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header94.xml" ContentType="application/vnd.openxmlformats-officedocument.wordprocessingml.header+xml"/>
  <Override PartName="/word/footer95.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header96.xml" ContentType="application/vnd.openxmlformats-officedocument.wordprocessingml.header+xml"/>
  <Override PartName="/word/footer97.xml" ContentType="application/vnd.openxmlformats-officedocument.wordprocessingml.footer+xml"/>
  <Override PartName="/word/header97.xml" ContentType="application/vnd.openxmlformats-officedocument.wordprocessingml.header+xml"/>
  <Override PartName="/word/footer98.xml" ContentType="application/vnd.openxmlformats-officedocument.wordprocessingml.footer+xml"/>
  <Override PartName="/word/header98.xml" ContentType="application/vnd.openxmlformats-officedocument.wordprocessingml.header+xml"/>
  <Override PartName="/word/footer99.xml" ContentType="application/vnd.openxmlformats-officedocument.wordprocessingml.footer+xml"/>
  <Override PartName="/word/header99.xml" ContentType="application/vnd.openxmlformats-officedocument.wordprocessingml.header+xml"/>
  <Override PartName="/word/footer100.xml" ContentType="application/vnd.openxmlformats-officedocument.wordprocessingml.footer+xml"/>
  <Override PartName="/word/header100.xml" ContentType="application/vnd.openxmlformats-officedocument.wordprocessingml.header+xml"/>
  <Override PartName="/word/footer101.xml" ContentType="application/vnd.openxmlformats-officedocument.wordprocessingml.footer+xml"/>
  <Override PartName="/word/header101.xml" ContentType="application/vnd.openxmlformats-officedocument.wordprocessingml.header+xml"/>
  <Override PartName="/word/footer102.xml" ContentType="application/vnd.openxmlformats-officedocument.wordprocessingml.footer+xml"/>
  <Override PartName="/word/header102.xml" ContentType="application/vnd.openxmlformats-officedocument.wordprocessingml.header+xml"/>
  <Override PartName="/word/footer103.xml" ContentType="application/vnd.openxmlformats-officedocument.wordprocessingml.footer+xml"/>
  <Override PartName="/word/header103.xml" ContentType="application/vnd.openxmlformats-officedocument.wordprocessingml.header+xml"/>
  <Override PartName="/word/footer104.xml" ContentType="application/vnd.openxmlformats-officedocument.wordprocessingml.footer+xml"/>
  <Override PartName="/word/header104.xml" ContentType="application/vnd.openxmlformats-officedocument.wordprocessingml.header+xml"/>
  <Override PartName="/word/footer105.xml" ContentType="application/vnd.openxmlformats-officedocument.wordprocessingml.footer+xml"/>
  <Override PartName="/word/header105.xml" ContentType="application/vnd.openxmlformats-officedocument.wordprocessingml.header+xml"/>
  <Override PartName="/word/footer106.xml" ContentType="application/vnd.openxmlformats-officedocument.wordprocessingml.footer+xml"/>
  <Override PartName="/word/header106.xml" ContentType="application/vnd.openxmlformats-officedocument.wordprocessingml.header+xml"/>
  <Override PartName="/word/footer107.xml" ContentType="application/vnd.openxmlformats-officedocument.wordprocessingml.footer+xml"/>
  <Override PartName="/word/header107.xml" ContentType="application/vnd.openxmlformats-officedocument.wordprocessingml.header+xml"/>
  <Override PartName="/word/footer108.xml" ContentType="application/vnd.openxmlformats-officedocument.wordprocessingml.footer+xml"/>
  <Override PartName="/word/header108.xml" ContentType="application/vnd.openxmlformats-officedocument.wordprocessingml.header+xml"/>
  <Override PartName="/word/footer109.xml" ContentType="application/vnd.openxmlformats-officedocument.wordprocessingml.footer+xml"/>
  <Override PartName="/word/header109.xml" ContentType="application/vnd.openxmlformats-officedocument.wordprocessingml.header+xml"/>
  <Override PartName="/word/footer110.xml" ContentType="application/vnd.openxmlformats-officedocument.wordprocessingml.footer+xml"/>
  <Override PartName="/word/header110.xml" ContentType="application/vnd.openxmlformats-officedocument.wordprocessingml.header+xml"/>
  <Override PartName="/word/footer111.xml" ContentType="application/vnd.openxmlformats-officedocument.wordprocessingml.footer+xml"/>
  <Override PartName="/word/header111.xml" ContentType="application/vnd.openxmlformats-officedocument.wordprocessingml.header+xml"/>
  <Override PartName="/word/footer112.xml" ContentType="application/vnd.openxmlformats-officedocument.wordprocessingml.footer+xml"/>
  <Override PartName="/word/header112.xml" ContentType="application/vnd.openxmlformats-officedocument.wordprocessingml.header+xml"/>
  <Override PartName="/word/footer113.xml" ContentType="application/vnd.openxmlformats-officedocument.wordprocessingml.footer+xml"/>
  <Override PartName="/word/header113.xml" ContentType="application/vnd.openxmlformats-officedocument.wordprocessingml.header+xml"/>
  <Override PartName="/word/footer114.xml" ContentType="application/vnd.openxmlformats-officedocument.wordprocessingml.footer+xml"/>
  <Override PartName="/word/header114.xml" ContentType="application/vnd.openxmlformats-officedocument.wordprocessingml.header+xml"/>
  <Override PartName="/word/footer115.xml" ContentType="application/vnd.openxmlformats-officedocument.wordprocessingml.footer+xml"/>
  <Override PartName="/word/header115.xml" ContentType="application/vnd.openxmlformats-officedocument.wordprocessingml.header+xml"/>
  <Override PartName="/word/footer116.xml" ContentType="application/vnd.openxmlformats-officedocument.wordprocessingml.footer+xml"/>
  <Override PartName="/word/header116.xml" ContentType="application/vnd.openxmlformats-officedocument.wordprocessingml.header+xml"/>
  <Override PartName="/word/footer117.xml" ContentType="application/vnd.openxmlformats-officedocument.wordprocessingml.footer+xml"/>
  <Override PartName="/word/header117.xml" ContentType="application/vnd.openxmlformats-officedocument.wordprocessingml.header+xml"/>
  <Override PartName="/word/footer118.xml" ContentType="application/vnd.openxmlformats-officedocument.wordprocessingml.footer+xml"/>
  <Override PartName="/word/header118.xml" ContentType="application/vnd.openxmlformats-officedocument.wordprocessingml.header+xml"/>
  <Override PartName="/word/footer119.xml" ContentType="application/vnd.openxmlformats-officedocument.wordprocessingml.footer+xml"/>
  <Override PartName="/word/header119.xml" ContentType="application/vnd.openxmlformats-officedocument.wordprocessingml.header+xml"/>
  <Override PartName="/word/footer120.xml" ContentType="application/vnd.openxmlformats-officedocument.wordprocessingml.footer+xml"/>
  <Override PartName="/word/header120.xml" ContentType="application/vnd.openxmlformats-officedocument.wordprocessingml.header+xml"/>
  <Override PartName="/word/footer121.xml" ContentType="application/vnd.openxmlformats-officedocument.wordprocessingml.footer+xml"/>
  <Override PartName="/word/header121.xml" ContentType="application/vnd.openxmlformats-officedocument.wordprocessingml.header+xml"/>
  <Override PartName="/word/footer122.xml" ContentType="application/vnd.openxmlformats-officedocument.wordprocessingml.footer+xml"/>
  <Override PartName="/word/header122.xml" ContentType="application/vnd.openxmlformats-officedocument.wordprocessingml.header+xml"/>
  <Override PartName="/word/footer123.xml" ContentType="application/vnd.openxmlformats-officedocument.wordprocessingml.footer+xml"/>
  <Override PartName="/word/header123.xml" ContentType="application/vnd.openxmlformats-officedocument.wordprocessingml.header+xml"/>
  <Override PartName="/word/footer124.xml" ContentType="application/vnd.openxmlformats-officedocument.wordprocessingml.footer+xml"/>
  <Override PartName="/word/header124.xml" ContentType="application/vnd.openxmlformats-officedocument.wordprocessingml.header+xml"/>
  <Override PartName="/word/footer125.xml" ContentType="application/vnd.openxmlformats-officedocument.wordprocessingml.footer+xml"/>
  <Override PartName="/word/header125.xml" ContentType="application/vnd.openxmlformats-officedocument.wordprocessingml.header+xml"/>
  <Override PartName="/word/footer126.xml" ContentType="application/vnd.openxmlformats-officedocument.wordprocessingml.footer+xml"/>
  <Override PartName="/word/header126.xml" ContentType="application/vnd.openxmlformats-officedocument.wordprocessingml.header+xml"/>
  <Override PartName="/word/footer127.xml" ContentType="application/vnd.openxmlformats-officedocument.wordprocessingml.footer+xml"/>
  <Override PartName="/word/header127.xml" ContentType="application/vnd.openxmlformats-officedocument.wordprocessingml.header+xml"/>
  <Override PartName="/word/footer128.xml" ContentType="application/vnd.openxmlformats-officedocument.wordprocessingml.footer+xml"/>
  <Override PartName="/word/header128.xml" ContentType="application/vnd.openxmlformats-officedocument.wordprocessingml.header+xml"/>
  <Override PartName="/word/footer129.xml" ContentType="application/vnd.openxmlformats-officedocument.wordprocessingml.footer+xml"/>
  <Override PartName="/word/header129.xml" ContentType="application/vnd.openxmlformats-officedocument.wordprocessingml.header+xml"/>
  <Override PartName="/word/footer130.xml" ContentType="application/vnd.openxmlformats-officedocument.wordprocessingml.footer+xml"/>
  <Override PartName="/word/header130.xml" ContentType="application/vnd.openxmlformats-officedocument.wordprocessingml.header+xml"/>
  <Override PartName="/word/footer131.xml" ContentType="application/vnd.openxmlformats-officedocument.wordprocessingml.footer+xml"/>
  <Override PartName="/word/header131.xml" ContentType="application/vnd.openxmlformats-officedocument.wordprocessingml.header+xml"/>
  <Override PartName="/word/footer132.xml" ContentType="application/vnd.openxmlformats-officedocument.wordprocessingml.footer+xml"/>
  <Override PartName="/word/header132.xml" ContentType="application/vnd.openxmlformats-officedocument.wordprocessingml.header+xml"/>
  <Override PartName="/word/footer133.xml" ContentType="application/vnd.openxmlformats-officedocument.wordprocessingml.footer+xml"/>
  <Override PartName="/word/header133.xml" ContentType="application/vnd.openxmlformats-officedocument.wordprocessingml.header+xml"/>
  <Override PartName="/word/footer134.xml" ContentType="application/vnd.openxmlformats-officedocument.wordprocessingml.footer+xml"/>
  <Override PartName="/word/header134.xml" ContentType="application/vnd.openxmlformats-officedocument.wordprocessingml.header+xml"/>
  <Override PartName="/word/footer135.xml" ContentType="application/vnd.openxmlformats-officedocument.wordprocessingml.footer+xml"/>
  <Override PartName="/word/header135.xml" ContentType="application/vnd.openxmlformats-officedocument.wordprocessingml.header+xml"/>
  <Override PartName="/word/footer136.xml" ContentType="application/vnd.openxmlformats-officedocument.wordprocessingml.footer+xml"/>
  <Override PartName="/word/header136.xml" ContentType="application/vnd.openxmlformats-officedocument.wordprocessingml.header+xml"/>
  <Override PartName="/word/footer137.xml" ContentType="application/vnd.openxmlformats-officedocument.wordprocessingml.footer+xml"/>
  <Override PartName="/word/header137.xml" ContentType="application/vnd.openxmlformats-officedocument.wordprocessingml.header+xml"/>
  <Override PartName="/word/footer138.xml" ContentType="application/vnd.openxmlformats-officedocument.wordprocessingml.footer+xml"/>
  <Override PartName="/word/header138.xml" ContentType="application/vnd.openxmlformats-officedocument.wordprocessingml.header+xml"/>
  <Override PartName="/word/footer139.xml" ContentType="application/vnd.openxmlformats-officedocument.wordprocessingml.footer+xml"/>
  <Override PartName="/word/header139.xml" ContentType="application/vnd.openxmlformats-officedocument.wordprocessingml.header+xml"/>
  <Override PartName="/word/footer140.xml" ContentType="application/vnd.openxmlformats-officedocument.wordprocessingml.footer+xml"/>
  <Override PartName="/word/header140.xml" ContentType="application/vnd.openxmlformats-officedocument.wordprocessingml.header+xml"/>
  <Override PartName="/word/footer141.xml" ContentType="application/vnd.openxmlformats-officedocument.wordprocessingml.footer+xml"/>
  <Override PartName="/word/header141.xml" ContentType="application/vnd.openxmlformats-officedocument.wordprocessingml.header+xml"/>
  <Override PartName="/word/footer142.xml" ContentType="application/vnd.openxmlformats-officedocument.wordprocessingml.footer+xml"/>
  <Override PartName="/word/header142.xml" ContentType="application/vnd.openxmlformats-officedocument.wordprocessingml.header+xml"/>
  <Override PartName="/word/footer143.xml" ContentType="application/vnd.openxmlformats-officedocument.wordprocessingml.footer+xml"/>
  <Override PartName="/word/header143.xml" ContentType="application/vnd.openxmlformats-officedocument.wordprocessingml.header+xml"/>
  <Override PartName="/word/footer144.xml" ContentType="application/vnd.openxmlformats-officedocument.wordprocessingml.footer+xml"/>
  <Override PartName="/word/header144.xml" ContentType="application/vnd.openxmlformats-officedocument.wordprocessingml.header+xml"/>
  <Override PartName="/word/footer145.xml" ContentType="application/vnd.openxmlformats-officedocument.wordprocessingml.footer+xml"/>
  <Override PartName="/word/header145.xml" ContentType="application/vnd.openxmlformats-officedocument.wordprocessingml.header+xml"/>
  <Override PartName="/word/footer146.xml" ContentType="application/vnd.openxmlformats-officedocument.wordprocessingml.footer+xml"/>
  <Override PartName="/word/header146.xml" ContentType="application/vnd.openxmlformats-officedocument.wordprocessingml.header+xml"/>
  <Override PartName="/word/footer147.xml" ContentType="application/vnd.openxmlformats-officedocument.wordprocessingml.footer+xml"/>
  <Override PartName="/word/header147.xml" ContentType="application/vnd.openxmlformats-officedocument.wordprocessingml.header+xml"/>
  <Override PartName="/word/footer148.xml" ContentType="application/vnd.openxmlformats-officedocument.wordprocessingml.footer+xml"/>
  <Override PartName="/word/header148.xml" ContentType="application/vnd.openxmlformats-officedocument.wordprocessingml.header+xml"/>
  <Override PartName="/word/footer149.xml" ContentType="application/vnd.openxmlformats-officedocument.wordprocessingml.footer+xml"/>
  <Override PartName="/word/header149.xml" ContentType="application/vnd.openxmlformats-officedocument.wordprocessingml.header+xml"/>
  <Override PartName="/word/footer150.xml" ContentType="application/vnd.openxmlformats-officedocument.wordprocessingml.footer+xml"/>
  <Override PartName="/word/header150.xml" ContentType="application/vnd.openxmlformats-officedocument.wordprocessingml.header+xml"/>
  <Override PartName="/word/footer151.xml" ContentType="application/vnd.openxmlformats-officedocument.wordprocessingml.footer+xml"/>
  <Override PartName="/word/header151.xml" ContentType="application/vnd.openxmlformats-officedocument.wordprocessingml.header+xml"/>
  <Override PartName="/word/footer152.xml" ContentType="application/vnd.openxmlformats-officedocument.wordprocessingml.footer+xml"/>
  <Override PartName="/word/header152.xml" ContentType="application/vnd.openxmlformats-officedocument.wordprocessingml.header+xml"/>
  <Override PartName="/word/footer153.xml" ContentType="application/vnd.openxmlformats-officedocument.wordprocessingml.footer+xml"/>
  <Override PartName="/word/header153.xml" ContentType="application/vnd.openxmlformats-officedocument.wordprocessingml.header+xml"/>
  <Override PartName="/word/footer154.xml" ContentType="application/vnd.openxmlformats-officedocument.wordprocessingml.footer+xml"/>
  <Override PartName="/word/header154.xml" ContentType="application/vnd.openxmlformats-officedocument.wordprocessingml.header+xml"/>
  <Override PartName="/word/footer155.xml" ContentType="application/vnd.openxmlformats-officedocument.wordprocessingml.footer+xml"/>
  <Override PartName="/word/header155.xml" ContentType="application/vnd.openxmlformats-officedocument.wordprocessingml.header+xml"/>
  <Override PartName="/word/footer156.xml" ContentType="application/vnd.openxmlformats-officedocument.wordprocessingml.footer+xml"/>
  <Override PartName="/word/header156.xml" ContentType="application/vnd.openxmlformats-officedocument.wordprocessingml.header+xml"/>
  <Override PartName="/word/footer157.xml" ContentType="application/vnd.openxmlformats-officedocument.wordprocessingml.footer+xml"/>
  <Override PartName="/word/header157.xml" ContentType="application/vnd.openxmlformats-officedocument.wordprocessingml.header+xml"/>
  <Override PartName="/word/footer158.xml" ContentType="application/vnd.openxmlformats-officedocument.wordprocessingml.footer+xml"/>
  <Override PartName="/word/header158.xml" ContentType="application/vnd.openxmlformats-officedocument.wordprocessingml.header+xml"/>
  <Override PartName="/word/footer159.xml" ContentType="application/vnd.openxmlformats-officedocument.wordprocessingml.footer+xml"/>
  <Override PartName="/word/header159.xml" ContentType="application/vnd.openxmlformats-officedocument.wordprocessingml.header+xml"/>
  <Override PartName="/word/footer160.xml" ContentType="application/vnd.openxmlformats-officedocument.wordprocessingml.footer+xml"/>
  <Override PartName="/word/header160.xml" ContentType="application/vnd.openxmlformats-officedocument.wordprocessingml.header+xml"/>
  <Override PartName="/word/footer161.xml" ContentType="application/vnd.openxmlformats-officedocument.wordprocessingml.footer+xml"/>
  <Override PartName="/word/header161.xml" ContentType="application/vnd.openxmlformats-officedocument.wordprocessingml.header+xml"/>
  <Override PartName="/word/footer162.xml" ContentType="application/vnd.openxmlformats-officedocument.wordprocessingml.footer+xml"/>
  <Override PartName="/word/header162.xml" ContentType="application/vnd.openxmlformats-officedocument.wordprocessingml.header+xml"/>
  <Override PartName="/word/footer163.xml" ContentType="application/vnd.openxmlformats-officedocument.wordprocessingml.footer+xml"/>
  <Override PartName="/word/header163.xml" ContentType="application/vnd.openxmlformats-officedocument.wordprocessingml.header+xml"/>
  <Override PartName="/word/footer164.xml" ContentType="application/vnd.openxmlformats-officedocument.wordprocessingml.footer+xml"/>
  <Override PartName="/word/header164.xml" ContentType="application/vnd.openxmlformats-officedocument.wordprocessingml.header+xml"/>
  <Override PartName="/word/footer165.xml" ContentType="application/vnd.openxmlformats-officedocument.wordprocessingml.footer+xml"/>
  <Override PartName="/word/header165.xml" ContentType="application/vnd.openxmlformats-officedocument.wordprocessingml.header+xml"/>
  <Override PartName="/word/footer166.xml" ContentType="application/vnd.openxmlformats-officedocument.wordprocessingml.footer+xml"/>
  <Override PartName="/word/header166.xml" ContentType="application/vnd.openxmlformats-officedocument.wordprocessingml.header+xml"/>
  <Override PartName="/word/footer167.xml" ContentType="application/vnd.openxmlformats-officedocument.wordprocessingml.footer+xml"/>
  <Override PartName="/word/header167.xml" ContentType="application/vnd.openxmlformats-officedocument.wordprocessingml.header+xml"/>
  <Override PartName="/word/footer1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072DD" w14:textId="77777777" w:rsidR="000E1F1F" w:rsidRDefault="00B02928">
      <w:pPr>
        <w:pStyle w:val="4"/>
        <w:ind w:left="1107" w:right="610" w:firstLine="0"/>
        <w:jc w:val="center"/>
      </w:pPr>
      <w:r>
        <w:t>Міністерство освіти і науки України</w:t>
      </w:r>
    </w:p>
    <w:p w14:paraId="32434B92" w14:textId="77777777" w:rsidR="000E1F1F" w:rsidRDefault="00B02928">
      <w:pPr>
        <w:spacing w:before="163" w:line="360" w:lineRule="auto"/>
        <w:ind w:left="1109" w:right="610"/>
        <w:jc w:val="center"/>
        <w:rPr>
          <w:b/>
          <w:sz w:val="28"/>
        </w:rPr>
      </w:pPr>
      <w:r>
        <w:rPr>
          <w:b/>
          <w:sz w:val="28"/>
        </w:rPr>
        <w:t>Тернопільський національний технічний університет імені Івана Пулюя Кафедра технології машинобудування</w:t>
      </w:r>
    </w:p>
    <w:p w14:paraId="5AB6FE39" w14:textId="77777777" w:rsidR="000E1F1F" w:rsidRDefault="000E1F1F">
      <w:pPr>
        <w:pStyle w:val="a3"/>
        <w:rPr>
          <w:b/>
          <w:sz w:val="30"/>
        </w:rPr>
      </w:pPr>
    </w:p>
    <w:p w14:paraId="3943B6E9" w14:textId="77777777" w:rsidR="000E1F1F" w:rsidRDefault="000E1F1F">
      <w:pPr>
        <w:pStyle w:val="a3"/>
        <w:rPr>
          <w:b/>
          <w:sz w:val="30"/>
        </w:rPr>
      </w:pPr>
    </w:p>
    <w:p w14:paraId="75CCD931" w14:textId="77777777" w:rsidR="000E1F1F" w:rsidRDefault="000E1F1F">
      <w:pPr>
        <w:pStyle w:val="a3"/>
        <w:rPr>
          <w:b/>
          <w:sz w:val="30"/>
        </w:rPr>
      </w:pPr>
    </w:p>
    <w:p w14:paraId="4EB510C1" w14:textId="77777777" w:rsidR="000E1F1F" w:rsidRDefault="000E1F1F">
      <w:pPr>
        <w:pStyle w:val="a3"/>
        <w:rPr>
          <w:b/>
          <w:sz w:val="36"/>
        </w:rPr>
      </w:pPr>
    </w:p>
    <w:p w14:paraId="1350A1F2" w14:textId="77777777" w:rsidR="000E1F1F" w:rsidRDefault="00B02928">
      <w:pPr>
        <w:ind w:left="1105" w:right="610"/>
        <w:jc w:val="center"/>
        <w:rPr>
          <w:b/>
          <w:sz w:val="28"/>
        </w:rPr>
      </w:pPr>
      <w:r>
        <w:rPr>
          <w:b/>
          <w:sz w:val="28"/>
        </w:rPr>
        <w:t xml:space="preserve">Паливода Ю. Є., </w:t>
      </w:r>
      <w:proofErr w:type="spellStart"/>
      <w:r>
        <w:rPr>
          <w:b/>
          <w:sz w:val="28"/>
        </w:rPr>
        <w:t>Дячун</w:t>
      </w:r>
      <w:proofErr w:type="spellEnd"/>
      <w:r>
        <w:rPr>
          <w:b/>
          <w:sz w:val="28"/>
        </w:rPr>
        <w:t xml:space="preserve"> А. Є., Лещук Р. Я.</w:t>
      </w:r>
    </w:p>
    <w:p w14:paraId="17616EA0" w14:textId="77777777" w:rsidR="000E1F1F" w:rsidRDefault="000E1F1F">
      <w:pPr>
        <w:pStyle w:val="a3"/>
        <w:rPr>
          <w:b/>
          <w:sz w:val="30"/>
        </w:rPr>
      </w:pPr>
    </w:p>
    <w:p w14:paraId="0FDD9BF6" w14:textId="77777777" w:rsidR="000E1F1F" w:rsidRDefault="000E1F1F">
      <w:pPr>
        <w:pStyle w:val="a3"/>
        <w:rPr>
          <w:b/>
          <w:sz w:val="30"/>
        </w:rPr>
      </w:pPr>
    </w:p>
    <w:p w14:paraId="43B4E9CF" w14:textId="77777777" w:rsidR="000E1F1F" w:rsidRDefault="000E1F1F">
      <w:pPr>
        <w:pStyle w:val="a3"/>
        <w:rPr>
          <w:b/>
          <w:sz w:val="30"/>
        </w:rPr>
      </w:pPr>
    </w:p>
    <w:p w14:paraId="0E7A81F2" w14:textId="77777777" w:rsidR="000E1F1F" w:rsidRDefault="000E1F1F">
      <w:pPr>
        <w:pStyle w:val="a3"/>
        <w:rPr>
          <w:b/>
          <w:sz w:val="30"/>
        </w:rPr>
      </w:pPr>
    </w:p>
    <w:p w14:paraId="0CD7C8EE" w14:textId="77777777" w:rsidR="000E1F1F" w:rsidRPr="00231A9B" w:rsidRDefault="00B02928">
      <w:pPr>
        <w:spacing w:before="232" w:line="360" w:lineRule="auto"/>
        <w:ind w:left="1112" w:right="610"/>
        <w:jc w:val="center"/>
        <w:rPr>
          <w:b/>
          <w:bCs/>
          <w:sz w:val="52"/>
        </w:rPr>
      </w:pPr>
      <w:r w:rsidRPr="00231A9B">
        <w:rPr>
          <w:b/>
          <w:bCs/>
          <w:sz w:val="52"/>
        </w:rPr>
        <w:t>ІНСТРУМЕНТАЛЬНІ МАТЕРІАЛИ, РЕЖИМИ РІЗАННЯ,</w:t>
      </w:r>
    </w:p>
    <w:p w14:paraId="4D4405C9" w14:textId="77777777" w:rsidR="000E1F1F" w:rsidRPr="00052D4E" w:rsidRDefault="00B02928">
      <w:pPr>
        <w:spacing w:line="360" w:lineRule="auto"/>
        <w:ind w:left="1112" w:right="610"/>
        <w:jc w:val="center"/>
        <w:rPr>
          <w:sz w:val="52"/>
        </w:rPr>
      </w:pPr>
      <w:r w:rsidRPr="00231A9B">
        <w:rPr>
          <w:b/>
          <w:bCs/>
          <w:sz w:val="52"/>
        </w:rPr>
        <w:t xml:space="preserve">ТЕХНІЧНЕ НОРМУВАННЯ </w:t>
      </w:r>
      <w:r w:rsidRPr="00052D4E">
        <w:rPr>
          <w:sz w:val="52"/>
        </w:rPr>
        <w:t>МЕХАНІЧНОЇ ОБРОБКИ</w:t>
      </w:r>
    </w:p>
    <w:p w14:paraId="459EDA1E" w14:textId="77777777" w:rsidR="000E1F1F" w:rsidRDefault="000E1F1F">
      <w:pPr>
        <w:pStyle w:val="a3"/>
        <w:spacing w:before="1"/>
        <w:rPr>
          <w:rFonts w:ascii="Arial Black"/>
          <w:sz w:val="53"/>
        </w:rPr>
      </w:pPr>
    </w:p>
    <w:p w14:paraId="7A229287" w14:textId="77777777" w:rsidR="000E1F1F" w:rsidRDefault="00B02928">
      <w:pPr>
        <w:ind w:left="1106" w:right="610"/>
        <w:jc w:val="center"/>
        <w:rPr>
          <w:sz w:val="32"/>
        </w:rPr>
      </w:pPr>
      <w:r>
        <w:rPr>
          <w:sz w:val="32"/>
        </w:rPr>
        <w:t>Навчально-методичний посібник</w:t>
      </w:r>
    </w:p>
    <w:p w14:paraId="1B5C38E2" w14:textId="77777777" w:rsidR="000E1F1F" w:rsidRDefault="000E1F1F">
      <w:pPr>
        <w:pStyle w:val="a3"/>
        <w:rPr>
          <w:sz w:val="34"/>
        </w:rPr>
      </w:pPr>
    </w:p>
    <w:p w14:paraId="3BFF090C" w14:textId="77777777" w:rsidR="000E1F1F" w:rsidRDefault="000E1F1F">
      <w:pPr>
        <w:pStyle w:val="a3"/>
        <w:rPr>
          <w:sz w:val="34"/>
        </w:rPr>
      </w:pPr>
    </w:p>
    <w:p w14:paraId="420AEE1F" w14:textId="77777777" w:rsidR="000E1F1F" w:rsidRDefault="000E1F1F">
      <w:pPr>
        <w:pStyle w:val="a3"/>
        <w:rPr>
          <w:sz w:val="34"/>
        </w:rPr>
      </w:pPr>
    </w:p>
    <w:p w14:paraId="385DF028" w14:textId="77777777" w:rsidR="000E1F1F" w:rsidRDefault="000E1F1F">
      <w:pPr>
        <w:pStyle w:val="a3"/>
        <w:rPr>
          <w:sz w:val="34"/>
        </w:rPr>
      </w:pPr>
    </w:p>
    <w:p w14:paraId="06D300A8" w14:textId="77777777" w:rsidR="000E1F1F" w:rsidRDefault="000E1F1F">
      <w:pPr>
        <w:pStyle w:val="a3"/>
        <w:rPr>
          <w:sz w:val="34"/>
        </w:rPr>
      </w:pPr>
    </w:p>
    <w:p w14:paraId="67CCE381" w14:textId="77777777" w:rsidR="000E1F1F" w:rsidRDefault="000E1F1F">
      <w:pPr>
        <w:pStyle w:val="a3"/>
        <w:rPr>
          <w:sz w:val="34"/>
        </w:rPr>
      </w:pPr>
    </w:p>
    <w:p w14:paraId="3A40A7BA" w14:textId="77777777" w:rsidR="000E1F1F" w:rsidRDefault="000E1F1F">
      <w:pPr>
        <w:pStyle w:val="a3"/>
        <w:rPr>
          <w:sz w:val="34"/>
        </w:rPr>
      </w:pPr>
    </w:p>
    <w:p w14:paraId="5D6F5892" w14:textId="77777777" w:rsidR="000E1F1F" w:rsidRDefault="00B02928">
      <w:pPr>
        <w:pStyle w:val="a3"/>
        <w:spacing w:before="211"/>
        <w:ind w:left="5343" w:right="4839"/>
        <w:jc w:val="center"/>
      </w:pPr>
      <w:r>
        <w:t>Тернопіль 2019</w:t>
      </w:r>
    </w:p>
    <w:p w14:paraId="13A5B641" w14:textId="77777777" w:rsidR="000E1F1F" w:rsidRDefault="000E1F1F">
      <w:pPr>
        <w:jc w:val="center"/>
        <w:sectPr w:rsidR="000E1F1F">
          <w:type w:val="continuous"/>
          <w:pgSz w:w="11910" w:h="16840"/>
          <w:pgMar w:top="1040" w:right="500" w:bottom="280" w:left="0" w:header="720" w:footer="720" w:gutter="0"/>
          <w:cols w:space="720"/>
        </w:sectPr>
      </w:pPr>
    </w:p>
    <w:p w14:paraId="574D8D97" w14:textId="77777777" w:rsidR="000E1F1F" w:rsidRDefault="00B02928">
      <w:pPr>
        <w:pStyle w:val="a3"/>
        <w:spacing w:before="67" w:line="314" w:lineRule="auto"/>
        <w:ind w:left="1762" w:right="6986" w:hanging="630"/>
      </w:pPr>
      <w:r>
        <w:lastRenderedPageBreak/>
        <w:t>УДК 621.01+621.937+621.7 П14</w:t>
      </w:r>
    </w:p>
    <w:p w14:paraId="553DB99D" w14:textId="77777777" w:rsidR="000E1F1F" w:rsidRDefault="00B02928">
      <w:pPr>
        <w:pStyle w:val="a3"/>
        <w:spacing w:before="220" w:line="322" w:lineRule="exact"/>
        <w:ind w:left="5470"/>
      </w:pPr>
      <w:r>
        <w:t>Автори:</w:t>
      </w:r>
    </w:p>
    <w:p w14:paraId="3C069B1F" w14:textId="77777777" w:rsidR="000E1F1F" w:rsidRDefault="00B02928">
      <w:pPr>
        <w:ind w:left="3769" w:right="2852" w:hanging="402"/>
        <w:rPr>
          <w:sz w:val="28"/>
        </w:rPr>
      </w:pPr>
      <w:r>
        <w:rPr>
          <w:i/>
          <w:sz w:val="28"/>
        </w:rPr>
        <w:t>Паливода Ю. Є.</w:t>
      </w:r>
      <w:r>
        <w:rPr>
          <w:sz w:val="28"/>
        </w:rPr>
        <w:t xml:space="preserve">, </w:t>
      </w:r>
      <w:proofErr w:type="spellStart"/>
      <w:r>
        <w:rPr>
          <w:sz w:val="28"/>
        </w:rPr>
        <w:t>канд</w:t>
      </w:r>
      <w:proofErr w:type="spellEnd"/>
      <w:r>
        <w:rPr>
          <w:sz w:val="28"/>
        </w:rPr>
        <w:t xml:space="preserve">. </w:t>
      </w:r>
      <w:proofErr w:type="spellStart"/>
      <w:r>
        <w:rPr>
          <w:sz w:val="28"/>
        </w:rPr>
        <w:t>тех</w:t>
      </w:r>
      <w:proofErr w:type="spellEnd"/>
      <w:r>
        <w:rPr>
          <w:sz w:val="28"/>
        </w:rPr>
        <w:t xml:space="preserve">. наук, професор; </w:t>
      </w:r>
      <w:proofErr w:type="spellStart"/>
      <w:r>
        <w:rPr>
          <w:i/>
          <w:sz w:val="28"/>
        </w:rPr>
        <w:t>Дячун</w:t>
      </w:r>
      <w:proofErr w:type="spellEnd"/>
      <w:r>
        <w:rPr>
          <w:i/>
          <w:sz w:val="28"/>
        </w:rPr>
        <w:t xml:space="preserve"> А. Є., </w:t>
      </w:r>
      <w:proofErr w:type="spellStart"/>
      <w:r>
        <w:rPr>
          <w:sz w:val="28"/>
        </w:rPr>
        <w:t>канд</w:t>
      </w:r>
      <w:proofErr w:type="spellEnd"/>
      <w:r>
        <w:rPr>
          <w:sz w:val="28"/>
        </w:rPr>
        <w:t xml:space="preserve">. </w:t>
      </w:r>
      <w:proofErr w:type="spellStart"/>
      <w:r>
        <w:rPr>
          <w:sz w:val="28"/>
        </w:rPr>
        <w:t>тех</w:t>
      </w:r>
      <w:proofErr w:type="spellEnd"/>
      <w:r>
        <w:rPr>
          <w:sz w:val="28"/>
        </w:rPr>
        <w:t xml:space="preserve">. наук, доцент; </w:t>
      </w:r>
      <w:proofErr w:type="spellStart"/>
      <w:r>
        <w:rPr>
          <w:i/>
          <w:sz w:val="28"/>
        </w:rPr>
        <w:t>Лящук</w:t>
      </w:r>
      <w:proofErr w:type="spellEnd"/>
      <w:r>
        <w:rPr>
          <w:i/>
          <w:sz w:val="28"/>
        </w:rPr>
        <w:t xml:space="preserve"> Р. Я., </w:t>
      </w:r>
      <w:proofErr w:type="spellStart"/>
      <w:r>
        <w:rPr>
          <w:sz w:val="28"/>
        </w:rPr>
        <w:t>канд</w:t>
      </w:r>
      <w:proofErr w:type="spellEnd"/>
      <w:r>
        <w:rPr>
          <w:sz w:val="28"/>
        </w:rPr>
        <w:t xml:space="preserve">. </w:t>
      </w:r>
      <w:proofErr w:type="spellStart"/>
      <w:r>
        <w:rPr>
          <w:sz w:val="28"/>
        </w:rPr>
        <w:t>тех</w:t>
      </w:r>
      <w:proofErr w:type="spellEnd"/>
      <w:r>
        <w:rPr>
          <w:sz w:val="28"/>
        </w:rPr>
        <w:t>. наук, доцент.</w:t>
      </w:r>
    </w:p>
    <w:p w14:paraId="6479BAFE" w14:textId="77777777" w:rsidR="000E1F1F" w:rsidRDefault="000E1F1F">
      <w:pPr>
        <w:pStyle w:val="a3"/>
        <w:rPr>
          <w:sz w:val="30"/>
        </w:rPr>
      </w:pPr>
    </w:p>
    <w:p w14:paraId="2D078E19" w14:textId="77777777" w:rsidR="000E1F1F" w:rsidRDefault="000E1F1F">
      <w:pPr>
        <w:pStyle w:val="a3"/>
        <w:rPr>
          <w:sz w:val="30"/>
        </w:rPr>
      </w:pPr>
    </w:p>
    <w:p w14:paraId="15E3172C" w14:textId="77777777" w:rsidR="000E1F1F" w:rsidRDefault="00B02928">
      <w:pPr>
        <w:pStyle w:val="a3"/>
        <w:spacing w:before="185" w:line="322" w:lineRule="exact"/>
        <w:ind w:left="1112" w:right="610"/>
        <w:jc w:val="center"/>
      </w:pPr>
      <w:r>
        <w:t>Рецензент:</w:t>
      </w:r>
    </w:p>
    <w:p w14:paraId="43FCAE67" w14:textId="77777777" w:rsidR="000E1F1F" w:rsidRDefault="00B02928">
      <w:pPr>
        <w:ind w:left="1110" w:right="610"/>
        <w:jc w:val="center"/>
        <w:rPr>
          <w:sz w:val="28"/>
        </w:rPr>
      </w:pPr>
      <w:r>
        <w:rPr>
          <w:i/>
          <w:sz w:val="28"/>
        </w:rPr>
        <w:t>Ч. В. Пулька</w:t>
      </w:r>
      <w:r>
        <w:rPr>
          <w:sz w:val="28"/>
        </w:rPr>
        <w:t xml:space="preserve">, </w:t>
      </w:r>
      <w:proofErr w:type="spellStart"/>
      <w:r>
        <w:rPr>
          <w:sz w:val="28"/>
        </w:rPr>
        <w:t>докт</w:t>
      </w:r>
      <w:proofErr w:type="spellEnd"/>
      <w:r>
        <w:rPr>
          <w:sz w:val="28"/>
        </w:rPr>
        <w:t xml:space="preserve">. </w:t>
      </w:r>
      <w:proofErr w:type="spellStart"/>
      <w:r>
        <w:rPr>
          <w:sz w:val="28"/>
        </w:rPr>
        <w:t>тех</w:t>
      </w:r>
      <w:proofErr w:type="spellEnd"/>
      <w:r>
        <w:rPr>
          <w:sz w:val="28"/>
        </w:rPr>
        <w:t>. наук, професор.</w:t>
      </w:r>
    </w:p>
    <w:p w14:paraId="4FBB80D4" w14:textId="77777777" w:rsidR="000E1F1F" w:rsidRDefault="000E1F1F">
      <w:pPr>
        <w:pStyle w:val="a3"/>
        <w:rPr>
          <w:sz w:val="30"/>
        </w:rPr>
      </w:pPr>
    </w:p>
    <w:p w14:paraId="674A35EE" w14:textId="77777777" w:rsidR="000E1F1F" w:rsidRDefault="00B02928">
      <w:pPr>
        <w:pStyle w:val="a3"/>
        <w:spacing w:before="207"/>
        <w:ind w:left="2971" w:right="2475"/>
        <w:jc w:val="center"/>
      </w:pPr>
      <w:r>
        <w:t>Схвалено та рекомендовано до друку на засіданні кафедри технології машинобудування</w:t>
      </w:r>
    </w:p>
    <w:p w14:paraId="2503E166" w14:textId="77777777" w:rsidR="000E1F1F" w:rsidRDefault="00B02928">
      <w:pPr>
        <w:pStyle w:val="a3"/>
        <w:spacing w:before="2" w:line="322" w:lineRule="exact"/>
        <w:ind w:left="1100" w:right="610"/>
        <w:jc w:val="center"/>
      </w:pPr>
      <w:r>
        <w:t>Тернопільського національного технічного університету імені Івана Пулюя.</w:t>
      </w:r>
    </w:p>
    <w:p w14:paraId="20EADC26" w14:textId="77777777" w:rsidR="000E1F1F" w:rsidRDefault="00B02928">
      <w:pPr>
        <w:pStyle w:val="a3"/>
        <w:ind w:left="1114" w:right="610"/>
        <w:jc w:val="center"/>
      </w:pPr>
      <w:r>
        <w:t>Протокол № 8 від 23 квітня 2019 р.</w:t>
      </w:r>
    </w:p>
    <w:p w14:paraId="6D0C6C54" w14:textId="77777777" w:rsidR="000E1F1F" w:rsidRDefault="000E1F1F">
      <w:pPr>
        <w:pStyle w:val="a3"/>
        <w:rPr>
          <w:sz w:val="30"/>
        </w:rPr>
      </w:pPr>
    </w:p>
    <w:p w14:paraId="10A4BA25" w14:textId="77777777" w:rsidR="000E1F1F" w:rsidRDefault="00B02928">
      <w:pPr>
        <w:pStyle w:val="a3"/>
        <w:spacing w:before="206"/>
        <w:ind w:left="2906" w:right="2408" w:firstLine="3"/>
        <w:jc w:val="center"/>
      </w:pPr>
      <w:r>
        <w:t>Схвалено та рекомендовано до друку на засіданні факультету інженерії машин, споруд та технологій</w:t>
      </w:r>
    </w:p>
    <w:p w14:paraId="1A85D903" w14:textId="77777777" w:rsidR="000E1F1F" w:rsidRDefault="00B02928">
      <w:pPr>
        <w:pStyle w:val="a3"/>
        <w:spacing w:line="321" w:lineRule="exact"/>
        <w:ind w:left="1100" w:right="610"/>
        <w:jc w:val="center"/>
      </w:pPr>
      <w:r>
        <w:t>Тернопільського національного технічного університету імені Івана Пулюя.</w:t>
      </w:r>
    </w:p>
    <w:p w14:paraId="1BE30B14" w14:textId="77777777" w:rsidR="000E1F1F" w:rsidRDefault="00B02928">
      <w:pPr>
        <w:pStyle w:val="a3"/>
        <w:ind w:left="1111" w:right="610"/>
        <w:jc w:val="center"/>
      </w:pPr>
      <w:r>
        <w:t>Протокол № 9 від 27 червня 2019 р.</w:t>
      </w:r>
    </w:p>
    <w:p w14:paraId="702CC093" w14:textId="77777777" w:rsidR="000E1F1F" w:rsidRDefault="000E1F1F">
      <w:pPr>
        <w:pStyle w:val="a3"/>
        <w:rPr>
          <w:sz w:val="20"/>
        </w:rPr>
      </w:pPr>
    </w:p>
    <w:p w14:paraId="7FE4BE16" w14:textId="77777777" w:rsidR="000E1F1F" w:rsidRDefault="000E1F1F">
      <w:pPr>
        <w:pStyle w:val="a3"/>
        <w:spacing w:before="4"/>
      </w:pPr>
    </w:p>
    <w:tbl>
      <w:tblPr>
        <w:tblStyle w:val="TableNormal"/>
        <w:tblW w:w="0" w:type="auto"/>
        <w:tblInd w:w="841" w:type="dxa"/>
        <w:tblLayout w:type="fixed"/>
        <w:tblLook w:val="01E0" w:firstRow="1" w:lastRow="1" w:firstColumn="1" w:lastColumn="1" w:noHBand="0" w:noVBand="0"/>
      </w:tblPr>
      <w:tblGrid>
        <w:gridCol w:w="869"/>
        <w:gridCol w:w="9363"/>
      </w:tblGrid>
      <w:tr w:rsidR="000E1F1F" w14:paraId="65A9B295" w14:textId="77777777">
        <w:trPr>
          <w:trHeight w:val="1275"/>
        </w:trPr>
        <w:tc>
          <w:tcPr>
            <w:tcW w:w="869" w:type="dxa"/>
          </w:tcPr>
          <w:p w14:paraId="055D4769" w14:textId="77777777" w:rsidR="000E1F1F" w:rsidRDefault="000E1F1F">
            <w:pPr>
              <w:pStyle w:val="TableParagraph"/>
              <w:spacing w:before="6"/>
              <w:rPr>
                <w:sz w:val="30"/>
              </w:rPr>
            </w:pPr>
          </w:p>
          <w:p w14:paraId="66892C88" w14:textId="77777777" w:rsidR="000E1F1F" w:rsidRDefault="00B02928">
            <w:pPr>
              <w:pStyle w:val="TableParagraph"/>
              <w:ind w:left="200"/>
              <w:rPr>
                <w:sz w:val="28"/>
              </w:rPr>
            </w:pPr>
            <w:r>
              <w:rPr>
                <w:sz w:val="28"/>
              </w:rPr>
              <w:t>П 14</w:t>
            </w:r>
          </w:p>
        </w:tc>
        <w:tc>
          <w:tcPr>
            <w:tcW w:w="9363" w:type="dxa"/>
          </w:tcPr>
          <w:p w14:paraId="377E4FBF" w14:textId="77777777" w:rsidR="000E1F1F" w:rsidRDefault="00B02928">
            <w:pPr>
              <w:pStyle w:val="TableParagraph"/>
              <w:spacing w:line="242" w:lineRule="auto"/>
              <w:ind w:left="113" w:firstLine="599"/>
              <w:rPr>
                <w:sz w:val="28"/>
              </w:rPr>
            </w:pPr>
            <w:r>
              <w:rPr>
                <w:sz w:val="28"/>
              </w:rPr>
              <w:t xml:space="preserve">Паливода Ю. Є. Інструментальні матеріали, режими різання, технічне нормування механічної </w:t>
            </w:r>
            <w:proofErr w:type="spellStart"/>
            <w:r>
              <w:rPr>
                <w:sz w:val="28"/>
              </w:rPr>
              <w:t>оборобки</w:t>
            </w:r>
            <w:proofErr w:type="spellEnd"/>
            <w:r>
              <w:rPr>
                <w:sz w:val="28"/>
              </w:rPr>
              <w:t xml:space="preserve"> : навчально-методичний посібник /</w:t>
            </w:r>
          </w:p>
          <w:p w14:paraId="03C63346" w14:textId="77777777" w:rsidR="000E1F1F" w:rsidRDefault="00B02928">
            <w:pPr>
              <w:pStyle w:val="TableParagraph"/>
              <w:spacing w:line="320" w:lineRule="exact"/>
              <w:ind w:left="113"/>
              <w:rPr>
                <w:sz w:val="28"/>
              </w:rPr>
            </w:pPr>
            <w:r>
              <w:rPr>
                <w:sz w:val="28"/>
              </w:rPr>
              <w:t xml:space="preserve">Паливода Ю.Є., </w:t>
            </w:r>
            <w:proofErr w:type="spellStart"/>
            <w:r>
              <w:rPr>
                <w:sz w:val="28"/>
              </w:rPr>
              <w:t>Дячун</w:t>
            </w:r>
            <w:proofErr w:type="spellEnd"/>
            <w:r>
              <w:rPr>
                <w:sz w:val="28"/>
              </w:rPr>
              <w:t xml:space="preserve"> А.Є., Лещук Р.Я. – Тернопіль : Тернопільський національний технічний університет імені Івана Пулюя, 2019. – 240 с.</w:t>
            </w:r>
          </w:p>
        </w:tc>
      </w:tr>
    </w:tbl>
    <w:p w14:paraId="3A34FA23" w14:textId="77777777" w:rsidR="000E1F1F" w:rsidRDefault="000E1F1F">
      <w:pPr>
        <w:pStyle w:val="a3"/>
        <w:rPr>
          <w:sz w:val="20"/>
        </w:rPr>
      </w:pPr>
    </w:p>
    <w:p w14:paraId="1D6CDBCC" w14:textId="77777777" w:rsidR="000E1F1F" w:rsidRDefault="000E1F1F">
      <w:pPr>
        <w:pStyle w:val="a3"/>
        <w:spacing w:before="11"/>
        <w:rPr>
          <w:sz w:val="23"/>
        </w:rPr>
      </w:pPr>
    </w:p>
    <w:p w14:paraId="7438D4BB" w14:textId="77777777" w:rsidR="000E1F1F" w:rsidRDefault="00B02928">
      <w:pPr>
        <w:pStyle w:val="a3"/>
        <w:spacing w:before="89"/>
        <w:ind w:left="7499"/>
      </w:pPr>
      <w:r>
        <w:t>УДК 621.01+621.937+621.7</w:t>
      </w:r>
    </w:p>
    <w:p w14:paraId="43460FE8" w14:textId="77777777" w:rsidR="000E1F1F" w:rsidRDefault="000E1F1F">
      <w:pPr>
        <w:pStyle w:val="a3"/>
        <w:rPr>
          <w:sz w:val="30"/>
        </w:rPr>
      </w:pPr>
    </w:p>
    <w:p w14:paraId="71DD086D" w14:textId="77777777" w:rsidR="000E1F1F" w:rsidRDefault="000E1F1F">
      <w:pPr>
        <w:pStyle w:val="a3"/>
        <w:rPr>
          <w:sz w:val="30"/>
        </w:rPr>
      </w:pPr>
    </w:p>
    <w:p w14:paraId="479932EF" w14:textId="77777777" w:rsidR="000E1F1F" w:rsidRDefault="000E1F1F">
      <w:pPr>
        <w:pStyle w:val="a3"/>
        <w:rPr>
          <w:sz w:val="30"/>
        </w:rPr>
      </w:pPr>
    </w:p>
    <w:p w14:paraId="5B43E60C" w14:textId="77777777" w:rsidR="000E1F1F" w:rsidRDefault="000E1F1F">
      <w:pPr>
        <w:pStyle w:val="a3"/>
        <w:rPr>
          <w:sz w:val="30"/>
        </w:rPr>
      </w:pPr>
    </w:p>
    <w:p w14:paraId="56DD316D" w14:textId="77777777" w:rsidR="000E1F1F" w:rsidRDefault="000E1F1F">
      <w:pPr>
        <w:pStyle w:val="a3"/>
        <w:rPr>
          <w:sz w:val="30"/>
        </w:rPr>
      </w:pPr>
    </w:p>
    <w:p w14:paraId="7EBDFEFB" w14:textId="77777777" w:rsidR="000E1F1F" w:rsidRDefault="000E1F1F">
      <w:pPr>
        <w:pStyle w:val="a3"/>
        <w:rPr>
          <w:sz w:val="30"/>
        </w:rPr>
      </w:pPr>
    </w:p>
    <w:p w14:paraId="59EBE1F6" w14:textId="77777777" w:rsidR="000E1F1F" w:rsidRDefault="000E1F1F">
      <w:pPr>
        <w:pStyle w:val="a3"/>
        <w:rPr>
          <w:sz w:val="30"/>
        </w:rPr>
      </w:pPr>
    </w:p>
    <w:p w14:paraId="49488118" w14:textId="77777777" w:rsidR="000E1F1F" w:rsidRDefault="000E1F1F">
      <w:pPr>
        <w:pStyle w:val="a3"/>
        <w:spacing w:before="11"/>
        <w:rPr>
          <w:sz w:val="25"/>
        </w:rPr>
      </w:pPr>
    </w:p>
    <w:p w14:paraId="7D8D50AE" w14:textId="77777777" w:rsidR="000E1F1F" w:rsidRDefault="00B02928">
      <w:pPr>
        <w:ind w:left="5811"/>
        <w:rPr>
          <w:sz w:val="24"/>
        </w:rPr>
      </w:pPr>
      <w:r>
        <w:rPr>
          <w:sz w:val="24"/>
        </w:rPr>
        <w:t xml:space="preserve">© Паливода Ю. Є., </w:t>
      </w:r>
      <w:proofErr w:type="spellStart"/>
      <w:r>
        <w:rPr>
          <w:sz w:val="24"/>
        </w:rPr>
        <w:t>Дячун</w:t>
      </w:r>
      <w:proofErr w:type="spellEnd"/>
      <w:r>
        <w:rPr>
          <w:sz w:val="24"/>
        </w:rPr>
        <w:t xml:space="preserve"> А. Є.,</w:t>
      </w:r>
    </w:p>
    <w:p w14:paraId="315D10AF" w14:textId="77777777" w:rsidR="000E1F1F" w:rsidRDefault="00B02928">
      <w:pPr>
        <w:tabs>
          <w:tab w:val="left" w:leader="dot" w:pos="10201"/>
        </w:tabs>
        <w:ind w:left="6097"/>
        <w:rPr>
          <w:sz w:val="24"/>
        </w:rPr>
      </w:pPr>
      <w:r>
        <w:rPr>
          <w:sz w:val="24"/>
        </w:rPr>
        <w:t>Лещук</w:t>
      </w:r>
      <w:r>
        <w:rPr>
          <w:spacing w:val="-2"/>
          <w:sz w:val="24"/>
        </w:rPr>
        <w:t xml:space="preserve"> </w:t>
      </w:r>
      <w:r>
        <w:rPr>
          <w:sz w:val="24"/>
        </w:rPr>
        <w:t>Р.</w:t>
      </w:r>
      <w:r>
        <w:rPr>
          <w:spacing w:val="-1"/>
          <w:sz w:val="24"/>
        </w:rPr>
        <w:t xml:space="preserve"> </w:t>
      </w:r>
      <w:r>
        <w:rPr>
          <w:sz w:val="24"/>
        </w:rPr>
        <w:t>Я.,</w:t>
      </w:r>
      <w:r>
        <w:rPr>
          <w:sz w:val="24"/>
        </w:rPr>
        <w:tab/>
        <w:t>2019</w:t>
      </w:r>
    </w:p>
    <w:p w14:paraId="5A55CB96" w14:textId="77777777" w:rsidR="000E1F1F" w:rsidRDefault="00000000">
      <w:pPr>
        <w:tabs>
          <w:tab w:val="left" w:leader="dot" w:pos="10135"/>
        </w:tabs>
        <w:ind w:left="6097" w:right="788" w:hanging="286"/>
        <w:rPr>
          <w:sz w:val="24"/>
        </w:rPr>
      </w:pPr>
      <w:r>
        <w:pict w14:anchorId="6EB2B154">
          <v:shapetype id="_x0000_t202" coordsize="21600,21600" o:spt="202" path="m,l,21600r21600,l21600,xe">
            <v:stroke joinstyle="miter"/>
            <v:path gradientshapeok="t" o:connecttype="rect"/>
          </v:shapetype>
          <v:shape id="_x0000_s2499" type="#_x0000_t202" style="position:absolute;left:0;text-align:left;margin-left:294.05pt;margin-top:44.65pt;width:7.05pt;height:15.55pt;z-index:-33880576;mso-position-horizontal-relative:page" filled="f" stroked="f">
            <v:textbox inset="0,0,0,0">
              <w:txbxContent>
                <w:p w14:paraId="6E536512" w14:textId="77777777" w:rsidR="00B02928" w:rsidRDefault="00B02928">
                  <w:pPr>
                    <w:pStyle w:val="a3"/>
                    <w:spacing w:line="311" w:lineRule="exact"/>
                  </w:pPr>
                  <w:r>
                    <w:t>2</w:t>
                  </w:r>
                </w:p>
              </w:txbxContent>
            </v:textbox>
            <w10:wrap anchorx="page"/>
          </v:shape>
        </w:pict>
      </w:r>
      <w:r w:rsidR="00B02928">
        <w:rPr>
          <w:sz w:val="24"/>
        </w:rPr>
        <w:t>© Тернопільський національний технічний університет імені</w:t>
      </w:r>
      <w:r w:rsidR="00B02928">
        <w:rPr>
          <w:spacing w:val="-6"/>
          <w:sz w:val="24"/>
        </w:rPr>
        <w:t xml:space="preserve"> </w:t>
      </w:r>
      <w:r w:rsidR="00B02928">
        <w:rPr>
          <w:sz w:val="24"/>
        </w:rPr>
        <w:t>Івана</w:t>
      </w:r>
      <w:r w:rsidR="00B02928">
        <w:rPr>
          <w:spacing w:val="-3"/>
          <w:sz w:val="24"/>
        </w:rPr>
        <w:t xml:space="preserve"> </w:t>
      </w:r>
      <w:r w:rsidR="00B02928">
        <w:rPr>
          <w:sz w:val="24"/>
        </w:rPr>
        <w:t>Пулюя,</w:t>
      </w:r>
      <w:r w:rsidR="00B02928">
        <w:rPr>
          <w:sz w:val="24"/>
        </w:rPr>
        <w:tab/>
      </w:r>
      <w:r w:rsidR="00B02928">
        <w:rPr>
          <w:spacing w:val="-5"/>
          <w:sz w:val="24"/>
        </w:rPr>
        <w:t>2019</w:t>
      </w:r>
    </w:p>
    <w:p w14:paraId="2870144F" w14:textId="77777777" w:rsidR="000E1F1F" w:rsidRDefault="00000000">
      <w:pPr>
        <w:pStyle w:val="a3"/>
        <w:spacing w:before="1"/>
        <w:rPr>
          <w:sz w:val="17"/>
        </w:rPr>
      </w:pPr>
      <w:r>
        <w:pict w14:anchorId="5849DD7F">
          <v:rect id="_x0000_s2498" style="position:absolute;margin-left:275.65pt;margin-top:11.8pt;width:57.5pt;height:36.6pt;z-index:-15728640;mso-wrap-distance-left:0;mso-wrap-distance-right:0;mso-position-horizontal-relative:page" stroked="f">
            <w10:wrap type="topAndBottom" anchorx="page"/>
          </v:rect>
        </w:pict>
      </w:r>
    </w:p>
    <w:p w14:paraId="6EC7D3DE" w14:textId="77777777" w:rsidR="000E1F1F" w:rsidRDefault="000E1F1F">
      <w:pPr>
        <w:rPr>
          <w:sz w:val="17"/>
        </w:rPr>
        <w:sectPr w:rsidR="000E1F1F">
          <w:pgSz w:w="11910" w:h="16840"/>
          <w:pgMar w:top="1040" w:right="500" w:bottom="280" w:left="0" w:header="720" w:footer="720" w:gutter="0"/>
          <w:cols w:space="720"/>
        </w:sectPr>
      </w:pPr>
    </w:p>
    <w:p w14:paraId="0317DC32" w14:textId="77777777" w:rsidR="000E1F1F" w:rsidRDefault="00B02928">
      <w:pPr>
        <w:pStyle w:val="4"/>
        <w:ind w:left="1110" w:right="610" w:firstLine="0"/>
        <w:jc w:val="center"/>
      </w:pPr>
      <w:r>
        <w:lastRenderedPageBreak/>
        <w:t>ЗМІСТ</w:t>
      </w:r>
    </w:p>
    <w:p w14:paraId="4567170C" w14:textId="77777777" w:rsidR="000E1F1F" w:rsidRDefault="000E1F1F">
      <w:pPr>
        <w:pStyle w:val="a3"/>
        <w:rPr>
          <w:b/>
          <w:sz w:val="20"/>
        </w:rPr>
      </w:pPr>
    </w:p>
    <w:p w14:paraId="1EEBF9A3" w14:textId="77777777" w:rsidR="000E1F1F" w:rsidRDefault="000E1F1F">
      <w:pPr>
        <w:pStyle w:val="a3"/>
        <w:spacing w:before="7"/>
        <w:rPr>
          <w:b/>
          <w:sz w:val="23"/>
        </w:rPr>
      </w:pPr>
    </w:p>
    <w:tbl>
      <w:tblPr>
        <w:tblStyle w:val="TableNormal"/>
        <w:tblW w:w="0" w:type="auto"/>
        <w:tblInd w:w="822" w:type="dxa"/>
        <w:tblLayout w:type="fixed"/>
        <w:tblLook w:val="01E0" w:firstRow="1" w:lastRow="1" w:firstColumn="1" w:lastColumn="1" w:noHBand="0" w:noVBand="0"/>
      </w:tblPr>
      <w:tblGrid>
        <w:gridCol w:w="9083"/>
        <w:gridCol w:w="677"/>
      </w:tblGrid>
      <w:tr w:rsidR="000E1F1F" w14:paraId="2417718D" w14:textId="77777777">
        <w:trPr>
          <w:trHeight w:val="430"/>
        </w:trPr>
        <w:tc>
          <w:tcPr>
            <w:tcW w:w="9083" w:type="dxa"/>
          </w:tcPr>
          <w:p w14:paraId="5DD49743" w14:textId="77777777" w:rsidR="000E1F1F" w:rsidRDefault="00B02928">
            <w:pPr>
              <w:pStyle w:val="TableParagraph"/>
              <w:spacing w:before="1"/>
              <w:ind w:right="247"/>
              <w:jc w:val="right"/>
              <w:rPr>
                <w:sz w:val="24"/>
              </w:rPr>
            </w:pPr>
            <w:r>
              <w:rPr>
                <w:sz w:val="24"/>
              </w:rPr>
              <w:t>ВСТУП ……………………………………………………………………………..</w:t>
            </w:r>
          </w:p>
        </w:tc>
        <w:tc>
          <w:tcPr>
            <w:tcW w:w="677" w:type="dxa"/>
          </w:tcPr>
          <w:p w14:paraId="3FBBD642" w14:textId="77777777" w:rsidR="000E1F1F" w:rsidRDefault="00B02928">
            <w:pPr>
              <w:pStyle w:val="TableParagraph"/>
              <w:spacing w:line="286" w:lineRule="exact"/>
              <w:ind w:right="6"/>
              <w:jc w:val="center"/>
              <w:rPr>
                <w:rFonts w:ascii="Calibri"/>
                <w:sz w:val="28"/>
              </w:rPr>
            </w:pPr>
            <w:r>
              <w:rPr>
                <w:rFonts w:ascii="Calibri"/>
                <w:sz w:val="28"/>
              </w:rPr>
              <w:t>6</w:t>
            </w:r>
          </w:p>
        </w:tc>
      </w:tr>
      <w:tr w:rsidR="000E1F1F" w14:paraId="78CA02E6" w14:textId="77777777">
        <w:trPr>
          <w:trHeight w:val="548"/>
        </w:trPr>
        <w:tc>
          <w:tcPr>
            <w:tcW w:w="9083" w:type="dxa"/>
          </w:tcPr>
          <w:p w14:paraId="326C0451" w14:textId="77777777" w:rsidR="000E1F1F" w:rsidRDefault="00B02928">
            <w:pPr>
              <w:pStyle w:val="TableParagraph"/>
              <w:spacing w:before="153"/>
              <w:ind w:right="231"/>
              <w:jc w:val="right"/>
              <w:rPr>
                <w:sz w:val="24"/>
              </w:rPr>
            </w:pPr>
            <w:r>
              <w:rPr>
                <w:sz w:val="24"/>
              </w:rPr>
              <w:t>1. МАТЕРІАЛИ ДЛЯ ІНСТРУМЕНТАЛЬНОГО ВИРОБНИЦТВА …………...</w:t>
            </w:r>
          </w:p>
        </w:tc>
        <w:tc>
          <w:tcPr>
            <w:tcW w:w="677" w:type="dxa"/>
          </w:tcPr>
          <w:p w14:paraId="74EE65F3" w14:textId="77777777" w:rsidR="000E1F1F" w:rsidRDefault="00B02928">
            <w:pPr>
              <w:pStyle w:val="TableParagraph"/>
              <w:spacing w:before="94"/>
              <w:ind w:right="6"/>
              <w:jc w:val="center"/>
              <w:rPr>
                <w:rFonts w:ascii="Calibri"/>
                <w:sz w:val="28"/>
              </w:rPr>
            </w:pPr>
            <w:r>
              <w:rPr>
                <w:rFonts w:ascii="Calibri"/>
                <w:sz w:val="28"/>
              </w:rPr>
              <w:t>7</w:t>
            </w:r>
          </w:p>
        </w:tc>
      </w:tr>
      <w:tr w:rsidR="000E1F1F" w14:paraId="367B6455" w14:textId="77777777">
        <w:trPr>
          <w:trHeight w:val="455"/>
        </w:trPr>
        <w:tc>
          <w:tcPr>
            <w:tcW w:w="9083" w:type="dxa"/>
          </w:tcPr>
          <w:p w14:paraId="78DE39D9" w14:textId="77777777" w:rsidR="000E1F1F" w:rsidRDefault="00B02928">
            <w:pPr>
              <w:pStyle w:val="TableParagraph"/>
              <w:spacing w:before="121"/>
              <w:ind w:right="242"/>
              <w:jc w:val="right"/>
              <w:rPr>
                <w:sz w:val="24"/>
              </w:rPr>
            </w:pPr>
            <w:r>
              <w:rPr>
                <w:sz w:val="24"/>
              </w:rPr>
              <w:t>1.1. ВИМОГИ ДО ІНСТРУМЕНТАЛЬНИХ МАТЕРІАЛІВ ……………………</w:t>
            </w:r>
          </w:p>
        </w:tc>
        <w:tc>
          <w:tcPr>
            <w:tcW w:w="677" w:type="dxa"/>
          </w:tcPr>
          <w:p w14:paraId="005E2343" w14:textId="77777777" w:rsidR="000E1F1F" w:rsidRDefault="00B02928">
            <w:pPr>
              <w:pStyle w:val="TableParagraph"/>
              <w:spacing w:before="61"/>
              <w:ind w:right="6"/>
              <w:jc w:val="center"/>
              <w:rPr>
                <w:rFonts w:ascii="Calibri"/>
                <w:sz w:val="28"/>
              </w:rPr>
            </w:pPr>
            <w:r>
              <w:rPr>
                <w:rFonts w:ascii="Calibri"/>
                <w:sz w:val="28"/>
              </w:rPr>
              <w:t>7</w:t>
            </w:r>
          </w:p>
        </w:tc>
      </w:tr>
      <w:tr w:rsidR="000E1F1F" w14:paraId="1AAFC63F" w14:textId="77777777">
        <w:trPr>
          <w:trHeight w:val="358"/>
        </w:trPr>
        <w:tc>
          <w:tcPr>
            <w:tcW w:w="9083" w:type="dxa"/>
          </w:tcPr>
          <w:p w14:paraId="36C4E40D" w14:textId="77777777" w:rsidR="000E1F1F" w:rsidRPr="001927EE" w:rsidRDefault="00B02928">
            <w:pPr>
              <w:pStyle w:val="TableParagraph"/>
              <w:spacing w:before="61"/>
              <w:ind w:right="223"/>
              <w:jc w:val="right"/>
              <w:rPr>
                <w:b/>
                <w:bCs/>
                <w:sz w:val="24"/>
              </w:rPr>
            </w:pPr>
            <w:r w:rsidRPr="001927EE">
              <w:rPr>
                <w:b/>
                <w:bCs/>
                <w:sz w:val="24"/>
              </w:rPr>
              <w:t>1.2. ІНСТРУМЕНТАЛЬНІ СТАЛІ …..……………………………………………</w:t>
            </w:r>
          </w:p>
        </w:tc>
        <w:tc>
          <w:tcPr>
            <w:tcW w:w="677" w:type="dxa"/>
          </w:tcPr>
          <w:p w14:paraId="3A6DA06A" w14:textId="77777777" w:rsidR="000E1F1F" w:rsidRDefault="00B02928">
            <w:pPr>
              <w:pStyle w:val="TableParagraph"/>
              <w:spacing w:before="1" w:line="337" w:lineRule="exact"/>
              <w:ind w:right="6"/>
              <w:jc w:val="center"/>
              <w:rPr>
                <w:rFonts w:ascii="Calibri"/>
                <w:sz w:val="28"/>
              </w:rPr>
            </w:pPr>
            <w:r>
              <w:rPr>
                <w:rFonts w:ascii="Calibri"/>
                <w:sz w:val="28"/>
              </w:rPr>
              <w:t>9</w:t>
            </w:r>
          </w:p>
        </w:tc>
      </w:tr>
      <w:tr w:rsidR="000E1F1F" w14:paraId="3C2CA586" w14:textId="77777777">
        <w:trPr>
          <w:trHeight w:val="343"/>
        </w:trPr>
        <w:tc>
          <w:tcPr>
            <w:tcW w:w="9083" w:type="dxa"/>
          </w:tcPr>
          <w:p w14:paraId="64551A27" w14:textId="77777777" w:rsidR="000E1F1F" w:rsidRDefault="00B02928">
            <w:pPr>
              <w:pStyle w:val="TableParagraph"/>
              <w:spacing w:before="9"/>
              <w:ind w:right="239"/>
              <w:jc w:val="right"/>
              <w:rPr>
                <w:sz w:val="24"/>
              </w:rPr>
            </w:pPr>
            <w:r>
              <w:rPr>
                <w:sz w:val="24"/>
              </w:rPr>
              <w:t>1.2.1. ВУГЛЕЦЕВІ ІНСТРУМЕНТАЛЬНІ СТАЛІ ……..…………………</w:t>
            </w:r>
          </w:p>
        </w:tc>
        <w:tc>
          <w:tcPr>
            <w:tcW w:w="677" w:type="dxa"/>
          </w:tcPr>
          <w:p w14:paraId="2FD93E02" w14:textId="77777777" w:rsidR="000E1F1F" w:rsidRDefault="00B02928">
            <w:pPr>
              <w:pStyle w:val="TableParagraph"/>
              <w:spacing w:line="323" w:lineRule="exact"/>
              <w:ind w:right="6"/>
              <w:jc w:val="center"/>
              <w:rPr>
                <w:rFonts w:ascii="Calibri"/>
                <w:sz w:val="28"/>
              </w:rPr>
            </w:pPr>
            <w:r>
              <w:rPr>
                <w:rFonts w:ascii="Calibri"/>
                <w:sz w:val="28"/>
              </w:rPr>
              <w:t>9</w:t>
            </w:r>
          </w:p>
        </w:tc>
      </w:tr>
      <w:tr w:rsidR="000E1F1F" w14:paraId="3B5B6F5F" w14:textId="77777777">
        <w:trPr>
          <w:trHeight w:val="340"/>
        </w:trPr>
        <w:tc>
          <w:tcPr>
            <w:tcW w:w="9083" w:type="dxa"/>
          </w:tcPr>
          <w:p w14:paraId="17D6D482" w14:textId="77777777" w:rsidR="000E1F1F" w:rsidRDefault="00B02928">
            <w:pPr>
              <w:pStyle w:val="TableParagraph"/>
              <w:spacing w:before="9"/>
              <w:ind w:right="249"/>
              <w:jc w:val="right"/>
              <w:rPr>
                <w:sz w:val="24"/>
              </w:rPr>
            </w:pPr>
            <w:r>
              <w:rPr>
                <w:sz w:val="24"/>
              </w:rPr>
              <w:t>1.2.2. ЛЕГОВАНІ ІНСТРУМЕНТАЛЬНІ СТАЛІ ...……………………….</w:t>
            </w:r>
          </w:p>
        </w:tc>
        <w:tc>
          <w:tcPr>
            <w:tcW w:w="677" w:type="dxa"/>
          </w:tcPr>
          <w:p w14:paraId="27A33600" w14:textId="77777777" w:rsidR="000E1F1F" w:rsidRDefault="00B02928">
            <w:pPr>
              <w:pStyle w:val="TableParagraph"/>
              <w:spacing w:line="321" w:lineRule="exact"/>
              <w:ind w:left="173" w:right="178"/>
              <w:jc w:val="center"/>
              <w:rPr>
                <w:rFonts w:ascii="Calibri"/>
                <w:sz w:val="28"/>
              </w:rPr>
            </w:pPr>
            <w:r>
              <w:rPr>
                <w:rFonts w:ascii="Calibri"/>
                <w:sz w:val="28"/>
              </w:rPr>
              <w:t>10</w:t>
            </w:r>
          </w:p>
        </w:tc>
      </w:tr>
      <w:tr w:rsidR="000E1F1F" w14:paraId="5A1C23E3" w14:textId="77777777">
        <w:trPr>
          <w:trHeight w:val="378"/>
        </w:trPr>
        <w:tc>
          <w:tcPr>
            <w:tcW w:w="9083" w:type="dxa"/>
          </w:tcPr>
          <w:p w14:paraId="3DCC7364" w14:textId="77777777" w:rsidR="000E1F1F" w:rsidRDefault="00B02928">
            <w:pPr>
              <w:pStyle w:val="TableParagraph"/>
              <w:spacing w:before="9"/>
              <w:ind w:right="202"/>
              <w:jc w:val="right"/>
              <w:rPr>
                <w:sz w:val="24"/>
              </w:rPr>
            </w:pPr>
            <w:r>
              <w:rPr>
                <w:sz w:val="24"/>
              </w:rPr>
              <w:t>1.2.3. ШВИДКОРІЖУЧІ СТАЛІ ……………………………………………</w:t>
            </w:r>
          </w:p>
        </w:tc>
        <w:tc>
          <w:tcPr>
            <w:tcW w:w="677" w:type="dxa"/>
          </w:tcPr>
          <w:p w14:paraId="6773A209" w14:textId="77777777" w:rsidR="000E1F1F" w:rsidRDefault="00B02928">
            <w:pPr>
              <w:pStyle w:val="TableParagraph"/>
              <w:spacing w:line="326" w:lineRule="exact"/>
              <w:ind w:left="174" w:right="178"/>
              <w:jc w:val="center"/>
              <w:rPr>
                <w:rFonts w:ascii="Calibri"/>
                <w:sz w:val="28"/>
              </w:rPr>
            </w:pPr>
            <w:r>
              <w:rPr>
                <w:rFonts w:ascii="Calibri"/>
                <w:sz w:val="28"/>
              </w:rPr>
              <w:t>12</w:t>
            </w:r>
          </w:p>
        </w:tc>
      </w:tr>
      <w:tr w:rsidR="000E1F1F" w14:paraId="0BAA9ACB" w14:textId="77777777">
        <w:trPr>
          <w:trHeight w:val="359"/>
        </w:trPr>
        <w:tc>
          <w:tcPr>
            <w:tcW w:w="9083" w:type="dxa"/>
          </w:tcPr>
          <w:p w14:paraId="04999588" w14:textId="77777777" w:rsidR="000E1F1F" w:rsidRDefault="00B02928">
            <w:pPr>
              <w:pStyle w:val="TableParagraph"/>
              <w:spacing w:before="61"/>
              <w:ind w:right="243"/>
              <w:jc w:val="right"/>
              <w:rPr>
                <w:sz w:val="24"/>
              </w:rPr>
            </w:pPr>
            <w:r w:rsidRPr="001927EE">
              <w:rPr>
                <w:b/>
                <w:bCs/>
                <w:sz w:val="24"/>
              </w:rPr>
              <w:t>1.3. ТВЕРДІ СПЛАВИ</w:t>
            </w:r>
            <w:r>
              <w:rPr>
                <w:sz w:val="24"/>
              </w:rPr>
              <w:t xml:space="preserve"> ……………………………………………………….........</w:t>
            </w:r>
          </w:p>
        </w:tc>
        <w:tc>
          <w:tcPr>
            <w:tcW w:w="677" w:type="dxa"/>
          </w:tcPr>
          <w:p w14:paraId="130A429F" w14:textId="77777777" w:rsidR="000E1F1F" w:rsidRDefault="00B02928">
            <w:pPr>
              <w:pStyle w:val="TableParagraph"/>
              <w:spacing w:before="1" w:line="338" w:lineRule="exact"/>
              <w:ind w:left="173" w:right="178"/>
              <w:jc w:val="center"/>
              <w:rPr>
                <w:rFonts w:ascii="Calibri"/>
                <w:sz w:val="28"/>
              </w:rPr>
            </w:pPr>
            <w:r>
              <w:rPr>
                <w:rFonts w:ascii="Calibri"/>
                <w:sz w:val="28"/>
              </w:rPr>
              <w:t>17</w:t>
            </w:r>
          </w:p>
        </w:tc>
      </w:tr>
      <w:tr w:rsidR="000E1F1F" w14:paraId="0B673EF0" w14:textId="77777777">
        <w:trPr>
          <w:trHeight w:val="342"/>
        </w:trPr>
        <w:tc>
          <w:tcPr>
            <w:tcW w:w="9083" w:type="dxa"/>
          </w:tcPr>
          <w:p w14:paraId="2B0106BC" w14:textId="77777777" w:rsidR="000E1F1F" w:rsidRDefault="00B02928">
            <w:pPr>
              <w:pStyle w:val="TableParagraph"/>
              <w:spacing w:before="11"/>
              <w:ind w:right="220"/>
              <w:jc w:val="right"/>
              <w:rPr>
                <w:sz w:val="24"/>
              </w:rPr>
            </w:pPr>
            <w:r>
              <w:rPr>
                <w:sz w:val="24"/>
              </w:rPr>
              <w:t>1.3.1. ТИТАНОВОЛЬФРАМОКОБАЛЬТОВІ СПЛАВИ ...……………….</w:t>
            </w:r>
          </w:p>
        </w:tc>
        <w:tc>
          <w:tcPr>
            <w:tcW w:w="677" w:type="dxa"/>
          </w:tcPr>
          <w:p w14:paraId="616C1B7C" w14:textId="77777777" w:rsidR="000E1F1F" w:rsidRDefault="00B02928">
            <w:pPr>
              <w:pStyle w:val="TableParagraph"/>
              <w:spacing w:line="322" w:lineRule="exact"/>
              <w:ind w:left="173" w:right="178"/>
              <w:jc w:val="center"/>
              <w:rPr>
                <w:rFonts w:ascii="Calibri"/>
                <w:sz w:val="28"/>
              </w:rPr>
            </w:pPr>
            <w:r>
              <w:rPr>
                <w:rFonts w:ascii="Calibri"/>
                <w:sz w:val="28"/>
              </w:rPr>
              <w:t>18</w:t>
            </w:r>
          </w:p>
        </w:tc>
      </w:tr>
      <w:tr w:rsidR="000E1F1F" w14:paraId="0BD02BE0" w14:textId="77777777">
        <w:trPr>
          <w:trHeight w:val="341"/>
        </w:trPr>
        <w:tc>
          <w:tcPr>
            <w:tcW w:w="9083" w:type="dxa"/>
          </w:tcPr>
          <w:p w14:paraId="12E63D54" w14:textId="77777777" w:rsidR="000E1F1F" w:rsidRDefault="00B02928">
            <w:pPr>
              <w:pStyle w:val="TableParagraph"/>
              <w:spacing w:before="10"/>
              <w:ind w:right="246"/>
              <w:jc w:val="right"/>
              <w:rPr>
                <w:sz w:val="24"/>
              </w:rPr>
            </w:pPr>
            <w:r>
              <w:rPr>
                <w:sz w:val="24"/>
              </w:rPr>
              <w:t>1.3.2. ВОЛЬФРАМОКОБАЛЬТОВІ СПЛАВИ …...……………………….</w:t>
            </w:r>
          </w:p>
        </w:tc>
        <w:tc>
          <w:tcPr>
            <w:tcW w:w="677" w:type="dxa"/>
          </w:tcPr>
          <w:p w14:paraId="25CB8593" w14:textId="77777777" w:rsidR="000E1F1F" w:rsidRDefault="00B02928">
            <w:pPr>
              <w:pStyle w:val="TableParagraph"/>
              <w:spacing w:line="321" w:lineRule="exact"/>
              <w:ind w:left="173" w:right="178"/>
              <w:jc w:val="center"/>
              <w:rPr>
                <w:rFonts w:ascii="Calibri"/>
                <w:sz w:val="28"/>
              </w:rPr>
            </w:pPr>
            <w:r>
              <w:rPr>
                <w:rFonts w:ascii="Calibri"/>
                <w:sz w:val="28"/>
              </w:rPr>
              <w:t>19</w:t>
            </w:r>
          </w:p>
        </w:tc>
      </w:tr>
      <w:tr w:rsidR="000E1F1F" w14:paraId="71420593" w14:textId="77777777">
        <w:trPr>
          <w:trHeight w:val="343"/>
        </w:trPr>
        <w:tc>
          <w:tcPr>
            <w:tcW w:w="9083" w:type="dxa"/>
          </w:tcPr>
          <w:p w14:paraId="4C2FF130" w14:textId="77777777" w:rsidR="000E1F1F" w:rsidRDefault="00B02928">
            <w:pPr>
              <w:pStyle w:val="TableParagraph"/>
              <w:spacing w:before="9"/>
              <w:ind w:right="207"/>
              <w:jc w:val="right"/>
              <w:rPr>
                <w:sz w:val="24"/>
              </w:rPr>
            </w:pPr>
            <w:r>
              <w:rPr>
                <w:sz w:val="24"/>
              </w:rPr>
              <w:t>1.3.3. ТИТАНОТАНТАЛОВОЛЬФРАМОКОБАЛЬТОВІ СПЛАВИ .……</w:t>
            </w:r>
          </w:p>
        </w:tc>
        <w:tc>
          <w:tcPr>
            <w:tcW w:w="677" w:type="dxa"/>
          </w:tcPr>
          <w:p w14:paraId="66449CD8" w14:textId="77777777" w:rsidR="000E1F1F" w:rsidRDefault="00B02928">
            <w:pPr>
              <w:pStyle w:val="TableParagraph"/>
              <w:spacing w:line="323" w:lineRule="exact"/>
              <w:ind w:left="173" w:right="178"/>
              <w:jc w:val="center"/>
              <w:rPr>
                <w:rFonts w:ascii="Calibri"/>
                <w:sz w:val="28"/>
              </w:rPr>
            </w:pPr>
            <w:r>
              <w:rPr>
                <w:rFonts w:ascii="Calibri"/>
                <w:sz w:val="28"/>
              </w:rPr>
              <w:t>21</w:t>
            </w:r>
          </w:p>
        </w:tc>
      </w:tr>
      <w:tr w:rsidR="000E1F1F" w14:paraId="205242EA" w14:textId="77777777">
        <w:trPr>
          <w:trHeight w:val="378"/>
        </w:trPr>
        <w:tc>
          <w:tcPr>
            <w:tcW w:w="9083" w:type="dxa"/>
          </w:tcPr>
          <w:p w14:paraId="0CDCC2F4" w14:textId="77777777" w:rsidR="000E1F1F" w:rsidRDefault="00B02928">
            <w:pPr>
              <w:pStyle w:val="TableParagraph"/>
              <w:spacing w:before="9"/>
              <w:ind w:right="215"/>
              <w:jc w:val="right"/>
              <w:rPr>
                <w:sz w:val="24"/>
              </w:rPr>
            </w:pPr>
            <w:r>
              <w:rPr>
                <w:sz w:val="24"/>
              </w:rPr>
              <w:t>1.3.4. БЕЗВОЛЬФРАМОВІ ТВЕРДІ СПЛАВИ ……………………………</w:t>
            </w:r>
          </w:p>
        </w:tc>
        <w:tc>
          <w:tcPr>
            <w:tcW w:w="677" w:type="dxa"/>
          </w:tcPr>
          <w:p w14:paraId="0C2FC982" w14:textId="77777777" w:rsidR="000E1F1F" w:rsidRDefault="00B02928">
            <w:pPr>
              <w:pStyle w:val="TableParagraph"/>
              <w:spacing w:line="326" w:lineRule="exact"/>
              <w:ind w:left="173" w:right="178"/>
              <w:jc w:val="center"/>
              <w:rPr>
                <w:rFonts w:ascii="Calibri"/>
                <w:sz w:val="28"/>
              </w:rPr>
            </w:pPr>
            <w:r>
              <w:rPr>
                <w:rFonts w:ascii="Calibri"/>
                <w:sz w:val="28"/>
              </w:rPr>
              <w:t>21</w:t>
            </w:r>
          </w:p>
        </w:tc>
      </w:tr>
      <w:tr w:rsidR="000E1F1F" w14:paraId="5B0C7747" w14:textId="77777777">
        <w:trPr>
          <w:trHeight w:val="395"/>
        </w:trPr>
        <w:tc>
          <w:tcPr>
            <w:tcW w:w="9083" w:type="dxa"/>
          </w:tcPr>
          <w:p w14:paraId="0EDDD7D0" w14:textId="77777777" w:rsidR="000E1F1F" w:rsidRPr="001927EE" w:rsidRDefault="00B02928">
            <w:pPr>
              <w:pStyle w:val="TableParagraph"/>
              <w:spacing w:before="61"/>
              <w:ind w:right="207"/>
              <w:jc w:val="right"/>
              <w:rPr>
                <w:b/>
                <w:bCs/>
                <w:sz w:val="24"/>
              </w:rPr>
            </w:pPr>
            <w:r w:rsidRPr="001927EE">
              <w:rPr>
                <w:b/>
                <w:bCs/>
                <w:sz w:val="24"/>
              </w:rPr>
              <w:t>1.4. КЕРАМІЧНІ ІНСТРУМЕНТАЛЬНІ МАТЕРІАЛИ …………………………</w:t>
            </w:r>
          </w:p>
        </w:tc>
        <w:tc>
          <w:tcPr>
            <w:tcW w:w="677" w:type="dxa"/>
          </w:tcPr>
          <w:p w14:paraId="6FAD0101" w14:textId="77777777" w:rsidR="000E1F1F" w:rsidRDefault="00B02928">
            <w:pPr>
              <w:pStyle w:val="TableParagraph"/>
              <w:spacing w:before="1"/>
              <w:ind w:left="173" w:right="178"/>
              <w:jc w:val="center"/>
              <w:rPr>
                <w:rFonts w:ascii="Calibri"/>
                <w:sz w:val="28"/>
              </w:rPr>
            </w:pPr>
            <w:r>
              <w:rPr>
                <w:rFonts w:ascii="Calibri"/>
                <w:sz w:val="28"/>
              </w:rPr>
              <w:t>26</w:t>
            </w:r>
          </w:p>
        </w:tc>
      </w:tr>
      <w:tr w:rsidR="000E1F1F" w14:paraId="721B1E11" w14:textId="77777777">
        <w:trPr>
          <w:trHeight w:val="396"/>
        </w:trPr>
        <w:tc>
          <w:tcPr>
            <w:tcW w:w="9083" w:type="dxa"/>
          </w:tcPr>
          <w:p w14:paraId="0848B8A3" w14:textId="77777777" w:rsidR="000E1F1F" w:rsidRPr="001927EE" w:rsidRDefault="00B02928">
            <w:pPr>
              <w:pStyle w:val="TableParagraph"/>
              <w:spacing w:before="61"/>
              <w:ind w:right="192"/>
              <w:jc w:val="right"/>
              <w:rPr>
                <w:b/>
                <w:bCs/>
                <w:sz w:val="24"/>
              </w:rPr>
            </w:pPr>
            <w:r w:rsidRPr="001927EE">
              <w:rPr>
                <w:b/>
                <w:bCs/>
                <w:sz w:val="24"/>
              </w:rPr>
              <w:t>1.5. АЛМАЗИ ТА ІНШІ НАДТВЕРДІ ІНСТРУМЕНТАЛЬНІ МАТЕРІАЛИ .....</w:t>
            </w:r>
          </w:p>
        </w:tc>
        <w:tc>
          <w:tcPr>
            <w:tcW w:w="677" w:type="dxa"/>
          </w:tcPr>
          <w:p w14:paraId="68DFF085" w14:textId="77777777" w:rsidR="000E1F1F" w:rsidRDefault="00B02928">
            <w:pPr>
              <w:pStyle w:val="TableParagraph"/>
              <w:spacing w:before="1"/>
              <w:ind w:left="173" w:right="178"/>
              <w:jc w:val="center"/>
              <w:rPr>
                <w:rFonts w:ascii="Calibri"/>
                <w:sz w:val="28"/>
              </w:rPr>
            </w:pPr>
            <w:r>
              <w:rPr>
                <w:rFonts w:ascii="Calibri"/>
                <w:sz w:val="28"/>
              </w:rPr>
              <w:t>27</w:t>
            </w:r>
          </w:p>
        </w:tc>
      </w:tr>
      <w:tr w:rsidR="000E1F1F" w14:paraId="1061DAFC" w14:textId="77777777">
        <w:trPr>
          <w:trHeight w:val="418"/>
        </w:trPr>
        <w:tc>
          <w:tcPr>
            <w:tcW w:w="9083" w:type="dxa"/>
          </w:tcPr>
          <w:p w14:paraId="155D66C4" w14:textId="77777777" w:rsidR="000E1F1F" w:rsidRPr="001927EE" w:rsidRDefault="00B02928">
            <w:pPr>
              <w:pStyle w:val="TableParagraph"/>
              <w:spacing w:before="58"/>
              <w:ind w:right="252"/>
              <w:jc w:val="right"/>
              <w:rPr>
                <w:b/>
                <w:bCs/>
                <w:sz w:val="24"/>
              </w:rPr>
            </w:pPr>
            <w:r w:rsidRPr="001927EE">
              <w:rPr>
                <w:b/>
                <w:bCs/>
                <w:sz w:val="24"/>
              </w:rPr>
              <w:t>1.6. АБРАЗИВНІ МАТЕРІАЛИ ..…………………………………………………</w:t>
            </w:r>
          </w:p>
        </w:tc>
        <w:tc>
          <w:tcPr>
            <w:tcW w:w="677" w:type="dxa"/>
          </w:tcPr>
          <w:p w14:paraId="3B3C38F5" w14:textId="77777777" w:rsidR="000E1F1F" w:rsidRDefault="00B02928">
            <w:pPr>
              <w:pStyle w:val="TableParagraph"/>
              <w:spacing w:before="1"/>
              <w:ind w:left="173" w:right="178"/>
              <w:jc w:val="center"/>
              <w:rPr>
                <w:rFonts w:ascii="Calibri"/>
                <w:sz w:val="28"/>
              </w:rPr>
            </w:pPr>
            <w:r>
              <w:rPr>
                <w:rFonts w:ascii="Calibri"/>
                <w:sz w:val="28"/>
              </w:rPr>
              <w:t>30</w:t>
            </w:r>
          </w:p>
        </w:tc>
      </w:tr>
      <w:tr w:rsidR="000E1F1F" w14:paraId="4DE1924E" w14:textId="77777777">
        <w:trPr>
          <w:trHeight w:val="498"/>
        </w:trPr>
        <w:tc>
          <w:tcPr>
            <w:tcW w:w="9083" w:type="dxa"/>
          </w:tcPr>
          <w:p w14:paraId="151AB012" w14:textId="77777777" w:rsidR="000E1F1F" w:rsidRPr="001927EE" w:rsidRDefault="00B02928">
            <w:pPr>
              <w:pStyle w:val="TableParagraph"/>
              <w:spacing w:before="69"/>
              <w:ind w:right="242"/>
              <w:jc w:val="right"/>
              <w:rPr>
                <w:b/>
                <w:bCs/>
                <w:sz w:val="24"/>
                <w:highlight w:val="yellow"/>
              </w:rPr>
            </w:pPr>
            <w:r w:rsidRPr="001927EE">
              <w:rPr>
                <w:b/>
                <w:bCs/>
                <w:sz w:val="24"/>
                <w:highlight w:val="yellow"/>
              </w:rPr>
              <w:t>2. РОЗРАХУНОК РЕЖИМІВ РІЗАННЯ ...…………………………..…………………</w:t>
            </w:r>
          </w:p>
        </w:tc>
        <w:tc>
          <w:tcPr>
            <w:tcW w:w="677" w:type="dxa"/>
          </w:tcPr>
          <w:p w14:paraId="3BE150B2" w14:textId="77777777" w:rsidR="000E1F1F" w:rsidRDefault="00B02928">
            <w:pPr>
              <w:pStyle w:val="TableParagraph"/>
              <w:spacing w:before="44"/>
              <w:ind w:left="173" w:right="178"/>
              <w:jc w:val="center"/>
              <w:rPr>
                <w:rFonts w:ascii="Calibri"/>
                <w:sz w:val="28"/>
              </w:rPr>
            </w:pPr>
            <w:r>
              <w:rPr>
                <w:rFonts w:ascii="Calibri"/>
                <w:sz w:val="28"/>
              </w:rPr>
              <w:t>32</w:t>
            </w:r>
          </w:p>
        </w:tc>
      </w:tr>
      <w:tr w:rsidR="000E1F1F" w14:paraId="78CB68C3" w14:textId="77777777">
        <w:trPr>
          <w:trHeight w:val="462"/>
        </w:trPr>
        <w:tc>
          <w:tcPr>
            <w:tcW w:w="9083" w:type="dxa"/>
          </w:tcPr>
          <w:p w14:paraId="61B6ABC7" w14:textId="77777777" w:rsidR="000E1F1F" w:rsidRPr="001927EE" w:rsidRDefault="00B02928">
            <w:pPr>
              <w:pStyle w:val="TableParagraph"/>
              <w:spacing w:before="121"/>
              <w:ind w:right="215"/>
              <w:jc w:val="right"/>
              <w:rPr>
                <w:sz w:val="24"/>
                <w:highlight w:val="yellow"/>
              </w:rPr>
            </w:pPr>
            <w:r w:rsidRPr="001927EE">
              <w:rPr>
                <w:b/>
                <w:bCs/>
                <w:sz w:val="24"/>
                <w:highlight w:val="yellow"/>
              </w:rPr>
              <w:t>2.1. ВИХІДНІ ДАНІ ДЛЯ ВИБОРУ РЕЖИМІВ РІЗАННЯ</w:t>
            </w:r>
            <w:r w:rsidRPr="001927EE">
              <w:rPr>
                <w:sz w:val="24"/>
                <w:highlight w:val="yellow"/>
              </w:rPr>
              <w:t xml:space="preserve"> ...……………….......</w:t>
            </w:r>
          </w:p>
        </w:tc>
        <w:tc>
          <w:tcPr>
            <w:tcW w:w="677" w:type="dxa"/>
          </w:tcPr>
          <w:p w14:paraId="37E8CB48" w14:textId="77777777" w:rsidR="000E1F1F" w:rsidRDefault="00B02928">
            <w:pPr>
              <w:pStyle w:val="TableParagraph"/>
              <w:spacing w:before="61"/>
              <w:ind w:left="173" w:right="178"/>
              <w:jc w:val="center"/>
              <w:rPr>
                <w:rFonts w:ascii="Calibri"/>
                <w:sz w:val="28"/>
              </w:rPr>
            </w:pPr>
            <w:r>
              <w:rPr>
                <w:rFonts w:ascii="Calibri"/>
                <w:sz w:val="28"/>
              </w:rPr>
              <w:t>35</w:t>
            </w:r>
          </w:p>
        </w:tc>
      </w:tr>
      <w:tr w:rsidR="000E1F1F" w14:paraId="473BEB2F" w14:textId="77777777">
        <w:trPr>
          <w:trHeight w:val="725"/>
        </w:trPr>
        <w:tc>
          <w:tcPr>
            <w:tcW w:w="9083" w:type="dxa"/>
          </w:tcPr>
          <w:p w14:paraId="2E7EF85A" w14:textId="77777777" w:rsidR="000E1F1F" w:rsidRPr="001927EE" w:rsidRDefault="00B02928">
            <w:pPr>
              <w:pStyle w:val="TableParagraph"/>
              <w:tabs>
                <w:tab w:val="left" w:pos="2383"/>
                <w:tab w:val="left" w:pos="3861"/>
                <w:tab w:val="left" w:pos="5235"/>
                <w:tab w:val="left" w:pos="6082"/>
                <w:tab w:val="left" w:pos="7800"/>
              </w:tabs>
              <w:spacing w:before="54"/>
              <w:ind w:left="486" w:right="199" w:hanging="287"/>
              <w:rPr>
                <w:sz w:val="24"/>
                <w:highlight w:val="yellow"/>
              </w:rPr>
            </w:pPr>
            <w:r w:rsidRPr="001927EE">
              <w:rPr>
                <w:sz w:val="24"/>
                <w:highlight w:val="yellow"/>
              </w:rPr>
              <w:t>3.</w:t>
            </w:r>
            <w:r w:rsidRPr="001927EE">
              <w:rPr>
                <w:spacing w:val="-2"/>
                <w:sz w:val="24"/>
                <w:highlight w:val="yellow"/>
              </w:rPr>
              <w:t xml:space="preserve"> </w:t>
            </w:r>
            <w:r w:rsidRPr="001927EE">
              <w:rPr>
                <w:sz w:val="24"/>
                <w:highlight w:val="yellow"/>
              </w:rPr>
              <w:t>РОЗРАХУНОК</w:t>
            </w:r>
            <w:r w:rsidRPr="001927EE">
              <w:rPr>
                <w:sz w:val="24"/>
                <w:highlight w:val="yellow"/>
              </w:rPr>
              <w:tab/>
              <w:t>РЕЖИМІВ</w:t>
            </w:r>
            <w:r w:rsidRPr="001927EE">
              <w:rPr>
                <w:sz w:val="24"/>
                <w:highlight w:val="yellow"/>
              </w:rPr>
              <w:tab/>
              <w:t>РІЗАННЯ</w:t>
            </w:r>
            <w:r w:rsidRPr="001927EE">
              <w:rPr>
                <w:sz w:val="24"/>
                <w:highlight w:val="yellow"/>
              </w:rPr>
              <w:tab/>
              <w:t>ДЛЯ</w:t>
            </w:r>
            <w:r w:rsidRPr="001927EE">
              <w:rPr>
                <w:sz w:val="24"/>
                <w:highlight w:val="yellow"/>
              </w:rPr>
              <w:tab/>
              <w:t>ОСНОВНИХ</w:t>
            </w:r>
            <w:r w:rsidRPr="001927EE">
              <w:rPr>
                <w:sz w:val="24"/>
                <w:highlight w:val="yellow"/>
              </w:rPr>
              <w:tab/>
            </w:r>
            <w:r w:rsidRPr="001927EE">
              <w:rPr>
                <w:spacing w:val="-3"/>
                <w:sz w:val="24"/>
                <w:highlight w:val="yellow"/>
              </w:rPr>
              <w:t xml:space="preserve">МЕТОДІВ </w:t>
            </w:r>
            <w:r w:rsidRPr="001927EE">
              <w:rPr>
                <w:sz w:val="24"/>
                <w:highlight w:val="yellow"/>
              </w:rPr>
              <w:t>ОБРОБЛЕННЯ</w:t>
            </w:r>
            <w:r w:rsidRPr="001927EE">
              <w:rPr>
                <w:spacing w:val="-5"/>
                <w:sz w:val="24"/>
                <w:highlight w:val="yellow"/>
              </w:rPr>
              <w:t xml:space="preserve"> </w:t>
            </w:r>
            <w:r w:rsidRPr="001927EE">
              <w:rPr>
                <w:sz w:val="24"/>
                <w:highlight w:val="yellow"/>
              </w:rPr>
              <w:t>...……………………………………………………………………….</w:t>
            </w:r>
          </w:p>
        </w:tc>
        <w:tc>
          <w:tcPr>
            <w:tcW w:w="677" w:type="dxa"/>
          </w:tcPr>
          <w:p w14:paraId="580A63BE" w14:textId="77777777" w:rsidR="000E1F1F" w:rsidRDefault="000E1F1F">
            <w:pPr>
              <w:pStyle w:val="TableParagraph"/>
              <w:spacing w:before="6"/>
              <w:rPr>
                <w:b/>
                <w:sz w:val="23"/>
              </w:rPr>
            </w:pPr>
          </w:p>
          <w:p w14:paraId="21A16211" w14:textId="77777777" w:rsidR="000E1F1F" w:rsidRDefault="00B02928">
            <w:pPr>
              <w:pStyle w:val="TableParagraph"/>
              <w:ind w:left="173" w:right="178"/>
              <w:jc w:val="center"/>
              <w:rPr>
                <w:rFonts w:ascii="Calibri"/>
                <w:sz w:val="28"/>
              </w:rPr>
            </w:pPr>
            <w:r>
              <w:rPr>
                <w:rFonts w:ascii="Calibri"/>
                <w:sz w:val="28"/>
              </w:rPr>
              <w:t>37</w:t>
            </w:r>
          </w:p>
        </w:tc>
      </w:tr>
      <w:tr w:rsidR="000E1F1F" w14:paraId="38C9434F" w14:textId="77777777">
        <w:trPr>
          <w:trHeight w:val="456"/>
        </w:trPr>
        <w:tc>
          <w:tcPr>
            <w:tcW w:w="9083" w:type="dxa"/>
          </w:tcPr>
          <w:p w14:paraId="60BA4F13" w14:textId="77777777" w:rsidR="000E1F1F" w:rsidRDefault="00B02928">
            <w:pPr>
              <w:pStyle w:val="TableParagraph"/>
              <w:spacing w:before="121"/>
              <w:ind w:right="240"/>
              <w:jc w:val="right"/>
              <w:rPr>
                <w:sz w:val="24"/>
              </w:rPr>
            </w:pPr>
            <w:r w:rsidRPr="001927EE">
              <w:rPr>
                <w:b/>
                <w:bCs/>
                <w:sz w:val="24"/>
              </w:rPr>
              <w:t>3.1. ЗАГАЛЬНІ РЕКОМЕНДАЦІЇ</w:t>
            </w:r>
            <w:r>
              <w:rPr>
                <w:sz w:val="24"/>
              </w:rPr>
              <w:t xml:space="preserve"> ...……………………………………………...</w:t>
            </w:r>
          </w:p>
        </w:tc>
        <w:tc>
          <w:tcPr>
            <w:tcW w:w="677" w:type="dxa"/>
          </w:tcPr>
          <w:p w14:paraId="66788668" w14:textId="77777777" w:rsidR="000E1F1F" w:rsidRDefault="00B02928">
            <w:pPr>
              <w:pStyle w:val="TableParagraph"/>
              <w:spacing w:before="61"/>
              <w:ind w:left="173" w:right="178"/>
              <w:jc w:val="center"/>
              <w:rPr>
                <w:rFonts w:ascii="Calibri"/>
                <w:sz w:val="28"/>
              </w:rPr>
            </w:pPr>
            <w:r>
              <w:rPr>
                <w:rFonts w:ascii="Calibri"/>
                <w:sz w:val="28"/>
              </w:rPr>
              <w:t>37</w:t>
            </w:r>
          </w:p>
        </w:tc>
      </w:tr>
      <w:tr w:rsidR="000E1F1F" w14:paraId="6A3D9DB2" w14:textId="77777777">
        <w:trPr>
          <w:trHeight w:val="402"/>
        </w:trPr>
        <w:tc>
          <w:tcPr>
            <w:tcW w:w="9083" w:type="dxa"/>
          </w:tcPr>
          <w:p w14:paraId="1C280D63" w14:textId="77777777" w:rsidR="000E1F1F" w:rsidRPr="001927EE" w:rsidRDefault="00B02928">
            <w:pPr>
              <w:pStyle w:val="TableParagraph"/>
              <w:spacing w:before="61"/>
              <w:ind w:right="215"/>
              <w:jc w:val="right"/>
              <w:rPr>
                <w:b/>
                <w:bCs/>
                <w:sz w:val="24"/>
              </w:rPr>
            </w:pPr>
            <w:r w:rsidRPr="001927EE">
              <w:rPr>
                <w:b/>
                <w:bCs/>
                <w:sz w:val="24"/>
                <w:highlight w:val="yellow"/>
              </w:rPr>
              <w:t>3.2. РОЗРАХУНОК РЕЖИМІВ РІЗАННЯ ПРИ ТОЧІНН</w:t>
            </w:r>
            <w:r w:rsidRPr="001927EE">
              <w:rPr>
                <w:b/>
                <w:bCs/>
                <w:sz w:val="24"/>
              </w:rPr>
              <w:t xml:space="preserve"> ………………………</w:t>
            </w:r>
          </w:p>
        </w:tc>
        <w:tc>
          <w:tcPr>
            <w:tcW w:w="677" w:type="dxa"/>
          </w:tcPr>
          <w:p w14:paraId="479640B8" w14:textId="77777777" w:rsidR="000E1F1F" w:rsidRDefault="00B02928">
            <w:pPr>
              <w:pStyle w:val="TableParagraph"/>
              <w:spacing w:before="1"/>
              <w:ind w:left="173" w:right="178"/>
              <w:jc w:val="center"/>
              <w:rPr>
                <w:rFonts w:ascii="Calibri"/>
                <w:sz w:val="28"/>
              </w:rPr>
            </w:pPr>
            <w:r>
              <w:rPr>
                <w:rFonts w:ascii="Calibri"/>
                <w:sz w:val="28"/>
              </w:rPr>
              <w:t>42</w:t>
            </w:r>
          </w:p>
        </w:tc>
      </w:tr>
      <w:tr w:rsidR="000E1F1F" w14:paraId="54E070C5" w14:textId="77777777">
        <w:trPr>
          <w:trHeight w:val="665"/>
        </w:trPr>
        <w:tc>
          <w:tcPr>
            <w:tcW w:w="9083" w:type="dxa"/>
          </w:tcPr>
          <w:p w14:paraId="58D7A11C" w14:textId="77777777" w:rsidR="000E1F1F" w:rsidRDefault="00B02928">
            <w:pPr>
              <w:pStyle w:val="TableParagraph"/>
              <w:tabs>
                <w:tab w:val="left" w:pos="3358"/>
                <w:tab w:val="left" w:pos="4950"/>
                <w:tab w:val="left" w:pos="6437"/>
                <w:tab w:val="left" w:pos="7390"/>
              </w:tabs>
              <w:spacing w:before="54"/>
              <w:ind w:left="1342" w:right="199" w:hanging="461"/>
              <w:rPr>
                <w:sz w:val="24"/>
              </w:rPr>
            </w:pPr>
            <w:r>
              <w:rPr>
                <w:sz w:val="24"/>
              </w:rPr>
              <w:t>3.3.</w:t>
            </w:r>
            <w:r>
              <w:rPr>
                <w:spacing w:val="-3"/>
                <w:sz w:val="24"/>
              </w:rPr>
              <w:t xml:space="preserve"> </w:t>
            </w:r>
            <w:r>
              <w:rPr>
                <w:sz w:val="24"/>
              </w:rPr>
              <w:t>РОЗРАХУНОК</w:t>
            </w:r>
            <w:r>
              <w:rPr>
                <w:sz w:val="24"/>
              </w:rPr>
              <w:tab/>
              <w:t>РЕЖИМІВ</w:t>
            </w:r>
            <w:r>
              <w:rPr>
                <w:sz w:val="24"/>
              </w:rPr>
              <w:tab/>
              <w:t>РІЗАННЯ</w:t>
            </w:r>
            <w:r>
              <w:rPr>
                <w:sz w:val="24"/>
              </w:rPr>
              <w:tab/>
              <w:t>ПРИ</w:t>
            </w:r>
            <w:r>
              <w:rPr>
                <w:sz w:val="24"/>
              </w:rPr>
              <w:tab/>
            </w:r>
            <w:r>
              <w:rPr>
                <w:spacing w:val="-3"/>
                <w:sz w:val="24"/>
              </w:rPr>
              <w:t xml:space="preserve">СВЕРДЛІННІ, </w:t>
            </w:r>
            <w:r>
              <w:rPr>
                <w:sz w:val="24"/>
              </w:rPr>
              <w:t>РОЗСВЕРДЛЮВАННІ, ЗЕНКЕРУВАННІ І РОЗВЕРТАННІ</w:t>
            </w:r>
            <w:r>
              <w:rPr>
                <w:spacing w:val="-14"/>
                <w:sz w:val="24"/>
              </w:rPr>
              <w:t xml:space="preserve"> </w:t>
            </w:r>
            <w:r>
              <w:rPr>
                <w:sz w:val="24"/>
              </w:rPr>
              <w:t>..……………</w:t>
            </w:r>
          </w:p>
        </w:tc>
        <w:tc>
          <w:tcPr>
            <w:tcW w:w="677" w:type="dxa"/>
          </w:tcPr>
          <w:p w14:paraId="634C9B24" w14:textId="77777777" w:rsidR="000E1F1F" w:rsidRDefault="000E1F1F">
            <w:pPr>
              <w:pStyle w:val="TableParagraph"/>
              <w:spacing w:before="6"/>
              <w:rPr>
                <w:b/>
                <w:sz w:val="23"/>
              </w:rPr>
            </w:pPr>
          </w:p>
          <w:p w14:paraId="0CE8AA78" w14:textId="77777777" w:rsidR="000E1F1F" w:rsidRDefault="00B02928">
            <w:pPr>
              <w:pStyle w:val="TableParagraph"/>
              <w:ind w:left="173" w:right="178"/>
              <w:jc w:val="center"/>
              <w:rPr>
                <w:rFonts w:ascii="Calibri"/>
                <w:sz w:val="28"/>
              </w:rPr>
            </w:pPr>
            <w:r>
              <w:rPr>
                <w:rFonts w:ascii="Calibri"/>
                <w:sz w:val="28"/>
              </w:rPr>
              <w:t>55</w:t>
            </w:r>
          </w:p>
        </w:tc>
      </w:tr>
      <w:tr w:rsidR="000E1F1F" w14:paraId="538A4024" w14:textId="77777777">
        <w:trPr>
          <w:trHeight w:val="396"/>
        </w:trPr>
        <w:tc>
          <w:tcPr>
            <w:tcW w:w="9083" w:type="dxa"/>
          </w:tcPr>
          <w:p w14:paraId="415311BA" w14:textId="77777777" w:rsidR="000E1F1F" w:rsidRDefault="00B02928">
            <w:pPr>
              <w:pStyle w:val="TableParagraph"/>
              <w:spacing w:before="61"/>
              <w:ind w:right="199"/>
              <w:jc w:val="right"/>
              <w:rPr>
                <w:sz w:val="24"/>
              </w:rPr>
            </w:pPr>
            <w:r>
              <w:rPr>
                <w:sz w:val="24"/>
              </w:rPr>
              <w:t>3.4. ФРЕЗЕРУВАННЯ ...…………………………………………………………...</w:t>
            </w:r>
          </w:p>
        </w:tc>
        <w:tc>
          <w:tcPr>
            <w:tcW w:w="677" w:type="dxa"/>
          </w:tcPr>
          <w:p w14:paraId="2ADBF672" w14:textId="77777777" w:rsidR="000E1F1F" w:rsidRDefault="00B02928">
            <w:pPr>
              <w:pStyle w:val="TableParagraph"/>
              <w:spacing w:before="1"/>
              <w:ind w:left="173" w:right="178"/>
              <w:jc w:val="center"/>
              <w:rPr>
                <w:rFonts w:ascii="Calibri"/>
                <w:sz w:val="28"/>
              </w:rPr>
            </w:pPr>
            <w:r>
              <w:rPr>
                <w:rFonts w:ascii="Calibri"/>
                <w:sz w:val="28"/>
              </w:rPr>
              <w:t>63</w:t>
            </w:r>
          </w:p>
        </w:tc>
      </w:tr>
      <w:tr w:rsidR="000E1F1F" w14:paraId="7BA3B288" w14:textId="77777777">
        <w:trPr>
          <w:trHeight w:val="395"/>
        </w:trPr>
        <w:tc>
          <w:tcPr>
            <w:tcW w:w="9083" w:type="dxa"/>
          </w:tcPr>
          <w:p w14:paraId="79CB7EEA" w14:textId="77777777" w:rsidR="000E1F1F" w:rsidRDefault="00B02928">
            <w:pPr>
              <w:pStyle w:val="TableParagraph"/>
              <w:spacing w:before="61"/>
              <w:ind w:right="213"/>
              <w:jc w:val="right"/>
              <w:rPr>
                <w:sz w:val="24"/>
              </w:rPr>
            </w:pPr>
            <w:r>
              <w:rPr>
                <w:sz w:val="24"/>
              </w:rPr>
              <w:t>3.5 СТРУГАННЯ ТА ДОВБАННЯ ...……………………………………………..</w:t>
            </w:r>
          </w:p>
        </w:tc>
        <w:tc>
          <w:tcPr>
            <w:tcW w:w="677" w:type="dxa"/>
          </w:tcPr>
          <w:p w14:paraId="0ED0CF0C" w14:textId="77777777" w:rsidR="000E1F1F" w:rsidRDefault="00B02928">
            <w:pPr>
              <w:pStyle w:val="TableParagraph"/>
              <w:spacing w:before="1"/>
              <w:ind w:left="173" w:right="178"/>
              <w:jc w:val="center"/>
              <w:rPr>
                <w:rFonts w:ascii="Calibri"/>
                <w:sz w:val="28"/>
              </w:rPr>
            </w:pPr>
            <w:r>
              <w:rPr>
                <w:rFonts w:ascii="Calibri"/>
                <w:sz w:val="28"/>
              </w:rPr>
              <w:t>74</w:t>
            </w:r>
          </w:p>
        </w:tc>
      </w:tr>
      <w:tr w:rsidR="000E1F1F" w14:paraId="054D68B7" w14:textId="77777777">
        <w:trPr>
          <w:trHeight w:val="396"/>
        </w:trPr>
        <w:tc>
          <w:tcPr>
            <w:tcW w:w="9083" w:type="dxa"/>
          </w:tcPr>
          <w:p w14:paraId="52050DEE" w14:textId="77777777" w:rsidR="000E1F1F" w:rsidRDefault="00B02928">
            <w:pPr>
              <w:pStyle w:val="TableParagraph"/>
              <w:spacing w:before="61"/>
              <w:ind w:right="201"/>
              <w:jc w:val="right"/>
              <w:rPr>
                <w:sz w:val="24"/>
              </w:rPr>
            </w:pPr>
            <w:r>
              <w:rPr>
                <w:sz w:val="24"/>
              </w:rPr>
              <w:t>3.6 ПРОТЯГУВАННЯ ...…………………………………………………………...</w:t>
            </w:r>
          </w:p>
        </w:tc>
        <w:tc>
          <w:tcPr>
            <w:tcW w:w="677" w:type="dxa"/>
          </w:tcPr>
          <w:p w14:paraId="26F44D7C" w14:textId="77777777" w:rsidR="000E1F1F" w:rsidRDefault="00B02928">
            <w:pPr>
              <w:pStyle w:val="TableParagraph"/>
              <w:spacing w:before="1"/>
              <w:ind w:left="173" w:right="178"/>
              <w:jc w:val="center"/>
              <w:rPr>
                <w:rFonts w:ascii="Calibri"/>
                <w:sz w:val="28"/>
              </w:rPr>
            </w:pPr>
            <w:r>
              <w:rPr>
                <w:rFonts w:ascii="Calibri"/>
                <w:sz w:val="28"/>
              </w:rPr>
              <w:t>76</w:t>
            </w:r>
          </w:p>
        </w:tc>
      </w:tr>
      <w:tr w:rsidR="000E1F1F" w14:paraId="523A0D43" w14:textId="77777777">
        <w:trPr>
          <w:trHeight w:val="395"/>
        </w:trPr>
        <w:tc>
          <w:tcPr>
            <w:tcW w:w="9083" w:type="dxa"/>
          </w:tcPr>
          <w:p w14:paraId="05B6DFB8" w14:textId="77777777" w:rsidR="000E1F1F" w:rsidRDefault="00B02928">
            <w:pPr>
              <w:pStyle w:val="TableParagraph"/>
              <w:spacing w:before="61"/>
              <w:ind w:right="216"/>
              <w:jc w:val="right"/>
              <w:rPr>
                <w:sz w:val="24"/>
              </w:rPr>
            </w:pPr>
            <w:r>
              <w:rPr>
                <w:sz w:val="24"/>
              </w:rPr>
              <w:t>3.7 НАРІЗУВАННЯ РІЗІ ...………………………………………………………...</w:t>
            </w:r>
          </w:p>
        </w:tc>
        <w:tc>
          <w:tcPr>
            <w:tcW w:w="677" w:type="dxa"/>
          </w:tcPr>
          <w:p w14:paraId="53B141E7" w14:textId="77777777" w:rsidR="000E1F1F" w:rsidRDefault="00B02928">
            <w:pPr>
              <w:pStyle w:val="TableParagraph"/>
              <w:spacing w:before="1"/>
              <w:ind w:left="173" w:right="178"/>
              <w:jc w:val="center"/>
              <w:rPr>
                <w:rFonts w:ascii="Calibri"/>
                <w:sz w:val="28"/>
              </w:rPr>
            </w:pPr>
            <w:r>
              <w:rPr>
                <w:rFonts w:ascii="Calibri"/>
                <w:sz w:val="28"/>
              </w:rPr>
              <w:t>79</w:t>
            </w:r>
          </w:p>
        </w:tc>
      </w:tr>
      <w:tr w:rsidR="000E1F1F" w14:paraId="3B9DDF1D" w14:textId="77777777">
        <w:trPr>
          <w:trHeight w:val="396"/>
        </w:trPr>
        <w:tc>
          <w:tcPr>
            <w:tcW w:w="9083" w:type="dxa"/>
          </w:tcPr>
          <w:p w14:paraId="181BB515" w14:textId="77777777" w:rsidR="000E1F1F" w:rsidRDefault="00B02928">
            <w:pPr>
              <w:pStyle w:val="TableParagraph"/>
              <w:spacing w:before="61"/>
              <w:ind w:right="213"/>
              <w:jc w:val="right"/>
              <w:rPr>
                <w:sz w:val="24"/>
              </w:rPr>
            </w:pPr>
            <w:r>
              <w:rPr>
                <w:sz w:val="24"/>
              </w:rPr>
              <w:t>3.8. ШЛІФУВАННЯ ...……………………………………………………………..</w:t>
            </w:r>
          </w:p>
        </w:tc>
        <w:tc>
          <w:tcPr>
            <w:tcW w:w="677" w:type="dxa"/>
          </w:tcPr>
          <w:p w14:paraId="79FEB620" w14:textId="77777777" w:rsidR="000E1F1F" w:rsidRDefault="00B02928">
            <w:pPr>
              <w:pStyle w:val="TableParagraph"/>
              <w:spacing w:before="1"/>
              <w:ind w:left="173" w:right="178"/>
              <w:jc w:val="center"/>
              <w:rPr>
                <w:rFonts w:ascii="Calibri"/>
                <w:sz w:val="28"/>
              </w:rPr>
            </w:pPr>
            <w:r>
              <w:rPr>
                <w:rFonts w:ascii="Calibri"/>
                <w:sz w:val="28"/>
              </w:rPr>
              <w:t>88</w:t>
            </w:r>
          </w:p>
        </w:tc>
      </w:tr>
      <w:tr w:rsidR="000E1F1F" w14:paraId="310B9FBF" w14:textId="77777777">
        <w:trPr>
          <w:trHeight w:val="403"/>
        </w:trPr>
        <w:tc>
          <w:tcPr>
            <w:tcW w:w="9083" w:type="dxa"/>
          </w:tcPr>
          <w:p w14:paraId="32852E2F" w14:textId="77777777" w:rsidR="000E1F1F" w:rsidRDefault="00B02928">
            <w:pPr>
              <w:pStyle w:val="TableParagraph"/>
              <w:spacing w:before="61"/>
              <w:ind w:right="247"/>
              <w:jc w:val="right"/>
              <w:rPr>
                <w:sz w:val="24"/>
              </w:rPr>
            </w:pPr>
            <w:r>
              <w:rPr>
                <w:sz w:val="24"/>
              </w:rPr>
              <w:t>3.9 РОЗРІЗУВАННЯ ...…………………………………………………………….</w:t>
            </w:r>
          </w:p>
        </w:tc>
        <w:tc>
          <w:tcPr>
            <w:tcW w:w="677" w:type="dxa"/>
          </w:tcPr>
          <w:p w14:paraId="3A4981F6" w14:textId="77777777" w:rsidR="000E1F1F" w:rsidRDefault="00B02928">
            <w:pPr>
              <w:pStyle w:val="TableParagraph"/>
              <w:spacing w:before="2"/>
              <w:ind w:left="173" w:right="178"/>
              <w:jc w:val="center"/>
              <w:rPr>
                <w:rFonts w:ascii="Calibri"/>
                <w:sz w:val="28"/>
              </w:rPr>
            </w:pPr>
            <w:r>
              <w:rPr>
                <w:rFonts w:ascii="Calibri"/>
                <w:sz w:val="28"/>
              </w:rPr>
              <w:t>91</w:t>
            </w:r>
          </w:p>
        </w:tc>
      </w:tr>
      <w:tr w:rsidR="000E1F1F" w14:paraId="694B2FCA" w14:textId="77777777">
        <w:trPr>
          <w:trHeight w:val="607"/>
        </w:trPr>
        <w:tc>
          <w:tcPr>
            <w:tcW w:w="9083" w:type="dxa"/>
          </w:tcPr>
          <w:p w14:paraId="25FC3303" w14:textId="77777777" w:rsidR="000E1F1F" w:rsidRDefault="00B02928">
            <w:pPr>
              <w:pStyle w:val="TableParagraph"/>
              <w:spacing w:before="54" w:line="270" w:lineRule="atLeast"/>
              <w:ind w:left="625" w:right="199" w:hanging="287"/>
              <w:rPr>
                <w:sz w:val="24"/>
              </w:rPr>
            </w:pPr>
            <w:r>
              <w:rPr>
                <w:sz w:val="24"/>
              </w:rPr>
              <w:t>4. ОСОБЛИВОСТІ ТА ПОСЛІДОВНІСТЬ РОЗРАХУНКУ ЕЛЕМЕНТІВ РЕЖИМУ РІЗАННЯ ДЛЯ ІНШИХ МЕТОДІВ ОБРОБЛЕННЯ ……………………………….</w:t>
            </w:r>
          </w:p>
        </w:tc>
        <w:tc>
          <w:tcPr>
            <w:tcW w:w="677" w:type="dxa"/>
          </w:tcPr>
          <w:p w14:paraId="573DBEA6" w14:textId="77777777" w:rsidR="000E1F1F" w:rsidRDefault="000E1F1F">
            <w:pPr>
              <w:pStyle w:val="TableParagraph"/>
              <w:spacing w:before="6"/>
              <w:rPr>
                <w:b/>
                <w:sz w:val="23"/>
              </w:rPr>
            </w:pPr>
          </w:p>
          <w:p w14:paraId="76C7C7DC" w14:textId="77777777" w:rsidR="000E1F1F" w:rsidRDefault="00B02928">
            <w:pPr>
              <w:pStyle w:val="TableParagraph"/>
              <w:spacing w:line="317" w:lineRule="exact"/>
              <w:ind w:left="173" w:right="178"/>
              <w:jc w:val="center"/>
              <w:rPr>
                <w:rFonts w:ascii="Calibri"/>
                <w:sz w:val="28"/>
              </w:rPr>
            </w:pPr>
            <w:r>
              <w:rPr>
                <w:rFonts w:ascii="Calibri"/>
                <w:sz w:val="28"/>
              </w:rPr>
              <w:t>91</w:t>
            </w:r>
          </w:p>
        </w:tc>
      </w:tr>
    </w:tbl>
    <w:p w14:paraId="047555BE" w14:textId="77777777" w:rsidR="000E1F1F" w:rsidRDefault="000E1F1F">
      <w:pPr>
        <w:spacing w:line="317" w:lineRule="exact"/>
        <w:jc w:val="center"/>
        <w:rPr>
          <w:rFonts w:ascii="Calibri"/>
          <w:sz w:val="28"/>
        </w:rPr>
        <w:sectPr w:rsidR="000E1F1F">
          <w:footerReference w:type="default" r:id="rId7"/>
          <w:pgSz w:w="11910" w:h="16840"/>
          <w:pgMar w:top="1040" w:right="500" w:bottom="1160" w:left="0" w:header="0" w:footer="976" w:gutter="0"/>
          <w:pgNumType w:start="3"/>
          <w:cols w:space="720"/>
        </w:sectPr>
      </w:pPr>
    </w:p>
    <w:tbl>
      <w:tblPr>
        <w:tblStyle w:val="TableNormal"/>
        <w:tblW w:w="0" w:type="auto"/>
        <w:tblInd w:w="940" w:type="dxa"/>
        <w:tblLayout w:type="fixed"/>
        <w:tblLook w:val="01E0" w:firstRow="1" w:lastRow="1" w:firstColumn="1" w:lastColumn="1" w:noHBand="0" w:noVBand="0"/>
      </w:tblPr>
      <w:tblGrid>
        <w:gridCol w:w="8931"/>
        <w:gridCol w:w="780"/>
      </w:tblGrid>
      <w:tr w:rsidR="000E1F1F" w14:paraId="27FB3ED4" w14:textId="77777777">
        <w:trPr>
          <w:trHeight w:val="609"/>
        </w:trPr>
        <w:tc>
          <w:tcPr>
            <w:tcW w:w="8931" w:type="dxa"/>
          </w:tcPr>
          <w:p w14:paraId="24670915" w14:textId="77777777" w:rsidR="000E1F1F" w:rsidRDefault="00B02928">
            <w:pPr>
              <w:pStyle w:val="TableParagraph"/>
              <w:ind w:left="368" w:right="155" w:hanging="169"/>
              <w:rPr>
                <w:sz w:val="24"/>
              </w:rPr>
            </w:pPr>
            <w:r>
              <w:lastRenderedPageBreak/>
              <w:t>5</w:t>
            </w:r>
            <w:r>
              <w:rPr>
                <w:sz w:val="24"/>
              </w:rPr>
              <w:t>. ВИЗНАЧЕННЯ РЕЖИМІВ РІЗАННЯ ПРИ БАГАТОІНСТРУМЕНТАЛЬНОМУ ОБРОБЛЕННІ…………………………………………………………………………..</w:t>
            </w:r>
          </w:p>
        </w:tc>
        <w:tc>
          <w:tcPr>
            <w:tcW w:w="780" w:type="dxa"/>
          </w:tcPr>
          <w:p w14:paraId="1FD420CE" w14:textId="77777777" w:rsidR="000E1F1F" w:rsidRDefault="00B02928">
            <w:pPr>
              <w:pStyle w:val="TableParagraph"/>
              <w:spacing w:before="205"/>
              <w:ind w:left="136" w:right="175"/>
              <w:jc w:val="center"/>
              <w:rPr>
                <w:rFonts w:ascii="Calibri"/>
                <w:sz w:val="28"/>
              </w:rPr>
            </w:pPr>
            <w:r>
              <w:rPr>
                <w:rFonts w:ascii="Calibri"/>
                <w:sz w:val="28"/>
              </w:rPr>
              <w:t>93</w:t>
            </w:r>
          </w:p>
        </w:tc>
      </w:tr>
      <w:tr w:rsidR="000E1F1F" w14:paraId="1A9310A3" w14:textId="77777777">
        <w:trPr>
          <w:trHeight w:val="948"/>
        </w:trPr>
        <w:tc>
          <w:tcPr>
            <w:tcW w:w="8931" w:type="dxa"/>
          </w:tcPr>
          <w:p w14:paraId="6CA60322" w14:textId="77777777" w:rsidR="000E1F1F" w:rsidRDefault="00B02928">
            <w:pPr>
              <w:pStyle w:val="TableParagraph"/>
              <w:spacing w:before="49"/>
              <w:ind w:left="1225" w:right="153" w:hanging="461"/>
              <w:jc w:val="both"/>
              <w:rPr>
                <w:sz w:val="24"/>
              </w:rPr>
            </w:pPr>
            <w:r>
              <w:rPr>
                <w:sz w:val="24"/>
              </w:rPr>
              <w:t>5.1. РОЗРАХУНОК РЕЖИМІВ РІЗАННЯ ПРИ БАГАТО- ІНСТРУМЕН- ТАЛЬНОМУ ОБРОБЛЕННІ НА ОДНОШПИНДЕЛЬНИХ ТОКАРНИХ НАПІВАВТОМАТАХ ………………………………..………………………</w:t>
            </w:r>
          </w:p>
        </w:tc>
        <w:tc>
          <w:tcPr>
            <w:tcW w:w="780" w:type="dxa"/>
          </w:tcPr>
          <w:p w14:paraId="37D3316E" w14:textId="77777777" w:rsidR="000E1F1F" w:rsidRDefault="000E1F1F">
            <w:pPr>
              <w:pStyle w:val="TableParagraph"/>
              <w:rPr>
                <w:b/>
                <w:sz w:val="28"/>
              </w:rPr>
            </w:pPr>
          </w:p>
          <w:p w14:paraId="3C1C0906" w14:textId="77777777" w:rsidR="000E1F1F" w:rsidRDefault="00B02928">
            <w:pPr>
              <w:pStyle w:val="TableParagraph"/>
              <w:spacing w:before="222"/>
              <w:ind w:left="136" w:right="175"/>
              <w:jc w:val="center"/>
              <w:rPr>
                <w:rFonts w:ascii="Calibri"/>
                <w:sz w:val="28"/>
              </w:rPr>
            </w:pPr>
            <w:r>
              <w:rPr>
                <w:rFonts w:ascii="Calibri"/>
                <w:sz w:val="28"/>
              </w:rPr>
              <w:t>94</w:t>
            </w:r>
          </w:p>
        </w:tc>
      </w:tr>
      <w:tr w:rsidR="000E1F1F" w14:paraId="17E2D0FA" w14:textId="77777777">
        <w:trPr>
          <w:trHeight w:val="947"/>
        </w:trPr>
        <w:tc>
          <w:tcPr>
            <w:tcW w:w="8931" w:type="dxa"/>
          </w:tcPr>
          <w:p w14:paraId="16F1EE72" w14:textId="77777777" w:rsidR="000E1F1F" w:rsidRDefault="00B02928">
            <w:pPr>
              <w:pStyle w:val="TableParagraph"/>
              <w:spacing w:before="49"/>
              <w:ind w:left="1083" w:right="155" w:hanging="320"/>
              <w:jc w:val="both"/>
              <w:rPr>
                <w:sz w:val="24"/>
              </w:rPr>
            </w:pPr>
            <w:r>
              <w:rPr>
                <w:sz w:val="24"/>
              </w:rPr>
              <w:t>5.2 РОЗРАХУНОК РЕЖИМІВ РІЗАННЯ ПРИ БАГАТО-ІНСТРУМЕН- ТАЛЬНОМУ ОБРОБЛЕННІ НА БАГАТОШПИНДЕЛЬНИХ НАПІВАВТОМАТАХ ПОСЛІДОВНОЇ ДІЇ …...……………………………..</w:t>
            </w:r>
          </w:p>
        </w:tc>
        <w:tc>
          <w:tcPr>
            <w:tcW w:w="780" w:type="dxa"/>
          </w:tcPr>
          <w:p w14:paraId="5A554BDA" w14:textId="77777777" w:rsidR="000E1F1F" w:rsidRDefault="000E1F1F">
            <w:pPr>
              <w:pStyle w:val="TableParagraph"/>
              <w:rPr>
                <w:b/>
                <w:sz w:val="28"/>
              </w:rPr>
            </w:pPr>
          </w:p>
          <w:p w14:paraId="154BCC21" w14:textId="77777777" w:rsidR="000E1F1F" w:rsidRDefault="00B02928">
            <w:pPr>
              <w:pStyle w:val="TableParagraph"/>
              <w:spacing w:before="222"/>
              <w:ind w:left="136" w:right="175"/>
              <w:jc w:val="center"/>
              <w:rPr>
                <w:rFonts w:ascii="Calibri"/>
                <w:sz w:val="28"/>
              </w:rPr>
            </w:pPr>
            <w:r>
              <w:rPr>
                <w:rFonts w:ascii="Calibri"/>
                <w:sz w:val="28"/>
              </w:rPr>
              <w:t>98</w:t>
            </w:r>
          </w:p>
        </w:tc>
      </w:tr>
      <w:tr w:rsidR="000E1F1F" w14:paraId="4AB9473B" w14:textId="77777777">
        <w:trPr>
          <w:trHeight w:val="688"/>
        </w:trPr>
        <w:tc>
          <w:tcPr>
            <w:tcW w:w="8931" w:type="dxa"/>
          </w:tcPr>
          <w:p w14:paraId="7377C921" w14:textId="77777777" w:rsidR="000E1F1F" w:rsidRDefault="00B02928">
            <w:pPr>
              <w:pStyle w:val="TableParagraph"/>
              <w:tabs>
                <w:tab w:val="left" w:pos="2568"/>
                <w:tab w:val="left" w:pos="4393"/>
                <w:tab w:val="left" w:pos="5760"/>
                <w:tab w:val="left" w:pos="7017"/>
                <w:tab w:val="left" w:pos="7744"/>
              </w:tabs>
              <w:spacing w:before="49"/>
              <w:ind w:left="1225" w:right="155" w:hanging="461"/>
              <w:rPr>
                <w:sz w:val="24"/>
              </w:rPr>
            </w:pPr>
            <w:r>
              <w:rPr>
                <w:sz w:val="24"/>
              </w:rPr>
              <w:t>5.3.</w:t>
            </w:r>
            <w:r>
              <w:rPr>
                <w:spacing w:val="-3"/>
                <w:sz w:val="24"/>
              </w:rPr>
              <w:t xml:space="preserve"> </w:t>
            </w:r>
            <w:r>
              <w:rPr>
                <w:sz w:val="24"/>
              </w:rPr>
              <w:t>ПРИКЛАД</w:t>
            </w:r>
            <w:r>
              <w:rPr>
                <w:sz w:val="24"/>
              </w:rPr>
              <w:tab/>
              <w:t>РОЗРАХУНКУ</w:t>
            </w:r>
            <w:r>
              <w:rPr>
                <w:sz w:val="24"/>
              </w:rPr>
              <w:tab/>
              <w:t>РЕЖИМІВ</w:t>
            </w:r>
            <w:r>
              <w:rPr>
                <w:sz w:val="24"/>
              </w:rPr>
              <w:tab/>
              <w:t>РІЗАННЯ</w:t>
            </w:r>
            <w:r>
              <w:rPr>
                <w:sz w:val="24"/>
              </w:rPr>
              <w:tab/>
              <w:t>ПРИ</w:t>
            </w:r>
            <w:r>
              <w:rPr>
                <w:sz w:val="24"/>
              </w:rPr>
              <w:tab/>
              <w:t>БАГАТО- ІНСТРУМЕНТАЛЬНОМУ ОБРОБЛЕННЮ</w:t>
            </w:r>
            <w:r>
              <w:rPr>
                <w:spacing w:val="-10"/>
                <w:sz w:val="24"/>
              </w:rPr>
              <w:t xml:space="preserve"> </w:t>
            </w:r>
            <w:r>
              <w:rPr>
                <w:sz w:val="24"/>
              </w:rPr>
              <w:t>…..……………………………</w:t>
            </w:r>
          </w:p>
        </w:tc>
        <w:tc>
          <w:tcPr>
            <w:tcW w:w="780" w:type="dxa"/>
          </w:tcPr>
          <w:p w14:paraId="556BEDAC" w14:textId="77777777" w:rsidR="000E1F1F" w:rsidRDefault="000E1F1F">
            <w:pPr>
              <w:pStyle w:val="TableParagraph"/>
              <w:spacing w:before="4"/>
              <w:rPr>
                <w:b/>
                <w:sz w:val="23"/>
              </w:rPr>
            </w:pPr>
          </w:p>
          <w:p w14:paraId="2889D4E6" w14:textId="77777777" w:rsidR="000E1F1F" w:rsidRDefault="00B02928">
            <w:pPr>
              <w:pStyle w:val="TableParagraph"/>
              <w:ind w:left="136" w:right="175"/>
              <w:jc w:val="center"/>
              <w:rPr>
                <w:rFonts w:ascii="Calibri"/>
                <w:sz w:val="28"/>
              </w:rPr>
            </w:pPr>
            <w:r>
              <w:rPr>
                <w:rFonts w:ascii="Calibri"/>
                <w:sz w:val="28"/>
              </w:rPr>
              <w:t>99</w:t>
            </w:r>
          </w:p>
        </w:tc>
      </w:tr>
      <w:tr w:rsidR="000E1F1F" w14:paraId="456A9840" w14:textId="77777777">
        <w:trPr>
          <w:trHeight w:val="461"/>
        </w:trPr>
        <w:tc>
          <w:tcPr>
            <w:tcW w:w="8931" w:type="dxa"/>
          </w:tcPr>
          <w:p w14:paraId="40EE8DCE" w14:textId="77777777" w:rsidR="000E1F1F" w:rsidRDefault="00B02928">
            <w:pPr>
              <w:pStyle w:val="TableParagraph"/>
              <w:spacing w:before="66"/>
              <w:ind w:right="208"/>
              <w:jc w:val="right"/>
              <w:rPr>
                <w:sz w:val="24"/>
              </w:rPr>
            </w:pPr>
            <w:r>
              <w:rPr>
                <w:sz w:val="24"/>
              </w:rPr>
              <w:t>6. ПРИЗНАЧЕННЯ ПЕРІОДУ СТІЙКОСТІ РІЗАЛЬНОГО ІНСТРУМЕНТА …...….</w:t>
            </w:r>
          </w:p>
        </w:tc>
        <w:tc>
          <w:tcPr>
            <w:tcW w:w="780" w:type="dxa"/>
          </w:tcPr>
          <w:p w14:paraId="1AC2FCD8" w14:textId="77777777" w:rsidR="000E1F1F" w:rsidRDefault="00B02928">
            <w:pPr>
              <w:pStyle w:val="TableParagraph"/>
              <w:spacing w:before="40"/>
              <w:ind w:left="136" w:right="177"/>
              <w:jc w:val="center"/>
              <w:rPr>
                <w:rFonts w:ascii="Calibri"/>
                <w:sz w:val="28"/>
              </w:rPr>
            </w:pPr>
            <w:r>
              <w:rPr>
                <w:rFonts w:ascii="Calibri"/>
                <w:sz w:val="28"/>
              </w:rPr>
              <w:t>102</w:t>
            </w:r>
          </w:p>
        </w:tc>
      </w:tr>
      <w:tr w:rsidR="000E1F1F" w14:paraId="087591EC" w14:textId="77777777">
        <w:trPr>
          <w:trHeight w:val="445"/>
        </w:trPr>
        <w:tc>
          <w:tcPr>
            <w:tcW w:w="8931" w:type="dxa"/>
          </w:tcPr>
          <w:p w14:paraId="255FA86B" w14:textId="77777777" w:rsidR="000E1F1F" w:rsidRDefault="00B02928">
            <w:pPr>
              <w:pStyle w:val="TableParagraph"/>
              <w:spacing w:before="67"/>
              <w:ind w:right="209"/>
              <w:jc w:val="right"/>
              <w:rPr>
                <w:sz w:val="24"/>
              </w:rPr>
            </w:pPr>
            <w:r>
              <w:rPr>
                <w:sz w:val="24"/>
              </w:rPr>
              <w:t>7. МАСТИЛЬНО-ОХОЛОДЖУЮЧІ РІДИНИ ………………………………………...</w:t>
            </w:r>
          </w:p>
        </w:tc>
        <w:tc>
          <w:tcPr>
            <w:tcW w:w="780" w:type="dxa"/>
          </w:tcPr>
          <w:p w14:paraId="61CCCA31" w14:textId="77777777" w:rsidR="000E1F1F" w:rsidRDefault="00B02928">
            <w:pPr>
              <w:pStyle w:val="TableParagraph"/>
              <w:spacing w:before="41"/>
              <w:ind w:left="136" w:right="177"/>
              <w:jc w:val="center"/>
              <w:rPr>
                <w:rFonts w:ascii="Calibri"/>
                <w:sz w:val="28"/>
              </w:rPr>
            </w:pPr>
            <w:r>
              <w:rPr>
                <w:rFonts w:ascii="Calibri"/>
                <w:sz w:val="28"/>
              </w:rPr>
              <w:t>102</w:t>
            </w:r>
          </w:p>
        </w:tc>
      </w:tr>
      <w:tr w:rsidR="000E1F1F" w14:paraId="64C57A1A" w14:textId="77777777">
        <w:trPr>
          <w:trHeight w:val="689"/>
        </w:trPr>
        <w:tc>
          <w:tcPr>
            <w:tcW w:w="8931" w:type="dxa"/>
          </w:tcPr>
          <w:p w14:paraId="216BAF3A" w14:textId="77777777" w:rsidR="000E1F1F" w:rsidRDefault="00B02928">
            <w:pPr>
              <w:pStyle w:val="TableParagraph"/>
              <w:spacing w:before="50"/>
              <w:ind w:left="1225" w:right="175" w:hanging="425"/>
              <w:rPr>
                <w:sz w:val="24"/>
              </w:rPr>
            </w:pPr>
            <w:r>
              <w:rPr>
                <w:sz w:val="24"/>
              </w:rPr>
              <w:t>7.1. РЕКОМЕНДАЦІЇ ЩО ДО ВИБОРУ МАСТИЛЬНО-ОХОЛОДЖУЮЧИХ РІДИН ДЛЯ ЛЕЗОВОГО ОБРОБЛЕННЯ ..…………………………………</w:t>
            </w:r>
          </w:p>
        </w:tc>
        <w:tc>
          <w:tcPr>
            <w:tcW w:w="780" w:type="dxa"/>
          </w:tcPr>
          <w:p w14:paraId="3B2E0928" w14:textId="77777777" w:rsidR="000E1F1F" w:rsidRDefault="000E1F1F">
            <w:pPr>
              <w:pStyle w:val="TableParagraph"/>
              <w:spacing w:before="4"/>
              <w:rPr>
                <w:b/>
                <w:sz w:val="23"/>
              </w:rPr>
            </w:pPr>
          </w:p>
          <w:p w14:paraId="70220923" w14:textId="77777777" w:rsidR="000E1F1F" w:rsidRDefault="00B02928">
            <w:pPr>
              <w:pStyle w:val="TableParagraph"/>
              <w:ind w:left="136" w:right="177"/>
              <w:jc w:val="center"/>
              <w:rPr>
                <w:rFonts w:ascii="Calibri"/>
                <w:sz w:val="28"/>
              </w:rPr>
            </w:pPr>
            <w:r>
              <w:rPr>
                <w:rFonts w:ascii="Calibri"/>
                <w:sz w:val="28"/>
              </w:rPr>
              <w:t>104</w:t>
            </w:r>
          </w:p>
        </w:tc>
      </w:tr>
      <w:tr w:rsidR="000E1F1F" w14:paraId="2BBC5CA1" w14:textId="77777777">
        <w:trPr>
          <w:trHeight w:val="460"/>
        </w:trPr>
        <w:tc>
          <w:tcPr>
            <w:tcW w:w="8931" w:type="dxa"/>
          </w:tcPr>
          <w:p w14:paraId="06EA10FD" w14:textId="77777777" w:rsidR="000E1F1F" w:rsidRDefault="00B02928">
            <w:pPr>
              <w:pStyle w:val="TableParagraph"/>
              <w:spacing w:before="66"/>
              <w:ind w:right="193"/>
              <w:jc w:val="right"/>
              <w:rPr>
                <w:sz w:val="24"/>
              </w:rPr>
            </w:pPr>
            <w:r w:rsidRPr="00052D4E">
              <w:rPr>
                <w:sz w:val="24"/>
                <w:highlight w:val="yellow"/>
              </w:rPr>
              <w:t>8. ПОНЯТТЯ ПРО НОРМУ ЧАСУ ..……………………………………………………</w:t>
            </w:r>
          </w:p>
        </w:tc>
        <w:tc>
          <w:tcPr>
            <w:tcW w:w="780" w:type="dxa"/>
          </w:tcPr>
          <w:p w14:paraId="5C9A6FB5" w14:textId="77777777" w:rsidR="000E1F1F" w:rsidRDefault="00B02928">
            <w:pPr>
              <w:pStyle w:val="TableParagraph"/>
              <w:spacing w:before="40"/>
              <w:ind w:left="136" w:right="177"/>
              <w:jc w:val="center"/>
              <w:rPr>
                <w:rFonts w:ascii="Calibri"/>
                <w:sz w:val="28"/>
              </w:rPr>
            </w:pPr>
            <w:r>
              <w:rPr>
                <w:rFonts w:ascii="Calibri"/>
                <w:sz w:val="28"/>
              </w:rPr>
              <w:t>104</w:t>
            </w:r>
          </w:p>
        </w:tc>
      </w:tr>
      <w:tr w:rsidR="000E1F1F" w14:paraId="4FC48609" w14:textId="77777777">
        <w:trPr>
          <w:trHeight w:val="463"/>
        </w:trPr>
        <w:tc>
          <w:tcPr>
            <w:tcW w:w="8931" w:type="dxa"/>
          </w:tcPr>
          <w:p w14:paraId="743A5936" w14:textId="77777777" w:rsidR="000E1F1F" w:rsidRPr="00571466" w:rsidRDefault="00B02928">
            <w:pPr>
              <w:pStyle w:val="TableParagraph"/>
              <w:spacing w:before="66"/>
              <w:ind w:right="205"/>
              <w:jc w:val="right"/>
              <w:rPr>
                <w:sz w:val="24"/>
                <w:highlight w:val="yellow"/>
              </w:rPr>
            </w:pPr>
            <w:r w:rsidRPr="00571466">
              <w:rPr>
                <w:sz w:val="24"/>
                <w:highlight w:val="yellow"/>
              </w:rPr>
              <w:t>9. НОРМУВАННЯ. СКЛАД І СТРУКТУРА НОРМИ ЧАСУ ...………………………</w:t>
            </w:r>
          </w:p>
        </w:tc>
        <w:tc>
          <w:tcPr>
            <w:tcW w:w="780" w:type="dxa"/>
          </w:tcPr>
          <w:p w14:paraId="7D7D6CD1" w14:textId="77777777" w:rsidR="000E1F1F" w:rsidRDefault="00B02928">
            <w:pPr>
              <w:pStyle w:val="TableParagraph"/>
              <w:spacing w:before="43"/>
              <w:ind w:left="136" w:right="177"/>
              <w:jc w:val="center"/>
              <w:rPr>
                <w:rFonts w:ascii="Calibri"/>
                <w:sz w:val="28"/>
              </w:rPr>
            </w:pPr>
            <w:r>
              <w:rPr>
                <w:rFonts w:ascii="Calibri"/>
                <w:sz w:val="28"/>
              </w:rPr>
              <w:t>106</w:t>
            </w:r>
          </w:p>
        </w:tc>
      </w:tr>
      <w:tr w:rsidR="000E1F1F" w14:paraId="2F555E3D" w14:textId="77777777">
        <w:trPr>
          <w:trHeight w:val="444"/>
        </w:trPr>
        <w:tc>
          <w:tcPr>
            <w:tcW w:w="8931" w:type="dxa"/>
          </w:tcPr>
          <w:p w14:paraId="4156E7B4" w14:textId="77777777" w:rsidR="000E1F1F" w:rsidRPr="00571466" w:rsidRDefault="00B02928">
            <w:pPr>
              <w:pStyle w:val="TableParagraph"/>
              <w:spacing w:before="66"/>
              <w:ind w:right="193"/>
              <w:jc w:val="right"/>
              <w:rPr>
                <w:sz w:val="24"/>
                <w:highlight w:val="yellow"/>
              </w:rPr>
            </w:pPr>
            <w:r w:rsidRPr="00571466">
              <w:rPr>
                <w:sz w:val="24"/>
                <w:highlight w:val="yellow"/>
              </w:rPr>
              <w:t>9.1. ОСНОВНИЙ ЧАС ...……………………………………….………………….</w:t>
            </w:r>
          </w:p>
        </w:tc>
        <w:tc>
          <w:tcPr>
            <w:tcW w:w="780" w:type="dxa"/>
          </w:tcPr>
          <w:p w14:paraId="3E03B577" w14:textId="77777777" w:rsidR="000E1F1F" w:rsidRDefault="00B02928">
            <w:pPr>
              <w:pStyle w:val="TableParagraph"/>
              <w:spacing w:before="40"/>
              <w:ind w:left="136" w:right="177"/>
              <w:jc w:val="center"/>
              <w:rPr>
                <w:rFonts w:ascii="Calibri"/>
                <w:sz w:val="28"/>
              </w:rPr>
            </w:pPr>
            <w:r>
              <w:rPr>
                <w:rFonts w:ascii="Calibri"/>
                <w:sz w:val="28"/>
              </w:rPr>
              <w:t>107</w:t>
            </w:r>
          </w:p>
        </w:tc>
      </w:tr>
      <w:tr w:rsidR="000E1F1F" w14:paraId="36E6B172" w14:textId="77777777">
        <w:trPr>
          <w:trHeight w:val="688"/>
        </w:trPr>
        <w:tc>
          <w:tcPr>
            <w:tcW w:w="8931" w:type="dxa"/>
          </w:tcPr>
          <w:p w14:paraId="790D12FD" w14:textId="77777777" w:rsidR="000E1F1F" w:rsidRPr="00571466" w:rsidRDefault="00B02928">
            <w:pPr>
              <w:pStyle w:val="TableParagraph"/>
              <w:spacing w:before="49"/>
              <w:ind w:left="1930" w:right="157" w:hanging="569"/>
              <w:rPr>
                <w:sz w:val="24"/>
                <w:highlight w:val="yellow"/>
              </w:rPr>
            </w:pPr>
            <w:r w:rsidRPr="00571466">
              <w:rPr>
                <w:sz w:val="24"/>
                <w:highlight w:val="yellow"/>
              </w:rPr>
              <w:t>9.1.1. ВИЗНАЧЕННЯ РОЗРАХУНКОВОЇ ДОВЖИНИ ОБРОБЛЕННЯ ПРИ РІЗНИХ МЕТОДАХ ФОРМОУТВОРЕННЯ ...………………..</w:t>
            </w:r>
          </w:p>
        </w:tc>
        <w:tc>
          <w:tcPr>
            <w:tcW w:w="780" w:type="dxa"/>
          </w:tcPr>
          <w:p w14:paraId="059E6308" w14:textId="77777777" w:rsidR="000E1F1F" w:rsidRDefault="000E1F1F">
            <w:pPr>
              <w:pStyle w:val="TableParagraph"/>
              <w:spacing w:before="4"/>
              <w:rPr>
                <w:b/>
                <w:sz w:val="23"/>
              </w:rPr>
            </w:pPr>
          </w:p>
          <w:p w14:paraId="2849EBC5" w14:textId="77777777" w:rsidR="000E1F1F" w:rsidRDefault="00B02928">
            <w:pPr>
              <w:pStyle w:val="TableParagraph"/>
              <w:ind w:left="136" w:right="177"/>
              <w:jc w:val="center"/>
              <w:rPr>
                <w:rFonts w:ascii="Calibri"/>
                <w:sz w:val="28"/>
              </w:rPr>
            </w:pPr>
            <w:r>
              <w:rPr>
                <w:rFonts w:ascii="Calibri"/>
                <w:sz w:val="28"/>
              </w:rPr>
              <w:t>108</w:t>
            </w:r>
          </w:p>
        </w:tc>
      </w:tr>
      <w:tr w:rsidR="000E1F1F" w14:paraId="4296008E" w14:textId="77777777">
        <w:trPr>
          <w:trHeight w:val="462"/>
        </w:trPr>
        <w:tc>
          <w:tcPr>
            <w:tcW w:w="8931" w:type="dxa"/>
          </w:tcPr>
          <w:p w14:paraId="4B3223D3" w14:textId="77777777" w:rsidR="000E1F1F" w:rsidRPr="00571466" w:rsidRDefault="00B02928">
            <w:pPr>
              <w:pStyle w:val="TableParagraph"/>
              <w:spacing w:before="66"/>
              <w:ind w:right="203"/>
              <w:jc w:val="right"/>
              <w:rPr>
                <w:sz w:val="24"/>
                <w:highlight w:val="yellow"/>
              </w:rPr>
            </w:pPr>
            <w:r w:rsidRPr="00571466">
              <w:rPr>
                <w:sz w:val="24"/>
                <w:highlight w:val="yellow"/>
              </w:rPr>
              <w:t>9.2. ДОПОМІЖНИЙ ЧАС ...………………………………………………………</w:t>
            </w:r>
          </w:p>
        </w:tc>
        <w:tc>
          <w:tcPr>
            <w:tcW w:w="780" w:type="dxa"/>
          </w:tcPr>
          <w:p w14:paraId="5D954572" w14:textId="77777777" w:rsidR="000E1F1F" w:rsidRDefault="00B02928">
            <w:pPr>
              <w:pStyle w:val="TableParagraph"/>
              <w:spacing w:before="40"/>
              <w:ind w:left="136" w:right="177"/>
              <w:jc w:val="center"/>
              <w:rPr>
                <w:rFonts w:ascii="Calibri"/>
                <w:sz w:val="28"/>
              </w:rPr>
            </w:pPr>
            <w:r>
              <w:rPr>
                <w:rFonts w:ascii="Calibri"/>
                <w:sz w:val="28"/>
              </w:rPr>
              <w:t>109</w:t>
            </w:r>
          </w:p>
        </w:tc>
      </w:tr>
      <w:tr w:rsidR="000E1F1F" w14:paraId="221245AF" w14:textId="77777777">
        <w:trPr>
          <w:trHeight w:val="462"/>
        </w:trPr>
        <w:tc>
          <w:tcPr>
            <w:tcW w:w="8931" w:type="dxa"/>
          </w:tcPr>
          <w:p w14:paraId="0FA00EC5" w14:textId="77777777" w:rsidR="000E1F1F" w:rsidRPr="00571466" w:rsidRDefault="00B02928">
            <w:pPr>
              <w:pStyle w:val="TableParagraph"/>
              <w:spacing w:before="67"/>
              <w:ind w:right="162"/>
              <w:jc w:val="right"/>
              <w:rPr>
                <w:sz w:val="24"/>
                <w:highlight w:val="yellow"/>
              </w:rPr>
            </w:pPr>
            <w:r w:rsidRPr="00571466">
              <w:rPr>
                <w:sz w:val="24"/>
                <w:highlight w:val="yellow"/>
              </w:rPr>
              <w:t>9.3. ЧАС ОБСЛУГОВУВАННЯ РОБОЧОГО МІСЦЯ ...………………………...</w:t>
            </w:r>
          </w:p>
        </w:tc>
        <w:tc>
          <w:tcPr>
            <w:tcW w:w="780" w:type="dxa"/>
          </w:tcPr>
          <w:p w14:paraId="0A63647A" w14:textId="77777777" w:rsidR="000E1F1F" w:rsidRDefault="00B02928">
            <w:pPr>
              <w:pStyle w:val="TableParagraph"/>
              <w:spacing w:before="41"/>
              <w:ind w:left="136" w:right="177"/>
              <w:jc w:val="center"/>
              <w:rPr>
                <w:rFonts w:ascii="Calibri"/>
                <w:sz w:val="28"/>
              </w:rPr>
            </w:pPr>
            <w:r>
              <w:rPr>
                <w:rFonts w:ascii="Calibri"/>
                <w:sz w:val="28"/>
              </w:rPr>
              <w:t>110</w:t>
            </w:r>
          </w:p>
        </w:tc>
      </w:tr>
      <w:tr w:rsidR="000E1F1F" w14:paraId="66C5DF36" w14:textId="77777777">
        <w:trPr>
          <w:trHeight w:val="460"/>
        </w:trPr>
        <w:tc>
          <w:tcPr>
            <w:tcW w:w="8931" w:type="dxa"/>
          </w:tcPr>
          <w:p w14:paraId="3208083E" w14:textId="77777777" w:rsidR="000E1F1F" w:rsidRPr="00571466" w:rsidRDefault="00B02928">
            <w:pPr>
              <w:pStyle w:val="TableParagraph"/>
              <w:spacing w:before="66"/>
              <w:ind w:right="203"/>
              <w:jc w:val="right"/>
              <w:rPr>
                <w:sz w:val="24"/>
                <w:highlight w:val="yellow"/>
              </w:rPr>
            </w:pPr>
            <w:r w:rsidRPr="00571466">
              <w:rPr>
                <w:sz w:val="24"/>
                <w:highlight w:val="yellow"/>
              </w:rPr>
              <w:t>9.4. ЧАС НА ПЕРЕРВУ ….………………………………………………………..</w:t>
            </w:r>
          </w:p>
        </w:tc>
        <w:tc>
          <w:tcPr>
            <w:tcW w:w="780" w:type="dxa"/>
          </w:tcPr>
          <w:p w14:paraId="7930F8CE" w14:textId="77777777" w:rsidR="000E1F1F" w:rsidRDefault="00B02928">
            <w:pPr>
              <w:pStyle w:val="TableParagraph"/>
              <w:spacing w:before="40"/>
              <w:ind w:left="136" w:right="177"/>
              <w:jc w:val="center"/>
              <w:rPr>
                <w:rFonts w:ascii="Calibri"/>
                <w:sz w:val="28"/>
              </w:rPr>
            </w:pPr>
            <w:r>
              <w:rPr>
                <w:rFonts w:ascii="Calibri"/>
                <w:sz w:val="28"/>
              </w:rPr>
              <w:t>111</w:t>
            </w:r>
          </w:p>
        </w:tc>
      </w:tr>
      <w:tr w:rsidR="000E1F1F" w14:paraId="6BC3A834" w14:textId="77777777">
        <w:trPr>
          <w:trHeight w:val="463"/>
        </w:trPr>
        <w:tc>
          <w:tcPr>
            <w:tcW w:w="8931" w:type="dxa"/>
          </w:tcPr>
          <w:p w14:paraId="5010F581" w14:textId="77777777" w:rsidR="000E1F1F" w:rsidRPr="00571466" w:rsidRDefault="00B02928">
            <w:pPr>
              <w:pStyle w:val="TableParagraph"/>
              <w:spacing w:before="66"/>
              <w:ind w:right="197"/>
              <w:jc w:val="right"/>
              <w:rPr>
                <w:sz w:val="24"/>
                <w:highlight w:val="yellow"/>
              </w:rPr>
            </w:pPr>
            <w:r w:rsidRPr="00571466">
              <w:rPr>
                <w:sz w:val="24"/>
                <w:highlight w:val="yellow"/>
              </w:rPr>
              <w:t>9.5. ПІДГОТОВЧО-ЗАКЛЮЧНИЙ ЧАС ...………………………………………</w:t>
            </w:r>
          </w:p>
        </w:tc>
        <w:tc>
          <w:tcPr>
            <w:tcW w:w="780" w:type="dxa"/>
          </w:tcPr>
          <w:p w14:paraId="35A73C5E" w14:textId="77777777" w:rsidR="000E1F1F" w:rsidRDefault="00B02928">
            <w:pPr>
              <w:pStyle w:val="TableParagraph"/>
              <w:spacing w:before="43"/>
              <w:ind w:left="136" w:right="177"/>
              <w:jc w:val="center"/>
              <w:rPr>
                <w:rFonts w:ascii="Calibri"/>
                <w:sz w:val="28"/>
              </w:rPr>
            </w:pPr>
            <w:r>
              <w:rPr>
                <w:rFonts w:ascii="Calibri"/>
                <w:sz w:val="28"/>
              </w:rPr>
              <w:t>111</w:t>
            </w:r>
          </w:p>
        </w:tc>
      </w:tr>
      <w:tr w:rsidR="000E1F1F" w14:paraId="42B799C1" w14:textId="77777777">
        <w:trPr>
          <w:trHeight w:val="460"/>
        </w:trPr>
        <w:tc>
          <w:tcPr>
            <w:tcW w:w="8931" w:type="dxa"/>
          </w:tcPr>
          <w:p w14:paraId="4C18CCB9" w14:textId="77777777" w:rsidR="000E1F1F" w:rsidRDefault="00B02928">
            <w:pPr>
              <w:pStyle w:val="TableParagraph"/>
              <w:spacing w:before="66"/>
              <w:ind w:right="172"/>
              <w:jc w:val="right"/>
              <w:rPr>
                <w:sz w:val="24"/>
              </w:rPr>
            </w:pPr>
            <w:r>
              <w:rPr>
                <w:sz w:val="24"/>
              </w:rPr>
              <w:t>10. ВИЗНАЧЕННЯ ШТУЧНОГО І ШТУЧНО-КАЛЬКУЛЯЦІЙНОГО ЧАСУ ...……</w:t>
            </w:r>
          </w:p>
        </w:tc>
        <w:tc>
          <w:tcPr>
            <w:tcW w:w="780" w:type="dxa"/>
          </w:tcPr>
          <w:p w14:paraId="6E72BC88" w14:textId="77777777" w:rsidR="000E1F1F" w:rsidRDefault="00B02928">
            <w:pPr>
              <w:pStyle w:val="TableParagraph"/>
              <w:spacing w:before="40"/>
              <w:ind w:left="136" w:right="177"/>
              <w:jc w:val="center"/>
              <w:rPr>
                <w:rFonts w:ascii="Calibri"/>
                <w:sz w:val="28"/>
              </w:rPr>
            </w:pPr>
            <w:r>
              <w:rPr>
                <w:rFonts w:ascii="Calibri"/>
                <w:sz w:val="28"/>
              </w:rPr>
              <w:t>112</w:t>
            </w:r>
          </w:p>
        </w:tc>
      </w:tr>
      <w:tr w:rsidR="000E1F1F" w14:paraId="7D874DB1" w14:textId="77777777">
        <w:trPr>
          <w:trHeight w:val="463"/>
        </w:trPr>
        <w:tc>
          <w:tcPr>
            <w:tcW w:w="8931" w:type="dxa"/>
          </w:tcPr>
          <w:p w14:paraId="18924DC5" w14:textId="77777777" w:rsidR="000E1F1F" w:rsidRDefault="00B02928">
            <w:pPr>
              <w:pStyle w:val="TableParagraph"/>
              <w:spacing w:before="66"/>
              <w:ind w:right="212"/>
              <w:jc w:val="right"/>
              <w:rPr>
                <w:sz w:val="24"/>
              </w:rPr>
            </w:pPr>
            <w:r>
              <w:rPr>
                <w:sz w:val="24"/>
              </w:rPr>
              <w:t>11. МЕТОДИ ТЕХНІЧНОГО НОРМУВАННЯ ...……………………………………...</w:t>
            </w:r>
          </w:p>
        </w:tc>
        <w:tc>
          <w:tcPr>
            <w:tcW w:w="780" w:type="dxa"/>
          </w:tcPr>
          <w:p w14:paraId="3FBE2B13" w14:textId="77777777" w:rsidR="000E1F1F" w:rsidRDefault="00B02928">
            <w:pPr>
              <w:pStyle w:val="TableParagraph"/>
              <w:spacing w:before="43"/>
              <w:ind w:left="136" w:right="177"/>
              <w:jc w:val="center"/>
              <w:rPr>
                <w:rFonts w:ascii="Calibri"/>
                <w:sz w:val="28"/>
              </w:rPr>
            </w:pPr>
            <w:r>
              <w:rPr>
                <w:rFonts w:ascii="Calibri"/>
                <w:sz w:val="28"/>
              </w:rPr>
              <w:t>113</w:t>
            </w:r>
          </w:p>
        </w:tc>
      </w:tr>
      <w:tr w:rsidR="000E1F1F" w14:paraId="172F595D" w14:textId="77777777">
        <w:trPr>
          <w:trHeight w:val="460"/>
        </w:trPr>
        <w:tc>
          <w:tcPr>
            <w:tcW w:w="8931" w:type="dxa"/>
          </w:tcPr>
          <w:p w14:paraId="4ABC7EAE" w14:textId="77777777" w:rsidR="000E1F1F" w:rsidRDefault="00B02928">
            <w:pPr>
              <w:pStyle w:val="TableParagraph"/>
              <w:spacing w:before="66"/>
              <w:ind w:right="211"/>
              <w:jc w:val="right"/>
              <w:rPr>
                <w:sz w:val="24"/>
              </w:rPr>
            </w:pPr>
            <w:r>
              <w:rPr>
                <w:sz w:val="24"/>
              </w:rPr>
              <w:t>12 .МЕТОДИКА ВИЗНАЧЕННЯ НОРМИ ЧАСУ ЗА ЕЛЕМЕНТАМИ ……………..</w:t>
            </w:r>
          </w:p>
        </w:tc>
        <w:tc>
          <w:tcPr>
            <w:tcW w:w="780" w:type="dxa"/>
          </w:tcPr>
          <w:p w14:paraId="3C54AAF5" w14:textId="77777777" w:rsidR="000E1F1F" w:rsidRDefault="00B02928">
            <w:pPr>
              <w:pStyle w:val="TableParagraph"/>
              <w:spacing w:before="40"/>
              <w:ind w:left="136" w:right="177"/>
              <w:jc w:val="center"/>
              <w:rPr>
                <w:rFonts w:ascii="Calibri"/>
                <w:sz w:val="28"/>
              </w:rPr>
            </w:pPr>
            <w:r>
              <w:rPr>
                <w:rFonts w:ascii="Calibri"/>
                <w:sz w:val="28"/>
              </w:rPr>
              <w:t>114</w:t>
            </w:r>
          </w:p>
        </w:tc>
      </w:tr>
      <w:tr w:rsidR="000E1F1F" w14:paraId="49C9DB76" w14:textId="77777777">
        <w:trPr>
          <w:trHeight w:val="460"/>
        </w:trPr>
        <w:tc>
          <w:tcPr>
            <w:tcW w:w="8931" w:type="dxa"/>
          </w:tcPr>
          <w:p w14:paraId="0E840EE5" w14:textId="77777777" w:rsidR="000E1F1F" w:rsidRDefault="00B02928">
            <w:pPr>
              <w:pStyle w:val="TableParagraph"/>
              <w:spacing w:before="66"/>
              <w:ind w:right="199"/>
              <w:jc w:val="right"/>
              <w:rPr>
                <w:sz w:val="24"/>
              </w:rPr>
            </w:pPr>
            <w:r>
              <w:rPr>
                <w:sz w:val="24"/>
              </w:rPr>
              <w:t>12.1. ВИЗНАЧЕННЯ ПІДГОТОВЧО-ЗАКЛЮЧНОГО ЧАСУ .………………...</w:t>
            </w:r>
          </w:p>
        </w:tc>
        <w:tc>
          <w:tcPr>
            <w:tcW w:w="780" w:type="dxa"/>
          </w:tcPr>
          <w:p w14:paraId="7B3C0CF4" w14:textId="77777777" w:rsidR="000E1F1F" w:rsidRDefault="00B02928">
            <w:pPr>
              <w:pStyle w:val="TableParagraph"/>
              <w:spacing w:before="40"/>
              <w:ind w:left="136" w:right="177"/>
              <w:jc w:val="center"/>
              <w:rPr>
                <w:rFonts w:ascii="Calibri"/>
                <w:sz w:val="28"/>
              </w:rPr>
            </w:pPr>
            <w:r>
              <w:rPr>
                <w:rFonts w:ascii="Calibri"/>
                <w:sz w:val="28"/>
              </w:rPr>
              <w:t>115</w:t>
            </w:r>
          </w:p>
        </w:tc>
      </w:tr>
      <w:tr w:rsidR="000E1F1F" w14:paraId="4F4D56AB" w14:textId="77777777">
        <w:trPr>
          <w:trHeight w:val="463"/>
        </w:trPr>
        <w:tc>
          <w:tcPr>
            <w:tcW w:w="8931" w:type="dxa"/>
          </w:tcPr>
          <w:p w14:paraId="5FF50A38" w14:textId="77777777" w:rsidR="000E1F1F" w:rsidRDefault="00B02928">
            <w:pPr>
              <w:pStyle w:val="TableParagraph"/>
              <w:spacing w:before="66"/>
              <w:ind w:right="159"/>
              <w:jc w:val="right"/>
              <w:rPr>
                <w:sz w:val="24"/>
              </w:rPr>
            </w:pPr>
            <w:r>
              <w:rPr>
                <w:sz w:val="24"/>
              </w:rPr>
              <w:t>12.2 .РОЗРАХУНОК ОСНОВНОГО (ТЕХНОЛОГІЧНОГО) ЧАСУ …………...</w:t>
            </w:r>
          </w:p>
        </w:tc>
        <w:tc>
          <w:tcPr>
            <w:tcW w:w="780" w:type="dxa"/>
          </w:tcPr>
          <w:p w14:paraId="5695E3B4" w14:textId="77777777" w:rsidR="000E1F1F" w:rsidRDefault="00B02928">
            <w:pPr>
              <w:pStyle w:val="TableParagraph"/>
              <w:spacing w:before="43"/>
              <w:ind w:left="136" w:right="177"/>
              <w:jc w:val="center"/>
              <w:rPr>
                <w:rFonts w:ascii="Calibri"/>
                <w:sz w:val="28"/>
              </w:rPr>
            </w:pPr>
            <w:r>
              <w:rPr>
                <w:rFonts w:ascii="Calibri"/>
                <w:sz w:val="28"/>
              </w:rPr>
              <w:t>116</w:t>
            </w:r>
          </w:p>
        </w:tc>
      </w:tr>
      <w:tr w:rsidR="000E1F1F" w14:paraId="5ACAC869" w14:textId="77777777">
        <w:trPr>
          <w:trHeight w:val="445"/>
        </w:trPr>
        <w:tc>
          <w:tcPr>
            <w:tcW w:w="8931" w:type="dxa"/>
          </w:tcPr>
          <w:p w14:paraId="6502B5A3" w14:textId="77777777" w:rsidR="000E1F1F" w:rsidRDefault="00B02928">
            <w:pPr>
              <w:pStyle w:val="TableParagraph"/>
              <w:spacing w:before="66"/>
              <w:ind w:right="202"/>
              <w:jc w:val="right"/>
              <w:rPr>
                <w:sz w:val="24"/>
              </w:rPr>
            </w:pPr>
            <w:r>
              <w:rPr>
                <w:sz w:val="24"/>
              </w:rPr>
              <w:t>12.3. ВИЗНАЧЕННЯ ДОПОМІЖНОГО ЧАСУ ...……………………………….</w:t>
            </w:r>
          </w:p>
        </w:tc>
        <w:tc>
          <w:tcPr>
            <w:tcW w:w="780" w:type="dxa"/>
          </w:tcPr>
          <w:p w14:paraId="33FF0E0D" w14:textId="77777777" w:rsidR="000E1F1F" w:rsidRDefault="00B02928">
            <w:pPr>
              <w:pStyle w:val="TableParagraph"/>
              <w:spacing w:before="40"/>
              <w:ind w:left="136" w:right="177"/>
              <w:jc w:val="center"/>
              <w:rPr>
                <w:rFonts w:ascii="Calibri"/>
                <w:sz w:val="28"/>
              </w:rPr>
            </w:pPr>
            <w:r>
              <w:rPr>
                <w:rFonts w:ascii="Calibri"/>
                <w:sz w:val="28"/>
              </w:rPr>
              <w:t>118</w:t>
            </w:r>
          </w:p>
        </w:tc>
      </w:tr>
      <w:tr w:rsidR="000E1F1F" w14:paraId="71D99A8E" w14:textId="77777777">
        <w:trPr>
          <w:trHeight w:val="672"/>
        </w:trPr>
        <w:tc>
          <w:tcPr>
            <w:tcW w:w="8931" w:type="dxa"/>
          </w:tcPr>
          <w:p w14:paraId="30774D1F" w14:textId="77777777" w:rsidR="000E1F1F" w:rsidRDefault="00B02928">
            <w:pPr>
              <w:pStyle w:val="TableParagraph"/>
              <w:spacing w:before="50"/>
              <w:ind w:left="1225" w:right="155" w:hanging="461"/>
              <w:rPr>
                <w:sz w:val="24"/>
              </w:rPr>
            </w:pPr>
            <w:r>
              <w:rPr>
                <w:sz w:val="24"/>
              </w:rPr>
              <w:t>12.4. ВИЗНАЧЕННЯ ЧАСУ НА ТЕХНІЧНЕ І ОРГАНІЗАЦІЙНЕ ОБСЛУГО- ВУВАННЯ ТА ФІЗИЧНІ ПОТРЕБИ ………………………………………..</w:t>
            </w:r>
          </w:p>
        </w:tc>
        <w:tc>
          <w:tcPr>
            <w:tcW w:w="780" w:type="dxa"/>
          </w:tcPr>
          <w:p w14:paraId="6BD66418" w14:textId="77777777" w:rsidR="000E1F1F" w:rsidRDefault="000E1F1F">
            <w:pPr>
              <w:pStyle w:val="TableParagraph"/>
              <w:spacing w:before="3"/>
              <w:rPr>
                <w:b/>
                <w:sz w:val="23"/>
              </w:rPr>
            </w:pPr>
          </w:p>
          <w:p w14:paraId="1ACAD1A6" w14:textId="77777777" w:rsidR="000E1F1F" w:rsidRDefault="00B02928">
            <w:pPr>
              <w:pStyle w:val="TableParagraph"/>
              <w:ind w:left="136" w:right="177"/>
              <w:jc w:val="center"/>
              <w:rPr>
                <w:rFonts w:ascii="Calibri"/>
                <w:sz w:val="28"/>
              </w:rPr>
            </w:pPr>
            <w:r>
              <w:rPr>
                <w:rFonts w:ascii="Calibri"/>
                <w:sz w:val="28"/>
              </w:rPr>
              <w:t>120</w:t>
            </w:r>
          </w:p>
        </w:tc>
      </w:tr>
      <w:tr w:rsidR="000E1F1F" w14:paraId="176524D9" w14:textId="77777777">
        <w:trPr>
          <w:trHeight w:val="671"/>
        </w:trPr>
        <w:tc>
          <w:tcPr>
            <w:tcW w:w="8931" w:type="dxa"/>
          </w:tcPr>
          <w:p w14:paraId="440B1DD7" w14:textId="77777777" w:rsidR="000E1F1F" w:rsidRDefault="00B02928">
            <w:pPr>
              <w:pStyle w:val="TableParagraph"/>
              <w:spacing w:before="50"/>
              <w:ind w:left="507" w:right="192" w:hanging="308"/>
              <w:rPr>
                <w:sz w:val="24"/>
              </w:rPr>
            </w:pPr>
            <w:r>
              <w:rPr>
                <w:sz w:val="24"/>
              </w:rPr>
              <w:t>13. НОРМУВАННЯ ВЕРСТАТНИХ РОБІТ ПРИ ОДНОІНСТРУМЕНТАЛЬНОМУ ОБРОБЛЕННІ ...………………………………………………………………………</w:t>
            </w:r>
          </w:p>
        </w:tc>
        <w:tc>
          <w:tcPr>
            <w:tcW w:w="780" w:type="dxa"/>
          </w:tcPr>
          <w:p w14:paraId="79849C71" w14:textId="77777777" w:rsidR="000E1F1F" w:rsidRDefault="000E1F1F">
            <w:pPr>
              <w:pStyle w:val="TableParagraph"/>
              <w:spacing w:before="2"/>
              <w:rPr>
                <w:b/>
                <w:sz w:val="23"/>
              </w:rPr>
            </w:pPr>
          </w:p>
          <w:p w14:paraId="6F7284FF" w14:textId="77777777" w:rsidR="000E1F1F" w:rsidRDefault="00B02928">
            <w:pPr>
              <w:pStyle w:val="TableParagraph"/>
              <w:spacing w:before="1"/>
              <w:ind w:left="136" w:right="177"/>
              <w:jc w:val="center"/>
              <w:rPr>
                <w:rFonts w:ascii="Calibri"/>
                <w:sz w:val="28"/>
              </w:rPr>
            </w:pPr>
            <w:r>
              <w:rPr>
                <w:rFonts w:ascii="Calibri"/>
                <w:sz w:val="28"/>
              </w:rPr>
              <w:t>121</w:t>
            </w:r>
          </w:p>
        </w:tc>
      </w:tr>
      <w:tr w:rsidR="000E1F1F" w14:paraId="4D91CBE8" w14:textId="77777777">
        <w:trPr>
          <w:trHeight w:val="671"/>
        </w:trPr>
        <w:tc>
          <w:tcPr>
            <w:tcW w:w="8931" w:type="dxa"/>
          </w:tcPr>
          <w:p w14:paraId="1E435633" w14:textId="77777777" w:rsidR="000E1F1F" w:rsidRDefault="00B02928">
            <w:pPr>
              <w:pStyle w:val="TableParagraph"/>
              <w:tabs>
                <w:tab w:val="left" w:pos="1337"/>
                <w:tab w:val="left" w:pos="2851"/>
                <w:tab w:val="left" w:pos="4756"/>
                <w:tab w:val="left" w:pos="6324"/>
                <w:tab w:val="left" w:pos="8445"/>
              </w:tabs>
              <w:spacing w:before="50"/>
              <w:ind w:left="1225" w:right="163" w:hanging="569"/>
              <w:rPr>
                <w:sz w:val="24"/>
              </w:rPr>
            </w:pPr>
            <w:r>
              <w:rPr>
                <w:sz w:val="24"/>
              </w:rPr>
              <w:t>13.1.</w:t>
            </w:r>
            <w:r>
              <w:rPr>
                <w:sz w:val="24"/>
              </w:rPr>
              <w:tab/>
            </w:r>
            <w:r>
              <w:rPr>
                <w:sz w:val="24"/>
              </w:rPr>
              <w:tab/>
              <w:t>ПРИКЛАДИ</w:t>
            </w:r>
            <w:r>
              <w:rPr>
                <w:sz w:val="24"/>
              </w:rPr>
              <w:tab/>
              <w:t>НОРМУВАННЯ</w:t>
            </w:r>
            <w:r>
              <w:rPr>
                <w:sz w:val="24"/>
              </w:rPr>
              <w:tab/>
              <w:t>ТОКАРНИХ,</w:t>
            </w:r>
            <w:r>
              <w:rPr>
                <w:sz w:val="24"/>
              </w:rPr>
              <w:tab/>
              <w:t>СВЕРДЛИЛЬНИХ</w:t>
            </w:r>
            <w:r>
              <w:rPr>
                <w:sz w:val="24"/>
              </w:rPr>
              <w:tab/>
            </w:r>
            <w:r>
              <w:rPr>
                <w:spacing w:val="-9"/>
                <w:sz w:val="24"/>
              </w:rPr>
              <w:t xml:space="preserve">ТА </w:t>
            </w:r>
            <w:r>
              <w:rPr>
                <w:sz w:val="24"/>
              </w:rPr>
              <w:t>ФРЕЗЕРНИХ ОПЕРАЦІЙ</w:t>
            </w:r>
            <w:r>
              <w:rPr>
                <w:spacing w:val="-6"/>
                <w:sz w:val="24"/>
              </w:rPr>
              <w:t xml:space="preserve"> </w:t>
            </w:r>
            <w:r>
              <w:rPr>
                <w:sz w:val="24"/>
              </w:rPr>
              <w:t>……………………………………………………</w:t>
            </w:r>
          </w:p>
        </w:tc>
        <w:tc>
          <w:tcPr>
            <w:tcW w:w="780" w:type="dxa"/>
          </w:tcPr>
          <w:p w14:paraId="184EB34E" w14:textId="77777777" w:rsidR="000E1F1F" w:rsidRDefault="000E1F1F">
            <w:pPr>
              <w:pStyle w:val="TableParagraph"/>
              <w:spacing w:before="2"/>
              <w:rPr>
                <w:b/>
                <w:sz w:val="23"/>
              </w:rPr>
            </w:pPr>
          </w:p>
          <w:p w14:paraId="1E416379" w14:textId="77777777" w:rsidR="000E1F1F" w:rsidRDefault="00B02928">
            <w:pPr>
              <w:pStyle w:val="TableParagraph"/>
              <w:spacing w:before="1"/>
              <w:ind w:left="136" w:right="177"/>
              <w:jc w:val="center"/>
              <w:rPr>
                <w:rFonts w:ascii="Calibri"/>
                <w:sz w:val="28"/>
              </w:rPr>
            </w:pPr>
            <w:r>
              <w:rPr>
                <w:rFonts w:ascii="Calibri"/>
                <w:sz w:val="28"/>
              </w:rPr>
              <w:t>121</w:t>
            </w:r>
          </w:p>
        </w:tc>
      </w:tr>
      <w:tr w:rsidR="000E1F1F" w14:paraId="1C9CBA7B" w14:textId="77777777">
        <w:trPr>
          <w:trHeight w:val="607"/>
        </w:trPr>
        <w:tc>
          <w:tcPr>
            <w:tcW w:w="8931" w:type="dxa"/>
          </w:tcPr>
          <w:p w14:paraId="6D4870E6" w14:textId="77777777" w:rsidR="000E1F1F" w:rsidRDefault="00B02928">
            <w:pPr>
              <w:pStyle w:val="TableParagraph"/>
              <w:tabs>
                <w:tab w:val="left" w:pos="2396"/>
                <w:tab w:val="left" w:pos="4658"/>
                <w:tab w:val="left" w:pos="5469"/>
              </w:tabs>
              <w:spacing w:before="50" w:line="270" w:lineRule="atLeast"/>
              <w:ind w:left="1330" w:right="158"/>
              <w:rPr>
                <w:sz w:val="24"/>
              </w:rPr>
            </w:pPr>
            <w:r>
              <w:rPr>
                <w:sz w:val="24"/>
              </w:rPr>
              <w:t>13.1.1</w:t>
            </w:r>
            <w:r>
              <w:rPr>
                <w:sz w:val="24"/>
              </w:rPr>
              <w:tab/>
              <w:t>ОБТОЧУВАННЯ</w:t>
            </w:r>
            <w:r>
              <w:rPr>
                <w:sz w:val="24"/>
              </w:rPr>
              <w:tab/>
              <w:t>НА</w:t>
            </w:r>
            <w:r>
              <w:rPr>
                <w:sz w:val="24"/>
              </w:rPr>
              <w:tab/>
              <w:t>ТОКАРНО-РЕВОЛЬВЕРНОМУ ВЕРСТАТІ</w:t>
            </w:r>
            <w:r>
              <w:rPr>
                <w:spacing w:val="-3"/>
                <w:sz w:val="24"/>
              </w:rPr>
              <w:t xml:space="preserve"> </w:t>
            </w:r>
            <w:r>
              <w:rPr>
                <w:sz w:val="24"/>
              </w:rPr>
              <w:t>…………………………………………………………………...</w:t>
            </w:r>
          </w:p>
        </w:tc>
        <w:tc>
          <w:tcPr>
            <w:tcW w:w="780" w:type="dxa"/>
          </w:tcPr>
          <w:p w14:paraId="0F201DCB" w14:textId="77777777" w:rsidR="000E1F1F" w:rsidRDefault="000E1F1F">
            <w:pPr>
              <w:pStyle w:val="TableParagraph"/>
              <w:spacing w:before="2"/>
              <w:rPr>
                <w:b/>
                <w:sz w:val="23"/>
              </w:rPr>
            </w:pPr>
          </w:p>
          <w:p w14:paraId="5E23C07F" w14:textId="77777777" w:rsidR="000E1F1F" w:rsidRDefault="00B02928">
            <w:pPr>
              <w:pStyle w:val="TableParagraph"/>
              <w:spacing w:before="1" w:line="320" w:lineRule="exact"/>
              <w:ind w:left="136" w:right="177"/>
              <w:jc w:val="center"/>
              <w:rPr>
                <w:rFonts w:ascii="Calibri"/>
                <w:sz w:val="28"/>
              </w:rPr>
            </w:pPr>
            <w:r>
              <w:rPr>
                <w:rFonts w:ascii="Calibri"/>
                <w:sz w:val="28"/>
              </w:rPr>
              <w:t>121</w:t>
            </w:r>
          </w:p>
        </w:tc>
      </w:tr>
    </w:tbl>
    <w:p w14:paraId="43AABB34" w14:textId="77777777" w:rsidR="000E1F1F" w:rsidRDefault="000E1F1F">
      <w:pPr>
        <w:spacing w:line="320" w:lineRule="exact"/>
        <w:jc w:val="center"/>
        <w:rPr>
          <w:rFonts w:ascii="Calibri"/>
          <w:sz w:val="28"/>
        </w:rPr>
        <w:sectPr w:rsidR="000E1F1F">
          <w:pgSz w:w="11910" w:h="16840"/>
          <w:pgMar w:top="1180" w:right="500" w:bottom="1160" w:left="0" w:header="0" w:footer="976" w:gutter="0"/>
          <w:cols w:space="720"/>
        </w:sectPr>
      </w:pPr>
    </w:p>
    <w:tbl>
      <w:tblPr>
        <w:tblStyle w:val="TableNormal"/>
        <w:tblW w:w="0" w:type="auto"/>
        <w:tblInd w:w="940" w:type="dxa"/>
        <w:tblLayout w:type="fixed"/>
        <w:tblLook w:val="01E0" w:firstRow="1" w:lastRow="1" w:firstColumn="1" w:lastColumn="1" w:noHBand="0" w:noVBand="0"/>
      </w:tblPr>
      <w:tblGrid>
        <w:gridCol w:w="8930"/>
        <w:gridCol w:w="783"/>
      </w:tblGrid>
      <w:tr w:rsidR="000E1F1F" w14:paraId="25133B77" w14:textId="77777777">
        <w:trPr>
          <w:trHeight w:val="382"/>
        </w:trPr>
        <w:tc>
          <w:tcPr>
            <w:tcW w:w="8930" w:type="dxa"/>
          </w:tcPr>
          <w:p w14:paraId="07DC8E6A" w14:textId="77777777" w:rsidR="000E1F1F" w:rsidRDefault="00B02928">
            <w:pPr>
              <w:pStyle w:val="TableParagraph"/>
              <w:spacing w:line="256" w:lineRule="exact"/>
              <w:ind w:right="184"/>
              <w:jc w:val="right"/>
              <w:rPr>
                <w:sz w:val="24"/>
              </w:rPr>
            </w:pPr>
            <w:r>
              <w:rPr>
                <w:sz w:val="24"/>
              </w:rPr>
              <w:lastRenderedPageBreak/>
              <w:t>13.1.2. ОБРОБЛЕННЯ ОТВОРУ НА СВЕРДЛИЛЬНОМУ ВЕРСТАТІ …</w:t>
            </w:r>
          </w:p>
        </w:tc>
        <w:tc>
          <w:tcPr>
            <w:tcW w:w="783" w:type="dxa"/>
          </w:tcPr>
          <w:p w14:paraId="335027CA" w14:textId="77777777" w:rsidR="000E1F1F" w:rsidRDefault="00B02928">
            <w:pPr>
              <w:pStyle w:val="TableParagraph"/>
              <w:spacing w:line="296" w:lineRule="exact"/>
              <w:ind w:left="51" w:right="93"/>
              <w:jc w:val="center"/>
              <w:rPr>
                <w:rFonts w:ascii="Calibri"/>
                <w:sz w:val="28"/>
              </w:rPr>
            </w:pPr>
            <w:r>
              <w:rPr>
                <w:rFonts w:ascii="Calibri"/>
                <w:sz w:val="28"/>
              </w:rPr>
              <w:t>125</w:t>
            </w:r>
          </w:p>
        </w:tc>
      </w:tr>
      <w:tr w:rsidR="000E1F1F" w14:paraId="70CB7EC4" w14:textId="77777777">
        <w:trPr>
          <w:trHeight w:val="462"/>
        </w:trPr>
        <w:tc>
          <w:tcPr>
            <w:tcW w:w="8930" w:type="dxa"/>
          </w:tcPr>
          <w:p w14:paraId="6DDCF7DB" w14:textId="77777777" w:rsidR="000E1F1F" w:rsidRDefault="00B02928">
            <w:pPr>
              <w:pStyle w:val="TableParagraph"/>
              <w:spacing w:before="61"/>
              <w:ind w:right="209"/>
              <w:jc w:val="right"/>
              <w:rPr>
                <w:sz w:val="24"/>
              </w:rPr>
            </w:pPr>
            <w:r>
              <w:rPr>
                <w:sz w:val="24"/>
              </w:rPr>
              <w:t>13.1.3. НАРІЗУВАНЯ РІЗІ МІТЧИКОМ …………………………………..</w:t>
            </w:r>
          </w:p>
        </w:tc>
        <w:tc>
          <w:tcPr>
            <w:tcW w:w="783" w:type="dxa"/>
          </w:tcPr>
          <w:p w14:paraId="511D6C2B" w14:textId="77777777" w:rsidR="000E1F1F" w:rsidRDefault="00B02928">
            <w:pPr>
              <w:pStyle w:val="TableParagraph"/>
              <w:spacing w:before="35"/>
              <w:ind w:left="51" w:right="93"/>
              <w:jc w:val="center"/>
              <w:rPr>
                <w:rFonts w:ascii="Calibri"/>
                <w:sz w:val="28"/>
              </w:rPr>
            </w:pPr>
            <w:r>
              <w:rPr>
                <w:rFonts w:ascii="Calibri"/>
                <w:sz w:val="28"/>
              </w:rPr>
              <w:t>129</w:t>
            </w:r>
          </w:p>
        </w:tc>
      </w:tr>
      <w:tr w:rsidR="000E1F1F" w14:paraId="3BAE7920" w14:textId="77777777">
        <w:trPr>
          <w:trHeight w:val="460"/>
        </w:trPr>
        <w:tc>
          <w:tcPr>
            <w:tcW w:w="8930" w:type="dxa"/>
          </w:tcPr>
          <w:p w14:paraId="49CB1A8A" w14:textId="77777777" w:rsidR="000E1F1F" w:rsidRDefault="00B02928">
            <w:pPr>
              <w:pStyle w:val="TableParagraph"/>
              <w:spacing w:before="60"/>
              <w:ind w:right="158"/>
              <w:jc w:val="right"/>
              <w:rPr>
                <w:sz w:val="24"/>
              </w:rPr>
            </w:pPr>
            <w:r>
              <w:rPr>
                <w:sz w:val="24"/>
              </w:rPr>
              <w:t>13.1.4. ФРЕЗЕРУВАННЯ ПЛОЩИНИ ТОРЦЕВОЮ ФРЕЗОЮ …………</w:t>
            </w:r>
          </w:p>
        </w:tc>
        <w:tc>
          <w:tcPr>
            <w:tcW w:w="783" w:type="dxa"/>
          </w:tcPr>
          <w:p w14:paraId="0FC60B5C" w14:textId="77777777" w:rsidR="000E1F1F" w:rsidRDefault="00B02928">
            <w:pPr>
              <w:pStyle w:val="TableParagraph"/>
              <w:spacing w:before="34"/>
              <w:ind w:left="51" w:right="93"/>
              <w:jc w:val="center"/>
              <w:rPr>
                <w:rFonts w:ascii="Calibri"/>
                <w:sz w:val="28"/>
              </w:rPr>
            </w:pPr>
            <w:r>
              <w:rPr>
                <w:rFonts w:ascii="Calibri"/>
                <w:sz w:val="28"/>
              </w:rPr>
              <w:t>131</w:t>
            </w:r>
          </w:p>
        </w:tc>
      </w:tr>
      <w:tr w:rsidR="000E1F1F" w14:paraId="3DEBBF97" w14:textId="77777777">
        <w:trPr>
          <w:trHeight w:val="463"/>
        </w:trPr>
        <w:tc>
          <w:tcPr>
            <w:tcW w:w="8930" w:type="dxa"/>
          </w:tcPr>
          <w:p w14:paraId="2F699D03" w14:textId="77777777" w:rsidR="000E1F1F" w:rsidRDefault="00B02928">
            <w:pPr>
              <w:pStyle w:val="TableParagraph"/>
              <w:spacing w:before="60"/>
              <w:ind w:right="215"/>
              <w:jc w:val="right"/>
              <w:rPr>
                <w:sz w:val="24"/>
              </w:rPr>
            </w:pPr>
            <w:r>
              <w:rPr>
                <w:sz w:val="24"/>
              </w:rPr>
              <w:t>13.1.5. ФРЕЗЕРУВАННЯ ПЛОЩИНИ НАБОРОМ ФРЕЗ ……………….</w:t>
            </w:r>
          </w:p>
        </w:tc>
        <w:tc>
          <w:tcPr>
            <w:tcW w:w="783" w:type="dxa"/>
          </w:tcPr>
          <w:p w14:paraId="01B95482" w14:textId="77777777" w:rsidR="000E1F1F" w:rsidRDefault="00B02928">
            <w:pPr>
              <w:pStyle w:val="TableParagraph"/>
              <w:spacing w:before="36"/>
              <w:ind w:left="51" w:right="93"/>
              <w:jc w:val="center"/>
              <w:rPr>
                <w:rFonts w:ascii="Calibri"/>
                <w:sz w:val="28"/>
              </w:rPr>
            </w:pPr>
            <w:r>
              <w:rPr>
                <w:rFonts w:ascii="Calibri"/>
                <w:sz w:val="28"/>
              </w:rPr>
              <w:t>134</w:t>
            </w:r>
          </w:p>
        </w:tc>
      </w:tr>
      <w:tr w:rsidR="000E1F1F" w14:paraId="2478B44A" w14:textId="77777777">
        <w:trPr>
          <w:trHeight w:val="460"/>
        </w:trPr>
        <w:tc>
          <w:tcPr>
            <w:tcW w:w="8930" w:type="dxa"/>
          </w:tcPr>
          <w:p w14:paraId="1821DED3" w14:textId="77777777" w:rsidR="000E1F1F" w:rsidRDefault="00B02928">
            <w:pPr>
              <w:pStyle w:val="TableParagraph"/>
              <w:spacing w:before="60"/>
              <w:ind w:right="214"/>
              <w:jc w:val="right"/>
              <w:rPr>
                <w:sz w:val="24"/>
              </w:rPr>
            </w:pPr>
            <w:r>
              <w:rPr>
                <w:sz w:val="24"/>
              </w:rPr>
              <w:t>14. НОРМУВАННЯ ЗУБОНАРІЗНИХ ОПЕРАЦІЙ ..…………………………………</w:t>
            </w:r>
          </w:p>
        </w:tc>
        <w:tc>
          <w:tcPr>
            <w:tcW w:w="783" w:type="dxa"/>
          </w:tcPr>
          <w:p w14:paraId="666DFC66" w14:textId="77777777" w:rsidR="000E1F1F" w:rsidRDefault="00B02928">
            <w:pPr>
              <w:pStyle w:val="TableParagraph"/>
              <w:spacing w:before="34"/>
              <w:ind w:left="51" w:right="93"/>
              <w:jc w:val="center"/>
              <w:rPr>
                <w:rFonts w:ascii="Calibri"/>
                <w:sz w:val="28"/>
              </w:rPr>
            </w:pPr>
            <w:r>
              <w:rPr>
                <w:rFonts w:ascii="Calibri"/>
                <w:sz w:val="28"/>
              </w:rPr>
              <w:t>136</w:t>
            </w:r>
          </w:p>
        </w:tc>
      </w:tr>
      <w:tr w:rsidR="000E1F1F" w14:paraId="25611CAD" w14:textId="77777777">
        <w:trPr>
          <w:trHeight w:val="463"/>
        </w:trPr>
        <w:tc>
          <w:tcPr>
            <w:tcW w:w="8930" w:type="dxa"/>
          </w:tcPr>
          <w:p w14:paraId="45A94F8D" w14:textId="77777777" w:rsidR="000E1F1F" w:rsidRDefault="00B02928">
            <w:pPr>
              <w:pStyle w:val="TableParagraph"/>
              <w:spacing w:before="60"/>
              <w:ind w:right="194"/>
              <w:jc w:val="right"/>
              <w:rPr>
                <w:sz w:val="24"/>
              </w:rPr>
            </w:pPr>
            <w:r>
              <w:rPr>
                <w:sz w:val="24"/>
              </w:rPr>
              <w:t>14.1. ЗУБОФРЕЗЕРУВАННЯ ЗА МЕТОДОМ ОБКАТУВАННЯ …...…………</w:t>
            </w:r>
          </w:p>
        </w:tc>
        <w:tc>
          <w:tcPr>
            <w:tcW w:w="783" w:type="dxa"/>
          </w:tcPr>
          <w:p w14:paraId="0B5DB7CE" w14:textId="77777777" w:rsidR="000E1F1F" w:rsidRDefault="00B02928">
            <w:pPr>
              <w:pStyle w:val="TableParagraph"/>
              <w:spacing w:before="36"/>
              <w:ind w:left="51" w:right="93"/>
              <w:jc w:val="center"/>
              <w:rPr>
                <w:rFonts w:ascii="Calibri"/>
                <w:sz w:val="28"/>
              </w:rPr>
            </w:pPr>
            <w:r>
              <w:rPr>
                <w:rFonts w:ascii="Calibri"/>
                <w:sz w:val="28"/>
              </w:rPr>
              <w:t>138</w:t>
            </w:r>
          </w:p>
        </w:tc>
      </w:tr>
      <w:tr w:rsidR="000E1F1F" w14:paraId="408537BB" w14:textId="77777777">
        <w:trPr>
          <w:trHeight w:val="460"/>
        </w:trPr>
        <w:tc>
          <w:tcPr>
            <w:tcW w:w="8930" w:type="dxa"/>
          </w:tcPr>
          <w:p w14:paraId="1995CD3A" w14:textId="77777777" w:rsidR="000E1F1F" w:rsidRDefault="00B02928">
            <w:pPr>
              <w:pStyle w:val="TableParagraph"/>
              <w:spacing w:before="60"/>
              <w:ind w:right="204"/>
              <w:jc w:val="right"/>
              <w:rPr>
                <w:sz w:val="24"/>
              </w:rPr>
            </w:pPr>
            <w:r>
              <w:rPr>
                <w:sz w:val="24"/>
              </w:rPr>
              <w:t>14.2. ЗУБОФРЕЗЕРУВАННЯ ЗА МЕТОДОМ КОПІЮВАННЯ ...……………..</w:t>
            </w:r>
          </w:p>
        </w:tc>
        <w:tc>
          <w:tcPr>
            <w:tcW w:w="783" w:type="dxa"/>
          </w:tcPr>
          <w:p w14:paraId="22EEDC46" w14:textId="77777777" w:rsidR="000E1F1F" w:rsidRDefault="00B02928">
            <w:pPr>
              <w:pStyle w:val="TableParagraph"/>
              <w:spacing w:before="34"/>
              <w:ind w:left="51" w:right="93"/>
              <w:jc w:val="center"/>
              <w:rPr>
                <w:rFonts w:ascii="Calibri"/>
                <w:sz w:val="28"/>
              </w:rPr>
            </w:pPr>
            <w:r>
              <w:rPr>
                <w:rFonts w:ascii="Calibri"/>
                <w:sz w:val="28"/>
              </w:rPr>
              <w:t>140</w:t>
            </w:r>
          </w:p>
        </w:tc>
      </w:tr>
      <w:tr w:rsidR="000E1F1F" w14:paraId="674C34B8" w14:textId="77777777">
        <w:trPr>
          <w:trHeight w:val="462"/>
        </w:trPr>
        <w:tc>
          <w:tcPr>
            <w:tcW w:w="8930" w:type="dxa"/>
          </w:tcPr>
          <w:p w14:paraId="51B7D3A7" w14:textId="77777777" w:rsidR="000E1F1F" w:rsidRDefault="00B02928">
            <w:pPr>
              <w:pStyle w:val="TableParagraph"/>
              <w:spacing w:before="60"/>
              <w:ind w:right="161"/>
              <w:jc w:val="right"/>
              <w:rPr>
                <w:sz w:val="24"/>
              </w:rPr>
            </w:pPr>
            <w:r>
              <w:rPr>
                <w:sz w:val="24"/>
              </w:rPr>
              <w:t>14.3. ЗУБОДОВБАННЯ ЗА МЕТОДОМ ОБКАТУВАННЯ …………………….</w:t>
            </w:r>
          </w:p>
        </w:tc>
        <w:tc>
          <w:tcPr>
            <w:tcW w:w="783" w:type="dxa"/>
          </w:tcPr>
          <w:p w14:paraId="143F9BE4" w14:textId="77777777" w:rsidR="000E1F1F" w:rsidRDefault="00B02928">
            <w:pPr>
              <w:pStyle w:val="TableParagraph"/>
              <w:spacing w:before="34"/>
              <w:ind w:left="51" w:right="93"/>
              <w:jc w:val="center"/>
              <w:rPr>
                <w:rFonts w:ascii="Calibri"/>
                <w:sz w:val="28"/>
              </w:rPr>
            </w:pPr>
            <w:r>
              <w:rPr>
                <w:rFonts w:ascii="Calibri"/>
                <w:sz w:val="28"/>
              </w:rPr>
              <w:t>143</w:t>
            </w:r>
          </w:p>
        </w:tc>
      </w:tr>
      <w:tr w:rsidR="000E1F1F" w14:paraId="23DC1233" w14:textId="77777777">
        <w:trPr>
          <w:trHeight w:val="445"/>
        </w:trPr>
        <w:tc>
          <w:tcPr>
            <w:tcW w:w="8930" w:type="dxa"/>
          </w:tcPr>
          <w:p w14:paraId="718F6E34" w14:textId="77777777" w:rsidR="000E1F1F" w:rsidRDefault="00B02928">
            <w:pPr>
              <w:pStyle w:val="TableParagraph"/>
              <w:spacing w:before="61"/>
              <w:ind w:right="206"/>
              <w:jc w:val="right"/>
              <w:rPr>
                <w:sz w:val="24"/>
              </w:rPr>
            </w:pPr>
            <w:r>
              <w:rPr>
                <w:sz w:val="24"/>
              </w:rPr>
              <w:t>15. ПРИКЛАДИ НОРМУВАННЯ ШЛІФУВАЛЬНИХ ОПЕРАЦІЙ ...……………….</w:t>
            </w:r>
          </w:p>
        </w:tc>
        <w:tc>
          <w:tcPr>
            <w:tcW w:w="783" w:type="dxa"/>
          </w:tcPr>
          <w:p w14:paraId="2683A84B" w14:textId="77777777" w:rsidR="000E1F1F" w:rsidRDefault="00B02928">
            <w:pPr>
              <w:pStyle w:val="TableParagraph"/>
              <w:spacing w:before="35"/>
              <w:ind w:left="52" w:right="93"/>
              <w:jc w:val="center"/>
              <w:rPr>
                <w:rFonts w:ascii="Calibri"/>
                <w:sz w:val="28"/>
              </w:rPr>
            </w:pPr>
            <w:r>
              <w:rPr>
                <w:rFonts w:ascii="Calibri"/>
                <w:sz w:val="28"/>
              </w:rPr>
              <w:t>145</w:t>
            </w:r>
          </w:p>
        </w:tc>
      </w:tr>
      <w:tr w:rsidR="000E1F1F" w14:paraId="013AD632" w14:textId="77777777">
        <w:trPr>
          <w:trHeight w:val="689"/>
        </w:trPr>
        <w:tc>
          <w:tcPr>
            <w:tcW w:w="8930" w:type="dxa"/>
          </w:tcPr>
          <w:p w14:paraId="4CB2F6E8" w14:textId="77777777" w:rsidR="000E1F1F" w:rsidRDefault="00B02928">
            <w:pPr>
              <w:pStyle w:val="TableParagraph"/>
              <w:tabs>
                <w:tab w:val="left" w:pos="1522"/>
                <w:tab w:val="left" w:pos="2711"/>
                <w:tab w:val="left" w:pos="4497"/>
                <w:tab w:val="left" w:pos="6459"/>
                <w:tab w:val="left" w:pos="6857"/>
              </w:tabs>
              <w:spacing w:before="43"/>
              <w:ind w:left="1366" w:right="160" w:hanging="603"/>
              <w:rPr>
                <w:sz w:val="24"/>
              </w:rPr>
            </w:pPr>
            <w:r>
              <w:rPr>
                <w:sz w:val="24"/>
              </w:rPr>
              <w:t>15.1.</w:t>
            </w:r>
            <w:r>
              <w:rPr>
                <w:sz w:val="24"/>
              </w:rPr>
              <w:tab/>
            </w:r>
            <w:r>
              <w:rPr>
                <w:sz w:val="24"/>
              </w:rPr>
              <w:tab/>
              <w:t>КРУГЛЕ</w:t>
            </w:r>
            <w:r>
              <w:rPr>
                <w:sz w:val="24"/>
              </w:rPr>
              <w:tab/>
              <w:t>ПОЗДОВЖНЄ</w:t>
            </w:r>
            <w:r>
              <w:rPr>
                <w:sz w:val="24"/>
              </w:rPr>
              <w:tab/>
              <w:t>ШЛІФУВАННЯ</w:t>
            </w:r>
            <w:r>
              <w:rPr>
                <w:sz w:val="24"/>
              </w:rPr>
              <w:tab/>
              <w:t>З</w:t>
            </w:r>
            <w:r>
              <w:rPr>
                <w:sz w:val="24"/>
              </w:rPr>
              <w:tab/>
            </w:r>
            <w:r>
              <w:rPr>
                <w:spacing w:val="-1"/>
                <w:sz w:val="24"/>
              </w:rPr>
              <w:t xml:space="preserve">ПОЗДОВЖНЬОЮ </w:t>
            </w:r>
            <w:r>
              <w:rPr>
                <w:sz w:val="24"/>
              </w:rPr>
              <w:t>ПОДАЧЕЮ</w:t>
            </w:r>
            <w:r>
              <w:rPr>
                <w:spacing w:val="-2"/>
                <w:sz w:val="24"/>
              </w:rPr>
              <w:t xml:space="preserve"> </w:t>
            </w:r>
            <w:r>
              <w:rPr>
                <w:sz w:val="24"/>
              </w:rPr>
              <w:t>….………………………………………………………………</w:t>
            </w:r>
          </w:p>
        </w:tc>
        <w:tc>
          <w:tcPr>
            <w:tcW w:w="783" w:type="dxa"/>
          </w:tcPr>
          <w:p w14:paraId="08B70DF5" w14:textId="77777777" w:rsidR="000E1F1F" w:rsidRDefault="000E1F1F">
            <w:pPr>
              <w:pStyle w:val="TableParagraph"/>
              <w:spacing w:before="9"/>
              <w:rPr>
                <w:b/>
              </w:rPr>
            </w:pPr>
          </w:p>
          <w:p w14:paraId="719F2427" w14:textId="77777777" w:rsidR="000E1F1F" w:rsidRDefault="00B02928">
            <w:pPr>
              <w:pStyle w:val="TableParagraph"/>
              <w:ind w:left="51" w:right="93"/>
              <w:jc w:val="center"/>
              <w:rPr>
                <w:rFonts w:ascii="Calibri"/>
                <w:sz w:val="28"/>
              </w:rPr>
            </w:pPr>
            <w:r>
              <w:rPr>
                <w:rFonts w:ascii="Calibri"/>
                <w:sz w:val="28"/>
              </w:rPr>
              <w:t>147</w:t>
            </w:r>
          </w:p>
        </w:tc>
      </w:tr>
      <w:tr w:rsidR="000E1F1F" w14:paraId="4954CACB" w14:textId="77777777">
        <w:trPr>
          <w:trHeight w:val="460"/>
        </w:trPr>
        <w:tc>
          <w:tcPr>
            <w:tcW w:w="8930" w:type="dxa"/>
          </w:tcPr>
          <w:p w14:paraId="4937F08A" w14:textId="77777777" w:rsidR="000E1F1F" w:rsidRDefault="00B02928">
            <w:pPr>
              <w:pStyle w:val="TableParagraph"/>
              <w:spacing w:before="60"/>
              <w:ind w:right="172"/>
              <w:jc w:val="right"/>
              <w:rPr>
                <w:sz w:val="24"/>
              </w:rPr>
            </w:pPr>
            <w:r>
              <w:rPr>
                <w:sz w:val="24"/>
              </w:rPr>
              <w:t>15.2. ШЛІФУВАННЯ КРУГЛЕ ЗОВНІШНЄ З РАДІАЛЬНОЮ ПОДАЧЕЮ ....</w:t>
            </w:r>
          </w:p>
        </w:tc>
        <w:tc>
          <w:tcPr>
            <w:tcW w:w="783" w:type="dxa"/>
          </w:tcPr>
          <w:p w14:paraId="0213B6B4" w14:textId="77777777" w:rsidR="000E1F1F" w:rsidRDefault="00B02928">
            <w:pPr>
              <w:pStyle w:val="TableParagraph"/>
              <w:spacing w:before="34"/>
              <w:ind w:left="51" w:right="93"/>
              <w:jc w:val="center"/>
              <w:rPr>
                <w:rFonts w:ascii="Calibri"/>
                <w:sz w:val="28"/>
              </w:rPr>
            </w:pPr>
            <w:r>
              <w:rPr>
                <w:rFonts w:ascii="Calibri"/>
                <w:sz w:val="28"/>
              </w:rPr>
              <w:t>150</w:t>
            </w:r>
          </w:p>
        </w:tc>
      </w:tr>
      <w:tr w:rsidR="000E1F1F" w14:paraId="2072CA08" w14:textId="77777777">
        <w:trPr>
          <w:trHeight w:val="463"/>
        </w:trPr>
        <w:tc>
          <w:tcPr>
            <w:tcW w:w="8930" w:type="dxa"/>
          </w:tcPr>
          <w:p w14:paraId="54F49873" w14:textId="77777777" w:rsidR="000E1F1F" w:rsidRDefault="00B02928">
            <w:pPr>
              <w:pStyle w:val="TableParagraph"/>
              <w:spacing w:before="60"/>
              <w:ind w:right="209"/>
              <w:jc w:val="right"/>
              <w:rPr>
                <w:sz w:val="24"/>
              </w:rPr>
            </w:pPr>
            <w:r>
              <w:rPr>
                <w:sz w:val="24"/>
              </w:rPr>
              <w:t>15.3. ВНУТРІШНЄ ШЛІФУВАННЯ І ШЛІФУВАННЯ ТОРЦЯ ………………</w:t>
            </w:r>
          </w:p>
        </w:tc>
        <w:tc>
          <w:tcPr>
            <w:tcW w:w="783" w:type="dxa"/>
          </w:tcPr>
          <w:p w14:paraId="4689684A" w14:textId="77777777" w:rsidR="000E1F1F" w:rsidRDefault="00B02928">
            <w:pPr>
              <w:pStyle w:val="TableParagraph"/>
              <w:spacing w:before="36"/>
              <w:ind w:left="51" w:right="93"/>
              <w:jc w:val="center"/>
              <w:rPr>
                <w:rFonts w:ascii="Calibri"/>
                <w:sz w:val="28"/>
              </w:rPr>
            </w:pPr>
            <w:r>
              <w:rPr>
                <w:rFonts w:ascii="Calibri"/>
                <w:sz w:val="28"/>
              </w:rPr>
              <w:t>154</w:t>
            </w:r>
          </w:p>
        </w:tc>
      </w:tr>
      <w:tr w:rsidR="000E1F1F" w14:paraId="7F12BE0D" w14:textId="77777777">
        <w:trPr>
          <w:trHeight w:val="444"/>
        </w:trPr>
        <w:tc>
          <w:tcPr>
            <w:tcW w:w="8930" w:type="dxa"/>
          </w:tcPr>
          <w:p w14:paraId="6EBD6501" w14:textId="77777777" w:rsidR="000E1F1F" w:rsidRDefault="00B02928">
            <w:pPr>
              <w:pStyle w:val="TableParagraph"/>
              <w:spacing w:before="60"/>
              <w:ind w:right="174"/>
              <w:jc w:val="right"/>
              <w:rPr>
                <w:sz w:val="24"/>
              </w:rPr>
            </w:pPr>
            <w:r>
              <w:rPr>
                <w:sz w:val="24"/>
              </w:rPr>
              <w:t>15.4. БЕЗЦЕНТРОВЕ ШЛІФУВАННЯ З ПОЗДОВЖНЬОЮ ПОДАЧЕЮ ...…..</w:t>
            </w:r>
          </w:p>
        </w:tc>
        <w:tc>
          <w:tcPr>
            <w:tcW w:w="783" w:type="dxa"/>
          </w:tcPr>
          <w:p w14:paraId="72D8B7DE" w14:textId="77777777" w:rsidR="000E1F1F" w:rsidRDefault="00B02928">
            <w:pPr>
              <w:pStyle w:val="TableParagraph"/>
              <w:spacing w:before="34"/>
              <w:ind w:left="51" w:right="93"/>
              <w:jc w:val="center"/>
              <w:rPr>
                <w:rFonts w:ascii="Calibri"/>
                <w:sz w:val="28"/>
              </w:rPr>
            </w:pPr>
            <w:r>
              <w:rPr>
                <w:rFonts w:ascii="Calibri"/>
                <w:sz w:val="28"/>
              </w:rPr>
              <w:t>157</w:t>
            </w:r>
          </w:p>
        </w:tc>
      </w:tr>
      <w:tr w:rsidR="000E1F1F" w14:paraId="471EA2A5" w14:textId="77777777">
        <w:trPr>
          <w:trHeight w:val="672"/>
        </w:trPr>
        <w:tc>
          <w:tcPr>
            <w:tcW w:w="8930" w:type="dxa"/>
          </w:tcPr>
          <w:p w14:paraId="0D11E30D" w14:textId="77777777" w:rsidR="000E1F1F" w:rsidRDefault="00B02928">
            <w:pPr>
              <w:pStyle w:val="TableParagraph"/>
              <w:spacing w:before="43"/>
              <w:ind w:left="764"/>
              <w:rPr>
                <w:sz w:val="24"/>
              </w:rPr>
            </w:pPr>
            <w:r>
              <w:rPr>
                <w:sz w:val="24"/>
              </w:rPr>
              <w:t>15.5.ПЛОСКЕ</w:t>
            </w:r>
            <w:r>
              <w:rPr>
                <w:spacing w:val="40"/>
                <w:sz w:val="24"/>
              </w:rPr>
              <w:t xml:space="preserve"> </w:t>
            </w:r>
            <w:r>
              <w:rPr>
                <w:sz w:val="24"/>
              </w:rPr>
              <w:t>ШЛІФУВАННЯ</w:t>
            </w:r>
            <w:r>
              <w:rPr>
                <w:spacing w:val="41"/>
                <w:sz w:val="24"/>
              </w:rPr>
              <w:t xml:space="preserve"> </w:t>
            </w:r>
            <w:r>
              <w:rPr>
                <w:sz w:val="24"/>
              </w:rPr>
              <w:t>ПЕРИФЕРІЄЮ</w:t>
            </w:r>
            <w:r>
              <w:rPr>
                <w:spacing w:val="41"/>
                <w:sz w:val="24"/>
              </w:rPr>
              <w:t xml:space="preserve"> </w:t>
            </w:r>
            <w:r>
              <w:rPr>
                <w:sz w:val="24"/>
              </w:rPr>
              <w:t>КРУГА</w:t>
            </w:r>
            <w:r>
              <w:rPr>
                <w:spacing w:val="41"/>
                <w:sz w:val="24"/>
              </w:rPr>
              <w:t xml:space="preserve"> </w:t>
            </w:r>
            <w:r>
              <w:rPr>
                <w:sz w:val="24"/>
              </w:rPr>
              <w:t>НА</w:t>
            </w:r>
            <w:r>
              <w:rPr>
                <w:spacing w:val="40"/>
                <w:sz w:val="24"/>
              </w:rPr>
              <w:t xml:space="preserve"> </w:t>
            </w:r>
            <w:r>
              <w:rPr>
                <w:sz w:val="24"/>
              </w:rPr>
              <w:t>ВЕРСТАТАХ</w:t>
            </w:r>
            <w:r>
              <w:rPr>
                <w:spacing w:val="40"/>
                <w:sz w:val="24"/>
              </w:rPr>
              <w:t xml:space="preserve"> </w:t>
            </w:r>
            <w:r>
              <w:rPr>
                <w:sz w:val="24"/>
              </w:rPr>
              <w:t>З</w:t>
            </w:r>
          </w:p>
          <w:p w14:paraId="0240139D" w14:textId="77777777" w:rsidR="000E1F1F" w:rsidRDefault="00B02928">
            <w:pPr>
              <w:pStyle w:val="TableParagraph"/>
              <w:ind w:left="1366"/>
              <w:rPr>
                <w:sz w:val="24"/>
              </w:rPr>
            </w:pPr>
            <w:r>
              <w:rPr>
                <w:sz w:val="24"/>
              </w:rPr>
              <w:t>ПРЯМОКУТНИМ СТОЛОМ</w:t>
            </w:r>
            <w:r>
              <w:rPr>
                <w:spacing w:val="-7"/>
                <w:sz w:val="24"/>
              </w:rPr>
              <w:t xml:space="preserve"> </w:t>
            </w:r>
            <w:r>
              <w:rPr>
                <w:sz w:val="24"/>
              </w:rPr>
              <w:t>..……………………………………………..</w:t>
            </w:r>
          </w:p>
        </w:tc>
        <w:tc>
          <w:tcPr>
            <w:tcW w:w="783" w:type="dxa"/>
          </w:tcPr>
          <w:p w14:paraId="6F3D0FC0" w14:textId="77777777" w:rsidR="000E1F1F" w:rsidRDefault="000E1F1F">
            <w:pPr>
              <w:pStyle w:val="TableParagraph"/>
              <w:spacing w:before="9"/>
              <w:rPr>
                <w:b/>
              </w:rPr>
            </w:pPr>
          </w:p>
          <w:p w14:paraId="14922EEB" w14:textId="77777777" w:rsidR="000E1F1F" w:rsidRDefault="00B02928">
            <w:pPr>
              <w:pStyle w:val="TableParagraph"/>
              <w:ind w:left="51" w:right="93"/>
              <w:jc w:val="center"/>
              <w:rPr>
                <w:rFonts w:ascii="Calibri"/>
                <w:sz w:val="28"/>
              </w:rPr>
            </w:pPr>
            <w:r>
              <w:rPr>
                <w:rFonts w:ascii="Calibri"/>
                <w:sz w:val="28"/>
              </w:rPr>
              <w:t>161</w:t>
            </w:r>
          </w:p>
        </w:tc>
      </w:tr>
      <w:tr w:rsidR="000E1F1F" w14:paraId="01C3FF97" w14:textId="77777777">
        <w:trPr>
          <w:trHeight w:val="688"/>
        </w:trPr>
        <w:tc>
          <w:tcPr>
            <w:tcW w:w="8930" w:type="dxa"/>
          </w:tcPr>
          <w:p w14:paraId="7D527366" w14:textId="77777777" w:rsidR="000E1F1F" w:rsidRDefault="00B02928">
            <w:pPr>
              <w:pStyle w:val="TableParagraph"/>
              <w:spacing w:before="43"/>
              <w:ind w:left="1366" w:right="142" w:hanging="603"/>
              <w:rPr>
                <w:sz w:val="24"/>
              </w:rPr>
            </w:pPr>
            <w:r>
              <w:rPr>
                <w:sz w:val="24"/>
              </w:rPr>
              <w:t>15.6. ПЛОСКЕ ШЛІФУВАННЯ ПЕРИФЕРІЄЮ КРУГА НА ВЕРСТАТАХ З КРУГЛИМ СТОЛОМ ……………………………………………………….</w:t>
            </w:r>
          </w:p>
        </w:tc>
        <w:tc>
          <w:tcPr>
            <w:tcW w:w="783" w:type="dxa"/>
          </w:tcPr>
          <w:p w14:paraId="5F21F9A1" w14:textId="77777777" w:rsidR="000E1F1F" w:rsidRDefault="000E1F1F">
            <w:pPr>
              <w:pStyle w:val="TableParagraph"/>
              <w:spacing w:before="9"/>
              <w:rPr>
                <w:b/>
              </w:rPr>
            </w:pPr>
          </w:p>
          <w:p w14:paraId="35726CC8" w14:textId="77777777" w:rsidR="000E1F1F" w:rsidRDefault="00B02928">
            <w:pPr>
              <w:pStyle w:val="TableParagraph"/>
              <w:ind w:left="51" w:right="93"/>
              <w:jc w:val="center"/>
              <w:rPr>
                <w:rFonts w:ascii="Calibri"/>
                <w:sz w:val="28"/>
              </w:rPr>
            </w:pPr>
            <w:r>
              <w:rPr>
                <w:rFonts w:ascii="Calibri"/>
                <w:sz w:val="28"/>
              </w:rPr>
              <w:t>164</w:t>
            </w:r>
          </w:p>
        </w:tc>
      </w:tr>
      <w:tr w:rsidR="000E1F1F" w14:paraId="60AF7ABB" w14:textId="77777777">
        <w:trPr>
          <w:trHeight w:val="462"/>
        </w:trPr>
        <w:tc>
          <w:tcPr>
            <w:tcW w:w="8930" w:type="dxa"/>
          </w:tcPr>
          <w:p w14:paraId="5730E98B" w14:textId="77777777" w:rsidR="000E1F1F" w:rsidRDefault="00B02928">
            <w:pPr>
              <w:pStyle w:val="TableParagraph"/>
              <w:spacing w:before="60"/>
              <w:ind w:right="199"/>
              <w:jc w:val="right"/>
              <w:rPr>
                <w:sz w:val="24"/>
              </w:rPr>
            </w:pPr>
            <w:r>
              <w:rPr>
                <w:sz w:val="24"/>
              </w:rPr>
              <w:t>15.7. ПЛОСКЕ ШЛІФУВАННЯ ТОРЦЕМ КРУГА ...…………………………...</w:t>
            </w:r>
          </w:p>
        </w:tc>
        <w:tc>
          <w:tcPr>
            <w:tcW w:w="783" w:type="dxa"/>
          </w:tcPr>
          <w:p w14:paraId="0A7C615A" w14:textId="77777777" w:rsidR="000E1F1F" w:rsidRDefault="00B02928">
            <w:pPr>
              <w:pStyle w:val="TableParagraph"/>
              <w:spacing w:before="34"/>
              <w:ind w:left="51" w:right="93"/>
              <w:jc w:val="center"/>
              <w:rPr>
                <w:rFonts w:ascii="Calibri"/>
                <w:sz w:val="28"/>
              </w:rPr>
            </w:pPr>
            <w:r>
              <w:rPr>
                <w:rFonts w:ascii="Calibri"/>
                <w:sz w:val="28"/>
              </w:rPr>
              <w:t>169</w:t>
            </w:r>
          </w:p>
        </w:tc>
      </w:tr>
      <w:tr w:rsidR="000E1F1F" w14:paraId="271D7229" w14:textId="77777777">
        <w:trPr>
          <w:trHeight w:val="462"/>
        </w:trPr>
        <w:tc>
          <w:tcPr>
            <w:tcW w:w="8930" w:type="dxa"/>
          </w:tcPr>
          <w:p w14:paraId="47044B40" w14:textId="77777777" w:rsidR="000E1F1F" w:rsidRDefault="00B02928">
            <w:pPr>
              <w:pStyle w:val="TableParagraph"/>
              <w:spacing w:before="61"/>
              <w:ind w:right="178"/>
              <w:jc w:val="right"/>
              <w:rPr>
                <w:sz w:val="24"/>
              </w:rPr>
            </w:pPr>
            <w:r>
              <w:rPr>
                <w:sz w:val="24"/>
              </w:rPr>
              <w:t>15.8. ЗУБОШЛІФУВАННЯ ...……………………………………………………..</w:t>
            </w:r>
          </w:p>
        </w:tc>
        <w:tc>
          <w:tcPr>
            <w:tcW w:w="783" w:type="dxa"/>
          </w:tcPr>
          <w:p w14:paraId="0AC79EA2" w14:textId="77777777" w:rsidR="000E1F1F" w:rsidRDefault="00B02928">
            <w:pPr>
              <w:pStyle w:val="TableParagraph"/>
              <w:spacing w:before="35"/>
              <w:ind w:left="51" w:right="93"/>
              <w:jc w:val="center"/>
              <w:rPr>
                <w:rFonts w:ascii="Calibri"/>
                <w:sz w:val="28"/>
              </w:rPr>
            </w:pPr>
            <w:r>
              <w:rPr>
                <w:rFonts w:ascii="Calibri"/>
                <w:sz w:val="28"/>
              </w:rPr>
              <w:t>172</w:t>
            </w:r>
          </w:p>
        </w:tc>
      </w:tr>
      <w:tr w:rsidR="000E1F1F" w14:paraId="73304D7F" w14:textId="77777777">
        <w:trPr>
          <w:trHeight w:val="460"/>
        </w:trPr>
        <w:tc>
          <w:tcPr>
            <w:tcW w:w="8930" w:type="dxa"/>
          </w:tcPr>
          <w:p w14:paraId="2FB16969" w14:textId="77777777" w:rsidR="000E1F1F" w:rsidRDefault="00B02928">
            <w:pPr>
              <w:pStyle w:val="TableParagraph"/>
              <w:spacing w:before="60"/>
              <w:ind w:right="214"/>
              <w:jc w:val="right"/>
              <w:rPr>
                <w:sz w:val="24"/>
              </w:rPr>
            </w:pPr>
            <w:r>
              <w:rPr>
                <w:sz w:val="24"/>
              </w:rPr>
              <w:t>15.9. ШЛІЦЕШЛІФУВАННЯ ...…………………………………………………..</w:t>
            </w:r>
          </w:p>
        </w:tc>
        <w:tc>
          <w:tcPr>
            <w:tcW w:w="783" w:type="dxa"/>
          </w:tcPr>
          <w:p w14:paraId="4425A4CE" w14:textId="77777777" w:rsidR="000E1F1F" w:rsidRDefault="00B02928">
            <w:pPr>
              <w:pStyle w:val="TableParagraph"/>
              <w:spacing w:before="34"/>
              <w:ind w:left="51" w:right="93"/>
              <w:jc w:val="center"/>
              <w:rPr>
                <w:rFonts w:ascii="Calibri"/>
                <w:sz w:val="28"/>
              </w:rPr>
            </w:pPr>
            <w:r>
              <w:rPr>
                <w:rFonts w:ascii="Calibri"/>
                <w:sz w:val="28"/>
              </w:rPr>
              <w:t>176</w:t>
            </w:r>
          </w:p>
        </w:tc>
      </w:tr>
      <w:tr w:rsidR="000E1F1F" w14:paraId="44E73515" w14:textId="77777777">
        <w:trPr>
          <w:trHeight w:val="446"/>
        </w:trPr>
        <w:tc>
          <w:tcPr>
            <w:tcW w:w="8930" w:type="dxa"/>
          </w:tcPr>
          <w:p w14:paraId="1F19F919" w14:textId="77777777" w:rsidR="000E1F1F" w:rsidRDefault="00B02928">
            <w:pPr>
              <w:pStyle w:val="TableParagraph"/>
              <w:spacing w:before="60"/>
              <w:ind w:right="168"/>
              <w:jc w:val="right"/>
              <w:rPr>
                <w:sz w:val="24"/>
              </w:rPr>
            </w:pPr>
            <w:r>
              <w:rPr>
                <w:sz w:val="24"/>
              </w:rPr>
              <w:t>16. НОРМУВАННЯ БАГАТОІНСТРУМЕНТАЛЬНИХ РОБІТ ...…………………….</w:t>
            </w:r>
          </w:p>
        </w:tc>
        <w:tc>
          <w:tcPr>
            <w:tcW w:w="783" w:type="dxa"/>
          </w:tcPr>
          <w:p w14:paraId="42760694" w14:textId="77777777" w:rsidR="000E1F1F" w:rsidRDefault="00B02928">
            <w:pPr>
              <w:pStyle w:val="TableParagraph"/>
              <w:spacing w:before="36"/>
              <w:ind w:left="51" w:right="93"/>
              <w:jc w:val="center"/>
              <w:rPr>
                <w:rFonts w:ascii="Calibri"/>
                <w:sz w:val="28"/>
              </w:rPr>
            </w:pPr>
            <w:r>
              <w:rPr>
                <w:rFonts w:ascii="Calibri"/>
                <w:sz w:val="28"/>
              </w:rPr>
              <w:t>178</w:t>
            </w:r>
          </w:p>
        </w:tc>
      </w:tr>
      <w:tr w:rsidR="000E1F1F" w14:paraId="42284B66" w14:textId="77777777">
        <w:trPr>
          <w:trHeight w:val="672"/>
        </w:trPr>
        <w:tc>
          <w:tcPr>
            <w:tcW w:w="8930" w:type="dxa"/>
          </w:tcPr>
          <w:p w14:paraId="74EC2DE2" w14:textId="77777777" w:rsidR="000E1F1F" w:rsidRDefault="00B02928">
            <w:pPr>
              <w:pStyle w:val="TableParagraph"/>
              <w:spacing w:before="43"/>
              <w:ind w:left="1366" w:right="160" w:hanging="603"/>
              <w:rPr>
                <w:sz w:val="24"/>
              </w:rPr>
            </w:pPr>
            <w:r>
              <w:rPr>
                <w:sz w:val="24"/>
              </w:rPr>
              <w:t>16.1. МЕТОДИКА НОРМУВАННЯ ПРИ ОБРОБЛЕННІ НА ТОКАРНИХ НАПІВАВТОМАТАХ ..…………………………………………………….</w:t>
            </w:r>
          </w:p>
        </w:tc>
        <w:tc>
          <w:tcPr>
            <w:tcW w:w="783" w:type="dxa"/>
          </w:tcPr>
          <w:p w14:paraId="23A92D57" w14:textId="77777777" w:rsidR="000E1F1F" w:rsidRDefault="000E1F1F">
            <w:pPr>
              <w:pStyle w:val="TableParagraph"/>
              <w:spacing w:before="9"/>
              <w:rPr>
                <w:b/>
              </w:rPr>
            </w:pPr>
          </w:p>
          <w:p w14:paraId="2C3D2E5C" w14:textId="77777777" w:rsidR="000E1F1F" w:rsidRDefault="00B02928">
            <w:pPr>
              <w:pStyle w:val="TableParagraph"/>
              <w:ind w:left="51" w:right="93"/>
              <w:jc w:val="center"/>
              <w:rPr>
                <w:rFonts w:ascii="Calibri"/>
                <w:sz w:val="28"/>
              </w:rPr>
            </w:pPr>
            <w:r>
              <w:rPr>
                <w:rFonts w:ascii="Calibri"/>
                <w:sz w:val="28"/>
              </w:rPr>
              <w:t>178</w:t>
            </w:r>
          </w:p>
        </w:tc>
      </w:tr>
      <w:tr w:rsidR="000E1F1F" w14:paraId="26D38022" w14:textId="77777777">
        <w:trPr>
          <w:trHeight w:val="671"/>
        </w:trPr>
        <w:tc>
          <w:tcPr>
            <w:tcW w:w="8930" w:type="dxa"/>
          </w:tcPr>
          <w:p w14:paraId="1EE168F0" w14:textId="77777777" w:rsidR="000E1F1F" w:rsidRDefault="00B02928">
            <w:pPr>
              <w:pStyle w:val="TableParagraph"/>
              <w:tabs>
                <w:tab w:val="left" w:pos="3991"/>
                <w:tab w:val="left" w:pos="4677"/>
                <w:tab w:val="left" w:pos="7592"/>
              </w:tabs>
              <w:spacing w:before="43"/>
              <w:ind w:left="2072" w:right="157" w:hanging="711"/>
              <w:rPr>
                <w:sz w:val="24"/>
              </w:rPr>
            </w:pPr>
            <w:r>
              <w:rPr>
                <w:sz w:val="24"/>
              </w:rPr>
              <w:t>16.1.1.</w:t>
            </w:r>
            <w:r>
              <w:rPr>
                <w:spacing w:val="-4"/>
                <w:sz w:val="24"/>
              </w:rPr>
              <w:t xml:space="preserve"> </w:t>
            </w:r>
            <w:r>
              <w:rPr>
                <w:sz w:val="24"/>
              </w:rPr>
              <w:t>ОБРОБЛЕННЯ</w:t>
            </w:r>
            <w:r>
              <w:rPr>
                <w:sz w:val="24"/>
              </w:rPr>
              <w:tab/>
              <w:t>НА</w:t>
            </w:r>
            <w:r>
              <w:rPr>
                <w:sz w:val="24"/>
              </w:rPr>
              <w:tab/>
              <w:t>ОДНОШПИНДЕЛЬНИХ</w:t>
            </w:r>
            <w:r>
              <w:rPr>
                <w:sz w:val="24"/>
              </w:rPr>
              <w:tab/>
            </w:r>
            <w:r>
              <w:rPr>
                <w:spacing w:val="-3"/>
                <w:sz w:val="24"/>
              </w:rPr>
              <w:t xml:space="preserve">НАПІВАВ- </w:t>
            </w:r>
            <w:r>
              <w:rPr>
                <w:sz w:val="24"/>
              </w:rPr>
              <w:t>ТОМАТАХ</w:t>
            </w:r>
            <w:r>
              <w:rPr>
                <w:spacing w:val="-2"/>
                <w:sz w:val="24"/>
              </w:rPr>
              <w:t xml:space="preserve"> </w:t>
            </w:r>
            <w:r>
              <w:rPr>
                <w:sz w:val="24"/>
              </w:rPr>
              <w:t>………….……………………………………………….</w:t>
            </w:r>
          </w:p>
        </w:tc>
        <w:tc>
          <w:tcPr>
            <w:tcW w:w="783" w:type="dxa"/>
          </w:tcPr>
          <w:p w14:paraId="488393B5" w14:textId="77777777" w:rsidR="000E1F1F" w:rsidRDefault="000E1F1F">
            <w:pPr>
              <w:pStyle w:val="TableParagraph"/>
              <w:spacing w:before="9"/>
              <w:rPr>
                <w:b/>
              </w:rPr>
            </w:pPr>
          </w:p>
          <w:p w14:paraId="7AC65C65" w14:textId="77777777" w:rsidR="000E1F1F" w:rsidRDefault="00B02928">
            <w:pPr>
              <w:pStyle w:val="TableParagraph"/>
              <w:ind w:left="51" w:right="93"/>
              <w:jc w:val="center"/>
              <w:rPr>
                <w:rFonts w:ascii="Calibri"/>
                <w:sz w:val="28"/>
              </w:rPr>
            </w:pPr>
            <w:r>
              <w:rPr>
                <w:rFonts w:ascii="Calibri"/>
                <w:sz w:val="28"/>
              </w:rPr>
              <w:t>178</w:t>
            </w:r>
          </w:p>
        </w:tc>
      </w:tr>
      <w:tr w:rsidR="000E1F1F" w14:paraId="257CFF5F" w14:textId="77777777">
        <w:trPr>
          <w:trHeight w:val="671"/>
        </w:trPr>
        <w:tc>
          <w:tcPr>
            <w:tcW w:w="8930" w:type="dxa"/>
          </w:tcPr>
          <w:p w14:paraId="1AE7727E" w14:textId="77777777" w:rsidR="000E1F1F" w:rsidRDefault="00B02928">
            <w:pPr>
              <w:pStyle w:val="TableParagraph"/>
              <w:spacing w:before="43"/>
              <w:ind w:left="1462" w:right="148" w:hanging="101"/>
              <w:rPr>
                <w:sz w:val="24"/>
              </w:rPr>
            </w:pPr>
            <w:r>
              <w:rPr>
                <w:sz w:val="24"/>
              </w:rPr>
              <w:t>16.1.2 ОБРОБЛЕННЯ НА БАГАТОШПИНДЕЛЬНИХ НАПІВАВТО- МАТАХ ……………………………………………………………………..</w:t>
            </w:r>
          </w:p>
        </w:tc>
        <w:tc>
          <w:tcPr>
            <w:tcW w:w="783" w:type="dxa"/>
          </w:tcPr>
          <w:p w14:paraId="3C2012F5" w14:textId="77777777" w:rsidR="000E1F1F" w:rsidRDefault="000E1F1F">
            <w:pPr>
              <w:pStyle w:val="TableParagraph"/>
              <w:spacing w:before="9"/>
              <w:rPr>
                <w:b/>
              </w:rPr>
            </w:pPr>
          </w:p>
          <w:p w14:paraId="358409E9" w14:textId="77777777" w:rsidR="000E1F1F" w:rsidRDefault="00B02928">
            <w:pPr>
              <w:pStyle w:val="TableParagraph"/>
              <w:ind w:left="51" w:right="93"/>
              <w:jc w:val="center"/>
              <w:rPr>
                <w:rFonts w:ascii="Calibri"/>
                <w:sz w:val="28"/>
              </w:rPr>
            </w:pPr>
            <w:r>
              <w:rPr>
                <w:rFonts w:ascii="Calibri"/>
                <w:sz w:val="28"/>
              </w:rPr>
              <w:t>181</w:t>
            </w:r>
          </w:p>
        </w:tc>
      </w:tr>
      <w:tr w:rsidR="000E1F1F" w14:paraId="18E85E32" w14:textId="77777777">
        <w:trPr>
          <w:trHeight w:val="689"/>
        </w:trPr>
        <w:tc>
          <w:tcPr>
            <w:tcW w:w="8930" w:type="dxa"/>
          </w:tcPr>
          <w:p w14:paraId="475D9D2D" w14:textId="77777777" w:rsidR="000E1F1F" w:rsidRDefault="00B02928">
            <w:pPr>
              <w:pStyle w:val="TableParagraph"/>
              <w:spacing w:before="43"/>
              <w:ind w:left="2072" w:hanging="711"/>
              <w:rPr>
                <w:sz w:val="24"/>
              </w:rPr>
            </w:pPr>
            <w:r>
              <w:rPr>
                <w:sz w:val="24"/>
              </w:rPr>
              <w:t>16.1.3. ПРИКЛАД НОРМУВАННЯ ОБРОБЛЕННЯ ДЕТАЛЕЙ НА ОДНОШПИНДЕЛЬНИХ НАПІВАВТОМАТАХ …………………</w:t>
            </w:r>
          </w:p>
        </w:tc>
        <w:tc>
          <w:tcPr>
            <w:tcW w:w="783" w:type="dxa"/>
          </w:tcPr>
          <w:p w14:paraId="6D63B3FE" w14:textId="77777777" w:rsidR="000E1F1F" w:rsidRDefault="000E1F1F">
            <w:pPr>
              <w:pStyle w:val="TableParagraph"/>
              <w:spacing w:before="9"/>
              <w:rPr>
                <w:b/>
              </w:rPr>
            </w:pPr>
          </w:p>
          <w:p w14:paraId="24FCFFA7" w14:textId="77777777" w:rsidR="000E1F1F" w:rsidRDefault="00B02928">
            <w:pPr>
              <w:pStyle w:val="TableParagraph"/>
              <w:ind w:left="51" w:right="93"/>
              <w:jc w:val="center"/>
              <w:rPr>
                <w:rFonts w:ascii="Calibri"/>
                <w:sz w:val="28"/>
              </w:rPr>
            </w:pPr>
            <w:r>
              <w:rPr>
                <w:rFonts w:ascii="Calibri"/>
                <w:sz w:val="28"/>
              </w:rPr>
              <w:t>181</w:t>
            </w:r>
          </w:p>
        </w:tc>
      </w:tr>
      <w:tr w:rsidR="000E1F1F" w14:paraId="0B27582A" w14:textId="77777777">
        <w:trPr>
          <w:trHeight w:val="460"/>
        </w:trPr>
        <w:tc>
          <w:tcPr>
            <w:tcW w:w="8930" w:type="dxa"/>
          </w:tcPr>
          <w:p w14:paraId="2572644E" w14:textId="77777777" w:rsidR="000E1F1F" w:rsidRDefault="00B02928">
            <w:pPr>
              <w:pStyle w:val="TableParagraph"/>
              <w:spacing w:before="60"/>
              <w:ind w:right="207"/>
              <w:jc w:val="right"/>
              <w:rPr>
                <w:sz w:val="24"/>
              </w:rPr>
            </w:pPr>
            <w:r>
              <w:rPr>
                <w:sz w:val="24"/>
              </w:rPr>
              <w:t>17. НОРМУВАННЯ ПРАЦІ ПРИ БАГАТОВЕРСТАТНОМУ ВИРОБНИЦТВ……...</w:t>
            </w:r>
          </w:p>
        </w:tc>
        <w:tc>
          <w:tcPr>
            <w:tcW w:w="783" w:type="dxa"/>
          </w:tcPr>
          <w:p w14:paraId="307ECA65" w14:textId="77777777" w:rsidR="000E1F1F" w:rsidRDefault="00B02928">
            <w:pPr>
              <w:pStyle w:val="TableParagraph"/>
              <w:spacing w:before="34"/>
              <w:ind w:left="51" w:right="93"/>
              <w:jc w:val="center"/>
              <w:rPr>
                <w:rFonts w:ascii="Calibri"/>
                <w:sz w:val="28"/>
              </w:rPr>
            </w:pPr>
            <w:r>
              <w:rPr>
                <w:rFonts w:ascii="Calibri"/>
                <w:sz w:val="28"/>
              </w:rPr>
              <w:t>188</w:t>
            </w:r>
          </w:p>
        </w:tc>
      </w:tr>
      <w:tr w:rsidR="000E1F1F" w14:paraId="018DB306" w14:textId="77777777">
        <w:trPr>
          <w:trHeight w:val="461"/>
        </w:trPr>
        <w:tc>
          <w:tcPr>
            <w:tcW w:w="8930" w:type="dxa"/>
          </w:tcPr>
          <w:p w14:paraId="7F6E0411" w14:textId="77777777" w:rsidR="000E1F1F" w:rsidRDefault="00B02928">
            <w:pPr>
              <w:pStyle w:val="TableParagraph"/>
              <w:spacing w:before="60"/>
              <w:ind w:right="203"/>
              <w:jc w:val="right"/>
              <w:rPr>
                <w:sz w:val="24"/>
              </w:rPr>
            </w:pPr>
            <w:r>
              <w:rPr>
                <w:sz w:val="24"/>
              </w:rPr>
              <w:t>Додаток А ……………………………………………………………….</w:t>
            </w:r>
          </w:p>
        </w:tc>
        <w:tc>
          <w:tcPr>
            <w:tcW w:w="783" w:type="dxa"/>
          </w:tcPr>
          <w:p w14:paraId="3A9F04F3" w14:textId="77777777" w:rsidR="000E1F1F" w:rsidRDefault="00B02928">
            <w:pPr>
              <w:pStyle w:val="TableParagraph"/>
              <w:spacing w:before="34"/>
              <w:ind w:left="51" w:right="93"/>
              <w:jc w:val="center"/>
              <w:rPr>
                <w:rFonts w:ascii="Calibri"/>
                <w:sz w:val="28"/>
              </w:rPr>
            </w:pPr>
            <w:r>
              <w:rPr>
                <w:rFonts w:ascii="Calibri"/>
                <w:sz w:val="28"/>
              </w:rPr>
              <w:t>193</w:t>
            </w:r>
          </w:p>
        </w:tc>
      </w:tr>
      <w:tr w:rsidR="000E1F1F" w14:paraId="5E3E01E6" w14:textId="77777777">
        <w:trPr>
          <w:trHeight w:val="461"/>
        </w:trPr>
        <w:tc>
          <w:tcPr>
            <w:tcW w:w="8930" w:type="dxa"/>
          </w:tcPr>
          <w:p w14:paraId="3419B15E" w14:textId="77777777" w:rsidR="000E1F1F" w:rsidRDefault="00B02928">
            <w:pPr>
              <w:pStyle w:val="TableParagraph"/>
              <w:spacing w:before="61"/>
              <w:ind w:right="180"/>
              <w:jc w:val="right"/>
              <w:rPr>
                <w:sz w:val="24"/>
              </w:rPr>
            </w:pPr>
            <w:r>
              <w:rPr>
                <w:sz w:val="24"/>
              </w:rPr>
              <w:t>Додаток Б ………………………………………………………………..</w:t>
            </w:r>
          </w:p>
        </w:tc>
        <w:tc>
          <w:tcPr>
            <w:tcW w:w="783" w:type="dxa"/>
          </w:tcPr>
          <w:p w14:paraId="58B621DD" w14:textId="77777777" w:rsidR="000E1F1F" w:rsidRDefault="00B02928">
            <w:pPr>
              <w:pStyle w:val="TableParagraph"/>
              <w:spacing w:before="35"/>
              <w:ind w:left="51" w:right="93"/>
              <w:jc w:val="center"/>
              <w:rPr>
                <w:rFonts w:ascii="Calibri"/>
                <w:sz w:val="28"/>
              </w:rPr>
            </w:pPr>
            <w:r>
              <w:rPr>
                <w:rFonts w:ascii="Calibri"/>
                <w:sz w:val="28"/>
              </w:rPr>
              <w:t>197</w:t>
            </w:r>
          </w:p>
        </w:tc>
      </w:tr>
      <w:tr w:rsidR="000E1F1F" w14:paraId="59743ADA" w14:textId="77777777">
        <w:trPr>
          <w:trHeight w:val="450"/>
        </w:trPr>
        <w:tc>
          <w:tcPr>
            <w:tcW w:w="8930" w:type="dxa"/>
          </w:tcPr>
          <w:p w14:paraId="0BDBB836" w14:textId="77777777" w:rsidR="000E1F1F" w:rsidRDefault="00B02928">
            <w:pPr>
              <w:pStyle w:val="TableParagraph"/>
              <w:spacing w:before="60"/>
              <w:ind w:right="216"/>
              <w:jc w:val="right"/>
              <w:rPr>
                <w:sz w:val="24"/>
              </w:rPr>
            </w:pPr>
            <w:r>
              <w:rPr>
                <w:sz w:val="24"/>
              </w:rPr>
              <w:t>Додаток В ………...……………………………………………………..</w:t>
            </w:r>
          </w:p>
        </w:tc>
        <w:tc>
          <w:tcPr>
            <w:tcW w:w="783" w:type="dxa"/>
          </w:tcPr>
          <w:p w14:paraId="0736B96D" w14:textId="77777777" w:rsidR="000E1F1F" w:rsidRDefault="00B02928">
            <w:pPr>
              <w:pStyle w:val="TableParagraph"/>
              <w:spacing w:before="34"/>
              <w:ind w:left="51" w:right="93"/>
              <w:jc w:val="center"/>
              <w:rPr>
                <w:rFonts w:ascii="Calibri"/>
                <w:sz w:val="28"/>
              </w:rPr>
            </w:pPr>
            <w:r>
              <w:rPr>
                <w:rFonts w:ascii="Calibri"/>
                <w:sz w:val="28"/>
              </w:rPr>
              <w:t>199</w:t>
            </w:r>
          </w:p>
        </w:tc>
      </w:tr>
      <w:tr w:rsidR="000E1F1F" w14:paraId="65C8D140" w14:textId="77777777">
        <w:trPr>
          <w:trHeight w:val="393"/>
        </w:trPr>
        <w:tc>
          <w:tcPr>
            <w:tcW w:w="8930" w:type="dxa"/>
          </w:tcPr>
          <w:p w14:paraId="5B029622" w14:textId="77777777" w:rsidR="000E1F1F" w:rsidRDefault="00B02928">
            <w:pPr>
              <w:pStyle w:val="TableParagraph"/>
              <w:spacing w:before="49"/>
              <w:ind w:right="194"/>
              <w:jc w:val="right"/>
              <w:rPr>
                <w:sz w:val="28"/>
              </w:rPr>
            </w:pPr>
            <w:r>
              <w:rPr>
                <w:sz w:val="28"/>
              </w:rPr>
              <w:t>Список використаної літератури ...…………………………</w:t>
            </w:r>
          </w:p>
        </w:tc>
        <w:tc>
          <w:tcPr>
            <w:tcW w:w="783" w:type="dxa"/>
          </w:tcPr>
          <w:p w14:paraId="0D46877F" w14:textId="77777777" w:rsidR="000E1F1F" w:rsidRDefault="00B02928">
            <w:pPr>
              <w:pStyle w:val="TableParagraph"/>
              <w:spacing w:before="46" w:line="327" w:lineRule="exact"/>
              <w:ind w:left="51" w:right="93"/>
              <w:jc w:val="center"/>
              <w:rPr>
                <w:rFonts w:ascii="Calibri"/>
                <w:sz w:val="28"/>
              </w:rPr>
            </w:pPr>
            <w:r>
              <w:rPr>
                <w:rFonts w:ascii="Calibri"/>
                <w:sz w:val="28"/>
              </w:rPr>
              <w:t>235</w:t>
            </w:r>
          </w:p>
        </w:tc>
      </w:tr>
    </w:tbl>
    <w:p w14:paraId="64107457" w14:textId="77777777" w:rsidR="000E1F1F" w:rsidRDefault="000E1F1F">
      <w:pPr>
        <w:spacing w:line="327" w:lineRule="exact"/>
        <w:jc w:val="center"/>
        <w:rPr>
          <w:rFonts w:ascii="Calibri"/>
          <w:sz w:val="28"/>
        </w:rPr>
        <w:sectPr w:rsidR="000E1F1F">
          <w:pgSz w:w="11910" w:h="16840"/>
          <w:pgMar w:top="1220" w:right="500" w:bottom="1160" w:left="0" w:header="0" w:footer="976" w:gutter="0"/>
          <w:cols w:space="720"/>
        </w:sectPr>
      </w:pPr>
    </w:p>
    <w:p w14:paraId="664C239E" w14:textId="77777777" w:rsidR="000E1F1F" w:rsidRDefault="00B02928">
      <w:pPr>
        <w:spacing w:before="72"/>
        <w:ind w:left="1111" w:right="610"/>
        <w:jc w:val="center"/>
        <w:rPr>
          <w:b/>
          <w:sz w:val="28"/>
        </w:rPr>
      </w:pPr>
      <w:r>
        <w:rPr>
          <w:b/>
          <w:sz w:val="28"/>
        </w:rPr>
        <w:lastRenderedPageBreak/>
        <w:t>ВСТУП</w:t>
      </w:r>
    </w:p>
    <w:p w14:paraId="11FF4176" w14:textId="77777777" w:rsidR="000E1F1F" w:rsidRDefault="000E1F1F">
      <w:pPr>
        <w:pStyle w:val="a3"/>
        <w:spacing w:before="8"/>
        <w:rPr>
          <w:b/>
          <w:sz w:val="27"/>
        </w:rPr>
      </w:pPr>
    </w:p>
    <w:p w14:paraId="087F1646" w14:textId="77777777" w:rsidR="000E1F1F" w:rsidRDefault="00B02928">
      <w:pPr>
        <w:pStyle w:val="a3"/>
        <w:spacing w:before="1" w:line="360" w:lineRule="auto"/>
        <w:ind w:left="1132" w:right="628" w:firstLine="540"/>
        <w:jc w:val="both"/>
      </w:pPr>
      <w:r>
        <w:t>Призначення режимів обробки різанням розглядається як техніко- економічне завдання. Режими обробки впливають на показники виробництва як технічні, так і економічні. У зв'язку з цим розрахунок режимів різання є одним із основних завдань в</w:t>
      </w:r>
      <w:r>
        <w:rPr>
          <w:spacing w:val="-7"/>
        </w:rPr>
        <w:t xml:space="preserve"> </w:t>
      </w:r>
      <w:r>
        <w:t>машинобудуванні.</w:t>
      </w:r>
    </w:p>
    <w:p w14:paraId="0E863D12" w14:textId="77777777" w:rsidR="000E1F1F" w:rsidRDefault="00B02928">
      <w:pPr>
        <w:pStyle w:val="a3"/>
        <w:spacing w:line="360" w:lineRule="auto"/>
        <w:ind w:left="1132" w:right="636" w:firstLine="540"/>
        <w:jc w:val="both"/>
      </w:pPr>
      <w:r>
        <w:t>Особливе значення при розрахунку режимів різання має залежність між стійкістю ріжучого інструменту, швидкістю різання, подачею і глибиною різання, а також геометричними параметрами ріжучого інструменту.</w:t>
      </w:r>
    </w:p>
    <w:p w14:paraId="4EE19383" w14:textId="77777777" w:rsidR="000E1F1F" w:rsidRDefault="00B02928">
      <w:pPr>
        <w:pStyle w:val="a3"/>
        <w:spacing w:line="360" w:lineRule="auto"/>
        <w:ind w:left="1132" w:right="640" w:firstLine="540"/>
        <w:jc w:val="both"/>
      </w:pPr>
      <w:r>
        <w:t>При розрахунку режимів різання доцільно враховувати фактор оптимізації їх за одним із критеріїв оптимізації: максимуму продуктивності, мінімуму собівартості, а також оптимізація за комплексом параметрів якості поверхневого шару оброблюваних поверхонь і точності обробки.</w:t>
      </w:r>
    </w:p>
    <w:p w14:paraId="3EE4D65E" w14:textId="77777777" w:rsidR="000E1F1F" w:rsidRDefault="00B02928">
      <w:pPr>
        <w:pStyle w:val="a3"/>
        <w:spacing w:line="360" w:lineRule="auto"/>
        <w:ind w:left="1132" w:right="630" w:firstLine="540"/>
        <w:jc w:val="both"/>
      </w:pPr>
      <w:r>
        <w:t xml:space="preserve">Призначення режиму обробки нерозривно пов'язане з вибором інструментального матеріалу, а також з вибором </w:t>
      </w:r>
      <w:proofErr w:type="spellStart"/>
      <w:r>
        <w:t>змащувально</w:t>
      </w:r>
      <w:proofErr w:type="spellEnd"/>
      <w:r>
        <w:t>-охолоджуючих технологічних середовищ з врахуванням методу обробки і матеріалу оброблюваних деталей.</w:t>
      </w:r>
    </w:p>
    <w:p w14:paraId="6C009C74" w14:textId="77777777" w:rsidR="000E1F1F" w:rsidRDefault="00B02928">
      <w:pPr>
        <w:pStyle w:val="a3"/>
        <w:spacing w:line="360" w:lineRule="auto"/>
        <w:ind w:left="1132" w:right="634" w:firstLine="540"/>
        <w:jc w:val="both"/>
      </w:pPr>
      <w:r>
        <w:t>Цей навчальний посібник підготовлено з метою допомоги студентам вирішувати питання щодо розрахунку та призначення режимів механічної обробки різанням і шліфуванням при виконанні практичних робіт, курсових і дипломних    проектів    спеціальностей    131    “Прикладна    механіка”     та 133 “Галузеве машинобудування”.</w:t>
      </w:r>
    </w:p>
    <w:p w14:paraId="6E7EF2D7" w14:textId="77777777" w:rsidR="000E1F1F" w:rsidRDefault="000E1F1F">
      <w:pPr>
        <w:spacing w:line="360" w:lineRule="auto"/>
        <w:jc w:val="both"/>
        <w:sectPr w:rsidR="000E1F1F">
          <w:pgSz w:w="11910" w:h="16840"/>
          <w:pgMar w:top="1040" w:right="500" w:bottom="1160" w:left="0" w:header="0" w:footer="976" w:gutter="0"/>
          <w:cols w:space="720"/>
        </w:sectPr>
      </w:pPr>
    </w:p>
    <w:p w14:paraId="1737271B" w14:textId="77777777" w:rsidR="000E1F1F" w:rsidRDefault="00B02928">
      <w:pPr>
        <w:pStyle w:val="4"/>
        <w:numPr>
          <w:ilvl w:val="0"/>
          <w:numId w:val="80"/>
        </w:numPr>
        <w:tabs>
          <w:tab w:val="left" w:pos="2019"/>
        </w:tabs>
      </w:pPr>
      <w:r>
        <w:lastRenderedPageBreak/>
        <w:t>МАТЕРІАЛИ ДЛЯ ІНСТРУМЕНТАЛЬНОГО</w:t>
      </w:r>
      <w:r>
        <w:rPr>
          <w:spacing w:val="-5"/>
        </w:rPr>
        <w:t xml:space="preserve"> </w:t>
      </w:r>
      <w:r>
        <w:t>ВИРОБНИЦТВА</w:t>
      </w:r>
    </w:p>
    <w:p w14:paraId="39E3FA2B" w14:textId="77777777" w:rsidR="000E1F1F" w:rsidRDefault="000E1F1F">
      <w:pPr>
        <w:pStyle w:val="a3"/>
        <w:rPr>
          <w:b/>
          <w:sz w:val="30"/>
        </w:rPr>
      </w:pPr>
    </w:p>
    <w:p w14:paraId="7A0128C5" w14:textId="77777777" w:rsidR="000E1F1F" w:rsidRDefault="00B02928">
      <w:pPr>
        <w:pStyle w:val="a4"/>
        <w:numPr>
          <w:ilvl w:val="1"/>
          <w:numId w:val="80"/>
        </w:numPr>
        <w:tabs>
          <w:tab w:val="left" w:pos="2166"/>
        </w:tabs>
        <w:spacing w:before="1"/>
        <w:jc w:val="left"/>
        <w:rPr>
          <w:b/>
          <w:sz w:val="28"/>
        </w:rPr>
      </w:pPr>
      <w:r>
        <w:rPr>
          <w:b/>
          <w:sz w:val="28"/>
        </w:rPr>
        <w:t>ВИМОГИ ДО ІНСТРУМЕНТАЛЬНИХ</w:t>
      </w:r>
      <w:r>
        <w:rPr>
          <w:b/>
          <w:spacing w:val="-5"/>
          <w:sz w:val="28"/>
        </w:rPr>
        <w:t xml:space="preserve"> </w:t>
      </w:r>
      <w:r>
        <w:rPr>
          <w:b/>
          <w:sz w:val="28"/>
        </w:rPr>
        <w:t>МАТЕРІАЛІВ</w:t>
      </w:r>
    </w:p>
    <w:p w14:paraId="19861603" w14:textId="77777777" w:rsidR="000E1F1F" w:rsidRDefault="00B02928">
      <w:pPr>
        <w:pStyle w:val="a3"/>
        <w:spacing w:before="179" w:line="312" w:lineRule="auto"/>
        <w:ind w:left="1132" w:right="639" w:firstLine="708"/>
        <w:jc w:val="both"/>
      </w:pPr>
      <w:r>
        <w:t>Металообробний інструмент працює в умовах підвищених температур, тертя і зношування, а також значних силових навантажень. Тому інструментальні матеріали повинні володіти певними експлуатаційними фізико-механічними властивостями.</w:t>
      </w:r>
    </w:p>
    <w:p w14:paraId="48074216" w14:textId="77777777" w:rsidR="000E1F1F" w:rsidRDefault="00B02928">
      <w:pPr>
        <w:pStyle w:val="a4"/>
        <w:numPr>
          <w:ilvl w:val="0"/>
          <w:numId w:val="79"/>
        </w:numPr>
        <w:tabs>
          <w:tab w:val="left" w:pos="2122"/>
        </w:tabs>
        <w:spacing w:before="1"/>
        <w:jc w:val="both"/>
        <w:rPr>
          <w:sz w:val="28"/>
        </w:rPr>
      </w:pPr>
      <w:r>
        <w:rPr>
          <w:sz w:val="28"/>
        </w:rPr>
        <w:t>Інструментальний матеріал повинен володіти високою</w:t>
      </w:r>
      <w:r>
        <w:rPr>
          <w:spacing w:val="-13"/>
          <w:sz w:val="28"/>
        </w:rPr>
        <w:t xml:space="preserve"> </w:t>
      </w:r>
      <w:r>
        <w:rPr>
          <w:sz w:val="28"/>
        </w:rPr>
        <w:t>твердістю.</w:t>
      </w:r>
    </w:p>
    <w:p w14:paraId="597F2D64" w14:textId="77777777" w:rsidR="000E1F1F" w:rsidRDefault="00B02928">
      <w:pPr>
        <w:pStyle w:val="a3"/>
        <w:spacing w:before="96" w:line="312" w:lineRule="auto"/>
        <w:ind w:left="1132" w:right="639" w:firstLine="708"/>
        <w:jc w:val="both"/>
      </w:pPr>
      <w:r>
        <w:t>Твердість інструментального матеріалу повинна бути вищою від твердості оброблюваного матеріалу не менше ніж в 1,5 – 2</w:t>
      </w:r>
      <w:r>
        <w:rPr>
          <w:spacing w:val="-13"/>
        </w:rPr>
        <w:t xml:space="preserve"> </w:t>
      </w:r>
      <w:r>
        <w:t>рази.</w:t>
      </w:r>
    </w:p>
    <w:p w14:paraId="7EFD48A4" w14:textId="77777777" w:rsidR="000E1F1F" w:rsidRDefault="00B02928">
      <w:pPr>
        <w:pStyle w:val="a4"/>
        <w:numPr>
          <w:ilvl w:val="0"/>
          <w:numId w:val="79"/>
        </w:numPr>
        <w:tabs>
          <w:tab w:val="left" w:pos="2122"/>
        </w:tabs>
        <w:spacing w:line="312" w:lineRule="auto"/>
        <w:ind w:left="1132" w:right="634" w:firstLine="708"/>
        <w:jc w:val="both"/>
        <w:rPr>
          <w:sz w:val="28"/>
        </w:rPr>
      </w:pPr>
      <w:r>
        <w:rPr>
          <w:sz w:val="28"/>
        </w:rPr>
        <w:t>При різанні металів виділяється значна кількість тепла, внаслідок чого ріжуча частина інструмента нагрівається. Тому інструментальний матеріал повинен зберігати високу твердість при температурах різання, тобто мати високу теплостійкість зі збереженням твердості. Збільшення рівня теплостійкості інструментального матеріалу дозволяє йому працювати з великими швидкостями різання і, отже, підвищувати ефективність оброблення (табл.</w:t>
      </w:r>
      <w:r>
        <w:rPr>
          <w:spacing w:val="-1"/>
          <w:sz w:val="28"/>
        </w:rPr>
        <w:t xml:space="preserve"> </w:t>
      </w:r>
      <w:r>
        <w:rPr>
          <w:sz w:val="28"/>
        </w:rPr>
        <w:t>1).</w:t>
      </w:r>
    </w:p>
    <w:p w14:paraId="55D8AA52" w14:textId="77777777" w:rsidR="000E1F1F" w:rsidRDefault="00B02928">
      <w:pPr>
        <w:pStyle w:val="a3"/>
        <w:spacing w:before="184" w:line="242" w:lineRule="auto"/>
        <w:ind w:left="1349" w:right="618" w:firstLine="8207"/>
      </w:pPr>
      <w:r>
        <w:t>Таблиця 1 Теплостійкість і допустима швидкість різання інструментальних матеріалів</w:t>
      </w:r>
    </w:p>
    <w:p w14:paraId="740AF79C" w14:textId="77777777" w:rsidR="000E1F1F" w:rsidRDefault="000E1F1F">
      <w:pPr>
        <w:pStyle w:val="a3"/>
        <w:spacing w:before="2"/>
        <w:rPr>
          <w:sz w:val="20"/>
        </w:rPr>
      </w:pPr>
    </w:p>
    <w:tbl>
      <w:tblPr>
        <w:tblStyle w:val="TableNormal"/>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600"/>
        <w:gridCol w:w="2830"/>
        <w:gridCol w:w="3673"/>
      </w:tblGrid>
      <w:tr w:rsidR="000E1F1F" w14:paraId="64D118C6" w14:textId="77777777">
        <w:trPr>
          <w:trHeight w:val="940"/>
        </w:trPr>
        <w:tc>
          <w:tcPr>
            <w:tcW w:w="3306" w:type="dxa"/>
            <w:gridSpan w:val="2"/>
          </w:tcPr>
          <w:p w14:paraId="63CA041F" w14:textId="77777777" w:rsidR="000E1F1F" w:rsidRDefault="000E1F1F">
            <w:pPr>
              <w:pStyle w:val="TableParagraph"/>
              <w:spacing w:before="5"/>
              <w:rPr>
                <w:sz w:val="25"/>
              </w:rPr>
            </w:pPr>
          </w:p>
          <w:p w14:paraId="580CFB31" w14:textId="77777777" w:rsidR="000E1F1F" w:rsidRDefault="00B02928">
            <w:pPr>
              <w:pStyle w:val="TableParagraph"/>
              <w:ind w:left="1101"/>
              <w:rPr>
                <w:sz w:val="28"/>
              </w:rPr>
            </w:pPr>
            <w:r>
              <w:rPr>
                <w:sz w:val="28"/>
              </w:rPr>
              <w:t>Матеріал</w:t>
            </w:r>
          </w:p>
        </w:tc>
        <w:tc>
          <w:tcPr>
            <w:tcW w:w="2830" w:type="dxa"/>
          </w:tcPr>
          <w:p w14:paraId="050D7027" w14:textId="77777777" w:rsidR="000E1F1F" w:rsidRDefault="000E1F1F">
            <w:pPr>
              <w:pStyle w:val="TableParagraph"/>
              <w:spacing w:before="5"/>
              <w:rPr>
                <w:sz w:val="25"/>
              </w:rPr>
            </w:pPr>
          </w:p>
          <w:p w14:paraId="6F944A7A" w14:textId="77777777" w:rsidR="000E1F1F" w:rsidRDefault="00B02928">
            <w:pPr>
              <w:pStyle w:val="TableParagraph"/>
              <w:ind w:left="294" w:right="280"/>
              <w:jc w:val="center"/>
              <w:rPr>
                <w:sz w:val="28"/>
              </w:rPr>
            </w:pPr>
            <w:r>
              <w:rPr>
                <w:sz w:val="28"/>
              </w:rPr>
              <w:t xml:space="preserve">Теплостійкість, </w:t>
            </w:r>
            <w:proofErr w:type="spellStart"/>
            <w:r>
              <w:rPr>
                <w:sz w:val="28"/>
                <w:vertAlign w:val="superscript"/>
              </w:rPr>
              <w:t>о</w:t>
            </w:r>
            <w:r>
              <w:rPr>
                <w:sz w:val="28"/>
              </w:rPr>
              <w:t>С</w:t>
            </w:r>
            <w:proofErr w:type="spellEnd"/>
          </w:p>
        </w:tc>
        <w:tc>
          <w:tcPr>
            <w:tcW w:w="3673" w:type="dxa"/>
          </w:tcPr>
          <w:p w14:paraId="26FA2102" w14:textId="77777777" w:rsidR="000E1F1F" w:rsidRDefault="00B02928">
            <w:pPr>
              <w:pStyle w:val="TableParagraph"/>
              <w:spacing w:before="195" w:line="204" w:lineRule="auto"/>
              <w:ind w:left="582" w:right="246" w:hanging="312"/>
              <w:rPr>
                <w:sz w:val="28"/>
              </w:rPr>
            </w:pPr>
            <w:r>
              <w:rPr>
                <w:sz w:val="28"/>
              </w:rPr>
              <w:t>Допустима швидкість при різанні сталі 45, м/хв</w:t>
            </w:r>
          </w:p>
        </w:tc>
      </w:tr>
      <w:tr w:rsidR="000E1F1F" w14:paraId="2C8889F1" w14:textId="77777777">
        <w:trPr>
          <w:trHeight w:val="865"/>
        </w:trPr>
        <w:tc>
          <w:tcPr>
            <w:tcW w:w="3306" w:type="dxa"/>
            <w:gridSpan w:val="2"/>
          </w:tcPr>
          <w:p w14:paraId="44B055F8" w14:textId="77777777" w:rsidR="000E1F1F" w:rsidRDefault="00B02928">
            <w:pPr>
              <w:pStyle w:val="TableParagraph"/>
              <w:spacing w:before="254"/>
              <w:ind w:left="679"/>
              <w:rPr>
                <w:sz w:val="28"/>
              </w:rPr>
            </w:pPr>
            <w:r>
              <w:rPr>
                <w:sz w:val="28"/>
              </w:rPr>
              <w:t>Вуглецева сталь</w:t>
            </w:r>
          </w:p>
        </w:tc>
        <w:tc>
          <w:tcPr>
            <w:tcW w:w="2830" w:type="dxa"/>
          </w:tcPr>
          <w:p w14:paraId="3BDEF677" w14:textId="77777777" w:rsidR="000E1F1F" w:rsidRDefault="00B02928">
            <w:pPr>
              <w:pStyle w:val="TableParagraph"/>
              <w:spacing w:before="254"/>
              <w:ind w:left="289" w:right="280"/>
              <w:jc w:val="center"/>
              <w:rPr>
                <w:sz w:val="28"/>
              </w:rPr>
            </w:pPr>
            <w:r>
              <w:rPr>
                <w:sz w:val="28"/>
              </w:rPr>
              <w:t>200 – 250</w:t>
            </w:r>
          </w:p>
        </w:tc>
        <w:tc>
          <w:tcPr>
            <w:tcW w:w="3673" w:type="dxa"/>
          </w:tcPr>
          <w:p w14:paraId="73A2183B" w14:textId="77777777" w:rsidR="000E1F1F" w:rsidRDefault="00B02928">
            <w:pPr>
              <w:pStyle w:val="TableParagraph"/>
              <w:spacing w:before="254"/>
              <w:ind w:left="1255" w:right="1247"/>
              <w:jc w:val="center"/>
              <w:rPr>
                <w:sz w:val="28"/>
              </w:rPr>
            </w:pPr>
            <w:r>
              <w:rPr>
                <w:sz w:val="28"/>
              </w:rPr>
              <w:t>10 – 15</w:t>
            </w:r>
          </w:p>
        </w:tc>
      </w:tr>
      <w:tr w:rsidR="000E1F1F" w14:paraId="070887EF" w14:textId="77777777">
        <w:trPr>
          <w:trHeight w:val="599"/>
        </w:trPr>
        <w:tc>
          <w:tcPr>
            <w:tcW w:w="3306" w:type="dxa"/>
            <w:gridSpan w:val="2"/>
          </w:tcPr>
          <w:p w14:paraId="0D20BBCB" w14:textId="77777777" w:rsidR="000E1F1F" w:rsidRDefault="00B02928">
            <w:pPr>
              <w:pStyle w:val="TableParagraph"/>
              <w:spacing w:before="122"/>
              <w:ind w:left="749"/>
              <w:rPr>
                <w:sz w:val="28"/>
              </w:rPr>
            </w:pPr>
            <w:r>
              <w:rPr>
                <w:sz w:val="28"/>
              </w:rPr>
              <w:t>Легована сталь</w:t>
            </w:r>
          </w:p>
        </w:tc>
        <w:tc>
          <w:tcPr>
            <w:tcW w:w="2830" w:type="dxa"/>
          </w:tcPr>
          <w:p w14:paraId="3BD11B09" w14:textId="77777777" w:rsidR="000E1F1F" w:rsidRDefault="00B02928">
            <w:pPr>
              <w:pStyle w:val="TableParagraph"/>
              <w:spacing w:before="122"/>
              <w:ind w:left="289" w:right="280"/>
              <w:jc w:val="center"/>
              <w:rPr>
                <w:sz w:val="28"/>
              </w:rPr>
            </w:pPr>
            <w:r>
              <w:rPr>
                <w:sz w:val="28"/>
              </w:rPr>
              <w:t>350 – 400</w:t>
            </w:r>
          </w:p>
        </w:tc>
        <w:tc>
          <w:tcPr>
            <w:tcW w:w="3673" w:type="dxa"/>
          </w:tcPr>
          <w:p w14:paraId="6006FC43" w14:textId="77777777" w:rsidR="000E1F1F" w:rsidRDefault="00B02928">
            <w:pPr>
              <w:pStyle w:val="TableParagraph"/>
              <w:spacing w:before="122"/>
              <w:ind w:left="1255" w:right="1247"/>
              <w:jc w:val="center"/>
              <w:rPr>
                <w:sz w:val="28"/>
              </w:rPr>
            </w:pPr>
            <w:r>
              <w:rPr>
                <w:sz w:val="28"/>
              </w:rPr>
              <w:t>15 – 30</w:t>
            </w:r>
          </w:p>
        </w:tc>
      </w:tr>
      <w:tr w:rsidR="000E1F1F" w14:paraId="654AD5F7" w14:textId="77777777">
        <w:trPr>
          <w:trHeight w:val="597"/>
        </w:trPr>
        <w:tc>
          <w:tcPr>
            <w:tcW w:w="3306" w:type="dxa"/>
            <w:gridSpan w:val="2"/>
          </w:tcPr>
          <w:p w14:paraId="6D539D62" w14:textId="77777777" w:rsidR="000E1F1F" w:rsidRDefault="00B02928">
            <w:pPr>
              <w:pStyle w:val="TableParagraph"/>
              <w:spacing w:before="120"/>
              <w:ind w:left="309"/>
              <w:rPr>
                <w:sz w:val="28"/>
              </w:rPr>
            </w:pPr>
            <w:r>
              <w:rPr>
                <w:sz w:val="28"/>
              </w:rPr>
              <w:t>Швидкорізальна сталь</w:t>
            </w:r>
          </w:p>
        </w:tc>
        <w:tc>
          <w:tcPr>
            <w:tcW w:w="2830" w:type="dxa"/>
          </w:tcPr>
          <w:p w14:paraId="3BC9B655" w14:textId="77777777" w:rsidR="000E1F1F" w:rsidRDefault="00B02928">
            <w:pPr>
              <w:pStyle w:val="TableParagraph"/>
              <w:spacing w:before="120"/>
              <w:ind w:left="289" w:right="280"/>
              <w:jc w:val="center"/>
              <w:rPr>
                <w:sz w:val="28"/>
              </w:rPr>
            </w:pPr>
            <w:r>
              <w:rPr>
                <w:sz w:val="28"/>
              </w:rPr>
              <w:t>600 – 550</w:t>
            </w:r>
          </w:p>
        </w:tc>
        <w:tc>
          <w:tcPr>
            <w:tcW w:w="3673" w:type="dxa"/>
          </w:tcPr>
          <w:p w14:paraId="4464ACED" w14:textId="77777777" w:rsidR="000E1F1F" w:rsidRDefault="00B02928">
            <w:pPr>
              <w:pStyle w:val="TableParagraph"/>
              <w:spacing w:before="120"/>
              <w:ind w:left="1255" w:right="1247"/>
              <w:jc w:val="center"/>
              <w:rPr>
                <w:sz w:val="28"/>
              </w:rPr>
            </w:pPr>
            <w:r>
              <w:rPr>
                <w:sz w:val="28"/>
              </w:rPr>
              <w:t>40 – 60</w:t>
            </w:r>
          </w:p>
        </w:tc>
      </w:tr>
      <w:tr w:rsidR="000E1F1F" w14:paraId="331A9686" w14:textId="77777777">
        <w:trPr>
          <w:trHeight w:val="597"/>
        </w:trPr>
        <w:tc>
          <w:tcPr>
            <w:tcW w:w="706" w:type="dxa"/>
            <w:vMerge w:val="restart"/>
            <w:textDirection w:val="btLr"/>
          </w:tcPr>
          <w:p w14:paraId="02FF44B8" w14:textId="77777777" w:rsidR="000E1F1F" w:rsidRDefault="00B02928">
            <w:pPr>
              <w:pStyle w:val="TableParagraph"/>
              <w:spacing w:before="130"/>
              <w:ind w:left="112"/>
              <w:rPr>
                <w:sz w:val="28"/>
              </w:rPr>
            </w:pPr>
            <w:r>
              <w:rPr>
                <w:sz w:val="28"/>
              </w:rPr>
              <w:t>Тверді сплави</w:t>
            </w:r>
          </w:p>
        </w:tc>
        <w:tc>
          <w:tcPr>
            <w:tcW w:w="2600" w:type="dxa"/>
          </w:tcPr>
          <w:p w14:paraId="15FBEE1C" w14:textId="77777777" w:rsidR="000E1F1F" w:rsidRDefault="00B02928">
            <w:pPr>
              <w:pStyle w:val="TableParagraph"/>
              <w:spacing w:before="120"/>
              <w:ind w:left="320" w:right="310"/>
              <w:jc w:val="center"/>
              <w:rPr>
                <w:sz w:val="28"/>
              </w:rPr>
            </w:pPr>
            <w:r>
              <w:rPr>
                <w:sz w:val="28"/>
              </w:rPr>
              <w:t>Група ВК</w:t>
            </w:r>
          </w:p>
        </w:tc>
        <w:tc>
          <w:tcPr>
            <w:tcW w:w="2830" w:type="dxa"/>
          </w:tcPr>
          <w:p w14:paraId="7CEA628A" w14:textId="77777777" w:rsidR="000E1F1F" w:rsidRDefault="00B02928">
            <w:pPr>
              <w:pStyle w:val="TableParagraph"/>
              <w:spacing w:before="120"/>
              <w:ind w:left="290" w:right="280"/>
              <w:jc w:val="center"/>
              <w:rPr>
                <w:sz w:val="28"/>
              </w:rPr>
            </w:pPr>
            <w:r>
              <w:rPr>
                <w:sz w:val="28"/>
              </w:rPr>
              <w:t>900 – 930</w:t>
            </w:r>
          </w:p>
        </w:tc>
        <w:tc>
          <w:tcPr>
            <w:tcW w:w="3673" w:type="dxa"/>
          </w:tcPr>
          <w:p w14:paraId="46D34C15" w14:textId="77777777" w:rsidR="000E1F1F" w:rsidRDefault="00B02928">
            <w:pPr>
              <w:pStyle w:val="TableParagraph"/>
              <w:spacing w:before="120"/>
              <w:ind w:left="1255" w:right="1248"/>
              <w:jc w:val="center"/>
              <w:rPr>
                <w:sz w:val="28"/>
              </w:rPr>
            </w:pPr>
            <w:r>
              <w:rPr>
                <w:sz w:val="28"/>
              </w:rPr>
              <w:t>120 – 200</w:t>
            </w:r>
          </w:p>
        </w:tc>
      </w:tr>
      <w:tr w:rsidR="000E1F1F" w14:paraId="305CDA45" w14:textId="77777777">
        <w:trPr>
          <w:trHeight w:val="600"/>
        </w:trPr>
        <w:tc>
          <w:tcPr>
            <w:tcW w:w="706" w:type="dxa"/>
            <w:vMerge/>
            <w:tcBorders>
              <w:top w:val="nil"/>
            </w:tcBorders>
            <w:textDirection w:val="btLr"/>
          </w:tcPr>
          <w:p w14:paraId="1E0D64CE" w14:textId="77777777" w:rsidR="000E1F1F" w:rsidRDefault="000E1F1F">
            <w:pPr>
              <w:rPr>
                <w:sz w:val="2"/>
                <w:szCs w:val="2"/>
              </w:rPr>
            </w:pPr>
          </w:p>
        </w:tc>
        <w:tc>
          <w:tcPr>
            <w:tcW w:w="2600" w:type="dxa"/>
          </w:tcPr>
          <w:p w14:paraId="02E0E950" w14:textId="77777777" w:rsidR="000E1F1F" w:rsidRDefault="00B02928">
            <w:pPr>
              <w:pStyle w:val="TableParagraph"/>
              <w:spacing w:before="123"/>
              <w:ind w:left="320" w:right="313"/>
              <w:jc w:val="center"/>
              <w:rPr>
                <w:sz w:val="28"/>
              </w:rPr>
            </w:pPr>
            <w:r>
              <w:rPr>
                <w:sz w:val="28"/>
              </w:rPr>
              <w:t>Групи ТК і ТТК</w:t>
            </w:r>
          </w:p>
        </w:tc>
        <w:tc>
          <w:tcPr>
            <w:tcW w:w="2830" w:type="dxa"/>
          </w:tcPr>
          <w:p w14:paraId="09635791" w14:textId="77777777" w:rsidR="000E1F1F" w:rsidRDefault="00B02928">
            <w:pPr>
              <w:pStyle w:val="TableParagraph"/>
              <w:spacing w:before="123"/>
              <w:ind w:left="289" w:right="280"/>
              <w:jc w:val="center"/>
              <w:rPr>
                <w:sz w:val="28"/>
              </w:rPr>
            </w:pPr>
            <w:r>
              <w:rPr>
                <w:sz w:val="28"/>
              </w:rPr>
              <w:t>1000 – 1030</w:t>
            </w:r>
          </w:p>
        </w:tc>
        <w:tc>
          <w:tcPr>
            <w:tcW w:w="3673" w:type="dxa"/>
          </w:tcPr>
          <w:p w14:paraId="4322FD51" w14:textId="77777777" w:rsidR="000E1F1F" w:rsidRDefault="00B02928">
            <w:pPr>
              <w:pStyle w:val="TableParagraph"/>
              <w:spacing w:before="123"/>
              <w:ind w:left="1255" w:right="1248"/>
              <w:jc w:val="center"/>
              <w:rPr>
                <w:sz w:val="28"/>
              </w:rPr>
            </w:pPr>
            <w:r>
              <w:rPr>
                <w:sz w:val="28"/>
              </w:rPr>
              <w:t>150 – 250</w:t>
            </w:r>
          </w:p>
        </w:tc>
      </w:tr>
      <w:tr w:rsidR="000E1F1F" w14:paraId="058291B2" w14:textId="77777777">
        <w:trPr>
          <w:trHeight w:val="597"/>
        </w:trPr>
        <w:tc>
          <w:tcPr>
            <w:tcW w:w="706" w:type="dxa"/>
            <w:vMerge/>
            <w:tcBorders>
              <w:top w:val="nil"/>
            </w:tcBorders>
            <w:textDirection w:val="btLr"/>
          </w:tcPr>
          <w:p w14:paraId="752E490D" w14:textId="77777777" w:rsidR="000E1F1F" w:rsidRDefault="000E1F1F">
            <w:pPr>
              <w:rPr>
                <w:sz w:val="2"/>
                <w:szCs w:val="2"/>
              </w:rPr>
            </w:pPr>
          </w:p>
        </w:tc>
        <w:tc>
          <w:tcPr>
            <w:tcW w:w="2600" w:type="dxa"/>
          </w:tcPr>
          <w:p w14:paraId="0BB57C93" w14:textId="77777777" w:rsidR="000E1F1F" w:rsidRDefault="00B02928">
            <w:pPr>
              <w:pStyle w:val="TableParagraph"/>
              <w:spacing w:before="120"/>
              <w:ind w:left="320" w:right="311"/>
              <w:jc w:val="center"/>
              <w:rPr>
                <w:sz w:val="28"/>
              </w:rPr>
            </w:pPr>
            <w:proofErr w:type="spellStart"/>
            <w:r>
              <w:rPr>
                <w:sz w:val="28"/>
              </w:rPr>
              <w:t>Безвольфрамові</w:t>
            </w:r>
            <w:proofErr w:type="spellEnd"/>
          </w:p>
        </w:tc>
        <w:tc>
          <w:tcPr>
            <w:tcW w:w="2830" w:type="dxa"/>
          </w:tcPr>
          <w:p w14:paraId="4C78C8D3" w14:textId="77777777" w:rsidR="000E1F1F" w:rsidRDefault="00B02928">
            <w:pPr>
              <w:pStyle w:val="TableParagraph"/>
              <w:spacing w:before="120"/>
              <w:ind w:left="289" w:right="280"/>
              <w:jc w:val="center"/>
              <w:rPr>
                <w:sz w:val="28"/>
              </w:rPr>
            </w:pPr>
            <w:r>
              <w:rPr>
                <w:sz w:val="28"/>
              </w:rPr>
              <w:t>800 – 830</w:t>
            </w:r>
          </w:p>
        </w:tc>
        <w:tc>
          <w:tcPr>
            <w:tcW w:w="3673" w:type="dxa"/>
          </w:tcPr>
          <w:p w14:paraId="50BD340C" w14:textId="77777777" w:rsidR="000E1F1F" w:rsidRDefault="00B02928">
            <w:pPr>
              <w:pStyle w:val="TableParagraph"/>
              <w:spacing w:before="120"/>
              <w:ind w:left="1255" w:right="1248"/>
              <w:jc w:val="center"/>
              <w:rPr>
                <w:sz w:val="28"/>
              </w:rPr>
            </w:pPr>
            <w:r>
              <w:rPr>
                <w:sz w:val="28"/>
              </w:rPr>
              <w:t>100 – 300</w:t>
            </w:r>
          </w:p>
        </w:tc>
      </w:tr>
      <w:tr w:rsidR="000E1F1F" w14:paraId="6C95E6C0" w14:textId="77777777">
        <w:trPr>
          <w:trHeight w:val="597"/>
        </w:trPr>
        <w:tc>
          <w:tcPr>
            <w:tcW w:w="706" w:type="dxa"/>
            <w:vMerge/>
            <w:tcBorders>
              <w:top w:val="nil"/>
            </w:tcBorders>
            <w:textDirection w:val="btLr"/>
          </w:tcPr>
          <w:p w14:paraId="7D1C0B43" w14:textId="77777777" w:rsidR="000E1F1F" w:rsidRDefault="000E1F1F">
            <w:pPr>
              <w:rPr>
                <w:sz w:val="2"/>
                <w:szCs w:val="2"/>
              </w:rPr>
            </w:pPr>
          </w:p>
        </w:tc>
        <w:tc>
          <w:tcPr>
            <w:tcW w:w="2600" w:type="dxa"/>
          </w:tcPr>
          <w:p w14:paraId="37E912FC" w14:textId="77777777" w:rsidR="000E1F1F" w:rsidRDefault="00B02928">
            <w:pPr>
              <w:pStyle w:val="TableParagraph"/>
              <w:spacing w:before="120"/>
              <w:ind w:left="320" w:right="310"/>
              <w:jc w:val="center"/>
              <w:rPr>
                <w:sz w:val="28"/>
              </w:rPr>
            </w:pPr>
            <w:r>
              <w:rPr>
                <w:sz w:val="28"/>
              </w:rPr>
              <w:t>З покриттям</w:t>
            </w:r>
          </w:p>
        </w:tc>
        <w:tc>
          <w:tcPr>
            <w:tcW w:w="2830" w:type="dxa"/>
          </w:tcPr>
          <w:p w14:paraId="038A1AF4" w14:textId="77777777" w:rsidR="000E1F1F" w:rsidRDefault="00B02928">
            <w:pPr>
              <w:pStyle w:val="TableParagraph"/>
              <w:spacing w:before="120"/>
              <w:ind w:left="289" w:right="280"/>
              <w:jc w:val="center"/>
              <w:rPr>
                <w:sz w:val="28"/>
              </w:rPr>
            </w:pPr>
            <w:r>
              <w:rPr>
                <w:sz w:val="28"/>
              </w:rPr>
              <w:t>1000 – 1100</w:t>
            </w:r>
          </w:p>
        </w:tc>
        <w:tc>
          <w:tcPr>
            <w:tcW w:w="3673" w:type="dxa"/>
          </w:tcPr>
          <w:p w14:paraId="6438A81A" w14:textId="77777777" w:rsidR="000E1F1F" w:rsidRDefault="00B02928">
            <w:pPr>
              <w:pStyle w:val="TableParagraph"/>
              <w:spacing w:before="120"/>
              <w:ind w:left="1255" w:right="1248"/>
              <w:jc w:val="center"/>
              <w:rPr>
                <w:sz w:val="28"/>
              </w:rPr>
            </w:pPr>
            <w:r>
              <w:rPr>
                <w:sz w:val="28"/>
              </w:rPr>
              <w:t>200 – 300</w:t>
            </w:r>
          </w:p>
        </w:tc>
      </w:tr>
      <w:tr w:rsidR="000E1F1F" w14:paraId="2BD88B0E" w14:textId="77777777">
        <w:trPr>
          <w:trHeight w:val="599"/>
        </w:trPr>
        <w:tc>
          <w:tcPr>
            <w:tcW w:w="3306" w:type="dxa"/>
            <w:gridSpan w:val="2"/>
          </w:tcPr>
          <w:p w14:paraId="4DC256E0" w14:textId="77777777" w:rsidR="000E1F1F" w:rsidRDefault="00B02928">
            <w:pPr>
              <w:pStyle w:val="TableParagraph"/>
              <w:spacing w:before="122"/>
              <w:ind w:left="1106"/>
              <w:rPr>
                <w:sz w:val="28"/>
              </w:rPr>
            </w:pPr>
            <w:r>
              <w:rPr>
                <w:sz w:val="28"/>
              </w:rPr>
              <w:t>Кераміка</w:t>
            </w:r>
          </w:p>
        </w:tc>
        <w:tc>
          <w:tcPr>
            <w:tcW w:w="2830" w:type="dxa"/>
          </w:tcPr>
          <w:p w14:paraId="338BA46B" w14:textId="77777777" w:rsidR="000E1F1F" w:rsidRDefault="00B02928">
            <w:pPr>
              <w:pStyle w:val="TableParagraph"/>
              <w:spacing w:before="122"/>
              <w:ind w:left="289" w:right="280"/>
              <w:jc w:val="center"/>
              <w:rPr>
                <w:sz w:val="28"/>
              </w:rPr>
            </w:pPr>
            <w:r>
              <w:rPr>
                <w:sz w:val="28"/>
              </w:rPr>
              <w:t>1200 – 1230</w:t>
            </w:r>
          </w:p>
        </w:tc>
        <w:tc>
          <w:tcPr>
            <w:tcW w:w="3673" w:type="dxa"/>
          </w:tcPr>
          <w:p w14:paraId="0F2F7CEF" w14:textId="77777777" w:rsidR="000E1F1F" w:rsidRDefault="00B02928">
            <w:pPr>
              <w:pStyle w:val="TableParagraph"/>
              <w:spacing w:before="122"/>
              <w:ind w:left="1255" w:right="1248"/>
              <w:jc w:val="center"/>
              <w:rPr>
                <w:sz w:val="28"/>
              </w:rPr>
            </w:pPr>
            <w:r>
              <w:rPr>
                <w:sz w:val="28"/>
              </w:rPr>
              <w:t>400 – 600</w:t>
            </w:r>
          </w:p>
        </w:tc>
      </w:tr>
    </w:tbl>
    <w:p w14:paraId="2D5B74B3" w14:textId="77777777" w:rsidR="000E1F1F" w:rsidRDefault="000E1F1F">
      <w:pPr>
        <w:jc w:val="center"/>
        <w:rPr>
          <w:sz w:val="28"/>
        </w:rPr>
        <w:sectPr w:rsidR="000E1F1F">
          <w:pgSz w:w="11910" w:h="16840"/>
          <w:pgMar w:top="1040" w:right="500" w:bottom="1240" w:left="0" w:header="0" w:footer="976" w:gutter="0"/>
          <w:cols w:space="720"/>
        </w:sectPr>
      </w:pPr>
    </w:p>
    <w:p w14:paraId="2898BDFC" w14:textId="77777777" w:rsidR="000E1F1F" w:rsidRDefault="00B02928">
      <w:pPr>
        <w:pStyle w:val="a4"/>
        <w:numPr>
          <w:ilvl w:val="0"/>
          <w:numId w:val="79"/>
        </w:numPr>
        <w:tabs>
          <w:tab w:val="left" w:pos="2122"/>
        </w:tabs>
        <w:spacing w:before="65" w:line="336" w:lineRule="auto"/>
        <w:ind w:left="1132" w:right="636" w:firstLine="708"/>
        <w:jc w:val="both"/>
        <w:rPr>
          <w:sz w:val="28"/>
        </w:rPr>
      </w:pPr>
      <w:r>
        <w:rPr>
          <w:sz w:val="28"/>
        </w:rPr>
        <w:lastRenderedPageBreak/>
        <w:t>Важливою вимогою є висока міцність інструментального матеріалу. Якщо висока твердість матеріалу робочої частини інструмента не забезпечується необхідною міцністю, то це призводить до руйнування інструменту і викришування різальних</w:t>
      </w:r>
      <w:r>
        <w:rPr>
          <w:spacing w:val="-8"/>
          <w:sz w:val="28"/>
        </w:rPr>
        <w:t xml:space="preserve"> </w:t>
      </w:r>
      <w:r>
        <w:rPr>
          <w:sz w:val="28"/>
        </w:rPr>
        <w:t>кромок.</w:t>
      </w:r>
    </w:p>
    <w:p w14:paraId="06BD46EA" w14:textId="77777777" w:rsidR="000E1F1F" w:rsidRDefault="00B02928">
      <w:pPr>
        <w:pStyle w:val="a3"/>
        <w:spacing w:before="2" w:line="336" w:lineRule="auto"/>
        <w:ind w:left="1132" w:right="635" w:firstLine="708"/>
        <w:jc w:val="both"/>
      </w:pPr>
      <w:r>
        <w:t xml:space="preserve">Таким чином, інструментальний матеріал повинен мати достатній рівень ударної в’язкості і чинити опір появі </w:t>
      </w:r>
      <w:proofErr w:type="spellStart"/>
      <w:r>
        <w:t>тріщин</w:t>
      </w:r>
      <w:proofErr w:type="spellEnd"/>
      <w:r>
        <w:t>.</w:t>
      </w:r>
    </w:p>
    <w:p w14:paraId="265634BC" w14:textId="77777777" w:rsidR="000E1F1F" w:rsidRDefault="00B02928">
      <w:pPr>
        <w:pStyle w:val="a4"/>
        <w:numPr>
          <w:ilvl w:val="0"/>
          <w:numId w:val="79"/>
        </w:numPr>
        <w:tabs>
          <w:tab w:val="left" w:pos="2122"/>
        </w:tabs>
        <w:spacing w:line="336" w:lineRule="auto"/>
        <w:ind w:left="1132" w:right="637" w:firstLine="708"/>
        <w:jc w:val="both"/>
        <w:rPr>
          <w:sz w:val="28"/>
        </w:rPr>
      </w:pPr>
      <w:r>
        <w:rPr>
          <w:sz w:val="28"/>
        </w:rPr>
        <w:t>Інструментальний матеріал повинен мати високу зносостійкість при підвищеній температурі, тобто мати хороший опір стиранню оброблюваним матеріалом, що дозволяє довше забезпечувати первинне налаштування інструменту на</w:t>
      </w:r>
      <w:r>
        <w:rPr>
          <w:spacing w:val="-5"/>
          <w:sz w:val="28"/>
        </w:rPr>
        <w:t xml:space="preserve"> </w:t>
      </w:r>
      <w:r>
        <w:rPr>
          <w:sz w:val="28"/>
        </w:rPr>
        <w:t>розмір.</w:t>
      </w:r>
    </w:p>
    <w:p w14:paraId="5431CCD7" w14:textId="77777777" w:rsidR="000E1F1F" w:rsidRDefault="00B02928">
      <w:pPr>
        <w:pStyle w:val="a4"/>
        <w:numPr>
          <w:ilvl w:val="0"/>
          <w:numId w:val="79"/>
        </w:numPr>
        <w:tabs>
          <w:tab w:val="left" w:pos="2122"/>
        </w:tabs>
        <w:spacing w:before="1" w:line="336" w:lineRule="auto"/>
        <w:ind w:left="1132" w:right="635" w:firstLine="708"/>
        <w:jc w:val="both"/>
        <w:rPr>
          <w:sz w:val="28"/>
        </w:rPr>
      </w:pPr>
      <w:r>
        <w:rPr>
          <w:sz w:val="28"/>
        </w:rPr>
        <w:t xml:space="preserve">Інструментальний матеріал повинен володіти технологічними властивостями, що забезпечують оптимальні умови виготовлення інструментів. Серед них можна виділити наступні: хороша оброблюваність різанням і тиском; схильність до термічного оброблення (мала чутливість до перегріву і </w:t>
      </w:r>
      <w:proofErr w:type="spellStart"/>
      <w:r>
        <w:rPr>
          <w:sz w:val="28"/>
        </w:rPr>
        <w:t>зневуглецьовування</w:t>
      </w:r>
      <w:proofErr w:type="spellEnd"/>
      <w:r>
        <w:rPr>
          <w:sz w:val="28"/>
        </w:rPr>
        <w:t xml:space="preserve">, хороші </w:t>
      </w:r>
      <w:proofErr w:type="spellStart"/>
      <w:r>
        <w:rPr>
          <w:sz w:val="28"/>
        </w:rPr>
        <w:t>загартовуваність</w:t>
      </w:r>
      <w:proofErr w:type="spellEnd"/>
      <w:r>
        <w:rPr>
          <w:sz w:val="28"/>
        </w:rPr>
        <w:t xml:space="preserve"> і </w:t>
      </w:r>
      <w:proofErr w:type="spellStart"/>
      <w:r>
        <w:rPr>
          <w:sz w:val="28"/>
        </w:rPr>
        <w:t>прогартовуваність</w:t>
      </w:r>
      <w:proofErr w:type="spellEnd"/>
      <w:r>
        <w:rPr>
          <w:sz w:val="28"/>
        </w:rPr>
        <w:t xml:space="preserve">, мінімальні деформування і утворення </w:t>
      </w:r>
      <w:proofErr w:type="spellStart"/>
      <w:r>
        <w:rPr>
          <w:sz w:val="28"/>
        </w:rPr>
        <w:t>тріщин</w:t>
      </w:r>
      <w:proofErr w:type="spellEnd"/>
      <w:r>
        <w:rPr>
          <w:sz w:val="28"/>
        </w:rPr>
        <w:t xml:space="preserve"> при загартуванні і</w:t>
      </w:r>
      <w:r>
        <w:rPr>
          <w:spacing w:val="-6"/>
          <w:sz w:val="28"/>
        </w:rPr>
        <w:t xml:space="preserve"> </w:t>
      </w:r>
      <w:proofErr w:type="spellStart"/>
      <w:r>
        <w:rPr>
          <w:sz w:val="28"/>
        </w:rPr>
        <w:t>т.п</w:t>
      </w:r>
      <w:proofErr w:type="spellEnd"/>
      <w:r>
        <w:rPr>
          <w:sz w:val="28"/>
        </w:rPr>
        <w:t>.).</w:t>
      </w:r>
    </w:p>
    <w:p w14:paraId="158C24F5" w14:textId="77777777" w:rsidR="000E1F1F" w:rsidRDefault="00B02928">
      <w:pPr>
        <w:pStyle w:val="a3"/>
        <w:spacing w:line="336" w:lineRule="auto"/>
        <w:ind w:left="1132" w:right="632" w:firstLine="708"/>
        <w:jc w:val="both"/>
      </w:pPr>
      <w:r>
        <w:t xml:space="preserve">Відомо, що твердість і міцність інструментальних матеріалів це властивості антагоністи, тобто чим вища твердість матеріалу, тим нижча його міцність. Тому набір основних властивостей визначає область і умови раціонального використання інструментального матеріалу в ріжучому інструменті. Наприклад, інструмент з надтвердих інструментальних матеріалів на основі алмазу і кубічного нітриду бору або з ріжучої кераміки, використовують виключно для </w:t>
      </w:r>
      <w:proofErr w:type="spellStart"/>
      <w:r>
        <w:t>суперчистового</w:t>
      </w:r>
      <w:proofErr w:type="spellEnd"/>
      <w:r>
        <w:t xml:space="preserve"> оброблення виробів на високих і надвисоких швидкостях різання, але при дуже обмежених січеннях</w:t>
      </w:r>
      <w:r>
        <w:rPr>
          <w:spacing w:val="-16"/>
        </w:rPr>
        <w:t xml:space="preserve"> </w:t>
      </w:r>
      <w:r>
        <w:t>зрізу.</w:t>
      </w:r>
    </w:p>
    <w:p w14:paraId="3C727E1B" w14:textId="77777777" w:rsidR="000E1F1F" w:rsidRDefault="00B02928">
      <w:pPr>
        <w:pStyle w:val="a3"/>
        <w:spacing w:line="336" w:lineRule="auto"/>
        <w:ind w:left="1132" w:right="639" w:firstLine="708"/>
        <w:jc w:val="both"/>
      </w:pPr>
      <w:r>
        <w:t>При обробленні конструкційних сталей на малих і середніх швидкостях різання в поєднанні з середніми і великими січеннями зрізу великі переваги отримують інструменти зі швидкорізальної сталі.</w:t>
      </w:r>
    </w:p>
    <w:p w14:paraId="0F5CA701" w14:textId="77777777" w:rsidR="000E1F1F" w:rsidRDefault="00B02928">
      <w:pPr>
        <w:pStyle w:val="a3"/>
        <w:spacing w:before="1" w:line="336" w:lineRule="auto"/>
        <w:ind w:left="1132" w:right="636" w:firstLine="708"/>
        <w:jc w:val="both"/>
      </w:pPr>
      <w:r>
        <w:t xml:space="preserve">Інструментальні матеріали поділяються на п'ять основних груп: інструментальні сталі (вуглецеві, леговані і швидкоріжучі); тверді сплави (групи ВК, ТК і ТТК); ріжуча кераміка (оксидна, </w:t>
      </w:r>
      <w:proofErr w:type="spellStart"/>
      <w:r>
        <w:t>оксикарбідна</w:t>
      </w:r>
      <w:proofErr w:type="spellEnd"/>
      <w:r>
        <w:t xml:space="preserve"> і </w:t>
      </w:r>
      <w:proofErr w:type="spellStart"/>
      <w:r>
        <w:t>нітридна</w:t>
      </w:r>
      <w:proofErr w:type="spellEnd"/>
      <w:r>
        <w:t>); абразивні матеріали і надтверді матеріали (на основі алмазу і кубічного нітриду бору).</w:t>
      </w:r>
    </w:p>
    <w:p w14:paraId="707F98FE" w14:textId="77777777" w:rsidR="000E1F1F" w:rsidRDefault="000E1F1F">
      <w:pPr>
        <w:spacing w:line="336" w:lineRule="auto"/>
        <w:jc w:val="both"/>
        <w:sectPr w:rsidR="000E1F1F">
          <w:pgSz w:w="11910" w:h="16840"/>
          <w:pgMar w:top="1040" w:right="500" w:bottom="1240" w:left="0" w:header="0" w:footer="976" w:gutter="0"/>
          <w:cols w:space="720"/>
        </w:sectPr>
      </w:pPr>
    </w:p>
    <w:p w14:paraId="6A1D3AFD" w14:textId="77777777" w:rsidR="000E1F1F" w:rsidRDefault="00B02928">
      <w:pPr>
        <w:pStyle w:val="a3"/>
        <w:spacing w:before="65" w:line="336" w:lineRule="auto"/>
        <w:ind w:left="1132" w:right="633" w:firstLine="708"/>
        <w:jc w:val="both"/>
      </w:pPr>
      <w:r>
        <w:lastRenderedPageBreak/>
        <w:t xml:space="preserve">Найпоширеніша з цих груп – швидкоріжуча сталь, з якої виготовляється близько 60% інструменту, з твердих сплавів - близько 30%, з інших груп матеріалів – тільки близько 10% </w:t>
      </w:r>
      <w:proofErr w:type="spellStart"/>
      <w:r>
        <w:t>лезового</w:t>
      </w:r>
      <w:proofErr w:type="spellEnd"/>
      <w:r>
        <w:t xml:space="preserve"> інструменту.</w:t>
      </w:r>
    </w:p>
    <w:p w14:paraId="7E6CD958" w14:textId="77777777" w:rsidR="000E1F1F" w:rsidRDefault="00B02928">
      <w:pPr>
        <w:pStyle w:val="a3"/>
        <w:spacing w:before="4" w:line="312" w:lineRule="auto"/>
        <w:ind w:left="1132" w:right="636" w:firstLine="708"/>
        <w:jc w:val="both"/>
      </w:pPr>
      <w:r>
        <w:t>Аналіз основних напрямів вдосконалення інструментальних матеріалів показує, що вони пов’язані з ростом твердості, теплостійкості і зносостійкості при значній міцності, в’язкості і тріщиностійкості.</w:t>
      </w:r>
    </w:p>
    <w:p w14:paraId="30DAF237" w14:textId="77777777" w:rsidR="000E1F1F" w:rsidRDefault="00B02928">
      <w:pPr>
        <w:pStyle w:val="a3"/>
        <w:spacing w:line="312" w:lineRule="auto"/>
        <w:ind w:left="1132" w:right="630" w:firstLine="708"/>
        <w:jc w:val="both"/>
      </w:pPr>
      <w:r>
        <w:t>Очевидно, що вирішення цієї проблеми має бути пов’язане з розробленням композиційного інструментального матеріалу, у якого високі параметри поверхневої твердості, теплостійкості, фізико-хімічної інертності поєднувались би з достатніми показниками об’ємної міцності при  згині, ударної в’язкості, межі витривалості. У світовій практиці зазначені методи вдосконалення інструментальних матеріалів знаходять все більше застосування, особливо при виробництві змінних багатогранних пластин для механічного кріплення на ріжучому</w:t>
      </w:r>
      <w:r>
        <w:rPr>
          <w:spacing w:val="-8"/>
        </w:rPr>
        <w:t xml:space="preserve"> </w:t>
      </w:r>
      <w:r>
        <w:t>інструменті.</w:t>
      </w:r>
    </w:p>
    <w:p w14:paraId="5A8AFB86" w14:textId="77777777" w:rsidR="000E1F1F" w:rsidRDefault="000E1F1F">
      <w:pPr>
        <w:pStyle w:val="a3"/>
        <w:spacing w:before="10"/>
        <w:rPr>
          <w:sz w:val="36"/>
        </w:rPr>
      </w:pPr>
    </w:p>
    <w:p w14:paraId="20E031D4" w14:textId="77777777" w:rsidR="000E1F1F" w:rsidRDefault="00B02928">
      <w:pPr>
        <w:pStyle w:val="4"/>
        <w:numPr>
          <w:ilvl w:val="1"/>
          <w:numId w:val="80"/>
        </w:numPr>
        <w:tabs>
          <w:tab w:val="left" w:pos="2346"/>
        </w:tabs>
        <w:spacing w:before="0"/>
        <w:ind w:left="2345"/>
        <w:jc w:val="left"/>
      </w:pPr>
      <w:r>
        <w:t>ІНСТРУМЕНТАЛЬНІ СТАЛІ</w:t>
      </w:r>
    </w:p>
    <w:p w14:paraId="53E445F1" w14:textId="77777777" w:rsidR="000E1F1F" w:rsidRDefault="00B02928">
      <w:pPr>
        <w:pStyle w:val="a4"/>
        <w:numPr>
          <w:ilvl w:val="2"/>
          <w:numId w:val="80"/>
        </w:numPr>
        <w:tabs>
          <w:tab w:val="left" w:pos="2554"/>
        </w:tabs>
        <w:spacing w:before="185"/>
        <w:rPr>
          <w:b/>
          <w:sz w:val="28"/>
        </w:rPr>
      </w:pPr>
      <w:r>
        <w:rPr>
          <w:b/>
          <w:sz w:val="28"/>
        </w:rPr>
        <w:t>ВУГЛЕЦЕВІ ІНСТРУМЕНТАЛЬНІ</w:t>
      </w:r>
      <w:r>
        <w:rPr>
          <w:b/>
          <w:spacing w:val="-3"/>
          <w:sz w:val="28"/>
        </w:rPr>
        <w:t xml:space="preserve"> </w:t>
      </w:r>
      <w:r>
        <w:rPr>
          <w:b/>
          <w:sz w:val="28"/>
        </w:rPr>
        <w:t>СТАЛІ</w:t>
      </w:r>
    </w:p>
    <w:p w14:paraId="775C03AB" w14:textId="77777777" w:rsidR="000E1F1F" w:rsidRDefault="000E1F1F">
      <w:pPr>
        <w:pStyle w:val="a3"/>
        <w:spacing w:before="5"/>
        <w:rPr>
          <w:b/>
          <w:sz w:val="27"/>
        </w:rPr>
      </w:pPr>
    </w:p>
    <w:p w14:paraId="20059E26" w14:textId="77777777" w:rsidR="000E1F1F" w:rsidRDefault="00B02928">
      <w:pPr>
        <w:pStyle w:val="a3"/>
        <w:spacing w:before="1" w:line="348" w:lineRule="auto"/>
        <w:ind w:left="1132" w:right="630" w:firstLine="708"/>
        <w:jc w:val="both"/>
      </w:pPr>
      <w:r>
        <w:t>Ріжучі інструменти, виготовлені з вуглецевих інструментальних сталей У10А, У11А, У12А, У13А, характеризуються достатньою твердістю, міцністю і зносостійкістю при кімнатній температурі, їх недолік – низька теплостійкість. При температурі 200 – 250</w:t>
      </w:r>
      <w:r>
        <w:rPr>
          <w:vertAlign w:val="superscript"/>
        </w:rPr>
        <w:t>о</w:t>
      </w:r>
      <w:r>
        <w:t>С їх твердість різко зменшується. Тому вони знаходять застосування при виготовленні ріжучих інструментів, призначених для оброблення м’яких металів при низьких швидкостях різання, таких як напилки, дрібні свердла, розвертки, мітчики, плашки та ін.</w:t>
      </w:r>
    </w:p>
    <w:p w14:paraId="1290E85B" w14:textId="77777777" w:rsidR="000E1F1F" w:rsidRDefault="00B02928">
      <w:pPr>
        <w:pStyle w:val="a3"/>
        <w:spacing w:before="1" w:line="348" w:lineRule="auto"/>
        <w:ind w:left="1132" w:right="632" w:firstLine="708"/>
        <w:jc w:val="both"/>
      </w:pPr>
      <w:r>
        <w:t xml:space="preserve">Вуглецеві інструментальні сталі мають низьку твердість в стані поставки, що забезпечує їх хорошу оброблюваність різанням і тиском. Однак, вони вимагають застосування при загартуванні різких середовищ для гартування, що підсилює короблення інструментів і небезпеку утворення </w:t>
      </w:r>
      <w:proofErr w:type="spellStart"/>
      <w:r>
        <w:t>тріщин</w:t>
      </w:r>
      <w:proofErr w:type="spellEnd"/>
      <w:r>
        <w:t xml:space="preserve">. Інструменти  з вуглецевих інструментальних сталей погано шліфуються через значне нагрівання, відпустки і втрати твердості ріжучих кромок. Через великі деформацій </w:t>
      </w:r>
      <w:r>
        <w:rPr>
          <w:spacing w:val="22"/>
        </w:rPr>
        <w:t xml:space="preserve"> </w:t>
      </w:r>
      <w:r>
        <w:t xml:space="preserve">при </w:t>
      </w:r>
      <w:r>
        <w:rPr>
          <w:spacing w:val="23"/>
        </w:rPr>
        <w:t xml:space="preserve"> </w:t>
      </w:r>
      <w:r>
        <w:t xml:space="preserve">термічному </w:t>
      </w:r>
      <w:r>
        <w:rPr>
          <w:spacing w:val="19"/>
        </w:rPr>
        <w:t xml:space="preserve"> </w:t>
      </w:r>
      <w:r>
        <w:t xml:space="preserve">обробленні </w:t>
      </w:r>
      <w:r>
        <w:rPr>
          <w:spacing w:val="24"/>
        </w:rPr>
        <w:t xml:space="preserve"> </w:t>
      </w:r>
      <w:r>
        <w:t xml:space="preserve">і </w:t>
      </w:r>
      <w:r>
        <w:rPr>
          <w:spacing w:val="24"/>
        </w:rPr>
        <w:t xml:space="preserve"> </w:t>
      </w:r>
      <w:r>
        <w:t xml:space="preserve">погану </w:t>
      </w:r>
      <w:r>
        <w:rPr>
          <w:spacing w:val="19"/>
        </w:rPr>
        <w:t xml:space="preserve"> </w:t>
      </w:r>
      <w:r>
        <w:t xml:space="preserve">здатність </w:t>
      </w:r>
      <w:r>
        <w:rPr>
          <w:spacing w:val="22"/>
        </w:rPr>
        <w:t xml:space="preserve"> </w:t>
      </w:r>
      <w:r>
        <w:t xml:space="preserve">до </w:t>
      </w:r>
      <w:r>
        <w:rPr>
          <w:spacing w:val="24"/>
        </w:rPr>
        <w:t xml:space="preserve"> </w:t>
      </w:r>
      <w:r>
        <w:t>шліфування</w:t>
      </w:r>
    </w:p>
    <w:p w14:paraId="5C2EA8A6" w14:textId="77777777" w:rsidR="000E1F1F" w:rsidRDefault="00B02928">
      <w:pPr>
        <w:pStyle w:val="a3"/>
        <w:spacing w:line="321" w:lineRule="exact"/>
        <w:ind w:left="1132"/>
        <w:jc w:val="both"/>
      </w:pPr>
      <w:r>
        <w:t xml:space="preserve">вуглецеві  </w:t>
      </w:r>
      <w:r>
        <w:rPr>
          <w:spacing w:val="27"/>
        </w:rPr>
        <w:t xml:space="preserve"> </w:t>
      </w:r>
      <w:r>
        <w:t xml:space="preserve">інструментальні  </w:t>
      </w:r>
      <w:r>
        <w:rPr>
          <w:spacing w:val="28"/>
        </w:rPr>
        <w:t xml:space="preserve"> </w:t>
      </w:r>
      <w:r>
        <w:t xml:space="preserve">сталі  </w:t>
      </w:r>
      <w:r>
        <w:rPr>
          <w:spacing w:val="27"/>
        </w:rPr>
        <w:t xml:space="preserve"> </w:t>
      </w:r>
      <w:r>
        <w:t xml:space="preserve">не  </w:t>
      </w:r>
      <w:r>
        <w:rPr>
          <w:spacing w:val="25"/>
        </w:rPr>
        <w:t xml:space="preserve"> </w:t>
      </w:r>
      <w:r>
        <w:t xml:space="preserve">використовуються  </w:t>
      </w:r>
      <w:r>
        <w:rPr>
          <w:spacing w:val="27"/>
        </w:rPr>
        <w:t xml:space="preserve"> </w:t>
      </w:r>
      <w:r>
        <w:t xml:space="preserve">при  </w:t>
      </w:r>
      <w:r>
        <w:rPr>
          <w:spacing w:val="28"/>
        </w:rPr>
        <w:t xml:space="preserve"> </w:t>
      </w:r>
      <w:r>
        <w:t>виготовленні</w:t>
      </w:r>
    </w:p>
    <w:p w14:paraId="0508CDFC" w14:textId="77777777" w:rsidR="000E1F1F" w:rsidRDefault="000E1F1F">
      <w:pPr>
        <w:spacing w:line="321" w:lineRule="exact"/>
        <w:jc w:val="both"/>
        <w:sectPr w:rsidR="000E1F1F">
          <w:pgSz w:w="11910" w:h="16840"/>
          <w:pgMar w:top="1040" w:right="500" w:bottom="1240" w:left="0" w:header="0" w:footer="976" w:gutter="0"/>
          <w:cols w:space="720"/>
        </w:sectPr>
      </w:pPr>
    </w:p>
    <w:p w14:paraId="3DD302AE" w14:textId="77777777" w:rsidR="000E1F1F" w:rsidRDefault="00B02928">
      <w:pPr>
        <w:pStyle w:val="a3"/>
        <w:spacing w:before="67" w:line="348" w:lineRule="auto"/>
        <w:ind w:left="1132"/>
      </w:pPr>
      <w:r>
        <w:lastRenderedPageBreak/>
        <w:t>фасонних інструментів, що підлягають шліфуванню за профілем. Область застосування деяких інструментальних вуглецевих сталей приведена в табл. 2.</w:t>
      </w:r>
    </w:p>
    <w:p w14:paraId="631AA7A6" w14:textId="77777777" w:rsidR="000E1F1F" w:rsidRDefault="00000000">
      <w:pPr>
        <w:pStyle w:val="a3"/>
        <w:spacing w:before="3" w:line="312" w:lineRule="auto"/>
        <w:ind w:left="1072" w:right="619" w:firstLine="8483"/>
      </w:pPr>
      <w:r>
        <w:pict w14:anchorId="24C34640">
          <v:shape id="_x0000_s2497" type="#_x0000_t202" style="position:absolute;left:0;text-align:left;margin-left:48.6pt;margin-top:37.45pt;width:501.7pt;height:412.25pt;z-index:1572966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
                    <w:gridCol w:w="1724"/>
                    <w:gridCol w:w="1781"/>
                    <w:gridCol w:w="1940"/>
                    <w:gridCol w:w="3203"/>
                  </w:tblGrid>
                  <w:tr w:rsidR="00B02928" w14:paraId="47A2053D" w14:textId="77777777">
                    <w:trPr>
                      <w:trHeight w:val="1353"/>
                    </w:trPr>
                    <w:tc>
                      <w:tcPr>
                        <w:tcW w:w="1373" w:type="dxa"/>
                      </w:tcPr>
                      <w:p w14:paraId="4D7742AC" w14:textId="77777777" w:rsidR="00B02928" w:rsidRDefault="00B02928">
                        <w:pPr>
                          <w:pStyle w:val="TableParagraph"/>
                          <w:rPr>
                            <w:sz w:val="26"/>
                          </w:rPr>
                        </w:pPr>
                      </w:p>
                      <w:p w14:paraId="7345A8EE" w14:textId="77777777" w:rsidR="00B02928" w:rsidRDefault="00B02928">
                        <w:pPr>
                          <w:pStyle w:val="TableParagraph"/>
                          <w:spacing w:before="232"/>
                          <w:ind w:left="379"/>
                          <w:rPr>
                            <w:sz w:val="24"/>
                          </w:rPr>
                        </w:pPr>
                        <w:r>
                          <w:rPr>
                            <w:sz w:val="24"/>
                          </w:rPr>
                          <w:t>Сталь</w:t>
                        </w:r>
                      </w:p>
                    </w:tc>
                    <w:tc>
                      <w:tcPr>
                        <w:tcW w:w="1724" w:type="dxa"/>
                      </w:tcPr>
                      <w:p w14:paraId="526EBA9B" w14:textId="77777777" w:rsidR="00B02928" w:rsidRDefault="00B02928">
                        <w:pPr>
                          <w:pStyle w:val="TableParagraph"/>
                          <w:spacing w:before="116"/>
                          <w:ind w:left="220" w:right="205" w:hanging="17"/>
                          <w:jc w:val="center"/>
                          <w:rPr>
                            <w:sz w:val="24"/>
                          </w:rPr>
                        </w:pPr>
                        <w:r>
                          <w:rPr>
                            <w:sz w:val="24"/>
                          </w:rPr>
                          <w:t>Твердість у відпаленому стані,</w:t>
                        </w:r>
                      </w:p>
                      <w:p w14:paraId="7CF9A7CB" w14:textId="77777777" w:rsidR="00B02928" w:rsidRDefault="00B02928">
                        <w:pPr>
                          <w:pStyle w:val="TableParagraph"/>
                          <w:ind w:left="105" w:right="110"/>
                          <w:jc w:val="center"/>
                          <w:rPr>
                            <w:sz w:val="24"/>
                          </w:rPr>
                        </w:pPr>
                        <w:r>
                          <w:rPr>
                            <w:sz w:val="24"/>
                          </w:rPr>
                          <w:t>НВ, не більше</w:t>
                        </w:r>
                      </w:p>
                    </w:tc>
                    <w:tc>
                      <w:tcPr>
                        <w:tcW w:w="1781" w:type="dxa"/>
                      </w:tcPr>
                      <w:p w14:paraId="10A70EA2" w14:textId="77777777" w:rsidR="00B02928" w:rsidRDefault="00B02928">
                        <w:pPr>
                          <w:pStyle w:val="TableParagraph"/>
                          <w:spacing w:before="2"/>
                        </w:pPr>
                      </w:p>
                      <w:p w14:paraId="73E9284D" w14:textId="77777777" w:rsidR="00B02928" w:rsidRDefault="00B02928">
                        <w:pPr>
                          <w:pStyle w:val="TableParagraph"/>
                          <w:ind w:left="227" w:right="225"/>
                          <w:jc w:val="center"/>
                          <w:rPr>
                            <w:sz w:val="24"/>
                          </w:rPr>
                        </w:pPr>
                        <w:r>
                          <w:rPr>
                            <w:sz w:val="24"/>
                          </w:rPr>
                          <w:t>Температура відпуску,</w:t>
                        </w:r>
                      </w:p>
                      <w:p w14:paraId="52BC0ECD" w14:textId="77777777" w:rsidR="00B02928" w:rsidRDefault="00B02928">
                        <w:pPr>
                          <w:pStyle w:val="TableParagraph"/>
                          <w:spacing w:before="39" w:line="141" w:lineRule="auto"/>
                          <w:ind w:left="226" w:right="225"/>
                          <w:jc w:val="center"/>
                          <w:rPr>
                            <w:sz w:val="24"/>
                          </w:rPr>
                        </w:pPr>
                        <w:r>
                          <w:rPr>
                            <w:sz w:val="16"/>
                          </w:rPr>
                          <w:t>0</w:t>
                        </w:r>
                        <w:r>
                          <w:rPr>
                            <w:position w:val="-8"/>
                            <w:sz w:val="24"/>
                          </w:rPr>
                          <w:t>С</w:t>
                        </w:r>
                      </w:p>
                    </w:tc>
                    <w:tc>
                      <w:tcPr>
                        <w:tcW w:w="1940" w:type="dxa"/>
                      </w:tcPr>
                      <w:p w14:paraId="1390BFFE" w14:textId="77777777" w:rsidR="00B02928" w:rsidRDefault="00B02928">
                        <w:pPr>
                          <w:pStyle w:val="TableParagraph"/>
                          <w:spacing w:before="116"/>
                          <w:ind w:left="170" w:right="169"/>
                          <w:jc w:val="center"/>
                          <w:rPr>
                            <w:sz w:val="24"/>
                          </w:rPr>
                        </w:pPr>
                        <w:r>
                          <w:rPr>
                            <w:sz w:val="24"/>
                          </w:rPr>
                          <w:t xml:space="preserve">Твердість після загартування і </w:t>
                        </w:r>
                        <w:proofErr w:type="spellStart"/>
                        <w:r>
                          <w:rPr>
                            <w:sz w:val="24"/>
                          </w:rPr>
                          <w:t>відтпуску</w:t>
                        </w:r>
                        <w:proofErr w:type="spellEnd"/>
                        <w:r>
                          <w:rPr>
                            <w:sz w:val="24"/>
                          </w:rPr>
                          <w:t>, НRС, не менше</w:t>
                        </w:r>
                      </w:p>
                    </w:tc>
                    <w:tc>
                      <w:tcPr>
                        <w:tcW w:w="3203" w:type="dxa"/>
                      </w:tcPr>
                      <w:p w14:paraId="33222DDE" w14:textId="77777777" w:rsidR="00B02928" w:rsidRDefault="00B02928">
                        <w:pPr>
                          <w:pStyle w:val="TableParagraph"/>
                          <w:rPr>
                            <w:sz w:val="26"/>
                          </w:rPr>
                        </w:pPr>
                      </w:p>
                      <w:p w14:paraId="41467923" w14:textId="77777777" w:rsidR="00B02928" w:rsidRDefault="00B02928">
                        <w:pPr>
                          <w:pStyle w:val="TableParagraph"/>
                          <w:spacing w:before="232"/>
                          <w:ind w:left="476"/>
                          <w:rPr>
                            <w:sz w:val="24"/>
                          </w:rPr>
                        </w:pPr>
                        <w:r>
                          <w:rPr>
                            <w:sz w:val="24"/>
                          </w:rPr>
                          <w:t>Область застосування</w:t>
                        </w:r>
                      </w:p>
                    </w:tc>
                  </w:tr>
                  <w:tr w:rsidR="00B02928" w14:paraId="7123C16F" w14:textId="77777777">
                    <w:trPr>
                      <w:trHeight w:val="1130"/>
                    </w:trPr>
                    <w:tc>
                      <w:tcPr>
                        <w:tcW w:w="1373" w:type="dxa"/>
                      </w:tcPr>
                      <w:p w14:paraId="2DAFC09D" w14:textId="77777777" w:rsidR="00B02928" w:rsidRDefault="00B02928">
                        <w:pPr>
                          <w:pStyle w:val="TableParagraph"/>
                          <w:spacing w:before="6"/>
                          <w:rPr>
                            <w:sz w:val="24"/>
                          </w:rPr>
                        </w:pPr>
                      </w:p>
                      <w:p w14:paraId="4A7D1D81" w14:textId="77777777" w:rsidR="00B02928" w:rsidRDefault="00B02928">
                        <w:pPr>
                          <w:pStyle w:val="TableParagraph"/>
                          <w:ind w:left="477" w:right="402" w:firstLine="55"/>
                          <w:rPr>
                            <w:sz w:val="24"/>
                          </w:rPr>
                        </w:pPr>
                        <w:r>
                          <w:rPr>
                            <w:sz w:val="24"/>
                          </w:rPr>
                          <w:t>У9 У9А</w:t>
                        </w:r>
                      </w:p>
                    </w:tc>
                    <w:tc>
                      <w:tcPr>
                        <w:tcW w:w="1724" w:type="dxa"/>
                      </w:tcPr>
                      <w:p w14:paraId="3CE1A8DE" w14:textId="77777777" w:rsidR="00B02928" w:rsidRDefault="00B02928">
                        <w:pPr>
                          <w:pStyle w:val="TableParagraph"/>
                          <w:spacing w:before="4"/>
                          <w:rPr>
                            <w:sz w:val="36"/>
                          </w:rPr>
                        </w:pPr>
                      </w:p>
                      <w:p w14:paraId="38181FAB" w14:textId="77777777" w:rsidR="00B02928" w:rsidRDefault="00B02928">
                        <w:pPr>
                          <w:pStyle w:val="TableParagraph"/>
                          <w:spacing w:before="1"/>
                          <w:ind w:left="105" w:right="108"/>
                          <w:jc w:val="center"/>
                          <w:rPr>
                            <w:sz w:val="24"/>
                          </w:rPr>
                        </w:pPr>
                        <w:r>
                          <w:rPr>
                            <w:sz w:val="24"/>
                          </w:rPr>
                          <w:t>192</w:t>
                        </w:r>
                      </w:p>
                    </w:tc>
                    <w:tc>
                      <w:tcPr>
                        <w:tcW w:w="1781" w:type="dxa"/>
                      </w:tcPr>
                      <w:p w14:paraId="1083C6DB" w14:textId="77777777" w:rsidR="00B02928" w:rsidRDefault="00B02928">
                        <w:pPr>
                          <w:pStyle w:val="TableParagraph"/>
                          <w:spacing w:before="6"/>
                          <w:rPr>
                            <w:sz w:val="24"/>
                          </w:rPr>
                        </w:pPr>
                      </w:p>
                      <w:p w14:paraId="2A7069F8" w14:textId="77777777" w:rsidR="00B02928" w:rsidRDefault="00B02928">
                        <w:pPr>
                          <w:pStyle w:val="TableParagraph"/>
                          <w:ind w:left="405"/>
                          <w:rPr>
                            <w:sz w:val="24"/>
                          </w:rPr>
                        </w:pPr>
                        <w:r>
                          <w:rPr>
                            <w:sz w:val="24"/>
                          </w:rPr>
                          <w:t>150 – 160</w:t>
                        </w:r>
                      </w:p>
                      <w:p w14:paraId="359E2197" w14:textId="77777777" w:rsidR="00B02928" w:rsidRDefault="00B02928">
                        <w:pPr>
                          <w:pStyle w:val="TableParagraph"/>
                          <w:ind w:left="412"/>
                          <w:rPr>
                            <w:sz w:val="24"/>
                          </w:rPr>
                        </w:pPr>
                        <w:r>
                          <w:rPr>
                            <w:sz w:val="24"/>
                          </w:rPr>
                          <w:t>200 – 220</w:t>
                        </w:r>
                      </w:p>
                    </w:tc>
                    <w:tc>
                      <w:tcPr>
                        <w:tcW w:w="1940" w:type="dxa"/>
                      </w:tcPr>
                      <w:p w14:paraId="0E7B772C" w14:textId="77777777" w:rsidR="00B02928" w:rsidRDefault="00B02928">
                        <w:pPr>
                          <w:pStyle w:val="TableParagraph"/>
                          <w:spacing w:before="6"/>
                          <w:rPr>
                            <w:sz w:val="24"/>
                          </w:rPr>
                        </w:pPr>
                      </w:p>
                      <w:p w14:paraId="31979A3E" w14:textId="77777777" w:rsidR="00B02928" w:rsidRDefault="00B02928">
                        <w:pPr>
                          <w:pStyle w:val="TableParagraph"/>
                          <w:ind w:left="604"/>
                          <w:rPr>
                            <w:sz w:val="24"/>
                          </w:rPr>
                        </w:pPr>
                        <w:r>
                          <w:rPr>
                            <w:sz w:val="24"/>
                          </w:rPr>
                          <w:t>63 – 64</w:t>
                        </w:r>
                      </w:p>
                      <w:p w14:paraId="20050C66" w14:textId="77777777" w:rsidR="00B02928" w:rsidRDefault="00B02928">
                        <w:pPr>
                          <w:pStyle w:val="TableParagraph"/>
                          <w:ind w:left="612"/>
                          <w:rPr>
                            <w:sz w:val="24"/>
                          </w:rPr>
                        </w:pPr>
                        <w:r>
                          <w:rPr>
                            <w:sz w:val="24"/>
                          </w:rPr>
                          <w:t>59 – 60</w:t>
                        </w:r>
                      </w:p>
                    </w:tc>
                    <w:tc>
                      <w:tcPr>
                        <w:tcW w:w="3203" w:type="dxa"/>
                      </w:tcPr>
                      <w:p w14:paraId="7CB970A7" w14:textId="77777777" w:rsidR="00B02928" w:rsidRDefault="00B02928">
                        <w:pPr>
                          <w:pStyle w:val="TableParagraph"/>
                          <w:ind w:left="174" w:right="164" w:firstLine="2"/>
                          <w:jc w:val="center"/>
                          <w:rPr>
                            <w:sz w:val="24"/>
                          </w:rPr>
                        </w:pPr>
                        <w:r>
                          <w:rPr>
                            <w:sz w:val="24"/>
                          </w:rPr>
                          <w:t xml:space="preserve">Дискові пили, зубила, </w:t>
                        </w:r>
                        <w:proofErr w:type="spellStart"/>
                        <w:r>
                          <w:rPr>
                            <w:sz w:val="24"/>
                          </w:rPr>
                          <w:t>ножниці</w:t>
                        </w:r>
                        <w:proofErr w:type="spellEnd"/>
                        <w:r>
                          <w:rPr>
                            <w:sz w:val="24"/>
                          </w:rPr>
                          <w:t xml:space="preserve"> для різання листів, різці для оброблення міді</w:t>
                        </w:r>
                      </w:p>
                    </w:tc>
                  </w:tr>
                  <w:tr w:rsidR="00B02928" w14:paraId="205227E0" w14:textId="77777777">
                    <w:trPr>
                      <w:trHeight w:val="835"/>
                    </w:trPr>
                    <w:tc>
                      <w:tcPr>
                        <w:tcW w:w="1373" w:type="dxa"/>
                      </w:tcPr>
                      <w:p w14:paraId="03C0A874" w14:textId="77777777" w:rsidR="00B02928" w:rsidRDefault="00B02928">
                        <w:pPr>
                          <w:pStyle w:val="TableParagraph"/>
                          <w:spacing w:before="134"/>
                          <w:ind w:left="386" w:right="373" w:firstLine="86"/>
                          <w:rPr>
                            <w:sz w:val="24"/>
                          </w:rPr>
                        </w:pPr>
                        <w:r>
                          <w:rPr>
                            <w:sz w:val="24"/>
                          </w:rPr>
                          <w:t>У10 У10А</w:t>
                        </w:r>
                      </w:p>
                    </w:tc>
                    <w:tc>
                      <w:tcPr>
                        <w:tcW w:w="1724" w:type="dxa"/>
                      </w:tcPr>
                      <w:p w14:paraId="110B17A0" w14:textId="77777777" w:rsidR="00B02928" w:rsidRDefault="00B02928">
                        <w:pPr>
                          <w:pStyle w:val="TableParagraph"/>
                          <w:spacing w:before="8"/>
                          <w:rPr>
                            <w:sz w:val="23"/>
                          </w:rPr>
                        </w:pPr>
                      </w:p>
                      <w:p w14:paraId="7196126A" w14:textId="77777777" w:rsidR="00B02928" w:rsidRDefault="00B02928">
                        <w:pPr>
                          <w:pStyle w:val="TableParagraph"/>
                          <w:ind w:left="105" w:right="108"/>
                          <w:jc w:val="center"/>
                          <w:rPr>
                            <w:sz w:val="24"/>
                          </w:rPr>
                        </w:pPr>
                        <w:r>
                          <w:rPr>
                            <w:sz w:val="24"/>
                          </w:rPr>
                          <w:t>197</w:t>
                        </w:r>
                      </w:p>
                    </w:tc>
                    <w:tc>
                      <w:tcPr>
                        <w:tcW w:w="1781" w:type="dxa"/>
                      </w:tcPr>
                      <w:p w14:paraId="254D5CAD" w14:textId="77777777" w:rsidR="00B02928" w:rsidRDefault="00B02928">
                        <w:pPr>
                          <w:pStyle w:val="TableParagraph"/>
                          <w:spacing w:before="134"/>
                          <w:ind w:left="405"/>
                          <w:rPr>
                            <w:sz w:val="24"/>
                          </w:rPr>
                        </w:pPr>
                        <w:r>
                          <w:rPr>
                            <w:sz w:val="24"/>
                          </w:rPr>
                          <w:t>150 – 160</w:t>
                        </w:r>
                      </w:p>
                      <w:p w14:paraId="23E92F8B" w14:textId="77777777" w:rsidR="00B02928" w:rsidRDefault="00B02928">
                        <w:pPr>
                          <w:pStyle w:val="TableParagraph"/>
                          <w:ind w:left="412"/>
                          <w:rPr>
                            <w:sz w:val="24"/>
                          </w:rPr>
                        </w:pPr>
                        <w:r>
                          <w:rPr>
                            <w:sz w:val="24"/>
                          </w:rPr>
                          <w:t>200 – 250</w:t>
                        </w:r>
                      </w:p>
                    </w:tc>
                    <w:tc>
                      <w:tcPr>
                        <w:tcW w:w="1940" w:type="dxa"/>
                      </w:tcPr>
                      <w:p w14:paraId="43D1A10B" w14:textId="77777777" w:rsidR="00B02928" w:rsidRDefault="00B02928">
                        <w:pPr>
                          <w:pStyle w:val="TableParagraph"/>
                          <w:spacing w:before="134"/>
                          <w:ind w:left="604"/>
                          <w:rPr>
                            <w:sz w:val="24"/>
                          </w:rPr>
                        </w:pPr>
                        <w:r>
                          <w:rPr>
                            <w:sz w:val="24"/>
                          </w:rPr>
                          <w:t>63 – 64</w:t>
                        </w:r>
                      </w:p>
                      <w:p w14:paraId="5C1BE9A7" w14:textId="77777777" w:rsidR="00B02928" w:rsidRDefault="00B02928">
                        <w:pPr>
                          <w:pStyle w:val="TableParagraph"/>
                          <w:ind w:left="612"/>
                          <w:rPr>
                            <w:sz w:val="24"/>
                          </w:rPr>
                        </w:pPr>
                        <w:r>
                          <w:rPr>
                            <w:sz w:val="24"/>
                          </w:rPr>
                          <w:t>59 – 60</w:t>
                        </w:r>
                      </w:p>
                    </w:tc>
                    <w:tc>
                      <w:tcPr>
                        <w:tcW w:w="3203" w:type="dxa"/>
                        <w:vMerge w:val="restart"/>
                      </w:tcPr>
                      <w:p w14:paraId="35DF9086" w14:textId="77777777" w:rsidR="00B02928" w:rsidRDefault="00B02928">
                        <w:pPr>
                          <w:pStyle w:val="TableParagraph"/>
                          <w:spacing w:before="1"/>
                          <w:rPr>
                            <w:sz w:val="24"/>
                          </w:rPr>
                        </w:pPr>
                      </w:p>
                      <w:p w14:paraId="5CB82AE3" w14:textId="77777777" w:rsidR="00B02928" w:rsidRDefault="00B02928">
                        <w:pPr>
                          <w:pStyle w:val="TableParagraph"/>
                          <w:spacing w:before="1"/>
                          <w:ind w:left="280" w:right="269"/>
                          <w:jc w:val="center"/>
                          <w:rPr>
                            <w:sz w:val="24"/>
                          </w:rPr>
                        </w:pPr>
                        <w:r>
                          <w:rPr>
                            <w:sz w:val="24"/>
                          </w:rPr>
                          <w:t>Свердла малого діаметру, мітчики, розвертки, плашки, фрези малого діаметру, напилки</w:t>
                        </w:r>
                      </w:p>
                    </w:tc>
                  </w:tr>
                  <w:tr w:rsidR="00B02928" w14:paraId="11A7A373" w14:textId="77777777">
                    <w:trPr>
                      <w:trHeight w:val="827"/>
                    </w:trPr>
                    <w:tc>
                      <w:tcPr>
                        <w:tcW w:w="1373" w:type="dxa"/>
                      </w:tcPr>
                      <w:p w14:paraId="0AD074F3" w14:textId="77777777" w:rsidR="00B02928" w:rsidRDefault="00B02928">
                        <w:pPr>
                          <w:pStyle w:val="TableParagraph"/>
                          <w:spacing w:before="131"/>
                          <w:ind w:left="386" w:right="373" w:firstLine="57"/>
                          <w:rPr>
                            <w:sz w:val="24"/>
                          </w:rPr>
                        </w:pPr>
                        <w:r>
                          <w:rPr>
                            <w:sz w:val="24"/>
                          </w:rPr>
                          <w:t>У11, У11А</w:t>
                        </w:r>
                      </w:p>
                    </w:tc>
                    <w:tc>
                      <w:tcPr>
                        <w:tcW w:w="1724" w:type="dxa"/>
                      </w:tcPr>
                      <w:p w14:paraId="7A234712" w14:textId="77777777" w:rsidR="00B02928" w:rsidRDefault="00B02928">
                        <w:pPr>
                          <w:pStyle w:val="TableParagraph"/>
                          <w:spacing w:before="3"/>
                          <w:rPr>
                            <w:sz w:val="23"/>
                          </w:rPr>
                        </w:pPr>
                      </w:p>
                      <w:p w14:paraId="366A719B" w14:textId="77777777" w:rsidR="00B02928" w:rsidRDefault="00B02928">
                        <w:pPr>
                          <w:pStyle w:val="TableParagraph"/>
                          <w:ind w:left="105" w:right="108"/>
                          <w:jc w:val="center"/>
                          <w:rPr>
                            <w:sz w:val="24"/>
                          </w:rPr>
                        </w:pPr>
                        <w:r>
                          <w:rPr>
                            <w:sz w:val="24"/>
                          </w:rPr>
                          <w:t>207</w:t>
                        </w:r>
                      </w:p>
                    </w:tc>
                    <w:tc>
                      <w:tcPr>
                        <w:tcW w:w="1781" w:type="dxa"/>
                      </w:tcPr>
                      <w:p w14:paraId="2C9508B9" w14:textId="77777777" w:rsidR="00B02928" w:rsidRDefault="00B02928">
                        <w:pPr>
                          <w:pStyle w:val="TableParagraph"/>
                          <w:spacing w:before="131"/>
                          <w:ind w:left="405"/>
                          <w:rPr>
                            <w:sz w:val="24"/>
                          </w:rPr>
                        </w:pPr>
                        <w:r>
                          <w:rPr>
                            <w:sz w:val="24"/>
                          </w:rPr>
                          <w:t>150 – 160</w:t>
                        </w:r>
                      </w:p>
                      <w:p w14:paraId="6C7C6AA2" w14:textId="77777777" w:rsidR="00B02928" w:rsidRDefault="00B02928">
                        <w:pPr>
                          <w:pStyle w:val="TableParagraph"/>
                          <w:ind w:left="431"/>
                          <w:rPr>
                            <w:sz w:val="24"/>
                          </w:rPr>
                        </w:pPr>
                        <w:r>
                          <w:rPr>
                            <w:sz w:val="24"/>
                          </w:rPr>
                          <w:t>200 -</w:t>
                        </w:r>
                        <w:r>
                          <w:rPr>
                            <w:spacing w:val="-1"/>
                            <w:sz w:val="24"/>
                          </w:rPr>
                          <w:t xml:space="preserve"> </w:t>
                        </w:r>
                        <w:r>
                          <w:rPr>
                            <w:sz w:val="24"/>
                          </w:rPr>
                          <w:t>250</w:t>
                        </w:r>
                      </w:p>
                    </w:tc>
                    <w:tc>
                      <w:tcPr>
                        <w:tcW w:w="1940" w:type="dxa"/>
                      </w:tcPr>
                      <w:p w14:paraId="7C13C95A" w14:textId="77777777" w:rsidR="00B02928" w:rsidRDefault="00B02928">
                        <w:pPr>
                          <w:pStyle w:val="TableParagraph"/>
                          <w:spacing w:before="131"/>
                          <w:ind w:left="604"/>
                          <w:rPr>
                            <w:sz w:val="24"/>
                          </w:rPr>
                        </w:pPr>
                        <w:r>
                          <w:rPr>
                            <w:sz w:val="24"/>
                          </w:rPr>
                          <w:t>63 – 64</w:t>
                        </w:r>
                      </w:p>
                      <w:p w14:paraId="1E206F51" w14:textId="77777777" w:rsidR="00B02928" w:rsidRDefault="00B02928">
                        <w:pPr>
                          <w:pStyle w:val="TableParagraph"/>
                          <w:ind w:left="631"/>
                          <w:rPr>
                            <w:sz w:val="24"/>
                          </w:rPr>
                        </w:pPr>
                        <w:r>
                          <w:rPr>
                            <w:sz w:val="24"/>
                          </w:rPr>
                          <w:t>58 -</w:t>
                        </w:r>
                        <w:r>
                          <w:rPr>
                            <w:spacing w:val="-1"/>
                            <w:sz w:val="24"/>
                          </w:rPr>
                          <w:t xml:space="preserve"> </w:t>
                        </w:r>
                        <w:r>
                          <w:rPr>
                            <w:sz w:val="24"/>
                          </w:rPr>
                          <w:t>59</w:t>
                        </w:r>
                      </w:p>
                    </w:tc>
                    <w:tc>
                      <w:tcPr>
                        <w:tcW w:w="3203" w:type="dxa"/>
                        <w:vMerge/>
                        <w:tcBorders>
                          <w:top w:val="nil"/>
                        </w:tcBorders>
                      </w:tcPr>
                      <w:p w14:paraId="5D5B465F" w14:textId="77777777" w:rsidR="00B02928" w:rsidRDefault="00B02928">
                        <w:pPr>
                          <w:rPr>
                            <w:sz w:val="2"/>
                            <w:szCs w:val="2"/>
                          </w:rPr>
                        </w:pPr>
                      </w:p>
                    </w:tc>
                  </w:tr>
                  <w:tr w:rsidR="00B02928" w14:paraId="662FB853" w14:textId="77777777">
                    <w:trPr>
                      <w:trHeight w:val="2015"/>
                    </w:trPr>
                    <w:tc>
                      <w:tcPr>
                        <w:tcW w:w="1373" w:type="dxa"/>
                      </w:tcPr>
                      <w:p w14:paraId="67362CB2" w14:textId="77777777" w:rsidR="00B02928" w:rsidRDefault="00B02928">
                        <w:pPr>
                          <w:pStyle w:val="TableParagraph"/>
                          <w:spacing w:before="10"/>
                          <w:rPr>
                            <w:sz w:val="38"/>
                          </w:rPr>
                        </w:pPr>
                      </w:p>
                      <w:p w14:paraId="245D922A" w14:textId="77777777" w:rsidR="00B02928" w:rsidRDefault="00B02928">
                        <w:pPr>
                          <w:pStyle w:val="TableParagraph"/>
                          <w:ind w:left="357" w:right="359" w:hanging="1"/>
                          <w:jc w:val="center"/>
                          <w:rPr>
                            <w:sz w:val="24"/>
                          </w:rPr>
                        </w:pPr>
                        <w:r>
                          <w:rPr>
                            <w:sz w:val="24"/>
                          </w:rPr>
                          <w:t>У12, У12А, У13, У13А</w:t>
                        </w:r>
                      </w:p>
                    </w:tc>
                    <w:tc>
                      <w:tcPr>
                        <w:tcW w:w="1724" w:type="dxa"/>
                      </w:tcPr>
                      <w:p w14:paraId="34BD2582" w14:textId="77777777" w:rsidR="00B02928" w:rsidRDefault="00B02928">
                        <w:pPr>
                          <w:pStyle w:val="TableParagraph"/>
                          <w:rPr>
                            <w:sz w:val="26"/>
                          </w:rPr>
                        </w:pPr>
                      </w:p>
                      <w:p w14:paraId="5754B44E" w14:textId="77777777" w:rsidR="00B02928" w:rsidRDefault="00B02928">
                        <w:pPr>
                          <w:pStyle w:val="TableParagraph"/>
                          <w:spacing w:before="10"/>
                          <w:rPr>
                            <w:sz w:val="36"/>
                          </w:rPr>
                        </w:pPr>
                      </w:p>
                      <w:p w14:paraId="67960A7F" w14:textId="77777777" w:rsidR="00B02928" w:rsidRDefault="00B02928">
                        <w:pPr>
                          <w:pStyle w:val="TableParagraph"/>
                          <w:ind w:left="105" w:right="108"/>
                          <w:jc w:val="center"/>
                          <w:rPr>
                            <w:sz w:val="24"/>
                          </w:rPr>
                        </w:pPr>
                        <w:r>
                          <w:rPr>
                            <w:sz w:val="24"/>
                          </w:rPr>
                          <w:t>207</w:t>
                        </w:r>
                      </w:p>
                      <w:p w14:paraId="021D9523" w14:textId="77777777" w:rsidR="00B02928" w:rsidRDefault="00B02928">
                        <w:pPr>
                          <w:pStyle w:val="TableParagraph"/>
                          <w:spacing w:before="1"/>
                          <w:ind w:left="105" w:right="108"/>
                          <w:jc w:val="center"/>
                          <w:rPr>
                            <w:sz w:val="24"/>
                          </w:rPr>
                        </w:pPr>
                        <w:r>
                          <w:rPr>
                            <w:sz w:val="24"/>
                          </w:rPr>
                          <w:t>217</w:t>
                        </w:r>
                      </w:p>
                    </w:tc>
                    <w:tc>
                      <w:tcPr>
                        <w:tcW w:w="1781" w:type="dxa"/>
                      </w:tcPr>
                      <w:p w14:paraId="43EF21E0" w14:textId="77777777" w:rsidR="00B02928" w:rsidRDefault="00B02928">
                        <w:pPr>
                          <w:pStyle w:val="TableParagraph"/>
                          <w:rPr>
                            <w:sz w:val="26"/>
                          </w:rPr>
                        </w:pPr>
                      </w:p>
                      <w:p w14:paraId="47F37720" w14:textId="77777777" w:rsidR="00B02928" w:rsidRDefault="00B02928">
                        <w:pPr>
                          <w:pStyle w:val="TableParagraph"/>
                          <w:spacing w:before="10"/>
                          <w:rPr>
                            <w:sz w:val="36"/>
                          </w:rPr>
                        </w:pPr>
                      </w:p>
                      <w:p w14:paraId="622DF4EB" w14:textId="77777777" w:rsidR="00B02928" w:rsidRDefault="00B02928">
                        <w:pPr>
                          <w:pStyle w:val="TableParagraph"/>
                          <w:ind w:left="405"/>
                          <w:rPr>
                            <w:sz w:val="24"/>
                          </w:rPr>
                        </w:pPr>
                        <w:r>
                          <w:rPr>
                            <w:sz w:val="24"/>
                          </w:rPr>
                          <w:t>150 – 160</w:t>
                        </w:r>
                      </w:p>
                      <w:p w14:paraId="1819C399" w14:textId="77777777" w:rsidR="00B02928" w:rsidRDefault="00B02928">
                        <w:pPr>
                          <w:pStyle w:val="TableParagraph"/>
                          <w:spacing w:before="1"/>
                          <w:ind w:left="412"/>
                          <w:rPr>
                            <w:sz w:val="24"/>
                          </w:rPr>
                        </w:pPr>
                        <w:r>
                          <w:rPr>
                            <w:sz w:val="24"/>
                          </w:rPr>
                          <w:t>200 – 250</w:t>
                        </w:r>
                      </w:p>
                    </w:tc>
                    <w:tc>
                      <w:tcPr>
                        <w:tcW w:w="1940" w:type="dxa"/>
                      </w:tcPr>
                      <w:p w14:paraId="2F719176" w14:textId="77777777" w:rsidR="00B02928" w:rsidRDefault="00B02928">
                        <w:pPr>
                          <w:pStyle w:val="TableParagraph"/>
                          <w:rPr>
                            <w:sz w:val="26"/>
                          </w:rPr>
                        </w:pPr>
                      </w:p>
                      <w:p w14:paraId="32E61D48" w14:textId="77777777" w:rsidR="00B02928" w:rsidRDefault="00B02928">
                        <w:pPr>
                          <w:pStyle w:val="TableParagraph"/>
                          <w:spacing w:before="10"/>
                          <w:rPr>
                            <w:sz w:val="36"/>
                          </w:rPr>
                        </w:pPr>
                      </w:p>
                      <w:p w14:paraId="40FE1C96" w14:textId="77777777" w:rsidR="00B02928" w:rsidRDefault="00B02928">
                        <w:pPr>
                          <w:pStyle w:val="TableParagraph"/>
                          <w:ind w:left="604"/>
                          <w:rPr>
                            <w:sz w:val="24"/>
                          </w:rPr>
                        </w:pPr>
                        <w:r>
                          <w:rPr>
                            <w:sz w:val="24"/>
                          </w:rPr>
                          <w:t>63 – 64</w:t>
                        </w:r>
                      </w:p>
                      <w:p w14:paraId="6F9B80A1" w14:textId="77777777" w:rsidR="00B02928" w:rsidRDefault="00B02928">
                        <w:pPr>
                          <w:pStyle w:val="TableParagraph"/>
                          <w:spacing w:before="1"/>
                          <w:ind w:left="612"/>
                          <w:rPr>
                            <w:sz w:val="24"/>
                          </w:rPr>
                        </w:pPr>
                        <w:r>
                          <w:rPr>
                            <w:sz w:val="24"/>
                          </w:rPr>
                          <w:t>59 – 60</w:t>
                        </w:r>
                      </w:p>
                    </w:tc>
                    <w:tc>
                      <w:tcPr>
                        <w:tcW w:w="3203" w:type="dxa"/>
                      </w:tcPr>
                      <w:p w14:paraId="3BA28E09" w14:textId="77777777" w:rsidR="00B02928" w:rsidRDefault="00B02928">
                        <w:pPr>
                          <w:pStyle w:val="TableParagraph"/>
                          <w:ind w:left="138" w:right="126" w:hanging="2"/>
                          <w:jc w:val="center"/>
                          <w:rPr>
                            <w:sz w:val="24"/>
                          </w:rPr>
                        </w:pPr>
                        <w:r>
                          <w:rPr>
                            <w:sz w:val="24"/>
                          </w:rPr>
                          <w:t xml:space="preserve">Свердла спіральні, ручні, машинні конічні і насадні, розвертки, мітчики, плашки, фрези із </w:t>
                        </w:r>
                        <w:proofErr w:type="spellStart"/>
                        <w:r>
                          <w:rPr>
                            <w:sz w:val="24"/>
                          </w:rPr>
                          <w:t>затилованними</w:t>
                        </w:r>
                        <w:proofErr w:type="spellEnd"/>
                        <w:r>
                          <w:rPr>
                            <w:sz w:val="24"/>
                          </w:rPr>
                          <w:t xml:space="preserve"> зубами, </w:t>
                        </w:r>
                        <w:proofErr w:type="spellStart"/>
                        <w:r>
                          <w:rPr>
                            <w:sz w:val="24"/>
                          </w:rPr>
                          <w:t>довб’яки</w:t>
                        </w:r>
                        <w:proofErr w:type="spellEnd"/>
                        <w:r>
                          <w:rPr>
                            <w:sz w:val="24"/>
                          </w:rPr>
                          <w:t>, гребінки, протяжки і т. п.</w:t>
                        </w:r>
                      </w:p>
                    </w:tc>
                  </w:tr>
                  <w:tr w:rsidR="00B02928" w14:paraId="02D728E3" w14:textId="77777777">
                    <w:trPr>
                      <w:trHeight w:val="2013"/>
                    </w:trPr>
                    <w:tc>
                      <w:tcPr>
                        <w:tcW w:w="10021" w:type="dxa"/>
                        <w:gridSpan w:val="5"/>
                      </w:tcPr>
                      <w:p w14:paraId="4FBF25D0" w14:textId="77777777" w:rsidR="00B02928" w:rsidRDefault="00B02928">
                        <w:pPr>
                          <w:pStyle w:val="TableParagraph"/>
                          <w:spacing w:before="177"/>
                          <w:ind w:left="170"/>
                          <w:rPr>
                            <w:sz w:val="24"/>
                          </w:rPr>
                        </w:pPr>
                        <w:r>
                          <w:rPr>
                            <w:sz w:val="24"/>
                          </w:rPr>
                          <w:t>Примітки.</w:t>
                        </w:r>
                      </w:p>
                      <w:p w14:paraId="731A7859" w14:textId="77777777" w:rsidR="00B02928" w:rsidRDefault="00B02928">
                        <w:pPr>
                          <w:pStyle w:val="TableParagraph"/>
                          <w:ind w:left="9" w:firstLine="694"/>
                          <w:rPr>
                            <w:sz w:val="24"/>
                          </w:rPr>
                        </w:pPr>
                        <w:r>
                          <w:rPr>
                            <w:sz w:val="24"/>
                          </w:rPr>
                          <w:t>1. У складі інструментальної сталі вміст сірки має бути не більше 0,030%; фосфору – не більше 0,035%.</w:t>
                        </w:r>
                      </w:p>
                      <w:p w14:paraId="5987DBBA" w14:textId="77777777" w:rsidR="00B02928" w:rsidRDefault="00B02928">
                        <w:pPr>
                          <w:pStyle w:val="TableParagraph"/>
                          <w:ind w:left="129" w:right="23" w:firstLine="574"/>
                          <w:rPr>
                            <w:sz w:val="24"/>
                          </w:rPr>
                        </w:pPr>
                        <w:r>
                          <w:rPr>
                            <w:sz w:val="24"/>
                          </w:rPr>
                          <w:t>2 У високоякісної інструментальної вуглецевої сталі вміст марганцю 0,15 – 0,30%; сірки – не більше 0,020%; фосфору – не більше 0,030%.</w:t>
                        </w:r>
                      </w:p>
                      <w:p w14:paraId="4C054FE7" w14:textId="77777777" w:rsidR="00B02928" w:rsidRDefault="00B02928">
                        <w:pPr>
                          <w:pStyle w:val="TableParagraph"/>
                          <w:ind w:left="717"/>
                          <w:rPr>
                            <w:sz w:val="24"/>
                          </w:rPr>
                        </w:pPr>
                        <w:r>
                          <w:rPr>
                            <w:sz w:val="24"/>
                          </w:rPr>
                          <w:t>3. Температура гартування 760 – 780</w:t>
                        </w:r>
                        <w:r>
                          <w:rPr>
                            <w:sz w:val="24"/>
                            <w:vertAlign w:val="superscript"/>
                          </w:rPr>
                          <w:t>0</w:t>
                        </w:r>
                        <w:r>
                          <w:rPr>
                            <w:sz w:val="24"/>
                          </w:rPr>
                          <w:t>С; охолоджуюче середовище – вода, масло.</w:t>
                        </w:r>
                      </w:p>
                    </w:tc>
                  </w:tr>
                </w:tbl>
                <w:p w14:paraId="13484962" w14:textId="77777777" w:rsidR="00B02928" w:rsidRDefault="00B02928">
                  <w:pPr>
                    <w:pStyle w:val="a3"/>
                  </w:pPr>
                </w:p>
              </w:txbxContent>
            </v:textbox>
            <w10:wrap anchorx="page"/>
          </v:shape>
        </w:pict>
      </w:r>
      <w:r w:rsidR="00B02928">
        <w:t>Таблиця 2 Властивості і область застосування деяких інструментальних вуглецевих сталей</w:t>
      </w:r>
    </w:p>
    <w:p w14:paraId="109E6E5D" w14:textId="77777777" w:rsidR="000E1F1F" w:rsidRDefault="000E1F1F">
      <w:pPr>
        <w:pStyle w:val="a3"/>
        <w:rPr>
          <w:sz w:val="30"/>
        </w:rPr>
      </w:pPr>
    </w:p>
    <w:p w14:paraId="28FC9E35" w14:textId="77777777" w:rsidR="000E1F1F" w:rsidRDefault="000E1F1F">
      <w:pPr>
        <w:pStyle w:val="a3"/>
        <w:rPr>
          <w:sz w:val="30"/>
        </w:rPr>
      </w:pPr>
    </w:p>
    <w:p w14:paraId="7E4E2879" w14:textId="77777777" w:rsidR="000E1F1F" w:rsidRDefault="000E1F1F">
      <w:pPr>
        <w:pStyle w:val="a3"/>
        <w:rPr>
          <w:sz w:val="30"/>
        </w:rPr>
      </w:pPr>
    </w:p>
    <w:p w14:paraId="1773A644" w14:textId="77777777" w:rsidR="000E1F1F" w:rsidRDefault="000E1F1F">
      <w:pPr>
        <w:pStyle w:val="a3"/>
        <w:rPr>
          <w:sz w:val="30"/>
        </w:rPr>
      </w:pPr>
    </w:p>
    <w:p w14:paraId="4ABE3F5E" w14:textId="77777777" w:rsidR="000E1F1F" w:rsidRDefault="000E1F1F">
      <w:pPr>
        <w:pStyle w:val="a3"/>
        <w:rPr>
          <w:sz w:val="30"/>
        </w:rPr>
      </w:pPr>
    </w:p>
    <w:p w14:paraId="7F91C99E" w14:textId="77777777" w:rsidR="000E1F1F" w:rsidRDefault="000E1F1F">
      <w:pPr>
        <w:pStyle w:val="a3"/>
        <w:rPr>
          <w:sz w:val="30"/>
        </w:rPr>
      </w:pPr>
    </w:p>
    <w:p w14:paraId="16F0B5C0" w14:textId="77777777" w:rsidR="000E1F1F" w:rsidRDefault="000E1F1F">
      <w:pPr>
        <w:pStyle w:val="a3"/>
        <w:rPr>
          <w:sz w:val="30"/>
        </w:rPr>
      </w:pPr>
    </w:p>
    <w:p w14:paraId="2B794A43" w14:textId="77777777" w:rsidR="000E1F1F" w:rsidRDefault="000E1F1F">
      <w:pPr>
        <w:pStyle w:val="a3"/>
        <w:rPr>
          <w:sz w:val="30"/>
        </w:rPr>
      </w:pPr>
    </w:p>
    <w:p w14:paraId="6722B910" w14:textId="77777777" w:rsidR="000E1F1F" w:rsidRDefault="000E1F1F">
      <w:pPr>
        <w:pStyle w:val="a3"/>
        <w:rPr>
          <w:sz w:val="30"/>
        </w:rPr>
      </w:pPr>
    </w:p>
    <w:p w14:paraId="3A229B04" w14:textId="77777777" w:rsidR="000E1F1F" w:rsidRDefault="000E1F1F">
      <w:pPr>
        <w:pStyle w:val="a3"/>
        <w:rPr>
          <w:sz w:val="30"/>
        </w:rPr>
      </w:pPr>
    </w:p>
    <w:p w14:paraId="5CA1BA20" w14:textId="77777777" w:rsidR="000E1F1F" w:rsidRDefault="000E1F1F">
      <w:pPr>
        <w:pStyle w:val="a3"/>
        <w:rPr>
          <w:sz w:val="30"/>
        </w:rPr>
      </w:pPr>
    </w:p>
    <w:p w14:paraId="436E3704" w14:textId="77777777" w:rsidR="000E1F1F" w:rsidRDefault="000E1F1F">
      <w:pPr>
        <w:pStyle w:val="a3"/>
        <w:rPr>
          <w:sz w:val="30"/>
        </w:rPr>
      </w:pPr>
    </w:p>
    <w:p w14:paraId="764162AD" w14:textId="77777777" w:rsidR="000E1F1F" w:rsidRDefault="000E1F1F">
      <w:pPr>
        <w:pStyle w:val="a3"/>
        <w:rPr>
          <w:sz w:val="30"/>
        </w:rPr>
      </w:pPr>
    </w:p>
    <w:p w14:paraId="457378F7" w14:textId="77777777" w:rsidR="000E1F1F" w:rsidRDefault="000E1F1F">
      <w:pPr>
        <w:pStyle w:val="a3"/>
        <w:rPr>
          <w:sz w:val="30"/>
        </w:rPr>
      </w:pPr>
    </w:p>
    <w:p w14:paraId="79F467C8" w14:textId="77777777" w:rsidR="000E1F1F" w:rsidRDefault="000E1F1F">
      <w:pPr>
        <w:pStyle w:val="a3"/>
        <w:rPr>
          <w:sz w:val="30"/>
        </w:rPr>
      </w:pPr>
    </w:p>
    <w:p w14:paraId="303E4B82" w14:textId="77777777" w:rsidR="000E1F1F" w:rsidRDefault="000E1F1F">
      <w:pPr>
        <w:pStyle w:val="a3"/>
        <w:rPr>
          <w:sz w:val="30"/>
        </w:rPr>
      </w:pPr>
    </w:p>
    <w:p w14:paraId="60E38AC6" w14:textId="77777777" w:rsidR="000E1F1F" w:rsidRDefault="000E1F1F">
      <w:pPr>
        <w:pStyle w:val="a3"/>
        <w:rPr>
          <w:sz w:val="30"/>
        </w:rPr>
      </w:pPr>
    </w:p>
    <w:p w14:paraId="144FB1E3" w14:textId="77777777" w:rsidR="000E1F1F" w:rsidRDefault="000E1F1F">
      <w:pPr>
        <w:pStyle w:val="a3"/>
        <w:rPr>
          <w:sz w:val="30"/>
        </w:rPr>
      </w:pPr>
    </w:p>
    <w:p w14:paraId="506810C7" w14:textId="77777777" w:rsidR="000E1F1F" w:rsidRDefault="000E1F1F">
      <w:pPr>
        <w:pStyle w:val="a3"/>
        <w:rPr>
          <w:sz w:val="30"/>
        </w:rPr>
      </w:pPr>
    </w:p>
    <w:p w14:paraId="43588ECA" w14:textId="77777777" w:rsidR="000E1F1F" w:rsidRDefault="000E1F1F">
      <w:pPr>
        <w:pStyle w:val="a3"/>
        <w:rPr>
          <w:sz w:val="30"/>
        </w:rPr>
      </w:pPr>
    </w:p>
    <w:p w14:paraId="376AB5D2" w14:textId="77777777" w:rsidR="000E1F1F" w:rsidRDefault="000E1F1F">
      <w:pPr>
        <w:pStyle w:val="a3"/>
        <w:rPr>
          <w:sz w:val="30"/>
        </w:rPr>
      </w:pPr>
    </w:p>
    <w:p w14:paraId="13CE1C59" w14:textId="77777777" w:rsidR="000E1F1F" w:rsidRDefault="000E1F1F">
      <w:pPr>
        <w:pStyle w:val="a3"/>
        <w:rPr>
          <w:sz w:val="30"/>
        </w:rPr>
      </w:pPr>
    </w:p>
    <w:p w14:paraId="65223AC0" w14:textId="77777777" w:rsidR="000E1F1F" w:rsidRDefault="000E1F1F">
      <w:pPr>
        <w:pStyle w:val="a3"/>
        <w:rPr>
          <w:sz w:val="30"/>
        </w:rPr>
      </w:pPr>
    </w:p>
    <w:p w14:paraId="6D34CF55" w14:textId="77777777" w:rsidR="000E1F1F" w:rsidRDefault="000E1F1F">
      <w:pPr>
        <w:pStyle w:val="a3"/>
        <w:rPr>
          <w:sz w:val="30"/>
        </w:rPr>
      </w:pPr>
    </w:p>
    <w:p w14:paraId="1E02EC30" w14:textId="77777777" w:rsidR="000E1F1F" w:rsidRDefault="000E1F1F">
      <w:pPr>
        <w:pStyle w:val="a3"/>
        <w:spacing w:before="4"/>
        <w:rPr>
          <w:sz w:val="29"/>
        </w:rPr>
      </w:pPr>
    </w:p>
    <w:p w14:paraId="712BAE19" w14:textId="77777777" w:rsidR="000E1F1F" w:rsidRDefault="00B02928">
      <w:pPr>
        <w:pStyle w:val="4"/>
        <w:numPr>
          <w:ilvl w:val="2"/>
          <w:numId w:val="80"/>
        </w:numPr>
        <w:tabs>
          <w:tab w:val="left" w:pos="2554"/>
        </w:tabs>
        <w:spacing w:before="0"/>
      </w:pPr>
      <w:r>
        <w:t>ЛЕГОВАНІ ІНСТРУМЕНТАЛЬНІ</w:t>
      </w:r>
      <w:r>
        <w:rPr>
          <w:spacing w:val="-2"/>
        </w:rPr>
        <w:t xml:space="preserve"> </w:t>
      </w:r>
      <w:r>
        <w:t>СТАЛІ</w:t>
      </w:r>
    </w:p>
    <w:p w14:paraId="33C2EBEB" w14:textId="77777777" w:rsidR="000E1F1F" w:rsidRDefault="000E1F1F">
      <w:pPr>
        <w:pStyle w:val="a3"/>
        <w:spacing w:before="9"/>
        <w:rPr>
          <w:b/>
          <w:sz w:val="27"/>
        </w:rPr>
      </w:pPr>
    </w:p>
    <w:p w14:paraId="57E17381" w14:textId="77777777" w:rsidR="000E1F1F" w:rsidRDefault="00B02928">
      <w:pPr>
        <w:pStyle w:val="a3"/>
        <w:spacing w:line="312" w:lineRule="auto"/>
        <w:ind w:left="1132" w:right="638" w:firstLine="708"/>
        <w:jc w:val="both"/>
      </w:pPr>
      <w:r>
        <w:t xml:space="preserve">Інструментальні леговані сталі мають більшу </w:t>
      </w:r>
      <w:proofErr w:type="spellStart"/>
      <w:r>
        <w:t>прогартовуваність</w:t>
      </w:r>
      <w:proofErr w:type="spellEnd"/>
      <w:r>
        <w:t xml:space="preserve"> і </w:t>
      </w:r>
      <w:proofErr w:type="spellStart"/>
      <w:r>
        <w:t>загартовуваність</w:t>
      </w:r>
      <w:proofErr w:type="spellEnd"/>
      <w:r>
        <w:t>, менш чутливі до перегріву, ніж вуглецеві сталі, і в той же час добре обробляються різанням і тиском.</w:t>
      </w:r>
    </w:p>
    <w:p w14:paraId="7F191398" w14:textId="77777777" w:rsidR="000E1F1F" w:rsidRDefault="00B02928">
      <w:pPr>
        <w:pStyle w:val="a3"/>
        <w:spacing w:line="312" w:lineRule="auto"/>
        <w:ind w:left="1132" w:right="636" w:firstLine="708"/>
        <w:jc w:val="both"/>
      </w:pPr>
      <w:r>
        <w:t>Застосування легованих сталей зменшує кількість бракованих інструментів. Область застосування таких сталей така ж, що і для вуглецевих сталей (табл. 3). За теплостійкістю леговані інструментальні сталі незначно перевершують вуглецеві. Вони зберігають високу твердість при нагріванні</w:t>
      </w:r>
      <w:r>
        <w:rPr>
          <w:spacing w:val="59"/>
        </w:rPr>
        <w:t xml:space="preserve"> </w:t>
      </w:r>
      <w:r>
        <w:t>до</w:t>
      </w:r>
    </w:p>
    <w:p w14:paraId="0011B877" w14:textId="77777777" w:rsidR="000E1F1F" w:rsidRDefault="000E1F1F">
      <w:pPr>
        <w:spacing w:line="312" w:lineRule="auto"/>
        <w:jc w:val="both"/>
        <w:sectPr w:rsidR="000E1F1F">
          <w:pgSz w:w="11910" w:h="16840"/>
          <w:pgMar w:top="1040" w:right="500" w:bottom="1240" w:left="0" w:header="0" w:footer="976" w:gutter="0"/>
          <w:cols w:space="720"/>
        </w:sectPr>
      </w:pPr>
    </w:p>
    <w:p w14:paraId="42DE65A7" w14:textId="77777777" w:rsidR="000E1F1F" w:rsidRDefault="00B02928">
      <w:pPr>
        <w:pStyle w:val="a3"/>
        <w:spacing w:before="87" w:line="314" w:lineRule="auto"/>
        <w:ind w:left="1132" w:right="638"/>
        <w:jc w:val="both"/>
      </w:pPr>
      <w:r>
        <w:lastRenderedPageBreak/>
        <w:t>200 – 260</w:t>
      </w:r>
      <w:r>
        <w:rPr>
          <w:vertAlign w:val="superscript"/>
        </w:rPr>
        <w:t>0</w:t>
      </w:r>
      <w:r>
        <w:t xml:space="preserve"> С і тому не придатні для різання з підвищеною швидкістю, а також для оброблення твердих матеріалів.</w:t>
      </w:r>
    </w:p>
    <w:p w14:paraId="68EE88E4" w14:textId="77777777" w:rsidR="000E1F1F" w:rsidRDefault="00B02928">
      <w:pPr>
        <w:pStyle w:val="a3"/>
        <w:spacing w:line="312" w:lineRule="auto"/>
        <w:ind w:left="1132" w:right="634" w:firstLine="708"/>
        <w:jc w:val="both"/>
      </w:pPr>
      <w:r>
        <w:t>Леговані інструментальні сталі поділяються на сталі неглибокої і  глибокої</w:t>
      </w:r>
      <w:r>
        <w:rPr>
          <w:spacing w:val="-3"/>
        </w:rPr>
        <w:t xml:space="preserve"> </w:t>
      </w:r>
      <w:proofErr w:type="spellStart"/>
      <w:r>
        <w:t>прогартовуваності</w:t>
      </w:r>
      <w:proofErr w:type="spellEnd"/>
      <w:r>
        <w:t>.</w:t>
      </w:r>
    </w:p>
    <w:p w14:paraId="22067669" w14:textId="77777777" w:rsidR="000E1F1F" w:rsidRDefault="00B02928">
      <w:pPr>
        <w:pStyle w:val="a3"/>
        <w:spacing w:line="319" w:lineRule="auto"/>
        <w:ind w:left="1132" w:right="628" w:firstLine="708"/>
        <w:jc w:val="both"/>
      </w:pPr>
      <w:r>
        <w:t xml:space="preserve">Сталі неглибокої </w:t>
      </w:r>
      <w:proofErr w:type="spellStart"/>
      <w:r>
        <w:t>прогартовуваності</w:t>
      </w:r>
      <w:proofErr w:type="spellEnd"/>
      <w:r>
        <w:t xml:space="preserve">, леговані хромом (0,2 – 0,7%), ванадієм (0,15 – 0,3%) і вольфрамом (0,5 – 0,8%) використовуються при виготовленні інструментів типу стрічкових пил і ножівкових </w:t>
      </w:r>
      <w:proofErr w:type="spellStart"/>
      <w:r>
        <w:t>полотен</w:t>
      </w:r>
      <w:proofErr w:type="spellEnd"/>
      <w:r>
        <w:t xml:space="preserve">. Деякі з них мають більш спеціалізоване застосування. Наприклад, сталь ХВ4 рекомендується для виготовлення інструментів, призначених для оброблення матеріалів, що мають високу поверхневу твердість, при відносно невеликих швидкостях різання. Характерною особливістю сталей глибокого прогартовування є вищий вміст хрому (0,8 – 1,7%), а також комплексне введення у відносно невеликих кількостях таких легуючих елементів, як хром, марганець, кремній, вольфрам, ванадій, що істотно підвищує </w:t>
      </w:r>
      <w:proofErr w:type="spellStart"/>
      <w:r>
        <w:t>прогартовуваність</w:t>
      </w:r>
      <w:proofErr w:type="spellEnd"/>
      <w:r>
        <w:t>.</w:t>
      </w:r>
    </w:p>
    <w:p w14:paraId="6CF95CFA" w14:textId="77777777" w:rsidR="000E1F1F" w:rsidRDefault="00B02928">
      <w:pPr>
        <w:pStyle w:val="a3"/>
        <w:spacing w:line="316" w:lineRule="exact"/>
        <w:ind w:left="9556"/>
      </w:pPr>
      <w:r>
        <w:t>Таблиця 3</w:t>
      </w:r>
    </w:p>
    <w:p w14:paraId="3570E3EC" w14:textId="77777777" w:rsidR="000E1F1F" w:rsidRDefault="00000000">
      <w:pPr>
        <w:pStyle w:val="a3"/>
        <w:spacing w:before="95" w:after="7"/>
        <w:ind w:left="4918" w:right="754" w:hanging="3654"/>
      </w:pPr>
      <w:r>
        <w:pict w14:anchorId="726ADB6A">
          <v:rect id="_x0000_s2496" style="position:absolute;left:0;text-align:left;margin-left:80.65pt;margin-top:63.05pt;width:25.2pt;height:14.2pt;z-index:-33879552;mso-position-horizontal-relative:page" stroked="f">
            <w10:wrap anchorx="page"/>
          </v:rect>
        </w:pict>
      </w:r>
      <w:r>
        <w:pict w14:anchorId="08706D5E">
          <v:rect id="_x0000_s2495" style="position:absolute;left:0;text-align:left;margin-left:170.8pt;margin-top:130.75pt;width:30.25pt;height:14.15pt;z-index:-33879040;mso-position-horizontal-relative:page" stroked="f">
            <w10:wrap anchorx="page"/>
          </v:rect>
        </w:pict>
      </w:r>
      <w:r>
        <w:pict w14:anchorId="5C206C5D">
          <v:rect id="_x0000_s2494" style="position:absolute;left:0;text-align:left;margin-left:384.45pt;margin-top:130.15pt;width:100.8pt;height:14.15pt;z-index:-33878528;mso-position-horizontal-relative:page" stroked="f">
            <w10:wrap anchorx="page"/>
          </v:rect>
        </w:pict>
      </w:r>
      <w:r w:rsidR="00B02928">
        <w:t>Температура гартування і відпуску та область застосування інструментальних легованих сталей</w:t>
      </w:r>
    </w:p>
    <w:tbl>
      <w:tblPr>
        <w:tblStyle w:val="TableNormal"/>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4"/>
        <w:gridCol w:w="2283"/>
        <w:gridCol w:w="1781"/>
        <w:gridCol w:w="4114"/>
      </w:tblGrid>
      <w:tr w:rsidR="000E1F1F" w14:paraId="6107F433" w14:textId="77777777">
        <w:trPr>
          <w:trHeight w:val="1115"/>
        </w:trPr>
        <w:tc>
          <w:tcPr>
            <w:tcW w:w="1424" w:type="dxa"/>
          </w:tcPr>
          <w:p w14:paraId="46E4AD60" w14:textId="77777777" w:rsidR="000E1F1F" w:rsidRDefault="000E1F1F">
            <w:pPr>
              <w:pStyle w:val="TableParagraph"/>
              <w:spacing w:before="9"/>
              <w:rPr>
                <w:sz w:val="28"/>
              </w:rPr>
            </w:pPr>
          </w:p>
          <w:p w14:paraId="4DDC1125" w14:textId="77777777" w:rsidR="000E1F1F" w:rsidRDefault="00B02928">
            <w:pPr>
              <w:pStyle w:val="TableParagraph"/>
              <w:spacing w:line="192" w:lineRule="auto"/>
              <w:ind w:left="461" w:right="349" w:hanging="80"/>
              <w:rPr>
                <w:sz w:val="24"/>
              </w:rPr>
            </w:pPr>
            <w:r>
              <w:rPr>
                <w:sz w:val="24"/>
              </w:rPr>
              <w:t>Марка сталі</w:t>
            </w:r>
          </w:p>
        </w:tc>
        <w:tc>
          <w:tcPr>
            <w:tcW w:w="2283" w:type="dxa"/>
          </w:tcPr>
          <w:p w14:paraId="0E8A870B" w14:textId="77777777" w:rsidR="000E1F1F" w:rsidRDefault="00B02928">
            <w:pPr>
              <w:pStyle w:val="TableParagraph"/>
              <w:ind w:left="206" w:right="193"/>
              <w:jc w:val="center"/>
              <w:rPr>
                <w:sz w:val="24"/>
              </w:rPr>
            </w:pPr>
            <w:r>
              <w:rPr>
                <w:sz w:val="24"/>
              </w:rPr>
              <w:t xml:space="preserve">Температура </w:t>
            </w:r>
            <w:r>
              <w:rPr>
                <w:w w:val="95"/>
                <w:sz w:val="24"/>
              </w:rPr>
              <w:t>загартовування,</w:t>
            </w:r>
            <w:r>
              <w:rPr>
                <w:w w:val="95"/>
                <w:sz w:val="24"/>
                <w:vertAlign w:val="superscript"/>
              </w:rPr>
              <w:t>0</w:t>
            </w:r>
            <w:r>
              <w:rPr>
                <w:w w:val="95"/>
                <w:sz w:val="24"/>
              </w:rPr>
              <w:t xml:space="preserve">С, </w:t>
            </w:r>
            <w:r>
              <w:rPr>
                <w:sz w:val="24"/>
              </w:rPr>
              <w:t>охолоджуюче</w:t>
            </w:r>
          </w:p>
          <w:p w14:paraId="736B7939" w14:textId="77777777" w:rsidR="000E1F1F" w:rsidRDefault="00B02928">
            <w:pPr>
              <w:pStyle w:val="TableParagraph"/>
              <w:spacing w:line="269" w:lineRule="exact"/>
              <w:ind w:left="202" w:right="193"/>
              <w:jc w:val="center"/>
              <w:rPr>
                <w:sz w:val="24"/>
              </w:rPr>
            </w:pPr>
            <w:r>
              <w:rPr>
                <w:sz w:val="24"/>
              </w:rPr>
              <w:t>середовище</w:t>
            </w:r>
          </w:p>
        </w:tc>
        <w:tc>
          <w:tcPr>
            <w:tcW w:w="1781" w:type="dxa"/>
          </w:tcPr>
          <w:p w14:paraId="7D1683CD" w14:textId="77777777" w:rsidR="000E1F1F" w:rsidRDefault="000E1F1F">
            <w:pPr>
              <w:pStyle w:val="TableParagraph"/>
              <w:spacing w:before="10"/>
              <w:rPr>
                <w:sz w:val="23"/>
              </w:rPr>
            </w:pPr>
          </w:p>
          <w:p w14:paraId="63CB58AA" w14:textId="77777777" w:rsidR="000E1F1F" w:rsidRDefault="00B02928">
            <w:pPr>
              <w:pStyle w:val="TableParagraph"/>
              <w:ind w:left="263" w:right="204" w:hanging="34"/>
              <w:rPr>
                <w:sz w:val="24"/>
              </w:rPr>
            </w:pPr>
            <w:r>
              <w:rPr>
                <w:sz w:val="24"/>
              </w:rPr>
              <w:t xml:space="preserve">Температура відпуску, </w:t>
            </w:r>
            <w:r>
              <w:rPr>
                <w:sz w:val="24"/>
                <w:vertAlign w:val="superscript"/>
              </w:rPr>
              <w:t>0</w:t>
            </w:r>
            <w:r>
              <w:rPr>
                <w:sz w:val="24"/>
              </w:rPr>
              <w:t>С</w:t>
            </w:r>
          </w:p>
        </w:tc>
        <w:tc>
          <w:tcPr>
            <w:tcW w:w="4114" w:type="dxa"/>
          </w:tcPr>
          <w:p w14:paraId="0B156214" w14:textId="77777777" w:rsidR="000E1F1F" w:rsidRDefault="000E1F1F">
            <w:pPr>
              <w:pStyle w:val="TableParagraph"/>
              <w:spacing w:before="9"/>
              <w:rPr>
                <w:sz w:val="35"/>
              </w:rPr>
            </w:pPr>
          </w:p>
          <w:p w14:paraId="4E605775" w14:textId="77777777" w:rsidR="000E1F1F" w:rsidRDefault="00B02928">
            <w:pPr>
              <w:pStyle w:val="TableParagraph"/>
              <w:ind w:left="164" w:right="160"/>
              <w:jc w:val="center"/>
              <w:rPr>
                <w:sz w:val="24"/>
              </w:rPr>
            </w:pPr>
            <w:r>
              <w:rPr>
                <w:sz w:val="24"/>
              </w:rPr>
              <w:t>Область застосування</w:t>
            </w:r>
          </w:p>
        </w:tc>
      </w:tr>
      <w:tr w:rsidR="000E1F1F" w14:paraId="1A3DF84F" w14:textId="77777777">
        <w:trPr>
          <w:trHeight w:val="462"/>
        </w:trPr>
        <w:tc>
          <w:tcPr>
            <w:tcW w:w="9602" w:type="dxa"/>
            <w:gridSpan w:val="4"/>
          </w:tcPr>
          <w:p w14:paraId="09303A6C" w14:textId="77777777" w:rsidR="000E1F1F" w:rsidRDefault="00B02928">
            <w:pPr>
              <w:pStyle w:val="TableParagraph"/>
              <w:spacing w:before="66"/>
              <w:ind w:left="2624" w:right="2611"/>
              <w:jc w:val="center"/>
              <w:rPr>
                <w:b/>
                <w:sz w:val="26"/>
              </w:rPr>
            </w:pPr>
            <w:r>
              <w:rPr>
                <w:b/>
                <w:sz w:val="26"/>
              </w:rPr>
              <w:t>Сталі неглибокого прогартовування</w:t>
            </w:r>
          </w:p>
        </w:tc>
      </w:tr>
      <w:tr w:rsidR="000E1F1F" w14:paraId="5125D56F" w14:textId="77777777">
        <w:trPr>
          <w:trHeight w:val="587"/>
        </w:trPr>
        <w:tc>
          <w:tcPr>
            <w:tcW w:w="1424" w:type="dxa"/>
          </w:tcPr>
          <w:p w14:paraId="566BB595" w14:textId="77777777" w:rsidR="000E1F1F" w:rsidRDefault="00B02928">
            <w:pPr>
              <w:pStyle w:val="TableParagraph"/>
              <w:spacing w:before="143"/>
              <w:ind w:left="370" w:right="370"/>
              <w:jc w:val="center"/>
              <w:rPr>
                <w:sz w:val="24"/>
              </w:rPr>
            </w:pPr>
            <w:r>
              <w:rPr>
                <w:sz w:val="24"/>
              </w:rPr>
              <w:t>11ХФ</w:t>
            </w:r>
          </w:p>
        </w:tc>
        <w:tc>
          <w:tcPr>
            <w:tcW w:w="2283" w:type="dxa"/>
          </w:tcPr>
          <w:p w14:paraId="7D21E885" w14:textId="77777777" w:rsidR="000E1F1F" w:rsidRDefault="00B02928">
            <w:pPr>
              <w:pStyle w:val="TableParagraph"/>
              <w:spacing w:before="23" w:line="258" w:lineRule="exact"/>
              <w:ind w:left="206" w:right="193"/>
              <w:jc w:val="center"/>
              <w:rPr>
                <w:sz w:val="24"/>
              </w:rPr>
            </w:pPr>
            <w:r>
              <w:rPr>
                <w:sz w:val="24"/>
              </w:rPr>
              <w:t>810 – 830,</w:t>
            </w:r>
          </w:p>
          <w:p w14:paraId="18E23CE4" w14:textId="77777777" w:rsidR="000E1F1F" w:rsidRDefault="00B02928">
            <w:pPr>
              <w:pStyle w:val="TableParagraph"/>
              <w:spacing w:line="258" w:lineRule="exact"/>
              <w:ind w:left="200" w:right="193"/>
              <w:jc w:val="center"/>
              <w:rPr>
                <w:sz w:val="24"/>
              </w:rPr>
            </w:pPr>
            <w:r>
              <w:rPr>
                <w:sz w:val="24"/>
              </w:rPr>
              <w:t>масло</w:t>
            </w:r>
          </w:p>
        </w:tc>
        <w:tc>
          <w:tcPr>
            <w:tcW w:w="1781" w:type="dxa"/>
          </w:tcPr>
          <w:p w14:paraId="3A46B2FF" w14:textId="77777777" w:rsidR="000E1F1F" w:rsidRDefault="00B02928">
            <w:pPr>
              <w:pStyle w:val="TableParagraph"/>
              <w:spacing w:before="143"/>
              <w:ind w:left="8"/>
              <w:jc w:val="center"/>
              <w:rPr>
                <w:sz w:val="24"/>
              </w:rPr>
            </w:pPr>
            <w:r>
              <w:rPr>
                <w:sz w:val="24"/>
              </w:rPr>
              <w:t>–</w:t>
            </w:r>
          </w:p>
        </w:tc>
        <w:tc>
          <w:tcPr>
            <w:tcW w:w="4114" w:type="dxa"/>
          </w:tcPr>
          <w:p w14:paraId="454DB502" w14:textId="77777777" w:rsidR="000E1F1F" w:rsidRDefault="00B02928">
            <w:pPr>
              <w:pStyle w:val="TableParagraph"/>
              <w:spacing w:before="75" w:line="192" w:lineRule="auto"/>
              <w:ind w:left="1048" w:hanging="958"/>
              <w:rPr>
                <w:sz w:val="24"/>
              </w:rPr>
            </w:pPr>
            <w:r>
              <w:rPr>
                <w:sz w:val="24"/>
              </w:rPr>
              <w:t>Мітчики та інший осьовий інструмент діаметром до 30 мм</w:t>
            </w:r>
          </w:p>
        </w:tc>
      </w:tr>
      <w:tr w:rsidR="000E1F1F" w14:paraId="642C512E" w14:textId="77777777">
        <w:trPr>
          <w:trHeight w:val="462"/>
        </w:trPr>
        <w:tc>
          <w:tcPr>
            <w:tcW w:w="9602" w:type="dxa"/>
            <w:gridSpan w:val="4"/>
          </w:tcPr>
          <w:p w14:paraId="3379D6A5" w14:textId="77777777" w:rsidR="000E1F1F" w:rsidRDefault="00B02928">
            <w:pPr>
              <w:pStyle w:val="TableParagraph"/>
              <w:spacing w:before="66"/>
              <w:ind w:left="2621" w:right="2611"/>
              <w:jc w:val="center"/>
              <w:rPr>
                <w:b/>
                <w:sz w:val="26"/>
              </w:rPr>
            </w:pPr>
            <w:r>
              <w:rPr>
                <w:b/>
                <w:sz w:val="26"/>
              </w:rPr>
              <w:t>Сталі глибокого прогартовування</w:t>
            </w:r>
          </w:p>
        </w:tc>
      </w:tr>
      <w:tr w:rsidR="000E1F1F" w14:paraId="7ADB838A" w14:textId="77777777">
        <w:trPr>
          <w:trHeight w:val="575"/>
        </w:trPr>
        <w:tc>
          <w:tcPr>
            <w:tcW w:w="1424" w:type="dxa"/>
          </w:tcPr>
          <w:p w14:paraId="1333385E" w14:textId="77777777" w:rsidR="000E1F1F" w:rsidRDefault="00B02928">
            <w:pPr>
              <w:pStyle w:val="TableParagraph"/>
              <w:spacing w:before="135"/>
              <w:ind w:left="12"/>
              <w:jc w:val="center"/>
              <w:rPr>
                <w:sz w:val="24"/>
              </w:rPr>
            </w:pPr>
            <w:r>
              <w:rPr>
                <w:sz w:val="24"/>
              </w:rPr>
              <w:t>Х</w:t>
            </w:r>
          </w:p>
        </w:tc>
        <w:tc>
          <w:tcPr>
            <w:tcW w:w="2283" w:type="dxa"/>
          </w:tcPr>
          <w:p w14:paraId="2F061BC8" w14:textId="77777777" w:rsidR="000E1F1F" w:rsidRDefault="00B02928">
            <w:pPr>
              <w:pStyle w:val="TableParagraph"/>
              <w:spacing w:before="15" w:line="258" w:lineRule="exact"/>
              <w:ind w:left="206" w:right="193"/>
              <w:jc w:val="center"/>
              <w:rPr>
                <w:sz w:val="24"/>
              </w:rPr>
            </w:pPr>
            <w:r>
              <w:rPr>
                <w:sz w:val="24"/>
              </w:rPr>
              <w:t>840 – 860,</w:t>
            </w:r>
          </w:p>
          <w:p w14:paraId="186492E3" w14:textId="77777777" w:rsidR="000E1F1F" w:rsidRDefault="00B02928">
            <w:pPr>
              <w:pStyle w:val="TableParagraph"/>
              <w:spacing w:line="258" w:lineRule="exact"/>
              <w:ind w:left="200" w:right="193"/>
              <w:jc w:val="center"/>
              <w:rPr>
                <w:sz w:val="24"/>
              </w:rPr>
            </w:pPr>
            <w:r>
              <w:rPr>
                <w:sz w:val="24"/>
              </w:rPr>
              <w:t>масло</w:t>
            </w:r>
          </w:p>
        </w:tc>
        <w:tc>
          <w:tcPr>
            <w:tcW w:w="1781" w:type="dxa"/>
          </w:tcPr>
          <w:p w14:paraId="6563D006" w14:textId="77777777" w:rsidR="000E1F1F" w:rsidRDefault="00B02928">
            <w:pPr>
              <w:pStyle w:val="TableParagraph"/>
              <w:spacing w:before="135"/>
              <w:ind w:left="227" w:right="219"/>
              <w:jc w:val="center"/>
              <w:rPr>
                <w:sz w:val="24"/>
              </w:rPr>
            </w:pPr>
            <w:r>
              <w:rPr>
                <w:sz w:val="24"/>
              </w:rPr>
              <w:t>180</w:t>
            </w:r>
          </w:p>
        </w:tc>
        <w:tc>
          <w:tcPr>
            <w:tcW w:w="4114" w:type="dxa"/>
          </w:tcPr>
          <w:p w14:paraId="413073E9" w14:textId="77777777" w:rsidR="000E1F1F" w:rsidRDefault="00B02928">
            <w:pPr>
              <w:pStyle w:val="TableParagraph"/>
              <w:spacing w:before="155"/>
              <w:ind w:left="166" w:right="160"/>
              <w:jc w:val="center"/>
              <w:rPr>
                <w:sz w:val="24"/>
              </w:rPr>
            </w:pPr>
            <w:r>
              <w:rPr>
                <w:sz w:val="24"/>
              </w:rPr>
              <w:t>Токарні, стругальні і довбальні різці</w:t>
            </w:r>
          </w:p>
        </w:tc>
      </w:tr>
      <w:tr w:rsidR="000E1F1F" w14:paraId="5D6CD6FB" w14:textId="77777777">
        <w:trPr>
          <w:trHeight w:val="705"/>
        </w:trPr>
        <w:tc>
          <w:tcPr>
            <w:tcW w:w="1424" w:type="dxa"/>
          </w:tcPr>
          <w:p w14:paraId="5252336D" w14:textId="77777777" w:rsidR="000E1F1F" w:rsidRDefault="00B02928">
            <w:pPr>
              <w:pStyle w:val="TableParagraph"/>
              <w:spacing w:before="200"/>
              <w:ind w:left="370" w:right="356"/>
              <w:jc w:val="center"/>
              <w:rPr>
                <w:sz w:val="24"/>
              </w:rPr>
            </w:pPr>
            <w:r>
              <w:rPr>
                <w:sz w:val="24"/>
              </w:rPr>
              <w:t>9ХС</w:t>
            </w:r>
          </w:p>
        </w:tc>
        <w:tc>
          <w:tcPr>
            <w:tcW w:w="2283" w:type="dxa"/>
          </w:tcPr>
          <w:p w14:paraId="368BC4D3" w14:textId="77777777" w:rsidR="000E1F1F" w:rsidRDefault="00B02928">
            <w:pPr>
              <w:pStyle w:val="TableParagraph"/>
              <w:spacing w:before="80" w:line="258" w:lineRule="exact"/>
              <w:ind w:left="206" w:right="193"/>
              <w:jc w:val="center"/>
              <w:rPr>
                <w:sz w:val="24"/>
              </w:rPr>
            </w:pPr>
            <w:r>
              <w:rPr>
                <w:sz w:val="24"/>
              </w:rPr>
              <w:t>840 – 860,</w:t>
            </w:r>
          </w:p>
          <w:p w14:paraId="2B0A9F88" w14:textId="77777777" w:rsidR="000E1F1F" w:rsidRDefault="00B02928">
            <w:pPr>
              <w:pStyle w:val="TableParagraph"/>
              <w:spacing w:line="258" w:lineRule="exact"/>
              <w:ind w:left="200" w:right="193"/>
              <w:jc w:val="center"/>
              <w:rPr>
                <w:sz w:val="24"/>
              </w:rPr>
            </w:pPr>
            <w:r>
              <w:rPr>
                <w:sz w:val="24"/>
              </w:rPr>
              <w:t>масло</w:t>
            </w:r>
          </w:p>
        </w:tc>
        <w:tc>
          <w:tcPr>
            <w:tcW w:w="1781" w:type="dxa"/>
          </w:tcPr>
          <w:p w14:paraId="5196E5D1" w14:textId="77777777" w:rsidR="000E1F1F" w:rsidRDefault="00B02928">
            <w:pPr>
              <w:pStyle w:val="TableParagraph"/>
              <w:spacing w:before="200"/>
              <w:ind w:left="8"/>
              <w:jc w:val="center"/>
              <w:rPr>
                <w:sz w:val="24"/>
              </w:rPr>
            </w:pPr>
            <w:r>
              <w:rPr>
                <w:sz w:val="24"/>
              </w:rPr>
              <w:t>–</w:t>
            </w:r>
          </w:p>
        </w:tc>
        <w:tc>
          <w:tcPr>
            <w:tcW w:w="4114" w:type="dxa"/>
          </w:tcPr>
          <w:p w14:paraId="24FB72B9" w14:textId="77777777" w:rsidR="000E1F1F" w:rsidRDefault="00B02928">
            <w:pPr>
              <w:pStyle w:val="TableParagraph"/>
              <w:spacing w:before="123" w:line="194" w:lineRule="auto"/>
              <w:ind w:left="1250" w:right="81" w:hanging="1143"/>
              <w:rPr>
                <w:sz w:val="24"/>
              </w:rPr>
            </w:pPr>
            <w:r>
              <w:rPr>
                <w:sz w:val="24"/>
              </w:rPr>
              <w:t>Свердла, розвертки, мітчики, плашки, гребінки, фрези</w:t>
            </w:r>
          </w:p>
        </w:tc>
      </w:tr>
      <w:tr w:rsidR="000E1F1F" w14:paraId="23202FF5" w14:textId="77777777">
        <w:trPr>
          <w:trHeight w:val="705"/>
        </w:trPr>
        <w:tc>
          <w:tcPr>
            <w:tcW w:w="1424" w:type="dxa"/>
          </w:tcPr>
          <w:p w14:paraId="338048BB" w14:textId="77777777" w:rsidR="000E1F1F" w:rsidRDefault="00B02928">
            <w:pPr>
              <w:pStyle w:val="TableParagraph"/>
              <w:spacing w:before="200"/>
              <w:ind w:left="370" w:right="359"/>
              <w:jc w:val="center"/>
              <w:rPr>
                <w:sz w:val="24"/>
              </w:rPr>
            </w:pPr>
            <w:r>
              <w:rPr>
                <w:sz w:val="24"/>
              </w:rPr>
              <w:t>ХВГ</w:t>
            </w:r>
          </w:p>
        </w:tc>
        <w:tc>
          <w:tcPr>
            <w:tcW w:w="2283" w:type="dxa"/>
          </w:tcPr>
          <w:p w14:paraId="5B72F6D6" w14:textId="77777777" w:rsidR="000E1F1F" w:rsidRDefault="00B02928">
            <w:pPr>
              <w:pStyle w:val="TableParagraph"/>
              <w:spacing w:before="80" w:line="258" w:lineRule="exact"/>
              <w:ind w:left="206" w:right="193"/>
              <w:jc w:val="center"/>
              <w:rPr>
                <w:sz w:val="24"/>
              </w:rPr>
            </w:pPr>
            <w:r>
              <w:rPr>
                <w:sz w:val="24"/>
              </w:rPr>
              <w:t>830 – 850,</w:t>
            </w:r>
          </w:p>
          <w:p w14:paraId="647465D4" w14:textId="77777777" w:rsidR="000E1F1F" w:rsidRDefault="00B02928">
            <w:pPr>
              <w:pStyle w:val="TableParagraph"/>
              <w:spacing w:line="258" w:lineRule="exact"/>
              <w:ind w:left="200" w:right="193"/>
              <w:jc w:val="center"/>
              <w:rPr>
                <w:sz w:val="24"/>
              </w:rPr>
            </w:pPr>
            <w:r>
              <w:rPr>
                <w:sz w:val="24"/>
              </w:rPr>
              <w:t>масло</w:t>
            </w:r>
          </w:p>
        </w:tc>
        <w:tc>
          <w:tcPr>
            <w:tcW w:w="1781" w:type="dxa"/>
          </w:tcPr>
          <w:p w14:paraId="60735A0B" w14:textId="77777777" w:rsidR="000E1F1F" w:rsidRDefault="00B02928">
            <w:pPr>
              <w:pStyle w:val="TableParagraph"/>
              <w:spacing w:before="200"/>
              <w:ind w:left="227" w:right="219"/>
              <w:jc w:val="center"/>
              <w:rPr>
                <w:sz w:val="24"/>
              </w:rPr>
            </w:pPr>
            <w:r>
              <w:rPr>
                <w:sz w:val="24"/>
              </w:rPr>
              <w:t>180</w:t>
            </w:r>
          </w:p>
        </w:tc>
        <w:tc>
          <w:tcPr>
            <w:tcW w:w="4114" w:type="dxa"/>
          </w:tcPr>
          <w:p w14:paraId="445244A4" w14:textId="77777777" w:rsidR="000E1F1F" w:rsidRDefault="00B02928">
            <w:pPr>
              <w:pStyle w:val="TableParagraph"/>
              <w:spacing w:before="219"/>
              <w:ind w:left="166" w:right="158"/>
              <w:jc w:val="center"/>
              <w:rPr>
                <w:sz w:val="24"/>
              </w:rPr>
            </w:pPr>
            <w:r>
              <w:rPr>
                <w:sz w:val="24"/>
              </w:rPr>
              <w:t>Протяжки, довгі мітчики, плашки</w:t>
            </w:r>
          </w:p>
        </w:tc>
      </w:tr>
      <w:tr w:rsidR="000E1F1F" w14:paraId="1B6DD9A9" w14:textId="77777777">
        <w:trPr>
          <w:trHeight w:val="714"/>
        </w:trPr>
        <w:tc>
          <w:tcPr>
            <w:tcW w:w="1424" w:type="dxa"/>
          </w:tcPr>
          <w:p w14:paraId="24DC7E75" w14:textId="77777777" w:rsidR="000E1F1F" w:rsidRDefault="00B02928">
            <w:pPr>
              <w:pStyle w:val="TableParagraph"/>
              <w:spacing w:before="205"/>
              <w:ind w:left="370" w:right="370"/>
              <w:jc w:val="center"/>
              <w:rPr>
                <w:sz w:val="24"/>
              </w:rPr>
            </w:pPr>
            <w:r>
              <w:rPr>
                <w:sz w:val="24"/>
              </w:rPr>
              <w:t>ХВСГ</w:t>
            </w:r>
          </w:p>
        </w:tc>
        <w:tc>
          <w:tcPr>
            <w:tcW w:w="2283" w:type="dxa"/>
          </w:tcPr>
          <w:p w14:paraId="39EC07AD" w14:textId="77777777" w:rsidR="000E1F1F" w:rsidRDefault="00B02928">
            <w:pPr>
              <w:pStyle w:val="TableParagraph"/>
              <w:spacing w:before="85" w:line="258" w:lineRule="exact"/>
              <w:ind w:left="206" w:right="193"/>
              <w:jc w:val="center"/>
              <w:rPr>
                <w:sz w:val="24"/>
              </w:rPr>
            </w:pPr>
            <w:r>
              <w:rPr>
                <w:sz w:val="24"/>
              </w:rPr>
              <w:t>840 – 860,</w:t>
            </w:r>
          </w:p>
          <w:p w14:paraId="2EEF4207" w14:textId="77777777" w:rsidR="000E1F1F" w:rsidRDefault="00B02928">
            <w:pPr>
              <w:pStyle w:val="TableParagraph"/>
              <w:spacing w:line="258" w:lineRule="exact"/>
              <w:ind w:left="200" w:right="193"/>
              <w:jc w:val="center"/>
              <w:rPr>
                <w:sz w:val="24"/>
              </w:rPr>
            </w:pPr>
            <w:r>
              <w:rPr>
                <w:sz w:val="24"/>
              </w:rPr>
              <w:t>масло</w:t>
            </w:r>
          </w:p>
        </w:tc>
        <w:tc>
          <w:tcPr>
            <w:tcW w:w="1781" w:type="dxa"/>
          </w:tcPr>
          <w:p w14:paraId="2BC4D9A4" w14:textId="77777777" w:rsidR="000E1F1F" w:rsidRDefault="00B02928">
            <w:pPr>
              <w:pStyle w:val="TableParagraph"/>
              <w:spacing w:before="205"/>
              <w:ind w:left="8"/>
              <w:jc w:val="center"/>
              <w:rPr>
                <w:sz w:val="24"/>
              </w:rPr>
            </w:pPr>
            <w:r>
              <w:rPr>
                <w:sz w:val="24"/>
              </w:rPr>
              <w:t>–</w:t>
            </w:r>
          </w:p>
        </w:tc>
        <w:tc>
          <w:tcPr>
            <w:tcW w:w="4114" w:type="dxa"/>
          </w:tcPr>
          <w:p w14:paraId="39DE2CEA" w14:textId="77777777" w:rsidR="000E1F1F" w:rsidRDefault="00B02928">
            <w:pPr>
              <w:pStyle w:val="TableParagraph"/>
              <w:spacing w:before="205"/>
              <w:ind w:left="166" w:right="159"/>
              <w:jc w:val="center"/>
              <w:rPr>
                <w:sz w:val="24"/>
              </w:rPr>
            </w:pPr>
            <w:r>
              <w:rPr>
                <w:sz w:val="24"/>
              </w:rPr>
              <w:t>Круглі плашки, розвертки</w:t>
            </w:r>
          </w:p>
        </w:tc>
      </w:tr>
    </w:tbl>
    <w:p w14:paraId="6043FB43" w14:textId="77777777" w:rsidR="000E1F1F" w:rsidRDefault="00000000">
      <w:pPr>
        <w:pStyle w:val="a3"/>
        <w:spacing w:line="319" w:lineRule="auto"/>
        <w:ind w:left="1132" w:right="627" w:firstLine="708"/>
        <w:jc w:val="both"/>
      </w:pPr>
      <w:r>
        <w:pict w14:anchorId="62EA14FC">
          <v:rect id="_x0000_s2493" style="position:absolute;left:0;text-align:left;margin-left:170.8pt;margin-top:-124pt;width:30.25pt;height:14.15pt;z-index:-33878016;mso-position-horizontal-relative:page;mso-position-vertical-relative:text" stroked="f">
            <w10:wrap anchorx="page"/>
          </v:rect>
        </w:pict>
      </w:r>
      <w:r>
        <w:pict w14:anchorId="4933E249">
          <v:rect id="_x0000_s2492" style="position:absolute;left:0;text-align:left;margin-left:170.8pt;margin-top:-91.5pt;width:30.25pt;height:14.15pt;z-index:-33877504;mso-position-horizontal-relative:page;mso-position-vertical-relative:text" stroked="f">
            <w10:wrap anchorx="page"/>
          </v:rect>
        </w:pict>
      </w:r>
      <w:r>
        <w:pict w14:anchorId="667CE315">
          <v:rect id="_x0000_s2491" style="position:absolute;left:0;text-align:left;margin-left:394.5pt;margin-top:-92.3pt;width:80.65pt;height:14.15pt;z-index:-33876992;mso-position-horizontal-relative:page;mso-position-vertical-relative:text" stroked="f">
            <w10:wrap anchorx="page"/>
          </v:rect>
        </w:pict>
      </w:r>
      <w:r>
        <w:pict w14:anchorId="6020914A">
          <v:rect id="_x0000_s2490" style="position:absolute;left:0;text-align:left;margin-left:170.8pt;margin-top:-55.7pt;width:30.25pt;height:14.2pt;z-index:-33876480;mso-position-horizontal-relative:page;mso-position-vertical-relative:text" stroked="f">
            <w10:wrap anchorx="page"/>
          </v:rect>
        </w:pict>
      </w:r>
      <w:r>
        <w:pict w14:anchorId="5C72BCF7">
          <v:rect id="_x0000_s2489" style="position:absolute;left:0;text-align:left;margin-left:170.8pt;margin-top:-19.7pt;width:30.25pt;height:14.15pt;z-index:-33875968;mso-position-horizontal-relative:page;mso-position-vertical-relative:text" stroked="f">
            <w10:wrap anchorx="page"/>
          </v:rect>
        </w:pict>
      </w:r>
      <w:r w:rsidR="00B02928">
        <w:t xml:space="preserve">У виробництві інструментів з розглянутої групи найбільше застосування знаходять сталі 9ХС і ХВГ. В сталі 9ХС спостерігається рівномірний розподіл </w:t>
      </w:r>
      <w:proofErr w:type="spellStart"/>
      <w:r w:rsidR="00B02928">
        <w:t>карбідів</w:t>
      </w:r>
      <w:proofErr w:type="spellEnd"/>
      <w:r w:rsidR="00B02928">
        <w:t xml:space="preserve"> по січенню. Це дозволяє використовувати її для виготовлення</w:t>
      </w:r>
    </w:p>
    <w:p w14:paraId="2B0B357F" w14:textId="77777777" w:rsidR="000E1F1F" w:rsidRDefault="000E1F1F">
      <w:pPr>
        <w:spacing w:line="319" w:lineRule="auto"/>
        <w:jc w:val="both"/>
        <w:sectPr w:rsidR="000E1F1F">
          <w:pgSz w:w="11910" w:h="16840"/>
          <w:pgMar w:top="1020" w:right="500" w:bottom="1240" w:left="0" w:header="0" w:footer="976" w:gutter="0"/>
          <w:cols w:space="720"/>
        </w:sectPr>
      </w:pPr>
    </w:p>
    <w:p w14:paraId="68102226" w14:textId="77777777" w:rsidR="000E1F1F" w:rsidRDefault="00B02928">
      <w:pPr>
        <w:pStyle w:val="a3"/>
        <w:spacing w:before="67" w:line="319" w:lineRule="auto"/>
        <w:ind w:left="1132" w:right="631"/>
        <w:jc w:val="both"/>
      </w:pPr>
      <w:r>
        <w:lastRenderedPageBreak/>
        <w:t xml:space="preserve">інструментів відносно великих розмірів, а також для </w:t>
      </w:r>
      <w:proofErr w:type="spellStart"/>
      <w:r>
        <w:t>різенарізних</w:t>
      </w:r>
      <w:proofErr w:type="spellEnd"/>
      <w:r>
        <w:t xml:space="preserve"> інструментів, особливо круглих плашок з дрібним кроком різьби. Разом з тим сталь 9ХС має підвищену твердість у відпаленому стані, високу чутливість до </w:t>
      </w:r>
      <w:proofErr w:type="spellStart"/>
      <w:r>
        <w:t>зневуглецьовування</w:t>
      </w:r>
      <w:proofErr w:type="spellEnd"/>
      <w:r>
        <w:t xml:space="preserve"> при нагріванні. Сталі ХВГ, ХВСГ, що містять марганець, мало деформуються при термічному обробленні. Це дозволяє рекомендувати сталь для виготовлення інструменту типу протяжок, довгих мітчиків, до яких висуваються жорсткі вимоги щодо стабільності розмірів при термічному обробленні. Сталь ХВГ має підвищену карбідну неоднорідність, особливо при перерізах, більших ніж 30 – 40 мм, що підсилює викришування різальних кромок і не дозволяє рекомендувати її для інструментів, що працюють у важких умовах.</w:t>
      </w:r>
    </w:p>
    <w:p w14:paraId="4DFB03EA" w14:textId="77777777" w:rsidR="000E1F1F" w:rsidRDefault="00B02928">
      <w:pPr>
        <w:pStyle w:val="a3"/>
        <w:spacing w:line="321" w:lineRule="exact"/>
        <w:ind w:left="1841"/>
        <w:jc w:val="both"/>
      </w:pPr>
      <w:r>
        <w:t>Область застосування деяких інструментальних сталей приведена в [21].</w:t>
      </w:r>
    </w:p>
    <w:p w14:paraId="31D2085E" w14:textId="77777777" w:rsidR="000E1F1F" w:rsidRDefault="000E1F1F">
      <w:pPr>
        <w:pStyle w:val="a3"/>
        <w:rPr>
          <w:sz w:val="30"/>
        </w:rPr>
      </w:pPr>
    </w:p>
    <w:p w14:paraId="6197C840" w14:textId="77777777" w:rsidR="000E1F1F" w:rsidRDefault="00B02928">
      <w:pPr>
        <w:pStyle w:val="4"/>
        <w:numPr>
          <w:ilvl w:val="2"/>
          <w:numId w:val="80"/>
        </w:numPr>
        <w:tabs>
          <w:tab w:val="left" w:pos="2554"/>
        </w:tabs>
        <w:spacing w:before="185"/>
      </w:pPr>
      <w:r>
        <w:t>ШВИДКОРІЖУЧІ</w:t>
      </w:r>
      <w:r>
        <w:rPr>
          <w:spacing w:val="1"/>
        </w:rPr>
        <w:t xml:space="preserve"> </w:t>
      </w:r>
      <w:r>
        <w:t>СТАЛІ</w:t>
      </w:r>
    </w:p>
    <w:p w14:paraId="16EA31BE" w14:textId="77777777" w:rsidR="000E1F1F" w:rsidRDefault="000E1F1F">
      <w:pPr>
        <w:pStyle w:val="a3"/>
        <w:spacing w:before="8"/>
        <w:rPr>
          <w:b/>
          <w:sz w:val="35"/>
        </w:rPr>
      </w:pPr>
    </w:p>
    <w:p w14:paraId="31830E7B" w14:textId="77777777" w:rsidR="000E1F1F" w:rsidRDefault="00B02928">
      <w:pPr>
        <w:pStyle w:val="a3"/>
        <w:spacing w:line="292" w:lineRule="auto"/>
        <w:ind w:left="1132" w:right="629" w:firstLine="708"/>
        <w:jc w:val="both"/>
      </w:pPr>
      <w:r>
        <w:t>Широке застосування для виготовлення металорізальних інструментів знайшли швидкоріжучі сталі, незважаючи на те, що інструменти з твердого сплаву, кераміки і надтвердих матеріалів забезпечують вищу продуктивність оброблення.</w:t>
      </w:r>
    </w:p>
    <w:p w14:paraId="0BCF50F7" w14:textId="77777777" w:rsidR="000E1F1F" w:rsidRDefault="00B02928">
      <w:pPr>
        <w:pStyle w:val="a3"/>
        <w:spacing w:line="302" w:lineRule="auto"/>
        <w:ind w:left="1132" w:right="633" w:firstLine="708"/>
        <w:jc w:val="both"/>
      </w:pPr>
      <w:r>
        <w:t xml:space="preserve">Широке використання швидкоріжучих сталей для виготовлення </w:t>
      </w:r>
      <w:proofErr w:type="spellStart"/>
      <w:r>
        <w:t>складнопрофільних</w:t>
      </w:r>
      <w:proofErr w:type="spellEnd"/>
      <w:r>
        <w:t xml:space="preserve"> інструментів визначається поєднанням високих значень твердості (до 68 </w:t>
      </w:r>
      <w:proofErr w:type="spellStart"/>
      <w:r>
        <w:rPr>
          <w:i/>
        </w:rPr>
        <w:t>HRC</w:t>
      </w:r>
      <w:r>
        <w:rPr>
          <w:i/>
          <w:vertAlign w:val="subscript"/>
        </w:rPr>
        <w:t>е</w:t>
      </w:r>
      <w:proofErr w:type="spellEnd"/>
      <w:r>
        <w:t>) і теплостійкості (600 – 650</w:t>
      </w:r>
      <w:r>
        <w:rPr>
          <w:vertAlign w:val="superscript"/>
        </w:rPr>
        <w:t>0</w:t>
      </w:r>
      <w:r>
        <w:t>С) при високому рівні крихкої міцності і в'язкості, які значно перевищують відповідні значення для твердих сплавів. Крім того, швидкорізальні сталі мають високу технологічність, так як добре обробляються тиском і різанням у відпаленому</w:t>
      </w:r>
      <w:r>
        <w:rPr>
          <w:spacing w:val="-14"/>
        </w:rPr>
        <w:t xml:space="preserve"> </w:t>
      </w:r>
      <w:r>
        <w:t>стані.</w:t>
      </w:r>
    </w:p>
    <w:p w14:paraId="2B61C3C3" w14:textId="77777777" w:rsidR="000E1F1F" w:rsidRDefault="00B02928">
      <w:pPr>
        <w:pStyle w:val="a3"/>
        <w:spacing w:line="303" w:lineRule="exact"/>
        <w:ind w:left="1841"/>
        <w:jc w:val="both"/>
      </w:pPr>
      <w:r>
        <w:t>В позначенні швидкоріжучої сталі буква Р означає, що сталь</w:t>
      </w:r>
    </w:p>
    <w:p w14:paraId="609FD3E0" w14:textId="77777777" w:rsidR="000E1F1F" w:rsidRDefault="00B02928">
      <w:pPr>
        <w:pStyle w:val="a3"/>
        <w:spacing w:before="72" w:line="292" w:lineRule="auto"/>
        <w:ind w:left="1132" w:right="629"/>
        <w:jc w:val="both"/>
      </w:pPr>
      <w:r>
        <w:t>швидкоріжуча, а наступна за буквою цифра – вміст середньої масової частки вольфраму у відсотках. Наступні букви позначають: М – молібден, Ф – ванадій, К – кобальт, А – азот. Цифри, наступні за буквами, означають їх середню масову частку у відсотках. Вміст масової частки азоту становить 0,05 –</w:t>
      </w:r>
      <w:r>
        <w:rPr>
          <w:spacing w:val="-16"/>
        </w:rPr>
        <w:t xml:space="preserve"> </w:t>
      </w:r>
      <w:r>
        <w:t>0,1%.</w:t>
      </w:r>
    </w:p>
    <w:p w14:paraId="6E900F84" w14:textId="77777777" w:rsidR="000E1F1F" w:rsidRDefault="00B02928">
      <w:pPr>
        <w:pStyle w:val="a3"/>
        <w:spacing w:before="1" w:line="292" w:lineRule="auto"/>
        <w:ind w:left="1132" w:right="633" w:firstLine="708"/>
        <w:jc w:val="both"/>
      </w:pPr>
      <w:r>
        <w:t>Високі ріжучі властивості швидкоріжучої сталі забезпечуються за рахунок легування сильними карбідоутворюючими елементами: вольфрамом, молібденом, ванадієм і некарбідоутворюючим кобальтом. Вміст хрому у всіх швидкоріжучих сталях становить 3,0 – 4,5% і в позначенні марок не вказується. Практично у всіх марках швидкоріжучих сталей допускається вміст сірки</w:t>
      </w:r>
      <w:r>
        <w:rPr>
          <w:spacing w:val="47"/>
        </w:rPr>
        <w:t xml:space="preserve"> </w:t>
      </w:r>
      <w:r>
        <w:t>і</w:t>
      </w:r>
    </w:p>
    <w:p w14:paraId="27B01E4F" w14:textId="77777777" w:rsidR="000E1F1F" w:rsidRDefault="000E1F1F">
      <w:pPr>
        <w:spacing w:line="292" w:lineRule="auto"/>
        <w:jc w:val="both"/>
        <w:sectPr w:rsidR="000E1F1F">
          <w:pgSz w:w="11910" w:h="16840"/>
          <w:pgMar w:top="1040" w:right="500" w:bottom="1240" w:left="0" w:header="0" w:footer="976" w:gutter="0"/>
          <w:cols w:space="720"/>
        </w:sectPr>
      </w:pPr>
    </w:p>
    <w:p w14:paraId="2A879125" w14:textId="77777777" w:rsidR="000E1F1F" w:rsidRDefault="00B02928">
      <w:pPr>
        <w:pStyle w:val="a3"/>
        <w:spacing w:before="65"/>
        <w:ind w:left="1132"/>
        <w:jc w:val="both"/>
      </w:pPr>
      <w:r>
        <w:lastRenderedPageBreak/>
        <w:t>фосфору не більше 0,3% і нікелю не більше 0,4%.</w:t>
      </w:r>
    </w:p>
    <w:p w14:paraId="2DD8071E" w14:textId="77777777" w:rsidR="000E1F1F" w:rsidRDefault="00B02928">
      <w:pPr>
        <w:pStyle w:val="a3"/>
        <w:spacing w:before="72" w:line="292" w:lineRule="auto"/>
        <w:ind w:left="1132" w:right="633" w:firstLine="708"/>
        <w:jc w:val="both"/>
      </w:pPr>
      <w:r>
        <w:t>Істотним недоліком цих сталей є значна карбідна неоднорідність, особливо в прутках великого перерізу. Зі збільшенням карбідної неоднорідності міцність сталі знижується, при роботі викришуються ріжучі кромки інструменту і знижується його стійкість. Карбідна неоднорідність виражена сильніше в сталях з підвищеним вмістом вольфраму, ванадію, кобальту. У сталях з молібденом карбідна неоднорідність проявляється в меншій</w:t>
      </w:r>
      <w:r>
        <w:rPr>
          <w:spacing w:val="-21"/>
        </w:rPr>
        <w:t xml:space="preserve"> </w:t>
      </w:r>
      <w:r>
        <w:t>мірі.</w:t>
      </w:r>
    </w:p>
    <w:p w14:paraId="5395D919" w14:textId="77777777" w:rsidR="000E1F1F" w:rsidRDefault="00B02928">
      <w:pPr>
        <w:pStyle w:val="a3"/>
        <w:spacing w:before="2" w:line="292" w:lineRule="auto"/>
        <w:ind w:left="1132" w:right="638" w:firstLine="708"/>
        <w:jc w:val="both"/>
      </w:pPr>
      <w:r>
        <w:t>Сучасні швидкоріжучі сталі можна розділити на три групи: нормальної, підвищеної і високої теплостійкості.</w:t>
      </w:r>
    </w:p>
    <w:p w14:paraId="36B66DB2" w14:textId="77777777" w:rsidR="000E1F1F" w:rsidRDefault="00B02928">
      <w:pPr>
        <w:pStyle w:val="a3"/>
        <w:spacing w:before="2" w:line="292" w:lineRule="auto"/>
        <w:ind w:left="1132" w:right="635" w:firstLine="708"/>
        <w:jc w:val="both"/>
      </w:pPr>
      <w:r>
        <w:t xml:space="preserve">До сталей нормальної теплостійкості відносяться вольфрамова Р18 і </w:t>
      </w:r>
      <w:proofErr w:type="spellStart"/>
      <w:r>
        <w:t>вольфрамомолібденова</w:t>
      </w:r>
      <w:proofErr w:type="spellEnd"/>
      <w:r>
        <w:t xml:space="preserve"> Р6М5 сталі. Ці сталі мають твердість в загартованому стані HRC 63 – 64, межу міцності при згині 2900 – 3400 МПа, ударну в'язкість 2,7 – 4,8 </w:t>
      </w:r>
      <w:proofErr w:type="spellStart"/>
      <w:r>
        <w:t>Дж</w:t>
      </w:r>
      <w:proofErr w:type="spellEnd"/>
      <w:r>
        <w:t>/м</w:t>
      </w:r>
      <w:r>
        <w:rPr>
          <w:vertAlign w:val="superscript"/>
        </w:rPr>
        <w:t>2</w:t>
      </w:r>
      <w:r>
        <w:t xml:space="preserve"> і теплостійкість 600 – 620</w:t>
      </w:r>
      <w:r>
        <w:rPr>
          <w:vertAlign w:val="superscript"/>
        </w:rPr>
        <w:t>0</w:t>
      </w:r>
      <w:r>
        <w:t>С.</w:t>
      </w:r>
    </w:p>
    <w:p w14:paraId="0F9B28CC" w14:textId="77777777" w:rsidR="000E1F1F" w:rsidRDefault="00B02928">
      <w:pPr>
        <w:pStyle w:val="a3"/>
        <w:spacing w:before="1" w:line="292" w:lineRule="auto"/>
        <w:ind w:left="1132" w:right="631" w:firstLine="708"/>
        <w:jc w:val="both"/>
      </w:pPr>
      <w:r>
        <w:t>Швидкоріжуча сталь Р18, що містить 18% вольфраму, довгий час була найпоширенішою. Вона порівняно добре шліфується. Велика кількість надлишкової фази карбіду робить сталь Р18 більш дрібнозернистою, менш чутливою до перегріву при загартовуванні, більш зносостійкою. Зважаючи на високий вміст вольфраму, сталь Р18 доцільно використовувати тільки для виготовлення інструментів високої точності, коли сталі інших марок не доцільно застосовувати через припалювання ріжучої частини при шліфуванні і заточуванні.</w:t>
      </w:r>
    </w:p>
    <w:p w14:paraId="4E78D980" w14:textId="77777777" w:rsidR="000E1F1F" w:rsidRDefault="00B02928">
      <w:pPr>
        <w:pStyle w:val="a3"/>
        <w:spacing w:before="2" w:line="292" w:lineRule="auto"/>
        <w:ind w:left="1132" w:right="629" w:firstLine="708"/>
        <w:jc w:val="both"/>
      </w:pPr>
      <w:r>
        <w:t xml:space="preserve">Сталь Р9 за червоностійкістю і ріжучими властивостями майже не поступається сталі Р18. Недоліком сталі Р9 є знижена здатність до </w:t>
      </w:r>
      <w:proofErr w:type="spellStart"/>
      <w:r>
        <w:t>шліфовання</w:t>
      </w:r>
      <w:proofErr w:type="spellEnd"/>
      <w:r>
        <w:t xml:space="preserve">, що викликається порівняно високим вмістом ванадію і присутністю в структурі дуже твердих </w:t>
      </w:r>
      <w:proofErr w:type="spellStart"/>
      <w:r>
        <w:t>карбідів</w:t>
      </w:r>
      <w:proofErr w:type="spellEnd"/>
      <w:r>
        <w:t xml:space="preserve">. Разом з тим сталь Р9, у порівнянні зі сталлю Р18, має </w:t>
      </w:r>
      <w:proofErr w:type="spellStart"/>
      <w:r>
        <w:t>рівномірніший</w:t>
      </w:r>
      <w:proofErr w:type="spellEnd"/>
      <w:r>
        <w:t xml:space="preserve"> розподіл </w:t>
      </w:r>
      <w:proofErr w:type="spellStart"/>
      <w:r>
        <w:t>карбідів</w:t>
      </w:r>
      <w:proofErr w:type="spellEnd"/>
      <w:r>
        <w:t xml:space="preserve">, дещо більшу міцність і пластичність, що полегшує її </w:t>
      </w:r>
      <w:proofErr w:type="spellStart"/>
      <w:r>
        <w:t>деформованість</w:t>
      </w:r>
      <w:proofErr w:type="spellEnd"/>
      <w:r>
        <w:t xml:space="preserve"> в гарячому стані. Вона придатна для інструментів, що одержуються різними методами пластичної деформації. Через знижену здатність до </w:t>
      </w:r>
      <w:proofErr w:type="spellStart"/>
      <w:r>
        <w:t>шліфуванняь</w:t>
      </w:r>
      <w:proofErr w:type="spellEnd"/>
      <w:r>
        <w:t xml:space="preserve"> сталь Р9 застосовують обмежено.</w:t>
      </w:r>
    </w:p>
    <w:p w14:paraId="0D3CD09B" w14:textId="77777777" w:rsidR="000E1F1F" w:rsidRDefault="00B02928">
      <w:pPr>
        <w:pStyle w:val="a3"/>
        <w:spacing w:before="2" w:line="292" w:lineRule="auto"/>
        <w:ind w:left="1132" w:right="635" w:firstLine="708"/>
        <w:jc w:val="both"/>
      </w:pPr>
      <w:r>
        <w:t>Сталь Р12 рівноцінна за ріжучими властивостями сталі Р18. У порівнянні зі сталлю Р18, сталь Р12 має меншу карбідну неоднорідність, підвищену пластичність і придатна для інструментів, що виготовляються методом пластичної деформації. У порівнянні зі сталлю Р9 сталь Р12 краще шліфується, що пояснюється більш вдалим поєднанням легуючих елементів.</w:t>
      </w:r>
    </w:p>
    <w:p w14:paraId="711B7A43" w14:textId="77777777" w:rsidR="000E1F1F" w:rsidRDefault="00B02928">
      <w:pPr>
        <w:pStyle w:val="a3"/>
        <w:spacing w:before="2" w:line="292" w:lineRule="auto"/>
        <w:ind w:left="1132" w:right="637" w:firstLine="708"/>
        <w:jc w:val="both"/>
      </w:pPr>
      <w:r>
        <w:t>Сталі марок Р18М, Р9М відрізняються від сталей Р18 і Р9 тим, що вони в своєму складі замість вольфраму містять до 0,6 – 1,0% молібдену (з розрахунку,</w:t>
      </w:r>
    </w:p>
    <w:p w14:paraId="462E3FC5" w14:textId="77777777" w:rsidR="000E1F1F" w:rsidRDefault="000E1F1F">
      <w:pPr>
        <w:spacing w:line="292" w:lineRule="auto"/>
        <w:jc w:val="both"/>
        <w:sectPr w:rsidR="000E1F1F">
          <w:pgSz w:w="11910" w:h="16840"/>
          <w:pgMar w:top="1040" w:right="500" w:bottom="1240" w:left="0" w:header="0" w:footer="976" w:gutter="0"/>
          <w:cols w:space="720"/>
        </w:sectPr>
      </w:pPr>
    </w:p>
    <w:p w14:paraId="775143E7" w14:textId="77777777" w:rsidR="000E1F1F" w:rsidRDefault="00B02928">
      <w:pPr>
        <w:pStyle w:val="a3"/>
        <w:spacing w:before="65" w:line="292" w:lineRule="auto"/>
        <w:ind w:left="1132" w:right="631"/>
        <w:jc w:val="both"/>
      </w:pPr>
      <w:r>
        <w:lastRenderedPageBreak/>
        <w:t xml:space="preserve">що 1% молібдену замінює 2% вольфраму). Ці сталі мають рівномірно розподілені </w:t>
      </w:r>
      <w:proofErr w:type="spellStart"/>
      <w:r>
        <w:t>карбіди</w:t>
      </w:r>
      <w:proofErr w:type="spellEnd"/>
      <w:r>
        <w:t xml:space="preserve">, але більш схильні до </w:t>
      </w:r>
      <w:proofErr w:type="spellStart"/>
      <w:r>
        <w:t>зневуглецьовування</w:t>
      </w:r>
      <w:proofErr w:type="spellEnd"/>
      <w:r>
        <w:t>. Тому гартування інструментів із сталей необхідно проводити в захисній атмосфері. Однак за основними властивостями сталі Р18М і Р9М не відрізняються від сталей Р18 та Р9 і мають ту ж область</w:t>
      </w:r>
      <w:r>
        <w:rPr>
          <w:spacing w:val="-5"/>
        </w:rPr>
        <w:t xml:space="preserve"> </w:t>
      </w:r>
      <w:r>
        <w:t>застосування.</w:t>
      </w:r>
    </w:p>
    <w:p w14:paraId="03A6DEDF" w14:textId="77777777" w:rsidR="000E1F1F" w:rsidRDefault="00B02928">
      <w:pPr>
        <w:pStyle w:val="a3"/>
        <w:spacing w:before="2" w:line="292" w:lineRule="auto"/>
        <w:ind w:left="1132" w:right="627" w:firstLine="708"/>
        <w:jc w:val="both"/>
      </w:pPr>
      <w:proofErr w:type="spellStart"/>
      <w:r>
        <w:t>Вольфрамомолібденові</w:t>
      </w:r>
      <w:proofErr w:type="spellEnd"/>
      <w:r>
        <w:t xml:space="preserve"> сталі типу Р6М3 і Р6М5 є пізнішими сталями, які значно підвищують як міцність, так і стійкість інструменту. Молібден обумовлює меншу карбідну неоднорідність, ніж вольфрам, тому заміна 6 – 10% вольфраму відповідною кількістю молібдену знижує карбідну неоднорідність швидкоріжучих сталей приблизно на 2 бали і відповідно підвищує пластичність.</w:t>
      </w:r>
    </w:p>
    <w:p w14:paraId="33C0BE7F" w14:textId="77777777" w:rsidR="000E1F1F" w:rsidRDefault="00B02928">
      <w:pPr>
        <w:pStyle w:val="a3"/>
        <w:spacing w:before="3" w:line="292" w:lineRule="auto"/>
        <w:ind w:left="1132" w:right="630" w:firstLine="708"/>
        <w:jc w:val="both"/>
      </w:pPr>
      <w:r>
        <w:t xml:space="preserve">Недолік молібденових сталей полягає в тому, що вони мають підвищену чутливість до </w:t>
      </w:r>
      <w:proofErr w:type="spellStart"/>
      <w:r>
        <w:t>зневуглецьовування</w:t>
      </w:r>
      <w:proofErr w:type="spellEnd"/>
      <w:r>
        <w:t xml:space="preserve">. </w:t>
      </w:r>
      <w:proofErr w:type="spellStart"/>
      <w:r>
        <w:t>Вольфрамомолібденові</w:t>
      </w:r>
      <w:proofErr w:type="spellEnd"/>
      <w:r>
        <w:t xml:space="preserve"> сталі рекомендується застосовувати в промисловості поряд з вольфрамовими для виготовлення інструменту, що працює у важких умовах, коли необхідна підвищена зносостійкість, знижена карбідна неоднорідність і висока</w:t>
      </w:r>
      <w:r>
        <w:rPr>
          <w:spacing w:val="-23"/>
        </w:rPr>
        <w:t xml:space="preserve"> </w:t>
      </w:r>
      <w:r>
        <w:t>міцність.</w:t>
      </w:r>
    </w:p>
    <w:p w14:paraId="0458CB6F" w14:textId="77777777" w:rsidR="000E1F1F" w:rsidRDefault="00B02928">
      <w:pPr>
        <w:pStyle w:val="a3"/>
        <w:spacing w:before="1" w:line="292" w:lineRule="auto"/>
        <w:ind w:left="1132" w:right="637" w:firstLine="708"/>
        <w:jc w:val="both"/>
      </w:pPr>
      <w:r>
        <w:t>Сталь Р18, особливо у великих січеннях (діаметром більше 50 мм), з великою карбідною неоднорідністю доцільно замінити на сталі Р6М3 і Р12.</w:t>
      </w:r>
    </w:p>
    <w:p w14:paraId="5D8104C4" w14:textId="77777777" w:rsidR="000E1F1F" w:rsidRDefault="00B02928">
      <w:pPr>
        <w:pStyle w:val="a3"/>
        <w:spacing w:before="2" w:line="292" w:lineRule="auto"/>
        <w:ind w:left="1132" w:right="633" w:firstLine="708"/>
        <w:jc w:val="both"/>
      </w:pPr>
      <w:r>
        <w:t>Сталь Р12 придатна для протяжок, свердл, особливо в січеннях діаметром менше 60 – 70 мм.</w:t>
      </w:r>
    </w:p>
    <w:p w14:paraId="39A0A9D2" w14:textId="77777777" w:rsidR="000E1F1F" w:rsidRDefault="00B02928">
      <w:pPr>
        <w:pStyle w:val="a3"/>
        <w:spacing w:line="292" w:lineRule="auto"/>
        <w:ind w:left="1132" w:right="637" w:firstLine="708"/>
        <w:jc w:val="both"/>
      </w:pPr>
      <w:r>
        <w:t>Сталь Р6М3 доцільно використовувати для інструментів, що виготовляються способом пластичної деформації, для інструментів, що працюють з динамічними навантаженнями і для інструментів великого січення з малими кутами загострення на ріжучій</w:t>
      </w:r>
      <w:r>
        <w:rPr>
          <w:spacing w:val="-7"/>
        </w:rPr>
        <w:t xml:space="preserve"> </w:t>
      </w:r>
      <w:r>
        <w:t>частині.</w:t>
      </w:r>
    </w:p>
    <w:p w14:paraId="639FB63A" w14:textId="77777777" w:rsidR="000E1F1F" w:rsidRDefault="00B02928">
      <w:pPr>
        <w:pStyle w:val="a3"/>
        <w:spacing w:line="292" w:lineRule="auto"/>
        <w:ind w:left="1132" w:right="631" w:firstLine="708"/>
        <w:jc w:val="both"/>
      </w:pPr>
      <w:r>
        <w:t>Серед швидкорізальних сталей нормальної продуктивності основне місце зайняла сталь Р6М5. Її застосовують для виготовлення всіх видів ріжучих інструментів. Інструменти зі сталі Р6М5 мають стійкість, яка дорівнює або до 20% вища, ніж стійкість інструментів зі сталі Р18.</w:t>
      </w:r>
    </w:p>
    <w:p w14:paraId="011EC037" w14:textId="77777777" w:rsidR="000E1F1F" w:rsidRDefault="00B02928">
      <w:pPr>
        <w:pStyle w:val="a3"/>
        <w:spacing w:before="1" w:line="292" w:lineRule="auto"/>
        <w:ind w:left="1132" w:right="634" w:firstLine="708"/>
        <w:jc w:val="both"/>
      </w:pPr>
      <w:r>
        <w:t>Зазначені марки сталі отримали найширше поширення при виготовленні ріжучих інструментів. Обсяг виробництва сталі Р6М5 досягає 80% від усього обсягу випуску швидкорізальної сталі. Вона використовується при обробленні конструкційних сталей, чавунів, кольорових металів, пластмас.</w:t>
      </w:r>
    </w:p>
    <w:p w14:paraId="13C0BC19" w14:textId="77777777" w:rsidR="000E1F1F" w:rsidRDefault="00B02928">
      <w:pPr>
        <w:pStyle w:val="a3"/>
        <w:spacing w:before="4" w:line="292" w:lineRule="auto"/>
        <w:ind w:left="1132" w:right="634" w:firstLine="708"/>
        <w:jc w:val="both"/>
      </w:pPr>
      <w:r>
        <w:t>Сталі підвищеної теплостійкості характеризуються підвищеним вмістом вуглецю, ванадію і кобальту. Такі сталі мають підвищену продуктивність і використовуються в основному при обробленні жароміцних сплавів, високоміцних і нержавіючих сталей, інших важкооброблюваних матеріалів і</w:t>
      </w:r>
    </w:p>
    <w:p w14:paraId="63FCD4D0" w14:textId="77777777" w:rsidR="000E1F1F" w:rsidRDefault="000E1F1F">
      <w:pPr>
        <w:spacing w:line="292" w:lineRule="auto"/>
        <w:jc w:val="both"/>
        <w:sectPr w:rsidR="000E1F1F">
          <w:pgSz w:w="11910" w:h="16840"/>
          <w:pgMar w:top="1040" w:right="500" w:bottom="1240" w:left="0" w:header="0" w:footer="976" w:gutter="0"/>
          <w:cols w:space="720"/>
        </w:sectPr>
      </w:pPr>
    </w:p>
    <w:p w14:paraId="757D0AB6" w14:textId="77777777" w:rsidR="000E1F1F" w:rsidRDefault="00B02928">
      <w:pPr>
        <w:pStyle w:val="a3"/>
        <w:spacing w:before="65"/>
        <w:ind w:left="1132"/>
        <w:jc w:val="both"/>
      </w:pPr>
      <w:r>
        <w:lastRenderedPageBreak/>
        <w:t>конструкційних сталей з підвищеними режимами різання.</w:t>
      </w:r>
    </w:p>
    <w:p w14:paraId="5910D3DD" w14:textId="77777777" w:rsidR="000E1F1F" w:rsidRDefault="00B02928">
      <w:pPr>
        <w:pStyle w:val="a3"/>
        <w:spacing w:before="72" w:line="292" w:lineRule="auto"/>
        <w:ind w:left="1132" w:right="632" w:firstLine="708"/>
        <w:jc w:val="both"/>
      </w:pPr>
      <w:r>
        <w:t xml:space="preserve">У порівнянні зі сталями нормальної теплостійкості </w:t>
      </w:r>
      <w:proofErr w:type="spellStart"/>
      <w:r>
        <w:t>високованадієві</w:t>
      </w:r>
      <w:proofErr w:type="spellEnd"/>
      <w:r>
        <w:t xml:space="preserve"> сталі підвищеної продуктивності мають в основному вищу зносостійкість, а сталі, що містять кобальт - вищу червоностійкість і теплопровідність. Разом з тим, швидкорізальні сталі підвищеної теплостійкості, що містять кобальт, мають підвищену чутливість до </w:t>
      </w:r>
      <w:proofErr w:type="spellStart"/>
      <w:r>
        <w:t>зневуглецьовування</w:t>
      </w:r>
      <w:proofErr w:type="spellEnd"/>
      <w:r>
        <w:t>. Швидкорізальні сталі підвищеної теплостійкості шліфуються гірше ніж сталі Р18 і вимагають точнішого дотримання температур нагрівання при термічному обробленні. Погіршення здатності до шліфування проявляється в підвищенні зношення абразивних кругів і збільшенні товщини поверхневого шару сталі, пошкодженого при надмірно жорсткому режимі шліфування. Швидкоріжучі сталі підвищеної теплостійкості через технологічні недоліки не є сталями універсального призначення. Вони мають відносно вузькі межі застосування, більш придатні для інструментів, що піддаються незначному профільному шліфуванню.</w:t>
      </w:r>
    </w:p>
    <w:p w14:paraId="759CA6EA" w14:textId="77777777" w:rsidR="000E1F1F" w:rsidRDefault="00B02928">
      <w:pPr>
        <w:pStyle w:val="a3"/>
        <w:spacing w:before="3" w:line="292" w:lineRule="auto"/>
        <w:ind w:left="1132" w:right="631" w:firstLine="708"/>
        <w:jc w:val="both"/>
      </w:pPr>
      <w:r>
        <w:t>Основною маркою швидкоріжучої сталі підвищеної продуктивності є сталь Р6М5К5. Вона застосовується для виготовлення різних інструментів, призначених для оброблення конструкційних сталей на підвищених режимах різання, а також нержавіючих сталей і жароміцних сплавів. Сталі високої теплостійкості характеризуються зниженим вмістом вуглецю, але значно великою кількістю легуючих елементів – В11М7К23, В14М7К25, 3В20К20Х4Ф. Вони мають твердість HRC 69 – 70 і теплостійкість 700 – 720</w:t>
      </w:r>
      <w:r>
        <w:rPr>
          <w:vertAlign w:val="superscript"/>
        </w:rPr>
        <w:t>0</w:t>
      </w:r>
      <w:r>
        <w:t>С. Найбільш раціональна область їх використання – різання важкооброблюваних матеріалів і титанових сплавів. В останньому випадку період стійкості інструментів в 60 разів вищий, ніж зі сталі Р18, і в 8 – 15 разів вищий, ніж з твердого сплаву ВК8.</w:t>
      </w:r>
    </w:p>
    <w:p w14:paraId="15BC52DA" w14:textId="77777777" w:rsidR="000E1F1F" w:rsidRDefault="00B02928">
      <w:pPr>
        <w:pStyle w:val="a3"/>
        <w:spacing w:before="4" w:line="292" w:lineRule="auto"/>
        <w:ind w:left="1132" w:right="629" w:firstLine="708"/>
        <w:jc w:val="both"/>
      </w:pPr>
      <w:r>
        <w:t>Значними недоліками цих сталей є їх низька міцність при згині (не вище 2400 МПа) і низька оброблюваність різанням у відпаленому стані (</w:t>
      </w:r>
      <w:r>
        <w:rPr>
          <w:i/>
        </w:rPr>
        <w:t xml:space="preserve">HRC </w:t>
      </w:r>
      <w:r>
        <w:t>38 – 40) при виготовленні інструменту.</w:t>
      </w:r>
    </w:p>
    <w:p w14:paraId="74C321C6" w14:textId="77777777" w:rsidR="000E1F1F" w:rsidRDefault="00B02928">
      <w:pPr>
        <w:pStyle w:val="a3"/>
        <w:spacing w:before="2" w:line="292" w:lineRule="auto"/>
        <w:ind w:left="1132" w:right="632" w:firstLine="708"/>
        <w:jc w:val="both"/>
      </w:pPr>
      <w:r>
        <w:t xml:space="preserve">Перспективним способом отримання швидкорізальних сталей є метод порошкової металургії. Головною відмінною рисою порошкових сталей є рівномірний розподіл </w:t>
      </w:r>
      <w:proofErr w:type="spellStart"/>
      <w:r>
        <w:t>карбідів</w:t>
      </w:r>
      <w:proofErr w:type="spellEnd"/>
      <w:r>
        <w:t xml:space="preserve"> по січенню, який не перевищує першого балу шкали карбідної неоднорідності (ГОСТ 19265-73). У певних умовах, як показують експерименти, стійкість ріжучих інструментів з порошкових сталей в 1,2 – 2,0 рази вища ніж стійкість інструментів, виготовлених із сталей звичайного виробництва.</w:t>
      </w:r>
    </w:p>
    <w:p w14:paraId="7CF3AC0D" w14:textId="77777777" w:rsidR="000E1F1F" w:rsidRDefault="00B02928">
      <w:pPr>
        <w:pStyle w:val="a3"/>
        <w:spacing w:before="2" w:line="292" w:lineRule="auto"/>
        <w:ind w:left="1132" w:right="633" w:firstLine="708"/>
        <w:jc w:val="both"/>
      </w:pPr>
      <w:r>
        <w:t xml:space="preserve">Найбільш раціонально порошкові сталі використовувати при обробленні важкооброблюваних </w:t>
      </w:r>
      <w:proofErr w:type="spellStart"/>
      <w:r>
        <w:t>складнолегованих</w:t>
      </w:r>
      <w:proofErr w:type="spellEnd"/>
      <w:r>
        <w:t xml:space="preserve"> матеріалів і матеріалів, що мають</w:t>
      </w:r>
    </w:p>
    <w:p w14:paraId="2B1C6A22" w14:textId="77777777" w:rsidR="000E1F1F" w:rsidRDefault="000E1F1F">
      <w:pPr>
        <w:spacing w:line="292" w:lineRule="auto"/>
        <w:jc w:val="both"/>
        <w:sectPr w:rsidR="000E1F1F">
          <w:pgSz w:w="11910" w:h="16840"/>
          <w:pgMar w:top="1040" w:right="500" w:bottom="1240" w:left="0" w:header="0" w:footer="976" w:gutter="0"/>
          <w:cols w:space="720"/>
        </w:sectPr>
      </w:pPr>
    </w:p>
    <w:p w14:paraId="7C20541E" w14:textId="77777777" w:rsidR="000E1F1F" w:rsidRDefault="00000000">
      <w:pPr>
        <w:pStyle w:val="a3"/>
        <w:spacing w:before="65" w:line="292" w:lineRule="auto"/>
        <w:ind w:left="1132" w:right="630"/>
        <w:jc w:val="both"/>
      </w:pPr>
      <w:r>
        <w:lastRenderedPageBreak/>
        <w:pict w14:anchorId="38C83DF3">
          <v:shape id="_x0000_s2488" style="position:absolute;left:0;text-align:left;margin-left:413.45pt;margin-top:532.85pt;width:129.05pt;height:26.8pt;z-index:-33874944;mso-position-horizontal-relative:page;mso-position-vertical-relative:page" coordorigin="8269,10657" coordsize="2581,536" path="m10850,10657r-2581,l8269,10895r,70l8269,11193r1186,l9455,10965r1395,l10850,10657xe" stroked="f">
            <v:path arrowok="t"/>
            <w10:wrap anchorx="page" anchory="page"/>
          </v:shape>
        </w:pict>
      </w:r>
      <w:r>
        <w:pict w14:anchorId="74FD7488">
          <v:shape id="_x0000_s2487" style="position:absolute;left:0;text-align:left;margin-left:413.45pt;margin-top:569.25pt;width:129.05pt;height:50.65pt;z-index:-33874432;mso-position-horizontal-relative:page;mso-position-vertical-relative:page" coordorigin="8269,11385" coordsize="2581,1013" path="m10850,11385r-2581,l8269,11622r,70l8269,12397r1186,l9455,12169r1395,l10850,11929r,-67l10850,11692r,-70l10850,11385xe" stroked="f">
            <v:path arrowok="t"/>
            <w10:wrap anchorx="page" anchory="page"/>
          </v:shape>
        </w:pict>
      </w:r>
      <w:r>
        <w:pict w14:anchorId="3A6C7CC5">
          <v:shape id="_x0000_s2486" style="position:absolute;left:0;text-align:left;margin-left:413.45pt;margin-top:629.45pt;width:117.05pt;height:26.95pt;z-index:-33873920;mso-position-horizontal-relative:page;mso-position-vertical-relative:page" coordorigin="8269,12589" coordsize="2341,539" path="m10610,12830r-2079,l8531,12589r-262,l8269,12830r,67l8269,13128r2341,l10610,12830xe" stroked="f">
            <v:path arrowok="t"/>
            <w10:wrap anchorx="page" anchory="page"/>
          </v:shape>
        </w:pict>
      </w:r>
      <w:r w:rsidR="00B02928">
        <w:t>підвищену твердість (</w:t>
      </w:r>
      <w:proofErr w:type="spellStart"/>
      <w:r w:rsidR="00B02928">
        <w:rPr>
          <w:i/>
        </w:rPr>
        <w:t>НRСе</w:t>
      </w:r>
      <w:proofErr w:type="spellEnd"/>
      <w:r w:rsidR="00B02928">
        <w:rPr>
          <w:i/>
        </w:rPr>
        <w:t xml:space="preserve"> </w:t>
      </w:r>
      <w:r w:rsidR="00B02928">
        <w:t xml:space="preserve">&gt; 32), а також для виготовлення </w:t>
      </w:r>
      <w:proofErr w:type="spellStart"/>
      <w:r w:rsidR="00B02928">
        <w:t>крупногабаритних</w:t>
      </w:r>
      <w:proofErr w:type="spellEnd"/>
      <w:r w:rsidR="00B02928">
        <w:t xml:space="preserve"> інструментів діаметром більше 80 мм. Проводяться роботи щодо створення та уточнення області доцільного застосування швидкоріжучих сплавів дисперсного твердіння типу Р18М7К25, Р18МЗК25, Р10М5К25, які представляють собою </w:t>
      </w:r>
      <w:proofErr w:type="spellStart"/>
      <w:r w:rsidR="00B02928">
        <w:t>залізокобальтові</w:t>
      </w:r>
      <w:proofErr w:type="spellEnd"/>
      <w:r w:rsidR="00B02928">
        <w:t xml:space="preserve"> вольфрамові сплави. Залежно від марки вони</w:t>
      </w:r>
      <w:r w:rsidR="00B02928">
        <w:rPr>
          <w:spacing w:val="22"/>
        </w:rPr>
        <w:t xml:space="preserve"> </w:t>
      </w:r>
      <w:r w:rsidR="00B02928">
        <w:t>містять:</w:t>
      </w:r>
      <w:r w:rsidR="00B02928">
        <w:rPr>
          <w:spacing w:val="23"/>
        </w:rPr>
        <w:t xml:space="preserve"> </w:t>
      </w:r>
      <w:r w:rsidR="00B02928">
        <w:t>W</w:t>
      </w:r>
      <w:r w:rsidR="00B02928">
        <w:rPr>
          <w:spacing w:val="19"/>
        </w:rPr>
        <w:t xml:space="preserve"> </w:t>
      </w:r>
      <w:r w:rsidR="00B02928">
        <w:t>10</w:t>
      </w:r>
      <w:r w:rsidR="00B02928">
        <w:rPr>
          <w:spacing w:val="26"/>
        </w:rPr>
        <w:t xml:space="preserve"> </w:t>
      </w:r>
      <w:r w:rsidR="00B02928">
        <w:t>–</w:t>
      </w:r>
      <w:r w:rsidR="00B02928">
        <w:rPr>
          <w:spacing w:val="25"/>
        </w:rPr>
        <w:t xml:space="preserve"> </w:t>
      </w:r>
      <w:r w:rsidR="00B02928">
        <w:t>19%,</w:t>
      </w:r>
      <w:r w:rsidR="00B02928">
        <w:rPr>
          <w:spacing w:val="22"/>
        </w:rPr>
        <w:t xml:space="preserve"> </w:t>
      </w:r>
      <w:proofErr w:type="spellStart"/>
      <w:r w:rsidR="00B02928">
        <w:t>Со</w:t>
      </w:r>
      <w:proofErr w:type="spellEnd"/>
      <w:r w:rsidR="00B02928">
        <w:rPr>
          <w:spacing w:val="24"/>
        </w:rPr>
        <w:t xml:space="preserve"> </w:t>
      </w:r>
      <w:r w:rsidR="00B02928">
        <w:t>20</w:t>
      </w:r>
      <w:r w:rsidR="00B02928">
        <w:rPr>
          <w:spacing w:val="23"/>
        </w:rPr>
        <w:t xml:space="preserve"> </w:t>
      </w:r>
      <w:r w:rsidR="00B02928">
        <w:t>–</w:t>
      </w:r>
      <w:r w:rsidR="00B02928">
        <w:rPr>
          <w:spacing w:val="24"/>
        </w:rPr>
        <w:t xml:space="preserve"> </w:t>
      </w:r>
      <w:r w:rsidR="00B02928">
        <w:t>26%,</w:t>
      </w:r>
      <w:r w:rsidR="00B02928">
        <w:rPr>
          <w:spacing w:val="22"/>
        </w:rPr>
        <w:t xml:space="preserve"> </w:t>
      </w:r>
      <w:proofErr w:type="spellStart"/>
      <w:r w:rsidR="00B02928">
        <w:t>Мо</w:t>
      </w:r>
      <w:proofErr w:type="spellEnd"/>
      <w:r w:rsidR="00B02928">
        <w:rPr>
          <w:spacing w:val="24"/>
        </w:rPr>
        <w:t xml:space="preserve"> </w:t>
      </w:r>
      <w:r w:rsidR="00B02928">
        <w:t>3</w:t>
      </w:r>
      <w:r w:rsidR="00B02928">
        <w:rPr>
          <w:spacing w:val="26"/>
        </w:rPr>
        <w:t xml:space="preserve"> </w:t>
      </w:r>
      <w:r w:rsidR="00B02928">
        <w:t>–</w:t>
      </w:r>
      <w:r w:rsidR="00B02928">
        <w:rPr>
          <w:spacing w:val="24"/>
        </w:rPr>
        <w:t xml:space="preserve"> </w:t>
      </w:r>
      <w:r w:rsidR="00B02928">
        <w:t>7%,</w:t>
      </w:r>
      <w:r w:rsidR="00B02928">
        <w:rPr>
          <w:spacing w:val="22"/>
        </w:rPr>
        <w:t xml:space="preserve"> </w:t>
      </w:r>
      <w:r w:rsidR="00B02928">
        <w:t>V</w:t>
      </w:r>
      <w:r w:rsidR="00B02928">
        <w:rPr>
          <w:spacing w:val="21"/>
        </w:rPr>
        <w:t xml:space="preserve"> </w:t>
      </w:r>
      <w:r w:rsidR="00B02928">
        <w:t>0,45</w:t>
      </w:r>
      <w:r w:rsidR="00B02928">
        <w:rPr>
          <w:spacing w:val="24"/>
        </w:rPr>
        <w:t xml:space="preserve"> </w:t>
      </w:r>
      <w:r w:rsidR="00B02928">
        <w:t>–</w:t>
      </w:r>
      <w:r w:rsidR="00B02928">
        <w:rPr>
          <w:spacing w:val="25"/>
        </w:rPr>
        <w:t xml:space="preserve"> </w:t>
      </w:r>
      <w:r w:rsidR="00B02928">
        <w:t>0,55%,</w:t>
      </w:r>
      <w:r w:rsidR="00B02928">
        <w:rPr>
          <w:spacing w:val="22"/>
        </w:rPr>
        <w:t xml:space="preserve"> </w:t>
      </w:r>
      <w:proofErr w:type="spellStart"/>
      <w:r w:rsidR="00B02928">
        <w:t>Тi</w:t>
      </w:r>
      <w:proofErr w:type="spellEnd"/>
      <w:r w:rsidR="00B02928">
        <w:rPr>
          <w:spacing w:val="24"/>
        </w:rPr>
        <w:t xml:space="preserve"> </w:t>
      </w:r>
      <w:r w:rsidR="00B02928">
        <w:t>0,15</w:t>
      </w:r>
      <w:r w:rsidR="00B02928">
        <w:rPr>
          <w:spacing w:val="26"/>
        </w:rPr>
        <w:t xml:space="preserve"> </w:t>
      </w:r>
      <w:r w:rsidR="00B02928">
        <w:t>–</w:t>
      </w:r>
    </w:p>
    <w:p w14:paraId="7F4804D2" w14:textId="77777777" w:rsidR="000E1F1F" w:rsidRDefault="00B02928">
      <w:pPr>
        <w:pStyle w:val="a3"/>
        <w:spacing w:before="2" w:line="297" w:lineRule="auto"/>
        <w:ind w:left="1132" w:right="631"/>
        <w:jc w:val="both"/>
      </w:pPr>
      <w:r>
        <w:t xml:space="preserve">0,3%, С до 0,06%, </w:t>
      </w:r>
      <w:proofErr w:type="spellStart"/>
      <w:r>
        <w:t>Мn</w:t>
      </w:r>
      <w:proofErr w:type="spellEnd"/>
      <w:r>
        <w:t xml:space="preserve"> не більше 0,23%, </w:t>
      </w:r>
      <w:proofErr w:type="spellStart"/>
      <w:r>
        <w:t>Si</w:t>
      </w:r>
      <w:proofErr w:type="spellEnd"/>
      <w:r>
        <w:t xml:space="preserve"> не більше 0,28%, решта залізо. На відміну від швидкоріжучих сталей, що розглядаються, сплави зміцнюються внаслідок виділення при відпуску інтерметалідів, мають вищу червоностійкість (700 – 720 </w:t>
      </w:r>
      <w:r>
        <w:rPr>
          <w:vertAlign w:val="superscript"/>
        </w:rPr>
        <w:t>0</w:t>
      </w:r>
      <w:r>
        <w:t>С) і твердість (</w:t>
      </w:r>
      <w:proofErr w:type="spellStart"/>
      <w:r>
        <w:rPr>
          <w:i/>
        </w:rPr>
        <w:t>НRС</w:t>
      </w:r>
      <w:r>
        <w:rPr>
          <w:i/>
          <w:vertAlign w:val="subscript"/>
        </w:rPr>
        <w:t>е</w:t>
      </w:r>
      <w:proofErr w:type="spellEnd"/>
      <w:r>
        <w:rPr>
          <w:i/>
        </w:rPr>
        <w:t xml:space="preserve"> </w:t>
      </w:r>
      <w:r>
        <w:t>68 – 69). Висока теплостійкість у них поєднується з задовільною міцністю, що обумовлює підвищені ріжучі властивості сплавів. Ці сплави дорогі і застосування їх доцільне лише при різанні важкооброблюваних матеріалів. Фізико-механічні властивості швидкоріжучих сталей наведені в табл. 4, а область раціонального застосування в табл. 5.</w:t>
      </w:r>
    </w:p>
    <w:p w14:paraId="08EDEB4C" w14:textId="77777777" w:rsidR="000E1F1F" w:rsidRDefault="00B02928">
      <w:pPr>
        <w:pStyle w:val="a3"/>
        <w:spacing w:before="3"/>
        <w:ind w:left="9399" w:right="476"/>
        <w:jc w:val="center"/>
      </w:pPr>
      <w:r>
        <w:t>Таблиця 4</w:t>
      </w:r>
    </w:p>
    <w:p w14:paraId="2A687197" w14:textId="77777777" w:rsidR="000E1F1F" w:rsidRDefault="00000000">
      <w:pPr>
        <w:pStyle w:val="a3"/>
        <w:spacing w:before="76"/>
        <w:ind w:left="1107" w:right="610"/>
        <w:jc w:val="center"/>
      </w:pPr>
      <w:r>
        <w:pict w14:anchorId="6EFB52AD">
          <v:shape id="_x0000_s2485" style="position:absolute;left:0;text-align:left;margin-left:439.65pt;margin-top:65pt;width:76.75pt;height:26.8pt;z-index:-33875456;mso-position-horizontal-relative:page" coordorigin="8793,1300" coordsize="1535,536" path="m10327,1300r-1534,l8793,1607r173,l8966,1835r1186,l10152,1607r175,l10327,1300xe" stroked="f">
            <v:path arrowok="t"/>
            <w10:wrap anchorx="page"/>
          </v:shape>
        </w:pict>
      </w:r>
      <w:r w:rsidR="00B02928">
        <w:t>Фізико-механічні властивості швидкорізальних сталей</w:t>
      </w:r>
    </w:p>
    <w:p w14:paraId="03DA836D" w14:textId="77777777" w:rsidR="000E1F1F" w:rsidRDefault="000E1F1F">
      <w:pPr>
        <w:pStyle w:val="a3"/>
        <w:spacing w:before="11"/>
        <w:rPr>
          <w:sz w:val="8"/>
        </w:rPr>
      </w:pPr>
    </w:p>
    <w:tbl>
      <w:tblPr>
        <w:tblStyle w:val="TableNormal"/>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1"/>
        <w:gridCol w:w="1779"/>
        <w:gridCol w:w="1810"/>
        <w:gridCol w:w="1704"/>
        <w:gridCol w:w="2713"/>
      </w:tblGrid>
      <w:tr w:rsidR="000E1F1F" w14:paraId="0B2B20E6" w14:textId="77777777">
        <w:trPr>
          <w:trHeight w:val="597"/>
        </w:trPr>
        <w:tc>
          <w:tcPr>
            <w:tcW w:w="1791" w:type="dxa"/>
          </w:tcPr>
          <w:p w14:paraId="70F0B0B4" w14:textId="77777777" w:rsidR="000E1F1F" w:rsidRDefault="00B02928">
            <w:pPr>
              <w:pStyle w:val="TableParagraph"/>
              <w:spacing w:before="141"/>
              <w:ind w:left="9"/>
              <w:jc w:val="center"/>
              <w:rPr>
                <w:sz w:val="26"/>
              </w:rPr>
            </w:pPr>
            <w:r>
              <w:rPr>
                <w:w w:val="99"/>
                <w:sz w:val="26"/>
              </w:rPr>
              <w:t>\</w:t>
            </w:r>
          </w:p>
        </w:tc>
        <w:tc>
          <w:tcPr>
            <w:tcW w:w="1779" w:type="dxa"/>
          </w:tcPr>
          <w:p w14:paraId="5CB7EDDD" w14:textId="77777777" w:rsidR="000E1F1F" w:rsidRDefault="00B02928">
            <w:pPr>
              <w:pStyle w:val="TableParagraph"/>
              <w:spacing w:before="140"/>
              <w:ind w:left="215" w:right="210"/>
              <w:jc w:val="center"/>
              <w:rPr>
                <w:sz w:val="26"/>
              </w:rPr>
            </w:pPr>
            <w:r>
              <w:rPr>
                <w:position w:val="2"/>
                <w:sz w:val="26"/>
              </w:rPr>
              <w:t>σ</w:t>
            </w:r>
            <w:r>
              <w:rPr>
                <w:i/>
                <w:sz w:val="17"/>
              </w:rPr>
              <w:t>з</w:t>
            </w:r>
            <w:r>
              <w:rPr>
                <w:position w:val="2"/>
                <w:sz w:val="26"/>
              </w:rPr>
              <w:t>, МПа</w:t>
            </w:r>
          </w:p>
        </w:tc>
        <w:tc>
          <w:tcPr>
            <w:tcW w:w="1810" w:type="dxa"/>
          </w:tcPr>
          <w:p w14:paraId="172D1686" w14:textId="77777777" w:rsidR="000E1F1F" w:rsidRDefault="00B02928">
            <w:pPr>
              <w:pStyle w:val="TableParagraph"/>
              <w:spacing w:line="291" w:lineRule="exact"/>
              <w:ind w:left="16" w:right="8"/>
              <w:jc w:val="center"/>
              <w:rPr>
                <w:sz w:val="26"/>
              </w:rPr>
            </w:pPr>
            <w:proofErr w:type="spellStart"/>
            <w:r>
              <w:rPr>
                <w:sz w:val="26"/>
              </w:rPr>
              <w:t>Черностійкість</w:t>
            </w:r>
            <w:proofErr w:type="spellEnd"/>
            <w:r>
              <w:rPr>
                <w:sz w:val="26"/>
              </w:rPr>
              <w:t>,</w:t>
            </w:r>
          </w:p>
          <w:p w14:paraId="37C5C0FC" w14:textId="77777777" w:rsidR="000E1F1F" w:rsidRDefault="00B02928">
            <w:pPr>
              <w:pStyle w:val="TableParagraph"/>
              <w:spacing w:before="1" w:line="285" w:lineRule="exact"/>
              <w:ind w:left="11" w:right="8"/>
              <w:jc w:val="center"/>
              <w:rPr>
                <w:sz w:val="26"/>
              </w:rPr>
            </w:pPr>
            <w:r>
              <w:rPr>
                <w:sz w:val="26"/>
                <w:vertAlign w:val="superscript"/>
              </w:rPr>
              <w:t>0</w:t>
            </w:r>
            <w:r>
              <w:rPr>
                <w:sz w:val="26"/>
              </w:rPr>
              <w:t>С, не менше</w:t>
            </w:r>
          </w:p>
        </w:tc>
        <w:tc>
          <w:tcPr>
            <w:tcW w:w="1704" w:type="dxa"/>
          </w:tcPr>
          <w:p w14:paraId="38896721" w14:textId="77777777" w:rsidR="000E1F1F" w:rsidRDefault="00B02928">
            <w:pPr>
              <w:pStyle w:val="TableParagraph"/>
              <w:spacing w:line="291" w:lineRule="exact"/>
              <w:ind w:left="165"/>
              <w:rPr>
                <w:sz w:val="26"/>
              </w:rPr>
            </w:pPr>
            <w:r>
              <w:rPr>
                <w:sz w:val="26"/>
              </w:rPr>
              <w:t>Здатність</w:t>
            </w:r>
            <w:r>
              <w:rPr>
                <w:spacing w:val="-5"/>
                <w:sz w:val="26"/>
              </w:rPr>
              <w:t xml:space="preserve"> </w:t>
            </w:r>
            <w:r>
              <w:rPr>
                <w:sz w:val="26"/>
              </w:rPr>
              <w:t>до</w:t>
            </w:r>
          </w:p>
          <w:p w14:paraId="0A461FD4" w14:textId="77777777" w:rsidR="000E1F1F" w:rsidRDefault="00B02928">
            <w:pPr>
              <w:pStyle w:val="TableParagraph"/>
              <w:spacing w:before="1" w:line="285" w:lineRule="exact"/>
              <w:ind w:left="184"/>
              <w:rPr>
                <w:sz w:val="26"/>
              </w:rPr>
            </w:pPr>
            <w:r>
              <w:rPr>
                <w:sz w:val="26"/>
              </w:rPr>
              <w:t>шліфування</w:t>
            </w:r>
          </w:p>
        </w:tc>
        <w:tc>
          <w:tcPr>
            <w:tcW w:w="2713" w:type="dxa"/>
          </w:tcPr>
          <w:p w14:paraId="3F3FBC64" w14:textId="77777777" w:rsidR="000E1F1F" w:rsidRDefault="00B02928">
            <w:pPr>
              <w:pStyle w:val="TableParagraph"/>
              <w:spacing w:before="141"/>
              <w:ind w:left="66" w:right="62"/>
              <w:jc w:val="center"/>
              <w:rPr>
                <w:sz w:val="26"/>
              </w:rPr>
            </w:pPr>
            <w:r>
              <w:rPr>
                <w:sz w:val="26"/>
              </w:rPr>
              <w:t>Особливі властивості</w:t>
            </w:r>
          </w:p>
        </w:tc>
      </w:tr>
      <w:tr w:rsidR="000E1F1F" w14:paraId="13C71472" w14:textId="77777777">
        <w:trPr>
          <w:trHeight w:val="717"/>
        </w:trPr>
        <w:tc>
          <w:tcPr>
            <w:tcW w:w="1791" w:type="dxa"/>
          </w:tcPr>
          <w:p w14:paraId="1099BF7F" w14:textId="77777777" w:rsidR="000E1F1F" w:rsidRDefault="00B02928">
            <w:pPr>
              <w:pStyle w:val="TableParagraph"/>
              <w:spacing w:before="203"/>
              <w:ind w:left="162" w:right="158"/>
              <w:jc w:val="center"/>
              <w:rPr>
                <w:sz w:val="26"/>
              </w:rPr>
            </w:pPr>
            <w:r>
              <w:rPr>
                <w:sz w:val="26"/>
              </w:rPr>
              <w:t>Р18**</w:t>
            </w:r>
          </w:p>
        </w:tc>
        <w:tc>
          <w:tcPr>
            <w:tcW w:w="1779" w:type="dxa"/>
          </w:tcPr>
          <w:p w14:paraId="7554177E" w14:textId="77777777" w:rsidR="000E1F1F" w:rsidRDefault="00B02928">
            <w:pPr>
              <w:pStyle w:val="TableParagraph"/>
              <w:spacing w:before="203"/>
              <w:ind w:left="215" w:right="210"/>
              <w:jc w:val="center"/>
              <w:rPr>
                <w:sz w:val="26"/>
              </w:rPr>
            </w:pPr>
            <w:r>
              <w:rPr>
                <w:sz w:val="26"/>
              </w:rPr>
              <w:t>2600...3000</w:t>
            </w:r>
          </w:p>
        </w:tc>
        <w:tc>
          <w:tcPr>
            <w:tcW w:w="1810" w:type="dxa"/>
          </w:tcPr>
          <w:p w14:paraId="36162AFE" w14:textId="77777777" w:rsidR="000E1F1F" w:rsidRDefault="00B02928">
            <w:pPr>
              <w:pStyle w:val="TableParagraph"/>
              <w:spacing w:before="203"/>
              <w:ind w:left="707"/>
              <w:rPr>
                <w:sz w:val="26"/>
              </w:rPr>
            </w:pPr>
            <w:r>
              <w:rPr>
                <w:sz w:val="26"/>
              </w:rPr>
              <w:t>620</w:t>
            </w:r>
          </w:p>
        </w:tc>
        <w:tc>
          <w:tcPr>
            <w:tcW w:w="1704" w:type="dxa"/>
          </w:tcPr>
          <w:p w14:paraId="0B7C339C" w14:textId="77777777" w:rsidR="000E1F1F" w:rsidRDefault="00B02928">
            <w:pPr>
              <w:pStyle w:val="TableParagraph"/>
              <w:spacing w:before="203"/>
              <w:ind w:left="217" w:right="211"/>
              <w:jc w:val="center"/>
              <w:rPr>
                <w:sz w:val="26"/>
              </w:rPr>
            </w:pPr>
            <w:r>
              <w:rPr>
                <w:sz w:val="26"/>
              </w:rPr>
              <w:t>Підвищена</w:t>
            </w:r>
          </w:p>
        </w:tc>
        <w:tc>
          <w:tcPr>
            <w:tcW w:w="2713" w:type="dxa"/>
          </w:tcPr>
          <w:p w14:paraId="36D49946" w14:textId="77777777" w:rsidR="000E1F1F" w:rsidRDefault="00B02928">
            <w:pPr>
              <w:pStyle w:val="TableParagraph"/>
              <w:spacing w:line="192" w:lineRule="auto"/>
              <w:ind w:left="66" w:right="94"/>
              <w:jc w:val="center"/>
              <w:rPr>
                <w:sz w:val="26"/>
              </w:rPr>
            </w:pPr>
            <w:r>
              <w:rPr>
                <w:sz w:val="26"/>
              </w:rPr>
              <w:t>Знижена схильність до перегріву при</w:t>
            </w:r>
          </w:p>
          <w:p w14:paraId="1508F5B6" w14:textId="77777777" w:rsidR="000E1F1F" w:rsidRDefault="00B02928">
            <w:pPr>
              <w:pStyle w:val="TableParagraph"/>
              <w:spacing w:line="226" w:lineRule="exact"/>
              <w:ind w:left="66" w:right="60"/>
              <w:jc w:val="center"/>
              <w:rPr>
                <w:sz w:val="26"/>
              </w:rPr>
            </w:pPr>
            <w:r>
              <w:rPr>
                <w:sz w:val="26"/>
              </w:rPr>
              <w:t>гартуванні</w:t>
            </w:r>
          </w:p>
        </w:tc>
      </w:tr>
      <w:tr w:rsidR="000E1F1F" w14:paraId="75CBF660" w14:textId="77777777">
        <w:trPr>
          <w:trHeight w:val="400"/>
        </w:trPr>
        <w:tc>
          <w:tcPr>
            <w:tcW w:w="1791" w:type="dxa"/>
          </w:tcPr>
          <w:p w14:paraId="57681E46" w14:textId="77777777" w:rsidR="000E1F1F" w:rsidRDefault="00B02928">
            <w:pPr>
              <w:pStyle w:val="TableParagraph"/>
              <w:spacing w:before="43"/>
              <w:ind w:left="163" w:right="158"/>
              <w:jc w:val="center"/>
              <w:rPr>
                <w:sz w:val="26"/>
              </w:rPr>
            </w:pPr>
            <w:r>
              <w:rPr>
                <w:sz w:val="26"/>
              </w:rPr>
              <w:t>Р18К5Ф2</w:t>
            </w:r>
          </w:p>
        </w:tc>
        <w:tc>
          <w:tcPr>
            <w:tcW w:w="1779" w:type="dxa"/>
          </w:tcPr>
          <w:p w14:paraId="505E3A7F" w14:textId="77777777" w:rsidR="000E1F1F" w:rsidRDefault="00B02928">
            <w:pPr>
              <w:pStyle w:val="TableParagraph"/>
              <w:spacing w:before="43"/>
              <w:ind w:left="218" w:right="210"/>
              <w:jc w:val="center"/>
              <w:rPr>
                <w:sz w:val="26"/>
              </w:rPr>
            </w:pPr>
            <w:r>
              <w:rPr>
                <w:sz w:val="26"/>
              </w:rPr>
              <w:t>2570…3160</w:t>
            </w:r>
          </w:p>
        </w:tc>
        <w:tc>
          <w:tcPr>
            <w:tcW w:w="1810" w:type="dxa"/>
          </w:tcPr>
          <w:p w14:paraId="49F6F686" w14:textId="77777777" w:rsidR="000E1F1F" w:rsidRDefault="00B02928">
            <w:pPr>
              <w:pStyle w:val="TableParagraph"/>
              <w:spacing w:before="43"/>
              <w:ind w:left="707"/>
              <w:rPr>
                <w:sz w:val="26"/>
              </w:rPr>
            </w:pPr>
            <w:r>
              <w:rPr>
                <w:sz w:val="26"/>
              </w:rPr>
              <w:t>640</w:t>
            </w:r>
          </w:p>
        </w:tc>
        <w:tc>
          <w:tcPr>
            <w:tcW w:w="1704" w:type="dxa"/>
          </w:tcPr>
          <w:p w14:paraId="225C4B19" w14:textId="77777777" w:rsidR="000E1F1F" w:rsidRDefault="00B02928">
            <w:pPr>
              <w:pStyle w:val="TableParagraph"/>
              <w:spacing w:before="43"/>
              <w:ind w:left="217" w:right="206"/>
              <w:jc w:val="center"/>
              <w:rPr>
                <w:sz w:val="26"/>
              </w:rPr>
            </w:pPr>
            <w:r>
              <w:rPr>
                <w:sz w:val="26"/>
              </w:rPr>
              <w:t>Добра</w:t>
            </w:r>
          </w:p>
        </w:tc>
        <w:tc>
          <w:tcPr>
            <w:tcW w:w="2713" w:type="dxa"/>
          </w:tcPr>
          <w:p w14:paraId="49B9BE72" w14:textId="77777777" w:rsidR="000E1F1F" w:rsidRDefault="00B02928">
            <w:pPr>
              <w:pStyle w:val="TableParagraph"/>
              <w:spacing w:before="28"/>
              <w:ind w:left="66" w:right="57"/>
              <w:jc w:val="center"/>
              <w:rPr>
                <w:sz w:val="26"/>
              </w:rPr>
            </w:pPr>
            <w:r>
              <w:rPr>
                <w:sz w:val="26"/>
              </w:rPr>
              <w:t>&gt;&gt;</w:t>
            </w:r>
          </w:p>
        </w:tc>
      </w:tr>
      <w:tr w:rsidR="000E1F1F" w14:paraId="579FE547" w14:textId="77777777">
        <w:trPr>
          <w:trHeight w:val="398"/>
        </w:trPr>
        <w:tc>
          <w:tcPr>
            <w:tcW w:w="1791" w:type="dxa"/>
          </w:tcPr>
          <w:p w14:paraId="2CB7AE59" w14:textId="77777777" w:rsidR="000E1F1F" w:rsidRDefault="00B02928">
            <w:pPr>
              <w:pStyle w:val="TableParagraph"/>
              <w:spacing w:before="42"/>
              <w:ind w:left="163" w:right="156"/>
              <w:jc w:val="center"/>
              <w:rPr>
                <w:sz w:val="26"/>
              </w:rPr>
            </w:pPr>
            <w:r>
              <w:rPr>
                <w:sz w:val="26"/>
              </w:rPr>
              <w:t>Р12Ф3</w:t>
            </w:r>
          </w:p>
        </w:tc>
        <w:tc>
          <w:tcPr>
            <w:tcW w:w="1779" w:type="dxa"/>
          </w:tcPr>
          <w:p w14:paraId="1DA84E59" w14:textId="77777777" w:rsidR="000E1F1F" w:rsidRDefault="00B02928">
            <w:pPr>
              <w:pStyle w:val="TableParagraph"/>
              <w:spacing w:before="42"/>
              <w:ind w:left="215" w:right="210"/>
              <w:jc w:val="center"/>
              <w:rPr>
                <w:sz w:val="26"/>
              </w:rPr>
            </w:pPr>
            <w:r>
              <w:rPr>
                <w:sz w:val="26"/>
              </w:rPr>
              <w:t>3000...3100</w:t>
            </w:r>
          </w:p>
        </w:tc>
        <w:tc>
          <w:tcPr>
            <w:tcW w:w="1810" w:type="dxa"/>
          </w:tcPr>
          <w:p w14:paraId="5CD260C8" w14:textId="77777777" w:rsidR="000E1F1F" w:rsidRDefault="00B02928">
            <w:pPr>
              <w:pStyle w:val="TableParagraph"/>
              <w:spacing w:before="42"/>
              <w:ind w:left="707"/>
              <w:rPr>
                <w:sz w:val="26"/>
              </w:rPr>
            </w:pPr>
            <w:r>
              <w:rPr>
                <w:sz w:val="26"/>
              </w:rPr>
              <w:t>630</w:t>
            </w:r>
          </w:p>
        </w:tc>
        <w:tc>
          <w:tcPr>
            <w:tcW w:w="1704" w:type="dxa"/>
          </w:tcPr>
          <w:p w14:paraId="0DD7B831" w14:textId="77777777" w:rsidR="000E1F1F" w:rsidRDefault="00B02928">
            <w:pPr>
              <w:pStyle w:val="TableParagraph"/>
              <w:spacing w:before="42"/>
              <w:ind w:left="217" w:right="207"/>
              <w:jc w:val="center"/>
              <w:rPr>
                <w:sz w:val="26"/>
              </w:rPr>
            </w:pPr>
            <w:r>
              <w:rPr>
                <w:sz w:val="26"/>
              </w:rPr>
              <w:t>Знижена</w:t>
            </w:r>
          </w:p>
        </w:tc>
        <w:tc>
          <w:tcPr>
            <w:tcW w:w="2713" w:type="dxa"/>
          </w:tcPr>
          <w:p w14:paraId="27C1F9FB" w14:textId="77777777" w:rsidR="000E1F1F" w:rsidRDefault="00B02928">
            <w:pPr>
              <w:pStyle w:val="TableParagraph"/>
              <w:spacing w:before="26"/>
              <w:ind w:left="66" w:right="57"/>
              <w:jc w:val="center"/>
              <w:rPr>
                <w:sz w:val="26"/>
              </w:rPr>
            </w:pPr>
            <w:r>
              <w:rPr>
                <w:sz w:val="26"/>
              </w:rPr>
              <w:t>&gt;&gt;</w:t>
            </w:r>
          </w:p>
        </w:tc>
      </w:tr>
      <w:tr w:rsidR="000E1F1F" w14:paraId="4C0866EE" w14:textId="77777777">
        <w:trPr>
          <w:trHeight w:val="400"/>
        </w:trPr>
        <w:tc>
          <w:tcPr>
            <w:tcW w:w="1791" w:type="dxa"/>
          </w:tcPr>
          <w:p w14:paraId="2C2BBF7E" w14:textId="77777777" w:rsidR="000E1F1F" w:rsidRDefault="00B02928">
            <w:pPr>
              <w:pStyle w:val="TableParagraph"/>
              <w:spacing w:before="42"/>
              <w:ind w:left="162" w:right="158"/>
              <w:jc w:val="center"/>
              <w:rPr>
                <w:sz w:val="26"/>
              </w:rPr>
            </w:pPr>
            <w:r>
              <w:rPr>
                <w:sz w:val="26"/>
              </w:rPr>
              <w:t>Р9К5</w:t>
            </w:r>
          </w:p>
        </w:tc>
        <w:tc>
          <w:tcPr>
            <w:tcW w:w="1779" w:type="dxa"/>
          </w:tcPr>
          <w:p w14:paraId="255E116D" w14:textId="77777777" w:rsidR="000E1F1F" w:rsidRDefault="00B02928">
            <w:pPr>
              <w:pStyle w:val="TableParagraph"/>
              <w:spacing w:before="42"/>
              <w:ind w:left="216" w:right="210"/>
              <w:jc w:val="center"/>
              <w:rPr>
                <w:sz w:val="26"/>
              </w:rPr>
            </w:pPr>
            <w:r>
              <w:rPr>
                <w:sz w:val="26"/>
              </w:rPr>
              <w:t>2500</w:t>
            </w:r>
          </w:p>
        </w:tc>
        <w:tc>
          <w:tcPr>
            <w:tcW w:w="1810" w:type="dxa"/>
          </w:tcPr>
          <w:p w14:paraId="24CF5578" w14:textId="77777777" w:rsidR="000E1F1F" w:rsidRDefault="00B02928">
            <w:pPr>
              <w:pStyle w:val="TableParagraph"/>
              <w:spacing w:before="42"/>
              <w:ind w:left="707"/>
              <w:rPr>
                <w:sz w:val="26"/>
              </w:rPr>
            </w:pPr>
            <w:r>
              <w:rPr>
                <w:sz w:val="26"/>
              </w:rPr>
              <w:t>630</w:t>
            </w:r>
          </w:p>
        </w:tc>
        <w:tc>
          <w:tcPr>
            <w:tcW w:w="1704" w:type="dxa"/>
          </w:tcPr>
          <w:p w14:paraId="410EB263" w14:textId="77777777" w:rsidR="000E1F1F" w:rsidRDefault="00B02928">
            <w:pPr>
              <w:pStyle w:val="TableParagraph"/>
              <w:spacing w:before="42"/>
              <w:ind w:left="217" w:right="208"/>
              <w:jc w:val="center"/>
              <w:rPr>
                <w:sz w:val="26"/>
              </w:rPr>
            </w:pPr>
            <w:r>
              <w:rPr>
                <w:sz w:val="26"/>
              </w:rPr>
              <w:t>&gt;&gt;</w:t>
            </w:r>
          </w:p>
        </w:tc>
        <w:tc>
          <w:tcPr>
            <w:tcW w:w="2713" w:type="dxa"/>
          </w:tcPr>
          <w:p w14:paraId="6BDE58FA" w14:textId="77777777" w:rsidR="000E1F1F" w:rsidRDefault="00B02928">
            <w:pPr>
              <w:pStyle w:val="TableParagraph"/>
              <w:spacing w:before="28"/>
              <w:ind w:left="66" w:right="57"/>
              <w:jc w:val="center"/>
              <w:rPr>
                <w:sz w:val="26"/>
              </w:rPr>
            </w:pPr>
            <w:r>
              <w:rPr>
                <w:sz w:val="26"/>
              </w:rPr>
              <w:t>&gt;&gt;</w:t>
            </w:r>
          </w:p>
        </w:tc>
      </w:tr>
      <w:tr w:rsidR="000E1F1F" w14:paraId="079D9E19" w14:textId="77777777">
        <w:trPr>
          <w:trHeight w:val="717"/>
        </w:trPr>
        <w:tc>
          <w:tcPr>
            <w:tcW w:w="1791" w:type="dxa"/>
          </w:tcPr>
          <w:p w14:paraId="796198E4" w14:textId="77777777" w:rsidR="000E1F1F" w:rsidRDefault="00B02928">
            <w:pPr>
              <w:pStyle w:val="TableParagraph"/>
              <w:spacing w:before="201"/>
              <w:ind w:left="163" w:right="158"/>
              <w:jc w:val="center"/>
              <w:rPr>
                <w:sz w:val="26"/>
              </w:rPr>
            </w:pPr>
            <w:r>
              <w:rPr>
                <w:sz w:val="26"/>
              </w:rPr>
              <w:t>11Р3АМ3Ф2</w:t>
            </w:r>
          </w:p>
        </w:tc>
        <w:tc>
          <w:tcPr>
            <w:tcW w:w="1779" w:type="dxa"/>
          </w:tcPr>
          <w:p w14:paraId="30335A44" w14:textId="77777777" w:rsidR="000E1F1F" w:rsidRDefault="00B02928">
            <w:pPr>
              <w:pStyle w:val="TableParagraph"/>
              <w:spacing w:before="201"/>
              <w:ind w:left="218" w:right="210"/>
              <w:jc w:val="center"/>
              <w:rPr>
                <w:sz w:val="26"/>
              </w:rPr>
            </w:pPr>
            <w:r>
              <w:rPr>
                <w:sz w:val="26"/>
              </w:rPr>
              <w:t>2800…3000</w:t>
            </w:r>
          </w:p>
        </w:tc>
        <w:tc>
          <w:tcPr>
            <w:tcW w:w="1810" w:type="dxa"/>
          </w:tcPr>
          <w:p w14:paraId="3D1AAADC" w14:textId="77777777" w:rsidR="000E1F1F" w:rsidRDefault="00B02928">
            <w:pPr>
              <w:pStyle w:val="TableParagraph"/>
              <w:spacing w:before="201"/>
              <w:ind w:left="707"/>
              <w:rPr>
                <w:sz w:val="26"/>
              </w:rPr>
            </w:pPr>
            <w:r>
              <w:rPr>
                <w:sz w:val="26"/>
              </w:rPr>
              <w:t>620</w:t>
            </w:r>
          </w:p>
        </w:tc>
        <w:tc>
          <w:tcPr>
            <w:tcW w:w="1704" w:type="dxa"/>
          </w:tcPr>
          <w:p w14:paraId="431990B0" w14:textId="77777777" w:rsidR="000E1F1F" w:rsidRDefault="00B02928">
            <w:pPr>
              <w:pStyle w:val="TableParagraph"/>
              <w:spacing w:before="201"/>
              <w:ind w:left="217" w:right="208"/>
              <w:jc w:val="center"/>
              <w:rPr>
                <w:sz w:val="26"/>
              </w:rPr>
            </w:pPr>
            <w:r>
              <w:rPr>
                <w:sz w:val="26"/>
              </w:rPr>
              <w:t>&gt;&gt;</w:t>
            </w:r>
          </w:p>
        </w:tc>
        <w:tc>
          <w:tcPr>
            <w:tcW w:w="2713" w:type="dxa"/>
          </w:tcPr>
          <w:p w14:paraId="46D096D0" w14:textId="77777777" w:rsidR="000E1F1F" w:rsidRDefault="00B02928">
            <w:pPr>
              <w:pStyle w:val="TableParagraph"/>
              <w:tabs>
                <w:tab w:val="left" w:pos="752"/>
                <w:tab w:val="left" w:pos="2235"/>
              </w:tabs>
              <w:spacing w:line="192" w:lineRule="auto"/>
              <w:ind w:left="66" w:right="56"/>
              <w:rPr>
                <w:sz w:val="26"/>
              </w:rPr>
            </w:pPr>
            <w:r>
              <w:rPr>
                <w:sz w:val="26"/>
              </w:rPr>
              <w:t>Підвищена схильність до</w:t>
            </w:r>
            <w:r>
              <w:rPr>
                <w:sz w:val="26"/>
              </w:rPr>
              <w:tab/>
              <w:t>перегріву</w:t>
            </w:r>
            <w:r>
              <w:rPr>
                <w:sz w:val="26"/>
              </w:rPr>
              <w:tab/>
            </w:r>
            <w:r>
              <w:rPr>
                <w:spacing w:val="-6"/>
                <w:sz w:val="26"/>
              </w:rPr>
              <w:t>при</w:t>
            </w:r>
          </w:p>
          <w:p w14:paraId="4B369276" w14:textId="77777777" w:rsidR="000E1F1F" w:rsidRDefault="00B02928">
            <w:pPr>
              <w:pStyle w:val="TableParagraph"/>
              <w:spacing w:line="226" w:lineRule="exact"/>
              <w:ind w:left="66"/>
              <w:rPr>
                <w:sz w:val="26"/>
              </w:rPr>
            </w:pPr>
            <w:r>
              <w:rPr>
                <w:sz w:val="26"/>
              </w:rPr>
              <w:t>гартуванні</w:t>
            </w:r>
          </w:p>
        </w:tc>
      </w:tr>
      <w:tr w:rsidR="000E1F1F" w14:paraId="2208E8FC" w14:textId="77777777">
        <w:trPr>
          <w:trHeight w:val="1194"/>
        </w:trPr>
        <w:tc>
          <w:tcPr>
            <w:tcW w:w="1791" w:type="dxa"/>
          </w:tcPr>
          <w:p w14:paraId="44C6E7C5" w14:textId="77777777" w:rsidR="000E1F1F" w:rsidRDefault="000E1F1F">
            <w:pPr>
              <w:pStyle w:val="TableParagraph"/>
              <w:spacing w:before="4"/>
              <w:rPr>
                <w:sz w:val="38"/>
              </w:rPr>
            </w:pPr>
          </w:p>
          <w:p w14:paraId="1DB63D5F" w14:textId="77777777" w:rsidR="000E1F1F" w:rsidRDefault="00B02928">
            <w:pPr>
              <w:pStyle w:val="TableParagraph"/>
              <w:ind w:left="163" w:right="156"/>
              <w:jc w:val="center"/>
              <w:rPr>
                <w:sz w:val="26"/>
              </w:rPr>
            </w:pPr>
            <w:r>
              <w:rPr>
                <w:sz w:val="26"/>
              </w:rPr>
              <w:t>Р2АМ9К5</w:t>
            </w:r>
          </w:p>
        </w:tc>
        <w:tc>
          <w:tcPr>
            <w:tcW w:w="1779" w:type="dxa"/>
          </w:tcPr>
          <w:p w14:paraId="735D1FF4" w14:textId="77777777" w:rsidR="000E1F1F" w:rsidRDefault="000E1F1F">
            <w:pPr>
              <w:pStyle w:val="TableParagraph"/>
              <w:spacing w:before="4"/>
              <w:rPr>
                <w:sz w:val="38"/>
              </w:rPr>
            </w:pPr>
          </w:p>
          <w:p w14:paraId="569FC78E" w14:textId="77777777" w:rsidR="000E1F1F" w:rsidRDefault="00B02928">
            <w:pPr>
              <w:pStyle w:val="TableParagraph"/>
              <w:ind w:left="12"/>
              <w:jc w:val="center"/>
              <w:rPr>
                <w:sz w:val="26"/>
              </w:rPr>
            </w:pPr>
            <w:r>
              <w:rPr>
                <w:w w:val="99"/>
                <w:sz w:val="26"/>
              </w:rPr>
              <w:t>–</w:t>
            </w:r>
          </w:p>
        </w:tc>
        <w:tc>
          <w:tcPr>
            <w:tcW w:w="1810" w:type="dxa"/>
          </w:tcPr>
          <w:p w14:paraId="4AB76C6D" w14:textId="77777777" w:rsidR="000E1F1F" w:rsidRDefault="000E1F1F">
            <w:pPr>
              <w:pStyle w:val="TableParagraph"/>
              <w:spacing w:before="4"/>
              <w:rPr>
                <w:sz w:val="38"/>
              </w:rPr>
            </w:pPr>
          </w:p>
          <w:p w14:paraId="79C76344" w14:textId="77777777" w:rsidR="000E1F1F" w:rsidRDefault="00B02928">
            <w:pPr>
              <w:pStyle w:val="TableParagraph"/>
              <w:ind w:left="707"/>
              <w:rPr>
                <w:sz w:val="26"/>
              </w:rPr>
            </w:pPr>
            <w:r>
              <w:rPr>
                <w:sz w:val="26"/>
              </w:rPr>
              <w:t>630</w:t>
            </w:r>
          </w:p>
        </w:tc>
        <w:tc>
          <w:tcPr>
            <w:tcW w:w="1704" w:type="dxa"/>
          </w:tcPr>
          <w:p w14:paraId="71382774" w14:textId="77777777" w:rsidR="000E1F1F" w:rsidRDefault="000E1F1F">
            <w:pPr>
              <w:pStyle w:val="TableParagraph"/>
              <w:spacing w:before="4"/>
              <w:rPr>
                <w:sz w:val="38"/>
              </w:rPr>
            </w:pPr>
          </w:p>
          <w:p w14:paraId="124E81CF" w14:textId="77777777" w:rsidR="000E1F1F" w:rsidRDefault="00B02928">
            <w:pPr>
              <w:pStyle w:val="TableParagraph"/>
              <w:ind w:left="217" w:right="208"/>
              <w:jc w:val="center"/>
              <w:rPr>
                <w:sz w:val="26"/>
              </w:rPr>
            </w:pPr>
            <w:r>
              <w:rPr>
                <w:sz w:val="26"/>
              </w:rPr>
              <w:t>&gt;&gt;</w:t>
            </w:r>
          </w:p>
        </w:tc>
        <w:tc>
          <w:tcPr>
            <w:tcW w:w="2713" w:type="dxa"/>
          </w:tcPr>
          <w:p w14:paraId="68D68EA1" w14:textId="77777777" w:rsidR="000E1F1F" w:rsidRDefault="00B02928">
            <w:pPr>
              <w:pStyle w:val="TableParagraph"/>
              <w:tabs>
                <w:tab w:val="left" w:pos="2235"/>
                <w:tab w:val="left" w:pos="2381"/>
              </w:tabs>
              <w:spacing w:line="192" w:lineRule="auto"/>
              <w:ind w:left="66" w:right="55"/>
              <w:rPr>
                <w:sz w:val="26"/>
              </w:rPr>
            </w:pPr>
            <w:proofErr w:type="spellStart"/>
            <w:r>
              <w:rPr>
                <w:sz w:val="26"/>
              </w:rPr>
              <w:t>Підвищенна</w:t>
            </w:r>
            <w:proofErr w:type="spellEnd"/>
            <w:r>
              <w:rPr>
                <w:sz w:val="26"/>
              </w:rPr>
              <w:t xml:space="preserve"> схильність</w:t>
            </w:r>
            <w:r>
              <w:rPr>
                <w:sz w:val="26"/>
              </w:rPr>
              <w:tab/>
            </w:r>
            <w:r>
              <w:rPr>
                <w:sz w:val="26"/>
              </w:rPr>
              <w:tab/>
            </w:r>
            <w:r>
              <w:rPr>
                <w:spacing w:val="-8"/>
                <w:sz w:val="26"/>
              </w:rPr>
              <w:t xml:space="preserve">до </w:t>
            </w:r>
            <w:proofErr w:type="spellStart"/>
            <w:r>
              <w:rPr>
                <w:sz w:val="26"/>
              </w:rPr>
              <w:t>знезвуглецьовування</w:t>
            </w:r>
            <w:proofErr w:type="spellEnd"/>
            <w:r>
              <w:rPr>
                <w:sz w:val="26"/>
              </w:rPr>
              <w:t xml:space="preserve"> і перегріву</w:t>
            </w:r>
            <w:r>
              <w:rPr>
                <w:sz w:val="26"/>
              </w:rPr>
              <w:tab/>
            </w:r>
            <w:r>
              <w:rPr>
                <w:spacing w:val="-5"/>
                <w:sz w:val="26"/>
              </w:rPr>
              <w:t>при</w:t>
            </w:r>
          </w:p>
          <w:p w14:paraId="0A2AABAE" w14:textId="77777777" w:rsidR="000E1F1F" w:rsidRDefault="00B02928">
            <w:pPr>
              <w:pStyle w:val="TableParagraph"/>
              <w:spacing w:line="225" w:lineRule="exact"/>
              <w:ind w:left="66"/>
              <w:rPr>
                <w:sz w:val="26"/>
              </w:rPr>
            </w:pPr>
            <w:r>
              <w:rPr>
                <w:sz w:val="26"/>
              </w:rPr>
              <w:t>гартуванні</w:t>
            </w:r>
          </w:p>
        </w:tc>
      </w:tr>
      <w:tr w:rsidR="000E1F1F" w14:paraId="523E0D76" w14:textId="77777777">
        <w:trPr>
          <w:trHeight w:val="720"/>
        </w:trPr>
        <w:tc>
          <w:tcPr>
            <w:tcW w:w="1791" w:type="dxa"/>
          </w:tcPr>
          <w:p w14:paraId="4ADEDCEB" w14:textId="77777777" w:rsidR="000E1F1F" w:rsidRDefault="00B02928">
            <w:pPr>
              <w:pStyle w:val="TableParagraph"/>
              <w:spacing w:before="203"/>
              <w:ind w:left="162" w:right="158"/>
              <w:jc w:val="center"/>
              <w:rPr>
                <w:sz w:val="26"/>
              </w:rPr>
            </w:pPr>
            <w:r>
              <w:rPr>
                <w:sz w:val="26"/>
              </w:rPr>
              <w:t>Р9М4К8</w:t>
            </w:r>
          </w:p>
        </w:tc>
        <w:tc>
          <w:tcPr>
            <w:tcW w:w="1779" w:type="dxa"/>
          </w:tcPr>
          <w:p w14:paraId="62CE0740" w14:textId="77777777" w:rsidR="000E1F1F" w:rsidRDefault="00B02928">
            <w:pPr>
              <w:pStyle w:val="TableParagraph"/>
              <w:spacing w:before="203"/>
              <w:ind w:left="218" w:right="210"/>
              <w:jc w:val="center"/>
              <w:rPr>
                <w:sz w:val="26"/>
              </w:rPr>
            </w:pPr>
            <w:r>
              <w:rPr>
                <w:sz w:val="26"/>
              </w:rPr>
              <w:t>2200…2600</w:t>
            </w:r>
          </w:p>
        </w:tc>
        <w:tc>
          <w:tcPr>
            <w:tcW w:w="1810" w:type="dxa"/>
          </w:tcPr>
          <w:p w14:paraId="14F900F6" w14:textId="77777777" w:rsidR="000E1F1F" w:rsidRDefault="00B02928">
            <w:pPr>
              <w:pStyle w:val="TableParagraph"/>
              <w:spacing w:before="203"/>
              <w:ind w:left="707"/>
              <w:rPr>
                <w:sz w:val="26"/>
              </w:rPr>
            </w:pPr>
            <w:r>
              <w:rPr>
                <w:sz w:val="26"/>
              </w:rPr>
              <w:t>630</w:t>
            </w:r>
          </w:p>
        </w:tc>
        <w:tc>
          <w:tcPr>
            <w:tcW w:w="1704" w:type="dxa"/>
          </w:tcPr>
          <w:p w14:paraId="2FA6A79F" w14:textId="77777777" w:rsidR="000E1F1F" w:rsidRDefault="00B02928">
            <w:pPr>
              <w:pStyle w:val="TableParagraph"/>
              <w:spacing w:before="203"/>
              <w:ind w:left="217" w:right="208"/>
              <w:jc w:val="center"/>
              <w:rPr>
                <w:sz w:val="26"/>
              </w:rPr>
            </w:pPr>
            <w:r>
              <w:rPr>
                <w:sz w:val="26"/>
              </w:rPr>
              <w:t>&gt;&gt;</w:t>
            </w:r>
          </w:p>
        </w:tc>
        <w:tc>
          <w:tcPr>
            <w:tcW w:w="2713" w:type="dxa"/>
          </w:tcPr>
          <w:p w14:paraId="277958D4" w14:textId="77777777" w:rsidR="000E1F1F" w:rsidRDefault="00B02928">
            <w:pPr>
              <w:pStyle w:val="TableParagraph"/>
              <w:spacing w:line="189" w:lineRule="auto"/>
              <w:ind w:left="66"/>
              <w:rPr>
                <w:sz w:val="26"/>
              </w:rPr>
            </w:pPr>
            <w:r>
              <w:rPr>
                <w:sz w:val="26"/>
              </w:rPr>
              <w:t>Підвищена схильність до</w:t>
            </w:r>
          </w:p>
          <w:p w14:paraId="75517D3A" w14:textId="77777777" w:rsidR="000E1F1F" w:rsidRDefault="00B02928">
            <w:pPr>
              <w:pStyle w:val="TableParagraph"/>
              <w:spacing w:line="230" w:lineRule="exact"/>
              <w:ind w:left="66"/>
              <w:rPr>
                <w:sz w:val="26"/>
              </w:rPr>
            </w:pPr>
            <w:proofErr w:type="spellStart"/>
            <w:r>
              <w:rPr>
                <w:sz w:val="26"/>
              </w:rPr>
              <w:t>знезвуглецьовування</w:t>
            </w:r>
            <w:proofErr w:type="spellEnd"/>
          </w:p>
        </w:tc>
      </w:tr>
      <w:tr w:rsidR="000E1F1F" w14:paraId="60BE1EAB" w14:textId="77777777">
        <w:trPr>
          <w:trHeight w:val="297"/>
        </w:trPr>
        <w:tc>
          <w:tcPr>
            <w:tcW w:w="1791" w:type="dxa"/>
          </w:tcPr>
          <w:p w14:paraId="31973738" w14:textId="77777777" w:rsidR="000E1F1F" w:rsidRDefault="00B02928">
            <w:pPr>
              <w:pStyle w:val="TableParagraph"/>
              <w:spacing w:line="277" w:lineRule="exact"/>
              <w:ind w:left="162" w:right="158"/>
              <w:jc w:val="center"/>
              <w:rPr>
                <w:sz w:val="26"/>
              </w:rPr>
            </w:pPr>
            <w:r>
              <w:rPr>
                <w:sz w:val="26"/>
              </w:rPr>
              <w:t>Р6М5</w:t>
            </w:r>
          </w:p>
        </w:tc>
        <w:tc>
          <w:tcPr>
            <w:tcW w:w="1779" w:type="dxa"/>
          </w:tcPr>
          <w:p w14:paraId="112E2089" w14:textId="77777777" w:rsidR="000E1F1F" w:rsidRDefault="00B02928">
            <w:pPr>
              <w:pStyle w:val="TableParagraph"/>
              <w:spacing w:line="277" w:lineRule="exact"/>
              <w:ind w:left="218" w:right="210"/>
              <w:jc w:val="center"/>
              <w:rPr>
                <w:sz w:val="26"/>
              </w:rPr>
            </w:pPr>
            <w:r>
              <w:rPr>
                <w:sz w:val="26"/>
              </w:rPr>
              <w:t>3200…3600</w:t>
            </w:r>
          </w:p>
        </w:tc>
        <w:tc>
          <w:tcPr>
            <w:tcW w:w="1810" w:type="dxa"/>
          </w:tcPr>
          <w:p w14:paraId="31A2DC4C" w14:textId="77777777" w:rsidR="000E1F1F" w:rsidRDefault="00B02928">
            <w:pPr>
              <w:pStyle w:val="TableParagraph"/>
              <w:spacing w:line="277" w:lineRule="exact"/>
              <w:ind w:left="707"/>
              <w:rPr>
                <w:sz w:val="26"/>
              </w:rPr>
            </w:pPr>
            <w:r>
              <w:rPr>
                <w:sz w:val="26"/>
              </w:rPr>
              <w:t>620</w:t>
            </w:r>
          </w:p>
        </w:tc>
        <w:tc>
          <w:tcPr>
            <w:tcW w:w="1704" w:type="dxa"/>
          </w:tcPr>
          <w:p w14:paraId="4FEA0FBF" w14:textId="77777777" w:rsidR="000E1F1F" w:rsidRDefault="00B02928">
            <w:pPr>
              <w:pStyle w:val="TableParagraph"/>
              <w:spacing w:line="277" w:lineRule="exact"/>
              <w:ind w:left="217" w:right="206"/>
              <w:jc w:val="center"/>
              <w:rPr>
                <w:sz w:val="26"/>
              </w:rPr>
            </w:pPr>
            <w:r>
              <w:rPr>
                <w:sz w:val="26"/>
              </w:rPr>
              <w:t>Добра</w:t>
            </w:r>
          </w:p>
        </w:tc>
        <w:tc>
          <w:tcPr>
            <w:tcW w:w="2713" w:type="dxa"/>
          </w:tcPr>
          <w:p w14:paraId="616AFECE" w14:textId="77777777" w:rsidR="000E1F1F" w:rsidRDefault="00B02928">
            <w:pPr>
              <w:pStyle w:val="TableParagraph"/>
              <w:spacing w:line="272" w:lineRule="exact"/>
              <w:ind w:left="66" w:right="69"/>
              <w:jc w:val="center"/>
              <w:rPr>
                <w:sz w:val="26"/>
              </w:rPr>
            </w:pPr>
            <w:r>
              <w:rPr>
                <w:sz w:val="26"/>
              </w:rPr>
              <w:t>&gt;&gt;</w:t>
            </w:r>
          </w:p>
        </w:tc>
      </w:tr>
      <w:tr w:rsidR="000E1F1F" w14:paraId="74CAF92A" w14:textId="77777777">
        <w:trPr>
          <w:trHeight w:val="299"/>
        </w:trPr>
        <w:tc>
          <w:tcPr>
            <w:tcW w:w="1791" w:type="dxa"/>
          </w:tcPr>
          <w:p w14:paraId="78AB6D4B" w14:textId="77777777" w:rsidR="000E1F1F" w:rsidRDefault="00B02928">
            <w:pPr>
              <w:pStyle w:val="TableParagraph"/>
              <w:spacing w:line="280" w:lineRule="exact"/>
              <w:ind w:left="162" w:right="158"/>
              <w:jc w:val="center"/>
              <w:rPr>
                <w:sz w:val="26"/>
              </w:rPr>
            </w:pPr>
            <w:r>
              <w:rPr>
                <w:sz w:val="26"/>
              </w:rPr>
              <w:t>Р6М5К5</w:t>
            </w:r>
          </w:p>
        </w:tc>
        <w:tc>
          <w:tcPr>
            <w:tcW w:w="1779" w:type="dxa"/>
          </w:tcPr>
          <w:p w14:paraId="638CDB04" w14:textId="77777777" w:rsidR="000E1F1F" w:rsidRDefault="00B02928">
            <w:pPr>
              <w:pStyle w:val="TableParagraph"/>
              <w:spacing w:line="280" w:lineRule="exact"/>
              <w:ind w:left="215" w:right="210"/>
              <w:jc w:val="center"/>
              <w:rPr>
                <w:sz w:val="26"/>
              </w:rPr>
            </w:pPr>
            <w:r>
              <w:rPr>
                <w:sz w:val="26"/>
              </w:rPr>
              <w:t>2600...3000</w:t>
            </w:r>
          </w:p>
        </w:tc>
        <w:tc>
          <w:tcPr>
            <w:tcW w:w="1810" w:type="dxa"/>
          </w:tcPr>
          <w:p w14:paraId="2DBB2390" w14:textId="77777777" w:rsidR="000E1F1F" w:rsidRDefault="00B02928">
            <w:pPr>
              <w:pStyle w:val="TableParagraph"/>
              <w:spacing w:line="280" w:lineRule="exact"/>
              <w:ind w:left="707"/>
              <w:rPr>
                <w:sz w:val="26"/>
              </w:rPr>
            </w:pPr>
            <w:r>
              <w:rPr>
                <w:sz w:val="26"/>
              </w:rPr>
              <w:t>630</w:t>
            </w:r>
          </w:p>
        </w:tc>
        <w:tc>
          <w:tcPr>
            <w:tcW w:w="1704" w:type="dxa"/>
          </w:tcPr>
          <w:p w14:paraId="7F500F7E" w14:textId="77777777" w:rsidR="000E1F1F" w:rsidRDefault="00B02928">
            <w:pPr>
              <w:pStyle w:val="TableParagraph"/>
              <w:spacing w:line="280" w:lineRule="exact"/>
              <w:ind w:left="217" w:right="208"/>
              <w:jc w:val="center"/>
              <w:rPr>
                <w:sz w:val="26"/>
              </w:rPr>
            </w:pPr>
            <w:r>
              <w:rPr>
                <w:sz w:val="26"/>
              </w:rPr>
              <w:t>&gt;&gt;</w:t>
            </w:r>
          </w:p>
        </w:tc>
        <w:tc>
          <w:tcPr>
            <w:tcW w:w="2713" w:type="dxa"/>
          </w:tcPr>
          <w:p w14:paraId="3D6F6037" w14:textId="77777777" w:rsidR="000E1F1F" w:rsidRDefault="00B02928">
            <w:pPr>
              <w:pStyle w:val="TableParagraph"/>
              <w:spacing w:line="274" w:lineRule="exact"/>
              <w:ind w:left="66" w:right="69"/>
              <w:jc w:val="center"/>
              <w:rPr>
                <w:sz w:val="26"/>
              </w:rPr>
            </w:pPr>
            <w:r>
              <w:rPr>
                <w:sz w:val="26"/>
              </w:rPr>
              <w:t>&gt;&gt;</w:t>
            </w:r>
          </w:p>
        </w:tc>
      </w:tr>
      <w:tr w:rsidR="000E1F1F" w14:paraId="3C8F5E89" w14:textId="77777777">
        <w:trPr>
          <w:trHeight w:val="299"/>
        </w:trPr>
        <w:tc>
          <w:tcPr>
            <w:tcW w:w="1791" w:type="dxa"/>
          </w:tcPr>
          <w:p w14:paraId="29C5C2A2" w14:textId="77777777" w:rsidR="000E1F1F" w:rsidRDefault="00B02928">
            <w:pPr>
              <w:pStyle w:val="TableParagraph"/>
              <w:spacing w:line="280" w:lineRule="exact"/>
              <w:ind w:left="163" w:right="158"/>
              <w:jc w:val="center"/>
              <w:rPr>
                <w:sz w:val="26"/>
              </w:rPr>
            </w:pPr>
            <w:r>
              <w:rPr>
                <w:sz w:val="26"/>
              </w:rPr>
              <w:t>Р6М5Ф3</w:t>
            </w:r>
          </w:p>
        </w:tc>
        <w:tc>
          <w:tcPr>
            <w:tcW w:w="1779" w:type="dxa"/>
          </w:tcPr>
          <w:p w14:paraId="22C89CCA" w14:textId="77777777" w:rsidR="000E1F1F" w:rsidRDefault="00B02928">
            <w:pPr>
              <w:pStyle w:val="TableParagraph"/>
              <w:spacing w:line="280" w:lineRule="exact"/>
              <w:ind w:left="12"/>
              <w:jc w:val="center"/>
              <w:rPr>
                <w:sz w:val="26"/>
              </w:rPr>
            </w:pPr>
            <w:r>
              <w:rPr>
                <w:w w:val="99"/>
                <w:sz w:val="26"/>
              </w:rPr>
              <w:t>–</w:t>
            </w:r>
          </w:p>
        </w:tc>
        <w:tc>
          <w:tcPr>
            <w:tcW w:w="1810" w:type="dxa"/>
          </w:tcPr>
          <w:p w14:paraId="0533C65B" w14:textId="77777777" w:rsidR="000E1F1F" w:rsidRDefault="00B02928">
            <w:pPr>
              <w:pStyle w:val="TableParagraph"/>
              <w:spacing w:line="280" w:lineRule="exact"/>
              <w:ind w:left="707"/>
              <w:rPr>
                <w:sz w:val="26"/>
              </w:rPr>
            </w:pPr>
            <w:r>
              <w:rPr>
                <w:sz w:val="26"/>
              </w:rPr>
              <w:t>630</w:t>
            </w:r>
          </w:p>
        </w:tc>
        <w:tc>
          <w:tcPr>
            <w:tcW w:w="1704" w:type="dxa"/>
          </w:tcPr>
          <w:p w14:paraId="2E4D43C9" w14:textId="77777777" w:rsidR="000E1F1F" w:rsidRDefault="00B02928">
            <w:pPr>
              <w:pStyle w:val="TableParagraph"/>
              <w:spacing w:line="280" w:lineRule="exact"/>
              <w:ind w:left="217" w:right="208"/>
              <w:jc w:val="center"/>
              <w:rPr>
                <w:sz w:val="26"/>
              </w:rPr>
            </w:pPr>
            <w:r>
              <w:rPr>
                <w:sz w:val="26"/>
              </w:rPr>
              <w:t>&gt;&gt;</w:t>
            </w:r>
          </w:p>
        </w:tc>
        <w:tc>
          <w:tcPr>
            <w:tcW w:w="2713" w:type="dxa"/>
          </w:tcPr>
          <w:p w14:paraId="652E4EBC" w14:textId="77777777" w:rsidR="000E1F1F" w:rsidRDefault="00B02928">
            <w:pPr>
              <w:pStyle w:val="TableParagraph"/>
              <w:spacing w:line="274" w:lineRule="exact"/>
              <w:ind w:left="66" w:right="69"/>
              <w:jc w:val="center"/>
              <w:rPr>
                <w:sz w:val="26"/>
              </w:rPr>
            </w:pPr>
            <w:r>
              <w:rPr>
                <w:sz w:val="26"/>
              </w:rPr>
              <w:t>&gt;&gt;</w:t>
            </w:r>
          </w:p>
        </w:tc>
      </w:tr>
      <w:tr w:rsidR="000E1F1F" w14:paraId="035866C7" w14:textId="77777777">
        <w:trPr>
          <w:trHeight w:val="597"/>
        </w:trPr>
        <w:tc>
          <w:tcPr>
            <w:tcW w:w="9797" w:type="dxa"/>
            <w:gridSpan w:val="5"/>
          </w:tcPr>
          <w:p w14:paraId="632A783F" w14:textId="77777777" w:rsidR="000E1F1F" w:rsidRDefault="00B02928">
            <w:pPr>
              <w:pStyle w:val="TableParagraph"/>
              <w:spacing w:line="291" w:lineRule="exact"/>
              <w:ind w:left="9"/>
              <w:rPr>
                <w:sz w:val="26"/>
              </w:rPr>
            </w:pPr>
            <w:r>
              <w:rPr>
                <w:sz w:val="26"/>
              </w:rPr>
              <w:t>* В загартованому стані. ** Характеристики сталі Р18 дані для порівняння.</w:t>
            </w:r>
          </w:p>
          <w:p w14:paraId="6F53F7DA" w14:textId="77777777" w:rsidR="000E1F1F" w:rsidRDefault="00B02928">
            <w:pPr>
              <w:pStyle w:val="TableParagraph"/>
              <w:spacing w:line="286" w:lineRule="exact"/>
              <w:ind w:left="9"/>
              <w:rPr>
                <w:i/>
                <w:sz w:val="26"/>
              </w:rPr>
            </w:pPr>
            <w:r>
              <w:rPr>
                <w:i/>
                <w:position w:val="2"/>
                <w:sz w:val="26"/>
              </w:rPr>
              <w:t xml:space="preserve">Умовне позначення: </w:t>
            </w:r>
            <w:r>
              <w:rPr>
                <w:position w:val="2"/>
                <w:sz w:val="26"/>
              </w:rPr>
              <w:t>σ</w:t>
            </w:r>
            <w:r>
              <w:rPr>
                <w:i/>
                <w:sz w:val="17"/>
              </w:rPr>
              <w:t xml:space="preserve">з </w:t>
            </w:r>
            <w:r>
              <w:rPr>
                <w:i/>
                <w:position w:val="2"/>
                <w:sz w:val="26"/>
              </w:rPr>
              <w:t>– межа міцності на згин.</w:t>
            </w:r>
          </w:p>
        </w:tc>
      </w:tr>
    </w:tbl>
    <w:p w14:paraId="716B8814" w14:textId="77777777" w:rsidR="000E1F1F" w:rsidRDefault="000E1F1F">
      <w:pPr>
        <w:spacing w:line="286" w:lineRule="exact"/>
        <w:rPr>
          <w:sz w:val="26"/>
        </w:rPr>
        <w:sectPr w:rsidR="000E1F1F">
          <w:pgSz w:w="11910" w:h="16840"/>
          <w:pgMar w:top="1040" w:right="500" w:bottom="1240" w:left="0" w:header="0" w:footer="976" w:gutter="0"/>
          <w:cols w:space="720"/>
        </w:sectPr>
      </w:pPr>
    </w:p>
    <w:p w14:paraId="4550526A" w14:textId="77777777" w:rsidR="000E1F1F" w:rsidRDefault="00B02928">
      <w:pPr>
        <w:pStyle w:val="a3"/>
        <w:spacing w:before="67" w:line="242" w:lineRule="auto"/>
        <w:ind w:left="2335" w:right="619" w:firstLine="7220"/>
      </w:pPr>
      <w:r>
        <w:lastRenderedPageBreak/>
        <w:t>Таблиця 5 Область раціонального застосування швидкоріжучих сталей</w:t>
      </w:r>
    </w:p>
    <w:p w14:paraId="35767CC2" w14:textId="77777777" w:rsidR="000E1F1F" w:rsidRDefault="000E1F1F">
      <w:pPr>
        <w:pStyle w:val="a3"/>
        <w:spacing w:before="7"/>
        <w:rPr>
          <w:sz w:val="8"/>
        </w:rPr>
      </w:pPr>
    </w:p>
    <w:tbl>
      <w:tblPr>
        <w:tblStyle w:val="TableNormal"/>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9"/>
        <w:gridCol w:w="6008"/>
      </w:tblGrid>
      <w:tr w:rsidR="000E1F1F" w14:paraId="1D1C3D61" w14:textId="77777777">
        <w:trPr>
          <w:trHeight w:val="757"/>
        </w:trPr>
        <w:tc>
          <w:tcPr>
            <w:tcW w:w="3209" w:type="dxa"/>
          </w:tcPr>
          <w:p w14:paraId="1D9CE68F" w14:textId="77777777" w:rsidR="000E1F1F" w:rsidRDefault="000E1F1F">
            <w:pPr>
              <w:pStyle w:val="TableParagraph"/>
              <w:spacing w:before="4"/>
              <w:rPr>
                <w:sz w:val="20"/>
              </w:rPr>
            </w:pPr>
          </w:p>
          <w:p w14:paraId="2745CBC0" w14:textId="77777777" w:rsidR="000E1F1F" w:rsidRDefault="00B02928">
            <w:pPr>
              <w:pStyle w:val="TableParagraph"/>
              <w:ind w:left="825" w:right="812"/>
              <w:jc w:val="center"/>
              <w:rPr>
                <w:sz w:val="24"/>
              </w:rPr>
            </w:pPr>
            <w:r>
              <w:rPr>
                <w:sz w:val="24"/>
              </w:rPr>
              <w:t>Марка сталі</w:t>
            </w:r>
          </w:p>
        </w:tc>
        <w:tc>
          <w:tcPr>
            <w:tcW w:w="6008" w:type="dxa"/>
          </w:tcPr>
          <w:p w14:paraId="3BA64963" w14:textId="77777777" w:rsidR="000E1F1F" w:rsidRDefault="000E1F1F">
            <w:pPr>
              <w:pStyle w:val="TableParagraph"/>
              <w:spacing w:before="4"/>
              <w:rPr>
                <w:sz w:val="20"/>
              </w:rPr>
            </w:pPr>
          </w:p>
          <w:p w14:paraId="755A1D20" w14:textId="77777777" w:rsidR="000E1F1F" w:rsidRDefault="00B02928">
            <w:pPr>
              <w:pStyle w:val="TableParagraph"/>
              <w:ind w:left="1956"/>
              <w:rPr>
                <w:sz w:val="24"/>
              </w:rPr>
            </w:pPr>
            <w:r>
              <w:rPr>
                <w:sz w:val="24"/>
              </w:rPr>
              <w:t>Галузь застосування</w:t>
            </w:r>
          </w:p>
        </w:tc>
      </w:tr>
      <w:tr w:rsidR="000E1F1F" w14:paraId="1B0829B0" w14:textId="77777777">
        <w:trPr>
          <w:trHeight w:val="1014"/>
        </w:trPr>
        <w:tc>
          <w:tcPr>
            <w:tcW w:w="3209" w:type="dxa"/>
          </w:tcPr>
          <w:p w14:paraId="5F6B6351" w14:textId="77777777" w:rsidR="000E1F1F" w:rsidRDefault="000E1F1F">
            <w:pPr>
              <w:pStyle w:val="TableParagraph"/>
              <w:spacing w:before="8"/>
              <w:rPr>
                <w:sz w:val="29"/>
              </w:rPr>
            </w:pPr>
          </w:p>
          <w:p w14:paraId="35CDF34B" w14:textId="77777777" w:rsidR="000E1F1F" w:rsidRDefault="00B02928">
            <w:pPr>
              <w:pStyle w:val="TableParagraph"/>
              <w:ind w:left="825" w:right="812"/>
              <w:jc w:val="center"/>
              <w:rPr>
                <w:sz w:val="24"/>
              </w:rPr>
            </w:pPr>
            <w:r>
              <w:rPr>
                <w:sz w:val="24"/>
              </w:rPr>
              <w:t>Р6К5, Р6М5К3</w:t>
            </w:r>
          </w:p>
        </w:tc>
        <w:tc>
          <w:tcPr>
            <w:tcW w:w="6008" w:type="dxa"/>
          </w:tcPr>
          <w:p w14:paraId="38FB480F" w14:textId="77777777" w:rsidR="000E1F1F" w:rsidRDefault="00B02928">
            <w:pPr>
              <w:pStyle w:val="TableParagraph"/>
              <w:spacing w:before="85"/>
              <w:ind w:left="187" w:right="178" w:firstLine="1"/>
              <w:jc w:val="center"/>
              <w:rPr>
                <w:sz w:val="24"/>
              </w:rPr>
            </w:pPr>
            <w:r>
              <w:rPr>
                <w:sz w:val="24"/>
              </w:rPr>
              <w:t>Для інструментів, які працюють при переривчастих і неперервних процесах різання, на чорнових і</w:t>
            </w:r>
            <w:r>
              <w:rPr>
                <w:spacing w:val="-17"/>
                <w:sz w:val="24"/>
              </w:rPr>
              <w:t xml:space="preserve"> </w:t>
            </w:r>
            <w:r>
              <w:rPr>
                <w:sz w:val="24"/>
              </w:rPr>
              <w:t>чистових операціях</w:t>
            </w:r>
          </w:p>
        </w:tc>
      </w:tr>
      <w:tr w:rsidR="000E1F1F" w14:paraId="1AAD60E1" w14:textId="77777777">
        <w:trPr>
          <w:trHeight w:val="1828"/>
        </w:trPr>
        <w:tc>
          <w:tcPr>
            <w:tcW w:w="3209" w:type="dxa"/>
          </w:tcPr>
          <w:p w14:paraId="23340E4B" w14:textId="77777777" w:rsidR="000E1F1F" w:rsidRDefault="00B02928">
            <w:pPr>
              <w:pStyle w:val="TableParagraph"/>
              <w:spacing w:before="114" w:line="276" w:lineRule="auto"/>
              <w:ind w:left="158" w:right="145" w:hanging="1"/>
              <w:jc w:val="center"/>
              <w:rPr>
                <w:sz w:val="24"/>
              </w:rPr>
            </w:pPr>
            <w:r>
              <w:rPr>
                <w:sz w:val="24"/>
              </w:rPr>
              <w:t>Р9К10, Р9М4К8, Р9К5Ф5, Р12Ф4К5, Р8М3К6С, Р12Ф2К8М3, Р12Ф3К10М3, Р6Ф2К8М5, Р2Ф2К8М6, Р18Ф2К8М</w:t>
            </w:r>
          </w:p>
        </w:tc>
        <w:tc>
          <w:tcPr>
            <w:tcW w:w="6008" w:type="dxa"/>
          </w:tcPr>
          <w:p w14:paraId="1F15266B" w14:textId="77777777" w:rsidR="000E1F1F" w:rsidRDefault="000E1F1F">
            <w:pPr>
              <w:pStyle w:val="TableParagraph"/>
              <w:rPr>
                <w:sz w:val="26"/>
              </w:rPr>
            </w:pPr>
          </w:p>
          <w:p w14:paraId="096FA22D" w14:textId="77777777" w:rsidR="000E1F1F" w:rsidRDefault="00B02928">
            <w:pPr>
              <w:pStyle w:val="TableParagraph"/>
              <w:spacing w:before="184" w:line="259" w:lineRule="auto"/>
              <w:ind w:left="52" w:right="48" w:firstLine="4"/>
              <w:jc w:val="center"/>
              <w:rPr>
                <w:sz w:val="24"/>
              </w:rPr>
            </w:pPr>
            <w:r>
              <w:rPr>
                <w:sz w:val="24"/>
              </w:rPr>
              <w:t xml:space="preserve">Для інструментів, що нагріваються до високих температур і працюють на чорнових і </w:t>
            </w:r>
            <w:proofErr w:type="spellStart"/>
            <w:r>
              <w:rPr>
                <w:sz w:val="24"/>
              </w:rPr>
              <w:t>напівчистових</w:t>
            </w:r>
            <w:proofErr w:type="spellEnd"/>
            <w:r>
              <w:rPr>
                <w:sz w:val="24"/>
              </w:rPr>
              <w:t xml:space="preserve"> операціях при рівномірному навантаженні на ріжучі</w:t>
            </w:r>
            <w:r>
              <w:rPr>
                <w:spacing w:val="-23"/>
                <w:sz w:val="24"/>
              </w:rPr>
              <w:t xml:space="preserve"> </w:t>
            </w:r>
            <w:r>
              <w:rPr>
                <w:sz w:val="24"/>
              </w:rPr>
              <w:t>зуби</w:t>
            </w:r>
          </w:p>
        </w:tc>
      </w:tr>
      <w:tr w:rsidR="000E1F1F" w14:paraId="407997B3" w14:textId="77777777">
        <w:trPr>
          <w:trHeight w:val="1096"/>
        </w:trPr>
        <w:tc>
          <w:tcPr>
            <w:tcW w:w="3209" w:type="dxa"/>
          </w:tcPr>
          <w:p w14:paraId="086A6AFD" w14:textId="77777777" w:rsidR="000E1F1F" w:rsidRDefault="00B02928">
            <w:pPr>
              <w:pStyle w:val="TableParagraph"/>
              <w:spacing w:before="225" w:line="276" w:lineRule="auto"/>
              <w:ind w:left="1029" w:right="353" w:hanging="646"/>
              <w:rPr>
                <w:sz w:val="24"/>
              </w:rPr>
            </w:pPr>
            <w:r>
              <w:rPr>
                <w:sz w:val="24"/>
              </w:rPr>
              <w:t>Р9Ф5, Р14Ф4, Р12Ф5М, Р3М3Ф3Б2</w:t>
            </w:r>
          </w:p>
        </w:tc>
        <w:tc>
          <w:tcPr>
            <w:tcW w:w="6008" w:type="dxa"/>
          </w:tcPr>
          <w:p w14:paraId="759717D1" w14:textId="77777777" w:rsidR="000E1F1F" w:rsidRDefault="00B02928">
            <w:pPr>
              <w:pStyle w:val="TableParagraph"/>
              <w:spacing w:before="110" w:line="264" w:lineRule="auto"/>
              <w:ind w:left="309" w:right="298" w:hanging="3"/>
              <w:jc w:val="center"/>
              <w:rPr>
                <w:sz w:val="24"/>
              </w:rPr>
            </w:pPr>
            <w:r>
              <w:rPr>
                <w:sz w:val="24"/>
              </w:rPr>
              <w:t xml:space="preserve">Для інструментів, що працюють з малими </w:t>
            </w:r>
            <w:proofErr w:type="spellStart"/>
            <w:r>
              <w:rPr>
                <w:sz w:val="24"/>
              </w:rPr>
              <w:t>глибинамирізання</w:t>
            </w:r>
            <w:proofErr w:type="spellEnd"/>
            <w:r>
              <w:rPr>
                <w:sz w:val="24"/>
              </w:rPr>
              <w:t xml:space="preserve"> і такими, що не розігріваються до високих температур</w:t>
            </w:r>
          </w:p>
        </w:tc>
      </w:tr>
    </w:tbl>
    <w:p w14:paraId="13BD81BA" w14:textId="77777777" w:rsidR="000E1F1F" w:rsidRDefault="000E1F1F">
      <w:pPr>
        <w:pStyle w:val="a3"/>
        <w:spacing w:before="8"/>
        <w:rPr>
          <w:sz w:val="27"/>
        </w:rPr>
      </w:pPr>
    </w:p>
    <w:p w14:paraId="68266BEC" w14:textId="77777777" w:rsidR="000E1F1F" w:rsidRDefault="00B02928">
      <w:pPr>
        <w:pStyle w:val="4"/>
        <w:numPr>
          <w:ilvl w:val="1"/>
          <w:numId w:val="80"/>
        </w:numPr>
        <w:tabs>
          <w:tab w:val="left" w:pos="2346"/>
        </w:tabs>
        <w:spacing w:before="1"/>
        <w:ind w:left="2345"/>
        <w:jc w:val="left"/>
      </w:pPr>
      <w:r>
        <w:t>ТВЕРДІ СПЛАВИ</w:t>
      </w:r>
    </w:p>
    <w:p w14:paraId="25073525" w14:textId="77777777" w:rsidR="000E1F1F" w:rsidRDefault="00B02928">
      <w:pPr>
        <w:pStyle w:val="a3"/>
        <w:spacing w:before="177" w:line="324" w:lineRule="auto"/>
        <w:ind w:left="1132" w:right="636" w:firstLine="708"/>
        <w:jc w:val="both"/>
      </w:pPr>
      <w:r>
        <w:t>Тверді сплави є основним інструментальним матеріалом, що забезпечує високопродуктивне оброблення різанням. Інструменти, оснащені твердим сплавом, зносостійкі і не втрачають своїх ріжучих властивостей при температурі нагріву до 750 –</w:t>
      </w:r>
      <w:r>
        <w:rPr>
          <w:spacing w:val="-6"/>
        </w:rPr>
        <w:t xml:space="preserve"> </w:t>
      </w:r>
      <w:r>
        <w:t>1100</w:t>
      </w:r>
      <w:r>
        <w:rPr>
          <w:vertAlign w:val="superscript"/>
        </w:rPr>
        <w:t>0</w:t>
      </w:r>
      <w:r>
        <w:t>С.</w:t>
      </w:r>
    </w:p>
    <w:p w14:paraId="208EA250" w14:textId="77777777" w:rsidR="000E1F1F" w:rsidRDefault="00B02928">
      <w:pPr>
        <w:pStyle w:val="a3"/>
        <w:spacing w:before="2" w:line="324" w:lineRule="auto"/>
        <w:ind w:left="1132" w:right="636" w:firstLine="708"/>
        <w:jc w:val="both"/>
      </w:pPr>
      <w:r>
        <w:t>Встановлено, що твердосплавним інструментом, який має в своєму складі вольфрам, можна обробити в 5 разів більше матеріалу, ніж інструментом зі швидкорізальної сталі з тим же вмістом вольфраму.</w:t>
      </w:r>
    </w:p>
    <w:p w14:paraId="1AF590AF" w14:textId="77777777" w:rsidR="000E1F1F" w:rsidRDefault="00B02928">
      <w:pPr>
        <w:pStyle w:val="a3"/>
        <w:spacing w:line="324" w:lineRule="auto"/>
        <w:ind w:left="1132" w:right="639" w:firstLine="708"/>
        <w:jc w:val="both"/>
      </w:pPr>
      <w:r>
        <w:t>Недоліком твердих сплавів, в порівнянні з швидкоріжучою сталлю, є їх підвищена крихкість, яка зростає зі зменшенням вмісту кобальту у сплаві.</w:t>
      </w:r>
    </w:p>
    <w:p w14:paraId="59BC5733" w14:textId="77777777" w:rsidR="000E1F1F" w:rsidRDefault="00B02928">
      <w:pPr>
        <w:pStyle w:val="a3"/>
        <w:spacing w:line="324" w:lineRule="auto"/>
        <w:ind w:left="1132" w:right="636" w:firstLine="708"/>
        <w:jc w:val="both"/>
      </w:pPr>
      <w:r>
        <w:t>Швидкості різання  інструментами,  оснащеними  твердими  сплавами  в  3 - 4 рази перевищують швидкості різання інструментами зі швидкорізальної сталі. Твердосплавні інструменти придатні для оброблення загартованих сталей і таких неметалевих матеріалів як скло, фарфор і т.</w:t>
      </w:r>
      <w:r>
        <w:rPr>
          <w:spacing w:val="-7"/>
        </w:rPr>
        <w:t xml:space="preserve"> </w:t>
      </w:r>
      <w:r>
        <w:t>п.</w:t>
      </w:r>
    </w:p>
    <w:p w14:paraId="296A2043" w14:textId="77777777" w:rsidR="000E1F1F" w:rsidRDefault="00B02928">
      <w:pPr>
        <w:pStyle w:val="a3"/>
        <w:spacing w:line="324" w:lineRule="auto"/>
        <w:ind w:left="1132" w:right="635" w:firstLine="708"/>
        <w:jc w:val="both"/>
      </w:pPr>
      <w:r>
        <w:t xml:space="preserve">Виробництво металокерамічних твердих сплавів належить до області порошкової металургії. Порошок </w:t>
      </w:r>
      <w:proofErr w:type="spellStart"/>
      <w:r>
        <w:t>карбідів</w:t>
      </w:r>
      <w:proofErr w:type="spellEnd"/>
      <w:r>
        <w:t xml:space="preserve"> змішують з порошком кобальту. З цієї суміші пресують вироби потрібної форми і потім піддають спіканню при температурі близькій до температури плавлення кобальту. Так</w:t>
      </w:r>
      <w:r>
        <w:rPr>
          <w:spacing w:val="27"/>
        </w:rPr>
        <w:t xml:space="preserve"> </w:t>
      </w:r>
      <w:r>
        <w:t>виготовляють</w:t>
      </w:r>
    </w:p>
    <w:p w14:paraId="676470EC" w14:textId="77777777" w:rsidR="000E1F1F" w:rsidRDefault="000E1F1F">
      <w:pPr>
        <w:spacing w:line="324" w:lineRule="auto"/>
        <w:jc w:val="both"/>
        <w:sectPr w:rsidR="000E1F1F">
          <w:pgSz w:w="11910" w:h="16840"/>
          <w:pgMar w:top="1040" w:right="500" w:bottom="1240" w:left="0" w:header="0" w:footer="976" w:gutter="0"/>
          <w:cols w:space="720"/>
        </w:sectPr>
      </w:pPr>
    </w:p>
    <w:p w14:paraId="134CEB9F" w14:textId="77777777" w:rsidR="000E1F1F" w:rsidRDefault="00B02928">
      <w:pPr>
        <w:pStyle w:val="a3"/>
        <w:spacing w:before="67" w:line="326" w:lineRule="auto"/>
        <w:ind w:left="1132" w:right="633"/>
        <w:jc w:val="both"/>
      </w:pPr>
      <w:r>
        <w:lastRenderedPageBreak/>
        <w:t>пластинки твердого сплаву різних розмірів і форм, якими оснащуються різці, фрези, свердла, зенкери, розвертки та ін.</w:t>
      </w:r>
    </w:p>
    <w:p w14:paraId="08F7FD18" w14:textId="77777777" w:rsidR="000E1F1F" w:rsidRDefault="00B02928">
      <w:pPr>
        <w:pStyle w:val="a3"/>
        <w:spacing w:line="324" w:lineRule="auto"/>
        <w:ind w:left="1132" w:right="633" w:firstLine="708"/>
        <w:jc w:val="both"/>
      </w:pPr>
      <w:r>
        <w:t xml:space="preserve">Пластинки твердого сплаву кріплять до державки або корпусу напайкою або механічно за допомогою гвинтів і притискачів. Поряд з цим в машинобудівній промисловості застосовують </w:t>
      </w:r>
      <w:proofErr w:type="spellStart"/>
      <w:r>
        <w:t>дрібнорозмірні</w:t>
      </w:r>
      <w:proofErr w:type="spellEnd"/>
      <w:r>
        <w:t>, монолітні інструменти, що складаються з твердих сплавів. Їх виготовляють з пластифікованих заготовок. В якості пластифікатора в порошок твердого сплаву вводять парафін до 7 –</w:t>
      </w:r>
      <w:r>
        <w:rPr>
          <w:spacing w:val="-7"/>
        </w:rPr>
        <w:t xml:space="preserve"> </w:t>
      </w:r>
      <w:r>
        <w:t>9%.</w:t>
      </w:r>
    </w:p>
    <w:p w14:paraId="2CB53C64" w14:textId="77777777" w:rsidR="000E1F1F" w:rsidRDefault="00B02928">
      <w:pPr>
        <w:pStyle w:val="a3"/>
        <w:spacing w:line="324" w:lineRule="auto"/>
        <w:ind w:left="1132" w:right="629" w:firstLine="708"/>
        <w:jc w:val="both"/>
      </w:pPr>
      <w:r>
        <w:t xml:space="preserve">З пластифікованих сплавів пресують прості за формою заготовки, які легко обробляються звичайним ріжучим інструментом. Після механічного оброблення заготовки спікають, а потім шліфують і заточують. З пластифікованого сплаву заготовки монолітних інструментів можуть бути отримані шляхом мундштучного пресування. В цьому випадку спресовані твердосплавні брикети вміщують у спеціальний контейнер з твердосплавним профільованим мундштуком. При продавлюванні через отвір мундштука виріб приймає необхідну форму і піддається спіканню. За такою технологією виготовляють дрібні свердла, зенкери, розвертки і </w:t>
      </w:r>
      <w:proofErr w:type="spellStart"/>
      <w:r>
        <w:t>т.п</w:t>
      </w:r>
      <w:proofErr w:type="spellEnd"/>
      <w:r>
        <w:t>.</w:t>
      </w:r>
    </w:p>
    <w:p w14:paraId="3FDA846C" w14:textId="77777777" w:rsidR="000E1F1F" w:rsidRDefault="00B02928">
      <w:pPr>
        <w:pStyle w:val="a3"/>
        <w:spacing w:line="324" w:lineRule="auto"/>
        <w:ind w:left="1132" w:right="638" w:firstLine="708"/>
        <w:jc w:val="both"/>
      </w:pPr>
      <w:r>
        <w:t>Монолітний твердосплавний інструмент може також виготовлятися з остаточно спечених твердосплавних циліндричних заготовок з наступним шліфуванням профілю алмазними кругами.</w:t>
      </w:r>
    </w:p>
    <w:p w14:paraId="3D16F0A3" w14:textId="77777777" w:rsidR="000E1F1F" w:rsidRDefault="00B02928">
      <w:pPr>
        <w:pStyle w:val="a3"/>
        <w:spacing w:line="324" w:lineRule="auto"/>
        <w:ind w:left="1132" w:right="628" w:firstLine="708"/>
        <w:jc w:val="both"/>
      </w:pPr>
      <w:r>
        <w:t xml:space="preserve">Тверді сплави за складом і областями застосування можна розділити на чотири групи: </w:t>
      </w:r>
      <w:proofErr w:type="spellStart"/>
      <w:r>
        <w:t>вольфрамокобальтові</w:t>
      </w:r>
      <w:proofErr w:type="spellEnd"/>
      <w:r>
        <w:t xml:space="preserve"> (WC-</w:t>
      </w:r>
      <w:proofErr w:type="spellStart"/>
      <w:r>
        <w:t>Co</w:t>
      </w:r>
      <w:proofErr w:type="spellEnd"/>
      <w:r>
        <w:t xml:space="preserve">); </w:t>
      </w:r>
      <w:proofErr w:type="spellStart"/>
      <w:r>
        <w:t>титановольфрамокобальтові</w:t>
      </w:r>
      <w:proofErr w:type="spellEnd"/>
      <w:r>
        <w:t xml:space="preserve"> (WC-</w:t>
      </w:r>
      <w:proofErr w:type="spellStart"/>
      <w:r>
        <w:t>TiC</w:t>
      </w:r>
      <w:proofErr w:type="spellEnd"/>
      <w:r>
        <w:t>-</w:t>
      </w:r>
      <w:proofErr w:type="spellStart"/>
      <w:r>
        <w:t>Co</w:t>
      </w:r>
      <w:proofErr w:type="spellEnd"/>
      <w:r>
        <w:t xml:space="preserve">), </w:t>
      </w:r>
      <w:proofErr w:type="spellStart"/>
      <w:r>
        <w:t>титанотанталовольфрамокобальтові</w:t>
      </w:r>
      <w:proofErr w:type="spellEnd"/>
      <w:r>
        <w:t xml:space="preserve"> (WC-</w:t>
      </w:r>
      <w:proofErr w:type="spellStart"/>
      <w:r>
        <w:t>TiC</w:t>
      </w:r>
      <w:proofErr w:type="spellEnd"/>
      <w:r>
        <w:t>-</w:t>
      </w:r>
      <w:proofErr w:type="spellStart"/>
      <w:r>
        <w:t>TaC-Co</w:t>
      </w:r>
      <w:proofErr w:type="spellEnd"/>
      <w:r>
        <w:t xml:space="preserve">), </w:t>
      </w:r>
      <w:proofErr w:type="spellStart"/>
      <w:r>
        <w:t>безвольфрамові</w:t>
      </w:r>
      <w:proofErr w:type="spellEnd"/>
      <w:r>
        <w:t xml:space="preserve"> (на основі </w:t>
      </w:r>
      <w:proofErr w:type="spellStart"/>
      <w:r>
        <w:t>TiC</w:t>
      </w:r>
      <w:proofErr w:type="spellEnd"/>
      <w:r>
        <w:t xml:space="preserve">, </w:t>
      </w:r>
      <w:proofErr w:type="spellStart"/>
      <w:r>
        <w:t>TiCN</w:t>
      </w:r>
      <w:proofErr w:type="spellEnd"/>
      <w:r>
        <w:t xml:space="preserve"> з різними зв’язками).</w:t>
      </w:r>
    </w:p>
    <w:p w14:paraId="341A690B" w14:textId="77777777" w:rsidR="000E1F1F" w:rsidRDefault="000E1F1F">
      <w:pPr>
        <w:pStyle w:val="a3"/>
        <w:spacing w:before="9"/>
        <w:rPr>
          <w:sz w:val="37"/>
        </w:rPr>
      </w:pPr>
    </w:p>
    <w:p w14:paraId="743C9DF0" w14:textId="77777777" w:rsidR="000E1F1F" w:rsidRDefault="00B02928">
      <w:pPr>
        <w:pStyle w:val="4"/>
        <w:numPr>
          <w:ilvl w:val="2"/>
          <w:numId w:val="80"/>
        </w:numPr>
        <w:tabs>
          <w:tab w:val="left" w:pos="2554"/>
        </w:tabs>
        <w:spacing w:before="1"/>
      </w:pPr>
      <w:r>
        <w:t>ТИТАНОВОЛЬФРАМОКОБАЛЬТОВІ</w:t>
      </w:r>
      <w:r>
        <w:rPr>
          <w:spacing w:val="-1"/>
        </w:rPr>
        <w:t xml:space="preserve"> </w:t>
      </w:r>
      <w:r>
        <w:t>СПЛАВИ</w:t>
      </w:r>
    </w:p>
    <w:p w14:paraId="54840350" w14:textId="77777777" w:rsidR="000E1F1F" w:rsidRDefault="000E1F1F">
      <w:pPr>
        <w:pStyle w:val="a3"/>
        <w:spacing w:before="6"/>
        <w:rPr>
          <w:b/>
          <w:sz w:val="37"/>
        </w:rPr>
      </w:pPr>
    </w:p>
    <w:p w14:paraId="677FE91B" w14:textId="77777777" w:rsidR="000E1F1F" w:rsidRDefault="00B02928">
      <w:pPr>
        <w:pStyle w:val="a3"/>
        <w:spacing w:line="324" w:lineRule="auto"/>
        <w:ind w:left="1132" w:right="633" w:firstLine="708"/>
        <w:jc w:val="both"/>
      </w:pPr>
      <w:r>
        <w:t xml:space="preserve">Сплави другої групи ТК складаються з трьох основних фаз: твердого розчину </w:t>
      </w:r>
      <w:proofErr w:type="spellStart"/>
      <w:r>
        <w:t>карбідів</w:t>
      </w:r>
      <w:proofErr w:type="spellEnd"/>
      <w:r>
        <w:t xml:space="preserve"> титану та вольфраму (</w:t>
      </w:r>
      <w:proofErr w:type="spellStart"/>
      <w:r>
        <w:t>TiC</w:t>
      </w:r>
      <w:proofErr w:type="spellEnd"/>
      <w:r>
        <w:t>-WC), карбіду вольфраму (WC) і кобальтової зв’язки. Призначені вони в основному для оснащення інструментів при обробленні різанням сталей, що дають зливну стружку. У порівнянні зі сплавами групи ВК вони мають більшу стійкість до окислення, твердість і жароміцність і в той же час меншу тепло- і електропровідність, а також модуль</w:t>
      </w:r>
    </w:p>
    <w:p w14:paraId="311E90DE" w14:textId="77777777" w:rsidR="000E1F1F" w:rsidRDefault="000E1F1F">
      <w:pPr>
        <w:spacing w:line="324" w:lineRule="auto"/>
        <w:jc w:val="both"/>
        <w:sectPr w:rsidR="000E1F1F">
          <w:pgSz w:w="11910" w:h="16840"/>
          <w:pgMar w:top="1040" w:right="500" w:bottom="1240" w:left="0" w:header="0" w:footer="976" w:gutter="0"/>
          <w:cols w:space="720"/>
        </w:sectPr>
      </w:pPr>
    </w:p>
    <w:p w14:paraId="7CA8693D" w14:textId="77777777" w:rsidR="000E1F1F" w:rsidRDefault="00B02928">
      <w:pPr>
        <w:pStyle w:val="a3"/>
        <w:spacing w:before="67" w:line="324" w:lineRule="auto"/>
        <w:ind w:left="1132" w:right="631"/>
        <w:jc w:val="both"/>
      </w:pPr>
      <w:r>
        <w:lastRenderedPageBreak/>
        <w:t xml:space="preserve">пружності. Здатність сплавів групи ТК здійснювати опір зношуванню під впливом ковзної стружки пояснюється також і тим, що температура схоплювання зі сталлю у сплавів цього типу вища, ніж у сплавів на основі WC- </w:t>
      </w:r>
      <w:proofErr w:type="spellStart"/>
      <w:r>
        <w:t>Co</w:t>
      </w:r>
      <w:proofErr w:type="spellEnd"/>
      <w:r>
        <w:t xml:space="preserve">, що дозволяє застосовувати вищі швидкості різання при обробленні сталі та істотно підвищувати стійкість інструменту. Теплопровідність сплавів групи ТК істотно нижча, а коефіцієнт лінійного термічного розширення вищий, ніж у сплавів групи ВК. Відповідно змінюються і ріжучі властивості сплавів: при збільшенні вмісту кобальту знижується зносостійкість сплавів при різанні, а при збільшенні вмісту карбіду титану знижується експлуатаційна міцність. Тому такі сплави, як Т30К4 і Т15К6, застосовують для чистового і </w:t>
      </w:r>
      <w:proofErr w:type="spellStart"/>
      <w:r>
        <w:t>напівчистового</w:t>
      </w:r>
      <w:proofErr w:type="spellEnd"/>
      <w:r>
        <w:t xml:space="preserve"> оброблення сталі з високою швидкістю різання і малими навантаженнями на інструмент. У той же час сплави Т5К10 і Т5К12 з найбільшим вмістом кобальту призначені для роботи у важких умовах ударних навантажень зі зниженою швидкістю</w:t>
      </w:r>
      <w:r>
        <w:rPr>
          <w:spacing w:val="-6"/>
        </w:rPr>
        <w:t xml:space="preserve"> </w:t>
      </w:r>
      <w:r>
        <w:t>різання.</w:t>
      </w:r>
    </w:p>
    <w:p w14:paraId="63DA4C22" w14:textId="77777777" w:rsidR="000E1F1F" w:rsidRDefault="00B02928">
      <w:pPr>
        <w:pStyle w:val="a3"/>
        <w:spacing w:before="2" w:line="324" w:lineRule="auto"/>
        <w:ind w:left="1132" w:right="630" w:firstLine="708"/>
        <w:jc w:val="both"/>
      </w:pPr>
      <w:r>
        <w:t>Шляхом введення легуючих добавок отримані сплави, що застосовуються для різання сталі з великими ударними навантаженнями. Розроблено сплав Т4К8 для заміни стандартного сплаву Т5К10. Межа міцності його при згині 1600 МПа, в той час як у сплаву Т5К10 вона становить 1400 МПа. Гранична пластична деформація Т4К8 1,6%, а у сплаву Т5К10 –</w:t>
      </w:r>
      <w:r>
        <w:rPr>
          <w:spacing w:val="-11"/>
        </w:rPr>
        <w:t xml:space="preserve"> </w:t>
      </w:r>
      <w:r>
        <w:t>0,4%.</w:t>
      </w:r>
    </w:p>
    <w:p w14:paraId="48A7A1AC" w14:textId="77777777" w:rsidR="000E1F1F" w:rsidRDefault="00B02928">
      <w:pPr>
        <w:pStyle w:val="a3"/>
        <w:spacing w:before="2" w:line="324" w:lineRule="auto"/>
        <w:ind w:left="1132" w:right="629" w:firstLine="708"/>
        <w:jc w:val="both"/>
      </w:pPr>
      <w:r>
        <w:t>Сплав Т4К8 більшою мірою, ніж сплав Т5К10, протидіє ударним навантаженням і може застосовуватися при чорновому токарному обробленні сталевих виливків при швидкості різання 30 – 70 м/хв, глибині різання до 4 мм і подачі 1 – 1,2 мм/об. Стійкість інструменту, оснащеного сплавом Т4К8 в 1,5 – 2,0 рази вища, ніж стійкість інструменту, оснащеного сплавом Т5К10.</w:t>
      </w:r>
    </w:p>
    <w:p w14:paraId="61F21DD9" w14:textId="77777777" w:rsidR="000E1F1F" w:rsidRDefault="000E1F1F">
      <w:pPr>
        <w:pStyle w:val="a3"/>
        <w:rPr>
          <w:sz w:val="38"/>
        </w:rPr>
      </w:pPr>
    </w:p>
    <w:p w14:paraId="206FE9EC" w14:textId="77777777" w:rsidR="000E1F1F" w:rsidRDefault="00B02928">
      <w:pPr>
        <w:pStyle w:val="4"/>
        <w:numPr>
          <w:ilvl w:val="2"/>
          <w:numId w:val="80"/>
        </w:numPr>
        <w:tabs>
          <w:tab w:val="left" w:pos="2554"/>
        </w:tabs>
        <w:spacing w:before="1"/>
      </w:pPr>
      <w:r>
        <w:t>ВОЛЬФРАМОКОБАЛЬТОВІ СПЛАВИ</w:t>
      </w:r>
    </w:p>
    <w:p w14:paraId="006DBF48" w14:textId="77777777" w:rsidR="000E1F1F" w:rsidRDefault="000E1F1F">
      <w:pPr>
        <w:pStyle w:val="a3"/>
        <w:spacing w:before="6"/>
        <w:rPr>
          <w:b/>
          <w:sz w:val="37"/>
        </w:rPr>
      </w:pPr>
    </w:p>
    <w:p w14:paraId="0D4FD7A5" w14:textId="77777777" w:rsidR="000E1F1F" w:rsidRDefault="00B02928">
      <w:pPr>
        <w:pStyle w:val="a3"/>
        <w:spacing w:line="324" w:lineRule="auto"/>
        <w:ind w:left="1132" w:right="630" w:firstLine="708"/>
        <w:jc w:val="both"/>
      </w:pPr>
      <w:proofErr w:type="spellStart"/>
      <w:r>
        <w:t>Вольфрамокобальтові</w:t>
      </w:r>
      <w:proofErr w:type="spellEnd"/>
      <w:r>
        <w:t xml:space="preserve"> сплави (група ВК) складаються з карбіду вольфраму (WC) і кобальту. Сплави цієї групи розрізняються вмістом в них кобальту, розмірами </w:t>
      </w:r>
      <w:proofErr w:type="spellStart"/>
      <w:r>
        <w:t>зерен</w:t>
      </w:r>
      <w:proofErr w:type="spellEnd"/>
      <w:r>
        <w:t xml:space="preserve"> карбіду вольфраму і технологією виготовлення. Для оснащення ріжучого інструменту застосовують сплави з вмістом кобальту 3 – 10%.</w:t>
      </w:r>
    </w:p>
    <w:p w14:paraId="4B10880B" w14:textId="77777777" w:rsidR="000E1F1F" w:rsidRDefault="000E1F1F">
      <w:pPr>
        <w:spacing w:line="324" w:lineRule="auto"/>
        <w:jc w:val="both"/>
        <w:sectPr w:rsidR="000E1F1F">
          <w:pgSz w:w="11910" w:h="16840"/>
          <w:pgMar w:top="1040" w:right="500" w:bottom="1240" w:left="0" w:header="0" w:footer="976" w:gutter="0"/>
          <w:cols w:space="720"/>
        </w:sectPr>
      </w:pPr>
    </w:p>
    <w:p w14:paraId="543FEEB1" w14:textId="77777777" w:rsidR="000E1F1F" w:rsidRDefault="00B02928">
      <w:pPr>
        <w:pStyle w:val="a3"/>
        <w:spacing w:before="65" w:line="300" w:lineRule="auto"/>
        <w:ind w:left="1132" w:right="635" w:firstLine="708"/>
        <w:jc w:val="both"/>
      </w:pPr>
      <w:r>
        <w:lastRenderedPageBreak/>
        <w:t xml:space="preserve">В умовному позначенні сплаву цифра показує процентний вміст кобальтової зв'язки. Наприклад, позначення ВК6 показує, що в ньому 6% кобальту і 94% </w:t>
      </w:r>
      <w:proofErr w:type="spellStart"/>
      <w:r>
        <w:t>карбідів</w:t>
      </w:r>
      <w:proofErr w:type="spellEnd"/>
      <w:r>
        <w:t xml:space="preserve"> вольфраму.</w:t>
      </w:r>
    </w:p>
    <w:p w14:paraId="33B4D29F" w14:textId="77777777" w:rsidR="000E1F1F" w:rsidRDefault="00B02928">
      <w:pPr>
        <w:pStyle w:val="a3"/>
        <w:spacing w:before="2" w:line="300" w:lineRule="auto"/>
        <w:ind w:left="1132" w:right="635" w:firstLine="708"/>
        <w:jc w:val="both"/>
      </w:pPr>
      <w:r>
        <w:t>При збільшенні в сплавах вмісту кобальту в діапазоні від 3 до 10% межа міцності, ударна в'язкість і пластична деформація зростають, в той час як твердість і модуль пружності зменшуються. З зростанням вмісту кобальту підвищуються теплопровідність сплавів і їх коефіцієнт температурного розширення.</w:t>
      </w:r>
    </w:p>
    <w:p w14:paraId="3B00DAD4" w14:textId="77777777" w:rsidR="000E1F1F" w:rsidRDefault="00B02928">
      <w:pPr>
        <w:pStyle w:val="a3"/>
        <w:spacing w:line="300" w:lineRule="auto"/>
        <w:ind w:left="1132" w:right="633" w:firstLine="708"/>
        <w:jc w:val="both"/>
      </w:pPr>
      <w:r>
        <w:t>З усіх існуючих твердих сплавів, сплави групи ВК при однаковому вмісті кобальту, характеризуються вищою ударною в'язкістю і межею міцності при згині, а також кращою тепло- і електропровідністю. Однак стійкість цих сплавів до окислення і корозії значно нижча, крім того, вони мають велику схильністю до схоплювання зі стружкою при обробленні різанням.</w:t>
      </w:r>
    </w:p>
    <w:p w14:paraId="2AD7D248" w14:textId="77777777" w:rsidR="000E1F1F" w:rsidRDefault="00B02928">
      <w:pPr>
        <w:pStyle w:val="a3"/>
        <w:spacing w:before="1" w:line="300" w:lineRule="auto"/>
        <w:ind w:left="1132" w:right="633" w:firstLine="708"/>
        <w:jc w:val="both"/>
      </w:pPr>
      <w:r>
        <w:t xml:space="preserve">При однаковому вмісті кобальту фізико-механічні та ріжучі властивості сплавів в значній мірі визначаються середнім розміром </w:t>
      </w:r>
      <w:proofErr w:type="spellStart"/>
      <w:r>
        <w:t>зерен</w:t>
      </w:r>
      <w:proofErr w:type="spellEnd"/>
      <w:r>
        <w:t xml:space="preserve"> карбіду вольфраму (WC). Розроблені технологічні прийоми дозволяють одержувати тверді сплави, в яких середній розмір </w:t>
      </w:r>
      <w:proofErr w:type="spellStart"/>
      <w:r>
        <w:t>зерен</w:t>
      </w:r>
      <w:proofErr w:type="spellEnd"/>
      <w:r>
        <w:t xml:space="preserve"> карбідної складової може змінюватися від часток мікрометра до 10 – 15</w:t>
      </w:r>
      <w:r>
        <w:rPr>
          <w:spacing w:val="-1"/>
        </w:rPr>
        <w:t xml:space="preserve"> </w:t>
      </w:r>
      <w:r>
        <w:t>мкм.</w:t>
      </w:r>
    </w:p>
    <w:p w14:paraId="34AAD0C6" w14:textId="77777777" w:rsidR="000E1F1F" w:rsidRDefault="00B02928">
      <w:pPr>
        <w:pStyle w:val="a3"/>
        <w:spacing w:line="300" w:lineRule="auto"/>
        <w:ind w:left="1132" w:right="631" w:firstLine="708"/>
        <w:jc w:val="both"/>
      </w:pPr>
      <w:r>
        <w:t xml:space="preserve">Сплави з розмірами </w:t>
      </w:r>
      <w:proofErr w:type="spellStart"/>
      <w:r>
        <w:t>карбідів</w:t>
      </w:r>
      <w:proofErr w:type="spellEnd"/>
      <w:r>
        <w:t xml:space="preserve"> від 3 до 5 мкм відносяться до крупнозернистих і позначаються літерою В (ВК6-В), з розмірами </w:t>
      </w:r>
      <w:proofErr w:type="spellStart"/>
      <w:r>
        <w:t>карбідів</w:t>
      </w:r>
      <w:proofErr w:type="spellEnd"/>
      <w:r>
        <w:t xml:space="preserve"> від 0,5 до 1,5 мкм – відносяться до дрібнозернистих і позначаються буквою М (ВК6-М), а з розмірами, коли 70% </w:t>
      </w:r>
      <w:proofErr w:type="spellStart"/>
      <w:r>
        <w:t>зерен</w:t>
      </w:r>
      <w:proofErr w:type="spellEnd"/>
      <w:r>
        <w:t xml:space="preserve"> менше 1,0 мкм – до особливо дрібнозернистих і позначаються буквами ОМ (ВК6-ОМ). Сплави з меншим розміром фази карбіду </w:t>
      </w:r>
      <w:proofErr w:type="spellStart"/>
      <w:r>
        <w:t>зносостійкіші</w:t>
      </w:r>
      <w:proofErr w:type="spellEnd"/>
      <w:r>
        <w:t xml:space="preserve"> і </w:t>
      </w:r>
      <w:proofErr w:type="spellStart"/>
      <w:r>
        <w:t>теплостійкіші</w:t>
      </w:r>
      <w:proofErr w:type="spellEnd"/>
      <w:r>
        <w:t>, а також дозволяють заточувати гострішу ріжучу кромку (допускають отримання радіуса заокруглення різальної кромки до 1,0 – 2,0</w:t>
      </w:r>
      <w:r>
        <w:rPr>
          <w:spacing w:val="-8"/>
        </w:rPr>
        <w:t xml:space="preserve"> </w:t>
      </w:r>
      <w:r>
        <w:t>мкм).</w:t>
      </w:r>
    </w:p>
    <w:p w14:paraId="181813C0" w14:textId="77777777" w:rsidR="000E1F1F" w:rsidRDefault="00B02928">
      <w:pPr>
        <w:pStyle w:val="a3"/>
        <w:spacing w:line="300" w:lineRule="auto"/>
        <w:ind w:left="1132" w:right="631" w:firstLine="708"/>
        <w:jc w:val="both"/>
      </w:pPr>
      <w:r>
        <w:t>З ростом вмісту кобальту в сплаві його стійкість при різанні знижується, а експлуатаційна міцність зростає. Ці закономірності і покладені в основу практичних рекомендацій щодо раціонального застосування конкретних марок сплавів. Так, сплав ВК3 з мінімальним вмістом кобальту, як найбільш зносостійкий, але найменш міцний рекомендується для чистового оброблення з максимально допустимою швидкістю різання, але з малими подачею і глибиною різання, а сплави ВК8, ВК10М і ВК10-ОМ – для чорнового оброблення зі зниженою швидкістю різання і збільшеним перетином зрізу в умовах ударних навантажень.</w:t>
      </w:r>
    </w:p>
    <w:p w14:paraId="6EBA5BBA" w14:textId="77777777" w:rsidR="000E1F1F" w:rsidRDefault="000E1F1F">
      <w:pPr>
        <w:spacing w:line="300" w:lineRule="auto"/>
        <w:jc w:val="both"/>
        <w:sectPr w:rsidR="000E1F1F">
          <w:pgSz w:w="11910" w:h="16840"/>
          <w:pgMar w:top="1040" w:right="500" w:bottom="1240" w:left="0" w:header="0" w:footer="976" w:gutter="0"/>
          <w:cols w:space="720"/>
        </w:sectPr>
      </w:pPr>
    </w:p>
    <w:p w14:paraId="7E5DEA80" w14:textId="77777777" w:rsidR="000E1F1F" w:rsidRDefault="00B02928">
      <w:pPr>
        <w:pStyle w:val="4"/>
        <w:numPr>
          <w:ilvl w:val="2"/>
          <w:numId w:val="80"/>
        </w:numPr>
        <w:tabs>
          <w:tab w:val="left" w:pos="2542"/>
        </w:tabs>
        <w:ind w:left="2541"/>
      </w:pPr>
      <w:r>
        <w:lastRenderedPageBreak/>
        <w:t>ТИТАНОТАНТАЛОВОЛЬФРАМОКОБАЛЬТОВІ</w:t>
      </w:r>
      <w:r>
        <w:rPr>
          <w:spacing w:val="-4"/>
        </w:rPr>
        <w:t xml:space="preserve"> </w:t>
      </w:r>
      <w:r>
        <w:t>СПЛАВИ</w:t>
      </w:r>
    </w:p>
    <w:p w14:paraId="73FA1B1F" w14:textId="77777777" w:rsidR="000E1F1F" w:rsidRDefault="000E1F1F">
      <w:pPr>
        <w:pStyle w:val="a3"/>
        <w:spacing w:before="6"/>
        <w:rPr>
          <w:b/>
          <w:sz w:val="37"/>
        </w:rPr>
      </w:pPr>
    </w:p>
    <w:p w14:paraId="5CEF6062" w14:textId="77777777" w:rsidR="000E1F1F" w:rsidRDefault="00B02928">
      <w:pPr>
        <w:pStyle w:val="a3"/>
        <w:spacing w:line="312" w:lineRule="auto"/>
        <w:ind w:left="1132" w:right="629" w:firstLine="708"/>
        <w:jc w:val="both"/>
      </w:pPr>
      <w:r>
        <w:t xml:space="preserve">Промислові </w:t>
      </w:r>
      <w:proofErr w:type="spellStart"/>
      <w:r>
        <w:t>танталовмісні</w:t>
      </w:r>
      <w:proofErr w:type="spellEnd"/>
      <w:r>
        <w:t xml:space="preserve"> тверді сплави на основі </w:t>
      </w:r>
      <w:proofErr w:type="spellStart"/>
      <w:r>
        <w:t>TiCWC-TaC-Co</w:t>
      </w:r>
      <w:proofErr w:type="spellEnd"/>
      <w:r>
        <w:t xml:space="preserve"> складаються з трьох основних фаз: твердого розчину </w:t>
      </w:r>
      <w:proofErr w:type="spellStart"/>
      <w:r>
        <w:t>карбідів</w:t>
      </w:r>
      <w:proofErr w:type="spellEnd"/>
      <w:r>
        <w:t xml:space="preserve"> титану, вольфраму і танталу (</w:t>
      </w:r>
      <w:proofErr w:type="spellStart"/>
      <w:r>
        <w:t>TiC</w:t>
      </w:r>
      <w:proofErr w:type="spellEnd"/>
      <w:r>
        <w:t>-</w:t>
      </w:r>
      <w:proofErr w:type="spellStart"/>
      <w:r>
        <w:t>TaC</w:t>
      </w:r>
      <w:proofErr w:type="spellEnd"/>
      <w:r>
        <w:t>-WC), а також карбіду вольфраму (WC) і кобальтової зв'язки. Введення в сплави добавок карбіду танталу покращує їх фізико-механічні і експлуатаційні властивості, що проявляється у збільшенні міцності на згин при температурі 20</w:t>
      </w:r>
      <w:r>
        <w:rPr>
          <w:vertAlign w:val="superscript"/>
        </w:rPr>
        <w:t>0</w:t>
      </w:r>
      <w:r>
        <w:t>С і 600 –</w:t>
      </w:r>
      <w:r>
        <w:rPr>
          <w:spacing w:val="-11"/>
        </w:rPr>
        <w:t xml:space="preserve"> </w:t>
      </w:r>
      <w:r>
        <w:t>800</w:t>
      </w:r>
      <w:r>
        <w:rPr>
          <w:vertAlign w:val="superscript"/>
        </w:rPr>
        <w:t>0</w:t>
      </w:r>
      <w:r>
        <w:t>С.</w:t>
      </w:r>
    </w:p>
    <w:p w14:paraId="66516DA2" w14:textId="77777777" w:rsidR="000E1F1F" w:rsidRDefault="00B02928">
      <w:pPr>
        <w:pStyle w:val="a3"/>
        <w:spacing w:line="312" w:lineRule="auto"/>
        <w:ind w:left="1132" w:right="633" w:firstLine="708"/>
        <w:jc w:val="both"/>
      </w:pPr>
      <w:r>
        <w:t>Сплав, що містить карбід танталу, має вищу твердість, в тому числі і при 600 – 800</w:t>
      </w:r>
      <w:r>
        <w:rPr>
          <w:vertAlign w:val="superscript"/>
        </w:rPr>
        <w:t>0</w:t>
      </w:r>
      <w:r>
        <w:t xml:space="preserve">С. Карбід танталу в сплавах знижує повзучість, істотно підвищує межу втоми трифазних сплавів при циклічному навантаженні, а також термостійкість і стійкість до окислення на повітрі. Збільшення в сплаві вмісту карбіду танталу підвищує його стійкість при різанні, особливо завдяки меншій схильності до </w:t>
      </w:r>
      <w:proofErr w:type="spellStart"/>
      <w:r>
        <w:t>лункоутворення</w:t>
      </w:r>
      <w:proofErr w:type="spellEnd"/>
      <w:r>
        <w:t xml:space="preserve"> і руйнування під дією </w:t>
      </w:r>
      <w:proofErr w:type="spellStart"/>
      <w:r>
        <w:t>термоциклічних</w:t>
      </w:r>
      <w:proofErr w:type="spellEnd"/>
      <w:r>
        <w:t xml:space="preserve"> і втомних навантажень. Тому </w:t>
      </w:r>
      <w:proofErr w:type="spellStart"/>
      <w:r>
        <w:t>танталомісткі</w:t>
      </w:r>
      <w:proofErr w:type="spellEnd"/>
      <w:r>
        <w:t xml:space="preserve"> сплави рекомендуються в основному для важких умов різання з великими січеннями зрізу, коли на ріжучу кромку інструменту діють значні силові і температурні навантаження, а також для переривчастого різання, особливо фрезерування.</w:t>
      </w:r>
    </w:p>
    <w:p w14:paraId="5CE7DE7B" w14:textId="77777777" w:rsidR="000E1F1F" w:rsidRDefault="00B02928">
      <w:pPr>
        <w:pStyle w:val="a3"/>
        <w:spacing w:line="312" w:lineRule="auto"/>
        <w:ind w:left="1132" w:right="630" w:firstLine="708"/>
        <w:jc w:val="both"/>
      </w:pPr>
      <w:r>
        <w:t>Найміцнішим для оброблення сталі в особливо несприятливих умовах (переривчасте точіння, стругання, чорнове фрезерування) є сплав ТТ7К12. Застосування його замість швидкорізальної сталі дозволяє підвищити швидкість різання в 1,5 – 2</w:t>
      </w:r>
      <w:r>
        <w:rPr>
          <w:spacing w:val="-9"/>
        </w:rPr>
        <w:t xml:space="preserve"> </w:t>
      </w:r>
      <w:r>
        <w:t>рази.</w:t>
      </w:r>
    </w:p>
    <w:p w14:paraId="464EED79" w14:textId="77777777" w:rsidR="000E1F1F" w:rsidRDefault="000E1F1F">
      <w:pPr>
        <w:pStyle w:val="a3"/>
        <w:spacing w:before="6"/>
      </w:pPr>
    </w:p>
    <w:p w14:paraId="5CF91E29" w14:textId="77777777" w:rsidR="000E1F1F" w:rsidRDefault="00B02928">
      <w:pPr>
        <w:pStyle w:val="4"/>
        <w:numPr>
          <w:ilvl w:val="2"/>
          <w:numId w:val="80"/>
        </w:numPr>
        <w:tabs>
          <w:tab w:val="left" w:pos="2554"/>
        </w:tabs>
        <w:spacing w:before="0"/>
      </w:pPr>
      <w:r>
        <w:t>БЕЗВОЛЬФРАМОВІ ТВЕРДІ СПЛАВИ</w:t>
      </w:r>
      <w:r>
        <w:rPr>
          <w:spacing w:val="1"/>
        </w:rPr>
        <w:t xml:space="preserve"> </w:t>
      </w:r>
      <w:r>
        <w:t>(БВТС)</w:t>
      </w:r>
    </w:p>
    <w:p w14:paraId="5C06F79D" w14:textId="77777777" w:rsidR="000E1F1F" w:rsidRDefault="000E1F1F">
      <w:pPr>
        <w:pStyle w:val="a3"/>
        <w:spacing w:before="6"/>
        <w:rPr>
          <w:b/>
          <w:sz w:val="27"/>
        </w:rPr>
      </w:pPr>
    </w:p>
    <w:p w14:paraId="12563162" w14:textId="77777777" w:rsidR="000E1F1F" w:rsidRDefault="00B02928">
      <w:pPr>
        <w:pStyle w:val="a3"/>
        <w:spacing w:line="312" w:lineRule="auto"/>
        <w:ind w:left="1132" w:right="636" w:firstLine="708"/>
        <w:jc w:val="both"/>
      </w:pPr>
      <w:r>
        <w:t xml:space="preserve">У зв'язку з недостатністю вольфраму і кобальту промисловість випускає </w:t>
      </w:r>
      <w:proofErr w:type="spellStart"/>
      <w:r>
        <w:t>безвольфрамові</w:t>
      </w:r>
      <w:proofErr w:type="spellEnd"/>
      <w:r>
        <w:t xml:space="preserve"> тверді сплави на основі </w:t>
      </w:r>
      <w:proofErr w:type="spellStart"/>
      <w:r>
        <w:t>карбідів</w:t>
      </w:r>
      <w:proofErr w:type="spellEnd"/>
      <w:r>
        <w:t xml:space="preserve"> і </w:t>
      </w:r>
      <w:proofErr w:type="spellStart"/>
      <w:r>
        <w:t>карбонітридів</w:t>
      </w:r>
      <w:proofErr w:type="spellEnd"/>
      <w:r>
        <w:t xml:space="preserve"> титану з </w:t>
      </w:r>
      <w:proofErr w:type="spellStart"/>
      <w:r>
        <w:t>нікельмолібденовою</w:t>
      </w:r>
      <w:proofErr w:type="spellEnd"/>
      <w:r>
        <w:t xml:space="preserve"> зв'язкою (табл. 6).</w:t>
      </w:r>
    </w:p>
    <w:p w14:paraId="0FB12CEF" w14:textId="77777777" w:rsidR="000E1F1F" w:rsidRDefault="00B02928">
      <w:pPr>
        <w:pStyle w:val="a3"/>
        <w:spacing w:line="312" w:lineRule="auto"/>
        <w:ind w:left="1132" w:right="633" w:firstLine="708"/>
        <w:jc w:val="both"/>
      </w:pPr>
      <w:r>
        <w:t xml:space="preserve">За </w:t>
      </w:r>
      <w:proofErr w:type="spellStart"/>
      <w:r>
        <w:t>твердоістю</w:t>
      </w:r>
      <w:proofErr w:type="spellEnd"/>
      <w:r>
        <w:t xml:space="preserve"> БВТС знаходяться на рівні </w:t>
      </w:r>
      <w:proofErr w:type="spellStart"/>
      <w:r>
        <w:t>вольфрамовмістних</w:t>
      </w:r>
      <w:proofErr w:type="spellEnd"/>
      <w:r>
        <w:t xml:space="preserve"> сплавів (групи ВК), за міцністю і, особливо, за модулем пружності їм поступаються. Твердість БВТС по </w:t>
      </w:r>
      <w:proofErr w:type="spellStart"/>
      <w:r>
        <w:t>Вікерсу</w:t>
      </w:r>
      <w:proofErr w:type="spellEnd"/>
      <w:r>
        <w:t xml:space="preserve"> при підвищених температурах в діапазоні температур 293-1073К. дещо нижча, ніж твердість </w:t>
      </w:r>
      <w:proofErr w:type="spellStart"/>
      <w:r>
        <w:t>вольфрамовмістних</w:t>
      </w:r>
      <w:proofErr w:type="spellEnd"/>
      <w:r>
        <w:t xml:space="preserve"> сплавів Т15К6. БВТС мають низьку </w:t>
      </w:r>
      <w:proofErr w:type="spellStart"/>
      <w:r>
        <w:t>окислюваність</w:t>
      </w:r>
      <w:proofErr w:type="spellEnd"/>
      <w:r>
        <w:t>.</w:t>
      </w:r>
    </w:p>
    <w:p w14:paraId="1B15865F" w14:textId="77777777" w:rsidR="000E1F1F" w:rsidRDefault="00B02928">
      <w:pPr>
        <w:pStyle w:val="a3"/>
        <w:spacing w:line="312" w:lineRule="auto"/>
        <w:ind w:left="1132" w:right="636" w:firstLine="708"/>
        <w:jc w:val="both"/>
      </w:pPr>
      <w:r>
        <w:t>Найбільша термостійкість у сплаву КНТ16, у сплаву ТН20 вона значно нижча. Тому зі сплаву КНТ16 доцільно виготовляти інструмент, який працює</w:t>
      </w:r>
    </w:p>
    <w:p w14:paraId="23D0B12C" w14:textId="77777777" w:rsidR="000E1F1F" w:rsidRDefault="000E1F1F">
      <w:pPr>
        <w:spacing w:line="312" w:lineRule="auto"/>
        <w:jc w:val="both"/>
        <w:sectPr w:rsidR="000E1F1F">
          <w:pgSz w:w="11910" w:h="16840"/>
          <w:pgMar w:top="1040" w:right="500" w:bottom="1240" w:left="0" w:header="0" w:footer="976" w:gutter="0"/>
          <w:cols w:space="720"/>
        </w:sectPr>
      </w:pPr>
    </w:p>
    <w:p w14:paraId="1829A37A" w14:textId="77777777" w:rsidR="000E1F1F" w:rsidRDefault="00B02928">
      <w:pPr>
        <w:pStyle w:val="a3"/>
        <w:spacing w:before="67" w:line="312" w:lineRule="auto"/>
        <w:ind w:left="1132" w:right="627"/>
        <w:jc w:val="both"/>
      </w:pPr>
      <w:r>
        <w:lastRenderedPageBreak/>
        <w:t>при переривчастому різанні, наприклад фрезеруванні. Середня «</w:t>
      </w:r>
      <w:proofErr w:type="spellStart"/>
      <w:r>
        <w:t>ламаюча</w:t>
      </w:r>
      <w:proofErr w:type="spellEnd"/>
      <w:r>
        <w:t xml:space="preserve"> подача» (при якій відбувається руйнування леза) становить для сплаву ТН20 – 0,3 мм/зуб, а для сплаву КНТ16 – 0,54 мм/зуб. При виборі режимів різання подача не повинна перевищувати цих значень, а глибина різання – 5 мм.</w:t>
      </w:r>
    </w:p>
    <w:p w14:paraId="10714588" w14:textId="77777777" w:rsidR="000E1F1F" w:rsidRDefault="00B02928">
      <w:pPr>
        <w:pStyle w:val="a3"/>
        <w:spacing w:before="153" w:line="410" w:lineRule="atLeast"/>
        <w:ind w:left="1454" w:right="630" w:firstLine="8101"/>
        <w:jc w:val="both"/>
      </w:pPr>
      <w:r>
        <w:t xml:space="preserve">Таблиця 6 Склад і характеристики фізико-механічних властивостей </w:t>
      </w:r>
      <w:proofErr w:type="spellStart"/>
      <w:r>
        <w:t>безвольфрамових</w:t>
      </w:r>
      <w:proofErr w:type="spellEnd"/>
    </w:p>
    <w:p w14:paraId="64852D73" w14:textId="77777777" w:rsidR="000E1F1F" w:rsidRDefault="00000000">
      <w:pPr>
        <w:pStyle w:val="a3"/>
        <w:spacing w:before="8" w:after="7"/>
        <w:ind w:left="5002"/>
        <w:jc w:val="both"/>
      </w:pPr>
      <w:r>
        <w:pict w14:anchorId="3A9FB122">
          <v:rect id="_x0000_s2484" style="position:absolute;left:0;text-align:left;margin-left:140.9pt;margin-top:61.45pt;width:34.7pt;height:14.15pt;z-index:-33873408;mso-position-horizontal-relative:page" stroked="f">
            <w10:wrap anchorx="page"/>
          </v:rect>
        </w:pict>
      </w:r>
      <w:r>
        <w:pict w14:anchorId="1B5B299D">
          <v:rect id="_x0000_s2483" style="position:absolute;left:0;text-align:left;margin-left:229.5pt;margin-top:61.45pt;width:34.7pt;height:14.15pt;z-index:-33872896;mso-position-horizontal-relative:page" stroked="f">
            <w10:wrap anchorx="page"/>
          </v:rect>
        </w:pict>
      </w:r>
      <w:r w:rsidR="00B02928">
        <w:t>твердих сплавів</w:t>
      </w:r>
    </w:p>
    <w:tbl>
      <w:tblPr>
        <w:tblStyle w:val="TableNormal"/>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1436"/>
        <w:gridCol w:w="2107"/>
        <w:gridCol w:w="1083"/>
        <w:gridCol w:w="2178"/>
        <w:gridCol w:w="1313"/>
      </w:tblGrid>
      <w:tr w:rsidR="000E1F1F" w14:paraId="01352AEC" w14:textId="77777777">
        <w:trPr>
          <w:trHeight w:val="618"/>
        </w:trPr>
        <w:tc>
          <w:tcPr>
            <w:tcW w:w="1330" w:type="dxa"/>
            <w:vMerge w:val="restart"/>
          </w:tcPr>
          <w:p w14:paraId="642D73B6" w14:textId="77777777" w:rsidR="000E1F1F" w:rsidRDefault="000E1F1F">
            <w:pPr>
              <w:pStyle w:val="TableParagraph"/>
              <w:rPr>
                <w:sz w:val="26"/>
              </w:rPr>
            </w:pPr>
          </w:p>
          <w:p w14:paraId="3EBCEC47" w14:textId="77777777" w:rsidR="000E1F1F" w:rsidRDefault="00B02928">
            <w:pPr>
              <w:pStyle w:val="TableParagraph"/>
              <w:spacing w:before="177"/>
              <w:ind w:left="343"/>
              <w:rPr>
                <w:sz w:val="24"/>
              </w:rPr>
            </w:pPr>
            <w:r>
              <w:rPr>
                <w:sz w:val="24"/>
              </w:rPr>
              <w:t>Сплав</w:t>
            </w:r>
          </w:p>
        </w:tc>
        <w:tc>
          <w:tcPr>
            <w:tcW w:w="6804" w:type="dxa"/>
            <w:gridSpan w:val="4"/>
          </w:tcPr>
          <w:p w14:paraId="70C12D7E" w14:textId="77777777" w:rsidR="000E1F1F" w:rsidRDefault="00B02928">
            <w:pPr>
              <w:pStyle w:val="TableParagraph"/>
              <w:spacing w:before="164"/>
              <w:ind w:left="3256" w:right="2538"/>
              <w:jc w:val="center"/>
              <w:rPr>
                <w:rFonts w:ascii="Book Antiqua" w:hAnsi="Book Antiqua"/>
                <w:b/>
                <w:i/>
                <w:sz w:val="24"/>
              </w:rPr>
            </w:pPr>
            <w:r>
              <w:rPr>
                <w:sz w:val="24"/>
              </w:rPr>
              <w:t xml:space="preserve">Склад, </w:t>
            </w:r>
            <w:r>
              <w:rPr>
                <w:rFonts w:ascii="Book Antiqua" w:hAnsi="Book Antiqua"/>
                <w:b/>
                <w:i/>
                <w:sz w:val="24"/>
              </w:rPr>
              <w:t>%</w:t>
            </w:r>
          </w:p>
        </w:tc>
        <w:tc>
          <w:tcPr>
            <w:tcW w:w="1313" w:type="dxa"/>
            <w:vMerge w:val="restart"/>
          </w:tcPr>
          <w:p w14:paraId="3DFB227A" w14:textId="77777777" w:rsidR="000E1F1F" w:rsidRDefault="000E1F1F">
            <w:pPr>
              <w:pStyle w:val="TableParagraph"/>
              <w:spacing w:before="7"/>
              <w:rPr>
                <w:sz w:val="39"/>
              </w:rPr>
            </w:pPr>
          </w:p>
          <w:p w14:paraId="666664C8" w14:textId="77777777" w:rsidR="000E1F1F" w:rsidRDefault="00B02928">
            <w:pPr>
              <w:pStyle w:val="TableParagraph"/>
              <w:ind w:left="272"/>
              <w:rPr>
                <w:sz w:val="24"/>
              </w:rPr>
            </w:pPr>
            <w:r>
              <w:rPr>
                <w:i/>
                <w:sz w:val="28"/>
              </w:rPr>
              <w:t>ρ</w:t>
            </w:r>
            <w:r>
              <w:rPr>
                <w:sz w:val="24"/>
              </w:rPr>
              <w:t>, г/см</w:t>
            </w:r>
            <w:r>
              <w:rPr>
                <w:sz w:val="24"/>
                <w:vertAlign w:val="superscript"/>
              </w:rPr>
              <w:t>3</w:t>
            </w:r>
          </w:p>
        </w:tc>
      </w:tr>
      <w:tr w:rsidR="000E1F1F" w14:paraId="3A0ED00F" w14:textId="77777777">
        <w:trPr>
          <w:trHeight w:val="616"/>
        </w:trPr>
        <w:tc>
          <w:tcPr>
            <w:tcW w:w="1330" w:type="dxa"/>
            <w:vMerge/>
            <w:tcBorders>
              <w:top w:val="nil"/>
            </w:tcBorders>
          </w:tcPr>
          <w:p w14:paraId="6FBC402D" w14:textId="77777777" w:rsidR="000E1F1F" w:rsidRDefault="000E1F1F">
            <w:pPr>
              <w:rPr>
                <w:sz w:val="2"/>
                <w:szCs w:val="2"/>
              </w:rPr>
            </w:pPr>
          </w:p>
        </w:tc>
        <w:tc>
          <w:tcPr>
            <w:tcW w:w="1436" w:type="dxa"/>
          </w:tcPr>
          <w:p w14:paraId="23F6F124" w14:textId="77777777" w:rsidR="000E1F1F" w:rsidRDefault="00B02928">
            <w:pPr>
              <w:pStyle w:val="TableParagraph"/>
              <w:spacing w:before="79" w:line="192" w:lineRule="auto"/>
              <w:ind w:left="369" w:right="342" w:hanging="3"/>
              <w:rPr>
                <w:sz w:val="24"/>
              </w:rPr>
            </w:pPr>
            <w:r>
              <w:rPr>
                <w:sz w:val="24"/>
              </w:rPr>
              <w:t>Карбід титану</w:t>
            </w:r>
          </w:p>
        </w:tc>
        <w:tc>
          <w:tcPr>
            <w:tcW w:w="2107" w:type="dxa"/>
          </w:tcPr>
          <w:p w14:paraId="538DBB95" w14:textId="77777777" w:rsidR="000E1F1F" w:rsidRDefault="00B02928">
            <w:pPr>
              <w:pStyle w:val="TableParagraph"/>
              <w:spacing w:before="79" w:line="192" w:lineRule="auto"/>
              <w:ind w:left="705" w:right="375" w:hanging="303"/>
              <w:rPr>
                <w:sz w:val="24"/>
              </w:rPr>
            </w:pPr>
            <w:proofErr w:type="spellStart"/>
            <w:r>
              <w:rPr>
                <w:sz w:val="24"/>
              </w:rPr>
              <w:t>Карбонітрид</w:t>
            </w:r>
            <w:proofErr w:type="spellEnd"/>
            <w:r>
              <w:rPr>
                <w:sz w:val="24"/>
              </w:rPr>
              <w:t xml:space="preserve"> титану</w:t>
            </w:r>
          </w:p>
        </w:tc>
        <w:tc>
          <w:tcPr>
            <w:tcW w:w="1083" w:type="dxa"/>
          </w:tcPr>
          <w:p w14:paraId="7F62243C" w14:textId="77777777" w:rsidR="000E1F1F" w:rsidRDefault="00B02928">
            <w:pPr>
              <w:pStyle w:val="TableParagraph"/>
              <w:spacing w:before="145"/>
              <w:ind w:left="194"/>
              <w:rPr>
                <w:sz w:val="24"/>
              </w:rPr>
            </w:pPr>
            <w:r>
              <w:rPr>
                <w:sz w:val="24"/>
              </w:rPr>
              <w:t>Нікель</w:t>
            </w:r>
          </w:p>
        </w:tc>
        <w:tc>
          <w:tcPr>
            <w:tcW w:w="2178" w:type="dxa"/>
          </w:tcPr>
          <w:p w14:paraId="7314FB38" w14:textId="77777777" w:rsidR="000E1F1F" w:rsidRDefault="00B02928">
            <w:pPr>
              <w:pStyle w:val="TableParagraph"/>
              <w:spacing w:before="145"/>
              <w:ind w:left="569" w:right="558"/>
              <w:jc w:val="center"/>
              <w:rPr>
                <w:sz w:val="24"/>
              </w:rPr>
            </w:pPr>
            <w:r>
              <w:rPr>
                <w:sz w:val="24"/>
              </w:rPr>
              <w:t>Молібден</w:t>
            </w:r>
          </w:p>
        </w:tc>
        <w:tc>
          <w:tcPr>
            <w:tcW w:w="1313" w:type="dxa"/>
            <w:vMerge/>
            <w:tcBorders>
              <w:top w:val="nil"/>
            </w:tcBorders>
          </w:tcPr>
          <w:p w14:paraId="06F68311" w14:textId="77777777" w:rsidR="000E1F1F" w:rsidRDefault="000E1F1F">
            <w:pPr>
              <w:rPr>
                <w:sz w:val="2"/>
                <w:szCs w:val="2"/>
              </w:rPr>
            </w:pPr>
          </w:p>
        </w:tc>
      </w:tr>
      <w:tr w:rsidR="000E1F1F" w14:paraId="7681E0F2" w14:textId="77777777">
        <w:trPr>
          <w:trHeight w:val="617"/>
        </w:trPr>
        <w:tc>
          <w:tcPr>
            <w:tcW w:w="1330" w:type="dxa"/>
          </w:tcPr>
          <w:p w14:paraId="6550A1B8" w14:textId="77777777" w:rsidR="000E1F1F" w:rsidRDefault="00B02928">
            <w:pPr>
              <w:pStyle w:val="TableParagraph"/>
              <w:spacing w:before="162"/>
              <w:ind w:left="297"/>
              <w:rPr>
                <w:sz w:val="24"/>
              </w:rPr>
            </w:pPr>
            <w:r>
              <w:rPr>
                <w:sz w:val="24"/>
              </w:rPr>
              <w:t>КНТ16</w:t>
            </w:r>
          </w:p>
        </w:tc>
        <w:tc>
          <w:tcPr>
            <w:tcW w:w="1436" w:type="dxa"/>
          </w:tcPr>
          <w:p w14:paraId="6158FA9D" w14:textId="77777777" w:rsidR="000E1F1F" w:rsidRDefault="00B02928">
            <w:pPr>
              <w:pStyle w:val="TableParagraph"/>
              <w:spacing w:before="162"/>
              <w:ind w:left="8"/>
              <w:jc w:val="center"/>
              <w:rPr>
                <w:sz w:val="24"/>
              </w:rPr>
            </w:pPr>
            <w:r>
              <w:rPr>
                <w:sz w:val="24"/>
              </w:rPr>
              <w:t>–</w:t>
            </w:r>
          </w:p>
        </w:tc>
        <w:tc>
          <w:tcPr>
            <w:tcW w:w="2107" w:type="dxa"/>
          </w:tcPr>
          <w:p w14:paraId="2D935305" w14:textId="77777777" w:rsidR="000E1F1F" w:rsidRDefault="00B02928">
            <w:pPr>
              <w:pStyle w:val="TableParagraph"/>
              <w:spacing w:before="162"/>
              <w:ind w:left="466" w:right="457"/>
              <w:jc w:val="center"/>
              <w:rPr>
                <w:sz w:val="24"/>
              </w:rPr>
            </w:pPr>
            <w:r>
              <w:rPr>
                <w:sz w:val="24"/>
              </w:rPr>
              <w:t>74</w:t>
            </w:r>
          </w:p>
        </w:tc>
        <w:tc>
          <w:tcPr>
            <w:tcW w:w="1083" w:type="dxa"/>
          </w:tcPr>
          <w:p w14:paraId="07E4B592" w14:textId="77777777" w:rsidR="000E1F1F" w:rsidRDefault="00B02928">
            <w:pPr>
              <w:pStyle w:val="TableParagraph"/>
              <w:spacing w:before="162"/>
              <w:ind w:left="331"/>
              <w:rPr>
                <w:sz w:val="24"/>
              </w:rPr>
            </w:pPr>
            <w:r>
              <w:rPr>
                <w:sz w:val="24"/>
              </w:rPr>
              <w:t>19,5</w:t>
            </w:r>
          </w:p>
        </w:tc>
        <w:tc>
          <w:tcPr>
            <w:tcW w:w="2178" w:type="dxa"/>
          </w:tcPr>
          <w:p w14:paraId="6C1651D7" w14:textId="77777777" w:rsidR="000E1F1F" w:rsidRDefault="00B02928">
            <w:pPr>
              <w:pStyle w:val="TableParagraph"/>
              <w:spacing w:before="162"/>
              <w:ind w:left="566" w:right="558"/>
              <w:jc w:val="center"/>
              <w:rPr>
                <w:sz w:val="24"/>
              </w:rPr>
            </w:pPr>
            <w:r>
              <w:rPr>
                <w:sz w:val="24"/>
              </w:rPr>
              <w:t>6,5</w:t>
            </w:r>
          </w:p>
        </w:tc>
        <w:tc>
          <w:tcPr>
            <w:tcW w:w="1313" w:type="dxa"/>
          </w:tcPr>
          <w:p w14:paraId="2F4EA0F7" w14:textId="77777777" w:rsidR="000E1F1F" w:rsidRDefault="00B02928">
            <w:pPr>
              <w:pStyle w:val="TableParagraph"/>
              <w:spacing w:before="162"/>
              <w:ind w:left="214" w:right="209"/>
              <w:jc w:val="center"/>
              <w:rPr>
                <w:sz w:val="24"/>
              </w:rPr>
            </w:pPr>
            <w:r>
              <w:rPr>
                <w:sz w:val="24"/>
              </w:rPr>
              <w:t>5,5 – 6,0</w:t>
            </w:r>
          </w:p>
        </w:tc>
      </w:tr>
      <w:tr w:rsidR="000E1F1F" w14:paraId="6019B6FF" w14:textId="77777777">
        <w:trPr>
          <w:trHeight w:val="616"/>
        </w:trPr>
        <w:tc>
          <w:tcPr>
            <w:tcW w:w="1330" w:type="dxa"/>
          </w:tcPr>
          <w:p w14:paraId="6F9F8D1C" w14:textId="77777777" w:rsidR="000E1F1F" w:rsidRDefault="00B02928">
            <w:pPr>
              <w:pStyle w:val="TableParagraph"/>
              <w:spacing w:before="162"/>
              <w:ind w:left="377"/>
              <w:rPr>
                <w:sz w:val="24"/>
              </w:rPr>
            </w:pPr>
            <w:r>
              <w:rPr>
                <w:sz w:val="24"/>
              </w:rPr>
              <w:t>ТН20</w:t>
            </w:r>
          </w:p>
        </w:tc>
        <w:tc>
          <w:tcPr>
            <w:tcW w:w="1436" w:type="dxa"/>
          </w:tcPr>
          <w:p w14:paraId="56F56C46" w14:textId="77777777" w:rsidR="000E1F1F" w:rsidRDefault="00B02928">
            <w:pPr>
              <w:pStyle w:val="TableParagraph"/>
              <w:spacing w:before="162"/>
              <w:ind w:left="179" w:right="171"/>
              <w:jc w:val="center"/>
              <w:rPr>
                <w:sz w:val="24"/>
              </w:rPr>
            </w:pPr>
            <w:r>
              <w:rPr>
                <w:sz w:val="24"/>
              </w:rPr>
              <w:t>79</w:t>
            </w:r>
          </w:p>
        </w:tc>
        <w:tc>
          <w:tcPr>
            <w:tcW w:w="2107" w:type="dxa"/>
          </w:tcPr>
          <w:p w14:paraId="20479212" w14:textId="77777777" w:rsidR="000E1F1F" w:rsidRDefault="00B02928">
            <w:pPr>
              <w:pStyle w:val="TableParagraph"/>
              <w:spacing w:before="162"/>
              <w:ind w:left="9"/>
              <w:jc w:val="center"/>
              <w:rPr>
                <w:sz w:val="24"/>
              </w:rPr>
            </w:pPr>
            <w:r>
              <w:rPr>
                <w:sz w:val="24"/>
              </w:rPr>
              <w:t>–</w:t>
            </w:r>
          </w:p>
        </w:tc>
        <w:tc>
          <w:tcPr>
            <w:tcW w:w="1083" w:type="dxa"/>
          </w:tcPr>
          <w:p w14:paraId="74BB91CE" w14:textId="77777777" w:rsidR="000E1F1F" w:rsidRDefault="00B02928">
            <w:pPr>
              <w:pStyle w:val="TableParagraph"/>
              <w:spacing w:before="162"/>
              <w:ind w:left="400" w:right="393"/>
              <w:jc w:val="center"/>
              <w:rPr>
                <w:sz w:val="24"/>
              </w:rPr>
            </w:pPr>
            <w:r>
              <w:rPr>
                <w:sz w:val="24"/>
              </w:rPr>
              <w:t>15</w:t>
            </w:r>
          </w:p>
        </w:tc>
        <w:tc>
          <w:tcPr>
            <w:tcW w:w="2178" w:type="dxa"/>
          </w:tcPr>
          <w:p w14:paraId="5AD580CC" w14:textId="77777777" w:rsidR="000E1F1F" w:rsidRDefault="00B02928">
            <w:pPr>
              <w:pStyle w:val="TableParagraph"/>
              <w:spacing w:before="162"/>
              <w:ind w:left="566" w:right="558"/>
              <w:jc w:val="center"/>
              <w:rPr>
                <w:sz w:val="24"/>
              </w:rPr>
            </w:pPr>
            <w:r>
              <w:rPr>
                <w:sz w:val="24"/>
              </w:rPr>
              <w:t>6,0</w:t>
            </w:r>
          </w:p>
        </w:tc>
        <w:tc>
          <w:tcPr>
            <w:tcW w:w="1313" w:type="dxa"/>
          </w:tcPr>
          <w:p w14:paraId="4BBB00C7" w14:textId="77777777" w:rsidR="000E1F1F" w:rsidRDefault="00B02928">
            <w:pPr>
              <w:pStyle w:val="TableParagraph"/>
              <w:spacing w:before="162"/>
              <w:ind w:left="214" w:right="209"/>
              <w:jc w:val="center"/>
              <w:rPr>
                <w:sz w:val="24"/>
              </w:rPr>
            </w:pPr>
            <w:r>
              <w:rPr>
                <w:sz w:val="24"/>
              </w:rPr>
              <w:t>5,5 – 6,0</w:t>
            </w:r>
          </w:p>
        </w:tc>
      </w:tr>
      <w:tr w:rsidR="000E1F1F" w14:paraId="4B51C7B7" w14:textId="77777777">
        <w:trPr>
          <w:trHeight w:val="278"/>
        </w:trPr>
        <w:tc>
          <w:tcPr>
            <w:tcW w:w="9447" w:type="dxa"/>
            <w:gridSpan w:val="6"/>
          </w:tcPr>
          <w:p w14:paraId="558E3345" w14:textId="77777777" w:rsidR="000E1F1F" w:rsidRDefault="000E1F1F">
            <w:pPr>
              <w:pStyle w:val="TableParagraph"/>
              <w:rPr>
                <w:sz w:val="20"/>
              </w:rPr>
            </w:pPr>
          </w:p>
        </w:tc>
      </w:tr>
      <w:tr w:rsidR="000E1F1F" w14:paraId="4DBEAC2D" w14:textId="77777777">
        <w:trPr>
          <w:trHeight w:val="616"/>
        </w:trPr>
        <w:tc>
          <w:tcPr>
            <w:tcW w:w="1330" w:type="dxa"/>
          </w:tcPr>
          <w:p w14:paraId="1B6795AB" w14:textId="77777777" w:rsidR="000E1F1F" w:rsidRDefault="00B02928">
            <w:pPr>
              <w:pStyle w:val="TableParagraph"/>
              <w:spacing w:before="162"/>
              <w:ind w:left="343"/>
              <w:rPr>
                <w:sz w:val="24"/>
              </w:rPr>
            </w:pPr>
            <w:r>
              <w:rPr>
                <w:sz w:val="24"/>
              </w:rPr>
              <w:t>Сплав</w:t>
            </w:r>
          </w:p>
        </w:tc>
        <w:tc>
          <w:tcPr>
            <w:tcW w:w="1436" w:type="dxa"/>
          </w:tcPr>
          <w:p w14:paraId="6FE580F5" w14:textId="77777777" w:rsidR="000E1F1F" w:rsidRDefault="00B02928">
            <w:pPr>
              <w:pStyle w:val="TableParagraph"/>
              <w:spacing w:line="329" w:lineRule="exact"/>
              <w:ind w:left="179" w:right="138"/>
              <w:jc w:val="center"/>
              <w:rPr>
                <w:sz w:val="24"/>
              </w:rPr>
            </w:pPr>
            <w:r>
              <w:rPr>
                <w:rFonts w:ascii="Symbol" w:hAnsi="Symbol"/>
                <w:sz w:val="23"/>
              </w:rPr>
              <w:t></w:t>
            </w:r>
            <w:r>
              <w:rPr>
                <w:sz w:val="23"/>
              </w:rPr>
              <w:t xml:space="preserve"> </w:t>
            </w:r>
            <w:r>
              <w:rPr>
                <w:position w:val="-5"/>
                <w:sz w:val="24"/>
              </w:rPr>
              <w:t>,</w:t>
            </w:r>
          </w:p>
          <w:p w14:paraId="52912DEA" w14:textId="77777777" w:rsidR="000E1F1F" w:rsidRDefault="00B02928">
            <w:pPr>
              <w:pStyle w:val="TableParagraph"/>
              <w:spacing w:line="266" w:lineRule="exact"/>
              <w:ind w:left="178" w:right="171"/>
              <w:jc w:val="center"/>
              <w:rPr>
                <w:sz w:val="24"/>
              </w:rPr>
            </w:pPr>
            <w:r>
              <w:rPr>
                <w:sz w:val="24"/>
              </w:rPr>
              <w:t>Вт/(</w:t>
            </w:r>
            <w:proofErr w:type="spellStart"/>
            <w:r>
              <w:rPr>
                <w:sz w:val="24"/>
              </w:rPr>
              <w:t>м·К</w:t>
            </w:r>
            <w:proofErr w:type="spellEnd"/>
            <w:r>
              <w:rPr>
                <w:sz w:val="24"/>
              </w:rPr>
              <w:t>)</w:t>
            </w:r>
          </w:p>
        </w:tc>
        <w:tc>
          <w:tcPr>
            <w:tcW w:w="2107" w:type="dxa"/>
          </w:tcPr>
          <w:p w14:paraId="269B4E0A" w14:textId="77777777" w:rsidR="000E1F1F" w:rsidRDefault="00B02928">
            <w:pPr>
              <w:pStyle w:val="TableParagraph"/>
              <w:spacing w:before="169"/>
              <w:ind w:left="497" w:right="457"/>
              <w:jc w:val="center"/>
              <w:rPr>
                <w:sz w:val="16"/>
              </w:rPr>
            </w:pPr>
            <w:r>
              <w:rPr>
                <w:rFonts w:ascii="Symbol" w:hAnsi="Symbol"/>
                <w:w w:val="110"/>
                <w:sz w:val="21"/>
              </w:rPr>
              <w:t></w:t>
            </w:r>
            <w:r>
              <w:rPr>
                <w:w w:val="110"/>
                <w:sz w:val="21"/>
              </w:rPr>
              <w:t xml:space="preserve"> </w:t>
            </w:r>
            <w:r>
              <w:rPr>
                <w:rFonts w:ascii="Symbol" w:hAnsi="Symbol"/>
                <w:w w:val="110"/>
                <w:sz w:val="21"/>
              </w:rPr>
              <w:t></w:t>
            </w:r>
            <w:r>
              <w:rPr>
                <w:w w:val="110"/>
                <w:sz w:val="21"/>
              </w:rPr>
              <w:t>10</w:t>
            </w:r>
            <w:r>
              <w:rPr>
                <w:w w:val="110"/>
                <w:sz w:val="21"/>
                <w:vertAlign w:val="superscript"/>
              </w:rPr>
              <w:t>6</w:t>
            </w:r>
            <w:r>
              <w:rPr>
                <w:w w:val="110"/>
                <w:sz w:val="21"/>
              </w:rPr>
              <w:t xml:space="preserve"> </w:t>
            </w:r>
            <w:r>
              <w:rPr>
                <w:w w:val="110"/>
                <w:position w:val="-4"/>
                <w:sz w:val="24"/>
              </w:rPr>
              <w:t>,·К</w:t>
            </w:r>
            <w:r>
              <w:rPr>
                <w:w w:val="110"/>
                <w:position w:val="4"/>
                <w:sz w:val="16"/>
              </w:rPr>
              <w:t>-1</w:t>
            </w:r>
          </w:p>
        </w:tc>
        <w:tc>
          <w:tcPr>
            <w:tcW w:w="1083" w:type="dxa"/>
          </w:tcPr>
          <w:p w14:paraId="2F0D9BEB" w14:textId="77777777" w:rsidR="000E1F1F" w:rsidRDefault="00B02928">
            <w:pPr>
              <w:pStyle w:val="TableParagraph"/>
              <w:spacing w:before="34" w:line="327" w:lineRule="exact"/>
              <w:ind w:left="92"/>
              <w:rPr>
                <w:sz w:val="24"/>
              </w:rPr>
            </w:pPr>
            <w:r>
              <w:rPr>
                <w:rFonts w:ascii="Symbol" w:hAnsi="Symbol"/>
                <w:sz w:val="24"/>
              </w:rPr>
              <w:t></w:t>
            </w:r>
            <w:r>
              <w:rPr>
                <w:i/>
                <w:position w:val="-6"/>
                <w:sz w:val="24"/>
              </w:rPr>
              <w:t xml:space="preserve">з </w:t>
            </w:r>
            <w:r>
              <w:rPr>
                <w:i/>
                <w:sz w:val="24"/>
              </w:rPr>
              <w:t xml:space="preserve">, </w:t>
            </w:r>
            <w:r>
              <w:rPr>
                <w:sz w:val="24"/>
              </w:rPr>
              <w:t>МПа</w:t>
            </w:r>
          </w:p>
          <w:p w14:paraId="38234862" w14:textId="77777777" w:rsidR="000E1F1F" w:rsidRDefault="00B02928">
            <w:pPr>
              <w:pStyle w:val="TableParagraph"/>
              <w:spacing w:line="235" w:lineRule="exact"/>
              <w:ind w:left="52"/>
              <w:rPr>
                <w:sz w:val="24"/>
              </w:rPr>
            </w:pPr>
            <w:r>
              <w:rPr>
                <w:sz w:val="24"/>
              </w:rPr>
              <w:t>не менше</w:t>
            </w:r>
          </w:p>
        </w:tc>
        <w:tc>
          <w:tcPr>
            <w:tcW w:w="3491" w:type="dxa"/>
            <w:gridSpan w:val="2"/>
          </w:tcPr>
          <w:p w14:paraId="3C9CB26A" w14:textId="77777777" w:rsidR="000E1F1F" w:rsidRDefault="00B02928">
            <w:pPr>
              <w:pStyle w:val="TableParagraph"/>
              <w:spacing w:before="23"/>
              <w:ind w:left="1236" w:right="1226"/>
              <w:jc w:val="center"/>
              <w:rPr>
                <w:sz w:val="24"/>
              </w:rPr>
            </w:pPr>
            <w:r>
              <w:rPr>
                <w:i/>
                <w:sz w:val="24"/>
              </w:rPr>
              <w:t>НRА</w:t>
            </w:r>
            <w:r>
              <w:rPr>
                <w:sz w:val="24"/>
              </w:rPr>
              <w:t>,</w:t>
            </w:r>
          </w:p>
          <w:p w14:paraId="62756C0A" w14:textId="77777777" w:rsidR="000E1F1F" w:rsidRDefault="00B02928">
            <w:pPr>
              <w:pStyle w:val="TableParagraph"/>
              <w:ind w:left="1236" w:right="1231"/>
              <w:jc w:val="center"/>
              <w:rPr>
                <w:sz w:val="24"/>
              </w:rPr>
            </w:pPr>
            <w:r>
              <w:rPr>
                <w:sz w:val="24"/>
              </w:rPr>
              <w:t>не менше</w:t>
            </w:r>
          </w:p>
        </w:tc>
      </w:tr>
      <w:tr w:rsidR="000E1F1F" w14:paraId="4C94C9C1" w14:textId="77777777">
        <w:trPr>
          <w:trHeight w:val="616"/>
        </w:trPr>
        <w:tc>
          <w:tcPr>
            <w:tcW w:w="1330" w:type="dxa"/>
          </w:tcPr>
          <w:p w14:paraId="26E00D72" w14:textId="77777777" w:rsidR="000E1F1F" w:rsidRDefault="00B02928">
            <w:pPr>
              <w:pStyle w:val="TableParagraph"/>
              <w:spacing w:before="162"/>
              <w:ind w:left="297"/>
              <w:rPr>
                <w:sz w:val="24"/>
              </w:rPr>
            </w:pPr>
            <w:r>
              <w:rPr>
                <w:sz w:val="24"/>
              </w:rPr>
              <w:t>КНТ16</w:t>
            </w:r>
          </w:p>
        </w:tc>
        <w:tc>
          <w:tcPr>
            <w:tcW w:w="1436" w:type="dxa"/>
          </w:tcPr>
          <w:p w14:paraId="7C7092BF" w14:textId="77777777" w:rsidR="000E1F1F" w:rsidRDefault="00B02928">
            <w:pPr>
              <w:pStyle w:val="TableParagraph"/>
              <w:spacing w:before="162"/>
              <w:ind w:left="179" w:right="171"/>
              <w:jc w:val="center"/>
              <w:rPr>
                <w:sz w:val="24"/>
              </w:rPr>
            </w:pPr>
            <w:r>
              <w:rPr>
                <w:sz w:val="24"/>
              </w:rPr>
              <w:t xml:space="preserve">12,6 </w:t>
            </w:r>
            <w:r>
              <w:rPr>
                <w:sz w:val="18"/>
              </w:rPr>
              <w:t xml:space="preserve">– </w:t>
            </w:r>
            <w:r>
              <w:rPr>
                <w:sz w:val="24"/>
              </w:rPr>
              <w:t>21,0</w:t>
            </w:r>
          </w:p>
        </w:tc>
        <w:tc>
          <w:tcPr>
            <w:tcW w:w="2107" w:type="dxa"/>
          </w:tcPr>
          <w:p w14:paraId="05BA9C68" w14:textId="77777777" w:rsidR="000E1F1F" w:rsidRDefault="00B02928">
            <w:pPr>
              <w:pStyle w:val="TableParagraph"/>
              <w:spacing w:before="162"/>
              <w:ind w:left="464" w:right="457"/>
              <w:jc w:val="center"/>
              <w:rPr>
                <w:sz w:val="24"/>
              </w:rPr>
            </w:pPr>
            <w:r>
              <w:rPr>
                <w:sz w:val="24"/>
              </w:rPr>
              <w:t>8,5-9,0</w:t>
            </w:r>
          </w:p>
        </w:tc>
        <w:tc>
          <w:tcPr>
            <w:tcW w:w="1083" w:type="dxa"/>
          </w:tcPr>
          <w:p w14:paraId="630EEE5D" w14:textId="77777777" w:rsidR="000E1F1F" w:rsidRDefault="00B02928">
            <w:pPr>
              <w:pStyle w:val="TableParagraph"/>
              <w:spacing w:before="162"/>
              <w:ind w:left="225"/>
              <w:rPr>
                <w:sz w:val="24"/>
              </w:rPr>
            </w:pPr>
            <w:r>
              <w:rPr>
                <w:sz w:val="24"/>
              </w:rPr>
              <w:t>1200</w:t>
            </w:r>
          </w:p>
        </w:tc>
        <w:tc>
          <w:tcPr>
            <w:tcW w:w="3491" w:type="dxa"/>
            <w:gridSpan w:val="2"/>
          </w:tcPr>
          <w:p w14:paraId="4EDB428C" w14:textId="77777777" w:rsidR="000E1F1F" w:rsidRDefault="00B02928">
            <w:pPr>
              <w:pStyle w:val="TableParagraph"/>
              <w:spacing w:before="162"/>
              <w:ind w:left="1236" w:right="1229"/>
              <w:jc w:val="center"/>
              <w:rPr>
                <w:sz w:val="24"/>
              </w:rPr>
            </w:pPr>
            <w:r>
              <w:rPr>
                <w:sz w:val="24"/>
              </w:rPr>
              <w:t>89</w:t>
            </w:r>
          </w:p>
        </w:tc>
      </w:tr>
      <w:tr w:rsidR="000E1F1F" w14:paraId="186319F8" w14:textId="77777777">
        <w:trPr>
          <w:trHeight w:val="618"/>
        </w:trPr>
        <w:tc>
          <w:tcPr>
            <w:tcW w:w="1330" w:type="dxa"/>
          </w:tcPr>
          <w:p w14:paraId="030CC33D" w14:textId="77777777" w:rsidR="000E1F1F" w:rsidRDefault="00B02928">
            <w:pPr>
              <w:pStyle w:val="TableParagraph"/>
              <w:spacing w:before="162"/>
              <w:ind w:left="377"/>
              <w:rPr>
                <w:sz w:val="24"/>
              </w:rPr>
            </w:pPr>
            <w:r>
              <w:rPr>
                <w:sz w:val="24"/>
              </w:rPr>
              <w:t>ТН20</w:t>
            </w:r>
          </w:p>
        </w:tc>
        <w:tc>
          <w:tcPr>
            <w:tcW w:w="1436" w:type="dxa"/>
          </w:tcPr>
          <w:p w14:paraId="1BAAB1A3" w14:textId="77777777" w:rsidR="000E1F1F" w:rsidRDefault="00B02928">
            <w:pPr>
              <w:pStyle w:val="TableParagraph"/>
              <w:spacing w:before="162"/>
              <w:ind w:left="179" w:right="171"/>
              <w:jc w:val="center"/>
              <w:rPr>
                <w:sz w:val="24"/>
              </w:rPr>
            </w:pPr>
            <w:r>
              <w:rPr>
                <w:sz w:val="24"/>
              </w:rPr>
              <w:t>8,4 – 14,7</w:t>
            </w:r>
          </w:p>
        </w:tc>
        <w:tc>
          <w:tcPr>
            <w:tcW w:w="2107" w:type="dxa"/>
          </w:tcPr>
          <w:p w14:paraId="7E6D6FB6" w14:textId="77777777" w:rsidR="000E1F1F" w:rsidRDefault="00B02928">
            <w:pPr>
              <w:pStyle w:val="TableParagraph"/>
              <w:spacing w:before="162"/>
              <w:ind w:left="464" w:right="457"/>
              <w:jc w:val="center"/>
              <w:rPr>
                <w:sz w:val="24"/>
              </w:rPr>
            </w:pPr>
            <w:r>
              <w:rPr>
                <w:sz w:val="24"/>
              </w:rPr>
              <w:t>8,5-9,0</w:t>
            </w:r>
          </w:p>
        </w:tc>
        <w:tc>
          <w:tcPr>
            <w:tcW w:w="1083" w:type="dxa"/>
          </w:tcPr>
          <w:p w14:paraId="4763A47C" w14:textId="77777777" w:rsidR="000E1F1F" w:rsidRDefault="00B02928">
            <w:pPr>
              <w:pStyle w:val="TableParagraph"/>
              <w:spacing w:before="162"/>
              <w:ind w:left="225"/>
              <w:rPr>
                <w:sz w:val="24"/>
              </w:rPr>
            </w:pPr>
            <w:r>
              <w:rPr>
                <w:sz w:val="24"/>
              </w:rPr>
              <w:t>1050</w:t>
            </w:r>
          </w:p>
        </w:tc>
        <w:tc>
          <w:tcPr>
            <w:tcW w:w="3491" w:type="dxa"/>
            <w:gridSpan w:val="2"/>
          </w:tcPr>
          <w:p w14:paraId="54A9FD31" w14:textId="77777777" w:rsidR="000E1F1F" w:rsidRDefault="00B02928">
            <w:pPr>
              <w:pStyle w:val="TableParagraph"/>
              <w:spacing w:before="162"/>
              <w:ind w:left="1236" w:right="1229"/>
              <w:jc w:val="center"/>
              <w:rPr>
                <w:sz w:val="24"/>
              </w:rPr>
            </w:pPr>
            <w:r>
              <w:rPr>
                <w:sz w:val="24"/>
              </w:rPr>
              <w:t>90</w:t>
            </w:r>
          </w:p>
        </w:tc>
      </w:tr>
    </w:tbl>
    <w:p w14:paraId="2CE7F86A" w14:textId="77777777" w:rsidR="000E1F1F" w:rsidRDefault="00000000">
      <w:pPr>
        <w:pStyle w:val="a3"/>
        <w:spacing w:before="175" w:line="331" w:lineRule="auto"/>
        <w:ind w:left="1132" w:right="636" w:firstLine="708"/>
        <w:jc w:val="both"/>
      </w:pPr>
      <w:r>
        <w:pict w14:anchorId="135831B9">
          <v:rect id="_x0000_s2482" style="position:absolute;left:0;text-align:left;margin-left:302.2pt;margin-top:-77.9pt;width:48.75pt;height:14.15pt;z-index:-33872384;mso-position-horizontal-relative:page;mso-position-vertical-relative:text" stroked="f">
            <w10:wrap anchorx="page"/>
          </v:rect>
        </w:pict>
      </w:r>
      <w:r w:rsidR="00B02928">
        <w:t xml:space="preserve">Найбільшу зносостійкість має сплав ТН20. При точінні сталі 45 і сталі 40Х при </w:t>
      </w:r>
      <w:r w:rsidR="00B02928">
        <w:rPr>
          <w:i/>
        </w:rPr>
        <w:t xml:space="preserve">t </w:t>
      </w:r>
      <w:r w:rsidR="00B02928">
        <w:t xml:space="preserve">= 1мм і </w:t>
      </w:r>
      <w:r w:rsidR="00B02928">
        <w:rPr>
          <w:i/>
          <w:sz w:val="24"/>
        </w:rPr>
        <w:t xml:space="preserve">S </w:t>
      </w:r>
      <w:r w:rsidR="00B02928">
        <w:t>= 0,2 мм/об стійкість сплаву ТН20 вища стійкості сплаву Т15К6 у всьому діапазоні швидкостей різання (від 200 до 600</w:t>
      </w:r>
      <w:r w:rsidR="00B02928">
        <w:rPr>
          <w:spacing w:val="-3"/>
        </w:rPr>
        <w:t xml:space="preserve"> </w:t>
      </w:r>
      <w:r w:rsidR="00B02928">
        <w:t>м/хв).</w:t>
      </w:r>
    </w:p>
    <w:p w14:paraId="5A31D29F" w14:textId="77777777" w:rsidR="000E1F1F" w:rsidRDefault="00B02928">
      <w:pPr>
        <w:pStyle w:val="a3"/>
        <w:spacing w:line="331" w:lineRule="auto"/>
        <w:ind w:left="1132" w:right="629" w:firstLine="708"/>
        <w:jc w:val="both"/>
      </w:pPr>
      <w:r>
        <w:t xml:space="preserve">Нагрівання інструменту з БВТС на установках СВЧ, які зазвичай застосовуються при паянні інструменту, погіршує його експлуатаційні характеристики. Тому для різання з БВТС виготовляють в основному змінні </w:t>
      </w:r>
      <w:proofErr w:type="spellStart"/>
      <w:r>
        <w:t>непереточувані</w:t>
      </w:r>
      <w:proofErr w:type="spellEnd"/>
      <w:r>
        <w:t xml:space="preserve"> пластини (ЗМП). У зв’язку зі зниженою теплопровідністю, найбільшу стійкість БВТС мають у випадку застосування чотирьох-, п’яти- і шестигранних ЗМП, а не тригранних. Оптимальними геометричними параметрами пластин при цьому є передній кут </w:t>
      </w:r>
      <w:r>
        <w:rPr>
          <w:spacing w:val="2"/>
        </w:rPr>
        <w:t>10</w:t>
      </w:r>
      <w:r>
        <w:rPr>
          <w:spacing w:val="2"/>
          <w:vertAlign w:val="superscript"/>
        </w:rPr>
        <w:t>0</w:t>
      </w:r>
      <w:r>
        <w:rPr>
          <w:spacing w:val="2"/>
        </w:rPr>
        <w:t xml:space="preserve">, </w:t>
      </w:r>
      <w:r>
        <w:t>задній кут 8</w:t>
      </w:r>
      <w:r>
        <w:rPr>
          <w:vertAlign w:val="superscript"/>
        </w:rPr>
        <w:t>0</w:t>
      </w:r>
      <w:r>
        <w:t xml:space="preserve"> – 10</w:t>
      </w:r>
      <w:r>
        <w:rPr>
          <w:vertAlign w:val="superscript"/>
        </w:rPr>
        <w:t>0</w:t>
      </w:r>
      <w:r>
        <w:t>, радіус при вершині 0,8</w:t>
      </w:r>
      <w:r>
        <w:rPr>
          <w:spacing w:val="-2"/>
        </w:rPr>
        <w:t xml:space="preserve"> </w:t>
      </w:r>
      <w:r>
        <w:t>мм.</w:t>
      </w:r>
    </w:p>
    <w:p w14:paraId="446A0EFA" w14:textId="77777777" w:rsidR="000E1F1F" w:rsidRDefault="00B02928">
      <w:pPr>
        <w:pStyle w:val="a3"/>
        <w:spacing w:line="331" w:lineRule="auto"/>
        <w:ind w:left="1132" w:right="638" w:firstLine="708"/>
        <w:jc w:val="both"/>
      </w:pPr>
      <w:r>
        <w:t>Ефективність застосування БВТС залежить від правильності підготовки інструменту, вибору режимів різання і умов оброблення. Пластини повинні мати високоякісне доведення ріжучих кромок і опорної поверхні та прилягати до опори без</w:t>
      </w:r>
      <w:r>
        <w:rPr>
          <w:spacing w:val="-8"/>
        </w:rPr>
        <w:t xml:space="preserve"> </w:t>
      </w:r>
      <w:r>
        <w:t>зазору.</w:t>
      </w:r>
    </w:p>
    <w:p w14:paraId="33CD7845" w14:textId="77777777" w:rsidR="000E1F1F" w:rsidRDefault="000E1F1F">
      <w:pPr>
        <w:spacing w:line="331" w:lineRule="auto"/>
        <w:jc w:val="both"/>
        <w:sectPr w:rsidR="000E1F1F">
          <w:pgSz w:w="11910" w:h="16840"/>
          <w:pgMar w:top="1040" w:right="500" w:bottom="1240" w:left="0" w:header="0" w:footer="976" w:gutter="0"/>
          <w:cols w:space="720"/>
        </w:sectPr>
      </w:pPr>
    </w:p>
    <w:p w14:paraId="6C8BB4AC" w14:textId="77777777" w:rsidR="000E1F1F" w:rsidRDefault="00B02928">
      <w:pPr>
        <w:pStyle w:val="a3"/>
        <w:spacing w:before="67" w:line="331" w:lineRule="auto"/>
        <w:ind w:left="1132" w:right="639" w:firstLine="708"/>
        <w:jc w:val="both"/>
      </w:pPr>
      <w:r>
        <w:lastRenderedPageBreak/>
        <w:t>Оброблювана заготовка не повинна мати биття, що перевищує половину припуску на оброблення, а також слідів газового зварювання, шлакових включень. При точінні, по можливості, слід застосовувати охолодження.</w:t>
      </w:r>
    </w:p>
    <w:p w14:paraId="469F20DF" w14:textId="77777777" w:rsidR="000E1F1F" w:rsidRDefault="00B02928">
      <w:pPr>
        <w:pStyle w:val="a3"/>
        <w:spacing w:before="2" w:line="331" w:lineRule="auto"/>
        <w:ind w:left="1132" w:right="634" w:firstLine="708"/>
        <w:jc w:val="both"/>
      </w:pPr>
      <w:r>
        <w:t>Для запобігання катастрофічних поломок інструменту рекомендується проводити примусовий поворот пластинки після оброблення певної кількості деталей</w:t>
      </w:r>
    </w:p>
    <w:p w14:paraId="61BCE48D" w14:textId="77777777" w:rsidR="000E1F1F" w:rsidRDefault="00B02928">
      <w:pPr>
        <w:pStyle w:val="a3"/>
        <w:spacing w:line="331" w:lineRule="auto"/>
        <w:ind w:left="1132" w:right="629" w:firstLine="708"/>
        <w:jc w:val="both"/>
      </w:pPr>
      <w:r>
        <w:t>При фрезеруванні БВТС можна експлуатувати до зношення 2,5 – 3,0 мм по задній грані.</w:t>
      </w:r>
    </w:p>
    <w:p w14:paraId="2698D163" w14:textId="77777777" w:rsidR="000E1F1F" w:rsidRPr="00B02928" w:rsidRDefault="00B02928">
      <w:pPr>
        <w:pStyle w:val="a3"/>
        <w:spacing w:line="331" w:lineRule="auto"/>
        <w:ind w:left="1132" w:right="633" w:firstLine="708"/>
        <w:jc w:val="both"/>
        <w:rPr>
          <w:b/>
        </w:rPr>
      </w:pPr>
      <w:r>
        <w:t>Фізико-механічні властивості твердих сплавів представлені в табл. 7. Рекомендовані марки сплавів для оброблення різних металів приведені в додатку Б. Останнім часом поряд з вітчизняними твердими сплавами використовують тверді сплави фірм</w:t>
      </w:r>
      <w:r w:rsidRPr="00B02928">
        <w:rPr>
          <w:b/>
        </w:rPr>
        <w:t xml:space="preserve">: ISCAR </w:t>
      </w:r>
      <w:proofErr w:type="spellStart"/>
      <w:r w:rsidRPr="00B02928">
        <w:rPr>
          <w:b/>
        </w:rPr>
        <w:t>Member</w:t>
      </w:r>
      <w:proofErr w:type="spellEnd"/>
      <w:r w:rsidRPr="00B02928">
        <w:rPr>
          <w:b/>
        </w:rPr>
        <w:t xml:space="preserve"> IMC </w:t>
      </w:r>
      <w:proofErr w:type="spellStart"/>
      <w:r w:rsidRPr="00B02928">
        <w:rPr>
          <w:b/>
        </w:rPr>
        <w:t>Group</w:t>
      </w:r>
      <w:proofErr w:type="spellEnd"/>
      <w:r w:rsidRPr="00B02928">
        <w:rPr>
          <w:b/>
        </w:rPr>
        <w:t xml:space="preserve">, SANDVIK </w:t>
      </w:r>
      <w:proofErr w:type="spellStart"/>
      <w:r w:rsidRPr="00B02928">
        <w:rPr>
          <w:b/>
        </w:rPr>
        <w:t>Coromant</w:t>
      </w:r>
      <w:proofErr w:type="spellEnd"/>
      <w:r w:rsidRPr="00B02928">
        <w:rPr>
          <w:b/>
        </w:rPr>
        <w:t xml:space="preserve"> та ін.</w:t>
      </w:r>
    </w:p>
    <w:p w14:paraId="4FA58679" w14:textId="77777777" w:rsidR="000E1F1F" w:rsidRDefault="00B02928">
      <w:pPr>
        <w:pStyle w:val="a3"/>
        <w:spacing w:line="320" w:lineRule="exact"/>
        <w:ind w:left="9399" w:right="476"/>
        <w:jc w:val="center"/>
      </w:pPr>
      <w:r>
        <w:t>Таблиця 7</w:t>
      </w:r>
    </w:p>
    <w:p w14:paraId="1C24C30D" w14:textId="77777777" w:rsidR="000E1F1F" w:rsidRDefault="00000000">
      <w:pPr>
        <w:pStyle w:val="a3"/>
        <w:spacing w:before="95"/>
        <w:ind w:left="1111" w:right="610"/>
        <w:jc w:val="center"/>
      </w:pPr>
      <w:r>
        <w:pict w14:anchorId="397836D6">
          <v:rect id="_x0000_s2481" style="position:absolute;left:0;text-align:left;margin-left:334.4pt;margin-top:41pt;width:48.7pt;height:14.15pt;z-index:-33871872;mso-position-horizontal-relative:page" stroked="f">
            <w10:wrap anchorx="page"/>
          </v:rect>
        </w:pict>
      </w:r>
      <w:r w:rsidR="00B02928">
        <w:t>Фізико-механічні властивості твердих спечених сплавів</w:t>
      </w:r>
    </w:p>
    <w:p w14:paraId="495B7D33" w14:textId="77777777" w:rsidR="000E1F1F" w:rsidRDefault="000E1F1F">
      <w:pPr>
        <w:pStyle w:val="a3"/>
        <w:spacing w:before="2"/>
        <w:rPr>
          <w:sz w:val="9"/>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2530"/>
        <w:gridCol w:w="2525"/>
        <w:gridCol w:w="2420"/>
      </w:tblGrid>
      <w:tr w:rsidR="000E1F1F" w14:paraId="02AA5139" w14:textId="77777777">
        <w:trPr>
          <w:trHeight w:val="616"/>
        </w:trPr>
        <w:tc>
          <w:tcPr>
            <w:tcW w:w="2259" w:type="dxa"/>
          </w:tcPr>
          <w:p w14:paraId="55DEDF33" w14:textId="77777777" w:rsidR="000E1F1F" w:rsidRDefault="00B02928">
            <w:pPr>
              <w:pStyle w:val="TableParagraph"/>
              <w:spacing w:before="147"/>
              <w:ind w:left="403" w:right="400"/>
              <w:jc w:val="center"/>
              <w:rPr>
                <w:sz w:val="24"/>
              </w:rPr>
            </w:pPr>
            <w:r>
              <w:rPr>
                <w:sz w:val="24"/>
              </w:rPr>
              <w:t xml:space="preserve">Марка </w:t>
            </w:r>
            <w:proofErr w:type="spellStart"/>
            <w:r>
              <w:rPr>
                <w:sz w:val="24"/>
              </w:rPr>
              <w:t>сплава</w:t>
            </w:r>
            <w:proofErr w:type="spellEnd"/>
          </w:p>
        </w:tc>
        <w:tc>
          <w:tcPr>
            <w:tcW w:w="2530" w:type="dxa"/>
          </w:tcPr>
          <w:p w14:paraId="622580EA" w14:textId="77777777" w:rsidR="000E1F1F" w:rsidRDefault="00B02928">
            <w:pPr>
              <w:pStyle w:val="TableParagraph"/>
              <w:spacing w:before="73"/>
              <w:ind w:left="809" w:right="801"/>
              <w:jc w:val="center"/>
              <w:rPr>
                <w:sz w:val="24"/>
              </w:rPr>
            </w:pPr>
            <w:proofErr w:type="spellStart"/>
            <w:r>
              <w:rPr>
                <w:sz w:val="32"/>
              </w:rPr>
              <w:t>σ</w:t>
            </w:r>
            <w:r>
              <w:rPr>
                <w:i/>
                <w:sz w:val="32"/>
                <w:vertAlign w:val="subscript"/>
              </w:rPr>
              <w:t>з</w:t>
            </w:r>
            <w:proofErr w:type="spellEnd"/>
            <w:r>
              <w:rPr>
                <w:sz w:val="24"/>
              </w:rPr>
              <w:t>, МПа</w:t>
            </w:r>
          </w:p>
        </w:tc>
        <w:tc>
          <w:tcPr>
            <w:tcW w:w="2525" w:type="dxa"/>
          </w:tcPr>
          <w:p w14:paraId="53CF8598" w14:textId="77777777" w:rsidR="000E1F1F" w:rsidRDefault="00B02928">
            <w:pPr>
              <w:pStyle w:val="TableParagraph"/>
              <w:spacing w:before="43" w:line="225" w:lineRule="auto"/>
              <w:ind w:left="775" w:right="421" w:hanging="324"/>
              <w:rPr>
                <w:sz w:val="24"/>
              </w:rPr>
            </w:pPr>
            <w:r>
              <w:rPr>
                <w:sz w:val="24"/>
              </w:rPr>
              <w:t>Твердість НRА, не менше</w:t>
            </w:r>
          </w:p>
        </w:tc>
        <w:tc>
          <w:tcPr>
            <w:tcW w:w="2420" w:type="dxa"/>
          </w:tcPr>
          <w:p w14:paraId="5B450A55" w14:textId="77777777" w:rsidR="000E1F1F" w:rsidRDefault="00B02928">
            <w:pPr>
              <w:pStyle w:val="TableParagraph"/>
              <w:spacing w:before="147"/>
              <w:ind w:left="681" w:right="667"/>
              <w:jc w:val="center"/>
              <w:rPr>
                <w:sz w:val="24"/>
              </w:rPr>
            </w:pPr>
            <w:r>
              <w:rPr>
                <w:sz w:val="24"/>
              </w:rPr>
              <w:t>ρ, г/м</w:t>
            </w:r>
            <w:r>
              <w:rPr>
                <w:sz w:val="24"/>
                <w:vertAlign w:val="superscript"/>
              </w:rPr>
              <w:t>3</w:t>
            </w:r>
          </w:p>
        </w:tc>
      </w:tr>
      <w:tr w:rsidR="000E1F1F" w14:paraId="54BA0A43" w14:textId="77777777">
        <w:trPr>
          <w:trHeight w:val="316"/>
        </w:trPr>
        <w:tc>
          <w:tcPr>
            <w:tcW w:w="2259" w:type="dxa"/>
          </w:tcPr>
          <w:p w14:paraId="5AFAB23A" w14:textId="77777777" w:rsidR="000E1F1F" w:rsidRDefault="00B02928">
            <w:pPr>
              <w:pStyle w:val="TableParagraph"/>
              <w:spacing w:line="275" w:lineRule="exact"/>
              <w:ind w:left="403" w:right="399"/>
              <w:jc w:val="center"/>
              <w:rPr>
                <w:sz w:val="24"/>
              </w:rPr>
            </w:pPr>
            <w:r>
              <w:rPr>
                <w:sz w:val="24"/>
              </w:rPr>
              <w:t>ВК3</w:t>
            </w:r>
          </w:p>
        </w:tc>
        <w:tc>
          <w:tcPr>
            <w:tcW w:w="2530" w:type="dxa"/>
          </w:tcPr>
          <w:p w14:paraId="5E942F97" w14:textId="77777777" w:rsidR="000E1F1F" w:rsidRDefault="00B02928">
            <w:pPr>
              <w:pStyle w:val="TableParagraph"/>
              <w:spacing w:line="275" w:lineRule="exact"/>
              <w:ind w:left="809" w:right="799"/>
              <w:jc w:val="center"/>
              <w:rPr>
                <w:sz w:val="24"/>
              </w:rPr>
            </w:pPr>
            <w:r>
              <w:rPr>
                <w:sz w:val="24"/>
              </w:rPr>
              <w:t>1176</w:t>
            </w:r>
          </w:p>
        </w:tc>
        <w:tc>
          <w:tcPr>
            <w:tcW w:w="2525" w:type="dxa"/>
          </w:tcPr>
          <w:p w14:paraId="75F2A080" w14:textId="77777777" w:rsidR="000E1F1F" w:rsidRDefault="00B02928">
            <w:pPr>
              <w:pStyle w:val="TableParagraph"/>
              <w:spacing w:line="275" w:lineRule="exact"/>
              <w:ind w:left="1031" w:right="1024"/>
              <w:jc w:val="center"/>
              <w:rPr>
                <w:sz w:val="24"/>
              </w:rPr>
            </w:pPr>
            <w:r>
              <w:rPr>
                <w:sz w:val="24"/>
              </w:rPr>
              <w:t>89,5</w:t>
            </w:r>
          </w:p>
        </w:tc>
        <w:tc>
          <w:tcPr>
            <w:tcW w:w="2420" w:type="dxa"/>
          </w:tcPr>
          <w:p w14:paraId="780436DF" w14:textId="77777777" w:rsidR="000E1F1F" w:rsidRDefault="00B02928">
            <w:pPr>
              <w:pStyle w:val="TableParagraph"/>
              <w:spacing w:line="275" w:lineRule="exact"/>
              <w:ind w:left="15"/>
              <w:jc w:val="center"/>
              <w:rPr>
                <w:sz w:val="24"/>
              </w:rPr>
            </w:pPr>
            <w:r>
              <w:rPr>
                <w:sz w:val="24"/>
              </w:rPr>
              <w:t>–</w:t>
            </w:r>
          </w:p>
        </w:tc>
      </w:tr>
      <w:tr w:rsidR="000E1F1F" w14:paraId="251D4827" w14:textId="77777777">
        <w:trPr>
          <w:trHeight w:val="316"/>
        </w:trPr>
        <w:tc>
          <w:tcPr>
            <w:tcW w:w="2259" w:type="dxa"/>
          </w:tcPr>
          <w:p w14:paraId="002892EC" w14:textId="77777777" w:rsidR="000E1F1F" w:rsidRDefault="00B02928">
            <w:pPr>
              <w:pStyle w:val="TableParagraph"/>
              <w:spacing w:line="275" w:lineRule="exact"/>
              <w:ind w:left="403" w:right="396"/>
              <w:jc w:val="center"/>
              <w:rPr>
                <w:sz w:val="24"/>
              </w:rPr>
            </w:pPr>
            <w:r>
              <w:rPr>
                <w:sz w:val="24"/>
              </w:rPr>
              <w:t>ВК3М</w:t>
            </w:r>
          </w:p>
        </w:tc>
        <w:tc>
          <w:tcPr>
            <w:tcW w:w="2530" w:type="dxa"/>
          </w:tcPr>
          <w:p w14:paraId="2F990E66" w14:textId="77777777" w:rsidR="000E1F1F" w:rsidRDefault="00B02928">
            <w:pPr>
              <w:pStyle w:val="TableParagraph"/>
              <w:spacing w:line="275" w:lineRule="exact"/>
              <w:ind w:left="809" w:right="799"/>
              <w:jc w:val="center"/>
              <w:rPr>
                <w:sz w:val="24"/>
              </w:rPr>
            </w:pPr>
            <w:r>
              <w:rPr>
                <w:sz w:val="24"/>
              </w:rPr>
              <w:t>1176</w:t>
            </w:r>
          </w:p>
        </w:tc>
        <w:tc>
          <w:tcPr>
            <w:tcW w:w="2525" w:type="dxa"/>
          </w:tcPr>
          <w:p w14:paraId="1DCA2E68" w14:textId="77777777" w:rsidR="000E1F1F" w:rsidRDefault="00B02928">
            <w:pPr>
              <w:pStyle w:val="TableParagraph"/>
              <w:spacing w:line="275" w:lineRule="exact"/>
              <w:ind w:left="1031" w:right="1021"/>
              <w:jc w:val="center"/>
              <w:rPr>
                <w:sz w:val="24"/>
              </w:rPr>
            </w:pPr>
            <w:r>
              <w:rPr>
                <w:sz w:val="24"/>
              </w:rPr>
              <w:t>91</w:t>
            </w:r>
          </w:p>
        </w:tc>
        <w:tc>
          <w:tcPr>
            <w:tcW w:w="2420" w:type="dxa"/>
          </w:tcPr>
          <w:p w14:paraId="70631B5A" w14:textId="77777777" w:rsidR="000E1F1F" w:rsidRDefault="00B02928">
            <w:pPr>
              <w:pStyle w:val="TableParagraph"/>
              <w:spacing w:line="275" w:lineRule="exact"/>
              <w:ind w:left="681" w:right="669"/>
              <w:jc w:val="center"/>
              <w:rPr>
                <w:sz w:val="24"/>
              </w:rPr>
            </w:pPr>
            <w:r>
              <w:rPr>
                <w:sz w:val="24"/>
              </w:rPr>
              <w:t>15,0...15,3</w:t>
            </w:r>
          </w:p>
        </w:tc>
      </w:tr>
      <w:tr w:rsidR="000E1F1F" w14:paraId="1C33E6FC" w14:textId="77777777">
        <w:trPr>
          <w:trHeight w:val="311"/>
        </w:trPr>
        <w:tc>
          <w:tcPr>
            <w:tcW w:w="2259" w:type="dxa"/>
          </w:tcPr>
          <w:p w14:paraId="6F65CEC4" w14:textId="77777777" w:rsidR="000E1F1F" w:rsidRDefault="00B02928">
            <w:pPr>
              <w:pStyle w:val="TableParagraph"/>
              <w:spacing w:line="285" w:lineRule="exact"/>
              <w:ind w:left="398" w:right="400"/>
              <w:jc w:val="center"/>
              <w:rPr>
                <w:rFonts w:ascii="Constantia" w:hAnsi="Constantia"/>
                <w:sz w:val="24"/>
              </w:rPr>
            </w:pPr>
            <w:r>
              <w:rPr>
                <w:sz w:val="24"/>
              </w:rPr>
              <w:t>ВК</w:t>
            </w:r>
            <w:r>
              <w:rPr>
                <w:rFonts w:ascii="Constantia" w:hAnsi="Constantia"/>
                <w:sz w:val="24"/>
              </w:rPr>
              <w:t>6</w:t>
            </w:r>
          </w:p>
        </w:tc>
        <w:tc>
          <w:tcPr>
            <w:tcW w:w="2530" w:type="dxa"/>
          </w:tcPr>
          <w:p w14:paraId="2FBA23CC" w14:textId="77777777" w:rsidR="000E1F1F" w:rsidRDefault="00B02928">
            <w:pPr>
              <w:pStyle w:val="TableParagraph"/>
              <w:spacing w:line="273" w:lineRule="exact"/>
              <w:ind w:left="809" w:right="799"/>
              <w:jc w:val="center"/>
              <w:rPr>
                <w:sz w:val="24"/>
              </w:rPr>
            </w:pPr>
            <w:r>
              <w:rPr>
                <w:sz w:val="24"/>
              </w:rPr>
              <w:t>1519</w:t>
            </w:r>
          </w:p>
        </w:tc>
        <w:tc>
          <w:tcPr>
            <w:tcW w:w="2525" w:type="dxa"/>
          </w:tcPr>
          <w:p w14:paraId="12FC26D9" w14:textId="77777777" w:rsidR="000E1F1F" w:rsidRDefault="00B02928">
            <w:pPr>
              <w:pStyle w:val="TableParagraph"/>
              <w:spacing w:line="273" w:lineRule="exact"/>
              <w:ind w:left="1031" w:right="1024"/>
              <w:jc w:val="center"/>
              <w:rPr>
                <w:sz w:val="24"/>
              </w:rPr>
            </w:pPr>
            <w:r>
              <w:rPr>
                <w:sz w:val="24"/>
              </w:rPr>
              <w:t>88,5</w:t>
            </w:r>
          </w:p>
        </w:tc>
        <w:tc>
          <w:tcPr>
            <w:tcW w:w="2420" w:type="dxa"/>
          </w:tcPr>
          <w:p w14:paraId="6E6B0F39" w14:textId="77777777" w:rsidR="000E1F1F" w:rsidRDefault="00B02928">
            <w:pPr>
              <w:pStyle w:val="TableParagraph"/>
              <w:spacing w:line="273" w:lineRule="exact"/>
              <w:ind w:left="681" w:right="669"/>
              <w:jc w:val="center"/>
              <w:rPr>
                <w:sz w:val="24"/>
              </w:rPr>
            </w:pPr>
            <w:r>
              <w:rPr>
                <w:sz w:val="24"/>
              </w:rPr>
              <w:t>14,6...15,0</w:t>
            </w:r>
          </w:p>
        </w:tc>
      </w:tr>
      <w:tr w:rsidR="000E1F1F" w14:paraId="61B7FFB5" w14:textId="77777777">
        <w:trPr>
          <w:trHeight w:val="316"/>
        </w:trPr>
        <w:tc>
          <w:tcPr>
            <w:tcW w:w="2259" w:type="dxa"/>
          </w:tcPr>
          <w:p w14:paraId="0E310CF8" w14:textId="77777777" w:rsidR="000E1F1F" w:rsidRDefault="00B02928">
            <w:pPr>
              <w:pStyle w:val="TableParagraph"/>
              <w:spacing w:line="287" w:lineRule="exact"/>
              <w:ind w:left="403" w:right="399"/>
              <w:jc w:val="center"/>
              <w:rPr>
                <w:sz w:val="24"/>
              </w:rPr>
            </w:pPr>
            <w:r>
              <w:rPr>
                <w:sz w:val="24"/>
              </w:rPr>
              <w:t>ВК</w:t>
            </w:r>
            <w:r>
              <w:rPr>
                <w:rFonts w:ascii="Constantia" w:hAnsi="Constantia"/>
                <w:sz w:val="24"/>
              </w:rPr>
              <w:t>6</w:t>
            </w:r>
            <w:r>
              <w:rPr>
                <w:sz w:val="24"/>
              </w:rPr>
              <w:t>-М</w:t>
            </w:r>
          </w:p>
        </w:tc>
        <w:tc>
          <w:tcPr>
            <w:tcW w:w="2530" w:type="dxa"/>
          </w:tcPr>
          <w:p w14:paraId="0ACB3B26" w14:textId="77777777" w:rsidR="000E1F1F" w:rsidRDefault="00B02928">
            <w:pPr>
              <w:pStyle w:val="TableParagraph"/>
              <w:spacing w:line="275" w:lineRule="exact"/>
              <w:ind w:left="809" w:right="799"/>
              <w:jc w:val="center"/>
              <w:rPr>
                <w:sz w:val="24"/>
              </w:rPr>
            </w:pPr>
            <w:r>
              <w:rPr>
                <w:sz w:val="24"/>
              </w:rPr>
              <w:t>1421</w:t>
            </w:r>
          </w:p>
        </w:tc>
        <w:tc>
          <w:tcPr>
            <w:tcW w:w="2525" w:type="dxa"/>
          </w:tcPr>
          <w:p w14:paraId="31A8C4FF" w14:textId="77777777" w:rsidR="000E1F1F" w:rsidRDefault="00B02928">
            <w:pPr>
              <w:pStyle w:val="TableParagraph"/>
              <w:spacing w:line="275" w:lineRule="exact"/>
              <w:ind w:left="1031" w:right="1021"/>
              <w:jc w:val="center"/>
              <w:rPr>
                <w:sz w:val="24"/>
              </w:rPr>
            </w:pPr>
            <w:r>
              <w:rPr>
                <w:sz w:val="24"/>
              </w:rPr>
              <w:t>90</w:t>
            </w:r>
          </w:p>
        </w:tc>
        <w:tc>
          <w:tcPr>
            <w:tcW w:w="2420" w:type="dxa"/>
          </w:tcPr>
          <w:p w14:paraId="329A3A36" w14:textId="77777777" w:rsidR="000E1F1F" w:rsidRDefault="00B02928">
            <w:pPr>
              <w:pStyle w:val="TableParagraph"/>
              <w:spacing w:line="275" w:lineRule="exact"/>
              <w:ind w:left="681" w:right="669"/>
              <w:jc w:val="center"/>
              <w:rPr>
                <w:sz w:val="24"/>
              </w:rPr>
            </w:pPr>
            <w:r>
              <w:rPr>
                <w:sz w:val="24"/>
              </w:rPr>
              <w:t>15,0...15,3</w:t>
            </w:r>
          </w:p>
        </w:tc>
      </w:tr>
      <w:tr w:rsidR="000E1F1F" w14:paraId="50146CE4" w14:textId="77777777">
        <w:trPr>
          <w:trHeight w:val="314"/>
        </w:trPr>
        <w:tc>
          <w:tcPr>
            <w:tcW w:w="2259" w:type="dxa"/>
          </w:tcPr>
          <w:p w14:paraId="6AD9B7A4" w14:textId="77777777" w:rsidR="000E1F1F" w:rsidRDefault="00B02928">
            <w:pPr>
              <w:pStyle w:val="TableParagraph"/>
              <w:spacing w:line="287" w:lineRule="exact"/>
              <w:ind w:left="403" w:right="399"/>
              <w:jc w:val="center"/>
              <w:rPr>
                <w:sz w:val="24"/>
              </w:rPr>
            </w:pPr>
            <w:r>
              <w:rPr>
                <w:sz w:val="24"/>
              </w:rPr>
              <w:t>ВК</w:t>
            </w:r>
            <w:r>
              <w:rPr>
                <w:rFonts w:ascii="Constantia" w:hAnsi="Constantia"/>
                <w:sz w:val="24"/>
              </w:rPr>
              <w:t>6</w:t>
            </w:r>
            <w:r>
              <w:rPr>
                <w:sz w:val="24"/>
              </w:rPr>
              <w:t>-ОМ</w:t>
            </w:r>
          </w:p>
        </w:tc>
        <w:tc>
          <w:tcPr>
            <w:tcW w:w="2530" w:type="dxa"/>
          </w:tcPr>
          <w:p w14:paraId="3D66F634" w14:textId="77777777" w:rsidR="000E1F1F" w:rsidRDefault="00B02928">
            <w:pPr>
              <w:pStyle w:val="TableParagraph"/>
              <w:spacing w:line="275" w:lineRule="exact"/>
              <w:ind w:left="809" w:right="799"/>
              <w:jc w:val="center"/>
              <w:rPr>
                <w:sz w:val="24"/>
              </w:rPr>
            </w:pPr>
            <w:r>
              <w:rPr>
                <w:sz w:val="24"/>
              </w:rPr>
              <w:t>1274</w:t>
            </w:r>
          </w:p>
        </w:tc>
        <w:tc>
          <w:tcPr>
            <w:tcW w:w="2525" w:type="dxa"/>
          </w:tcPr>
          <w:p w14:paraId="32000AD3" w14:textId="77777777" w:rsidR="000E1F1F" w:rsidRDefault="00B02928">
            <w:pPr>
              <w:pStyle w:val="TableParagraph"/>
              <w:spacing w:line="275" w:lineRule="exact"/>
              <w:ind w:left="1031" w:right="1024"/>
              <w:jc w:val="center"/>
              <w:rPr>
                <w:sz w:val="24"/>
              </w:rPr>
            </w:pPr>
            <w:r>
              <w:rPr>
                <w:sz w:val="24"/>
              </w:rPr>
              <w:t>90,5</w:t>
            </w:r>
          </w:p>
        </w:tc>
        <w:tc>
          <w:tcPr>
            <w:tcW w:w="2420" w:type="dxa"/>
          </w:tcPr>
          <w:p w14:paraId="46AC03A3" w14:textId="77777777" w:rsidR="000E1F1F" w:rsidRDefault="00B02928">
            <w:pPr>
              <w:pStyle w:val="TableParagraph"/>
              <w:spacing w:line="275" w:lineRule="exact"/>
              <w:ind w:left="681" w:right="669"/>
              <w:jc w:val="center"/>
              <w:rPr>
                <w:sz w:val="24"/>
              </w:rPr>
            </w:pPr>
            <w:r>
              <w:rPr>
                <w:sz w:val="24"/>
              </w:rPr>
              <w:t>14,7...15,0</w:t>
            </w:r>
          </w:p>
        </w:tc>
      </w:tr>
      <w:tr w:rsidR="000E1F1F" w14:paraId="6FEACF2E" w14:textId="77777777">
        <w:trPr>
          <w:trHeight w:val="313"/>
        </w:trPr>
        <w:tc>
          <w:tcPr>
            <w:tcW w:w="2259" w:type="dxa"/>
          </w:tcPr>
          <w:p w14:paraId="3AA23727" w14:textId="77777777" w:rsidR="000E1F1F" w:rsidRDefault="00B02928">
            <w:pPr>
              <w:pStyle w:val="TableParagraph"/>
              <w:spacing w:line="287" w:lineRule="exact"/>
              <w:ind w:left="397" w:right="400"/>
              <w:jc w:val="center"/>
              <w:rPr>
                <w:rFonts w:ascii="Constantia" w:hAnsi="Constantia"/>
                <w:sz w:val="24"/>
              </w:rPr>
            </w:pPr>
            <w:r>
              <w:rPr>
                <w:sz w:val="24"/>
              </w:rPr>
              <w:t>ВК</w:t>
            </w:r>
            <w:r>
              <w:rPr>
                <w:rFonts w:ascii="Constantia" w:hAnsi="Constantia"/>
                <w:sz w:val="24"/>
              </w:rPr>
              <w:t>8</w:t>
            </w:r>
          </w:p>
        </w:tc>
        <w:tc>
          <w:tcPr>
            <w:tcW w:w="2530" w:type="dxa"/>
          </w:tcPr>
          <w:p w14:paraId="7C2AA237" w14:textId="77777777" w:rsidR="000E1F1F" w:rsidRDefault="00B02928">
            <w:pPr>
              <w:pStyle w:val="TableParagraph"/>
              <w:spacing w:line="275" w:lineRule="exact"/>
              <w:ind w:left="809" w:right="799"/>
              <w:jc w:val="center"/>
              <w:rPr>
                <w:sz w:val="24"/>
              </w:rPr>
            </w:pPr>
            <w:r>
              <w:rPr>
                <w:sz w:val="24"/>
              </w:rPr>
              <w:t>1666</w:t>
            </w:r>
          </w:p>
        </w:tc>
        <w:tc>
          <w:tcPr>
            <w:tcW w:w="2525" w:type="dxa"/>
          </w:tcPr>
          <w:p w14:paraId="0A9E0A06" w14:textId="77777777" w:rsidR="000E1F1F" w:rsidRDefault="00B02928">
            <w:pPr>
              <w:pStyle w:val="TableParagraph"/>
              <w:spacing w:line="270" w:lineRule="exact"/>
              <w:ind w:left="1031" w:right="1021"/>
              <w:jc w:val="center"/>
              <w:rPr>
                <w:sz w:val="24"/>
              </w:rPr>
            </w:pPr>
            <w:r>
              <w:rPr>
                <w:sz w:val="24"/>
              </w:rPr>
              <w:t>88</w:t>
            </w:r>
          </w:p>
        </w:tc>
        <w:tc>
          <w:tcPr>
            <w:tcW w:w="2420" w:type="dxa"/>
          </w:tcPr>
          <w:p w14:paraId="6BF34D56" w14:textId="77777777" w:rsidR="000E1F1F" w:rsidRDefault="00B02928">
            <w:pPr>
              <w:pStyle w:val="TableParagraph"/>
              <w:spacing w:line="275" w:lineRule="exact"/>
              <w:ind w:left="681" w:right="669"/>
              <w:jc w:val="center"/>
              <w:rPr>
                <w:sz w:val="24"/>
              </w:rPr>
            </w:pPr>
            <w:r>
              <w:rPr>
                <w:sz w:val="24"/>
              </w:rPr>
              <w:t>14,5...14,8</w:t>
            </w:r>
          </w:p>
        </w:tc>
      </w:tr>
      <w:tr w:rsidR="000E1F1F" w14:paraId="3D037F0C" w14:textId="77777777">
        <w:trPr>
          <w:trHeight w:val="314"/>
        </w:trPr>
        <w:tc>
          <w:tcPr>
            <w:tcW w:w="2259" w:type="dxa"/>
          </w:tcPr>
          <w:p w14:paraId="1E1B0A21" w14:textId="77777777" w:rsidR="000E1F1F" w:rsidRDefault="00B02928">
            <w:pPr>
              <w:pStyle w:val="TableParagraph"/>
              <w:spacing w:line="287" w:lineRule="exact"/>
              <w:ind w:left="403" w:right="399"/>
              <w:jc w:val="center"/>
              <w:rPr>
                <w:sz w:val="24"/>
              </w:rPr>
            </w:pPr>
            <w:r>
              <w:rPr>
                <w:sz w:val="24"/>
              </w:rPr>
              <w:t>ВК</w:t>
            </w:r>
            <w:r>
              <w:rPr>
                <w:rFonts w:ascii="Constantia" w:hAnsi="Constantia"/>
                <w:sz w:val="24"/>
              </w:rPr>
              <w:t>8</w:t>
            </w:r>
            <w:r>
              <w:rPr>
                <w:sz w:val="24"/>
              </w:rPr>
              <w:t>-В</w:t>
            </w:r>
          </w:p>
        </w:tc>
        <w:tc>
          <w:tcPr>
            <w:tcW w:w="2530" w:type="dxa"/>
          </w:tcPr>
          <w:p w14:paraId="0E60558E" w14:textId="77777777" w:rsidR="000E1F1F" w:rsidRDefault="00B02928">
            <w:pPr>
              <w:pStyle w:val="TableParagraph"/>
              <w:spacing w:line="275" w:lineRule="exact"/>
              <w:ind w:left="809" w:right="799"/>
              <w:jc w:val="center"/>
              <w:rPr>
                <w:sz w:val="24"/>
              </w:rPr>
            </w:pPr>
            <w:r>
              <w:rPr>
                <w:sz w:val="24"/>
              </w:rPr>
              <w:t>1813</w:t>
            </w:r>
          </w:p>
        </w:tc>
        <w:tc>
          <w:tcPr>
            <w:tcW w:w="2525" w:type="dxa"/>
          </w:tcPr>
          <w:p w14:paraId="20BED997" w14:textId="77777777" w:rsidR="000E1F1F" w:rsidRDefault="00B02928">
            <w:pPr>
              <w:pStyle w:val="TableParagraph"/>
              <w:spacing w:line="275" w:lineRule="exact"/>
              <w:ind w:left="1031" w:right="1024"/>
              <w:jc w:val="center"/>
              <w:rPr>
                <w:sz w:val="24"/>
              </w:rPr>
            </w:pPr>
            <w:r>
              <w:rPr>
                <w:sz w:val="24"/>
              </w:rPr>
              <w:t>86,5</w:t>
            </w:r>
          </w:p>
        </w:tc>
        <w:tc>
          <w:tcPr>
            <w:tcW w:w="2420" w:type="dxa"/>
          </w:tcPr>
          <w:p w14:paraId="54AE47C0" w14:textId="77777777" w:rsidR="000E1F1F" w:rsidRDefault="00B02928">
            <w:pPr>
              <w:pStyle w:val="TableParagraph"/>
              <w:spacing w:line="275" w:lineRule="exact"/>
              <w:ind w:left="681" w:right="669"/>
              <w:jc w:val="center"/>
              <w:rPr>
                <w:sz w:val="24"/>
              </w:rPr>
            </w:pPr>
            <w:r>
              <w:rPr>
                <w:sz w:val="24"/>
              </w:rPr>
              <w:t>14,4...14,8</w:t>
            </w:r>
          </w:p>
        </w:tc>
      </w:tr>
      <w:tr w:rsidR="000E1F1F" w14:paraId="5A7BE041" w14:textId="77777777">
        <w:trPr>
          <w:trHeight w:val="316"/>
        </w:trPr>
        <w:tc>
          <w:tcPr>
            <w:tcW w:w="2259" w:type="dxa"/>
          </w:tcPr>
          <w:p w14:paraId="4A2DB139" w14:textId="77777777" w:rsidR="000E1F1F" w:rsidRDefault="00B02928">
            <w:pPr>
              <w:pStyle w:val="TableParagraph"/>
              <w:spacing w:before="1"/>
              <w:ind w:left="403" w:right="396"/>
              <w:jc w:val="center"/>
              <w:rPr>
                <w:sz w:val="24"/>
              </w:rPr>
            </w:pPr>
            <w:r>
              <w:rPr>
                <w:sz w:val="24"/>
              </w:rPr>
              <w:t>ВК10-КС</w:t>
            </w:r>
          </w:p>
        </w:tc>
        <w:tc>
          <w:tcPr>
            <w:tcW w:w="2530" w:type="dxa"/>
          </w:tcPr>
          <w:p w14:paraId="55F4A495" w14:textId="77777777" w:rsidR="000E1F1F" w:rsidRDefault="00B02928">
            <w:pPr>
              <w:pStyle w:val="TableParagraph"/>
              <w:spacing w:before="1"/>
              <w:ind w:left="809" w:right="799"/>
              <w:jc w:val="center"/>
              <w:rPr>
                <w:sz w:val="24"/>
              </w:rPr>
            </w:pPr>
            <w:r>
              <w:rPr>
                <w:sz w:val="24"/>
              </w:rPr>
              <w:t>1862</w:t>
            </w:r>
          </w:p>
        </w:tc>
        <w:tc>
          <w:tcPr>
            <w:tcW w:w="2525" w:type="dxa"/>
          </w:tcPr>
          <w:p w14:paraId="255ACFE8" w14:textId="77777777" w:rsidR="000E1F1F" w:rsidRDefault="00B02928">
            <w:pPr>
              <w:pStyle w:val="TableParagraph"/>
              <w:spacing w:before="1"/>
              <w:ind w:left="1031" w:right="1021"/>
              <w:jc w:val="center"/>
              <w:rPr>
                <w:sz w:val="24"/>
              </w:rPr>
            </w:pPr>
            <w:r>
              <w:rPr>
                <w:sz w:val="24"/>
              </w:rPr>
              <w:t>85</w:t>
            </w:r>
          </w:p>
        </w:tc>
        <w:tc>
          <w:tcPr>
            <w:tcW w:w="2420" w:type="dxa"/>
          </w:tcPr>
          <w:p w14:paraId="27E6C0B6" w14:textId="77777777" w:rsidR="000E1F1F" w:rsidRDefault="00B02928">
            <w:pPr>
              <w:pStyle w:val="TableParagraph"/>
              <w:spacing w:before="1"/>
              <w:ind w:left="681" w:right="669"/>
              <w:jc w:val="center"/>
              <w:rPr>
                <w:sz w:val="24"/>
              </w:rPr>
            </w:pPr>
            <w:r>
              <w:rPr>
                <w:sz w:val="24"/>
              </w:rPr>
              <w:t>14,2...14,6</w:t>
            </w:r>
          </w:p>
        </w:tc>
      </w:tr>
      <w:tr w:rsidR="000E1F1F" w14:paraId="29A14273" w14:textId="77777777">
        <w:trPr>
          <w:trHeight w:val="316"/>
        </w:trPr>
        <w:tc>
          <w:tcPr>
            <w:tcW w:w="2259" w:type="dxa"/>
          </w:tcPr>
          <w:p w14:paraId="5D570B28" w14:textId="77777777" w:rsidR="000E1F1F" w:rsidRDefault="00B02928">
            <w:pPr>
              <w:pStyle w:val="TableParagraph"/>
              <w:spacing w:line="275" w:lineRule="exact"/>
              <w:ind w:left="403" w:right="399"/>
              <w:jc w:val="center"/>
              <w:rPr>
                <w:sz w:val="24"/>
              </w:rPr>
            </w:pPr>
            <w:r>
              <w:rPr>
                <w:sz w:val="24"/>
              </w:rPr>
              <w:t>ВК10-ХОМ</w:t>
            </w:r>
          </w:p>
        </w:tc>
        <w:tc>
          <w:tcPr>
            <w:tcW w:w="2530" w:type="dxa"/>
          </w:tcPr>
          <w:p w14:paraId="6F53ECCC" w14:textId="77777777" w:rsidR="000E1F1F" w:rsidRDefault="00B02928">
            <w:pPr>
              <w:pStyle w:val="TableParagraph"/>
              <w:spacing w:line="275" w:lineRule="exact"/>
              <w:ind w:left="809" w:right="799"/>
              <w:jc w:val="center"/>
              <w:rPr>
                <w:sz w:val="24"/>
              </w:rPr>
            </w:pPr>
            <w:r>
              <w:rPr>
                <w:sz w:val="24"/>
              </w:rPr>
              <w:t>1500</w:t>
            </w:r>
          </w:p>
        </w:tc>
        <w:tc>
          <w:tcPr>
            <w:tcW w:w="2525" w:type="dxa"/>
          </w:tcPr>
          <w:p w14:paraId="01B04433" w14:textId="77777777" w:rsidR="000E1F1F" w:rsidRDefault="00B02928">
            <w:pPr>
              <w:pStyle w:val="TableParagraph"/>
              <w:spacing w:line="275" w:lineRule="exact"/>
              <w:ind w:left="1031" w:right="1021"/>
              <w:jc w:val="center"/>
              <w:rPr>
                <w:sz w:val="24"/>
              </w:rPr>
            </w:pPr>
            <w:r>
              <w:rPr>
                <w:sz w:val="24"/>
              </w:rPr>
              <w:t>89</w:t>
            </w:r>
          </w:p>
        </w:tc>
        <w:tc>
          <w:tcPr>
            <w:tcW w:w="2420" w:type="dxa"/>
          </w:tcPr>
          <w:p w14:paraId="62351631" w14:textId="77777777" w:rsidR="000E1F1F" w:rsidRDefault="00B02928">
            <w:pPr>
              <w:pStyle w:val="TableParagraph"/>
              <w:spacing w:line="275" w:lineRule="exact"/>
              <w:ind w:left="681" w:right="669"/>
              <w:jc w:val="center"/>
              <w:rPr>
                <w:sz w:val="24"/>
              </w:rPr>
            </w:pPr>
            <w:r>
              <w:rPr>
                <w:sz w:val="24"/>
              </w:rPr>
              <w:t>14,3...14,7</w:t>
            </w:r>
          </w:p>
        </w:tc>
      </w:tr>
      <w:tr w:rsidR="000E1F1F" w14:paraId="3B2F5FA2" w14:textId="77777777">
        <w:trPr>
          <w:trHeight w:val="311"/>
        </w:trPr>
        <w:tc>
          <w:tcPr>
            <w:tcW w:w="2259" w:type="dxa"/>
          </w:tcPr>
          <w:p w14:paraId="2A7F0ECB" w14:textId="77777777" w:rsidR="000E1F1F" w:rsidRDefault="00B02928">
            <w:pPr>
              <w:pStyle w:val="TableParagraph"/>
              <w:spacing w:line="273" w:lineRule="exact"/>
              <w:ind w:left="403" w:right="399"/>
              <w:jc w:val="center"/>
              <w:rPr>
                <w:sz w:val="24"/>
              </w:rPr>
            </w:pPr>
            <w:r>
              <w:rPr>
                <w:sz w:val="24"/>
              </w:rPr>
              <w:t>ВК15</w:t>
            </w:r>
          </w:p>
        </w:tc>
        <w:tc>
          <w:tcPr>
            <w:tcW w:w="2530" w:type="dxa"/>
          </w:tcPr>
          <w:p w14:paraId="6767537E" w14:textId="77777777" w:rsidR="000E1F1F" w:rsidRDefault="00B02928">
            <w:pPr>
              <w:pStyle w:val="TableParagraph"/>
              <w:spacing w:line="273" w:lineRule="exact"/>
              <w:ind w:left="809" w:right="799"/>
              <w:jc w:val="center"/>
              <w:rPr>
                <w:sz w:val="24"/>
              </w:rPr>
            </w:pPr>
            <w:r>
              <w:rPr>
                <w:sz w:val="24"/>
              </w:rPr>
              <w:t>862</w:t>
            </w:r>
          </w:p>
        </w:tc>
        <w:tc>
          <w:tcPr>
            <w:tcW w:w="2525" w:type="dxa"/>
          </w:tcPr>
          <w:p w14:paraId="01FAE923" w14:textId="77777777" w:rsidR="000E1F1F" w:rsidRDefault="00B02928">
            <w:pPr>
              <w:pStyle w:val="TableParagraph"/>
              <w:spacing w:line="270" w:lineRule="exact"/>
              <w:ind w:left="1031" w:right="1021"/>
              <w:jc w:val="center"/>
              <w:rPr>
                <w:sz w:val="24"/>
              </w:rPr>
            </w:pPr>
            <w:r>
              <w:rPr>
                <w:sz w:val="24"/>
              </w:rPr>
              <w:t>86</w:t>
            </w:r>
          </w:p>
        </w:tc>
        <w:tc>
          <w:tcPr>
            <w:tcW w:w="2420" w:type="dxa"/>
          </w:tcPr>
          <w:p w14:paraId="11CE8775" w14:textId="77777777" w:rsidR="000E1F1F" w:rsidRDefault="00B02928">
            <w:pPr>
              <w:pStyle w:val="TableParagraph"/>
              <w:spacing w:line="273" w:lineRule="exact"/>
              <w:ind w:left="681" w:right="669"/>
              <w:jc w:val="center"/>
              <w:rPr>
                <w:sz w:val="24"/>
              </w:rPr>
            </w:pPr>
            <w:r>
              <w:rPr>
                <w:sz w:val="24"/>
              </w:rPr>
              <w:t>13,9...14,4</w:t>
            </w:r>
          </w:p>
        </w:tc>
      </w:tr>
      <w:tr w:rsidR="000E1F1F" w14:paraId="582941E0" w14:textId="77777777">
        <w:trPr>
          <w:trHeight w:val="316"/>
        </w:trPr>
        <w:tc>
          <w:tcPr>
            <w:tcW w:w="2259" w:type="dxa"/>
          </w:tcPr>
          <w:p w14:paraId="2374A950" w14:textId="77777777" w:rsidR="000E1F1F" w:rsidRDefault="00B02928">
            <w:pPr>
              <w:pStyle w:val="TableParagraph"/>
              <w:spacing w:line="275" w:lineRule="exact"/>
              <w:ind w:left="403" w:right="396"/>
              <w:jc w:val="center"/>
              <w:rPr>
                <w:sz w:val="24"/>
              </w:rPr>
            </w:pPr>
            <w:r>
              <w:rPr>
                <w:sz w:val="24"/>
              </w:rPr>
              <w:t>Т30К4</w:t>
            </w:r>
          </w:p>
        </w:tc>
        <w:tc>
          <w:tcPr>
            <w:tcW w:w="2530" w:type="dxa"/>
          </w:tcPr>
          <w:p w14:paraId="4D902546" w14:textId="77777777" w:rsidR="000E1F1F" w:rsidRDefault="00B02928">
            <w:pPr>
              <w:pStyle w:val="TableParagraph"/>
              <w:spacing w:line="275" w:lineRule="exact"/>
              <w:ind w:left="809" w:right="799"/>
              <w:jc w:val="center"/>
              <w:rPr>
                <w:sz w:val="24"/>
              </w:rPr>
            </w:pPr>
            <w:r>
              <w:rPr>
                <w:sz w:val="24"/>
              </w:rPr>
              <w:t>980</w:t>
            </w:r>
          </w:p>
        </w:tc>
        <w:tc>
          <w:tcPr>
            <w:tcW w:w="2525" w:type="dxa"/>
          </w:tcPr>
          <w:p w14:paraId="2DF2C5A6" w14:textId="77777777" w:rsidR="000E1F1F" w:rsidRDefault="00B02928">
            <w:pPr>
              <w:pStyle w:val="TableParagraph"/>
              <w:spacing w:line="275" w:lineRule="exact"/>
              <w:ind w:left="1031" w:right="1021"/>
              <w:jc w:val="center"/>
              <w:rPr>
                <w:sz w:val="24"/>
              </w:rPr>
            </w:pPr>
            <w:r>
              <w:rPr>
                <w:sz w:val="24"/>
              </w:rPr>
              <w:t>92</w:t>
            </w:r>
          </w:p>
        </w:tc>
        <w:tc>
          <w:tcPr>
            <w:tcW w:w="2420" w:type="dxa"/>
          </w:tcPr>
          <w:p w14:paraId="55953543" w14:textId="77777777" w:rsidR="000E1F1F" w:rsidRDefault="00B02928">
            <w:pPr>
              <w:pStyle w:val="TableParagraph"/>
              <w:spacing w:line="275" w:lineRule="exact"/>
              <w:ind w:left="681" w:right="669"/>
              <w:jc w:val="center"/>
              <w:rPr>
                <w:sz w:val="24"/>
              </w:rPr>
            </w:pPr>
            <w:r>
              <w:rPr>
                <w:sz w:val="24"/>
              </w:rPr>
              <w:t>9,5...9,8</w:t>
            </w:r>
          </w:p>
        </w:tc>
      </w:tr>
      <w:tr w:rsidR="000E1F1F" w14:paraId="770341E7" w14:textId="77777777">
        <w:trPr>
          <w:trHeight w:val="316"/>
        </w:trPr>
        <w:tc>
          <w:tcPr>
            <w:tcW w:w="2259" w:type="dxa"/>
          </w:tcPr>
          <w:p w14:paraId="41D115DA" w14:textId="77777777" w:rsidR="000E1F1F" w:rsidRDefault="00B02928">
            <w:pPr>
              <w:pStyle w:val="TableParagraph"/>
              <w:spacing w:line="275" w:lineRule="exact"/>
              <w:ind w:left="403" w:right="396"/>
              <w:jc w:val="center"/>
              <w:rPr>
                <w:sz w:val="24"/>
              </w:rPr>
            </w:pPr>
            <w:r>
              <w:rPr>
                <w:sz w:val="24"/>
              </w:rPr>
              <w:t>Т15К6</w:t>
            </w:r>
          </w:p>
        </w:tc>
        <w:tc>
          <w:tcPr>
            <w:tcW w:w="2530" w:type="dxa"/>
          </w:tcPr>
          <w:p w14:paraId="0D40201E" w14:textId="77777777" w:rsidR="000E1F1F" w:rsidRDefault="00B02928">
            <w:pPr>
              <w:pStyle w:val="TableParagraph"/>
              <w:spacing w:line="275" w:lineRule="exact"/>
              <w:ind w:left="809" w:right="799"/>
              <w:jc w:val="center"/>
              <w:rPr>
                <w:sz w:val="24"/>
              </w:rPr>
            </w:pPr>
            <w:r>
              <w:rPr>
                <w:sz w:val="24"/>
              </w:rPr>
              <w:t>1176</w:t>
            </w:r>
          </w:p>
        </w:tc>
        <w:tc>
          <w:tcPr>
            <w:tcW w:w="2525" w:type="dxa"/>
          </w:tcPr>
          <w:p w14:paraId="701CE328" w14:textId="77777777" w:rsidR="000E1F1F" w:rsidRDefault="00B02928">
            <w:pPr>
              <w:pStyle w:val="TableParagraph"/>
              <w:spacing w:line="275" w:lineRule="exact"/>
              <w:ind w:left="1031" w:right="1021"/>
              <w:jc w:val="center"/>
              <w:rPr>
                <w:sz w:val="24"/>
              </w:rPr>
            </w:pPr>
            <w:r>
              <w:rPr>
                <w:sz w:val="24"/>
              </w:rPr>
              <w:t>90</w:t>
            </w:r>
          </w:p>
        </w:tc>
        <w:tc>
          <w:tcPr>
            <w:tcW w:w="2420" w:type="dxa"/>
          </w:tcPr>
          <w:p w14:paraId="1F436195" w14:textId="77777777" w:rsidR="000E1F1F" w:rsidRDefault="00B02928">
            <w:pPr>
              <w:pStyle w:val="TableParagraph"/>
              <w:spacing w:line="275" w:lineRule="exact"/>
              <w:ind w:left="681" w:right="669"/>
              <w:jc w:val="center"/>
              <w:rPr>
                <w:sz w:val="24"/>
              </w:rPr>
            </w:pPr>
            <w:r>
              <w:rPr>
                <w:sz w:val="24"/>
              </w:rPr>
              <w:t>11,1...11,6</w:t>
            </w:r>
          </w:p>
        </w:tc>
      </w:tr>
      <w:tr w:rsidR="000E1F1F" w14:paraId="46558446" w14:textId="77777777">
        <w:trPr>
          <w:trHeight w:val="311"/>
        </w:trPr>
        <w:tc>
          <w:tcPr>
            <w:tcW w:w="2259" w:type="dxa"/>
          </w:tcPr>
          <w:p w14:paraId="530444A3" w14:textId="77777777" w:rsidR="000E1F1F" w:rsidRDefault="00B02928">
            <w:pPr>
              <w:pStyle w:val="TableParagraph"/>
              <w:spacing w:line="273" w:lineRule="exact"/>
              <w:ind w:left="403" w:right="396"/>
              <w:jc w:val="center"/>
              <w:rPr>
                <w:sz w:val="24"/>
              </w:rPr>
            </w:pPr>
            <w:r>
              <w:rPr>
                <w:sz w:val="24"/>
              </w:rPr>
              <w:t>Т14К8</w:t>
            </w:r>
          </w:p>
        </w:tc>
        <w:tc>
          <w:tcPr>
            <w:tcW w:w="2530" w:type="dxa"/>
          </w:tcPr>
          <w:p w14:paraId="65C9F5A8" w14:textId="77777777" w:rsidR="000E1F1F" w:rsidRDefault="00B02928">
            <w:pPr>
              <w:pStyle w:val="TableParagraph"/>
              <w:spacing w:line="273" w:lineRule="exact"/>
              <w:ind w:left="809" w:right="799"/>
              <w:jc w:val="center"/>
              <w:rPr>
                <w:sz w:val="24"/>
              </w:rPr>
            </w:pPr>
            <w:r>
              <w:rPr>
                <w:sz w:val="24"/>
              </w:rPr>
              <w:t>1274</w:t>
            </w:r>
          </w:p>
        </w:tc>
        <w:tc>
          <w:tcPr>
            <w:tcW w:w="2525" w:type="dxa"/>
          </w:tcPr>
          <w:p w14:paraId="0FE22313" w14:textId="77777777" w:rsidR="000E1F1F" w:rsidRDefault="00B02928">
            <w:pPr>
              <w:pStyle w:val="TableParagraph"/>
              <w:spacing w:line="273" w:lineRule="exact"/>
              <w:ind w:left="1031" w:right="1024"/>
              <w:jc w:val="center"/>
              <w:rPr>
                <w:sz w:val="24"/>
              </w:rPr>
            </w:pPr>
            <w:r>
              <w:rPr>
                <w:sz w:val="24"/>
              </w:rPr>
              <w:t>89,5</w:t>
            </w:r>
          </w:p>
        </w:tc>
        <w:tc>
          <w:tcPr>
            <w:tcW w:w="2420" w:type="dxa"/>
          </w:tcPr>
          <w:p w14:paraId="716838BC" w14:textId="77777777" w:rsidR="000E1F1F" w:rsidRDefault="00B02928">
            <w:pPr>
              <w:pStyle w:val="TableParagraph"/>
              <w:spacing w:line="273" w:lineRule="exact"/>
              <w:ind w:left="681" w:right="669"/>
              <w:jc w:val="center"/>
              <w:rPr>
                <w:sz w:val="24"/>
              </w:rPr>
            </w:pPr>
            <w:r>
              <w:rPr>
                <w:sz w:val="24"/>
              </w:rPr>
              <w:t>11,2...11,6</w:t>
            </w:r>
          </w:p>
        </w:tc>
      </w:tr>
      <w:tr w:rsidR="000E1F1F" w14:paraId="7DA2D6C8" w14:textId="77777777">
        <w:trPr>
          <w:trHeight w:val="316"/>
        </w:trPr>
        <w:tc>
          <w:tcPr>
            <w:tcW w:w="2259" w:type="dxa"/>
          </w:tcPr>
          <w:p w14:paraId="59C0548F" w14:textId="77777777" w:rsidR="000E1F1F" w:rsidRDefault="00B02928">
            <w:pPr>
              <w:pStyle w:val="TableParagraph"/>
              <w:spacing w:line="275" w:lineRule="exact"/>
              <w:ind w:left="403" w:right="396"/>
              <w:jc w:val="center"/>
              <w:rPr>
                <w:sz w:val="24"/>
              </w:rPr>
            </w:pPr>
            <w:r>
              <w:rPr>
                <w:sz w:val="24"/>
              </w:rPr>
              <w:t>Т5К10</w:t>
            </w:r>
          </w:p>
        </w:tc>
        <w:tc>
          <w:tcPr>
            <w:tcW w:w="2530" w:type="dxa"/>
          </w:tcPr>
          <w:p w14:paraId="4278D7B4" w14:textId="77777777" w:rsidR="000E1F1F" w:rsidRDefault="00B02928">
            <w:pPr>
              <w:pStyle w:val="TableParagraph"/>
              <w:spacing w:line="275" w:lineRule="exact"/>
              <w:ind w:left="809" w:right="799"/>
              <w:jc w:val="center"/>
              <w:rPr>
                <w:sz w:val="24"/>
              </w:rPr>
            </w:pPr>
            <w:r>
              <w:rPr>
                <w:sz w:val="24"/>
              </w:rPr>
              <w:t>1421</w:t>
            </w:r>
          </w:p>
        </w:tc>
        <w:tc>
          <w:tcPr>
            <w:tcW w:w="2525" w:type="dxa"/>
          </w:tcPr>
          <w:p w14:paraId="30F7E17E" w14:textId="77777777" w:rsidR="000E1F1F" w:rsidRDefault="00B02928">
            <w:pPr>
              <w:pStyle w:val="TableParagraph"/>
              <w:spacing w:line="275" w:lineRule="exact"/>
              <w:ind w:left="1031" w:right="1024"/>
              <w:jc w:val="center"/>
              <w:rPr>
                <w:sz w:val="24"/>
              </w:rPr>
            </w:pPr>
            <w:r>
              <w:rPr>
                <w:sz w:val="24"/>
              </w:rPr>
              <w:t>88,5</w:t>
            </w:r>
          </w:p>
        </w:tc>
        <w:tc>
          <w:tcPr>
            <w:tcW w:w="2420" w:type="dxa"/>
          </w:tcPr>
          <w:p w14:paraId="30927518" w14:textId="77777777" w:rsidR="000E1F1F" w:rsidRDefault="00B02928">
            <w:pPr>
              <w:pStyle w:val="TableParagraph"/>
              <w:spacing w:line="275" w:lineRule="exact"/>
              <w:ind w:left="681" w:right="669"/>
              <w:jc w:val="center"/>
              <w:rPr>
                <w:sz w:val="24"/>
              </w:rPr>
            </w:pPr>
            <w:r>
              <w:rPr>
                <w:sz w:val="24"/>
              </w:rPr>
              <w:t>15,5...13,1</w:t>
            </w:r>
          </w:p>
        </w:tc>
      </w:tr>
      <w:tr w:rsidR="000E1F1F" w14:paraId="0DC1229E" w14:textId="77777777">
        <w:trPr>
          <w:trHeight w:val="316"/>
        </w:trPr>
        <w:tc>
          <w:tcPr>
            <w:tcW w:w="2259" w:type="dxa"/>
          </w:tcPr>
          <w:p w14:paraId="6B16B848" w14:textId="77777777" w:rsidR="000E1F1F" w:rsidRDefault="00B02928">
            <w:pPr>
              <w:pStyle w:val="TableParagraph"/>
              <w:spacing w:line="276" w:lineRule="exact"/>
              <w:ind w:left="403" w:right="398"/>
              <w:jc w:val="center"/>
              <w:rPr>
                <w:sz w:val="24"/>
              </w:rPr>
            </w:pPr>
            <w:r>
              <w:rPr>
                <w:sz w:val="24"/>
              </w:rPr>
              <w:t>ТТ7К12</w:t>
            </w:r>
          </w:p>
        </w:tc>
        <w:tc>
          <w:tcPr>
            <w:tcW w:w="2530" w:type="dxa"/>
          </w:tcPr>
          <w:p w14:paraId="61A88549" w14:textId="77777777" w:rsidR="000E1F1F" w:rsidRDefault="00B02928">
            <w:pPr>
              <w:pStyle w:val="TableParagraph"/>
              <w:spacing w:line="276" w:lineRule="exact"/>
              <w:ind w:left="809" w:right="799"/>
              <w:jc w:val="center"/>
              <w:rPr>
                <w:sz w:val="24"/>
              </w:rPr>
            </w:pPr>
            <w:r>
              <w:rPr>
                <w:sz w:val="24"/>
              </w:rPr>
              <w:t>1666</w:t>
            </w:r>
          </w:p>
        </w:tc>
        <w:tc>
          <w:tcPr>
            <w:tcW w:w="2525" w:type="dxa"/>
          </w:tcPr>
          <w:p w14:paraId="190E275A" w14:textId="77777777" w:rsidR="000E1F1F" w:rsidRDefault="00B02928">
            <w:pPr>
              <w:pStyle w:val="TableParagraph"/>
              <w:spacing w:line="276" w:lineRule="exact"/>
              <w:ind w:left="1031" w:right="1021"/>
              <w:jc w:val="center"/>
              <w:rPr>
                <w:sz w:val="24"/>
              </w:rPr>
            </w:pPr>
            <w:r>
              <w:rPr>
                <w:sz w:val="24"/>
              </w:rPr>
              <w:t>87</w:t>
            </w:r>
          </w:p>
        </w:tc>
        <w:tc>
          <w:tcPr>
            <w:tcW w:w="2420" w:type="dxa"/>
          </w:tcPr>
          <w:p w14:paraId="4F085567" w14:textId="77777777" w:rsidR="000E1F1F" w:rsidRDefault="00B02928">
            <w:pPr>
              <w:pStyle w:val="TableParagraph"/>
              <w:spacing w:line="276" w:lineRule="exact"/>
              <w:ind w:left="681" w:right="669"/>
              <w:jc w:val="center"/>
              <w:rPr>
                <w:sz w:val="24"/>
              </w:rPr>
            </w:pPr>
            <w:r>
              <w:rPr>
                <w:sz w:val="24"/>
              </w:rPr>
              <w:t>13,0...13,3</w:t>
            </w:r>
          </w:p>
        </w:tc>
      </w:tr>
      <w:tr w:rsidR="000E1F1F" w14:paraId="1655E3A7" w14:textId="77777777">
        <w:trPr>
          <w:trHeight w:val="316"/>
        </w:trPr>
        <w:tc>
          <w:tcPr>
            <w:tcW w:w="2259" w:type="dxa"/>
          </w:tcPr>
          <w:p w14:paraId="4559C4D7" w14:textId="77777777" w:rsidR="000E1F1F" w:rsidRDefault="00B02928">
            <w:pPr>
              <w:pStyle w:val="TableParagraph"/>
              <w:spacing w:line="287" w:lineRule="exact"/>
              <w:ind w:left="398" w:right="400"/>
              <w:jc w:val="center"/>
              <w:rPr>
                <w:rFonts w:ascii="Constantia" w:hAnsi="Constantia"/>
                <w:sz w:val="24"/>
              </w:rPr>
            </w:pPr>
            <w:r>
              <w:rPr>
                <w:sz w:val="24"/>
              </w:rPr>
              <w:t>ТТ</w:t>
            </w:r>
            <w:r>
              <w:rPr>
                <w:rFonts w:ascii="Constantia" w:hAnsi="Constantia"/>
                <w:sz w:val="24"/>
              </w:rPr>
              <w:t>8</w:t>
            </w:r>
            <w:r>
              <w:rPr>
                <w:sz w:val="24"/>
              </w:rPr>
              <w:t>К</w:t>
            </w:r>
            <w:r>
              <w:rPr>
                <w:rFonts w:ascii="Constantia" w:hAnsi="Constantia"/>
                <w:sz w:val="24"/>
              </w:rPr>
              <w:t>6</w:t>
            </w:r>
          </w:p>
        </w:tc>
        <w:tc>
          <w:tcPr>
            <w:tcW w:w="2530" w:type="dxa"/>
          </w:tcPr>
          <w:p w14:paraId="1FE143D9" w14:textId="77777777" w:rsidR="000E1F1F" w:rsidRDefault="00B02928">
            <w:pPr>
              <w:pStyle w:val="TableParagraph"/>
              <w:spacing w:line="275" w:lineRule="exact"/>
              <w:ind w:left="809" w:right="799"/>
              <w:jc w:val="center"/>
              <w:rPr>
                <w:sz w:val="24"/>
              </w:rPr>
            </w:pPr>
            <w:r>
              <w:rPr>
                <w:sz w:val="24"/>
              </w:rPr>
              <w:t>1323</w:t>
            </w:r>
          </w:p>
        </w:tc>
        <w:tc>
          <w:tcPr>
            <w:tcW w:w="2525" w:type="dxa"/>
          </w:tcPr>
          <w:p w14:paraId="1FF4AA36" w14:textId="77777777" w:rsidR="000E1F1F" w:rsidRDefault="00B02928">
            <w:pPr>
              <w:pStyle w:val="TableParagraph"/>
              <w:spacing w:line="275" w:lineRule="exact"/>
              <w:ind w:left="1031" w:right="1024"/>
              <w:jc w:val="center"/>
              <w:rPr>
                <w:sz w:val="24"/>
              </w:rPr>
            </w:pPr>
            <w:r>
              <w:rPr>
                <w:sz w:val="24"/>
              </w:rPr>
              <w:t>90,5</w:t>
            </w:r>
          </w:p>
        </w:tc>
        <w:tc>
          <w:tcPr>
            <w:tcW w:w="2420" w:type="dxa"/>
          </w:tcPr>
          <w:p w14:paraId="08328CF2" w14:textId="77777777" w:rsidR="000E1F1F" w:rsidRDefault="00B02928">
            <w:pPr>
              <w:pStyle w:val="TableParagraph"/>
              <w:spacing w:line="275" w:lineRule="exact"/>
              <w:ind w:left="681" w:right="669"/>
              <w:jc w:val="center"/>
              <w:rPr>
                <w:sz w:val="24"/>
              </w:rPr>
            </w:pPr>
            <w:r>
              <w:rPr>
                <w:sz w:val="24"/>
              </w:rPr>
              <w:t>12,8...13,3</w:t>
            </w:r>
          </w:p>
        </w:tc>
      </w:tr>
      <w:tr w:rsidR="000E1F1F" w14:paraId="5F41A30F" w14:textId="77777777">
        <w:trPr>
          <w:trHeight w:val="311"/>
        </w:trPr>
        <w:tc>
          <w:tcPr>
            <w:tcW w:w="2259" w:type="dxa"/>
          </w:tcPr>
          <w:p w14:paraId="780B38EF" w14:textId="77777777" w:rsidR="000E1F1F" w:rsidRDefault="00B02928">
            <w:pPr>
              <w:pStyle w:val="TableParagraph"/>
              <w:spacing w:line="273" w:lineRule="exact"/>
              <w:ind w:left="403" w:right="395"/>
              <w:jc w:val="center"/>
              <w:rPr>
                <w:sz w:val="24"/>
              </w:rPr>
            </w:pPr>
            <w:r>
              <w:rPr>
                <w:sz w:val="24"/>
              </w:rPr>
              <w:t>ТТ10К8Б</w:t>
            </w:r>
          </w:p>
        </w:tc>
        <w:tc>
          <w:tcPr>
            <w:tcW w:w="2530" w:type="dxa"/>
          </w:tcPr>
          <w:p w14:paraId="61941CA9" w14:textId="77777777" w:rsidR="000E1F1F" w:rsidRDefault="00B02928">
            <w:pPr>
              <w:pStyle w:val="TableParagraph"/>
              <w:spacing w:line="273" w:lineRule="exact"/>
              <w:ind w:left="809" w:right="799"/>
              <w:jc w:val="center"/>
              <w:rPr>
                <w:sz w:val="24"/>
              </w:rPr>
            </w:pPr>
            <w:r>
              <w:rPr>
                <w:sz w:val="24"/>
              </w:rPr>
              <w:t>1617</w:t>
            </w:r>
          </w:p>
        </w:tc>
        <w:tc>
          <w:tcPr>
            <w:tcW w:w="2525" w:type="dxa"/>
          </w:tcPr>
          <w:p w14:paraId="0A1C78B5" w14:textId="77777777" w:rsidR="000E1F1F" w:rsidRDefault="00B02928">
            <w:pPr>
              <w:pStyle w:val="TableParagraph"/>
              <w:spacing w:line="273" w:lineRule="exact"/>
              <w:ind w:left="1031" w:right="1021"/>
              <w:jc w:val="center"/>
              <w:rPr>
                <w:sz w:val="24"/>
              </w:rPr>
            </w:pPr>
            <w:r>
              <w:rPr>
                <w:sz w:val="24"/>
              </w:rPr>
              <w:t>89</w:t>
            </w:r>
          </w:p>
        </w:tc>
        <w:tc>
          <w:tcPr>
            <w:tcW w:w="2420" w:type="dxa"/>
          </w:tcPr>
          <w:p w14:paraId="014F6E28" w14:textId="77777777" w:rsidR="000E1F1F" w:rsidRDefault="00B02928">
            <w:pPr>
              <w:pStyle w:val="TableParagraph"/>
              <w:spacing w:line="273" w:lineRule="exact"/>
              <w:ind w:left="681" w:right="669"/>
              <w:jc w:val="center"/>
              <w:rPr>
                <w:sz w:val="24"/>
              </w:rPr>
            </w:pPr>
            <w:r>
              <w:rPr>
                <w:sz w:val="24"/>
              </w:rPr>
              <w:t>13,5...13,8</w:t>
            </w:r>
          </w:p>
        </w:tc>
      </w:tr>
      <w:tr w:rsidR="000E1F1F" w14:paraId="4620A60E" w14:textId="77777777">
        <w:trPr>
          <w:trHeight w:val="316"/>
        </w:trPr>
        <w:tc>
          <w:tcPr>
            <w:tcW w:w="2259" w:type="dxa"/>
          </w:tcPr>
          <w:p w14:paraId="74196EEF" w14:textId="77777777" w:rsidR="000E1F1F" w:rsidRDefault="00B02928">
            <w:pPr>
              <w:pStyle w:val="TableParagraph"/>
              <w:spacing w:line="275" w:lineRule="exact"/>
              <w:ind w:left="403" w:right="398"/>
              <w:jc w:val="center"/>
              <w:rPr>
                <w:sz w:val="24"/>
              </w:rPr>
            </w:pPr>
            <w:r>
              <w:rPr>
                <w:sz w:val="24"/>
              </w:rPr>
              <w:t>ТТ20К9</w:t>
            </w:r>
          </w:p>
        </w:tc>
        <w:tc>
          <w:tcPr>
            <w:tcW w:w="2530" w:type="dxa"/>
          </w:tcPr>
          <w:p w14:paraId="0EC1AF21" w14:textId="77777777" w:rsidR="000E1F1F" w:rsidRDefault="00B02928">
            <w:pPr>
              <w:pStyle w:val="TableParagraph"/>
              <w:spacing w:line="275" w:lineRule="exact"/>
              <w:ind w:left="809" w:right="799"/>
              <w:jc w:val="center"/>
              <w:rPr>
                <w:sz w:val="24"/>
              </w:rPr>
            </w:pPr>
            <w:r>
              <w:rPr>
                <w:sz w:val="24"/>
              </w:rPr>
              <w:t>1470</w:t>
            </w:r>
          </w:p>
        </w:tc>
        <w:tc>
          <w:tcPr>
            <w:tcW w:w="2525" w:type="dxa"/>
          </w:tcPr>
          <w:p w14:paraId="37683278" w14:textId="77777777" w:rsidR="000E1F1F" w:rsidRDefault="00B02928">
            <w:pPr>
              <w:pStyle w:val="TableParagraph"/>
              <w:spacing w:line="275" w:lineRule="exact"/>
              <w:ind w:left="1031" w:right="1021"/>
              <w:jc w:val="center"/>
              <w:rPr>
                <w:sz w:val="24"/>
              </w:rPr>
            </w:pPr>
            <w:r>
              <w:rPr>
                <w:sz w:val="24"/>
              </w:rPr>
              <w:t>91</w:t>
            </w:r>
          </w:p>
        </w:tc>
        <w:tc>
          <w:tcPr>
            <w:tcW w:w="2420" w:type="dxa"/>
          </w:tcPr>
          <w:p w14:paraId="33650940" w14:textId="77777777" w:rsidR="000E1F1F" w:rsidRDefault="00B02928">
            <w:pPr>
              <w:pStyle w:val="TableParagraph"/>
              <w:spacing w:line="275" w:lineRule="exact"/>
              <w:ind w:left="681" w:right="669"/>
              <w:jc w:val="center"/>
              <w:rPr>
                <w:sz w:val="24"/>
              </w:rPr>
            </w:pPr>
            <w:r>
              <w:rPr>
                <w:sz w:val="24"/>
              </w:rPr>
              <w:t>12,0...12,5</w:t>
            </w:r>
          </w:p>
        </w:tc>
      </w:tr>
      <w:tr w:rsidR="000E1F1F" w14:paraId="52C9E836" w14:textId="77777777">
        <w:trPr>
          <w:trHeight w:val="326"/>
        </w:trPr>
        <w:tc>
          <w:tcPr>
            <w:tcW w:w="2259" w:type="dxa"/>
          </w:tcPr>
          <w:p w14:paraId="6D8F3DB3" w14:textId="77777777" w:rsidR="000E1F1F" w:rsidRDefault="00B02928">
            <w:pPr>
              <w:pStyle w:val="TableParagraph"/>
              <w:spacing w:before="3"/>
              <w:ind w:left="403" w:right="396"/>
              <w:jc w:val="center"/>
              <w:rPr>
                <w:sz w:val="24"/>
              </w:rPr>
            </w:pPr>
            <w:r>
              <w:rPr>
                <w:sz w:val="24"/>
              </w:rPr>
              <w:t>Т8К7</w:t>
            </w:r>
          </w:p>
        </w:tc>
        <w:tc>
          <w:tcPr>
            <w:tcW w:w="2530" w:type="dxa"/>
          </w:tcPr>
          <w:p w14:paraId="2B3EFB55" w14:textId="77777777" w:rsidR="000E1F1F" w:rsidRDefault="00B02928">
            <w:pPr>
              <w:pStyle w:val="TableParagraph"/>
              <w:spacing w:before="3"/>
              <w:ind w:left="809" w:right="799"/>
              <w:jc w:val="center"/>
              <w:rPr>
                <w:sz w:val="24"/>
              </w:rPr>
            </w:pPr>
            <w:r>
              <w:rPr>
                <w:sz w:val="24"/>
              </w:rPr>
              <w:t>1519</w:t>
            </w:r>
          </w:p>
        </w:tc>
        <w:tc>
          <w:tcPr>
            <w:tcW w:w="2525" w:type="dxa"/>
          </w:tcPr>
          <w:p w14:paraId="2A3CB6BC" w14:textId="77777777" w:rsidR="000E1F1F" w:rsidRDefault="00B02928">
            <w:pPr>
              <w:pStyle w:val="TableParagraph"/>
              <w:spacing w:before="3"/>
              <w:ind w:left="1031" w:right="1024"/>
              <w:jc w:val="center"/>
              <w:rPr>
                <w:sz w:val="24"/>
              </w:rPr>
            </w:pPr>
            <w:r>
              <w:rPr>
                <w:sz w:val="24"/>
              </w:rPr>
              <w:t>90,5</w:t>
            </w:r>
          </w:p>
        </w:tc>
        <w:tc>
          <w:tcPr>
            <w:tcW w:w="2420" w:type="dxa"/>
          </w:tcPr>
          <w:p w14:paraId="763B0F61" w14:textId="77777777" w:rsidR="000E1F1F" w:rsidRDefault="00B02928">
            <w:pPr>
              <w:pStyle w:val="TableParagraph"/>
              <w:spacing w:before="3"/>
              <w:ind w:left="681" w:right="669"/>
              <w:jc w:val="center"/>
              <w:rPr>
                <w:sz w:val="24"/>
              </w:rPr>
            </w:pPr>
            <w:r>
              <w:rPr>
                <w:sz w:val="24"/>
              </w:rPr>
              <w:t>12,8...13,1</w:t>
            </w:r>
          </w:p>
        </w:tc>
      </w:tr>
    </w:tbl>
    <w:p w14:paraId="26DE2FB8" w14:textId="77777777" w:rsidR="000E1F1F" w:rsidRDefault="000E1F1F">
      <w:pPr>
        <w:jc w:val="center"/>
        <w:rPr>
          <w:sz w:val="24"/>
        </w:rPr>
        <w:sectPr w:rsidR="000E1F1F">
          <w:pgSz w:w="11910" w:h="16840"/>
          <w:pgMar w:top="1040" w:right="500" w:bottom="1240" w:left="0" w:header="0" w:footer="976" w:gutter="0"/>
          <w:cols w:space="720"/>
        </w:sectPr>
      </w:pPr>
    </w:p>
    <w:p w14:paraId="34D95FFD" w14:textId="77777777" w:rsidR="000E1F1F" w:rsidRPr="00B02928" w:rsidRDefault="00B02928">
      <w:pPr>
        <w:pStyle w:val="a3"/>
        <w:spacing w:before="71" w:line="319" w:lineRule="auto"/>
        <w:ind w:left="1132" w:right="632" w:firstLine="708"/>
        <w:jc w:val="both"/>
        <w:rPr>
          <w:b/>
          <w:i/>
        </w:rPr>
      </w:pPr>
      <w:r w:rsidRPr="00B02928">
        <w:rPr>
          <w:b/>
          <w:i/>
          <w:highlight w:val="yellow"/>
        </w:rPr>
        <w:lastRenderedPageBreak/>
        <w:t xml:space="preserve">Для вибору зарубіжних твердих сплавів необхідно використовувати </w:t>
      </w:r>
      <w:r w:rsidRPr="00B02928">
        <w:rPr>
          <w:b/>
          <w:i/>
          <w:color w:val="FF0000"/>
          <w:highlight w:val="yellow"/>
        </w:rPr>
        <w:t>МІЖНАРОДНУ КЛАСИФІКАЦІЮ МАШИНОБУДІВНИХ МАТЕРІАЛІВ</w:t>
      </w:r>
      <w:r w:rsidRPr="00B02928">
        <w:rPr>
          <w:b/>
          <w:i/>
          <w:highlight w:val="yellow"/>
        </w:rPr>
        <w:t>, яка розроблена Міжнародною організацією стандартизації (ISO) відповідно до DIN/ISO 513 і VDI 3323 (табл. 8), що включає в себе шість основних груп Р, М, K, N, S, H, що мають різний колір при позначенні в технічній документації [21]:</w:t>
      </w:r>
    </w:p>
    <w:p w14:paraId="124444F4" w14:textId="77777777" w:rsidR="000E1F1F" w:rsidRDefault="00B02928">
      <w:pPr>
        <w:pStyle w:val="a4"/>
        <w:numPr>
          <w:ilvl w:val="0"/>
          <w:numId w:val="78"/>
        </w:numPr>
        <w:tabs>
          <w:tab w:val="left" w:pos="2053"/>
        </w:tabs>
        <w:ind w:left="2052"/>
        <w:jc w:val="both"/>
        <w:rPr>
          <w:sz w:val="28"/>
        </w:rPr>
      </w:pPr>
      <w:r>
        <w:rPr>
          <w:sz w:val="28"/>
        </w:rPr>
        <w:t>синя група Р – матеріали, що утворюють зливну стружку, в</w:t>
      </w:r>
      <w:r>
        <w:rPr>
          <w:spacing w:val="12"/>
          <w:sz w:val="28"/>
        </w:rPr>
        <w:t xml:space="preserve"> </w:t>
      </w:r>
      <w:r>
        <w:rPr>
          <w:sz w:val="28"/>
        </w:rPr>
        <w:t>основному</w:t>
      </w:r>
    </w:p>
    <w:p w14:paraId="60160886" w14:textId="77777777" w:rsidR="000E1F1F" w:rsidRDefault="00B02928">
      <w:pPr>
        <w:pStyle w:val="a3"/>
        <w:spacing w:before="105"/>
        <w:ind w:left="1132"/>
      </w:pPr>
      <w:r>
        <w:t>сталі;</w:t>
      </w:r>
    </w:p>
    <w:p w14:paraId="4851EC3F" w14:textId="77777777" w:rsidR="000E1F1F" w:rsidRDefault="00B02928">
      <w:pPr>
        <w:pStyle w:val="a4"/>
        <w:numPr>
          <w:ilvl w:val="0"/>
          <w:numId w:val="78"/>
        </w:numPr>
        <w:tabs>
          <w:tab w:val="left" w:pos="2053"/>
          <w:tab w:val="left" w:pos="3026"/>
          <w:tab w:val="left" w:pos="3953"/>
          <w:tab w:val="left" w:pos="5998"/>
          <w:tab w:val="left" w:pos="6612"/>
          <w:tab w:val="left" w:pos="8214"/>
          <w:tab w:val="left" w:pos="9703"/>
        </w:tabs>
        <w:spacing w:before="106"/>
        <w:ind w:left="2052"/>
        <w:rPr>
          <w:sz w:val="28"/>
        </w:rPr>
      </w:pPr>
      <w:r>
        <w:rPr>
          <w:sz w:val="28"/>
        </w:rPr>
        <w:t>жовта</w:t>
      </w:r>
      <w:r>
        <w:rPr>
          <w:sz w:val="28"/>
        </w:rPr>
        <w:tab/>
        <w:t>група</w:t>
      </w:r>
      <w:r>
        <w:rPr>
          <w:sz w:val="28"/>
        </w:rPr>
        <w:tab/>
        <w:t>М – матеріали,</w:t>
      </w:r>
      <w:r>
        <w:rPr>
          <w:sz w:val="28"/>
        </w:rPr>
        <w:tab/>
        <w:t>що</w:t>
      </w:r>
      <w:r>
        <w:rPr>
          <w:sz w:val="28"/>
        </w:rPr>
        <w:tab/>
        <w:t>утворюють</w:t>
      </w:r>
      <w:r>
        <w:rPr>
          <w:sz w:val="28"/>
        </w:rPr>
        <w:tab/>
        <w:t>сегментну</w:t>
      </w:r>
      <w:r>
        <w:rPr>
          <w:sz w:val="28"/>
        </w:rPr>
        <w:tab/>
        <w:t>стружку,</w:t>
      </w:r>
    </w:p>
    <w:p w14:paraId="09E1187D" w14:textId="77777777" w:rsidR="000E1F1F" w:rsidRDefault="00B02928">
      <w:pPr>
        <w:pStyle w:val="a3"/>
        <w:spacing w:before="107"/>
        <w:ind w:left="1132"/>
      </w:pPr>
      <w:r>
        <w:t>нержавіючі сталі і литво;</w:t>
      </w:r>
    </w:p>
    <w:p w14:paraId="1B752098" w14:textId="77777777" w:rsidR="000E1F1F" w:rsidRDefault="00B02928">
      <w:pPr>
        <w:pStyle w:val="a4"/>
        <w:numPr>
          <w:ilvl w:val="0"/>
          <w:numId w:val="78"/>
        </w:numPr>
        <w:tabs>
          <w:tab w:val="left" w:pos="2053"/>
        </w:tabs>
        <w:spacing w:before="105" w:line="319" w:lineRule="auto"/>
        <w:ind w:right="634" w:firstLine="708"/>
        <w:rPr>
          <w:sz w:val="28"/>
        </w:rPr>
      </w:pPr>
      <w:r>
        <w:rPr>
          <w:sz w:val="28"/>
        </w:rPr>
        <w:t>червона група K – матеріали, що утворюють стружку сколювання, в основному</w:t>
      </w:r>
      <w:r>
        <w:rPr>
          <w:spacing w:val="-5"/>
          <w:sz w:val="28"/>
        </w:rPr>
        <w:t xml:space="preserve"> </w:t>
      </w:r>
      <w:r>
        <w:rPr>
          <w:sz w:val="28"/>
        </w:rPr>
        <w:t>чавуни;</w:t>
      </w:r>
    </w:p>
    <w:p w14:paraId="77702EFF" w14:textId="77777777" w:rsidR="000E1F1F" w:rsidRDefault="00B02928">
      <w:pPr>
        <w:pStyle w:val="a4"/>
        <w:numPr>
          <w:ilvl w:val="0"/>
          <w:numId w:val="78"/>
        </w:numPr>
        <w:tabs>
          <w:tab w:val="left" w:pos="2053"/>
        </w:tabs>
        <w:spacing w:before="1" w:line="319" w:lineRule="auto"/>
        <w:ind w:right="817" w:firstLine="708"/>
        <w:rPr>
          <w:sz w:val="28"/>
        </w:rPr>
      </w:pPr>
      <w:r>
        <w:rPr>
          <w:sz w:val="28"/>
        </w:rPr>
        <w:t>зелена група N – матеріали, що утворюють зливну стружку, алюмінієві сплави, мідні сплави, неметалеві</w:t>
      </w:r>
      <w:r>
        <w:rPr>
          <w:spacing w:val="2"/>
          <w:sz w:val="28"/>
        </w:rPr>
        <w:t xml:space="preserve"> </w:t>
      </w:r>
      <w:r>
        <w:rPr>
          <w:sz w:val="28"/>
        </w:rPr>
        <w:t>матеріали;</w:t>
      </w:r>
    </w:p>
    <w:p w14:paraId="25C7ED4A" w14:textId="77777777" w:rsidR="000E1F1F" w:rsidRDefault="00B02928">
      <w:pPr>
        <w:pStyle w:val="a4"/>
        <w:numPr>
          <w:ilvl w:val="0"/>
          <w:numId w:val="78"/>
        </w:numPr>
        <w:tabs>
          <w:tab w:val="left" w:pos="2053"/>
        </w:tabs>
        <w:spacing w:line="319" w:lineRule="auto"/>
        <w:ind w:right="637" w:firstLine="708"/>
        <w:rPr>
          <w:sz w:val="28"/>
        </w:rPr>
      </w:pPr>
      <w:r>
        <w:rPr>
          <w:sz w:val="28"/>
        </w:rPr>
        <w:t>темно-жовта група S – матеріали, що утворюють зливну стружку, жароміцні сталі, титан і титанові</w:t>
      </w:r>
      <w:r>
        <w:rPr>
          <w:spacing w:val="1"/>
          <w:sz w:val="28"/>
        </w:rPr>
        <w:t xml:space="preserve"> </w:t>
      </w:r>
      <w:r>
        <w:rPr>
          <w:sz w:val="28"/>
        </w:rPr>
        <w:t>сплави;</w:t>
      </w:r>
    </w:p>
    <w:p w14:paraId="01E70515" w14:textId="77777777" w:rsidR="000E1F1F" w:rsidRDefault="00B02928">
      <w:pPr>
        <w:pStyle w:val="a4"/>
        <w:numPr>
          <w:ilvl w:val="0"/>
          <w:numId w:val="78"/>
        </w:numPr>
        <w:tabs>
          <w:tab w:val="left" w:pos="2053"/>
          <w:tab w:val="left" w:pos="2764"/>
          <w:tab w:val="left" w:pos="3677"/>
          <w:tab w:val="left" w:pos="4335"/>
          <w:tab w:val="left" w:pos="5833"/>
          <w:tab w:val="left" w:pos="6435"/>
          <w:tab w:val="left" w:pos="8020"/>
          <w:tab w:val="left" w:pos="9263"/>
        </w:tabs>
        <w:spacing w:line="319" w:lineRule="auto"/>
        <w:ind w:right="631" w:firstLine="708"/>
        <w:rPr>
          <w:sz w:val="28"/>
        </w:rPr>
      </w:pPr>
      <w:r>
        <w:rPr>
          <w:sz w:val="28"/>
        </w:rPr>
        <w:t>сіра</w:t>
      </w:r>
      <w:r>
        <w:rPr>
          <w:sz w:val="28"/>
        </w:rPr>
        <w:tab/>
        <w:t>група</w:t>
      </w:r>
      <w:r>
        <w:rPr>
          <w:sz w:val="28"/>
        </w:rPr>
        <w:tab/>
        <w:t>Н –</w:t>
      </w:r>
      <w:r>
        <w:rPr>
          <w:sz w:val="28"/>
        </w:rPr>
        <w:tab/>
        <w:t>матеріали,</w:t>
      </w:r>
      <w:r>
        <w:rPr>
          <w:sz w:val="28"/>
        </w:rPr>
        <w:tab/>
        <w:t>що</w:t>
      </w:r>
      <w:r>
        <w:rPr>
          <w:sz w:val="28"/>
        </w:rPr>
        <w:tab/>
        <w:t>утворюють</w:t>
      </w:r>
      <w:r>
        <w:rPr>
          <w:sz w:val="28"/>
        </w:rPr>
        <w:tab/>
        <w:t>стружку</w:t>
      </w:r>
      <w:r>
        <w:rPr>
          <w:sz w:val="28"/>
        </w:rPr>
        <w:tab/>
      </w:r>
      <w:r>
        <w:rPr>
          <w:spacing w:val="-3"/>
          <w:sz w:val="28"/>
        </w:rPr>
        <w:t xml:space="preserve">сколювання, </w:t>
      </w:r>
      <w:r>
        <w:rPr>
          <w:sz w:val="28"/>
        </w:rPr>
        <w:t>загартована сталь, вибілений чавун,</w:t>
      </w:r>
      <w:r>
        <w:rPr>
          <w:spacing w:val="-6"/>
          <w:sz w:val="28"/>
        </w:rPr>
        <w:t xml:space="preserve"> </w:t>
      </w:r>
      <w:r>
        <w:rPr>
          <w:sz w:val="28"/>
        </w:rPr>
        <w:t>чавун.</w:t>
      </w:r>
    </w:p>
    <w:p w14:paraId="16BA97E6" w14:textId="77777777" w:rsidR="000E1F1F" w:rsidRDefault="00B02928">
      <w:pPr>
        <w:pStyle w:val="a3"/>
        <w:spacing w:line="319" w:lineRule="auto"/>
        <w:ind w:left="1132" w:right="636" w:firstLine="708"/>
        <w:jc w:val="both"/>
      </w:pPr>
      <w:r>
        <w:t>Відмінністю зарубіжних твердих сплавів від вітчизняних є включення до їх складу карбіду ніобію (</w:t>
      </w:r>
      <w:proofErr w:type="spellStart"/>
      <w:r>
        <w:t>NbC</w:t>
      </w:r>
      <w:proofErr w:type="spellEnd"/>
      <w:r>
        <w:t>), що підвищує червоностійкість інструментального матеріалу і, відповідно, швидкість різання також підвищують за рахунок нанесення на ріжучі пластини зносостійких покриттів карбіду титану, оксиду алюмінію, нітриду титану та ін. Зазвичай загальна товщина покриття становить 2...12 мкм. Надмірна товщина може викликати негативні ефекти.</w:t>
      </w:r>
    </w:p>
    <w:p w14:paraId="0F621EEA" w14:textId="77777777" w:rsidR="000E1F1F" w:rsidRDefault="00B02928">
      <w:pPr>
        <w:pStyle w:val="a3"/>
        <w:spacing w:line="319" w:lineRule="auto"/>
        <w:ind w:left="1132" w:right="636" w:firstLine="708"/>
        <w:jc w:val="both"/>
      </w:pPr>
      <w:r>
        <w:t>Пластини з покриттям застосовуються майже для всіх операцій точіння, фрезерування і свердління при обробленні більшості матеріалів.</w:t>
      </w:r>
    </w:p>
    <w:p w14:paraId="42489EA5" w14:textId="77777777" w:rsidR="000E1F1F" w:rsidRDefault="00B02928">
      <w:pPr>
        <w:pStyle w:val="a3"/>
        <w:spacing w:line="319" w:lineRule="auto"/>
        <w:ind w:left="1132" w:right="630" w:firstLine="708"/>
        <w:jc w:val="both"/>
      </w:pPr>
      <w:r>
        <w:t>Основними методами нанесення покриттів є хімічне осадження – CVD і фізичне осадження – РVD.</w:t>
      </w:r>
    </w:p>
    <w:p w14:paraId="76FAFD26" w14:textId="77777777" w:rsidR="000E1F1F" w:rsidRDefault="00B02928">
      <w:pPr>
        <w:pStyle w:val="a3"/>
        <w:spacing w:line="319" w:lineRule="auto"/>
        <w:ind w:left="1132" w:right="636" w:firstLine="708"/>
        <w:jc w:val="both"/>
      </w:pPr>
      <w:r>
        <w:t>В додатку Б наведені відомості про відповідність вітчизняних марок твердих сплавів закордонним для різних видів токарного оброблення.</w:t>
      </w:r>
    </w:p>
    <w:p w14:paraId="15CE9983" w14:textId="77777777" w:rsidR="000E1F1F" w:rsidRDefault="000E1F1F">
      <w:pPr>
        <w:spacing w:line="319" w:lineRule="auto"/>
        <w:jc w:val="both"/>
        <w:sectPr w:rsidR="000E1F1F">
          <w:pgSz w:w="11910" w:h="16840"/>
          <w:pgMar w:top="1060" w:right="500" w:bottom="1240" w:left="0" w:header="0" w:footer="976" w:gutter="0"/>
          <w:cols w:space="720"/>
        </w:sectPr>
      </w:pPr>
    </w:p>
    <w:p w14:paraId="31E3F010" w14:textId="77777777" w:rsidR="000E1F1F" w:rsidRDefault="00B02928">
      <w:pPr>
        <w:pStyle w:val="a3"/>
        <w:spacing w:before="67"/>
        <w:ind w:right="630"/>
        <w:jc w:val="right"/>
      </w:pPr>
      <w:r>
        <w:lastRenderedPageBreak/>
        <w:t>Таблиця 8</w:t>
      </w:r>
    </w:p>
    <w:p w14:paraId="107D5581" w14:textId="77777777" w:rsidR="000E1F1F" w:rsidRDefault="00B02928">
      <w:pPr>
        <w:pStyle w:val="a3"/>
        <w:spacing w:before="166" w:line="237" w:lineRule="auto"/>
        <w:ind w:left="4275" w:right="1502" w:hanging="2264"/>
      </w:pPr>
      <w:r>
        <w:t>Міжнародна класифікація машинобудівних матеріалів відповідно до DIN / ISO 513 і VDI 3323</w:t>
      </w:r>
    </w:p>
    <w:p w14:paraId="3345F87A" w14:textId="77777777" w:rsidR="000E1F1F" w:rsidRDefault="000E1F1F">
      <w:pPr>
        <w:pStyle w:val="a3"/>
        <w:spacing w:before="10"/>
        <w:rPr>
          <w:sz w:val="14"/>
        </w:rPr>
      </w:pPr>
    </w:p>
    <w:tbl>
      <w:tblPr>
        <w:tblStyle w:val="TableNormal"/>
        <w:tblW w:w="0" w:type="auto"/>
        <w:tblInd w:w="1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814"/>
        <w:gridCol w:w="138"/>
        <w:gridCol w:w="1529"/>
        <w:gridCol w:w="3206"/>
        <w:gridCol w:w="1303"/>
        <w:gridCol w:w="928"/>
      </w:tblGrid>
      <w:tr w:rsidR="000E1F1F" w14:paraId="72DA1B8E" w14:textId="77777777">
        <w:trPr>
          <w:trHeight w:val="1120"/>
        </w:trPr>
        <w:tc>
          <w:tcPr>
            <w:tcW w:w="627" w:type="dxa"/>
          </w:tcPr>
          <w:p w14:paraId="1E5A2628" w14:textId="77777777" w:rsidR="000E1F1F" w:rsidRDefault="000E1F1F">
            <w:pPr>
              <w:pStyle w:val="TableParagraph"/>
              <w:rPr>
                <w:sz w:val="36"/>
              </w:rPr>
            </w:pPr>
          </w:p>
          <w:p w14:paraId="03768B1A" w14:textId="77777777" w:rsidR="000E1F1F" w:rsidRDefault="00B02928">
            <w:pPr>
              <w:pStyle w:val="TableParagraph"/>
              <w:ind w:left="120"/>
              <w:rPr>
                <w:sz w:val="24"/>
              </w:rPr>
            </w:pPr>
            <w:r>
              <w:rPr>
                <w:sz w:val="24"/>
              </w:rPr>
              <w:t>ISO</w:t>
            </w:r>
          </w:p>
        </w:tc>
        <w:tc>
          <w:tcPr>
            <w:tcW w:w="3481" w:type="dxa"/>
            <w:gridSpan w:val="3"/>
          </w:tcPr>
          <w:p w14:paraId="75C30B41" w14:textId="77777777" w:rsidR="000E1F1F" w:rsidRDefault="000E1F1F">
            <w:pPr>
              <w:pStyle w:val="TableParagraph"/>
              <w:rPr>
                <w:sz w:val="36"/>
              </w:rPr>
            </w:pPr>
          </w:p>
          <w:p w14:paraId="5693C043" w14:textId="77777777" w:rsidR="000E1F1F" w:rsidRDefault="00B02928">
            <w:pPr>
              <w:pStyle w:val="TableParagraph"/>
              <w:ind w:left="1250" w:right="1236"/>
              <w:jc w:val="center"/>
              <w:rPr>
                <w:sz w:val="24"/>
              </w:rPr>
            </w:pPr>
            <w:r>
              <w:rPr>
                <w:sz w:val="24"/>
              </w:rPr>
              <w:t>Матеріал</w:t>
            </w:r>
          </w:p>
        </w:tc>
        <w:tc>
          <w:tcPr>
            <w:tcW w:w="3206" w:type="dxa"/>
          </w:tcPr>
          <w:p w14:paraId="7D43A9B8" w14:textId="77777777" w:rsidR="000E1F1F" w:rsidRDefault="000E1F1F">
            <w:pPr>
              <w:pStyle w:val="TableParagraph"/>
              <w:rPr>
                <w:sz w:val="36"/>
              </w:rPr>
            </w:pPr>
          </w:p>
          <w:p w14:paraId="27D300D1" w14:textId="77777777" w:rsidR="000E1F1F" w:rsidRDefault="00B02928">
            <w:pPr>
              <w:pStyle w:val="TableParagraph"/>
              <w:ind w:left="272" w:right="257"/>
              <w:jc w:val="center"/>
              <w:rPr>
                <w:sz w:val="24"/>
              </w:rPr>
            </w:pPr>
            <w:r>
              <w:rPr>
                <w:sz w:val="24"/>
              </w:rPr>
              <w:t>Стан</w:t>
            </w:r>
          </w:p>
        </w:tc>
        <w:tc>
          <w:tcPr>
            <w:tcW w:w="1303" w:type="dxa"/>
          </w:tcPr>
          <w:p w14:paraId="64D306E6" w14:textId="77777777" w:rsidR="000E1F1F" w:rsidRDefault="00B02928">
            <w:pPr>
              <w:pStyle w:val="TableParagraph"/>
              <w:spacing w:before="138"/>
              <w:ind w:left="43" w:right="26"/>
              <w:jc w:val="center"/>
              <w:rPr>
                <w:sz w:val="24"/>
              </w:rPr>
            </w:pPr>
            <w:r>
              <w:rPr>
                <w:sz w:val="24"/>
              </w:rPr>
              <w:t>Міцність на розрив, МПа</w:t>
            </w:r>
          </w:p>
        </w:tc>
        <w:tc>
          <w:tcPr>
            <w:tcW w:w="928" w:type="dxa"/>
          </w:tcPr>
          <w:p w14:paraId="0EBC8F82" w14:textId="77777777" w:rsidR="000E1F1F" w:rsidRDefault="00B02928">
            <w:pPr>
              <w:pStyle w:val="TableParagraph"/>
              <w:spacing w:before="150" w:line="242" w:lineRule="auto"/>
              <w:ind w:left="183" w:right="161" w:hanging="2"/>
              <w:jc w:val="center"/>
              <w:rPr>
                <w:b/>
              </w:rPr>
            </w:pPr>
            <w:r>
              <w:rPr>
                <w:sz w:val="24"/>
              </w:rPr>
              <w:t xml:space="preserve">Твер- </w:t>
            </w:r>
            <w:proofErr w:type="spellStart"/>
            <w:r>
              <w:rPr>
                <w:sz w:val="24"/>
              </w:rPr>
              <w:t>дість</w:t>
            </w:r>
            <w:proofErr w:type="spellEnd"/>
            <w:r>
              <w:rPr>
                <w:sz w:val="24"/>
              </w:rPr>
              <w:t xml:space="preserve">, </w:t>
            </w:r>
            <w:r>
              <w:rPr>
                <w:b/>
              </w:rPr>
              <w:t>НВ</w:t>
            </w:r>
          </w:p>
        </w:tc>
      </w:tr>
      <w:tr w:rsidR="000E1F1F" w14:paraId="0F96425B" w14:textId="77777777">
        <w:trPr>
          <w:trHeight w:val="280"/>
        </w:trPr>
        <w:tc>
          <w:tcPr>
            <w:tcW w:w="627" w:type="dxa"/>
            <w:vMerge w:val="restart"/>
          </w:tcPr>
          <w:p w14:paraId="346012AB" w14:textId="77777777" w:rsidR="000E1F1F" w:rsidRDefault="000E1F1F">
            <w:pPr>
              <w:pStyle w:val="TableParagraph"/>
              <w:rPr>
                <w:sz w:val="26"/>
              </w:rPr>
            </w:pPr>
          </w:p>
          <w:p w14:paraId="64B8FC2A" w14:textId="77777777" w:rsidR="000E1F1F" w:rsidRDefault="000E1F1F">
            <w:pPr>
              <w:pStyle w:val="TableParagraph"/>
              <w:rPr>
                <w:sz w:val="26"/>
              </w:rPr>
            </w:pPr>
          </w:p>
          <w:p w14:paraId="27AED37E" w14:textId="77777777" w:rsidR="000E1F1F" w:rsidRDefault="000E1F1F">
            <w:pPr>
              <w:pStyle w:val="TableParagraph"/>
              <w:rPr>
                <w:sz w:val="26"/>
              </w:rPr>
            </w:pPr>
          </w:p>
          <w:p w14:paraId="78F44264" w14:textId="77777777" w:rsidR="000E1F1F" w:rsidRDefault="000E1F1F">
            <w:pPr>
              <w:pStyle w:val="TableParagraph"/>
              <w:rPr>
                <w:sz w:val="26"/>
              </w:rPr>
            </w:pPr>
          </w:p>
          <w:p w14:paraId="4DA3EA51" w14:textId="77777777" w:rsidR="000E1F1F" w:rsidRDefault="00B02928">
            <w:pPr>
              <w:pStyle w:val="TableParagraph"/>
              <w:spacing w:before="168"/>
              <w:ind w:left="10"/>
              <w:jc w:val="center"/>
              <w:rPr>
                <w:b/>
                <w:i/>
                <w:sz w:val="24"/>
              </w:rPr>
            </w:pPr>
            <w:r>
              <w:rPr>
                <w:b/>
                <w:i/>
                <w:sz w:val="24"/>
              </w:rPr>
              <w:t>Р</w:t>
            </w:r>
          </w:p>
        </w:tc>
        <w:tc>
          <w:tcPr>
            <w:tcW w:w="1814" w:type="dxa"/>
            <w:vMerge w:val="restart"/>
          </w:tcPr>
          <w:p w14:paraId="24610629" w14:textId="77777777" w:rsidR="000E1F1F" w:rsidRDefault="00B02928">
            <w:pPr>
              <w:pStyle w:val="TableParagraph"/>
              <w:spacing w:before="181"/>
              <w:ind w:left="112" w:right="100" w:firstLine="1"/>
              <w:jc w:val="center"/>
            </w:pPr>
            <w:r>
              <w:t>Конструкційна сталь, сталеве лиття, автоматна сталь</w:t>
            </w:r>
          </w:p>
        </w:tc>
        <w:tc>
          <w:tcPr>
            <w:tcW w:w="1667" w:type="dxa"/>
            <w:gridSpan w:val="2"/>
          </w:tcPr>
          <w:p w14:paraId="3936197A" w14:textId="77777777" w:rsidR="000E1F1F" w:rsidRDefault="00B02928">
            <w:pPr>
              <w:pStyle w:val="TableParagraph"/>
              <w:spacing w:line="247" w:lineRule="exact"/>
              <w:ind w:left="334"/>
            </w:pPr>
            <w:r>
              <w:t>&lt; 0,25 % C</w:t>
            </w:r>
          </w:p>
        </w:tc>
        <w:tc>
          <w:tcPr>
            <w:tcW w:w="3206" w:type="dxa"/>
          </w:tcPr>
          <w:p w14:paraId="6B7C3B34" w14:textId="77777777" w:rsidR="000E1F1F" w:rsidRDefault="00B02928">
            <w:pPr>
              <w:pStyle w:val="TableParagraph"/>
              <w:spacing w:before="8" w:line="252" w:lineRule="exact"/>
              <w:ind w:left="272" w:right="254"/>
              <w:jc w:val="center"/>
            </w:pPr>
            <w:r>
              <w:t>відпущена</w:t>
            </w:r>
          </w:p>
        </w:tc>
        <w:tc>
          <w:tcPr>
            <w:tcW w:w="1303" w:type="dxa"/>
          </w:tcPr>
          <w:p w14:paraId="17F82A96" w14:textId="77777777" w:rsidR="000E1F1F" w:rsidRDefault="00B02928">
            <w:pPr>
              <w:pStyle w:val="TableParagraph"/>
              <w:spacing w:before="8" w:line="252" w:lineRule="exact"/>
              <w:ind w:left="39" w:right="26"/>
              <w:jc w:val="center"/>
            </w:pPr>
            <w:r>
              <w:t>420</w:t>
            </w:r>
          </w:p>
        </w:tc>
        <w:tc>
          <w:tcPr>
            <w:tcW w:w="928" w:type="dxa"/>
          </w:tcPr>
          <w:p w14:paraId="2686772A" w14:textId="77777777" w:rsidR="000E1F1F" w:rsidRDefault="00B02928">
            <w:pPr>
              <w:pStyle w:val="TableParagraph"/>
              <w:spacing w:before="8" w:line="252" w:lineRule="exact"/>
              <w:ind w:left="59" w:right="40"/>
              <w:jc w:val="center"/>
            </w:pPr>
            <w:r>
              <w:t>125</w:t>
            </w:r>
          </w:p>
        </w:tc>
      </w:tr>
      <w:tr w:rsidR="000E1F1F" w14:paraId="2F217BDB" w14:textId="77777777">
        <w:trPr>
          <w:trHeight w:val="249"/>
        </w:trPr>
        <w:tc>
          <w:tcPr>
            <w:tcW w:w="627" w:type="dxa"/>
            <w:vMerge/>
            <w:tcBorders>
              <w:top w:val="nil"/>
            </w:tcBorders>
          </w:tcPr>
          <w:p w14:paraId="127C4419" w14:textId="77777777" w:rsidR="000E1F1F" w:rsidRDefault="000E1F1F">
            <w:pPr>
              <w:rPr>
                <w:sz w:val="2"/>
                <w:szCs w:val="2"/>
              </w:rPr>
            </w:pPr>
          </w:p>
        </w:tc>
        <w:tc>
          <w:tcPr>
            <w:tcW w:w="1814" w:type="dxa"/>
            <w:vMerge/>
            <w:tcBorders>
              <w:top w:val="nil"/>
            </w:tcBorders>
          </w:tcPr>
          <w:p w14:paraId="444D3EE9" w14:textId="77777777" w:rsidR="000E1F1F" w:rsidRDefault="000E1F1F">
            <w:pPr>
              <w:rPr>
                <w:sz w:val="2"/>
                <w:szCs w:val="2"/>
              </w:rPr>
            </w:pPr>
          </w:p>
        </w:tc>
        <w:tc>
          <w:tcPr>
            <w:tcW w:w="1667" w:type="dxa"/>
            <w:gridSpan w:val="2"/>
          </w:tcPr>
          <w:p w14:paraId="62734397" w14:textId="77777777" w:rsidR="000E1F1F" w:rsidRDefault="00B02928">
            <w:pPr>
              <w:pStyle w:val="TableParagraph"/>
              <w:spacing w:line="229" w:lineRule="exact"/>
              <w:ind w:left="336"/>
            </w:pPr>
            <w:r>
              <w:t>≥ 0.25 % C</w:t>
            </w:r>
          </w:p>
        </w:tc>
        <w:tc>
          <w:tcPr>
            <w:tcW w:w="3206" w:type="dxa"/>
          </w:tcPr>
          <w:p w14:paraId="7AF4D49D" w14:textId="77777777" w:rsidR="000E1F1F" w:rsidRDefault="00B02928">
            <w:pPr>
              <w:pStyle w:val="TableParagraph"/>
              <w:spacing w:line="229" w:lineRule="exact"/>
              <w:ind w:left="272" w:right="254"/>
              <w:jc w:val="center"/>
            </w:pPr>
            <w:r>
              <w:t>відпущена</w:t>
            </w:r>
          </w:p>
        </w:tc>
        <w:tc>
          <w:tcPr>
            <w:tcW w:w="1303" w:type="dxa"/>
          </w:tcPr>
          <w:p w14:paraId="1D8D864B" w14:textId="77777777" w:rsidR="000E1F1F" w:rsidRDefault="00B02928">
            <w:pPr>
              <w:pStyle w:val="TableParagraph"/>
              <w:spacing w:line="229" w:lineRule="exact"/>
              <w:ind w:left="39" w:right="26"/>
              <w:jc w:val="center"/>
            </w:pPr>
            <w:r>
              <w:t>650</w:t>
            </w:r>
          </w:p>
        </w:tc>
        <w:tc>
          <w:tcPr>
            <w:tcW w:w="928" w:type="dxa"/>
          </w:tcPr>
          <w:p w14:paraId="5965BD71" w14:textId="77777777" w:rsidR="000E1F1F" w:rsidRDefault="00B02928">
            <w:pPr>
              <w:pStyle w:val="TableParagraph"/>
              <w:spacing w:line="229" w:lineRule="exact"/>
              <w:ind w:left="59" w:right="40"/>
              <w:jc w:val="center"/>
            </w:pPr>
            <w:r>
              <w:t>190</w:t>
            </w:r>
          </w:p>
        </w:tc>
      </w:tr>
      <w:tr w:rsidR="000E1F1F" w14:paraId="7EF8B807" w14:textId="77777777">
        <w:trPr>
          <w:trHeight w:val="290"/>
        </w:trPr>
        <w:tc>
          <w:tcPr>
            <w:tcW w:w="627" w:type="dxa"/>
            <w:vMerge/>
            <w:tcBorders>
              <w:top w:val="nil"/>
            </w:tcBorders>
          </w:tcPr>
          <w:p w14:paraId="3299584D" w14:textId="77777777" w:rsidR="000E1F1F" w:rsidRDefault="000E1F1F">
            <w:pPr>
              <w:rPr>
                <w:sz w:val="2"/>
                <w:szCs w:val="2"/>
              </w:rPr>
            </w:pPr>
          </w:p>
        </w:tc>
        <w:tc>
          <w:tcPr>
            <w:tcW w:w="1814" w:type="dxa"/>
            <w:vMerge/>
            <w:tcBorders>
              <w:top w:val="nil"/>
            </w:tcBorders>
          </w:tcPr>
          <w:p w14:paraId="3FDD5059" w14:textId="77777777" w:rsidR="000E1F1F" w:rsidRDefault="000E1F1F">
            <w:pPr>
              <w:rPr>
                <w:sz w:val="2"/>
                <w:szCs w:val="2"/>
              </w:rPr>
            </w:pPr>
          </w:p>
        </w:tc>
        <w:tc>
          <w:tcPr>
            <w:tcW w:w="1667" w:type="dxa"/>
            <w:gridSpan w:val="2"/>
          </w:tcPr>
          <w:p w14:paraId="28604006" w14:textId="77777777" w:rsidR="000E1F1F" w:rsidRDefault="00B02928">
            <w:pPr>
              <w:pStyle w:val="TableParagraph"/>
              <w:spacing w:before="13"/>
              <w:ind w:left="334"/>
            </w:pPr>
            <w:r>
              <w:t>&lt; 0.55 % C</w:t>
            </w:r>
          </w:p>
        </w:tc>
        <w:tc>
          <w:tcPr>
            <w:tcW w:w="3206" w:type="dxa"/>
          </w:tcPr>
          <w:p w14:paraId="0F84E9EB" w14:textId="77777777" w:rsidR="000E1F1F" w:rsidRDefault="00B02928">
            <w:pPr>
              <w:pStyle w:val="TableParagraph"/>
              <w:spacing w:before="13"/>
              <w:ind w:left="272" w:right="254"/>
              <w:jc w:val="center"/>
            </w:pPr>
            <w:r>
              <w:t>загартована і відпущена</w:t>
            </w:r>
          </w:p>
        </w:tc>
        <w:tc>
          <w:tcPr>
            <w:tcW w:w="1303" w:type="dxa"/>
          </w:tcPr>
          <w:p w14:paraId="790E97A3" w14:textId="77777777" w:rsidR="000E1F1F" w:rsidRDefault="00B02928">
            <w:pPr>
              <w:pStyle w:val="TableParagraph"/>
              <w:spacing w:before="13"/>
              <w:ind w:left="39" w:right="26"/>
              <w:jc w:val="center"/>
            </w:pPr>
            <w:r>
              <w:t>850</w:t>
            </w:r>
          </w:p>
        </w:tc>
        <w:tc>
          <w:tcPr>
            <w:tcW w:w="928" w:type="dxa"/>
          </w:tcPr>
          <w:p w14:paraId="3FDC3C0E" w14:textId="77777777" w:rsidR="000E1F1F" w:rsidRDefault="00B02928">
            <w:pPr>
              <w:pStyle w:val="TableParagraph"/>
              <w:spacing w:before="13"/>
              <w:ind w:left="59" w:right="40"/>
              <w:jc w:val="center"/>
            </w:pPr>
            <w:r>
              <w:t>250</w:t>
            </w:r>
          </w:p>
        </w:tc>
      </w:tr>
      <w:tr w:rsidR="000E1F1F" w14:paraId="7833C49F" w14:textId="77777777">
        <w:trPr>
          <w:trHeight w:val="280"/>
        </w:trPr>
        <w:tc>
          <w:tcPr>
            <w:tcW w:w="627" w:type="dxa"/>
            <w:vMerge/>
            <w:tcBorders>
              <w:top w:val="nil"/>
            </w:tcBorders>
          </w:tcPr>
          <w:p w14:paraId="26B8E7AB" w14:textId="77777777" w:rsidR="000E1F1F" w:rsidRDefault="000E1F1F">
            <w:pPr>
              <w:rPr>
                <w:sz w:val="2"/>
                <w:szCs w:val="2"/>
              </w:rPr>
            </w:pPr>
          </w:p>
        </w:tc>
        <w:tc>
          <w:tcPr>
            <w:tcW w:w="1814" w:type="dxa"/>
            <w:vMerge/>
            <w:tcBorders>
              <w:top w:val="nil"/>
            </w:tcBorders>
          </w:tcPr>
          <w:p w14:paraId="1E9C602B" w14:textId="77777777" w:rsidR="000E1F1F" w:rsidRDefault="000E1F1F">
            <w:pPr>
              <w:rPr>
                <w:sz w:val="2"/>
                <w:szCs w:val="2"/>
              </w:rPr>
            </w:pPr>
          </w:p>
        </w:tc>
        <w:tc>
          <w:tcPr>
            <w:tcW w:w="1667" w:type="dxa"/>
            <w:gridSpan w:val="2"/>
          </w:tcPr>
          <w:p w14:paraId="70220B50" w14:textId="77777777" w:rsidR="000E1F1F" w:rsidRDefault="00B02928">
            <w:pPr>
              <w:pStyle w:val="TableParagraph"/>
              <w:spacing w:before="8" w:line="252" w:lineRule="exact"/>
              <w:ind w:left="336"/>
            </w:pPr>
            <w:r>
              <w:t>≥ 0.55 % C</w:t>
            </w:r>
          </w:p>
        </w:tc>
        <w:tc>
          <w:tcPr>
            <w:tcW w:w="3206" w:type="dxa"/>
          </w:tcPr>
          <w:p w14:paraId="6518F705" w14:textId="77777777" w:rsidR="000E1F1F" w:rsidRDefault="00B02928">
            <w:pPr>
              <w:pStyle w:val="TableParagraph"/>
              <w:spacing w:before="8" w:line="252" w:lineRule="exact"/>
              <w:ind w:left="272" w:right="254"/>
              <w:jc w:val="center"/>
            </w:pPr>
            <w:r>
              <w:t>відпущена</w:t>
            </w:r>
          </w:p>
        </w:tc>
        <w:tc>
          <w:tcPr>
            <w:tcW w:w="1303" w:type="dxa"/>
          </w:tcPr>
          <w:p w14:paraId="09C95782" w14:textId="77777777" w:rsidR="000E1F1F" w:rsidRDefault="00B02928">
            <w:pPr>
              <w:pStyle w:val="TableParagraph"/>
              <w:spacing w:before="8" w:line="252" w:lineRule="exact"/>
              <w:ind w:left="39" w:right="26"/>
              <w:jc w:val="center"/>
            </w:pPr>
            <w:r>
              <w:t>750</w:t>
            </w:r>
          </w:p>
        </w:tc>
        <w:tc>
          <w:tcPr>
            <w:tcW w:w="928" w:type="dxa"/>
          </w:tcPr>
          <w:p w14:paraId="0C2EBDCB" w14:textId="77777777" w:rsidR="000E1F1F" w:rsidRDefault="00B02928">
            <w:pPr>
              <w:pStyle w:val="TableParagraph"/>
              <w:spacing w:before="19"/>
              <w:ind w:left="59" w:right="40"/>
              <w:jc w:val="center"/>
              <w:rPr>
                <w:sz w:val="20"/>
              </w:rPr>
            </w:pPr>
            <w:r>
              <w:rPr>
                <w:sz w:val="20"/>
              </w:rPr>
              <w:t>220</w:t>
            </w:r>
          </w:p>
        </w:tc>
      </w:tr>
      <w:tr w:rsidR="000E1F1F" w14:paraId="72F621F4" w14:textId="77777777">
        <w:trPr>
          <w:trHeight w:val="249"/>
        </w:trPr>
        <w:tc>
          <w:tcPr>
            <w:tcW w:w="627" w:type="dxa"/>
            <w:vMerge/>
            <w:tcBorders>
              <w:top w:val="nil"/>
            </w:tcBorders>
          </w:tcPr>
          <w:p w14:paraId="750B0A95" w14:textId="77777777" w:rsidR="000E1F1F" w:rsidRDefault="000E1F1F">
            <w:pPr>
              <w:rPr>
                <w:sz w:val="2"/>
                <w:szCs w:val="2"/>
              </w:rPr>
            </w:pPr>
          </w:p>
        </w:tc>
        <w:tc>
          <w:tcPr>
            <w:tcW w:w="1814" w:type="dxa"/>
            <w:vMerge/>
            <w:tcBorders>
              <w:top w:val="nil"/>
            </w:tcBorders>
          </w:tcPr>
          <w:p w14:paraId="43A1FC07" w14:textId="77777777" w:rsidR="000E1F1F" w:rsidRDefault="000E1F1F">
            <w:pPr>
              <w:rPr>
                <w:sz w:val="2"/>
                <w:szCs w:val="2"/>
              </w:rPr>
            </w:pPr>
          </w:p>
        </w:tc>
        <w:tc>
          <w:tcPr>
            <w:tcW w:w="1667" w:type="dxa"/>
            <w:gridSpan w:val="2"/>
          </w:tcPr>
          <w:p w14:paraId="384E62CC" w14:textId="77777777" w:rsidR="000E1F1F" w:rsidRDefault="00B02928">
            <w:pPr>
              <w:pStyle w:val="TableParagraph"/>
              <w:spacing w:line="229" w:lineRule="exact"/>
              <w:ind w:left="391"/>
            </w:pPr>
            <w:r>
              <w:t>≥ 0.5 % C</w:t>
            </w:r>
          </w:p>
        </w:tc>
        <w:tc>
          <w:tcPr>
            <w:tcW w:w="3206" w:type="dxa"/>
          </w:tcPr>
          <w:p w14:paraId="3231062D" w14:textId="77777777" w:rsidR="000E1F1F" w:rsidRDefault="00B02928">
            <w:pPr>
              <w:pStyle w:val="TableParagraph"/>
              <w:spacing w:line="229" w:lineRule="exact"/>
              <w:ind w:left="272" w:right="254"/>
              <w:jc w:val="center"/>
            </w:pPr>
            <w:r>
              <w:t>загартована і відпущена</w:t>
            </w:r>
          </w:p>
        </w:tc>
        <w:tc>
          <w:tcPr>
            <w:tcW w:w="1303" w:type="dxa"/>
          </w:tcPr>
          <w:p w14:paraId="1DC6AC90" w14:textId="77777777" w:rsidR="000E1F1F" w:rsidRDefault="00B02928">
            <w:pPr>
              <w:pStyle w:val="TableParagraph"/>
              <w:spacing w:before="2" w:line="227" w:lineRule="exact"/>
              <w:ind w:left="434"/>
              <w:rPr>
                <w:sz w:val="20"/>
              </w:rPr>
            </w:pPr>
            <w:r>
              <w:rPr>
                <w:sz w:val="20"/>
              </w:rPr>
              <w:t>1000</w:t>
            </w:r>
          </w:p>
        </w:tc>
        <w:tc>
          <w:tcPr>
            <w:tcW w:w="928" w:type="dxa"/>
          </w:tcPr>
          <w:p w14:paraId="69D6DD56" w14:textId="77777777" w:rsidR="000E1F1F" w:rsidRDefault="00B02928">
            <w:pPr>
              <w:pStyle w:val="TableParagraph"/>
              <w:spacing w:line="229" w:lineRule="exact"/>
              <w:ind w:left="59" w:right="40"/>
              <w:jc w:val="center"/>
            </w:pPr>
            <w:r>
              <w:t>300</w:t>
            </w:r>
          </w:p>
        </w:tc>
      </w:tr>
      <w:tr w:rsidR="000E1F1F" w14:paraId="73A96C45" w14:textId="77777777">
        <w:trPr>
          <w:trHeight w:val="275"/>
        </w:trPr>
        <w:tc>
          <w:tcPr>
            <w:tcW w:w="627" w:type="dxa"/>
            <w:vMerge/>
            <w:tcBorders>
              <w:top w:val="nil"/>
            </w:tcBorders>
          </w:tcPr>
          <w:p w14:paraId="67817530" w14:textId="77777777" w:rsidR="000E1F1F" w:rsidRDefault="000E1F1F">
            <w:pPr>
              <w:rPr>
                <w:sz w:val="2"/>
                <w:szCs w:val="2"/>
              </w:rPr>
            </w:pPr>
          </w:p>
        </w:tc>
        <w:tc>
          <w:tcPr>
            <w:tcW w:w="3481" w:type="dxa"/>
            <w:gridSpan w:val="3"/>
            <w:vMerge w:val="restart"/>
          </w:tcPr>
          <w:p w14:paraId="6C79B3D6" w14:textId="77777777" w:rsidR="000E1F1F" w:rsidRDefault="00B02928">
            <w:pPr>
              <w:pStyle w:val="TableParagraph"/>
              <w:spacing w:before="118"/>
              <w:ind w:left="189" w:right="171" w:hanging="4"/>
              <w:jc w:val="center"/>
            </w:pPr>
            <w:r>
              <w:t xml:space="preserve">Низьколегована сталь і стальне литво (вміст легуючих </w:t>
            </w:r>
            <w:proofErr w:type="spellStart"/>
            <w:r>
              <w:t>eлементів</w:t>
            </w:r>
            <w:proofErr w:type="spellEnd"/>
            <w:r>
              <w:t xml:space="preserve"> менше 5 %)</w:t>
            </w:r>
          </w:p>
        </w:tc>
        <w:tc>
          <w:tcPr>
            <w:tcW w:w="3206" w:type="dxa"/>
          </w:tcPr>
          <w:p w14:paraId="13F50D2F" w14:textId="77777777" w:rsidR="000E1F1F" w:rsidRDefault="00B02928">
            <w:pPr>
              <w:pStyle w:val="TableParagraph"/>
              <w:spacing w:before="5" w:line="250" w:lineRule="exact"/>
              <w:ind w:left="272" w:right="254"/>
              <w:jc w:val="center"/>
            </w:pPr>
            <w:r>
              <w:t>відпущена</w:t>
            </w:r>
          </w:p>
        </w:tc>
        <w:tc>
          <w:tcPr>
            <w:tcW w:w="1303" w:type="dxa"/>
          </w:tcPr>
          <w:p w14:paraId="3B07820A" w14:textId="77777777" w:rsidR="000E1F1F" w:rsidRDefault="00B02928">
            <w:pPr>
              <w:pStyle w:val="TableParagraph"/>
              <w:spacing w:before="5" w:line="250" w:lineRule="exact"/>
              <w:ind w:left="39" w:right="26"/>
              <w:jc w:val="center"/>
            </w:pPr>
            <w:r>
              <w:t>600</w:t>
            </w:r>
          </w:p>
        </w:tc>
        <w:tc>
          <w:tcPr>
            <w:tcW w:w="928" w:type="dxa"/>
          </w:tcPr>
          <w:p w14:paraId="2A149BCA" w14:textId="77777777" w:rsidR="000E1F1F" w:rsidRDefault="00B02928">
            <w:pPr>
              <w:pStyle w:val="TableParagraph"/>
              <w:spacing w:before="17"/>
              <w:ind w:left="59" w:right="40"/>
              <w:jc w:val="center"/>
              <w:rPr>
                <w:sz w:val="20"/>
              </w:rPr>
            </w:pPr>
            <w:r>
              <w:rPr>
                <w:sz w:val="20"/>
              </w:rPr>
              <w:t>200</w:t>
            </w:r>
          </w:p>
        </w:tc>
      </w:tr>
      <w:tr w:rsidR="000E1F1F" w14:paraId="3DC23F15" w14:textId="77777777">
        <w:trPr>
          <w:trHeight w:val="237"/>
        </w:trPr>
        <w:tc>
          <w:tcPr>
            <w:tcW w:w="627" w:type="dxa"/>
            <w:vMerge/>
            <w:tcBorders>
              <w:top w:val="nil"/>
            </w:tcBorders>
          </w:tcPr>
          <w:p w14:paraId="45AB95BE" w14:textId="77777777" w:rsidR="000E1F1F" w:rsidRDefault="000E1F1F">
            <w:pPr>
              <w:rPr>
                <w:sz w:val="2"/>
                <w:szCs w:val="2"/>
              </w:rPr>
            </w:pPr>
          </w:p>
        </w:tc>
        <w:tc>
          <w:tcPr>
            <w:tcW w:w="3481" w:type="dxa"/>
            <w:gridSpan w:val="3"/>
            <w:vMerge/>
            <w:tcBorders>
              <w:top w:val="nil"/>
            </w:tcBorders>
          </w:tcPr>
          <w:p w14:paraId="629C6B78" w14:textId="77777777" w:rsidR="000E1F1F" w:rsidRDefault="000E1F1F">
            <w:pPr>
              <w:rPr>
                <w:sz w:val="2"/>
                <w:szCs w:val="2"/>
              </w:rPr>
            </w:pPr>
          </w:p>
        </w:tc>
        <w:tc>
          <w:tcPr>
            <w:tcW w:w="3206" w:type="dxa"/>
            <w:vMerge w:val="restart"/>
          </w:tcPr>
          <w:p w14:paraId="25D3C572" w14:textId="77777777" w:rsidR="000E1F1F" w:rsidRDefault="000E1F1F">
            <w:pPr>
              <w:pStyle w:val="TableParagraph"/>
              <w:spacing w:before="10"/>
              <w:rPr>
                <w:sz w:val="19"/>
              </w:rPr>
            </w:pPr>
          </w:p>
          <w:p w14:paraId="484A5AA4" w14:textId="77777777" w:rsidR="000E1F1F" w:rsidRDefault="00B02928">
            <w:pPr>
              <w:pStyle w:val="TableParagraph"/>
              <w:spacing w:before="1"/>
              <w:ind w:left="474"/>
            </w:pPr>
            <w:r>
              <w:t>загартована і відпущена</w:t>
            </w:r>
          </w:p>
        </w:tc>
        <w:tc>
          <w:tcPr>
            <w:tcW w:w="1303" w:type="dxa"/>
          </w:tcPr>
          <w:p w14:paraId="67841034" w14:textId="77777777" w:rsidR="000E1F1F" w:rsidRDefault="00B02928">
            <w:pPr>
              <w:pStyle w:val="TableParagraph"/>
              <w:spacing w:line="217" w:lineRule="exact"/>
              <w:ind w:left="39" w:right="26"/>
              <w:jc w:val="center"/>
            </w:pPr>
            <w:r>
              <w:t>930</w:t>
            </w:r>
          </w:p>
        </w:tc>
        <w:tc>
          <w:tcPr>
            <w:tcW w:w="928" w:type="dxa"/>
          </w:tcPr>
          <w:p w14:paraId="506E97CC" w14:textId="77777777" w:rsidR="000E1F1F" w:rsidRDefault="00B02928">
            <w:pPr>
              <w:pStyle w:val="TableParagraph"/>
              <w:spacing w:line="217" w:lineRule="exact"/>
              <w:ind w:left="59" w:right="40"/>
              <w:jc w:val="center"/>
            </w:pPr>
            <w:r>
              <w:t>275</w:t>
            </w:r>
          </w:p>
        </w:tc>
      </w:tr>
      <w:tr w:rsidR="000E1F1F" w14:paraId="122D95C3" w14:textId="77777777">
        <w:trPr>
          <w:trHeight w:val="235"/>
        </w:trPr>
        <w:tc>
          <w:tcPr>
            <w:tcW w:w="627" w:type="dxa"/>
            <w:vMerge/>
            <w:tcBorders>
              <w:top w:val="nil"/>
            </w:tcBorders>
          </w:tcPr>
          <w:p w14:paraId="5FFAD787" w14:textId="77777777" w:rsidR="000E1F1F" w:rsidRDefault="000E1F1F">
            <w:pPr>
              <w:rPr>
                <w:sz w:val="2"/>
                <w:szCs w:val="2"/>
              </w:rPr>
            </w:pPr>
          </w:p>
        </w:tc>
        <w:tc>
          <w:tcPr>
            <w:tcW w:w="3481" w:type="dxa"/>
            <w:gridSpan w:val="3"/>
            <w:vMerge/>
            <w:tcBorders>
              <w:top w:val="nil"/>
            </w:tcBorders>
          </w:tcPr>
          <w:p w14:paraId="352B3A26" w14:textId="77777777" w:rsidR="000E1F1F" w:rsidRDefault="000E1F1F">
            <w:pPr>
              <w:rPr>
                <w:sz w:val="2"/>
                <w:szCs w:val="2"/>
              </w:rPr>
            </w:pPr>
          </w:p>
        </w:tc>
        <w:tc>
          <w:tcPr>
            <w:tcW w:w="3206" w:type="dxa"/>
            <w:vMerge/>
            <w:tcBorders>
              <w:top w:val="nil"/>
            </w:tcBorders>
          </w:tcPr>
          <w:p w14:paraId="5662910E" w14:textId="77777777" w:rsidR="000E1F1F" w:rsidRDefault="000E1F1F">
            <w:pPr>
              <w:rPr>
                <w:sz w:val="2"/>
                <w:szCs w:val="2"/>
              </w:rPr>
            </w:pPr>
          </w:p>
        </w:tc>
        <w:tc>
          <w:tcPr>
            <w:tcW w:w="1303" w:type="dxa"/>
          </w:tcPr>
          <w:p w14:paraId="1E63AA58" w14:textId="77777777" w:rsidR="000E1F1F" w:rsidRDefault="00B02928">
            <w:pPr>
              <w:pStyle w:val="TableParagraph"/>
              <w:spacing w:line="215" w:lineRule="exact"/>
              <w:ind w:left="434"/>
              <w:rPr>
                <w:sz w:val="20"/>
              </w:rPr>
            </w:pPr>
            <w:r>
              <w:rPr>
                <w:sz w:val="20"/>
              </w:rPr>
              <w:t>1000</w:t>
            </w:r>
          </w:p>
        </w:tc>
        <w:tc>
          <w:tcPr>
            <w:tcW w:w="928" w:type="dxa"/>
          </w:tcPr>
          <w:p w14:paraId="708AA6CA" w14:textId="77777777" w:rsidR="000E1F1F" w:rsidRDefault="00B02928">
            <w:pPr>
              <w:pStyle w:val="TableParagraph"/>
              <w:spacing w:line="215" w:lineRule="exact"/>
              <w:ind w:left="59" w:right="40"/>
              <w:jc w:val="center"/>
            </w:pPr>
            <w:r>
              <w:t>300</w:t>
            </w:r>
          </w:p>
        </w:tc>
      </w:tr>
      <w:tr w:rsidR="000E1F1F" w14:paraId="2710B6C8" w14:textId="77777777">
        <w:trPr>
          <w:trHeight w:val="230"/>
        </w:trPr>
        <w:tc>
          <w:tcPr>
            <w:tcW w:w="627" w:type="dxa"/>
            <w:vMerge/>
            <w:tcBorders>
              <w:top w:val="nil"/>
            </w:tcBorders>
          </w:tcPr>
          <w:p w14:paraId="79D70F69" w14:textId="77777777" w:rsidR="000E1F1F" w:rsidRDefault="000E1F1F">
            <w:pPr>
              <w:rPr>
                <w:sz w:val="2"/>
                <w:szCs w:val="2"/>
              </w:rPr>
            </w:pPr>
          </w:p>
        </w:tc>
        <w:tc>
          <w:tcPr>
            <w:tcW w:w="3481" w:type="dxa"/>
            <w:gridSpan w:val="3"/>
            <w:vMerge/>
            <w:tcBorders>
              <w:top w:val="nil"/>
            </w:tcBorders>
          </w:tcPr>
          <w:p w14:paraId="4A772A7A" w14:textId="77777777" w:rsidR="000E1F1F" w:rsidRDefault="000E1F1F">
            <w:pPr>
              <w:rPr>
                <w:sz w:val="2"/>
                <w:szCs w:val="2"/>
              </w:rPr>
            </w:pPr>
          </w:p>
        </w:tc>
        <w:tc>
          <w:tcPr>
            <w:tcW w:w="3206" w:type="dxa"/>
            <w:vMerge/>
            <w:tcBorders>
              <w:top w:val="nil"/>
            </w:tcBorders>
          </w:tcPr>
          <w:p w14:paraId="58A5638F" w14:textId="77777777" w:rsidR="000E1F1F" w:rsidRDefault="000E1F1F">
            <w:pPr>
              <w:rPr>
                <w:sz w:val="2"/>
                <w:szCs w:val="2"/>
              </w:rPr>
            </w:pPr>
          </w:p>
        </w:tc>
        <w:tc>
          <w:tcPr>
            <w:tcW w:w="1303" w:type="dxa"/>
          </w:tcPr>
          <w:p w14:paraId="5BE94B99" w14:textId="77777777" w:rsidR="000E1F1F" w:rsidRDefault="00B02928">
            <w:pPr>
              <w:pStyle w:val="TableParagraph"/>
              <w:spacing w:line="210" w:lineRule="exact"/>
              <w:ind w:left="434"/>
              <w:rPr>
                <w:sz w:val="20"/>
              </w:rPr>
            </w:pPr>
            <w:r>
              <w:rPr>
                <w:sz w:val="20"/>
              </w:rPr>
              <w:t>1200</w:t>
            </w:r>
          </w:p>
        </w:tc>
        <w:tc>
          <w:tcPr>
            <w:tcW w:w="928" w:type="dxa"/>
          </w:tcPr>
          <w:p w14:paraId="200626F1" w14:textId="77777777" w:rsidR="000E1F1F" w:rsidRDefault="00B02928">
            <w:pPr>
              <w:pStyle w:val="TableParagraph"/>
              <w:spacing w:line="210" w:lineRule="exact"/>
              <w:ind w:left="59" w:right="40"/>
              <w:jc w:val="center"/>
            </w:pPr>
            <w:r>
              <w:t>350</w:t>
            </w:r>
          </w:p>
        </w:tc>
      </w:tr>
      <w:tr w:rsidR="000E1F1F" w14:paraId="18FD30F8" w14:textId="77777777">
        <w:trPr>
          <w:trHeight w:val="309"/>
        </w:trPr>
        <w:tc>
          <w:tcPr>
            <w:tcW w:w="627" w:type="dxa"/>
            <w:vMerge/>
            <w:tcBorders>
              <w:top w:val="nil"/>
            </w:tcBorders>
          </w:tcPr>
          <w:p w14:paraId="4740D838" w14:textId="77777777" w:rsidR="000E1F1F" w:rsidRDefault="000E1F1F">
            <w:pPr>
              <w:rPr>
                <w:sz w:val="2"/>
                <w:szCs w:val="2"/>
              </w:rPr>
            </w:pPr>
          </w:p>
        </w:tc>
        <w:tc>
          <w:tcPr>
            <w:tcW w:w="3481" w:type="dxa"/>
            <w:gridSpan w:val="3"/>
            <w:vMerge w:val="restart"/>
          </w:tcPr>
          <w:p w14:paraId="1DB3B3B6" w14:textId="77777777" w:rsidR="000E1F1F" w:rsidRDefault="00B02928">
            <w:pPr>
              <w:pStyle w:val="TableParagraph"/>
              <w:spacing w:before="39"/>
              <w:ind w:left="556" w:right="297" w:hanging="226"/>
            </w:pPr>
            <w:r>
              <w:t>Легована сталь, сталеве литво та інструментальна сталь</w:t>
            </w:r>
          </w:p>
        </w:tc>
        <w:tc>
          <w:tcPr>
            <w:tcW w:w="3206" w:type="dxa"/>
          </w:tcPr>
          <w:p w14:paraId="12021F04" w14:textId="77777777" w:rsidR="000E1F1F" w:rsidRDefault="00B02928">
            <w:pPr>
              <w:pStyle w:val="TableParagraph"/>
              <w:spacing w:before="22"/>
              <w:ind w:left="272" w:right="254"/>
              <w:jc w:val="center"/>
            </w:pPr>
            <w:r>
              <w:t>відпущена</w:t>
            </w:r>
          </w:p>
        </w:tc>
        <w:tc>
          <w:tcPr>
            <w:tcW w:w="1303" w:type="dxa"/>
          </w:tcPr>
          <w:p w14:paraId="766CA462" w14:textId="77777777" w:rsidR="000E1F1F" w:rsidRDefault="00B02928">
            <w:pPr>
              <w:pStyle w:val="TableParagraph"/>
              <w:spacing w:before="22"/>
              <w:ind w:left="39" w:right="26"/>
              <w:jc w:val="center"/>
            </w:pPr>
            <w:r>
              <w:t>680</w:t>
            </w:r>
          </w:p>
        </w:tc>
        <w:tc>
          <w:tcPr>
            <w:tcW w:w="928" w:type="dxa"/>
          </w:tcPr>
          <w:p w14:paraId="40EB2BD4" w14:textId="77777777" w:rsidR="000E1F1F" w:rsidRDefault="00B02928">
            <w:pPr>
              <w:pStyle w:val="TableParagraph"/>
              <w:spacing w:before="34"/>
              <w:ind w:left="59" w:right="40"/>
              <w:jc w:val="center"/>
              <w:rPr>
                <w:sz w:val="20"/>
              </w:rPr>
            </w:pPr>
            <w:r>
              <w:rPr>
                <w:sz w:val="20"/>
              </w:rPr>
              <w:t>200</w:t>
            </w:r>
          </w:p>
        </w:tc>
      </w:tr>
      <w:tr w:rsidR="000E1F1F" w14:paraId="53A5E811" w14:textId="77777777">
        <w:trPr>
          <w:trHeight w:val="275"/>
        </w:trPr>
        <w:tc>
          <w:tcPr>
            <w:tcW w:w="627" w:type="dxa"/>
            <w:vMerge/>
            <w:tcBorders>
              <w:top w:val="nil"/>
            </w:tcBorders>
          </w:tcPr>
          <w:p w14:paraId="444C6279" w14:textId="77777777" w:rsidR="000E1F1F" w:rsidRDefault="000E1F1F">
            <w:pPr>
              <w:rPr>
                <w:sz w:val="2"/>
                <w:szCs w:val="2"/>
              </w:rPr>
            </w:pPr>
          </w:p>
        </w:tc>
        <w:tc>
          <w:tcPr>
            <w:tcW w:w="3481" w:type="dxa"/>
            <w:gridSpan w:val="3"/>
            <w:vMerge/>
            <w:tcBorders>
              <w:top w:val="nil"/>
            </w:tcBorders>
          </w:tcPr>
          <w:p w14:paraId="416AA7A1" w14:textId="77777777" w:rsidR="000E1F1F" w:rsidRDefault="000E1F1F">
            <w:pPr>
              <w:rPr>
                <w:sz w:val="2"/>
                <w:szCs w:val="2"/>
              </w:rPr>
            </w:pPr>
          </w:p>
        </w:tc>
        <w:tc>
          <w:tcPr>
            <w:tcW w:w="3206" w:type="dxa"/>
          </w:tcPr>
          <w:p w14:paraId="33ADA601" w14:textId="77777777" w:rsidR="000E1F1F" w:rsidRDefault="00B02928">
            <w:pPr>
              <w:pStyle w:val="TableParagraph"/>
              <w:spacing w:before="5" w:line="250" w:lineRule="exact"/>
              <w:ind w:left="272" w:right="254"/>
              <w:jc w:val="center"/>
            </w:pPr>
            <w:r>
              <w:t>загартована і відпущена</w:t>
            </w:r>
          </w:p>
        </w:tc>
        <w:tc>
          <w:tcPr>
            <w:tcW w:w="1303" w:type="dxa"/>
          </w:tcPr>
          <w:p w14:paraId="27C63806" w14:textId="77777777" w:rsidR="000E1F1F" w:rsidRDefault="00B02928">
            <w:pPr>
              <w:pStyle w:val="TableParagraph"/>
              <w:spacing w:before="17"/>
              <w:ind w:left="434"/>
              <w:rPr>
                <w:sz w:val="20"/>
              </w:rPr>
            </w:pPr>
            <w:r>
              <w:rPr>
                <w:sz w:val="20"/>
              </w:rPr>
              <w:t>1100</w:t>
            </w:r>
          </w:p>
        </w:tc>
        <w:tc>
          <w:tcPr>
            <w:tcW w:w="928" w:type="dxa"/>
          </w:tcPr>
          <w:p w14:paraId="7A6018D7" w14:textId="77777777" w:rsidR="000E1F1F" w:rsidRDefault="00B02928">
            <w:pPr>
              <w:pStyle w:val="TableParagraph"/>
              <w:spacing w:before="5" w:line="250" w:lineRule="exact"/>
              <w:ind w:left="59" w:right="40"/>
              <w:jc w:val="center"/>
            </w:pPr>
            <w:r>
              <w:t>325</w:t>
            </w:r>
          </w:p>
        </w:tc>
      </w:tr>
      <w:tr w:rsidR="000E1F1F" w14:paraId="5EF6084A" w14:textId="77777777">
        <w:trPr>
          <w:trHeight w:val="237"/>
        </w:trPr>
        <w:tc>
          <w:tcPr>
            <w:tcW w:w="627" w:type="dxa"/>
            <w:vMerge w:val="restart"/>
          </w:tcPr>
          <w:p w14:paraId="1EC4A6AD" w14:textId="77777777" w:rsidR="000E1F1F" w:rsidRDefault="000E1F1F">
            <w:pPr>
              <w:pStyle w:val="TableParagraph"/>
            </w:pPr>
          </w:p>
          <w:p w14:paraId="793AEDCC" w14:textId="77777777" w:rsidR="000E1F1F" w:rsidRDefault="00B02928">
            <w:pPr>
              <w:pStyle w:val="TableParagraph"/>
              <w:ind w:left="206"/>
              <w:rPr>
                <w:b/>
                <w:i/>
                <w:sz w:val="24"/>
              </w:rPr>
            </w:pPr>
            <w:r>
              <w:rPr>
                <w:b/>
                <w:i/>
                <w:sz w:val="24"/>
              </w:rPr>
              <w:t>М</w:t>
            </w:r>
          </w:p>
        </w:tc>
        <w:tc>
          <w:tcPr>
            <w:tcW w:w="3481" w:type="dxa"/>
            <w:gridSpan w:val="3"/>
            <w:vMerge w:val="restart"/>
          </w:tcPr>
          <w:p w14:paraId="64C198BA" w14:textId="77777777" w:rsidR="000E1F1F" w:rsidRDefault="000E1F1F">
            <w:pPr>
              <w:pStyle w:val="TableParagraph"/>
              <w:spacing w:before="9"/>
            </w:pPr>
          </w:p>
          <w:p w14:paraId="720D0DE1" w14:textId="77777777" w:rsidR="000E1F1F" w:rsidRDefault="00B02928">
            <w:pPr>
              <w:pStyle w:val="TableParagraph"/>
              <w:ind w:left="532"/>
            </w:pPr>
            <w:r>
              <w:t>Нержавіюча сталь і литво</w:t>
            </w:r>
          </w:p>
        </w:tc>
        <w:tc>
          <w:tcPr>
            <w:tcW w:w="3206" w:type="dxa"/>
          </w:tcPr>
          <w:p w14:paraId="79DA69AB" w14:textId="77777777" w:rsidR="000E1F1F" w:rsidRDefault="00B02928">
            <w:pPr>
              <w:pStyle w:val="TableParagraph"/>
              <w:spacing w:line="217" w:lineRule="exact"/>
              <w:ind w:left="272" w:right="254"/>
              <w:jc w:val="center"/>
            </w:pPr>
            <w:r>
              <w:t>Феритна / мартенситна</w:t>
            </w:r>
          </w:p>
        </w:tc>
        <w:tc>
          <w:tcPr>
            <w:tcW w:w="1303" w:type="dxa"/>
          </w:tcPr>
          <w:p w14:paraId="4B14CBEB" w14:textId="77777777" w:rsidR="000E1F1F" w:rsidRDefault="00B02928">
            <w:pPr>
              <w:pStyle w:val="TableParagraph"/>
              <w:spacing w:line="217" w:lineRule="exact"/>
              <w:ind w:left="39" w:right="26"/>
              <w:jc w:val="center"/>
            </w:pPr>
            <w:r>
              <w:t>680</w:t>
            </w:r>
          </w:p>
        </w:tc>
        <w:tc>
          <w:tcPr>
            <w:tcW w:w="928" w:type="dxa"/>
          </w:tcPr>
          <w:p w14:paraId="77DFC784" w14:textId="77777777" w:rsidR="000E1F1F" w:rsidRDefault="00B02928">
            <w:pPr>
              <w:pStyle w:val="TableParagraph"/>
              <w:spacing w:line="217" w:lineRule="exact"/>
              <w:ind w:left="59" w:right="40"/>
              <w:jc w:val="center"/>
              <w:rPr>
                <w:sz w:val="20"/>
              </w:rPr>
            </w:pPr>
            <w:r>
              <w:rPr>
                <w:sz w:val="20"/>
              </w:rPr>
              <w:t>200</w:t>
            </w:r>
          </w:p>
        </w:tc>
      </w:tr>
      <w:tr w:rsidR="000E1F1F" w14:paraId="0F3F1692" w14:textId="77777777">
        <w:trPr>
          <w:trHeight w:val="234"/>
        </w:trPr>
        <w:tc>
          <w:tcPr>
            <w:tcW w:w="627" w:type="dxa"/>
            <w:vMerge/>
            <w:tcBorders>
              <w:top w:val="nil"/>
            </w:tcBorders>
          </w:tcPr>
          <w:p w14:paraId="1FA8EA1C" w14:textId="77777777" w:rsidR="000E1F1F" w:rsidRDefault="000E1F1F">
            <w:pPr>
              <w:rPr>
                <w:sz w:val="2"/>
                <w:szCs w:val="2"/>
              </w:rPr>
            </w:pPr>
          </w:p>
        </w:tc>
        <w:tc>
          <w:tcPr>
            <w:tcW w:w="3481" w:type="dxa"/>
            <w:gridSpan w:val="3"/>
            <w:vMerge/>
            <w:tcBorders>
              <w:top w:val="nil"/>
            </w:tcBorders>
          </w:tcPr>
          <w:p w14:paraId="2E29E4E0" w14:textId="77777777" w:rsidR="000E1F1F" w:rsidRDefault="000E1F1F">
            <w:pPr>
              <w:rPr>
                <w:sz w:val="2"/>
                <w:szCs w:val="2"/>
              </w:rPr>
            </w:pPr>
          </w:p>
        </w:tc>
        <w:tc>
          <w:tcPr>
            <w:tcW w:w="3206" w:type="dxa"/>
          </w:tcPr>
          <w:p w14:paraId="183E41C4" w14:textId="77777777" w:rsidR="000E1F1F" w:rsidRDefault="00B02928">
            <w:pPr>
              <w:pStyle w:val="TableParagraph"/>
              <w:spacing w:line="215" w:lineRule="exact"/>
              <w:ind w:left="272" w:right="254"/>
              <w:jc w:val="center"/>
            </w:pPr>
            <w:r>
              <w:t>Мартенситна</w:t>
            </w:r>
          </w:p>
        </w:tc>
        <w:tc>
          <w:tcPr>
            <w:tcW w:w="1303" w:type="dxa"/>
          </w:tcPr>
          <w:p w14:paraId="276DAE42" w14:textId="77777777" w:rsidR="000E1F1F" w:rsidRDefault="00B02928">
            <w:pPr>
              <w:pStyle w:val="TableParagraph"/>
              <w:spacing w:line="215" w:lineRule="exact"/>
              <w:ind w:left="39" w:right="26"/>
              <w:jc w:val="center"/>
            </w:pPr>
            <w:r>
              <w:t>820</w:t>
            </w:r>
          </w:p>
        </w:tc>
        <w:tc>
          <w:tcPr>
            <w:tcW w:w="928" w:type="dxa"/>
          </w:tcPr>
          <w:p w14:paraId="35C2DA57" w14:textId="77777777" w:rsidR="000E1F1F" w:rsidRDefault="00B02928">
            <w:pPr>
              <w:pStyle w:val="TableParagraph"/>
              <w:spacing w:line="215" w:lineRule="exact"/>
              <w:ind w:left="59" w:right="40"/>
              <w:jc w:val="center"/>
            </w:pPr>
            <w:r>
              <w:t>240</w:t>
            </w:r>
          </w:p>
        </w:tc>
      </w:tr>
      <w:tr w:rsidR="000E1F1F" w14:paraId="5B4AFF21" w14:textId="77777777">
        <w:trPr>
          <w:trHeight w:val="294"/>
        </w:trPr>
        <w:tc>
          <w:tcPr>
            <w:tcW w:w="627" w:type="dxa"/>
            <w:vMerge/>
            <w:tcBorders>
              <w:top w:val="nil"/>
            </w:tcBorders>
          </w:tcPr>
          <w:p w14:paraId="0251A626" w14:textId="77777777" w:rsidR="000E1F1F" w:rsidRDefault="000E1F1F">
            <w:pPr>
              <w:rPr>
                <w:sz w:val="2"/>
                <w:szCs w:val="2"/>
              </w:rPr>
            </w:pPr>
          </w:p>
        </w:tc>
        <w:tc>
          <w:tcPr>
            <w:tcW w:w="3481" w:type="dxa"/>
            <w:gridSpan w:val="3"/>
            <w:vMerge/>
            <w:tcBorders>
              <w:top w:val="nil"/>
            </w:tcBorders>
          </w:tcPr>
          <w:p w14:paraId="115FC1BF" w14:textId="77777777" w:rsidR="000E1F1F" w:rsidRDefault="000E1F1F">
            <w:pPr>
              <w:rPr>
                <w:sz w:val="2"/>
                <w:szCs w:val="2"/>
              </w:rPr>
            </w:pPr>
          </w:p>
        </w:tc>
        <w:tc>
          <w:tcPr>
            <w:tcW w:w="3206" w:type="dxa"/>
          </w:tcPr>
          <w:p w14:paraId="219869DF" w14:textId="77777777" w:rsidR="000E1F1F" w:rsidRDefault="00B02928">
            <w:pPr>
              <w:pStyle w:val="TableParagraph"/>
              <w:spacing w:before="15"/>
              <w:ind w:left="270" w:right="257"/>
              <w:jc w:val="center"/>
            </w:pPr>
            <w:r>
              <w:t>Аустенітна</w:t>
            </w:r>
          </w:p>
        </w:tc>
        <w:tc>
          <w:tcPr>
            <w:tcW w:w="1303" w:type="dxa"/>
          </w:tcPr>
          <w:p w14:paraId="6F22644E" w14:textId="77777777" w:rsidR="000E1F1F" w:rsidRDefault="00B02928">
            <w:pPr>
              <w:pStyle w:val="TableParagraph"/>
              <w:spacing w:before="15"/>
              <w:ind w:left="39" w:right="26"/>
              <w:jc w:val="center"/>
            </w:pPr>
            <w:r>
              <w:t>600</w:t>
            </w:r>
          </w:p>
        </w:tc>
        <w:tc>
          <w:tcPr>
            <w:tcW w:w="928" w:type="dxa"/>
          </w:tcPr>
          <w:p w14:paraId="156EEB71" w14:textId="77777777" w:rsidR="000E1F1F" w:rsidRDefault="00B02928">
            <w:pPr>
              <w:pStyle w:val="TableParagraph"/>
              <w:spacing w:before="15"/>
              <w:ind w:left="59" w:right="40"/>
              <w:jc w:val="center"/>
            </w:pPr>
            <w:r>
              <w:t>180</w:t>
            </w:r>
          </w:p>
        </w:tc>
      </w:tr>
      <w:tr w:rsidR="000E1F1F" w14:paraId="76D2E8CB" w14:textId="77777777">
        <w:trPr>
          <w:trHeight w:val="237"/>
        </w:trPr>
        <w:tc>
          <w:tcPr>
            <w:tcW w:w="627" w:type="dxa"/>
            <w:vMerge w:val="restart"/>
          </w:tcPr>
          <w:p w14:paraId="672A6DDA" w14:textId="77777777" w:rsidR="000E1F1F" w:rsidRDefault="000E1F1F">
            <w:pPr>
              <w:pStyle w:val="TableParagraph"/>
              <w:rPr>
                <w:sz w:val="26"/>
              </w:rPr>
            </w:pPr>
          </w:p>
          <w:p w14:paraId="61C52E5E" w14:textId="77777777" w:rsidR="000E1F1F" w:rsidRDefault="000E1F1F">
            <w:pPr>
              <w:pStyle w:val="TableParagraph"/>
              <w:spacing w:before="2"/>
              <w:rPr>
                <w:sz w:val="25"/>
              </w:rPr>
            </w:pPr>
          </w:p>
          <w:p w14:paraId="6490B4BF" w14:textId="77777777" w:rsidR="000E1F1F" w:rsidRDefault="00B02928">
            <w:pPr>
              <w:pStyle w:val="TableParagraph"/>
              <w:spacing w:before="1"/>
              <w:ind w:left="9"/>
              <w:jc w:val="center"/>
              <w:rPr>
                <w:b/>
                <w:i/>
                <w:sz w:val="24"/>
              </w:rPr>
            </w:pPr>
            <w:r>
              <w:rPr>
                <w:b/>
                <w:i/>
                <w:sz w:val="24"/>
              </w:rPr>
              <w:t>K</w:t>
            </w:r>
          </w:p>
        </w:tc>
        <w:tc>
          <w:tcPr>
            <w:tcW w:w="3481" w:type="dxa"/>
            <w:gridSpan w:val="3"/>
            <w:vMerge w:val="restart"/>
          </w:tcPr>
          <w:p w14:paraId="1E72F31B" w14:textId="77777777" w:rsidR="000E1F1F" w:rsidRDefault="00B02928">
            <w:pPr>
              <w:pStyle w:val="TableParagraph"/>
              <w:spacing w:before="109"/>
              <w:ind w:left="385"/>
            </w:pPr>
            <w:r>
              <w:t>Сфероїдальний чавун (ООО)</w:t>
            </w:r>
          </w:p>
        </w:tc>
        <w:tc>
          <w:tcPr>
            <w:tcW w:w="3206" w:type="dxa"/>
          </w:tcPr>
          <w:p w14:paraId="3AE525FB" w14:textId="77777777" w:rsidR="000E1F1F" w:rsidRDefault="00B02928">
            <w:pPr>
              <w:pStyle w:val="TableParagraph"/>
              <w:spacing w:line="217" w:lineRule="exact"/>
              <w:ind w:left="272" w:right="256"/>
              <w:jc w:val="center"/>
            </w:pPr>
            <w:r>
              <w:t>Феритний / перлітний</w:t>
            </w:r>
          </w:p>
        </w:tc>
        <w:tc>
          <w:tcPr>
            <w:tcW w:w="1303" w:type="dxa"/>
          </w:tcPr>
          <w:p w14:paraId="03EED97E" w14:textId="77777777" w:rsidR="000E1F1F" w:rsidRDefault="000E1F1F">
            <w:pPr>
              <w:pStyle w:val="TableParagraph"/>
              <w:rPr>
                <w:sz w:val="16"/>
              </w:rPr>
            </w:pPr>
          </w:p>
        </w:tc>
        <w:tc>
          <w:tcPr>
            <w:tcW w:w="928" w:type="dxa"/>
          </w:tcPr>
          <w:p w14:paraId="7D1A58F0" w14:textId="77777777" w:rsidR="000E1F1F" w:rsidRDefault="00B02928">
            <w:pPr>
              <w:pStyle w:val="TableParagraph"/>
              <w:spacing w:line="217" w:lineRule="exact"/>
              <w:ind w:left="59" w:right="40"/>
              <w:jc w:val="center"/>
            </w:pPr>
            <w:r>
              <w:t>180</w:t>
            </w:r>
          </w:p>
        </w:tc>
      </w:tr>
      <w:tr w:rsidR="000E1F1F" w14:paraId="37C6B5B2" w14:textId="77777777">
        <w:trPr>
          <w:trHeight w:val="234"/>
        </w:trPr>
        <w:tc>
          <w:tcPr>
            <w:tcW w:w="627" w:type="dxa"/>
            <w:vMerge/>
            <w:tcBorders>
              <w:top w:val="nil"/>
            </w:tcBorders>
          </w:tcPr>
          <w:p w14:paraId="1439AC75" w14:textId="77777777" w:rsidR="000E1F1F" w:rsidRDefault="000E1F1F">
            <w:pPr>
              <w:rPr>
                <w:sz w:val="2"/>
                <w:szCs w:val="2"/>
              </w:rPr>
            </w:pPr>
          </w:p>
        </w:tc>
        <w:tc>
          <w:tcPr>
            <w:tcW w:w="3481" w:type="dxa"/>
            <w:gridSpan w:val="3"/>
            <w:vMerge/>
            <w:tcBorders>
              <w:top w:val="nil"/>
            </w:tcBorders>
          </w:tcPr>
          <w:p w14:paraId="0399CFF6" w14:textId="77777777" w:rsidR="000E1F1F" w:rsidRDefault="000E1F1F">
            <w:pPr>
              <w:rPr>
                <w:sz w:val="2"/>
                <w:szCs w:val="2"/>
              </w:rPr>
            </w:pPr>
          </w:p>
        </w:tc>
        <w:tc>
          <w:tcPr>
            <w:tcW w:w="3206" w:type="dxa"/>
          </w:tcPr>
          <w:p w14:paraId="3ECBC079" w14:textId="77777777" w:rsidR="000E1F1F" w:rsidRDefault="00B02928">
            <w:pPr>
              <w:pStyle w:val="TableParagraph"/>
              <w:spacing w:line="215" w:lineRule="exact"/>
              <w:ind w:left="272" w:right="253"/>
              <w:jc w:val="center"/>
            </w:pPr>
            <w:r>
              <w:t>Перлітний</w:t>
            </w:r>
          </w:p>
        </w:tc>
        <w:tc>
          <w:tcPr>
            <w:tcW w:w="1303" w:type="dxa"/>
          </w:tcPr>
          <w:p w14:paraId="29A3ACF6" w14:textId="77777777" w:rsidR="000E1F1F" w:rsidRDefault="000E1F1F">
            <w:pPr>
              <w:pStyle w:val="TableParagraph"/>
              <w:rPr>
                <w:sz w:val="16"/>
              </w:rPr>
            </w:pPr>
          </w:p>
        </w:tc>
        <w:tc>
          <w:tcPr>
            <w:tcW w:w="928" w:type="dxa"/>
          </w:tcPr>
          <w:p w14:paraId="072F2C64" w14:textId="77777777" w:rsidR="000E1F1F" w:rsidRDefault="00B02928">
            <w:pPr>
              <w:pStyle w:val="TableParagraph"/>
              <w:spacing w:line="215" w:lineRule="exact"/>
              <w:ind w:left="59" w:right="40"/>
              <w:jc w:val="center"/>
            </w:pPr>
            <w:r>
              <w:t>260</w:t>
            </w:r>
          </w:p>
        </w:tc>
      </w:tr>
      <w:tr w:rsidR="000E1F1F" w14:paraId="6A8A43C0" w14:textId="77777777">
        <w:trPr>
          <w:trHeight w:val="237"/>
        </w:trPr>
        <w:tc>
          <w:tcPr>
            <w:tcW w:w="627" w:type="dxa"/>
            <w:vMerge/>
            <w:tcBorders>
              <w:top w:val="nil"/>
            </w:tcBorders>
          </w:tcPr>
          <w:p w14:paraId="5D353E6F" w14:textId="77777777" w:rsidR="000E1F1F" w:rsidRDefault="000E1F1F">
            <w:pPr>
              <w:rPr>
                <w:sz w:val="2"/>
                <w:szCs w:val="2"/>
              </w:rPr>
            </w:pPr>
          </w:p>
        </w:tc>
        <w:tc>
          <w:tcPr>
            <w:tcW w:w="3481" w:type="dxa"/>
            <w:gridSpan w:val="3"/>
            <w:vMerge w:val="restart"/>
          </w:tcPr>
          <w:p w14:paraId="5EA9212F" w14:textId="77777777" w:rsidR="000E1F1F" w:rsidRDefault="00B02928">
            <w:pPr>
              <w:pStyle w:val="TableParagraph"/>
              <w:spacing w:before="109"/>
              <w:ind w:left="909"/>
            </w:pPr>
            <w:r>
              <w:t>Сірий чавун (ОО)</w:t>
            </w:r>
          </w:p>
        </w:tc>
        <w:tc>
          <w:tcPr>
            <w:tcW w:w="3206" w:type="dxa"/>
          </w:tcPr>
          <w:p w14:paraId="196AE164" w14:textId="77777777" w:rsidR="000E1F1F" w:rsidRDefault="00B02928">
            <w:pPr>
              <w:pStyle w:val="TableParagraph"/>
              <w:spacing w:line="217" w:lineRule="exact"/>
              <w:ind w:left="272" w:right="252"/>
              <w:jc w:val="center"/>
            </w:pPr>
            <w:r>
              <w:t>Феритний</w:t>
            </w:r>
          </w:p>
        </w:tc>
        <w:tc>
          <w:tcPr>
            <w:tcW w:w="1303" w:type="dxa"/>
          </w:tcPr>
          <w:p w14:paraId="34558096" w14:textId="77777777" w:rsidR="000E1F1F" w:rsidRDefault="000E1F1F">
            <w:pPr>
              <w:pStyle w:val="TableParagraph"/>
              <w:rPr>
                <w:sz w:val="16"/>
              </w:rPr>
            </w:pPr>
          </w:p>
        </w:tc>
        <w:tc>
          <w:tcPr>
            <w:tcW w:w="928" w:type="dxa"/>
          </w:tcPr>
          <w:p w14:paraId="4F32CA5D" w14:textId="77777777" w:rsidR="000E1F1F" w:rsidRDefault="00B02928">
            <w:pPr>
              <w:pStyle w:val="TableParagraph"/>
              <w:spacing w:line="217" w:lineRule="exact"/>
              <w:ind w:left="59" w:right="40"/>
              <w:jc w:val="center"/>
            </w:pPr>
            <w:r>
              <w:t>160</w:t>
            </w:r>
          </w:p>
        </w:tc>
      </w:tr>
      <w:tr w:rsidR="000E1F1F" w14:paraId="50FFDC7A" w14:textId="77777777">
        <w:trPr>
          <w:trHeight w:val="234"/>
        </w:trPr>
        <w:tc>
          <w:tcPr>
            <w:tcW w:w="627" w:type="dxa"/>
            <w:vMerge/>
            <w:tcBorders>
              <w:top w:val="nil"/>
            </w:tcBorders>
          </w:tcPr>
          <w:p w14:paraId="55560127" w14:textId="77777777" w:rsidR="000E1F1F" w:rsidRDefault="000E1F1F">
            <w:pPr>
              <w:rPr>
                <w:sz w:val="2"/>
                <w:szCs w:val="2"/>
              </w:rPr>
            </w:pPr>
          </w:p>
        </w:tc>
        <w:tc>
          <w:tcPr>
            <w:tcW w:w="3481" w:type="dxa"/>
            <w:gridSpan w:val="3"/>
            <w:vMerge/>
            <w:tcBorders>
              <w:top w:val="nil"/>
            </w:tcBorders>
          </w:tcPr>
          <w:p w14:paraId="5F771E4A" w14:textId="77777777" w:rsidR="000E1F1F" w:rsidRDefault="000E1F1F">
            <w:pPr>
              <w:rPr>
                <w:sz w:val="2"/>
                <w:szCs w:val="2"/>
              </w:rPr>
            </w:pPr>
          </w:p>
        </w:tc>
        <w:tc>
          <w:tcPr>
            <w:tcW w:w="3206" w:type="dxa"/>
          </w:tcPr>
          <w:p w14:paraId="77D1F703" w14:textId="77777777" w:rsidR="000E1F1F" w:rsidRDefault="00B02928">
            <w:pPr>
              <w:pStyle w:val="TableParagraph"/>
              <w:spacing w:line="215" w:lineRule="exact"/>
              <w:ind w:left="272" w:right="253"/>
              <w:jc w:val="center"/>
            </w:pPr>
            <w:r>
              <w:t>Перлітний</w:t>
            </w:r>
          </w:p>
        </w:tc>
        <w:tc>
          <w:tcPr>
            <w:tcW w:w="1303" w:type="dxa"/>
          </w:tcPr>
          <w:p w14:paraId="4CFE3124" w14:textId="77777777" w:rsidR="000E1F1F" w:rsidRDefault="000E1F1F">
            <w:pPr>
              <w:pStyle w:val="TableParagraph"/>
              <w:rPr>
                <w:sz w:val="16"/>
              </w:rPr>
            </w:pPr>
          </w:p>
        </w:tc>
        <w:tc>
          <w:tcPr>
            <w:tcW w:w="928" w:type="dxa"/>
          </w:tcPr>
          <w:p w14:paraId="4EB00014" w14:textId="77777777" w:rsidR="000E1F1F" w:rsidRDefault="00B02928">
            <w:pPr>
              <w:pStyle w:val="TableParagraph"/>
              <w:spacing w:line="215" w:lineRule="exact"/>
              <w:ind w:left="59" w:right="40"/>
              <w:jc w:val="center"/>
            </w:pPr>
            <w:r>
              <w:t>250</w:t>
            </w:r>
          </w:p>
        </w:tc>
      </w:tr>
      <w:tr w:rsidR="000E1F1F" w14:paraId="2552EF45" w14:textId="77777777">
        <w:trPr>
          <w:trHeight w:val="232"/>
        </w:trPr>
        <w:tc>
          <w:tcPr>
            <w:tcW w:w="627" w:type="dxa"/>
            <w:vMerge/>
            <w:tcBorders>
              <w:top w:val="nil"/>
            </w:tcBorders>
          </w:tcPr>
          <w:p w14:paraId="02BA0CAA" w14:textId="77777777" w:rsidR="000E1F1F" w:rsidRDefault="000E1F1F">
            <w:pPr>
              <w:rPr>
                <w:sz w:val="2"/>
                <w:szCs w:val="2"/>
              </w:rPr>
            </w:pPr>
          </w:p>
        </w:tc>
        <w:tc>
          <w:tcPr>
            <w:tcW w:w="3481" w:type="dxa"/>
            <w:gridSpan w:val="3"/>
            <w:vMerge w:val="restart"/>
          </w:tcPr>
          <w:p w14:paraId="36848F27" w14:textId="77777777" w:rsidR="000E1F1F" w:rsidRDefault="00B02928">
            <w:pPr>
              <w:pStyle w:val="TableParagraph"/>
              <w:spacing w:before="106"/>
              <w:ind w:left="1093"/>
            </w:pPr>
            <w:r>
              <w:t>Ковкий чавун</w:t>
            </w:r>
          </w:p>
        </w:tc>
        <w:tc>
          <w:tcPr>
            <w:tcW w:w="3206" w:type="dxa"/>
          </w:tcPr>
          <w:p w14:paraId="1674AA42" w14:textId="77777777" w:rsidR="000E1F1F" w:rsidRDefault="00B02928">
            <w:pPr>
              <w:pStyle w:val="TableParagraph"/>
              <w:spacing w:line="212" w:lineRule="exact"/>
              <w:ind w:left="272" w:right="252"/>
              <w:jc w:val="center"/>
            </w:pPr>
            <w:r>
              <w:t>Феритний</w:t>
            </w:r>
          </w:p>
        </w:tc>
        <w:tc>
          <w:tcPr>
            <w:tcW w:w="1303" w:type="dxa"/>
          </w:tcPr>
          <w:p w14:paraId="14B45D5A" w14:textId="77777777" w:rsidR="000E1F1F" w:rsidRDefault="000E1F1F">
            <w:pPr>
              <w:pStyle w:val="TableParagraph"/>
              <w:rPr>
                <w:sz w:val="16"/>
              </w:rPr>
            </w:pPr>
          </w:p>
        </w:tc>
        <w:tc>
          <w:tcPr>
            <w:tcW w:w="928" w:type="dxa"/>
          </w:tcPr>
          <w:p w14:paraId="666E0216" w14:textId="77777777" w:rsidR="000E1F1F" w:rsidRDefault="00B02928">
            <w:pPr>
              <w:pStyle w:val="TableParagraph"/>
              <w:spacing w:line="212" w:lineRule="exact"/>
              <w:ind w:left="59" w:right="40"/>
              <w:jc w:val="center"/>
            </w:pPr>
            <w:r>
              <w:t>130</w:t>
            </w:r>
          </w:p>
        </w:tc>
      </w:tr>
      <w:tr w:rsidR="000E1F1F" w14:paraId="3A75A3CF" w14:textId="77777777">
        <w:trPr>
          <w:trHeight w:val="234"/>
        </w:trPr>
        <w:tc>
          <w:tcPr>
            <w:tcW w:w="627" w:type="dxa"/>
            <w:vMerge/>
            <w:tcBorders>
              <w:top w:val="nil"/>
            </w:tcBorders>
          </w:tcPr>
          <w:p w14:paraId="79B1E568" w14:textId="77777777" w:rsidR="000E1F1F" w:rsidRDefault="000E1F1F">
            <w:pPr>
              <w:rPr>
                <w:sz w:val="2"/>
                <w:szCs w:val="2"/>
              </w:rPr>
            </w:pPr>
          </w:p>
        </w:tc>
        <w:tc>
          <w:tcPr>
            <w:tcW w:w="3481" w:type="dxa"/>
            <w:gridSpan w:val="3"/>
            <w:vMerge/>
            <w:tcBorders>
              <w:top w:val="nil"/>
            </w:tcBorders>
          </w:tcPr>
          <w:p w14:paraId="38BAC197" w14:textId="77777777" w:rsidR="000E1F1F" w:rsidRDefault="000E1F1F">
            <w:pPr>
              <w:rPr>
                <w:sz w:val="2"/>
                <w:szCs w:val="2"/>
              </w:rPr>
            </w:pPr>
          </w:p>
        </w:tc>
        <w:tc>
          <w:tcPr>
            <w:tcW w:w="3206" w:type="dxa"/>
          </w:tcPr>
          <w:p w14:paraId="6FA18C9A" w14:textId="77777777" w:rsidR="000E1F1F" w:rsidRDefault="00B02928">
            <w:pPr>
              <w:pStyle w:val="TableParagraph"/>
              <w:spacing w:line="215" w:lineRule="exact"/>
              <w:ind w:left="272" w:right="253"/>
              <w:jc w:val="center"/>
            </w:pPr>
            <w:r>
              <w:t>Перлітний</w:t>
            </w:r>
          </w:p>
        </w:tc>
        <w:tc>
          <w:tcPr>
            <w:tcW w:w="1303" w:type="dxa"/>
          </w:tcPr>
          <w:p w14:paraId="239BEC7A" w14:textId="77777777" w:rsidR="000E1F1F" w:rsidRDefault="000E1F1F">
            <w:pPr>
              <w:pStyle w:val="TableParagraph"/>
              <w:rPr>
                <w:sz w:val="16"/>
              </w:rPr>
            </w:pPr>
          </w:p>
        </w:tc>
        <w:tc>
          <w:tcPr>
            <w:tcW w:w="928" w:type="dxa"/>
          </w:tcPr>
          <w:p w14:paraId="2FCBD9F7" w14:textId="77777777" w:rsidR="000E1F1F" w:rsidRDefault="00B02928">
            <w:pPr>
              <w:pStyle w:val="TableParagraph"/>
              <w:spacing w:line="215" w:lineRule="exact"/>
              <w:ind w:left="59" w:right="40"/>
              <w:jc w:val="center"/>
            </w:pPr>
            <w:r>
              <w:t>230</w:t>
            </w:r>
          </w:p>
        </w:tc>
      </w:tr>
      <w:tr w:rsidR="000E1F1F" w14:paraId="4996A082" w14:textId="77777777">
        <w:trPr>
          <w:trHeight w:val="263"/>
        </w:trPr>
        <w:tc>
          <w:tcPr>
            <w:tcW w:w="627" w:type="dxa"/>
            <w:vMerge w:val="restart"/>
          </w:tcPr>
          <w:p w14:paraId="4E1A1630" w14:textId="77777777" w:rsidR="000E1F1F" w:rsidRDefault="000E1F1F">
            <w:pPr>
              <w:pStyle w:val="TableParagraph"/>
              <w:rPr>
                <w:sz w:val="26"/>
              </w:rPr>
            </w:pPr>
          </w:p>
          <w:p w14:paraId="59D20F0B" w14:textId="77777777" w:rsidR="000E1F1F" w:rsidRDefault="000E1F1F">
            <w:pPr>
              <w:pStyle w:val="TableParagraph"/>
              <w:rPr>
                <w:sz w:val="26"/>
              </w:rPr>
            </w:pPr>
          </w:p>
          <w:p w14:paraId="6A981081" w14:textId="77777777" w:rsidR="000E1F1F" w:rsidRDefault="000E1F1F">
            <w:pPr>
              <w:pStyle w:val="TableParagraph"/>
              <w:rPr>
                <w:sz w:val="26"/>
              </w:rPr>
            </w:pPr>
          </w:p>
          <w:p w14:paraId="66BE1A33" w14:textId="77777777" w:rsidR="000E1F1F" w:rsidRDefault="000E1F1F">
            <w:pPr>
              <w:pStyle w:val="TableParagraph"/>
              <w:spacing w:before="6"/>
              <w:rPr>
                <w:sz w:val="28"/>
              </w:rPr>
            </w:pPr>
          </w:p>
          <w:p w14:paraId="2600019A" w14:textId="77777777" w:rsidR="000E1F1F" w:rsidRDefault="00B02928">
            <w:pPr>
              <w:pStyle w:val="TableParagraph"/>
              <w:spacing w:before="1"/>
              <w:ind w:left="8"/>
              <w:jc w:val="center"/>
              <w:rPr>
                <w:b/>
                <w:i/>
                <w:sz w:val="24"/>
              </w:rPr>
            </w:pPr>
            <w:r>
              <w:rPr>
                <w:b/>
                <w:i/>
                <w:w w:val="99"/>
                <w:sz w:val="24"/>
              </w:rPr>
              <w:t>N</w:t>
            </w:r>
          </w:p>
        </w:tc>
        <w:tc>
          <w:tcPr>
            <w:tcW w:w="3481" w:type="dxa"/>
            <w:gridSpan w:val="3"/>
            <w:vMerge w:val="restart"/>
          </w:tcPr>
          <w:p w14:paraId="694A3A13" w14:textId="77777777" w:rsidR="000E1F1F" w:rsidRDefault="00B02928">
            <w:pPr>
              <w:pStyle w:val="TableParagraph"/>
              <w:spacing w:before="135"/>
              <w:ind w:left="261"/>
            </w:pPr>
            <w:r>
              <w:t>Деформуючі алюмінієві сплави</w:t>
            </w:r>
          </w:p>
        </w:tc>
        <w:tc>
          <w:tcPr>
            <w:tcW w:w="3206" w:type="dxa"/>
          </w:tcPr>
          <w:p w14:paraId="5FA2CF88" w14:textId="77777777" w:rsidR="000E1F1F" w:rsidRDefault="00B02928">
            <w:pPr>
              <w:pStyle w:val="TableParagraph"/>
              <w:spacing w:line="244" w:lineRule="exact"/>
              <w:ind w:left="268" w:right="257"/>
              <w:jc w:val="center"/>
            </w:pPr>
            <w:r>
              <w:t>Не структурований</w:t>
            </w:r>
          </w:p>
        </w:tc>
        <w:tc>
          <w:tcPr>
            <w:tcW w:w="1303" w:type="dxa"/>
          </w:tcPr>
          <w:p w14:paraId="04006C14" w14:textId="77777777" w:rsidR="000E1F1F" w:rsidRDefault="000E1F1F">
            <w:pPr>
              <w:pStyle w:val="TableParagraph"/>
              <w:rPr>
                <w:sz w:val="18"/>
              </w:rPr>
            </w:pPr>
          </w:p>
        </w:tc>
        <w:tc>
          <w:tcPr>
            <w:tcW w:w="928" w:type="dxa"/>
          </w:tcPr>
          <w:p w14:paraId="1F3EDC50" w14:textId="77777777" w:rsidR="000E1F1F" w:rsidRDefault="00B02928">
            <w:pPr>
              <w:pStyle w:val="TableParagraph"/>
              <w:spacing w:line="244" w:lineRule="exact"/>
              <w:ind w:left="59" w:right="40"/>
              <w:jc w:val="center"/>
            </w:pPr>
            <w:r>
              <w:t>60</w:t>
            </w:r>
          </w:p>
        </w:tc>
      </w:tr>
      <w:tr w:rsidR="000E1F1F" w14:paraId="01B639FD" w14:textId="77777777">
        <w:trPr>
          <w:trHeight w:val="263"/>
        </w:trPr>
        <w:tc>
          <w:tcPr>
            <w:tcW w:w="627" w:type="dxa"/>
            <w:vMerge/>
            <w:tcBorders>
              <w:top w:val="nil"/>
            </w:tcBorders>
          </w:tcPr>
          <w:p w14:paraId="329884F4" w14:textId="77777777" w:rsidR="000E1F1F" w:rsidRDefault="000E1F1F">
            <w:pPr>
              <w:rPr>
                <w:sz w:val="2"/>
                <w:szCs w:val="2"/>
              </w:rPr>
            </w:pPr>
          </w:p>
        </w:tc>
        <w:tc>
          <w:tcPr>
            <w:tcW w:w="3481" w:type="dxa"/>
            <w:gridSpan w:val="3"/>
            <w:vMerge/>
            <w:tcBorders>
              <w:top w:val="nil"/>
            </w:tcBorders>
          </w:tcPr>
          <w:p w14:paraId="2031436F" w14:textId="77777777" w:rsidR="000E1F1F" w:rsidRDefault="000E1F1F">
            <w:pPr>
              <w:rPr>
                <w:sz w:val="2"/>
                <w:szCs w:val="2"/>
              </w:rPr>
            </w:pPr>
          </w:p>
        </w:tc>
        <w:tc>
          <w:tcPr>
            <w:tcW w:w="3206" w:type="dxa"/>
          </w:tcPr>
          <w:p w14:paraId="1CF4B50B" w14:textId="77777777" w:rsidR="000E1F1F" w:rsidRDefault="00B02928">
            <w:pPr>
              <w:pStyle w:val="TableParagraph"/>
              <w:spacing w:line="244" w:lineRule="exact"/>
              <w:ind w:left="268" w:right="257"/>
              <w:jc w:val="center"/>
            </w:pPr>
            <w:r>
              <w:t>Структурований</w:t>
            </w:r>
          </w:p>
        </w:tc>
        <w:tc>
          <w:tcPr>
            <w:tcW w:w="1303" w:type="dxa"/>
          </w:tcPr>
          <w:p w14:paraId="72D237EA" w14:textId="77777777" w:rsidR="000E1F1F" w:rsidRDefault="000E1F1F">
            <w:pPr>
              <w:pStyle w:val="TableParagraph"/>
              <w:rPr>
                <w:sz w:val="18"/>
              </w:rPr>
            </w:pPr>
          </w:p>
        </w:tc>
        <w:tc>
          <w:tcPr>
            <w:tcW w:w="928" w:type="dxa"/>
          </w:tcPr>
          <w:p w14:paraId="05B812CF" w14:textId="77777777" w:rsidR="000E1F1F" w:rsidRDefault="00B02928">
            <w:pPr>
              <w:pStyle w:val="TableParagraph"/>
              <w:spacing w:before="10"/>
              <w:ind w:left="59" w:right="40"/>
              <w:jc w:val="center"/>
              <w:rPr>
                <w:sz w:val="20"/>
              </w:rPr>
            </w:pPr>
            <w:r>
              <w:rPr>
                <w:sz w:val="20"/>
              </w:rPr>
              <w:t>100</w:t>
            </w:r>
          </w:p>
        </w:tc>
      </w:tr>
      <w:tr w:rsidR="000E1F1F" w14:paraId="339BC6F5" w14:textId="77777777">
        <w:trPr>
          <w:trHeight w:val="266"/>
        </w:trPr>
        <w:tc>
          <w:tcPr>
            <w:tcW w:w="627" w:type="dxa"/>
            <w:vMerge/>
            <w:tcBorders>
              <w:top w:val="nil"/>
            </w:tcBorders>
          </w:tcPr>
          <w:p w14:paraId="46DB4785" w14:textId="77777777" w:rsidR="000E1F1F" w:rsidRDefault="000E1F1F">
            <w:pPr>
              <w:rPr>
                <w:sz w:val="2"/>
                <w:szCs w:val="2"/>
              </w:rPr>
            </w:pPr>
          </w:p>
        </w:tc>
        <w:tc>
          <w:tcPr>
            <w:tcW w:w="1952" w:type="dxa"/>
            <w:gridSpan w:val="2"/>
            <w:vMerge w:val="restart"/>
          </w:tcPr>
          <w:p w14:paraId="6553A464" w14:textId="77777777" w:rsidR="000E1F1F" w:rsidRDefault="000E1F1F">
            <w:pPr>
              <w:pStyle w:val="TableParagraph"/>
              <w:spacing w:before="9"/>
              <w:rPr>
                <w:sz w:val="23"/>
              </w:rPr>
            </w:pPr>
          </w:p>
          <w:p w14:paraId="54D67076" w14:textId="77777777" w:rsidR="000E1F1F" w:rsidRDefault="00B02928">
            <w:pPr>
              <w:pStyle w:val="TableParagraph"/>
              <w:spacing w:before="1"/>
              <w:ind w:left="150"/>
            </w:pPr>
            <w:r>
              <w:t>Литі мідні сплави</w:t>
            </w:r>
          </w:p>
        </w:tc>
        <w:tc>
          <w:tcPr>
            <w:tcW w:w="1529" w:type="dxa"/>
          </w:tcPr>
          <w:p w14:paraId="41A53A6E" w14:textId="77777777" w:rsidR="000E1F1F" w:rsidRDefault="00B02928">
            <w:pPr>
              <w:pStyle w:val="TableParagraph"/>
              <w:spacing w:before="1" w:line="245" w:lineRule="exact"/>
              <w:ind w:left="34" w:right="3"/>
              <w:jc w:val="center"/>
            </w:pPr>
            <w:r>
              <w:t xml:space="preserve">≤ 12 % </w:t>
            </w:r>
            <w:proofErr w:type="spellStart"/>
            <w:r>
              <w:t>Si</w:t>
            </w:r>
            <w:proofErr w:type="spellEnd"/>
          </w:p>
        </w:tc>
        <w:tc>
          <w:tcPr>
            <w:tcW w:w="3206" w:type="dxa"/>
          </w:tcPr>
          <w:p w14:paraId="7ABF6673" w14:textId="77777777" w:rsidR="000E1F1F" w:rsidRDefault="00B02928">
            <w:pPr>
              <w:pStyle w:val="TableParagraph"/>
              <w:spacing w:before="1" w:line="245" w:lineRule="exact"/>
              <w:ind w:left="268" w:right="257"/>
              <w:jc w:val="center"/>
            </w:pPr>
            <w:r>
              <w:t>Не структурований</w:t>
            </w:r>
          </w:p>
        </w:tc>
        <w:tc>
          <w:tcPr>
            <w:tcW w:w="1303" w:type="dxa"/>
          </w:tcPr>
          <w:p w14:paraId="1BCA377A" w14:textId="77777777" w:rsidR="000E1F1F" w:rsidRDefault="000E1F1F">
            <w:pPr>
              <w:pStyle w:val="TableParagraph"/>
              <w:rPr>
                <w:sz w:val="18"/>
              </w:rPr>
            </w:pPr>
          </w:p>
        </w:tc>
        <w:tc>
          <w:tcPr>
            <w:tcW w:w="928" w:type="dxa"/>
          </w:tcPr>
          <w:p w14:paraId="37BEF3CD" w14:textId="77777777" w:rsidR="000E1F1F" w:rsidRDefault="00B02928">
            <w:pPr>
              <w:pStyle w:val="TableParagraph"/>
              <w:spacing w:before="1" w:line="245" w:lineRule="exact"/>
              <w:ind w:left="59" w:right="40"/>
              <w:jc w:val="center"/>
            </w:pPr>
            <w:r>
              <w:t>75</w:t>
            </w:r>
          </w:p>
        </w:tc>
      </w:tr>
      <w:tr w:rsidR="000E1F1F" w14:paraId="4FCB12AE" w14:textId="77777777">
        <w:trPr>
          <w:trHeight w:val="263"/>
        </w:trPr>
        <w:tc>
          <w:tcPr>
            <w:tcW w:w="627" w:type="dxa"/>
            <w:vMerge/>
            <w:tcBorders>
              <w:top w:val="nil"/>
            </w:tcBorders>
          </w:tcPr>
          <w:p w14:paraId="7A2C636A" w14:textId="77777777" w:rsidR="000E1F1F" w:rsidRDefault="000E1F1F">
            <w:pPr>
              <w:rPr>
                <w:sz w:val="2"/>
                <w:szCs w:val="2"/>
              </w:rPr>
            </w:pPr>
          </w:p>
        </w:tc>
        <w:tc>
          <w:tcPr>
            <w:tcW w:w="1952" w:type="dxa"/>
            <w:gridSpan w:val="2"/>
            <w:vMerge/>
            <w:tcBorders>
              <w:top w:val="nil"/>
            </w:tcBorders>
          </w:tcPr>
          <w:p w14:paraId="13EEE57A" w14:textId="77777777" w:rsidR="000E1F1F" w:rsidRDefault="000E1F1F">
            <w:pPr>
              <w:rPr>
                <w:sz w:val="2"/>
                <w:szCs w:val="2"/>
              </w:rPr>
            </w:pPr>
          </w:p>
        </w:tc>
        <w:tc>
          <w:tcPr>
            <w:tcW w:w="1529" w:type="dxa"/>
          </w:tcPr>
          <w:p w14:paraId="4EE6387C" w14:textId="77777777" w:rsidR="000E1F1F" w:rsidRDefault="000E1F1F">
            <w:pPr>
              <w:pStyle w:val="TableParagraph"/>
              <w:rPr>
                <w:sz w:val="18"/>
              </w:rPr>
            </w:pPr>
          </w:p>
        </w:tc>
        <w:tc>
          <w:tcPr>
            <w:tcW w:w="3206" w:type="dxa"/>
          </w:tcPr>
          <w:p w14:paraId="7111CB9B" w14:textId="77777777" w:rsidR="000E1F1F" w:rsidRDefault="00B02928">
            <w:pPr>
              <w:pStyle w:val="TableParagraph"/>
              <w:spacing w:before="1" w:line="243" w:lineRule="exact"/>
              <w:ind w:left="268" w:right="257"/>
              <w:jc w:val="center"/>
            </w:pPr>
            <w:r>
              <w:t>Структурований</w:t>
            </w:r>
          </w:p>
        </w:tc>
        <w:tc>
          <w:tcPr>
            <w:tcW w:w="1303" w:type="dxa"/>
          </w:tcPr>
          <w:p w14:paraId="52BCDBFD" w14:textId="77777777" w:rsidR="000E1F1F" w:rsidRDefault="000E1F1F">
            <w:pPr>
              <w:pStyle w:val="TableParagraph"/>
              <w:rPr>
                <w:sz w:val="18"/>
              </w:rPr>
            </w:pPr>
          </w:p>
        </w:tc>
        <w:tc>
          <w:tcPr>
            <w:tcW w:w="928" w:type="dxa"/>
          </w:tcPr>
          <w:p w14:paraId="32505B4B" w14:textId="77777777" w:rsidR="000E1F1F" w:rsidRDefault="00B02928">
            <w:pPr>
              <w:pStyle w:val="TableParagraph"/>
              <w:spacing w:before="1" w:line="243" w:lineRule="exact"/>
              <w:ind w:left="59" w:right="40"/>
              <w:jc w:val="center"/>
            </w:pPr>
            <w:r>
              <w:t>90</w:t>
            </w:r>
          </w:p>
        </w:tc>
      </w:tr>
      <w:tr w:rsidR="000E1F1F" w14:paraId="367F2421" w14:textId="77777777">
        <w:trPr>
          <w:trHeight w:val="263"/>
        </w:trPr>
        <w:tc>
          <w:tcPr>
            <w:tcW w:w="627" w:type="dxa"/>
            <w:vMerge/>
            <w:tcBorders>
              <w:top w:val="nil"/>
            </w:tcBorders>
          </w:tcPr>
          <w:p w14:paraId="3C986D29" w14:textId="77777777" w:rsidR="000E1F1F" w:rsidRDefault="000E1F1F">
            <w:pPr>
              <w:rPr>
                <w:sz w:val="2"/>
                <w:szCs w:val="2"/>
              </w:rPr>
            </w:pPr>
          </w:p>
        </w:tc>
        <w:tc>
          <w:tcPr>
            <w:tcW w:w="1952" w:type="dxa"/>
            <w:gridSpan w:val="2"/>
            <w:vMerge/>
            <w:tcBorders>
              <w:top w:val="nil"/>
            </w:tcBorders>
          </w:tcPr>
          <w:p w14:paraId="3EA09077" w14:textId="77777777" w:rsidR="000E1F1F" w:rsidRDefault="000E1F1F">
            <w:pPr>
              <w:rPr>
                <w:sz w:val="2"/>
                <w:szCs w:val="2"/>
              </w:rPr>
            </w:pPr>
          </w:p>
        </w:tc>
        <w:tc>
          <w:tcPr>
            <w:tcW w:w="1529" w:type="dxa"/>
          </w:tcPr>
          <w:p w14:paraId="30D30584" w14:textId="77777777" w:rsidR="000E1F1F" w:rsidRDefault="00B02928">
            <w:pPr>
              <w:pStyle w:val="TableParagraph"/>
              <w:spacing w:line="244" w:lineRule="exact"/>
              <w:ind w:left="34"/>
              <w:jc w:val="center"/>
            </w:pPr>
            <w:r>
              <w:t xml:space="preserve">&gt; 12 % </w:t>
            </w:r>
            <w:proofErr w:type="spellStart"/>
            <w:r>
              <w:t>Si</w:t>
            </w:r>
            <w:proofErr w:type="spellEnd"/>
          </w:p>
        </w:tc>
        <w:tc>
          <w:tcPr>
            <w:tcW w:w="3206" w:type="dxa"/>
          </w:tcPr>
          <w:p w14:paraId="2A875C17" w14:textId="77777777" w:rsidR="000E1F1F" w:rsidRDefault="00B02928">
            <w:pPr>
              <w:pStyle w:val="TableParagraph"/>
              <w:spacing w:line="244" w:lineRule="exact"/>
              <w:ind w:left="272" w:right="255"/>
              <w:jc w:val="center"/>
            </w:pPr>
            <w:r>
              <w:t>Жароміцний</w:t>
            </w:r>
          </w:p>
        </w:tc>
        <w:tc>
          <w:tcPr>
            <w:tcW w:w="1303" w:type="dxa"/>
          </w:tcPr>
          <w:p w14:paraId="25E4AE9B" w14:textId="77777777" w:rsidR="000E1F1F" w:rsidRDefault="000E1F1F">
            <w:pPr>
              <w:pStyle w:val="TableParagraph"/>
              <w:rPr>
                <w:sz w:val="18"/>
              </w:rPr>
            </w:pPr>
          </w:p>
        </w:tc>
        <w:tc>
          <w:tcPr>
            <w:tcW w:w="928" w:type="dxa"/>
          </w:tcPr>
          <w:p w14:paraId="510B3864" w14:textId="77777777" w:rsidR="000E1F1F" w:rsidRDefault="00B02928">
            <w:pPr>
              <w:pStyle w:val="TableParagraph"/>
              <w:spacing w:line="244" w:lineRule="exact"/>
              <w:ind w:left="59" w:right="40"/>
              <w:jc w:val="center"/>
            </w:pPr>
            <w:r>
              <w:t>130</w:t>
            </w:r>
          </w:p>
        </w:tc>
      </w:tr>
      <w:tr w:rsidR="000E1F1F" w14:paraId="044DCC90" w14:textId="77777777">
        <w:trPr>
          <w:trHeight w:val="263"/>
        </w:trPr>
        <w:tc>
          <w:tcPr>
            <w:tcW w:w="627" w:type="dxa"/>
            <w:vMerge/>
            <w:tcBorders>
              <w:top w:val="nil"/>
            </w:tcBorders>
          </w:tcPr>
          <w:p w14:paraId="4699CA9F" w14:textId="77777777" w:rsidR="000E1F1F" w:rsidRDefault="000E1F1F">
            <w:pPr>
              <w:rPr>
                <w:sz w:val="2"/>
                <w:szCs w:val="2"/>
              </w:rPr>
            </w:pPr>
          </w:p>
        </w:tc>
        <w:tc>
          <w:tcPr>
            <w:tcW w:w="1952" w:type="dxa"/>
            <w:gridSpan w:val="2"/>
            <w:vMerge w:val="restart"/>
          </w:tcPr>
          <w:p w14:paraId="14FF1E4A" w14:textId="77777777" w:rsidR="000E1F1F" w:rsidRDefault="000E1F1F">
            <w:pPr>
              <w:pStyle w:val="TableParagraph"/>
              <w:spacing w:before="7"/>
              <w:rPr>
                <w:sz w:val="23"/>
              </w:rPr>
            </w:pPr>
          </w:p>
          <w:p w14:paraId="1A39BF46" w14:textId="77777777" w:rsidR="000E1F1F" w:rsidRDefault="00B02928">
            <w:pPr>
              <w:pStyle w:val="TableParagraph"/>
              <w:ind w:left="361"/>
            </w:pPr>
            <w:r>
              <w:t>Мідні сплави</w:t>
            </w:r>
          </w:p>
        </w:tc>
        <w:tc>
          <w:tcPr>
            <w:tcW w:w="1529" w:type="dxa"/>
          </w:tcPr>
          <w:p w14:paraId="346B915C" w14:textId="77777777" w:rsidR="000E1F1F" w:rsidRDefault="00B02928">
            <w:pPr>
              <w:pStyle w:val="TableParagraph"/>
              <w:spacing w:line="244" w:lineRule="exact"/>
              <w:ind w:left="34"/>
              <w:jc w:val="center"/>
            </w:pPr>
            <w:r>
              <w:t xml:space="preserve">&gt; 1 % </w:t>
            </w:r>
            <w:proofErr w:type="spellStart"/>
            <w:r>
              <w:t>Pb</w:t>
            </w:r>
            <w:proofErr w:type="spellEnd"/>
          </w:p>
        </w:tc>
        <w:tc>
          <w:tcPr>
            <w:tcW w:w="3206" w:type="dxa"/>
          </w:tcPr>
          <w:p w14:paraId="1DB4415A" w14:textId="77777777" w:rsidR="000E1F1F" w:rsidRDefault="00B02928">
            <w:pPr>
              <w:pStyle w:val="TableParagraph"/>
              <w:spacing w:line="244" w:lineRule="exact"/>
              <w:ind w:left="272" w:right="255"/>
              <w:jc w:val="center"/>
            </w:pPr>
            <w:r>
              <w:t>Свинцева бронза</w:t>
            </w:r>
          </w:p>
        </w:tc>
        <w:tc>
          <w:tcPr>
            <w:tcW w:w="1303" w:type="dxa"/>
          </w:tcPr>
          <w:p w14:paraId="273BE5C0" w14:textId="77777777" w:rsidR="000E1F1F" w:rsidRDefault="000E1F1F">
            <w:pPr>
              <w:pStyle w:val="TableParagraph"/>
              <w:rPr>
                <w:sz w:val="18"/>
              </w:rPr>
            </w:pPr>
          </w:p>
        </w:tc>
        <w:tc>
          <w:tcPr>
            <w:tcW w:w="928" w:type="dxa"/>
          </w:tcPr>
          <w:p w14:paraId="3FE9B83D" w14:textId="77777777" w:rsidR="000E1F1F" w:rsidRDefault="00B02928">
            <w:pPr>
              <w:pStyle w:val="TableParagraph"/>
              <w:spacing w:before="10"/>
              <w:ind w:left="59" w:right="40"/>
              <w:jc w:val="center"/>
              <w:rPr>
                <w:sz w:val="20"/>
              </w:rPr>
            </w:pPr>
            <w:r>
              <w:rPr>
                <w:sz w:val="20"/>
              </w:rPr>
              <w:t>110</w:t>
            </w:r>
          </w:p>
        </w:tc>
      </w:tr>
      <w:tr w:rsidR="000E1F1F" w14:paraId="35EEE8DB" w14:textId="77777777">
        <w:trPr>
          <w:trHeight w:val="261"/>
        </w:trPr>
        <w:tc>
          <w:tcPr>
            <w:tcW w:w="627" w:type="dxa"/>
            <w:vMerge/>
            <w:tcBorders>
              <w:top w:val="nil"/>
            </w:tcBorders>
          </w:tcPr>
          <w:p w14:paraId="37AD5FF8" w14:textId="77777777" w:rsidR="000E1F1F" w:rsidRDefault="000E1F1F">
            <w:pPr>
              <w:rPr>
                <w:sz w:val="2"/>
                <w:szCs w:val="2"/>
              </w:rPr>
            </w:pPr>
          </w:p>
        </w:tc>
        <w:tc>
          <w:tcPr>
            <w:tcW w:w="1952" w:type="dxa"/>
            <w:gridSpan w:val="2"/>
            <w:vMerge/>
            <w:tcBorders>
              <w:top w:val="nil"/>
            </w:tcBorders>
          </w:tcPr>
          <w:p w14:paraId="114774A7" w14:textId="77777777" w:rsidR="000E1F1F" w:rsidRDefault="000E1F1F">
            <w:pPr>
              <w:rPr>
                <w:sz w:val="2"/>
                <w:szCs w:val="2"/>
              </w:rPr>
            </w:pPr>
          </w:p>
        </w:tc>
        <w:tc>
          <w:tcPr>
            <w:tcW w:w="1529" w:type="dxa"/>
          </w:tcPr>
          <w:p w14:paraId="7D52F00C" w14:textId="77777777" w:rsidR="000E1F1F" w:rsidRDefault="000E1F1F">
            <w:pPr>
              <w:pStyle w:val="TableParagraph"/>
              <w:rPr>
                <w:sz w:val="18"/>
              </w:rPr>
            </w:pPr>
          </w:p>
        </w:tc>
        <w:tc>
          <w:tcPr>
            <w:tcW w:w="3206" w:type="dxa"/>
          </w:tcPr>
          <w:p w14:paraId="71D00434" w14:textId="77777777" w:rsidR="000E1F1F" w:rsidRDefault="00B02928">
            <w:pPr>
              <w:pStyle w:val="TableParagraph"/>
              <w:spacing w:line="241" w:lineRule="exact"/>
              <w:ind w:left="269" w:right="257"/>
              <w:jc w:val="center"/>
            </w:pPr>
            <w:r>
              <w:t>Латунь</w:t>
            </w:r>
          </w:p>
        </w:tc>
        <w:tc>
          <w:tcPr>
            <w:tcW w:w="1303" w:type="dxa"/>
          </w:tcPr>
          <w:p w14:paraId="543E24DE" w14:textId="77777777" w:rsidR="000E1F1F" w:rsidRDefault="000E1F1F">
            <w:pPr>
              <w:pStyle w:val="TableParagraph"/>
              <w:rPr>
                <w:sz w:val="18"/>
              </w:rPr>
            </w:pPr>
          </w:p>
        </w:tc>
        <w:tc>
          <w:tcPr>
            <w:tcW w:w="928" w:type="dxa"/>
          </w:tcPr>
          <w:p w14:paraId="6F193ABA" w14:textId="77777777" w:rsidR="000E1F1F" w:rsidRDefault="00B02928">
            <w:pPr>
              <w:pStyle w:val="TableParagraph"/>
              <w:spacing w:line="241" w:lineRule="exact"/>
              <w:ind w:left="59" w:right="40"/>
              <w:jc w:val="center"/>
            </w:pPr>
            <w:r>
              <w:t>90</w:t>
            </w:r>
          </w:p>
        </w:tc>
      </w:tr>
      <w:tr w:rsidR="000E1F1F" w14:paraId="37DCBACD" w14:textId="77777777">
        <w:trPr>
          <w:trHeight w:val="263"/>
        </w:trPr>
        <w:tc>
          <w:tcPr>
            <w:tcW w:w="627" w:type="dxa"/>
            <w:vMerge/>
            <w:tcBorders>
              <w:top w:val="nil"/>
            </w:tcBorders>
          </w:tcPr>
          <w:p w14:paraId="2967F9FE" w14:textId="77777777" w:rsidR="000E1F1F" w:rsidRDefault="000E1F1F">
            <w:pPr>
              <w:rPr>
                <w:sz w:val="2"/>
                <w:szCs w:val="2"/>
              </w:rPr>
            </w:pPr>
          </w:p>
        </w:tc>
        <w:tc>
          <w:tcPr>
            <w:tcW w:w="1952" w:type="dxa"/>
            <w:gridSpan w:val="2"/>
            <w:vMerge/>
            <w:tcBorders>
              <w:top w:val="nil"/>
            </w:tcBorders>
          </w:tcPr>
          <w:p w14:paraId="14EE5659" w14:textId="77777777" w:rsidR="000E1F1F" w:rsidRDefault="000E1F1F">
            <w:pPr>
              <w:rPr>
                <w:sz w:val="2"/>
                <w:szCs w:val="2"/>
              </w:rPr>
            </w:pPr>
          </w:p>
        </w:tc>
        <w:tc>
          <w:tcPr>
            <w:tcW w:w="1529" w:type="dxa"/>
          </w:tcPr>
          <w:p w14:paraId="16735C57" w14:textId="77777777" w:rsidR="000E1F1F" w:rsidRDefault="000E1F1F">
            <w:pPr>
              <w:pStyle w:val="TableParagraph"/>
              <w:rPr>
                <w:sz w:val="18"/>
              </w:rPr>
            </w:pPr>
          </w:p>
        </w:tc>
        <w:tc>
          <w:tcPr>
            <w:tcW w:w="3206" w:type="dxa"/>
          </w:tcPr>
          <w:p w14:paraId="62AA3E6F" w14:textId="77777777" w:rsidR="000E1F1F" w:rsidRDefault="00B02928">
            <w:pPr>
              <w:pStyle w:val="TableParagraph"/>
              <w:spacing w:before="1" w:line="243" w:lineRule="exact"/>
              <w:ind w:left="272" w:right="255"/>
              <w:jc w:val="center"/>
            </w:pPr>
            <w:r>
              <w:t>Електролітна мідь</w:t>
            </w:r>
          </w:p>
        </w:tc>
        <w:tc>
          <w:tcPr>
            <w:tcW w:w="1303" w:type="dxa"/>
          </w:tcPr>
          <w:p w14:paraId="382A1772" w14:textId="77777777" w:rsidR="000E1F1F" w:rsidRDefault="000E1F1F">
            <w:pPr>
              <w:pStyle w:val="TableParagraph"/>
              <w:rPr>
                <w:sz w:val="18"/>
              </w:rPr>
            </w:pPr>
          </w:p>
        </w:tc>
        <w:tc>
          <w:tcPr>
            <w:tcW w:w="928" w:type="dxa"/>
          </w:tcPr>
          <w:p w14:paraId="41D23234" w14:textId="77777777" w:rsidR="000E1F1F" w:rsidRDefault="00B02928">
            <w:pPr>
              <w:pStyle w:val="TableParagraph"/>
              <w:spacing w:before="12"/>
              <w:ind w:left="59" w:right="40"/>
              <w:jc w:val="center"/>
              <w:rPr>
                <w:sz w:val="20"/>
              </w:rPr>
            </w:pPr>
            <w:r>
              <w:rPr>
                <w:sz w:val="20"/>
              </w:rPr>
              <w:t>100</w:t>
            </w:r>
          </w:p>
        </w:tc>
      </w:tr>
      <w:tr w:rsidR="000E1F1F" w14:paraId="0FF27F6D" w14:textId="77777777">
        <w:trPr>
          <w:trHeight w:val="263"/>
        </w:trPr>
        <w:tc>
          <w:tcPr>
            <w:tcW w:w="627" w:type="dxa"/>
            <w:vMerge/>
            <w:tcBorders>
              <w:top w:val="nil"/>
            </w:tcBorders>
          </w:tcPr>
          <w:p w14:paraId="29F71002" w14:textId="77777777" w:rsidR="000E1F1F" w:rsidRDefault="000E1F1F">
            <w:pPr>
              <w:rPr>
                <w:sz w:val="2"/>
                <w:szCs w:val="2"/>
              </w:rPr>
            </w:pPr>
          </w:p>
        </w:tc>
        <w:tc>
          <w:tcPr>
            <w:tcW w:w="3481" w:type="dxa"/>
            <w:gridSpan w:val="3"/>
            <w:vMerge w:val="restart"/>
          </w:tcPr>
          <w:p w14:paraId="062DE5C9" w14:textId="77777777" w:rsidR="000E1F1F" w:rsidRDefault="00B02928">
            <w:pPr>
              <w:pStyle w:val="TableParagraph"/>
              <w:spacing w:before="137"/>
              <w:ind w:left="721"/>
            </w:pPr>
            <w:r>
              <w:t>Неметалеві матеріали</w:t>
            </w:r>
          </w:p>
        </w:tc>
        <w:tc>
          <w:tcPr>
            <w:tcW w:w="3206" w:type="dxa"/>
          </w:tcPr>
          <w:p w14:paraId="29D50751" w14:textId="77777777" w:rsidR="000E1F1F" w:rsidRDefault="00B02928">
            <w:pPr>
              <w:pStyle w:val="TableParagraph"/>
              <w:spacing w:line="244" w:lineRule="exact"/>
              <w:ind w:left="268" w:right="257"/>
              <w:jc w:val="center"/>
            </w:pPr>
            <w:r>
              <w:t>Міцні пластики, волокнисті</w:t>
            </w:r>
          </w:p>
        </w:tc>
        <w:tc>
          <w:tcPr>
            <w:tcW w:w="1303" w:type="dxa"/>
          </w:tcPr>
          <w:p w14:paraId="6C868A36" w14:textId="77777777" w:rsidR="000E1F1F" w:rsidRDefault="000E1F1F">
            <w:pPr>
              <w:pStyle w:val="TableParagraph"/>
              <w:rPr>
                <w:sz w:val="18"/>
              </w:rPr>
            </w:pPr>
          </w:p>
        </w:tc>
        <w:tc>
          <w:tcPr>
            <w:tcW w:w="928" w:type="dxa"/>
          </w:tcPr>
          <w:p w14:paraId="00712704" w14:textId="77777777" w:rsidR="000E1F1F" w:rsidRDefault="000E1F1F">
            <w:pPr>
              <w:pStyle w:val="TableParagraph"/>
              <w:rPr>
                <w:sz w:val="18"/>
              </w:rPr>
            </w:pPr>
          </w:p>
        </w:tc>
      </w:tr>
      <w:tr w:rsidR="000E1F1F" w14:paraId="01CA792E" w14:textId="77777777">
        <w:trPr>
          <w:trHeight w:val="268"/>
        </w:trPr>
        <w:tc>
          <w:tcPr>
            <w:tcW w:w="627" w:type="dxa"/>
            <w:vMerge/>
            <w:tcBorders>
              <w:top w:val="nil"/>
            </w:tcBorders>
          </w:tcPr>
          <w:p w14:paraId="650F2A33" w14:textId="77777777" w:rsidR="000E1F1F" w:rsidRDefault="000E1F1F">
            <w:pPr>
              <w:rPr>
                <w:sz w:val="2"/>
                <w:szCs w:val="2"/>
              </w:rPr>
            </w:pPr>
          </w:p>
        </w:tc>
        <w:tc>
          <w:tcPr>
            <w:tcW w:w="3481" w:type="dxa"/>
            <w:gridSpan w:val="3"/>
            <w:vMerge/>
            <w:tcBorders>
              <w:top w:val="nil"/>
            </w:tcBorders>
          </w:tcPr>
          <w:p w14:paraId="11D2D550" w14:textId="77777777" w:rsidR="000E1F1F" w:rsidRDefault="000E1F1F">
            <w:pPr>
              <w:rPr>
                <w:sz w:val="2"/>
                <w:szCs w:val="2"/>
              </w:rPr>
            </w:pPr>
          </w:p>
        </w:tc>
        <w:tc>
          <w:tcPr>
            <w:tcW w:w="3206" w:type="dxa"/>
          </w:tcPr>
          <w:p w14:paraId="604E13B6" w14:textId="77777777" w:rsidR="000E1F1F" w:rsidRDefault="00B02928">
            <w:pPr>
              <w:pStyle w:val="TableParagraph"/>
              <w:spacing w:before="1" w:line="248" w:lineRule="exact"/>
              <w:ind w:left="272" w:right="257"/>
              <w:jc w:val="center"/>
            </w:pPr>
            <w:r>
              <w:t>Тверда резина</w:t>
            </w:r>
          </w:p>
        </w:tc>
        <w:tc>
          <w:tcPr>
            <w:tcW w:w="1303" w:type="dxa"/>
          </w:tcPr>
          <w:p w14:paraId="2E57090E" w14:textId="77777777" w:rsidR="000E1F1F" w:rsidRDefault="000E1F1F">
            <w:pPr>
              <w:pStyle w:val="TableParagraph"/>
              <w:rPr>
                <w:sz w:val="18"/>
              </w:rPr>
            </w:pPr>
          </w:p>
        </w:tc>
        <w:tc>
          <w:tcPr>
            <w:tcW w:w="928" w:type="dxa"/>
          </w:tcPr>
          <w:p w14:paraId="5C03330E" w14:textId="77777777" w:rsidR="000E1F1F" w:rsidRDefault="000E1F1F">
            <w:pPr>
              <w:pStyle w:val="TableParagraph"/>
              <w:rPr>
                <w:sz w:val="18"/>
              </w:rPr>
            </w:pPr>
          </w:p>
        </w:tc>
      </w:tr>
      <w:tr w:rsidR="000E1F1F" w14:paraId="6CB62083" w14:textId="77777777">
        <w:trPr>
          <w:trHeight w:val="263"/>
        </w:trPr>
        <w:tc>
          <w:tcPr>
            <w:tcW w:w="627" w:type="dxa"/>
            <w:vMerge w:val="restart"/>
          </w:tcPr>
          <w:p w14:paraId="4F978C10" w14:textId="77777777" w:rsidR="000E1F1F" w:rsidRDefault="000E1F1F">
            <w:pPr>
              <w:pStyle w:val="TableParagraph"/>
              <w:rPr>
                <w:sz w:val="26"/>
              </w:rPr>
            </w:pPr>
          </w:p>
          <w:p w14:paraId="03E51E0E" w14:textId="77777777" w:rsidR="000E1F1F" w:rsidRDefault="000E1F1F">
            <w:pPr>
              <w:pStyle w:val="TableParagraph"/>
              <w:rPr>
                <w:sz w:val="26"/>
              </w:rPr>
            </w:pPr>
          </w:p>
          <w:p w14:paraId="07BEBA35" w14:textId="77777777" w:rsidR="000E1F1F" w:rsidRDefault="000E1F1F">
            <w:pPr>
              <w:pStyle w:val="TableParagraph"/>
              <w:spacing w:before="7"/>
              <w:rPr>
                <w:sz w:val="27"/>
              </w:rPr>
            </w:pPr>
          </w:p>
          <w:p w14:paraId="3AFA42CB" w14:textId="77777777" w:rsidR="000E1F1F" w:rsidRDefault="00B02928">
            <w:pPr>
              <w:pStyle w:val="TableParagraph"/>
              <w:ind w:left="6"/>
              <w:jc w:val="center"/>
              <w:rPr>
                <w:b/>
                <w:i/>
                <w:sz w:val="24"/>
              </w:rPr>
            </w:pPr>
            <w:r>
              <w:rPr>
                <w:b/>
                <w:i/>
                <w:w w:val="99"/>
                <w:sz w:val="24"/>
              </w:rPr>
              <w:t>S</w:t>
            </w:r>
          </w:p>
        </w:tc>
        <w:tc>
          <w:tcPr>
            <w:tcW w:w="1952" w:type="dxa"/>
            <w:gridSpan w:val="2"/>
            <w:vMerge w:val="restart"/>
          </w:tcPr>
          <w:p w14:paraId="2DE140C9" w14:textId="77777777" w:rsidR="000E1F1F" w:rsidRDefault="000E1F1F">
            <w:pPr>
              <w:pStyle w:val="TableParagraph"/>
              <w:rPr>
                <w:sz w:val="24"/>
              </w:rPr>
            </w:pPr>
          </w:p>
          <w:p w14:paraId="357F2D19" w14:textId="77777777" w:rsidR="000E1F1F" w:rsidRDefault="00B02928">
            <w:pPr>
              <w:pStyle w:val="TableParagraph"/>
              <w:spacing w:before="212"/>
              <w:ind w:left="110"/>
            </w:pPr>
            <w:r>
              <w:t>Жароміцні сплави</w:t>
            </w:r>
          </w:p>
        </w:tc>
        <w:tc>
          <w:tcPr>
            <w:tcW w:w="1529" w:type="dxa"/>
            <w:vMerge w:val="restart"/>
          </w:tcPr>
          <w:p w14:paraId="6AF1D5E5" w14:textId="77777777" w:rsidR="000E1F1F" w:rsidRDefault="00B02928">
            <w:pPr>
              <w:pStyle w:val="TableParagraph"/>
              <w:spacing w:before="135"/>
              <w:ind w:left="282"/>
            </w:pPr>
            <w:r>
              <w:t xml:space="preserve">на основі </w:t>
            </w:r>
            <w:proofErr w:type="spellStart"/>
            <w:r>
              <w:t>Fе</w:t>
            </w:r>
            <w:proofErr w:type="spellEnd"/>
          </w:p>
        </w:tc>
        <w:tc>
          <w:tcPr>
            <w:tcW w:w="3206" w:type="dxa"/>
          </w:tcPr>
          <w:p w14:paraId="5AA7ACC6" w14:textId="77777777" w:rsidR="000E1F1F" w:rsidRDefault="00B02928">
            <w:pPr>
              <w:pStyle w:val="TableParagraph"/>
              <w:spacing w:line="244" w:lineRule="exact"/>
              <w:ind w:left="272" w:right="257"/>
              <w:jc w:val="center"/>
            </w:pPr>
            <w:r>
              <w:t>Відпущені</w:t>
            </w:r>
          </w:p>
        </w:tc>
        <w:tc>
          <w:tcPr>
            <w:tcW w:w="1303" w:type="dxa"/>
          </w:tcPr>
          <w:p w14:paraId="6D9C080F" w14:textId="77777777" w:rsidR="000E1F1F" w:rsidRDefault="000E1F1F">
            <w:pPr>
              <w:pStyle w:val="TableParagraph"/>
              <w:rPr>
                <w:sz w:val="18"/>
              </w:rPr>
            </w:pPr>
          </w:p>
        </w:tc>
        <w:tc>
          <w:tcPr>
            <w:tcW w:w="928" w:type="dxa"/>
          </w:tcPr>
          <w:p w14:paraId="15EE2961" w14:textId="77777777" w:rsidR="000E1F1F" w:rsidRDefault="00B02928">
            <w:pPr>
              <w:pStyle w:val="TableParagraph"/>
              <w:spacing w:before="10"/>
              <w:ind w:left="59" w:right="40"/>
              <w:jc w:val="center"/>
              <w:rPr>
                <w:sz w:val="20"/>
              </w:rPr>
            </w:pPr>
            <w:r>
              <w:rPr>
                <w:sz w:val="20"/>
              </w:rPr>
              <w:t>200</w:t>
            </w:r>
          </w:p>
        </w:tc>
      </w:tr>
      <w:tr w:rsidR="000E1F1F" w14:paraId="0A32C1DF" w14:textId="77777777">
        <w:trPr>
          <w:trHeight w:val="261"/>
        </w:trPr>
        <w:tc>
          <w:tcPr>
            <w:tcW w:w="627" w:type="dxa"/>
            <w:vMerge/>
            <w:tcBorders>
              <w:top w:val="nil"/>
            </w:tcBorders>
          </w:tcPr>
          <w:p w14:paraId="220A3D39" w14:textId="77777777" w:rsidR="000E1F1F" w:rsidRDefault="000E1F1F">
            <w:pPr>
              <w:rPr>
                <w:sz w:val="2"/>
                <w:szCs w:val="2"/>
              </w:rPr>
            </w:pPr>
          </w:p>
        </w:tc>
        <w:tc>
          <w:tcPr>
            <w:tcW w:w="1952" w:type="dxa"/>
            <w:gridSpan w:val="2"/>
            <w:vMerge/>
            <w:tcBorders>
              <w:top w:val="nil"/>
            </w:tcBorders>
          </w:tcPr>
          <w:p w14:paraId="7DDB8274" w14:textId="77777777" w:rsidR="000E1F1F" w:rsidRDefault="000E1F1F">
            <w:pPr>
              <w:rPr>
                <w:sz w:val="2"/>
                <w:szCs w:val="2"/>
              </w:rPr>
            </w:pPr>
          </w:p>
        </w:tc>
        <w:tc>
          <w:tcPr>
            <w:tcW w:w="1529" w:type="dxa"/>
            <w:vMerge/>
            <w:tcBorders>
              <w:top w:val="nil"/>
            </w:tcBorders>
          </w:tcPr>
          <w:p w14:paraId="692898AB" w14:textId="77777777" w:rsidR="000E1F1F" w:rsidRDefault="000E1F1F">
            <w:pPr>
              <w:rPr>
                <w:sz w:val="2"/>
                <w:szCs w:val="2"/>
              </w:rPr>
            </w:pPr>
          </w:p>
        </w:tc>
        <w:tc>
          <w:tcPr>
            <w:tcW w:w="3206" w:type="dxa"/>
          </w:tcPr>
          <w:p w14:paraId="5575D420" w14:textId="77777777" w:rsidR="000E1F1F" w:rsidRDefault="00B02928">
            <w:pPr>
              <w:pStyle w:val="TableParagraph"/>
              <w:spacing w:line="241" w:lineRule="exact"/>
              <w:ind w:left="271" w:right="257"/>
              <w:jc w:val="center"/>
            </w:pPr>
            <w:r>
              <w:t>Структуровані</w:t>
            </w:r>
          </w:p>
        </w:tc>
        <w:tc>
          <w:tcPr>
            <w:tcW w:w="1303" w:type="dxa"/>
          </w:tcPr>
          <w:p w14:paraId="2457C112" w14:textId="77777777" w:rsidR="000E1F1F" w:rsidRDefault="000E1F1F">
            <w:pPr>
              <w:pStyle w:val="TableParagraph"/>
              <w:rPr>
                <w:sz w:val="18"/>
              </w:rPr>
            </w:pPr>
          </w:p>
        </w:tc>
        <w:tc>
          <w:tcPr>
            <w:tcW w:w="928" w:type="dxa"/>
          </w:tcPr>
          <w:p w14:paraId="5596832A" w14:textId="77777777" w:rsidR="000E1F1F" w:rsidRDefault="00B02928">
            <w:pPr>
              <w:pStyle w:val="TableParagraph"/>
              <w:spacing w:line="241" w:lineRule="exact"/>
              <w:ind w:left="59" w:right="40"/>
              <w:jc w:val="center"/>
            </w:pPr>
            <w:r>
              <w:t>280</w:t>
            </w:r>
          </w:p>
        </w:tc>
      </w:tr>
      <w:tr w:rsidR="000E1F1F" w14:paraId="664A4694" w14:textId="77777777">
        <w:trPr>
          <w:trHeight w:val="263"/>
        </w:trPr>
        <w:tc>
          <w:tcPr>
            <w:tcW w:w="627" w:type="dxa"/>
            <w:vMerge/>
            <w:tcBorders>
              <w:top w:val="nil"/>
            </w:tcBorders>
          </w:tcPr>
          <w:p w14:paraId="584432CB" w14:textId="77777777" w:rsidR="000E1F1F" w:rsidRDefault="000E1F1F">
            <w:pPr>
              <w:rPr>
                <w:sz w:val="2"/>
                <w:szCs w:val="2"/>
              </w:rPr>
            </w:pPr>
          </w:p>
        </w:tc>
        <w:tc>
          <w:tcPr>
            <w:tcW w:w="1952" w:type="dxa"/>
            <w:gridSpan w:val="2"/>
            <w:vMerge/>
            <w:tcBorders>
              <w:top w:val="nil"/>
            </w:tcBorders>
          </w:tcPr>
          <w:p w14:paraId="4B5D8B15" w14:textId="77777777" w:rsidR="000E1F1F" w:rsidRDefault="000E1F1F">
            <w:pPr>
              <w:rPr>
                <w:sz w:val="2"/>
                <w:szCs w:val="2"/>
              </w:rPr>
            </w:pPr>
          </w:p>
        </w:tc>
        <w:tc>
          <w:tcPr>
            <w:tcW w:w="1529" w:type="dxa"/>
            <w:vMerge w:val="restart"/>
          </w:tcPr>
          <w:p w14:paraId="5EAD8FB3" w14:textId="77777777" w:rsidR="000E1F1F" w:rsidRDefault="000E1F1F">
            <w:pPr>
              <w:pStyle w:val="TableParagraph"/>
              <w:spacing w:before="5"/>
              <w:rPr>
                <w:sz w:val="19"/>
              </w:rPr>
            </w:pPr>
          </w:p>
          <w:p w14:paraId="436EB585" w14:textId="77777777" w:rsidR="000E1F1F" w:rsidRDefault="00B02928">
            <w:pPr>
              <w:pStyle w:val="TableParagraph"/>
              <w:ind w:left="440" w:right="170" w:hanging="257"/>
            </w:pPr>
            <w:r>
              <w:t xml:space="preserve">на основі </w:t>
            </w:r>
            <w:proofErr w:type="spellStart"/>
            <w:r>
              <w:t>Ni</w:t>
            </w:r>
            <w:proofErr w:type="spellEnd"/>
            <w:r>
              <w:t xml:space="preserve"> або </w:t>
            </w:r>
            <w:proofErr w:type="spellStart"/>
            <w:r>
              <w:t>Со</w:t>
            </w:r>
            <w:proofErr w:type="spellEnd"/>
          </w:p>
        </w:tc>
        <w:tc>
          <w:tcPr>
            <w:tcW w:w="3206" w:type="dxa"/>
          </w:tcPr>
          <w:p w14:paraId="093693F3" w14:textId="77777777" w:rsidR="000E1F1F" w:rsidRDefault="00B02928">
            <w:pPr>
              <w:pStyle w:val="TableParagraph"/>
              <w:spacing w:before="1" w:line="243" w:lineRule="exact"/>
              <w:ind w:left="272" w:right="257"/>
              <w:jc w:val="center"/>
            </w:pPr>
            <w:r>
              <w:t>Відпущені</w:t>
            </w:r>
          </w:p>
        </w:tc>
        <w:tc>
          <w:tcPr>
            <w:tcW w:w="1303" w:type="dxa"/>
          </w:tcPr>
          <w:p w14:paraId="0DD68295" w14:textId="77777777" w:rsidR="000E1F1F" w:rsidRDefault="000E1F1F">
            <w:pPr>
              <w:pStyle w:val="TableParagraph"/>
              <w:rPr>
                <w:sz w:val="18"/>
              </w:rPr>
            </w:pPr>
          </w:p>
        </w:tc>
        <w:tc>
          <w:tcPr>
            <w:tcW w:w="928" w:type="dxa"/>
          </w:tcPr>
          <w:p w14:paraId="795C5588" w14:textId="77777777" w:rsidR="000E1F1F" w:rsidRDefault="00B02928">
            <w:pPr>
              <w:pStyle w:val="TableParagraph"/>
              <w:spacing w:before="1" w:line="243" w:lineRule="exact"/>
              <w:ind w:left="59" w:right="40"/>
              <w:jc w:val="center"/>
            </w:pPr>
            <w:r>
              <w:t>250</w:t>
            </w:r>
          </w:p>
        </w:tc>
      </w:tr>
      <w:tr w:rsidR="000E1F1F" w14:paraId="7CD49546" w14:textId="77777777">
        <w:trPr>
          <w:trHeight w:val="263"/>
        </w:trPr>
        <w:tc>
          <w:tcPr>
            <w:tcW w:w="627" w:type="dxa"/>
            <w:vMerge/>
            <w:tcBorders>
              <w:top w:val="nil"/>
            </w:tcBorders>
          </w:tcPr>
          <w:p w14:paraId="4A82857D" w14:textId="77777777" w:rsidR="000E1F1F" w:rsidRDefault="000E1F1F">
            <w:pPr>
              <w:rPr>
                <w:sz w:val="2"/>
                <w:szCs w:val="2"/>
              </w:rPr>
            </w:pPr>
          </w:p>
        </w:tc>
        <w:tc>
          <w:tcPr>
            <w:tcW w:w="1952" w:type="dxa"/>
            <w:gridSpan w:val="2"/>
            <w:vMerge/>
            <w:tcBorders>
              <w:top w:val="nil"/>
            </w:tcBorders>
          </w:tcPr>
          <w:p w14:paraId="0C47F191" w14:textId="77777777" w:rsidR="000E1F1F" w:rsidRDefault="000E1F1F">
            <w:pPr>
              <w:rPr>
                <w:sz w:val="2"/>
                <w:szCs w:val="2"/>
              </w:rPr>
            </w:pPr>
          </w:p>
        </w:tc>
        <w:tc>
          <w:tcPr>
            <w:tcW w:w="1529" w:type="dxa"/>
            <w:vMerge/>
            <w:tcBorders>
              <w:top w:val="nil"/>
            </w:tcBorders>
          </w:tcPr>
          <w:p w14:paraId="3F0B0365" w14:textId="77777777" w:rsidR="000E1F1F" w:rsidRDefault="000E1F1F">
            <w:pPr>
              <w:rPr>
                <w:sz w:val="2"/>
                <w:szCs w:val="2"/>
              </w:rPr>
            </w:pPr>
          </w:p>
        </w:tc>
        <w:tc>
          <w:tcPr>
            <w:tcW w:w="3206" w:type="dxa"/>
          </w:tcPr>
          <w:p w14:paraId="248E0A9E" w14:textId="77777777" w:rsidR="000E1F1F" w:rsidRDefault="00B02928">
            <w:pPr>
              <w:pStyle w:val="TableParagraph"/>
              <w:spacing w:line="244" w:lineRule="exact"/>
              <w:ind w:left="271" w:right="257"/>
              <w:jc w:val="center"/>
            </w:pPr>
            <w:r>
              <w:t>Структуровані</w:t>
            </w:r>
          </w:p>
        </w:tc>
        <w:tc>
          <w:tcPr>
            <w:tcW w:w="1303" w:type="dxa"/>
          </w:tcPr>
          <w:p w14:paraId="783A0977" w14:textId="77777777" w:rsidR="000E1F1F" w:rsidRDefault="000E1F1F">
            <w:pPr>
              <w:pStyle w:val="TableParagraph"/>
              <w:rPr>
                <w:sz w:val="18"/>
              </w:rPr>
            </w:pPr>
          </w:p>
        </w:tc>
        <w:tc>
          <w:tcPr>
            <w:tcW w:w="928" w:type="dxa"/>
          </w:tcPr>
          <w:p w14:paraId="658A11AA" w14:textId="77777777" w:rsidR="000E1F1F" w:rsidRDefault="00B02928">
            <w:pPr>
              <w:pStyle w:val="TableParagraph"/>
              <w:spacing w:line="244" w:lineRule="exact"/>
              <w:ind w:left="59" w:right="40"/>
              <w:jc w:val="center"/>
            </w:pPr>
            <w:r>
              <w:t>350</w:t>
            </w:r>
          </w:p>
        </w:tc>
      </w:tr>
      <w:tr w:rsidR="000E1F1F" w14:paraId="6E378C17" w14:textId="77777777">
        <w:trPr>
          <w:trHeight w:val="420"/>
        </w:trPr>
        <w:tc>
          <w:tcPr>
            <w:tcW w:w="627" w:type="dxa"/>
            <w:vMerge/>
            <w:tcBorders>
              <w:top w:val="nil"/>
            </w:tcBorders>
          </w:tcPr>
          <w:p w14:paraId="026F9B90" w14:textId="77777777" w:rsidR="000E1F1F" w:rsidRDefault="000E1F1F">
            <w:pPr>
              <w:rPr>
                <w:sz w:val="2"/>
                <w:szCs w:val="2"/>
              </w:rPr>
            </w:pPr>
          </w:p>
        </w:tc>
        <w:tc>
          <w:tcPr>
            <w:tcW w:w="1952" w:type="dxa"/>
            <w:gridSpan w:val="2"/>
            <w:vMerge/>
            <w:tcBorders>
              <w:top w:val="nil"/>
            </w:tcBorders>
          </w:tcPr>
          <w:p w14:paraId="0EAFA3FB" w14:textId="77777777" w:rsidR="000E1F1F" w:rsidRDefault="000E1F1F">
            <w:pPr>
              <w:rPr>
                <w:sz w:val="2"/>
                <w:szCs w:val="2"/>
              </w:rPr>
            </w:pPr>
          </w:p>
        </w:tc>
        <w:tc>
          <w:tcPr>
            <w:tcW w:w="1529" w:type="dxa"/>
            <w:vMerge/>
            <w:tcBorders>
              <w:top w:val="nil"/>
            </w:tcBorders>
          </w:tcPr>
          <w:p w14:paraId="03327E4D" w14:textId="77777777" w:rsidR="000E1F1F" w:rsidRDefault="000E1F1F">
            <w:pPr>
              <w:rPr>
                <w:sz w:val="2"/>
                <w:szCs w:val="2"/>
              </w:rPr>
            </w:pPr>
          </w:p>
        </w:tc>
        <w:tc>
          <w:tcPr>
            <w:tcW w:w="3206" w:type="dxa"/>
          </w:tcPr>
          <w:p w14:paraId="4323F73C" w14:textId="77777777" w:rsidR="000E1F1F" w:rsidRDefault="00B02928">
            <w:pPr>
              <w:pStyle w:val="TableParagraph"/>
              <w:spacing w:before="77"/>
              <w:ind w:left="271" w:right="257"/>
              <w:jc w:val="center"/>
            </w:pPr>
            <w:r>
              <w:t>Литво</w:t>
            </w:r>
          </w:p>
        </w:tc>
        <w:tc>
          <w:tcPr>
            <w:tcW w:w="1303" w:type="dxa"/>
          </w:tcPr>
          <w:p w14:paraId="55D09988" w14:textId="77777777" w:rsidR="000E1F1F" w:rsidRDefault="000E1F1F">
            <w:pPr>
              <w:pStyle w:val="TableParagraph"/>
            </w:pPr>
          </w:p>
        </w:tc>
        <w:tc>
          <w:tcPr>
            <w:tcW w:w="928" w:type="dxa"/>
          </w:tcPr>
          <w:p w14:paraId="3E9ED3FE" w14:textId="77777777" w:rsidR="000E1F1F" w:rsidRDefault="00B02928">
            <w:pPr>
              <w:pStyle w:val="TableParagraph"/>
              <w:spacing w:before="77"/>
              <w:ind w:left="59" w:right="40"/>
              <w:jc w:val="center"/>
            </w:pPr>
            <w:r>
              <w:t>320</w:t>
            </w:r>
          </w:p>
        </w:tc>
      </w:tr>
      <w:tr w:rsidR="000E1F1F" w14:paraId="656B5C99" w14:textId="77777777">
        <w:trPr>
          <w:trHeight w:val="265"/>
        </w:trPr>
        <w:tc>
          <w:tcPr>
            <w:tcW w:w="627" w:type="dxa"/>
            <w:vMerge/>
            <w:tcBorders>
              <w:top w:val="nil"/>
            </w:tcBorders>
          </w:tcPr>
          <w:p w14:paraId="64063FDF" w14:textId="77777777" w:rsidR="000E1F1F" w:rsidRDefault="000E1F1F">
            <w:pPr>
              <w:rPr>
                <w:sz w:val="2"/>
                <w:szCs w:val="2"/>
              </w:rPr>
            </w:pPr>
          </w:p>
        </w:tc>
        <w:tc>
          <w:tcPr>
            <w:tcW w:w="3481" w:type="dxa"/>
            <w:gridSpan w:val="3"/>
            <w:vMerge w:val="restart"/>
          </w:tcPr>
          <w:p w14:paraId="5ECD2F0B" w14:textId="77777777" w:rsidR="000E1F1F" w:rsidRDefault="00B02928">
            <w:pPr>
              <w:pStyle w:val="TableParagraph"/>
              <w:spacing w:before="164"/>
              <w:ind w:left="625"/>
            </w:pPr>
            <w:r>
              <w:t>Титан і титанові сплави</w:t>
            </w:r>
          </w:p>
        </w:tc>
        <w:tc>
          <w:tcPr>
            <w:tcW w:w="3206" w:type="dxa"/>
          </w:tcPr>
          <w:p w14:paraId="00929B75" w14:textId="77777777" w:rsidR="000E1F1F" w:rsidRDefault="000E1F1F">
            <w:pPr>
              <w:pStyle w:val="TableParagraph"/>
              <w:rPr>
                <w:sz w:val="18"/>
              </w:rPr>
            </w:pPr>
          </w:p>
        </w:tc>
        <w:tc>
          <w:tcPr>
            <w:tcW w:w="1303" w:type="dxa"/>
          </w:tcPr>
          <w:p w14:paraId="13627E8B" w14:textId="77777777" w:rsidR="000E1F1F" w:rsidRDefault="00B02928">
            <w:pPr>
              <w:pStyle w:val="TableParagraph"/>
              <w:spacing w:before="1" w:line="245" w:lineRule="exact"/>
              <w:ind w:left="290"/>
            </w:pPr>
            <w:r>
              <w:t>КМ 400</w:t>
            </w:r>
          </w:p>
        </w:tc>
        <w:tc>
          <w:tcPr>
            <w:tcW w:w="928" w:type="dxa"/>
          </w:tcPr>
          <w:p w14:paraId="449D6653" w14:textId="77777777" w:rsidR="000E1F1F" w:rsidRDefault="000E1F1F">
            <w:pPr>
              <w:pStyle w:val="TableParagraph"/>
              <w:rPr>
                <w:sz w:val="18"/>
              </w:rPr>
            </w:pPr>
          </w:p>
        </w:tc>
      </w:tr>
      <w:tr w:rsidR="000E1F1F" w14:paraId="1F724B01" w14:textId="77777777">
        <w:trPr>
          <w:trHeight w:val="316"/>
        </w:trPr>
        <w:tc>
          <w:tcPr>
            <w:tcW w:w="627" w:type="dxa"/>
            <w:vMerge/>
            <w:tcBorders>
              <w:top w:val="nil"/>
            </w:tcBorders>
          </w:tcPr>
          <w:p w14:paraId="62CC4507" w14:textId="77777777" w:rsidR="000E1F1F" w:rsidRDefault="000E1F1F">
            <w:pPr>
              <w:rPr>
                <w:sz w:val="2"/>
                <w:szCs w:val="2"/>
              </w:rPr>
            </w:pPr>
          </w:p>
        </w:tc>
        <w:tc>
          <w:tcPr>
            <w:tcW w:w="3481" w:type="dxa"/>
            <w:gridSpan w:val="3"/>
            <w:vMerge/>
            <w:tcBorders>
              <w:top w:val="nil"/>
            </w:tcBorders>
          </w:tcPr>
          <w:p w14:paraId="51810984" w14:textId="77777777" w:rsidR="000E1F1F" w:rsidRDefault="000E1F1F">
            <w:pPr>
              <w:rPr>
                <w:sz w:val="2"/>
                <w:szCs w:val="2"/>
              </w:rPr>
            </w:pPr>
          </w:p>
        </w:tc>
        <w:tc>
          <w:tcPr>
            <w:tcW w:w="3206" w:type="dxa"/>
          </w:tcPr>
          <w:p w14:paraId="5E56DCFA" w14:textId="77777777" w:rsidR="000E1F1F" w:rsidRDefault="00B02928">
            <w:pPr>
              <w:pStyle w:val="TableParagraph"/>
              <w:spacing w:before="27"/>
              <w:ind w:left="272" w:right="257"/>
              <w:jc w:val="center"/>
            </w:pPr>
            <w:r>
              <w:t>α- і β -сплави структуровані</w:t>
            </w:r>
          </w:p>
        </w:tc>
        <w:tc>
          <w:tcPr>
            <w:tcW w:w="1303" w:type="dxa"/>
          </w:tcPr>
          <w:p w14:paraId="45683C5C" w14:textId="77777777" w:rsidR="000E1F1F" w:rsidRDefault="00B02928">
            <w:pPr>
              <w:pStyle w:val="TableParagraph"/>
              <w:spacing w:before="27"/>
              <w:ind w:left="235"/>
            </w:pPr>
            <w:r>
              <w:t>КМ 1050</w:t>
            </w:r>
          </w:p>
        </w:tc>
        <w:tc>
          <w:tcPr>
            <w:tcW w:w="928" w:type="dxa"/>
          </w:tcPr>
          <w:p w14:paraId="4AE07195" w14:textId="77777777" w:rsidR="000E1F1F" w:rsidRDefault="000E1F1F">
            <w:pPr>
              <w:pStyle w:val="TableParagraph"/>
            </w:pPr>
          </w:p>
        </w:tc>
      </w:tr>
      <w:tr w:rsidR="000E1F1F" w14:paraId="283CF0AA" w14:textId="77777777">
        <w:trPr>
          <w:trHeight w:val="321"/>
        </w:trPr>
        <w:tc>
          <w:tcPr>
            <w:tcW w:w="627" w:type="dxa"/>
            <w:vMerge w:val="restart"/>
          </w:tcPr>
          <w:p w14:paraId="7EB43216" w14:textId="77777777" w:rsidR="000E1F1F" w:rsidRDefault="000E1F1F">
            <w:pPr>
              <w:pStyle w:val="TableParagraph"/>
              <w:rPr>
                <w:sz w:val="26"/>
              </w:rPr>
            </w:pPr>
          </w:p>
          <w:p w14:paraId="61F27631" w14:textId="77777777" w:rsidR="000E1F1F" w:rsidRDefault="00B02928">
            <w:pPr>
              <w:pStyle w:val="TableParagraph"/>
              <w:spacing w:before="220"/>
              <w:ind w:left="7"/>
              <w:jc w:val="center"/>
              <w:rPr>
                <w:b/>
                <w:i/>
                <w:sz w:val="24"/>
              </w:rPr>
            </w:pPr>
            <w:r>
              <w:rPr>
                <w:b/>
                <w:i/>
                <w:sz w:val="24"/>
              </w:rPr>
              <w:t>Н</w:t>
            </w:r>
          </w:p>
        </w:tc>
        <w:tc>
          <w:tcPr>
            <w:tcW w:w="3481" w:type="dxa"/>
            <w:gridSpan w:val="3"/>
            <w:vMerge w:val="restart"/>
          </w:tcPr>
          <w:p w14:paraId="2DAD2DEA" w14:textId="77777777" w:rsidR="000E1F1F" w:rsidRDefault="00B02928">
            <w:pPr>
              <w:pStyle w:val="TableParagraph"/>
              <w:spacing w:before="193"/>
              <w:ind w:left="911"/>
            </w:pPr>
            <w:r>
              <w:t>загартована сталь</w:t>
            </w:r>
          </w:p>
        </w:tc>
        <w:tc>
          <w:tcPr>
            <w:tcW w:w="3206" w:type="dxa"/>
          </w:tcPr>
          <w:p w14:paraId="67C72400" w14:textId="77777777" w:rsidR="000E1F1F" w:rsidRDefault="00B02928">
            <w:pPr>
              <w:pStyle w:val="TableParagraph"/>
              <w:spacing w:before="29"/>
              <w:ind w:left="272" w:right="256"/>
              <w:jc w:val="center"/>
            </w:pPr>
            <w:r>
              <w:t>Загартована</w:t>
            </w:r>
          </w:p>
        </w:tc>
        <w:tc>
          <w:tcPr>
            <w:tcW w:w="1303" w:type="dxa"/>
          </w:tcPr>
          <w:p w14:paraId="5DBD0477" w14:textId="77777777" w:rsidR="000E1F1F" w:rsidRDefault="000E1F1F">
            <w:pPr>
              <w:pStyle w:val="TableParagraph"/>
            </w:pPr>
          </w:p>
        </w:tc>
        <w:tc>
          <w:tcPr>
            <w:tcW w:w="928" w:type="dxa"/>
          </w:tcPr>
          <w:p w14:paraId="37613BB9" w14:textId="77777777" w:rsidR="000E1F1F" w:rsidRDefault="00B02928">
            <w:pPr>
              <w:pStyle w:val="TableParagraph"/>
              <w:spacing w:before="29"/>
              <w:ind w:left="59" w:right="40"/>
              <w:jc w:val="center"/>
            </w:pPr>
            <w:r>
              <w:rPr>
                <w:position w:val="2"/>
              </w:rPr>
              <w:t>НRС</w:t>
            </w:r>
            <w:r>
              <w:rPr>
                <w:b/>
                <w:sz w:val="14"/>
              </w:rPr>
              <w:t xml:space="preserve">3 </w:t>
            </w:r>
            <w:r>
              <w:rPr>
                <w:position w:val="2"/>
              </w:rPr>
              <w:t>55</w:t>
            </w:r>
          </w:p>
        </w:tc>
      </w:tr>
      <w:tr w:rsidR="000E1F1F" w14:paraId="40DFD7BC" w14:textId="77777777">
        <w:trPr>
          <w:trHeight w:val="321"/>
        </w:trPr>
        <w:tc>
          <w:tcPr>
            <w:tcW w:w="627" w:type="dxa"/>
            <w:vMerge/>
            <w:tcBorders>
              <w:top w:val="nil"/>
            </w:tcBorders>
          </w:tcPr>
          <w:p w14:paraId="44E97609" w14:textId="77777777" w:rsidR="000E1F1F" w:rsidRDefault="000E1F1F">
            <w:pPr>
              <w:rPr>
                <w:sz w:val="2"/>
                <w:szCs w:val="2"/>
              </w:rPr>
            </w:pPr>
          </w:p>
        </w:tc>
        <w:tc>
          <w:tcPr>
            <w:tcW w:w="3481" w:type="dxa"/>
            <w:gridSpan w:val="3"/>
            <w:vMerge/>
            <w:tcBorders>
              <w:top w:val="nil"/>
            </w:tcBorders>
          </w:tcPr>
          <w:p w14:paraId="4B620DA9" w14:textId="77777777" w:rsidR="000E1F1F" w:rsidRDefault="000E1F1F">
            <w:pPr>
              <w:rPr>
                <w:sz w:val="2"/>
                <w:szCs w:val="2"/>
              </w:rPr>
            </w:pPr>
          </w:p>
        </w:tc>
        <w:tc>
          <w:tcPr>
            <w:tcW w:w="3206" w:type="dxa"/>
          </w:tcPr>
          <w:p w14:paraId="0BB2F6CC" w14:textId="77777777" w:rsidR="000E1F1F" w:rsidRDefault="00B02928">
            <w:pPr>
              <w:pStyle w:val="TableParagraph"/>
              <w:spacing w:before="27"/>
              <w:ind w:left="272" w:right="256"/>
              <w:jc w:val="center"/>
            </w:pPr>
            <w:r>
              <w:t>Загартована</w:t>
            </w:r>
          </w:p>
        </w:tc>
        <w:tc>
          <w:tcPr>
            <w:tcW w:w="1303" w:type="dxa"/>
          </w:tcPr>
          <w:p w14:paraId="6BB2A0E3" w14:textId="77777777" w:rsidR="000E1F1F" w:rsidRDefault="000E1F1F">
            <w:pPr>
              <w:pStyle w:val="TableParagraph"/>
            </w:pPr>
          </w:p>
        </w:tc>
        <w:tc>
          <w:tcPr>
            <w:tcW w:w="928" w:type="dxa"/>
          </w:tcPr>
          <w:p w14:paraId="3ED307D2" w14:textId="77777777" w:rsidR="000E1F1F" w:rsidRDefault="00B02928">
            <w:pPr>
              <w:pStyle w:val="TableParagraph"/>
              <w:spacing w:before="26"/>
              <w:ind w:left="59" w:right="40"/>
              <w:jc w:val="center"/>
            </w:pPr>
            <w:r>
              <w:rPr>
                <w:position w:val="2"/>
              </w:rPr>
              <w:t>НRС</w:t>
            </w:r>
            <w:r>
              <w:rPr>
                <w:b/>
                <w:sz w:val="14"/>
              </w:rPr>
              <w:t xml:space="preserve">3 </w:t>
            </w:r>
            <w:r>
              <w:rPr>
                <w:position w:val="2"/>
              </w:rPr>
              <w:t>60</w:t>
            </w:r>
          </w:p>
        </w:tc>
      </w:tr>
      <w:tr w:rsidR="000E1F1F" w14:paraId="75A96558" w14:textId="77777777">
        <w:trPr>
          <w:trHeight w:val="321"/>
        </w:trPr>
        <w:tc>
          <w:tcPr>
            <w:tcW w:w="627" w:type="dxa"/>
            <w:vMerge/>
            <w:tcBorders>
              <w:top w:val="nil"/>
            </w:tcBorders>
          </w:tcPr>
          <w:p w14:paraId="666415F8" w14:textId="77777777" w:rsidR="000E1F1F" w:rsidRDefault="000E1F1F">
            <w:pPr>
              <w:rPr>
                <w:sz w:val="2"/>
                <w:szCs w:val="2"/>
              </w:rPr>
            </w:pPr>
          </w:p>
        </w:tc>
        <w:tc>
          <w:tcPr>
            <w:tcW w:w="3481" w:type="dxa"/>
            <w:gridSpan w:val="3"/>
          </w:tcPr>
          <w:p w14:paraId="28ABC0A8" w14:textId="77777777" w:rsidR="000E1F1F" w:rsidRDefault="00B02928">
            <w:pPr>
              <w:pStyle w:val="TableParagraph"/>
              <w:spacing w:before="27"/>
              <w:ind w:left="918"/>
            </w:pPr>
            <w:r>
              <w:t>Відбілений чавун</w:t>
            </w:r>
          </w:p>
        </w:tc>
        <w:tc>
          <w:tcPr>
            <w:tcW w:w="3206" w:type="dxa"/>
          </w:tcPr>
          <w:p w14:paraId="600AC6A5" w14:textId="77777777" w:rsidR="000E1F1F" w:rsidRDefault="00B02928">
            <w:pPr>
              <w:pStyle w:val="TableParagraph"/>
              <w:spacing w:before="27"/>
              <w:ind w:left="272" w:right="255"/>
              <w:jc w:val="center"/>
            </w:pPr>
            <w:r>
              <w:t>Литий</w:t>
            </w:r>
          </w:p>
        </w:tc>
        <w:tc>
          <w:tcPr>
            <w:tcW w:w="1303" w:type="dxa"/>
          </w:tcPr>
          <w:p w14:paraId="18738B13" w14:textId="77777777" w:rsidR="000E1F1F" w:rsidRDefault="000E1F1F">
            <w:pPr>
              <w:pStyle w:val="TableParagraph"/>
            </w:pPr>
          </w:p>
        </w:tc>
        <w:tc>
          <w:tcPr>
            <w:tcW w:w="928" w:type="dxa"/>
          </w:tcPr>
          <w:p w14:paraId="23AB174B" w14:textId="77777777" w:rsidR="000E1F1F" w:rsidRDefault="00B02928">
            <w:pPr>
              <w:pStyle w:val="TableParagraph"/>
              <w:spacing w:before="27"/>
              <w:ind w:left="59" w:right="40"/>
              <w:jc w:val="center"/>
            </w:pPr>
            <w:r>
              <w:t>400</w:t>
            </w:r>
          </w:p>
        </w:tc>
      </w:tr>
      <w:tr w:rsidR="000E1F1F" w14:paraId="6B03C256" w14:textId="77777777">
        <w:trPr>
          <w:trHeight w:val="330"/>
        </w:trPr>
        <w:tc>
          <w:tcPr>
            <w:tcW w:w="627" w:type="dxa"/>
            <w:vMerge/>
            <w:tcBorders>
              <w:top w:val="nil"/>
            </w:tcBorders>
          </w:tcPr>
          <w:p w14:paraId="7EA1DDA5" w14:textId="77777777" w:rsidR="000E1F1F" w:rsidRDefault="000E1F1F">
            <w:pPr>
              <w:rPr>
                <w:sz w:val="2"/>
                <w:szCs w:val="2"/>
              </w:rPr>
            </w:pPr>
          </w:p>
        </w:tc>
        <w:tc>
          <w:tcPr>
            <w:tcW w:w="3481" w:type="dxa"/>
            <w:gridSpan w:val="3"/>
          </w:tcPr>
          <w:p w14:paraId="22C10CBD" w14:textId="77777777" w:rsidR="000E1F1F" w:rsidRDefault="00B02928">
            <w:pPr>
              <w:pStyle w:val="TableParagraph"/>
              <w:spacing w:before="32"/>
              <w:ind w:left="1249" w:right="1236"/>
              <w:jc w:val="center"/>
            </w:pPr>
            <w:r>
              <w:t>Чавун</w:t>
            </w:r>
          </w:p>
        </w:tc>
        <w:tc>
          <w:tcPr>
            <w:tcW w:w="3206" w:type="dxa"/>
          </w:tcPr>
          <w:p w14:paraId="631263A2" w14:textId="77777777" w:rsidR="000E1F1F" w:rsidRDefault="00B02928">
            <w:pPr>
              <w:pStyle w:val="TableParagraph"/>
              <w:spacing w:before="32"/>
              <w:ind w:left="272" w:right="253"/>
              <w:jc w:val="center"/>
            </w:pPr>
            <w:r>
              <w:t>Зміцнений</w:t>
            </w:r>
          </w:p>
        </w:tc>
        <w:tc>
          <w:tcPr>
            <w:tcW w:w="1303" w:type="dxa"/>
          </w:tcPr>
          <w:p w14:paraId="538527CD" w14:textId="77777777" w:rsidR="000E1F1F" w:rsidRDefault="000E1F1F">
            <w:pPr>
              <w:pStyle w:val="TableParagraph"/>
            </w:pPr>
          </w:p>
        </w:tc>
        <w:tc>
          <w:tcPr>
            <w:tcW w:w="928" w:type="dxa"/>
          </w:tcPr>
          <w:p w14:paraId="3654B72B" w14:textId="77777777" w:rsidR="000E1F1F" w:rsidRDefault="00B02928">
            <w:pPr>
              <w:pStyle w:val="TableParagraph"/>
              <w:spacing w:before="31"/>
              <w:ind w:left="59" w:right="40"/>
              <w:jc w:val="center"/>
            </w:pPr>
            <w:r>
              <w:rPr>
                <w:position w:val="2"/>
              </w:rPr>
              <w:t>НRС</w:t>
            </w:r>
            <w:r>
              <w:rPr>
                <w:b/>
                <w:sz w:val="14"/>
              </w:rPr>
              <w:t xml:space="preserve">3 </w:t>
            </w:r>
            <w:r>
              <w:rPr>
                <w:position w:val="2"/>
              </w:rPr>
              <w:t>55</w:t>
            </w:r>
          </w:p>
        </w:tc>
      </w:tr>
    </w:tbl>
    <w:p w14:paraId="0A4355A8" w14:textId="77777777" w:rsidR="000E1F1F" w:rsidRDefault="000E1F1F">
      <w:pPr>
        <w:jc w:val="center"/>
        <w:sectPr w:rsidR="000E1F1F">
          <w:pgSz w:w="11910" w:h="16840"/>
          <w:pgMar w:top="1040" w:right="500" w:bottom="1240" w:left="0" w:header="0" w:footer="976" w:gutter="0"/>
          <w:cols w:space="720"/>
        </w:sectPr>
      </w:pPr>
    </w:p>
    <w:p w14:paraId="5439BD9C" w14:textId="77777777" w:rsidR="000E1F1F" w:rsidRDefault="00B02928">
      <w:pPr>
        <w:pStyle w:val="4"/>
        <w:numPr>
          <w:ilvl w:val="1"/>
          <w:numId w:val="80"/>
        </w:numPr>
        <w:tabs>
          <w:tab w:val="left" w:pos="2334"/>
        </w:tabs>
        <w:ind w:left="2333"/>
        <w:jc w:val="left"/>
      </w:pPr>
      <w:r>
        <w:lastRenderedPageBreak/>
        <w:t>КЕРАМІЧНІ ІНСТРУМЕНТАЛЬНІ</w:t>
      </w:r>
      <w:r>
        <w:rPr>
          <w:spacing w:val="1"/>
        </w:rPr>
        <w:t xml:space="preserve"> </w:t>
      </w:r>
      <w:r>
        <w:t>МАТЕРІАЛИ</w:t>
      </w:r>
    </w:p>
    <w:p w14:paraId="462BF0A0" w14:textId="77777777" w:rsidR="000E1F1F" w:rsidRDefault="000E1F1F">
      <w:pPr>
        <w:pStyle w:val="a3"/>
        <w:rPr>
          <w:b/>
          <w:sz w:val="30"/>
        </w:rPr>
      </w:pPr>
    </w:p>
    <w:p w14:paraId="1EBAF3A2" w14:textId="77777777" w:rsidR="000E1F1F" w:rsidRDefault="00B02928">
      <w:pPr>
        <w:pStyle w:val="a3"/>
        <w:spacing w:before="231" w:line="312" w:lineRule="auto"/>
        <w:ind w:left="1132" w:right="630" w:firstLine="708"/>
        <w:jc w:val="both"/>
      </w:pPr>
      <w:r>
        <w:t>Мінералокерамічні матеріали для виготовлення ріжучих інструментів почали застосовувати з 50-х років минулого століття. В даний час промисловість випускає чотири групи ріжучої</w:t>
      </w:r>
      <w:r>
        <w:rPr>
          <w:spacing w:val="-3"/>
        </w:rPr>
        <w:t xml:space="preserve"> </w:t>
      </w:r>
      <w:r>
        <w:t>кераміки:</w:t>
      </w:r>
    </w:p>
    <w:p w14:paraId="05214899" w14:textId="77777777" w:rsidR="000E1F1F" w:rsidRDefault="00B02928">
      <w:pPr>
        <w:pStyle w:val="a4"/>
        <w:numPr>
          <w:ilvl w:val="0"/>
          <w:numId w:val="77"/>
        </w:numPr>
        <w:tabs>
          <w:tab w:val="left" w:pos="2053"/>
        </w:tabs>
        <w:spacing w:line="321" w:lineRule="exact"/>
        <w:jc w:val="both"/>
        <w:rPr>
          <w:sz w:val="28"/>
        </w:rPr>
      </w:pPr>
      <w:r>
        <w:rPr>
          <w:sz w:val="28"/>
        </w:rPr>
        <w:t>оксидну (біла кераміка) на основі</w:t>
      </w:r>
      <w:r>
        <w:rPr>
          <w:spacing w:val="-11"/>
          <w:sz w:val="28"/>
        </w:rPr>
        <w:t xml:space="preserve"> </w:t>
      </w:r>
      <w:r>
        <w:rPr>
          <w:sz w:val="28"/>
        </w:rPr>
        <w:t>Al</w:t>
      </w:r>
      <w:r>
        <w:rPr>
          <w:sz w:val="28"/>
          <w:vertAlign w:val="subscript"/>
        </w:rPr>
        <w:t>2</w:t>
      </w:r>
      <w:r>
        <w:rPr>
          <w:sz w:val="28"/>
        </w:rPr>
        <w:t>O</w:t>
      </w:r>
      <w:r>
        <w:rPr>
          <w:sz w:val="28"/>
          <w:vertAlign w:val="subscript"/>
        </w:rPr>
        <w:t>3</w:t>
      </w:r>
      <w:r>
        <w:rPr>
          <w:sz w:val="28"/>
        </w:rPr>
        <w:t>;</w:t>
      </w:r>
    </w:p>
    <w:p w14:paraId="68EAD8A4" w14:textId="77777777" w:rsidR="000E1F1F" w:rsidRDefault="00B02928">
      <w:pPr>
        <w:pStyle w:val="a4"/>
        <w:numPr>
          <w:ilvl w:val="0"/>
          <w:numId w:val="77"/>
        </w:numPr>
        <w:tabs>
          <w:tab w:val="left" w:pos="2053"/>
        </w:tabs>
        <w:spacing w:before="98"/>
        <w:rPr>
          <w:sz w:val="28"/>
        </w:rPr>
      </w:pPr>
      <w:proofErr w:type="spellStart"/>
      <w:r>
        <w:rPr>
          <w:sz w:val="28"/>
        </w:rPr>
        <w:t>оксидно</w:t>
      </w:r>
      <w:proofErr w:type="spellEnd"/>
      <w:r>
        <w:rPr>
          <w:sz w:val="28"/>
        </w:rPr>
        <w:t>-карбідну (чорна кераміка) на основі композиції</w:t>
      </w:r>
      <w:r>
        <w:rPr>
          <w:spacing w:val="-11"/>
          <w:sz w:val="28"/>
        </w:rPr>
        <w:t xml:space="preserve"> </w:t>
      </w:r>
      <w:r>
        <w:rPr>
          <w:sz w:val="28"/>
        </w:rPr>
        <w:t>Al</w:t>
      </w:r>
      <w:r>
        <w:rPr>
          <w:sz w:val="28"/>
          <w:vertAlign w:val="subscript"/>
        </w:rPr>
        <w:t>2</w:t>
      </w:r>
      <w:r>
        <w:rPr>
          <w:sz w:val="28"/>
        </w:rPr>
        <w:t>O</w:t>
      </w:r>
      <w:r>
        <w:rPr>
          <w:sz w:val="28"/>
          <w:vertAlign w:val="subscript"/>
        </w:rPr>
        <w:t>3</w:t>
      </w:r>
      <w:r>
        <w:rPr>
          <w:sz w:val="28"/>
        </w:rPr>
        <w:t>-TiC;</w:t>
      </w:r>
    </w:p>
    <w:p w14:paraId="1485FB39" w14:textId="77777777" w:rsidR="000E1F1F" w:rsidRDefault="00B02928">
      <w:pPr>
        <w:pStyle w:val="a4"/>
        <w:numPr>
          <w:ilvl w:val="0"/>
          <w:numId w:val="77"/>
        </w:numPr>
        <w:tabs>
          <w:tab w:val="left" w:pos="2053"/>
        </w:tabs>
        <w:spacing w:before="96"/>
        <w:rPr>
          <w:sz w:val="28"/>
        </w:rPr>
      </w:pPr>
      <w:proofErr w:type="spellStart"/>
      <w:r>
        <w:rPr>
          <w:sz w:val="28"/>
        </w:rPr>
        <w:t>оксиднонітридну</w:t>
      </w:r>
      <w:proofErr w:type="spellEnd"/>
      <w:r>
        <w:rPr>
          <w:sz w:val="28"/>
        </w:rPr>
        <w:t xml:space="preserve"> (</w:t>
      </w:r>
      <w:proofErr w:type="spellStart"/>
      <w:r>
        <w:rPr>
          <w:sz w:val="28"/>
        </w:rPr>
        <w:t>кортиніт</w:t>
      </w:r>
      <w:proofErr w:type="spellEnd"/>
      <w:r>
        <w:rPr>
          <w:sz w:val="28"/>
        </w:rPr>
        <w:t>) на основі</w:t>
      </w:r>
      <w:r>
        <w:rPr>
          <w:spacing w:val="-7"/>
          <w:sz w:val="28"/>
        </w:rPr>
        <w:t xml:space="preserve"> </w:t>
      </w:r>
      <w:r>
        <w:rPr>
          <w:sz w:val="28"/>
        </w:rPr>
        <w:t>Al</w:t>
      </w:r>
      <w:r>
        <w:rPr>
          <w:sz w:val="28"/>
          <w:vertAlign w:val="subscript"/>
        </w:rPr>
        <w:t>2</w:t>
      </w:r>
      <w:r>
        <w:rPr>
          <w:sz w:val="28"/>
        </w:rPr>
        <w:t>O</w:t>
      </w:r>
      <w:r>
        <w:rPr>
          <w:sz w:val="28"/>
          <w:vertAlign w:val="subscript"/>
        </w:rPr>
        <w:t>3</w:t>
      </w:r>
      <w:r>
        <w:rPr>
          <w:sz w:val="28"/>
        </w:rPr>
        <w:t>-TiN;</w:t>
      </w:r>
    </w:p>
    <w:p w14:paraId="730385E8" w14:textId="77777777" w:rsidR="000E1F1F" w:rsidRDefault="00B02928">
      <w:pPr>
        <w:pStyle w:val="a4"/>
        <w:numPr>
          <w:ilvl w:val="0"/>
          <w:numId w:val="77"/>
        </w:numPr>
        <w:tabs>
          <w:tab w:val="left" w:pos="2053"/>
        </w:tabs>
        <w:spacing w:before="98"/>
        <w:rPr>
          <w:sz w:val="28"/>
        </w:rPr>
      </w:pPr>
      <w:proofErr w:type="spellStart"/>
      <w:r>
        <w:rPr>
          <w:sz w:val="28"/>
        </w:rPr>
        <w:t>нітридну</w:t>
      </w:r>
      <w:proofErr w:type="spellEnd"/>
      <w:r>
        <w:rPr>
          <w:sz w:val="28"/>
        </w:rPr>
        <w:t xml:space="preserve"> кераміку на основі</w:t>
      </w:r>
      <w:r>
        <w:rPr>
          <w:spacing w:val="-9"/>
          <w:sz w:val="28"/>
        </w:rPr>
        <w:t xml:space="preserve"> </w:t>
      </w:r>
      <w:r>
        <w:rPr>
          <w:sz w:val="28"/>
        </w:rPr>
        <w:t>Si</w:t>
      </w:r>
      <w:r>
        <w:rPr>
          <w:sz w:val="28"/>
          <w:vertAlign w:val="subscript"/>
        </w:rPr>
        <w:t>3</w:t>
      </w:r>
      <w:r>
        <w:rPr>
          <w:sz w:val="28"/>
        </w:rPr>
        <w:t>N</w:t>
      </w:r>
      <w:r>
        <w:rPr>
          <w:sz w:val="28"/>
          <w:vertAlign w:val="subscript"/>
        </w:rPr>
        <w:t>4</w:t>
      </w:r>
      <w:r>
        <w:rPr>
          <w:sz w:val="28"/>
        </w:rPr>
        <w:t>.</w:t>
      </w:r>
    </w:p>
    <w:p w14:paraId="69350B11" w14:textId="77777777" w:rsidR="000E1F1F" w:rsidRDefault="00B02928">
      <w:pPr>
        <w:pStyle w:val="a3"/>
        <w:spacing w:before="95" w:line="312" w:lineRule="auto"/>
        <w:ind w:left="1132" w:right="630" w:firstLine="708"/>
        <w:jc w:val="both"/>
      </w:pPr>
      <w:r>
        <w:t xml:space="preserve">Основною особливістю ріжучої кераміки є відсутність </w:t>
      </w:r>
      <w:proofErr w:type="spellStart"/>
      <w:r>
        <w:t>зв’язучої</w:t>
      </w:r>
      <w:proofErr w:type="spellEnd"/>
      <w:r>
        <w:t xml:space="preserve"> фази, що значно знижує степінь її зменшення міцності при нагріванні в процесі зношування, підвищує пластичну міцність, що і зумовлює можливість застосування високих швидкостей різання, набагато перевищуючих швидкості різання інструментом з твердого сплаву. Якщо граничний рівень швидкостей різання для твердосплавного інструменту при точінні сталей з тонкими зрізами і малими критеріями затуплення становить 500 – 600 м/хв, то для інструменту, оснащеного ріжучою керамікою, цей рівень збільшується до 900 – 1000</w:t>
      </w:r>
      <w:r>
        <w:rPr>
          <w:spacing w:val="-19"/>
        </w:rPr>
        <w:t xml:space="preserve"> </w:t>
      </w:r>
      <w:r>
        <w:t>м/хв.</w:t>
      </w:r>
    </w:p>
    <w:p w14:paraId="32F679B2" w14:textId="77777777" w:rsidR="000E1F1F" w:rsidRDefault="00B02928">
      <w:pPr>
        <w:pStyle w:val="a3"/>
        <w:spacing w:line="312" w:lineRule="auto"/>
        <w:ind w:left="1132" w:right="630" w:firstLine="708"/>
        <w:jc w:val="both"/>
      </w:pPr>
      <w:r>
        <w:t xml:space="preserve">Недолік оксидної кераміки – її відносно висока чутливість до різких температурних коливань (теплових ударів). Тому охолодження при різанні керамікою не застосовують. Зазначене є головною причиною мікро- або </w:t>
      </w:r>
      <w:proofErr w:type="spellStart"/>
      <w:r>
        <w:t>макровикришування</w:t>
      </w:r>
      <w:proofErr w:type="spellEnd"/>
      <w:r>
        <w:t xml:space="preserve"> ріжучої кераміки і контактних площадок інструменту вже на стадіях припрацювання або початкового етапу стабільного зношування, що приводить до відмов через крихке руйнування інструменту. Зазначений механізм зношування керамічного ріжучого інструменту є </w:t>
      </w:r>
      <w:proofErr w:type="spellStart"/>
      <w:r>
        <w:t>преважаючим</w:t>
      </w:r>
      <w:proofErr w:type="spellEnd"/>
      <w:r>
        <w:t>.</w:t>
      </w:r>
    </w:p>
    <w:p w14:paraId="34A7786F" w14:textId="77777777" w:rsidR="000E1F1F" w:rsidRDefault="00B02928">
      <w:pPr>
        <w:pStyle w:val="a3"/>
        <w:spacing w:before="1" w:line="326" w:lineRule="auto"/>
        <w:ind w:left="1132" w:right="788" w:firstLine="708"/>
      </w:pPr>
      <w:r>
        <w:t>В останні роки з’явилися нові марки оксидної кераміки, до складу яких введені окис цирконію (ZrO</w:t>
      </w:r>
      <w:r>
        <w:rPr>
          <w:vertAlign w:val="subscript"/>
        </w:rPr>
        <w:t>2</w:t>
      </w:r>
      <w:r>
        <w:t>) і армування її «ниткоподібними» кристалами карбіду кремнію (</w:t>
      </w:r>
      <w:proofErr w:type="spellStart"/>
      <w:r>
        <w:t>SiC</w:t>
      </w:r>
      <w:proofErr w:type="spellEnd"/>
      <w:r>
        <w:t>). Армована кераміка має високу твердість (</w:t>
      </w:r>
      <w:proofErr w:type="spellStart"/>
      <w:r>
        <w:rPr>
          <w:i/>
        </w:rPr>
        <w:t>HRC</w:t>
      </w:r>
      <w:r>
        <w:rPr>
          <w:i/>
          <w:vertAlign w:val="subscript"/>
        </w:rPr>
        <w:t>а</w:t>
      </w:r>
      <w:proofErr w:type="spellEnd"/>
      <w:r>
        <w:rPr>
          <w:i/>
        </w:rPr>
        <w:t xml:space="preserve"> </w:t>
      </w:r>
      <w:r>
        <w:t>92) і підвищену міцність (</w:t>
      </w:r>
      <w:proofErr w:type="spellStart"/>
      <w:r>
        <w:rPr>
          <w:sz w:val="32"/>
        </w:rPr>
        <w:t>σ</w:t>
      </w:r>
      <w:r>
        <w:rPr>
          <w:sz w:val="32"/>
          <w:vertAlign w:val="subscript"/>
        </w:rPr>
        <w:t>з</w:t>
      </w:r>
      <w:proofErr w:type="spellEnd"/>
      <w:r>
        <w:rPr>
          <w:sz w:val="32"/>
        </w:rPr>
        <w:t xml:space="preserve"> </w:t>
      </w:r>
      <w:r>
        <w:t>до 1000 МПа).</w:t>
      </w:r>
    </w:p>
    <w:p w14:paraId="17C3FAD7" w14:textId="77777777" w:rsidR="000E1F1F" w:rsidRDefault="00B02928">
      <w:pPr>
        <w:pStyle w:val="a3"/>
        <w:spacing w:line="301" w:lineRule="exact"/>
        <w:ind w:left="1841"/>
        <w:jc w:val="both"/>
      </w:pPr>
      <w:r>
        <w:t>Паралельно  з  удосконаленням  керамічних  матеріалів  на  основі</w:t>
      </w:r>
      <w:r>
        <w:rPr>
          <w:spacing w:val="29"/>
        </w:rPr>
        <w:t xml:space="preserve"> </w:t>
      </w:r>
      <w:r>
        <w:t>оксиду</w:t>
      </w:r>
    </w:p>
    <w:p w14:paraId="547ACCA4" w14:textId="77777777" w:rsidR="000E1F1F" w:rsidRDefault="00B02928">
      <w:pPr>
        <w:pStyle w:val="a3"/>
        <w:spacing w:before="98" w:line="312" w:lineRule="auto"/>
        <w:ind w:left="1132" w:right="631"/>
        <w:jc w:val="both"/>
      </w:pPr>
      <w:r>
        <w:t>алюмінію створені нові марки ріжучої кераміки на основі нітриду кремнію (</w:t>
      </w:r>
      <w:proofErr w:type="spellStart"/>
      <w:r>
        <w:t>силенит</w:t>
      </w:r>
      <w:proofErr w:type="spellEnd"/>
      <w:r>
        <w:t>-Р). Такий керамічний  матеріал  має  високу  міцність  на  згин  (</w:t>
      </w:r>
      <w:proofErr w:type="spellStart"/>
      <w:r>
        <w:rPr>
          <w:sz w:val="32"/>
        </w:rPr>
        <w:t>σ</w:t>
      </w:r>
      <w:r>
        <w:rPr>
          <w:sz w:val="32"/>
          <w:vertAlign w:val="subscript"/>
        </w:rPr>
        <w:t>з</w:t>
      </w:r>
      <w:proofErr w:type="spellEnd"/>
      <w:r>
        <w:t xml:space="preserve">=800 МПа), низький коефіцієнт температурного розширення, що вигідно відрізняє його від оксидних керамічних матеріалів. Це дозволяє з успіхом використовувати    </w:t>
      </w:r>
      <w:proofErr w:type="spellStart"/>
      <w:r>
        <w:t>нітрідокремнієвий</w:t>
      </w:r>
      <w:proofErr w:type="spellEnd"/>
      <w:r>
        <w:t xml:space="preserve">    інструмент    при    чорновому  </w:t>
      </w:r>
      <w:r>
        <w:rPr>
          <w:spacing w:val="28"/>
        </w:rPr>
        <w:t xml:space="preserve"> </w:t>
      </w:r>
      <w:r>
        <w:t>точінні,</w:t>
      </w:r>
    </w:p>
    <w:p w14:paraId="060994CF" w14:textId="77777777" w:rsidR="000E1F1F" w:rsidRDefault="000E1F1F">
      <w:pPr>
        <w:spacing w:line="312" w:lineRule="auto"/>
        <w:jc w:val="both"/>
        <w:sectPr w:rsidR="000E1F1F">
          <w:pgSz w:w="11910" w:h="16840"/>
          <w:pgMar w:top="1040" w:right="500" w:bottom="1240" w:left="0" w:header="0" w:footer="976" w:gutter="0"/>
          <w:cols w:space="720"/>
        </w:sectPr>
      </w:pPr>
    </w:p>
    <w:p w14:paraId="389E8BE3" w14:textId="77777777" w:rsidR="000E1F1F" w:rsidRDefault="00B02928">
      <w:pPr>
        <w:pStyle w:val="a3"/>
        <w:spacing w:before="67" w:line="314" w:lineRule="auto"/>
        <w:ind w:left="1132" w:right="634"/>
        <w:jc w:val="both"/>
      </w:pPr>
      <w:proofErr w:type="spellStart"/>
      <w:r>
        <w:lastRenderedPageBreak/>
        <w:t>напівчистовому</w:t>
      </w:r>
      <w:proofErr w:type="spellEnd"/>
      <w:r>
        <w:t xml:space="preserve"> фрезеруванні чавуну, а також чистовому точінні </w:t>
      </w:r>
      <w:proofErr w:type="spellStart"/>
      <w:r>
        <w:t>складнолегованих</w:t>
      </w:r>
      <w:proofErr w:type="spellEnd"/>
      <w:r>
        <w:t xml:space="preserve"> і термооброблених (до </w:t>
      </w:r>
      <w:r>
        <w:rPr>
          <w:i/>
        </w:rPr>
        <w:t xml:space="preserve">HRC </w:t>
      </w:r>
      <w:r>
        <w:t>60) сталей і сплавів.</w:t>
      </w:r>
    </w:p>
    <w:p w14:paraId="35695044" w14:textId="77777777" w:rsidR="000E1F1F" w:rsidRDefault="00B02928">
      <w:pPr>
        <w:pStyle w:val="a3"/>
        <w:spacing w:line="312" w:lineRule="auto"/>
        <w:ind w:left="1132" w:right="629" w:firstLine="708"/>
        <w:jc w:val="both"/>
      </w:pPr>
      <w:r>
        <w:t xml:space="preserve">Ріжучу кераміку випускають у вигляді </w:t>
      </w:r>
      <w:proofErr w:type="spellStart"/>
      <w:r>
        <w:t>непереточуваних</w:t>
      </w:r>
      <w:proofErr w:type="spellEnd"/>
      <w:r>
        <w:t xml:space="preserve"> змінних пластин. Пластини виготовляють з від’ємними фасками по периметру з двох сторін. Розмір фаски </w:t>
      </w:r>
      <w:r>
        <w:rPr>
          <w:i/>
        </w:rPr>
        <w:t>f</w:t>
      </w:r>
      <w:r>
        <w:t>=0,2 – 0,8 мм, кут її нахилу від’ємний – від 10 до 30</w:t>
      </w:r>
      <w:r>
        <w:rPr>
          <w:vertAlign w:val="superscript"/>
        </w:rPr>
        <w:t>0</w:t>
      </w:r>
      <w:r>
        <w:t>. Фаска необхідна для зміцнення ріжучої кромки.</w:t>
      </w:r>
    </w:p>
    <w:p w14:paraId="24392183" w14:textId="77777777" w:rsidR="000E1F1F" w:rsidRDefault="00B02928">
      <w:pPr>
        <w:pStyle w:val="a3"/>
        <w:spacing w:line="312" w:lineRule="auto"/>
        <w:ind w:left="1132" w:right="637" w:firstLine="708"/>
        <w:jc w:val="both"/>
      </w:pPr>
      <w:r>
        <w:t xml:space="preserve">Допустиме зношення керамічних пластин набагато менше </w:t>
      </w:r>
      <w:proofErr w:type="spellStart"/>
      <w:r>
        <w:t>зносшення</w:t>
      </w:r>
      <w:proofErr w:type="spellEnd"/>
      <w:r>
        <w:t xml:space="preserve"> твердосплавних пластин. Максимальне зношення по задній поверхні не повинно перевищувати 0,3 – 0,5 мм, а при чистових операціях 0,25 – 0,30</w:t>
      </w:r>
      <w:r>
        <w:rPr>
          <w:spacing w:val="-17"/>
        </w:rPr>
        <w:t xml:space="preserve"> </w:t>
      </w:r>
      <w:r>
        <w:t>мм.</w:t>
      </w:r>
    </w:p>
    <w:p w14:paraId="3EC76C24" w14:textId="77777777" w:rsidR="000E1F1F" w:rsidRDefault="000E1F1F">
      <w:pPr>
        <w:pStyle w:val="a3"/>
        <w:spacing w:before="11"/>
        <w:rPr>
          <w:sz w:val="27"/>
        </w:rPr>
      </w:pPr>
    </w:p>
    <w:p w14:paraId="038C7AD9" w14:textId="77777777" w:rsidR="000E1F1F" w:rsidRDefault="00B02928">
      <w:pPr>
        <w:pStyle w:val="4"/>
        <w:numPr>
          <w:ilvl w:val="1"/>
          <w:numId w:val="80"/>
        </w:numPr>
        <w:tabs>
          <w:tab w:val="left" w:pos="2596"/>
          <w:tab w:val="left" w:pos="2597"/>
          <w:tab w:val="left" w:pos="4158"/>
          <w:tab w:val="left" w:pos="4868"/>
          <w:tab w:val="left" w:pos="5933"/>
          <w:tab w:val="left" w:pos="7901"/>
        </w:tabs>
        <w:spacing w:before="0"/>
        <w:ind w:left="1132" w:right="633" w:firstLine="720"/>
        <w:jc w:val="left"/>
      </w:pPr>
      <w:r>
        <w:t>АЛМАЗИ</w:t>
      </w:r>
      <w:r>
        <w:tab/>
        <w:t>ТА</w:t>
      </w:r>
      <w:r>
        <w:tab/>
        <w:t>ІНШІ</w:t>
      </w:r>
      <w:r>
        <w:tab/>
        <w:t>НАДТВЕРДІ</w:t>
      </w:r>
      <w:r>
        <w:tab/>
      </w:r>
      <w:r>
        <w:rPr>
          <w:spacing w:val="-3"/>
        </w:rPr>
        <w:t xml:space="preserve">ІНСТРУМЕНТАЛЬНІ </w:t>
      </w:r>
      <w:r>
        <w:t>МАТЕРІАЛИ</w:t>
      </w:r>
    </w:p>
    <w:p w14:paraId="3F517B2C" w14:textId="77777777" w:rsidR="000E1F1F" w:rsidRDefault="000E1F1F">
      <w:pPr>
        <w:pStyle w:val="a3"/>
        <w:spacing w:before="8"/>
        <w:rPr>
          <w:b/>
          <w:sz w:val="27"/>
        </w:rPr>
      </w:pPr>
    </w:p>
    <w:p w14:paraId="33EF247F" w14:textId="77777777" w:rsidR="000E1F1F" w:rsidRDefault="00B02928">
      <w:pPr>
        <w:pStyle w:val="a3"/>
        <w:spacing w:line="312" w:lineRule="auto"/>
        <w:ind w:left="1132" w:right="631" w:firstLine="708"/>
        <w:jc w:val="both"/>
      </w:pPr>
      <w:r>
        <w:t xml:space="preserve">Алмаз як інструментальний матеріал отримав широке застосування в машинобудуванні. В даний час випускається велика кількість різноманітних інструментів з використанням алмазів: шліфувальні круги, інструменти для правки шліфувальних кругів з електрокорунду і карбіду кремнію, пасти і порошки для доводочних і </w:t>
      </w:r>
      <w:proofErr w:type="spellStart"/>
      <w:r>
        <w:t>притирочних</w:t>
      </w:r>
      <w:proofErr w:type="spellEnd"/>
      <w:r>
        <w:t xml:space="preserve"> операцій. Значні за  розмірами кристали алмазів застосовують для виготовлення алмазних різців, фрез, свердл та інших ріжучих інструментів.</w:t>
      </w:r>
    </w:p>
    <w:p w14:paraId="7857E9FC" w14:textId="77777777" w:rsidR="000E1F1F" w:rsidRDefault="00B02928">
      <w:pPr>
        <w:pStyle w:val="a3"/>
        <w:spacing w:before="1" w:line="312" w:lineRule="auto"/>
        <w:ind w:left="1132" w:right="638" w:firstLine="708"/>
        <w:jc w:val="both"/>
      </w:pPr>
      <w:r>
        <w:t xml:space="preserve">Коефіцієнт теплопровідності алмаза в два і більше разів вищий, ніж у </w:t>
      </w:r>
      <w:proofErr w:type="spellStart"/>
      <w:r>
        <w:t>сплава</w:t>
      </w:r>
      <w:proofErr w:type="spellEnd"/>
      <w:r>
        <w:t xml:space="preserve"> ВК8, тому тепло від зони різання відводиться порівняно швидко.</w:t>
      </w:r>
    </w:p>
    <w:p w14:paraId="5FB85E2F" w14:textId="77777777" w:rsidR="000E1F1F" w:rsidRDefault="00B02928">
      <w:pPr>
        <w:pStyle w:val="a3"/>
        <w:spacing w:line="312" w:lineRule="auto"/>
        <w:ind w:left="1132" w:right="627" w:firstLine="708"/>
        <w:jc w:val="both"/>
      </w:pPr>
      <w:r>
        <w:t xml:space="preserve">Зростаючі потреби в алмазних інструментах не можуть бути повністю забезпечені за рахунок природних алмазів. Освоєно промислове виробництво синтетичних алмазів з графіту при великих тисках і високих температурах. Синтетичні алмази можуть бути різних марок, які відрізняються між собою міцністю, крихкістю, питомою поверхнею і формою </w:t>
      </w:r>
      <w:proofErr w:type="spellStart"/>
      <w:r>
        <w:t>зерен</w:t>
      </w:r>
      <w:proofErr w:type="spellEnd"/>
      <w:r>
        <w:t>.</w:t>
      </w:r>
    </w:p>
    <w:p w14:paraId="3F0211CF" w14:textId="77777777" w:rsidR="000E1F1F" w:rsidRDefault="00B02928">
      <w:pPr>
        <w:pStyle w:val="a3"/>
        <w:spacing w:line="312" w:lineRule="auto"/>
        <w:ind w:left="1132" w:right="638" w:firstLine="708"/>
        <w:jc w:val="both"/>
      </w:pPr>
      <w:r>
        <w:t>В порядку зростання міцності, зниження крихкості і питомої поверхні марки шліфувальних порошків з синтетичних алмазів розташовуються так: АС2, АС4, АС6, АС15,</w:t>
      </w:r>
      <w:r>
        <w:rPr>
          <w:spacing w:val="-5"/>
        </w:rPr>
        <w:t xml:space="preserve"> </w:t>
      </w:r>
      <w:r>
        <w:t>АС32.</w:t>
      </w:r>
    </w:p>
    <w:p w14:paraId="4D71F8C8" w14:textId="77777777" w:rsidR="000E1F1F" w:rsidRDefault="00B02928">
      <w:pPr>
        <w:pStyle w:val="a3"/>
        <w:spacing w:before="1" w:line="312" w:lineRule="auto"/>
        <w:ind w:left="1132" w:right="640" w:firstLine="708"/>
        <w:jc w:val="both"/>
      </w:pPr>
      <w:proofErr w:type="spellStart"/>
      <w:r>
        <w:t>Мікропорошки</w:t>
      </w:r>
      <w:proofErr w:type="spellEnd"/>
      <w:r>
        <w:t xml:space="preserve"> з природних алмазів мають марки АМ та АН, а з синтетичних АСМ і АСН.</w:t>
      </w:r>
    </w:p>
    <w:p w14:paraId="2861EE8B" w14:textId="77777777" w:rsidR="000E1F1F" w:rsidRDefault="00B02928">
      <w:pPr>
        <w:pStyle w:val="a3"/>
        <w:spacing w:line="312" w:lineRule="auto"/>
        <w:ind w:left="1132" w:right="638" w:firstLine="708"/>
        <w:jc w:val="both"/>
      </w:pPr>
      <w:proofErr w:type="spellStart"/>
      <w:r>
        <w:t>Мікропорошки</w:t>
      </w:r>
      <w:proofErr w:type="spellEnd"/>
      <w:r>
        <w:t xml:space="preserve"> марок АМ і АСМ нормальної абразивної здатності призначені для виготовлення абразивного інструменту, яким обробляють тверді</w:t>
      </w:r>
    </w:p>
    <w:p w14:paraId="500914D3" w14:textId="77777777" w:rsidR="000E1F1F" w:rsidRDefault="000E1F1F">
      <w:pPr>
        <w:spacing w:line="312" w:lineRule="auto"/>
        <w:jc w:val="both"/>
        <w:sectPr w:rsidR="000E1F1F">
          <w:pgSz w:w="11910" w:h="16840"/>
          <w:pgMar w:top="1040" w:right="500" w:bottom="1240" w:left="0" w:header="0" w:footer="976" w:gutter="0"/>
          <w:cols w:space="720"/>
        </w:sectPr>
      </w:pPr>
    </w:p>
    <w:p w14:paraId="0770C3B0" w14:textId="77777777" w:rsidR="000E1F1F" w:rsidRDefault="00B02928">
      <w:pPr>
        <w:pStyle w:val="a3"/>
        <w:spacing w:before="67" w:line="314" w:lineRule="auto"/>
        <w:ind w:left="1132" w:right="639"/>
        <w:jc w:val="both"/>
      </w:pPr>
      <w:r>
        <w:lastRenderedPageBreak/>
        <w:t>сплави та інші тверді і крихкі матеріали, а також деталі зі сталі, чавуну, кольорових металів при необхідності отримання високої чистоти поверхні.</w:t>
      </w:r>
    </w:p>
    <w:p w14:paraId="0C0FF309" w14:textId="77777777" w:rsidR="000E1F1F" w:rsidRDefault="00B02928">
      <w:pPr>
        <w:pStyle w:val="a3"/>
        <w:spacing w:line="307" w:lineRule="auto"/>
        <w:ind w:left="1132" w:right="634" w:firstLine="708"/>
        <w:jc w:val="both"/>
      </w:pPr>
      <w:proofErr w:type="spellStart"/>
      <w:r>
        <w:t>Мікропорошки</w:t>
      </w:r>
      <w:proofErr w:type="spellEnd"/>
      <w:r>
        <w:t xml:space="preserve"> марок АН і АСН, які мають підвищену абразивну здатність, рекомендуються для оброблення надтвердих, крихких, важкооброблюваних матеріалів.</w:t>
      </w:r>
    </w:p>
    <w:p w14:paraId="5AEB474E" w14:textId="77777777" w:rsidR="000E1F1F" w:rsidRDefault="00B02928">
      <w:pPr>
        <w:pStyle w:val="a3"/>
        <w:spacing w:line="307" w:lineRule="auto"/>
        <w:ind w:left="1132" w:right="632" w:firstLine="708"/>
        <w:jc w:val="both"/>
      </w:pPr>
      <w:r>
        <w:t xml:space="preserve">З метою підвищення ефективності роботи алмазного абразивного інструменту застосовують алмазні зерна, що покриті тонкою металевою плівкою. Як покриття використовують метали з хорошими </w:t>
      </w:r>
      <w:proofErr w:type="spellStart"/>
      <w:r>
        <w:t>адгезійними</w:t>
      </w:r>
      <w:proofErr w:type="spellEnd"/>
      <w:r>
        <w:t xml:space="preserve"> і капілярними властивостями відносно алмазу – мідь, нікель, срібло, титан і їх сплави.</w:t>
      </w:r>
    </w:p>
    <w:p w14:paraId="0F1B6D88" w14:textId="77777777" w:rsidR="000E1F1F" w:rsidRDefault="00B02928">
      <w:pPr>
        <w:pStyle w:val="a3"/>
        <w:spacing w:line="307" w:lineRule="auto"/>
        <w:ind w:left="1132" w:right="633" w:firstLine="708"/>
        <w:jc w:val="both"/>
      </w:pPr>
      <w:r>
        <w:t xml:space="preserve">Ельбор має твердість близьку до твердості алмазу, таку ж міцність та велику теплостійкість і не втрачає ріжучих властивостей при нагріванні  до 1500 – 1600°С. Абразивні порошки ельбору випускаються двох марок: ЛВ і </w:t>
      </w:r>
      <w:r>
        <w:rPr>
          <w:spacing w:val="-2"/>
        </w:rPr>
        <w:t xml:space="preserve">ЛП. </w:t>
      </w:r>
      <w:r>
        <w:t xml:space="preserve">Зерна ЛВ мають більш розвинуту поверхню і меншу міцність, ніж зерна </w:t>
      </w:r>
      <w:r>
        <w:rPr>
          <w:spacing w:val="-2"/>
        </w:rPr>
        <w:t xml:space="preserve">ЛП. </w:t>
      </w:r>
      <w:r>
        <w:t xml:space="preserve">Подібно зернам синтетичних алмазів, абразивні порошки ельбору мають три групи зернистості: </w:t>
      </w:r>
      <w:proofErr w:type="spellStart"/>
      <w:r>
        <w:t>шліфзерно</w:t>
      </w:r>
      <w:proofErr w:type="spellEnd"/>
      <w:r>
        <w:t xml:space="preserve"> (Л25-Л16), </w:t>
      </w:r>
      <w:proofErr w:type="spellStart"/>
      <w:r>
        <w:t>шліфпорошки</w:t>
      </w:r>
      <w:proofErr w:type="spellEnd"/>
      <w:r>
        <w:t xml:space="preserve"> (Л12-Л4) і </w:t>
      </w:r>
      <w:proofErr w:type="spellStart"/>
      <w:r>
        <w:t>мікропорошки</w:t>
      </w:r>
      <w:proofErr w:type="spellEnd"/>
      <w:r>
        <w:rPr>
          <w:spacing w:val="-1"/>
        </w:rPr>
        <w:t xml:space="preserve"> </w:t>
      </w:r>
      <w:r>
        <w:t>(ЛМ40-ЛМ1).</w:t>
      </w:r>
    </w:p>
    <w:p w14:paraId="2A45A6FE" w14:textId="77777777" w:rsidR="000E1F1F" w:rsidRDefault="00B02928">
      <w:pPr>
        <w:pStyle w:val="a3"/>
        <w:spacing w:line="307" w:lineRule="auto"/>
        <w:ind w:left="1132" w:right="632" w:firstLine="708"/>
        <w:jc w:val="both"/>
      </w:pPr>
      <w:r>
        <w:t xml:space="preserve">До нових видів інструментальних матеріалів відносяться надтверді </w:t>
      </w:r>
      <w:proofErr w:type="spellStart"/>
      <w:r>
        <w:t>полікрістали</w:t>
      </w:r>
      <w:proofErr w:type="spellEnd"/>
      <w:r>
        <w:t xml:space="preserve"> на основі алмазу і кубічного нітриду бору. Діаметр заготовок з надтвердих полікристалів знаходиться в межах 4 – 8 мм, а висота – 3 – 4 мм. Такі розміри заготовок, а також сукупність фізичних і механічних властивостей дозволяють з успіхом використовувати розглянуті матеріали як матеріал для </w:t>
      </w:r>
      <w:proofErr w:type="spellStart"/>
      <w:r>
        <w:t>виголення</w:t>
      </w:r>
      <w:proofErr w:type="spellEnd"/>
      <w:r>
        <w:t xml:space="preserve"> ріжучої частини таких інструментів як різці, торцеві фрези та ін.</w:t>
      </w:r>
    </w:p>
    <w:p w14:paraId="4D2414AC" w14:textId="77777777" w:rsidR="000E1F1F" w:rsidRDefault="00B02928">
      <w:pPr>
        <w:pStyle w:val="a3"/>
        <w:spacing w:line="307" w:lineRule="auto"/>
        <w:ind w:left="1132" w:right="638" w:firstLine="708"/>
        <w:jc w:val="both"/>
      </w:pPr>
      <w:r>
        <w:t xml:space="preserve">Надтверді </w:t>
      </w:r>
      <w:proofErr w:type="spellStart"/>
      <w:r>
        <w:t>полікрістали</w:t>
      </w:r>
      <w:proofErr w:type="spellEnd"/>
      <w:r>
        <w:t xml:space="preserve"> на основі алмазу особливо ефективні при різанні таких матеріалів як склопластики, кольорові метали і їх сплави, титанові сплави.</w:t>
      </w:r>
    </w:p>
    <w:p w14:paraId="7C39DF60" w14:textId="77777777" w:rsidR="000E1F1F" w:rsidRDefault="00B02928">
      <w:pPr>
        <w:pStyle w:val="a3"/>
        <w:spacing w:line="307" w:lineRule="auto"/>
        <w:ind w:left="1132" w:right="632" w:firstLine="708"/>
        <w:jc w:val="both"/>
      </w:pPr>
      <w:r>
        <w:t>Значне поширення розглянутих композитів пояснюється рядом властивих їм унікальних властивостей – твердістю, що наближається до твердості алмазу, високою теплопровідністю, хімічною інертністю до заліза. Однак вони мають підвищену крихкість, що унеможливлює їх застосування в умовах ударних навантажень.</w:t>
      </w:r>
    </w:p>
    <w:p w14:paraId="533B5E5C" w14:textId="77777777" w:rsidR="000E1F1F" w:rsidRDefault="00B02928">
      <w:pPr>
        <w:pStyle w:val="a3"/>
        <w:spacing w:line="307" w:lineRule="auto"/>
        <w:ind w:left="1132" w:right="640" w:firstLine="708"/>
        <w:jc w:val="both"/>
      </w:pPr>
      <w:r>
        <w:t xml:space="preserve">Більш стійкі до удару інструменти з композитів 09 і 10. Вони є ефективними для оброблення при </w:t>
      </w:r>
      <w:proofErr w:type="spellStart"/>
      <w:r>
        <w:t>важкх</w:t>
      </w:r>
      <w:proofErr w:type="spellEnd"/>
      <w:r>
        <w:t xml:space="preserve"> режимах і ударних навантаженнях загартованих сталей і чавунів.</w:t>
      </w:r>
    </w:p>
    <w:p w14:paraId="279FCC43" w14:textId="77777777" w:rsidR="000E1F1F" w:rsidRDefault="000E1F1F">
      <w:pPr>
        <w:spacing w:line="307" w:lineRule="auto"/>
        <w:jc w:val="both"/>
        <w:sectPr w:rsidR="000E1F1F">
          <w:pgSz w:w="11910" w:h="16840"/>
          <w:pgMar w:top="1040" w:right="500" w:bottom="1240" w:left="0" w:header="0" w:footer="976" w:gutter="0"/>
          <w:cols w:space="720"/>
        </w:sectPr>
      </w:pPr>
    </w:p>
    <w:p w14:paraId="386BDBD7" w14:textId="77777777" w:rsidR="000E1F1F" w:rsidRDefault="00B02928">
      <w:pPr>
        <w:pStyle w:val="a3"/>
        <w:spacing w:before="67" w:line="307" w:lineRule="auto"/>
        <w:ind w:left="1132" w:right="788" w:firstLine="708"/>
      </w:pPr>
      <w:r>
        <w:lastRenderedPageBreak/>
        <w:t>Застосування надтвердих синтетичних матеріалів робить істотний вплив на технологію машинобудування, відкриваючи перспективу заміну у багатьох випадках шліфування точінням і фрезеруванням.</w:t>
      </w:r>
    </w:p>
    <w:p w14:paraId="1CDD951C" w14:textId="77777777" w:rsidR="000E1F1F" w:rsidRDefault="00B02928">
      <w:pPr>
        <w:pStyle w:val="a3"/>
        <w:spacing w:line="312" w:lineRule="auto"/>
        <w:ind w:left="1132" w:right="630" w:firstLine="708"/>
        <w:jc w:val="both"/>
      </w:pPr>
      <w:r>
        <w:t>Перспективним видом інструментального матеріалу є двошарові пластини круглої, квадратної, тригранної або шестигранної форм. Верхній шар пластин складається з полікристалічного алмаза, а нижній - з твердого сплаву або металевої підкладки. Тому пластини можна застосовувати для інструментів з механічним кріпленням в</w:t>
      </w:r>
      <w:r>
        <w:rPr>
          <w:spacing w:val="-4"/>
        </w:rPr>
        <w:t xml:space="preserve"> </w:t>
      </w:r>
      <w:r>
        <w:t>державці.</w:t>
      </w:r>
    </w:p>
    <w:p w14:paraId="7BAE0A04" w14:textId="77777777" w:rsidR="000E1F1F" w:rsidRDefault="00B02928">
      <w:pPr>
        <w:pStyle w:val="a3"/>
        <w:spacing w:line="312" w:lineRule="auto"/>
        <w:ind w:left="1132" w:right="630" w:firstLine="708"/>
        <w:jc w:val="both"/>
      </w:pPr>
      <w:r>
        <w:t xml:space="preserve">Сплав </w:t>
      </w:r>
      <w:proofErr w:type="spellStart"/>
      <w:r>
        <w:t>силеніт</w:t>
      </w:r>
      <w:proofErr w:type="spellEnd"/>
      <w:r>
        <w:t>-Р на основі нітриду кремнію з добавками окису алюмінію і титану займає проміжне положення між твердими сплавами на карбідній основі і надтвердими матеріалами на основі алмазу і нітриду бору. Як показали дослідження, він може застосовуватися при чистовому точінні сталей, чавуну, сплавів алюмінію і титану. Перевага цього сплаву полягає і в тому, що нітрид кремнію ніколи не стане дефіцитним.</w:t>
      </w:r>
    </w:p>
    <w:p w14:paraId="5EC33A28" w14:textId="77777777" w:rsidR="000E1F1F" w:rsidRDefault="00B02928">
      <w:pPr>
        <w:pStyle w:val="a3"/>
        <w:spacing w:before="2"/>
        <w:ind w:left="1841"/>
        <w:jc w:val="both"/>
      </w:pPr>
      <w:r>
        <w:t>Фізико-механічні властивості надтвердих матеріалів наведені в табл. 9</w:t>
      </w:r>
    </w:p>
    <w:p w14:paraId="029AF05E" w14:textId="77777777" w:rsidR="000E1F1F" w:rsidRDefault="000E1F1F">
      <w:pPr>
        <w:pStyle w:val="a3"/>
        <w:spacing w:before="4"/>
        <w:rPr>
          <w:sz w:val="24"/>
        </w:rPr>
      </w:pPr>
    </w:p>
    <w:p w14:paraId="0D0405D7" w14:textId="77777777" w:rsidR="000E1F1F" w:rsidRDefault="00B02928">
      <w:pPr>
        <w:pStyle w:val="a3"/>
        <w:spacing w:before="1"/>
        <w:ind w:right="630"/>
        <w:jc w:val="right"/>
      </w:pPr>
      <w:r>
        <w:t>Таблиця 9</w:t>
      </w:r>
    </w:p>
    <w:p w14:paraId="6E60CBB7" w14:textId="77777777" w:rsidR="000E1F1F" w:rsidRDefault="00000000">
      <w:pPr>
        <w:pStyle w:val="a3"/>
        <w:spacing w:before="47"/>
        <w:ind w:left="967" w:right="610"/>
        <w:jc w:val="center"/>
      </w:pPr>
      <w:r>
        <w:pict w14:anchorId="53DC8529">
          <v:shape id="_x0000_s2480" style="position:absolute;left:0;text-align:left;margin-left:182.9pt;margin-top:52.5pt;width:59.35pt;height:31.35pt;z-index:-33871360;mso-position-horizontal-relative:page" coordorigin="3658,1050" coordsize="1187,627" path="m4844,1050r-1186,l3658,1379r349,l4007,1677r487,l4494,1379r350,l4844,1050xe" stroked="f">
            <v:path arrowok="t"/>
            <w10:wrap anchorx="page"/>
          </v:shape>
        </w:pict>
      </w:r>
      <w:r>
        <w:pict w14:anchorId="4DED526E">
          <v:rect id="_x0000_s2479" style="position:absolute;left:0;text-align:left;margin-left:477pt;margin-top:59.95pt;width:13.8pt;height:16.45pt;z-index:-33870848;mso-position-horizontal-relative:page" stroked="f">
            <w10:wrap anchorx="page"/>
          </v:rect>
        </w:pict>
      </w:r>
      <w:r w:rsidR="00B02928">
        <w:t>Фізико-механічні властивості надтвердих матеріалів</w:t>
      </w:r>
    </w:p>
    <w:p w14:paraId="12742EAC" w14:textId="77777777" w:rsidR="000E1F1F" w:rsidRDefault="000E1F1F">
      <w:pPr>
        <w:pStyle w:val="a3"/>
        <w:rPr>
          <w:sz w:val="20"/>
        </w:rPr>
      </w:pPr>
    </w:p>
    <w:p w14:paraId="0E2F4924" w14:textId="77777777" w:rsidR="000E1F1F" w:rsidRDefault="000E1F1F">
      <w:pPr>
        <w:pStyle w:val="a3"/>
        <w:spacing w:before="2" w:after="1"/>
        <w:rPr>
          <w:sz w:val="10"/>
        </w:rPr>
      </w:pPr>
    </w:p>
    <w:tbl>
      <w:tblPr>
        <w:tblStyle w:val="TableNormal"/>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7"/>
        <w:gridCol w:w="939"/>
        <w:gridCol w:w="1530"/>
        <w:gridCol w:w="1688"/>
        <w:gridCol w:w="1827"/>
        <w:gridCol w:w="2296"/>
      </w:tblGrid>
      <w:tr w:rsidR="000E1F1F" w14:paraId="772FEDFC" w14:textId="77777777">
        <w:trPr>
          <w:trHeight w:val="988"/>
        </w:trPr>
        <w:tc>
          <w:tcPr>
            <w:tcW w:w="2406" w:type="dxa"/>
            <w:gridSpan w:val="2"/>
          </w:tcPr>
          <w:p w14:paraId="47159696" w14:textId="77777777" w:rsidR="000E1F1F" w:rsidRDefault="000E1F1F">
            <w:pPr>
              <w:pStyle w:val="TableParagraph"/>
              <w:spacing w:before="5"/>
              <w:rPr>
                <w:sz w:val="26"/>
              </w:rPr>
            </w:pPr>
          </w:p>
          <w:p w14:paraId="223ECE4A" w14:textId="77777777" w:rsidR="000E1F1F" w:rsidRDefault="00B02928">
            <w:pPr>
              <w:pStyle w:val="TableParagraph"/>
              <w:spacing w:before="1"/>
              <w:ind w:left="653"/>
              <w:rPr>
                <w:sz w:val="28"/>
              </w:rPr>
            </w:pPr>
            <w:r>
              <w:rPr>
                <w:sz w:val="28"/>
              </w:rPr>
              <w:t>Матеріал</w:t>
            </w:r>
          </w:p>
        </w:tc>
        <w:tc>
          <w:tcPr>
            <w:tcW w:w="1530" w:type="dxa"/>
          </w:tcPr>
          <w:p w14:paraId="5E7C9F88" w14:textId="77777777" w:rsidR="000E1F1F" w:rsidRDefault="00B02928">
            <w:pPr>
              <w:pStyle w:val="TableParagraph"/>
              <w:spacing w:before="47" w:line="220" w:lineRule="auto"/>
              <w:ind w:left="171" w:right="160" w:firstLine="3"/>
              <w:jc w:val="center"/>
              <w:rPr>
                <w:sz w:val="28"/>
              </w:rPr>
            </w:pPr>
            <w:r>
              <w:rPr>
                <w:sz w:val="28"/>
              </w:rPr>
              <w:t xml:space="preserve">Мікро- твердість, </w:t>
            </w:r>
            <w:proofErr w:type="spellStart"/>
            <w:r>
              <w:rPr>
                <w:sz w:val="28"/>
              </w:rPr>
              <w:t>ГПа</w:t>
            </w:r>
            <w:proofErr w:type="spellEnd"/>
          </w:p>
        </w:tc>
        <w:tc>
          <w:tcPr>
            <w:tcW w:w="1688" w:type="dxa"/>
          </w:tcPr>
          <w:p w14:paraId="6E011C84" w14:textId="77777777" w:rsidR="000E1F1F" w:rsidRDefault="00B02928">
            <w:pPr>
              <w:pStyle w:val="TableParagraph"/>
              <w:spacing w:before="267"/>
              <w:ind w:left="118" w:right="116"/>
              <w:jc w:val="center"/>
              <w:rPr>
                <w:sz w:val="28"/>
              </w:rPr>
            </w:pPr>
            <w:proofErr w:type="spellStart"/>
            <w:r>
              <w:rPr>
                <w:sz w:val="32"/>
              </w:rPr>
              <w:t>σ</w:t>
            </w:r>
            <w:r>
              <w:rPr>
                <w:i/>
                <w:sz w:val="32"/>
                <w:vertAlign w:val="subscript"/>
              </w:rPr>
              <w:t>з</w:t>
            </w:r>
            <w:proofErr w:type="spellEnd"/>
            <w:r>
              <w:rPr>
                <w:sz w:val="28"/>
              </w:rPr>
              <w:t>, МПа</w:t>
            </w:r>
          </w:p>
        </w:tc>
        <w:tc>
          <w:tcPr>
            <w:tcW w:w="1827" w:type="dxa"/>
          </w:tcPr>
          <w:p w14:paraId="3BAFD450" w14:textId="77777777" w:rsidR="000E1F1F" w:rsidRDefault="00B02928">
            <w:pPr>
              <w:pStyle w:val="TableParagraph"/>
              <w:spacing w:before="301"/>
              <w:ind w:left="50" w:right="45"/>
              <w:jc w:val="center"/>
              <w:rPr>
                <w:sz w:val="28"/>
              </w:rPr>
            </w:pPr>
            <w:r>
              <w:rPr>
                <w:w w:val="99"/>
                <w:sz w:val="32"/>
              </w:rPr>
              <w:t>σ</w:t>
            </w:r>
            <w:r>
              <w:rPr>
                <w:w w:val="99"/>
                <w:position w:val="-2"/>
                <w:sz w:val="14"/>
              </w:rPr>
              <w:t>С</w:t>
            </w:r>
            <w:r>
              <w:rPr>
                <w:sz w:val="28"/>
              </w:rPr>
              <w:t>,</w:t>
            </w:r>
            <w:r>
              <w:rPr>
                <w:spacing w:val="-1"/>
                <w:sz w:val="28"/>
              </w:rPr>
              <w:t xml:space="preserve"> М</w:t>
            </w:r>
            <w:r>
              <w:rPr>
                <w:spacing w:val="-2"/>
                <w:sz w:val="28"/>
              </w:rPr>
              <w:t>П</w:t>
            </w:r>
            <w:r>
              <w:rPr>
                <w:sz w:val="28"/>
              </w:rPr>
              <w:t>а</w:t>
            </w:r>
          </w:p>
        </w:tc>
        <w:tc>
          <w:tcPr>
            <w:tcW w:w="2296" w:type="dxa"/>
          </w:tcPr>
          <w:p w14:paraId="6370CB51" w14:textId="77777777" w:rsidR="000E1F1F" w:rsidRDefault="00B02928">
            <w:pPr>
              <w:pStyle w:val="TableParagraph"/>
              <w:spacing w:before="175" w:line="306" w:lineRule="exact"/>
              <w:ind w:left="54" w:right="50"/>
              <w:jc w:val="center"/>
              <w:rPr>
                <w:sz w:val="28"/>
              </w:rPr>
            </w:pPr>
            <w:r>
              <w:rPr>
                <w:sz w:val="28"/>
              </w:rPr>
              <w:t>Червоностійкість,</w:t>
            </w:r>
          </w:p>
          <w:p w14:paraId="7934BC7D" w14:textId="77777777" w:rsidR="000E1F1F" w:rsidRDefault="00B02928">
            <w:pPr>
              <w:pStyle w:val="TableParagraph"/>
              <w:spacing w:before="52" w:line="139" w:lineRule="auto"/>
              <w:ind w:left="54" w:right="45"/>
              <w:jc w:val="center"/>
              <w:rPr>
                <w:sz w:val="28"/>
              </w:rPr>
            </w:pPr>
            <w:r>
              <w:rPr>
                <w:sz w:val="18"/>
              </w:rPr>
              <w:t>0</w:t>
            </w:r>
            <w:r>
              <w:rPr>
                <w:position w:val="-9"/>
                <w:sz w:val="28"/>
              </w:rPr>
              <w:t>С</w:t>
            </w:r>
          </w:p>
        </w:tc>
      </w:tr>
      <w:tr w:rsidR="000E1F1F" w14:paraId="4792BC07" w14:textId="77777777">
        <w:trPr>
          <w:trHeight w:val="510"/>
        </w:trPr>
        <w:tc>
          <w:tcPr>
            <w:tcW w:w="2406" w:type="dxa"/>
            <w:gridSpan w:val="2"/>
          </w:tcPr>
          <w:p w14:paraId="04C9D004" w14:textId="77777777" w:rsidR="000E1F1F" w:rsidRDefault="00B02928">
            <w:pPr>
              <w:pStyle w:val="TableParagraph"/>
              <w:spacing w:before="67"/>
              <w:ind w:left="794" w:right="782"/>
              <w:jc w:val="center"/>
              <w:rPr>
                <w:sz w:val="28"/>
              </w:rPr>
            </w:pPr>
            <w:r>
              <w:rPr>
                <w:sz w:val="28"/>
              </w:rPr>
              <w:t>АСБ</w:t>
            </w:r>
          </w:p>
        </w:tc>
        <w:tc>
          <w:tcPr>
            <w:tcW w:w="1530" w:type="dxa"/>
          </w:tcPr>
          <w:p w14:paraId="4D3DD97B" w14:textId="77777777" w:rsidR="000E1F1F" w:rsidRDefault="00B02928">
            <w:pPr>
              <w:pStyle w:val="TableParagraph"/>
              <w:spacing w:before="67"/>
              <w:ind w:left="325" w:right="315"/>
              <w:jc w:val="center"/>
              <w:rPr>
                <w:sz w:val="28"/>
              </w:rPr>
            </w:pPr>
            <w:r>
              <w:rPr>
                <w:sz w:val="28"/>
              </w:rPr>
              <w:t>75 – 80</w:t>
            </w:r>
          </w:p>
        </w:tc>
        <w:tc>
          <w:tcPr>
            <w:tcW w:w="1688" w:type="dxa"/>
          </w:tcPr>
          <w:p w14:paraId="58CD2E15" w14:textId="77777777" w:rsidR="000E1F1F" w:rsidRDefault="00B02928">
            <w:pPr>
              <w:pStyle w:val="TableParagraph"/>
              <w:spacing w:before="67"/>
              <w:ind w:left="122" w:right="116"/>
              <w:jc w:val="center"/>
              <w:rPr>
                <w:sz w:val="28"/>
              </w:rPr>
            </w:pPr>
            <w:r>
              <w:rPr>
                <w:sz w:val="28"/>
              </w:rPr>
              <w:t>4900 – 6350</w:t>
            </w:r>
          </w:p>
        </w:tc>
        <w:tc>
          <w:tcPr>
            <w:tcW w:w="1827" w:type="dxa"/>
          </w:tcPr>
          <w:p w14:paraId="526DB2C5" w14:textId="77777777" w:rsidR="000E1F1F" w:rsidRDefault="00B02928">
            <w:pPr>
              <w:pStyle w:val="TableParagraph"/>
              <w:spacing w:before="67"/>
              <w:ind w:left="50" w:right="44"/>
              <w:jc w:val="center"/>
              <w:rPr>
                <w:sz w:val="28"/>
              </w:rPr>
            </w:pPr>
            <w:r>
              <w:rPr>
                <w:sz w:val="28"/>
              </w:rPr>
              <w:t>4900 – 7850</w:t>
            </w:r>
          </w:p>
        </w:tc>
        <w:tc>
          <w:tcPr>
            <w:tcW w:w="2296" w:type="dxa"/>
          </w:tcPr>
          <w:p w14:paraId="557012EC" w14:textId="77777777" w:rsidR="000E1F1F" w:rsidRDefault="00B02928">
            <w:pPr>
              <w:pStyle w:val="TableParagraph"/>
              <w:spacing w:before="67"/>
              <w:ind w:left="54" w:right="47"/>
              <w:jc w:val="center"/>
              <w:rPr>
                <w:sz w:val="28"/>
              </w:rPr>
            </w:pPr>
            <w:r>
              <w:rPr>
                <w:sz w:val="28"/>
              </w:rPr>
              <w:t>650 – 700</w:t>
            </w:r>
          </w:p>
        </w:tc>
      </w:tr>
      <w:tr w:rsidR="000E1F1F" w14:paraId="07CED42D" w14:textId="77777777">
        <w:trPr>
          <w:trHeight w:val="510"/>
        </w:trPr>
        <w:tc>
          <w:tcPr>
            <w:tcW w:w="2406" w:type="dxa"/>
            <w:gridSpan w:val="2"/>
          </w:tcPr>
          <w:p w14:paraId="63443FA4" w14:textId="77777777" w:rsidR="000E1F1F" w:rsidRDefault="00B02928">
            <w:pPr>
              <w:pStyle w:val="TableParagraph"/>
              <w:spacing w:before="64"/>
              <w:ind w:left="796" w:right="782"/>
              <w:jc w:val="center"/>
              <w:rPr>
                <w:sz w:val="28"/>
              </w:rPr>
            </w:pPr>
            <w:r>
              <w:rPr>
                <w:sz w:val="28"/>
              </w:rPr>
              <w:t>АСПК</w:t>
            </w:r>
          </w:p>
        </w:tc>
        <w:tc>
          <w:tcPr>
            <w:tcW w:w="1530" w:type="dxa"/>
          </w:tcPr>
          <w:p w14:paraId="4C4A7462" w14:textId="77777777" w:rsidR="000E1F1F" w:rsidRDefault="00B02928">
            <w:pPr>
              <w:pStyle w:val="TableParagraph"/>
              <w:spacing w:before="64"/>
              <w:ind w:left="325" w:right="315"/>
              <w:jc w:val="center"/>
              <w:rPr>
                <w:sz w:val="28"/>
              </w:rPr>
            </w:pPr>
            <w:r>
              <w:rPr>
                <w:sz w:val="28"/>
              </w:rPr>
              <w:t>80 – 85</w:t>
            </w:r>
          </w:p>
        </w:tc>
        <w:tc>
          <w:tcPr>
            <w:tcW w:w="1688" w:type="dxa"/>
          </w:tcPr>
          <w:p w14:paraId="5F5FAC77" w14:textId="77777777" w:rsidR="000E1F1F" w:rsidRDefault="00B02928">
            <w:pPr>
              <w:pStyle w:val="TableParagraph"/>
              <w:spacing w:before="64"/>
              <w:ind w:left="122" w:right="116"/>
              <w:jc w:val="center"/>
              <w:rPr>
                <w:sz w:val="28"/>
              </w:rPr>
            </w:pPr>
            <w:r>
              <w:rPr>
                <w:sz w:val="28"/>
              </w:rPr>
              <w:t>4900 – 6850</w:t>
            </w:r>
          </w:p>
        </w:tc>
        <w:tc>
          <w:tcPr>
            <w:tcW w:w="1827" w:type="dxa"/>
          </w:tcPr>
          <w:p w14:paraId="74683B67" w14:textId="77777777" w:rsidR="000E1F1F" w:rsidRDefault="00B02928">
            <w:pPr>
              <w:pStyle w:val="TableParagraph"/>
              <w:spacing w:before="64"/>
              <w:ind w:left="50" w:right="44"/>
              <w:jc w:val="center"/>
              <w:rPr>
                <w:sz w:val="28"/>
              </w:rPr>
            </w:pPr>
            <w:r>
              <w:rPr>
                <w:sz w:val="28"/>
              </w:rPr>
              <w:t>785 – 11750</w:t>
            </w:r>
          </w:p>
        </w:tc>
        <w:tc>
          <w:tcPr>
            <w:tcW w:w="2296" w:type="dxa"/>
          </w:tcPr>
          <w:p w14:paraId="5DBBC704" w14:textId="77777777" w:rsidR="000E1F1F" w:rsidRDefault="00B02928">
            <w:pPr>
              <w:pStyle w:val="TableParagraph"/>
              <w:spacing w:before="64"/>
              <w:ind w:left="54" w:right="47"/>
              <w:jc w:val="center"/>
              <w:rPr>
                <w:sz w:val="28"/>
              </w:rPr>
            </w:pPr>
            <w:r>
              <w:rPr>
                <w:sz w:val="28"/>
              </w:rPr>
              <w:t>700 – 800</w:t>
            </w:r>
          </w:p>
        </w:tc>
      </w:tr>
      <w:tr w:rsidR="000E1F1F" w14:paraId="4EA8D68F" w14:textId="77777777">
        <w:trPr>
          <w:trHeight w:val="508"/>
        </w:trPr>
        <w:tc>
          <w:tcPr>
            <w:tcW w:w="1467" w:type="dxa"/>
            <w:vMerge w:val="restart"/>
          </w:tcPr>
          <w:p w14:paraId="24AE6F28" w14:textId="77777777" w:rsidR="000E1F1F" w:rsidRDefault="000E1F1F">
            <w:pPr>
              <w:pStyle w:val="TableParagraph"/>
              <w:spacing w:before="2"/>
              <w:rPr>
                <w:sz w:val="28"/>
              </w:rPr>
            </w:pPr>
          </w:p>
          <w:p w14:paraId="52EB1CD5" w14:textId="77777777" w:rsidR="000E1F1F" w:rsidRDefault="00B02928">
            <w:pPr>
              <w:pStyle w:val="TableParagraph"/>
              <w:ind w:left="71"/>
              <w:rPr>
                <w:sz w:val="28"/>
              </w:rPr>
            </w:pPr>
            <w:r>
              <w:rPr>
                <w:sz w:val="28"/>
              </w:rPr>
              <w:t>Композити</w:t>
            </w:r>
          </w:p>
        </w:tc>
        <w:tc>
          <w:tcPr>
            <w:tcW w:w="939" w:type="dxa"/>
          </w:tcPr>
          <w:p w14:paraId="20BE0646" w14:textId="77777777" w:rsidR="000E1F1F" w:rsidRDefault="00B02928">
            <w:pPr>
              <w:pStyle w:val="TableParagraph"/>
              <w:spacing w:before="64"/>
              <w:ind w:left="100" w:right="89"/>
              <w:jc w:val="center"/>
              <w:rPr>
                <w:sz w:val="28"/>
              </w:rPr>
            </w:pPr>
            <w:r>
              <w:rPr>
                <w:sz w:val="28"/>
              </w:rPr>
              <w:t>01, 02</w:t>
            </w:r>
          </w:p>
        </w:tc>
        <w:tc>
          <w:tcPr>
            <w:tcW w:w="1530" w:type="dxa"/>
          </w:tcPr>
          <w:p w14:paraId="35037EAD" w14:textId="77777777" w:rsidR="000E1F1F" w:rsidRDefault="00B02928">
            <w:pPr>
              <w:pStyle w:val="TableParagraph"/>
              <w:spacing w:before="64"/>
              <w:ind w:left="325" w:right="315"/>
              <w:jc w:val="center"/>
              <w:rPr>
                <w:sz w:val="28"/>
              </w:rPr>
            </w:pPr>
            <w:r>
              <w:rPr>
                <w:sz w:val="28"/>
              </w:rPr>
              <w:t>73 – 78</w:t>
            </w:r>
          </w:p>
        </w:tc>
        <w:tc>
          <w:tcPr>
            <w:tcW w:w="1688" w:type="dxa"/>
          </w:tcPr>
          <w:p w14:paraId="621F851E" w14:textId="77777777" w:rsidR="000E1F1F" w:rsidRDefault="00B02928">
            <w:pPr>
              <w:pStyle w:val="TableParagraph"/>
              <w:spacing w:before="64"/>
              <w:ind w:left="122" w:right="116"/>
              <w:jc w:val="center"/>
              <w:rPr>
                <w:sz w:val="28"/>
              </w:rPr>
            </w:pPr>
            <w:r>
              <w:rPr>
                <w:sz w:val="28"/>
              </w:rPr>
              <w:t>5900 – 6850</w:t>
            </w:r>
          </w:p>
        </w:tc>
        <w:tc>
          <w:tcPr>
            <w:tcW w:w="1827" w:type="dxa"/>
          </w:tcPr>
          <w:p w14:paraId="6E42BAAB" w14:textId="77777777" w:rsidR="000E1F1F" w:rsidRDefault="00B02928">
            <w:pPr>
              <w:pStyle w:val="TableParagraph"/>
              <w:spacing w:before="64"/>
              <w:ind w:left="50" w:right="44"/>
              <w:jc w:val="center"/>
              <w:rPr>
                <w:sz w:val="28"/>
              </w:rPr>
            </w:pPr>
            <w:r>
              <w:rPr>
                <w:sz w:val="28"/>
              </w:rPr>
              <w:t>4900 – 5900</w:t>
            </w:r>
          </w:p>
        </w:tc>
        <w:tc>
          <w:tcPr>
            <w:tcW w:w="2296" w:type="dxa"/>
          </w:tcPr>
          <w:p w14:paraId="11002C1C" w14:textId="77777777" w:rsidR="000E1F1F" w:rsidRDefault="00B02928">
            <w:pPr>
              <w:pStyle w:val="TableParagraph"/>
              <w:spacing w:before="64"/>
              <w:ind w:left="54" w:right="50"/>
              <w:jc w:val="center"/>
              <w:rPr>
                <w:sz w:val="28"/>
              </w:rPr>
            </w:pPr>
            <w:r>
              <w:rPr>
                <w:sz w:val="28"/>
              </w:rPr>
              <w:t>~ 1200</w:t>
            </w:r>
          </w:p>
        </w:tc>
      </w:tr>
      <w:tr w:rsidR="000E1F1F" w14:paraId="6F5CF167" w14:textId="77777777">
        <w:trPr>
          <w:trHeight w:val="510"/>
        </w:trPr>
        <w:tc>
          <w:tcPr>
            <w:tcW w:w="1467" w:type="dxa"/>
            <w:vMerge/>
            <w:tcBorders>
              <w:top w:val="nil"/>
            </w:tcBorders>
          </w:tcPr>
          <w:p w14:paraId="3E3C021E" w14:textId="77777777" w:rsidR="000E1F1F" w:rsidRDefault="000E1F1F">
            <w:pPr>
              <w:rPr>
                <w:sz w:val="2"/>
                <w:szCs w:val="2"/>
              </w:rPr>
            </w:pPr>
          </w:p>
        </w:tc>
        <w:tc>
          <w:tcPr>
            <w:tcW w:w="939" w:type="dxa"/>
          </w:tcPr>
          <w:p w14:paraId="1F2A0E65" w14:textId="77777777" w:rsidR="000E1F1F" w:rsidRDefault="00B02928">
            <w:pPr>
              <w:pStyle w:val="TableParagraph"/>
              <w:spacing w:before="67"/>
              <w:ind w:left="100" w:right="85"/>
              <w:jc w:val="center"/>
              <w:rPr>
                <w:sz w:val="28"/>
              </w:rPr>
            </w:pPr>
            <w:r>
              <w:rPr>
                <w:sz w:val="28"/>
              </w:rPr>
              <w:t>09</w:t>
            </w:r>
          </w:p>
        </w:tc>
        <w:tc>
          <w:tcPr>
            <w:tcW w:w="1530" w:type="dxa"/>
          </w:tcPr>
          <w:p w14:paraId="2B76F5D6" w14:textId="77777777" w:rsidR="000E1F1F" w:rsidRDefault="00B02928">
            <w:pPr>
              <w:pStyle w:val="TableParagraph"/>
              <w:spacing w:before="67"/>
              <w:ind w:left="325" w:right="315"/>
              <w:jc w:val="center"/>
              <w:rPr>
                <w:sz w:val="28"/>
              </w:rPr>
            </w:pPr>
            <w:r>
              <w:rPr>
                <w:sz w:val="28"/>
              </w:rPr>
              <w:t>39</w:t>
            </w:r>
          </w:p>
        </w:tc>
        <w:tc>
          <w:tcPr>
            <w:tcW w:w="1688" w:type="dxa"/>
          </w:tcPr>
          <w:p w14:paraId="0DC1CE9D" w14:textId="77777777" w:rsidR="000E1F1F" w:rsidRDefault="00B02928">
            <w:pPr>
              <w:pStyle w:val="TableParagraph"/>
              <w:spacing w:before="67"/>
              <w:ind w:left="122" w:right="116"/>
              <w:jc w:val="center"/>
              <w:rPr>
                <w:sz w:val="28"/>
              </w:rPr>
            </w:pPr>
            <w:r>
              <w:rPr>
                <w:sz w:val="28"/>
              </w:rPr>
              <w:t>6860 – 9800</w:t>
            </w:r>
          </w:p>
        </w:tc>
        <w:tc>
          <w:tcPr>
            <w:tcW w:w="1827" w:type="dxa"/>
          </w:tcPr>
          <w:p w14:paraId="5F201588" w14:textId="77777777" w:rsidR="000E1F1F" w:rsidRDefault="00B02928">
            <w:pPr>
              <w:pStyle w:val="TableParagraph"/>
              <w:spacing w:before="67"/>
              <w:ind w:left="50" w:right="46"/>
              <w:jc w:val="center"/>
              <w:rPr>
                <w:sz w:val="28"/>
              </w:rPr>
            </w:pPr>
            <w:r>
              <w:rPr>
                <w:sz w:val="28"/>
              </w:rPr>
              <w:t>39000 – 49000</w:t>
            </w:r>
          </w:p>
        </w:tc>
        <w:tc>
          <w:tcPr>
            <w:tcW w:w="2296" w:type="dxa"/>
          </w:tcPr>
          <w:p w14:paraId="6CE6DA98" w14:textId="77777777" w:rsidR="000E1F1F" w:rsidRDefault="00B02928">
            <w:pPr>
              <w:pStyle w:val="TableParagraph"/>
              <w:spacing w:before="67"/>
              <w:ind w:left="54" w:right="50"/>
              <w:jc w:val="center"/>
              <w:rPr>
                <w:sz w:val="28"/>
              </w:rPr>
            </w:pPr>
            <w:r>
              <w:rPr>
                <w:sz w:val="28"/>
              </w:rPr>
              <w:t>~ 1400</w:t>
            </w:r>
          </w:p>
        </w:tc>
      </w:tr>
      <w:tr w:rsidR="000E1F1F" w14:paraId="509FAAA2" w14:textId="77777777">
        <w:trPr>
          <w:trHeight w:val="510"/>
        </w:trPr>
        <w:tc>
          <w:tcPr>
            <w:tcW w:w="2406" w:type="dxa"/>
            <w:gridSpan w:val="2"/>
          </w:tcPr>
          <w:p w14:paraId="5BA5E3BE" w14:textId="77777777" w:rsidR="000E1F1F" w:rsidRDefault="00B02928">
            <w:pPr>
              <w:pStyle w:val="TableParagraph"/>
              <w:spacing w:before="64"/>
              <w:ind w:left="629"/>
              <w:rPr>
                <w:sz w:val="28"/>
              </w:rPr>
            </w:pPr>
            <w:proofErr w:type="spellStart"/>
            <w:r>
              <w:rPr>
                <w:sz w:val="28"/>
              </w:rPr>
              <w:t>Силініт</w:t>
            </w:r>
            <w:proofErr w:type="spellEnd"/>
            <w:r>
              <w:rPr>
                <w:sz w:val="28"/>
              </w:rPr>
              <w:t>-Р</w:t>
            </w:r>
          </w:p>
        </w:tc>
        <w:tc>
          <w:tcPr>
            <w:tcW w:w="1530" w:type="dxa"/>
          </w:tcPr>
          <w:p w14:paraId="061EDC73" w14:textId="77777777" w:rsidR="000E1F1F" w:rsidRDefault="00B02928">
            <w:pPr>
              <w:pStyle w:val="TableParagraph"/>
              <w:spacing w:before="64"/>
              <w:ind w:left="325" w:right="315"/>
              <w:jc w:val="center"/>
              <w:rPr>
                <w:sz w:val="28"/>
              </w:rPr>
            </w:pPr>
            <w:r>
              <w:rPr>
                <w:sz w:val="28"/>
              </w:rPr>
              <w:t>20 – 31</w:t>
            </w:r>
          </w:p>
        </w:tc>
        <w:tc>
          <w:tcPr>
            <w:tcW w:w="1688" w:type="dxa"/>
          </w:tcPr>
          <w:p w14:paraId="68FBD4E2" w14:textId="77777777" w:rsidR="000E1F1F" w:rsidRDefault="00B02928">
            <w:pPr>
              <w:pStyle w:val="TableParagraph"/>
              <w:spacing w:before="64"/>
              <w:ind w:left="122" w:right="116"/>
              <w:jc w:val="center"/>
              <w:rPr>
                <w:sz w:val="28"/>
              </w:rPr>
            </w:pPr>
            <w:r>
              <w:rPr>
                <w:sz w:val="28"/>
              </w:rPr>
              <w:t>5000 – 7000</w:t>
            </w:r>
          </w:p>
        </w:tc>
        <w:tc>
          <w:tcPr>
            <w:tcW w:w="1827" w:type="dxa"/>
          </w:tcPr>
          <w:p w14:paraId="2022C948" w14:textId="77777777" w:rsidR="000E1F1F" w:rsidRDefault="00B02928">
            <w:pPr>
              <w:pStyle w:val="TableParagraph"/>
              <w:spacing w:before="64"/>
              <w:ind w:left="49" w:right="46"/>
              <w:jc w:val="center"/>
              <w:rPr>
                <w:sz w:val="28"/>
              </w:rPr>
            </w:pPr>
            <w:r>
              <w:rPr>
                <w:sz w:val="28"/>
              </w:rPr>
              <w:t>25000</w:t>
            </w:r>
          </w:p>
        </w:tc>
        <w:tc>
          <w:tcPr>
            <w:tcW w:w="2296" w:type="dxa"/>
          </w:tcPr>
          <w:p w14:paraId="71908733" w14:textId="77777777" w:rsidR="000E1F1F" w:rsidRDefault="00B02928">
            <w:pPr>
              <w:pStyle w:val="TableParagraph"/>
              <w:spacing w:before="64"/>
              <w:ind w:left="54" w:right="50"/>
              <w:jc w:val="center"/>
              <w:rPr>
                <w:sz w:val="28"/>
              </w:rPr>
            </w:pPr>
            <w:r>
              <w:rPr>
                <w:sz w:val="28"/>
              </w:rPr>
              <w:t>~ 1600</w:t>
            </w:r>
          </w:p>
        </w:tc>
      </w:tr>
    </w:tbl>
    <w:p w14:paraId="1861F37A" w14:textId="77777777" w:rsidR="000E1F1F" w:rsidRDefault="000E1F1F">
      <w:pPr>
        <w:jc w:val="center"/>
        <w:rPr>
          <w:sz w:val="28"/>
        </w:rPr>
        <w:sectPr w:rsidR="000E1F1F">
          <w:pgSz w:w="11910" w:h="16840"/>
          <w:pgMar w:top="1040" w:right="500" w:bottom="1240" w:left="0" w:header="0" w:footer="976" w:gutter="0"/>
          <w:cols w:space="720"/>
        </w:sectPr>
      </w:pPr>
    </w:p>
    <w:p w14:paraId="00C65502" w14:textId="77777777" w:rsidR="000E1F1F" w:rsidRDefault="00B02928">
      <w:pPr>
        <w:pStyle w:val="4"/>
        <w:numPr>
          <w:ilvl w:val="1"/>
          <w:numId w:val="80"/>
        </w:numPr>
        <w:tabs>
          <w:tab w:val="left" w:pos="2334"/>
        </w:tabs>
        <w:ind w:left="2333"/>
        <w:jc w:val="left"/>
      </w:pPr>
      <w:r>
        <w:lastRenderedPageBreak/>
        <w:t>АБРАЗИВНІ МАТЕРІАЛИ</w:t>
      </w:r>
    </w:p>
    <w:p w14:paraId="53B7DE5B" w14:textId="77777777" w:rsidR="000E1F1F" w:rsidRDefault="000E1F1F">
      <w:pPr>
        <w:pStyle w:val="a3"/>
        <w:spacing w:before="1"/>
        <w:rPr>
          <w:b/>
          <w:sz w:val="36"/>
        </w:rPr>
      </w:pPr>
    </w:p>
    <w:p w14:paraId="4FDA1E7A" w14:textId="77777777" w:rsidR="000E1F1F" w:rsidRDefault="00B02928">
      <w:pPr>
        <w:pStyle w:val="a3"/>
        <w:spacing w:line="312" w:lineRule="auto"/>
        <w:ind w:left="1132" w:right="636" w:firstLine="708"/>
        <w:jc w:val="both"/>
      </w:pPr>
      <w:r>
        <w:t>Значне місце в сучасному виробництві деталей машин займають процеси шліфування, при яких використовуються різні абразивні інструменти. Ріжучими елементами цих інструментів служать тверді і теплостійкі зерна абразивного матеріалу з гострими</w:t>
      </w:r>
      <w:r>
        <w:rPr>
          <w:spacing w:val="-5"/>
        </w:rPr>
        <w:t xml:space="preserve"> </w:t>
      </w:r>
      <w:r>
        <w:t>кромками.</w:t>
      </w:r>
    </w:p>
    <w:p w14:paraId="7DD01651" w14:textId="77777777" w:rsidR="000E1F1F" w:rsidRDefault="00B02928">
      <w:pPr>
        <w:pStyle w:val="a3"/>
        <w:spacing w:before="1"/>
        <w:ind w:left="1841"/>
        <w:jc w:val="both"/>
      </w:pPr>
      <w:r>
        <w:t>Абразивні матеріали поділяються на природні та штучні.</w:t>
      </w:r>
    </w:p>
    <w:p w14:paraId="32F52620" w14:textId="77777777" w:rsidR="000E1F1F" w:rsidRDefault="00B02928">
      <w:pPr>
        <w:pStyle w:val="a3"/>
        <w:spacing w:before="96" w:line="312" w:lineRule="auto"/>
        <w:ind w:left="1132" w:right="635" w:firstLine="708"/>
        <w:jc w:val="both"/>
      </w:pPr>
      <w:r>
        <w:t xml:space="preserve">До природних абразивних матеріалів відносяться такі мінерали як кварц, наждак, корунд та ін. Природні абразивні матеріали відрізняються великою неоднорідністю, наявністю сторонніх домішок. Тому за якістю абразивних властивостей вони не </w:t>
      </w:r>
      <w:proofErr w:type="spellStart"/>
      <w:r>
        <w:t>задовільняють</w:t>
      </w:r>
      <w:proofErr w:type="spellEnd"/>
      <w:r>
        <w:t xml:space="preserve"> потреби промисловості.</w:t>
      </w:r>
    </w:p>
    <w:p w14:paraId="01C4677B" w14:textId="77777777" w:rsidR="000E1F1F" w:rsidRDefault="00B02928">
      <w:pPr>
        <w:pStyle w:val="a3"/>
        <w:spacing w:before="1" w:line="312" w:lineRule="auto"/>
        <w:ind w:left="1132" w:right="634" w:firstLine="708"/>
        <w:jc w:val="both"/>
      </w:pPr>
      <w:r>
        <w:t xml:space="preserve">В даний час оброблення штучними абразивними матеріалами займає провідне місце в машинобудуванні. Найпоширенішими штучними абразивними матеріалами є електрокорунди, </w:t>
      </w:r>
      <w:proofErr w:type="spellStart"/>
      <w:r>
        <w:t>карбіди</w:t>
      </w:r>
      <w:proofErr w:type="spellEnd"/>
      <w:r>
        <w:t xml:space="preserve"> кремнію і бору. До штучних абразивних матеріалів відносяться також </w:t>
      </w:r>
      <w:proofErr w:type="spellStart"/>
      <w:r>
        <w:t>полірувально</w:t>
      </w:r>
      <w:proofErr w:type="spellEnd"/>
      <w:r>
        <w:t>-доводочні порошки – оксиди хрому і заліза. Особливу групу штучних абразивних матеріалів становлять синтетичні алмази і кубічний нітрид</w:t>
      </w:r>
      <w:r>
        <w:rPr>
          <w:spacing w:val="-2"/>
        </w:rPr>
        <w:t xml:space="preserve"> </w:t>
      </w:r>
      <w:r>
        <w:t>бору.</w:t>
      </w:r>
    </w:p>
    <w:p w14:paraId="66C28298" w14:textId="77777777" w:rsidR="000E1F1F" w:rsidRDefault="00B02928">
      <w:pPr>
        <w:pStyle w:val="a3"/>
        <w:spacing w:line="312" w:lineRule="auto"/>
        <w:ind w:left="1132" w:right="632" w:firstLine="708"/>
        <w:jc w:val="both"/>
      </w:pPr>
      <w:r>
        <w:t>Електрокорунд отримують електричним плавленням матеріалів, насичених оксидом алюмінію, наприклад, з бокситу або глинозему в суміші з відновником (антрацитом або коксом).</w:t>
      </w:r>
    </w:p>
    <w:p w14:paraId="4F18E1CE" w14:textId="77777777" w:rsidR="000E1F1F" w:rsidRDefault="00B02928">
      <w:pPr>
        <w:pStyle w:val="a3"/>
        <w:spacing w:line="312" w:lineRule="auto"/>
        <w:ind w:left="1132" w:right="638" w:firstLine="708"/>
        <w:jc w:val="both"/>
      </w:pPr>
      <w:r>
        <w:t xml:space="preserve">Електрокорунд випускається таких різновидів: нормальний, білий, хромистий, титанистий, цирконієвий, </w:t>
      </w:r>
      <w:proofErr w:type="spellStart"/>
      <w:r>
        <w:t>монокорунд</w:t>
      </w:r>
      <w:proofErr w:type="spellEnd"/>
      <w:r>
        <w:t xml:space="preserve"> і </w:t>
      </w:r>
      <w:proofErr w:type="spellStart"/>
      <w:r>
        <w:t>сферокорунд</w:t>
      </w:r>
      <w:proofErr w:type="spellEnd"/>
      <w:r>
        <w:t>.</w:t>
      </w:r>
    </w:p>
    <w:p w14:paraId="089B6B7D" w14:textId="77777777" w:rsidR="000E1F1F" w:rsidRDefault="00B02928">
      <w:pPr>
        <w:pStyle w:val="a3"/>
        <w:spacing w:line="312" w:lineRule="auto"/>
        <w:ind w:left="1132" w:right="632" w:firstLine="708"/>
        <w:jc w:val="both"/>
      </w:pPr>
      <w:r>
        <w:t>Електрокорунд нормальний містить 92 – 95% оксиду алюмінію і поділяється на кілька марок: 12А, 13А, 14А, 15А, 16А. Зерна електрокорунду нормального поряд з високою твердістю і механічною міцністю мають значну в'язкість, необхідну при виконанні робіт зі змінними навантаженнями при високих тисках. Тому електрокорунд нормальний застосовують для оброблення різних матеріалів підвищеної міцності: вуглецевої і легованої сталей, ковкого і високоміцного чавуну, нікелевих і алюмінієвих сплавів.</w:t>
      </w:r>
    </w:p>
    <w:p w14:paraId="4D77511B" w14:textId="77777777" w:rsidR="000E1F1F" w:rsidRDefault="00B02928">
      <w:pPr>
        <w:pStyle w:val="a3"/>
        <w:spacing w:before="1" w:line="312" w:lineRule="auto"/>
        <w:ind w:left="1132" w:right="631" w:firstLine="708"/>
        <w:jc w:val="both"/>
      </w:pPr>
      <w:r>
        <w:t>Електрокорунд білий марок 22А, 23А, 24А, 25А відрізняється високим вмістом оксиду алюмінію (98 – 99%). У порівнянні з електрокорундом нормальним він є твердішим, має підвищену абразивну здатність і крихкість. Електрокорунд білий може бути використаний для оброблення тих же матеріалів, що і електрокорунд нормальний. Однак через вищу вартість його</w:t>
      </w:r>
    </w:p>
    <w:p w14:paraId="756F6993" w14:textId="77777777" w:rsidR="000E1F1F" w:rsidRDefault="000E1F1F">
      <w:pPr>
        <w:spacing w:line="312" w:lineRule="auto"/>
        <w:jc w:val="both"/>
        <w:sectPr w:rsidR="000E1F1F">
          <w:pgSz w:w="11910" w:h="16840"/>
          <w:pgMar w:top="1040" w:right="500" w:bottom="1240" w:left="0" w:header="0" w:footer="976" w:gutter="0"/>
          <w:cols w:space="720"/>
        </w:sectPr>
      </w:pPr>
    </w:p>
    <w:p w14:paraId="4E321467" w14:textId="77777777" w:rsidR="000E1F1F" w:rsidRDefault="00B02928">
      <w:pPr>
        <w:pStyle w:val="a3"/>
        <w:spacing w:before="67" w:line="312" w:lineRule="auto"/>
        <w:ind w:left="1132" w:right="636"/>
        <w:jc w:val="both"/>
      </w:pPr>
      <w:r>
        <w:lastRenderedPageBreak/>
        <w:t xml:space="preserve">застосовують на відповідальніших роботах для операцій фінішного і профільного шліфування, </w:t>
      </w:r>
      <w:proofErr w:type="spellStart"/>
      <w:r>
        <w:t>резьбошліфування</w:t>
      </w:r>
      <w:proofErr w:type="spellEnd"/>
      <w:r>
        <w:t>, заточування ріжучого інструменту.</w:t>
      </w:r>
    </w:p>
    <w:p w14:paraId="724591C0" w14:textId="77777777" w:rsidR="000E1F1F" w:rsidRDefault="00B02928">
      <w:pPr>
        <w:pStyle w:val="a3"/>
        <w:spacing w:before="2" w:line="312" w:lineRule="auto"/>
        <w:ind w:left="1132" w:right="632" w:firstLine="708"/>
        <w:jc w:val="both"/>
      </w:pPr>
      <w:r>
        <w:t>Електрокорунд хромистий марок 32А, 33А, 34А поряд з оксидом алюмінію Аl</w:t>
      </w:r>
      <w:r>
        <w:rPr>
          <w:vertAlign w:val="subscript"/>
        </w:rPr>
        <w:t>2</w:t>
      </w:r>
      <w:r>
        <w:t>О</w:t>
      </w:r>
      <w:r>
        <w:rPr>
          <w:vertAlign w:val="subscript"/>
        </w:rPr>
        <w:t>3</w:t>
      </w:r>
      <w:r>
        <w:t xml:space="preserve"> містить до 2% оксиду хрому Сr</w:t>
      </w:r>
      <w:r>
        <w:rPr>
          <w:vertAlign w:val="subscript"/>
        </w:rPr>
        <w:t>2</w:t>
      </w:r>
      <w:r>
        <w:t>О</w:t>
      </w:r>
      <w:r>
        <w:rPr>
          <w:vertAlign w:val="subscript"/>
        </w:rPr>
        <w:t>3</w:t>
      </w:r>
      <w:r>
        <w:t>. Добавка оксиду хрому змінює його мікроструктуру і будову. За міцністю електрокорунд хромистий наближається до електрокорунду нормального, а за ріжучими властивостями – до електрокорунду білого. Рекомендується застосовувати електрокорунд хромистий для круглого шліфування виробів з конструкційних і вуглецевих сталей при інтенсивних режимах, де він забезпечує підвищення продуктивності на 20 – 30% порівняно з електрокорундом білим.</w:t>
      </w:r>
    </w:p>
    <w:p w14:paraId="71F566E3" w14:textId="77777777" w:rsidR="000E1F1F" w:rsidRDefault="00B02928">
      <w:pPr>
        <w:pStyle w:val="a3"/>
        <w:spacing w:line="312" w:lineRule="auto"/>
        <w:ind w:left="1132" w:right="630" w:firstLine="708"/>
        <w:jc w:val="both"/>
      </w:pPr>
      <w:r>
        <w:t>Електрокорунд титанистий марки 37А поряд з оксидом алюмінію містить оксид титану ТiO</w:t>
      </w:r>
      <w:r>
        <w:rPr>
          <w:vertAlign w:val="subscript"/>
        </w:rPr>
        <w:t>2</w:t>
      </w:r>
      <w:r>
        <w:t>. Він відрізняється від електрокорунду нормального високою стабільністю властивостей і підвищеною в'язкістю. Це дозволяє використовувати його в умовах важких і нерівномірних навантажень. Електрокорунд титанистий застосовується на операціях попереднього шліфування зі збільшеною глибиною різання.</w:t>
      </w:r>
    </w:p>
    <w:p w14:paraId="6E790148" w14:textId="77777777" w:rsidR="000E1F1F" w:rsidRDefault="00B02928">
      <w:pPr>
        <w:pStyle w:val="a3"/>
        <w:spacing w:line="312" w:lineRule="auto"/>
        <w:ind w:left="1132" w:right="634" w:firstLine="708"/>
        <w:jc w:val="both"/>
      </w:pPr>
      <w:r>
        <w:t>Електрокорунд цирконієвий марки 33А поряд з оксидом алюмінію містить оксид цирконію. Він має високу міцність і застосовується в основному для чорнових робіт з великими питомими тисками</w:t>
      </w:r>
      <w:r>
        <w:rPr>
          <w:spacing w:val="-7"/>
        </w:rPr>
        <w:t xml:space="preserve"> </w:t>
      </w:r>
      <w:r>
        <w:t>різання.</w:t>
      </w:r>
    </w:p>
    <w:p w14:paraId="333319DF" w14:textId="77777777" w:rsidR="000E1F1F" w:rsidRDefault="00B02928">
      <w:pPr>
        <w:pStyle w:val="a3"/>
        <w:spacing w:before="2" w:line="312" w:lineRule="auto"/>
        <w:ind w:left="1132" w:right="633" w:firstLine="708"/>
        <w:jc w:val="both"/>
      </w:pPr>
      <w:proofErr w:type="spellStart"/>
      <w:r>
        <w:t>Монокорунд</w:t>
      </w:r>
      <w:proofErr w:type="spellEnd"/>
      <w:r>
        <w:t xml:space="preserve"> марок 43А, 44А, 45А одержують у вигляді зерна, що має підвищену міцність, гострі кромки і вершини з більш вираженою властивістю самозаточування порівняно з електрокорундом. Це забезпечує йому підвищені ріжучі властивості. </w:t>
      </w:r>
      <w:proofErr w:type="spellStart"/>
      <w:r>
        <w:t>Монокорунд</w:t>
      </w:r>
      <w:proofErr w:type="spellEnd"/>
      <w:r>
        <w:t xml:space="preserve"> кращий для шліфування важкооброблюваних сталей і сплавів, для прецизійного шліфування складних профілів і для сухого шліфування </w:t>
      </w:r>
      <w:proofErr w:type="spellStart"/>
      <w:r>
        <w:t>ріжчого</w:t>
      </w:r>
      <w:proofErr w:type="spellEnd"/>
      <w:r>
        <w:t xml:space="preserve"> інструменту.</w:t>
      </w:r>
    </w:p>
    <w:p w14:paraId="4A745D72" w14:textId="77777777" w:rsidR="000E1F1F" w:rsidRDefault="00B02928">
      <w:pPr>
        <w:pStyle w:val="a3"/>
        <w:spacing w:line="312" w:lineRule="auto"/>
        <w:ind w:left="1132" w:right="631" w:firstLine="708"/>
        <w:jc w:val="both"/>
      </w:pPr>
      <w:proofErr w:type="spellStart"/>
      <w:r>
        <w:t>Сферокорунд</w:t>
      </w:r>
      <w:proofErr w:type="spellEnd"/>
      <w:r>
        <w:t xml:space="preserve"> містить більше 99% А1</w:t>
      </w:r>
      <w:r>
        <w:rPr>
          <w:vertAlign w:val="subscript"/>
        </w:rPr>
        <w:t>2</w:t>
      </w:r>
      <w:r>
        <w:t>О</w:t>
      </w:r>
      <w:r>
        <w:rPr>
          <w:vertAlign w:val="subscript"/>
        </w:rPr>
        <w:t>3</w:t>
      </w:r>
      <w:r>
        <w:t xml:space="preserve"> і одержується у вигляді порожнистих сфер. У процесі шліфування сфери руйнуються з утворенням гострих кромок. </w:t>
      </w:r>
      <w:proofErr w:type="spellStart"/>
      <w:r>
        <w:t>Сферокорунд</w:t>
      </w:r>
      <w:proofErr w:type="spellEnd"/>
      <w:r>
        <w:t xml:space="preserve"> доцільно застосовувати при обробленні таких матеріалів як гума, пластмаси, кольорові метали.</w:t>
      </w:r>
    </w:p>
    <w:p w14:paraId="6D31CBA8" w14:textId="77777777" w:rsidR="000E1F1F" w:rsidRDefault="00B02928">
      <w:pPr>
        <w:pStyle w:val="a3"/>
        <w:spacing w:line="312" w:lineRule="auto"/>
        <w:ind w:left="1132" w:right="635" w:firstLine="708"/>
        <w:jc w:val="both"/>
      </w:pPr>
      <w:r>
        <w:t xml:space="preserve">Карбід кремнію одержують в результаті взаємодії </w:t>
      </w:r>
      <w:proofErr w:type="spellStart"/>
      <w:r>
        <w:t>кремнозему</w:t>
      </w:r>
      <w:proofErr w:type="spellEnd"/>
      <w:r>
        <w:t xml:space="preserve"> і вуглецю в електричних печах, а потім </w:t>
      </w:r>
      <w:proofErr w:type="spellStart"/>
      <w:r>
        <w:t>подрібненя</w:t>
      </w:r>
      <w:proofErr w:type="spellEnd"/>
      <w:r>
        <w:t xml:space="preserve"> на зерна. Він складається з карбіду кремнію і незначної кількості домішок. Карбід кремнію має високу стійкість,</w:t>
      </w:r>
    </w:p>
    <w:p w14:paraId="2A5EE5CB" w14:textId="77777777" w:rsidR="000E1F1F" w:rsidRDefault="000E1F1F">
      <w:pPr>
        <w:spacing w:line="312" w:lineRule="auto"/>
        <w:jc w:val="both"/>
        <w:sectPr w:rsidR="000E1F1F">
          <w:pgSz w:w="11910" w:h="16840"/>
          <w:pgMar w:top="1040" w:right="500" w:bottom="1240" w:left="0" w:header="0" w:footer="976" w:gutter="0"/>
          <w:cols w:space="720"/>
        </w:sectPr>
      </w:pPr>
    </w:p>
    <w:p w14:paraId="15A256AB" w14:textId="77777777" w:rsidR="000E1F1F" w:rsidRDefault="00B02928">
      <w:pPr>
        <w:pStyle w:val="a3"/>
        <w:spacing w:before="98"/>
        <w:ind w:left="1132"/>
      </w:pPr>
      <w:r>
        <w:lastRenderedPageBreak/>
        <w:t>здатність.</w:t>
      </w:r>
    </w:p>
    <w:p w14:paraId="0FE3A143" w14:textId="77777777" w:rsidR="000E1F1F" w:rsidRDefault="00B02928">
      <w:pPr>
        <w:pStyle w:val="a3"/>
        <w:spacing w:before="96" w:line="312" w:lineRule="auto"/>
        <w:ind w:left="1132" w:right="632" w:firstLine="708"/>
        <w:jc w:val="both"/>
      </w:pPr>
      <w:r>
        <w:t>Карбід кремнію чорний, марок 53С, 54С, 55С застосовують для оброблення твердих, крихких і дуже в’язких матеріалів – твердих сплавів, чавуну, скла, кольорових металів, пластмас.</w:t>
      </w:r>
    </w:p>
    <w:p w14:paraId="2AAE313A" w14:textId="77777777" w:rsidR="000E1F1F" w:rsidRDefault="00B02928">
      <w:pPr>
        <w:pStyle w:val="a3"/>
        <w:spacing w:before="1" w:line="312" w:lineRule="auto"/>
        <w:ind w:left="1132" w:right="638" w:firstLine="708"/>
        <w:jc w:val="both"/>
      </w:pPr>
      <w:r>
        <w:t>Карбід кремнію зелений марок 63С, 64С використовують для заточування твердосплавного інструменту, шліфування кераміки.</w:t>
      </w:r>
    </w:p>
    <w:p w14:paraId="77A34626" w14:textId="77777777" w:rsidR="000E1F1F" w:rsidRDefault="00B02928">
      <w:pPr>
        <w:pStyle w:val="a3"/>
        <w:spacing w:line="312" w:lineRule="auto"/>
        <w:ind w:left="1132" w:right="636" w:firstLine="708"/>
        <w:jc w:val="both"/>
      </w:pPr>
      <w:r>
        <w:t>Карбід бору В4С має високу твердість, високу зносостійкість і абразивну здатність. Разом з тим, карбід бору дуже крихкий, що і визначає його застосування в промисловості у вигляді порошків і паст для доведення твердосплавних ріжучих інструментів.</w:t>
      </w:r>
    </w:p>
    <w:p w14:paraId="4DC715F7" w14:textId="77777777" w:rsidR="000E1F1F" w:rsidRDefault="00B02928">
      <w:pPr>
        <w:pStyle w:val="a3"/>
        <w:spacing w:line="312" w:lineRule="auto"/>
        <w:ind w:left="1132" w:right="633" w:firstLine="708"/>
        <w:jc w:val="both"/>
      </w:pPr>
      <w:r>
        <w:t xml:space="preserve">Абразивні матеріали характеризуються такими основними властивостями як формою абразивних </w:t>
      </w:r>
      <w:proofErr w:type="spellStart"/>
      <w:r>
        <w:t>зерен</w:t>
      </w:r>
      <w:proofErr w:type="spellEnd"/>
      <w:r>
        <w:t xml:space="preserve">, зернистістю, твердістю, механічною міцністю, абразивною здатністю </w:t>
      </w:r>
      <w:proofErr w:type="spellStart"/>
      <w:r>
        <w:t>зерен</w:t>
      </w:r>
      <w:proofErr w:type="spellEnd"/>
      <w:r>
        <w:t xml:space="preserve">. Твердість абразивних матеріалів характеризується опором </w:t>
      </w:r>
      <w:proofErr w:type="spellStart"/>
      <w:r>
        <w:t>зерен</w:t>
      </w:r>
      <w:proofErr w:type="spellEnd"/>
      <w:r>
        <w:t xml:space="preserve"> поверхневому подрібненню, впливу місцево прикладених сил. Вона повинна бути вищою за твердість оброблюваного матеріалу. Твердість абразивних матеріалів визначають методом нанесення подряпин вістрям одного тіла по поверхні іншого або методом вдавлювання алмазної піраміди під малим навантаженням в абразивне зерно.</w:t>
      </w:r>
    </w:p>
    <w:p w14:paraId="69A28FCD" w14:textId="77777777" w:rsidR="000E1F1F" w:rsidRDefault="00B02928">
      <w:pPr>
        <w:pStyle w:val="a3"/>
        <w:spacing w:line="312" w:lineRule="auto"/>
        <w:ind w:left="1132" w:right="632" w:firstLine="708"/>
        <w:jc w:val="both"/>
      </w:pPr>
      <w:r>
        <w:t xml:space="preserve">Механічна міцність характеризується здатністю </w:t>
      </w:r>
      <w:proofErr w:type="spellStart"/>
      <w:r>
        <w:t>зерен</w:t>
      </w:r>
      <w:proofErr w:type="spellEnd"/>
      <w:r>
        <w:t xml:space="preserve"> подрібнюватись під впливом зовнішніх зусиль. Оцінку міцності </w:t>
      </w:r>
      <w:proofErr w:type="spellStart"/>
      <w:r>
        <w:t>проводяють</w:t>
      </w:r>
      <w:proofErr w:type="spellEnd"/>
      <w:r>
        <w:t xml:space="preserve"> роздавлюванням абразивних </w:t>
      </w:r>
      <w:proofErr w:type="spellStart"/>
      <w:r>
        <w:t>зерен</w:t>
      </w:r>
      <w:proofErr w:type="spellEnd"/>
      <w:r>
        <w:t xml:space="preserve"> в сталевій формі під пресом з допомогою певного статичного навантаження. При чорнових режимах з великими глибинами різання необхідні міцні абразиви, а при чистовому шліфуванні і обробленні важкооброблюваних матеріалів переважну більшість займають абразиви з більшою крихкістю і здатністю до самозаточування.</w:t>
      </w:r>
    </w:p>
    <w:p w14:paraId="6A86B9A2" w14:textId="0DEFFFB1" w:rsidR="004D4993" w:rsidRPr="004D4993" w:rsidRDefault="00B02928" w:rsidP="004D4993">
      <w:pPr>
        <w:pStyle w:val="a3"/>
        <w:ind w:left="1841"/>
        <w:jc w:val="both"/>
      </w:pPr>
      <w:r>
        <w:t>Область застосування деяких абразивних матеріалів приведена в табл. 10.</w:t>
      </w:r>
    </w:p>
    <w:p w14:paraId="21B9742C" w14:textId="77777777" w:rsidR="004D4993" w:rsidRDefault="004D4993">
      <w:pPr>
        <w:pStyle w:val="a3"/>
        <w:spacing w:before="7"/>
        <w:rPr>
          <w:sz w:val="29"/>
        </w:rPr>
      </w:pPr>
    </w:p>
    <w:p w14:paraId="7A21D316" w14:textId="77777777" w:rsidR="000E1F1F" w:rsidRPr="004D4993" w:rsidRDefault="00B02928">
      <w:pPr>
        <w:pStyle w:val="4"/>
        <w:spacing w:before="0"/>
        <w:ind w:left="1853" w:firstLine="0"/>
        <w:rPr>
          <w:highlight w:val="yellow"/>
        </w:rPr>
      </w:pPr>
      <w:r>
        <w:t xml:space="preserve">2. </w:t>
      </w:r>
      <w:r w:rsidRPr="004D4993">
        <w:rPr>
          <w:highlight w:val="yellow"/>
        </w:rPr>
        <w:t>РОЗРАХУНОК РЕЖИМІВ РІЗАННЯ</w:t>
      </w:r>
    </w:p>
    <w:p w14:paraId="7EABE0C2" w14:textId="77777777" w:rsidR="000E1F1F" w:rsidRPr="004D4993" w:rsidRDefault="00B02928">
      <w:pPr>
        <w:pStyle w:val="a3"/>
        <w:spacing w:before="181" w:line="312" w:lineRule="auto"/>
        <w:ind w:left="1132" w:right="635" w:firstLine="708"/>
        <w:jc w:val="both"/>
        <w:rPr>
          <w:b/>
          <w:bCs/>
          <w:i/>
          <w:iCs/>
        </w:rPr>
      </w:pPr>
      <w:r w:rsidRPr="004D4993">
        <w:rPr>
          <w:highlight w:val="yellow"/>
        </w:rPr>
        <w:t>Існують кілька методів призначення режимів</w:t>
      </w:r>
      <w:r>
        <w:t xml:space="preserve"> різання: </w:t>
      </w:r>
      <w:r w:rsidRPr="004D4993">
        <w:rPr>
          <w:b/>
          <w:bCs/>
          <w:i/>
          <w:iCs/>
        </w:rPr>
        <w:t>табличний, аналітичний, машинний з використанням комп'ютерів і спеціальних програм розрахунку та графоаналітичний.</w:t>
      </w:r>
    </w:p>
    <w:p w14:paraId="22DA76BA" w14:textId="77777777" w:rsidR="000E1F1F" w:rsidRDefault="00B02928">
      <w:pPr>
        <w:pStyle w:val="a3"/>
        <w:spacing w:line="312" w:lineRule="auto"/>
        <w:ind w:left="1132" w:right="637" w:firstLine="708"/>
        <w:jc w:val="both"/>
      </w:pPr>
      <w:r>
        <w:t>При табличному методі зазвичай використовують нормативи режимів різання.</w:t>
      </w:r>
    </w:p>
    <w:p w14:paraId="32B24375" w14:textId="77777777" w:rsidR="000E1F1F" w:rsidRDefault="00000000">
      <w:pPr>
        <w:pStyle w:val="a3"/>
        <w:spacing w:before="69"/>
        <w:ind w:left="1107" w:right="610"/>
        <w:jc w:val="center"/>
      </w:pPr>
      <w:r>
        <w:lastRenderedPageBreak/>
        <w:pict w14:anchorId="24802C51">
          <v:rect id="_x0000_s2478" style="position:absolute;left:0;text-align:left;margin-left:88.45pt;margin-top:35.5pt;width:51.5pt;height:15.7pt;z-index:-33870336;mso-position-horizontal-relative:page" stroked="f">
            <w10:wrap anchorx="page"/>
          </v:rect>
        </w:pict>
      </w:r>
      <w:r>
        <w:pict w14:anchorId="6430D78C">
          <v:rect id="_x0000_s2477" style="position:absolute;left:0;text-align:left;margin-left:83.2pt;margin-top:71.15pt;width:62.05pt;height:14.15pt;z-index:-33869824;mso-position-horizontal-relative:page" stroked="f">
            <w10:wrap anchorx="page"/>
          </v:rect>
        </w:pict>
      </w:r>
      <w:r>
        <w:pict w14:anchorId="40C9F192">
          <v:shape id="_x0000_s2476" style="position:absolute;left:0;text-align:left;margin-left:359.25pt;margin-top:72.7pt;width:153.4pt;height:25.2pt;z-index:-33869312;mso-position-horizontal-relative:page" coordorigin="7185,1454" coordsize="3068,504" path="m10252,1454r-3067,l7185,1737r1197,l8382,1958r673,l9055,1737r1197,l10252,1454xe" stroked="f">
            <v:path arrowok="t"/>
            <w10:wrap anchorx="page"/>
          </v:shape>
        </w:pict>
      </w:r>
      <w:r>
        <w:pict w14:anchorId="1E455478">
          <v:shape id="_x0000_s2475" style="position:absolute;left:0;text-align:left;margin-left:342.2pt;margin-top:200.8pt;width:187.35pt;height:25.2pt;z-index:-33868800;mso-position-horizontal-relative:page;mso-position-vertical-relative:page" coordorigin="6844,4016" coordsize="3747,504" path="m10591,4016r-3747,l6844,4299r1073,l7917,4520r1601,l9518,4299r1073,l10591,4016xe" stroked="f">
            <v:path arrowok="t"/>
            <w10:wrap anchorx="page" anchory="page"/>
          </v:shape>
        </w:pict>
      </w:r>
      <w:r>
        <w:pict w14:anchorId="64C63EAE">
          <v:shape id="_x0000_s2474" style="position:absolute;left:0;text-align:left;margin-left:342.45pt;margin-top:286.5pt;width:187pt;height:25.2pt;z-index:-33868288;mso-position-horizontal-relative:page;mso-position-vertical-relative:page" coordorigin="6849,5730" coordsize="3740,504" path="m10588,5730r-3739,l6849,6013r1068,l7917,6234r1601,l9518,6013r1070,l10588,5730xe" stroked="f">
            <v:path arrowok="t"/>
            <w10:wrap anchorx="page" anchory="page"/>
          </v:shape>
        </w:pict>
      </w:r>
      <w:r>
        <w:pict w14:anchorId="245F972B">
          <v:rect id="_x0000_s2473" style="position:absolute;left:0;text-align:left;margin-left:95.55pt;margin-top:365.2pt;width:37.3pt;height:14.15pt;z-index:-33867776;mso-position-horizontal-relative:page;mso-position-vertical-relative:page" stroked="f">
            <w10:wrap anchorx="page" anchory="page"/>
          </v:rect>
        </w:pict>
      </w:r>
      <w:r>
        <w:pict w14:anchorId="02370D10">
          <v:shape id="_x0000_s2472" style="position:absolute;left:0;text-align:left;margin-left:343.05pt;margin-top:383.35pt;width:185.7pt;height:25.2pt;z-index:-33867264;mso-position-horizontal-relative:page;mso-position-vertical-relative:page" coordorigin="6861,7667" coordsize="3714,504" path="m10574,7667r-3713,l6861,7950r600,l7461,8171r2513,l9974,7950r600,l10574,7667xe" stroked="f">
            <v:path arrowok="t"/>
            <w10:wrap anchorx="page" anchory="page"/>
          </v:shape>
        </w:pict>
      </w:r>
      <w:r>
        <w:pict w14:anchorId="14FCDA62">
          <v:rect id="_x0000_s2471" style="position:absolute;left:0;text-align:left;margin-left:71.8pt;margin-top:440.45pt;width:84.7pt;height:14.15pt;z-index:-33866752;mso-position-horizontal-relative:page;mso-position-vertical-relative:page" stroked="f">
            <w10:wrap anchorx="page" anchory="page"/>
          </v:rect>
        </w:pict>
      </w:r>
      <w:r>
        <w:pict w14:anchorId="4352A497">
          <v:rect id="_x0000_s2470" style="position:absolute;left:0;text-align:left;margin-left:86.05pt;margin-top:498.3pt;width:56.15pt;height:14.15pt;z-index:-33866240;mso-position-horizontal-relative:page;mso-position-vertical-relative:page" stroked="f">
            <w10:wrap anchorx="page" anchory="page"/>
          </v:rect>
        </w:pict>
      </w:r>
      <w:r>
        <w:pict w14:anchorId="54810E2B">
          <v:shape id="_x0000_s2469" style="position:absolute;left:0;text-align:left;margin-left:373.05pt;margin-top:539.6pt;width:125.7pt;height:36.25pt;z-index:-33865728;mso-position-horizontal-relative:page;mso-position-vertical-relative:page" coordorigin="7461,10792" coordsize="2514,725" path="m9974,11233r-276,l9698,11013r-135,l9563,10792r-1690,l7873,11013r-136,l7737,11233r-276,l7461,11517r2513,l9974,11233xe" stroked="f">
            <v:path arrowok="t"/>
            <w10:wrap anchorx="page" anchory="page"/>
          </v:shape>
        </w:pict>
      </w:r>
      <w:r>
        <w:pict w14:anchorId="7609753D">
          <v:shape id="_x0000_s2468" style="position:absolute;left:0;text-align:left;margin-left:373.05pt;margin-top:672.6pt;width:125.7pt;height:25.2pt;z-index:-33865216;mso-position-horizontal-relative:page;mso-position-vertical-relative:page" coordorigin="7461,13452" coordsize="2514,504" path="m9974,13672r-195,l9779,13452r-2124,l7655,13672r-194,l7461,13956r2513,l9974,13672xe" stroked="f">
            <v:path arrowok="t"/>
            <w10:wrap anchorx="page" anchory="page"/>
          </v:shape>
        </w:pict>
      </w:r>
      <w:r w:rsidR="00B02928">
        <w:t>Основні марки абразивних матеріалів та область їх застосування</w:t>
      </w:r>
    </w:p>
    <w:p w14:paraId="7BD2BDD6" w14:textId="77777777" w:rsidR="000E1F1F" w:rsidRDefault="000E1F1F">
      <w:pPr>
        <w:pStyle w:val="a3"/>
        <w:spacing w:before="4"/>
        <w:rPr>
          <w:sz w:val="9"/>
        </w:rPr>
      </w:pPr>
    </w:p>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3"/>
        <w:gridCol w:w="2162"/>
        <w:gridCol w:w="1667"/>
        <w:gridCol w:w="1698"/>
        <w:gridCol w:w="3975"/>
      </w:tblGrid>
      <w:tr w:rsidR="000E1F1F" w14:paraId="7C7D42BA" w14:textId="77777777">
        <w:trPr>
          <w:trHeight w:val="515"/>
        </w:trPr>
        <w:tc>
          <w:tcPr>
            <w:tcW w:w="1203" w:type="dxa"/>
            <w:vMerge w:val="restart"/>
            <w:tcBorders>
              <w:top w:val="nil"/>
              <w:left w:val="nil"/>
            </w:tcBorders>
          </w:tcPr>
          <w:p w14:paraId="5EC9AEE1" w14:textId="77777777" w:rsidR="000E1F1F" w:rsidRDefault="000E1F1F">
            <w:pPr>
              <w:pStyle w:val="TableParagraph"/>
              <w:rPr>
                <w:sz w:val="24"/>
              </w:rPr>
            </w:pPr>
          </w:p>
        </w:tc>
        <w:tc>
          <w:tcPr>
            <w:tcW w:w="2162" w:type="dxa"/>
          </w:tcPr>
          <w:p w14:paraId="7A46DC8E" w14:textId="77777777" w:rsidR="000E1F1F" w:rsidRDefault="00B02928">
            <w:pPr>
              <w:pStyle w:val="TableParagraph"/>
              <w:spacing w:line="234" w:lineRule="exact"/>
              <w:ind w:left="329" w:right="331"/>
              <w:jc w:val="center"/>
              <w:rPr>
                <w:sz w:val="28"/>
              </w:rPr>
            </w:pPr>
            <w:r>
              <w:rPr>
                <w:sz w:val="28"/>
              </w:rPr>
              <w:t>Абразивний</w:t>
            </w:r>
          </w:p>
          <w:p w14:paraId="0B88263B" w14:textId="77777777" w:rsidR="000E1F1F" w:rsidRDefault="00B02928">
            <w:pPr>
              <w:pStyle w:val="TableParagraph"/>
              <w:spacing w:line="261" w:lineRule="exact"/>
              <w:ind w:left="329" w:right="326"/>
              <w:jc w:val="center"/>
              <w:rPr>
                <w:sz w:val="28"/>
              </w:rPr>
            </w:pPr>
            <w:r>
              <w:rPr>
                <w:sz w:val="28"/>
              </w:rPr>
              <w:t>матеріал</w:t>
            </w:r>
          </w:p>
        </w:tc>
        <w:tc>
          <w:tcPr>
            <w:tcW w:w="1667" w:type="dxa"/>
          </w:tcPr>
          <w:p w14:paraId="012F559E" w14:textId="77777777" w:rsidR="000E1F1F" w:rsidRDefault="00B02928">
            <w:pPr>
              <w:pStyle w:val="TableParagraph"/>
              <w:spacing w:before="24"/>
              <w:ind w:left="115"/>
              <w:rPr>
                <w:sz w:val="28"/>
              </w:rPr>
            </w:pPr>
            <w:r>
              <w:rPr>
                <w:sz w:val="28"/>
              </w:rPr>
              <w:t>Позначання</w:t>
            </w:r>
          </w:p>
        </w:tc>
        <w:tc>
          <w:tcPr>
            <w:tcW w:w="1698" w:type="dxa"/>
          </w:tcPr>
          <w:p w14:paraId="0FF43A03" w14:textId="77777777" w:rsidR="000E1F1F" w:rsidRDefault="00B02928">
            <w:pPr>
              <w:pStyle w:val="TableParagraph"/>
              <w:spacing w:before="24"/>
              <w:ind w:left="459"/>
              <w:rPr>
                <w:sz w:val="28"/>
              </w:rPr>
            </w:pPr>
            <w:r>
              <w:rPr>
                <w:sz w:val="28"/>
              </w:rPr>
              <w:t>Марка</w:t>
            </w:r>
          </w:p>
        </w:tc>
        <w:tc>
          <w:tcPr>
            <w:tcW w:w="3975" w:type="dxa"/>
          </w:tcPr>
          <w:p w14:paraId="27622DA1" w14:textId="77777777" w:rsidR="000E1F1F" w:rsidRDefault="00B02928">
            <w:pPr>
              <w:pStyle w:val="TableParagraph"/>
              <w:spacing w:before="72"/>
              <w:ind w:left="327" w:right="327"/>
              <w:jc w:val="center"/>
              <w:rPr>
                <w:sz w:val="28"/>
              </w:rPr>
            </w:pPr>
            <w:r>
              <w:rPr>
                <w:sz w:val="28"/>
              </w:rPr>
              <w:t>Область застосування</w:t>
            </w:r>
          </w:p>
        </w:tc>
      </w:tr>
      <w:tr w:rsidR="000E1F1F" w14:paraId="7B6B7405" w14:textId="77777777">
        <w:trPr>
          <w:trHeight w:val="1165"/>
        </w:trPr>
        <w:tc>
          <w:tcPr>
            <w:tcW w:w="1203" w:type="dxa"/>
            <w:vMerge/>
            <w:tcBorders>
              <w:top w:val="nil"/>
              <w:left w:val="nil"/>
            </w:tcBorders>
          </w:tcPr>
          <w:p w14:paraId="6C75DBD5" w14:textId="77777777" w:rsidR="000E1F1F" w:rsidRDefault="000E1F1F">
            <w:pPr>
              <w:rPr>
                <w:sz w:val="2"/>
                <w:szCs w:val="2"/>
              </w:rPr>
            </w:pPr>
          </w:p>
        </w:tc>
        <w:tc>
          <w:tcPr>
            <w:tcW w:w="2162" w:type="dxa"/>
          </w:tcPr>
          <w:p w14:paraId="007F5F29" w14:textId="77777777" w:rsidR="000E1F1F" w:rsidRDefault="00B02928">
            <w:pPr>
              <w:pStyle w:val="TableParagraph"/>
              <w:spacing w:before="214" w:line="192" w:lineRule="auto"/>
              <w:ind w:left="455" w:right="243" w:hanging="195"/>
              <w:rPr>
                <w:sz w:val="24"/>
              </w:rPr>
            </w:pPr>
            <w:r>
              <w:rPr>
                <w:sz w:val="24"/>
              </w:rPr>
              <w:t>Електрокорунд: нормальний</w:t>
            </w:r>
          </w:p>
        </w:tc>
        <w:tc>
          <w:tcPr>
            <w:tcW w:w="1667" w:type="dxa"/>
          </w:tcPr>
          <w:p w14:paraId="31726736" w14:textId="77777777" w:rsidR="000E1F1F" w:rsidRDefault="000E1F1F">
            <w:pPr>
              <w:pStyle w:val="TableParagraph"/>
              <w:spacing w:before="8"/>
              <w:rPr>
                <w:sz w:val="33"/>
              </w:rPr>
            </w:pPr>
          </w:p>
          <w:p w14:paraId="0CEE48C1" w14:textId="77777777" w:rsidR="000E1F1F" w:rsidRDefault="00B02928">
            <w:pPr>
              <w:pStyle w:val="TableParagraph"/>
              <w:ind w:left="638" w:right="640"/>
              <w:jc w:val="center"/>
              <w:rPr>
                <w:sz w:val="24"/>
              </w:rPr>
            </w:pPr>
            <w:r>
              <w:rPr>
                <w:sz w:val="24"/>
              </w:rPr>
              <w:t>1А</w:t>
            </w:r>
          </w:p>
        </w:tc>
        <w:tc>
          <w:tcPr>
            <w:tcW w:w="1698" w:type="dxa"/>
          </w:tcPr>
          <w:p w14:paraId="2C69D3B1" w14:textId="77777777" w:rsidR="000E1F1F" w:rsidRDefault="00B02928">
            <w:pPr>
              <w:pStyle w:val="TableParagraph"/>
              <w:spacing w:before="107"/>
              <w:ind w:left="104"/>
              <w:rPr>
                <w:sz w:val="24"/>
              </w:rPr>
            </w:pPr>
            <w:r>
              <w:rPr>
                <w:sz w:val="24"/>
              </w:rPr>
              <w:t>12А,</w:t>
            </w:r>
            <w:r>
              <w:rPr>
                <w:spacing w:val="-1"/>
                <w:sz w:val="24"/>
              </w:rPr>
              <w:t xml:space="preserve"> </w:t>
            </w:r>
            <w:r>
              <w:rPr>
                <w:sz w:val="24"/>
              </w:rPr>
              <w:t>13А,</w:t>
            </w:r>
          </w:p>
          <w:p w14:paraId="72EAF8A3" w14:textId="77777777" w:rsidR="000E1F1F" w:rsidRDefault="00B02928">
            <w:pPr>
              <w:pStyle w:val="TableParagraph"/>
              <w:spacing w:before="4"/>
              <w:ind w:left="104"/>
              <w:rPr>
                <w:sz w:val="24"/>
              </w:rPr>
            </w:pPr>
            <w:r>
              <w:rPr>
                <w:sz w:val="24"/>
              </w:rPr>
              <w:t>14А,</w:t>
            </w:r>
            <w:r>
              <w:rPr>
                <w:spacing w:val="-1"/>
                <w:sz w:val="24"/>
              </w:rPr>
              <w:t xml:space="preserve"> </w:t>
            </w:r>
            <w:r>
              <w:rPr>
                <w:sz w:val="24"/>
              </w:rPr>
              <w:t>15А,</w:t>
            </w:r>
          </w:p>
          <w:p w14:paraId="3B518AC6" w14:textId="77777777" w:rsidR="000E1F1F" w:rsidRDefault="00B02928">
            <w:pPr>
              <w:pStyle w:val="TableParagraph"/>
              <w:spacing w:before="3"/>
              <w:ind w:left="104"/>
              <w:rPr>
                <w:sz w:val="24"/>
              </w:rPr>
            </w:pPr>
            <w:r>
              <w:rPr>
                <w:sz w:val="24"/>
              </w:rPr>
              <w:t>16А</w:t>
            </w:r>
          </w:p>
        </w:tc>
        <w:tc>
          <w:tcPr>
            <w:tcW w:w="3975" w:type="dxa"/>
          </w:tcPr>
          <w:p w14:paraId="4245B269" w14:textId="77777777" w:rsidR="000E1F1F" w:rsidRDefault="000E1F1F">
            <w:pPr>
              <w:pStyle w:val="TableParagraph"/>
              <w:spacing w:before="3"/>
              <w:rPr>
                <w:sz w:val="21"/>
              </w:rPr>
            </w:pPr>
          </w:p>
          <w:p w14:paraId="06DA2FE1" w14:textId="77777777" w:rsidR="000E1F1F" w:rsidRDefault="00B02928">
            <w:pPr>
              <w:pStyle w:val="TableParagraph"/>
              <w:spacing w:before="1" w:line="192" w:lineRule="auto"/>
              <w:ind w:left="325" w:right="327"/>
              <w:jc w:val="center"/>
              <w:rPr>
                <w:sz w:val="24"/>
              </w:rPr>
            </w:pPr>
            <w:r>
              <w:rPr>
                <w:sz w:val="24"/>
              </w:rPr>
              <w:t>Для заточування інструментів із вуглецевих інструментальних сталей</w:t>
            </w:r>
          </w:p>
        </w:tc>
      </w:tr>
      <w:tr w:rsidR="000E1F1F" w14:paraId="228356B9" w14:textId="77777777">
        <w:trPr>
          <w:trHeight w:val="1079"/>
        </w:trPr>
        <w:tc>
          <w:tcPr>
            <w:tcW w:w="1203" w:type="dxa"/>
            <w:vMerge/>
            <w:tcBorders>
              <w:top w:val="nil"/>
              <w:left w:val="nil"/>
            </w:tcBorders>
          </w:tcPr>
          <w:p w14:paraId="644EE73D" w14:textId="77777777" w:rsidR="000E1F1F" w:rsidRDefault="000E1F1F">
            <w:pPr>
              <w:rPr>
                <w:sz w:val="2"/>
                <w:szCs w:val="2"/>
              </w:rPr>
            </w:pPr>
          </w:p>
        </w:tc>
        <w:tc>
          <w:tcPr>
            <w:tcW w:w="2162" w:type="dxa"/>
          </w:tcPr>
          <w:p w14:paraId="420A0014" w14:textId="77777777" w:rsidR="000E1F1F" w:rsidRDefault="000E1F1F">
            <w:pPr>
              <w:pStyle w:val="TableParagraph"/>
              <w:spacing w:before="3"/>
              <w:rPr>
                <w:sz w:val="33"/>
              </w:rPr>
            </w:pPr>
          </w:p>
          <w:p w14:paraId="14B1CED8" w14:textId="77777777" w:rsidR="000E1F1F" w:rsidRDefault="00B02928">
            <w:pPr>
              <w:pStyle w:val="TableParagraph"/>
              <w:ind w:left="329" w:right="330"/>
              <w:jc w:val="center"/>
              <w:rPr>
                <w:sz w:val="24"/>
              </w:rPr>
            </w:pPr>
            <w:r>
              <w:rPr>
                <w:sz w:val="24"/>
              </w:rPr>
              <w:t>Білий</w:t>
            </w:r>
          </w:p>
        </w:tc>
        <w:tc>
          <w:tcPr>
            <w:tcW w:w="1667" w:type="dxa"/>
            <w:tcBorders>
              <w:bottom w:val="double" w:sz="1" w:space="0" w:color="000000"/>
            </w:tcBorders>
          </w:tcPr>
          <w:p w14:paraId="0458E434" w14:textId="77777777" w:rsidR="000E1F1F" w:rsidRDefault="000E1F1F">
            <w:pPr>
              <w:pStyle w:val="TableParagraph"/>
              <w:spacing w:before="9"/>
              <w:rPr>
                <w:sz w:val="30"/>
              </w:rPr>
            </w:pPr>
          </w:p>
          <w:p w14:paraId="6137470D" w14:textId="77777777" w:rsidR="000E1F1F" w:rsidRDefault="00B02928">
            <w:pPr>
              <w:pStyle w:val="TableParagraph"/>
              <w:ind w:left="638" w:right="640"/>
              <w:jc w:val="center"/>
              <w:rPr>
                <w:sz w:val="24"/>
              </w:rPr>
            </w:pPr>
            <w:r>
              <w:rPr>
                <w:sz w:val="24"/>
              </w:rPr>
              <w:t>1А</w:t>
            </w:r>
          </w:p>
        </w:tc>
        <w:tc>
          <w:tcPr>
            <w:tcW w:w="1698" w:type="dxa"/>
            <w:tcBorders>
              <w:bottom w:val="double" w:sz="1" w:space="0" w:color="000000"/>
            </w:tcBorders>
          </w:tcPr>
          <w:p w14:paraId="20ADA55A" w14:textId="77777777" w:rsidR="000E1F1F" w:rsidRDefault="00B02928">
            <w:pPr>
              <w:pStyle w:val="TableParagraph"/>
              <w:spacing w:before="215"/>
              <w:ind w:left="104"/>
              <w:rPr>
                <w:sz w:val="24"/>
              </w:rPr>
            </w:pPr>
            <w:r>
              <w:rPr>
                <w:sz w:val="24"/>
              </w:rPr>
              <w:t>22А, 23А,</w:t>
            </w:r>
          </w:p>
          <w:p w14:paraId="40AD2930" w14:textId="77777777" w:rsidR="000E1F1F" w:rsidRDefault="00B02928">
            <w:pPr>
              <w:pStyle w:val="TableParagraph"/>
              <w:spacing w:before="4"/>
              <w:ind w:left="104"/>
              <w:rPr>
                <w:sz w:val="24"/>
              </w:rPr>
            </w:pPr>
            <w:r>
              <w:rPr>
                <w:sz w:val="24"/>
              </w:rPr>
              <w:t>24А, 25А</w:t>
            </w:r>
          </w:p>
        </w:tc>
        <w:tc>
          <w:tcPr>
            <w:tcW w:w="3975" w:type="dxa"/>
          </w:tcPr>
          <w:p w14:paraId="4E11F8D1" w14:textId="77777777" w:rsidR="000E1F1F" w:rsidRDefault="00B02928">
            <w:pPr>
              <w:pStyle w:val="TableParagraph"/>
              <w:spacing w:before="214" w:line="192" w:lineRule="auto"/>
              <w:ind w:left="108" w:right="110" w:hanging="1"/>
              <w:jc w:val="center"/>
              <w:rPr>
                <w:sz w:val="24"/>
              </w:rPr>
            </w:pPr>
            <w:r>
              <w:rPr>
                <w:sz w:val="24"/>
              </w:rPr>
              <w:t>Для заточування інструментів із швидкорізальних сталей нормальної продуктивності</w:t>
            </w:r>
          </w:p>
        </w:tc>
      </w:tr>
      <w:tr w:rsidR="000E1F1F" w14:paraId="037F87F4" w14:textId="77777777">
        <w:trPr>
          <w:trHeight w:val="1254"/>
        </w:trPr>
        <w:tc>
          <w:tcPr>
            <w:tcW w:w="1203" w:type="dxa"/>
            <w:vMerge w:val="restart"/>
            <w:tcBorders>
              <w:left w:val="nil"/>
              <w:bottom w:val="nil"/>
            </w:tcBorders>
          </w:tcPr>
          <w:p w14:paraId="23A2C728" w14:textId="77777777" w:rsidR="000E1F1F" w:rsidRDefault="000E1F1F">
            <w:pPr>
              <w:pStyle w:val="TableParagraph"/>
              <w:rPr>
                <w:sz w:val="24"/>
              </w:rPr>
            </w:pPr>
          </w:p>
        </w:tc>
        <w:tc>
          <w:tcPr>
            <w:tcW w:w="2162" w:type="dxa"/>
          </w:tcPr>
          <w:p w14:paraId="36BF1C1A" w14:textId="77777777" w:rsidR="000E1F1F" w:rsidRDefault="000E1F1F">
            <w:pPr>
              <w:pStyle w:val="TableParagraph"/>
              <w:rPr>
                <w:sz w:val="26"/>
              </w:rPr>
            </w:pPr>
          </w:p>
          <w:p w14:paraId="5CA5F1BA" w14:textId="77777777" w:rsidR="000E1F1F" w:rsidRDefault="00B02928">
            <w:pPr>
              <w:pStyle w:val="TableParagraph"/>
              <w:spacing w:before="162"/>
              <w:ind w:left="329" w:right="331"/>
              <w:jc w:val="center"/>
              <w:rPr>
                <w:sz w:val="24"/>
              </w:rPr>
            </w:pPr>
            <w:r>
              <w:rPr>
                <w:sz w:val="24"/>
              </w:rPr>
              <w:t>Хромований</w:t>
            </w:r>
          </w:p>
        </w:tc>
        <w:tc>
          <w:tcPr>
            <w:tcW w:w="1667" w:type="dxa"/>
            <w:tcBorders>
              <w:top w:val="double" w:sz="1" w:space="0" w:color="000000"/>
            </w:tcBorders>
          </w:tcPr>
          <w:p w14:paraId="65375611" w14:textId="77777777" w:rsidR="000E1F1F" w:rsidRDefault="000E1F1F">
            <w:pPr>
              <w:pStyle w:val="TableParagraph"/>
              <w:rPr>
                <w:sz w:val="26"/>
              </w:rPr>
            </w:pPr>
          </w:p>
          <w:p w14:paraId="16EDC0CA" w14:textId="77777777" w:rsidR="000E1F1F" w:rsidRDefault="00B02928">
            <w:pPr>
              <w:pStyle w:val="TableParagraph"/>
              <w:spacing w:before="189"/>
              <w:ind w:left="638" w:right="640"/>
              <w:jc w:val="center"/>
              <w:rPr>
                <w:sz w:val="24"/>
              </w:rPr>
            </w:pPr>
            <w:r>
              <w:rPr>
                <w:sz w:val="24"/>
              </w:rPr>
              <w:t>3А</w:t>
            </w:r>
          </w:p>
        </w:tc>
        <w:tc>
          <w:tcPr>
            <w:tcW w:w="1698" w:type="dxa"/>
            <w:tcBorders>
              <w:top w:val="double" w:sz="1" w:space="0" w:color="000000"/>
            </w:tcBorders>
          </w:tcPr>
          <w:p w14:paraId="3A09CD77" w14:textId="77777777" w:rsidR="000E1F1F" w:rsidRDefault="000E1F1F">
            <w:pPr>
              <w:pStyle w:val="TableParagraph"/>
              <w:rPr>
                <w:sz w:val="26"/>
              </w:rPr>
            </w:pPr>
          </w:p>
          <w:p w14:paraId="251C1E08" w14:textId="77777777" w:rsidR="000E1F1F" w:rsidRDefault="00B02928">
            <w:pPr>
              <w:pStyle w:val="TableParagraph"/>
              <w:spacing w:before="189"/>
              <w:ind w:left="104"/>
              <w:rPr>
                <w:sz w:val="24"/>
              </w:rPr>
            </w:pPr>
            <w:r>
              <w:rPr>
                <w:sz w:val="24"/>
              </w:rPr>
              <w:t>32А, ЗЗА, 34А</w:t>
            </w:r>
          </w:p>
        </w:tc>
        <w:tc>
          <w:tcPr>
            <w:tcW w:w="3975" w:type="dxa"/>
            <w:vMerge w:val="restart"/>
          </w:tcPr>
          <w:p w14:paraId="42B8DD8A" w14:textId="77777777" w:rsidR="000E1F1F" w:rsidRDefault="000E1F1F">
            <w:pPr>
              <w:pStyle w:val="TableParagraph"/>
              <w:rPr>
                <w:sz w:val="26"/>
              </w:rPr>
            </w:pPr>
          </w:p>
          <w:p w14:paraId="4917DFA8" w14:textId="77777777" w:rsidR="000E1F1F" w:rsidRDefault="000E1F1F">
            <w:pPr>
              <w:pStyle w:val="TableParagraph"/>
              <w:rPr>
                <w:sz w:val="26"/>
              </w:rPr>
            </w:pPr>
          </w:p>
          <w:p w14:paraId="33EC18C8" w14:textId="77777777" w:rsidR="000E1F1F" w:rsidRDefault="00B02928">
            <w:pPr>
              <w:pStyle w:val="TableParagraph"/>
              <w:spacing w:before="221" w:line="192" w:lineRule="auto"/>
              <w:ind w:left="113" w:right="112" w:hanging="3"/>
              <w:jc w:val="center"/>
              <w:rPr>
                <w:sz w:val="24"/>
              </w:rPr>
            </w:pPr>
            <w:r>
              <w:rPr>
                <w:sz w:val="24"/>
              </w:rPr>
              <w:t>Для заточування інструментів із швидкорізальних сталей підвищеної продуктивності</w:t>
            </w:r>
          </w:p>
        </w:tc>
      </w:tr>
      <w:tr w:rsidR="000E1F1F" w14:paraId="73083965" w14:textId="77777777">
        <w:trPr>
          <w:trHeight w:val="362"/>
        </w:trPr>
        <w:tc>
          <w:tcPr>
            <w:tcW w:w="1203" w:type="dxa"/>
            <w:vMerge/>
            <w:tcBorders>
              <w:top w:val="nil"/>
              <w:left w:val="nil"/>
              <w:bottom w:val="nil"/>
            </w:tcBorders>
          </w:tcPr>
          <w:p w14:paraId="4E8F4034" w14:textId="77777777" w:rsidR="000E1F1F" w:rsidRDefault="000E1F1F">
            <w:pPr>
              <w:rPr>
                <w:sz w:val="2"/>
                <w:szCs w:val="2"/>
              </w:rPr>
            </w:pPr>
          </w:p>
        </w:tc>
        <w:tc>
          <w:tcPr>
            <w:tcW w:w="2162" w:type="dxa"/>
          </w:tcPr>
          <w:p w14:paraId="689EFD4E" w14:textId="77777777" w:rsidR="000E1F1F" w:rsidRDefault="00B02928">
            <w:pPr>
              <w:pStyle w:val="TableParagraph"/>
              <w:spacing w:line="225" w:lineRule="exact"/>
              <w:ind w:left="329" w:right="329"/>
              <w:jc w:val="center"/>
              <w:rPr>
                <w:sz w:val="24"/>
              </w:rPr>
            </w:pPr>
            <w:r>
              <w:rPr>
                <w:sz w:val="24"/>
              </w:rPr>
              <w:t>Титанистий</w:t>
            </w:r>
          </w:p>
        </w:tc>
        <w:tc>
          <w:tcPr>
            <w:tcW w:w="1667" w:type="dxa"/>
          </w:tcPr>
          <w:p w14:paraId="36688130" w14:textId="77777777" w:rsidR="000E1F1F" w:rsidRDefault="00B02928">
            <w:pPr>
              <w:pStyle w:val="TableParagraph"/>
              <w:spacing w:before="35"/>
              <w:ind w:left="638" w:right="640"/>
              <w:jc w:val="center"/>
              <w:rPr>
                <w:sz w:val="24"/>
              </w:rPr>
            </w:pPr>
            <w:r>
              <w:rPr>
                <w:sz w:val="24"/>
              </w:rPr>
              <w:t>3А</w:t>
            </w:r>
          </w:p>
        </w:tc>
        <w:tc>
          <w:tcPr>
            <w:tcW w:w="1698" w:type="dxa"/>
          </w:tcPr>
          <w:p w14:paraId="6230DED5" w14:textId="77777777" w:rsidR="000E1F1F" w:rsidRDefault="00B02928">
            <w:pPr>
              <w:pStyle w:val="TableParagraph"/>
              <w:spacing w:before="35"/>
              <w:ind w:left="104"/>
              <w:rPr>
                <w:sz w:val="24"/>
              </w:rPr>
            </w:pPr>
            <w:r>
              <w:rPr>
                <w:sz w:val="24"/>
              </w:rPr>
              <w:t>37А</w:t>
            </w:r>
          </w:p>
        </w:tc>
        <w:tc>
          <w:tcPr>
            <w:tcW w:w="3975" w:type="dxa"/>
            <w:vMerge/>
            <w:tcBorders>
              <w:top w:val="nil"/>
            </w:tcBorders>
          </w:tcPr>
          <w:p w14:paraId="07E18DC3" w14:textId="77777777" w:rsidR="000E1F1F" w:rsidRDefault="000E1F1F">
            <w:pPr>
              <w:rPr>
                <w:sz w:val="2"/>
                <w:szCs w:val="2"/>
              </w:rPr>
            </w:pPr>
          </w:p>
        </w:tc>
      </w:tr>
      <w:tr w:rsidR="000E1F1F" w14:paraId="021B3326" w14:textId="77777777">
        <w:trPr>
          <w:trHeight w:val="671"/>
        </w:trPr>
        <w:tc>
          <w:tcPr>
            <w:tcW w:w="1203" w:type="dxa"/>
            <w:vMerge/>
            <w:tcBorders>
              <w:top w:val="nil"/>
              <w:left w:val="nil"/>
              <w:bottom w:val="nil"/>
            </w:tcBorders>
          </w:tcPr>
          <w:p w14:paraId="1D8EC371" w14:textId="77777777" w:rsidR="000E1F1F" w:rsidRDefault="000E1F1F">
            <w:pPr>
              <w:rPr>
                <w:sz w:val="2"/>
                <w:szCs w:val="2"/>
              </w:rPr>
            </w:pPr>
          </w:p>
        </w:tc>
        <w:tc>
          <w:tcPr>
            <w:tcW w:w="2162" w:type="dxa"/>
          </w:tcPr>
          <w:p w14:paraId="08EC8153" w14:textId="77777777" w:rsidR="000E1F1F" w:rsidRDefault="00B02928">
            <w:pPr>
              <w:pStyle w:val="TableParagraph"/>
              <w:spacing w:before="174"/>
              <w:ind w:left="329" w:right="330"/>
              <w:jc w:val="center"/>
              <w:rPr>
                <w:sz w:val="24"/>
              </w:rPr>
            </w:pPr>
            <w:proofErr w:type="spellStart"/>
            <w:r>
              <w:rPr>
                <w:sz w:val="24"/>
              </w:rPr>
              <w:t>Монокорунд</w:t>
            </w:r>
            <w:proofErr w:type="spellEnd"/>
          </w:p>
        </w:tc>
        <w:tc>
          <w:tcPr>
            <w:tcW w:w="1667" w:type="dxa"/>
          </w:tcPr>
          <w:p w14:paraId="7429F443" w14:textId="77777777" w:rsidR="000E1F1F" w:rsidRDefault="00B02928">
            <w:pPr>
              <w:pStyle w:val="TableParagraph"/>
              <w:spacing w:before="138"/>
              <w:ind w:left="638" w:right="640"/>
              <w:jc w:val="center"/>
              <w:rPr>
                <w:sz w:val="24"/>
              </w:rPr>
            </w:pPr>
            <w:r>
              <w:rPr>
                <w:sz w:val="24"/>
              </w:rPr>
              <w:t>4А</w:t>
            </w:r>
          </w:p>
        </w:tc>
        <w:tc>
          <w:tcPr>
            <w:tcW w:w="1698" w:type="dxa"/>
          </w:tcPr>
          <w:p w14:paraId="088CA781" w14:textId="77777777" w:rsidR="000E1F1F" w:rsidRDefault="00B02928">
            <w:pPr>
              <w:pStyle w:val="TableParagraph"/>
              <w:spacing w:line="275" w:lineRule="exact"/>
              <w:ind w:left="104"/>
              <w:rPr>
                <w:sz w:val="24"/>
              </w:rPr>
            </w:pPr>
            <w:r>
              <w:rPr>
                <w:sz w:val="24"/>
              </w:rPr>
              <w:t>43А, 44А,</w:t>
            </w:r>
          </w:p>
          <w:p w14:paraId="1702A867" w14:textId="77777777" w:rsidR="000E1F1F" w:rsidRDefault="00B02928">
            <w:pPr>
              <w:pStyle w:val="TableParagraph"/>
              <w:spacing w:before="5"/>
              <w:ind w:left="104"/>
              <w:rPr>
                <w:sz w:val="24"/>
              </w:rPr>
            </w:pPr>
            <w:r>
              <w:rPr>
                <w:sz w:val="24"/>
              </w:rPr>
              <w:t>45А</w:t>
            </w:r>
          </w:p>
        </w:tc>
        <w:tc>
          <w:tcPr>
            <w:tcW w:w="3975" w:type="dxa"/>
            <w:vMerge/>
            <w:tcBorders>
              <w:top w:val="nil"/>
            </w:tcBorders>
          </w:tcPr>
          <w:p w14:paraId="5C033528" w14:textId="77777777" w:rsidR="000E1F1F" w:rsidRDefault="000E1F1F">
            <w:pPr>
              <w:rPr>
                <w:sz w:val="2"/>
                <w:szCs w:val="2"/>
              </w:rPr>
            </w:pPr>
          </w:p>
        </w:tc>
      </w:tr>
      <w:tr w:rsidR="000E1F1F" w14:paraId="1CC246F9" w14:textId="77777777">
        <w:trPr>
          <w:trHeight w:val="606"/>
        </w:trPr>
        <w:tc>
          <w:tcPr>
            <w:tcW w:w="1203" w:type="dxa"/>
            <w:vMerge/>
            <w:tcBorders>
              <w:top w:val="nil"/>
              <w:left w:val="nil"/>
              <w:bottom w:val="nil"/>
            </w:tcBorders>
          </w:tcPr>
          <w:p w14:paraId="6885F6B1" w14:textId="77777777" w:rsidR="000E1F1F" w:rsidRDefault="000E1F1F">
            <w:pPr>
              <w:rPr>
                <w:sz w:val="2"/>
                <w:szCs w:val="2"/>
              </w:rPr>
            </w:pPr>
          </w:p>
        </w:tc>
        <w:tc>
          <w:tcPr>
            <w:tcW w:w="2162" w:type="dxa"/>
          </w:tcPr>
          <w:p w14:paraId="7655E5DA" w14:textId="77777777" w:rsidR="000E1F1F" w:rsidRDefault="00B02928">
            <w:pPr>
              <w:pStyle w:val="TableParagraph"/>
              <w:spacing w:before="75" w:line="192" w:lineRule="auto"/>
              <w:ind w:left="702" w:right="245" w:hanging="440"/>
              <w:rPr>
                <w:sz w:val="24"/>
              </w:rPr>
            </w:pPr>
            <w:r>
              <w:rPr>
                <w:sz w:val="24"/>
              </w:rPr>
              <w:t xml:space="preserve">Карбід </w:t>
            </w:r>
            <w:proofErr w:type="spellStart"/>
            <w:r>
              <w:rPr>
                <w:sz w:val="24"/>
              </w:rPr>
              <w:t>кремнія</w:t>
            </w:r>
            <w:proofErr w:type="spellEnd"/>
            <w:r>
              <w:rPr>
                <w:sz w:val="24"/>
              </w:rPr>
              <w:t>: чорний</w:t>
            </w:r>
          </w:p>
        </w:tc>
        <w:tc>
          <w:tcPr>
            <w:tcW w:w="1667" w:type="dxa"/>
          </w:tcPr>
          <w:p w14:paraId="585FCF36" w14:textId="77777777" w:rsidR="000E1F1F" w:rsidRDefault="00B02928">
            <w:pPr>
              <w:pStyle w:val="TableParagraph"/>
              <w:spacing w:before="157"/>
              <w:ind w:left="638" w:right="643"/>
              <w:jc w:val="center"/>
              <w:rPr>
                <w:sz w:val="24"/>
              </w:rPr>
            </w:pPr>
            <w:r>
              <w:rPr>
                <w:sz w:val="24"/>
              </w:rPr>
              <w:t>5С</w:t>
            </w:r>
          </w:p>
        </w:tc>
        <w:tc>
          <w:tcPr>
            <w:tcW w:w="1698" w:type="dxa"/>
          </w:tcPr>
          <w:p w14:paraId="6E9D1D8F" w14:textId="77777777" w:rsidR="000E1F1F" w:rsidRDefault="00B02928">
            <w:pPr>
              <w:pStyle w:val="TableParagraph"/>
              <w:spacing w:before="107"/>
              <w:ind w:left="157"/>
              <w:rPr>
                <w:sz w:val="24"/>
              </w:rPr>
            </w:pPr>
            <w:r>
              <w:rPr>
                <w:sz w:val="24"/>
              </w:rPr>
              <w:t>53С, 54С,55С</w:t>
            </w:r>
          </w:p>
        </w:tc>
        <w:tc>
          <w:tcPr>
            <w:tcW w:w="3975" w:type="dxa"/>
            <w:vMerge w:val="restart"/>
          </w:tcPr>
          <w:p w14:paraId="1C83FA14" w14:textId="77777777" w:rsidR="000E1F1F" w:rsidRDefault="000E1F1F">
            <w:pPr>
              <w:pStyle w:val="TableParagraph"/>
              <w:rPr>
                <w:sz w:val="38"/>
              </w:rPr>
            </w:pPr>
          </w:p>
          <w:p w14:paraId="0E1D7FF3" w14:textId="77777777" w:rsidR="000E1F1F" w:rsidRDefault="00B02928">
            <w:pPr>
              <w:pStyle w:val="TableParagraph"/>
              <w:spacing w:line="192" w:lineRule="auto"/>
              <w:ind w:left="125" w:right="127" w:hanging="1"/>
              <w:jc w:val="center"/>
              <w:rPr>
                <w:sz w:val="24"/>
              </w:rPr>
            </w:pPr>
            <w:r>
              <w:rPr>
                <w:sz w:val="24"/>
              </w:rPr>
              <w:t>Для заточування інструментів із твердих сплавів, мінералокераміки і швидкорізальних сталей</w:t>
            </w:r>
          </w:p>
        </w:tc>
      </w:tr>
      <w:tr w:rsidR="000E1F1F" w14:paraId="05052694" w14:textId="77777777">
        <w:trPr>
          <w:trHeight w:val="933"/>
        </w:trPr>
        <w:tc>
          <w:tcPr>
            <w:tcW w:w="1203" w:type="dxa"/>
            <w:vMerge/>
            <w:tcBorders>
              <w:top w:val="nil"/>
              <w:left w:val="nil"/>
              <w:bottom w:val="nil"/>
            </w:tcBorders>
          </w:tcPr>
          <w:p w14:paraId="6429930D" w14:textId="77777777" w:rsidR="000E1F1F" w:rsidRDefault="000E1F1F">
            <w:pPr>
              <w:rPr>
                <w:sz w:val="2"/>
                <w:szCs w:val="2"/>
              </w:rPr>
            </w:pPr>
          </w:p>
        </w:tc>
        <w:tc>
          <w:tcPr>
            <w:tcW w:w="2162" w:type="dxa"/>
          </w:tcPr>
          <w:p w14:paraId="29FB3656" w14:textId="77777777" w:rsidR="000E1F1F" w:rsidRDefault="000E1F1F">
            <w:pPr>
              <w:pStyle w:val="TableParagraph"/>
              <w:spacing w:before="7"/>
              <w:rPr>
                <w:sz w:val="26"/>
              </w:rPr>
            </w:pPr>
          </w:p>
          <w:p w14:paraId="25604834" w14:textId="77777777" w:rsidR="000E1F1F" w:rsidRDefault="00B02928">
            <w:pPr>
              <w:pStyle w:val="TableParagraph"/>
              <w:ind w:left="329" w:right="331"/>
              <w:jc w:val="center"/>
              <w:rPr>
                <w:sz w:val="24"/>
              </w:rPr>
            </w:pPr>
            <w:r>
              <w:rPr>
                <w:sz w:val="24"/>
              </w:rPr>
              <w:t>зелений</w:t>
            </w:r>
          </w:p>
        </w:tc>
        <w:tc>
          <w:tcPr>
            <w:tcW w:w="1667" w:type="dxa"/>
          </w:tcPr>
          <w:p w14:paraId="79BEA6E3" w14:textId="77777777" w:rsidR="000E1F1F" w:rsidRDefault="000E1F1F">
            <w:pPr>
              <w:pStyle w:val="TableParagraph"/>
              <w:spacing w:before="5"/>
              <w:rPr>
                <w:sz w:val="23"/>
              </w:rPr>
            </w:pPr>
          </w:p>
          <w:p w14:paraId="221554EB" w14:textId="77777777" w:rsidR="000E1F1F" w:rsidRDefault="00B02928">
            <w:pPr>
              <w:pStyle w:val="TableParagraph"/>
              <w:ind w:left="328"/>
              <w:rPr>
                <w:sz w:val="24"/>
              </w:rPr>
            </w:pPr>
            <w:r>
              <w:rPr>
                <w:sz w:val="24"/>
              </w:rPr>
              <w:t>6С</w:t>
            </w:r>
          </w:p>
        </w:tc>
        <w:tc>
          <w:tcPr>
            <w:tcW w:w="1698" w:type="dxa"/>
          </w:tcPr>
          <w:p w14:paraId="276777FD" w14:textId="77777777" w:rsidR="000E1F1F" w:rsidRDefault="000E1F1F">
            <w:pPr>
              <w:pStyle w:val="TableParagraph"/>
              <w:spacing w:before="5"/>
              <w:rPr>
                <w:sz w:val="23"/>
              </w:rPr>
            </w:pPr>
          </w:p>
          <w:p w14:paraId="4772FCBA" w14:textId="77777777" w:rsidR="000E1F1F" w:rsidRDefault="00B02928">
            <w:pPr>
              <w:pStyle w:val="TableParagraph"/>
              <w:ind w:left="387"/>
              <w:rPr>
                <w:sz w:val="24"/>
              </w:rPr>
            </w:pPr>
            <w:r>
              <w:rPr>
                <w:sz w:val="24"/>
              </w:rPr>
              <w:t>63С, 64С</w:t>
            </w:r>
          </w:p>
        </w:tc>
        <w:tc>
          <w:tcPr>
            <w:tcW w:w="3975" w:type="dxa"/>
            <w:vMerge/>
            <w:tcBorders>
              <w:top w:val="nil"/>
            </w:tcBorders>
          </w:tcPr>
          <w:p w14:paraId="215640EA" w14:textId="77777777" w:rsidR="000E1F1F" w:rsidRDefault="000E1F1F">
            <w:pPr>
              <w:rPr>
                <w:sz w:val="2"/>
                <w:szCs w:val="2"/>
              </w:rPr>
            </w:pPr>
          </w:p>
        </w:tc>
      </w:tr>
      <w:tr w:rsidR="000E1F1F" w14:paraId="2342BEB6" w14:textId="77777777">
        <w:trPr>
          <w:trHeight w:val="491"/>
        </w:trPr>
        <w:tc>
          <w:tcPr>
            <w:tcW w:w="1203" w:type="dxa"/>
            <w:vMerge/>
            <w:tcBorders>
              <w:top w:val="nil"/>
              <w:left w:val="nil"/>
              <w:bottom w:val="nil"/>
            </w:tcBorders>
          </w:tcPr>
          <w:p w14:paraId="31A5BFE0" w14:textId="77777777" w:rsidR="000E1F1F" w:rsidRDefault="000E1F1F">
            <w:pPr>
              <w:rPr>
                <w:sz w:val="2"/>
                <w:szCs w:val="2"/>
              </w:rPr>
            </w:pPr>
          </w:p>
        </w:tc>
        <w:tc>
          <w:tcPr>
            <w:tcW w:w="2162" w:type="dxa"/>
          </w:tcPr>
          <w:p w14:paraId="3EBED27C" w14:textId="77777777" w:rsidR="000E1F1F" w:rsidRDefault="00B02928">
            <w:pPr>
              <w:pStyle w:val="TableParagraph"/>
              <w:spacing w:before="19" w:line="192" w:lineRule="auto"/>
              <w:ind w:left="227" w:right="209" w:firstLine="67"/>
              <w:rPr>
                <w:sz w:val="24"/>
              </w:rPr>
            </w:pPr>
            <w:r>
              <w:rPr>
                <w:sz w:val="24"/>
              </w:rPr>
              <w:t xml:space="preserve">Електрокорунд </w:t>
            </w:r>
            <w:proofErr w:type="spellStart"/>
            <w:r>
              <w:rPr>
                <w:sz w:val="24"/>
              </w:rPr>
              <w:t>хромотитановий</w:t>
            </w:r>
            <w:proofErr w:type="spellEnd"/>
          </w:p>
        </w:tc>
        <w:tc>
          <w:tcPr>
            <w:tcW w:w="1667" w:type="dxa"/>
          </w:tcPr>
          <w:p w14:paraId="399DBE48" w14:textId="77777777" w:rsidR="000E1F1F" w:rsidRDefault="00B02928">
            <w:pPr>
              <w:pStyle w:val="TableParagraph"/>
              <w:spacing w:before="49"/>
              <w:ind w:left="638" w:right="640"/>
              <w:jc w:val="center"/>
              <w:rPr>
                <w:sz w:val="24"/>
              </w:rPr>
            </w:pPr>
            <w:r>
              <w:rPr>
                <w:sz w:val="24"/>
              </w:rPr>
              <w:t>9А</w:t>
            </w:r>
          </w:p>
        </w:tc>
        <w:tc>
          <w:tcPr>
            <w:tcW w:w="1698" w:type="dxa"/>
          </w:tcPr>
          <w:p w14:paraId="7399A4D3" w14:textId="77777777" w:rsidR="000E1F1F" w:rsidRDefault="00B02928">
            <w:pPr>
              <w:pStyle w:val="TableParagraph"/>
              <w:spacing w:before="49"/>
              <w:ind w:left="619" w:right="614"/>
              <w:jc w:val="center"/>
              <w:rPr>
                <w:sz w:val="24"/>
              </w:rPr>
            </w:pPr>
            <w:r>
              <w:rPr>
                <w:sz w:val="24"/>
              </w:rPr>
              <w:t>91А</w:t>
            </w:r>
          </w:p>
        </w:tc>
        <w:tc>
          <w:tcPr>
            <w:tcW w:w="3975" w:type="dxa"/>
          </w:tcPr>
          <w:p w14:paraId="6855163B" w14:textId="77777777" w:rsidR="000E1F1F" w:rsidRDefault="00B02928">
            <w:pPr>
              <w:pStyle w:val="TableParagraph"/>
              <w:spacing w:before="85"/>
              <w:ind w:left="327" w:right="327"/>
              <w:jc w:val="center"/>
              <w:rPr>
                <w:sz w:val="24"/>
              </w:rPr>
            </w:pPr>
            <w:r>
              <w:rPr>
                <w:sz w:val="24"/>
              </w:rPr>
              <w:t>Для притирання</w:t>
            </w:r>
          </w:p>
        </w:tc>
      </w:tr>
      <w:tr w:rsidR="000E1F1F" w14:paraId="2DCFA5E7" w14:textId="77777777">
        <w:trPr>
          <w:trHeight w:val="672"/>
        </w:trPr>
        <w:tc>
          <w:tcPr>
            <w:tcW w:w="1203" w:type="dxa"/>
            <w:vMerge/>
            <w:tcBorders>
              <w:top w:val="nil"/>
              <w:left w:val="nil"/>
              <w:bottom w:val="nil"/>
            </w:tcBorders>
          </w:tcPr>
          <w:p w14:paraId="529B0776" w14:textId="77777777" w:rsidR="000E1F1F" w:rsidRDefault="000E1F1F">
            <w:pPr>
              <w:rPr>
                <w:sz w:val="2"/>
                <w:szCs w:val="2"/>
              </w:rPr>
            </w:pPr>
          </w:p>
        </w:tc>
        <w:tc>
          <w:tcPr>
            <w:tcW w:w="2162" w:type="dxa"/>
          </w:tcPr>
          <w:p w14:paraId="207A0E50" w14:textId="77777777" w:rsidR="000E1F1F" w:rsidRDefault="00B02928">
            <w:pPr>
              <w:pStyle w:val="TableParagraph"/>
              <w:spacing w:line="244" w:lineRule="auto"/>
              <w:ind w:left="513" w:right="494" w:firstLine="177"/>
              <w:rPr>
                <w:sz w:val="24"/>
              </w:rPr>
            </w:pPr>
            <w:r>
              <w:rPr>
                <w:sz w:val="24"/>
              </w:rPr>
              <w:t>Корунд природний</w:t>
            </w:r>
          </w:p>
        </w:tc>
        <w:tc>
          <w:tcPr>
            <w:tcW w:w="1667" w:type="dxa"/>
          </w:tcPr>
          <w:p w14:paraId="0583E1BE" w14:textId="77777777" w:rsidR="000E1F1F" w:rsidRDefault="00B02928">
            <w:pPr>
              <w:pStyle w:val="TableParagraph"/>
              <w:spacing w:before="141"/>
              <w:ind w:left="638" w:right="642"/>
              <w:jc w:val="center"/>
              <w:rPr>
                <w:sz w:val="24"/>
              </w:rPr>
            </w:pPr>
            <w:r>
              <w:rPr>
                <w:sz w:val="24"/>
              </w:rPr>
              <w:t>9Е</w:t>
            </w:r>
          </w:p>
        </w:tc>
        <w:tc>
          <w:tcPr>
            <w:tcW w:w="1698" w:type="dxa"/>
          </w:tcPr>
          <w:p w14:paraId="2F77DEDC" w14:textId="77777777" w:rsidR="000E1F1F" w:rsidRDefault="00B02928">
            <w:pPr>
              <w:pStyle w:val="TableParagraph"/>
              <w:spacing w:before="141"/>
              <w:ind w:left="4"/>
              <w:jc w:val="center"/>
              <w:rPr>
                <w:sz w:val="24"/>
              </w:rPr>
            </w:pPr>
            <w:r>
              <w:rPr>
                <w:sz w:val="24"/>
              </w:rPr>
              <w:t>–</w:t>
            </w:r>
          </w:p>
        </w:tc>
        <w:tc>
          <w:tcPr>
            <w:tcW w:w="3975" w:type="dxa"/>
          </w:tcPr>
          <w:p w14:paraId="24AD778A" w14:textId="77777777" w:rsidR="000E1F1F" w:rsidRDefault="00B02928">
            <w:pPr>
              <w:pStyle w:val="TableParagraph"/>
              <w:spacing w:before="174"/>
              <w:ind w:left="325" w:right="327"/>
              <w:jc w:val="center"/>
              <w:rPr>
                <w:sz w:val="24"/>
              </w:rPr>
            </w:pPr>
            <w:r>
              <w:rPr>
                <w:sz w:val="24"/>
              </w:rPr>
              <w:t>Для правлення кругів</w:t>
            </w:r>
          </w:p>
        </w:tc>
      </w:tr>
      <w:tr w:rsidR="000E1F1F" w14:paraId="2129A908" w14:textId="77777777">
        <w:trPr>
          <w:trHeight w:val="594"/>
        </w:trPr>
        <w:tc>
          <w:tcPr>
            <w:tcW w:w="1203" w:type="dxa"/>
            <w:vMerge/>
            <w:tcBorders>
              <w:top w:val="nil"/>
              <w:left w:val="nil"/>
              <w:bottom w:val="nil"/>
            </w:tcBorders>
          </w:tcPr>
          <w:p w14:paraId="121C4E4F" w14:textId="77777777" w:rsidR="000E1F1F" w:rsidRDefault="000E1F1F">
            <w:pPr>
              <w:rPr>
                <w:sz w:val="2"/>
                <w:szCs w:val="2"/>
              </w:rPr>
            </w:pPr>
          </w:p>
        </w:tc>
        <w:tc>
          <w:tcPr>
            <w:tcW w:w="2162" w:type="dxa"/>
            <w:vMerge w:val="restart"/>
          </w:tcPr>
          <w:p w14:paraId="62F4F9CC" w14:textId="77777777" w:rsidR="000E1F1F" w:rsidRDefault="00B02928">
            <w:pPr>
              <w:pStyle w:val="TableParagraph"/>
              <w:spacing w:line="192" w:lineRule="auto"/>
              <w:ind w:left="513" w:right="513" w:firstLine="1"/>
              <w:jc w:val="center"/>
              <w:rPr>
                <w:sz w:val="24"/>
              </w:rPr>
            </w:pPr>
            <w:r>
              <w:rPr>
                <w:sz w:val="24"/>
              </w:rPr>
              <w:t>Алмаз: природний</w:t>
            </w:r>
          </w:p>
          <w:p w14:paraId="6B2003CA" w14:textId="77777777" w:rsidR="000E1F1F" w:rsidRDefault="000E1F1F">
            <w:pPr>
              <w:pStyle w:val="TableParagraph"/>
              <w:spacing w:before="2"/>
              <w:rPr>
                <w:sz w:val="27"/>
              </w:rPr>
            </w:pPr>
          </w:p>
          <w:p w14:paraId="463E3FD0" w14:textId="77777777" w:rsidR="000E1F1F" w:rsidRDefault="00B02928">
            <w:pPr>
              <w:pStyle w:val="TableParagraph"/>
              <w:spacing w:before="1"/>
              <w:ind w:left="357" w:right="354" w:hanging="3"/>
              <w:jc w:val="center"/>
              <w:rPr>
                <w:sz w:val="24"/>
              </w:rPr>
            </w:pPr>
            <w:r>
              <w:rPr>
                <w:sz w:val="24"/>
              </w:rPr>
              <w:t xml:space="preserve">синтетичний </w:t>
            </w:r>
            <w:proofErr w:type="spellStart"/>
            <w:r>
              <w:rPr>
                <w:sz w:val="24"/>
              </w:rPr>
              <w:t>шліфпорошок</w:t>
            </w:r>
            <w:proofErr w:type="spellEnd"/>
          </w:p>
          <w:p w14:paraId="5D22E9E6" w14:textId="77777777" w:rsidR="000E1F1F" w:rsidRDefault="000E1F1F">
            <w:pPr>
              <w:pStyle w:val="TableParagraph"/>
              <w:rPr>
                <w:sz w:val="26"/>
              </w:rPr>
            </w:pPr>
          </w:p>
          <w:p w14:paraId="1F740681" w14:textId="77777777" w:rsidR="000E1F1F" w:rsidRDefault="000E1F1F">
            <w:pPr>
              <w:pStyle w:val="TableParagraph"/>
              <w:spacing w:before="11"/>
              <w:rPr>
                <w:sz w:val="21"/>
              </w:rPr>
            </w:pPr>
          </w:p>
          <w:p w14:paraId="412A568F" w14:textId="77777777" w:rsidR="000E1F1F" w:rsidRDefault="00B02928">
            <w:pPr>
              <w:pStyle w:val="TableParagraph"/>
              <w:spacing w:line="247" w:lineRule="auto"/>
              <w:ind w:left="333" w:right="330" w:hanging="4"/>
              <w:jc w:val="center"/>
              <w:rPr>
                <w:sz w:val="24"/>
              </w:rPr>
            </w:pPr>
            <w:r>
              <w:rPr>
                <w:sz w:val="24"/>
              </w:rPr>
              <w:t xml:space="preserve">синтетичний </w:t>
            </w:r>
            <w:proofErr w:type="spellStart"/>
            <w:r>
              <w:rPr>
                <w:sz w:val="24"/>
              </w:rPr>
              <w:t>мікропорошок</w:t>
            </w:r>
            <w:proofErr w:type="spellEnd"/>
          </w:p>
        </w:tc>
        <w:tc>
          <w:tcPr>
            <w:tcW w:w="1667" w:type="dxa"/>
          </w:tcPr>
          <w:p w14:paraId="104781AC" w14:textId="77777777" w:rsidR="000E1F1F" w:rsidRDefault="00B02928">
            <w:pPr>
              <w:pStyle w:val="TableParagraph"/>
              <w:spacing w:before="102"/>
              <w:ind w:right="2"/>
              <w:jc w:val="center"/>
              <w:rPr>
                <w:sz w:val="24"/>
              </w:rPr>
            </w:pPr>
            <w:r>
              <w:rPr>
                <w:sz w:val="24"/>
              </w:rPr>
              <w:t>А</w:t>
            </w:r>
          </w:p>
        </w:tc>
        <w:tc>
          <w:tcPr>
            <w:tcW w:w="1698" w:type="dxa"/>
          </w:tcPr>
          <w:p w14:paraId="22464F2B" w14:textId="77777777" w:rsidR="000E1F1F" w:rsidRDefault="00B02928">
            <w:pPr>
              <w:pStyle w:val="TableParagraph"/>
              <w:spacing w:before="102"/>
              <w:ind w:left="332"/>
              <w:rPr>
                <w:sz w:val="24"/>
              </w:rPr>
            </w:pPr>
            <w:r>
              <w:rPr>
                <w:sz w:val="24"/>
              </w:rPr>
              <w:t>А, АМАН</w:t>
            </w:r>
          </w:p>
        </w:tc>
        <w:tc>
          <w:tcPr>
            <w:tcW w:w="3975" w:type="dxa"/>
            <w:vMerge w:val="restart"/>
          </w:tcPr>
          <w:p w14:paraId="7E57FA7C" w14:textId="77777777" w:rsidR="000E1F1F" w:rsidRDefault="000E1F1F">
            <w:pPr>
              <w:pStyle w:val="TableParagraph"/>
              <w:rPr>
                <w:sz w:val="26"/>
              </w:rPr>
            </w:pPr>
          </w:p>
          <w:p w14:paraId="10316D66" w14:textId="77777777" w:rsidR="000E1F1F" w:rsidRDefault="000E1F1F">
            <w:pPr>
              <w:pStyle w:val="TableParagraph"/>
              <w:rPr>
                <w:sz w:val="26"/>
              </w:rPr>
            </w:pPr>
          </w:p>
          <w:p w14:paraId="533E8964" w14:textId="77777777" w:rsidR="000E1F1F" w:rsidRDefault="00B02928">
            <w:pPr>
              <w:pStyle w:val="TableParagraph"/>
              <w:spacing w:before="221" w:line="192" w:lineRule="auto"/>
              <w:ind w:left="325" w:right="327"/>
              <w:jc w:val="center"/>
              <w:rPr>
                <w:sz w:val="24"/>
              </w:rPr>
            </w:pPr>
            <w:r>
              <w:rPr>
                <w:sz w:val="24"/>
              </w:rPr>
              <w:t>Для заточування інструментів із твердих сплавів, мінералокераміки і швидкорізальних сталей</w:t>
            </w:r>
          </w:p>
        </w:tc>
      </w:tr>
      <w:tr w:rsidR="000E1F1F" w14:paraId="201023B6" w14:textId="77777777">
        <w:trPr>
          <w:trHeight w:val="1117"/>
        </w:trPr>
        <w:tc>
          <w:tcPr>
            <w:tcW w:w="1203" w:type="dxa"/>
            <w:vMerge/>
            <w:tcBorders>
              <w:top w:val="nil"/>
              <w:left w:val="nil"/>
              <w:bottom w:val="nil"/>
            </w:tcBorders>
          </w:tcPr>
          <w:p w14:paraId="56465A5E" w14:textId="77777777" w:rsidR="000E1F1F" w:rsidRDefault="000E1F1F">
            <w:pPr>
              <w:rPr>
                <w:sz w:val="2"/>
                <w:szCs w:val="2"/>
              </w:rPr>
            </w:pPr>
          </w:p>
        </w:tc>
        <w:tc>
          <w:tcPr>
            <w:tcW w:w="2162" w:type="dxa"/>
            <w:vMerge/>
            <w:tcBorders>
              <w:top w:val="nil"/>
            </w:tcBorders>
          </w:tcPr>
          <w:p w14:paraId="6405A668" w14:textId="77777777" w:rsidR="000E1F1F" w:rsidRDefault="000E1F1F">
            <w:pPr>
              <w:rPr>
                <w:sz w:val="2"/>
                <w:szCs w:val="2"/>
              </w:rPr>
            </w:pPr>
          </w:p>
        </w:tc>
        <w:tc>
          <w:tcPr>
            <w:tcW w:w="1667" w:type="dxa"/>
          </w:tcPr>
          <w:p w14:paraId="47CDD0F4" w14:textId="77777777" w:rsidR="000E1F1F" w:rsidRDefault="000E1F1F">
            <w:pPr>
              <w:pStyle w:val="TableParagraph"/>
              <w:spacing w:before="4"/>
              <w:rPr>
                <w:sz w:val="31"/>
              </w:rPr>
            </w:pPr>
          </w:p>
          <w:p w14:paraId="3DD5ED11" w14:textId="77777777" w:rsidR="000E1F1F" w:rsidRDefault="00B02928">
            <w:pPr>
              <w:pStyle w:val="TableParagraph"/>
              <w:spacing w:before="1"/>
              <w:ind w:left="638" w:right="644"/>
              <w:jc w:val="center"/>
              <w:rPr>
                <w:sz w:val="24"/>
              </w:rPr>
            </w:pPr>
            <w:r>
              <w:rPr>
                <w:sz w:val="24"/>
              </w:rPr>
              <w:t>АС</w:t>
            </w:r>
          </w:p>
        </w:tc>
        <w:tc>
          <w:tcPr>
            <w:tcW w:w="1698" w:type="dxa"/>
          </w:tcPr>
          <w:p w14:paraId="52F48981" w14:textId="77777777" w:rsidR="000E1F1F" w:rsidRDefault="00B02928">
            <w:pPr>
              <w:pStyle w:val="TableParagraph"/>
              <w:spacing w:before="90" w:line="244" w:lineRule="auto"/>
              <w:ind w:left="217" w:right="171" w:firstLine="345"/>
              <w:rPr>
                <w:sz w:val="24"/>
              </w:rPr>
            </w:pPr>
            <w:r>
              <w:rPr>
                <w:sz w:val="24"/>
              </w:rPr>
              <w:t>ACO, ACP, АСВ, АСК, АСС</w:t>
            </w:r>
          </w:p>
        </w:tc>
        <w:tc>
          <w:tcPr>
            <w:tcW w:w="3975" w:type="dxa"/>
            <w:vMerge/>
            <w:tcBorders>
              <w:top w:val="nil"/>
            </w:tcBorders>
          </w:tcPr>
          <w:p w14:paraId="0A4BFC06" w14:textId="77777777" w:rsidR="000E1F1F" w:rsidRDefault="000E1F1F">
            <w:pPr>
              <w:rPr>
                <w:sz w:val="2"/>
                <w:szCs w:val="2"/>
              </w:rPr>
            </w:pPr>
          </w:p>
        </w:tc>
      </w:tr>
      <w:tr w:rsidR="000E1F1F" w14:paraId="5C2BB1A2" w14:textId="77777777">
        <w:trPr>
          <w:trHeight w:val="801"/>
        </w:trPr>
        <w:tc>
          <w:tcPr>
            <w:tcW w:w="1203" w:type="dxa"/>
            <w:vMerge/>
            <w:tcBorders>
              <w:top w:val="nil"/>
              <w:left w:val="nil"/>
              <w:bottom w:val="nil"/>
            </w:tcBorders>
          </w:tcPr>
          <w:p w14:paraId="2636B311" w14:textId="77777777" w:rsidR="000E1F1F" w:rsidRDefault="000E1F1F">
            <w:pPr>
              <w:rPr>
                <w:sz w:val="2"/>
                <w:szCs w:val="2"/>
              </w:rPr>
            </w:pPr>
          </w:p>
        </w:tc>
        <w:tc>
          <w:tcPr>
            <w:tcW w:w="2162" w:type="dxa"/>
            <w:vMerge/>
            <w:tcBorders>
              <w:top w:val="nil"/>
            </w:tcBorders>
          </w:tcPr>
          <w:p w14:paraId="1B8064A0" w14:textId="77777777" w:rsidR="000E1F1F" w:rsidRDefault="000E1F1F">
            <w:pPr>
              <w:rPr>
                <w:sz w:val="2"/>
                <w:szCs w:val="2"/>
              </w:rPr>
            </w:pPr>
          </w:p>
        </w:tc>
        <w:tc>
          <w:tcPr>
            <w:tcW w:w="1667" w:type="dxa"/>
          </w:tcPr>
          <w:p w14:paraId="27A1129C" w14:textId="77777777" w:rsidR="000E1F1F" w:rsidRDefault="00B02928">
            <w:pPr>
              <w:pStyle w:val="TableParagraph"/>
              <w:spacing w:before="205"/>
              <w:ind w:left="638" w:right="644"/>
              <w:jc w:val="center"/>
              <w:rPr>
                <w:sz w:val="24"/>
              </w:rPr>
            </w:pPr>
            <w:r>
              <w:rPr>
                <w:sz w:val="24"/>
              </w:rPr>
              <w:t>АС</w:t>
            </w:r>
          </w:p>
        </w:tc>
        <w:tc>
          <w:tcPr>
            <w:tcW w:w="1698" w:type="dxa"/>
          </w:tcPr>
          <w:p w14:paraId="6953C542" w14:textId="77777777" w:rsidR="000E1F1F" w:rsidRDefault="00B02928">
            <w:pPr>
              <w:pStyle w:val="TableParagraph"/>
              <w:spacing w:before="23" w:line="288" w:lineRule="auto"/>
              <w:ind w:left="594" w:right="518" w:hanging="51"/>
              <w:rPr>
                <w:sz w:val="24"/>
              </w:rPr>
            </w:pPr>
            <w:r>
              <w:rPr>
                <w:sz w:val="24"/>
              </w:rPr>
              <w:t>АСМ, АСН</w:t>
            </w:r>
          </w:p>
        </w:tc>
        <w:tc>
          <w:tcPr>
            <w:tcW w:w="3975" w:type="dxa"/>
            <w:vMerge/>
            <w:tcBorders>
              <w:top w:val="nil"/>
            </w:tcBorders>
          </w:tcPr>
          <w:p w14:paraId="4DC365F8" w14:textId="77777777" w:rsidR="000E1F1F" w:rsidRDefault="000E1F1F">
            <w:pPr>
              <w:rPr>
                <w:sz w:val="2"/>
                <w:szCs w:val="2"/>
              </w:rPr>
            </w:pPr>
          </w:p>
        </w:tc>
      </w:tr>
      <w:tr w:rsidR="000E1F1F" w14:paraId="6C56CB55" w14:textId="77777777">
        <w:trPr>
          <w:trHeight w:val="1512"/>
        </w:trPr>
        <w:tc>
          <w:tcPr>
            <w:tcW w:w="1203" w:type="dxa"/>
            <w:vMerge/>
            <w:tcBorders>
              <w:top w:val="nil"/>
              <w:left w:val="nil"/>
              <w:bottom w:val="nil"/>
            </w:tcBorders>
          </w:tcPr>
          <w:p w14:paraId="134A8C30" w14:textId="77777777" w:rsidR="000E1F1F" w:rsidRDefault="000E1F1F">
            <w:pPr>
              <w:rPr>
                <w:sz w:val="2"/>
                <w:szCs w:val="2"/>
              </w:rPr>
            </w:pPr>
          </w:p>
        </w:tc>
        <w:tc>
          <w:tcPr>
            <w:tcW w:w="2162" w:type="dxa"/>
            <w:vMerge w:val="restart"/>
          </w:tcPr>
          <w:p w14:paraId="2DF0DC57" w14:textId="77777777" w:rsidR="000E1F1F" w:rsidRDefault="00B02928">
            <w:pPr>
              <w:pStyle w:val="TableParagraph"/>
              <w:ind w:left="726" w:right="209" w:hanging="507"/>
              <w:rPr>
                <w:sz w:val="24"/>
              </w:rPr>
            </w:pPr>
            <w:r>
              <w:rPr>
                <w:sz w:val="24"/>
              </w:rPr>
              <w:t xml:space="preserve">Кубічний </w:t>
            </w:r>
            <w:r>
              <w:rPr>
                <w:spacing w:val="-3"/>
                <w:sz w:val="24"/>
              </w:rPr>
              <w:t xml:space="preserve">нітрид </w:t>
            </w:r>
            <w:r>
              <w:rPr>
                <w:sz w:val="24"/>
              </w:rPr>
              <w:t>бору: ельбор</w:t>
            </w:r>
          </w:p>
          <w:p w14:paraId="0C41B35A" w14:textId="77777777" w:rsidR="000E1F1F" w:rsidRDefault="000E1F1F">
            <w:pPr>
              <w:pStyle w:val="TableParagraph"/>
              <w:rPr>
                <w:sz w:val="26"/>
              </w:rPr>
            </w:pPr>
          </w:p>
          <w:p w14:paraId="4F8A2A95" w14:textId="77777777" w:rsidR="000E1F1F" w:rsidRDefault="000E1F1F">
            <w:pPr>
              <w:pStyle w:val="TableParagraph"/>
              <w:rPr>
                <w:sz w:val="26"/>
              </w:rPr>
            </w:pPr>
          </w:p>
          <w:p w14:paraId="02907A63" w14:textId="77777777" w:rsidR="000E1F1F" w:rsidRDefault="000E1F1F">
            <w:pPr>
              <w:pStyle w:val="TableParagraph"/>
              <w:spacing w:before="4"/>
              <w:rPr>
                <w:sz w:val="29"/>
              </w:rPr>
            </w:pPr>
          </w:p>
          <w:p w14:paraId="7BB3DCC9" w14:textId="77777777" w:rsidR="000E1F1F" w:rsidRDefault="00B02928">
            <w:pPr>
              <w:pStyle w:val="TableParagraph"/>
              <w:ind w:left="686"/>
              <w:rPr>
                <w:sz w:val="24"/>
              </w:rPr>
            </w:pPr>
            <w:proofErr w:type="spellStart"/>
            <w:r>
              <w:rPr>
                <w:sz w:val="24"/>
              </w:rPr>
              <w:t>кубоніт</w:t>
            </w:r>
            <w:proofErr w:type="spellEnd"/>
          </w:p>
        </w:tc>
        <w:tc>
          <w:tcPr>
            <w:tcW w:w="1667" w:type="dxa"/>
          </w:tcPr>
          <w:p w14:paraId="3E2A0D66" w14:textId="77777777" w:rsidR="000E1F1F" w:rsidRDefault="000E1F1F">
            <w:pPr>
              <w:pStyle w:val="TableParagraph"/>
              <w:rPr>
                <w:sz w:val="26"/>
              </w:rPr>
            </w:pPr>
          </w:p>
          <w:p w14:paraId="6E50CEB4" w14:textId="77777777" w:rsidR="000E1F1F" w:rsidRDefault="000E1F1F">
            <w:pPr>
              <w:pStyle w:val="TableParagraph"/>
              <w:spacing w:before="9"/>
            </w:pPr>
          </w:p>
          <w:p w14:paraId="2D16C8A0" w14:textId="77777777" w:rsidR="000E1F1F" w:rsidRDefault="00B02928">
            <w:pPr>
              <w:pStyle w:val="TableParagraph"/>
              <w:ind w:right="3"/>
              <w:jc w:val="center"/>
              <w:rPr>
                <w:sz w:val="24"/>
              </w:rPr>
            </w:pPr>
            <w:r>
              <w:rPr>
                <w:sz w:val="24"/>
              </w:rPr>
              <w:t>Л</w:t>
            </w:r>
          </w:p>
        </w:tc>
        <w:tc>
          <w:tcPr>
            <w:tcW w:w="1698" w:type="dxa"/>
          </w:tcPr>
          <w:p w14:paraId="5E1B7811" w14:textId="77777777" w:rsidR="000E1F1F" w:rsidRDefault="000E1F1F">
            <w:pPr>
              <w:pStyle w:val="TableParagraph"/>
              <w:spacing w:before="4"/>
              <w:rPr>
                <w:sz w:val="36"/>
              </w:rPr>
            </w:pPr>
          </w:p>
          <w:p w14:paraId="5EDA0B20" w14:textId="77777777" w:rsidR="000E1F1F" w:rsidRDefault="00B02928">
            <w:pPr>
              <w:pStyle w:val="TableParagraph"/>
              <w:spacing w:before="1" w:line="244" w:lineRule="auto"/>
              <w:ind w:left="263" w:right="171" w:hanging="65"/>
              <w:rPr>
                <w:sz w:val="24"/>
              </w:rPr>
            </w:pPr>
            <w:r>
              <w:rPr>
                <w:sz w:val="24"/>
              </w:rPr>
              <w:t>ЛО, ЛП, ЛД, ЛОМ, ЛОС</w:t>
            </w:r>
          </w:p>
        </w:tc>
        <w:tc>
          <w:tcPr>
            <w:tcW w:w="3975" w:type="dxa"/>
            <w:vMerge w:val="restart"/>
          </w:tcPr>
          <w:p w14:paraId="6DE9BA7E" w14:textId="77777777" w:rsidR="000E1F1F" w:rsidRDefault="000E1F1F">
            <w:pPr>
              <w:pStyle w:val="TableParagraph"/>
              <w:rPr>
                <w:sz w:val="26"/>
              </w:rPr>
            </w:pPr>
          </w:p>
          <w:p w14:paraId="3AA454E2" w14:textId="77777777" w:rsidR="000E1F1F" w:rsidRDefault="000E1F1F">
            <w:pPr>
              <w:pStyle w:val="TableParagraph"/>
              <w:rPr>
                <w:sz w:val="26"/>
              </w:rPr>
            </w:pPr>
          </w:p>
          <w:p w14:paraId="4D592529" w14:textId="77777777" w:rsidR="000E1F1F" w:rsidRDefault="000E1F1F">
            <w:pPr>
              <w:pStyle w:val="TableParagraph"/>
              <w:spacing w:before="3"/>
              <w:rPr>
                <w:sz w:val="29"/>
              </w:rPr>
            </w:pPr>
          </w:p>
          <w:p w14:paraId="6FF38589" w14:textId="77777777" w:rsidR="000E1F1F" w:rsidRDefault="00B02928">
            <w:pPr>
              <w:pStyle w:val="TableParagraph"/>
              <w:spacing w:line="192" w:lineRule="auto"/>
              <w:ind w:left="327" w:right="327"/>
              <w:jc w:val="center"/>
              <w:rPr>
                <w:sz w:val="24"/>
              </w:rPr>
            </w:pPr>
            <w:r>
              <w:rPr>
                <w:sz w:val="24"/>
              </w:rPr>
              <w:t>Для заточування інструментів із важкооброблюваних швидкорізальних сталей</w:t>
            </w:r>
          </w:p>
        </w:tc>
      </w:tr>
      <w:tr w:rsidR="000E1F1F" w14:paraId="4DDAE3E3" w14:textId="77777777">
        <w:trPr>
          <w:trHeight w:val="1019"/>
        </w:trPr>
        <w:tc>
          <w:tcPr>
            <w:tcW w:w="1203" w:type="dxa"/>
            <w:vMerge/>
            <w:tcBorders>
              <w:top w:val="nil"/>
              <w:left w:val="nil"/>
              <w:bottom w:val="nil"/>
            </w:tcBorders>
          </w:tcPr>
          <w:p w14:paraId="58C371BD" w14:textId="77777777" w:rsidR="000E1F1F" w:rsidRDefault="000E1F1F">
            <w:pPr>
              <w:rPr>
                <w:sz w:val="2"/>
                <w:szCs w:val="2"/>
              </w:rPr>
            </w:pPr>
          </w:p>
        </w:tc>
        <w:tc>
          <w:tcPr>
            <w:tcW w:w="2162" w:type="dxa"/>
            <w:vMerge/>
            <w:tcBorders>
              <w:top w:val="nil"/>
            </w:tcBorders>
          </w:tcPr>
          <w:p w14:paraId="5CEF5539" w14:textId="77777777" w:rsidR="000E1F1F" w:rsidRDefault="000E1F1F">
            <w:pPr>
              <w:rPr>
                <w:sz w:val="2"/>
                <w:szCs w:val="2"/>
              </w:rPr>
            </w:pPr>
          </w:p>
        </w:tc>
        <w:tc>
          <w:tcPr>
            <w:tcW w:w="1667" w:type="dxa"/>
          </w:tcPr>
          <w:p w14:paraId="64A54552" w14:textId="77777777" w:rsidR="000E1F1F" w:rsidRDefault="000E1F1F">
            <w:pPr>
              <w:pStyle w:val="TableParagraph"/>
              <w:spacing w:before="2"/>
              <w:rPr>
                <w:sz w:val="27"/>
              </w:rPr>
            </w:pPr>
          </w:p>
          <w:p w14:paraId="33613DEC" w14:textId="77777777" w:rsidR="000E1F1F" w:rsidRDefault="00B02928">
            <w:pPr>
              <w:pStyle w:val="TableParagraph"/>
              <w:spacing w:before="1"/>
              <w:ind w:right="5"/>
              <w:jc w:val="center"/>
              <w:rPr>
                <w:sz w:val="24"/>
              </w:rPr>
            </w:pPr>
            <w:r>
              <w:rPr>
                <w:sz w:val="24"/>
              </w:rPr>
              <w:t>К</w:t>
            </w:r>
          </w:p>
        </w:tc>
        <w:tc>
          <w:tcPr>
            <w:tcW w:w="1698" w:type="dxa"/>
          </w:tcPr>
          <w:p w14:paraId="34914620" w14:textId="77777777" w:rsidR="000E1F1F" w:rsidRDefault="00B02928">
            <w:pPr>
              <w:pStyle w:val="TableParagraph"/>
              <w:spacing w:before="78" w:line="259" w:lineRule="auto"/>
              <w:ind w:left="229" w:right="187" w:hanging="34"/>
              <w:jc w:val="both"/>
              <w:rPr>
                <w:sz w:val="24"/>
              </w:rPr>
            </w:pPr>
            <w:r>
              <w:rPr>
                <w:sz w:val="24"/>
              </w:rPr>
              <w:t>КО, КР, КМ, КОМ, КРМ, КОС, ОМА</w:t>
            </w:r>
          </w:p>
        </w:tc>
        <w:tc>
          <w:tcPr>
            <w:tcW w:w="3975" w:type="dxa"/>
            <w:vMerge/>
            <w:tcBorders>
              <w:top w:val="nil"/>
            </w:tcBorders>
          </w:tcPr>
          <w:p w14:paraId="443C06BA" w14:textId="77777777" w:rsidR="000E1F1F" w:rsidRDefault="000E1F1F">
            <w:pPr>
              <w:rPr>
                <w:sz w:val="2"/>
                <w:szCs w:val="2"/>
              </w:rPr>
            </w:pPr>
          </w:p>
        </w:tc>
      </w:tr>
    </w:tbl>
    <w:p w14:paraId="61655EE5" w14:textId="77777777" w:rsidR="000E1F1F" w:rsidRDefault="000E1F1F">
      <w:pPr>
        <w:rPr>
          <w:sz w:val="2"/>
          <w:szCs w:val="2"/>
        </w:rPr>
        <w:sectPr w:rsidR="000E1F1F">
          <w:headerReference w:type="default" r:id="rId8"/>
          <w:footerReference w:type="default" r:id="rId9"/>
          <w:pgSz w:w="11910" w:h="16840"/>
          <w:pgMar w:top="1400" w:right="500" w:bottom="1240" w:left="0" w:header="1106" w:footer="1056" w:gutter="0"/>
          <w:pgNumType w:start="33"/>
          <w:cols w:space="720"/>
        </w:sectPr>
      </w:pPr>
    </w:p>
    <w:p w14:paraId="748286C5" w14:textId="27B640E3" w:rsidR="005E632A" w:rsidRDefault="005E632A" w:rsidP="005E632A">
      <w:pPr>
        <w:pStyle w:val="4"/>
        <w:spacing w:before="0"/>
        <w:ind w:left="1853" w:firstLine="0"/>
        <w:jc w:val="center"/>
      </w:pPr>
      <w:r>
        <w:lastRenderedPageBreak/>
        <w:t>Практичне заняття №3</w:t>
      </w:r>
    </w:p>
    <w:p w14:paraId="761B354E" w14:textId="77777777" w:rsidR="005E632A" w:rsidRDefault="005E632A" w:rsidP="005E632A">
      <w:pPr>
        <w:pStyle w:val="4"/>
        <w:spacing w:before="0"/>
        <w:ind w:left="0" w:firstLine="0"/>
      </w:pPr>
    </w:p>
    <w:p w14:paraId="5D17FCFF" w14:textId="7413A7F1" w:rsidR="004D4993" w:rsidRDefault="005E632A" w:rsidP="005E632A">
      <w:pPr>
        <w:pStyle w:val="4"/>
        <w:spacing w:before="0"/>
        <w:ind w:left="1853" w:firstLine="0"/>
        <w:jc w:val="center"/>
        <w:rPr>
          <w:highlight w:val="yellow"/>
        </w:rPr>
      </w:pPr>
      <w:r>
        <w:t>Тема:</w:t>
      </w:r>
      <w:r w:rsidR="00F834D9">
        <w:t xml:space="preserve"> </w:t>
      </w:r>
      <w:r w:rsidR="004D4993" w:rsidRPr="004D4993">
        <w:rPr>
          <w:highlight w:val="yellow"/>
        </w:rPr>
        <w:t>РОЗРАХУНОК РЕЖИМІВ РІЗАННЯ</w:t>
      </w:r>
    </w:p>
    <w:p w14:paraId="0EFEE795" w14:textId="77777777" w:rsidR="005E632A" w:rsidRDefault="005E632A" w:rsidP="005E632A">
      <w:pPr>
        <w:pStyle w:val="4"/>
        <w:spacing w:before="0"/>
        <w:ind w:left="1853" w:firstLine="0"/>
        <w:jc w:val="center"/>
        <w:rPr>
          <w:highlight w:val="yellow"/>
        </w:rPr>
      </w:pPr>
    </w:p>
    <w:p w14:paraId="796DB7CA" w14:textId="1CBCBEE7" w:rsidR="005E632A" w:rsidRDefault="005E632A" w:rsidP="00F834D9">
      <w:pPr>
        <w:pStyle w:val="4"/>
        <w:spacing w:before="0" w:line="360" w:lineRule="auto"/>
        <w:ind w:left="1854" w:firstLine="0"/>
        <w:rPr>
          <w:b w:val="0"/>
          <w:bCs w:val="0"/>
        </w:rPr>
      </w:pPr>
      <w:r w:rsidRPr="005E632A">
        <w:rPr>
          <w:b w:val="0"/>
          <w:bCs w:val="0"/>
        </w:rPr>
        <w:t>1 Методи призначення режимів різання</w:t>
      </w:r>
    </w:p>
    <w:p w14:paraId="57059822" w14:textId="77777777" w:rsidR="00F834D9" w:rsidRDefault="005E632A" w:rsidP="00F834D9">
      <w:pPr>
        <w:pStyle w:val="4"/>
        <w:spacing w:before="0" w:line="360" w:lineRule="auto"/>
        <w:ind w:left="1854" w:firstLine="0"/>
        <w:rPr>
          <w:b w:val="0"/>
          <w:bCs w:val="0"/>
          <w:u w:val="single"/>
        </w:rPr>
      </w:pPr>
      <w:r>
        <w:rPr>
          <w:b w:val="0"/>
          <w:bCs w:val="0"/>
        </w:rPr>
        <w:t xml:space="preserve">2 </w:t>
      </w:r>
      <w:r w:rsidRPr="00F834D9">
        <w:rPr>
          <w:b w:val="0"/>
          <w:bCs w:val="0"/>
        </w:rPr>
        <w:t>Послідовність вибору режимів різання</w:t>
      </w:r>
    </w:p>
    <w:p w14:paraId="10D9E483" w14:textId="4DFF5250" w:rsidR="00F834D9" w:rsidRPr="00F834D9" w:rsidRDefault="00F834D9" w:rsidP="00F834D9">
      <w:pPr>
        <w:pStyle w:val="4"/>
        <w:spacing w:before="0" w:line="360" w:lineRule="auto"/>
        <w:ind w:left="1854" w:firstLine="0"/>
        <w:rPr>
          <w:b w:val="0"/>
          <w:bCs w:val="0"/>
          <w:u w:val="single"/>
        </w:rPr>
      </w:pPr>
      <w:r w:rsidRPr="00F834D9">
        <w:rPr>
          <w:b w:val="0"/>
          <w:bCs w:val="0"/>
        </w:rPr>
        <w:t xml:space="preserve">3 Коротка </w:t>
      </w:r>
      <w:proofErr w:type="spellStart"/>
      <w:r w:rsidRPr="00F834D9">
        <w:rPr>
          <w:b w:val="0"/>
          <w:bCs w:val="0"/>
        </w:rPr>
        <w:t>характаристика</w:t>
      </w:r>
      <w:proofErr w:type="spellEnd"/>
      <w:r w:rsidRPr="00F834D9">
        <w:rPr>
          <w:b w:val="0"/>
          <w:bCs w:val="0"/>
        </w:rPr>
        <w:t xml:space="preserve"> табличного, аналітичного, машинного і графоаналітичного методів призначення режимів різання</w:t>
      </w:r>
      <w:r w:rsidRPr="00F834D9">
        <w:t>.</w:t>
      </w:r>
    </w:p>
    <w:p w14:paraId="15A4D35C" w14:textId="1220228D" w:rsidR="00F834D9" w:rsidRPr="005E632A" w:rsidRDefault="00F834D9" w:rsidP="005E632A">
      <w:pPr>
        <w:pStyle w:val="4"/>
        <w:spacing w:before="0"/>
        <w:ind w:left="1853" w:firstLine="0"/>
        <w:rPr>
          <w:b w:val="0"/>
          <w:bCs w:val="0"/>
        </w:rPr>
      </w:pPr>
    </w:p>
    <w:p w14:paraId="436DADDD" w14:textId="77777777" w:rsidR="005E632A" w:rsidRPr="004D4993" w:rsidRDefault="005E632A" w:rsidP="005E632A">
      <w:pPr>
        <w:pStyle w:val="4"/>
        <w:spacing w:before="0"/>
        <w:ind w:left="1853" w:firstLine="0"/>
        <w:jc w:val="center"/>
        <w:rPr>
          <w:highlight w:val="yellow"/>
        </w:rPr>
      </w:pPr>
    </w:p>
    <w:p w14:paraId="7C51B25A" w14:textId="0811283D" w:rsidR="004D4993" w:rsidRPr="005E632A" w:rsidRDefault="004D4993" w:rsidP="004D4993">
      <w:pPr>
        <w:pStyle w:val="a3"/>
        <w:spacing w:before="181" w:line="312" w:lineRule="auto"/>
        <w:ind w:left="1132" w:right="635" w:firstLine="708"/>
        <w:jc w:val="both"/>
        <w:rPr>
          <w:b/>
          <w:bCs/>
          <w:i/>
          <w:iCs/>
          <w:highlight w:val="yellow"/>
          <w:u w:val="single"/>
        </w:rPr>
      </w:pPr>
      <w:r w:rsidRPr="004D4993">
        <w:rPr>
          <w:highlight w:val="yellow"/>
        </w:rPr>
        <w:t xml:space="preserve">Існують кілька методів призначення режимів різання: </w:t>
      </w:r>
      <w:r w:rsidRPr="005E632A">
        <w:rPr>
          <w:b/>
          <w:bCs/>
          <w:i/>
          <w:iCs/>
          <w:highlight w:val="yellow"/>
          <w:u w:val="single"/>
        </w:rPr>
        <w:t xml:space="preserve">табличний, аналітичний, машинний з використанням комп'ютерів </w:t>
      </w:r>
      <w:r w:rsidR="005E632A">
        <w:rPr>
          <w:b/>
          <w:bCs/>
          <w:i/>
          <w:iCs/>
          <w:highlight w:val="yellow"/>
          <w:u w:val="single"/>
        </w:rPr>
        <w:t>та</w:t>
      </w:r>
      <w:r w:rsidRPr="005E632A">
        <w:rPr>
          <w:b/>
          <w:bCs/>
          <w:i/>
          <w:iCs/>
          <w:highlight w:val="yellow"/>
          <w:u w:val="single"/>
        </w:rPr>
        <w:t xml:space="preserve"> спеціальних програм розрахунку </w:t>
      </w:r>
      <w:r w:rsidR="005E632A">
        <w:rPr>
          <w:b/>
          <w:bCs/>
          <w:i/>
          <w:iCs/>
          <w:highlight w:val="yellow"/>
          <w:u w:val="single"/>
        </w:rPr>
        <w:t>і</w:t>
      </w:r>
      <w:r w:rsidRPr="005E632A">
        <w:rPr>
          <w:b/>
          <w:bCs/>
          <w:i/>
          <w:iCs/>
          <w:highlight w:val="yellow"/>
          <w:u w:val="single"/>
        </w:rPr>
        <w:t xml:space="preserve"> графоаналітичний.</w:t>
      </w:r>
    </w:p>
    <w:p w14:paraId="6534203A" w14:textId="77777777" w:rsidR="004D4993" w:rsidRDefault="004D4993" w:rsidP="004D4993">
      <w:pPr>
        <w:pStyle w:val="a3"/>
        <w:spacing w:line="312" w:lineRule="auto"/>
        <w:ind w:left="1132" w:right="637" w:firstLine="708"/>
        <w:jc w:val="both"/>
      </w:pPr>
      <w:r w:rsidRPr="004D4993">
        <w:rPr>
          <w:highlight w:val="yellow"/>
        </w:rPr>
        <w:t>При табличному методі зазвичай використовують нормативи режимів різання.</w:t>
      </w:r>
    </w:p>
    <w:p w14:paraId="08F65275" w14:textId="77777777" w:rsidR="000E1F1F" w:rsidRDefault="00B02928">
      <w:pPr>
        <w:pStyle w:val="a3"/>
        <w:spacing w:before="67"/>
        <w:ind w:left="1841"/>
      </w:pPr>
      <w:r w:rsidRPr="001927EE">
        <w:rPr>
          <w:b/>
          <w:bCs/>
          <w:i/>
          <w:iCs/>
          <w:u w:val="single"/>
        </w:rPr>
        <w:t>Для вибору режимів різання за табличним методом необхідно знати</w:t>
      </w:r>
      <w:r>
        <w:t>:</w:t>
      </w:r>
    </w:p>
    <w:p w14:paraId="6CC60F1E" w14:textId="77777777" w:rsidR="000E1F1F" w:rsidRPr="005E632A" w:rsidRDefault="00B02928">
      <w:pPr>
        <w:pStyle w:val="a4"/>
        <w:numPr>
          <w:ilvl w:val="0"/>
          <w:numId w:val="76"/>
        </w:numPr>
        <w:tabs>
          <w:tab w:val="left" w:pos="2053"/>
        </w:tabs>
        <w:spacing w:before="50"/>
        <w:ind w:left="2052"/>
        <w:rPr>
          <w:i/>
          <w:iCs/>
          <w:sz w:val="28"/>
        </w:rPr>
      </w:pPr>
      <w:r w:rsidRPr="005E632A">
        <w:rPr>
          <w:i/>
          <w:iCs/>
          <w:sz w:val="28"/>
        </w:rPr>
        <w:t>фізико-механічні характеристики оброблюваного</w:t>
      </w:r>
      <w:r w:rsidRPr="005E632A">
        <w:rPr>
          <w:i/>
          <w:iCs/>
          <w:spacing w:val="-6"/>
          <w:sz w:val="28"/>
        </w:rPr>
        <w:t xml:space="preserve"> </w:t>
      </w:r>
      <w:r w:rsidRPr="005E632A">
        <w:rPr>
          <w:i/>
          <w:iCs/>
          <w:sz w:val="28"/>
        </w:rPr>
        <w:t>матеріалу;</w:t>
      </w:r>
    </w:p>
    <w:p w14:paraId="053EF015" w14:textId="77777777" w:rsidR="000E1F1F" w:rsidRPr="005E632A" w:rsidRDefault="00B02928">
      <w:pPr>
        <w:pStyle w:val="a4"/>
        <w:numPr>
          <w:ilvl w:val="0"/>
          <w:numId w:val="76"/>
        </w:numPr>
        <w:tabs>
          <w:tab w:val="left" w:pos="2213"/>
          <w:tab w:val="left" w:pos="2214"/>
          <w:tab w:val="left" w:pos="3431"/>
          <w:tab w:val="left" w:pos="3937"/>
          <w:tab w:val="left" w:pos="5636"/>
          <w:tab w:val="left" w:pos="6894"/>
          <w:tab w:val="left" w:pos="7203"/>
          <w:tab w:val="left" w:pos="8664"/>
          <w:tab w:val="left" w:pos="9803"/>
        </w:tabs>
        <w:spacing w:before="48" w:line="276" w:lineRule="auto"/>
        <w:ind w:right="637" w:firstLine="708"/>
        <w:rPr>
          <w:i/>
          <w:iCs/>
          <w:sz w:val="28"/>
        </w:rPr>
      </w:pPr>
      <w:r w:rsidRPr="005E632A">
        <w:rPr>
          <w:i/>
          <w:iCs/>
          <w:sz w:val="28"/>
        </w:rPr>
        <w:t>припуск</w:t>
      </w:r>
      <w:r w:rsidRPr="005E632A">
        <w:rPr>
          <w:i/>
          <w:iCs/>
          <w:sz w:val="28"/>
        </w:rPr>
        <w:tab/>
        <w:t>на</w:t>
      </w:r>
      <w:r w:rsidRPr="005E632A">
        <w:rPr>
          <w:i/>
          <w:iCs/>
          <w:sz w:val="28"/>
        </w:rPr>
        <w:tab/>
        <w:t>оброблення,</w:t>
      </w:r>
      <w:r w:rsidRPr="005E632A">
        <w:rPr>
          <w:i/>
          <w:iCs/>
          <w:sz w:val="28"/>
        </w:rPr>
        <w:tab/>
        <w:t>матеріал</w:t>
      </w:r>
      <w:r w:rsidRPr="005E632A">
        <w:rPr>
          <w:i/>
          <w:iCs/>
          <w:sz w:val="28"/>
        </w:rPr>
        <w:tab/>
        <w:t>і</w:t>
      </w:r>
      <w:r w:rsidRPr="005E632A">
        <w:rPr>
          <w:i/>
          <w:iCs/>
          <w:sz w:val="28"/>
        </w:rPr>
        <w:tab/>
        <w:t>геометрію</w:t>
      </w:r>
      <w:r w:rsidRPr="005E632A">
        <w:rPr>
          <w:i/>
          <w:iCs/>
          <w:sz w:val="28"/>
        </w:rPr>
        <w:tab/>
        <w:t>ріжучої</w:t>
      </w:r>
      <w:r w:rsidRPr="005E632A">
        <w:rPr>
          <w:i/>
          <w:iCs/>
          <w:sz w:val="28"/>
        </w:rPr>
        <w:tab/>
      </w:r>
      <w:r w:rsidRPr="005E632A">
        <w:rPr>
          <w:i/>
          <w:iCs/>
          <w:spacing w:val="-4"/>
          <w:sz w:val="28"/>
        </w:rPr>
        <w:t xml:space="preserve">частини </w:t>
      </w:r>
      <w:r w:rsidRPr="005E632A">
        <w:rPr>
          <w:i/>
          <w:iCs/>
          <w:sz w:val="28"/>
        </w:rPr>
        <w:t>інструмента;</w:t>
      </w:r>
    </w:p>
    <w:p w14:paraId="5A8D049C" w14:textId="77777777" w:rsidR="000E1F1F" w:rsidRPr="005E632A" w:rsidRDefault="00B02928">
      <w:pPr>
        <w:pStyle w:val="a4"/>
        <w:numPr>
          <w:ilvl w:val="0"/>
          <w:numId w:val="76"/>
        </w:numPr>
        <w:tabs>
          <w:tab w:val="left" w:pos="2053"/>
        </w:tabs>
        <w:spacing w:before="1"/>
        <w:ind w:left="2052"/>
        <w:rPr>
          <w:i/>
          <w:iCs/>
          <w:sz w:val="28"/>
        </w:rPr>
      </w:pPr>
      <w:r w:rsidRPr="005E632A">
        <w:rPr>
          <w:i/>
          <w:iCs/>
          <w:sz w:val="28"/>
        </w:rPr>
        <w:t>розміри ріжучого інструменту.</w:t>
      </w:r>
    </w:p>
    <w:p w14:paraId="482BCE4C" w14:textId="77777777" w:rsidR="001927EE" w:rsidRPr="005E632A" w:rsidRDefault="001927EE" w:rsidP="001927EE">
      <w:pPr>
        <w:pStyle w:val="a4"/>
        <w:tabs>
          <w:tab w:val="left" w:pos="2053"/>
        </w:tabs>
        <w:spacing w:before="1"/>
        <w:ind w:left="2052" w:firstLine="0"/>
        <w:rPr>
          <w:i/>
          <w:iCs/>
          <w:sz w:val="28"/>
        </w:rPr>
      </w:pPr>
    </w:p>
    <w:p w14:paraId="6EF6AA3D" w14:textId="413E8695" w:rsidR="000E1F1F" w:rsidRPr="005E632A" w:rsidRDefault="00B02928">
      <w:pPr>
        <w:pStyle w:val="a3"/>
        <w:spacing w:before="48"/>
        <w:ind w:left="1841"/>
        <w:rPr>
          <w:b/>
          <w:bCs/>
          <w:u w:val="single"/>
        </w:rPr>
      </w:pPr>
      <w:r w:rsidRPr="005E632A">
        <w:rPr>
          <w:b/>
          <w:bCs/>
          <w:u w:val="single"/>
        </w:rPr>
        <w:t>По</w:t>
      </w:r>
      <w:r w:rsidR="005E632A" w:rsidRPr="005E632A">
        <w:rPr>
          <w:b/>
          <w:bCs/>
          <w:u w:val="single"/>
        </w:rPr>
        <w:t>слідовність</w:t>
      </w:r>
      <w:r w:rsidRPr="005E632A">
        <w:rPr>
          <w:b/>
          <w:bCs/>
          <w:u w:val="single"/>
        </w:rPr>
        <w:t xml:space="preserve"> вибору режим</w:t>
      </w:r>
      <w:r w:rsidR="005E632A" w:rsidRPr="005E632A">
        <w:rPr>
          <w:b/>
          <w:bCs/>
          <w:u w:val="single"/>
        </w:rPr>
        <w:t>ів різання</w:t>
      </w:r>
      <w:r w:rsidRPr="005E632A">
        <w:rPr>
          <w:b/>
          <w:bCs/>
          <w:u w:val="single"/>
        </w:rPr>
        <w:t xml:space="preserve"> наступн</w:t>
      </w:r>
      <w:r w:rsidR="005E632A" w:rsidRPr="005E632A">
        <w:rPr>
          <w:b/>
          <w:bCs/>
          <w:u w:val="single"/>
        </w:rPr>
        <w:t>а</w:t>
      </w:r>
      <w:r w:rsidRPr="005E632A">
        <w:rPr>
          <w:b/>
          <w:bCs/>
          <w:u w:val="single"/>
        </w:rPr>
        <w:t>.</w:t>
      </w:r>
    </w:p>
    <w:p w14:paraId="1CFEC639" w14:textId="77777777" w:rsidR="001927EE" w:rsidRDefault="001927EE">
      <w:pPr>
        <w:pStyle w:val="a3"/>
        <w:spacing w:before="48"/>
        <w:ind w:left="1841"/>
      </w:pPr>
    </w:p>
    <w:p w14:paraId="07EDD0A3" w14:textId="2D7064B3" w:rsidR="000E1F1F" w:rsidRDefault="00B02928">
      <w:pPr>
        <w:pStyle w:val="a4"/>
        <w:numPr>
          <w:ilvl w:val="0"/>
          <w:numId w:val="75"/>
        </w:numPr>
        <w:tabs>
          <w:tab w:val="left" w:pos="2175"/>
        </w:tabs>
        <w:spacing w:before="47" w:line="276" w:lineRule="auto"/>
        <w:ind w:right="639" w:firstLine="708"/>
        <w:jc w:val="both"/>
        <w:rPr>
          <w:sz w:val="28"/>
        </w:rPr>
      </w:pPr>
      <w:r>
        <w:rPr>
          <w:sz w:val="28"/>
        </w:rPr>
        <w:t xml:space="preserve">Виходячи з заданого припуску на оброблення, </w:t>
      </w:r>
      <w:r w:rsidRPr="001927EE">
        <w:rPr>
          <w:b/>
          <w:bCs/>
          <w:i/>
          <w:iCs/>
          <w:sz w:val="28"/>
          <w:u w:val="single"/>
        </w:rPr>
        <w:t>призначають глибину різання</w:t>
      </w:r>
      <w:r w:rsidR="001927EE" w:rsidRPr="001927EE">
        <w:rPr>
          <w:sz w:val="28"/>
          <w:u w:val="single"/>
          <w:lang w:val="ru-RU"/>
        </w:rPr>
        <w:t xml:space="preserve"> </w:t>
      </w:r>
      <w:r w:rsidR="001927EE" w:rsidRPr="001927EE">
        <w:rPr>
          <w:b/>
          <w:bCs/>
          <w:sz w:val="40"/>
          <w:szCs w:val="40"/>
          <w:u w:val="single"/>
          <w:lang w:val="en-US"/>
        </w:rPr>
        <w:t>t</w:t>
      </w:r>
      <w:r w:rsidRPr="001927EE">
        <w:rPr>
          <w:sz w:val="28"/>
          <w:u w:val="single"/>
        </w:rPr>
        <w:t>.</w:t>
      </w:r>
      <w:r>
        <w:rPr>
          <w:sz w:val="28"/>
        </w:rPr>
        <w:t xml:space="preserve"> Якщо припуск великий, призначають кілька проходів і відповідні глибини різання для кожного</w:t>
      </w:r>
      <w:r>
        <w:rPr>
          <w:spacing w:val="-8"/>
          <w:sz w:val="28"/>
        </w:rPr>
        <w:t xml:space="preserve"> </w:t>
      </w:r>
      <w:r>
        <w:rPr>
          <w:sz w:val="28"/>
        </w:rPr>
        <w:t>проходу.</w:t>
      </w:r>
    </w:p>
    <w:p w14:paraId="329811D2" w14:textId="77777777" w:rsidR="001927EE" w:rsidRPr="001927EE" w:rsidRDefault="001927EE" w:rsidP="001927EE">
      <w:pPr>
        <w:tabs>
          <w:tab w:val="left" w:pos="2237"/>
        </w:tabs>
        <w:spacing w:before="1" w:line="276" w:lineRule="auto"/>
        <w:ind w:right="638"/>
        <w:rPr>
          <w:sz w:val="28"/>
        </w:rPr>
      </w:pPr>
    </w:p>
    <w:p w14:paraId="4969B509" w14:textId="750742BC" w:rsidR="000E1F1F" w:rsidRDefault="00B02928">
      <w:pPr>
        <w:pStyle w:val="a4"/>
        <w:numPr>
          <w:ilvl w:val="0"/>
          <w:numId w:val="75"/>
        </w:numPr>
        <w:tabs>
          <w:tab w:val="left" w:pos="2237"/>
        </w:tabs>
        <w:spacing w:before="1" w:line="276" w:lineRule="auto"/>
        <w:ind w:right="638" w:firstLine="708"/>
        <w:jc w:val="both"/>
        <w:rPr>
          <w:sz w:val="28"/>
        </w:rPr>
      </w:pPr>
      <w:r>
        <w:rPr>
          <w:sz w:val="28"/>
        </w:rPr>
        <w:t xml:space="preserve">Вибирають </w:t>
      </w:r>
      <w:r w:rsidRPr="001927EE">
        <w:rPr>
          <w:b/>
          <w:bCs/>
          <w:i/>
          <w:iCs/>
          <w:sz w:val="28"/>
          <w:u w:val="single"/>
        </w:rPr>
        <w:t>технологічно допустиму подачу</w:t>
      </w:r>
      <w:r w:rsidR="001927EE" w:rsidRPr="001927EE">
        <w:rPr>
          <w:b/>
          <w:bCs/>
          <w:i/>
          <w:iCs/>
          <w:sz w:val="28"/>
          <w:u w:val="single"/>
          <w:lang w:val="ru-RU"/>
        </w:rPr>
        <w:t xml:space="preserve"> </w:t>
      </w:r>
      <w:r w:rsidR="001927EE" w:rsidRPr="001927EE">
        <w:rPr>
          <w:b/>
          <w:bCs/>
          <w:i/>
          <w:iCs/>
          <w:sz w:val="44"/>
          <w:szCs w:val="44"/>
          <w:u w:val="single"/>
          <w:lang w:val="en-US"/>
        </w:rPr>
        <w:t>s</w:t>
      </w:r>
      <w:r>
        <w:rPr>
          <w:sz w:val="28"/>
        </w:rPr>
        <w:t>, враховуючи наступні обмеження:</w:t>
      </w:r>
    </w:p>
    <w:p w14:paraId="77530078" w14:textId="77777777" w:rsidR="000E1F1F" w:rsidRPr="001927EE" w:rsidRDefault="00B02928">
      <w:pPr>
        <w:pStyle w:val="a4"/>
        <w:numPr>
          <w:ilvl w:val="0"/>
          <w:numId w:val="76"/>
        </w:numPr>
        <w:tabs>
          <w:tab w:val="left" w:pos="2082"/>
        </w:tabs>
        <w:spacing w:before="1" w:line="276" w:lineRule="auto"/>
        <w:ind w:right="642" w:firstLine="708"/>
        <w:rPr>
          <w:b/>
          <w:bCs/>
          <w:i/>
          <w:iCs/>
          <w:sz w:val="28"/>
        </w:rPr>
      </w:pPr>
      <w:r>
        <w:rPr>
          <w:sz w:val="28"/>
        </w:rPr>
        <w:t xml:space="preserve">необхідну, у відповідності до креслення деталі, </w:t>
      </w:r>
      <w:r w:rsidRPr="001927EE">
        <w:rPr>
          <w:b/>
          <w:bCs/>
          <w:i/>
          <w:iCs/>
          <w:sz w:val="28"/>
        </w:rPr>
        <w:t>шорсткість обробленої поверхні деталі;</w:t>
      </w:r>
    </w:p>
    <w:p w14:paraId="4645F281" w14:textId="77777777" w:rsidR="000E1F1F" w:rsidRDefault="00B02928">
      <w:pPr>
        <w:pStyle w:val="a4"/>
        <w:numPr>
          <w:ilvl w:val="0"/>
          <w:numId w:val="76"/>
        </w:numPr>
        <w:tabs>
          <w:tab w:val="left" w:pos="2072"/>
        </w:tabs>
        <w:spacing w:line="276" w:lineRule="auto"/>
        <w:ind w:right="640" w:firstLine="708"/>
        <w:rPr>
          <w:sz w:val="28"/>
        </w:rPr>
      </w:pPr>
      <w:r w:rsidRPr="001927EE">
        <w:rPr>
          <w:b/>
          <w:bCs/>
          <w:i/>
          <w:iCs/>
          <w:sz w:val="28"/>
        </w:rPr>
        <w:t>жорсткість оброблюваної деталі</w:t>
      </w:r>
      <w:r>
        <w:rPr>
          <w:sz w:val="28"/>
        </w:rPr>
        <w:t xml:space="preserve">, яка особливо важлива при обробленні деталей типу «вал» з відношенням довжини </w:t>
      </w:r>
      <w:proofErr w:type="spellStart"/>
      <w:r>
        <w:rPr>
          <w:sz w:val="28"/>
        </w:rPr>
        <w:t>вала</w:t>
      </w:r>
      <w:proofErr w:type="spellEnd"/>
      <w:r>
        <w:rPr>
          <w:sz w:val="28"/>
        </w:rPr>
        <w:t xml:space="preserve"> до діаметру більше</w:t>
      </w:r>
      <w:r>
        <w:rPr>
          <w:spacing w:val="-12"/>
          <w:sz w:val="28"/>
        </w:rPr>
        <w:t xml:space="preserve"> </w:t>
      </w:r>
      <w:r>
        <w:rPr>
          <w:sz w:val="28"/>
        </w:rPr>
        <w:t>10;</w:t>
      </w:r>
    </w:p>
    <w:p w14:paraId="047522E6" w14:textId="77777777" w:rsidR="000E1F1F" w:rsidRDefault="00B02928">
      <w:pPr>
        <w:pStyle w:val="a4"/>
        <w:numPr>
          <w:ilvl w:val="0"/>
          <w:numId w:val="76"/>
        </w:numPr>
        <w:tabs>
          <w:tab w:val="left" w:pos="2053"/>
        </w:tabs>
        <w:ind w:left="2052"/>
        <w:rPr>
          <w:sz w:val="28"/>
        </w:rPr>
      </w:pPr>
      <w:r w:rsidRPr="001927EE">
        <w:rPr>
          <w:b/>
          <w:bCs/>
          <w:i/>
          <w:iCs/>
          <w:sz w:val="28"/>
        </w:rPr>
        <w:t>міцності ріжучого</w:t>
      </w:r>
      <w:r w:rsidRPr="001927EE">
        <w:rPr>
          <w:b/>
          <w:bCs/>
          <w:i/>
          <w:iCs/>
          <w:spacing w:val="-3"/>
          <w:sz w:val="28"/>
        </w:rPr>
        <w:t xml:space="preserve"> </w:t>
      </w:r>
      <w:r w:rsidRPr="001927EE">
        <w:rPr>
          <w:b/>
          <w:bCs/>
          <w:i/>
          <w:iCs/>
          <w:sz w:val="28"/>
        </w:rPr>
        <w:t>інструменту</w:t>
      </w:r>
      <w:r>
        <w:rPr>
          <w:sz w:val="28"/>
        </w:rPr>
        <w:t>.</w:t>
      </w:r>
    </w:p>
    <w:p w14:paraId="1CC8717A" w14:textId="3C163534" w:rsidR="000E1F1F" w:rsidRDefault="00B02928">
      <w:pPr>
        <w:pStyle w:val="a3"/>
        <w:spacing w:before="48" w:line="276" w:lineRule="auto"/>
        <w:ind w:left="1132" w:right="788" w:firstLine="708"/>
      </w:pPr>
      <w:r w:rsidRPr="001927EE">
        <w:rPr>
          <w:i/>
          <w:iCs/>
          <w:u w:val="single"/>
        </w:rPr>
        <w:t>Найменша з трьох подач є технологічно допустимою</w:t>
      </w:r>
      <w:r>
        <w:t xml:space="preserve">. Дане значення </w:t>
      </w:r>
      <w:r>
        <w:lastRenderedPageBreak/>
        <w:t xml:space="preserve">подачі уточнюють по верстату </w:t>
      </w:r>
      <w:r w:rsidR="001927EE">
        <w:t>та</w:t>
      </w:r>
      <w:r>
        <w:t xml:space="preserve"> остаточно визначається значення подачі.</w:t>
      </w:r>
    </w:p>
    <w:p w14:paraId="10AA61F8" w14:textId="77777777" w:rsidR="001927EE" w:rsidRDefault="001927EE">
      <w:pPr>
        <w:pStyle w:val="a3"/>
        <w:spacing w:before="48" w:line="276" w:lineRule="auto"/>
        <w:ind w:left="1132" w:right="788" w:firstLine="708"/>
      </w:pPr>
    </w:p>
    <w:p w14:paraId="50B61755" w14:textId="4B040C44" w:rsidR="000E1F1F" w:rsidRDefault="00B02928">
      <w:pPr>
        <w:pStyle w:val="a4"/>
        <w:numPr>
          <w:ilvl w:val="0"/>
          <w:numId w:val="75"/>
        </w:numPr>
        <w:tabs>
          <w:tab w:val="left" w:pos="2122"/>
        </w:tabs>
        <w:spacing w:before="1"/>
        <w:ind w:left="2121" w:hanging="281"/>
        <w:rPr>
          <w:sz w:val="28"/>
        </w:rPr>
      </w:pPr>
      <w:r w:rsidRPr="005E632A">
        <w:rPr>
          <w:b/>
          <w:bCs/>
          <w:sz w:val="28"/>
          <w:u w:val="single"/>
        </w:rPr>
        <w:t>За таблицями нормативів</w:t>
      </w:r>
      <w:r>
        <w:rPr>
          <w:sz w:val="28"/>
        </w:rPr>
        <w:t>, залежно від знайденого значення</w:t>
      </w:r>
      <w:r>
        <w:rPr>
          <w:spacing w:val="-6"/>
          <w:sz w:val="28"/>
        </w:rPr>
        <w:t xml:space="preserve"> </w:t>
      </w:r>
      <w:r>
        <w:rPr>
          <w:sz w:val="28"/>
        </w:rPr>
        <w:t>подачі</w:t>
      </w:r>
      <w:r w:rsidR="00E95B5C">
        <w:rPr>
          <w:sz w:val="28"/>
        </w:rPr>
        <w:t xml:space="preserve"> </w:t>
      </w:r>
      <w:r w:rsidR="00E95B5C" w:rsidRPr="00E95B5C">
        <w:rPr>
          <w:b/>
          <w:bCs/>
          <w:i/>
          <w:iCs/>
          <w:sz w:val="44"/>
          <w:szCs w:val="44"/>
          <w:highlight w:val="yellow"/>
          <w:u w:val="single"/>
          <w:lang w:val="en-US"/>
        </w:rPr>
        <w:t>s</w:t>
      </w:r>
      <w:r w:rsidR="00E95B5C">
        <w:rPr>
          <w:sz w:val="28"/>
        </w:rPr>
        <w:t>,</w:t>
      </w:r>
    </w:p>
    <w:p w14:paraId="74A9F2B0" w14:textId="1769FDD5" w:rsidR="000E1F1F" w:rsidRDefault="00B02928">
      <w:pPr>
        <w:pStyle w:val="a3"/>
        <w:spacing w:before="48" w:line="276" w:lineRule="auto"/>
        <w:ind w:left="1132"/>
        <w:rPr>
          <w:b/>
          <w:bCs/>
          <w:i/>
          <w:iCs/>
          <w:u w:val="single"/>
        </w:rPr>
      </w:pPr>
      <w:r>
        <w:t xml:space="preserve">і призначеної </w:t>
      </w:r>
      <w:proofErr w:type="spellStart"/>
      <w:r>
        <w:t>глубини</w:t>
      </w:r>
      <w:proofErr w:type="spellEnd"/>
      <w:r>
        <w:t xml:space="preserve"> різання</w:t>
      </w:r>
      <w:r w:rsidR="00E95B5C">
        <w:t xml:space="preserve"> </w:t>
      </w:r>
      <w:r w:rsidR="00E95B5C" w:rsidRPr="001927EE">
        <w:rPr>
          <w:b/>
          <w:bCs/>
          <w:sz w:val="40"/>
          <w:szCs w:val="40"/>
          <w:u w:val="single"/>
          <w:lang w:val="en-US"/>
        </w:rPr>
        <w:t>t</w:t>
      </w:r>
      <w:r>
        <w:t xml:space="preserve">, </w:t>
      </w:r>
      <w:r w:rsidRPr="00E95B5C">
        <w:rPr>
          <w:b/>
          <w:bCs/>
          <w:i/>
          <w:iCs/>
          <w:u w:val="single"/>
        </w:rPr>
        <w:t>обирають швидкість різання</w:t>
      </w:r>
      <w:r w:rsidR="00E95B5C" w:rsidRPr="00E95B5C">
        <w:rPr>
          <w:b/>
          <w:bCs/>
          <w:i/>
          <w:iCs/>
          <w:u w:val="single"/>
        </w:rPr>
        <w:t xml:space="preserve"> </w:t>
      </w:r>
      <w:r w:rsidR="00E95B5C" w:rsidRPr="00E95B5C">
        <w:rPr>
          <w:b/>
          <w:bCs/>
          <w:i/>
          <w:iCs/>
          <w:sz w:val="44"/>
          <w:szCs w:val="44"/>
          <w:highlight w:val="yellow"/>
          <w:u w:val="single"/>
          <w:lang w:val="en-US"/>
        </w:rPr>
        <w:t>v</w:t>
      </w:r>
      <w:r w:rsidRPr="00E95B5C">
        <w:rPr>
          <w:b/>
          <w:bCs/>
          <w:i/>
          <w:iCs/>
          <w:u w:val="single"/>
        </w:rPr>
        <w:t xml:space="preserve"> і частоту обертання заготовки чи інструменту</w:t>
      </w:r>
      <w:r w:rsidR="00E95B5C" w:rsidRPr="00E95B5C">
        <w:rPr>
          <w:b/>
          <w:bCs/>
          <w:i/>
          <w:iCs/>
          <w:u w:val="single"/>
        </w:rPr>
        <w:t xml:space="preserve"> </w:t>
      </w:r>
      <w:r w:rsidR="00E95B5C" w:rsidRPr="00E95B5C">
        <w:rPr>
          <w:b/>
          <w:bCs/>
          <w:i/>
          <w:iCs/>
          <w:sz w:val="44"/>
          <w:szCs w:val="44"/>
          <w:highlight w:val="yellow"/>
          <w:u w:val="single"/>
          <w:lang w:val="en-US"/>
        </w:rPr>
        <w:t>n</w:t>
      </w:r>
      <w:r w:rsidRPr="00E95B5C">
        <w:rPr>
          <w:b/>
          <w:bCs/>
          <w:i/>
          <w:iCs/>
          <w:u w:val="single"/>
        </w:rPr>
        <w:t>.</w:t>
      </w:r>
    </w:p>
    <w:p w14:paraId="164E3DA7" w14:textId="77777777" w:rsidR="00E95B5C" w:rsidRPr="00E95B5C" w:rsidRDefault="00E95B5C">
      <w:pPr>
        <w:pStyle w:val="a3"/>
        <w:spacing w:before="48" w:line="276" w:lineRule="auto"/>
        <w:ind w:left="1132"/>
        <w:rPr>
          <w:b/>
          <w:bCs/>
          <w:i/>
          <w:iCs/>
          <w:u w:val="single"/>
        </w:rPr>
      </w:pPr>
    </w:p>
    <w:p w14:paraId="36D04FD6" w14:textId="40AA91B2" w:rsidR="000E1F1F" w:rsidRDefault="00B02928">
      <w:pPr>
        <w:pStyle w:val="a4"/>
        <w:numPr>
          <w:ilvl w:val="0"/>
          <w:numId w:val="75"/>
        </w:numPr>
        <w:tabs>
          <w:tab w:val="left" w:pos="2268"/>
        </w:tabs>
        <w:spacing w:line="276" w:lineRule="auto"/>
        <w:ind w:right="637" w:firstLine="708"/>
        <w:jc w:val="both"/>
        <w:rPr>
          <w:sz w:val="28"/>
        </w:rPr>
      </w:pPr>
      <w:r>
        <w:rPr>
          <w:sz w:val="28"/>
        </w:rPr>
        <w:t xml:space="preserve">За знайденим значенням частоти обертання </w:t>
      </w:r>
      <w:r w:rsidR="00E95B5C" w:rsidRPr="00E95B5C">
        <w:rPr>
          <w:b/>
          <w:bCs/>
          <w:i/>
          <w:iCs/>
          <w:sz w:val="44"/>
          <w:szCs w:val="44"/>
          <w:highlight w:val="yellow"/>
          <w:u w:val="single"/>
          <w:lang w:val="en-US"/>
        </w:rPr>
        <w:t>n</w:t>
      </w:r>
      <w:r w:rsidR="00E95B5C">
        <w:rPr>
          <w:sz w:val="28"/>
        </w:rPr>
        <w:t xml:space="preserve"> </w:t>
      </w:r>
      <w:r>
        <w:rPr>
          <w:sz w:val="28"/>
        </w:rPr>
        <w:t xml:space="preserve">і подачі </w:t>
      </w:r>
      <w:r w:rsidR="00E95B5C" w:rsidRPr="00E95B5C">
        <w:rPr>
          <w:b/>
          <w:bCs/>
          <w:i/>
          <w:iCs/>
          <w:sz w:val="44"/>
          <w:szCs w:val="44"/>
          <w:highlight w:val="yellow"/>
          <w:u w:val="single"/>
          <w:lang w:val="en-US"/>
        </w:rPr>
        <w:t>s</w:t>
      </w:r>
      <w:r w:rsidR="00E95B5C">
        <w:rPr>
          <w:sz w:val="28"/>
        </w:rPr>
        <w:t xml:space="preserve"> </w:t>
      </w:r>
      <w:r>
        <w:rPr>
          <w:sz w:val="28"/>
        </w:rPr>
        <w:t xml:space="preserve">знаходять швидкість різання </w:t>
      </w:r>
      <w:r w:rsidR="00E95B5C" w:rsidRPr="00E95B5C">
        <w:rPr>
          <w:b/>
          <w:bCs/>
          <w:i/>
          <w:iCs/>
          <w:sz w:val="44"/>
          <w:szCs w:val="44"/>
          <w:highlight w:val="yellow"/>
          <w:u w:val="single"/>
          <w:lang w:val="en-US"/>
        </w:rPr>
        <w:t>v</w:t>
      </w:r>
      <w:r w:rsidR="00E95B5C">
        <w:rPr>
          <w:sz w:val="28"/>
        </w:rPr>
        <w:t xml:space="preserve"> </w:t>
      </w:r>
      <w:r>
        <w:rPr>
          <w:sz w:val="28"/>
        </w:rPr>
        <w:t>і ефективну потужність</w:t>
      </w:r>
      <w:r w:rsidR="00E95B5C" w:rsidRPr="00E95B5C">
        <w:rPr>
          <w:sz w:val="28"/>
        </w:rPr>
        <w:t xml:space="preserve"> </w:t>
      </w:r>
      <w:r w:rsidR="00E95B5C" w:rsidRPr="00E95B5C">
        <w:rPr>
          <w:b/>
          <w:bCs/>
          <w:i/>
          <w:iCs/>
          <w:sz w:val="28"/>
          <w:highlight w:val="yellow"/>
          <w:lang w:val="en-US"/>
        </w:rPr>
        <w:t>N</w:t>
      </w:r>
      <w:r>
        <w:rPr>
          <w:sz w:val="28"/>
        </w:rPr>
        <w:t>, затрачену на різання, за якою визначають потужність</w:t>
      </w:r>
      <w:r>
        <w:rPr>
          <w:spacing w:val="-3"/>
          <w:sz w:val="28"/>
        </w:rPr>
        <w:t xml:space="preserve"> </w:t>
      </w:r>
      <w:r>
        <w:rPr>
          <w:sz w:val="28"/>
        </w:rPr>
        <w:t>верстата.</w:t>
      </w:r>
    </w:p>
    <w:p w14:paraId="37DF3B05" w14:textId="77777777" w:rsidR="00E95B5C" w:rsidRDefault="00E95B5C" w:rsidP="00E95B5C">
      <w:pPr>
        <w:pStyle w:val="a4"/>
        <w:tabs>
          <w:tab w:val="left" w:pos="2268"/>
        </w:tabs>
        <w:spacing w:line="276" w:lineRule="auto"/>
        <w:ind w:left="1840" w:right="637" w:firstLine="0"/>
        <w:rPr>
          <w:sz w:val="28"/>
        </w:rPr>
      </w:pPr>
    </w:p>
    <w:p w14:paraId="70938EFE" w14:textId="77777777" w:rsidR="000E1F1F" w:rsidRPr="005E632A" w:rsidRDefault="00B02928">
      <w:pPr>
        <w:pStyle w:val="a3"/>
        <w:spacing w:line="276" w:lineRule="auto"/>
        <w:ind w:left="1132" w:right="634" w:firstLine="708"/>
        <w:jc w:val="both"/>
        <w:rPr>
          <w:i/>
          <w:iCs/>
        </w:rPr>
      </w:pPr>
      <w:r w:rsidRPr="00E95B5C">
        <w:rPr>
          <w:b/>
          <w:bCs/>
          <w:i/>
          <w:iCs/>
          <w:highlight w:val="yellow"/>
          <w:u w:val="single"/>
        </w:rPr>
        <w:t>Табличний метод рекомендується</w:t>
      </w:r>
      <w:r>
        <w:t xml:space="preserve"> </w:t>
      </w:r>
      <w:r w:rsidRPr="005E632A">
        <w:rPr>
          <w:i/>
          <w:iCs/>
        </w:rPr>
        <w:t xml:space="preserve">використовувати у виробничих умовах при відсутності </w:t>
      </w:r>
      <w:proofErr w:type="spellStart"/>
      <w:r w:rsidRPr="005E632A">
        <w:rPr>
          <w:i/>
          <w:iCs/>
        </w:rPr>
        <w:t>вичислювальної</w:t>
      </w:r>
      <w:proofErr w:type="spellEnd"/>
      <w:r w:rsidRPr="005E632A">
        <w:rPr>
          <w:i/>
          <w:iCs/>
        </w:rPr>
        <w:t xml:space="preserve"> техніки, в проектних організаціях при проектуванні нових технологічних процесів, якщо до готової продукції не висуваються високі експлуатаційні вимоги.</w:t>
      </w:r>
    </w:p>
    <w:p w14:paraId="232B6307" w14:textId="77777777" w:rsidR="00E95B5C" w:rsidRDefault="00E95B5C">
      <w:pPr>
        <w:pStyle w:val="a3"/>
        <w:spacing w:line="276" w:lineRule="auto"/>
        <w:ind w:left="1132" w:right="634" w:firstLine="708"/>
        <w:jc w:val="both"/>
      </w:pPr>
    </w:p>
    <w:p w14:paraId="67E1A6B3" w14:textId="77777777" w:rsidR="000E1F1F" w:rsidRPr="00E95B5C" w:rsidRDefault="00B02928">
      <w:pPr>
        <w:pStyle w:val="a3"/>
        <w:spacing w:line="278" w:lineRule="auto"/>
        <w:ind w:left="1132" w:right="637" w:firstLine="708"/>
        <w:jc w:val="both"/>
        <w:rPr>
          <w:b/>
          <w:bCs/>
          <w:i/>
          <w:iCs/>
        </w:rPr>
      </w:pPr>
      <w:r w:rsidRPr="00E95B5C">
        <w:rPr>
          <w:b/>
          <w:bCs/>
          <w:i/>
          <w:iCs/>
          <w:highlight w:val="yellow"/>
          <w:u w:val="single"/>
        </w:rPr>
        <w:t>При аналітичному методі</w:t>
      </w:r>
      <w:r w:rsidRPr="00E95B5C">
        <w:rPr>
          <w:b/>
          <w:bCs/>
          <w:i/>
          <w:iCs/>
        </w:rPr>
        <w:t xml:space="preserve"> послідовність вибору режимів різання аналогічна табличному, проте необхідно відзначити наступні особливості.</w:t>
      </w:r>
    </w:p>
    <w:p w14:paraId="56C507C1" w14:textId="0A3C1C07" w:rsidR="000E1F1F" w:rsidRDefault="00B02928">
      <w:pPr>
        <w:pStyle w:val="a4"/>
        <w:numPr>
          <w:ilvl w:val="0"/>
          <w:numId w:val="74"/>
        </w:numPr>
        <w:tabs>
          <w:tab w:val="left" w:pos="2199"/>
        </w:tabs>
        <w:spacing w:line="276" w:lineRule="auto"/>
        <w:ind w:right="637" w:firstLine="708"/>
        <w:rPr>
          <w:sz w:val="28"/>
        </w:rPr>
      </w:pPr>
      <w:r>
        <w:rPr>
          <w:sz w:val="28"/>
        </w:rPr>
        <w:t>Розраховують подачу</w:t>
      </w:r>
      <w:r w:rsidR="00E95B5C" w:rsidRPr="00E95B5C">
        <w:rPr>
          <w:sz w:val="28"/>
          <w:lang w:val="ru-RU"/>
        </w:rPr>
        <w:t xml:space="preserve"> </w:t>
      </w:r>
      <w:r w:rsidR="00E95B5C" w:rsidRPr="00E95B5C">
        <w:rPr>
          <w:b/>
          <w:bCs/>
          <w:i/>
          <w:iCs/>
          <w:sz w:val="44"/>
          <w:szCs w:val="44"/>
          <w:highlight w:val="yellow"/>
          <w:u w:val="single"/>
          <w:lang w:val="en-US"/>
        </w:rPr>
        <w:t>s</w:t>
      </w:r>
      <w:r>
        <w:rPr>
          <w:sz w:val="28"/>
        </w:rPr>
        <w:t>, що забезпечує задану шорсткість обробленої деталі.</w:t>
      </w:r>
    </w:p>
    <w:p w14:paraId="5FC75213" w14:textId="4A3BCD07" w:rsidR="000E1F1F" w:rsidRDefault="00B02928">
      <w:pPr>
        <w:pStyle w:val="a4"/>
        <w:numPr>
          <w:ilvl w:val="0"/>
          <w:numId w:val="74"/>
        </w:numPr>
        <w:tabs>
          <w:tab w:val="left" w:pos="2387"/>
          <w:tab w:val="left" w:pos="2388"/>
          <w:tab w:val="left" w:pos="4404"/>
          <w:tab w:val="left" w:pos="5646"/>
          <w:tab w:val="left" w:pos="6339"/>
          <w:tab w:val="left" w:pos="8256"/>
          <w:tab w:val="left" w:pos="9679"/>
        </w:tabs>
        <w:spacing w:line="278" w:lineRule="auto"/>
        <w:ind w:right="636" w:firstLine="708"/>
        <w:rPr>
          <w:sz w:val="28"/>
        </w:rPr>
      </w:pPr>
      <w:r>
        <w:rPr>
          <w:sz w:val="28"/>
        </w:rPr>
        <w:t>Розраховують</w:t>
      </w:r>
      <w:r>
        <w:rPr>
          <w:sz w:val="28"/>
        </w:rPr>
        <w:tab/>
        <w:t>подачу</w:t>
      </w:r>
      <w:r w:rsidR="00E95B5C" w:rsidRPr="00E95B5C">
        <w:rPr>
          <w:sz w:val="28"/>
          <w:lang w:val="ru-RU"/>
        </w:rPr>
        <w:t xml:space="preserve"> </w:t>
      </w:r>
      <w:r w:rsidR="00E95B5C" w:rsidRPr="00E95B5C">
        <w:rPr>
          <w:b/>
          <w:bCs/>
          <w:i/>
          <w:iCs/>
          <w:sz w:val="44"/>
          <w:szCs w:val="44"/>
          <w:highlight w:val="yellow"/>
          <w:u w:val="single"/>
          <w:lang w:val="en-US"/>
        </w:rPr>
        <w:t>s</w:t>
      </w:r>
      <w:r>
        <w:rPr>
          <w:sz w:val="28"/>
        </w:rPr>
        <w:t>,</w:t>
      </w:r>
      <w:r>
        <w:rPr>
          <w:sz w:val="28"/>
        </w:rPr>
        <w:tab/>
        <w:t>що</w:t>
      </w:r>
      <w:r>
        <w:rPr>
          <w:sz w:val="28"/>
        </w:rPr>
        <w:tab/>
        <w:t>допускається</w:t>
      </w:r>
      <w:r>
        <w:rPr>
          <w:sz w:val="28"/>
        </w:rPr>
        <w:tab/>
        <w:t>міцністю</w:t>
      </w:r>
      <w:r>
        <w:rPr>
          <w:sz w:val="28"/>
        </w:rPr>
        <w:tab/>
      </w:r>
      <w:r>
        <w:rPr>
          <w:spacing w:val="-3"/>
          <w:sz w:val="28"/>
        </w:rPr>
        <w:t xml:space="preserve">ріжучого </w:t>
      </w:r>
      <w:r>
        <w:rPr>
          <w:sz w:val="28"/>
        </w:rPr>
        <w:t>інструменту.</w:t>
      </w:r>
    </w:p>
    <w:p w14:paraId="7CA4905F" w14:textId="61BE6297" w:rsidR="000E1F1F" w:rsidRDefault="00B02928">
      <w:pPr>
        <w:pStyle w:val="a4"/>
        <w:numPr>
          <w:ilvl w:val="0"/>
          <w:numId w:val="74"/>
        </w:numPr>
        <w:tabs>
          <w:tab w:val="left" w:pos="2122"/>
        </w:tabs>
        <w:spacing w:line="317" w:lineRule="exact"/>
        <w:ind w:left="2121" w:hanging="281"/>
        <w:rPr>
          <w:sz w:val="28"/>
        </w:rPr>
      </w:pPr>
      <w:r>
        <w:rPr>
          <w:sz w:val="28"/>
        </w:rPr>
        <w:t>Розраховують подачу</w:t>
      </w:r>
      <w:r w:rsidR="00E95B5C" w:rsidRPr="00E95B5C">
        <w:rPr>
          <w:sz w:val="28"/>
          <w:lang w:val="ru-RU"/>
        </w:rPr>
        <w:t xml:space="preserve"> </w:t>
      </w:r>
      <w:r w:rsidR="00E95B5C" w:rsidRPr="00E95B5C">
        <w:rPr>
          <w:b/>
          <w:bCs/>
          <w:i/>
          <w:iCs/>
          <w:sz w:val="44"/>
          <w:szCs w:val="44"/>
          <w:highlight w:val="yellow"/>
          <w:u w:val="single"/>
          <w:lang w:val="en-US"/>
        </w:rPr>
        <w:t>s</w:t>
      </w:r>
      <w:r>
        <w:rPr>
          <w:sz w:val="28"/>
        </w:rPr>
        <w:t>, що допускається жорсткістю</w:t>
      </w:r>
      <w:r>
        <w:rPr>
          <w:spacing w:val="-5"/>
          <w:sz w:val="28"/>
        </w:rPr>
        <w:t xml:space="preserve"> </w:t>
      </w:r>
      <w:r>
        <w:rPr>
          <w:sz w:val="28"/>
        </w:rPr>
        <w:t>заготовки.</w:t>
      </w:r>
    </w:p>
    <w:p w14:paraId="504374D0" w14:textId="1EEAF0B8" w:rsidR="000E1F1F" w:rsidRDefault="00B02928">
      <w:pPr>
        <w:pStyle w:val="a4"/>
        <w:numPr>
          <w:ilvl w:val="0"/>
          <w:numId w:val="74"/>
        </w:numPr>
        <w:tabs>
          <w:tab w:val="left" w:pos="2218"/>
        </w:tabs>
        <w:spacing w:before="40" w:line="278" w:lineRule="auto"/>
        <w:ind w:right="638" w:firstLine="708"/>
        <w:rPr>
          <w:sz w:val="28"/>
        </w:rPr>
      </w:pPr>
      <w:r>
        <w:rPr>
          <w:sz w:val="28"/>
        </w:rPr>
        <w:t xml:space="preserve">Швидкість різання </w:t>
      </w:r>
      <w:r w:rsidR="00E95B5C" w:rsidRPr="00E95B5C">
        <w:rPr>
          <w:b/>
          <w:bCs/>
          <w:i/>
          <w:iCs/>
          <w:sz w:val="44"/>
          <w:szCs w:val="44"/>
          <w:highlight w:val="yellow"/>
          <w:u w:val="single"/>
          <w:lang w:val="en-US"/>
        </w:rPr>
        <w:t>v</w:t>
      </w:r>
      <w:r w:rsidR="00E95B5C">
        <w:rPr>
          <w:sz w:val="28"/>
        </w:rPr>
        <w:t xml:space="preserve"> </w:t>
      </w:r>
      <w:r>
        <w:rPr>
          <w:sz w:val="28"/>
        </w:rPr>
        <w:t xml:space="preserve">визначають за </w:t>
      </w:r>
      <w:proofErr w:type="spellStart"/>
      <w:r>
        <w:rPr>
          <w:sz w:val="28"/>
        </w:rPr>
        <w:t>залежностями</w:t>
      </w:r>
      <w:proofErr w:type="spellEnd"/>
      <w:r>
        <w:rPr>
          <w:sz w:val="28"/>
        </w:rPr>
        <w:t>, які вказуються в нормативах режимів</w:t>
      </w:r>
      <w:r>
        <w:rPr>
          <w:spacing w:val="-2"/>
          <w:sz w:val="28"/>
        </w:rPr>
        <w:t xml:space="preserve"> </w:t>
      </w:r>
      <w:r>
        <w:rPr>
          <w:sz w:val="28"/>
        </w:rPr>
        <w:t>різання.</w:t>
      </w:r>
    </w:p>
    <w:p w14:paraId="5F8C306F" w14:textId="77777777" w:rsidR="000E1F1F" w:rsidRDefault="00B02928">
      <w:pPr>
        <w:pStyle w:val="a4"/>
        <w:numPr>
          <w:ilvl w:val="0"/>
          <w:numId w:val="74"/>
        </w:numPr>
        <w:tabs>
          <w:tab w:val="left" w:pos="2247"/>
        </w:tabs>
        <w:spacing w:before="67" w:line="276" w:lineRule="auto"/>
        <w:ind w:right="630" w:firstLine="708"/>
        <w:jc w:val="both"/>
        <w:rPr>
          <w:sz w:val="28"/>
        </w:rPr>
      </w:pPr>
      <w:r w:rsidRPr="00E95B5C">
        <w:rPr>
          <w:b/>
          <w:bCs/>
          <w:i/>
          <w:iCs/>
          <w:sz w:val="28"/>
          <w:u w:val="single"/>
        </w:rPr>
        <w:t>При аналітичному способі розрахунку</w:t>
      </w:r>
      <w:r>
        <w:rPr>
          <w:sz w:val="28"/>
        </w:rPr>
        <w:t xml:space="preserve"> режиму оброблення вибір верстата проводиться </w:t>
      </w:r>
      <w:r w:rsidRPr="00E95B5C">
        <w:rPr>
          <w:b/>
          <w:bCs/>
          <w:i/>
          <w:iCs/>
          <w:sz w:val="28"/>
          <w:u w:val="single"/>
        </w:rPr>
        <w:t>за потужністю</w:t>
      </w:r>
      <w:r>
        <w:rPr>
          <w:sz w:val="28"/>
        </w:rPr>
        <w:t>, що витрачається на процес різання, з подальшою перевіркою міцності механізму поздовжньої</w:t>
      </w:r>
      <w:r>
        <w:rPr>
          <w:spacing w:val="-11"/>
          <w:sz w:val="28"/>
        </w:rPr>
        <w:t xml:space="preserve"> </w:t>
      </w:r>
      <w:r>
        <w:rPr>
          <w:sz w:val="28"/>
        </w:rPr>
        <w:t>подачі.</w:t>
      </w:r>
    </w:p>
    <w:p w14:paraId="05DC9A76" w14:textId="77777777" w:rsidR="005E632A" w:rsidRDefault="00B02928">
      <w:pPr>
        <w:pStyle w:val="a3"/>
        <w:spacing w:before="1" w:line="276" w:lineRule="auto"/>
        <w:ind w:left="1132" w:right="632" w:firstLine="708"/>
        <w:jc w:val="both"/>
      </w:pPr>
      <w:r w:rsidRPr="00E95B5C">
        <w:rPr>
          <w:i/>
          <w:iCs/>
        </w:rPr>
        <w:t>Даний метод розрахунку режиму різання може бути використаний, якщо немає обмежень щодо вибору моделі верстата та його характеристик і аналітичні залежності для визначення подачі і швидкості різання мають достатню точність розрахунку</w:t>
      </w:r>
      <w:r>
        <w:t xml:space="preserve">. </w:t>
      </w:r>
    </w:p>
    <w:p w14:paraId="202B027E" w14:textId="15415167" w:rsidR="000E1F1F" w:rsidRDefault="00B02928">
      <w:pPr>
        <w:pStyle w:val="a3"/>
        <w:spacing w:before="1" w:line="276" w:lineRule="auto"/>
        <w:ind w:left="1132" w:right="632" w:firstLine="708"/>
        <w:jc w:val="both"/>
      </w:pPr>
      <w:r>
        <w:t xml:space="preserve">На практиці отримано велику кількість таких </w:t>
      </w:r>
      <w:proofErr w:type="spellStart"/>
      <w:r>
        <w:t>залежностей</w:t>
      </w:r>
      <w:proofErr w:type="spellEnd"/>
      <w:r>
        <w:t>, проте всі вони носять частковий характер і справедливі тільки для конкретних сполучень оброблюваних та інструментальних матеріалів.</w:t>
      </w:r>
    </w:p>
    <w:p w14:paraId="40F2495A" w14:textId="77777777" w:rsidR="00E95B5C" w:rsidRDefault="00E95B5C">
      <w:pPr>
        <w:pStyle w:val="a3"/>
        <w:spacing w:before="1" w:line="276" w:lineRule="auto"/>
        <w:ind w:left="1132" w:right="632" w:firstLine="708"/>
        <w:jc w:val="both"/>
      </w:pPr>
    </w:p>
    <w:p w14:paraId="2D0B7264" w14:textId="7BF97799" w:rsidR="000E1F1F" w:rsidRPr="005E632A" w:rsidRDefault="00B02928">
      <w:pPr>
        <w:pStyle w:val="a3"/>
        <w:spacing w:before="1" w:line="276" w:lineRule="auto"/>
        <w:ind w:left="1132" w:right="633" w:firstLine="708"/>
        <w:jc w:val="both"/>
        <w:rPr>
          <w:b/>
          <w:bCs/>
          <w:i/>
          <w:iCs/>
        </w:rPr>
      </w:pPr>
      <w:r w:rsidRPr="005E632A">
        <w:rPr>
          <w:b/>
          <w:bCs/>
          <w:i/>
          <w:iCs/>
          <w:highlight w:val="yellow"/>
        </w:rPr>
        <w:t xml:space="preserve">На підставі викладеного вище можна зробити наступний висновок: </w:t>
      </w:r>
      <w:r w:rsidRPr="005E632A">
        <w:rPr>
          <w:b/>
          <w:bCs/>
          <w:i/>
          <w:iCs/>
          <w:highlight w:val="yellow"/>
          <w:u w:val="single"/>
        </w:rPr>
        <w:t>нормативи режимів різання повинні б</w:t>
      </w:r>
      <w:r w:rsidR="00E95B5C" w:rsidRPr="005E632A">
        <w:rPr>
          <w:b/>
          <w:bCs/>
          <w:i/>
          <w:iCs/>
          <w:highlight w:val="yellow"/>
          <w:u w:val="single"/>
        </w:rPr>
        <w:t>у</w:t>
      </w:r>
      <w:r w:rsidRPr="005E632A">
        <w:rPr>
          <w:b/>
          <w:bCs/>
          <w:i/>
          <w:iCs/>
          <w:highlight w:val="yellow"/>
          <w:u w:val="single"/>
        </w:rPr>
        <w:t xml:space="preserve">ти науково </w:t>
      </w:r>
      <w:proofErr w:type="spellStart"/>
      <w:r w:rsidRPr="005E632A">
        <w:rPr>
          <w:b/>
          <w:bCs/>
          <w:i/>
          <w:iCs/>
          <w:highlight w:val="yellow"/>
          <w:u w:val="single"/>
        </w:rPr>
        <w:t>обгрунтувані</w:t>
      </w:r>
      <w:proofErr w:type="spellEnd"/>
      <w:r w:rsidRPr="005E632A">
        <w:rPr>
          <w:b/>
          <w:bCs/>
          <w:i/>
          <w:iCs/>
          <w:highlight w:val="yellow"/>
          <w:u w:val="single"/>
        </w:rPr>
        <w:t>, базуватися на аналізі фізико-механічних і теплофізичних явищ, які супроводжують процес різання, враховувати вплив змінних технологічних факторів на цей процес, забезпечувати оптимізацію процесу різання.</w:t>
      </w:r>
    </w:p>
    <w:p w14:paraId="19675576" w14:textId="77777777" w:rsidR="00E95B5C" w:rsidRDefault="00E95B5C">
      <w:pPr>
        <w:pStyle w:val="a3"/>
        <w:spacing w:before="1" w:line="276" w:lineRule="auto"/>
        <w:ind w:left="1132" w:right="633" w:firstLine="708"/>
        <w:jc w:val="both"/>
      </w:pPr>
    </w:p>
    <w:p w14:paraId="2B303F45" w14:textId="77777777" w:rsidR="000E1F1F" w:rsidRDefault="00B02928">
      <w:pPr>
        <w:pStyle w:val="a3"/>
        <w:spacing w:line="312" w:lineRule="auto"/>
        <w:ind w:left="1132" w:right="633" w:firstLine="708"/>
        <w:jc w:val="both"/>
      </w:pPr>
      <w:r w:rsidRPr="005E632A">
        <w:rPr>
          <w:b/>
          <w:bCs/>
          <w:highlight w:val="yellow"/>
          <w:u w:val="single"/>
        </w:rPr>
        <w:t>Сутність машинного методу</w:t>
      </w:r>
      <w:r>
        <w:t xml:space="preserve"> з використанням комп'ютерів і спеціальних програм роботи </w:t>
      </w:r>
      <w:r w:rsidRPr="005E632A">
        <w:rPr>
          <w:i/>
          <w:iCs/>
        </w:rPr>
        <w:t xml:space="preserve">полягає у використанні теоретичних </w:t>
      </w:r>
      <w:proofErr w:type="spellStart"/>
      <w:r w:rsidRPr="005E632A">
        <w:rPr>
          <w:i/>
          <w:iCs/>
        </w:rPr>
        <w:t>залежностей</w:t>
      </w:r>
      <w:proofErr w:type="spellEnd"/>
      <w:r w:rsidRPr="005E632A">
        <w:rPr>
          <w:i/>
          <w:iCs/>
        </w:rPr>
        <w:t xml:space="preserve"> щодо визначення параметрів процесу різання, режимів оброблення, параметрів якості поверхневого шару та точності оброблення і в подальшому обчисленні на комп'ютері економічно обґрунтованих режимів оброблення</w:t>
      </w:r>
      <w:r>
        <w:t>.</w:t>
      </w:r>
    </w:p>
    <w:p w14:paraId="57E0EB42" w14:textId="77777777" w:rsidR="005E632A" w:rsidRDefault="005E632A">
      <w:pPr>
        <w:pStyle w:val="a3"/>
        <w:spacing w:line="312" w:lineRule="auto"/>
        <w:ind w:left="1132" w:right="633" w:firstLine="708"/>
        <w:jc w:val="both"/>
      </w:pPr>
    </w:p>
    <w:p w14:paraId="74F804D8" w14:textId="73BF0598" w:rsidR="000E1F1F" w:rsidRDefault="00B02928">
      <w:pPr>
        <w:pStyle w:val="a3"/>
        <w:spacing w:line="312" w:lineRule="auto"/>
        <w:ind w:left="1132" w:right="635" w:firstLine="708"/>
        <w:jc w:val="both"/>
      </w:pPr>
      <w:r w:rsidRPr="005E632A">
        <w:rPr>
          <w:b/>
          <w:bCs/>
          <w:highlight w:val="yellow"/>
          <w:u w:val="single"/>
        </w:rPr>
        <w:t>Графоаналітичний метод вибору режим</w:t>
      </w:r>
      <w:r w:rsidR="005E632A" w:rsidRPr="005E632A">
        <w:rPr>
          <w:b/>
          <w:bCs/>
          <w:highlight w:val="yellow"/>
          <w:u w:val="single"/>
        </w:rPr>
        <w:t>ів</w:t>
      </w:r>
      <w:r w:rsidRPr="005E632A">
        <w:rPr>
          <w:b/>
          <w:bCs/>
          <w:highlight w:val="yellow"/>
          <w:u w:val="single"/>
        </w:rPr>
        <w:t xml:space="preserve"> різання</w:t>
      </w:r>
      <w:r>
        <w:t xml:space="preserve"> вимагає досить трудомістких обчислень для побудови «лінії верстата» і «лінії різця», тому його використання у виробничих умовах ускладнене.</w:t>
      </w:r>
    </w:p>
    <w:p w14:paraId="629FBFD4" w14:textId="77777777" w:rsidR="00052D4E" w:rsidRDefault="00052D4E">
      <w:pPr>
        <w:pStyle w:val="a3"/>
        <w:spacing w:line="312" w:lineRule="auto"/>
        <w:ind w:left="1132" w:right="635" w:firstLine="708"/>
        <w:jc w:val="both"/>
      </w:pPr>
    </w:p>
    <w:p w14:paraId="69DEB6F2" w14:textId="77777777" w:rsidR="000E1F1F" w:rsidRDefault="000E1F1F">
      <w:pPr>
        <w:pStyle w:val="a3"/>
        <w:spacing w:before="1"/>
      </w:pPr>
    </w:p>
    <w:p w14:paraId="201D5216" w14:textId="02469BCC" w:rsidR="000E1F1F" w:rsidRPr="00F834D9" w:rsidRDefault="00B02928">
      <w:pPr>
        <w:pStyle w:val="4"/>
        <w:spacing w:before="0"/>
        <w:ind w:left="1853" w:firstLine="0"/>
        <w:rPr>
          <w:u w:val="single"/>
        </w:rPr>
      </w:pPr>
      <w:r w:rsidRPr="00F834D9">
        <w:rPr>
          <w:highlight w:val="yellow"/>
          <w:u w:val="single"/>
        </w:rPr>
        <w:t>2.1 ВИХІДНІ ДАНІ ДЛЯ ВИБОРУ РЕЖИМІВ РІЗАННЯ</w:t>
      </w:r>
    </w:p>
    <w:p w14:paraId="1FE2C640" w14:textId="77777777" w:rsidR="000E1F1F" w:rsidRDefault="000E1F1F">
      <w:pPr>
        <w:pStyle w:val="a3"/>
        <w:spacing w:before="6"/>
        <w:rPr>
          <w:b/>
          <w:sz w:val="27"/>
        </w:rPr>
      </w:pPr>
    </w:p>
    <w:p w14:paraId="59DC37D3" w14:textId="77777777" w:rsidR="000E1F1F" w:rsidRDefault="00B02928">
      <w:pPr>
        <w:pStyle w:val="a3"/>
        <w:spacing w:line="312" w:lineRule="auto"/>
        <w:ind w:left="1132" w:right="628" w:firstLine="708"/>
        <w:jc w:val="both"/>
      </w:pPr>
      <w:r>
        <w:t>Перш ніж приступити до розрахунку режимів різання, необхідно визначити розрахункові (технологічні) розміри оброблюваних поверхонь деталей, які потрібні для розрахунку швидкості різання і часу на оброблення.</w:t>
      </w:r>
    </w:p>
    <w:p w14:paraId="70568ACB" w14:textId="77777777" w:rsidR="000E1F1F" w:rsidRPr="00F834D9" w:rsidRDefault="00B02928">
      <w:pPr>
        <w:pStyle w:val="a3"/>
        <w:spacing w:line="312" w:lineRule="auto"/>
        <w:ind w:left="1132" w:right="634" w:firstLine="708"/>
        <w:jc w:val="both"/>
        <w:rPr>
          <w:b/>
          <w:bCs/>
          <w:i/>
          <w:iCs/>
        </w:rPr>
      </w:pPr>
      <w:r w:rsidRPr="00F834D9">
        <w:rPr>
          <w:b/>
          <w:bCs/>
          <w:i/>
          <w:iCs/>
        </w:rPr>
        <w:t>Режим різання, який встановлюється для оброблення деталі, є одним з головних факторів технологічного процесу. Вибір режимів різання невід’ємний від вибору ріжучого інструменту з точки зору його матеріалу, конструкції і геометрії ріжучої частини.</w:t>
      </w:r>
    </w:p>
    <w:p w14:paraId="4317723A" w14:textId="77777777" w:rsidR="000E1F1F" w:rsidRPr="00F834D9" w:rsidRDefault="00B02928">
      <w:pPr>
        <w:pStyle w:val="a3"/>
        <w:spacing w:before="1" w:line="312" w:lineRule="auto"/>
        <w:ind w:left="1132" w:right="637" w:firstLine="708"/>
        <w:jc w:val="both"/>
        <w:rPr>
          <w:b/>
          <w:bCs/>
          <w:i/>
          <w:iCs/>
        </w:rPr>
      </w:pPr>
      <w:r>
        <w:t xml:space="preserve">Для досягнення найбільшої продуктивності слід застосовувати </w:t>
      </w:r>
      <w:r w:rsidRPr="00F834D9">
        <w:rPr>
          <w:b/>
          <w:bCs/>
          <w:i/>
          <w:iCs/>
        </w:rPr>
        <w:t>заходи щодо збільшення експлуатаційних можливостей верстатів.</w:t>
      </w:r>
    </w:p>
    <w:p w14:paraId="7585E4DF" w14:textId="77777777" w:rsidR="000E1F1F" w:rsidRDefault="00B02928">
      <w:pPr>
        <w:pStyle w:val="a3"/>
        <w:spacing w:before="1"/>
        <w:ind w:left="1841"/>
        <w:jc w:val="both"/>
      </w:pPr>
      <w:r>
        <w:t>До таких заходів можна віднести:</w:t>
      </w:r>
    </w:p>
    <w:p w14:paraId="2CAA3BFE" w14:textId="77777777" w:rsidR="000E1F1F" w:rsidRDefault="00B02928">
      <w:pPr>
        <w:pStyle w:val="a4"/>
        <w:numPr>
          <w:ilvl w:val="0"/>
          <w:numId w:val="73"/>
        </w:numPr>
        <w:tabs>
          <w:tab w:val="left" w:pos="2192"/>
        </w:tabs>
        <w:spacing w:before="95" w:line="312" w:lineRule="auto"/>
        <w:ind w:right="631" w:firstLine="708"/>
        <w:jc w:val="both"/>
        <w:rPr>
          <w:sz w:val="28"/>
        </w:rPr>
      </w:pPr>
      <w:r>
        <w:rPr>
          <w:sz w:val="28"/>
        </w:rPr>
        <w:t>– підвищення кількості обертів шпинделів шляхом зміни шківів, зубчастих коліс, електродвигунів</w:t>
      </w:r>
      <w:r>
        <w:rPr>
          <w:spacing w:val="-3"/>
          <w:sz w:val="28"/>
        </w:rPr>
        <w:t xml:space="preserve"> </w:t>
      </w:r>
      <w:r>
        <w:rPr>
          <w:sz w:val="28"/>
        </w:rPr>
        <w:t>приводу;</w:t>
      </w:r>
    </w:p>
    <w:p w14:paraId="19CC5837" w14:textId="77777777" w:rsidR="000E1F1F" w:rsidRDefault="000E1F1F">
      <w:pPr>
        <w:spacing w:line="312" w:lineRule="auto"/>
        <w:jc w:val="both"/>
        <w:rPr>
          <w:sz w:val="28"/>
        </w:rPr>
        <w:sectPr w:rsidR="000E1F1F">
          <w:headerReference w:type="default" r:id="rId10"/>
          <w:footerReference w:type="default" r:id="rId11"/>
          <w:pgSz w:w="11910" w:h="16840"/>
          <w:pgMar w:top="1040" w:right="500" w:bottom="1200" w:left="0" w:header="0" w:footer="1009" w:gutter="0"/>
          <w:pgNumType w:start="35"/>
          <w:cols w:space="720"/>
        </w:sectPr>
      </w:pPr>
    </w:p>
    <w:p w14:paraId="4F6100C2" w14:textId="77777777" w:rsidR="000E1F1F" w:rsidRDefault="00B02928">
      <w:pPr>
        <w:pStyle w:val="a4"/>
        <w:numPr>
          <w:ilvl w:val="0"/>
          <w:numId w:val="73"/>
        </w:numPr>
        <w:tabs>
          <w:tab w:val="left" w:pos="2130"/>
        </w:tabs>
        <w:spacing w:before="67" w:line="314" w:lineRule="auto"/>
        <w:ind w:right="638" w:firstLine="708"/>
        <w:jc w:val="both"/>
        <w:rPr>
          <w:sz w:val="28"/>
        </w:rPr>
      </w:pPr>
      <w:r>
        <w:rPr>
          <w:sz w:val="28"/>
        </w:rPr>
        <w:lastRenderedPageBreak/>
        <w:t>– підвищення потужності і тягової сили обладнання шляхом заміни електродвигунів, застосування натяжних пристроїв для пасів і</w:t>
      </w:r>
      <w:r>
        <w:rPr>
          <w:spacing w:val="-13"/>
          <w:sz w:val="28"/>
        </w:rPr>
        <w:t xml:space="preserve"> </w:t>
      </w:r>
      <w:proofErr w:type="spellStart"/>
      <w:r>
        <w:rPr>
          <w:sz w:val="28"/>
        </w:rPr>
        <w:t>т.п</w:t>
      </w:r>
      <w:proofErr w:type="spellEnd"/>
      <w:r>
        <w:rPr>
          <w:sz w:val="28"/>
        </w:rPr>
        <w:t>.;</w:t>
      </w:r>
    </w:p>
    <w:p w14:paraId="5766F6F4" w14:textId="77777777" w:rsidR="000E1F1F" w:rsidRDefault="00B02928">
      <w:pPr>
        <w:pStyle w:val="a4"/>
        <w:numPr>
          <w:ilvl w:val="0"/>
          <w:numId w:val="73"/>
        </w:numPr>
        <w:tabs>
          <w:tab w:val="left" w:pos="2053"/>
        </w:tabs>
        <w:spacing w:line="316" w:lineRule="exact"/>
        <w:ind w:left="2052" w:hanging="212"/>
        <w:jc w:val="both"/>
        <w:rPr>
          <w:sz w:val="28"/>
        </w:rPr>
      </w:pPr>
      <w:r>
        <w:rPr>
          <w:sz w:val="28"/>
        </w:rPr>
        <w:t xml:space="preserve">– збільшення міцності </w:t>
      </w:r>
      <w:proofErr w:type="spellStart"/>
      <w:r>
        <w:rPr>
          <w:sz w:val="28"/>
        </w:rPr>
        <w:t>лімітуючих</w:t>
      </w:r>
      <w:proofErr w:type="spellEnd"/>
      <w:r>
        <w:rPr>
          <w:sz w:val="28"/>
        </w:rPr>
        <w:t xml:space="preserve"> (найслабших) ланок</w:t>
      </w:r>
      <w:r>
        <w:rPr>
          <w:spacing w:val="-5"/>
          <w:sz w:val="28"/>
        </w:rPr>
        <w:t xml:space="preserve"> </w:t>
      </w:r>
      <w:r>
        <w:rPr>
          <w:sz w:val="28"/>
        </w:rPr>
        <w:t>механізмів;</w:t>
      </w:r>
    </w:p>
    <w:p w14:paraId="241CDEBC" w14:textId="77777777" w:rsidR="000E1F1F" w:rsidRDefault="00B02928">
      <w:pPr>
        <w:pStyle w:val="a4"/>
        <w:numPr>
          <w:ilvl w:val="0"/>
          <w:numId w:val="73"/>
        </w:numPr>
        <w:tabs>
          <w:tab w:val="left" w:pos="2221"/>
        </w:tabs>
        <w:spacing w:before="98" w:line="312" w:lineRule="auto"/>
        <w:ind w:right="636" w:firstLine="708"/>
        <w:jc w:val="both"/>
        <w:rPr>
          <w:sz w:val="28"/>
        </w:rPr>
      </w:pPr>
      <w:r>
        <w:rPr>
          <w:sz w:val="28"/>
        </w:rPr>
        <w:t>– збільшення жорсткості оброблюваних деталей і надійності їх кріплення шляхом застосування спеціальних затискних пристроїв і пристосувань;</w:t>
      </w:r>
    </w:p>
    <w:p w14:paraId="0299A1F3" w14:textId="77777777" w:rsidR="000E1F1F" w:rsidRDefault="00B02928">
      <w:pPr>
        <w:pStyle w:val="a4"/>
        <w:numPr>
          <w:ilvl w:val="0"/>
          <w:numId w:val="73"/>
        </w:numPr>
        <w:tabs>
          <w:tab w:val="left" w:pos="2180"/>
        </w:tabs>
        <w:spacing w:line="312" w:lineRule="auto"/>
        <w:ind w:right="639" w:firstLine="708"/>
        <w:jc w:val="both"/>
        <w:rPr>
          <w:sz w:val="28"/>
        </w:rPr>
      </w:pPr>
      <w:r>
        <w:rPr>
          <w:sz w:val="28"/>
        </w:rPr>
        <w:t>- поліпшення експлуатаційних властивостей ріжучого інструменту, підвищення його міцності, надійності кріплення і</w:t>
      </w:r>
      <w:r>
        <w:rPr>
          <w:spacing w:val="-4"/>
          <w:sz w:val="28"/>
        </w:rPr>
        <w:t xml:space="preserve"> </w:t>
      </w:r>
      <w:proofErr w:type="spellStart"/>
      <w:r>
        <w:rPr>
          <w:sz w:val="28"/>
        </w:rPr>
        <w:t>т.д</w:t>
      </w:r>
      <w:proofErr w:type="spellEnd"/>
      <w:r>
        <w:rPr>
          <w:sz w:val="28"/>
        </w:rPr>
        <w:t>.</w:t>
      </w:r>
    </w:p>
    <w:p w14:paraId="5AE69DF9" w14:textId="7DC84BFC" w:rsidR="000E1F1F" w:rsidRDefault="00B02928">
      <w:pPr>
        <w:pStyle w:val="a3"/>
        <w:spacing w:line="312" w:lineRule="auto"/>
        <w:ind w:left="1132" w:right="637" w:firstLine="708"/>
        <w:jc w:val="both"/>
      </w:pPr>
      <w:r w:rsidRPr="00F834D9">
        <w:rPr>
          <w:b/>
          <w:bCs/>
          <w:i/>
          <w:iCs/>
          <w:highlight w:val="yellow"/>
          <w:u w:val="single"/>
        </w:rPr>
        <w:t>Режим різання металу включає в себе такі основні елементи: глибину різання</w:t>
      </w:r>
      <w:r w:rsidR="00F834D9" w:rsidRPr="00F834D9">
        <w:rPr>
          <w:b/>
          <w:bCs/>
          <w:i/>
          <w:iCs/>
          <w:highlight w:val="yellow"/>
          <w:u w:val="single"/>
        </w:rPr>
        <w:t xml:space="preserve"> </w:t>
      </w:r>
      <w:r w:rsidR="00F834D9">
        <w:rPr>
          <w:b/>
          <w:bCs/>
          <w:i/>
          <w:iCs/>
          <w:highlight w:val="yellow"/>
          <w:u w:val="single"/>
          <w:lang w:val="en-US"/>
        </w:rPr>
        <w:t>t</w:t>
      </w:r>
      <w:r w:rsidRPr="00F834D9">
        <w:rPr>
          <w:b/>
          <w:bCs/>
          <w:i/>
          <w:iCs/>
          <w:highlight w:val="yellow"/>
          <w:u w:val="single"/>
        </w:rPr>
        <w:t>; подачу</w:t>
      </w:r>
      <w:r w:rsidR="00F834D9" w:rsidRPr="00F834D9">
        <w:rPr>
          <w:b/>
          <w:bCs/>
          <w:i/>
          <w:iCs/>
          <w:highlight w:val="yellow"/>
          <w:u w:val="single"/>
        </w:rPr>
        <w:t xml:space="preserve"> </w:t>
      </w:r>
      <w:r w:rsidR="00F834D9">
        <w:rPr>
          <w:b/>
          <w:bCs/>
          <w:i/>
          <w:iCs/>
          <w:highlight w:val="yellow"/>
          <w:u w:val="single"/>
          <w:lang w:val="en-US"/>
        </w:rPr>
        <w:t>s</w:t>
      </w:r>
      <w:r w:rsidRPr="00F834D9">
        <w:rPr>
          <w:b/>
          <w:bCs/>
          <w:i/>
          <w:iCs/>
          <w:highlight w:val="yellow"/>
          <w:u w:val="single"/>
        </w:rPr>
        <w:t>; швидкість різання</w:t>
      </w:r>
      <w:r w:rsidR="00F834D9" w:rsidRPr="00F834D9">
        <w:rPr>
          <w:b/>
          <w:bCs/>
          <w:i/>
          <w:iCs/>
          <w:highlight w:val="yellow"/>
          <w:u w:val="single"/>
        </w:rPr>
        <w:t xml:space="preserve"> </w:t>
      </w:r>
      <w:r w:rsidR="00F834D9">
        <w:rPr>
          <w:b/>
          <w:bCs/>
          <w:i/>
          <w:iCs/>
          <w:highlight w:val="yellow"/>
          <w:u w:val="single"/>
          <w:lang w:val="en-US"/>
        </w:rPr>
        <w:t>v</w:t>
      </w:r>
      <w:r w:rsidRPr="00F834D9">
        <w:rPr>
          <w:b/>
          <w:bCs/>
          <w:i/>
          <w:iCs/>
          <w:highlight w:val="yellow"/>
          <w:u w:val="single"/>
        </w:rPr>
        <w:t xml:space="preserve"> </w:t>
      </w:r>
      <w:r w:rsidR="00F834D9">
        <w:rPr>
          <w:b/>
          <w:bCs/>
          <w:i/>
          <w:iCs/>
          <w:highlight w:val="yellow"/>
          <w:u w:val="single"/>
        </w:rPr>
        <w:t xml:space="preserve">та частоти </w:t>
      </w:r>
      <w:r w:rsidRPr="00F834D9">
        <w:rPr>
          <w:b/>
          <w:bCs/>
          <w:i/>
          <w:iCs/>
          <w:highlight w:val="yellow"/>
          <w:u w:val="single"/>
        </w:rPr>
        <w:t xml:space="preserve"> оберт</w:t>
      </w:r>
      <w:r w:rsidR="00F834D9">
        <w:rPr>
          <w:b/>
          <w:bCs/>
          <w:i/>
          <w:iCs/>
          <w:highlight w:val="yellow"/>
          <w:u w:val="single"/>
        </w:rPr>
        <w:t>ання</w:t>
      </w:r>
      <w:r w:rsidRPr="00F834D9">
        <w:rPr>
          <w:b/>
          <w:bCs/>
          <w:i/>
          <w:iCs/>
          <w:highlight w:val="yellow"/>
          <w:u w:val="single"/>
        </w:rPr>
        <w:t xml:space="preserve"> шпинделя верстата</w:t>
      </w:r>
      <w:r w:rsidR="00F834D9" w:rsidRPr="00F834D9">
        <w:rPr>
          <w:b/>
          <w:bCs/>
          <w:i/>
          <w:iCs/>
          <w:u w:val="single"/>
          <w:lang w:val="ru-RU"/>
        </w:rPr>
        <w:t xml:space="preserve"> </w:t>
      </w:r>
      <w:r w:rsidR="00F834D9">
        <w:rPr>
          <w:b/>
          <w:bCs/>
          <w:i/>
          <w:iCs/>
          <w:u w:val="single"/>
          <w:lang w:val="en-US"/>
        </w:rPr>
        <w:t>n</w:t>
      </w:r>
      <w:r>
        <w:t>.</w:t>
      </w:r>
    </w:p>
    <w:p w14:paraId="71E93A7D" w14:textId="77777777" w:rsidR="00F834D9" w:rsidRDefault="00F834D9">
      <w:pPr>
        <w:pStyle w:val="a3"/>
        <w:spacing w:line="312" w:lineRule="auto"/>
        <w:ind w:left="1132" w:right="637" w:firstLine="708"/>
        <w:jc w:val="both"/>
      </w:pPr>
    </w:p>
    <w:p w14:paraId="5C474A3A" w14:textId="77777777" w:rsidR="000E1F1F" w:rsidRPr="00F834D9" w:rsidRDefault="00B02928">
      <w:pPr>
        <w:pStyle w:val="a3"/>
        <w:spacing w:before="1"/>
        <w:ind w:left="1841"/>
        <w:jc w:val="both"/>
        <w:rPr>
          <w:b/>
          <w:bCs/>
          <w:u w:val="single"/>
        </w:rPr>
      </w:pPr>
      <w:r w:rsidRPr="00F834D9">
        <w:rPr>
          <w:b/>
          <w:bCs/>
          <w:u w:val="single"/>
        </w:rPr>
        <w:t>До вихідної інформації для вибору режимів різання можна віднести такі</w:t>
      </w:r>
    </w:p>
    <w:p w14:paraId="35F76BB6" w14:textId="77777777" w:rsidR="000E1F1F" w:rsidRPr="00F834D9" w:rsidRDefault="00B02928">
      <w:pPr>
        <w:pStyle w:val="a3"/>
        <w:spacing w:before="96"/>
        <w:ind w:left="1132"/>
        <w:rPr>
          <w:b/>
          <w:bCs/>
          <w:u w:val="single"/>
        </w:rPr>
      </w:pPr>
      <w:r w:rsidRPr="00F834D9">
        <w:rPr>
          <w:b/>
          <w:bCs/>
          <w:u w:val="single"/>
        </w:rPr>
        <w:t>дані:</w:t>
      </w:r>
    </w:p>
    <w:p w14:paraId="71511201" w14:textId="67F45B5F" w:rsidR="00CB3B0F" w:rsidRPr="00CB3B0F" w:rsidRDefault="00B02928">
      <w:pPr>
        <w:pStyle w:val="a4"/>
        <w:numPr>
          <w:ilvl w:val="0"/>
          <w:numId w:val="72"/>
        </w:numPr>
        <w:tabs>
          <w:tab w:val="left" w:pos="2058"/>
        </w:tabs>
        <w:spacing w:before="95"/>
        <w:ind w:hanging="217"/>
        <w:rPr>
          <w:sz w:val="28"/>
        </w:rPr>
      </w:pPr>
      <w:r>
        <w:rPr>
          <w:sz w:val="28"/>
        </w:rPr>
        <w:t xml:space="preserve">– </w:t>
      </w:r>
      <w:r w:rsidR="00B21ACB">
        <w:rPr>
          <w:b/>
          <w:bCs/>
          <w:i/>
          <w:iCs/>
          <w:sz w:val="28"/>
          <w:highlight w:val="yellow"/>
          <w:u w:val="single"/>
        </w:rPr>
        <w:t>Д</w:t>
      </w:r>
      <w:r w:rsidRPr="00F834D9">
        <w:rPr>
          <w:b/>
          <w:bCs/>
          <w:i/>
          <w:iCs/>
          <w:sz w:val="28"/>
          <w:highlight w:val="yellow"/>
          <w:u w:val="single"/>
        </w:rPr>
        <w:t>ані про оброблювану деталь</w:t>
      </w:r>
      <w:r w:rsidR="00CB3B0F">
        <w:rPr>
          <w:b/>
          <w:bCs/>
          <w:i/>
          <w:iCs/>
          <w:sz w:val="28"/>
          <w:u w:val="single"/>
        </w:rPr>
        <w:t xml:space="preserve">: </w:t>
      </w:r>
    </w:p>
    <w:p w14:paraId="3F4E7BE8" w14:textId="77777777" w:rsidR="00CB3B0F" w:rsidRPr="00B21ACB" w:rsidRDefault="00B02928" w:rsidP="00CB3B0F">
      <w:pPr>
        <w:pStyle w:val="a4"/>
        <w:numPr>
          <w:ilvl w:val="0"/>
          <w:numId w:val="83"/>
        </w:numPr>
        <w:tabs>
          <w:tab w:val="left" w:pos="2058"/>
        </w:tabs>
        <w:spacing w:before="95"/>
        <w:rPr>
          <w:i/>
          <w:iCs/>
          <w:sz w:val="28"/>
          <w:szCs w:val="28"/>
        </w:rPr>
      </w:pPr>
      <w:r w:rsidRPr="00B21ACB">
        <w:rPr>
          <w:i/>
          <w:iCs/>
          <w:sz w:val="28"/>
          <w:szCs w:val="28"/>
        </w:rPr>
        <w:t>робоче креслення і технічні умови</w:t>
      </w:r>
      <w:r w:rsidR="00CB3B0F" w:rsidRPr="00B21ACB">
        <w:rPr>
          <w:i/>
          <w:iCs/>
          <w:sz w:val="28"/>
          <w:szCs w:val="28"/>
        </w:rPr>
        <w:t>;</w:t>
      </w:r>
      <w:r w:rsidRPr="00B21ACB">
        <w:rPr>
          <w:i/>
          <w:iCs/>
          <w:spacing w:val="14"/>
          <w:sz w:val="28"/>
          <w:szCs w:val="28"/>
        </w:rPr>
        <w:t xml:space="preserve"> </w:t>
      </w:r>
      <w:r w:rsidRPr="00B21ACB">
        <w:rPr>
          <w:i/>
          <w:iCs/>
          <w:sz w:val="28"/>
          <w:szCs w:val="28"/>
        </w:rPr>
        <w:t>вид</w:t>
      </w:r>
      <w:r w:rsidR="00CB3B0F" w:rsidRPr="00B21ACB">
        <w:rPr>
          <w:i/>
          <w:iCs/>
          <w:sz w:val="28"/>
          <w:szCs w:val="28"/>
        </w:rPr>
        <w:t xml:space="preserve"> </w:t>
      </w:r>
      <w:r w:rsidRPr="00B21ACB">
        <w:rPr>
          <w:i/>
          <w:iCs/>
          <w:sz w:val="28"/>
          <w:szCs w:val="28"/>
        </w:rPr>
        <w:t xml:space="preserve">матеріалу і його характеристики (марка, стан, механічні властивості); </w:t>
      </w:r>
    </w:p>
    <w:p w14:paraId="792819F2" w14:textId="77777777" w:rsidR="00CB3B0F" w:rsidRPr="00B21ACB" w:rsidRDefault="00B02928" w:rsidP="00CB3B0F">
      <w:pPr>
        <w:pStyle w:val="a4"/>
        <w:numPr>
          <w:ilvl w:val="0"/>
          <w:numId w:val="83"/>
        </w:numPr>
        <w:tabs>
          <w:tab w:val="left" w:pos="2058"/>
        </w:tabs>
        <w:spacing w:before="95"/>
        <w:rPr>
          <w:i/>
          <w:iCs/>
          <w:sz w:val="28"/>
          <w:szCs w:val="28"/>
        </w:rPr>
      </w:pPr>
      <w:r w:rsidRPr="00B21ACB">
        <w:rPr>
          <w:i/>
          <w:iCs/>
          <w:sz w:val="28"/>
          <w:szCs w:val="28"/>
        </w:rPr>
        <w:t xml:space="preserve">форма, розміри і допуски на оброблення; допустимі відхилення від геометричної форми (овальність, </w:t>
      </w:r>
      <w:proofErr w:type="spellStart"/>
      <w:r w:rsidRPr="00B21ACB">
        <w:rPr>
          <w:i/>
          <w:iCs/>
          <w:sz w:val="28"/>
          <w:szCs w:val="28"/>
        </w:rPr>
        <w:t>конічність</w:t>
      </w:r>
      <w:proofErr w:type="spellEnd"/>
      <w:r w:rsidRPr="00B21ACB">
        <w:rPr>
          <w:i/>
          <w:iCs/>
          <w:sz w:val="28"/>
          <w:szCs w:val="28"/>
        </w:rPr>
        <w:t xml:space="preserve">, огранка, допустимі похибки взаємної координації окремих поверхонь і </w:t>
      </w:r>
      <w:proofErr w:type="spellStart"/>
      <w:r w:rsidRPr="00B21ACB">
        <w:rPr>
          <w:i/>
          <w:iCs/>
          <w:sz w:val="28"/>
          <w:szCs w:val="28"/>
        </w:rPr>
        <w:t>т.п</w:t>
      </w:r>
      <w:proofErr w:type="spellEnd"/>
      <w:r w:rsidRPr="00B21ACB">
        <w:rPr>
          <w:i/>
          <w:iCs/>
          <w:sz w:val="28"/>
          <w:szCs w:val="28"/>
        </w:rPr>
        <w:t xml:space="preserve">.); </w:t>
      </w:r>
    </w:p>
    <w:p w14:paraId="3A8F821D" w14:textId="77777777" w:rsidR="00CB3B0F" w:rsidRPr="00B21ACB" w:rsidRDefault="00B02928" w:rsidP="00CB3B0F">
      <w:pPr>
        <w:pStyle w:val="a4"/>
        <w:numPr>
          <w:ilvl w:val="0"/>
          <w:numId w:val="83"/>
        </w:numPr>
        <w:tabs>
          <w:tab w:val="left" w:pos="2058"/>
        </w:tabs>
        <w:spacing w:before="95"/>
        <w:rPr>
          <w:i/>
          <w:iCs/>
          <w:sz w:val="28"/>
          <w:szCs w:val="28"/>
        </w:rPr>
      </w:pPr>
      <w:r w:rsidRPr="00B21ACB">
        <w:rPr>
          <w:i/>
          <w:iCs/>
          <w:sz w:val="28"/>
          <w:szCs w:val="28"/>
        </w:rPr>
        <w:t xml:space="preserve">необхідна шорсткість (мікрогеометрія) оброблюваної поверхні; </w:t>
      </w:r>
    </w:p>
    <w:p w14:paraId="4AF17690" w14:textId="336B685D" w:rsidR="000E1F1F" w:rsidRPr="00B21ACB" w:rsidRDefault="00B02928" w:rsidP="00CB3B0F">
      <w:pPr>
        <w:pStyle w:val="a4"/>
        <w:numPr>
          <w:ilvl w:val="0"/>
          <w:numId w:val="83"/>
        </w:numPr>
        <w:tabs>
          <w:tab w:val="left" w:pos="2058"/>
        </w:tabs>
        <w:spacing w:before="95"/>
        <w:rPr>
          <w:i/>
          <w:iCs/>
          <w:sz w:val="28"/>
          <w:szCs w:val="28"/>
        </w:rPr>
      </w:pPr>
      <w:r w:rsidRPr="00B21ACB">
        <w:rPr>
          <w:i/>
          <w:iCs/>
          <w:sz w:val="28"/>
          <w:szCs w:val="28"/>
        </w:rPr>
        <w:t>вимоги до стану поверхневого шару (допустиме</w:t>
      </w:r>
      <w:r w:rsidRPr="00B21ACB">
        <w:rPr>
          <w:i/>
          <w:iCs/>
          <w:spacing w:val="-1"/>
          <w:sz w:val="28"/>
          <w:szCs w:val="28"/>
        </w:rPr>
        <w:t xml:space="preserve"> </w:t>
      </w:r>
      <w:r w:rsidRPr="00B21ACB">
        <w:rPr>
          <w:i/>
          <w:iCs/>
          <w:sz w:val="28"/>
          <w:szCs w:val="28"/>
        </w:rPr>
        <w:t>зміцнення).</w:t>
      </w:r>
    </w:p>
    <w:p w14:paraId="6A816421" w14:textId="77777777" w:rsidR="00CB3B0F" w:rsidRPr="00CB3B0F" w:rsidRDefault="00CB3B0F" w:rsidP="00CB3B0F">
      <w:pPr>
        <w:pStyle w:val="a4"/>
        <w:tabs>
          <w:tab w:val="left" w:pos="2058"/>
        </w:tabs>
        <w:spacing w:before="95"/>
        <w:ind w:left="1824" w:firstLine="0"/>
        <w:rPr>
          <w:sz w:val="28"/>
        </w:rPr>
      </w:pPr>
    </w:p>
    <w:p w14:paraId="734D6CC6" w14:textId="77777777" w:rsidR="00B21ACB" w:rsidRDefault="00B02928">
      <w:pPr>
        <w:pStyle w:val="a4"/>
        <w:numPr>
          <w:ilvl w:val="0"/>
          <w:numId w:val="72"/>
        </w:numPr>
        <w:tabs>
          <w:tab w:val="left" w:pos="2082"/>
        </w:tabs>
        <w:spacing w:line="312" w:lineRule="auto"/>
        <w:ind w:left="1132" w:right="631" w:firstLine="708"/>
        <w:jc w:val="both"/>
        <w:rPr>
          <w:sz w:val="28"/>
        </w:rPr>
      </w:pPr>
      <w:r>
        <w:rPr>
          <w:sz w:val="28"/>
        </w:rPr>
        <w:t xml:space="preserve">– </w:t>
      </w:r>
      <w:r w:rsidR="00B21ACB">
        <w:rPr>
          <w:b/>
          <w:bCs/>
          <w:i/>
          <w:iCs/>
          <w:sz w:val="28"/>
          <w:highlight w:val="yellow"/>
          <w:u w:val="single"/>
        </w:rPr>
        <w:t>В</w:t>
      </w:r>
      <w:r w:rsidRPr="00F834D9">
        <w:rPr>
          <w:b/>
          <w:bCs/>
          <w:i/>
          <w:iCs/>
          <w:sz w:val="28"/>
          <w:highlight w:val="yellow"/>
          <w:u w:val="single"/>
        </w:rPr>
        <w:t>ідомості про заготовку</w:t>
      </w:r>
      <w:r w:rsidR="00B21ACB">
        <w:rPr>
          <w:sz w:val="28"/>
        </w:rPr>
        <w:t xml:space="preserve">: </w:t>
      </w:r>
    </w:p>
    <w:p w14:paraId="2C9355BF" w14:textId="18FB45D9" w:rsidR="00B21ACB" w:rsidRPr="00B21ACB" w:rsidRDefault="00B21ACB" w:rsidP="00B21ACB">
      <w:pPr>
        <w:pStyle w:val="a4"/>
        <w:tabs>
          <w:tab w:val="left" w:pos="2082"/>
        </w:tabs>
        <w:spacing w:line="312" w:lineRule="auto"/>
        <w:ind w:left="1840" w:right="631" w:firstLine="0"/>
        <w:rPr>
          <w:i/>
          <w:iCs/>
          <w:sz w:val="28"/>
        </w:rPr>
      </w:pPr>
      <w:r w:rsidRPr="00B21ACB">
        <w:rPr>
          <w:i/>
          <w:iCs/>
          <w:sz w:val="28"/>
        </w:rPr>
        <w:t xml:space="preserve">- </w:t>
      </w:r>
      <w:r w:rsidR="00B02928" w:rsidRPr="00B21ACB">
        <w:rPr>
          <w:i/>
          <w:iCs/>
          <w:sz w:val="28"/>
        </w:rPr>
        <w:t>креслення і технічні умови</w:t>
      </w:r>
      <w:r w:rsidRPr="00B21ACB">
        <w:rPr>
          <w:i/>
          <w:iCs/>
          <w:sz w:val="28"/>
        </w:rPr>
        <w:t>;</w:t>
      </w:r>
    </w:p>
    <w:p w14:paraId="4ADFD5D5" w14:textId="3F57739E" w:rsidR="00B21ACB" w:rsidRPr="00B21ACB" w:rsidRDefault="00B21ACB" w:rsidP="00B21ACB">
      <w:pPr>
        <w:pStyle w:val="a4"/>
        <w:tabs>
          <w:tab w:val="left" w:pos="2082"/>
        </w:tabs>
        <w:spacing w:line="312" w:lineRule="auto"/>
        <w:ind w:left="1840" w:right="631" w:firstLine="0"/>
        <w:rPr>
          <w:i/>
          <w:iCs/>
          <w:sz w:val="28"/>
        </w:rPr>
      </w:pPr>
      <w:r w:rsidRPr="00B21ACB">
        <w:rPr>
          <w:i/>
          <w:iCs/>
          <w:sz w:val="28"/>
        </w:rPr>
        <w:t>-</w:t>
      </w:r>
      <w:r w:rsidR="00B02928" w:rsidRPr="00B21ACB">
        <w:rPr>
          <w:i/>
          <w:iCs/>
          <w:sz w:val="28"/>
        </w:rPr>
        <w:t xml:space="preserve"> вид заготовки</w:t>
      </w:r>
      <w:r w:rsidRPr="00B21ACB">
        <w:rPr>
          <w:i/>
          <w:iCs/>
          <w:sz w:val="28"/>
        </w:rPr>
        <w:t xml:space="preserve"> (форма та метод отримання)</w:t>
      </w:r>
      <w:r w:rsidR="00B02928" w:rsidRPr="00B21ACB">
        <w:rPr>
          <w:i/>
          <w:iCs/>
          <w:sz w:val="28"/>
        </w:rPr>
        <w:t xml:space="preserve">; </w:t>
      </w:r>
    </w:p>
    <w:p w14:paraId="17C435E8" w14:textId="77777777" w:rsidR="00B21ACB" w:rsidRPr="00B21ACB" w:rsidRDefault="00B21ACB" w:rsidP="00B21ACB">
      <w:pPr>
        <w:pStyle w:val="a4"/>
        <w:tabs>
          <w:tab w:val="left" w:pos="2082"/>
        </w:tabs>
        <w:spacing w:line="312" w:lineRule="auto"/>
        <w:ind w:left="1840" w:right="631" w:firstLine="0"/>
        <w:rPr>
          <w:i/>
          <w:iCs/>
          <w:sz w:val="28"/>
        </w:rPr>
      </w:pPr>
      <w:r w:rsidRPr="00B21ACB">
        <w:rPr>
          <w:i/>
          <w:iCs/>
          <w:sz w:val="28"/>
        </w:rPr>
        <w:t xml:space="preserve">- </w:t>
      </w:r>
      <w:r w:rsidR="00B02928" w:rsidRPr="00B21ACB">
        <w:rPr>
          <w:i/>
          <w:iCs/>
          <w:sz w:val="28"/>
        </w:rPr>
        <w:t xml:space="preserve">величина і характер розподілу припусків; </w:t>
      </w:r>
    </w:p>
    <w:p w14:paraId="2C5E60FC" w14:textId="4C83C229" w:rsidR="000E1F1F" w:rsidRPr="00B21ACB" w:rsidRDefault="00B21ACB" w:rsidP="00B21ACB">
      <w:pPr>
        <w:pStyle w:val="a4"/>
        <w:tabs>
          <w:tab w:val="left" w:pos="2082"/>
        </w:tabs>
        <w:spacing w:line="312" w:lineRule="auto"/>
        <w:ind w:left="1840" w:right="631" w:firstLine="0"/>
        <w:rPr>
          <w:i/>
          <w:iCs/>
          <w:sz w:val="28"/>
        </w:rPr>
      </w:pPr>
      <w:r w:rsidRPr="00B21ACB">
        <w:rPr>
          <w:i/>
          <w:iCs/>
          <w:sz w:val="28"/>
        </w:rPr>
        <w:t xml:space="preserve">- </w:t>
      </w:r>
      <w:r w:rsidR="00B02928" w:rsidRPr="00B21ACB">
        <w:rPr>
          <w:i/>
          <w:iCs/>
          <w:sz w:val="28"/>
        </w:rPr>
        <w:t>стан поверхневого шару (наявність  окалини,</w:t>
      </w:r>
      <w:r w:rsidR="00B02928" w:rsidRPr="00B21ACB">
        <w:rPr>
          <w:i/>
          <w:iCs/>
          <w:spacing w:val="-6"/>
          <w:sz w:val="28"/>
        </w:rPr>
        <w:t xml:space="preserve"> </w:t>
      </w:r>
      <w:r w:rsidR="00B02928" w:rsidRPr="00B21ACB">
        <w:rPr>
          <w:i/>
          <w:iCs/>
          <w:sz w:val="28"/>
        </w:rPr>
        <w:t>зміцнення).</w:t>
      </w:r>
    </w:p>
    <w:p w14:paraId="5CBDDB75" w14:textId="77777777" w:rsidR="00B21ACB" w:rsidRDefault="00B21ACB" w:rsidP="00B21ACB">
      <w:pPr>
        <w:pStyle w:val="a4"/>
        <w:tabs>
          <w:tab w:val="left" w:pos="2082"/>
        </w:tabs>
        <w:spacing w:line="312" w:lineRule="auto"/>
        <w:ind w:left="1840" w:right="631" w:firstLine="0"/>
        <w:rPr>
          <w:sz w:val="28"/>
        </w:rPr>
      </w:pPr>
    </w:p>
    <w:p w14:paraId="3BBB61E3" w14:textId="4D9CB003" w:rsidR="000E1F1F" w:rsidRDefault="00B02928">
      <w:pPr>
        <w:pStyle w:val="a4"/>
        <w:numPr>
          <w:ilvl w:val="0"/>
          <w:numId w:val="72"/>
        </w:numPr>
        <w:tabs>
          <w:tab w:val="left" w:pos="2053"/>
        </w:tabs>
        <w:spacing w:line="321" w:lineRule="exact"/>
        <w:ind w:left="2052" w:hanging="212"/>
        <w:jc w:val="both"/>
        <w:rPr>
          <w:sz w:val="28"/>
        </w:rPr>
      </w:pPr>
      <w:r w:rsidRPr="00B21ACB">
        <w:rPr>
          <w:b/>
          <w:bCs/>
          <w:i/>
          <w:iCs/>
          <w:sz w:val="28"/>
          <w:highlight w:val="yellow"/>
          <w:u w:val="single"/>
        </w:rPr>
        <w:t xml:space="preserve">– </w:t>
      </w:r>
      <w:r w:rsidR="00B21ACB" w:rsidRPr="00B21ACB">
        <w:rPr>
          <w:b/>
          <w:bCs/>
          <w:i/>
          <w:iCs/>
          <w:sz w:val="28"/>
          <w:highlight w:val="yellow"/>
          <w:u w:val="single"/>
        </w:rPr>
        <w:t>П</w:t>
      </w:r>
      <w:r w:rsidRPr="00B21ACB">
        <w:rPr>
          <w:b/>
          <w:bCs/>
          <w:i/>
          <w:iCs/>
          <w:sz w:val="28"/>
          <w:highlight w:val="yellow"/>
          <w:u w:val="single"/>
        </w:rPr>
        <w:t>аспортні дані</w:t>
      </w:r>
      <w:r w:rsidRPr="00B21ACB">
        <w:rPr>
          <w:b/>
          <w:bCs/>
          <w:i/>
          <w:iCs/>
          <w:spacing w:val="-1"/>
          <w:sz w:val="28"/>
          <w:highlight w:val="yellow"/>
          <w:u w:val="single"/>
        </w:rPr>
        <w:t xml:space="preserve"> </w:t>
      </w:r>
      <w:r w:rsidRPr="00B21ACB">
        <w:rPr>
          <w:b/>
          <w:bCs/>
          <w:i/>
          <w:iCs/>
          <w:sz w:val="28"/>
          <w:highlight w:val="yellow"/>
          <w:u w:val="single"/>
        </w:rPr>
        <w:t>верстатів</w:t>
      </w:r>
      <w:r>
        <w:rPr>
          <w:sz w:val="28"/>
        </w:rPr>
        <w:t>.</w:t>
      </w:r>
    </w:p>
    <w:p w14:paraId="59BE600A" w14:textId="77777777" w:rsidR="00B21ACB" w:rsidRDefault="00B21ACB" w:rsidP="00B21ACB">
      <w:pPr>
        <w:pStyle w:val="a4"/>
        <w:tabs>
          <w:tab w:val="left" w:pos="2053"/>
        </w:tabs>
        <w:spacing w:line="321" w:lineRule="exact"/>
        <w:ind w:left="2052" w:firstLine="0"/>
        <w:rPr>
          <w:sz w:val="28"/>
        </w:rPr>
      </w:pPr>
    </w:p>
    <w:p w14:paraId="4F127DAF" w14:textId="77777777" w:rsidR="00B21ACB" w:rsidRPr="00B21ACB" w:rsidRDefault="00B21ACB">
      <w:pPr>
        <w:pStyle w:val="a3"/>
        <w:spacing w:before="98" w:line="312" w:lineRule="auto"/>
        <w:ind w:left="1132" w:right="630" w:firstLine="708"/>
        <w:jc w:val="both"/>
        <w:rPr>
          <w:b/>
          <w:bCs/>
          <w:i/>
          <w:iCs/>
          <w:u w:val="single"/>
        </w:rPr>
      </w:pPr>
      <w:r w:rsidRPr="00B21ACB">
        <w:rPr>
          <w:b/>
          <w:bCs/>
          <w:i/>
          <w:iCs/>
          <w:u w:val="single"/>
        </w:rPr>
        <w:lastRenderedPageBreak/>
        <w:t>Складові</w:t>
      </w:r>
      <w:r w:rsidR="00B02928" w:rsidRPr="00B21ACB">
        <w:rPr>
          <w:b/>
          <w:bCs/>
          <w:i/>
          <w:iCs/>
          <w:u w:val="single"/>
        </w:rPr>
        <w:t xml:space="preserve"> режимів різання вибираються таким чином, щоб була досягнута найбільша продуктивність праці при найменшій собівартості даної технологічної операції. </w:t>
      </w:r>
    </w:p>
    <w:p w14:paraId="0EFD1FCA" w14:textId="77777777" w:rsidR="00B21ACB" w:rsidRDefault="00B02928">
      <w:pPr>
        <w:pStyle w:val="a3"/>
        <w:spacing w:before="98" w:line="312" w:lineRule="auto"/>
        <w:ind w:left="1132" w:right="630" w:firstLine="708"/>
        <w:jc w:val="both"/>
      </w:pPr>
      <w:r>
        <w:t>Ця вимога виконується при роботі інструментом раціональної конструкції (</w:t>
      </w:r>
      <w:r w:rsidRPr="00B21ACB">
        <w:rPr>
          <w:i/>
          <w:iCs/>
        </w:rPr>
        <w:t>правильно підібраний матеріал, найвигідніша геометрія, необхідна міцність, жорсткість, вібростійкість, зносостійкість</w:t>
      </w:r>
      <w:r w:rsidR="00B21ACB">
        <w:rPr>
          <w:i/>
          <w:iCs/>
        </w:rPr>
        <w:t>,</w:t>
      </w:r>
      <w:r w:rsidRPr="00B21ACB">
        <w:rPr>
          <w:i/>
          <w:iCs/>
        </w:rPr>
        <w:t xml:space="preserve"> т</w:t>
      </w:r>
      <w:r w:rsidR="00B21ACB">
        <w:rPr>
          <w:i/>
          <w:iCs/>
        </w:rPr>
        <w:t>ощо</w:t>
      </w:r>
      <w:r>
        <w:t xml:space="preserve">). </w:t>
      </w:r>
    </w:p>
    <w:p w14:paraId="1EA7201A" w14:textId="1714AB52" w:rsidR="000E1F1F" w:rsidRDefault="00B02928">
      <w:pPr>
        <w:pStyle w:val="a3"/>
        <w:spacing w:before="98" w:line="312" w:lineRule="auto"/>
        <w:ind w:left="1132" w:right="630" w:firstLine="708"/>
        <w:jc w:val="both"/>
      </w:pPr>
      <w:r>
        <w:t>Режим різання встановлюють, виходячи з особливостей оброблюваної деталі і характеристики ріжучого інструменту і верстата.</w:t>
      </w:r>
    </w:p>
    <w:p w14:paraId="22176321" w14:textId="77777777" w:rsidR="00B21ACB" w:rsidRDefault="00B21ACB">
      <w:pPr>
        <w:pStyle w:val="a3"/>
        <w:spacing w:before="98" w:line="312" w:lineRule="auto"/>
        <w:ind w:left="1132" w:right="630" w:firstLine="708"/>
        <w:jc w:val="both"/>
      </w:pPr>
    </w:p>
    <w:p w14:paraId="0C8748BC" w14:textId="77777777" w:rsidR="000E1F1F" w:rsidRPr="00B21ACB" w:rsidRDefault="00B02928">
      <w:pPr>
        <w:pStyle w:val="a3"/>
        <w:spacing w:line="312" w:lineRule="auto"/>
        <w:ind w:left="1132" w:right="632" w:firstLine="708"/>
        <w:jc w:val="both"/>
        <w:rPr>
          <w:b/>
          <w:bCs/>
          <w:u w:val="single"/>
        </w:rPr>
      </w:pPr>
      <w:r w:rsidRPr="00B21ACB">
        <w:rPr>
          <w:b/>
          <w:bCs/>
          <w:u w:val="single"/>
        </w:rPr>
        <w:t>Вибір величин елементів режиму різання і параметрів інструменту для точіння ведеться в такому порядку.</w:t>
      </w:r>
    </w:p>
    <w:p w14:paraId="7923C119" w14:textId="5ADCEE05" w:rsidR="000E1F1F" w:rsidRPr="00B21ACB" w:rsidRDefault="00B02928" w:rsidP="00B21ACB">
      <w:pPr>
        <w:pStyle w:val="a4"/>
        <w:numPr>
          <w:ilvl w:val="0"/>
          <w:numId w:val="84"/>
        </w:numPr>
        <w:tabs>
          <w:tab w:val="left" w:pos="2122"/>
        </w:tabs>
        <w:spacing w:before="67" w:line="314" w:lineRule="auto"/>
        <w:ind w:right="637"/>
        <w:rPr>
          <w:i/>
          <w:iCs/>
          <w:sz w:val="28"/>
        </w:rPr>
      </w:pPr>
      <w:r w:rsidRPr="00B21ACB">
        <w:rPr>
          <w:b/>
          <w:bCs/>
          <w:i/>
          <w:iCs/>
          <w:sz w:val="28"/>
          <w:u w:val="single"/>
        </w:rPr>
        <w:t>Вибирається глибина різання, що встановлюється залежно від припуску на оброблення і кількості</w:t>
      </w:r>
      <w:r w:rsidRPr="00B21ACB">
        <w:rPr>
          <w:b/>
          <w:bCs/>
          <w:i/>
          <w:iCs/>
          <w:spacing w:val="-2"/>
          <w:sz w:val="28"/>
          <w:u w:val="single"/>
        </w:rPr>
        <w:t xml:space="preserve"> </w:t>
      </w:r>
      <w:r w:rsidRPr="00B21ACB">
        <w:rPr>
          <w:b/>
          <w:bCs/>
          <w:i/>
          <w:iCs/>
          <w:sz w:val="28"/>
          <w:u w:val="single"/>
        </w:rPr>
        <w:t>проходів</w:t>
      </w:r>
      <w:r w:rsidRPr="00B21ACB">
        <w:rPr>
          <w:i/>
          <w:iCs/>
          <w:sz w:val="28"/>
        </w:rPr>
        <w:t>.</w:t>
      </w:r>
    </w:p>
    <w:p w14:paraId="6BB3D2FE" w14:textId="77777777" w:rsidR="000E1F1F" w:rsidRDefault="00B02928">
      <w:pPr>
        <w:pStyle w:val="a3"/>
        <w:spacing w:line="312" w:lineRule="auto"/>
        <w:ind w:left="1132" w:right="634" w:firstLine="708"/>
        <w:jc w:val="both"/>
      </w:pPr>
      <w:r w:rsidRPr="00B21ACB">
        <w:rPr>
          <w:b/>
          <w:bCs/>
          <w:i/>
          <w:iCs/>
        </w:rPr>
        <w:t>Припуск розбивається на чорновий, чистовий і викінчувальний</w:t>
      </w:r>
      <w:r>
        <w:t xml:space="preserve">. Величина припуску визначається залежно від отриманих при </w:t>
      </w:r>
      <w:proofErr w:type="spellStart"/>
      <w:r>
        <w:t>попередноьму</w:t>
      </w:r>
      <w:proofErr w:type="spellEnd"/>
      <w:r>
        <w:t xml:space="preserve"> обробленні: </w:t>
      </w:r>
      <w:r w:rsidRPr="00B21ACB">
        <w:rPr>
          <w:i/>
          <w:iCs/>
        </w:rPr>
        <w:t xml:space="preserve">величини дефектного шару (зміцнення, відпуску, </w:t>
      </w:r>
      <w:proofErr w:type="spellStart"/>
      <w:r w:rsidRPr="00B21ACB">
        <w:rPr>
          <w:i/>
          <w:iCs/>
        </w:rPr>
        <w:t>припалів</w:t>
      </w:r>
      <w:proofErr w:type="spellEnd"/>
      <w:r w:rsidRPr="00B21ACB">
        <w:rPr>
          <w:i/>
          <w:iCs/>
        </w:rPr>
        <w:t xml:space="preserve"> і </w:t>
      </w:r>
      <w:proofErr w:type="spellStart"/>
      <w:r w:rsidRPr="00B21ACB">
        <w:rPr>
          <w:i/>
          <w:iCs/>
        </w:rPr>
        <w:t>т.п</w:t>
      </w:r>
      <w:proofErr w:type="spellEnd"/>
      <w:r w:rsidRPr="00B21ACB">
        <w:rPr>
          <w:i/>
          <w:iCs/>
        </w:rPr>
        <w:t>.); мікрогеометрії поверхні; похибок форми деталі; похибки встановлення деталі для даної операції; допуску на виконання попередньої</w:t>
      </w:r>
      <w:r w:rsidRPr="00B21ACB">
        <w:rPr>
          <w:i/>
          <w:iCs/>
          <w:spacing w:val="-12"/>
        </w:rPr>
        <w:t xml:space="preserve"> </w:t>
      </w:r>
      <w:r w:rsidRPr="00B21ACB">
        <w:rPr>
          <w:i/>
          <w:iCs/>
        </w:rPr>
        <w:t>операції</w:t>
      </w:r>
      <w:r>
        <w:t>.</w:t>
      </w:r>
    </w:p>
    <w:p w14:paraId="4787411A" w14:textId="77777777" w:rsidR="00B21ACB" w:rsidRDefault="00B02928">
      <w:pPr>
        <w:pStyle w:val="a3"/>
        <w:spacing w:line="300" w:lineRule="auto"/>
        <w:ind w:left="1132" w:right="632" w:firstLine="708"/>
        <w:jc w:val="both"/>
      </w:pPr>
      <w:r w:rsidRPr="00B21ACB">
        <w:rPr>
          <w:b/>
          <w:bCs/>
          <w:i/>
          <w:iCs/>
          <w:u w:val="single"/>
        </w:rPr>
        <w:t>Необхідно прагнути до зменшення кількості проходів</w:t>
      </w:r>
      <w:r>
        <w:t xml:space="preserve">. </w:t>
      </w:r>
    </w:p>
    <w:p w14:paraId="6D8E4705" w14:textId="77777777" w:rsidR="00B21ACB" w:rsidRDefault="00B02928">
      <w:pPr>
        <w:pStyle w:val="a3"/>
        <w:spacing w:line="300" w:lineRule="auto"/>
        <w:ind w:left="1132" w:right="632" w:firstLine="708"/>
        <w:jc w:val="both"/>
      </w:pPr>
      <w:r w:rsidRPr="00B21ACB">
        <w:rPr>
          <w:i/>
          <w:iCs/>
        </w:rPr>
        <w:t>Припуск під чорнове оброблення зазвичай знімається за 1 – 2 ходи.</w:t>
      </w:r>
      <w:r>
        <w:t xml:space="preserve"> </w:t>
      </w:r>
    </w:p>
    <w:p w14:paraId="7F73EA2B" w14:textId="77777777" w:rsidR="00B21ACB" w:rsidRDefault="00B21ACB">
      <w:pPr>
        <w:pStyle w:val="a3"/>
        <w:spacing w:line="300" w:lineRule="auto"/>
        <w:ind w:left="1132" w:right="632" w:firstLine="708"/>
        <w:jc w:val="both"/>
      </w:pPr>
    </w:p>
    <w:p w14:paraId="6CB23E4D" w14:textId="06477C30" w:rsidR="000E1F1F" w:rsidRDefault="00B02928">
      <w:pPr>
        <w:pStyle w:val="a3"/>
        <w:spacing w:line="300" w:lineRule="auto"/>
        <w:ind w:left="1132" w:right="632" w:firstLine="708"/>
        <w:jc w:val="both"/>
        <w:rPr>
          <w:b/>
          <w:bCs/>
          <w:i/>
          <w:iCs/>
        </w:rPr>
      </w:pPr>
      <w:r w:rsidRPr="00B21ACB">
        <w:rPr>
          <w:b/>
          <w:bCs/>
          <w:i/>
          <w:iCs/>
        </w:rPr>
        <w:t>Кількість чистових ходів вибирається залежно від необхідної точності оброблення, шорсткості поверхні і стану поверхневого шару деталі.</w:t>
      </w:r>
    </w:p>
    <w:p w14:paraId="0C8E3C72" w14:textId="77777777" w:rsidR="00B21ACB" w:rsidRPr="00B21ACB" w:rsidRDefault="00B21ACB">
      <w:pPr>
        <w:pStyle w:val="a3"/>
        <w:spacing w:line="300" w:lineRule="auto"/>
        <w:ind w:left="1132" w:right="632" w:firstLine="708"/>
        <w:jc w:val="both"/>
        <w:rPr>
          <w:b/>
          <w:bCs/>
          <w:i/>
          <w:iCs/>
        </w:rPr>
      </w:pPr>
    </w:p>
    <w:p w14:paraId="0D0CFCB2" w14:textId="35B6500F" w:rsidR="000E1F1F" w:rsidRDefault="00B02928" w:rsidP="00B21ACB">
      <w:pPr>
        <w:pStyle w:val="a4"/>
        <w:numPr>
          <w:ilvl w:val="0"/>
          <w:numId w:val="84"/>
        </w:numPr>
        <w:tabs>
          <w:tab w:val="left" w:pos="2122"/>
        </w:tabs>
        <w:spacing w:line="300" w:lineRule="auto"/>
        <w:ind w:right="635"/>
        <w:rPr>
          <w:sz w:val="28"/>
        </w:rPr>
      </w:pPr>
      <w:r w:rsidRPr="00B21ACB">
        <w:rPr>
          <w:b/>
          <w:bCs/>
          <w:i/>
          <w:iCs/>
          <w:sz w:val="28"/>
          <w:u w:val="single"/>
        </w:rPr>
        <w:t>Вибирається ріжучий інструмент: встановлюються його тип, розмір, матеріал і найвигідніша геометрія залежно</w:t>
      </w:r>
      <w:r w:rsidRPr="00B21ACB">
        <w:rPr>
          <w:b/>
          <w:bCs/>
          <w:i/>
          <w:iCs/>
          <w:spacing w:val="-5"/>
          <w:sz w:val="28"/>
          <w:u w:val="single"/>
        </w:rPr>
        <w:t xml:space="preserve"> </w:t>
      </w:r>
      <w:r w:rsidRPr="00B21ACB">
        <w:rPr>
          <w:b/>
          <w:bCs/>
          <w:i/>
          <w:iCs/>
          <w:sz w:val="28"/>
          <w:u w:val="single"/>
        </w:rPr>
        <w:t>від</w:t>
      </w:r>
      <w:r>
        <w:rPr>
          <w:sz w:val="28"/>
        </w:rPr>
        <w:t>:</w:t>
      </w:r>
    </w:p>
    <w:p w14:paraId="464701B8" w14:textId="77777777" w:rsidR="000E1F1F" w:rsidRDefault="00B02928">
      <w:pPr>
        <w:pStyle w:val="a3"/>
        <w:spacing w:line="300" w:lineRule="auto"/>
        <w:ind w:left="1841" w:right="6070"/>
      </w:pPr>
      <w:r>
        <w:t xml:space="preserve">а) виду </w:t>
      </w:r>
      <w:r>
        <w:lastRenderedPageBreak/>
        <w:t>оброблюваної деталі; б) характеру оброблення;</w:t>
      </w:r>
    </w:p>
    <w:p w14:paraId="2D19CD81" w14:textId="77777777" w:rsidR="000E1F1F" w:rsidRDefault="00B02928">
      <w:pPr>
        <w:pStyle w:val="a3"/>
        <w:spacing w:line="300" w:lineRule="auto"/>
        <w:ind w:left="1841" w:right="4456"/>
      </w:pPr>
      <w:r>
        <w:t>в) матеріалу ріжучої частини інструменту; г) жорсткості та вібростійкості системи.</w:t>
      </w:r>
    </w:p>
    <w:p w14:paraId="726B1599" w14:textId="77777777" w:rsidR="00B21ACB" w:rsidRDefault="00B21ACB">
      <w:pPr>
        <w:pStyle w:val="a3"/>
        <w:spacing w:line="300" w:lineRule="auto"/>
        <w:ind w:left="1841" w:right="4456"/>
      </w:pPr>
    </w:p>
    <w:p w14:paraId="51EDA9A6" w14:textId="77777777" w:rsidR="000E1F1F" w:rsidRPr="00B21ACB" w:rsidRDefault="00B02928" w:rsidP="00B21ACB">
      <w:pPr>
        <w:pStyle w:val="a4"/>
        <w:numPr>
          <w:ilvl w:val="0"/>
          <w:numId w:val="84"/>
        </w:numPr>
        <w:tabs>
          <w:tab w:val="left" w:pos="2122"/>
        </w:tabs>
        <w:spacing w:line="321" w:lineRule="exact"/>
        <w:ind w:left="2122"/>
        <w:rPr>
          <w:b/>
          <w:bCs/>
          <w:i/>
          <w:iCs/>
          <w:sz w:val="28"/>
          <w:u w:val="single"/>
        </w:rPr>
      </w:pPr>
      <w:r w:rsidRPr="00B21ACB">
        <w:rPr>
          <w:b/>
          <w:bCs/>
          <w:i/>
          <w:iCs/>
          <w:sz w:val="28"/>
          <w:u w:val="single"/>
        </w:rPr>
        <w:t>Визначається подача залежно</w:t>
      </w:r>
      <w:r w:rsidRPr="00B21ACB">
        <w:rPr>
          <w:b/>
          <w:bCs/>
          <w:i/>
          <w:iCs/>
          <w:spacing w:val="1"/>
          <w:sz w:val="28"/>
          <w:u w:val="single"/>
        </w:rPr>
        <w:t xml:space="preserve"> </w:t>
      </w:r>
      <w:r w:rsidRPr="00B21ACB">
        <w:rPr>
          <w:b/>
          <w:bCs/>
          <w:i/>
          <w:iCs/>
          <w:sz w:val="28"/>
          <w:u w:val="single"/>
        </w:rPr>
        <w:t>від:</w:t>
      </w:r>
    </w:p>
    <w:p w14:paraId="259232B4" w14:textId="77777777" w:rsidR="000E1F1F" w:rsidRDefault="00B02928">
      <w:pPr>
        <w:pStyle w:val="a3"/>
        <w:spacing w:before="75" w:line="300" w:lineRule="auto"/>
        <w:ind w:left="1132" w:firstLine="708"/>
      </w:pPr>
      <w:r>
        <w:t>а) виду деталі й характеристик її оброблюваних поверхонь (жорсткості, міцності і вібростійкості, стану поверхневого шару, мікрогеометрії поверхні);</w:t>
      </w:r>
    </w:p>
    <w:p w14:paraId="74AFDE5B" w14:textId="77777777" w:rsidR="000E1F1F" w:rsidRDefault="00B02928">
      <w:pPr>
        <w:pStyle w:val="a3"/>
        <w:tabs>
          <w:tab w:val="left" w:pos="3536"/>
          <w:tab w:val="left" w:pos="5302"/>
          <w:tab w:val="left" w:pos="6786"/>
          <w:tab w:val="left" w:pos="8479"/>
          <w:tab w:val="left" w:pos="10521"/>
        </w:tabs>
        <w:spacing w:line="300" w:lineRule="auto"/>
        <w:ind w:left="1132" w:right="635" w:firstLine="708"/>
      </w:pPr>
      <w:r>
        <w:t>б)</w:t>
      </w:r>
      <w:r>
        <w:rPr>
          <w:spacing w:val="-2"/>
        </w:rPr>
        <w:t xml:space="preserve"> </w:t>
      </w:r>
      <w:r>
        <w:t>ріжучого</w:t>
      </w:r>
      <w:r>
        <w:tab/>
        <w:t>інструменту</w:t>
      </w:r>
      <w:r>
        <w:tab/>
        <w:t>(міцності,</w:t>
      </w:r>
      <w:r>
        <w:tab/>
        <w:t>жорсткості,</w:t>
      </w:r>
      <w:r>
        <w:tab/>
        <w:t>зносостійкості</w:t>
      </w:r>
      <w:r>
        <w:tab/>
      </w:r>
      <w:r>
        <w:rPr>
          <w:spacing w:val="-9"/>
        </w:rPr>
        <w:t xml:space="preserve">та </w:t>
      </w:r>
      <w:r>
        <w:t>вібростійкості);</w:t>
      </w:r>
    </w:p>
    <w:p w14:paraId="19F24764" w14:textId="77777777" w:rsidR="000E1F1F" w:rsidRDefault="00B02928">
      <w:pPr>
        <w:pStyle w:val="a3"/>
        <w:tabs>
          <w:tab w:val="left" w:pos="4329"/>
          <w:tab w:val="left" w:pos="5655"/>
          <w:tab w:val="left" w:pos="7076"/>
          <w:tab w:val="left" w:pos="8675"/>
          <w:tab w:val="left" w:pos="9752"/>
        </w:tabs>
        <w:spacing w:before="1" w:line="297" w:lineRule="auto"/>
        <w:ind w:left="1132" w:right="635" w:firstLine="708"/>
      </w:pPr>
      <w:r>
        <w:t>в)</w:t>
      </w:r>
      <w:r>
        <w:rPr>
          <w:spacing w:val="-2"/>
        </w:rPr>
        <w:t xml:space="preserve"> </w:t>
      </w:r>
      <w:r>
        <w:t>характеристики</w:t>
      </w:r>
      <w:r>
        <w:tab/>
        <w:t>верстата</w:t>
      </w:r>
      <w:r>
        <w:tab/>
        <w:t>(міцності</w:t>
      </w:r>
      <w:r>
        <w:tab/>
        <w:t>механізмів</w:t>
      </w:r>
      <w:r>
        <w:tab/>
        <w:t>подач,</w:t>
      </w:r>
      <w:r>
        <w:tab/>
      </w:r>
      <w:r>
        <w:rPr>
          <w:spacing w:val="-3"/>
        </w:rPr>
        <w:t xml:space="preserve">передач, </w:t>
      </w:r>
      <w:r>
        <w:t>жорсткості, вібростійкості і</w:t>
      </w:r>
      <w:r>
        <w:rPr>
          <w:spacing w:val="-4"/>
        </w:rPr>
        <w:t xml:space="preserve"> </w:t>
      </w:r>
      <w:r>
        <w:t>кінематики).</w:t>
      </w:r>
    </w:p>
    <w:p w14:paraId="7EA98464" w14:textId="2436ED0C" w:rsidR="000E1F1F" w:rsidRPr="00B7530E" w:rsidRDefault="00B7530E" w:rsidP="00B7530E">
      <w:pPr>
        <w:tabs>
          <w:tab w:val="left" w:pos="2122"/>
        </w:tabs>
        <w:spacing w:before="5" w:line="300" w:lineRule="auto"/>
        <w:ind w:right="636"/>
        <w:rPr>
          <w:b/>
          <w:bCs/>
          <w:i/>
          <w:iCs/>
          <w:sz w:val="28"/>
        </w:rPr>
      </w:pPr>
      <w:r w:rsidRPr="00B7530E">
        <w:rPr>
          <w:b/>
          <w:bCs/>
          <w:i/>
          <w:iCs/>
          <w:sz w:val="28"/>
        </w:rPr>
        <w:t xml:space="preserve">          </w:t>
      </w:r>
      <w:r>
        <w:rPr>
          <w:b/>
          <w:bCs/>
          <w:i/>
          <w:iCs/>
          <w:sz w:val="28"/>
        </w:rPr>
        <w:t xml:space="preserve">  4 </w:t>
      </w:r>
      <w:r w:rsidR="00B02928" w:rsidRPr="00B7530E">
        <w:rPr>
          <w:b/>
          <w:bCs/>
          <w:i/>
          <w:iCs/>
          <w:sz w:val="28"/>
        </w:rPr>
        <w:t>Розраховується швидкість різання або кількість обертів шпинд</w:t>
      </w:r>
      <w:r>
        <w:rPr>
          <w:b/>
          <w:bCs/>
          <w:i/>
          <w:iCs/>
          <w:sz w:val="28"/>
        </w:rPr>
        <w:t xml:space="preserve">еля  </w:t>
      </w:r>
      <w:r w:rsidR="00B02928" w:rsidRPr="00B7530E">
        <w:rPr>
          <w:b/>
          <w:bCs/>
          <w:i/>
          <w:iCs/>
          <w:sz w:val="28"/>
        </w:rPr>
        <w:t>верстата.</w:t>
      </w:r>
    </w:p>
    <w:p w14:paraId="4848F1F4" w14:textId="77777777" w:rsidR="000E1F1F" w:rsidRDefault="000E1F1F">
      <w:pPr>
        <w:pStyle w:val="a3"/>
        <w:spacing w:before="9"/>
      </w:pPr>
    </w:p>
    <w:p w14:paraId="317700C6" w14:textId="77777777" w:rsidR="000E1F1F" w:rsidRDefault="00B02928">
      <w:pPr>
        <w:pStyle w:val="4"/>
        <w:numPr>
          <w:ilvl w:val="0"/>
          <w:numId w:val="70"/>
        </w:numPr>
        <w:tabs>
          <w:tab w:val="left" w:pos="2139"/>
        </w:tabs>
        <w:spacing w:before="0"/>
        <w:ind w:right="632" w:firstLine="720"/>
      </w:pPr>
      <w:r>
        <w:t>РОЗРАХУНОК РЕЖИМІВ РІЗАННЯ ДЛЯ ОСНОВНИХ МЕТОДІВ ОБРОБЛЕННЯ</w:t>
      </w:r>
    </w:p>
    <w:p w14:paraId="3D656B52" w14:textId="77777777" w:rsidR="000E1F1F" w:rsidRDefault="00B02928">
      <w:pPr>
        <w:pStyle w:val="a4"/>
        <w:numPr>
          <w:ilvl w:val="1"/>
          <w:numId w:val="70"/>
        </w:numPr>
        <w:tabs>
          <w:tab w:val="left" w:pos="2346"/>
        </w:tabs>
        <w:spacing w:before="184"/>
        <w:rPr>
          <w:b/>
          <w:sz w:val="28"/>
        </w:rPr>
      </w:pPr>
      <w:r>
        <w:rPr>
          <w:b/>
          <w:sz w:val="28"/>
        </w:rPr>
        <w:t>ЗАГАЛЬНІ РЕКОМЕНДАЦІЇ</w:t>
      </w:r>
    </w:p>
    <w:p w14:paraId="76D2F5E3" w14:textId="77777777" w:rsidR="000E1F1F" w:rsidRDefault="000E1F1F">
      <w:pPr>
        <w:pStyle w:val="a3"/>
        <w:spacing w:before="6"/>
        <w:rPr>
          <w:b/>
          <w:sz w:val="27"/>
        </w:rPr>
      </w:pPr>
    </w:p>
    <w:p w14:paraId="16300226" w14:textId="77777777" w:rsidR="000E1F1F" w:rsidRDefault="00B02928">
      <w:pPr>
        <w:pStyle w:val="a3"/>
        <w:spacing w:line="312" w:lineRule="auto"/>
        <w:ind w:left="1132" w:right="638" w:firstLine="708"/>
        <w:jc w:val="both"/>
      </w:pPr>
      <w:r>
        <w:t>При призначенні елементів режимів різання враховують характер обробки, тип і розміри інструмента, матеріал його ріжучої частини, матеріал і стан заготовки, тип і стан обладнання.</w:t>
      </w:r>
    </w:p>
    <w:p w14:paraId="4ACF28DF" w14:textId="77777777" w:rsidR="000E1F1F" w:rsidRDefault="00B02928">
      <w:pPr>
        <w:pStyle w:val="a3"/>
        <w:spacing w:line="336" w:lineRule="auto"/>
        <w:ind w:left="1132" w:right="635" w:firstLine="708"/>
        <w:jc w:val="both"/>
      </w:pPr>
      <w:r>
        <w:t>Елементи режиму різання зазвичай встановлюються в порядку зазначеному нижче.</w:t>
      </w:r>
    </w:p>
    <w:p w14:paraId="085FCE47" w14:textId="77777777" w:rsidR="000E1F1F" w:rsidRDefault="000E1F1F">
      <w:pPr>
        <w:spacing w:line="336" w:lineRule="auto"/>
        <w:jc w:val="both"/>
        <w:sectPr w:rsidR="000E1F1F" w:rsidSect="00B7530E">
          <w:headerReference w:type="default" r:id="rId12"/>
          <w:footerReference w:type="default" r:id="rId13"/>
          <w:pgSz w:w="11910" w:h="16840"/>
          <w:pgMar w:top="1134" w:right="1134" w:bottom="1134" w:left="1134" w:header="0" w:footer="1032" w:gutter="0"/>
          <w:pgNumType w:start="37"/>
          <w:cols w:space="720"/>
        </w:sectPr>
      </w:pPr>
    </w:p>
    <w:p w14:paraId="5E793669" w14:textId="77777777" w:rsidR="000E1F1F" w:rsidRPr="00231A9B" w:rsidRDefault="00B02928">
      <w:pPr>
        <w:pStyle w:val="a3"/>
        <w:spacing w:before="66" w:line="336" w:lineRule="auto"/>
        <w:ind w:left="1132" w:right="630" w:firstLine="708"/>
        <w:jc w:val="both"/>
        <w:rPr>
          <w:highlight w:val="yellow"/>
        </w:rPr>
      </w:pPr>
      <w:r w:rsidRPr="00231A9B">
        <w:rPr>
          <w:b/>
          <w:bCs/>
          <w:highlight w:val="yellow"/>
          <w:u w:val="single"/>
        </w:rPr>
        <w:lastRenderedPageBreak/>
        <w:t xml:space="preserve">Глибину різання </w:t>
      </w:r>
      <w:r w:rsidRPr="00231A9B">
        <w:rPr>
          <w:b/>
          <w:bCs/>
          <w:i/>
          <w:sz w:val="32"/>
          <w:highlight w:val="yellow"/>
          <w:u w:val="single"/>
        </w:rPr>
        <w:t>t</w:t>
      </w:r>
      <w:r w:rsidRPr="00231A9B">
        <w:rPr>
          <w:i/>
          <w:sz w:val="32"/>
          <w:highlight w:val="yellow"/>
        </w:rPr>
        <w:t xml:space="preserve"> </w:t>
      </w:r>
      <w:r w:rsidRPr="00231A9B">
        <w:rPr>
          <w:highlight w:val="yellow"/>
        </w:rPr>
        <w:t>при чорновому (попередньому) обробленні призначають за можливістю максимальною, рівну всьому припуску на оброблення або його більшій частині; при  чистовому  (остаточному) обробленні – залежно від вимог точності розмірів і шорсткості обробленої поверхні.</w:t>
      </w:r>
    </w:p>
    <w:p w14:paraId="6B2931F5" w14:textId="77777777" w:rsidR="000E1F1F" w:rsidRPr="00231A9B" w:rsidRDefault="00B02928">
      <w:pPr>
        <w:pStyle w:val="a3"/>
        <w:spacing w:line="336" w:lineRule="auto"/>
        <w:ind w:left="1132" w:right="635" w:firstLine="708"/>
        <w:jc w:val="both"/>
        <w:rPr>
          <w:highlight w:val="yellow"/>
        </w:rPr>
      </w:pPr>
      <w:r w:rsidRPr="00231A9B">
        <w:rPr>
          <w:b/>
          <w:bCs/>
          <w:highlight w:val="yellow"/>
          <w:u w:val="single"/>
        </w:rPr>
        <w:t xml:space="preserve">Подача </w:t>
      </w:r>
      <w:r w:rsidRPr="00231A9B">
        <w:rPr>
          <w:b/>
          <w:bCs/>
          <w:i/>
          <w:sz w:val="32"/>
          <w:highlight w:val="yellow"/>
          <w:u w:val="single"/>
        </w:rPr>
        <w:t>s</w:t>
      </w:r>
      <w:r w:rsidRPr="00231A9B">
        <w:rPr>
          <w:i/>
          <w:sz w:val="32"/>
          <w:highlight w:val="yellow"/>
        </w:rPr>
        <w:t xml:space="preserve"> </w:t>
      </w:r>
      <w:r w:rsidRPr="00231A9B">
        <w:rPr>
          <w:b/>
          <w:bCs/>
          <w:i/>
          <w:iCs/>
          <w:highlight w:val="yellow"/>
        </w:rPr>
        <w:t>при чорновому обробленні</w:t>
      </w:r>
      <w:r w:rsidRPr="00231A9B">
        <w:rPr>
          <w:highlight w:val="yellow"/>
        </w:rPr>
        <w:t xml:space="preserve"> вибирається максимально можливою, виходячи з жорсткості і міцності системи ВПІД, потужності приводу верстата, міцності твердосплавної пластинки та інших обмежуючих факторів.</w:t>
      </w:r>
    </w:p>
    <w:p w14:paraId="266E7FB6" w14:textId="77777777" w:rsidR="000E1F1F" w:rsidRPr="00231A9B" w:rsidRDefault="00B02928">
      <w:pPr>
        <w:pStyle w:val="a3"/>
        <w:spacing w:before="2" w:line="333" w:lineRule="auto"/>
        <w:ind w:left="1132" w:right="636" w:firstLine="708"/>
        <w:jc w:val="both"/>
        <w:rPr>
          <w:highlight w:val="yellow"/>
        </w:rPr>
      </w:pPr>
      <w:r w:rsidRPr="00231A9B">
        <w:rPr>
          <w:b/>
          <w:bCs/>
          <w:i/>
          <w:iCs/>
          <w:highlight w:val="yellow"/>
        </w:rPr>
        <w:t>При чистовому обробленні</w:t>
      </w:r>
      <w:r w:rsidRPr="00231A9B">
        <w:rPr>
          <w:highlight w:val="yellow"/>
        </w:rPr>
        <w:t xml:space="preserve"> – залежно від необхідної точності і параметрів, що характеризують якість поверхневого</w:t>
      </w:r>
      <w:r w:rsidRPr="00231A9B">
        <w:rPr>
          <w:spacing w:val="-4"/>
          <w:highlight w:val="yellow"/>
        </w:rPr>
        <w:t xml:space="preserve"> </w:t>
      </w:r>
      <w:r w:rsidRPr="00231A9B">
        <w:rPr>
          <w:highlight w:val="yellow"/>
        </w:rPr>
        <w:t>шару.</w:t>
      </w:r>
    </w:p>
    <w:p w14:paraId="78263EC2" w14:textId="77777777" w:rsidR="000E1F1F" w:rsidRPr="00231A9B" w:rsidRDefault="00B02928">
      <w:pPr>
        <w:pStyle w:val="a3"/>
        <w:spacing w:before="6" w:line="336" w:lineRule="auto"/>
        <w:ind w:left="1132" w:right="636" w:firstLine="708"/>
        <w:jc w:val="both"/>
        <w:rPr>
          <w:highlight w:val="yellow"/>
        </w:rPr>
      </w:pPr>
      <w:r w:rsidRPr="00231A9B">
        <w:rPr>
          <w:b/>
          <w:bCs/>
          <w:highlight w:val="yellow"/>
          <w:u w:val="single"/>
        </w:rPr>
        <w:t xml:space="preserve">Швидкість різання </w:t>
      </w:r>
      <w:r w:rsidRPr="00231A9B">
        <w:rPr>
          <w:b/>
          <w:bCs/>
          <w:i/>
          <w:sz w:val="32"/>
          <w:highlight w:val="yellow"/>
          <w:u w:val="single"/>
        </w:rPr>
        <w:t>v</w:t>
      </w:r>
      <w:r w:rsidRPr="00231A9B">
        <w:rPr>
          <w:i/>
          <w:sz w:val="32"/>
          <w:highlight w:val="yellow"/>
        </w:rPr>
        <w:t xml:space="preserve"> </w:t>
      </w:r>
      <w:r w:rsidRPr="00231A9B">
        <w:rPr>
          <w:highlight w:val="yellow"/>
        </w:rPr>
        <w:t>розраховують за емпіричними формулами, встановленими для кожного виду оброблення, які мають загальний вигляд</w:t>
      </w:r>
    </w:p>
    <w:p w14:paraId="6E4289EA" w14:textId="77777777" w:rsidR="000E1F1F" w:rsidRPr="00231A9B" w:rsidRDefault="000E1F1F">
      <w:pPr>
        <w:pStyle w:val="a3"/>
        <w:spacing w:before="4"/>
        <w:rPr>
          <w:sz w:val="15"/>
          <w:highlight w:val="yellow"/>
        </w:rPr>
      </w:pPr>
    </w:p>
    <w:p w14:paraId="09B1D683" w14:textId="77777777" w:rsidR="000E1F1F" w:rsidRPr="00231A9B" w:rsidRDefault="000E1F1F">
      <w:pPr>
        <w:rPr>
          <w:sz w:val="15"/>
          <w:highlight w:val="yellow"/>
        </w:rPr>
        <w:sectPr w:rsidR="000E1F1F" w:rsidRPr="00231A9B">
          <w:headerReference w:type="default" r:id="rId14"/>
          <w:footerReference w:type="default" r:id="rId15"/>
          <w:pgSz w:w="11910" w:h="16840"/>
          <w:pgMar w:top="1040" w:right="500" w:bottom="1240" w:left="0" w:header="0" w:footer="1056" w:gutter="0"/>
          <w:pgNumType w:start="38"/>
          <w:cols w:space="720"/>
        </w:sectPr>
      </w:pPr>
    </w:p>
    <w:p w14:paraId="067F26DA" w14:textId="77777777" w:rsidR="000E1F1F" w:rsidRPr="00231A9B" w:rsidRDefault="00B02928">
      <w:pPr>
        <w:spacing w:before="218"/>
        <w:jc w:val="right"/>
        <w:rPr>
          <w:rFonts w:ascii="Symbol" w:hAnsi="Symbol"/>
          <w:sz w:val="20"/>
          <w:highlight w:val="yellow"/>
        </w:rPr>
      </w:pPr>
      <w:r w:rsidRPr="00231A9B">
        <w:rPr>
          <w:rFonts w:ascii="Symbol" w:hAnsi="Symbol"/>
          <w:i/>
          <w:sz w:val="21"/>
          <w:highlight w:val="yellow"/>
        </w:rPr>
        <w:t></w:t>
      </w:r>
      <w:r w:rsidRPr="00231A9B">
        <w:rPr>
          <w:i/>
          <w:sz w:val="21"/>
          <w:highlight w:val="yellow"/>
        </w:rPr>
        <w:t xml:space="preserve"> </w:t>
      </w:r>
      <w:proofErr w:type="spellStart"/>
      <w:r w:rsidRPr="00231A9B">
        <w:rPr>
          <w:i/>
          <w:position w:val="-7"/>
          <w:sz w:val="21"/>
          <w:highlight w:val="yellow"/>
        </w:rPr>
        <w:t>тб</w:t>
      </w:r>
      <w:proofErr w:type="spellEnd"/>
      <w:r w:rsidRPr="00231A9B">
        <w:rPr>
          <w:i/>
          <w:position w:val="-7"/>
          <w:sz w:val="21"/>
          <w:highlight w:val="yellow"/>
        </w:rPr>
        <w:t xml:space="preserve"> </w:t>
      </w:r>
      <w:r w:rsidRPr="00231A9B">
        <w:rPr>
          <w:rFonts w:ascii="Symbol" w:hAnsi="Symbol"/>
          <w:sz w:val="20"/>
          <w:highlight w:val="yellow"/>
        </w:rPr>
        <w:t></w:t>
      </w:r>
    </w:p>
    <w:p w14:paraId="570222B4" w14:textId="77777777" w:rsidR="000E1F1F" w:rsidRPr="00231A9B" w:rsidRDefault="00B02928">
      <w:pPr>
        <w:tabs>
          <w:tab w:val="left" w:pos="812"/>
        </w:tabs>
        <w:spacing w:before="126" w:line="165" w:lineRule="auto"/>
        <w:ind w:left="270"/>
        <w:rPr>
          <w:sz w:val="28"/>
          <w:highlight w:val="yellow"/>
        </w:rPr>
      </w:pPr>
      <w:r w:rsidRPr="00231A9B">
        <w:rPr>
          <w:highlight w:val="yellow"/>
        </w:rPr>
        <w:br w:type="column"/>
      </w:r>
      <w:r w:rsidRPr="00231A9B">
        <w:rPr>
          <w:i/>
          <w:sz w:val="20"/>
          <w:highlight w:val="yellow"/>
        </w:rPr>
        <w:t>C</w:t>
      </w:r>
      <w:r w:rsidRPr="00231A9B">
        <w:rPr>
          <w:i/>
          <w:position w:val="-4"/>
          <w:sz w:val="20"/>
          <w:highlight w:val="yellow"/>
        </w:rPr>
        <w:t>v</w:t>
      </w:r>
      <w:r w:rsidRPr="00231A9B">
        <w:rPr>
          <w:i/>
          <w:position w:val="-4"/>
          <w:sz w:val="20"/>
          <w:highlight w:val="yellow"/>
        </w:rPr>
        <w:tab/>
      </w:r>
      <w:r w:rsidRPr="00231A9B">
        <w:rPr>
          <w:position w:val="-14"/>
          <w:sz w:val="28"/>
          <w:highlight w:val="yellow"/>
        </w:rPr>
        <w:t>.</w:t>
      </w:r>
    </w:p>
    <w:p w14:paraId="07FA455C" w14:textId="77777777" w:rsidR="000E1F1F" w:rsidRPr="00231A9B" w:rsidRDefault="00000000">
      <w:pPr>
        <w:spacing w:line="156" w:lineRule="auto"/>
        <w:ind w:left="34"/>
        <w:rPr>
          <w:i/>
          <w:sz w:val="20"/>
          <w:highlight w:val="yellow"/>
        </w:rPr>
      </w:pPr>
      <w:r w:rsidRPr="00231A9B">
        <w:rPr>
          <w:highlight w:val="yellow"/>
        </w:rPr>
        <w:pict w14:anchorId="63E39B65">
          <v:line id="_x0000_s2467" style="position:absolute;left:0;text-align:left;z-index:-33864704;mso-position-horizontal-relative:page" from="303.6pt,-.8pt" to="340.25pt,-.8pt" strokeweight=".1154mm">
            <w10:wrap anchorx="page"/>
          </v:line>
        </w:pict>
      </w:r>
      <w:r w:rsidR="00B02928" w:rsidRPr="00231A9B">
        <w:rPr>
          <w:i/>
          <w:position w:val="-8"/>
          <w:sz w:val="20"/>
          <w:highlight w:val="yellow"/>
        </w:rPr>
        <w:t xml:space="preserve">T </w:t>
      </w:r>
      <w:r w:rsidR="00B02928" w:rsidRPr="00231A9B">
        <w:rPr>
          <w:i/>
          <w:spacing w:val="13"/>
          <w:sz w:val="20"/>
          <w:highlight w:val="yellow"/>
        </w:rPr>
        <w:t>m</w:t>
      </w:r>
      <w:r w:rsidR="00B02928" w:rsidRPr="00231A9B">
        <w:rPr>
          <w:i/>
          <w:spacing w:val="13"/>
          <w:position w:val="-8"/>
          <w:sz w:val="20"/>
          <w:highlight w:val="yellow"/>
        </w:rPr>
        <w:t>t</w:t>
      </w:r>
      <w:r w:rsidR="00B02928" w:rsidRPr="00231A9B">
        <w:rPr>
          <w:i/>
          <w:spacing w:val="13"/>
          <w:sz w:val="20"/>
          <w:highlight w:val="yellow"/>
        </w:rPr>
        <w:t>x</w:t>
      </w:r>
      <w:r w:rsidR="00B02928" w:rsidRPr="00231A9B">
        <w:rPr>
          <w:i/>
          <w:spacing w:val="13"/>
          <w:position w:val="-8"/>
          <w:sz w:val="20"/>
          <w:highlight w:val="yellow"/>
        </w:rPr>
        <w:t>s</w:t>
      </w:r>
      <w:r w:rsidR="00B02928" w:rsidRPr="00231A9B">
        <w:rPr>
          <w:i/>
          <w:spacing w:val="-38"/>
          <w:position w:val="-8"/>
          <w:sz w:val="20"/>
          <w:highlight w:val="yellow"/>
        </w:rPr>
        <w:t xml:space="preserve"> </w:t>
      </w:r>
      <w:r w:rsidR="00B02928" w:rsidRPr="00231A9B">
        <w:rPr>
          <w:i/>
          <w:sz w:val="20"/>
          <w:highlight w:val="yellow"/>
        </w:rPr>
        <w:t>y</w:t>
      </w:r>
    </w:p>
    <w:p w14:paraId="27439877" w14:textId="77777777" w:rsidR="000E1F1F" w:rsidRPr="00231A9B" w:rsidRDefault="000E1F1F">
      <w:pPr>
        <w:spacing w:line="156" w:lineRule="auto"/>
        <w:rPr>
          <w:sz w:val="20"/>
          <w:highlight w:val="yellow"/>
        </w:rPr>
        <w:sectPr w:rsidR="000E1F1F" w:rsidRPr="00231A9B">
          <w:type w:val="continuous"/>
          <w:pgSz w:w="11910" w:h="16840"/>
          <w:pgMar w:top="1040" w:right="500" w:bottom="280" w:left="0" w:header="720" w:footer="720" w:gutter="0"/>
          <w:cols w:num="2" w:space="720" w:equalWidth="0">
            <w:col w:w="6004" w:space="40"/>
            <w:col w:w="5366"/>
          </w:cols>
        </w:sectPr>
      </w:pPr>
    </w:p>
    <w:p w14:paraId="673CCFFD" w14:textId="77777777" w:rsidR="000E1F1F" w:rsidRPr="00231A9B" w:rsidRDefault="000E1F1F">
      <w:pPr>
        <w:pStyle w:val="a3"/>
        <w:spacing w:before="9"/>
        <w:rPr>
          <w:i/>
          <w:sz w:val="22"/>
          <w:highlight w:val="yellow"/>
        </w:rPr>
      </w:pPr>
    </w:p>
    <w:p w14:paraId="2304170C" w14:textId="77777777" w:rsidR="000E1F1F" w:rsidRPr="00231A9B" w:rsidRDefault="00B02928">
      <w:pPr>
        <w:pStyle w:val="a3"/>
        <w:spacing w:before="89" w:line="312" w:lineRule="auto"/>
        <w:ind w:left="1132" w:right="631" w:firstLine="708"/>
        <w:jc w:val="both"/>
        <w:rPr>
          <w:highlight w:val="yellow"/>
        </w:rPr>
      </w:pPr>
      <w:r w:rsidRPr="00231A9B">
        <w:rPr>
          <w:highlight w:val="yellow"/>
        </w:rPr>
        <w:t xml:space="preserve">Значення коефіцієнта </w:t>
      </w:r>
      <w:proofErr w:type="spellStart"/>
      <w:r w:rsidRPr="00231A9B">
        <w:rPr>
          <w:i/>
          <w:highlight w:val="yellow"/>
        </w:rPr>
        <w:t>C</w:t>
      </w:r>
      <w:r w:rsidRPr="00231A9B">
        <w:rPr>
          <w:i/>
          <w:highlight w:val="yellow"/>
          <w:vertAlign w:val="subscript"/>
        </w:rPr>
        <w:t>v</w:t>
      </w:r>
      <w:proofErr w:type="spellEnd"/>
      <w:r w:rsidRPr="00231A9B">
        <w:rPr>
          <w:i/>
          <w:highlight w:val="yellow"/>
        </w:rPr>
        <w:t xml:space="preserve"> </w:t>
      </w:r>
      <w:r w:rsidRPr="00231A9B">
        <w:rPr>
          <w:highlight w:val="yellow"/>
        </w:rPr>
        <w:t xml:space="preserve">і показників </w:t>
      </w:r>
      <w:proofErr w:type="spellStart"/>
      <w:r w:rsidRPr="00231A9B">
        <w:rPr>
          <w:highlight w:val="yellow"/>
        </w:rPr>
        <w:t>степеня</w:t>
      </w:r>
      <w:proofErr w:type="spellEnd"/>
      <w:r w:rsidRPr="00231A9B">
        <w:rPr>
          <w:highlight w:val="yellow"/>
        </w:rPr>
        <w:t xml:space="preserve"> </w:t>
      </w:r>
      <w:r w:rsidRPr="00231A9B">
        <w:rPr>
          <w:i/>
          <w:highlight w:val="yellow"/>
        </w:rPr>
        <w:t>m, x, y</w:t>
      </w:r>
      <w:r w:rsidRPr="00231A9B">
        <w:rPr>
          <w:highlight w:val="yellow"/>
        </w:rPr>
        <w:t xml:space="preserve">, що містяться в цій формулі, так само як і період стійкості </w:t>
      </w:r>
      <w:r w:rsidRPr="00231A9B">
        <w:rPr>
          <w:i/>
          <w:sz w:val="32"/>
          <w:highlight w:val="yellow"/>
        </w:rPr>
        <w:t xml:space="preserve">T </w:t>
      </w:r>
      <w:r w:rsidRPr="00231A9B">
        <w:rPr>
          <w:highlight w:val="yellow"/>
        </w:rPr>
        <w:t>інструменту, який застосовується для конкретного виду оброблення, наведені в довідникових таблицях.</w:t>
      </w:r>
    </w:p>
    <w:p w14:paraId="660AD3E9" w14:textId="77777777" w:rsidR="00B7530E" w:rsidRPr="00231A9B" w:rsidRDefault="00B02928">
      <w:pPr>
        <w:pStyle w:val="a3"/>
        <w:spacing w:before="1" w:line="312" w:lineRule="auto"/>
        <w:ind w:left="1132" w:right="631" w:firstLine="708"/>
        <w:jc w:val="both"/>
        <w:rPr>
          <w:highlight w:val="yellow"/>
        </w:rPr>
      </w:pPr>
      <w:r w:rsidRPr="00231A9B">
        <w:rPr>
          <w:highlight w:val="yellow"/>
        </w:rPr>
        <w:t xml:space="preserve">За допомогою табличних даних швидкість різання </w:t>
      </w:r>
      <w:proofErr w:type="spellStart"/>
      <w:r w:rsidRPr="00231A9B">
        <w:rPr>
          <w:i/>
          <w:sz w:val="32"/>
          <w:highlight w:val="yellow"/>
        </w:rPr>
        <w:t>v</w:t>
      </w:r>
      <w:r w:rsidRPr="00231A9B">
        <w:rPr>
          <w:i/>
          <w:sz w:val="32"/>
          <w:highlight w:val="yellow"/>
          <w:vertAlign w:val="subscript"/>
        </w:rPr>
        <w:t>тб</w:t>
      </w:r>
      <w:proofErr w:type="spellEnd"/>
      <w:r w:rsidRPr="00231A9B">
        <w:rPr>
          <w:i/>
          <w:sz w:val="32"/>
          <w:highlight w:val="yellow"/>
        </w:rPr>
        <w:t xml:space="preserve"> </w:t>
      </w:r>
      <w:r w:rsidRPr="00231A9B">
        <w:rPr>
          <w:highlight w:val="yellow"/>
        </w:rPr>
        <w:t xml:space="preserve">отримана при певному виді оброблення, конкретних матеріалах ріжучої кромки різця і заготовки, в певному діапазоні подач. </w:t>
      </w:r>
    </w:p>
    <w:p w14:paraId="6EF4DDAE" w14:textId="6A309D2E" w:rsidR="000E1F1F" w:rsidRPr="00231A9B" w:rsidRDefault="00B02928">
      <w:pPr>
        <w:pStyle w:val="a3"/>
        <w:spacing w:before="1" w:line="312" w:lineRule="auto"/>
        <w:ind w:left="1132" w:right="631" w:firstLine="708"/>
        <w:jc w:val="both"/>
        <w:rPr>
          <w:highlight w:val="yellow"/>
        </w:rPr>
      </w:pPr>
      <w:r w:rsidRPr="00231A9B">
        <w:rPr>
          <w:highlight w:val="yellow"/>
        </w:rPr>
        <w:t xml:space="preserve">Тому для отримання дійсного значення швидкості різання </w:t>
      </w:r>
      <w:r w:rsidRPr="00231A9B">
        <w:rPr>
          <w:i/>
          <w:sz w:val="32"/>
          <w:highlight w:val="yellow"/>
        </w:rPr>
        <w:t xml:space="preserve">v </w:t>
      </w:r>
      <w:r w:rsidRPr="00231A9B">
        <w:rPr>
          <w:highlight w:val="yellow"/>
        </w:rPr>
        <w:t xml:space="preserve">з урахуванням конкретних значень згаданих чинників вводиться </w:t>
      </w:r>
      <w:r w:rsidRPr="00231A9B">
        <w:rPr>
          <w:b/>
          <w:bCs/>
          <w:highlight w:val="yellow"/>
        </w:rPr>
        <w:t xml:space="preserve">поправочний коефіцієнт </w:t>
      </w:r>
      <w:proofErr w:type="spellStart"/>
      <w:r w:rsidRPr="00231A9B">
        <w:rPr>
          <w:b/>
          <w:bCs/>
          <w:i/>
          <w:sz w:val="32"/>
          <w:highlight w:val="yellow"/>
        </w:rPr>
        <w:t>K</w:t>
      </w:r>
      <w:r w:rsidRPr="00231A9B">
        <w:rPr>
          <w:b/>
          <w:bCs/>
          <w:i/>
          <w:sz w:val="32"/>
          <w:highlight w:val="yellow"/>
          <w:vertAlign w:val="subscript"/>
        </w:rPr>
        <w:t>v</w:t>
      </w:r>
      <w:proofErr w:type="spellEnd"/>
      <w:r w:rsidRPr="00231A9B">
        <w:rPr>
          <w:b/>
          <w:bCs/>
          <w:highlight w:val="yellow"/>
        </w:rPr>
        <w:t>.</w:t>
      </w:r>
      <w:r w:rsidRPr="00231A9B">
        <w:rPr>
          <w:highlight w:val="yellow"/>
        </w:rPr>
        <w:t xml:space="preserve"> Тоді дійсна швидкість різання</w:t>
      </w:r>
    </w:p>
    <w:p w14:paraId="42E95080" w14:textId="77777777" w:rsidR="000E1F1F" w:rsidRPr="00231A9B" w:rsidRDefault="000E1F1F">
      <w:pPr>
        <w:pStyle w:val="a3"/>
        <w:spacing w:before="3"/>
        <w:rPr>
          <w:sz w:val="26"/>
          <w:highlight w:val="yellow"/>
        </w:rPr>
      </w:pPr>
    </w:p>
    <w:p w14:paraId="0BC214BF" w14:textId="77777777" w:rsidR="000E1F1F" w:rsidRPr="00231A9B" w:rsidRDefault="00B02928">
      <w:pPr>
        <w:spacing w:before="110"/>
        <w:ind w:left="1198"/>
        <w:jc w:val="center"/>
        <w:rPr>
          <w:i/>
          <w:sz w:val="28"/>
          <w:highlight w:val="yellow"/>
        </w:rPr>
      </w:pPr>
      <w:r w:rsidRPr="00231A9B">
        <w:rPr>
          <w:rFonts w:ascii="Symbol" w:hAnsi="Symbol"/>
          <w:i/>
          <w:sz w:val="28"/>
          <w:highlight w:val="yellow"/>
        </w:rPr>
        <w:t></w:t>
      </w:r>
      <w:r w:rsidRPr="00231A9B">
        <w:rPr>
          <w:i/>
          <w:sz w:val="28"/>
          <w:highlight w:val="yellow"/>
        </w:rPr>
        <w:t xml:space="preserve"> </w:t>
      </w:r>
      <w:r w:rsidRPr="00231A9B">
        <w:rPr>
          <w:rFonts w:ascii="Symbol" w:hAnsi="Symbol"/>
          <w:sz w:val="20"/>
          <w:highlight w:val="yellow"/>
        </w:rPr>
        <w:t></w:t>
      </w:r>
      <w:r w:rsidRPr="00231A9B">
        <w:rPr>
          <w:sz w:val="20"/>
          <w:highlight w:val="yellow"/>
        </w:rPr>
        <w:t xml:space="preserve"> </w:t>
      </w:r>
      <w:r w:rsidRPr="00231A9B">
        <w:rPr>
          <w:rFonts w:ascii="Symbol" w:hAnsi="Symbol"/>
          <w:i/>
          <w:sz w:val="28"/>
          <w:highlight w:val="yellow"/>
        </w:rPr>
        <w:t></w:t>
      </w:r>
      <w:r w:rsidRPr="00231A9B">
        <w:rPr>
          <w:i/>
          <w:spacing w:val="-55"/>
          <w:sz w:val="28"/>
          <w:highlight w:val="yellow"/>
        </w:rPr>
        <w:t xml:space="preserve"> </w:t>
      </w:r>
      <w:proofErr w:type="spellStart"/>
      <w:r w:rsidRPr="00231A9B">
        <w:rPr>
          <w:i/>
          <w:position w:val="-7"/>
          <w:sz w:val="20"/>
          <w:highlight w:val="yellow"/>
        </w:rPr>
        <w:t>mб</w:t>
      </w:r>
      <w:proofErr w:type="spellEnd"/>
      <w:r w:rsidRPr="00231A9B">
        <w:rPr>
          <w:i/>
          <w:position w:val="-7"/>
          <w:sz w:val="20"/>
          <w:highlight w:val="yellow"/>
        </w:rPr>
        <w:t xml:space="preserve"> </w:t>
      </w:r>
      <w:r w:rsidRPr="00231A9B">
        <w:rPr>
          <w:i/>
          <w:spacing w:val="6"/>
          <w:sz w:val="27"/>
          <w:highlight w:val="yellow"/>
        </w:rPr>
        <w:t>K</w:t>
      </w:r>
      <w:r w:rsidRPr="00231A9B">
        <w:rPr>
          <w:i/>
          <w:spacing w:val="6"/>
          <w:position w:val="-7"/>
          <w:sz w:val="20"/>
          <w:highlight w:val="yellow"/>
        </w:rPr>
        <w:t xml:space="preserve">v </w:t>
      </w:r>
      <w:r w:rsidRPr="00231A9B">
        <w:rPr>
          <w:i/>
          <w:sz w:val="28"/>
          <w:highlight w:val="yellow"/>
        </w:rPr>
        <w:t>,</w:t>
      </w:r>
    </w:p>
    <w:p w14:paraId="2FA2997C" w14:textId="77777777" w:rsidR="000E1F1F" w:rsidRPr="00231A9B" w:rsidRDefault="000E1F1F">
      <w:pPr>
        <w:pStyle w:val="a3"/>
        <w:rPr>
          <w:i/>
          <w:sz w:val="20"/>
          <w:highlight w:val="yellow"/>
        </w:rPr>
      </w:pPr>
    </w:p>
    <w:p w14:paraId="0BE7096F" w14:textId="77777777" w:rsidR="000E1F1F" w:rsidRPr="00231A9B" w:rsidRDefault="000E1F1F">
      <w:pPr>
        <w:pStyle w:val="a3"/>
        <w:spacing w:before="10"/>
        <w:rPr>
          <w:i/>
          <w:sz w:val="20"/>
          <w:highlight w:val="yellow"/>
        </w:rPr>
      </w:pPr>
    </w:p>
    <w:p w14:paraId="3961A391" w14:textId="77777777" w:rsidR="000E1F1F" w:rsidRPr="00231A9B" w:rsidRDefault="00B02928">
      <w:pPr>
        <w:pStyle w:val="a3"/>
        <w:spacing w:before="89"/>
        <w:ind w:left="1132"/>
        <w:rPr>
          <w:highlight w:val="yellow"/>
        </w:rPr>
      </w:pPr>
      <w:r w:rsidRPr="00231A9B">
        <w:rPr>
          <w:highlight w:val="yellow"/>
        </w:rPr>
        <w:t xml:space="preserve">де </w:t>
      </w:r>
      <w:proofErr w:type="spellStart"/>
      <w:r w:rsidRPr="00231A9B">
        <w:rPr>
          <w:i/>
          <w:highlight w:val="yellow"/>
        </w:rPr>
        <w:t>K</w:t>
      </w:r>
      <w:r w:rsidRPr="00231A9B">
        <w:rPr>
          <w:i/>
          <w:highlight w:val="yellow"/>
          <w:vertAlign w:val="subscript"/>
        </w:rPr>
        <w:t>v</w:t>
      </w:r>
      <w:proofErr w:type="spellEnd"/>
      <w:r w:rsidRPr="00231A9B">
        <w:rPr>
          <w:i/>
          <w:highlight w:val="yellow"/>
        </w:rPr>
        <w:t xml:space="preserve"> </w:t>
      </w:r>
      <w:r w:rsidRPr="00231A9B">
        <w:rPr>
          <w:highlight w:val="yellow"/>
        </w:rPr>
        <w:t>– ряд коефіцієнтів.</w:t>
      </w:r>
    </w:p>
    <w:p w14:paraId="71CCCD03" w14:textId="77777777" w:rsidR="000E1F1F" w:rsidRPr="00231A9B" w:rsidRDefault="00B02928">
      <w:pPr>
        <w:pStyle w:val="a3"/>
        <w:spacing w:before="122"/>
        <w:ind w:left="1673"/>
        <w:rPr>
          <w:highlight w:val="yellow"/>
        </w:rPr>
      </w:pPr>
      <w:r w:rsidRPr="00231A9B">
        <w:rPr>
          <w:highlight w:val="yellow"/>
        </w:rPr>
        <w:t>Найважливішими з них, загальними для різних видів оброблення, є:</w:t>
      </w:r>
    </w:p>
    <w:p w14:paraId="58E1D60A" w14:textId="77777777" w:rsidR="000E1F1F" w:rsidRDefault="00B02928">
      <w:pPr>
        <w:pStyle w:val="a3"/>
        <w:spacing w:before="132" w:line="328" w:lineRule="auto"/>
        <w:ind w:left="1132" w:right="788"/>
      </w:pPr>
      <w:proofErr w:type="spellStart"/>
      <w:r w:rsidRPr="00231A9B">
        <w:rPr>
          <w:i/>
          <w:highlight w:val="yellow"/>
        </w:rPr>
        <w:t>K</w:t>
      </w:r>
      <w:r w:rsidRPr="00231A9B">
        <w:rPr>
          <w:i/>
          <w:highlight w:val="yellow"/>
          <w:vertAlign w:val="subscript"/>
        </w:rPr>
        <w:t>mv</w:t>
      </w:r>
      <w:proofErr w:type="spellEnd"/>
      <w:r w:rsidRPr="00231A9B">
        <w:rPr>
          <w:i/>
          <w:highlight w:val="yellow"/>
        </w:rPr>
        <w:t xml:space="preserve"> – </w:t>
      </w:r>
      <w:r w:rsidRPr="00231A9B">
        <w:rPr>
          <w:highlight w:val="yellow"/>
        </w:rPr>
        <w:t>коефіцієнт, що враховує якість оброблюваного матеріалу (табл. 11, 12, 13);</w:t>
      </w:r>
    </w:p>
    <w:p w14:paraId="6ADD117A" w14:textId="77777777" w:rsidR="000E1F1F" w:rsidRDefault="000E1F1F">
      <w:pPr>
        <w:spacing w:line="328" w:lineRule="auto"/>
        <w:sectPr w:rsidR="000E1F1F">
          <w:type w:val="continuous"/>
          <w:pgSz w:w="11910" w:h="16840"/>
          <w:pgMar w:top="1040" w:right="500" w:bottom="280" w:left="0" w:header="720" w:footer="720" w:gutter="0"/>
          <w:cols w:space="720"/>
        </w:sectPr>
      </w:pPr>
    </w:p>
    <w:p w14:paraId="3DF458FA" w14:textId="77777777" w:rsidR="000E1F1F" w:rsidRDefault="00B02928">
      <w:pPr>
        <w:pStyle w:val="a3"/>
        <w:spacing w:before="67" w:line="242" w:lineRule="auto"/>
        <w:ind w:left="1865" w:right="1184" w:firstLine="6985"/>
      </w:pPr>
      <w:r>
        <w:lastRenderedPageBreak/>
        <w:t xml:space="preserve">Таблиця 11 Поправочний коефіцієнт </w:t>
      </w:r>
      <w:proofErr w:type="spellStart"/>
      <w:r>
        <w:rPr>
          <w:i/>
        </w:rPr>
        <w:t>K</w:t>
      </w:r>
      <w:r>
        <w:rPr>
          <w:i/>
          <w:vertAlign w:val="subscript"/>
        </w:rPr>
        <w:t>mv</w:t>
      </w:r>
      <w:proofErr w:type="spellEnd"/>
      <w:r>
        <w:rPr>
          <w:i/>
        </w:rPr>
        <w:t xml:space="preserve"> </w:t>
      </w:r>
      <w:r>
        <w:t>для сталі і чавуну, що враховує вплив</w:t>
      </w:r>
    </w:p>
    <w:p w14:paraId="620638C6" w14:textId="77777777" w:rsidR="000E1F1F" w:rsidRDefault="00000000">
      <w:pPr>
        <w:pStyle w:val="a3"/>
        <w:ind w:left="4791" w:right="1798" w:hanging="2627"/>
      </w:pPr>
      <w:r>
        <w:pict w14:anchorId="2DCD63CF">
          <v:line id="_x0000_s2466" style="position:absolute;left:0;text-align:left;z-index:-33864192;mso-position-horizontal-relative:page" from="372.95pt,83pt" to="392.05pt,83pt" strokeweight=".20972mm">
            <w10:wrap anchorx="page"/>
          </v:line>
        </w:pict>
      </w:r>
      <w:r>
        <w:pict w14:anchorId="3B7AC82D">
          <v:line id="_x0000_s2465" style="position:absolute;left:0;text-align:left;z-index:-33863680;mso-position-horizontal-relative:page" from="368.25pt,128.8pt" to="386.2pt,128.8pt" strokeweight=".20706mm">
            <w10:wrap anchorx="page"/>
          </v:line>
        </w:pict>
      </w:r>
      <w:r w:rsidR="00B02928">
        <w:t>фізико-механічних властивостей оброблюваного матеріалу на швидкість різання</w:t>
      </w:r>
    </w:p>
    <w:p w14:paraId="23BCE87C" w14:textId="77777777" w:rsidR="000E1F1F" w:rsidRDefault="000E1F1F">
      <w:pPr>
        <w:pStyle w:val="a3"/>
        <w:spacing w:before="7"/>
        <w:rPr>
          <w:sz w:val="10"/>
        </w:rPr>
      </w:pPr>
    </w:p>
    <w:tbl>
      <w:tblPr>
        <w:tblStyle w:val="TableNormal"/>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6"/>
        <w:gridCol w:w="6047"/>
      </w:tblGrid>
      <w:tr w:rsidR="000E1F1F" w14:paraId="11B7ED4D" w14:textId="77777777">
        <w:trPr>
          <w:trHeight w:val="441"/>
        </w:trPr>
        <w:tc>
          <w:tcPr>
            <w:tcW w:w="2456" w:type="dxa"/>
          </w:tcPr>
          <w:p w14:paraId="212FADBF" w14:textId="77777777" w:rsidR="000E1F1F" w:rsidRDefault="00B02928">
            <w:pPr>
              <w:pStyle w:val="TableParagraph"/>
              <w:spacing w:line="197" w:lineRule="exact"/>
              <w:ind w:left="445" w:right="398"/>
              <w:jc w:val="center"/>
              <w:rPr>
                <w:sz w:val="24"/>
              </w:rPr>
            </w:pPr>
            <w:r>
              <w:rPr>
                <w:sz w:val="24"/>
              </w:rPr>
              <w:t>Оброблюваний</w:t>
            </w:r>
          </w:p>
          <w:p w14:paraId="3D2943EA" w14:textId="77777777" w:rsidR="000E1F1F" w:rsidRDefault="00B02928">
            <w:pPr>
              <w:pStyle w:val="TableParagraph"/>
              <w:spacing w:line="224" w:lineRule="exact"/>
              <w:ind w:left="406" w:right="398"/>
              <w:jc w:val="center"/>
              <w:rPr>
                <w:sz w:val="24"/>
              </w:rPr>
            </w:pPr>
            <w:r>
              <w:rPr>
                <w:sz w:val="24"/>
              </w:rPr>
              <w:t>матеріал</w:t>
            </w:r>
          </w:p>
        </w:tc>
        <w:tc>
          <w:tcPr>
            <w:tcW w:w="6047" w:type="dxa"/>
          </w:tcPr>
          <w:p w14:paraId="731F4571" w14:textId="77777777" w:rsidR="000E1F1F" w:rsidRDefault="00B02928">
            <w:pPr>
              <w:pStyle w:val="TableParagraph"/>
              <w:spacing w:before="59"/>
              <w:ind w:left="1924"/>
              <w:rPr>
                <w:sz w:val="24"/>
              </w:rPr>
            </w:pPr>
            <w:r>
              <w:rPr>
                <w:sz w:val="24"/>
              </w:rPr>
              <w:t>Розрахункова формула</w:t>
            </w:r>
          </w:p>
        </w:tc>
      </w:tr>
      <w:tr w:rsidR="000E1F1F" w14:paraId="420F7D54" w14:textId="77777777">
        <w:trPr>
          <w:trHeight w:val="937"/>
        </w:trPr>
        <w:tc>
          <w:tcPr>
            <w:tcW w:w="2456" w:type="dxa"/>
          </w:tcPr>
          <w:p w14:paraId="58175027" w14:textId="77777777" w:rsidR="000E1F1F" w:rsidRDefault="000E1F1F">
            <w:pPr>
              <w:pStyle w:val="TableParagraph"/>
              <w:spacing w:before="2"/>
            </w:pPr>
          </w:p>
          <w:p w14:paraId="116AD651" w14:textId="77777777" w:rsidR="000E1F1F" w:rsidRDefault="00B02928">
            <w:pPr>
              <w:pStyle w:val="TableParagraph"/>
              <w:ind w:left="445" w:right="395"/>
              <w:jc w:val="center"/>
              <w:rPr>
                <w:sz w:val="24"/>
              </w:rPr>
            </w:pPr>
            <w:r>
              <w:rPr>
                <w:sz w:val="24"/>
              </w:rPr>
              <w:t>Сталь</w:t>
            </w:r>
          </w:p>
        </w:tc>
        <w:tc>
          <w:tcPr>
            <w:tcW w:w="6047" w:type="dxa"/>
          </w:tcPr>
          <w:p w14:paraId="4AAC955A" w14:textId="77777777" w:rsidR="000E1F1F" w:rsidRDefault="00B02928">
            <w:pPr>
              <w:pStyle w:val="TableParagraph"/>
              <w:spacing w:line="328" w:lineRule="exact"/>
              <w:ind w:left="3170"/>
              <w:rPr>
                <w:i/>
                <w:sz w:val="20"/>
              </w:rPr>
            </w:pPr>
            <w:r>
              <w:rPr>
                <w:rFonts w:ascii="Symbol" w:hAnsi="Symbol"/>
                <w:w w:val="105"/>
                <w:position w:val="2"/>
              </w:rPr>
              <w:t></w:t>
            </w:r>
            <w:r>
              <w:rPr>
                <w:w w:val="105"/>
                <w:position w:val="2"/>
              </w:rPr>
              <w:t xml:space="preserve"> </w:t>
            </w:r>
            <w:r>
              <w:rPr>
                <w:w w:val="105"/>
              </w:rPr>
              <w:t xml:space="preserve">750 </w:t>
            </w:r>
            <w:r>
              <w:rPr>
                <w:rFonts w:ascii="Symbol" w:hAnsi="Symbol"/>
                <w:w w:val="105"/>
                <w:position w:val="2"/>
              </w:rPr>
              <w:t></w:t>
            </w:r>
            <w:proofErr w:type="spellStart"/>
            <w:r>
              <w:rPr>
                <w:i/>
                <w:w w:val="105"/>
                <w:position w:val="17"/>
                <w:sz w:val="20"/>
              </w:rPr>
              <w:t>nv</w:t>
            </w:r>
            <w:proofErr w:type="spellEnd"/>
          </w:p>
          <w:p w14:paraId="59EA72D0" w14:textId="77777777" w:rsidR="000E1F1F" w:rsidRDefault="00B02928">
            <w:pPr>
              <w:pStyle w:val="TableParagraph"/>
              <w:tabs>
                <w:tab w:val="left" w:pos="1641"/>
              </w:tabs>
              <w:spacing w:before="1" w:line="93" w:lineRule="auto"/>
              <w:ind w:right="151"/>
              <w:jc w:val="center"/>
              <w:rPr>
                <w:rFonts w:ascii="Symbol" w:hAnsi="Symbol"/>
              </w:rPr>
            </w:pPr>
            <w:r>
              <w:rPr>
                <w:i/>
                <w:spacing w:val="8"/>
                <w:w w:val="105"/>
                <w:position w:val="6"/>
              </w:rPr>
              <w:t>K</w:t>
            </w:r>
            <w:r>
              <w:rPr>
                <w:i/>
                <w:spacing w:val="8"/>
                <w:w w:val="105"/>
                <w:sz w:val="20"/>
              </w:rPr>
              <w:t xml:space="preserve">mv  </w:t>
            </w:r>
            <w:r>
              <w:rPr>
                <w:rFonts w:ascii="Symbol" w:hAnsi="Symbol"/>
                <w:w w:val="105"/>
                <w:position w:val="6"/>
              </w:rPr>
              <w:t></w:t>
            </w:r>
            <w:r>
              <w:rPr>
                <w:w w:val="105"/>
                <w:position w:val="6"/>
              </w:rPr>
              <w:t xml:space="preserve"> </w:t>
            </w:r>
            <w:r>
              <w:rPr>
                <w:i/>
                <w:spacing w:val="16"/>
                <w:w w:val="105"/>
                <w:position w:val="6"/>
              </w:rPr>
              <w:t>K</w:t>
            </w:r>
            <w:r>
              <w:rPr>
                <w:i/>
                <w:spacing w:val="16"/>
                <w:w w:val="105"/>
                <w:position w:val="-1"/>
                <w:sz w:val="20"/>
              </w:rPr>
              <w:t>Г</w:t>
            </w:r>
            <w:r>
              <w:rPr>
                <w:i/>
                <w:spacing w:val="3"/>
                <w:w w:val="105"/>
                <w:position w:val="-1"/>
                <w:sz w:val="20"/>
              </w:rPr>
              <w:t xml:space="preserve"> </w:t>
            </w:r>
            <w:r>
              <w:rPr>
                <w:rFonts w:ascii="Symbol" w:hAnsi="Symbol"/>
                <w:w w:val="105"/>
                <w:position w:val="1"/>
              </w:rPr>
              <w:t></w:t>
            </w:r>
            <w:r>
              <w:rPr>
                <w:spacing w:val="38"/>
                <w:w w:val="105"/>
                <w:position w:val="1"/>
              </w:rPr>
              <w:t xml:space="preserve"> </w:t>
            </w:r>
            <w:r>
              <w:rPr>
                <w:rFonts w:ascii="Symbol" w:hAnsi="Symbol"/>
                <w:w w:val="105"/>
                <w:position w:val="-11"/>
              </w:rPr>
              <w:t></w:t>
            </w:r>
            <w:r>
              <w:rPr>
                <w:w w:val="105"/>
                <w:position w:val="-11"/>
              </w:rPr>
              <w:tab/>
            </w:r>
            <w:r>
              <w:rPr>
                <w:rFonts w:ascii="Symbol" w:hAnsi="Symbol"/>
                <w:w w:val="105"/>
                <w:position w:val="1"/>
              </w:rPr>
              <w:t></w:t>
            </w:r>
          </w:p>
          <w:p w14:paraId="12437C98" w14:textId="77777777" w:rsidR="000E1F1F" w:rsidRDefault="00B02928">
            <w:pPr>
              <w:pStyle w:val="TableParagraph"/>
              <w:tabs>
                <w:tab w:val="left" w:pos="3504"/>
              </w:tabs>
              <w:spacing w:line="168" w:lineRule="exact"/>
              <w:ind w:left="3170"/>
              <w:rPr>
                <w:rFonts w:ascii="Symbol" w:hAnsi="Symbol"/>
              </w:rPr>
            </w:pPr>
            <w:r>
              <w:rPr>
                <w:rFonts w:ascii="Symbol" w:hAnsi="Symbol"/>
                <w:w w:val="105"/>
              </w:rPr>
              <w:t></w:t>
            </w:r>
            <w:r>
              <w:rPr>
                <w:w w:val="105"/>
              </w:rPr>
              <w:tab/>
            </w:r>
            <w:r>
              <w:rPr>
                <w:i/>
                <w:w w:val="105"/>
                <w:sz w:val="20"/>
              </w:rPr>
              <w:t xml:space="preserve">в </w:t>
            </w:r>
            <w:r>
              <w:rPr>
                <w:i/>
                <w:spacing w:val="17"/>
                <w:w w:val="105"/>
                <w:sz w:val="20"/>
              </w:rPr>
              <w:t xml:space="preserve"> </w:t>
            </w:r>
            <w:r>
              <w:rPr>
                <w:rFonts w:ascii="Symbol" w:hAnsi="Symbol"/>
                <w:w w:val="105"/>
              </w:rPr>
              <w:t></w:t>
            </w:r>
          </w:p>
        </w:tc>
      </w:tr>
      <w:tr w:rsidR="000E1F1F" w14:paraId="51B3B47D" w14:textId="77777777">
        <w:trPr>
          <w:trHeight w:val="861"/>
        </w:trPr>
        <w:tc>
          <w:tcPr>
            <w:tcW w:w="2456" w:type="dxa"/>
          </w:tcPr>
          <w:p w14:paraId="6747DC80" w14:textId="77777777" w:rsidR="000E1F1F" w:rsidRDefault="00B02928">
            <w:pPr>
              <w:pStyle w:val="TableParagraph"/>
              <w:spacing w:before="217"/>
              <w:ind w:left="443" w:right="398"/>
              <w:jc w:val="center"/>
              <w:rPr>
                <w:sz w:val="24"/>
              </w:rPr>
            </w:pPr>
            <w:r>
              <w:rPr>
                <w:sz w:val="24"/>
              </w:rPr>
              <w:t>Сірий чавун</w:t>
            </w:r>
          </w:p>
        </w:tc>
        <w:tc>
          <w:tcPr>
            <w:tcW w:w="6047" w:type="dxa"/>
          </w:tcPr>
          <w:p w14:paraId="4AE3044C" w14:textId="77777777" w:rsidR="000E1F1F" w:rsidRDefault="00B02928">
            <w:pPr>
              <w:pStyle w:val="TableParagraph"/>
              <w:spacing w:line="302" w:lineRule="exact"/>
              <w:ind w:left="3076"/>
              <w:rPr>
                <w:i/>
                <w:sz w:val="21"/>
              </w:rPr>
            </w:pPr>
            <w:r>
              <w:rPr>
                <w:rFonts w:ascii="Symbol" w:hAnsi="Symbol"/>
                <w:w w:val="105"/>
                <w:sz w:val="23"/>
              </w:rPr>
              <w:t></w:t>
            </w:r>
            <w:r>
              <w:rPr>
                <w:w w:val="105"/>
                <w:sz w:val="23"/>
              </w:rPr>
              <w:t xml:space="preserve"> </w:t>
            </w:r>
            <w:r>
              <w:rPr>
                <w:w w:val="105"/>
                <w:position w:val="2"/>
                <w:sz w:val="23"/>
              </w:rPr>
              <w:t xml:space="preserve">190 </w:t>
            </w:r>
            <w:r>
              <w:rPr>
                <w:rFonts w:ascii="Symbol" w:hAnsi="Symbol"/>
                <w:w w:val="105"/>
                <w:sz w:val="23"/>
              </w:rPr>
              <w:t></w:t>
            </w:r>
            <w:proofErr w:type="spellStart"/>
            <w:r>
              <w:rPr>
                <w:i/>
                <w:w w:val="105"/>
                <w:position w:val="16"/>
                <w:sz w:val="21"/>
              </w:rPr>
              <w:t>nv</w:t>
            </w:r>
            <w:proofErr w:type="spellEnd"/>
          </w:p>
          <w:p w14:paraId="0228C3BC" w14:textId="77777777" w:rsidR="000E1F1F" w:rsidRDefault="00B02928">
            <w:pPr>
              <w:pStyle w:val="TableParagraph"/>
              <w:spacing w:before="10" w:line="62" w:lineRule="auto"/>
              <w:ind w:left="1985"/>
              <w:rPr>
                <w:rFonts w:ascii="Symbol" w:hAnsi="Symbol"/>
                <w:sz w:val="23"/>
              </w:rPr>
            </w:pPr>
            <w:r>
              <w:rPr>
                <w:i/>
                <w:spacing w:val="5"/>
                <w:w w:val="105"/>
                <w:position w:val="6"/>
                <w:sz w:val="23"/>
              </w:rPr>
              <w:t>K</w:t>
            </w:r>
            <w:r>
              <w:rPr>
                <w:i/>
                <w:spacing w:val="5"/>
                <w:w w:val="105"/>
                <w:sz w:val="21"/>
              </w:rPr>
              <w:t xml:space="preserve">mv </w:t>
            </w:r>
            <w:r>
              <w:rPr>
                <w:rFonts w:ascii="Symbol" w:hAnsi="Symbol"/>
                <w:w w:val="105"/>
                <w:position w:val="6"/>
                <w:sz w:val="23"/>
              </w:rPr>
              <w:t></w:t>
            </w:r>
            <w:r>
              <w:rPr>
                <w:w w:val="105"/>
                <w:position w:val="6"/>
                <w:sz w:val="23"/>
              </w:rPr>
              <w:t xml:space="preserve"> </w:t>
            </w:r>
            <w:r>
              <w:rPr>
                <w:i/>
                <w:spacing w:val="13"/>
                <w:w w:val="105"/>
                <w:position w:val="6"/>
                <w:sz w:val="23"/>
              </w:rPr>
              <w:t>K</w:t>
            </w:r>
            <w:r>
              <w:rPr>
                <w:i/>
                <w:spacing w:val="13"/>
                <w:w w:val="105"/>
                <w:position w:val="-1"/>
                <w:sz w:val="21"/>
              </w:rPr>
              <w:t xml:space="preserve">Г </w:t>
            </w:r>
            <w:r>
              <w:rPr>
                <w:rFonts w:ascii="Symbol" w:hAnsi="Symbol"/>
                <w:w w:val="105"/>
                <w:sz w:val="23"/>
              </w:rPr>
              <w:t></w:t>
            </w:r>
            <w:r>
              <w:rPr>
                <w:w w:val="105"/>
                <w:sz w:val="23"/>
              </w:rPr>
              <w:t xml:space="preserve"> </w:t>
            </w:r>
            <w:r>
              <w:rPr>
                <w:i/>
                <w:w w:val="105"/>
                <w:position w:val="-11"/>
                <w:sz w:val="23"/>
              </w:rPr>
              <w:t>HB</w:t>
            </w:r>
            <w:r>
              <w:rPr>
                <w:i/>
                <w:spacing w:val="7"/>
                <w:w w:val="105"/>
                <w:position w:val="-11"/>
                <w:sz w:val="23"/>
              </w:rPr>
              <w:t xml:space="preserve"> </w:t>
            </w:r>
            <w:r>
              <w:rPr>
                <w:rFonts w:ascii="Symbol" w:hAnsi="Symbol"/>
                <w:w w:val="105"/>
                <w:sz w:val="23"/>
              </w:rPr>
              <w:t></w:t>
            </w:r>
          </w:p>
          <w:p w14:paraId="70E9BAE4" w14:textId="77777777" w:rsidR="000E1F1F" w:rsidRDefault="00B02928">
            <w:pPr>
              <w:pStyle w:val="TableParagraph"/>
              <w:tabs>
                <w:tab w:val="left" w:pos="3600"/>
              </w:tabs>
              <w:spacing w:line="157" w:lineRule="exact"/>
              <w:ind w:left="3076"/>
              <w:rPr>
                <w:rFonts w:ascii="Symbol" w:hAnsi="Symbol"/>
                <w:sz w:val="23"/>
              </w:rPr>
            </w:pPr>
            <w:r>
              <w:rPr>
                <w:rFonts w:ascii="Symbol" w:hAnsi="Symbol"/>
                <w:w w:val="105"/>
                <w:sz w:val="23"/>
              </w:rPr>
              <w:t></w:t>
            </w:r>
            <w:r>
              <w:rPr>
                <w:w w:val="105"/>
                <w:sz w:val="23"/>
              </w:rPr>
              <w:tab/>
            </w:r>
            <w:r>
              <w:rPr>
                <w:rFonts w:ascii="Symbol" w:hAnsi="Symbol"/>
                <w:w w:val="105"/>
                <w:sz w:val="23"/>
              </w:rPr>
              <w:t></w:t>
            </w:r>
          </w:p>
        </w:tc>
      </w:tr>
      <w:tr w:rsidR="000E1F1F" w14:paraId="14E92425" w14:textId="77777777">
        <w:trPr>
          <w:trHeight w:val="861"/>
        </w:trPr>
        <w:tc>
          <w:tcPr>
            <w:tcW w:w="2456" w:type="dxa"/>
          </w:tcPr>
          <w:p w14:paraId="76201352" w14:textId="77777777" w:rsidR="000E1F1F" w:rsidRDefault="00B02928">
            <w:pPr>
              <w:pStyle w:val="TableParagraph"/>
              <w:spacing w:before="217"/>
              <w:ind w:left="442" w:right="398"/>
              <w:jc w:val="center"/>
              <w:rPr>
                <w:sz w:val="24"/>
              </w:rPr>
            </w:pPr>
            <w:r>
              <w:rPr>
                <w:sz w:val="24"/>
              </w:rPr>
              <w:t>Ковкий чавун</w:t>
            </w:r>
          </w:p>
        </w:tc>
        <w:tc>
          <w:tcPr>
            <w:tcW w:w="6047" w:type="dxa"/>
          </w:tcPr>
          <w:p w14:paraId="479230EB" w14:textId="77777777" w:rsidR="000E1F1F" w:rsidRDefault="00B02928">
            <w:pPr>
              <w:pStyle w:val="TableParagraph"/>
              <w:spacing w:line="303" w:lineRule="exact"/>
              <w:ind w:left="3100"/>
              <w:rPr>
                <w:i/>
                <w:sz w:val="21"/>
              </w:rPr>
            </w:pPr>
            <w:r>
              <w:rPr>
                <w:rFonts w:ascii="Symbol" w:hAnsi="Symbol"/>
                <w:w w:val="105"/>
                <w:sz w:val="23"/>
              </w:rPr>
              <w:t></w:t>
            </w:r>
            <w:r>
              <w:rPr>
                <w:spacing w:val="-51"/>
                <w:w w:val="105"/>
                <w:sz w:val="23"/>
              </w:rPr>
              <w:t xml:space="preserve"> </w:t>
            </w:r>
            <w:r>
              <w:rPr>
                <w:w w:val="105"/>
                <w:position w:val="2"/>
                <w:sz w:val="23"/>
              </w:rPr>
              <w:t xml:space="preserve">150 </w:t>
            </w:r>
            <w:r>
              <w:rPr>
                <w:rFonts w:ascii="Symbol" w:hAnsi="Symbol"/>
                <w:spacing w:val="3"/>
                <w:w w:val="105"/>
                <w:sz w:val="23"/>
              </w:rPr>
              <w:t></w:t>
            </w:r>
            <w:proofErr w:type="spellStart"/>
            <w:r>
              <w:rPr>
                <w:i/>
                <w:spacing w:val="3"/>
                <w:w w:val="105"/>
                <w:position w:val="16"/>
                <w:sz w:val="21"/>
              </w:rPr>
              <w:t>nv</w:t>
            </w:r>
            <w:proofErr w:type="spellEnd"/>
          </w:p>
          <w:p w14:paraId="4E6B7239" w14:textId="77777777" w:rsidR="000E1F1F" w:rsidRDefault="00B02928">
            <w:pPr>
              <w:pStyle w:val="TableParagraph"/>
              <w:spacing w:before="10" w:line="62" w:lineRule="auto"/>
              <w:ind w:left="1966"/>
              <w:rPr>
                <w:rFonts w:ascii="Symbol" w:hAnsi="Symbol"/>
                <w:sz w:val="23"/>
              </w:rPr>
            </w:pPr>
            <w:r>
              <w:rPr>
                <w:i/>
                <w:spacing w:val="9"/>
                <w:w w:val="105"/>
                <w:position w:val="6"/>
                <w:sz w:val="23"/>
              </w:rPr>
              <w:t>M</w:t>
            </w:r>
            <w:r>
              <w:rPr>
                <w:i/>
                <w:spacing w:val="9"/>
                <w:w w:val="105"/>
                <w:sz w:val="21"/>
              </w:rPr>
              <w:t xml:space="preserve">mv </w:t>
            </w:r>
            <w:r>
              <w:rPr>
                <w:rFonts w:ascii="Symbol" w:hAnsi="Symbol"/>
                <w:w w:val="105"/>
                <w:position w:val="6"/>
                <w:sz w:val="23"/>
              </w:rPr>
              <w:t></w:t>
            </w:r>
            <w:r>
              <w:rPr>
                <w:w w:val="105"/>
                <w:position w:val="6"/>
                <w:sz w:val="23"/>
              </w:rPr>
              <w:t xml:space="preserve"> </w:t>
            </w:r>
            <w:r>
              <w:rPr>
                <w:i/>
                <w:spacing w:val="13"/>
                <w:w w:val="105"/>
                <w:position w:val="6"/>
                <w:sz w:val="23"/>
              </w:rPr>
              <w:t>K</w:t>
            </w:r>
            <w:r>
              <w:rPr>
                <w:i/>
                <w:spacing w:val="13"/>
                <w:w w:val="105"/>
                <w:position w:val="-1"/>
                <w:sz w:val="21"/>
              </w:rPr>
              <w:t xml:space="preserve">Г </w:t>
            </w:r>
            <w:r>
              <w:rPr>
                <w:rFonts w:ascii="Symbol" w:hAnsi="Symbol"/>
                <w:w w:val="105"/>
                <w:sz w:val="23"/>
              </w:rPr>
              <w:t></w:t>
            </w:r>
            <w:r>
              <w:rPr>
                <w:w w:val="105"/>
                <w:sz w:val="23"/>
              </w:rPr>
              <w:t xml:space="preserve"> </w:t>
            </w:r>
            <w:r>
              <w:rPr>
                <w:i/>
                <w:w w:val="105"/>
                <w:position w:val="-11"/>
                <w:sz w:val="23"/>
              </w:rPr>
              <w:t>HB</w:t>
            </w:r>
            <w:r>
              <w:rPr>
                <w:i/>
                <w:spacing w:val="-13"/>
                <w:w w:val="105"/>
                <w:position w:val="-11"/>
                <w:sz w:val="23"/>
              </w:rPr>
              <w:t xml:space="preserve"> </w:t>
            </w:r>
            <w:r>
              <w:rPr>
                <w:rFonts w:ascii="Symbol" w:hAnsi="Symbol"/>
                <w:w w:val="105"/>
                <w:sz w:val="23"/>
              </w:rPr>
              <w:t></w:t>
            </w:r>
          </w:p>
          <w:p w14:paraId="0B09E028" w14:textId="77777777" w:rsidR="000E1F1F" w:rsidRDefault="00B02928">
            <w:pPr>
              <w:pStyle w:val="TableParagraph"/>
              <w:tabs>
                <w:tab w:val="left" w:pos="3618"/>
              </w:tabs>
              <w:spacing w:line="156" w:lineRule="exact"/>
              <w:ind w:left="3100"/>
              <w:rPr>
                <w:rFonts w:ascii="Symbol" w:hAnsi="Symbol"/>
                <w:sz w:val="23"/>
              </w:rPr>
            </w:pPr>
            <w:r>
              <w:rPr>
                <w:rFonts w:ascii="Symbol" w:hAnsi="Symbol"/>
                <w:sz w:val="23"/>
              </w:rPr>
              <w:t></w:t>
            </w:r>
            <w:r>
              <w:rPr>
                <w:sz w:val="23"/>
              </w:rPr>
              <w:tab/>
            </w:r>
            <w:r>
              <w:rPr>
                <w:rFonts w:ascii="Symbol" w:hAnsi="Symbol"/>
                <w:sz w:val="23"/>
              </w:rPr>
              <w:t></w:t>
            </w:r>
          </w:p>
        </w:tc>
      </w:tr>
      <w:tr w:rsidR="000E1F1F" w14:paraId="6295F6B5" w14:textId="77777777">
        <w:trPr>
          <w:trHeight w:val="697"/>
        </w:trPr>
        <w:tc>
          <w:tcPr>
            <w:tcW w:w="8503" w:type="dxa"/>
            <w:gridSpan w:val="2"/>
          </w:tcPr>
          <w:p w14:paraId="4F1C491A" w14:textId="77777777" w:rsidR="000E1F1F" w:rsidRDefault="00B02928">
            <w:pPr>
              <w:pStyle w:val="TableParagraph"/>
              <w:spacing w:line="235" w:lineRule="exact"/>
              <w:ind w:left="110" w:firstLine="316"/>
              <w:rPr>
                <w:sz w:val="24"/>
              </w:rPr>
            </w:pPr>
            <w:r>
              <w:rPr>
                <w:b/>
                <w:sz w:val="24"/>
              </w:rPr>
              <w:t xml:space="preserve">Примітки. </w:t>
            </w:r>
            <w:r>
              <w:rPr>
                <w:sz w:val="24"/>
              </w:rPr>
              <w:t xml:space="preserve">Наведені в </w:t>
            </w:r>
            <w:proofErr w:type="spellStart"/>
            <w:r>
              <w:rPr>
                <w:sz w:val="24"/>
              </w:rPr>
              <w:t>таблиців</w:t>
            </w:r>
            <w:proofErr w:type="spellEnd"/>
            <w:r>
              <w:rPr>
                <w:sz w:val="24"/>
              </w:rPr>
              <w:t xml:space="preserve"> 11 </w:t>
            </w:r>
            <w:proofErr w:type="spellStart"/>
            <w:r>
              <w:rPr>
                <w:sz w:val="28"/>
              </w:rPr>
              <w:t>σ</w:t>
            </w:r>
            <w:r>
              <w:rPr>
                <w:i/>
                <w:sz w:val="28"/>
                <w:vertAlign w:val="subscript"/>
              </w:rPr>
              <w:t>в</w:t>
            </w:r>
            <w:proofErr w:type="spellEnd"/>
            <w:r>
              <w:rPr>
                <w:i/>
                <w:sz w:val="28"/>
              </w:rPr>
              <w:t xml:space="preserve"> </w:t>
            </w:r>
            <w:r>
              <w:rPr>
                <w:sz w:val="24"/>
              </w:rPr>
              <w:t xml:space="preserve">і </w:t>
            </w:r>
            <w:r>
              <w:rPr>
                <w:i/>
                <w:sz w:val="24"/>
              </w:rPr>
              <w:t xml:space="preserve">HB </w:t>
            </w:r>
            <w:r>
              <w:rPr>
                <w:sz w:val="24"/>
              </w:rPr>
              <w:t>– фактичні параметри, що</w:t>
            </w:r>
          </w:p>
          <w:p w14:paraId="0B2D43FD" w14:textId="77777777" w:rsidR="000E1F1F" w:rsidRDefault="00B02928">
            <w:pPr>
              <w:pStyle w:val="TableParagraph"/>
              <w:spacing w:before="18" w:line="220" w:lineRule="exact"/>
              <w:ind w:left="110"/>
              <w:rPr>
                <w:sz w:val="24"/>
              </w:rPr>
            </w:pPr>
            <w:r>
              <w:rPr>
                <w:sz w:val="24"/>
              </w:rPr>
              <w:t>характеризують оброблюваний матеріал, для якого розраховується швидкість різання.</w:t>
            </w:r>
          </w:p>
        </w:tc>
      </w:tr>
    </w:tbl>
    <w:p w14:paraId="2E2667A1" w14:textId="77777777" w:rsidR="000E1F1F" w:rsidRDefault="00000000">
      <w:pPr>
        <w:pStyle w:val="a3"/>
        <w:spacing w:before="112"/>
        <w:ind w:left="1699"/>
      </w:pPr>
      <w:r>
        <w:pict w14:anchorId="705E473A">
          <v:line id="_x0000_s2464" style="position:absolute;left:0;text-align:left;z-index:-33863168;mso-position-horizontal-relative:page;mso-position-vertical-relative:text" from="369.35pt,-59.15pt" to="387.1pt,-59.15pt" strokeweight=".20736mm">
            <w10:wrap anchorx="page"/>
          </v:line>
        </w:pict>
      </w:r>
      <w:r w:rsidR="00B02928">
        <w:rPr>
          <w:i/>
          <w:position w:val="2"/>
        </w:rPr>
        <w:t>K</w:t>
      </w:r>
      <w:r w:rsidR="00B02928">
        <w:rPr>
          <w:i/>
          <w:sz w:val="16"/>
        </w:rPr>
        <w:t xml:space="preserve">Г </w:t>
      </w:r>
      <w:r w:rsidR="00B02928">
        <w:rPr>
          <w:i/>
          <w:position w:val="2"/>
          <w:sz w:val="24"/>
        </w:rPr>
        <w:t xml:space="preserve">– </w:t>
      </w:r>
      <w:r w:rsidR="00B02928">
        <w:rPr>
          <w:position w:val="2"/>
        </w:rPr>
        <w:t>коефіцієнт, що характеризує групу сталі за оброблюваністю (табл. 12);</w:t>
      </w:r>
    </w:p>
    <w:p w14:paraId="12625838" w14:textId="77777777" w:rsidR="000E1F1F" w:rsidRDefault="00B02928">
      <w:pPr>
        <w:pStyle w:val="a3"/>
        <w:tabs>
          <w:tab w:val="left" w:pos="3965"/>
          <w:tab w:val="left" w:pos="4574"/>
          <w:tab w:val="left" w:pos="5891"/>
          <w:tab w:val="left" w:pos="6850"/>
          <w:tab w:val="left" w:pos="7762"/>
          <w:tab w:val="left" w:pos="9068"/>
          <w:tab w:val="left" w:pos="10489"/>
        </w:tabs>
        <w:spacing w:before="135" w:line="328" w:lineRule="auto"/>
        <w:ind w:left="1132" w:right="639" w:firstLine="566"/>
      </w:pPr>
      <w:proofErr w:type="spellStart"/>
      <w:r>
        <w:rPr>
          <w:i/>
        </w:rPr>
        <w:t>K</w:t>
      </w:r>
      <w:r>
        <w:rPr>
          <w:i/>
          <w:vertAlign w:val="subscript"/>
        </w:rPr>
        <w:t>пv</w:t>
      </w:r>
      <w:proofErr w:type="spellEnd"/>
      <w:r>
        <w:rPr>
          <w:i/>
          <w:spacing w:val="-7"/>
        </w:rPr>
        <w:t xml:space="preserve"> </w:t>
      </w:r>
      <w:r>
        <w:t>–</w:t>
      </w:r>
      <w:r>
        <w:rPr>
          <w:spacing w:val="-6"/>
        </w:rPr>
        <w:t xml:space="preserve"> </w:t>
      </w:r>
      <w:r>
        <w:t>коефіцієнт,</w:t>
      </w:r>
      <w:r>
        <w:tab/>
        <w:t>що</w:t>
      </w:r>
      <w:r>
        <w:tab/>
        <w:t>враховує</w:t>
      </w:r>
      <w:r>
        <w:tab/>
        <w:t>вплив</w:t>
      </w:r>
      <w:r>
        <w:tab/>
        <w:t>стану</w:t>
      </w:r>
      <w:r>
        <w:tab/>
        <w:t>поверхні</w:t>
      </w:r>
      <w:r>
        <w:tab/>
        <w:t>заготовки</w:t>
      </w:r>
      <w:r>
        <w:tab/>
      </w:r>
      <w:r>
        <w:rPr>
          <w:spacing w:val="-9"/>
        </w:rPr>
        <w:t xml:space="preserve">на </w:t>
      </w:r>
      <w:r>
        <w:t>швидкість різання (табл.</w:t>
      </w:r>
      <w:r>
        <w:rPr>
          <w:spacing w:val="-6"/>
        </w:rPr>
        <w:t xml:space="preserve"> </w:t>
      </w:r>
      <w:r>
        <w:t>15);</w:t>
      </w:r>
    </w:p>
    <w:p w14:paraId="61DF0FD1" w14:textId="77777777" w:rsidR="000E1F1F" w:rsidRDefault="00B02928">
      <w:pPr>
        <w:pStyle w:val="a3"/>
        <w:spacing w:line="346" w:lineRule="exact"/>
        <w:ind w:left="1699"/>
      </w:pPr>
      <w:proofErr w:type="spellStart"/>
      <w:r>
        <w:rPr>
          <w:i/>
          <w:sz w:val="32"/>
        </w:rPr>
        <w:t>K</w:t>
      </w:r>
      <w:r>
        <w:rPr>
          <w:i/>
          <w:sz w:val="32"/>
          <w:vertAlign w:val="subscript"/>
        </w:rPr>
        <w:t>іv</w:t>
      </w:r>
      <w:proofErr w:type="spellEnd"/>
      <w:r>
        <w:rPr>
          <w:i/>
          <w:sz w:val="32"/>
        </w:rPr>
        <w:t xml:space="preserve"> </w:t>
      </w:r>
      <w:r>
        <w:t>– коефіцієнт, що враховує якість матеріалу інструменту (табл. 16).</w:t>
      </w:r>
    </w:p>
    <w:p w14:paraId="456EBCF6" w14:textId="77777777" w:rsidR="000E1F1F" w:rsidRDefault="000E1F1F">
      <w:pPr>
        <w:pStyle w:val="a3"/>
        <w:spacing w:before="7"/>
        <w:rPr>
          <w:sz w:val="37"/>
        </w:rPr>
      </w:pPr>
    </w:p>
    <w:p w14:paraId="445402C2" w14:textId="77777777" w:rsidR="000E1F1F" w:rsidRDefault="00B02928">
      <w:pPr>
        <w:pStyle w:val="a3"/>
        <w:ind w:left="1301" w:right="332" w:firstLine="8401"/>
      </w:pPr>
      <w:r>
        <w:t xml:space="preserve">Таблиця 12 Коефіцієнт </w:t>
      </w:r>
      <w:r>
        <w:rPr>
          <w:i/>
        </w:rPr>
        <w:t>K</w:t>
      </w:r>
      <w:r>
        <w:rPr>
          <w:i/>
          <w:vertAlign w:val="subscript"/>
        </w:rPr>
        <w:t>Г</w:t>
      </w:r>
      <w:r>
        <w:t xml:space="preserve">, що характеризує групу сталі за оброблюваністю і показник </w:t>
      </w:r>
      <w:proofErr w:type="spellStart"/>
      <w:r>
        <w:t>степеня</w:t>
      </w:r>
      <w:proofErr w:type="spellEnd"/>
      <w:r>
        <w:t xml:space="preserve"> </w:t>
      </w:r>
      <w:proofErr w:type="spellStart"/>
      <w:r>
        <w:rPr>
          <w:i/>
        </w:rPr>
        <w:t>n</w:t>
      </w:r>
      <w:r>
        <w:rPr>
          <w:i/>
          <w:vertAlign w:val="subscript"/>
        </w:rPr>
        <w:t>v</w:t>
      </w:r>
      <w:proofErr w:type="spellEnd"/>
      <w:r>
        <w:rPr>
          <w:i/>
        </w:rPr>
        <w:t xml:space="preserve"> </w:t>
      </w:r>
      <w:r>
        <w:t xml:space="preserve">у формулі для розрахунку коефіцієнта оброблюваності сталі </w:t>
      </w:r>
      <w:proofErr w:type="spellStart"/>
      <w:r>
        <w:rPr>
          <w:i/>
        </w:rPr>
        <w:t>K</w:t>
      </w:r>
      <w:r>
        <w:rPr>
          <w:i/>
          <w:vertAlign w:val="subscript"/>
        </w:rPr>
        <w:t>mv</w:t>
      </w:r>
      <w:proofErr w:type="spellEnd"/>
      <w:r>
        <w:rPr>
          <w:vertAlign w:val="subscript"/>
        </w:rPr>
        <w:t>,</w:t>
      </w:r>
    </w:p>
    <w:p w14:paraId="65FA9AB3" w14:textId="77777777" w:rsidR="000E1F1F" w:rsidRDefault="00B02928">
      <w:pPr>
        <w:pStyle w:val="a3"/>
        <w:spacing w:after="9" w:line="321" w:lineRule="exact"/>
        <w:ind w:left="4445"/>
      </w:pPr>
      <w:r>
        <w:t>приведеного в табл. 11</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3"/>
        <w:gridCol w:w="778"/>
        <w:gridCol w:w="768"/>
        <w:gridCol w:w="788"/>
        <w:gridCol w:w="663"/>
        <w:gridCol w:w="893"/>
        <w:gridCol w:w="745"/>
        <w:gridCol w:w="807"/>
        <w:gridCol w:w="1047"/>
      </w:tblGrid>
      <w:tr w:rsidR="000E1F1F" w14:paraId="07518130" w14:textId="77777777">
        <w:trPr>
          <w:trHeight w:val="426"/>
        </w:trPr>
        <w:tc>
          <w:tcPr>
            <w:tcW w:w="3433" w:type="dxa"/>
            <w:vMerge w:val="restart"/>
          </w:tcPr>
          <w:p w14:paraId="5A0DB724" w14:textId="77777777" w:rsidR="000E1F1F" w:rsidRDefault="000E1F1F">
            <w:pPr>
              <w:pStyle w:val="TableParagraph"/>
              <w:rPr>
                <w:sz w:val="28"/>
              </w:rPr>
            </w:pPr>
          </w:p>
          <w:p w14:paraId="5B37D26B" w14:textId="77777777" w:rsidR="000E1F1F" w:rsidRDefault="000E1F1F">
            <w:pPr>
              <w:pStyle w:val="TableParagraph"/>
              <w:rPr>
                <w:sz w:val="28"/>
              </w:rPr>
            </w:pPr>
          </w:p>
          <w:p w14:paraId="079033C2" w14:textId="77777777" w:rsidR="000E1F1F" w:rsidRDefault="000E1F1F">
            <w:pPr>
              <w:pStyle w:val="TableParagraph"/>
              <w:rPr>
                <w:sz w:val="28"/>
              </w:rPr>
            </w:pPr>
          </w:p>
          <w:p w14:paraId="421E47A2" w14:textId="77777777" w:rsidR="000E1F1F" w:rsidRDefault="000E1F1F">
            <w:pPr>
              <w:pStyle w:val="TableParagraph"/>
              <w:rPr>
                <w:sz w:val="28"/>
              </w:rPr>
            </w:pPr>
          </w:p>
          <w:p w14:paraId="1EAEE77F" w14:textId="77777777" w:rsidR="000E1F1F" w:rsidRDefault="000E1F1F">
            <w:pPr>
              <w:pStyle w:val="TableParagraph"/>
              <w:spacing w:before="9"/>
              <w:rPr>
                <w:sz w:val="23"/>
              </w:rPr>
            </w:pPr>
          </w:p>
          <w:p w14:paraId="36F3BE37" w14:textId="77777777" w:rsidR="000E1F1F" w:rsidRDefault="00B02928">
            <w:pPr>
              <w:pStyle w:val="TableParagraph"/>
              <w:spacing w:line="307" w:lineRule="auto"/>
              <w:ind w:left="1236" w:hanging="490"/>
              <w:rPr>
                <w:sz w:val="26"/>
              </w:rPr>
            </w:pPr>
            <w:r>
              <w:rPr>
                <w:w w:val="95"/>
                <w:sz w:val="26"/>
              </w:rPr>
              <w:t xml:space="preserve">Оброблювальний </w:t>
            </w:r>
            <w:r>
              <w:rPr>
                <w:sz w:val="26"/>
              </w:rPr>
              <w:t>матеріал</w:t>
            </w:r>
          </w:p>
        </w:tc>
        <w:tc>
          <w:tcPr>
            <w:tcW w:w="1546" w:type="dxa"/>
            <w:gridSpan w:val="2"/>
            <w:vMerge w:val="restart"/>
          </w:tcPr>
          <w:p w14:paraId="3FD51DF8" w14:textId="77777777" w:rsidR="000E1F1F" w:rsidRDefault="000E1F1F">
            <w:pPr>
              <w:pStyle w:val="TableParagraph"/>
              <w:spacing w:before="6"/>
              <w:rPr>
                <w:sz w:val="23"/>
              </w:rPr>
            </w:pPr>
          </w:p>
          <w:p w14:paraId="6DEB92B3" w14:textId="77777777" w:rsidR="000E1F1F" w:rsidRDefault="00B02928">
            <w:pPr>
              <w:pStyle w:val="TableParagraph"/>
              <w:ind w:left="93" w:right="75" w:hanging="5"/>
              <w:jc w:val="center"/>
              <w:rPr>
                <w:sz w:val="26"/>
              </w:rPr>
            </w:pPr>
            <w:proofErr w:type="spellStart"/>
            <w:r>
              <w:rPr>
                <w:sz w:val="26"/>
              </w:rPr>
              <w:t>Коефіціент</w:t>
            </w:r>
            <w:proofErr w:type="spellEnd"/>
            <w:r>
              <w:rPr>
                <w:sz w:val="26"/>
              </w:rPr>
              <w:t xml:space="preserve"> </w:t>
            </w:r>
            <w:r>
              <w:rPr>
                <w:i/>
                <w:position w:val="2"/>
                <w:sz w:val="24"/>
              </w:rPr>
              <w:t>К</w:t>
            </w:r>
            <w:r>
              <w:rPr>
                <w:i/>
                <w:sz w:val="16"/>
              </w:rPr>
              <w:t xml:space="preserve">Г </w:t>
            </w:r>
            <w:r>
              <w:rPr>
                <w:position w:val="2"/>
                <w:sz w:val="26"/>
              </w:rPr>
              <w:t xml:space="preserve">для мате- </w:t>
            </w:r>
            <w:r>
              <w:rPr>
                <w:sz w:val="26"/>
              </w:rPr>
              <w:t>ріала інструменту</w:t>
            </w:r>
          </w:p>
        </w:tc>
        <w:tc>
          <w:tcPr>
            <w:tcW w:w="4943" w:type="dxa"/>
            <w:gridSpan w:val="6"/>
          </w:tcPr>
          <w:p w14:paraId="0167D48B" w14:textId="77777777" w:rsidR="000E1F1F" w:rsidRDefault="00B02928">
            <w:pPr>
              <w:pStyle w:val="TableParagraph"/>
              <w:spacing w:before="131" w:line="275" w:lineRule="exact"/>
              <w:ind w:left="292"/>
              <w:rPr>
                <w:sz w:val="26"/>
              </w:rPr>
            </w:pPr>
            <w:r>
              <w:rPr>
                <w:sz w:val="26"/>
              </w:rPr>
              <w:t xml:space="preserve">Показники </w:t>
            </w:r>
            <w:proofErr w:type="spellStart"/>
            <w:r>
              <w:rPr>
                <w:sz w:val="26"/>
              </w:rPr>
              <w:t>степеня</w:t>
            </w:r>
            <w:proofErr w:type="spellEnd"/>
            <w:r>
              <w:rPr>
                <w:sz w:val="26"/>
              </w:rPr>
              <w:t xml:space="preserve"> при обробленні</w:t>
            </w:r>
          </w:p>
        </w:tc>
      </w:tr>
      <w:tr w:rsidR="000E1F1F" w14:paraId="63E1FA4C" w14:textId="77777777">
        <w:trPr>
          <w:trHeight w:val="1305"/>
        </w:trPr>
        <w:tc>
          <w:tcPr>
            <w:tcW w:w="3433" w:type="dxa"/>
            <w:vMerge/>
            <w:tcBorders>
              <w:top w:val="nil"/>
            </w:tcBorders>
          </w:tcPr>
          <w:p w14:paraId="5CD5B3C0" w14:textId="77777777" w:rsidR="000E1F1F" w:rsidRDefault="000E1F1F">
            <w:pPr>
              <w:rPr>
                <w:sz w:val="2"/>
                <w:szCs w:val="2"/>
              </w:rPr>
            </w:pPr>
          </w:p>
        </w:tc>
        <w:tc>
          <w:tcPr>
            <w:tcW w:w="1546" w:type="dxa"/>
            <w:gridSpan w:val="2"/>
            <w:vMerge/>
            <w:tcBorders>
              <w:top w:val="nil"/>
            </w:tcBorders>
          </w:tcPr>
          <w:p w14:paraId="0D5DC3A1" w14:textId="77777777" w:rsidR="000E1F1F" w:rsidRDefault="000E1F1F">
            <w:pPr>
              <w:rPr>
                <w:sz w:val="2"/>
                <w:szCs w:val="2"/>
              </w:rPr>
            </w:pPr>
          </w:p>
        </w:tc>
        <w:tc>
          <w:tcPr>
            <w:tcW w:w="1451" w:type="dxa"/>
            <w:gridSpan w:val="2"/>
          </w:tcPr>
          <w:p w14:paraId="61269E73" w14:textId="77777777" w:rsidR="000E1F1F" w:rsidRDefault="000E1F1F">
            <w:pPr>
              <w:pStyle w:val="TableParagraph"/>
              <w:rPr>
                <w:sz w:val="28"/>
              </w:rPr>
            </w:pPr>
          </w:p>
          <w:p w14:paraId="21998D00" w14:textId="77777777" w:rsidR="000E1F1F" w:rsidRDefault="00B02928">
            <w:pPr>
              <w:pStyle w:val="TableParagraph"/>
              <w:spacing w:before="167"/>
              <w:ind w:left="292"/>
              <w:rPr>
                <w:sz w:val="26"/>
              </w:rPr>
            </w:pPr>
            <w:r>
              <w:rPr>
                <w:sz w:val="26"/>
              </w:rPr>
              <w:t>різцями</w:t>
            </w:r>
          </w:p>
        </w:tc>
        <w:tc>
          <w:tcPr>
            <w:tcW w:w="1638" w:type="dxa"/>
            <w:gridSpan w:val="2"/>
          </w:tcPr>
          <w:p w14:paraId="1AC31012" w14:textId="77777777" w:rsidR="000E1F1F" w:rsidRDefault="00B02928">
            <w:pPr>
              <w:pStyle w:val="TableParagraph"/>
              <w:spacing w:before="203"/>
              <w:ind w:left="120" w:right="118" w:firstLine="81"/>
              <w:jc w:val="both"/>
              <w:rPr>
                <w:sz w:val="26"/>
              </w:rPr>
            </w:pPr>
            <w:r>
              <w:rPr>
                <w:sz w:val="26"/>
              </w:rPr>
              <w:t xml:space="preserve">свердлами, зенкерами, </w:t>
            </w:r>
            <w:r>
              <w:rPr>
                <w:w w:val="95"/>
                <w:sz w:val="26"/>
              </w:rPr>
              <w:t>розвертками</w:t>
            </w:r>
          </w:p>
        </w:tc>
        <w:tc>
          <w:tcPr>
            <w:tcW w:w="1854" w:type="dxa"/>
            <w:gridSpan w:val="2"/>
          </w:tcPr>
          <w:p w14:paraId="484C3890" w14:textId="77777777" w:rsidR="000E1F1F" w:rsidRDefault="000E1F1F">
            <w:pPr>
              <w:pStyle w:val="TableParagraph"/>
              <w:rPr>
                <w:sz w:val="28"/>
              </w:rPr>
            </w:pPr>
          </w:p>
          <w:p w14:paraId="2F22C4BB" w14:textId="77777777" w:rsidR="000E1F1F" w:rsidRDefault="00B02928">
            <w:pPr>
              <w:pStyle w:val="TableParagraph"/>
              <w:spacing w:before="167"/>
              <w:ind w:left="348"/>
              <w:rPr>
                <w:sz w:val="26"/>
              </w:rPr>
            </w:pPr>
            <w:r>
              <w:rPr>
                <w:sz w:val="26"/>
              </w:rPr>
              <w:t>фрезами</w:t>
            </w:r>
          </w:p>
        </w:tc>
      </w:tr>
      <w:tr w:rsidR="000E1F1F" w14:paraId="34C8957A" w14:textId="77777777">
        <w:trPr>
          <w:trHeight w:val="1963"/>
        </w:trPr>
        <w:tc>
          <w:tcPr>
            <w:tcW w:w="3433" w:type="dxa"/>
            <w:vMerge/>
            <w:tcBorders>
              <w:top w:val="nil"/>
            </w:tcBorders>
          </w:tcPr>
          <w:p w14:paraId="6F4C1092" w14:textId="77777777" w:rsidR="000E1F1F" w:rsidRDefault="000E1F1F">
            <w:pPr>
              <w:rPr>
                <w:sz w:val="2"/>
                <w:szCs w:val="2"/>
              </w:rPr>
            </w:pPr>
          </w:p>
        </w:tc>
        <w:tc>
          <w:tcPr>
            <w:tcW w:w="778" w:type="dxa"/>
          </w:tcPr>
          <w:p w14:paraId="54249E82" w14:textId="77777777" w:rsidR="000E1F1F" w:rsidRDefault="000E1F1F">
            <w:pPr>
              <w:pStyle w:val="TableParagraph"/>
              <w:spacing w:before="8"/>
              <w:rPr>
                <w:sz w:val="36"/>
              </w:rPr>
            </w:pPr>
          </w:p>
          <w:p w14:paraId="1BE1C99B" w14:textId="77777777" w:rsidR="000E1F1F" w:rsidRDefault="00B02928">
            <w:pPr>
              <w:pStyle w:val="TableParagraph"/>
              <w:spacing w:before="1" w:line="192" w:lineRule="auto"/>
              <w:ind w:left="76" w:right="59" w:hanging="2"/>
              <w:jc w:val="center"/>
              <w:rPr>
                <w:sz w:val="24"/>
              </w:rPr>
            </w:pPr>
            <w:r>
              <w:rPr>
                <w:sz w:val="24"/>
              </w:rPr>
              <w:t xml:space="preserve">Із </w:t>
            </w:r>
            <w:proofErr w:type="spellStart"/>
            <w:r>
              <w:rPr>
                <w:sz w:val="24"/>
              </w:rPr>
              <w:t>швид</w:t>
            </w:r>
            <w:proofErr w:type="spellEnd"/>
            <w:r>
              <w:rPr>
                <w:sz w:val="24"/>
              </w:rPr>
              <w:t xml:space="preserve">- корі- </w:t>
            </w:r>
            <w:proofErr w:type="spellStart"/>
            <w:r>
              <w:rPr>
                <w:sz w:val="24"/>
              </w:rPr>
              <w:t>жучої</w:t>
            </w:r>
            <w:proofErr w:type="spellEnd"/>
            <w:r>
              <w:rPr>
                <w:sz w:val="24"/>
              </w:rPr>
              <w:t xml:space="preserve"> сталі</w:t>
            </w:r>
          </w:p>
        </w:tc>
        <w:tc>
          <w:tcPr>
            <w:tcW w:w="768" w:type="dxa"/>
          </w:tcPr>
          <w:p w14:paraId="3FFFF3C2" w14:textId="77777777" w:rsidR="000E1F1F" w:rsidRDefault="000E1F1F">
            <w:pPr>
              <w:pStyle w:val="TableParagraph"/>
              <w:spacing w:before="8"/>
              <w:rPr>
                <w:sz w:val="36"/>
              </w:rPr>
            </w:pPr>
          </w:p>
          <w:p w14:paraId="59373902" w14:textId="77777777" w:rsidR="000E1F1F" w:rsidRDefault="00B02928">
            <w:pPr>
              <w:pStyle w:val="TableParagraph"/>
              <w:spacing w:before="1" w:line="192" w:lineRule="auto"/>
              <w:ind w:left="114" w:right="100"/>
              <w:jc w:val="center"/>
              <w:rPr>
                <w:sz w:val="24"/>
              </w:rPr>
            </w:pPr>
            <w:r>
              <w:rPr>
                <w:sz w:val="24"/>
              </w:rPr>
              <w:t xml:space="preserve">Із </w:t>
            </w:r>
            <w:proofErr w:type="spellStart"/>
            <w:r>
              <w:rPr>
                <w:sz w:val="24"/>
              </w:rPr>
              <w:t>твер</w:t>
            </w:r>
            <w:proofErr w:type="spellEnd"/>
            <w:r>
              <w:rPr>
                <w:sz w:val="24"/>
              </w:rPr>
              <w:t xml:space="preserve">- </w:t>
            </w:r>
            <w:proofErr w:type="spellStart"/>
            <w:r>
              <w:rPr>
                <w:sz w:val="24"/>
              </w:rPr>
              <w:t>дого</w:t>
            </w:r>
            <w:proofErr w:type="spellEnd"/>
            <w:r>
              <w:rPr>
                <w:sz w:val="24"/>
              </w:rPr>
              <w:t xml:space="preserve"> </w:t>
            </w:r>
            <w:proofErr w:type="spellStart"/>
            <w:r>
              <w:rPr>
                <w:sz w:val="24"/>
              </w:rPr>
              <w:t>спла</w:t>
            </w:r>
            <w:proofErr w:type="spellEnd"/>
            <w:r>
              <w:rPr>
                <w:sz w:val="24"/>
              </w:rPr>
              <w:t xml:space="preserve">- </w:t>
            </w:r>
            <w:proofErr w:type="spellStart"/>
            <w:r>
              <w:rPr>
                <w:sz w:val="24"/>
              </w:rPr>
              <w:t>ву</w:t>
            </w:r>
            <w:proofErr w:type="spellEnd"/>
          </w:p>
        </w:tc>
        <w:tc>
          <w:tcPr>
            <w:tcW w:w="788" w:type="dxa"/>
          </w:tcPr>
          <w:p w14:paraId="3692F245" w14:textId="77777777" w:rsidR="000E1F1F" w:rsidRDefault="000E1F1F">
            <w:pPr>
              <w:pStyle w:val="TableParagraph"/>
              <w:spacing w:before="8"/>
              <w:rPr>
                <w:sz w:val="36"/>
              </w:rPr>
            </w:pPr>
          </w:p>
          <w:p w14:paraId="3E65142A" w14:textId="77777777" w:rsidR="000E1F1F" w:rsidRDefault="00B02928">
            <w:pPr>
              <w:pStyle w:val="TableParagraph"/>
              <w:spacing w:before="1" w:line="192" w:lineRule="auto"/>
              <w:ind w:left="81" w:right="65" w:hanging="2"/>
              <w:jc w:val="center"/>
              <w:rPr>
                <w:sz w:val="24"/>
              </w:rPr>
            </w:pPr>
            <w:r>
              <w:rPr>
                <w:sz w:val="24"/>
              </w:rPr>
              <w:t xml:space="preserve">Із </w:t>
            </w:r>
            <w:proofErr w:type="spellStart"/>
            <w:r>
              <w:rPr>
                <w:sz w:val="24"/>
              </w:rPr>
              <w:t>швид</w:t>
            </w:r>
            <w:proofErr w:type="spellEnd"/>
            <w:r>
              <w:rPr>
                <w:sz w:val="24"/>
              </w:rPr>
              <w:t xml:space="preserve">- корі- </w:t>
            </w:r>
            <w:proofErr w:type="spellStart"/>
            <w:r>
              <w:rPr>
                <w:sz w:val="24"/>
              </w:rPr>
              <w:t>жучої</w:t>
            </w:r>
            <w:proofErr w:type="spellEnd"/>
            <w:r>
              <w:rPr>
                <w:sz w:val="24"/>
              </w:rPr>
              <w:t xml:space="preserve"> сталі</w:t>
            </w:r>
          </w:p>
        </w:tc>
        <w:tc>
          <w:tcPr>
            <w:tcW w:w="663" w:type="dxa"/>
          </w:tcPr>
          <w:p w14:paraId="46C35398" w14:textId="77777777" w:rsidR="000E1F1F" w:rsidRDefault="000E1F1F">
            <w:pPr>
              <w:pStyle w:val="TableParagraph"/>
              <w:spacing w:before="8"/>
              <w:rPr>
                <w:sz w:val="36"/>
              </w:rPr>
            </w:pPr>
          </w:p>
          <w:p w14:paraId="4E6ABADF" w14:textId="77777777" w:rsidR="000E1F1F" w:rsidRDefault="00B02928">
            <w:pPr>
              <w:pStyle w:val="TableParagraph"/>
              <w:spacing w:before="1" w:line="192" w:lineRule="auto"/>
              <w:ind w:left="61" w:right="48"/>
              <w:jc w:val="center"/>
              <w:rPr>
                <w:sz w:val="24"/>
              </w:rPr>
            </w:pPr>
            <w:r>
              <w:rPr>
                <w:sz w:val="24"/>
              </w:rPr>
              <w:t xml:space="preserve">Із </w:t>
            </w:r>
            <w:proofErr w:type="spellStart"/>
            <w:r>
              <w:rPr>
                <w:sz w:val="24"/>
              </w:rPr>
              <w:t>твер</w:t>
            </w:r>
            <w:proofErr w:type="spellEnd"/>
            <w:r>
              <w:rPr>
                <w:sz w:val="24"/>
              </w:rPr>
              <w:t xml:space="preserve">- </w:t>
            </w:r>
            <w:proofErr w:type="spellStart"/>
            <w:r>
              <w:rPr>
                <w:sz w:val="24"/>
              </w:rPr>
              <w:t>дого</w:t>
            </w:r>
            <w:proofErr w:type="spellEnd"/>
            <w:r>
              <w:rPr>
                <w:sz w:val="24"/>
              </w:rPr>
              <w:t xml:space="preserve"> </w:t>
            </w:r>
            <w:proofErr w:type="spellStart"/>
            <w:r>
              <w:rPr>
                <w:sz w:val="24"/>
              </w:rPr>
              <w:t>спла</w:t>
            </w:r>
            <w:proofErr w:type="spellEnd"/>
            <w:r>
              <w:rPr>
                <w:sz w:val="24"/>
              </w:rPr>
              <w:t xml:space="preserve">- </w:t>
            </w:r>
            <w:proofErr w:type="spellStart"/>
            <w:r>
              <w:rPr>
                <w:sz w:val="24"/>
              </w:rPr>
              <w:t>ву</w:t>
            </w:r>
            <w:proofErr w:type="spellEnd"/>
          </w:p>
        </w:tc>
        <w:tc>
          <w:tcPr>
            <w:tcW w:w="893" w:type="dxa"/>
          </w:tcPr>
          <w:p w14:paraId="6F8FCFE1" w14:textId="77777777" w:rsidR="000E1F1F" w:rsidRDefault="000E1F1F">
            <w:pPr>
              <w:pStyle w:val="TableParagraph"/>
              <w:rPr>
                <w:sz w:val="26"/>
              </w:rPr>
            </w:pPr>
          </w:p>
          <w:p w14:paraId="7B26E6E4" w14:textId="77777777" w:rsidR="000E1F1F" w:rsidRDefault="000E1F1F">
            <w:pPr>
              <w:pStyle w:val="TableParagraph"/>
              <w:spacing w:before="4"/>
              <w:rPr>
                <w:sz w:val="20"/>
              </w:rPr>
            </w:pPr>
          </w:p>
          <w:p w14:paraId="1E74B849" w14:textId="77777777" w:rsidR="000E1F1F" w:rsidRDefault="00B02928">
            <w:pPr>
              <w:pStyle w:val="TableParagraph"/>
              <w:spacing w:line="192" w:lineRule="auto"/>
              <w:ind w:left="12" w:right="5"/>
              <w:jc w:val="center"/>
              <w:rPr>
                <w:sz w:val="24"/>
              </w:rPr>
            </w:pPr>
            <w:r>
              <w:rPr>
                <w:sz w:val="24"/>
              </w:rPr>
              <w:t xml:space="preserve">Із </w:t>
            </w:r>
            <w:proofErr w:type="spellStart"/>
            <w:r>
              <w:rPr>
                <w:sz w:val="24"/>
              </w:rPr>
              <w:t>швид</w:t>
            </w:r>
            <w:proofErr w:type="spellEnd"/>
            <w:r>
              <w:rPr>
                <w:sz w:val="24"/>
              </w:rPr>
              <w:t xml:space="preserve">- корі- </w:t>
            </w:r>
            <w:proofErr w:type="spellStart"/>
            <w:r>
              <w:rPr>
                <w:sz w:val="24"/>
              </w:rPr>
              <w:t>жучої</w:t>
            </w:r>
            <w:proofErr w:type="spellEnd"/>
            <w:r>
              <w:rPr>
                <w:sz w:val="24"/>
              </w:rPr>
              <w:t xml:space="preserve"> сталі</w:t>
            </w:r>
          </w:p>
        </w:tc>
        <w:tc>
          <w:tcPr>
            <w:tcW w:w="745" w:type="dxa"/>
          </w:tcPr>
          <w:p w14:paraId="7ECE7AF1" w14:textId="77777777" w:rsidR="000E1F1F" w:rsidRDefault="000E1F1F">
            <w:pPr>
              <w:pStyle w:val="TableParagraph"/>
              <w:spacing w:before="8"/>
              <w:rPr>
                <w:sz w:val="36"/>
              </w:rPr>
            </w:pPr>
          </w:p>
          <w:p w14:paraId="524F791E" w14:textId="77777777" w:rsidR="000E1F1F" w:rsidRDefault="00B02928">
            <w:pPr>
              <w:pStyle w:val="TableParagraph"/>
              <w:spacing w:before="1" w:line="192" w:lineRule="auto"/>
              <w:ind w:left="99" w:right="92" w:hanging="1"/>
              <w:jc w:val="center"/>
              <w:rPr>
                <w:sz w:val="24"/>
              </w:rPr>
            </w:pPr>
            <w:r>
              <w:rPr>
                <w:sz w:val="24"/>
              </w:rPr>
              <w:t xml:space="preserve">Із </w:t>
            </w:r>
            <w:proofErr w:type="spellStart"/>
            <w:r>
              <w:rPr>
                <w:sz w:val="24"/>
              </w:rPr>
              <w:t>твер</w:t>
            </w:r>
            <w:proofErr w:type="spellEnd"/>
            <w:r>
              <w:rPr>
                <w:sz w:val="24"/>
              </w:rPr>
              <w:t xml:space="preserve">- </w:t>
            </w:r>
            <w:proofErr w:type="spellStart"/>
            <w:r>
              <w:rPr>
                <w:sz w:val="24"/>
              </w:rPr>
              <w:t>дого</w:t>
            </w:r>
            <w:proofErr w:type="spellEnd"/>
            <w:r>
              <w:rPr>
                <w:sz w:val="24"/>
              </w:rPr>
              <w:t xml:space="preserve"> </w:t>
            </w:r>
            <w:proofErr w:type="spellStart"/>
            <w:r>
              <w:rPr>
                <w:sz w:val="24"/>
              </w:rPr>
              <w:t>спла</w:t>
            </w:r>
            <w:proofErr w:type="spellEnd"/>
            <w:r>
              <w:rPr>
                <w:sz w:val="24"/>
              </w:rPr>
              <w:t xml:space="preserve">- </w:t>
            </w:r>
            <w:proofErr w:type="spellStart"/>
            <w:r>
              <w:rPr>
                <w:sz w:val="24"/>
              </w:rPr>
              <w:t>ву</w:t>
            </w:r>
            <w:proofErr w:type="spellEnd"/>
          </w:p>
        </w:tc>
        <w:tc>
          <w:tcPr>
            <w:tcW w:w="807" w:type="dxa"/>
          </w:tcPr>
          <w:p w14:paraId="4DE6609E" w14:textId="77777777" w:rsidR="000E1F1F" w:rsidRDefault="000E1F1F">
            <w:pPr>
              <w:pStyle w:val="TableParagraph"/>
              <w:spacing w:before="8"/>
              <w:rPr>
                <w:sz w:val="36"/>
              </w:rPr>
            </w:pPr>
          </w:p>
          <w:p w14:paraId="1A157CBF" w14:textId="77777777" w:rsidR="000E1F1F" w:rsidRDefault="00B02928">
            <w:pPr>
              <w:pStyle w:val="TableParagraph"/>
              <w:spacing w:before="1" w:line="192" w:lineRule="auto"/>
              <w:ind w:left="86" w:right="78" w:hanging="2"/>
              <w:jc w:val="center"/>
              <w:rPr>
                <w:sz w:val="24"/>
              </w:rPr>
            </w:pPr>
            <w:r>
              <w:rPr>
                <w:sz w:val="24"/>
              </w:rPr>
              <w:t xml:space="preserve">Із </w:t>
            </w:r>
            <w:proofErr w:type="spellStart"/>
            <w:r>
              <w:rPr>
                <w:sz w:val="24"/>
              </w:rPr>
              <w:t>швид</w:t>
            </w:r>
            <w:proofErr w:type="spellEnd"/>
            <w:r>
              <w:rPr>
                <w:sz w:val="24"/>
              </w:rPr>
              <w:t xml:space="preserve">- корі- </w:t>
            </w:r>
            <w:proofErr w:type="spellStart"/>
            <w:r>
              <w:rPr>
                <w:sz w:val="24"/>
              </w:rPr>
              <w:t>жучої</w:t>
            </w:r>
            <w:proofErr w:type="spellEnd"/>
            <w:r>
              <w:rPr>
                <w:sz w:val="24"/>
              </w:rPr>
              <w:t xml:space="preserve"> сталі</w:t>
            </w:r>
          </w:p>
        </w:tc>
        <w:tc>
          <w:tcPr>
            <w:tcW w:w="1047" w:type="dxa"/>
          </w:tcPr>
          <w:p w14:paraId="455F5BB7" w14:textId="77777777" w:rsidR="000E1F1F" w:rsidRDefault="000E1F1F">
            <w:pPr>
              <w:pStyle w:val="TableParagraph"/>
              <w:rPr>
                <w:sz w:val="26"/>
              </w:rPr>
            </w:pPr>
          </w:p>
          <w:p w14:paraId="764E5B63" w14:textId="77777777" w:rsidR="000E1F1F" w:rsidRDefault="000E1F1F">
            <w:pPr>
              <w:pStyle w:val="TableParagraph"/>
              <w:spacing w:before="11"/>
              <w:rPr>
                <w:sz w:val="29"/>
              </w:rPr>
            </w:pPr>
          </w:p>
          <w:p w14:paraId="3714D1FD" w14:textId="77777777" w:rsidR="000E1F1F" w:rsidRDefault="00B02928">
            <w:pPr>
              <w:pStyle w:val="TableParagraph"/>
              <w:spacing w:line="192" w:lineRule="auto"/>
              <w:ind w:left="66" w:right="63" w:firstLine="1"/>
              <w:jc w:val="center"/>
              <w:rPr>
                <w:sz w:val="24"/>
              </w:rPr>
            </w:pPr>
            <w:r>
              <w:rPr>
                <w:sz w:val="24"/>
              </w:rPr>
              <w:t>Із    твердого сплаву</w:t>
            </w:r>
          </w:p>
        </w:tc>
      </w:tr>
      <w:tr w:rsidR="000E1F1F" w14:paraId="4FC0F9DB" w14:textId="77777777">
        <w:trPr>
          <w:trHeight w:val="904"/>
        </w:trPr>
        <w:tc>
          <w:tcPr>
            <w:tcW w:w="3433" w:type="dxa"/>
          </w:tcPr>
          <w:p w14:paraId="0E1B3680" w14:textId="77777777" w:rsidR="000E1F1F" w:rsidRDefault="00B02928">
            <w:pPr>
              <w:pStyle w:val="TableParagraph"/>
              <w:spacing w:line="245" w:lineRule="exact"/>
              <w:ind w:left="9"/>
              <w:rPr>
                <w:sz w:val="26"/>
              </w:rPr>
            </w:pPr>
            <w:r>
              <w:rPr>
                <w:b/>
                <w:sz w:val="26"/>
              </w:rPr>
              <w:t>Сталь</w:t>
            </w:r>
            <w:r>
              <w:rPr>
                <w:sz w:val="26"/>
              </w:rPr>
              <w:t>:</w:t>
            </w:r>
          </w:p>
          <w:p w14:paraId="4506836C" w14:textId="77777777" w:rsidR="000E1F1F" w:rsidRDefault="00B02928">
            <w:pPr>
              <w:pStyle w:val="TableParagraph"/>
              <w:spacing w:line="241" w:lineRule="exact"/>
              <w:ind w:left="9"/>
              <w:rPr>
                <w:sz w:val="26"/>
              </w:rPr>
            </w:pPr>
            <w:r>
              <w:rPr>
                <w:sz w:val="26"/>
              </w:rPr>
              <w:t>вуглецева (С &lt; 0,6%),</w:t>
            </w:r>
          </w:p>
          <w:p w14:paraId="25ECA58C" w14:textId="77777777" w:rsidR="000E1F1F" w:rsidRDefault="00B02928">
            <w:pPr>
              <w:pStyle w:val="TableParagraph"/>
              <w:tabs>
                <w:tab w:val="left" w:pos="698"/>
              </w:tabs>
              <w:spacing w:line="359" w:lineRule="exact"/>
              <w:ind w:left="147"/>
              <w:rPr>
                <w:sz w:val="26"/>
              </w:rPr>
            </w:pPr>
            <w:r>
              <w:rPr>
                <w:rFonts w:ascii="Symbol" w:hAnsi="Symbol"/>
                <w:i/>
                <w:sz w:val="28"/>
              </w:rPr>
              <w:t></w:t>
            </w:r>
            <w:r>
              <w:rPr>
                <w:i/>
                <w:spacing w:val="-31"/>
                <w:sz w:val="28"/>
              </w:rPr>
              <w:t xml:space="preserve"> </w:t>
            </w:r>
            <w:r>
              <w:rPr>
                <w:i/>
                <w:position w:val="-6"/>
                <w:sz w:val="21"/>
              </w:rPr>
              <w:t>в</w:t>
            </w:r>
            <w:r>
              <w:rPr>
                <w:i/>
                <w:position w:val="-6"/>
                <w:sz w:val="21"/>
              </w:rPr>
              <w:tab/>
            </w:r>
            <w:r>
              <w:rPr>
                <w:sz w:val="26"/>
              </w:rPr>
              <w:t>МПа: &lt;</w:t>
            </w:r>
            <w:r>
              <w:rPr>
                <w:spacing w:val="1"/>
                <w:sz w:val="26"/>
              </w:rPr>
              <w:t xml:space="preserve"> </w:t>
            </w:r>
            <w:r>
              <w:rPr>
                <w:sz w:val="26"/>
              </w:rPr>
              <w:t>450</w:t>
            </w:r>
          </w:p>
        </w:tc>
        <w:tc>
          <w:tcPr>
            <w:tcW w:w="778" w:type="dxa"/>
          </w:tcPr>
          <w:p w14:paraId="0297A123" w14:textId="77777777" w:rsidR="000E1F1F" w:rsidRDefault="000E1F1F">
            <w:pPr>
              <w:pStyle w:val="TableParagraph"/>
              <w:spacing w:before="11"/>
              <w:rPr>
                <w:sz w:val="24"/>
              </w:rPr>
            </w:pPr>
          </w:p>
          <w:p w14:paraId="0E0D74D0" w14:textId="77777777" w:rsidR="000E1F1F" w:rsidRDefault="00B02928">
            <w:pPr>
              <w:pStyle w:val="TableParagraph"/>
              <w:ind w:left="207" w:right="196"/>
              <w:jc w:val="center"/>
              <w:rPr>
                <w:sz w:val="26"/>
              </w:rPr>
            </w:pPr>
            <w:r>
              <w:rPr>
                <w:sz w:val="26"/>
              </w:rPr>
              <w:t>1,0</w:t>
            </w:r>
          </w:p>
        </w:tc>
        <w:tc>
          <w:tcPr>
            <w:tcW w:w="768" w:type="dxa"/>
          </w:tcPr>
          <w:p w14:paraId="354712C7" w14:textId="77777777" w:rsidR="000E1F1F" w:rsidRDefault="000E1F1F">
            <w:pPr>
              <w:pStyle w:val="TableParagraph"/>
              <w:spacing w:before="11"/>
              <w:rPr>
                <w:sz w:val="24"/>
              </w:rPr>
            </w:pPr>
          </w:p>
          <w:p w14:paraId="02A82427" w14:textId="77777777" w:rsidR="000E1F1F" w:rsidRDefault="00B02928">
            <w:pPr>
              <w:pStyle w:val="TableParagraph"/>
              <w:ind w:left="111" w:right="100"/>
              <w:jc w:val="center"/>
              <w:rPr>
                <w:sz w:val="26"/>
              </w:rPr>
            </w:pPr>
            <w:r>
              <w:rPr>
                <w:sz w:val="26"/>
              </w:rPr>
              <w:t>1,0</w:t>
            </w:r>
          </w:p>
        </w:tc>
        <w:tc>
          <w:tcPr>
            <w:tcW w:w="788" w:type="dxa"/>
          </w:tcPr>
          <w:p w14:paraId="077FA711" w14:textId="77777777" w:rsidR="000E1F1F" w:rsidRDefault="000E1F1F">
            <w:pPr>
              <w:pStyle w:val="TableParagraph"/>
              <w:spacing w:before="11"/>
              <w:rPr>
                <w:sz w:val="24"/>
              </w:rPr>
            </w:pPr>
          </w:p>
          <w:p w14:paraId="4738E1D0" w14:textId="77777777" w:rsidR="000E1F1F" w:rsidRDefault="00B02928">
            <w:pPr>
              <w:pStyle w:val="TableParagraph"/>
              <w:ind w:left="117"/>
              <w:rPr>
                <w:sz w:val="26"/>
              </w:rPr>
            </w:pPr>
            <w:r>
              <w:rPr>
                <w:sz w:val="26"/>
              </w:rPr>
              <w:t>-1,0</w:t>
            </w:r>
          </w:p>
        </w:tc>
        <w:tc>
          <w:tcPr>
            <w:tcW w:w="663" w:type="dxa"/>
            <w:vMerge w:val="restart"/>
          </w:tcPr>
          <w:p w14:paraId="6C3BC097" w14:textId="77777777" w:rsidR="000E1F1F" w:rsidRDefault="000E1F1F">
            <w:pPr>
              <w:pStyle w:val="TableParagraph"/>
              <w:rPr>
                <w:sz w:val="26"/>
              </w:rPr>
            </w:pPr>
          </w:p>
          <w:p w14:paraId="4B58622E" w14:textId="77777777" w:rsidR="000E1F1F" w:rsidRDefault="000E1F1F">
            <w:pPr>
              <w:pStyle w:val="TableParagraph"/>
              <w:spacing w:before="6"/>
              <w:rPr>
                <w:sz w:val="27"/>
              </w:rPr>
            </w:pPr>
          </w:p>
          <w:p w14:paraId="18BB6C55" w14:textId="77777777" w:rsidR="000E1F1F" w:rsidRDefault="00B02928">
            <w:pPr>
              <w:pStyle w:val="TableParagraph"/>
              <w:ind w:left="181"/>
              <w:rPr>
                <w:sz w:val="24"/>
              </w:rPr>
            </w:pPr>
            <w:r>
              <w:rPr>
                <w:sz w:val="24"/>
              </w:rPr>
              <w:t>1,0</w:t>
            </w:r>
          </w:p>
        </w:tc>
        <w:tc>
          <w:tcPr>
            <w:tcW w:w="893" w:type="dxa"/>
          </w:tcPr>
          <w:p w14:paraId="6937C8C0" w14:textId="77777777" w:rsidR="000E1F1F" w:rsidRDefault="000E1F1F">
            <w:pPr>
              <w:pStyle w:val="TableParagraph"/>
              <w:spacing w:before="11"/>
              <w:rPr>
                <w:sz w:val="24"/>
              </w:rPr>
            </w:pPr>
          </w:p>
          <w:p w14:paraId="1C1D5FB8" w14:textId="77777777" w:rsidR="000E1F1F" w:rsidRDefault="00B02928">
            <w:pPr>
              <w:pStyle w:val="TableParagraph"/>
              <w:ind w:right="323"/>
              <w:jc w:val="right"/>
              <w:rPr>
                <w:sz w:val="26"/>
              </w:rPr>
            </w:pPr>
            <w:r>
              <w:rPr>
                <w:w w:val="95"/>
                <w:sz w:val="26"/>
              </w:rPr>
              <w:t>-0,9</w:t>
            </w:r>
          </w:p>
        </w:tc>
        <w:tc>
          <w:tcPr>
            <w:tcW w:w="745" w:type="dxa"/>
            <w:vMerge w:val="restart"/>
          </w:tcPr>
          <w:p w14:paraId="2DEDD3E3" w14:textId="77777777" w:rsidR="000E1F1F" w:rsidRDefault="000E1F1F">
            <w:pPr>
              <w:pStyle w:val="TableParagraph"/>
              <w:rPr>
                <w:sz w:val="26"/>
              </w:rPr>
            </w:pPr>
          </w:p>
          <w:p w14:paraId="17E66E3B" w14:textId="77777777" w:rsidR="000E1F1F" w:rsidRDefault="000E1F1F">
            <w:pPr>
              <w:pStyle w:val="TableParagraph"/>
              <w:spacing w:before="6"/>
              <w:rPr>
                <w:sz w:val="27"/>
              </w:rPr>
            </w:pPr>
          </w:p>
          <w:p w14:paraId="7E1F7AD6" w14:textId="77777777" w:rsidR="000E1F1F" w:rsidRDefault="00B02928">
            <w:pPr>
              <w:pStyle w:val="TableParagraph"/>
              <w:ind w:left="219"/>
              <w:rPr>
                <w:sz w:val="24"/>
              </w:rPr>
            </w:pPr>
            <w:r>
              <w:rPr>
                <w:sz w:val="24"/>
              </w:rPr>
              <w:t>1,0</w:t>
            </w:r>
          </w:p>
        </w:tc>
        <w:tc>
          <w:tcPr>
            <w:tcW w:w="807" w:type="dxa"/>
          </w:tcPr>
          <w:p w14:paraId="18B866CB" w14:textId="77777777" w:rsidR="000E1F1F" w:rsidRDefault="000E1F1F">
            <w:pPr>
              <w:pStyle w:val="TableParagraph"/>
              <w:spacing w:before="11"/>
              <w:rPr>
                <w:sz w:val="24"/>
              </w:rPr>
            </w:pPr>
          </w:p>
          <w:p w14:paraId="754C47BE" w14:textId="77777777" w:rsidR="000E1F1F" w:rsidRDefault="00B02928">
            <w:pPr>
              <w:pStyle w:val="TableParagraph"/>
              <w:ind w:left="194"/>
              <w:rPr>
                <w:sz w:val="26"/>
              </w:rPr>
            </w:pPr>
            <w:r>
              <w:rPr>
                <w:sz w:val="26"/>
              </w:rPr>
              <w:t>-0,9</w:t>
            </w:r>
          </w:p>
        </w:tc>
        <w:tc>
          <w:tcPr>
            <w:tcW w:w="1047" w:type="dxa"/>
            <w:vMerge w:val="restart"/>
          </w:tcPr>
          <w:p w14:paraId="0A69479A" w14:textId="77777777" w:rsidR="000E1F1F" w:rsidRDefault="000E1F1F">
            <w:pPr>
              <w:pStyle w:val="TableParagraph"/>
              <w:rPr>
                <w:sz w:val="26"/>
              </w:rPr>
            </w:pPr>
          </w:p>
          <w:p w14:paraId="03EC90ED" w14:textId="77777777" w:rsidR="000E1F1F" w:rsidRDefault="000E1F1F">
            <w:pPr>
              <w:pStyle w:val="TableParagraph"/>
              <w:spacing w:before="6"/>
              <w:rPr>
                <w:sz w:val="27"/>
              </w:rPr>
            </w:pPr>
          </w:p>
          <w:p w14:paraId="25808D7F" w14:textId="77777777" w:rsidR="000E1F1F" w:rsidRDefault="00B02928">
            <w:pPr>
              <w:pStyle w:val="TableParagraph"/>
              <w:ind w:left="349" w:right="348"/>
              <w:jc w:val="center"/>
              <w:rPr>
                <w:sz w:val="24"/>
              </w:rPr>
            </w:pPr>
            <w:r>
              <w:rPr>
                <w:sz w:val="24"/>
              </w:rPr>
              <w:t>1,0</w:t>
            </w:r>
          </w:p>
        </w:tc>
      </w:tr>
      <w:tr w:rsidR="000E1F1F" w14:paraId="6B3AFCA9" w14:textId="77777777">
        <w:trPr>
          <w:trHeight w:val="282"/>
        </w:trPr>
        <w:tc>
          <w:tcPr>
            <w:tcW w:w="3433" w:type="dxa"/>
          </w:tcPr>
          <w:p w14:paraId="393E33A8" w14:textId="77777777" w:rsidR="000E1F1F" w:rsidRDefault="00B02928">
            <w:pPr>
              <w:pStyle w:val="TableParagraph"/>
              <w:spacing w:line="263" w:lineRule="exact"/>
              <w:ind w:right="1275"/>
              <w:jc w:val="right"/>
              <w:rPr>
                <w:sz w:val="26"/>
              </w:rPr>
            </w:pPr>
            <w:r>
              <w:rPr>
                <w:w w:val="95"/>
                <w:sz w:val="26"/>
              </w:rPr>
              <w:t>450-550</w:t>
            </w:r>
          </w:p>
        </w:tc>
        <w:tc>
          <w:tcPr>
            <w:tcW w:w="778" w:type="dxa"/>
          </w:tcPr>
          <w:p w14:paraId="2250797E" w14:textId="77777777" w:rsidR="000E1F1F" w:rsidRDefault="00B02928">
            <w:pPr>
              <w:pStyle w:val="TableParagraph"/>
              <w:spacing w:line="263" w:lineRule="exact"/>
              <w:ind w:left="207" w:right="196"/>
              <w:jc w:val="center"/>
              <w:rPr>
                <w:sz w:val="26"/>
              </w:rPr>
            </w:pPr>
            <w:r>
              <w:rPr>
                <w:sz w:val="26"/>
              </w:rPr>
              <w:t>1,0</w:t>
            </w:r>
          </w:p>
        </w:tc>
        <w:tc>
          <w:tcPr>
            <w:tcW w:w="768" w:type="dxa"/>
          </w:tcPr>
          <w:p w14:paraId="045198DD" w14:textId="77777777" w:rsidR="000E1F1F" w:rsidRDefault="00B02928">
            <w:pPr>
              <w:pStyle w:val="TableParagraph"/>
              <w:spacing w:line="263" w:lineRule="exact"/>
              <w:ind w:left="111" w:right="100"/>
              <w:jc w:val="center"/>
              <w:rPr>
                <w:sz w:val="26"/>
              </w:rPr>
            </w:pPr>
            <w:r>
              <w:rPr>
                <w:sz w:val="26"/>
              </w:rPr>
              <w:t>1,0</w:t>
            </w:r>
          </w:p>
        </w:tc>
        <w:tc>
          <w:tcPr>
            <w:tcW w:w="788" w:type="dxa"/>
          </w:tcPr>
          <w:p w14:paraId="496211B4" w14:textId="77777777" w:rsidR="000E1F1F" w:rsidRDefault="00B02928">
            <w:pPr>
              <w:pStyle w:val="TableParagraph"/>
              <w:spacing w:line="263" w:lineRule="exact"/>
              <w:ind w:left="95"/>
              <w:rPr>
                <w:sz w:val="26"/>
              </w:rPr>
            </w:pPr>
            <w:r>
              <w:rPr>
                <w:sz w:val="26"/>
              </w:rPr>
              <w:t>1,75</w:t>
            </w:r>
          </w:p>
        </w:tc>
        <w:tc>
          <w:tcPr>
            <w:tcW w:w="663" w:type="dxa"/>
            <w:vMerge/>
            <w:tcBorders>
              <w:top w:val="nil"/>
            </w:tcBorders>
          </w:tcPr>
          <w:p w14:paraId="524E01CD" w14:textId="77777777" w:rsidR="000E1F1F" w:rsidRDefault="000E1F1F">
            <w:pPr>
              <w:rPr>
                <w:sz w:val="2"/>
                <w:szCs w:val="2"/>
              </w:rPr>
            </w:pPr>
          </w:p>
        </w:tc>
        <w:tc>
          <w:tcPr>
            <w:tcW w:w="893" w:type="dxa"/>
          </w:tcPr>
          <w:p w14:paraId="15A80664" w14:textId="77777777" w:rsidR="000E1F1F" w:rsidRDefault="00B02928">
            <w:pPr>
              <w:pStyle w:val="TableParagraph"/>
              <w:spacing w:line="263" w:lineRule="exact"/>
              <w:ind w:right="323"/>
              <w:jc w:val="right"/>
              <w:rPr>
                <w:sz w:val="26"/>
              </w:rPr>
            </w:pPr>
            <w:r>
              <w:rPr>
                <w:w w:val="95"/>
                <w:sz w:val="26"/>
              </w:rPr>
              <w:t>-0,9</w:t>
            </w:r>
          </w:p>
        </w:tc>
        <w:tc>
          <w:tcPr>
            <w:tcW w:w="745" w:type="dxa"/>
            <w:vMerge/>
            <w:tcBorders>
              <w:top w:val="nil"/>
            </w:tcBorders>
          </w:tcPr>
          <w:p w14:paraId="6A09F9E6" w14:textId="77777777" w:rsidR="000E1F1F" w:rsidRDefault="000E1F1F">
            <w:pPr>
              <w:rPr>
                <w:sz w:val="2"/>
                <w:szCs w:val="2"/>
              </w:rPr>
            </w:pPr>
          </w:p>
        </w:tc>
        <w:tc>
          <w:tcPr>
            <w:tcW w:w="807" w:type="dxa"/>
          </w:tcPr>
          <w:p w14:paraId="1BC4E903" w14:textId="77777777" w:rsidR="000E1F1F" w:rsidRDefault="00B02928">
            <w:pPr>
              <w:pStyle w:val="TableParagraph"/>
              <w:spacing w:line="263" w:lineRule="exact"/>
              <w:ind w:left="194"/>
              <w:rPr>
                <w:sz w:val="26"/>
              </w:rPr>
            </w:pPr>
            <w:r>
              <w:rPr>
                <w:sz w:val="26"/>
              </w:rPr>
              <w:t>-0,9</w:t>
            </w:r>
          </w:p>
        </w:tc>
        <w:tc>
          <w:tcPr>
            <w:tcW w:w="1047" w:type="dxa"/>
            <w:vMerge/>
            <w:tcBorders>
              <w:top w:val="nil"/>
            </w:tcBorders>
          </w:tcPr>
          <w:p w14:paraId="6C2BE69D" w14:textId="77777777" w:rsidR="000E1F1F" w:rsidRDefault="000E1F1F">
            <w:pPr>
              <w:rPr>
                <w:sz w:val="2"/>
                <w:szCs w:val="2"/>
              </w:rPr>
            </w:pPr>
          </w:p>
        </w:tc>
      </w:tr>
      <w:tr w:rsidR="000E1F1F" w14:paraId="26AE901E" w14:textId="77777777">
        <w:trPr>
          <w:trHeight w:val="316"/>
        </w:trPr>
        <w:tc>
          <w:tcPr>
            <w:tcW w:w="3433" w:type="dxa"/>
          </w:tcPr>
          <w:p w14:paraId="50FBC153" w14:textId="77777777" w:rsidR="000E1F1F" w:rsidRDefault="00B02928">
            <w:pPr>
              <w:pStyle w:val="TableParagraph"/>
              <w:spacing w:line="294" w:lineRule="exact"/>
              <w:ind w:right="1306"/>
              <w:jc w:val="right"/>
              <w:rPr>
                <w:sz w:val="26"/>
              </w:rPr>
            </w:pPr>
            <w:r>
              <w:rPr>
                <w:sz w:val="26"/>
              </w:rPr>
              <w:t>&gt; 550</w:t>
            </w:r>
          </w:p>
        </w:tc>
        <w:tc>
          <w:tcPr>
            <w:tcW w:w="778" w:type="dxa"/>
          </w:tcPr>
          <w:p w14:paraId="65347693" w14:textId="77777777" w:rsidR="000E1F1F" w:rsidRDefault="00B02928">
            <w:pPr>
              <w:pStyle w:val="TableParagraph"/>
              <w:spacing w:line="294" w:lineRule="exact"/>
              <w:ind w:left="207" w:right="196"/>
              <w:jc w:val="center"/>
              <w:rPr>
                <w:sz w:val="26"/>
              </w:rPr>
            </w:pPr>
            <w:r>
              <w:rPr>
                <w:sz w:val="26"/>
              </w:rPr>
              <w:t>1,0</w:t>
            </w:r>
          </w:p>
        </w:tc>
        <w:tc>
          <w:tcPr>
            <w:tcW w:w="768" w:type="dxa"/>
          </w:tcPr>
          <w:p w14:paraId="28B5D50C" w14:textId="77777777" w:rsidR="000E1F1F" w:rsidRDefault="00B02928">
            <w:pPr>
              <w:pStyle w:val="TableParagraph"/>
              <w:spacing w:line="294" w:lineRule="exact"/>
              <w:ind w:left="111" w:right="100"/>
              <w:jc w:val="center"/>
              <w:rPr>
                <w:sz w:val="26"/>
              </w:rPr>
            </w:pPr>
            <w:r>
              <w:rPr>
                <w:sz w:val="26"/>
              </w:rPr>
              <w:t>1,0</w:t>
            </w:r>
          </w:p>
        </w:tc>
        <w:tc>
          <w:tcPr>
            <w:tcW w:w="788" w:type="dxa"/>
          </w:tcPr>
          <w:p w14:paraId="62BAF98F" w14:textId="77777777" w:rsidR="000E1F1F" w:rsidRDefault="00B02928">
            <w:pPr>
              <w:pStyle w:val="TableParagraph"/>
              <w:spacing w:line="294" w:lineRule="exact"/>
              <w:ind w:left="95"/>
              <w:rPr>
                <w:sz w:val="26"/>
              </w:rPr>
            </w:pPr>
            <w:r>
              <w:rPr>
                <w:sz w:val="26"/>
              </w:rPr>
              <w:t>1,75</w:t>
            </w:r>
          </w:p>
        </w:tc>
        <w:tc>
          <w:tcPr>
            <w:tcW w:w="663" w:type="dxa"/>
            <w:vMerge/>
            <w:tcBorders>
              <w:top w:val="nil"/>
            </w:tcBorders>
          </w:tcPr>
          <w:p w14:paraId="3A04D8BD" w14:textId="77777777" w:rsidR="000E1F1F" w:rsidRDefault="000E1F1F">
            <w:pPr>
              <w:rPr>
                <w:sz w:val="2"/>
                <w:szCs w:val="2"/>
              </w:rPr>
            </w:pPr>
          </w:p>
        </w:tc>
        <w:tc>
          <w:tcPr>
            <w:tcW w:w="893" w:type="dxa"/>
          </w:tcPr>
          <w:p w14:paraId="66FB92D0" w14:textId="77777777" w:rsidR="000E1F1F" w:rsidRDefault="00B02928">
            <w:pPr>
              <w:pStyle w:val="TableParagraph"/>
              <w:spacing w:line="294" w:lineRule="exact"/>
              <w:ind w:right="275"/>
              <w:jc w:val="right"/>
              <w:rPr>
                <w:sz w:val="26"/>
              </w:rPr>
            </w:pPr>
            <w:r>
              <w:rPr>
                <w:w w:val="95"/>
                <w:sz w:val="26"/>
              </w:rPr>
              <w:t>0,9</w:t>
            </w:r>
          </w:p>
        </w:tc>
        <w:tc>
          <w:tcPr>
            <w:tcW w:w="745" w:type="dxa"/>
            <w:vMerge/>
            <w:tcBorders>
              <w:top w:val="nil"/>
            </w:tcBorders>
          </w:tcPr>
          <w:p w14:paraId="5C3C32B1" w14:textId="77777777" w:rsidR="000E1F1F" w:rsidRDefault="000E1F1F">
            <w:pPr>
              <w:rPr>
                <w:sz w:val="2"/>
                <w:szCs w:val="2"/>
              </w:rPr>
            </w:pPr>
          </w:p>
        </w:tc>
        <w:tc>
          <w:tcPr>
            <w:tcW w:w="807" w:type="dxa"/>
          </w:tcPr>
          <w:p w14:paraId="0C71972E" w14:textId="77777777" w:rsidR="000E1F1F" w:rsidRDefault="00B02928">
            <w:pPr>
              <w:pStyle w:val="TableParagraph"/>
              <w:spacing w:line="294" w:lineRule="exact"/>
              <w:ind w:left="237"/>
              <w:rPr>
                <w:sz w:val="26"/>
              </w:rPr>
            </w:pPr>
            <w:r>
              <w:rPr>
                <w:sz w:val="26"/>
              </w:rPr>
              <w:t>0,9</w:t>
            </w:r>
          </w:p>
        </w:tc>
        <w:tc>
          <w:tcPr>
            <w:tcW w:w="1047" w:type="dxa"/>
            <w:vMerge/>
            <w:tcBorders>
              <w:top w:val="nil"/>
            </w:tcBorders>
          </w:tcPr>
          <w:p w14:paraId="7CC1823E" w14:textId="77777777" w:rsidR="000E1F1F" w:rsidRDefault="000E1F1F">
            <w:pPr>
              <w:rPr>
                <w:sz w:val="2"/>
                <w:szCs w:val="2"/>
              </w:rPr>
            </w:pPr>
          </w:p>
        </w:tc>
      </w:tr>
    </w:tbl>
    <w:p w14:paraId="11DB91AA" w14:textId="77777777" w:rsidR="000E1F1F" w:rsidRDefault="000E1F1F">
      <w:pPr>
        <w:rPr>
          <w:sz w:val="2"/>
          <w:szCs w:val="2"/>
        </w:rPr>
        <w:sectPr w:rsidR="000E1F1F">
          <w:headerReference w:type="default" r:id="rId16"/>
          <w:footerReference w:type="default" r:id="rId17"/>
          <w:pgSz w:w="11910" w:h="16840"/>
          <w:pgMar w:top="1040" w:right="500" w:bottom="1240" w:left="0" w:header="0" w:footer="1056" w:gutter="0"/>
          <w:pgNumType w:start="39"/>
          <w:cols w:space="720"/>
        </w:sectPr>
      </w:pPr>
    </w:p>
    <w:p w14:paraId="2F6FD42A" w14:textId="77777777" w:rsidR="000E1F1F" w:rsidRDefault="00B02928">
      <w:pPr>
        <w:pStyle w:val="a3"/>
        <w:spacing w:before="67"/>
        <w:ind w:right="346"/>
        <w:jc w:val="right"/>
      </w:pPr>
      <w:r>
        <w:lastRenderedPageBreak/>
        <w:t>Продовження табл. 12</w:t>
      </w:r>
    </w:p>
    <w:p w14:paraId="702B2BF1" w14:textId="77777777" w:rsidR="000E1F1F" w:rsidRDefault="000E1F1F">
      <w:pPr>
        <w:pStyle w:val="a3"/>
        <w:spacing w:before="2"/>
        <w:rPr>
          <w:sz w:val="9"/>
        </w:r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9"/>
        <w:gridCol w:w="752"/>
        <w:gridCol w:w="733"/>
        <w:gridCol w:w="784"/>
        <w:gridCol w:w="740"/>
        <w:gridCol w:w="821"/>
        <w:gridCol w:w="683"/>
        <w:gridCol w:w="782"/>
        <w:gridCol w:w="1031"/>
      </w:tblGrid>
      <w:tr w:rsidR="000E1F1F" w14:paraId="728B24A7" w14:textId="77777777">
        <w:trPr>
          <w:trHeight w:val="549"/>
        </w:trPr>
        <w:tc>
          <w:tcPr>
            <w:tcW w:w="3479" w:type="dxa"/>
          </w:tcPr>
          <w:p w14:paraId="4341B0D7" w14:textId="77777777" w:rsidR="000E1F1F" w:rsidRDefault="00B02928">
            <w:pPr>
              <w:pStyle w:val="TableParagraph"/>
              <w:spacing w:line="225" w:lineRule="auto"/>
              <w:ind w:left="211" w:right="732"/>
              <w:rPr>
                <w:sz w:val="24"/>
              </w:rPr>
            </w:pPr>
            <w:r>
              <w:rPr>
                <w:sz w:val="24"/>
              </w:rPr>
              <w:t xml:space="preserve">підвищеної і високої об- </w:t>
            </w:r>
            <w:proofErr w:type="spellStart"/>
            <w:r>
              <w:rPr>
                <w:sz w:val="24"/>
              </w:rPr>
              <w:t>роблюваності</w:t>
            </w:r>
            <w:proofErr w:type="spellEnd"/>
            <w:r>
              <w:rPr>
                <w:sz w:val="24"/>
              </w:rPr>
              <w:t xml:space="preserve"> різанням</w:t>
            </w:r>
          </w:p>
        </w:tc>
        <w:tc>
          <w:tcPr>
            <w:tcW w:w="752" w:type="dxa"/>
          </w:tcPr>
          <w:p w14:paraId="4A29FE59" w14:textId="77777777" w:rsidR="000E1F1F" w:rsidRDefault="00B02928">
            <w:pPr>
              <w:pStyle w:val="TableParagraph"/>
              <w:spacing w:before="128"/>
              <w:ind w:left="222"/>
              <w:rPr>
                <w:sz w:val="24"/>
              </w:rPr>
            </w:pPr>
            <w:r>
              <w:rPr>
                <w:sz w:val="24"/>
              </w:rPr>
              <w:t>1,2</w:t>
            </w:r>
          </w:p>
        </w:tc>
        <w:tc>
          <w:tcPr>
            <w:tcW w:w="733" w:type="dxa"/>
          </w:tcPr>
          <w:p w14:paraId="480F78CB" w14:textId="77777777" w:rsidR="000E1F1F" w:rsidRDefault="00B02928">
            <w:pPr>
              <w:pStyle w:val="TableParagraph"/>
              <w:spacing w:before="128"/>
              <w:ind w:left="137" w:right="126"/>
              <w:jc w:val="center"/>
              <w:rPr>
                <w:sz w:val="24"/>
              </w:rPr>
            </w:pPr>
            <w:r>
              <w:rPr>
                <w:sz w:val="24"/>
              </w:rPr>
              <w:t>1,1</w:t>
            </w:r>
          </w:p>
        </w:tc>
        <w:tc>
          <w:tcPr>
            <w:tcW w:w="784" w:type="dxa"/>
          </w:tcPr>
          <w:p w14:paraId="1499E322" w14:textId="77777777" w:rsidR="000E1F1F" w:rsidRDefault="00B02928">
            <w:pPr>
              <w:pStyle w:val="TableParagraph"/>
              <w:spacing w:before="128"/>
              <w:ind w:left="177"/>
              <w:rPr>
                <w:sz w:val="24"/>
              </w:rPr>
            </w:pPr>
            <w:r>
              <w:rPr>
                <w:sz w:val="24"/>
              </w:rPr>
              <w:t>1,75</w:t>
            </w:r>
          </w:p>
        </w:tc>
        <w:tc>
          <w:tcPr>
            <w:tcW w:w="740" w:type="dxa"/>
            <w:vMerge w:val="restart"/>
          </w:tcPr>
          <w:p w14:paraId="6EAB4B97" w14:textId="77777777" w:rsidR="000E1F1F" w:rsidRDefault="000E1F1F">
            <w:pPr>
              <w:pStyle w:val="TableParagraph"/>
              <w:rPr>
                <w:sz w:val="26"/>
              </w:rPr>
            </w:pPr>
          </w:p>
          <w:p w14:paraId="3C7FE18F" w14:textId="77777777" w:rsidR="000E1F1F" w:rsidRDefault="000E1F1F">
            <w:pPr>
              <w:pStyle w:val="TableParagraph"/>
              <w:rPr>
                <w:sz w:val="26"/>
              </w:rPr>
            </w:pPr>
          </w:p>
          <w:p w14:paraId="10FCEE9D" w14:textId="77777777" w:rsidR="000E1F1F" w:rsidRDefault="000E1F1F">
            <w:pPr>
              <w:pStyle w:val="TableParagraph"/>
              <w:rPr>
                <w:sz w:val="26"/>
              </w:rPr>
            </w:pPr>
          </w:p>
          <w:p w14:paraId="525AB156" w14:textId="77777777" w:rsidR="000E1F1F" w:rsidRDefault="000E1F1F">
            <w:pPr>
              <w:pStyle w:val="TableParagraph"/>
              <w:rPr>
                <w:sz w:val="26"/>
              </w:rPr>
            </w:pPr>
          </w:p>
          <w:p w14:paraId="7C5201D6" w14:textId="77777777" w:rsidR="000E1F1F" w:rsidRDefault="000E1F1F">
            <w:pPr>
              <w:pStyle w:val="TableParagraph"/>
              <w:rPr>
                <w:sz w:val="26"/>
              </w:rPr>
            </w:pPr>
          </w:p>
          <w:p w14:paraId="711D6786" w14:textId="77777777" w:rsidR="000E1F1F" w:rsidRDefault="000E1F1F">
            <w:pPr>
              <w:pStyle w:val="TableParagraph"/>
              <w:rPr>
                <w:sz w:val="26"/>
              </w:rPr>
            </w:pPr>
          </w:p>
          <w:p w14:paraId="10197864" w14:textId="77777777" w:rsidR="000E1F1F" w:rsidRDefault="000E1F1F">
            <w:pPr>
              <w:pStyle w:val="TableParagraph"/>
              <w:rPr>
                <w:sz w:val="26"/>
              </w:rPr>
            </w:pPr>
          </w:p>
          <w:p w14:paraId="3C2C5FC8" w14:textId="77777777" w:rsidR="000E1F1F" w:rsidRDefault="000E1F1F">
            <w:pPr>
              <w:pStyle w:val="TableParagraph"/>
              <w:rPr>
                <w:sz w:val="26"/>
              </w:rPr>
            </w:pPr>
          </w:p>
          <w:p w14:paraId="0D635220" w14:textId="77777777" w:rsidR="000E1F1F" w:rsidRDefault="000E1F1F">
            <w:pPr>
              <w:pStyle w:val="TableParagraph"/>
              <w:rPr>
                <w:sz w:val="26"/>
              </w:rPr>
            </w:pPr>
          </w:p>
          <w:p w14:paraId="365260A1" w14:textId="77777777" w:rsidR="000E1F1F" w:rsidRDefault="000E1F1F">
            <w:pPr>
              <w:pStyle w:val="TableParagraph"/>
              <w:spacing w:before="7"/>
              <w:rPr>
                <w:sz w:val="23"/>
              </w:rPr>
            </w:pPr>
          </w:p>
          <w:p w14:paraId="1151D383" w14:textId="77777777" w:rsidR="000E1F1F" w:rsidRDefault="00B02928">
            <w:pPr>
              <w:pStyle w:val="TableParagraph"/>
              <w:ind w:left="214"/>
              <w:rPr>
                <w:sz w:val="24"/>
              </w:rPr>
            </w:pPr>
            <w:r>
              <w:rPr>
                <w:sz w:val="24"/>
              </w:rPr>
              <w:t>1,0</w:t>
            </w:r>
          </w:p>
        </w:tc>
        <w:tc>
          <w:tcPr>
            <w:tcW w:w="821" w:type="dxa"/>
          </w:tcPr>
          <w:p w14:paraId="0B2C05F6" w14:textId="77777777" w:rsidR="000E1F1F" w:rsidRDefault="00B02928">
            <w:pPr>
              <w:pStyle w:val="TableParagraph"/>
              <w:spacing w:before="128"/>
              <w:ind w:left="194"/>
              <w:rPr>
                <w:sz w:val="24"/>
              </w:rPr>
            </w:pPr>
            <w:r>
              <w:rPr>
                <w:sz w:val="24"/>
              </w:rPr>
              <w:t>1,05</w:t>
            </w:r>
          </w:p>
        </w:tc>
        <w:tc>
          <w:tcPr>
            <w:tcW w:w="683" w:type="dxa"/>
            <w:vMerge w:val="restart"/>
          </w:tcPr>
          <w:p w14:paraId="32ED58C7" w14:textId="77777777" w:rsidR="000E1F1F" w:rsidRDefault="000E1F1F">
            <w:pPr>
              <w:pStyle w:val="TableParagraph"/>
              <w:rPr>
                <w:sz w:val="26"/>
              </w:rPr>
            </w:pPr>
          </w:p>
          <w:p w14:paraId="56739CCA" w14:textId="77777777" w:rsidR="000E1F1F" w:rsidRDefault="000E1F1F">
            <w:pPr>
              <w:pStyle w:val="TableParagraph"/>
              <w:rPr>
                <w:sz w:val="26"/>
              </w:rPr>
            </w:pPr>
          </w:p>
          <w:p w14:paraId="2C52CAB3" w14:textId="77777777" w:rsidR="000E1F1F" w:rsidRDefault="000E1F1F">
            <w:pPr>
              <w:pStyle w:val="TableParagraph"/>
              <w:rPr>
                <w:sz w:val="26"/>
              </w:rPr>
            </w:pPr>
          </w:p>
          <w:p w14:paraId="7F36FC48" w14:textId="77777777" w:rsidR="000E1F1F" w:rsidRDefault="000E1F1F">
            <w:pPr>
              <w:pStyle w:val="TableParagraph"/>
              <w:rPr>
                <w:sz w:val="26"/>
              </w:rPr>
            </w:pPr>
          </w:p>
          <w:p w14:paraId="7B794C64" w14:textId="77777777" w:rsidR="000E1F1F" w:rsidRDefault="000E1F1F">
            <w:pPr>
              <w:pStyle w:val="TableParagraph"/>
              <w:rPr>
                <w:sz w:val="26"/>
              </w:rPr>
            </w:pPr>
          </w:p>
          <w:p w14:paraId="77748A71" w14:textId="77777777" w:rsidR="000E1F1F" w:rsidRDefault="000E1F1F">
            <w:pPr>
              <w:pStyle w:val="TableParagraph"/>
              <w:rPr>
                <w:sz w:val="26"/>
              </w:rPr>
            </w:pPr>
          </w:p>
          <w:p w14:paraId="4CF00377" w14:textId="77777777" w:rsidR="000E1F1F" w:rsidRDefault="000E1F1F">
            <w:pPr>
              <w:pStyle w:val="TableParagraph"/>
              <w:rPr>
                <w:sz w:val="26"/>
              </w:rPr>
            </w:pPr>
          </w:p>
          <w:p w14:paraId="2EC1D428" w14:textId="77777777" w:rsidR="000E1F1F" w:rsidRDefault="000E1F1F">
            <w:pPr>
              <w:pStyle w:val="TableParagraph"/>
              <w:rPr>
                <w:sz w:val="26"/>
              </w:rPr>
            </w:pPr>
          </w:p>
          <w:p w14:paraId="5CF4D9E5" w14:textId="77777777" w:rsidR="000E1F1F" w:rsidRDefault="000E1F1F">
            <w:pPr>
              <w:pStyle w:val="TableParagraph"/>
              <w:rPr>
                <w:sz w:val="26"/>
              </w:rPr>
            </w:pPr>
          </w:p>
          <w:p w14:paraId="38581E74" w14:textId="77777777" w:rsidR="000E1F1F" w:rsidRDefault="000E1F1F">
            <w:pPr>
              <w:pStyle w:val="TableParagraph"/>
              <w:spacing w:before="7"/>
              <w:rPr>
                <w:sz w:val="23"/>
              </w:rPr>
            </w:pPr>
          </w:p>
          <w:p w14:paraId="27951013" w14:textId="77777777" w:rsidR="000E1F1F" w:rsidRDefault="00B02928">
            <w:pPr>
              <w:pStyle w:val="TableParagraph"/>
              <w:ind w:left="182"/>
              <w:rPr>
                <w:sz w:val="24"/>
              </w:rPr>
            </w:pPr>
            <w:r>
              <w:rPr>
                <w:sz w:val="24"/>
              </w:rPr>
              <w:t>1,0</w:t>
            </w:r>
          </w:p>
        </w:tc>
        <w:tc>
          <w:tcPr>
            <w:tcW w:w="782" w:type="dxa"/>
          </w:tcPr>
          <w:p w14:paraId="1C966AC4" w14:textId="77777777" w:rsidR="000E1F1F" w:rsidRDefault="00B02928">
            <w:pPr>
              <w:pStyle w:val="TableParagraph"/>
              <w:spacing w:before="128"/>
              <w:ind w:left="81"/>
              <w:jc w:val="center"/>
              <w:rPr>
                <w:sz w:val="24"/>
              </w:rPr>
            </w:pPr>
            <w:r>
              <w:rPr>
                <w:sz w:val="24"/>
              </w:rPr>
              <w:t>—</w:t>
            </w:r>
          </w:p>
        </w:tc>
        <w:tc>
          <w:tcPr>
            <w:tcW w:w="1031" w:type="dxa"/>
            <w:vMerge w:val="restart"/>
          </w:tcPr>
          <w:p w14:paraId="518AAE14" w14:textId="77777777" w:rsidR="000E1F1F" w:rsidRDefault="000E1F1F">
            <w:pPr>
              <w:pStyle w:val="TableParagraph"/>
              <w:rPr>
                <w:sz w:val="26"/>
              </w:rPr>
            </w:pPr>
          </w:p>
          <w:p w14:paraId="50451D0A" w14:textId="77777777" w:rsidR="000E1F1F" w:rsidRDefault="000E1F1F">
            <w:pPr>
              <w:pStyle w:val="TableParagraph"/>
              <w:rPr>
                <w:sz w:val="26"/>
              </w:rPr>
            </w:pPr>
          </w:p>
          <w:p w14:paraId="0677F86E" w14:textId="77777777" w:rsidR="000E1F1F" w:rsidRDefault="000E1F1F">
            <w:pPr>
              <w:pStyle w:val="TableParagraph"/>
              <w:rPr>
                <w:sz w:val="26"/>
              </w:rPr>
            </w:pPr>
          </w:p>
          <w:p w14:paraId="438247BD" w14:textId="77777777" w:rsidR="000E1F1F" w:rsidRDefault="000E1F1F">
            <w:pPr>
              <w:pStyle w:val="TableParagraph"/>
              <w:rPr>
                <w:sz w:val="26"/>
              </w:rPr>
            </w:pPr>
          </w:p>
          <w:p w14:paraId="7806E4D7" w14:textId="77777777" w:rsidR="000E1F1F" w:rsidRDefault="000E1F1F">
            <w:pPr>
              <w:pStyle w:val="TableParagraph"/>
              <w:rPr>
                <w:sz w:val="26"/>
              </w:rPr>
            </w:pPr>
          </w:p>
          <w:p w14:paraId="3B85FB60" w14:textId="77777777" w:rsidR="000E1F1F" w:rsidRDefault="000E1F1F">
            <w:pPr>
              <w:pStyle w:val="TableParagraph"/>
              <w:rPr>
                <w:sz w:val="26"/>
              </w:rPr>
            </w:pPr>
          </w:p>
          <w:p w14:paraId="1E0961AD" w14:textId="77777777" w:rsidR="000E1F1F" w:rsidRDefault="000E1F1F">
            <w:pPr>
              <w:pStyle w:val="TableParagraph"/>
              <w:rPr>
                <w:sz w:val="26"/>
              </w:rPr>
            </w:pPr>
          </w:p>
          <w:p w14:paraId="68F4EE7B" w14:textId="77777777" w:rsidR="000E1F1F" w:rsidRDefault="000E1F1F">
            <w:pPr>
              <w:pStyle w:val="TableParagraph"/>
              <w:rPr>
                <w:sz w:val="26"/>
              </w:rPr>
            </w:pPr>
          </w:p>
          <w:p w14:paraId="176DCD36" w14:textId="77777777" w:rsidR="000E1F1F" w:rsidRDefault="000E1F1F">
            <w:pPr>
              <w:pStyle w:val="TableParagraph"/>
              <w:spacing w:before="4"/>
              <w:rPr>
                <w:sz w:val="38"/>
              </w:rPr>
            </w:pPr>
          </w:p>
          <w:p w14:paraId="6A665300" w14:textId="77777777" w:rsidR="000E1F1F" w:rsidRDefault="00B02928">
            <w:pPr>
              <w:pStyle w:val="TableParagraph"/>
              <w:ind w:left="458"/>
              <w:rPr>
                <w:sz w:val="24"/>
              </w:rPr>
            </w:pPr>
            <w:r>
              <w:rPr>
                <w:sz w:val="24"/>
              </w:rPr>
              <w:t>1,0</w:t>
            </w:r>
          </w:p>
        </w:tc>
      </w:tr>
      <w:tr w:rsidR="000E1F1F" w14:paraId="2BFAE8F5" w14:textId="77777777">
        <w:trPr>
          <w:trHeight w:val="246"/>
        </w:trPr>
        <w:tc>
          <w:tcPr>
            <w:tcW w:w="3479" w:type="dxa"/>
          </w:tcPr>
          <w:p w14:paraId="5F0A0BF5" w14:textId="77777777" w:rsidR="000E1F1F" w:rsidRDefault="00B02928">
            <w:pPr>
              <w:pStyle w:val="TableParagraph"/>
              <w:spacing w:line="227" w:lineRule="exact"/>
              <w:ind w:left="211"/>
              <w:rPr>
                <w:sz w:val="24"/>
              </w:rPr>
            </w:pPr>
            <w:r>
              <w:rPr>
                <w:sz w:val="24"/>
              </w:rPr>
              <w:t>хромиста</w:t>
            </w:r>
          </w:p>
        </w:tc>
        <w:tc>
          <w:tcPr>
            <w:tcW w:w="752" w:type="dxa"/>
          </w:tcPr>
          <w:p w14:paraId="1F79A86C" w14:textId="77777777" w:rsidR="000E1F1F" w:rsidRDefault="00B02928">
            <w:pPr>
              <w:pStyle w:val="TableParagraph"/>
              <w:spacing w:line="227" w:lineRule="exact"/>
              <w:ind w:left="162"/>
              <w:rPr>
                <w:sz w:val="24"/>
              </w:rPr>
            </w:pPr>
            <w:r>
              <w:rPr>
                <w:sz w:val="24"/>
              </w:rPr>
              <w:t>0,85</w:t>
            </w:r>
          </w:p>
        </w:tc>
        <w:tc>
          <w:tcPr>
            <w:tcW w:w="733" w:type="dxa"/>
          </w:tcPr>
          <w:p w14:paraId="193EF8B9" w14:textId="77777777" w:rsidR="000E1F1F" w:rsidRDefault="00B02928">
            <w:pPr>
              <w:pStyle w:val="TableParagraph"/>
              <w:spacing w:line="227" w:lineRule="exact"/>
              <w:ind w:left="137" w:right="126"/>
              <w:jc w:val="center"/>
              <w:rPr>
                <w:sz w:val="24"/>
              </w:rPr>
            </w:pPr>
            <w:r>
              <w:rPr>
                <w:sz w:val="24"/>
              </w:rPr>
              <w:t>0,95</w:t>
            </w:r>
          </w:p>
        </w:tc>
        <w:tc>
          <w:tcPr>
            <w:tcW w:w="784" w:type="dxa"/>
          </w:tcPr>
          <w:p w14:paraId="1FD8A19B" w14:textId="77777777" w:rsidR="000E1F1F" w:rsidRDefault="00B02928">
            <w:pPr>
              <w:pStyle w:val="TableParagraph"/>
              <w:spacing w:line="227" w:lineRule="exact"/>
              <w:ind w:left="108"/>
              <w:rPr>
                <w:sz w:val="24"/>
              </w:rPr>
            </w:pPr>
            <w:r>
              <w:rPr>
                <w:sz w:val="24"/>
              </w:rPr>
              <w:t>1,75</w:t>
            </w:r>
          </w:p>
        </w:tc>
        <w:tc>
          <w:tcPr>
            <w:tcW w:w="740" w:type="dxa"/>
            <w:vMerge/>
            <w:tcBorders>
              <w:top w:val="nil"/>
            </w:tcBorders>
          </w:tcPr>
          <w:p w14:paraId="54BC8D53" w14:textId="77777777" w:rsidR="000E1F1F" w:rsidRDefault="000E1F1F">
            <w:pPr>
              <w:rPr>
                <w:sz w:val="2"/>
                <w:szCs w:val="2"/>
              </w:rPr>
            </w:pPr>
          </w:p>
        </w:tc>
        <w:tc>
          <w:tcPr>
            <w:tcW w:w="821" w:type="dxa"/>
          </w:tcPr>
          <w:p w14:paraId="60869712" w14:textId="77777777" w:rsidR="000E1F1F" w:rsidRDefault="00B02928">
            <w:pPr>
              <w:pStyle w:val="TableParagraph"/>
              <w:spacing w:line="227" w:lineRule="exact"/>
              <w:ind w:left="194"/>
              <w:rPr>
                <w:sz w:val="24"/>
              </w:rPr>
            </w:pPr>
            <w:r>
              <w:rPr>
                <w:sz w:val="24"/>
              </w:rPr>
              <w:t>1,05</w:t>
            </w:r>
          </w:p>
        </w:tc>
        <w:tc>
          <w:tcPr>
            <w:tcW w:w="683" w:type="dxa"/>
            <w:vMerge/>
            <w:tcBorders>
              <w:top w:val="nil"/>
            </w:tcBorders>
          </w:tcPr>
          <w:p w14:paraId="265E794A" w14:textId="77777777" w:rsidR="000E1F1F" w:rsidRDefault="000E1F1F">
            <w:pPr>
              <w:rPr>
                <w:sz w:val="2"/>
                <w:szCs w:val="2"/>
              </w:rPr>
            </w:pPr>
          </w:p>
        </w:tc>
        <w:tc>
          <w:tcPr>
            <w:tcW w:w="782" w:type="dxa"/>
          </w:tcPr>
          <w:p w14:paraId="115FC701" w14:textId="77777777" w:rsidR="000E1F1F" w:rsidRDefault="00B02928">
            <w:pPr>
              <w:pStyle w:val="TableParagraph"/>
              <w:spacing w:line="227" w:lineRule="exact"/>
              <w:ind w:left="133" w:right="138"/>
              <w:jc w:val="center"/>
              <w:rPr>
                <w:sz w:val="24"/>
              </w:rPr>
            </w:pPr>
            <w:r>
              <w:rPr>
                <w:sz w:val="24"/>
              </w:rPr>
              <w:t>1,45</w:t>
            </w:r>
          </w:p>
        </w:tc>
        <w:tc>
          <w:tcPr>
            <w:tcW w:w="1031" w:type="dxa"/>
            <w:vMerge/>
            <w:tcBorders>
              <w:top w:val="nil"/>
            </w:tcBorders>
          </w:tcPr>
          <w:p w14:paraId="226230E8" w14:textId="77777777" w:rsidR="000E1F1F" w:rsidRDefault="000E1F1F">
            <w:pPr>
              <w:rPr>
                <w:sz w:val="2"/>
                <w:szCs w:val="2"/>
              </w:rPr>
            </w:pPr>
          </w:p>
        </w:tc>
      </w:tr>
      <w:tr w:rsidR="000E1F1F" w14:paraId="5A30BE3E" w14:textId="77777777">
        <w:trPr>
          <w:trHeight w:val="290"/>
        </w:trPr>
        <w:tc>
          <w:tcPr>
            <w:tcW w:w="3479" w:type="dxa"/>
          </w:tcPr>
          <w:p w14:paraId="53C7CD14" w14:textId="77777777" w:rsidR="000E1F1F" w:rsidRDefault="00B02928">
            <w:pPr>
              <w:pStyle w:val="TableParagraph"/>
              <w:spacing w:line="263" w:lineRule="exact"/>
              <w:ind w:left="211"/>
              <w:rPr>
                <w:sz w:val="24"/>
              </w:rPr>
            </w:pPr>
            <w:r>
              <w:rPr>
                <w:sz w:val="24"/>
              </w:rPr>
              <w:t>вуглецева (</w:t>
            </w:r>
            <w:r>
              <w:rPr>
                <w:i/>
                <w:sz w:val="24"/>
              </w:rPr>
              <w:t xml:space="preserve">С </w:t>
            </w:r>
            <w:r>
              <w:rPr>
                <w:sz w:val="24"/>
              </w:rPr>
              <w:t>&gt; 0,6 %)</w:t>
            </w:r>
          </w:p>
        </w:tc>
        <w:tc>
          <w:tcPr>
            <w:tcW w:w="752" w:type="dxa"/>
          </w:tcPr>
          <w:p w14:paraId="33135C72" w14:textId="77777777" w:rsidR="000E1F1F" w:rsidRDefault="00B02928">
            <w:pPr>
              <w:pStyle w:val="TableParagraph"/>
              <w:spacing w:before="1" w:line="269" w:lineRule="exact"/>
              <w:ind w:left="222"/>
              <w:rPr>
                <w:sz w:val="24"/>
              </w:rPr>
            </w:pPr>
            <w:r>
              <w:rPr>
                <w:sz w:val="24"/>
              </w:rPr>
              <w:t>0,8</w:t>
            </w:r>
          </w:p>
        </w:tc>
        <w:tc>
          <w:tcPr>
            <w:tcW w:w="733" w:type="dxa"/>
          </w:tcPr>
          <w:p w14:paraId="08CE55A3" w14:textId="77777777" w:rsidR="000E1F1F" w:rsidRDefault="00B02928">
            <w:pPr>
              <w:pStyle w:val="TableParagraph"/>
              <w:spacing w:before="1" w:line="269" w:lineRule="exact"/>
              <w:ind w:left="137" w:right="126"/>
              <w:jc w:val="center"/>
              <w:rPr>
                <w:sz w:val="24"/>
              </w:rPr>
            </w:pPr>
            <w:r>
              <w:rPr>
                <w:sz w:val="24"/>
              </w:rPr>
              <w:t>0,9</w:t>
            </w:r>
          </w:p>
        </w:tc>
        <w:tc>
          <w:tcPr>
            <w:tcW w:w="784" w:type="dxa"/>
          </w:tcPr>
          <w:p w14:paraId="6EB807FB" w14:textId="77777777" w:rsidR="000E1F1F" w:rsidRDefault="00B02928">
            <w:pPr>
              <w:pStyle w:val="TableParagraph"/>
              <w:spacing w:before="1" w:line="269" w:lineRule="exact"/>
              <w:ind w:left="237"/>
              <w:rPr>
                <w:sz w:val="24"/>
              </w:rPr>
            </w:pPr>
            <w:r>
              <w:rPr>
                <w:sz w:val="24"/>
              </w:rPr>
              <w:t>1,5</w:t>
            </w:r>
          </w:p>
        </w:tc>
        <w:tc>
          <w:tcPr>
            <w:tcW w:w="740" w:type="dxa"/>
            <w:vMerge/>
            <w:tcBorders>
              <w:top w:val="nil"/>
            </w:tcBorders>
          </w:tcPr>
          <w:p w14:paraId="25172A1C" w14:textId="77777777" w:rsidR="000E1F1F" w:rsidRDefault="000E1F1F">
            <w:pPr>
              <w:rPr>
                <w:sz w:val="2"/>
                <w:szCs w:val="2"/>
              </w:rPr>
            </w:pPr>
          </w:p>
        </w:tc>
        <w:tc>
          <w:tcPr>
            <w:tcW w:w="821" w:type="dxa"/>
          </w:tcPr>
          <w:p w14:paraId="04B74CD1" w14:textId="77777777" w:rsidR="000E1F1F" w:rsidRDefault="00B02928">
            <w:pPr>
              <w:pStyle w:val="TableParagraph"/>
              <w:spacing w:before="1" w:line="269" w:lineRule="exact"/>
              <w:ind w:left="254"/>
              <w:rPr>
                <w:sz w:val="24"/>
              </w:rPr>
            </w:pPr>
            <w:r>
              <w:rPr>
                <w:sz w:val="24"/>
              </w:rPr>
              <w:t>0,9</w:t>
            </w:r>
          </w:p>
        </w:tc>
        <w:tc>
          <w:tcPr>
            <w:tcW w:w="683" w:type="dxa"/>
            <w:vMerge/>
            <w:tcBorders>
              <w:top w:val="nil"/>
            </w:tcBorders>
          </w:tcPr>
          <w:p w14:paraId="070A9CD6" w14:textId="77777777" w:rsidR="000E1F1F" w:rsidRDefault="000E1F1F">
            <w:pPr>
              <w:rPr>
                <w:sz w:val="2"/>
                <w:szCs w:val="2"/>
              </w:rPr>
            </w:pPr>
          </w:p>
        </w:tc>
        <w:tc>
          <w:tcPr>
            <w:tcW w:w="782" w:type="dxa"/>
          </w:tcPr>
          <w:p w14:paraId="3D2F65FB" w14:textId="77777777" w:rsidR="000E1F1F" w:rsidRDefault="00B02928">
            <w:pPr>
              <w:pStyle w:val="TableParagraph"/>
              <w:spacing w:before="1" w:line="269" w:lineRule="exact"/>
              <w:ind w:left="133" w:right="138"/>
              <w:jc w:val="center"/>
              <w:rPr>
                <w:sz w:val="24"/>
              </w:rPr>
            </w:pPr>
            <w:r>
              <w:rPr>
                <w:sz w:val="24"/>
              </w:rPr>
              <w:t>1,35</w:t>
            </w:r>
          </w:p>
        </w:tc>
        <w:tc>
          <w:tcPr>
            <w:tcW w:w="1031" w:type="dxa"/>
            <w:vMerge/>
            <w:tcBorders>
              <w:top w:val="nil"/>
            </w:tcBorders>
          </w:tcPr>
          <w:p w14:paraId="5E68166A" w14:textId="77777777" w:rsidR="000E1F1F" w:rsidRDefault="000E1F1F">
            <w:pPr>
              <w:rPr>
                <w:sz w:val="2"/>
                <w:szCs w:val="2"/>
              </w:rPr>
            </w:pPr>
          </w:p>
        </w:tc>
      </w:tr>
      <w:tr w:rsidR="000E1F1F" w14:paraId="6F4D7C77" w14:textId="77777777">
        <w:trPr>
          <w:trHeight w:val="2015"/>
        </w:trPr>
        <w:tc>
          <w:tcPr>
            <w:tcW w:w="3479" w:type="dxa"/>
          </w:tcPr>
          <w:p w14:paraId="1AFF3348" w14:textId="77777777" w:rsidR="000E1F1F" w:rsidRDefault="00B02928">
            <w:pPr>
              <w:pStyle w:val="TableParagraph"/>
              <w:spacing w:before="112" w:line="213" w:lineRule="auto"/>
              <w:ind w:left="209" w:right="763"/>
              <w:rPr>
                <w:sz w:val="24"/>
              </w:rPr>
            </w:pPr>
            <w:r>
              <w:rPr>
                <w:sz w:val="24"/>
              </w:rPr>
              <w:t xml:space="preserve">хромонікелева, </w:t>
            </w:r>
            <w:proofErr w:type="spellStart"/>
            <w:r>
              <w:rPr>
                <w:sz w:val="24"/>
              </w:rPr>
              <w:t>хромо</w:t>
            </w:r>
            <w:proofErr w:type="spellEnd"/>
            <w:r>
              <w:rPr>
                <w:sz w:val="24"/>
              </w:rPr>
              <w:t xml:space="preserve">- </w:t>
            </w:r>
            <w:proofErr w:type="spellStart"/>
            <w:r>
              <w:rPr>
                <w:sz w:val="24"/>
              </w:rPr>
              <w:t>молібденованадієва</w:t>
            </w:r>
            <w:proofErr w:type="spellEnd"/>
            <w:r>
              <w:rPr>
                <w:sz w:val="24"/>
              </w:rPr>
              <w:t xml:space="preserve"> </w:t>
            </w:r>
            <w:proofErr w:type="spellStart"/>
            <w:r>
              <w:rPr>
                <w:sz w:val="24"/>
              </w:rPr>
              <w:t>хромомарганцева</w:t>
            </w:r>
            <w:proofErr w:type="spellEnd"/>
            <w:r>
              <w:rPr>
                <w:sz w:val="24"/>
              </w:rPr>
              <w:t xml:space="preserve">, </w:t>
            </w:r>
            <w:proofErr w:type="spellStart"/>
            <w:r>
              <w:rPr>
                <w:sz w:val="24"/>
              </w:rPr>
              <w:t>хромокремнієва</w:t>
            </w:r>
            <w:proofErr w:type="spellEnd"/>
            <w:r>
              <w:rPr>
                <w:sz w:val="24"/>
              </w:rPr>
              <w:t xml:space="preserve">, </w:t>
            </w:r>
            <w:proofErr w:type="spellStart"/>
            <w:r>
              <w:rPr>
                <w:sz w:val="24"/>
              </w:rPr>
              <w:t>хромо</w:t>
            </w:r>
            <w:proofErr w:type="spellEnd"/>
            <w:r>
              <w:rPr>
                <w:sz w:val="24"/>
              </w:rPr>
              <w:t>-</w:t>
            </w:r>
          </w:p>
          <w:p w14:paraId="4B5F1411" w14:textId="77777777" w:rsidR="000E1F1F" w:rsidRDefault="00B02928">
            <w:pPr>
              <w:pStyle w:val="TableParagraph"/>
              <w:spacing w:before="2" w:line="225" w:lineRule="auto"/>
              <w:ind w:left="209" w:right="408"/>
              <w:rPr>
                <w:sz w:val="24"/>
              </w:rPr>
            </w:pPr>
            <w:proofErr w:type="spellStart"/>
            <w:r>
              <w:rPr>
                <w:sz w:val="24"/>
              </w:rPr>
              <w:t>кремнемарганцева</w:t>
            </w:r>
            <w:proofErr w:type="spellEnd"/>
            <w:r>
              <w:rPr>
                <w:sz w:val="24"/>
              </w:rPr>
              <w:t xml:space="preserve">, </w:t>
            </w:r>
            <w:proofErr w:type="spellStart"/>
            <w:r>
              <w:rPr>
                <w:sz w:val="24"/>
              </w:rPr>
              <w:t>хромонікельмолібденова</w:t>
            </w:r>
            <w:proofErr w:type="spellEnd"/>
            <w:r>
              <w:rPr>
                <w:sz w:val="24"/>
              </w:rPr>
              <w:t xml:space="preserve"> </w:t>
            </w:r>
            <w:proofErr w:type="spellStart"/>
            <w:r>
              <w:rPr>
                <w:sz w:val="24"/>
              </w:rPr>
              <w:t>хромомолібденоалюмінієва</w:t>
            </w:r>
            <w:proofErr w:type="spellEnd"/>
          </w:p>
        </w:tc>
        <w:tc>
          <w:tcPr>
            <w:tcW w:w="752" w:type="dxa"/>
          </w:tcPr>
          <w:p w14:paraId="1991B1E3" w14:textId="77777777" w:rsidR="000E1F1F" w:rsidRDefault="000E1F1F">
            <w:pPr>
              <w:pStyle w:val="TableParagraph"/>
              <w:rPr>
                <w:sz w:val="26"/>
              </w:rPr>
            </w:pPr>
          </w:p>
          <w:p w14:paraId="0561FF8D" w14:textId="77777777" w:rsidR="000E1F1F" w:rsidRDefault="000E1F1F">
            <w:pPr>
              <w:pStyle w:val="TableParagraph"/>
              <w:rPr>
                <w:sz w:val="26"/>
              </w:rPr>
            </w:pPr>
          </w:p>
          <w:p w14:paraId="1B956C89" w14:textId="77777777" w:rsidR="000E1F1F" w:rsidRDefault="000E1F1F">
            <w:pPr>
              <w:pStyle w:val="TableParagraph"/>
              <w:rPr>
                <w:sz w:val="23"/>
              </w:rPr>
            </w:pPr>
          </w:p>
          <w:p w14:paraId="4E7192F8" w14:textId="77777777" w:rsidR="000E1F1F" w:rsidRDefault="00B02928">
            <w:pPr>
              <w:pStyle w:val="TableParagraph"/>
              <w:ind w:left="359"/>
              <w:rPr>
                <w:sz w:val="24"/>
              </w:rPr>
            </w:pPr>
            <w:r>
              <w:rPr>
                <w:sz w:val="24"/>
              </w:rPr>
              <w:t>0,7</w:t>
            </w:r>
          </w:p>
        </w:tc>
        <w:tc>
          <w:tcPr>
            <w:tcW w:w="733" w:type="dxa"/>
          </w:tcPr>
          <w:p w14:paraId="76200DB4" w14:textId="77777777" w:rsidR="000E1F1F" w:rsidRDefault="000E1F1F">
            <w:pPr>
              <w:pStyle w:val="TableParagraph"/>
              <w:rPr>
                <w:sz w:val="26"/>
              </w:rPr>
            </w:pPr>
          </w:p>
          <w:p w14:paraId="46BABBE2" w14:textId="77777777" w:rsidR="000E1F1F" w:rsidRDefault="000E1F1F">
            <w:pPr>
              <w:pStyle w:val="TableParagraph"/>
              <w:rPr>
                <w:sz w:val="26"/>
              </w:rPr>
            </w:pPr>
          </w:p>
          <w:p w14:paraId="04C6B2EF" w14:textId="77777777" w:rsidR="000E1F1F" w:rsidRDefault="000E1F1F">
            <w:pPr>
              <w:pStyle w:val="TableParagraph"/>
              <w:rPr>
                <w:sz w:val="23"/>
              </w:rPr>
            </w:pPr>
          </w:p>
          <w:p w14:paraId="55CB2888" w14:textId="77777777" w:rsidR="000E1F1F" w:rsidRDefault="00B02928">
            <w:pPr>
              <w:pStyle w:val="TableParagraph"/>
              <w:ind w:left="137" w:right="69"/>
              <w:jc w:val="center"/>
              <w:rPr>
                <w:sz w:val="24"/>
              </w:rPr>
            </w:pPr>
            <w:r>
              <w:rPr>
                <w:sz w:val="24"/>
              </w:rPr>
              <w:t>0,8</w:t>
            </w:r>
          </w:p>
        </w:tc>
        <w:tc>
          <w:tcPr>
            <w:tcW w:w="784" w:type="dxa"/>
          </w:tcPr>
          <w:p w14:paraId="6DDEBB9A" w14:textId="77777777" w:rsidR="000E1F1F" w:rsidRDefault="000E1F1F">
            <w:pPr>
              <w:pStyle w:val="TableParagraph"/>
              <w:rPr>
                <w:sz w:val="26"/>
              </w:rPr>
            </w:pPr>
          </w:p>
          <w:p w14:paraId="14CFE6C1" w14:textId="77777777" w:rsidR="000E1F1F" w:rsidRDefault="000E1F1F">
            <w:pPr>
              <w:pStyle w:val="TableParagraph"/>
              <w:spacing w:before="8"/>
              <w:rPr>
                <w:sz w:val="37"/>
              </w:rPr>
            </w:pPr>
          </w:p>
          <w:p w14:paraId="06D42B7F" w14:textId="77777777" w:rsidR="000E1F1F" w:rsidRDefault="00B02928">
            <w:pPr>
              <w:pStyle w:val="TableParagraph"/>
              <w:spacing w:before="1" w:line="268" w:lineRule="exact"/>
              <w:ind w:left="718" w:right="-72"/>
              <w:rPr>
                <w:sz w:val="24"/>
              </w:rPr>
            </w:pPr>
            <w:r>
              <w:rPr>
                <w:sz w:val="24"/>
              </w:rPr>
              <w:t>1</w:t>
            </w:r>
          </w:p>
          <w:p w14:paraId="14954F27" w14:textId="77777777" w:rsidR="000E1F1F" w:rsidRDefault="00B02928">
            <w:pPr>
              <w:pStyle w:val="TableParagraph"/>
              <w:spacing w:line="268" w:lineRule="exact"/>
              <w:ind w:left="108"/>
              <w:rPr>
                <w:sz w:val="24"/>
              </w:rPr>
            </w:pPr>
            <w:r>
              <w:rPr>
                <w:sz w:val="24"/>
              </w:rPr>
              <w:t>1,25</w:t>
            </w:r>
          </w:p>
        </w:tc>
        <w:tc>
          <w:tcPr>
            <w:tcW w:w="740" w:type="dxa"/>
            <w:vMerge/>
            <w:tcBorders>
              <w:top w:val="nil"/>
            </w:tcBorders>
          </w:tcPr>
          <w:p w14:paraId="3F0A3E7F" w14:textId="77777777" w:rsidR="000E1F1F" w:rsidRDefault="000E1F1F">
            <w:pPr>
              <w:rPr>
                <w:sz w:val="2"/>
                <w:szCs w:val="2"/>
              </w:rPr>
            </w:pPr>
          </w:p>
        </w:tc>
        <w:tc>
          <w:tcPr>
            <w:tcW w:w="821" w:type="dxa"/>
            <w:vMerge w:val="restart"/>
          </w:tcPr>
          <w:p w14:paraId="070C51E0" w14:textId="77777777" w:rsidR="000E1F1F" w:rsidRDefault="000E1F1F">
            <w:pPr>
              <w:pStyle w:val="TableParagraph"/>
              <w:rPr>
                <w:sz w:val="26"/>
              </w:rPr>
            </w:pPr>
          </w:p>
          <w:p w14:paraId="7EADB9A4" w14:textId="77777777" w:rsidR="000E1F1F" w:rsidRDefault="000E1F1F">
            <w:pPr>
              <w:pStyle w:val="TableParagraph"/>
              <w:rPr>
                <w:sz w:val="26"/>
              </w:rPr>
            </w:pPr>
          </w:p>
          <w:p w14:paraId="69B7BC6A" w14:textId="77777777" w:rsidR="000E1F1F" w:rsidRDefault="000E1F1F">
            <w:pPr>
              <w:pStyle w:val="TableParagraph"/>
              <w:rPr>
                <w:sz w:val="26"/>
              </w:rPr>
            </w:pPr>
          </w:p>
          <w:p w14:paraId="48C427D1" w14:textId="77777777" w:rsidR="000E1F1F" w:rsidRDefault="000E1F1F">
            <w:pPr>
              <w:pStyle w:val="TableParagraph"/>
              <w:rPr>
                <w:sz w:val="26"/>
              </w:rPr>
            </w:pPr>
          </w:p>
          <w:p w14:paraId="283859B0" w14:textId="77777777" w:rsidR="000E1F1F" w:rsidRDefault="000E1F1F">
            <w:pPr>
              <w:pStyle w:val="TableParagraph"/>
              <w:rPr>
                <w:sz w:val="26"/>
              </w:rPr>
            </w:pPr>
          </w:p>
          <w:p w14:paraId="14D589D6" w14:textId="77777777" w:rsidR="000E1F1F" w:rsidRDefault="000E1F1F">
            <w:pPr>
              <w:pStyle w:val="TableParagraph"/>
              <w:rPr>
                <w:sz w:val="26"/>
              </w:rPr>
            </w:pPr>
          </w:p>
          <w:p w14:paraId="5F158280" w14:textId="77777777" w:rsidR="000E1F1F" w:rsidRDefault="000E1F1F">
            <w:pPr>
              <w:pStyle w:val="TableParagraph"/>
              <w:rPr>
                <w:sz w:val="26"/>
              </w:rPr>
            </w:pPr>
          </w:p>
          <w:p w14:paraId="573C4556" w14:textId="77777777" w:rsidR="000E1F1F" w:rsidRDefault="00B02928">
            <w:pPr>
              <w:pStyle w:val="TableParagraph"/>
              <w:spacing w:before="183"/>
              <w:ind w:left="254"/>
              <w:rPr>
                <w:sz w:val="24"/>
              </w:rPr>
            </w:pPr>
            <w:r>
              <w:rPr>
                <w:sz w:val="24"/>
              </w:rPr>
              <w:t>0,9</w:t>
            </w:r>
          </w:p>
        </w:tc>
        <w:tc>
          <w:tcPr>
            <w:tcW w:w="683" w:type="dxa"/>
            <w:vMerge/>
            <w:tcBorders>
              <w:top w:val="nil"/>
            </w:tcBorders>
          </w:tcPr>
          <w:p w14:paraId="3E3CD01B" w14:textId="77777777" w:rsidR="000E1F1F" w:rsidRDefault="000E1F1F">
            <w:pPr>
              <w:rPr>
                <w:sz w:val="2"/>
                <w:szCs w:val="2"/>
              </w:rPr>
            </w:pPr>
          </w:p>
        </w:tc>
        <w:tc>
          <w:tcPr>
            <w:tcW w:w="782" w:type="dxa"/>
          </w:tcPr>
          <w:p w14:paraId="3E0869CF" w14:textId="77777777" w:rsidR="000E1F1F" w:rsidRDefault="000E1F1F">
            <w:pPr>
              <w:pStyle w:val="TableParagraph"/>
              <w:rPr>
                <w:sz w:val="26"/>
              </w:rPr>
            </w:pPr>
          </w:p>
          <w:p w14:paraId="63D00768" w14:textId="77777777" w:rsidR="000E1F1F" w:rsidRDefault="000E1F1F">
            <w:pPr>
              <w:pStyle w:val="TableParagraph"/>
              <w:rPr>
                <w:sz w:val="26"/>
              </w:rPr>
            </w:pPr>
          </w:p>
          <w:p w14:paraId="3EB91F7C" w14:textId="77777777" w:rsidR="000E1F1F" w:rsidRDefault="000E1F1F">
            <w:pPr>
              <w:pStyle w:val="TableParagraph"/>
              <w:rPr>
                <w:sz w:val="23"/>
              </w:rPr>
            </w:pPr>
          </w:p>
          <w:p w14:paraId="5EF9B7CE" w14:textId="77777777" w:rsidR="000E1F1F" w:rsidRDefault="00B02928">
            <w:pPr>
              <w:pStyle w:val="TableParagraph"/>
              <w:ind w:left="133" w:right="138"/>
              <w:jc w:val="center"/>
              <w:rPr>
                <w:sz w:val="24"/>
              </w:rPr>
            </w:pPr>
            <w:r>
              <w:rPr>
                <w:sz w:val="24"/>
              </w:rPr>
              <w:t>1,35</w:t>
            </w:r>
          </w:p>
        </w:tc>
        <w:tc>
          <w:tcPr>
            <w:tcW w:w="1031" w:type="dxa"/>
            <w:vMerge/>
            <w:tcBorders>
              <w:top w:val="nil"/>
            </w:tcBorders>
          </w:tcPr>
          <w:p w14:paraId="2D0D38EC" w14:textId="77777777" w:rsidR="000E1F1F" w:rsidRDefault="000E1F1F">
            <w:pPr>
              <w:rPr>
                <w:sz w:val="2"/>
                <w:szCs w:val="2"/>
              </w:rPr>
            </w:pPr>
          </w:p>
        </w:tc>
      </w:tr>
      <w:tr w:rsidR="000E1F1F" w14:paraId="5475F4AF" w14:textId="77777777">
        <w:trPr>
          <w:trHeight w:val="278"/>
        </w:trPr>
        <w:tc>
          <w:tcPr>
            <w:tcW w:w="3479" w:type="dxa"/>
          </w:tcPr>
          <w:p w14:paraId="0AACCD0E" w14:textId="77777777" w:rsidR="000E1F1F" w:rsidRDefault="00B02928">
            <w:pPr>
              <w:pStyle w:val="TableParagraph"/>
              <w:spacing w:line="258" w:lineRule="exact"/>
              <w:ind w:left="211"/>
              <w:rPr>
                <w:sz w:val="24"/>
              </w:rPr>
            </w:pPr>
            <w:proofErr w:type="spellStart"/>
            <w:r>
              <w:rPr>
                <w:sz w:val="24"/>
              </w:rPr>
              <w:t>хромованадієва</w:t>
            </w:r>
            <w:proofErr w:type="spellEnd"/>
          </w:p>
        </w:tc>
        <w:tc>
          <w:tcPr>
            <w:tcW w:w="752" w:type="dxa"/>
          </w:tcPr>
          <w:p w14:paraId="22435440" w14:textId="77777777" w:rsidR="000E1F1F" w:rsidRDefault="00B02928">
            <w:pPr>
              <w:pStyle w:val="TableParagraph"/>
              <w:spacing w:line="258" w:lineRule="exact"/>
              <w:ind w:left="162"/>
              <w:rPr>
                <w:sz w:val="24"/>
              </w:rPr>
            </w:pPr>
            <w:r>
              <w:rPr>
                <w:sz w:val="24"/>
              </w:rPr>
              <w:t>0,85</w:t>
            </w:r>
          </w:p>
        </w:tc>
        <w:tc>
          <w:tcPr>
            <w:tcW w:w="733" w:type="dxa"/>
          </w:tcPr>
          <w:p w14:paraId="0C03DDA4" w14:textId="77777777" w:rsidR="000E1F1F" w:rsidRDefault="00B02928">
            <w:pPr>
              <w:pStyle w:val="TableParagraph"/>
              <w:spacing w:line="258" w:lineRule="exact"/>
              <w:ind w:left="137" w:right="126"/>
              <w:jc w:val="center"/>
              <w:rPr>
                <w:sz w:val="24"/>
              </w:rPr>
            </w:pPr>
            <w:r>
              <w:rPr>
                <w:sz w:val="24"/>
              </w:rPr>
              <w:t>0,8</w:t>
            </w:r>
          </w:p>
        </w:tc>
        <w:tc>
          <w:tcPr>
            <w:tcW w:w="784" w:type="dxa"/>
          </w:tcPr>
          <w:p w14:paraId="0B5A8D83" w14:textId="77777777" w:rsidR="000E1F1F" w:rsidRDefault="00B02928">
            <w:pPr>
              <w:pStyle w:val="TableParagraph"/>
              <w:spacing w:line="258" w:lineRule="exact"/>
              <w:ind w:left="108"/>
              <w:rPr>
                <w:sz w:val="24"/>
              </w:rPr>
            </w:pPr>
            <w:r>
              <w:rPr>
                <w:sz w:val="24"/>
              </w:rPr>
              <w:t>1,25</w:t>
            </w:r>
          </w:p>
        </w:tc>
        <w:tc>
          <w:tcPr>
            <w:tcW w:w="740" w:type="dxa"/>
            <w:vMerge/>
            <w:tcBorders>
              <w:top w:val="nil"/>
            </w:tcBorders>
          </w:tcPr>
          <w:p w14:paraId="2BF37F28" w14:textId="77777777" w:rsidR="000E1F1F" w:rsidRDefault="000E1F1F">
            <w:pPr>
              <w:rPr>
                <w:sz w:val="2"/>
                <w:szCs w:val="2"/>
              </w:rPr>
            </w:pPr>
          </w:p>
        </w:tc>
        <w:tc>
          <w:tcPr>
            <w:tcW w:w="821" w:type="dxa"/>
            <w:vMerge/>
            <w:tcBorders>
              <w:top w:val="nil"/>
            </w:tcBorders>
          </w:tcPr>
          <w:p w14:paraId="3761ED96" w14:textId="77777777" w:rsidR="000E1F1F" w:rsidRDefault="000E1F1F">
            <w:pPr>
              <w:rPr>
                <w:sz w:val="2"/>
                <w:szCs w:val="2"/>
              </w:rPr>
            </w:pPr>
          </w:p>
        </w:tc>
        <w:tc>
          <w:tcPr>
            <w:tcW w:w="683" w:type="dxa"/>
            <w:vMerge/>
            <w:tcBorders>
              <w:top w:val="nil"/>
            </w:tcBorders>
          </w:tcPr>
          <w:p w14:paraId="42E454FB" w14:textId="77777777" w:rsidR="000E1F1F" w:rsidRDefault="000E1F1F">
            <w:pPr>
              <w:rPr>
                <w:sz w:val="2"/>
                <w:szCs w:val="2"/>
              </w:rPr>
            </w:pPr>
          </w:p>
        </w:tc>
        <w:tc>
          <w:tcPr>
            <w:tcW w:w="782" w:type="dxa"/>
            <w:vMerge w:val="restart"/>
          </w:tcPr>
          <w:p w14:paraId="4C9CF195" w14:textId="77777777" w:rsidR="000E1F1F" w:rsidRDefault="000E1F1F">
            <w:pPr>
              <w:pStyle w:val="TableParagraph"/>
              <w:rPr>
                <w:sz w:val="26"/>
              </w:rPr>
            </w:pPr>
          </w:p>
          <w:p w14:paraId="3BECB726" w14:textId="77777777" w:rsidR="000E1F1F" w:rsidRDefault="000E1F1F">
            <w:pPr>
              <w:pStyle w:val="TableParagraph"/>
              <w:rPr>
                <w:sz w:val="26"/>
              </w:rPr>
            </w:pPr>
          </w:p>
          <w:p w14:paraId="033AF45E" w14:textId="77777777" w:rsidR="000E1F1F" w:rsidRDefault="000E1F1F">
            <w:pPr>
              <w:pStyle w:val="TableParagraph"/>
              <w:rPr>
                <w:sz w:val="26"/>
              </w:rPr>
            </w:pPr>
          </w:p>
          <w:p w14:paraId="07BD592C" w14:textId="77777777" w:rsidR="000E1F1F" w:rsidRDefault="000E1F1F">
            <w:pPr>
              <w:pStyle w:val="TableParagraph"/>
              <w:spacing w:before="10"/>
              <w:rPr>
                <w:sz w:val="31"/>
              </w:rPr>
            </w:pPr>
          </w:p>
          <w:p w14:paraId="0612A81C" w14:textId="77777777" w:rsidR="000E1F1F" w:rsidRDefault="00B02928">
            <w:pPr>
              <w:pStyle w:val="TableParagraph"/>
              <w:spacing w:before="1"/>
              <w:ind w:left="277"/>
              <w:rPr>
                <w:sz w:val="24"/>
              </w:rPr>
            </w:pPr>
            <w:r>
              <w:rPr>
                <w:sz w:val="24"/>
              </w:rPr>
              <w:t>1,0</w:t>
            </w:r>
          </w:p>
        </w:tc>
        <w:tc>
          <w:tcPr>
            <w:tcW w:w="1031" w:type="dxa"/>
            <w:vMerge/>
            <w:tcBorders>
              <w:top w:val="nil"/>
            </w:tcBorders>
          </w:tcPr>
          <w:p w14:paraId="14C7EA58" w14:textId="77777777" w:rsidR="000E1F1F" w:rsidRDefault="000E1F1F">
            <w:pPr>
              <w:rPr>
                <w:sz w:val="2"/>
                <w:szCs w:val="2"/>
              </w:rPr>
            </w:pPr>
          </w:p>
        </w:tc>
      </w:tr>
      <w:tr w:rsidR="000E1F1F" w14:paraId="78ECBF8E" w14:textId="77777777">
        <w:trPr>
          <w:trHeight w:val="246"/>
        </w:trPr>
        <w:tc>
          <w:tcPr>
            <w:tcW w:w="3479" w:type="dxa"/>
          </w:tcPr>
          <w:p w14:paraId="4C38B1CB" w14:textId="77777777" w:rsidR="000E1F1F" w:rsidRDefault="00B02928">
            <w:pPr>
              <w:pStyle w:val="TableParagraph"/>
              <w:spacing w:line="227" w:lineRule="exact"/>
              <w:ind w:left="211"/>
              <w:rPr>
                <w:sz w:val="24"/>
              </w:rPr>
            </w:pPr>
            <w:r>
              <w:rPr>
                <w:sz w:val="24"/>
              </w:rPr>
              <w:t>марганцева</w:t>
            </w:r>
          </w:p>
        </w:tc>
        <w:tc>
          <w:tcPr>
            <w:tcW w:w="752" w:type="dxa"/>
          </w:tcPr>
          <w:p w14:paraId="360998E1" w14:textId="77777777" w:rsidR="000E1F1F" w:rsidRDefault="00B02928">
            <w:pPr>
              <w:pStyle w:val="TableParagraph"/>
              <w:spacing w:line="227" w:lineRule="exact"/>
              <w:ind w:left="162"/>
              <w:rPr>
                <w:sz w:val="24"/>
              </w:rPr>
            </w:pPr>
            <w:r>
              <w:rPr>
                <w:sz w:val="24"/>
              </w:rPr>
              <w:t>0,75</w:t>
            </w:r>
          </w:p>
        </w:tc>
        <w:tc>
          <w:tcPr>
            <w:tcW w:w="733" w:type="dxa"/>
          </w:tcPr>
          <w:p w14:paraId="293ACB4D" w14:textId="77777777" w:rsidR="000E1F1F" w:rsidRDefault="00B02928">
            <w:pPr>
              <w:pStyle w:val="TableParagraph"/>
              <w:spacing w:line="227" w:lineRule="exact"/>
              <w:ind w:left="137" w:right="126"/>
              <w:jc w:val="center"/>
              <w:rPr>
                <w:sz w:val="24"/>
              </w:rPr>
            </w:pPr>
            <w:r>
              <w:rPr>
                <w:sz w:val="24"/>
              </w:rPr>
              <w:t>0,9</w:t>
            </w:r>
          </w:p>
        </w:tc>
        <w:tc>
          <w:tcPr>
            <w:tcW w:w="784" w:type="dxa"/>
          </w:tcPr>
          <w:p w14:paraId="4F962176" w14:textId="77777777" w:rsidR="000E1F1F" w:rsidRDefault="00B02928">
            <w:pPr>
              <w:pStyle w:val="TableParagraph"/>
              <w:spacing w:line="227" w:lineRule="exact"/>
              <w:ind w:left="237"/>
              <w:rPr>
                <w:sz w:val="24"/>
              </w:rPr>
            </w:pPr>
            <w:r>
              <w:rPr>
                <w:sz w:val="24"/>
              </w:rPr>
              <w:t>1,5</w:t>
            </w:r>
          </w:p>
        </w:tc>
        <w:tc>
          <w:tcPr>
            <w:tcW w:w="740" w:type="dxa"/>
            <w:vMerge/>
            <w:tcBorders>
              <w:top w:val="nil"/>
            </w:tcBorders>
          </w:tcPr>
          <w:p w14:paraId="4D8E9990" w14:textId="77777777" w:rsidR="000E1F1F" w:rsidRDefault="000E1F1F">
            <w:pPr>
              <w:rPr>
                <w:sz w:val="2"/>
                <w:szCs w:val="2"/>
              </w:rPr>
            </w:pPr>
          </w:p>
        </w:tc>
        <w:tc>
          <w:tcPr>
            <w:tcW w:w="821" w:type="dxa"/>
            <w:vMerge/>
            <w:tcBorders>
              <w:top w:val="nil"/>
            </w:tcBorders>
          </w:tcPr>
          <w:p w14:paraId="72A60027" w14:textId="77777777" w:rsidR="000E1F1F" w:rsidRDefault="000E1F1F">
            <w:pPr>
              <w:rPr>
                <w:sz w:val="2"/>
                <w:szCs w:val="2"/>
              </w:rPr>
            </w:pPr>
          </w:p>
        </w:tc>
        <w:tc>
          <w:tcPr>
            <w:tcW w:w="683" w:type="dxa"/>
            <w:vMerge/>
            <w:tcBorders>
              <w:top w:val="nil"/>
            </w:tcBorders>
          </w:tcPr>
          <w:p w14:paraId="6560C603" w14:textId="77777777" w:rsidR="000E1F1F" w:rsidRDefault="000E1F1F">
            <w:pPr>
              <w:rPr>
                <w:sz w:val="2"/>
                <w:szCs w:val="2"/>
              </w:rPr>
            </w:pPr>
          </w:p>
        </w:tc>
        <w:tc>
          <w:tcPr>
            <w:tcW w:w="782" w:type="dxa"/>
            <w:vMerge/>
            <w:tcBorders>
              <w:top w:val="nil"/>
            </w:tcBorders>
          </w:tcPr>
          <w:p w14:paraId="4C994605" w14:textId="77777777" w:rsidR="000E1F1F" w:rsidRDefault="000E1F1F">
            <w:pPr>
              <w:rPr>
                <w:sz w:val="2"/>
                <w:szCs w:val="2"/>
              </w:rPr>
            </w:pPr>
          </w:p>
        </w:tc>
        <w:tc>
          <w:tcPr>
            <w:tcW w:w="1031" w:type="dxa"/>
            <w:vMerge/>
            <w:tcBorders>
              <w:top w:val="nil"/>
            </w:tcBorders>
          </w:tcPr>
          <w:p w14:paraId="2F1FFAFE" w14:textId="77777777" w:rsidR="000E1F1F" w:rsidRDefault="000E1F1F">
            <w:pPr>
              <w:rPr>
                <w:sz w:val="2"/>
                <w:szCs w:val="2"/>
              </w:rPr>
            </w:pPr>
          </w:p>
        </w:tc>
      </w:tr>
      <w:tr w:rsidR="000E1F1F" w14:paraId="23BDF804" w14:textId="77777777">
        <w:trPr>
          <w:trHeight w:val="256"/>
        </w:trPr>
        <w:tc>
          <w:tcPr>
            <w:tcW w:w="3479" w:type="dxa"/>
          </w:tcPr>
          <w:p w14:paraId="2D7DB042" w14:textId="77777777" w:rsidR="000E1F1F" w:rsidRDefault="00B02928">
            <w:pPr>
              <w:pStyle w:val="TableParagraph"/>
              <w:spacing w:line="237" w:lineRule="exact"/>
              <w:ind w:left="211"/>
              <w:rPr>
                <w:sz w:val="24"/>
              </w:rPr>
            </w:pPr>
            <w:proofErr w:type="spellStart"/>
            <w:r>
              <w:rPr>
                <w:sz w:val="24"/>
              </w:rPr>
              <w:t>хромонікельвольфрамова</w:t>
            </w:r>
            <w:proofErr w:type="spellEnd"/>
          </w:p>
        </w:tc>
        <w:tc>
          <w:tcPr>
            <w:tcW w:w="752" w:type="dxa"/>
          </w:tcPr>
          <w:p w14:paraId="49DFAF9D" w14:textId="77777777" w:rsidR="000E1F1F" w:rsidRDefault="00B02928">
            <w:pPr>
              <w:pStyle w:val="TableParagraph"/>
              <w:spacing w:line="237" w:lineRule="exact"/>
              <w:ind w:left="222"/>
              <w:rPr>
                <w:sz w:val="24"/>
              </w:rPr>
            </w:pPr>
            <w:r>
              <w:rPr>
                <w:sz w:val="24"/>
              </w:rPr>
              <w:t>0,8</w:t>
            </w:r>
          </w:p>
        </w:tc>
        <w:tc>
          <w:tcPr>
            <w:tcW w:w="733" w:type="dxa"/>
          </w:tcPr>
          <w:p w14:paraId="2560F97F" w14:textId="77777777" w:rsidR="000E1F1F" w:rsidRDefault="00B02928">
            <w:pPr>
              <w:pStyle w:val="TableParagraph"/>
              <w:spacing w:line="237" w:lineRule="exact"/>
              <w:ind w:left="137" w:right="126"/>
              <w:jc w:val="center"/>
              <w:rPr>
                <w:sz w:val="24"/>
              </w:rPr>
            </w:pPr>
            <w:r>
              <w:rPr>
                <w:sz w:val="24"/>
              </w:rPr>
              <w:t>0,85</w:t>
            </w:r>
          </w:p>
        </w:tc>
        <w:tc>
          <w:tcPr>
            <w:tcW w:w="784" w:type="dxa"/>
          </w:tcPr>
          <w:p w14:paraId="1450405A" w14:textId="77777777" w:rsidR="000E1F1F" w:rsidRDefault="00B02928">
            <w:pPr>
              <w:pStyle w:val="TableParagraph"/>
              <w:spacing w:line="237" w:lineRule="exact"/>
              <w:ind w:left="108"/>
              <w:rPr>
                <w:sz w:val="24"/>
              </w:rPr>
            </w:pPr>
            <w:r>
              <w:rPr>
                <w:sz w:val="24"/>
              </w:rPr>
              <w:t>1,25</w:t>
            </w:r>
          </w:p>
        </w:tc>
        <w:tc>
          <w:tcPr>
            <w:tcW w:w="740" w:type="dxa"/>
            <w:vMerge/>
            <w:tcBorders>
              <w:top w:val="nil"/>
            </w:tcBorders>
          </w:tcPr>
          <w:p w14:paraId="65C16D8C" w14:textId="77777777" w:rsidR="000E1F1F" w:rsidRDefault="000E1F1F">
            <w:pPr>
              <w:rPr>
                <w:sz w:val="2"/>
                <w:szCs w:val="2"/>
              </w:rPr>
            </w:pPr>
          </w:p>
        </w:tc>
        <w:tc>
          <w:tcPr>
            <w:tcW w:w="821" w:type="dxa"/>
            <w:vMerge/>
            <w:tcBorders>
              <w:top w:val="nil"/>
            </w:tcBorders>
          </w:tcPr>
          <w:p w14:paraId="48947E2F" w14:textId="77777777" w:rsidR="000E1F1F" w:rsidRDefault="000E1F1F">
            <w:pPr>
              <w:rPr>
                <w:sz w:val="2"/>
                <w:szCs w:val="2"/>
              </w:rPr>
            </w:pPr>
          </w:p>
        </w:tc>
        <w:tc>
          <w:tcPr>
            <w:tcW w:w="683" w:type="dxa"/>
            <w:vMerge/>
            <w:tcBorders>
              <w:top w:val="nil"/>
            </w:tcBorders>
          </w:tcPr>
          <w:p w14:paraId="03B9A140" w14:textId="77777777" w:rsidR="000E1F1F" w:rsidRDefault="000E1F1F">
            <w:pPr>
              <w:rPr>
                <w:sz w:val="2"/>
                <w:szCs w:val="2"/>
              </w:rPr>
            </w:pPr>
          </w:p>
        </w:tc>
        <w:tc>
          <w:tcPr>
            <w:tcW w:w="782" w:type="dxa"/>
            <w:vMerge/>
            <w:tcBorders>
              <w:top w:val="nil"/>
            </w:tcBorders>
          </w:tcPr>
          <w:p w14:paraId="036BD55E" w14:textId="77777777" w:rsidR="000E1F1F" w:rsidRDefault="000E1F1F">
            <w:pPr>
              <w:rPr>
                <w:sz w:val="2"/>
                <w:szCs w:val="2"/>
              </w:rPr>
            </w:pPr>
          </w:p>
        </w:tc>
        <w:tc>
          <w:tcPr>
            <w:tcW w:w="1031" w:type="dxa"/>
            <w:vMerge/>
            <w:tcBorders>
              <w:top w:val="nil"/>
            </w:tcBorders>
          </w:tcPr>
          <w:p w14:paraId="5AE524B4" w14:textId="77777777" w:rsidR="000E1F1F" w:rsidRDefault="000E1F1F">
            <w:pPr>
              <w:rPr>
                <w:sz w:val="2"/>
                <w:szCs w:val="2"/>
              </w:rPr>
            </w:pPr>
          </w:p>
        </w:tc>
      </w:tr>
      <w:tr w:rsidR="000E1F1F" w14:paraId="0CFA0491" w14:textId="77777777">
        <w:trPr>
          <w:trHeight w:val="549"/>
        </w:trPr>
        <w:tc>
          <w:tcPr>
            <w:tcW w:w="3479" w:type="dxa"/>
          </w:tcPr>
          <w:p w14:paraId="49E07723" w14:textId="77777777" w:rsidR="000E1F1F" w:rsidRDefault="00B02928">
            <w:pPr>
              <w:pStyle w:val="TableParagraph"/>
              <w:spacing w:line="228" w:lineRule="auto"/>
              <w:ind w:left="211" w:right="1328"/>
              <w:rPr>
                <w:sz w:val="24"/>
              </w:rPr>
            </w:pPr>
            <w:proofErr w:type="spellStart"/>
            <w:r>
              <w:rPr>
                <w:sz w:val="24"/>
              </w:rPr>
              <w:t>хромомолібденова</w:t>
            </w:r>
            <w:proofErr w:type="spellEnd"/>
            <w:r>
              <w:rPr>
                <w:sz w:val="24"/>
              </w:rPr>
              <w:t xml:space="preserve"> </w:t>
            </w:r>
            <w:proofErr w:type="spellStart"/>
            <w:r>
              <w:rPr>
                <w:sz w:val="24"/>
              </w:rPr>
              <w:t>хромоалюмінієва</w:t>
            </w:r>
            <w:proofErr w:type="spellEnd"/>
          </w:p>
        </w:tc>
        <w:tc>
          <w:tcPr>
            <w:tcW w:w="752" w:type="dxa"/>
          </w:tcPr>
          <w:p w14:paraId="434750B5" w14:textId="77777777" w:rsidR="000E1F1F" w:rsidRDefault="00B02928">
            <w:pPr>
              <w:pStyle w:val="TableParagraph"/>
              <w:spacing w:before="131"/>
              <w:ind w:left="162"/>
              <w:rPr>
                <w:sz w:val="24"/>
              </w:rPr>
            </w:pPr>
            <w:r>
              <w:rPr>
                <w:sz w:val="24"/>
              </w:rPr>
              <w:t>0,75</w:t>
            </w:r>
          </w:p>
        </w:tc>
        <w:tc>
          <w:tcPr>
            <w:tcW w:w="733" w:type="dxa"/>
          </w:tcPr>
          <w:p w14:paraId="21F0052D" w14:textId="77777777" w:rsidR="000E1F1F" w:rsidRDefault="00B02928">
            <w:pPr>
              <w:pStyle w:val="TableParagraph"/>
              <w:spacing w:before="131"/>
              <w:ind w:left="137" w:right="126"/>
              <w:jc w:val="center"/>
              <w:rPr>
                <w:sz w:val="24"/>
              </w:rPr>
            </w:pPr>
            <w:r>
              <w:rPr>
                <w:sz w:val="24"/>
              </w:rPr>
              <w:t>0,8</w:t>
            </w:r>
          </w:p>
        </w:tc>
        <w:tc>
          <w:tcPr>
            <w:tcW w:w="784" w:type="dxa"/>
          </w:tcPr>
          <w:p w14:paraId="10034586" w14:textId="77777777" w:rsidR="000E1F1F" w:rsidRDefault="00B02928">
            <w:pPr>
              <w:pStyle w:val="TableParagraph"/>
              <w:spacing w:before="131"/>
              <w:ind w:left="108"/>
              <w:rPr>
                <w:sz w:val="24"/>
              </w:rPr>
            </w:pPr>
            <w:r>
              <w:rPr>
                <w:sz w:val="24"/>
              </w:rPr>
              <w:t>1,25</w:t>
            </w:r>
          </w:p>
        </w:tc>
        <w:tc>
          <w:tcPr>
            <w:tcW w:w="740" w:type="dxa"/>
            <w:vMerge/>
            <w:tcBorders>
              <w:top w:val="nil"/>
            </w:tcBorders>
          </w:tcPr>
          <w:p w14:paraId="688EE5AB" w14:textId="77777777" w:rsidR="000E1F1F" w:rsidRDefault="000E1F1F">
            <w:pPr>
              <w:rPr>
                <w:sz w:val="2"/>
                <w:szCs w:val="2"/>
              </w:rPr>
            </w:pPr>
          </w:p>
        </w:tc>
        <w:tc>
          <w:tcPr>
            <w:tcW w:w="821" w:type="dxa"/>
            <w:vMerge/>
            <w:tcBorders>
              <w:top w:val="nil"/>
            </w:tcBorders>
          </w:tcPr>
          <w:p w14:paraId="4D0DAF9B" w14:textId="77777777" w:rsidR="000E1F1F" w:rsidRDefault="000E1F1F">
            <w:pPr>
              <w:rPr>
                <w:sz w:val="2"/>
                <w:szCs w:val="2"/>
              </w:rPr>
            </w:pPr>
          </w:p>
        </w:tc>
        <w:tc>
          <w:tcPr>
            <w:tcW w:w="683" w:type="dxa"/>
            <w:vMerge/>
            <w:tcBorders>
              <w:top w:val="nil"/>
            </w:tcBorders>
          </w:tcPr>
          <w:p w14:paraId="2116A906" w14:textId="77777777" w:rsidR="000E1F1F" w:rsidRDefault="000E1F1F">
            <w:pPr>
              <w:rPr>
                <w:sz w:val="2"/>
                <w:szCs w:val="2"/>
              </w:rPr>
            </w:pPr>
          </w:p>
        </w:tc>
        <w:tc>
          <w:tcPr>
            <w:tcW w:w="782" w:type="dxa"/>
            <w:vMerge/>
            <w:tcBorders>
              <w:top w:val="nil"/>
            </w:tcBorders>
          </w:tcPr>
          <w:p w14:paraId="7D5F0B3D" w14:textId="77777777" w:rsidR="000E1F1F" w:rsidRDefault="000E1F1F">
            <w:pPr>
              <w:rPr>
                <w:sz w:val="2"/>
                <w:szCs w:val="2"/>
              </w:rPr>
            </w:pPr>
          </w:p>
        </w:tc>
        <w:tc>
          <w:tcPr>
            <w:tcW w:w="1031" w:type="dxa"/>
            <w:vMerge/>
            <w:tcBorders>
              <w:top w:val="nil"/>
            </w:tcBorders>
          </w:tcPr>
          <w:p w14:paraId="423F2EFA" w14:textId="77777777" w:rsidR="000E1F1F" w:rsidRDefault="000E1F1F">
            <w:pPr>
              <w:rPr>
                <w:sz w:val="2"/>
                <w:szCs w:val="2"/>
              </w:rPr>
            </w:pPr>
          </w:p>
        </w:tc>
      </w:tr>
      <w:tr w:rsidR="000E1F1F" w14:paraId="4EE50262" w14:textId="77777777">
        <w:trPr>
          <w:trHeight w:val="239"/>
        </w:trPr>
        <w:tc>
          <w:tcPr>
            <w:tcW w:w="3479" w:type="dxa"/>
          </w:tcPr>
          <w:p w14:paraId="6E8DD6AF" w14:textId="77777777" w:rsidR="000E1F1F" w:rsidRDefault="00B02928">
            <w:pPr>
              <w:pStyle w:val="TableParagraph"/>
              <w:spacing w:line="220" w:lineRule="exact"/>
              <w:ind w:left="211"/>
              <w:rPr>
                <w:sz w:val="24"/>
              </w:rPr>
            </w:pPr>
            <w:proofErr w:type="spellStart"/>
            <w:r>
              <w:rPr>
                <w:sz w:val="24"/>
              </w:rPr>
              <w:t>хромонікельванадієва</w:t>
            </w:r>
            <w:proofErr w:type="spellEnd"/>
          </w:p>
        </w:tc>
        <w:tc>
          <w:tcPr>
            <w:tcW w:w="752" w:type="dxa"/>
          </w:tcPr>
          <w:p w14:paraId="5271F7A0" w14:textId="77777777" w:rsidR="000E1F1F" w:rsidRDefault="00B02928">
            <w:pPr>
              <w:pStyle w:val="TableParagraph"/>
              <w:spacing w:line="220" w:lineRule="exact"/>
              <w:ind w:left="162"/>
              <w:rPr>
                <w:sz w:val="24"/>
              </w:rPr>
            </w:pPr>
            <w:r>
              <w:rPr>
                <w:sz w:val="24"/>
              </w:rPr>
              <w:t>0,75</w:t>
            </w:r>
          </w:p>
        </w:tc>
        <w:tc>
          <w:tcPr>
            <w:tcW w:w="733" w:type="dxa"/>
          </w:tcPr>
          <w:p w14:paraId="79359F4C" w14:textId="77777777" w:rsidR="000E1F1F" w:rsidRDefault="00B02928">
            <w:pPr>
              <w:pStyle w:val="TableParagraph"/>
              <w:spacing w:line="220" w:lineRule="exact"/>
              <w:ind w:left="137" w:right="126"/>
              <w:jc w:val="center"/>
              <w:rPr>
                <w:sz w:val="24"/>
              </w:rPr>
            </w:pPr>
            <w:r>
              <w:rPr>
                <w:sz w:val="24"/>
              </w:rPr>
              <w:t>0,85</w:t>
            </w:r>
          </w:p>
        </w:tc>
        <w:tc>
          <w:tcPr>
            <w:tcW w:w="784" w:type="dxa"/>
          </w:tcPr>
          <w:p w14:paraId="192D0F36" w14:textId="77777777" w:rsidR="000E1F1F" w:rsidRDefault="00B02928">
            <w:pPr>
              <w:pStyle w:val="TableParagraph"/>
              <w:spacing w:line="220" w:lineRule="exact"/>
              <w:ind w:left="108"/>
              <w:rPr>
                <w:sz w:val="24"/>
              </w:rPr>
            </w:pPr>
            <w:r>
              <w:rPr>
                <w:sz w:val="24"/>
              </w:rPr>
              <w:t>1,25</w:t>
            </w:r>
          </w:p>
        </w:tc>
        <w:tc>
          <w:tcPr>
            <w:tcW w:w="740" w:type="dxa"/>
            <w:vMerge/>
            <w:tcBorders>
              <w:top w:val="nil"/>
            </w:tcBorders>
          </w:tcPr>
          <w:p w14:paraId="70AD53F8" w14:textId="77777777" w:rsidR="000E1F1F" w:rsidRDefault="000E1F1F">
            <w:pPr>
              <w:rPr>
                <w:sz w:val="2"/>
                <w:szCs w:val="2"/>
              </w:rPr>
            </w:pPr>
          </w:p>
        </w:tc>
        <w:tc>
          <w:tcPr>
            <w:tcW w:w="821" w:type="dxa"/>
            <w:vMerge/>
            <w:tcBorders>
              <w:top w:val="nil"/>
            </w:tcBorders>
          </w:tcPr>
          <w:p w14:paraId="447B4AA1" w14:textId="77777777" w:rsidR="000E1F1F" w:rsidRDefault="000E1F1F">
            <w:pPr>
              <w:rPr>
                <w:sz w:val="2"/>
                <w:szCs w:val="2"/>
              </w:rPr>
            </w:pPr>
          </w:p>
        </w:tc>
        <w:tc>
          <w:tcPr>
            <w:tcW w:w="683" w:type="dxa"/>
            <w:vMerge/>
            <w:tcBorders>
              <w:top w:val="nil"/>
            </w:tcBorders>
          </w:tcPr>
          <w:p w14:paraId="48EACDF1" w14:textId="77777777" w:rsidR="000E1F1F" w:rsidRDefault="000E1F1F">
            <w:pPr>
              <w:rPr>
                <w:sz w:val="2"/>
                <w:szCs w:val="2"/>
              </w:rPr>
            </w:pPr>
          </w:p>
        </w:tc>
        <w:tc>
          <w:tcPr>
            <w:tcW w:w="782" w:type="dxa"/>
            <w:vMerge/>
            <w:tcBorders>
              <w:top w:val="nil"/>
            </w:tcBorders>
          </w:tcPr>
          <w:p w14:paraId="72EB6D04" w14:textId="77777777" w:rsidR="000E1F1F" w:rsidRDefault="000E1F1F">
            <w:pPr>
              <w:rPr>
                <w:sz w:val="2"/>
                <w:szCs w:val="2"/>
              </w:rPr>
            </w:pPr>
          </w:p>
        </w:tc>
        <w:tc>
          <w:tcPr>
            <w:tcW w:w="1031" w:type="dxa"/>
            <w:vMerge/>
            <w:tcBorders>
              <w:top w:val="nil"/>
            </w:tcBorders>
          </w:tcPr>
          <w:p w14:paraId="4CC223D2" w14:textId="77777777" w:rsidR="000E1F1F" w:rsidRDefault="000E1F1F">
            <w:pPr>
              <w:rPr>
                <w:sz w:val="2"/>
                <w:szCs w:val="2"/>
              </w:rPr>
            </w:pPr>
          </w:p>
        </w:tc>
      </w:tr>
      <w:tr w:rsidR="000E1F1F" w14:paraId="5ACBF1B0" w14:textId="77777777">
        <w:trPr>
          <w:trHeight w:val="251"/>
        </w:trPr>
        <w:tc>
          <w:tcPr>
            <w:tcW w:w="3479" w:type="dxa"/>
          </w:tcPr>
          <w:p w14:paraId="4299544D" w14:textId="77777777" w:rsidR="000E1F1F" w:rsidRDefault="00B02928">
            <w:pPr>
              <w:pStyle w:val="TableParagraph"/>
              <w:spacing w:line="232" w:lineRule="exact"/>
              <w:ind w:left="211"/>
              <w:rPr>
                <w:sz w:val="24"/>
              </w:rPr>
            </w:pPr>
            <w:r>
              <w:rPr>
                <w:sz w:val="24"/>
              </w:rPr>
              <w:t>швидкоріжуча</w:t>
            </w:r>
          </w:p>
        </w:tc>
        <w:tc>
          <w:tcPr>
            <w:tcW w:w="752" w:type="dxa"/>
          </w:tcPr>
          <w:p w14:paraId="0F43DAA1" w14:textId="77777777" w:rsidR="000E1F1F" w:rsidRDefault="00B02928">
            <w:pPr>
              <w:pStyle w:val="TableParagraph"/>
              <w:spacing w:line="232" w:lineRule="exact"/>
              <w:ind w:left="222"/>
              <w:rPr>
                <w:sz w:val="24"/>
              </w:rPr>
            </w:pPr>
            <w:r>
              <w:rPr>
                <w:sz w:val="24"/>
              </w:rPr>
              <w:t>0,6</w:t>
            </w:r>
          </w:p>
        </w:tc>
        <w:tc>
          <w:tcPr>
            <w:tcW w:w="733" w:type="dxa"/>
          </w:tcPr>
          <w:p w14:paraId="3926FEFF" w14:textId="77777777" w:rsidR="000E1F1F" w:rsidRDefault="00B02928">
            <w:pPr>
              <w:pStyle w:val="TableParagraph"/>
              <w:spacing w:line="232" w:lineRule="exact"/>
              <w:ind w:left="137" w:right="126"/>
              <w:jc w:val="center"/>
              <w:rPr>
                <w:sz w:val="24"/>
              </w:rPr>
            </w:pPr>
            <w:r>
              <w:rPr>
                <w:sz w:val="24"/>
              </w:rPr>
              <w:t>0,7</w:t>
            </w:r>
          </w:p>
        </w:tc>
        <w:tc>
          <w:tcPr>
            <w:tcW w:w="784" w:type="dxa"/>
          </w:tcPr>
          <w:p w14:paraId="2811526E" w14:textId="77777777" w:rsidR="000E1F1F" w:rsidRDefault="00B02928">
            <w:pPr>
              <w:pStyle w:val="TableParagraph"/>
              <w:spacing w:line="232" w:lineRule="exact"/>
              <w:ind w:left="108"/>
              <w:rPr>
                <w:sz w:val="24"/>
              </w:rPr>
            </w:pPr>
            <w:r>
              <w:rPr>
                <w:sz w:val="24"/>
              </w:rPr>
              <w:t>1,25</w:t>
            </w:r>
          </w:p>
        </w:tc>
        <w:tc>
          <w:tcPr>
            <w:tcW w:w="740" w:type="dxa"/>
            <w:vMerge/>
            <w:tcBorders>
              <w:top w:val="nil"/>
            </w:tcBorders>
          </w:tcPr>
          <w:p w14:paraId="3B941EFA" w14:textId="77777777" w:rsidR="000E1F1F" w:rsidRDefault="000E1F1F">
            <w:pPr>
              <w:rPr>
                <w:sz w:val="2"/>
                <w:szCs w:val="2"/>
              </w:rPr>
            </w:pPr>
          </w:p>
        </w:tc>
        <w:tc>
          <w:tcPr>
            <w:tcW w:w="821" w:type="dxa"/>
            <w:vMerge/>
            <w:tcBorders>
              <w:top w:val="nil"/>
            </w:tcBorders>
          </w:tcPr>
          <w:p w14:paraId="3C752E91" w14:textId="77777777" w:rsidR="000E1F1F" w:rsidRDefault="000E1F1F">
            <w:pPr>
              <w:rPr>
                <w:sz w:val="2"/>
                <w:szCs w:val="2"/>
              </w:rPr>
            </w:pPr>
          </w:p>
        </w:tc>
        <w:tc>
          <w:tcPr>
            <w:tcW w:w="683" w:type="dxa"/>
            <w:vMerge/>
            <w:tcBorders>
              <w:top w:val="nil"/>
            </w:tcBorders>
          </w:tcPr>
          <w:p w14:paraId="76885108" w14:textId="77777777" w:rsidR="000E1F1F" w:rsidRDefault="000E1F1F">
            <w:pPr>
              <w:rPr>
                <w:sz w:val="2"/>
                <w:szCs w:val="2"/>
              </w:rPr>
            </w:pPr>
          </w:p>
        </w:tc>
        <w:tc>
          <w:tcPr>
            <w:tcW w:w="782" w:type="dxa"/>
            <w:vMerge/>
            <w:tcBorders>
              <w:top w:val="nil"/>
            </w:tcBorders>
          </w:tcPr>
          <w:p w14:paraId="6699905F" w14:textId="77777777" w:rsidR="000E1F1F" w:rsidRDefault="000E1F1F">
            <w:pPr>
              <w:rPr>
                <w:sz w:val="2"/>
                <w:szCs w:val="2"/>
              </w:rPr>
            </w:pPr>
          </w:p>
        </w:tc>
        <w:tc>
          <w:tcPr>
            <w:tcW w:w="1031" w:type="dxa"/>
            <w:vMerge/>
            <w:tcBorders>
              <w:top w:val="nil"/>
            </w:tcBorders>
          </w:tcPr>
          <w:p w14:paraId="2C447F14" w14:textId="77777777" w:rsidR="000E1F1F" w:rsidRDefault="000E1F1F">
            <w:pPr>
              <w:rPr>
                <w:sz w:val="2"/>
                <w:szCs w:val="2"/>
              </w:rPr>
            </w:pPr>
          </w:p>
        </w:tc>
      </w:tr>
      <w:tr w:rsidR="000E1F1F" w14:paraId="6E725A13" w14:textId="77777777">
        <w:trPr>
          <w:trHeight w:val="551"/>
        </w:trPr>
        <w:tc>
          <w:tcPr>
            <w:tcW w:w="3479" w:type="dxa"/>
            <w:vMerge w:val="restart"/>
          </w:tcPr>
          <w:p w14:paraId="5D03DB75" w14:textId="77777777" w:rsidR="000E1F1F" w:rsidRDefault="00B02928">
            <w:pPr>
              <w:pStyle w:val="TableParagraph"/>
              <w:spacing w:line="261" w:lineRule="exact"/>
              <w:ind w:right="2692"/>
              <w:jc w:val="center"/>
              <w:rPr>
                <w:sz w:val="24"/>
              </w:rPr>
            </w:pPr>
            <w:r>
              <w:rPr>
                <w:b/>
                <w:sz w:val="24"/>
              </w:rPr>
              <w:t>Чавун</w:t>
            </w:r>
            <w:r>
              <w:rPr>
                <w:sz w:val="24"/>
              </w:rPr>
              <w:t>:</w:t>
            </w:r>
          </w:p>
          <w:p w14:paraId="7806EE45" w14:textId="77777777" w:rsidR="000E1F1F" w:rsidRDefault="00B02928">
            <w:pPr>
              <w:pStyle w:val="TableParagraph"/>
              <w:spacing w:before="206" w:line="432" w:lineRule="auto"/>
              <w:ind w:left="1377" w:right="1365"/>
              <w:jc w:val="center"/>
              <w:rPr>
                <w:sz w:val="24"/>
              </w:rPr>
            </w:pPr>
            <w:r>
              <w:rPr>
                <w:sz w:val="24"/>
              </w:rPr>
              <w:t>сірий ковкий</w:t>
            </w:r>
          </w:p>
        </w:tc>
        <w:tc>
          <w:tcPr>
            <w:tcW w:w="752" w:type="dxa"/>
          </w:tcPr>
          <w:p w14:paraId="3CEFB3F2" w14:textId="77777777" w:rsidR="000E1F1F" w:rsidRDefault="00B02928">
            <w:pPr>
              <w:pStyle w:val="TableParagraph"/>
              <w:spacing w:before="131"/>
              <w:ind w:left="95"/>
              <w:jc w:val="center"/>
              <w:rPr>
                <w:sz w:val="24"/>
              </w:rPr>
            </w:pPr>
            <w:r>
              <w:rPr>
                <w:w w:val="99"/>
                <w:sz w:val="24"/>
              </w:rPr>
              <w:t>-</w:t>
            </w:r>
          </w:p>
        </w:tc>
        <w:tc>
          <w:tcPr>
            <w:tcW w:w="733" w:type="dxa"/>
          </w:tcPr>
          <w:p w14:paraId="52D70D86" w14:textId="77777777" w:rsidR="000E1F1F" w:rsidRDefault="00B02928">
            <w:pPr>
              <w:pStyle w:val="TableParagraph"/>
              <w:spacing w:before="131"/>
              <w:ind w:left="99"/>
              <w:jc w:val="center"/>
              <w:rPr>
                <w:sz w:val="24"/>
              </w:rPr>
            </w:pPr>
            <w:r>
              <w:rPr>
                <w:sz w:val="24"/>
              </w:rPr>
              <w:t>—</w:t>
            </w:r>
          </w:p>
        </w:tc>
        <w:tc>
          <w:tcPr>
            <w:tcW w:w="784" w:type="dxa"/>
          </w:tcPr>
          <w:p w14:paraId="1F2EB9E1" w14:textId="77777777" w:rsidR="000E1F1F" w:rsidRDefault="00B02928">
            <w:pPr>
              <w:pStyle w:val="TableParagraph"/>
              <w:spacing w:before="131"/>
              <w:ind w:left="283"/>
              <w:rPr>
                <w:sz w:val="24"/>
              </w:rPr>
            </w:pPr>
            <w:r>
              <w:rPr>
                <w:sz w:val="24"/>
              </w:rPr>
              <w:t>1,7</w:t>
            </w:r>
          </w:p>
        </w:tc>
        <w:tc>
          <w:tcPr>
            <w:tcW w:w="740" w:type="dxa"/>
            <w:vMerge/>
            <w:tcBorders>
              <w:top w:val="nil"/>
            </w:tcBorders>
          </w:tcPr>
          <w:p w14:paraId="5E9DAB4D" w14:textId="77777777" w:rsidR="000E1F1F" w:rsidRDefault="000E1F1F">
            <w:pPr>
              <w:rPr>
                <w:sz w:val="2"/>
                <w:szCs w:val="2"/>
              </w:rPr>
            </w:pPr>
          </w:p>
        </w:tc>
        <w:tc>
          <w:tcPr>
            <w:tcW w:w="821" w:type="dxa"/>
            <w:vMerge/>
            <w:tcBorders>
              <w:top w:val="nil"/>
            </w:tcBorders>
          </w:tcPr>
          <w:p w14:paraId="61C19C83" w14:textId="77777777" w:rsidR="000E1F1F" w:rsidRDefault="000E1F1F">
            <w:pPr>
              <w:rPr>
                <w:sz w:val="2"/>
                <w:szCs w:val="2"/>
              </w:rPr>
            </w:pPr>
          </w:p>
        </w:tc>
        <w:tc>
          <w:tcPr>
            <w:tcW w:w="683" w:type="dxa"/>
            <w:vMerge/>
            <w:tcBorders>
              <w:top w:val="nil"/>
            </w:tcBorders>
          </w:tcPr>
          <w:p w14:paraId="5B9E2AE0" w14:textId="77777777" w:rsidR="000E1F1F" w:rsidRDefault="000E1F1F">
            <w:pPr>
              <w:rPr>
                <w:sz w:val="2"/>
                <w:szCs w:val="2"/>
              </w:rPr>
            </w:pPr>
          </w:p>
        </w:tc>
        <w:tc>
          <w:tcPr>
            <w:tcW w:w="782" w:type="dxa"/>
            <w:vMerge/>
            <w:tcBorders>
              <w:top w:val="nil"/>
            </w:tcBorders>
          </w:tcPr>
          <w:p w14:paraId="5DDFB2AF" w14:textId="77777777" w:rsidR="000E1F1F" w:rsidRDefault="000E1F1F">
            <w:pPr>
              <w:rPr>
                <w:sz w:val="2"/>
                <w:szCs w:val="2"/>
              </w:rPr>
            </w:pPr>
          </w:p>
        </w:tc>
        <w:tc>
          <w:tcPr>
            <w:tcW w:w="1031" w:type="dxa"/>
            <w:vMerge/>
            <w:tcBorders>
              <w:top w:val="nil"/>
            </w:tcBorders>
          </w:tcPr>
          <w:p w14:paraId="69D6BF36" w14:textId="77777777" w:rsidR="000E1F1F" w:rsidRDefault="000E1F1F">
            <w:pPr>
              <w:rPr>
                <w:sz w:val="2"/>
                <w:szCs w:val="2"/>
              </w:rPr>
            </w:pPr>
          </w:p>
        </w:tc>
      </w:tr>
      <w:tr w:rsidR="000E1F1F" w14:paraId="736756DA" w14:textId="77777777">
        <w:trPr>
          <w:trHeight w:val="373"/>
        </w:trPr>
        <w:tc>
          <w:tcPr>
            <w:tcW w:w="3479" w:type="dxa"/>
            <w:vMerge/>
            <w:tcBorders>
              <w:top w:val="nil"/>
            </w:tcBorders>
          </w:tcPr>
          <w:p w14:paraId="33F6747A" w14:textId="77777777" w:rsidR="000E1F1F" w:rsidRDefault="000E1F1F">
            <w:pPr>
              <w:rPr>
                <w:sz w:val="2"/>
                <w:szCs w:val="2"/>
              </w:rPr>
            </w:pPr>
          </w:p>
        </w:tc>
        <w:tc>
          <w:tcPr>
            <w:tcW w:w="752" w:type="dxa"/>
            <w:vMerge w:val="restart"/>
          </w:tcPr>
          <w:p w14:paraId="10DF439D" w14:textId="77777777" w:rsidR="000E1F1F" w:rsidRDefault="000E1F1F">
            <w:pPr>
              <w:pStyle w:val="TableParagraph"/>
              <w:spacing w:before="10"/>
              <w:rPr>
                <w:sz w:val="33"/>
              </w:rPr>
            </w:pPr>
          </w:p>
          <w:p w14:paraId="6031A8F6" w14:textId="77777777" w:rsidR="000E1F1F" w:rsidRDefault="00B02928">
            <w:pPr>
              <w:pStyle w:val="TableParagraph"/>
              <w:ind w:left="5"/>
              <w:jc w:val="center"/>
              <w:rPr>
                <w:sz w:val="24"/>
              </w:rPr>
            </w:pPr>
            <w:r>
              <w:rPr>
                <w:sz w:val="24"/>
              </w:rPr>
              <w:t>—</w:t>
            </w:r>
          </w:p>
        </w:tc>
        <w:tc>
          <w:tcPr>
            <w:tcW w:w="733" w:type="dxa"/>
            <w:vMerge w:val="restart"/>
          </w:tcPr>
          <w:p w14:paraId="6C2BD7C8" w14:textId="77777777" w:rsidR="000E1F1F" w:rsidRDefault="000E1F1F">
            <w:pPr>
              <w:pStyle w:val="TableParagraph"/>
              <w:spacing w:before="10"/>
              <w:rPr>
                <w:sz w:val="33"/>
              </w:rPr>
            </w:pPr>
          </w:p>
          <w:p w14:paraId="6901FB81" w14:textId="77777777" w:rsidR="000E1F1F" w:rsidRDefault="00B02928">
            <w:pPr>
              <w:pStyle w:val="TableParagraph"/>
              <w:ind w:left="245"/>
              <w:rPr>
                <w:sz w:val="24"/>
              </w:rPr>
            </w:pPr>
            <w:r>
              <w:rPr>
                <w:sz w:val="24"/>
              </w:rPr>
              <w:t>—</w:t>
            </w:r>
          </w:p>
        </w:tc>
        <w:tc>
          <w:tcPr>
            <w:tcW w:w="784" w:type="dxa"/>
            <w:vMerge w:val="restart"/>
          </w:tcPr>
          <w:p w14:paraId="0C1A7AC7" w14:textId="77777777" w:rsidR="000E1F1F" w:rsidRDefault="000E1F1F">
            <w:pPr>
              <w:pStyle w:val="TableParagraph"/>
              <w:spacing w:before="10"/>
              <w:rPr>
                <w:sz w:val="33"/>
              </w:rPr>
            </w:pPr>
          </w:p>
          <w:p w14:paraId="6EE4E1E2" w14:textId="77777777" w:rsidR="000E1F1F" w:rsidRDefault="00B02928">
            <w:pPr>
              <w:pStyle w:val="TableParagraph"/>
              <w:ind w:left="237"/>
              <w:rPr>
                <w:sz w:val="24"/>
              </w:rPr>
            </w:pPr>
            <w:r>
              <w:rPr>
                <w:sz w:val="24"/>
              </w:rPr>
              <w:t>1,7</w:t>
            </w:r>
          </w:p>
        </w:tc>
        <w:tc>
          <w:tcPr>
            <w:tcW w:w="740" w:type="dxa"/>
            <w:vMerge/>
            <w:tcBorders>
              <w:top w:val="nil"/>
            </w:tcBorders>
          </w:tcPr>
          <w:p w14:paraId="5DBA80C7" w14:textId="77777777" w:rsidR="000E1F1F" w:rsidRDefault="000E1F1F">
            <w:pPr>
              <w:rPr>
                <w:sz w:val="2"/>
                <w:szCs w:val="2"/>
              </w:rPr>
            </w:pPr>
          </w:p>
        </w:tc>
        <w:tc>
          <w:tcPr>
            <w:tcW w:w="821" w:type="dxa"/>
            <w:vMerge/>
            <w:tcBorders>
              <w:top w:val="nil"/>
            </w:tcBorders>
          </w:tcPr>
          <w:p w14:paraId="56EB3EDD" w14:textId="77777777" w:rsidR="000E1F1F" w:rsidRDefault="000E1F1F">
            <w:pPr>
              <w:rPr>
                <w:sz w:val="2"/>
                <w:szCs w:val="2"/>
              </w:rPr>
            </w:pPr>
          </w:p>
        </w:tc>
        <w:tc>
          <w:tcPr>
            <w:tcW w:w="683" w:type="dxa"/>
            <w:vMerge/>
            <w:tcBorders>
              <w:top w:val="nil"/>
            </w:tcBorders>
          </w:tcPr>
          <w:p w14:paraId="19D785B2" w14:textId="77777777" w:rsidR="000E1F1F" w:rsidRDefault="000E1F1F">
            <w:pPr>
              <w:rPr>
                <w:sz w:val="2"/>
                <w:szCs w:val="2"/>
              </w:rPr>
            </w:pPr>
          </w:p>
        </w:tc>
        <w:tc>
          <w:tcPr>
            <w:tcW w:w="782" w:type="dxa"/>
            <w:vMerge/>
            <w:tcBorders>
              <w:top w:val="nil"/>
            </w:tcBorders>
          </w:tcPr>
          <w:p w14:paraId="7C30B63B" w14:textId="77777777" w:rsidR="000E1F1F" w:rsidRDefault="000E1F1F">
            <w:pPr>
              <w:rPr>
                <w:sz w:val="2"/>
                <w:szCs w:val="2"/>
              </w:rPr>
            </w:pPr>
          </w:p>
        </w:tc>
        <w:tc>
          <w:tcPr>
            <w:tcW w:w="1031" w:type="dxa"/>
            <w:vMerge/>
            <w:tcBorders>
              <w:top w:val="nil"/>
            </w:tcBorders>
          </w:tcPr>
          <w:p w14:paraId="73CBFAF4" w14:textId="77777777" w:rsidR="000E1F1F" w:rsidRDefault="000E1F1F">
            <w:pPr>
              <w:rPr>
                <w:sz w:val="2"/>
                <w:szCs w:val="2"/>
              </w:rPr>
            </w:pPr>
          </w:p>
        </w:tc>
      </w:tr>
      <w:tr w:rsidR="000E1F1F" w14:paraId="2C8B3EED" w14:textId="77777777">
        <w:trPr>
          <w:trHeight w:val="357"/>
        </w:trPr>
        <w:tc>
          <w:tcPr>
            <w:tcW w:w="3479" w:type="dxa"/>
            <w:vMerge/>
            <w:tcBorders>
              <w:top w:val="nil"/>
            </w:tcBorders>
          </w:tcPr>
          <w:p w14:paraId="5E7BDEE8" w14:textId="77777777" w:rsidR="000E1F1F" w:rsidRDefault="000E1F1F">
            <w:pPr>
              <w:rPr>
                <w:sz w:val="2"/>
                <w:szCs w:val="2"/>
              </w:rPr>
            </w:pPr>
          </w:p>
        </w:tc>
        <w:tc>
          <w:tcPr>
            <w:tcW w:w="752" w:type="dxa"/>
            <w:vMerge/>
            <w:tcBorders>
              <w:top w:val="nil"/>
            </w:tcBorders>
          </w:tcPr>
          <w:p w14:paraId="512351E8" w14:textId="77777777" w:rsidR="000E1F1F" w:rsidRDefault="000E1F1F">
            <w:pPr>
              <w:rPr>
                <w:sz w:val="2"/>
                <w:szCs w:val="2"/>
              </w:rPr>
            </w:pPr>
          </w:p>
        </w:tc>
        <w:tc>
          <w:tcPr>
            <w:tcW w:w="733" w:type="dxa"/>
            <w:vMerge/>
            <w:tcBorders>
              <w:top w:val="nil"/>
            </w:tcBorders>
          </w:tcPr>
          <w:p w14:paraId="530A1323" w14:textId="77777777" w:rsidR="000E1F1F" w:rsidRDefault="000E1F1F">
            <w:pPr>
              <w:rPr>
                <w:sz w:val="2"/>
                <w:szCs w:val="2"/>
              </w:rPr>
            </w:pPr>
          </w:p>
        </w:tc>
        <w:tc>
          <w:tcPr>
            <w:tcW w:w="784" w:type="dxa"/>
            <w:vMerge/>
            <w:tcBorders>
              <w:top w:val="nil"/>
            </w:tcBorders>
          </w:tcPr>
          <w:p w14:paraId="448D0819" w14:textId="77777777" w:rsidR="000E1F1F" w:rsidRDefault="000E1F1F">
            <w:pPr>
              <w:rPr>
                <w:sz w:val="2"/>
                <w:szCs w:val="2"/>
              </w:rPr>
            </w:pPr>
          </w:p>
        </w:tc>
        <w:tc>
          <w:tcPr>
            <w:tcW w:w="740" w:type="dxa"/>
          </w:tcPr>
          <w:p w14:paraId="717C6D83" w14:textId="77777777" w:rsidR="000E1F1F" w:rsidRDefault="00B02928">
            <w:pPr>
              <w:pStyle w:val="TableParagraph"/>
              <w:spacing w:before="35"/>
              <w:ind w:left="74" w:right="74"/>
              <w:jc w:val="center"/>
              <w:rPr>
                <w:sz w:val="24"/>
              </w:rPr>
            </w:pPr>
            <w:r>
              <w:rPr>
                <w:sz w:val="24"/>
              </w:rPr>
              <w:t>1,25</w:t>
            </w:r>
          </w:p>
        </w:tc>
        <w:tc>
          <w:tcPr>
            <w:tcW w:w="821" w:type="dxa"/>
          </w:tcPr>
          <w:p w14:paraId="4D8230E7" w14:textId="77777777" w:rsidR="000E1F1F" w:rsidRDefault="00B02928">
            <w:pPr>
              <w:pStyle w:val="TableParagraph"/>
              <w:spacing w:before="35"/>
              <w:ind w:left="254"/>
              <w:rPr>
                <w:sz w:val="24"/>
              </w:rPr>
            </w:pPr>
            <w:r>
              <w:rPr>
                <w:sz w:val="24"/>
              </w:rPr>
              <w:t>1,3</w:t>
            </w:r>
          </w:p>
        </w:tc>
        <w:tc>
          <w:tcPr>
            <w:tcW w:w="683" w:type="dxa"/>
          </w:tcPr>
          <w:p w14:paraId="169AE091" w14:textId="77777777" w:rsidR="000E1F1F" w:rsidRDefault="00B02928">
            <w:pPr>
              <w:pStyle w:val="TableParagraph"/>
              <w:spacing w:before="35"/>
              <w:ind w:left="151" w:right="156"/>
              <w:jc w:val="center"/>
              <w:rPr>
                <w:sz w:val="24"/>
              </w:rPr>
            </w:pPr>
            <w:r>
              <w:rPr>
                <w:sz w:val="24"/>
              </w:rPr>
              <w:t>1,3</w:t>
            </w:r>
          </w:p>
        </w:tc>
        <w:tc>
          <w:tcPr>
            <w:tcW w:w="782" w:type="dxa"/>
          </w:tcPr>
          <w:p w14:paraId="4EA5DB90" w14:textId="77777777" w:rsidR="000E1F1F" w:rsidRDefault="00B02928">
            <w:pPr>
              <w:pStyle w:val="TableParagraph"/>
              <w:spacing w:before="35"/>
              <w:ind w:left="133" w:right="138"/>
              <w:jc w:val="center"/>
              <w:rPr>
                <w:sz w:val="24"/>
              </w:rPr>
            </w:pPr>
            <w:r>
              <w:rPr>
                <w:sz w:val="24"/>
              </w:rPr>
              <w:t>0,95</w:t>
            </w:r>
          </w:p>
        </w:tc>
        <w:tc>
          <w:tcPr>
            <w:tcW w:w="1031" w:type="dxa"/>
            <w:tcBorders>
              <w:bottom w:val="nil"/>
            </w:tcBorders>
          </w:tcPr>
          <w:p w14:paraId="4BE508B1" w14:textId="77777777" w:rsidR="000E1F1F" w:rsidRDefault="00B02928">
            <w:pPr>
              <w:pStyle w:val="TableParagraph"/>
              <w:spacing w:before="35"/>
              <w:ind w:left="297"/>
              <w:rPr>
                <w:sz w:val="24"/>
              </w:rPr>
            </w:pPr>
            <w:r>
              <w:rPr>
                <w:sz w:val="24"/>
              </w:rPr>
              <w:t>1,25</w:t>
            </w:r>
          </w:p>
        </w:tc>
      </w:tr>
      <w:tr w:rsidR="000E1F1F" w14:paraId="2911A3B2" w14:textId="77777777">
        <w:trPr>
          <w:trHeight w:val="318"/>
        </w:trPr>
        <w:tc>
          <w:tcPr>
            <w:tcW w:w="3479" w:type="dxa"/>
            <w:vMerge/>
            <w:tcBorders>
              <w:top w:val="nil"/>
            </w:tcBorders>
          </w:tcPr>
          <w:p w14:paraId="74F9CEA7" w14:textId="77777777" w:rsidR="000E1F1F" w:rsidRDefault="000E1F1F">
            <w:pPr>
              <w:rPr>
                <w:sz w:val="2"/>
                <w:szCs w:val="2"/>
              </w:rPr>
            </w:pPr>
          </w:p>
        </w:tc>
        <w:tc>
          <w:tcPr>
            <w:tcW w:w="752" w:type="dxa"/>
            <w:vMerge/>
            <w:tcBorders>
              <w:top w:val="nil"/>
            </w:tcBorders>
          </w:tcPr>
          <w:p w14:paraId="2E79E497" w14:textId="77777777" w:rsidR="000E1F1F" w:rsidRDefault="000E1F1F">
            <w:pPr>
              <w:rPr>
                <w:sz w:val="2"/>
                <w:szCs w:val="2"/>
              </w:rPr>
            </w:pPr>
          </w:p>
        </w:tc>
        <w:tc>
          <w:tcPr>
            <w:tcW w:w="733" w:type="dxa"/>
            <w:vMerge/>
            <w:tcBorders>
              <w:top w:val="nil"/>
            </w:tcBorders>
          </w:tcPr>
          <w:p w14:paraId="15433B84" w14:textId="77777777" w:rsidR="000E1F1F" w:rsidRDefault="000E1F1F">
            <w:pPr>
              <w:rPr>
                <w:sz w:val="2"/>
                <w:szCs w:val="2"/>
              </w:rPr>
            </w:pPr>
          </w:p>
        </w:tc>
        <w:tc>
          <w:tcPr>
            <w:tcW w:w="784" w:type="dxa"/>
            <w:vMerge/>
            <w:tcBorders>
              <w:top w:val="nil"/>
            </w:tcBorders>
          </w:tcPr>
          <w:p w14:paraId="4F4EF571" w14:textId="77777777" w:rsidR="000E1F1F" w:rsidRDefault="000E1F1F">
            <w:pPr>
              <w:rPr>
                <w:sz w:val="2"/>
                <w:szCs w:val="2"/>
              </w:rPr>
            </w:pPr>
          </w:p>
        </w:tc>
        <w:tc>
          <w:tcPr>
            <w:tcW w:w="740" w:type="dxa"/>
          </w:tcPr>
          <w:p w14:paraId="232ADCA0" w14:textId="77777777" w:rsidR="000E1F1F" w:rsidRDefault="00B02928">
            <w:pPr>
              <w:pStyle w:val="TableParagraph"/>
              <w:spacing w:line="294" w:lineRule="exact"/>
              <w:ind w:left="71" w:right="74"/>
              <w:jc w:val="center"/>
              <w:rPr>
                <w:sz w:val="26"/>
              </w:rPr>
            </w:pPr>
            <w:r>
              <w:rPr>
                <w:sz w:val="26"/>
              </w:rPr>
              <w:t>1,25</w:t>
            </w:r>
          </w:p>
        </w:tc>
        <w:tc>
          <w:tcPr>
            <w:tcW w:w="821" w:type="dxa"/>
          </w:tcPr>
          <w:p w14:paraId="3E5EA12B" w14:textId="77777777" w:rsidR="000E1F1F" w:rsidRDefault="00B02928">
            <w:pPr>
              <w:pStyle w:val="TableParagraph"/>
              <w:spacing w:line="294" w:lineRule="exact"/>
              <w:ind w:left="242"/>
              <w:rPr>
                <w:sz w:val="26"/>
              </w:rPr>
            </w:pPr>
            <w:r>
              <w:rPr>
                <w:sz w:val="26"/>
              </w:rPr>
              <w:t>1,3</w:t>
            </w:r>
          </w:p>
        </w:tc>
        <w:tc>
          <w:tcPr>
            <w:tcW w:w="683" w:type="dxa"/>
          </w:tcPr>
          <w:p w14:paraId="4F59CD8E" w14:textId="77777777" w:rsidR="000E1F1F" w:rsidRDefault="00B02928">
            <w:pPr>
              <w:pStyle w:val="TableParagraph"/>
              <w:spacing w:line="294" w:lineRule="exact"/>
              <w:ind w:left="151" w:right="156"/>
              <w:jc w:val="center"/>
              <w:rPr>
                <w:sz w:val="26"/>
              </w:rPr>
            </w:pPr>
            <w:r>
              <w:rPr>
                <w:sz w:val="26"/>
              </w:rPr>
              <w:t>1,3</w:t>
            </w:r>
          </w:p>
        </w:tc>
        <w:tc>
          <w:tcPr>
            <w:tcW w:w="782" w:type="dxa"/>
          </w:tcPr>
          <w:p w14:paraId="432F9FBF" w14:textId="77777777" w:rsidR="000E1F1F" w:rsidRDefault="00B02928">
            <w:pPr>
              <w:pStyle w:val="TableParagraph"/>
              <w:spacing w:line="294" w:lineRule="exact"/>
              <w:ind w:left="133" w:right="143"/>
              <w:jc w:val="center"/>
              <w:rPr>
                <w:sz w:val="26"/>
              </w:rPr>
            </w:pPr>
            <w:r>
              <w:rPr>
                <w:sz w:val="26"/>
              </w:rPr>
              <w:t>0,85</w:t>
            </w:r>
          </w:p>
        </w:tc>
        <w:tc>
          <w:tcPr>
            <w:tcW w:w="1031" w:type="dxa"/>
            <w:tcBorders>
              <w:top w:val="nil"/>
            </w:tcBorders>
          </w:tcPr>
          <w:p w14:paraId="15103017" w14:textId="77777777" w:rsidR="000E1F1F" w:rsidRDefault="00B02928">
            <w:pPr>
              <w:pStyle w:val="TableParagraph"/>
              <w:spacing w:line="294" w:lineRule="exact"/>
              <w:ind w:left="280"/>
              <w:rPr>
                <w:sz w:val="26"/>
              </w:rPr>
            </w:pPr>
            <w:r>
              <w:rPr>
                <w:sz w:val="26"/>
              </w:rPr>
              <w:t>1,25</w:t>
            </w:r>
          </w:p>
        </w:tc>
      </w:tr>
    </w:tbl>
    <w:p w14:paraId="24C1A621" w14:textId="77777777" w:rsidR="000E1F1F" w:rsidRDefault="000E1F1F">
      <w:pPr>
        <w:pStyle w:val="a3"/>
        <w:spacing w:before="4"/>
        <w:rPr>
          <w:sz w:val="27"/>
        </w:rPr>
      </w:pPr>
    </w:p>
    <w:p w14:paraId="340EF7E3" w14:textId="77777777" w:rsidR="000E1F1F" w:rsidRDefault="00B02928">
      <w:pPr>
        <w:pStyle w:val="a3"/>
        <w:ind w:left="1831" w:right="678" w:firstLine="7525"/>
      </w:pPr>
      <w:r>
        <w:t xml:space="preserve">Таблиця 13 Поправочний коефіцієнт </w:t>
      </w:r>
      <w:proofErr w:type="spellStart"/>
      <w:r>
        <w:rPr>
          <w:i/>
          <w:sz w:val="32"/>
        </w:rPr>
        <w:t>K</w:t>
      </w:r>
      <w:r>
        <w:rPr>
          <w:i/>
          <w:sz w:val="32"/>
          <w:vertAlign w:val="subscript"/>
        </w:rPr>
        <w:t>mv</w:t>
      </w:r>
      <w:proofErr w:type="spellEnd"/>
      <w:r>
        <w:t>, що враховує вплив фізико-механічних</w:t>
      </w:r>
    </w:p>
    <w:p w14:paraId="3D488646" w14:textId="77777777" w:rsidR="000E1F1F" w:rsidRDefault="00000000">
      <w:pPr>
        <w:pStyle w:val="a3"/>
        <w:spacing w:after="9" w:line="321" w:lineRule="exact"/>
        <w:ind w:left="1464"/>
      </w:pPr>
      <w:r>
        <w:pict w14:anchorId="6BDF76F3">
          <v:rect id="_x0000_s2463" style="position:absolute;left:0;text-align:left;margin-left:253pt;margin-top:59.95pt;width:21.95pt;height:13.7pt;z-index:-33862656;mso-position-horizontal-relative:page" stroked="f">
            <w10:wrap anchorx="page"/>
          </v:rect>
        </w:pict>
      </w:r>
      <w:r>
        <w:pict w14:anchorId="76E34448">
          <v:rect id="_x0000_s2462" style="position:absolute;left:0;text-align:left;margin-left:504.6pt;margin-top:54.55pt;width:10.2pt;height:18.85pt;z-index:-33862144;mso-position-horizontal-relative:page" stroked="f">
            <w10:wrap anchorx="page"/>
          </v:rect>
        </w:pict>
      </w:r>
      <w:r w:rsidR="00B02928">
        <w:t>властивостей жаростійких і корозійностійких сталей на швидкість різання</w:t>
      </w:r>
    </w:p>
    <w:tbl>
      <w:tblPr>
        <w:tblStyle w:val="TableNormal"/>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1506"/>
        <w:gridCol w:w="1585"/>
        <w:gridCol w:w="1739"/>
        <w:gridCol w:w="1492"/>
        <w:gridCol w:w="1787"/>
      </w:tblGrid>
      <w:tr w:rsidR="000E1F1F" w14:paraId="0AF8DD3C" w14:textId="77777777">
        <w:trPr>
          <w:trHeight w:val="1132"/>
        </w:trPr>
        <w:tc>
          <w:tcPr>
            <w:tcW w:w="1964" w:type="dxa"/>
          </w:tcPr>
          <w:p w14:paraId="2253F7DC" w14:textId="77777777" w:rsidR="000E1F1F" w:rsidRDefault="000E1F1F">
            <w:pPr>
              <w:pStyle w:val="TableParagraph"/>
              <w:spacing w:before="3"/>
              <w:rPr>
                <w:sz w:val="24"/>
              </w:rPr>
            </w:pPr>
          </w:p>
          <w:p w14:paraId="0A5870E4" w14:textId="77777777" w:rsidR="000E1F1F" w:rsidRDefault="00B02928">
            <w:pPr>
              <w:pStyle w:val="TableParagraph"/>
              <w:spacing w:line="264" w:lineRule="auto"/>
              <w:ind w:left="480" w:right="339" w:hanging="113"/>
              <w:rPr>
                <w:sz w:val="24"/>
              </w:rPr>
            </w:pPr>
            <w:r>
              <w:rPr>
                <w:sz w:val="24"/>
              </w:rPr>
              <w:t>Марка сталі чи сплаву</w:t>
            </w:r>
          </w:p>
        </w:tc>
        <w:tc>
          <w:tcPr>
            <w:tcW w:w="1506" w:type="dxa"/>
          </w:tcPr>
          <w:p w14:paraId="7DEF969E" w14:textId="77777777" w:rsidR="000E1F1F" w:rsidRDefault="00B02928">
            <w:pPr>
              <w:pStyle w:val="TableParagraph"/>
              <w:spacing w:line="334" w:lineRule="exact"/>
              <w:ind w:left="658"/>
              <w:rPr>
                <w:sz w:val="23"/>
              </w:rPr>
            </w:pPr>
            <w:r>
              <w:rPr>
                <w:rFonts w:ascii="Symbol" w:hAnsi="Symbol"/>
                <w:i/>
                <w:w w:val="105"/>
                <w:sz w:val="25"/>
              </w:rPr>
              <w:t></w:t>
            </w:r>
            <w:r>
              <w:rPr>
                <w:i/>
                <w:spacing w:val="-40"/>
                <w:w w:val="105"/>
                <w:sz w:val="25"/>
              </w:rPr>
              <w:t xml:space="preserve"> </w:t>
            </w:r>
            <w:r>
              <w:rPr>
                <w:i/>
                <w:w w:val="105"/>
                <w:position w:val="-5"/>
                <w:sz w:val="13"/>
              </w:rPr>
              <w:t xml:space="preserve">В </w:t>
            </w:r>
            <w:r>
              <w:rPr>
                <w:w w:val="105"/>
                <w:sz w:val="23"/>
              </w:rPr>
              <w:t>,</w:t>
            </w:r>
          </w:p>
          <w:p w14:paraId="6B7229A6" w14:textId="77777777" w:rsidR="000E1F1F" w:rsidRDefault="00B02928">
            <w:pPr>
              <w:pStyle w:val="TableParagraph"/>
              <w:spacing w:before="113"/>
              <w:ind w:left="207" w:right="204"/>
              <w:jc w:val="center"/>
              <w:rPr>
                <w:sz w:val="24"/>
              </w:rPr>
            </w:pPr>
            <w:r>
              <w:rPr>
                <w:sz w:val="24"/>
              </w:rPr>
              <w:t>МПа</w:t>
            </w:r>
          </w:p>
        </w:tc>
        <w:tc>
          <w:tcPr>
            <w:tcW w:w="1585" w:type="dxa"/>
          </w:tcPr>
          <w:p w14:paraId="15B4C80F" w14:textId="77777777" w:rsidR="000E1F1F" w:rsidRDefault="00B02928">
            <w:pPr>
              <w:pStyle w:val="TableParagraph"/>
              <w:spacing w:before="15" w:line="259" w:lineRule="auto"/>
              <w:ind w:left="188" w:right="180" w:hanging="3"/>
              <w:jc w:val="center"/>
              <w:rPr>
                <w:sz w:val="24"/>
              </w:rPr>
            </w:pPr>
            <w:r>
              <w:rPr>
                <w:sz w:val="24"/>
              </w:rPr>
              <w:t>Середнє значення коефіцієнта</w:t>
            </w:r>
          </w:p>
          <w:p w14:paraId="536B9993" w14:textId="77777777" w:rsidR="000E1F1F" w:rsidRDefault="00B02928">
            <w:pPr>
              <w:pStyle w:val="TableParagraph"/>
              <w:spacing w:line="202" w:lineRule="exact"/>
              <w:ind w:left="248" w:right="245"/>
              <w:jc w:val="center"/>
              <w:rPr>
                <w:i/>
                <w:sz w:val="24"/>
              </w:rPr>
            </w:pPr>
            <w:proofErr w:type="spellStart"/>
            <w:r>
              <w:rPr>
                <w:i/>
                <w:sz w:val="24"/>
              </w:rPr>
              <w:t>Кmv</w:t>
            </w:r>
            <w:proofErr w:type="spellEnd"/>
          </w:p>
        </w:tc>
        <w:tc>
          <w:tcPr>
            <w:tcW w:w="1739" w:type="dxa"/>
          </w:tcPr>
          <w:p w14:paraId="61EF8A18" w14:textId="77777777" w:rsidR="000E1F1F" w:rsidRDefault="00B02928">
            <w:pPr>
              <w:pStyle w:val="TableParagraph"/>
              <w:spacing w:before="135" w:line="259" w:lineRule="auto"/>
              <w:ind w:left="345" w:right="338"/>
              <w:jc w:val="center"/>
              <w:rPr>
                <w:sz w:val="24"/>
              </w:rPr>
            </w:pPr>
            <w:r>
              <w:rPr>
                <w:sz w:val="24"/>
              </w:rPr>
              <w:t>Марка сталі</w:t>
            </w:r>
          </w:p>
          <w:p w14:paraId="3D91B7ED" w14:textId="77777777" w:rsidR="000E1F1F" w:rsidRDefault="00B02928">
            <w:pPr>
              <w:pStyle w:val="TableParagraph"/>
              <w:spacing w:line="275" w:lineRule="exact"/>
              <w:ind w:left="345" w:right="339"/>
              <w:jc w:val="center"/>
              <w:rPr>
                <w:sz w:val="24"/>
              </w:rPr>
            </w:pPr>
            <w:r>
              <w:rPr>
                <w:sz w:val="24"/>
              </w:rPr>
              <w:t>чи сплаву</w:t>
            </w:r>
          </w:p>
        </w:tc>
        <w:tc>
          <w:tcPr>
            <w:tcW w:w="1492" w:type="dxa"/>
          </w:tcPr>
          <w:p w14:paraId="1A49C695" w14:textId="77777777" w:rsidR="000E1F1F" w:rsidRDefault="00B02928">
            <w:pPr>
              <w:pStyle w:val="TableParagraph"/>
              <w:spacing w:line="334" w:lineRule="exact"/>
              <w:ind w:left="697"/>
              <w:rPr>
                <w:sz w:val="23"/>
              </w:rPr>
            </w:pPr>
            <w:r>
              <w:rPr>
                <w:rFonts w:ascii="Symbol" w:hAnsi="Symbol"/>
                <w:i/>
                <w:w w:val="105"/>
                <w:sz w:val="25"/>
              </w:rPr>
              <w:t></w:t>
            </w:r>
            <w:r>
              <w:rPr>
                <w:i/>
                <w:w w:val="105"/>
                <w:sz w:val="25"/>
              </w:rPr>
              <w:t xml:space="preserve"> </w:t>
            </w:r>
            <w:r>
              <w:rPr>
                <w:i/>
                <w:w w:val="105"/>
                <w:position w:val="-5"/>
                <w:sz w:val="13"/>
              </w:rPr>
              <w:t xml:space="preserve">В </w:t>
            </w:r>
            <w:r>
              <w:rPr>
                <w:w w:val="105"/>
                <w:sz w:val="23"/>
              </w:rPr>
              <w:t>,</w:t>
            </w:r>
          </w:p>
          <w:p w14:paraId="1B54008C" w14:textId="77777777" w:rsidR="000E1F1F" w:rsidRDefault="00B02928">
            <w:pPr>
              <w:pStyle w:val="TableParagraph"/>
              <w:spacing w:before="20"/>
              <w:ind w:left="496"/>
              <w:rPr>
                <w:sz w:val="24"/>
              </w:rPr>
            </w:pPr>
            <w:r>
              <w:rPr>
                <w:sz w:val="24"/>
              </w:rPr>
              <w:t>МПа</w:t>
            </w:r>
          </w:p>
        </w:tc>
        <w:tc>
          <w:tcPr>
            <w:tcW w:w="1787" w:type="dxa"/>
          </w:tcPr>
          <w:p w14:paraId="00A5BA1A" w14:textId="77777777" w:rsidR="000E1F1F" w:rsidRDefault="00B02928">
            <w:pPr>
              <w:pStyle w:val="TableParagraph"/>
              <w:spacing w:before="25"/>
              <w:ind w:left="286" w:right="284" w:hanging="3"/>
              <w:jc w:val="center"/>
              <w:rPr>
                <w:sz w:val="24"/>
              </w:rPr>
            </w:pPr>
            <w:r>
              <w:rPr>
                <w:sz w:val="24"/>
              </w:rPr>
              <w:t>Середнє значення коефіцієнта</w:t>
            </w:r>
          </w:p>
          <w:p w14:paraId="70E1369B" w14:textId="77777777" w:rsidR="000E1F1F" w:rsidRDefault="00B02928">
            <w:pPr>
              <w:pStyle w:val="TableParagraph"/>
              <w:spacing w:line="259" w:lineRule="exact"/>
              <w:ind w:left="347" w:right="348"/>
              <w:jc w:val="center"/>
              <w:rPr>
                <w:i/>
                <w:sz w:val="32"/>
              </w:rPr>
            </w:pPr>
            <w:proofErr w:type="spellStart"/>
            <w:r>
              <w:rPr>
                <w:i/>
                <w:w w:val="110"/>
                <w:sz w:val="32"/>
              </w:rPr>
              <w:t>z</w:t>
            </w:r>
            <w:r>
              <w:rPr>
                <w:i/>
                <w:w w:val="110"/>
                <w:sz w:val="32"/>
                <w:vertAlign w:val="subscript"/>
              </w:rPr>
              <w:t>v</w:t>
            </w:r>
            <w:proofErr w:type="spellEnd"/>
          </w:p>
        </w:tc>
      </w:tr>
      <w:tr w:rsidR="000E1F1F" w14:paraId="3172D06F" w14:textId="77777777">
        <w:trPr>
          <w:trHeight w:val="390"/>
        </w:trPr>
        <w:tc>
          <w:tcPr>
            <w:tcW w:w="1964" w:type="dxa"/>
            <w:tcBorders>
              <w:bottom w:val="nil"/>
            </w:tcBorders>
          </w:tcPr>
          <w:p w14:paraId="084C0EA8" w14:textId="77777777" w:rsidR="000E1F1F" w:rsidRDefault="00B02928">
            <w:pPr>
              <w:pStyle w:val="TableParagraph"/>
              <w:spacing w:before="111" w:line="259" w:lineRule="exact"/>
              <w:ind w:left="434"/>
              <w:rPr>
                <w:sz w:val="24"/>
              </w:rPr>
            </w:pPr>
            <w:r>
              <w:rPr>
                <w:sz w:val="24"/>
              </w:rPr>
              <w:t>12Х18Н9Т</w:t>
            </w:r>
          </w:p>
        </w:tc>
        <w:tc>
          <w:tcPr>
            <w:tcW w:w="1506" w:type="dxa"/>
            <w:tcBorders>
              <w:bottom w:val="nil"/>
            </w:tcBorders>
          </w:tcPr>
          <w:p w14:paraId="68DAFDEC" w14:textId="77777777" w:rsidR="000E1F1F" w:rsidRDefault="00B02928">
            <w:pPr>
              <w:pStyle w:val="TableParagraph"/>
              <w:spacing w:before="111" w:line="259" w:lineRule="exact"/>
              <w:ind w:left="209" w:right="204"/>
              <w:jc w:val="center"/>
              <w:rPr>
                <w:sz w:val="24"/>
              </w:rPr>
            </w:pPr>
            <w:r>
              <w:rPr>
                <w:sz w:val="24"/>
              </w:rPr>
              <w:t>550</w:t>
            </w:r>
          </w:p>
        </w:tc>
        <w:tc>
          <w:tcPr>
            <w:tcW w:w="1585" w:type="dxa"/>
            <w:vMerge w:val="restart"/>
          </w:tcPr>
          <w:p w14:paraId="344C3E19" w14:textId="77777777" w:rsidR="000E1F1F" w:rsidRDefault="00B02928">
            <w:pPr>
              <w:pStyle w:val="TableParagraph"/>
              <w:spacing w:before="18"/>
              <w:ind w:left="249" w:right="245"/>
              <w:jc w:val="center"/>
              <w:rPr>
                <w:sz w:val="24"/>
              </w:rPr>
            </w:pPr>
            <w:r>
              <w:rPr>
                <w:sz w:val="24"/>
              </w:rPr>
              <w:t>1,0</w:t>
            </w:r>
          </w:p>
          <w:p w14:paraId="6BF7061E" w14:textId="77777777" w:rsidR="000E1F1F" w:rsidRDefault="00B02928">
            <w:pPr>
              <w:pStyle w:val="TableParagraph"/>
              <w:ind w:left="249" w:right="245"/>
              <w:jc w:val="center"/>
              <w:rPr>
                <w:sz w:val="24"/>
              </w:rPr>
            </w:pPr>
            <w:r>
              <w:rPr>
                <w:sz w:val="24"/>
              </w:rPr>
              <w:t>0,8 - 0,3</w:t>
            </w:r>
          </w:p>
          <w:p w14:paraId="7EB2A036" w14:textId="77777777" w:rsidR="000E1F1F" w:rsidRDefault="00B02928">
            <w:pPr>
              <w:pStyle w:val="TableParagraph"/>
              <w:ind w:left="249" w:right="245"/>
              <w:jc w:val="center"/>
              <w:rPr>
                <w:sz w:val="24"/>
              </w:rPr>
            </w:pPr>
            <w:r>
              <w:rPr>
                <w:sz w:val="24"/>
              </w:rPr>
              <w:t>1,0 - 0,75</w:t>
            </w:r>
          </w:p>
          <w:p w14:paraId="25B92670" w14:textId="77777777" w:rsidR="000E1F1F" w:rsidRDefault="00B02928">
            <w:pPr>
              <w:pStyle w:val="TableParagraph"/>
              <w:ind w:left="249" w:right="245"/>
              <w:jc w:val="center"/>
              <w:rPr>
                <w:sz w:val="24"/>
              </w:rPr>
            </w:pPr>
            <w:r>
              <w:rPr>
                <w:sz w:val="24"/>
              </w:rPr>
              <w:t>0,5 - 0,4</w:t>
            </w:r>
          </w:p>
          <w:p w14:paraId="4B04630A" w14:textId="77777777" w:rsidR="000E1F1F" w:rsidRDefault="00B02928">
            <w:pPr>
              <w:pStyle w:val="TableParagraph"/>
              <w:ind w:left="249" w:right="245"/>
              <w:jc w:val="center"/>
              <w:rPr>
                <w:sz w:val="24"/>
              </w:rPr>
            </w:pPr>
            <w:r>
              <w:rPr>
                <w:sz w:val="24"/>
              </w:rPr>
              <w:t>0,95 - 0,72</w:t>
            </w:r>
          </w:p>
          <w:p w14:paraId="025853FF" w14:textId="77777777" w:rsidR="000E1F1F" w:rsidRDefault="00B02928">
            <w:pPr>
              <w:pStyle w:val="TableParagraph"/>
              <w:ind w:left="249" w:right="245"/>
              <w:jc w:val="center"/>
              <w:rPr>
                <w:sz w:val="24"/>
              </w:rPr>
            </w:pPr>
            <w:r>
              <w:rPr>
                <w:sz w:val="24"/>
              </w:rPr>
              <w:t>1,06</w:t>
            </w:r>
          </w:p>
          <w:p w14:paraId="119B1D8E" w14:textId="77777777" w:rsidR="000E1F1F" w:rsidRDefault="00B02928">
            <w:pPr>
              <w:pStyle w:val="TableParagraph"/>
              <w:ind w:left="249" w:right="245"/>
              <w:jc w:val="center"/>
              <w:rPr>
                <w:sz w:val="24"/>
              </w:rPr>
            </w:pPr>
            <w:r>
              <w:rPr>
                <w:sz w:val="24"/>
              </w:rPr>
              <w:t>0,85</w:t>
            </w:r>
          </w:p>
          <w:p w14:paraId="06C981BF" w14:textId="77777777" w:rsidR="000E1F1F" w:rsidRDefault="00B02928">
            <w:pPr>
              <w:pStyle w:val="TableParagraph"/>
              <w:spacing w:before="1"/>
              <w:ind w:left="249" w:right="245"/>
              <w:jc w:val="center"/>
              <w:rPr>
                <w:sz w:val="24"/>
              </w:rPr>
            </w:pPr>
            <w:r>
              <w:rPr>
                <w:sz w:val="24"/>
              </w:rPr>
              <w:t>0,65</w:t>
            </w:r>
          </w:p>
          <w:p w14:paraId="7B83267E" w14:textId="77777777" w:rsidR="000E1F1F" w:rsidRDefault="000E1F1F">
            <w:pPr>
              <w:pStyle w:val="TableParagraph"/>
              <w:spacing w:before="11"/>
              <w:rPr>
                <w:sz w:val="23"/>
              </w:rPr>
            </w:pPr>
          </w:p>
          <w:p w14:paraId="7168B31F" w14:textId="77777777" w:rsidR="000E1F1F" w:rsidRDefault="00B02928">
            <w:pPr>
              <w:pStyle w:val="TableParagraph"/>
              <w:ind w:left="249" w:right="245"/>
              <w:jc w:val="center"/>
              <w:rPr>
                <w:sz w:val="24"/>
              </w:rPr>
            </w:pPr>
            <w:r>
              <w:rPr>
                <w:sz w:val="24"/>
              </w:rPr>
              <w:t>0,80</w:t>
            </w:r>
          </w:p>
          <w:p w14:paraId="58AC9622" w14:textId="77777777" w:rsidR="000E1F1F" w:rsidRDefault="000E1F1F">
            <w:pPr>
              <w:pStyle w:val="TableParagraph"/>
              <w:rPr>
                <w:sz w:val="24"/>
              </w:rPr>
            </w:pPr>
          </w:p>
          <w:p w14:paraId="70088984" w14:textId="77777777" w:rsidR="000E1F1F" w:rsidRDefault="00B02928">
            <w:pPr>
              <w:pStyle w:val="TableParagraph"/>
              <w:ind w:left="249" w:right="245"/>
              <w:jc w:val="center"/>
              <w:rPr>
                <w:sz w:val="24"/>
              </w:rPr>
            </w:pPr>
            <w:r>
              <w:rPr>
                <w:sz w:val="24"/>
              </w:rPr>
              <w:t>0,40</w:t>
            </w:r>
          </w:p>
          <w:p w14:paraId="12906DC3" w14:textId="77777777" w:rsidR="000E1F1F" w:rsidRDefault="00B02928">
            <w:pPr>
              <w:pStyle w:val="TableParagraph"/>
              <w:ind w:left="249" w:right="245"/>
              <w:jc w:val="center"/>
              <w:rPr>
                <w:sz w:val="24"/>
              </w:rPr>
            </w:pPr>
            <w:r>
              <w:rPr>
                <w:sz w:val="24"/>
              </w:rPr>
              <w:t>0,50</w:t>
            </w:r>
          </w:p>
          <w:p w14:paraId="49CF9F64" w14:textId="77777777" w:rsidR="000E1F1F" w:rsidRDefault="00B02928">
            <w:pPr>
              <w:pStyle w:val="TableParagraph"/>
              <w:ind w:left="249" w:right="245"/>
              <w:jc w:val="center"/>
              <w:rPr>
                <w:sz w:val="24"/>
              </w:rPr>
            </w:pPr>
            <w:r>
              <w:rPr>
                <w:sz w:val="24"/>
              </w:rPr>
              <w:t>0,75</w:t>
            </w:r>
          </w:p>
          <w:p w14:paraId="3D229918" w14:textId="77777777" w:rsidR="000E1F1F" w:rsidRDefault="00B02928">
            <w:pPr>
              <w:pStyle w:val="TableParagraph"/>
              <w:ind w:left="249" w:right="245"/>
              <w:jc w:val="center"/>
              <w:rPr>
                <w:sz w:val="24"/>
              </w:rPr>
            </w:pPr>
            <w:r>
              <w:rPr>
                <w:sz w:val="24"/>
              </w:rPr>
              <w:t>0,53</w:t>
            </w:r>
          </w:p>
        </w:tc>
        <w:tc>
          <w:tcPr>
            <w:tcW w:w="1739" w:type="dxa"/>
            <w:tcBorders>
              <w:bottom w:val="nil"/>
            </w:tcBorders>
          </w:tcPr>
          <w:p w14:paraId="7357F86B" w14:textId="77777777" w:rsidR="000E1F1F" w:rsidRDefault="00B02928">
            <w:pPr>
              <w:pStyle w:val="TableParagraph"/>
              <w:spacing w:line="268" w:lineRule="exact"/>
              <w:ind w:left="420"/>
              <w:rPr>
                <w:sz w:val="24"/>
              </w:rPr>
            </w:pPr>
            <w:r>
              <w:rPr>
                <w:sz w:val="24"/>
              </w:rPr>
              <w:t>ХН60ВТ</w:t>
            </w:r>
          </w:p>
        </w:tc>
        <w:tc>
          <w:tcPr>
            <w:tcW w:w="1492" w:type="dxa"/>
          </w:tcPr>
          <w:p w14:paraId="10E224C0" w14:textId="77777777" w:rsidR="000E1F1F" w:rsidRDefault="00B02928">
            <w:pPr>
              <w:pStyle w:val="TableParagraph"/>
              <w:spacing w:before="87"/>
              <w:ind w:left="202" w:right="198"/>
              <w:jc w:val="center"/>
              <w:rPr>
                <w:sz w:val="24"/>
              </w:rPr>
            </w:pPr>
            <w:r>
              <w:rPr>
                <w:sz w:val="24"/>
              </w:rPr>
              <w:t>750</w:t>
            </w:r>
          </w:p>
        </w:tc>
        <w:tc>
          <w:tcPr>
            <w:tcW w:w="1787" w:type="dxa"/>
            <w:tcBorders>
              <w:bottom w:val="nil"/>
            </w:tcBorders>
          </w:tcPr>
          <w:p w14:paraId="4EA8813D" w14:textId="77777777" w:rsidR="000E1F1F" w:rsidRDefault="00B02928">
            <w:pPr>
              <w:pStyle w:val="TableParagraph"/>
              <w:spacing w:before="23"/>
              <w:ind w:left="348" w:right="348"/>
              <w:jc w:val="center"/>
              <w:rPr>
                <w:sz w:val="24"/>
              </w:rPr>
            </w:pPr>
            <w:r>
              <w:rPr>
                <w:sz w:val="24"/>
              </w:rPr>
              <w:t>0,48</w:t>
            </w:r>
          </w:p>
        </w:tc>
      </w:tr>
      <w:tr w:rsidR="000E1F1F" w14:paraId="5FBE5EBD" w14:textId="77777777">
        <w:trPr>
          <w:trHeight w:val="426"/>
        </w:trPr>
        <w:tc>
          <w:tcPr>
            <w:tcW w:w="1964" w:type="dxa"/>
            <w:vMerge w:val="restart"/>
            <w:tcBorders>
              <w:top w:val="nil"/>
              <w:bottom w:val="nil"/>
            </w:tcBorders>
          </w:tcPr>
          <w:p w14:paraId="1CB312E9" w14:textId="77777777" w:rsidR="000E1F1F" w:rsidRDefault="00B02928">
            <w:pPr>
              <w:pStyle w:val="TableParagraph"/>
              <w:spacing w:line="263" w:lineRule="exact"/>
              <w:ind w:left="143" w:right="140"/>
              <w:jc w:val="center"/>
              <w:rPr>
                <w:sz w:val="24"/>
              </w:rPr>
            </w:pPr>
            <w:r>
              <w:rPr>
                <w:sz w:val="24"/>
              </w:rPr>
              <w:t>13Х11Н2В2МФ</w:t>
            </w:r>
          </w:p>
          <w:p w14:paraId="1CE92D4B" w14:textId="77777777" w:rsidR="000E1F1F" w:rsidRDefault="00B02928">
            <w:pPr>
              <w:pStyle w:val="TableParagraph"/>
              <w:spacing w:line="256" w:lineRule="exact"/>
              <w:ind w:left="143" w:right="134"/>
              <w:jc w:val="center"/>
              <w:rPr>
                <w:sz w:val="24"/>
              </w:rPr>
            </w:pPr>
            <w:r>
              <w:rPr>
                <w:sz w:val="24"/>
              </w:rPr>
              <w:t>14Х17Н2</w:t>
            </w:r>
          </w:p>
        </w:tc>
        <w:tc>
          <w:tcPr>
            <w:tcW w:w="1506" w:type="dxa"/>
            <w:vMerge w:val="restart"/>
            <w:tcBorders>
              <w:top w:val="nil"/>
              <w:bottom w:val="nil"/>
            </w:tcBorders>
          </w:tcPr>
          <w:p w14:paraId="387B5603" w14:textId="77777777" w:rsidR="000E1F1F" w:rsidRDefault="00B02928">
            <w:pPr>
              <w:pStyle w:val="TableParagraph"/>
              <w:spacing w:line="263" w:lineRule="exact"/>
              <w:ind w:left="232"/>
              <w:rPr>
                <w:sz w:val="24"/>
              </w:rPr>
            </w:pPr>
            <w:r>
              <w:rPr>
                <w:sz w:val="24"/>
              </w:rPr>
              <w:t>1100-1460</w:t>
            </w:r>
          </w:p>
          <w:p w14:paraId="6E9F7AAB" w14:textId="77777777" w:rsidR="000E1F1F" w:rsidRDefault="00B02928">
            <w:pPr>
              <w:pStyle w:val="TableParagraph"/>
              <w:spacing w:line="256" w:lineRule="exact"/>
              <w:ind w:left="292"/>
              <w:rPr>
                <w:sz w:val="24"/>
              </w:rPr>
            </w:pPr>
            <w:r>
              <w:rPr>
                <w:sz w:val="24"/>
              </w:rPr>
              <w:t>800-1300</w:t>
            </w:r>
          </w:p>
        </w:tc>
        <w:tc>
          <w:tcPr>
            <w:tcW w:w="1585" w:type="dxa"/>
            <w:vMerge/>
            <w:tcBorders>
              <w:top w:val="nil"/>
            </w:tcBorders>
          </w:tcPr>
          <w:p w14:paraId="7731DA32" w14:textId="77777777" w:rsidR="000E1F1F" w:rsidRDefault="000E1F1F">
            <w:pPr>
              <w:rPr>
                <w:sz w:val="2"/>
                <w:szCs w:val="2"/>
              </w:rPr>
            </w:pPr>
          </w:p>
        </w:tc>
        <w:tc>
          <w:tcPr>
            <w:tcW w:w="1739" w:type="dxa"/>
            <w:tcBorders>
              <w:top w:val="nil"/>
            </w:tcBorders>
          </w:tcPr>
          <w:p w14:paraId="4E8C958B" w14:textId="77777777" w:rsidR="000E1F1F" w:rsidRDefault="00B02928">
            <w:pPr>
              <w:pStyle w:val="TableParagraph"/>
              <w:spacing w:before="143" w:line="264" w:lineRule="exact"/>
              <w:ind w:left="377"/>
              <w:rPr>
                <w:sz w:val="24"/>
              </w:rPr>
            </w:pPr>
            <w:r>
              <w:rPr>
                <w:sz w:val="24"/>
              </w:rPr>
              <w:t>ХН77ТЮ</w:t>
            </w:r>
          </w:p>
        </w:tc>
        <w:tc>
          <w:tcPr>
            <w:tcW w:w="1492" w:type="dxa"/>
          </w:tcPr>
          <w:p w14:paraId="0251C633" w14:textId="77777777" w:rsidR="000E1F1F" w:rsidRDefault="00B02928">
            <w:pPr>
              <w:pStyle w:val="TableParagraph"/>
              <w:spacing w:before="68"/>
              <w:ind w:left="202" w:right="200"/>
              <w:jc w:val="center"/>
              <w:rPr>
                <w:sz w:val="24"/>
              </w:rPr>
            </w:pPr>
            <w:r>
              <w:rPr>
                <w:sz w:val="24"/>
              </w:rPr>
              <w:t>850-100</w:t>
            </w:r>
          </w:p>
        </w:tc>
        <w:tc>
          <w:tcPr>
            <w:tcW w:w="1787" w:type="dxa"/>
            <w:tcBorders>
              <w:top w:val="nil"/>
            </w:tcBorders>
          </w:tcPr>
          <w:p w14:paraId="162D37B2" w14:textId="77777777" w:rsidR="000E1F1F" w:rsidRDefault="00B02928">
            <w:pPr>
              <w:pStyle w:val="TableParagraph"/>
              <w:spacing w:before="102"/>
              <w:ind w:left="348" w:right="348"/>
              <w:jc w:val="center"/>
              <w:rPr>
                <w:sz w:val="24"/>
              </w:rPr>
            </w:pPr>
            <w:r>
              <w:rPr>
                <w:sz w:val="24"/>
              </w:rPr>
              <w:t>0,40</w:t>
            </w:r>
          </w:p>
        </w:tc>
      </w:tr>
      <w:tr w:rsidR="000E1F1F" w14:paraId="5E1113A5" w14:textId="77777777">
        <w:trPr>
          <w:trHeight w:val="102"/>
        </w:trPr>
        <w:tc>
          <w:tcPr>
            <w:tcW w:w="1964" w:type="dxa"/>
            <w:vMerge/>
            <w:tcBorders>
              <w:top w:val="nil"/>
              <w:bottom w:val="nil"/>
            </w:tcBorders>
          </w:tcPr>
          <w:p w14:paraId="2545568C" w14:textId="77777777" w:rsidR="000E1F1F" w:rsidRDefault="000E1F1F">
            <w:pPr>
              <w:rPr>
                <w:sz w:val="2"/>
                <w:szCs w:val="2"/>
              </w:rPr>
            </w:pPr>
          </w:p>
        </w:tc>
        <w:tc>
          <w:tcPr>
            <w:tcW w:w="1506" w:type="dxa"/>
            <w:vMerge/>
            <w:tcBorders>
              <w:top w:val="nil"/>
              <w:bottom w:val="nil"/>
            </w:tcBorders>
          </w:tcPr>
          <w:p w14:paraId="70160330" w14:textId="77777777" w:rsidR="000E1F1F" w:rsidRDefault="000E1F1F">
            <w:pPr>
              <w:rPr>
                <w:sz w:val="2"/>
                <w:szCs w:val="2"/>
              </w:rPr>
            </w:pPr>
          </w:p>
        </w:tc>
        <w:tc>
          <w:tcPr>
            <w:tcW w:w="1585" w:type="dxa"/>
            <w:vMerge/>
            <w:tcBorders>
              <w:top w:val="nil"/>
            </w:tcBorders>
          </w:tcPr>
          <w:p w14:paraId="17852979" w14:textId="77777777" w:rsidR="000E1F1F" w:rsidRDefault="000E1F1F">
            <w:pPr>
              <w:rPr>
                <w:sz w:val="2"/>
                <w:szCs w:val="2"/>
              </w:rPr>
            </w:pPr>
          </w:p>
        </w:tc>
        <w:tc>
          <w:tcPr>
            <w:tcW w:w="1739" w:type="dxa"/>
            <w:vMerge w:val="restart"/>
          </w:tcPr>
          <w:p w14:paraId="6A94C31F" w14:textId="77777777" w:rsidR="000E1F1F" w:rsidRDefault="00B02928">
            <w:pPr>
              <w:pStyle w:val="TableParagraph"/>
              <w:spacing w:before="13"/>
              <w:ind w:left="110" w:right="105"/>
              <w:jc w:val="center"/>
              <w:rPr>
                <w:sz w:val="24"/>
              </w:rPr>
            </w:pPr>
            <w:r>
              <w:rPr>
                <w:sz w:val="24"/>
              </w:rPr>
              <w:t xml:space="preserve">ХН77ТЮР ХН35ВТ ХН70ВМТЮ </w:t>
            </w:r>
            <w:r>
              <w:rPr>
                <w:spacing w:val="-1"/>
                <w:sz w:val="24"/>
              </w:rPr>
              <w:t xml:space="preserve">ХН55ВМТКЮ </w:t>
            </w:r>
            <w:r>
              <w:rPr>
                <w:sz w:val="24"/>
              </w:rPr>
              <w:t>ХН65ВМТЮ ХН35ВТЮ ВТЗ-1; ВТЗ ВТ5; ВТ4 ВТ6; ВТ8 ВТ14</w:t>
            </w:r>
          </w:p>
          <w:p w14:paraId="680E76FE" w14:textId="77777777" w:rsidR="000E1F1F" w:rsidRDefault="00B02928">
            <w:pPr>
              <w:pStyle w:val="TableParagraph"/>
              <w:spacing w:before="1"/>
              <w:ind w:left="344" w:right="339"/>
              <w:jc w:val="center"/>
              <w:rPr>
                <w:sz w:val="24"/>
              </w:rPr>
            </w:pPr>
            <w:r>
              <w:rPr>
                <w:sz w:val="24"/>
              </w:rPr>
              <w:t>12Х13</w:t>
            </w:r>
          </w:p>
          <w:p w14:paraId="0DF7DC59" w14:textId="77777777" w:rsidR="000E1F1F" w:rsidRDefault="00B02928">
            <w:pPr>
              <w:pStyle w:val="TableParagraph"/>
              <w:ind w:left="110" w:right="103"/>
              <w:jc w:val="center"/>
              <w:rPr>
                <w:sz w:val="24"/>
              </w:rPr>
            </w:pPr>
            <w:r>
              <w:rPr>
                <w:sz w:val="24"/>
              </w:rPr>
              <w:t>30Х13; 40Х13</w:t>
            </w:r>
          </w:p>
        </w:tc>
        <w:tc>
          <w:tcPr>
            <w:tcW w:w="1492" w:type="dxa"/>
            <w:vMerge w:val="restart"/>
          </w:tcPr>
          <w:p w14:paraId="78CCEF49" w14:textId="77777777" w:rsidR="000E1F1F" w:rsidRDefault="00B02928">
            <w:pPr>
              <w:pStyle w:val="TableParagraph"/>
              <w:spacing w:before="13"/>
              <w:ind w:left="202" w:right="198"/>
              <w:jc w:val="center"/>
              <w:rPr>
                <w:sz w:val="24"/>
              </w:rPr>
            </w:pPr>
            <w:r>
              <w:rPr>
                <w:sz w:val="24"/>
              </w:rPr>
              <w:t>950</w:t>
            </w:r>
          </w:p>
          <w:p w14:paraId="6904C31F" w14:textId="77777777" w:rsidR="000E1F1F" w:rsidRDefault="00B02928">
            <w:pPr>
              <w:pStyle w:val="TableParagraph"/>
              <w:ind w:left="202" w:right="200"/>
              <w:jc w:val="center"/>
              <w:rPr>
                <w:sz w:val="24"/>
              </w:rPr>
            </w:pPr>
            <w:r>
              <w:rPr>
                <w:sz w:val="24"/>
              </w:rPr>
              <w:t>1000-1250</w:t>
            </w:r>
          </w:p>
          <w:p w14:paraId="76BE62FC" w14:textId="77777777" w:rsidR="000E1F1F" w:rsidRDefault="00B02928">
            <w:pPr>
              <w:pStyle w:val="TableParagraph"/>
              <w:ind w:left="202" w:right="200"/>
              <w:jc w:val="center"/>
              <w:rPr>
                <w:sz w:val="24"/>
              </w:rPr>
            </w:pPr>
            <w:r>
              <w:rPr>
                <w:sz w:val="24"/>
              </w:rPr>
              <w:t>1000-1250</w:t>
            </w:r>
          </w:p>
          <w:p w14:paraId="00E85EE1" w14:textId="77777777" w:rsidR="000E1F1F" w:rsidRDefault="00B02928">
            <w:pPr>
              <w:pStyle w:val="TableParagraph"/>
              <w:ind w:left="202" w:right="200"/>
              <w:jc w:val="center"/>
              <w:rPr>
                <w:sz w:val="24"/>
              </w:rPr>
            </w:pPr>
            <w:r>
              <w:rPr>
                <w:sz w:val="24"/>
              </w:rPr>
              <w:t>900-1000</w:t>
            </w:r>
          </w:p>
          <w:p w14:paraId="6D8C7EA1" w14:textId="77777777" w:rsidR="000E1F1F" w:rsidRDefault="00B02928">
            <w:pPr>
              <w:pStyle w:val="TableParagraph"/>
              <w:spacing w:before="1"/>
              <w:ind w:left="202" w:right="200"/>
              <w:jc w:val="center"/>
              <w:rPr>
                <w:sz w:val="24"/>
              </w:rPr>
            </w:pPr>
            <w:r>
              <w:rPr>
                <w:sz w:val="24"/>
              </w:rPr>
              <w:t>900-950</w:t>
            </w:r>
          </w:p>
          <w:p w14:paraId="41E2DCBA" w14:textId="77777777" w:rsidR="000E1F1F" w:rsidRDefault="00B02928">
            <w:pPr>
              <w:pStyle w:val="TableParagraph"/>
              <w:ind w:left="202" w:right="200"/>
              <w:jc w:val="center"/>
              <w:rPr>
                <w:sz w:val="24"/>
              </w:rPr>
            </w:pPr>
            <w:r>
              <w:rPr>
                <w:sz w:val="24"/>
              </w:rPr>
              <w:t>950-1200</w:t>
            </w:r>
          </w:p>
          <w:p w14:paraId="373AA2B6" w14:textId="77777777" w:rsidR="000E1F1F" w:rsidRDefault="00B02928">
            <w:pPr>
              <w:pStyle w:val="TableParagraph"/>
              <w:ind w:left="202" w:right="200"/>
              <w:jc w:val="center"/>
              <w:rPr>
                <w:sz w:val="24"/>
              </w:rPr>
            </w:pPr>
            <w:r>
              <w:rPr>
                <w:sz w:val="24"/>
              </w:rPr>
              <w:t>750-950</w:t>
            </w:r>
          </w:p>
          <w:p w14:paraId="5F810378" w14:textId="77777777" w:rsidR="000E1F1F" w:rsidRDefault="00B02928">
            <w:pPr>
              <w:pStyle w:val="TableParagraph"/>
              <w:ind w:left="202" w:right="200"/>
              <w:jc w:val="center"/>
              <w:rPr>
                <w:sz w:val="24"/>
              </w:rPr>
            </w:pPr>
            <w:r>
              <w:rPr>
                <w:sz w:val="24"/>
              </w:rPr>
              <w:t>900-12</w:t>
            </w:r>
          </w:p>
          <w:p w14:paraId="736F0D40" w14:textId="77777777" w:rsidR="000E1F1F" w:rsidRDefault="00B02928">
            <w:pPr>
              <w:pStyle w:val="TableParagraph"/>
              <w:ind w:left="202" w:right="200"/>
              <w:jc w:val="center"/>
              <w:rPr>
                <w:sz w:val="24"/>
              </w:rPr>
            </w:pPr>
            <w:r>
              <w:rPr>
                <w:sz w:val="24"/>
              </w:rPr>
              <w:t>900-1400</w:t>
            </w:r>
          </w:p>
          <w:p w14:paraId="065C375B" w14:textId="77777777" w:rsidR="000E1F1F" w:rsidRDefault="00B02928">
            <w:pPr>
              <w:pStyle w:val="TableParagraph"/>
              <w:ind w:left="202" w:right="200"/>
              <w:jc w:val="center"/>
              <w:rPr>
                <w:sz w:val="24"/>
              </w:rPr>
            </w:pPr>
            <w:r>
              <w:rPr>
                <w:sz w:val="24"/>
              </w:rPr>
              <w:t>600-1100</w:t>
            </w:r>
          </w:p>
          <w:p w14:paraId="1AC44F24" w14:textId="77777777" w:rsidR="000E1F1F" w:rsidRDefault="00B02928">
            <w:pPr>
              <w:pStyle w:val="TableParagraph"/>
              <w:ind w:left="202" w:right="200"/>
              <w:jc w:val="center"/>
              <w:rPr>
                <w:sz w:val="24"/>
              </w:rPr>
            </w:pPr>
            <w:r>
              <w:rPr>
                <w:sz w:val="24"/>
              </w:rPr>
              <w:t>850-1100</w:t>
            </w:r>
          </w:p>
          <w:p w14:paraId="781CCA94" w14:textId="77777777" w:rsidR="000E1F1F" w:rsidRDefault="00B02928">
            <w:pPr>
              <w:pStyle w:val="TableParagraph"/>
              <w:ind w:left="2"/>
              <w:jc w:val="center"/>
              <w:rPr>
                <w:sz w:val="24"/>
              </w:rPr>
            </w:pPr>
            <w:r>
              <w:rPr>
                <w:w w:val="99"/>
                <w:sz w:val="24"/>
              </w:rPr>
              <w:t>-</w:t>
            </w:r>
          </w:p>
        </w:tc>
        <w:tc>
          <w:tcPr>
            <w:tcW w:w="1787" w:type="dxa"/>
            <w:vMerge w:val="restart"/>
          </w:tcPr>
          <w:p w14:paraId="039479F1" w14:textId="77777777" w:rsidR="000E1F1F" w:rsidRDefault="00B02928">
            <w:pPr>
              <w:pStyle w:val="TableParagraph"/>
              <w:spacing w:before="13"/>
              <w:ind w:left="348" w:right="348"/>
              <w:jc w:val="center"/>
              <w:rPr>
                <w:sz w:val="24"/>
              </w:rPr>
            </w:pPr>
            <w:r>
              <w:rPr>
                <w:sz w:val="24"/>
              </w:rPr>
              <w:t>0,26</w:t>
            </w:r>
          </w:p>
          <w:p w14:paraId="7216D4DC" w14:textId="77777777" w:rsidR="000E1F1F" w:rsidRDefault="00B02928">
            <w:pPr>
              <w:pStyle w:val="TableParagraph"/>
              <w:ind w:left="348" w:right="348"/>
              <w:jc w:val="center"/>
              <w:rPr>
                <w:sz w:val="24"/>
              </w:rPr>
            </w:pPr>
            <w:r>
              <w:rPr>
                <w:sz w:val="24"/>
              </w:rPr>
              <w:t>0,50</w:t>
            </w:r>
          </w:p>
          <w:p w14:paraId="70F0F29B" w14:textId="77777777" w:rsidR="000E1F1F" w:rsidRDefault="00B02928">
            <w:pPr>
              <w:pStyle w:val="TableParagraph"/>
              <w:ind w:left="348" w:right="348"/>
              <w:jc w:val="center"/>
              <w:rPr>
                <w:sz w:val="24"/>
              </w:rPr>
            </w:pPr>
            <w:r>
              <w:rPr>
                <w:sz w:val="24"/>
              </w:rPr>
              <w:t>0,25</w:t>
            </w:r>
          </w:p>
          <w:p w14:paraId="669819B8" w14:textId="77777777" w:rsidR="000E1F1F" w:rsidRDefault="00B02928">
            <w:pPr>
              <w:pStyle w:val="TableParagraph"/>
              <w:ind w:left="348" w:right="348"/>
              <w:jc w:val="center"/>
              <w:rPr>
                <w:sz w:val="24"/>
              </w:rPr>
            </w:pPr>
            <w:r>
              <w:rPr>
                <w:sz w:val="24"/>
              </w:rPr>
              <w:t>0,25</w:t>
            </w:r>
          </w:p>
          <w:p w14:paraId="741F99F5" w14:textId="77777777" w:rsidR="000E1F1F" w:rsidRDefault="00B02928">
            <w:pPr>
              <w:pStyle w:val="TableParagraph"/>
              <w:spacing w:before="1"/>
              <w:ind w:left="348" w:right="348"/>
              <w:jc w:val="center"/>
              <w:rPr>
                <w:sz w:val="24"/>
              </w:rPr>
            </w:pPr>
            <w:r>
              <w:rPr>
                <w:sz w:val="24"/>
              </w:rPr>
              <w:t>0,20</w:t>
            </w:r>
          </w:p>
          <w:p w14:paraId="7B623E57" w14:textId="77777777" w:rsidR="000E1F1F" w:rsidRDefault="00B02928">
            <w:pPr>
              <w:pStyle w:val="TableParagraph"/>
              <w:ind w:left="348" w:right="348"/>
              <w:jc w:val="center"/>
              <w:rPr>
                <w:sz w:val="24"/>
              </w:rPr>
            </w:pPr>
            <w:r>
              <w:rPr>
                <w:sz w:val="24"/>
              </w:rPr>
              <w:t>0,22</w:t>
            </w:r>
          </w:p>
          <w:p w14:paraId="02FE9701" w14:textId="77777777" w:rsidR="000E1F1F" w:rsidRDefault="00B02928">
            <w:pPr>
              <w:pStyle w:val="TableParagraph"/>
              <w:ind w:left="348" w:right="348"/>
              <w:jc w:val="center"/>
              <w:rPr>
                <w:sz w:val="24"/>
              </w:rPr>
            </w:pPr>
            <w:r>
              <w:rPr>
                <w:sz w:val="24"/>
              </w:rPr>
              <w:t>0,40</w:t>
            </w:r>
          </w:p>
          <w:p w14:paraId="7BF3BD87" w14:textId="77777777" w:rsidR="000E1F1F" w:rsidRDefault="00B02928">
            <w:pPr>
              <w:pStyle w:val="TableParagraph"/>
              <w:ind w:left="348" w:right="348"/>
              <w:jc w:val="center"/>
              <w:rPr>
                <w:sz w:val="24"/>
              </w:rPr>
            </w:pPr>
            <w:r>
              <w:rPr>
                <w:sz w:val="24"/>
              </w:rPr>
              <w:t>0,70</w:t>
            </w:r>
          </w:p>
          <w:p w14:paraId="50BADEC7" w14:textId="77777777" w:rsidR="000E1F1F" w:rsidRDefault="00B02928">
            <w:pPr>
              <w:pStyle w:val="TableParagraph"/>
              <w:ind w:left="348" w:right="348"/>
              <w:jc w:val="center"/>
              <w:rPr>
                <w:sz w:val="24"/>
              </w:rPr>
            </w:pPr>
            <w:r>
              <w:rPr>
                <w:sz w:val="24"/>
              </w:rPr>
              <w:t>0,35</w:t>
            </w:r>
          </w:p>
          <w:p w14:paraId="2C015714" w14:textId="77777777" w:rsidR="000E1F1F" w:rsidRDefault="00B02928">
            <w:pPr>
              <w:pStyle w:val="TableParagraph"/>
              <w:ind w:left="348" w:right="348"/>
              <w:jc w:val="center"/>
              <w:rPr>
                <w:sz w:val="24"/>
              </w:rPr>
            </w:pPr>
            <w:r>
              <w:rPr>
                <w:sz w:val="24"/>
              </w:rPr>
              <w:t>0,53 - 0,43</w:t>
            </w:r>
          </w:p>
          <w:p w14:paraId="4A766B7D" w14:textId="77777777" w:rsidR="000E1F1F" w:rsidRDefault="00B02928">
            <w:pPr>
              <w:pStyle w:val="TableParagraph"/>
              <w:ind w:left="348" w:right="348"/>
              <w:jc w:val="center"/>
              <w:rPr>
                <w:sz w:val="24"/>
              </w:rPr>
            </w:pPr>
            <w:r>
              <w:rPr>
                <w:sz w:val="24"/>
              </w:rPr>
              <w:t>1,5 -</w:t>
            </w:r>
            <w:r>
              <w:rPr>
                <w:spacing w:val="-1"/>
                <w:sz w:val="24"/>
              </w:rPr>
              <w:t xml:space="preserve"> </w:t>
            </w:r>
            <w:r>
              <w:rPr>
                <w:sz w:val="24"/>
              </w:rPr>
              <w:t>1,2</w:t>
            </w:r>
          </w:p>
          <w:p w14:paraId="3C06705A" w14:textId="77777777" w:rsidR="000E1F1F" w:rsidRDefault="00B02928">
            <w:pPr>
              <w:pStyle w:val="TableParagraph"/>
              <w:ind w:left="348" w:right="348"/>
              <w:jc w:val="center"/>
              <w:rPr>
                <w:sz w:val="24"/>
              </w:rPr>
            </w:pPr>
            <w:r>
              <w:rPr>
                <w:sz w:val="24"/>
              </w:rPr>
              <w:t>1,3 -</w:t>
            </w:r>
            <w:r>
              <w:rPr>
                <w:spacing w:val="-1"/>
                <w:sz w:val="24"/>
              </w:rPr>
              <w:t xml:space="preserve"> </w:t>
            </w:r>
            <w:r>
              <w:rPr>
                <w:sz w:val="24"/>
              </w:rPr>
              <w:t>0,9</w:t>
            </w:r>
          </w:p>
        </w:tc>
      </w:tr>
      <w:tr w:rsidR="000E1F1F" w14:paraId="57913330" w14:textId="77777777">
        <w:trPr>
          <w:trHeight w:val="266"/>
        </w:trPr>
        <w:tc>
          <w:tcPr>
            <w:tcW w:w="1964" w:type="dxa"/>
            <w:tcBorders>
              <w:top w:val="nil"/>
              <w:bottom w:val="nil"/>
            </w:tcBorders>
          </w:tcPr>
          <w:p w14:paraId="502B90CF" w14:textId="77777777" w:rsidR="000E1F1F" w:rsidRDefault="00B02928">
            <w:pPr>
              <w:pStyle w:val="TableParagraph"/>
              <w:spacing w:line="246" w:lineRule="exact"/>
              <w:ind w:right="198"/>
              <w:jc w:val="right"/>
              <w:rPr>
                <w:sz w:val="24"/>
              </w:rPr>
            </w:pPr>
            <w:r>
              <w:rPr>
                <w:sz w:val="24"/>
              </w:rPr>
              <w:t>13Х14НЗВ2ФР</w:t>
            </w:r>
          </w:p>
        </w:tc>
        <w:tc>
          <w:tcPr>
            <w:tcW w:w="1506" w:type="dxa"/>
            <w:tcBorders>
              <w:top w:val="nil"/>
              <w:bottom w:val="nil"/>
            </w:tcBorders>
          </w:tcPr>
          <w:p w14:paraId="325F364F" w14:textId="77777777" w:rsidR="000E1F1F" w:rsidRDefault="00B02928">
            <w:pPr>
              <w:pStyle w:val="TableParagraph"/>
              <w:spacing w:line="246" w:lineRule="exact"/>
              <w:ind w:left="211" w:right="204"/>
              <w:jc w:val="center"/>
              <w:rPr>
                <w:sz w:val="24"/>
              </w:rPr>
            </w:pPr>
            <w:r>
              <w:rPr>
                <w:sz w:val="24"/>
              </w:rPr>
              <w:t>700-1200</w:t>
            </w:r>
          </w:p>
        </w:tc>
        <w:tc>
          <w:tcPr>
            <w:tcW w:w="1585" w:type="dxa"/>
            <w:vMerge/>
            <w:tcBorders>
              <w:top w:val="nil"/>
            </w:tcBorders>
          </w:tcPr>
          <w:p w14:paraId="09B337C4" w14:textId="77777777" w:rsidR="000E1F1F" w:rsidRDefault="000E1F1F">
            <w:pPr>
              <w:rPr>
                <w:sz w:val="2"/>
                <w:szCs w:val="2"/>
              </w:rPr>
            </w:pPr>
          </w:p>
        </w:tc>
        <w:tc>
          <w:tcPr>
            <w:tcW w:w="1739" w:type="dxa"/>
            <w:vMerge/>
            <w:tcBorders>
              <w:top w:val="nil"/>
            </w:tcBorders>
          </w:tcPr>
          <w:p w14:paraId="3B6EFD1F" w14:textId="77777777" w:rsidR="000E1F1F" w:rsidRDefault="000E1F1F">
            <w:pPr>
              <w:rPr>
                <w:sz w:val="2"/>
                <w:szCs w:val="2"/>
              </w:rPr>
            </w:pPr>
          </w:p>
        </w:tc>
        <w:tc>
          <w:tcPr>
            <w:tcW w:w="1492" w:type="dxa"/>
            <w:vMerge/>
            <w:tcBorders>
              <w:top w:val="nil"/>
            </w:tcBorders>
          </w:tcPr>
          <w:p w14:paraId="2BF15A77" w14:textId="77777777" w:rsidR="000E1F1F" w:rsidRDefault="000E1F1F">
            <w:pPr>
              <w:rPr>
                <w:sz w:val="2"/>
                <w:szCs w:val="2"/>
              </w:rPr>
            </w:pPr>
          </w:p>
        </w:tc>
        <w:tc>
          <w:tcPr>
            <w:tcW w:w="1787" w:type="dxa"/>
            <w:vMerge/>
            <w:tcBorders>
              <w:top w:val="nil"/>
            </w:tcBorders>
          </w:tcPr>
          <w:p w14:paraId="652856A7" w14:textId="77777777" w:rsidR="000E1F1F" w:rsidRDefault="000E1F1F">
            <w:pPr>
              <w:rPr>
                <w:sz w:val="2"/>
                <w:szCs w:val="2"/>
              </w:rPr>
            </w:pPr>
          </w:p>
        </w:tc>
      </w:tr>
      <w:tr w:rsidR="000E1F1F" w14:paraId="5B15626B" w14:textId="77777777">
        <w:trPr>
          <w:trHeight w:val="266"/>
        </w:trPr>
        <w:tc>
          <w:tcPr>
            <w:tcW w:w="1964" w:type="dxa"/>
            <w:tcBorders>
              <w:top w:val="nil"/>
              <w:bottom w:val="nil"/>
            </w:tcBorders>
          </w:tcPr>
          <w:p w14:paraId="78658F34" w14:textId="77777777" w:rsidR="000E1F1F" w:rsidRDefault="00B02928">
            <w:pPr>
              <w:pStyle w:val="TableParagraph"/>
              <w:spacing w:line="246" w:lineRule="exact"/>
              <w:ind w:right="98"/>
              <w:jc w:val="right"/>
              <w:rPr>
                <w:sz w:val="24"/>
              </w:rPr>
            </w:pPr>
            <w:r>
              <w:rPr>
                <w:sz w:val="24"/>
              </w:rPr>
              <w:t>37Х12Н8Г8МФБ</w:t>
            </w:r>
          </w:p>
        </w:tc>
        <w:tc>
          <w:tcPr>
            <w:tcW w:w="1506" w:type="dxa"/>
            <w:tcBorders>
              <w:top w:val="nil"/>
              <w:bottom w:val="nil"/>
            </w:tcBorders>
          </w:tcPr>
          <w:p w14:paraId="6B33A4C4" w14:textId="77777777" w:rsidR="000E1F1F" w:rsidRDefault="00B02928">
            <w:pPr>
              <w:pStyle w:val="TableParagraph"/>
              <w:spacing w:line="246" w:lineRule="exact"/>
              <w:ind w:left="8"/>
              <w:jc w:val="center"/>
              <w:rPr>
                <w:sz w:val="24"/>
              </w:rPr>
            </w:pPr>
            <w:r>
              <w:rPr>
                <w:w w:val="99"/>
                <w:sz w:val="24"/>
              </w:rPr>
              <w:t>-</w:t>
            </w:r>
          </w:p>
        </w:tc>
        <w:tc>
          <w:tcPr>
            <w:tcW w:w="1585" w:type="dxa"/>
            <w:vMerge/>
            <w:tcBorders>
              <w:top w:val="nil"/>
            </w:tcBorders>
          </w:tcPr>
          <w:p w14:paraId="3744DC2E" w14:textId="77777777" w:rsidR="000E1F1F" w:rsidRDefault="000E1F1F">
            <w:pPr>
              <w:rPr>
                <w:sz w:val="2"/>
                <w:szCs w:val="2"/>
              </w:rPr>
            </w:pPr>
          </w:p>
        </w:tc>
        <w:tc>
          <w:tcPr>
            <w:tcW w:w="1739" w:type="dxa"/>
            <w:vMerge/>
            <w:tcBorders>
              <w:top w:val="nil"/>
            </w:tcBorders>
          </w:tcPr>
          <w:p w14:paraId="67BF969E" w14:textId="77777777" w:rsidR="000E1F1F" w:rsidRDefault="000E1F1F">
            <w:pPr>
              <w:rPr>
                <w:sz w:val="2"/>
                <w:szCs w:val="2"/>
              </w:rPr>
            </w:pPr>
          </w:p>
        </w:tc>
        <w:tc>
          <w:tcPr>
            <w:tcW w:w="1492" w:type="dxa"/>
            <w:vMerge/>
            <w:tcBorders>
              <w:top w:val="nil"/>
            </w:tcBorders>
          </w:tcPr>
          <w:p w14:paraId="3C02174C" w14:textId="77777777" w:rsidR="000E1F1F" w:rsidRDefault="000E1F1F">
            <w:pPr>
              <w:rPr>
                <w:sz w:val="2"/>
                <w:szCs w:val="2"/>
              </w:rPr>
            </w:pPr>
          </w:p>
        </w:tc>
        <w:tc>
          <w:tcPr>
            <w:tcW w:w="1787" w:type="dxa"/>
            <w:vMerge/>
            <w:tcBorders>
              <w:top w:val="nil"/>
            </w:tcBorders>
          </w:tcPr>
          <w:p w14:paraId="374487AA" w14:textId="77777777" w:rsidR="000E1F1F" w:rsidRDefault="000E1F1F">
            <w:pPr>
              <w:rPr>
                <w:sz w:val="2"/>
                <w:szCs w:val="2"/>
              </w:rPr>
            </w:pPr>
          </w:p>
        </w:tc>
      </w:tr>
      <w:tr w:rsidR="000E1F1F" w14:paraId="2C819A09" w14:textId="77777777">
        <w:trPr>
          <w:trHeight w:val="265"/>
        </w:trPr>
        <w:tc>
          <w:tcPr>
            <w:tcW w:w="1964" w:type="dxa"/>
            <w:tcBorders>
              <w:top w:val="nil"/>
              <w:bottom w:val="nil"/>
            </w:tcBorders>
          </w:tcPr>
          <w:p w14:paraId="5E6D7EA8" w14:textId="77777777" w:rsidR="000E1F1F" w:rsidRDefault="00B02928">
            <w:pPr>
              <w:pStyle w:val="TableParagraph"/>
              <w:spacing w:line="246" w:lineRule="exact"/>
              <w:ind w:right="192"/>
              <w:jc w:val="right"/>
              <w:rPr>
                <w:sz w:val="24"/>
              </w:rPr>
            </w:pPr>
            <w:r>
              <w:rPr>
                <w:sz w:val="24"/>
              </w:rPr>
              <w:t>45Х14Н14В2М</w:t>
            </w:r>
          </w:p>
        </w:tc>
        <w:tc>
          <w:tcPr>
            <w:tcW w:w="1506" w:type="dxa"/>
            <w:tcBorders>
              <w:top w:val="nil"/>
              <w:bottom w:val="nil"/>
            </w:tcBorders>
          </w:tcPr>
          <w:p w14:paraId="29A0E06E" w14:textId="77777777" w:rsidR="000E1F1F" w:rsidRDefault="00B02928">
            <w:pPr>
              <w:pStyle w:val="TableParagraph"/>
              <w:spacing w:line="246" w:lineRule="exact"/>
              <w:ind w:left="209" w:right="204"/>
              <w:jc w:val="center"/>
              <w:rPr>
                <w:sz w:val="24"/>
              </w:rPr>
            </w:pPr>
            <w:r>
              <w:rPr>
                <w:sz w:val="24"/>
              </w:rPr>
              <w:t>700</w:t>
            </w:r>
          </w:p>
        </w:tc>
        <w:tc>
          <w:tcPr>
            <w:tcW w:w="1585" w:type="dxa"/>
            <w:vMerge/>
            <w:tcBorders>
              <w:top w:val="nil"/>
            </w:tcBorders>
          </w:tcPr>
          <w:p w14:paraId="1BCE96EF" w14:textId="77777777" w:rsidR="000E1F1F" w:rsidRDefault="000E1F1F">
            <w:pPr>
              <w:rPr>
                <w:sz w:val="2"/>
                <w:szCs w:val="2"/>
              </w:rPr>
            </w:pPr>
          </w:p>
        </w:tc>
        <w:tc>
          <w:tcPr>
            <w:tcW w:w="1739" w:type="dxa"/>
            <w:vMerge/>
            <w:tcBorders>
              <w:top w:val="nil"/>
            </w:tcBorders>
          </w:tcPr>
          <w:p w14:paraId="5F81006D" w14:textId="77777777" w:rsidR="000E1F1F" w:rsidRDefault="000E1F1F">
            <w:pPr>
              <w:rPr>
                <w:sz w:val="2"/>
                <w:szCs w:val="2"/>
              </w:rPr>
            </w:pPr>
          </w:p>
        </w:tc>
        <w:tc>
          <w:tcPr>
            <w:tcW w:w="1492" w:type="dxa"/>
            <w:vMerge/>
            <w:tcBorders>
              <w:top w:val="nil"/>
            </w:tcBorders>
          </w:tcPr>
          <w:p w14:paraId="72FA38E0" w14:textId="77777777" w:rsidR="000E1F1F" w:rsidRDefault="000E1F1F">
            <w:pPr>
              <w:rPr>
                <w:sz w:val="2"/>
                <w:szCs w:val="2"/>
              </w:rPr>
            </w:pPr>
          </w:p>
        </w:tc>
        <w:tc>
          <w:tcPr>
            <w:tcW w:w="1787" w:type="dxa"/>
            <w:vMerge/>
            <w:tcBorders>
              <w:top w:val="nil"/>
            </w:tcBorders>
          </w:tcPr>
          <w:p w14:paraId="0464DD11" w14:textId="77777777" w:rsidR="000E1F1F" w:rsidRDefault="000E1F1F">
            <w:pPr>
              <w:rPr>
                <w:sz w:val="2"/>
                <w:szCs w:val="2"/>
              </w:rPr>
            </w:pPr>
          </w:p>
        </w:tc>
      </w:tr>
      <w:tr w:rsidR="000E1F1F" w14:paraId="06F4D085" w14:textId="77777777">
        <w:trPr>
          <w:trHeight w:val="266"/>
        </w:trPr>
        <w:tc>
          <w:tcPr>
            <w:tcW w:w="1964" w:type="dxa"/>
            <w:tcBorders>
              <w:top w:val="nil"/>
              <w:bottom w:val="nil"/>
            </w:tcBorders>
          </w:tcPr>
          <w:p w14:paraId="02FF2257" w14:textId="77777777" w:rsidR="000E1F1F" w:rsidRDefault="00B02928">
            <w:pPr>
              <w:pStyle w:val="TableParagraph"/>
              <w:spacing w:line="246" w:lineRule="exact"/>
              <w:ind w:left="247"/>
              <w:rPr>
                <w:sz w:val="24"/>
              </w:rPr>
            </w:pPr>
            <w:r>
              <w:rPr>
                <w:sz w:val="24"/>
              </w:rPr>
              <w:t>10Х11Н20ТЗР</w:t>
            </w:r>
          </w:p>
        </w:tc>
        <w:tc>
          <w:tcPr>
            <w:tcW w:w="1506" w:type="dxa"/>
            <w:tcBorders>
              <w:top w:val="nil"/>
              <w:bottom w:val="nil"/>
            </w:tcBorders>
          </w:tcPr>
          <w:p w14:paraId="10D519A2" w14:textId="77777777" w:rsidR="000E1F1F" w:rsidRDefault="00B02928">
            <w:pPr>
              <w:pStyle w:val="TableParagraph"/>
              <w:spacing w:line="246" w:lineRule="exact"/>
              <w:ind w:left="211" w:right="203"/>
              <w:jc w:val="center"/>
              <w:rPr>
                <w:sz w:val="24"/>
              </w:rPr>
            </w:pPr>
            <w:r>
              <w:rPr>
                <w:sz w:val="24"/>
              </w:rPr>
              <w:t>720-800</w:t>
            </w:r>
          </w:p>
        </w:tc>
        <w:tc>
          <w:tcPr>
            <w:tcW w:w="1585" w:type="dxa"/>
            <w:vMerge/>
            <w:tcBorders>
              <w:top w:val="nil"/>
            </w:tcBorders>
          </w:tcPr>
          <w:p w14:paraId="5A450DE8" w14:textId="77777777" w:rsidR="000E1F1F" w:rsidRDefault="000E1F1F">
            <w:pPr>
              <w:rPr>
                <w:sz w:val="2"/>
                <w:szCs w:val="2"/>
              </w:rPr>
            </w:pPr>
          </w:p>
        </w:tc>
        <w:tc>
          <w:tcPr>
            <w:tcW w:w="1739" w:type="dxa"/>
            <w:vMerge/>
            <w:tcBorders>
              <w:top w:val="nil"/>
            </w:tcBorders>
          </w:tcPr>
          <w:p w14:paraId="263354A6" w14:textId="77777777" w:rsidR="000E1F1F" w:rsidRDefault="000E1F1F">
            <w:pPr>
              <w:rPr>
                <w:sz w:val="2"/>
                <w:szCs w:val="2"/>
              </w:rPr>
            </w:pPr>
          </w:p>
        </w:tc>
        <w:tc>
          <w:tcPr>
            <w:tcW w:w="1492" w:type="dxa"/>
            <w:vMerge/>
            <w:tcBorders>
              <w:top w:val="nil"/>
            </w:tcBorders>
          </w:tcPr>
          <w:p w14:paraId="1A433634" w14:textId="77777777" w:rsidR="000E1F1F" w:rsidRDefault="000E1F1F">
            <w:pPr>
              <w:rPr>
                <w:sz w:val="2"/>
                <w:szCs w:val="2"/>
              </w:rPr>
            </w:pPr>
          </w:p>
        </w:tc>
        <w:tc>
          <w:tcPr>
            <w:tcW w:w="1787" w:type="dxa"/>
            <w:vMerge/>
            <w:tcBorders>
              <w:top w:val="nil"/>
            </w:tcBorders>
          </w:tcPr>
          <w:p w14:paraId="1F8330D3" w14:textId="77777777" w:rsidR="000E1F1F" w:rsidRDefault="000E1F1F">
            <w:pPr>
              <w:rPr>
                <w:sz w:val="2"/>
                <w:szCs w:val="2"/>
              </w:rPr>
            </w:pPr>
          </w:p>
        </w:tc>
      </w:tr>
      <w:tr w:rsidR="000E1F1F" w14:paraId="1FCED1B8" w14:textId="77777777">
        <w:trPr>
          <w:trHeight w:val="394"/>
        </w:trPr>
        <w:tc>
          <w:tcPr>
            <w:tcW w:w="1964" w:type="dxa"/>
            <w:tcBorders>
              <w:top w:val="nil"/>
            </w:tcBorders>
          </w:tcPr>
          <w:p w14:paraId="78F024D4" w14:textId="77777777" w:rsidR="000E1F1F" w:rsidRDefault="00B02928">
            <w:pPr>
              <w:pStyle w:val="TableParagraph"/>
              <w:spacing w:line="266" w:lineRule="exact"/>
              <w:ind w:left="434"/>
              <w:rPr>
                <w:sz w:val="24"/>
              </w:rPr>
            </w:pPr>
            <w:r>
              <w:rPr>
                <w:sz w:val="24"/>
              </w:rPr>
              <w:t>12Х21Н5Т</w:t>
            </w:r>
          </w:p>
        </w:tc>
        <w:tc>
          <w:tcPr>
            <w:tcW w:w="1506" w:type="dxa"/>
            <w:tcBorders>
              <w:top w:val="nil"/>
            </w:tcBorders>
          </w:tcPr>
          <w:p w14:paraId="2FC1C0CB" w14:textId="77777777" w:rsidR="000E1F1F" w:rsidRDefault="00B02928">
            <w:pPr>
              <w:pStyle w:val="TableParagraph"/>
              <w:spacing w:line="266" w:lineRule="exact"/>
              <w:ind w:left="211" w:right="204"/>
              <w:jc w:val="center"/>
              <w:rPr>
                <w:sz w:val="24"/>
              </w:rPr>
            </w:pPr>
            <w:r>
              <w:rPr>
                <w:sz w:val="24"/>
              </w:rPr>
              <w:t>820-10000</w:t>
            </w:r>
          </w:p>
        </w:tc>
        <w:tc>
          <w:tcPr>
            <w:tcW w:w="1585" w:type="dxa"/>
            <w:vMerge/>
            <w:tcBorders>
              <w:top w:val="nil"/>
            </w:tcBorders>
          </w:tcPr>
          <w:p w14:paraId="370DF540" w14:textId="77777777" w:rsidR="000E1F1F" w:rsidRDefault="000E1F1F">
            <w:pPr>
              <w:rPr>
                <w:sz w:val="2"/>
                <w:szCs w:val="2"/>
              </w:rPr>
            </w:pPr>
          </w:p>
        </w:tc>
        <w:tc>
          <w:tcPr>
            <w:tcW w:w="1739" w:type="dxa"/>
            <w:vMerge/>
            <w:tcBorders>
              <w:top w:val="nil"/>
            </w:tcBorders>
          </w:tcPr>
          <w:p w14:paraId="2D86795C" w14:textId="77777777" w:rsidR="000E1F1F" w:rsidRDefault="000E1F1F">
            <w:pPr>
              <w:rPr>
                <w:sz w:val="2"/>
                <w:szCs w:val="2"/>
              </w:rPr>
            </w:pPr>
          </w:p>
        </w:tc>
        <w:tc>
          <w:tcPr>
            <w:tcW w:w="1492" w:type="dxa"/>
            <w:vMerge/>
            <w:tcBorders>
              <w:top w:val="nil"/>
            </w:tcBorders>
          </w:tcPr>
          <w:p w14:paraId="1AEA817C" w14:textId="77777777" w:rsidR="000E1F1F" w:rsidRDefault="000E1F1F">
            <w:pPr>
              <w:rPr>
                <w:sz w:val="2"/>
                <w:szCs w:val="2"/>
              </w:rPr>
            </w:pPr>
          </w:p>
        </w:tc>
        <w:tc>
          <w:tcPr>
            <w:tcW w:w="1787" w:type="dxa"/>
            <w:vMerge/>
            <w:tcBorders>
              <w:top w:val="nil"/>
            </w:tcBorders>
          </w:tcPr>
          <w:p w14:paraId="31763B54" w14:textId="77777777" w:rsidR="000E1F1F" w:rsidRDefault="000E1F1F">
            <w:pPr>
              <w:rPr>
                <w:sz w:val="2"/>
                <w:szCs w:val="2"/>
              </w:rPr>
            </w:pPr>
          </w:p>
        </w:tc>
      </w:tr>
      <w:tr w:rsidR="000E1F1F" w14:paraId="3030A4DE" w14:textId="77777777">
        <w:trPr>
          <w:trHeight w:val="597"/>
        </w:trPr>
        <w:tc>
          <w:tcPr>
            <w:tcW w:w="1964" w:type="dxa"/>
          </w:tcPr>
          <w:p w14:paraId="5C504F44" w14:textId="77777777" w:rsidR="000E1F1F" w:rsidRDefault="00B02928">
            <w:pPr>
              <w:pStyle w:val="TableParagraph"/>
              <w:spacing w:line="268" w:lineRule="exact"/>
              <w:ind w:left="449"/>
              <w:rPr>
                <w:sz w:val="24"/>
              </w:rPr>
            </w:pPr>
            <w:r>
              <w:rPr>
                <w:sz w:val="24"/>
              </w:rPr>
              <w:t>20Х23Н18</w:t>
            </w:r>
          </w:p>
        </w:tc>
        <w:tc>
          <w:tcPr>
            <w:tcW w:w="1506" w:type="dxa"/>
          </w:tcPr>
          <w:p w14:paraId="0FFDD23A" w14:textId="77777777" w:rsidR="000E1F1F" w:rsidRDefault="00B02928">
            <w:pPr>
              <w:pStyle w:val="TableParagraph"/>
              <w:spacing w:before="152"/>
              <w:ind w:left="211" w:right="203"/>
              <w:jc w:val="center"/>
              <w:rPr>
                <w:sz w:val="24"/>
              </w:rPr>
            </w:pPr>
            <w:r>
              <w:rPr>
                <w:sz w:val="24"/>
              </w:rPr>
              <w:t>600-620</w:t>
            </w:r>
          </w:p>
        </w:tc>
        <w:tc>
          <w:tcPr>
            <w:tcW w:w="1585" w:type="dxa"/>
            <w:vMerge/>
            <w:tcBorders>
              <w:top w:val="nil"/>
            </w:tcBorders>
          </w:tcPr>
          <w:p w14:paraId="1776AB7A" w14:textId="77777777" w:rsidR="000E1F1F" w:rsidRDefault="000E1F1F">
            <w:pPr>
              <w:rPr>
                <w:sz w:val="2"/>
                <w:szCs w:val="2"/>
              </w:rPr>
            </w:pPr>
          </w:p>
        </w:tc>
        <w:tc>
          <w:tcPr>
            <w:tcW w:w="1739" w:type="dxa"/>
            <w:vMerge/>
            <w:tcBorders>
              <w:top w:val="nil"/>
            </w:tcBorders>
          </w:tcPr>
          <w:p w14:paraId="3E9D27D6" w14:textId="77777777" w:rsidR="000E1F1F" w:rsidRDefault="000E1F1F">
            <w:pPr>
              <w:rPr>
                <w:sz w:val="2"/>
                <w:szCs w:val="2"/>
              </w:rPr>
            </w:pPr>
          </w:p>
        </w:tc>
        <w:tc>
          <w:tcPr>
            <w:tcW w:w="1492" w:type="dxa"/>
            <w:vMerge/>
            <w:tcBorders>
              <w:top w:val="nil"/>
            </w:tcBorders>
          </w:tcPr>
          <w:p w14:paraId="2E0DFF48" w14:textId="77777777" w:rsidR="000E1F1F" w:rsidRDefault="000E1F1F">
            <w:pPr>
              <w:rPr>
                <w:sz w:val="2"/>
                <w:szCs w:val="2"/>
              </w:rPr>
            </w:pPr>
          </w:p>
        </w:tc>
        <w:tc>
          <w:tcPr>
            <w:tcW w:w="1787" w:type="dxa"/>
            <w:vMerge/>
            <w:tcBorders>
              <w:top w:val="nil"/>
            </w:tcBorders>
          </w:tcPr>
          <w:p w14:paraId="6A072C05" w14:textId="77777777" w:rsidR="000E1F1F" w:rsidRDefault="000E1F1F">
            <w:pPr>
              <w:rPr>
                <w:sz w:val="2"/>
                <w:szCs w:val="2"/>
              </w:rPr>
            </w:pPr>
          </w:p>
        </w:tc>
      </w:tr>
      <w:tr w:rsidR="000E1F1F" w14:paraId="10D5BBDC" w14:textId="77777777">
        <w:trPr>
          <w:trHeight w:val="273"/>
        </w:trPr>
        <w:tc>
          <w:tcPr>
            <w:tcW w:w="1964" w:type="dxa"/>
            <w:tcBorders>
              <w:bottom w:val="nil"/>
            </w:tcBorders>
          </w:tcPr>
          <w:p w14:paraId="5531A573" w14:textId="77777777" w:rsidR="000E1F1F" w:rsidRDefault="00B02928">
            <w:pPr>
              <w:pStyle w:val="TableParagraph"/>
              <w:spacing w:before="3" w:line="250" w:lineRule="exact"/>
              <w:ind w:right="170"/>
              <w:jc w:val="right"/>
              <w:rPr>
                <w:sz w:val="24"/>
              </w:rPr>
            </w:pPr>
            <w:r>
              <w:rPr>
                <w:sz w:val="24"/>
              </w:rPr>
              <w:t>31Х19Н9МВБТ</w:t>
            </w:r>
          </w:p>
        </w:tc>
        <w:tc>
          <w:tcPr>
            <w:tcW w:w="1506" w:type="dxa"/>
            <w:tcBorders>
              <w:bottom w:val="nil"/>
            </w:tcBorders>
          </w:tcPr>
          <w:p w14:paraId="6CA50D95" w14:textId="77777777" w:rsidR="000E1F1F" w:rsidRDefault="00B02928">
            <w:pPr>
              <w:pStyle w:val="TableParagraph"/>
              <w:spacing w:line="254" w:lineRule="exact"/>
              <w:ind w:left="209" w:right="204"/>
              <w:jc w:val="center"/>
              <w:rPr>
                <w:sz w:val="24"/>
              </w:rPr>
            </w:pPr>
            <w:r>
              <w:rPr>
                <w:sz w:val="24"/>
              </w:rPr>
              <w:t>730</w:t>
            </w:r>
          </w:p>
        </w:tc>
        <w:tc>
          <w:tcPr>
            <w:tcW w:w="1585" w:type="dxa"/>
            <w:vMerge/>
            <w:tcBorders>
              <w:top w:val="nil"/>
            </w:tcBorders>
          </w:tcPr>
          <w:p w14:paraId="1307010C" w14:textId="77777777" w:rsidR="000E1F1F" w:rsidRDefault="000E1F1F">
            <w:pPr>
              <w:rPr>
                <w:sz w:val="2"/>
                <w:szCs w:val="2"/>
              </w:rPr>
            </w:pPr>
          </w:p>
        </w:tc>
        <w:tc>
          <w:tcPr>
            <w:tcW w:w="1739" w:type="dxa"/>
            <w:vMerge/>
            <w:tcBorders>
              <w:top w:val="nil"/>
            </w:tcBorders>
          </w:tcPr>
          <w:p w14:paraId="0EBFDCD7" w14:textId="77777777" w:rsidR="000E1F1F" w:rsidRDefault="000E1F1F">
            <w:pPr>
              <w:rPr>
                <w:sz w:val="2"/>
                <w:szCs w:val="2"/>
              </w:rPr>
            </w:pPr>
          </w:p>
        </w:tc>
        <w:tc>
          <w:tcPr>
            <w:tcW w:w="1492" w:type="dxa"/>
            <w:vMerge/>
            <w:tcBorders>
              <w:top w:val="nil"/>
            </w:tcBorders>
          </w:tcPr>
          <w:p w14:paraId="7187CF69" w14:textId="77777777" w:rsidR="000E1F1F" w:rsidRDefault="000E1F1F">
            <w:pPr>
              <w:rPr>
                <w:sz w:val="2"/>
                <w:szCs w:val="2"/>
              </w:rPr>
            </w:pPr>
          </w:p>
        </w:tc>
        <w:tc>
          <w:tcPr>
            <w:tcW w:w="1787" w:type="dxa"/>
            <w:vMerge/>
            <w:tcBorders>
              <w:top w:val="nil"/>
            </w:tcBorders>
          </w:tcPr>
          <w:p w14:paraId="022CEEE7" w14:textId="77777777" w:rsidR="000E1F1F" w:rsidRDefault="000E1F1F">
            <w:pPr>
              <w:rPr>
                <w:sz w:val="2"/>
                <w:szCs w:val="2"/>
              </w:rPr>
            </w:pPr>
          </w:p>
        </w:tc>
      </w:tr>
      <w:tr w:rsidR="000E1F1F" w14:paraId="4BF7988C" w14:textId="77777777">
        <w:trPr>
          <w:trHeight w:val="266"/>
        </w:trPr>
        <w:tc>
          <w:tcPr>
            <w:tcW w:w="1964" w:type="dxa"/>
            <w:tcBorders>
              <w:top w:val="nil"/>
              <w:bottom w:val="nil"/>
            </w:tcBorders>
          </w:tcPr>
          <w:p w14:paraId="72949347" w14:textId="77777777" w:rsidR="000E1F1F" w:rsidRDefault="00B02928">
            <w:pPr>
              <w:pStyle w:val="TableParagraph"/>
              <w:spacing w:line="246" w:lineRule="exact"/>
              <w:ind w:right="102"/>
              <w:jc w:val="right"/>
              <w:rPr>
                <w:sz w:val="24"/>
              </w:rPr>
            </w:pPr>
            <w:r>
              <w:rPr>
                <w:sz w:val="24"/>
              </w:rPr>
              <w:t>15Х18Н12С4ТЮ</w:t>
            </w:r>
          </w:p>
        </w:tc>
        <w:tc>
          <w:tcPr>
            <w:tcW w:w="1506" w:type="dxa"/>
            <w:tcBorders>
              <w:top w:val="nil"/>
              <w:bottom w:val="nil"/>
            </w:tcBorders>
          </w:tcPr>
          <w:p w14:paraId="48E31004" w14:textId="77777777" w:rsidR="000E1F1F" w:rsidRDefault="00B02928">
            <w:pPr>
              <w:pStyle w:val="TableParagraph"/>
              <w:spacing w:line="246" w:lineRule="exact"/>
              <w:ind w:left="209" w:right="204"/>
              <w:jc w:val="center"/>
              <w:rPr>
                <w:sz w:val="24"/>
              </w:rPr>
            </w:pPr>
            <w:r>
              <w:rPr>
                <w:sz w:val="24"/>
              </w:rPr>
              <w:t>780</w:t>
            </w:r>
          </w:p>
        </w:tc>
        <w:tc>
          <w:tcPr>
            <w:tcW w:w="1585" w:type="dxa"/>
            <w:vMerge/>
            <w:tcBorders>
              <w:top w:val="nil"/>
            </w:tcBorders>
          </w:tcPr>
          <w:p w14:paraId="49EA41CB" w14:textId="77777777" w:rsidR="000E1F1F" w:rsidRDefault="000E1F1F">
            <w:pPr>
              <w:rPr>
                <w:sz w:val="2"/>
                <w:szCs w:val="2"/>
              </w:rPr>
            </w:pPr>
          </w:p>
        </w:tc>
        <w:tc>
          <w:tcPr>
            <w:tcW w:w="1739" w:type="dxa"/>
            <w:vMerge/>
            <w:tcBorders>
              <w:top w:val="nil"/>
            </w:tcBorders>
          </w:tcPr>
          <w:p w14:paraId="3AEAE881" w14:textId="77777777" w:rsidR="000E1F1F" w:rsidRDefault="000E1F1F">
            <w:pPr>
              <w:rPr>
                <w:sz w:val="2"/>
                <w:szCs w:val="2"/>
              </w:rPr>
            </w:pPr>
          </w:p>
        </w:tc>
        <w:tc>
          <w:tcPr>
            <w:tcW w:w="1492" w:type="dxa"/>
            <w:vMerge/>
            <w:tcBorders>
              <w:top w:val="nil"/>
            </w:tcBorders>
          </w:tcPr>
          <w:p w14:paraId="60E67BF2" w14:textId="77777777" w:rsidR="000E1F1F" w:rsidRDefault="000E1F1F">
            <w:pPr>
              <w:rPr>
                <w:sz w:val="2"/>
                <w:szCs w:val="2"/>
              </w:rPr>
            </w:pPr>
          </w:p>
        </w:tc>
        <w:tc>
          <w:tcPr>
            <w:tcW w:w="1787" w:type="dxa"/>
            <w:vMerge/>
            <w:tcBorders>
              <w:top w:val="nil"/>
            </w:tcBorders>
          </w:tcPr>
          <w:p w14:paraId="052DE003" w14:textId="77777777" w:rsidR="000E1F1F" w:rsidRDefault="000E1F1F">
            <w:pPr>
              <w:rPr>
                <w:sz w:val="2"/>
                <w:szCs w:val="2"/>
              </w:rPr>
            </w:pPr>
          </w:p>
        </w:tc>
      </w:tr>
      <w:tr w:rsidR="000E1F1F" w14:paraId="60BFD262" w14:textId="77777777">
        <w:trPr>
          <w:trHeight w:val="265"/>
        </w:trPr>
        <w:tc>
          <w:tcPr>
            <w:tcW w:w="1964" w:type="dxa"/>
            <w:tcBorders>
              <w:top w:val="nil"/>
              <w:bottom w:val="nil"/>
            </w:tcBorders>
          </w:tcPr>
          <w:p w14:paraId="74A41B4E" w14:textId="77777777" w:rsidR="000E1F1F" w:rsidRDefault="00B02928">
            <w:pPr>
              <w:pStyle w:val="TableParagraph"/>
              <w:spacing w:line="246" w:lineRule="exact"/>
              <w:ind w:left="614"/>
              <w:rPr>
                <w:sz w:val="24"/>
              </w:rPr>
            </w:pPr>
            <w:r>
              <w:rPr>
                <w:sz w:val="24"/>
              </w:rPr>
              <w:t>ХН78Т</w:t>
            </w:r>
          </w:p>
        </w:tc>
        <w:tc>
          <w:tcPr>
            <w:tcW w:w="1506" w:type="dxa"/>
            <w:tcBorders>
              <w:top w:val="nil"/>
              <w:bottom w:val="nil"/>
            </w:tcBorders>
          </w:tcPr>
          <w:p w14:paraId="56B8877B" w14:textId="77777777" w:rsidR="000E1F1F" w:rsidRDefault="00B02928">
            <w:pPr>
              <w:pStyle w:val="TableParagraph"/>
              <w:spacing w:line="246" w:lineRule="exact"/>
              <w:ind w:left="8"/>
              <w:jc w:val="center"/>
              <w:rPr>
                <w:sz w:val="24"/>
              </w:rPr>
            </w:pPr>
            <w:r>
              <w:rPr>
                <w:w w:val="99"/>
                <w:sz w:val="24"/>
              </w:rPr>
              <w:t>-</w:t>
            </w:r>
          </w:p>
        </w:tc>
        <w:tc>
          <w:tcPr>
            <w:tcW w:w="1585" w:type="dxa"/>
            <w:vMerge/>
            <w:tcBorders>
              <w:top w:val="nil"/>
            </w:tcBorders>
          </w:tcPr>
          <w:p w14:paraId="0032552D" w14:textId="77777777" w:rsidR="000E1F1F" w:rsidRDefault="000E1F1F">
            <w:pPr>
              <w:rPr>
                <w:sz w:val="2"/>
                <w:szCs w:val="2"/>
              </w:rPr>
            </w:pPr>
          </w:p>
        </w:tc>
        <w:tc>
          <w:tcPr>
            <w:tcW w:w="1739" w:type="dxa"/>
            <w:vMerge/>
            <w:tcBorders>
              <w:top w:val="nil"/>
            </w:tcBorders>
          </w:tcPr>
          <w:p w14:paraId="25FA4A82" w14:textId="77777777" w:rsidR="000E1F1F" w:rsidRDefault="000E1F1F">
            <w:pPr>
              <w:rPr>
                <w:sz w:val="2"/>
                <w:szCs w:val="2"/>
              </w:rPr>
            </w:pPr>
          </w:p>
        </w:tc>
        <w:tc>
          <w:tcPr>
            <w:tcW w:w="1492" w:type="dxa"/>
            <w:vMerge/>
            <w:tcBorders>
              <w:top w:val="nil"/>
            </w:tcBorders>
          </w:tcPr>
          <w:p w14:paraId="0E0928AF" w14:textId="77777777" w:rsidR="000E1F1F" w:rsidRDefault="000E1F1F">
            <w:pPr>
              <w:rPr>
                <w:sz w:val="2"/>
                <w:szCs w:val="2"/>
              </w:rPr>
            </w:pPr>
          </w:p>
        </w:tc>
        <w:tc>
          <w:tcPr>
            <w:tcW w:w="1787" w:type="dxa"/>
            <w:vMerge/>
            <w:tcBorders>
              <w:top w:val="nil"/>
            </w:tcBorders>
          </w:tcPr>
          <w:p w14:paraId="106A8011" w14:textId="77777777" w:rsidR="000E1F1F" w:rsidRDefault="000E1F1F">
            <w:pPr>
              <w:rPr>
                <w:sz w:val="2"/>
                <w:szCs w:val="2"/>
              </w:rPr>
            </w:pPr>
          </w:p>
        </w:tc>
      </w:tr>
      <w:tr w:rsidR="000E1F1F" w14:paraId="559E4DE1" w14:textId="77777777">
        <w:trPr>
          <w:trHeight w:val="289"/>
        </w:trPr>
        <w:tc>
          <w:tcPr>
            <w:tcW w:w="1964" w:type="dxa"/>
            <w:tcBorders>
              <w:top w:val="nil"/>
            </w:tcBorders>
          </w:tcPr>
          <w:p w14:paraId="39F6DB02" w14:textId="77777777" w:rsidR="000E1F1F" w:rsidRDefault="00B02928">
            <w:pPr>
              <w:pStyle w:val="TableParagraph"/>
              <w:spacing w:line="269" w:lineRule="exact"/>
              <w:ind w:left="314"/>
              <w:rPr>
                <w:sz w:val="24"/>
              </w:rPr>
            </w:pPr>
            <w:r>
              <w:rPr>
                <w:sz w:val="24"/>
              </w:rPr>
              <w:t>ХН75МБТЮ</w:t>
            </w:r>
          </w:p>
        </w:tc>
        <w:tc>
          <w:tcPr>
            <w:tcW w:w="1506" w:type="dxa"/>
            <w:tcBorders>
              <w:top w:val="nil"/>
            </w:tcBorders>
          </w:tcPr>
          <w:p w14:paraId="4E3CBAA9" w14:textId="77777777" w:rsidR="000E1F1F" w:rsidRDefault="00B02928">
            <w:pPr>
              <w:pStyle w:val="TableParagraph"/>
              <w:spacing w:line="260" w:lineRule="exact"/>
              <w:ind w:left="8"/>
              <w:jc w:val="center"/>
              <w:rPr>
                <w:sz w:val="24"/>
              </w:rPr>
            </w:pPr>
            <w:r>
              <w:rPr>
                <w:w w:val="99"/>
                <w:sz w:val="24"/>
              </w:rPr>
              <w:t>-</w:t>
            </w:r>
          </w:p>
        </w:tc>
        <w:tc>
          <w:tcPr>
            <w:tcW w:w="1585" w:type="dxa"/>
            <w:vMerge/>
            <w:tcBorders>
              <w:top w:val="nil"/>
            </w:tcBorders>
          </w:tcPr>
          <w:p w14:paraId="0AD1C48F" w14:textId="77777777" w:rsidR="000E1F1F" w:rsidRDefault="000E1F1F">
            <w:pPr>
              <w:rPr>
                <w:sz w:val="2"/>
                <w:szCs w:val="2"/>
              </w:rPr>
            </w:pPr>
          </w:p>
        </w:tc>
        <w:tc>
          <w:tcPr>
            <w:tcW w:w="1739" w:type="dxa"/>
            <w:vMerge/>
            <w:tcBorders>
              <w:top w:val="nil"/>
            </w:tcBorders>
          </w:tcPr>
          <w:p w14:paraId="2C6E494A" w14:textId="77777777" w:rsidR="000E1F1F" w:rsidRDefault="000E1F1F">
            <w:pPr>
              <w:rPr>
                <w:sz w:val="2"/>
                <w:szCs w:val="2"/>
              </w:rPr>
            </w:pPr>
          </w:p>
        </w:tc>
        <w:tc>
          <w:tcPr>
            <w:tcW w:w="1492" w:type="dxa"/>
            <w:vMerge/>
            <w:tcBorders>
              <w:top w:val="nil"/>
            </w:tcBorders>
          </w:tcPr>
          <w:p w14:paraId="1DFE5D39" w14:textId="77777777" w:rsidR="000E1F1F" w:rsidRDefault="000E1F1F">
            <w:pPr>
              <w:rPr>
                <w:sz w:val="2"/>
                <w:szCs w:val="2"/>
              </w:rPr>
            </w:pPr>
          </w:p>
        </w:tc>
        <w:tc>
          <w:tcPr>
            <w:tcW w:w="1787" w:type="dxa"/>
            <w:vMerge/>
            <w:tcBorders>
              <w:top w:val="nil"/>
            </w:tcBorders>
          </w:tcPr>
          <w:p w14:paraId="424B162B" w14:textId="77777777" w:rsidR="000E1F1F" w:rsidRDefault="000E1F1F">
            <w:pPr>
              <w:rPr>
                <w:sz w:val="2"/>
                <w:szCs w:val="2"/>
              </w:rPr>
            </w:pPr>
          </w:p>
        </w:tc>
      </w:tr>
    </w:tbl>
    <w:p w14:paraId="351E9DE9" w14:textId="77777777" w:rsidR="000E1F1F" w:rsidRDefault="000E1F1F">
      <w:pPr>
        <w:rPr>
          <w:sz w:val="2"/>
          <w:szCs w:val="2"/>
        </w:rPr>
        <w:sectPr w:rsidR="000E1F1F">
          <w:headerReference w:type="default" r:id="rId18"/>
          <w:footerReference w:type="default" r:id="rId19"/>
          <w:pgSz w:w="11910" w:h="16840"/>
          <w:pgMar w:top="1280" w:right="500" w:bottom="1240" w:left="0" w:header="0" w:footer="1056" w:gutter="0"/>
          <w:pgNumType w:start="40"/>
          <w:cols w:space="720"/>
        </w:sectPr>
      </w:pPr>
    </w:p>
    <w:p w14:paraId="729CC012" w14:textId="77777777" w:rsidR="000E1F1F" w:rsidRDefault="00000000">
      <w:pPr>
        <w:pStyle w:val="a3"/>
        <w:spacing w:before="71"/>
        <w:ind w:right="345"/>
        <w:jc w:val="right"/>
      </w:pPr>
      <w:r>
        <w:lastRenderedPageBreak/>
        <w:pict w14:anchorId="07BF6FAD">
          <v:rect id="_x0000_s2461" style="position:absolute;left:0;text-align:left;margin-left:81.4pt;margin-top:748.55pt;width:93.25pt;height:14.15pt;z-index:-33860608;mso-position-horizontal-relative:page;mso-position-vertical-relative:page" stroked="f">
            <w10:wrap anchorx="page" anchory="page"/>
          </v:rect>
        </w:pict>
      </w:r>
      <w:r w:rsidR="00B02928">
        <w:t>Таблиця 14</w:t>
      </w:r>
    </w:p>
    <w:p w14:paraId="028156DF" w14:textId="77777777" w:rsidR="000E1F1F" w:rsidRDefault="00B02928">
      <w:pPr>
        <w:pStyle w:val="a3"/>
        <w:spacing w:before="183" w:line="242" w:lineRule="auto"/>
        <w:ind w:left="1992" w:hanging="272"/>
      </w:pPr>
      <w:r>
        <w:t xml:space="preserve">Поправочний коефіцієнт </w:t>
      </w:r>
      <w:proofErr w:type="spellStart"/>
      <w:r>
        <w:rPr>
          <w:i/>
        </w:rPr>
        <w:t>К</w:t>
      </w:r>
      <w:r>
        <w:rPr>
          <w:i/>
          <w:sz w:val="22"/>
        </w:rPr>
        <w:t>mv</w:t>
      </w:r>
      <w:proofErr w:type="spellEnd"/>
      <w:r>
        <w:t>, який враховує вплив фізико-механічних властивостей мідних та алюмінієвих сплавів на швидкість різання</w:t>
      </w:r>
    </w:p>
    <w:p w14:paraId="36EE64E1" w14:textId="77777777" w:rsidR="000E1F1F" w:rsidRDefault="000E1F1F">
      <w:pPr>
        <w:pStyle w:val="a3"/>
        <w:spacing w:before="1"/>
        <w:rPr>
          <w:sz w:val="13"/>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4"/>
        <w:gridCol w:w="816"/>
        <w:gridCol w:w="4403"/>
        <w:gridCol w:w="754"/>
      </w:tblGrid>
      <w:tr w:rsidR="000E1F1F" w14:paraId="7F2AD47F" w14:textId="77777777">
        <w:trPr>
          <w:trHeight w:val="388"/>
        </w:trPr>
        <w:tc>
          <w:tcPr>
            <w:tcW w:w="3764" w:type="dxa"/>
          </w:tcPr>
          <w:p w14:paraId="72A0EA99" w14:textId="77777777" w:rsidR="000E1F1F" w:rsidRDefault="00B02928">
            <w:pPr>
              <w:pStyle w:val="TableParagraph"/>
              <w:spacing w:before="49"/>
              <w:ind w:left="544" w:right="536"/>
              <w:jc w:val="center"/>
              <w:rPr>
                <w:sz w:val="24"/>
              </w:rPr>
            </w:pPr>
            <w:r>
              <w:rPr>
                <w:sz w:val="24"/>
              </w:rPr>
              <w:t>Мідні сплави</w:t>
            </w:r>
          </w:p>
        </w:tc>
        <w:tc>
          <w:tcPr>
            <w:tcW w:w="816" w:type="dxa"/>
          </w:tcPr>
          <w:p w14:paraId="2254DEC7" w14:textId="77777777" w:rsidR="000E1F1F" w:rsidRDefault="00B02928">
            <w:pPr>
              <w:pStyle w:val="TableParagraph"/>
              <w:spacing w:before="48"/>
              <w:ind w:left="235"/>
              <w:rPr>
                <w:i/>
                <w:sz w:val="16"/>
              </w:rPr>
            </w:pPr>
            <w:r>
              <w:rPr>
                <w:i/>
                <w:position w:val="2"/>
                <w:sz w:val="24"/>
              </w:rPr>
              <w:t>К</w:t>
            </w:r>
            <w:r>
              <w:rPr>
                <w:i/>
                <w:sz w:val="16"/>
              </w:rPr>
              <w:t>mv</w:t>
            </w:r>
          </w:p>
        </w:tc>
        <w:tc>
          <w:tcPr>
            <w:tcW w:w="4403" w:type="dxa"/>
          </w:tcPr>
          <w:p w14:paraId="2CF3410D" w14:textId="77777777" w:rsidR="000E1F1F" w:rsidRDefault="00B02928">
            <w:pPr>
              <w:pStyle w:val="TableParagraph"/>
              <w:spacing w:before="49"/>
              <w:ind w:left="166" w:right="158"/>
              <w:jc w:val="center"/>
              <w:rPr>
                <w:sz w:val="24"/>
              </w:rPr>
            </w:pPr>
            <w:r>
              <w:rPr>
                <w:sz w:val="24"/>
              </w:rPr>
              <w:t>Алюмінієві сплави</w:t>
            </w:r>
          </w:p>
        </w:tc>
        <w:tc>
          <w:tcPr>
            <w:tcW w:w="754" w:type="dxa"/>
          </w:tcPr>
          <w:p w14:paraId="0B135183" w14:textId="77777777" w:rsidR="000E1F1F" w:rsidRDefault="00B02928">
            <w:pPr>
              <w:pStyle w:val="TableParagraph"/>
              <w:spacing w:before="48"/>
              <w:ind w:left="191" w:right="180"/>
              <w:jc w:val="center"/>
              <w:rPr>
                <w:i/>
                <w:sz w:val="16"/>
              </w:rPr>
            </w:pPr>
            <w:r>
              <w:rPr>
                <w:i/>
                <w:position w:val="2"/>
                <w:sz w:val="24"/>
              </w:rPr>
              <w:t>К</w:t>
            </w:r>
            <w:proofErr w:type="spellStart"/>
            <w:r>
              <w:rPr>
                <w:i/>
                <w:sz w:val="16"/>
              </w:rPr>
              <w:t>мv</w:t>
            </w:r>
            <w:proofErr w:type="spellEnd"/>
          </w:p>
        </w:tc>
      </w:tr>
      <w:tr w:rsidR="000E1F1F" w14:paraId="11E9C9EA" w14:textId="77777777">
        <w:trPr>
          <w:trHeight w:val="440"/>
        </w:trPr>
        <w:tc>
          <w:tcPr>
            <w:tcW w:w="3764" w:type="dxa"/>
            <w:tcBorders>
              <w:bottom w:val="nil"/>
            </w:tcBorders>
          </w:tcPr>
          <w:p w14:paraId="2926F809" w14:textId="77777777" w:rsidR="000E1F1F" w:rsidRDefault="00B02928">
            <w:pPr>
              <w:pStyle w:val="TableParagraph"/>
              <w:spacing w:before="164" w:line="256" w:lineRule="exact"/>
              <w:ind w:left="544" w:right="534"/>
              <w:jc w:val="center"/>
              <w:rPr>
                <w:sz w:val="24"/>
              </w:rPr>
            </w:pPr>
            <w:r>
              <w:rPr>
                <w:sz w:val="24"/>
              </w:rPr>
              <w:t>Гетерогенні:</w:t>
            </w:r>
          </w:p>
        </w:tc>
        <w:tc>
          <w:tcPr>
            <w:tcW w:w="816" w:type="dxa"/>
            <w:vMerge w:val="restart"/>
          </w:tcPr>
          <w:p w14:paraId="57063A53" w14:textId="77777777" w:rsidR="000E1F1F" w:rsidRDefault="000E1F1F">
            <w:pPr>
              <w:pStyle w:val="TableParagraph"/>
              <w:spacing w:before="7"/>
              <w:rPr>
                <w:sz w:val="26"/>
              </w:rPr>
            </w:pPr>
          </w:p>
          <w:p w14:paraId="24F85FD1" w14:textId="77777777" w:rsidR="000E1F1F" w:rsidRDefault="00B02928">
            <w:pPr>
              <w:pStyle w:val="TableParagraph"/>
              <w:ind w:left="256"/>
              <w:rPr>
                <w:sz w:val="24"/>
              </w:rPr>
            </w:pPr>
            <w:r>
              <w:rPr>
                <w:sz w:val="24"/>
              </w:rPr>
              <w:t>0,7</w:t>
            </w:r>
          </w:p>
          <w:p w14:paraId="67808A59" w14:textId="77777777" w:rsidR="000E1F1F" w:rsidRDefault="00B02928">
            <w:pPr>
              <w:pStyle w:val="TableParagraph"/>
              <w:ind w:left="256"/>
              <w:rPr>
                <w:sz w:val="24"/>
              </w:rPr>
            </w:pPr>
            <w:r>
              <w:rPr>
                <w:sz w:val="24"/>
              </w:rPr>
              <w:t>1,0</w:t>
            </w:r>
          </w:p>
          <w:p w14:paraId="494865BA" w14:textId="77777777" w:rsidR="000E1F1F" w:rsidRDefault="000E1F1F">
            <w:pPr>
              <w:pStyle w:val="TableParagraph"/>
              <w:spacing w:before="6"/>
              <w:rPr>
                <w:sz w:val="23"/>
              </w:rPr>
            </w:pPr>
          </w:p>
          <w:p w14:paraId="797371E6" w14:textId="77777777" w:rsidR="000E1F1F" w:rsidRDefault="00B02928">
            <w:pPr>
              <w:pStyle w:val="TableParagraph"/>
              <w:spacing w:before="1"/>
              <w:ind w:left="256"/>
              <w:rPr>
                <w:sz w:val="24"/>
              </w:rPr>
            </w:pPr>
            <w:r>
              <w:rPr>
                <w:sz w:val="24"/>
              </w:rPr>
              <w:t>1,7</w:t>
            </w:r>
          </w:p>
          <w:p w14:paraId="5CE582E2" w14:textId="77777777" w:rsidR="000E1F1F" w:rsidRDefault="00B02928">
            <w:pPr>
              <w:pStyle w:val="TableParagraph"/>
              <w:spacing w:before="139"/>
              <w:ind w:left="256"/>
              <w:rPr>
                <w:sz w:val="24"/>
              </w:rPr>
            </w:pPr>
            <w:r>
              <w:rPr>
                <w:sz w:val="24"/>
              </w:rPr>
              <w:t>2,0</w:t>
            </w:r>
          </w:p>
          <w:p w14:paraId="6BDAFB87" w14:textId="77777777" w:rsidR="000E1F1F" w:rsidRDefault="00B02928">
            <w:pPr>
              <w:pStyle w:val="TableParagraph"/>
              <w:spacing w:before="137"/>
              <w:ind w:left="256"/>
              <w:rPr>
                <w:sz w:val="24"/>
              </w:rPr>
            </w:pPr>
            <w:r>
              <w:rPr>
                <w:sz w:val="24"/>
              </w:rPr>
              <w:t>4,0</w:t>
            </w:r>
          </w:p>
          <w:p w14:paraId="4AF06BAB" w14:textId="77777777" w:rsidR="000E1F1F" w:rsidRDefault="000E1F1F">
            <w:pPr>
              <w:pStyle w:val="TableParagraph"/>
              <w:rPr>
                <w:sz w:val="26"/>
              </w:rPr>
            </w:pPr>
          </w:p>
          <w:p w14:paraId="045F6241" w14:textId="77777777" w:rsidR="000E1F1F" w:rsidRDefault="000E1F1F">
            <w:pPr>
              <w:pStyle w:val="TableParagraph"/>
            </w:pPr>
          </w:p>
          <w:p w14:paraId="5A491700" w14:textId="77777777" w:rsidR="000E1F1F" w:rsidRDefault="00B02928">
            <w:pPr>
              <w:pStyle w:val="TableParagraph"/>
              <w:ind w:left="256"/>
              <w:rPr>
                <w:sz w:val="24"/>
              </w:rPr>
            </w:pPr>
            <w:r>
              <w:rPr>
                <w:sz w:val="24"/>
              </w:rPr>
              <w:t>8,0</w:t>
            </w:r>
          </w:p>
          <w:p w14:paraId="41044E77" w14:textId="77777777" w:rsidR="000E1F1F" w:rsidRDefault="00B02928">
            <w:pPr>
              <w:pStyle w:val="TableParagraph"/>
              <w:spacing w:before="140"/>
              <w:ind w:left="196"/>
              <w:rPr>
                <w:sz w:val="24"/>
              </w:rPr>
            </w:pPr>
            <w:r>
              <w:rPr>
                <w:sz w:val="24"/>
              </w:rPr>
              <w:t>12,0</w:t>
            </w:r>
          </w:p>
        </w:tc>
        <w:tc>
          <w:tcPr>
            <w:tcW w:w="4403" w:type="dxa"/>
            <w:vMerge w:val="restart"/>
          </w:tcPr>
          <w:p w14:paraId="5D43018C" w14:textId="77777777" w:rsidR="000E1F1F" w:rsidRDefault="000E1F1F">
            <w:pPr>
              <w:pStyle w:val="TableParagraph"/>
              <w:spacing w:before="5"/>
              <w:rPr>
                <w:sz w:val="23"/>
              </w:rPr>
            </w:pPr>
          </w:p>
          <w:p w14:paraId="6E9F3B49" w14:textId="77777777" w:rsidR="000E1F1F" w:rsidRDefault="00B02928">
            <w:pPr>
              <w:pStyle w:val="TableParagraph"/>
              <w:spacing w:line="276" w:lineRule="exact"/>
              <w:ind w:left="166" w:right="162"/>
              <w:jc w:val="center"/>
              <w:rPr>
                <w:sz w:val="24"/>
              </w:rPr>
            </w:pPr>
            <w:r>
              <w:rPr>
                <w:sz w:val="24"/>
              </w:rPr>
              <w:t>Силумін і ливарні сплави (гартування),</w:t>
            </w:r>
          </w:p>
          <w:p w14:paraId="6DB26125" w14:textId="77777777" w:rsidR="000E1F1F" w:rsidRDefault="00B02928">
            <w:pPr>
              <w:pStyle w:val="TableParagraph"/>
              <w:spacing w:line="277" w:lineRule="exact"/>
              <w:ind w:left="166" w:right="157"/>
              <w:jc w:val="center"/>
              <w:rPr>
                <w:sz w:val="24"/>
              </w:rPr>
            </w:pPr>
            <w:r>
              <w:rPr>
                <w:i/>
                <w:position w:val="2"/>
                <w:sz w:val="24"/>
              </w:rPr>
              <w:t>σ</w:t>
            </w:r>
            <w:r>
              <w:rPr>
                <w:i/>
                <w:sz w:val="16"/>
              </w:rPr>
              <w:t xml:space="preserve">в  </w:t>
            </w:r>
            <w:r>
              <w:rPr>
                <w:position w:val="2"/>
                <w:sz w:val="24"/>
              </w:rPr>
              <w:t xml:space="preserve">= 200 - 300 МПа, </w:t>
            </w:r>
            <w:r>
              <w:rPr>
                <w:i/>
                <w:position w:val="2"/>
                <w:sz w:val="24"/>
              </w:rPr>
              <w:t xml:space="preserve">НВ </w:t>
            </w:r>
            <w:r>
              <w:rPr>
                <w:position w:val="2"/>
                <w:sz w:val="24"/>
              </w:rPr>
              <w:t>&gt;</w:t>
            </w:r>
            <w:r>
              <w:rPr>
                <w:spacing w:val="-25"/>
                <w:position w:val="2"/>
                <w:sz w:val="24"/>
              </w:rPr>
              <w:t xml:space="preserve"> </w:t>
            </w:r>
            <w:r>
              <w:rPr>
                <w:position w:val="2"/>
                <w:sz w:val="24"/>
              </w:rPr>
              <w:t>60</w:t>
            </w:r>
          </w:p>
          <w:p w14:paraId="6F45AB92" w14:textId="77777777" w:rsidR="000E1F1F" w:rsidRDefault="00B02928">
            <w:pPr>
              <w:pStyle w:val="TableParagraph"/>
              <w:spacing w:line="275" w:lineRule="exact"/>
              <w:ind w:left="166" w:right="158"/>
              <w:jc w:val="center"/>
              <w:rPr>
                <w:sz w:val="24"/>
              </w:rPr>
            </w:pPr>
            <w:r>
              <w:rPr>
                <w:sz w:val="24"/>
              </w:rPr>
              <w:t>Дюралюміній</w:t>
            </w:r>
            <w:r>
              <w:rPr>
                <w:spacing w:val="-12"/>
                <w:sz w:val="24"/>
              </w:rPr>
              <w:t xml:space="preserve"> </w:t>
            </w:r>
            <w:r>
              <w:rPr>
                <w:sz w:val="24"/>
              </w:rPr>
              <w:t>(гартований),</w:t>
            </w:r>
          </w:p>
          <w:p w14:paraId="5ED3E5DD" w14:textId="77777777" w:rsidR="000E1F1F" w:rsidRDefault="00B02928">
            <w:pPr>
              <w:pStyle w:val="TableParagraph"/>
              <w:spacing w:line="278" w:lineRule="exact"/>
              <w:ind w:left="166" w:right="157"/>
              <w:jc w:val="center"/>
              <w:rPr>
                <w:sz w:val="24"/>
              </w:rPr>
            </w:pPr>
            <w:r>
              <w:rPr>
                <w:i/>
                <w:position w:val="2"/>
                <w:sz w:val="24"/>
              </w:rPr>
              <w:t>σ</w:t>
            </w:r>
            <w:r>
              <w:rPr>
                <w:i/>
                <w:sz w:val="16"/>
              </w:rPr>
              <w:t xml:space="preserve">В </w:t>
            </w:r>
            <w:r>
              <w:rPr>
                <w:position w:val="2"/>
                <w:sz w:val="24"/>
              </w:rPr>
              <w:t xml:space="preserve">= 400 - 500 МПа, </w:t>
            </w:r>
            <w:r>
              <w:rPr>
                <w:i/>
                <w:position w:val="2"/>
                <w:sz w:val="24"/>
              </w:rPr>
              <w:t xml:space="preserve">НВ </w:t>
            </w:r>
            <w:r>
              <w:rPr>
                <w:position w:val="2"/>
                <w:sz w:val="24"/>
              </w:rPr>
              <w:t>&gt; 100</w:t>
            </w:r>
          </w:p>
        </w:tc>
        <w:tc>
          <w:tcPr>
            <w:tcW w:w="754" w:type="dxa"/>
            <w:tcBorders>
              <w:bottom w:val="nil"/>
            </w:tcBorders>
          </w:tcPr>
          <w:p w14:paraId="022649CC" w14:textId="77777777" w:rsidR="000E1F1F" w:rsidRDefault="000E1F1F">
            <w:pPr>
              <w:pStyle w:val="TableParagraph"/>
              <w:rPr>
                <w:sz w:val="24"/>
              </w:rPr>
            </w:pPr>
          </w:p>
        </w:tc>
      </w:tr>
      <w:tr w:rsidR="000E1F1F" w14:paraId="77B74924" w14:textId="77777777">
        <w:trPr>
          <w:trHeight w:val="542"/>
        </w:trPr>
        <w:tc>
          <w:tcPr>
            <w:tcW w:w="3764" w:type="dxa"/>
            <w:tcBorders>
              <w:top w:val="nil"/>
              <w:bottom w:val="nil"/>
            </w:tcBorders>
          </w:tcPr>
          <w:p w14:paraId="50F3CF54" w14:textId="77777777" w:rsidR="000E1F1F" w:rsidRDefault="00B02928">
            <w:pPr>
              <w:pStyle w:val="TableParagraph"/>
              <w:spacing w:line="266" w:lineRule="exact"/>
              <w:ind w:left="544" w:right="537"/>
              <w:jc w:val="center"/>
              <w:rPr>
                <w:sz w:val="24"/>
              </w:rPr>
            </w:pPr>
            <w:r>
              <w:rPr>
                <w:i/>
                <w:sz w:val="24"/>
              </w:rPr>
              <w:t xml:space="preserve">НВ </w:t>
            </w:r>
            <w:r>
              <w:rPr>
                <w:sz w:val="24"/>
              </w:rPr>
              <w:t>&gt; 140</w:t>
            </w:r>
          </w:p>
          <w:p w14:paraId="3465B8A3" w14:textId="77777777" w:rsidR="000E1F1F" w:rsidRDefault="00B02928">
            <w:pPr>
              <w:pStyle w:val="TableParagraph"/>
              <w:spacing w:line="256" w:lineRule="exact"/>
              <w:ind w:left="544" w:right="535"/>
              <w:jc w:val="center"/>
              <w:rPr>
                <w:i/>
                <w:sz w:val="24"/>
              </w:rPr>
            </w:pPr>
            <w:r>
              <w:rPr>
                <w:sz w:val="24"/>
              </w:rPr>
              <w:t xml:space="preserve">100 – 140 </w:t>
            </w:r>
            <w:r>
              <w:rPr>
                <w:i/>
                <w:sz w:val="24"/>
              </w:rPr>
              <w:t>НВ</w:t>
            </w:r>
          </w:p>
        </w:tc>
        <w:tc>
          <w:tcPr>
            <w:tcW w:w="816" w:type="dxa"/>
            <w:vMerge/>
            <w:tcBorders>
              <w:top w:val="nil"/>
            </w:tcBorders>
          </w:tcPr>
          <w:p w14:paraId="3D690701" w14:textId="77777777" w:rsidR="000E1F1F" w:rsidRDefault="000E1F1F">
            <w:pPr>
              <w:rPr>
                <w:sz w:val="2"/>
                <w:szCs w:val="2"/>
              </w:rPr>
            </w:pPr>
          </w:p>
        </w:tc>
        <w:tc>
          <w:tcPr>
            <w:tcW w:w="4403" w:type="dxa"/>
            <w:vMerge/>
            <w:tcBorders>
              <w:top w:val="nil"/>
            </w:tcBorders>
          </w:tcPr>
          <w:p w14:paraId="013E7747" w14:textId="77777777" w:rsidR="000E1F1F" w:rsidRDefault="000E1F1F">
            <w:pPr>
              <w:rPr>
                <w:sz w:val="2"/>
                <w:szCs w:val="2"/>
              </w:rPr>
            </w:pPr>
          </w:p>
        </w:tc>
        <w:tc>
          <w:tcPr>
            <w:tcW w:w="754" w:type="dxa"/>
            <w:tcBorders>
              <w:top w:val="nil"/>
              <w:bottom w:val="nil"/>
            </w:tcBorders>
          </w:tcPr>
          <w:p w14:paraId="54727DF6" w14:textId="77777777" w:rsidR="000E1F1F" w:rsidRDefault="000E1F1F">
            <w:pPr>
              <w:pStyle w:val="TableParagraph"/>
              <w:spacing w:before="4"/>
              <w:rPr>
                <w:sz w:val="20"/>
              </w:rPr>
            </w:pPr>
          </w:p>
          <w:p w14:paraId="475735C9" w14:textId="77777777" w:rsidR="000E1F1F" w:rsidRDefault="00B02928">
            <w:pPr>
              <w:pStyle w:val="TableParagraph"/>
              <w:ind w:left="191" w:right="180"/>
              <w:jc w:val="center"/>
              <w:rPr>
                <w:sz w:val="24"/>
              </w:rPr>
            </w:pPr>
            <w:r>
              <w:rPr>
                <w:sz w:val="24"/>
              </w:rPr>
              <w:t>0,8</w:t>
            </w:r>
          </w:p>
        </w:tc>
      </w:tr>
      <w:tr w:rsidR="000E1F1F" w14:paraId="281DC6D0" w14:textId="77777777">
        <w:trPr>
          <w:trHeight w:val="265"/>
        </w:trPr>
        <w:tc>
          <w:tcPr>
            <w:tcW w:w="3764" w:type="dxa"/>
            <w:tcBorders>
              <w:top w:val="nil"/>
              <w:bottom w:val="nil"/>
            </w:tcBorders>
          </w:tcPr>
          <w:p w14:paraId="4D7DE436" w14:textId="77777777" w:rsidR="000E1F1F" w:rsidRDefault="00B02928">
            <w:pPr>
              <w:pStyle w:val="TableParagraph"/>
              <w:spacing w:line="246" w:lineRule="exact"/>
              <w:ind w:left="544" w:right="538"/>
              <w:jc w:val="center"/>
              <w:rPr>
                <w:sz w:val="24"/>
              </w:rPr>
            </w:pPr>
            <w:r>
              <w:rPr>
                <w:sz w:val="24"/>
              </w:rPr>
              <w:t>Свинцеві при основній</w:t>
            </w:r>
          </w:p>
        </w:tc>
        <w:tc>
          <w:tcPr>
            <w:tcW w:w="816" w:type="dxa"/>
            <w:vMerge/>
            <w:tcBorders>
              <w:top w:val="nil"/>
            </w:tcBorders>
          </w:tcPr>
          <w:p w14:paraId="71A8C873" w14:textId="77777777" w:rsidR="000E1F1F" w:rsidRDefault="000E1F1F">
            <w:pPr>
              <w:rPr>
                <w:sz w:val="2"/>
                <w:szCs w:val="2"/>
              </w:rPr>
            </w:pPr>
          </w:p>
        </w:tc>
        <w:tc>
          <w:tcPr>
            <w:tcW w:w="4403" w:type="dxa"/>
            <w:vMerge/>
            <w:tcBorders>
              <w:top w:val="nil"/>
            </w:tcBorders>
          </w:tcPr>
          <w:p w14:paraId="731EE600" w14:textId="77777777" w:rsidR="000E1F1F" w:rsidRDefault="000E1F1F">
            <w:pPr>
              <w:rPr>
                <w:sz w:val="2"/>
                <w:szCs w:val="2"/>
              </w:rPr>
            </w:pPr>
          </w:p>
        </w:tc>
        <w:tc>
          <w:tcPr>
            <w:tcW w:w="754" w:type="dxa"/>
            <w:tcBorders>
              <w:top w:val="nil"/>
              <w:bottom w:val="nil"/>
            </w:tcBorders>
          </w:tcPr>
          <w:p w14:paraId="036A8284" w14:textId="77777777" w:rsidR="000E1F1F" w:rsidRDefault="000E1F1F">
            <w:pPr>
              <w:pStyle w:val="TableParagraph"/>
              <w:rPr>
                <w:sz w:val="18"/>
              </w:rPr>
            </w:pPr>
          </w:p>
        </w:tc>
      </w:tr>
      <w:tr w:rsidR="000E1F1F" w14:paraId="2D8A5623" w14:textId="77777777">
        <w:trPr>
          <w:trHeight w:val="265"/>
        </w:trPr>
        <w:tc>
          <w:tcPr>
            <w:tcW w:w="3764" w:type="dxa"/>
            <w:tcBorders>
              <w:top w:val="nil"/>
              <w:bottom w:val="nil"/>
            </w:tcBorders>
          </w:tcPr>
          <w:p w14:paraId="1960F0A2" w14:textId="77777777" w:rsidR="000E1F1F" w:rsidRDefault="00B02928">
            <w:pPr>
              <w:pStyle w:val="TableParagraph"/>
              <w:spacing w:line="246" w:lineRule="exact"/>
              <w:ind w:left="544" w:right="537"/>
              <w:jc w:val="center"/>
              <w:rPr>
                <w:sz w:val="24"/>
              </w:rPr>
            </w:pPr>
            <w:r>
              <w:rPr>
                <w:sz w:val="24"/>
              </w:rPr>
              <w:t>гетерогенній структурі</w:t>
            </w:r>
          </w:p>
        </w:tc>
        <w:tc>
          <w:tcPr>
            <w:tcW w:w="816" w:type="dxa"/>
            <w:vMerge/>
            <w:tcBorders>
              <w:top w:val="nil"/>
            </w:tcBorders>
          </w:tcPr>
          <w:p w14:paraId="36FC2CE0" w14:textId="77777777" w:rsidR="000E1F1F" w:rsidRDefault="000E1F1F">
            <w:pPr>
              <w:rPr>
                <w:sz w:val="2"/>
                <w:szCs w:val="2"/>
              </w:rPr>
            </w:pPr>
          </w:p>
        </w:tc>
        <w:tc>
          <w:tcPr>
            <w:tcW w:w="4403" w:type="dxa"/>
            <w:vMerge/>
            <w:tcBorders>
              <w:top w:val="nil"/>
            </w:tcBorders>
          </w:tcPr>
          <w:p w14:paraId="035265CB" w14:textId="77777777" w:rsidR="000E1F1F" w:rsidRDefault="000E1F1F">
            <w:pPr>
              <w:rPr>
                <w:sz w:val="2"/>
                <w:szCs w:val="2"/>
              </w:rPr>
            </w:pPr>
          </w:p>
        </w:tc>
        <w:tc>
          <w:tcPr>
            <w:tcW w:w="754" w:type="dxa"/>
            <w:tcBorders>
              <w:top w:val="nil"/>
              <w:bottom w:val="nil"/>
            </w:tcBorders>
          </w:tcPr>
          <w:p w14:paraId="0B17DD1D" w14:textId="77777777" w:rsidR="000E1F1F" w:rsidRDefault="000E1F1F">
            <w:pPr>
              <w:pStyle w:val="TableParagraph"/>
              <w:rPr>
                <w:sz w:val="18"/>
              </w:rPr>
            </w:pPr>
          </w:p>
        </w:tc>
      </w:tr>
      <w:tr w:rsidR="000E1F1F" w14:paraId="529626E7" w14:textId="77777777">
        <w:trPr>
          <w:trHeight w:val="105"/>
        </w:trPr>
        <w:tc>
          <w:tcPr>
            <w:tcW w:w="3764" w:type="dxa"/>
            <w:vMerge w:val="restart"/>
            <w:tcBorders>
              <w:top w:val="nil"/>
              <w:bottom w:val="nil"/>
            </w:tcBorders>
          </w:tcPr>
          <w:p w14:paraId="2F175AD1" w14:textId="77777777" w:rsidR="000E1F1F" w:rsidRDefault="00B02928">
            <w:pPr>
              <w:pStyle w:val="TableParagraph"/>
              <w:spacing w:line="266" w:lineRule="exact"/>
              <w:ind w:left="544" w:right="536"/>
              <w:jc w:val="center"/>
              <w:rPr>
                <w:sz w:val="24"/>
              </w:rPr>
            </w:pPr>
            <w:r>
              <w:rPr>
                <w:sz w:val="24"/>
              </w:rPr>
              <w:t>Гомогенні</w:t>
            </w:r>
          </w:p>
          <w:p w14:paraId="2E03D3EA" w14:textId="77777777" w:rsidR="000E1F1F" w:rsidRDefault="00B02928">
            <w:pPr>
              <w:pStyle w:val="TableParagraph"/>
              <w:spacing w:line="248" w:lineRule="exact"/>
              <w:ind w:left="544" w:right="539"/>
              <w:jc w:val="center"/>
              <w:rPr>
                <w:sz w:val="24"/>
              </w:rPr>
            </w:pPr>
            <w:r>
              <w:rPr>
                <w:sz w:val="24"/>
              </w:rPr>
              <w:t>Сплави з вмістом свинцю</w:t>
            </w:r>
          </w:p>
        </w:tc>
        <w:tc>
          <w:tcPr>
            <w:tcW w:w="816" w:type="dxa"/>
            <w:vMerge/>
            <w:tcBorders>
              <w:top w:val="nil"/>
            </w:tcBorders>
          </w:tcPr>
          <w:p w14:paraId="63E57AE1" w14:textId="77777777" w:rsidR="000E1F1F" w:rsidRDefault="000E1F1F">
            <w:pPr>
              <w:rPr>
                <w:sz w:val="2"/>
                <w:szCs w:val="2"/>
              </w:rPr>
            </w:pPr>
          </w:p>
        </w:tc>
        <w:tc>
          <w:tcPr>
            <w:tcW w:w="4403" w:type="dxa"/>
            <w:vMerge/>
            <w:tcBorders>
              <w:top w:val="nil"/>
            </w:tcBorders>
          </w:tcPr>
          <w:p w14:paraId="75A7FB24" w14:textId="77777777" w:rsidR="000E1F1F" w:rsidRDefault="000E1F1F">
            <w:pPr>
              <w:rPr>
                <w:sz w:val="2"/>
                <w:szCs w:val="2"/>
              </w:rPr>
            </w:pPr>
          </w:p>
        </w:tc>
        <w:tc>
          <w:tcPr>
            <w:tcW w:w="754" w:type="dxa"/>
            <w:tcBorders>
              <w:top w:val="nil"/>
            </w:tcBorders>
          </w:tcPr>
          <w:p w14:paraId="485A7DBA" w14:textId="77777777" w:rsidR="000E1F1F" w:rsidRDefault="000E1F1F">
            <w:pPr>
              <w:pStyle w:val="TableParagraph"/>
              <w:rPr>
                <w:sz w:val="4"/>
              </w:rPr>
            </w:pPr>
          </w:p>
        </w:tc>
      </w:tr>
      <w:tr w:rsidR="000E1F1F" w14:paraId="17F49A9A" w14:textId="77777777">
        <w:trPr>
          <w:trHeight w:val="417"/>
        </w:trPr>
        <w:tc>
          <w:tcPr>
            <w:tcW w:w="3764" w:type="dxa"/>
            <w:vMerge/>
            <w:tcBorders>
              <w:top w:val="nil"/>
              <w:bottom w:val="nil"/>
            </w:tcBorders>
          </w:tcPr>
          <w:p w14:paraId="655F600E" w14:textId="77777777" w:rsidR="000E1F1F" w:rsidRDefault="000E1F1F">
            <w:pPr>
              <w:rPr>
                <w:sz w:val="2"/>
                <w:szCs w:val="2"/>
              </w:rPr>
            </w:pPr>
          </w:p>
        </w:tc>
        <w:tc>
          <w:tcPr>
            <w:tcW w:w="816" w:type="dxa"/>
            <w:vMerge/>
            <w:tcBorders>
              <w:top w:val="nil"/>
            </w:tcBorders>
          </w:tcPr>
          <w:p w14:paraId="16F4E7C2" w14:textId="77777777" w:rsidR="000E1F1F" w:rsidRDefault="000E1F1F">
            <w:pPr>
              <w:rPr>
                <w:sz w:val="2"/>
                <w:szCs w:val="2"/>
              </w:rPr>
            </w:pPr>
          </w:p>
        </w:tc>
        <w:tc>
          <w:tcPr>
            <w:tcW w:w="4403" w:type="dxa"/>
            <w:tcBorders>
              <w:bottom w:val="nil"/>
            </w:tcBorders>
          </w:tcPr>
          <w:p w14:paraId="4C6BBBD1" w14:textId="77777777" w:rsidR="000E1F1F" w:rsidRDefault="00B02928">
            <w:pPr>
              <w:pStyle w:val="TableParagraph"/>
              <w:spacing w:before="133" w:line="264" w:lineRule="exact"/>
              <w:ind w:left="166" w:right="159"/>
              <w:jc w:val="center"/>
              <w:rPr>
                <w:sz w:val="24"/>
              </w:rPr>
            </w:pPr>
            <w:r>
              <w:rPr>
                <w:sz w:val="24"/>
              </w:rPr>
              <w:t>Силумін і ливарні сплави,</w:t>
            </w:r>
          </w:p>
        </w:tc>
        <w:tc>
          <w:tcPr>
            <w:tcW w:w="754" w:type="dxa"/>
            <w:tcBorders>
              <w:bottom w:val="nil"/>
            </w:tcBorders>
          </w:tcPr>
          <w:p w14:paraId="5C111F8F" w14:textId="77777777" w:rsidR="000E1F1F" w:rsidRDefault="000E1F1F">
            <w:pPr>
              <w:pStyle w:val="TableParagraph"/>
              <w:rPr>
                <w:sz w:val="24"/>
              </w:rPr>
            </w:pPr>
          </w:p>
        </w:tc>
      </w:tr>
      <w:tr w:rsidR="000E1F1F" w14:paraId="388AD64E" w14:textId="77777777">
        <w:trPr>
          <w:trHeight w:val="542"/>
        </w:trPr>
        <w:tc>
          <w:tcPr>
            <w:tcW w:w="3764" w:type="dxa"/>
            <w:tcBorders>
              <w:top w:val="nil"/>
              <w:bottom w:val="nil"/>
            </w:tcBorders>
          </w:tcPr>
          <w:p w14:paraId="1DDBBDC5" w14:textId="77777777" w:rsidR="000E1F1F" w:rsidRDefault="00B02928">
            <w:pPr>
              <w:pStyle w:val="TableParagraph"/>
              <w:spacing w:before="1" w:line="276" w:lineRule="exact"/>
              <w:ind w:left="1200" w:right="321" w:hanging="855"/>
              <w:rPr>
                <w:sz w:val="24"/>
              </w:rPr>
            </w:pPr>
            <w:r>
              <w:rPr>
                <w:sz w:val="24"/>
              </w:rPr>
              <w:t xml:space="preserve">&lt; 10 % при основній </w:t>
            </w:r>
            <w:proofErr w:type="spellStart"/>
            <w:r>
              <w:rPr>
                <w:sz w:val="24"/>
              </w:rPr>
              <w:t>гомоген</w:t>
            </w:r>
            <w:proofErr w:type="spellEnd"/>
            <w:r>
              <w:rPr>
                <w:sz w:val="24"/>
              </w:rPr>
              <w:t>- ній структурі</w:t>
            </w:r>
          </w:p>
        </w:tc>
        <w:tc>
          <w:tcPr>
            <w:tcW w:w="816" w:type="dxa"/>
            <w:vMerge/>
            <w:tcBorders>
              <w:top w:val="nil"/>
            </w:tcBorders>
          </w:tcPr>
          <w:p w14:paraId="120BEE69" w14:textId="77777777" w:rsidR="000E1F1F" w:rsidRDefault="000E1F1F">
            <w:pPr>
              <w:rPr>
                <w:sz w:val="2"/>
                <w:szCs w:val="2"/>
              </w:rPr>
            </w:pPr>
          </w:p>
        </w:tc>
        <w:tc>
          <w:tcPr>
            <w:tcW w:w="4403" w:type="dxa"/>
            <w:tcBorders>
              <w:top w:val="nil"/>
              <w:bottom w:val="nil"/>
            </w:tcBorders>
          </w:tcPr>
          <w:p w14:paraId="6EC5DC54" w14:textId="77777777" w:rsidR="000E1F1F" w:rsidRDefault="00B02928">
            <w:pPr>
              <w:pStyle w:val="TableParagraph"/>
              <w:spacing w:line="259" w:lineRule="exact"/>
              <w:ind w:left="166" w:right="157"/>
              <w:jc w:val="center"/>
              <w:rPr>
                <w:sz w:val="24"/>
              </w:rPr>
            </w:pPr>
            <w:r>
              <w:rPr>
                <w:i/>
                <w:position w:val="2"/>
                <w:sz w:val="24"/>
              </w:rPr>
              <w:t>σ</w:t>
            </w:r>
            <w:r>
              <w:rPr>
                <w:i/>
                <w:sz w:val="16"/>
              </w:rPr>
              <w:t xml:space="preserve">В </w:t>
            </w:r>
            <w:r>
              <w:rPr>
                <w:i/>
                <w:position w:val="2"/>
                <w:sz w:val="24"/>
              </w:rPr>
              <w:t xml:space="preserve">= </w:t>
            </w:r>
            <w:r>
              <w:rPr>
                <w:position w:val="2"/>
                <w:sz w:val="24"/>
              </w:rPr>
              <w:t xml:space="preserve">100 - 200 МПа, </w:t>
            </w:r>
            <w:r>
              <w:rPr>
                <w:i/>
                <w:position w:val="2"/>
                <w:sz w:val="24"/>
              </w:rPr>
              <w:t xml:space="preserve">НВ </w:t>
            </w:r>
            <w:r>
              <w:rPr>
                <w:position w:val="2"/>
                <w:sz w:val="24"/>
              </w:rPr>
              <w:t>&lt; 65.</w:t>
            </w:r>
          </w:p>
          <w:p w14:paraId="37A26679" w14:textId="77777777" w:rsidR="000E1F1F" w:rsidRDefault="00B02928">
            <w:pPr>
              <w:pStyle w:val="TableParagraph"/>
              <w:spacing w:line="264" w:lineRule="exact"/>
              <w:ind w:left="166" w:right="158"/>
              <w:jc w:val="center"/>
              <w:rPr>
                <w:sz w:val="24"/>
              </w:rPr>
            </w:pPr>
            <w:r>
              <w:rPr>
                <w:sz w:val="24"/>
              </w:rPr>
              <w:t>Дюралюміній,</w:t>
            </w:r>
          </w:p>
        </w:tc>
        <w:tc>
          <w:tcPr>
            <w:tcW w:w="754" w:type="dxa"/>
            <w:tcBorders>
              <w:top w:val="nil"/>
              <w:bottom w:val="nil"/>
            </w:tcBorders>
          </w:tcPr>
          <w:p w14:paraId="6C41EF6B" w14:textId="77777777" w:rsidR="000E1F1F" w:rsidRDefault="00B02928">
            <w:pPr>
              <w:pStyle w:val="TableParagraph"/>
              <w:spacing w:before="121"/>
              <w:ind w:left="191" w:right="180"/>
              <w:jc w:val="center"/>
              <w:rPr>
                <w:sz w:val="24"/>
              </w:rPr>
            </w:pPr>
            <w:r>
              <w:rPr>
                <w:sz w:val="24"/>
              </w:rPr>
              <w:t>1,0</w:t>
            </w:r>
          </w:p>
        </w:tc>
      </w:tr>
      <w:tr w:rsidR="000E1F1F" w14:paraId="5DF13589" w14:textId="77777777">
        <w:trPr>
          <w:trHeight w:val="264"/>
        </w:trPr>
        <w:tc>
          <w:tcPr>
            <w:tcW w:w="3764" w:type="dxa"/>
            <w:tcBorders>
              <w:top w:val="nil"/>
              <w:bottom w:val="nil"/>
            </w:tcBorders>
          </w:tcPr>
          <w:p w14:paraId="414C40AF" w14:textId="77777777" w:rsidR="000E1F1F" w:rsidRDefault="00B02928">
            <w:pPr>
              <w:pStyle w:val="TableParagraph"/>
              <w:spacing w:line="244" w:lineRule="exact"/>
              <w:ind w:left="544" w:right="536"/>
              <w:jc w:val="center"/>
              <w:rPr>
                <w:sz w:val="24"/>
              </w:rPr>
            </w:pPr>
            <w:r>
              <w:rPr>
                <w:sz w:val="24"/>
              </w:rPr>
              <w:t>Мідь</w:t>
            </w:r>
          </w:p>
        </w:tc>
        <w:tc>
          <w:tcPr>
            <w:tcW w:w="816" w:type="dxa"/>
            <w:vMerge/>
            <w:tcBorders>
              <w:top w:val="nil"/>
            </w:tcBorders>
          </w:tcPr>
          <w:p w14:paraId="255A44F4" w14:textId="77777777" w:rsidR="000E1F1F" w:rsidRDefault="000E1F1F">
            <w:pPr>
              <w:rPr>
                <w:sz w:val="2"/>
                <w:szCs w:val="2"/>
              </w:rPr>
            </w:pPr>
          </w:p>
        </w:tc>
        <w:tc>
          <w:tcPr>
            <w:tcW w:w="4403" w:type="dxa"/>
            <w:tcBorders>
              <w:top w:val="nil"/>
              <w:bottom w:val="nil"/>
            </w:tcBorders>
          </w:tcPr>
          <w:p w14:paraId="13141425" w14:textId="77777777" w:rsidR="000E1F1F" w:rsidRDefault="00B02928">
            <w:pPr>
              <w:pStyle w:val="TableParagraph"/>
              <w:spacing w:line="244" w:lineRule="exact"/>
              <w:ind w:left="166" w:right="157"/>
              <w:jc w:val="center"/>
              <w:rPr>
                <w:sz w:val="24"/>
              </w:rPr>
            </w:pPr>
            <w:r>
              <w:rPr>
                <w:i/>
                <w:position w:val="2"/>
                <w:sz w:val="24"/>
              </w:rPr>
              <w:t>σ</w:t>
            </w:r>
            <w:r>
              <w:rPr>
                <w:i/>
                <w:sz w:val="16"/>
              </w:rPr>
              <w:t xml:space="preserve">В </w:t>
            </w:r>
            <w:r>
              <w:rPr>
                <w:position w:val="2"/>
                <w:sz w:val="24"/>
              </w:rPr>
              <w:t xml:space="preserve">= 300 - 400 МПа, </w:t>
            </w:r>
            <w:r>
              <w:rPr>
                <w:i/>
                <w:position w:val="2"/>
                <w:sz w:val="24"/>
              </w:rPr>
              <w:t xml:space="preserve">НВ </w:t>
            </w:r>
            <w:r>
              <w:rPr>
                <w:position w:val="2"/>
                <w:sz w:val="24"/>
              </w:rPr>
              <w:t>&lt; 100</w:t>
            </w:r>
          </w:p>
        </w:tc>
        <w:tc>
          <w:tcPr>
            <w:tcW w:w="754" w:type="dxa"/>
            <w:tcBorders>
              <w:top w:val="nil"/>
              <w:bottom w:val="nil"/>
            </w:tcBorders>
          </w:tcPr>
          <w:p w14:paraId="04557835" w14:textId="77777777" w:rsidR="000E1F1F" w:rsidRDefault="000E1F1F">
            <w:pPr>
              <w:pStyle w:val="TableParagraph"/>
              <w:rPr>
                <w:sz w:val="18"/>
              </w:rPr>
            </w:pPr>
          </w:p>
        </w:tc>
      </w:tr>
      <w:tr w:rsidR="000E1F1F" w14:paraId="1A0B6B1C" w14:textId="77777777">
        <w:trPr>
          <w:trHeight w:val="122"/>
        </w:trPr>
        <w:tc>
          <w:tcPr>
            <w:tcW w:w="3764" w:type="dxa"/>
            <w:vMerge w:val="restart"/>
            <w:tcBorders>
              <w:top w:val="nil"/>
              <w:bottom w:val="nil"/>
            </w:tcBorders>
          </w:tcPr>
          <w:p w14:paraId="099FB006" w14:textId="77777777" w:rsidR="000E1F1F" w:rsidRDefault="00B02928">
            <w:pPr>
              <w:pStyle w:val="TableParagraph"/>
              <w:spacing w:line="246" w:lineRule="exact"/>
              <w:ind w:left="564"/>
              <w:rPr>
                <w:sz w:val="24"/>
              </w:rPr>
            </w:pPr>
            <w:r>
              <w:rPr>
                <w:sz w:val="24"/>
              </w:rPr>
              <w:t>Сплави з вмістом свинцю</w:t>
            </w:r>
          </w:p>
        </w:tc>
        <w:tc>
          <w:tcPr>
            <w:tcW w:w="816" w:type="dxa"/>
            <w:vMerge/>
            <w:tcBorders>
              <w:top w:val="nil"/>
            </w:tcBorders>
          </w:tcPr>
          <w:p w14:paraId="4E309532" w14:textId="77777777" w:rsidR="000E1F1F" w:rsidRDefault="000E1F1F">
            <w:pPr>
              <w:rPr>
                <w:sz w:val="2"/>
                <w:szCs w:val="2"/>
              </w:rPr>
            </w:pPr>
          </w:p>
        </w:tc>
        <w:tc>
          <w:tcPr>
            <w:tcW w:w="4403" w:type="dxa"/>
            <w:tcBorders>
              <w:top w:val="nil"/>
            </w:tcBorders>
          </w:tcPr>
          <w:p w14:paraId="38D86FCA" w14:textId="77777777" w:rsidR="000E1F1F" w:rsidRDefault="000E1F1F">
            <w:pPr>
              <w:pStyle w:val="TableParagraph"/>
              <w:rPr>
                <w:sz w:val="6"/>
              </w:rPr>
            </w:pPr>
          </w:p>
        </w:tc>
        <w:tc>
          <w:tcPr>
            <w:tcW w:w="754" w:type="dxa"/>
            <w:tcBorders>
              <w:top w:val="nil"/>
            </w:tcBorders>
          </w:tcPr>
          <w:p w14:paraId="62455CF1" w14:textId="77777777" w:rsidR="000E1F1F" w:rsidRDefault="000E1F1F">
            <w:pPr>
              <w:pStyle w:val="TableParagraph"/>
              <w:rPr>
                <w:sz w:val="6"/>
              </w:rPr>
            </w:pPr>
          </w:p>
        </w:tc>
      </w:tr>
      <w:tr w:rsidR="000E1F1F" w14:paraId="6A0153F2" w14:textId="77777777">
        <w:trPr>
          <w:trHeight w:val="133"/>
        </w:trPr>
        <w:tc>
          <w:tcPr>
            <w:tcW w:w="3764" w:type="dxa"/>
            <w:vMerge/>
            <w:tcBorders>
              <w:top w:val="nil"/>
              <w:bottom w:val="nil"/>
            </w:tcBorders>
          </w:tcPr>
          <w:p w14:paraId="4318D7AE" w14:textId="77777777" w:rsidR="000E1F1F" w:rsidRDefault="000E1F1F">
            <w:pPr>
              <w:rPr>
                <w:sz w:val="2"/>
                <w:szCs w:val="2"/>
              </w:rPr>
            </w:pPr>
          </w:p>
        </w:tc>
        <w:tc>
          <w:tcPr>
            <w:tcW w:w="816" w:type="dxa"/>
            <w:vMerge/>
            <w:tcBorders>
              <w:top w:val="nil"/>
            </w:tcBorders>
          </w:tcPr>
          <w:p w14:paraId="2B170521" w14:textId="77777777" w:rsidR="000E1F1F" w:rsidRDefault="000E1F1F">
            <w:pPr>
              <w:rPr>
                <w:sz w:val="2"/>
                <w:szCs w:val="2"/>
              </w:rPr>
            </w:pPr>
          </w:p>
        </w:tc>
        <w:tc>
          <w:tcPr>
            <w:tcW w:w="4403" w:type="dxa"/>
            <w:vMerge w:val="restart"/>
          </w:tcPr>
          <w:p w14:paraId="2D2C9171" w14:textId="77777777" w:rsidR="000E1F1F" w:rsidRDefault="00B02928">
            <w:pPr>
              <w:pStyle w:val="TableParagraph"/>
              <w:spacing w:before="149"/>
              <w:ind w:left="463"/>
              <w:rPr>
                <w:sz w:val="24"/>
              </w:rPr>
            </w:pPr>
            <w:r>
              <w:rPr>
                <w:position w:val="2"/>
                <w:sz w:val="24"/>
              </w:rPr>
              <w:t xml:space="preserve">Дюралюміній, </w:t>
            </w:r>
            <w:r>
              <w:rPr>
                <w:i/>
                <w:position w:val="2"/>
                <w:sz w:val="24"/>
              </w:rPr>
              <w:t>σ</w:t>
            </w:r>
            <w:r>
              <w:rPr>
                <w:i/>
                <w:sz w:val="16"/>
              </w:rPr>
              <w:t xml:space="preserve">В </w:t>
            </w:r>
            <w:r>
              <w:rPr>
                <w:position w:val="2"/>
                <w:sz w:val="24"/>
              </w:rPr>
              <w:t>= 200 - 300 МПа</w:t>
            </w:r>
          </w:p>
        </w:tc>
        <w:tc>
          <w:tcPr>
            <w:tcW w:w="754" w:type="dxa"/>
            <w:vMerge w:val="restart"/>
          </w:tcPr>
          <w:p w14:paraId="21D45659" w14:textId="77777777" w:rsidR="000E1F1F" w:rsidRDefault="00B02928">
            <w:pPr>
              <w:pStyle w:val="TableParagraph"/>
              <w:spacing w:before="150"/>
              <w:ind w:left="227"/>
              <w:rPr>
                <w:sz w:val="24"/>
              </w:rPr>
            </w:pPr>
            <w:r>
              <w:rPr>
                <w:sz w:val="24"/>
              </w:rPr>
              <w:t>1,2</w:t>
            </w:r>
          </w:p>
        </w:tc>
      </w:tr>
      <w:tr w:rsidR="000E1F1F" w14:paraId="1FAFCA7D" w14:textId="77777777">
        <w:trPr>
          <w:trHeight w:val="446"/>
        </w:trPr>
        <w:tc>
          <w:tcPr>
            <w:tcW w:w="3764" w:type="dxa"/>
            <w:tcBorders>
              <w:top w:val="nil"/>
            </w:tcBorders>
          </w:tcPr>
          <w:p w14:paraId="4FFE4CEB" w14:textId="77777777" w:rsidR="000E1F1F" w:rsidRDefault="00B02928">
            <w:pPr>
              <w:pStyle w:val="TableParagraph"/>
              <w:spacing w:line="266" w:lineRule="exact"/>
              <w:ind w:left="544" w:right="537"/>
              <w:jc w:val="center"/>
              <w:rPr>
                <w:sz w:val="24"/>
              </w:rPr>
            </w:pPr>
            <w:r>
              <w:rPr>
                <w:sz w:val="24"/>
              </w:rPr>
              <w:t>&gt; 15 %</w:t>
            </w:r>
          </w:p>
        </w:tc>
        <w:tc>
          <w:tcPr>
            <w:tcW w:w="816" w:type="dxa"/>
            <w:vMerge/>
            <w:tcBorders>
              <w:top w:val="nil"/>
            </w:tcBorders>
          </w:tcPr>
          <w:p w14:paraId="69D9C3B0" w14:textId="77777777" w:rsidR="000E1F1F" w:rsidRDefault="000E1F1F">
            <w:pPr>
              <w:rPr>
                <w:sz w:val="2"/>
                <w:szCs w:val="2"/>
              </w:rPr>
            </w:pPr>
          </w:p>
        </w:tc>
        <w:tc>
          <w:tcPr>
            <w:tcW w:w="4403" w:type="dxa"/>
            <w:vMerge/>
            <w:tcBorders>
              <w:top w:val="nil"/>
            </w:tcBorders>
          </w:tcPr>
          <w:p w14:paraId="62351B7D" w14:textId="77777777" w:rsidR="000E1F1F" w:rsidRDefault="000E1F1F">
            <w:pPr>
              <w:rPr>
                <w:sz w:val="2"/>
                <w:szCs w:val="2"/>
              </w:rPr>
            </w:pPr>
          </w:p>
        </w:tc>
        <w:tc>
          <w:tcPr>
            <w:tcW w:w="754" w:type="dxa"/>
            <w:vMerge/>
            <w:tcBorders>
              <w:top w:val="nil"/>
            </w:tcBorders>
          </w:tcPr>
          <w:p w14:paraId="2A6C8179" w14:textId="77777777" w:rsidR="000E1F1F" w:rsidRDefault="000E1F1F">
            <w:pPr>
              <w:rPr>
                <w:sz w:val="2"/>
                <w:szCs w:val="2"/>
              </w:rPr>
            </w:pPr>
          </w:p>
        </w:tc>
      </w:tr>
    </w:tbl>
    <w:p w14:paraId="35F7D47C" w14:textId="77777777" w:rsidR="000E1F1F" w:rsidRDefault="00B02928">
      <w:pPr>
        <w:pStyle w:val="a3"/>
        <w:spacing w:before="89" w:line="410" w:lineRule="atLeast"/>
        <w:ind w:left="1332" w:right="618" w:firstLine="8084"/>
      </w:pPr>
      <w:r>
        <w:t xml:space="preserve">Таблиця 15 Поправочний коефіцієнт </w:t>
      </w:r>
      <w:proofErr w:type="spellStart"/>
      <w:r>
        <w:rPr>
          <w:i/>
        </w:rPr>
        <w:t>K</w:t>
      </w:r>
      <w:r>
        <w:rPr>
          <w:i/>
          <w:vertAlign w:val="subscript"/>
        </w:rPr>
        <w:t>пv</w:t>
      </w:r>
      <w:proofErr w:type="spellEnd"/>
      <w:r>
        <w:t>, що враховує вплив стану поверхні заготовки на</w:t>
      </w:r>
    </w:p>
    <w:p w14:paraId="7F9F5FED" w14:textId="77777777" w:rsidR="000E1F1F" w:rsidRDefault="00B02928">
      <w:pPr>
        <w:pStyle w:val="a3"/>
        <w:spacing w:line="267" w:lineRule="exact"/>
        <w:ind w:left="4863"/>
      </w:pPr>
      <w:r>
        <w:t>швидкість різання</w:t>
      </w:r>
    </w:p>
    <w:tbl>
      <w:tblPr>
        <w:tblStyle w:val="TableNormal"/>
        <w:tblW w:w="0" w:type="auto"/>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40"/>
        <w:gridCol w:w="768"/>
        <w:gridCol w:w="903"/>
        <w:gridCol w:w="1898"/>
        <w:gridCol w:w="2002"/>
        <w:gridCol w:w="3039"/>
      </w:tblGrid>
      <w:tr w:rsidR="000E1F1F" w14:paraId="6C9DB1D7" w14:textId="77777777">
        <w:trPr>
          <w:trHeight w:val="321"/>
        </w:trPr>
        <w:tc>
          <w:tcPr>
            <w:tcW w:w="9650" w:type="dxa"/>
            <w:gridSpan w:val="6"/>
          </w:tcPr>
          <w:p w14:paraId="203000DC" w14:textId="77777777" w:rsidR="000E1F1F" w:rsidRDefault="00B02928">
            <w:pPr>
              <w:pStyle w:val="TableParagraph"/>
              <w:spacing w:line="301" w:lineRule="exact"/>
              <w:ind w:left="3706"/>
              <w:rPr>
                <w:sz w:val="28"/>
              </w:rPr>
            </w:pPr>
            <w:r>
              <w:rPr>
                <w:sz w:val="28"/>
              </w:rPr>
              <w:t>Стан поверхні заготовки</w:t>
            </w:r>
          </w:p>
        </w:tc>
      </w:tr>
      <w:tr w:rsidR="000E1F1F" w14:paraId="26CE80A7" w14:textId="77777777">
        <w:trPr>
          <w:trHeight w:val="277"/>
        </w:trPr>
        <w:tc>
          <w:tcPr>
            <w:tcW w:w="1040" w:type="dxa"/>
            <w:vMerge w:val="restart"/>
          </w:tcPr>
          <w:p w14:paraId="78BC6E9A" w14:textId="77777777" w:rsidR="000E1F1F" w:rsidRDefault="000E1F1F">
            <w:pPr>
              <w:pStyle w:val="TableParagraph"/>
              <w:spacing w:before="2"/>
              <w:rPr>
                <w:sz w:val="27"/>
              </w:rPr>
            </w:pPr>
          </w:p>
          <w:p w14:paraId="6FEC008E" w14:textId="77777777" w:rsidR="000E1F1F" w:rsidRDefault="00B02928">
            <w:pPr>
              <w:pStyle w:val="TableParagraph"/>
              <w:spacing w:before="1"/>
              <w:ind w:left="47"/>
              <w:rPr>
                <w:sz w:val="24"/>
              </w:rPr>
            </w:pPr>
            <w:r>
              <w:rPr>
                <w:sz w:val="24"/>
              </w:rPr>
              <w:t>Без кірки</w:t>
            </w:r>
          </w:p>
        </w:tc>
        <w:tc>
          <w:tcPr>
            <w:tcW w:w="8610" w:type="dxa"/>
            <w:gridSpan w:val="5"/>
          </w:tcPr>
          <w:p w14:paraId="4BDE361B" w14:textId="77777777" w:rsidR="000E1F1F" w:rsidRDefault="00B02928">
            <w:pPr>
              <w:pStyle w:val="TableParagraph"/>
              <w:spacing w:line="258" w:lineRule="exact"/>
              <w:ind w:left="3837" w:right="3818"/>
              <w:jc w:val="center"/>
              <w:rPr>
                <w:sz w:val="24"/>
              </w:rPr>
            </w:pPr>
            <w:r>
              <w:rPr>
                <w:sz w:val="24"/>
              </w:rPr>
              <w:t>З кіркою</w:t>
            </w:r>
          </w:p>
        </w:tc>
      </w:tr>
      <w:tr w:rsidR="000E1F1F" w14:paraId="34ADF96D" w14:textId="77777777">
        <w:trPr>
          <w:trHeight w:val="332"/>
        </w:trPr>
        <w:tc>
          <w:tcPr>
            <w:tcW w:w="1040" w:type="dxa"/>
            <w:vMerge/>
            <w:tcBorders>
              <w:top w:val="nil"/>
            </w:tcBorders>
          </w:tcPr>
          <w:p w14:paraId="5B2A4E26" w14:textId="77777777" w:rsidR="000E1F1F" w:rsidRDefault="000E1F1F">
            <w:pPr>
              <w:rPr>
                <w:sz w:val="2"/>
                <w:szCs w:val="2"/>
              </w:rPr>
            </w:pPr>
          </w:p>
        </w:tc>
        <w:tc>
          <w:tcPr>
            <w:tcW w:w="768" w:type="dxa"/>
            <w:vMerge w:val="restart"/>
          </w:tcPr>
          <w:p w14:paraId="0104EC96" w14:textId="77777777" w:rsidR="000E1F1F" w:rsidRDefault="00B02928">
            <w:pPr>
              <w:pStyle w:val="TableParagraph"/>
              <w:spacing w:before="174"/>
              <w:ind w:left="37"/>
              <w:rPr>
                <w:sz w:val="24"/>
              </w:rPr>
            </w:pPr>
            <w:r>
              <w:rPr>
                <w:sz w:val="24"/>
              </w:rPr>
              <w:t>прокат</w:t>
            </w:r>
          </w:p>
        </w:tc>
        <w:tc>
          <w:tcPr>
            <w:tcW w:w="903" w:type="dxa"/>
            <w:vMerge w:val="restart"/>
          </w:tcPr>
          <w:p w14:paraId="34F4F5BC" w14:textId="77777777" w:rsidR="000E1F1F" w:rsidRDefault="00B02928">
            <w:pPr>
              <w:pStyle w:val="TableParagraph"/>
              <w:spacing w:before="174"/>
              <w:ind w:left="40"/>
              <w:rPr>
                <w:sz w:val="24"/>
              </w:rPr>
            </w:pPr>
            <w:r>
              <w:rPr>
                <w:sz w:val="24"/>
              </w:rPr>
              <w:t>поковка</w:t>
            </w:r>
          </w:p>
        </w:tc>
        <w:tc>
          <w:tcPr>
            <w:tcW w:w="3900" w:type="dxa"/>
            <w:gridSpan w:val="2"/>
          </w:tcPr>
          <w:p w14:paraId="3483EC77" w14:textId="77777777" w:rsidR="000E1F1F" w:rsidRDefault="00B02928">
            <w:pPr>
              <w:pStyle w:val="TableParagraph"/>
              <w:spacing w:before="13"/>
              <w:ind w:left="150"/>
              <w:rPr>
                <w:sz w:val="24"/>
              </w:rPr>
            </w:pPr>
            <w:r>
              <w:rPr>
                <w:sz w:val="24"/>
              </w:rPr>
              <w:t>сталеві і чавунні виливки при кірці</w:t>
            </w:r>
          </w:p>
        </w:tc>
        <w:tc>
          <w:tcPr>
            <w:tcW w:w="3039" w:type="dxa"/>
            <w:vMerge w:val="restart"/>
          </w:tcPr>
          <w:p w14:paraId="441354EE" w14:textId="77777777" w:rsidR="000E1F1F" w:rsidRDefault="00B02928">
            <w:pPr>
              <w:pStyle w:val="TableParagraph"/>
              <w:spacing w:before="174"/>
              <w:ind w:left="222"/>
              <w:rPr>
                <w:sz w:val="24"/>
              </w:rPr>
            </w:pPr>
            <w:r>
              <w:rPr>
                <w:sz w:val="24"/>
              </w:rPr>
              <w:t>мідні і алюмінієві сплави</w:t>
            </w:r>
          </w:p>
        </w:tc>
      </w:tr>
      <w:tr w:rsidR="000E1F1F" w14:paraId="26296991" w14:textId="77777777">
        <w:trPr>
          <w:trHeight w:val="306"/>
        </w:trPr>
        <w:tc>
          <w:tcPr>
            <w:tcW w:w="1040" w:type="dxa"/>
            <w:vMerge/>
            <w:tcBorders>
              <w:top w:val="nil"/>
            </w:tcBorders>
          </w:tcPr>
          <w:p w14:paraId="1146AD5B" w14:textId="77777777" w:rsidR="000E1F1F" w:rsidRDefault="000E1F1F">
            <w:pPr>
              <w:rPr>
                <w:sz w:val="2"/>
                <w:szCs w:val="2"/>
              </w:rPr>
            </w:pPr>
          </w:p>
        </w:tc>
        <w:tc>
          <w:tcPr>
            <w:tcW w:w="768" w:type="dxa"/>
            <w:vMerge/>
            <w:tcBorders>
              <w:top w:val="nil"/>
            </w:tcBorders>
          </w:tcPr>
          <w:p w14:paraId="5F753EF8" w14:textId="77777777" w:rsidR="000E1F1F" w:rsidRDefault="000E1F1F">
            <w:pPr>
              <w:rPr>
                <w:sz w:val="2"/>
                <w:szCs w:val="2"/>
              </w:rPr>
            </w:pPr>
          </w:p>
        </w:tc>
        <w:tc>
          <w:tcPr>
            <w:tcW w:w="903" w:type="dxa"/>
            <w:vMerge/>
            <w:tcBorders>
              <w:top w:val="nil"/>
            </w:tcBorders>
          </w:tcPr>
          <w:p w14:paraId="2FFD91CD" w14:textId="77777777" w:rsidR="000E1F1F" w:rsidRDefault="000E1F1F">
            <w:pPr>
              <w:rPr>
                <w:sz w:val="2"/>
                <w:szCs w:val="2"/>
              </w:rPr>
            </w:pPr>
          </w:p>
        </w:tc>
        <w:tc>
          <w:tcPr>
            <w:tcW w:w="1898" w:type="dxa"/>
          </w:tcPr>
          <w:p w14:paraId="2DCF39EB" w14:textId="77777777" w:rsidR="000E1F1F" w:rsidRDefault="00B02928">
            <w:pPr>
              <w:pStyle w:val="TableParagraph"/>
              <w:spacing w:before="1"/>
              <w:ind w:left="339" w:right="323"/>
              <w:jc w:val="center"/>
              <w:rPr>
                <w:sz w:val="24"/>
              </w:rPr>
            </w:pPr>
            <w:r>
              <w:rPr>
                <w:sz w:val="24"/>
              </w:rPr>
              <w:t>нормальній</w:t>
            </w:r>
          </w:p>
        </w:tc>
        <w:tc>
          <w:tcPr>
            <w:tcW w:w="2002" w:type="dxa"/>
          </w:tcPr>
          <w:p w14:paraId="01EDBB0D" w14:textId="77777777" w:rsidR="000E1F1F" w:rsidRDefault="00B02928">
            <w:pPr>
              <w:pStyle w:val="TableParagraph"/>
              <w:spacing w:before="1"/>
              <w:ind w:left="99" w:right="86"/>
              <w:jc w:val="center"/>
              <w:rPr>
                <w:sz w:val="24"/>
              </w:rPr>
            </w:pPr>
            <w:r>
              <w:rPr>
                <w:sz w:val="24"/>
              </w:rPr>
              <w:t>забрудненій</w:t>
            </w:r>
          </w:p>
        </w:tc>
        <w:tc>
          <w:tcPr>
            <w:tcW w:w="3039" w:type="dxa"/>
            <w:vMerge/>
            <w:tcBorders>
              <w:top w:val="nil"/>
            </w:tcBorders>
          </w:tcPr>
          <w:p w14:paraId="182D8A90" w14:textId="77777777" w:rsidR="000E1F1F" w:rsidRDefault="000E1F1F">
            <w:pPr>
              <w:rPr>
                <w:sz w:val="2"/>
                <w:szCs w:val="2"/>
              </w:rPr>
            </w:pPr>
          </w:p>
        </w:tc>
      </w:tr>
      <w:tr w:rsidR="000E1F1F" w14:paraId="3AAE99A0" w14:textId="77777777">
        <w:trPr>
          <w:trHeight w:val="462"/>
        </w:trPr>
        <w:tc>
          <w:tcPr>
            <w:tcW w:w="1040" w:type="dxa"/>
          </w:tcPr>
          <w:p w14:paraId="1DC3B373" w14:textId="77777777" w:rsidR="000E1F1F" w:rsidRDefault="00B02928">
            <w:pPr>
              <w:pStyle w:val="TableParagraph"/>
              <w:spacing w:before="78"/>
              <w:ind w:left="352" w:right="333"/>
              <w:jc w:val="center"/>
              <w:rPr>
                <w:sz w:val="24"/>
              </w:rPr>
            </w:pPr>
            <w:r>
              <w:rPr>
                <w:sz w:val="24"/>
              </w:rPr>
              <w:t>1,0</w:t>
            </w:r>
          </w:p>
        </w:tc>
        <w:tc>
          <w:tcPr>
            <w:tcW w:w="768" w:type="dxa"/>
          </w:tcPr>
          <w:p w14:paraId="77C7F919" w14:textId="77777777" w:rsidR="000E1F1F" w:rsidRDefault="00B02928">
            <w:pPr>
              <w:pStyle w:val="TableParagraph"/>
              <w:spacing w:before="78"/>
              <w:ind w:left="234"/>
              <w:rPr>
                <w:sz w:val="24"/>
              </w:rPr>
            </w:pPr>
            <w:r>
              <w:rPr>
                <w:sz w:val="24"/>
              </w:rPr>
              <w:t>0,9</w:t>
            </w:r>
          </w:p>
        </w:tc>
        <w:tc>
          <w:tcPr>
            <w:tcW w:w="903" w:type="dxa"/>
          </w:tcPr>
          <w:p w14:paraId="4DAC285F" w14:textId="77777777" w:rsidR="000E1F1F" w:rsidRDefault="00B02928">
            <w:pPr>
              <w:pStyle w:val="TableParagraph"/>
              <w:spacing w:before="78"/>
              <w:ind w:left="299"/>
              <w:rPr>
                <w:sz w:val="24"/>
              </w:rPr>
            </w:pPr>
            <w:r>
              <w:rPr>
                <w:sz w:val="24"/>
              </w:rPr>
              <w:t>0,8</w:t>
            </w:r>
          </w:p>
        </w:tc>
        <w:tc>
          <w:tcPr>
            <w:tcW w:w="1898" w:type="dxa"/>
          </w:tcPr>
          <w:p w14:paraId="60959AC1" w14:textId="77777777" w:rsidR="000E1F1F" w:rsidRDefault="00B02928">
            <w:pPr>
              <w:pStyle w:val="TableParagraph"/>
              <w:spacing w:before="78"/>
              <w:ind w:left="339" w:right="323"/>
              <w:jc w:val="center"/>
              <w:rPr>
                <w:sz w:val="24"/>
              </w:rPr>
            </w:pPr>
            <w:r>
              <w:rPr>
                <w:sz w:val="24"/>
              </w:rPr>
              <w:t>0,8 – 0,85</w:t>
            </w:r>
          </w:p>
        </w:tc>
        <w:tc>
          <w:tcPr>
            <w:tcW w:w="2002" w:type="dxa"/>
          </w:tcPr>
          <w:p w14:paraId="665EBA93" w14:textId="77777777" w:rsidR="000E1F1F" w:rsidRDefault="00B02928">
            <w:pPr>
              <w:pStyle w:val="TableParagraph"/>
              <w:spacing w:before="78"/>
              <w:ind w:left="100" w:right="86"/>
              <w:jc w:val="center"/>
              <w:rPr>
                <w:sz w:val="24"/>
              </w:rPr>
            </w:pPr>
            <w:r>
              <w:rPr>
                <w:sz w:val="24"/>
              </w:rPr>
              <w:t>0,5 – 0,6</w:t>
            </w:r>
          </w:p>
        </w:tc>
        <w:tc>
          <w:tcPr>
            <w:tcW w:w="3039" w:type="dxa"/>
          </w:tcPr>
          <w:p w14:paraId="5B2878C9" w14:textId="77777777" w:rsidR="000E1F1F" w:rsidRDefault="00B02928">
            <w:pPr>
              <w:pStyle w:val="TableParagraph"/>
              <w:spacing w:before="78"/>
              <w:ind w:left="1723"/>
              <w:rPr>
                <w:sz w:val="24"/>
              </w:rPr>
            </w:pPr>
            <w:r>
              <w:rPr>
                <w:sz w:val="24"/>
              </w:rPr>
              <w:t>0,9</w:t>
            </w:r>
          </w:p>
        </w:tc>
      </w:tr>
    </w:tbl>
    <w:p w14:paraId="57486A76" w14:textId="77777777" w:rsidR="000E1F1F" w:rsidRDefault="00B02928">
      <w:pPr>
        <w:pStyle w:val="a3"/>
        <w:spacing w:before="88" w:line="450" w:lineRule="atLeast"/>
        <w:ind w:left="1262" w:right="618" w:firstLine="8154"/>
      </w:pPr>
      <w:r>
        <w:t xml:space="preserve">Таблиця 16 Поправочний коефіцієнт </w:t>
      </w:r>
      <w:proofErr w:type="spellStart"/>
      <w:r>
        <w:rPr>
          <w:i/>
        </w:rPr>
        <w:t>K</w:t>
      </w:r>
      <w:r>
        <w:rPr>
          <w:i/>
          <w:sz w:val="24"/>
        </w:rPr>
        <w:t>іv</w:t>
      </w:r>
      <w:proofErr w:type="spellEnd"/>
      <w:r>
        <w:t>, що враховує вплив інструментального матеріалу</w:t>
      </w:r>
    </w:p>
    <w:p w14:paraId="10291AD2" w14:textId="77777777" w:rsidR="000E1F1F" w:rsidRDefault="00000000">
      <w:pPr>
        <w:pStyle w:val="a3"/>
        <w:spacing w:line="263" w:lineRule="exact"/>
        <w:ind w:left="4690"/>
      </w:pPr>
      <w:r>
        <w:pict w14:anchorId="562BFA84">
          <v:rect id="_x0000_s2460" style="position:absolute;left:0;text-align:left;margin-left:106pt;margin-top:26.2pt;width:44.15pt;height:14.15pt;z-index:-33861632;mso-position-horizontal-relative:page" stroked="f">
            <w10:wrap anchorx="page"/>
          </v:rect>
        </w:pict>
      </w:r>
      <w:r>
        <w:pict w14:anchorId="70367C68">
          <v:rect id="_x0000_s2459" style="position:absolute;left:0;text-align:left;margin-left:82.6pt;margin-top:88pt;width:90.85pt;height:14.15pt;z-index:-33861120;mso-position-horizontal-relative:page" stroked="f">
            <w10:wrap anchorx="page"/>
          </v:rect>
        </w:pict>
      </w:r>
      <w:r w:rsidR="00B02928">
        <w:t>на швидкість різання</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9"/>
        <w:gridCol w:w="1126"/>
        <w:gridCol w:w="1025"/>
        <w:gridCol w:w="999"/>
        <w:gridCol w:w="955"/>
        <w:gridCol w:w="982"/>
        <w:gridCol w:w="972"/>
        <w:gridCol w:w="835"/>
      </w:tblGrid>
      <w:tr w:rsidR="000E1F1F" w14:paraId="4B9E34BB" w14:textId="77777777">
        <w:trPr>
          <w:trHeight w:val="621"/>
        </w:trPr>
        <w:tc>
          <w:tcPr>
            <w:tcW w:w="2879" w:type="dxa"/>
          </w:tcPr>
          <w:p w14:paraId="13F697A0" w14:textId="77777777" w:rsidR="000E1F1F" w:rsidRDefault="00B02928">
            <w:pPr>
              <w:pStyle w:val="TableParagraph"/>
              <w:spacing w:before="77" w:line="192" w:lineRule="auto"/>
              <w:ind w:left="996" w:right="516" w:hanging="454"/>
              <w:rPr>
                <w:sz w:val="24"/>
              </w:rPr>
            </w:pPr>
            <w:r>
              <w:rPr>
                <w:sz w:val="24"/>
              </w:rPr>
              <w:t>Оброблювальний матеріал</w:t>
            </w:r>
          </w:p>
        </w:tc>
        <w:tc>
          <w:tcPr>
            <w:tcW w:w="6894" w:type="dxa"/>
            <w:gridSpan w:val="7"/>
          </w:tcPr>
          <w:p w14:paraId="7623847A" w14:textId="77777777" w:rsidR="000E1F1F" w:rsidRDefault="00B02928">
            <w:pPr>
              <w:pStyle w:val="TableParagraph"/>
              <w:spacing w:before="4" w:line="300" w:lineRule="exact"/>
              <w:ind w:left="1943" w:hanging="821"/>
              <w:rPr>
                <w:sz w:val="24"/>
              </w:rPr>
            </w:pPr>
            <w:r>
              <w:rPr>
                <w:sz w:val="24"/>
              </w:rPr>
              <w:t xml:space="preserve">Значення коефіцієнта </w:t>
            </w:r>
            <w:proofErr w:type="spellStart"/>
            <w:r>
              <w:rPr>
                <w:i/>
                <w:sz w:val="28"/>
              </w:rPr>
              <w:t>К</w:t>
            </w:r>
            <w:r>
              <w:rPr>
                <w:i/>
                <w:sz w:val="28"/>
                <w:vertAlign w:val="subscript"/>
              </w:rPr>
              <w:t>пv</w:t>
            </w:r>
            <w:proofErr w:type="spellEnd"/>
            <w:r>
              <w:rPr>
                <w:i/>
                <w:sz w:val="28"/>
              </w:rPr>
              <w:t xml:space="preserve"> </w:t>
            </w:r>
            <w:r>
              <w:rPr>
                <w:sz w:val="24"/>
              </w:rPr>
              <w:t>залежно від марки інструментального матеріалу</w:t>
            </w:r>
          </w:p>
        </w:tc>
      </w:tr>
      <w:tr w:rsidR="000E1F1F" w14:paraId="24BC91B4" w14:textId="77777777">
        <w:trPr>
          <w:trHeight w:val="294"/>
        </w:trPr>
        <w:tc>
          <w:tcPr>
            <w:tcW w:w="2879" w:type="dxa"/>
            <w:vMerge w:val="restart"/>
          </w:tcPr>
          <w:p w14:paraId="0F59BFE1" w14:textId="77777777" w:rsidR="000E1F1F" w:rsidRDefault="00B02928">
            <w:pPr>
              <w:pStyle w:val="TableParagraph"/>
              <w:spacing w:before="142"/>
              <w:ind w:left="360"/>
              <w:rPr>
                <w:sz w:val="24"/>
              </w:rPr>
            </w:pPr>
            <w:r>
              <w:rPr>
                <w:sz w:val="24"/>
              </w:rPr>
              <w:t>Сталь конструкційна</w:t>
            </w:r>
          </w:p>
        </w:tc>
        <w:tc>
          <w:tcPr>
            <w:tcW w:w="1126" w:type="dxa"/>
          </w:tcPr>
          <w:p w14:paraId="0122DB55" w14:textId="77777777" w:rsidR="000E1F1F" w:rsidRDefault="00B02928">
            <w:pPr>
              <w:pStyle w:val="TableParagraph"/>
              <w:spacing w:line="265" w:lineRule="exact"/>
              <w:ind w:left="128" w:right="121"/>
              <w:jc w:val="center"/>
              <w:rPr>
                <w:sz w:val="24"/>
              </w:rPr>
            </w:pPr>
            <w:r>
              <w:rPr>
                <w:sz w:val="24"/>
              </w:rPr>
              <w:t>Т5К12В</w:t>
            </w:r>
          </w:p>
        </w:tc>
        <w:tc>
          <w:tcPr>
            <w:tcW w:w="1025" w:type="dxa"/>
          </w:tcPr>
          <w:p w14:paraId="3144EF06" w14:textId="77777777" w:rsidR="000E1F1F" w:rsidRDefault="00B02928">
            <w:pPr>
              <w:pStyle w:val="TableParagraph"/>
              <w:spacing w:line="265" w:lineRule="exact"/>
              <w:ind w:left="260"/>
              <w:rPr>
                <w:sz w:val="24"/>
              </w:rPr>
            </w:pPr>
            <w:r>
              <w:rPr>
                <w:sz w:val="24"/>
              </w:rPr>
              <w:t>Т5К10</w:t>
            </w:r>
          </w:p>
        </w:tc>
        <w:tc>
          <w:tcPr>
            <w:tcW w:w="999" w:type="dxa"/>
          </w:tcPr>
          <w:p w14:paraId="3C9273ED" w14:textId="77777777" w:rsidR="000E1F1F" w:rsidRDefault="00B02928">
            <w:pPr>
              <w:pStyle w:val="TableParagraph"/>
              <w:spacing w:line="265" w:lineRule="exact"/>
              <w:ind w:left="246"/>
              <w:rPr>
                <w:sz w:val="24"/>
              </w:rPr>
            </w:pPr>
            <w:r>
              <w:rPr>
                <w:sz w:val="24"/>
              </w:rPr>
              <w:t>Т14К8</w:t>
            </w:r>
          </w:p>
        </w:tc>
        <w:tc>
          <w:tcPr>
            <w:tcW w:w="955" w:type="dxa"/>
          </w:tcPr>
          <w:p w14:paraId="597619A9" w14:textId="77777777" w:rsidR="000E1F1F" w:rsidRDefault="00B02928">
            <w:pPr>
              <w:pStyle w:val="TableParagraph"/>
              <w:spacing w:line="265" w:lineRule="exact"/>
              <w:ind w:left="122" w:right="115"/>
              <w:jc w:val="center"/>
              <w:rPr>
                <w:sz w:val="24"/>
              </w:rPr>
            </w:pPr>
            <w:r>
              <w:rPr>
                <w:sz w:val="24"/>
              </w:rPr>
              <w:t>Т15К6</w:t>
            </w:r>
          </w:p>
        </w:tc>
        <w:tc>
          <w:tcPr>
            <w:tcW w:w="982" w:type="dxa"/>
          </w:tcPr>
          <w:p w14:paraId="22C3405D" w14:textId="77777777" w:rsidR="000E1F1F" w:rsidRDefault="00B02928">
            <w:pPr>
              <w:pStyle w:val="TableParagraph"/>
              <w:spacing w:line="265" w:lineRule="exact"/>
              <w:ind w:left="224"/>
              <w:rPr>
                <w:sz w:val="24"/>
              </w:rPr>
            </w:pPr>
            <w:r>
              <w:rPr>
                <w:sz w:val="24"/>
              </w:rPr>
              <w:t>Т15К6</w:t>
            </w:r>
          </w:p>
        </w:tc>
        <w:tc>
          <w:tcPr>
            <w:tcW w:w="972" w:type="dxa"/>
          </w:tcPr>
          <w:p w14:paraId="3788ECB4" w14:textId="77777777" w:rsidR="000E1F1F" w:rsidRDefault="00B02928">
            <w:pPr>
              <w:pStyle w:val="TableParagraph"/>
              <w:spacing w:line="265" w:lineRule="exact"/>
              <w:ind w:right="142"/>
              <w:jc w:val="right"/>
              <w:rPr>
                <w:sz w:val="24"/>
              </w:rPr>
            </w:pPr>
            <w:r>
              <w:rPr>
                <w:sz w:val="24"/>
              </w:rPr>
              <w:t>Т30К4</w:t>
            </w:r>
          </w:p>
        </w:tc>
        <w:tc>
          <w:tcPr>
            <w:tcW w:w="835" w:type="dxa"/>
          </w:tcPr>
          <w:p w14:paraId="1AED82B8" w14:textId="77777777" w:rsidR="000E1F1F" w:rsidRDefault="00B02928">
            <w:pPr>
              <w:pStyle w:val="TableParagraph"/>
              <w:spacing w:line="265" w:lineRule="exact"/>
              <w:ind w:left="289"/>
              <w:rPr>
                <w:sz w:val="24"/>
              </w:rPr>
            </w:pPr>
            <w:r>
              <w:rPr>
                <w:sz w:val="24"/>
              </w:rPr>
              <w:t>ВК8</w:t>
            </w:r>
          </w:p>
        </w:tc>
      </w:tr>
      <w:tr w:rsidR="000E1F1F" w14:paraId="07A89B0A" w14:textId="77777777">
        <w:trPr>
          <w:trHeight w:val="297"/>
        </w:trPr>
        <w:tc>
          <w:tcPr>
            <w:tcW w:w="2879" w:type="dxa"/>
            <w:vMerge/>
            <w:tcBorders>
              <w:top w:val="nil"/>
            </w:tcBorders>
          </w:tcPr>
          <w:p w14:paraId="712E7D74" w14:textId="77777777" w:rsidR="000E1F1F" w:rsidRDefault="000E1F1F">
            <w:pPr>
              <w:rPr>
                <w:sz w:val="2"/>
                <w:szCs w:val="2"/>
              </w:rPr>
            </w:pPr>
          </w:p>
        </w:tc>
        <w:tc>
          <w:tcPr>
            <w:tcW w:w="1126" w:type="dxa"/>
          </w:tcPr>
          <w:p w14:paraId="1F8FCDE5" w14:textId="77777777" w:rsidR="000E1F1F" w:rsidRDefault="00B02928">
            <w:pPr>
              <w:pStyle w:val="TableParagraph"/>
              <w:spacing w:line="268" w:lineRule="exact"/>
              <w:ind w:left="128" w:right="120"/>
              <w:jc w:val="center"/>
              <w:rPr>
                <w:sz w:val="24"/>
              </w:rPr>
            </w:pPr>
            <w:r>
              <w:rPr>
                <w:sz w:val="24"/>
              </w:rPr>
              <w:t>0,35</w:t>
            </w:r>
          </w:p>
        </w:tc>
        <w:tc>
          <w:tcPr>
            <w:tcW w:w="1025" w:type="dxa"/>
          </w:tcPr>
          <w:p w14:paraId="6ADA7C51" w14:textId="77777777" w:rsidR="000E1F1F" w:rsidRDefault="00B02928">
            <w:pPr>
              <w:pStyle w:val="TableParagraph"/>
              <w:spacing w:line="268" w:lineRule="exact"/>
              <w:ind w:left="303"/>
              <w:rPr>
                <w:sz w:val="24"/>
              </w:rPr>
            </w:pPr>
            <w:r>
              <w:rPr>
                <w:sz w:val="24"/>
              </w:rPr>
              <w:t>0,65</w:t>
            </w:r>
          </w:p>
        </w:tc>
        <w:tc>
          <w:tcPr>
            <w:tcW w:w="999" w:type="dxa"/>
          </w:tcPr>
          <w:p w14:paraId="5AE01D1F" w14:textId="77777777" w:rsidR="000E1F1F" w:rsidRDefault="00B02928">
            <w:pPr>
              <w:pStyle w:val="TableParagraph"/>
              <w:spacing w:line="268" w:lineRule="exact"/>
              <w:ind w:left="329" w:right="319"/>
              <w:jc w:val="center"/>
              <w:rPr>
                <w:sz w:val="24"/>
              </w:rPr>
            </w:pPr>
            <w:r>
              <w:rPr>
                <w:sz w:val="24"/>
              </w:rPr>
              <w:t>0,8</w:t>
            </w:r>
          </w:p>
        </w:tc>
        <w:tc>
          <w:tcPr>
            <w:tcW w:w="955" w:type="dxa"/>
          </w:tcPr>
          <w:p w14:paraId="62CA051A" w14:textId="77777777" w:rsidR="000E1F1F" w:rsidRDefault="00B02928">
            <w:pPr>
              <w:pStyle w:val="TableParagraph"/>
              <w:spacing w:line="268" w:lineRule="exact"/>
              <w:ind w:left="120" w:right="115"/>
              <w:jc w:val="center"/>
              <w:rPr>
                <w:sz w:val="24"/>
              </w:rPr>
            </w:pPr>
            <w:r>
              <w:rPr>
                <w:sz w:val="24"/>
              </w:rPr>
              <w:t>1,00</w:t>
            </w:r>
          </w:p>
        </w:tc>
        <w:tc>
          <w:tcPr>
            <w:tcW w:w="982" w:type="dxa"/>
          </w:tcPr>
          <w:p w14:paraId="7B32A449" w14:textId="77777777" w:rsidR="000E1F1F" w:rsidRDefault="00B02928">
            <w:pPr>
              <w:pStyle w:val="TableParagraph"/>
              <w:spacing w:line="268" w:lineRule="exact"/>
              <w:ind w:left="279"/>
              <w:rPr>
                <w:sz w:val="24"/>
              </w:rPr>
            </w:pPr>
            <w:r>
              <w:rPr>
                <w:sz w:val="24"/>
              </w:rPr>
              <w:t>1,15</w:t>
            </w:r>
          </w:p>
        </w:tc>
        <w:tc>
          <w:tcPr>
            <w:tcW w:w="972" w:type="dxa"/>
          </w:tcPr>
          <w:p w14:paraId="60D58FA9" w14:textId="77777777" w:rsidR="000E1F1F" w:rsidRDefault="00B02928">
            <w:pPr>
              <w:pStyle w:val="TableParagraph"/>
              <w:spacing w:line="268" w:lineRule="exact"/>
              <w:ind w:left="315" w:right="307"/>
              <w:jc w:val="center"/>
              <w:rPr>
                <w:sz w:val="24"/>
              </w:rPr>
            </w:pPr>
            <w:r>
              <w:rPr>
                <w:sz w:val="24"/>
              </w:rPr>
              <w:t>1,4</w:t>
            </w:r>
          </w:p>
        </w:tc>
        <w:tc>
          <w:tcPr>
            <w:tcW w:w="835" w:type="dxa"/>
          </w:tcPr>
          <w:p w14:paraId="7BF52C12" w14:textId="77777777" w:rsidR="000E1F1F" w:rsidRDefault="00B02928">
            <w:pPr>
              <w:pStyle w:val="TableParagraph"/>
              <w:spacing w:line="268" w:lineRule="exact"/>
              <w:ind w:left="267"/>
              <w:rPr>
                <w:sz w:val="24"/>
              </w:rPr>
            </w:pPr>
            <w:r>
              <w:rPr>
                <w:sz w:val="24"/>
              </w:rPr>
              <w:t>0,4</w:t>
            </w:r>
          </w:p>
        </w:tc>
      </w:tr>
      <w:tr w:rsidR="000E1F1F" w14:paraId="389B5E29" w14:textId="77777777">
        <w:trPr>
          <w:trHeight w:val="301"/>
        </w:trPr>
        <w:tc>
          <w:tcPr>
            <w:tcW w:w="2879" w:type="dxa"/>
            <w:vMerge w:val="restart"/>
          </w:tcPr>
          <w:p w14:paraId="6A5082B5" w14:textId="77777777" w:rsidR="000E1F1F" w:rsidRDefault="00B02928">
            <w:pPr>
              <w:pStyle w:val="TableParagraph"/>
              <w:spacing w:before="70" w:line="192" w:lineRule="auto"/>
              <w:ind w:left="528" w:right="454" w:hanging="53"/>
              <w:rPr>
                <w:sz w:val="24"/>
              </w:rPr>
            </w:pPr>
            <w:r>
              <w:rPr>
                <w:sz w:val="24"/>
              </w:rPr>
              <w:t>Корозійностійкі та жароміцні сплави</w:t>
            </w:r>
          </w:p>
        </w:tc>
        <w:tc>
          <w:tcPr>
            <w:tcW w:w="1126" w:type="dxa"/>
          </w:tcPr>
          <w:p w14:paraId="2DB33CD0" w14:textId="77777777" w:rsidR="000E1F1F" w:rsidRDefault="00B02928">
            <w:pPr>
              <w:pStyle w:val="TableParagraph"/>
              <w:spacing w:line="268" w:lineRule="exact"/>
              <w:ind w:left="128" w:right="120"/>
              <w:jc w:val="center"/>
              <w:rPr>
                <w:sz w:val="24"/>
              </w:rPr>
            </w:pPr>
            <w:r>
              <w:rPr>
                <w:sz w:val="24"/>
              </w:rPr>
              <w:t>ВК8</w:t>
            </w:r>
          </w:p>
        </w:tc>
        <w:tc>
          <w:tcPr>
            <w:tcW w:w="1025" w:type="dxa"/>
          </w:tcPr>
          <w:p w14:paraId="5030AFFC" w14:textId="77777777" w:rsidR="000E1F1F" w:rsidRDefault="00B02928">
            <w:pPr>
              <w:pStyle w:val="TableParagraph"/>
              <w:spacing w:line="268" w:lineRule="exact"/>
              <w:ind w:left="178"/>
              <w:rPr>
                <w:sz w:val="24"/>
              </w:rPr>
            </w:pPr>
            <w:r>
              <w:rPr>
                <w:sz w:val="24"/>
              </w:rPr>
              <w:t>Т5К10</w:t>
            </w:r>
          </w:p>
        </w:tc>
        <w:tc>
          <w:tcPr>
            <w:tcW w:w="999" w:type="dxa"/>
          </w:tcPr>
          <w:p w14:paraId="76DC27C4" w14:textId="77777777" w:rsidR="000E1F1F" w:rsidRDefault="00B02928">
            <w:pPr>
              <w:pStyle w:val="TableParagraph"/>
              <w:spacing w:line="268" w:lineRule="exact"/>
              <w:ind w:left="164"/>
              <w:rPr>
                <w:sz w:val="24"/>
              </w:rPr>
            </w:pPr>
            <w:r>
              <w:rPr>
                <w:sz w:val="24"/>
              </w:rPr>
              <w:t>Т15К6</w:t>
            </w:r>
          </w:p>
        </w:tc>
        <w:tc>
          <w:tcPr>
            <w:tcW w:w="955" w:type="dxa"/>
          </w:tcPr>
          <w:p w14:paraId="76EE8682" w14:textId="77777777" w:rsidR="000E1F1F" w:rsidRDefault="00B02928">
            <w:pPr>
              <w:pStyle w:val="TableParagraph"/>
              <w:spacing w:line="268" w:lineRule="exact"/>
              <w:ind w:left="122" w:right="115"/>
              <w:jc w:val="center"/>
              <w:rPr>
                <w:sz w:val="24"/>
              </w:rPr>
            </w:pPr>
            <w:r>
              <w:rPr>
                <w:sz w:val="24"/>
              </w:rPr>
              <w:t>Р18</w:t>
            </w:r>
          </w:p>
        </w:tc>
        <w:tc>
          <w:tcPr>
            <w:tcW w:w="2789" w:type="dxa"/>
            <w:gridSpan w:val="3"/>
            <w:vMerge w:val="restart"/>
          </w:tcPr>
          <w:p w14:paraId="37AB1041" w14:textId="77777777" w:rsidR="000E1F1F" w:rsidRDefault="00B02928">
            <w:pPr>
              <w:pStyle w:val="TableParagraph"/>
              <w:spacing w:before="152"/>
              <w:ind w:left="6"/>
              <w:jc w:val="center"/>
              <w:rPr>
                <w:sz w:val="24"/>
              </w:rPr>
            </w:pPr>
            <w:r>
              <w:rPr>
                <w:w w:val="99"/>
                <w:sz w:val="24"/>
              </w:rPr>
              <w:t>-</w:t>
            </w:r>
          </w:p>
        </w:tc>
      </w:tr>
      <w:tr w:rsidR="000E1F1F" w14:paraId="544B1D59" w14:textId="77777777">
        <w:trPr>
          <w:trHeight w:val="297"/>
        </w:trPr>
        <w:tc>
          <w:tcPr>
            <w:tcW w:w="2879" w:type="dxa"/>
            <w:vMerge/>
            <w:tcBorders>
              <w:top w:val="nil"/>
            </w:tcBorders>
          </w:tcPr>
          <w:p w14:paraId="3B782ED9" w14:textId="77777777" w:rsidR="000E1F1F" w:rsidRDefault="000E1F1F">
            <w:pPr>
              <w:rPr>
                <w:sz w:val="2"/>
                <w:szCs w:val="2"/>
              </w:rPr>
            </w:pPr>
          </w:p>
        </w:tc>
        <w:tc>
          <w:tcPr>
            <w:tcW w:w="1126" w:type="dxa"/>
          </w:tcPr>
          <w:p w14:paraId="0CAA2083" w14:textId="77777777" w:rsidR="000E1F1F" w:rsidRDefault="00B02928">
            <w:pPr>
              <w:pStyle w:val="TableParagraph"/>
              <w:spacing w:line="265" w:lineRule="exact"/>
              <w:ind w:left="128" w:right="120"/>
              <w:jc w:val="center"/>
              <w:rPr>
                <w:sz w:val="24"/>
              </w:rPr>
            </w:pPr>
            <w:r>
              <w:rPr>
                <w:sz w:val="24"/>
              </w:rPr>
              <w:t>1,0</w:t>
            </w:r>
          </w:p>
        </w:tc>
        <w:tc>
          <w:tcPr>
            <w:tcW w:w="1025" w:type="dxa"/>
          </w:tcPr>
          <w:p w14:paraId="75AE07B8" w14:textId="77777777" w:rsidR="000E1F1F" w:rsidRDefault="00B02928">
            <w:pPr>
              <w:pStyle w:val="TableParagraph"/>
              <w:spacing w:line="265" w:lineRule="exact"/>
              <w:ind w:left="343" w:right="331"/>
              <w:jc w:val="center"/>
              <w:rPr>
                <w:sz w:val="24"/>
              </w:rPr>
            </w:pPr>
            <w:r>
              <w:rPr>
                <w:sz w:val="24"/>
              </w:rPr>
              <w:t>1,4</w:t>
            </w:r>
          </w:p>
        </w:tc>
        <w:tc>
          <w:tcPr>
            <w:tcW w:w="999" w:type="dxa"/>
          </w:tcPr>
          <w:p w14:paraId="306B1EA6" w14:textId="77777777" w:rsidR="000E1F1F" w:rsidRDefault="00B02928">
            <w:pPr>
              <w:pStyle w:val="TableParagraph"/>
              <w:spacing w:line="265" w:lineRule="exact"/>
              <w:ind w:left="329" w:right="319"/>
              <w:jc w:val="center"/>
              <w:rPr>
                <w:sz w:val="24"/>
              </w:rPr>
            </w:pPr>
            <w:r>
              <w:rPr>
                <w:sz w:val="24"/>
              </w:rPr>
              <w:t>1,9</w:t>
            </w:r>
          </w:p>
        </w:tc>
        <w:tc>
          <w:tcPr>
            <w:tcW w:w="955" w:type="dxa"/>
          </w:tcPr>
          <w:p w14:paraId="18838313" w14:textId="77777777" w:rsidR="000E1F1F" w:rsidRDefault="00B02928">
            <w:pPr>
              <w:pStyle w:val="TableParagraph"/>
              <w:spacing w:line="265" w:lineRule="exact"/>
              <w:ind w:left="120" w:right="115"/>
              <w:jc w:val="center"/>
              <w:rPr>
                <w:sz w:val="24"/>
              </w:rPr>
            </w:pPr>
            <w:r>
              <w:rPr>
                <w:sz w:val="24"/>
              </w:rPr>
              <w:t>0,3</w:t>
            </w:r>
          </w:p>
        </w:tc>
        <w:tc>
          <w:tcPr>
            <w:tcW w:w="2789" w:type="dxa"/>
            <w:gridSpan w:val="3"/>
            <w:vMerge/>
            <w:tcBorders>
              <w:top w:val="nil"/>
            </w:tcBorders>
          </w:tcPr>
          <w:p w14:paraId="08482F4C" w14:textId="77777777" w:rsidR="000E1F1F" w:rsidRDefault="000E1F1F">
            <w:pPr>
              <w:rPr>
                <w:sz w:val="2"/>
                <w:szCs w:val="2"/>
              </w:rPr>
            </w:pPr>
          </w:p>
        </w:tc>
      </w:tr>
      <w:tr w:rsidR="000E1F1F" w14:paraId="36E5A547" w14:textId="77777777">
        <w:trPr>
          <w:trHeight w:val="305"/>
        </w:trPr>
        <w:tc>
          <w:tcPr>
            <w:tcW w:w="2879" w:type="dxa"/>
            <w:vMerge w:val="restart"/>
          </w:tcPr>
          <w:p w14:paraId="60B1B5A6" w14:textId="77777777" w:rsidR="000E1F1F" w:rsidRDefault="000E1F1F">
            <w:pPr>
              <w:pStyle w:val="TableParagraph"/>
              <w:spacing w:before="5"/>
              <w:rPr>
                <w:sz w:val="27"/>
              </w:rPr>
            </w:pPr>
          </w:p>
          <w:p w14:paraId="1C9284BD" w14:textId="77777777" w:rsidR="000E1F1F" w:rsidRDefault="00B02928">
            <w:pPr>
              <w:pStyle w:val="TableParagraph"/>
              <w:ind w:left="605"/>
              <w:rPr>
                <w:sz w:val="24"/>
              </w:rPr>
            </w:pPr>
            <w:r>
              <w:rPr>
                <w:sz w:val="24"/>
              </w:rPr>
              <w:t>Сталь гартована</w:t>
            </w:r>
          </w:p>
        </w:tc>
        <w:tc>
          <w:tcPr>
            <w:tcW w:w="4105" w:type="dxa"/>
            <w:gridSpan w:val="4"/>
          </w:tcPr>
          <w:p w14:paraId="3BFAFB8F" w14:textId="77777777" w:rsidR="000E1F1F" w:rsidRDefault="00B02928">
            <w:pPr>
              <w:pStyle w:val="TableParagraph"/>
              <w:spacing w:line="268" w:lineRule="exact"/>
              <w:ind w:left="1474" w:right="1467"/>
              <w:jc w:val="center"/>
              <w:rPr>
                <w:sz w:val="24"/>
              </w:rPr>
            </w:pPr>
            <w:r>
              <w:rPr>
                <w:sz w:val="24"/>
              </w:rPr>
              <w:t>35-50 НRС</w:t>
            </w:r>
          </w:p>
        </w:tc>
        <w:tc>
          <w:tcPr>
            <w:tcW w:w="2789" w:type="dxa"/>
            <w:gridSpan w:val="3"/>
          </w:tcPr>
          <w:p w14:paraId="26917FEE" w14:textId="77777777" w:rsidR="000E1F1F" w:rsidRDefault="00B02928">
            <w:pPr>
              <w:pStyle w:val="TableParagraph"/>
              <w:spacing w:line="268" w:lineRule="exact"/>
              <w:ind w:left="837"/>
              <w:rPr>
                <w:sz w:val="24"/>
              </w:rPr>
            </w:pPr>
            <w:r>
              <w:rPr>
                <w:sz w:val="24"/>
              </w:rPr>
              <w:t>51-62 НRС</w:t>
            </w:r>
          </w:p>
        </w:tc>
      </w:tr>
      <w:tr w:rsidR="000E1F1F" w14:paraId="500CC667" w14:textId="77777777">
        <w:trPr>
          <w:trHeight w:val="326"/>
        </w:trPr>
        <w:tc>
          <w:tcPr>
            <w:tcW w:w="2879" w:type="dxa"/>
            <w:vMerge/>
            <w:tcBorders>
              <w:top w:val="nil"/>
            </w:tcBorders>
          </w:tcPr>
          <w:p w14:paraId="23026A23" w14:textId="77777777" w:rsidR="000E1F1F" w:rsidRDefault="000E1F1F">
            <w:pPr>
              <w:rPr>
                <w:sz w:val="2"/>
                <w:szCs w:val="2"/>
              </w:rPr>
            </w:pPr>
          </w:p>
        </w:tc>
        <w:tc>
          <w:tcPr>
            <w:tcW w:w="1126" w:type="dxa"/>
          </w:tcPr>
          <w:p w14:paraId="2EAE9649" w14:textId="77777777" w:rsidR="000E1F1F" w:rsidRDefault="00B02928">
            <w:pPr>
              <w:pStyle w:val="TableParagraph"/>
              <w:spacing w:before="3"/>
              <w:ind w:left="126" w:right="121"/>
              <w:jc w:val="center"/>
              <w:rPr>
                <w:sz w:val="24"/>
              </w:rPr>
            </w:pPr>
            <w:r>
              <w:rPr>
                <w:sz w:val="24"/>
              </w:rPr>
              <w:t>Т15К6</w:t>
            </w:r>
          </w:p>
        </w:tc>
        <w:tc>
          <w:tcPr>
            <w:tcW w:w="1025" w:type="dxa"/>
          </w:tcPr>
          <w:p w14:paraId="7AC832A0" w14:textId="77777777" w:rsidR="000E1F1F" w:rsidRDefault="00B02928">
            <w:pPr>
              <w:pStyle w:val="TableParagraph"/>
              <w:spacing w:before="3"/>
              <w:ind w:left="178"/>
              <w:rPr>
                <w:sz w:val="24"/>
              </w:rPr>
            </w:pPr>
            <w:r>
              <w:rPr>
                <w:sz w:val="24"/>
              </w:rPr>
              <w:t>ТЗ0К4</w:t>
            </w:r>
          </w:p>
        </w:tc>
        <w:tc>
          <w:tcPr>
            <w:tcW w:w="999" w:type="dxa"/>
          </w:tcPr>
          <w:p w14:paraId="6D4B2899" w14:textId="77777777" w:rsidR="000E1F1F" w:rsidRDefault="00B02928">
            <w:pPr>
              <w:pStyle w:val="TableParagraph"/>
              <w:spacing w:before="3"/>
              <w:ind w:left="280"/>
              <w:rPr>
                <w:sz w:val="24"/>
              </w:rPr>
            </w:pPr>
            <w:r>
              <w:rPr>
                <w:sz w:val="24"/>
              </w:rPr>
              <w:t>ВК6</w:t>
            </w:r>
          </w:p>
        </w:tc>
        <w:tc>
          <w:tcPr>
            <w:tcW w:w="955" w:type="dxa"/>
          </w:tcPr>
          <w:p w14:paraId="776154D0" w14:textId="77777777" w:rsidR="000E1F1F" w:rsidRDefault="00B02928">
            <w:pPr>
              <w:pStyle w:val="TableParagraph"/>
              <w:spacing w:before="3"/>
              <w:ind w:left="119" w:right="115"/>
              <w:jc w:val="center"/>
              <w:rPr>
                <w:sz w:val="24"/>
              </w:rPr>
            </w:pPr>
            <w:r>
              <w:rPr>
                <w:sz w:val="24"/>
              </w:rPr>
              <w:t>ВК8</w:t>
            </w:r>
          </w:p>
        </w:tc>
        <w:tc>
          <w:tcPr>
            <w:tcW w:w="982" w:type="dxa"/>
          </w:tcPr>
          <w:p w14:paraId="6BFFAAAB" w14:textId="77777777" w:rsidR="000E1F1F" w:rsidRDefault="00B02928">
            <w:pPr>
              <w:pStyle w:val="TableParagraph"/>
              <w:spacing w:before="3"/>
              <w:ind w:left="270"/>
              <w:rPr>
                <w:sz w:val="24"/>
              </w:rPr>
            </w:pPr>
            <w:r>
              <w:rPr>
                <w:sz w:val="24"/>
              </w:rPr>
              <w:t>ВК4</w:t>
            </w:r>
          </w:p>
        </w:tc>
        <w:tc>
          <w:tcPr>
            <w:tcW w:w="972" w:type="dxa"/>
          </w:tcPr>
          <w:p w14:paraId="4A434CBE" w14:textId="77777777" w:rsidR="000E1F1F" w:rsidRDefault="00B02928">
            <w:pPr>
              <w:pStyle w:val="TableParagraph"/>
              <w:spacing w:before="3"/>
              <w:ind w:left="265"/>
              <w:rPr>
                <w:sz w:val="24"/>
              </w:rPr>
            </w:pPr>
            <w:r>
              <w:rPr>
                <w:sz w:val="24"/>
              </w:rPr>
              <w:t>ВК6</w:t>
            </w:r>
          </w:p>
        </w:tc>
        <w:tc>
          <w:tcPr>
            <w:tcW w:w="835" w:type="dxa"/>
          </w:tcPr>
          <w:p w14:paraId="12E40126" w14:textId="77777777" w:rsidR="000E1F1F" w:rsidRDefault="00B02928">
            <w:pPr>
              <w:pStyle w:val="TableParagraph"/>
              <w:spacing w:before="8"/>
              <w:ind w:left="198"/>
              <w:rPr>
                <w:sz w:val="24"/>
              </w:rPr>
            </w:pPr>
            <w:r>
              <w:rPr>
                <w:sz w:val="24"/>
              </w:rPr>
              <w:t>ВК8</w:t>
            </w:r>
          </w:p>
        </w:tc>
      </w:tr>
      <w:tr w:rsidR="000E1F1F" w14:paraId="2304DFFB" w14:textId="77777777">
        <w:trPr>
          <w:trHeight w:val="299"/>
        </w:trPr>
        <w:tc>
          <w:tcPr>
            <w:tcW w:w="2879" w:type="dxa"/>
            <w:vMerge/>
            <w:tcBorders>
              <w:top w:val="nil"/>
            </w:tcBorders>
          </w:tcPr>
          <w:p w14:paraId="15242EB8" w14:textId="77777777" w:rsidR="000E1F1F" w:rsidRDefault="000E1F1F">
            <w:pPr>
              <w:rPr>
                <w:sz w:val="2"/>
                <w:szCs w:val="2"/>
              </w:rPr>
            </w:pPr>
          </w:p>
        </w:tc>
        <w:tc>
          <w:tcPr>
            <w:tcW w:w="1126" w:type="dxa"/>
          </w:tcPr>
          <w:p w14:paraId="2820FF65" w14:textId="77777777" w:rsidR="000E1F1F" w:rsidRDefault="00B02928">
            <w:pPr>
              <w:pStyle w:val="TableParagraph"/>
              <w:spacing w:line="268" w:lineRule="exact"/>
              <w:ind w:left="128" w:right="120"/>
              <w:jc w:val="center"/>
              <w:rPr>
                <w:sz w:val="24"/>
              </w:rPr>
            </w:pPr>
            <w:r>
              <w:rPr>
                <w:sz w:val="24"/>
              </w:rPr>
              <w:t>1,0</w:t>
            </w:r>
          </w:p>
        </w:tc>
        <w:tc>
          <w:tcPr>
            <w:tcW w:w="1025" w:type="dxa"/>
          </w:tcPr>
          <w:p w14:paraId="14F28229" w14:textId="77777777" w:rsidR="000E1F1F" w:rsidRDefault="00B02928">
            <w:pPr>
              <w:pStyle w:val="TableParagraph"/>
              <w:spacing w:line="268" w:lineRule="exact"/>
              <w:ind w:left="303"/>
              <w:rPr>
                <w:sz w:val="24"/>
              </w:rPr>
            </w:pPr>
            <w:r>
              <w:rPr>
                <w:sz w:val="24"/>
              </w:rPr>
              <w:t>1,25</w:t>
            </w:r>
          </w:p>
        </w:tc>
        <w:tc>
          <w:tcPr>
            <w:tcW w:w="999" w:type="dxa"/>
          </w:tcPr>
          <w:p w14:paraId="367828C6" w14:textId="77777777" w:rsidR="000E1F1F" w:rsidRDefault="00B02928">
            <w:pPr>
              <w:pStyle w:val="TableParagraph"/>
              <w:spacing w:line="268" w:lineRule="exact"/>
              <w:ind w:left="289"/>
              <w:rPr>
                <w:sz w:val="24"/>
              </w:rPr>
            </w:pPr>
            <w:r>
              <w:rPr>
                <w:sz w:val="24"/>
              </w:rPr>
              <w:t>0,85</w:t>
            </w:r>
          </w:p>
        </w:tc>
        <w:tc>
          <w:tcPr>
            <w:tcW w:w="955" w:type="dxa"/>
          </w:tcPr>
          <w:p w14:paraId="3AC11184" w14:textId="77777777" w:rsidR="000E1F1F" w:rsidRDefault="00B02928">
            <w:pPr>
              <w:pStyle w:val="TableParagraph"/>
              <w:spacing w:line="268" w:lineRule="exact"/>
              <w:ind w:left="120" w:right="115"/>
              <w:jc w:val="center"/>
              <w:rPr>
                <w:sz w:val="24"/>
              </w:rPr>
            </w:pPr>
            <w:r>
              <w:rPr>
                <w:sz w:val="24"/>
              </w:rPr>
              <w:t>0,83</w:t>
            </w:r>
          </w:p>
        </w:tc>
        <w:tc>
          <w:tcPr>
            <w:tcW w:w="982" w:type="dxa"/>
          </w:tcPr>
          <w:p w14:paraId="1BC9C9C6" w14:textId="77777777" w:rsidR="000E1F1F" w:rsidRDefault="00B02928">
            <w:pPr>
              <w:pStyle w:val="TableParagraph"/>
              <w:spacing w:line="268" w:lineRule="exact"/>
              <w:ind w:left="319" w:right="312"/>
              <w:jc w:val="center"/>
              <w:rPr>
                <w:sz w:val="24"/>
              </w:rPr>
            </w:pPr>
            <w:r>
              <w:rPr>
                <w:sz w:val="24"/>
              </w:rPr>
              <w:t>1,0</w:t>
            </w:r>
          </w:p>
        </w:tc>
        <w:tc>
          <w:tcPr>
            <w:tcW w:w="972" w:type="dxa"/>
          </w:tcPr>
          <w:p w14:paraId="274E7C16" w14:textId="77777777" w:rsidR="000E1F1F" w:rsidRDefault="00B02928">
            <w:pPr>
              <w:pStyle w:val="TableParagraph"/>
              <w:spacing w:line="268" w:lineRule="exact"/>
              <w:ind w:left="275"/>
              <w:rPr>
                <w:sz w:val="24"/>
              </w:rPr>
            </w:pPr>
            <w:r>
              <w:rPr>
                <w:sz w:val="24"/>
              </w:rPr>
              <w:t>0,92</w:t>
            </w:r>
          </w:p>
        </w:tc>
        <w:tc>
          <w:tcPr>
            <w:tcW w:w="835" w:type="dxa"/>
          </w:tcPr>
          <w:p w14:paraId="08FB1297" w14:textId="77777777" w:rsidR="000E1F1F" w:rsidRDefault="00B02928">
            <w:pPr>
              <w:pStyle w:val="TableParagraph"/>
              <w:spacing w:line="272" w:lineRule="exact"/>
              <w:ind w:left="207"/>
              <w:rPr>
                <w:sz w:val="24"/>
              </w:rPr>
            </w:pPr>
            <w:r>
              <w:rPr>
                <w:sz w:val="24"/>
              </w:rPr>
              <w:t>0,74</w:t>
            </w:r>
          </w:p>
        </w:tc>
      </w:tr>
      <w:tr w:rsidR="000E1F1F" w14:paraId="4B7CBE2C" w14:textId="77777777">
        <w:trPr>
          <w:trHeight w:val="373"/>
        </w:trPr>
        <w:tc>
          <w:tcPr>
            <w:tcW w:w="2879" w:type="dxa"/>
            <w:vMerge w:val="restart"/>
          </w:tcPr>
          <w:p w14:paraId="0D1171B6" w14:textId="77777777" w:rsidR="000E1F1F" w:rsidRDefault="00B02928">
            <w:pPr>
              <w:pStyle w:val="TableParagraph"/>
              <w:spacing w:before="219"/>
              <w:ind w:left="252"/>
              <w:rPr>
                <w:sz w:val="24"/>
              </w:rPr>
            </w:pPr>
            <w:r>
              <w:rPr>
                <w:sz w:val="24"/>
              </w:rPr>
              <w:t>Сірий та ковкий чавун</w:t>
            </w:r>
          </w:p>
        </w:tc>
        <w:tc>
          <w:tcPr>
            <w:tcW w:w="1126" w:type="dxa"/>
          </w:tcPr>
          <w:p w14:paraId="7143F834" w14:textId="77777777" w:rsidR="000E1F1F" w:rsidRDefault="00B02928">
            <w:pPr>
              <w:pStyle w:val="TableParagraph"/>
              <w:spacing w:before="27"/>
              <w:ind w:left="128" w:right="120"/>
              <w:jc w:val="center"/>
              <w:rPr>
                <w:sz w:val="24"/>
              </w:rPr>
            </w:pPr>
            <w:r>
              <w:rPr>
                <w:sz w:val="24"/>
              </w:rPr>
              <w:t>ВК8</w:t>
            </w:r>
          </w:p>
        </w:tc>
        <w:tc>
          <w:tcPr>
            <w:tcW w:w="1025" w:type="dxa"/>
          </w:tcPr>
          <w:p w14:paraId="5795DFB8" w14:textId="77777777" w:rsidR="000E1F1F" w:rsidRDefault="00B02928">
            <w:pPr>
              <w:pStyle w:val="TableParagraph"/>
              <w:spacing w:before="27"/>
              <w:ind w:left="294"/>
              <w:rPr>
                <w:sz w:val="24"/>
              </w:rPr>
            </w:pPr>
            <w:r>
              <w:rPr>
                <w:sz w:val="24"/>
              </w:rPr>
              <w:t>ВК6</w:t>
            </w:r>
          </w:p>
        </w:tc>
        <w:tc>
          <w:tcPr>
            <w:tcW w:w="999" w:type="dxa"/>
          </w:tcPr>
          <w:p w14:paraId="2BB4875D" w14:textId="77777777" w:rsidR="000E1F1F" w:rsidRDefault="00B02928">
            <w:pPr>
              <w:pStyle w:val="TableParagraph"/>
              <w:spacing w:before="27"/>
              <w:ind w:left="280"/>
              <w:rPr>
                <w:sz w:val="24"/>
              </w:rPr>
            </w:pPr>
            <w:r>
              <w:rPr>
                <w:sz w:val="24"/>
              </w:rPr>
              <w:t>ВК4</w:t>
            </w:r>
          </w:p>
        </w:tc>
        <w:tc>
          <w:tcPr>
            <w:tcW w:w="955" w:type="dxa"/>
          </w:tcPr>
          <w:p w14:paraId="47B9B561" w14:textId="77777777" w:rsidR="000E1F1F" w:rsidRDefault="00B02928">
            <w:pPr>
              <w:pStyle w:val="TableParagraph"/>
              <w:spacing w:before="27"/>
              <w:ind w:left="120" w:right="115"/>
              <w:jc w:val="center"/>
              <w:rPr>
                <w:sz w:val="24"/>
              </w:rPr>
            </w:pPr>
            <w:r>
              <w:rPr>
                <w:sz w:val="24"/>
              </w:rPr>
              <w:t>ВК3</w:t>
            </w:r>
          </w:p>
        </w:tc>
        <w:tc>
          <w:tcPr>
            <w:tcW w:w="982" w:type="dxa"/>
          </w:tcPr>
          <w:p w14:paraId="3A7025BA" w14:textId="77777777" w:rsidR="000E1F1F" w:rsidRDefault="00B02928">
            <w:pPr>
              <w:pStyle w:val="TableParagraph"/>
              <w:spacing w:before="27"/>
              <w:ind w:left="270"/>
              <w:rPr>
                <w:sz w:val="24"/>
              </w:rPr>
            </w:pPr>
            <w:r>
              <w:rPr>
                <w:sz w:val="24"/>
              </w:rPr>
              <w:t>ВК3</w:t>
            </w:r>
          </w:p>
        </w:tc>
        <w:tc>
          <w:tcPr>
            <w:tcW w:w="1807" w:type="dxa"/>
            <w:gridSpan w:val="2"/>
            <w:vMerge w:val="restart"/>
          </w:tcPr>
          <w:p w14:paraId="7B642217" w14:textId="77777777" w:rsidR="000E1F1F" w:rsidRDefault="00B02928">
            <w:pPr>
              <w:pStyle w:val="TableParagraph"/>
              <w:spacing w:before="219"/>
              <w:ind w:left="8"/>
              <w:jc w:val="center"/>
              <w:rPr>
                <w:sz w:val="24"/>
              </w:rPr>
            </w:pPr>
            <w:r>
              <w:rPr>
                <w:w w:val="99"/>
                <w:sz w:val="24"/>
              </w:rPr>
              <w:t>-</w:t>
            </w:r>
          </w:p>
        </w:tc>
      </w:tr>
      <w:tr w:rsidR="000E1F1F" w14:paraId="2EDE1D57" w14:textId="77777777">
        <w:trPr>
          <w:trHeight w:val="371"/>
        </w:trPr>
        <w:tc>
          <w:tcPr>
            <w:tcW w:w="2879" w:type="dxa"/>
            <w:vMerge/>
            <w:tcBorders>
              <w:top w:val="nil"/>
            </w:tcBorders>
          </w:tcPr>
          <w:p w14:paraId="0B987488" w14:textId="77777777" w:rsidR="000E1F1F" w:rsidRDefault="000E1F1F">
            <w:pPr>
              <w:rPr>
                <w:sz w:val="2"/>
                <w:szCs w:val="2"/>
              </w:rPr>
            </w:pPr>
          </w:p>
        </w:tc>
        <w:tc>
          <w:tcPr>
            <w:tcW w:w="1126" w:type="dxa"/>
          </w:tcPr>
          <w:p w14:paraId="72BB3103" w14:textId="77777777" w:rsidR="000E1F1F" w:rsidRDefault="00B02928">
            <w:pPr>
              <w:pStyle w:val="TableParagraph"/>
              <w:spacing w:before="25"/>
              <w:ind w:left="128" w:right="120"/>
              <w:jc w:val="center"/>
              <w:rPr>
                <w:sz w:val="24"/>
              </w:rPr>
            </w:pPr>
            <w:r>
              <w:rPr>
                <w:sz w:val="24"/>
              </w:rPr>
              <w:t>0,83</w:t>
            </w:r>
          </w:p>
        </w:tc>
        <w:tc>
          <w:tcPr>
            <w:tcW w:w="1025" w:type="dxa"/>
          </w:tcPr>
          <w:p w14:paraId="1254355B" w14:textId="77777777" w:rsidR="000E1F1F" w:rsidRDefault="00B02928">
            <w:pPr>
              <w:pStyle w:val="TableParagraph"/>
              <w:spacing w:before="25"/>
              <w:ind w:left="343" w:right="331"/>
              <w:jc w:val="center"/>
              <w:rPr>
                <w:sz w:val="24"/>
              </w:rPr>
            </w:pPr>
            <w:r>
              <w:rPr>
                <w:sz w:val="24"/>
              </w:rPr>
              <w:t>1,0</w:t>
            </w:r>
          </w:p>
        </w:tc>
        <w:tc>
          <w:tcPr>
            <w:tcW w:w="999" w:type="dxa"/>
          </w:tcPr>
          <w:p w14:paraId="438FA1E0" w14:textId="77777777" w:rsidR="000E1F1F" w:rsidRDefault="00B02928">
            <w:pPr>
              <w:pStyle w:val="TableParagraph"/>
              <w:spacing w:before="25"/>
              <w:ind w:left="329" w:right="319"/>
              <w:jc w:val="center"/>
              <w:rPr>
                <w:sz w:val="24"/>
              </w:rPr>
            </w:pPr>
            <w:r>
              <w:rPr>
                <w:sz w:val="24"/>
              </w:rPr>
              <w:t>1,1</w:t>
            </w:r>
          </w:p>
        </w:tc>
        <w:tc>
          <w:tcPr>
            <w:tcW w:w="955" w:type="dxa"/>
          </w:tcPr>
          <w:p w14:paraId="7841E297" w14:textId="77777777" w:rsidR="000E1F1F" w:rsidRDefault="00B02928">
            <w:pPr>
              <w:pStyle w:val="TableParagraph"/>
              <w:spacing w:before="25"/>
              <w:ind w:left="120" w:right="115"/>
              <w:jc w:val="center"/>
              <w:rPr>
                <w:sz w:val="24"/>
              </w:rPr>
            </w:pPr>
            <w:r>
              <w:rPr>
                <w:sz w:val="24"/>
              </w:rPr>
              <w:t>1,15</w:t>
            </w:r>
          </w:p>
        </w:tc>
        <w:tc>
          <w:tcPr>
            <w:tcW w:w="982" w:type="dxa"/>
          </w:tcPr>
          <w:p w14:paraId="129EC15B" w14:textId="77777777" w:rsidR="000E1F1F" w:rsidRDefault="00B02928">
            <w:pPr>
              <w:pStyle w:val="TableParagraph"/>
              <w:spacing w:before="25"/>
              <w:ind w:left="279"/>
              <w:rPr>
                <w:sz w:val="24"/>
              </w:rPr>
            </w:pPr>
            <w:r>
              <w:rPr>
                <w:sz w:val="24"/>
              </w:rPr>
              <w:t>1,25</w:t>
            </w:r>
          </w:p>
        </w:tc>
        <w:tc>
          <w:tcPr>
            <w:tcW w:w="1807" w:type="dxa"/>
            <w:gridSpan w:val="2"/>
            <w:vMerge/>
            <w:tcBorders>
              <w:top w:val="nil"/>
            </w:tcBorders>
          </w:tcPr>
          <w:p w14:paraId="6F6C7554" w14:textId="77777777" w:rsidR="000E1F1F" w:rsidRDefault="000E1F1F">
            <w:pPr>
              <w:rPr>
                <w:sz w:val="2"/>
                <w:szCs w:val="2"/>
              </w:rPr>
            </w:pPr>
          </w:p>
        </w:tc>
      </w:tr>
      <w:tr w:rsidR="000E1F1F" w14:paraId="4438B08E" w14:textId="77777777">
        <w:trPr>
          <w:trHeight w:val="371"/>
        </w:trPr>
        <w:tc>
          <w:tcPr>
            <w:tcW w:w="2879" w:type="dxa"/>
            <w:vMerge w:val="restart"/>
          </w:tcPr>
          <w:p w14:paraId="1A1855F8" w14:textId="77777777" w:rsidR="000E1F1F" w:rsidRDefault="00B02928">
            <w:pPr>
              <w:pStyle w:val="TableParagraph"/>
              <w:spacing w:before="149" w:line="192" w:lineRule="auto"/>
              <w:ind w:left="504" w:right="293" w:hanging="185"/>
              <w:rPr>
                <w:sz w:val="24"/>
              </w:rPr>
            </w:pPr>
            <w:r>
              <w:rPr>
                <w:sz w:val="24"/>
              </w:rPr>
              <w:t>Сталь, чавун, мідні та алюмінієві сплави</w:t>
            </w:r>
          </w:p>
        </w:tc>
        <w:tc>
          <w:tcPr>
            <w:tcW w:w="1126" w:type="dxa"/>
          </w:tcPr>
          <w:p w14:paraId="32A6C9E3" w14:textId="77777777" w:rsidR="000E1F1F" w:rsidRDefault="00B02928">
            <w:pPr>
              <w:pStyle w:val="TableParagraph"/>
              <w:spacing w:before="25"/>
              <w:ind w:left="128" w:right="121"/>
              <w:jc w:val="center"/>
              <w:rPr>
                <w:sz w:val="24"/>
              </w:rPr>
            </w:pPr>
            <w:r>
              <w:rPr>
                <w:sz w:val="24"/>
              </w:rPr>
              <w:t>Р6М5</w:t>
            </w:r>
          </w:p>
        </w:tc>
        <w:tc>
          <w:tcPr>
            <w:tcW w:w="1025" w:type="dxa"/>
          </w:tcPr>
          <w:p w14:paraId="439BC52F" w14:textId="77777777" w:rsidR="000E1F1F" w:rsidRDefault="00B02928">
            <w:pPr>
              <w:pStyle w:val="TableParagraph"/>
              <w:spacing w:before="25"/>
              <w:ind w:left="294"/>
              <w:rPr>
                <w:sz w:val="24"/>
              </w:rPr>
            </w:pPr>
            <w:r>
              <w:rPr>
                <w:sz w:val="24"/>
              </w:rPr>
              <w:t>ВК4</w:t>
            </w:r>
          </w:p>
        </w:tc>
        <w:tc>
          <w:tcPr>
            <w:tcW w:w="999" w:type="dxa"/>
          </w:tcPr>
          <w:p w14:paraId="49E86CFF" w14:textId="77777777" w:rsidR="000E1F1F" w:rsidRDefault="00B02928">
            <w:pPr>
              <w:pStyle w:val="TableParagraph"/>
              <w:spacing w:before="25"/>
              <w:ind w:left="280"/>
              <w:rPr>
                <w:sz w:val="24"/>
              </w:rPr>
            </w:pPr>
            <w:r>
              <w:rPr>
                <w:sz w:val="24"/>
              </w:rPr>
              <w:t>ВК6</w:t>
            </w:r>
          </w:p>
        </w:tc>
        <w:tc>
          <w:tcPr>
            <w:tcW w:w="955" w:type="dxa"/>
          </w:tcPr>
          <w:p w14:paraId="74AA5311" w14:textId="77777777" w:rsidR="000E1F1F" w:rsidRDefault="00B02928">
            <w:pPr>
              <w:pStyle w:val="TableParagraph"/>
              <w:spacing w:before="25"/>
              <w:ind w:left="119" w:right="115"/>
              <w:jc w:val="center"/>
              <w:rPr>
                <w:sz w:val="24"/>
              </w:rPr>
            </w:pPr>
            <w:r>
              <w:rPr>
                <w:sz w:val="24"/>
              </w:rPr>
              <w:t>9ХС</w:t>
            </w:r>
          </w:p>
        </w:tc>
        <w:tc>
          <w:tcPr>
            <w:tcW w:w="982" w:type="dxa"/>
          </w:tcPr>
          <w:p w14:paraId="4541AA9D" w14:textId="77777777" w:rsidR="000E1F1F" w:rsidRDefault="00B02928">
            <w:pPr>
              <w:pStyle w:val="TableParagraph"/>
              <w:spacing w:before="25"/>
              <w:ind w:left="253"/>
              <w:rPr>
                <w:sz w:val="24"/>
              </w:rPr>
            </w:pPr>
            <w:r>
              <w:rPr>
                <w:sz w:val="24"/>
              </w:rPr>
              <w:t>ХВГ</w:t>
            </w:r>
          </w:p>
        </w:tc>
        <w:tc>
          <w:tcPr>
            <w:tcW w:w="972" w:type="dxa"/>
          </w:tcPr>
          <w:p w14:paraId="033B1132" w14:textId="77777777" w:rsidR="000E1F1F" w:rsidRDefault="00B02928">
            <w:pPr>
              <w:pStyle w:val="TableParagraph"/>
              <w:spacing w:before="25"/>
              <w:ind w:right="183"/>
              <w:jc w:val="right"/>
              <w:rPr>
                <w:sz w:val="24"/>
              </w:rPr>
            </w:pPr>
            <w:r>
              <w:rPr>
                <w:sz w:val="24"/>
              </w:rPr>
              <w:t>У12А</w:t>
            </w:r>
          </w:p>
        </w:tc>
        <w:tc>
          <w:tcPr>
            <w:tcW w:w="835" w:type="dxa"/>
            <w:vMerge w:val="restart"/>
          </w:tcPr>
          <w:p w14:paraId="0C0F5B92" w14:textId="77777777" w:rsidR="000E1F1F" w:rsidRDefault="00B02928">
            <w:pPr>
              <w:pStyle w:val="TableParagraph"/>
              <w:spacing w:before="224"/>
              <w:ind w:left="11"/>
              <w:jc w:val="center"/>
              <w:rPr>
                <w:sz w:val="24"/>
              </w:rPr>
            </w:pPr>
            <w:r>
              <w:rPr>
                <w:w w:val="99"/>
                <w:sz w:val="24"/>
              </w:rPr>
              <w:t>-</w:t>
            </w:r>
          </w:p>
        </w:tc>
      </w:tr>
      <w:tr w:rsidR="000E1F1F" w14:paraId="34239D37" w14:textId="77777777">
        <w:trPr>
          <w:trHeight w:val="386"/>
        </w:trPr>
        <w:tc>
          <w:tcPr>
            <w:tcW w:w="2879" w:type="dxa"/>
            <w:vMerge/>
            <w:tcBorders>
              <w:top w:val="nil"/>
            </w:tcBorders>
          </w:tcPr>
          <w:p w14:paraId="4DDA111E" w14:textId="77777777" w:rsidR="000E1F1F" w:rsidRDefault="000E1F1F">
            <w:pPr>
              <w:rPr>
                <w:sz w:val="2"/>
                <w:szCs w:val="2"/>
              </w:rPr>
            </w:pPr>
          </w:p>
        </w:tc>
        <w:tc>
          <w:tcPr>
            <w:tcW w:w="1126" w:type="dxa"/>
          </w:tcPr>
          <w:p w14:paraId="41CF78C6" w14:textId="77777777" w:rsidR="000E1F1F" w:rsidRDefault="00B02928">
            <w:pPr>
              <w:pStyle w:val="TableParagraph"/>
              <w:spacing w:before="34"/>
              <w:ind w:left="128" w:right="120"/>
              <w:jc w:val="center"/>
              <w:rPr>
                <w:sz w:val="24"/>
              </w:rPr>
            </w:pPr>
            <w:r>
              <w:rPr>
                <w:sz w:val="24"/>
              </w:rPr>
              <w:t>1,0</w:t>
            </w:r>
          </w:p>
        </w:tc>
        <w:tc>
          <w:tcPr>
            <w:tcW w:w="1025" w:type="dxa"/>
          </w:tcPr>
          <w:p w14:paraId="4F592BB4" w14:textId="77777777" w:rsidR="000E1F1F" w:rsidRDefault="00B02928">
            <w:pPr>
              <w:pStyle w:val="TableParagraph"/>
              <w:spacing w:before="34"/>
              <w:ind w:left="343" w:right="331"/>
              <w:jc w:val="center"/>
              <w:rPr>
                <w:sz w:val="24"/>
              </w:rPr>
            </w:pPr>
            <w:r>
              <w:rPr>
                <w:sz w:val="24"/>
              </w:rPr>
              <w:t>2,5</w:t>
            </w:r>
          </w:p>
        </w:tc>
        <w:tc>
          <w:tcPr>
            <w:tcW w:w="999" w:type="dxa"/>
          </w:tcPr>
          <w:p w14:paraId="2AEE882F" w14:textId="77777777" w:rsidR="000E1F1F" w:rsidRDefault="00B02928">
            <w:pPr>
              <w:pStyle w:val="TableParagraph"/>
              <w:spacing w:before="34"/>
              <w:ind w:left="329" w:right="319"/>
              <w:jc w:val="center"/>
              <w:rPr>
                <w:sz w:val="24"/>
              </w:rPr>
            </w:pPr>
            <w:r>
              <w:rPr>
                <w:sz w:val="24"/>
              </w:rPr>
              <w:t>2,7</w:t>
            </w:r>
          </w:p>
        </w:tc>
        <w:tc>
          <w:tcPr>
            <w:tcW w:w="955" w:type="dxa"/>
          </w:tcPr>
          <w:p w14:paraId="1BEB4D37" w14:textId="77777777" w:rsidR="000E1F1F" w:rsidRDefault="00B02928">
            <w:pPr>
              <w:pStyle w:val="TableParagraph"/>
              <w:spacing w:before="34"/>
              <w:ind w:left="120" w:right="115"/>
              <w:jc w:val="center"/>
              <w:rPr>
                <w:sz w:val="24"/>
              </w:rPr>
            </w:pPr>
            <w:r>
              <w:rPr>
                <w:sz w:val="24"/>
              </w:rPr>
              <w:t>0,6</w:t>
            </w:r>
          </w:p>
        </w:tc>
        <w:tc>
          <w:tcPr>
            <w:tcW w:w="982" w:type="dxa"/>
          </w:tcPr>
          <w:p w14:paraId="2CFDFE2A" w14:textId="77777777" w:rsidR="000E1F1F" w:rsidRDefault="00B02928">
            <w:pPr>
              <w:pStyle w:val="TableParagraph"/>
              <w:spacing w:before="34"/>
              <w:ind w:left="319" w:right="312"/>
              <w:jc w:val="center"/>
              <w:rPr>
                <w:sz w:val="24"/>
              </w:rPr>
            </w:pPr>
            <w:r>
              <w:rPr>
                <w:sz w:val="24"/>
              </w:rPr>
              <w:t>0,6</w:t>
            </w:r>
          </w:p>
        </w:tc>
        <w:tc>
          <w:tcPr>
            <w:tcW w:w="972" w:type="dxa"/>
          </w:tcPr>
          <w:p w14:paraId="270C5A2A" w14:textId="77777777" w:rsidR="000E1F1F" w:rsidRDefault="00B02928">
            <w:pPr>
              <w:pStyle w:val="TableParagraph"/>
              <w:spacing w:before="34"/>
              <w:ind w:left="315" w:right="307"/>
              <w:jc w:val="center"/>
              <w:rPr>
                <w:sz w:val="24"/>
              </w:rPr>
            </w:pPr>
            <w:r>
              <w:rPr>
                <w:sz w:val="24"/>
              </w:rPr>
              <w:t>0,5</w:t>
            </w:r>
          </w:p>
        </w:tc>
        <w:tc>
          <w:tcPr>
            <w:tcW w:w="835" w:type="dxa"/>
            <w:vMerge/>
            <w:tcBorders>
              <w:top w:val="nil"/>
            </w:tcBorders>
          </w:tcPr>
          <w:p w14:paraId="1FEBCCFC" w14:textId="77777777" w:rsidR="000E1F1F" w:rsidRDefault="000E1F1F">
            <w:pPr>
              <w:rPr>
                <w:sz w:val="2"/>
                <w:szCs w:val="2"/>
              </w:rPr>
            </w:pPr>
          </w:p>
        </w:tc>
      </w:tr>
    </w:tbl>
    <w:p w14:paraId="55530D43" w14:textId="77777777" w:rsidR="000E1F1F" w:rsidRDefault="000E1F1F">
      <w:pPr>
        <w:rPr>
          <w:sz w:val="2"/>
          <w:szCs w:val="2"/>
        </w:rPr>
        <w:sectPr w:rsidR="000E1F1F">
          <w:headerReference w:type="default" r:id="rId20"/>
          <w:footerReference w:type="default" r:id="rId21"/>
          <w:pgSz w:w="11910" w:h="16840"/>
          <w:pgMar w:top="1360" w:right="500" w:bottom="1240" w:left="0" w:header="0" w:footer="1056" w:gutter="0"/>
          <w:pgNumType w:start="41"/>
          <w:cols w:space="720"/>
        </w:sectPr>
      </w:pPr>
    </w:p>
    <w:p w14:paraId="6E30ABB6" w14:textId="77777777" w:rsidR="000E1F1F" w:rsidRPr="00231A9B" w:rsidRDefault="00B02928">
      <w:pPr>
        <w:pStyle w:val="a3"/>
        <w:spacing w:before="65" w:line="336" w:lineRule="auto"/>
        <w:ind w:left="1132" w:right="632" w:firstLine="540"/>
        <w:jc w:val="both"/>
        <w:rPr>
          <w:highlight w:val="yellow"/>
        </w:rPr>
      </w:pPr>
      <w:r w:rsidRPr="00231A9B">
        <w:rPr>
          <w:b/>
          <w:bCs/>
          <w:highlight w:val="yellow"/>
          <w:u w:val="single"/>
        </w:rPr>
        <w:lastRenderedPageBreak/>
        <w:t xml:space="preserve">Стійкість </w:t>
      </w:r>
      <w:r w:rsidRPr="00231A9B">
        <w:rPr>
          <w:b/>
          <w:bCs/>
          <w:i/>
          <w:highlight w:val="yellow"/>
          <w:u w:val="single"/>
        </w:rPr>
        <w:t>Т</w:t>
      </w:r>
      <w:r w:rsidRPr="00231A9B">
        <w:rPr>
          <w:i/>
          <w:highlight w:val="yellow"/>
        </w:rPr>
        <w:t xml:space="preserve"> </w:t>
      </w:r>
      <w:r w:rsidRPr="00231A9B">
        <w:rPr>
          <w:highlight w:val="yellow"/>
        </w:rPr>
        <w:t xml:space="preserve">– період роботи інструменту до затуплення, що наводиться для різних видів оброблення, відповідає умовам </w:t>
      </w:r>
      <w:proofErr w:type="spellStart"/>
      <w:r w:rsidRPr="00231A9B">
        <w:rPr>
          <w:highlight w:val="yellow"/>
        </w:rPr>
        <w:t>одноінструментного</w:t>
      </w:r>
      <w:proofErr w:type="spellEnd"/>
      <w:r w:rsidRPr="00231A9B">
        <w:rPr>
          <w:highlight w:val="yellow"/>
        </w:rPr>
        <w:t xml:space="preserve"> оброблення. При </w:t>
      </w:r>
      <w:proofErr w:type="spellStart"/>
      <w:r w:rsidRPr="00231A9B">
        <w:rPr>
          <w:highlight w:val="yellow"/>
        </w:rPr>
        <w:t>багатоінструментальному</w:t>
      </w:r>
      <w:proofErr w:type="spellEnd"/>
      <w:r w:rsidRPr="00231A9B">
        <w:rPr>
          <w:highlight w:val="yellow"/>
        </w:rPr>
        <w:t xml:space="preserve"> обробленню період стійкості </w:t>
      </w:r>
      <w:r w:rsidRPr="00231A9B">
        <w:rPr>
          <w:i/>
          <w:highlight w:val="yellow"/>
        </w:rPr>
        <w:t xml:space="preserve">Т </w:t>
      </w:r>
      <w:r w:rsidRPr="00231A9B">
        <w:rPr>
          <w:highlight w:val="yellow"/>
        </w:rPr>
        <w:t>слід збільшувати. Він залежить, перш за все, від кількості одночасно працюючих інструментів, відношення часу різання до часу робочого ходу, матеріалу інструменту, виду обладнання.</w:t>
      </w:r>
    </w:p>
    <w:p w14:paraId="5C38664B" w14:textId="77777777" w:rsidR="000E1F1F" w:rsidRPr="00231A9B" w:rsidRDefault="00B02928">
      <w:pPr>
        <w:pStyle w:val="a3"/>
        <w:spacing w:before="3" w:line="312" w:lineRule="auto"/>
        <w:ind w:left="1132" w:right="629" w:firstLine="708"/>
        <w:jc w:val="both"/>
        <w:rPr>
          <w:i/>
          <w:iCs/>
          <w:highlight w:val="yellow"/>
          <w:u w:val="single"/>
        </w:rPr>
      </w:pPr>
      <w:r w:rsidRPr="00231A9B">
        <w:rPr>
          <w:i/>
          <w:iCs/>
          <w:highlight w:val="yellow"/>
          <w:u w:val="single"/>
        </w:rPr>
        <w:t xml:space="preserve">При </w:t>
      </w:r>
      <w:proofErr w:type="spellStart"/>
      <w:r w:rsidRPr="00231A9B">
        <w:rPr>
          <w:i/>
          <w:iCs/>
          <w:highlight w:val="yellow"/>
          <w:u w:val="single"/>
        </w:rPr>
        <w:t>багатоінструментальному</w:t>
      </w:r>
      <w:proofErr w:type="spellEnd"/>
      <w:r w:rsidRPr="00231A9B">
        <w:rPr>
          <w:i/>
          <w:iCs/>
          <w:highlight w:val="yellow"/>
          <w:u w:val="single"/>
        </w:rPr>
        <w:t xml:space="preserve"> обслуговуванні період стійкості Т також необхідно збільшувати зі зростанням кількості верстатів, які обслуговуються (табл. 17).</w:t>
      </w:r>
    </w:p>
    <w:p w14:paraId="7AB92AC7" w14:textId="77777777" w:rsidR="000E1F1F" w:rsidRPr="00231A9B" w:rsidRDefault="00B02928">
      <w:pPr>
        <w:pStyle w:val="a3"/>
        <w:spacing w:before="6" w:line="189" w:lineRule="auto"/>
        <w:ind w:left="1156" w:firstLine="8260"/>
        <w:rPr>
          <w:highlight w:val="yellow"/>
        </w:rPr>
      </w:pPr>
      <w:r w:rsidRPr="00231A9B">
        <w:rPr>
          <w:highlight w:val="yellow"/>
        </w:rPr>
        <w:t xml:space="preserve">Таблиця 17 </w:t>
      </w:r>
      <w:proofErr w:type="spellStart"/>
      <w:r w:rsidRPr="00231A9B">
        <w:rPr>
          <w:highlight w:val="yellow"/>
        </w:rPr>
        <w:t>Коєфіцієнт</w:t>
      </w:r>
      <w:proofErr w:type="spellEnd"/>
      <w:r w:rsidRPr="00231A9B">
        <w:rPr>
          <w:highlight w:val="yellow"/>
        </w:rPr>
        <w:t xml:space="preserve"> стійкості </w:t>
      </w:r>
      <w:r w:rsidRPr="00231A9B">
        <w:rPr>
          <w:i/>
          <w:sz w:val="32"/>
          <w:highlight w:val="yellow"/>
        </w:rPr>
        <w:t>К</w:t>
      </w:r>
      <w:r w:rsidRPr="00231A9B">
        <w:rPr>
          <w:i/>
          <w:sz w:val="32"/>
          <w:highlight w:val="yellow"/>
          <w:vertAlign w:val="subscript"/>
        </w:rPr>
        <w:t>ТІ</w:t>
      </w:r>
      <w:r w:rsidRPr="00231A9B">
        <w:rPr>
          <w:i/>
          <w:sz w:val="32"/>
          <w:highlight w:val="yellow"/>
        </w:rPr>
        <w:t xml:space="preserve"> </w:t>
      </w:r>
      <w:r w:rsidRPr="00231A9B">
        <w:rPr>
          <w:highlight w:val="yellow"/>
        </w:rPr>
        <w:t xml:space="preserve">залежно від одночасно </w:t>
      </w:r>
      <w:proofErr w:type="spellStart"/>
      <w:r w:rsidRPr="00231A9B">
        <w:rPr>
          <w:highlight w:val="yellow"/>
        </w:rPr>
        <w:t>оброблюючих</w:t>
      </w:r>
      <w:proofErr w:type="spellEnd"/>
      <w:r w:rsidRPr="00231A9B">
        <w:rPr>
          <w:highlight w:val="yellow"/>
        </w:rPr>
        <w:t xml:space="preserve"> інструментів при</w:t>
      </w:r>
    </w:p>
    <w:p w14:paraId="2CAB04D6" w14:textId="77777777" w:rsidR="000E1F1F" w:rsidRPr="00231A9B" w:rsidRDefault="00B02928">
      <w:pPr>
        <w:pStyle w:val="a3"/>
        <w:spacing w:line="275" w:lineRule="exact"/>
        <w:ind w:left="3559"/>
        <w:rPr>
          <w:highlight w:val="yellow"/>
        </w:rPr>
      </w:pPr>
      <w:r w:rsidRPr="00231A9B">
        <w:rPr>
          <w:highlight w:val="yellow"/>
        </w:rPr>
        <w:t>середній рівномірності їх навантаження</w:t>
      </w: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911"/>
        <w:gridCol w:w="1297"/>
        <w:gridCol w:w="1283"/>
        <w:gridCol w:w="1297"/>
        <w:gridCol w:w="1290"/>
        <w:gridCol w:w="1292"/>
      </w:tblGrid>
      <w:tr w:rsidR="000E1F1F" w:rsidRPr="00231A9B" w14:paraId="3A7C47B8" w14:textId="77777777">
        <w:trPr>
          <w:trHeight w:val="661"/>
        </w:trPr>
        <w:tc>
          <w:tcPr>
            <w:tcW w:w="2122" w:type="dxa"/>
          </w:tcPr>
          <w:p w14:paraId="37E558FD" w14:textId="77777777" w:rsidR="000E1F1F" w:rsidRPr="00231A9B" w:rsidRDefault="00B02928">
            <w:pPr>
              <w:pStyle w:val="TableParagraph"/>
              <w:spacing w:line="192" w:lineRule="auto"/>
              <w:ind w:left="131" w:right="104" w:firstLine="446"/>
              <w:rPr>
                <w:sz w:val="24"/>
                <w:highlight w:val="yellow"/>
              </w:rPr>
            </w:pPr>
            <w:r w:rsidRPr="00231A9B">
              <w:rPr>
                <w:sz w:val="24"/>
                <w:highlight w:val="yellow"/>
              </w:rPr>
              <w:t xml:space="preserve">Кількість </w:t>
            </w:r>
            <w:proofErr w:type="spellStart"/>
            <w:r w:rsidRPr="00231A9B">
              <w:rPr>
                <w:sz w:val="24"/>
                <w:highlight w:val="yellow"/>
              </w:rPr>
              <w:t>інструментвів</w:t>
            </w:r>
            <w:proofErr w:type="spellEnd"/>
            <w:r w:rsidRPr="00231A9B">
              <w:rPr>
                <w:sz w:val="24"/>
                <w:highlight w:val="yellow"/>
              </w:rPr>
              <w:t>, що</w:t>
            </w:r>
          </w:p>
          <w:p w14:paraId="7493B42E" w14:textId="77777777" w:rsidR="000E1F1F" w:rsidRPr="00231A9B" w:rsidRDefault="00B02928">
            <w:pPr>
              <w:pStyle w:val="TableParagraph"/>
              <w:spacing w:line="214" w:lineRule="exact"/>
              <w:ind w:left="676"/>
              <w:rPr>
                <w:sz w:val="24"/>
                <w:highlight w:val="yellow"/>
              </w:rPr>
            </w:pPr>
            <w:r w:rsidRPr="00231A9B">
              <w:rPr>
                <w:sz w:val="24"/>
                <w:highlight w:val="yellow"/>
              </w:rPr>
              <w:t>працює</w:t>
            </w:r>
          </w:p>
        </w:tc>
        <w:tc>
          <w:tcPr>
            <w:tcW w:w="911" w:type="dxa"/>
          </w:tcPr>
          <w:p w14:paraId="6174337B" w14:textId="77777777" w:rsidR="000E1F1F" w:rsidRPr="00231A9B" w:rsidRDefault="00B02928">
            <w:pPr>
              <w:pStyle w:val="TableParagraph"/>
              <w:spacing w:before="162"/>
              <w:ind w:left="10"/>
              <w:jc w:val="center"/>
              <w:rPr>
                <w:sz w:val="24"/>
                <w:highlight w:val="yellow"/>
              </w:rPr>
            </w:pPr>
            <w:r w:rsidRPr="00231A9B">
              <w:rPr>
                <w:sz w:val="24"/>
                <w:highlight w:val="yellow"/>
              </w:rPr>
              <w:t>1</w:t>
            </w:r>
          </w:p>
        </w:tc>
        <w:tc>
          <w:tcPr>
            <w:tcW w:w="1297" w:type="dxa"/>
          </w:tcPr>
          <w:p w14:paraId="41E7EFBE" w14:textId="77777777" w:rsidR="000E1F1F" w:rsidRPr="00231A9B" w:rsidRDefault="00B02928">
            <w:pPr>
              <w:pStyle w:val="TableParagraph"/>
              <w:spacing w:before="162"/>
              <w:ind w:left="10"/>
              <w:jc w:val="center"/>
              <w:rPr>
                <w:sz w:val="24"/>
                <w:highlight w:val="yellow"/>
              </w:rPr>
            </w:pPr>
            <w:r w:rsidRPr="00231A9B">
              <w:rPr>
                <w:sz w:val="24"/>
                <w:highlight w:val="yellow"/>
              </w:rPr>
              <w:t>3</w:t>
            </w:r>
          </w:p>
        </w:tc>
        <w:tc>
          <w:tcPr>
            <w:tcW w:w="1283" w:type="dxa"/>
          </w:tcPr>
          <w:p w14:paraId="79E521BD" w14:textId="77777777" w:rsidR="000E1F1F" w:rsidRPr="00231A9B" w:rsidRDefault="00B02928">
            <w:pPr>
              <w:pStyle w:val="TableParagraph"/>
              <w:spacing w:before="162"/>
              <w:ind w:left="3"/>
              <w:jc w:val="center"/>
              <w:rPr>
                <w:sz w:val="24"/>
                <w:highlight w:val="yellow"/>
              </w:rPr>
            </w:pPr>
            <w:r w:rsidRPr="00231A9B">
              <w:rPr>
                <w:sz w:val="24"/>
                <w:highlight w:val="yellow"/>
              </w:rPr>
              <w:t>5</w:t>
            </w:r>
          </w:p>
        </w:tc>
        <w:tc>
          <w:tcPr>
            <w:tcW w:w="1297" w:type="dxa"/>
          </w:tcPr>
          <w:p w14:paraId="664C4811" w14:textId="77777777" w:rsidR="000E1F1F" w:rsidRPr="00231A9B" w:rsidRDefault="00B02928">
            <w:pPr>
              <w:pStyle w:val="TableParagraph"/>
              <w:spacing w:before="162"/>
              <w:ind w:left="2"/>
              <w:jc w:val="center"/>
              <w:rPr>
                <w:sz w:val="24"/>
                <w:highlight w:val="yellow"/>
              </w:rPr>
            </w:pPr>
            <w:r w:rsidRPr="00231A9B">
              <w:rPr>
                <w:sz w:val="24"/>
                <w:highlight w:val="yellow"/>
              </w:rPr>
              <w:t>8</w:t>
            </w:r>
          </w:p>
        </w:tc>
        <w:tc>
          <w:tcPr>
            <w:tcW w:w="1290" w:type="dxa"/>
          </w:tcPr>
          <w:p w14:paraId="1775B07C" w14:textId="77777777" w:rsidR="000E1F1F" w:rsidRPr="00231A9B" w:rsidRDefault="00B02928">
            <w:pPr>
              <w:pStyle w:val="TableParagraph"/>
              <w:spacing w:before="162"/>
              <w:ind w:right="519"/>
              <w:jc w:val="right"/>
              <w:rPr>
                <w:sz w:val="24"/>
                <w:highlight w:val="yellow"/>
              </w:rPr>
            </w:pPr>
            <w:r w:rsidRPr="00231A9B">
              <w:rPr>
                <w:sz w:val="24"/>
                <w:highlight w:val="yellow"/>
              </w:rPr>
              <w:t>10</w:t>
            </w:r>
          </w:p>
        </w:tc>
        <w:tc>
          <w:tcPr>
            <w:tcW w:w="1292" w:type="dxa"/>
          </w:tcPr>
          <w:p w14:paraId="190045A3" w14:textId="77777777" w:rsidR="000E1F1F" w:rsidRPr="00231A9B" w:rsidRDefault="00B02928">
            <w:pPr>
              <w:pStyle w:val="TableParagraph"/>
              <w:spacing w:before="162"/>
              <w:ind w:left="522"/>
              <w:rPr>
                <w:sz w:val="24"/>
                <w:highlight w:val="yellow"/>
              </w:rPr>
            </w:pPr>
            <w:r w:rsidRPr="00231A9B">
              <w:rPr>
                <w:sz w:val="24"/>
                <w:highlight w:val="yellow"/>
              </w:rPr>
              <w:t>15</w:t>
            </w:r>
          </w:p>
        </w:tc>
      </w:tr>
      <w:tr w:rsidR="000E1F1F" w:rsidRPr="00231A9B" w14:paraId="304C454E" w14:textId="77777777">
        <w:trPr>
          <w:trHeight w:val="362"/>
        </w:trPr>
        <w:tc>
          <w:tcPr>
            <w:tcW w:w="2122" w:type="dxa"/>
          </w:tcPr>
          <w:p w14:paraId="4CD83EF3" w14:textId="77777777" w:rsidR="000E1F1F" w:rsidRPr="00231A9B" w:rsidRDefault="00B02928">
            <w:pPr>
              <w:pStyle w:val="TableParagraph"/>
              <w:spacing w:line="329" w:lineRule="exact"/>
              <w:ind w:left="853" w:right="846"/>
              <w:jc w:val="center"/>
              <w:rPr>
                <w:i/>
                <w:sz w:val="18"/>
                <w:highlight w:val="yellow"/>
              </w:rPr>
            </w:pPr>
            <w:r w:rsidRPr="00231A9B">
              <w:rPr>
                <w:i/>
                <w:position w:val="3"/>
                <w:sz w:val="32"/>
                <w:highlight w:val="yellow"/>
              </w:rPr>
              <w:t>К</w:t>
            </w:r>
            <w:r w:rsidRPr="00231A9B">
              <w:rPr>
                <w:i/>
                <w:sz w:val="18"/>
                <w:highlight w:val="yellow"/>
              </w:rPr>
              <w:t>ТІ</w:t>
            </w:r>
          </w:p>
        </w:tc>
        <w:tc>
          <w:tcPr>
            <w:tcW w:w="911" w:type="dxa"/>
          </w:tcPr>
          <w:p w14:paraId="1EF3D9B4" w14:textId="77777777" w:rsidR="000E1F1F" w:rsidRPr="00231A9B" w:rsidRDefault="00B02928">
            <w:pPr>
              <w:pStyle w:val="TableParagraph"/>
              <w:spacing w:before="13"/>
              <w:ind w:left="10"/>
              <w:jc w:val="center"/>
              <w:rPr>
                <w:sz w:val="24"/>
                <w:highlight w:val="yellow"/>
              </w:rPr>
            </w:pPr>
            <w:r w:rsidRPr="00231A9B">
              <w:rPr>
                <w:sz w:val="24"/>
                <w:highlight w:val="yellow"/>
              </w:rPr>
              <w:t>1</w:t>
            </w:r>
          </w:p>
        </w:tc>
        <w:tc>
          <w:tcPr>
            <w:tcW w:w="1297" w:type="dxa"/>
          </w:tcPr>
          <w:p w14:paraId="0BF397AD" w14:textId="77777777" w:rsidR="000E1F1F" w:rsidRPr="00231A9B" w:rsidRDefault="00B02928">
            <w:pPr>
              <w:pStyle w:val="TableParagraph"/>
              <w:spacing w:before="13"/>
              <w:ind w:left="473" w:right="465"/>
              <w:jc w:val="center"/>
              <w:rPr>
                <w:sz w:val="24"/>
                <w:highlight w:val="yellow"/>
              </w:rPr>
            </w:pPr>
            <w:r w:rsidRPr="00231A9B">
              <w:rPr>
                <w:sz w:val="24"/>
                <w:highlight w:val="yellow"/>
              </w:rPr>
              <w:t>1,7</w:t>
            </w:r>
          </w:p>
        </w:tc>
        <w:tc>
          <w:tcPr>
            <w:tcW w:w="1283" w:type="dxa"/>
          </w:tcPr>
          <w:p w14:paraId="1B0E6DB0" w14:textId="77777777" w:rsidR="000E1F1F" w:rsidRPr="00231A9B" w:rsidRDefault="00B02928">
            <w:pPr>
              <w:pStyle w:val="TableParagraph"/>
              <w:spacing w:before="13"/>
              <w:ind w:left="3"/>
              <w:jc w:val="center"/>
              <w:rPr>
                <w:sz w:val="24"/>
                <w:highlight w:val="yellow"/>
              </w:rPr>
            </w:pPr>
            <w:r w:rsidRPr="00231A9B">
              <w:rPr>
                <w:sz w:val="24"/>
                <w:highlight w:val="yellow"/>
              </w:rPr>
              <w:t>2</w:t>
            </w:r>
          </w:p>
        </w:tc>
        <w:tc>
          <w:tcPr>
            <w:tcW w:w="1297" w:type="dxa"/>
          </w:tcPr>
          <w:p w14:paraId="1392C85D" w14:textId="77777777" w:rsidR="000E1F1F" w:rsidRPr="00231A9B" w:rsidRDefault="00B02928">
            <w:pPr>
              <w:pStyle w:val="TableParagraph"/>
              <w:spacing w:before="13"/>
              <w:ind w:left="469" w:right="469"/>
              <w:jc w:val="center"/>
              <w:rPr>
                <w:sz w:val="24"/>
                <w:highlight w:val="yellow"/>
              </w:rPr>
            </w:pPr>
            <w:r w:rsidRPr="00231A9B">
              <w:rPr>
                <w:sz w:val="24"/>
                <w:highlight w:val="yellow"/>
              </w:rPr>
              <w:t>2,5</w:t>
            </w:r>
          </w:p>
        </w:tc>
        <w:tc>
          <w:tcPr>
            <w:tcW w:w="1290" w:type="dxa"/>
          </w:tcPr>
          <w:p w14:paraId="011D5FF2" w14:textId="77777777" w:rsidR="000E1F1F" w:rsidRPr="00231A9B" w:rsidRDefault="00B02928">
            <w:pPr>
              <w:pStyle w:val="TableParagraph"/>
              <w:spacing w:before="13"/>
              <w:ind w:right="579"/>
              <w:jc w:val="right"/>
              <w:rPr>
                <w:sz w:val="24"/>
                <w:highlight w:val="yellow"/>
              </w:rPr>
            </w:pPr>
            <w:r w:rsidRPr="00231A9B">
              <w:rPr>
                <w:sz w:val="24"/>
                <w:highlight w:val="yellow"/>
              </w:rPr>
              <w:t>3</w:t>
            </w:r>
          </w:p>
        </w:tc>
        <w:tc>
          <w:tcPr>
            <w:tcW w:w="1292" w:type="dxa"/>
          </w:tcPr>
          <w:p w14:paraId="5EF67751" w14:textId="77777777" w:rsidR="000E1F1F" w:rsidRPr="00231A9B" w:rsidRDefault="00B02928">
            <w:pPr>
              <w:pStyle w:val="TableParagraph"/>
              <w:spacing w:before="13"/>
              <w:ind w:left="582"/>
              <w:rPr>
                <w:sz w:val="24"/>
                <w:highlight w:val="yellow"/>
              </w:rPr>
            </w:pPr>
            <w:r w:rsidRPr="00231A9B">
              <w:rPr>
                <w:sz w:val="24"/>
                <w:highlight w:val="yellow"/>
              </w:rPr>
              <w:t>4</w:t>
            </w:r>
          </w:p>
        </w:tc>
      </w:tr>
      <w:tr w:rsidR="000E1F1F" w:rsidRPr="00231A9B" w14:paraId="099F417C" w14:textId="77777777">
        <w:trPr>
          <w:trHeight w:val="830"/>
        </w:trPr>
        <w:tc>
          <w:tcPr>
            <w:tcW w:w="9492" w:type="dxa"/>
            <w:gridSpan w:val="7"/>
          </w:tcPr>
          <w:p w14:paraId="790B8F55" w14:textId="77777777" w:rsidR="000E1F1F" w:rsidRPr="00231A9B" w:rsidRDefault="00B02928">
            <w:pPr>
              <w:pStyle w:val="TableParagraph"/>
              <w:spacing w:line="263" w:lineRule="exact"/>
              <w:ind w:left="414"/>
              <w:rPr>
                <w:sz w:val="24"/>
                <w:highlight w:val="yellow"/>
              </w:rPr>
            </w:pPr>
            <w:r w:rsidRPr="00231A9B">
              <w:rPr>
                <w:b/>
                <w:position w:val="2"/>
                <w:sz w:val="24"/>
                <w:highlight w:val="yellow"/>
              </w:rPr>
              <w:t xml:space="preserve">Примітка </w:t>
            </w:r>
            <w:r w:rsidRPr="00231A9B">
              <w:rPr>
                <w:position w:val="2"/>
                <w:sz w:val="24"/>
                <w:highlight w:val="yellow"/>
              </w:rPr>
              <w:t xml:space="preserve">1. При рівномірному завантаженні інструментом </w:t>
            </w:r>
            <w:r w:rsidRPr="00231A9B">
              <w:rPr>
                <w:i/>
                <w:position w:val="2"/>
                <w:sz w:val="24"/>
                <w:highlight w:val="yellow"/>
              </w:rPr>
              <w:t>К</w:t>
            </w:r>
            <w:r w:rsidRPr="00231A9B">
              <w:rPr>
                <w:i/>
                <w:sz w:val="16"/>
                <w:highlight w:val="yellow"/>
              </w:rPr>
              <w:t xml:space="preserve">ТІ </w:t>
            </w:r>
            <w:r w:rsidRPr="00231A9B">
              <w:rPr>
                <w:position w:val="2"/>
                <w:sz w:val="24"/>
                <w:highlight w:val="yellow"/>
              </w:rPr>
              <w:t>збільшується в 2 рази.</w:t>
            </w:r>
          </w:p>
          <w:p w14:paraId="4B86B374" w14:textId="77777777" w:rsidR="000E1F1F" w:rsidRPr="00231A9B" w:rsidRDefault="00B02928">
            <w:pPr>
              <w:pStyle w:val="TableParagraph"/>
              <w:spacing w:before="38" w:line="256" w:lineRule="exact"/>
              <w:ind w:left="107"/>
              <w:rPr>
                <w:sz w:val="24"/>
                <w:highlight w:val="yellow"/>
              </w:rPr>
            </w:pPr>
            <w:r w:rsidRPr="00231A9B">
              <w:rPr>
                <w:position w:val="2"/>
                <w:sz w:val="24"/>
                <w:highlight w:val="yellow"/>
              </w:rPr>
              <w:t xml:space="preserve">2. При завантаженні інструментів з великою нерівномірністю коефіцієнт </w:t>
            </w:r>
            <w:r w:rsidRPr="00231A9B">
              <w:rPr>
                <w:i/>
                <w:position w:val="2"/>
                <w:sz w:val="24"/>
                <w:highlight w:val="yellow"/>
              </w:rPr>
              <w:t>К</w:t>
            </w:r>
            <w:r w:rsidRPr="00231A9B">
              <w:rPr>
                <w:i/>
                <w:sz w:val="16"/>
                <w:highlight w:val="yellow"/>
              </w:rPr>
              <w:t xml:space="preserve">ТІ </w:t>
            </w:r>
            <w:r w:rsidRPr="00231A9B">
              <w:rPr>
                <w:position w:val="2"/>
                <w:sz w:val="24"/>
                <w:highlight w:val="yellow"/>
              </w:rPr>
              <w:t>зменшується</w:t>
            </w:r>
            <w:r w:rsidRPr="00231A9B">
              <w:rPr>
                <w:sz w:val="24"/>
                <w:highlight w:val="yellow"/>
              </w:rPr>
              <w:t xml:space="preserve"> на 25–30%.</w:t>
            </w:r>
          </w:p>
        </w:tc>
      </w:tr>
    </w:tbl>
    <w:p w14:paraId="3D9FEB71" w14:textId="77777777" w:rsidR="000E1F1F" w:rsidRPr="00231A9B" w:rsidRDefault="00B02928">
      <w:pPr>
        <w:pStyle w:val="a3"/>
        <w:spacing w:before="132" w:line="307" w:lineRule="auto"/>
        <w:ind w:left="1132" w:right="632" w:firstLine="708"/>
        <w:jc w:val="both"/>
        <w:rPr>
          <w:highlight w:val="yellow"/>
        </w:rPr>
      </w:pPr>
      <w:r w:rsidRPr="00231A9B">
        <w:rPr>
          <w:b/>
          <w:bCs/>
          <w:highlight w:val="yellow"/>
          <w:u w:val="single"/>
        </w:rPr>
        <w:t>Сила різання</w:t>
      </w:r>
      <w:r w:rsidRPr="00231A9B">
        <w:rPr>
          <w:highlight w:val="yellow"/>
        </w:rPr>
        <w:t xml:space="preserve">. Під силою різання, зазвичай, мають на увазі її головну складову </w:t>
      </w:r>
      <w:proofErr w:type="spellStart"/>
      <w:r w:rsidRPr="00231A9B">
        <w:rPr>
          <w:i/>
          <w:highlight w:val="yellow"/>
        </w:rPr>
        <w:t>Рz</w:t>
      </w:r>
      <w:proofErr w:type="spellEnd"/>
      <w:r w:rsidRPr="00231A9B">
        <w:rPr>
          <w:highlight w:val="yellow"/>
        </w:rPr>
        <w:t xml:space="preserve">, визначальну при підрахунку потужності, що витрачається на різання </w:t>
      </w:r>
      <w:proofErr w:type="spellStart"/>
      <w:r w:rsidRPr="00231A9B">
        <w:rPr>
          <w:i/>
          <w:highlight w:val="yellow"/>
        </w:rPr>
        <w:t>Ne</w:t>
      </w:r>
      <w:proofErr w:type="spellEnd"/>
      <w:r w:rsidRPr="00231A9B">
        <w:rPr>
          <w:i/>
          <w:highlight w:val="yellow"/>
        </w:rPr>
        <w:t xml:space="preserve"> </w:t>
      </w:r>
      <w:r w:rsidRPr="00231A9B">
        <w:rPr>
          <w:highlight w:val="yellow"/>
        </w:rPr>
        <w:t xml:space="preserve">і крутний момент на шпинделі верстата. Силові залежності розраховують за емпіричними формулами, значення коефіцієнтів і показників </w:t>
      </w:r>
      <w:proofErr w:type="spellStart"/>
      <w:r w:rsidRPr="00231A9B">
        <w:rPr>
          <w:highlight w:val="yellow"/>
        </w:rPr>
        <w:t>степеня</w:t>
      </w:r>
      <w:proofErr w:type="spellEnd"/>
      <w:r w:rsidRPr="00231A9B">
        <w:rPr>
          <w:highlight w:val="yellow"/>
        </w:rPr>
        <w:t xml:space="preserve">, в яких для </w:t>
      </w:r>
      <w:proofErr w:type="spellStart"/>
      <w:r w:rsidRPr="00231A9B">
        <w:rPr>
          <w:highlight w:val="yellow"/>
        </w:rPr>
        <w:t>разних</w:t>
      </w:r>
      <w:proofErr w:type="spellEnd"/>
      <w:r w:rsidRPr="00231A9B">
        <w:rPr>
          <w:highlight w:val="yellow"/>
        </w:rPr>
        <w:t xml:space="preserve"> видів оброблення, вказані у відповідній  довідниковій</w:t>
      </w:r>
      <w:r w:rsidRPr="00231A9B">
        <w:rPr>
          <w:spacing w:val="-1"/>
          <w:highlight w:val="yellow"/>
        </w:rPr>
        <w:t xml:space="preserve"> </w:t>
      </w:r>
      <w:r w:rsidRPr="00231A9B">
        <w:rPr>
          <w:highlight w:val="yellow"/>
        </w:rPr>
        <w:t>літературі.</w:t>
      </w:r>
    </w:p>
    <w:p w14:paraId="3B182D23" w14:textId="77777777" w:rsidR="000E1F1F" w:rsidRDefault="00B02928">
      <w:pPr>
        <w:pStyle w:val="a3"/>
        <w:spacing w:line="307" w:lineRule="auto"/>
        <w:ind w:left="1132" w:right="635" w:firstLine="708"/>
        <w:jc w:val="both"/>
      </w:pPr>
      <w:r w:rsidRPr="00231A9B">
        <w:rPr>
          <w:highlight w:val="yellow"/>
        </w:rPr>
        <w:t xml:space="preserve">Розраховані з використанням табличних даних силові залежності враховують конкретні технологічні параметри (глибину різання, подачу, ширину фрезерування та ін.) і дійсні при певних значеннях ряду інших чинників. Їх значення, відповідні фактичним умовам різання, отримують множенням на загальний поправочний коефіцієнт, що враховує зміну в порівнянні з табличними умовами різання, що представляє собою добуток з ряду коефіцієнтів. Найважливішим із них є коефіцієнт, що враховує якість </w:t>
      </w:r>
      <w:proofErr w:type="spellStart"/>
      <w:r w:rsidRPr="00231A9B">
        <w:rPr>
          <w:highlight w:val="yellow"/>
        </w:rPr>
        <w:t>обраблюваного</w:t>
      </w:r>
      <w:proofErr w:type="spellEnd"/>
      <w:r w:rsidRPr="00231A9B">
        <w:rPr>
          <w:highlight w:val="yellow"/>
        </w:rPr>
        <w:t xml:space="preserve"> матеріалу.</w:t>
      </w:r>
    </w:p>
    <w:p w14:paraId="2033938B" w14:textId="77777777" w:rsidR="00B7530E" w:rsidRDefault="00B7530E">
      <w:pPr>
        <w:pStyle w:val="a3"/>
        <w:spacing w:line="307" w:lineRule="auto"/>
        <w:ind w:left="1132" w:right="635" w:firstLine="708"/>
        <w:jc w:val="both"/>
      </w:pPr>
    </w:p>
    <w:p w14:paraId="7B35C3B1" w14:textId="77777777" w:rsidR="00B7530E" w:rsidRDefault="00B7530E">
      <w:pPr>
        <w:pStyle w:val="a3"/>
        <w:spacing w:line="307" w:lineRule="auto"/>
        <w:ind w:left="1132" w:right="635" w:firstLine="708"/>
        <w:jc w:val="both"/>
      </w:pPr>
    </w:p>
    <w:p w14:paraId="41A3EE93" w14:textId="77777777" w:rsidR="00B7530E" w:rsidRDefault="00B7530E">
      <w:pPr>
        <w:pStyle w:val="a3"/>
        <w:spacing w:line="307" w:lineRule="auto"/>
        <w:ind w:left="1132" w:right="635" w:firstLine="708"/>
        <w:jc w:val="both"/>
      </w:pPr>
    </w:p>
    <w:p w14:paraId="485CC2A2" w14:textId="77777777" w:rsidR="00B7530E" w:rsidRDefault="00B7530E">
      <w:pPr>
        <w:pStyle w:val="a3"/>
        <w:spacing w:line="307" w:lineRule="auto"/>
        <w:ind w:left="1132" w:right="635" w:firstLine="708"/>
        <w:jc w:val="both"/>
      </w:pPr>
    </w:p>
    <w:p w14:paraId="29885E73" w14:textId="77777777" w:rsidR="000E1F1F" w:rsidRDefault="00B02928">
      <w:pPr>
        <w:pStyle w:val="4"/>
        <w:numPr>
          <w:ilvl w:val="1"/>
          <w:numId w:val="70"/>
        </w:numPr>
        <w:tabs>
          <w:tab w:val="left" w:pos="2346"/>
        </w:tabs>
        <w:spacing w:before="231"/>
      </w:pPr>
      <w:r>
        <w:lastRenderedPageBreak/>
        <w:t>РОЗРАХУНОК РЕЖИМІВ РІЗАННЯ ПРИ</w:t>
      </w:r>
      <w:r>
        <w:rPr>
          <w:spacing w:val="-4"/>
        </w:rPr>
        <w:t xml:space="preserve"> </w:t>
      </w:r>
      <w:r>
        <w:t>ТОЧІННІ</w:t>
      </w:r>
    </w:p>
    <w:p w14:paraId="6F9C273C" w14:textId="77777777" w:rsidR="000E1F1F" w:rsidRDefault="00B02928">
      <w:pPr>
        <w:pStyle w:val="a3"/>
        <w:spacing w:before="176" w:line="288" w:lineRule="auto"/>
        <w:ind w:left="1132" w:right="630" w:firstLine="708"/>
        <w:jc w:val="both"/>
      </w:pPr>
      <w:r w:rsidRPr="00231A9B">
        <w:rPr>
          <w:b/>
          <w:bCs/>
        </w:rPr>
        <w:t>Глибина різання</w:t>
      </w:r>
      <w:r>
        <w:t xml:space="preserve">. Глибина різання </w:t>
      </w:r>
      <w:r>
        <w:rPr>
          <w:i/>
          <w:sz w:val="32"/>
        </w:rPr>
        <w:t xml:space="preserve">t </w:t>
      </w:r>
      <w:r>
        <w:t>при чорновому точінні і відсутності обмежень щодо потужності обладнання, жорсткості системи ВПІД приймається</w:t>
      </w:r>
    </w:p>
    <w:p w14:paraId="35947FD2" w14:textId="77777777" w:rsidR="000E1F1F" w:rsidRPr="00231A9B" w:rsidRDefault="00B02928">
      <w:pPr>
        <w:pStyle w:val="a3"/>
        <w:spacing w:before="65" w:line="288" w:lineRule="auto"/>
        <w:ind w:left="1132" w:right="639"/>
        <w:jc w:val="both"/>
        <w:rPr>
          <w:i/>
          <w:iCs/>
        </w:rPr>
      </w:pPr>
      <w:r>
        <w:t xml:space="preserve">рівною припуску на оброблення. При чистовому точінні припуск зрізається за два проходи і більше. На кожному наступному проході слід призначати меншу глибину різання, ніж на попередньому. </w:t>
      </w:r>
      <w:r w:rsidRPr="00231A9B">
        <w:rPr>
          <w:i/>
          <w:iCs/>
        </w:rPr>
        <w:t xml:space="preserve">При параметрі шорсткості обробленої поверхні 3,2 </w:t>
      </w:r>
      <w:proofErr w:type="spellStart"/>
      <w:r w:rsidRPr="00231A9B">
        <w:rPr>
          <w:i/>
          <w:iCs/>
        </w:rPr>
        <w:t>Ra</w:t>
      </w:r>
      <w:proofErr w:type="spellEnd"/>
      <w:r w:rsidRPr="00231A9B">
        <w:rPr>
          <w:i/>
          <w:iCs/>
        </w:rPr>
        <w:t xml:space="preserve"> включно, </w:t>
      </w:r>
      <w:r w:rsidRPr="00231A9B">
        <w:rPr>
          <w:i/>
          <w:iCs/>
          <w:sz w:val="32"/>
        </w:rPr>
        <w:t xml:space="preserve">t </w:t>
      </w:r>
      <w:r w:rsidRPr="00231A9B">
        <w:rPr>
          <w:i/>
          <w:iCs/>
        </w:rPr>
        <w:t xml:space="preserve">= 0,5 – 2,0 мм; при </w:t>
      </w:r>
      <w:proofErr w:type="spellStart"/>
      <w:r w:rsidRPr="00231A9B">
        <w:rPr>
          <w:i/>
          <w:iCs/>
        </w:rPr>
        <w:t>Ra</w:t>
      </w:r>
      <w:proofErr w:type="spellEnd"/>
      <w:r w:rsidRPr="00231A9B">
        <w:rPr>
          <w:i/>
          <w:iCs/>
        </w:rPr>
        <w:t xml:space="preserve"> ≥ 0,8 мкм, </w:t>
      </w:r>
      <w:r w:rsidRPr="00231A9B">
        <w:rPr>
          <w:i/>
          <w:iCs/>
          <w:sz w:val="32"/>
        </w:rPr>
        <w:t xml:space="preserve">t </w:t>
      </w:r>
      <w:r w:rsidRPr="00231A9B">
        <w:rPr>
          <w:i/>
          <w:iCs/>
        </w:rPr>
        <w:t>= 0,1 ... 0,4 мм.</w:t>
      </w:r>
    </w:p>
    <w:p w14:paraId="1CF85E47" w14:textId="77777777" w:rsidR="000E1F1F" w:rsidRDefault="00B02928">
      <w:pPr>
        <w:pStyle w:val="a3"/>
        <w:spacing w:line="288" w:lineRule="auto"/>
        <w:ind w:left="1132" w:right="630" w:firstLine="708"/>
        <w:jc w:val="both"/>
      </w:pPr>
      <w:r w:rsidRPr="00231A9B">
        <w:rPr>
          <w:b/>
          <w:bCs/>
        </w:rPr>
        <w:t>Подача.</w:t>
      </w:r>
      <w:r>
        <w:t xml:space="preserve"> Подача </w:t>
      </w:r>
      <w:r>
        <w:rPr>
          <w:i/>
          <w:sz w:val="36"/>
        </w:rPr>
        <w:t xml:space="preserve">s </w:t>
      </w:r>
      <w:r>
        <w:t>при чорновому точінні приймається максимально допустимою за потужністю обладнання, жорсткістю системи ВПІД, міцністю ріжучої пластини і міцністю державки. Рекомендовані подачі при чорновому зовнішньому точінні наведені в табл. 18, а при чорновому розточуванні – в табл.</w:t>
      </w:r>
      <w:r>
        <w:rPr>
          <w:spacing w:val="-1"/>
        </w:rPr>
        <w:t xml:space="preserve"> </w:t>
      </w:r>
      <w:r>
        <w:t>19.</w:t>
      </w:r>
    </w:p>
    <w:p w14:paraId="7F458C1A" w14:textId="77777777" w:rsidR="000E1F1F" w:rsidRDefault="00B02928">
      <w:pPr>
        <w:pStyle w:val="a3"/>
        <w:spacing w:before="3" w:line="362" w:lineRule="auto"/>
        <w:ind w:left="1132" w:right="631" w:firstLine="708"/>
        <w:jc w:val="both"/>
      </w:pPr>
      <w:r>
        <w:t>Максимальні величини подачі при точінні сталі 45, що допустимі міцністю пластини з твердого сплаву, наведено в табл. 20.</w:t>
      </w:r>
    </w:p>
    <w:p w14:paraId="2A1CB822" w14:textId="77777777" w:rsidR="000E1F1F" w:rsidRDefault="00B02928">
      <w:pPr>
        <w:pStyle w:val="a3"/>
        <w:ind w:left="1368" w:right="618" w:firstLine="8048"/>
      </w:pPr>
      <w:r>
        <w:t>Таблиця 20 Подачі, мм/об, що допускаються міцністю пластини з твердого сплаву, при</w:t>
      </w:r>
    </w:p>
    <w:p w14:paraId="2AD0BF67" w14:textId="77777777" w:rsidR="000E1F1F" w:rsidRDefault="00B02928">
      <w:pPr>
        <w:pStyle w:val="a3"/>
        <w:spacing w:after="2" w:line="321" w:lineRule="exact"/>
        <w:ind w:left="1661"/>
      </w:pPr>
      <w:r>
        <w:t>точінні конструкційної сталі різцями з головним кутом в плані φ = 45°</w:t>
      </w:r>
    </w:p>
    <w:tbl>
      <w:tblPr>
        <w:tblStyle w:val="TableNormal"/>
        <w:tblW w:w="0" w:type="auto"/>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1"/>
        <w:gridCol w:w="1395"/>
        <w:gridCol w:w="1395"/>
        <w:gridCol w:w="1400"/>
        <w:gridCol w:w="1450"/>
      </w:tblGrid>
      <w:tr w:rsidR="000E1F1F" w14:paraId="61AD595B" w14:textId="77777777">
        <w:trPr>
          <w:trHeight w:val="258"/>
        </w:trPr>
        <w:tc>
          <w:tcPr>
            <w:tcW w:w="3901" w:type="dxa"/>
            <w:vMerge w:val="restart"/>
          </w:tcPr>
          <w:p w14:paraId="254B9E19" w14:textId="77777777" w:rsidR="000E1F1F" w:rsidRDefault="00B02928">
            <w:pPr>
              <w:pStyle w:val="TableParagraph"/>
              <w:spacing w:before="84"/>
              <w:ind w:left="571"/>
              <w:rPr>
                <w:sz w:val="28"/>
              </w:rPr>
            </w:pPr>
            <w:r>
              <w:rPr>
                <w:sz w:val="28"/>
              </w:rPr>
              <w:t>Товщина пластини, мм</w:t>
            </w:r>
          </w:p>
        </w:tc>
        <w:tc>
          <w:tcPr>
            <w:tcW w:w="5640" w:type="dxa"/>
            <w:gridSpan w:val="4"/>
          </w:tcPr>
          <w:p w14:paraId="60FCEA17" w14:textId="77777777" w:rsidR="000E1F1F" w:rsidRDefault="00B02928">
            <w:pPr>
              <w:pStyle w:val="TableParagraph"/>
              <w:spacing w:line="239" w:lineRule="exact"/>
              <w:ind w:left="1656"/>
              <w:rPr>
                <w:sz w:val="28"/>
              </w:rPr>
            </w:pPr>
            <w:r>
              <w:rPr>
                <w:sz w:val="28"/>
              </w:rPr>
              <w:t>Глибина різання t, мм, до</w:t>
            </w:r>
          </w:p>
        </w:tc>
      </w:tr>
      <w:tr w:rsidR="000E1F1F" w14:paraId="0E9C8C09" w14:textId="77777777">
        <w:trPr>
          <w:trHeight w:val="275"/>
        </w:trPr>
        <w:tc>
          <w:tcPr>
            <w:tcW w:w="3901" w:type="dxa"/>
            <w:vMerge/>
            <w:tcBorders>
              <w:top w:val="nil"/>
            </w:tcBorders>
          </w:tcPr>
          <w:p w14:paraId="5249F291" w14:textId="77777777" w:rsidR="000E1F1F" w:rsidRDefault="000E1F1F">
            <w:pPr>
              <w:rPr>
                <w:sz w:val="2"/>
                <w:szCs w:val="2"/>
              </w:rPr>
            </w:pPr>
          </w:p>
        </w:tc>
        <w:tc>
          <w:tcPr>
            <w:tcW w:w="1395" w:type="dxa"/>
          </w:tcPr>
          <w:p w14:paraId="79EB7DD6" w14:textId="77777777" w:rsidR="000E1F1F" w:rsidRDefault="00B02928">
            <w:pPr>
              <w:pStyle w:val="TableParagraph"/>
              <w:spacing w:line="256" w:lineRule="exact"/>
              <w:ind w:left="11"/>
              <w:jc w:val="center"/>
              <w:rPr>
                <w:sz w:val="24"/>
              </w:rPr>
            </w:pPr>
            <w:r>
              <w:rPr>
                <w:sz w:val="24"/>
              </w:rPr>
              <w:t>4</w:t>
            </w:r>
          </w:p>
        </w:tc>
        <w:tc>
          <w:tcPr>
            <w:tcW w:w="1395" w:type="dxa"/>
          </w:tcPr>
          <w:p w14:paraId="5A4780CA" w14:textId="77777777" w:rsidR="000E1F1F" w:rsidRDefault="00B02928">
            <w:pPr>
              <w:pStyle w:val="TableParagraph"/>
              <w:spacing w:line="256" w:lineRule="exact"/>
              <w:ind w:left="11"/>
              <w:jc w:val="center"/>
              <w:rPr>
                <w:sz w:val="24"/>
              </w:rPr>
            </w:pPr>
            <w:r>
              <w:rPr>
                <w:sz w:val="24"/>
              </w:rPr>
              <w:t>7</w:t>
            </w:r>
          </w:p>
        </w:tc>
        <w:tc>
          <w:tcPr>
            <w:tcW w:w="1400" w:type="dxa"/>
          </w:tcPr>
          <w:p w14:paraId="04249D94" w14:textId="77777777" w:rsidR="000E1F1F" w:rsidRDefault="00B02928">
            <w:pPr>
              <w:pStyle w:val="TableParagraph"/>
              <w:spacing w:line="256" w:lineRule="exact"/>
              <w:ind w:left="528" w:right="519"/>
              <w:jc w:val="center"/>
              <w:rPr>
                <w:sz w:val="24"/>
              </w:rPr>
            </w:pPr>
            <w:r>
              <w:rPr>
                <w:sz w:val="24"/>
              </w:rPr>
              <w:t>13</w:t>
            </w:r>
          </w:p>
        </w:tc>
        <w:tc>
          <w:tcPr>
            <w:tcW w:w="1450" w:type="dxa"/>
          </w:tcPr>
          <w:p w14:paraId="0BBDE23A" w14:textId="77777777" w:rsidR="000E1F1F" w:rsidRDefault="00B02928">
            <w:pPr>
              <w:pStyle w:val="TableParagraph"/>
              <w:spacing w:line="256" w:lineRule="exact"/>
              <w:ind w:left="601"/>
              <w:rPr>
                <w:sz w:val="24"/>
              </w:rPr>
            </w:pPr>
            <w:r>
              <w:rPr>
                <w:sz w:val="24"/>
              </w:rPr>
              <w:t>22</w:t>
            </w:r>
          </w:p>
        </w:tc>
      </w:tr>
      <w:tr w:rsidR="000E1F1F" w14:paraId="19403FB9" w14:textId="77777777">
        <w:trPr>
          <w:trHeight w:val="275"/>
        </w:trPr>
        <w:tc>
          <w:tcPr>
            <w:tcW w:w="3901" w:type="dxa"/>
          </w:tcPr>
          <w:p w14:paraId="26B4FB41" w14:textId="77777777" w:rsidR="000E1F1F" w:rsidRDefault="00B02928">
            <w:pPr>
              <w:pStyle w:val="TableParagraph"/>
              <w:spacing w:before="3" w:line="252" w:lineRule="exact"/>
              <w:ind w:right="1881"/>
              <w:jc w:val="right"/>
              <w:rPr>
                <w:sz w:val="24"/>
              </w:rPr>
            </w:pPr>
            <w:r>
              <w:rPr>
                <w:sz w:val="24"/>
              </w:rPr>
              <w:t>4</w:t>
            </w:r>
          </w:p>
        </w:tc>
        <w:tc>
          <w:tcPr>
            <w:tcW w:w="1395" w:type="dxa"/>
          </w:tcPr>
          <w:p w14:paraId="0817B91E" w14:textId="77777777" w:rsidR="000E1F1F" w:rsidRDefault="00B02928">
            <w:pPr>
              <w:pStyle w:val="TableParagraph"/>
              <w:spacing w:line="256" w:lineRule="exact"/>
              <w:ind w:left="526" w:right="517"/>
              <w:jc w:val="center"/>
              <w:rPr>
                <w:sz w:val="24"/>
              </w:rPr>
            </w:pPr>
            <w:r>
              <w:rPr>
                <w:sz w:val="24"/>
              </w:rPr>
              <w:t>1,3</w:t>
            </w:r>
          </w:p>
        </w:tc>
        <w:tc>
          <w:tcPr>
            <w:tcW w:w="1395" w:type="dxa"/>
          </w:tcPr>
          <w:p w14:paraId="112578D6" w14:textId="77777777" w:rsidR="000E1F1F" w:rsidRDefault="00B02928">
            <w:pPr>
              <w:pStyle w:val="TableParagraph"/>
              <w:spacing w:line="256" w:lineRule="exact"/>
              <w:ind w:left="526" w:right="518"/>
              <w:jc w:val="center"/>
              <w:rPr>
                <w:sz w:val="24"/>
              </w:rPr>
            </w:pPr>
            <w:r>
              <w:rPr>
                <w:sz w:val="24"/>
              </w:rPr>
              <w:t>1,1</w:t>
            </w:r>
          </w:p>
        </w:tc>
        <w:tc>
          <w:tcPr>
            <w:tcW w:w="1400" w:type="dxa"/>
          </w:tcPr>
          <w:p w14:paraId="65996169" w14:textId="77777777" w:rsidR="000E1F1F" w:rsidRDefault="00B02928">
            <w:pPr>
              <w:pStyle w:val="TableParagraph"/>
              <w:spacing w:line="256" w:lineRule="exact"/>
              <w:ind w:left="531" w:right="519"/>
              <w:jc w:val="center"/>
              <w:rPr>
                <w:sz w:val="24"/>
              </w:rPr>
            </w:pPr>
            <w:r>
              <w:rPr>
                <w:sz w:val="24"/>
              </w:rPr>
              <w:t>0,9</w:t>
            </w:r>
          </w:p>
        </w:tc>
        <w:tc>
          <w:tcPr>
            <w:tcW w:w="1450" w:type="dxa"/>
          </w:tcPr>
          <w:p w14:paraId="483AF7C6" w14:textId="77777777" w:rsidR="000E1F1F" w:rsidRDefault="00B02928">
            <w:pPr>
              <w:pStyle w:val="TableParagraph"/>
              <w:spacing w:line="256" w:lineRule="exact"/>
              <w:ind w:left="572"/>
              <w:rPr>
                <w:sz w:val="24"/>
              </w:rPr>
            </w:pPr>
            <w:r>
              <w:rPr>
                <w:sz w:val="24"/>
              </w:rPr>
              <w:t>0,8</w:t>
            </w:r>
          </w:p>
        </w:tc>
      </w:tr>
      <w:tr w:rsidR="000E1F1F" w14:paraId="3EF2C931" w14:textId="77777777">
        <w:trPr>
          <w:trHeight w:val="275"/>
        </w:trPr>
        <w:tc>
          <w:tcPr>
            <w:tcW w:w="3901" w:type="dxa"/>
          </w:tcPr>
          <w:p w14:paraId="50D9590C" w14:textId="77777777" w:rsidR="000E1F1F" w:rsidRDefault="00B02928">
            <w:pPr>
              <w:pStyle w:val="TableParagraph"/>
              <w:spacing w:line="256" w:lineRule="exact"/>
              <w:ind w:right="1869"/>
              <w:jc w:val="right"/>
              <w:rPr>
                <w:sz w:val="28"/>
              </w:rPr>
            </w:pPr>
            <w:r>
              <w:rPr>
                <w:sz w:val="28"/>
              </w:rPr>
              <w:t>6</w:t>
            </w:r>
          </w:p>
        </w:tc>
        <w:tc>
          <w:tcPr>
            <w:tcW w:w="1395" w:type="dxa"/>
          </w:tcPr>
          <w:p w14:paraId="3D3A0E15" w14:textId="77777777" w:rsidR="000E1F1F" w:rsidRDefault="00B02928">
            <w:pPr>
              <w:pStyle w:val="TableParagraph"/>
              <w:spacing w:line="256" w:lineRule="exact"/>
              <w:ind w:left="526" w:right="517"/>
              <w:jc w:val="center"/>
              <w:rPr>
                <w:sz w:val="24"/>
              </w:rPr>
            </w:pPr>
            <w:r>
              <w:rPr>
                <w:sz w:val="24"/>
              </w:rPr>
              <w:t>2,6</w:t>
            </w:r>
          </w:p>
        </w:tc>
        <w:tc>
          <w:tcPr>
            <w:tcW w:w="1395" w:type="dxa"/>
          </w:tcPr>
          <w:p w14:paraId="773B049B" w14:textId="77777777" w:rsidR="000E1F1F" w:rsidRDefault="00B02928">
            <w:pPr>
              <w:pStyle w:val="TableParagraph"/>
              <w:spacing w:line="256" w:lineRule="exact"/>
              <w:ind w:left="526" w:right="518"/>
              <w:jc w:val="center"/>
              <w:rPr>
                <w:sz w:val="24"/>
              </w:rPr>
            </w:pPr>
            <w:r>
              <w:rPr>
                <w:sz w:val="24"/>
              </w:rPr>
              <w:t>2,2</w:t>
            </w:r>
          </w:p>
        </w:tc>
        <w:tc>
          <w:tcPr>
            <w:tcW w:w="1400" w:type="dxa"/>
          </w:tcPr>
          <w:p w14:paraId="2E2CAB5E" w14:textId="77777777" w:rsidR="000E1F1F" w:rsidRDefault="00B02928">
            <w:pPr>
              <w:pStyle w:val="TableParagraph"/>
              <w:spacing w:line="256" w:lineRule="exact"/>
              <w:ind w:left="531" w:right="519"/>
              <w:jc w:val="center"/>
              <w:rPr>
                <w:sz w:val="24"/>
              </w:rPr>
            </w:pPr>
            <w:r>
              <w:rPr>
                <w:sz w:val="24"/>
              </w:rPr>
              <w:t>1,8</w:t>
            </w:r>
          </w:p>
        </w:tc>
        <w:tc>
          <w:tcPr>
            <w:tcW w:w="1450" w:type="dxa"/>
          </w:tcPr>
          <w:p w14:paraId="02B6EEC6" w14:textId="77777777" w:rsidR="000E1F1F" w:rsidRDefault="00B02928">
            <w:pPr>
              <w:pStyle w:val="TableParagraph"/>
              <w:spacing w:line="256" w:lineRule="exact"/>
              <w:ind w:left="572"/>
              <w:rPr>
                <w:sz w:val="24"/>
              </w:rPr>
            </w:pPr>
            <w:r>
              <w:rPr>
                <w:sz w:val="24"/>
              </w:rPr>
              <w:t>1,5</w:t>
            </w:r>
          </w:p>
        </w:tc>
      </w:tr>
      <w:tr w:rsidR="000E1F1F" w14:paraId="311908AF" w14:textId="77777777">
        <w:trPr>
          <w:trHeight w:val="277"/>
        </w:trPr>
        <w:tc>
          <w:tcPr>
            <w:tcW w:w="3901" w:type="dxa"/>
          </w:tcPr>
          <w:p w14:paraId="031D3D8A" w14:textId="77777777" w:rsidR="000E1F1F" w:rsidRDefault="00B02928">
            <w:pPr>
              <w:pStyle w:val="TableParagraph"/>
              <w:spacing w:line="258" w:lineRule="exact"/>
              <w:ind w:right="1869"/>
              <w:jc w:val="right"/>
              <w:rPr>
                <w:sz w:val="28"/>
              </w:rPr>
            </w:pPr>
            <w:r>
              <w:rPr>
                <w:sz w:val="28"/>
              </w:rPr>
              <w:t>8</w:t>
            </w:r>
          </w:p>
        </w:tc>
        <w:tc>
          <w:tcPr>
            <w:tcW w:w="1395" w:type="dxa"/>
          </w:tcPr>
          <w:p w14:paraId="13CE8E5C" w14:textId="77777777" w:rsidR="000E1F1F" w:rsidRDefault="00B02928">
            <w:pPr>
              <w:pStyle w:val="TableParagraph"/>
              <w:spacing w:line="258" w:lineRule="exact"/>
              <w:ind w:left="526" w:right="517"/>
              <w:jc w:val="center"/>
              <w:rPr>
                <w:sz w:val="24"/>
              </w:rPr>
            </w:pPr>
            <w:r>
              <w:rPr>
                <w:sz w:val="24"/>
              </w:rPr>
              <w:t>4,2</w:t>
            </w:r>
          </w:p>
        </w:tc>
        <w:tc>
          <w:tcPr>
            <w:tcW w:w="1395" w:type="dxa"/>
          </w:tcPr>
          <w:p w14:paraId="76380DE0" w14:textId="77777777" w:rsidR="000E1F1F" w:rsidRDefault="00B02928">
            <w:pPr>
              <w:pStyle w:val="TableParagraph"/>
              <w:spacing w:line="258" w:lineRule="exact"/>
              <w:ind w:left="526" w:right="518"/>
              <w:jc w:val="center"/>
              <w:rPr>
                <w:sz w:val="24"/>
              </w:rPr>
            </w:pPr>
            <w:r>
              <w:rPr>
                <w:sz w:val="24"/>
              </w:rPr>
              <w:t>3,6</w:t>
            </w:r>
          </w:p>
        </w:tc>
        <w:tc>
          <w:tcPr>
            <w:tcW w:w="1400" w:type="dxa"/>
          </w:tcPr>
          <w:p w14:paraId="5F7952E5" w14:textId="77777777" w:rsidR="000E1F1F" w:rsidRDefault="00B02928">
            <w:pPr>
              <w:pStyle w:val="TableParagraph"/>
              <w:spacing w:line="258" w:lineRule="exact"/>
              <w:ind w:left="531" w:right="519"/>
              <w:jc w:val="center"/>
              <w:rPr>
                <w:sz w:val="24"/>
              </w:rPr>
            </w:pPr>
            <w:r>
              <w:rPr>
                <w:sz w:val="24"/>
              </w:rPr>
              <w:t>3,6</w:t>
            </w:r>
          </w:p>
        </w:tc>
        <w:tc>
          <w:tcPr>
            <w:tcW w:w="1450" w:type="dxa"/>
          </w:tcPr>
          <w:p w14:paraId="4C6DF33B" w14:textId="77777777" w:rsidR="000E1F1F" w:rsidRDefault="00B02928">
            <w:pPr>
              <w:pStyle w:val="TableParagraph"/>
              <w:spacing w:line="258" w:lineRule="exact"/>
              <w:ind w:left="572"/>
              <w:rPr>
                <w:sz w:val="24"/>
              </w:rPr>
            </w:pPr>
            <w:r>
              <w:rPr>
                <w:sz w:val="24"/>
              </w:rPr>
              <w:t>2,5</w:t>
            </w:r>
          </w:p>
        </w:tc>
      </w:tr>
      <w:tr w:rsidR="000E1F1F" w14:paraId="501A88E8" w14:textId="77777777">
        <w:trPr>
          <w:trHeight w:val="275"/>
        </w:trPr>
        <w:tc>
          <w:tcPr>
            <w:tcW w:w="3901" w:type="dxa"/>
          </w:tcPr>
          <w:p w14:paraId="286EEAC8" w14:textId="77777777" w:rsidR="000E1F1F" w:rsidRDefault="00B02928">
            <w:pPr>
              <w:pStyle w:val="TableParagraph"/>
              <w:spacing w:line="256" w:lineRule="exact"/>
              <w:ind w:right="1797"/>
              <w:jc w:val="right"/>
              <w:rPr>
                <w:sz w:val="28"/>
              </w:rPr>
            </w:pPr>
            <w:r>
              <w:rPr>
                <w:sz w:val="28"/>
              </w:rPr>
              <w:t>10</w:t>
            </w:r>
          </w:p>
        </w:tc>
        <w:tc>
          <w:tcPr>
            <w:tcW w:w="1395" w:type="dxa"/>
          </w:tcPr>
          <w:p w14:paraId="4231BFE4" w14:textId="77777777" w:rsidR="000E1F1F" w:rsidRDefault="00B02928">
            <w:pPr>
              <w:pStyle w:val="TableParagraph"/>
              <w:spacing w:line="256" w:lineRule="exact"/>
              <w:ind w:left="526" w:right="517"/>
              <w:jc w:val="center"/>
              <w:rPr>
                <w:sz w:val="24"/>
              </w:rPr>
            </w:pPr>
            <w:r>
              <w:rPr>
                <w:sz w:val="24"/>
              </w:rPr>
              <w:t>6,1</w:t>
            </w:r>
          </w:p>
        </w:tc>
        <w:tc>
          <w:tcPr>
            <w:tcW w:w="1395" w:type="dxa"/>
          </w:tcPr>
          <w:p w14:paraId="099B6160" w14:textId="77777777" w:rsidR="000E1F1F" w:rsidRDefault="00B02928">
            <w:pPr>
              <w:pStyle w:val="TableParagraph"/>
              <w:spacing w:line="256" w:lineRule="exact"/>
              <w:ind w:left="526" w:right="518"/>
              <w:jc w:val="center"/>
              <w:rPr>
                <w:sz w:val="24"/>
              </w:rPr>
            </w:pPr>
            <w:r>
              <w:rPr>
                <w:sz w:val="24"/>
              </w:rPr>
              <w:t>5,1</w:t>
            </w:r>
          </w:p>
        </w:tc>
        <w:tc>
          <w:tcPr>
            <w:tcW w:w="1400" w:type="dxa"/>
          </w:tcPr>
          <w:p w14:paraId="28F367A8" w14:textId="77777777" w:rsidR="000E1F1F" w:rsidRDefault="00B02928">
            <w:pPr>
              <w:pStyle w:val="TableParagraph"/>
              <w:spacing w:line="256" w:lineRule="exact"/>
              <w:ind w:left="531" w:right="519"/>
              <w:jc w:val="center"/>
              <w:rPr>
                <w:sz w:val="24"/>
              </w:rPr>
            </w:pPr>
            <w:r>
              <w:rPr>
                <w:sz w:val="24"/>
              </w:rPr>
              <w:t>4,2</w:t>
            </w:r>
          </w:p>
        </w:tc>
        <w:tc>
          <w:tcPr>
            <w:tcW w:w="1450" w:type="dxa"/>
          </w:tcPr>
          <w:p w14:paraId="1CDC7253" w14:textId="77777777" w:rsidR="000E1F1F" w:rsidRDefault="00B02928">
            <w:pPr>
              <w:pStyle w:val="TableParagraph"/>
              <w:spacing w:line="256" w:lineRule="exact"/>
              <w:ind w:left="572"/>
              <w:rPr>
                <w:sz w:val="24"/>
              </w:rPr>
            </w:pPr>
            <w:r>
              <w:rPr>
                <w:sz w:val="24"/>
              </w:rPr>
              <w:t>3,6</w:t>
            </w:r>
          </w:p>
        </w:tc>
      </w:tr>
      <w:tr w:rsidR="000E1F1F" w14:paraId="5936EEF4" w14:textId="77777777">
        <w:trPr>
          <w:trHeight w:val="1828"/>
        </w:trPr>
        <w:tc>
          <w:tcPr>
            <w:tcW w:w="9541" w:type="dxa"/>
            <w:gridSpan w:val="5"/>
          </w:tcPr>
          <w:p w14:paraId="2503134F" w14:textId="77777777" w:rsidR="000E1F1F" w:rsidRDefault="00B02928">
            <w:pPr>
              <w:pStyle w:val="TableParagraph"/>
              <w:spacing w:before="10"/>
              <w:ind w:left="9" w:right="1" w:firstLine="415"/>
              <w:jc w:val="both"/>
            </w:pPr>
            <w:r>
              <w:rPr>
                <w:b/>
              </w:rPr>
              <w:t xml:space="preserve">Примітки: </w:t>
            </w:r>
            <w:r>
              <w:t xml:space="preserve">1. Залежно від механічних властивостей сталі на табличні значення подачі вводити </w:t>
            </w:r>
            <w:r>
              <w:rPr>
                <w:position w:val="2"/>
              </w:rPr>
              <w:t>поправочний коефіцієнт 1,2 при σ</w:t>
            </w:r>
            <w:r>
              <w:rPr>
                <w:i/>
                <w:sz w:val="14"/>
              </w:rPr>
              <w:t xml:space="preserve">в </w:t>
            </w:r>
            <w:r>
              <w:rPr>
                <w:position w:val="2"/>
              </w:rPr>
              <w:t>= 480–640 МПа; 1,0 при σ</w:t>
            </w:r>
            <w:r>
              <w:rPr>
                <w:i/>
                <w:sz w:val="14"/>
              </w:rPr>
              <w:t xml:space="preserve">в </w:t>
            </w:r>
            <w:r>
              <w:rPr>
                <w:position w:val="2"/>
              </w:rPr>
              <w:t>= 650–870 МПа і 0,85 при σ</w:t>
            </w:r>
            <w:r>
              <w:rPr>
                <w:i/>
                <w:sz w:val="14"/>
              </w:rPr>
              <w:t xml:space="preserve">в </w:t>
            </w:r>
            <w:r>
              <w:rPr>
                <w:position w:val="2"/>
              </w:rPr>
              <w:t xml:space="preserve">= 870– </w:t>
            </w:r>
            <w:r>
              <w:t>1170 МПа.</w:t>
            </w:r>
          </w:p>
          <w:p w14:paraId="02088E2D" w14:textId="77777777" w:rsidR="000E1F1F" w:rsidRDefault="00B02928">
            <w:pPr>
              <w:pStyle w:val="TableParagraph"/>
              <w:numPr>
                <w:ilvl w:val="0"/>
                <w:numId w:val="69"/>
              </w:numPr>
              <w:tabs>
                <w:tab w:val="left" w:pos="448"/>
              </w:tabs>
              <w:spacing w:line="250" w:lineRule="exact"/>
              <w:jc w:val="both"/>
            </w:pPr>
            <w:r>
              <w:t xml:space="preserve">При </w:t>
            </w:r>
            <w:proofErr w:type="spellStart"/>
            <w:r>
              <w:t>оброленні</w:t>
            </w:r>
            <w:proofErr w:type="spellEnd"/>
            <w:r>
              <w:t xml:space="preserve"> чавуну табличне значення подачі множити на коефіцієнт</w:t>
            </w:r>
            <w:r>
              <w:rPr>
                <w:spacing w:val="-9"/>
              </w:rPr>
              <w:t xml:space="preserve"> </w:t>
            </w:r>
            <w:r>
              <w:t>1,6.</w:t>
            </w:r>
          </w:p>
          <w:p w14:paraId="1D430AF9" w14:textId="77777777" w:rsidR="000E1F1F" w:rsidRDefault="00B02928">
            <w:pPr>
              <w:pStyle w:val="TableParagraph"/>
              <w:numPr>
                <w:ilvl w:val="0"/>
                <w:numId w:val="69"/>
              </w:numPr>
              <w:tabs>
                <w:tab w:val="left" w:pos="592"/>
              </w:tabs>
              <w:spacing w:before="2"/>
              <w:ind w:left="9" w:right="4" w:firstLine="415"/>
              <w:jc w:val="both"/>
            </w:pPr>
            <w:r>
              <w:t xml:space="preserve">При обробленні чавуну табличне значення подачі множити на поправочний </w:t>
            </w:r>
            <w:proofErr w:type="spellStart"/>
            <w:r>
              <w:t>фіцієнт</w:t>
            </w:r>
            <w:proofErr w:type="spellEnd"/>
            <w:r>
              <w:t xml:space="preserve"> 1,4 при φ=30°; 1,0 при φ=45°; 0,6 при φ=60° і 0,4 при</w:t>
            </w:r>
            <w:r>
              <w:rPr>
                <w:spacing w:val="-10"/>
              </w:rPr>
              <w:t xml:space="preserve"> </w:t>
            </w:r>
            <w:r>
              <w:t>φ=30°.</w:t>
            </w:r>
          </w:p>
          <w:p w14:paraId="3008B5E5" w14:textId="77777777" w:rsidR="000E1F1F" w:rsidRDefault="00B02928">
            <w:pPr>
              <w:pStyle w:val="TableParagraph"/>
              <w:numPr>
                <w:ilvl w:val="0"/>
                <w:numId w:val="69"/>
              </w:numPr>
              <w:tabs>
                <w:tab w:val="left" w:pos="592"/>
              </w:tabs>
              <w:spacing w:line="275" w:lineRule="exact"/>
              <w:ind w:left="591"/>
              <w:jc w:val="both"/>
              <w:rPr>
                <w:sz w:val="24"/>
              </w:rPr>
            </w:pPr>
            <w:r>
              <w:t>При обробленні з ударами подачу зменшувати на</w:t>
            </w:r>
            <w:r>
              <w:rPr>
                <w:spacing w:val="-6"/>
              </w:rPr>
              <w:t xml:space="preserve"> </w:t>
            </w:r>
            <w:r>
              <w:t>20</w:t>
            </w:r>
            <w:r>
              <w:rPr>
                <w:sz w:val="24"/>
              </w:rPr>
              <w:t>%.</w:t>
            </w:r>
          </w:p>
        </w:tc>
      </w:tr>
    </w:tbl>
    <w:p w14:paraId="2B79DB89" w14:textId="77777777" w:rsidR="000E1F1F" w:rsidRDefault="00B02928">
      <w:pPr>
        <w:pStyle w:val="a3"/>
        <w:tabs>
          <w:tab w:val="left" w:pos="2888"/>
          <w:tab w:val="left" w:pos="3550"/>
          <w:tab w:val="left" w:pos="5034"/>
          <w:tab w:val="left" w:pos="6115"/>
          <w:tab w:val="left" w:pos="7634"/>
          <w:tab w:val="left" w:pos="8843"/>
          <w:tab w:val="left" w:pos="9416"/>
        </w:tabs>
        <w:spacing w:line="312" w:lineRule="auto"/>
        <w:ind w:left="1132" w:right="635" w:firstLine="708"/>
      </w:pPr>
      <w:r>
        <w:t>Подачі</w:t>
      </w:r>
      <w:r>
        <w:tab/>
        <w:t>при</w:t>
      </w:r>
      <w:r>
        <w:tab/>
        <w:t>чистовому</w:t>
      </w:r>
      <w:r>
        <w:tab/>
        <w:t>точінні</w:t>
      </w:r>
      <w:r>
        <w:tab/>
        <w:t>вибирають</w:t>
      </w:r>
      <w:r>
        <w:tab/>
        <w:t>залежно</w:t>
      </w:r>
      <w:r>
        <w:tab/>
        <w:t>від</w:t>
      </w:r>
      <w:r>
        <w:tab/>
      </w:r>
      <w:r>
        <w:rPr>
          <w:spacing w:val="-4"/>
        </w:rPr>
        <w:t xml:space="preserve">необхідних </w:t>
      </w:r>
      <w:r>
        <w:t>параметрів шорсткості поверхні і радіусу при вершині різця в плані (табл.</w:t>
      </w:r>
      <w:r>
        <w:rPr>
          <w:spacing w:val="-29"/>
        </w:rPr>
        <w:t xml:space="preserve"> </w:t>
      </w:r>
      <w:r>
        <w:t>21).</w:t>
      </w:r>
    </w:p>
    <w:p w14:paraId="66A6F41D" w14:textId="77777777" w:rsidR="00231A9B" w:rsidRDefault="00231A9B">
      <w:pPr>
        <w:pStyle w:val="a3"/>
        <w:ind w:left="9417"/>
      </w:pPr>
    </w:p>
    <w:p w14:paraId="65B50A66" w14:textId="77777777" w:rsidR="00231A9B" w:rsidRDefault="00231A9B">
      <w:pPr>
        <w:pStyle w:val="a3"/>
        <w:ind w:left="9417"/>
      </w:pPr>
    </w:p>
    <w:p w14:paraId="1C3F2840" w14:textId="77777777" w:rsidR="00231A9B" w:rsidRDefault="00231A9B">
      <w:pPr>
        <w:pStyle w:val="a3"/>
        <w:ind w:left="9417"/>
      </w:pPr>
    </w:p>
    <w:p w14:paraId="6C4142DB" w14:textId="77777777" w:rsidR="00231A9B" w:rsidRDefault="00231A9B">
      <w:pPr>
        <w:pStyle w:val="a3"/>
        <w:ind w:left="9417"/>
      </w:pPr>
    </w:p>
    <w:p w14:paraId="2DEC41B7" w14:textId="77777777" w:rsidR="00231A9B" w:rsidRDefault="00231A9B">
      <w:pPr>
        <w:pStyle w:val="a3"/>
        <w:ind w:left="9417"/>
      </w:pPr>
    </w:p>
    <w:p w14:paraId="6B67004C" w14:textId="77777777" w:rsidR="00231A9B" w:rsidRDefault="00231A9B">
      <w:pPr>
        <w:pStyle w:val="a3"/>
        <w:ind w:left="9417"/>
      </w:pPr>
    </w:p>
    <w:p w14:paraId="6D9F36A7" w14:textId="77777777" w:rsidR="00231A9B" w:rsidRDefault="00231A9B">
      <w:pPr>
        <w:pStyle w:val="a3"/>
        <w:ind w:left="9417"/>
      </w:pPr>
    </w:p>
    <w:p w14:paraId="02B67CDD" w14:textId="77777777" w:rsidR="00231A9B" w:rsidRDefault="00231A9B">
      <w:pPr>
        <w:pStyle w:val="a3"/>
        <w:ind w:left="9417"/>
      </w:pPr>
    </w:p>
    <w:p w14:paraId="289F5CE2" w14:textId="77777777" w:rsidR="00231A9B" w:rsidRDefault="00231A9B">
      <w:pPr>
        <w:pStyle w:val="a3"/>
        <w:ind w:left="9417"/>
      </w:pPr>
    </w:p>
    <w:p w14:paraId="7CE7E8E3" w14:textId="2DE0EAE0" w:rsidR="000E1F1F" w:rsidRDefault="00B02928">
      <w:pPr>
        <w:pStyle w:val="a3"/>
        <w:ind w:left="9417"/>
      </w:pPr>
      <w:r>
        <w:lastRenderedPageBreak/>
        <w:t>Таблиця 21</w:t>
      </w:r>
    </w:p>
    <w:p w14:paraId="67DE4FAA" w14:textId="77777777" w:rsidR="000E1F1F" w:rsidRDefault="000E1F1F">
      <w:pPr>
        <w:pStyle w:val="a3"/>
        <w:spacing w:before="11"/>
        <w:rPr>
          <w:sz w:val="13"/>
        </w:rPr>
      </w:pPr>
    </w:p>
    <w:p w14:paraId="56A308B2" w14:textId="77777777" w:rsidR="000E1F1F" w:rsidRDefault="00B02928">
      <w:pPr>
        <w:pStyle w:val="a3"/>
        <w:spacing w:before="89" w:after="57"/>
        <w:ind w:left="1572"/>
      </w:pPr>
      <w:r>
        <w:t>Подачі, мм/об, при чистовому точінні</w:t>
      </w: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2343"/>
        <w:gridCol w:w="720"/>
        <w:gridCol w:w="722"/>
        <w:gridCol w:w="722"/>
        <w:gridCol w:w="723"/>
        <w:gridCol w:w="725"/>
        <w:gridCol w:w="732"/>
      </w:tblGrid>
      <w:tr w:rsidR="000E1F1F" w14:paraId="5CF7AA44" w14:textId="77777777">
        <w:trPr>
          <w:trHeight w:val="378"/>
        </w:trPr>
        <w:tc>
          <w:tcPr>
            <w:tcW w:w="4438" w:type="dxa"/>
            <w:gridSpan w:val="2"/>
          </w:tcPr>
          <w:p w14:paraId="479169A2" w14:textId="77777777" w:rsidR="000E1F1F" w:rsidRDefault="00B02928">
            <w:pPr>
              <w:pStyle w:val="TableParagraph"/>
              <w:spacing w:before="27"/>
              <w:ind w:left="719"/>
              <w:rPr>
                <w:sz w:val="24"/>
              </w:rPr>
            </w:pPr>
            <w:r>
              <w:rPr>
                <w:sz w:val="24"/>
              </w:rPr>
              <w:t>Параметр шорсткості поверхні, мкм</w:t>
            </w:r>
          </w:p>
        </w:tc>
        <w:tc>
          <w:tcPr>
            <w:tcW w:w="4344" w:type="dxa"/>
            <w:gridSpan w:val="6"/>
          </w:tcPr>
          <w:p w14:paraId="308E44F1" w14:textId="77777777" w:rsidR="000E1F1F" w:rsidRDefault="00B02928">
            <w:pPr>
              <w:pStyle w:val="TableParagraph"/>
              <w:spacing w:before="27"/>
              <w:ind w:left="914"/>
              <w:rPr>
                <w:sz w:val="24"/>
              </w:rPr>
            </w:pPr>
            <w:r>
              <w:rPr>
                <w:sz w:val="24"/>
              </w:rPr>
              <w:t xml:space="preserve">Радіус при вершині різця, </w:t>
            </w:r>
            <w:r>
              <w:rPr>
                <w:i/>
                <w:sz w:val="24"/>
              </w:rPr>
              <w:t>r</w:t>
            </w:r>
            <w:r>
              <w:rPr>
                <w:sz w:val="24"/>
              </w:rPr>
              <w:t>, мм</w:t>
            </w:r>
          </w:p>
        </w:tc>
      </w:tr>
      <w:tr w:rsidR="000E1F1F" w14:paraId="0FC84AF2" w14:textId="77777777">
        <w:trPr>
          <w:trHeight w:val="275"/>
        </w:trPr>
        <w:tc>
          <w:tcPr>
            <w:tcW w:w="2095" w:type="dxa"/>
          </w:tcPr>
          <w:p w14:paraId="244BCEF1" w14:textId="77777777" w:rsidR="000E1F1F" w:rsidRDefault="00B02928">
            <w:pPr>
              <w:pStyle w:val="TableParagraph"/>
              <w:spacing w:line="256" w:lineRule="exact"/>
              <w:ind w:right="549"/>
              <w:jc w:val="right"/>
              <w:rPr>
                <w:i/>
                <w:sz w:val="24"/>
              </w:rPr>
            </w:pPr>
            <w:proofErr w:type="spellStart"/>
            <w:r>
              <w:rPr>
                <w:i/>
                <w:sz w:val="24"/>
              </w:rPr>
              <w:t>Rа</w:t>
            </w:r>
            <w:proofErr w:type="spellEnd"/>
          </w:p>
        </w:tc>
        <w:tc>
          <w:tcPr>
            <w:tcW w:w="2343" w:type="dxa"/>
          </w:tcPr>
          <w:p w14:paraId="0B4EBE08" w14:textId="77777777" w:rsidR="000E1F1F" w:rsidRDefault="00B02928">
            <w:pPr>
              <w:pStyle w:val="TableParagraph"/>
              <w:spacing w:line="256" w:lineRule="exact"/>
              <w:ind w:right="689"/>
              <w:jc w:val="right"/>
              <w:rPr>
                <w:i/>
                <w:sz w:val="24"/>
              </w:rPr>
            </w:pPr>
            <w:proofErr w:type="spellStart"/>
            <w:r>
              <w:rPr>
                <w:i/>
                <w:sz w:val="24"/>
              </w:rPr>
              <w:t>Rz</w:t>
            </w:r>
            <w:proofErr w:type="spellEnd"/>
          </w:p>
        </w:tc>
        <w:tc>
          <w:tcPr>
            <w:tcW w:w="720" w:type="dxa"/>
          </w:tcPr>
          <w:p w14:paraId="66DD0182" w14:textId="77777777" w:rsidR="000E1F1F" w:rsidRDefault="00B02928">
            <w:pPr>
              <w:pStyle w:val="TableParagraph"/>
              <w:spacing w:line="256" w:lineRule="exact"/>
              <w:ind w:left="68" w:right="61"/>
              <w:jc w:val="center"/>
              <w:rPr>
                <w:sz w:val="24"/>
              </w:rPr>
            </w:pPr>
            <w:r>
              <w:rPr>
                <w:sz w:val="24"/>
              </w:rPr>
              <w:t>0,4</w:t>
            </w:r>
          </w:p>
        </w:tc>
        <w:tc>
          <w:tcPr>
            <w:tcW w:w="722" w:type="dxa"/>
          </w:tcPr>
          <w:p w14:paraId="478FD8CE" w14:textId="77777777" w:rsidR="000E1F1F" w:rsidRDefault="00B02928">
            <w:pPr>
              <w:pStyle w:val="TableParagraph"/>
              <w:spacing w:line="256" w:lineRule="exact"/>
              <w:ind w:left="66" w:right="60"/>
              <w:jc w:val="center"/>
              <w:rPr>
                <w:sz w:val="24"/>
              </w:rPr>
            </w:pPr>
            <w:r>
              <w:rPr>
                <w:sz w:val="24"/>
              </w:rPr>
              <w:t>0,8</w:t>
            </w:r>
          </w:p>
        </w:tc>
        <w:tc>
          <w:tcPr>
            <w:tcW w:w="722" w:type="dxa"/>
          </w:tcPr>
          <w:p w14:paraId="747D24FC" w14:textId="77777777" w:rsidR="000E1F1F" w:rsidRDefault="00B02928">
            <w:pPr>
              <w:pStyle w:val="TableParagraph"/>
              <w:spacing w:line="256" w:lineRule="exact"/>
              <w:ind w:left="71" w:right="60"/>
              <w:jc w:val="center"/>
              <w:rPr>
                <w:sz w:val="24"/>
              </w:rPr>
            </w:pPr>
            <w:r>
              <w:rPr>
                <w:sz w:val="24"/>
              </w:rPr>
              <w:t>1,2</w:t>
            </w:r>
          </w:p>
        </w:tc>
        <w:tc>
          <w:tcPr>
            <w:tcW w:w="723" w:type="dxa"/>
          </w:tcPr>
          <w:p w14:paraId="0000C2B3" w14:textId="77777777" w:rsidR="000E1F1F" w:rsidRDefault="00B02928">
            <w:pPr>
              <w:pStyle w:val="TableParagraph"/>
              <w:spacing w:line="256" w:lineRule="exact"/>
              <w:ind w:left="132" w:right="121"/>
              <w:jc w:val="center"/>
              <w:rPr>
                <w:sz w:val="24"/>
              </w:rPr>
            </w:pPr>
            <w:r>
              <w:rPr>
                <w:sz w:val="24"/>
              </w:rPr>
              <w:t>1,6</w:t>
            </w:r>
          </w:p>
        </w:tc>
        <w:tc>
          <w:tcPr>
            <w:tcW w:w="725" w:type="dxa"/>
          </w:tcPr>
          <w:p w14:paraId="3839F6EA" w14:textId="77777777" w:rsidR="000E1F1F" w:rsidRDefault="00B02928">
            <w:pPr>
              <w:pStyle w:val="TableParagraph"/>
              <w:spacing w:line="256" w:lineRule="exact"/>
              <w:ind w:left="132" w:right="123"/>
              <w:jc w:val="center"/>
              <w:rPr>
                <w:sz w:val="24"/>
              </w:rPr>
            </w:pPr>
            <w:r>
              <w:rPr>
                <w:sz w:val="24"/>
              </w:rPr>
              <w:t>2,0</w:t>
            </w:r>
          </w:p>
        </w:tc>
        <w:tc>
          <w:tcPr>
            <w:tcW w:w="732" w:type="dxa"/>
          </w:tcPr>
          <w:p w14:paraId="22C23718" w14:textId="77777777" w:rsidR="000E1F1F" w:rsidRDefault="00B02928">
            <w:pPr>
              <w:pStyle w:val="TableParagraph"/>
              <w:spacing w:line="256" w:lineRule="exact"/>
              <w:ind w:left="134" w:right="127"/>
              <w:jc w:val="center"/>
              <w:rPr>
                <w:sz w:val="24"/>
              </w:rPr>
            </w:pPr>
            <w:r>
              <w:rPr>
                <w:sz w:val="24"/>
              </w:rPr>
              <w:t>2,4</w:t>
            </w:r>
          </w:p>
        </w:tc>
      </w:tr>
      <w:tr w:rsidR="000E1F1F" w14:paraId="64C2B7DC" w14:textId="77777777">
        <w:trPr>
          <w:trHeight w:val="273"/>
        </w:trPr>
        <w:tc>
          <w:tcPr>
            <w:tcW w:w="2095" w:type="dxa"/>
            <w:tcBorders>
              <w:bottom w:val="nil"/>
            </w:tcBorders>
          </w:tcPr>
          <w:p w14:paraId="11EFD45F" w14:textId="77777777" w:rsidR="000E1F1F" w:rsidRDefault="00B02928">
            <w:pPr>
              <w:pStyle w:val="TableParagraph"/>
              <w:spacing w:line="253" w:lineRule="exact"/>
              <w:ind w:right="472"/>
              <w:jc w:val="right"/>
              <w:rPr>
                <w:sz w:val="24"/>
              </w:rPr>
            </w:pPr>
            <w:r>
              <w:rPr>
                <w:sz w:val="24"/>
              </w:rPr>
              <w:t>0,63</w:t>
            </w:r>
          </w:p>
        </w:tc>
        <w:tc>
          <w:tcPr>
            <w:tcW w:w="2343" w:type="dxa"/>
            <w:tcBorders>
              <w:bottom w:val="nil"/>
            </w:tcBorders>
          </w:tcPr>
          <w:p w14:paraId="38B30BAA" w14:textId="77777777" w:rsidR="000E1F1F" w:rsidRDefault="000E1F1F">
            <w:pPr>
              <w:pStyle w:val="TableParagraph"/>
              <w:rPr>
                <w:sz w:val="20"/>
              </w:rPr>
            </w:pPr>
          </w:p>
        </w:tc>
        <w:tc>
          <w:tcPr>
            <w:tcW w:w="720" w:type="dxa"/>
            <w:tcBorders>
              <w:bottom w:val="nil"/>
            </w:tcBorders>
          </w:tcPr>
          <w:p w14:paraId="47D359B7" w14:textId="77777777" w:rsidR="000E1F1F" w:rsidRDefault="00B02928">
            <w:pPr>
              <w:pStyle w:val="TableParagraph"/>
              <w:spacing w:line="253" w:lineRule="exact"/>
              <w:ind w:left="68" w:right="61"/>
              <w:jc w:val="center"/>
              <w:rPr>
                <w:sz w:val="24"/>
              </w:rPr>
            </w:pPr>
            <w:r>
              <w:rPr>
                <w:sz w:val="24"/>
              </w:rPr>
              <w:t>0,07</w:t>
            </w:r>
          </w:p>
        </w:tc>
        <w:tc>
          <w:tcPr>
            <w:tcW w:w="722" w:type="dxa"/>
            <w:tcBorders>
              <w:bottom w:val="nil"/>
            </w:tcBorders>
          </w:tcPr>
          <w:p w14:paraId="12259CF9" w14:textId="77777777" w:rsidR="000E1F1F" w:rsidRDefault="00B02928">
            <w:pPr>
              <w:pStyle w:val="TableParagraph"/>
              <w:spacing w:line="253" w:lineRule="exact"/>
              <w:ind w:left="66" w:right="60"/>
              <w:jc w:val="center"/>
              <w:rPr>
                <w:sz w:val="24"/>
              </w:rPr>
            </w:pPr>
            <w:r>
              <w:rPr>
                <w:sz w:val="24"/>
              </w:rPr>
              <w:t>0,1</w:t>
            </w:r>
          </w:p>
        </w:tc>
        <w:tc>
          <w:tcPr>
            <w:tcW w:w="722" w:type="dxa"/>
            <w:tcBorders>
              <w:bottom w:val="nil"/>
            </w:tcBorders>
          </w:tcPr>
          <w:p w14:paraId="4803A79E" w14:textId="77777777" w:rsidR="000E1F1F" w:rsidRDefault="00B02928">
            <w:pPr>
              <w:pStyle w:val="TableParagraph"/>
              <w:spacing w:line="253" w:lineRule="exact"/>
              <w:ind w:left="71" w:right="60"/>
              <w:jc w:val="center"/>
              <w:rPr>
                <w:sz w:val="24"/>
              </w:rPr>
            </w:pPr>
            <w:r>
              <w:rPr>
                <w:sz w:val="24"/>
              </w:rPr>
              <w:t>0,12</w:t>
            </w:r>
          </w:p>
        </w:tc>
        <w:tc>
          <w:tcPr>
            <w:tcW w:w="723" w:type="dxa"/>
            <w:tcBorders>
              <w:bottom w:val="nil"/>
            </w:tcBorders>
          </w:tcPr>
          <w:p w14:paraId="4F4223DA" w14:textId="77777777" w:rsidR="000E1F1F" w:rsidRDefault="00B02928">
            <w:pPr>
              <w:pStyle w:val="TableParagraph"/>
              <w:spacing w:line="253" w:lineRule="exact"/>
              <w:ind w:left="132" w:right="121"/>
              <w:jc w:val="center"/>
              <w:rPr>
                <w:sz w:val="24"/>
              </w:rPr>
            </w:pPr>
            <w:r>
              <w:rPr>
                <w:sz w:val="24"/>
              </w:rPr>
              <w:t>0,14</w:t>
            </w:r>
          </w:p>
        </w:tc>
        <w:tc>
          <w:tcPr>
            <w:tcW w:w="725" w:type="dxa"/>
            <w:tcBorders>
              <w:bottom w:val="nil"/>
            </w:tcBorders>
          </w:tcPr>
          <w:p w14:paraId="376638AA" w14:textId="77777777" w:rsidR="000E1F1F" w:rsidRDefault="00B02928">
            <w:pPr>
              <w:pStyle w:val="TableParagraph"/>
              <w:spacing w:line="253" w:lineRule="exact"/>
              <w:ind w:left="132" w:right="123"/>
              <w:jc w:val="center"/>
              <w:rPr>
                <w:sz w:val="24"/>
              </w:rPr>
            </w:pPr>
            <w:r>
              <w:rPr>
                <w:sz w:val="24"/>
              </w:rPr>
              <w:t>0,15</w:t>
            </w:r>
          </w:p>
        </w:tc>
        <w:tc>
          <w:tcPr>
            <w:tcW w:w="732" w:type="dxa"/>
            <w:tcBorders>
              <w:bottom w:val="nil"/>
            </w:tcBorders>
          </w:tcPr>
          <w:p w14:paraId="67989CC2" w14:textId="77777777" w:rsidR="000E1F1F" w:rsidRDefault="00B02928">
            <w:pPr>
              <w:pStyle w:val="TableParagraph"/>
              <w:spacing w:line="253" w:lineRule="exact"/>
              <w:ind w:left="134" w:right="127"/>
              <w:jc w:val="center"/>
              <w:rPr>
                <w:sz w:val="24"/>
              </w:rPr>
            </w:pPr>
            <w:r>
              <w:rPr>
                <w:sz w:val="24"/>
              </w:rPr>
              <w:t>0,17</w:t>
            </w:r>
          </w:p>
        </w:tc>
      </w:tr>
      <w:tr w:rsidR="000E1F1F" w14:paraId="35451060" w14:textId="77777777">
        <w:trPr>
          <w:trHeight w:val="276"/>
        </w:trPr>
        <w:tc>
          <w:tcPr>
            <w:tcW w:w="2095" w:type="dxa"/>
            <w:tcBorders>
              <w:top w:val="nil"/>
              <w:bottom w:val="nil"/>
            </w:tcBorders>
          </w:tcPr>
          <w:p w14:paraId="1D1456A7" w14:textId="77777777" w:rsidR="000E1F1F" w:rsidRDefault="00B02928">
            <w:pPr>
              <w:pStyle w:val="TableParagraph"/>
              <w:spacing w:line="256" w:lineRule="exact"/>
              <w:ind w:right="472"/>
              <w:jc w:val="right"/>
              <w:rPr>
                <w:sz w:val="24"/>
              </w:rPr>
            </w:pPr>
            <w:r>
              <w:rPr>
                <w:sz w:val="24"/>
              </w:rPr>
              <w:t>1,25</w:t>
            </w:r>
          </w:p>
        </w:tc>
        <w:tc>
          <w:tcPr>
            <w:tcW w:w="2343" w:type="dxa"/>
            <w:tcBorders>
              <w:top w:val="nil"/>
              <w:bottom w:val="nil"/>
            </w:tcBorders>
          </w:tcPr>
          <w:p w14:paraId="304D1571" w14:textId="77777777" w:rsidR="000E1F1F" w:rsidRDefault="00B02928">
            <w:pPr>
              <w:pStyle w:val="TableParagraph"/>
              <w:spacing w:line="256" w:lineRule="exact"/>
              <w:ind w:right="767"/>
              <w:jc w:val="right"/>
              <w:rPr>
                <w:sz w:val="24"/>
              </w:rPr>
            </w:pPr>
            <w:r>
              <w:rPr>
                <w:w w:val="99"/>
                <w:sz w:val="24"/>
              </w:rPr>
              <w:t>-</w:t>
            </w:r>
          </w:p>
        </w:tc>
        <w:tc>
          <w:tcPr>
            <w:tcW w:w="720" w:type="dxa"/>
            <w:tcBorders>
              <w:top w:val="nil"/>
              <w:bottom w:val="nil"/>
            </w:tcBorders>
          </w:tcPr>
          <w:p w14:paraId="183C628D" w14:textId="77777777" w:rsidR="000E1F1F" w:rsidRDefault="00B02928">
            <w:pPr>
              <w:pStyle w:val="TableParagraph"/>
              <w:spacing w:line="256" w:lineRule="exact"/>
              <w:ind w:left="68" w:right="61"/>
              <w:jc w:val="center"/>
              <w:rPr>
                <w:sz w:val="24"/>
              </w:rPr>
            </w:pPr>
            <w:r>
              <w:rPr>
                <w:sz w:val="24"/>
              </w:rPr>
              <w:t>0,1</w:t>
            </w:r>
          </w:p>
        </w:tc>
        <w:tc>
          <w:tcPr>
            <w:tcW w:w="722" w:type="dxa"/>
            <w:tcBorders>
              <w:top w:val="nil"/>
              <w:bottom w:val="nil"/>
            </w:tcBorders>
          </w:tcPr>
          <w:p w14:paraId="5F9D6E2C" w14:textId="77777777" w:rsidR="000E1F1F" w:rsidRDefault="00B02928">
            <w:pPr>
              <w:pStyle w:val="TableParagraph"/>
              <w:spacing w:line="256" w:lineRule="exact"/>
              <w:ind w:left="66" w:right="60"/>
              <w:jc w:val="center"/>
              <w:rPr>
                <w:sz w:val="24"/>
              </w:rPr>
            </w:pPr>
            <w:r>
              <w:rPr>
                <w:sz w:val="24"/>
              </w:rPr>
              <w:t>0,13</w:t>
            </w:r>
          </w:p>
        </w:tc>
        <w:tc>
          <w:tcPr>
            <w:tcW w:w="722" w:type="dxa"/>
            <w:tcBorders>
              <w:top w:val="nil"/>
              <w:bottom w:val="nil"/>
            </w:tcBorders>
          </w:tcPr>
          <w:p w14:paraId="35987B9B" w14:textId="77777777" w:rsidR="000E1F1F" w:rsidRDefault="00B02928">
            <w:pPr>
              <w:pStyle w:val="TableParagraph"/>
              <w:spacing w:line="256" w:lineRule="exact"/>
              <w:ind w:left="71" w:right="60"/>
              <w:jc w:val="center"/>
              <w:rPr>
                <w:sz w:val="24"/>
              </w:rPr>
            </w:pPr>
            <w:r>
              <w:rPr>
                <w:sz w:val="24"/>
              </w:rPr>
              <w:t>0,165</w:t>
            </w:r>
          </w:p>
        </w:tc>
        <w:tc>
          <w:tcPr>
            <w:tcW w:w="723" w:type="dxa"/>
            <w:tcBorders>
              <w:top w:val="nil"/>
              <w:bottom w:val="nil"/>
            </w:tcBorders>
          </w:tcPr>
          <w:p w14:paraId="35CAB92F" w14:textId="77777777" w:rsidR="000E1F1F" w:rsidRDefault="00B02928">
            <w:pPr>
              <w:pStyle w:val="TableParagraph"/>
              <w:spacing w:line="256" w:lineRule="exact"/>
              <w:ind w:left="132" w:right="121"/>
              <w:jc w:val="center"/>
              <w:rPr>
                <w:sz w:val="24"/>
              </w:rPr>
            </w:pPr>
            <w:r>
              <w:rPr>
                <w:sz w:val="24"/>
              </w:rPr>
              <w:t>0,19</w:t>
            </w:r>
          </w:p>
        </w:tc>
        <w:tc>
          <w:tcPr>
            <w:tcW w:w="725" w:type="dxa"/>
            <w:tcBorders>
              <w:top w:val="nil"/>
              <w:bottom w:val="nil"/>
            </w:tcBorders>
          </w:tcPr>
          <w:p w14:paraId="3D2F0BAD" w14:textId="77777777" w:rsidR="000E1F1F" w:rsidRDefault="00B02928">
            <w:pPr>
              <w:pStyle w:val="TableParagraph"/>
              <w:spacing w:line="256" w:lineRule="exact"/>
              <w:ind w:left="132" w:right="123"/>
              <w:jc w:val="center"/>
              <w:rPr>
                <w:sz w:val="24"/>
              </w:rPr>
            </w:pPr>
            <w:r>
              <w:rPr>
                <w:sz w:val="24"/>
              </w:rPr>
              <w:t>0,21</w:t>
            </w:r>
          </w:p>
        </w:tc>
        <w:tc>
          <w:tcPr>
            <w:tcW w:w="732" w:type="dxa"/>
            <w:tcBorders>
              <w:top w:val="nil"/>
              <w:bottom w:val="nil"/>
            </w:tcBorders>
          </w:tcPr>
          <w:p w14:paraId="50DFD040" w14:textId="77777777" w:rsidR="000E1F1F" w:rsidRDefault="00B02928">
            <w:pPr>
              <w:pStyle w:val="TableParagraph"/>
              <w:spacing w:line="256" w:lineRule="exact"/>
              <w:ind w:left="134" w:right="127"/>
              <w:jc w:val="center"/>
              <w:rPr>
                <w:sz w:val="24"/>
              </w:rPr>
            </w:pPr>
            <w:r>
              <w:rPr>
                <w:sz w:val="24"/>
              </w:rPr>
              <w:t>0,23</w:t>
            </w:r>
          </w:p>
        </w:tc>
      </w:tr>
      <w:tr w:rsidR="000E1F1F" w14:paraId="3F72164C" w14:textId="77777777">
        <w:trPr>
          <w:trHeight w:val="278"/>
        </w:trPr>
        <w:tc>
          <w:tcPr>
            <w:tcW w:w="2095" w:type="dxa"/>
            <w:tcBorders>
              <w:top w:val="nil"/>
            </w:tcBorders>
          </w:tcPr>
          <w:p w14:paraId="359206A5" w14:textId="77777777" w:rsidR="000E1F1F" w:rsidRDefault="00B02928">
            <w:pPr>
              <w:pStyle w:val="TableParagraph"/>
              <w:spacing w:line="259" w:lineRule="exact"/>
              <w:ind w:right="532"/>
              <w:jc w:val="right"/>
              <w:rPr>
                <w:sz w:val="24"/>
              </w:rPr>
            </w:pPr>
            <w:r>
              <w:rPr>
                <w:sz w:val="24"/>
              </w:rPr>
              <w:t>2,5</w:t>
            </w:r>
          </w:p>
        </w:tc>
        <w:tc>
          <w:tcPr>
            <w:tcW w:w="2343" w:type="dxa"/>
            <w:tcBorders>
              <w:top w:val="nil"/>
              <w:bottom w:val="nil"/>
            </w:tcBorders>
          </w:tcPr>
          <w:p w14:paraId="3E15C4A1" w14:textId="77777777" w:rsidR="000E1F1F" w:rsidRDefault="000E1F1F">
            <w:pPr>
              <w:pStyle w:val="TableParagraph"/>
              <w:rPr>
                <w:sz w:val="20"/>
              </w:rPr>
            </w:pPr>
          </w:p>
        </w:tc>
        <w:tc>
          <w:tcPr>
            <w:tcW w:w="720" w:type="dxa"/>
            <w:tcBorders>
              <w:top w:val="nil"/>
            </w:tcBorders>
          </w:tcPr>
          <w:p w14:paraId="64252269" w14:textId="77777777" w:rsidR="000E1F1F" w:rsidRDefault="00B02928">
            <w:pPr>
              <w:pStyle w:val="TableParagraph"/>
              <w:spacing w:line="259" w:lineRule="exact"/>
              <w:ind w:left="68" w:right="61"/>
              <w:jc w:val="center"/>
              <w:rPr>
                <w:sz w:val="24"/>
              </w:rPr>
            </w:pPr>
            <w:r>
              <w:rPr>
                <w:sz w:val="24"/>
              </w:rPr>
              <w:t>0,144</w:t>
            </w:r>
          </w:p>
        </w:tc>
        <w:tc>
          <w:tcPr>
            <w:tcW w:w="722" w:type="dxa"/>
            <w:tcBorders>
              <w:top w:val="nil"/>
            </w:tcBorders>
          </w:tcPr>
          <w:p w14:paraId="7FA612BF" w14:textId="77777777" w:rsidR="000E1F1F" w:rsidRDefault="00B02928">
            <w:pPr>
              <w:pStyle w:val="TableParagraph"/>
              <w:spacing w:line="259" w:lineRule="exact"/>
              <w:ind w:left="66" w:right="60"/>
              <w:jc w:val="center"/>
              <w:rPr>
                <w:sz w:val="24"/>
              </w:rPr>
            </w:pPr>
            <w:r>
              <w:rPr>
                <w:sz w:val="24"/>
              </w:rPr>
              <w:t>0,2</w:t>
            </w:r>
          </w:p>
        </w:tc>
        <w:tc>
          <w:tcPr>
            <w:tcW w:w="722" w:type="dxa"/>
            <w:tcBorders>
              <w:top w:val="nil"/>
            </w:tcBorders>
          </w:tcPr>
          <w:p w14:paraId="212A2C37" w14:textId="77777777" w:rsidR="000E1F1F" w:rsidRDefault="00B02928">
            <w:pPr>
              <w:pStyle w:val="TableParagraph"/>
              <w:spacing w:line="259" w:lineRule="exact"/>
              <w:ind w:left="71" w:right="60"/>
              <w:jc w:val="center"/>
              <w:rPr>
                <w:sz w:val="24"/>
              </w:rPr>
            </w:pPr>
            <w:r>
              <w:rPr>
                <w:sz w:val="24"/>
              </w:rPr>
              <w:t>0,246</w:t>
            </w:r>
          </w:p>
        </w:tc>
        <w:tc>
          <w:tcPr>
            <w:tcW w:w="723" w:type="dxa"/>
            <w:tcBorders>
              <w:top w:val="nil"/>
            </w:tcBorders>
          </w:tcPr>
          <w:p w14:paraId="69EEF326" w14:textId="77777777" w:rsidR="000E1F1F" w:rsidRDefault="00B02928">
            <w:pPr>
              <w:pStyle w:val="TableParagraph"/>
              <w:spacing w:line="259" w:lineRule="exact"/>
              <w:ind w:left="132" w:right="121"/>
              <w:jc w:val="center"/>
              <w:rPr>
                <w:sz w:val="24"/>
              </w:rPr>
            </w:pPr>
            <w:r>
              <w:rPr>
                <w:sz w:val="24"/>
              </w:rPr>
              <w:t>0,29</w:t>
            </w:r>
          </w:p>
        </w:tc>
        <w:tc>
          <w:tcPr>
            <w:tcW w:w="725" w:type="dxa"/>
            <w:tcBorders>
              <w:top w:val="nil"/>
            </w:tcBorders>
          </w:tcPr>
          <w:p w14:paraId="0EF2E95A" w14:textId="77777777" w:rsidR="000E1F1F" w:rsidRDefault="00B02928">
            <w:pPr>
              <w:pStyle w:val="TableParagraph"/>
              <w:spacing w:line="259" w:lineRule="exact"/>
              <w:ind w:left="132" w:right="123"/>
              <w:jc w:val="center"/>
              <w:rPr>
                <w:sz w:val="24"/>
              </w:rPr>
            </w:pPr>
            <w:r>
              <w:rPr>
                <w:sz w:val="24"/>
              </w:rPr>
              <w:t>0,32</w:t>
            </w:r>
          </w:p>
        </w:tc>
        <w:tc>
          <w:tcPr>
            <w:tcW w:w="732" w:type="dxa"/>
            <w:tcBorders>
              <w:top w:val="nil"/>
            </w:tcBorders>
          </w:tcPr>
          <w:p w14:paraId="17EECE6E" w14:textId="77777777" w:rsidR="000E1F1F" w:rsidRDefault="00B02928">
            <w:pPr>
              <w:pStyle w:val="TableParagraph"/>
              <w:spacing w:line="259" w:lineRule="exact"/>
              <w:ind w:left="134" w:right="127"/>
              <w:jc w:val="center"/>
              <w:rPr>
                <w:sz w:val="24"/>
              </w:rPr>
            </w:pPr>
            <w:r>
              <w:rPr>
                <w:sz w:val="24"/>
              </w:rPr>
              <w:t>0,35</w:t>
            </w:r>
          </w:p>
        </w:tc>
      </w:tr>
      <w:tr w:rsidR="000E1F1F" w14:paraId="5746D04F" w14:textId="77777777">
        <w:trPr>
          <w:trHeight w:val="270"/>
        </w:trPr>
        <w:tc>
          <w:tcPr>
            <w:tcW w:w="2095" w:type="dxa"/>
            <w:vMerge w:val="restart"/>
          </w:tcPr>
          <w:p w14:paraId="16CE2E44" w14:textId="77777777" w:rsidR="000E1F1F" w:rsidRDefault="000E1F1F">
            <w:pPr>
              <w:pStyle w:val="TableParagraph"/>
              <w:spacing w:before="5"/>
              <w:rPr>
                <w:sz w:val="23"/>
              </w:rPr>
            </w:pPr>
          </w:p>
          <w:p w14:paraId="7ED19335" w14:textId="77777777" w:rsidR="000E1F1F" w:rsidRDefault="00B02928">
            <w:pPr>
              <w:pStyle w:val="TableParagraph"/>
              <w:ind w:left="1360"/>
              <w:rPr>
                <w:sz w:val="24"/>
              </w:rPr>
            </w:pPr>
            <w:r>
              <w:rPr>
                <w:w w:val="99"/>
                <w:sz w:val="24"/>
              </w:rPr>
              <w:t>-</w:t>
            </w:r>
          </w:p>
        </w:tc>
        <w:tc>
          <w:tcPr>
            <w:tcW w:w="2343" w:type="dxa"/>
            <w:tcBorders>
              <w:top w:val="nil"/>
              <w:bottom w:val="nil"/>
            </w:tcBorders>
          </w:tcPr>
          <w:p w14:paraId="49095469" w14:textId="77777777" w:rsidR="000E1F1F" w:rsidRDefault="00B02928">
            <w:pPr>
              <w:pStyle w:val="TableParagraph"/>
              <w:spacing w:line="250" w:lineRule="exact"/>
              <w:ind w:right="688"/>
              <w:jc w:val="right"/>
              <w:rPr>
                <w:sz w:val="24"/>
              </w:rPr>
            </w:pPr>
            <w:r>
              <w:rPr>
                <w:sz w:val="24"/>
              </w:rPr>
              <w:t>20</w:t>
            </w:r>
          </w:p>
        </w:tc>
        <w:tc>
          <w:tcPr>
            <w:tcW w:w="720" w:type="dxa"/>
            <w:tcBorders>
              <w:bottom w:val="nil"/>
            </w:tcBorders>
          </w:tcPr>
          <w:p w14:paraId="05F8193D" w14:textId="77777777" w:rsidR="000E1F1F" w:rsidRDefault="00B02928">
            <w:pPr>
              <w:pStyle w:val="TableParagraph"/>
              <w:spacing w:line="250" w:lineRule="exact"/>
              <w:ind w:left="68" w:right="61"/>
              <w:jc w:val="center"/>
              <w:rPr>
                <w:sz w:val="24"/>
              </w:rPr>
            </w:pPr>
            <w:r>
              <w:rPr>
                <w:sz w:val="24"/>
              </w:rPr>
              <w:t>0,25</w:t>
            </w:r>
          </w:p>
        </w:tc>
        <w:tc>
          <w:tcPr>
            <w:tcW w:w="722" w:type="dxa"/>
            <w:tcBorders>
              <w:bottom w:val="nil"/>
            </w:tcBorders>
          </w:tcPr>
          <w:p w14:paraId="19ECEB84" w14:textId="77777777" w:rsidR="000E1F1F" w:rsidRDefault="00B02928">
            <w:pPr>
              <w:pStyle w:val="TableParagraph"/>
              <w:spacing w:line="250" w:lineRule="exact"/>
              <w:ind w:left="66" w:right="60"/>
              <w:jc w:val="center"/>
              <w:rPr>
                <w:sz w:val="24"/>
              </w:rPr>
            </w:pPr>
            <w:r>
              <w:rPr>
                <w:sz w:val="24"/>
              </w:rPr>
              <w:t>0,33</w:t>
            </w:r>
          </w:p>
        </w:tc>
        <w:tc>
          <w:tcPr>
            <w:tcW w:w="722" w:type="dxa"/>
            <w:tcBorders>
              <w:bottom w:val="nil"/>
            </w:tcBorders>
          </w:tcPr>
          <w:p w14:paraId="3113DCD4" w14:textId="77777777" w:rsidR="000E1F1F" w:rsidRDefault="00B02928">
            <w:pPr>
              <w:pStyle w:val="TableParagraph"/>
              <w:spacing w:line="250" w:lineRule="exact"/>
              <w:ind w:left="71" w:right="60"/>
              <w:jc w:val="center"/>
              <w:rPr>
                <w:sz w:val="24"/>
              </w:rPr>
            </w:pPr>
            <w:r>
              <w:rPr>
                <w:sz w:val="24"/>
              </w:rPr>
              <w:t>0,42</w:t>
            </w:r>
          </w:p>
        </w:tc>
        <w:tc>
          <w:tcPr>
            <w:tcW w:w="723" w:type="dxa"/>
            <w:tcBorders>
              <w:bottom w:val="nil"/>
            </w:tcBorders>
          </w:tcPr>
          <w:p w14:paraId="620B7B7E" w14:textId="77777777" w:rsidR="000E1F1F" w:rsidRDefault="00B02928">
            <w:pPr>
              <w:pStyle w:val="TableParagraph"/>
              <w:spacing w:line="250" w:lineRule="exact"/>
              <w:ind w:left="132" w:right="121"/>
              <w:jc w:val="center"/>
              <w:rPr>
                <w:sz w:val="24"/>
              </w:rPr>
            </w:pPr>
            <w:r>
              <w:rPr>
                <w:sz w:val="24"/>
              </w:rPr>
              <w:t>0,49</w:t>
            </w:r>
          </w:p>
        </w:tc>
        <w:tc>
          <w:tcPr>
            <w:tcW w:w="725" w:type="dxa"/>
            <w:tcBorders>
              <w:bottom w:val="nil"/>
            </w:tcBorders>
          </w:tcPr>
          <w:p w14:paraId="6D8D7FBD" w14:textId="77777777" w:rsidR="000E1F1F" w:rsidRDefault="00B02928">
            <w:pPr>
              <w:pStyle w:val="TableParagraph"/>
              <w:spacing w:line="250" w:lineRule="exact"/>
              <w:ind w:left="132" w:right="123"/>
              <w:jc w:val="center"/>
              <w:rPr>
                <w:sz w:val="24"/>
              </w:rPr>
            </w:pPr>
            <w:r>
              <w:rPr>
                <w:sz w:val="24"/>
              </w:rPr>
              <w:t>0,55</w:t>
            </w:r>
          </w:p>
        </w:tc>
        <w:tc>
          <w:tcPr>
            <w:tcW w:w="732" w:type="dxa"/>
            <w:tcBorders>
              <w:bottom w:val="nil"/>
            </w:tcBorders>
          </w:tcPr>
          <w:p w14:paraId="686A763C" w14:textId="77777777" w:rsidR="000E1F1F" w:rsidRDefault="00B02928">
            <w:pPr>
              <w:pStyle w:val="TableParagraph"/>
              <w:spacing w:line="250" w:lineRule="exact"/>
              <w:ind w:left="134" w:right="127"/>
              <w:jc w:val="center"/>
              <w:rPr>
                <w:sz w:val="24"/>
              </w:rPr>
            </w:pPr>
            <w:r>
              <w:rPr>
                <w:sz w:val="24"/>
              </w:rPr>
              <w:t>0,6</w:t>
            </w:r>
          </w:p>
        </w:tc>
      </w:tr>
      <w:tr w:rsidR="000E1F1F" w14:paraId="78672682" w14:textId="77777777">
        <w:trPr>
          <w:trHeight w:val="266"/>
        </w:trPr>
        <w:tc>
          <w:tcPr>
            <w:tcW w:w="2095" w:type="dxa"/>
            <w:vMerge/>
            <w:tcBorders>
              <w:top w:val="nil"/>
            </w:tcBorders>
          </w:tcPr>
          <w:p w14:paraId="52B251D9" w14:textId="77777777" w:rsidR="000E1F1F" w:rsidRDefault="000E1F1F">
            <w:pPr>
              <w:rPr>
                <w:sz w:val="2"/>
                <w:szCs w:val="2"/>
              </w:rPr>
            </w:pPr>
          </w:p>
        </w:tc>
        <w:tc>
          <w:tcPr>
            <w:tcW w:w="2343" w:type="dxa"/>
            <w:tcBorders>
              <w:top w:val="nil"/>
              <w:bottom w:val="nil"/>
            </w:tcBorders>
          </w:tcPr>
          <w:p w14:paraId="1DFAC1EF" w14:textId="77777777" w:rsidR="000E1F1F" w:rsidRDefault="00B02928">
            <w:pPr>
              <w:pStyle w:val="TableParagraph"/>
              <w:spacing w:line="246" w:lineRule="exact"/>
              <w:ind w:right="688"/>
              <w:jc w:val="right"/>
              <w:rPr>
                <w:sz w:val="24"/>
              </w:rPr>
            </w:pPr>
            <w:r>
              <w:rPr>
                <w:sz w:val="24"/>
              </w:rPr>
              <w:t>40</w:t>
            </w:r>
          </w:p>
        </w:tc>
        <w:tc>
          <w:tcPr>
            <w:tcW w:w="720" w:type="dxa"/>
            <w:tcBorders>
              <w:top w:val="nil"/>
              <w:bottom w:val="nil"/>
            </w:tcBorders>
          </w:tcPr>
          <w:p w14:paraId="37EEA7F8" w14:textId="77777777" w:rsidR="000E1F1F" w:rsidRDefault="00B02928">
            <w:pPr>
              <w:pStyle w:val="TableParagraph"/>
              <w:spacing w:line="246" w:lineRule="exact"/>
              <w:ind w:left="68" w:right="61"/>
              <w:jc w:val="center"/>
              <w:rPr>
                <w:sz w:val="24"/>
              </w:rPr>
            </w:pPr>
            <w:r>
              <w:rPr>
                <w:sz w:val="24"/>
              </w:rPr>
              <w:t>0,35</w:t>
            </w:r>
          </w:p>
        </w:tc>
        <w:tc>
          <w:tcPr>
            <w:tcW w:w="722" w:type="dxa"/>
            <w:tcBorders>
              <w:top w:val="nil"/>
              <w:bottom w:val="nil"/>
            </w:tcBorders>
          </w:tcPr>
          <w:p w14:paraId="59AEAD22" w14:textId="77777777" w:rsidR="000E1F1F" w:rsidRDefault="00B02928">
            <w:pPr>
              <w:pStyle w:val="TableParagraph"/>
              <w:spacing w:line="246" w:lineRule="exact"/>
              <w:ind w:left="66" w:right="60"/>
              <w:jc w:val="center"/>
              <w:rPr>
                <w:sz w:val="24"/>
              </w:rPr>
            </w:pPr>
            <w:r>
              <w:rPr>
                <w:sz w:val="24"/>
              </w:rPr>
              <w:t>0,51</w:t>
            </w:r>
          </w:p>
        </w:tc>
        <w:tc>
          <w:tcPr>
            <w:tcW w:w="722" w:type="dxa"/>
            <w:tcBorders>
              <w:top w:val="nil"/>
              <w:bottom w:val="nil"/>
            </w:tcBorders>
          </w:tcPr>
          <w:p w14:paraId="1D34DB9A" w14:textId="77777777" w:rsidR="000E1F1F" w:rsidRDefault="00B02928">
            <w:pPr>
              <w:pStyle w:val="TableParagraph"/>
              <w:spacing w:line="246" w:lineRule="exact"/>
              <w:ind w:left="71" w:right="60"/>
              <w:jc w:val="center"/>
              <w:rPr>
                <w:sz w:val="24"/>
              </w:rPr>
            </w:pPr>
            <w:r>
              <w:rPr>
                <w:sz w:val="24"/>
              </w:rPr>
              <w:t>0,63</w:t>
            </w:r>
          </w:p>
        </w:tc>
        <w:tc>
          <w:tcPr>
            <w:tcW w:w="723" w:type="dxa"/>
            <w:tcBorders>
              <w:top w:val="nil"/>
              <w:bottom w:val="nil"/>
            </w:tcBorders>
          </w:tcPr>
          <w:p w14:paraId="0FD96C27" w14:textId="77777777" w:rsidR="000E1F1F" w:rsidRDefault="00B02928">
            <w:pPr>
              <w:pStyle w:val="TableParagraph"/>
              <w:spacing w:line="246" w:lineRule="exact"/>
              <w:ind w:left="132" w:right="121"/>
              <w:jc w:val="center"/>
              <w:rPr>
                <w:sz w:val="24"/>
              </w:rPr>
            </w:pPr>
            <w:r>
              <w:rPr>
                <w:sz w:val="24"/>
              </w:rPr>
              <w:t>0,72</w:t>
            </w:r>
          </w:p>
        </w:tc>
        <w:tc>
          <w:tcPr>
            <w:tcW w:w="725" w:type="dxa"/>
            <w:tcBorders>
              <w:top w:val="nil"/>
              <w:bottom w:val="nil"/>
            </w:tcBorders>
          </w:tcPr>
          <w:p w14:paraId="2316D967" w14:textId="77777777" w:rsidR="000E1F1F" w:rsidRDefault="00B02928">
            <w:pPr>
              <w:pStyle w:val="TableParagraph"/>
              <w:spacing w:line="246" w:lineRule="exact"/>
              <w:ind w:left="132" w:right="123"/>
              <w:jc w:val="center"/>
              <w:rPr>
                <w:sz w:val="24"/>
              </w:rPr>
            </w:pPr>
            <w:r>
              <w:rPr>
                <w:sz w:val="24"/>
              </w:rPr>
              <w:t>0,8</w:t>
            </w:r>
          </w:p>
        </w:tc>
        <w:tc>
          <w:tcPr>
            <w:tcW w:w="732" w:type="dxa"/>
            <w:tcBorders>
              <w:top w:val="nil"/>
              <w:bottom w:val="nil"/>
            </w:tcBorders>
          </w:tcPr>
          <w:p w14:paraId="3E9F17F7" w14:textId="77777777" w:rsidR="000E1F1F" w:rsidRDefault="00B02928">
            <w:pPr>
              <w:pStyle w:val="TableParagraph"/>
              <w:spacing w:line="246" w:lineRule="exact"/>
              <w:ind w:left="134" w:right="127"/>
              <w:jc w:val="center"/>
              <w:rPr>
                <w:sz w:val="24"/>
              </w:rPr>
            </w:pPr>
            <w:r>
              <w:rPr>
                <w:sz w:val="24"/>
              </w:rPr>
              <w:t>0,87</w:t>
            </w:r>
          </w:p>
        </w:tc>
      </w:tr>
      <w:tr w:rsidR="000E1F1F" w14:paraId="2C784A9D" w14:textId="77777777">
        <w:trPr>
          <w:trHeight w:val="273"/>
        </w:trPr>
        <w:tc>
          <w:tcPr>
            <w:tcW w:w="2095" w:type="dxa"/>
            <w:vMerge/>
            <w:tcBorders>
              <w:top w:val="nil"/>
            </w:tcBorders>
          </w:tcPr>
          <w:p w14:paraId="283D49E1" w14:textId="77777777" w:rsidR="000E1F1F" w:rsidRDefault="000E1F1F">
            <w:pPr>
              <w:rPr>
                <w:sz w:val="2"/>
                <w:szCs w:val="2"/>
              </w:rPr>
            </w:pPr>
          </w:p>
        </w:tc>
        <w:tc>
          <w:tcPr>
            <w:tcW w:w="2343" w:type="dxa"/>
            <w:tcBorders>
              <w:top w:val="nil"/>
            </w:tcBorders>
          </w:tcPr>
          <w:p w14:paraId="524811EE" w14:textId="77777777" w:rsidR="000E1F1F" w:rsidRDefault="00B02928">
            <w:pPr>
              <w:pStyle w:val="TableParagraph"/>
              <w:spacing w:line="254" w:lineRule="exact"/>
              <w:ind w:right="688"/>
              <w:jc w:val="right"/>
              <w:rPr>
                <w:sz w:val="24"/>
              </w:rPr>
            </w:pPr>
            <w:r>
              <w:rPr>
                <w:sz w:val="24"/>
              </w:rPr>
              <w:t>80</w:t>
            </w:r>
          </w:p>
        </w:tc>
        <w:tc>
          <w:tcPr>
            <w:tcW w:w="720" w:type="dxa"/>
            <w:tcBorders>
              <w:top w:val="nil"/>
            </w:tcBorders>
          </w:tcPr>
          <w:p w14:paraId="31E4C575" w14:textId="77777777" w:rsidR="000E1F1F" w:rsidRDefault="00B02928">
            <w:pPr>
              <w:pStyle w:val="TableParagraph"/>
              <w:spacing w:line="254" w:lineRule="exact"/>
              <w:ind w:left="68" w:right="61"/>
              <w:jc w:val="center"/>
              <w:rPr>
                <w:sz w:val="24"/>
              </w:rPr>
            </w:pPr>
            <w:r>
              <w:rPr>
                <w:sz w:val="24"/>
              </w:rPr>
              <w:t>0,47</w:t>
            </w:r>
          </w:p>
        </w:tc>
        <w:tc>
          <w:tcPr>
            <w:tcW w:w="722" w:type="dxa"/>
            <w:tcBorders>
              <w:top w:val="nil"/>
            </w:tcBorders>
          </w:tcPr>
          <w:p w14:paraId="3077E5DB" w14:textId="77777777" w:rsidR="000E1F1F" w:rsidRDefault="00B02928">
            <w:pPr>
              <w:pStyle w:val="TableParagraph"/>
              <w:spacing w:line="254" w:lineRule="exact"/>
              <w:ind w:left="66" w:right="60"/>
              <w:jc w:val="center"/>
              <w:rPr>
                <w:sz w:val="24"/>
              </w:rPr>
            </w:pPr>
            <w:r>
              <w:rPr>
                <w:sz w:val="24"/>
              </w:rPr>
              <w:t>0,66</w:t>
            </w:r>
          </w:p>
        </w:tc>
        <w:tc>
          <w:tcPr>
            <w:tcW w:w="722" w:type="dxa"/>
            <w:tcBorders>
              <w:top w:val="nil"/>
            </w:tcBorders>
          </w:tcPr>
          <w:p w14:paraId="02B9DFEC" w14:textId="77777777" w:rsidR="000E1F1F" w:rsidRDefault="00B02928">
            <w:pPr>
              <w:pStyle w:val="TableParagraph"/>
              <w:spacing w:line="254" w:lineRule="exact"/>
              <w:ind w:left="71" w:right="60"/>
              <w:jc w:val="center"/>
              <w:rPr>
                <w:sz w:val="24"/>
              </w:rPr>
            </w:pPr>
            <w:r>
              <w:rPr>
                <w:sz w:val="24"/>
              </w:rPr>
              <w:t>0,81</w:t>
            </w:r>
          </w:p>
        </w:tc>
        <w:tc>
          <w:tcPr>
            <w:tcW w:w="723" w:type="dxa"/>
            <w:tcBorders>
              <w:top w:val="nil"/>
            </w:tcBorders>
          </w:tcPr>
          <w:p w14:paraId="2FD020A6" w14:textId="77777777" w:rsidR="000E1F1F" w:rsidRDefault="00B02928">
            <w:pPr>
              <w:pStyle w:val="TableParagraph"/>
              <w:spacing w:line="254" w:lineRule="exact"/>
              <w:ind w:left="132" w:right="121"/>
              <w:jc w:val="center"/>
              <w:rPr>
                <w:sz w:val="24"/>
              </w:rPr>
            </w:pPr>
            <w:r>
              <w:rPr>
                <w:sz w:val="24"/>
              </w:rPr>
              <w:t>0,94</w:t>
            </w:r>
          </w:p>
        </w:tc>
        <w:tc>
          <w:tcPr>
            <w:tcW w:w="725" w:type="dxa"/>
            <w:tcBorders>
              <w:top w:val="nil"/>
            </w:tcBorders>
          </w:tcPr>
          <w:p w14:paraId="5E8157D2" w14:textId="77777777" w:rsidR="000E1F1F" w:rsidRDefault="00B02928">
            <w:pPr>
              <w:pStyle w:val="TableParagraph"/>
              <w:spacing w:line="254" w:lineRule="exact"/>
              <w:ind w:left="132" w:right="123"/>
              <w:jc w:val="center"/>
              <w:rPr>
                <w:sz w:val="24"/>
              </w:rPr>
            </w:pPr>
            <w:r>
              <w:rPr>
                <w:sz w:val="24"/>
              </w:rPr>
              <w:t>1,04</w:t>
            </w:r>
          </w:p>
        </w:tc>
        <w:tc>
          <w:tcPr>
            <w:tcW w:w="732" w:type="dxa"/>
            <w:tcBorders>
              <w:top w:val="nil"/>
            </w:tcBorders>
          </w:tcPr>
          <w:p w14:paraId="23130A21" w14:textId="77777777" w:rsidR="000E1F1F" w:rsidRDefault="00B02928">
            <w:pPr>
              <w:pStyle w:val="TableParagraph"/>
              <w:spacing w:line="254" w:lineRule="exact"/>
              <w:ind w:left="134" w:right="127"/>
              <w:jc w:val="center"/>
              <w:rPr>
                <w:sz w:val="24"/>
              </w:rPr>
            </w:pPr>
            <w:r>
              <w:rPr>
                <w:sz w:val="24"/>
              </w:rPr>
              <w:t>1,14</w:t>
            </w:r>
          </w:p>
        </w:tc>
      </w:tr>
      <w:tr w:rsidR="000E1F1F" w14:paraId="31F5C171" w14:textId="77777777">
        <w:trPr>
          <w:trHeight w:val="861"/>
        </w:trPr>
        <w:tc>
          <w:tcPr>
            <w:tcW w:w="8782" w:type="dxa"/>
            <w:gridSpan w:val="8"/>
          </w:tcPr>
          <w:p w14:paraId="1DD32C79" w14:textId="77777777" w:rsidR="000E1F1F" w:rsidRDefault="00B02928">
            <w:pPr>
              <w:pStyle w:val="TableParagraph"/>
              <w:spacing w:line="237" w:lineRule="auto"/>
              <w:ind w:left="227" w:firstLine="163"/>
            </w:pPr>
            <w:r>
              <w:rPr>
                <w:b/>
                <w:position w:val="2"/>
              </w:rPr>
              <w:t xml:space="preserve">Примітки: </w:t>
            </w:r>
            <w:r>
              <w:rPr>
                <w:position w:val="2"/>
              </w:rPr>
              <w:t xml:space="preserve">Подачі дані для </w:t>
            </w:r>
            <w:proofErr w:type="spellStart"/>
            <w:r>
              <w:rPr>
                <w:position w:val="2"/>
              </w:rPr>
              <w:t>обраблення</w:t>
            </w:r>
            <w:proofErr w:type="spellEnd"/>
            <w:r>
              <w:rPr>
                <w:position w:val="2"/>
              </w:rPr>
              <w:t xml:space="preserve"> сталей </w:t>
            </w:r>
            <w:r>
              <w:rPr>
                <w:i/>
                <w:position w:val="2"/>
              </w:rPr>
              <w:t>σ</w:t>
            </w:r>
            <w:r>
              <w:rPr>
                <w:i/>
                <w:sz w:val="14"/>
              </w:rPr>
              <w:t xml:space="preserve">в </w:t>
            </w:r>
            <w:r>
              <w:rPr>
                <w:position w:val="2"/>
              </w:rPr>
              <w:t>= 700–900 МПа і чавунів; для сталей з σ</w:t>
            </w:r>
            <w:r>
              <w:rPr>
                <w:i/>
                <w:sz w:val="14"/>
              </w:rPr>
              <w:t xml:space="preserve">в </w:t>
            </w:r>
            <w:r>
              <w:rPr>
                <w:position w:val="2"/>
              </w:rPr>
              <w:t xml:space="preserve">=500–700 МПа значення подач множать на коефіцієнт </w:t>
            </w:r>
            <w:r>
              <w:rPr>
                <w:i/>
                <w:position w:val="2"/>
              </w:rPr>
              <w:t>К</w:t>
            </w:r>
            <w:r>
              <w:rPr>
                <w:i/>
                <w:sz w:val="14"/>
              </w:rPr>
              <w:t>S</w:t>
            </w:r>
            <w:r>
              <w:rPr>
                <w:position w:val="2"/>
              </w:rPr>
              <w:t xml:space="preserve">= 0,45; для сталей з </w:t>
            </w:r>
            <w:r>
              <w:rPr>
                <w:i/>
                <w:position w:val="2"/>
              </w:rPr>
              <w:t>σ</w:t>
            </w:r>
            <w:r>
              <w:rPr>
                <w:i/>
                <w:sz w:val="14"/>
              </w:rPr>
              <w:t xml:space="preserve">в </w:t>
            </w:r>
            <w:r>
              <w:rPr>
                <w:position w:val="2"/>
              </w:rPr>
              <w:t>= 900–</w:t>
            </w:r>
          </w:p>
          <w:p w14:paraId="495DE3B7" w14:textId="77777777" w:rsidR="000E1F1F" w:rsidRDefault="00B02928">
            <w:pPr>
              <w:pStyle w:val="TableParagraph"/>
              <w:spacing w:line="251" w:lineRule="exact"/>
              <w:ind w:left="1480"/>
            </w:pPr>
            <w:r>
              <w:rPr>
                <w:position w:val="2"/>
              </w:rPr>
              <w:t xml:space="preserve">1100 МПа – значення подач множать на коефіцієнт </w:t>
            </w:r>
            <w:r>
              <w:rPr>
                <w:i/>
                <w:position w:val="2"/>
              </w:rPr>
              <w:t>К</w:t>
            </w:r>
            <w:r>
              <w:rPr>
                <w:i/>
                <w:sz w:val="14"/>
              </w:rPr>
              <w:t xml:space="preserve">S </w:t>
            </w:r>
            <w:r>
              <w:rPr>
                <w:position w:val="2"/>
              </w:rPr>
              <w:t>= 1,25.</w:t>
            </w:r>
          </w:p>
        </w:tc>
      </w:tr>
    </w:tbl>
    <w:p w14:paraId="3C0ADD59" w14:textId="77777777" w:rsidR="000E1F1F" w:rsidRDefault="000E1F1F">
      <w:pPr>
        <w:spacing w:line="251" w:lineRule="exact"/>
        <w:sectPr w:rsidR="000E1F1F">
          <w:headerReference w:type="default" r:id="rId22"/>
          <w:footerReference w:type="default" r:id="rId23"/>
          <w:pgSz w:w="11910" w:h="16840"/>
          <w:pgMar w:top="1040" w:right="500" w:bottom="1240" w:left="0" w:header="0" w:footer="1056" w:gutter="0"/>
          <w:pgNumType w:start="43"/>
          <w:cols w:space="720"/>
        </w:sectPr>
      </w:pPr>
    </w:p>
    <w:p w14:paraId="07DA7C3F" w14:textId="77777777" w:rsidR="000E1F1F" w:rsidRPr="00231A9B" w:rsidRDefault="00B02928">
      <w:pPr>
        <w:pStyle w:val="a3"/>
        <w:spacing w:before="67" w:line="314" w:lineRule="auto"/>
        <w:ind w:left="1188" w:right="872" w:firstLine="7974"/>
        <w:rPr>
          <w:b/>
          <w:bCs/>
          <w:sz w:val="24"/>
          <w:szCs w:val="24"/>
        </w:rPr>
      </w:pPr>
      <w:r>
        <w:lastRenderedPageBreak/>
        <w:t xml:space="preserve">Таблиця 18 </w:t>
      </w:r>
      <w:r w:rsidRPr="00231A9B">
        <w:rPr>
          <w:b/>
          <w:bCs/>
          <w:sz w:val="24"/>
          <w:szCs w:val="24"/>
        </w:rPr>
        <w:t>Значення подачі при чорновому зовнішньому точінні різцями з пластинами з</w:t>
      </w:r>
    </w:p>
    <w:p w14:paraId="63DD395A" w14:textId="77777777" w:rsidR="000E1F1F" w:rsidRPr="00231A9B" w:rsidRDefault="00B02928">
      <w:pPr>
        <w:pStyle w:val="a3"/>
        <w:spacing w:line="268" w:lineRule="exact"/>
        <w:ind w:left="3631"/>
        <w:rPr>
          <w:b/>
          <w:bCs/>
          <w:sz w:val="24"/>
          <w:szCs w:val="24"/>
        </w:rPr>
      </w:pPr>
      <w:r w:rsidRPr="00231A9B">
        <w:rPr>
          <w:b/>
          <w:bCs/>
          <w:sz w:val="24"/>
          <w:szCs w:val="24"/>
        </w:rPr>
        <w:t>твердого сплаву і швидкоріжучої сталі</w:t>
      </w:r>
    </w:p>
    <w:p w14:paraId="38EE21F0" w14:textId="77777777" w:rsidR="000E1F1F" w:rsidRDefault="00B02928">
      <w:pPr>
        <w:pStyle w:val="a3"/>
        <w:spacing w:before="8"/>
        <w:rPr>
          <w:sz w:val="20"/>
        </w:rPr>
      </w:pPr>
      <w:r>
        <w:rPr>
          <w:noProof/>
          <w:lang w:val="ru-RU" w:eastAsia="ru-RU" w:bidi="ar-SA"/>
        </w:rPr>
        <w:drawing>
          <wp:anchor distT="0" distB="0" distL="0" distR="0" simplePos="0" relativeHeight="41" behindDoc="0" locked="0" layoutInCell="1" allowOverlap="1" wp14:anchorId="754F958B" wp14:editId="0928E7C4">
            <wp:simplePos x="0" y="0"/>
            <wp:positionH relativeFrom="page">
              <wp:posOffset>932692</wp:posOffset>
            </wp:positionH>
            <wp:positionV relativeFrom="paragraph">
              <wp:posOffset>176498</wp:posOffset>
            </wp:positionV>
            <wp:extent cx="5666391" cy="802385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4" cstate="print"/>
                    <a:stretch>
                      <a:fillRect/>
                    </a:stretch>
                  </pic:blipFill>
                  <pic:spPr>
                    <a:xfrm>
                      <a:off x="0" y="0"/>
                      <a:ext cx="5666391" cy="8023859"/>
                    </a:xfrm>
                    <a:prstGeom prst="rect">
                      <a:avLst/>
                    </a:prstGeom>
                  </pic:spPr>
                </pic:pic>
              </a:graphicData>
            </a:graphic>
          </wp:anchor>
        </w:drawing>
      </w:r>
    </w:p>
    <w:p w14:paraId="2298D1C6" w14:textId="77777777" w:rsidR="000E1F1F" w:rsidRDefault="000E1F1F">
      <w:pPr>
        <w:rPr>
          <w:sz w:val="20"/>
        </w:rPr>
        <w:sectPr w:rsidR="000E1F1F">
          <w:headerReference w:type="default" r:id="rId25"/>
          <w:footerReference w:type="default" r:id="rId26"/>
          <w:pgSz w:w="11910" w:h="16840"/>
          <w:pgMar w:top="1040" w:right="500" w:bottom="1240" w:left="0" w:header="0" w:footer="1056" w:gutter="0"/>
          <w:pgNumType w:start="44"/>
          <w:cols w:space="720"/>
        </w:sectPr>
      </w:pPr>
    </w:p>
    <w:p w14:paraId="5BB46DBF" w14:textId="77777777" w:rsidR="000E1F1F" w:rsidRDefault="00B02928" w:rsidP="00231A9B">
      <w:pPr>
        <w:pStyle w:val="a3"/>
        <w:spacing w:before="67"/>
        <w:ind w:left="1107" w:right="610"/>
        <w:jc w:val="right"/>
      </w:pPr>
      <w:r>
        <w:lastRenderedPageBreak/>
        <w:t>Таблиця 19</w:t>
      </w:r>
    </w:p>
    <w:p w14:paraId="33E329E7" w14:textId="77777777" w:rsidR="000E1F1F" w:rsidRPr="00231A9B" w:rsidRDefault="00B02928">
      <w:pPr>
        <w:pStyle w:val="a3"/>
        <w:spacing w:before="99" w:line="312" w:lineRule="auto"/>
        <w:ind w:left="1198" w:right="700"/>
        <w:jc w:val="center"/>
        <w:rPr>
          <w:b/>
          <w:bCs/>
        </w:rPr>
      </w:pPr>
      <w:r w:rsidRPr="00231A9B">
        <w:rPr>
          <w:b/>
          <w:bCs/>
        </w:rPr>
        <w:t>Подачі при чорновому розточуванні на токарних, токарно-револьверних і карусельних верстатах різцями із пластинами з твердого сплаву і швидкоріжучої сталі</w:t>
      </w:r>
    </w:p>
    <w:p w14:paraId="2CCB63E0" w14:textId="77777777" w:rsidR="000E1F1F" w:rsidRDefault="00B02928">
      <w:pPr>
        <w:pStyle w:val="a3"/>
        <w:spacing w:before="1"/>
        <w:rPr>
          <w:sz w:val="12"/>
        </w:rPr>
      </w:pPr>
      <w:r>
        <w:rPr>
          <w:noProof/>
          <w:lang w:val="ru-RU" w:eastAsia="ru-RU" w:bidi="ar-SA"/>
        </w:rPr>
        <w:drawing>
          <wp:anchor distT="0" distB="0" distL="0" distR="0" simplePos="0" relativeHeight="42" behindDoc="0" locked="0" layoutInCell="1" allowOverlap="1" wp14:anchorId="014FFDD5" wp14:editId="74C98D9F">
            <wp:simplePos x="0" y="0"/>
            <wp:positionH relativeFrom="page">
              <wp:posOffset>1278784</wp:posOffset>
            </wp:positionH>
            <wp:positionV relativeFrom="paragraph">
              <wp:posOffset>113520</wp:posOffset>
            </wp:positionV>
            <wp:extent cx="5742268" cy="786384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7" cstate="print"/>
                    <a:stretch>
                      <a:fillRect/>
                    </a:stretch>
                  </pic:blipFill>
                  <pic:spPr>
                    <a:xfrm>
                      <a:off x="0" y="0"/>
                      <a:ext cx="5742268" cy="7863840"/>
                    </a:xfrm>
                    <a:prstGeom prst="rect">
                      <a:avLst/>
                    </a:prstGeom>
                  </pic:spPr>
                </pic:pic>
              </a:graphicData>
            </a:graphic>
          </wp:anchor>
        </w:drawing>
      </w:r>
    </w:p>
    <w:p w14:paraId="11C363DE" w14:textId="77777777" w:rsidR="000E1F1F" w:rsidRDefault="000E1F1F">
      <w:pPr>
        <w:rPr>
          <w:sz w:val="12"/>
        </w:rPr>
        <w:sectPr w:rsidR="000E1F1F">
          <w:headerReference w:type="default" r:id="rId28"/>
          <w:footerReference w:type="default" r:id="rId29"/>
          <w:pgSz w:w="11910" w:h="16840"/>
          <w:pgMar w:top="1040" w:right="500" w:bottom="1240" w:left="0" w:header="0" w:footer="1056" w:gutter="0"/>
          <w:pgNumType w:start="45"/>
          <w:cols w:space="720"/>
        </w:sectPr>
      </w:pPr>
    </w:p>
    <w:p w14:paraId="0FDAE6CF" w14:textId="77777777" w:rsidR="000E1F1F" w:rsidRDefault="00B02928">
      <w:pPr>
        <w:pStyle w:val="a3"/>
        <w:spacing w:before="67" w:line="312" w:lineRule="auto"/>
        <w:ind w:left="1132" w:right="635"/>
        <w:jc w:val="both"/>
      </w:pPr>
      <w:r>
        <w:lastRenderedPageBreak/>
        <w:t xml:space="preserve">При прорізуванні пазів і відрізанні величина поперечної подачі залежить від властивостей </w:t>
      </w:r>
      <w:proofErr w:type="spellStart"/>
      <w:r>
        <w:t>обраблюваного</w:t>
      </w:r>
      <w:proofErr w:type="spellEnd"/>
      <w:r>
        <w:t xml:space="preserve"> матеріалу, розмірів паза і діаметра оброблення (табл. 22).</w:t>
      </w:r>
    </w:p>
    <w:p w14:paraId="5BD55EA7" w14:textId="77777777" w:rsidR="000E1F1F" w:rsidRDefault="00B02928">
      <w:pPr>
        <w:pStyle w:val="a3"/>
        <w:spacing w:before="2" w:line="322" w:lineRule="exact"/>
        <w:ind w:left="9394" w:right="610"/>
        <w:jc w:val="center"/>
      </w:pPr>
      <w:r>
        <w:t>Таблиця 22</w:t>
      </w:r>
    </w:p>
    <w:p w14:paraId="239D0323" w14:textId="77777777" w:rsidR="000E1F1F" w:rsidRPr="00231A9B" w:rsidRDefault="00B02928">
      <w:pPr>
        <w:pStyle w:val="a3"/>
        <w:spacing w:after="7"/>
        <w:ind w:left="962" w:right="610"/>
        <w:jc w:val="center"/>
        <w:rPr>
          <w:b/>
          <w:bCs/>
        </w:rPr>
      </w:pPr>
      <w:r w:rsidRPr="00231A9B">
        <w:rPr>
          <w:highlight w:val="yellow"/>
        </w:rPr>
        <w:t>Подачі, мм/об, при прорізуванні пазів і відрізанні</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1362"/>
        <w:gridCol w:w="4631"/>
        <w:gridCol w:w="2298"/>
      </w:tblGrid>
      <w:tr w:rsidR="000E1F1F" w14:paraId="5AE4B091" w14:textId="77777777">
        <w:trPr>
          <w:trHeight w:val="388"/>
        </w:trPr>
        <w:tc>
          <w:tcPr>
            <w:tcW w:w="1503" w:type="dxa"/>
            <w:vMerge w:val="restart"/>
          </w:tcPr>
          <w:p w14:paraId="598E20B8" w14:textId="77777777" w:rsidR="000E1F1F" w:rsidRDefault="00B02928">
            <w:pPr>
              <w:pStyle w:val="TableParagraph"/>
              <w:spacing w:before="217" w:line="259" w:lineRule="auto"/>
              <w:ind w:left="115" w:right="116" w:hanging="6"/>
              <w:jc w:val="center"/>
              <w:rPr>
                <w:sz w:val="24"/>
              </w:rPr>
            </w:pPr>
            <w:r>
              <w:rPr>
                <w:sz w:val="24"/>
              </w:rPr>
              <w:t>Діаметр оброблення, мм</w:t>
            </w:r>
          </w:p>
        </w:tc>
        <w:tc>
          <w:tcPr>
            <w:tcW w:w="1362" w:type="dxa"/>
            <w:vMerge w:val="restart"/>
          </w:tcPr>
          <w:p w14:paraId="3C8A05DD" w14:textId="77777777" w:rsidR="000E1F1F" w:rsidRDefault="00B02928">
            <w:pPr>
              <w:pStyle w:val="TableParagraph"/>
              <w:spacing w:before="217" w:line="259" w:lineRule="auto"/>
              <w:ind w:left="386" w:right="119" w:hanging="27"/>
              <w:rPr>
                <w:sz w:val="24"/>
              </w:rPr>
            </w:pPr>
            <w:r>
              <w:rPr>
                <w:sz w:val="24"/>
              </w:rPr>
              <w:t>Ширина різця,</w:t>
            </w:r>
          </w:p>
          <w:p w14:paraId="160FD305" w14:textId="77777777" w:rsidR="000E1F1F" w:rsidRDefault="00B02928">
            <w:pPr>
              <w:pStyle w:val="TableParagraph"/>
              <w:spacing w:line="275" w:lineRule="exact"/>
              <w:ind w:left="525"/>
              <w:rPr>
                <w:sz w:val="24"/>
              </w:rPr>
            </w:pPr>
            <w:r>
              <w:rPr>
                <w:sz w:val="24"/>
              </w:rPr>
              <w:t>мм</w:t>
            </w:r>
          </w:p>
        </w:tc>
        <w:tc>
          <w:tcPr>
            <w:tcW w:w="6929" w:type="dxa"/>
            <w:gridSpan w:val="2"/>
          </w:tcPr>
          <w:p w14:paraId="781F1139" w14:textId="77777777" w:rsidR="000E1F1F" w:rsidRDefault="00B02928">
            <w:pPr>
              <w:pStyle w:val="TableParagraph"/>
              <w:spacing w:before="42"/>
              <w:ind w:left="2188" w:right="2185"/>
              <w:jc w:val="center"/>
              <w:rPr>
                <w:sz w:val="24"/>
              </w:rPr>
            </w:pPr>
            <w:r>
              <w:rPr>
                <w:sz w:val="24"/>
              </w:rPr>
              <w:t>Оброблюваний матеріал</w:t>
            </w:r>
          </w:p>
        </w:tc>
      </w:tr>
      <w:tr w:rsidR="000E1F1F" w14:paraId="73028E66" w14:textId="77777777">
        <w:trPr>
          <w:trHeight w:val="897"/>
        </w:trPr>
        <w:tc>
          <w:tcPr>
            <w:tcW w:w="1503" w:type="dxa"/>
            <w:vMerge/>
            <w:tcBorders>
              <w:top w:val="nil"/>
            </w:tcBorders>
          </w:tcPr>
          <w:p w14:paraId="12568411" w14:textId="77777777" w:rsidR="000E1F1F" w:rsidRDefault="000E1F1F">
            <w:pPr>
              <w:rPr>
                <w:sz w:val="2"/>
                <w:szCs w:val="2"/>
              </w:rPr>
            </w:pPr>
          </w:p>
        </w:tc>
        <w:tc>
          <w:tcPr>
            <w:tcW w:w="1362" w:type="dxa"/>
            <w:vMerge/>
            <w:tcBorders>
              <w:top w:val="nil"/>
            </w:tcBorders>
          </w:tcPr>
          <w:p w14:paraId="1C154E67" w14:textId="77777777" w:rsidR="000E1F1F" w:rsidRDefault="000E1F1F">
            <w:pPr>
              <w:rPr>
                <w:sz w:val="2"/>
                <w:szCs w:val="2"/>
              </w:rPr>
            </w:pPr>
          </w:p>
        </w:tc>
        <w:tc>
          <w:tcPr>
            <w:tcW w:w="4631" w:type="dxa"/>
          </w:tcPr>
          <w:p w14:paraId="786D912B" w14:textId="77777777" w:rsidR="000E1F1F" w:rsidRDefault="00B02928">
            <w:pPr>
              <w:pStyle w:val="TableParagraph"/>
              <w:spacing w:before="167" w:line="259" w:lineRule="auto"/>
              <w:ind w:left="1023" w:right="648" w:hanging="356"/>
              <w:rPr>
                <w:sz w:val="24"/>
              </w:rPr>
            </w:pPr>
            <w:r>
              <w:rPr>
                <w:sz w:val="24"/>
              </w:rPr>
              <w:t>Сталь, конструкційна вуглецева і легована, стальне литво</w:t>
            </w:r>
          </w:p>
        </w:tc>
        <w:tc>
          <w:tcPr>
            <w:tcW w:w="2298" w:type="dxa"/>
          </w:tcPr>
          <w:p w14:paraId="1E6710F7" w14:textId="77777777" w:rsidR="000E1F1F" w:rsidRDefault="00B02928">
            <w:pPr>
              <w:pStyle w:val="TableParagraph"/>
              <w:spacing w:before="162" w:line="264" w:lineRule="auto"/>
              <w:ind w:left="214" w:right="188" w:firstLine="230"/>
              <w:rPr>
                <w:sz w:val="24"/>
              </w:rPr>
            </w:pPr>
            <w:r>
              <w:rPr>
                <w:sz w:val="24"/>
              </w:rPr>
              <w:t>Чавун, мідні і алюмінієві сплави</w:t>
            </w:r>
          </w:p>
        </w:tc>
      </w:tr>
      <w:tr w:rsidR="000E1F1F" w14:paraId="44958C24" w14:textId="77777777">
        <w:trPr>
          <w:trHeight w:val="316"/>
        </w:trPr>
        <w:tc>
          <w:tcPr>
            <w:tcW w:w="9794" w:type="dxa"/>
            <w:gridSpan w:val="4"/>
          </w:tcPr>
          <w:p w14:paraId="441DC183" w14:textId="77777777" w:rsidR="000E1F1F" w:rsidRDefault="00B02928">
            <w:pPr>
              <w:pStyle w:val="TableParagraph"/>
              <w:spacing w:before="6"/>
              <w:ind w:left="3278" w:right="3275"/>
              <w:jc w:val="center"/>
              <w:rPr>
                <w:i/>
                <w:sz w:val="24"/>
              </w:rPr>
            </w:pPr>
            <w:r>
              <w:rPr>
                <w:i/>
                <w:sz w:val="24"/>
              </w:rPr>
              <w:t>Токарно-револьверні верстати</w:t>
            </w:r>
          </w:p>
        </w:tc>
      </w:tr>
      <w:tr w:rsidR="000E1F1F" w14:paraId="5F0BFE2F" w14:textId="77777777">
        <w:trPr>
          <w:trHeight w:val="307"/>
        </w:trPr>
        <w:tc>
          <w:tcPr>
            <w:tcW w:w="1503" w:type="dxa"/>
            <w:tcBorders>
              <w:bottom w:val="nil"/>
            </w:tcBorders>
          </w:tcPr>
          <w:p w14:paraId="382E1AD8" w14:textId="77777777" w:rsidR="000E1F1F" w:rsidRDefault="00B02928">
            <w:pPr>
              <w:pStyle w:val="TableParagraph"/>
              <w:spacing w:before="6"/>
              <w:ind w:left="458"/>
              <w:rPr>
                <w:sz w:val="24"/>
              </w:rPr>
            </w:pPr>
            <w:r>
              <w:rPr>
                <w:sz w:val="24"/>
              </w:rPr>
              <w:t>До 20</w:t>
            </w:r>
          </w:p>
        </w:tc>
        <w:tc>
          <w:tcPr>
            <w:tcW w:w="1362" w:type="dxa"/>
            <w:tcBorders>
              <w:bottom w:val="nil"/>
            </w:tcBorders>
          </w:tcPr>
          <w:p w14:paraId="5BC89B2C" w14:textId="77777777" w:rsidR="000E1F1F" w:rsidRDefault="00B02928">
            <w:pPr>
              <w:pStyle w:val="TableParagraph"/>
              <w:spacing w:before="6"/>
              <w:jc w:val="center"/>
              <w:rPr>
                <w:sz w:val="24"/>
              </w:rPr>
            </w:pPr>
            <w:r>
              <w:rPr>
                <w:sz w:val="24"/>
              </w:rPr>
              <w:t>3</w:t>
            </w:r>
          </w:p>
        </w:tc>
        <w:tc>
          <w:tcPr>
            <w:tcW w:w="4631" w:type="dxa"/>
            <w:tcBorders>
              <w:bottom w:val="nil"/>
            </w:tcBorders>
          </w:tcPr>
          <w:p w14:paraId="39F5C47F" w14:textId="77777777" w:rsidR="000E1F1F" w:rsidRDefault="00B02928">
            <w:pPr>
              <w:pStyle w:val="TableParagraph"/>
              <w:spacing w:before="6"/>
              <w:ind w:left="1771" w:right="1769"/>
              <w:jc w:val="center"/>
              <w:rPr>
                <w:sz w:val="24"/>
              </w:rPr>
            </w:pPr>
            <w:r>
              <w:rPr>
                <w:sz w:val="24"/>
              </w:rPr>
              <w:t>0,06 - 0,8</w:t>
            </w:r>
          </w:p>
        </w:tc>
        <w:tc>
          <w:tcPr>
            <w:tcW w:w="2298" w:type="dxa"/>
            <w:tcBorders>
              <w:bottom w:val="nil"/>
            </w:tcBorders>
          </w:tcPr>
          <w:p w14:paraId="248009FD" w14:textId="77777777" w:rsidR="000E1F1F" w:rsidRDefault="00B02928">
            <w:pPr>
              <w:pStyle w:val="TableParagraph"/>
              <w:spacing w:before="6"/>
              <w:ind w:right="619"/>
              <w:jc w:val="right"/>
              <w:rPr>
                <w:sz w:val="24"/>
              </w:rPr>
            </w:pPr>
            <w:r>
              <w:rPr>
                <w:sz w:val="24"/>
              </w:rPr>
              <w:t>0,11 - 0,14</w:t>
            </w:r>
          </w:p>
        </w:tc>
      </w:tr>
      <w:tr w:rsidR="000E1F1F" w14:paraId="041A351A" w14:textId="77777777">
        <w:trPr>
          <w:trHeight w:val="309"/>
        </w:trPr>
        <w:tc>
          <w:tcPr>
            <w:tcW w:w="1503" w:type="dxa"/>
            <w:tcBorders>
              <w:top w:val="nil"/>
              <w:bottom w:val="nil"/>
            </w:tcBorders>
          </w:tcPr>
          <w:p w14:paraId="6A2331A8" w14:textId="77777777" w:rsidR="000E1F1F" w:rsidRDefault="00B02928">
            <w:pPr>
              <w:pStyle w:val="TableParagraph"/>
              <w:spacing w:before="15" w:line="274" w:lineRule="exact"/>
              <w:ind w:right="84"/>
              <w:jc w:val="right"/>
              <w:rPr>
                <w:sz w:val="24"/>
              </w:rPr>
            </w:pPr>
            <w:r>
              <w:rPr>
                <w:sz w:val="24"/>
              </w:rPr>
              <w:t>Від 20 до 40</w:t>
            </w:r>
          </w:p>
        </w:tc>
        <w:tc>
          <w:tcPr>
            <w:tcW w:w="1362" w:type="dxa"/>
            <w:tcBorders>
              <w:top w:val="nil"/>
              <w:bottom w:val="nil"/>
            </w:tcBorders>
          </w:tcPr>
          <w:p w14:paraId="6334D90A" w14:textId="77777777" w:rsidR="000E1F1F" w:rsidRDefault="00B02928">
            <w:pPr>
              <w:pStyle w:val="TableParagraph"/>
              <w:spacing w:before="15" w:line="274" w:lineRule="exact"/>
              <w:ind w:left="437" w:right="434"/>
              <w:jc w:val="center"/>
              <w:rPr>
                <w:sz w:val="24"/>
              </w:rPr>
            </w:pPr>
            <w:r>
              <w:rPr>
                <w:sz w:val="24"/>
              </w:rPr>
              <w:t>3 - 4</w:t>
            </w:r>
          </w:p>
        </w:tc>
        <w:tc>
          <w:tcPr>
            <w:tcW w:w="4631" w:type="dxa"/>
            <w:tcBorders>
              <w:top w:val="nil"/>
              <w:bottom w:val="nil"/>
            </w:tcBorders>
          </w:tcPr>
          <w:p w14:paraId="7D773AC2" w14:textId="77777777" w:rsidR="000E1F1F" w:rsidRDefault="00B02928">
            <w:pPr>
              <w:pStyle w:val="TableParagraph"/>
              <w:spacing w:before="15" w:line="274" w:lineRule="exact"/>
              <w:ind w:left="1771" w:right="1769"/>
              <w:jc w:val="center"/>
              <w:rPr>
                <w:sz w:val="24"/>
              </w:rPr>
            </w:pPr>
            <w:r>
              <w:rPr>
                <w:sz w:val="24"/>
              </w:rPr>
              <w:t>0,1 - 0,12</w:t>
            </w:r>
          </w:p>
        </w:tc>
        <w:tc>
          <w:tcPr>
            <w:tcW w:w="2298" w:type="dxa"/>
            <w:tcBorders>
              <w:top w:val="nil"/>
              <w:bottom w:val="nil"/>
            </w:tcBorders>
          </w:tcPr>
          <w:p w14:paraId="6216146B" w14:textId="77777777" w:rsidR="000E1F1F" w:rsidRDefault="00B02928">
            <w:pPr>
              <w:pStyle w:val="TableParagraph"/>
              <w:spacing w:before="15" w:line="274" w:lineRule="exact"/>
              <w:ind w:right="619"/>
              <w:jc w:val="right"/>
              <w:rPr>
                <w:sz w:val="24"/>
              </w:rPr>
            </w:pPr>
            <w:r>
              <w:rPr>
                <w:sz w:val="24"/>
              </w:rPr>
              <w:t>0,16 - 0,19</w:t>
            </w:r>
          </w:p>
        </w:tc>
      </w:tr>
      <w:tr w:rsidR="000E1F1F" w14:paraId="1EAC16E4" w14:textId="77777777">
        <w:trPr>
          <w:trHeight w:val="330"/>
        </w:trPr>
        <w:tc>
          <w:tcPr>
            <w:tcW w:w="1503" w:type="dxa"/>
            <w:tcBorders>
              <w:top w:val="nil"/>
              <w:bottom w:val="nil"/>
            </w:tcBorders>
          </w:tcPr>
          <w:p w14:paraId="7C73CCF5" w14:textId="77777777" w:rsidR="000E1F1F" w:rsidRDefault="00B02928">
            <w:pPr>
              <w:pStyle w:val="TableParagraph"/>
              <w:spacing w:before="25"/>
              <w:ind w:left="410"/>
              <w:rPr>
                <w:sz w:val="24"/>
              </w:rPr>
            </w:pPr>
            <w:r>
              <w:rPr>
                <w:sz w:val="24"/>
              </w:rPr>
              <w:t>» 40 » 60</w:t>
            </w:r>
          </w:p>
        </w:tc>
        <w:tc>
          <w:tcPr>
            <w:tcW w:w="1362" w:type="dxa"/>
            <w:tcBorders>
              <w:top w:val="nil"/>
              <w:bottom w:val="nil"/>
            </w:tcBorders>
          </w:tcPr>
          <w:p w14:paraId="018ABAC9" w14:textId="77777777" w:rsidR="000E1F1F" w:rsidRDefault="00B02928">
            <w:pPr>
              <w:pStyle w:val="TableParagraph"/>
              <w:spacing w:before="25"/>
              <w:ind w:left="437" w:right="434"/>
              <w:jc w:val="center"/>
              <w:rPr>
                <w:sz w:val="24"/>
              </w:rPr>
            </w:pPr>
            <w:r>
              <w:rPr>
                <w:sz w:val="24"/>
              </w:rPr>
              <w:t>4 - 5</w:t>
            </w:r>
          </w:p>
        </w:tc>
        <w:tc>
          <w:tcPr>
            <w:tcW w:w="4631" w:type="dxa"/>
            <w:tcBorders>
              <w:top w:val="nil"/>
              <w:bottom w:val="nil"/>
            </w:tcBorders>
          </w:tcPr>
          <w:p w14:paraId="422C5429" w14:textId="77777777" w:rsidR="000E1F1F" w:rsidRDefault="00B02928">
            <w:pPr>
              <w:pStyle w:val="TableParagraph"/>
              <w:spacing w:before="8"/>
              <w:ind w:left="1771" w:right="1769"/>
              <w:jc w:val="center"/>
              <w:rPr>
                <w:sz w:val="24"/>
              </w:rPr>
            </w:pPr>
            <w:r>
              <w:rPr>
                <w:sz w:val="24"/>
              </w:rPr>
              <w:t>0,13 - 0,16</w:t>
            </w:r>
          </w:p>
        </w:tc>
        <w:tc>
          <w:tcPr>
            <w:tcW w:w="2298" w:type="dxa"/>
            <w:tcBorders>
              <w:top w:val="nil"/>
              <w:bottom w:val="nil"/>
            </w:tcBorders>
          </w:tcPr>
          <w:p w14:paraId="39A58A01" w14:textId="77777777" w:rsidR="000E1F1F" w:rsidRDefault="00B02928">
            <w:pPr>
              <w:pStyle w:val="TableParagraph"/>
              <w:spacing w:before="25"/>
              <w:ind w:right="619"/>
              <w:jc w:val="right"/>
              <w:rPr>
                <w:sz w:val="24"/>
              </w:rPr>
            </w:pPr>
            <w:r>
              <w:rPr>
                <w:sz w:val="24"/>
              </w:rPr>
              <w:t>0,20 - 0,24</w:t>
            </w:r>
          </w:p>
        </w:tc>
      </w:tr>
      <w:tr w:rsidR="000E1F1F" w14:paraId="6ADF3824" w14:textId="77777777">
        <w:trPr>
          <w:trHeight w:val="321"/>
        </w:trPr>
        <w:tc>
          <w:tcPr>
            <w:tcW w:w="1503" w:type="dxa"/>
            <w:tcBorders>
              <w:top w:val="nil"/>
              <w:bottom w:val="nil"/>
            </w:tcBorders>
          </w:tcPr>
          <w:p w14:paraId="4AF6EA17" w14:textId="77777777" w:rsidR="000E1F1F" w:rsidRDefault="00B02928">
            <w:pPr>
              <w:pStyle w:val="TableParagraph"/>
              <w:spacing w:before="19"/>
              <w:ind w:right="123"/>
              <w:jc w:val="right"/>
              <w:rPr>
                <w:sz w:val="24"/>
              </w:rPr>
            </w:pPr>
            <w:r>
              <w:rPr>
                <w:sz w:val="24"/>
              </w:rPr>
              <w:t>» 60 » 100</w:t>
            </w:r>
          </w:p>
        </w:tc>
        <w:tc>
          <w:tcPr>
            <w:tcW w:w="1362" w:type="dxa"/>
            <w:tcBorders>
              <w:top w:val="nil"/>
              <w:bottom w:val="nil"/>
            </w:tcBorders>
          </w:tcPr>
          <w:p w14:paraId="7D7F5635" w14:textId="77777777" w:rsidR="000E1F1F" w:rsidRDefault="00B02928">
            <w:pPr>
              <w:pStyle w:val="TableParagraph"/>
              <w:spacing w:before="19"/>
              <w:ind w:left="437" w:right="434"/>
              <w:jc w:val="center"/>
              <w:rPr>
                <w:sz w:val="24"/>
              </w:rPr>
            </w:pPr>
            <w:r>
              <w:rPr>
                <w:sz w:val="24"/>
              </w:rPr>
              <w:t>5 - 8</w:t>
            </w:r>
          </w:p>
        </w:tc>
        <w:tc>
          <w:tcPr>
            <w:tcW w:w="4631" w:type="dxa"/>
            <w:tcBorders>
              <w:top w:val="nil"/>
              <w:bottom w:val="nil"/>
            </w:tcBorders>
          </w:tcPr>
          <w:p w14:paraId="191B3800" w14:textId="77777777" w:rsidR="000E1F1F" w:rsidRDefault="00B02928">
            <w:pPr>
              <w:pStyle w:val="TableParagraph"/>
              <w:spacing w:before="19"/>
              <w:ind w:left="1771" w:right="1769"/>
              <w:jc w:val="center"/>
              <w:rPr>
                <w:sz w:val="24"/>
              </w:rPr>
            </w:pPr>
            <w:r>
              <w:rPr>
                <w:sz w:val="24"/>
              </w:rPr>
              <w:t>0,16 - 0,23</w:t>
            </w:r>
          </w:p>
        </w:tc>
        <w:tc>
          <w:tcPr>
            <w:tcW w:w="2298" w:type="dxa"/>
            <w:tcBorders>
              <w:top w:val="nil"/>
              <w:bottom w:val="nil"/>
            </w:tcBorders>
          </w:tcPr>
          <w:p w14:paraId="44401E82" w14:textId="77777777" w:rsidR="000E1F1F" w:rsidRDefault="00B02928">
            <w:pPr>
              <w:pStyle w:val="TableParagraph"/>
              <w:spacing w:before="19"/>
              <w:ind w:right="619"/>
              <w:jc w:val="right"/>
              <w:rPr>
                <w:sz w:val="24"/>
              </w:rPr>
            </w:pPr>
            <w:r>
              <w:rPr>
                <w:sz w:val="24"/>
              </w:rPr>
              <w:t>0,24 - 0,32</w:t>
            </w:r>
          </w:p>
        </w:tc>
      </w:tr>
      <w:tr w:rsidR="000E1F1F" w14:paraId="2FAC3E99" w14:textId="77777777">
        <w:trPr>
          <w:trHeight w:val="320"/>
        </w:trPr>
        <w:tc>
          <w:tcPr>
            <w:tcW w:w="1503" w:type="dxa"/>
            <w:tcBorders>
              <w:top w:val="nil"/>
              <w:bottom w:val="nil"/>
            </w:tcBorders>
          </w:tcPr>
          <w:p w14:paraId="1079B1E5" w14:textId="77777777" w:rsidR="000E1F1F" w:rsidRDefault="00B02928">
            <w:pPr>
              <w:pStyle w:val="TableParagraph"/>
              <w:spacing w:before="16"/>
              <w:ind w:right="123"/>
              <w:jc w:val="right"/>
              <w:rPr>
                <w:sz w:val="24"/>
              </w:rPr>
            </w:pPr>
            <w:r>
              <w:rPr>
                <w:sz w:val="24"/>
              </w:rPr>
              <w:t>»100» 150</w:t>
            </w:r>
          </w:p>
        </w:tc>
        <w:tc>
          <w:tcPr>
            <w:tcW w:w="1362" w:type="dxa"/>
            <w:tcBorders>
              <w:top w:val="nil"/>
              <w:bottom w:val="nil"/>
            </w:tcBorders>
          </w:tcPr>
          <w:p w14:paraId="27AA5890" w14:textId="77777777" w:rsidR="000E1F1F" w:rsidRDefault="00B02928">
            <w:pPr>
              <w:pStyle w:val="TableParagraph"/>
              <w:spacing w:before="16"/>
              <w:ind w:left="398"/>
              <w:rPr>
                <w:sz w:val="24"/>
              </w:rPr>
            </w:pPr>
            <w:r>
              <w:rPr>
                <w:sz w:val="24"/>
              </w:rPr>
              <w:t>6 - 10</w:t>
            </w:r>
          </w:p>
        </w:tc>
        <w:tc>
          <w:tcPr>
            <w:tcW w:w="4631" w:type="dxa"/>
            <w:tcBorders>
              <w:top w:val="nil"/>
              <w:bottom w:val="nil"/>
            </w:tcBorders>
          </w:tcPr>
          <w:p w14:paraId="4D1452E5" w14:textId="77777777" w:rsidR="000E1F1F" w:rsidRDefault="00B02928">
            <w:pPr>
              <w:pStyle w:val="TableParagraph"/>
              <w:spacing w:before="16"/>
              <w:ind w:left="1771" w:right="1769"/>
              <w:jc w:val="center"/>
              <w:rPr>
                <w:sz w:val="24"/>
              </w:rPr>
            </w:pPr>
            <w:r>
              <w:rPr>
                <w:sz w:val="24"/>
              </w:rPr>
              <w:t>0,18 - 0,26</w:t>
            </w:r>
          </w:p>
        </w:tc>
        <w:tc>
          <w:tcPr>
            <w:tcW w:w="2298" w:type="dxa"/>
            <w:tcBorders>
              <w:top w:val="nil"/>
              <w:bottom w:val="nil"/>
            </w:tcBorders>
          </w:tcPr>
          <w:p w14:paraId="1FBCF914" w14:textId="77777777" w:rsidR="000E1F1F" w:rsidRDefault="00B02928">
            <w:pPr>
              <w:pStyle w:val="TableParagraph"/>
              <w:spacing w:before="16"/>
              <w:ind w:right="619"/>
              <w:jc w:val="right"/>
              <w:rPr>
                <w:sz w:val="24"/>
              </w:rPr>
            </w:pPr>
            <w:r>
              <w:rPr>
                <w:sz w:val="24"/>
              </w:rPr>
              <w:t>0,30 - 0,40</w:t>
            </w:r>
          </w:p>
        </w:tc>
      </w:tr>
      <w:tr w:rsidR="000E1F1F" w14:paraId="4C72D226" w14:textId="77777777">
        <w:trPr>
          <w:trHeight w:val="332"/>
        </w:trPr>
        <w:tc>
          <w:tcPr>
            <w:tcW w:w="1503" w:type="dxa"/>
            <w:tcBorders>
              <w:top w:val="nil"/>
            </w:tcBorders>
          </w:tcPr>
          <w:p w14:paraId="7DEA2E3F" w14:textId="77777777" w:rsidR="000E1F1F" w:rsidRDefault="00B02928">
            <w:pPr>
              <w:pStyle w:val="TableParagraph"/>
              <w:spacing w:before="17"/>
              <w:ind w:left="480"/>
              <w:rPr>
                <w:sz w:val="24"/>
              </w:rPr>
            </w:pPr>
            <w:r>
              <w:rPr>
                <w:sz w:val="24"/>
              </w:rPr>
              <w:t>» 150</w:t>
            </w:r>
          </w:p>
        </w:tc>
        <w:tc>
          <w:tcPr>
            <w:tcW w:w="1362" w:type="dxa"/>
            <w:tcBorders>
              <w:top w:val="nil"/>
            </w:tcBorders>
          </w:tcPr>
          <w:p w14:paraId="1BFD2FB5" w14:textId="77777777" w:rsidR="000E1F1F" w:rsidRDefault="00B02928">
            <w:pPr>
              <w:pStyle w:val="TableParagraph"/>
              <w:spacing w:before="17"/>
              <w:ind w:right="174"/>
              <w:jc w:val="right"/>
              <w:rPr>
                <w:sz w:val="24"/>
              </w:rPr>
            </w:pPr>
            <w:r>
              <w:rPr>
                <w:sz w:val="24"/>
              </w:rPr>
              <w:t>10 - 15</w:t>
            </w:r>
          </w:p>
        </w:tc>
        <w:tc>
          <w:tcPr>
            <w:tcW w:w="4631" w:type="dxa"/>
            <w:tcBorders>
              <w:top w:val="nil"/>
            </w:tcBorders>
          </w:tcPr>
          <w:p w14:paraId="5B1C004E" w14:textId="77777777" w:rsidR="000E1F1F" w:rsidRDefault="00B02928">
            <w:pPr>
              <w:pStyle w:val="TableParagraph"/>
              <w:spacing w:before="17"/>
              <w:ind w:left="1771" w:right="1769"/>
              <w:jc w:val="center"/>
              <w:rPr>
                <w:sz w:val="24"/>
              </w:rPr>
            </w:pPr>
            <w:r>
              <w:rPr>
                <w:sz w:val="24"/>
              </w:rPr>
              <w:t>0,28 - 0,36</w:t>
            </w:r>
          </w:p>
        </w:tc>
        <w:tc>
          <w:tcPr>
            <w:tcW w:w="2298" w:type="dxa"/>
            <w:tcBorders>
              <w:top w:val="nil"/>
            </w:tcBorders>
          </w:tcPr>
          <w:p w14:paraId="5C448A19" w14:textId="77777777" w:rsidR="000E1F1F" w:rsidRDefault="00B02928">
            <w:pPr>
              <w:pStyle w:val="TableParagraph"/>
              <w:spacing w:before="17"/>
              <w:ind w:right="619"/>
              <w:jc w:val="right"/>
              <w:rPr>
                <w:sz w:val="24"/>
              </w:rPr>
            </w:pPr>
            <w:r>
              <w:rPr>
                <w:sz w:val="24"/>
              </w:rPr>
              <w:t>0,40 - 0,55</w:t>
            </w:r>
          </w:p>
        </w:tc>
      </w:tr>
      <w:tr w:rsidR="000E1F1F" w14:paraId="2B41C647" w14:textId="77777777">
        <w:trPr>
          <w:trHeight w:val="397"/>
        </w:trPr>
        <w:tc>
          <w:tcPr>
            <w:tcW w:w="9794" w:type="dxa"/>
            <w:gridSpan w:val="4"/>
          </w:tcPr>
          <w:p w14:paraId="6BF4D950" w14:textId="77777777" w:rsidR="000E1F1F" w:rsidRDefault="00B02928">
            <w:pPr>
              <w:pStyle w:val="TableParagraph"/>
              <w:spacing w:before="47"/>
              <w:ind w:left="3276" w:right="3275"/>
              <w:jc w:val="center"/>
              <w:rPr>
                <w:i/>
                <w:sz w:val="24"/>
              </w:rPr>
            </w:pPr>
            <w:r>
              <w:rPr>
                <w:i/>
                <w:sz w:val="24"/>
              </w:rPr>
              <w:t>Карусельні верстати</w:t>
            </w:r>
          </w:p>
        </w:tc>
      </w:tr>
      <w:tr w:rsidR="000E1F1F" w14:paraId="34A4944C" w14:textId="77777777">
        <w:trPr>
          <w:trHeight w:val="310"/>
        </w:trPr>
        <w:tc>
          <w:tcPr>
            <w:tcW w:w="1503" w:type="dxa"/>
            <w:tcBorders>
              <w:bottom w:val="nil"/>
            </w:tcBorders>
          </w:tcPr>
          <w:p w14:paraId="15606125" w14:textId="77777777" w:rsidR="000E1F1F" w:rsidRDefault="00B02928">
            <w:pPr>
              <w:pStyle w:val="TableParagraph"/>
              <w:spacing w:before="6"/>
              <w:ind w:left="489"/>
              <w:rPr>
                <w:sz w:val="24"/>
              </w:rPr>
            </w:pPr>
            <w:r>
              <w:rPr>
                <w:sz w:val="24"/>
              </w:rPr>
              <w:t>До 2500</w:t>
            </w:r>
          </w:p>
        </w:tc>
        <w:tc>
          <w:tcPr>
            <w:tcW w:w="1362" w:type="dxa"/>
            <w:tcBorders>
              <w:bottom w:val="nil"/>
            </w:tcBorders>
          </w:tcPr>
          <w:p w14:paraId="2D7B89A1" w14:textId="77777777" w:rsidR="000E1F1F" w:rsidRDefault="00B02928">
            <w:pPr>
              <w:pStyle w:val="TableParagraph"/>
              <w:spacing w:before="6"/>
              <w:ind w:right="174"/>
              <w:jc w:val="right"/>
              <w:rPr>
                <w:sz w:val="24"/>
              </w:rPr>
            </w:pPr>
            <w:r>
              <w:rPr>
                <w:sz w:val="24"/>
              </w:rPr>
              <w:t>10 - 15</w:t>
            </w:r>
          </w:p>
        </w:tc>
        <w:tc>
          <w:tcPr>
            <w:tcW w:w="4631" w:type="dxa"/>
            <w:tcBorders>
              <w:bottom w:val="nil"/>
            </w:tcBorders>
          </w:tcPr>
          <w:p w14:paraId="775BC060" w14:textId="77777777" w:rsidR="000E1F1F" w:rsidRDefault="00B02928">
            <w:pPr>
              <w:pStyle w:val="TableParagraph"/>
              <w:spacing w:before="6"/>
              <w:ind w:left="1771" w:right="1769"/>
              <w:jc w:val="center"/>
              <w:rPr>
                <w:sz w:val="24"/>
              </w:rPr>
            </w:pPr>
            <w:r>
              <w:rPr>
                <w:sz w:val="24"/>
              </w:rPr>
              <w:t>0,35 - 0,45</w:t>
            </w:r>
          </w:p>
        </w:tc>
        <w:tc>
          <w:tcPr>
            <w:tcW w:w="2298" w:type="dxa"/>
            <w:tcBorders>
              <w:bottom w:val="nil"/>
            </w:tcBorders>
          </w:tcPr>
          <w:p w14:paraId="15F00961" w14:textId="77777777" w:rsidR="000E1F1F" w:rsidRDefault="00B02928">
            <w:pPr>
              <w:pStyle w:val="TableParagraph"/>
              <w:spacing w:before="6"/>
              <w:ind w:right="619"/>
              <w:jc w:val="right"/>
              <w:rPr>
                <w:sz w:val="24"/>
              </w:rPr>
            </w:pPr>
            <w:r>
              <w:rPr>
                <w:sz w:val="24"/>
              </w:rPr>
              <w:t>0,55 - 0,60</w:t>
            </w:r>
          </w:p>
        </w:tc>
      </w:tr>
      <w:tr w:rsidR="000E1F1F" w14:paraId="2D5D4039" w14:textId="77777777">
        <w:trPr>
          <w:trHeight w:val="335"/>
        </w:trPr>
        <w:tc>
          <w:tcPr>
            <w:tcW w:w="1503" w:type="dxa"/>
            <w:tcBorders>
              <w:top w:val="nil"/>
            </w:tcBorders>
          </w:tcPr>
          <w:p w14:paraId="28D9FB15" w14:textId="77777777" w:rsidR="000E1F1F" w:rsidRDefault="00B02928">
            <w:pPr>
              <w:pStyle w:val="TableParagraph"/>
              <w:spacing w:before="17"/>
              <w:ind w:right="146"/>
              <w:jc w:val="right"/>
              <w:rPr>
                <w:sz w:val="24"/>
              </w:rPr>
            </w:pPr>
            <w:r>
              <w:rPr>
                <w:sz w:val="24"/>
              </w:rPr>
              <w:t>Від 2500</w:t>
            </w:r>
          </w:p>
        </w:tc>
        <w:tc>
          <w:tcPr>
            <w:tcW w:w="1362" w:type="dxa"/>
            <w:tcBorders>
              <w:top w:val="nil"/>
            </w:tcBorders>
          </w:tcPr>
          <w:p w14:paraId="4D821571" w14:textId="77777777" w:rsidR="000E1F1F" w:rsidRDefault="00B02928">
            <w:pPr>
              <w:pStyle w:val="TableParagraph"/>
              <w:spacing w:before="17"/>
              <w:ind w:right="174"/>
              <w:jc w:val="right"/>
              <w:rPr>
                <w:sz w:val="24"/>
              </w:rPr>
            </w:pPr>
            <w:r>
              <w:rPr>
                <w:sz w:val="24"/>
              </w:rPr>
              <w:t>16 - 20</w:t>
            </w:r>
          </w:p>
        </w:tc>
        <w:tc>
          <w:tcPr>
            <w:tcW w:w="4631" w:type="dxa"/>
            <w:tcBorders>
              <w:top w:val="nil"/>
            </w:tcBorders>
          </w:tcPr>
          <w:p w14:paraId="127D6E77" w14:textId="77777777" w:rsidR="000E1F1F" w:rsidRDefault="00B02928">
            <w:pPr>
              <w:pStyle w:val="TableParagraph"/>
              <w:spacing w:before="17"/>
              <w:ind w:left="1771" w:right="1769"/>
              <w:jc w:val="center"/>
              <w:rPr>
                <w:sz w:val="24"/>
              </w:rPr>
            </w:pPr>
            <w:r>
              <w:rPr>
                <w:sz w:val="24"/>
              </w:rPr>
              <w:t>0,45 - 0,60</w:t>
            </w:r>
          </w:p>
        </w:tc>
        <w:tc>
          <w:tcPr>
            <w:tcW w:w="2298" w:type="dxa"/>
            <w:tcBorders>
              <w:top w:val="nil"/>
            </w:tcBorders>
          </w:tcPr>
          <w:p w14:paraId="7103799C" w14:textId="77777777" w:rsidR="000E1F1F" w:rsidRDefault="00B02928">
            <w:pPr>
              <w:pStyle w:val="TableParagraph"/>
              <w:spacing w:before="17"/>
              <w:ind w:right="619"/>
              <w:jc w:val="right"/>
              <w:rPr>
                <w:sz w:val="24"/>
              </w:rPr>
            </w:pPr>
            <w:r>
              <w:rPr>
                <w:sz w:val="24"/>
              </w:rPr>
              <w:t>0,60 - 0,70</w:t>
            </w:r>
          </w:p>
        </w:tc>
      </w:tr>
      <w:tr w:rsidR="000E1F1F" w14:paraId="5471EFF0" w14:textId="77777777">
        <w:trPr>
          <w:trHeight w:val="1958"/>
        </w:trPr>
        <w:tc>
          <w:tcPr>
            <w:tcW w:w="9794" w:type="dxa"/>
            <w:gridSpan w:val="4"/>
          </w:tcPr>
          <w:p w14:paraId="6D758992" w14:textId="77777777" w:rsidR="000E1F1F" w:rsidRDefault="00B02928">
            <w:pPr>
              <w:pStyle w:val="TableParagraph"/>
              <w:ind w:left="9" w:right="164" w:firstLine="274"/>
              <w:rPr>
                <w:sz w:val="24"/>
              </w:rPr>
            </w:pPr>
            <w:r>
              <w:rPr>
                <w:b/>
                <w:sz w:val="24"/>
              </w:rPr>
              <w:t>Примітки</w:t>
            </w:r>
            <w:r>
              <w:rPr>
                <w:sz w:val="24"/>
              </w:rPr>
              <w:t>. 1. При відрізанні суцільного матеріалу діаметром понад 60 мм при наближенні різця до осі деталі на відстань до 0,5 радіуса, табличні значення подачі слід зменшити на 40- 50%.</w:t>
            </w:r>
          </w:p>
          <w:p w14:paraId="512B8F16" w14:textId="77777777" w:rsidR="000E1F1F" w:rsidRDefault="00B02928">
            <w:pPr>
              <w:pStyle w:val="TableParagraph"/>
              <w:numPr>
                <w:ilvl w:val="0"/>
                <w:numId w:val="68"/>
              </w:numPr>
              <w:tabs>
                <w:tab w:val="left" w:pos="524"/>
              </w:tabs>
              <w:spacing w:line="274" w:lineRule="exact"/>
              <w:ind w:hanging="241"/>
              <w:rPr>
                <w:sz w:val="24"/>
              </w:rPr>
            </w:pPr>
            <w:r>
              <w:rPr>
                <w:sz w:val="24"/>
              </w:rPr>
              <w:t>Для загартованої конструкційної сталі табличні значення подачі зменшувати на 30%</w:t>
            </w:r>
            <w:r>
              <w:rPr>
                <w:spacing w:val="-28"/>
                <w:sz w:val="24"/>
              </w:rPr>
              <w:t xml:space="preserve"> </w:t>
            </w:r>
            <w:r>
              <w:rPr>
                <w:sz w:val="24"/>
              </w:rPr>
              <w:t>при</w:t>
            </w:r>
          </w:p>
          <w:p w14:paraId="0F1D324F" w14:textId="77777777" w:rsidR="000E1F1F" w:rsidRDefault="00B02928">
            <w:pPr>
              <w:pStyle w:val="TableParagraph"/>
              <w:ind w:left="9"/>
              <w:rPr>
                <w:sz w:val="24"/>
              </w:rPr>
            </w:pPr>
            <w:r>
              <w:rPr>
                <w:i/>
                <w:sz w:val="24"/>
              </w:rPr>
              <w:t xml:space="preserve">НRC </w:t>
            </w:r>
            <w:r>
              <w:rPr>
                <w:sz w:val="24"/>
              </w:rPr>
              <w:t xml:space="preserve">&lt;50 і на 50% при </w:t>
            </w:r>
            <w:r>
              <w:rPr>
                <w:i/>
                <w:sz w:val="24"/>
              </w:rPr>
              <w:t>НRC</w:t>
            </w:r>
            <w:r>
              <w:rPr>
                <w:sz w:val="24"/>
              </w:rPr>
              <w:t>&gt; 50.</w:t>
            </w:r>
          </w:p>
          <w:p w14:paraId="6E1FC914" w14:textId="77777777" w:rsidR="000E1F1F" w:rsidRDefault="00B02928">
            <w:pPr>
              <w:pStyle w:val="TableParagraph"/>
              <w:numPr>
                <w:ilvl w:val="0"/>
                <w:numId w:val="68"/>
              </w:numPr>
              <w:tabs>
                <w:tab w:val="left" w:pos="524"/>
              </w:tabs>
              <w:ind w:left="9" w:right="77" w:firstLine="274"/>
              <w:rPr>
                <w:sz w:val="24"/>
              </w:rPr>
            </w:pPr>
            <w:r>
              <w:rPr>
                <w:sz w:val="24"/>
              </w:rPr>
              <w:t xml:space="preserve">При роботі різцями, встановленими в револьверній головці, </w:t>
            </w:r>
            <w:proofErr w:type="spellStart"/>
            <w:r>
              <w:rPr>
                <w:sz w:val="24"/>
              </w:rPr>
              <w:t>таблічні</w:t>
            </w:r>
            <w:proofErr w:type="spellEnd"/>
            <w:r>
              <w:rPr>
                <w:sz w:val="24"/>
              </w:rPr>
              <w:t xml:space="preserve"> </w:t>
            </w:r>
            <w:proofErr w:type="spellStart"/>
            <w:r>
              <w:rPr>
                <w:sz w:val="24"/>
              </w:rPr>
              <w:t>значеня</w:t>
            </w:r>
            <w:proofErr w:type="spellEnd"/>
            <w:r>
              <w:rPr>
                <w:sz w:val="24"/>
              </w:rPr>
              <w:t xml:space="preserve"> множити на коефіцієнт </w:t>
            </w:r>
            <w:r>
              <w:rPr>
                <w:i/>
                <w:sz w:val="24"/>
              </w:rPr>
              <w:t xml:space="preserve">К </w:t>
            </w:r>
            <w:r>
              <w:rPr>
                <w:sz w:val="24"/>
              </w:rPr>
              <w:t>=</w:t>
            </w:r>
            <w:r>
              <w:rPr>
                <w:spacing w:val="-1"/>
                <w:sz w:val="24"/>
              </w:rPr>
              <w:t xml:space="preserve"> </w:t>
            </w:r>
            <w:r>
              <w:rPr>
                <w:sz w:val="24"/>
              </w:rPr>
              <w:t>0,8.</w:t>
            </w:r>
          </w:p>
        </w:tc>
      </w:tr>
    </w:tbl>
    <w:p w14:paraId="320EA4C7" w14:textId="77777777" w:rsidR="000E1F1F" w:rsidRDefault="000E1F1F">
      <w:pPr>
        <w:pStyle w:val="a3"/>
        <w:spacing w:before="11"/>
        <w:rPr>
          <w:sz w:val="27"/>
        </w:rPr>
      </w:pPr>
    </w:p>
    <w:p w14:paraId="76D430EB" w14:textId="77777777" w:rsidR="000E1F1F" w:rsidRDefault="00B02928">
      <w:pPr>
        <w:pStyle w:val="a3"/>
        <w:spacing w:before="89"/>
        <w:ind w:left="948" w:right="610"/>
        <w:jc w:val="center"/>
      </w:pPr>
      <w:r>
        <w:t>Рекомендовані подачі при фасонному точінні приведено в табл. 23.</w:t>
      </w:r>
    </w:p>
    <w:p w14:paraId="4565A447" w14:textId="77777777" w:rsidR="000E1F1F" w:rsidRDefault="00B02928">
      <w:pPr>
        <w:pStyle w:val="a3"/>
        <w:spacing w:before="95"/>
        <w:ind w:left="9394" w:right="610"/>
        <w:jc w:val="center"/>
      </w:pPr>
      <w:r>
        <w:t>Таблиця 23</w:t>
      </w:r>
    </w:p>
    <w:p w14:paraId="675C09D6" w14:textId="77777777" w:rsidR="000E1F1F" w:rsidRPr="00231A9B" w:rsidRDefault="00B02928">
      <w:pPr>
        <w:pStyle w:val="a3"/>
        <w:spacing w:before="2" w:after="7"/>
        <w:ind w:left="961" w:right="610"/>
        <w:jc w:val="center"/>
        <w:rPr>
          <w:b/>
          <w:bCs/>
        </w:rPr>
      </w:pPr>
      <w:r w:rsidRPr="00231A9B">
        <w:rPr>
          <w:b/>
          <w:bCs/>
          <w:highlight w:val="yellow"/>
        </w:rPr>
        <w:t>Значення подач, мм/об, при фасонному точінні</w:t>
      </w:r>
    </w:p>
    <w:tbl>
      <w:tblPr>
        <w:tblStyle w:val="TableNormal"/>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1815"/>
        <w:gridCol w:w="1805"/>
        <w:gridCol w:w="1805"/>
        <w:gridCol w:w="1819"/>
      </w:tblGrid>
      <w:tr w:rsidR="000E1F1F" w14:paraId="12458EAE" w14:textId="77777777">
        <w:trPr>
          <w:trHeight w:val="359"/>
        </w:trPr>
        <w:tc>
          <w:tcPr>
            <w:tcW w:w="2499" w:type="dxa"/>
            <w:vMerge w:val="restart"/>
          </w:tcPr>
          <w:p w14:paraId="50F252F9" w14:textId="77777777" w:rsidR="000E1F1F" w:rsidRDefault="00B02928">
            <w:pPr>
              <w:pStyle w:val="TableParagraph"/>
              <w:spacing w:before="195"/>
              <w:ind w:left="312"/>
              <w:rPr>
                <w:sz w:val="24"/>
              </w:rPr>
            </w:pPr>
            <w:r>
              <w:rPr>
                <w:sz w:val="24"/>
              </w:rPr>
              <w:t>Ширина різця, мм</w:t>
            </w:r>
          </w:p>
        </w:tc>
        <w:tc>
          <w:tcPr>
            <w:tcW w:w="7244" w:type="dxa"/>
            <w:gridSpan w:val="4"/>
          </w:tcPr>
          <w:p w14:paraId="7B65FA70" w14:textId="77777777" w:rsidR="000E1F1F" w:rsidRDefault="00B02928">
            <w:pPr>
              <w:pStyle w:val="TableParagraph"/>
              <w:spacing w:before="27"/>
              <w:ind w:left="1586" w:right="1573"/>
              <w:jc w:val="center"/>
              <w:rPr>
                <w:sz w:val="24"/>
              </w:rPr>
            </w:pPr>
            <w:r>
              <w:rPr>
                <w:sz w:val="24"/>
              </w:rPr>
              <w:t>Діаметр оброблювальної заготовки, мм</w:t>
            </w:r>
          </w:p>
        </w:tc>
      </w:tr>
      <w:tr w:rsidR="000E1F1F" w14:paraId="4CB60F56" w14:textId="77777777">
        <w:trPr>
          <w:trHeight w:val="325"/>
        </w:trPr>
        <w:tc>
          <w:tcPr>
            <w:tcW w:w="2499" w:type="dxa"/>
            <w:vMerge/>
            <w:tcBorders>
              <w:top w:val="nil"/>
            </w:tcBorders>
          </w:tcPr>
          <w:p w14:paraId="117F6395" w14:textId="77777777" w:rsidR="000E1F1F" w:rsidRDefault="000E1F1F">
            <w:pPr>
              <w:rPr>
                <w:sz w:val="2"/>
                <w:szCs w:val="2"/>
              </w:rPr>
            </w:pPr>
          </w:p>
        </w:tc>
        <w:tc>
          <w:tcPr>
            <w:tcW w:w="1815" w:type="dxa"/>
          </w:tcPr>
          <w:p w14:paraId="5F1C11B6" w14:textId="77777777" w:rsidR="000E1F1F" w:rsidRDefault="00B02928">
            <w:pPr>
              <w:pStyle w:val="TableParagraph"/>
              <w:spacing w:before="54" w:line="252" w:lineRule="exact"/>
              <w:ind w:left="767" w:right="758"/>
              <w:jc w:val="center"/>
              <w:rPr>
                <w:sz w:val="24"/>
              </w:rPr>
            </w:pPr>
            <w:r>
              <w:rPr>
                <w:sz w:val="24"/>
              </w:rPr>
              <w:t>20</w:t>
            </w:r>
          </w:p>
        </w:tc>
        <w:tc>
          <w:tcPr>
            <w:tcW w:w="1805" w:type="dxa"/>
          </w:tcPr>
          <w:p w14:paraId="52E05100" w14:textId="77777777" w:rsidR="000E1F1F" w:rsidRDefault="00B02928">
            <w:pPr>
              <w:pStyle w:val="TableParagraph"/>
              <w:spacing w:line="244" w:lineRule="exact"/>
              <w:ind w:left="763" w:right="750"/>
              <w:jc w:val="center"/>
              <w:rPr>
                <w:sz w:val="24"/>
              </w:rPr>
            </w:pPr>
            <w:r>
              <w:rPr>
                <w:sz w:val="24"/>
              </w:rPr>
              <w:t>25</w:t>
            </w:r>
          </w:p>
        </w:tc>
        <w:tc>
          <w:tcPr>
            <w:tcW w:w="1805" w:type="dxa"/>
          </w:tcPr>
          <w:p w14:paraId="02905DB2" w14:textId="77777777" w:rsidR="000E1F1F" w:rsidRDefault="00B02928">
            <w:pPr>
              <w:pStyle w:val="TableParagraph"/>
              <w:spacing w:line="244" w:lineRule="exact"/>
              <w:ind w:left="764" w:right="750"/>
              <w:jc w:val="center"/>
              <w:rPr>
                <w:sz w:val="24"/>
              </w:rPr>
            </w:pPr>
            <w:r>
              <w:rPr>
                <w:sz w:val="24"/>
              </w:rPr>
              <w:t>40</w:t>
            </w:r>
          </w:p>
        </w:tc>
        <w:tc>
          <w:tcPr>
            <w:tcW w:w="1819" w:type="dxa"/>
          </w:tcPr>
          <w:p w14:paraId="77673054" w14:textId="77777777" w:rsidR="000E1F1F" w:rsidRDefault="00B02928">
            <w:pPr>
              <w:pStyle w:val="TableParagraph"/>
              <w:spacing w:line="244" w:lineRule="exact"/>
              <w:ind w:left="132"/>
              <w:rPr>
                <w:sz w:val="24"/>
              </w:rPr>
            </w:pPr>
            <w:r>
              <w:rPr>
                <w:sz w:val="24"/>
              </w:rPr>
              <w:t>60 і більше</w:t>
            </w:r>
          </w:p>
        </w:tc>
      </w:tr>
      <w:tr w:rsidR="000E1F1F" w14:paraId="45F5C931" w14:textId="77777777">
        <w:trPr>
          <w:trHeight w:val="2625"/>
        </w:trPr>
        <w:tc>
          <w:tcPr>
            <w:tcW w:w="2499" w:type="dxa"/>
          </w:tcPr>
          <w:p w14:paraId="7F773AB8" w14:textId="77777777" w:rsidR="000E1F1F" w:rsidRDefault="00B02928">
            <w:pPr>
              <w:pStyle w:val="TableParagraph"/>
              <w:spacing w:line="270" w:lineRule="exact"/>
              <w:ind w:left="12"/>
              <w:jc w:val="center"/>
              <w:rPr>
                <w:sz w:val="24"/>
              </w:rPr>
            </w:pPr>
            <w:r>
              <w:rPr>
                <w:sz w:val="24"/>
              </w:rPr>
              <w:t>8</w:t>
            </w:r>
          </w:p>
          <w:p w14:paraId="1C1494F0" w14:textId="77777777" w:rsidR="000E1F1F" w:rsidRDefault="00B02928">
            <w:pPr>
              <w:pStyle w:val="TableParagraph"/>
              <w:spacing w:before="41"/>
              <w:ind w:left="662" w:right="650"/>
              <w:jc w:val="center"/>
              <w:rPr>
                <w:sz w:val="24"/>
              </w:rPr>
            </w:pPr>
            <w:r>
              <w:rPr>
                <w:sz w:val="24"/>
              </w:rPr>
              <w:t>10</w:t>
            </w:r>
          </w:p>
          <w:p w14:paraId="5CA28AD6" w14:textId="77777777" w:rsidR="000E1F1F" w:rsidRDefault="00B02928">
            <w:pPr>
              <w:pStyle w:val="TableParagraph"/>
              <w:spacing w:before="40"/>
              <w:ind w:left="662" w:right="650"/>
              <w:jc w:val="center"/>
              <w:rPr>
                <w:sz w:val="24"/>
              </w:rPr>
            </w:pPr>
            <w:r>
              <w:rPr>
                <w:sz w:val="24"/>
              </w:rPr>
              <w:t>15</w:t>
            </w:r>
          </w:p>
          <w:p w14:paraId="62B510CD" w14:textId="77777777" w:rsidR="000E1F1F" w:rsidRDefault="00B02928">
            <w:pPr>
              <w:pStyle w:val="TableParagraph"/>
              <w:spacing w:before="41"/>
              <w:ind w:left="662" w:right="650"/>
              <w:jc w:val="center"/>
              <w:rPr>
                <w:sz w:val="24"/>
              </w:rPr>
            </w:pPr>
            <w:r>
              <w:rPr>
                <w:sz w:val="24"/>
              </w:rPr>
              <w:t>20</w:t>
            </w:r>
          </w:p>
          <w:p w14:paraId="5752793D" w14:textId="77777777" w:rsidR="000E1F1F" w:rsidRDefault="00B02928">
            <w:pPr>
              <w:pStyle w:val="TableParagraph"/>
              <w:spacing w:before="44"/>
              <w:ind w:left="662" w:right="650"/>
              <w:jc w:val="center"/>
              <w:rPr>
                <w:sz w:val="24"/>
              </w:rPr>
            </w:pPr>
            <w:r>
              <w:rPr>
                <w:sz w:val="24"/>
              </w:rPr>
              <w:t>30</w:t>
            </w:r>
          </w:p>
          <w:p w14:paraId="1202012A" w14:textId="77777777" w:rsidR="000E1F1F" w:rsidRDefault="00B02928">
            <w:pPr>
              <w:pStyle w:val="TableParagraph"/>
              <w:spacing w:before="41"/>
              <w:ind w:left="662" w:right="650"/>
              <w:jc w:val="center"/>
              <w:rPr>
                <w:sz w:val="24"/>
              </w:rPr>
            </w:pPr>
            <w:r>
              <w:rPr>
                <w:sz w:val="24"/>
              </w:rPr>
              <w:t>40</w:t>
            </w:r>
          </w:p>
          <w:p w14:paraId="71F3603A" w14:textId="77777777" w:rsidR="000E1F1F" w:rsidRDefault="00B02928">
            <w:pPr>
              <w:pStyle w:val="TableParagraph"/>
              <w:spacing w:before="41"/>
              <w:ind w:left="662" w:right="650"/>
              <w:jc w:val="center"/>
              <w:rPr>
                <w:sz w:val="24"/>
              </w:rPr>
            </w:pPr>
            <w:r>
              <w:rPr>
                <w:sz w:val="24"/>
              </w:rPr>
              <w:t>50 і більше</w:t>
            </w:r>
          </w:p>
        </w:tc>
        <w:tc>
          <w:tcPr>
            <w:tcW w:w="1815" w:type="dxa"/>
          </w:tcPr>
          <w:p w14:paraId="20BF8536" w14:textId="77777777" w:rsidR="000E1F1F" w:rsidRDefault="00B02928">
            <w:pPr>
              <w:pStyle w:val="TableParagraph"/>
              <w:spacing w:line="270" w:lineRule="exact"/>
              <w:ind w:left="388"/>
              <w:rPr>
                <w:sz w:val="24"/>
              </w:rPr>
            </w:pPr>
            <w:r>
              <w:rPr>
                <w:sz w:val="24"/>
              </w:rPr>
              <w:t>0,03 -</w:t>
            </w:r>
            <w:r>
              <w:rPr>
                <w:spacing w:val="-1"/>
                <w:sz w:val="24"/>
              </w:rPr>
              <w:t xml:space="preserve"> </w:t>
            </w:r>
            <w:r>
              <w:rPr>
                <w:sz w:val="24"/>
              </w:rPr>
              <w:t>0,09</w:t>
            </w:r>
          </w:p>
          <w:p w14:paraId="6E663112" w14:textId="77777777" w:rsidR="000E1F1F" w:rsidRDefault="00B02928">
            <w:pPr>
              <w:pStyle w:val="TableParagraph"/>
              <w:spacing w:before="41"/>
              <w:ind w:left="388"/>
              <w:rPr>
                <w:sz w:val="24"/>
              </w:rPr>
            </w:pPr>
            <w:r>
              <w:rPr>
                <w:sz w:val="24"/>
              </w:rPr>
              <w:t>0,03 -</w:t>
            </w:r>
            <w:r>
              <w:rPr>
                <w:spacing w:val="-1"/>
                <w:sz w:val="24"/>
              </w:rPr>
              <w:t xml:space="preserve"> </w:t>
            </w:r>
            <w:r>
              <w:rPr>
                <w:sz w:val="24"/>
              </w:rPr>
              <w:t>0,07</w:t>
            </w:r>
          </w:p>
          <w:p w14:paraId="6175722D" w14:textId="77777777" w:rsidR="000E1F1F" w:rsidRDefault="00B02928">
            <w:pPr>
              <w:pStyle w:val="TableParagraph"/>
              <w:spacing w:before="40"/>
              <w:ind w:left="388"/>
              <w:rPr>
                <w:sz w:val="24"/>
              </w:rPr>
            </w:pPr>
            <w:r>
              <w:rPr>
                <w:sz w:val="24"/>
              </w:rPr>
              <w:t>0,02 -</w:t>
            </w:r>
            <w:r>
              <w:rPr>
                <w:spacing w:val="-1"/>
                <w:sz w:val="24"/>
              </w:rPr>
              <w:t xml:space="preserve"> </w:t>
            </w:r>
            <w:r>
              <w:rPr>
                <w:sz w:val="24"/>
              </w:rPr>
              <w:t>0,05</w:t>
            </w:r>
          </w:p>
        </w:tc>
        <w:tc>
          <w:tcPr>
            <w:tcW w:w="1805" w:type="dxa"/>
          </w:tcPr>
          <w:p w14:paraId="71AA2540" w14:textId="77777777" w:rsidR="000E1F1F" w:rsidRDefault="00B02928">
            <w:pPr>
              <w:pStyle w:val="TableParagraph"/>
              <w:spacing w:line="270" w:lineRule="exact"/>
              <w:ind w:left="383"/>
              <w:rPr>
                <w:sz w:val="24"/>
              </w:rPr>
            </w:pPr>
            <w:r>
              <w:rPr>
                <w:sz w:val="24"/>
              </w:rPr>
              <w:t>0,04 - 0,09</w:t>
            </w:r>
          </w:p>
          <w:p w14:paraId="27640096" w14:textId="77777777" w:rsidR="000E1F1F" w:rsidRDefault="00B02928">
            <w:pPr>
              <w:pStyle w:val="TableParagraph"/>
              <w:spacing w:before="41"/>
              <w:ind w:left="323"/>
              <w:rPr>
                <w:sz w:val="24"/>
              </w:rPr>
            </w:pPr>
            <w:r>
              <w:rPr>
                <w:sz w:val="24"/>
              </w:rPr>
              <w:t>0,04 - 0,085</w:t>
            </w:r>
          </w:p>
          <w:p w14:paraId="4277498B" w14:textId="77777777" w:rsidR="000E1F1F" w:rsidRDefault="00B02928">
            <w:pPr>
              <w:pStyle w:val="TableParagraph"/>
              <w:spacing w:before="40"/>
              <w:ind w:left="263"/>
              <w:rPr>
                <w:sz w:val="24"/>
              </w:rPr>
            </w:pPr>
            <w:r>
              <w:rPr>
                <w:sz w:val="24"/>
              </w:rPr>
              <w:t>0,035 - 0,075</w:t>
            </w:r>
          </w:p>
          <w:p w14:paraId="754D252C" w14:textId="77777777" w:rsidR="000E1F1F" w:rsidRDefault="00B02928">
            <w:pPr>
              <w:pStyle w:val="TableParagraph"/>
              <w:spacing w:before="41"/>
              <w:ind w:left="383"/>
              <w:rPr>
                <w:sz w:val="24"/>
              </w:rPr>
            </w:pPr>
            <w:r>
              <w:rPr>
                <w:sz w:val="24"/>
              </w:rPr>
              <w:t>0,03 - 0,06</w:t>
            </w:r>
          </w:p>
        </w:tc>
        <w:tc>
          <w:tcPr>
            <w:tcW w:w="1805" w:type="dxa"/>
          </w:tcPr>
          <w:p w14:paraId="2B97F45C" w14:textId="77777777" w:rsidR="000E1F1F" w:rsidRDefault="00B02928">
            <w:pPr>
              <w:pStyle w:val="TableParagraph"/>
              <w:spacing w:line="270" w:lineRule="exact"/>
              <w:ind w:left="383"/>
              <w:rPr>
                <w:sz w:val="24"/>
              </w:rPr>
            </w:pPr>
            <w:r>
              <w:rPr>
                <w:sz w:val="24"/>
              </w:rPr>
              <w:t>0,04 - 0,09</w:t>
            </w:r>
          </w:p>
          <w:p w14:paraId="7F862C22" w14:textId="77777777" w:rsidR="000E1F1F" w:rsidRDefault="00B02928">
            <w:pPr>
              <w:pStyle w:val="TableParagraph"/>
              <w:spacing w:before="41"/>
              <w:ind w:left="323"/>
              <w:rPr>
                <w:sz w:val="24"/>
              </w:rPr>
            </w:pPr>
            <w:r>
              <w:rPr>
                <w:sz w:val="24"/>
              </w:rPr>
              <w:t>0,04 - 0,085</w:t>
            </w:r>
          </w:p>
          <w:p w14:paraId="595815D4" w14:textId="77777777" w:rsidR="000E1F1F" w:rsidRDefault="00B02928">
            <w:pPr>
              <w:pStyle w:val="TableParagraph"/>
              <w:spacing w:before="40"/>
              <w:ind w:left="383"/>
              <w:rPr>
                <w:sz w:val="24"/>
              </w:rPr>
            </w:pPr>
            <w:r>
              <w:rPr>
                <w:sz w:val="24"/>
              </w:rPr>
              <w:t>0,04 -</w:t>
            </w:r>
            <w:r>
              <w:rPr>
                <w:spacing w:val="-1"/>
                <w:sz w:val="24"/>
              </w:rPr>
              <w:t xml:space="preserve"> </w:t>
            </w:r>
            <w:r>
              <w:rPr>
                <w:sz w:val="24"/>
              </w:rPr>
              <w:t>0,08</w:t>
            </w:r>
          </w:p>
          <w:p w14:paraId="234A3B10" w14:textId="77777777" w:rsidR="000E1F1F" w:rsidRDefault="00B02928">
            <w:pPr>
              <w:pStyle w:val="TableParagraph"/>
              <w:spacing w:before="41"/>
              <w:ind w:left="383"/>
              <w:rPr>
                <w:sz w:val="24"/>
              </w:rPr>
            </w:pPr>
            <w:r>
              <w:rPr>
                <w:sz w:val="24"/>
              </w:rPr>
              <w:t>0,04 -</w:t>
            </w:r>
            <w:r>
              <w:rPr>
                <w:spacing w:val="-1"/>
                <w:sz w:val="24"/>
              </w:rPr>
              <w:t xml:space="preserve"> </w:t>
            </w:r>
            <w:r>
              <w:rPr>
                <w:sz w:val="24"/>
              </w:rPr>
              <w:t>0,08</w:t>
            </w:r>
          </w:p>
          <w:p w14:paraId="71C88E81" w14:textId="77777777" w:rsidR="000E1F1F" w:rsidRDefault="00B02928">
            <w:pPr>
              <w:pStyle w:val="TableParagraph"/>
              <w:spacing w:before="44"/>
              <w:ind w:left="323"/>
              <w:rPr>
                <w:sz w:val="24"/>
              </w:rPr>
            </w:pPr>
            <w:r>
              <w:rPr>
                <w:sz w:val="24"/>
              </w:rPr>
              <w:t>0,035 - 0,07</w:t>
            </w:r>
          </w:p>
          <w:p w14:paraId="360FE5D2" w14:textId="77777777" w:rsidR="000E1F1F" w:rsidRDefault="00B02928">
            <w:pPr>
              <w:pStyle w:val="TableParagraph"/>
              <w:spacing w:before="41"/>
              <w:ind w:left="383"/>
              <w:rPr>
                <w:sz w:val="24"/>
              </w:rPr>
            </w:pPr>
            <w:r>
              <w:rPr>
                <w:sz w:val="24"/>
              </w:rPr>
              <w:t>0,03 - 0,06</w:t>
            </w:r>
          </w:p>
        </w:tc>
        <w:tc>
          <w:tcPr>
            <w:tcW w:w="1819" w:type="dxa"/>
          </w:tcPr>
          <w:p w14:paraId="1AF085FA" w14:textId="77777777" w:rsidR="000E1F1F" w:rsidRDefault="00B02928">
            <w:pPr>
              <w:pStyle w:val="TableParagraph"/>
              <w:spacing w:line="270" w:lineRule="exact"/>
              <w:ind w:left="391"/>
              <w:rPr>
                <w:sz w:val="24"/>
              </w:rPr>
            </w:pPr>
            <w:r>
              <w:rPr>
                <w:sz w:val="24"/>
              </w:rPr>
              <w:t>0,04 - 0,09</w:t>
            </w:r>
          </w:p>
          <w:p w14:paraId="185095C0" w14:textId="77777777" w:rsidR="000E1F1F" w:rsidRDefault="00B02928">
            <w:pPr>
              <w:pStyle w:val="TableParagraph"/>
              <w:spacing w:before="41"/>
              <w:ind w:left="331"/>
              <w:rPr>
                <w:sz w:val="24"/>
              </w:rPr>
            </w:pPr>
            <w:r>
              <w:rPr>
                <w:sz w:val="24"/>
              </w:rPr>
              <w:t>0,04 - 0,085</w:t>
            </w:r>
          </w:p>
          <w:p w14:paraId="668D96A1" w14:textId="77777777" w:rsidR="000E1F1F" w:rsidRDefault="00B02928">
            <w:pPr>
              <w:pStyle w:val="TableParagraph"/>
              <w:spacing w:before="40"/>
              <w:ind w:left="391"/>
              <w:rPr>
                <w:sz w:val="24"/>
              </w:rPr>
            </w:pPr>
            <w:r>
              <w:rPr>
                <w:sz w:val="24"/>
              </w:rPr>
              <w:t>0,04 -</w:t>
            </w:r>
            <w:r>
              <w:rPr>
                <w:spacing w:val="-1"/>
                <w:sz w:val="24"/>
              </w:rPr>
              <w:t xml:space="preserve"> </w:t>
            </w:r>
            <w:r>
              <w:rPr>
                <w:sz w:val="24"/>
              </w:rPr>
              <w:t>0,08</w:t>
            </w:r>
          </w:p>
          <w:p w14:paraId="60D87AF3" w14:textId="77777777" w:rsidR="000E1F1F" w:rsidRDefault="00B02928">
            <w:pPr>
              <w:pStyle w:val="TableParagraph"/>
              <w:spacing w:before="41"/>
              <w:ind w:left="391"/>
              <w:rPr>
                <w:sz w:val="24"/>
              </w:rPr>
            </w:pPr>
            <w:r>
              <w:rPr>
                <w:sz w:val="24"/>
              </w:rPr>
              <w:t>0,04 -</w:t>
            </w:r>
            <w:r>
              <w:rPr>
                <w:spacing w:val="-1"/>
                <w:sz w:val="24"/>
              </w:rPr>
              <w:t xml:space="preserve"> </w:t>
            </w:r>
            <w:r>
              <w:rPr>
                <w:sz w:val="24"/>
              </w:rPr>
              <w:t>0,08</w:t>
            </w:r>
          </w:p>
          <w:p w14:paraId="6BF19BA9" w14:textId="77777777" w:rsidR="000E1F1F" w:rsidRDefault="00B02928">
            <w:pPr>
              <w:pStyle w:val="TableParagraph"/>
              <w:spacing w:before="44"/>
              <w:ind w:left="331"/>
              <w:rPr>
                <w:sz w:val="24"/>
              </w:rPr>
            </w:pPr>
            <w:r>
              <w:rPr>
                <w:sz w:val="24"/>
              </w:rPr>
              <w:t>0,035 - 0,07</w:t>
            </w:r>
          </w:p>
          <w:p w14:paraId="2EED8500" w14:textId="77777777" w:rsidR="000E1F1F" w:rsidRDefault="00B02928">
            <w:pPr>
              <w:pStyle w:val="TableParagraph"/>
              <w:spacing w:before="41"/>
              <w:ind w:left="391"/>
              <w:rPr>
                <w:sz w:val="24"/>
              </w:rPr>
            </w:pPr>
            <w:r>
              <w:rPr>
                <w:sz w:val="24"/>
              </w:rPr>
              <w:t>0,03 - 0,06</w:t>
            </w:r>
          </w:p>
          <w:p w14:paraId="69142C56" w14:textId="77777777" w:rsidR="000E1F1F" w:rsidRDefault="00B02928">
            <w:pPr>
              <w:pStyle w:val="TableParagraph"/>
              <w:spacing w:before="41"/>
              <w:ind w:left="271"/>
              <w:rPr>
                <w:sz w:val="24"/>
              </w:rPr>
            </w:pPr>
            <w:r>
              <w:rPr>
                <w:sz w:val="24"/>
              </w:rPr>
              <w:t>0,025 - 0,055</w:t>
            </w:r>
          </w:p>
        </w:tc>
      </w:tr>
      <w:tr w:rsidR="000E1F1F" w14:paraId="79F89C9A" w14:textId="77777777">
        <w:trPr>
          <w:trHeight w:val="599"/>
        </w:trPr>
        <w:tc>
          <w:tcPr>
            <w:tcW w:w="9743" w:type="dxa"/>
            <w:gridSpan w:val="5"/>
          </w:tcPr>
          <w:p w14:paraId="01343080" w14:textId="77777777" w:rsidR="000E1F1F" w:rsidRDefault="00B02928">
            <w:pPr>
              <w:pStyle w:val="TableParagraph"/>
              <w:spacing w:line="270" w:lineRule="exact"/>
              <w:ind w:left="569"/>
              <w:rPr>
                <w:sz w:val="24"/>
              </w:rPr>
            </w:pPr>
            <w:r>
              <w:rPr>
                <w:b/>
                <w:sz w:val="24"/>
              </w:rPr>
              <w:t xml:space="preserve">Примітка: </w:t>
            </w:r>
            <w:r>
              <w:rPr>
                <w:sz w:val="24"/>
              </w:rPr>
              <w:t>Менші подачі брати для складніших і глибоких профілів та твердих металів,</w:t>
            </w:r>
          </w:p>
          <w:p w14:paraId="4A354DDB" w14:textId="77777777" w:rsidR="000E1F1F" w:rsidRDefault="00B02928">
            <w:pPr>
              <w:pStyle w:val="TableParagraph"/>
              <w:spacing w:before="43" w:line="266" w:lineRule="exact"/>
              <w:ind w:left="11"/>
              <w:rPr>
                <w:sz w:val="24"/>
              </w:rPr>
            </w:pPr>
            <w:r>
              <w:rPr>
                <w:sz w:val="24"/>
              </w:rPr>
              <w:t>більші – для простих і м’яких металів.</w:t>
            </w:r>
          </w:p>
        </w:tc>
      </w:tr>
    </w:tbl>
    <w:p w14:paraId="519CC7A4" w14:textId="77777777" w:rsidR="000E1F1F" w:rsidRDefault="000E1F1F">
      <w:pPr>
        <w:spacing w:line="266" w:lineRule="exact"/>
        <w:rPr>
          <w:sz w:val="24"/>
        </w:rPr>
        <w:sectPr w:rsidR="000E1F1F">
          <w:headerReference w:type="default" r:id="rId30"/>
          <w:footerReference w:type="default" r:id="rId31"/>
          <w:pgSz w:w="11910" w:h="16840"/>
          <w:pgMar w:top="1040" w:right="500" w:bottom="1240" w:left="0" w:header="0" w:footer="1056" w:gutter="0"/>
          <w:pgNumType w:start="46"/>
          <w:cols w:space="720"/>
        </w:sectPr>
      </w:pPr>
    </w:p>
    <w:p w14:paraId="06A3B69F" w14:textId="77777777" w:rsidR="000E1F1F" w:rsidRDefault="00B02928">
      <w:pPr>
        <w:pStyle w:val="a3"/>
        <w:spacing w:before="70" w:line="333" w:lineRule="auto"/>
        <w:ind w:left="1132" w:right="683" w:firstLine="708"/>
      </w:pPr>
      <w:r w:rsidRPr="00231A9B">
        <w:rPr>
          <w:b/>
          <w:bCs/>
        </w:rPr>
        <w:lastRenderedPageBreak/>
        <w:t>Швидкість різання</w:t>
      </w:r>
      <w:r>
        <w:t xml:space="preserve">. Швидкість різання </w:t>
      </w:r>
      <w:r>
        <w:rPr>
          <w:i/>
          <w:sz w:val="32"/>
        </w:rPr>
        <w:t xml:space="preserve">v </w:t>
      </w:r>
      <w:r>
        <w:t>при зовнішньому поздовжньому і поперечному точінні і розточуванні розраховується за емпіричною</w:t>
      </w:r>
      <w:r>
        <w:rPr>
          <w:spacing w:val="-26"/>
        </w:rPr>
        <w:t xml:space="preserve"> </w:t>
      </w:r>
      <w:r>
        <w:t>формулою</w:t>
      </w:r>
    </w:p>
    <w:p w14:paraId="51A1B5A5" w14:textId="77777777" w:rsidR="000E1F1F" w:rsidRDefault="000E1F1F">
      <w:pPr>
        <w:pStyle w:val="a3"/>
        <w:spacing w:before="8"/>
        <w:rPr>
          <w:sz w:val="26"/>
        </w:rPr>
      </w:pPr>
    </w:p>
    <w:p w14:paraId="43C26A82" w14:textId="77777777" w:rsidR="000E1F1F" w:rsidRDefault="00B02928">
      <w:pPr>
        <w:tabs>
          <w:tab w:val="left" w:pos="998"/>
          <w:tab w:val="left" w:pos="1577"/>
          <w:tab w:val="left" w:pos="2248"/>
        </w:tabs>
        <w:spacing w:before="162" w:after="6" w:line="290" w:lineRule="exact"/>
        <w:ind w:left="528"/>
        <w:jc w:val="center"/>
        <w:rPr>
          <w:sz w:val="28"/>
        </w:rPr>
      </w:pPr>
      <w:r>
        <w:rPr>
          <w:i/>
          <w:sz w:val="27"/>
        </w:rPr>
        <w:t>v</w:t>
      </w:r>
      <w:r>
        <w:rPr>
          <w:i/>
          <w:sz w:val="27"/>
        </w:rPr>
        <w:tab/>
      </w:r>
      <w:r>
        <w:rPr>
          <w:rFonts w:ascii="Symbol" w:hAnsi="Symbol"/>
          <w:sz w:val="41"/>
        </w:rPr>
        <w:t></w:t>
      </w:r>
      <w:r>
        <w:rPr>
          <w:sz w:val="41"/>
        </w:rPr>
        <w:tab/>
      </w:r>
      <w:r>
        <w:rPr>
          <w:i/>
          <w:spacing w:val="5"/>
          <w:sz w:val="41"/>
          <w:vertAlign w:val="superscript"/>
        </w:rPr>
        <w:t>C</w:t>
      </w:r>
      <w:r>
        <w:rPr>
          <w:i/>
          <w:spacing w:val="5"/>
          <w:position w:val="12"/>
          <w:sz w:val="21"/>
        </w:rPr>
        <w:t>v</w:t>
      </w:r>
      <w:r>
        <w:rPr>
          <w:i/>
          <w:spacing w:val="5"/>
          <w:position w:val="12"/>
          <w:sz w:val="21"/>
        </w:rPr>
        <w:tab/>
      </w:r>
      <w:r>
        <w:rPr>
          <w:i/>
          <w:sz w:val="27"/>
        </w:rPr>
        <w:t xml:space="preserve">K </w:t>
      </w:r>
      <w:r>
        <w:rPr>
          <w:i/>
          <w:spacing w:val="18"/>
          <w:sz w:val="27"/>
        </w:rPr>
        <w:t xml:space="preserve"> </w:t>
      </w:r>
      <w:r>
        <w:rPr>
          <w:sz w:val="28"/>
        </w:rPr>
        <w:t>.</w:t>
      </w:r>
    </w:p>
    <w:p w14:paraId="147CE8D4" w14:textId="77777777" w:rsidR="000E1F1F" w:rsidRDefault="00000000">
      <w:pPr>
        <w:pStyle w:val="a3"/>
        <w:spacing w:line="20" w:lineRule="exact"/>
        <w:ind w:left="5654"/>
        <w:rPr>
          <w:sz w:val="2"/>
        </w:rPr>
      </w:pPr>
      <w:r>
        <w:rPr>
          <w:sz w:val="2"/>
        </w:rPr>
      </w:r>
      <w:r>
        <w:rPr>
          <w:sz w:val="2"/>
        </w:rPr>
        <w:pict w14:anchorId="1FEFCC05">
          <v:group id="_x0000_s2457" style="width:46pt;height:.35pt;mso-position-horizontal-relative:char;mso-position-vertical-relative:line" coordsize="920,7">
            <v:line id="_x0000_s2458" style="position:absolute" from="0,3" to="919,3" strokeweight=".1202mm"/>
            <w10:anchorlock/>
          </v:group>
        </w:pict>
      </w:r>
    </w:p>
    <w:p w14:paraId="16FCBA33" w14:textId="77777777" w:rsidR="000E1F1F" w:rsidRDefault="00B02928">
      <w:pPr>
        <w:tabs>
          <w:tab w:val="left" w:pos="1364"/>
          <w:tab w:val="left" w:pos="2319"/>
        </w:tabs>
        <w:spacing w:line="253" w:lineRule="exact"/>
        <w:ind w:left="526"/>
        <w:jc w:val="center"/>
        <w:rPr>
          <w:i/>
          <w:sz w:val="21"/>
        </w:rPr>
      </w:pPr>
      <w:proofErr w:type="spellStart"/>
      <w:r>
        <w:rPr>
          <w:i/>
          <w:position w:val="9"/>
          <w:sz w:val="21"/>
        </w:rPr>
        <w:t>тб</w:t>
      </w:r>
      <w:proofErr w:type="spellEnd"/>
      <w:r>
        <w:rPr>
          <w:i/>
          <w:position w:val="9"/>
          <w:sz w:val="21"/>
        </w:rPr>
        <w:tab/>
      </w:r>
      <w:r>
        <w:rPr>
          <w:i/>
          <w:sz w:val="21"/>
        </w:rPr>
        <w:t xml:space="preserve">m </w:t>
      </w:r>
      <w:r>
        <w:rPr>
          <w:i/>
          <w:spacing w:val="31"/>
          <w:sz w:val="21"/>
        </w:rPr>
        <w:t xml:space="preserve"> </w:t>
      </w:r>
      <w:r>
        <w:rPr>
          <w:i/>
          <w:sz w:val="21"/>
        </w:rPr>
        <w:t xml:space="preserve">x  </w:t>
      </w:r>
      <w:r>
        <w:rPr>
          <w:i/>
          <w:spacing w:val="25"/>
          <w:sz w:val="21"/>
        </w:rPr>
        <w:t xml:space="preserve"> </w:t>
      </w:r>
      <w:r>
        <w:rPr>
          <w:i/>
          <w:sz w:val="21"/>
        </w:rPr>
        <w:t>y</w:t>
      </w:r>
      <w:r>
        <w:rPr>
          <w:i/>
          <w:sz w:val="21"/>
        </w:rPr>
        <w:tab/>
      </w:r>
      <w:r>
        <w:rPr>
          <w:i/>
          <w:position w:val="10"/>
          <w:sz w:val="21"/>
        </w:rPr>
        <w:t>v</w:t>
      </w:r>
    </w:p>
    <w:p w14:paraId="787FFE4E" w14:textId="77777777" w:rsidR="000E1F1F" w:rsidRDefault="00B02928">
      <w:pPr>
        <w:tabs>
          <w:tab w:val="left" w:pos="1004"/>
        </w:tabs>
        <w:spacing w:line="258" w:lineRule="exact"/>
        <w:ind w:left="631"/>
        <w:jc w:val="center"/>
        <w:rPr>
          <w:i/>
          <w:sz w:val="27"/>
        </w:rPr>
      </w:pPr>
      <w:r>
        <w:rPr>
          <w:i/>
          <w:sz w:val="27"/>
        </w:rPr>
        <w:t>T</w:t>
      </w:r>
      <w:r>
        <w:rPr>
          <w:i/>
          <w:sz w:val="27"/>
        </w:rPr>
        <w:tab/>
      </w:r>
      <w:proofErr w:type="spellStart"/>
      <w:r>
        <w:rPr>
          <w:i/>
          <w:sz w:val="27"/>
        </w:rPr>
        <w:t>t</w:t>
      </w:r>
      <w:proofErr w:type="spellEnd"/>
      <w:r>
        <w:rPr>
          <w:i/>
          <w:sz w:val="27"/>
        </w:rPr>
        <w:t xml:space="preserve"> </w:t>
      </w:r>
      <w:r>
        <w:rPr>
          <w:i/>
          <w:spacing w:val="35"/>
          <w:sz w:val="27"/>
        </w:rPr>
        <w:t xml:space="preserve"> </w:t>
      </w:r>
      <w:r>
        <w:rPr>
          <w:i/>
          <w:sz w:val="27"/>
        </w:rPr>
        <w:t>s</w:t>
      </w:r>
    </w:p>
    <w:p w14:paraId="614BF6FC" w14:textId="77777777" w:rsidR="000E1F1F" w:rsidRDefault="000E1F1F">
      <w:pPr>
        <w:pStyle w:val="a3"/>
        <w:rPr>
          <w:i/>
          <w:sz w:val="20"/>
        </w:rPr>
      </w:pPr>
    </w:p>
    <w:p w14:paraId="3A4F1D1B" w14:textId="77777777" w:rsidR="000E1F1F" w:rsidRDefault="00B02928">
      <w:pPr>
        <w:pStyle w:val="a3"/>
        <w:spacing w:before="245" w:line="340" w:lineRule="auto"/>
        <w:ind w:left="1132" w:right="634" w:firstLine="708"/>
        <w:jc w:val="both"/>
      </w:pPr>
      <w:r>
        <w:t xml:space="preserve">Середнє значення стійкості </w:t>
      </w:r>
      <w:r>
        <w:rPr>
          <w:i/>
        </w:rPr>
        <w:t xml:space="preserve">T </w:t>
      </w:r>
      <w:r>
        <w:t xml:space="preserve">при </w:t>
      </w:r>
      <w:proofErr w:type="spellStart"/>
      <w:r>
        <w:t>одноінструментальному</w:t>
      </w:r>
      <w:proofErr w:type="spellEnd"/>
      <w:r>
        <w:t xml:space="preserve"> обробленні складає 30 – 60 хв.</w:t>
      </w:r>
    </w:p>
    <w:p w14:paraId="081C5C72" w14:textId="77777777" w:rsidR="000E1F1F" w:rsidRDefault="00B02928">
      <w:pPr>
        <w:pStyle w:val="a3"/>
        <w:spacing w:line="364" w:lineRule="exact"/>
        <w:ind w:left="1841"/>
        <w:jc w:val="both"/>
      </w:pPr>
      <w:r>
        <w:t xml:space="preserve">Значення коефіцієнта </w:t>
      </w:r>
      <w:proofErr w:type="spellStart"/>
      <w:r>
        <w:t>C</w:t>
      </w:r>
      <w:r>
        <w:rPr>
          <w:i/>
        </w:rPr>
        <w:t>v</w:t>
      </w:r>
      <w:proofErr w:type="spellEnd"/>
      <w:r>
        <w:t xml:space="preserve">, показники степенів </w:t>
      </w:r>
      <w:r>
        <w:rPr>
          <w:i/>
          <w:sz w:val="32"/>
        </w:rPr>
        <w:t xml:space="preserve">x, y </w:t>
      </w:r>
      <w:r>
        <w:t xml:space="preserve">і </w:t>
      </w:r>
      <w:r>
        <w:rPr>
          <w:i/>
          <w:sz w:val="32"/>
        </w:rPr>
        <w:t xml:space="preserve">m </w:t>
      </w:r>
      <w:r>
        <w:t>наведені в табл. 24.</w:t>
      </w:r>
    </w:p>
    <w:p w14:paraId="43132767" w14:textId="77777777" w:rsidR="000E1F1F" w:rsidRDefault="00B02928">
      <w:pPr>
        <w:pStyle w:val="a3"/>
        <w:spacing w:before="156" w:line="340" w:lineRule="auto"/>
        <w:ind w:left="1132" w:right="631" w:firstLine="708"/>
        <w:jc w:val="both"/>
      </w:pPr>
      <w:r>
        <w:t xml:space="preserve">Коефіцієнт </w:t>
      </w:r>
      <w:proofErr w:type="spellStart"/>
      <w:r>
        <w:rPr>
          <w:i/>
          <w:sz w:val="32"/>
        </w:rPr>
        <w:t>K</w:t>
      </w:r>
      <w:r>
        <w:rPr>
          <w:i/>
          <w:sz w:val="32"/>
          <w:vertAlign w:val="subscript"/>
        </w:rPr>
        <w:t>v</w:t>
      </w:r>
      <w:proofErr w:type="spellEnd"/>
      <w:r>
        <w:rPr>
          <w:i/>
          <w:sz w:val="32"/>
        </w:rPr>
        <w:t xml:space="preserve"> </w:t>
      </w:r>
      <w:r>
        <w:t xml:space="preserve">є добутком коефіцієнтів, що враховують матеріал заготовки </w:t>
      </w:r>
      <w:proofErr w:type="spellStart"/>
      <w:r>
        <w:rPr>
          <w:i/>
          <w:sz w:val="32"/>
        </w:rPr>
        <w:t>К</w:t>
      </w:r>
      <w:r>
        <w:rPr>
          <w:i/>
          <w:sz w:val="32"/>
          <w:vertAlign w:val="subscript"/>
        </w:rPr>
        <w:t>mv</w:t>
      </w:r>
      <w:proofErr w:type="spellEnd"/>
      <w:r>
        <w:rPr>
          <w:i/>
          <w:sz w:val="32"/>
        </w:rPr>
        <w:t xml:space="preserve"> </w:t>
      </w:r>
      <w:r>
        <w:t xml:space="preserve">(табл. 13, 14), стану поверхні </w:t>
      </w:r>
      <w:proofErr w:type="spellStart"/>
      <w:r>
        <w:rPr>
          <w:i/>
          <w:sz w:val="32"/>
        </w:rPr>
        <w:t>K</w:t>
      </w:r>
      <w:r>
        <w:rPr>
          <w:i/>
          <w:sz w:val="32"/>
          <w:vertAlign w:val="subscript"/>
        </w:rPr>
        <w:t>пv</w:t>
      </w:r>
      <w:proofErr w:type="spellEnd"/>
      <w:r>
        <w:rPr>
          <w:i/>
          <w:sz w:val="32"/>
        </w:rPr>
        <w:t xml:space="preserve"> </w:t>
      </w:r>
      <w:r>
        <w:t xml:space="preserve">(табл. 15), матеріалу інструмента </w:t>
      </w:r>
      <w:proofErr w:type="spellStart"/>
      <w:r>
        <w:rPr>
          <w:i/>
          <w:sz w:val="32"/>
        </w:rPr>
        <w:t>K</w:t>
      </w:r>
      <w:r>
        <w:rPr>
          <w:i/>
          <w:sz w:val="32"/>
          <w:vertAlign w:val="subscript"/>
        </w:rPr>
        <w:t>іv</w:t>
      </w:r>
      <w:proofErr w:type="spellEnd"/>
      <w:r>
        <w:rPr>
          <w:i/>
          <w:sz w:val="32"/>
        </w:rPr>
        <w:t xml:space="preserve"> </w:t>
      </w:r>
      <w:r>
        <w:t>(табл.</w:t>
      </w:r>
      <w:r>
        <w:rPr>
          <w:spacing w:val="-12"/>
        </w:rPr>
        <w:t xml:space="preserve"> </w:t>
      </w:r>
      <w:r>
        <w:t>16).</w:t>
      </w:r>
    </w:p>
    <w:p w14:paraId="50DB77C7" w14:textId="77777777" w:rsidR="000E1F1F" w:rsidRDefault="00B02928">
      <w:pPr>
        <w:pStyle w:val="a3"/>
        <w:spacing w:before="5" w:line="340" w:lineRule="auto"/>
        <w:ind w:left="1132" w:right="638" w:firstLine="708"/>
        <w:jc w:val="both"/>
      </w:pPr>
      <w:r>
        <w:t>При внутрішньому обробленні (розточуванні, прорізанні канавок в отворах, внутрішньому фасонному точінні) приймати швидкість різання, що дорівнює швидкості різання для зовнішнього оброблення з введенням поправочного коефіцієнта 0,9.</w:t>
      </w:r>
    </w:p>
    <w:p w14:paraId="0E8EF393" w14:textId="77777777" w:rsidR="000E1F1F" w:rsidRDefault="00B02928">
      <w:pPr>
        <w:pStyle w:val="a3"/>
        <w:spacing w:line="340" w:lineRule="auto"/>
        <w:ind w:left="1132" w:right="630" w:firstLine="708"/>
        <w:jc w:val="both"/>
      </w:pPr>
      <w:r>
        <w:t xml:space="preserve">При токарному обробленні поряд з поправочним коефіцієнтом </w:t>
      </w:r>
      <w:proofErr w:type="spellStart"/>
      <w:r>
        <w:rPr>
          <w:i/>
        </w:rPr>
        <w:t>Kіv</w:t>
      </w:r>
      <w:proofErr w:type="spellEnd"/>
      <w:r>
        <w:t>, що враховує вплив інструментального матеріалу на швидкість різання необхідно враховувати вплив параметрів різця (табл. 25).</w:t>
      </w:r>
    </w:p>
    <w:p w14:paraId="1D22FF8F" w14:textId="77777777" w:rsidR="000E1F1F" w:rsidRDefault="00B02928">
      <w:pPr>
        <w:pStyle w:val="a3"/>
        <w:spacing w:before="2" w:line="340" w:lineRule="auto"/>
        <w:ind w:left="1132" w:right="636" w:firstLine="708"/>
        <w:jc w:val="both"/>
      </w:pPr>
      <w:r>
        <w:t xml:space="preserve">Фінішне токарне оброблення має ряд особливостей, що відрізняють його від чорнового і </w:t>
      </w:r>
      <w:proofErr w:type="spellStart"/>
      <w:r>
        <w:t>міжопераційного</w:t>
      </w:r>
      <w:proofErr w:type="spellEnd"/>
      <w:r>
        <w:t xml:space="preserve"> точіння, тому рекомендовані режими різання при тонкому (алмазному) точінні на швидкохідних токарних верстатах підвищеної точності і </w:t>
      </w:r>
      <w:proofErr w:type="spellStart"/>
      <w:r>
        <w:t>розточних</w:t>
      </w:r>
      <w:proofErr w:type="spellEnd"/>
      <w:r>
        <w:t xml:space="preserve"> верстатах наведені окремо в табл. 26.</w:t>
      </w:r>
    </w:p>
    <w:p w14:paraId="62B2CA6B" w14:textId="77777777" w:rsidR="000E1F1F" w:rsidRDefault="00B02928">
      <w:pPr>
        <w:pStyle w:val="a3"/>
        <w:spacing w:before="2" w:line="340" w:lineRule="auto"/>
        <w:ind w:left="1132" w:right="641" w:firstLine="708"/>
        <w:jc w:val="both"/>
      </w:pPr>
      <w:r>
        <w:t>Режими різання при точінні загартованої сталі різцями з твердого сплаву приведені в табл. 27.</w:t>
      </w:r>
    </w:p>
    <w:p w14:paraId="000C50ED" w14:textId="77777777" w:rsidR="000E1F1F" w:rsidRDefault="00B02928">
      <w:pPr>
        <w:pStyle w:val="a3"/>
        <w:spacing w:before="1" w:line="340" w:lineRule="auto"/>
        <w:ind w:left="1132" w:right="626" w:firstLine="708"/>
        <w:jc w:val="both"/>
      </w:pPr>
      <w:r>
        <w:t xml:space="preserve">Режими різання при точінні і розточуванні чавунів, загартованих сталей і твердих сплавів різцями, оснащеними полікристалами композитів 01 (ельбор- Р), 05, 10 (гексанітом-Р) і 10Д (двошарові пластини з робочим шаром з </w:t>
      </w:r>
      <w:proofErr w:type="spellStart"/>
      <w:r>
        <w:t>гексаніта</w:t>
      </w:r>
      <w:proofErr w:type="spellEnd"/>
      <w:r>
        <w:t>-Р) приведені в табл. 28.</w:t>
      </w:r>
    </w:p>
    <w:p w14:paraId="738956B5" w14:textId="77777777" w:rsidR="000E1F1F" w:rsidRDefault="000E1F1F">
      <w:pPr>
        <w:spacing w:line="340" w:lineRule="auto"/>
        <w:jc w:val="both"/>
        <w:sectPr w:rsidR="000E1F1F">
          <w:headerReference w:type="default" r:id="rId32"/>
          <w:footerReference w:type="default" r:id="rId33"/>
          <w:pgSz w:w="11910" w:h="16840"/>
          <w:pgMar w:top="1360" w:right="500" w:bottom="1240" w:left="0" w:header="0" w:footer="1056" w:gutter="0"/>
          <w:pgNumType w:start="47"/>
          <w:cols w:space="720"/>
        </w:sectPr>
      </w:pPr>
    </w:p>
    <w:p w14:paraId="76D049F3" w14:textId="77777777" w:rsidR="000E1F1F" w:rsidRPr="00231A9B" w:rsidRDefault="00B02928">
      <w:pPr>
        <w:pStyle w:val="a3"/>
        <w:spacing w:before="22" w:line="360" w:lineRule="atLeast"/>
        <w:ind w:left="1356" w:right="618" w:firstLine="8060"/>
        <w:rPr>
          <w:b/>
          <w:bCs/>
          <w:sz w:val="24"/>
          <w:szCs w:val="24"/>
        </w:rPr>
      </w:pPr>
      <w:r>
        <w:lastRenderedPageBreak/>
        <w:t xml:space="preserve">Таблиця 24 </w:t>
      </w:r>
      <w:r w:rsidRPr="00231A9B">
        <w:rPr>
          <w:b/>
          <w:bCs/>
          <w:sz w:val="24"/>
          <w:szCs w:val="24"/>
        </w:rPr>
        <w:t xml:space="preserve">Значення коефіцієнта </w:t>
      </w:r>
      <w:proofErr w:type="spellStart"/>
      <w:r w:rsidRPr="00231A9B">
        <w:rPr>
          <w:b/>
          <w:bCs/>
          <w:i/>
          <w:sz w:val="24"/>
          <w:szCs w:val="24"/>
        </w:rPr>
        <w:t>Сv</w:t>
      </w:r>
      <w:proofErr w:type="spellEnd"/>
      <w:r w:rsidRPr="00231A9B">
        <w:rPr>
          <w:b/>
          <w:bCs/>
          <w:i/>
          <w:sz w:val="24"/>
          <w:szCs w:val="24"/>
        </w:rPr>
        <w:t xml:space="preserve"> </w:t>
      </w:r>
      <w:r w:rsidRPr="00231A9B">
        <w:rPr>
          <w:b/>
          <w:bCs/>
          <w:sz w:val="24"/>
          <w:szCs w:val="24"/>
        </w:rPr>
        <w:t xml:space="preserve">та показників </w:t>
      </w:r>
      <w:proofErr w:type="spellStart"/>
      <w:r w:rsidRPr="00231A9B">
        <w:rPr>
          <w:b/>
          <w:bCs/>
          <w:sz w:val="24"/>
          <w:szCs w:val="24"/>
        </w:rPr>
        <w:t>степеня</w:t>
      </w:r>
      <w:proofErr w:type="spellEnd"/>
      <w:r w:rsidRPr="00231A9B">
        <w:rPr>
          <w:b/>
          <w:bCs/>
          <w:sz w:val="24"/>
          <w:szCs w:val="24"/>
        </w:rPr>
        <w:t xml:space="preserve"> у формулі швидкості різання</w:t>
      </w:r>
    </w:p>
    <w:p w14:paraId="2FB1E1FE" w14:textId="77777777" w:rsidR="000E1F1F" w:rsidRPr="00231A9B" w:rsidRDefault="00B02928">
      <w:pPr>
        <w:pStyle w:val="a3"/>
        <w:spacing w:line="259" w:lineRule="exact"/>
        <w:ind w:left="4522"/>
        <w:rPr>
          <w:b/>
          <w:bCs/>
          <w:sz w:val="24"/>
          <w:szCs w:val="24"/>
        </w:rPr>
      </w:pPr>
      <w:r w:rsidRPr="00231A9B">
        <w:rPr>
          <w:b/>
          <w:bCs/>
          <w:sz w:val="24"/>
          <w:szCs w:val="24"/>
        </w:rPr>
        <w:t>при обробленні різцями</w:t>
      </w: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1"/>
        <w:gridCol w:w="1628"/>
        <w:gridCol w:w="1870"/>
        <w:gridCol w:w="1177"/>
        <w:gridCol w:w="1121"/>
        <w:gridCol w:w="1162"/>
        <w:gridCol w:w="1637"/>
      </w:tblGrid>
      <w:tr w:rsidR="000E1F1F" w14:paraId="5F834218" w14:textId="77777777">
        <w:trPr>
          <w:trHeight w:val="988"/>
        </w:trPr>
        <w:tc>
          <w:tcPr>
            <w:tcW w:w="1491" w:type="dxa"/>
          </w:tcPr>
          <w:p w14:paraId="5637AAB5" w14:textId="77777777" w:rsidR="000E1F1F" w:rsidRDefault="000E1F1F">
            <w:pPr>
              <w:pStyle w:val="TableParagraph"/>
              <w:spacing w:before="6"/>
            </w:pPr>
          </w:p>
          <w:p w14:paraId="309CCF00" w14:textId="77777777" w:rsidR="000E1F1F" w:rsidRDefault="00B02928">
            <w:pPr>
              <w:pStyle w:val="TableParagraph"/>
              <w:spacing w:line="192" w:lineRule="auto"/>
              <w:ind w:left="146" w:right="117" w:firstLine="394"/>
              <w:rPr>
                <w:sz w:val="24"/>
              </w:rPr>
            </w:pPr>
            <w:r>
              <w:rPr>
                <w:sz w:val="24"/>
              </w:rPr>
              <w:t>Вид оброблення</w:t>
            </w:r>
          </w:p>
        </w:tc>
        <w:tc>
          <w:tcPr>
            <w:tcW w:w="1628" w:type="dxa"/>
          </w:tcPr>
          <w:p w14:paraId="0ABE0666" w14:textId="77777777" w:rsidR="000E1F1F" w:rsidRDefault="00B02928">
            <w:pPr>
              <w:pStyle w:val="TableParagraph"/>
              <w:spacing w:before="149" w:line="192" w:lineRule="auto"/>
              <w:ind w:left="112" w:right="98" w:hanging="2"/>
              <w:jc w:val="center"/>
              <w:rPr>
                <w:sz w:val="24"/>
              </w:rPr>
            </w:pPr>
            <w:r>
              <w:rPr>
                <w:sz w:val="24"/>
              </w:rPr>
              <w:t>Матеріал ріжучої частини різця</w:t>
            </w:r>
          </w:p>
        </w:tc>
        <w:tc>
          <w:tcPr>
            <w:tcW w:w="1870" w:type="dxa"/>
          </w:tcPr>
          <w:p w14:paraId="370830E6" w14:textId="77777777" w:rsidR="000E1F1F" w:rsidRDefault="000E1F1F">
            <w:pPr>
              <w:pStyle w:val="TableParagraph"/>
              <w:spacing w:before="6"/>
            </w:pPr>
          </w:p>
          <w:p w14:paraId="5048CA16" w14:textId="77777777" w:rsidR="000E1F1F" w:rsidRDefault="00B02928">
            <w:pPr>
              <w:pStyle w:val="TableParagraph"/>
              <w:spacing w:line="192" w:lineRule="auto"/>
              <w:ind w:left="601" w:right="85" w:hanging="492"/>
              <w:rPr>
                <w:sz w:val="24"/>
              </w:rPr>
            </w:pPr>
            <w:r>
              <w:rPr>
                <w:sz w:val="24"/>
              </w:rPr>
              <w:t>Характеристика подачі</w:t>
            </w:r>
          </w:p>
        </w:tc>
        <w:tc>
          <w:tcPr>
            <w:tcW w:w="5097" w:type="dxa"/>
            <w:gridSpan w:val="4"/>
          </w:tcPr>
          <w:p w14:paraId="137D825D" w14:textId="77777777" w:rsidR="000E1F1F" w:rsidRDefault="000E1F1F">
            <w:pPr>
              <w:pStyle w:val="TableParagraph"/>
              <w:spacing w:before="8"/>
              <w:rPr>
                <w:sz w:val="29"/>
              </w:rPr>
            </w:pPr>
          </w:p>
          <w:p w14:paraId="50FEF17E" w14:textId="77777777" w:rsidR="000E1F1F" w:rsidRDefault="00B02928">
            <w:pPr>
              <w:pStyle w:val="TableParagraph"/>
              <w:ind w:left="923"/>
              <w:rPr>
                <w:sz w:val="24"/>
              </w:rPr>
            </w:pPr>
            <w:r>
              <w:rPr>
                <w:sz w:val="24"/>
              </w:rPr>
              <w:t xml:space="preserve">Коефіцієнт і показники </w:t>
            </w:r>
            <w:proofErr w:type="spellStart"/>
            <w:r>
              <w:rPr>
                <w:sz w:val="24"/>
              </w:rPr>
              <w:t>степеня</w:t>
            </w:r>
            <w:proofErr w:type="spellEnd"/>
          </w:p>
        </w:tc>
      </w:tr>
      <w:tr w:rsidR="000E1F1F" w14:paraId="2C286224" w14:textId="77777777">
        <w:trPr>
          <w:trHeight w:val="395"/>
        </w:trPr>
        <w:tc>
          <w:tcPr>
            <w:tcW w:w="4989" w:type="dxa"/>
            <w:gridSpan w:val="3"/>
          </w:tcPr>
          <w:p w14:paraId="498B6BF5" w14:textId="77777777" w:rsidR="000E1F1F" w:rsidRDefault="000E1F1F">
            <w:pPr>
              <w:pStyle w:val="TableParagraph"/>
              <w:rPr>
                <w:sz w:val="24"/>
              </w:rPr>
            </w:pPr>
          </w:p>
        </w:tc>
        <w:tc>
          <w:tcPr>
            <w:tcW w:w="1177" w:type="dxa"/>
          </w:tcPr>
          <w:p w14:paraId="04B97CA9" w14:textId="77777777" w:rsidR="000E1F1F" w:rsidRDefault="00B02928">
            <w:pPr>
              <w:pStyle w:val="TableParagraph"/>
              <w:spacing w:line="262" w:lineRule="exact"/>
              <w:ind w:left="358" w:right="344"/>
              <w:jc w:val="center"/>
              <w:rPr>
                <w:i/>
                <w:sz w:val="16"/>
              </w:rPr>
            </w:pPr>
            <w:r>
              <w:rPr>
                <w:i/>
                <w:position w:val="2"/>
                <w:sz w:val="24"/>
              </w:rPr>
              <w:t>C</w:t>
            </w:r>
            <w:r>
              <w:rPr>
                <w:i/>
                <w:sz w:val="16"/>
              </w:rPr>
              <w:t>v</w:t>
            </w:r>
          </w:p>
        </w:tc>
        <w:tc>
          <w:tcPr>
            <w:tcW w:w="1121" w:type="dxa"/>
          </w:tcPr>
          <w:p w14:paraId="5AF00D06" w14:textId="77777777" w:rsidR="000E1F1F" w:rsidRDefault="00B02928">
            <w:pPr>
              <w:pStyle w:val="TableParagraph"/>
              <w:spacing w:line="261" w:lineRule="exact"/>
              <w:ind w:left="9"/>
              <w:jc w:val="center"/>
              <w:rPr>
                <w:i/>
                <w:sz w:val="24"/>
              </w:rPr>
            </w:pPr>
            <w:r>
              <w:rPr>
                <w:i/>
                <w:sz w:val="24"/>
              </w:rPr>
              <w:t>x</w:t>
            </w:r>
          </w:p>
        </w:tc>
        <w:tc>
          <w:tcPr>
            <w:tcW w:w="1162" w:type="dxa"/>
          </w:tcPr>
          <w:p w14:paraId="463090C5" w14:textId="77777777" w:rsidR="000E1F1F" w:rsidRDefault="00B02928">
            <w:pPr>
              <w:pStyle w:val="TableParagraph"/>
              <w:spacing w:line="261" w:lineRule="exact"/>
              <w:ind w:left="8"/>
              <w:jc w:val="center"/>
              <w:rPr>
                <w:i/>
                <w:sz w:val="24"/>
              </w:rPr>
            </w:pPr>
            <w:r>
              <w:rPr>
                <w:i/>
                <w:sz w:val="24"/>
              </w:rPr>
              <w:t>y</w:t>
            </w:r>
          </w:p>
        </w:tc>
        <w:tc>
          <w:tcPr>
            <w:tcW w:w="1637" w:type="dxa"/>
          </w:tcPr>
          <w:p w14:paraId="502EBD7E" w14:textId="77777777" w:rsidR="000E1F1F" w:rsidRDefault="00B02928">
            <w:pPr>
              <w:pStyle w:val="TableParagraph"/>
              <w:spacing w:line="261" w:lineRule="exact"/>
              <w:ind w:left="7"/>
              <w:jc w:val="center"/>
              <w:rPr>
                <w:i/>
                <w:sz w:val="24"/>
              </w:rPr>
            </w:pPr>
            <w:r>
              <w:rPr>
                <w:i/>
                <w:w w:val="99"/>
                <w:sz w:val="24"/>
              </w:rPr>
              <w:t>m</w:t>
            </w:r>
          </w:p>
        </w:tc>
      </w:tr>
      <w:tr w:rsidR="000E1F1F" w14:paraId="3EE2CEC0" w14:textId="77777777">
        <w:trPr>
          <w:trHeight w:val="661"/>
        </w:trPr>
        <w:tc>
          <w:tcPr>
            <w:tcW w:w="10086" w:type="dxa"/>
            <w:gridSpan w:val="7"/>
          </w:tcPr>
          <w:p w14:paraId="2449D0FA" w14:textId="77777777" w:rsidR="000E1F1F" w:rsidRDefault="00B02928">
            <w:pPr>
              <w:pStyle w:val="TableParagraph"/>
              <w:spacing w:before="175"/>
              <w:ind w:left="2015" w:right="2011"/>
              <w:jc w:val="center"/>
              <w:rPr>
                <w:sz w:val="24"/>
              </w:rPr>
            </w:pPr>
            <w:r>
              <w:rPr>
                <w:position w:val="2"/>
                <w:sz w:val="24"/>
              </w:rPr>
              <w:t>Оброблення конструкційної вуглецевої сталі σ</w:t>
            </w:r>
            <w:r>
              <w:rPr>
                <w:i/>
                <w:sz w:val="16"/>
              </w:rPr>
              <w:t xml:space="preserve">v </w:t>
            </w:r>
            <w:r>
              <w:rPr>
                <w:position w:val="2"/>
                <w:sz w:val="24"/>
              </w:rPr>
              <w:t>= 750 МПа</w:t>
            </w:r>
          </w:p>
        </w:tc>
      </w:tr>
      <w:tr w:rsidR="000E1F1F" w14:paraId="01709591" w14:textId="77777777">
        <w:trPr>
          <w:trHeight w:val="1281"/>
        </w:trPr>
        <w:tc>
          <w:tcPr>
            <w:tcW w:w="1491" w:type="dxa"/>
          </w:tcPr>
          <w:p w14:paraId="1E2283FA" w14:textId="77777777" w:rsidR="000E1F1F" w:rsidRDefault="00B02928">
            <w:pPr>
              <w:pStyle w:val="TableParagraph"/>
              <w:spacing w:before="75" w:line="192" w:lineRule="auto"/>
              <w:ind w:left="136" w:right="126" w:firstLine="1"/>
              <w:jc w:val="center"/>
              <w:rPr>
                <w:sz w:val="24"/>
              </w:rPr>
            </w:pPr>
            <w:r>
              <w:rPr>
                <w:sz w:val="24"/>
              </w:rPr>
              <w:t>Зовнішнє поздовжнє точіння прохідними різцями</w:t>
            </w:r>
          </w:p>
        </w:tc>
        <w:tc>
          <w:tcPr>
            <w:tcW w:w="1628" w:type="dxa"/>
          </w:tcPr>
          <w:p w14:paraId="2D2DDAB3" w14:textId="77777777" w:rsidR="000E1F1F" w:rsidRDefault="000E1F1F">
            <w:pPr>
              <w:pStyle w:val="TableParagraph"/>
              <w:rPr>
                <w:sz w:val="26"/>
              </w:rPr>
            </w:pPr>
          </w:p>
          <w:p w14:paraId="532BC670" w14:textId="77777777" w:rsidR="000E1F1F" w:rsidRDefault="00B02928">
            <w:pPr>
              <w:pStyle w:val="TableParagraph"/>
              <w:spacing w:before="187"/>
              <w:ind w:left="461" w:right="449"/>
              <w:jc w:val="center"/>
              <w:rPr>
                <w:sz w:val="24"/>
              </w:rPr>
            </w:pPr>
            <w:r>
              <w:rPr>
                <w:sz w:val="24"/>
              </w:rPr>
              <w:t>Т15К6</w:t>
            </w:r>
          </w:p>
        </w:tc>
        <w:tc>
          <w:tcPr>
            <w:tcW w:w="1870" w:type="dxa"/>
          </w:tcPr>
          <w:p w14:paraId="5168A67B" w14:textId="77777777" w:rsidR="000E1F1F" w:rsidRDefault="00B02928">
            <w:pPr>
              <w:pStyle w:val="TableParagraph"/>
              <w:spacing w:before="73" w:line="368" w:lineRule="exact"/>
              <w:ind w:left="118" w:right="113"/>
              <w:jc w:val="center"/>
              <w:rPr>
                <w:sz w:val="24"/>
              </w:rPr>
            </w:pPr>
            <w:r>
              <w:rPr>
                <w:i/>
                <w:sz w:val="32"/>
              </w:rPr>
              <w:t xml:space="preserve">s </w:t>
            </w:r>
            <w:r>
              <w:rPr>
                <w:sz w:val="24"/>
              </w:rPr>
              <w:t>до 0,3</w:t>
            </w:r>
          </w:p>
          <w:p w14:paraId="36C796D3" w14:textId="77777777" w:rsidR="000E1F1F" w:rsidRDefault="00B02928">
            <w:pPr>
              <w:pStyle w:val="TableParagraph"/>
              <w:spacing w:line="368" w:lineRule="exact"/>
              <w:ind w:left="118" w:right="113"/>
              <w:jc w:val="center"/>
              <w:rPr>
                <w:sz w:val="24"/>
              </w:rPr>
            </w:pPr>
            <w:r>
              <w:rPr>
                <w:i/>
                <w:sz w:val="32"/>
              </w:rPr>
              <w:t xml:space="preserve">s </w:t>
            </w:r>
            <w:r>
              <w:rPr>
                <w:sz w:val="24"/>
              </w:rPr>
              <w:t>від. 0,3 до 0,7</w:t>
            </w:r>
          </w:p>
          <w:p w14:paraId="21F1E3D6" w14:textId="77777777" w:rsidR="000E1F1F" w:rsidRDefault="00B02928">
            <w:pPr>
              <w:pStyle w:val="TableParagraph"/>
              <w:spacing w:before="2"/>
              <w:ind w:left="118" w:right="110"/>
              <w:jc w:val="center"/>
              <w:rPr>
                <w:sz w:val="24"/>
              </w:rPr>
            </w:pPr>
            <w:r>
              <w:rPr>
                <w:i/>
                <w:sz w:val="32"/>
              </w:rPr>
              <w:t xml:space="preserve">s </w:t>
            </w:r>
            <w:r>
              <w:rPr>
                <w:sz w:val="24"/>
              </w:rPr>
              <w:t>&gt; 0,7</w:t>
            </w:r>
          </w:p>
        </w:tc>
        <w:tc>
          <w:tcPr>
            <w:tcW w:w="1177" w:type="dxa"/>
          </w:tcPr>
          <w:p w14:paraId="57BE51A5" w14:textId="77777777" w:rsidR="000E1F1F" w:rsidRDefault="00B02928">
            <w:pPr>
              <w:pStyle w:val="TableParagraph"/>
              <w:spacing w:before="210"/>
              <w:ind w:left="358" w:right="346"/>
              <w:jc w:val="center"/>
              <w:rPr>
                <w:sz w:val="24"/>
              </w:rPr>
            </w:pPr>
            <w:r>
              <w:rPr>
                <w:sz w:val="24"/>
              </w:rPr>
              <w:t>350</w:t>
            </w:r>
          </w:p>
          <w:p w14:paraId="3B4F1D07" w14:textId="77777777" w:rsidR="000E1F1F" w:rsidRDefault="00B02928">
            <w:pPr>
              <w:pStyle w:val="TableParagraph"/>
              <w:ind w:left="358" w:right="346"/>
              <w:jc w:val="center"/>
              <w:rPr>
                <w:sz w:val="24"/>
              </w:rPr>
            </w:pPr>
            <w:r>
              <w:rPr>
                <w:sz w:val="24"/>
              </w:rPr>
              <w:t>290</w:t>
            </w:r>
          </w:p>
          <w:p w14:paraId="65197992" w14:textId="77777777" w:rsidR="000E1F1F" w:rsidRDefault="00B02928">
            <w:pPr>
              <w:pStyle w:val="TableParagraph"/>
              <w:ind w:left="358" w:right="346"/>
              <w:jc w:val="center"/>
              <w:rPr>
                <w:sz w:val="24"/>
              </w:rPr>
            </w:pPr>
            <w:r>
              <w:rPr>
                <w:sz w:val="24"/>
              </w:rPr>
              <w:t>280</w:t>
            </w:r>
          </w:p>
        </w:tc>
        <w:tc>
          <w:tcPr>
            <w:tcW w:w="1121" w:type="dxa"/>
          </w:tcPr>
          <w:p w14:paraId="1D59C2B0" w14:textId="77777777" w:rsidR="000E1F1F" w:rsidRDefault="000E1F1F">
            <w:pPr>
              <w:pStyle w:val="TableParagraph"/>
              <w:rPr>
                <w:sz w:val="26"/>
              </w:rPr>
            </w:pPr>
          </w:p>
          <w:p w14:paraId="178E9BF4" w14:textId="77777777" w:rsidR="000E1F1F" w:rsidRDefault="00B02928">
            <w:pPr>
              <w:pStyle w:val="TableParagraph"/>
              <w:spacing w:before="187"/>
              <w:ind w:left="331" w:right="320"/>
              <w:jc w:val="center"/>
              <w:rPr>
                <w:sz w:val="24"/>
              </w:rPr>
            </w:pPr>
            <w:r>
              <w:rPr>
                <w:sz w:val="24"/>
              </w:rPr>
              <w:t>0,15</w:t>
            </w:r>
          </w:p>
        </w:tc>
        <w:tc>
          <w:tcPr>
            <w:tcW w:w="1162" w:type="dxa"/>
          </w:tcPr>
          <w:p w14:paraId="55019417" w14:textId="77777777" w:rsidR="000E1F1F" w:rsidRDefault="00B02928">
            <w:pPr>
              <w:pStyle w:val="TableParagraph"/>
              <w:spacing w:before="210"/>
              <w:ind w:left="367"/>
              <w:rPr>
                <w:sz w:val="24"/>
              </w:rPr>
            </w:pPr>
            <w:r>
              <w:rPr>
                <w:sz w:val="24"/>
              </w:rPr>
              <w:t>0,20</w:t>
            </w:r>
          </w:p>
          <w:p w14:paraId="389B15E4" w14:textId="77777777" w:rsidR="000E1F1F" w:rsidRDefault="00B02928">
            <w:pPr>
              <w:pStyle w:val="TableParagraph"/>
              <w:ind w:left="367"/>
              <w:rPr>
                <w:sz w:val="24"/>
              </w:rPr>
            </w:pPr>
            <w:r>
              <w:rPr>
                <w:sz w:val="24"/>
              </w:rPr>
              <w:t>0,35</w:t>
            </w:r>
          </w:p>
          <w:p w14:paraId="30A39602" w14:textId="77777777" w:rsidR="000E1F1F" w:rsidRDefault="00B02928">
            <w:pPr>
              <w:pStyle w:val="TableParagraph"/>
              <w:ind w:left="367"/>
              <w:rPr>
                <w:sz w:val="24"/>
              </w:rPr>
            </w:pPr>
            <w:r>
              <w:rPr>
                <w:sz w:val="24"/>
              </w:rPr>
              <w:t>0,45</w:t>
            </w:r>
          </w:p>
        </w:tc>
        <w:tc>
          <w:tcPr>
            <w:tcW w:w="1637" w:type="dxa"/>
          </w:tcPr>
          <w:p w14:paraId="0EBE9DD3" w14:textId="77777777" w:rsidR="000E1F1F" w:rsidRDefault="000E1F1F">
            <w:pPr>
              <w:pStyle w:val="TableParagraph"/>
              <w:rPr>
                <w:sz w:val="26"/>
              </w:rPr>
            </w:pPr>
          </w:p>
          <w:p w14:paraId="41B96BFD" w14:textId="77777777" w:rsidR="000E1F1F" w:rsidRDefault="00B02928">
            <w:pPr>
              <w:pStyle w:val="TableParagraph"/>
              <w:spacing w:before="187"/>
              <w:ind w:left="585" w:right="581"/>
              <w:jc w:val="center"/>
              <w:rPr>
                <w:sz w:val="24"/>
              </w:rPr>
            </w:pPr>
            <w:r>
              <w:rPr>
                <w:sz w:val="24"/>
              </w:rPr>
              <w:t>0,20</w:t>
            </w:r>
          </w:p>
        </w:tc>
      </w:tr>
      <w:tr w:rsidR="000E1F1F" w14:paraId="1FC76E7A" w14:textId="77777777">
        <w:trPr>
          <w:trHeight w:val="551"/>
        </w:trPr>
        <w:tc>
          <w:tcPr>
            <w:tcW w:w="1491" w:type="dxa"/>
          </w:tcPr>
          <w:p w14:paraId="5726882F" w14:textId="77777777" w:rsidR="000E1F1F" w:rsidRDefault="00B02928">
            <w:pPr>
              <w:pStyle w:val="TableParagraph"/>
              <w:spacing w:before="47"/>
              <w:ind w:left="109" w:right="100"/>
              <w:jc w:val="center"/>
              <w:rPr>
                <w:sz w:val="24"/>
              </w:rPr>
            </w:pPr>
            <w:r>
              <w:rPr>
                <w:sz w:val="24"/>
              </w:rPr>
              <w:t>Відрізання</w:t>
            </w:r>
          </w:p>
        </w:tc>
        <w:tc>
          <w:tcPr>
            <w:tcW w:w="1628" w:type="dxa"/>
          </w:tcPr>
          <w:p w14:paraId="7C4348DD" w14:textId="77777777" w:rsidR="000E1F1F" w:rsidRDefault="00B02928">
            <w:pPr>
              <w:pStyle w:val="TableParagraph"/>
              <w:spacing w:line="261" w:lineRule="exact"/>
              <w:ind w:left="461" w:right="449"/>
              <w:jc w:val="center"/>
              <w:rPr>
                <w:sz w:val="24"/>
              </w:rPr>
            </w:pPr>
            <w:r>
              <w:rPr>
                <w:sz w:val="24"/>
              </w:rPr>
              <w:t>Т5К10</w:t>
            </w:r>
          </w:p>
          <w:p w14:paraId="3C4F5121" w14:textId="77777777" w:rsidR="000E1F1F" w:rsidRDefault="00B02928">
            <w:pPr>
              <w:pStyle w:val="TableParagraph"/>
              <w:spacing w:line="271" w:lineRule="exact"/>
              <w:ind w:left="461" w:right="449"/>
              <w:jc w:val="center"/>
              <w:rPr>
                <w:sz w:val="24"/>
              </w:rPr>
            </w:pPr>
            <w:r>
              <w:rPr>
                <w:sz w:val="24"/>
              </w:rPr>
              <w:t>Р18</w:t>
            </w:r>
          </w:p>
        </w:tc>
        <w:tc>
          <w:tcPr>
            <w:tcW w:w="1870" w:type="dxa"/>
            <w:vMerge w:val="restart"/>
          </w:tcPr>
          <w:p w14:paraId="49E828CB" w14:textId="77777777" w:rsidR="000E1F1F" w:rsidRDefault="000E1F1F">
            <w:pPr>
              <w:pStyle w:val="TableParagraph"/>
              <w:rPr>
                <w:sz w:val="26"/>
              </w:rPr>
            </w:pPr>
          </w:p>
          <w:p w14:paraId="6A71CA5C" w14:textId="77777777" w:rsidR="000E1F1F" w:rsidRDefault="000E1F1F">
            <w:pPr>
              <w:pStyle w:val="TableParagraph"/>
              <w:spacing w:before="5"/>
              <w:rPr>
                <w:sz w:val="20"/>
              </w:rPr>
            </w:pPr>
          </w:p>
          <w:p w14:paraId="2A6D2ABA" w14:textId="77777777" w:rsidR="000E1F1F" w:rsidRDefault="00B02928">
            <w:pPr>
              <w:pStyle w:val="TableParagraph"/>
              <w:ind w:left="9"/>
              <w:jc w:val="center"/>
              <w:rPr>
                <w:sz w:val="24"/>
              </w:rPr>
            </w:pPr>
            <w:r>
              <w:rPr>
                <w:w w:val="99"/>
                <w:sz w:val="24"/>
              </w:rPr>
              <w:t>-</w:t>
            </w:r>
          </w:p>
        </w:tc>
        <w:tc>
          <w:tcPr>
            <w:tcW w:w="1177" w:type="dxa"/>
          </w:tcPr>
          <w:p w14:paraId="390CEC59" w14:textId="77777777" w:rsidR="000E1F1F" w:rsidRDefault="00B02928">
            <w:pPr>
              <w:pStyle w:val="TableParagraph"/>
              <w:spacing w:line="261" w:lineRule="exact"/>
              <w:ind w:left="358" w:right="346"/>
              <w:jc w:val="center"/>
              <w:rPr>
                <w:sz w:val="24"/>
              </w:rPr>
            </w:pPr>
            <w:r>
              <w:rPr>
                <w:sz w:val="24"/>
              </w:rPr>
              <w:t>47</w:t>
            </w:r>
          </w:p>
          <w:p w14:paraId="3FD3F6D0" w14:textId="77777777" w:rsidR="000E1F1F" w:rsidRDefault="00B02928">
            <w:pPr>
              <w:pStyle w:val="TableParagraph"/>
              <w:spacing w:line="271" w:lineRule="exact"/>
              <w:ind w:left="358" w:right="348"/>
              <w:jc w:val="center"/>
              <w:rPr>
                <w:sz w:val="24"/>
              </w:rPr>
            </w:pPr>
            <w:r>
              <w:rPr>
                <w:sz w:val="24"/>
              </w:rPr>
              <w:t>23,7</w:t>
            </w:r>
          </w:p>
        </w:tc>
        <w:tc>
          <w:tcPr>
            <w:tcW w:w="1121" w:type="dxa"/>
          </w:tcPr>
          <w:p w14:paraId="41B0534B" w14:textId="77777777" w:rsidR="000E1F1F" w:rsidRDefault="00B02928">
            <w:pPr>
              <w:pStyle w:val="TableParagraph"/>
              <w:spacing w:before="123"/>
              <w:ind w:left="12"/>
              <w:jc w:val="center"/>
              <w:rPr>
                <w:sz w:val="24"/>
              </w:rPr>
            </w:pPr>
            <w:r>
              <w:rPr>
                <w:w w:val="99"/>
                <w:sz w:val="24"/>
              </w:rPr>
              <w:t>-</w:t>
            </w:r>
          </w:p>
        </w:tc>
        <w:tc>
          <w:tcPr>
            <w:tcW w:w="1162" w:type="dxa"/>
          </w:tcPr>
          <w:p w14:paraId="247833E6" w14:textId="77777777" w:rsidR="000E1F1F" w:rsidRDefault="00B02928">
            <w:pPr>
              <w:pStyle w:val="TableParagraph"/>
              <w:spacing w:line="261" w:lineRule="exact"/>
              <w:ind w:left="367"/>
              <w:rPr>
                <w:sz w:val="24"/>
              </w:rPr>
            </w:pPr>
            <w:r>
              <w:rPr>
                <w:sz w:val="24"/>
              </w:rPr>
              <w:t>0,80</w:t>
            </w:r>
          </w:p>
          <w:p w14:paraId="326BB541" w14:textId="77777777" w:rsidR="000E1F1F" w:rsidRDefault="00B02928">
            <w:pPr>
              <w:pStyle w:val="TableParagraph"/>
              <w:spacing w:line="271" w:lineRule="exact"/>
              <w:ind w:left="367"/>
              <w:rPr>
                <w:sz w:val="24"/>
              </w:rPr>
            </w:pPr>
            <w:r>
              <w:rPr>
                <w:sz w:val="24"/>
              </w:rPr>
              <w:t>0,66</w:t>
            </w:r>
          </w:p>
        </w:tc>
        <w:tc>
          <w:tcPr>
            <w:tcW w:w="1637" w:type="dxa"/>
          </w:tcPr>
          <w:p w14:paraId="69154904" w14:textId="77777777" w:rsidR="000E1F1F" w:rsidRDefault="00B02928">
            <w:pPr>
              <w:pStyle w:val="TableParagraph"/>
              <w:spacing w:line="261" w:lineRule="exact"/>
              <w:ind w:left="585" w:right="581"/>
              <w:jc w:val="center"/>
              <w:rPr>
                <w:sz w:val="24"/>
              </w:rPr>
            </w:pPr>
            <w:r>
              <w:rPr>
                <w:sz w:val="24"/>
              </w:rPr>
              <w:t>0,20</w:t>
            </w:r>
          </w:p>
          <w:p w14:paraId="709F0673" w14:textId="77777777" w:rsidR="000E1F1F" w:rsidRDefault="00B02928">
            <w:pPr>
              <w:pStyle w:val="TableParagraph"/>
              <w:spacing w:line="271" w:lineRule="exact"/>
              <w:ind w:left="585" w:right="581"/>
              <w:jc w:val="center"/>
              <w:rPr>
                <w:sz w:val="24"/>
              </w:rPr>
            </w:pPr>
            <w:r>
              <w:rPr>
                <w:sz w:val="24"/>
              </w:rPr>
              <w:t>0,25</w:t>
            </w:r>
          </w:p>
        </w:tc>
      </w:tr>
      <w:tr w:rsidR="000E1F1F" w14:paraId="71BA39E0" w14:textId="77777777">
        <w:trPr>
          <w:trHeight w:val="810"/>
        </w:trPr>
        <w:tc>
          <w:tcPr>
            <w:tcW w:w="1491" w:type="dxa"/>
          </w:tcPr>
          <w:p w14:paraId="40E60C2C" w14:textId="77777777" w:rsidR="000E1F1F" w:rsidRDefault="00B02928">
            <w:pPr>
              <w:pStyle w:val="TableParagraph"/>
              <w:spacing w:before="60" w:line="192" w:lineRule="auto"/>
              <w:ind w:left="110" w:right="100"/>
              <w:jc w:val="center"/>
              <w:rPr>
                <w:sz w:val="24"/>
              </w:rPr>
            </w:pPr>
            <w:r>
              <w:rPr>
                <w:sz w:val="24"/>
              </w:rPr>
              <w:t>Нарізування кріпильної різі</w:t>
            </w:r>
          </w:p>
        </w:tc>
        <w:tc>
          <w:tcPr>
            <w:tcW w:w="1628" w:type="dxa"/>
          </w:tcPr>
          <w:p w14:paraId="546DC342" w14:textId="77777777" w:rsidR="000E1F1F" w:rsidRDefault="000E1F1F">
            <w:pPr>
              <w:pStyle w:val="TableParagraph"/>
              <w:spacing w:before="10"/>
              <w:rPr>
                <w:sz w:val="33"/>
              </w:rPr>
            </w:pPr>
          </w:p>
          <w:p w14:paraId="11E89B90" w14:textId="77777777" w:rsidR="000E1F1F" w:rsidRDefault="00B02928">
            <w:pPr>
              <w:pStyle w:val="TableParagraph"/>
              <w:ind w:left="461" w:right="449"/>
              <w:jc w:val="center"/>
              <w:rPr>
                <w:sz w:val="24"/>
              </w:rPr>
            </w:pPr>
            <w:r>
              <w:rPr>
                <w:sz w:val="24"/>
              </w:rPr>
              <w:t>Т15К6</w:t>
            </w:r>
          </w:p>
        </w:tc>
        <w:tc>
          <w:tcPr>
            <w:tcW w:w="1870" w:type="dxa"/>
            <w:vMerge/>
            <w:tcBorders>
              <w:top w:val="nil"/>
            </w:tcBorders>
          </w:tcPr>
          <w:p w14:paraId="23A49BF6" w14:textId="77777777" w:rsidR="000E1F1F" w:rsidRDefault="000E1F1F">
            <w:pPr>
              <w:rPr>
                <w:sz w:val="2"/>
                <w:szCs w:val="2"/>
              </w:rPr>
            </w:pPr>
          </w:p>
        </w:tc>
        <w:tc>
          <w:tcPr>
            <w:tcW w:w="1177" w:type="dxa"/>
          </w:tcPr>
          <w:p w14:paraId="7CFFEC21" w14:textId="77777777" w:rsidR="000E1F1F" w:rsidRDefault="000E1F1F">
            <w:pPr>
              <w:pStyle w:val="TableParagraph"/>
            </w:pPr>
          </w:p>
          <w:p w14:paraId="01129DEF" w14:textId="77777777" w:rsidR="000E1F1F" w:rsidRDefault="00B02928">
            <w:pPr>
              <w:pStyle w:val="TableParagraph"/>
              <w:ind w:left="358" w:right="346"/>
              <w:jc w:val="center"/>
              <w:rPr>
                <w:sz w:val="24"/>
              </w:rPr>
            </w:pPr>
            <w:r>
              <w:rPr>
                <w:sz w:val="24"/>
              </w:rPr>
              <w:t>244</w:t>
            </w:r>
          </w:p>
        </w:tc>
        <w:tc>
          <w:tcPr>
            <w:tcW w:w="1121" w:type="dxa"/>
          </w:tcPr>
          <w:p w14:paraId="42419BB0" w14:textId="77777777" w:rsidR="000E1F1F" w:rsidRDefault="000E1F1F">
            <w:pPr>
              <w:pStyle w:val="TableParagraph"/>
            </w:pPr>
          </w:p>
          <w:p w14:paraId="69FE7BD0" w14:textId="77777777" w:rsidR="000E1F1F" w:rsidRDefault="00B02928">
            <w:pPr>
              <w:pStyle w:val="TableParagraph"/>
              <w:ind w:left="331" w:right="320"/>
              <w:jc w:val="center"/>
              <w:rPr>
                <w:sz w:val="24"/>
              </w:rPr>
            </w:pPr>
            <w:r>
              <w:rPr>
                <w:sz w:val="24"/>
              </w:rPr>
              <w:t>0,23</w:t>
            </w:r>
          </w:p>
        </w:tc>
        <w:tc>
          <w:tcPr>
            <w:tcW w:w="1162" w:type="dxa"/>
          </w:tcPr>
          <w:p w14:paraId="62E0CDCD" w14:textId="77777777" w:rsidR="000E1F1F" w:rsidRDefault="000E1F1F">
            <w:pPr>
              <w:pStyle w:val="TableParagraph"/>
            </w:pPr>
          </w:p>
          <w:p w14:paraId="6544193F" w14:textId="77777777" w:rsidR="000E1F1F" w:rsidRDefault="00B02928">
            <w:pPr>
              <w:pStyle w:val="TableParagraph"/>
              <w:ind w:left="347" w:right="344"/>
              <w:jc w:val="center"/>
              <w:rPr>
                <w:sz w:val="24"/>
              </w:rPr>
            </w:pPr>
            <w:r>
              <w:rPr>
                <w:sz w:val="24"/>
              </w:rPr>
              <w:t>0,30</w:t>
            </w:r>
          </w:p>
        </w:tc>
        <w:tc>
          <w:tcPr>
            <w:tcW w:w="1637" w:type="dxa"/>
          </w:tcPr>
          <w:p w14:paraId="008975AF" w14:textId="77777777" w:rsidR="000E1F1F" w:rsidRDefault="000E1F1F">
            <w:pPr>
              <w:pStyle w:val="TableParagraph"/>
            </w:pPr>
          </w:p>
          <w:p w14:paraId="34746E5A" w14:textId="77777777" w:rsidR="000E1F1F" w:rsidRDefault="00B02928">
            <w:pPr>
              <w:pStyle w:val="TableParagraph"/>
              <w:ind w:left="585" w:right="581"/>
              <w:jc w:val="center"/>
              <w:rPr>
                <w:sz w:val="24"/>
              </w:rPr>
            </w:pPr>
            <w:r>
              <w:rPr>
                <w:sz w:val="24"/>
              </w:rPr>
              <w:t>0,20</w:t>
            </w:r>
          </w:p>
        </w:tc>
      </w:tr>
      <w:tr w:rsidR="000E1F1F" w14:paraId="320F06ED" w14:textId="77777777">
        <w:trPr>
          <w:trHeight w:val="553"/>
        </w:trPr>
        <w:tc>
          <w:tcPr>
            <w:tcW w:w="10086" w:type="dxa"/>
            <w:gridSpan w:val="7"/>
          </w:tcPr>
          <w:p w14:paraId="104B4126" w14:textId="77777777" w:rsidR="000E1F1F" w:rsidRDefault="00B02928">
            <w:pPr>
              <w:pStyle w:val="TableParagraph"/>
              <w:spacing w:before="107"/>
              <w:ind w:left="2014" w:right="2011"/>
              <w:jc w:val="center"/>
              <w:rPr>
                <w:i/>
                <w:sz w:val="24"/>
              </w:rPr>
            </w:pPr>
            <w:r>
              <w:rPr>
                <w:sz w:val="24"/>
              </w:rPr>
              <w:t xml:space="preserve">Оброблення сірого чавуну, 190 </w:t>
            </w:r>
            <w:r>
              <w:rPr>
                <w:i/>
                <w:sz w:val="24"/>
              </w:rPr>
              <w:t>HB</w:t>
            </w:r>
          </w:p>
        </w:tc>
      </w:tr>
      <w:tr w:rsidR="000E1F1F" w14:paraId="70FEBF8E" w14:textId="77777777">
        <w:trPr>
          <w:trHeight w:val="1262"/>
        </w:trPr>
        <w:tc>
          <w:tcPr>
            <w:tcW w:w="1491" w:type="dxa"/>
          </w:tcPr>
          <w:p w14:paraId="05898DD0" w14:textId="77777777" w:rsidR="000E1F1F" w:rsidRDefault="00B02928">
            <w:pPr>
              <w:pStyle w:val="TableParagraph"/>
              <w:spacing w:before="65" w:line="192" w:lineRule="auto"/>
              <w:ind w:left="136" w:right="127" w:firstLine="2"/>
              <w:jc w:val="center"/>
              <w:rPr>
                <w:sz w:val="24"/>
              </w:rPr>
            </w:pPr>
            <w:r>
              <w:rPr>
                <w:sz w:val="24"/>
              </w:rPr>
              <w:t>Зовнішнє поздовжнє точіння прохідними різцями</w:t>
            </w:r>
          </w:p>
        </w:tc>
        <w:tc>
          <w:tcPr>
            <w:tcW w:w="1628" w:type="dxa"/>
          </w:tcPr>
          <w:p w14:paraId="091224A1" w14:textId="77777777" w:rsidR="000E1F1F" w:rsidRDefault="000E1F1F">
            <w:pPr>
              <w:pStyle w:val="TableParagraph"/>
              <w:rPr>
                <w:sz w:val="26"/>
              </w:rPr>
            </w:pPr>
          </w:p>
          <w:p w14:paraId="1813F395" w14:textId="77777777" w:rsidR="000E1F1F" w:rsidRDefault="00B02928">
            <w:pPr>
              <w:pStyle w:val="TableParagraph"/>
              <w:spacing w:before="180"/>
              <w:ind w:left="459" w:right="449"/>
              <w:jc w:val="center"/>
              <w:rPr>
                <w:sz w:val="24"/>
              </w:rPr>
            </w:pPr>
            <w:r>
              <w:rPr>
                <w:sz w:val="24"/>
              </w:rPr>
              <w:t>ВК6</w:t>
            </w:r>
          </w:p>
        </w:tc>
        <w:tc>
          <w:tcPr>
            <w:tcW w:w="1870" w:type="dxa"/>
          </w:tcPr>
          <w:p w14:paraId="50744C5B" w14:textId="77777777" w:rsidR="000E1F1F" w:rsidRDefault="00B02928">
            <w:pPr>
              <w:pStyle w:val="TableParagraph"/>
              <w:spacing w:before="248" w:line="368" w:lineRule="exact"/>
              <w:ind w:left="534"/>
              <w:rPr>
                <w:sz w:val="24"/>
              </w:rPr>
            </w:pPr>
            <w:r>
              <w:rPr>
                <w:i/>
                <w:sz w:val="32"/>
              </w:rPr>
              <w:t xml:space="preserve">s </w:t>
            </w:r>
            <w:r>
              <w:rPr>
                <w:sz w:val="24"/>
              </w:rPr>
              <w:t>≤</w:t>
            </w:r>
            <w:r>
              <w:rPr>
                <w:spacing w:val="-21"/>
                <w:sz w:val="24"/>
              </w:rPr>
              <w:t xml:space="preserve"> </w:t>
            </w:r>
            <w:r>
              <w:rPr>
                <w:sz w:val="24"/>
              </w:rPr>
              <w:t>0,40</w:t>
            </w:r>
          </w:p>
          <w:p w14:paraId="18A225DD" w14:textId="77777777" w:rsidR="000E1F1F" w:rsidRDefault="00B02928">
            <w:pPr>
              <w:pStyle w:val="TableParagraph"/>
              <w:spacing w:line="368" w:lineRule="exact"/>
              <w:ind w:left="594"/>
              <w:rPr>
                <w:sz w:val="24"/>
              </w:rPr>
            </w:pPr>
            <w:r>
              <w:rPr>
                <w:i/>
                <w:sz w:val="32"/>
              </w:rPr>
              <w:t xml:space="preserve">s </w:t>
            </w:r>
            <w:r>
              <w:rPr>
                <w:sz w:val="24"/>
              </w:rPr>
              <w:t>&gt;</w:t>
            </w:r>
            <w:r>
              <w:rPr>
                <w:spacing w:val="-22"/>
                <w:sz w:val="24"/>
              </w:rPr>
              <w:t xml:space="preserve"> </w:t>
            </w:r>
            <w:r>
              <w:rPr>
                <w:sz w:val="24"/>
              </w:rPr>
              <w:t>0,4</w:t>
            </w:r>
          </w:p>
        </w:tc>
        <w:tc>
          <w:tcPr>
            <w:tcW w:w="1177" w:type="dxa"/>
          </w:tcPr>
          <w:p w14:paraId="1F934ADB" w14:textId="77777777" w:rsidR="000E1F1F" w:rsidRDefault="000E1F1F">
            <w:pPr>
              <w:pStyle w:val="TableParagraph"/>
              <w:spacing w:before="6"/>
              <w:rPr>
                <w:sz w:val="29"/>
              </w:rPr>
            </w:pPr>
          </w:p>
          <w:p w14:paraId="70AB768B" w14:textId="77777777" w:rsidR="000E1F1F" w:rsidRDefault="00B02928">
            <w:pPr>
              <w:pStyle w:val="TableParagraph"/>
              <w:ind w:left="358" w:right="346"/>
              <w:jc w:val="center"/>
              <w:rPr>
                <w:sz w:val="24"/>
              </w:rPr>
            </w:pPr>
            <w:r>
              <w:rPr>
                <w:sz w:val="24"/>
              </w:rPr>
              <w:t>292</w:t>
            </w:r>
          </w:p>
          <w:p w14:paraId="7CEF9B2B" w14:textId="77777777" w:rsidR="000E1F1F" w:rsidRDefault="00B02928">
            <w:pPr>
              <w:pStyle w:val="TableParagraph"/>
              <w:ind w:left="358" w:right="346"/>
              <w:jc w:val="center"/>
              <w:rPr>
                <w:sz w:val="24"/>
              </w:rPr>
            </w:pPr>
            <w:r>
              <w:rPr>
                <w:sz w:val="24"/>
              </w:rPr>
              <w:t>243</w:t>
            </w:r>
          </w:p>
        </w:tc>
        <w:tc>
          <w:tcPr>
            <w:tcW w:w="1121" w:type="dxa"/>
          </w:tcPr>
          <w:p w14:paraId="0F20B763" w14:textId="77777777" w:rsidR="000E1F1F" w:rsidRDefault="000E1F1F">
            <w:pPr>
              <w:pStyle w:val="TableParagraph"/>
              <w:rPr>
                <w:sz w:val="26"/>
              </w:rPr>
            </w:pPr>
          </w:p>
          <w:p w14:paraId="752800B1" w14:textId="77777777" w:rsidR="000E1F1F" w:rsidRDefault="00B02928">
            <w:pPr>
              <w:pStyle w:val="TableParagraph"/>
              <w:spacing w:before="180"/>
              <w:ind w:left="331" w:right="320"/>
              <w:jc w:val="center"/>
              <w:rPr>
                <w:sz w:val="24"/>
              </w:rPr>
            </w:pPr>
            <w:r>
              <w:rPr>
                <w:sz w:val="24"/>
              </w:rPr>
              <w:t>0,15</w:t>
            </w:r>
          </w:p>
        </w:tc>
        <w:tc>
          <w:tcPr>
            <w:tcW w:w="1162" w:type="dxa"/>
          </w:tcPr>
          <w:p w14:paraId="1AAF7B31" w14:textId="77777777" w:rsidR="000E1F1F" w:rsidRDefault="000E1F1F">
            <w:pPr>
              <w:pStyle w:val="TableParagraph"/>
              <w:spacing w:before="6"/>
              <w:rPr>
                <w:sz w:val="29"/>
              </w:rPr>
            </w:pPr>
          </w:p>
          <w:p w14:paraId="5915C810" w14:textId="77777777" w:rsidR="000E1F1F" w:rsidRDefault="00B02928">
            <w:pPr>
              <w:pStyle w:val="TableParagraph"/>
              <w:ind w:left="367"/>
              <w:rPr>
                <w:sz w:val="24"/>
              </w:rPr>
            </w:pPr>
            <w:r>
              <w:rPr>
                <w:sz w:val="24"/>
              </w:rPr>
              <w:t>0,20</w:t>
            </w:r>
          </w:p>
          <w:p w14:paraId="33A8EFAC" w14:textId="77777777" w:rsidR="000E1F1F" w:rsidRDefault="00B02928">
            <w:pPr>
              <w:pStyle w:val="TableParagraph"/>
              <w:ind w:left="398"/>
              <w:rPr>
                <w:sz w:val="24"/>
              </w:rPr>
            </w:pPr>
            <w:r>
              <w:rPr>
                <w:sz w:val="24"/>
              </w:rPr>
              <w:t>0,40</w:t>
            </w:r>
          </w:p>
        </w:tc>
        <w:tc>
          <w:tcPr>
            <w:tcW w:w="1637" w:type="dxa"/>
          </w:tcPr>
          <w:p w14:paraId="72FF5580" w14:textId="77777777" w:rsidR="000E1F1F" w:rsidRDefault="000E1F1F">
            <w:pPr>
              <w:pStyle w:val="TableParagraph"/>
              <w:rPr>
                <w:sz w:val="26"/>
              </w:rPr>
            </w:pPr>
          </w:p>
          <w:p w14:paraId="487FFC4C" w14:textId="77777777" w:rsidR="000E1F1F" w:rsidRDefault="00B02928">
            <w:pPr>
              <w:pStyle w:val="TableParagraph"/>
              <w:spacing w:before="180"/>
              <w:ind w:left="585" w:right="581"/>
              <w:jc w:val="center"/>
              <w:rPr>
                <w:sz w:val="24"/>
              </w:rPr>
            </w:pPr>
            <w:r>
              <w:rPr>
                <w:sz w:val="24"/>
              </w:rPr>
              <w:t>0,20</w:t>
            </w:r>
          </w:p>
        </w:tc>
      </w:tr>
      <w:tr w:rsidR="000E1F1F" w14:paraId="1CE4C3A7" w14:textId="77777777">
        <w:trPr>
          <w:trHeight w:val="379"/>
        </w:trPr>
        <w:tc>
          <w:tcPr>
            <w:tcW w:w="1491" w:type="dxa"/>
          </w:tcPr>
          <w:p w14:paraId="7807A384" w14:textId="77777777" w:rsidR="000E1F1F" w:rsidRDefault="00B02928">
            <w:pPr>
              <w:pStyle w:val="TableParagraph"/>
              <w:spacing w:line="275" w:lineRule="exact"/>
              <w:ind w:left="109" w:right="100"/>
              <w:jc w:val="center"/>
              <w:rPr>
                <w:sz w:val="24"/>
              </w:rPr>
            </w:pPr>
            <w:r>
              <w:rPr>
                <w:sz w:val="24"/>
              </w:rPr>
              <w:t>Відрізання</w:t>
            </w:r>
          </w:p>
        </w:tc>
        <w:tc>
          <w:tcPr>
            <w:tcW w:w="1628" w:type="dxa"/>
          </w:tcPr>
          <w:p w14:paraId="581905BF" w14:textId="77777777" w:rsidR="000E1F1F" w:rsidRDefault="00B02928">
            <w:pPr>
              <w:pStyle w:val="TableParagraph"/>
              <w:spacing w:before="37"/>
              <w:ind w:left="459" w:right="449"/>
              <w:jc w:val="center"/>
              <w:rPr>
                <w:sz w:val="24"/>
              </w:rPr>
            </w:pPr>
            <w:r>
              <w:rPr>
                <w:sz w:val="24"/>
              </w:rPr>
              <w:t>ВК6</w:t>
            </w:r>
          </w:p>
        </w:tc>
        <w:tc>
          <w:tcPr>
            <w:tcW w:w="1870" w:type="dxa"/>
          </w:tcPr>
          <w:p w14:paraId="52FE67E6" w14:textId="77777777" w:rsidR="000E1F1F" w:rsidRDefault="00B02928">
            <w:pPr>
              <w:pStyle w:val="TableParagraph"/>
              <w:spacing w:before="37"/>
              <w:ind w:left="9"/>
              <w:jc w:val="center"/>
              <w:rPr>
                <w:sz w:val="24"/>
              </w:rPr>
            </w:pPr>
            <w:r>
              <w:rPr>
                <w:w w:val="99"/>
                <w:sz w:val="24"/>
              </w:rPr>
              <w:t>-</w:t>
            </w:r>
          </w:p>
        </w:tc>
        <w:tc>
          <w:tcPr>
            <w:tcW w:w="1177" w:type="dxa"/>
          </w:tcPr>
          <w:p w14:paraId="04E4B188" w14:textId="77777777" w:rsidR="000E1F1F" w:rsidRDefault="00B02928">
            <w:pPr>
              <w:pStyle w:val="TableParagraph"/>
              <w:spacing w:before="37"/>
              <w:ind w:left="358" w:right="348"/>
              <w:jc w:val="center"/>
              <w:rPr>
                <w:sz w:val="24"/>
              </w:rPr>
            </w:pPr>
            <w:r>
              <w:rPr>
                <w:sz w:val="24"/>
              </w:rPr>
              <w:t>68.5</w:t>
            </w:r>
          </w:p>
        </w:tc>
        <w:tc>
          <w:tcPr>
            <w:tcW w:w="1121" w:type="dxa"/>
          </w:tcPr>
          <w:p w14:paraId="547B731D" w14:textId="77777777" w:rsidR="000E1F1F" w:rsidRDefault="00B02928">
            <w:pPr>
              <w:pStyle w:val="TableParagraph"/>
              <w:spacing w:before="37"/>
              <w:ind w:left="12"/>
              <w:jc w:val="center"/>
              <w:rPr>
                <w:sz w:val="24"/>
              </w:rPr>
            </w:pPr>
            <w:r>
              <w:rPr>
                <w:w w:val="99"/>
                <w:sz w:val="24"/>
              </w:rPr>
              <w:t>-</w:t>
            </w:r>
          </w:p>
        </w:tc>
        <w:tc>
          <w:tcPr>
            <w:tcW w:w="1162" w:type="dxa"/>
          </w:tcPr>
          <w:p w14:paraId="1EFC0F08" w14:textId="77777777" w:rsidR="000E1F1F" w:rsidRDefault="00B02928">
            <w:pPr>
              <w:pStyle w:val="TableParagraph"/>
              <w:spacing w:before="37"/>
              <w:ind w:left="347" w:right="344"/>
              <w:jc w:val="center"/>
              <w:rPr>
                <w:sz w:val="24"/>
              </w:rPr>
            </w:pPr>
            <w:r>
              <w:rPr>
                <w:sz w:val="24"/>
              </w:rPr>
              <w:t>0,40</w:t>
            </w:r>
          </w:p>
        </w:tc>
        <w:tc>
          <w:tcPr>
            <w:tcW w:w="1637" w:type="dxa"/>
          </w:tcPr>
          <w:p w14:paraId="46D9642C" w14:textId="77777777" w:rsidR="000E1F1F" w:rsidRDefault="00B02928">
            <w:pPr>
              <w:pStyle w:val="TableParagraph"/>
              <w:spacing w:before="37"/>
              <w:ind w:left="585" w:right="581"/>
              <w:jc w:val="center"/>
              <w:rPr>
                <w:sz w:val="24"/>
              </w:rPr>
            </w:pPr>
            <w:r>
              <w:rPr>
                <w:sz w:val="24"/>
              </w:rPr>
              <w:t>0,20</w:t>
            </w:r>
          </w:p>
        </w:tc>
      </w:tr>
      <w:tr w:rsidR="000E1F1F" w14:paraId="24F3A7B7" w14:textId="77777777">
        <w:trPr>
          <w:trHeight w:val="383"/>
        </w:trPr>
        <w:tc>
          <w:tcPr>
            <w:tcW w:w="10086" w:type="dxa"/>
            <w:gridSpan w:val="7"/>
          </w:tcPr>
          <w:p w14:paraId="0F32A514" w14:textId="77777777" w:rsidR="000E1F1F" w:rsidRDefault="00B02928">
            <w:pPr>
              <w:pStyle w:val="TableParagraph"/>
              <w:spacing w:before="23"/>
              <w:ind w:left="2014" w:right="2011"/>
              <w:jc w:val="center"/>
              <w:rPr>
                <w:i/>
                <w:sz w:val="24"/>
              </w:rPr>
            </w:pPr>
            <w:r>
              <w:rPr>
                <w:sz w:val="24"/>
              </w:rPr>
              <w:t xml:space="preserve">Оброблення ковкого чавуну, 150 </w:t>
            </w:r>
            <w:r>
              <w:rPr>
                <w:i/>
                <w:sz w:val="24"/>
              </w:rPr>
              <w:t>HB</w:t>
            </w:r>
          </w:p>
        </w:tc>
      </w:tr>
      <w:tr w:rsidR="000E1F1F" w14:paraId="0ADDB4CE" w14:textId="77777777">
        <w:trPr>
          <w:trHeight w:val="1264"/>
        </w:trPr>
        <w:tc>
          <w:tcPr>
            <w:tcW w:w="1491" w:type="dxa"/>
          </w:tcPr>
          <w:p w14:paraId="3275DAD8" w14:textId="77777777" w:rsidR="000E1F1F" w:rsidRDefault="00B02928">
            <w:pPr>
              <w:pStyle w:val="TableParagraph"/>
              <w:spacing w:before="67" w:line="192" w:lineRule="auto"/>
              <w:ind w:left="136" w:right="127" w:firstLine="2"/>
              <w:jc w:val="center"/>
              <w:rPr>
                <w:sz w:val="24"/>
              </w:rPr>
            </w:pPr>
            <w:r>
              <w:rPr>
                <w:sz w:val="24"/>
              </w:rPr>
              <w:t>Зовнішнє поздовжнє точіння прохідними різцями</w:t>
            </w:r>
          </w:p>
        </w:tc>
        <w:tc>
          <w:tcPr>
            <w:tcW w:w="1628" w:type="dxa"/>
          </w:tcPr>
          <w:p w14:paraId="6E594F42" w14:textId="77777777" w:rsidR="000E1F1F" w:rsidRDefault="000E1F1F">
            <w:pPr>
              <w:pStyle w:val="TableParagraph"/>
              <w:rPr>
                <w:sz w:val="26"/>
              </w:rPr>
            </w:pPr>
          </w:p>
          <w:p w14:paraId="7342790E" w14:textId="77777777" w:rsidR="000E1F1F" w:rsidRDefault="00B02928">
            <w:pPr>
              <w:pStyle w:val="TableParagraph"/>
              <w:spacing w:before="180"/>
              <w:ind w:left="459" w:right="449"/>
              <w:jc w:val="center"/>
              <w:rPr>
                <w:sz w:val="24"/>
              </w:rPr>
            </w:pPr>
            <w:r>
              <w:rPr>
                <w:sz w:val="24"/>
              </w:rPr>
              <w:t>ВК8</w:t>
            </w:r>
          </w:p>
        </w:tc>
        <w:tc>
          <w:tcPr>
            <w:tcW w:w="1870" w:type="dxa"/>
          </w:tcPr>
          <w:p w14:paraId="582B0572" w14:textId="77777777" w:rsidR="000E1F1F" w:rsidRDefault="00B02928">
            <w:pPr>
              <w:pStyle w:val="TableParagraph"/>
              <w:spacing w:before="248"/>
              <w:ind w:left="534"/>
              <w:rPr>
                <w:sz w:val="24"/>
              </w:rPr>
            </w:pPr>
            <w:r>
              <w:rPr>
                <w:i/>
                <w:sz w:val="32"/>
              </w:rPr>
              <w:t xml:space="preserve">s </w:t>
            </w:r>
            <w:r>
              <w:rPr>
                <w:sz w:val="24"/>
              </w:rPr>
              <w:t>≤</w:t>
            </w:r>
            <w:r>
              <w:rPr>
                <w:spacing w:val="-21"/>
                <w:sz w:val="24"/>
              </w:rPr>
              <w:t xml:space="preserve"> </w:t>
            </w:r>
            <w:r>
              <w:rPr>
                <w:sz w:val="24"/>
              </w:rPr>
              <w:t>0,40</w:t>
            </w:r>
          </w:p>
          <w:p w14:paraId="057CCDE5" w14:textId="77777777" w:rsidR="000E1F1F" w:rsidRDefault="00B02928">
            <w:pPr>
              <w:pStyle w:val="TableParagraph"/>
              <w:spacing w:before="2"/>
              <w:ind w:left="534"/>
              <w:rPr>
                <w:sz w:val="24"/>
              </w:rPr>
            </w:pPr>
            <w:r>
              <w:rPr>
                <w:i/>
                <w:sz w:val="32"/>
              </w:rPr>
              <w:t xml:space="preserve">s </w:t>
            </w:r>
            <w:r>
              <w:rPr>
                <w:sz w:val="24"/>
              </w:rPr>
              <w:t>&gt;</w:t>
            </w:r>
            <w:r>
              <w:rPr>
                <w:spacing w:val="-22"/>
                <w:sz w:val="24"/>
              </w:rPr>
              <w:t xml:space="preserve"> </w:t>
            </w:r>
            <w:r>
              <w:rPr>
                <w:sz w:val="24"/>
              </w:rPr>
              <w:t>0,40</w:t>
            </w:r>
          </w:p>
        </w:tc>
        <w:tc>
          <w:tcPr>
            <w:tcW w:w="1177" w:type="dxa"/>
          </w:tcPr>
          <w:p w14:paraId="1FF377C0" w14:textId="77777777" w:rsidR="000E1F1F" w:rsidRDefault="000E1F1F">
            <w:pPr>
              <w:pStyle w:val="TableParagraph"/>
              <w:spacing w:before="8"/>
              <w:rPr>
                <w:sz w:val="29"/>
              </w:rPr>
            </w:pPr>
          </w:p>
          <w:p w14:paraId="5A45C502" w14:textId="77777777" w:rsidR="000E1F1F" w:rsidRDefault="00B02928">
            <w:pPr>
              <w:pStyle w:val="TableParagraph"/>
              <w:ind w:left="358" w:right="346"/>
              <w:jc w:val="center"/>
              <w:rPr>
                <w:sz w:val="24"/>
              </w:rPr>
            </w:pPr>
            <w:r>
              <w:rPr>
                <w:sz w:val="24"/>
              </w:rPr>
              <w:t>317</w:t>
            </w:r>
          </w:p>
          <w:p w14:paraId="41A3C9C6" w14:textId="77777777" w:rsidR="000E1F1F" w:rsidRDefault="00B02928">
            <w:pPr>
              <w:pStyle w:val="TableParagraph"/>
              <w:ind w:left="358" w:right="346"/>
              <w:jc w:val="center"/>
              <w:rPr>
                <w:sz w:val="24"/>
              </w:rPr>
            </w:pPr>
            <w:r>
              <w:rPr>
                <w:sz w:val="24"/>
              </w:rPr>
              <w:t>215</w:t>
            </w:r>
          </w:p>
        </w:tc>
        <w:tc>
          <w:tcPr>
            <w:tcW w:w="1121" w:type="dxa"/>
          </w:tcPr>
          <w:p w14:paraId="438087EC" w14:textId="77777777" w:rsidR="000E1F1F" w:rsidRDefault="000E1F1F">
            <w:pPr>
              <w:pStyle w:val="TableParagraph"/>
              <w:spacing w:before="8"/>
              <w:rPr>
                <w:sz w:val="29"/>
              </w:rPr>
            </w:pPr>
          </w:p>
          <w:p w14:paraId="34EB3E27" w14:textId="77777777" w:rsidR="000E1F1F" w:rsidRDefault="00B02928">
            <w:pPr>
              <w:pStyle w:val="TableParagraph"/>
              <w:ind w:left="351"/>
              <w:rPr>
                <w:sz w:val="24"/>
              </w:rPr>
            </w:pPr>
            <w:r>
              <w:rPr>
                <w:sz w:val="24"/>
              </w:rPr>
              <w:t>0,15</w:t>
            </w:r>
          </w:p>
          <w:p w14:paraId="3FBC3AB4" w14:textId="77777777" w:rsidR="000E1F1F" w:rsidRDefault="00B02928">
            <w:pPr>
              <w:pStyle w:val="TableParagraph"/>
              <w:ind w:left="351"/>
              <w:rPr>
                <w:sz w:val="24"/>
              </w:rPr>
            </w:pPr>
            <w:r>
              <w:rPr>
                <w:sz w:val="24"/>
              </w:rPr>
              <w:t>0,15</w:t>
            </w:r>
          </w:p>
        </w:tc>
        <w:tc>
          <w:tcPr>
            <w:tcW w:w="1162" w:type="dxa"/>
          </w:tcPr>
          <w:p w14:paraId="3324F1BE" w14:textId="77777777" w:rsidR="000E1F1F" w:rsidRDefault="000E1F1F">
            <w:pPr>
              <w:pStyle w:val="TableParagraph"/>
              <w:spacing w:before="8"/>
              <w:rPr>
                <w:sz w:val="29"/>
              </w:rPr>
            </w:pPr>
          </w:p>
          <w:p w14:paraId="2B5AE482" w14:textId="77777777" w:rsidR="000E1F1F" w:rsidRDefault="00B02928">
            <w:pPr>
              <w:pStyle w:val="TableParagraph"/>
              <w:ind w:left="367"/>
              <w:rPr>
                <w:sz w:val="24"/>
              </w:rPr>
            </w:pPr>
            <w:r>
              <w:rPr>
                <w:sz w:val="24"/>
              </w:rPr>
              <w:t>0,20</w:t>
            </w:r>
          </w:p>
          <w:p w14:paraId="58FD2AF0" w14:textId="77777777" w:rsidR="000E1F1F" w:rsidRDefault="00B02928">
            <w:pPr>
              <w:pStyle w:val="TableParagraph"/>
              <w:ind w:left="367"/>
              <w:rPr>
                <w:sz w:val="24"/>
              </w:rPr>
            </w:pPr>
            <w:r>
              <w:rPr>
                <w:sz w:val="24"/>
              </w:rPr>
              <w:t>0,45</w:t>
            </w:r>
          </w:p>
        </w:tc>
        <w:tc>
          <w:tcPr>
            <w:tcW w:w="1637" w:type="dxa"/>
          </w:tcPr>
          <w:p w14:paraId="03651F9E" w14:textId="77777777" w:rsidR="000E1F1F" w:rsidRDefault="000E1F1F">
            <w:pPr>
              <w:pStyle w:val="TableParagraph"/>
              <w:spacing w:before="8"/>
              <w:rPr>
                <w:sz w:val="29"/>
              </w:rPr>
            </w:pPr>
          </w:p>
          <w:p w14:paraId="597AAF7D" w14:textId="77777777" w:rsidR="000E1F1F" w:rsidRDefault="00B02928">
            <w:pPr>
              <w:pStyle w:val="TableParagraph"/>
              <w:ind w:left="585" w:right="581"/>
              <w:jc w:val="center"/>
              <w:rPr>
                <w:sz w:val="24"/>
              </w:rPr>
            </w:pPr>
            <w:r>
              <w:rPr>
                <w:sz w:val="24"/>
              </w:rPr>
              <w:t>0,20</w:t>
            </w:r>
          </w:p>
          <w:p w14:paraId="52AB2600" w14:textId="77777777" w:rsidR="000E1F1F" w:rsidRDefault="00B02928">
            <w:pPr>
              <w:pStyle w:val="TableParagraph"/>
              <w:ind w:left="585" w:right="581"/>
              <w:jc w:val="center"/>
              <w:rPr>
                <w:sz w:val="24"/>
              </w:rPr>
            </w:pPr>
            <w:r>
              <w:rPr>
                <w:sz w:val="24"/>
              </w:rPr>
              <w:t>0,20</w:t>
            </w:r>
          </w:p>
        </w:tc>
      </w:tr>
      <w:tr w:rsidR="000E1F1F" w14:paraId="3A0262D9" w14:textId="77777777">
        <w:trPr>
          <w:trHeight w:val="376"/>
        </w:trPr>
        <w:tc>
          <w:tcPr>
            <w:tcW w:w="1491" w:type="dxa"/>
          </w:tcPr>
          <w:p w14:paraId="766DFE67" w14:textId="77777777" w:rsidR="000E1F1F" w:rsidRDefault="00B02928">
            <w:pPr>
              <w:pStyle w:val="TableParagraph"/>
              <w:spacing w:line="273" w:lineRule="exact"/>
              <w:ind w:left="109" w:right="100"/>
              <w:jc w:val="center"/>
              <w:rPr>
                <w:sz w:val="24"/>
              </w:rPr>
            </w:pPr>
            <w:r>
              <w:rPr>
                <w:sz w:val="24"/>
              </w:rPr>
              <w:t>Відрізання</w:t>
            </w:r>
          </w:p>
        </w:tc>
        <w:tc>
          <w:tcPr>
            <w:tcW w:w="1628" w:type="dxa"/>
          </w:tcPr>
          <w:p w14:paraId="74C59EC4" w14:textId="77777777" w:rsidR="000E1F1F" w:rsidRDefault="00B02928">
            <w:pPr>
              <w:pStyle w:val="TableParagraph"/>
              <w:spacing w:before="35"/>
              <w:ind w:left="459" w:right="449"/>
              <w:jc w:val="center"/>
              <w:rPr>
                <w:sz w:val="24"/>
              </w:rPr>
            </w:pPr>
            <w:r>
              <w:rPr>
                <w:sz w:val="24"/>
              </w:rPr>
              <w:t>ВК6</w:t>
            </w:r>
          </w:p>
        </w:tc>
        <w:tc>
          <w:tcPr>
            <w:tcW w:w="1870" w:type="dxa"/>
          </w:tcPr>
          <w:p w14:paraId="5C68AE07" w14:textId="77777777" w:rsidR="000E1F1F" w:rsidRDefault="00B02928">
            <w:pPr>
              <w:pStyle w:val="TableParagraph"/>
              <w:spacing w:before="35"/>
              <w:ind w:left="9"/>
              <w:jc w:val="center"/>
              <w:rPr>
                <w:sz w:val="24"/>
              </w:rPr>
            </w:pPr>
            <w:r>
              <w:rPr>
                <w:w w:val="99"/>
                <w:sz w:val="24"/>
              </w:rPr>
              <w:t>-</w:t>
            </w:r>
          </w:p>
        </w:tc>
        <w:tc>
          <w:tcPr>
            <w:tcW w:w="1177" w:type="dxa"/>
          </w:tcPr>
          <w:p w14:paraId="36E920E1" w14:textId="77777777" w:rsidR="000E1F1F" w:rsidRDefault="00B02928">
            <w:pPr>
              <w:pStyle w:val="TableParagraph"/>
              <w:spacing w:before="35"/>
              <w:ind w:left="358" w:right="346"/>
              <w:jc w:val="center"/>
              <w:rPr>
                <w:sz w:val="24"/>
              </w:rPr>
            </w:pPr>
            <w:r>
              <w:rPr>
                <w:sz w:val="24"/>
              </w:rPr>
              <w:t>86</w:t>
            </w:r>
          </w:p>
        </w:tc>
        <w:tc>
          <w:tcPr>
            <w:tcW w:w="1121" w:type="dxa"/>
          </w:tcPr>
          <w:p w14:paraId="289F2584" w14:textId="77777777" w:rsidR="000E1F1F" w:rsidRDefault="00B02928">
            <w:pPr>
              <w:pStyle w:val="TableParagraph"/>
              <w:spacing w:before="35"/>
              <w:ind w:left="12"/>
              <w:jc w:val="center"/>
              <w:rPr>
                <w:sz w:val="24"/>
              </w:rPr>
            </w:pPr>
            <w:r>
              <w:rPr>
                <w:w w:val="99"/>
                <w:sz w:val="24"/>
              </w:rPr>
              <w:t>-</w:t>
            </w:r>
          </w:p>
        </w:tc>
        <w:tc>
          <w:tcPr>
            <w:tcW w:w="1162" w:type="dxa"/>
          </w:tcPr>
          <w:p w14:paraId="7C6F0141" w14:textId="77777777" w:rsidR="000E1F1F" w:rsidRDefault="00B02928">
            <w:pPr>
              <w:pStyle w:val="TableParagraph"/>
              <w:spacing w:before="35"/>
              <w:ind w:left="347" w:right="344"/>
              <w:jc w:val="center"/>
              <w:rPr>
                <w:sz w:val="24"/>
              </w:rPr>
            </w:pPr>
            <w:r>
              <w:rPr>
                <w:sz w:val="24"/>
              </w:rPr>
              <w:t>0,40</w:t>
            </w:r>
          </w:p>
        </w:tc>
        <w:tc>
          <w:tcPr>
            <w:tcW w:w="1637" w:type="dxa"/>
          </w:tcPr>
          <w:p w14:paraId="499025AE" w14:textId="77777777" w:rsidR="000E1F1F" w:rsidRDefault="00B02928">
            <w:pPr>
              <w:pStyle w:val="TableParagraph"/>
              <w:spacing w:before="35"/>
              <w:ind w:left="585" w:right="581"/>
              <w:jc w:val="center"/>
              <w:rPr>
                <w:sz w:val="24"/>
              </w:rPr>
            </w:pPr>
            <w:r>
              <w:rPr>
                <w:sz w:val="24"/>
              </w:rPr>
              <w:t>0,20</w:t>
            </w:r>
          </w:p>
        </w:tc>
      </w:tr>
      <w:tr w:rsidR="000E1F1F" w14:paraId="1F6D7716" w14:textId="77777777">
        <w:trPr>
          <w:trHeight w:val="400"/>
        </w:trPr>
        <w:tc>
          <w:tcPr>
            <w:tcW w:w="10086" w:type="dxa"/>
            <w:gridSpan w:val="7"/>
          </w:tcPr>
          <w:p w14:paraId="0896E21F" w14:textId="77777777" w:rsidR="000E1F1F" w:rsidRDefault="00B02928">
            <w:pPr>
              <w:pStyle w:val="TableParagraph"/>
              <w:spacing w:before="32"/>
              <w:ind w:left="1111"/>
              <w:rPr>
                <w:i/>
                <w:sz w:val="24"/>
              </w:rPr>
            </w:pPr>
            <w:r>
              <w:rPr>
                <w:sz w:val="24"/>
              </w:rPr>
              <w:t xml:space="preserve">Оброблення мідних гетерогенних сплавів середньої твердості, 100 ... 140 </w:t>
            </w:r>
            <w:r>
              <w:rPr>
                <w:i/>
                <w:sz w:val="24"/>
              </w:rPr>
              <w:t>HB</w:t>
            </w:r>
          </w:p>
        </w:tc>
      </w:tr>
      <w:tr w:rsidR="000E1F1F" w14:paraId="3DF476A7" w14:textId="77777777">
        <w:trPr>
          <w:trHeight w:val="1264"/>
        </w:trPr>
        <w:tc>
          <w:tcPr>
            <w:tcW w:w="1491" w:type="dxa"/>
          </w:tcPr>
          <w:p w14:paraId="457E46D5" w14:textId="77777777" w:rsidR="000E1F1F" w:rsidRDefault="00B02928">
            <w:pPr>
              <w:pStyle w:val="TableParagraph"/>
              <w:spacing w:before="67" w:line="192" w:lineRule="auto"/>
              <w:ind w:left="136" w:right="127" w:firstLine="2"/>
              <w:jc w:val="center"/>
              <w:rPr>
                <w:sz w:val="24"/>
              </w:rPr>
            </w:pPr>
            <w:r>
              <w:rPr>
                <w:sz w:val="24"/>
              </w:rPr>
              <w:t>Зовнішнє поздовжнє точіння прохідними різцями</w:t>
            </w:r>
          </w:p>
        </w:tc>
        <w:tc>
          <w:tcPr>
            <w:tcW w:w="1628" w:type="dxa"/>
          </w:tcPr>
          <w:p w14:paraId="187029EE" w14:textId="77777777" w:rsidR="000E1F1F" w:rsidRDefault="000E1F1F">
            <w:pPr>
              <w:pStyle w:val="TableParagraph"/>
              <w:rPr>
                <w:sz w:val="26"/>
              </w:rPr>
            </w:pPr>
          </w:p>
          <w:p w14:paraId="22054D0E" w14:textId="77777777" w:rsidR="000E1F1F" w:rsidRDefault="00B02928">
            <w:pPr>
              <w:pStyle w:val="TableParagraph"/>
              <w:spacing w:before="180"/>
              <w:ind w:left="461" w:right="449"/>
              <w:jc w:val="center"/>
              <w:rPr>
                <w:sz w:val="24"/>
              </w:rPr>
            </w:pPr>
            <w:r>
              <w:rPr>
                <w:sz w:val="24"/>
              </w:rPr>
              <w:t>Р18</w:t>
            </w:r>
          </w:p>
        </w:tc>
        <w:tc>
          <w:tcPr>
            <w:tcW w:w="1870" w:type="dxa"/>
          </w:tcPr>
          <w:p w14:paraId="4069D167" w14:textId="77777777" w:rsidR="000E1F1F" w:rsidRDefault="00B02928">
            <w:pPr>
              <w:pStyle w:val="TableParagraph"/>
              <w:spacing w:before="248"/>
              <w:ind w:left="534"/>
              <w:rPr>
                <w:sz w:val="24"/>
              </w:rPr>
            </w:pPr>
            <w:r>
              <w:rPr>
                <w:i/>
                <w:sz w:val="32"/>
              </w:rPr>
              <w:t xml:space="preserve">s </w:t>
            </w:r>
            <w:r>
              <w:rPr>
                <w:sz w:val="24"/>
              </w:rPr>
              <w:t>≤</w:t>
            </w:r>
            <w:r>
              <w:rPr>
                <w:spacing w:val="-21"/>
                <w:sz w:val="24"/>
              </w:rPr>
              <w:t xml:space="preserve"> </w:t>
            </w:r>
            <w:r>
              <w:rPr>
                <w:sz w:val="24"/>
              </w:rPr>
              <w:t>0,20</w:t>
            </w:r>
          </w:p>
          <w:p w14:paraId="3693228D" w14:textId="77777777" w:rsidR="000E1F1F" w:rsidRDefault="00B02928">
            <w:pPr>
              <w:pStyle w:val="TableParagraph"/>
              <w:spacing w:before="2"/>
              <w:ind w:left="534"/>
              <w:rPr>
                <w:sz w:val="24"/>
              </w:rPr>
            </w:pPr>
            <w:r>
              <w:rPr>
                <w:i/>
                <w:sz w:val="32"/>
              </w:rPr>
              <w:t xml:space="preserve">s </w:t>
            </w:r>
            <w:r>
              <w:rPr>
                <w:sz w:val="24"/>
              </w:rPr>
              <w:t>&gt;</w:t>
            </w:r>
            <w:r>
              <w:rPr>
                <w:spacing w:val="-22"/>
                <w:sz w:val="24"/>
              </w:rPr>
              <w:t xml:space="preserve"> </w:t>
            </w:r>
            <w:r>
              <w:rPr>
                <w:sz w:val="24"/>
              </w:rPr>
              <w:t>0,20</w:t>
            </w:r>
          </w:p>
        </w:tc>
        <w:tc>
          <w:tcPr>
            <w:tcW w:w="1177" w:type="dxa"/>
          </w:tcPr>
          <w:p w14:paraId="45A155A9" w14:textId="77777777" w:rsidR="000E1F1F" w:rsidRDefault="000E1F1F">
            <w:pPr>
              <w:pStyle w:val="TableParagraph"/>
              <w:spacing w:before="8"/>
              <w:rPr>
                <w:sz w:val="29"/>
              </w:rPr>
            </w:pPr>
          </w:p>
          <w:p w14:paraId="59601773" w14:textId="77777777" w:rsidR="000E1F1F" w:rsidRDefault="00B02928">
            <w:pPr>
              <w:pStyle w:val="TableParagraph"/>
              <w:ind w:left="358" w:right="346"/>
              <w:jc w:val="center"/>
              <w:rPr>
                <w:sz w:val="24"/>
              </w:rPr>
            </w:pPr>
            <w:r>
              <w:rPr>
                <w:sz w:val="24"/>
              </w:rPr>
              <w:t>270</w:t>
            </w:r>
          </w:p>
          <w:p w14:paraId="56707590" w14:textId="77777777" w:rsidR="000E1F1F" w:rsidRDefault="00B02928">
            <w:pPr>
              <w:pStyle w:val="TableParagraph"/>
              <w:ind w:left="358" w:right="346"/>
              <w:jc w:val="center"/>
              <w:rPr>
                <w:sz w:val="24"/>
              </w:rPr>
            </w:pPr>
            <w:r>
              <w:rPr>
                <w:sz w:val="24"/>
              </w:rPr>
              <w:t>182</w:t>
            </w:r>
          </w:p>
        </w:tc>
        <w:tc>
          <w:tcPr>
            <w:tcW w:w="1121" w:type="dxa"/>
          </w:tcPr>
          <w:p w14:paraId="335AE689" w14:textId="77777777" w:rsidR="000E1F1F" w:rsidRDefault="000E1F1F">
            <w:pPr>
              <w:pStyle w:val="TableParagraph"/>
              <w:rPr>
                <w:sz w:val="26"/>
              </w:rPr>
            </w:pPr>
          </w:p>
          <w:p w14:paraId="414AEBB6" w14:textId="77777777" w:rsidR="000E1F1F" w:rsidRDefault="00B02928">
            <w:pPr>
              <w:pStyle w:val="TableParagraph"/>
              <w:spacing w:before="180"/>
              <w:ind w:left="331" w:right="320"/>
              <w:jc w:val="center"/>
              <w:rPr>
                <w:sz w:val="24"/>
              </w:rPr>
            </w:pPr>
            <w:r>
              <w:rPr>
                <w:sz w:val="24"/>
              </w:rPr>
              <w:t>0,12</w:t>
            </w:r>
          </w:p>
        </w:tc>
        <w:tc>
          <w:tcPr>
            <w:tcW w:w="1162" w:type="dxa"/>
          </w:tcPr>
          <w:p w14:paraId="72418C11" w14:textId="77777777" w:rsidR="000E1F1F" w:rsidRDefault="000E1F1F">
            <w:pPr>
              <w:pStyle w:val="TableParagraph"/>
              <w:spacing w:before="8"/>
              <w:rPr>
                <w:sz w:val="29"/>
              </w:rPr>
            </w:pPr>
          </w:p>
          <w:p w14:paraId="57A7580B" w14:textId="77777777" w:rsidR="000E1F1F" w:rsidRDefault="00B02928">
            <w:pPr>
              <w:pStyle w:val="TableParagraph"/>
              <w:ind w:left="367"/>
              <w:rPr>
                <w:sz w:val="24"/>
              </w:rPr>
            </w:pPr>
            <w:r>
              <w:rPr>
                <w:sz w:val="24"/>
              </w:rPr>
              <w:t>0,25</w:t>
            </w:r>
          </w:p>
          <w:p w14:paraId="49E97F2E" w14:textId="77777777" w:rsidR="000E1F1F" w:rsidRDefault="00B02928">
            <w:pPr>
              <w:pStyle w:val="TableParagraph"/>
              <w:ind w:left="367"/>
              <w:rPr>
                <w:sz w:val="24"/>
              </w:rPr>
            </w:pPr>
            <w:r>
              <w:rPr>
                <w:sz w:val="24"/>
              </w:rPr>
              <w:t>0,30</w:t>
            </w:r>
          </w:p>
        </w:tc>
        <w:tc>
          <w:tcPr>
            <w:tcW w:w="1637" w:type="dxa"/>
          </w:tcPr>
          <w:p w14:paraId="1DC0D1BE" w14:textId="77777777" w:rsidR="000E1F1F" w:rsidRDefault="000E1F1F">
            <w:pPr>
              <w:pStyle w:val="TableParagraph"/>
              <w:rPr>
                <w:sz w:val="26"/>
              </w:rPr>
            </w:pPr>
          </w:p>
          <w:p w14:paraId="093B2B30" w14:textId="77777777" w:rsidR="000E1F1F" w:rsidRDefault="00B02928">
            <w:pPr>
              <w:pStyle w:val="TableParagraph"/>
              <w:spacing w:before="180"/>
              <w:ind w:left="585" w:right="581"/>
              <w:jc w:val="center"/>
              <w:rPr>
                <w:sz w:val="24"/>
              </w:rPr>
            </w:pPr>
            <w:r>
              <w:rPr>
                <w:sz w:val="24"/>
              </w:rPr>
              <w:t>0,23</w:t>
            </w:r>
          </w:p>
        </w:tc>
      </w:tr>
      <w:tr w:rsidR="000E1F1F" w14:paraId="7D1D2B47" w14:textId="77777777">
        <w:trPr>
          <w:trHeight w:val="894"/>
        </w:trPr>
        <w:tc>
          <w:tcPr>
            <w:tcW w:w="10086" w:type="dxa"/>
            <w:gridSpan w:val="7"/>
          </w:tcPr>
          <w:p w14:paraId="6678B091" w14:textId="77777777" w:rsidR="000E1F1F" w:rsidRDefault="00B02928">
            <w:pPr>
              <w:pStyle w:val="TableParagraph"/>
              <w:spacing w:before="167" w:line="248" w:lineRule="exact"/>
              <w:ind w:left="1121"/>
              <w:rPr>
                <w:sz w:val="24"/>
              </w:rPr>
            </w:pPr>
            <w:r>
              <w:rPr>
                <w:sz w:val="24"/>
              </w:rPr>
              <w:t xml:space="preserve">Оброблення силуміну та ливарних алюмінієвих сплавів, </w:t>
            </w:r>
            <w:proofErr w:type="spellStart"/>
            <w:r>
              <w:rPr>
                <w:sz w:val="24"/>
              </w:rPr>
              <w:t>σв</w:t>
            </w:r>
            <w:proofErr w:type="spellEnd"/>
            <w:r>
              <w:rPr>
                <w:sz w:val="24"/>
              </w:rPr>
              <w:t xml:space="preserve"> = 100...200 МПа,</w:t>
            </w:r>
          </w:p>
          <w:p w14:paraId="3F1AAAF4" w14:textId="77777777" w:rsidR="000E1F1F" w:rsidRDefault="00B02928">
            <w:pPr>
              <w:pStyle w:val="TableParagraph"/>
              <w:spacing w:line="248" w:lineRule="exact"/>
              <w:ind w:left="2984"/>
              <w:rPr>
                <w:sz w:val="24"/>
              </w:rPr>
            </w:pPr>
            <w:r>
              <w:rPr>
                <w:i/>
                <w:sz w:val="24"/>
              </w:rPr>
              <w:t xml:space="preserve">HB </w:t>
            </w:r>
            <w:r>
              <w:rPr>
                <w:sz w:val="24"/>
              </w:rPr>
              <w:t xml:space="preserve">≤ 65; дюралюмінію, </w:t>
            </w:r>
            <w:proofErr w:type="spellStart"/>
            <w:r>
              <w:rPr>
                <w:sz w:val="24"/>
              </w:rPr>
              <w:t>σв</w:t>
            </w:r>
            <w:proofErr w:type="spellEnd"/>
            <w:r>
              <w:rPr>
                <w:sz w:val="24"/>
              </w:rPr>
              <w:t xml:space="preserve"> =300...400 МПа, </w:t>
            </w:r>
            <w:r>
              <w:rPr>
                <w:i/>
                <w:sz w:val="24"/>
              </w:rPr>
              <w:t xml:space="preserve">HB </w:t>
            </w:r>
            <w:r>
              <w:rPr>
                <w:sz w:val="24"/>
              </w:rPr>
              <w:t>≤ 100</w:t>
            </w:r>
          </w:p>
        </w:tc>
      </w:tr>
      <w:tr w:rsidR="000E1F1F" w14:paraId="54A727C3" w14:textId="77777777">
        <w:trPr>
          <w:trHeight w:val="1225"/>
        </w:trPr>
        <w:tc>
          <w:tcPr>
            <w:tcW w:w="1491" w:type="dxa"/>
          </w:tcPr>
          <w:p w14:paraId="63123E6C" w14:textId="77777777" w:rsidR="000E1F1F" w:rsidRDefault="00B02928">
            <w:pPr>
              <w:pStyle w:val="TableParagraph"/>
              <w:spacing w:before="48" w:line="192" w:lineRule="auto"/>
              <w:ind w:left="136" w:right="127" w:firstLine="2"/>
              <w:jc w:val="center"/>
              <w:rPr>
                <w:sz w:val="24"/>
              </w:rPr>
            </w:pPr>
            <w:r>
              <w:rPr>
                <w:sz w:val="24"/>
              </w:rPr>
              <w:t>Зовнішнє поздовжнє точіння прохідними різцями</w:t>
            </w:r>
          </w:p>
        </w:tc>
        <w:tc>
          <w:tcPr>
            <w:tcW w:w="1628" w:type="dxa"/>
          </w:tcPr>
          <w:p w14:paraId="4DF1AA59" w14:textId="77777777" w:rsidR="000E1F1F" w:rsidRDefault="000E1F1F">
            <w:pPr>
              <w:pStyle w:val="TableParagraph"/>
              <w:rPr>
                <w:sz w:val="26"/>
              </w:rPr>
            </w:pPr>
          </w:p>
          <w:p w14:paraId="4B20EE80" w14:textId="77777777" w:rsidR="000E1F1F" w:rsidRDefault="00B02928">
            <w:pPr>
              <w:pStyle w:val="TableParagraph"/>
              <w:spacing w:before="160"/>
              <w:ind w:left="461" w:right="449"/>
              <w:jc w:val="center"/>
              <w:rPr>
                <w:sz w:val="24"/>
              </w:rPr>
            </w:pPr>
            <w:r>
              <w:rPr>
                <w:sz w:val="24"/>
              </w:rPr>
              <w:t>Р18</w:t>
            </w:r>
          </w:p>
        </w:tc>
        <w:tc>
          <w:tcPr>
            <w:tcW w:w="1870" w:type="dxa"/>
          </w:tcPr>
          <w:p w14:paraId="496A79FE" w14:textId="77777777" w:rsidR="000E1F1F" w:rsidRDefault="00B02928">
            <w:pPr>
              <w:pStyle w:val="TableParagraph"/>
              <w:spacing w:before="229"/>
              <w:ind w:left="534"/>
              <w:rPr>
                <w:sz w:val="24"/>
              </w:rPr>
            </w:pPr>
            <w:r>
              <w:rPr>
                <w:i/>
                <w:sz w:val="32"/>
              </w:rPr>
              <w:t xml:space="preserve">s </w:t>
            </w:r>
            <w:r>
              <w:rPr>
                <w:sz w:val="24"/>
              </w:rPr>
              <w:t>≤</w:t>
            </w:r>
            <w:r>
              <w:rPr>
                <w:spacing w:val="-21"/>
                <w:sz w:val="24"/>
              </w:rPr>
              <w:t xml:space="preserve"> </w:t>
            </w:r>
            <w:r>
              <w:rPr>
                <w:sz w:val="24"/>
              </w:rPr>
              <w:t>0,20</w:t>
            </w:r>
          </w:p>
          <w:p w14:paraId="14D6E8C8" w14:textId="77777777" w:rsidR="000E1F1F" w:rsidRDefault="00B02928">
            <w:pPr>
              <w:pStyle w:val="TableParagraph"/>
              <w:spacing w:before="1"/>
              <w:ind w:left="534"/>
              <w:rPr>
                <w:sz w:val="24"/>
              </w:rPr>
            </w:pPr>
            <w:r>
              <w:rPr>
                <w:i/>
                <w:sz w:val="32"/>
              </w:rPr>
              <w:t xml:space="preserve">s </w:t>
            </w:r>
            <w:r>
              <w:rPr>
                <w:sz w:val="24"/>
              </w:rPr>
              <w:t>&gt;</w:t>
            </w:r>
            <w:r>
              <w:rPr>
                <w:spacing w:val="-22"/>
                <w:sz w:val="24"/>
              </w:rPr>
              <w:t xml:space="preserve"> </w:t>
            </w:r>
            <w:r>
              <w:rPr>
                <w:sz w:val="24"/>
              </w:rPr>
              <w:t>0,20</w:t>
            </w:r>
          </w:p>
        </w:tc>
        <w:tc>
          <w:tcPr>
            <w:tcW w:w="1177" w:type="dxa"/>
          </w:tcPr>
          <w:p w14:paraId="13ACFC87" w14:textId="77777777" w:rsidR="000E1F1F" w:rsidRDefault="000E1F1F">
            <w:pPr>
              <w:pStyle w:val="TableParagraph"/>
              <w:rPr>
                <w:sz w:val="28"/>
              </w:rPr>
            </w:pPr>
          </w:p>
          <w:p w14:paraId="6E607F89" w14:textId="77777777" w:rsidR="000E1F1F" w:rsidRDefault="00B02928">
            <w:pPr>
              <w:pStyle w:val="TableParagraph"/>
              <w:spacing w:before="1"/>
              <w:ind w:left="358" w:right="346"/>
              <w:jc w:val="center"/>
              <w:rPr>
                <w:sz w:val="24"/>
              </w:rPr>
            </w:pPr>
            <w:r>
              <w:rPr>
                <w:sz w:val="24"/>
              </w:rPr>
              <w:t>485</w:t>
            </w:r>
          </w:p>
          <w:p w14:paraId="0709A954" w14:textId="77777777" w:rsidR="000E1F1F" w:rsidRDefault="00B02928">
            <w:pPr>
              <w:pStyle w:val="TableParagraph"/>
              <w:ind w:left="358" w:right="346"/>
              <w:jc w:val="center"/>
              <w:rPr>
                <w:sz w:val="24"/>
              </w:rPr>
            </w:pPr>
            <w:r>
              <w:rPr>
                <w:sz w:val="24"/>
              </w:rPr>
              <w:t>328</w:t>
            </w:r>
          </w:p>
        </w:tc>
        <w:tc>
          <w:tcPr>
            <w:tcW w:w="1121" w:type="dxa"/>
          </w:tcPr>
          <w:p w14:paraId="18B1A70D" w14:textId="77777777" w:rsidR="000E1F1F" w:rsidRDefault="000E1F1F">
            <w:pPr>
              <w:pStyle w:val="TableParagraph"/>
              <w:rPr>
                <w:sz w:val="26"/>
              </w:rPr>
            </w:pPr>
          </w:p>
          <w:p w14:paraId="726265A7" w14:textId="77777777" w:rsidR="000E1F1F" w:rsidRDefault="00B02928">
            <w:pPr>
              <w:pStyle w:val="TableParagraph"/>
              <w:spacing w:before="160"/>
              <w:ind w:left="331" w:right="320"/>
              <w:jc w:val="center"/>
              <w:rPr>
                <w:sz w:val="24"/>
              </w:rPr>
            </w:pPr>
            <w:r>
              <w:rPr>
                <w:sz w:val="24"/>
              </w:rPr>
              <w:t>0,12</w:t>
            </w:r>
          </w:p>
        </w:tc>
        <w:tc>
          <w:tcPr>
            <w:tcW w:w="1162" w:type="dxa"/>
          </w:tcPr>
          <w:p w14:paraId="43E29FE5" w14:textId="77777777" w:rsidR="000E1F1F" w:rsidRDefault="000E1F1F">
            <w:pPr>
              <w:pStyle w:val="TableParagraph"/>
              <w:rPr>
                <w:sz w:val="28"/>
              </w:rPr>
            </w:pPr>
          </w:p>
          <w:p w14:paraId="681CE124" w14:textId="77777777" w:rsidR="000E1F1F" w:rsidRDefault="00B02928">
            <w:pPr>
              <w:pStyle w:val="TableParagraph"/>
              <w:spacing w:before="1"/>
              <w:ind w:left="367"/>
              <w:rPr>
                <w:sz w:val="24"/>
              </w:rPr>
            </w:pPr>
            <w:r>
              <w:rPr>
                <w:sz w:val="24"/>
              </w:rPr>
              <w:t>0,25</w:t>
            </w:r>
          </w:p>
          <w:p w14:paraId="36F610D3" w14:textId="77777777" w:rsidR="000E1F1F" w:rsidRDefault="00B02928">
            <w:pPr>
              <w:pStyle w:val="TableParagraph"/>
              <w:ind w:left="367"/>
              <w:rPr>
                <w:sz w:val="24"/>
              </w:rPr>
            </w:pPr>
            <w:r>
              <w:rPr>
                <w:sz w:val="24"/>
              </w:rPr>
              <w:t>0,50</w:t>
            </w:r>
          </w:p>
        </w:tc>
        <w:tc>
          <w:tcPr>
            <w:tcW w:w="1637" w:type="dxa"/>
          </w:tcPr>
          <w:p w14:paraId="18F033F7" w14:textId="77777777" w:rsidR="000E1F1F" w:rsidRDefault="000E1F1F">
            <w:pPr>
              <w:pStyle w:val="TableParagraph"/>
              <w:rPr>
                <w:sz w:val="26"/>
              </w:rPr>
            </w:pPr>
          </w:p>
          <w:p w14:paraId="52063EE1" w14:textId="77777777" w:rsidR="000E1F1F" w:rsidRDefault="00B02928">
            <w:pPr>
              <w:pStyle w:val="TableParagraph"/>
              <w:spacing w:before="160"/>
              <w:ind w:left="585" w:right="581"/>
              <w:jc w:val="center"/>
              <w:rPr>
                <w:sz w:val="24"/>
              </w:rPr>
            </w:pPr>
            <w:r>
              <w:rPr>
                <w:sz w:val="24"/>
              </w:rPr>
              <w:t>0,28</w:t>
            </w:r>
          </w:p>
        </w:tc>
      </w:tr>
    </w:tbl>
    <w:p w14:paraId="2BAD3E81" w14:textId="77777777" w:rsidR="000E1F1F" w:rsidRDefault="000E1F1F">
      <w:pPr>
        <w:jc w:val="center"/>
        <w:rPr>
          <w:sz w:val="24"/>
        </w:rPr>
        <w:sectPr w:rsidR="000E1F1F">
          <w:headerReference w:type="default" r:id="rId34"/>
          <w:footerReference w:type="default" r:id="rId35"/>
          <w:pgSz w:w="11910" w:h="16840"/>
          <w:pgMar w:top="1460" w:right="500" w:bottom="1240" w:left="0" w:header="0" w:footer="1056" w:gutter="0"/>
          <w:pgNumType w:start="48"/>
          <w:cols w:space="720"/>
        </w:sectPr>
      </w:pPr>
    </w:p>
    <w:p w14:paraId="3043AC76" w14:textId="77777777" w:rsidR="000E1F1F" w:rsidRDefault="00000000">
      <w:pPr>
        <w:pStyle w:val="a3"/>
        <w:spacing w:before="5"/>
        <w:rPr>
          <w:sz w:val="27"/>
        </w:rPr>
      </w:pPr>
      <w:r>
        <w:lastRenderedPageBreak/>
        <w:pict w14:anchorId="4D72A685">
          <v:rect id="_x0000_s2456" style="position:absolute;margin-left:272.1pt;margin-top:123pt;width:36.5pt;height:12.95pt;z-index:-33855488;mso-position-horizontal-relative:page;mso-position-vertical-relative:page" stroked="f">
            <w10:wrap anchorx="page" anchory="page"/>
          </v:rect>
        </w:pict>
      </w:r>
      <w:r>
        <w:pict w14:anchorId="426B19D4">
          <v:rect id="_x0000_s2455" style="position:absolute;margin-left:331.05pt;margin-top:123pt;width:16.55pt;height:12.95pt;z-index:-33854976;mso-position-horizontal-relative:page;mso-position-vertical-relative:page" stroked="f">
            <w10:wrap anchorx="page" anchory="page"/>
          </v:rect>
        </w:pict>
      </w:r>
      <w:r>
        <w:pict w14:anchorId="21CAA7DE">
          <v:rect id="_x0000_s2454" style="position:absolute;margin-left:418.25pt;margin-top:123pt;width:19.2pt;height:12.95pt;z-index:-33854464;mso-position-horizontal-relative:page;mso-position-vertical-relative:page" stroked="f">
            <w10:wrap anchorx="page" anchory="page"/>
          </v:rect>
        </w:pict>
      </w:r>
      <w:r>
        <w:pict w14:anchorId="7696BEEB">
          <v:rect id="_x0000_s2453" style="position:absolute;margin-left:283.95pt;margin-top:251.05pt;width:13.8pt;height:16.45pt;z-index:-33853952;mso-position-horizontal-relative:page;mso-position-vertical-relative:page" stroked="f">
            <w10:wrap anchorx="page" anchory="page"/>
          </v:rect>
        </w:pict>
      </w:r>
    </w:p>
    <w:tbl>
      <w:tblPr>
        <w:tblStyle w:val="TableNormal"/>
        <w:tblW w:w="0" w:type="auto"/>
        <w:tblInd w:w="1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18"/>
        <w:gridCol w:w="943"/>
        <w:gridCol w:w="1042"/>
        <w:gridCol w:w="914"/>
        <w:gridCol w:w="837"/>
        <w:gridCol w:w="955"/>
        <w:gridCol w:w="1857"/>
      </w:tblGrid>
      <w:tr w:rsidR="000E1F1F" w14:paraId="2B70D23B" w14:textId="77777777">
        <w:trPr>
          <w:trHeight w:val="501"/>
        </w:trPr>
        <w:tc>
          <w:tcPr>
            <w:tcW w:w="9866" w:type="dxa"/>
            <w:gridSpan w:val="7"/>
            <w:tcBorders>
              <w:left w:val="single" w:sz="4" w:space="0" w:color="000000"/>
              <w:bottom w:val="single" w:sz="4" w:space="0" w:color="000000"/>
              <w:right w:val="single" w:sz="4" w:space="0" w:color="000000"/>
            </w:tcBorders>
          </w:tcPr>
          <w:p w14:paraId="2F3BFD4A" w14:textId="77777777" w:rsidR="000E1F1F" w:rsidRDefault="00B02928">
            <w:pPr>
              <w:pStyle w:val="TableParagraph"/>
              <w:spacing w:before="104"/>
              <w:ind w:left="1082" w:right="1073"/>
              <w:jc w:val="center"/>
              <w:rPr>
                <w:i/>
                <w:sz w:val="24"/>
              </w:rPr>
            </w:pPr>
            <w:proofErr w:type="spellStart"/>
            <w:r>
              <w:rPr>
                <w:sz w:val="24"/>
              </w:rPr>
              <w:t>Обраблення</w:t>
            </w:r>
            <w:proofErr w:type="spellEnd"/>
            <w:r>
              <w:rPr>
                <w:sz w:val="24"/>
              </w:rPr>
              <w:t xml:space="preserve"> ковкого чавуну, 150 </w:t>
            </w:r>
            <w:r>
              <w:rPr>
                <w:i/>
                <w:sz w:val="24"/>
              </w:rPr>
              <w:t>НВ</w:t>
            </w:r>
          </w:p>
        </w:tc>
      </w:tr>
      <w:tr w:rsidR="000E1F1F" w14:paraId="4403683D" w14:textId="77777777">
        <w:trPr>
          <w:trHeight w:val="441"/>
        </w:trPr>
        <w:tc>
          <w:tcPr>
            <w:tcW w:w="3318" w:type="dxa"/>
            <w:tcBorders>
              <w:top w:val="single" w:sz="4" w:space="0" w:color="000000"/>
              <w:left w:val="single" w:sz="4" w:space="0" w:color="000000"/>
              <w:bottom w:val="single" w:sz="4" w:space="0" w:color="000000"/>
              <w:right w:val="single" w:sz="4" w:space="0" w:color="000000"/>
            </w:tcBorders>
          </w:tcPr>
          <w:p w14:paraId="223DECD0" w14:textId="77777777" w:rsidR="000E1F1F" w:rsidRDefault="00B02928">
            <w:pPr>
              <w:pStyle w:val="TableParagraph"/>
              <w:spacing w:line="197" w:lineRule="exact"/>
              <w:ind w:left="159" w:right="148"/>
              <w:jc w:val="center"/>
              <w:rPr>
                <w:sz w:val="24"/>
              </w:rPr>
            </w:pPr>
            <w:r>
              <w:rPr>
                <w:sz w:val="24"/>
              </w:rPr>
              <w:t>Зовнішнє поздовжнє точіння</w:t>
            </w:r>
          </w:p>
          <w:p w14:paraId="3CB2B710" w14:textId="77777777" w:rsidR="000E1F1F" w:rsidRDefault="00B02928">
            <w:pPr>
              <w:pStyle w:val="TableParagraph"/>
              <w:spacing w:line="224" w:lineRule="exact"/>
              <w:ind w:left="154" w:right="148"/>
              <w:jc w:val="center"/>
              <w:rPr>
                <w:sz w:val="24"/>
              </w:rPr>
            </w:pPr>
            <w:r>
              <w:rPr>
                <w:sz w:val="24"/>
              </w:rPr>
              <w:t>прохідними різцями</w:t>
            </w:r>
          </w:p>
        </w:tc>
        <w:tc>
          <w:tcPr>
            <w:tcW w:w="943" w:type="dxa"/>
            <w:tcBorders>
              <w:top w:val="single" w:sz="4" w:space="0" w:color="000000"/>
              <w:left w:val="single" w:sz="4" w:space="0" w:color="000000"/>
              <w:bottom w:val="single" w:sz="4" w:space="0" w:color="000000"/>
              <w:right w:val="single" w:sz="4" w:space="0" w:color="000000"/>
            </w:tcBorders>
          </w:tcPr>
          <w:p w14:paraId="2F25AFF0" w14:textId="77777777" w:rsidR="000E1F1F" w:rsidRDefault="00B02928">
            <w:pPr>
              <w:pStyle w:val="TableParagraph"/>
              <w:spacing w:before="59"/>
              <w:ind w:left="172" w:right="159"/>
              <w:jc w:val="center"/>
              <w:rPr>
                <w:sz w:val="24"/>
              </w:rPr>
            </w:pPr>
            <w:r>
              <w:rPr>
                <w:sz w:val="24"/>
              </w:rPr>
              <w:t>ВК8*</w:t>
            </w:r>
          </w:p>
        </w:tc>
        <w:tc>
          <w:tcPr>
            <w:tcW w:w="1042" w:type="dxa"/>
            <w:tcBorders>
              <w:top w:val="single" w:sz="4" w:space="0" w:color="000000"/>
              <w:left w:val="single" w:sz="4" w:space="0" w:color="000000"/>
              <w:bottom w:val="single" w:sz="4" w:space="0" w:color="000000"/>
              <w:right w:val="single" w:sz="4" w:space="0" w:color="000000"/>
            </w:tcBorders>
          </w:tcPr>
          <w:p w14:paraId="53DB5CD5" w14:textId="77777777" w:rsidR="000E1F1F" w:rsidRDefault="00B02928">
            <w:pPr>
              <w:pStyle w:val="TableParagraph"/>
              <w:spacing w:line="199" w:lineRule="exact"/>
              <w:ind w:left="158"/>
            </w:pPr>
            <w:r>
              <w:rPr>
                <w:i/>
              </w:rPr>
              <w:t xml:space="preserve">S </w:t>
            </w:r>
            <w:r>
              <w:t>≤ 0,40</w:t>
            </w:r>
          </w:p>
          <w:p w14:paraId="21853EA2" w14:textId="77777777" w:rsidR="000E1F1F" w:rsidRDefault="00B02928">
            <w:pPr>
              <w:pStyle w:val="TableParagraph"/>
              <w:spacing w:line="222" w:lineRule="exact"/>
              <w:ind w:left="155"/>
            </w:pPr>
            <w:r>
              <w:rPr>
                <w:i/>
              </w:rPr>
              <w:t xml:space="preserve">S </w:t>
            </w:r>
            <w:r>
              <w:t>&gt;</w:t>
            </w:r>
            <w:r>
              <w:rPr>
                <w:spacing w:val="2"/>
              </w:rPr>
              <w:t xml:space="preserve"> </w:t>
            </w:r>
            <w:r>
              <w:t>0,40</w:t>
            </w:r>
          </w:p>
        </w:tc>
        <w:tc>
          <w:tcPr>
            <w:tcW w:w="914" w:type="dxa"/>
            <w:tcBorders>
              <w:top w:val="single" w:sz="4" w:space="0" w:color="000000"/>
              <w:left w:val="single" w:sz="4" w:space="0" w:color="000000"/>
              <w:bottom w:val="single" w:sz="4" w:space="0" w:color="000000"/>
              <w:right w:val="single" w:sz="4" w:space="0" w:color="000000"/>
            </w:tcBorders>
          </w:tcPr>
          <w:p w14:paraId="0FC08BDF" w14:textId="77777777" w:rsidR="000E1F1F" w:rsidRDefault="00B02928">
            <w:pPr>
              <w:pStyle w:val="TableParagraph"/>
              <w:spacing w:line="199" w:lineRule="exact"/>
              <w:ind w:left="292"/>
            </w:pPr>
            <w:r>
              <w:t>317</w:t>
            </w:r>
          </w:p>
          <w:p w14:paraId="68C29445" w14:textId="77777777" w:rsidR="000E1F1F" w:rsidRDefault="00B02928">
            <w:pPr>
              <w:pStyle w:val="TableParagraph"/>
              <w:spacing w:line="222" w:lineRule="exact"/>
              <w:ind w:left="292"/>
            </w:pPr>
            <w:r>
              <w:t>215</w:t>
            </w:r>
          </w:p>
        </w:tc>
        <w:tc>
          <w:tcPr>
            <w:tcW w:w="837" w:type="dxa"/>
            <w:tcBorders>
              <w:top w:val="single" w:sz="4" w:space="0" w:color="000000"/>
              <w:left w:val="single" w:sz="4" w:space="0" w:color="000000"/>
              <w:bottom w:val="single" w:sz="4" w:space="0" w:color="000000"/>
              <w:right w:val="single" w:sz="4" w:space="0" w:color="000000"/>
            </w:tcBorders>
          </w:tcPr>
          <w:p w14:paraId="0BBF05FE" w14:textId="77777777" w:rsidR="000E1F1F" w:rsidRDefault="00B02928">
            <w:pPr>
              <w:pStyle w:val="TableParagraph"/>
              <w:spacing w:before="73"/>
              <w:ind w:left="228"/>
            </w:pPr>
            <w:r>
              <w:t>0,15</w:t>
            </w:r>
          </w:p>
        </w:tc>
        <w:tc>
          <w:tcPr>
            <w:tcW w:w="955" w:type="dxa"/>
            <w:tcBorders>
              <w:top w:val="single" w:sz="4" w:space="0" w:color="000000"/>
              <w:left w:val="single" w:sz="4" w:space="0" w:color="000000"/>
              <w:bottom w:val="single" w:sz="4" w:space="0" w:color="000000"/>
              <w:right w:val="single" w:sz="4" w:space="0" w:color="000000"/>
            </w:tcBorders>
          </w:tcPr>
          <w:p w14:paraId="3A559C78" w14:textId="77777777" w:rsidR="000E1F1F" w:rsidRDefault="00B02928">
            <w:pPr>
              <w:pStyle w:val="TableParagraph"/>
              <w:spacing w:line="199" w:lineRule="exact"/>
              <w:ind w:left="286"/>
            </w:pPr>
            <w:r>
              <w:t>0,20</w:t>
            </w:r>
          </w:p>
          <w:p w14:paraId="01606E1B" w14:textId="77777777" w:rsidR="000E1F1F" w:rsidRDefault="00B02928">
            <w:pPr>
              <w:pStyle w:val="TableParagraph"/>
              <w:spacing w:line="222" w:lineRule="exact"/>
              <w:ind w:left="286"/>
            </w:pPr>
            <w:r>
              <w:t>0,45</w:t>
            </w:r>
          </w:p>
        </w:tc>
        <w:tc>
          <w:tcPr>
            <w:tcW w:w="1857" w:type="dxa"/>
            <w:vMerge w:val="restart"/>
            <w:tcBorders>
              <w:top w:val="single" w:sz="4" w:space="0" w:color="000000"/>
              <w:left w:val="single" w:sz="4" w:space="0" w:color="000000"/>
              <w:bottom w:val="single" w:sz="4" w:space="0" w:color="000000"/>
              <w:right w:val="single" w:sz="4" w:space="0" w:color="000000"/>
            </w:tcBorders>
          </w:tcPr>
          <w:p w14:paraId="6B6CB25C" w14:textId="77777777" w:rsidR="000E1F1F" w:rsidRDefault="00B02928">
            <w:pPr>
              <w:pStyle w:val="TableParagraph"/>
              <w:spacing w:before="177"/>
              <w:ind w:left="668" w:right="649"/>
              <w:jc w:val="center"/>
              <w:rPr>
                <w:sz w:val="28"/>
              </w:rPr>
            </w:pPr>
            <w:r>
              <w:rPr>
                <w:sz w:val="28"/>
              </w:rPr>
              <w:t>0,20</w:t>
            </w:r>
          </w:p>
        </w:tc>
      </w:tr>
      <w:tr w:rsidR="000E1F1F" w14:paraId="32535E58" w14:textId="77777777">
        <w:trPr>
          <w:trHeight w:val="275"/>
        </w:trPr>
        <w:tc>
          <w:tcPr>
            <w:tcW w:w="3318" w:type="dxa"/>
            <w:tcBorders>
              <w:top w:val="single" w:sz="4" w:space="0" w:color="000000"/>
              <w:left w:val="single" w:sz="4" w:space="0" w:color="000000"/>
              <w:bottom w:val="single" w:sz="4" w:space="0" w:color="000000"/>
              <w:right w:val="single" w:sz="4" w:space="0" w:color="000000"/>
            </w:tcBorders>
          </w:tcPr>
          <w:p w14:paraId="51C2B211" w14:textId="77777777" w:rsidR="000E1F1F" w:rsidRDefault="00B02928">
            <w:pPr>
              <w:pStyle w:val="TableParagraph"/>
              <w:spacing w:line="256" w:lineRule="exact"/>
              <w:ind w:left="156" w:right="148"/>
              <w:jc w:val="center"/>
              <w:rPr>
                <w:sz w:val="24"/>
              </w:rPr>
            </w:pPr>
            <w:r>
              <w:rPr>
                <w:sz w:val="24"/>
              </w:rPr>
              <w:t>відрізання</w:t>
            </w:r>
          </w:p>
        </w:tc>
        <w:tc>
          <w:tcPr>
            <w:tcW w:w="943" w:type="dxa"/>
            <w:tcBorders>
              <w:top w:val="single" w:sz="4" w:space="0" w:color="000000"/>
              <w:left w:val="single" w:sz="4" w:space="0" w:color="000000"/>
              <w:bottom w:val="single" w:sz="4" w:space="0" w:color="000000"/>
              <w:right w:val="single" w:sz="4" w:space="0" w:color="000000"/>
            </w:tcBorders>
          </w:tcPr>
          <w:p w14:paraId="35362213" w14:textId="77777777" w:rsidR="000E1F1F" w:rsidRDefault="00B02928">
            <w:pPr>
              <w:pStyle w:val="TableParagraph"/>
              <w:spacing w:line="256" w:lineRule="exact"/>
              <w:ind w:left="172" w:right="159"/>
              <w:jc w:val="center"/>
              <w:rPr>
                <w:sz w:val="24"/>
              </w:rPr>
            </w:pPr>
            <w:r>
              <w:rPr>
                <w:sz w:val="24"/>
              </w:rPr>
              <w:t>ВК6*</w:t>
            </w:r>
          </w:p>
        </w:tc>
        <w:tc>
          <w:tcPr>
            <w:tcW w:w="1042" w:type="dxa"/>
            <w:tcBorders>
              <w:top w:val="single" w:sz="4" w:space="0" w:color="000000"/>
              <w:left w:val="single" w:sz="4" w:space="0" w:color="000000"/>
              <w:bottom w:val="single" w:sz="4" w:space="0" w:color="000000"/>
              <w:right w:val="single" w:sz="4" w:space="0" w:color="000000"/>
            </w:tcBorders>
          </w:tcPr>
          <w:p w14:paraId="78C5FBF4" w14:textId="77777777" w:rsidR="000E1F1F" w:rsidRDefault="00B02928">
            <w:pPr>
              <w:pStyle w:val="TableParagraph"/>
              <w:spacing w:line="256" w:lineRule="exact"/>
              <w:ind w:left="7"/>
              <w:jc w:val="center"/>
              <w:rPr>
                <w:sz w:val="24"/>
              </w:rPr>
            </w:pPr>
            <w:r>
              <w:rPr>
                <w:w w:val="99"/>
                <w:sz w:val="24"/>
              </w:rPr>
              <w:t>-</w:t>
            </w:r>
          </w:p>
        </w:tc>
        <w:tc>
          <w:tcPr>
            <w:tcW w:w="914" w:type="dxa"/>
            <w:tcBorders>
              <w:top w:val="single" w:sz="4" w:space="0" w:color="000000"/>
              <w:left w:val="single" w:sz="4" w:space="0" w:color="000000"/>
              <w:bottom w:val="single" w:sz="4" w:space="0" w:color="000000"/>
              <w:right w:val="single" w:sz="4" w:space="0" w:color="000000"/>
            </w:tcBorders>
          </w:tcPr>
          <w:p w14:paraId="5E5FC3AA" w14:textId="77777777" w:rsidR="000E1F1F" w:rsidRDefault="00B02928">
            <w:pPr>
              <w:pStyle w:val="TableParagraph"/>
              <w:spacing w:line="256" w:lineRule="exact"/>
              <w:ind w:left="79" w:right="67"/>
              <w:jc w:val="center"/>
              <w:rPr>
                <w:sz w:val="24"/>
              </w:rPr>
            </w:pPr>
            <w:r>
              <w:rPr>
                <w:sz w:val="24"/>
              </w:rPr>
              <w:t>86</w:t>
            </w:r>
          </w:p>
        </w:tc>
        <w:tc>
          <w:tcPr>
            <w:tcW w:w="837" w:type="dxa"/>
            <w:tcBorders>
              <w:top w:val="single" w:sz="4" w:space="0" w:color="000000"/>
              <w:left w:val="single" w:sz="4" w:space="0" w:color="000000"/>
              <w:bottom w:val="single" w:sz="4" w:space="0" w:color="000000"/>
              <w:right w:val="single" w:sz="4" w:space="0" w:color="000000"/>
            </w:tcBorders>
          </w:tcPr>
          <w:p w14:paraId="1AE22CB3" w14:textId="77777777" w:rsidR="000E1F1F" w:rsidRDefault="00B02928">
            <w:pPr>
              <w:pStyle w:val="TableParagraph"/>
              <w:spacing w:line="256" w:lineRule="exact"/>
              <w:ind w:left="11"/>
              <w:jc w:val="center"/>
              <w:rPr>
                <w:sz w:val="24"/>
              </w:rPr>
            </w:pPr>
            <w:r>
              <w:rPr>
                <w:w w:val="99"/>
                <w:sz w:val="24"/>
              </w:rPr>
              <w:t>-</w:t>
            </w:r>
          </w:p>
        </w:tc>
        <w:tc>
          <w:tcPr>
            <w:tcW w:w="955" w:type="dxa"/>
            <w:tcBorders>
              <w:top w:val="single" w:sz="4" w:space="0" w:color="000000"/>
              <w:left w:val="single" w:sz="4" w:space="0" w:color="000000"/>
              <w:bottom w:val="single" w:sz="4" w:space="0" w:color="000000"/>
              <w:right w:val="single" w:sz="4" w:space="0" w:color="000000"/>
            </w:tcBorders>
          </w:tcPr>
          <w:p w14:paraId="71D97DA1" w14:textId="77777777" w:rsidR="000E1F1F" w:rsidRDefault="00B02928">
            <w:pPr>
              <w:pStyle w:val="TableParagraph"/>
              <w:spacing w:line="256" w:lineRule="exact"/>
              <w:ind w:left="267"/>
              <w:rPr>
                <w:sz w:val="24"/>
              </w:rPr>
            </w:pPr>
            <w:r>
              <w:rPr>
                <w:sz w:val="24"/>
              </w:rPr>
              <w:t>0,40</w:t>
            </w:r>
          </w:p>
        </w:tc>
        <w:tc>
          <w:tcPr>
            <w:tcW w:w="1857" w:type="dxa"/>
            <w:vMerge/>
            <w:tcBorders>
              <w:top w:val="nil"/>
              <w:left w:val="single" w:sz="4" w:space="0" w:color="000000"/>
              <w:bottom w:val="single" w:sz="4" w:space="0" w:color="000000"/>
              <w:right w:val="single" w:sz="4" w:space="0" w:color="000000"/>
            </w:tcBorders>
          </w:tcPr>
          <w:p w14:paraId="3FB588F1" w14:textId="77777777" w:rsidR="000E1F1F" w:rsidRDefault="000E1F1F">
            <w:pPr>
              <w:rPr>
                <w:sz w:val="2"/>
                <w:szCs w:val="2"/>
              </w:rPr>
            </w:pPr>
          </w:p>
        </w:tc>
      </w:tr>
      <w:tr w:rsidR="000E1F1F" w14:paraId="7E797BEB" w14:textId="77777777">
        <w:trPr>
          <w:trHeight w:val="467"/>
        </w:trPr>
        <w:tc>
          <w:tcPr>
            <w:tcW w:w="9866" w:type="dxa"/>
            <w:gridSpan w:val="7"/>
            <w:tcBorders>
              <w:top w:val="single" w:sz="4" w:space="0" w:color="000000"/>
              <w:left w:val="single" w:sz="4" w:space="0" w:color="000000"/>
              <w:bottom w:val="single" w:sz="4" w:space="0" w:color="000000"/>
              <w:right w:val="single" w:sz="4" w:space="0" w:color="000000"/>
            </w:tcBorders>
          </w:tcPr>
          <w:p w14:paraId="435712D0" w14:textId="77777777" w:rsidR="000E1F1F" w:rsidRDefault="00B02928">
            <w:pPr>
              <w:pStyle w:val="TableParagraph"/>
              <w:spacing w:before="87"/>
              <w:ind w:left="1082" w:right="1070"/>
              <w:jc w:val="center"/>
              <w:rPr>
                <w:i/>
                <w:sz w:val="24"/>
              </w:rPr>
            </w:pPr>
            <w:r>
              <w:rPr>
                <w:sz w:val="24"/>
              </w:rPr>
              <w:t xml:space="preserve">Оброблення мідних гетерогенних сплавів </w:t>
            </w:r>
            <w:proofErr w:type="spellStart"/>
            <w:r>
              <w:rPr>
                <w:sz w:val="24"/>
              </w:rPr>
              <w:t>средньої</w:t>
            </w:r>
            <w:proofErr w:type="spellEnd"/>
            <w:r>
              <w:rPr>
                <w:sz w:val="24"/>
              </w:rPr>
              <w:t xml:space="preserve"> твердості, 100–140 </w:t>
            </w:r>
            <w:r>
              <w:rPr>
                <w:i/>
                <w:sz w:val="24"/>
              </w:rPr>
              <w:t>НВ</w:t>
            </w:r>
          </w:p>
        </w:tc>
      </w:tr>
      <w:tr w:rsidR="000E1F1F" w14:paraId="10B84B3E" w14:textId="77777777">
        <w:trPr>
          <w:trHeight w:val="1017"/>
        </w:trPr>
        <w:tc>
          <w:tcPr>
            <w:tcW w:w="3318" w:type="dxa"/>
            <w:tcBorders>
              <w:top w:val="single" w:sz="4" w:space="0" w:color="000000"/>
              <w:left w:val="single" w:sz="4" w:space="0" w:color="000000"/>
              <w:bottom w:val="single" w:sz="4" w:space="0" w:color="000000"/>
              <w:right w:val="single" w:sz="4" w:space="0" w:color="000000"/>
            </w:tcBorders>
          </w:tcPr>
          <w:p w14:paraId="1593D5B8" w14:textId="77777777" w:rsidR="000E1F1F" w:rsidRDefault="000E1F1F">
            <w:pPr>
              <w:pStyle w:val="TableParagraph"/>
              <w:spacing w:before="5"/>
              <w:rPr>
                <w:sz w:val="24"/>
              </w:rPr>
            </w:pPr>
          </w:p>
          <w:p w14:paraId="637AA452" w14:textId="77777777" w:rsidR="000E1F1F" w:rsidRDefault="00B02928">
            <w:pPr>
              <w:pStyle w:val="TableParagraph"/>
              <w:spacing w:line="192" w:lineRule="auto"/>
              <w:ind w:left="619" w:right="150" w:hanging="442"/>
              <w:rPr>
                <w:sz w:val="24"/>
              </w:rPr>
            </w:pPr>
            <w:r>
              <w:rPr>
                <w:sz w:val="24"/>
              </w:rPr>
              <w:t>Зовнішнє поздовжнє точіння прохідними різцями</w:t>
            </w:r>
          </w:p>
        </w:tc>
        <w:tc>
          <w:tcPr>
            <w:tcW w:w="943" w:type="dxa"/>
            <w:tcBorders>
              <w:top w:val="single" w:sz="4" w:space="0" w:color="000000"/>
              <w:left w:val="single" w:sz="4" w:space="0" w:color="000000"/>
              <w:bottom w:val="single" w:sz="4" w:space="0" w:color="000000"/>
              <w:right w:val="single" w:sz="4" w:space="0" w:color="000000"/>
            </w:tcBorders>
          </w:tcPr>
          <w:p w14:paraId="72FECBA2" w14:textId="77777777" w:rsidR="000E1F1F" w:rsidRDefault="000E1F1F">
            <w:pPr>
              <w:pStyle w:val="TableParagraph"/>
              <w:spacing w:before="7"/>
              <w:rPr>
                <w:sz w:val="31"/>
              </w:rPr>
            </w:pPr>
          </w:p>
          <w:p w14:paraId="33D6EAA2" w14:textId="77777777" w:rsidR="000E1F1F" w:rsidRDefault="00B02928">
            <w:pPr>
              <w:pStyle w:val="TableParagraph"/>
              <w:ind w:left="170" w:right="159"/>
              <w:jc w:val="center"/>
              <w:rPr>
                <w:sz w:val="24"/>
              </w:rPr>
            </w:pPr>
            <w:r>
              <w:rPr>
                <w:sz w:val="24"/>
              </w:rPr>
              <w:t>P18*</w:t>
            </w:r>
          </w:p>
        </w:tc>
        <w:tc>
          <w:tcPr>
            <w:tcW w:w="1042" w:type="dxa"/>
            <w:tcBorders>
              <w:top w:val="single" w:sz="4" w:space="0" w:color="000000"/>
              <w:left w:val="single" w:sz="4" w:space="0" w:color="000000"/>
              <w:bottom w:val="single" w:sz="4" w:space="0" w:color="000000"/>
              <w:right w:val="single" w:sz="4" w:space="0" w:color="000000"/>
            </w:tcBorders>
          </w:tcPr>
          <w:p w14:paraId="56F4082A" w14:textId="77777777" w:rsidR="000E1F1F" w:rsidRDefault="000E1F1F">
            <w:pPr>
              <w:pStyle w:val="TableParagraph"/>
              <w:spacing w:before="8"/>
              <w:rPr>
                <w:sz w:val="21"/>
              </w:rPr>
            </w:pPr>
          </w:p>
          <w:p w14:paraId="6AEA1FC0" w14:textId="77777777" w:rsidR="000E1F1F" w:rsidRDefault="00B02928">
            <w:pPr>
              <w:pStyle w:val="TableParagraph"/>
              <w:spacing w:before="1" w:line="252" w:lineRule="exact"/>
              <w:ind w:left="158"/>
            </w:pPr>
            <w:r>
              <w:rPr>
                <w:i/>
              </w:rPr>
              <w:t xml:space="preserve">S </w:t>
            </w:r>
            <w:r>
              <w:t>≤ 0,20</w:t>
            </w:r>
          </w:p>
          <w:p w14:paraId="32D1098E" w14:textId="77777777" w:rsidR="000E1F1F" w:rsidRDefault="00B02928">
            <w:pPr>
              <w:pStyle w:val="TableParagraph"/>
              <w:spacing w:line="252" w:lineRule="exact"/>
              <w:ind w:left="155"/>
            </w:pPr>
            <w:r>
              <w:rPr>
                <w:i/>
              </w:rPr>
              <w:t xml:space="preserve">S </w:t>
            </w:r>
            <w:r>
              <w:t>&gt;</w:t>
            </w:r>
            <w:r>
              <w:rPr>
                <w:spacing w:val="2"/>
              </w:rPr>
              <w:t xml:space="preserve"> </w:t>
            </w:r>
            <w:r>
              <w:t>0,20</w:t>
            </w:r>
          </w:p>
        </w:tc>
        <w:tc>
          <w:tcPr>
            <w:tcW w:w="914" w:type="dxa"/>
            <w:tcBorders>
              <w:top w:val="single" w:sz="4" w:space="0" w:color="000000"/>
              <w:left w:val="single" w:sz="4" w:space="0" w:color="000000"/>
              <w:bottom w:val="single" w:sz="4" w:space="0" w:color="000000"/>
              <w:right w:val="single" w:sz="4" w:space="0" w:color="000000"/>
            </w:tcBorders>
          </w:tcPr>
          <w:p w14:paraId="1868495B" w14:textId="77777777" w:rsidR="000E1F1F" w:rsidRDefault="000E1F1F">
            <w:pPr>
              <w:pStyle w:val="TableParagraph"/>
              <w:spacing w:before="8"/>
              <w:rPr>
                <w:sz w:val="21"/>
              </w:rPr>
            </w:pPr>
          </w:p>
          <w:p w14:paraId="73D2E772" w14:textId="77777777" w:rsidR="000E1F1F" w:rsidRDefault="00B02928">
            <w:pPr>
              <w:pStyle w:val="TableParagraph"/>
              <w:spacing w:before="1" w:line="252" w:lineRule="exact"/>
              <w:ind w:left="292"/>
            </w:pPr>
            <w:r>
              <w:t>270</w:t>
            </w:r>
          </w:p>
          <w:p w14:paraId="7D05F3E0" w14:textId="77777777" w:rsidR="000E1F1F" w:rsidRDefault="00B02928">
            <w:pPr>
              <w:pStyle w:val="TableParagraph"/>
              <w:spacing w:line="252" w:lineRule="exact"/>
              <w:ind w:left="292"/>
            </w:pPr>
            <w:r>
              <w:t>182</w:t>
            </w:r>
          </w:p>
        </w:tc>
        <w:tc>
          <w:tcPr>
            <w:tcW w:w="837" w:type="dxa"/>
            <w:tcBorders>
              <w:top w:val="single" w:sz="4" w:space="0" w:color="000000"/>
              <w:left w:val="single" w:sz="4" w:space="0" w:color="000000"/>
              <w:bottom w:val="single" w:sz="4" w:space="0" w:color="000000"/>
              <w:right w:val="single" w:sz="4" w:space="0" w:color="000000"/>
            </w:tcBorders>
          </w:tcPr>
          <w:p w14:paraId="6869D521" w14:textId="77777777" w:rsidR="000E1F1F" w:rsidRDefault="000E1F1F">
            <w:pPr>
              <w:pStyle w:val="TableParagraph"/>
              <w:spacing w:before="7"/>
              <w:rPr>
                <w:sz w:val="32"/>
              </w:rPr>
            </w:pPr>
          </w:p>
          <w:p w14:paraId="3F223D76" w14:textId="77777777" w:rsidR="000E1F1F" w:rsidRDefault="00B02928">
            <w:pPr>
              <w:pStyle w:val="TableParagraph"/>
              <w:ind w:left="228"/>
            </w:pPr>
            <w:r>
              <w:t>0,12</w:t>
            </w:r>
          </w:p>
        </w:tc>
        <w:tc>
          <w:tcPr>
            <w:tcW w:w="955" w:type="dxa"/>
            <w:tcBorders>
              <w:top w:val="single" w:sz="4" w:space="0" w:color="000000"/>
              <w:left w:val="single" w:sz="4" w:space="0" w:color="000000"/>
              <w:bottom w:val="single" w:sz="4" w:space="0" w:color="000000"/>
              <w:right w:val="single" w:sz="4" w:space="0" w:color="000000"/>
            </w:tcBorders>
          </w:tcPr>
          <w:p w14:paraId="1F9CB5FB" w14:textId="77777777" w:rsidR="000E1F1F" w:rsidRDefault="000E1F1F">
            <w:pPr>
              <w:pStyle w:val="TableParagraph"/>
              <w:spacing w:before="8"/>
              <w:rPr>
                <w:sz w:val="21"/>
              </w:rPr>
            </w:pPr>
          </w:p>
          <w:p w14:paraId="59FE170E" w14:textId="77777777" w:rsidR="000E1F1F" w:rsidRDefault="00B02928">
            <w:pPr>
              <w:pStyle w:val="TableParagraph"/>
              <w:spacing w:before="1" w:line="252" w:lineRule="exact"/>
              <w:ind w:left="286"/>
            </w:pPr>
            <w:r>
              <w:t>0,25</w:t>
            </w:r>
          </w:p>
          <w:p w14:paraId="03C748C2" w14:textId="77777777" w:rsidR="000E1F1F" w:rsidRDefault="00B02928">
            <w:pPr>
              <w:pStyle w:val="TableParagraph"/>
              <w:spacing w:line="252" w:lineRule="exact"/>
              <w:ind w:left="286"/>
            </w:pPr>
            <w:r>
              <w:t>0,30</w:t>
            </w:r>
          </w:p>
        </w:tc>
        <w:tc>
          <w:tcPr>
            <w:tcW w:w="1857" w:type="dxa"/>
            <w:tcBorders>
              <w:top w:val="single" w:sz="4" w:space="0" w:color="000000"/>
              <w:left w:val="single" w:sz="4" w:space="0" w:color="000000"/>
              <w:bottom w:val="single" w:sz="4" w:space="0" w:color="000000"/>
              <w:right w:val="single" w:sz="4" w:space="0" w:color="000000"/>
            </w:tcBorders>
          </w:tcPr>
          <w:p w14:paraId="0F3EF7B2" w14:textId="77777777" w:rsidR="000E1F1F" w:rsidRDefault="000E1F1F">
            <w:pPr>
              <w:pStyle w:val="TableParagraph"/>
              <w:spacing w:before="7"/>
              <w:rPr>
                <w:sz w:val="29"/>
              </w:rPr>
            </w:pPr>
          </w:p>
          <w:p w14:paraId="7DB12A7F" w14:textId="77777777" w:rsidR="000E1F1F" w:rsidRDefault="00B02928">
            <w:pPr>
              <w:pStyle w:val="TableParagraph"/>
              <w:ind w:left="668" w:right="649"/>
              <w:jc w:val="center"/>
              <w:rPr>
                <w:sz w:val="28"/>
              </w:rPr>
            </w:pPr>
            <w:r>
              <w:rPr>
                <w:sz w:val="28"/>
              </w:rPr>
              <w:t>0,23</w:t>
            </w:r>
          </w:p>
        </w:tc>
      </w:tr>
      <w:tr w:rsidR="000E1F1F" w14:paraId="1369D3A0" w14:textId="77777777">
        <w:trPr>
          <w:trHeight w:val="1135"/>
        </w:trPr>
        <w:tc>
          <w:tcPr>
            <w:tcW w:w="9866" w:type="dxa"/>
            <w:gridSpan w:val="7"/>
            <w:tcBorders>
              <w:top w:val="single" w:sz="4" w:space="0" w:color="000000"/>
              <w:left w:val="single" w:sz="4" w:space="0" w:color="000000"/>
              <w:bottom w:val="single" w:sz="4" w:space="0" w:color="000000"/>
              <w:right w:val="single" w:sz="4" w:space="0" w:color="000000"/>
            </w:tcBorders>
          </w:tcPr>
          <w:p w14:paraId="092B3BCE" w14:textId="77777777" w:rsidR="000E1F1F" w:rsidRDefault="00B02928">
            <w:pPr>
              <w:pStyle w:val="TableParagraph"/>
              <w:spacing w:before="109" w:line="187" w:lineRule="auto"/>
              <w:ind w:left="1082" w:right="1073"/>
              <w:jc w:val="center"/>
              <w:rPr>
                <w:sz w:val="24"/>
              </w:rPr>
            </w:pPr>
            <w:proofErr w:type="spellStart"/>
            <w:r>
              <w:rPr>
                <w:position w:val="2"/>
                <w:sz w:val="24"/>
              </w:rPr>
              <w:t>Обраблення</w:t>
            </w:r>
            <w:proofErr w:type="spellEnd"/>
            <w:r>
              <w:rPr>
                <w:position w:val="2"/>
                <w:sz w:val="24"/>
              </w:rPr>
              <w:t xml:space="preserve"> силуміну і ливарних алюмінієвих сплавів, σ</w:t>
            </w:r>
            <w:r>
              <w:rPr>
                <w:i/>
                <w:sz w:val="16"/>
              </w:rPr>
              <w:t xml:space="preserve">в </w:t>
            </w:r>
            <w:r>
              <w:rPr>
                <w:position w:val="2"/>
                <w:sz w:val="24"/>
              </w:rPr>
              <w:t xml:space="preserve">= 100 – 200 МПа, </w:t>
            </w:r>
            <w:r>
              <w:rPr>
                <w:sz w:val="24"/>
              </w:rPr>
              <w:t>НВ ≤65;</w:t>
            </w:r>
          </w:p>
          <w:p w14:paraId="5AA1FCBD" w14:textId="77777777" w:rsidR="000E1F1F" w:rsidRDefault="00B02928">
            <w:pPr>
              <w:pStyle w:val="TableParagraph"/>
              <w:spacing w:before="4" w:line="189" w:lineRule="auto"/>
              <w:ind w:left="3114" w:right="3102"/>
              <w:jc w:val="center"/>
              <w:rPr>
                <w:sz w:val="24"/>
              </w:rPr>
            </w:pPr>
            <w:r>
              <w:rPr>
                <w:sz w:val="24"/>
              </w:rPr>
              <w:t xml:space="preserve">дюралюмінію, </w:t>
            </w:r>
            <w:proofErr w:type="spellStart"/>
            <w:r>
              <w:rPr>
                <w:i/>
                <w:sz w:val="28"/>
              </w:rPr>
              <w:t>σ</w:t>
            </w:r>
            <w:r>
              <w:rPr>
                <w:i/>
                <w:sz w:val="28"/>
                <w:vertAlign w:val="subscript"/>
              </w:rPr>
              <w:t>в</w:t>
            </w:r>
            <w:proofErr w:type="spellEnd"/>
            <w:r>
              <w:rPr>
                <w:i/>
                <w:sz w:val="28"/>
              </w:rPr>
              <w:t xml:space="preserve"> </w:t>
            </w:r>
            <w:r>
              <w:rPr>
                <w:sz w:val="24"/>
              </w:rPr>
              <w:t>= 300 – 400 МПа, НВ ≤ 100</w:t>
            </w:r>
          </w:p>
        </w:tc>
      </w:tr>
      <w:tr w:rsidR="000E1F1F" w14:paraId="1384C48B" w14:textId="77777777">
        <w:trPr>
          <w:trHeight w:val="549"/>
        </w:trPr>
        <w:tc>
          <w:tcPr>
            <w:tcW w:w="3318" w:type="dxa"/>
            <w:tcBorders>
              <w:top w:val="single" w:sz="4" w:space="0" w:color="000000"/>
              <w:left w:val="single" w:sz="4" w:space="0" w:color="000000"/>
              <w:bottom w:val="single" w:sz="4" w:space="0" w:color="000000"/>
              <w:right w:val="single" w:sz="4" w:space="0" w:color="000000"/>
            </w:tcBorders>
          </w:tcPr>
          <w:p w14:paraId="5DE8695B" w14:textId="77777777" w:rsidR="000E1F1F" w:rsidRDefault="00B02928">
            <w:pPr>
              <w:pStyle w:val="TableParagraph"/>
              <w:spacing w:before="48" w:line="192" w:lineRule="auto"/>
              <w:ind w:left="619" w:right="150" w:hanging="442"/>
              <w:rPr>
                <w:sz w:val="24"/>
              </w:rPr>
            </w:pPr>
            <w:r>
              <w:rPr>
                <w:sz w:val="24"/>
              </w:rPr>
              <w:t>Зовнішнє поздовжнє точіння прохідними різцями</w:t>
            </w:r>
          </w:p>
        </w:tc>
        <w:tc>
          <w:tcPr>
            <w:tcW w:w="943" w:type="dxa"/>
            <w:tcBorders>
              <w:top w:val="single" w:sz="4" w:space="0" w:color="000000"/>
              <w:left w:val="single" w:sz="4" w:space="0" w:color="000000"/>
              <w:bottom w:val="single" w:sz="4" w:space="0" w:color="000000"/>
              <w:right w:val="single" w:sz="4" w:space="0" w:color="000000"/>
            </w:tcBorders>
          </w:tcPr>
          <w:p w14:paraId="381EA5CB" w14:textId="77777777" w:rsidR="000E1F1F" w:rsidRDefault="00B02928">
            <w:pPr>
              <w:pStyle w:val="TableParagraph"/>
              <w:spacing w:before="116"/>
              <w:ind w:left="170" w:right="159"/>
              <w:jc w:val="center"/>
              <w:rPr>
                <w:sz w:val="24"/>
              </w:rPr>
            </w:pPr>
            <w:r>
              <w:rPr>
                <w:sz w:val="24"/>
              </w:rPr>
              <w:t>Р18*</w:t>
            </w:r>
          </w:p>
        </w:tc>
        <w:tc>
          <w:tcPr>
            <w:tcW w:w="1042" w:type="dxa"/>
            <w:tcBorders>
              <w:top w:val="single" w:sz="4" w:space="0" w:color="000000"/>
              <w:left w:val="single" w:sz="4" w:space="0" w:color="000000"/>
              <w:bottom w:val="single" w:sz="4" w:space="0" w:color="000000"/>
              <w:right w:val="single" w:sz="4" w:space="0" w:color="000000"/>
            </w:tcBorders>
          </w:tcPr>
          <w:p w14:paraId="0ACB3F81" w14:textId="77777777" w:rsidR="000E1F1F" w:rsidRDefault="00B02928">
            <w:pPr>
              <w:pStyle w:val="TableParagraph"/>
              <w:spacing w:line="273" w:lineRule="exact"/>
              <w:ind w:left="117"/>
              <w:rPr>
                <w:sz w:val="24"/>
              </w:rPr>
            </w:pPr>
            <w:r>
              <w:rPr>
                <w:sz w:val="24"/>
              </w:rPr>
              <w:t>S ≤ 0,20</w:t>
            </w:r>
          </w:p>
          <w:p w14:paraId="324FFAC7" w14:textId="77777777" w:rsidR="000E1F1F" w:rsidRDefault="00B02928">
            <w:pPr>
              <w:pStyle w:val="TableParagraph"/>
              <w:spacing w:line="257" w:lineRule="exact"/>
              <w:ind w:left="115"/>
              <w:rPr>
                <w:sz w:val="24"/>
              </w:rPr>
            </w:pPr>
            <w:r>
              <w:rPr>
                <w:sz w:val="24"/>
              </w:rPr>
              <w:t>S &gt;</w:t>
            </w:r>
            <w:r>
              <w:rPr>
                <w:spacing w:val="-2"/>
                <w:sz w:val="24"/>
              </w:rPr>
              <w:t xml:space="preserve"> </w:t>
            </w:r>
            <w:r>
              <w:rPr>
                <w:sz w:val="24"/>
              </w:rPr>
              <w:t>0,20</w:t>
            </w:r>
          </w:p>
        </w:tc>
        <w:tc>
          <w:tcPr>
            <w:tcW w:w="914" w:type="dxa"/>
            <w:tcBorders>
              <w:top w:val="single" w:sz="4" w:space="0" w:color="000000"/>
              <w:left w:val="single" w:sz="4" w:space="0" w:color="000000"/>
              <w:bottom w:val="single" w:sz="4" w:space="0" w:color="000000"/>
              <w:right w:val="single" w:sz="4" w:space="0" w:color="000000"/>
            </w:tcBorders>
          </w:tcPr>
          <w:p w14:paraId="41545FA3" w14:textId="77777777" w:rsidR="000E1F1F" w:rsidRDefault="00B02928">
            <w:pPr>
              <w:pStyle w:val="TableParagraph"/>
              <w:spacing w:line="251" w:lineRule="exact"/>
              <w:ind w:left="278"/>
              <w:rPr>
                <w:sz w:val="24"/>
              </w:rPr>
            </w:pPr>
            <w:r>
              <w:rPr>
                <w:sz w:val="24"/>
              </w:rPr>
              <w:t>485</w:t>
            </w:r>
          </w:p>
          <w:p w14:paraId="5CE5C4A8" w14:textId="77777777" w:rsidR="000E1F1F" w:rsidRDefault="00B02928">
            <w:pPr>
              <w:pStyle w:val="TableParagraph"/>
              <w:spacing w:before="5" w:line="273" w:lineRule="exact"/>
              <w:ind w:left="278"/>
              <w:rPr>
                <w:sz w:val="24"/>
              </w:rPr>
            </w:pPr>
            <w:r>
              <w:rPr>
                <w:sz w:val="24"/>
              </w:rPr>
              <w:t>328</w:t>
            </w:r>
          </w:p>
        </w:tc>
        <w:tc>
          <w:tcPr>
            <w:tcW w:w="837" w:type="dxa"/>
            <w:tcBorders>
              <w:top w:val="single" w:sz="4" w:space="0" w:color="000000"/>
              <w:left w:val="single" w:sz="4" w:space="0" w:color="000000"/>
              <w:bottom w:val="single" w:sz="4" w:space="0" w:color="000000"/>
              <w:right w:val="single" w:sz="4" w:space="0" w:color="000000"/>
            </w:tcBorders>
          </w:tcPr>
          <w:p w14:paraId="75B65611" w14:textId="77777777" w:rsidR="000E1F1F" w:rsidRDefault="00B02928">
            <w:pPr>
              <w:pStyle w:val="TableParagraph"/>
              <w:spacing w:before="116"/>
              <w:ind w:left="309"/>
              <w:rPr>
                <w:sz w:val="24"/>
              </w:rPr>
            </w:pPr>
            <w:r>
              <w:rPr>
                <w:sz w:val="24"/>
              </w:rPr>
              <w:t>0,12</w:t>
            </w:r>
          </w:p>
        </w:tc>
        <w:tc>
          <w:tcPr>
            <w:tcW w:w="955" w:type="dxa"/>
            <w:tcBorders>
              <w:top w:val="single" w:sz="4" w:space="0" w:color="000000"/>
              <w:left w:val="single" w:sz="4" w:space="0" w:color="000000"/>
              <w:bottom w:val="single" w:sz="4" w:space="0" w:color="000000"/>
              <w:right w:val="single" w:sz="4" w:space="0" w:color="000000"/>
            </w:tcBorders>
          </w:tcPr>
          <w:p w14:paraId="6F10BFBC" w14:textId="77777777" w:rsidR="000E1F1F" w:rsidRDefault="00B02928">
            <w:pPr>
              <w:pStyle w:val="TableParagraph"/>
              <w:spacing w:line="251" w:lineRule="exact"/>
              <w:ind w:left="427"/>
              <w:rPr>
                <w:sz w:val="24"/>
              </w:rPr>
            </w:pPr>
            <w:r>
              <w:rPr>
                <w:sz w:val="24"/>
              </w:rPr>
              <w:t>0,25</w:t>
            </w:r>
          </w:p>
          <w:p w14:paraId="70988F59" w14:textId="77777777" w:rsidR="000E1F1F" w:rsidRDefault="00B02928">
            <w:pPr>
              <w:pStyle w:val="TableParagraph"/>
              <w:spacing w:before="5" w:line="273" w:lineRule="exact"/>
              <w:ind w:left="427"/>
              <w:rPr>
                <w:sz w:val="24"/>
              </w:rPr>
            </w:pPr>
            <w:r>
              <w:rPr>
                <w:sz w:val="24"/>
              </w:rPr>
              <w:t>0,50</w:t>
            </w:r>
          </w:p>
        </w:tc>
        <w:tc>
          <w:tcPr>
            <w:tcW w:w="1857" w:type="dxa"/>
            <w:tcBorders>
              <w:top w:val="single" w:sz="4" w:space="0" w:color="000000"/>
              <w:left w:val="single" w:sz="4" w:space="0" w:color="000000"/>
              <w:bottom w:val="single" w:sz="4" w:space="0" w:color="000000"/>
              <w:right w:val="single" w:sz="4" w:space="0" w:color="000000"/>
            </w:tcBorders>
          </w:tcPr>
          <w:p w14:paraId="27C03382" w14:textId="77777777" w:rsidR="000E1F1F" w:rsidRDefault="00B02928">
            <w:pPr>
              <w:pStyle w:val="TableParagraph"/>
              <w:spacing w:before="116"/>
              <w:ind w:left="882"/>
              <w:rPr>
                <w:sz w:val="24"/>
              </w:rPr>
            </w:pPr>
            <w:r>
              <w:rPr>
                <w:sz w:val="24"/>
              </w:rPr>
              <w:t>0,28</w:t>
            </w:r>
          </w:p>
        </w:tc>
      </w:tr>
      <w:tr w:rsidR="000E1F1F" w14:paraId="5A6F39D9" w14:textId="77777777">
        <w:trPr>
          <w:trHeight w:val="4416"/>
        </w:trPr>
        <w:tc>
          <w:tcPr>
            <w:tcW w:w="9866" w:type="dxa"/>
            <w:gridSpan w:val="7"/>
            <w:tcBorders>
              <w:top w:val="single" w:sz="4" w:space="0" w:color="000000"/>
              <w:left w:val="single" w:sz="4" w:space="0" w:color="000000"/>
              <w:bottom w:val="single" w:sz="4" w:space="0" w:color="000000"/>
              <w:right w:val="single" w:sz="4" w:space="0" w:color="000000"/>
            </w:tcBorders>
          </w:tcPr>
          <w:p w14:paraId="6774B274" w14:textId="77777777" w:rsidR="000E1F1F" w:rsidRDefault="00B02928">
            <w:pPr>
              <w:pStyle w:val="TableParagraph"/>
              <w:spacing w:line="268" w:lineRule="exact"/>
              <w:ind w:left="557"/>
              <w:jc w:val="both"/>
              <w:rPr>
                <w:sz w:val="24"/>
              </w:rPr>
            </w:pPr>
            <w:r>
              <w:rPr>
                <w:sz w:val="24"/>
              </w:rPr>
              <w:t>*Без охолодження.</w:t>
            </w:r>
          </w:p>
          <w:p w14:paraId="02EF018F" w14:textId="77777777" w:rsidR="000E1F1F" w:rsidRDefault="00B02928">
            <w:pPr>
              <w:pStyle w:val="TableParagraph"/>
              <w:ind w:left="557"/>
              <w:jc w:val="both"/>
              <w:rPr>
                <w:sz w:val="24"/>
              </w:rPr>
            </w:pPr>
            <w:r>
              <w:rPr>
                <w:sz w:val="24"/>
              </w:rPr>
              <w:t>**З охолодженням.</w:t>
            </w:r>
          </w:p>
          <w:p w14:paraId="261B7044" w14:textId="77777777" w:rsidR="000E1F1F" w:rsidRDefault="00B02928">
            <w:pPr>
              <w:pStyle w:val="TableParagraph"/>
              <w:ind w:left="107" w:right="99" w:firstLine="449"/>
              <w:jc w:val="both"/>
              <w:rPr>
                <w:sz w:val="24"/>
              </w:rPr>
            </w:pPr>
            <w:r>
              <w:rPr>
                <w:b/>
                <w:sz w:val="24"/>
              </w:rPr>
              <w:t xml:space="preserve">Примітка. </w:t>
            </w:r>
            <w:r>
              <w:rPr>
                <w:sz w:val="24"/>
              </w:rPr>
              <w:t xml:space="preserve">1. При внутрішньому обробленні (розточуванні, прорізанні канавок в отворах, </w:t>
            </w:r>
            <w:proofErr w:type="spellStart"/>
            <w:r>
              <w:rPr>
                <w:sz w:val="24"/>
              </w:rPr>
              <w:t>внутршньому</w:t>
            </w:r>
            <w:proofErr w:type="spellEnd"/>
            <w:r>
              <w:rPr>
                <w:sz w:val="24"/>
              </w:rPr>
              <w:t xml:space="preserve"> фасонному точінні) приймати швидкість різання, рівною швидкості різання для зовнішнього оброблення з введенням поправочного коефіцієнта</w:t>
            </w:r>
            <w:r>
              <w:rPr>
                <w:spacing w:val="-8"/>
                <w:sz w:val="24"/>
              </w:rPr>
              <w:t xml:space="preserve"> </w:t>
            </w:r>
            <w:r>
              <w:rPr>
                <w:sz w:val="24"/>
              </w:rPr>
              <w:t>0,9.</w:t>
            </w:r>
          </w:p>
          <w:p w14:paraId="05AEA5B8" w14:textId="77777777" w:rsidR="000E1F1F" w:rsidRDefault="00B02928">
            <w:pPr>
              <w:pStyle w:val="TableParagraph"/>
              <w:numPr>
                <w:ilvl w:val="0"/>
                <w:numId w:val="67"/>
              </w:numPr>
              <w:tabs>
                <w:tab w:val="left" w:pos="855"/>
              </w:tabs>
              <w:ind w:right="99" w:firstLine="449"/>
              <w:jc w:val="both"/>
              <w:rPr>
                <w:sz w:val="24"/>
              </w:rPr>
            </w:pPr>
            <w:r>
              <w:rPr>
                <w:sz w:val="24"/>
              </w:rPr>
              <w:t xml:space="preserve">При обробленні без охолодження конструкційних і жароміцних сталей і сталевих відливок </w:t>
            </w:r>
            <w:proofErr w:type="spellStart"/>
            <w:r>
              <w:rPr>
                <w:sz w:val="24"/>
              </w:rPr>
              <w:t>ріцями</w:t>
            </w:r>
            <w:proofErr w:type="spellEnd"/>
            <w:r>
              <w:rPr>
                <w:sz w:val="24"/>
              </w:rPr>
              <w:t xml:space="preserve"> з швидкоріжучої сталі вводити </w:t>
            </w:r>
            <w:proofErr w:type="spellStart"/>
            <w:r>
              <w:rPr>
                <w:sz w:val="24"/>
              </w:rPr>
              <w:t>поправочньий</w:t>
            </w:r>
            <w:proofErr w:type="spellEnd"/>
            <w:r>
              <w:rPr>
                <w:sz w:val="24"/>
              </w:rPr>
              <w:t xml:space="preserve"> коефіцієнт на швидкість різання 0,8.</w:t>
            </w:r>
          </w:p>
          <w:p w14:paraId="18183320" w14:textId="77777777" w:rsidR="000E1F1F" w:rsidRDefault="00B02928">
            <w:pPr>
              <w:pStyle w:val="TableParagraph"/>
              <w:numPr>
                <w:ilvl w:val="0"/>
                <w:numId w:val="67"/>
              </w:numPr>
              <w:tabs>
                <w:tab w:val="left" w:pos="853"/>
              </w:tabs>
              <w:ind w:right="91" w:firstLine="449"/>
              <w:jc w:val="both"/>
              <w:rPr>
                <w:sz w:val="24"/>
              </w:rPr>
            </w:pPr>
            <w:r>
              <w:rPr>
                <w:sz w:val="24"/>
              </w:rPr>
              <w:t>При відрізанні і прорізанні з охолоджуючим розчином різцями з твердого сплаву Т15К6 конструкційних сталей і сталевих виливок вводити поправочний коефіцієнт</w:t>
            </w:r>
            <w:r>
              <w:rPr>
                <w:spacing w:val="-12"/>
                <w:sz w:val="24"/>
              </w:rPr>
              <w:t xml:space="preserve"> </w:t>
            </w:r>
            <w:r>
              <w:rPr>
                <w:sz w:val="24"/>
              </w:rPr>
              <w:t>1,4.</w:t>
            </w:r>
          </w:p>
          <w:p w14:paraId="736E1DB3" w14:textId="77777777" w:rsidR="000E1F1F" w:rsidRDefault="00B02928">
            <w:pPr>
              <w:pStyle w:val="TableParagraph"/>
              <w:numPr>
                <w:ilvl w:val="0"/>
                <w:numId w:val="67"/>
              </w:numPr>
              <w:tabs>
                <w:tab w:val="left" w:pos="812"/>
              </w:tabs>
              <w:ind w:right="101" w:firstLine="449"/>
              <w:jc w:val="both"/>
              <w:rPr>
                <w:sz w:val="24"/>
              </w:rPr>
            </w:pPr>
            <w:r>
              <w:rPr>
                <w:sz w:val="24"/>
              </w:rPr>
              <w:t xml:space="preserve">При фасонному точінні глибокого і складного профілю на швидкість різання вводити поправочний </w:t>
            </w:r>
            <w:proofErr w:type="spellStart"/>
            <w:r>
              <w:rPr>
                <w:sz w:val="24"/>
              </w:rPr>
              <w:t>коефіціент</w:t>
            </w:r>
            <w:proofErr w:type="spellEnd"/>
            <w:r>
              <w:rPr>
                <w:spacing w:val="-3"/>
                <w:sz w:val="24"/>
              </w:rPr>
              <w:t xml:space="preserve"> </w:t>
            </w:r>
            <w:r>
              <w:rPr>
                <w:sz w:val="24"/>
              </w:rPr>
              <w:t>0,85.</w:t>
            </w:r>
          </w:p>
          <w:p w14:paraId="62765C61" w14:textId="77777777" w:rsidR="000E1F1F" w:rsidRDefault="00B02928">
            <w:pPr>
              <w:pStyle w:val="TableParagraph"/>
              <w:numPr>
                <w:ilvl w:val="0"/>
                <w:numId w:val="67"/>
              </w:numPr>
              <w:tabs>
                <w:tab w:val="left" w:pos="843"/>
              </w:tabs>
              <w:ind w:right="92" w:firstLine="449"/>
              <w:jc w:val="both"/>
              <w:rPr>
                <w:sz w:val="24"/>
              </w:rPr>
            </w:pPr>
            <w:r>
              <w:rPr>
                <w:sz w:val="24"/>
              </w:rPr>
              <w:t xml:space="preserve">При обробленні різцями з швидкоріжучої сталі термооброблених сталей швидкість різання для відповідної сталі зменшити, вводячи поправочний коефіцієнт 0,95 – при </w:t>
            </w:r>
            <w:proofErr w:type="spellStart"/>
            <w:r>
              <w:rPr>
                <w:sz w:val="24"/>
              </w:rPr>
              <w:t>нормализації</w:t>
            </w:r>
            <w:proofErr w:type="spellEnd"/>
            <w:r>
              <w:rPr>
                <w:sz w:val="24"/>
              </w:rPr>
              <w:t>, 0,9 – при відпалі, 0,8 – при</w:t>
            </w:r>
            <w:r>
              <w:rPr>
                <w:spacing w:val="-7"/>
                <w:sz w:val="24"/>
              </w:rPr>
              <w:t xml:space="preserve"> </w:t>
            </w:r>
            <w:r>
              <w:rPr>
                <w:sz w:val="24"/>
              </w:rPr>
              <w:t>покращенні.</w:t>
            </w:r>
          </w:p>
          <w:p w14:paraId="71C2D4EB" w14:textId="77777777" w:rsidR="000E1F1F" w:rsidRDefault="00B02928">
            <w:pPr>
              <w:pStyle w:val="TableParagraph"/>
              <w:numPr>
                <w:ilvl w:val="0"/>
                <w:numId w:val="67"/>
              </w:numPr>
              <w:tabs>
                <w:tab w:val="left" w:pos="798"/>
              </w:tabs>
              <w:spacing w:line="264" w:lineRule="exact"/>
              <w:ind w:left="797" w:hanging="241"/>
              <w:jc w:val="both"/>
              <w:rPr>
                <w:sz w:val="24"/>
              </w:rPr>
            </w:pPr>
            <w:r>
              <w:rPr>
                <w:sz w:val="24"/>
              </w:rPr>
              <w:t xml:space="preserve">Подача </w:t>
            </w:r>
            <w:r>
              <w:rPr>
                <w:i/>
                <w:sz w:val="24"/>
              </w:rPr>
              <w:t xml:space="preserve">S </w:t>
            </w:r>
            <w:r>
              <w:rPr>
                <w:sz w:val="24"/>
              </w:rPr>
              <w:t>в</w:t>
            </w:r>
            <w:r>
              <w:rPr>
                <w:spacing w:val="-1"/>
                <w:sz w:val="24"/>
              </w:rPr>
              <w:t xml:space="preserve"> </w:t>
            </w:r>
            <w:r>
              <w:rPr>
                <w:sz w:val="24"/>
              </w:rPr>
              <w:t>мм/об.</w:t>
            </w:r>
          </w:p>
        </w:tc>
      </w:tr>
    </w:tbl>
    <w:p w14:paraId="780B2B0C" w14:textId="77777777" w:rsidR="000E1F1F" w:rsidRDefault="000E1F1F">
      <w:pPr>
        <w:pStyle w:val="a3"/>
        <w:spacing w:before="6"/>
        <w:rPr>
          <w:sz w:val="17"/>
        </w:rPr>
      </w:pPr>
    </w:p>
    <w:p w14:paraId="5F7F56CE" w14:textId="77777777" w:rsidR="000E1F1F" w:rsidRDefault="00B02928">
      <w:pPr>
        <w:pStyle w:val="a3"/>
        <w:spacing w:before="128" w:line="204" w:lineRule="auto"/>
        <w:ind w:left="1243" w:right="618" w:firstLine="8173"/>
      </w:pPr>
      <w:r>
        <w:t>Таблиця 25 Поправочні коефіцієнти, що враховують вплив параметрів різця на швидкість</w:t>
      </w:r>
    </w:p>
    <w:p w14:paraId="333208F5" w14:textId="77777777" w:rsidR="000E1F1F" w:rsidRDefault="00000000">
      <w:pPr>
        <w:pStyle w:val="a3"/>
        <w:spacing w:line="266" w:lineRule="exact"/>
        <w:ind w:left="5511"/>
      </w:pPr>
      <w:r>
        <w:pict w14:anchorId="10274452">
          <v:shape id="_x0000_s2452" style="position:absolute;left:0;text-align:left;margin-left:63.25pt;margin-top:40.85pt;width:49.2pt;height:29.4pt;z-index:-33858560;mso-position-horizontal-relative:page" coordorigin="1265,817" coordsize="984,588" path="m2249,1076r-192,l2057,817r-600,l1457,1076r-192,l1265,1405r984,l2249,1076xe" stroked="f">
            <v:path arrowok="t"/>
            <w10:wrap anchorx="page"/>
          </v:shape>
        </w:pict>
      </w:r>
      <w:r>
        <w:pict w14:anchorId="4D74B682">
          <v:rect id="_x0000_s2451" style="position:absolute;left:0;text-align:left;margin-left:155.9pt;margin-top:45.8pt;width:19.8pt;height:18.85pt;z-index:-33858048;mso-position-horizontal-relative:page" stroked="f">
            <w10:wrap anchorx="page"/>
          </v:rect>
        </w:pict>
      </w:r>
      <w:r>
        <w:pict w14:anchorId="118A8653">
          <v:shape id="_x0000_s2450" style="position:absolute;left:0;text-align:left;margin-left:218.55pt;margin-top:40.85pt;width:63.85pt;height:29.4pt;z-index:-33857536;mso-position-horizontal-relative:page" coordorigin="4371,817" coordsize="1277,588" path="m5648,1076r-439,l5209,817r-398,l4811,1076r-440,l4371,1405r1277,l5648,1076xe" stroked="f">
            <v:path arrowok="t"/>
            <w10:wrap anchorx="page"/>
          </v:shape>
        </w:pict>
      </w:r>
      <w:r>
        <w:pict w14:anchorId="0A4FE39D">
          <v:rect id="_x0000_s2449" style="position:absolute;left:0;text-align:left;margin-left:324.45pt;margin-top:45.8pt;width:24.95pt;height:18.85pt;z-index:-33857024;mso-position-horizontal-relative:page" stroked="f">
            <w10:wrap anchorx="page"/>
          </v:rect>
        </w:pict>
      </w:r>
      <w:r>
        <w:pict w14:anchorId="35DBC01F">
          <v:shape id="_x0000_s2448" style="position:absolute;left:0;text-align:left;margin-left:389.85pt;margin-top:28pt;width:49.45pt;height:55.15pt;z-index:-33856512;mso-position-horizontal-relative:page" coordorigin="7797,560" coordsize="989,1103" path="m8785,817r-273,l8512,560r-439,l8073,817r-276,l7797,1146r31,l7828,1405r285,l8113,1663r356,l8469,1405r288,l8757,1146r28,l8785,817xe" stroked="f">
            <v:path arrowok="t"/>
            <w10:wrap anchorx="page"/>
          </v:shape>
        </w:pict>
      </w:r>
      <w:r>
        <w:pict w14:anchorId="4A66470B">
          <v:rect id="_x0000_s2447" style="position:absolute;left:0;text-align:left;margin-left:492.6pt;margin-top:45.8pt;width:18pt;height:18.85pt;z-index:-33856000;mso-position-horizontal-relative:page" stroked="f">
            <w10:wrap anchorx="page"/>
          </v:rect>
        </w:pict>
      </w:r>
      <w:r w:rsidR="00B02928">
        <w:t>різання</w:t>
      </w: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1654"/>
        <w:gridCol w:w="1735"/>
        <w:gridCol w:w="1719"/>
        <w:gridCol w:w="1390"/>
        <w:gridCol w:w="2085"/>
      </w:tblGrid>
      <w:tr w:rsidR="000E1F1F" w14:paraId="68DAAEE3" w14:textId="77777777">
        <w:trPr>
          <w:trHeight w:val="1471"/>
        </w:trPr>
        <w:tc>
          <w:tcPr>
            <w:tcW w:w="1464" w:type="dxa"/>
          </w:tcPr>
          <w:p w14:paraId="218E7CF7" w14:textId="77777777" w:rsidR="000E1F1F" w:rsidRDefault="000E1F1F">
            <w:pPr>
              <w:pStyle w:val="TableParagraph"/>
              <w:spacing w:before="4"/>
              <w:rPr>
                <w:sz w:val="29"/>
              </w:rPr>
            </w:pPr>
          </w:p>
          <w:p w14:paraId="725CE106" w14:textId="77777777" w:rsidR="000E1F1F" w:rsidRDefault="00B02928">
            <w:pPr>
              <w:pStyle w:val="TableParagraph"/>
              <w:spacing w:line="192" w:lineRule="auto"/>
              <w:ind w:left="148" w:right="139"/>
              <w:jc w:val="center"/>
              <w:rPr>
                <w:sz w:val="28"/>
              </w:rPr>
            </w:pPr>
            <w:r>
              <w:rPr>
                <w:sz w:val="28"/>
              </w:rPr>
              <w:t>Головний кут в плані φ°</w:t>
            </w:r>
          </w:p>
        </w:tc>
        <w:tc>
          <w:tcPr>
            <w:tcW w:w="1654" w:type="dxa"/>
          </w:tcPr>
          <w:p w14:paraId="7031A674" w14:textId="77777777" w:rsidR="000E1F1F" w:rsidRDefault="000E1F1F">
            <w:pPr>
              <w:pStyle w:val="TableParagraph"/>
              <w:spacing w:before="4"/>
              <w:rPr>
                <w:sz w:val="34"/>
              </w:rPr>
            </w:pPr>
          </w:p>
          <w:p w14:paraId="3BCB92F9" w14:textId="77777777" w:rsidR="000E1F1F" w:rsidRDefault="00B02928">
            <w:pPr>
              <w:pStyle w:val="TableParagraph"/>
              <w:spacing w:line="303" w:lineRule="exact"/>
              <w:ind w:left="141" w:right="132"/>
              <w:jc w:val="center"/>
              <w:rPr>
                <w:sz w:val="28"/>
              </w:rPr>
            </w:pPr>
            <w:r>
              <w:rPr>
                <w:sz w:val="28"/>
              </w:rPr>
              <w:t>Коефіцієнт</w:t>
            </w:r>
          </w:p>
          <w:p w14:paraId="0BD2246A" w14:textId="77777777" w:rsidR="000E1F1F" w:rsidRDefault="00B02928">
            <w:pPr>
              <w:pStyle w:val="TableParagraph"/>
              <w:spacing w:line="318" w:lineRule="exact"/>
              <w:ind w:left="141" w:right="128"/>
              <w:jc w:val="center"/>
              <w:rPr>
                <w:i/>
                <w:sz w:val="21"/>
              </w:rPr>
            </w:pPr>
            <w:r>
              <w:rPr>
                <w:i/>
                <w:position w:val="3"/>
                <w:sz w:val="28"/>
              </w:rPr>
              <w:t>К</w:t>
            </w:r>
            <w:proofErr w:type="spellStart"/>
            <w:r>
              <w:rPr>
                <w:i/>
                <w:sz w:val="21"/>
              </w:rPr>
              <w:t>φv</w:t>
            </w:r>
            <w:proofErr w:type="spellEnd"/>
          </w:p>
        </w:tc>
        <w:tc>
          <w:tcPr>
            <w:tcW w:w="1735" w:type="dxa"/>
          </w:tcPr>
          <w:p w14:paraId="17CBB4B3" w14:textId="77777777" w:rsidR="000E1F1F" w:rsidRDefault="000E1F1F">
            <w:pPr>
              <w:pStyle w:val="TableParagraph"/>
              <w:spacing w:before="4"/>
              <w:rPr>
                <w:sz w:val="29"/>
              </w:rPr>
            </w:pPr>
          </w:p>
          <w:p w14:paraId="7CE007B9" w14:textId="77777777" w:rsidR="000E1F1F" w:rsidRDefault="00B02928">
            <w:pPr>
              <w:pStyle w:val="TableParagraph"/>
              <w:spacing w:line="192" w:lineRule="auto"/>
              <w:ind w:left="667" w:right="79" w:hanging="560"/>
              <w:rPr>
                <w:sz w:val="28"/>
              </w:rPr>
            </w:pPr>
            <w:r>
              <w:rPr>
                <w:sz w:val="28"/>
              </w:rPr>
              <w:t>Допоміжний кут</w:t>
            </w:r>
          </w:p>
          <w:p w14:paraId="39953619" w14:textId="77777777" w:rsidR="000E1F1F" w:rsidRDefault="00B02928">
            <w:pPr>
              <w:pStyle w:val="TableParagraph"/>
              <w:spacing w:line="271" w:lineRule="exact"/>
              <w:ind w:left="228"/>
              <w:rPr>
                <w:sz w:val="28"/>
              </w:rPr>
            </w:pPr>
            <w:r>
              <w:rPr>
                <w:smallCaps/>
                <w:w w:val="88"/>
                <w:sz w:val="28"/>
              </w:rPr>
              <w:t>в</w:t>
            </w:r>
            <w:r>
              <w:rPr>
                <w:spacing w:val="-2"/>
                <w:sz w:val="28"/>
              </w:rPr>
              <w:t xml:space="preserve"> </w:t>
            </w:r>
            <w:r>
              <w:rPr>
                <w:sz w:val="28"/>
              </w:rPr>
              <w:t>п</w:t>
            </w:r>
            <w:r>
              <w:rPr>
                <w:spacing w:val="-1"/>
                <w:sz w:val="28"/>
              </w:rPr>
              <w:t>л</w:t>
            </w:r>
            <w:r>
              <w:rPr>
                <w:sz w:val="28"/>
              </w:rPr>
              <w:t>ані</w:t>
            </w:r>
            <w:r>
              <w:rPr>
                <w:spacing w:val="-2"/>
                <w:sz w:val="28"/>
              </w:rPr>
              <w:t xml:space="preserve"> </w:t>
            </w:r>
            <w:r>
              <w:rPr>
                <w:spacing w:val="2"/>
                <w:sz w:val="28"/>
              </w:rPr>
              <w:t>φ</w:t>
            </w:r>
            <w:r>
              <w:rPr>
                <w:spacing w:val="-2"/>
                <w:w w:val="101"/>
                <w:sz w:val="28"/>
                <w:vertAlign w:val="subscript"/>
              </w:rPr>
              <w:t>1</w:t>
            </w:r>
            <w:r>
              <w:rPr>
                <w:sz w:val="28"/>
              </w:rPr>
              <w:t>°</w:t>
            </w:r>
          </w:p>
        </w:tc>
        <w:tc>
          <w:tcPr>
            <w:tcW w:w="1719" w:type="dxa"/>
          </w:tcPr>
          <w:p w14:paraId="2C493A85" w14:textId="77777777" w:rsidR="000E1F1F" w:rsidRDefault="000E1F1F">
            <w:pPr>
              <w:pStyle w:val="TableParagraph"/>
              <w:spacing w:before="4"/>
              <w:rPr>
                <w:sz w:val="34"/>
              </w:rPr>
            </w:pPr>
          </w:p>
          <w:p w14:paraId="1056C734" w14:textId="77777777" w:rsidR="000E1F1F" w:rsidRDefault="00B02928">
            <w:pPr>
              <w:pStyle w:val="TableParagraph"/>
              <w:spacing w:line="303" w:lineRule="exact"/>
              <w:ind w:left="175" w:right="163"/>
              <w:jc w:val="center"/>
              <w:rPr>
                <w:sz w:val="28"/>
              </w:rPr>
            </w:pPr>
            <w:r>
              <w:rPr>
                <w:sz w:val="28"/>
              </w:rPr>
              <w:t>Коефіцієнт</w:t>
            </w:r>
          </w:p>
          <w:p w14:paraId="6C24C2EC" w14:textId="77777777" w:rsidR="000E1F1F" w:rsidRDefault="00B02928">
            <w:pPr>
              <w:pStyle w:val="TableParagraph"/>
              <w:spacing w:line="318" w:lineRule="exact"/>
              <w:ind w:left="175" w:right="162"/>
              <w:jc w:val="center"/>
              <w:rPr>
                <w:i/>
                <w:sz w:val="21"/>
              </w:rPr>
            </w:pPr>
            <w:r>
              <w:rPr>
                <w:i/>
                <w:position w:val="3"/>
                <w:sz w:val="28"/>
              </w:rPr>
              <w:t>К</w:t>
            </w:r>
            <w:r>
              <w:rPr>
                <w:i/>
                <w:sz w:val="21"/>
              </w:rPr>
              <w:t>φ</w:t>
            </w:r>
            <w:r>
              <w:rPr>
                <w:sz w:val="21"/>
              </w:rPr>
              <w:t>1</w:t>
            </w:r>
            <w:r>
              <w:rPr>
                <w:i/>
                <w:sz w:val="21"/>
              </w:rPr>
              <w:t>v</w:t>
            </w:r>
          </w:p>
        </w:tc>
        <w:tc>
          <w:tcPr>
            <w:tcW w:w="1390" w:type="dxa"/>
          </w:tcPr>
          <w:p w14:paraId="5956B7F1" w14:textId="77777777" w:rsidR="000E1F1F" w:rsidRDefault="00B02928">
            <w:pPr>
              <w:pStyle w:val="TableParagraph"/>
              <w:spacing w:before="81" w:line="192" w:lineRule="auto"/>
              <w:ind w:left="199" w:right="189" w:hanging="2"/>
              <w:jc w:val="center"/>
              <w:rPr>
                <w:sz w:val="28"/>
              </w:rPr>
            </w:pPr>
            <w:r>
              <w:rPr>
                <w:sz w:val="28"/>
              </w:rPr>
              <w:t xml:space="preserve">Радіус при вершині різця </w:t>
            </w:r>
            <w:r>
              <w:rPr>
                <w:i/>
                <w:sz w:val="28"/>
              </w:rPr>
              <w:t xml:space="preserve">r </w:t>
            </w:r>
            <w:r>
              <w:rPr>
                <w:sz w:val="28"/>
              </w:rPr>
              <w:t>, мм</w:t>
            </w:r>
          </w:p>
        </w:tc>
        <w:tc>
          <w:tcPr>
            <w:tcW w:w="2085" w:type="dxa"/>
          </w:tcPr>
          <w:p w14:paraId="6EDB7B14" w14:textId="77777777" w:rsidR="000E1F1F" w:rsidRDefault="000E1F1F">
            <w:pPr>
              <w:pStyle w:val="TableParagraph"/>
              <w:spacing w:before="4"/>
              <w:rPr>
                <w:sz w:val="34"/>
              </w:rPr>
            </w:pPr>
          </w:p>
          <w:p w14:paraId="750DA8FF" w14:textId="77777777" w:rsidR="000E1F1F" w:rsidRDefault="00B02928">
            <w:pPr>
              <w:pStyle w:val="TableParagraph"/>
              <w:spacing w:line="303" w:lineRule="exact"/>
              <w:ind w:left="359" w:right="344"/>
              <w:jc w:val="center"/>
              <w:rPr>
                <w:sz w:val="28"/>
              </w:rPr>
            </w:pPr>
            <w:r>
              <w:rPr>
                <w:sz w:val="28"/>
              </w:rPr>
              <w:t>Коефіцієнт</w:t>
            </w:r>
          </w:p>
          <w:p w14:paraId="28192CDC" w14:textId="77777777" w:rsidR="000E1F1F" w:rsidRDefault="00B02928">
            <w:pPr>
              <w:pStyle w:val="TableParagraph"/>
              <w:spacing w:line="318" w:lineRule="exact"/>
              <w:ind w:left="359" w:right="343"/>
              <w:jc w:val="center"/>
              <w:rPr>
                <w:i/>
                <w:sz w:val="21"/>
              </w:rPr>
            </w:pPr>
            <w:r>
              <w:rPr>
                <w:i/>
                <w:position w:val="3"/>
                <w:sz w:val="28"/>
              </w:rPr>
              <w:t>К</w:t>
            </w:r>
            <w:proofErr w:type="spellStart"/>
            <w:r>
              <w:rPr>
                <w:i/>
                <w:sz w:val="21"/>
              </w:rPr>
              <w:t>rv</w:t>
            </w:r>
            <w:proofErr w:type="spellEnd"/>
          </w:p>
        </w:tc>
      </w:tr>
      <w:tr w:rsidR="000E1F1F" w14:paraId="48ADAEE6" w14:textId="77777777">
        <w:trPr>
          <w:trHeight w:val="266"/>
        </w:trPr>
        <w:tc>
          <w:tcPr>
            <w:tcW w:w="1464" w:type="dxa"/>
          </w:tcPr>
          <w:p w14:paraId="287438CC" w14:textId="77777777" w:rsidR="000E1F1F" w:rsidRDefault="00B02928">
            <w:pPr>
              <w:pStyle w:val="TableParagraph"/>
              <w:spacing w:line="246" w:lineRule="exact"/>
              <w:ind w:left="612"/>
              <w:rPr>
                <w:sz w:val="24"/>
              </w:rPr>
            </w:pPr>
            <w:r>
              <w:rPr>
                <w:sz w:val="24"/>
              </w:rPr>
              <w:t>20</w:t>
            </w:r>
          </w:p>
        </w:tc>
        <w:tc>
          <w:tcPr>
            <w:tcW w:w="1654" w:type="dxa"/>
          </w:tcPr>
          <w:p w14:paraId="0DB3A708" w14:textId="77777777" w:rsidR="000E1F1F" w:rsidRDefault="00B02928">
            <w:pPr>
              <w:pStyle w:val="TableParagraph"/>
              <w:spacing w:line="246" w:lineRule="exact"/>
              <w:ind w:left="141" w:right="131"/>
              <w:jc w:val="center"/>
              <w:rPr>
                <w:sz w:val="24"/>
              </w:rPr>
            </w:pPr>
            <w:r>
              <w:rPr>
                <w:sz w:val="24"/>
              </w:rPr>
              <w:t>1,4</w:t>
            </w:r>
          </w:p>
        </w:tc>
        <w:tc>
          <w:tcPr>
            <w:tcW w:w="1735" w:type="dxa"/>
          </w:tcPr>
          <w:p w14:paraId="401B84DF" w14:textId="77777777" w:rsidR="000E1F1F" w:rsidRDefault="00B02928">
            <w:pPr>
              <w:pStyle w:val="TableParagraph"/>
              <w:spacing w:line="246" w:lineRule="exact"/>
              <w:ind w:left="726" w:right="718"/>
              <w:jc w:val="center"/>
              <w:rPr>
                <w:sz w:val="24"/>
              </w:rPr>
            </w:pPr>
            <w:r>
              <w:rPr>
                <w:sz w:val="24"/>
              </w:rPr>
              <w:t>10</w:t>
            </w:r>
          </w:p>
        </w:tc>
        <w:tc>
          <w:tcPr>
            <w:tcW w:w="1719" w:type="dxa"/>
          </w:tcPr>
          <w:p w14:paraId="7AC523DE" w14:textId="77777777" w:rsidR="000E1F1F" w:rsidRDefault="00B02928">
            <w:pPr>
              <w:pStyle w:val="TableParagraph"/>
              <w:spacing w:line="246" w:lineRule="exact"/>
              <w:ind w:left="172" w:right="163"/>
              <w:jc w:val="center"/>
              <w:rPr>
                <w:sz w:val="24"/>
              </w:rPr>
            </w:pPr>
            <w:r>
              <w:rPr>
                <w:sz w:val="24"/>
              </w:rPr>
              <w:t>1,0</w:t>
            </w:r>
          </w:p>
        </w:tc>
        <w:tc>
          <w:tcPr>
            <w:tcW w:w="1390" w:type="dxa"/>
          </w:tcPr>
          <w:p w14:paraId="77FDF913" w14:textId="77777777" w:rsidR="000E1F1F" w:rsidRDefault="00B02928">
            <w:pPr>
              <w:pStyle w:val="TableParagraph"/>
              <w:spacing w:line="246" w:lineRule="exact"/>
              <w:ind w:left="8"/>
              <w:jc w:val="center"/>
              <w:rPr>
                <w:sz w:val="24"/>
              </w:rPr>
            </w:pPr>
            <w:r>
              <w:rPr>
                <w:sz w:val="24"/>
              </w:rPr>
              <w:t>1</w:t>
            </w:r>
          </w:p>
        </w:tc>
        <w:tc>
          <w:tcPr>
            <w:tcW w:w="2085" w:type="dxa"/>
          </w:tcPr>
          <w:p w14:paraId="654950CD" w14:textId="77777777" w:rsidR="000E1F1F" w:rsidRDefault="00B02928">
            <w:pPr>
              <w:pStyle w:val="TableParagraph"/>
              <w:spacing w:line="246" w:lineRule="exact"/>
              <w:ind w:left="355" w:right="344"/>
              <w:jc w:val="center"/>
              <w:rPr>
                <w:sz w:val="24"/>
              </w:rPr>
            </w:pPr>
            <w:r>
              <w:rPr>
                <w:sz w:val="24"/>
              </w:rPr>
              <w:t>0,94</w:t>
            </w:r>
          </w:p>
        </w:tc>
      </w:tr>
      <w:tr w:rsidR="000E1F1F" w14:paraId="1F8EA90D" w14:textId="77777777">
        <w:trPr>
          <w:trHeight w:val="277"/>
        </w:trPr>
        <w:tc>
          <w:tcPr>
            <w:tcW w:w="1464" w:type="dxa"/>
          </w:tcPr>
          <w:p w14:paraId="4A1B9302" w14:textId="77777777" w:rsidR="000E1F1F" w:rsidRDefault="00B02928">
            <w:pPr>
              <w:pStyle w:val="TableParagraph"/>
              <w:spacing w:line="255" w:lineRule="exact"/>
              <w:ind w:left="612"/>
              <w:rPr>
                <w:sz w:val="24"/>
              </w:rPr>
            </w:pPr>
            <w:r>
              <w:rPr>
                <w:sz w:val="24"/>
              </w:rPr>
              <w:t>30</w:t>
            </w:r>
          </w:p>
        </w:tc>
        <w:tc>
          <w:tcPr>
            <w:tcW w:w="1654" w:type="dxa"/>
          </w:tcPr>
          <w:p w14:paraId="1EE38B52" w14:textId="77777777" w:rsidR="000E1F1F" w:rsidRDefault="00B02928">
            <w:pPr>
              <w:pStyle w:val="TableParagraph"/>
              <w:spacing w:line="258" w:lineRule="exact"/>
              <w:ind w:left="141" w:right="131"/>
              <w:jc w:val="center"/>
              <w:rPr>
                <w:sz w:val="24"/>
              </w:rPr>
            </w:pPr>
            <w:r>
              <w:rPr>
                <w:sz w:val="24"/>
              </w:rPr>
              <w:t>1,2</w:t>
            </w:r>
          </w:p>
        </w:tc>
        <w:tc>
          <w:tcPr>
            <w:tcW w:w="1735" w:type="dxa"/>
          </w:tcPr>
          <w:p w14:paraId="1A64893B" w14:textId="77777777" w:rsidR="000E1F1F" w:rsidRDefault="00B02928">
            <w:pPr>
              <w:pStyle w:val="TableParagraph"/>
              <w:spacing w:line="255" w:lineRule="exact"/>
              <w:ind w:left="726" w:right="718"/>
              <w:jc w:val="center"/>
              <w:rPr>
                <w:sz w:val="24"/>
              </w:rPr>
            </w:pPr>
            <w:r>
              <w:rPr>
                <w:sz w:val="24"/>
              </w:rPr>
              <w:t>15</w:t>
            </w:r>
          </w:p>
        </w:tc>
        <w:tc>
          <w:tcPr>
            <w:tcW w:w="1719" w:type="dxa"/>
          </w:tcPr>
          <w:p w14:paraId="1DF15801" w14:textId="77777777" w:rsidR="000E1F1F" w:rsidRDefault="00B02928">
            <w:pPr>
              <w:pStyle w:val="TableParagraph"/>
              <w:spacing w:line="255" w:lineRule="exact"/>
              <w:ind w:left="172" w:right="163"/>
              <w:jc w:val="center"/>
              <w:rPr>
                <w:sz w:val="24"/>
              </w:rPr>
            </w:pPr>
            <w:r>
              <w:rPr>
                <w:sz w:val="24"/>
              </w:rPr>
              <w:t>0,97</w:t>
            </w:r>
          </w:p>
        </w:tc>
        <w:tc>
          <w:tcPr>
            <w:tcW w:w="1390" w:type="dxa"/>
          </w:tcPr>
          <w:p w14:paraId="4EC9E159" w14:textId="77777777" w:rsidR="000E1F1F" w:rsidRDefault="00B02928">
            <w:pPr>
              <w:pStyle w:val="TableParagraph"/>
              <w:spacing w:line="258" w:lineRule="exact"/>
              <w:ind w:left="8"/>
              <w:jc w:val="center"/>
              <w:rPr>
                <w:sz w:val="24"/>
              </w:rPr>
            </w:pPr>
            <w:r>
              <w:rPr>
                <w:sz w:val="24"/>
              </w:rPr>
              <w:t>2</w:t>
            </w:r>
          </w:p>
        </w:tc>
        <w:tc>
          <w:tcPr>
            <w:tcW w:w="2085" w:type="dxa"/>
          </w:tcPr>
          <w:p w14:paraId="31D6FC02" w14:textId="77777777" w:rsidR="000E1F1F" w:rsidRDefault="00B02928">
            <w:pPr>
              <w:pStyle w:val="TableParagraph"/>
              <w:spacing w:line="258" w:lineRule="exact"/>
              <w:ind w:left="355" w:right="344"/>
              <w:jc w:val="center"/>
              <w:rPr>
                <w:sz w:val="24"/>
              </w:rPr>
            </w:pPr>
            <w:r>
              <w:rPr>
                <w:sz w:val="24"/>
              </w:rPr>
              <w:t>1,0</w:t>
            </w:r>
          </w:p>
        </w:tc>
      </w:tr>
      <w:tr w:rsidR="000E1F1F" w14:paraId="3E78C911" w14:textId="77777777">
        <w:trPr>
          <w:trHeight w:val="263"/>
        </w:trPr>
        <w:tc>
          <w:tcPr>
            <w:tcW w:w="1464" w:type="dxa"/>
          </w:tcPr>
          <w:p w14:paraId="3EF826C6" w14:textId="77777777" w:rsidR="000E1F1F" w:rsidRDefault="00B02928">
            <w:pPr>
              <w:pStyle w:val="TableParagraph"/>
              <w:spacing w:line="244" w:lineRule="exact"/>
              <w:ind w:left="612"/>
              <w:rPr>
                <w:sz w:val="24"/>
              </w:rPr>
            </w:pPr>
            <w:r>
              <w:rPr>
                <w:sz w:val="24"/>
              </w:rPr>
              <w:t>45</w:t>
            </w:r>
          </w:p>
        </w:tc>
        <w:tc>
          <w:tcPr>
            <w:tcW w:w="1654" w:type="dxa"/>
          </w:tcPr>
          <w:p w14:paraId="50F4459B" w14:textId="77777777" w:rsidR="000E1F1F" w:rsidRDefault="00B02928">
            <w:pPr>
              <w:pStyle w:val="TableParagraph"/>
              <w:spacing w:line="244" w:lineRule="exact"/>
              <w:ind w:left="141" w:right="131"/>
              <w:jc w:val="center"/>
              <w:rPr>
                <w:sz w:val="24"/>
              </w:rPr>
            </w:pPr>
            <w:r>
              <w:rPr>
                <w:sz w:val="24"/>
              </w:rPr>
              <w:t>1,0</w:t>
            </w:r>
          </w:p>
        </w:tc>
        <w:tc>
          <w:tcPr>
            <w:tcW w:w="1735" w:type="dxa"/>
          </w:tcPr>
          <w:p w14:paraId="461F36AE" w14:textId="77777777" w:rsidR="000E1F1F" w:rsidRDefault="00B02928">
            <w:pPr>
              <w:pStyle w:val="TableParagraph"/>
              <w:spacing w:line="244" w:lineRule="exact"/>
              <w:ind w:left="726" w:right="718"/>
              <w:jc w:val="center"/>
              <w:rPr>
                <w:sz w:val="24"/>
              </w:rPr>
            </w:pPr>
            <w:r>
              <w:rPr>
                <w:sz w:val="24"/>
              </w:rPr>
              <w:t>20</w:t>
            </w:r>
          </w:p>
        </w:tc>
        <w:tc>
          <w:tcPr>
            <w:tcW w:w="1719" w:type="dxa"/>
          </w:tcPr>
          <w:p w14:paraId="36819637" w14:textId="77777777" w:rsidR="000E1F1F" w:rsidRDefault="00B02928">
            <w:pPr>
              <w:pStyle w:val="TableParagraph"/>
              <w:spacing w:line="244" w:lineRule="exact"/>
              <w:ind w:left="172" w:right="163"/>
              <w:jc w:val="center"/>
              <w:rPr>
                <w:sz w:val="24"/>
              </w:rPr>
            </w:pPr>
            <w:r>
              <w:rPr>
                <w:sz w:val="24"/>
              </w:rPr>
              <w:t>0,94</w:t>
            </w:r>
          </w:p>
        </w:tc>
        <w:tc>
          <w:tcPr>
            <w:tcW w:w="1390" w:type="dxa"/>
          </w:tcPr>
          <w:p w14:paraId="246C9020" w14:textId="77777777" w:rsidR="000E1F1F" w:rsidRDefault="00B02928">
            <w:pPr>
              <w:pStyle w:val="TableParagraph"/>
              <w:spacing w:line="244" w:lineRule="exact"/>
              <w:ind w:left="8"/>
              <w:jc w:val="center"/>
              <w:rPr>
                <w:sz w:val="24"/>
              </w:rPr>
            </w:pPr>
            <w:r>
              <w:rPr>
                <w:sz w:val="24"/>
              </w:rPr>
              <w:t>3</w:t>
            </w:r>
          </w:p>
        </w:tc>
        <w:tc>
          <w:tcPr>
            <w:tcW w:w="2085" w:type="dxa"/>
          </w:tcPr>
          <w:p w14:paraId="73E1F4C9" w14:textId="77777777" w:rsidR="000E1F1F" w:rsidRDefault="00B02928">
            <w:pPr>
              <w:pStyle w:val="TableParagraph"/>
              <w:spacing w:line="244" w:lineRule="exact"/>
              <w:ind w:left="355" w:right="344"/>
              <w:jc w:val="center"/>
              <w:rPr>
                <w:sz w:val="24"/>
              </w:rPr>
            </w:pPr>
            <w:r>
              <w:rPr>
                <w:sz w:val="24"/>
              </w:rPr>
              <w:t>1,03</w:t>
            </w:r>
          </w:p>
        </w:tc>
      </w:tr>
      <w:tr w:rsidR="000E1F1F" w14:paraId="5572383D" w14:textId="77777777">
        <w:trPr>
          <w:trHeight w:val="280"/>
        </w:trPr>
        <w:tc>
          <w:tcPr>
            <w:tcW w:w="1464" w:type="dxa"/>
          </w:tcPr>
          <w:p w14:paraId="3AC6695E" w14:textId="77777777" w:rsidR="000E1F1F" w:rsidRDefault="00B02928">
            <w:pPr>
              <w:pStyle w:val="TableParagraph"/>
              <w:spacing w:before="1" w:line="259" w:lineRule="exact"/>
              <w:ind w:left="612"/>
              <w:rPr>
                <w:sz w:val="24"/>
              </w:rPr>
            </w:pPr>
            <w:r>
              <w:rPr>
                <w:sz w:val="24"/>
              </w:rPr>
              <w:t>60</w:t>
            </w:r>
          </w:p>
        </w:tc>
        <w:tc>
          <w:tcPr>
            <w:tcW w:w="1654" w:type="dxa"/>
          </w:tcPr>
          <w:p w14:paraId="68C50CF8" w14:textId="77777777" w:rsidR="000E1F1F" w:rsidRDefault="00B02928">
            <w:pPr>
              <w:pStyle w:val="TableParagraph"/>
              <w:spacing w:line="255" w:lineRule="exact"/>
              <w:ind w:left="141" w:right="131"/>
              <w:jc w:val="center"/>
              <w:rPr>
                <w:sz w:val="24"/>
              </w:rPr>
            </w:pPr>
            <w:r>
              <w:rPr>
                <w:sz w:val="24"/>
              </w:rPr>
              <w:t>0,9</w:t>
            </w:r>
          </w:p>
        </w:tc>
        <w:tc>
          <w:tcPr>
            <w:tcW w:w="1735" w:type="dxa"/>
          </w:tcPr>
          <w:p w14:paraId="6A8F6D6B" w14:textId="77777777" w:rsidR="000E1F1F" w:rsidRDefault="00B02928">
            <w:pPr>
              <w:pStyle w:val="TableParagraph"/>
              <w:spacing w:line="255" w:lineRule="exact"/>
              <w:ind w:left="726" w:right="718"/>
              <w:jc w:val="center"/>
              <w:rPr>
                <w:sz w:val="24"/>
              </w:rPr>
            </w:pPr>
            <w:r>
              <w:rPr>
                <w:sz w:val="24"/>
              </w:rPr>
              <w:t>30</w:t>
            </w:r>
          </w:p>
        </w:tc>
        <w:tc>
          <w:tcPr>
            <w:tcW w:w="1719" w:type="dxa"/>
          </w:tcPr>
          <w:p w14:paraId="1B658E38" w14:textId="77777777" w:rsidR="000E1F1F" w:rsidRDefault="00B02928">
            <w:pPr>
              <w:pStyle w:val="TableParagraph"/>
              <w:spacing w:line="255" w:lineRule="exact"/>
              <w:ind w:left="172" w:right="163"/>
              <w:jc w:val="center"/>
              <w:rPr>
                <w:sz w:val="24"/>
              </w:rPr>
            </w:pPr>
            <w:r>
              <w:rPr>
                <w:sz w:val="24"/>
              </w:rPr>
              <w:t>0,91</w:t>
            </w:r>
          </w:p>
        </w:tc>
        <w:tc>
          <w:tcPr>
            <w:tcW w:w="1390" w:type="dxa"/>
          </w:tcPr>
          <w:p w14:paraId="220DC6D9" w14:textId="77777777" w:rsidR="000E1F1F" w:rsidRDefault="00B02928">
            <w:pPr>
              <w:pStyle w:val="TableParagraph"/>
              <w:spacing w:line="255" w:lineRule="exact"/>
              <w:ind w:left="11"/>
              <w:jc w:val="center"/>
              <w:rPr>
                <w:sz w:val="24"/>
              </w:rPr>
            </w:pPr>
            <w:r>
              <w:rPr>
                <w:w w:val="99"/>
                <w:sz w:val="24"/>
              </w:rPr>
              <w:t>-</w:t>
            </w:r>
          </w:p>
        </w:tc>
        <w:tc>
          <w:tcPr>
            <w:tcW w:w="2085" w:type="dxa"/>
          </w:tcPr>
          <w:p w14:paraId="059237C5" w14:textId="77777777" w:rsidR="000E1F1F" w:rsidRDefault="00B02928">
            <w:pPr>
              <w:pStyle w:val="TableParagraph"/>
              <w:spacing w:line="255" w:lineRule="exact"/>
              <w:ind w:left="12"/>
              <w:jc w:val="center"/>
              <w:rPr>
                <w:sz w:val="24"/>
              </w:rPr>
            </w:pPr>
            <w:r>
              <w:rPr>
                <w:w w:val="99"/>
                <w:sz w:val="24"/>
              </w:rPr>
              <w:t>-</w:t>
            </w:r>
          </w:p>
        </w:tc>
      </w:tr>
      <w:tr w:rsidR="000E1F1F" w14:paraId="4E4BAB00" w14:textId="77777777">
        <w:trPr>
          <w:trHeight w:val="263"/>
        </w:trPr>
        <w:tc>
          <w:tcPr>
            <w:tcW w:w="1464" w:type="dxa"/>
          </w:tcPr>
          <w:p w14:paraId="19E4546E" w14:textId="77777777" w:rsidR="000E1F1F" w:rsidRDefault="00B02928">
            <w:pPr>
              <w:pStyle w:val="TableParagraph"/>
              <w:spacing w:line="244" w:lineRule="exact"/>
              <w:ind w:left="612"/>
              <w:rPr>
                <w:sz w:val="24"/>
              </w:rPr>
            </w:pPr>
            <w:r>
              <w:rPr>
                <w:sz w:val="24"/>
              </w:rPr>
              <w:t>75</w:t>
            </w:r>
          </w:p>
        </w:tc>
        <w:tc>
          <w:tcPr>
            <w:tcW w:w="1654" w:type="dxa"/>
          </w:tcPr>
          <w:p w14:paraId="6787B263" w14:textId="77777777" w:rsidR="000E1F1F" w:rsidRDefault="00B02928">
            <w:pPr>
              <w:pStyle w:val="TableParagraph"/>
              <w:spacing w:line="244" w:lineRule="exact"/>
              <w:ind w:left="141" w:right="131"/>
              <w:jc w:val="center"/>
              <w:rPr>
                <w:sz w:val="24"/>
              </w:rPr>
            </w:pPr>
            <w:r>
              <w:rPr>
                <w:sz w:val="24"/>
              </w:rPr>
              <w:t>0,8</w:t>
            </w:r>
          </w:p>
        </w:tc>
        <w:tc>
          <w:tcPr>
            <w:tcW w:w="1735" w:type="dxa"/>
          </w:tcPr>
          <w:p w14:paraId="5BD3632B" w14:textId="77777777" w:rsidR="000E1F1F" w:rsidRDefault="00B02928">
            <w:pPr>
              <w:pStyle w:val="TableParagraph"/>
              <w:spacing w:line="244" w:lineRule="exact"/>
              <w:ind w:left="726" w:right="718"/>
              <w:jc w:val="center"/>
              <w:rPr>
                <w:sz w:val="24"/>
              </w:rPr>
            </w:pPr>
            <w:r>
              <w:rPr>
                <w:sz w:val="24"/>
              </w:rPr>
              <w:t>45</w:t>
            </w:r>
          </w:p>
        </w:tc>
        <w:tc>
          <w:tcPr>
            <w:tcW w:w="1719" w:type="dxa"/>
          </w:tcPr>
          <w:p w14:paraId="57905557" w14:textId="77777777" w:rsidR="000E1F1F" w:rsidRDefault="00B02928">
            <w:pPr>
              <w:pStyle w:val="TableParagraph"/>
              <w:spacing w:line="244" w:lineRule="exact"/>
              <w:ind w:left="172" w:right="163"/>
              <w:jc w:val="center"/>
              <w:rPr>
                <w:sz w:val="24"/>
              </w:rPr>
            </w:pPr>
            <w:r>
              <w:rPr>
                <w:sz w:val="24"/>
              </w:rPr>
              <w:t>0,87</w:t>
            </w:r>
          </w:p>
        </w:tc>
        <w:tc>
          <w:tcPr>
            <w:tcW w:w="1390" w:type="dxa"/>
          </w:tcPr>
          <w:p w14:paraId="5726D9F3" w14:textId="77777777" w:rsidR="000E1F1F" w:rsidRDefault="00B02928">
            <w:pPr>
              <w:pStyle w:val="TableParagraph"/>
              <w:spacing w:line="244" w:lineRule="exact"/>
              <w:ind w:left="8"/>
              <w:jc w:val="center"/>
              <w:rPr>
                <w:sz w:val="24"/>
              </w:rPr>
            </w:pPr>
            <w:r>
              <w:rPr>
                <w:sz w:val="24"/>
              </w:rPr>
              <w:t>5</w:t>
            </w:r>
          </w:p>
        </w:tc>
        <w:tc>
          <w:tcPr>
            <w:tcW w:w="2085" w:type="dxa"/>
          </w:tcPr>
          <w:p w14:paraId="088415F9" w14:textId="77777777" w:rsidR="000E1F1F" w:rsidRDefault="00B02928">
            <w:pPr>
              <w:pStyle w:val="TableParagraph"/>
              <w:spacing w:line="244" w:lineRule="exact"/>
              <w:ind w:left="355" w:right="344"/>
              <w:jc w:val="center"/>
              <w:rPr>
                <w:sz w:val="24"/>
              </w:rPr>
            </w:pPr>
            <w:r>
              <w:rPr>
                <w:sz w:val="24"/>
              </w:rPr>
              <w:t>1,13</w:t>
            </w:r>
          </w:p>
        </w:tc>
      </w:tr>
      <w:tr w:rsidR="000E1F1F" w14:paraId="1C802CC9" w14:textId="77777777">
        <w:trPr>
          <w:trHeight w:val="277"/>
        </w:trPr>
        <w:tc>
          <w:tcPr>
            <w:tcW w:w="1464" w:type="dxa"/>
          </w:tcPr>
          <w:p w14:paraId="47EC0C05" w14:textId="77777777" w:rsidR="000E1F1F" w:rsidRDefault="00B02928">
            <w:pPr>
              <w:pStyle w:val="TableParagraph"/>
              <w:spacing w:line="255" w:lineRule="exact"/>
              <w:ind w:left="612"/>
              <w:rPr>
                <w:sz w:val="24"/>
              </w:rPr>
            </w:pPr>
            <w:r>
              <w:rPr>
                <w:sz w:val="24"/>
              </w:rPr>
              <w:t>90</w:t>
            </w:r>
          </w:p>
        </w:tc>
        <w:tc>
          <w:tcPr>
            <w:tcW w:w="1654" w:type="dxa"/>
          </w:tcPr>
          <w:p w14:paraId="459600AB" w14:textId="77777777" w:rsidR="000E1F1F" w:rsidRDefault="00B02928">
            <w:pPr>
              <w:pStyle w:val="TableParagraph"/>
              <w:spacing w:line="255" w:lineRule="exact"/>
              <w:ind w:left="141" w:right="131"/>
              <w:jc w:val="center"/>
              <w:rPr>
                <w:sz w:val="24"/>
              </w:rPr>
            </w:pPr>
            <w:r>
              <w:rPr>
                <w:sz w:val="24"/>
              </w:rPr>
              <w:t>0,7</w:t>
            </w:r>
          </w:p>
        </w:tc>
        <w:tc>
          <w:tcPr>
            <w:tcW w:w="1735" w:type="dxa"/>
          </w:tcPr>
          <w:p w14:paraId="26A48CB2" w14:textId="77777777" w:rsidR="000E1F1F" w:rsidRDefault="00B02928">
            <w:pPr>
              <w:pStyle w:val="TableParagraph"/>
              <w:spacing w:line="255" w:lineRule="exact"/>
              <w:ind w:left="11"/>
              <w:jc w:val="center"/>
              <w:rPr>
                <w:sz w:val="24"/>
              </w:rPr>
            </w:pPr>
            <w:r>
              <w:rPr>
                <w:w w:val="99"/>
                <w:sz w:val="24"/>
              </w:rPr>
              <w:t>-</w:t>
            </w:r>
          </w:p>
        </w:tc>
        <w:tc>
          <w:tcPr>
            <w:tcW w:w="1719" w:type="dxa"/>
          </w:tcPr>
          <w:p w14:paraId="11B643B6" w14:textId="77777777" w:rsidR="000E1F1F" w:rsidRDefault="00B02928">
            <w:pPr>
              <w:pStyle w:val="TableParagraph"/>
              <w:spacing w:line="255" w:lineRule="exact"/>
              <w:ind w:left="9"/>
              <w:jc w:val="center"/>
              <w:rPr>
                <w:sz w:val="24"/>
              </w:rPr>
            </w:pPr>
            <w:r>
              <w:rPr>
                <w:w w:val="99"/>
                <w:sz w:val="24"/>
              </w:rPr>
              <w:t>-</w:t>
            </w:r>
          </w:p>
        </w:tc>
        <w:tc>
          <w:tcPr>
            <w:tcW w:w="1390" w:type="dxa"/>
          </w:tcPr>
          <w:p w14:paraId="185055B1" w14:textId="77777777" w:rsidR="000E1F1F" w:rsidRDefault="00B02928">
            <w:pPr>
              <w:pStyle w:val="TableParagraph"/>
              <w:spacing w:line="255" w:lineRule="exact"/>
              <w:ind w:left="11"/>
              <w:jc w:val="center"/>
              <w:rPr>
                <w:sz w:val="24"/>
              </w:rPr>
            </w:pPr>
            <w:r>
              <w:rPr>
                <w:w w:val="99"/>
                <w:sz w:val="24"/>
              </w:rPr>
              <w:t>-</w:t>
            </w:r>
          </w:p>
        </w:tc>
        <w:tc>
          <w:tcPr>
            <w:tcW w:w="2085" w:type="dxa"/>
          </w:tcPr>
          <w:p w14:paraId="5CF42018" w14:textId="77777777" w:rsidR="000E1F1F" w:rsidRDefault="00B02928">
            <w:pPr>
              <w:pStyle w:val="TableParagraph"/>
              <w:spacing w:line="255" w:lineRule="exact"/>
              <w:ind w:left="12"/>
              <w:jc w:val="center"/>
              <w:rPr>
                <w:sz w:val="24"/>
              </w:rPr>
            </w:pPr>
            <w:r>
              <w:rPr>
                <w:w w:val="99"/>
                <w:sz w:val="24"/>
              </w:rPr>
              <w:t>-</w:t>
            </w:r>
          </w:p>
        </w:tc>
      </w:tr>
      <w:tr w:rsidR="000E1F1F" w14:paraId="2C0C77E3" w14:textId="77777777">
        <w:trPr>
          <w:trHeight w:val="354"/>
        </w:trPr>
        <w:tc>
          <w:tcPr>
            <w:tcW w:w="10047" w:type="dxa"/>
            <w:gridSpan w:val="6"/>
          </w:tcPr>
          <w:p w14:paraId="7C42DC5B" w14:textId="77777777" w:rsidR="000E1F1F" w:rsidRDefault="00B02928">
            <w:pPr>
              <w:pStyle w:val="TableParagraph"/>
              <w:spacing w:line="307" w:lineRule="exact"/>
              <w:ind w:left="2115" w:right="2106"/>
              <w:jc w:val="center"/>
              <w:rPr>
                <w:sz w:val="28"/>
              </w:rPr>
            </w:pPr>
            <w:r>
              <w:rPr>
                <w:sz w:val="24"/>
              </w:rPr>
              <w:t>*Враховують тільки для різців із швидкорізальної сталі</w:t>
            </w:r>
            <w:r>
              <w:rPr>
                <w:sz w:val="28"/>
              </w:rPr>
              <w:t>.</w:t>
            </w:r>
          </w:p>
        </w:tc>
      </w:tr>
    </w:tbl>
    <w:p w14:paraId="755FF76F" w14:textId="77777777" w:rsidR="000E1F1F" w:rsidRDefault="000E1F1F">
      <w:pPr>
        <w:spacing w:line="307" w:lineRule="exact"/>
        <w:jc w:val="center"/>
        <w:rPr>
          <w:sz w:val="28"/>
        </w:rPr>
        <w:sectPr w:rsidR="000E1F1F">
          <w:headerReference w:type="default" r:id="rId36"/>
          <w:footerReference w:type="default" r:id="rId37"/>
          <w:pgSz w:w="11910" w:h="16840"/>
          <w:pgMar w:top="1440" w:right="500" w:bottom="1240" w:left="0" w:header="1137" w:footer="1056" w:gutter="0"/>
          <w:pgNumType w:start="49"/>
          <w:cols w:space="720"/>
        </w:sectPr>
      </w:pPr>
    </w:p>
    <w:p w14:paraId="7DA45176" w14:textId="77777777" w:rsidR="000E1F1F" w:rsidRPr="00231A9B" w:rsidRDefault="00B02928">
      <w:pPr>
        <w:pStyle w:val="a3"/>
        <w:spacing w:before="163"/>
        <w:ind w:left="1105" w:right="610"/>
        <w:jc w:val="center"/>
        <w:rPr>
          <w:b/>
          <w:bCs/>
        </w:rPr>
      </w:pPr>
      <w:r w:rsidRPr="00231A9B">
        <w:rPr>
          <w:b/>
          <w:bCs/>
          <w:highlight w:val="yellow"/>
        </w:rPr>
        <w:lastRenderedPageBreak/>
        <w:t>Режими різання при тонкому точінні і розточуванні</w:t>
      </w:r>
    </w:p>
    <w:p w14:paraId="23D60AB0" w14:textId="77777777" w:rsidR="000E1F1F" w:rsidRDefault="000E1F1F">
      <w:pPr>
        <w:pStyle w:val="a3"/>
        <w:spacing w:before="6"/>
        <w:rPr>
          <w:sz w:val="14"/>
        </w:rPr>
      </w:pPr>
    </w:p>
    <w:tbl>
      <w:tblPr>
        <w:tblStyle w:val="TableNormal"/>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4"/>
        <w:gridCol w:w="1939"/>
        <w:gridCol w:w="1800"/>
        <w:gridCol w:w="1459"/>
        <w:gridCol w:w="1478"/>
      </w:tblGrid>
      <w:tr w:rsidR="000E1F1F" w14:paraId="46830792" w14:textId="77777777">
        <w:trPr>
          <w:trHeight w:val="1266"/>
        </w:trPr>
        <w:tc>
          <w:tcPr>
            <w:tcW w:w="2924" w:type="dxa"/>
          </w:tcPr>
          <w:p w14:paraId="6564CE4A" w14:textId="77777777" w:rsidR="000E1F1F" w:rsidRDefault="000E1F1F">
            <w:pPr>
              <w:pStyle w:val="TableParagraph"/>
              <w:rPr>
                <w:sz w:val="26"/>
              </w:rPr>
            </w:pPr>
          </w:p>
          <w:p w14:paraId="674ACA3E" w14:textId="77777777" w:rsidR="000E1F1F" w:rsidRDefault="00B02928">
            <w:pPr>
              <w:pStyle w:val="TableParagraph"/>
              <w:spacing w:before="189"/>
              <w:ind w:left="190" w:right="178"/>
              <w:jc w:val="center"/>
              <w:rPr>
                <w:sz w:val="24"/>
              </w:rPr>
            </w:pPr>
            <w:r>
              <w:rPr>
                <w:sz w:val="24"/>
              </w:rPr>
              <w:t>Оброблюваний матеріал</w:t>
            </w:r>
          </w:p>
        </w:tc>
        <w:tc>
          <w:tcPr>
            <w:tcW w:w="1939" w:type="dxa"/>
          </w:tcPr>
          <w:p w14:paraId="3B3D92CD" w14:textId="77777777" w:rsidR="000E1F1F" w:rsidRDefault="00B02928">
            <w:pPr>
              <w:pStyle w:val="TableParagraph"/>
              <w:spacing w:before="212"/>
              <w:ind w:left="74" w:right="60"/>
              <w:jc w:val="center"/>
              <w:rPr>
                <w:sz w:val="24"/>
              </w:rPr>
            </w:pPr>
            <w:r>
              <w:rPr>
                <w:sz w:val="24"/>
              </w:rPr>
              <w:t>Матеріал робочої частини інструменту</w:t>
            </w:r>
          </w:p>
        </w:tc>
        <w:tc>
          <w:tcPr>
            <w:tcW w:w="1800" w:type="dxa"/>
          </w:tcPr>
          <w:p w14:paraId="443599FD" w14:textId="77777777" w:rsidR="000E1F1F" w:rsidRDefault="00B02928">
            <w:pPr>
              <w:pStyle w:val="TableParagraph"/>
              <w:spacing w:before="73"/>
              <w:ind w:left="324" w:right="313" w:hanging="1"/>
              <w:jc w:val="center"/>
              <w:rPr>
                <w:sz w:val="24"/>
              </w:rPr>
            </w:pPr>
            <w:r>
              <w:rPr>
                <w:sz w:val="24"/>
              </w:rPr>
              <w:t xml:space="preserve">Параметри шорсткості поверхні </w:t>
            </w:r>
            <w:proofErr w:type="spellStart"/>
            <w:r>
              <w:rPr>
                <w:i/>
                <w:sz w:val="24"/>
              </w:rPr>
              <w:t>Rа</w:t>
            </w:r>
            <w:proofErr w:type="spellEnd"/>
            <w:r>
              <w:rPr>
                <w:i/>
                <w:sz w:val="24"/>
              </w:rPr>
              <w:t xml:space="preserve">, </w:t>
            </w:r>
            <w:r>
              <w:rPr>
                <w:sz w:val="24"/>
              </w:rPr>
              <w:t>мкм</w:t>
            </w:r>
          </w:p>
        </w:tc>
        <w:tc>
          <w:tcPr>
            <w:tcW w:w="1459" w:type="dxa"/>
          </w:tcPr>
          <w:p w14:paraId="57615EBE" w14:textId="77777777" w:rsidR="000E1F1F" w:rsidRDefault="000E1F1F">
            <w:pPr>
              <w:pStyle w:val="TableParagraph"/>
              <w:spacing w:before="4"/>
              <w:rPr>
                <w:sz w:val="30"/>
              </w:rPr>
            </w:pPr>
          </w:p>
          <w:p w14:paraId="4D7C8513" w14:textId="77777777" w:rsidR="000E1F1F" w:rsidRDefault="00B02928">
            <w:pPr>
              <w:pStyle w:val="TableParagraph"/>
              <w:ind w:left="423" w:hanging="99"/>
              <w:rPr>
                <w:sz w:val="24"/>
              </w:rPr>
            </w:pPr>
            <w:r>
              <w:rPr>
                <w:sz w:val="24"/>
              </w:rPr>
              <w:t>Подача, мм/об</w:t>
            </w:r>
          </w:p>
        </w:tc>
        <w:tc>
          <w:tcPr>
            <w:tcW w:w="1478" w:type="dxa"/>
          </w:tcPr>
          <w:p w14:paraId="3D0A12E1" w14:textId="77777777" w:rsidR="000E1F1F" w:rsidRDefault="00B02928">
            <w:pPr>
              <w:pStyle w:val="TableParagraph"/>
              <w:spacing w:before="212"/>
              <w:ind w:left="181" w:right="172"/>
              <w:jc w:val="center"/>
              <w:rPr>
                <w:sz w:val="24"/>
              </w:rPr>
            </w:pPr>
            <w:r>
              <w:rPr>
                <w:sz w:val="24"/>
              </w:rPr>
              <w:t>Швидкість різання м/хв</w:t>
            </w:r>
          </w:p>
        </w:tc>
      </w:tr>
      <w:tr w:rsidR="000E1F1F" w14:paraId="688EFA59" w14:textId="77777777">
        <w:trPr>
          <w:trHeight w:val="369"/>
        </w:trPr>
        <w:tc>
          <w:tcPr>
            <w:tcW w:w="2924" w:type="dxa"/>
            <w:tcBorders>
              <w:bottom w:val="nil"/>
            </w:tcBorders>
          </w:tcPr>
          <w:p w14:paraId="2BC650F8" w14:textId="77777777" w:rsidR="000E1F1F" w:rsidRDefault="00B02928">
            <w:pPr>
              <w:pStyle w:val="TableParagraph"/>
              <w:spacing w:before="31" w:line="319" w:lineRule="exact"/>
              <w:ind w:left="190" w:right="175"/>
              <w:jc w:val="center"/>
              <w:rPr>
                <w:sz w:val="24"/>
              </w:rPr>
            </w:pPr>
            <w:r>
              <w:rPr>
                <w:sz w:val="24"/>
              </w:rPr>
              <w:t xml:space="preserve">Сталь: </w:t>
            </w:r>
            <w:proofErr w:type="spellStart"/>
            <w:r>
              <w:rPr>
                <w:i/>
                <w:sz w:val="28"/>
              </w:rPr>
              <w:t>σ</w:t>
            </w:r>
            <w:r>
              <w:rPr>
                <w:i/>
                <w:sz w:val="28"/>
                <w:vertAlign w:val="subscript"/>
              </w:rPr>
              <w:t>в</w:t>
            </w:r>
            <w:proofErr w:type="spellEnd"/>
            <w:r>
              <w:rPr>
                <w:i/>
                <w:sz w:val="28"/>
              </w:rPr>
              <w:t xml:space="preserve"> </w:t>
            </w:r>
            <w:r>
              <w:rPr>
                <w:sz w:val="24"/>
              </w:rPr>
              <w:t>&lt; 650 МПа</w:t>
            </w:r>
          </w:p>
        </w:tc>
        <w:tc>
          <w:tcPr>
            <w:tcW w:w="1939" w:type="dxa"/>
            <w:tcBorders>
              <w:bottom w:val="nil"/>
            </w:tcBorders>
          </w:tcPr>
          <w:p w14:paraId="721D0744" w14:textId="77777777" w:rsidR="000E1F1F" w:rsidRDefault="000E1F1F">
            <w:pPr>
              <w:pStyle w:val="TableParagraph"/>
              <w:rPr>
                <w:sz w:val="24"/>
              </w:rPr>
            </w:pPr>
          </w:p>
        </w:tc>
        <w:tc>
          <w:tcPr>
            <w:tcW w:w="1800" w:type="dxa"/>
            <w:tcBorders>
              <w:bottom w:val="nil"/>
            </w:tcBorders>
          </w:tcPr>
          <w:p w14:paraId="5EACBF5A" w14:textId="77777777" w:rsidR="000E1F1F" w:rsidRDefault="000E1F1F">
            <w:pPr>
              <w:pStyle w:val="TableParagraph"/>
              <w:rPr>
                <w:sz w:val="24"/>
              </w:rPr>
            </w:pPr>
          </w:p>
        </w:tc>
        <w:tc>
          <w:tcPr>
            <w:tcW w:w="1459" w:type="dxa"/>
            <w:tcBorders>
              <w:bottom w:val="nil"/>
            </w:tcBorders>
          </w:tcPr>
          <w:p w14:paraId="2435BF15" w14:textId="77777777" w:rsidR="000E1F1F" w:rsidRDefault="000E1F1F">
            <w:pPr>
              <w:pStyle w:val="TableParagraph"/>
              <w:rPr>
                <w:sz w:val="24"/>
              </w:rPr>
            </w:pPr>
          </w:p>
        </w:tc>
        <w:tc>
          <w:tcPr>
            <w:tcW w:w="1478" w:type="dxa"/>
            <w:tcBorders>
              <w:bottom w:val="nil"/>
            </w:tcBorders>
          </w:tcPr>
          <w:p w14:paraId="3CF044DF" w14:textId="77777777" w:rsidR="000E1F1F" w:rsidRDefault="00B02928">
            <w:pPr>
              <w:pStyle w:val="TableParagraph"/>
              <w:spacing w:before="99" w:line="250" w:lineRule="exact"/>
              <w:ind w:left="180" w:right="172"/>
              <w:jc w:val="center"/>
              <w:rPr>
                <w:sz w:val="24"/>
              </w:rPr>
            </w:pPr>
            <w:r>
              <w:rPr>
                <w:sz w:val="24"/>
              </w:rPr>
              <w:t>250 – 300</w:t>
            </w:r>
          </w:p>
        </w:tc>
      </w:tr>
      <w:tr w:rsidR="000E1F1F" w14:paraId="5251E109" w14:textId="77777777">
        <w:trPr>
          <w:trHeight w:val="671"/>
        </w:trPr>
        <w:tc>
          <w:tcPr>
            <w:tcW w:w="2924" w:type="dxa"/>
            <w:tcBorders>
              <w:top w:val="nil"/>
            </w:tcBorders>
          </w:tcPr>
          <w:p w14:paraId="50271248" w14:textId="77777777" w:rsidR="000E1F1F" w:rsidRDefault="00B02928">
            <w:pPr>
              <w:pStyle w:val="TableParagraph"/>
              <w:spacing w:line="305" w:lineRule="exact"/>
              <w:ind w:left="190" w:right="177"/>
              <w:jc w:val="center"/>
              <w:rPr>
                <w:sz w:val="24"/>
              </w:rPr>
            </w:pPr>
            <w:proofErr w:type="spellStart"/>
            <w:r>
              <w:rPr>
                <w:i/>
                <w:sz w:val="28"/>
              </w:rPr>
              <w:t>σ</w:t>
            </w:r>
            <w:r>
              <w:rPr>
                <w:i/>
                <w:sz w:val="28"/>
                <w:vertAlign w:val="subscript"/>
              </w:rPr>
              <w:t>в</w:t>
            </w:r>
            <w:proofErr w:type="spellEnd"/>
            <w:r>
              <w:rPr>
                <w:i/>
                <w:sz w:val="28"/>
              </w:rPr>
              <w:t xml:space="preserve"> </w:t>
            </w:r>
            <w:r>
              <w:rPr>
                <w:sz w:val="24"/>
              </w:rPr>
              <w:t>= 650.. .800 МПа</w:t>
            </w:r>
          </w:p>
          <w:p w14:paraId="05F527DB" w14:textId="77777777" w:rsidR="000E1F1F" w:rsidRDefault="00B02928">
            <w:pPr>
              <w:pStyle w:val="TableParagraph"/>
              <w:ind w:left="190" w:right="175"/>
              <w:jc w:val="center"/>
              <w:rPr>
                <w:sz w:val="24"/>
              </w:rPr>
            </w:pPr>
            <w:proofErr w:type="spellStart"/>
            <w:r>
              <w:rPr>
                <w:i/>
                <w:sz w:val="28"/>
              </w:rPr>
              <w:t>σ</w:t>
            </w:r>
            <w:r>
              <w:rPr>
                <w:i/>
                <w:sz w:val="28"/>
                <w:vertAlign w:val="subscript"/>
              </w:rPr>
              <w:t>в</w:t>
            </w:r>
            <w:proofErr w:type="spellEnd"/>
            <w:r>
              <w:rPr>
                <w:i/>
                <w:sz w:val="28"/>
              </w:rPr>
              <w:t xml:space="preserve"> </w:t>
            </w:r>
            <w:r>
              <w:rPr>
                <w:sz w:val="24"/>
              </w:rPr>
              <w:t>&gt;800 МПа</w:t>
            </w:r>
          </w:p>
        </w:tc>
        <w:tc>
          <w:tcPr>
            <w:tcW w:w="1939" w:type="dxa"/>
            <w:tcBorders>
              <w:top w:val="nil"/>
            </w:tcBorders>
          </w:tcPr>
          <w:p w14:paraId="2906ABEA" w14:textId="77777777" w:rsidR="000E1F1F" w:rsidRDefault="00B02928">
            <w:pPr>
              <w:pStyle w:val="TableParagraph"/>
              <w:spacing w:before="6"/>
              <w:ind w:left="638"/>
              <w:rPr>
                <w:sz w:val="24"/>
              </w:rPr>
            </w:pPr>
            <w:r>
              <w:rPr>
                <w:sz w:val="24"/>
              </w:rPr>
              <w:t>Т30К4</w:t>
            </w:r>
          </w:p>
        </w:tc>
        <w:tc>
          <w:tcPr>
            <w:tcW w:w="1800" w:type="dxa"/>
            <w:tcBorders>
              <w:top w:val="nil"/>
            </w:tcBorders>
          </w:tcPr>
          <w:p w14:paraId="7FFE020D" w14:textId="77777777" w:rsidR="000E1F1F" w:rsidRDefault="00B02928">
            <w:pPr>
              <w:pStyle w:val="TableParagraph"/>
              <w:spacing w:before="6"/>
              <w:ind w:left="340" w:right="329"/>
              <w:jc w:val="center"/>
              <w:rPr>
                <w:sz w:val="24"/>
              </w:rPr>
            </w:pPr>
            <w:r>
              <w:rPr>
                <w:sz w:val="24"/>
              </w:rPr>
              <w:t>1,25 – 0,63</w:t>
            </w:r>
          </w:p>
        </w:tc>
        <w:tc>
          <w:tcPr>
            <w:tcW w:w="1459" w:type="dxa"/>
            <w:vMerge w:val="restart"/>
            <w:tcBorders>
              <w:top w:val="nil"/>
              <w:bottom w:val="nil"/>
            </w:tcBorders>
          </w:tcPr>
          <w:p w14:paraId="4EA1A8F4" w14:textId="77777777" w:rsidR="000E1F1F" w:rsidRDefault="000E1F1F">
            <w:pPr>
              <w:pStyle w:val="TableParagraph"/>
              <w:rPr>
                <w:sz w:val="26"/>
              </w:rPr>
            </w:pPr>
          </w:p>
          <w:p w14:paraId="2ADB78C6" w14:textId="77777777" w:rsidR="000E1F1F" w:rsidRDefault="00B02928">
            <w:pPr>
              <w:pStyle w:val="TableParagraph"/>
              <w:spacing w:before="160"/>
              <w:ind w:left="190"/>
              <w:rPr>
                <w:sz w:val="24"/>
              </w:rPr>
            </w:pPr>
            <w:r>
              <w:rPr>
                <w:sz w:val="24"/>
              </w:rPr>
              <w:t>0,06 – 0,12</w:t>
            </w:r>
          </w:p>
        </w:tc>
        <w:tc>
          <w:tcPr>
            <w:tcW w:w="1478" w:type="dxa"/>
            <w:tcBorders>
              <w:top w:val="nil"/>
            </w:tcBorders>
          </w:tcPr>
          <w:p w14:paraId="40B51F7E" w14:textId="77777777" w:rsidR="000E1F1F" w:rsidRDefault="00B02928">
            <w:pPr>
              <w:pStyle w:val="TableParagraph"/>
              <w:spacing w:before="6"/>
              <w:ind w:left="258"/>
              <w:rPr>
                <w:sz w:val="24"/>
              </w:rPr>
            </w:pPr>
            <w:r>
              <w:rPr>
                <w:sz w:val="24"/>
              </w:rPr>
              <w:t>150 – 200</w:t>
            </w:r>
          </w:p>
          <w:p w14:paraId="7F85FD43" w14:textId="77777777" w:rsidR="000E1F1F" w:rsidRDefault="00B02928">
            <w:pPr>
              <w:pStyle w:val="TableParagraph"/>
              <w:ind w:left="258"/>
              <w:rPr>
                <w:sz w:val="24"/>
              </w:rPr>
            </w:pPr>
            <w:r>
              <w:rPr>
                <w:sz w:val="24"/>
              </w:rPr>
              <w:t>120 – 170</w:t>
            </w:r>
          </w:p>
        </w:tc>
      </w:tr>
      <w:tr w:rsidR="000E1F1F" w14:paraId="442CC48F" w14:textId="77777777">
        <w:trPr>
          <w:trHeight w:val="308"/>
        </w:trPr>
        <w:tc>
          <w:tcPr>
            <w:tcW w:w="2924" w:type="dxa"/>
            <w:tcBorders>
              <w:bottom w:val="nil"/>
            </w:tcBorders>
          </w:tcPr>
          <w:p w14:paraId="2A32ED1D" w14:textId="77777777" w:rsidR="000E1F1F" w:rsidRDefault="00B02928">
            <w:pPr>
              <w:pStyle w:val="TableParagraph"/>
              <w:spacing w:before="27" w:line="261" w:lineRule="exact"/>
              <w:ind w:left="189" w:right="178"/>
              <w:jc w:val="center"/>
              <w:rPr>
                <w:i/>
                <w:sz w:val="24"/>
              </w:rPr>
            </w:pPr>
            <w:r>
              <w:rPr>
                <w:sz w:val="24"/>
              </w:rPr>
              <w:t xml:space="preserve">Чавун: 149-163 </w:t>
            </w:r>
            <w:r>
              <w:rPr>
                <w:i/>
                <w:sz w:val="24"/>
              </w:rPr>
              <w:t>НВ</w:t>
            </w:r>
          </w:p>
        </w:tc>
        <w:tc>
          <w:tcPr>
            <w:tcW w:w="1939" w:type="dxa"/>
            <w:tcBorders>
              <w:bottom w:val="nil"/>
            </w:tcBorders>
          </w:tcPr>
          <w:p w14:paraId="7EBF3903" w14:textId="77777777" w:rsidR="000E1F1F" w:rsidRDefault="000E1F1F">
            <w:pPr>
              <w:pStyle w:val="TableParagraph"/>
            </w:pPr>
          </w:p>
        </w:tc>
        <w:tc>
          <w:tcPr>
            <w:tcW w:w="1800" w:type="dxa"/>
            <w:tcBorders>
              <w:bottom w:val="nil"/>
            </w:tcBorders>
          </w:tcPr>
          <w:p w14:paraId="08FB333C" w14:textId="77777777" w:rsidR="000E1F1F" w:rsidRDefault="000E1F1F">
            <w:pPr>
              <w:pStyle w:val="TableParagraph"/>
            </w:pPr>
          </w:p>
        </w:tc>
        <w:tc>
          <w:tcPr>
            <w:tcW w:w="1459" w:type="dxa"/>
            <w:vMerge/>
            <w:tcBorders>
              <w:top w:val="nil"/>
              <w:bottom w:val="nil"/>
            </w:tcBorders>
          </w:tcPr>
          <w:p w14:paraId="27E9441D" w14:textId="77777777" w:rsidR="000E1F1F" w:rsidRDefault="000E1F1F">
            <w:pPr>
              <w:rPr>
                <w:sz w:val="2"/>
                <w:szCs w:val="2"/>
              </w:rPr>
            </w:pPr>
          </w:p>
        </w:tc>
        <w:tc>
          <w:tcPr>
            <w:tcW w:w="1478" w:type="dxa"/>
            <w:tcBorders>
              <w:bottom w:val="nil"/>
            </w:tcBorders>
          </w:tcPr>
          <w:p w14:paraId="3AE6D2AB" w14:textId="77777777" w:rsidR="000E1F1F" w:rsidRDefault="00B02928">
            <w:pPr>
              <w:pStyle w:val="TableParagraph"/>
              <w:spacing w:before="27" w:line="261" w:lineRule="exact"/>
              <w:ind w:left="180" w:right="172"/>
              <w:jc w:val="center"/>
              <w:rPr>
                <w:sz w:val="24"/>
              </w:rPr>
            </w:pPr>
            <w:r>
              <w:rPr>
                <w:sz w:val="24"/>
              </w:rPr>
              <w:t>150 – 200</w:t>
            </w:r>
          </w:p>
        </w:tc>
      </w:tr>
      <w:tr w:rsidR="000E1F1F" w14:paraId="62DE0C81" w14:textId="77777777">
        <w:trPr>
          <w:trHeight w:val="275"/>
        </w:trPr>
        <w:tc>
          <w:tcPr>
            <w:tcW w:w="2924" w:type="dxa"/>
            <w:tcBorders>
              <w:top w:val="nil"/>
              <w:bottom w:val="nil"/>
            </w:tcBorders>
          </w:tcPr>
          <w:p w14:paraId="047D8502" w14:textId="77777777" w:rsidR="000E1F1F" w:rsidRDefault="00B02928">
            <w:pPr>
              <w:pStyle w:val="TableParagraph"/>
              <w:spacing w:line="256" w:lineRule="exact"/>
              <w:ind w:left="189" w:right="178"/>
              <w:jc w:val="center"/>
              <w:rPr>
                <w:i/>
                <w:sz w:val="24"/>
              </w:rPr>
            </w:pPr>
            <w:r>
              <w:rPr>
                <w:sz w:val="24"/>
              </w:rPr>
              <w:t xml:space="preserve">156-229 </w:t>
            </w:r>
            <w:r>
              <w:rPr>
                <w:i/>
                <w:sz w:val="24"/>
              </w:rPr>
              <w:t>НВ</w:t>
            </w:r>
          </w:p>
        </w:tc>
        <w:tc>
          <w:tcPr>
            <w:tcW w:w="1939" w:type="dxa"/>
            <w:tcBorders>
              <w:top w:val="nil"/>
              <w:bottom w:val="nil"/>
            </w:tcBorders>
          </w:tcPr>
          <w:p w14:paraId="5E645625" w14:textId="77777777" w:rsidR="000E1F1F" w:rsidRDefault="000E1F1F">
            <w:pPr>
              <w:pStyle w:val="TableParagraph"/>
              <w:rPr>
                <w:sz w:val="20"/>
              </w:rPr>
            </w:pPr>
          </w:p>
        </w:tc>
        <w:tc>
          <w:tcPr>
            <w:tcW w:w="1800" w:type="dxa"/>
            <w:tcBorders>
              <w:top w:val="nil"/>
              <w:bottom w:val="nil"/>
            </w:tcBorders>
          </w:tcPr>
          <w:p w14:paraId="4A49C107" w14:textId="77777777" w:rsidR="000E1F1F" w:rsidRDefault="00B02928">
            <w:pPr>
              <w:pStyle w:val="TableParagraph"/>
              <w:spacing w:line="256" w:lineRule="exact"/>
              <w:ind w:left="340" w:right="329"/>
              <w:jc w:val="center"/>
              <w:rPr>
                <w:sz w:val="24"/>
              </w:rPr>
            </w:pPr>
            <w:r>
              <w:rPr>
                <w:sz w:val="24"/>
              </w:rPr>
              <w:t>2,5 – 1,25</w:t>
            </w:r>
          </w:p>
        </w:tc>
        <w:tc>
          <w:tcPr>
            <w:tcW w:w="1459" w:type="dxa"/>
            <w:tcBorders>
              <w:top w:val="nil"/>
              <w:bottom w:val="nil"/>
            </w:tcBorders>
          </w:tcPr>
          <w:p w14:paraId="0A7EFF7D" w14:textId="77777777" w:rsidR="000E1F1F" w:rsidRDefault="000E1F1F">
            <w:pPr>
              <w:pStyle w:val="TableParagraph"/>
              <w:rPr>
                <w:sz w:val="20"/>
              </w:rPr>
            </w:pPr>
          </w:p>
        </w:tc>
        <w:tc>
          <w:tcPr>
            <w:tcW w:w="1478" w:type="dxa"/>
            <w:tcBorders>
              <w:top w:val="nil"/>
              <w:bottom w:val="nil"/>
            </w:tcBorders>
          </w:tcPr>
          <w:p w14:paraId="451C1F00" w14:textId="77777777" w:rsidR="000E1F1F" w:rsidRDefault="00B02928">
            <w:pPr>
              <w:pStyle w:val="TableParagraph"/>
              <w:spacing w:line="256" w:lineRule="exact"/>
              <w:ind w:left="180" w:right="172"/>
              <w:jc w:val="center"/>
              <w:rPr>
                <w:sz w:val="24"/>
              </w:rPr>
            </w:pPr>
            <w:r>
              <w:rPr>
                <w:sz w:val="24"/>
              </w:rPr>
              <w:t>120 – 150</w:t>
            </w:r>
          </w:p>
        </w:tc>
      </w:tr>
      <w:tr w:rsidR="000E1F1F" w14:paraId="4E4637C6" w14:textId="77777777">
        <w:trPr>
          <w:trHeight w:val="312"/>
        </w:trPr>
        <w:tc>
          <w:tcPr>
            <w:tcW w:w="2924" w:type="dxa"/>
            <w:tcBorders>
              <w:top w:val="nil"/>
            </w:tcBorders>
          </w:tcPr>
          <w:p w14:paraId="7B9291F8" w14:textId="77777777" w:rsidR="000E1F1F" w:rsidRDefault="00B02928">
            <w:pPr>
              <w:pStyle w:val="TableParagraph"/>
              <w:spacing w:line="271" w:lineRule="exact"/>
              <w:ind w:left="189" w:right="178"/>
              <w:jc w:val="center"/>
              <w:rPr>
                <w:i/>
                <w:sz w:val="24"/>
              </w:rPr>
            </w:pPr>
            <w:r>
              <w:rPr>
                <w:sz w:val="24"/>
              </w:rPr>
              <w:t xml:space="preserve">170-241 </w:t>
            </w:r>
            <w:r>
              <w:rPr>
                <w:i/>
                <w:sz w:val="24"/>
              </w:rPr>
              <w:t>НВ</w:t>
            </w:r>
          </w:p>
        </w:tc>
        <w:tc>
          <w:tcPr>
            <w:tcW w:w="1939" w:type="dxa"/>
            <w:vMerge w:val="restart"/>
            <w:tcBorders>
              <w:top w:val="nil"/>
              <w:bottom w:val="nil"/>
            </w:tcBorders>
          </w:tcPr>
          <w:p w14:paraId="40F6C085" w14:textId="77777777" w:rsidR="000E1F1F" w:rsidRDefault="00B02928">
            <w:pPr>
              <w:pStyle w:val="TableParagraph"/>
              <w:spacing w:before="218"/>
              <w:ind w:left="72" w:right="60"/>
              <w:jc w:val="center"/>
              <w:rPr>
                <w:sz w:val="24"/>
              </w:rPr>
            </w:pPr>
            <w:r>
              <w:rPr>
                <w:sz w:val="24"/>
              </w:rPr>
              <w:t>ВК3</w:t>
            </w:r>
          </w:p>
        </w:tc>
        <w:tc>
          <w:tcPr>
            <w:tcW w:w="1800" w:type="dxa"/>
            <w:tcBorders>
              <w:top w:val="nil"/>
            </w:tcBorders>
          </w:tcPr>
          <w:p w14:paraId="554477AC" w14:textId="77777777" w:rsidR="000E1F1F" w:rsidRDefault="000E1F1F">
            <w:pPr>
              <w:pStyle w:val="TableParagraph"/>
            </w:pPr>
          </w:p>
        </w:tc>
        <w:tc>
          <w:tcPr>
            <w:tcW w:w="1459" w:type="dxa"/>
            <w:tcBorders>
              <w:top w:val="nil"/>
            </w:tcBorders>
          </w:tcPr>
          <w:p w14:paraId="3EAFD4A8" w14:textId="77777777" w:rsidR="000E1F1F" w:rsidRDefault="000E1F1F">
            <w:pPr>
              <w:pStyle w:val="TableParagraph"/>
            </w:pPr>
          </w:p>
        </w:tc>
        <w:tc>
          <w:tcPr>
            <w:tcW w:w="1478" w:type="dxa"/>
            <w:tcBorders>
              <w:top w:val="nil"/>
            </w:tcBorders>
          </w:tcPr>
          <w:p w14:paraId="7A7DFC55" w14:textId="77777777" w:rsidR="000E1F1F" w:rsidRDefault="00B02928">
            <w:pPr>
              <w:pStyle w:val="TableParagraph"/>
              <w:spacing w:line="271" w:lineRule="exact"/>
              <w:ind w:left="180" w:right="172"/>
              <w:jc w:val="center"/>
              <w:rPr>
                <w:sz w:val="24"/>
              </w:rPr>
            </w:pPr>
            <w:r>
              <w:rPr>
                <w:sz w:val="24"/>
              </w:rPr>
              <w:t>100 – 120</w:t>
            </w:r>
          </w:p>
        </w:tc>
      </w:tr>
      <w:tr w:rsidR="000E1F1F" w14:paraId="16D9781A" w14:textId="77777777">
        <w:trPr>
          <w:trHeight w:val="292"/>
        </w:trPr>
        <w:tc>
          <w:tcPr>
            <w:tcW w:w="2924" w:type="dxa"/>
            <w:tcBorders>
              <w:bottom w:val="nil"/>
            </w:tcBorders>
          </w:tcPr>
          <w:p w14:paraId="76D67A2C" w14:textId="77777777" w:rsidR="000E1F1F" w:rsidRDefault="00B02928">
            <w:pPr>
              <w:pStyle w:val="TableParagraph"/>
              <w:spacing w:before="16" w:line="256" w:lineRule="exact"/>
              <w:ind w:left="190" w:right="175"/>
              <w:jc w:val="center"/>
              <w:rPr>
                <w:sz w:val="24"/>
              </w:rPr>
            </w:pPr>
            <w:r>
              <w:rPr>
                <w:sz w:val="24"/>
              </w:rPr>
              <w:t>Алюмінієві сплави і</w:t>
            </w:r>
          </w:p>
        </w:tc>
        <w:tc>
          <w:tcPr>
            <w:tcW w:w="1939" w:type="dxa"/>
            <w:vMerge/>
            <w:tcBorders>
              <w:top w:val="nil"/>
              <w:bottom w:val="nil"/>
            </w:tcBorders>
          </w:tcPr>
          <w:p w14:paraId="1D19E29F" w14:textId="77777777" w:rsidR="000E1F1F" w:rsidRDefault="000E1F1F">
            <w:pPr>
              <w:rPr>
                <w:sz w:val="2"/>
                <w:szCs w:val="2"/>
              </w:rPr>
            </w:pPr>
          </w:p>
        </w:tc>
        <w:tc>
          <w:tcPr>
            <w:tcW w:w="1800" w:type="dxa"/>
            <w:tcBorders>
              <w:bottom w:val="nil"/>
            </w:tcBorders>
          </w:tcPr>
          <w:p w14:paraId="0517B253" w14:textId="77777777" w:rsidR="000E1F1F" w:rsidRDefault="000E1F1F">
            <w:pPr>
              <w:pStyle w:val="TableParagraph"/>
              <w:rPr>
                <w:sz w:val="20"/>
              </w:rPr>
            </w:pPr>
          </w:p>
        </w:tc>
        <w:tc>
          <w:tcPr>
            <w:tcW w:w="1459" w:type="dxa"/>
            <w:vMerge w:val="restart"/>
          </w:tcPr>
          <w:p w14:paraId="7920D558" w14:textId="77777777" w:rsidR="000E1F1F" w:rsidRDefault="00B02928">
            <w:pPr>
              <w:pStyle w:val="TableParagraph"/>
              <w:spacing w:before="155"/>
              <w:ind w:left="269"/>
              <w:rPr>
                <w:sz w:val="24"/>
              </w:rPr>
            </w:pPr>
            <w:r>
              <w:rPr>
                <w:sz w:val="24"/>
              </w:rPr>
              <w:t>0,04 - 0,1</w:t>
            </w:r>
          </w:p>
        </w:tc>
        <w:tc>
          <w:tcPr>
            <w:tcW w:w="1478" w:type="dxa"/>
            <w:vMerge w:val="restart"/>
          </w:tcPr>
          <w:p w14:paraId="7BA57DD6" w14:textId="77777777" w:rsidR="000E1F1F" w:rsidRDefault="00B02928">
            <w:pPr>
              <w:pStyle w:val="TableParagraph"/>
              <w:spacing w:before="155"/>
              <w:ind w:left="248"/>
              <w:rPr>
                <w:sz w:val="24"/>
              </w:rPr>
            </w:pPr>
            <w:r>
              <w:rPr>
                <w:sz w:val="24"/>
              </w:rPr>
              <w:t>300 -–600</w:t>
            </w:r>
          </w:p>
        </w:tc>
      </w:tr>
      <w:tr w:rsidR="000E1F1F" w14:paraId="4446D0CE" w14:textId="77777777">
        <w:trPr>
          <w:trHeight w:val="297"/>
        </w:trPr>
        <w:tc>
          <w:tcPr>
            <w:tcW w:w="2924" w:type="dxa"/>
            <w:tcBorders>
              <w:top w:val="nil"/>
            </w:tcBorders>
          </w:tcPr>
          <w:p w14:paraId="2FE12C94" w14:textId="77777777" w:rsidR="000E1F1F" w:rsidRDefault="00B02928">
            <w:pPr>
              <w:pStyle w:val="TableParagraph"/>
              <w:spacing w:line="266" w:lineRule="exact"/>
              <w:ind w:left="190" w:right="177"/>
              <w:jc w:val="center"/>
              <w:rPr>
                <w:sz w:val="24"/>
              </w:rPr>
            </w:pPr>
            <w:r>
              <w:rPr>
                <w:sz w:val="24"/>
              </w:rPr>
              <w:t>бабіт</w:t>
            </w:r>
          </w:p>
        </w:tc>
        <w:tc>
          <w:tcPr>
            <w:tcW w:w="1939" w:type="dxa"/>
            <w:vMerge w:val="restart"/>
            <w:tcBorders>
              <w:top w:val="nil"/>
            </w:tcBorders>
          </w:tcPr>
          <w:p w14:paraId="6C77E6E8" w14:textId="77777777" w:rsidR="000E1F1F" w:rsidRDefault="000E1F1F">
            <w:pPr>
              <w:pStyle w:val="TableParagraph"/>
              <w:rPr>
                <w:sz w:val="24"/>
              </w:rPr>
            </w:pPr>
          </w:p>
        </w:tc>
        <w:tc>
          <w:tcPr>
            <w:tcW w:w="1800" w:type="dxa"/>
            <w:vMerge w:val="restart"/>
            <w:tcBorders>
              <w:top w:val="nil"/>
            </w:tcBorders>
          </w:tcPr>
          <w:p w14:paraId="4EE23483" w14:textId="77777777" w:rsidR="000E1F1F" w:rsidRDefault="00B02928">
            <w:pPr>
              <w:pStyle w:val="TableParagraph"/>
              <w:spacing w:before="47"/>
              <w:ind w:left="360"/>
              <w:rPr>
                <w:sz w:val="24"/>
              </w:rPr>
            </w:pPr>
            <w:r>
              <w:rPr>
                <w:sz w:val="24"/>
              </w:rPr>
              <w:t>1,25 – 0,32</w:t>
            </w:r>
          </w:p>
        </w:tc>
        <w:tc>
          <w:tcPr>
            <w:tcW w:w="1459" w:type="dxa"/>
            <w:vMerge/>
            <w:tcBorders>
              <w:top w:val="nil"/>
            </w:tcBorders>
          </w:tcPr>
          <w:p w14:paraId="57056486" w14:textId="77777777" w:rsidR="000E1F1F" w:rsidRDefault="000E1F1F">
            <w:pPr>
              <w:rPr>
                <w:sz w:val="2"/>
                <w:szCs w:val="2"/>
              </w:rPr>
            </w:pPr>
          </w:p>
        </w:tc>
        <w:tc>
          <w:tcPr>
            <w:tcW w:w="1478" w:type="dxa"/>
            <w:vMerge/>
            <w:tcBorders>
              <w:top w:val="nil"/>
            </w:tcBorders>
          </w:tcPr>
          <w:p w14:paraId="04EE47D8" w14:textId="77777777" w:rsidR="000E1F1F" w:rsidRDefault="000E1F1F">
            <w:pPr>
              <w:rPr>
                <w:sz w:val="2"/>
                <w:szCs w:val="2"/>
              </w:rPr>
            </w:pPr>
          </w:p>
        </w:tc>
      </w:tr>
      <w:tr w:rsidR="000E1F1F" w14:paraId="2C27F323" w14:textId="77777777">
        <w:trPr>
          <w:trHeight w:val="378"/>
        </w:trPr>
        <w:tc>
          <w:tcPr>
            <w:tcW w:w="2924" w:type="dxa"/>
          </w:tcPr>
          <w:p w14:paraId="6BC55689" w14:textId="77777777" w:rsidR="000E1F1F" w:rsidRDefault="00B02928">
            <w:pPr>
              <w:pStyle w:val="TableParagraph"/>
              <w:spacing w:before="44"/>
              <w:ind w:left="188" w:right="178"/>
              <w:jc w:val="center"/>
              <w:rPr>
                <w:sz w:val="24"/>
              </w:rPr>
            </w:pPr>
            <w:r>
              <w:rPr>
                <w:sz w:val="24"/>
              </w:rPr>
              <w:t>Бронза і латунь</w:t>
            </w:r>
          </w:p>
        </w:tc>
        <w:tc>
          <w:tcPr>
            <w:tcW w:w="1939" w:type="dxa"/>
            <w:vMerge/>
            <w:tcBorders>
              <w:top w:val="nil"/>
            </w:tcBorders>
          </w:tcPr>
          <w:p w14:paraId="0C95AE99" w14:textId="77777777" w:rsidR="000E1F1F" w:rsidRDefault="000E1F1F">
            <w:pPr>
              <w:rPr>
                <w:sz w:val="2"/>
                <w:szCs w:val="2"/>
              </w:rPr>
            </w:pPr>
          </w:p>
        </w:tc>
        <w:tc>
          <w:tcPr>
            <w:tcW w:w="1800" w:type="dxa"/>
            <w:vMerge/>
            <w:tcBorders>
              <w:top w:val="nil"/>
            </w:tcBorders>
          </w:tcPr>
          <w:p w14:paraId="6557DB8D" w14:textId="77777777" w:rsidR="000E1F1F" w:rsidRDefault="000E1F1F">
            <w:pPr>
              <w:rPr>
                <w:sz w:val="2"/>
                <w:szCs w:val="2"/>
              </w:rPr>
            </w:pPr>
          </w:p>
        </w:tc>
        <w:tc>
          <w:tcPr>
            <w:tcW w:w="1459" w:type="dxa"/>
          </w:tcPr>
          <w:p w14:paraId="768EA45C" w14:textId="77777777" w:rsidR="000E1F1F" w:rsidRDefault="00B02928">
            <w:pPr>
              <w:pStyle w:val="TableParagraph"/>
              <w:spacing w:before="44"/>
              <w:ind w:left="190"/>
              <w:rPr>
                <w:sz w:val="24"/>
              </w:rPr>
            </w:pPr>
            <w:r>
              <w:rPr>
                <w:sz w:val="24"/>
              </w:rPr>
              <w:t>0,04 – 0,08</w:t>
            </w:r>
          </w:p>
        </w:tc>
        <w:tc>
          <w:tcPr>
            <w:tcW w:w="1478" w:type="dxa"/>
          </w:tcPr>
          <w:p w14:paraId="59444C17" w14:textId="77777777" w:rsidR="000E1F1F" w:rsidRDefault="00B02928">
            <w:pPr>
              <w:pStyle w:val="TableParagraph"/>
              <w:spacing w:before="44"/>
              <w:ind w:left="180" w:right="172"/>
              <w:jc w:val="center"/>
              <w:rPr>
                <w:sz w:val="24"/>
              </w:rPr>
            </w:pPr>
            <w:r>
              <w:rPr>
                <w:sz w:val="24"/>
              </w:rPr>
              <w:t>180 – 500</w:t>
            </w:r>
          </w:p>
        </w:tc>
      </w:tr>
      <w:tr w:rsidR="000E1F1F" w14:paraId="524FD164" w14:textId="77777777">
        <w:trPr>
          <w:trHeight w:val="1509"/>
        </w:trPr>
        <w:tc>
          <w:tcPr>
            <w:tcW w:w="9600" w:type="dxa"/>
            <w:gridSpan w:val="5"/>
          </w:tcPr>
          <w:p w14:paraId="13A744F5" w14:textId="77777777" w:rsidR="000E1F1F" w:rsidRDefault="00B02928">
            <w:pPr>
              <w:pStyle w:val="TableParagraph"/>
              <w:spacing w:line="268" w:lineRule="exact"/>
              <w:ind w:left="720"/>
              <w:rPr>
                <w:sz w:val="24"/>
              </w:rPr>
            </w:pPr>
            <w:r>
              <w:rPr>
                <w:b/>
                <w:sz w:val="24"/>
              </w:rPr>
              <w:t>Примітки.</w:t>
            </w:r>
            <w:r>
              <w:rPr>
                <w:sz w:val="24"/>
              </w:rPr>
              <w:t>1. Глибина різання 0,1–0,15 мм.</w:t>
            </w:r>
          </w:p>
          <w:p w14:paraId="130D2A2C" w14:textId="77777777" w:rsidR="000E1F1F" w:rsidRDefault="00B02928">
            <w:pPr>
              <w:pStyle w:val="TableParagraph"/>
              <w:numPr>
                <w:ilvl w:val="0"/>
                <w:numId w:val="66"/>
              </w:numPr>
              <w:tabs>
                <w:tab w:val="left" w:pos="1037"/>
              </w:tabs>
              <w:ind w:right="1" w:firstLine="708"/>
              <w:rPr>
                <w:sz w:val="24"/>
              </w:rPr>
            </w:pPr>
            <w:r>
              <w:rPr>
                <w:sz w:val="24"/>
              </w:rPr>
              <w:t>Попередній прохід з глибиною різання 0,4 мм покращує геометричну форму оброблюваної</w:t>
            </w:r>
            <w:r>
              <w:rPr>
                <w:spacing w:val="-1"/>
                <w:sz w:val="24"/>
              </w:rPr>
              <w:t xml:space="preserve"> </w:t>
            </w:r>
            <w:r>
              <w:rPr>
                <w:sz w:val="24"/>
              </w:rPr>
              <w:t>поверхні.</w:t>
            </w:r>
          </w:p>
          <w:p w14:paraId="7B17922D" w14:textId="77777777" w:rsidR="000E1F1F" w:rsidRDefault="00B02928">
            <w:pPr>
              <w:pStyle w:val="TableParagraph"/>
              <w:numPr>
                <w:ilvl w:val="0"/>
                <w:numId w:val="66"/>
              </w:numPr>
              <w:tabs>
                <w:tab w:val="left" w:pos="961"/>
              </w:tabs>
              <w:ind w:left="960" w:hanging="241"/>
              <w:rPr>
                <w:sz w:val="24"/>
              </w:rPr>
            </w:pPr>
            <w:r>
              <w:rPr>
                <w:sz w:val="24"/>
              </w:rPr>
              <w:t>Менші значення параметра шорсткості поверхні відповідають меншим</w:t>
            </w:r>
            <w:r>
              <w:rPr>
                <w:spacing w:val="-14"/>
                <w:sz w:val="24"/>
              </w:rPr>
              <w:t xml:space="preserve"> </w:t>
            </w:r>
            <w:r>
              <w:rPr>
                <w:sz w:val="24"/>
              </w:rPr>
              <w:t>подачам.</w:t>
            </w:r>
          </w:p>
        </w:tc>
      </w:tr>
    </w:tbl>
    <w:p w14:paraId="5B20CBB5" w14:textId="77777777" w:rsidR="000E1F1F" w:rsidRDefault="000E1F1F">
      <w:pPr>
        <w:pStyle w:val="a3"/>
        <w:spacing w:before="10"/>
        <w:rPr>
          <w:sz w:val="31"/>
        </w:rPr>
      </w:pPr>
    </w:p>
    <w:p w14:paraId="1433CB8E" w14:textId="77777777" w:rsidR="000E1F1F" w:rsidRPr="00231A9B" w:rsidRDefault="00B02928">
      <w:pPr>
        <w:pStyle w:val="a3"/>
        <w:spacing w:before="1" w:line="430" w:lineRule="atLeast"/>
        <w:ind w:left="1231" w:right="618" w:firstLine="8185"/>
        <w:rPr>
          <w:highlight w:val="yellow"/>
        </w:rPr>
      </w:pPr>
      <w:r>
        <w:t xml:space="preserve">Таблиця 27 </w:t>
      </w:r>
      <w:r w:rsidRPr="00231A9B">
        <w:rPr>
          <w:highlight w:val="yellow"/>
        </w:rPr>
        <w:t>Режими різання при зовнішньому поздовжньому точінні і відрізанні деталей із</w:t>
      </w:r>
    </w:p>
    <w:p w14:paraId="2214B02C" w14:textId="77777777" w:rsidR="000E1F1F" w:rsidRDefault="00000000">
      <w:pPr>
        <w:pStyle w:val="a3"/>
        <w:spacing w:line="261" w:lineRule="exact"/>
        <w:ind w:left="2405"/>
      </w:pPr>
      <w:r w:rsidRPr="00231A9B">
        <w:rPr>
          <w:highlight w:val="yellow"/>
        </w:rPr>
        <w:pict w14:anchorId="50C04C68">
          <v:shape id="_x0000_s2446" style="position:absolute;left:0;text-align:left;margin-left:66.5pt;margin-top:53pt;width:28.1pt;height:23.2pt;z-index:-33853440;mso-position-horizontal-relative:page" coordorigin="1330,1060" coordsize="562,464" path="m1892,1264r-197,l1695,1060r-166,l1529,1264r-199,l1330,1523r562,l1892,1264xe" stroked="f">
            <v:path arrowok="t"/>
            <w10:wrap anchorx="page"/>
          </v:shape>
        </w:pict>
      </w:r>
      <w:r w:rsidRPr="00231A9B">
        <w:rPr>
          <w:highlight w:val="yellow"/>
        </w:rPr>
        <w:pict w14:anchorId="7C4022B2">
          <v:shape id="_x0000_s2445" style="position:absolute;left:0;text-align:left;margin-left:117.75pt;margin-top:47.95pt;width:39pt;height:33.25pt;z-index:-33852928;mso-position-horizontal-relative:page" coordorigin="2355,959" coordsize="780,665" path="m3135,959r-780,l2355,1219r93,l2448,1423r156,l2604,1624r279,l2883,1423r158,l3041,1219r94,l3135,959xe" stroked="f">
            <v:path arrowok="t"/>
            <w10:wrap anchorx="page"/>
          </v:shape>
        </w:pict>
      </w:r>
      <w:r w:rsidR="00B02928" w:rsidRPr="00231A9B">
        <w:rPr>
          <w:highlight w:val="yellow"/>
        </w:rPr>
        <w:t>загартованої сталі різцями з пластинами із твердого сплаву</w:t>
      </w:r>
    </w:p>
    <w:tbl>
      <w:tblPr>
        <w:tblStyle w:val="TableNormal"/>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1277"/>
        <w:gridCol w:w="1758"/>
        <w:gridCol w:w="663"/>
        <w:gridCol w:w="651"/>
        <w:gridCol w:w="653"/>
        <w:gridCol w:w="658"/>
        <w:gridCol w:w="752"/>
        <w:gridCol w:w="628"/>
        <w:gridCol w:w="683"/>
        <w:gridCol w:w="659"/>
        <w:gridCol w:w="666"/>
      </w:tblGrid>
      <w:tr w:rsidR="000E1F1F" w14:paraId="36C9C676" w14:textId="77777777">
        <w:trPr>
          <w:trHeight w:val="414"/>
        </w:trPr>
        <w:tc>
          <w:tcPr>
            <w:tcW w:w="987" w:type="dxa"/>
            <w:vMerge w:val="restart"/>
          </w:tcPr>
          <w:p w14:paraId="0EB75A8F" w14:textId="77777777" w:rsidR="000E1F1F" w:rsidRDefault="000E1F1F">
            <w:pPr>
              <w:pStyle w:val="TableParagraph"/>
              <w:rPr>
                <w:sz w:val="24"/>
              </w:rPr>
            </w:pPr>
          </w:p>
          <w:p w14:paraId="2B19D9DF" w14:textId="77777777" w:rsidR="000E1F1F" w:rsidRDefault="000E1F1F">
            <w:pPr>
              <w:pStyle w:val="TableParagraph"/>
              <w:spacing w:before="2"/>
              <w:rPr>
                <w:sz w:val="27"/>
              </w:rPr>
            </w:pPr>
          </w:p>
          <w:p w14:paraId="19C80326" w14:textId="77777777" w:rsidR="000E1F1F" w:rsidRDefault="00B02928">
            <w:pPr>
              <w:pStyle w:val="TableParagraph"/>
              <w:spacing w:line="227" w:lineRule="exact"/>
              <w:ind w:left="12" w:right="3"/>
              <w:jc w:val="center"/>
            </w:pPr>
            <w:r>
              <w:t>Подача</w:t>
            </w:r>
          </w:p>
          <w:p w14:paraId="292D990E" w14:textId="77777777" w:rsidR="000E1F1F" w:rsidRDefault="00B02928">
            <w:pPr>
              <w:pStyle w:val="TableParagraph"/>
              <w:spacing w:line="203" w:lineRule="exact"/>
              <w:ind w:left="12" w:right="3"/>
              <w:jc w:val="center"/>
            </w:pPr>
            <w:r>
              <w:rPr>
                <w:i/>
              </w:rPr>
              <w:t>S</w:t>
            </w:r>
            <w:r>
              <w:t>,</w:t>
            </w:r>
          </w:p>
          <w:p w14:paraId="5555762A" w14:textId="77777777" w:rsidR="000E1F1F" w:rsidRDefault="00B02928">
            <w:pPr>
              <w:pStyle w:val="TableParagraph"/>
              <w:spacing w:line="228" w:lineRule="exact"/>
              <w:ind w:left="12" w:right="3"/>
              <w:jc w:val="center"/>
            </w:pPr>
            <w:r>
              <w:t>мм/об</w:t>
            </w:r>
          </w:p>
        </w:tc>
        <w:tc>
          <w:tcPr>
            <w:tcW w:w="1277" w:type="dxa"/>
            <w:vMerge w:val="restart"/>
          </w:tcPr>
          <w:p w14:paraId="4AA31F6B" w14:textId="77777777" w:rsidR="000E1F1F" w:rsidRDefault="000E1F1F">
            <w:pPr>
              <w:pStyle w:val="TableParagraph"/>
              <w:rPr>
                <w:sz w:val="24"/>
              </w:rPr>
            </w:pPr>
          </w:p>
          <w:p w14:paraId="6EF936DE" w14:textId="77777777" w:rsidR="000E1F1F" w:rsidRDefault="000E1F1F">
            <w:pPr>
              <w:pStyle w:val="TableParagraph"/>
              <w:spacing w:before="11"/>
              <w:rPr>
                <w:sz w:val="21"/>
              </w:rPr>
            </w:pPr>
          </w:p>
          <w:p w14:paraId="69BACB2C" w14:textId="77777777" w:rsidR="000E1F1F" w:rsidRDefault="00B02928">
            <w:pPr>
              <w:pStyle w:val="TableParagraph"/>
              <w:spacing w:line="192" w:lineRule="auto"/>
              <w:ind w:left="246" w:right="233"/>
              <w:jc w:val="center"/>
            </w:pPr>
            <w:r>
              <w:t xml:space="preserve">Ширина прорізу- </w:t>
            </w:r>
            <w:proofErr w:type="spellStart"/>
            <w:r>
              <w:t>вання</w:t>
            </w:r>
            <w:proofErr w:type="spellEnd"/>
            <w:r>
              <w:t>, мм</w:t>
            </w:r>
          </w:p>
        </w:tc>
        <w:tc>
          <w:tcPr>
            <w:tcW w:w="7771" w:type="dxa"/>
            <w:gridSpan w:val="10"/>
          </w:tcPr>
          <w:p w14:paraId="3E113FCF" w14:textId="77777777" w:rsidR="000E1F1F" w:rsidRDefault="00B02928">
            <w:pPr>
              <w:pStyle w:val="TableParagraph"/>
              <w:spacing w:before="49"/>
              <w:ind w:left="1621" w:right="1621"/>
              <w:jc w:val="center"/>
              <w:rPr>
                <w:i/>
                <w:sz w:val="24"/>
              </w:rPr>
            </w:pPr>
            <w:r>
              <w:rPr>
                <w:sz w:val="24"/>
              </w:rPr>
              <w:t xml:space="preserve">Твердість оброблювального матеріалу </w:t>
            </w:r>
            <w:r>
              <w:rPr>
                <w:i/>
                <w:sz w:val="24"/>
              </w:rPr>
              <w:t>НRС</w:t>
            </w:r>
          </w:p>
        </w:tc>
      </w:tr>
      <w:tr w:rsidR="000E1F1F" w14:paraId="01693C03" w14:textId="77777777">
        <w:trPr>
          <w:trHeight w:val="1468"/>
        </w:trPr>
        <w:tc>
          <w:tcPr>
            <w:tcW w:w="987" w:type="dxa"/>
            <w:vMerge/>
            <w:tcBorders>
              <w:top w:val="nil"/>
            </w:tcBorders>
          </w:tcPr>
          <w:p w14:paraId="75CF63AC" w14:textId="77777777" w:rsidR="000E1F1F" w:rsidRDefault="000E1F1F">
            <w:pPr>
              <w:rPr>
                <w:sz w:val="2"/>
                <w:szCs w:val="2"/>
              </w:rPr>
            </w:pPr>
          </w:p>
        </w:tc>
        <w:tc>
          <w:tcPr>
            <w:tcW w:w="1277" w:type="dxa"/>
            <w:vMerge/>
            <w:tcBorders>
              <w:top w:val="nil"/>
            </w:tcBorders>
          </w:tcPr>
          <w:p w14:paraId="302FB047" w14:textId="77777777" w:rsidR="000E1F1F" w:rsidRDefault="000E1F1F">
            <w:pPr>
              <w:rPr>
                <w:sz w:val="2"/>
                <w:szCs w:val="2"/>
              </w:rPr>
            </w:pPr>
          </w:p>
        </w:tc>
        <w:tc>
          <w:tcPr>
            <w:tcW w:w="1758" w:type="dxa"/>
          </w:tcPr>
          <w:p w14:paraId="308A51C3" w14:textId="77777777" w:rsidR="000E1F1F" w:rsidRDefault="000E1F1F">
            <w:pPr>
              <w:pStyle w:val="TableParagraph"/>
              <w:rPr>
                <w:sz w:val="24"/>
              </w:rPr>
            </w:pPr>
          </w:p>
          <w:p w14:paraId="456F61A2" w14:textId="77777777" w:rsidR="000E1F1F" w:rsidRDefault="000E1F1F">
            <w:pPr>
              <w:pStyle w:val="TableParagraph"/>
              <w:spacing w:before="6"/>
              <w:rPr>
                <w:sz w:val="27"/>
              </w:rPr>
            </w:pPr>
          </w:p>
          <w:p w14:paraId="5D015BBE" w14:textId="77777777" w:rsidR="000E1F1F" w:rsidRDefault="00B02928">
            <w:pPr>
              <w:pStyle w:val="TableParagraph"/>
              <w:spacing w:before="1"/>
              <w:ind w:left="768"/>
            </w:pPr>
            <w:r>
              <w:t>35</w:t>
            </w:r>
          </w:p>
        </w:tc>
        <w:tc>
          <w:tcPr>
            <w:tcW w:w="663" w:type="dxa"/>
          </w:tcPr>
          <w:p w14:paraId="18296456" w14:textId="77777777" w:rsidR="000E1F1F" w:rsidRDefault="000E1F1F">
            <w:pPr>
              <w:pStyle w:val="TableParagraph"/>
              <w:rPr>
                <w:sz w:val="24"/>
              </w:rPr>
            </w:pPr>
          </w:p>
          <w:p w14:paraId="06FB08B1" w14:textId="77777777" w:rsidR="000E1F1F" w:rsidRDefault="000E1F1F">
            <w:pPr>
              <w:pStyle w:val="TableParagraph"/>
              <w:spacing w:before="6"/>
              <w:rPr>
                <w:sz w:val="27"/>
              </w:rPr>
            </w:pPr>
          </w:p>
          <w:p w14:paraId="678932C8" w14:textId="77777777" w:rsidR="000E1F1F" w:rsidRDefault="00B02928">
            <w:pPr>
              <w:pStyle w:val="TableParagraph"/>
              <w:spacing w:before="1"/>
              <w:ind w:left="55" w:right="48"/>
              <w:jc w:val="center"/>
            </w:pPr>
            <w:r>
              <w:t>39</w:t>
            </w:r>
          </w:p>
        </w:tc>
        <w:tc>
          <w:tcPr>
            <w:tcW w:w="651" w:type="dxa"/>
          </w:tcPr>
          <w:p w14:paraId="156E239C" w14:textId="77777777" w:rsidR="000E1F1F" w:rsidRDefault="000E1F1F">
            <w:pPr>
              <w:pStyle w:val="TableParagraph"/>
              <w:rPr>
                <w:sz w:val="24"/>
              </w:rPr>
            </w:pPr>
          </w:p>
          <w:p w14:paraId="3D58E24D" w14:textId="77777777" w:rsidR="000E1F1F" w:rsidRDefault="000E1F1F">
            <w:pPr>
              <w:pStyle w:val="TableParagraph"/>
              <w:spacing w:before="6"/>
              <w:rPr>
                <w:sz w:val="27"/>
              </w:rPr>
            </w:pPr>
          </w:p>
          <w:p w14:paraId="15EE7A85" w14:textId="77777777" w:rsidR="000E1F1F" w:rsidRDefault="00B02928">
            <w:pPr>
              <w:pStyle w:val="TableParagraph"/>
              <w:spacing w:before="1"/>
              <w:ind w:left="108" w:right="105"/>
              <w:jc w:val="center"/>
            </w:pPr>
            <w:r>
              <w:t>43</w:t>
            </w:r>
          </w:p>
        </w:tc>
        <w:tc>
          <w:tcPr>
            <w:tcW w:w="653" w:type="dxa"/>
          </w:tcPr>
          <w:p w14:paraId="78DEEBEC" w14:textId="77777777" w:rsidR="000E1F1F" w:rsidRDefault="000E1F1F">
            <w:pPr>
              <w:pStyle w:val="TableParagraph"/>
              <w:rPr>
                <w:sz w:val="24"/>
              </w:rPr>
            </w:pPr>
          </w:p>
          <w:p w14:paraId="1B0DB200" w14:textId="77777777" w:rsidR="000E1F1F" w:rsidRDefault="000E1F1F">
            <w:pPr>
              <w:pStyle w:val="TableParagraph"/>
              <w:spacing w:before="6"/>
              <w:rPr>
                <w:sz w:val="27"/>
              </w:rPr>
            </w:pPr>
          </w:p>
          <w:p w14:paraId="777267D0" w14:textId="77777777" w:rsidR="000E1F1F" w:rsidRDefault="00B02928">
            <w:pPr>
              <w:pStyle w:val="TableParagraph"/>
              <w:spacing w:before="1"/>
              <w:ind w:left="110" w:right="105"/>
              <w:jc w:val="center"/>
            </w:pPr>
            <w:r>
              <w:t>46</w:t>
            </w:r>
          </w:p>
        </w:tc>
        <w:tc>
          <w:tcPr>
            <w:tcW w:w="658" w:type="dxa"/>
          </w:tcPr>
          <w:p w14:paraId="7B059124" w14:textId="77777777" w:rsidR="000E1F1F" w:rsidRDefault="000E1F1F">
            <w:pPr>
              <w:pStyle w:val="TableParagraph"/>
              <w:rPr>
                <w:sz w:val="24"/>
              </w:rPr>
            </w:pPr>
          </w:p>
          <w:p w14:paraId="1F9E1894" w14:textId="77777777" w:rsidR="000E1F1F" w:rsidRDefault="000E1F1F">
            <w:pPr>
              <w:pStyle w:val="TableParagraph"/>
              <w:spacing w:before="6"/>
              <w:rPr>
                <w:sz w:val="27"/>
              </w:rPr>
            </w:pPr>
          </w:p>
          <w:p w14:paraId="0F219B0B" w14:textId="77777777" w:rsidR="000E1F1F" w:rsidRDefault="00B02928">
            <w:pPr>
              <w:pStyle w:val="TableParagraph"/>
              <w:spacing w:before="1"/>
              <w:ind w:left="168" w:right="163"/>
              <w:jc w:val="center"/>
            </w:pPr>
            <w:r>
              <w:t>49</w:t>
            </w:r>
          </w:p>
        </w:tc>
        <w:tc>
          <w:tcPr>
            <w:tcW w:w="752" w:type="dxa"/>
          </w:tcPr>
          <w:p w14:paraId="1745AE18" w14:textId="77777777" w:rsidR="000E1F1F" w:rsidRDefault="000E1F1F">
            <w:pPr>
              <w:pStyle w:val="TableParagraph"/>
              <w:rPr>
                <w:sz w:val="24"/>
              </w:rPr>
            </w:pPr>
          </w:p>
          <w:p w14:paraId="673491ED" w14:textId="77777777" w:rsidR="000E1F1F" w:rsidRDefault="000E1F1F">
            <w:pPr>
              <w:pStyle w:val="TableParagraph"/>
              <w:spacing w:before="6"/>
              <w:rPr>
                <w:sz w:val="27"/>
              </w:rPr>
            </w:pPr>
          </w:p>
          <w:p w14:paraId="66CF2EAD" w14:textId="77777777" w:rsidR="000E1F1F" w:rsidRDefault="00B02928">
            <w:pPr>
              <w:pStyle w:val="TableParagraph"/>
              <w:spacing w:before="1"/>
              <w:ind w:left="212" w:right="211"/>
              <w:jc w:val="center"/>
            </w:pPr>
            <w:r>
              <w:t>51</w:t>
            </w:r>
          </w:p>
        </w:tc>
        <w:tc>
          <w:tcPr>
            <w:tcW w:w="628" w:type="dxa"/>
          </w:tcPr>
          <w:p w14:paraId="353E8D2C" w14:textId="77777777" w:rsidR="000E1F1F" w:rsidRDefault="000E1F1F">
            <w:pPr>
              <w:pStyle w:val="TableParagraph"/>
              <w:rPr>
                <w:sz w:val="24"/>
              </w:rPr>
            </w:pPr>
          </w:p>
          <w:p w14:paraId="3BBAA129" w14:textId="77777777" w:rsidR="000E1F1F" w:rsidRDefault="000E1F1F">
            <w:pPr>
              <w:pStyle w:val="TableParagraph"/>
              <w:spacing w:before="6"/>
              <w:rPr>
                <w:sz w:val="27"/>
              </w:rPr>
            </w:pPr>
          </w:p>
          <w:p w14:paraId="01C56303" w14:textId="77777777" w:rsidR="000E1F1F" w:rsidRDefault="00B02928">
            <w:pPr>
              <w:pStyle w:val="TableParagraph"/>
              <w:spacing w:before="1"/>
              <w:ind w:left="200"/>
            </w:pPr>
            <w:r>
              <w:t>53</w:t>
            </w:r>
          </w:p>
        </w:tc>
        <w:tc>
          <w:tcPr>
            <w:tcW w:w="683" w:type="dxa"/>
          </w:tcPr>
          <w:p w14:paraId="0C7417A6" w14:textId="77777777" w:rsidR="000E1F1F" w:rsidRDefault="000E1F1F">
            <w:pPr>
              <w:pStyle w:val="TableParagraph"/>
              <w:rPr>
                <w:sz w:val="24"/>
              </w:rPr>
            </w:pPr>
          </w:p>
          <w:p w14:paraId="5CBBFF91" w14:textId="77777777" w:rsidR="000E1F1F" w:rsidRDefault="000E1F1F">
            <w:pPr>
              <w:pStyle w:val="TableParagraph"/>
              <w:spacing w:before="6"/>
              <w:rPr>
                <w:sz w:val="27"/>
              </w:rPr>
            </w:pPr>
          </w:p>
          <w:p w14:paraId="33483A5B" w14:textId="77777777" w:rsidR="000E1F1F" w:rsidRDefault="00B02928">
            <w:pPr>
              <w:pStyle w:val="TableParagraph"/>
              <w:spacing w:before="1"/>
              <w:ind w:left="151" w:right="147"/>
              <w:jc w:val="center"/>
            </w:pPr>
            <w:r>
              <w:t>56</w:t>
            </w:r>
          </w:p>
        </w:tc>
        <w:tc>
          <w:tcPr>
            <w:tcW w:w="659" w:type="dxa"/>
          </w:tcPr>
          <w:p w14:paraId="74F373B2" w14:textId="77777777" w:rsidR="000E1F1F" w:rsidRDefault="000E1F1F">
            <w:pPr>
              <w:pStyle w:val="TableParagraph"/>
              <w:rPr>
                <w:sz w:val="24"/>
              </w:rPr>
            </w:pPr>
          </w:p>
          <w:p w14:paraId="3AAA6E2C" w14:textId="77777777" w:rsidR="000E1F1F" w:rsidRDefault="000E1F1F">
            <w:pPr>
              <w:pStyle w:val="TableParagraph"/>
              <w:spacing w:before="6"/>
              <w:rPr>
                <w:sz w:val="27"/>
              </w:rPr>
            </w:pPr>
          </w:p>
          <w:p w14:paraId="3751673A" w14:textId="77777777" w:rsidR="000E1F1F" w:rsidRDefault="00B02928">
            <w:pPr>
              <w:pStyle w:val="TableParagraph"/>
              <w:spacing w:before="1"/>
              <w:ind w:left="193" w:right="195"/>
              <w:jc w:val="center"/>
            </w:pPr>
            <w:r>
              <w:t>59</w:t>
            </w:r>
          </w:p>
        </w:tc>
        <w:tc>
          <w:tcPr>
            <w:tcW w:w="666" w:type="dxa"/>
          </w:tcPr>
          <w:p w14:paraId="48F1DC5C" w14:textId="77777777" w:rsidR="000E1F1F" w:rsidRDefault="000E1F1F">
            <w:pPr>
              <w:pStyle w:val="TableParagraph"/>
              <w:rPr>
                <w:sz w:val="24"/>
              </w:rPr>
            </w:pPr>
          </w:p>
          <w:p w14:paraId="019F896C" w14:textId="77777777" w:rsidR="000E1F1F" w:rsidRDefault="000E1F1F">
            <w:pPr>
              <w:pStyle w:val="TableParagraph"/>
              <w:spacing w:before="6"/>
              <w:rPr>
                <w:sz w:val="27"/>
              </w:rPr>
            </w:pPr>
          </w:p>
          <w:p w14:paraId="60679919" w14:textId="77777777" w:rsidR="000E1F1F" w:rsidRDefault="00B02928">
            <w:pPr>
              <w:pStyle w:val="TableParagraph"/>
              <w:spacing w:before="1"/>
              <w:ind w:right="217"/>
              <w:jc w:val="right"/>
            </w:pPr>
            <w:r>
              <w:t>62</w:t>
            </w:r>
          </w:p>
        </w:tc>
      </w:tr>
      <w:tr w:rsidR="000E1F1F" w14:paraId="5ECC3EDB" w14:textId="77777777">
        <w:trPr>
          <w:trHeight w:val="263"/>
        </w:trPr>
        <w:tc>
          <w:tcPr>
            <w:tcW w:w="987" w:type="dxa"/>
          </w:tcPr>
          <w:p w14:paraId="3D2FFB8F" w14:textId="77777777" w:rsidR="000E1F1F" w:rsidRDefault="00B02928">
            <w:pPr>
              <w:pStyle w:val="TableParagraph"/>
              <w:spacing w:line="244" w:lineRule="exact"/>
              <w:ind w:left="432"/>
              <w:rPr>
                <w:sz w:val="24"/>
              </w:rPr>
            </w:pPr>
            <w:r>
              <w:rPr>
                <w:sz w:val="24"/>
              </w:rPr>
              <w:t>1</w:t>
            </w:r>
          </w:p>
        </w:tc>
        <w:tc>
          <w:tcPr>
            <w:tcW w:w="1277" w:type="dxa"/>
          </w:tcPr>
          <w:p w14:paraId="74D266D4" w14:textId="77777777" w:rsidR="000E1F1F" w:rsidRDefault="00B02928">
            <w:pPr>
              <w:pStyle w:val="TableParagraph"/>
              <w:spacing w:line="244" w:lineRule="exact"/>
              <w:ind w:left="9"/>
              <w:jc w:val="center"/>
              <w:rPr>
                <w:sz w:val="24"/>
              </w:rPr>
            </w:pPr>
            <w:r>
              <w:rPr>
                <w:sz w:val="24"/>
              </w:rPr>
              <w:t>2</w:t>
            </w:r>
          </w:p>
        </w:tc>
        <w:tc>
          <w:tcPr>
            <w:tcW w:w="1758" w:type="dxa"/>
          </w:tcPr>
          <w:p w14:paraId="46BFBC11" w14:textId="77777777" w:rsidR="000E1F1F" w:rsidRDefault="00B02928">
            <w:pPr>
              <w:pStyle w:val="TableParagraph"/>
              <w:spacing w:line="244" w:lineRule="exact"/>
              <w:ind w:left="8"/>
              <w:jc w:val="center"/>
              <w:rPr>
                <w:sz w:val="24"/>
              </w:rPr>
            </w:pPr>
            <w:r>
              <w:rPr>
                <w:sz w:val="24"/>
              </w:rPr>
              <w:t>3</w:t>
            </w:r>
          </w:p>
        </w:tc>
        <w:tc>
          <w:tcPr>
            <w:tcW w:w="663" w:type="dxa"/>
          </w:tcPr>
          <w:p w14:paraId="449EA521" w14:textId="77777777" w:rsidR="000E1F1F" w:rsidRDefault="00B02928">
            <w:pPr>
              <w:pStyle w:val="TableParagraph"/>
              <w:spacing w:line="244" w:lineRule="exact"/>
              <w:ind w:left="7"/>
              <w:jc w:val="center"/>
            </w:pPr>
            <w:r>
              <w:t>4</w:t>
            </w:r>
          </w:p>
        </w:tc>
        <w:tc>
          <w:tcPr>
            <w:tcW w:w="651" w:type="dxa"/>
          </w:tcPr>
          <w:p w14:paraId="1531AB5F" w14:textId="77777777" w:rsidR="000E1F1F" w:rsidRDefault="00B02928">
            <w:pPr>
              <w:pStyle w:val="TableParagraph"/>
              <w:spacing w:line="244" w:lineRule="exact"/>
              <w:ind w:left="3"/>
              <w:jc w:val="center"/>
            </w:pPr>
            <w:r>
              <w:t>5</w:t>
            </w:r>
          </w:p>
        </w:tc>
        <w:tc>
          <w:tcPr>
            <w:tcW w:w="653" w:type="dxa"/>
          </w:tcPr>
          <w:p w14:paraId="2D8820D2" w14:textId="77777777" w:rsidR="000E1F1F" w:rsidRDefault="00B02928">
            <w:pPr>
              <w:pStyle w:val="TableParagraph"/>
              <w:spacing w:line="244" w:lineRule="exact"/>
              <w:ind w:left="5"/>
              <w:jc w:val="center"/>
            </w:pPr>
            <w:r>
              <w:t>6</w:t>
            </w:r>
          </w:p>
        </w:tc>
        <w:tc>
          <w:tcPr>
            <w:tcW w:w="658" w:type="dxa"/>
          </w:tcPr>
          <w:p w14:paraId="5A5FF2CD" w14:textId="77777777" w:rsidR="000E1F1F" w:rsidRDefault="00B02928">
            <w:pPr>
              <w:pStyle w:val="TableParagraph"/>
              <w:spacing w:line="244" w:lineRule="exact"/>
              <w:ind w:left="5"/>
              <w:jc w:val="center"/>
            </w:pPr>
            <w:r>
              <w:t>7</w:t>
            </w:r>
          </w:p>
        </w:tc>
        <w:tc>
          <w:tcPr>
            <w:tcW w:w="752" w:type="dxa"/>
          </w:tcPr>
          <w:p w14:paraId="2DF28C7F" w14:textId="77777777" w:rsidR="000E1F1F" w:rsidRDefault="00B02928">
            <w:pPr>
              <w:pStyle w:val="TableParagraph"/>
              <w:spacing w:line="244" w:lineRule="exact"/>
              <w:ind w:left="1"/>
              <w:jc w:val="center"/>
            </w:pPr>
            <w:r>
              <w:t>8</w:t>
            </w:r>
          </w:p>
        </w:tc>
        <w:tc>
          <w:tcPr>
            <w:tcW w:w="628" w:type="dxa"/>
          </w:tcPr>
          <w:p w14:paraId="4D04BECD" w14:textId="77777777" w:rsidR="000E1F1F" w:rsidRDefault="00B02928">
            <w:pPr>
              <w:pStyle w:val="TableParagraph"/>
              <w:spacing w:line="244" w:lineRule="exact"/>
              <w:ind w:left="255"/>
            </w:pPr>
            <w:r>
              <w:t>9</w:t>
            </w:r>
          </w:p>
        </w:tc>
        <w:tc>
          <w:tcPr>
            <w:tcW w:w="683" w:type="dxa"/>
          </w:tcPr>
          <w:p w14:paraId="4A189012" w14:textId="77777777" w:rsidR="000E1F1F" w:rsidRDefault="00B02928">
            <w:pPr>
              <w:pStyle w:val="TableParagraph"/>
              <w:spacing w:line="244" w:lineRule="exact"/>
              <w:ind w:left="151" w:right="147"/>
              <w:jc w:val="center"/>
            </w:pPr>
            <w:r>
              <w:t>10</w:t>
            </w:r>
          </w:p>
        </w:tc>
        <w:tc>
          <w:tcPr>
            <w:tcW w:w="659" w:type="dxa"/>
          </w:tcPr>
          <w:p w14:paraId="2B5BD4F6" w14:textId="77777777" w:rsidR="000E1F1F" w:rsidRDefault="00B02928">
            <w:pPr>
              <w:pStyle w:val="TableParagraph"/>
              <w:spacing w:line="244" w:lineRule="exact"/>
              <w:ind w:left="193" w:right="195"/>
              <w:jc w:val="center"/>
            </w:pPr>
            <w:r>
              <w:t>11</w:t>
            </w:r>
          </w:p>
        </w:tc>
        <w:tc>
          <w:tcPr>
            <w:tcW w:w="666" w:type="dxa"/>
          </w:tcPr>
          <w:p w14:paraId="7D05B3B6" w14:textId="77777777" w:rsidR="000E1F1F" w:rsidRDefault="00B02928">
            <w:pPr>
              <w:pStyle w:val="TableParagraph"/>
              <w:spacing w:line="244" w:lineRule="exact"/>
              <w:ind w:right="217"/>
              <w:jc w:val="right"/>
            </w:pPr>
            <w:r>
              <w:t>12</w:t>
            </w:r>
          </w:p>
        </w:tc>
      </w:tr>
      <w:tr w:rsidR="000E1F1F" w14:paraId="4070B71A" w14:textId="77777777">
        <w:trPr>
          <w:trHeight w:val="362"/>
        </w:trPr>
        <w:tc>
          <w:tcPr>
            <w:tcW w:w="10035" w:type="dxa"/>
            <w:gridSpan w:val="12"/>
          </w:tcPr>
          <w:p w14:paraId="5C944D92" w14:textId="77777777" w:rsidR="000E1F1F" w:rsidRDefault="00B02928">
            <w:pPr>
              <w:pStyle w:val="TableParagraph"/>
              <w:spacing w:line="300" w:lineRule="exact"/>
              <w:ind w:left="3583" w:right="3582"/>
              <w:jc w:val="center"/>
            </w:pPr>
            <w:r>
              <w:t xml:space="preserve">Швидкість різання </w:t>
            </w:r>
            <w:r>
              <w:rPr>
                <w:i/>
                <w:sz w:val="28"/>
              </w:rPr>
              <w:t>v</w:t>
            </w:r>
            <w:r>
              <w:t>, м/хв,</w:t>
            </w:r>
          </w:p>
        </w:tc>
      </w:tr>
      <w:tr w:rsidR="000E1F1F" w14:paraId="42D1AED5" w14:textId="77777777">
        <w:trPr>
          <w:trHeight w:val="362"/>
        </w:trPr>
        <w:tc>
          <w:tcPr>
            <w:tcW w:w="10035" w:type="dxa"/>
            <w:gridSpan w:val="12"/>
          </w:tcPr>
          <w:p w14:paraId="3F2D2AD9" w14:textId="77777777" w:rsidR="000E1F1F" w:rsidRDefault="00B02928">
            <w:pPr>
              <w:pStyle w:val="TableParagraph"/>
              <w:spacing w:before="34"/>
              <w:ind w:left="3583" w:right="3583"/>
              <w:jc w:val="center"/>
            </w:pPr>
            <w:r>
              <w:t>Зовнішнє повздовжнє точіння</w:t>
            </w:r>
          </w:p>
        </w:tc>
      </w:tr>
      <w:tr w:rsidR="000E1F1F" w14:paraId="53F47263" w14:textId="77777777">
        <w:trPr>
          <w:trHeight w:val="508"/>
        </w:trPr>
        <w:tc>
          <w:tcPr>
            <w:tcW w:w="987" w:type="dxa"/>
          </w:tcPr>
          <w:p w14:paraId="012CFFB8" w14:textId="77777777" w:rsidR="000E1F1F" w:rsidRDefault="00B02928">
            <w:pPr>
              <w:pStyle w:val="TableParagraph"/>
              <w:spacing w:before="106"/>
              <w:ind w:left="384"/>
            </w:pPr>
            <w:r>
              <w:t>0,2</w:t>
            </w:r>
          </w:p>
        </w:tc>
        <w:tc>
          <w:tcPr>
            <w:tcW w:w="1277" w:type="dxa"/>
            <w:vMerge w:val="restart"/>
          </w:tcPr>
          <w:p w14:paraId="365ADD42" w14:textId="77777777" w:rsidR="000E1F1F" w:rsidRDefault="000E1F1F">
            <w:pPr>
              <w:pStyle w:val="TableParagraph"/>
              <w:rPr>
                <w:sz w:val="24"/>
              </w:rPr>
            </w:pPr>
          </w:p>
          <w:p w14:paraId="56E6F548" w14:textId="77777777" w:rsidR="000E1F1F" w:rsidRDefault="000E1F1F">
            <w:pPr>
              <w:pStyle w:val="TableParagraph"/>
              <w:rPr>
                <w:sz w:val="24"/>
              </w:rPr>
            </w:pPr>
          </w:p>
          <w:p w14:paraId="755CBB52" w14:textId="77777777" w:rsidR="000E1F1F" w:rsidRDefault="000E1F1F">
            <w:pPr>
              <w:pStyle w:val="TableParagraph"/>
              <w:rPr>
                <w:sz w:val="24"/>
              </w:rPr>
            </w:pPr>
          </w:p>
          <w:p w14:paraId="018B35C6" w14:textId="77777777" w:rsidR="000E1F1F" w:rsidRDefault="000E1F1F">
            <w:pPr>
              <w:pStyle w:val="TableParagraph"/>
              <w:spacing w:before="7"/>
              <w:rPr>
                <w:sz w:val="27"/>
              </w:rPr>
            </w:pPr>
          </w:p>
          <w:p w14:paraId="549A9F81" w14:textId="77777777" w:rsidR="000E1F1F" w:rsidRDefault="00B02928">
            <w:pPr>
              <w:pStyle w:val="TableParagraph"/>
              <w:ind w:left="66"/>
              <w:jc w:val="center"/>
            </w:pPr>
            <w:r>
              <w:t>–</w:t>
            </w:r>
          </w:p>
        </w:tc>
        <w:tc>
          <w:tcPr>
            <w:tcW w:w="1758" w:type="dxa"/>
          </w:tcPr>
          <w:p w14:paraId="4AE60901" w14:textId="77777777" w:rsidR="000E1F1F" w:rsidRDefault="00B02928">
            <w:pPr>
              <w:pStyle w:val="TableParagraph"/>
              <w:spacing w:before="106"/>
              <w:ind w:left="741"/>
            </w:pPr>
            <w:r>
              <w:t>157</w:t>
            </w:r>
          </w:p>
        </w:tc>
        <w:tc>
          <w:tcPr>
            <w:tcW w:w="663" w:type="dxa"/>
          </w:tcPr>
          <w:p w14:paraId="75F45B4E" w14:textId="77777777" w:rsidR="000E1F1F" w:rsidRDefault="00B02928">
            <w:pPr>
              <w:pStyle w:val="TableParagraph"/>
              <w:spacing w:before="106"/>
              <w:ind w:left="112" w:right="48"/>
              <w:jc w:val="center"/>
            </w:pPr>
            <w:r>
              <w:t>135</w:t>
            </w:r>
          </w:p>
        </w:tc>
        <w:tc>
          <w:tcPr>
            <w:tcW w:w="651" w:type="dxa"/>
          </w:tcPr>
          <w:p w14:paraId="3A5FA769" w14:textId="77777777" w:rsidR="000E1F1F" w:rsidRDefault="00B02928">
            <w:pPr>
              <w:pStyle w:val="TableParagraph"/>
              <w:spacing w:before="106"/>
              <w:ind w:left="166" w:right="105"/>
              <w:jc w:val="center"/>
            </w:pPr>
            <w:r>
              <w:t>116</w:t>
            </w:r>
          </w:p>
        </w:tc>
        <w:tc>
          <w:tcPr>
            <w:tcW w:w="653" w:type="dxa"/>
          </w:tcPr>
          <w:p w14:paraId="02A64C87" w14:textId="77777777" w:rsidR="000E1F1F" w:rsidRDefault="00B02928">
            <w:pPr>
              <w:pStyle w:val="TableParagraph"/>
              <w:spacing w:before="106"/>
              <w:ind w:left="168" w:right="105"/>
              <w:jc w:val="center"/>
            </w:pPr>
            <w:r>
              <w:t>107</w:t>
            </w:r>
          </w:p>
        </w:tc>
        <w:tc>
          <w:tcPr>
            <w:tcW w:w="658" w:type="dxa"/>
          </w:tcPr>
          <w:p w14:paraId="40D2814E" w14:textId="77777777" w:rsidR="000E1F1F" w:rsidRDefault="00B02928">
            <w:pPr>
              <w:pStyle w:val="TableParagraph"/>
              <w:spacing w:before="106"/>
              <w:ind w:left="196" w:right="134"/>
              <w:jc w:val="center"/>
            </w:pPr>
            <w:r>
              <w:t>83</w:t>
            </w:r>
          </w:p>
        </w:tc>
        <w:tc>
          <w:tcPr>
            <w:tcW w:w="752" w:type="dxa"/>
          </w:tcPr>
          <w:p w14:paraId="66B751E5" w14:textId="77777777" w:rsidR="000E1F1F" w:rsidRDefault="00B02928">
            <w:pPr>
              <w:pStyle w:val="TableParagraph"/>
              <w:spacing w:before="106"/>
              <w:ind w:left="241" w:right="182"/>
              <w:jc w:val="center"/>
            </w:pPr>
            <w:r>
              <w:t>76</w:t>
            </w:r>
          </w:p>
        </w:tc>
        <w:tc>
          <w:tcPr>
            <w:tcW w:w="628" w:type="dxa"/>
          </w:tcPr>
          <w:p w14:paraId="21CDB6C1" w14:textId="77777777" w:rsidR="000E1F1F" w:rsidRDefault="00B02928">
            <w:pPr>
              <w:pStyle w:val="TableParagraph"/>
              <w:spacing w:before="106"/>
              <w:ind w:left="229"/>
            </w:pPr>
            <w:r>
              <w:t>66</w:t>
            </w:r>
          </w:p>
        </w:tc>
        <w:tc>
          <w:tcPr>
            <w:tcW w:w="683" w:type="dxa"/>
          </w:tcPr>
          <w:p w14:paraId="6BE8C78D" w14:textId="77777777" w:rsidR="000E1F1F" w:rsidRDefault="00B02928">
            <w:pPr>
              <w:pStyle w:val="TableParagraph"/>
              <w:spacing w:before="106"/>
              <w:ind w:left="151" w:right="89"/>
              <w:jc w:val="center"/>
            </w:pPr>
            <w:r>
              <w:t>48</w:t>
            </w:r>
          </w:p>
        </w:tc>
        <w:tc>
          <w:tcPr>
            <w:tcW w:w="659" w:type="dxa"/>
          </w:tcPr>
          <w:p w14:paraId="5C3C6A53" w14:textId="77777777" w:rsidR="000E1F1F" w:rsidRDefault="00B02928">
            <w:pPr>
              <w:pStyle w:val="TableParagraph"/>
              <w:spacing w:before="106"/>
              <w:ind w:left="193" w:right="195"/>
              <w:jc w:val="center"/>
            </w:pPr>
            <w:r>
              <w:t>32</w:t>
            </w:r>
          </w:p>
        </w:tc>
        <w:tc>
          <w:tcPr>
            <w:tcW w:w="666" w:type="dxa"/>
          </w:tcPr>
          <w:p w14:paraId="14C7E6F8" w14:textId="77777777" w:rsidR="000E1F1F" w:rsidRDefault="00B02928">
            <w:pPr>
              <w:pStyle w:val="TableParagraph"/>
              <w:spacing w:before="106"/>
              <w:ind w:right="217"/>
              <w:jc w:val="right"/>
            </w:pPr>
            <w:r>
              <w:t>26</w:t>
            </w:r>
          </w:p>
        </w:tc>
      </w:tr>
      <w:tr w:rsidR="000E1F1F" w14:paraId="07BEC8EA" w14:textId="77777777">
        <w:trPr>
          <w:trHeight w:val="511"/>
        </w:trPr>
        <w:tc>
          <w:tcPr>
            <w:tcW w:w="987" w:type="dxa"/>
          </w:tcPr>
          <w:p w14:paraId="63D525F1" w14:textId="77777777" w:rsidR="000E1F1F" w:rsidRDefault="00B02928">
            <w:pPr>
              <w:pStyle w:val="TableParagraph"/>
              <w:spacing w:before="109"/>
              <w:ind w:left="384"/>
            </w:pPr>
            <w:r>
              <w:t>0,3</w:t>
            </w:r>
          </w:p>
        </w:tc>
        <w:tc>
          <w:tcPr>
            <w:tcW w:w="1277" w:type="dxa"/>
            <w:vMerge/>
            <w:tcBorders>
              <w:top w:val="nil"/>
            </w:tcBorders>
          </w:tcPr>
          <w:p w14:paraId="031D7090" w14:textId="77777777" w:rsidR="000E1F1F" w:rsidRDefault="000E1F1F">
            <w:pPr>
              <w:rPr>
                <w:sz w:val="2"/>
                <w:szCs w:val="2"/>
              </w:rPr>
            </w:pPr>
          </w:p>
        </w:tc>
        <w:tc>
          <w:tcPr>
            <w:tcW w:w="1758" w:type="dxa"/>
          </w:tcPr>
          <w:p w14:paraId="1B73E7E8" w14:textId="77777777" w:rsidR="000E1F1F" w:rsidRDefault="00B02928">
            <w:pPr>
              <w:pStyle w:val="TableParagraph"/>
              <w:spacing w:before="109"/>
              <w:ind w:left="741"/>
            </w:pPr>
            <w:r>
              <w:t>140</w:t>
            </w:r>
          </w:p>
        </w:tc>
        <w:tc>
          <w:tcPr>
            <w:tcW w:w="663" w:type="dxa"/>
          </w:tcPr>
          <w:p w14:paraId="48946D79" w14:textId="77777777" w:rsidR="000E1F1F" w:rsidRDefault="00B02928">
            <w:pPr>
              <w:pStyle w:val="TableParagraph"/>
              <w:spacing w:before="109"/>
              <w:ind w:left="112" w:right="48"/>
              <w:jc w:val="center"/>
            </w:pPr>
            <w:r>
              <w:t>118</w:t>
            </w:r>
          </w:p>
        </w:tc>
        <w:tc>
          <w:tcPr>
            <w:tcW w:w="651" w:type="dxa"/>
          </w:tcPr>
          <w:p w14:paraId="0138A2A9" w14:textId="77777777" w:rsidR="000E1F1F" w:rsidRDefault="00B02928">
            <w:pPr>
              <w:pStyle w:val="TableParagraph"/>
              <w:spacing w:before="109"/>
              <w:ind w:left="166" w:right="105"/>
              <w:jc w:val="center"/>
            </w:pPr>
            <w:r>
              <w:t>100</w:t>
            </w:r>
          </w:p>
        </w:tc>
        <w:tc>
          <w:tcPr>
            <w:tcW w:w="653" w:type="dxa"/>
          </w:tcPr>
          <w:p w14:paraId="74C4EFDA" w14:textId="77777777" w:rsidR="000E1F1F" w:rsidRDefault="00B02928">
            <w:pPr>
              <w:pStyle w:val="TableParagraph"/>
              <w:spacing w:before="109"/>
              <w:ind w:left="168" w:right="105"/>
              <w:jc w:val="center"/>
            </w:pPr>
            <w:r>
              <w:t>92</w:t>
            </w:r>
          </w:p>
        </w:tc>
        <w:tc>
          <w:tcPr>
            <w:tcW w:w="658" w:type="dxa"/>
          </w:tcPr>
          <w:p w14:paraId="423282D2" w14:textId="77777777" w:rsidR="000E1F1F" w:rsidRDefault="00B02928">
            <w:pPr>
              <w:pStyle w:val="TableParagraph"/>
              <w:spacing w:before="109"/>
              <w:ind w:left="196" w:right="134"/>
              <w:jc w:val="center"/>
            </w:pPr>
            <w:r>
              <w:t>70</w:t>
            </w:r>
          </w:p>
        </w:tc>
        <w:tc>
          <w:tcPr>
            <w:tcW w:w="752" w:type="dxa"/>
          </w:tcPr>
          <w:p w14:paraId="26D184A3" w14:textId="77777777" w:rsidR="000E1F1F" w:rsidRDefault="00B02928">
            <w:pPr>
              <w:pStyle w:val="TableParagraph"/>
              <w:spacing w:before="109"/>
              <w:ind w:left="241" w:right="182"/>
              <w:jc w:val="center"/>
            </w:pPr>
            <w:r>
              <w:t>66</w:t>
            </w:r>
          </w:p>
        </w:tc>
        <w:tc>
          <w:tcPr>
            <w:tcW w:w="628" w:type="dxa"/>
          </w:tcPr>
          <w:p w14:paraId="4EDA2C98" w14:textId="77777777" w:rsidR="000E1F1F" w:rsidRDefault="00B02928">
            <w:pPr>
              <w:pStyle w:val="TableParagraph"/>
              <w:spacing w:before="109"/>
              <w:ind w:left="229"/>
            </w:pPr>
            <w:r>
              <w:t>54</w:t>
            </w:r>
          </w:p>
        </w:tc>
        <w:tc>
          <w:tcPr>
            <w:tcW w:w="683" w:type="dxa"/>
          </w:tcPr>
          <w:p w14:paraId="22ED92B8" w14:textId="77777777" w:rsidR="000E1F1F" w:rsidRDefault="00B02928">
            <w:pPr>
              <w:pStyle w:val="TableParagraph"/>
              <w:spacing w:before="109"/>
              <w:ind w:left="151" w:right="89"/>
              <w:jc w:val="center"/>
            </w:pPr>
            <w:r>
              <w:t>39</w:t>
            </w:r>
          </w:p>
        </w:tc>
        <w:tc>
          <w:tcPr>
            <w:tcW w:w="659" w:type="dxa"/>
          </w:tcPr>
          <w:p w14:paraId="0F226BF9" w14:textId="77777777" w:rsidR="000E1F1F" w:rsidRDefault="00B02928">
            <w:pPr>
              <w:pStyle w:val="TableParagraph"/>
              <w:spacing w:before="109"/>
              <w:ind w:left="193" w:right="195"/>
              <w:jc w:val="center"/>
            </w:pPr>
            <w:r>
              <w:t>25</w:t>
            </w:r>
          </w:p>
        </w:tc>
        <w:tc>
          <w:tcPr>
            <w:tcW w:w="666" w:type="dxa"/>
          </w:tcPr>
          <w:p w14:paraId="3694DBBE" w14:textId="77777777" w:rsidR="000E1F1F" w:rsidRDefault="00B02928">
            <w:pPr>
              <w:pStyle w:val="TableParagraph"/>
              <w:spacing w:before="109"/>
              <w:ind w:right="217"/>
              <w:jc w:val="right"/>
            </w:pPr>
            <w:r>
              <w:t>20</w:t>
            </w:r>
          </w:p>
        </w:tc>
      </w:tr>
      <w:tr w:rsidR="000E1F1F" w14:paraId="78F6DF9E" w14:textId="77777777">
        <w:trPr>
          <w:trHeight w:val="510"/>
        </w:trPr>
        <w:tc>
          <w:tcPr>
            <w:tcW w:w="987" w:type="dxa"/>
          </w:tcPr>
          <w:p w14:paraId="3D2E7806" w14:textId="77777777" w:rsidR="000E1F1F" w:rsidRDefault="00B02928">
            <w:pPr>
              <w:pStyle w:val="TableParagraph"/>
              <w:spacing w:before="106"/>
              <w:ind w:left="384"/>
            </w:pPr>
            <w:r>
              <w:t>0,4</w:t>
            </w:r>
          </w:p>
        </w:tc>
        <w:tc>
          <w:tcPr>
            <w:tcW w:w="1277" w:type="dxa"/>
            <w:vMerge/>
            <w:tcBorders>
              <w:top w:val="nil"/>
            </w:tcBorders>
          </w:tcPr>
          <w:p w14:paraId="3ABF4ECE" w14:textId="77777777" w:rsidR="000E1F1F" w:rsidRDefault="000E1F1F">
            <w:pPr>
              <w:rPr>
                <w:sz w:val="2"/>
                <w:szCs w:val="2"/>
              </w:rPr>
            </w:pPr>
          </w:p>
        </w:tc>
        <w:tc>
          <w:tcPr>
            <w:tcW w:w="1758" w:type="dxa"/>
          </w:tcPr>
          <w:p w14:paraId="583EF965" w14:textId="77777777" w:rsidR="000E1F1F" w:rsidRDefault="00B02928">
            <w:pPr>
              <w:pStyle w:val="TableParagraph"/>
              <w:spacing w:before="106"/>
              <w:ind w:left="741"/>
            </w:pPr>
            <w:r>
              <w:t>125</w:t>
            </w:r>
          </w:p>
        </w:tc>
        <w:tc>
          <w:tcPr>
            <w:tcW w:w="663" w:type="dxa"/>
          </w:tcPr>
          <w:p w14:paraId="02F27941" w14:textId="77777777" w:rsidR="000E1F1F" w:rsidRDefault="00B02928">
            <w:pPr>
              <w:pStyle w:val="TableParagraph"/>
              <w:spacing w:before="106"/>
              <w:ind w:left="112" w:right="48"/>
              <w:jc w:val="center"/>
            </w:pPr>
            <w:r>
              <w:t>104</w:t>
            </w:r>
          </w:p>
        </w:tc>
        <w:tc>
          <w:tcPr>
            <w:tcW w:w="651" w:type="dxa"/>
          </w:tcPr>
          <w:p w14:paraId="2B2252C2" w14:textId="77777777" w:rsidR="000E1F1F" w:rsidRDefault="00B02928">
            <w:pPr>
              <w:pStyle w:val="TableParagraph"/>
              <w:spacing w:before="106"/>
              <w:ind w:left="166" w:right="105"/>
              <w:jc w:val="center"/>
            </w:pPr>
            <w:r>
              <w:t>88</w:t>
            </w:r>
          </w:p>
        </w:tc>
        <w:tc>
          <w:tcPr>
            <w:tcW w:w="653" w:type="dxa"/>
          </w:tcPr>
          <w:p w14:paraId="5ECDB365" w14:textId="77777777" w:rsidR="000E1F1F" w:rsidRDefault="00B02928">
            <w:pPr>
              <w:pStyle w:val="TableParagraph"/>
              <w:spacing w:before="106"/>
              <w:ind w:left="168" w:right="105"/>
              <w:jc w:val="center"/>
            </w:pPr>
            <w:r>
              <w:t>78</w:t>
            </w:r>
          </w:p>
        </w:tc>
        <w:tc>
          <w:tcPr>
            <w:tcW w:w="658" w:type="dxa"/>
          </w:tcPr>
          <w:p w14:paraId="14680F26" w14:textId="77777777" w:rsidR="000E1F1F" w:rsidRDefault="00B02928">
            <w:pPr>
              <w:pStyle w:val="TableParagraph"/>
              <w:spacing w:before="106"/>
              <w:ind w:left="196" w:right="134"/>
              <w:jc w:val="center"/>
            </w:pPr>
            <w:r>
              <w:t>60</w:t>
            </w:r>
          </w:p>
        </w:tc>
        <w:tc>
          <w:tcPr>
            <w:tcW w:w="752" w:type="dxa"/>
          </w:tcPr>
          <w:p w14:paraId="7719D608" w14:textId="77777777" w:rsidR="000E1F1F" w:rsidRDefault="00B02928">
            <w:pPr>
              <w:pStyle w:val="TableParagraph"/>
              <w:spacing w:before="106"/>
              <w:ind w:left="241" w:right="182"/>
              <w:jc w:val="center"/>
            </w:pPr>
            <w:r>
              <w:t>66</w:t>
            </w:r>
          </w:p>
        </w:tc>
        <w:tc>
          <w:tcPr>
            <w:tcW w:w="628" w:type="dxa"/>
          </w:tcPr>
          <w:p w14:paraId="3534D7B5" w14:textId="77777777" w:rsidR="000E1F1F" w:rsidRDefault="00B02928">
            <w:pPr>
              <w:pStyle w:val="TableParagraph"/>
              <w:spacing w:before="106"/>
              <w:ind w:left="229"/>
            </w:pPr>
            <w:r>
              <w:t>45</w:t>
            </w:r>
          </w:p>
        </w:tc>
        <w:tc>
          <w:tcPr>
            <w:tcW w:w="683" w:type="dxa"/>
          </w:tcPr>
          <w:p w14:paraId="47441CAF" w14:textId="77777777" w:rsidR="000E1F1F" w:rsidRDefault="00B02928">
            <w:pPr>
              <w:pStyle w:val="TableParagraph"/>
              <w:spacing w:before="106"/>
              <w:ind w:left="151" w:right="89"/>
              <w:jc w:val="center"/>
            </w:pPr>
            <w:r>
              <w:t>33</w:t>
            </w:r>
          </w:p>
        </w:tc>
        <w:tc>
          <w:tcPr>
            <w:tcW w:w="659" w:type="dxa"/>
            <w:vMerge w:val="restart"/>
          </w:tcPr>
          <w:p w14:paraId="1B0D4EED" w14:textId="77777777" w:rsidR="000E1F1F" w:rsidRDefault="000E1F1F">
            <w:pPr>
              <w:pStyle w:val="TableParagraph"/>
              <w:spacing w:before="1"/>
              <w:rPr>
                <w:sz w:val="31"/>
              </w:rPr>
            </w:pPr>
          </w:p>
          <w:p w14:paraId="68999C68" w14:textId="77777777" w:rsidR="000E1F1F" w:rsidRDefault="00B02928">
            <w:pPr>
              <w:pStyle w:val="TableParagraph"/>
              <w:ind w:left="176"/>
            </w:pPr>
            <w:r>
              <w:t>–</w:t>
            </w:r>
          </w:p>
        </w:tc>
        <w:tc>
          <w:tcPr>
            <w:tcW w:w="666" w:type="dxa"/>
            <w:vMerge w:val="restart"/>
          </w:tcPr>
          <w:p w14:paraId="68123877" w14:textId="77777777" w:rsidR="000E1F1F" w:rsidRDefault="000E1F1F">
            <w:pPr>
              <w:pStyle w:val="TableParagraph"/>
              <w:spacing w:before="1"/>
              <w:rPr>
                <w:sz w:val="31"/>
              </w:rPr>
            </w:pPr>
          </w:p>
          <w:p w14:paraId="1E0D22A5" w14:textId="77777777" w:rsidR="000E1F1F" w:rsidRDefault="00B02928">
            <w:pPr>
              <w:pStyle w:val="TableParagraph"/>
              <w:ind w:left="180"/>
            </w:pPr>
            <w:r>
              <w:t>–</w:t>
            </w:r>
          </w:p>
        </w:tc>
      </w:tr>
      <w:tr w:rsidR="000E1F1F" w14:paraId="5DB3EC6B" w14:textId="77777777">
        <w:trPr>
          <w:trHeight w:val="508"/>
        </w:trPr>
        <w:tc>
          <w:tcPr>
            <w:tcW w:w="987" w:type="dxa"/>
          </w:tcPr>
          <w:p w14:paraId="31ED9BC6" w14:textId="77777777" w:rsidR="000E1F1F" w:rsidRDefault="00B02928">
            <w:pPr>
              <w:pStyle w:val="TableParagraph"/>
              <w:spacing w:before="106"/>
              <w:ind w:left="384"/>
            </w:pPr>
            <w:r>
              <w:t>0,5</w:t>
            </w:r>
          </w:p>
        </w:tc>
        <w:tc>
          <w:tcPr>
            <w:tcW w:w="1277" w:type="dxa"/>
            <w:vMerge/>
            <w:tcBorders>
              <w:top w:val="nil"/>
            </w:tcBorders>
          </w:tcPr>
          <w:p w14:paraId="037DB9A6" w14:textId="77777777" w:rsidR="000E1F1F" w:rsidRDefault="000E1F1F">
            <w:pPr>
              <w:rPr>
                <w:sz w:val="2"/>
                <w:szCs w:val="2"/>
              </w:rPr>
            </w:pPr>
          </w:p>
        </w:tc>
        <w:tc>
          <w:tcPr>
            <w:tcW w:w="1758" w:type="dxa"/>
          </w:tcPr>
          <w:p w14:paraId="0947CA0F" w14:textId="77777777" w:rsidR="000E1F1F" w:rsidRDefault="00B02928">
            <w:pPr>
              <w:pStyle w:val="TableParagraph"/>
              <w:spacing w:before="106"/>
              <w:ind w:left="741"/>
            </w:pPr>
            <w:r>
              <w:t>116</w:t>
            </w:r>
          </w:p>
        </w:tc>
        <w:tc>
          <w:tcPr>
            <w:tcW w:w="663" w:type="dxa"/>
          </w:tcPr>
          <w:p w14:paraId="221F5022" w14:textId="77777777" w:rsidR="000E1F1F" w:rsidRDefault="00B02928">
            <w:pPr>
              <w:pStyle w:val="TableParagraph"/>
              <w:spacing w:before="106"/>
              <w:ind w:left="112" w:right="48"/>
              <w:jc w:val="center"/>
            </w:pPr>
            <w:r>
              <w:t>95</w:t>
            </w:r>
          </w:p>
        </w:tc>
        <w:tc>
          <w:tcPr>
            <w:tcW w:w="651" w:type="dxa"/>
          </w:tcPr>
          <w:p w14:paraId="2651E20C" w14:textId="77777777" w:rsidR="000E1F1F" w:rsidRDefault="00B02928">
            <w:pPr>
              <w:pStyle w:val="TableParagraph"/>
              <w:spacing w:before="106"/>
              <w:ind w:left="166" w:right="105"/>
              <w:jc w:val="center"/>
            </w:pPr>
            <w:r>
              <w:t>79</w:t>
            </w:r>
          </w:p>
        </w:tc>
        <w:tc>
          <w:tcPr>
            <w:tcW w:w="653" w:type="dxa"/>
          </w:tcPr>
          <w:p w14:paraId="2E59BAF4" w14:textId="77777777" w:rsidR="000E1F1F" w:rsidRDefault="00B02928">
            <w:pPr>
              <w:pStyle w:val="TableParagraph"/>
              <w:spacing w:before="106"/>
              <w:ind w:left="168" w:right="105"/>
              <w:jc w:val="center"/>
            </w:pPr>
            <w:r>
              <w:t>71</w:t>
            </w:r>
          </w:p>
        </w:tc>
        <w:tc>
          <w:tcPr>
            <w:tcW w:w="658" w:type="dxa"/>
          </w:tcPr>
          <w:p w14:paraId="4365FF41" w14:textId="77777777" w:rsidR="000E1F1F" w:rsidRDefault="00B02928">
            <w:pPr>
              <w:pStyle w:val="TableParagraph"/>
              <w:spacing w:before="106"/>
              <w:ind w:left="196" w:right="134"/>
              <w:jc w:val="center"/>
            </w:pPr>
            <w:r>
              <w:t>53</w:t>
            </w:r>
          </w:p>
        </w:tc>
        <w:tc>
          <w:tcPr>
            <w:tcW w:w="752" w:type="dxa"/>
            <w:vMerge w:val="restart"/>
          </w:tcPr>
          <w:p w14:paraId="3AFE2792" w14:textId="77777777" w:rsidR="000E1F1F" w:rsidRDefault="000E1F1F">
            <w:pPr>
              <w:pStyle w:val="TableParagraph"/>
              <w:rPr>
                <w:sz w:val="28"/>
              </w:rPr>
            </w:pPr>
          </w:p>
          <w:p w14:paraId="4340E667" w14:textId="77777777" w:rsidR="000E1F1F" w:rsidRDefault="00B02928">
            <w:pPr>
              <w:pStyle w:val="TableParagraph"/>
              <w:ind w:left="434"/>
              <w:rPr>
                <w:sz w:val="24"/>
              </w:rPr>
            </w:pPr>
            <w:r>
              <w:rPr>
                <w:w w:val="99"/>
                <w:sz w:val="24"/>
              </w:rPr>
              <w:t>-</w:t>
            </w:r>
          </w:p>
        </w:tc>
        <w:tc>
          <w:tcPr>
            <w:tcW w:w="628" w:type="dxa"/>
            <w:vMerge w:val="restart"/>
          </w:tcPr>
          <w:p w14:paraId="2BD3D982" w14:textId="77777777" w:rsidR="000E1F1F" w:rsidRDefault="000E1F1F">
            <w:pPr>
              <w:pStyle w:val="TableParagraph"/>
              <w:rPr>
                <w:sz w:val="28"/>
              </w:rPr>
            </w:pPr>
          </w:p>
          <w:p w14:paraId="794C0CC4" w14:textId="77777777" w:rsidR="000E1F1F" w:rsidRDefault="00B02928">
            <w:pPr>
              <w:pStyle w:val="TableParagraph"/>
              <w:ind w:left="374"/>
              <w:rPr>
                <w:sz w:val="24"/>
              </w:rPr>
            </w:pPr>
            <w:r>
              <w:rPr>
                <w:w w:val="99"/>
                <w:sz w:val="24"/>
              </w:rPr>
              <w:t>-</w:t>
            </w:r>
          </w:p>
        </w:tc>
        <w:tc>
          <w:tcPr>
            <w:tcW w:w="683" w:type="dxa"/>
            <w:vMerge w:val="restart"/>
          </w:tcPr>
          <w:p w14:paraId="7592B269" w14:textId="77777777" w:rsidR="000E1F1F" w:rsidRDefault="000E1F1F">
            <w:pPr>
              <w:pStyle w:val="TableParagraph"/>
              <w:rPr>
                <w:sz w:val="28"/>
              </w:rPr>
            </w:pPr>
          </w:p>
          <w:p w14:paraId="17D3660D" w14:textId="77777777" w:rsidR="000E1F1F" w:rsidRDefault="00B02928">
            <w:pPr>
              <w:pStyle w:val="TableParagraph"/>
              <w:ind w:left="398"/>
              <w:rPr>
                <w:sz w:val="24"/>
              </w:rPr>
            </w:pPr>
            <w:r>
              <w:rPr>
                <w:w w:val="99"/>
                <w:sz w:val="24"/>
              </w:rPr>
              <w:t>-</w:t>
            </w:r>
          </w:p>
        </w:tc>
        <w:tc>
          <w:tcPr>
            <w:tcW w:w="659" w:type="dxa"/>
            <w:vMerge/>
            <w:tcBorders>
              <w:top w:val="nil"/>
            </w:tcBorders>
          </w:tcPr>
          <w:p w14:paraId="23FEB699" w14:textId="77777777" w:rsidR="000E1F1F" w:rsidRDefault="000E1F1F">
            <w:pPr>
              <w:rPr>
                <w:sz w:val="2"/>
                <w:szCs w:val="2"/>
              </w:rPr>
            </w:pPr>
          </w:p>
        </w:tc>
        <w:tc>
          <w:tcPr>
            <w:tcW w:w="666" w:type="dxa"/>
            <w:vMerge/>
            <w:tcBorders>
              <w:top w:val="nil"/>
            </w:tcBorders>
          </w:tcPr>
          <w:p w14:paraId="7DAFD60F" w14:textId="77777777" w:rsidR="000E1F1F" w:rsidRDefault="000E1F1F">
            <w:pPr>
              <w:rPr>
                <w:sz w:val="2"/>
                <w:szCs w:val="2"/>
              </w:rPr>
            </w:pPr>
          </w:p>
        </w:tc>
      </w:tr>
      <w:tr w:rsidR="000E1F1F" w14:paraId="67F580A5" w14:textId="77777777">
        <w:trPr>
          <w:trHeight w:val="510"/>
        </w:trPr>
        <w:tc>
          <w:tcPr>
            <w:tcW w:w="987" w:type="dxa"/>
          </w:tcPr>
          <w:p w14:paraId="5A819F29" w14:textId="77777777" w:rsidR="000E1F1F" w:rsidRDefault="00B02928">
            <w:pPr>
              <w:pStyle w:val="TableParagraph"/>
              <w:spacing w:before="108"/>
              <w:ind w:left="384"/>
            </w:pPr>
            <w:r>
              <w:t>0,6</w:t>
            </w:r>
          </w:p>
        </w:tc>
        <w:tc>
          <w:tcPr>
            <w:tcW w:w="1277" w:type="dxa"/>
            <w:vMerge/>
            <w:tcBorders>
              <w:top w:val="nil"/>
            </w:tcBorders>
          </w:tcPr>
          <w:p w14:paraId="39C3BD04" w14:textId="77777777" w:rsidR="000E1F1F" w:rsidRDefault="000E1F1F">
            <w:pPr>
              <w:rPr>
                <w:sz w:val="2"/>
                <w:szCs w:val="2"/>
              </w:rPr>
            </w:pPr>
          </w:p>
        </w:tc>
        <w:tc>
          <w:tcPr>
            <w:tcW w:w="1758" w:type="dxa"/>
          </w:tcPr>
          <w:p w14:paraId="2537031E" w14:textId="77777777" w:rsidR="000E1F1F" w:rsidRDefault="00B02928">
            <w:pPr>
              <w:pStyle w:val="TableParagraph"/>
              <w:spacing w:before="108"/>
              <w:ind w:left="741"/>
            </w:pPr>
            <w:r>
              <w:t>108</w:t>
            </w:r>
          </w:p>
        </w:tc>
        <w:tc>
          <w:tcPr>
            <w:tcW w:w="663" w:type="dxa"/>
          </w:tcPr>
          <w:p w14:paraId="4A7F665F" w14:textId="77777777" w:rsidR="000E1F1F" w:rsidRDefault="00B02928">
            <w:pPr>
              <w:pStyle w:val="TableParagraph"/>
              <w:spacing w:before="108"/>
              <w:ind w:left="112" w:right="48"/>
              <w:jc w:val="center"/>
            </w:pPr>
            <w:r>
              <w:t>88</w:t>
            </w:r>
          </w:p>
        </w:tc>
        <w:tc>
          <w:tcPr>
            <w:tcW w:w="651" w:type="dxa"/>
          </w:tcPr>
          <w:p w14:paraId="14872780" w14:textId="77777777" w:rsidR="000E1F1F" w:rsidRDefault="00B02928">
            <w:pPr>
              <w:pStyle w:val="TableParagraph"/>
              <w:spacing w:before="108"/>
              <w:ind w:left="166" w:right="105"/>
              <w:jc w:val="center"/>
            </w:pPr>
            <w:r>
              <w:t>73</w:t>
            </w:r>
          </w:p>
        </w:tc>
        <w:tc>
          <w:tcPr>
            <w:tcW w:w="653" w:type="dxa"/>
          </w:tcPr>
          <w:p w14:paraId="20031CF0" w14:textId="77777777" w:rsidR="000E1F1F" w:rsidRDefault="00B02928">
            <w:pPr>
              <w:pStyle w:val="TableParagraph"/>
              <w:spacing w:before="108"/>
              <w:ind w:left="168" w:right="105"/>
              <w:jc w:val="center"/>
            </w:pPr>
            <w:r>
              <w:t>64</w:t>
            </w:r>
          </w:p>
        </w:tc>
        <w:tc>
          <w:tcPr>
            <w:tcW w:w="658" w:type="dxa"/>
          </w:tcPr>
          <w:p w14:paraId="3279E8F2" w14:textId="77777777" w:rsidR="000E1F1F" w:rsidRDefault="00B02928">
            <w:pPr>
              <w:pStyle w:val="TableParagraph"/>
              <w:spacing w:before="108"/>
              <w:ind w:left="196" w:right="134"/>
              <w:jc w:val="center"/>
            </w:pPr>
            <w:r>
              <w:t>48</w:t>
            </w:r>
          </w:p>
        </w:tc>
        <w:tc>
          <w:tcPr>
            <w:tcW w:w="752" w:type="dxa"/>
            <w:vMerge/>
            <w:tcBorders>
              <w:top w:val="nil"/>
            </w:tcBorders>
          </w:tcPr>
          <w:p w14:paraId="09EA69E1" w14:textId="77777777" w:rsidR="000E1F1F" w:rsidRDefault="000E1F1F">
            <w:pPr>
              <w:rPr>
                <w:sz w:val="2"/>
                <w:szCs w:val="2"/>
              </w:rPr>
            </w:pPr>
          </w:p>
        </w:tc>
        <w:tc>
          <w:tcPr>
            <w:tcW w:w="628" w:type="dxa"/>
            <w:vMerge/>
            <w:tcBorders>
              <w:top w:val="nil"/>
            </w:tcBorders>
          </w:tcPr>
          <w:p w14:paraId="00EC87AD" w14:textId="77777777" w:rsidR="000E1F1F" w:rsidRDefault="000E1F1F">
            <w:pPr>
              <w:rPr>
                <w:sz w:val="2"/>
                <w:szCs w:val="2"/>
              </w:rPr>
            </w:pPr>
          </w:p>
        </w:tc>
        <w:tc>
          <w:tcPr>
            <w:tcW w:w="683" w:type="dxa"/>
            <w:vMerge/>
            <w:tcBorders>
              <w:top w:val="nil"/>
            </w:tcBorders>
          </w:tcPr>
          <w:p w14:paraId="0D1DAE66" w14:textId="77777777" w:rsidR="000E1F1F" w:rsidRDefault="000E1F1F">
            <w:pPr>
              <w:rPr>
                <w:sz w:val="2"/>
                <w:szCs w:val="2"/>
              </w:rPr>
            </w:pPr>
          </w:p>
        </w:tc>
        <w:tc>
          <w:tcPr>
            <w:tcW w:w="659" w:type="dxa"/>
            <w:vMerge/>
            <w:tcBorders>
              <w:top w:val="nil"/>
            </w:tcBorders>
          </w:tcPr>
          <w:p w14:paraId="46B83B86" w14:textId="77777777" w:rsidR="000E1F1F" w:rsidRDefault="000E1F1F">
            <w:pPr>
              <w:rPr>
                <w:sz w:val="2"/>
                <w:szCs w:val="2"/>
              </w:rPr>
            </w:pPr>
          </w:p>
        </w:tc>
        <w:tc>
          <w:tcPr>
            <w:tcW w:w="666" w:type="dxa"/>
            <w:vMerge/>
            <w:tcBorders>
              <w:top w:val="nil"/>
            </w:tcBorders>
          </w:tcPr>
          <w:p w14:paraId="24D05910" w14:textId="77777777" w:rsidR="000E1F1F" w:rsidRDefault="000E1F1F">
            <w:pPr>
              <w:rPr>
                <w:sz w:val="2"/>
                <w:szCs w:val="2"/>
              </w:rPr>
            </w:pPr>
          </w:p>
        </w:tc>
      </w:tr>
    </w:tbl>
    <w:p w14:paraId="50551EDF" w14:textId="77777777" w:rsidR="000E1F1F" w:rsidRDefault="000E1F1F">
      <w:pPr>
        <w:rPr>
          <w:sz w:val="2"/>
          <w:szCs w:val="2"/>
        </w:rPr>
        <w:sectPr w:rsidR="000E1F1F">
          <w:headerReference w:type="default" r:id="rId38"/>
          <w:footerReference w:type="default" r:id="rId39"/>
          <w:pgSz w:w="11910" w:h="16840"/>
          <w:pgMar w:top="1440" w:right="500" w:bottom="1240" w:left="0" w:header="1137" w:footer="1056" w:gutter="0"/>
          <w:pgNumType w:start="50"/>
          <w:cols w:space="720"/>
        </w:sectPr>
      </w:pPr>
    </w:p>
    <w:p w14:paraId="6C8E1E2F" w14:textId="77777777" w:rsidR="000E1F1F" w:rsidRDefault="00000000">
      <w:pPr>
        <w:pStyle w:val="a3"/>
        <w:rPr>
          <w:sz w:val="7"/>
        </w:rPr>
      </w:pPr>
      <w:r>
        <w:lastRenderedPageBreak/>
        <w:pict w14:anchorId="437FFC9A">
          <v:rect id="_x0000_s2444" style="position:absolute;margin-left:124.1pt;margin-top:650.25pt;width:60.95pt;height:14.2pt;z-index:-33848832;mso-position-horizontal-relative:page;mso-position-vertical-relative:page" stroked="f">
            <w10:wrap anchorx="page" anchory="page"/>
          </v:rect>
        </w:pict>
      </w:r>
      <w:r>
        <w:pict w14:anchorId="200A7631">
          <v:rect id="_x0000_s2443" style="position:absolute;margin-left:124.1pt;margin-top:687.35pt;width:60.95pt;height:14.15pt;z-index:-33848320;mso-position-horizontal-relative:page;mso-position-vertical-relative:page" stroked="f">
            <w10:wrap anchorx="page" anchory="page"/>
          </v:rect>
        </w:pict>
      </w:r>
      <w:r>
        <w:pict w14:anchorId="4C64EBE6">
          <v:rect id="_x0000_s2442" style="position:absolute;margin-left:312.9pt;margin-top:672.2pt;width:58.1pt;height:16.55pt;z-index:-33847808;mso-position-horizontal-relative:page;mso-position-vertical-relative:page" stroked="f">
            <w10:wrap anchorx="page" anchory="page"/>
          </v:rect>
        </w:pict>
      </w:r>
      <w:r>
        <w:pict w14:anchorId="56BAB5F0">
          <v:shape id="_x0000_s2441" style="position:absolute;margin-left:126.5pt;margin-top:722.25pt;width:56.3pt;height:26.9pt;z-index:-33847296;mso-position-horizontal-relative:page;mso-position-vertical-relative:page" coordorigin="2530,14445" coordsize="1126,538" path="m3656,14700r-324,l3332,14445r-480,l2852,14700r-322,l2530,14983r1126,l3656,14700xe" stroked="f">
            <v:path arrowok="t"/>
            <w10:wrap anchorx="page" anchory="page"/>
          </v:shape>
        </w:pict>
      </w:r>
      <w:r>
        <w:pict w14:anchorId="53E29ACB">
          <v:shape id="_x0000_s2440" style="position:absolute;margin-left:251.1pt;margin-top:721.65pt;width:60.85pt;height:25.2pt;z-index:-33846784;mso-position-horizontal-relative:page;mso-position-vertical-relative:page" coordorigin="5022,14433" coordsize="1217,504" path="m6239,14433r-1217,l5022,14716r185,l5207,14937r847,l6054,14716r185,l6239,14433xe" stroked="f">
            <v:path arrowok="t"/>
            <w10:wrap anchorx="page" anchory="page"/>
          </v:shape>
        </w:pict>
      </w: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804"/>
        <w:gridCol w:w="802"/>
        <w:gridCol w:w="805"/>
        <w:gridCol w:w="137"/>
        <w:gridCol w:w="667"/>
        <w:gridCol w:w="233"/>
        <w:gridCol w:w="569"/>
        <w:gridCol w:w="331"/>
        <w:gridCol w:w="471"/>
        <w:gridCol w:w="370"/>
        <w:gridCol w:w="435"/>
        <w:gridCol w:w="478"/>
        <w:gridCol w:w="324"/>
        <w:gridCol w:w="589"/>
        <w:gridCol w:w="216"/>
        <w:gridCol w:w="694"/>
        <w:gridCol w:w="111"/>
        <w:gridCol w:w="802"/>
      </w:tblGrid>
      <w:tr w:rsidR="000E1F1F" w14:paraId="75413C96" w14:textId="77777777">
        <w:trPr>
          <w:trHeight w:val="277"/>
        </w:trPr>
        <w:tc>
          <w:tcPr>
            <w:tcW w:w="9640" w:type="dxa"/>
            <w:gridSpan w:val="19"/>
          </w:tcPr>
          <w:p w14:paraId="2328F4BA" w14:textId="77777777" w:rsidR="000E1F1F" w:rsidRDefault="00B02928">
            <w:pPr>
              <w:pStyle w:val="TableParagraph"/>
              <w:spacing w:line="258" w:lineRule="exact"/>
              <w:ind w:left="3846" w:right="3844"/>
              <w:jc w:val="center"/>
              <w:rPr>
                <w:sz w:val="24"/>
              </w:rPr>
            </w:pPr>
            <w:r>
              <w:rPr>
                <w:sz w:val="24"/>
              </w:rPr>
              <w:t>Прорізування паза</w:t>
            </w:r>
          </w:p>
        </w:tc>
      </w:tr>
      <w:tr w:rsidR="000E1F1F" w14:paraId="4E03D3A7" w14:textId="77777777">
        <w:trPr>
          <w:trHeight w:val="275"/>
        </w:trPr>
        <w:tc>
          <w:tcPr>
            <w:tcW w:w="802" w:type="dxa"/>
          </w:tcPr>
          <w:p w14:paraId="62BE4F76" w14:textId="77777777" w:rsidR="000E1F1F" w:rsidRDefault="00B02928">
            <w:pPr>
              <w:pStyle w:val="TableParagraph"/>
              <w:spacing w:line="256" w:lineRule="exact"/>
              <w:ind w:left="10"/>
              <w:jc w:val="center"/>
              <w:rPr>
                <w:sz w:val="24"/>
              </w:rPr>
            </w:pPr>
            <w:r>
              <w:rPr>
                <w:sz w:val="24"/>
              </w:rPr>
              <w:t>1</w:t>
            </w:r>
          </w:p>
        </w:tc>
        <w:tc>
          <w:tcPr>
            <w:tcW w:w="804" w:type="dxa"/>
          </w:tcPr>
          <w:p w14:paraId="39FB3D35" w14:textId="77777777" w:rsidR="000E1F1F" w:rsidRDefault="00B02928">
            <w:pPr>
              <w:pStyle w:val="TableParagraph"/>
              <w:spacing w:line="256" w:lineRule="exact"/>
              <w:ind w:right="330"/>
              <w:jc w:val="right"/>
              <w:rPr>
                <w:sz w:val="24"/>
              </w:rPr>
            </w:pPr>
            <w:r>
              <w:rPr>
                <w:sz w:val="24"/>
              </w:rPr>
              <w:t>2</w:t>
            </w:r>
          </w:p>
        </w:tc>
        <w:tc>
          <w:tcPr>
            <w:tcW w:w="802" w:type="dxa"/>
          </w:tcPr>
          <w:p w14:paraId="7667DDD6" w14:textId="77777777" w:rsidR="000E1F1F" w:rsidRDefault="00B02928">
            <w:pPr>
              <w:pStyle w:val="TableParagraph"/>
              <w:spacing w:line="256" w:lineRule="exact"/>
              <w:ind w:right="329"/>
              <w:jc w:val="right"/>
              <w:rPr>
                <w:sz w:val="24"/>
              </w:rPr>
            </w:pPr>
            <w:r>
              <w:rPr>
                <w:sz w:val="24"/>
              </w:rPr>
              <w:t>3</w:t>
            </w:r>
          </w:p>
        </w:tc>
        <w:tc>
          <w:tcPr>
            <w:tcW w:w="805" w:type="dxa"/>
          </w:tcPr>
          <w:p w14:paraId="09B654CE" w14:textId="77777777" w:rsidR="000E1F1F" w:rsidRDefault="00B02928">
            <w:pPr>
              <w:pStyle w:val="TableParagraph"/>
              <w:spacing w:line="256" w:lineRule="exact"/>
              <w:ind w:left="11"/>
              <w:jc w:val="center"/>
              <w:rPr>
                <w:sz w:val="24"/>
              </w:rPr>
            </w:pPr>
            <w:r>
              <w:rPr>
                <w:sz w:val="24"/>
              </w:rPr>
              <w:t>4</w:t>
            </w:r>
          </w:p>
        </w:tc>
        <w:tc>
          <w:tcPr>
            <w:tcW w:w="804" w:type="dxa"/>
            <w:gridSpan w:val="2"/>
          </w:tcPr>
          <w:p w14:paraId="32E01244" w14:textId="77777777" w:rsidR="000E1F1F" w:rsidRDefault="00B02928">
            <w:pPr>
              <w:pStyle w:val="TableParagraph"/>
              <w:spacing w:line="256" w:lineRule="exact"/>
              <w:ind w:left="5"/>
              <w:jc w:val="center"/>
              <w:rPr>
                <w:sz w:val="24"/>
              </w:rPr>
            </w:pPr>
            <w:r>
              <w:rPr>
                <w:sz w:val="24"/>
              </w:rPr>
              <w:t>5</w:t>
            </w:r>
          </w:p>
        </w:tc>
        <w:tc>
          <w:tcPr>
            <w:tcW w:w="802" w:type="dxa"/>
            <w:gridSpan w:val="2"/>
          </w:tcPr>
          <w:p w14:paraId="592993B7" w14:textId="77777777" w:rsidR="000E1F1F" w:rsidRDefault="00B02928">
            <w:pPr>
              <w:pStyle w:val="TableParagraph"/>
              <w:spacing w:line="256" w:lineRule="exact"/>
              <w:ind w:left="7"/>
              <w:jc w:val="center"/>
              <w:rPr>
                <w:sz w:val="24"/>
              </w:rPr>
            </w:pPr>
            <w:r>
              <w:rPr>
                <w:sz w:val="24"/>
              </w:rPr>
              <w:t>6</w:t>
            </w:r>
          </w:p>
        </w:tc>
        <w:tc>
          <w:tcPr>
            <w:tcW w:w="802" w:type="dxa"/>
            <w:gridSpan w:val="2"/>
          </w:tcPr>
          <w:p w14:paraId="2B14CB98" w14:textId="77777777" w:rsidR="000E1F1F" w:rsidRDefault="00B02928">
            <w:pPr>
              <w:pStyle w:val="TableParagraph"/>
              <w:spacing w:line="256" w:lineRule="exact"/>
              <w:ind w:left="11"/>
              <w:jc w:val="center"/>
              <w:rPr>
                <w:sz w:val="24"/>
              </w:rPr>
            </w:pPr>
            <w:r>
              <w:rPr>
                <w:sz w:val="24"/>
              </w:rPr>
              <w:t>7</w:t>
            </w:r>
          </w:p>
        </w:tc>
        <w:tc>
          <w:tcPr>
            <w:tcW w:w="805" w:type="dxa"/>
            <w:gridSpan w:val="2"/>
          </w:tcPr>
          <w:p w14:paraId="57D34036" w14:textId="77777777" w:rsidR="000E1F1F" w:rsidRDefault="00B02928">
            <w:pPr>
              <w:pStyle w:val="TableParagraph"/>
              <w:spacing w:line="256" w:lineRule="exact"/>
              <w:ind w:left="8"/>
              <w:jc w:val="center"/>
              <w:rPr>
                <w:sz w:val="24"/>
              </w:rPr>
            </w:pPr>
            <w:r>
              <w:rPr>
                <w:sz w:val="24"/>
              </w:rPr>
              <w:t>8</w:t>
            </w:r>
          </w:p>
        </w:tc>
        <w:tc>
          <w:tcPr>
            <w:tcW w:w="802" w:type="dxa"/>
            <w:gridSpan w:val="2"/>
          </w:tcPr>
          <w:p w14:paraId="5E534815" w14:textId="77777777" w:rsidR="000E1F1F" w:rsidRDefault="00B02928">
            <w:pPr>
              <w:pStyle w:val="TableParagraph"/>
              <w:spacing w:line="256" w:lineRule="exact"/>
              <w:ind w:left="4"/>
              <w:jc w:val="center"/>
              <w:rPr>
                <w:sz w:val="24"/>
              </w:rPr>
            </w:pPr>
            <w:r>
              <w:rPr>
                <w:sz w:val="24"/>
              </w:rPr>
              <w:t>9</w:t>
            </w:r>
          </w:p>
        </w:tc>
        <w:tc>
          <w:tcPr>
            <w:tcW w:w="805" w:type="dxa"/>
            <w:gridSpan w:val="2"/>
          </w:tcPr>
          <w:p w14:paraId="3C01401F" w14:textId="77777777" w:rsidR="000E1F1F" w:rsidRDefault="00B02928">
            <w:pPr>
              <w:pStyle w:val="TableParagraph"/>
              <w:spacing w:line="256" w:lineRule="exact"/>
              <w:ind w:left="212" w:right="207"/>
              <w:jc w:val="center"/>
              <w:rPr>
                <w:sz w:val="24"/>
              </w:rPr>
            </w:pPr>
            <w:r>
              <w:rPr>
                <w:sz w:val="24"/>
              </w:rPr>
              <w:t>10</w:t>
            </w:r>
          </w:p>
        </w:tc>
        <w:tc>
          <w:tcPr>
            <w:tcW w:w="805" w:type="dxa"/>
            <w:gridSpan w:val="2"/>
          </w:tcPr>
          <w:p w14:paraId="1705ADB8" w14:textId="77777777" w:rsidR="000E1F1F" w:rsidRDefault="00B02928">
            <w:pPr>
              <w:pStyle w:val="TableParagraph"/>
              <w:spacing w:line="256" w:lineRule="exact"/>
              <w:ind w:left="207" w:right="207"/>
              <w:jc w:val="center"/>
              <w:rPr>
                <w:sz w:val="24"/>
              </w:rPr>
            </w:pPr>
            <w:r>
              <w:rPr>
                <w:sz w:val="24"/>
              </w:rPr>
              <w:t>11</w:t>
            </w:r>
          </w:p>
        </w:tc>
        <w:tc>
          <w:tcPr>
            <w:tcW w:w="802" w:type="dxa"/>
          </w:tcPr>
          <w:p w14:paraId="4FE6381F" w14:textId="77777777" w:rsidR="000E1F1F" w:rsidRDefault="00B02928">
            <w:pPr>
              <w:pStyle w:val="TableParagraph"/>
              <w:spacing w:line="256" w:lineRule="exact"/>
              <w:ind w:right="273"/>
              <w:jc w:val="right"/>
              <w:rPr>
                <w:sz w:val="24"/>
              </w:rPr>
            </w:pPr>
            <w:r>
              <w:rPr>
                <w:sz w:val="24"/>
              </w:rPr>
              <w:t>12</w:t>
            </w:r>
          </w:p>
        </w:tc>
      </w:tr>
      <w:tr w:rsidR="000E1F1F" w14:paraId="56EAB066" w14:textId="77777777">
        <w:trPr>
          <w:trHeight w:val="251"/>
        </w:trPr>
        <w:tc>
          <w:tcPr>
            <w:tcW w:w="802" w:type="dxa"/>
          </w:tcPr>
          <w:p w14:paraId="03DB9812" w14:textId="77777777" w:rsidR="000E1F1F" w:rsidRDefault="00B02928">
            <w:pPr>
              <w:pStyle w:val="TableParagraph"/>
              <w:spacing w:line="232" w:lineRule="exact"/>
              <w:ind w:left="189" w:right="177"/>
              <w:jc w:val="center"/>
            </w:pPr>
            <w:r>
              <w:t>0,05</w:t>
            </w:r>
          </w:p>
        </w:tc>
        <w:tc>
          <w:tcPr>
            <w:tcW w:w="804" w:type="dxa"/>
          </w:tcPr>
          <w:p w14:paraId="1A659B52" w14:textId="77777777" w:rsidR="000E1F1F" w:rsidRDefault="00B02928">
            <w:pPr>
              <w:pStyle w:val="TableParagraph"/>
              <w:spacing w:line="232" w:lineRule="exact"/>
              <w:ind w:right="333"/>
              <w:jc w:val="right"/>
            </w:pPr>
            <w:r>
              <w:t>3</w:t>
            </w:r>
          </w:p>
        </w:tc>
        <w:tc>
          <w:tcPr>
            <w:tcW w:w="802" w:type="dxa"/>
          </w:tcPr>
          <w:p w14:paraId="470455C8" w14:textId="77777777" w:rsidR="000E1F1F" w:rsidRDefault="00B02928">
            <w:pPr>
              <w:pStyle w:val="TableParagraph"/>
              <w:spacing w:line="232" w:lineRule="exact"/>
              <w:ind w:right="223"/>
              <w:jc w:val="right"/>
            </w:pPr>
            <w:r>
              <w:t>131</w:t>
            </w:r>
          </w:p>
        </w:tc>
        <w:tc>
          <w:tcPr>
            <w:tcW w:w="805" w:type="dxa"/>
          </w:tcPr>
          <w:p w14:paraId="0C5BADF4" w14:textId="77777777" w:rsidR="000E1F1F" w:rsidRDefault="00B02928">
            <w:pPr>
              <w:pStyle w:val="TableParagraph"/>
              <w:spacing w:line="232" w:lineRule="exact"/>
              <w:ind w:left="217" w:right="207"/>
              <w:jc w:val="center"/>
            </w:pPr>
            <w:r>
              <w:t>110</w:t>
            </w:r>
          </w:p>
        </w:tc>
        <w:tc>
          <w:tcPr>
            <w:tcW w:w="804" w:type="dxa"/>
            <w:gridSpan w:val="2"/>
          </w:tcPr>
          <w:p w14:paraId="342D2A61" w14:textId="77777777" w:rsidR="000E1F1F" w:rsidRDefault="00B02928">
            <w:pPr>
              <w:pStyle w:val="TableParagraph"/>
              <w:spacing w:line="232" w:lineRule="exact"/>
              <w:ind w:left="269" w:right="264"/>
              <w:jc w:val="center"/>
            </w:pPr>
            <w:r>
              <w:t>95</w:t>
            </w:r>
          </w:p>
        </w:tc>
        <w:tc>
          <w:tcPr>
            <w:tcW w:w="802" w:type="dxa"/>
            <w:gridSpan w:val="2"/>
          </w:tcPr>
          <w:p w14:paraId="43BFA2AE" w14:textId="77777777" w:rsidR="000E1F1F" w:rsidRDefault="00B02928">
            <w:pPr>
              <w:pStyle w:val="TableParagraph"/>
              <w:spacing w:line="232" w:lineRule="exact"/>
              <w:ind w:left="184" w:right="177"/>
              <w:jc w:val="center"/>
            </w:pPr>
            <w:r>
              <w:t>83</w:t>
            </w:r>
          </w:p>
        </w:tc>
        <w:tc>
          <w:tcPr>
            <w:tcW w:w="802" w:type="dxa"/>
            <w:gridSpan w:val="2"/>
          </w:tcPr>
          <w:p w14:paraId="29D0C614" w14:textId="77777777" w:rsidR="000E1F1F" w:rsidRDefault="00B02928">
            <w:pPr>
              <w:pStyle w:val="TableParagraph"/>
              <w:spacing w:line="232" w:lineRule="exact"/>
              <w:ind w:left="188" w:right="177"/>
              <w:jc w:val="center"/>
            </w:pPr>
            <w:r>
              <w:t>70</w:t>
            </w:r>
          </w:p>
        </w:tc>
        <w:tc>
          <w:tcPr>
            <w:tcW w:w="805" w:type="dxa"/>
            <w:gridSpan w:val="2"/>
          </w:tcPr>
          <w:p w14:paraId="494BB113" w14:textId="77777777" w:rsidR="000E1F1F" w:rsidRDefault="00B02928">
            <w:pPr>
              <w:pStyle w:val="TableParagraph"/>
              <w:spacing w:line="232" w:lineRule="exact"/>
              <w:ind w:left="215" w:right="207"/>
              <w:jc w:val="center"/>
            </w:pPr>
            <w:r>
              <w:t>61</w:t>
            </w:r>
          </w:p>
        </w:tc>
        <w:tc>
          <w:tcPr>
            <w:tcW w:w="802" w:type="dxa"/>
            <w:gridSpan w:val="2"/>
          </w:tcPr>
          <w:p w14:paraId="77D50E80" w14:textId="77777777" w:rsidR="000E1F1F" w:rsidRDefault="00B02928">
            <w:pPr>
              <w:pStyle w:val="TableParagraph"/>
              <w:spacing w:line="232" w:lineRule="exact"/>
              <w:ind w:left="181" w:right="177"/>
              <w:jc w:val="center"/>
            </w:pPr>
            <w:r>
              <w:t>54</w:t>
            </w:r>
          </w:p>
        </w:tc>
        <w:tc>
          <w:tcPr>
            <w:tcW w:w="805" w:type="dxa"/>
            <w:gridSpan w:val="2"/>
          </w:tcPr>
          <w:p w14:paraId="439A3438" w14:textId="77777777" w:rsidR="000E1F1F" w:rsidRDefault="00B02928">
            <w:pPr>
              <w:pStyle w:val="TableParagraph"/>
              <w:spacing w:line="232" w:lineRule="exact"/>
              <w:ind w:left="212" w:right="207"/>
              <w:jc w:val="center"/>
            </w:pPr>
            <w:r>
              <w:t>46</w:t>
            </w:r>
          </w:p>
        </w:tc>
        <w:tc>
          <w:tcPr>
            <w:tcW w:w="805" w:type="dxa"/>
            <w:gridSpan w:val="2"/>
          </w:tcPr>
          <w:p w14:paraId="0DD21B98" w14:textId="77777777" w:rsidR="000E1F1F" w:rsidRDefault="00B02928">
            <w:pPr>
              <w:pStyle w:val="TableParagraph"/>
              <w:spacing w:line="232" w:lineRule="exact"/>
              <w:ind w:left="207" w:right="207"/>
              <w:jc w:val="center"/>
            </w:pPr>
            <w:r>
              <w:t>38</w:t>
            </w:r>
          </w:p>
        </w:tc>
        <w:tc>
          <w:tcPr>
            <w:tcW w:w="802" w:type="dxa"/>
          </w:tcPr>
          <w:p w14:paraId="50794220" w14:textId="77777777" w:rsidR="000E1F1F" w:rsidRDefault="00B02928">
            <w:pPr>
              <w:pStyle w:val="TableParagraph"/>
              <w:spacing w:line="232" w:lineRule="exact"/>
              <w:ind w:right="284"/>
              <w:jc w:val="right"/>
            </w:pPr>
            <w:r>
              <w:t>29</w:t>
            </w:r>
          </w:p>
        </w:tc>
      </w:tr>
      <w:tr w:rsidR="000E1F1F" w14:paraId="1F91A45B" w14:textId="77777777">
        <w:trPr>
          <w:trHeight w:val="253"/>
        </w:trPr>
        <w:tc>
          <w:tcPr>
            <w:tcW w:w="802" w:type="dxa"/>
          </w:tcPr>
          <w:p w14:paraId="047E0CAE" w14:textId="77777777" w:rsidR="000E1F1F" w:rsidRDefault="00B02928">
            <w:pPr>
              <w:pStyle w:val="TableParagraph"/>
              <w:spacing w:line="234" w:lineRule="exact"/>
              <w:ind w:left="189" w:right="177"/>
              <w:jc w:val="center"/>
            </w:pPr>
            <w:r>
              <w:t>0,08</w:t>
            </w:r>
          </w:p>
        </w:tc>
        <w:tc>
          <w:tcPr>
            <w:tcW w:w="804" w:type="dxa"/>
          </w:tcPr>
          <w:p w14:paraId="72B91798" w14:textId="77777777" w:rsidR="000E1F1F" w:rsidRDefault="00B02928">
            <w:pPr>
              <w:pStyle w:val="TableParagraph"/>
              <w:spacing w:line="234" w:lineRule="exact"/>
              <w:ind w:right="333"/>
              <w:jc w:val="right"/>
            </w:pPr>
            <w:r>
              <w:t>4</w:t>
            </w:r>
          </w:p>
        </w:tc>
        <w:tc>
          <w:tcPr>
            <w:tcW w:w="802" w:type="dxa"/>
          </w:tcPr>
          <w:p w14:paraId="41CB1EC0" w14:textId="77777777" w:rsidR="000E1F1F" w:rsidRDefault="00B02928">
            <w:pPr>
              <w:pStyle w:val="TableParagraph"/>
              <w:spacing w:line="234" w:lineRule="exact"/>
              <w:ind w:right="280"/>
              <w:jc w:val="right"/>
            </w:pPr>
            <w:r>
              <w:t>89</w:t>
            </w:r>
          </w:p>
        </w:tc>
        <w:tc>
          <w:tcPr>
            <w:tcW w:w="805" w:type="dxa"/>
          </w:tcPr>
          <w:p w14:paraId="28678165" w14:textId="77777777" w:rsidR="000E1F1F" w:rsidRDefault="00B02928">
            <w:pPr>
              <w:pStyle w:val="TableParagraph"/>
              <w:spacing w:line="234" w:lineRule="exact"/>
              <w:ind w:left="217" w:right="206"/>
              <w:jc w:val="center"/>
            </w:pPr>
            <w:r>
              <w:t>75</w:t>
            </w:r>
          </w:p>
        </w:tc>
        <w:tc>
          <w:tcPr>
            <w:tcW w:w="804" w:type="dxa"/>
            <w:gridSpan w:val="2"/>
          </w:tcPr>
          <w:p w14:paraId="25DBCAC5" w14:textId="77777777" w:rsidR="000E1F1F" w:rsidRDefault="00B02928">
            <w:pPr>
              <w:pStyle w:val="TableParagraph"/>
              <w:spacing w:line="234" w:lineRule="exact"/>
              <w:ind w:left="269" w:right="264"/>
              <w:jc w:val="center"/>
            </w:pPr>
            <w:r>
              <w:t>65</w:t>
            </w:r>
          </w:p>
        </w:tc>
        <w:tc>
          <w:tcPr>
            <w:tcW w:w="802" w:type="dxa"/>
            <w:gridSpan w:val="2"/>
          </w:tcPr>
          <w:p w14:paraId="7BFEC18D" w14:textId="77777777" w:rsidR="000E1F1F" w:rsidRDefault="00B02928">
            <w:pPr>
              <w:pStyle w:val="TableParagraph"/>
              <w:spacing w:line="234" w:lineRule="exact"/>
              <w:ind w:left="184" w:right="177"/>
              <w:jc w:val="center"/>
            </w:pPr>
            <w:r>
              <w:t>56</w:t>
            </w:r>
          </w:p>
        </w:tc>
        <w:tc>
          <w:tcPr>
            <w:tcW w:w="802" w:type="dxa"/>
            <w:gridSpan w:val="2"/>
          </w:tcPr>
          <w:p w14:paraId="77544431" w14:textId="77777777" w:rsidR="000E1F1F" w:rsidRDefault="00B02928">
            <w:pPr>
              <w:pStyle w:val="TableParagraph"/>
              <w:spacing w:line="234" w:lineRule="exact"/>
              <w:ind w:left="188" w:right="177"/>
              <w:jc w:val="center"/>
            </w:pPr>
            <w:r>
              <w:t>47</w:t>
            </w:r>
          </w:p>
        </w:tc>
        <w:tc>
          <w:tcPr>
            <w:tcW w:w="805" w:type="dxa"/>
            <w:gridSpan w:val="2"/>
          </w:tcPr>
          <w:p w14:paraId="76C9034F" w14:textId="77777777" w:rsidR="000E1F1F" w:rsidRDefault="00B02928">
            <w:pPr>
              <w:pStyle w:val="TableParagraph"/>
              <w:spacing w:line="234" w:lineRule="exact"/>
              <w:ind w:left="215" w:right="207"/>
              <w:jc w:val="center"/>
            </w:pPr>
            <w:r>
              <w:t>41</w:t>
            </w:r>
          </w:p>
        </w:tc>
        <w:tc>
          <w:tcPr>
            <w:tcW w:w="802" w:type="dxa"/>
            <w:gridSpan w:val="2"/>
          </w:tcPr>
          <w:p w14:paraId="1890E31D" w14:textId="77777777" w:rsidR="000E1F1F" w:rsidRDefault="00B02928">
            <w:pPr>
              <w:pStyle w:val="TableParagraph"/>
              <w:spacing w:line="234" w:lineRule="exact"/>
              <w:ind w:left="181" w:right="177"/>
              <w:jc w:val="center"/>
            </w:pPr>
            <w:r>
              <w:t>37</w:t>
            </w:r>
          </w:p>
        </w:tc>
        <w:tc>
          <w:tcPr>
            <w:tcW w:w="805" w:type="dxa"/>
            <w:gridSpan w:val="2"/>
          </w:tcPr>
          <w:p w14:paraId="09659B4B" w14:textId="77777777" w:rsidR="000E1F1F" w:rsidRDefault="00B02928">
            <w:pPr>
              <w:pStyle w:val="TableParagraph"/>
              <w:spacing w:line="234" w:lineRule="exact"/>
              <w:ind w:left="212" w:right="207"/>
              <w:jc w:val="center"/>
            </w:pPr>
            <w:r>
              <w:t>31</w:t>
            </w:r>
          </w:p>
        </w:tc>
        <w:tc>
          <w:tcPr>
            <w:tcW w:w="805" w:type="dxa"/>
            <w:gridSpan w:val="2"/>
          </w:tcPr>
          <w:p w14:paraId="1A0331DD" w14:textId="77777777" w:rsidR="000E1F1F" w:rsidRDefault="00B02928">
            <w:pPr>
              <w:pStyle w:val="TableParagraph"/>
              <w:spacing w:line="234" w:lineRule="exact"/>
              <w:ind w:left="207" w:right="207"/>
              <w:jc w:val="center"/>
            </w:pPr>
            <w:r>
              <w:t>25</w:t>
            </w:r>
          </w:p>
        </w:tc>
        <w:tc>
          <w:tcPr>
            <w:tcW w:w="802" w:type="dxa"/>
          </w:tcPr>
          <w:p w14:paraId="079CA5CF" w14:textId="77777777" w:rsidR="000E1F1F" w:rsidRDefault="00B02928">
            <w:pPr>
              <w:pStyle w:val="TableParagraph"/>
              <w:spacing w:line="234" w:lineRule="exact"/>
              <w:ind w:right="284"/>
              <w:jc w:val="right"/>
            </w:pPr>
            <w:r>
              <w:t>19</w:t>
            </w:r>
          </w:p>
        </w:tc>
      </w:tr>
      <w:tr w:rsidR="000E1F1F" w14:paraId="28DFC294" w14:textId="77777777">
        <w:trPr>
          <w:trHeight w:val="253"/>
        </w:trPr>
        <w:tc>
          <w:tcPr>
            <w:tcW w:w="802" w:type="dxa"/>
          </w:tcPr>
          <w:p w14:paraId="315B0CB4" w14:textId="77777777" w:rsidR="000E1F1F" w:rsidRDefault="00B02928">
            <w:pPr>
              <w:pStyle w:val="TableParagraph"/>
              <w:spacing w:line="234" w:lineRule="exact"/>
              <w:ind w:left="189" w:right="177"/>
              <w:jc w:val="center"/>
            </w:pPr>
            <w:r>
              <w:t>0,12</w:t>
            </w:r>
          </w:p>
        </w:tc>
        <w:tc>
          <w:tcPr>
            <w:tcW w:w="804" w:type="dxa"/>
          </w:tcPr>
          <w:p w14:paraId="0D032079" w14:textId="77777777" w:rsidR="000E1F1F" w:rsidRDefault="00B02928">
            <w:pPr>
              <w:pStyle w:val="TableParagraph"/>
              <w:spacing w:line="234" w:lineRule="exact"/>
              <w:ind w:right="333"/>
              <w:jc w:val="right"/>
            </w:pPr>
            <w:r>
              <w:t>6</w:t>
            </w:r>
          </w:p>
        </w:tc>
        <w:tc>
          <w:tcPr>
            <w:tcW w:w="802" w:type="dxa"/>
          </w:tcPr>
          <w:p w14:paraId="4C017595" w14:textId="77777777" w:rsidR="000E1F1F" w:rsidRDefault="00B02928">
            <w:pPr>
              <w:pStyle w:val="TableParagraph"/>
              <w:spacing w:line="234" w:lineRule="exact"/>
              <w:ind w:right="280"/>
              <w:jc w:val="right"/>
            </w:pPr>
            <w:r>
              <w:t>65</w:t>
            </w:r>
          </w:p>
        </w:tc>
        <w:tc>
          <w:tcPr>
            <w:tcW w:w="805" w:type="dxa"/>
          </w:tcPr>
          <w:p w14:paraId="6F08B4BC" w14:textId="77777777" w:rsidR="000E1F1F" w:rsidRDefault="00B02928">
            <w:pPr>
              <w:pStyle w:val="TableParagraph"/>
              <w:spacing w:line="234" w:lineRule="exact"/>
              <w:ind w:left="217" w:right="206"/>
              <w:jc w:val="center"/>
            </w:pPr>
            <w:r>
              <w:t>55</w:t>
            </w:r>
          </w:p>
        </w:tc>
        <w:tc>
          <w:tcPr>
            <w:tcW w:w="804" w:type="dxa"/>
            <w:gridSpan w:val="2"/>
          </w:tcPr>
          <w:p w14:paraId="3C0A87CF" w14:textId="77777777" w:rsidR="000E1F1F" w:rsidRDefault="00B02928">
            <w:pPr>
              <w:pStyle w:val="TableParagraph"/>
              <w:spacing w:line="234" w:lineRule="exact"/>
              <w:ind w:left="269" w:right="264"/>
              <w:jc w:val="center"/>
            </w:pPr>
            <w:r>
              <w:t>47</w:t>
            </w:r>
          </w:p>
        </w:tc>
        <w:tc>
          <w:tcPr>
            <w:tcW w:w="802" w:type="dxa"/>
            <w:gridSpan w:val="2"/>
          </w:tcPr>
          <w:p w14:paraId="7B08DF3F" w14:textId="77777777" w:rsidR="000E1F1F" w:rsidRDefault="00B02928">
            <w:pPr>
              <w:pStyle w:val="TableParagraph"/>
              <w:spacing w:line="234" w:lineRule="exact"/>
              <w:ind w:left="184" w:right="177"/>
              <w:jc w:val="center"/>
            </w:pPr>
            <w:r>
              <w:t>41</w:t>
            </w:r>
          </w:p>
        </w:tc>
        <w:tc>
          <w:tcPr>
            <w:tcW w:w="802" w:type="dxa"/>
            <w:gridSpan w:val="2"/>
          </w:tcPr>
          <w:p w14:paraId="1E6965EE" w14:textId="77777777" w:rsidR="000E1F1F" w:rsidRDefault="00B02928">
            <w:pPr>
              <w:pStyle w:val="TableParagraph"/>
              <w:spacing w:line="234" w:lineRule="exact"/>
              <w:ind w:left="188" w:right="177"/>
              <w:jc w:val="center"/>
            </w:pPr>
            <w:r>
              <w:t>35</w:t>
            </w:r>
          </w:p>
        </w:tc>
        <w:tc>
          <w:tcPr>
            <w:tcW w:w="805" w:type="dxa"/>
            <w:gridSpan w:val="2"/>
          </w:tcPr>
          <w:p w14:paraId="4C78209F" w14:textId="77777777" w:rsidR="000E1F1F" w:rsidRDefault="00B02928">
            <w:pPr>
              <w:pStyle w:val="TableParagraph"/>
              <w:spacing w:line="234" w:lineRule="exact"/>
              <w:ind w:left="215" w:right="207"/>
              <w:jc w:val="center"/>
            </w:pPr>
            <w:r>
              <w:t>30</w:t>
            </w:r>
          </w:p>
        </w:tc>
        <w:tc>
          <w:tcPr>
            <w:tcW w:w="802" w:type="dxa"/>
            <w:gridSpan w:val="2"/>
          </w:tcPr>
          <w:p w14:paraId="37884057" w14:textId="77777777" w:rsidR="000E1F1F" w:rsidRDefault="00B02928">
            <w:pPr>
              <w:pStyle w:val="TableParagraph"/>
              <w:spacing w:line="234" w:lineRule="exact"/>
              <w:ind w:left="181" w:right="177"/>
              <w:jc w:val="center"/>
            </w:pPr>
            <w:r>
              <w:t>27</w:t>
            </w:r>
          </w:p>
        </w:tc>
        <w:tc>
          <w:tcPr>
            <w:tcW w:w="805" w:type="dxa"/>
            <w:gridSpan w:val="2"/>
          </w:tcPr>
          <w:p w14:paraId="01191583" w14:textId="77777777" w:rsidR="000E1F1F" w:rsidRDefault="00B02928">
            <w:pPr>
              <w:pStyle w:val="TableParagraph"/>
              <w:spacing w:line="234" w:lineRule="exact"/>
              <w:ind w:left="212" w:right="207"/>
              <w:jc w:val="center"/>
            </w:pPr>
            <w:r>
              <w:t>23</w:t>
            </w:r>
          </w:p>
        </w:tc>
        <w:tc>
          <w:tcPr>
            <w:tcW w:w="805" w:type="dxa"/>
            <w:gridSpan w:val="2"/>
          </w:tcPr>
          <w:p w14:paraId="3A5AF624" w14:textId="77777777" w:rsidR="000E1F1F" w:rsidRDefault="00B02928">
            <w:pPr>
              <w:pStyle w:val="TableParagraph"/>
              <w:spacing w:line="234" w:lineRule="exact"/>
              <w:ind w:left="207" w:right="207"/>
              <w:jc w:val="center"/>
            </w:pPr>
            <w:r>
              <w:t>18</w:t>
            </w:r>
          </w:p>
        </w:tc>
        <w:tc>
          <w:tcPr>
            <w:tcW w:w="802" w:type="dxa"/>
          </w:tcPr>
          <w:p w14:paraId="4EA19BB8" w14:textId="77777777" w:rsidR="000E1F1F" w:rsidRDefault="00B02928">
            <w:pPr>
              <w:pStyle w:val="TableParagraph"/>
              <w:spacing w:line="234" w:lineRule="exact"/>
              <w:ind w:right="284"/>
              <w:jc w:val="right"/>
            </w:pPr>
            <w:r>
              <w:t>14</w:t>
            </w:r>
          </w:p>
        </w:tc>
      </w:tr>
      <w:tr w:rsidR="000E1F1F" w14:paraId="3F79E263" w14:textId="77777777">
        <w:trPr>
          <w:trHeight w:val="251"/>
        </w:trPr>
        <w:tc>
          <w:tcPr>
            <w:tcW w:w="802" w:type="dxa"/>
          </w:tcPr>
          <w:p w14:paraId="2B386E5A" w14:textId="77777777" w:rsidR="000E1F1F" w:rsidRDefault="00B02928">
            <w:pPr>
              <w:pStyle w:val="TableParagraph"/>
              <w:spacing w:line="232" w:lineRule="exact"/>
              <w:ind w:left="189" w:right="177"/>
              <w:jc w:val="center"/>
            </w:pPr>
            <w:r>
              <w:t>0,16</w:t>
            </w:r>
          </w:p>
        </w:tc>
        <w:tc>
          <w:tcPr>
            <w:tcW w:w="804" w:type="dxa"/>
          </w:tcPr>
          <w:p w14:paraId="2EEE2A38" w14:textId="77777777" w:rsidR="000E1F1F" w:rsidRDefault="00B02928">
            <w:pPr>
              <w:pStyle w:val="TableParagraph"/>
              <w:spacing w:line="232" w:lineRule="exact"/>
              <w:ind w:right="333"/>
              <w:jc w:val="right"/>
            </w:pPr>
            <w:r>
              <w:t>8</w:t>
            </w:r>
          </w:p>
        </w:tc>
        <w:tc>
          <w:tcPr>
            <w:tcW w:w="802" w:type="dxa"/>
          </w:tcPr>
          <w:p w14:paraId="01D670AD" w14:textId="77777777" w:rsidR="000E1F1F" w:rsidRDefault="00B02928">
            <w:pPr>
              <w:pStyle w:val="TableParagraph"/>
              <w:spacing w:line="232" w:lineRule="exact"/>
              <w:ind w:right="280"/>
              <w:jc w:val="right"/>
            </w:pPr>
            <w:r>
              <w:t>41</w:t>
            </w:r>
          </w:p>
        </w:tc>
        <w:tc>
          <w:tcPr>
            <w:tcW w:w="805" w:type="dxa"/>
          </w:tcPr>
          <w:p w14:paraId="1AAD5785" w14:textId="77777777" w:rsidR="000E1F1F" w:rsidRDefault="00B02928">
            <w:pPr>
              <w:pStyle w:val="TableParagraph"/>
              <w:spacing w:line="232" w:lineRule="exact"/>
              <w:ind w:left="217" w:right="206"/>
              <w:jc w:val="center"/>
            </w:pPr>
            <w:r>
              <w:t>43</w:t>
            </w:r>
          </w:p>
        </w:tc>
        <w:tc>
          <w:tcPr>
            <w:tcW w:w="804" w:type="dxa"/>
            <w:gridSpan w:val="2"/>
          </w:tcPr>
          <w:p w14:paraId="0703456A" w14:textId="77777777" w:rsidR="000E1F1F" w:rsidRDefault="00B02928">
            <w:pPr>
              <w:pStyle w:val="TableParagraph"/>
              <w:spacing w:line="232" w:lineRule="exact"/>
              <w:ind w:left="269" w:right="264"/>
              <w:jc w:val="center"/>
            </w:pPr>
            <w:r>
              <w:t>37</w:t>
            </w:r>
          </w:p>
        </w:tc>
        <w:tc>
          <w:tcPr>
            <w:tcW w:w="802" w:type="dxa"/>
            <w:gridSpan w:val="2"/>
          </w:tcPr>
          <w:p w14:paraId="238AB18D" w14:textId="77777777" w:rsidR="000E1F1F" w:rsidRDefault="00B02928">
            <w:pPr>
              <w:pStyle w:val="TableParagraph"/>
              <w:spacing w:line="232" w:lineRule="exact"/>
              <w:ind w:left="184" w:right="177"/>
              <w:jc w:val="center"/>
            </w:pPr>
            <w:r>
              <w:t>32</w:t>
            </w:r>
          </w:p>
        </w:tc>
        <w:tc>
          <w:tcPr>
            <w:tcW w:w="802" w:type="dxa"/>
            <w:gridSpan w:val="2"/>
          </w:tcPr>
          <w:p w14:paraId="1ACA30FD" w14:textId="77777777" w:rsidR="000E1F1F" w:rsidRDefault="00B02928">
            <w:pPr>
              <w:pStyle w:val="TableParagraph"/>
              <w:spacing w:line="232" w:lineRule="exact"/>
              <w:ind w:left="188" w:right="177"/>
              <w:jc w:val="center"/>
            </w:pPr>
            <w:r>
              <w:t>27</w:t>
            </w:r>
          </w:p>
        </w:tc>
        <w:tc>
          <w:tcPr>
            <w:tcW w:w="805" w:type="dxa"/>
            <w:gridSpan w:val="2"/>
          </w:tcPr>
          <w:p w14:paraId="59C60751" w14:textId="77777777" w:rsidR="000E1F1F" w:rsidRDefault="00B02928">
            <w:pPr>
              <w:pStyle w:val="TableParagraph"/>
              <w:spacing w:line="232" w:lineRule="exact"/>
              <w:ind w:left="215" w:right="207"/>
              <w:jc w:val="center"/>
            </w:pPr>
            <w:r>
              <w:t>23</w:t>
            </w:r>
          </w:p>
        </w:tc>
        <w:tc>
          <w:tcPr>
            <w:tcW w:w="802" w:type="dxa"/>
            <w:gridSpan w:val="2"/>
            <w:vMerge w:val="restart"/>
          </w:tcPr>
          <w:p w14:paraId="1D138B1D" w14:textId="77777777" w:rsidR="000E1F1F" w:rsidRDefault="00B02928">
            <w:pPr>
              <w:pStyle w:val="TableParagraph"/>
              <w:spacing w:before="88"/>
              <w:ind w:left="7"/>
              <w:jc w:val="center"/>
              <w:rPr>
                <w:sz w:val="28"/>
              </w:rPr>
            </w:pPr>
            <w:r>
              <w:rPr>
                <w:sz w:val="28"/>
              </w:rPr>
              <w:t>-</w:t>
            </w:r>
          </w:p>
        </w:tc>
        <w:tc>
          <w:tcPr>
            <w:tcW w:w="805" w:type="dxa"/>
            <w:gridSpan w:val="2"/>
            <w:vMerge w:val="restart"/>
          </w:tcPr>
          <w:p w14:paraId="11CCA577" w14:textId="77777777" w:rsidR="000E1F1F" w:rsidRDefault="00B02928">
            <w:pPr>
              <w:pStyle w:val="TableParagraph"/>
              <w:spacing w:before="88"/>
              <w:ind w:left="8"/>
              <w:jc w:val="center"/>
              <w:rPr>
                <w:sz w:val="28"/>
              </w:rPr>
            </w:pPr>
            <w:r>
              <w:rPr>
                <w:sz w:val="28"/>
              </w:rPr>
              <w:t>-</w:t>
            </w:r>
          </w:p>
        </w:tc>
        <w:tc>
          <w:tcPr>
            <w:tcW w:w="805" w:type="dxa"/>
            <w:gridSpan w:val="2"/>
            <w:vMerge w:val="restart"/>
          </w:tcPr>
          <w:p w14:paraId="72F4761B" w14:textId="77777777" w:rsidR="000E1F1F" w:rsidRDefault="00B02928">
            <w:pPr>
              <w:pStyle w:val="TableParagraph"/>
              <w:spacing w:before="88"/>
              <w:ind w:left="2"/>
              <w:jc w:val="center"/>
              <w:rPr>
                <w:sz w:val="28"/>
              </w:rPr>
            </w:pPr>
            <w:r>
              <w:rPr>
                <w:sz w:val="28"/>
              </w:rPr>
              <w:t>-</w:t>
            </w:r>
          </w:p>
        </w:tc>
        <w:tc>
          <w:tcPr>
            <w:tcW w:w="802" w:type="dxa"/>
            <w:vMerge w:val="restart"/>
          </w:tcPr>
          <w:p w14:paraId="2763ECA3" w14:textId="77777777" w:rsidR="000E1F1F" w:rsidRDefault="00B02928">
            <w:pPr>
              <w:pStyle w:val="TableParagraph"/>
              <w:spacing w:before="88"/>
              <w:ind w:left="3"/>
              <w:jc w:val="center"/>
              <w:rPr>
                <w:sz w:val="28"/>
              </w:rPr>
            </w:pPr>
            <w:r>
              <w:rPr>
                <w:sz w:val="28"/>
              </w:rPr>
              <w:t>-</w:t>
            </w:r>
          </w:p>
        </w:tc>
      </w:tr>
      <w:tr w:rsidR="000E1F1F" w14:paraId="7937632D" w14:textId="77777777">
        <w:trPr>
          <w:trHeight w:val="254"/>
        </w:trPr>
        <w:tc>
          <w:tcPr>
            <w:tcW w:w="802" w:type="dxa"/>
          </w:tcPr>
          <w:p w14:paraId="41EEBA25" w14:textId="77777777" w:rsidR="000E1F1F" w:rsidRDefault="00B02928">
            <w:pPr>
              <w:pStyle w:val="TableParagraph"/>
              <w:spacing w:line="234" w:lineRule="exact"/>
              <w:ind w:left="189" w:right="177"/>
              <w:jc w:val="center"/>
            </w:pPr>
            <w:r>
              <w:t>0,20</w:t>
            </w:r>
          </w:p>
        </w:tc>
        <w:tc>
          <w:tcPr>
            <w:tcW w:w="804" w:type="dxa"/>
          </w:tcPr>
          <w:p w14:paraId="7E67F089" w14:textId="77777777" w:rsidR="000E1F1F" w:rsidRDefault="00B02928">
            <w:pPr>
              <w:pStyle w:val="TableParagraph"/>
              <w:spacing w:line="234" w:lineRule="exact"/>
              <w:ind w:right="278"/>
              <w:jc w:val="right"/>
            </w:pPr>
            <w:r>
              <w:t>12</w:t>
            </w:r>
          </w:p>
        </w:tc>
        <w:tc>
          <w:tcPr>
            <w:tcW w:w="802" w:type="dxa"/>
          </w:tcPr>
          <w:p w14:paraId="7483A277" w14:textId="77777777" w:rsidR="000E1F1F" w:rsidRDefault="00B02928">
            <w:pPr>
              <w:pStyle w:val="TableParagraph"/>
              <w:spacing w:line="234" w:lineRule="exact"/>
              <w:ind w:right="280"/>
              <w:jc w:val="right"/>
            </w:pPr>
            <w:r>
              <w:t>43</w:t>
            </w:r>
          </w:p>
        </w:tc>
        <w:tc>
          <w:tcPr>
            <w:tcW w:w="805" w:type="dxa"/>
          </w:tcPr>
          <w:p w14:paraId="78FCA23E" w14:textId="77777777" w:rsidR="000E1F1F" w:rsidRDefault="00B02928">
            <w:pPr>
              <w:pStyle w:val="TableParagraph"/>
              <w:spacing w:line="234" w:lineRule="exact"/>
              <w:ind w:left="217" w:right="206"/>
              <w:jc w:val="center"/>
            </w:pPr>
            <w:r>
              <w:t>36</w:t>
            </w:r>
          </w:p>
        </w:tc>
        <w:tc>
          <w:tcPr>
            <w:tcW w:w="804" w:type="dxa"/>
            <w:gridSpan w:val="2"/>
          </w:tcPr>
          <w:p w14:paraId="0EE91DD6" w14:textId="77777777" w:rsidR="000E1F1F" w:rsidRDefault="00B02928">
            <w:pPr>
              <w:pStyle w:val="TableParagraph"/>
              <w:spacing w:line="234" w:lineRule="exact"/>
              <w:ind w:left="269" w:right="264"/>
              <w:jc w:val="center"/>
            </w:pPr>
            <w:r>
              <w:t>31</w:t>
            </w:r>
          </w:p>
        </w:tc>
        <w:tc>
          <w:tcPr>
            <w:tcW w:w="802" w:type="dxa"/>
            <w:gridSpan w:val="2"/>
          </w:tcPr>
          <w:p w14:paraId="202A5138" w14:textId="77777777" w:rsidR="000E1F1F" w:rsidRDefault="00B02928">
            <w:pPr>
              <w:pStyle w:val="TableParagraph"/>
              <w:spacing w:line="234" w:lineRule="exact"/>
              <w:ind w:left="184" w:right="177"/>
              <w:jc w:val="center"/>
            </w:pPr>
            <w:r>
              <w:t>27</w:t>
            </w:r>
          </w:p>
        </w:tc>
        <w:tc>
          <w:tcPr>
            <w:tcW w:w="802" w:type="dxa"/>
            <w:gridSpan w:val="2"/>
          </w:tcPr>
          <w:p w14:paraId="127A86D8" w14:textId="77777777" w:rsidR="000E1F1F" w:rsidRDefault="00B02928">
            <w:pPr>
              <w:pStyle w:val="TableParagraph"/>
              <w:spacing w:line="234" w:lineRule="exact"/>
              <w:ind w:left="188" w:right="177"/>
              <w:jc w:val="center"/>
            </w:pPr>
            <w:r>
              <w:t>23</w:t>
            </w:r>
          </w:p>
        </w:tc>
        <w:tc>
          <w:tcPr>
            <w:tcW w:w="805" w:type="dxa"/>
            <w:gridSpan w:val="2"/>
          </w:tcPr>
          <w:p w14:paraId="0193DA79" w14:textId="77777777" w:rsidR="000E1F1F" w:rsidRDefault="00B02928">
            <w:pPr>
              <w:pStyle w:val="TableParagraph"/>
              <w:spacing w:line="234" w:lineRule="exact"/>
              <w:ind w:left="215" w:right="207"/>
              <w:jc w:val="center"/>
            </w:pPr>
            <w:r>
              <w:t>20</w:t>
            </w:r>
          </w:p>
        </w:tc>
        <w:tc>
          <w:tcPr>
            <w:tcW w:w="802" w:type="dxa"/>
            <w:gridSpan w:val="2"/>
            <w:vMerge/>
            <w:tcBorders>
              <w:top w:val="nil"/>
            </w:tcBorders>
          </w:tcPr>
          <w:p w14:paraId="20310ACF" w14:textId="77777777" w:rsidR="000E1F1F" w:rsidRDefault="000E1F1F">
            <w:pPr>
              <w:rPr>
                <w:sz w:val="2"/>
                <w:szCs w:val="2"/>
              </w:rPr>
            </w:pPr>
          </w:p>
        </w:tc>
        <w:tc>
          <w:tcPr>
            <w:tcW w:w="805" w:type="dxa"/>
            <w:gridSpan w:val="2"/>
            <w:vMerge/>
            <w:tcBorders>
              <w:top w:val="nil"/>
            </w:tcBorders>
          </w:tcPr>
          <w:p w14:paraId="1478592E" w14:textId="77777777" w:rsidR="000E1F1F" w:rsidRDefault="000E1F1F">
            <w:pPr>
              <w:rPr>
                <w:sz w:val="2"/>
                <w:szCs w:val="2"/>
              </w:rPr>
            </w:pPr>
          </w:p>
        </w:tc>
        <w:tc>
          <w:tcPr>
            <w:tcW w:w="805" w:type="dxa"/>
            <w:gridSpan w:val="2"/>
            <w:vMerge/>
            <w:tcBorders>
              <w:top w:val="nil"/>
            </w:tcBorders>
          </w:tcPr>
          <w:p w14:paraId="6801FE9B" w14:textId="77777777" w:rsidR="000E1F1F" w:rsidRDefault="000E1F1F">
            <w:pPr>
              <w:rPr>
                <w:sz w:val="2"/>
                <w:szCs w:val="2"/>
              </w:rPr>
            </w:pPr>
          </w:p>
        </w:tc>
        <w:tc>
          <w:tcPr>
            <w:tcW w:w="802" w:type="dxa"/>
            <w:vMerge/>
            <w:tcBorders>
              <w:top w:val="nil"/>
            </w:tcBorders>
          </w:tcPr>
          <w:p w14:paraId="2F916E0B" w14:textId="77777777" w:rsidR="000E1F1F" w:rsidRDefault="000E1F1F">
            <w:pPr>
              <w:rPr>
                <w:sz w:val="2"/>
                <w:szCs w:val="2"/>
              </w:rPr>
            </w:pPr>
          </w:p>
        </w:tc>
      </w:tr>
      <w:tr w:rsidR="000E1F1F" w14:paraId="219E3AED" w14:textId="77777777">
        <w:trPr>
          <w:trHeight w:val="2069"/>
        </w:trPr>
        <w:tc>
          <w:tcPr>
            <w:tcW w:w="9640" w:type="dxa"/>
            <w:gridSpan w:val="19"/>
          </w:tcPr>
          <w:p w14:paraId="5CE4A49D" w14:textId="77777777" w:rsidR="000E1F1F" w:rsidRDefault="00B02928">
            <w:pPr>
              <w:pStyle w:val="TableParagraph"/>
              <w:spacing w:line="237" w:lineRule="auto"/>
              <w:ind w:left="107" w:firstLine="307"/>
              <w:rPr>
                <w:sz w:val="24"/>
              </w:rPr>
            </w:pPr>
            <w:r>
              <w:rPr>
                <w:b/>
                <w:sz w:val="28"/>
              </w:rPr>
              <w:t>Примітка</w:t>
            </w:r>
            <w:r>
              <w:rPr>
                <w:sz w:val="28"/>
              </w:rPr>
              <w:t xml:space="preserve">. </w:t>
            </w:r>
            <w:r>
              <w:rPr>
                <w:sz w:val="24"/>
              </w:rPr>
              <w:t xml:space="preserve">1. Залежно від глибини різання на табличне значення швидкості різання вводити поправочний коефіцієнт: 1,15 при </w:t>
            </w:r>
            <w:r>
              <w:rPr>
                <w:i/>
                <w:sz w:val="24"/>
              </w:rPr>
              <w:t xml:space="preserve">t </w:t>
            </w:r>
            <w:r>
              <w:rPr>
                <w:sz w:val="24"/>
              </w:rPr>
              <w:t xml:space="preserve">= 0,4 – 0,9 мм; 1,0 при </w:t>
            </w:r>
            <w:r>
              <w:rPr>
                <w:i/>
                <w:sz w:val="24"/>
              </w:rPr>
              <w:t xml:space="preserve">t </w:t>
            </w:r>
            <w:r>
              <w:rPr>
                <w:sz w:val="24"/>
              </w:rPr>
              <w:t>= 1 – 2 мм і 0,91 при</w:t>
            </w:r>
          </w:p>
          <w:p w14:paraId="4A8C1132" w14:textId="77777777" w:rsidR="000E1F1F" w:rsidRDefault="00B02928">
            <w:pPr>
              <w:pStyle w:val="TableParagraph"/>
              <w:ind w:left="107"/>
              <w:rPr>
                <w:sz w:val="24"/>
              </w:rPr>
            </w:pPr>
            <w:r>
              <w:rPr>
                <w:i/>
                <w:sz w:val="24"/>
              </w:rPr>
              <w:t xml:space="preserve">t </w:t>
            </w:r>
            <w:r>
              <w:rPr>
                <w:sz w:val="24"/>
              </w:rPr>
              <w:t>= 2 -3 мм.</w:t>
            </w:r>
          </w:p>
          <w:p w14:paraId="7A7C9629" w14:textId="77777777" w:rsidR="000E1F1F" w:rsidRDefault="00B02928">
            <w:pPr>
              <w:pStyle w:val="TableParagraph"/>
              <w:numPr>
                <w:ilvl w:val="0"/>
                <w:numId w:val="65"/>
              </w:numPr>
              <w:tabs>
                <w:tab w:val="left" w:pos="677"/>
              </w:tabs>
              <w:ind w:right="103" w:firstLine="307"/>
              <w:rPr>
                <w:sz w:val="24"/>
              </w:rPr>
            </w:pPr>
            <w:r>
              <w:rPr>
                <w:sz w:val="24"/>
              </w:rPr>
              <w:t xml:space="preserve">Залежно від параметра шорсткості на табличне значення швидкості різання вводити поправочний коефіцієнт: 1,0 при 10 мкм </w:t>
            </w:r>
            <w:proofErr w:type="spellStart"/>
            <w:r>
              <w:rPr>
                <w:i/>
                <w:sz w:val="24"/>
              </w:rPr>
              <w:t>Rz</w:t>
            </w:r>
            <w:proofErr w:type="spellEnd"/>
            <w:r>
              <w:rPr>
                <w:sz w:val="24"/>
              </w:rPr>
              <w:t xml:space="preserve">; 0,9 при 2,5 мкм </w:t>
            </w:r>
            <w:proofErr w:type="spellStart"/>
            <w:r>
              <w:rPr>
                <w:i/>
                <w:sz w:val="24"/>
              </w:rPr>
              <w:t>Rа</w:t>
            </w:r>
            <w:proofErr w:type="spellEnd"/>
            <w:r>
              <w:rPr>
                <w:sz w:val="24"/>
              </w:rPr>
              <w:t>; і 0,7 при 1,25 мкм</w:t>
            </w:r>
            <w:r>
              <w:rPr>
                <w:spacing w:val="-12"/>
                <w:sz w:val="24"/>
              </w:rPr>
              <w:t xml:space="preserve"> </w:t>
            </w:r>
            <w:proofErr w:type="spellStart"/>
            <w:r>
              <w:rPr>
                <w:i/>
                <w:sz w:val="24"/>
              </w:rPr>
              <w:t>Rа</w:t>
            </w:r>
            <w:proofErr w:type="spellEnd"/>
            <w:r>
              <w:rPr>
                <w:sz w:val="24"/>
              </w:rPr>
              <w:t>.</w:t>
            </w:r>
          </w:p>
          <w:p w14:paraId="18998B6C" w14:textId="77777777" w:rsidR="000E1F1F" w:rsidRDefault="00B02928">
            <w:pPr>
              <w:pStyle w:val="TableParagraph"/>
              <w:numPr>
                <w:ilvl w:val="0"/>
                <w:numId w:val="65"/>
              </w:numPr>
              <w:tabs>
                <w:tab w:val="left" w:pos="728"/>
              </w:tabs>
              <w:ind w:left="727" w:hanging="313"/>
              <w:rPr>
                <w:sz w:val="24"/>
              </w:rPr>
            </w:pPr>
            <w:r>
              <w:rPr>
                <w:sz w:val="24"/>
              </w:rPr>
              <w:t>Залежно</w:t>
            </w:r>
            <w:r>
              <w:rPr>
                <w:spacing w:val="9"/>
                <w:sz w:val="24"/>
              </w:rPr>
              <w:t xml:space="preserve"> </w:t>
            </w:r>
            <w:r>
              <w:rPr>
                <w:sz w:val="24"/>
              </w:rPr>
              <w:t>від</w:t>
            </w:r>
            <w:r>
              <w:rPr>
                <w:spacing w:val="9"/>
                <w:sz w:val="24"/>
              </w:rPr>
              <w:t xml:space="preserve"> </w:t>
            </w:r>
            <w:r>
              <w:rPr>
                <w:sz w:val="24"/>
              </w:rPr>
              <w:t>марки</w:t>
            </w:r>
            <w:r>
              <w:rPr>
                <w:spacing w:val="10"/>
                <w:sz w:val="24"/>
              </w:rPr>
              <w:t xml:space="preserve"> </w:t>
            </w:r>
            <w:r>
              <w:rPr>
                <w:sz w:val="24"/>
              </w:rPr>
              <w:t>твердого</w:t>
            </w:r>
            <w:r>
              <w:rPr>
                <w:spacing w:val="10"/>
                <w:sz w:val="24"/>
              </w:rPr>
              <w:t xml:space="preserve"> </w:t>
            </w:r>
            <w:r>
              <w:rPr>
                <w:sz w:val="24"/>
              </w:rPr>
              <w:t>сплаву</w:t>
            </w:r>
            <w:r>
              <w:rPr>
                <w:spacing w:val="5"/>
                <w:sz w:val="24"/>
              </w:rPr>
              <w:t xml:space="preserve"> </w:t>
            </w:r>
            <w:r>
              <w:rPr>
                <w:sz w:val="24"/>
              </w:rPr>
              <w:t>на</w:t>
            </w:r>
            <w:r>
              <w:rPr>
                <w:spacing w:val="11"/>
                <w:sz w:val="24"/>
              </w:rPr>
              <w:t xml:space="preserve"> </w:t>
            </w:r>
            <w:r>
              <w:rPr>
                <w:sz w:val="24"/>
              </w:rPr>
              <w:t>швидкість</w:t>
            </w:r>
            <w:r>
              <w:rPr>
                <w:spacing w:val="10"/>
                <w:sz w:val="24"/>
              </w:rPr>
              <w:t xml:space="preserve"> </w:t>
            </w:r>
            <w:r>
              <w:rPr>
                <w:sz w:val="24"/>
              </w:rPr>
              <w:t>різання</w:t>
            </w:r>
            <w:r>
              <w:rPr>
                <w:spacing w:val="9"/>
                <w:sz w:val="24"/>
              </w:rPr>
              <w:t xml:space="preserve"> </w:t>
            </w:r>
            <w:r>
              <w:rPr>
                <w:sz w:val="24"/>
              </w:rPr>
              <w:t>вводити</w:t>
            </w:r>
            <w:r>
              <w:rPr>
                <w:spacing w:val="9"/>
                <w:sz w:val="24"/>
              </w:rPr>
              <w:t xml:space="preserve"> </w:t>
            </w:r>
            <w:r>
              <w:rPr>
                <w:sz w:val="24"/>
              </w:rPr>
              <w:t>поправочний</w:t>
            </w:r>
          </w:p>
          <w:p w14:paraId="558670B2" w14:textId="77777777" w:rsidR="000E1F1F" w:rsidRDefault="00B02928">
            <w:pPr>
              <w:pStyle w:val="TableParagraph"/>
              <w:spacing w:line="355" w:lineRule="exact"/>
              <w:ind w:left="107"/>
              <w:rPr>
                <w:sz w:val="32"/>
              </w:rPr>
            </w:pPr>
            <w:r>
              <w:rPr>
                <w:sz w:val="24"/>
              </w:rPr>
              <w:t xml:space="preserve">коефіцієнт </w:t>
            </w:r>
            <w:r>
              <w:rPr>
                <w:i/>
                <w:sz w:val="24"/>
              </w:rPr>
              <w:t>К</w:t>
            </w:r>
            <w:proofErr w:type="spellStart"/>
            <w:r>
              <w:rPr>
                <w:i/>
                <w:position w:val="-2"/>
                <w:sz w:val="21"/>
              </w:rPr>
              <w:t>іv</w:t>
            </w:r>
            <w:proofErr w:type="spellEnd"/>
            <w:r>
              <w:rPr>
                <w:sz w:val="32"/>
              </w:rPr>
              <w:t>:</w:t>
            </w:r>
          </w:p>
        </w:tc>
      </w:tr>
      <w:tr w:rsidR="000E1F1F" w14:paraId="291A91EA" w14:textId="77777777">
        <w:trPr>
          <w:trHeight w:val="551"/>
        </w:trPr>
        <w:tc>
          <w:tcPr>
            <w:tcW w:w="3350" w:type="dxa"/>
            <w:gridSpan w:val="5"/>
          </w:tcPr>
          <w:p w14:paraId="4E475CE8" w14:textId="77777777" w:rsidR="000E1F1F" w:rsidRDefault="00B02928">
            <w:pPr>
              <w:pStyle w:val="TableParagraph"/>
              <w:spacing w:line="268" w:lineRule="exact"/>
              <w:ind w:left="262" w:right="255"/>
              <w:jc w:val="center"/>
              <w:rPr>
                <w:sz w:val="24"/>
              </w:rPr>
            </w:pPr>
            <w:r>
              <w:rPr>
                <w:sz w:val="24"/>
              </w:rPr>
              <w:t>Твердість оброблюваного</w:t>
            </w:r>
          </w:p>
          <w:p w14:paraId="22C3FCB6" w14:textId="77777777" w:rsidR="000E1F1F" w:rsidRDefault="00B02928">
            <w:pPr>
              <w:pStyle w:val="TableParagraph"/>
              <w:spacing w:line="264" w:lineRule="exact"/>
              <w:ind w:left="262" w:right="254"/>
              <w:jc w:val="center"/>
              <w:rPr>
                <w:sz w:val="24"/>
              </w:rPr>
            </w:pPr>
            <w:r>
              <w:rPr>
                <w:sz w:val="24"/>
              </w:rPr>
              <w:t>матеріалу</w:t>
            </w:r>
          </w:p>
        </w:tc>
        <w:tc>
          <w:tcPr>
            <w:tcW w:w="3554" w:type="dxa"/>
            <w:gridSpan w:val="8"/>
          </w:tcPr>
          <w:p w14:paraId="53C29015" w14:textId="77777777" w:rsidR="000E1F1F" w:rsidRDefault="00B02928">
            <w:pPr>
              <w:pStyle w:val="TableParagraph"/>
              <w:spacing w:before="108"/>
              <w:ind w:left="1093"/>
              <w:rPr>
                <w:i/>
                <w:sz w:val="28"/>
              </w:rPr>
            </w:pPr>
            <w:r>
              <w:rPr>
                <w:sz w:val="28"/>
              </w:rPr>
              <w:t xml:space="preserve">35–49 </w:t>
            </w:r>
            <w:r>
              <w:rPr>
                <w:i/>
                <w:sz w:val="28"/>
              </w:rPr>
              <w:t>НRС</w:t>
            </w:r>
          </w:p>
        </w:tc>
        <w:tc>
          <w:tcPr>
            <w:tcW w:w="2736" w:type="dxa"/>
            <w:gridSpan w:val="6"/>
          </w:tcPr>
          <w:p w14:paraId="6A1E57C8" w14:textId="77777777" w:rsidR="000E1F1F" w:rsidRDefault="00B02928">
            <w:pPr>
              <w:pStyle w:val="TableParagraph"/>
              <w:spacing w:before="108"/>
              <w:ind w:left="707"/>
              <w:rPr>
                <w:i/>
                <w:sz w:val="28"/>
              </w:rPr>
            </w:pPr>
            <w:r>
              <w:rPr>
                <w:sz w:val="28"/>
              </w:rPr>
              <w:t xml:space="preserve">50-62 </w:t>
            </w:r>
            <w:r>
              <w:rPr>
                <w:i/>
                <w:sz w:val="28"/>
              </w:rPr>
              <w:t>HRC</w:t>
            </w:r>
          </w:p>
        </w:tc>
      </w:tr>
      <w:tr w:rsidR="000E1F1F" w14:paraId="4058FD4E" w14:textId="77777777">
        <w:trPr>
          <w:trHeight w:val="1446"/>
        </w:trPr>
        <w:tc>
          <w:tcPr>
            <w:tcW w:w="3350" w:type="dxa"/>
            <w:gridSpan w:val="5"/>
          </w:tcPr>
          <w:p w14:paraId="7B5C73F4" w14:textId="77777777" w:rsidR="000E1F1F" w:rsidRDefault="00B02928">
            <w:pPr>
              <w:pStyle w:val="TableParagraph"/>
              <w:spacing w:before="235"/>
              <w:ind w:left="262" w:right="256"/>
              <w:jc w:val="center"/>
              <w:rPr>
                <w:sz w:val="28"/>
              </w:rPr>
            </w:pPr>
            <w:r>
              <w:rPr>
                <w:sz w:val="28"/>
              </w:rPr>
              <w:t>Марка твердого сплаву</w:t>
            </w:r>
          </w:p>
          <w:p w14:paraId="24D94F74" w14:textId="77777777" w:rsidR="000E1F1F" w:rsidRDefault="000E1F1F">
            <w:pPr>
              <w:pStyle w:val="TableParagraph"/>
              <w:spacing w:before="10"/>
              <w:rPr>
                <w:sz w:val="27"/>
              </w:rPr>
            </w:pPr>
          </w:p>
          <w:p w14:paraId="3FC9D9B3" w14:textId="77777777" w:rsidR="000E1F1F" w:rsidRDefault="00B02928">
            <w:pPr>
              <w:pStyle w:val="TableParagraph"/>
              <w:spacing w:before="1"/>
              <w:ind w:left="262" w:right="253"/>
              <w:jc w:val="center"/>
              <w:rPr>
                <w:sz w:val="28"/>
              </w:rPr>
            </w:pPr>
            <w:r>
              <w:rPr>
                <w:sz w:val="28"/>
              </w:rPr>
              <w:t xml:space="preserve">Коефіцієнт </w:t>
            </w:r>
            <w:proofErr w:type="spellStart"/>
            <w:r>
              <w:rPr>
                <w:i/>
                <w:sz w:val="28"/>
              </w:rPr>
              <w:t>К</w:t>
            </w:r>
            <w:r>
              <w:rPr>
                <w:i/>
                <w:sz w:val="28"/>
                <w:vertAlign w:val="subscript"/>
              </w:rPr>
              <w:t>іv</w:t>
            </w:r>
            <w:proofErr w:type="spellEnd"/>
            <w:r>
              <w:rPr>
                <w:sz w:val="28"/>
              </w:rPr>
              <w:t>:</w:t>
            </w:r>
          </w:p>
        </w:tc>
        <w:tc>
          <w:tcPr>
            <w:tcW w:w="900" w:type="dxa"/>
            <w:gridSpan w:val="2"/>
          </w:tcPr>
          <w:p w14:paraId="3DB18996" w14:textId="77777777" w:rsidR="000E1F1F" w:rsidRDefault="000E1F1F">
            <w:pPr>
              <w:pStyle w:val="TableParagraph"/>
              <w:spacing w:before="2"/>
              <w:rPr>
                <w:sz w:val="26"/>
              </w:rPr>
            </w:pPr>
          </w:p>
          <w:p w14:paraId="5EF80600" w14:textId="77777777" w:rsidR="000E1F1F" w:rsidRDefault="00B02928">
            <w:pPr>
              <w:pStyle w:val="TableParagraph"/>
              <w:spacing w:line="480" w:lineRule="auto"/>
              <w:ind w:left="238" w:right="97" w:hanging="132"/>
              <w:rPr>
                <w:sz w:val="24"/>
              </w:rPr>
            </w:pPr>
            <w:r>
              <w:rPr>
                <w:sz w:val="24"/>
              </w:rPr>
              <w:t>Т30К4 1,25</w:t>
            </w:r>
          </w:p>
        </w:tc>
        <w:tc>
          <w:tcPr>
            <w:tcW w:w="900" w:type="dxa"/>
            <w:gridSpan w:val="2"/>
          </w:tcPr>
          <w:p w14:paraId="6C0B04EA" w14:textId="77777777" w:rsidR="000E1F1F" w:rsidRDefault="000E1F1F">
            <w:pPr>
              <w:pStyle w:val="TableParagraph"/>
              <w:spacing w:before="2"/>
              <w:rPr>
                <w:sz w:val="26"/>
              </w:rPr>
            </w:pPr>
          </w:p>
          <w:p w14:paraId="7DC879D1" w14:textId="77777777" w:rsidR="000E1F1F" w:rsidRDefault="00B02928">
            <w:pPr>
              <w:pStyle w:val="TableParagraph"/>
              <w:spacing w:line="480" w:lineRule="auto"/>
              <w:ind w:left="298" w:right="90" w:hanging="185"/>
              <w:rPr>
                <w:sz w:val="24"/>
              </w:rPr>
            </w:pPr>
            <w:r>
              <w:rPr>
                <w:sz w:val="24"/>
              </w:rPr>
              <w:t>Т15К6 1,0</w:t>
            </w:r>
          </w:p>
        </w:tc>
        <w:tc>
          <w:tcPr>
            <w:tcW w:w="841" w:type="dxa"/>
            <w:gridSpan w:val="2"/>
          </w:tcPr>
          <w:p w14:paraId="0EF64E06" w14:textId="77777777" w:rsidR="000E1F1F" w:rsidRDefault="000E1F1F">
            <w:pPr>
              <w:pStyle w:val="TableParagraph"/>
              <w:spacing w:before="2"/>
              <w:rPr>
                <w:sz w:val="26"/>
              </w:rPr>
            </w:pPr>
          </w:p>
          <w:p w14:paraId="1A1C02D7" w14:textId="77777777" w:rsidR="000E1F1F" w:rsidRDefault="00B02928">
            <w:pPr>
              <w:pStyle w:val="TableParagraph"/>
              <w:spacing w:line="480" w:lineRule="auto"/>
              <w:ind w:left="207" w:right="173" w:hanging="10"/>
              <w:rPr>
                <w:sz w:val="24"/>
              </w:rPr>
            </w:pPr>
            <w:r>
              <w:rPr>
                <w:sz w:val="24"/>
              </w:rPr>
              <w:t>ВК6 0,85</w:t>
            </w:r>
          </w:p>
        </w:tc>
        <w:tc>
          <w:tcPr>
            <w:tcW w:w="913" w:type="dxa"/>
            <w:gridSpan w:val="2"/>
          </w:tcPr>
          <w:p w14:paraId="3FA5B099" w14:textId="77777777" w:rsidR="000E1F1F" w:rsidRDefault="000E1F1F">
            <w:pPr>
              <w:pStyle w:val="TableParagraph"/>
              <w:spacing w:before="2"/>
              <w:rPr>
                <w:sz w:val="26"/>
              </w:rPr>
            </w:pPr>
          </w:p>
          <w:p w14:paraId="5274A3CA" w14:textId="77777777" w:rsidR="000E1F1F" w:rsidRDefault="00B02928">
            <w:pPr>
              <w:pStyle w:val="TableParagraph"/>
              <w:spacing w:line="480" w:lineRule="auto"/>
              <w:ind w:left="245" w:right="207" w:hanging="10"/>
              <w:rPr>
                <w:sz w:val="24"/>
              </w:rPr>
            </w:pPr>
            <w:r>
              <w:rPr>
                <w:sz w:val="24"/>
              </w:rPr>
              <w:t>ВК8 0,83</w:t>
            </w:r>
          </w:p>
        </w:tc>
        <w:tc>
          <w:tcPr>
            <w:tcW w:w="913" w:type="dxa"/>
            <w:gridSpan w:val="2"/>
          </w:tcPr>
          <w:p w14:paraId="5FBC5DCA" w14:textId="77777777" w:rsidR="000E1F1F" w:rsidRDefault="000E1F1F">
            <w:pPr>
              <w:pStyle w:val="TableParagraph"/>
              <w:spacing w:before="2"/>
              <w:rPr>
                <w:sz w:val="26"/>
              </w:rPr>
            </w:pPr>
          </w:p>
          <w:p w14:paraId="5866ED51" w14:textId="77777777" w:rsidR="000E1F1F" w:rsidRDefault="00B02928">
            <w:pPr>
              <w:pStyle w:val="TableParagraph"/>
              <w:spacing w:line="480" w:lineRule="auto"/>
              <w:ind w:left="302" w:right="210" w:hanging="70"/>
              <w:rPr>
                <w:sz w:val="24"/>
              </w:rPr>
            </w:pPr>
            <w:r>
              <w:rPr>
                <w:sz w:val="24"/>
              </w:rPr>
              <w:t>ВК4 1,0</w:t>
            </w:r>
          </w:p>
        </w:tc>
        <w:tc>
          <w:tcPr>
            <w:tcW w:w="910" w:type="dxa"/>
            <w:gridSpan w:val="2"/>
          </w:tcPr>
          <w:p w14:paraId="7FAB1B95" w14:textId="77777777" w:rsidR="000E1F1F" w:rsidRDefault="000E1F1F">
            <w:pPr>
              <w:pStyle w:val="TableParagraph"/>
              <w:spacing w:before="2"/>
              <w:rPr>
                <w:sz w:val="26"/>
              </w:rPr>
            </w:pPr>
          </w:p>
          <w:p w14:paraId="624E1731" w14:textId="77777777" w:rsidR="000E1F1F" w:rsidRDefault="00B02928">
            <w:pPr>
              <w:pStyle w:val="TableParagraph"/>
              <w:spacing w:line="480" w:lineRule="auto"/>
              <w:ind w:left="241" w:right="208" w:hanging="10"/>
              <w:rPr>
                <w:sz w:val="24"/>
              </w:rPr>
            </w:pPr>
            <w:r>
              <w:rPr>
                <w:sz w:val="24"/>
              </w:rPr>
              <w:t>ВК6 0,92</w:t>
            </w:r>
          </w:p>
        </w:tc>
        <w:tc>
          <w:tcPr>
            <w:tcW w:w="913" w:type="dxa"/>
            <w:gridSpan w:val="2"/>
          </w:tcPr>
          <w:p w14:paraId="68DC9A93" w14:textId="77777777" w:rsidR="000E1F1F" w:rsidRDefault="000E1F1F">
            <w:pPr>
              <w:pStyle w:val="TableParagraph"/>
              <w:spacing w:before="2"/>
              <w:rPr>
                <w:sz w:val="26"/>
              </w:rPr>
            </w:pPr>
          </w:p>
          <w:p w14:paraId="7222E931" w14:textId="77777777" w:rsidR="000E1F1F" w:rsidRDefault="00B02928">
            <w:pPr>
              <w:pStyle w:val="TableParagraph"/>
              <w:spacing w:line="480" w:lineRule="auto"/>
              <w:ind w:left="243" w:right="209" w:hanging="10"/>
              <w:rPr>
                <w:sz w:val="24"/>
              </w:rPr>
            </w:pPr>
            <w:r>
              <w:rPr>
                <w:sz w:val="24"/>
              </w:rPr>
              <w:t>ВК8 0,74</w:t>
            </w:r>
          </w:p>
        </w:tc>
      </w:tr>
      <w:tr w:rsidR="000E1F1F" w14:paraId="2CDD9F53" w14:textId="77777777">
        <w:trPr>
          <w:trHeight w:val="1103"/>
        </w:trPr>
        <w:tc>
          <w:tcPr>
            <w:tcW w:w="9640" w:type="dxa"/>
            <w:gridSpan w:val="19"/>
          </w:tcPr>
          <w:p w14:paraId="30FA6098" w14:textId="77777777" w:rsidR="000E1F1F" w:rsidRDefault="00B02928">
            <w:pPr>
              <w:pStyle w:val="TableParagraph"/>
              <w:numPr>
                <w:ilvl w:val="0"/>
                <w:numId w:val="64"/>
              </w:numPr>
              <w:tabs>
                <w:tab w:val="left" w:pos="656"/>
              </w:tabs>
              <w:ind w:right="525" w:firstLine="307"/>
              <w:rPr>
                <w:sz w:val="24"/>
              </w:rPr>
            </w:pPr>
            <w:r>
              <w:rPr>
                <w:sz w:val="24"/>
              </w:rPr>
              <w:t>Залежно від головного кута різця в плані вводити поправочні коефіцієнти: 1,2</w:t>
            </w:r>
            <w:r>
              <w:rPr>
                <w:spacing w:val="-33"/>
                <w:sz w:val="24"/>
              </w:rPr>
              <w:t xml:space="preserve"> </w:t>
            </w:r>
            <w:r>
              <w:rPr>
                <w:sz w:val="24"/>
              </w:rPr>
              <w:t>при φ=30</w:t>
            </w:r>
            <w:r>
              <w:rPr>
                <w:sz w:val="24"/>
                <w:vertAlign w:val="superscript"/>
              </w:rPr>
              <w:t>0</w:t>
            </w:r>
            <w:r>
              <w:rPr>
                <w:sz w:val="24"/>
              </w:rPr>
              <w:t>; 1,0 при φ=45</w:t>
            </w:r>
            <w:r>
              <w:rPr>
                <w:sz w:val="24"/>
                <w:vertAlign w:val="superscript"/>
              </w:rPr>
              <w:t>0</w:t>
            </w:r>
            <w:r>
              <w:rPr>
                <w:sz w:val="24"/>
              </w:rPr>
              <w:t>; 0,9 при φ=60</w:t>
            </w:r>
            <w:r>
              <w:rPr>
                <w:sz w:val="24"/>
                <w:vertAlign w:val="superscript"/>
              </w:rPr>
              <w:t>0</w:t>
            </w:r>
            <w:r>
              <w:rPr>
                <w:sz w:val="24"/>
              </w:rPr>
              <w:t>; 0,8 при φ= 75</w:t>
            </w:r>
            <w:r>
              <w:rPr>
                <w:sz w:val="24"/>
                <w:vertAlign w:val="superscript"/>
              </w:rPr>
              <w:t>0</w:t>
            </w:r>
            <w:r>
              <w:rPr>
                <w:sz w:val="24"/>
              </w:rPr>
              <w:t>; 0,7 при</w:t>
            </w:r>
            <w:r>
              <w:rPr>
                <w:spacing w:val="48"/>
                <w:sz w:val="24"/>
              </w:rPr>
              <w:t xml:space="preserve"> </w:t>
            </w:r>
            <w:r>
              <w:rPr>
                <w:sz w:val="24"/>
              </w:rPr>
              <w:t>φ=90</w:t>
            </w:r>
            <w:r>
              <w:rPr>
                <w:sz w:val="24"/>
                <w:vertAlign w:val="superscript"/>
              </w:rPr>
              <w:t>0</w:t>
            </w:r>
            <w:r>
              <w:rPr>
                <w:sz w:val="24"/>
              </w:rPr>
              <w:t>.</w:t>
            </w:r>
          </w:p>
          <w:p w14:paraId="10587718" w14:textId="77777777" w:rsidR="000E1F1F" w:rsidRDefault="00B02928">
            <w:pPr>
              <w:pStyle w:val="TableParagraph"/>
              <w:numPr>
                <w:ilvl w:val="0"/>
                <w:numId w:val="64"/>
              </w:numPr>
              <w:tabs>
                <w:tab w:val="left" w:pos="656"/>
              </w:tabs>
              <w:spacing w:line="270" w:lineRule="atLeast"/>
              <w:ind w:right="360" w:firstLine="307"/>
              <w:rPr>
                <w:sz w:val="24"/>
              </w:rPr>
            </w:pPr>
            <w:r>
              <w:rPr>
                <w:sz w:val="24"/>
              </w:rPr>
              <w:t>При роботі без охолодження на швидкість різання вводити поправочний</w:t>
            </w:r>
            <w:r>
              <w:rPr>
                <w:spacing w:val="-28"/>
                <w:sz w:val="24"/>
              </w:rPr>
              <w:t xml:space="preserve"> </w:t>
            </w:r>
            <w:r>
              <w:rPr>
                <w:sz w:val="24"/>
              </w:rPr>
              <w:t>коефіцієнт 0,9.</w:t>
            </w:r>
          </w:p>
        </w:tc>
      </w:tr>
    </w:tbl>
    <w:p w14:paraId="4D35F131" w14:textId="77777777" w:rsidR="000E1F1F" w:rsidRDefault="000E1F1F">
      <w:pPr>
        <w:pStyle w:val="a3"/>
        <w:spacing w:before="8"/>
        <w:rPr>
          <w:sz w:val="15"/>
        </w:rPr>
      </w:pPr>
    </w:p>
    <w:p w14:paraId="2972CDED" w14:textId="77777777" w:rsidR="000E1F1F" w:rsidRDefault="00B02928">
      <w:pPr>
        <w:pStyle w:val="a3"/>
        <w:spacing w:before="89"/>
        <w:ind w:right="630"/>
        <w:jc w:val="right"/>
      </w:pPr>
      <w:r>
        <w:t>Таблиця 28</w:t>
      </w:r>
    </w:p>
    <w:p w14:paraId="3452D0DE" w14:textId="77777777" w:rsidR="000E1F1F" w:rsidRDefault="00000000">
      <w:pPr>
        <w:pStyle w:val="a3"/>
        <w:spacing w:before="163" w:after="7"/>
        <w:ind w:left="4757" w:right="624" w:hanging="3623"/>
      </w:pPr>
      <w:r w:rsidRPr="00231A9B">
        <w:rPr>
          <w:highlight w:val="yellow"/>
        </w:rPr>
        <w:pict w14:anchorId="37593916">
          <v:rect id="_x0000_s2439" style="position:absolute;left:0;text-align:left;margin-left:260.35pt;margin-top:60pt;width:42.5pt;height:14.15pt;z-index:-33852416;mso-position-horizontal-relative:page" stroked="f">
            <w10:wrap anchorx="page"/>
          </v:rect>
        </w:pict>
      </w:r>
      <w:r w:rsidRPr="00231A9B">
        <w:rPr>
          <w:highlight w:val="yellow"/>
        </w:rPr>
        <w:pict w14:anchorId="74EFC493">
          <v:rect id="_x0000_s2438" style="position:absolute;left:0;text-align:left;margin-left:315.05pt;margin-top:60pt;width:53.65pt;height:14.15pt;z-index:-33851904;mso-position-horizontal-relative:page" stroked="f">
            <w10:wrap anchorx="page"/>
          </v:rect>
        </w:pict>
      </w:r>
      <w:r w:rsidRPr="00231A9B">
        <w:rPr>
          <w:highlight w:val="yellow"/>
        </w:rPr>
        <w:pict w14:anchorId="2D553576">
          <v:shape id="_x0000_s2437" style="position:absolute;left:0;text-align:left;margin-left:376.75pt;margin-top:53.5pt;width:37.8pt;height:27.25pt;z-index:-33851392;mso-position-horizontal-relative:page" coordorigin="7535,1070" coordsize="756,545" path="m8291,1070r-756,l7535,1353r127,l7662,1615r502,l8164,1353r127,l8291,1070xe" stroked="f">
            <v:path arrowok="t"/>
            <w10:wrap anchorx="page"/>
          </v:shape>
        </w:pict>
      </w:r>
      <w:r w:rsidRPr="00231A9B">
        <w:rPr>
          <w:highlight w:val="yellow"/>
        </w:rPr>
        <w:pict w14:anchorId="38F0C5A9">
          <v:rect id="_x0000_s2436" style="position:absolute;left:0;text-align:left;margin-left:434.25pt;margin-top:61.8pt;width:30.6pt;height:14.15pt;z-index:-33850880;mso-position-horizontal-relative:page" stroked="f">
            <w10:wrap anchorx="page"/>
          </v:rect>
        </w:pict>
      </w:r>
      <w:r w:rsidRPr="00231A9B">
        <w:rPr>
          <w:highlight w:val="yellow"/>
        </w:rPr>
        <w:pict w14:anchorId="07DBBD6A">
          <v:shape id="_x0000_s2435" style="position:absolute;left:0;text-align:left;margin-left:482.5pt;margin-top:53.25pt;width:50.2pt;height:27.4pt;z-index:-33850368;mso-position-horizontal-relative:page" coordorigin="9650,1065" coordsize="1004,548" path="m10653,1065r-1003,l9650,1394r276,l9926,1612r451,l10377,1394r276,l10653,1065xe" stroked="f">
            <v:path arrowok="t"/>
            <w10:wrap anchorx="page"/>
          </v:shape>
        </w:pict>
      </w:r>
      <w:r w:rsidRPr="00231A9B">
        <w:rPr>
          <w:highlight w:val="yellow"/>
        </w:rPr>
        <w:pict w14:anchorId="13FE36E5">
          <v:rect id="_x0000_s2434" style="position:absolute;left:0;text-align:left;margin-left:126.15pt;margin-top:98pt;width:57pt;height:14.15pt;z-index:-33849856;mso-position-horizontal-relative:page" stroked="f">
            <w10:wrap anchorx="page"/>
          </v:rect>
        </w:pict>
      </w:r>
      <w:r w:rsidRPr="00231A9B">
        <w:rPr>
          <w:highlight w:val="yellow"/>
        </w:rPr>
        <w:pict w14:anchorId="1A8CA930">
          <v:rect id="_x0000_s2433" style="position:absolute;left:0;text-align:left;margin-left:126.15pt;margin-top:133.65pt;width:57pt;height:14.15pt;z-index:-33849344;mso-position-horizontal-relative:page" stroked="f">
            <w10:wrap anchorx="page"/>
          </v:rect>
        </w:pict>
      </w:r>
      <w:r w:rsidR="00B02928" w:rsidRPr="00231A9B">
        <w:rPr>
          <w:highlight w:val="yellow"/>
        </w:rPr>
        <w:t>Режими різання при точінні і розточуванні різцями, оснащеними композитом на основі нітриду бору</w:t>
      </w:r>
    </w:p>
    <w:tbl>
      <w:tblPr>
        <w:tblStyle w:val="TableNormal"/>
        <w:tblW w:w="0" w:type="auto"/>
        <w:tblInd w:w="1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1248"/>
        <w:gridCol w:w="1167"/>
        <w:gridCol w:w="987"/>
        <w:gridCol w:w="1170"/>
        <w:gridCol w:w="1153"/>
      </w:tblGrid>
      <w:tr w:rsidR="000E1F1F" w14:paraId="56225C24" w14:textId="77777777">
        <w:trPr>
          <w:trHeight w:val="858"/>
        </w:trPr>
        <w:tc>
          <w:tcPr>
            <w:tcW w:w="3827" w:type="dxa"/>
          </w:tcPr>
          <w:p w14:paraId="6823B155" w14:textId="77777777" w:rsidR="000E1F1F" w:rsidRDefault="00B02928">
            <w:pPr>
              <w:pStyle w:val="TableParagraph"/>
              <w:spacing w:before="232"/>
              <w:ind w:left="319"/>
              <w:rPr>
                <w:sz w:val="28"/>
              </w:rPr>
            </w:pPr>
            <w:r>
              <w:rPr>
                <w:sz w:val="28"/>
              </w:rPr>
              <w:t>Оброблювальний матеріал</w:t>
            </w:r>
          </w:p>
        </w:tc>
        <w:tc>
          <w:tcPr>
            <w:tcW w:w="1248" w:type="dxa"/>
          </w:tcPr>
          <w:p w14:paraId="3C56FE2B" w14:textId="77777777" w:rsidR="000E1F1F" w:rsidRDefault="00B02928">
            <w:pPr>
              <w:pStyle w:val="TableParagraph"/>
              <w:spacing w:before="202" w:line="192" w:lineRule="auto"/>
              <w:ind w:left="200" w:right="116" w:hanging="53"/>
              <w:rPr>
                <w:sz w:val="24"/>
              </w:rPr>
            </w:pPr>
            <w:r>
              <w:rPr>
                <w:sz w:val="24"/>
              </w:rPr>
              <w:t>Характер обробки</w:t>
            </w:r>
          </w:p>
        </w:tc>
        <w:tc>
          <w:tcPr>
            <w:tcW w:w="1167" w:type="dxa"/>
          </w:tcPr>
          <w:p w14:paraId="70618DDC" w14:textId="77777777" w:rsidR="000E1F1F" w:rsidRDefault="00B02928">
            <w:pPr>
              <w:pStyle w:val="TableParagraph"/>
              <w:spacing w:before="202" w:line="192" w:lineRule="auto"/>
              <w:ind w:left="47" w:right="18" w:firstLine="206"/>
              <w:rPr>
                <w:sz w:val="24"/>
              </w:rPr>
            </w:pPr>
            <w:r>
              <w:rPr>
                <w:sz w:val="24"/>
              </w:rPr>
              <w:t>Марка композита</w:t>
            </w:r>
          </w:p>
        </w:tc>
        <w:tc>
          <w:tcPr>
            <w:tcW w:w="987" w:type="dxa"/>
          </w:tcPr>
          <w:p w14:paraId="698C33BF" w14:textId="77777777" w:rsidR="000E1F1F" w:rsidRDefault="00B02928">
            <w:pPr>
              <w:pStyle w:val="TableParagraph"/>
              <w:spacing w:before="72" w:line="192" w:lineRule="auto"/>
              <w:ind w:left="114" w:right="46" w:hanging="60"/>
              <w:jc w:val="both"/>
              <w:rPr>
                <w:sz w:val="24"/>
              </w:rPr>
            </w:pPr>
            <w:r>
              <w:rPr>
                <w:sz w:val="24"/>
              </w:rPr>
              <w:t xml:space="preserve">Глибина різання </w:t>
            </w:r>
            <w:r>
              <w:rPr>
                <w:i/>
                <w:sz w:val="28"/>
              </w:rPr>
              <w:t>t</w:t>
            </w:r>
            <w:r>
              <w:rPr>
                <w:sz w:val="24"/>
              </w:rPr>
              <w:t>, мм</w:t>
            </w:r>
          </w:p>
        </w:tc>
        <w:tc>
          <w:tcPr>
            <w:tcW w:w="1170" w:type="dxa"/>
          </w:tcPr>
          <w:p w14:paraId="42AA05EC" w14:textId="77777777" w:rsidR="000E1F1F" w:rsidRDefault="00B02928">
            <w:pPr>
              <w:pStyle w:val="TableParagraph"/>
              <w:spacing w:before="104" w:line="339" w:lineRule="exact"/>
              <w:ind w:left="59" w:right="57"/>
              <w:jc w:val="center"/>
              <w:rPr>
                <w:sz w:val="28"/>
              </w:rPr>
            </w:pPr>
            <w:r>
              <w:rPr>
                <w:sz w:val="24"/>
              </w:rPr>
              <w:t xml:space="preserve">Подача </w:t>
            </w:r>
            <w:r>
              <w:rPr>
                <w:i/>
                <w:sz w:val="32"/>
              </w:rPr>
              <w:t>s</w:t>
            </w:r>
            <w:r>
              <w:rPr>
                <w:sz w:val="28"/>
              </w:rPr>
              <w:t>,</w:t>
            </w:r>
          </w:p>
          <w:p w14:paraId="0FB1F8EB" w14:textId="77777777" w:rsidR="000E1F1F" w:rsidRDefault="00B02928">
            <w:pPr>
              <w:pStyle w:val="TableParagraph"/>
              <w:spacing w:line="247" w:lineRule="exact"/>
              <w:ind w:left="59" w:right="54"/>
              <w:jc w:val="center"/>
              <w:rPr>
                <w:sz w:val="24"/>
              </w:rPr>
            </w:pPr>
            <w:r>
              <w:rPr>
                <w:sz w:val="24"/>
              </w:rPr>
              <w:t>мм/об</w:t>
            </w:r>
          </w:p>
        </w:tc>
        <w:tc>
          <w:tcPr>
            <w:tcW w:w="1153" w:type="dxa"/>
          </w:tcPr>
          <w:p w14:paraId="39A6FC1B" w14:textId="77777777" w:rsidR="000E1F1F" w:rsidRDefault="00B02928">
            <w:pPr>
              <w:pStyle w:val="TableParagraph"/>
              <w:spacing w:before="72" w:line="192" w:lineRule="auto"/>
              <w:ind w:left="17" w:right="11"/>
              <w:jc w:val="center"/>
              <w:rPr>
                <w:sz w:val="24"/>
              </w:rPr>
            </w:pPr>
            <w:r>
              <w:rPr>
                <w:sz w:val="24"/>
              </w:rPr>
              <w:t xml:space="preserve">Швидкість різання </w:t>
            </w:r>
            <w:r>
              <w:rPr>
                <w:i/>
                <w:sz w:val="28"/>
              </w:rPr>
              <w:t>v</w:t>
            </w:r>
            <w:r>
              <w:rPr>
                <w:sz w:val="24"/>
              </w:rPr>
              <w:t>, м/хв</w:t>
            </w:r>
          </w:p>
        </w:tc>
      </w:tr>
      <w:tr w:rsidR="000E1F1F" w14:paraId="5B876BC6" w14:textId="77777777">
        <w:trPr>
          <w:trHeight w:val="316"/>
        </w:trPr>
        <w:tc>
          <w:tcPr>
            <w:tcW w:w="3827" w:type="dxa"/>
            <w:vMerge w:val="restart"/>
          </w:tcPr>
          <w:p w14:paraId="7F35C417" w14:textId="77777777" w:rsidR="000E1F1F" w:rsidRDefault="00B02928">
            <w:pPr>
              <w:pStyle w:val="TableParagraph"/>
              <w:spacing w:before="94" w:line="192" w:lineRule="auto"/>
              <w:ind w:left="1344" w:right="976" w:hanging="339"/>
              <w:rPr>
                <w:i/>
                <w:sz w:val="24"/>
              </w:rPr>
            </w:pPr>
            <w:r>
              <w:rPr>
                <w:sz w:val="24"/>
              </w:rPr>
              <w:t xml:space="preserve">Загартовані сталі, 40–58 </w:t>
            </w:r>
            <w:r>
              <w:rPr>
                <w:i/>
                <w:sz w:val="24"/>
              </w:rPr>
              <w:t>НRС</w:t>
            </w:r>
          </w:p>
        </w:tc>
        <w:tc>
          <w:tcPr>
            <w:tcW w:w="1248" w:type="dxa"/>
          </w:tcPr>
          <w:p w14:paraId="4CB09F97" w14:textId="77777777" w:rsidR="000E1F1F" w:rsidRDefault="00B02928">
            <w:pPr>
              <w:pStyle w:val="TableParagraph"/>
              <w:spacing w:line="273" w:lineRule="exact"/>
              <w:ind w:left="16" w:right="1"/>
              <w:jc w:val="center"/>
              <w:rPr>
                <w:sz w:val="24"/>
              </w:rPr>
            </w:pPr>
            <w:r>
              <w:rPr>
                <w:sz w:val="24"/>
              </w:rPr>
              <w:t>Без удару</w:t>
            </w:r>
          </w:p>
        </w:tc>
        <w:tc>
          <w:tcPr>
            <w:tcW w:w="1167" w:type="dxa"/>
          </w:tcPr>
          <w:p w14:paraId="2EE739CD" w14:textId="77777777" w:rsidR="000E1F1F" w:rsidRDefault="00B02928">
            <w:pPr>
              <w:pStyle w:val="TableParagraph"/>
              <w:spacing w:before="11"/>
              <w:ind w:left="10"/>
              <w:jc w:val="center"/>
              <w:rPr>
                <w:sz w:val="24"/>
              </w:rPr>
            </w:pPr>
            <w:r>
              <w:rPr>
                <w:sz w:val="24"/>
              </w:rPr>
              <w:t>01; 05</w:t>
            </w:r>
          </w:p>
        </w:tc>
        <w:tc>
          <w:tcPr>
            <w:tcW w:w="987" w:type="dxa"/>
          </w:tcPr>
          <w:p w14:paraId="77A12E0F" w14:textId="77777777" w:rsidR="000E1F1F" w:rsidRDefault="00B02928">
            <w:pPr>
              <w:pStyle w:val="TableParagraph"/>
              <w:spacing w:before="11"/>
              <w:ind w:left="12" w:right="5"/>
              <w:jc w:val="center"/>
              <w:rPr>
                <w:sz w:val="24"/>
              </w:rPr>
            </w:pPr>
            <w:r>
              <w:rPr>
                <w:sz w:val="24"/>
              </w:rPr>
              <w:t>0,05 - 3,0</w:t>
            </w:r>
          </w:p>
        </w:tc>
        <w:tc>
          <w:tcPr>
            <w:tcW w:w="1170" w:type="dxa"/>
          </w:tcPr>
          <w:p w14:paraId="7D70E550" w14:textId="77777777" w:rsidR="000E1F1F" w:rsidRDefault="00B02928">
            <w:pPr>
              <w:pStyle w:val="TableParagraph"/>
              <w:spacing w:before="11"/>
              <w:ind w:right="114"/>
              <w:jc w:val="right"/>
              <w:rPr>
                <w:sz w:val="24"/>
              </w:rPr>
            </w:pPr>
            <w:r>
              <w:rPr>
                <w:sz w:val="24"/>
              </w:rPr>
              <w:t>0,03 - 0,2</w:t>
            </w:r>
          </w:p>
        </w:tc>
        <w:tc>
          <w:tcPr>
            <w:tcW w:w="1153" w:type="dxa"/>
          </w:tcPr>
          <w:p w14:paraId="6F1A359B" w14:textId="77777777" w:rsidR="000E1F1F" w:rsidRDefault="00B02928">
            <w:pPr>
              <w:pStyle w:val="TableParagraph"/>
              <w:spacing w:before="11"/>
              <w:ind w:left="173"/>
              <w:rPr>
                <w:sz w:val="24"/>
              </w:rPr>
            </w:pPr>
            <w:r>
              <w:rPr>
                <w:sz w:val="24"/>
              </w:rPr>
              <w:t>50 - 100</w:t>
            </w:r>
          </w:p>
        </w:tc>
      </w:tr>
      <w:tr w:rsidR="000E1F1F" w14:paraId="532FF2BB" w14:textId="77777777">
        <w:trPr>
          <w:trHeight w:val="311"/>
        </w:trPr>
        <w:tc>
          <w:tcPr>
            <w:tcW w:w="3827" w:type="dxa"/>
            <w:vMerge/>
            <w:tcBorders>
              <w:top w:val="nil"/>
            </w:tcBorders>
          </w:tcPr>
          <w:p w14:paraId="753E7D7E" w14:textId="77777777" w:rsidR="000E1F1F" w:rsidRDefault="000E1F1F">
            <w:pPr>
              <w:rPr>
                <w:sz w:val="2"/>
                <w:szCs w:val="2"/>
              </w:rPr>
            </w:pPr>
          </w:p>
        </w:tc>
        <w:tc>
          <w:tcPr>
            <w:tcW w:w="1248" w:type="dxa"/>
          </w:tcPr>
          <w:p w14:paraId="7961408F" w14:textId="77777777" w:rsidR="000E1F1F" w:rsidRDefault="00B02928">
            <w:pPr>
              <w:pStyle w:val="TableParagraph"/>
              <w:spacing w:line="270" w:lineRule="exact"/>
              <w:ind w:left="10" w:right="2"/>
              <w:jc w:val="center"/>
              <w:rPr>
                <w:sz w:val="24"/>
              </w:rPr>
            </w:pPr>
            <w:r>
              <w:rPr>
                <w:sz w:val="24"/>
              </w:rPr>
              <w:t>з ударом</w:t>
            </w:r>
          </w:p>
        </w:tc>
        <w:tc>
          <w:tcPr>
            <w:tcW w:w="1167" w:type="dxa"/>
          </w:tcPr>
          <w:p w14:paraId="22F69C78" w14:textId="77777777" w:rsidR="000E1F1F" w:rsidRDefault="00B02928">
            <w:pPr>
              <w:pStyle w:val="TableParagraph"/>
              <w:spacing w:before="8"/>
              <w:ind w:left="11"/>
              <w:jc w:val="center"/>
              <w:rPr>
                <w:sz w:val="24"/>
              </w:rPr>
            </w:pPr>
            <w:r>
              <w:rPr>
                <w:sz w:val="24"/>
              </w:rPr>
              <w:t>10; 10Д</w:t>
            </w:r>
          </w:p>
        </w:tc>
        <w:tc>
          <w:tcPr>
            <w:tcW w:w="987" w:type="dxa"/>
          </w:tcPr>
          <w:p w14:paraId="69DD7E6F" w14:textId="77777777" w:rsidR="000E1F1F" w:rsidRDefault="00B02928">
            <w:pPr>
              <w:pStyle w:val="TableParagraph"/>
              <w:spacing w:before="8"/>
              <w:ind w:left="12" w:right="5"/>
              <w:jc w:val="center"/>
              <w:rPr>
                <w:sz w:val="24"/>
              </w:rPr>
            </w:pPr>
            <w:r>
              <w:rPr>
                <w:sz w:val="24"/>
              </w:rPr>
              <w:t>0,05 - 1,0</w:t>
            </w:r>
          </w:p>
        </w:tc>
        <w:tc>
          <w:tcPr>
            <w:tcW w:w="1170" w:type="dxa"/>
          </w:tcPr>
          <w:p w14:paraId="7148562B" w14:textId="77777777" w:rsidR="000E1F1F" w:rsidRDefault="00B02928">
            <w:pPr>
              <w:pStyle w:val="TableParagraph"/>
              <w:spacing w:before="8"/>
              <w:ind w:right="114"/>
              <w:jc w:val="right"/>
              <w:rPr>
                <w:sz w:val="24"/>
              </w:rPr>
            </w:pPr>
            <w:r>
              <w:rPr>
                <w:sz w:val="24"/>
              </w:rPr>
              <w:t>0,03 - 0,1</w:t>
            </w:r>
          </w:p>
        </w:tc>
        <w:tc>
          <w:tcPr>
            <w:tcW w:w="1153" w:type="dxa"/>
          </w:tcPr>
          <w:p w14:paraId="7F1E9465" w14:textId="77777777" w:rsidR="000E1F1F" w:rsidRDefault="00B02928">
            <w:pPr>
              <w:pStyle w:val="TableParagraph"/>
              <w:spacing w:before="8"/>
              <w:ind w:left="173"/>
              <w:rPr>
                <w:sz w:val="24"/>
              </w:rPr>
            </w:pPr>
            <w:r>
              <w:rPr>
                <w:sz w:val="24"/>
              </w:rPr>
              <w:t>40 - 120</w:t>
            </w:r>
          </w:p>
        </w:tc>
      </w:tr>
      <w:tr w:rsidR="000E1F1F" w14:paraId="63604332" w14:textId="77777777">
        <w:trPr>
          <w:trHeight w:val="297"/>
        </w:trPr>
        <w:tc>
          <w:tcPr>
            <w:tcW w:w="3827" w:type="dxa"/>
            <w:vMerge w:val="restart"/>
          </w:tcPr>
          <w:p w14:paraId="717FDC81" w14:textId="77777777" w:rsidR="000E1F1F" w:rsidRDefault="00B02928">
            <w:pPr>
              <w:pStyle w:val="TableParagraph"/>
              <w:spacing w:before="159" w:line="192" w:lineRule="auto"/>
              <w:ind w:left="1344" w:right="976" w:hanging="339"/>
              <w:rPr>
                <w:i/>
                <w:sz w:val="24"/>
              </w:rPr>
            </w:pPr>
            <w:r>
              <w:rPr>
                <w:sz w:val="24"/>
              </w:rPr>
              <w:t xml:space="preserve">Загартовані сталі, 58–68 </w:t>
            </w:r>
            <w:r>
              <w:rPr>
                <w:i/>
                <w:sz w:val="24"/>
              </w:rPr>
              <w:t>НRС</w:t>
            </w:r>
          </w:p>
        </w:tc>
        <w:tc>
          <w:tcPr>
            <w:tcW w:w="1248" w:type="dxa"/>
          </w:tcPr>
          <w:p w14:paraId="513B2245" w14:textId="77777777" w:rsidR="000E1F1F" w:rsidRDefault="00B02928">
            <w:pPr>
              <w:pStyle w:val="TableParagraph"/>
              <w:spacing w:line="263" w:lineRule="exact"/>
              <w:ind w:left="16" w:right="1"/>
              <w:jc w:val="center"/>
              <w:rPr>
                <w:sz w:val="24"/>
              </w:rPr>
            </w:pPr>
            <w:r>
              <w:rPr>
                <w:sz w:val="24"/>
              </w:rPr>
              <w:t>Без удару</w:t>
            </w:r>
          </w:p>
        </w:tc>
        <w:tc>
          <w:tcPr>
            <w:tcW w:w="1167" w:type="dxa"/>
          </w:tcPr>
          <w:p w14:paraId="649E9000" w14:textId="77777777" w:rsidR="000E1F1F" w:rsidRDefault="00B02928">
            <w:pPr>
              <w:pStyle w:val="TableParagraph"/>
              <w:spacing w:before="1"/>
              <w:ind w:left="13"/>
              <w:jc w:val="center"/>
              <w:rPr>
                <w:sz w:val="24"/>
              </w:rPr>
            </w:pPr>
            <w:r>
              <w:rPr>
                <w:sz w:val="24"/>
              </w:rPr>
              <w:t>01</w:t>
            </w:r>
          </w:p>
        </w:tc>
        <w:tc>
          <w:tcPr>
            <w:tcW w:w="987" w:type="dxa"/>
          </w:tcPr>
          <w:p w14:paraId="32072F29" w14:textId="77777777" w:rsidR="000E1F1F" w:rsidRDefault="00B02928">
            <w:pPr>
              <w:pStyle w:val="TableParagraph"/>
              <w:spacing w:before="1"/>
              <w:ind w:left="12" w:right="5"/>
              <w:jc w:val="center"/>
              <w:rPr>
                <w:sz w:val="24"/>
              </w:rPr>
            </w:pPr>
            <w:r>
              <w:rPr>
                <w:sz w:val="24"/>
              </w:rPr>
              <w:t>0,05 - 0,8</w:t>
            </w:r>
          </w:p>
        </w:tc>
        <w:tc>
          <w:tcPr>
            <w:tcW w:w="1170" w:type="dxa"/>
          </w:tcPr>
          <w:p w14:paraId="58A90598" w14:textId="77777777" w:rsidR="000E1F1F" w:rsidRDefault="00B02928">
            <w:pPr>
              <w:pStyle w:val="TableParagraph"/>
              <w:spacing w:before="1"/>
              <w:ind w:right="114"/>
              <w:jc w:val="right"/>
              <w:rPr>
                <w:sz w:val="24"/>
              </w:rPr>
            </w:pPr>
            <w:r>
              <w:rPr>
                <w:sz w:val="24"/>
              </w:rPr>
              <w:t>0,03 - 0,1</w:t>
            </w:r>
          </w:p>
        </w:tc>
        <w:tc>
          <w:tcPr>
            <w:tcW w:w="1153" w:type="dxa"/>
          </w:tcPr>
          <w:p w14:paraId="67487FEB" w14:textId="77777777" w:rsidR="000E1F1F" w:rsidRDefault="00B02928">
            <w:pPr>
              <w:pStyle w:val="TableParagraph"/>
              <w:spacing w:before="1"/>
              <w:ind w:left="173"/>
              <w:rPr>
                <w:sz w:val="24"/>
              </w:rPr>
            </w:pPr>
            <w:r>
              <w:rPr>
                <w:sz w:val="24"/>
              </w:rPr>
              <w:t>50 - 120</w:t>
            </w:r>
          </w:p>
        </w:tc>
      </w:tr>
      <w:tr w:rsidR="000E1F1F" w14:paraId="1CD10FD4" w14:textId="77777777">
        <w:trPr>
          <w:trHeight w:val="460"/>
        </w:trPr>
        <w:tc>
          <w:tcPr>
            <w:tcW w:w="3827" w:type="dxa"/>
            <w:vMerge/>
            <w:tcBorders>
              <w:top w:val="nil"/>
            </w:tcBorders>
          </w:tcPr>
          <w:p w14:paraId="7EFEB36C" w14:textId="77777777" w:rsidR="000E1F1F" w:rsidRDefault="000E1F1F">
            <w:pPr>
              <w:rPr>
                <w:sz w:val="2"/>
                <w:szCs w:val="2"/>
              </w:rPr>
            </w:pPr>
          </w:p>
        </w:tc>
        <w:tc>
          <w:tcPr>
            <w:tcW w:w="1248" w:type="dxa"/>
          </w:tcPr>
          <w:p w14:paraId="0C362369" w14:textId="77777777" w:rsidR="000E1F1F" w:rsidRDefault="00B02928">
            <w:pPr>
              <w:pStyle w:val="TableParagraph"/>
              <w:spacing w:before="68"/>
              <w:ind w:left="10" w:right="2"/>
              <w:jc w:val="center"/>
              <w:rPr>
                <w:sz w:val="24"/>
              </w:rPr>
            </w:pPr>
            <w:r>
              <w:rPr>
                <w:sz w:val="24"/>
              </w:rPr>
              <w:t>з ударом</w:t>
            </w:r>
          </w:p>
        </w:tc>
        <w:tc>
          <w:tcPr>
            <w:tcW w:w="1167" w:type="dxa"/>
          </w:tcPr>
          <w:p w14:paraId="13F91949" w14:textId="77777777" w:rsidR="000E1F1F" w:rsidRDefault="00B02928">
            <w:pPr>
              <w:pStyle w:val="TableParagraph"/>
              <w:spacing w:before="85"/>
              <w:ind w:left="11"/>
              <w:jc w:val="center"/>
              <w:rPr>
                <w:sz w:val="24"/>
              </w:rPr>
            </w:pPr>
            <w:r>
              <w:rPr>
                <w:sz w:val="24"/>
              </w:rPr>
              <w:t>10; 10Д</w:t>
            </w:r>
          </w:p>
        </w:tc>
        <w:tc>
          <w:tcPr>
            <w:tcW w:w="987" w:type="dxa"/>
          </w:tcPr>
          <w:p w14:paraId="564BCA74" w14:textId="77777777" w:rsidR="000E1F1F" w:rsidRDefault="00B02928">
            <w:pPr>
              <w:pStyle w:val="TableParagraph"/>
              <w:spacing w:before="85"/>
              <w:ind w:left="12" w:right="5"/>
              <w:jc w:val="center"/>
              <w:rPr>
                <w:sz w:val="24"/>
              </w:rPr>
            </w:pPr>
            <w:r>
              <w:rPr>
                <w:sz w:val="24"/>
              </w:rPr>
              <w:t>0,05 - 0,2</w:t>
            </w:r>
          </w:p>
        </w:tc>
        <w:tc>
          <w:tcPr>
            <w:tcW w:w="1170" w:type="dxa"/>
          </w:tcPr>
          <w:p w14:paraId="34A2A22D" w14:textId="77777777" w:rsidR="000E1F1F" w:rsidRDefault="00B02928">
            <w:pPr>
              <w:pStyle w:val="TableParagraph"/>
              <w:spacing w:before="85"/>
              <w:ind w:right="54"/>
              <w:jc w:val="right"/>
              <w:rPr>
                <w:sz w:val="24"/>
              </w:rPr>
            </w:pPr>
            <w:r>
              <w:rPr>
                <w:sz w:val="24"/>
              </w:rPr>
              <w:t>0,03 - 0,07</w:t>
            </w:r>
          </w:p>
        </w:tc>
        <w:tc>
          <w:tcPr>
            <w:tcW w:w="1153" w:type="dxa"/>
          </w:tcPr>
          <w:p w14:paraId="5E34709D" w14:textId="77777777" w:rsidR="000E1F1F" w:rsidRDefault="00B02928">
            <w:pPr>
              <w:pStyle w:val="TableParagraph"/>
              <w:spacing w:before="85"/>
              <w:ind w:left="173"/>
              <w:rPr>
                <w:sz w:val="24"/>
              </w:rPr>
            </w:pPr>
            <w:r>
              <w:rPr>
                <w:sz w:val="24"/>
              </w:rPr>
              <w:t>10 - 100</w:t>
            </w:r>
          </w:p>
        </w:tc>
      </w:tr>
      <w:tr w:rsidR="000E1F1F" w14:paraId="5EB984B1" w14:textId="77777777">
        <w:trPr>
          <w:trHeight w:val="297"/>
        </w:trPr>
        <w:tc>
          <w:tcPr>
            <w:tcW w:w="3827" w:type="dxa"/>
            <w:vMerge w:val="restart"/>
          </w:tcPr>
          <w:p w14:paraId="1B58F4DC" w14:textId="77777777" w:rsidR="000E1F1F" w:rsidRDefault="00B02928">
            <w:pPr>
              <w:pStyle w:val="TableParagraph"/>
              <w:spacing w:before="153" w:line="218" w:lineRule="auto"/>
              <w:ind w:left="1303" w:hanging="764"/>
              <w:rPr>
                <w:i/>
                <w:sz w:val="24"/>
              </w:rPr>
            </w:pPr>
            <w:r>
              <w:rPr>
                <w:sz w:val="24"/>
              </w:rPr>
              <w:t xml:space="preserve">Сірі і високоміцні чавуни, 150–300 </w:t>
            </w:r>
            <w:r>
              <w:rPr>
                <w:i/>
                <w:sz w:val="24"/>
              </w:rPr>
              <w:t>НВ</w:t>
            </w:r>
          </w:p>
        </w:tc>
        <w:tc>
          <w:tcPr>
            <w:tcW w:w="1248" w:type="dxa"/>
          </w:tcPr>
          <w:p w14:paraId="3EB66248" w14:textId="77777777" w:rsidR="000E1F1F" w:rsidRDefault="00B02928">
            <w:pPr>
              <w:pStyle w:val="TableParagraph"/>
              <w:spacing w:line="263" w:lineRule="exact"/>
              <w:ind w:left="16" w:right="1"/>
              <w:jc w:val="center"/>
              <w:rPr>
                <w:sz w:val="24"/>
              </w:rPr>
            </w:pPr>
            <w:r>
              <w:rPr>
                <w:sz w:val="24"/>
              </w:rPr>
              <w:t>Без удару</w:t>
            </w:r>
          </w:p>
        </w:tc>
        <w:tc>
          <w:tcPr>
            <w:tcW w:w="1167" w:type="dxa"/>
          </w:tcPr>
          <w:p w14:paraId="75E52D22" w14:textId="77777777" w:rsidR="000E1F1F" w:rsidRDefault="00B02928">
            <w:pPr>
              <w:pStyle w:val="TableParagraph"/>
              <w:spacing w:before="3" w:line="273" w:lineRule="exact"/>
              <w:ind w:left="10"/>
              <w:jc w:val="center"/>
              <w:rPr>
                <w:sz w:val="24"/>
              </w:rPr>
            </w:pPr>
            <w:r>
              <w:rPr>
                <w:sz w:val="24"/>
              </w:rPr>
              <w:t>05; 01</w:t>
            </w:r>
          </w:p>
        </w:tc>
        <w:tc>
          <w:tcPr>
            <w:tcW w:w="987" w:type="dxa"/>
          </w:tcPr>
          <w:p w14:paraId="74016E67" w14:textId="77777777" w:rsidR="000E1F1F" w:rsidRDefault="00B02928">
            <w:pPr>
              <w:pStyle w:val="TableParagraph"/>
              <w:spacing w:before="3" w:line="273" w:lineRule="exact"/>
              <w:ind w:left="12" w:right="5"/>
              <w:jc w:val="center"/>
              <w:rPr>
                <w:sz w:val="24"/>
              </w:rPr>
            </w:pPr>
            <w:r>
              <w:rPr>
                <w:sz w:val="24"/>
              </w:rPr>
              <w:t>0,05 - 3,0</w:t>
            </w:r>
          </w:p>
        </w:tc>
        <w:tc>
          <w:tcPr>
            <w:tcW w:w="1170" w:type="dxa"/>
          </w:tcPr>
          <w:p w14:paraId="75F56BC3" w14:textId="77777777" w:rsidR="000E1F1F" w:rsidRDefault="00B02928">
            <w:pPr>
              <w:pStyle w:val="TableParagraph"/>
              <w:spacing w:before="3" w:line="273" w:lineRule="exact"/>
              <w:ind w:right="114"/>
              <w:jc w:val="right"/>
              <w:rPr>
                <w:sz w:val="24"/>
              </w:rPr>
            </w:pPr>
            <w:r>
              <w:rPr>
                <w:sz w:val="24"/>
              </w:rPr>
              <w:t>0,05 - 0,3</w:t>
            </w:r>
          </w:p>
        </w:tc>
        <w:tc>
          <w:tcPr>
            <w:tcW w:w="1153" w:type="dxa"/>
          </w:tcPr>
          <w:p w14:paraId="63340BE7" w14:textId="77777777" w:rsidR="000E1F1F" w:rsidRDefault="00B02928">
            <w:pPr>
              <w:pStyle w:val="TableParagraph"/>
              <w:spacing w:before="3" w:line="273" w:lineRule="exact"/>
              <w:ind w:right="48"/>
              <w:jc w:val="right"/>
              <w:rPr>
                <w:sz w:val="24"/>
              </w:rPr>
            </w:pPr>
            <w:r>
              <w:rPr>
                <w:sz w:val="24"/>
              </w:rPr>
              <w:t>300 - 1000</w:t>
            </w:r>
          </w:p>
        </w:tc>
      </w:tr>
      <w:tr w:rsidR="000E1F1F" w14:paraId="7B1F6B07" w14:textId="77777777">
        <w:trPr>
          <w:trHeight w:val="504"/>
        </w:trPr>
        <w:tc>
          <w:tcPr>
            <w:tcW w:w="3827" w:type="dxa"/>
            <w:vMerge/>
            <w:tcBorders>
              <w:top w:val="nil"/>
            </w:tcBorders>
          </w:tcPr>
          <w:p w14:paraId="0E246A19" w14:textId="77777777" w:rsidR="000E1F1F" w:rsidRDefault="000E1F1F">
            <w:pPr>
              <w:rPr>
                <w:sz w:val="2"/>
                <w:szCs w:val="2"/>
              </w:rPr>
            </w:pPr>
          </w:p>
        </w:tc>
        <w:tc>
          <w:tcPr>
            <w:tcW w:w="1248" w:type="dxa"/>
          </w:tcPr>
          <w:p w14:paraId="2606F4DC" w14:textId="77777777" w:rsidR="000E1F1F" w:rsidRDefault="00B02928">
            <w:pPr>
              <w:pStyle w:val="TableParagraph"/>
              <w:spacing w:before="90"/>
              <w:ind w:left="10" w:right="2"/>
              <w:jc w:val="center"/>
              <w:rPr>
                <w:sz w:val="24"/>
              </w:rPr>
            </w:pPr>
            <w:r>
              <w:rPr>
                <w:sz w:val="24"/>
              </w:rPr>
              <w:t>з ударом</w:t>
            </w:r>
          </w:p>
        </w:tc>
        <w:tc>
          <w:tcPr>
            <w:tcW w:w="1167" w:type="dxa"/>
          </w:tcPr>
          <w:p w14:paraId="73EC631A" w14:textId="77777777" w:rsidR="000E1F1F" w:rsidRDefault="00B02928">
            <w:pPr>
              <w:pStyle w:val="TableParagraph"/>
              <w:spacing w:line="268" w:lineRule="exact"/>
              <w:ind w:left="10"/>
              <w:jc w:val="center"/>
              <w:rPr>
                <w:sz w:val="24"/>
              </w:rPr>
            </w:pPr>
            <w:r>
              <w:rPr>
                <w:sz w:val="24"/>
              </w:rPr>
              <w:t>10; 10Д;05;</w:t>
            </w:r>
          </w:p>
          <w:p w14:paraId="4EA2CBB7" w14:textId="77777777" w:rsidR="000E1F1F" w:rsidRDefault="00B02928">
            <w:pPr>
              <w:pStyle w:val="TableParagraph"/>
              <w:spacing w:line="216" w:lineRule="exact"/>
              <w:ind w:left="13"/>
              <w:jc w:val="center"/>
              <w:rPr>
                <w:sz w:val="24"/>
              </w:rPr>
            </w:pPr>
            <w:r>
              <w:rPr>
                <w:sz w:val="24"/>
              </w:rPr>
              <w:t>01</w:t>
            </w:r>
          </w:p>
        </w:tc>
        <w:tc>
          <w:tcPr>
            <w:tcW w:w="987" w:type="dxa"/>
          </w:tcPr>
          <w:p w14:paraId="566DFB47" w14:textId="77777777" w:rsidR="000E1F1F" w:rsidRDefault="00B02928">
            <w:pPr>
              <w:pStyle w:val="TableParagraph"/>
              <w:spacing w:before="107"/>
              <w:ind w:left="12" w:right="5"/>
              <w:jc w:val="center"/>
              <w:rPr>
                <w:sz w:val="24"/>
              </w:rPr>
            </w:pPr>
            <w:r>
              <w:rPr>
                <w:sz w:val="24"/>
              </w:rPr>
              <w:t>0,05 - 3,0</w:t>
            </w:r>
          </w:p>
        </w:tc>
        <w:tc>
          <w:tcPr>
            <w:tcW w:w="1170" w:type="dxa"/>
          </w:tcPr>
          <w:p w14:paraId="544DBDCA" w14:textId="77777777" w:rsidR="000E1F1F" w:rsidRDefault="00B02928">
            <w:pPr>
              <w:pStyle w:val="TableParagraph"/>
              <w:spacing w:before="107"/>
              <w:ind w:right="54"/>
              <w:jc w:val="right"/>
              <w:rPr>
                <w:sz w:val="24"/>
              </w:rPr>
            </w:pPr>
            <w:r>
              <w:rPr>
                <w:sz w:val="24"/>
              </w:rPr>
              <w:t>0,05 - 0,15</w:t>
            </w:r>
          </w:p>
        </w:tc>
        <w:tc>
          <w:tcPr>
            <w:tcW w:w="1153" w:type="dxa"/>
          </w:tcPr>
          <w:p w14:paraId="4576D6E8" w14:textId="77777777" w:rsidR="000E1F1F" w:rsidRDefault="00B02928">
            <w:pPr>
              <w:pStyle w:val="TableParagraph"/>
              <w:spacing w:before="107"/>
              <w:ind w:right="108"/>
              <w:jc w:val="right"/>
              <w:rPr>
                <w:sz w:val="24"/>
              </w:rPr>
            </w:pPr>
            <w:r>
              <w:rPr>
                <w:sz w:val="24"/>
              </w:rPr>
              <w:t>300 - 700</w:t>
            </w:r>
          </w:p>
        </w:tc>
      </w:tr>
      <w:tr w:rsidR="000E1F1F" w14:paraId="4FA6D2EC" w14:textId="77777777">
        <w:trPr>
          <w:trHeight w:val="330"/>
        </w:trPr>
        <w:tc>
          <w:tcPr>
            <w:tcW w:w="3827" w:type="dxa"/>
            <w:vMerge w:val="restart"/>
          </w:tcPr>
          <w:p w14:paraId="7F59E932" w14:textId="77777777" w:rsidR="000E1F1F" w:rsidRDefault="00B02928">
            <w:pPr>
              <w:pStyle w:val="TableParagraph"/>
              <w:spacing w:before="76" w:line="216" w:lineRule="auto"/>
              <w:ind w:left="1303" w:right="374" w:hanging="903"/>
              <w:rPr>
                <w:i/>
                <w:sz w:val="24"/>
              </w:rPr>
            </w:pPr>
            <w:proofErr w:type="spellStart"/>
            <w:r>
              <w:rPr>
                <w:sz w:val="24"/>
              </w:rPr>
              <w:t>Відбілені</w:t>
            </w:r>
            <w:proofErr w:type="spellEnd"/>
            <w:r>
              <w:rPr>
                <w:sz w:val="24"/>
              </w:rPr>
              <w:t xml:space="preserve"> загартовані чавуни, 400–600 </w:t>
            </w:r>
            <w:r>
              <w:rPr>
                <w:i/>
                <w:sz w:val="24"/>
              </w:rPr>
              <w:t>НВ</w:t>
            </w:r>
          </w:p>
        </w:tc>
        <w:tc>
          <w:tcPr>
            <w:tcW w:w="1248" w:type="dxa"/>
          </w:tcPr>
          <w:p w14:paraId="37541488" w14:textId="77777777" w:rsidR="000E1F1F" w:rsidRDefault="00B02928">
            <w:pPr>
              <w:pStyle w:val="TableParagraph"/>
              <w:spacing w:before="3"/>
              <w:ind w:left="16" w:right="1"/>
              <w:jc w:val="center"/>
              <w:rPr>
                <w:sz w:val="24"/>
              </w:rPr>
            </w:pPr>
            <w:r>
              <w:rPr>
                <w:sz w:val="24"/>
              </w:rPr>
              <w:t>Без удару</w:t>
            </w:r>
          </w:p>
        </w:tc>
        <w:tc>
          <w:tcPr>
            <w:tcW w:w="1167" w:type="dxa"/>
          </w:tcPr>
          <w:p w14:paraId="2FA47881" w14:textId="77777777" w:rsidR="000E1F1F" w:rsidRDefault="00B02928">
            <w:pPr>
              <w:pStyle w:val="TableParagraph"/>
              <w:spacing w:before="20"/>
              <w:ind w:left="10"/>
              <w:jc w:val="center"/>
              <w:rPr>
                <w:sz w:val="24"/>
              </w:rPr>
            </w:pPr>
            <w:r>
              <w:rPr>
                <w:sz w:val="24"/>
              </w:rPr>
              <w:t>05; 01</w:t>
            </w:r>
          </w:p>
        </w:tc>
        <w:tc>
          <w:tcPr>
            <w:tcW w:w="987" w:type="dxa"/>
          </w:tcPr>
          <w:p w14:paraId="53AFB132" w14:textId="77777777" w:rsidR="000E1F1F" w:rsidRDefault="00B02928">
            <w:pPr>
              <w:pStyle w:val="TableParagraph"/>
              <w:spacing w:before="20"/>
              <w:ind w:left="12" w:right="5"/>
              <w:jc w:val="center"/>
              <w:rPr>
                <w:sz w:val="24"/>
              </w:rPr>
            </w:pPr>
            <w:r>
              <w:rPr>
                <w:sz w:val="24"/>
              </w:rPr>
              <w:t>0,05 - 2,0</w:t>
            </w:r>
          </w:p>
        </w:tc>
        <w:tc>
          <w:tcPr>
            <w:tcW w:w="1170" w:type="dxa"/>
          </w:tcPr>
          <w:p w14:paraId="162DBE2F" w14:textId="77777777" w:rsidR="000E1F1F" w:rsidRDefault="00B02928">
            <w:pPr>
              <w:pStyle w:val="TableParagraph"/>
              <w:spacing w:before="20"/>
              <w:ind w:right="54"/>
              <w:jc w:val="right"/>
              <w:rPr>
                <w:sz w:val="24"/>
              </w:rPr>
            </w:pPr>
            <w:r>
              <w:rPr>
                <w:sz w:val="24"/>
              </w:rPr>
              <w:t>0,03 - 0,15</w:t>
            </w:r>
          </w:p>
        </w:tc>
        <w:tc>
          <w:tcPr>
            <w:tcW w:w="1153" w:type="dxa"/>
          </w:tcPr>
          <w:p w14:paraId="73E5BD94" w14:textId="77777777" w:rsidR="000E1F1F" w:rsidRDefault="00B02928">
            <w:pPr>
              <w:pStyle w:val="TableParagraph"/>
              <w:spacing w:before="20"/>
              <w:ind w:left="173"/>
              <w:rPr>
                <w:sz w:val="24"/>
              </w:rPr>
            </w:pPr>
            <w:r>
              <w:rPr>
                <w:sz w:val="24"/>
              </w:rPr>
              <w:t>80 - 200</w:t>
            </w:r>
          </w:p>
        </w:tc>
      </w:tr>
      <w:tr w:rsidR="000E1F1F" w14:paraId="38BCAC72" w14:textId="77777777">
        <w:trPr>
          <w:trHeight w:val="311"/>
        </w:trPr>
        <w:tc>
          <w:tcPr>
            <w:tcW w:w="3827" w:type="dxa"/>
            <w:vMerge/>
            <w:tcBorders>
              <w:top w:val="nil"/>
            </w:tcBorders>
          </w:tcPr>
          <w:p w14:paraId="4DF680D3" w14:textId="77777777" w:rsidR="000E1F1F" w:rsidRDefault="000E1F1F">
            <w:pPr>
              <w:rPr>
                <w:sz w:val="2"/>
                <w:szCs w:val="2"/>
              </w:rPr>
            </w:pPr>
          </w:p>
        </w:tc>
        <w:tc>
          <w:tcPr>
            <w:tcW w:w="1248" w:type="dxa"/>
          </w:tcPr>
          <w:p w14:paraId="04B8F75F" w14:textId="77777777" w:rsidR="000E1F1F" w:rsidRDefault="00B02928">
            <w:pPr>
              <w:pStyle w:val="TableParagraph"/>
              <w:spacing w:line="270" w:lineRule="exact"/>
              <w:ind w:left="10" w:right="2"/>
              <w:jc w:val="center"/>
              <w:rPr>
                <w:sz w:val="24"/>
              </w:rPr>
            </w:pPr>
            <w:r>
              <w:rPr>
                <w:sz w:val="24"/>
              </w:rPr>
              <w:t>з ударом</w:t>
            </w:r>
          </w:p>
        </w:tc>
        <w:tc>
          <w:tcPr>
            <w:tcW w:w="1167" w:type="dxa"/>
          </w:tcPr>
          <w:p w14:paraId="46F6AD63" w14:textId="77777777" w:rsidR="000E1F1F" w:rsidRDefault="00B02928">
            <w:pPr>
              <w:pStyle w:val="TableParagraph"/>
              <w:spacing w:before="11"/>
              <w:ind w:left="11"/>
              <w:jc w:val="center"/>
              <w:rPr>
                <w:sz w:val="24"/>
              </w:rPr>
            </w:pPr>
            <w:r>
              <w:rPr>
                <w:sz w:val="24"/>
              </w:rPr>
              <w:t>10; 10Д</w:t>
            </w:r>
          </w:p>
        </w:tc>
        <w:tc>
          <w:tcPr>
            <w:tcW w:w="987" w:type="dxa"/>
          </w:tcPr>
          <w:p w14:paraId="00667973" w14:textId="77777777" w:rsidR="000E1F1F" w:rsidRDefault="00B02928">
            <w:pPr>
              <w:pStyle w:val="TableParagraph"/>
              <w:spacing w:before="11"/>
              <w:ind w:left="12" w:right="5"/>
              <w:jc w:val="center"/>
              <w:rPr>
                <w:sz w:val="24"/>
              </w:rPr>
            </w:pPr>
            <w:r>
              <w:rPr>
                <w:sz w:val="24"/>
              </w:rPr>
              <w:t>0,05 - 1,0</w:t>
            </w:r>
          </w:p>
        </w:tc>
        <w:tc>
          <w:tcPr>
            <w:tcW w:w="1170" w:type="dxa"/>
          </w:tcPr>
          <w:p w14:paraId="764DD304" w14:textId="77777777" w:rsidR="000E1F1F" w:rsidRDefault="00B02928">
            <w:pPr>
              <w:pStyle w:val="TableParagraph"/>
              <w:spacing w:before="11"/>
              <w:ind w:right="114"/>
              <w:jc w:val="right"/>
              <w:rPr>
                <w:sz w:val="24"/>
              </w:rPr>
            </w:pPr>
            <w:r>
              <w:rPr>
                <w:sz w:val="24"/>
              </w:rPr>
              <w:t>0,03 - 0,1</w:t>
            </w:r>
          </w:p>
        </w:tc>
        <w:tc>
          <w:tcPr>
            <w:tcW w:w="1153" w:type="dxa"/>
          </w:tcPr>
          <w:p w14:paraId="22A54109" w14:textId="77777777" w:rsidR="000E1F1F" w:rsidRDefault="00B02928">
            <w:pPr>
              <w:pStyle w:val="TableParagraph"/>
              <w:spacing w:before="11"/>
              <w:ind w:left="173"/>
              <w:rPr>
                <w:sz w:val="24"/>
              </w:rPr>
            </w:pPr>
            <w:r>
              <w:rPr>
                <w:sz w:val="24"/>
              </w:rPr>
              <w:t>50 - 100</w:t>
            </w:r>
          </w:p>
        </w:tc>
      </w:tr>
      <w:tr w:rsidR="000E1F1F" w14:paraId="6FBB9A32" w14:textId="77777777">
        <w:trPr>
          <w:trHeight w:val="976"/>
        </w:trPr>
        <w:tc>
          <w:tcPr>
            <w:tcW w:w="3827" w:type="dxa"/>
          </w:tcPr>
          <w:p w14:paraId="39305167" w14:textId="77777777" w:rsidR="000E1F1F" w:rsidRDefault="00B02928">
            <w:pPr>
              <w:pStyle w:val="TableParagraph"/>
              <w:spacing w:before="103" w:line="220" w:lineRule="auto"/>
              <w:ind w:left="204" w:right="194"/>
              <w:jc w:val="center"/>
              <w:rPr>
                <w:sz w:val="24"/>
              </w:rPr>
            </w:pPr>
            <w:r>
              <w:rPr>
                <w:sz w:val="24"/>
              </w:rPr>
              <w:t xml:space="preserve">Тверді сплави ВК15, ВК20, ВК25 і </w:t>
            </w:r>
            <w:proofErr w:type="spellStart"/>
            <w:r>
              <w:rPr>
                <w:sz w:val="24"/>
              </w:rPr>
              <w:t>т.п</w:t>
            </w:r>
            <w:proofErr w:type="spellEnd"/>
            <w:r>
              <w:rPr>
                <w:sz w:val="24"/>
              </w:rPr>
              <w:t>.</w:t>
            </w:r>
          </w:p>
          <w:p w14:paraId="0DAFBAE8" w14:textId="77777777" w:rsidR="000E1F1F" w:rsidRDefault="00B02928">
            <w:pPr>
              <w:pStyle w:val="TableParagraph"/>
              <w:spacing w:line="259" w:lineRule="exact"/>
              <w:ind w:left="204" w:right="193"/>
              <w:jc w:val="center"/>
              <w:rPr>
                <w:i/>
                <w:sz w:val="24"/>
              </w:rPr>
            </w:pPr>
            <w:r>
              <w:rPr>
                <w:sz w:val="24"/>
              </w:rPr>
              <w:t xml:space="preserve">80–86 </w:t>
            </w:r>
            <w:r>
              <w:rPr>
                <w:i/>
                <w:sz w:val="24"/>
              </w:rPr>
              <w:t>НRА</w:t>
            </w:r>
          </w:p>
        </w:tc>
        <w:tc>
          <w:tcPr>
            <w:tcW w:w="1248" w:type="dxa"/>
          </w:tcPr>
          <w:p w14:paraId="29A20BA2" w14:textId="77777777" w:rsidR="000E1F1F" w:rsidRDefault="00B02928">
            <w:pPr>
              <w:pStyle w:val="TableParagraph"/>
              <w:spacing w:before="151" w:line="192" w:lineRule="auto"/>
              <w:ind w:left="16" w:right="2"/>
              <w:jc w:val="center"/>
              <w:rPr>
                <w:sz w:val="24"/>
              </w:rPr>
            </w:pPr>
            <w:r>
              <w:rPr>
                <w:sz w:val="24"/>
              </w:rPr>
              <w:t xml:space="preserve">Без удару, </w:t>
            </w:r>
            <w:proofErr w:type="spellStart"/>
            <w:r>
              <w:rPr>
                <w:sz w:val="24"/>
              </w:rPr>
              <w:t>допускаєть</w:t>
            </w:r>
            <w:proofErr w:type="spellEnd"/>
            <w:r>
              <w:rPr>
                <w:sz w:val="24"/>
              </w:rPr>
              <w:t>- ся биття</w:t>
            </w:r>
          </w:p>
        </w:tc>
        <w:tc>
          <w:tcPr>
            <w:tcW w:w="1167" w:type="dxa"/>
          </w:tcPr>
          <w:p w14:paraId="48A505EA" w14:textId="77777777" w:rsidR="000E1F1F" w:rsidRDefault="000E1F1F">
            <w:pPr>
              <w:pStyle w:val="TableParagraph"/>
              <w:spacing w:before="8"/>
              <w:rPr>
                <w:sz w:val="29"/>
              </w:rPr>
            </w:pPr>
          </w:p>
          <w:p w14:paraId="7DE0C775" w14:textId="77777777" w:rsidR="000E1F1F" w:rsidRDefault="00B02928">
            <w:pPr>
              <w:pStyle w:val="TableParagraph"/>
              <w:ind w:left="13"/>
              <w:jc w:val="center"/>
              <w:rPr>
                <w:sz w:val="24"/>
              </w:rPr>
            </w:pPr>
            <w:r>
              <w:rPr>
                <w:sz w:val="24"/>
              </w:rPr>
              <w:t>10; 10Д; 01</w:t>
            </w:r>
          </w:p>
        </w:tc>
        <w:tc>
          <w:tcPr>
            <w:tcW w:w="987" w:type="dxa"/>
          </w:tcPr>
          <w:p w14:paraId="3350D176" w14:textId="77777777" w:rsidR="000E1F1F" w:rsidRDefault="000E1F1F">
            <w:pPr>
              <w:pStyle w:val="TableParagraph"/>
              <w:spacing w:before="8"/>
              <w:rPr>
                <w:sz w:val="29"/>
              </w:rPr>
            </w:pPr>
          </w:p>
          <w:p w14:paraId="3E805C62" w14:textId="77777777" w:rsidR="000E1F1F" w:rsidRDefault="00B02928">
            <w:pPr>
              <w:pStyle w:val="TableParagraph"/>
              <w:ind w:left="12" w:right="5"/>
              <w:jc w:val="center"/>
              <w:rPr>
                <w:sz w:val="24"/>
              </w:rPr>
            </w:pPr>
            <w:r>
              <w:rPr>
                <w:sz w:val="24"/>
              </w:rPr>
              <w:t>0,05 - 1,0</w:t>
            </w:r>
          </w:p>
        </w:tc>
        <w:tc>
          <w:tcPr>
            <w:tcW w:w="1170" w:type="dxa"/>
          </w:tcPr>
          <w:p w14:paraId="5D64DE23" w14:textId="77777777" w:rsidR="000E1F1F" w:rsidRDefault="000E1F1F">
            <w:pPr>
              <w:pStyle w:val="TableParagraph"/>
              <w:spacing w:before="8"/>
              <w:rPr>
                <w:sz w:val="29"/>
              </w:rPr>
            </w:pPr>
          </w:p>
          <w:p w14:paraId="01AAC9F2" w14:textId="77777777" w:rsidR="000E1F1F" w:rsidRDefault="00B02928">
            <w:pPr>
              <w:pStyle w:val="TableParagraph"/>
              <w:ind w:right="114"/>
              <w:jc w:val="right"/>
              <w:rPr>
                <w:sz w:val="24"/>
              </w:rPr>
            </w:pPr>
            <w:r>
              <w:rPr>
                <w:sz w:val="24"/>
              </w:rPr>
              <w:t>0,03 - 0,1</w:t>
            </w:r>
          </w:p>
        </w:tc>
        <w:tc>
          <w:tcPr>
            <w:tcW w:w="1153" w:type="dxa"/>
          </w:tcPr>
          <w:p w14:paraId="10120B9A" w14:textId="77777777" w:rsidR="000E1F1F" w:rsidRDefault="000E1F1F">
            <w:pPr>
              <w:pStyle w:val="TableParagraph"/>
              <w:spacing w:before="8"/>
              <w:rPr>
                <w:sz w:val="29"/>
              </w:rPr>
            </w:pPr>
          </w:p>
          <w:p w14:paraId="1F53DFC0" w14:textId="77777777" w:rsidR="000E1F1F" w:rsidRDefault="00B02928">
            <w:pPr>
              <w:pStyle w:val="TableParagraph"/>
              <w:ind w:left="293"/>
              <w:rPr>
                <w:sz w:val="24"/>
              </w:rPr>
            </w:pPr>
            <w:r>
              <w:rPr>
                <w:sz w:val="24"/>
              </w:rPr>
              <w:t>5 - 20</w:t>
            </w:r>
          </w:p>
        </w:tc>
      </w:tr>
    </w:tbl>
    <w:p w14:paraId="0B175B04" w14:textId="77777777" w:rsidR="000E1F1F" w:rsidRDefault="000E1F1F">
      <w:pPr>
        <w:rPr>
          <w:sz w:val="24"/>
        </w:rPr>
        <w:sectPr w:rsidR="000E1F1F">
          <w:headerReference w:type="default" r:id="rId40"/>
          <w:footerReference w:type="default" r:id="rId41"/>
          <w:pgSz w:w="11910" w:h="16840"/>
          <w:pgMar w:top="1720" w:right="500" w:bottom="1240" w:left="0" w:header="1413" w:footer="1056" w:gutter="0"/>
          <w:pgNumType w:start="51"/>
          <w:cols w:space="720"/>
        </w:sectPr>
      </w:pPr>
    </w:p>
    <w:p w14:paraId="1A0B5CD5" w14:textId="77777777" w:rsidR="000E1F1F" w:rsidRDefault="00B02928">
      <w:pPr>
        <w:pStyle w:val="a3"/>
        <w:spacing w:before="98" w:line="312" w:lineRule="auto"/>
        <w:ind w:left="1132" w:right="629"/>
        <w:jc w:val="both"/>
      </w:pPr>
      <w:r w:rsidRPr="00231A9B">
        <w:rPr>
          <w:highlight w:val="yellow"/>
        </w:rPr>
        <w:lastRenderedPageBreak/>
        <w:t xml:space="preserve">спрямовані по </w:t>
      </w:r>
      <w:proofErr w:type="spellStart"/>
      <w:r w:rsidRPr="00231A9B">
        <w:rPr>
          <w:highlight w:val="yellow"/>
        </w:rPr>
        <w:t>вісях</w:t>
      </w:r>
      <w:proofErr w:type="spellEnd"/>
      <w:r w:rsidRPr="00231A9B">
        <w:rPr>
          <w:highlight w:val="yellow"/>
        </w:rPr>
        <w:t xml:space="preserve"> координат верстата (тангенціальну </w:t>
      </w:r>
      <w:proofErr w:type="spellStart"/>
      <w:r w:rsidRPr="00231A9B">
        <w:rPr>
          <w:i/>
          <w:highlight w:val="yellow"/>
        </w:rPr>
        <w:t>Рz</w:t>
      </w:r>
      <w:proofErr w:type="spellEnd"/>
      <w:r w:rsidRPr="00231A9B">
        <w:rPr>
          <w:highlight w:val="yellow"/>
        </w:rPr>
        <w:t xml:space="preserve">, радіальну </w:t>
      </w:r>
      <w:proofErr w:type="spellStart"/>
      <w:r w:rsidRPr="00231A9B">
        <w:rPr>
          <w:i/>
          <w:highlight w:val="yellow"/>
        </w:rPr>
        <w:t>Ру</w:t>
      </w:r>
      <w:proofErr w:type="spellEnd"/>
      <w:r w:rsidRPr="00231A9B">
        <w:rPr>
          <w:i/>
          <w:highlight w:val="yellow"/>
        </w:rPr>
        <w:t xml:space="preserve"> </w:t>
      </w:r>
      <w:r w:rsidRPr="00231A9B">
        <w:rPr>
          <w:highlight w:val="yellow"/>
        </w:rPr>
        <w:t>і осьову</w:t>
      </w:r>
      <w:r w:rsidRPr="00231A9B">
        <w:rPr>
          <w:spacing w:val="-4"/>
          <w:highlight w:val="yellow"/>
        </w:rPr>
        <w:t xml:space="preserve"> </w:t>
      </w:r>
      <w:proofErr w:type="spellStart"/>
      <w:r w:rsidRPr="00231A9B">
        <w:rPr>
          <w:i/>
          <w:highlight w:val="yellow"/>
        </w:rPr>
        <w:t>Рx</w:t>
      </w:r>
      <w:proofErr w:type="spellEnd"/>
      <w:r w:rsidRPr="00231A9B">
        <w:rPr>
          <w:highlight w:val="yellow"/>
        </w:rPr>
        <w:t>).</w:t>
      </w:r>
    </w:p>
    <w:p w14:paraId="40F50995" w14:textId="77777777" w:rsidR="000E1F1F" w:rsidRDefault="00B02928">
      <w:pPr>
        <w:pStyle w:val="a3"/>
        <w:spacing w:line="312" w:lineRule="auto"/>
        <w:ind w:left="1132" w:right="635" w:firstLine="708"/>
        <w:jc w:val="both"/>
      </w:pPr>
      <w:r>
        <w:t>При зовнішньому поздовжньому і поперечному точінні, розточуванні, відрізанні, прорізанні пазів і фасонному точінні ці складові розраховують за формулою</w:t>
      </w:r>
    </w:p>
    <w:p w14:paraId="137D676F" w14:textId="77777777" w:rsidR="000E1F1F" w:rsidRDefault="00B02928">
      <w:pPr>
        <w:spacing w:before="177"/>
        <w:ind w:left="1116" w:right="610"/>
        <w:jc w:val="center"/>
        <w:rPr>
          <w:sz w:val="15"/>
        </w:rPr>
      </w:pPr>
      <w:r>
        <w:rPr>
          <w:i/>
          <w:spacing w:val="-5"/>
          <w:w w:val="105"/>
          <w:sz w:val="25"/>
        </w:rPr>
        <w:t>P</w:t>
      </w:r>
      <w:r>
        <w:rPr>
          <w:i/>
          <w:spacing w:val="-5"/>
          <w:w w:val="105"/>
          <w:position w:val="-4"/>
          <w:sz w:val="19"/>
        </w:rPr>
        <w:t>z</w:t>
      </w:r>
      <w:r>
        <w:rPr>
          <w:spacing w:val="-5"/>
          <w:w w:val="105"/>
          <w:position w:val="-4"/>
          <w:sz w:val="19"/>
        </w:rPr>
        <w:t xml:space="preserve">, </w:t>
      </w:r>
      <w:proofErr w:type="spellStart"/>
      <w:r>
        <w:rPr>
          <w:i/>
          <w:spacing w:val="8"/>
          <w:w w:val="105"/>
          <w:position w:val="-4"/>
          <w:sz w:val="19"/>
        </w:rPr>
        <w:t>y</w:t>
      </w:r>
      <w:r>
        <w:rPr>
          <w:spacing w:val="8"/>
          <w:w w:val="105"/>
          <w:position w:val="-4"/>
          <w:sz w:val="19"/>
        </w:rPr>
        <w:t>,</w:t>
      </w:r>
      <w:r>
        <w:rPr>
          <w:i/>
          <w:spacing w:val="8"/>
          <w:w w:val="105"/>
          <w:position w:val="-4"/>
          <w:sz w:val="19"/>
        </w:rPr>
        <w:t>x</w:t>
      </w:r>
      <w:proofErr w:type="spellEnd"/>
      <w:r>
        <w:rPr>
          <w:i/>
          <w:spacing w:val="8"/>
          <w:w w:val="105"/>
          <w:position w:val="-4"/>
          <w:sz w:val="19"/>
        </w:rPr>
        <w:t xml:space="preserve"> </w:t>
      </w:r>
      <w:r>
        <w:rPr>
          <w:rFonts w:ascii="Symbol" w:hAnsi="Symbol"/>
          <w:w w:val="105"/>
          <w:sz w:val="15"/>
        </w:rPr>
        <w:t></w:t>
      </w:r>
      <w:r>
        <w:rPr>
          <w:w w:val="105"/>
          <w:sz w:val="15"/>
        </w:rPr>
        <w:t xml:space="preserve"> </w:t>
      </w:r>
      <w:r>
        <w:rPr>
          <w:spacing w:val="3"/>
          <w:w w:val="105"/>
          <w:sz w:val="25"/>
        </w:rPr>
        <w:t xml:space="preserve">10 </w:t>
      </w:r>
      <w:r>
        <w:rPr>
          <w:rFonts w:ascii="Symbol" w:hAnsi="Symbol"/>
          <w:spacing w:val="16"/>
          <w:w w:val="105"/>
          <w:sz w:val="25"/>
        </w:rPr>
        <w:t></w:t>
      </w:r>
      <w:r>
        <w:rPr>
          <w:i/>
          <w:spacing w:val="16"/>
          <w:w w:val="105"/>
          <w:sz w:val="25"/>
        </w:rPr>
        <w:t>C</w:t>
      </w:r>
      <w:r>
        <w:rPr>
          <w:i/>
          <w:spacing w:val="16"/>
          <w:w w:val="105"/>
          <w:position w:val="-4"/>
          <w:sz w:val="19"/>
        </w:rPr>
        <w:t xml:space="preserve">p </w:t>
      </w:r>
      <w:r>
        <w:rPr>
          <w:rFonts w:ascii="Symbol" w:hAnsi="Symbol"/>
          <w:w w:val="105"/>
          <w:sz w:val="15"/>
        </w:rPr>
        <w:t></w:t>
      </w:r>
      <w:r>
        <w:rPr>
          <w:w w:val="105"/>
          <w:sz w:val="15"/>
        </w:rPr>
        <w:t xml:space="preserve"> </w:t>
      </w:r>
      <w:r>
        <w:rPr>
          <w:i/>
          <w:w w:val="105"/>
          <w:sz w:val="19"/>
        </w:rPr>
        <w:t xml:space="preserve">t </w:t>
      </w:r>
      <w:r>
        <w:rPr>
          <w:i/>
          <w:w w:val="105"/>
          <w:position w:val="9"/>
          <w:sz w:val="19"/>
        </w:rPr>
        <w:t xml:space="preserve">x </w:t>
      </w:r>
      <w:r>
        <w:rPr>
          <w:rFonts w:ascii="Symbol" w:hAnsi="Symbol"/>
          <w:w w:val="105"/>
          <w:sz w:val="15"/>
        </w:rPr>
        <w:t></w:t>
      </w:r>
      <w:r>
        <w:rPr>
          <w:w w:val="105"/>
          <w:sz w:val="15"/>
        </w:rPr>
        <w:t xml:space="preserve"> </w:t>
      </w:r>
      <w:r>
        <w:rPr>
          <w:i/>
          <w:w w:val="105"/>
          <w:sz w:val="19"/>
        </w:rPr>
        <w:t xml:space="preserve">S </w:t>
      </w:r>
      <w:r>
        <w:rPr>
          <w:i/>
          <w:w w:val="105"/>
          <w:position w:val="10"/>
          <w:sz w:val="19"/>
        </w:rPr>
        <w:t xml:space="preserve">y </w:t>
      </w:r>
      <w:r>
        <w:rPr>
          <w:rFonts w:ascii="Symbol" w:hAnsi="Symbol"/>
          <w:spacing w:val="4"/>
          <w:w w:val="105"/>
          <w:sz w:val="15"/>
        </w:rPr>
        <w:t></w:t>
      </w:r>
      <w:r>
        <w:rPr>
          <w:i/>
          <w:spacing w:val="4"/>
          <w:w w:val="105"/>
          <w:sz w:val="25"/>
        </w:rPr>
        <w:t xml:space="preserve">V </w:t>
      </w:r>
      <w:r>
        <w:rPr>
          <w:i/>
          <w:w w:val="105"/>
          <w:position w:val="9"/>
          <w:sz w:val="19"/>
        </w:rPr>
        <w:t xml:space="preserve">n </w:t>
      </w:r>
      <w:r>
        <w:rPr>
          <w:rFonts w:ascii="Symbol" w:hAnsi="Symbol"/>
          <w:w w:val="105"/>
          <w:sz w:val="15"/>
        </w:rPr>
        <w:t></w:t>
      </w:r>
      <w:r>
        <w:rPr>
          <w:w w:val="105"/>
          <w:sz w:val="15"/>
        </w:rPr>
        <w:t xml:space="preserve"> </w:t>
      </w:r>
      <w:r>
        <w:rPr>
          <w:i/>
          <w:w w:val="105"/>
          <w:sz w:val="25"/>
        </w:rPr>
        <w:t xml:space="preserve">K </w:t>
      </w:r>
      <w:r>
        <w:rPr>
          <w:i/>
          <w:w w:val="105"/>
          <w:position w:val="-4"/>
          <w:sz w:val="19"/>
        </w:rPr>
        <w:t xml:space="preserve">p </w:t>
      </w:r>
      <w:r>
        <w:rPr>
          <w:w w:val="105"/>
          <w:sz w:val="15"/>
        </w:rPr>
        <w:t>.</w:t>
      </w:r>
    </w:p>
    <w:p w14:paraId="4CF5B9AE" w14:textId="77777777" w:rsidR="000E1F1F" w:rsidRDefault="00B02928">
      <w:pPr>
        <w:pStyle w:val="a3"/>
        <w:spacing w:before="339" w:line="312" w:lineRule="auto"/>
        <w:ind w:left="1132" w:right="631" w:firstLine="708"/>
        <w:jc w:val="both"/>
      </w:pPr>
      <w:r>
        <w:t xml:space="preserve">При відрізанні, прорізанні і фасонному точінні </w:t>
      </w:r>
      <w:r>
        <w:rPr>
          <w:i/>
          <w:sz w:val="32"/>
        </w:rPr>
        <w:t xml:space="preserve">t </w:t>
      </w:r>
      <w:r>
        <w:t xml:space="preserve">– довжина леза різця. Постійна </w:t>
      </w:r>
      <w:proofErr w:type="spellStart"/>
      <w:r>
        <w:rPr>
          <w:i/>
        </w:rPr>
        <w:t>С</w:t>
      </w:r>
      <w:r>
        <w:rPr>
          <w:i/>
          <w:vertAlign w:val="subscript"/>
        </w:rPr>
        <w:t>p</w:t>
      </w:r>
      <w:proofErr w:type="spellEnd"/>
      <w:r>
        <w:rPr>
          <w:i/>
        </w:rPr>
        <w:t xml:space="preserve"> </w:t>
      </w:r>
      <w:r>
        <w:t xml:space="preserve">і показники </w:t>
      </w:r>
      <w:proofErr w:type="spellStart"/>
      <w:r>
        <w:t>степеня</w:t>
      </w:r>
      <w:proofErr w:type="spellEnd"/>
      <w:r>
        <w:t xml:space="preserve"> </w:t>
      </w:r>
      <w:r>
        <w:rPr>
          <w:i/>
          <w:sz w:val="32"/>
        </w:rPr>
        <w:t>х, у</w:t>
      </w:r>
      <w:r>
        <w:t xml:space="preserve">, </w:t>
      </w:r>
      <w:r>
        <w:rPr>
          <w:i/>
          <w:sz w:val="32"/>
        </w:rPr>
        <w:t xml:space="preserve">п </w:t>
      </w:r>
      <w:r>
        <w:t>для конкретних умов оброблення для кожної зі складових сили різання приведенні в табл. 29.</w:t>
      </w:r>
    </w:p>
    <w:p w14:paraId="09E1366F" w14:textId="77777777" w:rsidR="000E1F1F" w:rsidRDefault="00000000">
      <w:pPr>
        <w:pStyle w:val="a3"/>
        <w:spacing w:before="2" w:line="266" w:lineRule="auto"/>
        <w:ind w:left="1036" w:right="618" w:firstLine="8380"/>
      </w:pPr>
      <w:r>
        <w:pict w14:anchorId="2143608B">
          <v:shape id="_x0000_s2432" style="position:absolute;left:0;text-align:left;margin-left:67.1pt;margin-top:74.75pt;width:44.2pt;height:25.2pt;z-index:-33846272;mso-position-horizontal-relative:page" coordorigin="1342,1495" coordsize="884,504" path="m2225,1715r-240,l1985,1495r-386,l1599,1715r-257,l1342,1999r883,l2225,1715xe" stroked="f">
            <v:path arrowok="t"/>
            <w10:wrap anchorx="page"/>
          </v:shape>
        </w:pict>
      </w:r>
      <w:r>
        <w:pict w14:anchorId="30DB80A0">
          <v:shape id="_x0000_s2431" style="position:absolute;left:0;text-align:left;margin-left:128.65pt;margin-top:69.2pt;width:41.2pt;height:36.25pt;z-index:-33845760;mso-position-horizontal-relative:page" coordorigin="2573,1384" coordsize="824,725" path="m3396,1605r-16,l3380,1384r-790,l2590,1605r-17,l2573,1888r144,l2717,2109r521,l3238,1888r158,l3396,1605xe" stroked="f">
            <v:path arrowok="t"/>
            <w10:wrap anchorx="page"/>
          </v:shape>
        </w:pict>
      </w:r>
      <w:r>
        <w:pict w14:anchorId="6FE24294">
          <v:rect id="_x0000_s2430" style="position:absolute;left:0;text-align:left;margin-left:191.1pt;margin-top:80.25pt;width:59.9pt;height:14.15pt;z-index:-33845248;mso-position-horizontal-relative:page" stroked="f">
            <w10:wrap anchorx="page"/>
          </v:rect>
        </w:pict>
      </w:r>
      <w:r>
        <w:pict w14:anchorId="56211A68">
          <v:rect id="_x0000_s2429" style="position:absolute;left:0;text-align:left;margin-left:379.25pt;margin-top:47.15pt;width:52.7pt;height:14.15pt;z-index:-33844736;mso-position-horizontal-relative:page" stroked="f">
            <w10:wrap anchorx="page"/>
          </v:rect>
        </w:pict>
      </w:r>
      <w:r w:rsidR="00B02928">
        <w:t xml:space="preserve">Таблиця 29 Значення постійної </w:t>
      </w:r>
      <w:r w:rsidR="00B02928">
        <w:rPr>
          <w:i/>
        </w:rPr>
        <w:t>С</w:t>
      </w:r>
      <w:r w:rsidR="00B02928">
        <w:rPr>
          <w:i/>
          <w:vertAlign w:val="subscript"/>
        </w:rPr>
        <w:t>р</w:t>
      </w:r>
      <w:r w:rsidR="00B02928">
        <w:rPr>
          <w:i/>
        </w:rPr>
        <w:t xml:space="preserve"> </w:t>
      </w:r>
      <w:r w:rsidR="00B02928">
        <w:t xml:space="preserve">і показників </w:t>
      </w:r>
      <w:proofErr w:type="spellStart"/>
      <w:r w:rsidR="00B02928">
        <w:t>степеня</w:t>
      </w:r>
      <w:proofErr w:type="spellEnd"/>
      <w:r w:rsidR="00B02928">
        <w:t xml:space="preserve"> у формулах сили різання при точінні</w:t>
      </w:r>
    </w:p>
    <w:tbl>
      <w:tblPr>
        <w:tblStyle w:val="TableNormal"/>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4"/>
        <w:gridCol w:w="986"/>
        <w:gridCol w:w="1927"/>
        <w:gridCol w:w="482"/>
        <w:gridCol w:w="482"/>
        <w:gridCol w:w="470"/>
        <w:gridCol w:w="484"/>
        <w:gridCol w:w="429"/>
        <w:gridCol w:w="429"/>
        <w:gridCol w:w="422"/>
        <w:gridCol w:w="437"/>
        <w:gridCol w:w="429"/>
        <w:gridCol w:w="429"/>
        <w:gridCol w:w="422"/>
        <w:gridCol w:w="480"/>
      </w:tblGrid>
      <w:tr w:rsidR="000E1F1F" w14:paraId="46960AB6" w14:textId="77777777">
        <w:trPr>
          <w:trHeight w:val="575"/>
        </w:trPr>
        <w:tc>
          <w:tcPr>
            <w:tcW w:w="1404" w:type="dxa"/>
            <w:vMerge w:val="restart"/>
          </w:tcPr>
          <w:p w14:paraId="1FF1FB38" w14:textId="77777777" w:rsidR="000E1F1F" w:rsidRDefault="000E1F1F">
            <w:pPr>
              <w:pStyle w:val="TableParagraph"/>
              <w:rPr>
                <w:sz w:val="26"/>
              </w:rPr>
            </w:pPr>
          </w:p>
          <w:p w14:paraId="213F6458" w14:textId="77777777" w:rsidR="000E1F1F" w:rsidRDefault="000E1F1F">
            <w:pPr>
              <w:pStyle w:val="TableParagraph"/>
              <w:spacing w:before="7"/>
              <w:rPr>
                <w:sz w:val="25"/>
              </w:rPr>
            </w:pPr>
          </w:p>
          <w:p w14:paraId="17F94502" w14:textId="77777777" w:rsidR="000E1F1F" w:rsidRDefault="00B02928">
            <w:pPr>
              <w:pStyle w:val="TableParagraph"/>
              <w:spacing w:line="192" w:lineRule="auto"/>
              <w:ind w:left="66" w:right="68"/>
              <w:jc w:val="center"/>
              <w:rPr>
                <w:sz w:val="24"/>
              </w:rPr>
            </w:pPr>
            <w:proofErr w:type="spellStart"/>
            <w:r>
              <w:rPr>
                <w:sz w:val="24"/>
              </w:rPr>
              <w:t>Оброблюва</w:t>
            </w:r>
            <w:proofErr w:type="spellEnd"/>
            <w:r>
              <w:rPr>
                <w:sz w:val="24"/>
              </w:rPr>
              <w:t>- ний матеріал</w:t>
            </w:r>
          </w:p>
        </w:tc>
        <w:tc>
          <w:tcPr>
            <w:tcW w:w="986" w:type="dxa"/>
            <w:vMerge w:val="restart"/>
          </w:tcPr>
          <w:p w14:paraId="50D92AAD" w14:textId="77777777" w:rsidR="000E1F1F" w:rsidRDefault="000E1F1F">
            <w:pPr>
              <w:pStyle w:val="TableParagraph"/>
              <w:rPr>
                <w:sz w:val="26"/>
              </w:rPr>
            </w:pPr>
          </w:p>
          <w:p w14:paraId="36471D98" w14:textId="77777777" w:rsidR="000E1F1F" w:rsidRDefault="00B02928">
            <w:pPr>
              <w:pStyle w:val="TableParagraph"/>
              <w:spacing w:before="184" w:line="192" w:lineRule="auto"/>
              <w:ind w:left="14" w:right="16"/>
              <w:jc w:val="center"/>
              <w:rPr>
                <w:sz w:val="24"/>
              </w:rPr>
            </w:pPr>
            <w:r>
              <w:rPr>
                <w:sz w:val="24"/>
              </w:rPr>
              <w:t>Матеріал робочої частини різця</w:t>
            </w:r>
          </w:p>
        </w:tc>
        <w:tc>
          <w:tcPr>
            <w:tcW w:w="1927" w:type="dxa"/>
            <w:vMerge w:val="restart"/>
          </w:tcPr>
          <w:p w14:paraId="61471587" w14:textId="77777777" w:rsidR="000E1F1F" w:rsidRDefault="000E1F1F">
            <w:pPr>
              <w:pStyle w:val="TableParagraph"/>
              <w:rPr>
                <w:sz w:val="26"/>
              </w:rPr>
            </w:pPr>
          </w:p>
          <w:p w14:paraId="7F11B68E" w14:textId="77777777" w:rsidR="000E1F1F" w:rsidRDefault="000E1F1F">
            <w:pPr>
              <w:pStyle w:val="TableParagraph"/>
              <w:spacing w:before="2"/>
              <w:rPr>
                <w:sz w:val="35"/>
              </w:rPr>
            </w:pPr>
          </w:p>
          <w:p w14:paraId="65954F9C" w14:textId="77777777" w:rsidR="000E1F1F" w:rsidRDefault="00B02928">
            <w:pPr>
              <w:pStyle w:val="TableParagraph"/>
              <w:spacing w:line="192" w:lineRule="auto"/>
              <w:ind w:left="344" w:right="355" w:firstLine="393"/>
              <w:rPr>
                <w:sz w:val="24"/>
              </w:rPr>
            </w:pPr>
            <w:r>
              <w:rPr>
                <w:sz w:val="24"/>
              </w:rPr>
              <w:t>Вид оброблення</w:t>
            </w:r>
          </w:p>
        </w:tc>
        <w:tc>
          <w:tcPr>
            <w:tcW w:w="5395" w:type="dxa"/>
            <w:gridSpan w:val="12"/>
          </w:tcPr>
          <w:p w14:paraId="2C1BEE69" w14:textId="77777777" w:rsidR="000E1F1F" w:rsidRDefault="00B02928">
            <w:pPr>
              <w:pStyle w:val="TableParagraph"/>
              <w:spacing w:before="41" w:line="192" w:lineRule="auto"/>
              <w:ind w:left="2180" w:hanging="1930"/>
              <w:rPr>
                <w:sz w:val="24"/>
              </w:rPr>
            </w:pPr>
            <w:r>
              <w:rPr>
                <w:sz w:val="24"/>
              </w:rPr>
              <w:t xml:space="preserve">Коефіцієнт і показники </w:t>
            </w:r>
            <w:proofErr w:type="spellStart"/>
            <w:r>
              <w:rPr>
                <w:sz w:val="24"/>
              </w:rPr>
              <w:t>степеня</w:t>
            </w:r>
            <w:proofErr w:type="spellEnd"/>
            <w:r>
              <w:rPr>
                <w:sz w:val="24"/>
              </w:rPr>
              <w:t xml:space="preserve"> у формулах для складових</w:t>
            </w:r>
          </w:p>
        </w:tc>
      </w:tr>
      <w:tr w:rsidR="000E1F1F" w14:paraId="64C5802A" w14:textId="77777777">
        <w:trPr>
          <w:trHeight w:val="815"/>
        </w:trPr>
        <w:tc>
          <w:tcPr>
            <w:tcW w:w="1404" w:type="dxa"/>
            <w:vMerge/>
            <w:tcBorders>
              <w:top w:val="nil"/>
            </w:tcBorders>
          </w:tcPr>
          <w:p w14:paraId="0525B66C" w14:textId="77777777" w:rsidR="000E1F1F" w:rsidRDefault="000E1F1F">
            <w:pPr>
              <w:rPr>
                <w:sz w:val="2"/>
                <w:szCs w:val="2"/>
              </w:rPr>
            </w:pPr>
          </w:p>
        </w:tc>
        <w:tc>
          <w:tcPr>
            <w:tcW w:w="986" w:type="dxa"/>
            <w:vMerge/>
            <w:tcBorders>
              <w:top w:val="nil"/>
            </w:tcBorders>
          </w:tcPr>
          <w:p w14:paraId="12D3F998" w14:textId="77777777" w:rsidR="000E1F1F" w:rsidRDefault="000E1F1F">
            <w:pPr>
              <w:rPr>
                <w:sz w:val="2"/>
                <w:szCs w:val="2"/>
              </w:rPr>
            </w:pPr>
          </w:p>
        </w:tc>
        <w:tc>
          <w:tcPr>
            <w:tcW w:w="1927" w:type="dxa"/>
            <w:vMerge/>
            <w:tcBorders>
              <w:top w:val="nil"/>
            </w:tcBorders>
          </w:tcPr>
          <w:p w14:paraId="691B0413" w14:textId="77777777" w:rsidR="000E1F1F" w:rsidRDefault="000E1F1F">
            <w:pPr>
              <w:rPr>
                <w:sz w:val="2"/>
                <w:szCs w:val="2"/>
              </w:rPr>
            </w:pPr>
          </w:p>
        </w:tc>
        <w:tc>
          <w:tcPr>
            <w:tcW w:w="1918" w:type="dxa"/>
            <w:gridSpan w:val="4"/>
          </w:tcPr>
          <w:p w14:paraId="4C782E29" w14:textId="77777777" w:rsidR="000E1F1F" w:rsidRDefault="000E1F1F">
            <w:pPr>
              <w:pStyle w:val="TableParagraph"/>
              <w:spacing w:before="8"/>
              <w:rPr>
                <w:sz w:val="23"/>
              </w:rPr>
            </w:pPr>
          </w:p>
          <w:p w14:paraId="398FABE5" w14:textId="77777777" w:rsidR="000E1F1F" w:rsidRDefault="00B02928">
            <w:pPr>
              <w:pStyle w:val="TableParagraph"/>
              <w:ind w:left="58"/>
              <w:rPr>
                <w:i/>
                <w:sz w:val="21"/>
              </w:rPr>
            </w:pPr>
            <w:r>
              <w:rPr>
                <w:sz w:val="24"/>
              </w:rPr>
              <w:t xml:space="preserve">тангенціальної </w:t>
            </w:r>
            <w:r>
              <w:rPr>
                <w:i/>
                <w:sz w:val="24"/>
              </w:rPr>
              <w:t>Р</w:t>
            </w:r>
            <w:r>
              <w:rPr>
                <w:i/>
                <w:position w:val="-2"/>
                <w:sz w:val="21"/>
              </w:rPr>
              <w:t>z</w:t>
            </w:r>
          </w:p>
        </w:tc>
        <w:tc>
          <w:tcPr>
            <w:tcW w:w="1717" w:type="dxa"/>
            <w:gridSpan w:val="4"/>
          </w:tcPr>
          <w:p w14:paraId="57C2313A" w14:textId="77777777" w:rsidR="000E1F1F" w:rsidRDefault="000E1F1F">
            <w:pPr>
              <w:pStyle w:val="TableParagraph"/>
              <w:spacing w:before="1"/>
              <w:rPr>
                <w:sz w:val="21"/>
              </w:rPr>
            </w:pPr>
          </w:p>
          <w:p w14:paraId="4FE77162" w14:textId="77777777" w:rsidR="000E1F1F" w:rsidRDefault="00B02928">
            <w:pPr>
              <w:pStyle w:val="TableParagraph"/>
              <w:ind w:left="193"/>
              <w:rPr>
                <w:i/>
                <w:sz w:val="16"/>
              </w:rPr>
            </w:pPr>
            <w:r>
              <w:rPr>
                <w:position w:val="2"/>
                <w:sz w:val="24"/>
              </w:rPr>
              <w:t xml:space="preserve">радіальної </w:t>
            </w:r>
            <w:r>
              <w:rPr>
                <w:i/>
                <w:position w:val="2"/>
                <w:sz w:val="24"/>
              </w:rPr>
              <w:t>Р</w:t>
            </w:r>
            <w:r>
              <w:rPr>
                <w:i/>
                <w:sz w:val="16"/>
              </w:rPr>
              <w:t>у</w:t>
            </w:r>
          </w:p>
        </w:tc>
        <w:tc>
          <w:tcPr>
            <w:tcW w:w="1760" w:type="dxa"/>
            <w:gridSpan w:val="4"/>
          </w:tcPr>
          <w:p w14:paraId="7CF5AB58" w14:textId="77777777" w:rsidR="000E1F1F" w:rsidRDefault="000E1F1F">
            <w:pPr>
              <w:pStyle w:val="TableParagraph"/>
              <w:spacing w:before="1"/>
              <w:rPr>
                <w:sz w:val="21"/>
              </w:rPr>
            </w:pPr>
          </w:p>
          <w:p w14:paraId="77BB3AA3" w14:textId="77777777" w:rsidR="000E1F1F" w:rsidRDefault="00B02928">
            <w:pPr>
              <w:pStyle w:val="TableParagraph"/>
              <w:ind w:left="375"/>
              <w:rPr>
                <w:i/>
                <w:sz w:val="16"/>
              </w:rPr>
            </w:pPr>
            <w:r>
              <w:rPr>
                <w:position w:val="2"/>
                <w:sz w:val="24"/>
              </w:rPr>
              <w:t xml:space="preserve">осьової </w:t>
            </w:r>
            <w:r>
              <w:rPr>
                <w:i/>
                <w:position w:val="2"/>
                <w:sz w:val="24"/>
              </w:rPr>
              <w:t>Р</w:t>
            </w:r>
            <w:r>
              <w:rPr>
                <w:i/>
                <w:sz w:val="16"/>
              </w:rPr>
              <w:t>х</w:t>
            </w:r>
          </w:p>
        </w:tc>
      </w:tr>
      <w:tr w:rsidR="000E1F1F" w14:paraId="596B2279" w14:textId="77777777">
        <w:trPr>
          <w:trHeight w:val="486"/>
        </w:trPr>
        <w:tc>
          <w:tcPr>
            <w:tcW w:w="1404" w:type="dxa"/>
            <w:vMerge/>
            <w:tcBorders>
              <w:top w:val="nil"/>
            </w:tcBorders>
          </w:tcPr>
          <w:p w14:paraId="07D2BC54" w14:textId="77777777" w:rsidR="000E1F1F" w:rsidRDefault="000E1F1F">
            <w:pPr>
              <w:rPr>
                <w:sz w:val="2"/>
                <w:szCs w:val="2"/>
              </w:rPr>
            </w:pPr>
          </w:p>
        </w:tc>
        <w:tc>
          <w:tcPr>
            <w:tcW w:w="986" w:type="dxa"/>
            <w:vMerge/>
            <w:tcBorders>
              <w:top w:val="nil"/>
            </w:tcBorders>
          </w:tcPr>
          <w:p w14:paraId="3A8F99AA" w14:textId="77777777" w:rsidR="000E1F1F" w:rsidRDefault="000E1F1F">
            <w:pPr>
              <w:rPr>
                <w:sz w:val="2"/>
                <w:szCs w:val="2"/>
              </w:rPr>
            </w:pPr>
          </w:p>
        </w:tc>
        <w:tc>
          <w:tcPr>
            <w:tcW w:w="1927" w:type="dxa"/>
            <w:vMerge/>
            <w:tcBorders>
              <w:top w:val="nil"/>
            </w:tcBorders>
          </w:tcPr>
          <w:p w14:paraId="3206DC9C" w14:textId="77777777" w:rsidR="000E1F1F" w:rsidRDefault="000E1F1F">
            <w:pPr>
              <w:rPr>
                <w:sz w:val="2"/>
                <w:szCs w:val="2"/>
              </w:rPr>
            </w:pPr>
          </w:p>
        </w:tc>
        <w:tc>
          <w:tcPr>
            <w:tcW w:w="482" w:type="dxa"/>
          </w:tcPr>
          <w:p w14:paraId="4C4A1BF2" w14:textId="77777777" w:rsidR="000E1F1F" w:rsidRDefault="00B02928">
            <w:pPr>
              <w:pStyle w:val="TableParagraph"/>
              <w:spacing w:before="77"/>
              <w:ind w:left="116"/>
              <w:rPr>
                <w:i/>
                <w:sz w:val="16"/>
              </w:rPr>
            </w:pPr>
            <w:r>
              <w:rPr>
                <w:i/>
                <w:position w:val="2"/>
                <w:sz w:val="24"/>
              </w:rPr>
              <w:t>С</w:t>
            </w:r>
            <w:r>
              <w:rPr>
                <w:i/>
                <w:sz w:val="16"/>
              </w:rPr>
              <w:t>Р</w:t>
            </w:r>
          </w:p>
        </w:tc>
        <w:tc>
          <w:tcPr>
            <w:tcW w:w="482" w:type="dxa"/>
          </w:tcPr>
          <w:p w14:paraId="521EF37F" w14:textId="77777777" w:rsidR="000E1F1F" w:rsidRDefault="00B02928">
            <w:pPr>
              <w:pStyle w:val="TableParagraph"/>
              <w:spacing w:before="78"/>
              <w:ind w:left="11"/>
              <w:jc w:val="center"/>
              <w:rPr>
                <w:sz w:val="24"/>
              </w:rPr>
            </w:pPr>
            <w:r>
              <w:rPr>
                <w:sz w:val="24"/>
              </w:rPr>
              <w:t>х</w:t>
            </w:r>
          </w:p>
        </w:tc>
        <w:tc>
          <w:tcPr>
            <w:tcW w:w="470" w:type="dxa"/>
          </w:tcPr>
          <w:p w14:paraId="08702E26" w14:textId="77777777" w:rsidR="000E1F1F" w:rsidRDefault="00B02928">
            <w:pPr>
              <w:pStyle w:val="TableParagraph"/>
              <w:spacing w:before="78"/>
              <w:ind w:left="15"/>
              <w:jc w:val="center"/>
              <w:rPr>
                <w:sz w:val="24"/>
              </w:rPr>
            </w:pPr>
            <w:r>
              <w:rPr>
                <w:sz w:val="24"/>
              </w:rPr>
              <w:t>у</w:t>
            </w:r>
          </w:p>
        </w:tc>
        <w:tc>
          <w:tcPr>
            <w:tcW w:w="484" w:type="dxa"/>
          </w:tcPr>
          <w:p w14:paraId="52A72791" w14:textId="77777777" w:rsidR="000E1F1F" w:rsidRDefault="00B02928">
            <w:pPr>
              <w:pStyle w:val="TableParagraph"/>
              <w:spacing w:before="78"/>
              <w:ind w:left="16"/>
              <w:jc w:val="center"/>
              <w:rPr>
                <w:i/>
                <w:sz w:val="24"/>
              </w:rPr>
            </w:pPr>
            <w:r>
              <w:rPr>
                <w:i/>
                <w:sz w:val="24"/>
              </w:rPr>
              <w:t>п</w:t>
            </w:r>
          </w:p>
        </w:tc>
        <w:tc>
          <w:tcPr>
            <w:tcW w:w="429" w:type="dxa"/>
          </w:tcPr>
          <w:p w14:paraId="71A5D59E" w14:textId="77777777" w:rsidR="000E1F1F" w:rsidRDefault="00B02928">
            <w:pPr>
              <w:pStyle w:val="TableParagraph"/>
              <w:spacing w:before="78"/>
              <w:ind w:left="78"/>
              <w:rPr>
                <w:i/>
                <w:sz w:val="24"/>
              </w:rPr>
            </w:pPr>
            <w:r>
              <w:rPr>
                <w:i/>
                <w:sz w:val="24"/>
              </w:rPr>
              <w:t>Ср</w:t>
            </w:r>
          </w:p>
        </w:tc>
        <w:tc>
          <w:tcPr>
            <w:tcW w:w="429" w:type="dxa"/>
          </w:tcPr>
          <w:p w14:paraId="0200F67A" w14:textId="77777777" w:rsidR="000E1F1F" w:rsidRDefault="00B02928">
            <w:pPr>
              <w:pStyle w:val="TableParagraph"/>
              <w:spacing w:before="78"/>
              <w:ind w:left="17"/>
              <w:jc w:val="center"/>
              <w:rPr>
                <w:sz w:val="24"/>
              </w:rPr>
            </w:pPr>
            <w:r>
              <w:rPr>
                <w:sz w:val="24"/>
              </w:rPr>
              <w:t>х</w:t>
            </w:r>
          </w:p>
        </w:tc>
        <w:tc>
          <w:tcPr>
            <w:tcW w:w="422" w:type="dxa"/>
          </w:tcPr>
          <w:p w14:paraId="79FC6555" w14:textId="77777777" w:rsidR="000E1F1F" w:rsidRDefault="00B02928">
            <w:pPr>
              <w:pStyle w:val="TableParagraph"/>
              <w:spacing w:before="78"/>
              <w:ind w:left="20"/>
              <w:jc w:val="center"/>
              <w:rPr>
                <w:sz w:val="24"/>
              </w:rPr>
            </w:pPr>
            <w:r>
              <w:rPr>
                <w:sz w:val="24"/>
              </w:rPr>
              <w:t>у</w:t>
            </w:r>
          </w:p>
        </w:tc>
        <w:tc>
          <w:tcPr>
            <w:tcW w:w="437" w:type="dxa"/>
          </w:tcPr>
          <w:p w14:paraId="62C864DE" w14:textId="77777777" w:rsidR="000E1F1F" w:rsidRDefault="00B02928">
            <w:pPr>
              <w:pStyle w:val="TableParagraph"/>
              <w:spacing w:before="78"/>
              <w:ind w:left="25"/>
              <w:jc w:val="center"/>
              <w:rPr>
                <w:i/>
                <w:sz w:val="24"/>
              </w:rPr>
            </w:pPr>
            <w:r>
              <w:rPr>
                <w:i/>
                <w:sz w:val="24"/>
              </w:rPr>
              <w:t>п</w:t>
            </w:r>
          </w:p>
        </w:tc>
        <w:tc>
          <w:tcPr>
            <w:tcW w:w="429" w:type="dxa"/>
          </w:tcPr>
          <w:p w14:paraId="3CD27449" w14:textId="77777777" w:rsidR="000E1F1F" w:rsidRDefault="00B02928">
            <w:pPr>
              <w:pStyle w:val="TableParagraph"/>
              <w:spacing w:before="78"/>
              <w:ind w:left="23" w:right="1"/>
              <w:jc w:val="center"/>
              <w:rPr>
                <w:i/>
                <w:sz w:val="24"/>
              </w:rPr>
            </w:pPr>
            <w:r>
              <w:rPr>
                <w:i/>
                <w:sz w:val="24"/>
              </w:rPr>
              <w:t>Ср</w:t>
            </w:r>
          </w:p>
        </w:tc>
        <w:tc>
          <w:tcPr>
            <w:tcW w:w="429" w:type="dxa"/>
          </w:tcPr>
          <w:p w14:paraId="70C3F3FA" w14:textId="77777777" w:rsidR="000E1F1F" w:rsidRDefault="00B02928">
            <w:pPr>
              <w:pStyle w:val="TableParagraph"/>
              <w:spacing w:before="78"/>
              <w:ind w:left="25"/>
              <w:jc w:val="center"/>
              <w:rPr>
                <w:sz w:val="24"/>
              </w:rPr>
            </w:pPr>
            <w:r>
              <w:rPr>
                <w:sz w:val="24"/>
              </w:rPr>
              <w:t>х</w:t>
            </w:r>
          </w:p>
        </w:tc>
        <w:tc>
          <w:tcPr>
            <w:tcW w:w="422" w:type="dxa"/>
          </w:tcPr>
          <w:p w14:paraId="2873A765" w14:textId="77777777" w:rsidR="000E1F1F" w:rsidRDefault="00B02928">
            <w:pPr>
              <w:pStyle w:val="TableParagraph"/>
              <w:spacing w:before="78"/>
              <w:ind w:left="24"/>
              <w:jc w:val="center"/>
              <w:rPr>
                <w:sz w:val="24"/>
              </w:rPr>
            </w:pPr>
            <w:r>
              <w:rPr>
                <w:sz w:val="24"/>
              </w:rPr>
              <w:t>у</w:t>
            </w:r>
          </w:p>
        </w:tc>
        <w:tc>
          <w:tcPr>
            <w:tcW w:w="480" w:type="dxa"/>
          </w:tcPr>
          <w:p w14:paraId="77E9A4FB" w14:textId="77777777" w:rsidR="000E1F1F" w:rsidRDefault="00B02928">
            <w:pPr>
              <w:pStyle w:val="TableParagraph"/>
              <w:spacing w:before="78"/>
              <w:ind w:left="189"/>
              <w:rPr>
                <w:i/>
                <w:sz w:val="24"/>
              </w:rPr>
            </w:pPr>
            <w:r>
              <w:rPr>
                <w:i/>
                <w:sz w:val="24"/>
              </w:rPr>
              <w:t>п</w:t>
            </w:r>
          </w:p>
        </w:tc>
      </w:tr>
      <w:tr w:rsidR="000E1F1F" w14:paraId="46277140" w14:textId="77777777">
        <w:trPr>
          <w:trHeight w:val="878"/>
        </w:trPr>
        <w:tc>
          <w:tcPr>
            <w:tcW w:w="1404" w:type="dxa"/>
            <w:vMerge w:val="restart"/>
          </w:tcPr>
          <w:p w14:paraId="7E166E5E" w14:textId="77777777" w:rsidR="000E1F1F" w:rsidRDefault="000E1F1F">
            <w:pPr>
              <w:pStyle w:val="TableParagraph"/>
            </w:pPr>
          </w:p>
          <w:p w14:paraId="3D951A5D" w14:textId="77777777" w:rsidR="000E1F1F" w:rsidRDefault="000E1F1F">
            <w:pPr>
              <w:pStyle w:val="TableParagraph"/>
            </w:pPr>
          </w:p>
          <w:p w14:paraId="1C213256" w14:textId="77777777" w:rsidR="000E1F1F" w:rsidRDefault="000E1F1F">
            <w:pPr>
              <w:pStyle w:val="TableParagraph"/>
            </w:pPr>
          </w:p>
          <w:p w14:paraId="4094CAD5" w14:textId="77777777" w:rsidR="000E1F1F" w:rsidRDefault="000E1F1F">
            <w:pPr>
              <w:pStyle w:val="TableParagraph"/>
            </w:pPr>
          </w:p>
          <w:p w14:paraId="2736330F" w14:textId="77777777" w:rsidR="000E1F1F" w:rsidRDefault="000E1F1F">
            <w:pPr>
              <w:pStyle w:val="TableParagraph"/>
            </w:pPr>
          </w:p>
          <w:p w14:paraId="65518C95" w14:textId="77777777" w:rsidR="000E1F1F" w:rsidRDefault="000E1F1F">
            <w:pPr>
              <w:pStyle w:val="TableParagraph"/>
            </w:pPr>
          </w:p>
          <w:p w14:paraId="048B0A92" w14:textId="77777777" w:rsidR="000E1F1F" w:rsidRDefault="000E1F1F">
            <w:pPr>
              <w:pStyle w:val="TableParagraph"/>
            </w:pPr>
          </w:p>
          <w:p w14:paraId="65213FBB" w14:textId="77777777" w:rsidR="000E1F1F" w:rsidRDefault="000E1F1F">
            <w:pPr>
              <w:pStyle w:val="TableParagraph"/>
              <w:spacing w:before="3"/>
              <w:rPr>
                <w:sz w:val="29"/>
              </w:rPr>
            </w:pPr>
          </w:p>
          <w:p w14:paraId="4796C7B8" w14:textId="77777777" w:rsidR="000E1F1F" w:rsidRDefault="00B02928">
            <w:pPr>
              <w:pStyle w:val="TableParagraph"/>
              <w:ind w:left="36" w:right="37"/>
              <w:jc w:val="center"/>
              <w:rPr>
                <w:sz w:val="20"/>
              </w:rPr>
            </w:pPr>
            <w:r>
              <w:rPr>
                <w:sz w:val="20"/>
              </w:rPr>
              <w:t>Конструкційна сталь і сталеві виливки,</w:t>
            </w:r>
          </w:p>
          <w:p w14:paraId="7E78AF10" w14:textId="77777777" w:rsidR="000E1F1F" w:rsidRDefault="00B02928">
            <w:pPr>
              <w:pStyle w:val="TableParagraph"/>
              <w:spacing w:line="329" w:lineRule="exact"/>
              <w:ind w:left="66" w:right="64"/>
              <w:jc w:val="center"/>
              <w:rPr>
                <w:sz w:val="20"/>
              </w:rPr>
            </w:pPr>
            <w:r>
              <w:rPr>
                <w:i/>
                <w:sz w:val="28"/>
              </w:rPr>
              <w:t>σ</w:t>
            </w:r>
            <w:r>
              <w:rPr>
                <w:i/>
                <w:position w:val="-2"/>
                <w:sz w:val="18"/>
              </w:rPr>
              <w:t xml:space="preserve">в </w:t>
            </w:r>
            <w:r>
              <w:rPr>
                <w:sz w:val="20"/>
              </w:rPr>
              <w:t>=750 МПа</w:t>
            </w:r>
          </w:p>
        </w:tc>
        <w:tc>
          <w:tcPr>
            <w:tcW w:w="986" w:type="dxa"/>
            <w:vMerge w:val="restart"/>
          </w:tcPr>
          <w:p w14:paraId="76E0F51E" w14:textId="77777777" w:rsidR="000E1F1F" w:rsidRDefault="000E1F1F">
            <w:pPr>
              <w:pStyle w:val="TableParagraph"/>
            </w:pPr>
          </w:p>
          <w:p w14:paraId="2F2866ED" w14:textId="77777777" w:rsidR="000E1F1F" w:rsidRDefault="000E1F1F">
            <w:pPr>
              <w:pStyle w:val="TableParagraph"/>
            </w:pPr>
          </w:p>
          <w:p w14:paraId="3C0162A5" w14:textId="77777777" w:rsidR="000E1F1F" w:rsidRDefault="000E1F1F">
            <w:pPr>
              <w:pStyle w:val="TableParagraph"/>
            </w:pPr>
          </w:p>
          <w:p w14:paraId="1C3237E6" w14:textId="77777777" w:rsidR="000E1F1F" w:rsidRDefault="000E1F1F">
            <w:pPr>
              <w:pStyle w:val="TableParagraph"/>
            </w:pPr>
          </w:p>
          <w:p w14:paraId="4D9731DE" w14:textId="77777777" w:rsidR="000E1F1F" w:rsidRDefault="000E1F1F">
            <w:pPr>
              <w:pStyle w:val="TableParagraph"/>
              <w:spacing w:before="7"/>
              <w:rPr>
                <w:sz w:val="21"/>
              </w:rPr>
            </w:pPr>
          </w:p>
          <w:p w14:paraId="3C60FE25" w14:textId="77777777" w:rsidR="000E1F1F" w:rsidRDefault="00B02928">
            <w:pPr>
              <w:pStyle w:val="TableParagraph"/>
              <w:ind w:left="247" w:right="110" w:hanging="123"/>
              <w:rPr>
                <w:sz w:val="20"/>
              </w:rPr>
            </w:pPr>
            <w:r>
              <w:rPr>
                <w:sz w:val="20"/>
              </w:rPr>
              <w:t>Твердий сплав</w:t>
            </w:r>
          </w:p>
        </w:tc>
        <w:tc>
          <w:tcPr>
            <w:tcW w:w="1927" w:type="dxa"/>
          </w:tcPr>
          <w:p w14:paraId="7002ABE1" w14:textId="77777777" w:rsidR="000E1F1F" w:rsidRDefault="00B02928">
            <w:pPr>
              <w:pStyle w:val="TableParagraph"/>
              <w:spacing w:before="70"/>
              <w:ind w:left="52" w:right="82"/>
              <w:jc w:val="center"/>
              <w:rPr>
                <w:sz w:val="20"/>
              </w:rPr>
            </w:pPr>
            <w:r>
              <w:rPr>
                <w:sz w:val="20"/>
              </w:rPr>
              <w:t>Зовнішнє поздовжнє і поперечне точіння та розточування</w:t>
            </w:r>
          </w:p>
        </w:tc>
        <w:tc>
          <w:tcPr>
            <w:tcW w:w="482" w:type="dxa"/>
          </w:tcPr>
          <w:p w14:paraId="3188B9CB" w14:textId="77777777" w:rsidR="000E1F1F" w:rsidRDefault="000E1F1F">
            <w:pPr>
              <w:pStyle w:val="TableParagraph"/>
              <w:spacing w:before="10"/>
              <w:rPr>
                <w:sz w:val="25"/>
              </w:rPr>
            </w:pPr>
          </w:p>
          <w:p w14:paraId="654C7FAE" w14:textId="77777777" w:rsidR="000E1F1F" w:rsidRDefault="00B02928">
            <w:pPr>
              <w:pStyle w:val="TableParagraph"/>
              <w:ind w:left="95"/>
              <w:rPr>
                <w:sz w:val="20"/>
              </w:rPr>
            </w:pPr>
            <w:r>
              <w:rPr>
                <w:sz w:val="20"/>
              </w:rPr>
              <w:t>300</w:t>
            </w:r>
          </w:p>
        </w:tc>
        <w:tc>
          <w:tcPr>
            <w:tcW w:w="482" w:type="dxa"/>
          </w:tcPr>
          <w:p w14:paraId="42CB155F" w14:textId="77777777" w:rsidR="000E1F1F" w:rsidRDefault="000E1F1F">
            <w:pPr>
              <w:pStyle w:val="TableParagraph"/>
              <w:spacing w:before="10"/>
              <w:rPr>
                <w:sz w:val="25"/>
              </w:rPr>
            </w:pPr>
          </w:p>
          <w:p w14:paraId="03FFAB37" w14:textId="77777777" w:rsidR="000E1F1F" w:rsidRDefault="00B02928">
            <w:pPr>
              <w:pStyle w:val="TableParagraph"/>
              <w:ind w:right="102"/>
              <w:jc w:val="right"/>
              <w:rPr>
                <w:sz w:val="20"/>
              </w:rPr>
            </w:pPr>
            <w:r>
              <w:rPr>
                <w:sz w:val="20"/>
              </w:rPr>
              <w:t>1,0</w:t>
            </w:r>
          </w:p>
        </w:tc>
        <w:tc>
          <w:tcPr>
            <w:tcW w:w="470" w:type="dxa"/>
          </w:tcPr>
          <w:p w14:paraId="02581E52" w14:textId="77777777" w:rsidR="000E1F1F" w:rsidRDefault="000E1F1F">
            <w:pPr>
              <w:pStyle w:val="TableParagraph"/>
              <w:spacing w:before="10"/>
              <w:rPr>
                <w:sz w:val="25"/>
              </w:rPr>
            </w:pPr>
          </w:p>
          <w:p w14:paraId="098FF241" w14:textId="77777777" w:rsidR="000E1F1F" w:rsidRDefault="00B02928">
            <w:pPr>
              <w:pStyle w:val="TableParagraph"/>
              <w:ind w:right="44"/>
              <w:jc w:val="right"/>
              <w:rPr>
                <w:sz w:val="20"/>
              </w:rPr>
            </w:pPr>
            <w:r>
              <w:rPr>
                <w:sz w:val="20"/>
              </w:rPr>
              <w:t>0,75</w:t>
            </w:r>
          </w:p>
        </w:tc>
        <w:tc>
          <w:tcPr>
            <w:tcW w:w="484" w:type="dxa"/>
            <w:vMerge w:val="restart"/>
          </w:tcPr>
          <w:p w14:paraId="724D5F82" w14:textId="77777777" w:rsidR="000E1F1F" w:rsidRDefault="000E1F1F">
            <w:pPr>
              <w:pStyle w:val="TableParagraph"/>
            </w:pPr>
          </w:p>
          <w:p w14:paraId="1D560265" w14:textId="77777777" w:rsidR="000E1F1F" w:rsidRDefault="000E1F1F">
            <w:pPr>
              <w:pStyle w:val="TableParagraph"/>
            </w:pPr>
          </w:p>
          <w:p w14:paraId="07A690EC" w14:textId="77777777" w:rsidR="000E1F1F" w:rsidRDefault="000E1F1F">
            <w:pPr>
              <w:pStyle w:val="TableParagraph"/>
              <w:spacing w:before="7"/>
              <w:rPr>
                <w:sz w:val="26"/>
              </w:rPr>
            </w:pPr>
          </w:p>
          <w:p w14:paraId="1C125201" w14:textId="77777777" w:rsidR="000E1F1F" w:rsidRDefault="00B02928">
            <w:pPr>
              <w:pStyle w:val="TableParagraph"/>
              <w:ind w:left="36"/>
              <w:rPr>
                <w:sz w:val="20"/>
              </w:rPr>
            </w:pPr>
            <w:r>
              <w:rPr>
                <w:sz w:val="20"/>
              </w:rPr>
              <w:t>-0,15</w:t>
            </w:r>
          </w:p>
        </w:tc>
        <w:tc>
          <w:tcPr>
            <w:tcW w:w="429" w:type="dxa"/>
          </w:tcPr>
          <w:p w14:paraId="05E0A08C" w14:textId="77777777" w:rsidR="000E1F1F" w:rsidRDefault="000E1F1F">
            <w:pPr>
              <w:pStyle w:val="TableParagraph"/>
              <w:spacing w:before="10"/>
              <w:rPr>
                <w:sz w:val="25"/>
              </w:rPr>
            </w:pPr>
          </w:p>
          <w:p w14:paraId="157BC678" w14:textId="77777777" w:rsidR="000E1F1F" w:rsidRDefault="00B02928">
            <w:pPr>
              <w:pStyle w:val="TableParagraph"/>
              <w:ind w:left="68"/>
              <w:rPr>
                <w:sz w:val="20"/>
              </w:rPr>
            </w:pPr>
            <w:r>
              <w:rPr>
                <w:sz w:val="20"/>
              </w:rPr>
              <w:t>243</w:t>
            </w:r>
          </w:p>
        </w:tc>
        <w:tc>
          <w:tcPr>
            <w:tcW w:w="429" w:type="dxa"/>
          </w:tcPr>
          <w:p w14:paraId="4879B87E" w14:textId="77777777" w:rsidR="000E1F1F" w:rsidRDefault="000E1F1F">
            <w:pPr>
              <w:pStyle w:val="TableParagraph"/>
              <w:spacing w:before="10"/>
              <w:rPr>
                <w:sz w:val="25"/>
              </w:rPr>
            </w:pPr>
          </w:p>
          <w:p w14:paraId="00A79DE2" w14:textId="77777777" w:rsidR="000E1F1F" w:rsidRDefault="00B02928">
            <w:pPr>
              <w:pStyle w:val="TableParagraph"/>
              <w:ind w:right="73"/>
              <w:jc w:val="right"/>
              <w:rPr>
                <w:sz w:val="20"/>
              </w:rPr>
            </w:pPr>
            <w:r>
              <w:rPr>
                <w:sz w:val="20"/>
              </w:rPr>
              <w:t>0,9</w:t>
            </w:r>
          </w:p>
        </w:tc>
        <w:tc>
          <w:tcPr>
            <w:tcW w:w="422" w:type="dxa"/>
          </w:tcPr>
          <w:p w14:paraId="39608DFD" w14:textId="77777777" w:rsidR="000E1F1F" w:rsidRDefault="000E1F1F">
            <w:pPr>
              <w:pStyle w:val="TableParagraph"/>
              <w:spacing w:before="10"/>
              <w:rPr>
                <w:sz w:val="25"/>
              </w:rPr>
            </w:pPr>
          </w:p>
          <w:p w14:paraId="4834072A" w14:textId="77777777" w:rsidR="000E1F1F" w:rsidRDefault="00B02928">
            <w:pPr>
              <w:pStyle w:val="TableParagraph"/>
              <w:ind w:left="21"/>
              <w:jc w:val="center"/>
              <w:rPr>
                <w:sz w:val="20"/>
              </w:rPr>
            </w:pPr>
            <w:r>
              <w:rPr>
                <w:sz w:val="20"/>
              </w:rPr>
              <w:t>0,6</w:t>
            </w:r>
          </w:p>
        </w:tc>
        <w:tc>
          <w:tcPr>
            <w:tcW w:w="437" w:type="dxa"/>
            <w:vMerge w:val="restart"/>
          </w:tcPr>
          <w:p w14:paraId="0F03BCEA" w14:textId="77777777" w:rsidR="000E1F1F" w:rsidRDefault="000E1F1F">
            <w:pPr>
              <w:pStyle w:val="TableParagraph"/>
            </w:pPr>
          </w:p>
          <w:p w14:paraId="1D730AA4" w14:textId="77777777" w:rsidR="000E1F1F" w:rsidRDefault="000E1F1F">
            <w:pPr>
              <w:pStyle w:val="TableParagraph"/>
            </w:pPr>
          </w:p>
          <w:p w14:paraId="616C00CE" w14:textId="77777777" w:rsidR="000E1F1F" w:rsidRDefault="000E1F1F">
            <w:pPr>
              <w:pStyle w:val="TableParagraph"/>
              <w:spacing w:before="7"/>
              <w:rPr>
                <w:sz w:val="26"/>
              </w:rPr>
            </w:pPr>
          </w:p>
          <w:p w14:paraId="0767C6C4" w14:textId="77777777" w:rsidR="000E1F1F" w:rsidRDefault="00B02928">
            <w:pPr>
              <w:pStyle w:val="TableParagraph"/>
              <w:ind w:left="67"/>
              <w:rPr>
                <w:sz w:val="20"/>
              </w:rPr>
            </w:pPr>
            <w:r>
              <w:rPr>
                <w:sz w:val="20"/>
              </w:rPr>
              <w:t>-0,3</w:t>
            </w:r>
          </w:p>
        </w:tc>
        <w:tc>
          <w:tcPr>
            <w:tcW w:w="429" w:type="dxa"/>
          </w:tcPr>
          <w:p w14:paraId="3340FE35" w14:textId="77777777" w:rsidR="000E1F1F" w:rsidRDefault="000E1F1F">
            <w:pPr>
              <w:pStyle w:val="TableParagraph"/>
              <w:spacing w:before="10"/>
              <w:rPr>
                <w:sz w:val="25"/>
              </w:rPr>
            </w:pPr>
          </w:p>
          <w:p w14:paraId="5F650926" w14:textId="77777777" w:rsidR="000E1F1F" w:rsidRDefault="00B02928">
            <w:pPr>
              <w:pStyle w:val="TableParagraph"/>
              <w:ind w:left="25" w:right="1"/>
              <w:jc w:val="center"/>
              <w:rPr>
                <w:sz w:val="20"/>
              </w:rPr>
            </w:pPr>
            <w:r>
              <w:rPr>
                <w:sz w:val="20"/>
              </w:rPr>
              <w:t>339</w:t>
            </w:r>
          </w:p>
        </w:tc>
        <w:tc>
          <w:tcPr>
            <w:tcW w:w="429" w:type="dxa"/>
          </w:tcPr>
          <w:p w14:paraId="421CE519" w14:textId="77777777" w:rsidR="000E1F1F" w:rsidRDefault="000E1F1F">
            <w:pPr>
              <w:pStyle w:val="TableParagraph"/>
              <w:spacing w:before="10"/>
              <w:rPr>
                <w:sz w:val="25"/>
              </w:rPr>
            </w:pPr>
          </w:p>
          <w:p w14:paraId="698DD84E" w14:textId="77777777" w:rsidR="000E1F1F" w:rsidRDefault="00B02928">
            <w:pPr>
              <w:pStyle w:val="TableParagraph"/>
              <w:ind w:left="27" w:right="1"/>
              <w:jc w:val="center"/>
              <w:rPr>
                <w:sz w:val="20"/>
              </w:rPr>
            </w:pPr>
            <w:r>
              <w:rPr>
                <w:sz w:val="20"/>
              </w:rPr>
              <w:t>1,0</w:t>
            </w:r>
          </w:p>
        </w:tc>
        <w:tc>
          <w:tcPr>
            <w:tcW w:w="422" w:type="dxa"/>
          </w:tcPr>
          <w:p w14:paraId="01B01B94" w14:textId="77777777" w:rsidR="000E1F1F" w:rsidRDefault="000E1F1F">
            <w:pPr>
              <w:pStyle w:val="TableParagraph"/>
              <w:spacing w:before="10"/>
              <w:rPr>
                <w:sz w:val="25"/>
              </w:rPr>
            </w:pPr>
          </w:p>
          <w:p w14:paraId="5C1EBE2D" w14:textId="77777777" w:rsidR="000E1F1F" w:rsidRDefault="00B02928">
            <w:pPr>
              <w:pStyle w:val="TableParagraph"/>
              <w:ind w:left="25"/>
              <w:jc w:val="center"/>
              <w:rPr>
                <w:sz w:val="20"/>
              </w:rPr>
            </w:pPr>
            <w:r>
              <w:rPr>
                <w:sz w:val="20"/>
              </w:rPr>
              <w:t>0,5</w:t>
            </w:r>
          </w:p>
        </w:tc>
        <w:tc>
          <w:tcPr>
            <w:tcW w:w="480" w:type="dxa"/>
            <w:vMerge w:val="restart"/>
          </w:tcPr>
          <w:p w14:paraId="2272B425" w14:textId="77777777" w:rsidR="000E1F1F" w:rsidRDefault="000E1F1F">
            <w:pPr>
              <w:pStyle w:val="TableParagraph"/>
            </w:pPr>
          </w:p>
          <w:p w14:paraId="2575BA39" w14:textId="77777777" w:rsidR="000E1F1F" w:rsidRDefault="000E1F1F">
            <w:pPr>
              <w:pStyle w:val="TableParagraph"/>
            </w:pPr>
          </w:p>
          <w:p w14:paraId="3075DAD3" w14:textId="77777777" w:rsidR="000E1F1F" w:rsidRDefault="000E1F1F">
            <w:pPr>
              <w:pStyle w:val="TableParagraph"/>
              <w:spacing w:before="7"/>
              <w:rPr>
                <w:sz w:val="26"/>
              </w:rPr>
            </w:pPr>
          </w:p>
          <w:p w14:paraId="34589A62" w14:textId="77777777" w:rsidR="000E1F1F" w:rsidRDefault="00B02928">
            <w:pPr>
              <w:pStyle w:val="TableParagraph"/>
              <w:ind w:left="125"/>
              <w:rPr>
                <w:sz w:val="20"/>
              </w:rPr>
            </w:pPr>
            <w:r>
              <w:rPr>
                <w:sz w:val="20"/>
              </w:rPr>
              <w:t>0,4</w:t>
            </w:r>
          </w:p>
        </w:tc>
      </w:tr>
      <w:tr w:rsidR="000E1F1F" w14:paraId="2807E5B5" w14:textId="77777777">
        <w:trPr>
          <w:trHeight w:val="1014"/>
        </w:trPr>
        <w:tc>
          <w:tcPr>
            <w:tcW w:w="1404" w:type="dxa"/>
            <w:vMerge/>
            <w:tcBorders>
              <w:top w:val="nil"/>
            </w:tcBorders>
          </w:tcPr>
          <w:p w14:paraId="7230814F" w14:textId="77777777" w:rsidR="000E1F1F" w:rsidRDefault="000E1F1F">
            <w:pPr>
              <w:rPr>
                <w:sz w:val="2"/>
                <w:szCs w:val="2"/>
              </w:rPr>
            </w:pPr>
          </w:p>
        </w:tc>
        <w:tc>
          <w:tcPr>
            <w:tcW w:w="986" w:type="dxa"/>
            <w:vMerge/>
            <w:tcBorders>
              <w:top w:val="nil"/>
            </w:tcBorders>
          </w:tcPr>
          <w:p w14:paraId="49DDA477" w14:textId="77777777" w:rsidR="000E1F1F" w:rsidRDefault="000E1F1F">
            <w:pPr>
              <w:rPr>
                <w:sz w:val="2"/>
                <w:szCs w:val="2"/>
              </w:rPr>
            </w:pPr>
          </w:p>
        </w:tc>
        <w:tc>
          <w:tcPr>
            <w:tcW w:w="1927" w:type="dxa"/>
          </w:tcPr>
          <w:p w14:paraId="56FB514E" w14:textId="77777777" w:rsidR="000E1F1F" w:rsidRDefault="00B02928">
            <w:pPr>
              <w:pStyle w:val="TableParagraph"/>
              <w:spacing w:before="22"/>
              <w:ind w:left="38" w:right="28" w:hanging="43"/>
              <w:jc w:val="center"/>
              <w:rPr>
                <w:sz w:val="20"/>
              </w:rPr>
            </w:pPr>
            <w:r>
              <w:rPr>
                <w:sz w:val="20"/>
              </w:rPr>
              <w:t xml:space="preserve">Зовнішнє </w:t>
            </w:r>
            <w:proofErr w:type="spellStart"/>
            <w:r>
              <w:rPr>
                <w:sz w:val="20"/>
              </w:rPr>
              <w:t>поздовжне</w:t>
            </w:r>
            <w:proofErr w:type="spellEnd"/>
            <w:r>
              <w:rPr>
                <w:sz w:val="20"/>
              </w:rPr>
              <w:t xml:space="preserve"> </w:t>
            </w:r>
            <w:proofErr w:type="spellStart"/>
            <w:r>
              <w:rPr>
                <w:sz w:val="20"/>
              </w:rPr>
              <w:t>точіня</w:t>
            </w:r>
            <w:proofErr w:type="spellEnd"/>
            <w:r>
              <w:rPr>
                <w:sz w:val="20"/>
              </w:rPr>
              <w:t xml:space="preserve"> і точіння різцями з</w:t>
            </w:r>
            <w:r>
              <w:rPr>
                <w:spacing w:val="-19"/>
                <w:sz w:val="20"/>
              </w:rPr>
              <w:t xml:space="preserve"> </w:t>
            </w:r>
            <w:r>
              <w:rPr>
                <w:sz w:val="20"/>
              </w:rPr>
              <w:t>додатковим лезом</w:t>
            </w:r>
          </w:p>
        </w:tc>
        <w:tc>
          <w:tcPr>
            <w:tcW w:w="482" w:type="dxa"/>
          </w:tcPr>
          <w:p w14:paraId="026B02A5" w14:textId="77777777" w:rsidR="000E1F1F" w:rsidRDefault="000E1F1F">
            <w:pPr>
              <w:pStyle w:val="TableParagraph"/>
              <w:spacing w:before="11"/>
              <w:rPr>
                <w:sz w:val="31"/>
              </w:rPr>
            </w:pPr>
          </w:p>
          <w:p w14:paraId="5E51173B" w14:textId="77777777" w:rsidR="000E1F1F" w:rsidRDefault="00B02928">
            <w:pPr>
              <w:pStyle w:val="TableParagraph"/>
              <w:ind w:left="95"/>
              <w:rPr>
                <w:sz w:val="20"/>
              </w:rPr>
            </w:pPr>
            <w:r>
              <w:rPr>
                <w:sz w:val="20"/>
              </w:rPr>
              <w:t>384</w:t>
            </w:r>
          </w:p>
        </w:tc>
        <w:tc>
          <w:tcPr>
            <w:tcW w:w="482" w:type="dxa"/>
          </w:tcPr>
          <w:p w14:paraId="67F5217A" w14:textId="77777777" w:rsidR="000E1F1F" w:rsidRDefault="000E1F1F">
            <w:pPr>
              <w:pStyle w:val="TableParagraph"/>
              <w:spacing w:before="11"/>
              <w:rPr>
                <w:sz w:val="31"/>
              </w:rPr>
            </w:pPr>
          </w:p>
          <w:p w14:paraId="42123D81" w14:textId="77777777" w:rsidR="000E1F1F" w:rsidRDefault="00B02928">
            <w:pPr>
              <w:pStyle w:val="TableParagraph"/>
              <w:ind w:right="52"/>
              <w:jc w:val="right"/>
              <w:rPr>
                <w:sz w:val="20"/>
              </w:rPr>
            </w:pPr>
            <w:r>
              <w:rPr>
                <w:sz w:val="20"/>
              </w:rPr>
              <w:t>0,90</w:t>
            </w:r>
          </w:p>
        </w:tc>
        <w:tc>
          <w:tcPr>
            <w:tcW w:w="470" w:type="dxa"/>
          </w:tcPr>
          <w:p w14:paraId="50CE6530" w14:textId="77777777" w:rsidR="000E1F1F" w:rsidRDefault="000E1F1F">
            <w:pPr>
              <w:pStyle w:val="TableParagraph"/>
              <w:spacing w:before="11"/>
              <w:rPr>
                <w:sz w:val="31"/>
              </w:rPr>
            </w:pPr>
          </w:p>
          <w:p w14:paraId="190CCEC9" w14:textId="77777777" w:rsidR="000E1F1F" w:rsidRDefault="00B02928">
            <w:pPr>
              <w:pStyle w:val="TableParagraph"/>
              <w:ind w:right="44"/>
              <w:jc w:val="right"/>
              <w:rPr>
                <w:sz w:val="20"/>
              </w:rPr>
            </w:pPr>
            <w:r>
              <w:rPr>
                <w:sz w:val="20"/>
              </w:rPr>
              <w:t>0,90</w:t>
            </w:r>
          </w:p>
        </w:tc>
        <w:tc>
          <w:tcPr>
            <w:tcW w:w="484" w:type="dxa"/>
            <w:vMerge/>
            <w:tcBorders>
              <w:top w:val="nil"/>
            </w:tcBorders>
          </w:tcPr>
          <w:p w14:paraId="1B65C186" w14:textId="77777777" w:rsidR="000E1F1F" w:rsidRDefault="000E1F1F">
            <w:pPr>
              <w:rPr>
                <w:sz w:val="2"/>
                <w:szCs w:val="2"/>
              </w:rPr>
            </w:pPr>
          </w:p>
        </w:tc>
        <w:tc>
          <w:tcPr>
            <w:tcW w:w="429" w:type="dxa"/>
          </w:tcPr>
          <w:p w14:paraId="29BDF69E" w14:textId="77777777" w:rsidR="000E1F1F" w:rsidRDefault="000E1F1F">
            <w:pPr>
              <w:pStyle w:val="TableParagraph"/>
              <w:spacing w:before="11"/>
              <w:rPr>
                <w:sz w:val="31"/>
              </w:rPr>
            </w:pPr>
          </w:p>
          <w:p w14:paraId="77AAC311" w14:textId="77777777" w:rsidR="000E1F1F" w:rsidRDefault="00B02928">
            <w:pPr>
              <w:pStyle w:val="TableParagraph"/>
              <w:ind w:left="68"/>
              <w:rPr>
                <w:sz w:val="20"/>
              </w:rPr>
            </w:pPr>
            <w:r>
              <w:rPr>
                <w:sz w:val="20"/>
              </w:rPr>
              <w:t>355</w:t>
            </w:r>
          </w:p>
        </w:tc>
        <w:tc>
          <w:tcPr>
            <w:tcW w:w="429" w:type="dxa"/>
          </w:tcPr>
          <w:p w14:paraId="6D0A61CD" w14:textId="77777777" w:rsidR="000E1F1F" w:rsidRDefault="000E1F1F">
            <w:pPr>
              <w:pStyle w:val="TableParagraph"/>
              <w:spacing w:before="11"/>
              <w:rPr>
                <w:sz w:val="31"/>
              </w:rPr>
            </w:pPr>
          </w:p>
          <w:p w14:paraId="4256F4C7" w14:textId="77777777" w:rsidR="000E1F1F" w:rsidRDefault="00B02928">
            <w:pPr>
              <w:pStyle w:val="TableParagraph"/>
              <w:ind w:right="73"/>
              <w:jc w:val="right"/>
              <w:rPr>
                <w:sz w:val="20"/>
              </w:rPr>
            </w:pPr>
            <w:r>
              <w:rPr>
                <w:sz w:val="20"/>
              </w:rPr>
              <w:t>0,6</w:t>
            </w:r>
          </w:p>
        </w:tc>
        <w:tc>
          <w:tcPr>
            <w:tcW w:w="422" w:type="dxa"/>
          </w:tcPr>
          <w:p w14:paraId="1CF94126" w14:textId="77777777" w:rsidR="000E1F1F" w:rsidRDefault="000E1F1F">
            <w:pPr>
              <w:pStyle w:val="TableParagraph"/>
              <w:spacing w:before="11"/>
              <w:rPr>
                <w:sz w:val="31"/>
              </w:rPr>
            </w:pPr>
          </w:p>
          <w:p w14:paraId="214513E4" w14:textId="77777777" w:rsidR="000E1F1F" w:rsidRDefault="00B02928">
            <w:pPr>
              <w:pStyle w:val="TableParagraph"/>
              <w:ind w:left="21"/>
              <w:jc w:val="center"/>
              <w:rPr>
                <w:sz w:val="20"/>
              </w:rPr>
            </w:pPr>
            <w:r>
              <w:rPr>
                <w:sz w:val="20"/>
              </w:rPr>
              <w:t>0,8</w:t>
            </w:r>
          </w:p>
        </w:tc>
        <w:tc>
          <w:tcPr>
            <w:tcW w:w="437" w:type="dxa"/>
            <w:vMerge/>
            <w:tcBorders>
              <w:top w:val="nil"/>
            </w:tcBorders>
          </w:tcPr>
          <w:p w14:paraId="7218D76F" w14:textId="77777777" w:rsidR="000E1F1F" w:rsidRDefault="000E1F1F">
            <w:pPr>
              <w:rPr>
                <w:sz w:val="2"/>
                <w:szCs w:val="2"/>
              </w:rPr>
            </w:pPr>
          </w:p>
        </w:tc>
        <w:tc>
          <w:tcPr>
            <w:tcW w:w="429" w:type="dxa"/>
          </w:tcPr>
          <w:p w14:paraId="3E0DB3B6" w14:textId="77777777" w:rsidR="000E1F1F" w:rsidRDefault="000E1F1F">
            <w:pPr>
              <w:pStyle w:val="TableParagraph"/>
              <w:spacing w:before="11"/>
              <w:rPr>
                <w:sz w:val="31"/>
              </w:rPr>
            </w:pPr>
          </w:p>
          <w:p w14:paraId="2EB426A8" w14:textId="77777777" w:rsidR="000E1F1F" w:rsidRDefault="00B02928">
            <w:pPr>
              <w:pStyle w:val="TableParagraph"/>
              <w:ind w:left="25" w:right="1"/>
              <w:jc w:val="center"/>
              <w:rPr>
                <w:sz w:val="20"/>
              </w:rPr>
            </w:pPr>
            <w:r>
              <w:rPr>
                <w:sz w:val="20"/>
              </w:rPr>
              <w:t>241</w:t>
            </w:r>
          </w:p>
        </w:tc>
        <w:tc>
          <w:tcPr>
            <w:tcW w:w="429" w:type="dxa"/>
          </w:tcPr>
          <w:p w14:paraId="503BD731" w14:textId="77777777" w:rsidR="000E1F1F" w:rsidRDefault="000E1F1F">
            <w:pPr>
              <w:pStyle w:val="TableParagraph"/>
              <w:spacing w:before="11"/>
              <w:rPr>
                <w:sz w:val="31"/>
              </w:rPr>
            </w:pPr>
          </w:p>
          <w:p w14:paraId="22BB5CAD" w14:textId="77777777" w:rsidR="000E1F1F" w:rsidRDefault="00B02928">
            <w:pPr>
              <w:pStyle w:val="TableParagraph"/>
              <w:ind w:left="27" w:right="1"/>
              <w:jc w:val="center"/>
              <w:rPr>
                <w:sz w:val="20"/>
              </w:rPr>
            </w:pPr>
            <w:r>
              <w:rPr>
                <w:sz w:val="20"/>
              </w:rPr>
              <w:t>1,05</w:t>
            </w:r>
          </w:p>
        </w:tc>
        <w:tc>
          <w:tcPr>
            <w:tcW w:w="422" w:type="dxa"/>
          </w:tcPr>
          <w:p w14:paraId="08DF2594" w14:textId="77777777" w:rsidR="000E1F1F" w:rsidRDefault="000E1F1F">
            <w:pPr>
              <w:pStyle w:val="TableParagraph"/>
              <w:spacing w:before="11"/>
              <w:rPr>
                <w:sz w:val="31"/>
              </w:rPr>
            </w:pPr>
          </w:p>
          <w:p w14:paraId="73B1523D" w14:textId="77777777" w:rsidR="000E1F1F" w:rsidRDefault="00B02928">
            <w:pPr>
              <w:pStyle w:val="TableParagraph"/>
              <w:ind w:left="25"/>
              <w:jc w:val="center"/>
              <w:rPr>
                <w:sz w:val="20"/>
              </w:rPr>
            </w:pPr>
            <w:r>
              <w:rPr>
                <w:sz w:val="20"/>
              </w:rPr>
              <w:t>0,2</w:t>
            </w:r>
          </w:p>
        </w:tc>
        <w:tc>
          <w:tcPr>
            <w:tcW w:w="480" w:type="dxa"/>
            <w:vMerge/>
            <w:tcBorders>
              <w:top w:val="nil"/>
            </w:tcBorders>
          </w:tcPr>
          <w:p w14:paraId="74ACE631" w14:textId="77777777" w:rsidR="000E1F1F" w:rsidRDefault="000E1F1F">
            <w:pPr>
              <w:rPr>
                <w:sz w:val="2"/>
                <w:szCs w:val="2"/>
              </w:rPr>
            </w:pPr>
          </w:p>
        </w:tc>
      </w:tr>
      <w:tr w:rsidR="000E1F1F" w14:paraId="03597632" w14:textId="77777777">
        <w:trPr>
          <w:trHeight w:val="580"/>
        </w:trPr>
        <w:tc>
          <w:tcPr>
            <w:tcW w:w="1404" w:type="dxa"/>
            <w:vMerge/>
            <w:tcBorders>
              <w:top w:val="nil"/>
            </w:tcBorders>
          </w:tcPr>
          <w:p w14:paraId="520406A0" w14:textId="77777777" w:rsidR="000E1F1F" w:rsidRDefault="000E1F1F">
            <w:pPr>
              <w:rPr>
                <w:sz w:val="2"/>
                <w:szCs w:val="2"/>
              </w:rPr>
            </w:pPr>
          </w:p>
        </w:tc>
        <w:tc>
          <w:tcPr>
            <w:tcW w:w="986" w:type="dxa"/>
            <w:vMerge/>
            <w:tcBorders>
              <w:top w:val="nil"/>
            </w:tcBorders>
          </w:tcPr>
          <w:p w14:paraId="7F7F18F7" w14:textId="77777777" w:rsidR="000E1F1F" w:rsidRDefault="000E1F1F">
            <w:pPr>
              <w:rPr>
                <w:sz w:val="2"/>
                <w:szCs w:val="2"/>
              </w:rPr>
            </w:pPr>
          </w:p>
        </w:tc>
        <w:tc>
          <w:tcPr>
            <w:tcW w:w="1927" w:type="dxa"/>
          </w:tcPr>
          <w:p w14:paraId="49EDAAB3" w14:textId="77777777" w:rsidR="000E1F1F" w:rsidRDefault="00B02928">
            <w:pPr>
              <w:pStyle w:val="TableParagraph"/>
              <w:spacing w:before="34"/>
              <w:ind w:left="495" w:right="355" w:hanging="63"/>
              <w:rPr>
                <w:sz w:val="20"/>
              </w:rPr>
            </w:pPr>
            <w:r>
              <w:rPr>
                <w:sz w:val="20"/>
              </w:rPr>
              <w:t>Відрізання і прорізання</w:t>
            </w:r>
          </w:p>
        </w:tc>
        <w:tc>
          <w:tcPr>
            <w:tcW w:w="482" w:type="dxa"/>
          </w:tcPr>
          <w:p w14:paraId="3DBA6F51" w14:textId="77777777" w:rsidR="000E1F1F" w:rsidRDefault="00B02928">
            <w:pPr>
              <w:pStyle w:val="TableParagraph"/>
              <w:spacing w:before="149"/>
              <w:ind w:left="95"/>
              <w:rPr>
                <w:sz w:val="20"/>
              </w:rPr>
            </w:pPr>
            <w:r>
              <w:rPr>
                <w:sz w:val="20"/>
              </w:rPr>
              <w:t>408</w:t>
            </w:r>
          </w:p>
        </w:tc>
        <w:tc>
          <w:tcPr>
            <w:tcW w:w="482" w:type="dxa"/>
          </w:tcPr>
          <w:p w14:paraId="344D4B8C" w14:textId="77777777" w:rsidR="000E1F1F" w:rsidRDefault="00B02928">
            <w:pPr>
              <w:pStyle w:val="TableParagraph"/>
              <w:spacing w:before="149"/>
              <w:ind w:right="52"/>
              <w:jc w:val="right"/>
              <w:rPr>
                <w:sz w:val="20"/>
              </w:rPr>
            </w:pPr>
            <w:r>
              <w:rPr>
                <w:sz w:val="20"/>
              </w:rPr>
              <w:t>0,72</w:t>
            </w:r>
          </w:p>
        </w:tc>
        <w:tc>
          <w:tcPr>
            <w:tcW w:w="470" w:type="dxa"/>
          </w:tcPr>
          <w:p w14:paraId="1457FA87" w14:textId="77777777" w:rsidR="000E1F1F" w:rsidRDefault="00B02928">
            <w:pPr>
              <w:pStyle w:val="TableParagraph"/>
              <w:spacing w:before="149"/>
              <w:ind w:right="94"/>
              <w:jc w:val="right"/>
              <w:rPr>
                <w:sz w:val="20"/>
              </w:rPr>
            </w:pPr>
            <w:r>
              <w:rPr>
                <w:sz w:val="20"/>
              </w:rPr>
              <w:t>0,8</w:t>
            </w:r>
          </w:p>
        </w:tc>
        <w:tc>
          <w:tcPr>
            <w:tcW w:w="484" w:type="dxa"/>
          </w:tcPr>
          <w:p w14:paraId="0E32B728" w14:textId="77777777" w:rsidR="000E1F1F" w:rsidRDefault="00B02928">
            <w:pPr>
              <w:pStyle w:val="TableParagraph"/>
              <w:spacing w:before="149"/>
              <w:ind w:left="15"/>
              <w:jc w:val="center"/>
              <w:rPr>
                <w:sz w:val="20"/>
              </w:rPr>
            </w:pPr>
            <w:r>
              <w:rPr>
                <w:w w:val="99"/>
                <w:sz w:val="20"/>
              </w:rPr>
              <w:t>0</w:t>
            </w:r>
          </w:p>
        </w:tc>
        <w:tc>
          <w:tcPr>
            <w:tcW w:w="429" w:type="dxa"/>
          </w:tcPr>
          <w:p w14:paraId="4AA93027" w14:textId="77777777" w:rsidR="000E1F1F" w:rsidRDefault="00B02928">
            <w:pPr>
              <w:pStyle w:val="TableParagraph"/>
              <w:spacing w:before="149"/>
              <w:ind w:left="68"/>
              <w:rPr>
                <w:sz w:val="20"/>
              </w:rPr>
            </w:pPr>
            <w:r>
              <w:rPr>
                <w:sz w:val="20"/>
              </w:rPr>
              <w:t>173</w:t>
            </w:r>
          </w:p>
        </w:tc>
        <w:tc>
          <w:tcPr>
            <w:tcW w:w="429" w:type="dxa"/>
          </w:tcPr>
          <w:p w14:paraId="57A931F7" w14:textId="77777777" w:rsidR="000E1F1F" w:rsidRDefault="00B02928">
            <w:pPr>
              <w:pStyle w:val="TableParagraph"/>
              <w:spacing w:before="149"/>
              <w:ind w:right="23"/>
              <w:jc w:val="right"/>
              <w:rPr>
                <w:sz w:val="20"/>
              </w:rPr>
            </w:pPr>
            <w:r>
              <w:rPr>
                <w:sz w:val="20"/>
              </w:rPr>
              <w:t>0,73</w:t>
            </w:r>
          </w:p>
        </w:tc>
        <w:tc>
          <w:tcPr>
            <w:tcW w:w="422" w:type="dxa"/>
          </w:tcPr>
          <w:p w14:paraId="10EEBCDB" w14:textId="77777777" w:rsidR="000E1F1F" w:rsidRDefault="00B02928">
            <w:pPr>
              <w:pStyle w:val="TableParagraph"/>
              <w:spacing w:before="149"/>
              <w:ind w:left="20"/>
              <w:jc w:val="center"/>
              <w:rPr>
                <w:sz w:val="20"/>
              </w:rPr>
            </w:pPr>
            <w:r>
              <w:rPr>
                <w:sz w:val="20"/>
              </w:rPr>
              <w:t>0,67</w:t>
            </w:r>
          </w:p>
        </w:tc>
        <w:tc>
          <w:tcPr>
            <w:tcW w:w="437" w:type="dxa"/>
          </w:tcPr>
          <w:p w14:paraId="31CFD528" w14:textId="77777777" w:rsidR="000E1F1F" w:rsidRDefault="00B02928">
            <w:pPr>
              <w:pStyle w:val="TableParagraph"/>
              <w:spacing w:before="149"/>
              <w:ind w:left="24"/>
              <w:jc w:val="center"/>
              <w:rPr>
                <w:sz w:val="20"/>
              </w:rPr>
            </w:pPr>
            <w:r>
              <w:rPr>
                <w:w w:val="99"/>
                <w:sz w:val="20"/>
              </w:rPr>
              <w:t>0</w:t>
            </w:r>
          </w:p>
        </w:tc>
        <w:tc>
          <w:tcPr>
            <w:tcW w:w="429" w:type="dxa"/>
          </w:tcPr>
          <w:p w14:paraId="0D3130D5" w14:textId="77777777" w:rsidR="000E1F1F" w:rsidRDefault="00B02928">
            <w:pPr>
              <w:pStyle w:val="TableParagraph"/>
              <w:spacing w:before="149"/>
              <w:ind w:left="23"/>
              <w:jc w:val="center"/>
              <w:rPr>
                <w:sz w:val="20"/>
              </w:rPr>
            </w:pPr>
            <w:r>
              <w:rPr>
                <w:w w:val="99"/>
                <w:sz w:val="20"/>
              </w:rPr>
              <w:t>-</w:t>
            </w:r>
          </w:p>
        </w:tc>
        <w:tc>
          <w:tcPr>
            <w:tcW w:w="429" w:type="dxa"/>
          </w:tcPr>
          <w:p w14:paraId="332B11EE" w14:textId="77777777" w:rsidR="000E1F1F" w:rsidRDefault="00B02928">
            <w:pPr>
              <w:pStyle w:val="TableParagraph"/>
              <w:spacing w:before="149"/>
              <w:ind w:left="24"/>
              <w:jc w:val="center"/>
              <w:rPr>
                <w:sz w:val="20"/>
              </w:rPr>
            </w:pPr>
            <w:r>
              <w:rPr>
                <w:w w:val="99"/>
                <w:sz w:val="20"/>
              </w:rPr>
              <w:t>-</w:t>
            </w:r>
          </w:p>
        </w:tc>
        <w:tc>
          <w:tcPr>
            <w:tcW w:w="422" w:type="dxa"/>
          </w:tcPr>
          <w:p w14:paraId="165B93EE" w14:textId="77777777" w:rsidR="000E1F1F" w:rsidRDefault="00B02928">
            <w:pPr>
              <w:pStyle w:val="TableParagraph"/>
              <w:spacing w:before="149"/>
              <w:ind w:left="23"/>
              <w:jc w:val="center"/>
              <w:rPr>
                <w:sz w:val="20"/>
              </w:rPr>
            </w:pPr>
            <w:r>
              <w:rPr>
                <w:w w:val="99"/>
                <w:sz w:val="20"/>
              </w:rPr>
              <w:t>-</w:t>
            </w:r>
          </w:p>
        </w:tc>
        <w:tc>
          <w:tcPr>
            <w:tcW w:w="480" w:type="dxa"/>
          </w:tcPr>
          <w:p w14:paraId="5246DB57" w14:textId="77777777" w:rsidR="000E1F1F" w:rsidRDefault="00B02928">
            <w:pPr>
              <w:pStyle w:val="TableParagraph"/>
              <w:spacing w:before="149"/>
              <w:ind w:left="125"/>
              <w:rPr>
                <w:sz w:val="20"/>
              </w:rPr>
            </w:pPr>
            <w:r>
              <w:rPr>
                <w:sz w:val="20"/>
              </w:rPr>
              <w:t>0,4</w:t>
            </w:r>
          </w:p>
        </w:tc>
      </w:tr>
      <w:tr w:rsidR="000E1F1F" w14:paraId="64174713" w14:textId="77777777">
        <w:trPr>
          <w:trHeight w:val="530"/>
        </w:trPr>
        <w:tc>
          <w:tcPr>
            <w:tcW w:w="1404" w:type="dxa"/>
            <w:vMerge/>
            <w:tcBorders>
              <w:top w:val="nil"/>
            </w:tcBorders>
          </w:tcPr>
          <w:p w14:paraId="1A180A9F" w14:textId="77777777" w:rsidR="000E1F1F" w:rsidRDefault="000E1F1F">
            <w:pPr>
              <w:rPr>
                <w:sz w:val="2"/>
                <w:szCs w:val="2"/>
              </w:rPr>
            </w:pPr>
          </w:p>
        </w:tc>
        <w:tc>
          <w:tcPr>
            <w:tcW w:w="986" w:type="dxa"/>
            <w:vMerge/>
            <w:tcBorders>
              <w:top w:val="nil"/>
            </w:tcBorders>
          </w:tcPr>
          <w:p w14:paraId="275C40EB" w14:textId="77777777" w:rsidR="000E1F1F" w:rsidRDefault="000E1F1F">
            <w:pPr>
              <w:rPr>
                <w:sz w:val="2"/>
                <w:szCs w:val="2"/>
              </w:rPr>
            </w:pPr>
          </w:p>
        </w:tc>
        <w:tc>
          <w:tcPr>
            <w:tcW w:w="1927" w:type="dxa"/>
          </w:tcPr>
          <w:p w14:paraId="193331F8" w14:textId="77777777" w:rsidR="000E1F1F" w:rsidRDefault="00B02928">
            <w:pPr>
              <w:pStyle w:val="TableParagraph"/>
              <w:spacing w:before="125"/>
              <w:ind w:left="51" w:right="82"/>
              <w:jc w:val="center"/>
              <w:rPr>
                <w:sz w:val="20"/>
              </w:rPr>
            </w:pPr>
            <w:r>
              <w:rPr>
                <w:sz w:val="20"/>
              </w:rPr>
              <w:t>Нарізання різі</w:t>
            </w:r>
          </w:p>
        </w:tc>
        <w:tc>
          <w:tcPr>
            <w:tcW w:w="482" w:type="dxa"/>
          </w:tcPr>
          <w:p w14:paraId="5C10AC37" w14:textId="77777777" w:rsidR="000E1F1F" w:rsidRDefault="00B02928">
            <w:pPr>
              <w:pStyle w:val="TableParagraph"/>
              <w:spacing w:before="125"/>
              <w:ind w:left="95"/>
              <w:rPr>
                <w:sz w:val="20"/>
              </w:rPr>
            </w:pPr>
            <w:r>
              <w:rPr>
                <w:sz w:val="20"/>
              </w:rPr>
              <w:t>148</w:t>
            </w:r>
          </w:p>
        </w:tc>
        <w:tc>
          <w:tcPr>
            <w:tcW w:w="482" w:type="dxa"/>
          </w:tcPr>
          <w:p w14:paraId="06ABB1DF" w14:textId="77777777" w:rsidR="000E1F1F" w:rsidRDefault="00B02928">
            <w:pPr>
              <w:pStyle w:val="TableParagraph"/>
              <w:spacing w:before="125"/>
              <w:ind w:left="10"/>
              <w:jc w:val="center"/>
              <w:rPr>
                <w:sz w:val="20"/>
              </w:rPr>
            </w:pPr>
            <w:r>
              <w:rPr>
                <w:w w:val="99"/>
                <w:sz w:val="20"/>
              </w:rPr>
              <w:t>-</w:t>
            </w:r>
          </w:p>
        </w:tc>
        <w:tc>
          <w:tcPr>
            <w:tcW w:w="470" w:type="dxa"/>
          </w:tcPr>
          <w:p w14:paraId="03D35D1B" w14:textId="77777777" w:rsidR="000E1F1F" w:rsidRDefault="00B02928">
            <w:pPr>
              <w:pStyle w:val="TableParagraph"/>
              <w:spacing w:before="125"/>
              <w:ind w:right="94"/>
              <w:jc w:val="right"/>
              <w:rPr>
                <w:sz w:val="20"/>
              </w:rPr>
            </w:pPr>
            <w:r>
              <w:rPr>
                <w:sz w:val="20"/>
              </w:rPr>
              <w:t>1,7</w:t>
            </w:r>
          </w:p>
        </w:tc>
        <w:tc>
          <w:tcPr>
            <w:tcW w:w="484" w:type="dxa"/>
          </w:tcPr>
          <w:p w14:paraId="5EA784E9" w14:textId="77777777" w:rsidR="000E1F1F" w:rsidRDefault="00B02928">
            <w:pPr>
              <w:pStyle w:val="TableParagraph"/>
              <w:spacing w:before="125"/>
              <w:ind w:left="50" w:right="33"/>
              <w:jc w:val="center"/>
              <w:rPr>
                <w:sz w:val="20"/>
              </w:rPr>
            </w:pPr>
            <w:r>
              <w:rPr>
                <w:sz w:val="20"/>
              </w:rPr>
              <w:t>0,71</w:t>
            </w:r>
          </w:p>
        </w:tc>
        <w:tc>
          <w:tcPr>
            <w:tcW w:w="429" w:type="dxa"/>
          </w:tcPr>
          <w:p w14:paraId="5BA2D002" w14:textId="77777777" w:rsidR="000E1F1F" w:rsidRDefault="000E1F1F">
            <w:pPr>
              <w:pStyle w:val="TableParagraph"/>
              <w:rPr>
                <w:sz w:val="24"/>
              </w:rPr>
            </w:pPr>
          </w:p>
        </w:tc>
        <w:tc>
          <w:tcPr>
            <w:tcW w:w="429" w:type="dxa"/>
          </w:tcPr>
          <w:p w14:paraId="1012D61D" w14:textId="77777777" w:rsidR="000E1F1F" w:rsidRDefault="000E1F1F">
            <w:pPr>
              <w:pStyle w:val="TableParagraph"/>
              <w:rPr>
                <w:sz w:val="24"/>
              </w:rPr>
            </w:pPr>
          </w:p>
        </w:tc>
        <w:tc>
          <w:tcPr>
            <w:tcW w:w="422" w:type="dxa"/>
          </w:tcPr>
          <w:p w14:paraId="3DACD3E7" w14:textId="77777777" w:rsidR="000E1F1F" w:rsidRDefault="000E1F1F">
            <w:pPr>
              <w:pStyle w:val="TableParagraph"/>
              <w:rPr>
                <w:sz w:val="24"/>
              </w:rPr>
            </w:pPr>
          </w:p>
        </w:tc>
        <w:tc>
          <w:tcPr>
            <w:tcW w:w="437" w:type="dxa"/>
          </w:tcPr>
          <w:p w14:paraId="2A4A15B1" w14:textId="77777777" w:rsidR="000E1F1F" w:rsidRDefault="000E1F1F">
            <w:pPr>
              <w:pStyle w:val="TableParagraph"/>
              <w:rPr>
                <w:sz w:val="24"/>
              </w:rPr>
            </w:pPr>
          </w:p>
        </w:tc>
        <w:tc>
          <w:tcPr>
            <w:tcW w:w="429" w:type="dxa"/>
          </w:tcPr>
          <w:p w14:paraId="772EF9CB" w14:textId="77777777" w:rsidR="000E1F1F" w:rsidRDefault="000E1F1F">
            <w:pPr>
              <w:pStyle w:val="TableParagraph"/>
              <w:rPr>
                <w:sz w:val="24"/>
              </w:rPr>
            </w:pPr>
          </w:p>
        </w:tc>
        <w:tc>
          <w:tcPr>
            <w:tcW w:w="429" w:type="dxa"/>
          </w:tcPr>
          <w:p w14:paraId="6031E06C" w14:textId="77777777" w:rsidR="000E1F1F" w:rsidRDefault="000E1F1F">
            <w:pPr>
              <w:pStyle w:val="TableParagraph"/>
              <w:rPr>
                <w:sz w:val="24"/>
              </w:rPr>
            </w:pPr>
          </w:p>
        </w:tc>
        <w:tc>
          <w:tcPr>
            <w:tcW w:w="422" w:type="dxa"/>
          </w:tcPr>
          <w:p w14:paraId="747B7CDA" w14:textId="77777777" w:rsidR="000E1F1F" w:rsidRDefault="000E1F1F">
            <w:pPr>
              <w:pStyle w:val="TableParagraph"/>
              <w:rPr>
                <w:sz w:val="24"/>
              </w:rPr>
            </w:pPr>
          </w:p>
        </w:tc>
        <w:tc>
          <w:tcPr>
            <w:tcW w:w="480" w:type="dxa"/>
          </w:tcPr>
          <w:p w14:paraId="4071AD6F" w14:textId="77777777" w:rsidR="000E1F1F" w:rsidRDefault="000E1F1F">
            <w:pPr>
              <w:pStyle w:val="TableParagraph"/>
              <w:rPr>
                <w:sz w:val="24"/>
              </w:rPr>
            </w:pPr>
          </w:p>
        </w:tc>
      </w:tr>
      <w:tr w:rsidR="000E1F1F" w14:paraId="068A9F2A" w14:textId="77777777">
        <w:trPr>
          <w:trHeight w:val="945"/>
        </w:trPr>
        <w:tc>
          <w:tcPr>
            <w:tcW w:w="1404" w:type="dxa"/>
            <w:vMerge/>
            <w:tcBorders>
              <w:top w:val="nil"/>
            </w:tcBorders>
          </w:tcPr>
          <w:p w14:paraId="6C0E963E" w14:textId="77777777" w:rsidR="000E1F1F" w:rsidRDefault="000E1F1F">
            <w:pPr>
              <w:rPr>
                <w:sz w:val="2"/>
                <w:szCs w:val="2"/>
              </w:rPr>
            </w:pPr>
          </w:p>
        </w:tc>
        <w:tc>
          <w:tcPr>
            <w:tcW w:w="986" w:type="dxa"/>
            <w:vMerge w:val="restart"/>
          </w:tcPr>
          <w:p w14:paraId="06A6A969" w14:textId="77777777" w:rsidR="000E1F1F" w:rsidRDefault="000E1F1F">
            <w:pPr>
              <w:pStyle w:val="TableParagraph"/>
            </w:pPr>
          </w:p>
          <w:p w14:paraId="42BDCF60" w14:textId="77777777" w:rsidR="000E1F1F" w:rsidRDefault="000E1F1F">
            <w:pPr>
              <w:pStyle w:val="TableParagraph"/>
            </w:pPr>
          </w:p>
          <w:p w14:paraId="06C9727D" w14:textId="77777777" w:rsidR="000E1F1F" w:rsidRDefault="000E1F1F">
            <w:pPr>
              <w:pStyle w:val="TableParagraph"/>
              <w:spacing w:before="10"/>
              <w:rPr>
                <w:sz w:val="20"/>
              </w:rPr>
            </w:pPr>
          </w:p>
          <w:p w14:paraId="7939EC5D" w14:textId="77777777" w:rsidR="000E1F1F" w:rsidRDefault="00B02928">
            <w:pPr>
              <w:pStyle w:val="TableParagraph"/>
              <w:spacing w:before="1"/>
              <w:ind w:left="259" w:right="8" w:hanging="236"/>
              <w:rPr>
                <w:sz w:val="20"/>
              </w:rPr>
            </w:pPr>
            <w:proofErr w:type="spellStart"/>
            <w:r>
              <w:rPr>
                <w:sz w:val="20"/>
              </w:rPr>
              <w:t>Швидкорі</w:t>
            </w:r>
            <w:proofErr w:type="spellEnd"/>
            <w:r>
              <w:rPr>
                <w:sz w:val="20"/>
              </w:rPr>
              <w:t xml:space="preserve">- </w:t>
            </w:r>
            <w:proofErr w:type="spellStart"/>
            <w:r>
              <w:rPr>
                <w:sz w:val="20"/>
              </w:rPr>
              <w:t>жуча</w:t>
            </w:r>
            <w:proofErr w:type="spellEnd"/>
            <w:r>
              <w:rPr>
                <w:sz w:val="20"/>
              </w:rPr>
              <w:t xml:space="preserve"> сталь</w:t>
            </w:r>
          </w:p>
        </w:tc>
        <w:tc>
          <w:tcPr>
            <w:tcW w:w="1927" w:type="dxa"/>
          </w:tcPr>
          <w:p w14:paraId="3E2DAC83" w14:textId="77777777" w:rsidR="000E1F1F" w:rsidRDefault="00B02928">
            <w:pPr>
              <w:pStyle w:val="TableParagraph"/>
              <w:spacing w:before="101"/>
              <w:ind w:left="60" w:right="80" w:hanging="11"/>
              <w:jc w:val="center"/>
              <w:rPr>
                <w:sz w:val="20"/>
              </w:rPr>
            </w:pPr>
            <w:r>
              <w:rPr>
                <w:sz w:val="20"/>
              </w:rPr>
              <w:t>Зовнішнє поздовжнє точіння, підрізання і розточування</w:t>
            </w:r>
          </w:p>
        </w:tc>
        <w:tc>
          <w:tcPr>
            <w:tcW w:w="482" w:type="dxa"/>
          </w:tcPr>
          <w:p w14:paraId="793FF9D3" w14:textId="77777777" w:rsidR="000E1F1F" w:rsidRDefault="000E1F1F">
            <w:pPr>
              <w:pStyle w:val="TableParagraph"/>
              <w:spacing w:before="9"/>
              <w:rPr>
                <w:sz w:val="28"/>
              </w:rPr>
            </w:pPr>
          </w:p>
          <w:p w14:paraId="2660047F" w14:textId="77777777" w:rsidR="000E1F1F" w:rsidRDefault="00B02928">
            <w:pPr>
              <w:pStyle w:val="TableParagraph"/>
              <w:ind w:left="95"/>
              <w:rPr>
                <w:sz w:val="20"/>
              </w:rPr>
            </w:pPr>
            <w:r>
              <w:rPr>
                <w:sz w:val="20"/>
              </w:rPr>
              <w:t>200</w:t>
            </w:r>
          </w:p>
        </w:tc>
        <w:tc>
          <w:tcPr>
            <w:tcW w:w="482" w:type="dxa"/>
            <w:vMerge w:val="restart"/>
          </w:tcPr>
          <w:p w14:paraId="4C9944E4" w14:textId="77777777" w:rsidR="000E1F1F" w:rsidRDefault="000E1F1F">
            <w:pPr>
              <w:pStyle w:val="TableParagraph"/>
            </w:pPr>
          </w:p>
          <w:p w14:paraId="2EF4C6FB" w14:textId="77777777" w:rsidR="000E1F1F" w:rsidRDefault="000E1F1F">
            <w:pPr>
              <w:pStyle w:val="TableParagraph"/>
            </w:pPr>
          </w:p>
          <w:p w14:paraId="7F825117" w14:textId="77777777" w:rsidR="000E1F1F" w:rsidRDefault="000E1F1F">
            <w:pPr>
              <w:pStyle w:val="TableParagraph"/>
            </w:pPr>
          </w:p>
          <w:p w14:paraId="456DCB41" w14:textId="77777777" w:rsidR="000E1F1F" w:rsidRDefault="000E1F1F">
            <w:pPr>
              <w:pStyle w:val="TableParagraph"/>
            </w:pPr>
          </w:p>
          <w:p w14:paraId="201B45AC" w14:textId="77777777" w:rsidR="000E1F1F" w:rsidRDefault="000E1F1F">
            <w:pPr>
              <w:pStyle w:val="TableParagraph"/>
            </w:pPr>
          </w:p>
          <w:p w14:paraId="514C8EC8" w14:textId="77777777" w:rsidR="000E1F1F" w:rsidRDefault="000E1F1F">
            <w:pPr>
              <w:pStyle w:val="TableParagraph"/>
              <w:spacing w:before="6"/>
              <w:rPr>
                <w:sz w:val="21"/>
              </w:rPr>
            </w:pPr>
          </w:p>
          <w:p w14:paraId="010E6A73" w14:textId="77777777" w:rsidR="000E1F1F" w:rsidRDefault="00B02928">
            <w:pPr>
              <w:pStyle w:val="TableParagraph"/>
              <w:ind w:left="116"/>
              <w:rPr>
                <w:sz w:val="20"/>
              </w:rPr>
            </w:pPr>
            <w:r>
              <w:rPr>
                <w:sz w:val="20"/>
              </w:rPr>
              <w:t>1,0</w:t>
            </w:r>
          </w:p>
        </w:tc>
        <w:tc>
          <w:tcPr>
            <w:tcW w:w="470" w:type="dxa"/>
          </w:tcPr>
          <w:p w14:paraId="21165E73" w14:textId="77777777" w:rsidR="000E1F1F" w:rsidRDefault="000E1F1F">
            <w:pPr>
              <w:pStyle w:val="TableParagraph"/>
              <w:spacing w:before="9"/>
              <w:rPr>
                <w:sz w:val="28"/>
              </w:rPr>
            </w:pPr>
          </w:p>
          <w:p w14:paraId="72321CBF" w14:textId="77777777" w:rsidR="000E1F1F" w:rsidRDefault="00B02928">
            <w:pPr>
              <w:pStyle w:val="TableParagraph"/>
              <w:ind w:right="44"/>
              <w:jc w:val="right"/>
              <w:rPr>
                <w:sz w:val="20"/>
              </w:rPr>
            </w:pPr>
            <w:r>
              <w:rPr>
                <w:sz w:val="20"/>
              </w:rPr>
              <w:t>0,75</w:t>
            </w:r>
          </w:p>
        </w:tc>
        <w:tc>
          <w:tcPr>
            <w:tcW w:w="484" w:type="dxa"/>
          </w:tcPr>
          <w:p w14:paraId="0785AEDC" w14:textId="77777777" w:rsidR="000E1F1F" w:rsidRDefault="000E1F1F">
            <w:pPr>
              <w:pStyle w:val="TableParagraph"/>
              <w:rPr>
                <w:sz w:val="24"/>
              </w:rPr>
            </w:pPr>
          </w:p>
        </w:tc>
        <w:tc>
          <w:tcPr>
            <w:tcW w:w="429" w:type="dxa"/>
          </w:tcPr>
          <w:p w14:paraId="2E91D32A" w14:textId="77777777" w:rsidR="000E1F1F" w:rsidRDefault="000E1F1F">
            <w:pPr>
              <w:pStyle w:val="TableParagraph"/>
              <w:spacing w:before="9"/>
              <w:rPr>
                <w:sz w:val="28"/>
              </w:rPr>
            </w:pPr>
          </w:p>
          <w:p w14:paraId="2B5EB04D" w14:textId="77777777" w:rsidR="000E1F1F" w:rsidRDefault="00B02928">
            <w:pPr>
              <w:pStyle w:val="TableParagraph"/>
              <w:ind w:left="68"/>
              <w:rPr>
                <w:sz w:val="20"/>
              </w:rPr>
            </w:pPr>
            <w:r>
              <w:rPr>
                <w:sz w:val="20"/>
              </w:rPr>
              <w:t>125</w:t>
            </w:r>
          </w:p>
        </w:tc>
        <w:tc>
          <w:tcPr>
            <w:tcW w:w="429" w:type="dxa"/>
          </w:tcPr>
          <w:p w14:paraId="6A9E3CBB" w14:textId="77777777" w:rsidR="000E1F1F" w:rsidRDefault="000E1F1F">
            <w:pPr>
              <w:pStyle w:val="TableParagraph"/>
              <w:spacing w:before="9"/>
              <w:rPr>
                <w:sz w:val="28"/>
              </w:rPr>
            </w:pPr>
          </w:p>
          <w:p w14:paraId="538CCC11" w14:textId="77777777" w:rsidR="000E1F1F" w:rsidRDefault="00B02928">
            <w:pPr>
              <w:pStyle w:val="TableParagraph"/>
              <w:ind w:right="73"/>
              <w:jc w:val="right"/>
              <w:rPr>
                <w:sz w:val="20"/>
              </w:rPr>
            </w:pPr>
            <w:r>
              <w:rPr>
                <w:sz w:val="20"/>
              </w:rPr>
              <w:t>0,9</w:t>
            </w:r>
          </w:p>
        </w:tc>
        <w:tc>
          <w:tcPr>
            <w:tcW w:w="422" w:type="dxa"/>
          </w:tcPr>
          <w:p w14:paraId="5B7D84DC" w14:textId="77777777" w:rsidR="000E1F1F" w:rsidRDefault="000E1F1F">
            <w:pPr>
              <w:pStyle w:val="TableParagraph"/>
              <w:spacing w:before="9"/>
              <w:rPr>
                <w:sz w:val="28"/>
              </w:rPr>
            </w:pPr>
          </w:p>
          <w:p w14:paraId="795EE035" w14:textId="77777777" w:rsidR="000E1F1F" w:rsidRDefault="00B02928">
            <w:pPr>
              <w:pStyle w:val="TableParagraph"/>
              <w:ind w:left="20"/>
              <w:jc w:val="center"/>
              <w:rPr>
                <w:sz w:val="20"/>
              </w:rPr>
            </w:pPr>
            <w:r>
              <w:rPr>
                <w:sz w:val="20"/>
              </w:rPr>
              <w:t>0,75</w:t>
            </w:r>
          </w:p>
        </w:tc>
        <w:tc>
          <w:tcPr>
            <w:tcW w:w="437" w:type="dxa"/>
          </w:tcPr>
          <w:p w14:paraId="47CC4DDC" w14:textId="77777777" w:rsidR="000E1F1F" w:rsidRDefault="000E1F1F">
            <w:pPr>
              <w:pStyle w:val="TableParagraph"/>
              <w:spacing w:before="9"/>
              <w:rPr>
                <w:sz w:val="28"/>
              </w:rPr>
            </w:pPr>
          </w:p>
          <w:p w14:paraId="03D3CD76" w14:textId="77777777" w:rsidR="000E1F1F" w:rsidRDefault="00B02928">
            <w:pPr>
              <w:pStyle w:val="TableParagraph"/>
              <w:ind w:left="24"/>
              <w:jc w:val="center"/>
              <w:rPr>
                <w:sz w:val="20"/>
              </w:rPr>
            </w:pPr>
            <w:r>
              <w:rPr>
                <w:w w:val="99"/>
                <w:sz w:val="20"/>
              </w:rPr>
              <w:t>0</w:t>
            </w:r>
          </w:p>
        </w:tc>
        <w:tc>
          <w:tcPr>
            <w:tcW w:w="429" w:type="dxa"/>
          </w:tcPr>
          <w:p w14:paraId="6F7DE7DA" w14:textId="77777777" w:rsidR="000E1F1F" w:rsidRDefault="000E1F1F">
            <w:pPr>
              <w:pStyle w:val="TableParagraph"/>
              <w:spacing w:before="9"/>
              <w:rPr>
                <w:sz w:val="28"/>
              </w:rPr>
            </w:pPr>
          </w:p>
          <w:p w14:paraId="4C349B0B" w14:textId="77777777" w:rsidR="000E1F1F" w:rsidRDefault="00B02928">
            <w:pPr>
              <w:pStyle w:val="TableParagraph"/>
              <w:ind w:left="25" w:right="1"/>
              <w:jc w:val="center"/>
              <w:rPr>
                <w:sz w:val="20"/>
              </w:rPr>
            </w:pPr>
            <w:r>
              <w:rPr>
                <w:sz w:val="20"/>
              </w:rPr>
              <w:t>67</w:t>
            </w:r>
          </w:p>
        </w:tc>
        <w:tc>
          <w:tcPr>
            <w:tcW w:w="429" w:type="dxa"/>
          </w:tcPr>
          <w:p w14:paraId="192CD0C9" w14:textId="77777777" w:rsidR="000E1F1F" w:rsidRDefault="000E1F1F">
            <w:pPr>
              <w:pStyle w:val="TableParagraph"/>
              <w:spacing w:before="9"/>
              <w:rPr>
                <w:sz w:val="28"/>
              </w:rPr>
            </w:pPr>
          </w:p>
          <w:p w14:paraId="6752760D" w14:textId="77777777" w:rsidR="000E1F1F" w:rsidRDefault="00B02928">
            <w:pPr>
              <w:pStyle w:val="TableParagraph"/>
              <w:ind w:left="27" w:right="1"/>
              <w:jc w:val="center"/>
              <w:rPr>
                <w:sz w:val="20"/>
              </w:rPr>
            </w:pPr>
            <w:r>
              <w:rPr>
                <w:sz w:val="20"/>
              </w:rPr>
              <w:t>1,2</w:t>
            </w:r>
          </w:p>
        </w:tc>
        <w:tc>
          <w:tcPr>
            <w:tcW w:w="422" w:type="dxa"/>
          </w:tcPr>
          <w:p w14:paraId="6187B20E" w14:textId="77777777" w:rsidR="000E1F1F" w:rsidRDefault="000E1F1F">
            <w:pPr>
              <w:pStyle w:val="TableParagraph"/>
              <w:spacing w:before="9"/>
              <w:rPr>
                <w:sz w:val="28"/>
              </w:rPr>
            </w:pPr>
          </w:p>
          <w:p w14:paraId="2DC69B0E" w14:textId="77777777" w:rsidR="000E1F1F" w:rsidRDefault="00B02928">
            <w:pPr>
              <w:pStyle w:val="TableParagraph"/>
              <w:ind w:left="24"/>
              <w:jc w:val="center"/>
              <w:rPr>
                <w:sz w:val="20"/>
              </w:rPr>
            </w:pPr>
            <w:r>
              <w:rPr>
                <w:sz w:val="20"/>
              </w:rPr>
              <w:t>0,65</w:t>
            </w:r>
          </w:p>
        </w:tc>
        <w:tc>
          <w:tcPr>
            <w:tcW w:w="480" w:type="dxa"/>
          </w:tcPr>
          <w:p w14:paraId="37372501" w14:textId="77777777" w:rsidR="000E1F1F" w:rsidRDefault="000E1F1F">
            <w:pPr>
              <w:pStyle w:val="TableParagraph"/>
              <w:spacing w:before="9"/>
              <w:rPr>
                <w:sz w:val="28"/>
              </w:rPr>
            </w:pPr>
          </w:p>
          <w:p w14:paraId="599364B0" w14:textId="77777777" w:rsidR="000E1F1F" w:rsidRDefault="00B02928">
            <w:pPr>
              <w:pStyle w:val="TableParagraph"/>
              <w:ind w:left="199"/>
              <w:rPr>
                <w:sz w:val="20"/>
              </w:rPr>
            </w:pPr>
            <w:r>
              <w:rPr>
                <w:w w:val="99"/>
                <w:sz w:val="20"/>
              </w:rPr>
              <w:t>0</w:t>
            </w:r>
          </w:p>
        </w:tc>
      </w:tr>
      <w:tr w:rsidR="000E1F1F" w14:paraId="75E37438" w14:textId="77777777">
        <w:trPr>
          <w:trHeight w:val="590"/>
        </w:trPr>
        <w:tc>
          <w:tcPr>
            <w:tcW w:w="1404" w:type="dxa"/>
            <w:vMerge/>
            <w:tcBorders>
              <w:top w:val="nil"/>
            </w:tcBorders>
          </w:tcPr>
          <w:p w14:paraId="0F08BEF7" w14:textId="77777777" w:rsidR="000E1F1F" w:rsidRDefault="000E1F1F">
            <w:pPr>
              <w:rPr>
                <w:sz w:val="2"/>
                <w:szCs w:val="2"/>
              </w:rPr>
            </w:pPr>
          </w:p>
        </w:tc>
        <w:tc>
          <w:tcPr>
            <w:tcW w:w="986" w:type="dxa"/>
            <w:vMerge/>
            <w:tcBorders>
              <w:top w:val="nil"/>
            </w:tcBorders>
          </w:tcPr>
          <w:p w14:paraId="5D92BFC1" w14:textId="77777777" w:rsidR="000E1F1F" w:rsidRDefault="000E1F1F">
            <w:pPr>
              <w:rPr>
                <w:sz w:val="2"/>
                <w:szCs w:val="2"/>
              </w:rPr>
            </w:pPr>
          </w:p>
        </w:tc>
        <w:tc>
          <w:tcPr>
            <w:tcW w:w="1927" w:type="dxa"/>
          </w:tcPr>
          <w:p w14:paraId="61D32787" w14:textId="77777777" w:rsidR="000E1F1F" w:rsidRDefault="00B02928">
            <w:pPr>
              <w:pStyle w:val="TableParagraph"/>
              <w:spacing w:before="41"/>
              <w:ind w:left="495" w:right="355" w:hanging="63"/>
              <w:rPr>
                <w:sz w:val="20"/>
              </w:rPr>
            </w:pPr>
            <w:r>
              <w:rPr>
                <w:sz w:val="20"/>
              </w:rPr>
              <w:t>Відрізання і прорізання</w:t>
            </w:r>
          </w:p>
        </w:tc>
        <w:tc>
          <w:tcPr>
            <w:tcW w:w="482" w:type="dxa"/>
          </w:tcPr>
          <w:p w14:paraId="7CA04CC4" w14:textId="77777777" w:rsidR="000E1F1F" w:rsidRDefault="00B02928">
            <w:pPr>
              <w:pStyle w:val="TableParagraph"/>
              <w:spacing w:before="154"/>
              <w:ind w:left="95"/>
              <w:rPr>
                <w:sz w:val="20"/>
              </w:rPr>
            </w:pPr>
            <w:r>
              <w:rPr>
                <w:sz w:val="20"/>
              </w:rPr>
              <w:t>247</w:t>
            </w:r>
          </w:p>
        </w:tc>
        <w:tc>
          <w:tcPr>
            <w:tcW w:w="482" w:type="dxa"/>
            <w:vMerge/>
            <w:tcBorders>
              <w:top w:val="nil"/>
            </w:tcBorders>
          </w:tcPr>
          <w:p w14:paraId="2CADFC88" w14:textId="77777777" w:rsidR="000E1F1F" w:rsidRDefault="000E1F1F">
            <w:pPr>
              <w:rPr>
                <w:sz w:val="2"/>
                <w:szCs w:val="2"/>
              </w:rPr>
            </w:pPr>
          </w:p>
        </w:tc>
        <w:tc>
          <w:tcPr>
            <w:tcW w:w="470" w:type="dxa"/>
          </w:tcPr>
          <w:p w14:paraId="29BDB4AA" w14:textId="77777777" w:rsidR="000E1F1F" w:rsidRDefault="00B02928">
            <w:pPr>
              <w:pStyle w:val="TableParagraph"/>
              <w:spacing w:before="154"/>
              <w:ind w:right="94"/>
              <w:jc w:val="right"/>
              <w:rPr>
                <w:sz w:val="20"/>
              </w:rPr>
            </w:pPr>
            <w:r>
              <w:rPr>
                <w:sz w:val="20"/>
              </w:rPr>
              <w:t>1,0</w:t>
            </w:r>
          </w:p>
        </w:tc>
        <w:tc>
          <w:tcPr>
            <w:tcW w:w="484" w:type="dxa"/>
            <w:vMerge w:val="restart"/>
          </w:tcPr>
          <w:p w14:paraId="6DC8ADA1" w14:textId="77777777" w:rsidR="000E1F1F" w:rsidRDefault="000E1F1F">
            <w:pPr>
              <w:pStyle w:val="TableParagraph"/>
            </w:pPr>
          </w:p>
          <w:p w14:paraId="46B9EB74" w14:textId="77777777" w:rsidR="000E1F1F" w:rsidRDefault="000E1F1F">
            <w:pPr>
              <w:pStyle w:val="TableParagraph"/>
            </w:pPr>
          </w:p>
          <w:p w14:paraId="658AA59E" w14:textId="77777777" w:rsidR="000E1F1F" w:rsidRDefault="000E1F1F">
            <w:pPr>
              <w:pStyle w:val="TableParagraph"/>
            </w:pPr>
          </w:p>
          <w:p w14:paraId="13008E7F" w14:textId="77777777" w:rsidR="000E1F1F" w:rsidRDefault="000E1F1F">
            <w:pPr>
              <w:pStyle w:val="TableParagraph"/>
              <w:rPr>
                <w:sz w:val="24"/>
              </w:rPr>
            </w:pPr>
          </w:p>
          <w:p w14:paraId="1767476D" w14:textId="77777777" w:rsidR="000E1F1F" w:rsidRDefault="00B02928">
            <w:pPr>
              <w:pStyle w:val="TableParagraph"/>
              <w:ind w:left="15"/>
              <w:jc w:val="center"/>
              <w:rPr>
                <w:sz w:val="20"/>
              </w:rPr>
            </w:pPr>
            <w:r>
              <w:rPr>
                <w:w w:val="99"/>
                <w:sz w:val="20"/>
              </w:rPr>
              <w:t>–</w:t>
            </w:r>
          </w:p>
        </w:tc>
        <w:tc>
          <w:tcPr>
            <w:tcW w:w="429" w:type="dxa"/>
            <w:vMerge w:val="restart"/>
          </w:tcPr>
          <w:p w14:paraId="702BD74B" w14:textId="77777777" w:rsidR="000E1F1F" w:rsidRDefault="000E1F1F">
            <w:pPr>
              <w:pStyle w:val="TableParagraph"/>
            </w:pPr>
          </w:p>
          <w:p w14:paraId="5CEF4903" w14:textId="77777777" w:rsidR="000E1F1F" w:rsidRDefault="000E1F1F">
            <w:pPr>
              <w:pStyle w:val="TableParagraph"/>
            </w:pPr>
          </w:p>
          <w:p w14:paraId="62D0E02A" w14:textId="77777777" w:rsidR="000E1F1F" w:rsidRDefault="000E1F1F">
            <w:pPr>
              <w:pStyle w:val="TableParagraph"/>
            </w:pPr>
          </w:p>
          <w:p w14:paraId="02349091" w14:textId="77777777" w:rsidR="000E1F1F" w:rsidRDefault="000E1F1F">
            <w:pPr>
              <w:pStyle w:val="TableParagraph"/>
              <w:rPr>
                <w:sz w:val="24"/>
              </w:rPr>
            </w:pPr>
          </w:p>
          <w:p w14:paraId="359AADF8" w14:textId="77777777" w:rsidR="000E1F1F" w:rsidRDefault="00B02928">
            <w:pPr>
              <w:pStyle w:val="TableParagraph"/>
              <w:ind w:left="19"/>
              <w:jc w:val="center"/>
              <w:rPr>
                <w:sz w:val="20"/>
              </w:rPr>
            </w:pPr>
            <w:r>
              <w:rPr>
                <w:w w:val="99"/>
                <w:sz w:val="20"/>
              </w:rPr>
              <w:t>–</w:t>
            </w:r>
          </w:p>
        </w:tc>
        <w:tc>
          <w:tcPr>
            <w:tcW w:w="429" w:type="dxa"/>
            <w:vMerge w:val="restart"/>
          </w:tcPr>
          <w:p w14:paraId="0A10CBC8" w14:textId="77777777" w:rsidR="000E1F1F" w:rsidRDefault="000E1F1F">
            <w:pPr>
              <w:pStyle w:val="TableParagraph"/>
            </w:pPr>
          </w:p>
          <w:p w14:paraId="4166631D" w14:textId="77777777" w:rsidR="000E1F1F" w:rsidRDefault="000E1F1F">
            <w:pPr>
              <w:pStyle w:val="TableParagraph"/>
            </w:pPr>
          </w:p>
          <w:p w14:paraId="0FF536DD" w14:textId="77777777" w:rsidR="000E1F1F" w:rsidRDefault="000E1F1F">
            <w:pPr>
              <w:pStyle w:val="TableParagraph"/>
            </w:pPr>
          </w:p>
          <w:p w14:paraId="4D468245" w14:textId="77777777" w:rsidR="000E1F1F" w:rsidRDefault="000E1F1F">
            <w:pPr>
              <w:pStyle w:val="TableParagraph"/>
              <w:rPr>
                <w:sz w:val="24"/>
              </w:rPr>
            </w:pPr>
          </w:p>
          <w:p w14:paraId="25005D92" w14:textId="77777777" w:rsidR="000E1F1F" w:rsidRDefault="00B02928">
            <w:pPr>
              <w:pStyle w:val="TableParagraph"/>
              <w:ind w:left="15"/>
              <w:jc w:val="center"/>
              <w:rPr>
                <w:sz w:val="20"/>
              </w:rPr>
            </w:pPr>
            <w:r>
              <w:rPr>
                <w:w w:val="99"/>
                <w:sz w:val="20"/>
              </w:rPr>
              <w:t>–</w:t>
            </w:r>
          </w:p>
        </w:tc>
        <w:tc>
          <w:tcPr>
            <w:tcW w:w="422" w:type="dxa"/>
            <w:vMerge w:val="restart"/>
          </w:tcPr>
          <w:p w14:paraId="1A126EFA" w14:textId="77777777" w:rsidR="000E1F1F" w:rsidRDefault="000E1F1F">
            <w:pPr>
              <w:pStyle w:val="TableParagraph"/>
            </w:pPr>
          </w:p>
          <w:p w14:paraId="5038247E" w14:textId="77777777" w:rsidR="000E1F1F" w:rsidRDefault="000E1F1F">
            <w:pPr>
              <w:pStyle w:val="TableParagraph"/>
            </w:pPr>
          </w:p>
          <w:p w14:paraId="14DCCE0B" w14:textId="77777777" w:rsidR="000E1F1F" w:rsidRDefault="000E1F1F">
            <w:pPr>
              <w:pStyle w:val="TableParagraph"/>
            </w:pPr>
          </w:p>
          <w:p w14:paraId="75D92E6B" w14:textId="77777777" w:rsidR="000E1F1F" w:rsidRDefault="000E1F1F">
            <w:pPr>
              <w:pStyle w:val="TableParagraph"/>
              <w:rPr>
                <w:sz w:val="24"/>
              </w:rPr>
            </w:pPr>
          </w:p>
          <w:p w14:paraId="27D6C871" w14:textId="77777777" w:rsidR="000E1F1F" w:rsidRDefault="00B02928">
            <w:pPr>
              <w:pStyle w:val="TableParagraph"/>
              <w:ind w:left="19"/>
              <w:jc w:val="center"/>
              <w:rPr>
                <w:sz w:val="20"/>
              </w:rPr>
            </w:pPr>
            <w:r>
              <w:rPr>
                <w:w w:val="99"/>
                <w:sz w:val="20"/>
              </w:rPr>
              <w:t>–</w:t>
            </w:r>
          </w:p>
        </w:tc>
        <w:tc>
          <w:tcPr>
            <w:tcW w:w="437" w:type="dxa"/>
            <w:vMerge w:val="restart"/>
          </w:tcPr>
          <w:p w14:paraId="75D45D68" w14:textId="77777777" w:rsidR="000E1F1F" w:rsidRDefault="000E1F1F">
            <w:pPr>
              <w:pStyle w:val="TableParagraph"/>
            </w:pPr>
          </w:p>
          <w:p w14:paraId="6F104E1F" w14:textId="77777777" w:rsidR="000E1F1F" w:rsidRDefault="000E1F1F">
            <w:pPr>
              <w:pStyle w:val="TableParagraph"/>
            </w:pPr>
          </w:p>
          <w:p w14:paraId="5F91F877" w14:textId="77777777" w:rsidR="000E1F1F" w:rsidRDefault="000E1F1F">
            <w:pPr>
              <w:pStyle w:val="TableParagraph"/>
            </w:pPr>
          </w:p>
          <w:p w14:paraId="7DF5DB26" w14:textId="77777777" w:rsidR="000E1F1F" w:rsidRDefault="000E1F1F">
            <w:pPr>
              <w:pStyle w:val="TableParagraph"/>
              <w:rPr>
                <w:sz w:val="24"/>
              </w:rPr>
            </w:pPr>
          </w:p>
          <w:p w14:paraId="5BE52C8D" w14:textId="77777777" w:rsidR="000E1F1F" w:rsidRDefault="00B02928">
            <w:pPr>
              <w:pStyle w:val="TableParagraph"/>
              <w:ind w:left="24"/>
              <w:jc w:val="center"/>
              <w:rPr>
                <w:sz w:val="20"/>
              </w:rPr>
            </w:pPr>
            <w:r>
              <w:rPr>
                <w:w w:val="99"/>
                <w:sz w:val="20"/>
              </w:rPr>
              <w:t>–</w:t>
            </w:r>
          </w:p>
        </w:tc>
        <w:tc>
          <w:tcPr>
            <w:tcW w:w="429" w:type="dxa"/>
            <w:vMerge w:val="restart"/>
          </w:tcPr>
          <w:p w14:paraId="01EAFEDC" w14:textId="77777777" w:rsidR="000E1F1F" w:rsidRDefault="000E1F1F">
            <w:pPr>
              <w:pStyle w:val="TableParagraph"/>
            </w:pPr>
          </w:p>
          <w:p w14:paraId="2F3FE509" w14:textId="77777777" w:rsidR="000E1F1F" w:rsidRDefault="000E1F1F">
            <w:pPr>
              <w:pStyle w:val="TableParagraph"/>
            </w:pPr>
          </w:p>
          <w:p w14:paraId="41425D11" w14:textId="77777777" w:rsidR="000E1F1F" w:rsidRDefault="000E1F1F">
            <w:pPr>
              <w:pStyle w:val="TableParagraph"/>
            </w:pPr>
          </w:p>
          <w:p w14:paraId="29F93B01" w14:textId="77777777" w:rsidR="000E1F1F" w:rsidRDefault="000E1F1F">
            <w:pPr>
              <w:pStyle w:val="TableParagraph"/>
              <w:rPr>
                <w:sz w:val="24"/>
              </w:rPr>
            </w:pPr>
          </w:p>
          <w:p w14:paraId="5959696E" w14:textId="77777777" w:rsidR="000E1F1F" w:rsidRDefault="00B02928">
            <w:pPr>
              <w:pStyle w:val="TableParagraph"/>
              <w:ind w:left="23"/>
              <w:jc w:val="center"/>
              <w:rPr>
                <w:sz w:val="20"/>
              </w:rPr>
            </w:pPr>
            <w:r>
              <w:rPr>
                <w:w w:val="99"/>
                <w:sz w:val="20"/>
              </w:rPr>
              <w:t>–</w:t>
            </w:r>
          </w:p>
        </w:tc>
        <w:tc>
          <w:tcPr>
            <w:tcW w:w="429" w:type="dxa"/>
            <w:vMerge w:val="restart"/>
          </w:tcPr>
          <w:p w14:paraId="562E9985" w14:textId="77777777" w:rsidR="000E1F1F" w:rsidRDefault="000E1F1F">
            <w:pPr>
              <w:pStyle w:val="TableParagraph"/>
            </w:pPr>
          </w:p>
          <w:p w14:paraId="54C4671F" w14:textId="77777777" w:rsidR="000E1F1F" w:rsidRDefault="000E1F1F">
            <w:pPr>
              <w:pStyle w:val="TableParagraph"/>
            </w:pPr>
          </w:p>
          <w:p w14:paraId="0DB4E802" w14:textId="77777777" w:rsidR="000E1F1F" w:rsidRDefault="000E1F1F">
            <w:pPr>
              <w:pStyle w:val="TableParagraph"/>
            </w:pPr>
          </w:p>
          <w:p w14:paraId="70353CBC" w14:textId="77777777" w:rsidR="000E1F1F" w:rsidRDefault="000E1F1F">
            <w:pPr>
              <w:pStyle w:val="TableParagraph"/>
              <w:rPr>
                <w:sz w:val="24"/>
              </w:rPr>
            </w:pPr>
          </w:p>
          <w:p w14:paraId="4567F859" w14:textId="77777777" w:rsidR="000E1F1F" w:rsidRDefault="00B02928">
            <w:pPr>
              <w:pStyle w:val="TableParagraph"/>
              <w:ind w:left="24"/>
              <w:jc w:val="center"/>
              <w:rPr>
                <w:sz w:val="20"/>
              </w:rPr>
            </w:pPr>
            <w:r>
              <w:rPr>
                <w:w w:val="99"/>
                <w:sz w:val="20"/>
              </w:rPr>
              <w:t>–</w:t>
            </w:r>
          </w:p>
        </w:tc>
        <w:tc>
          <w:tcPr>
            <w:tcW w:w="422" w:type="dxa"/>
            <w:vMerge w:val="restart"/>
          </w:tcPr>
          <w:p w14:paraId="40AF5881" w14:textId="77777777" w:rsidR="000E1F1F" w:rsidRDefault="000E1F1F">
            <w:pPr>
              <w:pStyle w:val="TableParagraph"/>
            </w:pPr>
          </w:p>
          <w:p w14:paraId="21E33577" w14:textId="77777777" w:rsidR="000E1F1F" w:rsidRDefault="000E1F1F">
            <w:pPr>
              <w:pStyle w:val="TableParagraph"/>
            </w:pPr>
          </w:p>
          <w:p w14:paraId="2486DF96" w14:textId="77777777" w:rsidR="000E1F1F" w:rsidRDefault="000E1F1F">
            <w:pPr>
              <w:pStyle w:val="TableParagraph"/>
            </w:pPr>
          </w:p>
          <w:p w14:paraId="653C50A9" w14:textId="77777777" w:rsidR="000E1F1F" w:rsidRDefault="000E1F1F">
            <w:pPr>
              <w:pStyle w:val="TableParagraph"/>
              <w:rPr>
                <w:sz w:val="24"/>
              </w:rPr>
            </w:pPr>
          </w:p>
          <w:p w14:paraId="55EF550F" w14:textId="77777777" w:rsidR="000E1F1F" w:rsidRDefault="00B02928">
            <w:pPr>
              <w:pStyle w:val="TableParagraph"/>
              <w:ind w:left="23"/>
              <w:jc w:val="center"/>
              <w:rPr>
                <w:sz w:val="20"/>
              </w:rPr>
            </w:pPr>
            <w:r>
              <w:rPr>
                <w:w w:val="99"/>
                <w:sz w:val="20"/>
              </w:rPr>
              <w:t>–</w:t>
            </w:r>
          </w:p>
        </w:tc>
        <w:tc>
          <w:tcPr>
            <w:tcW w:w="480" w:type="dxa"/>
            <w:vMerge w:val="restart"/>
          </w:tcPr>
          <w:p w14:paraId="599F0F58" w14:textId="77777777" w:rsidR="000E1F1F" w:rsidRDefault="000E1F1F">
            <w:pPr>
              <w:pStyle w:val="TableParagraph"/>
            </w:pPr>
          </w:p>
          <w:p w14:paraId="461C7637" w14:textId="77777777" w:rsidR="000E1F1F" w:rsidRDefault="000E1F1F">
            <w:pPr>
              <w:pStyle w:val="TableParagraph"/>
            </w:pPr>
          </w:p>
          <w:p w14:paraId="4CEFEE40" w14:textId="77777777" w:rsidR="000E1F1F" w:rsidRDefault="000E1F1F">
            <w:pPr>
              <w:pStyle w:val="TableParagraph"/>
            </w:pPr>
          </w:p>
          <w:p w14:paraId="2B93F806" w14:textId="77777777" w:rsidR="000E1F1F" w:rsidRDefault="000E1F1F">
            <w:pPr>
              <w:pStyle w:val="TableParagraph"/>
              <w:rPr>
                <w:sz w:val="24"/>
              </w:rPr>
            </w:pPr>
          </w:p>
          <w:p w14:paraId="669ED1CC" w14:textId="77777777" w:rsidR="000E1F1F" w:rsidRDefault="00B02928">
            <w:pPr>
              <w:pStyle w:val="TableParagraph"/>
              <w:ind w:left="28"/>
              <w:jc w:val="center"/>
              <w:rPr>
                <w:sz w:val="20"/>
              </w:rPr>
            </w:pPr>
            <w:r>
              <w:rPr>
                <w:w w:val="99"/>
                <w:sz w:val="20"/>
              </w:rPr>
              <w:t>–</w:t>
            </w:r>
          </w:p>
        </w:tc>
      </w:tr>
      <w:tr w:rsidR="000E1F1F" w14:paraId="1C761F37" w14:textId="77777777">
        <w:trPr>
          <w:trHeight w:val="678"/>
        </w:trPr>
        <w:tc>
          <w:tcPr>
            <w:tcW w:w="1404" w:type="dxa"/>
            <w:vMerge/>
            <w:tcBorders>
              <w:top w:val="nil"/>
            </w:tcBorders>
          </w:tcPr>
          <w:p w14:paraId="31EE84E0" w14:textId="77777777" w:rsidR="000E1F1F" w:rsidRDefault="000E1F1F">
            <w:pPr>
              <w:rPr>
                <w:sz w:val="2"/>
                <w:szCs w:val="2"/>
              </w:rPr>
            </w:pPr>
          </w:p>
        </w:tc>
        <w:tc>
          <w:tcPr>
            <w:tcW w:w="986" w:type="dxa"/>
            <w:vMerge/>
            <w:tcBorders>
              <w:top w:val="nil"/>
            </w:tcBorders>
          </w:tcPr>
          <w:p w14:paraId="266C5B05" w14:textId="77777777" w:rsidR="000E1F1F" w:rsidRDefault="000E1F1F">
            <w:pPr>
              <w:rPr>
                <w:sz w:val="2"/>
                <w:szCs w:val="2"/>
              </w:rPr>
            </w:pPr>
          </w:p>
        </w:tc>
        <w:tc>
          <w:tcPr>
            <w:tcW w:w="1927" w:type="dxa"/>
          </w:tcPr>
          <w:p w14:paraId="25EC99E5" w14:textId="77777777" w:rsidR="000E1F1F" w:rsidRDefault="000E1F1F">
            <w:pPr>
              <w:pStyle w:val="TableParagraph"/>
              <w:spacing w:before="4"/>
              <w:rPr>
                <w:sz w:val="17"/>
              </w:rPr>
            </w:pPr>
          </w:p>
          <w:p w14:paraId="00D8C02F" w14:textId="77777777" w:rsidR="000E1F1F" w:rsidRDefault="00B02928">
            <w:pPr>
              <w:pStyle w:val="TableParagraph"/>
              <w:ind w:left="49" w:right="82"/>
              <w:jc w:val="center"/>
              <w:rPr>
                <w:sz w:val="20"/>
              </w:rPr>
            </w:pPr>
            <w:r>
              <w:rPr>
                <w:sz w:val="20"/>
              </w:rPr>
              <w:t>Фасонне точіння</w:t>
            </w:r>
          </w:p>
        </w:tc>
        <w:tc>
          <w:tcPr>
            <w:tcW w:w="482" w:type="dxa"/>
          </w:tcPr>
          <w:p w14:paraId="16518453" w14:textId="77777777" w:rsidR="000E1F1F" w:rsidRDefault="000E1F1F">
            <w:pPr>
              <w:pStyle w:val="TableParagraph"/>
              <w:spacing w:before="4"/>
              <w:rPr>
                <w:sz w:val="17"/>
              </w:rPr>
            </w:pPr>
          </w:p>
          <w:p w14:paraId="504E0EF0" w14:textId="77777777" w:rsidR="000E1F1F" w:rsidRDefault="00B02928">
            <w:pPr>
              <w:pStyle w:val="TableParagraph"/>
              <w:ind w:left="95"/>
              <w:rPr>
                <w:sz w:val="20"/>
              </w:rPr>
            </w:pPr>
            <w:r>
              <w:rPr>
                <w:sz w:val="20"/>
              </w:rPr>
              <w:t>212</w:t>
            </w:r>
          </w:p>
        </w:tc>
        <w:tc>
          <w:tcPr>
            <w:tcW w:w="482" w:type="dxa"/>
            <w:vMerge/>
            <w:tcBorders>
              <w:top w:val="nil"/>
            </w:tcBorders>
          </w:tcPr>
          <w:p w14:paraId="5D9FE7A9" w14:textId="77777777" w:rsidR="000E1F1F" w:rsidRDefault="000E1F1F">
            <w:pPr>
              <w:rPr>
                <w:sz w:val="2"/>
                <w:szCs w:val="2"/>
              </w:rPr>
            </w:pPr>
          </w:p>
        </w:tc>
        <w:tc>
          <w:tcPr>
            <w:tcW w:w="470" w:type="dxa"/>
            <w:vMerge w:val="restart"/>
          </w:tcPr>
          <w:p w14:paraId="5A873814" w14:textId="77777777" w:rsidR="000E1F1F" w:rsidRDefault="000E1F1F">
            <w:pPr>
              <w:pStyle w:val="TableParagraph"/>
            </w:pPr>
          </w:p>
          <w:p w14:paraId="107F3082" w14:textId="77777777" w:rsidR="000E1F1F" w:rsidRDefault="000E1F1F">
            <w:pPr>
              <w:pStyle w:val="TableParagraph"/>
            </w:pPr>
          </w:p>
          <w:p w14:paraId="7A74AB83" w14:textId="77777777" w:rsidR="000E1F1F" w:rsidRDefault="000E1F1F">
            <w:pPr>
              <w:pStyle w:val="TableParagraph"/>
              <w:spacing w:before="10"/>
              <w:rPr>
                <w:sz w:val="19"/>
              </w:rPr>
            </w:pPr>
          </w:p>
          <w:p w14:paraId="68E4BAF2" w14:textId="77777777" w:rsidR="000E1F1F" w:rsidRDefault="00B02928">
            <w:pPr>
              <w:pStyle w:val="TableParagraph"/>
              <w:ind w:left="62"/>
              <w:rPr>
                <w:sz w:val="20"/>
              </w:rPr>
            </w:pPr>
            <w:r>
              <w:rPr>
                <w:sz w:val="20"/>
              </w:rPr>
              <w:t>0,75</w:t>
            </w:r>
          </w:p>
        </w:tc>
        <w:tc>
          <w:tcPr>
            <w:tcW w:w="484" w:type="dxa"/>
            <w:vMerge/>
            <w:tcBorders>
              <w:top w:val="nil"/>
            </w:tcBorders>
          </w:tcPr>
          <w:p w14:paraId="29E4C795" w14:textId="77777777" w:rsidR="000E1F1F" w:rsidRDefault="000E1F1F">
            <w:pPr>
              <w:rPr>
                <w:sz w:val="2"/>
                <w:szCs w:val="2"/>
              </w:rPr>
            </w:pPr>
          </w:p>
        </w:tc>
        <w:tc>
          <w:tcPr>
            <w:tcW w:w="429" w:type="dxa"/>
            <w:vMerge/>
            <w:tcBorders>
              <w:top w:val="nil"/>
            </w:tcBorders>
          </w:tcPr>
          <w:p w14:paraId="48C967A9" w14:textId="77777777" w:rsidR="000E1F1F" w:rsidRDefault="000E1F1F">
            <w:pPr>
              <w:rPr>
                <w:sz w:val="2"/>
                <w:szCs w:val="2"/>
              </w:rPr>
            </w:pPr>
          </w:p>
        </w:tc>
        <w:tc>
          <w:tcPr>
            <w:tcW w:w="429" w:type="dxa"/>
            <w:vMerge/>
            <w:tcBorders>
              <w:top w:val="nil"/>
            </w:tcBorders>
          </w:tcPr>
          <w:p w14:paraId="719A91A3" w14:textId="77777777" w:rsidR="000E1F1F" w:rsidRDefault="000E1F1F">
            <w:pPr>
              <w:rPr>
                <w:sz w:val="2"/>
                <w:szCs w:val="2"/>
              </w:rPr>
            </w:pPr>
          </w:p>
        </w:tc>
        <w:tc>
          <w:tcPr>
            <w:tcW w:w="422" w:type="dxa"/>
            <w:vMerge/>
            <w:tcBorders>
              <w:top w:val="nil"/>
            </w:tcBorders>
          </w:tcPr>
          <w:p w14:paraId="51D212D9" w14:textId="77777777" w:rsidR="000E1F1F" w:rsidRDefault="000E1F1F">
            <w:pPr>
              <w:rPr>
                <w:sz w:val="2"/>
                <w:szCs w:val="2"/>
              </w:rPr>
            </w:pPr>
          </w:p>
        </w:tc>
        <w:tc>
          <w:tcPr>
            <w:tcW w:w="437" w:type="dxa"/>
            <w:vMerge/>
            <w:tcBorders>
              <w:top w:val="nil"/>
            </w:tcBorders>
          </w:tcPr>
          <w:p w14:paraId="0329F9C2" w14:textId="77777777" w:rsidR="000E1F1F" w:rsidRDefault="000E1F1F">
            <w:pPr>
              <w:rPr>
                <w:sz w:val="2"/>
                <w:szCs w:val="2"/>
              </w:rPr>
            </w:pPr>
          </w:p>
        </w:tc>
        <w:tc>
          <w:tcPr>
            <w:tcW w:w="429" w:type="dxa"/>
            <w:vMerge/>
            <w:tcBorders>
              <w:top w:val="nil"/>
            </w:tcBorders>
          </w:tcPr>
          <w:p w14:paraId="7C5F42AB" w14:textId="77777777" w:rsidR="000E1F1F" w:rsidRDefault="000E1F1F">
            <w:pPr>
              <w:rPr>
                <w:sz w:val="2"/>
                <w:szCs w:val="2"/>
              </w:rPr>
            </w:pPr>
          </w:p>
        </w:tc>
        <w:tc>
          <w:tcPr>
            <w:tcW w:w="429" w:type="dxa"/>
            <w:vMerge/>
            <w:tcBorders>
              <w:top w:val="nil"/>
            </w:tcBorders>
          </w:tcPr>
          <w:p w14:paraId="6D8D86FE" w14:textId="77777777" w:rsidR="000E1F1F" w:rsidRDefault="000E1F1F">
            <w:pPr>
              <w:rPr>
                <w:sz w:val="2"/>
                <w:szCs w:val="2"/>
              </w:rPr>
            </w:pPr>
          </w:p>
        </w:tc>
        <w:tc>
          <w:tcPr>
            <w:tcW w:w="422" w:type="dxa"/>
            <w:vMerge/>
            <w:tcBorders>
              <w:top w:val="nil"/>
            </w:tcBorders>
          </w:tcPr>
          <w:p w14:paraId="6980AC31" w14:textId="77777777" w:rsidR="000E1F1F" w:rsidRDefault="000E1F1F">
            <w:pPr>
              <w:rPr>
                <w:sz w:val="2"/>
                <w:szCs w:val="2"/>
              </w:rPr>
            </w:pPr>
          </w:p>
        </w:tc>
        <w:tc>
          <w:tcPr>
            <w:tcW w:w="480" w:type="dxa"/>
            <w:vMerge/>
            <w:tcBorders>
              <w:top w:val="nil"/>
            </w:tcBorders>
          </w:tcPr>
          <w:p w14:paraId="085ABFA0" w14:textId="77777777" w:rsidR="000E1F1F" w:rsidRDefault="000E1F1F">
            <w:pPr>
              <w:rPr>
                <w:sz w:val="2"/>
                <w:szCs w:val="2"/>
              </w:rPr>
            </w:pPr>
          </w:p>
        </w:tc>
      </w:tr>
      <w:tr w:rsidR="000E1F1F" w14:paraId="33BEB55B" w14:textId="77777777">
        <w:trPr>
          <w:trHeight w:val="1060"/>
        </w:trPr>
        <w:tc>
          <w:tcPr>
            <w:tcW w:w="1404" w:type="dxa"/>
          </w:tcPr>
          <w:p w14:paraId="7A983C65" w14:textId="77777777" w:rsidR="000E1F1F" w:rsidRDefault="00B02928">
            <w:pPr>
              <w:pStyle w:val="TableParagraph"/>
              <w:spacing w:before="46"/>
              <w:ind w:left="240" w:right="222" w:firstLine="206"/>
              <w:rPr>
                <w:sz w:val="20"/>
              </w:rPr>
            </w:pPr>
            <w:r>
              <w:rPr>
                <w:sz w:val="20"/>
              </w:rPr>
              <w:t>Сталь жароміцна 12Х18Н9Т</w:t>
            </w:r>
          </w:p>
          <w:p w14:paraId="3D51F078" w14:textId="77777777" w:rsidR="000E1F1F" w:rsidRDefault="00B02928">
            <w:pPr>
              <w:pStyle w:val="TableParagraph"/>
              <w:spacing w:line="229" w:lineRule="exact"/>
              <w:ind w:left="381"/>
              <w:rPr>
                <w:sz w:val="20"/>
              </w:rPr>
            </w:pPr>
            <w:r>
              <w:rPr>
                <w:sz w:val="20"/>
              </w:rPr>
              <w:t>141 НВ</w:t>
            </w:r>
          </w:p>
        </w:tc>
        <w:tc>
          <w:tcPr>
            <w:tcW w:w="986" w:type="dxa"/>
          </w:tcPr>
          <w:p w14:paraId="0B82F627" w14:textId="77777777" w:rsidR="000E1F1F" w:rsidRDefault="000E1F1F">
            <w:pPr>
              <w:pStyle w:val="TableParagraph"/>
              <w:spacing w:before="9"/>
              <w:rPr>
                <w:sz w:val="23"/>
              </w:rPr>
            </w:pPr>
          </w:p>
          <w:p w14:paraId="3A29DF61" w14:textId="77777777" w:rsidR="000E1F1F" w:rsidRDefault="00B02928">
            <w:pPr>
              <w:pStyle w:val="TableParagraph"/>
              <w:ind w:left="247" w:right="110" w:hanging="123"/>
              <w:rPr>
                <w:sz w:val="20"/>
              </w:rPr>
            </w:pPr>
            <w:r>
              <w:rPr>
                <w:sz w:val="20"/>
              </w:rPr>
              <w:t>Твердий сплав</w:t>
            </w:r>
          </w:p>
        </w:tc>
        <w:tc>
          <w:tcPr>
            <w:tcW w:w="1927" w:type="dxa"/>
          </w:tcPr>
          <w:p w14:paraId="736B6254" w14:textId="77777777" w:rsidR="000E1F1F" w:rsidRDefault="00B02928">
            <w:pPr>
              <w:pStyle w:val="TableParagraph"/>
              <w:spacing w:before="158"/>
              <w:ind w:left="52" w:right="82"/>
              <w:jc w:val="center"/>
              <w:rPr>
                <w:sz w:val="20"/>
              </w:rPr>
            </w:pPr>
            <w:r>
              <w:rPr>
                <w:sz w:val="20"/>
              </w:rPr>
              <w:t>Зовнішнє поздовжнє і поперечне точіння та розточування</w:t>
            </w:r>
          </w:p>
        </w:tc>
        <w:tc>
          <w:tcPr>
            <w:tcW w:w="482" w:type="dxa"/>
          </w:tcPr>
          <w:p w14:paraId="79A82567" w14:textId="77777777" w:rsidR="000E1F1F" w:rsidRDefault="000E1F1F">
            <w:pPr>
              <w:pStyle w:val="TableParagraph"/>
            </w:pPr>
          </w:p>
          <w:p w14:paraId="42AFC80B" w14:textId="77777777" w:rsidR="000E1F1F" w:rsidRDefault="000E1F1F">
            <w:pPr>
              <w:pStyle w:val="TableParagraph"/>
              <w:spacing w:before="9"/>
              <w:rPr>
                <w:sz w:val="21"/>
              </w:rPr>
            </w:pPr>
          </w:p>
          <w:p w14:paraId="6C9A2FED" w14:textId="77777777" w:rsidR="000E1F1F" w:rsidRDefault="00B02928">
            <w:pPr>
              <w:pStyle w:val="TableParagraph"/>
              <w:spacing w:before="1"/>
              <w:ind w:left="95"/>
              <w:rPr>
                <w:sz w:val="20"/>
              </w:rPr>
            </w:pPr>
            <w:r>
              <w:rPr>
                <w:sz w:val="20"/>
              </w:rPr>
              <w:t>204</w:t>
            </w:r>
          </w:p>
        </w:tc>
        <w:tc>
          <w:tcPr>
            <w:tcW w:w="482" w:type="dxa"/>
            <w:vMerge/>
            <w:tcBorders>
              <w:top w:val="nil"/>
            </w:tcBorders>
          </w:tcPr>
          <w:p w14:paraId="722D8072" w14:textId="77777777" w:rsidR="000E1F1F" w:rsidRDefault="000E1F1F">
            <w:pPr>
              <w:rPr>
                <w:sz w:val="2"/>
                <w:szCs w:val="2"/>
              </w:rPr>
            </w:pPr>
          </w:p>
        </w:tc>
        <w:tc>
          <w:tcPr>
            <w:tcW w:w="470" w:type="dxa"/>
            <w:vMerge/>
            <w:tcBorders>
              <w:top w:val="nil"/>
            </w:tcBorders>
          </w:tcPr>
          <w:p w14:paraId="56A57E3D" w14:textId="77777777" w:rsidR="000E1F1F" w:rsidRDefault="000E1F1F">
            <w:pPr>
              <w:rPr>
                <w:sz w:val="2"/>
                <w:szCs w:val="2"/>
              </w:rPr>
            </w:pPr>
          </w:p>
        </w:tc>
        <w:tc>
          <w:tcPr>
            <w:tcW w:w="484" w:type="dxa"/>
            <w:vMerge/>
            <w:tcBorders>
              <w:top w:val="nil"/>
            </w:tcBorders>
          </w:tcPr>
          <w:p w14:paraId="25E8C87F" w14:textId="77777777" w:rsidR="000E1F1F" w:rsidRDefault="000E1F1F">
            <w:pPr>
              <w:rPr>
                <w:sz w:val="2"/>
                <w:szCs w:val="2"/>
              </w:rPr>
            </w:pPr>
          </w:p>
        </w:tc>
        <w:tc>
          <w:tcPr>
            <w:tcW w:w="429" w:type="dxa"/>
            <w:vMerge/>
            <w:tcBorders>
              <w:top w:val="nil"/>
            </w:tcBorders>
          </w:tcPr>
          <w:p w14:paraId="6E607DE9" w14:textId="77777777" w:rsidR="000E1F1F" w:rsidRDefault="000E1F1F">
            <w:pPr>
              <w:rPr>
                <w:sz w:val="2"/>
                <w:szCs w:val="2"/>
              </w:rPr>
            </w:pPr>
          </w:p>
        </w:tc>
        <w:tc>
          <w:tcPr>
            <w:tcW w:w="429" w:type="dxa"/>
            <w:vMerge/>
            <w:tcBorders>
              <w:top w:val="nil"/>
            </w:tcBorders>
          </w:tcPr>
          <w:p w14:paraId="06CB4251" w14:textId="77777777" w:rsidR="000E1F1F" w:rsidRDefault="000E1F1F">
            <w:pPr>
              <w:rPr>
                <w:sz w:val="2"/>
                <w:szCs w:val="2"/>
              </w:rPr>
            </w:pPr>
          </w:p>
        </w:tc>
        <w:tc>
          <w:tcPr>
            <w:tcW w:w="422" w:type="dxa"/>
            <w:vMerge/>
            <w:tcBorders>
              <w:top w:val="nil"/>
            </w:tcBorders>
          </w:tcPr>
          <w:p w14:paraId="3EBBDBD7" w14:textId="77777777" w:rsidR="000E1F1F" w:rsidRDefault="000E1F1F">
            <w:pPr>
              <w:rPr>
                <w:sz w:val="2"/>
                <w:szCs w:val="2"/>
              </w:rPr>
            </w:pPr>
          </w:p>
        </w:tc>
        <w:tc>
          <w:tcPr>
            <w:tcW w:w="437" w:type="dxa"/>
            <w:vMerge/>
            <w:tcBorders>
              <w:top w:val="nil"/>
            </w:tcBorders>
          </w:tcPr>
          <w:p w14:paraId="47EDACB5" w14:textId="77777777" w:rsidR="000E1F1F" w:rsidRDefault="000E1F1F">
            <w:pPr>
              <w:rPr>
                <w:sz w:val="2"/>
                <w:szCs w:val="2"/>
              </w:rPr>
            </w:pPr>
          </w:p>
        </w:tc>
        <w:tc>
          <w:tcPr>
            <w:tcW w:w="429" w:type="dxa"/>
            <w:vMerge/>
            <w:tcBorders>
              <w:top w:val="nil"/>
            </w:tcBorders>
          </w:tcPr>
          <w:p w14:paraId="04078149" w14:textId="77777777" w:rsidR="000E1F1F" w:rsidRDefault="000E1F1F">
            <w:pPr>
              <w:rPr>
                <w:sz w:val="2"/>
                <w:szCs w:val="2"/>
              </w:rPr>
            </w:pPr>
          </w:p>
        </w:tc>
        <w:tc>
          <w:tcPr>
            <w:tcW w:w="429" w:type="dxa"/>
            <w:vMerge/>
            <w:tcBorders>
              <w:top w:val="nil"/>
            </w:tcBorders>
          </w:tcPr>
          <w:p w14:paraId="2EF785B8" w14:textId="77777777" w:rsidR="000E1F1F" w:rsidRDefault="000E1F1F">
            <w:pPr>
              <w:rPr>
                <w:sz w:val="2"/>
                <w:szCs w:val="2"/>
              </w:rPr>
            </w:pPr>
          </w:p>
        </w:tc>
        <w:tc>
          <w:tcPr>
            <w:tcW w:w="422" w:type="dxa"/>
            <w:vMerge/>
            <w:tcBorders>
              <w:top w:val="nil"/>
            </w:tcBorders>
          </w:tcPr>
          <w:p w14:paraId="68D1A029" w14:textId="77777777" w:rsidR="000E1F1F" w:rsidRDefault="000E1F1F">
            <w:pPr>
              <w:rPr>
                <w:sz w:val="2"/>
                <w:szCs w:val="2"/>
              </w:rPr>
            </w:pPr>
          </w:p>
        </w:tc>
        <w:tc>
          <w:tcPr>
            <w:tcW w:w="480" w:type="dxa"/>
            <w:vMerge/>
            <w:tcBorders>
              <w:top w:val="nil"/>
            </w:tcBorders>
          </w:tcPr>
          <w:p w14:paraId="4CFA2733" w14:textId="77777777" w:rsidR="000E1F1F" w:rsidRDefault="000E1F1F">
            <w:pPr>
              <w:rPr>
                <w:sz w:val="2"/>
                <w:szCs w:val="2"/>
              </w:rPr>
            </w:pPr>
          </w:p>
        </w:tc>
      </w:tr>
    </w:tbl>
    <w:p w14:paraId="36403821" w14:textId="77777777" w:rsidR="000E1F1F" w:rsidRDefault="000E1F1F">
      <w:pPr>
        <w:rPr>
          <w:sz w:val="2"/>
          <w:szCs w:val="2"/>
        </w:rPr>
        <w:sectPr w:rsidR="000E1F1F">
          <w:headerReference w:type="default" r:id="rId42"/>
          <w:footerReference w:type="default" r:id="rId43"/>
          <w:pgSz w:w="11910" w:h="16840"/>
          <w:pgMar w:top="1720" w:right="500" w:bottom="1240" w:left="0" w:header="1413" w:footer="1056" w:gutter="0"/>
          <w:pgNumType w:start="52"/>
          <w:cols w:space="720"/>
        </w:sectPr>
      </w:pPr>
    </w:p>
    <w:p w14:paraId="58B61C2F" w14:textId="77777777" w:rsidR="000E1F1F" w:rsidRDefault="00000000">
      <w:pPr>
        <w:pStyle w:val="a3"/>
        <w:spacing w:before="1"/>
        <w:rPr>
          <w:sz w:val="9"/>
        </w:rPr>
      </w:pPr>
      <w:r>
        <w:lastRenderedPageBreak/>
        <w:pict w14:anchorId="4EFEDE53">
          <v:rect id="_x0000_s2428" style="position:absolute;margin-left:64.8pt;margin-top:271.95pt;width:37.7pt;height:14.2pt;z-index:-33844224;mso-position-horizontal-relative:page;mso-position-vertical-relative:page" stroked="f">
            <w10:wrap anchorx="page" anchory="page"/>
          </v:rect>
        </w:pict>
      </w:r>
      <w:r>
        <w:pict w14:anchorId="22A3E820">
          <v:rect id="_x0000_s2427" style="position:absolute;margin-left:128.2pt;margin-top:271.6pt;width:28.7pt;height:14.2pt;z-index:-33843712;mso-position-horizontal-relative:page;mso-position-vertical-relative:page" stroked="f">
            <w10:wrap anchorx="page" anchory="page"/>
          </v:rect>
        </w:pict>
      </w:r>
      <w:r>
        <w:pict w14:anchorId="050CE287">
          <v:rect id="_x0000_s2426" style="position:absolute;margin-left:64.8pt;margin-top:368.35pt;width:37.7pt;height:14.15pt;z-index:-33843200;mso-position-horizontal-relative:page;mso-position-vertical-relative:page" stroked="f">
            <w10:wrap anchorx="page" anchory="page"/>
          </v:rect>
        </w:pict>
      </w:r>
      <w:r>
        <w:pict w14:anchorId="5A5B12C8">
          <v:shape id="_x0000_s2425" style="position:absolute;margin-left:122.8pt;margin-top:356.8pt;width:39.5pt;height:37.1pt;z-index:-33842688;mso-position-horizontal-relative:page;mso-position-vertical-relative:page" coordorigin="2456,7136" coordsize="790,742" path="m3245,7136r-789,l2456,7419r280,l2736,7597r-158,l2578,7878r547,l3125,7597r-161,l2964,7419r281,l3245,7136xe" stroked="f">
            <v:path arrowok="t"/>
            <w10:wrap anchorx="page" anchory="page"/>
          </v:shape>
        </w:pict>
      </w:r>
      <w:r>
        <w:pict w14:anchorId="72EC7645">
          <v:rect id="_x0000_s2424" style="position:absolute;margin-left:64.8pt;margin-top:438.65pt;width:37.7pt;height:14.15pt;z-index:-33842176;mso-position-horizontal-relative:page;mso-position-vertical-relative:page" stroked="f">
            <w10:wrap anchorx="page" anchory="page"/>
          </v:rect>
        </w:pict>
      </w:r>
      <w:r>
        <w:pict w14:anchorId="74821951">
          <v:rect id="_x0000_s2423" style="position:absolute;margin-left:128.2pt;margin-top:438.3pt;width:28.7pt;height:14.15pt;z-index:-33841664;mso-position-horizontal-relative:page;mso-position-vertical-relative:page" stroked="f">
            <w10:wrap anchorx="page" anchory="page"/>
          </v:rect>
        </w:pict>
      </w:r>
      <w:r>
        <w:pict w14:anchorId="3E123A21">
          <v:shape id="_x0000_s2422" style="position:absolute;margin-left:54pt;margin-top:518pt;width:59.35pt;height:37.1pt;z-index:-33841152;mso-position-horizontal-relative:page;mso-position-vertical-relative:page" coordorigin="1080,10360" coordsize="1187,742" path="m2266,10360r-1186,l1080,10643r212,l1292,10871r4,l1296,11101r754,l2050,10871r5,l2055,10643r211,l2266,10360xe" stroked="f">
            <v:path arrowok="t"/>
            <w10:wrap anchorx="page" anchory="page"/>
          </v:shape>
        </w:pict>
      </w: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909"/>
        <w:gridCol w:w="1992"/>
        <w:gridCol w:w="599"/>
        <w:gridCol w:w="496"/>
        <w:gridCol w:w="474"/>
        <w:gridCol w:w="517"/>
        <w:gridCol w:w="435"/>
        <w:gridCol w:w="433"/>
        <w:gridCol w:w="450"/>
        <w:gridCol w:w="446"/>
        <w:gridCol w:w="436"/>
        <w:gridCol w:w="446"/>
        <w:gridCol w:w="436"/>
        <w:gridCol w:w="446"/>
      </w:tblGrid>
      <w:tr w:rsidR="000E1F1F" w14:paraId="555996B4" w14:textId="77777777">
        <w:trPr>
          <w:trHeight w:val="618"/>
        </w:trPr>
        <w:tc>
          <w:tcPr>
            <w:tcW w:w="1445" w:type="dxa"/>
            <w:vMerge w:val="restart"/>
          </w:tcPr>
          <w:p w14:paraId="5D641AE1" w14:textId="77777777" w:rsidR="000E1F1F" w:rsidRDefault="000E1F1F">
            <w:pPr>
              <w:pStyle w:val="TableParagraph"/>
              <w:rPr>
                <w:sz w:val="26"/>
              </w:rPr>
            </w:pPr>
          </w:p>
          <w:p w14:paraId="6468017A" w14:textId="77777777" w:rsidR="000E1F1F" w:rsidRDefault="000E1F1F">
            <w:pPr>
              <w:pStyle w:val="TableParagraph"/>
              <w:rPr>
                <w:sz w:val="34"/>
              </w:rPr>
            </w:pPr>
          </w:p>
          <w:p w14:paraId="050D9A10" w14:textId="77777777" w:rsidR="000E1F1F" w:rsidRDefault="00B02928">
            <w:pPr>
              <w:pStyle w:val="TableParagraph"/>
              <w:ind w:left="93" w:right="83"/>
              <w:jc w:val="center"/>
              <w:rPr>
                <w:sz w:val="24"/>
              </w:rPr>
            </w:pPr>
            <w:proofErr w:type="spellStart"/>
            <w:r>
              <w:rPr>
                <w:sz w:val="24"/>
              </w:rPr>
              <w:t>Оброблюва</w:t>
            </w:r>
            <w:proofErr w:type="spellEnd"/>
            <w:r>
              <w:rPr>
                <w:sz w:val="24"/>
              </w:rPr>
              <w:t>- ний матеріал</w:t>
            </w:r>
          </w:p>
        </w:tc>
        <w:tc>
          <w:tcPr>
            <w:tcW w:w="909" w:type="dxa"/>
            <w:vMerge w:val="restart"/>
          </w:tcPr>
          <w:p w14:paraId="75DC0B23" w14:textId="77777777" w:rsidR="000E1F1F" w:rsidRDefault="000E1F1F">
            <w:pPr>
              <w:pStyle w:val="TableParagraph"/>
              <w:rPr>
                <w:sz w:val="36"/>
              </w:rPr>
            </w:pPr>
          </w:p>
          <w:p w14:paraId="15A427D1" w14:textId="77777777" w:rsidR="000E1F1F" w:rsidRDefault="00B02928">
            <w:pPr>
              <w:pStyle w:val="TableParagraph"/>
              <w:ind w:left="43" w:right="29" w:hanging="3"/>
              <w:jc w:val="center"/>
              <w:rPr>
                <w:sz w:val="24"/>
              </w:rPr>
            </w:pPr>
            <w:r>
              <w:rPr>
                <w:sz w:val="24"/>
              </w:rPr>
              <w:t>Мате- ріал робочої частини різця</w:t>
            </w:r>
          </w:p>
        </w:tc>
        <w:tc>
          <w:tcPr>
            <w:tcW w:w="1992" w:type="dxa"/>
            <w:vMerge w:val="restart"/>
          </w:tcPr>
          <w:p w14:paraId="55983831" w14:textId="77777777" w:rsidR="000E1F1F" w:rsidRDefault="000E1F1F">
            <w:pPr>
              <w:pStyle w:val="TableParagraph"/>
            </w:pPr>
          </w:p>
          <w:p w14:paraId="4BB0A3A4" w14:textId="77777777" w:rsidR="000E1F1F" w:rsidRDefault="000E1F1F">
            <w:pPr>
              <w:pStyle w:val="TableParagraph"/>
            </w:pPr>
          </w:p>
          <w:p w14:paraId="52829D60" w14:textId="77777777" w:rsidR="000E1F1F" w:rsidRDefault="000E1F1F">
            <w:pPr>
              <w:pStyle w:val="TableParagraph"/>
              <w:spacing w:before="11"/>
              <w:rPr>
                <w:sz w:val="31"/>
              </w:rPr>
            </w:pPr>
          </w:p>
          <w:p w14:paraId="77DC3AB2" w14:textId="77777777" w:rsidR="000E1F1F" w:rsidRDefault="00B02928">
            <w:pPr>
              <w:pStyle w:val="TableParagraph"/>
              <w:ind w:left="497" w:firstLine="326"/>
              <w:rPr>
                <w:sz w:val="20"/>
              </w:rPr>
            </w:pPr>
            <w:r>
              <w:rPr>
                <w:sz w:val="20"/>
              </w:rPr>
              <w:t xml:space="preserve">Вид </w:t>
            </w:r>
            <w:r>
              <w:rPr>
                <w:w w:val="95"/>
                <w:sz w:val="20"/>
              </w:rPr>
              <w:t>оброблення</w:t>
            </w:r>
          </w:p>
        </w:tc>
        <w:tc>
          <w:tcPr>
            <w:tcW w:w="5614" w:type="dxa"/>
            <w:gridSpan w:val="12"/>
          </w:tcPr>
          <w:p w14:paraId="56C4C22A" w14:textId="77777777" w:rsidR="000E1F1F" w:rsidRDefault="00B02928">
            <w:pPr>
              <w:pStyle w:val="TableParagraph"/>
              <w:ind w:left="2370" w:hanging="1930"/>
              <w:rPr>
                <w:sz w:val="24"/>
              </w:rPr>
            </w:pPr>
            <w:r>
              <w:rPr>
                <w:sz w:val="24"/>
              </w:rPr>
              <w:t xml:space="preserve">Коефіцієнт і показники </w:t>
            </w:r>
            <w:proofErr w:type="spellStart"/>
            <w:r>
              <w:rPr>
                <w:sz w:val="24"/>
              </w:rPr>
              <w:t>степеня</w:t>
            </w:r>
            <w:proofErr w:type="spellEnd"/>
            <w:r>
              <w:rPr>
                <w:sz w:val="24"/>
              </w:rPr>
              <w:t xml:space="preserve"> у формулах для складових</w:t>
            </w:r>
          </w:p>
        </w:tc>
      </w:tr>
      <w:tr w:rsidR="000E1F1F" w14:paraId="3F05448E" w14:textId="77777777">
        <w:trPr>
          <w:trHeight w:val="961"/>
        </w:trPr>
        <w:tc>
          <w:tcPr>
            <w:tcW w:w="1445" w:type="dxa"/>
            <w:vMerge/>
            <w:tcBorders>
              <w:top w:val="nil"/>
            </w:tcBorders>
          </w:tcPr>
          <w:p w14:paraId="68F7623C" w14:textId="77777777" w:rsidR="000E1F1F" w:rsidRDefault="000E1F1F">
            <w:pPr>
              <w:rPr>
                <w:sz w:val="2"/>
                <w:szCs w:val="2"/>
              </w:rPr>
            </w:pPr>
          </w:p>
        </w:tc>
        <w:tc>
          <w:tcPr>
            <w:tcW w:w="909" w:type="dxa"/>
            <w:vMerge/>
            <w:tcBorders>
              <w:top w:val="nil"/>
            </w:tcBorders>
          </w:tcPr>
          <w:p w14:paraId="758098BF" w14:textId="77777777" w:rsidR="000E1F1F" w:rsidRDefault="000E1F1F">
            <w:pPr>
              <w:rPr>
                <w:sz w:val="2"/>
                <w:szCs w:val="2"/>
              </w:rPr>
            </w:pPr>
          </w:p>
        </w:tc>
        <w:tc>
          <w:tcPr>
            <w:tcW w:w="1992" w:type="dxa"/>
            <w:vMerge/>
            <w:tcBorders>
              <w:top w:val="nil"/>
            </w:tcBorders>
          </w:tcPr>
          <w:p w14:paraId="6170C860" w14:textId="77777777" w:rsidR="000E1F1F" w:rsidRDefault="000E1F1F">
            <w:pPr>
              <w:rPr>
                <w:sz w:val="2"/>
                <w:szCs w:val="2"/>
              </w:rPr>
            </w:pPr>
          </w:p>
        </w:tc>
        <w:tc>
          <w:tcPr>
            <w:tcW w:w="2086" w:type="dxa"/>
            <w:gridSpan w:val="4"/>
          </w:tcPr>
          <w:p w14:paraId="3EC407C8" w14:textId="77777777" w:rsidR="000E1F1F" w:rsidRDefault="000E1F1F">
            <w:pPr>
              <w:pStyle w:val="TableParagraph"/>
              <w:rPr>
                <w:sz w:val="29"/>
              </w:rPr>
            </w:pPr>
          </w:p>
          <w:p w14:paraId="016B55A2" w14:textId="77777777" w:rsidR="000E1F1F" w:rsidRDefault="00B02928">
            <w:pPr>
              <w:pStyle w:val="TableParagraph"/>
              <w:ind w:left="152"/>
              <w:rPr>
                <w:i/>
                <w:sz w:val="16"/>
              </w:rPr>
            </w:pPr>
            <w:r>
              <w:rPr>
                <w:position w:val="2"/>
                <w:sz w:val="24"/>
              </w:rPr>
              <w:t xml:space="preserve">тангенціальної </w:t>
            </w:r>
            <w:r>
              <w:rPr>
                <w:i/>
                <w:position w:val="2"/>
                <w:sz w:val="24"/>
              </w:rPr>
              <w:t>Р</w:t>
            </w:r>
            <w:r>
              <w:rPr>
                <w:i/>
                <w:sz w:val="16"/>
              </w:rPr>
              <w:t>z</w:t>
            </w:r>
          </w:p>
        </w:tc>
        <w:tc>
          <w:tcPr>
            <w:tcW w:w="1764" w:type="dxa"/>
            <w:gridSpan w:val="4"/>
          </w:tcPr>
          <w:p w14:paraId="0DC0D064" w14:textId="77777777" w:rsidR="000E1F1F" w:rsidRDefault="000E1F1F">
            <w:pPr>
              <w:pStyle w:val="TableParagraph"/>
              <w:rPr>
                <w:sz w:val="29"/>
              </w:rPr>
            </w:pPr>
          </w:p>
          <w:p w14:paraId="39074A12" w14:textId="77777777" w:rsidR="000E1F1F" w:rsidRDefault="00B02928">
            <w:pPr>
              <w:pStyle w:val="TableParagraph"/>
              <w:ind w:left="217"/>
              <w:rPr>
                <w:i/>
                <w:sz w:val="16"/>
              </w:rPr>
            </w:pPr>
            <w:r>
              <w:rPr>
                <w:position w:val="2"/>
                <w:sz w:val="24"/>
              </w:rPr>
              <w:t xml:space="preserve">радіальної </w:t>
            </w:r>
            <w:r>
              <w:rPr>
                <w:i/>
                <w:position w:val="2"/>
                <w:sz w:val="24"/>
              </w:rPr>
              <w:t>Р</w:t>
            </w:r>
            <w:r>
              <w:rPr>
                <w:i/>
                <w:sz w:val="16"/>
              </w:rPr>
              <w:t>у</w:t>
            </w:r>
          </w:p>
        </w:tc>
        <w:tc>
          <w:tcPr>
            <w:tcW w:w="1764" w:type="dxa"/>
            <w:gridSpan w:val="4"/>
          </w:tcPr>
          <w:p w14:paraId="67B16D4A" w14:textId="77777777" w:rsidR="000E1F1F" w:rsidRDefault="000E1F1F">
            <w:pPr>
              <w:pStyle w:val="TableParagraph"/>
              <w:rPr>
                <w:sz w:val="29"/>
              </w:rPr>
            </w:pPr>
          </w:p>
          <w:p w14:paraId="1CBAA2D3" w14:textId="77777777" w:rsidR="000E1F1F" w:rsidRDefault="00B02928">
            <w:pPr>
              <w:pStyle w:val="TableParagraph"/>
              <w:ind w:left="392"/>
              <w:rPr>
                <w:i/>
                <w:sz w:val="16"/>
              </w:rPr>
            </w:pPr>
            <w:r>
              <w:rPr>
                <w:position w:val="2"/>
                <w:sz w:val="24"/>
              </w:rPr>
              <w:t xml:space="preserve">осьової </w:t>
            </w:r>
            <w:r>
              <w:rPr>
                <w:i/>
                <w:position w:val="2"/>
                <w:sz w:val="24"/>
              </w:rPr>
              <w:t>Р</w:t>
            </w:r>
            <w:r>
              <w:rPr>
                <w:i/>
                <w:sz w:val="16"/>
              </w:rPr>
              <w:t>х</w:t>
            </w:r>
          </w:p>
        </w:tc>
      </w:tr>
      <w:tr w:rsidR="000E1F1F" w14:paraId="29AADFF6" w14:textId="77777777">
        <w:trPr>
          <w:trHeight w:val="621"/>
        </w:trPr>
        <w:tc>
          <w:tcPr>
            <w:tcW w:w="1445" w:type="dxa"/>
            <w:vMerge/>
            <w:tcBorders>
              <w:top w:val="nil"/>
            </w:tcBorders>
          </w:tcPr>
          <w:p w14:paraId="4823D580" w14:textId="77777777" w:rsidR="000E1F1F" w:rsidRDefault="000E1F1F">
            <w:pPr>
              <w:rPr>
                <w:sz w:val="2"/>
                <w:szCs w:val="2"/>
              </w:rPr>
            </w:pPr>
          </w:p>
        </w:tc>
        <w:tc>
          <w:tcPr>
            <w:tcW w:w="909" w:type="dxa"/>
            <w:vMerge/>
            <w:tcBorders>
              <w:top w:val="nil"/>
            </w:tcBorders>
          </w:tcPr>
          <w:p w14:paraId="21C26824" w14:textId="77777777" w:rsidR="000E1F1F" w:rsidRDefault="000E1F1F">
            <w:pPr>
              <w:rPr>
                <w:sz w:val="2"/>
                <w:szCs w:val="2"/>
              </w:rPr>
            </w:pPr>
          </w:p>
        </w:tc>
        <w:tc>
          <w:tcPr>
            <w:tcW w:w="1992" w:type="dxa"/>
            <w:vMerge/>
            <w:tcBorders>
              <w:top w:val="nil"/>
            </w:tcBorders>
          </w:tcPr>
          <w:p w14:paraId="3A220259" w14:textId="77777777" w:rsidR="000E1F1F" w:rsidRDefault="000E1F1F">
            <w:pPr>
              <w:rPr>
                <w:sz w:val="2"/>
                <w:szCs w:val="2"/>
              </w:rPr>
            </w:pPr>
          </w:p>
        </w:tc>
        <w:tc>
          <w:tcPr>
            <w:tcW w:w="599" w:type="dxa"/>
          </w:tcPr>
          <w:p w14:paraId="45C0DEEF" w14:textId="77777777" w:rsidR="000E1F1F" w:rsidRDefault="00B02928">
            <w:pPr>
              <w:pStyle w:val="TableParagraph"/>
              <w:spacing w:before="164"/>
              <w:ind w:left="159"/>
              <w:rPr>
                <w:i/>
                <w:sz w:val="24"/>
              </w:rPr>
            </w:pPr>
            <w:r>
              <w:rPr>
                <w:i/>
                <w:sz w:val="24"/>
              </w:rPr>
              <w:t>Ср</w:t>
            </w:r>
          </w:p>
        </w:tc>
        <w:tc>
          <w:tcPr>
            <w:tcW w:w="496" w:type="dxa"/>
          </w:tcPr>
          <w:p w14:paraId="13353F0F" w14:textId="77777777" w:rsidR="000E1F1F" w:rsidRDefault="00B02928">
            <w:pPr>
              <w:pStyle w:val="TableParagraph"/>
              <w:spacing w:before="164"/>
              <w:ind w:left="198"/>
              <w:rPr>
                <w:i/>
                <w:sz w:val="24"/>
              </w:rPr>
            </w:pPr>
            <w:r>
              <w:rPr>
                <w:i/>
                <w:sz w:val="24"/>
              </w:rPr>
              <w:t>x</w:t>
            </w:r>
          </w:p>
        </w:tc>
        <w:tc>
          <w:tcPr>
            <w:tcW w:w="474" w:type="dxa"/>
          </w:tcPr>
          <w:p w14:paraId="7CC0D9D1" w14:textId="77777777" w:rsidR="000E1F1F" w:rsidRDefault="00B02928">
            <w:pPr>
              <w:pStyle w:val="TableParagraph"/>
              <w:spacing w:before="164"/>
              <w:ind w:left="18"/>
              <w:jc w:val="center"/>
              <w:rPr>
                <w:i/>
                <w:sz w:val="24"/>
              </w:rPr>
            </w:pPr>
            <w:r>
              <w:rPr>
                <w:i/>
                <w:sz w:val="24"/>
              </w:rPr>
              <w:t>у</w:t>
            </w:r>
          </w:p>
        </w:tc>
        <w:tc>
          <w:tcPr>
            <w:tcW w:w="517" w:type="dxa"/>
          </w:tcPr>
          <w:p w14:paraId="0D71300C" w14:textId="77777777" w:rsidR="000E1F1F" w:rsidRDefault="00B02928">
            <w:pPr>
              <w:pStyle w:val="TableParagraph"/>
              <w:spacing w:before="164"/>
              <w:ind w:left="20"/>
              <w:jc w:val="center"/>
              <w:rPr>
                <w:i/>
                <w:sz w:val="24"/>
              </w:rPr>
            </w:pPr>
            <w:r>
              <w:rPr>
                <w:i/>
                <w:sz w:val="24"/>
              </w:rPr>
              <w:t>п</w:t>
            </w:r>
          </w:p>
        </w:tc>
        <w:tc>
          <w:tcPr>
            <w:tcW w:w="435" w:type="dxa"/>
          </w:tcPr>
          <w:p w14:paraId="4A4CFF6B" w14:textId="77777777" w:rsidR="000E1F1F" w:rsidRDefault="00B02928">
            <w:pPr>
              <w:pStyle w:val="TableParagraph"/>
              <w:spacing w:before="164"/>
              <w:ind w:left="82"/>
              <w:rPr>
                <w:i/>
                <w:sz w:val="24"/>
              </w:rPr>
            </w:pPr>
            <w:r>
              <w:rPr>
                <w:i/>
                <w:sz w:val="24"/>
              </w:rPr>
              <w:t>Ср</w:t>
            </w:r>
          </w:p>
        </w:tc>
        <w:tc>
          <w:tcPr>
            <w:tcW w:w="433" w:type="dxa"/>
          </w:tcPr>
          <w:p w14:paraId="06EF9B85" w14:textId="77777777" w:rsidR="000E1F1F" w:rsidRDefault="00B02928">
            <w:pPr>
              <w:pStyle w:val="TableParagraph"/>
              <w:spacing w:before="164"/>
              <w:ind w:left="170"/>
              <w:rPr>
                <w:i/>
                <w:sz w:val="24"/>
              </w:rPr>
            </w:pPr>
            <w:r>
              <w:rPr>
                <w:i/>
                <w:sz w:val="24"/>
              </w:rPr>
              <w:t>x</w:t>
            </w:r>
          </w:p>
        </w:tc>
        <w:tc>
          <w:tcPr>
            <w:tcW w:w="450" w:type="dxa"/>
          </w:tcPr>
          <w:p w14:paraId="312DE328" w14:textId="77777777" w:rsidR="000E1F1F" w:rsidRDefault="00B02928">
            <w:pPr>
              <w:pStyle w:val="TableParagraph"/>
              <w:spacing w:before="164"/>
              <w:ind w:left="177"/>
              <w:rPr>
                <w:sz w:val="24"/>
              </w:rPr>
            </w:pPr>
            <w:r>
              <w:rPr>
                <w:sz w:val="24"/>
              </w:rPr>
              <w:t>у</w:t>
            </w:r>
          </w:p>
        </w:tc>
        <w:tc>
          <w:tcPr>
            <w:tcW w:w="446" w:type="dxa"/>
          </w:tcPr>
          <w:p w14:paraId="487044F4" w14:textId="77777777" w:rsidR="000E1F1F" w:rsidRDefault="00B02928">
            <w:pPr>
              <w:pStyle w:val="TableParagraph"/>
              <w:spacing w:before="164"/>
              <w:ind w:left="176"/>
              <w:rPr>
                <w:i/>
                <w:sz w:val="24"/>
              </w:rPr>
            </w:pPr>
            <w:r>
              <w:rPr>
                <w:i/>
                <w:sz w:val="24"/>
              </w:rPr>
              <w:t>п</w:t>
            </w:r>
          </w:p>
        </w:tc>
        <w:tc>
          <w:tcPr>
            <w:tcW w:w="436" w:type="dxa"/>
          </w:tcPr>
          <w:p w14:paraId="1612332A" w14:textId="77777777" w:rsidR="000E1F1F" w:rsidRDefault="00B02928">
            <w:pPr>
              <w:pStyle w:val="TableParagraph"/>
              <w:spacing w:before="164"/>
              <w:ind w:left="90"/>
              <w:rPr>
                <w:i/>
                <w:sz w:val="24"/>
              </w:rPr>
            </w:pPr>
            <w:r>
              <w:rPr>
                <w:i/>
                <w:sz w:val="24"/>
              </w:rPr>
              <w:t>Ср</w:t>
            </w:r>
          </w:p>
        </w:tc>
        <w:tc>
          <w:tcPr>
            <w:tcW w:w="446" w:type="dxa"/>
          </w:tcPr>
          <w:p w14:paraId="534182A9" w14:textId="77777777" w:rsidR="000E1F1F" w:rsidRDefault="00B02928">
            <w:pPr>
              <w:pStyle w:val="TableParagraph"/>
              <w:spacing w:before="164"/>
              <w:ind w:left="35"/>
              <w:jc w:val="center"/>
              <w:rPr>
                <w:i/>
                <w:sz w:val="24"/>
              </w:rPr>
            </w:pPr>
            <w:r>
              <w:rPr>
                <w:i/>
                <w:sz w:val="24"/>
              </w:rPr>
              <w:t>x</w:t>
            </w:r>
          </w:p>
        </w:tc>
        <w:tc>
          <w:tcPr>
            <w:tcW w:w="436" w:type="dxa"/>
          </w:tcPr>
          <w:p w14:paraId="133E7446" w14:textId="77777777" w:rsidR="000E1F1F" w:rsidRDefault="00B02928">
            <w:pPr>
              <w:pStyle w:val="TableParagraph"/>
              <w:spacing w:before="164"/>
              <w:ind w:left="170"/>
              <w:rPr>
                <w:sz w:val="24"/>
              </w:rPr>
            </w:pPr>
            <w:r>
              <w:rPr>
                <w:sz w:val="24"/>
              </w:rPr>
              <w:t>у</w:t>
            </w:r>
          </w:p>
        </w:tc>
        <w:tc>
          <w:tcPr>
            <w:tcW w:w="446" w:type="dxa"/>
          </w:tcPr>
          <w:p w14:paraId="5DFF63F7" w14:textId="77777777" w:rsidR="000E1F1F" w:rsidRDefault="00B02928">
            <w:pPr>
              <w:pStyle w:val="TableParagraph"/>
              <w:spacing w:before="164"/>
              <w:ind w:left="176"/>
              <w:rPr>
                <w:i/>
                <w:sz w:val="24"/>
              </w:rPr>
            </w:pPr>
            <w:r>
              <w:rPr>
                <w:i/>
                <w:sz w:val="24"/>
              </w:rPr>
              <w:t>п</w:t>
            </w:r>
          </w:p>
        </w:tc>
      </w:tr>
      <w:tr w:rsidR="000E1F1F" w14:paraId="1A34CB14" w14:textId="77777777">
        <w:trPr>
          <w:trHeight w:val="1151"/>
        </w:trPr>
        <w:tc>
          <w:tcPr>
            <w:tcW w:w="1445" w:type="dxa"/>
            <w:vMerge w:val="restart"/>
          </w:tcPr>
          <w:p w14:paraId="1B5EA30E" w14:textId="77777777" w:rsidR="000E1F1F" w:rsidRDefault="000E1F1F">
            <w:pPr>
              <w:pStyle w:val="TableParagraph"/>
              <w:rPr>
                <w:sz w:val="26"/>
              </w:rPr>
            </w:pPr>
          </w:p>
          <w:p w14:paraId="18A21CE4" w14:textId="77777777" w:rsidR="000E1F1F" w:rsidRDefault="000E1F1F">
            <w:pPr>
              <w:pStyle w:val="TableParagraph"/>
              <w:rPr>
                <w:sz w:val="26"/>
              </w:rPr>
            </w:pPr>
          </w:p>
          <w:p w14:paraId="1E3B1146" w14:textId="77777777" w:rsidR="000E1F1F" w:rsidRDefault="000E1F1F">
            <w:pPr>
              <w:pStyle w:val="TableParagraph"/>
              <w:rPr>
                <w:sz w:val="26"/>
              </w:rPr>
            </w:pPr>
          </w:p>
          <w:p w14:paraId="5B1277FB" w14:textId="77777777" w:rsidR="000E1F1F" w:rsidRDefault="000E1F1F">
            <w:pPr>
              <w:pStyle w:val="TableParagraph"/>
              <w:spacing w:before="8"/>
              <w:rPr>
                <w:sz w:val="27"/>
              </w:rPr>
            </w:pPr>
          </w:p>
          <w:p w14:paraId="6E91B1F2" w14:textId="77777777" w:rsidR="000E1F1F" w:rsidRDefault="00B02928">
            <w:pPr>
              <w:pStyle w:val="TableParagraph"/>
              <w:spacing w:line="199" w:lineRule="auto"/>
              <w:ind w:left="345" w:right="68" w:hanging="251"/>
              <w:rPr>
                <w:sz w:val="24"/>
              </w:rPr>
            </w:pPr>
            <w:r>
              <w:rPr>
                <w:sz w:val="24"/>
              </w:rPr>
              <w:t>Сірий чавун 190 НВ</w:t>
            </w:r>
          </w:p>
        </w:tc>
        <w:tc>
          <w:tcPr>
            <w:tcW w:w="909" w:type="dxa"/>
            <w:vMerge w:val="restart"/>
          </w:tcPr>
          <w:p w14:paraId="666481FB" w14:textId="77777777" w:rsidR="000E1F1F" w:rsidRDefault="000E1F1F">
            <w:pPr>
              <w:pStyle w:val="TableParagraph"/>
              <w:rPr>
                <w:sz w:val="26"/>
              </w:rPr>
            </w:pPr>
          </w:p>
          <w:p w14:paraId="38DB57C5" w14:textId="77777777" w:rsidR="000E1F1F" w:rsidRDefault="000E1F1F">
            <w:pPr>
              <w:pStyle w:val="TableParagraph"/>
              <w:rPr>
                <w:sz w:val="26"/>
              </w:rPr>
            </w:pPr>
          </w:p>
          <w:p w14:paraId="51C2F562" w14:textId="77777777" w:rsidR="000E1F1F" w:rsidRDefault="000E1F1F">
            <w:pPr>
              <w:pStyle w:val="TableParagraph"/>
              <w:rPr>
                <w:sz w:val="26"/>
              </w:rPr>
            </w:pPr>
          </w:p>
          <w:p w14:paraId="3F4CA21E" w14:textId="77777777" w:rsidR="000E1F1F" w:rsidRDefault="000E1F1F">
            <w:pPr>
              <w:pStyle w:val="TableParagraph"/>
              <w:spacing w:before="2"/>
              <w:rPr>
                <w:sz w:val="25"/>
              </w:rPr>
            </w:pPr>
          </w:p>
          <w:p w14:paraId="79F439DA" w14:textId="77777777" w:rsidR="000E1F1F" w:rsidRDefault="00B02928">
            <w:pPr>
              <w:pStyle w:val="TableParagraph"/>
              <w:spacing w:before="1" w:line="208" w:lineRule="auto"/>
              <w:ind w:left="168" w:right="-8" w:hanging="147"/>
              <w:rPr>
                <w:sz w:val="24"/>
              </w:rPr>
            </w:pPr>
            <w:r>
              <w:rPr>
                <w:sz w:val="24"/>
              </w:rPr>
              <w:t>Твердий сплав</w:t>
            </w:r>
          </w:p>
        </w:tc>
        <w:tc>
          <w:tcPr>
            <w:tcW w:w="1992" w:type="dxa"/>
          </w:tcPr>
          <w:p w14:paraId="295C620C" w14:textId="77777777" w:rsidR="000E1F1F" w:rsidRDefault="000E1F1F">
            <w:pPr>
              <w:pStyle w:val="TableParagraph"/>
              <w:spacing w:before="6"/>
              <w:rPr>
                <w:sz w:val="20"/>
              </w:rPr>
            </w:pPr>
          </w:p>
          <w:p w14:paraId="582A37F5" w14:textId="77777777" w:rsidR="000E1F1F" w:rsidRDefault="00B02928">
            <w:pPr>
              <w:pStyle w:val="TableParagraph"/>
              <w:spacing w:before="1" w:line="235" w:lineRule="auto"/>
              <w:ind w:left="53" w:right="44"/>
              <w:jc w:val="center"/>
              <w:rPr>
                <w:sz w:val="20"/>
              </w:rPr>
            </w:pPr>
            <w:r>
              <w:rPr>
                <w:sz w:val="20"/>
              </w:rPr>
              <w:t>Зовнішнє повздовжнє і поперечне точіння</w:t>
            </w:r>
          </w:p>
          <w:p w14:paraId="66B1846C" w14:textId="77777777" w:rsidR="000E1F1F" w:rsidRDefault="00B02928">
            <w:pPr>
              <w:pStyle w:val="TableParagraph"/>
              <w:spacing w:line="227" w:lineRule="exact"/>
              <w:ind w:left="51" w:right="44"/>
              <w:jc w:val="center"/>
              <w:rPr>
                <w:sz w:val="20"/>
              </w:rPr>
            </w:pPr>
            <w:r>
              <w:rPr>
                <w:sz w:val="20"/>
              </w:rPr>
              <w:t>і розточування</w:t>
            </w:r>
          </w:p>
        </w:tc>
        <w:tc>
          <w:tcPr>
            <w:tcW w:w="599" w:type="dxa"/>
          </w:tcPr>
          <w:p w14:paraId="43321BF2" w14:textId="77777777" w:rsidR="000E1F1F" w:rsidRDefault="000E1F1F">
            <w:pPr>
              <w:pStyle w:val="TableParagraph"/>
            </w:pPr>
          </w:p>
          <w:p w14:paraId="7466DE4A" w14:textId="77777777" w:rsidR="000E1F1F" w:rsidRDefault="00B02928">
            <w:pPr>
              <w:pStyle w:val="TableParagraph"/>
              <w:spacing w:before="191"/>
              <w:ind w:left="200"/>
              <w:rPr>
                <w:sz w:val="20"/>
              </w:rPr>
            </w:pPr>
            <w:r>
              <w:rPr>
                <w:sz w:val="20"/>
              </w:rPr>
              <w:t>92</w:t>
            </w:r>
          </w:p>
        </w:tc>
        <w:tc>
          <w:tcPr>
            <w:tcW w:w="496" w:type="dxa"/>
            <w:vMerge w:val="restart"/>
          </w:tcPr>
          <w:p w14:paraId="296AB2BF" w14:textId="77777777" w:rsidR="000E1F1F" w:rsidRDefault="000E1F1F">
            <w:pPr>
              <w:pStyle w:val="TableParagraph"/>
            </w:pPr>
          </w:p>
          <w:p w14:paraId="7D581895" w14:textId="77777777" w:rsidR="000E1F1F" w:rsidRDefault="000E1F1F">
            <w:pPr>
              <w:pStyle w:val="TableParagraph"/>
            </w:pPr>
          </w:p>
          <w:p w14:paraId="37B40C1B" w14:textId="77777777" w:rsidR="000E1F1F" w:rsidRDefault="000E1F1F">
            <w:pPr>
              <w:pStyle w:val="TableParagraph"/>
            </w:pPr>
          </w:p>
          <w:p w14:paraId="11414AF1" w14:textId="77777777" w:rsidR="000E1F1F" w:rsidRDefault="000E1F1F">
            <w:pPr>
              <w:pStyle w:val="TableParagraph"/>
              <w:spacing w:before="1"/>
            </w:pPr>
          </w:p>
          <w:p w14:paraId="10E4BEF1" w14:textId="77777777" w:rsidR="000E1F1F" w:rsidRDefault="00B02928">
            <w:pPr>
              <w:pStyle w:val="TableParagraph"/>
              <w:ind w:left="126"/>
              <w:rPr>
                <w:sz w:val="20"/>
              </w:rPr>
            </w:pPr>
            <w:r>
              <w:rPr>
                <w:sz w:val="20"/>
              </w:rPr>
              <w:t>1,0</w:t>
            </w:r>
          </w:p>
        </w:tc>
        <w:tc>
          <w:tcPr>
            <w:tcW w:w="474" w:type="dxa"/>
          </w:tcPr>
          <w:p w14:paraId="327DF0A7" w14:textId="77777777" w:rsidR="000E1F1F" w:rsidRDefault="000E1F1F">
            <w:pPr>
              <w:pStyle w:val="TableParagraph"/>
            </w:pPr>
          </w:p>
          <w:p w14:paraId="24860CFD" w14:textId="77777777" w:rsidR="000E1F1F" w:rsidRDefault="00B02928">
            <w:pPr>
              <w:pStyle w:val="TableParagraph"/>
              <w:spacing w:before="191"/>
              <w:ind w:right="45"/>
              <w:jc w:val="right"/>
              <w:rPr>
                <w:sz w:val="20"/>
              </w:rPr>
            </w:pPr>
            <w:r>
              <w:rPr>
                <w:sz w:val="20"/>
              </w:rPr>
              <w:t>0,75</w:t>
            </w:r>
          </w:p>
        </w:tc>
        <w:tc>
          <w:tcPr>
            <w:tcW w:w="517" w:type="dxa"/>
            <w:vMerge w:val="restart"/>
          </w:tcPr>
          <w:p w14:paraId="45AD02FA" w14:textId="77777777" w:rsidR="000E1F1F" w:rsidRDefault="000E1F1F">
            <w:pPr>
              <w:pStyle w:val="TableParagraph"/>
            </w:pPr>
          </w:p>
          <w:p w14:paraId="19580C16" w14:textId="77777777" w:rsidR="000E1F1F" w:rsidRDefault="000E1F1F">
            <w:pPr>
              <w:pStyle w:val="TableParagraph"/>
            </w:pPr>
          </w:p>
          <w:p w14:paraId="61D4649C" w14:textId="77777777" w:rsidR="000E1F1F" w:rsidRDefault="000E1F1F">
            <w:pPr>
              <w:pStyle w:val="TableParagraph"/>
            </w:pPr>
          </w:p>
          <w:p w14:paraId="2C248C7D" w14:textId="77777777" w:rsidR="000E1F1F" w:rsidRDefault="000E1F1F">
            <w:pPr>
              <w:pStyle w:val="TableParagraph"/>
              <w:spacing w:before="1"/>
            </w:pPr>
          </w:p>
          <w:p w14:paraId="112E6CC2" w14:textId="77777777" w:rsidR="000E1F1F" w:rsidRDefault="00B02928">
            <w:pPr>
              <w:pStyle w:val="TableParagraph"/>
              <w:ind w:left="19"/>
              <w:jc w:val="center"/>
              <w:rPr>
                <w:sz w:val="20"/>
              </w:rPr>
            </w:pPr>
            <w:r>
              <w:rPr>
                <w:w w:val="99"/>
                <w:sz w:val="20"/>
              </w:rPr>
              <w:t>0</w:t>
            </w:r>
          </w:p>
        </w:tc>
        <w:tc>
          <w:tcPr>
            <w:tcW w:w="435" w:type="dxa"/>
          </w:tcPr>
          <w:p w14:paraId="3D0EFDAF" w14:textId="77777777" w:rsidR="000E1F1F" w:rsidRDefault="000E1F1F">
            <w:pPr>
              <w:pStyle w:val="TableParagraph"/>
            </w:pPr>
          </w:p>
          <w:p w14:paraId="0326E6B0" w14:textId="77777777" w:rsidR="000E1F1F" w:rsidRDefault="00B02928">
            <w:pPr>
              <w:pStyle w:val="TableParagraph"/>
              <w:spacing w:before="191"/>
              <w:ind w:left="123"/>
              <w:rPr>
                <w:sz w:val="20"/>
              </w:rPr>
            </w:pPr>
            <w:r>
              <w:rPr>
                <w:sz w:val="20"/>
              </w:rPr>
              <w:t>54</w:t>
            </w:r>
          </w:p>
        </w:tc>
        <w:tc>
          <w:tcPr>
            <w:tcW w:w="433" w:type="dxa"/>
          </w:tcPr>
          <w:p w14:paraId="066CA5B0" w14:textId="77777777" w:rsidR="000E1F1F" w:rsidRDefault="000E1F1F">
            <w:pPr>
              <w:pStyle w:val="TableParagraph"/>
            </w:pPr>
          </w:p>
          <w:p w14:paraId="111D09D0" w14:textId="77777777" w:rsidR="000E1F1F" w:rsidRDefault="00B02928">
            <w:pPr>
              <w:pStyle w:val="TableParagraph"/>
              <w:spacing w:before="191"/>
              <w:ind w:left="98"/>
              <w:rPr>
                <w:sz w:val="20"/>
              </w:rPr>
            </w:pPr>
            <w:r>
              <w:rPr>
                <w:sz w:val="20"/>
              </w:rPr>
              <w:t>0,9</w:t>
            </w:r>
          </w:p>
        </w:tc>
        <w:tc>
          <w:tcPr>
            <w:tcW w:w="450" w:type="dxa"/>
          </w:tcPr>
          <w:p w14:paraId="220E35DD" w14:textId="77777777" w:rsidR="000E1F1F" w:rsidRDefault="000E1F1F">
            <w:pPr>
              <w:pStyle w:val="TableParagraph"/>
            </w:pPr>
          </w:p>
          <w:p w14:paraId="16352A8E" w14:textId="77777777" w:rsidR="000E1F1F" w:rsidRDefault="00B02928">
            <w:pPr>
              <w:pStyle w:val="TableParagraph"/>
              <w:spacing w:before="191"/>
              <w:ind w:right="25"/>
              <w:jc w:val="right"/>
              <w:rPr>
                <w:sz w:val="20"/>
              </w:rPr>
            </w:pPr>
            <w:r>
              <w:rPr>
                <w:sz w:val="20"/>
              </w:rPr>
              <w:t>0,75</w:t>
            </w:r>
          </w:p>
        </w:tc>
        <w:tc>
          <w:tcPr>
            <w:tcW w:w="446" w:type="dxa"/>
            <w:vMerge w:val="restart"/>
          </w:tcPr>
          <w:p w14:paraId="10AE3B74" w14:textId="77777777" w:rsidR="000E1F1F" w:rsidRDefault="000E1F1F">
            <w:pPr>
              <w:pStyle w:val="TableParagraph"/>
            </w:pPr>
          </w:p>
          <w:p w14:paraId="072B9345" w14:textId="77777777" w:rsidR="000E1F1F" w:rsidRDefault="000E1F1F">
            <w:pPr>
              <w:pStyle w:val="TableParagraph"/>
            </w:pPr>
          </w:p>
          <w:p w14:paraId="2DBD69CA" w14:textId="77777777" w:rsidR="000E1F1F" w:rsidRDefault="000E1F1F">
            <w:pPr>
              <w:pStyle w:val="TableParagraph"/>
            </w:pPr>
          </w:p>
          <w:p w14:paraId="5690308D" w14:textId="77777777" w:rsidR="000E1F1F" w:rsidRDefault="000E1F1F">
            <w:pPr>
              <w:pStyle w:val="TableParagraph"/>
              <w:spacing w:before="1"/>
            </w:pPr>
          </w:p>
          <w:p w14:paraId="74A38253" w14:textId="77777777" w:rsidR="000E1F1F" w:rsidRDefault="00B02928">
            <w:pPr>
              <w:pStyle w:val="TableParagraph"/>
              <w:ind w:left="265"/>
              <w:rPr>
                <w:sz w:val="20"/>
              </w:rPr>
            </w:pPr>
            <w:r>
              <w:rPr>
                <w:w w:val="99"/>
                <w:sz w:val="20"/>
              </w:rPr>
              <w:t>0</w:t>
            </w:r>
          </w:p>
        </w:tc>
        <w:tc>
          <w:tcPr>
            <w:tcW w:w="436" w:type="dxa"/>
          </w:tcPr>
          <w:p w14:paraId="3FCB9E4B" w14:textId="77777777" w:rsidR="000E1F1F" w:rsidRDefault="000E1F1F">
            <w:pPr>
              <w:pStyle w:val="TableParagraph"/>
            </w:pPr>
          </w:p>
          <w:p w14:paraId="01846BB5" w14:textId="77777777" w:rsidR="000E1F1F" w:rsidRDefault="00B02928">
            <w:pPr>
              <w:pStyle w:val="TableParagraph"/>
              <w:spacing w:before="191"/>
              <w:ind w:left="131"/>
              <w:rPr>
                <w:sz w:val="20"/>
              </w:rPr>
            </w:pPr>
            <w:r>
              <w:rPr>
                <w:sz w:val="20"/>
              </w:rPr>
              <w:t>46</w:t>
            </w:r>
          </w:p>
        </w:tc>
        <w:tc>
          <w:tcPr>
            <w:tcW w:w="446" w:type="dxa"/>
          </w:tcPr>
          <w:p w14:paraId="5024A4AB" w14:textId="77777777" w:rsidR="000E1F1F" w:rsidRDefault="000E1F1F">
            <w:pPr>
              <w:pStyle w:val="TableParagraph"/>
            </w:pPr>
          </w:p>
          <w:p w14:paraId="28CE0A84" w14:textId="77777777" w:rsidR="000E1F1F" w:rsidRDefault="00B02928">
            <w:pPr>
              <w:pStyle w:val="TableParagraph"/>
              <w:spacing w:before="191"/>
              <w:ind w:left="110"/>
              <w:rPr>
                <w:sz w:val="20"/>
              </w:rPr>
            </w:pPr>
            <w:r>
              <w:rPr>
                <w:sz w:val="20"/>
              </w:rPr>
              <w:t>1,0</w:t>
            </w:r>
          </w:p>
        </w:tc>
        <w:tc>
          <w:tcPr>
            <w:tcW w:w="436" w:type="dxa"/>
          </w:tcPr>
          <w:p w14:paraId="03763975" w14:textId="77777777" w:rsidR="000E1F1F" w:rsidRDefault="000E1F1F">
            <w:pPr>
              <w:pStyle w:val="TableParagraph"/>
            </w:pPr>
          </w:p>
          <w:p w14:paraId="6986E643" w14:textId="77777777" w:rsidR="000E1F1F" w:rsidRDefault="00B02928">
            <w:pPr>
              <w:pStyle w:val="TableParagraph"/>
              <w:spacing w:before="191"/>
              <w:ind w:right="67"/>
              <w:jc w:val="right"/>
              <w:rPr>
                <w:sz w:val="20"/>
              </w:rPr>
            </w:pPr>
            <w:r>
              <w:rPr>
                <w:sz w:val="20"/>
              </w:rPr>
              <w:t>0,4</w:t>
            </w:r>
          </w:p>
        </w:tc>
        <w:tc>
          <w:tcPr>
            <w:tcW w:w="446" w:type="dxa"/>
            <w:vMerge w:val="restart"/>
          </w:tcPr>
          <w:p w14:paraId="773C9159" w14:textId="77777777" w:rsidR="000E1F1F" w:rsidRDefault="000E1F1F">
            <w:pPr>
              <w:pStyle w:val="TableParagraph"/>
            </w:pPr>
          </w:p>
          <w:p w14:paraId="69A0EA95" w14:textId="77777777" w:rsidR="000E1F1F" w:rsidRDefault="000E1F1F">
            <w:pPr>
              <w:pStyle w:val="TableParagraph"/>
            </w:pPr>
          </w:p>
          <w:p w14:paraId="5D543BA8" w14:textId="77777777" w:rsidR="000E1F1F" w:rsidRDefault="000E1F1F">
            <w:pPr>
              <w:pStyle w:val="TableParagraph"/>
            </w:pPr>
          </w:p>
          <w:p w14:paraId="03817A98" w14:textId="77777777" w:rsidR="000E1F1F" w:rsidRDefault="000E1F1F">
            <w:pPr>
              <w:pStyle w:val="TableParagraph"/>
              <w:spacing w:before="1"/>
            </w:pPr>
          </w:p>
          <w:p w14:paraId="1948D58A" w14:textId="77777777" w:rsidR="000E1F1F" w:rsidRDefault="00B02928">
            <w:pPr>
              <w:pStyle w:val="TableParagraph"/>
              <w:ind w:left="275"/>
              <w:rPr>
                <w:sz w:val="20"/>
              </w:rPr>
            </w:pPr>
            <w:r>
              <w:rPr>
                <w:w w:val="99"/>
                <w:sz w:val="20"/>
              </w:rPr>
              <w:t>0</w:t>
            </w:r>
          </w:p>
        </w:tc>
      </w:tr>
      <w:tr w:rsidR="000E1F1F" w14:paraId="7EE336FF" w14:textId="77777777">
        <w:trPr>
          <w:trHeight w:val="1128"/>
        </w:trPr>
        <w:tc>
          <w:tcPr>
            <w:tcW w:w="1445" w:type="dxa"/>
            <w:vMerge/>
            <w:tcBorders>
              <w:top w:val="nil"/>
            </w:tcBorders>
          </w:tcPr>
          <w:p w14:paraId="765F7DBA" w14:textId="77777777" w:rsidR="000E1F1F" w:rsidRDefault="000E1F1F">
            <w:pPr>
              <w:rPr>
                <w:sz w:val="2"/>
                <w:szCs w:val="2"/>
              </w:rPr>
            </w:pPr>
          </w:p>
        </w:tc>
        <w:tc>
          <w:tcPr>
            <w:tcW w:w="909" w:type="dxa"/>
            <w:vMerge/>
            <w:tcBorders>
              <w:top w:val="nil"/>
            </w:tcBorders>
          </w:tcPr>
          <w:p w14:paraId="48674301" w14:textId="77777777" w:rsidR="000E1F1F" w:rsidRDefault="000E1F1F">
            <w:pPr>
              <w:rPr>
                <w:sz w:val="2"/>
                <w:szCs w:val="2"/>
              </w:rPr>
            </w:pPr>
          </w:p>
        </w:tc>
        <w:tc>
          <w:tcPr>
            <w:tcW w:w="1992" w:type="dxa"/>
          </w:tcPr>
          <w:p w14:paraId="3C824FB6" w14:textId="77777777" w:rsidR="000E1F1F" w:rsidRDefault="000E1F1F">
            <w:pPr>
              <w:pStyle w:val="TableParagraph"/>
              <w:spacing w:before="6"/>
              <w:rPr>
                <w:sz w:val="19"/>
              </w:rPr>
            </w:pPr>
          </w:p>
          <w:p w14:paraId="6E38C47E" w14:textId="77777777" w:rsidR="000E1F1F" w:rsidRDefault="00B02928">
            <w:pPr>
              <w:pStyle w:val="TableParagraph"/>
              <w:spacing w:before="1" w:line="235" w:lineRule="auto"/>
              <w:ind w:left="53" w:right="42"/>
              <w:jc w:val="center"/>
              <w:rPr>
                <w:sz w:val="20"/>
              </w:rPr>
            </w:pPr>
            <w:r>
              <w:rPr>
                <w:sz w:val="20"/>
              </w:rPr>
              <w:t>Зовнішнє поздовжнє точіння різцями з додатковим лезом</w:t>
            </w:r>
          </w:p>
        </w:tc>
        <w:tc>
          <w:tcPr>
            <w:tcW w:w="599" w:type="dxa"/>
          </w:tcPr>
          <w:p w14:paraId="12D70BA4" w14:textId="77777777" w:rsidR="000E1F1F" w:rsidRDefault="000E1F1F">
            <w:pPr>
              <w:pStyle w:val="TableParagraph"/>
            </w:pPr>
          </w:p>
          <w:p w14:paraId="5EE63B6A" w14:textId="77777777" w:rsidR="000E1F1F" w:rsidRDefault="00B02928">
            <w:pPr>
              <w:pStyle w:val="TableParagraph"/>
              <w:spacing w:before="177"/>
              <w:ind w:left="149"/>
              <w:rPr>
                <w:sz w:val="20"/>
              </w:rPr>
            </w:pPr>
            <w:r>
              <w:rPr>
                <w:sz w:val="20"/>
              </w:rPr>
              <w:t>123</w:t>
            </w:r>
          </w:p>
        </w:tc>
        <w:tc>
          <w:tcPr>
            <w:tcW w:w="496" w:type="dxa"/>
            <w:vMerge/>
            <w:tcBorders>
              <w:top w:val="nil"/>
            </w:tcBorders>
          </w:tcPr>
          <w:p w14:paraId="41822B1F" w14:textId="77777777" w:rsidR="000E1F1F" w:rsidRDefault="000E1F1F">
            <w:pPr>
              <w:rPr>
                <w:sz w:val="2"/>
                <w:szCs w:val="2"/>
              </w:rPr>
            </w:pPr>
          </w:p>
        </w:tc>
        <w:tc>
          <w:tcPr>
            <w:tcW w:w="474" w:type="dxa"/>
          </w:tcPr>
          <w:p w14:paraId="39BD2764" w14:textId="77777777" w:rsidR="000E1F1F" w:rsidRDefault="000E1F1F">
            <w:pPr>
              <w:pStyle w:val="TableParagraph"/>
            </w:pPr>
          </w:p>
          <w:p w14:paraId="289D0D15" w14:textId="77777777" w:rsidR="000E1F1F" w:rsidRDefault="00B02928">
            <w:pPr>
              <w:pStyle w:val="TableParagraph"/>
              <w:spacing w:before="177"/>
              <w:ind w:right="45"/>
              <w:jc w:val="right"/>
              <w:rPr>
                <w:sz w:val="20"/>
              </w:rPr>
            </w:pPr>
            <w:r>
              <w:rPr>
                <w:sz w:val="20"/>
              </w:rPr>
              <w:t>0,85</w:t>
            </w:r>
          </w:p>
        </w:tc>
        <w:tc>
          <w:tcPr>
            <w:tcW w:w="517" w:type="dxa"/>
            <w:vMerge/>
            <w:tcBorders>
              <w:top w:val="nil"/>
            </w:tcBorders>
          </w:tcPr>
          <w:p w14:paraId="2C0BABBB" w14:textId="77777777" w:rsidR="000E1F1F" w:rsidRDefault="000E1F1F">
            <w:pPr>
              <w:rPr>
                <w:sz w:val="2"/>
                <w:szCs w:val="2"/>
              </w:rPr>
            </w:pPr>
          </w:p>
        </w:tc>
        <w:tc>
          <w:tcPr>
            <w:tcW w:w="435" w:type="dxa"/>
          </w:tcPr>
          <w:p w14:paraId="56C7FB40" w14:textId="77777777" w:rsidR="000E1F1F" w:rsidRDefault="000E1F1F">
            <w:pPr>
              <w:pStyle w:val="TableParagraph"/>
            </w:pPr>
          </w:p>
          <w:p w14:paraId="50FEA9AE" w14:textId="77777777" w:rsidR="000E1F1F" w:rsidRDefault="00B02928">
            <w:pPr>
              <w:pStyle w:val="TableParagraph"/>
              <w:spacing w:before="177"/>
              <w:ind w:left="123"/>
              <w:rPr>
                <w:sz w:val="20"/>
              </w:rPr>
            </w:pPr>
            <w:r>
              <w:rPr>
                <w:sz w:val="20"/>
              </w:rPr>
              <w:t>61</w:t>
            </w:r>
          </w:p>
        </w:tc>
        <w:tc>
          <w:tcPr>
            <w:tcW w:w="433" w:type="dxa"/>
          </w:tcPr>
          <w:p w14:paraId="54C05379" w14:textId="77777777" w:rsidR="000E1F1F" w:rsidRDefault="000E1F1F">
            <w:pPr>
              <w:pStyle w:val="TableParagraph"/>
            </w:pPr>
          </w:p>
          <w:p w14:paraId="714F2BEF" w14:textId="77777777" w:rsidR="000E1F1F" w:rsidRDefault="00B02928">
            <w:pPr>
              <w:pStyle w:val="TableParagraph"/>
              <w:spacing w:before="177"/>
              <w:ind w:left="98"/>
              <w:rPr>
                <w:sz w:val="20"/>
              </w:rPr>
            </w:pPr>
            <w:r>
              <w:rPr>
                <w:sz w:val="20"/>
              </w:rPr>
              <w:t>0,6</w:t>
            </w:r>
          </w:p>
        </w:tc>
        <w:tc>
          <w:tcPr>
            <w:tcW w:w="450" w:type="dxa"/>
          </w:tcPr>
          <w:p w14:paraId="05556E02" w14:textId="77777777" w:rsidR="000E1F1F" w:rsidRDefault="000E1F1F">
            <w:pPr>
              <w:pStyle w:val="TableParagraph"/>
            </w:pPr>
          </w:p>
          <w:p w14:paraId="3969F1B5" w14:textId="77777777" w:rsidR="000E1F1F" w:rsidRDefault="00B02928">
            <w:pPr>
              <w:pStyle w:val="TableParagraph"/>
              <w:spacing w:before="177"/>
              <w:ind w:right="75"/>
              <w:jc w:val="right"/>
              <w:rPr>
                <w:sz w:val="20"/>
              </w:rPr>
            </w:pPr>
            <w:r>
              <w:rPr>
                <w:sz w:val="20"/>
              </w:rPr>
              <w:t>0,5</w:t>
            </w:r>
          </w:p>
        </w:tc>
        <w:tc>
          <w:tcPr>
            <w:tcW w:w="446" w:type="dxa"/>
            <w:vMerge/>
            <w:tcBorders>
              <w:top w:val="nil"/>
            </w:tcBorders>
          </w:tcPr>
          <w:p w14:paraId="306A8253" w14:textId="77777777" w:rsidR="000E1F1F" w:rsidRDefault="000E1F1F">
            <w:pPr>
              <w:rPr>
                <w:sz w:val="2"/>
                <w:szCs w:val="2"/>
              </w:rPr>
            </w:pPr>
          </w:p>
        </w:tc>
        <w:tc>
          <w:tcPr>
            <w:tcW w:w="436" w:type="dxa"/>
          </w:tcPr>
          <w:p w14:paraId="01166E44" w14:textId="77777777" w:rsidR="000E1F1F" w:rsidRDefault="000E1F1F">
            <w:pPr>
              <w:pStyle w:val="TableParagraph"/>
            </w:pPr>
          </w:p>
          <w:p w14:paraId="5490DE73" w14:textId="77777777" w:rsidR="000E1F1F" w:rsidRDefault="00B02928">
            <w:pPr>
              <w:pStyle w:val="TableParagraph"/>
              <w:spacing w:before="177"/>
              <w:ind w:left="131"/>
              <w:rPr>
                <w:sz w:val="20"/>
              </w:rPr>
            </w:pPr>
            <w:r>
              <w:rPr>
                <w:sz w:val="20"/>
              </w:rPr>
              <w:t>24</w:t>
            </w:r>
          </w:p>
        </w:tc>
        <w:tc>
          <w:tcPr>
            <w:tcW w:w="446" w:type="dxa"/>
          </w:tcPr>
          <w:p w14:paraId="54B2C103" w14:textId="77777777" w:rsidR="000E1F1F" w:rsidRDefault="000E1F1F">
            <w:pPr>
              <w:pStyle w:val="TableParagraph"/>
            </w:pPr>
          </w:p>
          <w:p w14:paraId="68A37038" w14:textId="77777777" w:rsidR="000E1F1F" w:rsidRDefault="00B02928">
            <w:pPr>
              <w:pStyle w:val="TableParagraph"/>
              <w:spacing w:before="177"/>
              <w:ind w:left="60"/>
              <w:rPr>
                <w:sz w:val="20"/>
              </w:rPr>
            </w:pPr>
            <w:r>
              <w:rPr>
                <w:sz w:val="20"/>
              </w:rPr>
              <w:t>1,05</w:t>
            </w:r>
          </w:p>
        </w:tc>
        <w:tc>
          <w:tcPr>
            <w:tcW w:w="436" w:type="dxa"/>
          </w:tcPr>
          <w:p w14:paraId="61151645" w14:textId="77777777" w:rsidR="000E1F1F" w:rsidRDefault="000E1F1F">
            <w:pPr>
              <w:pStyle w:val="TableParagraph"/>
            </w:pPr>
          </w:p>
          <w:p w14:paraId="01042D90" w14:textId="77777777" w:rsidR="000E1F1F" w:rsidRDefault="00B02928">
            <w:pPr>
              <w:pStyle w:val="TableParagraph"/>
              <w:spacing w:before="177"/>
              <w:ind w:right="67"/>
              <w:jc w:val="right"/>
              <w:rPr>
                <w:sz w:val="20"/>
              </w:rPr>
            </w:pPr>
            <w:r>
              <w:rPr>
                <w:sz w:val="20"/>
              </w:rPr>
              <w:t>0,2</w:t>
            </w:r>
          </w:p>
        </w:tc>
        <w:tc>
          <w:tcPr>
            <w:tcW w:w="446" w:type="dxa"/>
            <w:vMerge/>
            <w:tcBorders>
              <w:top w:val="nil"/>
            </w:tcBorders>
          </w:tcPr>
          <w:p w14:paraId="18548E49" w14:textId="77777777" w:rsidR="000E1F1F" w:rsidRDefault="000E1F1F">
            <w:pPr>
              <w:rPr>
                <w:sz w:val="2"/>
                <w:szCs w:val="2"/>
              </w:rPr>
            </w:pPr>
          </w:p>
        </w:tc>
      </w:tr>
      <w:tr w:rsidR="000E1F1F" w14:paraId="5BCDB25E" w14:textId="77777777">
        <w:trPr>
          <w:trHeight w:val="594"/>
        </w:trPr>
        <w:tc>
          <w:tcPr>
            <w:tcW w:w="1445" w:type="dxa"/>
            <w:vMerge/>
            <w:tcBorders>
              <w:top w:val="nil"/>
            </w:tcBorders>
          </w:tcPr>
          <w:p w14:paraId="6DC1CDFB" w14:textId="77777777" w:rsidR="000E1F1F" w:rsidRDefault="000E1F1F">
            <w:pPr>
              <w:rPr>
                <w:sz w:val="2"/>
                <w:szCs w:val="2"/>
              </w:rPr>
            </w:pPr>
          </w:p>
        </w:tc>
        <w:tc>
          <w:tcPr>
            <w:tcW w:w="909" w:type="dxa"/>
            <w:vMerge/>
            <w:tcBorders>
              <w:top w:val="nil"/>
            </w:tcBorders>
          </w:tcPr>
          <w:p w14:paraId="3F0809A6" w14:textId="77777777" w:rsidR="000E1F1F" w:rsidRDefault="000E1F1F">
            <w:pPr>
              <w:rPr>
                <w:sz w:val="2"/>
                <w:szCs w:val="2"/>
              </w:rPr>
            </w:pPr>
          </w:p>
        </w:tc>
        <w:tc>
          <w:tcPr>
            <w:tcW w:w="1992" w:type="dxa"/>
          </w:tcPr>
          <w:p w14:paraId="3266FBB3" w14:textId="77777777" w:rsidR="000E1F1F" w:rsidRDefault="00B02928">
            <w:pPr>
              <w:pStyle w:val="TableParagraph"/>
              <w:spacing w:before="166"/>
              <w:ind w:left="394"/>
              <w:rPr>
                <w:sz w:val="20"/>
              </w:rPr>
            </w:pPr>
            <w:r>
              <w:rPr>
                <w:sz w:val="20"/>
              </w:rPr>
              <w:t>Нарізання різі</w:t>
            </w:r>
          </w:p>
        </w:tc>
        <w:tc>
          <w:tcPr>
            <w:tcW w:w="599" w:type="dxa"/>
          </w:tcPr>
          <w:p w14:paraId="33D2C610" w14:textId="77777777" w:rsidR="000E1F1F" w:rsidRDefault="00B02928">
            <w:pPr>
              <w:pStyle w:val="TableParagraph"/>
              <w:spacing w:before="166"/>
              <w:ind w:left="149"/>
              <w:rPr>
                <w:sz w:val="20"/>
              </w:rPr>
            </w:pPr>
            <w:r>
              <w:rPr>
                <w:sz w:val="20"/>
              </w:rPr>
              <w:t>103</w:t>
            </w:r>
          </w:p>
        </w:tc>
        <w:tc>
          <w:tcPr>
            <w:tcW w:w="496" w:type="dxa"/>
          </w:tcPr>
          <w:p w14:paraId="38052AF4" w14:textId="77777777" w:rsidR="000E1F1F" w:rsidRDefault="00B02928">
            <w:pPr>
              <w:pStyle w:val="TableParagraph"/>
              <w:spacing w:before="166"/>
              <w:ind w:left="218"/>
              <w:rPr>
                <w:sz w:val="20"/>
              </w:rPr>
            </w:pPr>
            <w:r>
              <w:rPr>
                <w:w w:val="99"/>
                <w:sz w:val="20"/>
              </w:rPr>
              <w:t>-</w:t>
            </w:r>
          </w:p>
        </w:tc>
        <w:tc>
          <w:tcPr>
            <w:tcW w:w="474" w:type="dxa"/>
          </w:tcPr>
          <w:p w14:paraId="394DB5FF" w14:textId="77777777" w:rsidR="000E1F1F" w:rsidRDefault="00B02928">
            <w:pPr>
              <w:pStyle w:val="TableParagraph"/>
              <w:spacing w:before="166"/>
              <w:ind w:right="25"/>
              <w:jc w:val="right"/>
              <w:rPr>
                <w:sz w:val="20"/>
              </w:rPr>
            </w:pPr>
            <w:r>
              <w:rPr>
                <w:sz w:val="20"/>
              </w:rPr>
              <w:t>1,8</w:t>
            </w:r>
          </w:p>
        </w:tc>
        <w:tc>
          <w:tcPr>
            <w:tcW w:w="517" w:type="dxa"/>
          </w:tcPr>
          <w:p w14:paraId="754BCBEE" w14:textId="77777777" w:rsidR="000E1F1F" w:rsidRDefault="00B02928">
            <w:pPr>
              <w:pStyle w:val="TableParagraph"/>
              <w:spacing w:before="166"/>
              <w:ind w:left="69" w:right="48"/>
              <w:jc w:val="center"/>
              <w:rPr>
                <w:sz w:val="20"/>
              </w:rPr>
            </w:pPr>
            <w:r>
              <w:rPr>
                <w:sz w:val="20"/>
              </w:rPr>
              <w:t>0,82</w:t>
            </w:r>
          </w:p>
        </w:tc>
        <w:tc>
          <w:tcPr>
            <w:tcW w:w="435" w:type="dxa"/>
          </w:tcPr>
          <w:p w14:paraId="77DB508F" w14:textId="77777777" w:rsidR="000E1F1F" w:rsidRDefault="000E1F1F">
            <w:pPr>
              <w:pStyle w:val="TableParagraph"/>
            </w:pPr>
          </w:p>
        </w:tc>
        <w:tc>
          <w:tcPr>
            <w:tcW w:w="433" w:type="dxa"/>
          </w:tcPr>
          <w:p w14:paraId="33AE7BC1" w14:textId="77777777" w:rsidR="000E1F1F" w:rsidRDefault="000E1F1F">
            <w:pPr>
              <w:pStyle w:val="TableParagraph"/>
            </w:pPr>
          </w:p>
        </w:tc>
        <w:tc>
          <w:tcPr>
            <w:tcW w:w="450" w:type="dxa"/>
          </w:tcPr>
          <w:p w14:paraId="47CE740E" w14:textId="77777777" w:rsidR="000E1F1F" w:rsidRDefault="000E1F1F">
            <w:pPr>
              <w:pStyle w:val="TableParagraph"/>
            </w:pPr>
          </w:p>
        </w:tc>
        <w:tc>
          <w:tcPr>
            <w:tcW w:w="446" w:type="dxa"/>
          </w:tcPr>
          <w:p w14:paraId="564707DD" w14:textId="77777777" w:rsidR="000E1F1F" w:rsidRDefault="000E1F1F">
            <w:pPr>
              <w:pStyle w:val="TableParagraph"/>
            </w:pPr>
          </w:p>
        </w:tc>
        <w:tc>
          <w:tcPr>
            <w:tcW w:w="436" w:type="dxa"/>
          </w:tcPr>
          <w:p w14:paraId="7E058DC3" w14:textId="77777777" w:rsidR="000E1F1F" w:rsidRDefault="000E1F1F">
            <w:pPr>
              <w:pStyle w:val="TableParagraph"/>
            </w:pPr>
          </w:p>
        </w:tc>
        <w:tc>
          <w:tcPr>
            <w:tcW w:w="446" w:type="dxa"/>
          </w:tcPr>
          <w:p w14:paraId="361C61EF" w14:textId="77777777" w:rsidR="000E1F1F" w:rsidRDefault="000E1F1F">
            <w:pPr>
              <w:pStyle w:val="TableParagraph"/>
            </w:pPr>
          </w:p>
        </w:tc>
        <w:tc>
          <w:tcPr>
            <w:tcW w:w="436" w:type="dxa"/>
          </w:tcPr>
          <w:p w14:paraId="79E5DD78" w14:textId="77777777" w:rsidR="000E1F1F" w:rsidRDefault="000E1F1F">
            <w:pPr>
              <w:pStyle w:val="TableParagraph"/>
            </w:pPr>
          </w:p>
        </w:tc>
        <w:tc>
          <w:tcPr>
            <w:tcW w:w="446" w:type="dxa"/>
          </w:tcPr>
          <w:p w14:paraId="026E4806" w14:textId="77777777" w:rsidR="000E1F1F" w:rsidRDefault="000E1F1F">
            <w:pPr>
              <w:pStyle w:val="TableParagraph"/>
            </w:pPr>
          </w:p>
        </w:tc>
      </w:tr>
      <w:tr w:rsidR="000E1F1F" w14:paraId="48EAD50C" w14:textId="77777777">
        <w:trPr>
          <w:trHeight w:val="937"/>
        </w:trPr>
        <w:tc>
          <w:tcPr>
            <w:tcW w:w="1445" w:type="dxa"/>
          </w:tcPr>
          <w:p w14:paraId="7D40B616" w14:textId="77777777" w:rsidR="000E1F1F" w:rsidRDefault="000E1F1F">
            <w:pPr>
              <w:pStyle w:val="TableParagraph"/>
              <w:spacing w:before="6"/>
              <w:rPr>
                <w:sz w:val="20"/>
              </w:rPr>
            </w:pPr>
          </w:p>
          <w:p w14:paraId="36965717" w14:textId="77777777" w:rsidR="000E1F1F" w:rsidRDefault="00B02928">
            <w:pPr>
              <w:pStyle w:val="TableParagraph"/>
              <w:spacing w:line="199" w:lineRule="auto"/>
              <w:ind w:left="345" w:right="36" w:hanging="279"/>
              <w:rPr>
                <w:sz w:val="24"/>
              </w:rPr>
            </w:pPr>
            <w:r>
              <w:rPr>
                <w:sz w:val="24"/>
              </w:rPr>
              <w:t>Сірий чавун, 190 НВ</w:t>
            </w:r>
          </w:p>
        </w:tc>
        <w:tc>
          <w:tcPr>
            <w:tcW w:w="909" w:type="dxa"/>
          </w:tcPr>
          <w:p w14:paraId="4097D2D0" w14:textId="77777777" w:rsidR="000E1F1F" w:rsidRDefault="00B02928">
            <w:pPr>
              <w:pStyle w:val="TableParagraph"/>
              <w:spacing w:before="7" w:line="230" w:lineRule="exact"/>
              <w:ind w:left="60" w:right="49" w:firstLine="4"/>
              <w:jc w:val="center"/>
              <w:rPr>
                <w:sz w:val="24"/>
              </w:rPr>
            </w:pPr>
            <w:proofErr w:type="spellStart"/>
            <w:r>
              <w:rPr>
                <w:sz w:val="24"/>
              </w:rPr>
              <w:t>Швид</w:t>
            </w:r>
            <w:proofErr w:type="spellEnd"/>
            <w:r>
              <w:rPr>
                <w:sz w:val="24"/>
              </w:rPr>
              <w:t xml:space="preserve">- </w:t>
            </w:r>
            <w:proofErr w:type="spellStart"/>
            <w:r>
              <w:rPr>
                <w:spacing w:val="-1"/>
                <w:sz w:val="24"/>
              </w:rPr>
              <w:t>коріжу</w:t>
            </w:r>
            <w:proofErr w:type="spellEnd"/>
            <w:r>
              <w:rPr>
                <w:spacing w:val="-1"/>
                <w:sz w:val="24"/>
              </w:rPr>
              <w:t xml:space="preserve">- </w:t>
            </w:r>
            <w:proofErr w:type="spellStart"/>
            <w:r>
              <w:rPr>
                <w:sz w:val="24"/>
              </w:rPr>
              <w:t>ча</w:t>
            </w:r>
            <w:proofErr w:type="spellEnd"/>
            <w:r>
              <w:rPr>
                <w:sz w:val="24"/>
              </w:rPr>
              <w:t xml:space="preserve"> сталь</w:t>
            </w:r>
          </w:p>
        </w:tc>
        <w:tc>
          <w:tcPr>
            <w:tcW w:w="1992" w:type="dxa"/>
          </w:tcPr>
          <w:p w14:paraId="1B7F5E04" w14:textId="77777777" w:rsidR="000E1F1F" w:rsidRDefault="000E1F1F">
            <w:pPr>
              <w:pStyle w:val="TableParagraph"/>
              <w:spacing w:before="2"/>
              <w:rPr>
                <w:sz w:val="21"/>
              </w:rPr>
            </w:pPr>
          </w:p>
          <w:p w14:paraId="00467AE0" w14:textId="77777777" w:rsidR="000E1F1F" w:rsidRDefault="00B02928">
            <w:pPr>
              <w:pStyle w:val="TableParagraph"/>
              <w:spacing w:line="235" w:lineRule="auto"/>
              <w:ind w:left="529" w:hanging="44"/>
              <w:rPr>
                <w:sz w:val="20"/>
              </w:rPr>
            </w:pPr>
            <w:r>
              <w:rPr>
                <w:sz w:val="20"/>
              </w:rPr>
              <w:t>Відрізання і прорізання</w:t>
            </w:r>
          </w:p>
        </w:tc>
        <w:tc>
          <w:tcPr>
            <w:tcW w:w="599" w:type="dxa"/>
          </w:tcPr>
          <w:p w14:paraId="2AE4986D" w14:textId="77777777" w:rsidR="000E1F1F" w:rsidRDefault="000E1F1F">
            <w:pPr>
              <w:pStyle w:val="TableParagraph"/>
              <w:spacing w:before="2"/>
              <w:rPr>
                <w:sz w:val="29"/>
              </w:rPr>
            </w:pPr>
          </w:p>
          <w:p w14:paraId="1EB85828" w14:textId="77777777" w:rsidR="000E1F1F" w:rsidRDefault="00B02928">
            <w:pPr>
              <w:pStyle w:val="TableParagraph"/>
              <w:spacing w:before="1"/>
              <w:ind w:left="149"/>
              <w:rPr>
                <w:sz w:val="20"/>
              </w:rPr>
            </w:pPr>
            <w:r>
              <w:rPr>
                <w:sz w:val="20"/>
              </w:rPr>
              <w:t>158</w:t>
            </w:r>
          </w:p>
        </w:tc>
        <w:tc>
          <w:tcPr>
            <w:tcW w:w="496" w:type="dxa"/>
            <w:vMerge w:val="restart"/>
          </w:tcPr>
          <w:p w14:paraId="211AAE21" w14:textId="77777777" w:rsidR="000E1F1F" w:rsidRDefault="000E1F1F">
            <w:pPr>
              <w:pStyle w:val="TableParagraph"/>
            </w:pPr>
          </w:p>
          <w:p w14:paraId="1796F94A" w14:textId="77777777" w:rsidR="000E1F1F" w:rsidRDefault="000E1F1F">
            <w:pPr>
              <w:pStyle w:val="TableParagraph"/>
            </w:pPr>
          </w:p>
          <w:p w14:paraId="15E6426F" w14:textId="77777777" w:rsidR="000E1F1F" w:rsidRDefault="000E1F1F">
            <w:pPr>
              <w:pStyle w:val="TableParagraph"/>
            </w:pPr>
          </w:p>
          <w:p w14:paraId="3D8F58CB" w14:textId="77777777" w:rsidR="000E1F1F" w:rsidRDefault="000E1F1F">
            <w:pPr>
              <w:pStyle w:val="TableParagraph"/>
            </w:pPr>
          </w:p>
          <w:p w14:paraId="3F4E2DA0" w14:textId="77777777" w:rsidR="000E1F1F" w:rsidRDefault="000E1F1F">
            <w:pPr>
              <w:pStyle w:val="TableParagraph"/>
              <w:spacing w:before="4"/>
            </w:pPr>
          </w:p>
          <w:p w14:paraId="353930B6" w14:textId="77777777" w:rsidR="000E1F1F" w:rsidRDefault="00B02928">
            <w:pPr>
              <w:pStyle w:val="TableParagraph"/>
              <w:spacing w:before="1"/>
              <w:ind w:left="126"/>
              <w:rPr>
                <w:sz w:val="20"/>
              </w:rPr>
            </w:pPr>
            <w:r>
              <w:rPr>
                <w:sz w:val="20"/>
              </w:rPr>
              <w:t>1,0</w:t>
            </w:r>
          </w:p>
        </w:tc>
        <w:tc>
          <w:tcPr>
            <w:tcW w:w="474" w:type="dxa"/>
          </w:tcPr>
          <w:p w14:paraId="6E0E8AEF" w14:textId="77777777" w:rsidR="000E1F1F" w:rsidRDefault="000E1F1F">
            <w:pPr>
              <w:pStyle w:val="TableParagraph"/>
              <w:spacing w:before="2"/>
              <w:rPr>
                <w:sz w:val="29"/>
              </w:rPr>
            </w:pPr>
          </w:p>
          <w:p w14:paraId="3EF4E457" w14:textId="77777777" w:rsidR="000E1F1F" w:rsidRDefault="00B02928">
            <w:pPr>
              <w:pStyle w:val="TableParagraph"/>
              <w:spacing w:before="1"/>
              <w:ind w:right="25"/>
              <w:jc w:val="right"/>
              <w:rPr>
                <w:sz w:val="20"/>
              </w:rPr>
            </w:pPr>
            <w:r>
              <w:rPr>
                <w:sz w:val="20"/>
              </w:rPr>
              <w:t>1,0</w:t>
            </w:r>
          </w:p>
        </w:tc>
        <w:tc>
          <w:tcPr>
            <w:tcW w:w="517" w:type="dxa"/>
            <w:vMerge w:val="restart"/>
          </w:tcPr>
          <w:p w14:paraId="53E8BEA3" w14:textId="77777777" w:rsidR="000E1F1F" w:rsidRDefault="000E1F1F">
            <w:pPr>
              <w:pStyle w:val="TableParagraph"/>
            </w:pPr>
          </w:p>
          <w:p w14:paraId="22E655AC" w14:textId="77777777" w:rsidR="000E1F1F" w:rsidRDefault="000E1F1F">
            <w:pPr>
              <w:pStyle w:val="TableParagraph"/>
            </w:pPr>
          </w:p>
          <w:p w14:paraId="797174E2" w14:textId="77777777" w:rsidR="000E1F1F" w:rsidRDefault="000E1F1F">
            <w:pPr>
              <w:pStyle w:val="TableParagraph"/>
            </w:pPr>
          </w:p>
          <w:p w14:paraId="109DF44C" w14:textId="77777777" w:rsidR="000E1F1F" w:rsidRDefault="000E1F1F">
            <w:pPr>
              <w:pStyle w:val="TableParagraph"/>
            </w:pPr>
          </w:p>
          <w:p w14:paraId="16B1B432" w14:textId="77777777" w:rsidR="000E1F1F" w:rsidRDefault="000E1F1F">
            <w:pPr>
              <w:pStyle w:val="TableParagraph"/>
            </w:pPr>
          </w:p>
          <w:p w14:paraId="3A5A9890" w14:textId="77777777" w:rsidR="000E1F1F" w:rsidRDefault="000E1F1F">
            <w:pPr>
              <w:pStyle w:val="TableParagraph"/>
            </w:pPr>
          </w:p>
          <w:p w14:paraId="409BA135" w14:textId="77777777" w:rsidR="000E1F1F" w:rsidRDefault="000E1F1F">
            <w:pPr>
              <w:pStyle w:val="TableParagraph"/>
            </w:pPr>
          </w:p>
          <w:p w14:paraId="2D844060" w14:textId="77777777" w:rsidR="000E1F1F" w:rsidRDefault="000E1F1F">
            <w:pPr>
              <w:pStyle w:val="TableParagraph"/>
            </w:pPr>
          </w:p>
          <w:p w14:paraId="45A67FB6" w14:textId="77777777" w:rsidR="000E1F1F" w:rsidRDefault="00B02928">
            <w:pPr>
              <w:pStyle w:val="TableParagraph"/>
              <w:spacing w:before="129"/>
              <w:ind w:left="19"/>
              <w:jc w:val="center"/>
              <w:rPr>
                <w:sz w:val="20"/>
              </w:rPr>
            </w:pPr>
            <w:r>
              <w:rPr>
                <w:w w:val="99"/>
                <w:sz w:val="20"/>
              </w:rPr>
              <w:t>0</w:t>
            </w:r>
          </w:p>
        </w:tc>
        <w:tc>
          <w:tcPr>
            <w:tcW w:w="435" w:type="dxa"/>
          </w:tcPr>
          <w:p w14:paraId="1F7E44FB" w14:textId="77777777" w:rsidR="000E1F1F" w:rsidRDefault="000E1F1F">
            <w:pPr>
              <w:pStyle w:val="TableParagraph"/>
            </w:pPr>
          </w:p>
        </w:tc>
        <w:tc>
          <w:tcPr>
            <w:tcW w:w="433" w:type="dxa"/>
          </w:tcPr>
          <w:p w14:paraId="4A291F2F" w14:textId="77777777" w:rsidR="000E1F1F" w:rsidRDefault="000E1F1F">
            <w:pPr>
              <w:pStyle w:val="TableParagraph"/>
            </w:pPr>
          </w:p>
        </w:tc>
        <w:tc>
          <w:tcPr>
            <w:tcW w:w="450" w:type="dxa"/>
          </w:tcPr>
          <w:p w14:paraId="269E2B49" w14:textId="77777777" w:rsidR="000E1F1F" w:rsidRDefault="000E1F1F">
            <w:pPr>
              <w:pStyle w:val="TableParagraph"/>
            </w:pPr>
          </w:p>
        </w:tc>
        <w:tc>
          <w:tcPr>
            <w:tcW w:w="446" w:type="dxa"/>
          </w:tcPr>
          <w:p w14:paraId="1CEF67DD" w14:textId="77777777" w:rsidR="000E1F1F" w:rsidRDefault="000E1F1F">
            <w:pPr>
              <w:pStyle w:val="TableParagraph"/>
            </w:pPr>
          </w:p>
        </w:tc>
        <w:tc>
          <w:tcPr>
            <w:tcW w:w="436" w:type="dxa"/>
          </w:tcPr>
          <w:p w14:paraId="277042AF" w14:textId="77777777" w:rsidR="000E1F1F" w:rsidRDefault="000E1F1F">
            <w:pPr>
              <w:pStyle w:val="TableParagraph"/>
            </w:pPr>
          </w:p>
        </w:tc>
        <w:tc>
          <w:tcPr>
            <w:tcW w:w="446" w:type="dxa"/>
          </w:tcPr>
          <w:p w14:paraId="18BAEC4C" w14:textId="77777777" w:rsidR="000E1F1F" w:rsidRDefault="000E1F1F">
            <w:pPr>
              <w:pStyle w:val="TableParagraph"/>
            </w:pPr>
          </w:p>
        </w:tc>
        <w:tc>
          <w:tcPr>
            <w:tcW w:w="436" w:type="dxa"/>
          </w:tcPr>
          <w:p w14:paraId="5607E657" w14:textId="77777777" w:rsidR="000E1F1F" w:rsidRDefault="000E1F1F">
            <w:pPr>
              <w:pStyle w:val="TableParagraph"/>
            </w:pPr>
          </w:p>
        </w:tc>
        <w:tc>
          <w:tcPr>
            <w:tcW w:w="446" w:type="dxa"/>
          </w:tcPr>
          <w:p w14:paraId="081C836E" w14:textId="77777777" w:rsidR="000E1F1F" w:rsidRDefault="000E1F1F">
            <w:pPr>
              <w:pStyle w:val="TableParagraph"/>
            </w:pPr>
          </w:p>
        </w:tc>
      </w:tr>
      <w:tr w:rsidR="000E1F1F" w14:paraId="123244D2" w14:textId="77777777">
        <w:trPr>
          <w:trHeight w:val="309"/>
        </w:trPr>
        <w:tc>
          <w:tcPr>
            <w:tcW w:w="1445" w:type="dxa"/>
            <w:vMerge w:val="restart"/>
          </w:tcPr>
          <w:p w14:paraId="73FC0F23" w14:textId="77777777" w:rsidR="000E1F1F" w:rsidRDefault="000E1F1F">
            <w:pPr>
              <w:pStyle w:val="TableParagraph"/>
              <w:rPr>
                <w:sz w:val="26"/>
              </w:rPr>
            </w:pPr>
          </w:p>
          <w:p w14:paraId="27DDB37E" w14:textId="77777777" w:rsidR="000E1F1F" w:rsidRDefault="000E1F1F">
            <w:pPr>
              <w:pStyle w:val="TableParagraph"/>
              <w:spacing w:before="7"/>
              <w:rPr>
                <w:sz w:val="34"/>
              </w:rPr>
            </w:pPr>
          </w:p>
          <w:p w14:paraId="7F3BB353" w14:textId="77777777" w:rsidR="000E1F1F" w:rsidRDefault="00B02928">
            <w:pPr>
              <w:pStyle w:val="TableParagraph"/>
              <w:spacing w:line="199" w:lineRule="auto"/>
              <w:ind w:left="345" w:right="-14" w:hanging="332"/>
              <w:rPr>
                <w:sz w:val="24"/>
              </w:rPr>
            </w:pPr>
            <w:r>
              <w:rPr>
                <w:sz w:val="24"/>
              </w:rPr>
              <w:t>Ковкий чавун 150 НВ</w:t>
            </w:r>
          </w:p>
        </w:tc>
        <w:tc>
          <w:tcPr>
            <w:tcW w:w="909" w:type="dxa"/>
            <w:vMerge w:val="restart"/>
          </w:tcPr>
          <w:p w14:paraId="305B6D17" w14:textId="77777777" w:rsidR="000E1F1F" w:rsidRDefault="000E1F1F">
            <w:pPr>
              <w:pStyle w:val="TableParagraph"/>
              <w:rPr>
                <w:sz w:val="26"/>
              </w:rPr>
            </w:pPr>
          </w:p>
          <w:p w14:paraId="3E74E199" w14:textId="77777777" w:rsidR="000E1F1F" w:rsidRDefault="000E1F1F">
            <w:pPr>
              <w:pStyle w:val="TableParagraph"/>
              <w:spacing w:before="1"/>
              <w:rPr>
                <w:sz w:val="32"/>
              </w:rPr>
            </w:pPr>
          </w:p>
          <w:p w14:paraId="24FF870C" w14:textId="77777777" w:rsidR="000E1F1F" w:rsidRDefault="00B02928">
            <w:pPr>
              <w:pStyle w:val="TableParagraph"/>
              <w:spacing w:before="1" w:line="208" w:lineRule="auto"/>
              <w:ind w:left="168" w:right="-8" w:hanging="147"/>
              <w:rPr>
                <w:sz w:val="24"/>
              </w:rPr>
            </w:pPr>
            <w:r>
              <w:rPr>
                <w:sz w:val="24"/>
              </w:rPr>
              <w:t>Твердий сплав</w:t>
            </w:r>
          </w:p>
        </w:tc>
        <w:tc>
          <w:tcPr>
            <w:tcW w:w="1992" w:type="dxa"/>
            <w:vMerge w:val="restart"/>
          </w:tcPr>
          <w:p w14:paraId="79EC9060" w14:textId="77777777" w:rsidR="000E1F1F" w:rsidRDefault="000E1F1F">
            <w:pPr>
              <w:pStyle w:val="TableParagraph"/>
              <w:spacing w:before="4"/>
              <w:rPr>
                <w:sz w:val="25"/>
              </w:rPr>
            </w:pPr>
          </w:p>
          <w:p w14:paraId="036BBBD9" w14:textId="77777777" w:rsidR="000E1F1F" w:rsidRDefault="00B02928">
            <w:pPr>
              <w:pStyle w:val="TableParagraph"/>
              <w:spacing w:line="235" w:lineRule="auto"/>
              <w:ind w:left="122" w:right="111"/>
              <w:jc w:val="center"/>
              <w:rPr>
                <w:sz w:val="20"/>
              </w:rPr>
            </w:pPr>
            <w:r>
              <w:rPr>
                <w:sz w:val="20"/>
              </w:rPr>
              <w:t xml:space="preserve">Зовнішнє </w:t>
            </w:r>
            <w:r>
              <w:rPr>
                <w:spacing w:val="-3"/>
                <w:sz w:val="20"/>
              </w:rPr>
              <w:t xml:space="preserve">поздовжнє </w:t>
            </w:r>
            <w:r>
              <w:rPr>
                <w:sz w:val="20"/>
              </w:rPr>
              <w:t>і поперечне точіння і</w:t>
            </w:r>
            <w:r>
              <w:rPr>
                <w:spacing w:val="-3"/>
                <w:sz w:val="20"/>
              </w:rPr>
              <w:t xml:space="preserve"> </w:t>
            </w:r>
            <w:r>
              <w:rPr>
                <w:sz w:val="20"/>
              </w:rPr>
              <w:t>розточування</w:t>
            </w:r>
          </w:p>
        </w:tc>
        <w:tc>
          <w:tcPr>
            <w:tcW w:w="599" w:type="dxa"/>
          </w:tcPr>
          <w:p w14:paraId="571228CE" w14:textId="77777777" w:rsidR="000E1F1F" w:rsidRDefault="00B02928">
            <w:pPr>
              <w:pStyle w:val="TableParagraph"/>
              <w:spacing w:before="22"/>
              <w:ind w:left="200"/>
              <w:rPr>
                <w:sz w:val="20"/>
              </w:rPr>
            </w:pPr>
            <w:r>
              <w:rPr>
                <w:sz w:val="20"/>
              </w:rPr>
              <w:t>81</w:t>
            </w:r>
          </w:p>
        </w:tc>
        <w:tc>
          <w:tcPr>
            <w:tcW w:w="496" w:type="dxa"/>
            <w:vMerge/>
            <w:tcBorders>
              <w:top w:val="nil"/>
            </w:tcBorders>
          </w:tcPr>
          <w:p w14:paraId="6EB450C8" w14:textId="77777777" w:rsidR="000E1F1F" w:rsidRDefault="000E1F1F">
            <w:pPr>
              <w:rPr>
                <w:sz w:val="2"/>
                <w:szCs w:val="2"/>
              </w:rPr>
            </w:pPr>
          </w:p>
        </w:tc>
        <w:tc>
          <w:tcPr>
            <w:tcW w:w="474" w:type="dxa"/>
            <w:vMerge w:val="restart"/>
          </w:tcPr>
          <w:p w14:paraId="168C02B8" w14:textId="77777777" w:rsidR="000E1F1F" w:rsidRDefault="000E1F1F">
            <w:pPr>
              <w:pStyle w:val="TableParagraph"/>
            </w:pPr>
          </w:p>
          <w:p w14:paraId="1450FC47" w14:textId="77777777" w:rsidR="000E1F1F" w:rsidRDefault="000E1F1F">
            <w:pPr>
              <w:pStyle w:val="TableParagraph"/>
              <w:spacing w:before="5"/>
              <w:rPr>
                <w:sz w:val="21"/>
              </w:rPr>
            </w:pPr>
          </w:p>
          <w:p w14:paraId="01EAE273" w14:textId="77777777" w:rsidR="000E1F1F" w:rsidRDefault="00B02928">
            <w:pPr>
              <w:pStyle w:val="TableParagraph"/>
              <w:ind w:left="65"/>
              <w:rPr>
                <w:sz w:val="20"/>
              </w:rPr>
            </w:pPr>
            <w:r>
              <w:rPr>
                <w:sz w:val="20"/>
              </w:rPr>
              <w:t>0,75</w:t>
            </w:r>
          </w:p>
        </w:tc>
        <w:tc>
          <w:tcPr>
            <w:tcW w:w="517" w:type="dxa"/>
            <w:vMerge/>
            <w:tcBorders>
              <w:top w:val="nil"/>
            </w:tcBorders>
          </w:tcPr>
          <w:p w14:paraId="2AFE012A" w14:textId="77777777" w:rsidR="000E1F1F" w:rsidRDefault="000E1F1F">
            <w:pPr>
              <w:rPr>
                <w:sz w:val="2"/>
                <w:szCs w:val="2"/>
              </w:rPr>
            </w:pPr>
          </w:p>
        </w:tc>
        <w:tc>
          <w:tcPr>
            <w:tcW w:w="435" w:type="dxa"/>
          </w:tcPr>
          <w:p w14:paraId="6D7F6241" w14:textId="77777777" w:rsidR="000E1F1F" w:rsidRDefault="00B02928">
            <w:pPr>
              <w:pStyle w:val="TableParagraph"/>
              <w:spacing w:before="22"/>
              <w:ind w:left="123"/>
              <w:rPr>
                <w:sz w:val="20"/>
              </w:rPr>
            </w:pPr>
            <w:r>
              <w:rPr>
                <w:sz w:val="20"/>
              </w:rPr>
              <w:t>43</w:t>
            </w:r>
          </w:p>
        </w:tc>
        <w:tc>
          <w:tcPr>
            <w:tcW w:w="433" w:type="dxa"/>
            <w:vMerge w:val="restart"/>
          </w:tcPr>
          <w:p w14:paraId="4AE938B8" w14:textId="77777777" w:rsidR="000E1F1F" w:rsidRDefault="000E1F1F">
            <w:pPr>
              <w:pStyle w:val="TableParagraph"/>
            </w:pPr>
          </w:p>
          <w:p w14:paraId="7031D444" w14:textId="77777777" w:rsidR="000E1F1F" w:rsidRDefault="000E1F1F">
            <w:pPr>
              <w:pStyle w:val="TableParagraph"/>
              <w:spacing w:before="5"/>
              <w:rPr>
                <w:sz w:val="21"/>
              </w:rPr>
            </w:pPr>
          </w:p>
          <w:p w14:paraId="42A92459" w14:textId="77777777" w:rsidR="000E1F1F" w:rsidRDefault="00B02928">
            <w:pPr>
              <w:pStyle w:val="TableParagraph"/>
              <w:ind w:left="98"/>
              <w:rPr>
                <w:sz w:val="20"/>
              </w:rPr>
            </w:pPr>
            <w:r>
              <w:rPr>
                <w:sz w:val="20"/>
              </w:rPr>
              <w:t>0,9</w:t>
            </w:r>
          </w:p>
        </w:tc>
        <w:tc>
          <w:tcPr>
            <w:tcW w:w="450" w:type="dxa"/>
            <w:vMerge w:val="restart"/>
          </w:tcPr>
          <w:p w14:paraId="6DE436AE" w14:textId="77777777" w:rsidR="000E1F1F" w:rsidRDefault="000E1F1F">
            <w:pPr>
              <w:pStyle w:val="TableParagraph"/>
            </w:pPr>
          </w:p>
          <w:p w14:paraId="6712B4EF" w14:textId="77777777" w:rsidR="000E1F1F" w:rsidRDefault="000E1F1F">
            <w:pPr>
              <w:pStyle w:val="TableParagraph"/>
              <w:spacing w:before="5"/>
              <w:rPr>
                <w:sz w:val="21"/>
              </w:rPr>
            </w:pPr>
          </w:p>
          <w:p w14:paraId="53B41B40" w14:textId="77777777" w:rsidR="000E1F1F" w:rsidRDefault="00B02928">
            <w:pPr>
              <w:pStyle w:val="TableParagraph"/>
              <w:ind w:left="61"/>
              <w:rPr>
                <w:sz w:val="20"/>
              </w:rPr>
            </w:pPr>
            <w:r>
              <w:rPr>
                <w:sz w:val="20"/>
              </w:rPr>
              <w:t>0,75</w:t>
            </w:r>
          </w:p>
        </w:tc>
        <w:tc>
          <w:tcPr>
            <w:tcW w:w="446" w:type="dxa"/>
            <w:vMerge w:val="restart"/>
          </w:tcPr>
          <w:p w14:paraId="3F864BB4" w14:textId="77777777" w:rsidR="000E1F1F" w:rsidRDefault="000E1F1F">
            <w:pPr>
              <w:pStyle w:val="TableParagraph"/>
            </w:pPr>
          </w:p>
          <w:p w14:paraId="1E130FFC" w14:textId="77777777" w:rsidR="000E1F1F" w:rsidRDefault="000E1F1F">
            <w:pPr>
              <w:pStyle w:val="TableParagraph"/>
              <w:spacing w:before="5"/>
              <w:rPr>
                <w:sz w:val="21"/>
              </w:rPr>
            </w:pPr>
          </w:p>
          <w:p w14:paraId="5C58F6FC" w14:textId="77777777" w:rsidR="000E1F1F" w:rsidRDefault="00B02928">
            <w:pPr>
              <w:pStyle w:val="TableParagraph"/>
              <w:ind w:left="265"/>
              <w:rPr>
                <w:sz w:val="20"/>
              </w:rPr>
            </w:pPr>
            <w:r>
              <w:rPr>
                <w:w w:val="99"/>
                <w:sz w:val="20"/>
              </w:rPr>
              <w:t>0</w:t>
            </w:r>
          </w:p>
        </w:tc>
        <w:tc>
          <w:tcPr>
            <w:tcW w:w="436" w:type="dxa"/>
          </w:tcPr>
          <w:p w14:paraId="5C08037A" w14:textId="77777777" w:rsidR="000E1F1F" w:rsidRDefault="00B02928">
            <w:pPr>
              <w:pStyle w:val="TableParagraph"/>
              <w:spacing w:before="22"/>
              <w:ind w:left="131"/>
              <w:rPr>
                <w:sz w:val="20"/>
              </w:rPr>
            </w:pPr>
            <w:r>
              <w:rPr>
                <w:sz w:val="20"/>
              </w:rPr>
              <w:t>38</w:t>
            </w:r>
          </w:p>
        </w:tc>
        <w:tc>
          <w:tcPr>
            <w:tcW w:w="446" w:type="dxa"/>
          </w:tcPr>
          <w:p w14:paraId="3A7A48AC" w14:textId="77777777" w:rsidR="000E1F1F" w:rsidRDefault="00B02928">
            <w:pPr>
              <w:pStyle w:val="TableParagraph"/>
              <w:spacing w:before="22"/>
              <w:ind w:left="110"/>
              <w:rPr>
                <w:sz w:val="20"/>
              </w:rPr>
            </w:pPr>
            <w:r>
              <w:rPr>
                <w:sz w:val="20"/>
              </w:rPr>
              <w:t>1,0</w:t>
            </w:r>
          </w:p>
        </w:tc>
        <w:tc>
          <w:tcPr>
            <w:tcW w:w="436" w:type="dxa"/>
          </w:tcPr>
          <w:p w14:paraId="0042B0CD" w14:textId="77777777" w:rsidR="000E1F1F" w:rsidRDefault="00B02928">
            <w:pPr>
              <w:pStyle w:val="TableParagraph"/>
              <w:spacing w:before="22"/>
              <w:ind w:right="67"/>
              <w:jc w:val="right"/>
              <w:rPr>
                <w:sz w:val="20"/>
              </w:rPr>
            </w:pPr>
            <w:r>
              <w:rPr>
                <w:sz w:val="20"/>
              </w:rPr>
              <w:t>0,4</w:t>
            </w:r>
          </w:p>
        </w:tc>
        <w:tc>
          <w:tcPr>
            <w:tcW w:w="446" w:type="dxa"/>
            <w:vMerge w:val="restart"/>
          </w:tcPr>
          <w:p w14:paraId="1985526F" w14:textId="77777777" w:rsidR="000E1F1F" w:rsidRDefault="000E1F1F">
            <w:pPr>
              <w:pStyle w:val="TableParagraph"/>
            </w:pPr>
          </w:p>
          <w:p w14:paraId="2AB83B60" w14:textId="77777777" w:rsidR="000E1F1F" w:rsidRDefault="000E1F1F">
            <w:pPr>
              <w:pStyle w:val="TableParagraph"/>
              <w:spacing w:before="5"/>
              <w:rPr>
                <w:sz w:val="21"/>
              </w:rPr>
            </w:pPr>
          </w:p>
          <w:p w14:paraId="78CAABEB" w14:textId="77777777" w:rsidR="000E1F1F" w:rsidRDefault="00B02928">
            <w:pPr>
              <w:pStyle w:val="TableParagraph"/>
              <w:ind w:left="275"/>
              <w:rPr>
                <w:sz w:val="20"/>
              </w:rPr>
            </w:pPr>
            <w:r>
              <w:rPr>
                <w:w w:val="99"/>
                <w:sz w:val="20"/>
              </w:rPr>
              <w:t>0</w:t>
            </w:r>
          </w:p>
        </w:tc>
      </w:tr>
      <w:tr w:rsidR="000E1F1F" w14:paraId="4EDB223C" w14:textId="77777777">
        <w:trPr>
          <w:trHeight w:val="942"/>
        </w:trPr>
        <w:tc>
          <w:tcPr>
            <w:tcW w:w="1445" w:type="dxa"/>
            <w:vMerge/>
            <w:tcBorders>
              <w:top w:val="nil"/>
            </w:tcBorders>
          </w:tcPr>
          <w:p w14:paraId="2D86D5E0" w14:textId="77777777" w:rsidR="000E1F1F" w:rsidRDefault="000E1F1F">
            <w:pPr>
              <w:rPr>
                <w:sz w:val="2"/>
                <w:szCs w:val="2"/>
              </w:rPr>
            </w:pPr>
          </w:p>
        </w:tc>
        <w:tc>
          <w:tcPr>
            <w:tcW w:w="909" w:type="dxa"/>
            <w:vMerge/>
            <w:tcBorders>
              <w:top w:val="nil"/>
            </w:tcBorders>
          </w:tcPr>
          <w:p w14:paraId="28C7C4F3" w14:textId="77777777" w:rsidR="000E1F1F" w:rsidRDefault="000E1F1F">
            <w:pPr>
              <w:rPr>
                <w:sz w:val="2"/>
                <w:szCs w:val="2"/>
              </w:rPr>
            </w:pPr>
          </w:p>
        </w:tc>
        <w:tc>
          <w:tcPr>
            <w:tcW w:w="1992" w:type="dxa"/>
            <w:vMerge/>
            <w:tcBorders>
              <w:top w:val="nil"/>
            </w:tcBorders>
          </w:tcPr>
          <w:p w14:paraId="12DB5833" w14:textId="77777777" w:rsidR="000E1F1F" w:rsidRDefault="000E1F1F">
            <w:pPr>
              <w:rPr>
                <w:sz w:val="2"/>
                <w:szCs w:val="2"/>
              </w:rPr>
            </w:pPr>
          </w:p>
        </w:tc>
        <w:tc>
          <w:tcPr>
            <w:tcW w:w="599" w:type="dxa"/>
          </w:tcPr>
          <w:p w14:paraId="03D35FAB" w14:textId="77777777" w:rsidR="000E1F1F" w:rsidRDefault="000E1F1F">
            <w:pPr>
              <w:pStyle w:val="TableParagraph"/>
              <w:spacing w:before="5"/>
              <w:rPr>
                <w:sz w:val="29"/>
              </w:rPr>
            </w:pPr>
          </w:p>
          <w:p w14:paraId="5F09CD01" w14:textId="77777777" w:rsidR="000E1F1F" w:rsidRDefault="00B02928">
            <w:pPr>
              <w:pStyle w:val="TableParagraph"/>
              <w:ind w:left="149"/>
              <w:rPr>
                <w:sz w:val="20"/>
              </w:rPr>
            </w:pPr>
            <w:r>
              <w:rPr>
                <w:sz w:val="20"/>
              </w:rPr>
              <w:t>100</w:t>
            </w:r>
          </w:p>
        </w:tc>
        <w:tc>
          <w:tcPr>
            <w:tcW w:w="496" w:type="dxa"/>
            <w:vMerge/>
            <w:tcBorders>
              <w:top w:val="nil"/>
            </w:tcBorders>
          </w:tcPr>
          <w:p w14:paraId="160A8DCF" w14:textId="77777777" w:rsidR="000E1F1F" w:rsidRDefault="000E1F1F">
            <w:pPr>
              <w:rPr>
                <w:sz w:val="2"/>
                <w:szCs w:val="2"/>
              </w:rPr>
            </w:pPr>
          </w:p>
        </w:tc>
        <w:tc>
          <w:tcPr>
            <w:tcW w:w="474" w:type="dxa"/>
            <w:vMerge/>
            <w:tcBorders>
              <w:top w:val="nil"/>
            </w:tcBorders>
          </w:tcPr>
          <w:p w14:paraId="2DEF0E00" w14:textId="77777777" w:rsidR="000E1F1F" w:rsidRDefault="000E1F1F">
            <w:pPr>
              <w:rPr>
                <w:sz w:val="2"/>
                <w:szCs w:val="2"/>
              </w:rPr>
            </w:pPr>
          </w:p>
        </w:tc>
        <w:tc>
          <w:tcPr>
            <w:tcW w:w="517" w:type="dxa"/>
            <w:vMerge/>
            <w:tcBorders>
              <w:top w:val="nil"/>
            </w:tcBorders>
          </w:tcPr>
          <w:p w14:paraId="46F8DAA2" w14:textId="77777777" w:rsidR="000E1F1F" w:rsidRDefault="000E1F1F">
            <w:pPr>
              <w:rPr>
                <w:sz w:val="2"/>
                <w:szCs w:val="2"/>
              </w:rPr>
            </w:pPr>
          </w:p>
        </w:tc>
        <w:tc>
          <w:tcPr>
            <w:tcW w:w="435" w:type="dxa"/>
          </w:tcPr>
          <w:p w14:paraId="53E86160" w14:textId="77777777" w:rsidR="000E1F1F" w:rsidRDefault="000E1F1F">
            <w:pPr>
              <w:pStyle w:val="TableParagraph"/>
              <w:spacing w:before="5"/>
              <w:rPr>
                <w:sz w:val="29"/>
              </w:rPr>
            </w:pPr>
          </w:p>
          <w:p w14:paraId="14EC88A1" w14:textId="77777777" w:rsidR="000E1F1F" w:rsidRDefault="00B02928">
            <w:pPr>
              <w:pStyle w:val="TableParagraph"/>
              <w:ind w:left="123"/>
              <w:rPr>
                <w:sz w:val="20"/>
              </w:rPr>
            </w:pPr>
            <w:r>
              <w:rPr>
                <w:sz w:val="20"/>
              </w:rPr>
              <w:t>88</w:t>
            </w:r>
          </w:p>
        </w:tc>
        <w:tc>
          <w:tcPr>
            <w:tcW w:w="433" w:type="dxa"/>
            <w:vMerge/>
            <w:tcBorders>
              <w:top w:val="nil"/>
            </w:tcBorders>
          </w:tcPr>
          <w:p w14:paraId="5142396A" w14:textId="77777777" w:rsidR="000E1F1F" w:rsidRDefault="000E1F1F">
            <w:pPr>
              <w:rPr>
                <w:sz w:val="2"/>
                <w:szCs w:val="2"/>
              </w:rPr>
            </w:pPr>
          </w:p>
        </w:tc>
        <w:tc>
          <w:tcPr>
            <w:tcW w:w="450" w:type="dxa"/>
            <w:vMerge/>
            <w:tcBorders>
              <w:top w:val="nil"/>
            </w:tcBorders>
          </w:tcPr>
          <w:p w14:paraId="74A188CC" w14:textId="77777777" w:rsidR="000E1F1F" w:rsidRDefault="000E1F1F">
            <w:pPr>
              <w:rPr>
                <w:sz w:val="2"/>
                <w:szCs w:val="2"/>
              </w:rPr>
            </w:pPr>
          </w:p>
        </w:tc>
        <w:tc>
          <w:tcPr>
            <w:tcW w:w="446" w:type="dxa"/>
            <w:vMerge/>
            <w:tcBorders>
              <w:top w:val="nil"/>
            </w:tcBorders>
          </w:tcPr>
          <w:p w14:paraId="7409EC86" w14:textId="77777777" w:rsidR="000E1F1F" w:rsidRDefault="000E1F1F">
            <w:pPr>
              <w:rPr>
                <w:sz w:val="2"/>
                <w:szCs w:val="2"/>
              </w:rPr>
            </w:pPr>
          </w:p>
        </w:tc>
        <w:tc>
          <w:tcPr>
            <w:tcW w:w="436" w:type="dxa"/>
          </w:tcPr>
          <w:p w14:paraId="3BC3B89B" w14:textId="77777777" w:rsidR="000E1F1F" w:rsidRDefault="000E1F1F">
            <w:pPr>
              <w:pStyle w:val="TableParagraph"/>
              <w:spacing w:before="5"/>
              <w:rPr>
                <w:sz w:val="29"/>
              </w:rPr>
            </w:pPr>
          </w:p>
          <w:p w14:paraId="5E8DE9C0" w14:textId="77777777" w:rsidR="000E1F1F" w:rsidRDefault="00B02928">
            <w:pPr>
              <w:pStyle w:val="TableParagraph"/>
              <w:ind w:left="131"/>
              <w:rPr>
                <w:sz w:val="20"/>
              </w:rPr>
            </w:pPr>
            <w:r>
              <w:rPr>
                <w:sz w:val="20"/>
              </w:rPr>
              <w:t>40</w:t>
            </w:r>
          </w:p>
        </w:tc>
        <w:tc>
          <w:tcPr>
            <w:tcW w:w="446" w:type="dxa"/>
          </w:tcPr>
          <w:p w14:paraId="054D439E" w14:textId="77777777" w:rsidR="000E1F1F" w:rsidRDefault="000E1F1F">
            <w:pPr>
              <w:pStyle w:val="TableParagraph"/>
              <w:spacing w:before="5"/>
              <w:rPr>
                <w:sz w:val="29"/>
              </w:rPr>
            </w:pPr>
          </w:p>
          <w:p w14:paraId="0027C836" w14:textId="77777777" w:rsidR="000E1F1F" w:rsidRDefault="00B02928">
            <w:pPr>
              <w:pStyle w:val="TableParagraph"/>
              <w:ind w:left="110"/>
              <w:rPr>
                <w:sz w:val="20"/>
              </w:rPr>
            </w:pPr>
            <w:r>
              <w:rPr>
                <w:sz w:val="20"/>
              </w:rPr>
              <w:t>1,2</w:t>
            </w:r>
          </w:p>
        </w:tc>
        <w:tc>
          <w:tcPr>
            <w:tcW w:w="436" w:type="dxa"/>
          </w:tcPr>
          <w:p w14:paraId="113881DB" w14:textId="77777777" w:rsidR="000E1F1F" w:rsidRDefault="000E1F1F">
            <w:pPr>
              <w:pStyle w:val="TableParagraph"/>
              <w:spacing w:before="5"/>
              <w:rPr>
                <w:sz w:val="29"/>
              </w:rPr>
            </w:pPr>
          </w:p>
          <w:p w14:paraId="3FDA77EA" w14:textId="77777777" w:rsidR="000E1F1F" w:rsidRDefault="00B02928">
            <w:pPr>
              <w:pStyle w:val="TableParagraph"/>
              <w:ind w:right="17"/>
              <w:jc w:val="right"/>
              <w:rPr>
                <w:sz w:val="20"/>
              </w:rPr>
            </w:pPr>
            <w:r>
              <w:rPr>
                <w:sz w:val="20"/>
              </w:rPr>
              <w:t>0,65</w:t>
            </w:r>
          </w:p>
        </w:tc>
        <w:tc>
          <w:tcPr>
            <w:tcW w:w="446" w:type="dxa"/>
            <w:vMerge/>
            <w:tcBorders>
              <w:top w:val="nil"/>
            </w:tcBorders>
          </w:tcPr>
          <w:p w14:paraId="3B372D8C" w14:textId="77777777" w:rsidR="000E1F1F" w:rsidRDefault="000E1F1F">
            <w:pPr>
              <w:rPr>
                <w:sz w:val="2"/>
                <w:szCs w:val="2"/>
              </w:rPr>
            </w:pPr>
          </w:p>
        </w:tc>
      </w:tr>
      <w:tr w:rsidR="000E1F1F" w14:paraId="38C4C37B" w14:textId="77777777">
        <w:trPr>
          <w:trHeight w:val="585"/>
        </w:trPr>
        <w:tc>
          <w:tcPr>
            <w:tcW w:w="1445" w:type="dxa"/>
            <w:vMerge/>
            <w:tcBorders>
              <w:top w:val="nil"/>
            </w:tcBorders>
          </w:tcPr>
          <w:p w14:paraId="47BD317C" w14:textId="77777777" w:rsidR="000E1F1F" w:rsidRDefault="000E1F1F">
            <w:pPr>
              <w:rPr>
                <w:sz w:val="2"/>
                <w:szCs w:val="2"/>
              </w:rPr>
            </w:pPr>
          </w:p>
        </w:tc>
        <w:tc>
          <w:tcPr>
            <w:tcW w:w="909" w:type="dxa"/>
            <w:vMerge/>
            <w:tcBorders>
              <w:top w:val="nil"/>
            </w:tcBorders>
          </w:tcPr>
          <w:p w14:paraId="40204C25" w14:textId="77777777" w:rsidR="000E1F1F" w:rsidRDefault="000E1F1F">
            <w:pPr>
              <w:rPr>
                <w:sz w:val="2"/>
                <w:szCs w:val="2"/>
              </w:rPr>
            </w:pPr>
          </w:p>
        </w:tc>
        <w:tc>
          <w:tcPr>
            <w:tcW w:w="1992" w:type="dxa"/>
          </w:tcPr>
          <w:p w14:paraId="32160913" w14:textId="77777777" w:rsidR="000E1F1F" w:rsidRDefault="00B02928">
            <w:pPr>
              <w:pStyle w:val="TableParagraph"/>
              <w:spacing w:before="67" w:line="235" w:lineRule="auto"/>
              <w:ind w:left="529" w:hanging="44"/>
              <w:rPr>
                <w:sz w:val="20"/>
              </w:rPr>
            </w:pPr>
            <w:r>
              <w:rPr>
                <w:sz w:val="20"/>
              </w:rPr>
              <w:t>Відрізання і прорізання</w:t>
            </w:r>
          </w:p>
        </w:tc>
        <w:tc>
          <w:tcPr>
            <w:tcW w:w="599" w:type="dxa"/>
          </w:tcPr>
          <w:p w14:paraId="1266EB62" w14:textId="77777777" w:rsidR="000E1F1F" w:rsidRDefault="00B02928">
            <w:pPr>
              <w:pStyle w:val="TableParagraph"/>
              <w:spacing w:before="161"/>
              <w:ind w:left="149"/>
              <w:rPr>
                <w:sz w:val="20"/>
              </w:rPr>
            </w:pPr>
            <w:r>
              <w:rPr>
                <w:sz w:val="20"/>
              </w:rPr>
              <w:t>139</w:t>
            </w:r>
          </w:p>
        </w:tc>
        <w:tc>
          <w:tcPr>
            <w:tcW w:w="496" w:type="dxa"/>
            <w:vMerge/>
            <w:tcBorders>
              <w:top w:val="nil"/>
            </w:tcBorders>
          </w:tcPr>
          <w:p w14:paraId="1160BB0A" w14:textId="77777777" w:rsidR="000E1F1F" w:rsidRDefault="000E1F1F">
            <w:pPr>
              <w:rPr>
                <w:sz w:val="2"/>
                <w:szCs w:val="2"/>
              </w:rPr>
            </w:pPr>
          </w:p>
        </w:tc>
        <w:tc>
          <w:tcPr>
            <w:tcW w:w="474" w:type="dxa"/>
          </w:tcPr>
          <w:p w14:paraId="46F41718" w14:textId="77777777" w:rsidR="000E1F1F" w:rsidRDefault="00B02928">
            <w:pPr>
              <w:pStyle w:val="TableParagraph"/>
              <w:spacing w:before="161"/>
              <w:ind w:right="25"/>
              <w:jc w:val="right"/>
              <w:rPr>
                <w:sz w:val="20"/>
              </w:rPr>
            </w:pPr>
            <w:r>
              <w:rPr>
                <w:sz w:val="20"/>
              </w:rPr>
              <w:t>1,0</w:t>
            </w:r>
          </w:p>
        </w:tc>
        <w:tc>
          <w:tcPr>
            <w:tcW w:w="517" w:type="dxa"/>
            <w:vMerge/>
            <w:tcBorders>
              <w:top w:val="nil"/>
            </w:tcBorders>
          </w:tcPr>
          <w:p w14:paraId="1D26D0DB" w14:textId="77777777" w:rsidR="000E1F1F" w:rsidRDefault="000E1F1F">
            <w:pPr>
              <w:rPr>
                <w:sz w:val="2"/>
                <w:szCs w:val="2"/>
              </w:rPr>
            </w:pPr>
          </w:p>
        </w:tc>
        <w:tc>
          <w:tcPr>
            <w:tcW w:w="435" w:type="dxa"/>
          </w:tcPr>
          <w:p w14:paraId="752732EE" w14:textId="77777777" w:rsidR="000E1F1F" w:rsidRDefault="00B02928">
            <w:pPr>
              <w:pStyle w:val="TableParagraph"/>
              <w:spacing w:line="223" w:lineRule="exact"/>
              <w:ind w:left="123"/>
              <w:rPr>
                <w:sz w:val="20"/>
              </w:rPr>
            </w:pPr>
            <w:r>
              <w:rPr>
                <w:w w:val="99"/>
                <w:sz w:val="20"/>
              </w:rPr>
              <w:t>–</w:t>
            </w:r>
          </w:p>
        </w:tc>
        <w:tc>
          <w:tcPr>
            <w:tcW w:w="433" w:type="dxa"/>
          </w:tcPr>
          <w:p w14:paraId="7BD9B856" w14:textId="77777777" w:rsidR="000E1F1F" w:rsidRDefault="00B02928">
            <w:pPr>
              <w:pStyle w:val="TableParagraph"/>
              <w:spacing w:line="223" w:lineRule="exact"/>
              <w:ind w:left="125"/>
              <w:rPr>
                <w:sz w:val="20"/>
              </w:rPr>
            </w:pPr>
            <w:r>
              <w:rPr>
                <w:w w:val="99"/>
                <w:sz w:val="20"/>
              </w:rPr>
              <w:t>–</w:t>
            </w:r>
          </w:p>
        </w:tc>
        <w:tc>
          <w:tcPr>
            <w:tcW w:w="450" w:type="dxa"/>
          </w:tcPr>
          <w:p w14:paraId="6A81C063" w14:textId="77777777" w:rsidR="000E1F1F" w:rsidRDefault="00B02928">
            <w:pPr>
              <w:pStyle w:val="TableParagraph"/>
              <w:spacing w:line="223" w:lineRule="exact"/>
              <w:ind w:left="129"/>
              <w:rPr>
                <w:sz w:val="20"/>
              </w:rPr>
            </w:pPr>
            <w:r>
              <w:rPr>
                <w:w w:val="99"/>
                <w:sz w:val="20"/>
              </w:rPr>
              <w:t>–</w:t>
            </w:r>
          </w:p>
        </w:tc>
        <w:tc>
          <w:tcPr>
            <w:tcW w:w="446" w:type="dxa"/>
          </w:tcPr>
          <w:p w14:paraId="0EBE8DA1" w14:textId="77777777" w:rsidR="000E1F1F" w:rsidRDefault="00B02928">
            <w:pPr>
              <w:pStyle w:val="TableParagraph"/>
              <w:spacing w:line="223" w:lineRule="exact"/>
              <w:ind w:left="130"/>
              <w:rPr>
                <w:sz w:val="20"/>
              </w:rPr>
            </w:pPr>
            <w:r>
              <w:rPr>
                <w:w w:val="99"/>
                <w:sz w:val="20"/>
              </w:rPr>
              <w:t>–</w:t>
            </w:r>
          </w:p>
        </w:tc>
        <w:tc>
          <w:tcPr>
            <w:tcW w:w="436" w:type="dxa"/>
          </w:tcPr>
          <w:p w14:paraId="3F4C1009" w14:textId="77777777" w:rsidR="000E1F1F" w:rsidRDefault="00B02928">
            <w:pPr>
              <w:pStyle w:val="TableParagraph"/>
              <w:spacing w:line="223" w:lineRule="exact"/>
              <w:ind w:left="131"/>
              <w:rPr>
                <w:sz w:val="20"/>
              </w:rPr>
            </w:pPr>
            <w:r>
              <w:rPr>
                <w:w w:val="99"/>
                <w:sz w:val="20"/>
              </w:rPr>
              <w:t>–</w:t>
            </w:r>
          </w:p>
        </w:tc>
        <w:tc>
          <w:tcPr>
            <w:tcW w:w="446" w:type="dxa"/>
          </w:tcPr>
          <w:p w14:paraId="64100C19" w14:textId="77777777" w:rsidR="000E1F1F" w:rsidRDefault="00B02928">
            <w:pPr>
              <w:pStyle w:val="TableParagraph"/>
              <w:spacing w:line="223" w:lineRule="exact"/>
              <w:ind w:left="129"/>
              <w:rPr>
                <w:sz w:val="20"/>
              </w:rPr>
            </w:pPr>
            <w:r>
              <w:rPr>
                <w:w w:val="99"/>
                <w:sz w:val="20"/>
              </w:rPr>
              <w:t>–</w:t>
            </w:r>
          </w:p>
        </w:tc>
        <w:tc>
          <w:tcPr>
            <w:tcW w:w="436" w:type="dxa"/>
          </w:tcPr>
          <w:p w14:paraId="56AD0B53" w14:textId="77777777" w:rsidR="000E1F1F" w:rsidRDefault="00B02928">
            <w:pPr>
              <w:pStyle w:val="TableParagraph"/>
              <w:spacing w:line="223" w:lineRule="exact"/>
              <w:ind w:left="132"/>
              <w:rPr>
                <w:sz w:val="20"/>
              </w:rPr>
            </w:pPr>
            <w:r>
              <w:rPr>
                <w:w w:val="99"/>
                <w:sz w:val="20"/>
              </w:rPr>
              <w:t>–</w:t>
            </w:r>
          </w:p>
        </w:tc>
        <w:tc>
          <w:tcPr>
            <w:tcW w:w="446" w:type="dxa"/>
          </w:tcPr>
          <w:p w14:paraId="47984CBD" w14:textId="77777777" w:rsidR="000E1F1F" w:rsidRDefault="00B02928">
            <w:pPr>
              <w:pStyle w:val="TableParagraph"/>
              <w:spacing w:line="223" w:lineRule="exact"/>
              <w:ind w:left="130"/>
              <w:rPr>
                <w:sz w:val="20"/>
              </w:rPr>
            </w:pPr>
            <w:r>
              <w:rPr>
                <w:w w:val="99"/>
                <w:sz w:val="20"/>
              </w:rPr>
              <w:t>–</w:t>
            </w:r>
          </w:p>
        </w:tc>
      </w:tr>
      <w:tr w:rsidR="000E1F1F" w14:paraId="37EEFD57" w14:textId="77777777">
        <w:trPr>
          <w:trHeight w:val="1151"/>
        </w:trPr>
        <w:tc>
          <w:tcPr>
            <w:tcW w:w="1445" w:type="dxa"/>
            <w:vMerge w:val="restart"/>
          </w:tcPr>
          <w:p w14:paraId="6F8C10D6" w14:textId="77777777" w:rsidR="000E1F1F" w:rsidRDefault="000E1F1F">
            <w:pPr>
              <w:pStyle w:val="TableParagraph"/>
              <w:spacing w:before="11"/>
              <w:rPr>
                <w:sz w:val="35"/>
              </w:rPr>
            </w:pPr>
          </w:p>
          <w:p w14:paraId="6B6EC2B2" w14:textId="77777777" w:rsidR="000E1F1F" w:rsidRDefault="00B02928">
            <w:pPr>
              <w:pStyle w:val="TableParagraph"/>
              <w:spacing w:line="199" w:lineRule="auto"/>
              <w:ind w:left="129" w:right="119" w:firstLine="1"/>
              <w:jc w:val="center"/>
              <w:rPr>
                <w:sz w:val="24"/>
              </w:rPr>
            </w:pPr>
            <w:proofErr w:type="spellStart"/>
            <w:r>
              <w:rPr>
                <w:sz w:val="24"/>
              </w:rPr>
              <w:t>Медні</w:t>
            </w:r>
            <w:proofErr w:type="spellEnd"/>
            <w:r>
              <w:rPr>
                <w:sz w:val="24"/>
              </w:rPr>
              <w:t xml:space="preserve"> </w:t>
            </w:r>
            <w:r>
              <w:rPr>
                <w:spacing w:val="-1"/>
                <w:sz w:val="24"/>
              </w:rPr>
              <w:t xml:space="preserve">гетерогенні </w:t>
            </w:r>
            <w:r>
              <w:rPr>
                <w:sz w:val="24"/>
              </w:rPr>
              <w:t>сплави,</w:t>
            </w:r>
          </w:p>
          <w:p w14:paraId="133028AB" w14:textId="77777777" w:rsidR="000E1F1F" w:rsidRDefault="00B02928">
            <w:pPr>
              <w:pStyle w:val="TableParagraph"/>
              <w:spacing w:line="240" w:lineRule="exact"/>
              <w:ind w:left="92" w:right="83"/>
              <w:jc w:val="center"/>
              <w:rPr>
                <w:sz w:val="24"/>
              </w:rPr>
            </w:pPr>
            <w:r>
              <w:rPr>
                <w:sz w:val="24"/>
              </w:rPr>
              <w:t>120</w:t>
            </w:r>
            <w:r>
              <w:rPr>
                <w:spacing w:val="-2"/>
                <w:sz w:val="24"/>
              </w:rPr>
              <w:t xml:space="preserve"> </w:t>
            </w:r>
            <w:r>
              <w:rPr>
                <w:sz w:val="24"/>
              </w:rPr>
              <w:t>НВ</w:t>
            </w:r>
          </w:p>
        </w:tc>
        <w:tc>
          <w:tcPr>
            <w:tcW w:w="909" w:type="dxa"/>
            <w:vMerge w:val="restart"/>
          </w:tcPr>
          <w:p w14:paraId="3994E14B" w14:textId="77777777" w:rsidR="000E1F1F" w:rsidRDefault="000E1F1F">
            <w:pPr>
              <w:pStyle w:val="TableParagraph"/>
              <w:rPr>
                <w:sz w:val="26"/>
              </w:rPr>
            </w:pPr>
          </w:p>
          <w:p w14:paraId="1F93C46D" w14:textId="77777777" w:rsidR="000E1F1F" w:rsidRDefault="000E1F1F">
            <w:pPr>
              <w:pStyle w:val="TableParagraph"/>
              <w:rPr>
                <w:sz w:val="26"/>
              </w:rPr>
            </w:pPr>
          </w:p>
          <w:p w14:paraId="02E35CB2" w14:textId="77777777" w:rsidR="000E1F1F" w:rsidRDefault="000E1F1F">
            <w:pPr>
              <w:pStyle w:val="TableParagraph"/>
              <w:rPr>
                <w:sz w:val="26"/>
              </w:rPr>
            </w:pPr>
          </w:p>
          <w:p w14:paraId="6767DCFF" w14:textId="77777777" w:rsidR="000E1F1F" w:rsidRDefault="000E1F1F">
            <w:pPr>
              <w:pStyle w:val="TableParagraph"/>
              <w:rPr>
                <w:sz w:val="26"/>
              </w:rPr>
            </w:pPr>
          </w:p>
          <w:p w14:paraId="169615A8" w14:textId="77777777" w:rsidR="000E1F1F" w:rsidRDefault="000E1F1F">
            <w:pPr>
              <w:pStyle w:val="TableParagraph"/>
              <w:spacing w:before="6"/>
              <w:rPr>
                <w:sz w:val="37"/>
              </w:rPr>
            </w:pPr>
          </w:p>
          <w:p w14:paraId="16C9918B" w14:textId="77777777" w:rsidR="000E1F1F" w:rsidRDefault="00B02928">
            <w:pPr>
              <w:pStyle w:val="TableParagraph"/>
              <w:spacing w:before="1" w:line="199" w:lineRule="auto"/>
              <w:ind w:left="112" w:right="97"/>
              <w:jc w:val="center"/>
              <w:rPr>
                <w:sz w:val="24"/>
              </w:rPr>
            </w:pPr>
            <w:proofErr w:type="spellStart"/>
            <w:r>
              <w:rPr>
                <w:sz w:val="24"/>
              </w:rPr>
              <w:t>Швид</w:t>
            </w:r>
            <w:proofErr w:type="spellEnd"/>
            <w:r>
              <w:rPr>
                <w:sz w:val="24"/>
              </w:rPr>
              <w:t xml:space="preserve">- корі- </w:t>
            </w:r>
            <w:proofErr w:type="spellStart"/>
            <w:r>
              <w:rPr>
                <w:sz w:val="24"/>
              </w:rPr>
              <w:t>жуча</w:t>
            </w:r>
            <w:proofErr w:type="spellEnd"/>
            <w:r>
              <w:rPr>
                <w:sz w:val="24"/>
              </w:rPr>
              <w:t xml:space="preserve"> сталь</w:t>
            </w:r>
          </w:p>
        </w:tc>
        <w:tc>
          <w:tcPr>
            <w:tcW w:w="1992" w:type="dxa"/>
          </w:tcPr>
          <w:p w14:paraId="4DE14E39" w14:textId="77777777" w:rsidR="000E1F1F" w:rsidRDefault="000E1F1F">
            <w:pPr>
              <w:pStyle w:val="TableParagraph"/>
              <w:spacing w:before="7"/>
              <w:rPr>
                <w:sz w:val="19"/>
              </w:rPr>
            </w:pPr>
          </w:p>
          <w:p w14:paraId="5782BA8C" w14:textId="77777777" w:rsidR="000E1F1F" w:rsidRDefault="00B02928">
            <w:pPr>
              <w:pStyle w:val="TableParagraph"/>
              <w:ind w:left="202" w:right="16" w:hanging="168"/>
              <w:rPr>
                <w:sz w:val="20"/>
              </w:rPr>
            </w:pPr>
            <w:r>
              <w:rPr>
                <w:sz w:val="20"/>
              </w:rPr>
              <w:t>Зовнішнє, поздовжнє і поперечне точіння та розточування</w:t>
            </w:r>
          </w:p>
        </w:tc>
        <w:tc>
          <w:tcPr>
            <w:tcW w:w="599" w:type="dxa"/>
          </w:tcPr>
          <w:p w14:paraId="4D3B5E88" w14:textId="77777777" w:rsidR="000E1F1F" w:rsidRDefault="000E1F1F">
            <w:pPr>
              <w:pStyle w:val="TableParagraph"/>
            </w:pPr>
          </w:p>
          <w:p w14:paraId="79A660CB" w14:textId="77777777" w:rsidR="000E1F1F" w:rsidRDefault="00B02928">
            <w:pPr>
              <w:pStyle w:val="TableParagraph"/>
              <w:spacing w:before="191"/>
              <w:ind w:left="200"/>
              <w:rPr>
                <w:sz w:val="20"/>
              </w:rPr>
            </w:pPr>
            <w:r>
              <w:rPr>
                <w:sz w:val="20"/>
              </w:rPr>
              <w:t>55</w:t>
            </w:r>
          </w:p>
        </w:tc>
        <w:tc>
          <w:tcPr>
            <w:tcW w:w="496" w:type="dxa"/>
            <w:vMerge w:val="restart"/>
          </w:tcPr>
          <w:p w14:paraId="7EDC4055" w14:textId="77777777" w:rsidR="000E1F1F" w:rsidRDefault="000E1F1F">
            <w:pPr>
              <w:pStyle w:val="TableParagraph"/>
            </w:pPr>
          </w:p>
          <w:p w14:paraId="629CEEFE" w14:textId="77777777" w:rsidR="000E1F1F" w:rsidRDefault="000E1F1F">
            <w:pPr>
              <w:pStyle w:val="TableParagraph"/>
            </w:pPr>
          </w:p>
          <w:p w14:paraId="398978B1" w14:textId="77777777" w:rsidR="000E1F1F" w:rsidRDefault="000E1F1F">
            <w:pPr>
              <w:pStyle w:val="TableParagraph"/>
              <w:spacing w:before="8"/>
              <w:rPr>
                <w:sz w:val="20"/>
              </w:rPr>
            </w:pPr>
          </w:p>
          <w:p w14:paraId="69E7DFC9" w14:textId="77777777" w:rsidR="000E1F1F" w:rsidRDefault="00B02928">
            <w:pPr>
              <w:pStyle w:val="TableParagraph"/>
              <w:ind w:left="126"/>
              <w:rPr>
                <w:sz w:val="20"/>
              </w:rPr>
            </w:pPr>
            <w:r>
              <w:rPr>
                <w:sz w:val="20"/>
              </w:rPr>
              <w:t>1,0</w:t>
            </w:r>
          </w:p>
        </w:tc>
        <w:tc>
          <w:tcPr>
            <w:tcW w:w="474" w:type="dxa"/>
          </w:tcPr>
          <w:p w14:paraId="7F8118C7" w14:textId="77777777" w:rsidR="000E1F1F" w:rsidRDefault="000E1F1F">
            <w:pPr>
              <w:pStyle w:val="TableParagraph"/>
            </w:pPr>
          </w:p>
          <w:p w14:paraId="16A086AD" w14:textId="77777777" w:rsidR="000E1F1F" w:rsidRDefault="00B02928">
            <w:pPr>
              <w:pStyle w:val="TableParagraph"/>
              <w:spacing w:before="191"/>
              <w:ind w:right="45"/>
              <w:jc w:val="right"/>
              <w:rPr>
                <w:sz w:val="20"/>
              </w:rPr>
            </w:pPr>
            <w:r>
              <w:rPr>
                <w:sz w:val="20"/>
              </w:rPr>
              <w:t>0,66</w:t>
            </w:r>
          </w:p>
        </w:tc>
        <w:tc>
          <w:tcPr>
            <w:tcW w:w="517" w:type="dxa"/>
            <w:vMerge/>
            <w:tcBorders>
              <w:top w:val="nil"/>
            </w:tcBorders>
          </w:tcPr>
          <w:p w14:paraId="275B6268" w14:textId="77777777" w:rsidR="000E1F1F" w:rsidRDefault="000E1F1F">
            <w:pPr>
              <w:rPr>
                <w:sz w:val="2"/>
                <w:szCs w:val="2"/>
              </w:rPr>
            </w:pPr>
          </w:p>
        </w:tc>
        <w:tc>
          <w:tcPr>
            <w:tcW w:w="435" w:type="dxa"/>
          </w:tcPr>
          <w:p w14:paraId="77DAF529" w14:textId="77777777" w:rsidR="000E1F1F" w:rsidRDefault="000E1F1F">
            <w:pPr>
              <w:pStyle w:val="TableParagraph"/>
            </w:pPr>
          </w:p>
          <w:p w14:paraId="25FC2DBE" w14:textId="77777777" w:rsidR="000E1F1F" w:rsidRDefault="00B02928">
            <w:pPr>
              <w:pStyle w:val="TableParagraph"/>
              <w:spacing w:before="167"/>
              <w:ind w:right="19"/>
              <w:jc w:val="right"/>
              <w:rPr>
                <w:sz w:val="20"/>
              </w:rPr>
            </w:pPr>
            <w:r>
              <w:rPr>
                <w:w w:val="99"/>
                <w:sz w:val="20"/>
              </w:rPr>
              <w:t>–</w:t>
            </w:r>
          </w:p>
        </w:tc>
        <w:tc>
          <w:tcPr>
            <w:tcW w:w="433" w:type="dxa"/>
          </w:tcPr>
          <w:p w14:paraId="567391A3" w14:textId="77777777" w:rsidR="000E1F1F" w:rsidRDefault="000E1F1F">
            <w:pPr>
              <w:pStyle w:val="TableParagraph"/>
            </w:pPr>
          </w:p>
          <w:p w14:paraId="2AA6FC39" w14:textId="77777777" w:rsidR="000E1F1F" w:rsidRDefault="00B02928">
            <w:pPr>
              <w:pStyle w:val="TableParagraph"/>
              <w:spacing w:before="167"/>
              <w:ind w:right="17"/>
              <w:jc w:val="right"/>
              <w:rPr>
                <w:sz w:val="20"/>
              </w:rPr>
            </w:pPr>
            <w:r>
              <w:rPr>
                <w:w w:val="99"/>
                <w:sz w:val="20"/>
              </w:rPr>
              <w:t>–</w:t>
            </w:r>
          </w:p>
        </w:tc>
        <w:tc>
          <w:tcPr>
            <w:tcW w:w="450" w:type="dxa"/>
          </w:tcPr>
          <w:p w14:paraId="6326E0A9" w14:textId="77777777" w:rsidR="000E1F1F" w:rsidRDefault="000E1F1F">
            <w:pPr>
              <w:pStyle w:val="TableParagraph"/>
            </w:pPr>
          </w:p>
          <w:p w14:paraId="658597F2" w14:textId="77777777" w:rsidR="000E1F1F" w:rsidRDefault="00B02928">
            <w:pPr>
              <w:pStyle w:val="TableParagraph"/>
              <w:spacing w:before="167"/>
              <w:ind w:right="29"/>
              <w:jc w:val="right"/>
              <w:rPr>
                <w:sz w:val="20"/>
              </w:rPr>
            </w:pPr>
            <w:r>
              <w:rPr>
                <w:w w:val="99"/>
                <w:sz w:val="20"/>
              </w:rPr>
              <w:t>–</w:t>
            </w:r>
          </w:p>
        </w:tc>
        <w:tc>
          <w:tcPr>
            <w:tcW w:w="446" w:type="dxa"/>
          </w:tcPr>
          <w:p w14:paraId="512315F9" w14:textId="77777777" w:rsidR="000E1F1F" w:rsidRDefault="000E1F1F">
            <w:pPr>
              <w:pStyle w:val="TableParagraph"/>
            </w:pPr>
          </w:p>
          <w:p w14:paraId="4A0EE359" w14:textId="77777777" w:rsidR="000E1F1F" w:rsidRDefault="00B02928">
            <w:pPr>
              <w:pStyle w:val="TableParagraph"/>
              <w:spacing w:before="167"/>
              <w:ind w:right="23"/>
              <w:jc w:val="right"/>
              <w:rPr>
                <w:sz w:val="20"/>
              </w:rPr>
            </w:pPr>
            <w:r>
              <w:rPr>
                <w:w w:val="99"/>
                <w:sz w:val="20"/>
              </w:rPr>
              <w:t>–</w:t>
            </w:r>
          </w:p>
        </w:tc>
        <w:tc>
          <w:tcPr>
            <w:tcW w:w="436" w:type="dxa"/>
          </w:tcPr>
          <w:p w14:paraId="3834AAC5" w14:textId="77777777" w:rsidR="000E1F1F" w:rsidRDefault="000E1F1F">
            <w:pPr>
              <w:pStyle w:val="TableParagraph"/>
            </w:pPr>
          </w:p>
          <w:p w14:paraId="57880E73" w14:textId="77777777" w:rsidR="000E1F1F" w:rsidRDefault="00B02928">
            <w:pPr>
              <w:pStyle w:val="TableParagraph"/>
              <w:spacing w:before="167"/>
              <w:ind w:right="14"/>
              <w:jc w:val="right"/>
              <w:rPr>
                <w:sz w:val="20"/>
              </w:rPr>
            </w:pPr>
            <w:r>
              <w:rPr>
                <w:w w:val="99"/>
                <w:sz w:val="20"/>
              </w:rPr>
              <w:t>–</w:t>
            </w:r>
          </w:p>
        </w:tc>
        <w:tc>
          <w:tcPr>
            <w:tcW w:w="446" w:type="dxa"/>
          </w:tcPr>
          <w:p w14:paraId="199F252D" w14:textId="77777777" w:rsidR="000E1F1F" w:rsidRDefault="000E1F1F">
            <w:pPr>
              <w:pStyle w:val="TableParagraph"/>
            </w:pPr>
          </w:p>
          <w:p w14:paraId="0961E932" w14:textId="77777777" w:rsidR="000E1F1F" w:rsidRDefault="00B02928">
            <w:pPr>
              <w:pStyle w:val="TableParagraph"/>
              <w:spacing w:before="167"/>
              <w:ind w:right="24"/>
              <w:jc w:val="right"/>
              <w:rPr>
                <w:sz w:val="20"/>
              </w:rPr>
            </w:pPr>
            <w:r>
              <w:rPr>
                <w:w w:val="99"/>
                <w:sz w:val="20"/>
              </w:rPr>
              <w:t>–</w:t>
            </w:r>
          </w:p>
        </w:tc>
        <w:tc>
          <w:tcPr>
            <w:tcW w:w="436" w:type="dxa"/>
          </w:tcPr>
          <w:p w14:paraId="0C3BDF56" w14:textId="77777777" w:rsidR="000E1F1F" w:rsidRDefault="000E1F1F">
            <w:pPr>
              <w:pStyle w:val="TableParagraph"/>
            </w:pPr>
          </w:p>
          <w:p w14:paraId="6FF3943F" w14:textId="77777777" w:rsidR="000E1F1F" w:rsidRDefault="00B02928">
            <w:pPr>
              <w:pStyle w:val="TableParagraph"/>
              <w:spacing w:before="167"/>
              <w:ind w:right="11"/>
              <w:jc w:val="right"/>
              <w:rPr>
                <w:sz w:val="20"/>
              </w:rPr>
            </w:pPr>
            <w:r>
              <w:rPr>
                <w:w w:val="99"/>
                <w:sz w:val="20"/>
              </w:rPr>
              <w:t>–</w:t>
            </w:r>
          </w:p>
        </w:tc>
        <w:tc>
          <w:tcPr>
            <w:tcW w:w="446" w:type="dxa"/>
          </w:tcPr>
          <w:p w14:paraId="6E8B22F4" w14:textId="77777777" w:rsidR="000E1F1F" w:rsidRDefault="000E1F1F">
            <w:pPr>
              <w:pStyle w:val="TableParagraph"/>
            </w:pPr>
          </w:p>
          <w:p w14:paraId="6AC8E466" w14:textId="77777777" w:rsidR="000E1F1F" w:rsidRDefault="00B02928">
            <w:pPr>
              <w:pStyle w:val="TableParagraph"/>
              <w:spacing w:before="167"/>
              <w:ind w:right="23"/>
              <w:jc w:val="right"/>
              <w:rPr>
                <w:sz w:val="20"/>
              </w:rPr>
            </w:pPr>
            <w:r>
              <w:rPr>
                <w:w w:val="99"/>
                <w:sz w:val="20"/>
              </w:rPr>
              <w:t>–</w:t>
            </w:r>
          </w:p>
        </w:tc>
      </w:tr>
      <w:tr w:rsidR="000E1F1F" w14:paraId="4B686CC3" w14:textId="77777777">
        <w:trPr>
          <w:trHeight w:val="590"/>
        </w:trPr>
        <w:tc>
          <w:tcPr>
            <w:tcW w:w="1445" w:type="dxa"/>
            <w:vMerge/>
            <w:tcBorders>
              <w:top w:val="nil"/>
            </w:tcBorders>
          </w:tcPr>
          <w:p w14:paraId="6679B5D0" w14:textId="77777777" w:rsidR="000E1F1F" w:rsidRDefault="000E1F1F">
            <w:pPr>
              <w:rPr>
                <w:sz w:val="2"/>
                <w:szCs w:val="2"/>
              </w:rPr>
            </w:pPr>
          </w:p>
        </w:tc>
        <w:tc>
          <w:tcPr>
            <w:tcW w:w="909" w:type="dxa"/>
            <w:vMerge/>
            <w:tcBorders>
              <w:top w:val="nil"/>
            </w:tcBorders>
          </w:tcPr>
          <w:p w14:paraId="6640EA24" w14:textId="77777777" w:rsidR="000E1F1F" w:rsidRDefault="000E1F1F">
            <w:pPr>
              <w:rPr>
                <w:sz w:val="2"/>
                <w:szCs w:val="2"/>
              </w:rPr>
            </w:pPr>
          </w:p>
        </w:tc>
        <w:tc>
          <w:tcPr>
            <w:tcW w:w="1992" w:type="dxa"/>
          </w:tcPr>
          <w:p w14:paraId="63635166" w14:textId="77777777" w:rsidR="000E1F1F" w:rsidRDefault="00B02928">
            <w:pPr>
              <w:pStyle w:val="TableParagraph"/>
              <w:spacing w:before="69" w:line="235" w:lineRule="auto"/>
              <w:ind w:left="529" w:hanging="44"/>
              <w:rPr>
                <w:sz w:val="20"/>
              </w:rPr>
            </w:pPr>
            <w:r>
              <w:rPr>
                <w:sz w:val="20"/>
              </w:rPr>
              <w:t>Відрізання і прорізання</w:t>
            </w:r>
          </w:p>
        </w:tc>
        <w:tc>
          <w:tcPr>
            <w:tcW w:w="599" w:type="dxa"/>
          </w:tcPr>
          <w:p w14:paraId="7436AC97" w14:textId="77777777" w:rsidR="000E1F1F" w:rsidRDefault="00B02928">
            <w:pPr>
              <w:pStyle w:val="TableParagraph"/>
              <w:spacing w:before="163"/>
              <w:ind w:left="200"/>
              <w:rPr>
                <w:sz w:val="20"/>
              </w:rPr>
            </w:pPr>
            <w:r>
              <w:rPr>
                <w:sz w:val="20"/>
              </w:rPr>
              <w:t>75</w:t>
            </w:r>
          </w:p>
        </w:tc>
        <w:tc>
          <w:tcPr>
            <w:tcW w:w="496" w:type="dxa"/>
            <w:vMerge/>
            <w:tcBorders>
              <w:top w:val="nil"/>
            </w:tcBorders>
          </w:tcPr>
          <w:p w14:paraId="70880454" w14:textId="77777777" w:rsidR="000E1F1F" w:rsidRDefault="000E1F1F">
            <w:pPr>
              <w:rPr>
                <w:sz w:val="2"/>
                <w:szCs w:val="2"/>
              </w:rPr>
            </w:pPr>
          </w:p>
        </w:tc>
        <w:tc>
          <w:tcPr>
            <w:tcW w:w="474" w:type="dxa"/>
          </w:tcPr>
          <w:p w14:paraId="2D1B04E0" w14:textId="77777777" w:rsidR="000E1F1F" w:rsidRDefault="00B02928">
            <w:pPr>
              <w:pStyle w:val="TableParagraph"/>
              <w:spacing w:before="163"/>
              <w:ind w:right="25"/>
              <w:jc w:val="right"/>
              <w:rPr>
                <w:sz w:val="20"/>
              </w:rPr>
            </w:pPr>
            <w:r>
              <w:rPr>
                <w:sz w:val="20"/>
              </w:rPr>
              <w:t>1,0</w:t>
            </w:r>
          </w:p>
        </w:tc>
        <w:tc>
          <w:tcPr>
            <w:tcW w:w="517" w:type="dxa"/>
            <w:vMerge/>
            <w:tcBorders>
              <w:top w:val="nil"/>
            </w:tcBorders>
          </w:tcPr>
          <w:p w14:paraId="0096D0AF" w14:textId="77777777" w:rsidR="000E1F1F" w:rsidRDefault="000E1F1F">
            <w:pPr>
              <w:rPr>
                <w:sz w:val="2"/>
                <w:szCs w:val="2"/>
              </w:rPr>
            </w:pPr>
          </w:p>
        </w:tc>
        <w:tc>
          <w:tcPr>
            <w:tcW w:w="435" w:type="dxa"/>
          </w:tcPr>
          <w:p w14:paraId="34D06BBE" w14:textId="77777777" w:rsidR="000E1F1F" w:rsidRDefault="000E1F1F">
            <w:pPr>
              <w:pStyle w:val="TableParagraph"/>
            </w:pPr>
          </w:p>
        </w:tc>
        <w:tc>
          <w:tcPr>
            <w:tcW w:w="433" w:type="dxa"/>
          </w:tcPr>
          <w:p w14:paraId="3AC22B45" w14:textId="77777777" w:rsidR="000E1F1F" w:rsidRDefault="000E1F1F">
            <w:pPr>
              <w:pStyle w:val="TableParagraph"/>
            </w:pPr>
          </w:p>
        </w:tc>
        <w:tc>
          <w:tcPr>
            <w:tcW w:w="450" w:type="dxa"/>
          </w:tcPr>
          <w:p w14:paraId="4602D3D7" w14:textId="77777777" w:rsidR="000E1F1F" w:rsidRDefault="000E1F1F">
            <w:pPr>
              <w:pStyle w:val="TableParagraph"/>
            </w:pPr>
          </w:p>
        </w:tc>
        <w:tc>
          <w:tcPr>
            <w:tcW w:w="446" w:type="dxa"/>
          </w:tcPr>
          <w:p w14:paraId="7585B220" w14:textId="77777777" w:rsidR="000E1F1F" w:rsidRDefault="000E1F1F">
            <w:pPr>
              <w:pStyle w:val="TableParagraph"/>
            </w:pPr>
          </w:p>
        </w:tc>
        <w:tc>
          <w:tcPr>
            <w:tcW w:w="436" w:type="dxa"/>
          </w:tcPr>
          <w:p w14:paraId="250F595B" w14:textId="77777777" w:rsidR="000E1F1F" w:rsidRDefault="000E1F1F">
            <w:pPr>
              <w:pStyle w:val="TableParagraph"/>
            </w:pPr>
          </w:p>
        </w:tc>
        <w:tc>
          <w:tcPr>
            <w:tcW w:w="446" w:type="dxa"/>
          </w:tcPr>
          <w:p w14:paraId="58E3C8E8" w14:textId="77777777" w:rsidR="000E1F1F" w:rsidRDefault="000E1F1F">
            <w:pPr>
              <w:pStyle w:val="TableParagraph"/>
            </w:pPr>
          </w:p>
        </w:tc>
        <w:tc>
          <w:tcPr>
            <w:tcW w:w="436" w:type="dxa"/>
          </w:tcPr>
          <w:p w14:paraId="359F45BF" w14:textId="77777777" w:rsidR="000E1F1F" w:rsidRDefault="000E1F1F">
            <w:pPr>
              <w:pStyle w:val="TableParagraph"/>
            </w:pPr>
          </w:p>
        </w:tc>
        <w:tc>
          <w:tcPr>
            <w:tcW w:w="446" w:type="dxa"/>
          </w:tcPr>
          <w:p w14:paraId="3A438595" w14:textId="77777777" w:rsidR="000E1F1F" w:rsidRDefault="000E1F1F">
            <w:pPr>
              <w:pStyle w:val="TableParagraph"/>
            </w:pPr>
          </w:p>
        </w:tc>
      </w:tr>
      <w:tr w:rsidR="000E1F1F" w14:paraId="0AB2F01E" w14:textId="77777777">
        <w:trPr>
          <w:trHeight w:val="1257"/>
        </w:trPr>
        <w:tc>
          <w:tcPr>
            <w:tcW w:w="1445" w:type="dxa"/>
            <w:vMerge w:val="restart"/>
          </w:tcPr>
          <w:p w14:paraId="00214132" w14:textId="77777777" w:rsidR="000E1F1F" w:rsidRDefault="000E1F1F">
            <w:pPr>
              <w:pStyle w:val="TableParagraph"/>
              <w:rPr>
                <w:sz w:val="26"/>
              </w:rPr>
            </w:pPr>
          </w:p>
          <w:p w14:paraId="16CED22A" w14:textId="77777777" w:rsidR="000E1F1F" w:rsidRDefault="000E1F1F">
            <w:pPr>
              <w:pStyle w:val="TableParagraph"/>
              <w:rPr>
                <w:sz w:val="26"/>
              </w:rPr>
            </w:pPr>
          </w:p>
          <w:p w14:paraId="1761552D" w14:textId="77777777" w:rsidR="000E1F1F" w:rsidRDefault="000E1F1F">
            <w:pPr>
              <w:pStyle w:val="TableParagraph"/>
              <w:rPr>
                <w:sz w:val="33"/>
              </w:rPr>
            </w:pPr>
          </w:p>
          <w:p w14:paraId="0C0D5EDF" w14:textId="77777777" w:rsidR="000E1F1F" w:rsidRDefault="00B02928">
            <w:pPr>
              <w:pStyle w:val="TableParagraph"/>
              <w:spacing w:line="199" w:lineRule="auto"/>
              <w:ind w:left="312" w:right="123" w:hanging="162"/>
              <w:rPr>
                <w:sz w:val="24"/>
              </w:rPr>
            </w:pPr>
            <w:r>
              <w:rPr>
                <w:sz w:val="24"/>
              </w:rPr>
              <w:t>Алюміній і силумін</w:t>
            </w:r>
          </w:p>
        </w:tc>
        <w:tc>
          <w:tcPr>
            <w:tcW w:w="909" w:type="dxa"/>
            <w:vMerge/>
            <w:tcBorders>
              <w:top w:val="nil"/>
            </w:tcBorders>
          </w:tcPr>
          <w:p w14:paraId="77FD4D88" w14:textId="77777777" w:rsidR="000E1F1F" w:rsidRDefault="000E1F1F">
            <w:pPr>
              <w:rPr>
                <w:sz w:val="2"/>
                <w:szCs w:val="2"/>
              </w:rPr>
            </w:pPr>
          </w:p>
        </w:tc>
        <w:tc>
          <w:tcPr>
            <w:tcW w:w="1992" w:type="dxa"/>
          </w:tcPr>
          <w:p w14:paraId="4B945977" w14:textId="77777777" w:rsidR="000E1F1F" w:rsidRDefault="00B02928">
            <w:pPr>
              <w:pStyle w:val="TableParagraph"/>
              <w:spacing w:before="166"/>
              <w:ind w:left="113" w:right="100"/>
              <w:jc w:val="center"/>
              <w:rPr>
                <w:sz w:val="20"/>
              </w:rPr>
            </w:pPr>
            <w:r>
              <w:rPr>
                <w:sz w:val="20"/>
              </w:rPr>
              <w:t>Зовнішнє поздовжнє і поперечне точіння, розточування і підрізання</w:t>
            </w:r>
          </w:p>
        </w:tc>
        <w:tc>
          <w:tcPr>
            <w:tcW w:w="599" w:type="dxa"/>
          </w:tcPr>
          <w:p w14:paraId="15390E6A" w14:textId="77777777" w:rsidR="000E1F1F" w:rsidRDefault="000E1F1F">
            <w:pPr>
              <w:pStyle w:val="TableParagraph"/>
            </w:pPr>
          </w:p>
          <w:p w14:paraId="48EAA65D" w14:textId="77777777" w:rsidR="000E1F1F" w:rsidRDefault="000E1F1F">
            <w:pPr>
              <w:pStyle w:val="TableParagraph"/>
              <w:spacing w:before="2"/>
              <w:rPr>
                <w:sz w:val="21"/>
              </w:rPr>
            </w:pPr>
          </w:p>
          <w:p w14:paraId="6CFD1DEA" w14:textId="77777777" w:rsidR="000E1F1F" w:rsidRDefault="00B02928">
            <w:pPr>
              <w:pStyle w:val="TableParagraph"/>
              <w:ind w:left="200"/>
              <w:rPr>
                <w:sz w:val="20"/>
              </w:rPr>
            </w:pPr>
            <w:r>
              <w:rPr>
                <w:sz w:val="20"/>
              </w:rPr>
              <w:t>40</w:t>
            </w:r>
          </w:p>
        </w:tc>
        <w:tc>
          <w:tcPr>
            <w:tcW w:w="496" w:type="dxa"/>
            <w:vMerge w:val="restart"/>
          </w:tcPr>
          <w:p w14:paraId="45719BEF" w14:textId="77777777" w:rsidR="000E1F1F" w:rsidRDefault="000E1F1F">
            <w:pPr>
              <w:pStyle w:val="TableParagraph"/>
            </w:pPr>
          </w:p>
          <w:p w14:paraId="3277F877" w14:textId="77777777" w:rsidR="000E1F1F" w:rsidRDefault="000E1F1F">
            <w:pPr>
              <w:pStyle w:val="TableParagraph"/>
            </w:pPr>
          </w:p>
          <w:p w14:paraId="3F83C280" w14:textId="77777777" w:rsidR="000E1F1F" w:rsidRDefault="000E1F1F">
            <w:pPr>
              <w:pStyle w:val="TableParagraph"/>
            </w:pPr>
          </w:p>
          <w:p w14:paraId="3CC9771A" w14:textId="77777777" w:rsidR="000E1F1F" w:rsidRDefault="000E1F1F">
            <w:pPr>
              <w:pStyle w:val="TableParagraph"/>
              <w:spacing w:before="10"/>
              <w:rPr>
                <w:sz w:val="27"/>
              </w:rPr>
            </w:pPr>
          </w:p>
          <w:p w14:paraId="17EAE8AE" w14:textId="77777777" w:rsidR="000E1F1F" w:rsidRDefault="00B02928">
            <w:pPr>
              <w:pStyle w:val="TableParagraph"/>
              <w:spacing w:before="1"/>
              <w:ind w:left="126"/>
              <w:rPr>
                <w:sz w:val="20"/>
              </w:rPr>
            </w:pPr>
            <w:r>
              <w:rPr>
                <w:sz w:val="20"/>
              </w:rPr>
              <w:t>1,0</w:t>
            </w:r>
          </w:p>
        </w:tc>
        <w:tc>
          <w:tcPr>
            <w:tcW w:w="474" w:type="dxa"/>
          </w:tcPr>
          <w:p w14:paraId="29ED1296" w14:textId="77777777" w:rsidR="000E1F1F" w:rsidRDefault="000E1F1F">
            <w:pPr>
              <w:pStyle w:val="TableParagraph"/>
            </w:pPr>
          </w:p>
          <w:p w14:paraId="06EEC0E3" w14:textId="77777777" w:rsidR="000E1F1F" w:rsidRDefault="000E1F1F">
            <w:pPr>
              <w:pStyle w:val="TableParagraph"/>
              <w:spacing w:before="2"/>
              <w:rPr>
                <w:sz w:val="21"/>
              </w:rPr>
            </w:pPr>
          </w:p>
          <w:p w14:paraId="106A8761" w14:textId="77777777" w:rsidR="000E1F1F" w:rsidRDefault="00B02928">
            <w:pPr>
              <w:pStyle w:val="TableParagraph"/>
              <w:ind w:right="45"/>
              <w:jc w:val="right"/>
              <w:rPr>
                <w:sz w:val="20"/>
              </w:rPr>
            </w:pPr>
            <w:r>
              <w:rPr>
                <w:sz w:val="20"/>
              </w:rPr>
              <w:t>0,75</w:t>
            </w:r>
          </w:p>
        </w:tc>
        <w:tc>
          <w:tcPr>
            <w:tcW w:w="517" w:type="dxa"/>
          </w:tcPr>
          <w:p w14:paraId="61D84F94" w14:textId="77777777" w:rsidR="000E1F1F" w:rsidRDefault="000E1F1F">
            <w:pPr>
              <w:pStyle w:val="TableParagraph"/>
            </w:pPr>
          </w:p>
          <w:p w14:paraId="4271DB93" w14:textId="77777777" w:rsidR="000E1F1F" w:rsidRDefault="000E1F1F">
            <w:pPr>
              <w:pStyle w:val="TableParagraph"/>
              <w:spacing w:before="2"/>
              <w:rPr>
                <w:sz w:val="21"/>
              </w:rPr>
            </w:pPr>
          </w:p>
          <w:p w14:paraId="25016514" w14:textId="77777777" w:rsidR="000E1F1F" w:rsidRDefault="00B02928">
            <w:pPr>
              <w:pStyle w:val="TableParagraph"/>
              <w:ind w:left="19"/>
              <w:jc w:val="center"/>
              <w:rPr>
                <w:sz w:val="20"/>
              </w:rPr>
            </w:pPr>
            <w:r>
              <w:rPr>
                <w:w w:val="99"/>
                <w:sz w:val="20"/>
              </w:rPr>
              <w:t>0</w:t>
            </w:r>
          </w:p>
        </w:tc>
        <w:tc>
          <w:tcPr>
            <w:tcW w:w="435" w:type="dxa"/>
            <w:vMerge w:val="restart"/>
          </w:tcPr>
          <w:p w14:paraId="418F7F77" w14:textId="77777777" w:rsidR="000E1F1F" w:rsidRDefault="000E1F1F">
            <w:pPr>
              <w:pStyle w:val="TableParagraph"/>
            </w:pPr>
          </w:p>
        </w:tc>
        <w:tc>
          <w:tcPr>
            <w:tcW w:w="433" w:type="dxa"/>
            <w:vMerge w:val="restart"/>
          </w:tcPr>
          <w:p w14:paraId="3919D1D8" w14:textId="77777777" w:rsidR="000E1F1F" w:rsidRDefault="000E1F1F">
            <w:pPr>
              <w:pStyle w:val="TableParagraph"/>
            </w:pPr>
          </w:p>
        </w:tc>
        <w:tc>
          <w:tcPr>
            <w:tcW w:w="450" w:type="dxa"/>
            <w:vMerge w:val="restart"/>
          </w:tcPr>
          <w:p w14:paraId="2E942E9A" w14:textId="77777777" w:rsidR="000E1F1F" w:rsidRDefault="000E1F1F">
            <w:pPr>
              <w:pStyle w:val="TableParagraph"/>
            </w:pPr>
          </w:p>
        </w:tc>
        <w:tc>
          <w:tcPr>
            <w:tcW w:w="446" w:type="dxa"/>
            <w:vMerge w:val="restart"/>
          </w:tcPr>
          <w:p w14:paraId="05CC8957" w14:textId="77777777" w:rsidR="000E1F1F" w:rsidRDefault="000E1F1F">
            <w:pPr>
              <w:pStyle w:val="TableParagraph"/>
            </w:pPr>
          </w:p>
        </w:tc>
        <w:tc>
          <w:tcPr>
            <w:tcW w:w="436" w:type="dxa"/>
            <w:vMerge w:val="restart"/>
          </w:tcPr>
          <w:p w14:paraId="12BD7559" w14:textId="77777777" w:rsidR="000E1F1F" w:rsidRDefault="000E1F1F">
            <w:pPr>
              <w:pStyle w:val="TableParagraph"/>
            </w:pPr>
          </w:p>
        </w:tc>
        <w:tc>
          <w:tcPr>
            <w:tcW w:w="446" w:type="dxa"/>
            <w:vMerge w:val="restart"/>
          </w:tcPr>
          <w:p w14:paraId="094B874A" w14:textId="77777777" w:rsidR="000E1F1F" w:rsidRDefault="000E1F1F">
            <w:pPr>
              <w:pStyle w:val="TableParagraph"/>
            </w:pPr>
          </w:p>
        </w:tc>
        <w:tc>
          <w:tcPr>
            <w:tcW w:w="436" w:type="dxa"/>
            <w:vMerge w:val="restart"/>
          </w:tcPr>
          <w:p w14:paraId="3191DEF3" w14:textId="77777777" w:rsidR="000E1F1F" w:rsidRDefault="000E1F1F">
            <w:pPr>
              <w:pStyle w:val="TableParagraph"/>
            </w:pPr>
          </w:p>
        </w:tc>
        <w:tc>
          <w:tcPr>
            <w:tcW w:w="446" w:type="dxa"/>
            <w:vMerge w:val="restart"/>
          </w:tcPr>
          <w:p w14:paraId="4422EB8A" w14:textId="77777777" w:rsidR="000E1F1F" w:rsidRDefault="000E1F1F">
            <w:pPr>
              <w:pStyle w:val="TableParagraph"/>
            </w:pPr>
          </w:p>
        </w:tc>
      </w:tr>
      <w:tr w:rsidR="000E1F1F" w14:paraId="37D5EF31" w14:textId="77777777">
        <w:trPr>
          <w:trHeight w:val="1157"/>
        </w:trPr>
        <w:tc>
          <w:tcPr>
            <w:tcW w:w="1445" w:type="dxa"/>
            <w:vMerge/>
            <w:tcBorders>
              <w:top w:val="nil"/>
            </w:tcBorders>
          </w:tcPr>
          <w:p w14:paraId="0DB2605B" w14:textId="77777777" w:rsidR="000E1F1F" w:rsidRDefault="000E1F1F">
            <w:pPr>
              <w:rPr>
                <w:sz w:val="2"/>
                <w:szCs w:val="2"/>
              </w:rPr>
            </w:pPr>
          </w:p>
        </w:tc>
        <w:tc>
          <w:tcPr>
            <w:tcW w:w="909" w:type="dxa"/>
            <w:vMerge/>
            <w:tcBorders>
              <w:top w:val="nil"/>
            </w:tcBorders>
          </w:tcPr>
          <w:p w14:paraId="0F27320B" w14:textId="77777777" w:rsidR="000E1F1F" w:rsidRDefault="000E1F1F">
            <w:pPr>
              <w:rPr>
                <w:sz w:val="2"/>
                <w:szCs w:val="2"/>
              </w:rPr>
            </w:pPr>
          </w:p>
        </w:tc>
        <w:tc>
          <w:tcPr>
            <w:tcW w:w="1992" w:type="dxa"/>
          </w:tcPr>
          <w:p w14:paraId="6DB77F33" w14:textId="77777777" w:rsidR="000E1F1F" w:rsidRDefault="000E1F1F">
            <w:pPr>
              <w:pStyle w:val="TableParagraph"/>
              <w:spacing w:before="7"/>
              <w:rPr>
                <w:sz w:val="30"/>
              </w:rPr>
            </w:pPr>
          </w:p>
          <w:p w14:paraId="3397B200" w14:textId="77777777" w:rsidR="000E1F1F" w:rsidRDefault="00B02928">
            <w:pPr>
              <w:pStyle w:val="TableParagraph"/>
              <w:spacing w:line="235" w:lineRule="auto"/>
              <w:ind w:left="529" w:hanging="44"/>
              <w:rPr>
                <w:sz w:val="20"/>
              </w:rPr>
            </w:pPr>
            <w:r>
              <w:rPr>
                <w:sz w:val="20"/>
              </w:rPr>
              <w:t>Відрізання і прорізання</w:t>
            </w:r>
          </w:p>
        </w:tc>
        <w:tc>
          <w:tcPr>
            <w:tcW w:w="599" w:type="dxa"/>
          </w:tcPr>
          <w:p w14:paraId="5D94882F" w14:textId="77777777" w:rsidR="000E1F1F" w:rsidRDefault="000E1F1F">
            <w:pPr>
              <w:pStyle w:val="TableParagraph"/>
            </w:pPr>
          </w:p>
          <w:p w14:paraId="26395947" w14:textId="77777777" w:rsidR="000E1F1F" w:rsidRDefault="00B02928">
            <w:pPr>
              <w:pStyle w:val="TableParagraph"/>
              <w:spacing w:before="194"/>
              <w:ind w:left="200"/>
              <w:rPr>
                <w:sz w:val="20"/>
              </w:rPr>
            </w:pPr>
            <w:r>
              <w:rPr>
                <w:sz w:val="20"/>
              </w:rPr>
              <w:t>50</w:t>
            </w:r>
          </w:p>
        </w:tc>
        <w:tc>
          <w:tcPr>
            <w:tcW w:w="496" w:type="dxa"/>
            <w:vMerge/>
            <w:tcBorders>
              <w:top w:val="nil"/>
            </w:tcBorders>
          </w:tcPr>
          <w:p w14:paraId="0122C958" w14:textId="77777777" w:rsidR="000E1F1F" w:rsidRDefault="000E1F1F">
            <w:pPr>
              <w:rPr>
                <w:sz w:val="2"/>
                <w:szCs w:val="2"/>
              </w:rPr>
            </w:pPr>
          </w:p>
        </w:tc>
        <w:tc>
          <w:tcPr>
            <w:tcW w:w="474" w:type="dxa"/>
          </w:tcPr>
          <w:p w14:paraId="2E92F290" w14:textId="77777777" w:rsidR="000E1F1F" w:rsidRDefault="000E1F1F">
            <w:pPr>
              <w:pStyle w:val="TableParagraph"/>
            </w:pPr>
          </w:p>
          <w:p w14:paraId="56703DA1" w14:textId="77777777" w:rsidR="000E1F1F" w:rsidRDefault="00B02928">
            <w:pPr>
              <w:pStyle w:val="TableParagraph"/>
              <w:spacing w:before="194"/>
              <w:ind w:right="25"/>
              <w:jc w:val="right"/>
              <w:rPr>
                <w:sz w:val="20"/>
              </w:rPr>
            </w:pPr>
            <w:r>
              <w:rPr>
                <w:sz w:val="20"/>
              </w:rPr>
              <w:t>1,0</w:t>
            </w:r>
          </w:p>
        </w:tc>
        <w:tc>
          <w:tcPr>
            <w:tcW w:w="517" w:type="dxa"/>
          </w:tcPr>
          <w:p w14:paraId="2AF91B20" w14:textId="77777777" w:rsidR="000E1F1F" w:rsidRDefault="000E1F1F">
            <w:pPr>
              <w:pStyle w:val="TableParagraph"/>
            </w:pPr>
          </w:p>
          <w:p w14:paraId="31925D50" w14:textId="77777777" w:rsidR="000E1F1F" w:rsidRDefault="00B02928">
            <w:pPr>
              <w:pStyle w:val="TableParagraph"/>
              <w:spacing w:before="194"/>
              <w:ind w:left="19"/>
              <w:jc w:val="center"/>
              <w:rPr>
                <w:sz w:val="20"/>
              </w:rPr>
            </w:pPr>
            <w:r>
              <w:rPr>
                <w:w w:val="99"/>
                <w:sz w:val="20"/>
              </w:rPr>
              <w:t>-</w:t>
            </w:r>
          </w:p>
        </w:tc>
        <w:tc>
          <w:tcPr>
            <w:tcW w:w="435" w:type="dxa"/>
            <w:vMerge/>
            <w:tcBorders>
              <w:top w:val="nil"/>
            </w:tcBorders>
          </w:tcPr>
          <w:p w14:paraId="571292DD" w14:textId="77777777" w:rsidR="000E1F1F" w:rsidRDefault="000E1F1F">
            <w:pPr>
              <w:rPr>
                <w:sz w:val="2"/>
                <w:szCs w:val="2"/>
              </w:rPr>
            </w:pPr>
          </w:p>
        </w:tc>
        <w:tc>
          <w:tcPr>
            <w:tcW w:w="433" w:type="dxa"/>
            <w:vMerge/>
            <w:tcBorders>
              <w:top w:val="nil"/>
            </w:tcBorders>
          </w:tcPr>
          <w:p w14:paraId="7E990917" w14:textId="77777777" w:rsidR="000E1F1F" w:rsidRDefault="000E1F1F">
            <w:pPr>
              <w:rPr>
                <w:sz w:val="2"/>
                <w:szCs w:val="2"/>
              </w:rPr>
            </w:pPr>
          </w:p>
        </w:tc>
        <w:tc>
          <w:tcPr>
            <w:tcW w:w="450" w:type="dxa"/>
            <w:vMerge/>
            <w:tcBorders>
              <w:top w:val="nil"/>
            </w:tcBorders>
          </w:tcPr>
          <w:p w14:paraId="4FFEAB45" w14:textId="77777777" w:rsidR="000E1F1F" w:rsidRDefault="000E1F1F">
            <w:pPr>
              <w:rPr>
                <w:sz w:val="2"/>
                <w:szCs w:val="2"/>
              </w:rPr>
            </w:pPr>
          </w:p>
        </w:tc>
        <w:tc>
          <w:tcPr>
            <w:tcW w:w="446" w:type="dxa"/>
            <w:vMerge/>
            <w:tcBorders>
              <w:top w:val="nil"/>
            </w:tcBorders>
          </w:tcPr>
          <w:p w14:paraId="77FD4FE7" w14:textId="77777777" w:rsidR="000E1F1F" w:rsidRDefault="000E1F1F">
            <w:pPr>
              <w:rPr>
                <w:sz w:val="2"/>
                <w:szCs w:val="2"/>
              </w:rPr>
            </w:pPr>
          </w:p>
        </w:tc>
        <w:tc>
          <w:tcPr>
            <w:tcW w:w="436" w:type="dxa"/>
            <w:vMerge/>
            <w:tcBorders>
              <w:top w:val="nil"/>
            </w:tcBorders>
          </w:tcPr>
          <w:p w14:paraId="4BEF48F4" w14:textId="77777777" w:rsidR="000E1F1F" w:rsidRDefault="000E1F1F">
            <w:pPr>
              <w:rPr>
                <w:sz w:val="2"/>
                <w:szCs w:val="2"/>
              </w:rPr>
            </w:pPr>
          </w:p>
        </w:tc>
        <w:tc>
          <w:tcPr>
            <w:tcW w:w="446" w:type="dxa"/>
            <w:vMerge/>
            <w:tcBorders>
              <w:top w:val="nil"/>
            </w:tcBorders>
          </w:tcPr>
          <w:p w14:paraId="35CE922E" w14:textId="77777777" w:rsidR="000E1F1F" w:rsidRDefault="000E1F1F">
            <w:pPr>
              <w:rPr>
                <w:sz w:val="2"/>
                <w:szCs w:val="2"/>
              </w:rPr>
            </w:pPr>
          </w:p>
        </w:tc>
        <w:tc>
          <w:tcPr>
            <w:tcW w:w="436" w:type="dxa"/>
            <w:vMerge/>
            <w:tcBorders>
              <w:top w:val="nil"/>
            </w:tcBorders>
          </w:tcPr>
          <w:p w14:paraId="50CACADF" w14:textId="77777777" w:rsidR="000E1F1F" w:rsidRDefault="000E1F1F">
            <w:pPr>
              <w:rPr>
                <w:sz w:val="2"/>
                <w:szCs w:val="2"/>
              </w:rPr>
            </w:pPr>
          </w:p>
        </w:tc>
        <w:tc>
          <w:tcPr>
            <w:tcW w:w="446" w:type="dxa"/>
            <w:vMerge/>
            <w:tcBorders>
              <w:top w:val="nil"/>
            </w:tcBorders>
          </w:tcPr>
          <w:p w14:paraId="0ED5B6E4" w14:textId="77777777" w:rsidR="000E1F1F" w:rsidRDefault="000E1F1F">
            <w:pPr>
              <w:rPr>
                <w:sz w:val="2"/>
                <w:szCs w:val="2"/>
              </w:rPr>
            </w:pPr>
          </w:p>
        </w:tc>
      </w:tr>
    </w:tbl>
    <w:p w14:paraId="254604A4" w14:textId="77777777" w:rsidR="000E1F1F" w:rsidRDefault="00000000">
      <w:pPr>
        <w:pStyle w:val="a3"/>
        <w:spacing w:before="29" w:line="321" w:lineRule="auto"/>
        <w:ind w:left="1132" w:right="629" w:firstLine="708"/>
        <w:jc w:val="both"/>
      </w:pPr>
      <w:r>
        <w:pict w14:anchorId="5C4CC7A6">
          <v:shape id="_x0000_s2421" style="position:absolute;left:0;text-align:left;margin-left:128.9pt;margin-top:-118.85pt;width:27.4pt;height:37.2pt;z-index:-33840640;mso-position-horizontal-relative:page;mso-position-vertical-relative:text" coordorigin="2578,-2377" coordsize="548,744" path="m3125,-1916r-17,l3108,-2146r-4,l3104,-2377r-504,l2600,-2146r-5,l2595,-1916r-17,l2578,-1633r547,l3125,-1916xe" stroked="f">
            <v:path arrowok="t"/>
            <w10:wrap anchorx="page"/>
          </v:shape>
        </w:pict>
      </w:r>
      <w:r>
        <w:pict w14:anchorId="089405F9">
          <v:rect id="_x0000_s2420" style="position:absolute;left:0;text-align:left;margin-left:63.15pt;margin-top:-63.25pt;width:41.05pt;height:14.15pt;z-index:-33840128;mso-position-horizontal-relative:page;mso-position-vertical-relative:text" stroked="f">
            <w10:wrap anchorx="page"/>
          </v:rect>
        </w:pict>
      </w:r>
      <w:r w:rsidR="00B02928">
        <w:t xml:space="preserve">Поправочний </w:t>
      </w:r>
      <w:proofErr w:type="spellStart"/>
      <w:r w:rsidR="00B02928">
        <w:t>кеффіціента</w:t>
      </w:r>
      <w:proofErr w:type="spellEnd"/>
      <w:r w:rsidR="00B02928">
        <w:t xml:space="preserve"> </w:t>
      </w:r>
      <w:proofErr w:type="spellStart"/>
      <w:r w:rsidR="00B02928">
        <w:rPr>
          <w:i/>
        </w:rPr>
        <w:t>К</w:t>
      </w:r>
      <w:r w:rsidR="00B02928">
        <w:rPr>
          <w:i/>
          <w:vertAlign w:val="subscript"/>
        </w:rPr>
        <w:t>р</w:t>
      </w:r>
      <w:proofErr w:type="spellEnd"/>
      <w:r w:rsidR="00B02928">
        <w:rPr>
          <w:i/>
        </w:rPr>
        <w:t xml:space="preserve"> </w:t>
      </w:r>
      <w:r w:rsidR="00B02928">
        <w:t>є добутком ряду коефіцієнтів, що враховують фактичні умови різання. Чисельні значення цих коефіцієнтів наведені в табл. 30.</w:t>
      </w:r>
    </w:p>
    <w:p w14:paraId="0A2CD941" w14:textId="77777777" w:rsidR="000E1F1F" w:rsidRDefault="000E1F1F">
      <w:pPr>
        <w:spacing w:line="321" w:lineRule="auto"/>
        <w:jc w:val="both"/>
        <w:sectPr w:rsidR="000E1F1F">
          <w:headerReference w:type="default" r:id="rId44"/>
          <w:footerReference w:type="default" r:id="rId45"/>
          <w:pgSz w:w="11910" w:h="16840"/>
          <w:pgMar w:top="1680" w:right="500" w:bottom="1240" w:left="0" w:header="1377" w:footer="1056" w:gutter="0"/>
          <w:pgNumType w:start="53"/>
          <w:cols w:space="720"/>
        </w:sectPr>
      </w:pPr>
    </w:p>
    <w:p w14:paraId="759745A3" w14:textId="77777777" w:rsidR="000E1F1F" w:rsidRDefault="00B02928">
      <w:pPr>
        <w:pStyle w:val="a3"/>
        <w:spacing w:before="19" w:line="370" w:lineRule="atLeast"/>
        <w:ind w:left="1565" w:right="618" w:firstLine="7851"/>
      </w:pPr>
      <w:r>
        <w:lastRenderedPageBreak/>
        <w:t>Таблиця 30 Поправочні коефіцієнти, що враховують вплив геометричних параметрів</w:t>
      </w:r>
    </w:p>
    <w:p w14:paraId="475772CE" w14:textId="77777777" w:rsidR="000E1F1F" w:rsidRDefault="00B02928">
      <w:pPr>
        <w:pStyle w:val="a3"/>
        <w:spacing w:line="225" w:lineRule="exact"/>
        <w:ind w:left="1101" w:right="610"/>
        <w:jc w:val="center"/>
      </w:pPr>
      <w:r>
        <w:t>ріжучої частини інструмента на складові сили різання при обробленні сталі і</w:t>
      </w:r>
    </w:p>
    <w:p w14:paraId="00DC1498" w14:textId="77777777" w:rsidR="000E1F1F" w:rsidRDefault="00B02928">
      <w:pPr>
        <w:pStyle w:val="a3"/>
        <w:spacing w:line="291" w:lineRule="exact"/>
        <w:ind w:left="1108" w:right="610"/>
        <w:jc w:val="center"/>
      </w:pPr>
      <w:r>
        <w:t>чавуну</w:t>
      </w:r>
    </w:p>
    <w:tbl>
      <w:tblPr>
        <w:tblStyle w:val="TableNormal"/>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2"/>
        <w:gridCol w:w="1368"/>
        <w:gridCol w:w="1997"/>
        <w:gridCol w:w="1048"/>
        <w:gridCol w:w="1192"/>
        <w:gridCol w:w="1190"/>
        <w:gridCol w:w="1060"/>
      </w:tblGrid>
      <w:tr w:rsidR="000E1F1F" w14:paraId="1D41C05C" w14:textId="77777777">
        <w:trPr>
          <w:trHeight w:val="352"/>
        </w:trPr>
        <w:tc>
          <w:tcPr>
            <w:tcW w:w="3590" w:type="dxa"/>
            <w:gridSpan w:val="2"/>
          </w:tcPr>
          <w:p w14:paraId="160EB0D6" w14:textId="77777777" w:rsidR="000E1F1F" w:rsidRDefault="00B02928">
            <w:pPr>
              <w:pStyle w:val="TableParagraph"/>
              <w:spacing w:before="22"/>
              <w:ind w:left="1588"/>
              <w:rPr>
                <w:sz w:val="24"/>
              </w:rPr>
            </w:pPr>
            <w:r>
              <w:rPr>
                <w:sz w:val="24"/>
              </w:rPr>
              <w:t>Параметри</w:t>
            </w:r>
          </w:p>
        </w:tc>
        <w:tc>
          <w:tcPr>
            <w:tcW w:w="1997" w:type="dxa"/>
            <w:vMerge w:val="restart"/>
          </w:tcPr>
          <w:p w14:paraId="4CA2BC43" w14:textId="77777777" w:rsidR="000E1F1F" w:rsidRDefault="000E1F1F">
            <w:pPr>
              <w:pStyle w:val="TableParagraph"/>
              <w:rPr>
                <w:sz w:val="26"/>
              </w:rPr>
            </w:pPr>
          </w:p>
          <w:p w14:paraId="1A1D365D" w14:textId="77777777" w:rsidR="000E1F1F" w:rsidRDefault="000E1F1F">
            <w:pPr>
              <w:pStyle w:val="TableParagraph"/>
              <w:spacing w:before="2"/>
              <w:rPr>
                <w:sz w:val="30"/>
              </w:rPr>
            </w:pPr>
          </w:p>
          <w:p w14:paraId="6DBB4BAC" w14:textId="77777777" w:rsidR="000E1F1F" w:rsidRDefault="00B02928">
            <w:pPr>
              <w:pStyle w:val="TableParagraph"/>
              <w:ind w:left="116" w:right="86"/>
              <w:jc w:val="center"/>
              <w:rPr>
                <w:sz w:val="24"/>
              </w:rPr>
            </w:pPr>
            <w:r>
              <w:rPr>
                <w:sz w:val="24"/>
              </w:rPr>
              <w:t>Матеріал ріжучої кромки інструмента</w:t>
            </w:r>
          </w:p>
        </w:tc>
        <w:tc>
          <w:tcPr>
            <w:tcW w:w="4490" w:type="dxa"/>
            <w:gridSpan w:val="4"/>
          </w:tcPr>
          <w:p w14:paraId="45530709" w14:textId="77777777" w:rsidR="000E1F1F" w:rsidRDefault="00B02928">
            <w:pPr>
              <w:pStyle w:val="TableParagraph"/>
              <w:spacing w:before="22"/>
              <w:ind w:left="1357"/>
              <w:rPr>
                <w:sz w:val="24"/>
              </w:rPr>
            </w:pPr>
            <w:r>
              <w:rPr>
                <w:sz w:val="24"/>
              </w:rPr>
              <w:t>Поправочні коефіцієнти</w:t>
            </w:r>
          </w:p>
        </w:tc>
      </w:tr>
      <w:tr w:rsidR="000E1F1F" w14:paraId="26FA79C3" w14:textId="77777777">
        <w:trPr>
          <w:trHeight w:val="729"/>
        </w:trPr>
        <w:tc>
          <w:tcPr>
            <w:tcW w:w="2222" w:type="dxa"/>
            <w:vMerge w:val="restart"/>
          </w:tcPr>
          <w:p w14:paraId="7E7D45F6" w14:textId="77777777" w:rsidR="000E1F1F" w:rsidRDefault="000E1F1F">
            <w:pPr>
              <w:pStyle w:val="TableParagraph"/>
              <w:rPr>
                <w:sz w:val="26"/>
              </w:rPr>
            </w:pPr>
          </w:p>
          <w:p w14:paraId="26F1E594" w14:textId="77777777" w:rsidR="000E1F1F" w:rsidRDefault="000E1F1F">
            <w:pPr>
              <w:pStyle w:val="TableParagraph"/>
              <w:spacing w:before="6"/>
              <w:rPr>
                <w:sz w:val="38"/>
              </w:rPr>
            </w:pPr>
          </w:p>
          <w:p w14:paraId="2901384F" w14:textId="77777777" w:rsidR="000E1F1F" w:rsidRDefault="00B02928">
            <w:pPr>
              <w:pStyle w:val="TableParagraph"/>
              <w:spacing w:before="1"/>
              <w:ind w:left="357"/>
              <w:rPr>
                <w:sz w:val="24"/>
              </w:rPr>
            </w:pPr>
            <w:r>
              <w:rPr>
                <w:sz w:val="24"/>
              </w:rPr>
              <w:t>Найменування</w:t>
            </w:r>
          </w:p>
        </w:tc>
        <w:tc>
          <w:tcPr>
            <w:tcW w:w="1368" w:type="dxa"/>
            <w:vMerge w:val="restart"/>
          </w:tcPr>
          <w:p w14:paraId="2ED9E480" w14:textId="77777777" w:rsidR="000E1F1F" w:rsidRDefault="000E1F1F">
            <w:pPr>
              <w:pStyle w:val="TableParagraph"/>
              <w:rPr>
                <w:sz w:val="26"/>
              </w:rPr>
            </w:pPr>
          </w:p>
          <w:p w14:paraId="781FC602" w14:textId="77777777" w:rsidR="000E1F1F" w:rsidRDefault="000E1F1F">
            <w:pPr>
              <w:pStyle w:val="TableParagraph"/>
              <w:spacing w:before="6"/>
              <w:rPr>
                <w:sz w:val="38"/>
              </w:rPr>
            </w:pPr>
          </w:p>
          <w:p w14:paraId="75FC2DD0" w14:textId="77777777" w:rsidR="000E1F1F" w:rsidRDefault="00B02928">
            <w:pPr>
              <w:pStyle w:val="TableParagraph"/>
              <w:spacing w:before="1"/>
              <w:ind w:left="183"/>
              <w:rPr>
                <w:sz w:val="24"/>
              </w:rPr>
            </w:pPr>
            <w:r>
              <w:rPr>
                <w:sz w:val="24"/>
              </w:rPr>
              <w:t>Величина</w:t>
            </w:r>
          </w:p>
        </w:tc>
        <w:tc>
          <w:tcPr>
            <w:tcW w:w="1997" w:type="dxa"/>
            <w:vMerge/>
            <w:tcBorders>
              <w:top w:val="nil"/>
            </w:tcBorders>
          </w:tcPr>
          <w:p w14:paraId="667684C3" w14:textId="77777777" w:rsidR="000E1F1F" w:rsidRDefault="000E1F1F">
            <w:pPr>
              <w:rPr>
                <w:sz w:val="2"/>
                <w:szCs w:val="2"/>
              </w:rPr>
            </w:pPr>
          </w:p>
        </w:tc>
        <w:tc>
          <w:tcPr>
            <w:tcW w:w="1048" w:type="dxa"/>
            <w:vMerge w:val="restart"/>
          </w:tcPr>
          <w:p w14:paraId="6BD024F3" w14:textId="77777777" w:rsidR="000E1F1F" w:rsidRDefault="000E1F1F">
            <w:pPr>
              <w:pStyle w:val="TableParagraph"/>
              <w:rPr>
                <w:sz w:val="26"/>
              </w:rPr>
            </w:pPr>
          </w:p>
          <w:p w14:paraId="2B265EA3" w14:textId="77777777" w:rsidR="000E1F1F" w:rsidRDefault="000E1F1F">
            <w:pPr>
              <w:pStyle w:val="TableParagraph"/>
              <w:spacing w:before="5"/>
              <w:rPr>
                <w:sz w:val="26"/>
              </w:rPr>
            </w:pPr>
          </w:p>
          <w:p w14:paraId="7A095D77" w14:textId="77777777" w:rsidR="000E1F1F" w:rsidRDefault="00B02928">
            <w:pPr>
              <w:pStyle w:val="TableParagraph"/>
              <w:ind w:left="227" w:right="122" w:hanging="34"/>
              <w:rPr>
                <w:sz w:val="24"/>
              </w:rPr>
            </w:pPr>
            <w:proofErr w:type="spellStart"/>
            <w:r>
              <w:rPr>
                <w:sz w:val="24"/>
              </w:rPr>
              <w:t>Позна</w:t>
            </w:r>
            <w:proofErr w:type="spellEnd"/>
            <w:r>
              <w:rPr>
                <w:sz w:val="24"/>
              </w:rPr>
              <w:t xml:space="preserve">- </w:t>
            </w:r>
            <w:proofErr w:type="spellStart"/>
            <w:r>
              <w:rPr>
                <w:sz w:val="24"/>
              </w:rPr>
              <w:t>чення</w:t>
            </w:r>
            <w:proofErr w:type="spellEnd"/>
          </w:p>
        </w:tc>
        <w:tc>
          <w:tcPr>
            <w:tcW w:w="3442" w:type="dxa"/>
            <w:gridSpan w:val="3"/>
          </w:tcPr>
          <w:p w14:paraId="54539EA8" w14:textId="77777777" w:rsidR="000E1F1F" w:rsidRDefault="00B02928">
            <w:pPr>
              <w:pStyle w:val="TableParagraph"/>
              <w:spacing w:before="73"/>
              <w:ind w:left="1193" w:right="356" w:hanging="812"/>
              <w:rPr>
                <w:sz w:val="24"/>
              </w:rPr>
            </w:pPr>
            <w:r>
              <w:rPr>
                <w:sz w:val="24"/>
              </w:rPr>
              <w:t>Величина коефіцієнта для складових</w:t>
            </w:r>
          </w:p>
        </w:tc>
      </w:tr>
      <w:tr w:rsidR="000E1F1F" w14:paraId="3E074A78" w14:textId="77777777">
        <w:trPr>
          <w:trHeight w:val="1050"/>
        </w:trPr>
        <w:tc>
          <w:tcPr>
            <w:tcW w:w="2222" w:type="dxa"/>
            <w:vMerge/>
            <w:tcBorders>
              <w:top w:val="nil"/>
            </w:tcBorders>
          </w:tcPr>
          <w:p w14:paraId="721DE270" w14:textId="77777777" w:rsidR="000E1F1F" w:rsidRDefault="000E1F1F">
            <w:pPr>
              <w:rPr>
                <w:sz w:val="2"/>
                <w:szCs w:val="2"/>
              </w:rPr>
            </w:pPr>
          </w:p>
        </w:tc>
        <w:tc>
          <w:tcPr>
            <w:tcW w:w="1368" w:type="dxa"/>
            <w:vMerge/>
            <w:tcBorders>
              <w:top w:val="nil"/>
            </w:tcBorders>
          </w:tcPr>
          <w:p w14:paraId="7F84D027" w14:textId="77777777" w:rsidR="000E1F1F" w:rsidRDefault="000E1F1F">
            <w:pPr>
              <w:rPr>
                <w:sz w:val="2"/>
                <w:szCs w:val="2"/>
              </w:rPr>
            </w:pPr>
          </w:p>
        </w:tc>
        <w:tc>
          <w:tcPr>
            <w:tcW w:w="1997" w:type="dxa"/>
            <w:vMerge/>
            <w:tcBorders>
              <w:top w:val="nil"/>
            </w:tcBorders>
          </w:tcPr>
          <w:p w14:paraId="253276E9" w14:textId="77777777" w:rsidR="000E1F1F" w:rsidRDefault="000E1F1F">
            <w:pPr>
              <w:rPr>
                <w:sz w:val="2"/>
                <w:szCs w:val="2"/>
              </w:rPr>
            </w:pPr>
          </w:p>
        </w:tc>
        <w:tc>
          <w:tcPr>
            <w:tcW w:w="1048" w:type="dxa"/>
            <w:vMerge/>
            <w:tcBorders>
              <w:top w:val="nil"/>
            </w:tcBorders>
          </w:tcPr>
          <w:p w14:paraId="1C087D2C" w14:textId="77777777" w:rsidR="000E1F1F" w:rsidRDefault="000E1F1F">
            <w:pPr>
              <w:rPr>
                <w:sz w:val="2"/>
                <w:szCs w:val="2"/>
              </w:rPr>
            </w:pPr>
          </w:p>
        </w:tc>
        <w:tc>
          <w:tcPr>
            <w:tcW w:w="1192" w:type="dxa"/>
          </w:tcPr>
          <w:p w14:paraId="0CB6C120" w14:textId="77777777" w:rsidR="000E1F1F" w:rsidRDefault="00B02928">
            <w:pPr>
              <w:pStyle w:val="TableParagraph"/>
              <w:spacing w:before="94"/>
              <w:ind w:left="271" w:right="207" w:hanging="53"/>
              <w:rPr>
                <w:i/>
                <w:sz w:val="16"/>
              </w:rPr>
            </w:pPr>
            <w:proofErr w:type="spellStart"/>
            <w:r>
              <w:rPr>
                <w:sz w:val="24"/>
              </w:rPr>
              <w:t>танген</w:t>
            </w:r>
            <w:proofErr w:type="spellEnd"/>
            <w:r>
              <w:rPr>
                <w:sz w:val="24"/>
              </w:rPr>
              <w:t xml:space="preserve">- </w:t>
            </w:r>
            <w:proofErr w:type="spellStart"/>
            <w:r>
              <w:rPr>
                <w:sz w:val="24"/>
              </w:rPr>
              <w:t>ціаль</w:t>
            </w:r>
            <w:proofErr w:type="spellEnd"/>
            <w:r>
              <w:rPr>
                <w:sz w:val="24"/>
              </w:rPr>
              <w:t xml:space="preserve">- </w:t>
            </w:r>
            <w:proofErr w:type="spellStart"/>
            <w:r>
              <w:rPr>
                <w:position w:val="2"/>
                <w:sz w:val="24"/>
              </w:rPr>
              <w:t>ной</w:t>
            </w:r>
            <w:proofErr w:type="spellEnd"/>
            <w:r>
              <w:rPr>
                <w:position w:val="2"/>
                <w:sz w:val="24"/>
              </w:rPr>
              <w:t xml:space="preserve"> </w:t>
            </w:r>
            <w:r>
              <w:rPr>
                <w:i/>
                <w:position w:val="2"/>
                <w:sz w:val="24"/>
              </w:rPr>
              <w:t>Р</w:t>
            </w:r>
            <w:r>
              <w:rPr>
                <w:i/>
                <w:sz w:val="16"/>
              </w:rPr>
              <w:t>z</w:t>
            </w:r>
          </w:p>
        </w:tc>
        <w:tc>
          <w:tcPr>
            <w:tcW w:w="1190" w:type="dxa"/>
          </w:tcPr>
          <w:p w14:paraId="5A1BAEAF" w14:textId="77777777" w:rsidR="000E1F1F" w:rsidRDefault="00B02928">
            <w:pPr>
              <w:pStyle w:val="TableParagraph"/>
              <w:spacing w:before="234"/>
              <w:ind w:left="267" w:right="149" w:hanging="87"/>
              <w:rPr>
                <w:i/>
                <w:sz w:val="16"/>
              </w:rPr>
            </w:pPr>
            <w:proofErr w:type="spellStart"/>
            <w:r>
              <w:rPr>
                <w:sz w:val="24"/>
              </w:rPr>
              <w:t>радіаль</w:t>
            </w:r>
            <w:proofErr w:type="spellEnd"/>
            <w:r>
              <w:rPr>
                <w:sz w:val="24"/>
              </w:rPr>
              <w:t xml:space="preserve">- </w:t>
            </w:r>
            <w:proofErr w:type="spellStart"/>
            <w:r>
              <w:rPr>
                <w:position w:val="2"/>
                <w:sz w:val="24"/>
              </w:rPr>
              <w:t>ной</w:t>
            </w:r>
            <w:proofErr w:type="spellEnd"/>
            <w:r>
              <w:rPr>
                <w:position w:val="2"/>
                <w:sz w:val="24"/>
              </w:rPr>
              <w:t xml:space="preserve"> </w:t>
            </w:r>
            <w:r>
              <w:rPr>
                <w:i/>
                <w:position w:val="2"/>
                <w:sz w:val="24"/>
              </w:rPr>
              <w:t>Р</w:t>
            </w:r>
            <w:r>
              <w:rPr>
                <w:i/>
                <w:sz w:val="16"/>
              </w:rPr>
              <w:t>у</w:t>
            </w:r>
          </w:p>
        </w:tc>
        <w:tc>
          <w:tcPr>
            <w:tcW w:w="1060" w:type="dxa"/>
          </w:tcPr>
          <w:p w14:paraId="7309430B" w14:textId="77777777" w:rsidR="000E1F1F" w:rsidRDefault="00B02928">
            <w:pPr>
              <w:pStyle w:val="TableParagraph"/>
              <w:spacing w:before="234"/>
              <w:ind w:left="101" w:right="91"/>
              <w:jc w:val="center"/>
              <w:rPr>
                <w:sz w:val="24"/>
              </w:rPr>
            </w:pPr>
            <w:proofErr w:type="spellStart"/>
            <w:r>
              <w:rPr>
                <w:sz w:val="24"/>
              </w:rPr>
              <w:t>осьовой</w:t>
            </w:r>
            <w:proofErr w:type="spellEnd"/>
          </w:p>
          <w:p w14:paraId="455DE42C" w14:textId="77777777" w:rsidR="000E1F1F" w:rsidRDefault="00B02928">
            <w:pPr>
              <w:pStyle w:val="TableParagraph"/>
              <w:ind w:left="101" w:right="89"/>
              <w:jc w:val="center"/>
              <w:rPr>
                <w:i/>
                <w:sz w:val="24"/>
              </w:rPr>
            </w:pPr>
            <w:proofErr w:type="spellStart"/>
            <w:r>
              <w:rPr>
                <w:i/>
                <w:sz w:val="24"/>
              </w:rPr>
              <w:t>Ру</w:t>
            </w:r>
            <w:proofErr w:type="spellEnd"/>
          </w:p>
        </w:tc>
      </w:tr>
      <w:tr w:rsidR="000E1F1F" w14:paraId="03FAB24E" w14:textId="77777777">
        <w:trPr>
          <w:trHeight w:val="1389"/>
        </w:trPr>
        <w:tc>
          <w:tcPr>
            <w:tcW w:w="2222" w:type="dxa"/>
            <w:vMerge w:val="restart"/>
          </w:tcPr>
          <w:p w14:paraId="38C0B94F" w14:textId="77777777" w:rsidR="000E1F1F" w:rsidRDefault="000E1F1F">
            <w:pPr>
              <w:pStyle w:val="TableParagraph"/>
              <w:rPr>
                <w:sz w:val="30"/>
              </w:rPr>
            </w:pPr>
          </w:p>
          <w:p w14:paraId="5491CBC3" w14:textId="77777777" w:rsidR="000E1F1F" w:rsidRDefault="000E1F1F">
            <w:pPr>
              <w:pStyle w:val="TableParagraph"/>
              <w:rPr>
                <w:sz w:val="30"/>
              </w:rPr>
            </w:pPr>
          </w:p>
          <w:p w14:paraId="7842DD4A" w14:textId="77777777" w:rsidR="000E1F1F" w:rsidRDefault="000E1F1F">
            <w:pPr>
              <w:pStyle w:val="TableParagraph"/>
              <w:spacing w:before="2"/>
              <w:rPr>
                <w:sz w:val="34"/>
              </w:rPr>
            </w:pPr>
          </w:p>
          <w:p w14:paraId="38305DD7" w14:textId="77777777" w:rsidR="000E1F1F" w:rsidRDefault="00B02928">
            <w:pPr>
              <w:pStyle w:val="TableParagraph"/>
              <w:ind w:left="691" w:right="363" w:hanging="303"/>
              <w:rPr>
                <w:sz w:val="28"/>
              </w:rPr>
            </w:pPr>
            <w:r>
              <w:t xml:space="preserve">Головний кут в плані </w:t>
            </w:r>
            <w:r>
              <w:rPr>
                <w:sz w:val="28"/>
              </w:rPr>
              <w:t>φ°</w:t>
            </w:r>
          </w:p>
        </w:tc>
        <w:tc>
          <w:tcPr>
            <w:tcW w:w="1368" w:type="dxa"/>
          </w:tcPr>
          <w:p w14:paraId="328CC19F" w14:textId="77777777" w:rsidR="000E1F1F" w:rsidRDefault="00B02928">
            <w:pPr>
              <w:pStyle w:val="TableParagraph"/>
              <w:spacing w:before="176" w:line="252" w:lineRule="exact"/>
              <w:ind w:left="514" w:right="507"/>
              <w:jc w:val="center"/>
            </w:pPr>
            <w:r>
              <w:t>30</w:t>
            </w:r>
          </w:p>
          <w:p w14:paraId="5CECB34C" w14:textId="77777777" w:rsidR="000E1F1F" w:rsidRDefault="00B02928">
            <w:pPr>
              <w:pStyle w:val="TableParagraph"/>
              <w:spacing w:line="252" w:lineRule="exact"/>
              <w:ind w:left="514" w:right="507"/>
              <w:jc w:val="center"/>
            </w:pPr>
            <w:r>
              <w:t>45</w:t>
            </w:r>
          </w:p>
          <w:p w14:paraId="7FA74FD5" w14:textId="77777777" w:rsidR="000E1F1F" w:rsidRDefault="00B02928">
            <w:pPr>
              <w:pStyle w:val="TableParagraph"/>
              <w:spacing w:line="252" w:lineRule="exact"/>
              <w:ind w:left="514" w:right="507"/>
              <w:jc w:val="center"/>
            </w:pPr>
            <w:r>
              <w:t>60</w:t>
            </w:r>
          </w:p>
          <w:p w14:paraId="50AEADCA" w14:textId="77777777" w:rsidR="000E1F1F" w:rsidRDefault="00B02928">
            <w:pPr>
              <w:pStyle w:val="TableParagraph"/>
              <w:spacing w:before="2"/>
              <w:ind w:left="514" w:right="507"/>
              <w:jc w:val="center"/>
            </w:pPr>
            <w:r>
              <w:t>90</w:t>
            </w:r>
          </w:p>
        </w:tc>
        <w:tc>
          <w:tcPr>
            <w:tcW w:w="1997" w:type="dxa"/>
          </w:tcPr>
          <w:p w14:paraId="584E11B2" w14:textId="77777777" w:rsidR="000E1F1F" w:rsidRDefault="000E1F1F">
            <w:pPr>
              <w:pStyle w:val="TableParagraph"/>
              <w:rPr>
                <w:sz w:val="24"/>
              </w:rPr>
            </w:pPr>
          </w:p>
          <w:p w14:paraId="4609C868" w14:textId="77777777" w:rsidR="000E1F1F" w:rsidRDefault="00B02928">
            <w:pPr>
              <w:pStyle w:val="TableParagraph"/>
              <w:spacing w:before="152"/>
              <w:ind w:left="735" w:right="573" w:hanging="135"/>
            </w:pPr>
            <w:r>
              <w:t>Твердий сплав</w:t>
            </w:r>
          </w:p>
        </w:tc>
        <w:tc>
          <w:tcPr>
            <w:tcW w:w="1048" w:type="dxa"/>
            <w:vMerge w:val="restart"/>
          </w:tcPr>
          <w:p w14:paraId="005A2975" w14:textId="77777777" w:rsidR="000E1F1F" w:rsidRDefault="000E1F1F">
            <w:pPr>
              <w:pStyle w:val="TableParagraph"/>
              <w:rPr>
                <w:sz w:val="32"/>
              </w:rPr>
            </w:pPr>
          </w:p>
          <w:p w14:paraId="1DF521A8" w14:textId="77777777" w:rsidR="000E1F1F" w:rsidRDefault="000E1F1F">
            <w:pPr>
              <w:pStyle w:val="TableParagraph"/>
              <w:rPr>
                <w:sz w:val="32"/>
              </w:rPr>
            </w:pPr>
          </w:p>
          <w:p w14:paraId="6018EDB1" w14:textId="77777777" w:rsidR="000E1F1F" w:rsidRDefault="000E1F1F">
            <w:pPr>
              <w:pStyle w:val="TableParagraph"/>
              <w:spacing w:before="3"/>
              <w:rPr>
                <w:sz w:val="41"/>
              </w:rPr>
            </w:pPr>
          </w:p>
          <w:p w14:paraId="3763885A" w14:textId="77777777" w:rsidR="000E1F1F" w:rsidRDefault="00B02928">
            <w:pPr>
              <w:pStyle w:val="TableParagraph"/>
              <w:ind w:left="356"/>
              <w:rPr>
                <w:i/>
                <w:sz w:val="18"/>
              </w:rPr>
            </w:pPr>
            <w:r>
              <w:rPr>
                <w:i/>
                <w:position w:val="3"/>
                <w:sz w:val="28"/>
              </w:rPr>
              <w:t>К</w:t>
            </w:r>
            <w:proofErr w:type="spellStart"/>
            <w:r>
              <w:rPr>
                <w:i/>
                <w:sz w:val="18"/>
              </w:rPr>
              <w:t>φр</w:t>
            </w:r>
            <w:proofErr w:type="spellEnd"/>
          </w:p>
        </w:tc>
        <w:tc>
          <w:tcPr>
            <w:tcW w:w="1192" w:type="dxa"/>
          </w:tcPr>
          <w:p w14:paraId="0072B180" w14:textId="77777777" w:rsidR="000E1F1F" w:rsidRDefault="00B02928">
            <w:pPr>
              <w:pStyle w:val="TableParagraph"/>
              <w:spacing w:before="176" w:line="252" w:lineRule="exact"/>
              <w:ind w:left="364" w:right="354"/>
              <w:jc w:val="center"/>
            </w:pPr>
            <w:r>
              <w:t>1,08</w:t>
            </w:r>
          </w:p>
          <w:p w14:paraId="4B1035F2" w14:textId="77777777" w:rsidR="000E1F1F" w:rsidRDefault="00B02928">
            <w:pPr>
              <w:pStyle w:val="TableParagraph"/>
              <w:spacing w:line="252" w:lineRule="exact"/>
              <w:ind w:left="359" w:right="354"/>
              <w:jc w:val="center"/>
            </w:pPr>
            <w:r>
              <w:t>1,0</w:t>
            </w:r>
          </w:p>
          <w:p w14:paraId="47F25277" w14:textId="77777777" w:rsidR="000E1F1F" w:rsidRDefault="00B02928">
            <w:pPr>
              <w:pStyle w:val="TableParagraph"/>
              <w:spacing w:line="252" w:lineRule="exact"/>
              <w:ind w:left="364" w:right="354"/>
              <w:jc w:val="center"/>
            </w:pPr>
            <w:r>
              <w:t>0,94</w:t>
            </w:r>
          </w:p>
          <w:p w14:paraId="36528476" w14:textId="77777777" w:rsidR="000E1F1F" w:rsidRDefault="00B02928">
            <w:pPr>
              <w:pStyle w:val="TableParagraph"/>
              <w:spacing w:before="2"/>
              <w:ind w:left="364" w:right="354"/>
              <w:jc w:val="center"/>
            </w:pPr>
            <w:r>
              <w:t>0,89</w:t>
            </w:r>
          </w:p>
        </w:tc>
        <w:tc>
          <w:tcPr>
            <w:tcW w:w="1190" w:type="dxa"/>
          </w:tcPr>
          <w:p w14:paraId="16B0658E" w14:textId="77777777" w:rsidR="000E1F1F" w:rsidRDefault="00B02928">
            <w:pPr>
              <w:pStyle w:val="TableParagraph"/>
              <w:spacing w:before="176" w:line="252" w:lineRule="exact"/>
              <w:ind w:left="360" w:right="350"/>
              <w:jc w:val="center"/>
            </w:pPr>
            <w:r>
              <w:t>1,3</w:t>
            </w:r>
          </w:p>
          <w:p w14:paraId="0834C564" w14:textId="77777777" w:rsidR="000E1F1F" w:rsidRDefault="00B02928">
            <w:pPr>
              <w:pStyle w:val="TableParagraph"/>
              <w:spacing w:line="252" w:lineRule="exact"/>
              <w:ind w:left="360" w:right="350"/>
              <w:jc w:val="center"/>
            </w:pPr>
            <w:r>
              <w:t>1,0</w:t>
            </w:r>
          </w:p>
          <w:p w14:paraId="6B8547C5" w14:textId="77777777" w:rsidR="000E1F1F" w:rsidRDefault="00B02928">
            <w:pPr>
              <w:pStyle w:val="TableParagraph"/>
              <w:spacing w:line="252" w:lineRule="exact"/>
              <w:ind w:left="360" w:right="345"/>
              <w:jc w:val="center"/>
            </w:pPr>
            <w:r>
              <w:t>0,77</w:t>
            </w:r>
          </w:p>
          <w:p w14:paraId="731F447A" w14:textId="77777777" w:rsidR="000E1F1F" w:rsidRDefault="00B02928">
            <w:pPr>
              <w:pStyle w:val="TableParagraph"/>
              <w:spacing w:before="2"/>
              <w:ind w:left="360" w:right="350"/>
              <w:jc w:val="center"/>
            </w:pPr>
            <w:r>
              <w:t>0,5</w:t>
            </w:r>
          </w:p>
        </w:tc>
        <w:tc>
          <w:tcPr>
            <w:tcW w:w="1060" w:type="dxa"/>
          </w:tcPr>
          <w:p w14:paraId="1192FC87" w14:textId="77777777" w:rsidR="000E1F1F" w:rsidRDefault="00B02928">
            <w:pPr>
              <w:pStyle w:val="TableParagraph"/>
              <w:spacing w:before="176" w:line="252" w:lineRule="exact"/>
              <w:ind w:left="101" w:right="90"/>
              <w:jc w:val="center"/>
            </w:pPr>
            <w:r>
              <w:t>0,78</w:t>
            </w:r>
          </w:p>
          <w:p w14:paraId="4EEE726D" w14:textId="77777777" w:rsidR="000E1F1F" w:rsidRDefault="00B02928">
            <w:pPr>
              <w:pStyle w:val="TableParagraph"/>
              <w:spacing w:line="252" w:lineRule="exact"/>
              <w:ind w:left="101" w:right="90"/>
              <w:jc w:val="center"/>
            </w:pPr>
            <w:r>
              <w:t>1,0</w:t>
            </w:r>
          </w:p>
          <w:p w14:paraId="2CA89FF5" w14:textId="77777777" w:rsidR="000E1F1F" w:rsidRDefault="00B02928">
            <w:pPr>
              <w:pStyle w:val="TableParagraph"/>
              <w:spacing w:line="252" w:lineRule="exact"/>
              <w:ind w:left="101" w:right="90"/>
              <w:jc w:val="center"/>
            </w:pPr>
            <w:r>
              <w:t>1,11</w:t>
            </w:r>
          </w:p>
          <w:p w14:paraId="5C0D441B" w14:textId="77777777" w:rsidR="000E1F1F" w:rsidRDefault="00B02928">
            <w:pPr>
              <w:pStyle w:val="TableParagraph"/>
              <w:spacing w:before="2"/>
              <w:ind w:left="101" w:right="90"/>
              <w:jc w:val="center"/>
            </w:pPr>
            <w:r>
              <w:t>1,17</w:t>
            </w:r>
          </w:p>
        </w:tc>
      </w:tr>
      <w:tr w:rsidR="000E1F1F" w14:paraId="2BCA052D" w14:textId="77777777">
        <w:trPr>
          <w:trHeight w:val="1370"/>
        </w:trPr>
        <w:tc>
          <w:tcPr>
            <w:tcW w:w="2222" w:type="dxa"/>
            <w:vMerge/>
            <w:tcBorders>
              <w:top w:val="nil"/>
            </w:tcBorders>
          </w:tcPr>
          <w:p w14:paraId="4396FC6E" w14:textId="77777777" w:rsidR="000E1F1F" w:rsidRDefault="000E1F1F">
            <w:pPr>
              <w:rPr>
                <w:sz w:val="2"/>
                <w:szCs w:val="2"/>
              </w:rPr>
            </w:pPr>
          </w:p>
        </w:tc>
        <w:tc>
          <w:tcPr>
            <w:tcW w:w="1368" w:type="dxa"/>
          </w:tcPr>
          <w:p w14:paraId="125ED43E" w14:textId="77777777" w:rsidR="000E1F1F" w:rsidRDefault="00B02928">
            <w:pPr>
              <w:pStyle w:val="TableParagraph"/>
              <w:spacing w:before="164"/>
              <w:ind w:left="514" w:right="507"/>
              <w:jc w:val="center"/>
            </w:pPr>
            <w:r>
              <w:t>30</w:t>
            </w:r>
          </w:p>
          <w:p w14:paraId="5B00FE8D" w14:textId="77777777" w:rsidR="000E1F1F" w:rsidRDefault="00B02928">
            <w:pPr>
              <w:pStyle w:val="TableParagraph"/>
              <w:spacing w:before="1" w:line="252" w:lineRule="exact"/>
              <w:ind w:left="514" w:right="507"/>
              <w:jc w:val="center"/>
            </w:pPr>
            <w:r>
              <w:t>45</w:t>
            </w:r>
          </w:p>
          <w:p w14:paraId="5032519F" w14:textId="77777777" w:rsidR="000E1F1F" w:rsidRDefault="00B02928">
            <w:pPr>
              <w:pStyle w:val="TableParagraph"/>
              <w:spacing w:line="252" w:lineRule="exact"/>
              <w:ind w:left="514" w:right="507"/>
              <w:jc w:val="center"/>
            </w:pPr>
            <w:r>
              <w:t>60</w:t>
            </w:r>
          </w:p>
          <w:p w14:paraId="357217E7" w14:textId="77777777" w:rsidR="000E1F1F" w:rsidRDefault="00B02928">
            <w:pPr>
              <w:pStyle w:val="TableParagraph"/>
              <w:spacing w:before="1"/>
              <w:ind w:left="514" w:right="507"/>
              <w:jc w:val="center"/>
            </w:pPr>
            <w:r>
              <w:t>90</w:t>
            </w:r>
          </w:p>
        </w:tc>
        <w:tc>
          <w:tcPr>
            <w:tcW w:w="1997" w:type="dxa"/>
          </w:tcPr>
          <w:p w14:paraId="750BDC45" w14:textId="77777777" w:rsidR="000E1F1F" w:rsidRDefault="000E1F1F">
            <w:pPr>
              <w:pStyle w:val="TableParagraph"/>
              <w:rPr>
                <w:sz w:val="24"/>
              </w:rPr>
            </w:pPr>
          </w:p>
          <w:p w14:paraId="630E3DB9" w14:textId="77777777" w:rsidR="000E1F1F" w:rsidRDefault="00B02928">
            <w:pPr>
              <w:pStyle w:val="TableParagraph"/>
              <w:spacing w:before="142"/>
              <w:ind w:left="747" w:right="262" w:hanging="456"/>
            </w:pPr>
            <w:r>
              <w:t>Швидкоріжуча сталь</w:t>
            </w:r>
          </w:p>
        </w:tc>
        <w:tc>
          <w:tcPr>
            <w:tcW w:w="1048" w:type="dxa"/>
            <w:vMerge/>
            <w:tcBorders>
              <w:top w:val="nil"/>
            </w:tcBorders>
          </w:tcPr>
          <w:p w14:paraId="3462C962" w14:textId="77777777" w:rsidR="000E1F1F" w:rsidRDefault="000E1F1F">
            <w:pPr>
              <w:rPr>
                <w:sz w:val="2"/>
                <w:szCs w:val="2"/>
              </w:rPr>
            </w:pPr>
          </w:p>
        </w:tc>
        <w:tc>
          <w:tcPr>
            <w:tcW w:w="1192" w:type="dxa"/>
          </w:tcPr>
          <w:p w14:paraId="4CD49303" w14:textId="77777777" w:rsidR="000E1F1F" w:rsidRDefault="00B02928">
            <w:pPr>
              <w:pStyle w:val="TableParagraph"/>
              <w:spacing w:before="164"/>
              <w:ind w:left="364" w:right="354"/>
              <w:jc w:val="center"/>
            </w:pPr>
            <w:r>
              <w:t>1,08</w:t>
            </w:r>
          </w:p>
          <w:p w14:paraId="1218AED6" w14:textId="77777777" w:rsidR="000E1F1F" w:rsidRDefault="00B02928">
            <w:pPr>
              <w:pStyle w:val="TableParagraph"/>
              <w:spacing w:before="1" w:line="252" w:lineRule="exact"/>
              <w:ind w:left="359" w:right="354"/>
              <w:jc w:val="center"/>
            </w:pPr>
            <w:r>
              <w:t>1,0</w:t>
            </w:r>
          </w:p>
          <w:p w14:paraId="57F80BED" w14:textId="77777777" w:rsidR="000E1F1F" w:rsidRDefault="00B02928">
            <w:pPr>
              <w:pStyle w:val="TableParagraph"/>
              <w:spacing w:line="252" w:lineRule="exact"/>
              <w:ind w:left="364" w:right="354"/>
              <w:jc w:val="center"/>
            </w:pPr>
            <w:r>
              <w:t>0,98</w:t>
            </w:r>
          </w:p>
          <w:p w14:paraId="61EE682D" w14:textId="77777777" w:rsidR="000E1F1F" w:rsidRDefault="00B02928">
            <w:pPr>
              <w:pStyle w:val="TableParagraph"/>
              <w:spacing w:before="1"/>
              <w:ind w:left="364" w:right="354"/>
              <w:jc w:val="center"/>
            </w:pPr>
            <w:r>
              <w:t>1,08</w:t>
            </w:r>
          </w:p>
        </w:tc>
        <w:tc>
          <w:tcPr>
            <w:tcW w:w="1190" w:type="dxa"/>
          </w:tcPr>
          <w:p w14:paraId="121F6177" w14:textId="77777777" w:rsidR="000E1F1F" w:rsidRDefault="00B02928">
            <w:pPr>
              <w:pStyle w:val="TableParagraph"/>
              <w:spacing w:before="164"/>
              <w:ind w:left="360" w:right="345"/>
              <w:jc w:val="center"/>
            </w:pPr>
            <w:r>
              <w:t>1,63</w:t>
            </w:r>
          </w:p>
          <w:p w14:paraId="58EAC0E9" w14:textId="77777777" w:rsidR="000E1F1F" w:rsidRDefault="00B02928">
            <w:pPr>
              <w:pStyle w:val="TableParagraph"/>
              <w:spacing w:before="1" w:line="252" w:lineRule="exact"/>
              <w:ind w:left="360" w:right="350"/>
              <w:jc w:val="center"/>
            </w:pPr>
            <w:r>
              <w:t>1,0</w:t>
            </w:r>
          </w:p>
          <w:p w14:paraId="40F78AB4" w14:textId="77777777" w:rsidR="000E1F1F" w:rsidRDefault="00B02928">
            <w:pPr>
              <w:pStyle w:val="TableParagraph"/>
              <w:spacing w:line="252" w:lineRule="exact"/>
              <w:ind w:left="360" w:right="345"/>
              <w:jc w:val="center"/>
            </w:pPr>
            <w:r>
              <w:t>0,71</w:t>
            </w:r>
          </w:p>
          <w:p w14:paraId="7390EFFB" w14:textId="77777777" w:rsidR="000E1F1F" w:rsidRDefault="00B02928">
            <w:pPr>
              <w:pStyle w:val="TableParagraph"/>
              <w:spacing w:before="1"/>
              <w:ind w:left="360" w:right="345"/>
              <w:jc w:val="center"/>
            </w:pPr>
            <w:r>
              <w:t>0,44</w:t>
            </w:r>
          </w:p>
        </w:tc>
        <w:tc>
          <w:tcPr>
            <w:tcW w:w="1060" w:type="dxa"/>
          </w:tcPr>
          <w:p w14:paraId="1A537329" w14:textId="77777777" w:rsidR="000E1F1F" w:rsidRDefault="00B02928">
            <w:pPr>
              <w:pStyle w:val="TableParagraph"/>
              <w:spacing w:before="164"/>
              <w:ind w:left="101" w:right="90"/>
              <w:jc w:val="center"/>
            </w:pPr>
            <w:r>
              <w:t>0,7</w:t>
            </w:r>
          </w:p>
          <w:p w14:paraId="0E75B2DB" w14:textId="77777777" w:rsidR="000E1F1F" w:rsidRDefault="00B02928">
            <w:pPr>
              <w:pStyle w:val="TableParagraph"/>
              <w:spacing w:before="1" w:line="252" w:lineRule="exact"/>
              <w:ind w:left="101" w:right="90"/>
              <w:jc w:val="center"/>
            </w:pPr>
            <w:r>
              <w:t>1,0</w:t>
            </w:r>
          </w:p>
          <w:p w14:paraId="545B2F8F" w14:textId="77777777" w:rsidR="000E1F1F" w:rsidRDefault="00B02928">
            <w:pPr>
              <w:pStyle w:val="TableParagraph"/>
              <w:spacing w:line="252" w:lineRule="exact"/>
              <w:ind w:left="101" w:right="90"/>
              <w:jc w:val="center"/>
            </w:pPr>
            <w:r>
              <w:t>1,27</w:t>
            </w:r>
          </w:p>
          <w:p w14:paraId="493C5D09" w14:textId="77777777" w:rsidR="000E1F1F" w:rsidRDefault="00B02928">
            <w:pPr>
              <w:pStyle w:val="TableParagraph"/>
              <w:spacing w:before="1"/>
              <w:ind w:left="101" w:right="90"/>
              <w:jc w:val="center"/>
            </w:pPr>
            <w:r>
              <w:t>1,82</w:t>
            </w:r>
          </w:p>
        </w:tc>
      </w:tr>
      <w:tr w:rsidR="000E1F1F" w14:paraId="6639BC0E" w14:textId="77777777">
        <w:trPr>
          <w:trHeight w:val="993"/>
        </w:trPr>
        <w:tc>
          <w:tcPr>
            <w:tcW w:w="2222" w:type="dxa"/>
            <w:vMerge w:val="restart"/>
          </w:tcPr>
          <w:p w14:paraId="00356033" w14:textId="77777777" w:rsidR="000E1F1F" w:rsidRDefault="000E1F1F">
            <w:pPr>
              <w:pStyle w:val="TableParagraph"/>
              <w:rPr>
                <w:sz w:val="30"/>
              </w:rPr>
            </w:pPr>
          </w:p>
          <w:p w14:paraId="1AB837A2" w14:textId="77777777" w:rsidR="000E1F1F" w:rsidRDefault="000E1F1F">
            <w:pPr>
              <w:pStyle w:val="TableParagraph"/>
              <w:spacing w:before="9"/>
              <w:rPr>
                <w:sz w:val="26"/>
              </w:rPr>
            </w:pPr>
          </w:p>
          <w:p w14:paraId="283AF0AF" w14:textId="77777777" w:rsidR="000E1F1F" w:rsidRDefault="00B02928">
            <w:pPr>
              <w:pStyle w:val="TableParagraph"/>
              <w:ind w:left="806" w:right="648" w:hanging="135"/>
              <w:rPr>
                <w:sz w:val="28"/>
              </w:rPr>
            </w:pPr>
            <w:r>
              <w:t xml:space="preserve">Передній кут </w:t>
            </w:r>
            <w:r>
              <w:rPr>
                <w:sz w:val="28"/>
              </w:rPr>
              <w:t>γ°</w:t>
            </w:r>
          </w:p>
        </w:tc>
        <w:tc>
          <w:tcPr>
            <w:tcW w:w="1368" w:type="dxa"/>
          </w:tcPr>
          <w:p w14:paraId="78303F97" w14:textId="77777777" w:rsidR="000E1F1F" w:rsidRDefault="00B02928">
            <w:pPr>
              <w:pStyle w:val="TableParagraph"/>
              <w:spacing w:before="104" w:line="252" w:lineRule="exact"/>
              <w:ind w:left="514" w:right="509"/>
              <w:jc w:val="center"/>
            </w:pPr>
            <w:r>
              <w:t>-15</w:t>
            </w:r>
          </w:p>
          <w:p w14:paraId="6E0471C6" w14:textId="77777777" w:rsidR="000E1F1F" w:rsidRDefault="00B02928">
            <w:pPr>
              <w:pStyle w:val="TableParagraph"/>
              <w:spacing w:line="252" w:lineRule="exact"/>
              <w:ind w:left="7"/>
              <w:jc w:val="center"/>
            </w:pPr>
            <w:r>
              <w:t>0</w:t>
            </w:r>
          </w:p>
          <w:p w14:paraId="3B8DA4C1" w14:textId="77777777" w:rsidR="000E1F1F" w:rsidRDefault="00B02928">
            <w:pPr>
              <w:pStyle w:val="TableParagraph"/>
              <w:spacing w:before="1"/>
              <w:ind w:left="514" w:right="507"/>
              <w:jc w:val="center"/>
            </w:pPr>
            <w:r>
              <w:t>10</w:t>
            </w:r>
          </w:p>
        </w:tc>
        <w:tc>
          <w:tcPr>
            <w:tcW w:w="1997" w:type="dxa"/>
          </w:tcPr>
          <w:p w14:paraId="43F64246" w14:textId="77777777" w:rsidR="000E1F1F" w:rsidRDefault="000E1F1F">
            <w:pPr>
              <w:pStyle w:val="TableParagraph"/>
              <w:spacing w:before="10"/>
              <w:rPr>
                <w:sz w:val="19"/>
              </w:rPr>
            </w:pPr>
          </w:p>
          <w:p w14:paraId="5959602E" w14:textId="77777777" w:rsidR="000E1F1F" w:rsidRDefault="00B02928">
            <w:pPr>
              <w:pStyle w:val="TableParagraph"/>
              <w:ind w:left="735" w:right="573" w:hanging="135"/>
            </w:pPr>
            <w:r>
              <w:t>Твердий сплав</w:t>
            </w:r>
          </w:p>
        </w:tc>
        <w:tc>
          <w:tcPr>
            <w:tcW w:w="1048" w:type="dxa"/>
            <w:vMerge w:val="restart"/>
          </w:tcPr>
          <w:p w14:paraId="54CB9C00" w14:textId="77777777" w:rsidR="000E1F1F" w:rsidRDefault="000E1F1F">
            <w:pPr>
              <w:pStyle w:val="TableParagraph"/>
              <w:rPr>
                <w:sz w:val="32"/>
              </w:rPr>
            </w:pPr>
          </w:p>
          <w:p w14:paraId="222C9D4B" w14:textId="77777777" w:rsidR="000E1F1F" w:rsidRDefault="000E1F1F">
            <w:pPr>
              <w:pStyle w:val="TableParagraph"/>
              <w:spacing w:before="10"/>
              <w:rPr>
                <w:sz w:val="35"/>
              </w:rPr>
            </w:pPr>
          </w:p>
          <w:p w14:paraId="249B124D" w14:textId="77777777" w:rsidR="000E1F1F" w:rsidRDefault="00B02928">
            <w:pPr>
              <w:pStyle w:val="TableParagraph"/>
              <w:ind w:left="371"/>
              <w:rPr>
                <w:i/>
                <w:sz w:val="18"/>
              </w:rPr>
            </w:pPr>
            <w:r>
              <w:rPr>
                <w:i/>
                <w:position w:val="3"/>
                <w:sz w:val="28"/>
              </w:rPr>
              <w:t>К</w:t>
            </w:r>
            <w:proofErr w:type="spellStart"/>
            <w:r>
              <w:rPr>
                <w:i/>
                <w:sz w:val="18"/>
              </w:rPr>
              <w:t>γр</w:t>
            </w:r>
            <w:proofErr w:type="spellEnd"/>
          </w:p>
        </w:tc>
        <w:tc>
          <w:tcPr>
            <w:tcW w:w="1192" w:type="dxa"/>
            <w:vMerge w:val="restart"/>
          </w:tcPr>
          <w:p w14:paraId="6C19D575" w14:textId="77777777" w:rsidR="000E1F1F" w:rsidRDefault="00B02928">
            <w:pPr>
              <w:pStyle w:val="TableParagraph"/>
              <w:spacing w:before="149" w:line="252" w:lineRule="exact"/>
              <w:ind w:left="364" w:right="354"/>
              <w:jc w:val="center"/>
            </w:pPr>
            <w:r>
              <w:t>1,25</w:t>
            </w:r>
          </w:p>
          <w:p w14:paraId="361EE044" w14:textId="77777777" w:rsidR="000E1F1F" w:rsidRDefault="00B02928">
            <w:pPr>
              <w:pStyle w:val="TableParagraph"/>
              <w:spacing w:line="252" w:lineRule="exact"/>
              <w:ind w:left="359" w:right="354"/>
              <w:jc w:val="center"/>
            </w:pPr>
            <w:r>
              <w:t>1,1</w:t>
            </w:r>
          </w:p>
          <w:p w14:paraId="598E66CB" w14:textId="77777777" w:rsidR="000E1F1F" w:rsidRDefault="00B02928">
            <w:pPr>
              <w:pStyle w:val="TableParagraph"/>
              <w:spacing w:line="252" w:lineRule="exact"/>
              <w:ind w:left="359" w:right="354"/>
              <w:jc w:val="center"/>
            </w:pPr>
            <w:r>
              <w:t>1,0</w:t>
            </w:r>
          </w:p>
          <w:p w14:paraId="470A6EA2" w14:textId="77777777" w:rsidR="000E1F1F" w:rsidRDefault="000E1F1F">
            <w:pPr>
              <w:pStyle w:val="TableParagraph"/>
              <w:spacing w:before="1"/>
              <w:rPr>
                <w:sz w:val="28"/>
              </w:rPr>
            </w:pPr>
          </w:p>
          <w:p w14:paraId="76432479" w14:textId="77777777" w:rsidR="000E1F1F" w:rsidRDefault="00B02928">
            <w:pPr>
              <w:pStyle w:val="TableParagraph"/>
              <w:spacing w:line="252" w:lineRule="exact"/>
              <w:ind w:left="364" w:right="354"/>
              <w:jc w:val="center"/>
            </w:pPr>
            <w:r>
              <w:t>1,15</w:t>
            </w:r>
          </w:p>
          <w:p w14:paraId="08DB3E2E" w14:textId="77777777" w:rsidR="000E1F1F" w:rsidRDefault="00B02928">
            <w:pPr>
              <w:pStyle w:val="TableParagraph"/>
              <w:spacing w:line="252" w:lineRule="exact"/>
              <w:ind w:left="359" w:right="354"/>
              <w:jc w:val="center"/>
            </w:pPr>
            <w:r>
              <w:t>1,0</w:t>
            </w:r>
          </w:p>
        </w:tc>
        <w:tc>
          <w:tcPr>
            <w:tcW w:w="1190" w:type="dxa"/>
            <w:vMerge w:val="restart"/>
          </w:tcPr>
          <w:p w14:paraId="5DED26E0" w14:textId="77777777" w:rsidR="000E1F1F" w:rsidRDefault="00B02928">
            <w:pPr>
              <w:pStyle w:val="TableParagraph"/>
              <w:spacing w:before="149" w:line="252" w:lineRule="exact"/>
              <w:ind w:left="360" w:right="350"/>
              <w:jc w:val="center"/>
            </w:pPr>
            <w:r>
              <w:t>2,0</w:t>
            </w:r>
          </w:p>
          <w:p w14:paraId="6DF95A1B" w14:textId="77777777" w:rsidR="000E1F1F" w:rsidRDefault="00B02928">
            <w:pPr>
              <w:pStyle w:val="TableParagraph"/>
              <w:spacing w:line="252" w:lineRule="exact"/>
              <w:ind w:left="360" w:right="350"/>
              <w:jc w:val="center"/>
            </w:pPr>
            <w:r>
              <w:t>1,4</w:t>
            </w:r>
          </w:p>
          <w:p w14:paraId="1202ABE2" w14:textId="77777777" w:rsidR="000E1F1F" w:rsidRDefault="00B02928">
            <w:pPr>
              <w:pStyle w:val="TableParagraph"/>
              <w:spacing w:line="252" w:lineRule="exact"/>
              <w:ind w:left="360" w:right="350"/>
              <w:jc w:val="center"/>
            </w:pPr>
            <w:r>
              <w:t>1,0</w:t>
            </w:r>
          </w:p>
          <w:p w14:paraId="0B88AA23" w14:textId="77777777" w:rsidR="000E1F1F" w:rsidRDefault="000E1F1F">
            <w:pPr>
              <w:pStyle w:val="TableParagraph"/>
              <w:spacing w:before="1"/>
              <w:rPr>
                <w:sz w:val="28"/>
              </w:rPr>
            </w:pPr>
          </w:p>
          <w:p w14:paraId="14F3BA90" w14:textId="77777777" w:rsidR="000E1F1F" w:rsidRDefault="00B02928">
            <w:pPr>
              <w:pStyle w:val="TableParagraph"/>
              <w:spacing w:line="252" w:lineRule="exact"/>
              <w:ind w:left="360" w:right="350"/>
              <w:jc w:val="center"/>
            </w:pPr>
            <w:r>
              <w:t>1,6</w:t>
            </w:r>
          </w:p>
          <w:p w14:paraId="6548E27A" w14:textId="77777777" w:rsidR="000E1F1F" w:rsidRDefault="00B02928">
            <w:pPr>
              <w:pStyle w:val="TableParagraph"/>
              <w:spacing w:line="252" w:lineRule="exact"/>
              <w:ind w:left="360" w:right="350"/>
              <w:jc w:val="center"/>
            </w:pPr>
            <w:r>
              <w:t>1,0</w:t>
            </w:r>
          </w:p>
        </w:tc>
        <w:tc>
          <w:tcPr>
            <w:tcW w:w="1060" w:type="dxa"/>
            <w:vMerge w:val="restart"/>
          </w:tcPr>
          <w:p w14:paraId="38255D0E" w14:textId="77777777" w:rsidR="000E1F1F" w:rsidRDefault="00B02928">
            <w:pPr>
              <w:pStyle w:val="TableParagraph"/>
              <w:spacing w:before="149" w:line="252" w:lineRule="exact"/>
              <w:ind w:left="101" w:right="90"/>
              <w:jc w:val="center"/>
            </w:pPr>
            <w:r>
              <w:t>2,0</w:t>
            </w:r>
          </w:p>
          <w:p w14:paraId="0C6FA9CC" w14:textId="77777777" w:rsidR="000E1F1F" w:rsidRDefault="00B02928">
            <w:pPr>
              <w:pStyle w:val="TableParagraph"/>
              <w:spacing w:line="252" w:lineRule="exact"/>
              <w:ind w:left="101" w:right="90"/>
              <w:jc w:val="center"/>
            </w:pPr>
            <w:r>
              <w:t>1,4</w:t>
            </w:r>
          </w:p>
          <w:p w14:paraId="32D1A411" w14:textId="77777777" w:rsidR="000E1F1F" w:rsidRDefault="00B02928">
            <w:pPr>
              <w:pStyle w:val="TableParagraph"/>
              <w:spacing w:line="252" w:lineRule="exact"/>
              <w:ind w:left="101" w:right="90"/>
              <w:jc w:val="center"/>
            </w:pPr>
            <w:r>
              <w:t>1,0</w:t>
            </w:r>
          </w:p>
          <w:p w14:paraId="2F8FF96B" w14:textId="77777777" w:rsidR="000E1F1F" w:rsidRDefault="000E1F1F">
            <w:pPr>
              <w:pStyle w:val="TableParagraph"/>
              <w:spacing w:before="1"/>
              <w:rPr>
                <w:sz w:val="28"/>
              </w:rPr>
            </w:pPr>
          </w:p>
          <w:p w14:paraId="41603E29" w14:textId="77777777" w:rsidR="000E1F1F" w:rsidRDefault="00B02928">
            <w:pPr>
              <w:pStyle w:val="TableParagraph"/>
              <w:spacing w:line="252" w:lineRule="exact"/>
              <w:ind w:left="101" w:right="90"/>
              <w:jc w:val="center"/>
            </w:pPr>
            <w:r>
              <w:t>1,7</w:t>
            </w:r>
          </w:p>
          <w:p w14:paraId="243D7EE4" w14:textId="77777777" w:rsidR="000E1F1F" w:rsidRDefault="00B02928">
            <w:pPr>
              <w:pStyle w:val="TableParagraph"/>
              <w:spacing w:line="252" w:lineRule="exact"/>
              <w:ind w:left="101" w:right="90"/>
              <w:jc w:val="center"/>
            </w:pPr>
            <w:r>
              <w:t>1,0</w:t>
            </w:r>
          </w:p>
        </w:tc>
      </w:tr>
      <w:tr w:rsidR="000E1F1F" w14:paraId="526ACB8F" w14:textId="77777777">
        <w:trPr>
          <w:trHeight w:val="906"/>
        </w:trPr>
        <w:tc>
          <w:tcPr>
            <w:tcW w:w="2222" w:type="dxa"/>
            <w:vMerge/>
            <w:tcBorders>
              <w:top w:val="nil"/>
            </w:tcBorders>
          </w:tcPr>
          <w:p w14:paraId="4FF04D03" w14:textId="77777777" w:rsidR="000E1F1F" w:rsidRDefault="000E1F1F">
            <w:pPr>
              <w:rPr>
                <w:sz w:val="2"/>
                <w:szCs w:val="2"/>
              </w:rPr>
            </w:pPr>
          </w:p>
        </w:tc>
        <w:tc>
          <w:tcPr>
            <w:tcW w:w="1368" w:type="dxa"/>
          </w:tcPr>
          <w:p w14:paraId="50C74375" w14:textId="77777777" w:rsidR="000E1F1F" w:rsidRDefault="00B02928">
            <w:pPr>
              <w:pStyle w:val="TableParagraph"/>
              <w:spacing w:before="188" w:line="252" w:lineRule="exact"/>
              <w:ind w:left="353"/>
            </w:pPr>
            <w:r>
              <w:t>12 –</w:t>
            </w:r>
            <w:r>
              <w:rPr>
                <w:spacing w:val="2"/>
              </w:rPr>
              <w:t xml:space="preserve"> </w:t>
            </w:r>
            <w:r>
              <w:t>15</w:t>
            </w:r>
          </w:p>
          <w:p w14:paraId="0773B168" w14:textId="77777777" w:rsidR="000E1F1F" w:rsidRDefault="00B02928">
            <w:pPr>
              <w:pStyle w:val="TableParagraph"/>
              <w:spacing w:line="252" w:lineRule="exact"/>
              <w:ind w:left="353"/>
            </w:pPr>
            <w:r>
              <w:t>20 –</w:t>
            </w:r>
            <w:r>
              <w:rPr>
                <w:spacing w:val="2"/>
              </w:rPr>
              <w:t xml:space="preserve"> </w:t>
            </w:r>
            <w:r>
              <w:t>25</w:t>
            </w:r>
          </w:p>
        </w:tc>
        <w:tc>
          <w:tcPr>
            <w:tcW w:w="1997" w:type="dxa"/>
          </w:tcPr>
          <w:p w14:paraId="7C698459" w14:textId="77777777" w:rsidR="000E1F1F" w:rsidRDefault="00B02928">
            <w:pPr>
              <w:pStyle w:val="TableParagraph"/>
              <w:spacing w:before="188"/>
              <w:ind w:left="747" w:right="262" w:hanging="456"/>
            </w:pPr>
            <w:r>
              <w:t>Швидкоріжуча сталь</w:t>
            </w:r>
          </w:p>
        </w:tc>
        <w:tc>
          <w:tcPr>
            <w:tcW w:w="1048" w:type="dxa"/>
            <w:vMerge/>
            <w:tcBorders>
              <w:top w:val="nil"/>
            </w:tcBorders>
          </w:tcPr>
          <w:p w14:paraId="7707328E" w14:textId="77777777" w:rsidR="000E1F1F" w:rsidRDefault="000E1F1F">
            <w:pPr>
              <w:rPr>
                <w:sz w:val="2"/>
                <w:szCs w:val="2"/>
              </w:rPr>
            </w:pPr>
          </w:p>
        </w:tc>
        <w:tc>
          <w:tcPr>
            <w:tcW w:w="1192" w:type="dxa"/>
            <w:vMerge/>
            <w:tcBorders>
              <w:top w:val="nil"/>
            </w:tcBorders>
          </w:tcPr>
          <w:p w14:paraId="6A2B64E6" w14:textId="77777777" w:rsidR="000E1F1F" w:rsidRDefault="000E1F1F">
            <w:pPr>
              <w:rPr>
                <w:sz w:val="2"/>
                <w:szCs w:val="2"/>
              </w:rPr>
            </w:pPr>
          </w:p>
        </w:tc>
        <w:tc>
          <w:tcPr>
            <w:tcW w:w="1190" w:type="dxa"/>
            <w:vMerge/>
            <w:tcBorders>
              <w:top w:val="nil"/>
            </w:tcBorders>
          </w:tcPr>
          <w:p w14:paraId="1DCABA60" w14:textId="77777777" w:rsidR="000E1F1F" w:rsidRDefault="000E1F1F">
            <w:pPr>
              <w:rPr>
                <w:sz w:val="2"/>
                <w:szCs w:val="2"/>
              </w:rPr>
            </w:pPr>
          </w:p>
        </w:tc>
        <w:tc>
          <w:tcPr>
            <w:tcW w:w="1060" w:type="dxa"/>
            <w:vMerge/>
            <w:tcBorders>
              <w:top w:val="nil"/>
            </w:tcBorders>
          </w:tcPr>
          <w:p w14:paraId="055CC128" w14:textId="77777777" w:rsidR="000E1F1F" w:rsidRDefault="000E1F1F">
            <w:pPr>
              <w:rPr>
                <w:sz w:val="2"/>
                <w:szCs w:val="2"/>
              </w:rPr>
            </w:pPr>
          </w:p>
        </w:tc>
      </w:tr>
      <w:tr w:rsidR="000E1F1F" w14:paraId="4BC960BB" w14:textId="77777777">
        <w:trPr>
          <w:trHeight w:val="317"/>
        </w:trPr>
        <w:tc>
          <w:tcPr>
            <w:tcW w:w="2222" w:type="dxa"/>
            <w:tcBorders>
              <w:bottom w:val="nil"/>
            </w:tcBorders>
          </w:tcPr>
          <w:p w14:paraId="66101758" w14:textId="77777777" w:rsidR="000E1F1F" w:rsidRDefault="000E1F1F">
            <w:pPr>
              <w:pStyle w:val="TableParagraph"/>
              <w:rPr>
                <w:sz w:val="24"/>
              </w:rPr>
            </w:pPr>
          </w:p>
        </w:tc>
        <w:tc>
          <w:tcPr>
            <w:tcW w:w="1368" w:type="dxa"/>
            <w:tcBorders>
              <w:bottom w:val="nil"/>
            </w:tcBorders>
          </w:tcPr>
          <w:p w14:paraId="125C887A" w14:textId="77777777" w:rsidR="000E1F1F" w:rsidRDefault="00B02928">
            <w:pPr>
              <w:pStyle w:val="TableParagraph"/>
              <w:spacing w:before="34"/>
              <w:ind w:left="514" w:right="509"/>
              <w:jc w:val="center"/>
            </w:pPr>
            <w:r>
              <w:t>-5</w:t>
            </w:r>
          </w:p>
        </w:tc>
        <w:tc>
          <w:tcPr>
            <w:tcW w:w="1997" w:type="dxa"/>
            <w:vMerge w:val="restart"/>
          </w:tcPr>
          <w:p w14:paraId="02EC6D51" w14:textId="77777777" w:rsidR="000E1F1F" w:rsidRDefault="000E1F1F">
            <w:pPr>
              <w:pStyle w:val="TableParagraph"/>
              <w:rPr>
                <w:sz w:val="24"/>
              </w:rPr>
            </w:pPr>
          </w:p>
          <w:p w14:paraId="432A6A5B" w14:textId="77777777" w:rsidR="000E1F1F" w:rsidRDefault="00B02928">
            <w:pPr>
              <w:pStyle w:val="TableParagraph"/>
              <w:spacing w:before="142"/>
              <w:ind w:left="735" w:right="573" w:hanging="135"/>
            </w:pPr>
            <w:r>
              <w:t>Твердий сплав</w:t>
            </w:r>
          </w:p>
        </w:tc>
        <w:tc>
          <w:tcPr>
            <w:tcW w:w="1048" w:type="dxa"/>
            <w:vMerge w:val="restart"/>
          </w:tcPr>
          <w:p w14:paraId="4D3F0C29" w14:textId="77777777" w:rsidR="000E1F1F" w:rsidRDefault="000E1F1F">
            <w:pPr>
              <w:pStyle w:val="TableParagraph"/>
              <w:spacing w:before="4"/>
              <w:rPr>
                <w:sz w:val="44"/>
              </w:rPr>
            </w:pPr>
          </w:p>
          <w:p w14:paraId="06C26F58" w14:textId="77777777" w:rsidR="000E1F1F" w:rsidRDefault="00B02928">
            <w:pPr>
              <w:pStyle w:val="TableParagraph"/>
              <w:ind w:left="368"/>
              <w:rPr>
                <w:i/>
                <w:sz w:val="18"/>
              </w:rPr>
            </w:pPr>
            <w:r>
              <w:rPr>
                <w:i/>
                <w:position w:val="3"/>
                <w:sz w:val="28"/>
              </w:rPr>
              <w:t>К</w:t>
            </w:r>
            <w:proofErr w:type="spellStart"/>
            <w:r>
              <w:rPr>
                <w:i/>
                <w:sz w:val="18"/>
              </w:rPr>
              <w:t>λр</w:t>
            </w:r>
            <w:proofErr w:type="spellEnd"/>
          </w:p>
        </w:tc>
        <w:tc>
          <w:tcPr>
            <w:tcW w:w="1192" w:type="dxa"/>
            <w:vMerge w:val="restart"/>
          </w:tcPr>
          <w:p w14:paraId="6C362C67" w14:textId="77777777" w:rsidR="000E1F1F" w:rsidRDefault="00B02928">
            <w:pPr>
              <w:pStyle w:val="TableParagraph"/>
              <w:spacing w:before="34"/>
              <w:ind w:left="359" w:right="354"/>
              <w:jc w:val="center"/>
            </w:pPr>
            <w:r>
              <w:t>1,0</w:t>
            </w:r>
          </w:p>
        </w:tc>
        <w:tc>
          <w:tcPr>
            <w:tcW w:w="1190" w:type="dxa"/>
            <w:tcBorders>
              <w:bottom w:val="nil"/>
            </w:tcBorders>
          </w:tcPr>
          <w:p w14:paraId="7552566A" w14:textId="77777777" w:rsidR="000E1F1F" w:rsidRDefault="00B02928">
            <w:pPr>
              <w:pStyle w:val="TableParagraph"/>
              <w:spacing w:before="34"/>
              <w:ind w:left="360" w:right="345"/>
              <w:jc w:val="center"/>
            </w:pPr>
            <w:r>
              <w:t>0,75</w:t>
            </w:r>
          </w:p>
        </w:tc>
        <w:tc>
          <w:tcPr>
            <w:tcW w:w="1060" w:type="dxa"/>
            <w:tcBorders>
              <w:bottom w:val="nil"/>
            </w:tcBorders>
          </w:tcPr>
          <w:p w14:paraId="72CA0908" w14:textId="77777777" w:rsidR="000E1F1F" w:rsidRDefault="00B02928">
            <w:pPr>
              <w:pStyle w:val="TableParagraph"/>
              <w:spacing w:before="34"/>
              <w:ind w:right="325"/>
              <w:jc w:val="right"/>
            </w:pPr>
            <w:r>
              <w:t>1,07</w:t>
            </w:r>
          </w:p>
        </w:tc>
      </w:tr>
      <w:tr w:rsidR="000E1F1F" w14:paraId="54AA8A09" w14:textId="77777777">
        <w:trPr>
          <w:trHeight w:val="276"/>
        </w:trPr>
        <w:tc>
          <w:tcPr>
            <w:tcW w:w="2222" w:type="dxa"/>
            <w:tcBorders>
              <w:top w:val="nil"/>
              <w:bottom w:val="nil"/>
            </w:tcBorders>
          </w:tcPr>
          <w:p w14:paraId="0790C446" w14:textId="77777777" w:rsidR="000E1F1F" w:rsidRDefault="00B02928">
            <w:pPr>
              <w:pStyle w:val="TableParagraph"/>
              <w:spacing w:before="6" w:line="250" w:lineRule="exact"/>
              <w:ind w:left="49" w:right="45"/>
              <w:jc w:val="center"/>
            </w:pPr>
            <w:r>
              <w:t>Кут нахилу головного</w:t>
            </w:r>
          </w:p>
        </w:tc>
        <w:tc>
          <w:tcPr>
            <w:tcW w:w="1368" w:type="dxa"/>
            <w:tcBorders>
              <w:top w:val="nil"/>
              <w:bottom w:val="nil"/>
            </w:tcBorders>
          </w:tcPr>
          <w:p w14:paraId="57C658D7" w14:textId="77777777" w:rsidR="000E1F1F" w:rsidRDefault="00B02928">
            <w:pPr>
              <w:pStyle w:val="TableParagraph"/>
              <w:spacing w:before="6" w:line="250" w:lineRule="exact"/>
              <w:ind w:left="7"/>
              <w:jc w:val="center"/>
            </w:pPr>
            <w:r>
              <w:t>0</w:t>
            </w:r>
          </w:p>
        </w:tc>
        <w:tc>
          <w:tcPr>
            <w:tcW w:w="1997" w:type="dxa"/>
            <w:vMerge/>
            <w:tcBorders>
              <w:top w:val="nil"/>
            </w:tcBorders>
          </w:tcPr>
          <w:p w14:paraId="6F4B1EC6" w14:textId="77777777" w:rsidR="000E1F1F" w:rsidRDefault="000E1F1F">
            <w:pPr>
              <w:rPr>
                <w:sz w:val="2"/>
                <w:szCs w:val="2"/>
              </w:rPr>
            </w:pPr>
          </w:p>
        </w:tc>
        <w:tc>
          <w:tcPr>
            <w:tcW w:w="1048" w:type="dxa"/>
            <w:vMerge/>
            <w:tcBorders>
              <w:top w:val="nil"/>
            </w:tcBorders>
          </w:tcPr>
          <w:p w14:paraId="2FE876A2" w14:textId="77777777" w:rsidR="000E1F1F" w:rsidRDefault="000E1F1F">
            <w:pPr>
              <w:rPr>
                <w:sz w:val="2"/>
                <w:szCs w:val="2"/>
              </w:rPr>
            </w:pPr>
          </w:p>
        </w:tc>
        <w:tc>
          <w:tcPr>
            <w:tcW w:w="1192" w:type="dxa"/>
            <w:vMerge/>
            <w:tcBorders>
              <w:top w:val="nil"/>
            </w:tcBorders>
          </w:tcPr>
          <w:p w14:paraId="041C037D" w14:textId="77777777" w:rsidR="000E1F1F" w:rsidRDefault="000E1F1F">
            <w:pPr>
              <w:rPr>
                <w:sz w:val="2"/>
                <w:szCs w:val="2"/>
              </w:rPr>
            </w:pPr>
          </w:p>
        </w:tc>
        <w:tc>
          <w:tcPr>
            <w:tcW w:w="1190" w:type="dxa"/>
            <w:tcBorders>
              <w:top w:val="nil"/>
              <w:bottom w:val="nil"/>
            </w:tcBorders>
          </w:tcPr>
          <w:p w14:paraId="41BE95B2" w14:textId="77777777" w:rsidR="000E1F1F" w:rsidRDefault="00B02928">
            <w:pPr>
              <w:pStyle w:val="TableParagraph"/>
              <w:spacing w:before="6" w:line="250" w:lineRule="exact"/>
              <w:ind w:left="360" w:right="350"/>
              <w:jc w:val="center"/>
            </w:pPr>
            <w:r>
              <w:t>1,0</w:t>
            </w:r>
          </w:p>
        </w:tc>
        <w:tc>
          <w:tcPr>
            <w:tcW w:w="1060" w:type="dxa"/>
            <w:tcBorders>
              <w:top w:val="nil"/>
              <w:bottom w:val="nil"/>
            </w:tcBorders>
          </w:tcPr>
          <w:p w14:paraId="4781ABD9" w14:textId="77777777" w:rsidR="000E1F1F" w:rsidRDefault="00B02928">
            <w:pPr>
              <w:pStyle w:val="TableParagraph"/>
              <w:spacing w:before="6" w:line="250" w:lineRule="exact"/>
              <w:ind w:right="379"/>
              <w:jc w:val="right"/>
            </w:pPr>
            <w:r>
              <w:t>1,0</w:t>
            </w:r>
          </w:p>
        </w:tc>
      </w:tr>
      <w:tr w:rsidR="000E1F1F" w14:paraId="3FF90A3D" w14:textId="77777777">
        <w:trPr>
          <w:trHeight w:val="350"/>
        </w:trPr>
        <w:tc>
          <w:tcPr>
            <w:tcW w:w="2222" w:type="dxa"/>
            <w:tcBorders>
              <w:top w:val="nil"/>
              <w:bottom w:val="nil"/>
            </w:tcBorders>
          </w:tcPr>
          <w:p w14:paraId="2D7E4BD2" w14:textId="77777777" w:rsidR="000E1F1F" w:rsidRDefault="00B02928">
            <w:pPr>
              <w:pStyle w:val="TableParagraph"/>
              <w:spacing w:line="313" w:lineRule="exact"/>
              <w:ind w:left="49" w:right="42"/>
              <w:jc w:val="center"/>
            </w:pPr>
            <w:r>
              <w:t xml:space="preserve">леза </w:t>
            </w:r>
            <w:r>
              <w:rPr>
                <w:sz w:val="28"/>
              </w:rPr>
              <w:t>λ</w:t>
            </w:r>
            <w:r>
              <w:t>°</w:t>
            </w:r>
          </w:p>
        </w:tc>
        <w:tc>
          <w:tcPr>
            <w:tcW w:w="1368" w:type="dxa"/>
            <w:tcBorders>
              <w:top w:val="nil"/>
              <w:bottom w:val="nil"/>
            </w:tcBorders>
          </w:tcPr>
          <w:p w14:paraId="612F74E1" w14:textId="77777777" w:rsidR="000E1F1F" w:rsidRDefault="00B02928">
            <w:pPr>
              <w:pStyle w:val="TableParagraph"/>
              <w:spacing w:before="25"/>
              <w:ind w:left="7"/>
              <w:jc w:val="center"/>
            </w:pPr>
            <w:r>
              <w:t>5</w:t>
            </w:r>
          </w:p>
        </w:tc>
        <w:tc>
          <w:tcPr>
            <w:tcW w:w="1997" w:type="dxa"/>
            <w:vMerge/>
            <w:tcBorders>
              <w:top w:val="nil"/>
            </w:tcBorders>
          </w:tcPr>
          <w:p w14:paraId="74A3C16A" w14:textId="77777777" w:rsidR="000E1F1F" w:rsidRDefault="000E1F1F">
            <w:pPr>
              <w:rPr>
                <w:sz w:val="2"/>
                <w:szCs w:val="2"/>
              </w:rPr>
            </w:pPr>
          </w:p>
        </w:tc>
        <w:tc>
          <w:tcPr>
            <w:tcW w:w="1048" w:type="dxa"/>
            <w:vMerge/>
            <w:tcBorders>
              <w:top w:val="nil"/>
            </w:tcBorders>
          </w:tcPr>
          <w:p w14:paraId="493FEC01" w14:textId="77777777" w:rsidR="000E1F1F" w:rsidRDefault="000E1F1F">
            <w:pPr>
              <w:rPr>
                <w:sz w:val="2"/>
                <w:szCs w:val="2"/>
              </w:rPr>
            </w:pPr>
          </w:p>
        </w:tc>
        <w:tc>
          <w:tcPr>
            <w:tcW w:w="1192" w:type="dxa"/>
            <w:vMerge/>
            <w:tcBorders>
              <w:top w:val="nil"/>
            </w:tcBorders>
          </w:tcPr>
          <w:p w14:paraId="344DBCCE" w14:textId="77777777" w:rsidR="000E1F1F" w:rsidRDefault="000E1F1F">
            <w:pPr>
              <w:rPr>
                <w:sz w:val="2"/>
                <w:szCs w:val="2"/>
              </w:rPr>
            </w:pPr>
          </w:p>
        </w:tc>
        <w:tc>
          <w:tcPr>
            <w:tcW w:w="1190" w:type="dxa"/>
            <w:tcBorders>
              <w:top w:val="nil"/>
              <w:bottom w:val="nil"/>
            </w:tcBorders>
          </w:tcPr>
          <w:p w14:paraId="2550E788" w14:textId="77777777" w:rsidR="000E1F1F" w:rsidRDefault="00B02928">
            <w:pPr>
              <w:pStyle w:val="TableParagraph"/>
              <w:spacing w:before="25"/>
              <w:ind w:left="360" w:right="345"/>
              <w:jc w:val="center"/>
            </w:pPr>
            <w:r>
              <w:t>1,25</w:t>
            </w:r>
          </w:p>
        </w:tc>
        <w:tc>
          <w:tcPr>
            <w:tcW w:w="1060" w:type="dxa"/>
            <w:tcBorders>
              <w:top w:val="nil"/>
              <w:bottom w:val="nil"/>
            </w:tcBorders>
          </w:tcPr>
          <w:p w14:paraId="2BCF04D4" w14:textId="77777777" w:rsidR="000E1F1F" w:rsidRDefault="00B02928">
            <w:pPr>
              <w:pStyle w:val="TableParagraph"/>
              <w:spacing w:before="25"/>
              <w:ind w:right="325"/>
              <w:jc w:val="right"/>
            </w:pPr>
            <w:r>
              <w:t>0,85</w:t>
            </w:r>
          </w:p>
        </w:tc>
      </w:tr>
      <w:tr w:rsidR="000E1F1F" w14:paraId="73002D67" w14:textId="77777777">
        <w:trPr>
          <w:trHeight w:val="393"/>
        </w:trPr>
        <w:tc>
          <w:tcPr>
            <w:tcW w:w="2222" w:type="dxa"/>
            <w:tcBorders>
              <w:top w:val="nil"/>
            </w:tcBorders>
          </w:tcPr>
          <w:p w14:paraId="500A9C1A" w14:textId="77777777" w:rsidR="000E1F1F" w:rsidRDefault="000E1F1F">
            <w:pPr>
              <w:pStyle w:val="TableParagraph"/>
              <w:rPr>
                <w:sz w:val="24"/>
              </w:rPr>
            </w:pPr>
          </w:p>
        </w:tc>
        <w:tc>
          <w:tcPr>
            <w:tcW w:w="1368" w:type="dxa"/>
            <w:tcBorders>
              <w:top w:val="nil"/>
            </w:tcBorders>
          </w:tcPr>
          <w:p w14:paraId="42137866" w14:textId="77777777" w:rsidR="000E1F1F" w:rsidRDefault="00B02928">
            <w:pPr>
              <w:pStyle w:val="TableParagraph"/>
              <w:spacing w:before="48"/>
              <w:ind w:left="514" w:right="507"/>
              <w:jc w:val="center"/>
            </w:pPr>
            <w:r>
              <w:t>15</w:t>
            </w:r>
          </w:p>
        </w:tc>
        <w:tc>
          <w:tcPr>
            <w:tcW w:w="1997" w:type="dxa"/>
            <w:vMerge/>
            <w:tcBorders>
              <w:top w:val="nil"/>
            </w:tcBorders>
          </w:tcPr>
          <w:p w14:paraId="7FFEAA8E" w14:textId="77777777" w:rsidR="000E1F1F" w:rsidRDefault="000E1F1F">
            <w:pPr>
              <w:rPr>
                <w:sz w:val="2"/>
                <w:szCs w:val="2"/>
              </w:rPr>
            </w:pPr>
          </w:p>
        </w:tc>
        <w:tc>
          <w:tcPr>
            <w:tcW w:w="1048" w:type="dxa"/>
            <w:vMerge/>
            <w:tcBorders>
              <w:top w:val="nil"/>
            </w:tcBorders>
          </w:tcPr>
          <w:p w14:paraId="67E2110E" w14:textId="77777777" w:rsidR="000E1F1F" w:rsidRDefault="000E1F1F">
            <w:pPr>
              <w:rPr>
                <w:sz w:val="2"/>
                <w:szCs w:val="2"/>
              </w:rPr>
            </w:pPr>
          </w:p>
        </w:tc>
        <w:tc>
          <w:tcPr>
            <w:tcW w:w="1192" w:type="dxa"/>
            <w:vMerge/>
            <w:tcBorders>
              <w:top w:val="nil"/>
            </w:tcBorders>
          </w:tcPr>
          <w:p w14:paraId="66B52F82" w14:textId="77777777" w:rsidR="000E1F1F" w:rsidRDefault="000E1F1F">
            <w:pPr>
              <w:rPr>
                <w:sz w:val="2"/>
                <w:szCs w:val="2"/>
              </w:rPr>
            </w:pPr>
          </w:p>
        </w:tc>
        <w:tc>
          <w:tcPr>
            <w:tcW w:w="1190" w:type="dxa"/>
            <w:tcBorders>
              <w:top w:val="nil"/>
            </w:tcBorders>
          </w:tcPr>
          <w:p w14:paraId="4FEC7DDE" w14:textId="77777777" w:rsidR="000E1F1F" w:rsidRDefault="00B02928">
            <w:pPr>
              <w:pStyle w:val="TableParagraph"/>
              <w:spacing w:before="48"/>
              <w:ind w:left="360" w:right="350"/>
              <w:jc w:val="center"/>
            </w:pPr>
            <w:r>
              <w:t>1,7</w:t>
            </w:r>
          </w:p>
        </w:tc>
        <w:tc>
          <w:tcPr>
            <w:tcW w:w="1060" w:type="dxa"/>
            <w:tcBorders>
              <w:top w:val="nil"/>
            </w:tcBorders>
          </w:tcPr>
          <w:p w14:paraId="3EA5A037" w14:textId="77777777" w:rsidR="000E1F1F" w:rsidRDefault="00B02928">
            <w:pPr>
              <w:pStyle w:val="TableParagraph"/>
              <w:spacing w:before="48"/>
              <w:ind w:right="325"/>
              <w:jc w:val="right"/>
            </w:pPr>
            <w:r>
              <w:t>0,65</w:t>
            </w:r>
          </w:p>
        </w:tc>
      </w:tr>
      <w:tr w:rsidR="000E1F1F" w14:paraId="6F556BA1" w14:textId="77777777">
        <w:trPr>
          <w:trHeight w:val="307"/>
        </w:trPr>
        <w:tc>
          <w:tcPr>
            <w:tcW w:w="2222" w:type="dxa"/>
            <w:vMerge w:val="restart"/>
          </w:tcPr>
          <w:p w14:paraId="68DAB6EF" w14:textId="77777777" w:rsidR="000E1F1F" w:rsidRDefault="000E1F1F">
            <w:pPr>
              <w:pStyle w:val="TableParagraph"/>
              <w:rPr>
                <w:sz w:val="24"/>
              </w:rPr>
            </w:pPr>
          </w:p>
          <w:p w14:paraId="29A8EC08" w14:textId="77777777" w:rsidR="000E1F1F" w:rsidRDefault="000E1F1F">
            <w:pPr>
              <w:pStyle w:val="TableParagraph"/>
              <w:spacing w:before="4"/>
              <w:rPr>
                <w:sz w:val="23"/>
              </w:rPr>
            </w:pPr>
          </w:p>
          <w:p w14:paraId="5073B663" w14:textId="77777777" w:rsidR="000E1F1F" w:rsidRDefault="00B02928">
            <w:pPr>
              <w:pStyle w:val="TableParagraph"/>
              <w:spacing w:before="1"/>
              <w:ind w:left="49" w:right="43"/>
              <w:jc w:val="center"/>
            </w:pPr>
            <w:r>
              <w:t>Радіус при вершині</w:t>
            </w:r>
          </w:p>
          <w:p w14:paraId="0228D8BF" w14:textId="77777777" w:rsidR="000E1F1F" w:rsidRDefault="00B02928">
            <w:pPr>
              <w:pStyle w:val="TableParagraph"/>
              <w:ind w:left="49" w:right="42"/>
              <w:jc w:val="center"/>
            </w:pPr>
            <w:r>
              <w:rPr>
                <w:i/>
                <w:sz w:val="28"/>
              </w:rPr>
              <w:t>r</w:t>
            </w:r>
            <w:r>
              <w:t>, мм</w:t>
            </w:r>
          </w:p>
        </w:tc>
        <w:tc>
          <w:tcPr>
            <w:tcW w:w="1368" w:type="dxa"/>
            <w:tcBorders>
              <w:bottom w:val="nil"/>
            </w:tcBorders>
          </w:tcPr>
          <w:p w14:paraId="740FD6A0" w14:textId="77777777" w:rsidR="000E1F1F" w:rsidRDefault="00B02928">
            <w:pPr>
              <w:pStyle w:val="TableParagraph"/>
              <w:spacing w:before="27"/>
              <w:ind w:left="514" w:right="504"/>
              <w:jc w:val="center"/>
            </w:pPr>
            <w:r>
              <w:t>0,5</w:t>
            </w:r>
          </w:p>
        </w:tc>
        <w:tc>
          <w:tcPr>
            <w:tcW w:w="1997" w:type="dxa"/>
            <w:vMerge w:val="restart"/>
          </w:tcPr>
          <w:p w14:paraId="1EA99DA8" w14:textId="77777777" w:rsidR="000E1F1F" w:rsidRDefault="000E1F1F">
            <w:pPr>
              <w:pStyle w:val="TableParagraph"/>
              <w:rPr>
                <w:sz w:val="24"/>
              </w:rPr>
            </w:pPr>
          </w:p>
          <w:p w14:paraId="6C12053A" w14:textId="77777777" w:rsidR="000E1F1F" w:rsidRDefault="000E1F1F">
            <w:pPr>
              <w:pStyle w:val="TableParagraph"/>
              <w:spacing w:before="6"/>
              <w:rPr>
                <w:sz w:val="26"/>
              </w:rPr>
            </w:pPr>
          </w:p>
          <w:p w14:paraId="0A5F820D" w14:textId="77777777" w:rsidR="000E1F1F" w:rsidRDefault="00B02928">
            <w:pPr>
              <w:pStyle w:val="TableParagraph"/>
              <w:ind w:left="747" w:right="262" w:hanging="456"/>
            </w:pPr>
            <w:r>
              <w:t>Швидкоріжуча сталь</w:t>
            </w:r>
          </w:p>
        </w:tc>
        <w:tc>
          <w:tcPr>
            <w:tcW w:w="1048" w:type="dxa"/>
            <w:vMerge w:val="restart"/>
          </w:tcPr>
          <w:p w14:paraId="0D0CE97E" w14:textId="77777777" w:rsidR="000E1F1F" w:rsidRDefault="000E1F1F">
            <w:pPr>
              <w:pStyle w:val="TableParagraph"/>
              <w:rPr>
                <w:sz w:val="32"/>
              </w:rPr>
            </w:pPr>
          </w:p>
          <w:p w14:paraId="4366462A" w14:textId="77777777" w:rsidR="000E1F1F" w:rsidRDefault="000E1F1F">
            <w:pPr>
              <w:pStyle w:val="TableParagraph"/>
              <w:spacing w:before="6"/>
              <w:rPr>
                <w:sz w:val="26"/>
              </w:rPr>
            </w:pPr>
          </w:p>
          <w:p w14:paraId="459E865C" w14:textId="77777777" w:rsidR="000E1F1F" w:rsidRDefault="00B02928">
            <w:pPr>
              <w:pStyle w:val="TableParagraph"/>
              <w:ind w:left="371"/>
              <w:rPr>
                <w:i/>
                <w:sz w:val="18"/>
              </w:rPr>
            </w:pPr>
            <w:r>
              <w:rPr>
                <w:i/>
                <w:position w:val="3"/>
                <w:sz w:val="28"/>
              </w:rPr>
              <w:t>К</w:t>
            </w:r>
            <w:proofErr w:type="spellStart"/>
            <w:r>
              <w:rPr>
                <w:i/>
                <w:sz w:val="18"/>
              </w:rPr>
              <w:t>rр</w:t>
            </w:r>
            <w:proofErr w:type="spellEnd"/>
          </w:p>
        </w:tc>
        <w:tc>
          <w:tcPr>
            <w:tcW w:w="1192" w:type="dxa"/>
            <w:tcBorders>
              <w:bottom w:val="nil"/>
            </w:tcBorders>
          </w:tcPr>
          <w:p w14:paraId="6D954DBD" w14:textId="77777777" w:rsidR="000E1F1F" w:rsidRDefault="00B02928">
            <w:pPr>
              <w:pStyle w:val="TableParagraph"/>
              <w:spacing w:before="27"/>
              <w:ind w:right="390"/>
              <w:jc w:val="right"/>
            </w:pPr>
            <w:r>
              <w:t>0,87</w:t>
            </w:r>
          </w:p>
        </w:tc>
        <w:tc>
          <w:tcPr>
            <w:tcW w:w="1190" w:type="dxa"/>
            <w:tcBorders>
              <w:bottom w:val="nil"/>
            </w:tcBorders>
          </w:tcPr>
          <w:p w14:paraId="13D42F18" w14:textId="77777777" w:rsidR="000E1F1F" w:rsidRDefault="00B02928">
            <w:pPr>
              <w:pStyle w:val="TableParagraph"/>
              <w:spacing w:before="27"/>
              <w:ind w:left="360" w:right="345"/>
              <w:jc w:val="center"/>
            </w:pPr>
            <w:r>
              <w:t>0,66</w:t>
            </w:r>
          </w:p>
        </w:tc>
        <w:tc>
          <w:tcPr>
            <w:tcW w:w="1060" w:type="dxa"/>
            <w:vMerge w:val="restart"/>
          </w:tcPr>
          <w:p w14:paraId="4E1F60B1" w14:textId="77777777" w:rsidR="000E1F1F" w:rsidRDefault="000E1F1F">
            <w:pPr>
              <w:pStyle w:val="TableParagraph"/>
              <w:rPr>
                <w:sz w:val="24"/>
              </w:rPr>
            </w:pPr>
          </w:p>
          <w:p w14:paraId="24CD5040" w14:textId="77777777" w:rsidR="000E1F1F" w:rsidRDefault="000E1F1F">
            <w:pPr>
              <w:pStyle w:val="TableParagraph"/>
              <w:rPr>
                <w:sz w:val="24"/>
              </w:rPr>
            </w:pPr>
          </w:p>
          <w:p w14:paraId="738C7AF1" w14:textId="77777777" w:rsidR="000E1F1F" w:rsidRDefault="00B02928">
            <w:pPr>
              <w:pStyle w:val="TableParagraph"/>
              <w:spacing w:before="154"/>
              <w:ind w:left="101" w:right="90"/>
              <w:jc w:val="center"/>
            </w:pPr>
            <w:r>
              <w:t>1,0</w:t>
            </w:r>
          </w:p>
        </w:tc>
      </w:tr>
      <w:tr w:rsidR="000E1F1F" w14:paraId="01494615" w14:textId="77777777">
        <w:trPr>
          <w:trHeight w:val="323"/>
        </w:trPr>
        <w:tc>
          <w:tcPr>
            <w:tcW w:w="2222" w:type="dxa"/>
            <w:vMerge/>
            <w:tcBorders>
              <w:top w:val="nil"/>
            </w:tcBorders>
          </w:tcPr>
          <w:p w14:paraId="3B0EF7E6" w14:textId="77777777" w:rsidR="000E1F1F" w:rsidRDefault="000E1F1F">
            <w:pPr>
              <w:rPr>
                <w:sz w:val="2"/>
                <w:szCs w:val="2"/>
              </w:rPr>
            </w:pPr>
          </w:p>
        </w:tc>
        <w:tc>
          <w:tcPr>
            <w:tcW w:w="1368" w:type="dxa"/>
            <w:tcBorders>
              <w:top w:val="nil"/>
              <w:bottom w:val="nil"/>
            </w:tcBorders>
          </w:tcPr>
          <w:p w14:paraId="4849087F" w14:textId="77777777" w:rsidR="000E1F1F" w:rsidRDefault="00B02928">
            <w:pPr>
              <w:pStyle w:val="TableParagraph"/>
              <w:spacing w:before="4"/>
              <w:ind w:left="514" w:right="504"/>
              <w:jc w:val="center"/>
            </w:pPr>
            <w:r>
              <w:t>1,0</w:t>
            </w:r>
          </w:p>
        </w:tc>
        <w:tc>
          <w:tcPr>
            <w:tcW w:w="1997" w:type="dxa"/>
            <w:vMerge/>
            <w:tcBorders>
              <w:top w:val="nil"/>
            </w:tcBorders>
          </w:tcPr>
          <w:p w14:paraId="34D7D717" w14:textId="77777777" w:rsidR="000E1F1F" w:rsidRDefault="000E1F1F">
            <w:pPr>
              <w:rPr>
                <w:sz w:val="2"/>
                <w:szCs w:val="2"/>
              </w:rPr>
            </w:pPr>
          </w:p>
        </w:tc>
        <w:tc>
          <w:tcPr>
            <w:tcW w:w="1048" w:type="dxa"/>
            <w:vMerge/>
            <w:tcBorders>
              <w:top w:val="nil"/>
            </w:tcBorders>
          </w:tcPr>
          <w:p w14:paraId="576356DC" w14:textId="77777777" w:rsidR="000E1F1F" w:rsidRDefault="000E1F1F">
            <w:pPr>
              <w:rPr>
                <w:sz w:val="2"/>
                <w:szCs w:val="2"/>
              </w:rPr>
            </w:pPr>
          </w:p>
        </w:tc>
        <w:tc>
          <w:tcPr>
            <w:tcW w:w="1192" w:type="dxa"/>
            <w:tcBorders>
              <w:top w:val="nil"/>
              <w:bottom w:val="nil"/>
            </w:tcBorders>
          </w:tcPr>
          <w:p w14:paraId="19081708" w14:textId="77777777" w:rsidR="000E1F1F" w:rsidRDefault="00B02928">
            <w:pPr>
              <w:pStyle w:val="TableParagraph"/>
              <w:spacing w:before="4"/>
              <w:ind w:right="390"/>
              <w:jc w:val="right"/>
            </w:pPr>
            <w:r>
              <w:t>0,93</w:t>
            </w:r>
          </w:p>
        </w:tc>
        <w:tc>
          <w:tcPr>
            <w:tcW w:w="1190" w:type="dxa"/>
            <w:tcBorders>
              <w:top w:val="nil"/>
              <w:bottom w:val="nil"/>
            </w:tcBorders>
          </w:tcPr>
          <w:p w14:paraId="666850F7" w14:textId="77777777" w:rsidR="000E1F1F" w:rsidRDefault="00B02928">
            <w:pPr>
              <w:pStyle w:val="TableParagraph"/>
              <w:spacing w:before="4"/>
              <w:ind w:left="360" w:right="345"/>
              <w:jc w:val="center"/>
            </w:pPr>
            <w:r>
              <w:t>0,82</w:t>
            </w:r>
          </w:p>
        </w:tc>
        <w:tc>
          <w:tcPr>
            <w:tcW w:w="1060" w:type="dxa"/>
            <w:vMerge/>
            <w:tcBorders>
              <w:top w:val="nil"/>
            </w:tcBorders>
          </w:tcPr>
          <w:p w14:paraId="4AF70360" w14:textId="77777777" w:rsidR="000E1F1F" w:rsidRDefault="000E1F1F">
            <w:pPr>
              <w:rPr>
                <w:sz w:val="2"/>
                <w:szCs w:val="2"/>
              </w:rPr>
            </w:pPr>
          </w:p>
        </w:tc>
      </w:tr>
      <w:tr w:rsidR="000E1F1F" w14:paraId="518F5FB3" w14:textId="77777777">
        <w:trPr>
          <w:trHeight w:val="362"/>
        </w:trPr>
        <w:tc>
          <w:tcPr>
            <w:tcW w:w="2222" w:type="dxa"/>
            <w:vMerge/>
            <w:tcBorders>
              <w:top w:val="nil"/>
            </w:tcBorders>
          </w:tcPr>
          <w:p w14:paraId="73123CB0" w14:textId="77777777" w:rsidR="000E1F1F" w:rsidRDefault="000E1F1F">
            <w:pPr>
              <w:rPr>
                <w:sz w:val="2"/>
                <w:szCs w:val="2"/>
              </w:rPr>
            </w:pPr>
          </w:p>
        </w:tc>
        <w:tc>
          <w:tcPr>
            <w:tcW w:w="1368" w:type="dxa"/>
            <w:tcBorders>
              <w:top w:val="nil"/>
              <w:bottom w:val="nil"/>
            </w:tcBorders>
          </w:tcPr>
          <w:p w14:paraId="1DAF1A76" w14:textId="77777777" w:rsidR="000E1F1F" w:rsidRDefault="00B02928">
            <w:pPr>
              <w:pStyle w:val="TableParagraph"/>
              <w:spacing w:before="42"/>
              <w:ind w:left="514" w:right="504"/>
              <w:jc w:val="center"/>
            </w:pPr>
            <w:r>
              <w:t>2,0</w:t>
            </w:r>
          </w:p>
        </w:tc>
        <w:tc>
          <w:tcPr>
            <w:tcW w:w="1997" w:type="dxa"/>
            <w:vMerge/>
            <w:tcBorders>
              <w:top w:val="nil"/>
            </w:tcBorders>
          </w:tcPr>
          <w:p w14:paraId="6196DCE2" w14:textId="77777777" w:rsidR="000E1F1F" w:rsidRDefault="000E1F1F">
            <w:pPr>
              <w:rPr>
                <w:sz w:val="2"/>
                <w:szCs w:val="2"/>
              </w:rPr>
            </w:pPr>
          </w:p>
        </w:tc>
        <w:tc>
          <w:tcPr>
            <w:tcW w:w="1048" w:type="dxa"/>
            <w:vMerge/>
            <w:tcBorders>
              <w:top w:val="nil"/>
            </w:tcBorders>
          </w:tcPr>
          <w:p w14:paraId="73A4B6E5" w14:textId="77777777" w:rsidR="000E1F1F" w:rsidRDefault="000E1F1F">
            <w:pPr>
              <w:rPr>
                <w:sz w:val="2"/>
                <w:szCs w:val="2"/>
              </w:rPr>
            </w:pPr>
          </w:p>
        </w:tc>
        <w:tc>
          <w:tcPr>
            <w:tcW w:w="1192" w:type="dxa"/>
            <w:tcBorders>
              <w:top w:val="nil"/>
              <w:bottom w:val="nil"/>
            </w:tcBorders>
          </w:tcPr>
          <w:p w14:paraId="11096582" w14:textId="77777777" w:rsidR="000E1F1F" w:rsidRDefault="00B02928">
            <w:pPr>
              <w:pStyle w:val="TableParagraph"/>
              <w:spacing w:before="42"/>
              <w:ind w:right="448"/>
              <w:jc w:val="right"/>
            </w:pPr>
            <w:r>
              <w:t>1,0</w:t>
            </w:r>
          </w:p>
        </w:tc>
        <w:tc>
          <w:tcPr>
            <w:tcW w:w="1190" w:type="dxa"/>
            <w:tcBorders>
              <w:top w:val="nil"/>
              <w:bottom w:val="nil"/>
            </w:tcBorders>
          </w:tcPr>
          <w:p w14:paraId="3087D883" w14:textId="77777777" w:rsidR="000E1F1F" w:rsidRDefault="00B02928">
            <w:pPr>
              <w:pStyle w:val="TableParagraph"/>
              <w:spacing w:before="42"/>
              <w:ind w:left="360" w:right="350"/>
              <w:jc w:val="center"/>
            </w:pPr>
            <w:r>
              <w:t>1,0</w:t>
            </w:r>
          </w:p>
        </w:tc>
        <w:tc>
          <w:tcPr>
            <w:tcW w:w="1060" w:type="dxa"/>
            <w:vMerge/>
            <w:tcBorders>
              <w:top w:val="nil"/>
            </w:tcBorders>
          </w:tcPr>
          <w:p w14:paraId="6689DA7A" w14:textId="77777777" w:rsidR="000E1F1F" w:rsidRDefault="000E1F1F">
            <w:pPr>
              <w:rPr>
                <w:sz w:val="2"/>
                <w:szCs w:val="2"/>
              </w:rPr>
            </w:pPr>
          </w:p>
        </w:tc>
      </w:tr>
      <w:tr w:rsidR="000E1F1F" w14:paraId="09548714" w14:textId="77777777">
        <w:trPr>
          <w:trHeight w:val="329"/>
        </w:trPr>
        <w:tc>
          <w:tcPr>
            <w:tcW w:w="2222" w:type="dxa"/>
            <w:vMerge/>
            <w:tcBorders>
              <w:top w:val="nil"/>
            </w:tcBorders>
          </w:tcPr>
          <w:p w14:paraId="045726A7" w14:textId="77777777" w:rsidR="000E1F1F" w:rsidRDefault="000E1F1F">
            <w:pPr>
              <w:rPr>
                <w:sz w:val="2"/>
                <w:szCs w:val="2"/>
              </w:rPr>
            </w:pPr>
          </w:p>
        </w:tc>
        <w:tc>
          <w:tcPr>
            <w:tcW w:w="1368" w:type="dxa"/>
            <w:tcBorders>
              <w:top w:val="nil"/>
              <w:bottom w:val="nil"/>
            </w:tcBorders>
          </w:tcPr>
          <w:p w14:paraId="1E72993B" w14:textId="77777777" w:rsidR="000E1F1F" w:rsidRDefault="00B02928">
            <w:pPr>
              <w:pStyle w:val="TableParagraph"/>
              <w:spacing w:before="42"/>
              <w:ind w:left="514" w:right="504"/>
              <w:jc w:val="center"/>
            </w:pPr>
            <w:r>
              <w:t>3,0</w:t>
            </w:r>
          </w:p>
        </w:tc>
        <w:tc>
          <w:tcPr>
            <w:tcW w:w="1997" w:type="dxa"/>
            <w:vMerge/>
            <w:tcBorders>
              <w:top w:val="nil"/>
            </w:tcBorders>
          </w:tcPr>
          <w:p w14:paraId="2D6D27A1" w14:textId="77777777" w:rsidR="000E1F1F" w:rsidRDefault="000E1F1F">
            <w:pPr>
              <w:rPr>
                <w:sz w:val="2"/>
                <w:szCs w:val="2"/>
              </w:rPr>
            </w:pPr>
          </w:p>
        </w:tc>
        <w:tc>
          <w:tcPr>
            <w:tcW w:w="1048" w:type="dxa"/>
            <w:vMerge/>
            <w:tcBorders>
              <w:top w:val="nil"/>
            </w:tcBorders>
          </w:tcPr>
          <w:p w14:paraId="4F9611FF" w14:textId="77777777" w:rsidR="000E1F1F" w:rsidRDefault="000E1F1F">
            <w:pPr>
              <w:rPr>
                <w:sz w:val="2"/>
                <w:szCs w:val="2"/>
              </w:rPr>
            </w:pPr>
          </w:p>
        </w:tc>
        <w:tc>
          <w:tcPr>
            <w:tcW w:w="1192" w:type="dxa"/>
            <w:tcBorders>
              <w:top w:val="nil"/>
              <w:bottom w:val="nil"/>
            </w:tcBorders>
          </w:tcPr>
          <w:p w14:paraId="4B3D3A8E" w14:textId="77777777" w:rsidR="000E1F1F" w:rsidRDefault="00B02928">
            <w:pPr>
              <w:pStyle w:val="TableParagraph"/>
              <w:spacing w:before="42"/>
              <w:ind w:right="390"/>
              <w:jc w:val="right"/>
            </w:pPr>
            <w:r>
              <w:t>1,04</w:t>
            </w:r>
          </w:p>
        </w:tc>
        <w:tc>
          <w:tcPr>
            <w:tcW w:w="1190" w:type="dxa"/>
            <w:tcBorders>
              <w:top w:val="nil"/>
              <w:bottom w:val="nil"/>
            </w:tcBorders>
          </w:tcPr>
          <w:p w14:paraId="06FC280A" w14:textId="77777777" w:rsidR="000E1F1F" w:rsidRDefault="00B02928">
            <w:pPr>
              <w:pStyle w:val="TableParagraph"/>
              <w:spacing w:before="42"/>
              <w:ind w:left="360" w:right="345"/>
              <w:jc w:val="center"/>
            </w:pPr>
            <w:r>
              <w:t>1,14</w:t>
            </w:r>
          </w:p>
        </w:tc>
        <w:tc>
          <w:tcPr>
            <w:tcW w:w="1060" w:type="dxa"/>
            <w:vMerge/>
            <w:tcBorders>
              <w:top w:val="nil"/>
            </w:tcBorders>
          </w:tcPr>
          <w:p w14:paraId="1298C1EE" w14:textId="77777777" w:rsidR="000E1F1F" w:rsidRDefault="000E1F1F">
            <w:pPr>
              <w:rPr>
                <w:sz w:val="2"/>
                <w:szCs w:val="2"/>
              </w:rPr>
            </w:pPr>
          </w:p>
        </w:tc>
      </w:tr>
      <w:tr w:rsidR="000E1F1F" w14:paraId="4C20009C" w14:textId="77777777">
        <w:trPr>
          <w:trHeight w:val="330"/>
        </w:trPr>
        <w:tc>
          <w:tcPr>
            <w:tcW w:w="2222" w:type="dxa"/>
            <w:vMerge/>
            <w:tcBorders>
              <w:top w:val="nil"/>
            </w:tcBorders>
          </w:tcPr>
          <w:p w14:paraId="0ACEC5EA" w14:textId="77777777" w:rsidR="000E1F1F" w:rsidRDefault="000E1F1F">
            <w:pPr>
              <w:rPr>
                <w:sz w:val="2"/>
                <w:szCs w:val="2"/>
              </w:rPr>
            </w:pPr>
          </w:p>
        </w:tc>
        <w:tc>
          <w:tcPr>
            <w:tcW w:w="1368" w:type="dxa"/>
            <w:tcBorders>
              <w:top w:val="nil"/>
            </w:tcBorders>
          </w:tcPr>
          <w:p w14:paraId="398B4599" w14:textId="77777777" w:rsidR="000E1F1F" w:rsidRDefault="00B02928">
            <w:pPr>
              <w:pStyle w:val="TableParagraph"/>
              <w:spacing w:before="10"/>
              <w:ind w:left="514" w:right="504"/>
              <w:jc w:val="center"/>
            </w:pPr>
            <w:r>
              <w:t>4,0</w:t>
            </w:r>
          </w:p>
        </w:tc>
        <w:tc>
          <w:tcPr>
            <w:tcW w:w="1997" w:type="dxa"/>
            <w:vMerge/>
            <w:tcBorders>
              <w:top w:val="nil"/>
            </w:tcBorders>
          </w:tcPr>
          <w:p w14:paraId="2EF9E323" w14:textId="77777777" w:rsidR="000E1F1F" w:rsidRDefault="000E1F1F">
            <w:pPr>
              <w:rPr>
                <w:sz w:val="2"/>
                <w:szCs w:val="2"/>
              </w:rPr>
            </w:pPr>
          </w:p>
        </w:tc>
        <w:tc>
          <w:tcPr>
            <w:tcW w:w="1048" w:type="dxa"/>
            <w:vMerge/>
            <w:tcBorders>
              <w:top w:val="nil"/>
            </w:tcBorders>
          </w:tcPr>
          <w:p w14:paraId="438B866A" w14:textId="77777777" w:rsidR="000E1F1F" w:rsidRDefault="000E1F1F">
            <w:pPr>
              <w:rPr>
                <w:sz w:val="2"/>
                <w:szCs w:val="2"/>
              </w:rPr>
            </w:pPr>
          </w:p>
        </w:tc>
        <w:tc>
          <w:tcPr>
            <w:tcW w:w="1192" w:type="dxa"/>
            <w:tcBorders>
              <w:top w:val="nil"/>
            </w:tcBorders>
          </w:tcPr>
          <w:p w14:paraId="5AB05C09" w14:textId="77777777" w:rsidR="000E1F1F" w:rsidRDefault="00B02928">
            <w:pPr>
              <w:pStyle w:val="TableParagraph"/>
              <w:spacing w:before="10"/>
              <w:ind w:right="448"/>
              <w:jc w:val="right"/>
            </w:pPr>
            <w:r>
              <w:t>1,1</w:t>
            </w:r>
          </w:p>
        </w:tc>
        <w:tc>
          <w:tcPr>
            <w:tcW w:w="1190" w:type="dxa"/>
            <w:tcBorders>
              <w:top w:val="nil"/>
            </w:tcBorders>
          </w:tcPr>
          <w:p w14:paraId="3AC7A2B5" w14:textId="77777777" w:rsidR="000E1F1F" w:rsidRDefault="00B02928">
            <w:pPr>
              <w:pStyle w:val="TableParagraph"/>
              <w:spacing w:before="10"/>
              <w:ind w:left="360" w:right="345"/>
              <w:jc w:val="center"/>
            </w:pPr>
            <w:r>
              <w:t>1,33</w:t>
            </w:r>
          </w:p>
        </w:tc>
        <w:tc>
          <w:tcPr>
            <w:tcW w:w="1060" w:type="dxa"/>
            <w:vMerge/>
            <w:tcBorders>
              <w:top w:val="nil"/>
            </w:tcBorders>
          </w:tcPr>
          <w:p w14:paraId="17B9C0A4" w14:textId="77777777" w:rsidR="000E1F1F" w:rsidRDefault="000E1F1F">
            <w:pPr>
              <w:rPr>
                <w:sz w:val="2"/>
                <w:szCs w:val="2"/>
              </w:rPr>
            </w:pPr>
          </w:p>
        </w:tc>
      </w:tr>
    </w:tbl>
    <w:p w14:paraId="02C440E2" w14:textId="77777777" w:rsidR="000E1F1F" w:rsidRDefault="000E1F1F">
      <w:pPr>
        <w:pStyle w:val="a3"/>
        <w:spacing w:before="3"/>
        <w:rPr>
          <w:sz w:val="35"/>
        </w:rPr>
      </w:pPr>
    </w:p>
    <w:p w14:paraId="3DF9DA45" w14:textId="77777777" w:rsidR="000E1F1F" w:rsidRDefault="00B02928">
      <w:pPr>
        <w:pStyle w:val="a3"/>
        <w:ind w:left="1132"/>
      </w:pPr>
      <w:r>
        <w:t>Потужність різання розраховують за формулою</w:t>
      </w:r>
    </w:p>
    <w:p w14:paraId="35375D70" w14:textId="77777777" w:rsidR="000E1F1F" w:rsidRDefault="000E1F1F">
      <w:pPr>
        <w:pStyle w:val="a3"/>
        <w:spacing w:before="2"/>
        <w:rPr>
          <w:sz w:val="24"/>
        </w:rPr>
      </w:pPr>
    </w:p>
    <w:p w14:paraId="28087066" w14:textId="77777777" w:rsidR="000E1F1F" w:rsidRDefault="000E1F1F">
      <w:pPr>
        <w:rPr>
          <w:sz w:val="24"/>
        </w:rPr>
        <w:sectPr w:rsidR="000E1F1F">
          <w:headerReference w:type="default" r:id="rId46"/>
          <w:footerReference w:type="default" r:id="rId47"/>
          <w:pgSz w:w="11910" w:h="16840"/>
          <w:pgMar w:top="1040" w:right="500" w:bottom="1240" w:left="0" w:header="0" w:footer="1056" w:gutter="0"/>
          <w:pgNumType w:start="54"/>
          <w:cols w:space="720"/>
        </w:sectPr>
      </w:pPr>
    </w:p>
    <w:p w14:paraId="66CCC34E" w14:textId="77777777" w:rsidR="000E1F1F" w:rsidRDefault="00000000">
      <w:pPr>
        <w:tabs>
          <w:tab w:val="left" w:pos="820"/>
        </w:tabs>
        <w:spacing w:before="111" w:line="182" w:lineRule="auto"/>
        <w:ind w:right="227"/>
        <w:jc w:val="right"/>
        <w:rPr>
          <w:i/>
          <w:sz w:val="27"/>
        </w:rPr>
      </w:pPr>
      <w:r>
        <w:pict w14:anchorId="31B5CCB1">
          <v:line id="_x0000_s2419" style="position:absolute;left:0;text-align:left;z-index:-33839616;mso-position-horizontal-relative:page" from="285.85pt,22.35pt" to="335.35pt,22.35pt" strokeweight=".24108mm">
            <w10:wrap anchorx="page"/>
          </v:line>
        </w:pict>
      </w:r>
      <w:r w:rsidR="00B02928">
        <w:rPr>
          <w:i/>
          <w:w w:val="105"/>
          <w:position w:val="-17"/>
          <w:sz w:val="27"/>
        </w:rPr>
        <w:t>N</w:t>
      </w:r>
      <w:r w:rsidR="00B02928">
        <w:rPr>
          <w:i/>
          <w:spacing w:val="20"/>
          <w:w w:val="105"/>
          <w:position w:val="-17"/>
          <w:sz w:val="27"/>
        </w:rPr>
        <w:t xml:space="preserve"> </w:t>
      </w:r>
      <w:r w:rsidR="00B02928">
        <w:rPr>
          <w:rFonts w:ascii="Symbol" w:hAnsi="Symbol"/>
          <w:w w:val="105"/>
          <w:position w:val="-17"/>
          <w:sz w:val="27"/>
        </w:rPr>
        <w:t></w:t>
      </w:r>
      <w:r w:rsidR="00B02928">
        <w:rPr>
          <w:w w:val="105"/>
          <w:position w:val="-17"/>
          <w:sz w:val="27"/>
        </w:rPr>
        <w:tab/>
      </w:r>
      <w:r w:rsidR="00B02928">
        <w:rPr>
          <w:i/>
          <w:spacing w:val="-7"/>
          <w:sz w:val="27"/>
        </w:rPr>
        <w:t>P</w:t>
      </w:r>
      <w:r w:rsidR="00B02928">
        <w:rPr>
          <w:i/>
          <w:spacing w:val="-7"/>
          <w:position w:val="-6"/>
          <w:sz w:val="21"/>
        </w:rPr>
        <w:t>z</w:t>
      </w:r>
      <w:r w:rsidR="00B02928">
        <w:rPr>
          <w:i/>
          <w:spacing w:val="-7"/>
          <w:sz w:val="27"/>
        </w:rPr>
        <w:t xml:space="preserve">v </w:t>
      </w:r>
    </w:p>
    <w:p w14:paraId="586D87C3" w14:textId="77777777" w:rsidR="000E1F1F" w:rsidRDefault="00B02928">
      <w:pPr>
        <w:spacing w:line="273" w:lineRule="exact"/>
        <w:jc w:val="right"/>
        <w:rPr>
          <w:sz w:val="27"/>
        </w:rPr>
      </w:pPr>
      <w:r>
        <w:rPr>
          <w:w w:val="105"/>
          <w:sz w:val="27"/>
        </w:rPr>
        <w:t xml:space="preserve">1020 </w:t>
      </w:r>
      <w:r>
        <w:rPr>
          <w:rFonts w:ascii="Symbol" w:hAnsi="Symbol"/>
          <w:w w:val="105"/>
          <w:sz w:val="27"/>
        </w:rPr>
        <w:t></w:t>
      </w:r>
      <w:r>
        <w:rPr>
          <w:w w:val="105"/>
          <w:sz w:val="27"/>
        </w:rPr>
        <w:t xml:space="preserve"> 60</w:t>
      </w:r>
    </w:p>
    <w:p w14:paraId="7CFE2A6A" w14:textId="77777777" w:rsidR="000E1F1F" w:rsidRDefault="00B02928">
      <w:pPr>
        <w:spacing w:before="266"/>
        <w:ind w:left="5"/>
        <w:rPr>
          <w:sz w:val="27"/>
        </w:rPr>
      </w:pPr>
      <w:r>
        <w:br w:type="column"/>
      </w:r>
      <w:r>
        <w:rPr>
          <w:w w:val="105"/>
          <w:sz w:val="27"/>
        </w:rPr>
        <w:t>, кВт.</w:t>
      </w:r>
    </w:p>
    <w:p w14:paraId="3DAE17E6" w14:textId="77777777" w:rsidR="000E1F1F" w:rsidRDefault="000E1F1F">
      <w:pPr>
        <w:rPr>
          <w:sz w:val="27"/>
        </w:rPr>
        <w:sectPr w:rsidR="000E1F1F">
          <w:type w:val="continuous"/>
          <w:pgSz w:w="11910" w:h="16840"/>
          <w:pgMar w:top="1040" w:right="500" w:bottom="280" w:left="0" w:header="720" w:footer="720" w:gutter="0"/>
          <w:cols w:num="2" w:space="720" w:equalWidth="0">
            <w:col w:w="6695" w:space="40"/>
            <w:col w:w="4675"/>
          </w:cols>
        </w:sectPr>
      </w:pPr>
    </w:p>
    <w:p w14:paraId="5AD7A1E7" w14:textId="77777777" w:rsidR="000E1F1F" w:rsidRDefault="000E1F1F">
      <w:pPr>
        <w:pStyle w:val="a3"/>
        <w:spacing w:before="2"/>
        <w:rPr>
          <w:sz w:val="26"/>
        </w:rPr>
      </w:pPr>
    </w:p>
    <w:p w14:paraId="1D6B0279" w14:textId="77777777" w:rsidR="000E1F1F" w:rsidRDefault="00B02928">
      <w:pPr>
        <w:pStyle w:val="a3"/>
        <w:spacing w:before="89" w:line="312" w:lineRule="auto"/>
        <w:ind w:left="1132" w:firstLine="708"/>
      </w:pPr>
      <w:r>
        <w:t>При одночасній роботі декількох інструментів ефективну потужність визначають як сумарну потужність окремих інструментів.</w:t>
      </w:r>
    </w:p>
    <w:p w14:paraId="2D4A907C" w14:textId="77777777" w:rsidR="000E1F1F" w:rsidRDefault="000E1F1F">
      <w:pPr>
        <w:spacing w:line="312" w:lineRule="auto"/>
        <w:sectPr w:rsidR="000E1F1F">
          <w:type w:val="continuous"/>
          <w:pgSz w:w="11910" w:h="16840"/>
          <w:pgMar w:top="1040" w:right="500" w:bottom="280" w:left="0" w:header="720" w:footer="720" w:gutter="0"/>
          <w:cols w:space="720"/>
        </w:sectPr>
      </w:pPr>
    </w:p>
    <w:p w14:paraId="2095A530" w14:textId="77777777" w:rsidR="000E1F1F" w:rsidRPr="00052D4E" w:rsidRDefault="00B02928">
      <w:pPr>
        <w:pStyle w:val="4"/>
        <w:numPr>
          <w:ilvl w:val="1"/>
          <w:numId w:val="70"/>
        </w:numPr>
        <w:tabs>
          <w:tab w:val="left" w:pos="2550"/>
          <w:tab w:val="left" w:pos="2552"/>
          <w:tab w:val="left" w:pos="4782"/>
          <w:tab w:val="left" w:pos="6472"/>
          <w:tab w:val="left" w:pos="8015"/>
          <w:tab w:val="left" w:pos="8898"/>
        </w:tabs>
        <w:spacing w:line="242" w:lineRule="auto"/>
        <w:ind w:left="1132" w:right="633" w:firstLine="720"/>
        <w:rPr>
          <w:highlight w:val="yellow"/>
        </w:rPr>
      </w:pPr>
      <w:r w:rsidRPr="00052D4E">
        <w:rPr>
          <w:highlight w:val="yellow"/>
        </w:rPr>
        <w:lastRenderedPageBreak/>
        <w:t>РОЗРАХУНОК</w:t>
      </w:r>
      <w:r w:rsidRPr="00052D4E">
        <w:rPr>
          <w:highlight w:val="yellow"/>
        </w:rPr>
        <w:tab/>
        <w:t>РЕЖИМІВ</w:t>
      </w:r>
      <w:r w:rsidRPr="00052D4E">
        <w:rPr>
          <w:highlight w:val="yellow"/>
        </w:rPr>
        <w:tab/>
        <w:t>РІЗАННЯ</w:t>
      </w:r>
      <w:r w:rsidRPr="00052D4E">
        <w:rPr>
          <w:highlight w:val="yellow"/>
        </w:rPr>
        <w:tab/>
        <w:t>ПРИ</w:t>
      </w:r>
      <w:r w:rsidRPr="00052D4E">
        <w:rPr>
          <w:highlight w:val="yellow"/>
        </w:rPr>
        <w:tab/>
      </w:r>
      <w:r w:rsidRPr="00052D4E">
        <w:rPr>
          <w:spacing w:val="-1"/>
          <w:highlight w:val="yellow"/>
        </w:rPr>
        <w:t xml:space="preserve">СВЕРДЛІННІ, </w:t>
      </w:r>
      <w:r w:rsidRPr="00052D4E">
        <w:rPr>
          <w:highlight w:val="yellow"/>
        </w:rPr>
        <w:t>РОЗСВЕРДЛЮВАННІ, ЗЕНКЕРУВАННІ І</w:t>
      </w:r>
      <w:r w:rsidRPr="00052D4E">
        <w:rPr>
          <w:spacing w:val="-3"/>
          <w:highlight w:val="yellow"/>
        </w:rPr>
        <w:t xml:space="preserve"> </w:t>
      </w:r>
      <w:r w:rsidRPr="00052D4E">
        <w:rPr>
          <w:highlight w:val="yellow"/>
        </w:rPr>
        <w:t>РОЗВЕРТАННІ</w:t>
      </w:r>
    </w:p>
    <w:p w14:paraId="27EEE87F" w14:textId="77777777" w:rsidR="000E1F1F" w:rsidRDefault="000E1F1F">
      <w:pPr>
        <w:spacing w:line="242" w:lineRule="auto"/>
        <w:sectPr w:rsidR="000E1F1F">
          <w:headerReference w:type="default" r:id="rId48"/>
          <w:footerReference w:type="default" r:id="rId49"/>
          <w:pgSz w:w="11910" w:h="16840"/>
          <w:pgMar w:top="1040" w:right="500" w:bottom="1240" w:left="0" w:header="0" w:footer="1056" w:gutter="0"/>
          <w:pgNumType w:start="55"/>
          <w:cols w:space="720"/>
        </w:sectPr>
      </w:pPr>
    </w:p>
    <w:p w14:paraId="135A239C" w14:textId="77777777" w:rsidR="000E1F1F" w:rsidRDefault="00B02928">
      <w:pPr>
        <w:pStyle w:val="a3"/>
        <w:spacing w:before="183"/>
        <w:ind w:left="1841"/>
      </w:pPr>
      <w:r>
        <w:t>Глибина різання. Під час свердління глибина різання</w:t>
      </w:r>
    </w:p>
    <w:p w14:paraId="0414D87D" w14:textId="77777777" w:rsidR="000E1F1F" w:rsidRDefault="00B02928">
      <w:pPr>
        <w:spacing w:before="153"/>
        <w:ind w:left="83"/>
        <w:rPr>
          <w:i/>
          <w:sz w:val="29"/>
        </w:rPr>
      </w:pPr>
      <w:r>
        <w:br w:type="column"/>
      </w:r>
      <w:r>
        <w:rPr>
          <w:i/>
          <w:sz w:val="29"/>
        </w:rPr>
        <w:t xml:space="preserve">t </w:t>
      </w:r>
      <w:r>
        <w:rPr>
          <w:rFonts w:ascii="Symbol" w:hAnsi="Symbol"/>
          <w:sz w:val="29"/>
        </w:rPr>
        <w:t></w:t>
      </w:r>
      <w:r>
        <w:rPr>
          <w:sz w:val="29"/>
        </w:rPr>
        <w:t xml:space="preserve"> </w:t>
      </w:r>
      <w:r>
        <w:rPr>
          <w:spacing w:val="-8"/>
          <w:sz w:val="29"/>
        </w:rPr>
        <w:t>0</w:t>
      </w:r>
      <w:r>
        <w:rPr>
          <w:i/>
          <w:spacing w:val="-8"/>
          <w:sz w:val="29"/>
        </w:rPr>
        <w:t>,</w:t>
      </w:r>
      <w:r>
        <w:rPr>
          <w:spacing w:val="-8"/>
          <w:sz w:val="29"/>
        </w:rPr>
        <w:t>5</w:t>
      </w:r>
      <w:r>
        <w:rPr>
          <w:i/>
          <w:spacing w:val="-8"/>
          <w:sz w:val="29"/>
        </w:rPr>
        <w:t>D</w:t>
      </w:r>
    </w:p>
    <w:p w14:paraId="2EC1EB75" w14:textId="77777777" w:rsidR="000E1F1F" w:rsidRDefault="00B02928">
      <w:pPr>
        <w:pStyle w:val="a3"/>
        <w:spacing w:before="183"/>
        <w:ind w:left="94"/>
      </w:pPr>
      <w:r>
        <w:br w:type="column"/>
      </w:r>
      <w:r>
        <w:t xml:space="preserve">(рис. 1, </w:t>
      </w:r>
      <w:r>
        <w:rPr>
          <w:i/>
        </w:rPr>
        <w:t>а</w:t>
      </w:r>
      <w:r>
        <w:t>),</w:t>
      </w:r>
    </w:p>
    <w:p w14:paraId="6072BC3F" w14:textId="77777777" w:rsidR="000E1F1F" w:rsidRDefault="000E1F1F">
      <w:pPr>
        <w:sectPr w:rsidR="000E1F1F">
          <w:type w:val="continuous"/>
          <w:pgSz w:w="11910" w:h="16840"/>
          <w:pgMar w:top="1040" w:right="500" w:bottom="280" w:left="0" w:header="720" w:footer="720" w:gutter="0"/>
          <w:cols w:num="3" w:space="720" w:equalWidth="0">
            <w:col w:w="8358" w:space="40"/>
            <w:col w:w="1011" w:space="39"/>
            <w:col w:w="1962"/>
          </w:cols>
        </w:sectPr>
      </w:pPr>
    </w:p>
    <w:p w14:paraId="2CACA770" w14:textId="77777777" w:rsidR="000E1F1F" w:rsidRDefault="00B02928">
      <w:pPr>
        <w:pStyle w:val="a3"/>
        <w:spacing w:before="114"/>
        <w:ind w:left="1132"/>
      </w:pPr>
      <w:r>
        <w:t>при розсвердлюванні, зенкеруванні і</w:t>
      </w:r>
      <w:r>
        <w:rPr>
          <w:spacing w:val="-21"/>
        </w:rPr>
        <w:t xml:space="preserve"> </w:t>
      </w:r>
      <w:proofErr w:type="spellStart"/>
      <w:r>
        <w:t>розвертуванні</w:t>
      </w:r>
      <w:proofErr w:type="spellEnd"/>
    </w:p>
    <w:p w14:paraId="76A03266" w14:textId="77777777" w:rsidR="000E1F1F" w:rsidRDefault="00B02928">
      <w:pPr>
        <w:spacing w:before="92"/>
        <w:ind w:left="60"/>
        <w:rPr>
          <w:i/>
          <w:sz w:val="28"/>
        </w:rPr>
      </w:pPr>
      <w:r>
        <w:br w:type="column"/>
      </w:r>
      <w:r>
        <w:rPr>
          <w:i/>
          <w:sz w:val="28"/>
        </w:rPr>
        <w:t>t</w:t>
      </w:r>
      <w:r>
        <w:rPr>
          <w:i/>
          <w:spacing w:val="6"/>
          <w:sz w:val="28"/>
        </w:rPr>
        <w:t xml:space="preserve"> </w:t>
      </w:r>
      <w:r>
        <w:rPr>
          <w:rFonts w:ascii="Symbol" w:hAnsi="Symbol"/>
          <w:sz w:val="28"/>
        </w:rPr>
        <w:t></w:t>
      </w:r>
      <w:r>
        <w:rPr>
          <w:spacing w:val="-12"/>
          <w:sz w:val="28"/>
        </w:rPr>
        <w:t xml:space="preserve"> </w:t>
      </w:r>
      <w:r>
        <w:rPr>
          <w:sz w:val="28"/>
        </w:rPr>
        <w:t>0</w:t>
      </w:r>
      <w:r>
        <w:rPr>
          <w:i/>
          <w:sz w:val="28"/>
        </w:rPr>
        <w:t>,</w:t>
      </w:r>
      <w:r>
        <w:rPr>
          <w:sz w:val="28"/>
        </w:rPr>
        <w:t>5</w:t>
      </w:r>
      <w:r>
        <w:rPr>
          <w:spacing w:val="-36"/>
          <w:sz w:val="28"/>
        </w:rPr>
        <w:t xml:space="preserve"> </w:t>
      </w:r>
      <w:r>
        <w:rPr>
          <w:i/>
          <w:sz w:val="28"/>
        </w:rPr>
        <w:t>(</w:t>
      </w:r>
      <w:r>
        <w:rPr>
          <w:i/>
          <w:spacing w:val="-15"/>
          <w:sz w:val="28"/>
        </w:rPr>
        <w:t xml:space="preserve"> </w:t>
      </w:r>
      <w:r>
        <w:rPr>
          <w:i/>
          <w:sz w:val="28"/>
        </w:rPr>
        <w:t>D</w:t>
      </w:r>
      <w:r>
        <w:rPr>
          <w:i/>
          <w:spacing w:val="-13"/>
          <w:sz w:val="28"/>
        </w:rPr>
        <w:t xml:space="preserve"> </w:t>
      </w:r>
      <w:r>
        <w:rPr>
          <w:rFonts w:ascii="Symbol" w:hAnsi="Symbol"/>
          <w:sz w:val="28"/>
        </w:rPr>
        <w:t></w:t>
      </w:r>
      <w:r>
        <w:rPr>
          <w:spacing w:val="-18"/>
          <w:sz w:val="28"/>
        </w:rPr>
        <w:t xml:space="preserve"> </w:t>
      </w:r>
      <w:proofErr w:type="spellStart"/>
      <w:r>
        <w:rPr>
          <w:i/>
          <w:sz w:val="28"/>
        </w:rPr>
        <w:t>d</w:t>
      </w:r>
      <w:proofErr w:type="spellEnd"/>
      <w:r>
        <w:rPr>
          <w:i/>
          <w:spacing w:val="5"/>
          <w:sz w:val="28"/>
        </w:rPr>
        <w:t xml:space="preserve"> </w:t>
      </w:r>
      <w:r>
        <w:rPr>
          <w:i/>
          <w:spacing w:val="-16"/>
          <w:sz w:val="28"/>
        </w:rPr>
        <w:t>)</w:t>
      </w:r>
    </w:p>
    <w:p w14:paraId="7ABA7487" w14:textId="77777777" w:rsidR="000E1F1F" w:rsidRDefault="00B02928">
      <w:pPr>
        <w:pStyle w:val="a3"/>
        <w:spacing w:before="114"/>
        <w:ind w:left="67"/>
      </w:pPr>
      <w:r>
        <w:br w:type="column"/>
      </w:r>
      <w:r>
        <w:t xml:space="preserve">(рис. 1, </w:t>
      </w:r>
      <w:r>
        <w:rPr>
          <w:i/>
        </w:rPr>
        <w:t>б</w:t>
      </w:r>
      <w:r>
        <w:t>).</w:t>
      </w:r>
    </w:p>
    <w:p w14:paraId="5E155A73" w14:textId="77777777" w:rsidR="000E1F1F" w:rsidRDefault="000E1F1F">
      <w:pPr>
        <w:sectPr w:rsidR="000E1F1F">
          <w:type w:val="continuous"/>
          <w:pgSz w:w="11910" w:h="16840"/>
          <w:pgMar w:top="1040" w:right="500" w:bottom="280" w:left="0" w:header="720" w:footer="720" w:gutter="0"/>
          <w:cols w:num="3" w:space="720" w:equalWidth="0">
            <w:col w:w="7277" w:space="40"/>
            <w:col w:w="1737" w:space="39"/>
            <w:col w:w="2317"/>
          </w:cols>
        </w:sectPr>
      </w:pPr>
    </w:p>
    <w:p w14:paraId="743BCDE8" w14:textId="77777777" w:rsidR="000E1F1F" w:rsidRDefault="00000000">
      <w:pPr>
        <w:pStyle w:val="a3"/>
        <w:spacing w:before="5"/>
        <w:rPr>
          <w:sz w:val="13"/>
        </w:rPr>
      </w:pPr>
      <w:r>
        <w:pict w14:anchorId="267A74B9">
          <v:shape id="_x0000_s2418" style="position:absolute;margin-left:61.8pt;margin-top:686.25pt;width:484.9pt;height:86.05pt;z-index:-33839104;mso-position-horizontal-relative:page;mso-position-vertical-relative:page" coordorigin="1236,13725" coordsize="9698,1721" path="m10934,13725r-9698,l1236,13927r,57l1236,14186r708,l1944,14388r,60l1944,14589r-708,l1236,14848r708,l1944,14995r-708,l1236,15254r735,l1971,15446r8843,l10814,15196r-7475,l3339,15050r7043,l10382,14791r-6517,l3865,14647r7069,l10934,14388r-3065,l7869,14119r-4336,l3533,13984r7401,l10934,13725xe" stroked="f">
            <v:path arrowok="t"/>
            <w10:wrap anchorx="page" anchory="page"/>
          </v:shape>
        </w:pict>
      </w:r>
    </w:p>
    <w:p w14:paraId="35573F35" w14:textId="77777777" w:rsidR="000E1F1F" w:rsidRDefault="00B02928">
      <w:pPr>
        <w:pStyle w:val="a3"/>
        <w:ind w:left="3131"/>
        <w:rPr>
          <w:sz w:val="20"/>
        </w:rPr>
      </w:pPr>
      <w:r>
        <w:rPr>
          <w:noProof/>
          <w:sz w:val="20"/>
          <w:lang w:val="ru-RU" w:eastAsia="ru-RU" w:bidi="ar-SA"/>
        </w:rPr>
        <w:drawing>
          <wp:inline distT="0" distB="0" distL="0" distR="0" wp14:anchorId="42DCAF8E" wp14:editId="2747A5F7">
            <wp:extent cx="3237984" cy="174421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50" cstate="print"/>
                    <a:stretch>
                      <a:fillRect/>
                    </a:stretch>
                  </pic:blipFill>
                  <pic:spPr>
                    <a:xfrm>
                      <a:off x="0" y="0"/>
                      <a:ext cx="3237984" cy="1744218"/>
                    </a:xfrm>
                    <a:prstGeom prst="rect">
                      <a:avLst/>
                    </a:prstGeom>
                  </pic:spPr>
                </pic:pic>
              </a:graphicData>
            </a:graphic>
          </wp:inline>
        </w:drawing>
      </w:r>
    </w:p>
    <w:p w14:paraId="6F20ACE4" w14:textId="77777777" w:rsidR="000E1F1F" w:rsidRDefault="00B02928">
      <w:pPr>
        <w:pStyle w:val="a3"/>
        <w:tabs>
          <w:tab w:val="left" w:pos="3614"/>
        </w:tabs>
        <w:spacing w:before="9"/>
        <w:ind w:left="174"/>
        <w:jc w:val="center"/>
      </w:pPr>
      <w:r>
        <w:t>а)</w:t>
      </w:r>
      <w:r>
        <w:tab/>
        <w:t>б)</w:t>
      </w:r>
    </w:p>
    <w:p w14:paraId="5395A275" w14:textId="77777777" w:rsidR="000E1F1F" w:rsidRDefault="00B02928">
      <w:pPr>
        <w:pStyle w:val="a3"/>
        <w:spacing w:before="230" w:line="242" w:lineRule="auto"/>
        <w:ind w:left="4909" w:hanging="2768"/>
      </w:pPr>
      <w:r>
        <w:t xml:space="preserve">Рисунок 1 – Схема різання: </w:t>
      </w:r>
      <w:r>
        <w:rPr>
          <w:i/>
        </w:rPr>
        <w:t xml:space="preserve">а) </w:t>
      </w:r>
      <w:r>
        <w:t xml:space="preserve">– під час свердління; </w:t>
      </w:r>
      <w:r>
        <w:rPr>
          <w:i/>
        </w:rPr>
        <w:t xml:space="preserve">б) </w:t>
      </w:r>
      <w:r>
        <w:t>– під час розсвердлювання</w:t>
      </w:r>
    </w:p>
    <w:p w14:paraId="2E86579E" w14:textId="77777777" w:rsidR="000E1F1F" w:rsidRDefault="00B02928">
      <w:pPr>
        <w:pStyle w:val="a3"/>
        <w:spacing w:before="178" w:line="312" w:lineRule="auto"/>
        <w:ind w:left="1132" w:firstLine="708"/>
      </w:pPr>
      <w:r>
        <w:t xml:space="preserve">Подача. Під час свердління отворів без обмежуючих факторів, вибирають максимально допустиму за </w:t>
      </w:r>
      <w:proofErr w:type="spellStart"/>
      <w:r>
        <w:t>міцностю</w:t>
      </w:r>
      <w:proofErr w:type="spellEnd"/>
      <w:r>
        <w:t xml:space="preserve"> свердла подачу (табл. 31).</w:t>
      </w:r>
    </w:p>
    <w:p w14:paraId="72DC1E90" w14:textId="77777777" w:rsidR="000E1F1F" w:rsidRPr="00231A9B" w:rsidRDefault="00B02928">
      <w:pPr>
        <w:pStyle w:val="a3"/>
        <w:spacing w:before="185"/>
        <w:ind w:left="1277" w:right="618" w:firstLine="8139"/>
        <w:rPr>
          <w:b/>
          <w:bCs/>
          <w:sz w:val="24"/>
          <w:szCs w:val="24"/>
          <w:highlight w:val="yellow"/>
        </w:rPr>
      </w:pPr>
      <w:r>
        <w:t xml:space="preserve">Таблиця 31 </w:t>
      </w:r>
      <w:r w:rsidRPr="00231A9B">
        <w:rPr>
          <w:b/>
          <w:bCs/>
          <w:sz w:val="24"/>
          <w:szCs w:val="24"/>
          <w:highlight w:val="yellow"/>
        </w:rPr>
        <w:t>Подачі (мм/об) під час свердління сталі, чавуну, мідних і алюмінієвих сплавів</w:t>
      </w:r>
    </w:p>
    <w:p w14:paraId="018D762C" w14:textId="77777777" w:rsidR="000E1F1F" w:rsidRPr="00231A9B" w:rsidRDefault="00B02928">
      <w:pPr>
        <w:pStyle w:val="a3"/>
        <w:spacing w:after="7" w:line="321" w:lineRule="exact"/>
        <w:ind w:left="3917"/>
        <w:rPr>
          <w:b/>
          <w:bCs/>
          <w:sz w:val="24"/>
          <w:szCs w:val="24"/>
        </w:rPr>
      </w:pPr>
      <w:r w:rsidRPr="00231A9B">
        <w:rPr>
          <w:b/>
          <w:bCs/>
          <w:sz w:val="24"/>
          <w:szCs w:val="24"/>
          <w:highlight w:val="yellow"/>
        </w:rPr>
        <w:t>свердлами зі швидкоріжучої сталі</w:t>
      </w:r>
    </w:p>
    <w:tbl>
      <w:tblPr>
        <w:tblStyle w:val="TableNormal"/>
        <w:tblW w:w="0" w:type="auto"/>
        <w:tblInd w:w="1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68"/>
        <w:gridCol w:w="1416"/>
        <w:gridCol w:w="1415"/>
        <w:gridCol w:w="1415"/>
        <w:gridCol w:w="1415"/>
        <w:gridCol w:w="1416"/>
        <w:gridCol w:w="1463"/>
      </w:tblGrid>
      <w:tr w:rsidR="000E1F1F" w14:paraId="3BB59530" w14:textId="77777777">
        <w:trPr>
          <w:trHeight w:val="621"/>
        </w:trPr>
        <w:tc>
          <w:tcPr>
            <w:tcW w:w="1368" w:type="dxa"/>
            <w:vMerge w:val="restart"/>
          </w:tcPr>
          <w:p w14:paraId="2AFB3334" w14:textId="77777777" w:rsidR="000E1F1F" w:rsidRDefault="000E1F1F">
            <w:pPr>
              <w:pStyle w:val="TableParagraph"/>
              <w:rPr>
                <w:sz w:val="23"/>
              </w:rPr>
            </w:pPr>
          </w:p>
          <w:p w14:paraId="01E814BB" w14:textId="77777777" w:rsidR="000E1F1F" w:rsidRDefault="00B02928">
            <w:pPr>
              <w:pStyle w:val="TableParagraph"/>
              <w:spacing w:line="192" w:lineRule="auto"/>
              <w:ind w:left="141" w:right="124" w:firstLine="1"/>
              <w:jc w:val="center"/>
              <w:rPr>
                <w:sz w:val="24"/>
              </w:rPr>
            </w:pPr>
            <w:r>
              <w:rPr>
                <w:sz w:val="24"/>
              </w:rPr>
              <w:t xml:space="preserve">Діаметр свердла </w:t>
            </w:r>
            <w:r>
              <w:rPr>
                <w:i/>
                <w:spacing w:val="-9"/>
                <w:sz w:val="24"/>
              </w:rPr>
              <w:t>D</w:t>
            </w:r>
            <w:r>
              <w:rPr>
                <w:spacing w:val="-9"/>
                <w:sz w:val="24"/>
              </w:rPr>
              <w:t xml:space="preserve">, </w:t>
            </w:r>
            <w:r>
              <w:rPr>
                <w:sz w:val="24"/>
              </w:rPr>
              <w:t>мм</w:t>
            </w:r>
          </w:p>
        </w:tc>
        <w:tc>
          <w:tcPr>
            <w:tcW w:w="4246" w:type="dxa"/>
            <w:gridSpan w:val="3"/>
          </w:tcPr>
          <w:p w14:paraId="3F7009CF" w14:textId="77777777" w:rsidR="000E1F1F" w:rsidRDefault="00B02928">
            <w:pPr>
              <w:pStyle w:val="TableParagraph"/>
              <w:spacing w:before="165"/>
              <w:ind w:left="1782" w:right="1808"/>
              <w:jc w:val="center"/>
              <w:rPr>
                <w:sz w:val="24"/>
              </w:rPr>
            </w:pPr>
            <w:r>
              <w:rPr>
                <w:sz w:val="24"/>
              </w:rPr>
              <w:t>Сталь</w:t>
            </w:r>
          </w:p>
        </w:tc>
        <w:tc>
          <w:tcPr>
            <w:tcW w:w="4294" w:type="dxa"/>
            <w:gridSpan w:val="3"/>
          </w:tcPr>
          <w:p w14:paraId="4835316A" w14:textId="77777777" w:rsidR="000E1F1F" w:rsidRDefault="00B02928">
            <w:pPr>
              <w:pStyle w:val="TableParagraph"/>
              <w:spacing w:before="84" w:line="192" w:lineRule="auto"/>
              <w:ind w:left="1193" w:right="660" w:hanging="540"/>
              <w:rPr>
                <w:sz w:val="24"/>
              </w:rPr>
            </w:pPr>
            <w:r>
              <w:rPr>
                <w:sz w:val="24"/>
              </w:rPr>
              <w:t>Сірий і ковкий чавун, мідні і алюмінієві сплави</w:t>
            </w:r>
          </w:p>
        </w:tc>
      </w:tr>
      <w:tr w:rsidR="000E1F1F" w14:paraId="09010A51" w14:textId="77777777">
        <w:trPr>
          <w:trHeight w:val="582"/>
        </w:trPr>
        <w:tc>
          <w:tcPr>
            <w:tcW w:w="1368" w:type="dxa"/>
            <w:vMerge/>
            <w:tcBorders>
              <w:top w:val="nil"/>
            </w:tcBorders>
          </w:tcPr>
          <w:p w14:paraId="40291892" w14:textId="77777777" w:rsidR="000E1F1F" w:rsidRDefault="000E1F1F">
            <w:pPr>
              <w:rPr>
                <w:sz w:val="2"/>
                <w:szCs w:val="2"/>
              </w:rPr>
            </w:pPr>
          </w:p>
        </w:tc>
        <w:tc>
          <w:tcPr>
            <w:tcW w:w="1416" w:type="dxa"/>
          </w:tcPr>
          <w:p w14:paraId="03A0737B" w14:textId="77777777" w:rsidR="000E1F1F" w:rsidRDefault="00B02928">
            <w:pPr>
              <w:pStyle w:val="TableParagraph"/>
              <w:spacing w:before="145"/>
              <w:ind w:left="96" w:right="100"/>
              <w:jc w:val="center"/>
              <w:rPr>
                <w:sz w:val="24"/>
              </w:rPr>
            </w:pPr>
            <w:r>
              <w:rPr>
                <w:i/>
                <w:sz w:val="24"/>
              </w:rPr>
              <w:t xml:space="preserve">HB </w:t>
            </w:r>
            <w:r>
              <w:rPr>
                <w:sz w:val="24"/>
              </w:rPr>
              <w:t>&lt; 160</w:t>
            </w:r>
          </w:p>
        </w:tc>
        <w:tc>
          <w:tcPr>
            <w:tcW w:w="1415" w:type="dxa"/>
          </w:tcPr>
          <w:p w14:paraId="3D7AF260" w14:textId="77777777" w:rsidR="000E1F1F" w:rsidRDefault="00B02928">
            <w:pPr>
              <w:pStyle w:val="TableParagraph"/>
              <w:spacing w:before="6"/>
              <w:ind w:left="67" w:right="100"/>
              <w:jc w:val="center"/>
              <w:rPr>
                <w:sz w:val="24"/>
              </w:rPr>
            </w:pPr>
            <w:r>
              <w:rPr>
                <w:sz w:val="24"/>
              </w:rPr>
              <w:t>160…240</w:t>
            </w:r>
          </w:p>
          <w:p w14:paraId="30B12BA9" w14:textId="77777777" w:rsidR="000E1F1F" w:rsidRDefault="00B02928">
            <w:pPr>
              <w:pStyle w:val="TableParagraph"/>
              <w:ind w:left="69" w:right="100"/>
              <w:jc w:val="center"/>
              <w:rPr>
                <w:i/>
                <w:sz w:val="24"/>
              </w:rPr>
            </w:pPr>
            <w:r>
              <w:rPr>
                <w:i/>
                <w:sz w:val="24"/>
              </w:rPr>
              <w:t>HB</w:t>
            </w:r>
          </w:p>
        </w:tc>
        <w:tc>
          <w:tcPr>
            <w:tcW w:w="1415" w:type="dxa"/>
          </w:tcPr>
          <w:p w14:paraId="17E4C39F" w14:textId="77777777" w:rsidR="000E1F1F" w:rsidRDefault="00B02928">
            <w:pPr>
              <w:pStyle w:val="TableParagraph"/>
              <w:spacing w:before="6"/>
              <w:ind w:left="38" w:right="100"/>
              <w:jc w:val="center"/>
              <w:rPr>
                <w:sz w:val="24"/>
              </w:rPr>
            </w:pPr>
            <w:r>
              <w:rPr>
                <w:sz w:val="24"/>
              </w:rPr>
              <w:t>240...300</w:t>
            </w:r>
          </w:p>
          <w:p w14:paraId="3E315A57" w14:textId="77777777" w:rsidR="000E1F1F" w:rsidRDefault="00B02928">
            <w:pPr>
              <w:pStyle w:val="TableParagraph"/>
              <w:ind w:left="38" w:right="100"/>
              <w:jc w:val="center"/>
              <w:rPr>
                <w:i/>
                <w:sz w:val="24"/>
              </w:rPr>
            </w:pPr>
            <w:r>
              <w:rPr>
                <w:i/>
                <w:sz w:val="24"/>
              </w:rPr>
              <w:t>НВ</w:t>
            </w:r>
          </w:p>
        </w:tc>
        <w:tc>
          <w:tcPr>
            <w:tcW w:w="1415" w:type="dxa"/>
          </w:tcPr>
          <w:p w14:paraId="0663A290" w14:textId="77777777" w:rsidR="000E1F1F" w:rsidRDefault="00B02928">
            <w:pPr>
              <w:pStyle w:val="TableParagraph"/>
              <w:spacing w:before="145"/>
              <w:ind w:left="55" w:right="100"/>
              <w:jc w:val="center"/>
              <w:rPr>
                <w:sz w:val="24"/>
              </w:rPr>
            </w:pPr>
            <w:r>
              <w:rPr>
                <w:i/>
                <w:sz w:val="24"/>
              </w:rPr>
              <w:t xml:space="preserve">HB </w:t>
            </w:r>
            <w:r>
              <w:rPr>
                <w:sz w:val="24"/>
              </w:rPr>
              <w:t>&gt; 300</w:t>
            </w:r>
          </w:p>
        </w:tc>
        <w:tc>
          <w:tcPr>
            <w:tcW w:w="1416" w:type="dxa"/>
          </w:tcPr>
          <w:p w14:paraId="37601174" w14:textId="77777777" w:rsidR="000E1F1F" w:rsidRDefault="00B02928">
            <w:pPr>
              <w:pStyle w:val="TableParagraph"/>
              <w:spacing w:before="145"/>
              <w:ind w:left="116" w:right="98"/>
              <w:jc w:val="center"/>
              <w:rPr>
                <w:sz w:val="24"/>
              </w:rPr>
            </w:pPr>
            <w:r>
              <w:rPr>
                <w:i/>
                <w:sz w:val="24"/>
              </w:rPr>
              <w:t xml:space="preserve">HB </w:t>
            </w:r>
            <w:r>
              <w:rPr>
                <w:sz w:val="24"/>
              </w:rPr>
              <w:t>≤ 170</w:t>
            </w:r>
          </w:p>
        </w:tc>
        <w:tc>
          <w:tcPr>
            <w:tcW w:w="1463" w:type="dxa"/>
          </w:tcPr>
          <w:p w14:paraId="7B8A703F" w14:textId="77777777" w:rsidR="000E1F1F" w:rsidRDefault="00B02928">
            <w:pPr>
              <w:pStyle w:val="TableParagraph"/>
              <w:spacing w:before="145"/>
              <w:ind w:left="145" w:right="108"/>
              <w:jc w:val="center"/>
              <w:rPr>
                <w:sz w:val="24"/>
              </w:rPr>
            </w:pPr>
            <w:r>
              <w:rPr>
                <w:i/>
                <w:sz w:val="24"/>
              </w:rPr>
              <w:t xml:space="preserve">HB </w:t>
            </w:r>
            <w:r>
              <w:rPr>
                <w:sz w:val="24"/>
              </w:rPr>
              <w:t>&gt; 170</w:t>
            </w:r>
          </w:p>
        </w:tc>
      </w:tr>
      <w:tr w:rsidR="000E1F1F" w14:paraId="390A9DA4" w14:textId="77777777">
        <w:trPr>
          <w:trHeight w:val="285"/>
        </w:trPr>
        <w:tc>
          <w:tcPr>
            <w:tcW w:w="1368" w:type="dxa"/>
          </w:tcPr>
          <w:p w14:paraId="07F5686C" w14:textId="77777777" w:rsidR="000E1F1F" w:rsidRDefault="00B02928">
            <w:pPr>
              <w:pStyle w:val="TableParagraph"/>
              <w:spacing w:line="265" w:lineRule="exact"/>
              <w:ind w:left="304" w:right="289"/>
              <w:jc w:val="center"/>
              <w:rPr>
                <w:sz w:val="24"/>
              </w:rPr>
            </w:pPr>
            <w:r>
              <w:rPr>
                <w:sz w:val="24"/>
              </w:rPr>
              <w:t>2 – 4</w:t>
            </w:r>
          </w:p>
        </w:tc>
        <w:tc>
          <w:tcPr>
            <w:tcW w:w="1416" w:type="dxa"/>
          </w:tcPr>
          <w:p w14:paraId="6CB3A40A" w14:textId="77777777" w:rsidR="000E1F1F" w:rsidRDefault="00B02928">
            <w:pPr>
              <w:pStyle w:val="TableParagraph"/>
              <w:spacing w:line="265" w:lineRule="exact"/>
              <w:ind w:left="112" w:right="100"/>
              <w:jc w:val="center"/>
              <w:rPr>
                <w:sz w:val="24"/>
              </w:rPr>
            </w:pPr>
            <w:r>
              <w:rPr>
                <w:sz w:val="24"/>
              </w:rPr>
              <w:t>0,09 – 0, 13</w:t>
            </w:r>
          </w:p>
        </w:tc>
        <w:tc>
          <w:tcPr>
            <w:tcW w:w="1415" w:type="dxa"/>
          </w:tcPr>
          <w:p w14:paraId="42A9054D" w14:textId="77777777" w:rsidR="000E1F1F" w:rsidRDefault="00B02928">
            <w:pPr>
              <w:pStyle w:val="TableParagraph"/>
              <w:spacing w:line="265" w:lineRule="exact"/>
              <w:ind w:left="115" w:right="100"/>
              <w:jc w:val="center"/>
              <w:rPr>
                <w:sz w:val="24"/>
              </w:rPr>
            </w:pPr>
            <w:r>
              <w:rPr>
                <w:sz w:val="24"/>
              </w:rPr>
              <w:t>0,08 – 0, 10</w:t>
            </w:r>
          </w:p>
        </w:tc>
        <w:tc>
          <w:tcPr>
            <w:tcW w:w="1415" w:type="dxa"/>
          </w:tcPr>
          <w:p w14:paraId="693D2393" w14:textId="77777777" w:rsidR="000E1F1F" w:rsidRDefault="00B02928">
            <w:pPr>
              <w:pStyle w:val="TableParagraph"/>
              <w:spacing w:line="265" w:lineRule="exact"/>
              <w:ind w:left="117" w:right="100"/>
              <w:jc w:val="center"/>
              <w:rPr>
                <w:sz w:val="24"/>
              </w:rPr>
            </w:pPr>
            <w:r>
              <w:rPr>
                <w:sz w:val="24"/>
              </w:rPr>
              <w:t>0,06 – 0, 07</w:t>
            </w:r>
          </w:p>
        </w:tc>
        <w:tc>
          <w:tcPr>
            <w:tcW w:w="1415" w:type="dxa"/>
          </w:tcPr>
          <w:p w14:paraId="698ABEFA" w14:textId="77777777" w:rsidR="000E1F1F" w:rsidRDefault="00B02928">
            <w:pPr>
              <w:pStyle w:val="TableParagraph"/>
              <w:spacing w:line="265" w:lineRule="exact"/>
              <w:ind w:left="117" w:right="98"/>
              <w:jc w:val="center"/>
              <w:rPr>
                <w:sz w:val="24"/>
              </w:rPr>
            </w:pPr>
            <w:r>
              <w:rPr>
                <w:sz w:val="24"/>
              </w:rPr>
              <w:t>0,04 – 0, 06</w:t>
            </w:r>
          </w:p>
        </w:tc>
        <w:tc>
          <w:tcPr>
            <w:tcW w:w="1416" w:type="dxa"/>
          </w:tcPr>
          <w:p w14:paraId="0ACD7156" w14:textId="77777777" w:rsidR="000E1F1F" w:rsidRDefault="00B02928">
            <w:pPr>
              <w:pStyle w:val="TableParagraph"/>
              <w:spacing w:line="265" w:lineRule="exact"/>
              <w:ind w:left="116" w:right="95"/>
              <w:jc w:val="center"/>
              <w:rPr>
                <w:sz w:val="24"/>
              </w:rPr>
            </w:pPr>
            <w:r>
              <w:rPr>
                <w:sz w:val="24"/>
              </w:rPr>
              <w:t>0,12 – 0, 18</w:t>
            </w:r>
          </w:p>
        </w:tc>
        <w:tc>
          <w:tcPr>
            <w:tcW w:w="1463" w:type="dxa"/>
          </w:tcPr>
          <w:p w14:paraId="0681B508" w14:textId="77777777" w:rsidR="000E1F1F" w:rsidRDefault="00B02928">
            <w:pPr>
              <w:pStyle w:val="TableParagraph"/>
              <w:spacing w:line="265" w:lineRule="exact"/>
              <w:ind w:left="145" w:right="122"/>
              <w:jc w:val="center"/>
              <w:rPr>
                <w:sz w:val="24"/>
              </w:rPr>
            </w:pPr>
            <w:r>
              <w:rPr>
                <w:sz w:val="24"/>
              </w:rPr>
              <w:t>0,09 – 0, 12</w:t>
            </w:r>
          </w:p>
        </w:tc>
      </w:tr>
      <w:tr w:rsidR="000E1F1F" w14:paraId="7ADE077C" w14:textId="77777777">
        <w:trPr>
          <w:trHeight w:val="287"/>
        </w:trPr>
        <w:tc>
          <w:tcPr>
            <w:tcW w:w="1368" w:type="dxa"/>
          </w:tcPr>
          <w:p w14:paraId="674E7D15" w14:textId="77777777" w:rsidR="000E1F1F" w:rsidRDefault="00B02928">
            <w:pPr>
              <w:pStyle w:val="TableParagraph"/>
              <w:spacing w:line="267" w:lineRule="exact"/>
              <w:ind w:left="304" w:right="289"/>
              <w:jc w:val="center"/>
              <w:rPr>
                <w:sz w:val="24"/>
              </w:rPr>
            </w:pPr>
            <w:r>
              <w:rPr>
                <w:sz w:val="24"/>
              </w:rPr>
              <w:t>4 – 6</w:t>
            </w:r>
          </w:p>
        </w:tc>
        <w:tc>
          <w:tcPr>
            <w:tcW w:w="1416" w:type="dxa"/>
          </w:tcPr>
          <w:p w14:paraId="49218D08" w14:textId="77777777" w:rsidR="000E1F1F" w:rsidRDefault="00B02928">
            <w:pPr>
              <w:pStyle w:val="TableParagraph"/>
              <w:spacing w:line="267" w:lineRule="exact"/>
              <w:ind w:left="112" w:right="100"/>
              <w:jc w:val="center"/>
              <w:rPr>
                <w:sz w:val="24"/>
              </w:rPr>
            </w:pPr>
            <w:r>
              <w:rPr>
                <w:sz w:val="24"/>
              </w:rPr>
              <w:t>0,13 – 0, 19</w:t>
            </w:r>
          </w:p>
        </w:tc>
        <w:tc>
          <w:tcPr>
            <w:tcW w:w="1415" w:type="dxa"/>
          </w:tcPr>
          <w:p w14:paraId="272C5628" w14:textId="77777777" w:rsidR="000E1F1F" w:rsidRDefault="00B02928">
            <w:pPr>
              <w:pStyle w:val="TableParagraph"/>
              <w:spacing w:line="267" w:lineRule="exact"/>
              <w:ind w:left="115" w:right="100"/>
              <w:jc w:val="center"/>
              <w:rPr>
                <w:sz w:val="24"/>
              </w:rPr>
            </w:pPr>
            <w:r>
              <w:rPr>
                <w:sz w:val="24"/>
              </w:rPr>
              <w:t>0,10 – 0, 15</w:t>
            </w:r>
          </w:p>
        </w:tc>
        <w:tc>
          <w:tcPr>
            <w:tcW w:w="1415" w:type="dxa"/>
          </w:tcPr>
          <w:p w14:paraId="6AF205BC" w14:textId="77777777" w:rsidR="000E1F1F" w:rsidRDefault="00B02928">
            <w:pPr>
              <w:pStyle w:val="TableParagraph"/>
              <w:spacing w:line="267" w:lineRule="exact"/>
              <w:ind w:left="117" w:right="100"/>
              <w:jc w:val="center"/>
              <w:rPr>
                <w:sz w:val="24"/>
              </w:rPr>
            </w:pPr>
            <w:r>
              <w:rPr>
                <w:sz w:val="24"/>
              </w:rPr>
              <w:t>0,07 – 0, 11</w:t>
            </w:r>
          </w:p>
        </w:tc>
        <w:tc>
          <w:tcPr>
            <w:tcW w:w="1415" w:type="dxa"/>
          </w:tcPr>
          <w:p w14:paraId="61D2E8E4" w14:textId="77777777" w:rsidR="000E1F1F" w:rsidRDefault="00B02928">
            <w:pPr>
              <w:pStyle w:val="TableParagraph"/>
              <w:spacing w:line="267" w:lineRule="exact"/>
              <w:ind w:left="117" w:right="98"/>
              <w:jc w:val="center"/>
              <w:rPr>
                <w:sz w:val="24"/>
              </w:rPr>
            </w:pPr>
            <w:r>
              <w:rPr>
                <w:sz w:val="24"/>
              </w:rPr>
              <w:t>0,06 – 0, 09</w:t>
            </w:r>
          </w:p>
        </w:tc>
        <w:tc>
          <w:tcPr>
            <w:tcW w:w="1416" w:type="dxa"/>
          </w:tcPr>
          <w:p w14:paraId="733D6CBC" w14:textId="77777777" w:rsidR="000E1F1F" w:rsidRDefault="00B02928">
            <w:pPr>
              <w:pStyle w:val="TableParagraph"/>
              <w:spacing w:line="267" w:lineRule="exact"/>
              <w:ind w:left="116" w:right="95"/>
              <w:jc w:val="center"/>
              <w:rPr>
                <w:sz w:val="24"/>
              </w:rPr>
            </w:pPr>
            <w:r>
              <w:rPr>
                <w:sz w:val="24"/>
              </w:rPr>
              <w:t>0,18 – 0, 27</w:t>
            </w:r>
          </w:p>
        </w:tc>
        <w:tc>
          <w:tcPr>
            <w:tcW w:w="1463" w:type="dxa"/>
          </w:tcPr>
          <w:p w14:paraId="16815672" w14:textId="77777777" w:rsidR="000E1F1F" w:rsidRDefault="00B02928">
            <w:pPr>
              <w:pStyle w:val="TableParagraph"/>
              <w:spacing w:line="267" w:lineRule="exact"/>
              <w:ind w:left="145" w:right="122"/>
              <w:jc w:val="center"/>
              <w:rPr>
                <w:sz w:val="24"/>
              </w:rPr>
            </w:pPr>
            <w:r>
              <w:rPr>
                <w:sz w:val="24"/>
              </w:rPr>
              <w:t>0,12 – 0, 18</w:t>
            </w:r>
          </w:p>
        </w:tc>
      </w:tr>
      <w:tr w:rsidR="000E1F1F" w14:paraId="43D22882" w14:textId="77777777">
        <w:trPr>
          <w:trHeight w:val="285"/>
        </w:trPr>
        <w:tc>
          <w:tcPr>
            <w:tcW w:w="1368" w:type="dxa"/>
          </w:tcPr>
          <w:p w14:paraId="32D22977" w14:textId="77777777" w:rsidR="000E1F1F" w:rsidRDefault="00B02928">
            <w:pPr>
              <w:pStyle w:val="TableParagraph"/>
              <w:spacing w:line="265" w:lineRule="exact"/>
              <w:ind w:left="304" w:right="289"/>
              <w:jc w:val="center"/>
              <w:rPr>
                <w:sz w:val="24"/>
              </w:rPr>
            </w:pPr>
            <w:r>
              <w:rPr>
                <w:sz w:val="24"/>
              </w:rPr>
              <w:t>6 – 8</w:t>
            </w:r>
          </w:p>
        </w:tc>
        <w:tc>
          <w:tcPr>
            <w:tcW w:w="1416" w:type="dxa"/>
          </w:tcPr>
          <w:p w14:paraId="438D992A" w14:textId="77777777" w:rsidR="000E1F1F" w:rsidRDefault="00B02928">
            <w:pPr>
              <w:pStyle w:val="TableParagraph"/>
              <w:spacing w:line="265" w:lineRule="exact"/>
              <w:ind w:left="112" w:right="100"/>
              <w:jc w:val="center"/>
              <w:rPr>
                <w:sz w:val="24"/>
              </w:rPr>
            </w:pPr>
            <w:r>
              <w:rPr>
                <w:sz w:val="24"/>
              </w:rPr>
              <w:t>0,19 – 0, 26</w:t>
            </w:r>
          </w:p>
        </w:tc>
        <w:tc>
          <w:tcPr>
            <w:tcW w:w="1415" w:type="dxa"/>
          </w:tcPr>
          <w:p w14:paraId="2A39BF6B" w14:textId="77777777" w:rsidR="000E1F1F" w:rsidRDefault="00B02928">
            <w:pPr>
              <w:pStyle w:val="TableParagraph"/>
              <w:spacing w:line="265" w:lineRule="exact"/>
              <w:ind w:left="115" w:right="100"/>
              <w:jc w:val="center"/>
              <w:rPr>
                <w:sz w:val="24"/>
              </w:rPr>
            </w:pPr>
            <w:r>
              <w:rPr>
                <w:sz w:val="24"/>
              </w:rPr>
              <w:t>0,15 – 0, 20</w:t>
            </w:r>
          </w:p>
        </w:tc>
        <w:tc>
          <w:tcPr>
            <w:tcW w:w="1415" w:type="dxa"/>
          </w:tcPr>
          <w:p w14:paraId="04713993" w14:textId="77777777" w:rsidR="000E1F1F" w:rsidRDefault="00B02928">
            <w:pPr>
              <w:pStyle w:val="TableParagraph"/>
              <w:spacing w:line="265" w:lineRule="exact"/>
              <w:ind w:left="117" w:right="100"/>
              <w:jc w:val="center"/>
              <w:rPr>
                <w:sz w:val="24"/>
              </w:rPr>
            </w:pPr>
            <w:r>
              <w:rPr>
                <w:sz w:val="24"/>
              </w:rPr>
              <w:t>0,11 – 0, 14</w:t>
            </w:r>
          </w:p>
        </w:tc>
        <w:tc>
          <w:tcPr>
            <w:tcW w:w="1415" w:type="dxa"/>
          </w:tcPr>
          <w:p w14:paraId="06BA7DBE" w14:textId="77777777" w:rsidR="000E1F1F" w:rsidRDefault="00B02928">
            <w:pPr>
              <w:pStyle w:val="TableParagraph"/>
              <w:spacing w:line="265" w:lineRule="exact"/>
              <w:ind w:left="117" w:right="98"/>
              <w:jc w:val="center"/>
              <w:rPr>
                <w:sz w:val="24"/>
              </w:rPr>
            </w:pPr>
            <w:r>
              <w:rPr>
                <w:sz w:val="24"/>
              </w:rPr>
              <w:t>0,09 – 0, 12</w:t>
            </w:r>
          </w:p>
        </w:tc>
        <w:tc>
          <w:tcPr>
            <w:tcW w:w="1416" w:type="dxa"/>
          </w:tcPr>
          <w:p w14:paraId="3B76A47C" w14:textId="77777777" w:rsidR="000E1F1F" w:rsidRDefault="00B02928">
            <w:pPr>
              <w:pStyle w:val="TableParagraph"/>
              <w:spacing w:line="265" w:lineRule="exact"/>
              <w:ind w:left="116" w:right="95"/>
              <w:jc w:val="center"/>
              <w:rPr>
                <w:sz w:val="24"/>
              </w:rPr>
            </w:pPr>
            <w:r>
              <w:rPr>
                <w:sz w:val="24"/>
              </w:rPr>
              <w:t>0,27 – 0, 36</w:t>
            </w:r>
          </w:p>
        </w:tc>
        <w:tc>
          <w:tcPr>
            <w:tcW w:w="1463" w:type="dxa"/>
          </w:tcPr>
          <w:p w14:paraId="5191074E" w14:textId="77777777" w:rsidR="000E1F1F" w:rsidRDefault="00B02928">
            <w:pPr>
              <w:pStyle w:val="TableParagraph"/>
              <w:spacing w:line="265" w:lineRule="exact"/>
              <w:ind w:left="145" w:right="122"/>
              <w:jc w:val="center"/>
              <w:rPr>
                <w:sz w:val="24"/>
              </w:rPr>
            </w:pPr>
            <w:r>
              <w:rPr>
                <w:sz w:val="24"/>
              </w:rPr>
              <w:t>0,18 – 0, 24</w:t>
            </w:r>
          </w:p>
        </w:tc>
      </w:tr>
      <w:tr w:rsidR="000E1F1F" w14:paraId="0353BFD8" w14:textId="77777777">
        <w:trPr>
          <w:trHeight w:val="285"/>
        </w:trPr>
        <w:tc>
          <w:tcPr>
            <w:tcW w:w="1368" w:type="dxa"/>
          </w:tcPr>
          <w:p w14:paraId="7068CFA7" w14:textId="77777777" w:rsidR="000E1F1F" w:rsidRDefault="00B02928">
            <w:pPr>
              <w:pStyle w:val="TableParagraph"/>
              <w:spacing w:line="265" w:lineRule="exact"/>
              <w:ind w:left="304" w:right="289"/>
              <w:jc w:val="center"/>
              <w:rPr>
                <w:sz w:val="24"/>
              </w:rPr>
            </w:pPr>
            <w:r>
              <w:rPr>
                <w:sz w:val="24"/>
              </w:rPr>
              <w:t>8 – 10</w:t>
            </w:r>
          </w:p>
        </w:tc>
        <w:tc>
          <w:tcPr>
            <w:tcW w:w="1416" w:type="dxa"/>
          </w:tcPr>
          <w:p w14:paraId="7FF31DFE" w14:textId="77777777" w:rsidR="000E1F1F" w:rsidRDefault="00B02928">
            <w:pPr>
              <w:pStyle w:val="TableParagraph"/>
              <w:spacing w:line="265" w:lineRule="exact"/>
              <w:ind w:left="112" w:right="100"/>
              <w:jc w:val="center"/>
              <w:rPr>
                <w:sz w:val="24"/>
              </w:rPr>
            </w:pPr>
            <w:r>
              <w:rPr>
                <w:sz w:val="24"/>
              </w:rPr>
              <w:t>0,26 – 0, 32</w:t>
            </w:r>
          </w:p>
        </w:tc>
        <w:tc>
          <w:tcPr>
            <w:tcW w:w="1415" w:type="dxa"/>
          </w:tcPr>
          <w:p w14:paraId="2CD2A1DF" w14:textId="77777777" w:rsidR="000E1F1F" w:rsidRDefault="00B02928">
            <w:pPr>
              <w:pStyle w:val="TableParagraph"/>
              <w:spacing w:line="265" w:lineRule="exact"/>
              <w:ind w:left="115" w:right="100"/>
              <w:jc w:val="center"/>
              <w:rPr>
                <w:sz w:val="24"/>
              </w:rPr>
            </w:pPr>
            <w:r>
              <w:rPr>
                <w:sz w:val="24"/>
              </w:rPr>
              <w:t>0,20 – 0, 25</w:t>
            </w:r>
          </w:p>
        </w:tc>
        <w:tc>
          <w:tcPr>
            <w:tcW w:w="1415" w:type="dxa"/>
          </w:tcPr>
          <w:p w14:paraId="2798A096" w14:textId="77777777" w:rsidR="000E1F1F" w:rsidRDefault="00B02928">
            <w:pPr>
              <w:pStyle w:val="TableParagraph"/>
              <w:spacing w:line="265" w:lineRule="exact"/>
              <w:ind w:left="117" w:right="100"/>
              <w:jc w:val="center"/>
              <w:rPr>
                <w:sz w:val="24"/>
              </w:rPr>
            </w:pPr>
            <w:r>
              <w:rPr>
                <w:sz w:val="24"/>
              </w:rPr>
              <w:t>0,14 – 0, 17</w:t>
            </w:r>
          </w:p>
        </w:tc>
        <w:tc>
          <w:tcPr>
            <w:tcW w:w="1415" w:type="dxa"/>
          </w:tcPr>
          <w:p w14:paraId="2555534A" w14:textId="77777777" w:rsidR="000E1F1F" w:rsidRDefault="00B02928">
            <w:pPr>
              <w:pStyle w:val="TableParagraph"/>
              <w:spacing w:line="265" w:lineRule="exact"/>
              <w:ind w:left="117" w:right="98"/>
              <w:jc w:val="center"/>
              <w:rPr>
                <w:sz w:val="24"/>
              </w:rPr>
            </w:pPr>
            <w:r>
              <w:rPr>
                <w:sz w:val="24"/>
              </w:rPr>
              <w:t>0,12 – 0, 15</w:t>
            </w:r>
          </w:p>
        </w:tc>
        <w:tc>
          <w:tcPr>
            <w:tcW w:w="1416" w:type="dxa"/>
          </w:tcPr>
          <w:p w14:paraId="55690B95" w14:textId="77777777" w:rsidR="000E1F1F" w:rsidRDefault="00B02928">
            <w:pPr>
              <w:pStyle w:val="TableParagraph"/>
              <w:spacing w:line="265" w:lineRule="exact"/>
              <w:ind w:left="116" w:right="95"/>
              <w:jc w:val="center"/>
              <w:rPr>
                <w:sz w:val="24"/>
              </w:rPr>
            </w:pPr>
            <w:r>
              <w:rPr>
                <w:sz w:val="24"/>
              </w:rPr>
              <w:t>0,36 – 0, 45</w:t>
            </w:r>
          </w:p>
        </w:tc>
        <w:tc>
          <w:tcPr>
            <w:tcW w:w="1463" w:type="dxa"/>
          </w:tcPr>
          <w:p w14:paraId="39EE3AD5" w14:textId="77777777" w:rsidR="000E1F1F" w:rsidRDefault="00B02928">
            <w:pPr>
              <w:pStyle w:val="TableParagraph"/>
              <w:spacing w:line="265" w:lineRule="exact"/>
              <w:ind w:left="145" w:right="122"/>
              <w:jc w:val="center"/>
              <w:rPr>
                <w:sz w:val="24"/>
              </w:rPr>
            </w:pPr>
            <w:r>
              <w:rPr>
                <w:sz w:val="24"/>
              </w:rPr>
              <w:t>0,24 – 0, 31</w:t>
            </w:r>
          </w:p>
        </w:tc>
      </w:tr>
      <w:tr w:rsidR="000E1F1F" w14:paraId="7F3E89FF" w14:textId="77777777">
        <w:trPr>
          <w:trHeight w:val="287"/>
        </w:trPr>
        <w:tc>
          <w:tcPr>
            <w:tcW w:w="1368" w:type="dxa"/>
          </w:tcPr>
          <w:p w14:paraId="3EF3795E" w14:textId="77777777" w:rsidR="000E1F1F" w:rsidRDefault="00B02928">
            <w:pPr>
              <w:pStyle w:val="TableParagraph"/>
              <w:spacing w:line="267" w:lineRule="exact"/>
              <w:ind w:left="304" w:right="289"/>
              <w:jc w:val="center"/>
              <w:rPr>
                <w:sz w:val="24"/>
              </w:rPr>
            </w:pPr>
            <w:r>
              <w:rPr>
                <w:sz w:val="24"/>
              </w:rPr>
              <w:t>10 – 12</w:t>
            </w:r>
          </w:p>
        </w:tc>
        <w:tc>
          <w:tcPr>
            <w:tcW w:w="1416" w:type="dxa"/>
          </w:tcPr>
          <w:p w14:paraId="1D83D1F6" w14:textId="77777777" w:rsidR="000E1F1F" w:rsidRDefault="00B02928">
            <w:pPr>
              <w:pStyle w:val="TableParagraph"/>
              <w:spacing w:line="267" w:lineRule="exact"/>
              <w:ind w:left="112" w:right="100"/>
              <w:jc w:val="center"/>
              <w:rPr>
                <w:sz w:val="24"/>
              </w:rPr>
            </w:pPr>
            <w:r>
              <w:rPr>
                <w:sz w:val="24"/>
              </w:rPr>
              <w:t>0,32 – 0, 36</w:t>
            </w:r>
          </w:p>
        </w:tc>
        <w:tc>
          <w:tcPr>
            <w:tcW w:w="1415" w:type="dxa"/>
          </w:tcPr>
          <w:p w14:paraId="651A876F" w14:textId="77777777" w:rsidR="000E1F1F" w:rsidRDefault="00B02928">
            <w:pPr>
              <w:pStyle w:val="TableParagraph"/>
              <w:spacing w:line="267" w:lineRule="exact"/>
              <w:ind w:left="115" w:right="100"/>
              <w:jc w:val="center"/>
              <w:rPr>
                <w:sz w:val="24"/>
              </w:rPr>
            </w:pPr>
            <w:r>
              <w:rPr>
                <w:sz w:val="24"/>
              </w:rPr>
              <w:t>0,25 – 0, 28</w:t>
            </w:r>
          </w:p>
        </w:tc>
        <w:tc>
          <w:tcPr>
            <w:tcW w:w="1415" w:type="dxa"/>
          </w:tcPr>
          <w:p w14:paraId="45CA8896" w14:textId="77777777" w:rsidR="000E1F1F" w:rsidRDefault="00B02928">
            <w:pPr>
              <w:pStyle w:val="TableParagraph"/>
              <w:spacing w:line="267" w:lineRule="exact"/>
              <w:ind w:left="117" w:right="100"/>
              <w:jc w:val="center"/>
              <w:rPr>
                <w:sz w:val="24"/>
              </w:rPr>
            </w:pPr>
            <w:r>
              <w:rPr>
                <w:sz w:val="24"/>
              </w:rPr>
              <w:t>0,17 – 0, 20</w:t>
            </w:r>
          </w:p>
        </w:tc>
        <w:tc>
          <w:tcPr>
            <w:tcW w:w="1415" w:type="dxa"/>
          </w:tcPr>
          <w:p w14:paraId="05E6C57A" w14:textId="77777777" w:rsidR="000E1F1F" w:rsidRDefault="00B02928">
            <w:pPr>
              <w:pStyle w:val="TableParagraph"/>
              <w:spacing w:line="267" w:lineRule="exact"/>
              <w:ind w:left="117" w:right="98"/>
              <w:jc w:val="center"/>
              <w:rPr>
                <w:sz w:val="24"/>
              </w:rPr>
            </w:pPr>
            <w:r>
              <w:rPr>
                <w:sz w:val="24"/>
              </w:rPr>
              <w:t>0,15 – 0, 17</w:t>
            </w:r>
          </w:p>
        </w:tc>
        <w:tc>
          <w:tcPr>
            <w:tcW w:w="1416" w:type="dxa"/>
          </w:tcPr>
          <w:p w14:paraId="01328AC7" w14:textId="77777777" w:rsidR="000E1F1F" w:rsidRDefault="00B02928">
            <w:pPr>
              <w:pStyle w:val="TableParagraph"/>
              <w:spacing w:line="267" w:lineRule="exact"/>
              <w:ind w:left="116" w:right="95"/>
              <w:jc w:val="center"/>
              <w:rPr>
                <w:sz w:val="24"/>
              </w:rPr>
            </w:pPr>
            <w:r>
              <w:rPr>
                <w:sz w:val="24"/>
              </w:rPr>
              <w:t>0,45 – 0, 55</w:t>
            </w:r>
          </w:p>
        </w:tc>
        <w:tc>
          <w:tcPr>
            <w:tcW w:w="1463" w:type="dxa"/>
          </w:tcPr>
          <w:p w14:paraId="0B02A347" w14:textId="77777777" w:rsidR="000E1F1F" w:rsidRDefault="00B02928">
            <w:pPr>
              <w:pStyle w:val="TableParagraph"/>
              <w:spacing w:line="267" w:lineRule="exact"/>
              <w:ind w:left="145" w:right="122"/>
              <w:jc w:val="center"/>
              <w:rPr>
                <w:sz w:val="24"/>
              </w:rPr>
            </w:pPr>
            <w:r>
              <w:rPr>
                <w:sz w:val="24"/>
              </w:rPr>
              <w:t>0,31 – 0, 35</w:t>
            </w:r>
          </w:p>
        </w:tc>
      </w:tr>
      <w:tr w:rsidR="000E1F1F" w14:paraId="77CF4EEB" w14:textId="77777777">
        <w:trPr>
          <w:trHeight w:val="285"/>
        </w:trPr>
        <w:tc>
          <w:tcPr>
            <w:tcW w:w="1368" w:type="dxa"/>
          </w:tcPr>
          <w:p w14:paraId="1D40F19D" w14:textId="77777777" w:rsidR="000E1F1F" w:rsidRDefault="00B02928">
            <w:pPr>
              <w:pStyle w:val="TableParagraph"/>
              <w:spacing w:line="265" w:lineRule="exact"/>
              <w:ind w:left="304" w:right="289"/>
              <w:jc w:val="center"/>
              <w:rPr>
                <w:sz w:val="24"/>
              </w:rPr>
            </w:pPr>
            <w:r>
              <w:rPr>
                <w:sz w:val="24"/>
              </w:rPr>
              <w:t>12 – 16</w:t>
            </w:r>
          </w:p>
        </w:tc>
        <w:tc>
          <w:tcPr>
            <w:tcW w:w="1416" w:type="dxa"/>
          </w:tcPr>
          <w:p w14:paraId="5F81DA8B" w14:textId="77777777" w:rsidR="000E1F1F" w:rsidRDefault="00B02928">
            <w:pPr>
              <w:pStyle w:val="TableParagraph"/>
              <w:spacing w:line="265" w:lineRule="exact"/>
              <w:ind w:left="112" w:right="100"/>
              <w:jc w:val="center"/>
              <w:rPr>
                <w:sz w:val="24"/>
              </w:rPr>
            </w:pPr>
            <w:r>
              <w:rPr>
                <w:sz w:val="24"/>
              </w:rPr>
              <w:t>0,36 – 0, 43</w:t>
            </w:r>
          </w:p>
        </w:tc>
        <w:tc>
          <w:tcPr>
            <w:tcW w:w="1415" w:type="dxa"/>
          </w:tcPr>
          <w:p w14:paraId="13A9DD6A" w14:textId="77777777" w:rsidR="000E1F1F" w:rsidRDefault="00B02928">
            <w:pPr>
              <w:pStyle w:val="TableParagraph"/>
              <w:spacing w:line="265" w:lineRule="exact"/>
              <w:ind w:left="115" w:right="100"/>
              <w:jc w:val="center"/>
              <w:rPr>
                <w:sz w:val="24"/>
              </w:rPr>
            </w:pPr>
            <w:r>
              <w:rPr>
                <w:sz w:val="24"/>
              </w:rPr>
              <w:t>0,28 – 0, 33</w:t>
            </w:r>
          </w:p>
        </w:tc>
        <w:tc>
          <w:tcPr>
            <w:tcW w:w="1415" w:type="dxa"/>
          </w:tcPr>
          <w:p w14:paraId="769FF9F4" w14:textId="77777777" w:rsidR="000E1F1F" w:rsidRDefault="00B02928">
            <w:pPr>
              <w:pStyle w:val="TableParagraph"/>
              <w:spacing w:line="265" w:lineRule="exact"/>
              <w:ind w:left="117" w:right="100"/>
              <w:jc w:val="center"/>
              <w:rPr>
                <w:sz w:val="24"/>
              </w:rPr>
            </w:pPr>
            <w:r>
              <w:rPr>
                <w:sz w:val="24"/>
              </w:rPr>
              <w:t>0,20 – 0, 23</w:t>
            </w:r>
          </w:p>
        </w:tc>
        <w:tc>
          <w:tcPr>
            <w:tcW w:w="1415" w:type="dxa"/>
          </w:tcPr>
          <w:p w14:paraId="72450CA9" w14:textId="77777777" w:rsidR="000E1F1F" w:rsidRDefault="00B02928">
            <w:pPr>
              <w:pStyle w:val="TableParagraph"/>
              <w:spacing w:line="265" w:lineRule="exact"/>
              <w:ind w:left="117" w:right="98"/>
              <w:jc w:val="center"/>
              <w:rPr>
                <w:sz w:val="24"/>
              </w:rPr>
            </w:pPr>
            <w:r>
              <w:rPr>
                <w:sz w:val="24"/>
              </w:rPr>
              <w:t>0,17 – 0, 20</w:t>
            </w:r>
          </w:p>
        </w:tc>
        <w:tc>
          <w:tcPr>
            <w:tcW w:w="1416" w:type="dxa"/>
          </w:tcPr>
          <w:p w14:paraId="5E039585" w14:textId="77777777" w:rsidR="000E1F1F" w:rsidRDefault="00B02928">
            <w:pPr>
              <w:pStyle w:val="TableParagraph"/>
              <w:spacing w:line="265" w:lineRule="exact"/>
              <w:ind w:left="116" w:right="95"/>
              <w:jc w:val="center"/>
              <w:rPr>
                <w:sz w:val="24"/>
              </w:rPr>
            </w:pPr>
            <w:r>
              <w:rPr>
                <w:sz w:val="24"/>
              </w:rPr>
              <w:t>0,55 – 0, 66</w:t>
            </w:r>
          </w:p>
        </w:tc>
        <w:tc>
          <w:tcPr>
            <w:tcW w:w="1463" w:type="dxa"/>
          </w:tcPr>
          <w:p w14:paraId="4A8BFF55" w14:textId="77777777" w:rsidR="000E1F1F" w:rsidRDefault="00B02928">
            <w:pPr>
              <w:pStyle w:val="TableParagraph"/>
              <w:spacing w:line="265" w:lineRule="exact"/>
              <w:ind w:left="145" w:right="122"/>
              <w:jc w:val="center"/>
              <w:rPr>
                <w:sz w:val="24"/>
              </w:rPr>
            </w:pPr>
            <w:r>
              <w:rPr>
                <w:sz w:val="24"/>
              </w:rPr>
              <w:t>0,35 – 0, 41</w:t>
            </w:r>
          </w:p>
        </w:tc>
      </w:tr>
      <w:tr w:rsidR="000E1F1F" w14:paraId="62D2FA07" w14:textId="77777777">
        <w:trPr>
          <w:trHeight w:val="287"/>
        </w:trPr>
        <w:tc>
          <w:tcPr>
            <w:tcW w:w="1368" w:type="dxa"/>
          </w:tcPr>
          <w:p w14:paraId="671394EA" w14:textId="77777777" w:rsidR="000E1F1F" w:rsidRDefault="00B02928">
            <w:pPr>
              <w:pStyle w:val="TableParagraph"/>
              <w:spacing w:line="267" w:lineRule="exact"/>
              <w:ind w:left="304" w:right="289"/>
              <w:jc w:val="center"/>
              <w:rPr>
                <w:sz w:val="24"/>
              </w:rPr>
            </w:pPr>
            <w:r>
              <w:rPr>
                <w:sz w:val="24"/>
              </w:rPr>
              <w:t>16 – 20</w:t>
            </w:r>
          </w:p>
        </w:tc>
        <w:tc>
          <w:tcPr>
            <w:tcW w:w="1416" w:type="dxa"/>
          </w:tcPr>
          <w:p w14:paraId="7544C579" w14:textId="77777777" w:rsidR="000E1F1F" w:rsidRDefault="00B02928">
            <w:pPr>
              <w:pStyle w:val="TableParagraph"/>
              <w:spacing w:line="267" w:lineRule="exact"/>
              <w:ind w:left="112" w:right="100"/>
              <w:jc w:val="center"/>
              <w:rPr>
                <w:sz w:val="24"/>
              </w:rPr>
            </w:pPr>
            <w:r>
              <w:rPr>
                <w:sz w:val="24"/>
              </w:rPr>
              <w:t>0,43 – 0, 49</w:t>
            </w:r>
          </w:p>
        </w:tc>
        <w:tc>
          <w:tcPr>
            <w:tcW w:w="1415" w:type="dxa"/>
          </w:tcPr>
          <w:p w14:paraId="6A58A572" w14:textId="77777777" w:rsidR="000E1F1F" w:rsidRDefault="00B02928">
            <w:pPr>
              <w:pStyle w:val="TableParagraph"/>
              <w:spacing w:line="267" w:lineRule="exact"/>
              <w:ind w:left="115" w:right="100"/>
              <w:jc w:val="center"/>
              <w:rPr>
                <w:sz w:val="24"/>
              </w:rPr>
            </w:pPr>
            <w:r>
              <w:rPr>
                <w:sz w:val="24"/>
              </w:rPr>
              <w:t>0,33 – 0, 38</w:t>
            </w:r>
          </w:p>
        </w:tc>
        <w:tc>
          <w:tcPr>
            <w:tcW w:w="1415" w:type="dxa"/>
          </w:tcPr>
          <w:p w14:paraId="65CFF53B" w14:textId="77777777" w:rsidR="000E1F1F" w:rsidRDefault="00B02928">
            <w:pPr>
              <w:pStyle w:val="TableParagraph"/>
              <w:spacing w:line="267" w:lineRule="exact"/>
              <w:ind w:left="117" w:right="100"/>
              <w:jc w:val="center"/>
              <w:rPr>
                <w:sz w:val="24"/>
              </w:rPr>
            </w:pPr>
            <w:r>
              <w:rPr>
                <w:sz w:val="24"/>
              </w:rPr>
              <w:t>0,23 – 0, 27</w:t>
            </w:r>
          </w:p>
        </w:tc>
        <w:tc>
          <w:tcPr>
            <w:tcW w:w="1415" w:type="dxa"/>
          </w:tcPr>
          <w:p w14:paraId="75FFCB12" w14:textId="77777777" w:rsidR="000E1F1F" w:rsidRDefault="00B02928">
            <w:pPr>
              <w:pStyle w:val="TableParagraph"/>
              <w:spacing w:line="267" w:lineRule="exact"/>
              <w:ind w:left="117" w:right="98"/>
              <w:jc w:val="center"/>
              <w:rPr>
                <w:sz w:val="24"/>
              </w:rPr>
            </w:pPr>
            <w:r>
              <w:rPr>
                <w:sz w:val="24"/>
              </w:rPr>
              <w:t>0,20 – 0, 23</w:t>
            </w:r>
          </w:p>
        </w:tc>
        <w:tc>
          <w:tcPr>
            <w:tcW w:w="1416" w:type="dxa"/>
          </w:tcPr>
          <w:p w14:paraId="711E6E4B" w14:textId="77777777" w:rsidR="000E1F1F" w:rsidRDefault="00B02928">
            <w:pPr>
              <w:pStyle w:val="TableParagraph"/>
              <w:spacing w:line="267" w:lineRule="exact"/>
              <w:ind w:left="116" w:right="95"/>
              <w:jc w:val="center"/>
              <w:rPr>
                <w:sz w:val="24"/>
              </w:rPr>
            </w:pPr>
            <w:r>
              <w:rPr>
                <w:sz w:val="24"/>
              </w:rPr>
              <w:t>0,66 – 0, 76</w:t>
            </w:r>
          </w:p>
        </w:tc>
        <w:tc>
          <w:tcPr>
            <w:tcW w:w="1463" w:type="dxa"/>
          </w:tcPr>
          <w:p w14:paraId="377A1DB8" w14:textId="77777777" w:rsidR="000E1F1F" w:rsidRDefault="00B02928">
            <w:pPr>
              <w:pStyle w:val="TableParagraph"/>
              <w:spacing w:line="267" w:lineRule="exact"/>
              <w:ind w:left="145" w:right="122"/>
              <w:jc w:val="center"/>
              <w:rPr>
                <w:sz w:val="24"/>
              </w:rPr>
            </w:pPr>
            <w:r>
              <w:rPr>
                <w:sz w:val="24"/>
              </w:rPr>
              <w:t>0,41 – 0, 47</w:t>
            </w:r>
          </w:p>
        </w:tc>
      </w:tr>
      <w:tr w:rsidR="000E1F1F" w14:paraId="33E5FFC2" w14:textId="77777777">
        <w:trPr>
          <w:trHeight w:val="285"/>
        </w:trPr>
        <w:tc>
          <w:tcPr>
            <w:tcW w:w="1368" w:type="dxa"/>
          </w:tcPr>
          <w:p w14:paraId="52CEC4BF" w14:textId="77777777" w:rsidR="000E1F1F" w:rsidRDefault="00B02928">
            <w:pPr>
              <w:pStyle w:val="TableParagraph"/>
              <w:spacing w:line="265" w:lineRule="exact"/>
              <w:ind w:left="304" w:right="289"/>
              <w:jc w:val="center"/>
              <w:rPr>
                <w:sz w:val="24"/>
              </w:rPr>
            </w:pPr>
            <w:r>
              <w:rPr>
                <w:sz w:val="24"/>
              </w:rPr>
              <w:t>20 – 25</w:t>
            </w:r>
          </w:p>
        </w:tc>
        <w:tc>
          <w:tcPr>
            <w:tcW w:w="1416" w:type="dxa"/>
          </w:tcPr>
          <w:p w14:paraId="615EA3EF" w14:textId="77777777" w:rsidR="000E1F1F" w:rsidRDefault="00B02928">
            <w:pPr>
              <w:pStyle w:val="TableParagraph"/>
              <w:spacing w:line="265" w:lineRule="exact"/>
              <w:ind w:left="112" w:right="100"/>
              <w:jc w:val="center"/>
              <w:rPr>
                <w:sz w:val="24"/>
              </w:rPr>
            </w:pPr>
            <w:r>
              <w:rPr>
                <w:sz w:val="24"/>
              </w:rPr>
              <w:t>0,49 – 0, 58</w:t>
            </w:r>
          </w:p>
        </w:tc>
        <w:tc>
          <w:tcPr>
            <w:tcW w:w="1415" w:type="dxa"/>
          </w:tcPr>
          <w:p w14:paraId="06C3EBC8" w14:textId="77777777" w:rsidR="000E1F1F" w:rsidRDefault="00B02928">
            <w:pPr>
              <w:pStyle w:val="TableParagraph"/>
              <w:spacing w:line="265" w:lineRule="exact"/>
              <w:ind w:left="115" w:right="100"/>
              <w:jc w:val="center"/>
              <w:rPr>
                <w:sz w:val="24"/>
              </w:rPr>
            </w:pPr>
            <w:r>
              <w:rPr>
                <w:sz w:val="24"/>
              </w:rPr>
              <w:t>0,38 – 0, 43</w:t>
            </w:r>
          </w:p>
        </w:tc>
        <w:tc>
          <w:tcPr>
            <w:tcW w:w="1415" w:type="dxa"/>
          </w:tcPr>
          <w:p w14:paraId="253916F9" w14:textId="77777777" w:rsidR="000E1F1F" w:rsidRDefault="00B02928">
            <w:pPr>
              <w:pStyle w:val="TableParagraph"/>
              <w:spacing w:line="265" w:lineRule="exact"/>
              <w:ind w:left="117" w:right="100"/>
              <w:jc w:val="center"/>
              <w:rPr>
                <w:sz w:val="24"/>
              </w:rPr>
            </w:pPr>
            <w:r>
              <w:rPr>
                <w:sz w:val="24"/>
              </w:rPr>
              <w:t>0,27 – 0, 32</w:t>
            </w:r>
          </w:p>
        </w:tc>
        <w:tc>
          <w:tcPr>
            <w:tcW w:w="1415" w:type="dxa"/>
          </w:tcPr>
          <w:p w14:paraId="1A331498" w14:textId="77777777" w:rsidR="000E1F1F" w:rsidRDefault="00B02928">
            <w:pPr>
              <w:pStyle w:val="TableParagraph"/>
              <w:spacing w:line="265" w:lineRule="exact"/>
              <w:ind w:left="117" w:right="98"/>
              <w:jc w:val="center"/>
              <w:rPr>
                <w:sz w:val="24"/>
              </w:rPr>
            </w:pPr>
            <w:r>
              <w:rPr>
                <w:sz w:val="24"/>
              </w:rPr>
              <w:t>0,23 – 0, 26</w:t>
            </w:r>
          </w:p>
        </w:tc>
        <w:tc>
          <w:tcPr>
            <w:tcW w:w="1416" w:type="dxa"/>
          </w:tcPr>
          <w:p w14:paraId="34A9BF4C" w14:textId="77777777" w:rsidR="000E1F1F" w:rsidRDefault="00B02928">
            <w:pPr>
              <w:pStyle w:val="TableParagraph"/>
              <w:spacing w:line="265" w:lineRule="exact"/>
              <w:ind w:left="116" w:right="95"/>
              <w:jc w:val="center"/>
              <w:rPr>
                <w:sz w:val="24"/>
              </w:rPr>
            </w:pPr>
            <w:r>
              <w:rPr>
                <w:sz w:val="24"/>
              </w:rPr>
              <w:t>0,76 – 0, 89</w:t>
            </w:r>
          </w:p>
        </w:tc>
        <w:tc>
          <w:tcPr>
            <w:tcW w:w="1463" w:type="dxa"/>
          </w:tcPr>
          <w:p w14:paraId="6F1C834C" w14:textId="77777777" w:rsidR="000E1F1F" w:rsidRDefault="00B02928">
            <w:pPr>
              <w:pStyle w:val="TableParagraph"/>
              <w:spacing w:line="265" w:lineRule="exact"/>
              <w:ind w:left="145" w:right="122"/>
              <w:jc w:val="center"/>
              <w:rPr>
                <w:sz w:val="24"/>
              </w:rPr>
            </w:pPr>
            <w:r>
              <w:rPr>
                <w:sz w:val="24"/>
              </w:rPr>
              <w:t>0,47 – 0, 54</w:t>
            </w:r>
          </w:p>
        </w:tc>
      </w:tr>
      <w:tr w:rsidR="000E1F1F" w14:paraId="1CB33C7C" w14:textId="77777777">
        <w:trPr>
          <w:trHeight w:val="285"/>
        </w:trPr>
        <w:tc>
          <w:tcPr>
            <w:tcW w:w="1368" w:type="dxa"/>
          </w:tcPr>
          <w:p w14:paraId="199186C7" w14:textId="77777777" w:rsidR="000E1F1F" w:rsidRDefault="00B02928">
            <w:pPr>
              <w:pStyle w:val="TableParagraph"/>
              <w:spacing w:line="265" w:lineRule="exact"/>
              <w:ind w:left="304" w:right="289"/>
              <w:jc w:val="center"/>
              <w:rPr>
                <w:sz w:val="24"/>
              </w:rPr>
            </w:pPr>
            <w:r>
              <w:rPr>
                <w:sz w:val="24"/>
              </w:rPr>
              <w:t>25 – 30</w:t>
            </w:r>
          </w:p>
        </w:tc>
        <w:tc>
          <w:tcPr>
            <w:tcW w:w="1416" w:type="dxa"/>
          </w:tcPr>
          <w:p w14:paraId="7EEC36D6" w14:textId="77777777" w:rsidR="000E1F1F" w:rsidRDefault="00B02928">
            <w:pPr>
              <w:pStyle w:val="TableParagraph"/>
              <w:spacing w:line="265" w:lineRule="exact"/>
              <w:ind w:left="112" w:right="100"/>
              <w:jc w:val="center"/>
              <w:rPr>
                <w:sz w:val="24"/>
              </w:rPr>
            </w:pPr>
            <w:r>
              <w:rPr>
                <w:sz w:val="24"/>
              </w:rPr>
              <w:t>0,58 – 0, 62</w:t>
            </w:r>
          </w:p>
        </w:tc>
        <w:tc>
          <w:tcPr>
            <w:tcW w:w="1415" w:type="dxa"/>
          </w:tcPr>
          <w:p w14:paraId="4700B8F0" w14:textId="77777777" w:rsidR="000E1F1F" w:rsidRDefault="00B02928">
            <w:pPr>
              <w:pStyle w:val="TableParagraph"/>
              <w:spacing w:line="265" w:lineRule="exact"/>
              <w:ind w:left="115" w:right="100"/>
              <w:jc w:val="center"/>
              <w:rPr>
                <w:sz w:val="24"/>
              </w:rPr>
            </w:pPr>
            <w:r>
              <w:rPr>
                <w:sz w:val="24"/>
              </w:rPr>
              <w:t>0,43 – 0, 48</w:t>
            </w:r>
          </w:p>
        </w:tc>
        <w:tc>
          <w:tcPr>
            <w:tcW w:w="1415" w:type="dxa"/>
          </w:tcPr>
          <w:p w14:paraId="01C39925" w14:textId="77777777" w:rsidR="000E1F1F" w:rsidRDefault="00B02928">
            <w:pPr>
              <w:pStyle w:val="TableParagraph"/>
              <w:spacing w:line="265" w:lineRule="exact"/>
              <w:ind w:left="117" w:right="100"/>
              <w:jc w:val="center"/>
              <w:rPr>
                <w:sz w:val="24"/>
              </w:rPr>
            </w:pPr>
            <w:r>
              <w:rPr>
                <w:sz w:val="24"/>
              </w:rPr>
              <w:t>0,32 – 0, 35</w:t>
            </w:r>
          </w:p>
        </w:tc>
        <w:tc>
          <w:tcPr>
            <w:tcW w:w="1415" w:type="dxa"/>
          </w:tcPr>
          <w:p w14:paraId="47D6DEA2" w14:textId="77777777" w:rsidR="000E1F1F" w:rsidRDefault="00B02928">
            <w:pPr>
              <w:pStyle w:val="TableParagraph"/>
              <w:spacing w:line="265" w:lineRule="exact"/>
              <w:ind w:left="117" w:right="98"/>
              <w:jc w:val="center"/>
              <w:rPr>
                <w:sz w:val="24"/>
              </w:rPr>
            </w:pPr>
            <w:r>
              <w:rPr>
                <w:sz w:val="24"/>
              </w:rPr>
              <w:t>0,26 – 0, 29</w:t>
            </w:r>
          </w:p>
        </w:tc>
        <w:tc>
          <w:tcPr>
            <w:tcW w:w="1416" w:type="dxa"/>
          </w:tcPr>
          <w:p w14:paraId="1927BD8E" w14:textId="77777777" w:rsidR="000E1F1F" w:rsidRDefault="00B02928">
            <w:pPr>
              <w:pStyle w:val="TableParagraph"/>
              <w:spacing w:line="265" w:lineRule="exact"/>
              <w:ind w:left="116" w:right="95"/>
              <w:jc w:val="center"/>
              <w:rPr>
                <w:sz w:val="24"/>
              </w:rPr>
            </w:pPr>
            <w:r>
              <w:rPr>
                <w:sz w:val="24"/>
              </w:rPr>
              <w:t>0,89 – 0, 96</w:t>
            </w:r>
          </w:p>
        </w:tc>
        <w:tc>
          <w:tcPr>
            <w:tcW w:w="1463" w:type="dxa"/>
          </w:tcPr>
          <w:p w14:paraId="249FACC1" w14:textId="77777777" w:rsidR="000E1F1F" w:rsidRDefault="00B02928">
            <w:pPr>
              <w:pStyle w:val="TableParagraph"/>
              <w:spacing w:line="265" w:lineRule="exact"/>
              <w:ind w:left="145" w:right="122"/>
              <w:jc w:val="center"/>
              <w:rPr>
                <w:sz w:val="24"/>
              </w:rPr>
            </w:pPr>
            <w:r>
              <w:rPr>
                <w:sz w:val="24"/>
              </w:rPr>
              <w:t>0,54 – 0, 60</w:t>
            </w:r>
          </w:p>
        </w:tc>
      </w:tr>
      <w:tr w:rsidR="000E1F1F" w14:paraId="41C397A3" w14:textId="77777777">
        <w:trPr>
          <w:trHeight w:val="288"/>
        </w:trPr>
        <w:tc>
          <w:tcPr>
            <w:tcW w:w="1368" w:type="dxa"/>
          </w:tcPr>
          <w:p w14:paraId="232428C1" w14:textId="77777777" w:rsidR="000E1F1F" w:rsidRDefault="00B02928">
            <w:pPr>
              <w:pStyle w:val="TableParagraph"/>
              <w:spacing w:line="268" w:lineRule="exact"/>
              <w:ind w:left="304" w:right="289"/>
              <w:jc w:val="center"/>
              <w:rPr>
                <w:sz w:val="24"/>
              </w:rPr>
            </w:pPr>
            <w:r>
              <w:rPr>
                <w:sz w:val="24"/>
              </w:rPr>
              <w:t>30 – 40</w:t>
            </w:r>
          </w:p>
        </w:tc>
        <w:tc>
          <w:tcPr>
            <w:tcW w:w="1416" w:type="dxa"/>
          </w:tcPr>
          <w:p w14:paraId="3D3C476F" w14:textId="77777777" w:rsidR="000E1F1F" w:rsidRDefault="00B02928">
            <w:pPr>
              <w:pStyle w:val="TableParagraph"/>
              <w:spacing w:line="268" w:lineRule="exact"/>
              <w:ind w:left="112" w:right="100"/>
              <w:jc w:val="center"/>
              <w:rPr>
                <w:sz w:val="24"/>
              </w:rPr>
            </w:pPr>
            <w:r>
              <w:rPr>
                <w:sz w:val="24"/>
              </w:rPr>
              <w:t>0,62 – 0, 78</w:t>
            </w:r>
          </w:p>
        </w:tc>
        <w:tc>
          <w:tcPr>
            <w:tcW w:w="1415" w:type="dxa"/>
          </w:tcPr>
          <w:p w14:paraId="4C8D4690" w14:textId="77777777" w:rsidR="000E1F1F" w:rsidRDefault="00B02928">
            <w:pPr>
              <w:pStyle w:val="TableParagraph"/>
              <w:spacing w:line="268" w:lineRule="exact"/>
              <w:ind w:left="115" w:right="100"/>
              <w:jc w:val="center"/>
              <w:rPr>
                <w:sz w:val="24"/>
              </w:rPr>
            </w:pPr>
            <w:r>
              <w:rPr>
                <w:sz w:val="24"/>
              </w:rPr>
              <w:t>0,48 – 0, 58</w:t>
            </w:r>
          </w:p>
        </w:tc>
        <w:tc>
          <w:tcPr>
            <w:tcW w:w="1415" w:type="dxa"/>
          </w:tcPr>
          <w:p w14:paraId="62D8E8F6" w14:textId="77777777" w:rsidR="000E1F1F" w:rsidRDefault="00B02928">
            <w:pPr>
              <w:pStyle w:val="TableParagraph"/>
              <w:spacing w:line="268" w:lineRule="exact"/>
              <w:ind w:left="117" w:right="100"/>
              <w:jc w:val="center"/>
              <w:rPr>
                <w:sz w:val="24"/>
              </w:rPr>
            </w:pPr>
            <w:r>
              <w:rPr>
                <w:sz w:val="24"/>
              </w:rPr>
              <w:t>0,35 – 0, 42</w:t>
            </w:r>
          </w:p>
        </w:tc>
        <w:tc>
          <w:tcPr>
            <w:tcW w:w="1415" w:type="dxa"/>
          </w:tcPr>
          <w:p w14:paraId="366E1FBA" w14:textId="77777777" w:rsidR="000E1F1F" w:rsidRDefault="00B02928">
            <w:pPr>
              <w:pStyle w:val="TableParagraph"/>
              <w:spacing w:line="268" w:lineRule="exact"/>
              <w:ind w:left="117" w:right="98"/>
              <w:jc w:val="center"/>
              <w:rPr>
                <w:sz w:val="24"/>
              </w:rPr>
            </w:pPr>
            <w:r>
              <w:rPr>
                <w:sz w:val="24"/>
              </w:rPr>
              <w:t>0,29 – 0, 35</w:t>
            </w:r>
          </w:p>
        </w:tc>
        <w:tc>
          <w:tcPr>
            <w:tcW w:w="1416" w:type="dxa"/>
          </w:tcPr>
          <w:p w14:paraId="39C3EDCD" w14:textId="77777777" w:rsidR="000E1F1F" w:rsidRDefault="00B02928">
            <w:pPr>
              <w:pStyle w:val="TableParagraph"/>
              <w:spacing w:line="268" w:lineRule="exact"/>
              <w:ind w:left="116" w:right="95"/>
              <w:jc w:val="center"/>
              <w:rPr>
                <w:sz w:val="24"/>
              </w:rPr>
            </w:pPr>
            <w:r>
              <w:rPr>
                <w:sz w:val="24"/>
              </w:rPr>
              <w:t>0,96 – 1, 19</w:t>
            </w:r>
          </w:p>
        </w:tc>
        <w:tc>
          <w:tcPr>
            <w:tcW w:w="1463" w:type="dxa"/>
          </w:tcPr>
          <w:p w14:paraId="2C869309" w14:textId="77777777" w:rsidR="000E1F1F" w:rsidRDefault="00B02928">
            <w:pPr>
              <w:pStyle w:val="TableParagraph"/>
              <w:spacing w:line="268" w:lineRule="exact"/>
              <w:ind w:left="145" w:right="122"/>
              <w:jc w:val="center"/>
              <w:rPr>
                <w:sz w:val="24"/>
              </w:rPr>
            </w:pPr>
            <w:r>
              <w:rPr>
                <w:sz w:val="24"/>
              </w:rPr>
              <w:t>0,60 – 0, 71</w:t>
            </w:r>
          </w:p>
        </w:tc>
      </w:tr>
      <w:tr w:rsidR="000E1F1F" w14:paraId="27D8B0B5" w14:textId="77777777">
        <w:trPr>
          <w:trHeight w:val="285"/>
        </w:trPr>
        <w:tc>
          <w:tcPr>
            <w:tcW w:w="1368" w:type="dxa"/>
            <w:tcBorders>
              <w:left w:val="single" w:sz="4" w:space="0" w:color="000000"/>
            </w:tcBorders>
          </w:tcPr>
          <w:p w14:paraId="079D1A1E" w14:textId="77777777" w:rsidR="000E1F1F" w:rsidRDefault="00B02928">
            <w:pPr>
              <w:pStyle w:val="TableParagraph"/>
              <w:spacing w:line="265" w:lineRule="exact"/>
              <w:ind w:left="306" w:right="289"/>
              <w:jc w:val="center"/>
              <w:rPr>
                <w:sz w:val="24"/>
              </w:rPr>
            </w:pPr>
            <w:r>
              <w:rPr>
                <w:sz w:val="24"/>
              </w:rPr>
              <w:t>40 – 50</w:t>
            </w:r>
          </w:p>
        </w:tc>
        <w:tc>
          <w:tcPr>
            <w:tcW w:w="1416" w:type="dxa"/>
          </w:tcPr>
          <w:p w14:paraId="30FF9278" w14:textId="77777777" w:rsidR="000E1F1F" w:rsidRDefault="00B02928">
            <w:pPr>
              <w:pStyle w:val="TableParagraph"/>
              <w:spacing w:line="265" w:lineRule="exact"/>
              <w:ind w:left="112" w:right="100"/>
              <w:jc w:val="center"/>
              <w:rPr>
                <w:sz w:val="24"/>
              </w:rPr>
            </w:pPr>
            <w:r>
              <w:rPr>
                <w:sz w:val="24"/>
              </w:rPr>
              <w:t>0,78 – 0, 89</w:t>
            </w:r>
          </w:p>
        </w:tc>
        <w:tc>
          <w:tcPr>
            <w:tcW w:w="1415" w:type="dxa"/>
          </w:tcPr>
          <w:p w14:paraId="57A2C774" w14:textId="77777777" w:rsidR="000E1F1F" w:rsidRDefault="00B02928">
            <w:pPr>
              <w:pStyle w:val="TableParagraph"/>
              <w:spacing w:line="265" w:lineRule="exact"/>
              <w:ind w:left="115" w:right="100"/>
              <w:jc w:val="center"/>
              <w:rPr>
                <w:sz w:val="24"/>
              </w:rPr>
            </w:pPr>
            <w:r>
              <w:rPr>
                <w:sz w:val="24"/>
              </w:rPr>
              <w:t>0,58 – 0, 66</w:t>
            </w:r>
          </w:p>
        </w:tc>
        <w:tc>
          <w:tcPr>
            <w:tcW w:w="1415" w:type="dxa"/>
          </w:tcPr>
          <w:p w14:paraId="1ACAA062" w14:textId="77777777" w:rsidR="000E1F1F" w:rsidRDefault="00B02928">
            <w:pPr>
              <w:pStyle w:val="TableParagraph"/>
              <w:spacing w:line="265" w:lineRule="exact"/>
              <w:ind w:left="117" w:right="100"/>
              <w:jc w:val="center"/>
              <w:rPr>
                <w:sz w:val="24"/>
              </w:rPr>
            </w:pPr>
            <w:r>
              <w:rPr>
                <w:sz w:val="24"/>
              </w:rPr>
              <w:t>0,42 – 0, 48</w:t>
            </w:r>
          </w:p>
        </w:tc>
        <w:tc>
          <w:tcPr>
            <w:tcW w:w="1415" w:type="dxa"/>
          </w:tcPr>
          <w:p w14:paraId="6A779103" w14:textId="77777777" w:rsidR="000E1F1F" w:rsidRDefault="00B02928">
            <w:pPr>
              <w:pStyle w:val="TableParagraph"/>
              <w:spacing w:line="265" w:lineRule="exact"/>
              <w:ind w:left="117" w:right="98"/>
              <w:jc w:val="center"/>
              <w:rPr>
                <w:sz w:val="24"/>
              </w:rPr>
            </w:pPr>
            <w:r>
              <w:rPr>
                <w:sz w:val="24"/>
              </w:rPr>
              <w:t>0,35 – 0, 40</w:t>
            </w:r>
          </w:p>
        </w:tc>
        <w:tc>
          <w:tcPr>
            <w:tcW w:w="1416" w:type="dxa"/>
          </w:tcPr>
          <w:p w14:paraId="08030FE3" w14:textId="77777777" w:rsidR="000E1F1F" w:rsidRDefault="00B02928">
            <w:pPr>
              <w:pStyle w:val="TableParagraph"/>
              <w:spacing w:line="265" w:lineRule="exact"/>
              <w:ind w:left="116" w:right="95"/>
              <w:jc w:val="center"/>
              <w:rPr>
                <w:sz w:val="24"/>
              </w:rPr>
            </w:pPr>
            <w:r>
              <w:rPr>
                <w:sz w:val="24"/>
              </w:rPr>
              <w:t>1,19 – 1, 36</w:t>
            </w:r>
          </w:p>
        </w:tc>
        <w:tc>
          <w:tcPr>
            <w:tcW w:w="1463" w:type="dxa"/>
            <w:tcBorders>
              <w:right w:val="single" w:sz="4" w:space="0" w:color="000000"/>
            </w:tcBorders>
          </w:tcPr>
          <w:p w14:paraId="78852B3D" w14:textId="77777777" w:rsidR="000E1F1F" w:rsidRDefault="00B02928">
            <w:pPr>
              <w:pStyle w:val="TableParagraph"/>
              <w:spacing w:line="265" w:lineRule="exact"/>
              <w:ind w:left="147" w:right="122"/>
              <w:jc w:val="center"/>
              <w:rPr>
                <w:sz w:val="24"/>
              </w:rPr>
            </w:pPr>
            <w:r>
              <w:rPr>
                <w:sz w:val="24"/>
              </w:rPr>
              <w:t>0,71 – 0, 81</w:t>
            </w:r>
          </w:p>
        </w:tc>
      </w:tr>
      <w:tr w:rsidR="000E1F1F" w14:paraId="11F19572" w14:textId="77777777">
        <w:trPr>
          <w:trHeight w:val="1878"/>
        </w:trPr>
        <w:tc>
          <w:tcPr>
            <w:tcW w:w="9908" w:type="dxa"/>
            <w:gridSpan w:val="7"/>
            <w:tcBorders>
              <w:left w:val="single" w:sz="4" w:space="0" w:color="000000"/>
              <w:bottom w:val="single" w:sz="4" w:space="0" w:color="000000"/>
              <w:right w:val="single" w:sz="4" w:space="0" w:color="000000"/>
            </w:tcBorders>
          </w:tcPr>
          <w:p w14:paraId="3EFFD8CF" w14:textId="77777777" w:rsidR="000E1F1F" w:rsidRDefault="00B02928">
            <w:pPr>
              <w:pStyle w:val="TableParagraph"/>
              <w:spacing w:line="192" w:lineRule="auto"/>
              <w:ind w:left="113" w:right="86" w:firstLine="708"/>
              <w:jc w:val="both"/>
            </w:pPr>
            <w:r>
              <w:rPr>
                <w:b/>
              </w:rPr>
              <w:t xml:space="preserve">Примітка. </w:t>
            </w:r>
            <w:r>
              <w:t xml:space="preserve">Приведені подачі застосовують для свердління отворів глибиною І &lt;3 </w:t>
            </w:r>
            <w:r>
              <w:rPr>
                <w:i/>
              </w:rPr>
              <w:t xml:space="preserve">D </w:t>
            </w:r>
            <w:r>
              <w:t>з точністю не вище 12-го квалітету в умовах жорсткої технологічної системи. В іншому випадку вводять поправочні коефіцієнти:</w:t>
            </w:r>
          </w:p>
          <w:p w14:paraId="782D5ADB" w14:textId="77777777" w:rsidR="000E1F1F" w:rsidRDefault="00B02928">
            <w:pPr>
              <w:pStyle w:val="TableParagraph"/>
              <w:spacing w:line="238" w:lineRule="exact"/>
              <w:ind w:left="821"/>
              <w:jc w:val="both"/>
            </w:pPr>
            <w:r>
              <w:t xml:space="preserve">на глибину отвору – </w:t>
            </w:r>
            <w:proofErr w:type="spellStart"/>
            <w:r>
              <w:rPr>
                <w:i/>
                <w:sz w:val="24"/>
              </w:rPr>
              <w:t>К</w:t>
            </w:r>
            <w:r>
              <w:rPr>
                <w:i/>
                <w:sz w:val="24"/>
                <w:vertAlign w:val="subscript"/>
              </w:rPr>
              <w:t>ls</w:t>
            </w:r>
            <w:proofErr w:type="spellEnd"/>
            <w:r>
              <w:rPr>
                <w:i/>
                <w:sz w:val="24"/>
              </w:rPr>
              <w:t xml:space="preserve"> </w:t>
            </w:r>
            <w:r>
              <w:t xml:space="preserve">= 0,8 при </w:t>
            </w:r>
            <w:r>
              <w:rPr>
                <w:i/>
              </w:rPr>
              <w:t>l</w:t>
            </w:r>
            <w:r>
              <w:t>≤ 7</w:t>
            </w:r>
            <w:r>
              <w:rPr>
                <w:i/>
              </w:rPr>
              <w:t>D</w:t>
            </w:r>
            <w:r>
              <w:t xml:space="preserve">; </w:t>
            </w:r>
            <w:proofErr w:type="spellStart"/>
            <w:r>
              <w:rPr>
                <w:i/>
                <w:sz w:val="24"/>
              </w:rPr>
              <w:t>К</w:t>
            </w:r>
            <w:r>
              <w:rPr>
                <w:i/>
                <w:sz w:val="24"/>
                <w:vertAlign w:val="subscript"/>
              </w:rPr>
              <w:t>ls</w:t>
            </w:r>
            <w:proofErr w:type="spellEnd"/>
            <w:r>
              <w:rPr>
                <w:i/>
                <w:sz w:val="24"/>
              </w:rPr>
              <w:t xml:space="preserve"> </w:t>
            </w:r>
            <w:r>
              <w:t xml:space="preserve">= 0,75 при </w:t>
            </w:r>
            <w:r>
              <w:rPr>
                <w:i/>
              </w:rPr>
              <w:t xml:space="preserve">l </w:t>
            </w:r>
            <w:r>
              <w:t>≤ 10</w:t>
            </w:r>
            <w:r>
              <w:rPr>
                <w:i/>
              </w:rPr>
              <w:t>D</w:t>
            </w:r>
            <w:r>
              <w:t>;</w:t>
            </w:r>
          </w:p>
          <w:p w14:paraId="7F0385B5" w14:textId="77777777" w:rsidR="000E1F1F" w:rsidRDefault="00B02928">
            <w:pPr>
              <w:pStyle w:val="TableParagraph"/>
              <w:spacing w:before="15" w:line="192" w:lineRule="auto"/>
              <w:ind w:left="113" w:right="620" w:firstLine="708"/>
            </w:pPr>
            <w:r>
              <w:t xml:space="preserve">на досягнення вищої якості отвору в зв'язку з подальшою операцією </w:t>
            </w:r>
            <w:proofErr w:type="spellStart"/>
            <w:r>
              <w:t>розвертування</w:t>
            </w:r>
            <w:proofErr w:type="spellEnd"/>
            <w:r>
              <w:t xml:space="preserve"> або нарізування різі </w:t>
            </w:r>
            <w:r>
              <w:rPr>
                <w:i/>
              </w:rPr>
              <w:t xml:space="preserve">– </w:t>
            </w:r>
            <w:proofErr w:type="spellStart"/>
            <w:r>
              <w:rPr>
                <w:i/>
              </w:rPr>
              <w:t>Кos</w:t>
            </w:r>
            <w:proofErr w:type="spellEnd"/>
            <w:r>
              <w:rPr>
                <w:i/>
              </w:rPr>
              <w:t xml:space="preserve"> </w:t>
            </w:r>
            <w:r>
              <w:t>= 0,5;</w:t>
            </w:r>
          </w:p>
          <w:p w14:paraId="452D5E39" w14:textId="77777777" w:rsidR="000E1F1F" w:rsidRDefault="00B02928">
            <w:pPr>
              <w:pStyle w:val="TableParagraph"/>
              <w:spacing w:line="194" w:lineRule="auto"/>
              <w:ind w:left="113" w:right="620" w:firstLine="708"/>
            </w:pPr>
            <w:r>
              <w:t xml:space="preserve">на недостатню жорсткість системи ВПІД: при середній жорсткості </w:t>
            </w:r>
            <w:proofErr w:type="spellStart"/>
            <w:r>
              <w:rPr>
                <w:i/>
              </w:rPr>
              <w:t>Кжs</w:t>
            </w:r>
            <w:proofErr w:type="spellEnd"/>
            <w:r>
              <w:rPr>
                <w:i/>
              </w:rPr>
              <w:t xml:space="preserve"> </w:t>
            </w:r>
            <w:r>
              <w:t xml:space="preserve">= 0,75; при малій жорсткості </w:t>
            </w:r>
            <w:proofErr w:type="spellStart"/>
            <w:r>
              <w:rPr>
                <w:i/>
              </w:rPr>
              <w:t>Кжs</w:t>
            </w:r>
            <w:proofErr w:type="spellEnd"/>
            <w:r>
              <w:rPr>
                <w:i/>
              </w:rPr>
              <w:t xml:space="preserve"> </w:t>
            </w:r>
            <w:r>
              <w:t>= 0,5;</w:t>
            </w:r>
          </w:p>
          <w:p w14:paraId="78849914" w14:textId="77777777" w:rsidR="000E1F1F" w:rsidRDefault="00B02928">
            <w:pPr>
              <w:pStyle w:val="TableParagraph"/>
              <w:spacing w:line="188" w:lineRule="exact"/>
              <w:ind w:left="847"/>
            </w:pPr>
            <w:r>
              <w:t xml:space="preserve">на інструментальний матеріал – </w:t>
            </w:r>
            <w:proofErr w:type="spellStart"/>
            <w:r>
              <w:rPr>
                <w:i/>
              </w:rPr>
              <w:t>Кіs</w:t>
            </w:r>
            <w:proofErr w:type="spellEnd"/>
            <w:r>
              <w:rPr>
                <w:i/>
              </w:rPr>
              <w:t xml:space="preserve"> </w:t>
            </w:r>
            <w:r>
              <w:t>= 0,6 для свердла з ріжучою частиною із твердого сплаву.</w:t>
            </w:r>
          </w:p>
        </w:tc>
      </w:tr>
    </w:tbl>
    <w:p w14:paraId="7BFEEF95" w14:textId="77777777" w:rsidR="000E1F1F" w:rsidRDefault="000E1F1F">
      <w:pPr>
        <w:spacing w:line="188" w:lineRule="exact"/>
        <w:sectPr w:rsidR="000E1F1F">
          <w:type w:val="continuous"/>
          <w:pgSz w:w="11910" w:h="16840"/>
          <w:pgMar w:top="1040" w:right="500" w:bottom="280" w:left="0" w:header="720" w:footer="720" w:gutter="0"/>
          <w:cols w:space="720"/>
        </w:sectPr>
      </w:pPr>
    </w:p>
    <w:p w14:paraId="7E3A17AB" w14:textId="77777777" w:rsidR="000E1F1F" w:rsidRDefault="00B02928">
      <w:pPr>
        <w:pStyle w:val="a3"/>
        <w:spacing w:before="67" w:line="312" w:lineRule="auto"/>
        <w:ind w:left="1132" w:right="635" w:firstLine="708"/>
        <w:jc w:val="both"/>
      </w:pPr>
      <w:r>
        <w:lastRenderedPageBreak/>
        <w:t>При розсвердлюванні отворів подача, рекомендована для свердління, може бути збільшена до 2 разів. При наявності обмежуючих факторів, подачі при свердлінні і розсвердлюванні рівні. Їх визначають множенням табличного значення подачі на відповідний поправочний коефіцієнт, наведений у примітці до таблиці.</w:t>
      </w:r>
    </w:p>
    <w:p w14:paraId="15AAF4BC" w14:textId="77777777" w:rsidR="000E1F1F" w:rsidRDefault="00B02928">
      <w:pPr>
        <w:pStyle w:val="a3"/>
        <w:spacing w:before="3" w:line="312" w:lineRule="auto"/>
        <w:ind w:left="1132" w:right="630" w:firstLine="708"/>
        <w:jc w:val="both"/>
      </w:pPr>
      <w:r>
        <w:t xml:space="preserve">Подачі при зенкеруванні наведені в табл. 32, а при </w:t>
      </w:r>
      <w:proofErr w:type="spellStart"/>
      <w:r>
        <w:t>розвертуванні</w:t>
      </w:r>
      <w:proofErr w:type="spellEnd"/>
      <w:r>
        <w:t xml:space="preserve"> – в  табл.</w:t>
      </w:r>
      <w:r>
        <w:rPr>
          <w:spacing w:val="-2"/>
        </w:rPr>
        <w:t xml:space="preserve"> </w:t>
      </w:r>
      <w:r>
        <w:t>33</w:t>
      </w:r>
    </w:p>
    <w:p w14:paraId="5A7B7C47" w14:textId="77777777" w:rsidR="000E1F1F" w:rsidRPr="00231A9B" w:rsidRDefault="00B02928">
      <w:pPr>
        <w:pStyle w:val="a3"/>
        <w:spacing w:line="242" w:lineRule="auto"/>
        <w:ind w:left="1500" w:right="618" w:firstLine="7916"/>
        <w:rPr>
          <w:b/>
          <w:bCs/>
          <w:sz w:val="24"/>
          <w:szCs w:val="24"/>
          <w:highlight w:val="yellow"/>
        </w:rPr>
      </w:pPr>
      <w:r>
        <w:t xml:space="preserve">Таблиця 32 </w:t>
      </w:r>
      <w:r w:rsidRPr="00231A9B">
        <w:rPr>
          <w:b/>
          <w:bCs/>
          <w:sz w:val="24"/>
          <w:szCs w:val="24"/>
          <w:highlight w:val="yellow"/>
        </w:rPr>
        <w:t>Подачі, мм/об, при обробленні отворів зенкерами зі швидкоріжучої сталі і</w:t>
      </w:r>
    </w:p>
    <w:p w14:paraId="4E5BA189" w14:textId="77777777" w:rsidR="000E1F1F" w:rsidRPr="00231A9B" w:rsidRDefault="00B02928">
      <w:pPr>
        <w:pStyle w:val="a3"/>
        <w:spacing w:after="5" w:line="317" w:lineRule="exact"/>
        <w:ind w:left="4983"/>
        <w:rPr>
          <w:b/>
          <w:bCs/>
          <w:sz w:val="24"/>
          <w:szCs w:val="24"/>
        </w:rPr>
      </w:pPr>
      <w:r w:rsidRPr="00231A9B">
        <w:rPr>
          <w:b/>
          <w:bCs/>
          <w:sz w:val="24"/>
          <w:szCs w:val="24"/>
          <w:highlight w:val="yellow"/>
        </w:rPr>
        <w:t>твердого сплаву</w:t>
      </w:r>
    </w:p>
    <w:tbl>
      <w:tblPr>
        <w:tblStyle w:val="TableNormal"/>
        <w:tblW w:w="0" w:type="auto"/>
        <w:tblInd w:w="1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7"/>
        <w:gridCol w:w="895"/>
        <w:gridCol w:w="896"/>
        <w:gridCol w:w="895"/>
        <w:gridCol w:w="895"/>
        <w:gridCol w:w="895"/>
        <w:gridCol w:w="893"/>
        <w:gridCol w:w="896"/>
        <w:gridCol w:w="895"/>
        <w:gridCol w:w="895"/>
      </w:tblGrid>
      <w:tr w:rsidR="000E1F1F" w14:paraId="5273F02A" w14:textId="77777777">
        <w:trPr>
          <w:trHeight w:val="1247"/>
        </w:trPr>
        <w:tc>
          <w:tcPr>
            <w:tcW w:w="1577" w:type="dxa"/>
            <w:tcBorders>
              <w:bottom w:val="nil"/>
            </w:tcBorders>
          </w:tcPr>
          <w:p w14:paraId="2C50D445" w14:textId="77777777" w:rsidR="000E1F1F" w:rsidRDefault="000E1F1F">
            <w:pPr>
              <w:pStyle w:val="TableParagraph"/>
              <w:rPr>
                <w:sz w:val="26"/>
              </w:rPr>
            </w:pPr>
          </w:p>
          <w:p w14:paraId="33EC2A31" w14:textId="77777777" w:rsidR="000E1F1F" w:rsidRDefault="000E1F1F">
            <w:pPr>
              <w:pStyle w:val="TableParagraph"/>
              <w:rPr>
                <w:sz w:val="26"/>
              </w:rPr>
            </w:pPr>
          </w:p>
          <w:p w14:paraId="061B6C73" w14:textId="77777777" w:rsidR="000E1F1F" w:rsidRDefault="000E1F1F">
            <w:pPr>
              <w:pStyle w:val="TableParagraph"/>
              <w:spacing w:before="1"/>
              <w:rPr>
                <w:sz w:val="33"/>
              </w:rPr>
            </w:pPr>
          </w:p>
          <w:p w14:paraId="651C38AA" w14:textId="77777777" w:rsidR="000E1F1F" w:rsidRDefault="00B02928">
            <w:pPr>
              <w:pStyle w:val="TableParagraph"/>
              <w:spacing w:line="249" w:lineRule="exact"/>
              <w:ind w:left="9" w:right="-15"/>
              <w:jc w:val="center"/>
              <w:rPr>
                <w:sz w:val="24"/>
              </w:rPr>
            </w:pPr>
            <w:r>
              <w:rPr>
                <w:spacing w:val="-1"/>
                <w:sz w:val="24"/>
              </w:rPr>
              <w:t>Оброблюваний</w:t>
            </w:r>
          </w:p>
        </w:tc>
        <w:tc>
          <w:tcPr>
            <w:tcW w:w="8055" w:type="dxa"/>
            <w:gridSpan w:val="9"/>
          </w:tcPr>
          <w:p w14:paraId="06B6B724" w14:textId="77777777" w:rsidR="000E1F1F" w:rsidRDefault="000E1F1F">
            <w:pPr>
              <w:pStyle w:val="TableParagraph"/>
              <w:spacing w:before="8"/>
              <w:rPr>
                <w:sz w:val="39"/>
              </w:rPr>
            </w:pPr>
          </w:p>
          <w:p w14:paraId="2A9C8A57" w14:textId="77777777" w:rsidR="000E1F1F" w:rsidRDefault="00B02928">
            <w:pPr>
              <w:pStyle w:val="TableParagraph"/>
              <w:ind w:left="2624" w:right="2604"/>
              <w:jc w:val="center"/>
              <w:rPr>
                <w:sz w:val="28"/>
              </w:rPr>
            </w:pPr>
            <w:r>
              <w:rPr>
                <w:sz w:val="28"/>
              </w:rPr>
              <w:t xml:space="preserve">Діаметр зенкера </w:t>
            </w:r>
            <w:r>
              <w:rPr>
                <w:i/>
                <w:sz w:val="28"/>
              </w:rPr>
              <w:t>D</w:t>
            </w:r>
            <w:r>
              <w:rPr>
                <w:sz w:val="28"/>
              </w:rPr>
              <w:t>,</w:t>
            </w:r>
            <w:r>
              <w:rPr>
                <w:spacing w:val="69"/>
                <w:sz w:val="28"/>
              </w:rPr>
              <w:t xml:space="preserve"> </w:t>
            </w:r>
            <w:r>
              <w:rPr>
                <w:sz w:val="28"/>
              </w:rPr>
              <w:t>мм</w:t>
            </w:r>
          </w:p>
        </w:tc>
      </w:tr>
      <w:tr w:rsidR="000E1F1F" w14:paraId="7083440B" w14:textId="77777777">
        <w:trPr>
          <w:trHeight w:val="1276"/>
        </w:trPr>
        <w:tc>
          <w:tcPr>
            <w:tcW w:w="1577" w:type="dxa"/>
            <w:tcBorders>
              <w:top w:val="nil"/>
            </w:tcBorders>
          </w:tcPr>
          <w:p w14:paraId="44D15CD1" w14:textId="77777777" w:rsidR="000E1F1F" w:rsidRDefault="00B02928">
            <w:pPr>
              <w:pStyle w:val="TableParagraph"/>
              <w:spacing w:line="268" w:lineRule="exact"/>
              <w:ind w:left="14"/>
              <w:jc w:val="center"/>
              <w:rPr>
                <w:sz w:val="24"/>
              </w:rPr>
            </w:pPr>
            <w:r>
              <w:rPr>
                <w:sz w:val="24"/>
              </w:rPr>
              <w:t>матеріал</w:t>
            </w:r>
          </w:p>
        </w:tc>
        <w:tc>
          <w:tcPr>
            <w:tcW w:w="895" w:type="dxa"/>
          </w:tcPr>
          <w:p w14:paraId="2EE2846F" w14:textId="77777777" w:rsidR="000E1F1F" w:rsidRDefault="000E1F1F">
            <w:pPr>
              <w:pStyle w:val="TableParagraph"/>
              <w:rPr>
                <w:sz w:val="26"/>
              </w:rPr>
            </w:pPr>
          </w:p>
          <w:p w14:paraId="42FF6D3E" w14:textId="77777777" w:rsidR="000E1F1F" w:rsidRDefault="00B02928">
            <w:pPr>
              <w:pStyle w:val="TableParagraph"/>
              <w:spacing w:before="194"/>
              <w:ind w:left="155"/>
              <w:rPr>
                <w:sz w:val="24"/>
              </w:rPr>
            </w:pPr>
            <w:r>
              <w:rPr>
                <w:sz w:val="24"/>
              </w:rPr>
              <w:t>До 15</w:t>
            </w:r>
          </w:p>
        </w:tc>
        <w:tc>
          <w:tcPr>
            <w:tcW w:w="896" w:type="dxa"/>
          </w:tcPr>
          <w:p w14:paraId="5C0EB1F9" w14:textId="77777777" w:rsidR="000E1F1F" w:rsidRDefault="000E1F1F">
            <w:pPr>
              <w:pStyle w:val="TableParagraph"/>
              <w:spacing w:before="9"/>
              <w:rPr>
                <w:sz w:val="30"/>
              </w:rPr>
            </w:pPr>
          </w:p>
          <w:p w14:paraId="3ACE7E1D" w14:textId="77777777" w:rsidR="000E1F1F" w:rsidRDefault="00B02928">
            <w:pPr>
              <w:pStyle w:val="TableParagraph"/>
              <w:ind w:left="123"/>
              <w:rPr>
                <w:sz w:val="24"/>
              </w:rPr>
            </w:pPr>
            <w:r>
              <w:rPr>
                <w:sz w:val="24"/>
              </w:rPr>
              <w:t>Від 15</w:t>
            </w:r>
          </w:p>
          <w:p w14:paraId="1EC90484" w14:textId="77777777" w:rsidR="000E1F1F" w:rsidRDefault="00B02928">
            <w:pPr>
              <w:pStyle w:val="TableParagraph"/>
              <w:ind w:left="175"/>
              <w:rPr>
                <w:sz w:val="24"/>
              </w:rPr>
            </w:pPr>
            <w:r>
              <w:rPr>
                <w:sz w:val="24"/>
              </w:rPr>
              <w:t>до 20</w:t>
            </w:r>
          </w:p>
        </w:tc>
        <w:tc>
          <w:tcPr>
            <w:tcW w:w="895" w:type="dxa"/>
          </w:tcPr>
          <w:p w14:paraId="20BEF799" w14:textId="77777777" w:rsidR="000E1F1F" w:rsidRDefault="000E1F1F">
            <w:pPr>
              <w:pStyle w:val="TableParagraph"/>
              <w:spacing w:before="9"/>
              <w:rPr>
                <w:sz w:val="30"/>
              </w:rPr>
            </w:pPr>
          </w:p>
          <w:p w14:paraId="592D7289" w14:textId="77777777" w:rsidR="000E1F1F" w:rsidRDefault="00B02928">
            <w:pPr>
              <w:pStyle w:val="TableParagraph"/>
              <w:ind w:left="122"/>
              <w:rPr>
                <w:sz w:val="24"/>
              </w:rPr>
            </w:pPr>
            <w:r>
              <w:rPr>
                <w:sz w:val="24"/>
              </w:rPr>
              <w:t>Від 20</w:t>
            </w:r>
          </w:p>
          <w:p w14:paraId="3F8FD653" w14:textId="77777777" w:rsidR="000E1F1F" w:rsidRDefault="00B02928">
            <w:pPr>
              <w:pStyle w:val="TableParagraph"/>
              <w:ind w:left="175"/>
              <w:rPr>
                <w:sz w:val="24"/>
              </w:rPr>
            </w:pPr>
            <w:r>
              <w:rPr>
                <w:sz w:val="24"/>
              </w:rPr>
              <w:t>до 25</w:t>
            </w:r>
          </w:p>
        </w:tc>
        <w:tc>
          <w:tcPr>
            <w:tcW w:w="895" w:type="dxa"/>
          </w:tcPr>
          <w:p w14:paraId="0C1DFEDB" w14:textId="77777777" w:rsidR="000E1F1F" w:rsidRDefault="000E1F1F">
            <w:pPr>
              <w:pStyle w:val="TableParagraph"/>
              <w:spacing w:before="9"/>
              <w:rPr>
                <w:sz w:val="30"/>
              </w:rPr>
            </w:pPr>
          </w:p>
          <w:p w14:paraId="75C6BCB8" w14:textId="77777777" w:rsidR="000E1F1F" w:rsidRDefault="00B02928">
            <w:pPr>
              <w:pStyle w:val="TableParagraph"/>
              <w:ind w:left="122"/>
              <w:rPr>
                <w:sz w:val="24"/>
              </w:rPr>
            </w:pPr>
            <w:r>
              <w:rPr>
                <w:sz w:val="24"/>
              </w:rPr>
              <w:t>Від 25</w:t>
            </w:r>
          </w:p>
          <w:p w14:paraId="6442E2A4" w14:textId="77777777" w:rsidR="000E1F1F" w:rsidRDefault="00B02928">
            <w:pPr>
              <w:pStyle w:val="TableParagraph"/>
              <w:ind w:left="175"/>
              <w:rPr>
                <w:sz w:val="24"/>
              </w:rPr>
            </w:pPr>
            <w:r>
              <w:rPr>
                <w:sz w:val="24"/>
              </w:rPr>
              <w:t>до 30</w:t>
            </w:r>
          </w:p>
        </w:tc>
        <w:tc>
          <w:tcPr>
            <w:tcW w:w="895" w:type="dxa"/>
          </w:tcPr>
          <w:p w14:paraId="74FD9AE5" w14:textId="77777777" w:rsidR="000E1F1F" w:rsidRDefault="000E1F1F">
            <w:pPr>
              <w:pStyle w:val="TableParagraph"/>
              <w:spacing w:before="9"/>
              <w:rPr>
                <w:sz w:val="30"/>
              </w:rPr>
            </w:pPr>
          </w:p>
          <w:p w14:paraId="402C43EB" w14:textId="77777777" w:rsidR="000E1F1F" w:rsidRDefault="00B02928">
            <w:pPr>
              <w:pStyle w:val="TableParagraph"/>
              <w:ind w:left="123"/>
              <w:rPr>
                <w:sz w:val="24"/>
              </w:rPr>
            </w:pPr>
            <w:r>
              <w:rPr>
                <w:sz w:val="24"/>
              </w:rPr>
              <w:t>Від 30</w:t>
            </w:r>
          </w:p>
          <w:p w14:paraId="7D366A9B" w14:textId="77777777" w:rsidR="000E1F1F" w:rsidRDefault="00B02928">
            <w:pPr>
              <w:pStyle w:val="TableParagraph"/>
              <w:ind w:left="175"/>
              <w:rPr>
                <w:sz w:val="24"/>
              </w:rPr>
            </w:pPr>
            <w:r>
              <w:rPr>
                <w:sz w:val="24"/>
              </w:rPr>
              <w:t>до 35</w:t>
            </w:r>
          </w:p>
        </w:tc>
        <w:tc>
          <w:tcPr>
            <w:tcW w:w="893" w:type="dxa"/>
          </w:tcPr>
          <w:p w14:paraId="2BA4AD27" w14:textId="77777777" w:rsidR="000E1F1F" w:rsidRDefault="000E1F1F">
            <w:pPr>
              <w:pStyle w:val="TableParagraph"/>
              <w:spacing w:before="9"/>
              <w:rPr>
                <w:sz w:val="30"/>
              </w:rPr>
            </w:pPr>
          </w:p>
          <w:p w14:paraId="679379EC" w14:textId="77777777" w:rsidR="000E1F1F" w:rsidRDefault="00B02928">
            <w:pPr>
              <w:pStyle w:val="TableParagraph"/>
              <w:ind w:left="123"/>
              <w:rPr>
                <w:sz w:val="24"/>
              </w:rPr>
            </w:pPr>
            <w:r>
              <w:rPr>
                <w:sz w:val="24"/>
              </w:rPr>
              <w:t>Від 35</w:t>
            </w:r>
          </w:p>
          <w:p w14:paraId="1FB93AE3" w14:textId="77777777" w:rsidR="000E1F1F" w:rsidRDefault="00B02928">
            <w:pPr>
              <w:pStyle w:val="TableParagraph"/>
              <w:ind w:left="176"/>
              <w:rPr>
                <w:sz w:val="24"/>
              </w:rPr>
            </w:pPr>
            <w:r>
              <w:rPr>
                <w:sz w:val="24"/>
              </w:rPr>
              <w:t>до 40</w:t>
            </w:r>
          </w:p>
        </w:tc>
        <w:tc>
          <w:tcPr>
            <w:tcW w:w="896" w:type="dxa"/>
          </w:tcPr>
          <w:p w14:paraId="2014DC60" w14:textId="77777777" w:rsidR="000E1F1F" w:rsidRDefault="000E1F1F">
            <w:pPr>
              <w:pStyle w:val="TableParagraph"/>
              <w:spacing w:before="9"/>
              <w:rPr>
                <w:sz w:val="30"/>
              </w:rPr>
            </w:pPr>
          </w:p>
          <w:p w14:paraId="5B571468" w14:textId="77777777" w:rsidR="000E1F1F" w:rsidRDefault="00B02928">
            <w:pPr>
              <w:pStyle w:val="TableParagraph"/>
              <w:ind w:left="125"/>
              <w:rPr>
                <w:sz w:val="24"/>
              </w:rPr>
            </w:pPr>
            <w:r>
              <w:rPr>
                <w:sz w:val="24"/>
              </w:rPr>
              <w:t>Від 40</w:t>
            </w:r>
          </w:p>
          <w:p w14:paraId="36B6C933" w14:textId="77777777" w:rsidR="000E1F1F" w:rsidRDefault="00B02928">
            <w:pPr>
              <w:pStyle w:val="TableParagraph"/>
              <w:ind w:left="178"/>
              <w:rPr>
                <w:sz w:val="24"/>
              </w:rPr>
            </w:pPr>
            <w:r>
              <w:rPr>
                <w:sz w:val="24"/>
              </w:rPr>
              <w:t>до 50</w:t>
            </w:r>
          </w:p>
        </w:tc>
        <w:tc>
          <w:tcPr>
            <w:tcW w:w="895" w:type="dxa"/>
          </w:tcPr>
          <w:p w14:paraId="1D518731" w14:textId="77777777" w:rsidR="000E1F1F" w:rsidRDefault="000E1F1F">
            <w:pPr>
              <w:pStyle w:val="TableParagraph"/>
              <w:spacing w:before="9"/>
              <w:rPr>
                <w:sz w:val="30"/>
              </w:rPr>
            </w:pPr>
          </w:p>
          <w:p w14:paraId="5BBC1839" w14:textId="77777777" w:rsidR="000E1F1F" w:rsidRDefault="00B02928">
            <w:pPr>
              <w:pStyle w:val="TableParagraph"/>
              <w:ind w:left="125"/>
              <w:rPr>
                <w:sz w:val="24"/>
              </w:rPr>
            </w:pPr>
            <w:r>
              <w:rPr>
                <w:sz w:val="24"/>
              </w:rPr>
              <w:t>Від 50</w:t>
            </w:r>
          </w:p>
          <w:p w14:paraId="59FA301A" w14:textId="77777777" w:rsidR="000E1F1F" w:rsidRDefault="00B02928">
            <w:pPr>
              <w:pStyle w:val="TableParagraph"/>
              <w:ind w:left="178"/>
              <w:rPr>
                <w:sz w:val="24"/>
              </w:rPr>
            </w:pPr>
            <w:r>
              <w:rPr>
                <w:sz w:val="24"/>
              </w:rPr>
              <w:t>до 60</w:t>
            </w:r>
          </w:p>
        </w:tc>
        <w:tc>
          <w:tcPr>
            <w:tcW w:w="895" w:type="dxa"/>
          </w:tcPr>
          <w:p w14:paraId="6E1436C6" w14:textId="77777777" w:rsidR="000E1F1F" w:rsidRDefault="000E1F1F">
            <w:pPr>
              <w:pStyle w:val="TableParagraph"/>
              <w:spacing w:before="9"/>
              <w:rPr>
                <w:sz w:val="30"/>
              </w:rPr>
            </w:pPr>
          </w:p>
          <w:p w14:paraId="18864843" w14:textId="77777777" w:rsidR="000E1F1F" w:rsidRDefault="00B02928">
            <w:pPr>
              <w:pStyle w:val="TableParagraph"/>
              <w:ind w:left="125"/>
              <w:rPr>
                <w:sz w:val="24"/>
              </w:rPr>
            </w:pPr>
            <w:r>
              <w:rPr>
                <w:sz w:val="24"/>
              </w:rPr>
              <w:t>Від 60</w:t>
            </w:r>
          </w:p>
          <w:p w14:paraId="728EEF67" w14:textId="77777777" w:rsidR="000E1F1F" w:rsidRDefault="00B02928">
            <w:pPr>
              <w:pStyle w:val="TableParagraph"/>
              <w:ind w:left="178"/>
              <w:rPr>
                <w:sz w:val="24"/>
              </w:rPr>
            </w:pPr>
            <w:r>
              <w:rPr>
                <w:sz w:val="24"/>
              </w:rPr>
              <w:t>до 80</w:t>
            </w:r>
          </w:p>
        </w:tc>
      </w:tr>
      <w:tr w:rsidR="000E1F1F" w14:paraId="6509F0F9" w14:textId="77777777">
        <w:trPr>
          <w:trHeight w:val="1247"/>
        </w:trPr>
        <w:tc>
          <w:tcPr>
            <w:tcW w:w="1577" w:type="dxa"/>
          </w:tcPr>
          <w:p w14:paraId="76D63D20" w14:textId="77777777" w:rsidR="000E1F1F" w:rsidRDefault="000E1F1F">
            <w:pPr>
              <w:pStyle w:val="TableParagraph"/>
              <w:rPr>
                <w:sz w:val="26"/>
              </w:rPr>
            </w:pPr>
          </w:p>
          <w:p w14:paraId="13F3DA75" w14:textId="77777777" w:rsidR="000E1F1F" w:rsidRDefault="00B02928">
            <w:pPr>
              <w:pStyle w:val="TableParagraph"/>
              <w:spacing w:before="180"/>
              <w:ind w:left="18"/>
              <w:jc w:val="center"/>
              <w:rPr>
                <w:sz w:val="24"/>
              </w:rPr>
            </w:pPr>
            <w:r>
              <w:rPr>
                <w:sz w:val="24"/>
              </w:rPr>
              <w:t>Сталь</w:t>
            </w:r>
          </w:p>
        </w:tc>
        <w:tc>
          <w:tcPr>
            <w:tcW w:w="895" w:type="dxa"/>
          </w:tcPr>
          <w:p w14:paraId="0D10684A" w14:textId="77777777" w:rsidR="000E1F1F" w:rsidRDefault="000E1F1F">
            <w:pPr>
              <w:pStyle w:val="TableParagraph"/>
              <w:rPr>
                <w:sz w:val="26"/>
              </w:rPr>
            </w:pPr>
          </w:p>
          <w:p w14:paraId="497D91AF" w14:textId="77777777" w:rsidR="000E1F1F" w:rsidRDefault="00B02928">
            <w:pPr>
              <w:pStyle w:val="TableParagraph"/>
              <w:spacing w:before="180"/>
              <w:ind w:left="9"/>
              <w:rPr>
                <w:sz w:val="24"/>
              </w:rPr>
            </w:pPr>
            <w:r>
              <w:rPr>
                <w:sz w:val="24"/>
              </w:rPr>
              <w:t>0,5–0,6</w:t>
            </w:r>
          </w:p>
        </w:tc>
        <w:tc>
          <w:tcPr>
            <w:tcW w:w="896" w:type="dxa"/>
          </w:tcPr>
          <w:p w14:paraId="714AC641" w14:textId="77777777" w:rsidR="000E1F1F" w:rsidRDefault="000E1F1F">
            <w:pPr>
              <w:pStyle w:val="TableParagraph"/>
              <w:rPr>
                <w:sz w:val="26"/>
              </w:rPr>
            </w:pPr>
          </w:p>
          <w:p w14:paraId="5CA4AA17" w14:textId="77777777" w:rsidR="000E1F1F" w:rsidRDefault="00B02928">
            <w:pPr>
              <w:pStyle w:val="TableParagraph"/>
              <w:spacing w:before="180"/>
              <w:ind w:left="7"/>
              <w:rPr>
                <w:sz w:val="24"/>
              </w:rPr>
            </w:pPr>
            <w:r>
              <w:rPr>
                <w:sz w:val="24"/>
              </w:rPr>
              <w:t>0,6–0,7</w:t>
            </w:r>
          </w:p>
        </w:tc>
        <w:tc>
          <w:tcPr>
            <w:tcW w:w="895" w:type="dxa"/>
          </w:tcPr>
          <w:p w14:paraId="341E2593" w14:textId="77777777" w:rsidR="000E1F1F" w:rsidRDefault="000E1F1F">
            <w:pPr>
              <w:pStyle w:val="TableParagraph"/>
              <w:rPr>
                <w:sz w:val="26"/>
              </w:rPr>
            </w:pPr>
          </w:p>
          <w:p w14:paraId="03943D7E" w14:textId="77777777" w:rsidR="000E1F1F" w:rsidRDefault="00B02928">
            <w:pPr>
              <w:pStyle w:val="TableParagraph"/>
              <w:spacing w:before="180"/>
              <w:ind w:left="7"/>
              <w:rPr>
                <w:sz w:val="24"/>
              </w:rPr>
            </w:pPr>
            <w:r>
              <w:rPr>
                <w:sz w:val="24"/>
              </w:rPr>
              <w:t>0,7–0,9</w:t>
            </w:r>
          </w:p>
        </w:tc>
        <w:tc>
          <w:tcPr>
            <w:tcW w:w="895" w:type="dxa"/>
          </w:tcPr>
          <w:p w14:paraId="6907AA04" w14:textId="77777777" w:rsidR="000E1F1F" w:rsidRDefault="000E1F1F">
            <w:pPr>
              <w:pStyle w:val="TableParagraph"/>
              <w:rPr>
                <w:sz w:val="26"/>
              </w:rPr>
            </w:pPr>
          </w:p>
          <w:p w14:paraId="661251D6" w14:textId="77777777" w:rsidR="000E1F1F" w:rsidRDefault="00B02928">
            <w:pPr>
              <w:pStyle w:val="TableParagraph"/>
              <w:spacing w:before="180"/>
              <w:ind w:left="7"/>
              <w:rPr>
                <w:sz w:val="24"/>
              </w:rPr>
            </w:pPr>
            <w:r>
              <w:rPr>
                <w:sz w:val="24"/>
              </w:rPr>
              <w:t>0,8–1,0</w:t>
            </w:r>
          </w:p>
        </w:tc>
        <w:tc>
          <w:tcPr>
            <w:tcW w:w="895" w:type="dxa"/>
          </w:tcPr>
          <w:p w14:paraId="67DA7EA5" w14:textId="77777777" w:rsidR="000E1F1F" w:rsidRDefault="000E1F1F">
            <w:pPr>
              <w:pStyle w:val="TableParagraph"/>
              <w:rPr>
                <w:sz w:val="26"/>
              </w:rPr>
            </w:pPr>
          </w:p>
          <w:p w14:paraId="44395C1A" w14:textId="77777777" w:rsidR="000E1F1F" w:rsidRDefault="00B02928">
            <w:pPr>
              <w:pStyle w:val="TableParagraph"/>
              <w:spacing w:before="180"/>
              <w:ind w:left="7"/>
              <w:rPr>
                <w:sz w:val="24"/>
              </w:rPr>
            </w:pPr>
            <w:r>
              <w:rPr>
                <w:sz w:val="24"/>
              </w:rPr>
              <w:t>0,9–,1</w:t>
            </w:r>
          </w:p>
        </w:tc>
        <w:tc>
          <w:tcPr>
            <w:tcW w:w="893" w:type="dxa"/>
          </w:tcPr>
          <w:p w14:paraId="678F3B51" w14:textId="77777777" w:rsidR="000E1F1F" w:rsidRDefault="000E1F1F">
            <w:pPr>
              <w:pStyle w:val="TableParagraph"/>
              <w:rPr>
                <w:sz w:val="26"/>
              </w:rPr>
            </w:pPr>
          </w:p>
          <w:p w14:paraId="7CE38583" w14:textId="77777777" w:rsidR="000E1F1F" w:rsidRDefault="00B02928">
            <w:pPr>
              <w:pStyle w:val="TableParagraph"/>
              <w:spacing w:before="180"/>
              <w:ind w:left="8"/>
              <w:rPr>
                <w:sz w:val="24"/>
              </w:rPr>
            </w:pPr>
            <w:r>
              <w:rPr>
                <w:sz w:val="24"/>
              </w:rPr>
              <w:t>0,9–1,2</w:t>
            </w:r>
          </w:p>
        </w:tc>
        <w:tc>
          <w:tcPr>
            <w:tcW w:w="896" w:type="dxa"/>
          </w:tcPr>
          <w:p w14:paraId="3F85F2CB" w14:textId="77777777" w:rsidR="000E1F1F" w:rsidRDefault="000E1F1F">
            <w:pPr>
              <w:pStyle w:val="TableParagraph"/>
              <w:rPr>
                <w:sz w:val="26"/>
              </w:rPr>
            </w:pPr>
          </w:p>
          <w:p w14:paraId="10C0277F" w14:textId="77777777" w:rsidR="000E1F1F" w:rsidRDefault="00B02928">
            <w:pPr>
              <w:pStyle w:val="TableParagraph"/>
              <w:spacing w:before="180"/>
              <w:ind w:left="10"/>
              <w:rPr>
                <w:sz w:val="24"/>
              </w:rPr>
            </w:pPr>
            <w:r>
              <w:rPr>
                <w:sz w:val="24"/>
              </w:rPr>
              <w:t>1,0–1,3</w:t>
            </w:r>
          </w:p>
        </w:tc>
        <w:tc>
          <w:tcPr>
            <w:tcW w:w="895" w:type="dxa"/>
          </w:tcPr>
          <w:p w14:paraId="36B7ED22" w14:textId="77777777" w:rsidR="000E1F1F" w:rsidRDefault="000E1F1F">
            <w:pPr>
              <w:pStyle w:val="TableParagraph"/>
              <w:rPr>
                <w:sz w:val="26"/>
              </w:rPr>
            </w:pPr>
          </w:p>
          <w:p w14:paraId="4910FB75" w14:textId="77777777" w:rsidR="000E1F1F" w:rsidRDefault="00B02928">
            <w:pPr>
              <w:pStyle w:val="TableParagraph"/>
              <w:spacing w:before="180"/>
              <w:ind w:left="10"/>
              <w:rPr>
                <w:sz w:val="24"/>
              </w:rPr>
            </w:pPr>
            <w:r>
              <w:rPr>
                <w:sz w:val="24"/>
              </w:rPr>
              <w:t>1,1–1,3</w:t>
            </w:r>
          </w:p>
        </w:tc>
        <w:tc>
          <w:tcPr>
            <w:tcW w:w="895" w:type="dxa"/>
          </w:tcPr>
          <w:p w14:paraId="2B8B83A2" w14:textId="77777777" w:rsidR="000E1F1F" w:rsidRDefault="000E1F1F">
            <w:pPr>
              <w:pStyle w:val="TableParagraph"/>
              <w:rPr>
                <w:sz w:val="26"/>
              </w:rPr>
            </w:pPr>
          </w:p>
          <w:p w14:paraId="2245A64F" w14:textId="77777777" w:rsidR="000E1F1F" w:rsidRDefault="00B02928">
            <w:pPr>
              <w:pStyle w:val="TableParagraph"/>
              <w:spacing w:before="180"/>
              <w:ind w:left="10"/>
              <w:rPr>
                <w:sz w:val="24"/>
              </w:rPr>
            </w:pPr>
            <w:r>
              <w:rPr>
                <w:sz w:val="24"/>
              </w:rPr>
              <w:t>1,2–1,5</w:t>
            </w:r>
          </w:p>
        </w:tc>
      </w:tr>
      <w:tr w:rsidR="000E1F1F" w14:paraId="509C93E4" w14:textId="77777777">
        <w:trPr>
          <w:trHeight w:val="1247"/>
        </w:trPr>
        <w:tc>
          <w:tcPr>
            <w:tcW w:w="1577" w:type="dxa"/>
          </w:tcPr>
          <w:p w14:paraId="496E7D36" w14:textId="77777777" w:rsidR="000E1F1F" w:rsidRDefault="00B02928">
            <w:pPr>
              <w:pStyle w:val="TableParagraph"/>
              <w:spacing w:before="203"/>
              <w:ind w:left="16"/>
              <w:jc w:val="center"/>
              <w:rPr>
                <w:sz w:val="24"/>
              </w:rPr>
            </w:pPr>
            <w:r>
              <w:rPr>
                <w:sz w:val="24"/>
              </w:rPr>
              <w:t>Чавун,</w:t>
            </w:r>
          </w:p>
          <w:p w14:paraId="2EC66B04" w14:textId="77777777" w:rsidR="000E1F1F" w:rsidRDefault="00B02928">
            <w:pPr>
              <w:pStyle w:val="TableParagraph"/>
              <w:ind w:left="16"/>
              <w:jc w:val="center"/>
              <w:rPr>
                <w:sz w:val="24"/>
              </w:rPr>
            </w:pPr>
            <w:r>
              <w:rPr>
                <w:i/>
                <w:sz w:val="24"/>
              </w:rPr>
              <w:t xml:space="preserve">HB≤ 200 </w:t>
            </w:r>
            <w:r>
              <w:rPr>
                <w:sz w:val="24"/>
              </w:rPr>
              <w:t>і</w:t>
            </w:r>
          </w:p>
          <w:p w14:paraId="0D044F99" w14:textId="77777777" w:rsidR="000E1F1F" w:rsidRDefault="00B02928">
            <w:pPr>
              <w:pStyle w:val="TableParagraph"/>
              <w:ind w:left="21"/>
              <w:jc w:val="center"/>
              <w:rPr>
                <w:sz w:val="24"/>
              </w:rPr>
            </w:pPr>
            <w:r>
              <w:rPr>
                <w:sz w:val="24"/>
              </w:rPr>
              <w:t>мідні сплави</w:t>
            </w:r>
          </w:p>
        </w:tc>
        <w:tc>
          <w:tcPr>
            <w:tcW w:w="895" w:type="dxa"/>
          </w:tcPr>
          <w:p w14:paraId="796E5D92" w14:textId="77777777" w:rsidR="000E1F1F" w:rsidRDefault="000E1F1F">
            <w:pPr>
              <w:pStyle w:val="TableParagraph"/>
              <w:rPr>
                <w:sz w:val="26"/>
              </w:rPr>
            </w:pPr>
          </w:p>
          <w:p w14:paraId="1A08A4B3" w14:textId="77777777" w:rsidR="000E1F1F" w:rsidRDefault="00B02928">
            <w:pPr>
              <w:pStyle w:val="TableParagraph"/>
              <w:spacing w:before="180"/>
              <w:ind w:right="69"/>
              <w:jc w:val="right"/>
              <w:rPr>
                <w:sz w:val="24"/>
              </w:rPr>
            </w:pPr>
            <w:r>
              <w:rPr>
                <w:sz w:val="24"/>
              </w:rPr>
              <w:t>0,7–0,9</w:t>
            </w:r>
          </w:p>
        </w:tc>
        <w:tc>
          <w:tcPr>
            <w:tcW w:w="896" w:type="dxa"/>
          </w:tcPr>
          <w:p w14:paraId="58A327D7" w14:textId="77777777" w:rsidR="000E1F1F" w:rsidRDefault="000E1F1F">
            <w:pPr>
              <w:pStyle w:val="TableParagraph"/>
              <w:rPr>
                <w:sz w:val="26"/>
              </w:rPr>
            </w:pPr>
          </w:p>
          <w:p w14:paraId="063C4185" w14:textId="77777777" w:rsidR="000E1F1F" w:rsidRDefault="00B02928">
            <w:pPr>
              <w:pStyle w:val="TableParagraph"/>
              <w:spacing w:before="180"/>
              <w:ind w:left="7"/>
              <w:rPr>
                <w:sz w:val="24"/>
              </w:rPr>
            </w:pPr>
            <w:r>
              <w:rPr>
                <w:sz w:val="24"/>
              </w:rPr>
              <w:t>0,9–1,1</w:t>
            </w:r>
          </w:p>
        </w:tc>
        <w:tc>
          <w:tcPr>
            <w:tcW w:w="895" w:type="dxa"/>
          </w:tcPr>
          <w:p w14:paraId="50AA39B2" w14:textId="77777777" w:rsidR="000E1F1F" w:rsidRDefault="000E1F1F">
            <w:pPr>
              <w:pStyle w:val="TableParagraph"/>
              <w:rPr>
                <w:sz w:val="26"/>
              </w:rPr>
            </w:pPr>
          </w:p>
          <w:p w14:paraId="2D744C37" w14:textId="77777777" w:rsidR="000E1F1F" w:rsidRDefault="00B02928">
            <w:pPr>
              <w:pStyle w:val="TableParagraph"/>
              <w:spacing w:before="180"/>
              <w:ind w:left="7"/>
              <w:rPr>
                <w:sz w:val="24"/>
              </w:rPr>
            </w:pPr>
            <w:r>
              <w:rPr>
                <w:sz w:val="24"/>
              </w:rPr>
              <w:t>1,0–1,2</w:t>
            </w:r>
          </w:p>
        </w:tc>
        <w:tc>
          <w:tcPr>
            <w:tcW w:w="895" w:type="dxa"/>
          </w:tcPr>
          <w:p w14:paraId="619C98B2" w14:textId="77777777" w:rsidR="000E1F1F" w:rsidRDefault="000E1F1F">
            <w:pPr>
              <w:pStyle w:val="TableParagraph"/>
              <w:rPr>
                <w:sz w:val="26"/>
              </w:rPr>
            </w:pPr>
          </w:p>
          <w:p w14:paraId="4F9ABFC7" w14:textId="77777777" w:rsidR="000E1F1F" w:rsidRDefault="00B02928">
            <w:pPr>
              <w:pStyle w:val="TableParagraph"/>
              <w:spacing w:before="180"/>
              <w:ind w:left="7"/>
              <w:rPr>
                <w:sz w:val="24"/>
              </w:rPr>
            </w:pPr>
            <w:r>
              <w:rPr>
                <w:sz w:val="24"/>
              </w:rPr>
              <w:t>1,1–1,3</w:t>
            </w:r>
          </w:p>
        </w:tc>
        <w:tc>
          <w:tcPr>
            <w:tcW w:w="895" w:type="dxa"/>
          </w:tcPr>
          <w:p w14:paraId="7EBC0A55" w14:textId="77777777" w:rsidR="000E1F1F" w:rsidRDefault="000E1F1F">
            <w:pPr>
              <w:pStyle w:val="TableParagraph"/>
              <w:rPr>
                <w:sz w:val="26"/>
              </w:rPr>
            </w:pPr>
          </w:p>
          <w:p w14:paraId="0EE5654E" w14:textId="77777777" w:rsidR="000E1F1F" w:rsidRDefault="00B02928">
            <w:pPr>
              <w:pStyle w:val="TableParagraph"/>
              <w:spacing w:before="180"/>
              <w:ind w:left="7"/>
              <w:rPr>
                <w:sz w:val="24"/>
              </w:rPr>
            </w:pPr>
            <w:r>
              <w:rPr>
                <w:sz w:val="24"/>
              </w:rPr>
              <w:t>1,2–1,5</w:t>
            </w:r>
          </w:p>
        </w:tc>
        <w:tc>
          <w:tcPr>
            <w:tcW w:w="893" w:type="dxa"/>
          </w:tcPr>
          <w:p w14:paraId="116C0FB8" w14:textId="77777777" w:rsidR="000E1F1F" w:rsidRDefault="000E1F1F">
            <w:pPr>
              <w:pStyle w:val="TableParagraph"/>
              <w:rPr>
                <w:sz w:val="26"/>
              </w:rPr>
            </w:pPr>
          </w:p>
          <w:p w14:paraId="79A3CA06" w14:textId="77777777" w:rsidR="000E1F1F" w:rsidRDefault="00B02928">
            <w:pPr>
              <w:pStyle w:val="TableParagraph"/>
              <w:spacing w:before="180"/>
              <w:ind w:left="8"/>
              <w:rPr>
                <w:sz w:val="24"/>
              </w:rPr>
            </w:pPr>
            <w:r>
              <w:rPr>
                <w:sz w:val="24"/>
              </w:rPr>
              <w:t>1,4–1,7</w:t>
            </w:r>
          </w:p>
        </w:tc>
        <w:tc>
          <w:tcPr>
            <w:tcW w:w="896" w:type="dxa"/>
          </w:tcPr>
          <w:p w14:paraId="1B8A53A0" w14:textId="77777777" w:rsidR="000E1F1F" w:rsidRDefault="000E1F1F">
            <w:pPr>
              <w:pStyle w:val="TableParagraph"/>
              <w:rPr>
                <w:sz w:val="26"/>
              </w:rPr>
            </w:pPr>
          </w:p>
          <w:p w14:paraId="24B6D5F4" w14:textId="77777777" w:rsidR="000E1F1F" w:rsidRDefault="00B02928">
            <w:pPr>
              <w:pStyle w:val="TableParagraph"/>
              <w:spacing w:before="180"/>
              <w:ind w:left="10"/>
              <w:rPr>
                <w:sz w:val="24"/>
              </w:rPr>
            </w:pPr>
            <w:r>
              <w:rPr>
                <w:sz w:val="24"/>
              </w:rPr>
              <w:t>1,6–2,0</w:t>
            </w:r>
          </w:p>
        </w:tc>
        <w:tc>
          <w:tcPr>
            <w:tcW w:w="895" w:type="dxa"/>
          </w:tcPr>
          <w:p w14:paraId="153AA74B" w14:textId="77777777" w:rsidR="000E1F1F" w:rsidRDefault="000E1F1F">
            <w:pPr>
              <w:pStyle w:val="TableParagraph"/>
              <w:rPr>
                <w:sz w:val="26"/>
              </w:rPr>
            </w:pPr>
          </w:p>
          <w:p w14:paraId="06309DD3" w14:textId="77777777" w:rsidR="000E1F1F" w:rsidRDefault="00B02928">
            <w:pPr>
              <w:pStyle w:val="TableParagraph"/>
              <w:spacing w:before="180"/>
              <w:ind w:left="10"/>
              <w:rPr>
                <w:sz w:val="24"/>
              </w:rPr>
            </w:pPr>
            <w:r>
              <w:rPr>
                <w:sz w:val="24"/>
              </w:rPr>
              <w:t>1,8–2,2</w:t>
            </w:r>
          </w:p>
        </w:tc>
        <w:tc>
          <w:tcPr>
            <w:tcW w:w="895" w:type="dxa"/>
          </w:tcPr>
          <w:p w14:paraId="12235643" w14:textId="77777777" w:rsidR="000E1F1F" w:rsidRDefault="000E1F1F">
            <w:pPr>
              <w:pStyle w:val="TableParagraph"/>
              <w:rPr>
                <w:sz w:val="26"/>
              </w:rPr>
            </w:pPr>
          </w:p>
          <w:p w14:paraId="70B0FB10" w14:textId="77777777" w:rsidR="000E1F1F" w:rsidRDefault="00B02928">
            <w:pPr>
              <w:pStyle w:val="TableParagraph"/>
              <w:spacing w:before="180"/>
              <w:ind w:left="10"/>
              <w:rPr>
                <w:sz w:val="24"/>
              </w:rPr>
            </w:pPr>
            <w:r>
              <w:rPr>
                <w:sz w:val="24"/>
              </w:rPr>
              <w:t>2,0–2,4</w:t>
            </w:r>
          </w:p>
        </w:tc>
      </w:tr>
      <w:tr w:rsidR="000E1F1F" w14:paraId="54D7AB7F" w14:textId="77777777">
        <w:trPr>
          <w:trHeight w:val="1247"/>
        </w:trPr>
        <w:tc>
          <w:tcPr>
            <w:tcW w:w="1577" w:type="dxa"/>
          </w:tcPr>
          <w:p w14:paraId="21E26E11" w14:textId="77777777" w:rsidR="000E1F1F" w:rsidRDefault="000E1F1F">
            <w:pPr>
              <w:pStyle w:val="TableParagraph"/>
              <w:rPr>
                <w:sz w:val="26"/>
              </w:rPr>
            </w:pPr>
          </w:p>
          <w:p w14:paraId="06A54CA9" w14:textId="77777777" w:rsidR="000E1F1F" w:rsidRDefault="00B02928">
            <w:pPr>
              <w:pStyle w:val="TableParagraph"/>
              <w:spacing w:before="180"/>
              <w:ind w:left="14"/>
              <w:jc w:val="center"/>
              <w:rPr>
                <w:i/>
                <w:sz w:val="24"/>
              </w:rPr>
            </w:pPr>
            <w:r>
              <w:rPr>
                <w:sz w:val="24"/>
              </w:rPr>
              <w:t xml:space="preserve">Чавун </w:t>
            </w:r>
            <w:r>
              <w:rPr>
                <w:i/>
                <w:sz w:val="24"/>
              </w:rPr>
              <w:t>HB&gt;200</w:t>
            </w:r>
          </w:p>
        </w:tc>
        <w:tc>
          <w:tcPr>
            <w:tcW w:w="895" w:type="dxa"/>
          </w:tcPr>
          <w:p w14:paraId="0E7A91A4" w14:textId="77777777" w:rsidR="000E1F1F" w:rsidRDefault="000E1F1F">
            <w:pPr>
              <w:pStyle w:val="TableParagraph"/>
              <w:rPr>
                <w:sz w:val="26"/>
              </w:rPr>
            </w:pPr>
          </w:p>
          <w:p w14:paraId="0F31F46F" w14:textId="77777777" w:rsidR="000E1F1F" w:rsidRDefault="00B02928">
            <w:pPr>
              <w:pStyle w:val="TableParagraph"/>
              <w:spacing w:before="180"/>
              <w:ind w:right="69"/>
              <w:jc w:val="right"/>
              <w:rPr>
                <w:sz w:val="24"/>
              </w:rPr>
            </w:pPr>
            <w:r>
              <w:rPr>
                <w:sz w:val="24"/>
              </w:rPr>
              <w:t>0,5–0,6</w:t>
            </w:r>
          </w:p>
        </w:tc>
        <w:tc>
          <w:tcPr>
            <w:tcW w:w="896" w:type="dxa"/>
          </w:tcPr>
          <w:p w14:paraId="0A7AEE1D" w14:textId="77777777" w:rsidR="000E1F1F" w:rsidRDefault="000E1F1F">
            <w:pPr>
              <w:pStyle w:val="TableParagraph"/>
              <w:rPr>
                <w:sz w:val="26"/>
              </w:rPr>
            </w:pPr>
          </w:p>
          <w:p w14:paraId="290D9352" w14:textId="77777777" w:rsidR="000E1F1F" w:rsidRDefault="00B02928">
            <w:pPr>
              <w:pStyle w:val="TableParagraph"/>
              <w:spacing w:before="180"/>
              <w:ind w:left="7"/>
              <w:rPr>
                <w:sz w:val="24"/>
              </w:rPr>
            </w:pPr>
            <w:r>
              <w:rPr>
                <w:sz w:val="24"/>
              </w:rPr>
              <w:t>0,6–0,7</w:t>
            </w:r>
          </w:p>
        </w:tc>
        <w:tc>
          <w:tcPr>
            <w:tcW w:w="895" w:type="dxa"/>
          </w:tcPr>
          <w:p w14:paraId="08D980E4" w14:textId="77777777" w:rsidR="000E1F1F" w:rsidRDefault="000E1F1F">
            <w:pPr>
              <w:pStyle w:val="TableParagraph"/>
              <w:rPr>
                <w:sz w:val="26"/>
              </w:rPr>
            </w:pPr>
          </w:p>
          <w:p w14:paraId="1B3264FA" w14:textId="77777777" w:rsidR="000E1F1F" w:rsidRDefault="00B02928">
            <w:pPr>
              <w:pStyle w:val="TableParagraph"/>
              <w:spacing w:before="180"/>
              <w:ind w:left="7"/>
              <w:rPr>
                <w:sz w:val="24"/>
              </w:rPr>
            </w:pPr>
            <w:r>
              <w:rPr>
                <w:sz w:val="24"/>
              </w:rPr>
              <w:t>0,7–0,8</w:t>
            </w:r>
          </w:p>
        </w:tc>
        <w:tc>
          <w:tcPr>
            <w:tcW w:w="895" w:type="dxa"/>
          </w:tcPr>
          <w:p w14:paraId="77587C7F" w14:textId="77777777" w:rsidR="000E1F1F" w:rsidRDefault="000E1F1F">
            <w:pPr>
              <w:pStyle w:val="TableParagraph"/>
              <w:rPr>
                <w:sz w:val="26"/>
              </w:rPr>
            </w:pPr>
          </w:p>
          <w:p w14:paraId="18ACFE63" w14:textId="77777777" w:rsidR="000E1F1F" w:rsidRDefault="00B02928">
            <w:pPr>
              <w:pStyle w:val="TableParagraph"/>
              <w:spacing w:before="180"/>
              <w:ind w:left="7"/>
              <w:rPr>
                <w:sz w:val="24"/>
              </w:rPr>
            </w:pPr>
            <w:r>
              <w:rPr>
                <w:sz w:val="24"/>
              </w:rPr>
              <w:t>0,8–0,9</w:t>
            </w:r>
          </w:p>
        </w:tc>
        <w:tc>
          <w:tcPr>
            <w:tcW w:w="895" w:type="dxa"/>
          </w:tcPr>
          <w:p w14:paraId="3FA7E552" w14:textId="77777777" w:rsidR="000E1F1F" w:rsidRDefault="000E1F1F">
            <w:pPr>
              <w:pStyle w:val="TableParagraph"/>
              <w:rPr>
                <w:sz w:val="26"/>
              </w:rPr>
            </w:pPr>
          </w:p>
          <w:p w14:paraId="27154DF6" w14:textId="77777777" w:rsidR="000E1F1F" w:rsidRDefault="00B02928">
            <w:pPr>
              <w:pStyle w:val="TableParagraph"/>
              <w:spacing w:before="180"/>
              <w:ind w:left="7"/>
              <w:rPr>
                <w:sz w:val="24"/>
              </w:rPr>
            </w:pPr>
            <w:r>
              <w:rPr>
                <w:sz w:val="24"/>
              </w:rPr>
              <w:t>0,9–1,1</w:t>
            </w:r>
          </w:p>
        </w:tc>
        <w:tc>
          <w:tcPr>
            <w:tcW w:w="893" w:type="dxa"/>
          </w:tcPr>
          <w:p w14:paraId="775CA1AB" w14:textId="77777777" w:rsidR="000E1F1F" w:rsidRDefault="000E1F1F">
            <w:pPr>
              <w:pStyle w:val="TableParagraph"/>
              <w:rPr>
                <w:sz w:val="26"/>
              </w:rPr>
            </w:pPr>
          </w:p>
          <w:p w14:paraId="37B30C04" w14:textId="77777777" w:rsidR="000E1F1F" w:rsidRDefault="00B02928">
            <w:pPr>
              <w:pStyle w:val="TableParagraph"/>
              <w:spacing w:before="180"/>
              <w:ind w:left="8"/>
              <w:rPr>
                <w:sz w:val="24"/>
              </w:rPr>
            </w:pPr>
            <w:r>
              <w:rPr>
                <w:sz w:val="24"/>
              </w:rPr>
              <w:t>1,0–1,2</w:t>
            </w:r>
          </w:p>
        </w:tc>
        <w:tc>
          <w:tcPr>
            <w:tcW w:w="896" w:type="dxa"/>
          </w:tcPr>
          <w:p w14:paraId="6AE0C8B2" w14:textId="77777777" w:rsidR="000E1F1F" w:rsidRDefault="000E1F1F">
            <w:pPr>
              <w:pStyle w:val="TableParagraph"/>
              <w:rPr>
                <w:sz w:val="26"/>
              </w:rPr>
            </w:pPr>
          </w:p>
          <w:p w14:paraId="4C804D4C" w14:textId="77777777" w:rsidR="000E1F1F" w:rsidRDefault="00B02928">
            <w:pPr>
              <w:pStyle w:val="TableParagraph"/>
              <w:spacing w:before="180"/>
              <w:ind w:left="10"/>
              <w:rPr>
                <w:sz w:val="24"/>
              </w:rPr>
            </w:pPr>
            <w:r>
              <w:rPr>
                <w:sz w:val="24"/>
              </w:rPr>
              <w:t>1,2–1,4</w:t>
            </w:r>
          </w:p>
        </w:tc>
        <w:tc>
          <w:tcPr>
            <w:tcW w:w="895" w:type="dxa"/>
          </w:tcPr>
          <w:p w14:paraId="71224788" w14:textId="77777777" w:rsidR="000E1F1F" w:rsidRDefault="000E1F1F">
            <w:pPr>
              <w:pStyle w:val="TableParagraph"/>
              <w:rPr>
                <w:sz w:val="26"/>
              </w:rPr>
            </w:pPr>
          </w:p>
          <w:p w14:paraId="4B1F0DF6" w14:textId="77777777" w:rsidR="000E1F1F" w:rsidRDefault="00B02928">
            <w:pPr>
              <w:pStyle w:val="TableParagraph"/>
              <w:spacing w:before="180"/>
              <w:ind w:left="10"/>
              <w:rPr>
                <w:sz w:val="24"/>
              </w:rPr>
            </w:pPr>
            <w:r>
              <w:rPr>
                <w:sz w:val="24"/>
              </w:rPr>
              <w:t>1,3–1,5</w:t>
            </w:r>
          </w:p>
        </w:tc>
        <w:tc>
          <w:tcPr>
            <w:tcW w:w="895" w:type="dxa"/>
          </w:tcPr>
          <w:p w14:paraId="01678364" w14:textId="77777777" w:rsidR="000E1F1F" w:rsidRDefault="000E1F1F">
            <w:pPr>
              <w:pStyle w:val="TableParagraph"/>
              <w:rPr>
                <w:sz w:val="26"/>
              </w:rPr>
            </w:pPr>
          </w:p>
          <w:p w14:paraId="7B2851D1" w14:textId="77777777" w:rsidR="000E1F1F" w:rsidRDefault="00B02928">
            <w:pPr>
              <w:pStyle w:val="TableParagraph"/>
              <w:spacing w:before="180"/>
              <w:ind w:left="10"/>
              <w:rPr>
                <w:sz w:val="24"/>
              </w:rPr>
            </w:pPr>
            <w:r>
              <w:rPr>
                <w:sz w:val="24"/>
              </w:rPr>
              <w:t>1,4–1,5</w:t>
            </w:r>
          </w:p>
        </w:tc>
      </w:tr>
      <w:tr w:rsidR="000E1F1F" w14:paraId="759B8421" w14:textId="77777777">
        <w:trPr>
          <w:trHeight w:val="1333"/>
        </w:trPr>
        <w:tc>
          <w:tcPr>
            <w:tcW w:w="9632" w:type="dxa"/>
            <w:gridSpan w:val="10"/>
            <w:tcBorders>
              <w:left w:val="single" w:sz="4" w:space="0" w:color="000000"/>
              <w:bottom w:val="single" w:sz="4" w:space="0" w:color="000000"/>
              <w:right w:val="single" w:sz="4" w:space="0" w:color="000000"/>
            </w:tcBorders>
          </w:tcPr>
          <w:p w14:paraId="70DB1428" w14:textId="77777777" w:rsidR="000E1F1F" w:rsidRDefault="00B02928">
            <w:pPr>
              <w:pStyle w:val="TableParagraph"/>
              <w:spacing w:before="63" w:line="252" w:lineRule="exact"/>
              <w:ind w:left="821"/>
              <w:jc w:val="both"/>
            </w:pPr>
            <w:r>
              <w:t>Примітки: 1. Наведені значення подачі застосовувати для обробки отворів з</w:t>
            </w:r>
          </w:p>
          <w:p w14:paraId="1FA12763" w14:textId="77777777" w:rsidR="000E1F1F" w:rsidRDefault="00B02928">
            <w:pPr>
              <w:pStyle w:val="TableParagraph"/>
              <w:ind w:left="113" w:right="88" w:firstLine="19"/>
              <w:jc w:val="both"/>
            </w:pPr>
            <w:r>
              <w:t xml:space="preserve">допуском не вище 12-го квалітету. Для досягнення вищої точності (9–11-й квалітети), а також при підготовці отворів під подальшу обробку або під нарізування різі мітчиком вводити поправочний коефіцієнт </w:t>
            </w:r>
            <w:proofErr w:type="spellStart"/>
            <w:r>
              <w:rPr>
                <w:i/>
              </w:rPr>
              <w:t>Коs</w:t>
            </w:r>
            <w:proofErr w:type="spellEnd"/>
            <w:r>
              <w:t>= 0,7.</w:t>
            </w:r>
          </w:p>
          <w:p w14:paraId="0470C754" w14:textId="77777777" w:rsidR="000E1F1F" w:rsidRDefault="00B02928">
            <w:pPr>
              <w:pStyle w:val="TableParagraph"/>
              <w:spacing w:line="240" w:lineRule="exact"/>
              <w:ind w:left="821"/>
              <w:jc w:val="both"/>
            </w:pPr>
            <w:r>
              <w:t xml:space="preserve">2. При </w:t>
            </w:r>
            <w:proofErr w:type="spellStart"/>
            <w:r>
              <w:t>зенкерованні</w:t>
            </w:r>
            <w:proofErr w:type="spellEnd"/>
            <w:r>
              <w:t xml:space="preserve"> глухих отворів подача не повинна перевищувати 0,3 - 0,6 мм / об.</w:t>
            </w:r>
          </w:p>
        </w:tc>
      </w:tr>
    </w:tbl>
    <w:p w14:paraId="6A28E30B" w14:textId="77777777" w:rsidR="000E1F1F" w:rsidRDefault="000E1F1F">
      <w:pPr>
        <w:pStyle w:val="a3"/>
        <w:spacing w:before="4"/>
        <w:rPr>
          <w:sz w:val="41"/>
        </w:rPr>
      </w:pPr>
    </w:p>
    <w:p w14:paraId="3D9AFCFB" w14:textId="77777777" w:rsidR="000E1F1F" w:rsidRDefault="00B02928">
      <w:pPr>
        <w:pStyle w:val="a3"/>
        <w:ind w:left="95" w:right="610"/>
        <w:jc w:val="center"/>
      </w:pPr>
      <w:r>
        <w:t>Швидкість різання. Швидкість різання, м/хв, при свердлінні</w:t>
      </w:r>
    </w:p>
    <w:p w14:paraId="7DE7F6CE" w14:textId="77777777" w:rsidR="000E1F1F" w:rsidRDefault="000E1F1F">
      <w:pPr>
        <w:pStyle w:val="a3"/>
        <w:spacing w:before="11"/>
        <w:rPr>
          <w:sz w:val="18"/>
        </w:rPr>
      </w:pPr>
    </w:p>
    <w:p w14:paraId="46F443EE" w14:textId="77777777" w:rsidR="000E1F1F" w:rsidRDefault="000E1F1F">
      <w:pPr>
        <w:rPr>
          <w:sz w:val="18"/>
        </w:rPr>
        <w:sectPr w:rsidR="000E1F1F">
          <w:headerReference w:type="default" r:id="rId51"/>
          <w:footerReference w:type="default" r:id="rId52"/>
          <w:pgSz w:w="11910" w:h="16840"/>
          <w:pgMar w:top="1040" w:right="500" w:bottom="1240" w:left="0" w:header="0" w:footer="1056" w:gutter="0"/>
          <w:pgNumType w:start="56"/>
          <w:cols w:space="720"/>
        </w:sectPr>
      </w:pPr>
    </w:p>
    <w:p w14:paraId="23DEEE7C" w14:textId="77777777" w:rsidR="000E1F1F" w:rsidRDefault="00000000">
      <w:pPr>
        <w:spacing w:before="141" w:line="141" w:lineRule="auto"/>
        <w:jc w:val="right"/>
        <w:rPr>
          <w:i/>
          <w:sz w:val="25"/>
        </w:rPr>
      </w:pPr>
      <w:r>
        <w:pict w14:anchorId="02B6C43C">
          <v:line id="_x0000_s2417" style="position:absolute;left:0;text-align:left;z-index:15771136;mso-position-horizontal-relative:page" from="277.75pt,28.3pt" to="315.2pt,28.3pt" strokeweight=".23847mm">
            <w10:wrap anchorx="page"/>
          </v:line>
        </w:pict>
      </w:r>
      <w:r w:rsidR="00B02928">
        <w:rPr>
          <w:rFonts w:ascii="Symbol" w:hAnsi="Symbol"/>
          <w:i/>
          <w:w w:val="105"/>
          <w:position w:val="-16"/>
          <w:sz w:val="27"/>
        </w:rPr>
        <w:t></w:t>
      </w:r>
      <w:r w:rsidR="00B02928">
        <w:rPr>
          <w:i/>
          <w:w w:val="105"/>
          <w:position w:val="-16"/>
          <w:sz w:val="27"/>
        </w:rPr>
        <w:t xml:space="preserve">  </w:t>
      </w:r>
      <w:r w:rsidR="00B02928">
        <w:rPr>
          <w:rFonts w:ascii="Symbol" w:hAnsi="Symbol"/>
          <w:w w:val="105"/>
          <w:position w:val="-16"/>
          <w:sz w:val="25"/>
        </w:rPr>
        <w:t></w:t>
      </w:r>
      <w:r w:rsidR="00B02928">
        <w:rPr>
          <w:w w:val="105"/>
          <w:position w:val="-16"/>
          <w:sz w:val="25"/>
        </w:rPr>
        <w:t xml:space="preserve"> </w:t>
      </w:r>
      <w:r w:rsidR="00B02928">
        <w:rPr>
          <w:i/>
          <w:spacing w:val="-18"/>
          <w:w w:val="105"/>
          <w:sz w:val="25"/>
        </w:rPr>
        <w:t>C</w:t>
      </w:r>
      <w:r w:rsidR="00B02928">
        <w:rPr>
          <w:rFonts w:ascii="Symbol" w:hAnsi="Symbol"/>
          <w:i/>
          <w:spacing w:val="-18"/>
          <w:w w:val="105"/>
          <w:position w:val="-6"/>
          <w:sz w:val="27"/>
        </w:rPr>
        <w:t></w:t>
      </w:r>
      <w:r w:rsidR="00B02928">
        <w:rPr>
          <w:i/>
          <w:spacing w:val="-32"/>
          <w:w w:val="105"/>
          <w:position w:val="-6"/>
          <w:sz w:val="27"/>
        </w:rPr>
        <w:t xml:space="preserve"> </w:t>
      </w:r>
      <w:r w:rsidR="00B02928">
        <w:rPr>
          <w:i/>
          <w:spacing w:val="10"/>
          <w:w w:val="105"/>
          <w:sz w:val="25"/>
        </w:rPr>
        <w:t>D</w:t>
      </w:r>
      <w:r w:rsidR="00B02928">
        <w:rPr>
          <w:i/>
          <w:spacing w:val="10"/>
          <w:w w:val="105"/>
          <w:position w:val="13"/>
          <w:sz w:val="25"/>
        </w:rPr>
        <w:t>q</w:t>
      </w:r>
    </w:p>
    <w:p w14:paraId="3A6FC98A" w14:textId="77777777" w:rsidR="000E1F1F" w:rsidRDefault="00B02928">
      <w:pPr>
        <w:spacing w:line="324" w:lineRule="exact"/>
        <w:ind w:right="11"/>
        <w:jc w:val="right"/>
        <w:rPr>
          <w:i/>
          <w:sz w:val="25"/>
        </w:rPr>
      </w:pPr>
      <w:r>
        <w:rPr>
          <w:i/>
          <w:w w:val="105"/>
          <w:sz w:val="25"/>
        </w:rPr>
        <w:t xml:space="preserve">T </w:t>
      </w:r>
      <w:r>
        <w:rPr>
          <w:i/>
          <w:spacing w:val="11"/>
          <w:w w:val="105"/>
          <w:position w:val="12"/>
          <w:sz w:val="25"/>
        </w:rPr>
        <w:t>m</w:t>
      </w:r>
      <w:r>
        <w:rPr>
          <w:i/>
          <w:spacing w:val="11"/>
          <w:w w:val="105"/>
          <w:sz w:val="25"/>
        </w:rPr>
        <w:t>s</w:t>
      </w:r>
      <w:r>
        <w:rPr>
          <w:i/>
          <w:spacing w:val="-34"/>
          <w:w w:val="105"/>
          <w:sz w:val="25"/>
        </w:rPr>
        <w:t xml:space="preserve"> </w:t>
      </w:r>
      <w:r>
        <w:rPr>
          <w:i/>
          <w:w w:val="105"/>
          <w:position w:val="13"/>
          <w:sz w:val="25"/>
        </w:rPr>
        <w:t>y</w:t>
      </w:r>
    </w:p>
    <w:p w14:paraId="6D937957" w14:textId="77777777" w:rsidR="000E1F1F" w:rsidRDefault="00B02928">
      <w:pPr>
        <w:pStyle w:val="a3"/>
        <w:spacing w:before="4"/>
        <w:rPr>
          <w:i/>
          <w:sz w:val="32"/>
        </w:rPr>
      </w:pPr>
      <w:r>
        <w:br w:type="column"/>
      </w:r>
    </w:p>
    <w:p w14:paraId="4DA2E003" w14:textId="77777777" w:rsidR="000E1F1F" w:rsidRDefault="00B02928">
      <w:pPr>
        <w:ind w:left="55"/>
        <w:rPr>
          <w:sz w:val="28"/>
        </w:rPr>
      </w:pPr>
      <w:r>
        <w:rPr>
          <w:i/>
          <w:sz w:val="25"/>
        </w:rPr>
        <w:t>K</w:t>
      </w:r>
      <w:r>
        <w:rPr>
          <w:rFonts w:ascii="Symbol" w:hAnsi="Symbol"/>
          <w:i/>
          <w:position w:val="-6"/>
          <w:sz w:val="27"/>
        </w:rPr>
        <w:t></w:t>
      </w:r>
      <w:r>
        <w:rPr>
          <w:i/>
          <w:position w:val="-6"/>
          <w:sz w:val="27"/>
        </w:rPr>
        <w:t xml:space="preserve"> </w:t>
      </w:r>
      <w:r>
        <w:rPr>
          <w:sz w:val="28"/>
        </w:rPr>
        <w:t>;</w:t>
      </w:r>
    </w:p>
    <w:p w14:paraId="7C78B205" w14:textId="77777777" w:rsidR="000E1F1F" w:rsidRDefault="000E1F1F">
      <w:pPr>
        <w:rPr>
          <w:sz w:val="28"/>
        </w:rPr>
        <w:sectPr w:rsidR="000E1F1F">
          <w:type w:val="continuous"/>
          <w:pgSz w:w="11910" w:h="16840"/>
          <w:pgMar w:top="1040" w:right="500" w:bottom="280" w:left="0" w:header="720" w:footer="720" w:gutter="0"/>
          <w:cols w:num="2" w:space="720" w:equalWidth="0">
            <w:col w:w="6258" w:space="40"/>
            <w:col w:w="5112"/>
          </w:cols>
        </w:sectPr>
      </w:pPr>
    </w:p>
    <w:p w14:paraId="3D526F57" w14:textId="77777777" w:rsidR="000E1F1F" w:rsidRDefault="00B02928">
      <w:pPr>
        <w:pStyle w:val="a3"/>
        <w:spacing w:before="163"/>
        <w:ind w:left="1841"/>
      </w:pPr>
      <w:r>
        <w:t xml:space="preserve">при розсвердлюванні, зенкеруванні, </w:t>
      </w:r>
      <w:proofErr w:type="spellStart"/>
      <w:r>
        <w:t>розвеpтуванні</w:t>
      </w:r>
      <w:proofErr w:type="spellEnd"/>
    </w:p>
    <w:p w14:paraId="1E862A75" w14:textId="77777777" w:rsidR="000E1F1F" w:rsidRDefault="000E1F1F">
      <w:pPr>
        <w:sectPr w:rsidR="000E1F1F">
          <w:type w:val="continuous"/>
          <w:pgSz w:w="11910" w:h="16840"/>
          <w:pgMar w:top="1040" w:right="500" w:bottom="280" w:left="0" w:header="720" w:footer="720" w:gutter="0"/>
          <w:cols w:space="720"/>
        </w:sectPr>
      </w:pPr>
    </w:p>
    <w:p w14:paraId="1C1799C8" w14:textId="77777777" w:rsidR="000E1F1F" w:rsidRDefault="00B02928">
      <w:pPr>
        <w:spacing w:before="65" w:line="268" w:lineRule="exact"/>
        <w:ind w:left="1058" w:right="610"/>
        <w:jc w:val="center"/>
        <w:rPr>
          <w:i/>
          <w:sz w:val="21"/>
        </w:rPr>
      </w:pPr>
      <w:r>
        <w:rPr>
          <w:i/>
          <w:sz w:val="27"/>
        </w:rPr>
        <w:lastRenderedPageBreak/>
        <w:t>C</w:t>
      </w:r>
      <w:r>
        <w:rPr>
          <w:rFonts w:ascii="Symbol" w:hAnsi="Symbol"/>
          <w:i/>
          <w:position w:val="-7"/>
        </w:rPr>
        <w:t></w:t>
      </w:r>
      <w:r>
        <w:rPr>
          <w:i/>
          <w:position w:val="-7"/>
        </w:rPr>
        <w:t xml:space="preserve"> </w:t>
      </w:r>
      <w:r>
        <w:rPr>
          <w:i/>
          <w:sz w:val="27"/>
        </w:rPr>
        <w:t>D</w:t>
      </w:r>
      <w:r>
        <w:rPr>
          <w:i/>
          <w:position w:val="15"/>
          <w:sz w:val="21"/>
        </w:rPr>
        <w:t>q</w:t>
      </w:r>
    </w:p>
    <w:p w14:paraId="507347E0" w14:textId="77777777" w:rsidR="000E1F1F" w:rsidRDefault="00000000">
      <w:pPr>
        <w:pStyle w:val="a3"/>
        <w:spacing w:before="9"/>
        <w:rPr>
          <w:i/>
          <w:sz w:val="13"/>
        </w:rPr>
      </w:pPr>
      <w:r>
        <w:pict w14:anchorId="3892DA8F">
          <v:shape id="_x0000_s2416" style="position:absolute;margin-left:275.1pt;margin-top:10.3pt;width:44.65pt;height:.1pt;z-index:-15685632;mso-wrap-distance-left:0;mso-wrap-distance-right:0;mso-position-horizontal-relative:page" coordorigin="5502,206" coordsize="893,0" path="m5502,206r893,e" filled="f" strokeweight=".27525mm">
            <v:path arrowok="t"/>
            <w10:wrap type="topAndBottom" anchorx="page"/>
          </v:shape>
        </w:pict>
      </w:r>
    </w:p>
    <w:p w14:paraId="71993B62" w14:textId="77777777" w:rsidR="000E1F1F" w:rsidRDefault="000E1F1F">
      <w:pPr>
        <w:rPr>
          <w:sz w:val="13"/>
        </w:rPr>
        <w:sectPr w:rsidR="000E1F1F">
          <w:headerReference w:type="default" r:id="rId53"/>
          <w:footerReference w:type="default" r:id="rId54"/>
          <w:pgSz w:w="11910" w:h="16840"/>
          <w:pgMar w:top="1040" w:right="500" w:bottom="1240" w:left="0" w:header="0" w:footer="1056" w:gutter="0"/>
          <w:pgNumType w:start="57"/>
          <w:cols w:space="720"/>
        </w:sectPr>
      </w:pPr>
    </w:p>
    <w:p w14:paraId="1E8804BB" w14:textId="77777777" w:rsidR="000E1F1F" w:rsidRDefault="00B02928">
      <w:pPr>
        <w:jc w:val="right"/>
        <w:rPr>
          <w:i/>
          <w:sz w:val="21"/>
        </w:rPr>
      </w:pPr>
      <w:r>
        <w:rPr>
          <w:rFonts w:ascii="Symbol" w:hAnsi="Symbol"/>
          <w:i/>
          <w:position w:val="25"/>
          <w:sz w:val="28"/>
        </w:rPr>
        <w:t></w:t>
      </w:r>
      <w:r>
        <w:rPr>
          <w:i/>
          <w:position w:val="25"/>
          <w:sz w:val="28"/>
        </w:rPr>
        <w:t xml:space="preserve"> </w:t>
      </w:r>
      <w:r>
        <w:rPr>
          <w:rFonts w:ascii="Symbol" w:hAnsi="Symbol"/>
          <w:position w:val="25"/>
          <w:sz w:val="27"/>
        </w:rPr>
        <w:t></w:t>
      </w:r>
      <w:r>
        <w:rPr>
          <w:position w:val="25"/>
          <w:sz w:val="27"/>
        </w:rPr>
        <w:t xml:space="preserve"> </w:t>
      </w:r>
      <w:r>
        <w:rPr>
          <w:i/>
          <w:sz w:val="27"/>
        </w:rPr>
        <w:t xml:space="preserve">T </w:t>
      </w:r>
      <w:r>
        <w:rPr>
          <w:i/>
          <w:position w:val="15"/>
          <w:sz w:val="21"/>
        </w:rPr>
        <w:t>m</w:t>
      </w:r>
      <w:r>
        <w:rPr>
          <w:i/>
          <w:sz w:val="27"/>
        </w:rPr>
        <w:t xml:space="preserve">t </w:t>
      </w:r>
      <w:r>
        <w:rPr>
          <w:i/>
          <w:position w:val="15"/>
          <w:sz w:val="21"/>
        </w:rPr>
        <w:t>x</w:t>
      </w:r>
      <w:r>
        <w:rPr>
          <w:i/>
          <w:sz w:val="27"/>
        </w:rPr>
        <w:t xml:space="preserve">s </w:t>
      </w:r>
      <w:r>
        <w:rPr>
          <w:i/>
          <w:position w:val="15"/>
          <w:sz w:val="21"/>
        </w:rPr>
        <w:t>y</w:t>
      </w:r>
    </w:p>
    <w:p w14:paraId="632A4396" w14:textId="77777777" w:rsidR="000E1F1F" w:rsidRDefault="00B02928">
      <w:pPr>
        <w:spacing w:line="36" w:lineRule="auto"/>
        <w:ind w:left="70"/>
        <w:rPr>
          <w:sz w:val="31"/>
        </w:rPr>
      </w:pPr>
      <w:r>
        <w:br w:type="column"/>
      </w:r>
      <w:r>
        <w:rPr>
          <w:i/>
          <w:sz w:val="27"/>
        </w:rPr>
        <w:t>K</w:t>
      </w:r>
      <w:r>
        <w:rPr>
          <w:rFonts w:ascii="Symbol" w:hAnsi="Symbol"/>
          <w:i/>
          <w:position w:val="-7"/>
        </w:rPr>
        <w:t></w:t>
      </w:r>
      <w:r>
        <w:rPr>
          <w:i/>
          <w:position w:val="-7"/>
        </w:rPr>
        <w:t xml:space="preserve"> </w:t>
      </w:r>
      <w:r>
        <w:rPr>
          <w:sz w:val="31"/>
        </w:rPr>
        <w:t>.</w:t>
      </w:r>
    </w:p>
    <w:p w14:paraId="676FC089" w14:textId="77777777" w:rsidR="000E1F1F" w:rsidRDefault="000E1F1F">
      <w:pPr>
        <w:spacing w:line="36" w:lineRule="auto"/>
        <w:rPr>
          <w:sz w:val="31"/>
        </w:rPr>
        <w:sectPr w:rsidR="000E1F1F">
          <w:type w:val="continuous"/>
          <w:pgSz w:w="11910" w:h="16840"/>
          <w:pgMar w:top="1040" w:right="500" w:bottom="280" w:left="0" w:header="720" w:footer="720" w:gutter="0"/>
          <w:cols w:num="2" w:space="720" w:equalWidth="0">
            <w:col w:w="6341" w:space="40"/>
            <w:col w:w="5029"/>
          </w:cols>
        </w:sectPr>
      </w:pPr>
    </w:p>
    <w:p w14:paraId="453A28F4" w14:textId="77777777" w:rsidR="000E1F1F" w:rsidRDefault="00B02928">
      <w:pPr>
        <w:pStyle w:val="a3"/>
        <w:spacing w:line="271" w:lineRule="exact"/>
        <w:ind w:left="1841"/>
      </w:pPr>
      <w:r>
        <w:t xml:space="preserve">Значення коефіцієнтів </w:t>
      </w:r>
      <w:proofErr w:type="spellStart"/>
      <w:r>
        <w:rPr>
          <w:i/>
          <w:sz w:val="32"/>
        </w:rPr>
        <w:t>С</w:t>
      </w:r>
      <w:r>
        <w:rPr>
          <w:i/>
          <w:sz w:val="32"/>
          <w:vertAlign w:val="subscript"/>
        </w:rPr>
        <w:t>v</w:t>
      </w:r>
      <w:proofErr w:type="spellEnd"/>
      <w:r>
        <w:rPr>
          <w:i/>
          <w:sz w:val="32"/>
        </w:rPr>
        <w:t xml:space="preserve"> </w:t>
      </w:r>
      <w:r>
        <w:t xml:space="preserve">і показники </w:t>
      </w:r>
      <w:proofErr w:type="spellStart"/>
      <w:r>
        <w:t>степеня</w:t>
      </w:r>
      <w:proofErr w:type="spellEnd"/>
      <w:r>
        <w:t xml:space="preserve"> для свердління наведені в</w:t>
      </w:r>
    </w:p>
    <w:p w14:paraId="6341E2AB" w14:textId="77777777" w:rsidR="000E1F1F" w:rsidRDefault="00B02928">
      <w:pPr>
        <w:pStyle w:val="a3"/>
        <w:spacing w:before="111" w:line="309" w:lineRule="auto"/>
        <w:ind w:left="1132" w:right="788"/>
      </w:pPr>
      <w:r>
        <w:t xml:space="preserve">табл. 34 для розсвердлювання, зенкерування і </w:t>
      </w:r>
      <w:proofErr w:type="spellStart"/>
      <w:r>
        <w:t>розвертування</w:t>
      </w:r>
      <w:proofErr w:type="spellEnd"/>
      <w:r>
        <w:t xml:space="preserve"> – в табл. 35, а значення періоду стійкості </w:t>
      </w:r>
      <w:r>
        <w:rPr>
          <w:i/>
          <w:sz w:val="32"/>
        </w:rPr>
        <w:t xml:space="preserve">Т </w:t>
      </w:r>
      <w:r>
        <w:t>– в табл. 36.</w:t>
      </w:r>
    </w:p>
    <w:p w14:paraId="71A1A5A4" w14:textId="77777777" w:rsidR="000E1F1F" w:rsidRDefault="000E1F1F">
      <w:pPr>
        <w:pStyle w:val="a3"/>
        <w:spacing w:before="9"/>
        <w:rPr>
          <w:sz w:val="8"/>
        </w:rPr>
      </w:pPr>
    </w:p>
    <w:p w14:paraId="615C7784" w14:textId="77777777" w:rsidR="000E1F1F" w:rsidRPr="00231A9B" w:rsidRDefault="00B02928">
      <w:pPr>
        <w:pStyle w:val="a3"/>
        <w:spacing w:before="89"/>
        <w:ind w:left="1913" w:right="618" w:firstLine="7503"/>
        <w:rPr>
          <w:highlight w:val="yellow"/>
        </w:rPr>
      </w:pPr>
      <w:r>
        <w:t xml:space="preserve">Таблиця 33 </w:t>
      </w:r>
      <w:r w:rsidRPr="00231A9B">
        <w:rPr>
          <w:highlight w:val="yellow"/>
        </w:rPr>
        <w:t>Подача, мм/об, при попередньому (чорновому) розвертанні отворів</w:t>
      </w:r>
    </w:p>
    <w:p w14:paraId="3361F55F" w14:textId="77777777" w:rsidR="000E1F1F" w:rsidRDefault="00B02928">
      <w:pPr>
        <w:pStyle w:val="a3"/>
        <w:spacing w:before="1" w:after="7"/>
        <w:ind w:left="3708"/>
      </w:pPr>
      <w:r w:rsidRPr="00231A9B">
        <w:rPr>
          <w:highlight w:val="yellow"/>
        </w:rPr>
        <w:t>розвертками зі швидкорізальної сталі</w:t>
      </w:r>
    </w:p>
    <w:tbl>
      <w:tblPr>
        <w:tblStyle w:val="TableNormal"/>
        <w:tblW w:w="0" w:type="auto"/>
        <w:tblInd w:w="1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1"/>
        <w:gridCol w:w="794"/>
        <w:gridCol w:w="792"/>
        <w:gridCol w:w="794"/>
        <w:gridCol w:w="794"/>
        <w:gridCol w:w="794"/>
        <w:gridCol w:w="794"/>
        <w:gridCol w:w="794"/>
        <w:gridCol w:w="792"/>
        <w:gridCol w:w="794"/>
        <w:gridCol w:w="793"/>
      </w:tblGrid>
      <w:tr w:rsidR="000E1F1F" w14:paraId="2D1A2A41" w14:textId="77777777">
        <w:trPr>
          <w:trHeight w:val="848"/>
        </w:trPr>
        <w:tc>
          <w:tcPr>
            <w:tcW w:w="1841" w:type="dxa"/>
            <w:vMerge w:val="restart"/>
          </w:tcPr>
          <w:p w14:paraId="500EFF00" w14:textId="77777777" w:rsidR="000E1F1F" w:rsidRDefault="000E1F1F">
            <w:pPr>
              <w:pStyle w:val="TableParagraph"/>
              <w:rPr>
                <w:sz w:val="30"/>
              </w:rPr>
            </w:pPr>
          </w:p>
          <w:p w14:paraId="6A597365" w14:textId="77777777" w:rsidR="000E1F1F" w:rsidRDefault="000E1F1F">
            <w:pPr>
              <w:pStyle w:val="TableParagraph"/>
              <w:spacing w:before="9"/>
              <w:rPr>
                <w:sz w:val="27"/>
              </w:rPr>
            </w:pPr>
          </w:p>
          <w:p w14:paraId="04ACE614" w14:textId="77777777" w:rsidR="000E1F1F" w:rsidRDefault="00B02928">
            <w:pPr>
              <w:pStyle w:val="TableParagraph"/>
              <w:spacing w:before="1"/>
              <w:ind w:left="405" w:right="-15" w:hanging="397"/>
              <w:rPr>
                <w:sz w:val="28"/>
              </w:rPr>
            </w:pPr>
            <w:r>
              <w:rPr>
                <w:spacing w:val="-1"/>
                <w:sz w:val="28"/>
              </w:rPr>
              <w:t xml:space="preserve">Оброблюваний </w:t>
            </w:r>
            <w:r>
              <w:rPr>
                <w:sz w:val="28"/>
              </w:rPr>
              <w:t>матеріал</w:t>
            </w:r>
          </w:p>
        </w:tc>
        <w:tc>
          <w:tcPr>
            <w:tcW w:w="7935" w:type="dxa"/>
            <w:gridSpan w:val="10"/>
          </w:tcPr>
          <w:p w14:paraId="78032E75" w14:textId="77777777" w:rsidR="000E1F1F" w:rsidRDefault="00B02928">
            <w:pPr>
              <w:pStyle w:val="TableParagraph"/>
              <w:spacing w:before="256"/>
              <w:ind w:left="2452" w:right="2439"/>
              <w:jc w:val="center"/>
              <w:rPr>
                <w:sz w:val="28"/>
              </w:rPr>
            </w:pPr>
            <w:r>
              <w:rPr>
                <w:sz w:val="28"/>
              </w:rPr>
              <w:t xml:space="preserve">Діаметр розвертки </w:t>
            </w:r>
            <w:r>
              <w:rPr>
                <w:i/>
                <w:sz w:val="28"/>
              </w:rPr>
              <w:t>D</w:t>
            </w:r>
            <w:r>
              <w:rPr>
                <w:sz w:val="28"/>
              </w:rPr>
              <w:t>, мм</w:t>
            </w:r>
          </w:p>
        </w:tc>
      </w:tr>
      <w:tr w:rsidR="000E1F1F" w14:paraId="1768D4C2" w14:textId="77777777">
        <w:trPr>
          <w:trHeight w:val="1137"/>
        </w:trPr>
        <w:tc>
          <w:tcPr>
            <w:tcW w:w="1841" w:type="dxa"/>
            <w:vMerge/>
            <w:tcBorders>
              <w:top w:val="nil"/>
            </w:tcBorders>
          </w:tcPr>
          <w:p w14:paraId="5FD3BAE1" w14:textId="77777777" w:rsidR="000E1F1F" w:rsidRDefault="000E1F1F">
            <w:pPr>
              <w:rPr>
                <w:sz w:val="2"/>
                <w:szCs w:val="2"/>
              </w:rPr>
            </w:pPr>
          </w:p>
        </w:tc>
        <w:tc>
          <w:tcPr>
            <w:tcW w:w="794" w:type="dxa"/>
          </w:tcPr>
          <w:p w14:paraId="58B53D94" w14:textId="77777777" w:rsidR="000E1F1F" w:rsidRDefault="000E1F1F">
            <w:pPr>
              <w:pStyle w:val="TableParagraph"/>
              <w:spacing w:before="10"/>
              <w:rPr>
                <w:sz w:val="36"/>
              </w:rPr>
            </w:pPr>
          </w:p>
          <w:p w14:paraId="3C082990" w14:textId="77777777" w:rsidR="000E1F1F" w:rsidRDefault="00B02928">
            <w:pPr>
              <w:pStyle w:val="TableParagraph"/>
              <w:ind w:left="85" w:right="70"/>
              <w:jc w:val="center"/>
              <w:rPr>
                <w:sz w:val="24"/>
              </w:rPr>
            </w:pPr>
            <w:r>
              <w:rPr>
                <w:sz w:val="24"/>
              </w:rPr>
              <w:t>До 15</w:t>
            </w:r>
          </w:p>
        </w:tc>
        <w:tc>
          <w:tcPr>
            <w:tcW w:w="792" w:type="dxa"/>
          </w:tcPr>
          <w:p w14:paraId="202F4824" w14:textId="77777777" w:rsidR="000E1F1F" w:rsidRDefault="000E1F1F">
            <w:pPr>
              <w:pStyle w:val="TableParagraph"/>
              <w:spacing w:before="9"/>
              <w:rPr>
                <w:sz w:val="24"/>
              </w:rPr>
            </w:pPr>
          </w:p>
          <w:p w14:paraId="50EF43DA" w14:textId="77777777" w:rsidR="000E1F1F" w:rsidRDefault="00B02928">
            <w:pPr>
              <w:pStyle w:val="TableParagraph"/>
              <w:ind w:left="72"/>
              <w:rPr>
                <w:sz w:val="24"/>
              </w:rPr>
            </w:pPr>
            <w:r>
              <w:rPr>
                <w:sz w:val="24"/>
              </w:rPr>
              <w:t>Від 10</w:t>
            </w:r>
          </w:p>
          <w:p w14:paraId="060AD392" w14:textId="77777777" w:rsidR="000E1F1F" w:rsidRDefault="00B02928">
            <w:pPr>
              <w:pStyle w:val="TableParagraph"/>
              <w:ind w:left="125"/>
              <w:rPr>
                <w:sz w:val="24"/>
              </w:rPr>
            </w:pPr>
            <w:r>
              <w:rPr>
                <w:sz w:val="24"/>
              </w:rPr>
              <w:t>до 15</w:t>
            </w:r>
          </w:p>
        </w:tc>
        <w:tc>
          <w:tcPr>
            <w:tcW w:w="794" w:type="dxa"/>
          </w:tcPr>
          <w:p w14:paraId="6863458E" w14:textId="77777777" w:rsidR="000E1F1F" w:rsidRDefault="000E1F1F">
            <w:pPr>
              <w:pStyle w:val="TableParagraph"/>
              <w:spacing w:before="9"/>
              <w:rPr>
                <w:sz w:val="24"/>
              </w:rPr>
            </w:pPr>
          </w:p>
          <w:p w14:paraId="4370374C" w14:textId="77777777" w:rsidR="000E1F1F" w:rsidRDefault="00B02928">
            <w:pPr>
              <w:pStyle w:val="TableParagraph"/>
              <w:ind w:left="22"/>
              <w:rPr>
                <w:sz w:val="24"/>
              </w:rPr>
            </w:pPr>
            <w:r>
              <w:rPr>
                <w:sz w:val="24"/>
              </w:rPr>
              <w:t>Від 15</w:t>
            </w:r>
          </w:p>
          <w:p w14:paraId="430628DD" w14:textId="77777777" w:rsidR="000E1F1F" w:rsidRDefault="00B02928">
            <w:pPr>
              <w:pStyle w:val="TableParagraph"/>
              <w:ind w:left="75"/>
              <w:rPr>
                <w:sz w:val="24"/>
              </w:rPr>
            </w:pPr>
            <w:r>
              <w:rPr>
                <w:sz w:val="24"/>
              </w:rPr>
              <w:t>до 20</w:t>
            </w:r>
          </w:p>
        </w:tc>
        <w:tc>
          <w:tcPr>
            <w:tcW w:w="794" w:type="dxa"/>
          </w:tcPr>
          <w:p w14:paraId="5E5A8059" w14:textId="77777777" w:rsidR="000E1F1F" w:rsidRDefault="000E1F1F">
            <w:pPr>
              <w:pStyle w:val="TableParagraph"/>
              <w:spacing w:before="9"/>
              <w:rPr>
                <w:sz w:val="24"/>
              </w:rPr>
            </w:pPr>
          </w:p>
          <w:p w14:paraId="50FABCE8" w14:textId="77777777" w:rsidR="000E1F1F" w:rsidRDefault="00B02928">
            <w:pPr>
              <w:pStyle w:val="TableParagraph"/>
              <w:ind w:left="22"/>
              <w:rPr>
                <w:sz w:val="24"/>
              </w:rPr>
            </w:pPr>
            <w:r>
              <w:rPr>
                <w:sz w:val="24"/>
              </w:rPr>
              <w:t>Від 20</w:t>
            </w:r>
          </w:p>
          <w:p w14:paraId="3E2E03AC" w14:textId="77777777" w:rsidR="000E1F1F" w:rsidRDefault="00B02928">
            <w:pPr>
              <w:pStyle w:val="TableParagraph"/>
              <w:ind w:left="75"/>
              <w:rPr>
                <w:sz w:val="24"/>
              </w:rPr>
            </w:pPr>
            <w:r>
              <w:rPr>
                <w:sz w:val="24"/>
              </w:rPr>
              <w:t>до 25</w:t>
            </w:r>
          </w:p>
        </w:tc>
        <w:tc>
          <w:tcPr>
            <w:tcW w:w="794" w:type="dxa"/>
          </w:tcPr>
          <w:p w14:paraId="064FACD6" w14:textId="77777777" w:rsidR="000E1F1F" w:rsidRDefault="000E1F1F">
            <w:pPr>
              <w:pStyle w:val="TableParagraph"/>
              <w:spacing w:before="9"/>
              <w:rPr>
                <w:sz w:val="24"/>
              </w:rPr>
            </w:pPr>
          </w:p>
          <w:p w14:paraId="39A64EEE" w14:textId="77777777" w:rsidR="000E1F1F" w:rsidRDefault="00B02928">
            <w:pPr>
              <w:pStyle w:val="TableParagraph"/>
              <w:ind w:left="20"/>
              <w:rPr>
                <w:sz w:val="24"/>
              </w:rPr>
            </w:pPr>
            <w:r>
              <w:rPr>
                <w:sz w:val="24"/>
              </w:rPr>
              <w:t>Від 25</w:t>
            </w:r>
          </w:p>
          <w:p w14:paraId="3C2EDB59" w14:textId="77777777" w:rsidR="000E1F1F" w:rsidRDefault="00B02928">
            <w:pPr>
              <w:pStyle w:val="TableParagraph"/>
              <w:ind w:left="73"/>
              <w:rPr>
                <w:sz w:val="24"/>
              </w:rPr>
            </w:pPr>
            <w:r>
              <w:rPr>
                <w:sz w:val="24"/>
              </w:rPr>
              <w:t>до 30</w:t>
            </w:r>
          </w:p>
        </w:tc>
        <w:tc>
          <w:tcPr>
            <w:tcW w:w="794" w:type="dxa"/>
          </w:tcPr>
          <w:p w14:paraId="6CA1CBD5" w14:textId="77777777" w:rsidR="000E1F1F" w:rsidRDefault="000E1F1F">
            <w:pPr>
              <w:pStyle w:val="TableParagraph"/>
              <w:spacing w:before="9"/>
              <w:rPr>
                <w:sz w:val="24"/>
              </w:rPr>
            </w:pPr>
          </w:p>
          <w:p w14:paraId="161596CE" w14:textId="77777777" w:rsidR="000E1F1F" w:rsidRDefault="00B02928">
            <w:pPr>
              <w:pStyle w:val="TableParagraph"/>
              <w:ind w:left="21"/>
              <w:rPr>
                <w:sz w:val="24"/>
              </w:rPr>
            </w:pPr>
            <w:r>
              <w:rPr>
                <w:sz w:val="24"/>
              </w:rPr>
              <w:t>Від 30</w:t>
            </w:r>
          </w:p>
          <w:p w14:paraId="55470A04" w14:textId="77777777" w:rsidR="000E1F1F" w:rsidRDefault="00B02928">
            <w:pPr>
              <w:pStyle w:val="TableParagraph"/>
              <w:ind w:left="74"/>
              <w:rPr>
                <w:sz w:val="24"/>
              </w:rPr>
            </w:pPr>
            <w:r>
              <w:rPr>
                <w:sz w:val="24"/>
              </w:rPr>
              <w:t>до 35</w:t>
            </w:r>
          </w:p>
        </w:tc>
        <w:tc>
          <w:tcPr>
            <w:tcW w:w="794" w:type="dxa"/>
          </w:tcPr>
          <w:p w14:paraId="2158299A" w14:textId="77777777" w:rsidR="000E1F1F" w:rsidRDefault="000E1F1F">
            <w:pPr>
              <w:pStyle w:val="TableParagraph"/>
              <w:spacing w:before="9"/>
              <w:rPr>
                <w:sz w:val="24"/>
              </w:rPr>
            </w:pPr>
          </w:p>
          <w:p w14:paraId="4E40ACDF" w14:textId="77777777" w:rsidR="000E1F1F" w:rsidRDefault="00B02928">
            <w:pPr>
              <w:pStyle w:val="TableParagraph"/>
              <w:ind w:left="22"/>
              <w:rPr>
                <w:sz w:val="24"/>
              </w:rPr>
            </w:pPr>
            <w:r>
              <w:rPr>
                <w:sz w:val="24"/>
              </w:rPr>
              <w:t>Від 35</w:t>
            </w:r>
          </w:p>
          <w:p w14:paraId="2234BC22" w14:textId="77777777" w:rsidR="000E1F1F" w:rsidRDefault="00B02928">
            <w:pPr>
              <w:pStyle w:val="TableParagraph"/>
              <w:ind w:left="74"/>
              <w:rPr>
                <w:sz w:val="24"/>
              </w:rPr>
            </w:pPr>
            <w:r>
              <w:rPr>
                <w:sz w:val="24"/>
              </w:rPr>
              <w:t>до 40</w:t>
            </w:r>
          </w:p>
        </w:tc>
        <w:tc>
          <w:tcPr>
            <w:tcW w:w="792" w:type="dxa"/>
          </w:tcPr>
          <w:p w14:paraId="5C222503" w14:textId="77777777" w:rsidR="000E1F1F" w:rsidRDefault="000E1F1F">
            <w:pPr>
              <w:pStyle w:val="TableParagraph"/>
              <w:spacing w:before="9"/>
              <w:rPr>
                <w:sz w:val="24"/>
              </w:rPr>
            </w:pPr>
          </w:p>
          <w:p w14:paraId="24F2DAEE" w14:textId="77777777" w:rsidR="000E1F1F" w:rsidRDefault="00B02928">
            <w:pPr>
              <w:pStyle w:val="TableParagraph"/>
              <w:ind w:left="22"/>
              <w:rPr>
                <w:sz w:val="24"/>
              </w:rPr>
            </w:pPr>
            <w:r>
              <w:rPr>
                <w:sz w:val="24"/>
              </w:rPr>
              <w:t>Від 40</w:t>
            </w:r>
          </w:p>
          <w:p w14:paraId="13C59316" w14:textId="77777777" w:rsidR="000E1F1F" w:rsidRDefault="00B02928">
            <w:pPr>
              <w:pStyle w:val="TableParagraph"/>
              <w:ind w:left="75"/>
              <w:rPr>
                <w:sz w:val="24"/>
              </w:rPr>
            </w:pPr>
            <w:r>
              <w:rPr>
                <w:sz w:val="24"/>
              </w:rPr>
              <w:t>до 50</w:t>
            </w:r>
          </w:p>
        </w:tc>
        <w:tc>
          <w:tcPr>
            <w:tcW w:w="794" w:type="dxa"/>
          </w:tcPr>
          <w:p w14:paraId="1DA8766E" w14:textId="77777777" w:rsidR="000E1F1F" w:rsidRDefault="000E1F1F">
            <w:pPr>
              <w:pStyle w:val="TableParagraph"/>
              <w:spacing w:before="9"/>
              <w:rPr>
                <w:sz w:val="24"/>
              </w:rPr>
            </w:pPr>
          </w:p>
          <w:p w14:paraId="62D41FB8" w14:textId="77777777" w:rsidR="000E1F1F" w:rsidRDefault="00B02928">
            <w:pPr>
              <w:pStyle w:val="TableParagraph"/>
              <w:ind w:left="25"/>
              <w:rPr>
                <w:sz w:val="24"/>
              </w:rPr>
            </w:pPr>
            <w:r>
              <w:rPr>
                <w:sz w:val="24"/>
              </w:rPr>
              <w:t>Від 50</w:t>
            </w:r>
          </w:p>
          <w:p w14:paraId="7ED1B3CD" w14:textId="77777777" w:rsidR="000E1F1F" w:rsidRDefault="00B02928">
            <w:pPr>
              <w:pStyle w:val="TableParagraph"/>
              <w:ind w:left="78"/>
              <w:rPr>
                <w:sz w:val="24"/>
              </w:rPr>
            </w:pPr>
            <w:r>
              <w:rPr>
                <w:sz w:val="24"/>
              </w:rPr>
              <w:t>до 60</w:t>
            </w:r>
          </w:p>
        </w:tc>
        <w:tc>
          <w:tcPr>
            <w:tcW w:w="793" w:type="dxa"/>
            <w:tcBorders>
              <w:right w:val="single" w:sz="8" w:space="0" w:color="000000"/>
            </w:tcBorders>
          </w:tcPr>
          <w:p w14:paraId="4DEBB722" w14:textId="77777777" w:rsidR="000E1F1F" w:rsidRDefault="000E1F1F">
            <w:pPr>
              <w:pStyle w:val="TableParagraph"/>
              <w:spacing w:before="9"/>
              <w:rPr>
                <w:sz w:val="24"/>
              </w:rPr>
            </w:pPr>
          </w:p>
          <w:p w14:paraId="66DD7056" w14:textId="77777777" w:rsidR="000E1F1F" w:rsidRDefault="00B02928">
            <w:pPr>
              <w:pStyle w:val="TableParagraph"/>
              <w:ind w:left="25"/>
              <w:rPr>
                <w:sz w:val="24"/>
              </w:rPr>
            </w:pPr>
            <w:r>
              <w:rPr>
                <w:sz w:val="24"/>
              </w:rPr>
              <w:t>Від 60</w:t>
            </w:r>
          </w:p>
          <w:p w14:paraId="582B7D0A" w14:textId="77777777" w:rsidR="000E1F1F" w:rsidRDefault="00B02928">
            <w:pPr>
              <w:pStyle w:val="TableParagraph"/>
              <w:ind w:left="78"/>
              <w:rPr>
                <w:sz w:val="24"/>
              </w:rPr>
            </w:pPr>
            <w:r>
              <w:rPr>
                <w:sz w:val="24"/>
              </w:rPr>
              <w:t>до 80</w:t>
            </w:r>
          </w:p>
        </w:tc>
      </w:tr>
      <w:tr w:rsidR="000E1F1F" w14:paraId="2FCCC134" w14:textId="77777777">
        <w:trPr>
          <w:trHeight w:val="906"/>
        </w:trPr>
        <w:tc>
          <w:tcPr>
            <w:tcW w:w="1841" w:type="dxa"/>
          </w:tcPr>
          <w:p w14:paraId="2BB6CE13" w14:textId="77777777" w:rsidR="000E1F1F" w:rsidRDefault="000E1F1F">
            <w:pPr>
              <w:pStyle w:val="TableParagraph"/>
              <w:spacing w:before="9"/>
              <w:rPr>
                <w:sz w:val="24"/>
              </w:rPr>
            </w:pPr>
          </w:p>
          <w:p w14:paraId="1F0C8034" w14:textId="77777777" w:rsidR="000E1F1F" w:rsidRDefault="00B02928">
            <w:pPr>
              <w:pStyle w:val="TableParagraph"/>
              <w:ind w:left="18"/>
              <w:jc w:val="center"/>
              <w:rPr>
                <w:sz w:val="28"/>
              </w:rPr>
            </w:pPr>
            <w:r>
              <w:rPr>
                <w:sz w:val="28"/>
              </w:rPr>
              <w:t>Сталь</w:t>
            </w:r>
          </w:p>
        </w:tc>
        <w:tc>
          <w:tcPr>
            <w:tcW w:w="794" w:type="dxa"/>
          </w:tcPr>
          <w:p w14:paraId="3D9F0170" w14:textId="77777777" w:rsidR="000E1F1F" w:rsidRDefault="000E1F1F">
            <w:pPr>
              <w:pStyle w:val="TableParagraph"/>
              <w:spacing w:before="7"/>
              <w:rPr>
                <w:sz w:val="26"/>
              </w:rPr>
            </w:pPr>
          </w:p>
          <w:p w14:paraId="18070885" w14:textId="77777777" w:rsidR="000E1F1F" w:rsidRDefault="00B02928">
            <w:pPr>
              <w:pStyle w:val="TableParagraph"/>
              <w:ind w:left="85" w:right="70"/>
              <w:jc w:val="center"/>
              <w:rPr>
                <w:sz w:val="24"/>
              </w:rPr>
            </w:pPr>
            <w:r>
              <w:rPr>
                <w:sz w:val="24"/>
              </w:rPr>
              <w:t>0,8</w:t>
            </w:r>
          </w:p>
        </w:tc>
        <w:tc>
          <w:tcPr>
            <w:tcW w:w="792" w:type="dxa"/>
          </w:tcPr>
          <w:p w14:paraId="60DEA032" w14:textId="77777777" w:rsidR="000E1F1F" w:rsidRDefault="000E1F1F">
            <w:pPr>
              <w:pStyle w:val="TableParagraph"/>
              <w:spacing w:before="7"/>
              <w:rPr>
                <w:sz w:val="26"/>
              </w:rPr>
            </w:pPr>
          </w:p>
          <w:p w14:paraId="57B47BC0" w14:textId="77777777" w:rsidR="000E1F1F" w:rsidRDefault="00B02928">
            <w:pPr>
              <w:pStyle w:val="TableParagraph"/>
              <w:ind w:left="228" w:right="209"/>
              <w:jc w:val="center"/>
              <w:rPr>
                <w:sz w:val="24"/>
              </w:rPr>
            </w:pPr>
            <w:r>
              <w:rPr>
                <w:sz w:val="24"/>
              </w:rPr>
              <w:t>0,9</w:t>
            </w:r>
          </w:p>
        </w:tc>
        <w:tc>
          <w:tcPr>
            <w:tcW w:w="794" w:type="dxa"/>
          </w:tcPr>
          <w:p w14:paraId="41FC4992" w14:textId="77777777" w:rsidR="000E1F1F" w:rsidRDefault="000E1F1F">
            <w:pPr>
              <w:pStyle w:val="TableParagraph"/>
              <w:spacing w:before="7"/>
              <w:rPr>
                <w:sz w:val="26"/>
              </w:rPr>
            </w:pPr>
          </w:p>
          <w:p w14:paraId="069F3132" w14:textId="77777777" w:rsidR="000E1F1F" w:rsidRDefault="00B02928">
            <w:pPr>
              <w:pStyle w:val="TableParagraph"/>
              <w:ind w:left="197"/>
              <w:rPr>
                <w:sz w:val="24"/>
              </w:rPr>
            </w:pPr>
            <w:r>
              <w:rPr>
                <w:sz w:val="24"/>
              </w:rPr>
              <w:t>1,0</w:t>
            </w:r>
          </w:p>
        </w:tc>
        <w:tc>
          <w:tcPr>
            <w:tcW w:w="794" w:type="dxa"/>
          </w:tcPr>
          <w:p w14:paraId="242F05C3" w14:textId="77777777" w:rsidR="000E1F1F" w:rsidRDefault="000E1F1F">
            <w:pPr>
              <w:pStyle w:val="TableParagraph"/>
              <w:spacing w:before="7"/>
              <w:rPr>
                <w:sz w:val="26"/>
              </w:rPr>
            </w:pPr>
          </w:p>
          <w:p w14:paraId="3AFCBEF7" w14:textId="77777777" w:rsidR="000E1F1F" w:rsidRDefault="00B02928">
            <w:pPr>
              <w:pStyle w:val="TableParagraph"/>
              <w:ind w:left="198"/>
              <w:rPr>
                <w:sz w:val="24"/>
              </w:rPr>
            </w:pPr>
            <w:r>
              <w:rPr>
                <w:sz w:val="24"/>
              </w:rPr>
              <w:t>1,1</w:t>
            </w:r>
          </w:p>
        </w:tc>
        <w:tc>
          <w:tcPr>
            <w:tcW w:w="794" w:type="dxa"/>
          </w:tcPr>
          <w:p w14:paraId="0D36DB42" w14:textId="77777777" w:rsidR="000E1F1F" w:rsidRDefault="000E1F1F">
            <w:pPr>
              <w:pStyle w:val="TableParagraph"/>
              <w:spacing w:before="7"/>
              <w:rPr>
                <w:sz w:val="26"/>
              </w:rPr>
            </w:pPr>
          </w:p>
          <w:p w14:paraId="0C861812" w14:textId="77777777" w:rsidR="000E1F1F" w:rsidRDefault="00B02928">
            <w:pPr>
              <w:pStyle w:val="TableParagraph"/>
              <w:ind w:left="196"/>
              <w:rPr>
                <w:sz w:val="24"/>
              </w:rPr>
            </w:pPr>
            <w:r>
              <w:rPr>
                <w:sz w:val="24"/>
              </w:rPr>
              <w:t>1,2</w:t>
            </w:r>
          </w:p>
        </w:tc>
        <w:tc>
          <w:tcPr>
            <w:tcW w:w="794" w:type="dxa"/>
          </w:tcPr>
          <w:p w14:paraId="0F561AA5" w14:textId="77777777" w:rsidR="000E1F1F" w:rsidRDefault="000E1F1F">
            <w:pPr>
              <w:pStyle w:val="TableParagraph"/>
              <w:spacing w:before="7"/>
              <w:rPr>
                <w:sz w:val="26"/>
              </w:rPr>
            </w:pPr>
          </w:p>
          <w:p w14:paraId="7548F6F1" w14:textId="77777777" w:rsidR="000E1F1F" w:rsidRDefault="00B02928">
            <w:pPr>
              <w:pStyle w:val="TableParagraph"/>
              <w:ind w:left="196"/>
              <w:rPr>
                <w:sz w:val="24"/>
              </w:rPr>
            </w:pPr>
            <w:r>
              <w:rPr>
                <w:sz w:val="24"/>
              </w:rPr>
              <w:t>1,3</w:t>
            </w:r>
          </w:p>
        </w:tc>
        <w:tc>
          <w:tcPr>
            <w:tcW w:w="794" w:type="dxa"/>
          </w:tcPr>
          <w:p w14:paraId="0B3674F0" w14:textId="77777777" w:rsidR="000E1F1F" w:rsidRDefault="000E1F1F">
            <w:pPr>
              <w:pStyle w:val="TableParagraph"/>
              <w:spacing w:before="7"/>
              <w:rPr>
                <w:sz w:val="26"/>
              </w:rPr>
            </w:pPr>
          </w:p>
          <w:p w14:paraId="4330D88E" w14:textId="77777777" w:rsidR="000E1F1F" w:rsidRDefault="00B02928">
            <w:pPr>
              <w:pStyle w:val="TableParagraph"/>
              <w:ind w:left="197"/>
              <w:rPr>
                <w:sz w:val="24"/>
              </w:rPr>
            </w:pPr>
            <w:r>
              <w:rPr>
                <w:sz w:val="24"/>
              </w:rPr>
              <w:t>1,4</w:t>
            </w:r>
          </w:p>
        </w:tc>
        <w:tc>
          <w:tcPr>
            <w:tcW w:w="792" w:type="dxa"/>
          </w:tcPr>
          <w:p w14:paraId="43F0905C" w14:textId="77777777" w:rsidR="000E1F1F" w:rsidRDefault="000E1F1F">
            <w:pPr>
              <w:pStyle w:val="TableParagraph"/>
              <w:spacing w:before="7"/>
              <w:rPr>
                <w:sz w:val="26"/>
              </w:rPr>
            </w:pPr>
          </w:p>
          <w:p w14:paraId="7EDEEBEA" w14:textId="77777777" w:rsidR="000E1F1F" w:rsidRDefault="00B02928">
            <w:pPr>
              <w:pStyle w:val="TableParagraph"/>
              <w:ind w:left="197"/>
              <w:rPr>
                <w:sz w:val="24"/>
              </w:rPr>
            </w:pPr>
            <w:r>
              <w:rPr>
                <w:sz w:val="24"/>
              </w:rPr>
              <w:t>1,5</w:t>
            </w:r>
          </w:p>
        </w:tc>
        <w:tc>
          <w:tcPr>
            <w:tcW w:w="794" w:type="dxa"/>
          </w:tcPr>
          <w:p w14:paraId="490D6FAF" w14:textId="77777777" w:rsidR="000E1F1F" w:rsidRDefault="000E1F1F">
            <w:pPr>
              <w:pStyle w:val="TableParagraph"/>
              <w:spacing w:before="7"/>
              <w:rPr>
                <w:sz w:val="26"/>
              </w:rPr>
            </w:pPr>
          </w:p>
          <w:p w14:paraId="23827A32" w14:textId="77777777" w:rsidR="000E1F1F" w:rsidRDefault="00B02928">
            <w:pPr>
              <w:pStyle w:val="TableParagraph"/>
              <w:ind w:left="200"/>
              <w:rPr>
                <w:sz w:val="24"/>
              </w:rPr>
            </w:pPr>
            <w:r>
              <w:rPr>
                <w:sz w:val="24"/>
              </w:rPr>
              <w:t>1,7</w:t>
            </w:r>
          </w:p>
        </w:tc>
        <w:tc>
          <w:tcPr>
            <w:tcW w:w="793" w:type="dxa"/>
            <w:tcBorders>
              <w:right w:val="single" w:sz="8" w:space="0" w:color="000000"/>
            </w:tcBorders>
          </w:tcPr>
          <w:p w14:paraId="5F96A009" w14:textId="77777777" w:rsidR="000E1F1F" w:rsidRDefault="000E1F1F">
            <w:pPr>
              <w:pStyle w:val="TableParagraph"/>
              <w:spacing w:before="7"/>
              <w:rPr>
                <w:sz w:val="26"/>
              </w:rPr>
            </w:pPr>
          </w:p>
          <w:p w14:paraId="30866B3D" w14:textId="77777777" w:rsidR="000E1F1F" w:rsidRDefault="00B02928">
            <w:pPr>
              <w:pStyle w:val="TableParagraph"/>
              <w:ind w:left="201"/>
              <w:rPr>
                <w:sz w:val="24"/>
              </w:rPr>
            </w:pPr>
            <w:r>
              <w:rPr>
                <w:sz w:val="24"/>
              </w:rPr>
              <w:t>2,0</w:t>
            </w:r>
          </w:p>
        </w:tc>
      </w:tr>
      <w:tr w:rsidR="000E1F1F" w14:paraId="5D7EC3FE" w14:textId="77777777">
        <w:trPr>
          <w:trHeight w:val="1132"/>
        </w:trPr>
        <w:tc>
          <w:tcPr>
            <w:tcW w:w="1841" w:type="dxa"/>
          </w:tcPr>
          <w:p w14:paraId="5D1CAAA6" w14:textId="77777777" w:rsidR="000E1F1F" w:rsidRDefault="00B02928">
            <w:pPr>
              <w:pStyle w:val="TableParagraph"/>
              <w:spacing w:before="62"/>
              <w:ind w:left="16"/>
              <w:jc w:val="center"/>
              <w:rPr>
                <w:sz w:val="28"/>
              </w:rPr>
            </w:pPr>
            <w:r>
              <w:rPr>
                <w:sz w:val="28"/>
              </w:rPr>
              <w:t>Чавун,</w:t>
            </w:r>
          </w:p>
          <w:p w14:paraId="2FCB9C70" w14:textId="77777777" w:rsidR="000E1F1F" w:rsidRDefault="00B02928">
            <w:pPr>
              <w:pStyle w:val="TableParagraph"/>
              <w:spacing w:before="55" w:line="291" w:lineRule="exact"/>
              <w:ind w:left="16"/>
              <w:jc w:val="center"/>
              <w:rPr>
                <w:sz w:val="28"/>
              </w:rPr>
            </w:pPr>
            <w:r>
              <w:rPr>
                <w:i/>
                <w:sz w:val="28"/>
              </w:rPr>
              <w:t xml:space="preserve">HB≤ 200 </w:t>
            </w:r>
            <w:r>
              <w:rPr>
                <w:sz w:val="28"/>
              </w:rPr>
              <w:t>і</w:t>
            </w:r>
          </w:p>
          <w:p w14:paraId="313D5160" w14:textId="77777777" w:rsidR="000E1F1F" w:rsidRDefault="00B02928">
            <w:pPr>
              <w:pStyle w:val="TableParagraph"/>
              <w:spacing w:line="291" w:lineRule="exact"/>
              <w:ind w:left="16"/>
              <w:jc w:val="center"/>
              <w:rPr>
                <w:sz w:val="28"/>
              </w:rPr>
            </w:pPr>
            <w:r>
              <w:rPr>
                <w:sz w:val="28"/>
              </w:rPr>
              <w:t>мідні сплави</w:t>
            </w:r>
          </w:p>
        </w:tc>
        <w:tc>
          <w:tcPr>
            <w:tcW w:w="794" w:type="dxa"/>
          </w:tcPr>
          <w:p w14:paraId="18679DCE" w14:textId="77777777" w:rsidR="000E1F1F" w:rsidRDefault="000E1F1F">
            <w:pPr>
              <w:pStyle w:val="TableParagraph"/>
              <w:spacing w:before="7"/>
              <w:rPr>
                <w:sz w:val="36"/>
              </w:rPr>
            </w:pPr>
          </w:p>
          <w:p w14:paraId="5A1D97B7" w14:textId="77777777" w:rsidR="000E1F1F" w:rsidRDefault="00B02928">
            <w:pPr>
              <w:pStyle w:val="TableParagraph"/>
              <w:ind w:left="85" w:right="70"/>
              <w:jc w:val="center"/>
              <w:rPr>
                <w:sz w:val="24"/>
              </w:rPr>
            </w:pPr>
            <w:r>
              <w:rPr>
                <w:sz w:val="24"/>
              </w:rPr>
              <w:t>2,2</w:t>
            </w:r>
          </w:p>
        </w:tc>
        <w:tc>
          <w:tcPr>
            <w:tcW w:w="792" w:type="dxa"/>
          </w:tcPr>
          <w:p w14:paraId="3C5223F1" w14:textId="77777777" w:rsidR="000E1F1F" w:rsidRDefault="000E1F1F">
            <w:pPr>
              <w:pStyle w:val="TableParagraph"/>
              <w:spacing w:before="7"/>
              <w:rPr>
                <w:sz w:val="36"/>
              </w:rPr>
            </w:pPr>
          </w:p>
          <w:p w14:paraId="3639B3EF" w14:textId="77777777" w:rsidR="000E1F1F" w:rsidRDefault="00B02928">
            <w:pPr>
              <w:pStyle w:val="TableParagraph"/>
              <w:ind w:left="228" w:right="209"/>
              <w:jc w:val="center"/>
              <w:rPr>
                <w:sz w:val="24"/>
              </w:rPr>
            </w:pPr>
            <w:r>
              <w:rPr>
                <w:sz w:val="24"/>
              </w:rPr>
              <w:t>2,4</w:t>
            </w:r>
          </w:p>
        </w:tc>
        <w:tc>
          <w:tcPr>
            <w:tcW w:w="794" w:type="dxa"/>
          </w:tcPr>
          <w:p w14:paraId="5EB8BA6E" w14:textId="77777777" w:rsidR="000E1F1F" w:rsidRDefault="000E1F1F">
            <w:pPr>
              <w:pStyle w:val="TableParagraph"/>
              <w:spacing w:before="7"/>
              <w:rPr>
                <w:sz w:val="36"/>
              </w:rPr>
            </w:pPr>
          </w:p>
          <w:p w14:paraId="6FD4E94C" w14:textId="77777777" w:rsidR="000E1F1F" w:rsidRDefault="00B02928">
            <w:pPr>
              <w:pStyle w:val="TableParagraph"/>
              <w:ind w:left="197"/>
              <w:rPr>
                <w:sz w:val="24"/>
              </w:rPr>
            </w:pPr>
            <w:r>
              <w:rPr>
                <w:sz w:val="24"/>
              </w:rPr>
              <w:t>2,6</w:t>
            </w:r>
          </w:p>
        </w:tc>
        <w:tc>
          <w:tcPr>
            <w:tcW w:w="794" w:type="dxa"/>
          </w:tcPr>
          <w:p w14:paraId="5606F28F" w14:textId="77777777" w:rsidR="000E1F1F" w:rsidRDefault="000E1F1F">
            <w:pPr>
              <w:pStyle w:val="TableParagraph"/>
              <w:spacing w:before="7"/>
              <w:rPr>
                <w:sz w:val="36"/>
              </w:rPr>
            </w:pPr>
          </w:p>
          <w:p w14:paraId="63942BCB" w14:textId="77777777" w:rsidR="000E1F1F" w:rsidRDefault="00B02928">
            <w:pPr>
              <w:pStyle w:val="TableParagraph"/>
              <w:ind w:left="198"/>
              <w:rPr>
                <w:sz w:val="24"/>
              </w:rPr>
            </w:pPr>
            <w:r>
              <w:rPr>
                <w:sz w:val="24"/>
              </w:rPr>
              <w:t>2,7</w:t>
            </w:r>
          </w:p>
        </w:tc>
        <w:tc>
          <w:tcPr>
            <w:tcW w:w="794" w:type="dxa"/>
          </w:tcPr>
          <w:p w14:paraId="4660EE67" w14:textId="77777777" w:rsidR="000E1F1F" w:rsidRDefault="000E1F1F">
            <w:pPr>
              <w:pStyle w:val="TableParagraph"/>
              <w:spacing w:before="7"/>
              <w:rPr>
                <w:sz w:val="36"/>
              </w:rPr>
            </w:pPr>
          </w:p>
          <w:p w14:paraId="0FA6AF3A" w14:textId="77777777" w:rsidR="000E1F1F" w:rsidRDefault="00B02928">
            <w:pPr>
              <w:pStyle w:val="TableParagraph"/>
              <w:ind w:left="196"/>
              <w:rPr>
                <w:sz w:val="24"/>
              </w:rPr>
            </w:pPr>
            <w:r>
              <w:rPr>
                <w:sz w:val="24"/>
              </w:rPr>
              <w:t>3,1</w:t>
            </w:r>
          </w:p>
        </w:tc>
        <w:tc>
          <w:tcPr>
            <w:tcW w:w="794" w:type="dxa"/>
          </w:tcPr>
          <w:p w14:paraId="089CF454" w14:textId="77777777" w:rsidR="000E1F1F" w:rsidRDefault="000E1F1F">
            <w:pPr>
              <w:pStyle w:val="TableParagraph"/>
              <w:spacing w:before="7"/>
              <w:rPr>
                <w:sz w:val="36"/>
              </w:rPr>
            </w:pPr>
          </w:p>
          <w:p w14:paraId="0855ED19" w14:textId="77777777" w:rsidR="000E1F1F" w:rsidRDefault="00B02928">
            <w:pPr>
              <w:pStyle w:val="TableParagraph"/>
              <w:ind w:left="196"/>
              <w:rPr>
                <w:sz w:val="24"/>
              </w:rPr>
            </w:pPr>
            <w:r>
              <w:rPr>
                <w:sz w:val="24"/>
              </w:rPr>
              <w:t>3,2</w:t>
            </w:r>
          </w:p>
        </w:tc>
        <w:tc>
          <w:tcPr>
            <w:tcW w:w="794" w:type="dxa"/>
          </w:tcPr>
          <w:p w14:paraId="63757C7F" w14:textId="77777777" w:rsidR="000E1F1F" w:rsidRDefault="000E1F1F">
            <w:pPr>
              <w:pStyle w:val="TableParagraph"/>
              <w:spacing w:before="7"/>
              <w:rPr>
                <w:sz w:val="36"/>
              </w:rPr>
            </w:pPr>
          </w:p>
          <w:p w14:paraId="2D35F89E" w14:textId="77777777" w:rsidR="000E1F1F" w:rsidRDefault="00B02928">
            <w:pPr>
              <w:pStyle w:val="TableParagraph"/>
              <w:ind w:left="197"/>
              <w:rPr>
                <w:sz w:val="24"/>
              </w:rPr>
            </w:pPr>
            <w:r>
              <w:rPr>
                <w:sz w:val="24"/>
              </w:rPr>
              <w:t>3,4</w:t>
            </w:r>
          </w:p>
        </w:tc>
        <w:tc>
          <w:tcPr>
            <w:tcW w:w="792" w:type="dxa"/>
          </w:tcPr>
          <w:p w14:paraId="0A8F8F22" w14:textId="77777777" w:rsidR="000E1F1F" w:rsidRDefault="000E1F1F">
            <w:pPr>
              <w:pStyle w:val="TableParagraph"/>
              <w:spacing w:before="7"/>
              <w:rPr>
                <w:sz w:val="36"/>
              </w:rPr>
            </w:pPr>
          </w:p>
          <w:p w14:paraId="4072B4A3" w14:textId="77777777" w:rsidR="000E1F1F" w:rsidRDefault="00B02928">
            <w:pPr>
              <w:pStyle w:val="TableParagraph"/>
              <w:ind w:left="197"/>
              <w:rPr>
                <w:sz w:val="24"/>
              </w:rPr>
            </w:pPr>
            <w:r>
              <w:rPr>
                <w:sz w:val="24"/>
              </w:rPr>
              <w:t>3,8</w:t>
            </w:r>
          </w:p>
        </w:tc>
        <w:tc>
          <w:tcPr>
            <w:tcW w:w="794" w:type="dxa"/>
          </w:tcPr>
          <w:p w14:paraId="0B88AE48" w14:textId="77777777" w:rsidR="000E1F1F" w:rsidRDefault="000E1F1F">
            <w:pPr>
              <w:pStyle w:val="TableParagraph"/>
              <w:spacing w:before="7"/>
              <w:rPr>
                <w:sz w:val="36"/>
              </w:rPr>
            </w:pPr>
          </w:p>
          <w:p w14:paraId="1592A433" w14:textId="77777777" w:rsidR="000E1F1F" w:rsidRDefault="00B02928">
            <w:pPr>
              <w:pStyle w:val="TableParagraph"/>
              <w:ind w:left="200"/>
              <w:rPr>
                <w:sz w:val="24"/>
              </w:rPr>
            </w:pPr>
            <w:r>
              <w:rPr>
                <w:sz w:val="24"/>
              </w:rPr>
              <w:t>4,3</w:t>
            </w:r>
          </w:p>
        </w:tc>
        <w:tc>
          <w:tcPr>
            <w:tcW w:w="793" w:type="dxa"/>
            <w:tcBorders>
              <w:right w:val="single" w:sz="8" w:space="0" w:color="000000"/>
            </w:tcBorders>
          </w:tcPr>
          <w:p w14:paraId="35B1FA2A" w14:textId="77777777" w:rsidR="000E1F1F" w:rsidRDefault="000E1F1F">
            <w:pPr>
              <w:pStyle w:val="TableParagraph"/>
              <w:spacing w:before="7"/>
              <w:rPr>
                <w:sz w:val="36"/>
              </w:rPr>
            </w:pPr>
          </w:p>
          <w:p w14:paraId="07D6FB99" w14:textId="77777777" w:rsidR="000E1F1F" w:rsidRDefault="00B02928">
            <w:pPr>
              <w:pStyle w:val="TableParagraph"/>
              <w:ind w:left="201"/>
              <w:rPr>
                <w:sz w:val="24"/>
              </w:rPr>
            </w:pPr>
            <w:r>
              <w:rPr>
                <w:sz w:val="24"/>
              </w:rPr>
              <w:t>5,0</w:t>
            </w:r>
          </w:p>
        </w:tc>
      </w:tr>
      <w:tr w:rsidR="000E1F1F" w14:paraId="4A076D36" w14:textId="77777777">
        <w:trPr>
          <w:trHeight w:val="907"/>
        </w:trPr>
        <w:tc>
          <w:tcPr>
            <w:tcW w:w="1841" w:type="dxa"/>
          </w:tcPr>
          <w:p w14:paraId="6331D5F1" w14:textId="77777777" w:rsidR="000E1F1F" w:rsidRDefault="000E1F1F">
            <w:pPr>
              <w:pStyle w:val="TableParagraph"/>
              <w:spacing w:before="9"/>
              <w:rPr>
                <w:sz w:val="24"/>
              </w:rPr>
            </w:pPr>
          </w:p>
          <w:p w14:paraId="09E96342" w14:textId="77777777" w:rsidR="000E1F1F" w:rsidRDefault="00B02928">
            <w:pPr>
              <w:pStyle w:val="TableParagraph"/>
              <w:ind w:left="17"/>
              <w:jc w:val="center"/>
              <w:rPr>
                <w:i/>
                <w:sz w:val="28"/>
              </w:rPr>
            </w:pPr>
            <w:r>
              <w:rPr>
                <w:sz w:val="28"/>
              </w:rPr>
              <w:t xml:space="preserve">Чавун </w:t>
            </w:r>
            <w:r>
              <w:rPr>
                <w:i/>
                <w:sz w:val="28"/>
              </w:rPr>
              <w:t>HB&gt;200</w:t>
            </w:r>
          </w:p>
        </w:tc>
        <w:tc>
          <w:tcPr>
            <w:tcW w:w="794" w:type="dxa"/>
          </w:tcPr>
          <w:p w14:paraId="5991933F" w14:textId="77777777" w:rsidR="000E1F1F" w:rsidRDefault="000E1F1F">
            <w:pPr>
              <w:pStyle w:val="TableParagraph"/>
              <w:spacing w:before="9"/>
              <w:rPr>
                <w:sz w:val="26"/>
              </w:rPr>
            </w:pPr>
          </w:p>
          <w:p w14:paraId="40CAC189" w14:textId="77777777" w:rsidR="000E1F1F" w:rsidRDefault="00B02928">
            <w:pPr>
              <w:pStyle w:val="TableParagraph"/>
              <w:ind w:left="85" w:right="70"/>
              <w:jc w:val="center"/>
              <w:rPr>
                <w:sz w:val="24"/>
              </w:rPr>
            </w:pPr>
            <w:r>
              <w:rPr>
                <w:sz w:val="24"/>
              </w:rPr>
              <w:t>1,7</w:t>
            </w:r>
          </w:p>
        </w:tc>
        <w:tc>
          <w:tcPr>
            <w:tcW w:w="792" w:type="dxa"/>
          </w:tcPr>
          <w:p w14:paraId="3D6F82F4" w14:textId="77777777" w:rsidR="000E1F1F" w:rsidRDefault="000E1F1F">
            <w:pPr>
              <w:pStyle w:val="TableParagraph"/>
              <w:spacing w:before="9"/>
              <w:rPr>
                <w:sz w:val="26"/>
              </w:rPr>
            </w:pPr>
          </w:p>
          <w:p w14:paraId="79FFB0D7" w14:textId="77777777" w:rsidR="000E1F1F" w:rsidRDefault="00B02928">
            <w:pPr>
              <w:pStyle w:val="TableParagraph"/>
              <w:ind w:left="228" w:right="209"/>
              <w:jc w:val="center"/>
              <w:rPr>
                <w:sz w:val="24"/>
              </w:rPr>
            </w:pPr>
            <w:r>
              <w:rPr>
                <w:sz w:val="24"/>
              </w:rPr>
              <w:t>1,9</w:t>
            </w:r>
          </w:p>
        </w:tc>
        <w:tc>
          <w:tcPr>
            <w:tcW w:w="794" w:type="dxa"/>
          </w:tcPr>
          <w:p w14:paraId="61301F04" w14:textId="77777777" w:rsidR="000E1F1F" w:rsidRDefault="000E1F1F">
            <w:pPr>
              <w:pStyle w:val="TableParagraph"/>
              <w:spacing w:before="9"/>
              <w:rPr>
                <w:sz w:val="26"/>
              </w:rPr>
            </w:pPr>
          </w:p>
          <w:p w14:paraId="0E22C07C" w14:textId="77777777" w:rsidR="000E1F1F" w:rsidRDefault="00B02928">
            <w:pPr>
              <w:pStyle w:val="TableParagraph"/>
              <w:ind w:left="197"/>
              <w:rPr>
                <w:sz w:val="24"/>
              </w:rPr>
            </w:pPr>
            <w:r>
              <w:rPr>
                <w:sz w:val="24"/>
              </w:rPr>
              <w:t>2,0</w:t>
            </w:r>
          </w:p>
        </w:tc>
        <w:tc>
          <w:tcPr>
            <w:tcW w:w="794" w:type="dxa"/>
          </w:tcPr>
          <w:p w14:paraId="663F1B54" w14:textId="77777777" w:rsidR="000E1F1F" w:rsidRDefault="000E1F1F">
            <w:pPr>
              <w:pStyle w:val="TableParagraph"/>
              <w:spacing w:before="9"/>
              <w:rPr>
                <w:sz w:val="26"/>
              </w:rPr>
            </w:pPr>
          </w:p>
          <w:p w14:paraId="1E084DE5" w14:textId="77777777" w:rsidR="000E1F1F" w:rsidRDefault="00B02928">
            <w:pPr>
              <w:pStyle w:val="TableParagraph"/>
              <w:ind w:left="198"/>
              <w:rPr>
                <w:sz w:val="24"/>
              </w:rPr>
            </w:pPr>
            <w:r>
              <w:rPr>
                <w:sz w:val="24"/>
              </w:rPr>
              <w:t>2,2</w:t>
            </w:r>
          </w:p>
        </w:tc>
        <w:tc>
          <w:tcPr>
            <w:tcW w:w="794" w:type="dxa"/>
          </w:tcPr>
          <w:p w14:paraId="3FA0FEA4" w14:textId="77777777" w:rsidR="000E1F1F" w:rsidRDefault="000E1F1F">
            <w:pPr>
              <w:pStyle w:val="TableParagraph"/>
              <w:spacing w:before="9"/>
              <w:rPr>
                <w:sz w:val="26"/>
              </w:rPr>
            </w:pPr>
          </w:p>
          <w:p w14:paraId="1E55B91D" w14:textId="77777777" w:rsidR="000E1F1F" w:rsidRDefault="00B02928">
            <w:pPr>
              <w:pStyle w:val="TableParagraph"/>
              <w:ind w:left="196"/>
              <w:rPr>
                <w:sz w:val="24"/>
              </w:rPr>
            </w:pPr>
            <w:r>
              <w:rPr>
                <w:sz w:val="24"/>
              </w:rPr>
              <w:t>2,4</w:t>
            </w:r>
          </w:p>
        </w:tc>
        <w:tc>
          <w:tcPr>
            <w:tcW w:w="794" w:type="dxa"/>
          </w:tcPr>
          <w:p w14:paraId="59AB57B7" w14:textId="77777777" w:rsidR="000E1F1F" w:rsidRDefault="000E1F1F">
            <w:pPr>
              <w:pStyle w:val="TableParagraph"/>
              <w:spacing w:before="9"/>
              <w:rPr>
                <w:sz w:val="26"/>
              </w:rPr>
            </w:pPr>
          </w:p>
          <w:p w14:paraId="1D50DA94" w14:textId="77777777" w:rsidR="000E1F1F" w:rsidRDefault="00B02928">
            <w:pPr>
              <w:pStyle w:val="TableParagraph"/>
              <w:ind w:left="196"/>
              <w:rPr>
                <w:sz w:val="24"/>
              </w:rPr>
            </w:pPr>
            <w:r>
              <w:rPr>
                <w:sz w:val="24"/>
              </w:rPr>
              <w:t>2,6</w:t>
            </w:r>
          </w:p>
        </w:tc>
        <w:tc>
          <w:tcPr>
            <w:tcW w:w="794" w:type="dxa"/>
          </w:tcPr>
          <w:p w14:paraId="41DE241A" w14:textId="77777777" w:rsidR="000E1F1F" w:rsidRDefault="000E1F1F">
            <w:pPr>
              <w:pStyle w:val="TableParagraph"/>
              <w:spacing w:before="9"/>
              <w:rPr>
                <w:sz w:val="26"/>
              </w:rPr>
            </w:pPr>
          </w:p>
          <w:p w14:paraId="021BC61A" w14:textId="77777777" w:rsidR="000E1F1F" w:rsidRDefault="00B02928">
            <w:pPr>
              <w:pStyle w:val="TableParagraph"/>
              <w:ind w:left="197"/>
              <w:rPr>
                <w:sz w:val="24"/>
              </w:rPr>
            </w:pPr>
            <w:r>
              <w:rPr>
                <w:sz w:val="24"/>
              </w:rPr>
              <w:t>2,7</w:t>
            </w:r>
          </w:p>
        </w:tc>
        <w:tc>
          <w:tcPr>
            <w:tcW w:w="792" w:type="dxa"/>
          </w:tcPr>
          <w:p w14:paraId="7E8B7FF3" w14:textId="77777777" w:rsidR="000E1F1F" w:rsidRDefault="000E1F1F">
            <w:pPr>
              <w:pStyle w:val="TableParagraph"/>
              <w:spacing w:before="9"/>
              <w:rPr>
                <w:sz w:val="26"/>
              </w:rPr>
            </w:pPr>
          </w:p>
          <w:p w14:paraId="48B88970" w14:textId="77777777" w:rsidR="000E1F1F" w:rsidRDefault="00B02928">
            <w:pPr>
              <w:pStyle w:val="TableParagraph"/>
              <w:ind w:left="197"/>
              <w:rPr>
                <w:sz w:val="24"/>
              </w:rPr>
            </w:pPr>
            <w:r>
              <w:rPr>
                <w:sz w:val="24"/>
              </w:rPr>
              <w:t>3,1</w:t>
            </w:r>
          </w:p>
        </w:tc>
        <w:tc>
          <w:tcPr>
            <w:tcW w:w="794" w:type="dxa"/>
          </w:tcPr>
          <w:p w14:paraId="6A7D5757" w14:textId="77777777" w:rsidR="000E1F1F" w:rsidRDefault="000E1F1F">
            <w:pPr>
              <w:pStyle w:val="TableParagraph"/>
              <w:spacing w:before="9"/>
              <w:rPr>
                <w:sz w:val="26"/>
              </w:rPr>
            </w:pPr>
          </w:p>
          <w:p w14:paraId="658C93A6" w14:textId="77777777" w:rsidR="000E1F1F" w:rsidRDefault="00B02928">
            <w:pPr>
              <w:pStyle w:val="TableParagraph"/>
              <w:ind w:left="200"/>
              <w:rPr>
                <w:sz w:val="24"/>
              </w:rPr>
            </w:pPr>
            <w:r>
              <w:rPr>
                <w:sz w:val="24"/>
              </w:rPr>
              <w:t>3,4</w:t>
            </w:r>
          </w:p>
        </w:tc>
        <w:tc>
          <w:tcPr>
            <w:tcW w:w="793" w:type="dxa"/>
            <w:tcBorders>
              <w:right w:val="single" w:sz="8" w:space="0" w:color="000000"/>
            </w:tcBorders>
          </w:tcPr>
          <w:p w14:paraId="5D09287C" w14:textId="77777777" w:rsidR="000E1F1F" w:rsidRDefault="000E1F1F">
            <w:pPr>
              <w:pStyle w:val="TableParagraph"/>
              <w:spacing w:before="9"/>
              <w:rPr>
                <w:sz w:val="26"/>
              </w:rPr>
            </w:pPr>
          </w:p>
          <w:p w14:paraId="43630D70" w14:textId="77777777" w:rsidR="000E1F1F" w:rsidRDefault="00B02928">
            <w:pPr>
              <w:pStyle w:val="TableParagraph"/>
              <w:ind w:left="201"/>
              <w:rPr>
                <w:sz w:val="24"/>
              </w:rPr>
            </w:pPr>
            <w:r>
              <w:rPr>
                <w:sz w:val="24"/>
              </w:rPr>
              <w:t>3,8</w:t>
            </w:r>
          </w:p>
        </w:tc>
      </w:tr>
      <w:tr w:rsidR="000E1F1F" w14:paraId="56726D17" w14:textId="77777777">
        <w:trPr>
          <w:trHeight w:val="2039"/>
        </w:trPr>
        <w:tc>
          <w:tcPr>
            <w:tcW w:w="9776" w:type="dxa"/>
            <w:gridSpan w:val="11"/>
            <w:tcBorders>
              <w:left w:val="single" w:sz="4" w:space="0" w:color="000000"/>
              <w:bottom w:val="single" w:sz="4" w:space="0" w:color="000000"/>
              <w:right w:val="single" w:sz="4" w:space="0" w:color="000000"/>
            </w:tcBorders>
          </w:tcPr>
          <w:p w14:paraId="19F57D32" w14:textId="77777777" w:rsidR="000E1F1F" w:rsidRDefault="00B02928">
            <w:pPr>
              <w:pStyle w:val="TableParagraph"/>
              <w:spacing w:before="178"/>
              <w:ind w:left="112" w:right="89" w:firstLine="708"/>
              <w:jc w:val="both"/>
            </w:pPr>
            <w:r>
              <w:rPr>
                <w:b/>
              </w:rPr>
              <w:t>Примітка</w:t>
            </w:r>
            <w:r>
              <w:t xml:space="preserve">. 1. Подачу слід зменшувати: а) при чистовому </w:t>
            </w:r>
            <w:proofErr w:type="spellStart"/>
            <w:r>
              <w:t>розвертуванні</w:t>
            </w:r>
            <w:proofErr w:type="spellEnd"/>
            <w:r>
              <w:t xml:space="preserve"> за один прохід з точністю по 9-11-му квалітетах і параметрами шорсткості поверхні 3,2–6,3 мкм </w:t>
            </w:r>
            <w:proofErr w:type="spellStart"/>
            <w:r>
              <w:rPr>
                <w:i/>
              </w:rPr>
              <w:t>Rа</w:t>
            </w:r>
            <w:proofErr w:type="spellEnd"/>
            <w:r>
              <w:rPr>
                <w:i/>
              </w:rPr>
              <w:t xml:space="preserve"> </w:t>
            </w:r>
            <w:r>
              <w:t xml:space="preserve">або при </w:t>
            </w:r>
            <w:proofErr w:type="spellStart"/>
            <w:r>
              <w:t>розвертуванні</w:t>
            </w:r>
            <w:proofErr w:type="spellEnd"/>
            <w:r>
              <w:t xml:space="preserve"> під полірування та хонінгування, </w:t>
            </w:r>
            <w:proofErr w:type="spellStart"/>
            <w:r>
              <w:t>перемножаючи</w:t>
            </w:r>
            <w:proofErr w:type="spellEnd"/>
            <w:r>
              <w:t xml:space="preserve"> на коефіцієнт </w:t>
            </w:r>
            <w:proofErr w:type="spellStart"/>
            <w:r>
              <w:rPr>
                <w:i/>
              </w:rPr>
              <w:t>Коs</w:t>
            </w:r>
            <w:proofErr w:type="spellEnd"/>
            <w:r>
              <w:rPr>
                <w:i/>
              </w:rPr>
              <w:t xml:space="preserve"> </w:t>
            </w:r>
            <w:r>
              <w:t xml:space="preserve">= 0,8; б) при чистовому </w:t>
            </w:r>
            <w:proofErr w:type="spellStart"/>
            <w:r>
              <w:t>розвертуванні</w:t>
            </w:r>
            <w:proofErr w:type="spellEnd"/>
            <w:r>
              <w:t xml:space="preserve"> після чорнового з точністю по 7-му квалітету і параметром шорсткості поверхні 0,4–0,8 мкм, </w:t>
            </w:r>
            <w:proofErr w:type="spellStart"/>
            <w:r>
              <w:rPr>
                <w:i/>
              </w:rPr>
              <w:t>Rа</w:t>
            </w:r>
            <w:proofErr w:type="spellEnd"/>
            <w:r>
              <w:rPr>
                <w:i/>
              </w:rPr>
              <w:t xml:space="preserve"> </w:t>
            </w:r>
            <w:proofErr w:type="spellStart"/>
            <w:r>
              <w:t>перемножаючи</w:t>
            </w:r>
            <w:proofErr w:type="spellEnd"/>
            <w:r>
              <w:t xml:space="preserve"> на коефіцієнт </w:t>
            </w:r>
            <w:proofErr w:type="spellStart"/>
            <w:r>
              <w:rPr>
                <w:i/>
              </w:rPr>
              <w:t>Кos</w:t>
            </w:r>
            <w:proofErr w:type="spellEnd"/>
            <w:r>
              <w:rPr>
                <w:i/>
              </w:rPr>
              <w:t xml:space="preserve"> </w:t>
            </w:r>
            <w:r>
              <w:t xml:space="preserve">= 0,7; в) при твердосплавній робочій частині, </w:t>
            </w:r>
            <w:proofErr w:type="spellStart"/>
            <w:r>
              <w:t>перемножаючи</w:t>
            </w:r>
            <w:proofErr w:type="spellEnd"/>
            <w:r>
              <w:t xml:space="preserve"> на коефіцієнт </w:t>
            </w:r>
            <w:proofErr w:type="spellStart"/>
            <w:r>
              <w:rPr>
                <w:i/>
              </w:rPr>
              <w:t>Кіs</w:t>
            </w:r>
            <w:proofErr w:type="spellEnd"/>
            <w:r>
              <w:rPr>
                <w:i/>
              </w:rPr>
              <w:t xml:space="preserve"> </w:t>
            </w:r>
            <w:r>
              <w:t>= 0,7.</w:t>
            </w:r>
          </w:p>
          <w:p w14:paraId="79D0B310" w14:textId="77777777" w:rsidR="000E1F1F" w:rsidRDefault="00B02928">
            <w:pPr>
              <w:pStyle w:val="TableParagraph"/>
              <w:spacing w:before="1"/>
              <w:ind w:left="821"/>
              <w:jc w:val="both"/>
            </w:pPr>
            <w:r>
              <w:t xml:space="preserve">2. При </w:t>
            </w:r>
            <w:proofErr w:type="spellStart"/>
            <w:r>
              <w:t>розвертуванні</w:t>
            </w:r>
            <w:proofErr w:type="spellEnd"/>
            <w:r>
              <w:t xml:space="preserve"> глухих отворів подача не повинна </w:t>
            </w:r>
            <w:proofErr w:type="spellStart"/>
            <w:r>
              <w:t>превищувати</w:t>
            </w:r>
            <w:proofErr w:type="spellEnd"/>
            <w:r>
              <w:t xml:space="preserve"> 0,2–0,5 мм / об.</w:t>
            </w:r>
          </w:p>
        </w:tc>
      </w:tr>
    </w:tbl>
    <w:p w14:paraId="7ECFE3FE" w14:textId="77777777" w:rsidR="000E1F1F" w:rsidRDefault="000E1F1F">
      <w:pPr>
        <w:pStyle w:val="a3"/>
        <w:spacing w:before="10"/>
        <w:rPr>
          <w:sz w:val="35"/>
        </w:rPr>
      </w:pPr>
    </w:p>
    <w:p w14:paraId="086A82E9" w14:textId="77777777" w:rsidR="000E1F1F" w:rsidRDefault="00B02928">
      <w:pPr>
        <w:pStyle w:val="a3"/>
        <w:tabs>
          <w:tab w:val="left" w:pos="3296"/>
          <w:tab w:val="left" w:pos="5097"/>
          <w:tab w:val="left" w:pos="6608"/>
          <w:tab w:val="left" w:pos="7119"/>
          <w:tab w:val="left" w:pos="8580"/>
          <w:tab w:val="left" w:pos="9697"/>
        </w:tabs>
        <w:ind w:left="1132" w:right="641" w:firstLine="708"/>
      </w:pPr>
      <w:r>
        <w:t>Загальний</w:t>
      </w:r>
      <w:r>
        <w:tab/>
        <w:t>поправочний</w:t>
      </w:r>
      <w:r>
        <w:tab/>
        <w:t>коефіцієнт</w:t>
      </w:r>
      <w:r>
        <w:tab/>
        <w:t>на</w:t>
      </w:r>
      <w:r>
        <w:tab/>
        <w:t>швидкість</w:t>
      </w:r>
      <w:r>
        <w:tab/>
        <w:t>різання</w:t>
      </w:r>
      <w:r>
        <w:tab/>
      </w:r>
      <w:r>
        <w:rPr>
          <w:spacing w:val="-4"/>
        </w:rPr>
        <w:t xml:space="preserve">враховує </w:t>
      </w:r>
      <w:r>
        <w:t>фактичні умови різання</w:t>
      </w:r>
    </w:p>
    <w:p w14:paraId="792CCD07" w14:textId="77777777" w:rsidR="000E1F1F" w:rsidRDefault="000E1F1F">
      <w:pPr>
        <w:pStyle w:val="a3"/>
        <w:spacing w:before="11"/>
        <w:rPr>
          <w:sz w:val="14"/>
        </w:rPr>
      </w:pPr>
    </w:p>
    <w:p w14:paraId="46C28213" w14:textId="77777777" w:rsidR="000E1F1F" w:rsidRDefault="00B02928">
      <w:pPr>
        <w:spacing w:before="95"/>
        <w:ind w:left="1153" w:right="610"/>
        <w:jc w:val="center"/>
        <w:rPr>
          <w:sz w:val="28"/>
        </w:rPr>
      </w:pPr>
      <w:r>
        <w:rPr>
          <w:i/>
          <w:position w:val="9"/>
          <w:sz w:val="28"/>
        </w:rPr>
        <w:t>K</w:t>
      </w:r>
      <w:r>
        <w:rPr>
          <w:i/>
          <w:position w:val="1"/>
        </w:rPr>
        <w:t xml:space="preserve">v </w:t>
      </w:r>
      <w:r>
        <w:rPr>
          <w:rFonts w:ascii="Symbol" w:hAnsi="Symbol"/>
          <w:position w:val="9"/>
          <w:sz w:val="28"/>
        </w:rPr>
        <w:t></w:t>
      </w:r>
      <w:r>
        <w:rPr>
          <w:position w:val="9"/>
          <w:sz w:val="28"/>
        </w:rPr>
        <w:t xml:space="preserve"> </w:t>
      </w:r>
      <w:r>
        <w:rPr>
          <w:i/>
          <w:position w:val="9"/>
          <w:sz w:val="28"/>
        </w:rPr>
        <w:t>K</w:t>
      </w:r>
      <w:r>
        <w:rPr>
          <w:i/>
          <w:position w:val="1"/>
        </w:rPr>
        <w:t xml:space="preserve">mv </w:t>
      </w:r>
      <w:r>
        <w:rPr>
          <w:i/>
          <w:position w:val="9"/>
          <w:sz w:val="28"/>
        </w:rPr>
        <w:t>K</w:t>
      </w:r>
      <w:proofErr w:type="spellStart"/>
      <w:r>
        <w:rPr>
          <w:i/>
          <w:position w:val="1"/>
        </w:rPr>
        <w:t>іv</w:t>
      </w:r>
      <w:proofErr w:type="spellEnd"/>
      <w:r>
        <w:rPr>
          <w:i/>
          <w:position w:val="1"/>
        </w:rPr>
        <w:t xml:space="preserve"> </w:t>
      </w:r>
      <w:r>
        <w:rPr>
          <w:i/>
          <w:position w:val="9"/>
          <w:sz w:val="28"/>
        </w:rPr>
        <w:t>K</w:t>
      </w:r>
      <w:r>
        <w:rPr>
          <w:i/>
        </w:rPr>
        <w:t xml:space="preserve">lv </w:t>
      </w:r>
      <w:r>
        <w:rPr>
          <w:position w:val="7"/>
          <w:sz w:val="28"/>
        </w:rPr>
        <w:t>,</w:t>
      </w:r>
    </w:p>
    <w:p w14:paraId="2F04E88C" w14:textId="77777777" w:rsidR="000E1F1F" w:rsidRDefault="00B02928">
      <w:pPr>
        <w:pStyle w:val="a3"/>
        <w:spacing w:before="345"/>
        <w:ind w:left="1132"/>
      </w:pPr>
      <w:r>
        <w:t xml:space="preserve">де </w:t>
      </w:r>
      <w:r>
        <w:rPr>
          <w:i/>
          <w:position w:val="1"/>
          <w:sz w:val="27"/>
        </w:rPr>
        <w:t xml:space="preserve">K </w:t>
      </w:r>
      <w:r>
        <w:rPr>
          <w:i/>
          <w:spacing w:val="-14"/>
          <w:position w:val="-6"/>
          <w:sz w:val="21"/>
        </w:rPr>
        <w:t>m</w:t>
      </w:r>
      <w:r>
        <w:rPr>
          <w:rFonts w:ascii="Symbol" w:hAnsi="Symbol"/>
          <w:i/>
          <w:spacing w:val="-14"/>
          <w:position w:val="-6"/>
          <w:sz w:val="22"/>
        </w:rPr>
        <w:t></w:t>
      </w:r>
      <w:r>
        <w:rPr>
          <w:i/>
          <w:spacing w:val="-14"/>
          <w:position w:val="-6"/>
          <w:sz w:val="22"/>
        </w:rPr>
        <w:t xml:space="preserve">   </w:t>
      </w:r>
      <w:r>
        <w:t>– коефіцієнт на оброблюваний матеріал (значення приведені</w:t>
      </w:r>
      <w:r>
        <w:rPr>
          <w:spacing w:val="1"/>
        </w:rPr>
        <w:t xml:space="preserve"> </w:t>
      </w:r>
      <w:r>
        <w:t>вище);</w:t>
      </w:r>
    </w:p>
    <w:p w14:paraId="6A5A0DEF" w14:textId="77777777" w:rsidR="000E1F1F" w:rsidRDefault="00B02928">
      <w:pPr>
        <w:pStyle w:val="a3"/>
        <w:spacing w:before="121"/>
        <w:ind w:left="1182"/>
      </w:pPr>
      <w:r>
        <w:rPr>
          <w:i/>
          <w:spacing w:val="-6"/>
          <w:sz w:val="26"/>
        </w:rPr>
        <w:t>K</w:t>
      </w:r>
      <w:r>
        <w:rPr>
          <w:i/>
          <w:spacing w:val="-6"/>
          <w:position w:val="-6"/>
          <w:sz w:val="20"/>
        </w:rPr>
        <w:t>і</w:t>
      </w:r>
      <w:r>
        <w:rPr>
          <w:rFonts w:ascii="Symbol" w:hAnsi="Symbol"/>
          <w:i/>
          <w:spacing w:val="-6"/>
          <w:position w:val="-6"/>
          <w:sz w:val="22"/>
        </w:rPr>
        <w:t></w:t>
      </w:r>
      <w:r>
        <w:rPr>
          <w:i/>
          <w:spacing w:val="-6"/>
          <w:position w:val="-6"/>
          <w:sz w:val="22"/>
        </w:rPr>
        <w:t xml:space="preserve">   </w:t>
      </w:r>
      <w:r>
        <w:t>– коефіцієнт на інструментальний матеріал (значення приведені</w:t>
      </w:r>
      <w:r>
        <w:rPr>
          <w:spacing w:val="15"/>
        </w:rPr>
        <w:t xml:space="preserve"> </w:t>
      </w:r>
      <w:r>
        <w:t>вище);</w:t>
      </w:r>
    </w:p>
    <w:p w14:paraId="1BD58A2E" w14:textId="77777777" w:rsidR="000E1F1F" w:rsidRDefault="00B02928">
      <w:pPr>
        <w:pStyle w:val="a3"/>
        <w:spacing w:before="106"/>
        <w:ind w:left="1182"/>
      </w:pPr>
      <w:r>
        <w:rPr>
          <w:i/>
          <w:position w:val="1"/>
        </w:rPr>
        <w:t>K</w:t>
      </w:r>
      <w:r>
        <w:rPr>
          <w:i/>
          <w:position w:val="-7"/>
          <w:sz w:val="22"/>
        </w:rPr>
        <w:t>l</w:t>
      </w:r>
      <w:r>
        <w:rPr>
          <w:rFonts w:ascii="Symbol" w:hAnsi="Symbol"/>
          <w:i/>
          <w:position w:val="-7"/>
          <w:sz w:val="23"/>
        </w:rPr>
        <w:t></w:t>
      </w:r>
      <w:r>
        <w:rPr>
          <w:i/>
          <w:position w:val="-7"/>
          <w:sz w:val="23"/>
        </w:rPr>
        <w:t xml:space="preserve"> </w:t>
      </w:r>
      <w:r>
        <w:t>– коефіцієнт, що враховує глибину свердління (табл. 37).</w:t>
      </w:r>
    </w:p>
    <w:p w14:paraId="6A22BFF4" w14:textId="77777777" w:rsidR="000E1F1F" w:rsidRDefault="000E1F1F">
      <w:pPr>
        <w:sectPr w:rsidR="000E1F1F">
          <w:type w:val="continuous"/>
          <w:pgSz w:w="11910" w:h="16840"/>
          <w:pgMar w:top="1040" w:right="500" w:bottom="280" w:left="0" w:header="720" w:footer="720" w:gutter="0"/>
          <w:cols w:space="720"/>
        </w:sectPr>
      </w:pPr>
    </w:p>
    <w:p w14:paraId="522AEB27" w14:textId="77777777" w:rsidR="000E1F1F" w:rsidRDefault="00B02928">
      <w:pPr>
        <w:pStyle w:val="a3"/>
        <w:spacing w:before="67" w:line="312" w:lineRule="auto"/>
        <w:ind w:left="1132" w:right="788" w:firstLine="708"/>
      </w:pPr>
      <w:r>
        <w:lastRenderedPageBreak/>
        <w:t xml:space="preserve">При розсвердлюванні і зенкеруванні литих або штампованих отворів вводиться додатково поправочний коефіцієнт </w:t>
      </w:r>
      <w:proofErr w:type="spellStart"/>
      <w:r>
        <w:rPr>
          <w:i/>
          <w:sz w:val="32"/>
        </w:rPr>
        <w:t>K</w:t>
      </w:r>
      <w:r>
        <w:rPr>
          <w:i/>
          <w:sz w:val="32"/>
          <w:vertAlign w:val="subscript"/>
        </w:rPr>
        <w:t>пv</w:t>
      </w:r>
      <w:proofErr w:type="spellEnd"/>
      <w:r>
        <w:rPr>
          <w:i/>
          <w:sz w:val="32"/>
        </w:rPr>
        <w:t xml:space="preserve"> </w:t>
      </w:r>
      <w:r>
        <w:t>(табл. 15.).</w:t>
      </w:r>
    </w:p>
    <w:p w14:paraId="538C0624" w14:textId="77777777" w:rsidR="000E1F1F" w:rsidRDefault="000E1F1F">
      <w:pPr>
        <w:pStyle w:val="a3"/>
        <w:spacing w:before="7"/>
        <w:rPr>
          <w:sz w:val="36"/>
        </w:rPr>
      </w:pPr>
    </w:p>
    <w:p w14:paraId="3DD47E27" w14:textId="77777777" w:rsidR="000E1F1F" w:rsidRPr="00231A9B" w:rsidRDefault="00B02928">
      <w:pPr>
        <w:pStyle w:val="a3"/>
        <w:ind w:left="1154" w:right="618" w:firstLine="8262"/>
        <w:rPr>
          <w:highlight w:val="yellow"/>
        </w:rPr>
      </w:pPr>
      <w:r>
        <w:t xml:space="preserve">Таблиця 34 </w:t>
      </w:r>
      <w:r w:rsidRPr="00231A9B">
        <w:rPr>
          <w:highlight w:val="yellow"/>
        </w:rPr>
        <w:t xml:space="preserve">Значення коефіцієнта </w:t>
      </w:r>
      <w:proofErr w:type="spellStart"/>
      <w:r w:rsidRPr="00231A9B">
        <w:rPr>
          <w:i/>
          <w:highlight w:val="yellow"/>
        </w:rPr>
        <w:t>С</w:t>
      </w:r>
      <w:r w:rsidRPr="00231A9B">
        <w:rPr>
          <w:i/>
          <w:highlight w:val="yellow"/>
          <w:vertAlign w:val="subscript"/>
        </w:rPr>
        <w:t>v</w:t>
      </w:r>
      <w:proofErr w:type="spellEnd"/>
      <w:r w:rsidRPr="00231A9B">
        <w:rPr>
          <w:i/>
          <w:highlight w:val="yellow"/>
        </w:rPr>
        <w:t xml:space="preserve"> </w:t>
      </w:r>
      <w:r w:rsidRPr="00231A9B">
        <w:rPr>
          <w:highlight w:val="yellow"/>
        </w:rPr>
        <w:t xml:space="preserve">і показників </w:t>
      </w:r>
      <w:proofErr w:type="spellStart"/>
      <w:r w:rsidRPr="00231A9B">
        <w:rPr>
          <w:highlight w:val="yellow"/>
        </w:rPr>
        <w:t>степеня</w:t>
      </w:r>
      <w:proofErr w:type="spellEnd"/>
      <w:r w:rsidRPr="00231A9B">
        <w:rPr>
          <w:highlight w:val="yellow"/>
        </w:rPr>
        <w:t xml:space="preserve"> в формулах швидкості різання під</w:t>
      </w:r>
    </w:p>
    <w:p w14:paraId="1BF8674D" w14:textId="77777777" w:rsidR="000E1F1F" w:rsidRDefault="00B02928">
      <w:pPr>
        <w:pStyle w:val="a3"/>
        <w:spacing w:after="7" w:line="321" w:lineRule="exact"/>
        <w:ind w:left="5067"/>
      </w:pPr>
      <w:r w:rsidRPr="00231A9B">
        <w:rPr>
          <w:highlight w:val="yellow"/>
        </w:rPr>
        <w:t>час свердління</w:t>
      </w:r>
    </w:p>
    <w:tbl>
      <w:tblPr>
        <w:tblStyle w:val="TableNormal"/>
        <w:tblW w:w="0" w:type="auto"/>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1597"/>
        <w:gridCol w:w="1119"/>
        <w:gridCol w:w="735"/>
        <w:gridCol w:w="737"/>
        <w:gridCol w:w="737"/>
        <w:gridCol w:w="740"/>
        <w:gridCol w:w="1450"/>
      </w:tblGrid>
      <w:tr w:rsidR="000E1F1F" w14:paraId="0A9F9853" w14:textId="77777777">
        <w:trPr>
          <w:trHeight w:val="870"/>
        </w:trPr>
        <w:tc>
          <w:tcPr>
            <w:tcW w:w="2381" w:type="dxa"/>
            <w:vMerge w:val="restart"/>
          </w:tcPr>
          <w:p w14:paraId="239FB33D" w14:textId="77777777" w:rsidR="000E1F1F" w:rsidRDefault="000E1F1F">
            <w:pPr>
              <w:pStyle w:val="TableParagraph"/>
              <w:rPr>
                <w:sz w:val="30"/>
              </w:rPr>
            </w:pPr>
          </w:p>
          <w:p w14:paraId="40AC02D4" w14:textId="77777777" w:rsidR="000E1F1F" w:rsidRDefault="00B02928">
            <w:pPr>
              <w:pStyle w:val="TableParagraph"/>
              <w:spacing w:before="202"/>
              <w:ind w:left="676" w:right="251" w:hanging="399"/>
              <w:rPr>
                <w:sz w:val="28"/>
              </w:rPr>
            </w:pPr>
            <w:r>
              <w:rPr>
                <w:sz w:val="28"/>
              </w:rPr>
              <w:t>Оброблюваний матеріал</w:t>
            </w:r>
          </w:p>
        </w:tc>
        <w:tc>
          <w:tcPr>
            <w:tcW w:w="1597" w:type="dxa"/>
            <w:vMerge w:val="restart"/>
          </w:tcPr>
          <w:p w14:paraId="21F5466D" w14:textId="77777777" w:rsidR="000E1F1F" w:rsidRDefault="00B02928">
            <w:pPr>
              <w:pStyle w:val="TableParagraph"/>
              <w:spacing w:before="225"/>
              <w:ind w:left="71" w:right="60" w:hanging="3"/>
              <w:jc w:val="center"/>
              <w:rPr>
                <w:sz w:val="28"/>
              </w:rPr>
            </w:pPr>
            <w:r>
              <w:rPr>
                <w:sz w:val="28"/>
              </w:rPr>
              <w:t>Матеріал ріжучої частини інструмента</w:t>
            </w:r>
          </w:p>
        </w:tc>
        <w:tc>
          <w:tcPr>
            <w:tcW w:w="1119" w:type="dxa"/>
            <w:vMerge w:val="restart"/>
          </w:tcPr>
          <w:p w14:paraId="599B7B0B" w14:textId="77777777" w:rsidR="000E1F1F" w:rsidRDefault="000E1F1F">
            <w:pPr>
              <w:pStyle w:val="TableParagraph"/>
              <w:spacing w:before="4"/>
              <w:rPr>
                <w:sz w:val="29"/>
              </w:rPr>
            </w:pPr>
          </w:p>
          <w:p w14:paraId="3CCC3EB8" w14:textId="77777777" w:rsidR="000E1F1F" w:rsidRDefault="00B02928">
            <w:pPr>
              <w:pStyle w:val="TableParagraph"/>
              <w:spacing w:before="1" w:line="322" w:lineRule="exact"/>
              <w:ind w:left="55" w:right="51"/>
              <w:jc w:val="center"/>
              <w:rPr>
                <w:sz w:val="28"/>
              </w:rPr>
            </w:pPr>
            <w:r>
              <w:rPr>
                <w:sz w:val="28"/>
              </w:rPr>
              <w:t>Подача</w:t>
            </w:r>
          </w:p>
          <w:p w14:paraId="028EFE00" w14:textId="77777777" w:rsidR="000E1F1F" w:rsidRDefault="00B02928">
            <w:pPr>
              <w:pStyle w:val="TableParagraph"/>
              <w:spacing w:line="414" w:lineRule="exact"/>
              <w:ind w:left="52" w:right="51"/>
              <w:jc w:val="center"/>
              <w:rPr>
                <w:sz w:val="28"/>
              </w:rPr>
            </w:pPr>
            <w:r>
              <w:rPr>
                <w:i/>
                <w:sz w:val="36"/>
              </w:rPr>
              <w:t>s</w:t>
            </w:r>
            <w:r>
              <w:rPr>
                <w:sz w:val="28"/>
              </w:rPr>
              <w:t>,</w:t>
            </w:r>
          </w:p>
          <w:p w14:paraId="42B301B8" w14:textId="77777777" w:rsidR="000E1F1F" w:rsidRDefault="00B02928">
            <w:pPr>
              <w:pStyle w:val="TableParagraph"/>
              <w:spacing w:before="1"/>
              <w:ind w:left="54" w:right="51"/>
              <w:jc w:val="center"/>
              <w:rPr>
                <w:sz w:val="28"/>
              </w:rPr>
            </w:pPr>
            <w:r>
              <w:rPr>
                <w:sz w:val="28"/>
              </w:rPr>
              <w:t>мм/об</w:t>
            </w:r>
          </w:p>
        </w:tc>
        <w:tc>
          <w:tcPr>
            <w:tcW w:w="2949" w:type="dxa"/>
            <w:gridSpan w:val="4"/>
          </w:tcPr>
          <w:p w14:paraId="6855C0C4" w14:textId="77777777" w:rsidR="000E1F1F" w:rsidRDefault="00B02928">
            <w:pPr>
              <w:pStyle w:val="TableParagraph"/>
              <w:spacing w:before="105" w:line="242" w:lineRule="auto"/>
              <w:ind w:left="1009" w:right="51" w:hanging="936"/>
              <w:rPr>
                <w:sz w:val="28"/>
              </w:rPr>
            </w:pPr>
            <w:r>
              <w:rPr>
                <w:sz w:val="28"/>
              </w:rPr>
              <w:t xml:space="preserve">Коефіцієнт і показники </w:t>
            </w:r>
            <w:proofErr w:type="spellStart"/>
            <w:r>
              <w:rPr>
                <w:sz w:val="28"/>
              </w:rPr>
              <w:t>степеня</w:t>
            </w:r>
            <w:proofErr w:type="spellEnd"/>
          </w:p>
        </w:tc>
        <w:tc>
          <w:tcPr>
            <w:tcW w:w="1450" w:type="dxa"/>
            <w:vMerge w:val="restart"/>
          </w:tcPr>
          <w:p w14:paraId="3CD116A4" w14:textId="77777777" w:rsidR="000E1F1F" w:rsidRDefault="000E1F1F">
            <w:pPr>
              <w:pStyle w:val="TableParagraph"/>
              <w:rPr>
                <w:sz w:val="30"/>
              </w:rPr>
            </w:pPr>
          </w:p>
          <w:p w14:paraId="3C5E5996" w14:textId="77777777" w:rsidR="000E1F1F" w:rsidRDefault="00B02928">
            <w:pPr>
              <w:pStyle w:val="TableParagraph"/>
              <w:spacing w:before="202"/>
              <w:ind w:left="348" w:right="199" w:hanging="125"/>
              <w:rPr>
                <w:sz w:val="28"/>
              </w:rPr>
            </w:pPr>
            <w:proofErr w:type="spellStart"/>
            <w:r>
              <w:rPr>
                <w:sz w:val="28"/>
              </w:rPr>
              <w:t>Охолод</w:t>
            </w:r>
            <w:proofErr w:type="spellEnd"/>
            <w:r>
              <w:rPr>
                <w:sz w:val="28"/>
              </w:rPr>
              <w:t xml:space="preserve">- </w:t>
            </w:r>
            <w:proofErr w:type="spellStart"/>
            <w:r>
              <w:rPr>
                <w:sz w:val="28"/>
              </w:rPr>
              <w:t>ження</w:t>
            </w:r>
            <w:proofErr w:type="spellEnd"/>
          </w:p>
        </w:tc>
      </w:tr>
      <w:tr w:rsidR="000E1F1F" w14:paraId="03B1F0D3" w14:textId="77777777">
        <w:trPr>
          <w:trHeight w:val="868"/>
        </w:trPr>
        <w:tc>
          <w:tcPr>
            <w:tcW w:w="2381" w:type="dxa"/>
            <w:vMerge/>
            <w:tcBorders>
              <w:top w:val="nil"/>
            </w:tcBorders>
          </w:tcPr>
          <w:p w14:paraId="27A370E9" w14:textId="77777777" w:rsidR="000E1F1F" w:rsidRDefault="000E1F1F">
            <w:pPr>
              <w:rPr>
                <w:sz w:val="2"/>
                <w:szCs w:val="2"/>
              </w:rPr>
            </w:pPr>
          </w:p>
        </w:tc>
        <w:tc>
          <w:tcPr>
            <w:tcW w:w="1597" w:type="dxa"/>
            <w:vMerge/>
            <w:tcBorders>
              <w:top w:val="nil"/>
            </w:tcBorders>
          </w:tcPr>
          <w:p w14:paraId="442F5C6F" w14:textId="77777777" w:rsidR="000E1F1F" w:rsidRDefault="000E1F1F">
            <w:pPr>
              <w:rPr>
                <w:sz w:val="2"/>
                <w:szCs w:val="2"/>
              </w:rPr>
            </w:pPr>
          </w:p>
        </w:tc>
        <w:tc>
          <w:tcPr>
            <w:tcW w:w="1119" w:type="dxa"/>
            <w:vMerge/>
            <w:tcBorders>
              <w:top w:val="nil"/>
            </w:tcBorders>
          </w:tcPr>
          <w:p w14:paraId="67F9D43B" w14:textId="77777777" w:rsidR="000E1F1F" w:rsidRDefault="000E1F1F">
            <w:pPr>
              <w:rPr>
                <w:sz w:val="2"/>
                <w:szCs w:val="2"/>
              </w:rPr>
            </w:pPr>
          </w:p>
        </w:tc>
        <w:tc>
          <w:tcPr>
            <w:tcW w:w="735" w:type="dxa"/>
          </w:tcPr>
          <w:p w14:paraId="764FC754" w14:textId="77777777" w:rsidR="000E1F1F" w:rsidRDefault="00B02928">
            <w:pPr>
              <w:pStyle w:val="TableParagraph"/>
              <w:spacing w:before="280"/>
              <w:ind w:left="224"/>
              <w:rPr>
                <w:i/>
                <w:sz w:val="28"/>
              </w:rPr>
            </w:pPr>
            <w:proofErr w:type="spellStart"/>
            <w:r>
              <w:rPr>
                <w:i/>
                <w:sz w:val="28"/>
              </w:rPr>
              <w:t>С</w:t>
            </w:r>
            <w:r>
              <w:rPr>
                <w:i/>
                <w:sz w:val="28"/>
                <w:vertAlign w:val="subscript"/>
              </w:rPr>
              <w:t>v</w:t>
            </w:r>
            <w:proofErr w:type="spellEnd"/>
          </w:p>
        </w:tc>
        <w:tc>
          <w:tcPr>
            <w:tcW w:w="737" w:type="dxa"/>
          </w:tcPr>
          <w:p w14:paraId="6D9ED0EE" w14:textId="77777777" w:rsidR="000E1F1F" w:rsidRDefault="00B02928">
            <w:pPr>
              <w:pStyle w:val="TableParagraph"/>
              <w:spacing w:before="243"/>
              <w:ind w:left="5"/>
              <w:jc w:val="center"/>
              <w:rPr>
                <w:i/>
                <w:sz w:val="32"/>
              </w:rPr>
            </w:pPr>
            <w:r>
              <w:rPr>
                <w:i/>
                <w:w w:val="99"/>
                <w:sz w:val="32"/>
              </w:rPr>
              <w:t>q</w:t>
            </w:r>
          </w:p>
        </w:tc>
        <w:tc>
          <w:tcPr>
            <w:tcW w:w="737" w:type="dxa"/>
          </w:tcPr>
          <w:p w14:paraId="00C23E90" w14:textId="77777777" w:rsidR="000E1F1F" w:rsidRDefault="00B02928">
            <w:pPr>
              <w:pStyle w:val="TableParagraph"/>
              <w:spacing w:before="243"/>
              <w:ind w:left="1"/>
              <w:jc w:val="center"/>
              <w:rPr>
                <w:i/>
                <w:sz w:val="32"/>
              </w:rPr>
            </w:pPr>
            <w:r>
              <w:rPr>
                <w:i/>
                <w:w w:val="99"/>
                <w:sz w:val="32"/>
              </w:rPr>
              <w:t>y</w:t>
            </w:r>
          </w:p>
        </w:tc>
        <w:tc>
          <w:tcPr>
            <w:tcW w:w="740" w:type="dxa"/>
          </w:tcPr>
          <w:p w14:paraId="36E6D6C8" w14:textId="77777777" w:rsidR="000E1F1F" w:rsidRDefault="00B02928">
            <w:pPr>
              <w:pStyle w:val="TableParagraph"/>
              <w:spacing w:before="243"/>
              <w:ind w:left="5"/>
              <w:jc w:val="center"/>
              <w:rPr>
                <w:i/>
                <w:sz w:val="32"/>
              </w:rPr>
            </w:pPr>
            <w:r>
              <w:rPr>
                <w:i/>
                <w:w w:val="99"/>
                <w:sz w:val="32"/>
              </w:rPr>
              <w:t>т</w:t>
            </w:r>
          </w:p>
        </w:tc>
        <w:tc>
          <w:tcPr>
            <w:tcW w:w="1450" w:type="dxa"/>
            <w:vMerge/>
            <w:tcBorders>
              <w:top w:val="nil"/>
            </w:tcBorders>
          </w:tcPr>
          <w:p w14:paraId="50CA8089" w14:textId="77777777" w:rsidR="000E1F1F" w:rsidRDefault="000E1F1F">
            <w:pPr>
              <w:rPr>
                <w:sz w:val="2"/>
                <w:szCs w:val="2"/>
              </w:rPr>
            </w:pPr>
          </w:p>
        </w:tc>
      </w:tr>
      <w:tr w:rsidR="000E1F1F" w14:paraId="6C5E1134" w14:textId="77777777">
        <w:trPr>
          <w:trHeight w:val="876"/>
        </w:trPr>
        <w:tc>
          <w:tcPr>
            <w:tcW w:w="2381" w:type="dxa"/>
          </w:tcPr>
          <w:p w14:paraId="5C707517" w14:textId="77777777" w:rsidR="000E1F1F" w:rsidRDefault="00B02928">
            <w:pPr>
              <w:pStyle w:val="TableParagraph"/>
              <w:ind w:left="115" w:right="102"/>
              <w:jc w:val="center"/>
              <w:rPr>
                <w:sz w:val="24"/>
              </w:rPr>
            </w:pPr>
            <w:r>
              <w:rPr>
                <w:sz w:val="24"/>
              </w:rPr>
              <w:t>Сталь конструкційна вуглецева,</w:t>
            </w:r>
          </w:p>
          <w:p w14:paraId="6148D429" w14:textId="77777777" w:rsidR="000E1F1F" w:rsidRDefault="00B02928">
            <w:pPr>
              <w:pStyle w:val="TableParagraph"/>
              <w:spacing w:line="308" w:lineRule="exact"/>
              <w:ind w:left="112" w:right="102"/>
              <w:jc w:val="center"/>
              <w:rPr>
                <w:sz w:val="24"/>
              </w:rPr>
            </w:pPr>
            <w:proofErr w:type="spellStart"/>
            <w:r>
              <w:rPr>
                <w:sz w:val="28"/>
              </w:rPr>
              <w:t>σ</w:t>
            </w:r>
            <w:r>
              <w:rPr>
                <w:i/>
                <w:sz w:val="28"/>
                <w:vertAlign w:val="subscript"/>
              </w:rPr>
              <w:t>в</w:t>
            </w:r>
            <w:proofErr w:type="spellEnd"/>
            <w:r>
              <w:rPr>
                <w:i/>
                <w:sz w:val="28"/>
              </w:rPr>
              <w:t xml:space="preserve"> </w:t>
            </w:r>
            <w:r>
              <w:rPr>
                <w:sz w:val="24"/>
              </w:rPr>
              <w:t>= 750 МПа</w:t>
            </w:r>
          </w:p>
        </w:tc>
        <w:tc>
          <w:tcPr>
            <w:tcW w:w="1597" w:type="dxa"/>
            <w:vMerge w:val="restart"/>
          </w:tcPr>
          <w:p w14:paraId="42001CCF" w14:textId="77777777" w:rsidR="000E1F1F" w:rsidRDefault="000E1F1F">
            <w:pPr>
              <w:pStyle w:val="TableParagraph"/>
              <w:rPr>
                <w:sz w:val="26"/>
              </w:rPr>
            </w:pPr>
          </w:p>
          <w:p w14:paraId="195E0AF7" w14:textId="77777777" w:rsidR="000E1F1F" w:rsidRDefault="000E1F1F">
            <w:pPr>
              <w:pStyle w:val="TableParagraph"/>
              <w:rPr>
                <w:sz w:val="26"/>
              </w:rPr>
            </w:pPr>
          </w:p>
          <w:p w14:paraId="47D7706F" w14:textId="77777777" w:rsidR="000E1F1F" w:rsidRDefault="000E1F1F">
            <w:pPr>
              <w:pStyle w:val="TableParagraph"/>
              <w:rPr>
                <w:sz w:val="26"/>
              </w:rPr>
            </w:pPr>
          </w:p>
          <w:p w14:paraId="2F012FD6" w14:textId="77777777" w:rsidR="000E1F1F" w:rsidRDefault="000E1F1F">
            <w:pPr>
              <w:pStyle w:val="TableParagraph"/>
              <w:rPr>
                <w:sz w:val="24"/>
              </w:rPr>
            </w:pPr>
          </w:p>
          <w:p w14:paraId="5B94F297" w14:textId="77777777" w:rsidR="000E1F1F" w:rsidRDefault="00B02928">
            <w:pPr>
              <w:pStyle w:val="TableParagraph"/>
              <w:ind w:left="504"/>
              <w:rPr>
                <w:sz w:val="24"/>
              </w:rPr>
            </w:pPr>
            <w:r>
              <w:rPr>
                <w:sz w:val="24"/>
              </w:rPr>
              <w:t>Р6М5</w:t>
            </w:r>
          </w:p>
        </w:tc>
        <w:tc>
          <w:tcPr>
            <w:tcW w:w="1119" w:type="dxa"/>
          </w:tcPr>
          <w:p w14:paraId="7C2B807D" w14:textId="77777777" w:rsidR="000E1F1F" w:rsidRDefault="00B02928">
            <w:pPr>
              <w:pStyle w:val="TableParagraph"/>
              <w:spacing w:before="155"/>
              <w:ind w:left="311"/>
              <w:rPr>
                <w:sz w:val="24"/>
              </w:rPr>
            </w:pPr>
            <w:r>
              <w:rPr>
                <w:sz w:val="24"/>
              </w:rPr>
              <w:t>≤ 0,2</w:t>
            </w:r>
          </w:p>
          <w:p w14:paraId="2BED425C" w14:textId="77777777" w:rsidR="000E1F1F" w:rsidRDefault="00B02928">
            <w:pPr>
              <w:pStyle w:val="TableParagraph"/>
              <w:ind w:left="308"/>
              <w:rPr>
                <w:sz w:val="24"/>
              </w:rPr>
            </w:pPr>
            <w:r>
              <w:rPr>
                <w:sz w:val="24"/>
              </w:rPr>
              <w:t>&gt;</w:t>
            </w:r>
            <w:r>
              <w:rPr>
                <w:spacing w:val="-1"/>
                <w:sz w:val="24"/>
              </w:rPr>
              <w:t xml:space="preserve"> </w:t>
            </w:r>
            <w:r>
              <w:rPr>
                <w:sz w:val="24"/>
              </w:rPr>
              <w:t>0,2</w:t>
            </w:r>
          </w:p>
        </w:tc>
        <w:tc>
          <w:tcPr>
            <w:tcW w:w="735" w:type="dxa"/>
          </w:tcPr>
          <w:p w14:paraId="48177C24" w14:textId="77777777" w:rsidR="000E1F1F" w:rsidRDefault="00B02928">
            <w:pPr>
              <w:pStyle w:val="TableParagraph"/>
              <w:spacing w:before="155"/>
              <w:ind w:left="214"/>
              <w:rPr>
                <w:sz w:val="24"/>
              </w:rPr>
            </w:pPr>
            <w:r>
              <w:rPr>
                <w:sz w:val="24"/>
              </w:rPr>
              <w:t>7,0</w:t>
            </w:r>
          </w:p>
          <w:p w14:paraId="48025E2C" w14:textId="77777777" w:rsidR="000E1F1F" w:rsidRDefault="00B02928">
            <w:pPr>
              <w:pStyle w:val="TableParagraph"/>
              <w:ind w:left="214"/>
              <w:rPr>
                <w:sz w:val="24"/>
              </w:rPr>
            </w:pPr>
            <w:r>
              <w:rPr>
                <w:sz w:val="24"/>
              </w:rPr>
              <w:t>9,8</w:t>
            </w:r>
          </w:p>
        </w:tc>
        <w:tc>
          <w:tcPr>
            <w:tcW w:w="737" w:type="dxa"/>
          </w:tcPr>
          <w:p w14:paraId="1DE3A9CF" w14:textId="77777777" w:rsidR="000E1F1F" w:rsidRDefault="000E1F1F">
            <w:pPr>
              <w:pStyle w:val="TableParagraph"/>
              <w:spacing w:before="4"/>
              <w:rPr>
                <w:sz w:val="25"/>
              </w:rPr>
            </w:pPr>
          </w:p>
          <w:p w14:paraId="41F62C49" w14:textId="77777777" w:rsidR="000E1F1F" w:rsidRDefault="00B02928">
            <w:pPr>
              <w:pStyle w:val="TableParagraph"/>
              <w:spacing w:before="1"/>
              <w:ind w:left="134" w:right="128"/>
              <w:jc w:val="center"/>
              <w:rPr>
                <w:sz w:val="24"/>
              </w:rPr>
            </w:pPr>
            <w:r>
              <w:rPr>
                <w:sz w:val="24"/>
              </w:rPr>
              <w:t>0,40</w:t>
            </w:r>
          </w:p>
        </w:tc>
        <w:tc>
          <w:tcPr>
            <w:tcW w:w="737" w:type="dxa"/>
          </w:tcPr>
          <w:p w14:paraId="1C0DCE4E" w14:textId="77777777" w:rsidR="000E1F1F" w:rsidRDefault="00B02928">
            <w:pPr>
              <w:pStyle w:val="TableParagraph"/>
              <w:spacing w:before="155"/>
              <w:ind w:left="154"/>
              <w:rPr>
                <w:sz w:val="24"/>
              </w:rPr>
            </w:pPr>
            <w:r>
              <w:rPr>
                <w:sz w:val="24"/>
              </w:rPr>
              <w:t>0,70</w:t>
            </w:r>
          </w:p>
          <w:p w14:paraId="58B03B62" w14:textId="77777777" w:rsidR="000E1F1F" w:rsidRDefault="00B02928">
            <w:pPr>
              <w:pStyle w:val="TableParagraph"/>
              <w:ind w:left="154"/>
              <w:rPr>
                <w:sz w:val="24"/>
              </w:rPr>
            </w:pPr>
            <w:r>
              <w:rPr>
                <w:sz w:val="24"/>
              </w:rPr>
              <w:t>0,50</w:t>
            </w:r>
          </w:p>
        </w:tc>
        <w:tc>
          <w:tcPr>
            <w:tcW w:w="740" w:type="dxa"/>
          </w:tcPr>
          <w:p w14:paraId="7BE30F84" w14:textId="77777777" w:rsidR="000E1F1F" w:rsidRDefault="000E1F1F">
            <w:pPr>
              <w:pStyle w:val="TableParagraph"/>
              <w:spacing w:before="4"/>
              <w:rPr>
                <w:sz w:val="25"/>
              </w:rPr>
            </w:pPr>
          </w:p>
          <w:p w14:paraId="50D730E4" w14:textId="77777777" w:rsidR="000E1F1F" w:rsidRDefault="00B02928">
            <w:pPr>
              <w:pStyle w:val="TableParagraph"/>
              <w:spacing w:before="1"/>
              <w:ind w:left="76" w:right="74"/>
              <w:jc w:val="center"/>
              <w:rPr>
                <w:sz w:val="24"/>
              </w:rPr>
            </w:pPr>
            <w:r>
              <w:rPr>
                <w:sz w:val="24"/>
              </w:rPr>
              <w:t>0,20</w:t>
            </w:r>
          </w:p>
        </w:tc>
        <w:tc>
          <w:tcPr>
            <w:tcW w:w="1450" w:type="dxa"/>
            <w:vMerge w:val="restart"/>
          </w:tcPr>
          <w:p w14:paraId="6A7B7111" w14:textId="77777777" w:rsidR="000E1F1F" w:rsidRDefault="000E1F1F">
            <w:pPr>
              <w:pStyle w:val="TableParagraph"/>
              <w:rPr>
                <w:sz w:val="26"/>
              </w:rPr>
            </w:pPr>
          </w:p>
          <w:p w14:paraId="1CAD9C01" w14:textId="77777777" w:rsidR="000E1F1F" w:rsidRDefault="000E1F1F">
            <w:pPr>
              <w:pStyle w:val="TableParagraph"/>
              <w:spacing w:before="7"/>
              <w:rPr>
                <w:sz w:val="37"/>
              </w:rPr>
            </w:pPr>
          </w:p>
          <w:p w14:paraId="4B468B62" w14:textId="77777777" w:rsidR="000E1F1F" w:rsidRDefault="00B02928">
            <w:pPr>
              <w:pStyle w:val="TableParagraph"/>
              <w:ind w:right="21"/>
              <w:jc w:val="center"/>
              <w:rPr>
                <w:sz w:val="24"/>
              </w:rPr>
            </w:pPr>
            <w:r>
              <w:rPr>
                <w:sz w:val="24"/>
              </w:rPr>
              <w:t>Є</w:t>
            </w:r>
          </w:p>
        </w:tc>
      </w:tr>
      <w:tr w:rsidR="000E1F1F" w14:paraId="69C2201E" w14:textId="77777777">
        <w:trPr>
          <w:trHeight w:val="868"/>
        </w:trPr>
        <w:tc>
          <w:tcPr>
            <w:tcW w:w="2381" w:type="dxa"/>
          </w:tcPr>
          <w:p w14:paraId="6FC6F997" w14:textId="77777777" w:rsidR="000E1F1F" w:rsidRDefault="00B02928">
            <w:pPr>
              <w:pStyle w:val="TableParagraph"/>
              <w:spacing w:before="150"/>
              <w:ind w:left="208" w:firstLine="105"/>
              <w:rPr>
                <w:sz w:val="24"/>
              </w:rPr>
            </w:pPr>
            <w:r>
              <w:rPr>
                <w:sz w:val="24"/>
              </w:rPr>
              <w:t>Сталь жароміцна 12Х18Н9Т, НВ 141</w:t>
            </w:r>
          </w:p>
        </w:tc>
        <w:tc>
          <w:tcPr>
            <w:tcW w:w="1597" w:type="dxa"/>
            <w:vMerge/>
            <w:tcBorders>
              <w:top w:val="nil"/>
            </w:tcBorders>
          </w:tcPr>
          <w:p w14:paraId="3F61FFE1" w14:textId="77777777" w:rsidR="000E1F1F" w:rsidRDefault="000E1F1F">
            <w:pPr>
              <w:rPr>
                <w:sz w:val="2"/>
                <w:szCs w:val="2"/>
              </w:rPr>
            </w:pPr>
          </w:p>
        </w:tc>
        <w:tc>
          <w:tcPr>
            <w:tcW w:w="1119" w:type="dxa"/>
          </w:tcPr>
          <w:p w14:paraId="2DA2357A" w14:textId="77777777" w:rsidR="000E1F1F" w:rsidRDefault="000E1F1F">
            <w:pPr>
              <w:pStyle w:val="TableParagraph"/>
              <w:spacing w:before="1"/>
              <w:rPr>
                <w:sz w:val="25"/>
              </w:rPr>
            </w:pPr>
          </w:p>
          <w:p w14:paraId="42EA61E3" w14:textId="77777777" w:rsidR="000E1F1F" w:rsidRDefault="00B02928">
            <w:pPr>
              <w:pStyle w:val="TableParagraph"/>
              <w:spacing w:before="1"/>
              <w:ind w:left="517"/>
              <w:rPr>
                <w:sz w:val="24"/>
              </w:rPr>
            </w:pPr>
            <w:r>
              <w:rPr>
                <w:w w:val="99"/>
                <w:sz w:val="24"/>
              </w:rPr>
              <w:t>-</w:t>
            </w:r>
          </w:p>
        </w:tc>
        <w:tc>
          <w:tcPr>
            <w:tcW w:w="735" w:type="dxa"/>
          </w:tcPr>
          <w:p w14:paraId="34BA0FC4" w14:textId="77777777" w:rsidR="000E1F1F" w:rsidRDefault="000E1F1F">
            <w:pPr>
              <w:pStyle w:val="TableParagraph"/>
              <w:spacing w:before="1"/>
              <w:rPr>
                <w:sz w:val="25"/>
              </w:rPr>
            </w:pPr>
          </w:p>
          <w:p w14:paraId="60FBA4EC" w14:textId="77777777" w:rsidR="000E1F1F" w:rsidRDefault="00B02928">
            <w:pPr>
              <w:pStyle w:val="TableParagraph"/>
              <w:spacing w:before="1"/>
              <w:ind w:left="214"/>
              <w:rPr>
                <w:sz w:val="24"/>
              </w:rPr>
            </w:pPr>
            <w:r>
              <w:rPr>
                <w:sz w:val="24"/>
              </w:rPr>
              <w:t>3,5</w:t>
            </w:r>
          </w:p>
        </w:tc>
        <w:tc>
          <w:tcPr>
            <w:tcW w:w="737" w:type="dxa"/>
          </w:tcPr>
          <w:p w14:paraId="30F2DFF5" w14:textId="77777777" w:rsidR="000E1F1F" w:rsidRDefault="000E1F1F">
            <w:pPr>
              <w:pStyle w:val="TableParagraph"/>
              <w:spacing w:before="1"/>
              <w:rPr>
                <w:sz w:val="25"/>
              </w:rPr>
            </w:pPr>
          </w:p>
          <w:p w14:paraId="708674E5" w14:textId="77777777" w:rsidR="000E1F1F" w:rsidRDefault="00B02928">
            <w:pPr>
              <w:pStyle w:val="TableParagraph"/>
              <w:spacing w:before="1"/>
              <w:ind w:left="134" w:right="128"/>
              <w:jc w:val="center"/>
              <w:rPr>
                <w:sz w:val="24"/>
              </w:rPr>
            </w:pPr>
            <w:r>
              <w:rPr>
                <w:sz w:val="24"/>
              </w:rPr>
              <w:t>0,50</w:t>
            </w:r>
          </w:p>
        </w:tc>
        <w:tc>
          <w:tcPr>
            <w:tcW w:w="737" w:type="dxa"/>
          </w:tcPr>
          <w:p w14:paraId="713F6C8D" w14:textId="77777777" w:rsidR="000E1F1F" w:rsidRDefault="000E1F1F">
            <w:pPr>
              <w:pStyle w:val="TableParagraph"/>
              <w:spacing w:before="1"/>
              <w:rPr>
                <w:sz w:val="25"/>
              </w:rPr>
            </w:pPr>
          </w:p>
          <w:p w14:paraId="293444B3" w14:textId="77777777" w:rsidR="000E1F1F" w:rsidRDefault="00B02928">
            <w:pPr>
              <w:pStyle w:val="TableParagraph"/>
              <w:spacing w:before="1"/>
              <w:ind w:left="131" w:right="130"/>
              <w:jc w:val="center"/>
              <w:rPr>
                <w:sz w:val="24"/>
              </w:rPr>
            </w:pPr>
            <w:r>
              <w:rPr>
                <w:sz w:val="24"/>
              </w:rPr>
              <w:t>0,45</w:t>
            </w:r>
          </w:p>
        </w:tc>
        <w:tc>
          <w:tcPr>
            <w:tcW w:w="740" w:type="dxa"/>
          </w:tcPr>
          <w:p w14:paraId="553C5B05" w14:textId="77777777" w:rsidR="000E1F1F" w:rsidRDefault="000E1F1F">
            <w:pPr>
              <w:pStyle w:val="TableParagraph"/>
              <w:spacing w:before="1"/>
              <w:rPr>
                <w:sz w:val="25"/>
              </w:rPr>
            </w:pPr>
          </w:p>
          <w:p w14:paraId="077CC069" w14:textId="77777777" w:rsidR="000E1F1F" w:rsidRDefault="00B02928">
            <w:pPr>
              <w:pStyle w:val="TableParagraph"/>
              <w:spacing w:before="1"/>
              <w:ind w:left="76" w:right="74"/>
              <w:jc w:val="center"/>
              <w:rPr>
                <w:sz w:val="24"/>
              </w:rPr>
            </w:pPr>
            <w:r>
              <w:rPr>
                <w:sz w:val="24"/>
              </w:rPr>
              <w:t>0,12</w:t>
            </w:r>
          </w:p>
        </w:tc>
        <w:tc>
          <w:tcPr>
            <w:tcW w:w="1450" w:type="dxa"/>
            <w:vMerge/>
            <w:tcBorders>
              <w:top w:val="nil"/>
            </w:tcBorders>
          </w:tcPr>
          <w:p w14:paraId="57EE3DB5" w14:textId="77777777" w:rsidR="000E1F1F" w:rsidRDefault="000E1F1F">
            <w:pPr>
              <w:rPr>
                <w:sz w:val="2"/>
                <w:szCs w:val="2"/>
              </w:rPr>
            </w:pPr>
          </w:p>
        </w:tc>
      </w:tr>
      <w:tr w:rsidR="000E1F1F" w14:paraId="10A97907" w14:textId="77777777">
        <w:trPr>
          <w:trHeight w:val="870"/>
        </w:trPr>
        <w:tc>
          <w:tcPr>
            <w:tcW w:w="2381" w:type="dxa"/>
            <w:vMerge w:val="restart"/>
          </w:tcPr>
          <w:p w14:paraId="57571728" w14:textId="77777777" w:rsidR="000E1F1F" w:rsidRDefault="000E1F1F">
            <w:pPr>
              <w:pStyle w:val="TableParagraph"/>
              <w:rPr>
                <w:sz w:val="26"/>
              </w:rPr>
            </w:pPr>
          </w:p>
          <w:p w14:paraId="432047D3" w14:textId="77777777" w:rsidR="000E1F1F" w:rsidRDefault="000E1F1F">
            <w:pPr>
              <w:pStyle w:val="TableParagraph"/>
              <w:spacing w:before="5"/>
              <w:rPr>
                <w:sz w:val="25"/>
              </w:rPr>
            </w:pPr>
          </w:p>
          <w:p w14:paraId="487051E1" w14:textId="77777777" w:rsidR="000E1F1F" w:rsidRDefault="00B02928">
            <w:pPr>
              <w:pStyle w:val="TableParagraph"/>
              <w:ind w:left="820" w:right="544" w:hanging="248"/>
              <w:rPr>
                <w:i/>
                <w:sz w:val="24"/>
              </w:rPr>
            </w:pPr>
            <w:r>
              <w:rPr>
                <w:sz w:val="24"/>
              </w:rPr>
              <w:t xml:space="preserve">Чавун сірий 190 </w:t>
            </w:r>
            <w:r>
              <w:rPr>
                <w:i/>
                <w:sz w:val="24"/>
              </w:rPr>
              <w:t>НВ</w:t>
            </w:r>
          </w:p>
        </w:tc>
        <w:tc>
          <w:tcPr>
            <w:tcW w:w="1597" w:type="dxa"/>
            <w:vMerge/>
            <w:tcBorders>
              <w:top w:val="nil"/>
            </w:tcBorders>
          </w:tcPr>
          <w:p w14:paraId="1801F19E" w14:textId="77777777" w:rsidR="000E1F1F" w:rsidRDefault="000E1F1F">
            <w:pPr>
              <w:rPr>
                <w:sz w:val="2"/>
                <w:szCs w:val="2"/>
              </w:rPr>
            </w:pPr>
          </w:p>
        </w:tc>
        <w:tc>
          <w:tcPr>
            <w:tcW w:w="1119" w:type="dxa"/>
          </w:tcPr>
          <w:p w14:paraId="1D9EFBD0" w14:textId="77777777" w:rsidR="000E1F1F" w:rsidRDefault="00B02928">
            <w:pPr>
              <w:pStyle w:val="TableParagraph"/>
              <w:spacing w:before="152"/>
              <w:ind w:left="311"/>
              <w:rPr>
                <w:sz w:val="24"/>
              </w:rPr>
            </w:pPr>
            <w:r>
              <w:rPr>
                <w:sz w:val="24"/>
              </w:rPr>
              <w:t>≤ 0,3</w:t>
            </w:r>
          </w:p>
          <w:p w14:paraId="772F23FD" w14:textId="77777777" w:rsidR="000E1F1F" w:rsidRDefault="00B02928">
            <w:pPr>
              <w:pStyle w:val="TableParagraph"/>
              <w:ind w:left="308"/>
              <w:rPr>
                <w:sz w:val="24"/>
              </w:rPr>
            </w:pPr>
            <w:r>
              <w:rPr>
                <w:sz w:val="24"/>
              </w:rPr>
              <w:t>&gt;</w:t>
            </w:r>
            <w:r>
              <w:rPr>
                <w:spacing w:val="-1"/>
                <w:sz w:val="24"/>
              </w:rPr>
              <w:t xml:space="preserve"> </w:t>
            </w:r>
            <w:r>
              <w:rPr>
                <w:sz w:val="24"/>
              </w:rPr>
              <w:t>0,3</w:t>
            </w:r>
          </w:p>
        </w:tc>
        <w:tc>
          <w:tcPr>
            <w:tcW w:w="735" w:type="dxa"/>
          </w:tcPr>
          <w:p w14:paraId="6684A169" w14:textId="77777777" w:rsidR="000E1F1F" w:rsidRDefault="00B02928">
            <w:pPr>
              <w:pStyle w:val="TableParagraph"/>
              <w:spacing w:before="152"/>
              <w:ind w:left="154"/>
              <w:rPr>
                <w:sz w:val="24"/>
              </w:rPr>
            </w:pPr>
            <w:r>
              <w:rPr>
                <w:sz w:val="24"/>
              </w:rPr>
              <w:t>14,7</w:t>
            </w:r>
          </w:p>
          <w:p w14:paraId="093126C5" w14:textId="77777777" w:rsidR="000E1F1F" w:rsidRDefault="00B02928">
            <w:pPr>
              <w:pStyle w:val="TableParagraph"/>
              <w:ind w:left="154"/>
              <w:rPr>
                <w:sz w:val="24"/>
              </w:rPr>
            </w:pPr>
            <w:r>
              <w:rPr>
                <w:sz w:val="24"/>
              </w:rPr>
              <w:t>17,1</w:t>
            </w:r>
          </w:p>
        </w:tc>
        <w:tc>
          <w:tcPr>
            <w:tcW w:w="737" w:type="dxa"/>
          </w:tcPr>
          <w:p w14:paraId="3DA8FD14" w14:textId="77777777" w:rsidR="000E1F1F" w:rsidRDefault="000E1F1F">
            <w:pPr>
              <w:pStyle w:val="TableParagraph"/>
              <w:spacing w:before="1"/>
              <w:rPr>
                <w:sz w:val="25"/>
              </w:rPr>
            </w:pPr>
          </w:p>
          <w:p w14:paraId="1701B3DF" w14:textId="77777777" w:rsidR="000E1F1F" w:rsidRDefault="00B02928">
            <w:pPr>
              <w:pStyle w:val="TableParagraph"/>
              <w:spacing w:before="1"/>
              <w:ind w:left="134" w:right="128"/>
              <w:jc w:val="center"/>
              <w:rPr>
                <w:sz w:val="24"/>
              </w:rPr>
            </w:pPr>
            <w:r>
              <w:rPr>
                <w:sz w:val="24"/>
              </w:rPr>
              <w:t>0,25</w:t>
            </w:r>
          </w:p>
        </w:tc>
        <w:tc>
          <w:tcPr>
            <w:tcW w:w="737" w:type="dxa"/>
          </w:tcPr>
          <w:p w14:paraId="375E300E" w14:textId="77777777" w:rsidR="000E1F1F" w:rsidRDefault="00B02928">
            <w:pPr>
              <w:pStyle w:val="TableParagraph"/>
              <w:spacing w:before="152"/>
              <w:ind w:left="154"/>
              <w:rPr>
                <w:sz w:val="24"/>
              </w:rPr>
            </w:pPr>
            <w:r>
              <w:rPr>
                <w:sz w:val="24"/>
              </w:rPr>
              <w:t>0,55</w:t>
            </w:r>
          </w:p>
          <w:p w14:paraId="33664BD9" w14:textId="77777777" w:rsidR="000E1F1F" w:rsidRDefault="00B02928">
            <w:pPr>
              <w:pStyle w:val="TableParagraph"/>
              <w:ind w:left="154"/>
              <w:rPr>
                <w:sz w:val="24"/>
              </w:rPr>
            </w:pPr>
            <w:r>
              <w:rPr>
                <w:sz w:val="24"/>
              </w:rPr>
              <w:t>0,40</w:t>
            </w:r>
          </w:p>
        </w:tc>
        <w:tc>
          <w:tcPr>
            <w:tcW w:w="740" w:type="dxa"/>
          </w:tcPr>
          <w:p w14:paraId="76789799" w14:textId="77777777" w:rsidR="000E1F1F" w:rsidRDefault="000E1F1F">
            <w:pPr>
              <w:pStyle w:val="TableParagraph"/>
              <w:spacing w:before="1"/>
              <w:rPr>
                <w:sz w:val="25"/>
              </w:rPr>
            </w:pPr>
          </w:p>
          <w:p w14:paraId="0B5CCBA3" w14:textId="77777777" w:rsidR="000E1F1F" w:rsidRDefault="00B02928">
            <w:pPr>
              <w:pStyle w:val="TableParagraph"/>
              <w:spacing w:before="1"/>
              <w:ind w:left="76" w:right="74"/>
              <w:jc w:val="center"/>
              <w:rPr>
                <w:sz w:val="24"/>
              </w:rPr>
            </w:pPr>
            <w:r>
              <w:rPr>
                <w:sz w:val="24"/>
              </w:rPr>
              <w:t>0,125</w:t>
            </w:r>
          </w:p>
        </w:tc>
        <w:tc>
          <w:tcPr>
            <w:tcW w:w="1450" w:type="dxa"/>
            <w:vMerge w:val="restart"/>
          </w:tcPr>
          <w:p w14:paraId="01FCD3DB" w14:textId="77777777" w:rsidR="000E1F1F" w:rsidRDefault="000E1F1F">
            <w:pPr>
              <w:pStyle w:val="TableParagraph"/>
              <w:rPr>
                <w:sz w:val="26"/>
              </w:rPr>
            </w:pPr>
          </w:p>
          <w:p w14:paraId="5B582F68" w14:textId="77777777" w:rsidR="000E1F1F" w:rsidRDefault="000E1F1F">
            <w:pPr>
              <w:pStyle w:val="TableParagraph"/>
              <w:spacing w:before="6"/>
              <w:rPr>
                <w:sz w:val="37"/>
              </w:rPr>
            </w:pPr>
          </w:p>
          <w:p w14:paraId="611F811F" w14:textId="77777777" w:rsidR="000E1F1F" w:rsidRDefault="00B02928">
            <w:pPr>
              <w:pStyle w:val="TableParagraph"/>
              <w:ind w:left="252"/>
              <w:rPr>
                <w:sz w:val="24"/>
              </w:rPr>
            </w:pPr>
            <w:r>
              <w:rPr>
                <w:sz w:val="24"/>
              </w:rPr>
              <w:t>Відсутнє</w:t>
            </w:r>
          </w:p>
        </w:tc>
      </w:tr>
      <w:tr w:rsidR="000E1F1F" w14:paraId="1A516D8A" w14:textId="77777777">
        <w:trPr>
          <w:trHeight w:val="870"/>
        </w:trPr>
        <w:tc>
          <w:tcPr>
            <w:tcW w:w="2381" w:type="dxa"/>
            <w:vMerge/>
            <w:tcBorders>
              <w:top w:val="nil"/>
            </w:tcBorders>
          </w:tcPr>
          <w:p w14:paraId="5094B132" w14:textId="77777777" w:rsidR="000E1F1F" w:rsidRDefault="000E1F1F">
            <w:pPr>
              <w:rPr>
                <w:sz w:val="2"/>
                <w:szCs w:val="2"/>
              </w:rPr>
            </w:pPr>
          </w:p>
        </w:tc>
        <w:tc>
          <w:tcPr>
            <w:tcW w:w="1597" w:type="dxa"/>
          </w:tcPr>
          <w:p w14:paraId="735EB915" w14:textId="77777777" w:rsidR="000E1F1F" w:rsidRDefault="000E1F1F">
            <w:pPr>
              <w:pStyle w:val="TableParagraph"/>
              <w:spacing w:before="1"/>
              <w:rPr>
                <w:sz w:val="25"/>
              </w:rPr>
            </w:pPr>
          </w:p>
          <w:p w14:paraId="13EF4661" w14:textId="77777777" w:rsidR="000E1F1F" w:rsidRDefault="00B02928">
            <w:pPr>
              <w:pStyle w:val="TableParagraph"/>
              <w:spacing w:before="1"/>
              <w:ind w:right="567"/>
              <w:jc w:val="right"/>
              <w:rPr>
                <w:sz w:val="24"/>
              </w:rPr>
            </w:pPr>
            <w:r>
              <w:rPr>
                <w:sz w:val="24"/>
              </w:rPr>
              <w:t>ВК8</w:t>
            </w:r>
          </w:p>
        </w:tc>
        <w:tc>
          <w:tcPr>
            <w:tcW w:w="1119" w:type="dxa"/>
          </w:tcPr>
          <w:p w14:paraId="5D6BB281" w14:textId="77777777" w:rsidR="000E1F1F" w:rsidRDefault="000E1F1F">
            <w:pPr>
              <w:pStyle w:val="TableParagraph"/>
              <w:spacing w:before="1"/>
              <w:rPr>
                <w:sz w:val="25"/>
              </w:rPr>
            </w:pPr>
          </w:p>
          <w:p w14:paraId="07ABF2B5" w14:textId="77777777" w:rsidR="000E1F1F" w:rsidRDefault="00B02928">
            <w:pPr>
              <w:pStyle w:val="TableParagraph"/>
              <w:spacing w:before="1"/>
              <w:ind w:left="517"/>
              <w:rPr>
                <w:sz w:val="24"/>
              </w:rPr>
            </w:pPr>
            <w:r>
              <w:rPr>
                <w:w w:val="99"/>
                <w:sz w:val="24"/>
              </w:rPr>
              <w:t>-</w:t>
            </w:r>
          </w:p>
        </w:tc>
        <w:tc>
          <w:tcPr>
            <w:tcW w:w="735" w:type="dxa"/>
          </w:tcPr>
          <w:p w14:paraId="6A8AB62F" w14:textId="77777777" w:rsidR="000E1F1F" w:rsidRDefault="000E1F1F">
            <w:pPr>
              <w:pStyle w:val="TableParagraph"/>
              <w:spacing w:before="1"/>
              <w:rPr>
                <w:sz w:val="25"/>
              </w:rPr>
            </w:pPr>
          </w:p>
          <w:p w14:paraId="667C1E43" w14:textId="77777777" w:rsidR="000E1F1F" w:rsidRDefault="00B02928">
            <w:pPr>
              <w:pStyle w:val="TableParagraph"/>
              <w:spacing w:before="1"/>
              <w:ind w:left="154"/>
              <w:rPr>
                <w:sz w:val="24"/>
              </w:rPr>
            </w:pPr>
            <w:r>
              <w:rPr>
                <w:sz w:val="24"/>
              </w:rPr>
              <w:t>34,2</w:t>
            </w:r>
          </w:p>
        </w:tc>
        <w:tc>
          <w:tcPr>
            <w:tcW w:w="737" w:type="dxa"/>
          </w:tcPr>
          <w:p w14:paraId="42A1CD7A" w14:textId="77777777" w:rsidR="000E1F1F" w:rsidRDefault="000E1F1F">
            <w:pPr>
              <w:pStyle w:val="TableParagraph"/>
              <w:spacing w:before="1"/>
              <w:rPr>
                <w:sz w:val="25"/>
              </w:rPr>
            </w:pPr>
          </w:p>
          <w:p w14:paraId="545492B1" w14:textId="77777777" w:rsidR="000E1F1F" w:rsidRDefault="00B02928">
            <w:pPr>
              <w:pStyle w:val="TableParagraph"/>
              <w:spacing w:before="1"/>
              <w:ind w:left="134" w:right="128"/>
              <w:jc w:val="center"/>
              <w:rPr>
                <w:sz w:val="24"/>
              </w:rPr>
            </w:pPr>
            <w:r>
              <w:rPr>
                <w:sz w:val="24"/>
              </w:rPr>
              <w:t>0,45</w:t>
            </w:r>
          </w:p>
        </w:tc>
        <w:tc>
          <w:tcPr>
            <w:tcW w:w="737" w:type="dxa"/>
          </w:tcPr>
          <w:p w14:paraId="4B8C742E" w14:textId="77777777" w:rsidR="000E1F1F" w:rsidRDefault="000E1F1F">
            <w:pPr>
              <w:pStyle w:val="TableParagraph"/>
              <w:spacing w:before="1"/>
              <w:rPr>
                <w:sz w:val="25"/>
              </w:rPr>
            </w:pPr>
          </w:p>
          <w:p w14:paraId="6651E76B" w14:textId="77777777" w:rsidR="000E1F1F" w:rsidRDefault="00B02928">
            <w:pPr>
              <w:pStyle w:val="TableParagraph"/>
              <w:spacing w:before="1"/>
              <w:ind w:left="131" w:right="130"/>
              <w:jc w:val="center"/>
              <w:rPr>
                <w:sz w:val="24"/>
              </w:rPr>
            </w:pPr>
            <w:r>
              <w:rPr>
                <w:sz w:val="24"/>
              </w:rPr>
              <w:t>0,30</w:t>
            </w:r>
          </w:p>
        </w:tc>
        <w:tc>
          <w:tcPr>
            <w:tcW w:w="740" w:type="dxa"/>
          </w:tcPr>
          <w:p w14:paraId="6F27E47C" w14:textId="77777777" w:rsidR="000E1F1F" w:rsidRDefault="000E1F1F">
            <w:pPr>
              <w:pStyle w:val="TableParagraph"/>
              <w:spacing w:before="1"/>
              <w:rPr>
                <w:sz w:val="25"/>
              </w:rPr>
            </w:pPr>
          </w:p>
          <w:p w14:paraId="68756979" w14:textId="77777777" w:rsidR="000E1F1F" w:rsidRDefault="00B02928">
            <w:pPr>
              <w:pStyle w:val="TableParagraph"/>
              <w:spacing w:before="1"/>
              <w:ind w:left="76" w:right="74"/>
              <w:jc w:val="center"/>
              <w:rPr>
                <w:sz w:val="24"/>
              </w:rPr>
            </w:pPr>
            <w:r>
              <w:rPr>
                <w:sz w:val="24"/>
              </w:rPr>
              <w:t>0,20</w:t>
            </w:r>
          </w:p>
        </w:tc>
        <w:tc>
          <w:tcPr>
            <w:tcW w:w="1450" w:type="dxa"/>
            <w:vMerge/>
            <w:tcBorders>
              <w:top w:val="nil"/>
            </w:tcBorders>
          </w:tcPr>
          <w:p w14:paraId="7B5C2DAE" w14:textId="77777777" w:rsidR="000E1F1F" w:rsidRDefault="000E1F1F">
            <w:pPr>
              <w:rPr>
                <w:sz w:val="2"/>
                <w:szCs w:val="2"/>
              </w:rPr>
            </w:pPr>
          </w:p>
        </w:tc>
      </w:tr>
      <w:tr w:rsidR="000E1F1F" w14:paraId="1A6DF8DB" w14:textId="77777777">
        <w:trPr>
          <w:trHeight w:val="868"/>
        </w:trPr>
        <w:tc>
          <w:tcPr>
            <w:tcW w:w="2381" w:type="dxa"/>
            <w:vMerge w:val="restart"/>
          </w:tcPr>
          <w:p w14:paraId="40E40E64" w14:textId="77777777" w:rsidR="000E1F1F" w:rsidRDefault="000E1F1F">
            <w:pPr>
              <w:pStyle w:val="TableParagraph"/>
              <w:rPr>
                <w:sz w:val="26"/>
              </w:rPr>
            </w:pPr>
          </w:p>
          <w:p w14:paraId="0808E235" w14:textId="77777777" w:rsidR="000E1F1F" w:rsidRDefault="000E1F1F">
            <w:pPr>
              <w:pStyle w:val="TableParagraph"/>
              <w:spacing w:before="3"/>
              <w:rPr>
                <w:sz w:val="25"/>
              </w:rPr>
            </w:pPr>
          </w:p>
          <w:p w14:paraId="57DAB07E" w14:textId="77777777" w:rsidR="000E1F1F" w:rsidRDefault="00B02928">
            <w:pPr>
              <w:pStyle w:val="TableParagraph"/>
              <w:ind w:left="820" w:right="428" w:hanging="365"/>
              <w:rPr>
                <w:i/>
                <w:sz w:val="24"/>
              </w:rPr>
            </w:pPr>
            <w:r>
              <w:rPr>
                <w:sz w:val="24"/>
              </w:rPr>
              <w:t xml:space="preserve">Чавун ковкий, 150 </w:t>
            </w:r>
            <w:r>
              <w:rPr>
                <w:i/>
                <w:sz w:val="24"/>
              </w:rPr>
              <w:t>НВ</w:t>
            </w:r>
          </w:p>
        </w:tc>
        <w:tc>
          <w:tcPr>
            <w:tcW w:w="1597" w:type="dxa"/>
          </w:tcPr>
          <w:p w14:paraId="7BB1B62D" w14:textId="77777777" w:rsidR="000E1F1F" w:rsidRDefault="000E1F1F">
            <w:pPr>
              <w:pStyle w:val="TableParagraph"/>
              <w:spacing w:before="1"/>
              <w:rPr>
                <w:sz w:val="25"/>
              </w:rPr>
            </w:pPr>
          </w:p>
          <w:p w14:paraId="6BA6C578" w14:textId="77777777" w:rsidR="000E1F1F" w:rsidRDefault="00B02928">
            <w:pPr>
              <w:pStyle w:val="TableParagraph"/>
              <w:spacing w:before="1"/>
              <w:ind w:right="493"/>
              <w:jc w:val="right"/>
              <w:rPr>
                <w:sz w:val="24"/>
              </w:rPr>
            </w:pPr>
            <w:r>
              <w:rPr>
                <w:sz w:val="24"/>
              </w:rPr>
              <w:t>Р6М5</w:t>
            </w:r>
          </w:p>
        </w:tc>
        <w:tc>
          <w:tcPr>
            <w:tcW w:w="1119" w:type="dxa"/>
          </w:tcPr>
          <w:p w14:paraId="77F286CC" w14:textId="77777777" w:rsidR="000E1F1F" w:rsidRDefault="00B02928">
            <w:pPr>
              <w:pStyle w:val="TableParagraph"/>
              <w:spacing w:before="150"/>
              <w:ind w:left="311"/>
              <w:rPr>
                <w:sz w:val="24"/>
              </w:rPr>
            </w:pPr>
            <w:r>
              <w:rPr>
                <w:sz w:val="24"/>
              </w:rPr>
              <w:t>≤ 0,3</w:t>
            </w:r>
          </w:p>
          <w:p w14:paraId="2E2A4A34" w14:textId="77777777" w:rsidR="000E1F1F" w:rsidRDefault="00B02928">
            <w:pPr>
              <w:pStyle w:val="TableParagraph"/>
              <w:ind w:left="308"/>
              <w:rPr>
                <w:sz w:val="24"/>
              </w:rPr>
            </w:pPr>
            <w:r>
              <w:rPr>
                <w:sz w:val="24"/>
              </w:rPr>
              <w:t>&gt;</w:t>
            </w:r>
            <w:r>
              <w:rPr>
                <w:spacing w:val="-1"/>
                <w:sz w:val="24"/>
              </w:rPr>
              <w:t xml:space="preserve"> </w:t>
            </w:r>
            <w:r>
              <w:rPr>
                <w:sz w:val="24"/>
              </w:rPr>
              <w:t>0,3</w:t>
            </w:r>
          </w:p>
        </w:tc>
        <w:tc>
          <w:tcPr>
            <w:tcW w:w="735" w:type="dxa"/>
          </w:tcPr>
          <w:p w14:paraId="276D7DBD" w14:textId="77777777" w:rsidR="000E1F1F" w:rsidRDefault="00B02928">
            <w:pPr>
              <w:pStyle w:val="TableParagraph"/>
              <w:spacing w:before="150"/>
              <w:ind w:left="154"/>
              <w:rPr>
                <w:sz w:val="24"/>
              </w:rPr>
            </w:pPr>
            <w:r>
              <w:rPr>
                <w:sz w:val="24"/>
              </w:rPr>
              <w:t>21,8</w:t>
            </w:r>
          </w:p>
          <w:p w14:paraId="2E7D9520" w14:textId="77777777" w:rsidR="000E1F1F" w:rsidRDefault="00B02928">
            <w:pPr>
              <w:pStyle w:val="TableParagraph"/>
              <w:ind w:left="154"/>
              <w:rPr>
                <w:sz w:val="24"/>
              </w:rPr>
            </w:pPr>
            <w:r>
              <w:rPr>
                <w:sz w:val="24"/>
              </w:rPr>
              <w:t>25,3</w:t>
            </w:r>
          </w:p>
        </w:tc>
        <w:tc>
          <w:tcPr>
            <w:tcW w:w="737" w:type="dxa"/>
          </w:tcPr>
          <w:p w14:paraId="22CEC1D2" w14:textId="77777777" w:rsidR="000E1F1F" w:rsidRDefault="000E1F1F">
            <w:pPr>
              <w:pStyle w:val="TableParagraph"/>
              <w:spacing w:before="1"/>
              <w:rPr>
                <w:sz w:val="25"/>
              </w:rPr>
            </w:pPr>
          </w:p>
          <w:p w14:paraId="70EE5CEB" w14:textId="77777777" w:rsidR="000E1F1F" w:rsidRDefault="00B02928">
            <w:pPr>
              <w:pStyle w:val="TableParagraph"/>
              <w:spacing w:before="1"/>
              <w:ind w:left="134" w:right="128"/>
              <w:jc w:val="center"/>
              <w:rPr>
                <w:sz w:val="24"/>
              </w:rPr>
            </w:pPr>
            <w:r>
              <w:rPr>
                <w:sz w:val="24"/>
              </w:rPr>
              <w:t>0,25</w:t>
            </w:r>
          </w:p>
        </w:tc>
        <w:tc>
          <w:tcPr>
            <w:tcW w:w="737" w:type="dxa"/>
          </w:tcPr>
          <w:p w14:paraId="036F9617" w14:textId="77777777" w:rsidR="000E1F1F" w:rsidRDefault="00B02928">
            <w:pPr>
              <w:pStyle w:val="TableParagraph"/>
              <w:spacing w:before="150"/>
              <w:ind w:left="154"/>
              <w:rPr>
                <w:sz w:val="24"/>
              </w:rPr>
            </w:pPr>
            <w:r>
              <w:rPr>
                <w:sz w:val="24"/>
              </w:rPr>
              <w:t>0,55</w:t>
            </w:r>
          </w:p>
          <w:p w14:paraId="6ADDA76D" w14:textId="77777777" w:rsidR="000E1F1F" w:rsidRDefault="00B02928">
            <w:pPr>
              <w:pStyle w:val="TableParagraph"/>
              <w:ind w:left="154"/>
              <w:rPr>
                <w:sz w:val="24"/>
              </w:rPr>
            </w:pPr>
            <w:r>
              <w:rPr>
                <w:sz w:val="24"/>
              </w:rPr>
              <w:t>0,40</w:t>
            </w:r>
          </w:p>
        </w:tc>
        <w:tc>
          <w:tcPr>
            <w:tcW w:w="740" w:type="dxa"/>
          </w:tcPr>
          <w:p w14:paraId="546CEDD8" w14:textId="77777777" w:rsidR="000E1F1F" w:rsidRDefault="000E1F1F">
            <w:pPr>
              <w:pStyle w:val="TableParagraph"/>
              <w:spacing w:before="1"/>
              <w:rPr>
                <w:sz w:val="25"/>
              </w:rPr>
            </w:pPr>
          </w:p>
          <w:p w14:paraId="71ED4B03" w14:textId="77777777" w:rsidR="000E1F1F" w:rsidRDefault="00B02928">
            <w:pPr>
              <w:pStyle w:val="TableParagraph"/>
              <w:spacing w:before="1"/>
              <w:ind w:left="76" w:right="74"/>
              <w:jc w:val="center"/>
              <w:rPr>
                <w:sz w:val="24"/>
              </w:rPr>
            </w:pPr>
            <w:r>
              <w:rPr>
                <w:sz w:val="24"/>
              </w:rPr>
              <w:t>0,125</w:t>
            </w:r>
          </w:p>
        </w:tc>
        <w:tc>
          <w:tcPr>
            <w:tcW w:w="1450" w:type="dxa"/>
          </w:tcPr>
          <w:p w14:paraId="3763A03C" w14:textId="77777777" w:rsidR="000E1F1F" w:rsidRDefault="000E1F1F">
            <w:pPr>
              <w:pStyle w:val="TableParagraph"/>
              <w:spacing w:before="1"/>
              <w:rPr>
                <w:sz w:val="25"/>
              </w:rPr>
            </w:pPr>
          </w:p>
          <w:p w14:paraId="0406F83D" w14:textId="77777777" w:rsidR="000E1F1F" w:rsidRDefault="00B02928">
            <w:pPr>
              <w:pStyle w:val="TableParagraph"/>
              <w:spacing w:before="1"/>
              <w:ind w:right="21"/>
              <w:jc w:val="center"/>
              <w:rPr>
                <w:sz w:val="24"/>
              </w:rPr>
            </w:pPr>
            <w:r>
              <w:rPr>
                <w:sz w:val="24"/>
              </w:rPr>
              <w:t>Є</w:t>
            </w:r>
          </w:p>
        </w:tc>
      </w:tr>
      <w:tr w:rsidR="000E1F1F" w14:paraId="07C3A3CF" w14:textId="77777777">
        <w:trPr>
          <w:trHeight w:val="870"/>
        </w:trPr>
        <w:tc>
          <w:tcPr>
            <w:tcW w:w="2381" w:type="dxa"/>
            <w:vMerge/>
            <w:tcBorders>
              <w:top w:val="nil"/>
            </w:tcBorders>
          </w:tcPr>
          <w:p w14:paraId="07F0A1FC" w14:textId="77777777" w:rsidR="000E1F1F" w:rsidRDefault="000E1F1F">
            <w:pPr>
              <w:rPr>
                <w:sz w:val="2"/>
                <w:szCs w:val="2"/>
              </w:rPr>
            </w:pPr>
          </w:p>
        </w:tc>
        <w:tc>
          <w:tcPr>
            <w:tcW w:w="1597" w:type="dxa"/>
          </w:tcPr>
          <w:p w14:paraId="3582EB68" w14:textId="77777777" w:rsidR="000E1F1F" w:rsidRDefault="000E1F1F">
            <w:pPr>
              <w:pStyle w:val="TableParagraph"/>
              <w:spacing w:before="1"/>
              <w:rPr>
                <w:sz w:val="25"/>
              </w:rPr>
            </w:pPr>
          </w:p>
          <w:p w14:paraId="7A8DCAB9" w14:textId="77777777" w:rsidR="000E1F1F" w:rsidRDefault="00B02928">
            <w:pPr>
              <w:pStyle w:val="TableParagraph"/>
              <w:spacing w:before="1"/>
              <w:ind w:right="567"/>
              <w:jc w:val="right"/>
              <w:rPr>
                <w:sz w:val="24"/>
              </w:rPr>
            </w:pPr>
            <w:r>
              <w:rPr>
                <w:sz w:val="24"/>
              </w:rPr>
              <w:t>ВК8</w:t>
            </w:r>
          </w:p>
        </w:tc>
        <w:tc>
          <w:tcPr>
            <w:tcW w:w="1119" w:type="dxa"/>
          </w:tcPr>
          <w:p w14:paraId="2CA70229" w14:textId="77777777" w:rsidR="000E1F1F" w:rsidRDefault="000E1F1F">
            <w:pPr>
              <w:pStyle w:val="TableParagraph"/>
              <w:spacing w:before="1"/>
              <w:rPr>
                <w:sz w:val="25"/>
              </w:rPr>
            </w:pPr>
          </w:p>
          <w:p w14:paraId="1E0AA88D" w14:textId="77777777" w:rsidR="000E1F1F" w:rsidRDefault="00B02928">
            <w:pPr>
              <w:pStyle w:val="TableParagraph"/>
              <w:spacing w:before="1"/>
              <w:ind w:left="517"/>
              <w:rPr>
                <w:sz w:val="24"/>
              </w:rPr>
            </w:pPr>
            <w:r>
              <w:rPr>
                <w:w w:val="99"/>
                <w:sz w:val="24"/>
              </w:rPr>
              <w:t>-</w:t>
            </w:r>
          </w:p>
        </w:tc>
        <w:tc>
          <w:tcPr>
            <w:tcW w:w="735" w:type="dxa"/>
          </w:tcPr>
          <w:p w14:paraId="19F0F1E8" w14:textId="77777777" w:rsidR="000E1F1F" w:rsidRDefault="000E1F1F">
            <w:pPr>
              <w:pStyle w:val="TableParagraph"/>
              <w:spacing w:before="1"/>
              <w:rPr>
                <w:sz w:val="25"/>
              </w:rPr>
            </w:pPr>
          </w:p>
          <w:p w14:paraId="4B7D0C19" w14:textId="77777777" w:rsidR="000E1F1F" w:rsidRDefault="00B02928">
            <w:pPr>
              <w:pStyle w:val="TableParagraph"/>
              <w:spacing w:before="1"/>
              <w:ind w:left="154"/>
              <w:rPr>
                <w:sz w:val="24"/>
              </w:rPr>
            </w:pPr>
            <w:r>
              <w:rPr>
                <w:sz w:val="24"/>
              </w:rPr>
              <w:t>40,4</w:t>
            </w:r>
          </w:p>
        </w:tc>
        <w:tc>
          <w:tcPr>
            <w:tcW w:w="737" w:type="dxa"/>
          </w:tcPr>
          <w:p w14:paraId="17460B7A" w14:textId="77777777" w:rsidR="000E1F1F" w:rsidRDefault="000E1F1F">
            <w:pPr>
              <w:pStyle w:val="TableParagraph"/>
              <w:spacing w:before="1"/>
              <w:rPr>
                <w:sz w:val="25"/>
              </w:rPr>
            </w:pPr>
          </w:p>
          <w:p w14:paraId="75330C7A" w14:textId="77777777" w:rsidR="000E1F1F" w:rsidRDefault="00B02928">
            <w:pPr>
              <w:pStyle w:val="TableParagraph"/>
              <w:spacing w:before="1"/>
              <w:ind w:left="134" w:right="128"/>
              <w:jc w:val="center"/>
              <w:rPr>
                <w:sz w:val="24"/>
              </w:rPr>
            </w:pPr>
            <w:r>
              <w:rPr>
                <w:sz w:val="24"/>
              </w:rPr>
              <w:t>0,45</w:t>
            </w:r>
          </w:p>
        </w:tc>
        <w:tc>
          <w:tcPr>
            <w:tcW w:w="737" w:type="dxa"/>
          </w:tcPr>
          <w:p w14:paraId="42729743" w14:textId="77777777" w:rsidR="000E1F1F" w:rsidRDefault="000E1F1F">
            <w:pPr>
              <w:pStyle w:val="TableParagraph"/>
              <w:spacing w:before="1"/>
              <w:rPr>
                <w:sz w:val="25"/>
              </w:rPr>
            </w:pPr>
          </w:p>
          <w:p w14:paraId="4121B164" w14:textId="77777777" w:rsidR="000E1F1F" w:rsidRDefault="00B02928">
            <w:pPr>
              <w:pStyle w:val="TableParagraph"/>
              <w:spacing w:before="1"/>
              <w:ind w:left="131" w:right="130"/>
              <w:jc w:val="center"/>
              <w:rPr>
                <w:sz w:val="24"/>
              </w:rPr>
            </w:pPr>
            <w:r>
              <w:rPr>
                <w:sz w:val="24"/>
              </w:rPr>
              <w:t>0,3</w:t>
            </w:r>
          </w:p>
        </w:tc>
        <w:tc>
          <w:tcPr>
            <w:tcW w:w="740" w:type="dxa"/>
          </w:tcPr>
          <w:p w14:paraId="449F312E" w14:textId="77777777" w:rsidR="000E1F1F" w:rsidRDefault="000E1F1F">
            <w:pPr>
              <w:pStyle w:val="TableParagraph"/>
              <w:spacing w:before="1"/>
              <w:rPr>
                <w:sz w:val="25"/>
              </w:rPr>
            </w:pPr>
          </w:p>
          <w:p w14:paraId="2A2E821C" w14:textId="77777777" w:rsidR="000E1F1F" w:rsidRDefault="00B02928">
            <w:pPr>
              <w:pStyle w:val="TableParagraph"/>
              <w:spacing w:before="1"/>
              <w:ind w:left="76" w:right="74"/>
              <w:jc w:val="center"/>
              <w:rPr>
                <w:sz w:val="24"/>
              </w:rPr>
            </w:pPr>
            <w:r>
              <w:rPr>
                <w:sz w:val="24"/>
              </w:rPr>
              <w:t>0,20</w:t>
            </w:r>
          </w:p>
        </w:tc>
        <w:tc>
          <w:tcPr>
            <w:tcW w:w="1450" w:type="dxa"/>
          </w:tcPr>
          <w:p w14:paraId="55424230" w14:textId="77777777" w:rsidR="000E1F1F" w:rsidRDefault="000E1F1F">
            <w:pPr>
              <w:pStyle w:val="TableParagraph"/>
              <w:spacing w:before="1"/>
              <w:rPr>
                <w:sz w:val="25"/>
              </w:rPr>
            </w:pPr>
          </w:p>
          <w:p w14:paraId="69F2195B" w14:textId="77777777" w:rsidR="000E1F1F" w:rsidRDefault="00B02928">
            <w:pPr>
              <w:pStyle w:val="TableParagraph"/>
              <w:spacing w:before="1"/>
              <w:ind w:left="232" w:right="256"/>
              <w:jc w:val="center"/>
              <w:rPr>
                <w:sz w:val="24"/>
              </w:rPr>
            </w:pPr>
            <w:r>
              <w:rPr>
                <w:sz w:val="24"/>
              </w:rPr>
              <w:t>Відсутнє</w:t>
            </w:r>
          </w:p>
        </w:tc>
      </w:tr>
      <w:tr w:rsidR="000E1F1F" w14:paraId="6C97653F" w14:textId="77777777">
        <w:trPr>
          <w:trHeight w:val="1103"/>
        </w:trPr>
        <w:tc>
          <w:tcPr>
            <w:tcW w:w="2381" w:type="dxa"/>
          </w:tcPr>
          <w:p w14:paraId="776FF751" w14:textId="77777777" w:rsidR="000E1F1F" w:rsidRDefault="00B02928">
            <w:pPr>
              <w:pStyle w:val="TableParagraph"/>
              <w:ind w:left="114" w:right="102"/>
              <w:jc w:val="center"/>
              <w:rPr>
                <w:sz w:val="24"/>
              </w:rPr>
            </w:pPr>
            <w:r>
              <w:rPr>
                <w:sz w:val="24"/>
              </w:rPr>
              <w:t>Мідні гетерогенні сплави середньої твердості</w:t>
            </w:r>
          </w:p>
          <w:p w14:paraId="1D6FC455" w14:textId="77777777" w:rsidR="000E1F1F" w:rsidRDefault="00B02928">
            <w:pPr>
              <w:pStyle w:val="TableParagraph"/>
              <w:spacing w:line="264" w:lineRule="exact"/>
              <w:ind w:left="109" w:right="102"/>
              <w:jc w:val="center"/>
              <w:rPr>
                <w:sz w:val="24"/>
              </w:rPr>
            </w:pPr>
            <w:r>
              <w:rPr>
                <w:sz w:val="24"/>
              </w:rPr>
              <w:t xml:space="preserve">(100 - 140 </w:t>
            </w:r>
            <w:r>
              <w:rPr>
                <w:i/>
                <w:sz w:val="24"/>
              </w:rPr>
              <w:t>НВ</w:t>
            </w:r>
            <w:r>
              <w:rPr>
                <w:sz w:val="24"/>
              </w:rPr>
              <w:t>)</w:t>
            </w:r>
          </w:p>
        </w:tc>
        <w:tc>
          <w:tcPr>
            <w:tcW w:w="1597" w:type="dxa"/>
            <w:vMerge w:val="restart"/>
          </w:tcPr>
          <w:p w14:paraId="63CBA58D" w14:textId="77777777" w:rsidR="000E1F1F" w:rsidRDefault="000E1F1F">
            <w:pPr>
              <w:pStyle w:val="TableParagraph"/>
              <w:rPr>
                <w:sz w:val="26"/>
              </w:rPr>
            </w:pPr>
          </w:p>
          <w:p w14:paraId="169B06AA" w14:textId="77777777" w:rsidR="000E1F1F" w:rsidRDefault="000E1F1F">
            <w:pPr>
              <w:pStyle w:val="TableParagraph"/>
              <w:rPr>
                <w:sz w:val="26"/>
              </w:rPr>
            </w:pPr>
          </w:p>
          <w:p w14:paraId="545B6593" w14:textId="77777777" w:rsidR="000E1F1F" w:rsidRDefault="000E1F1F">
            <w:pPr>
              <w:pStyle w:val="TableParagraph"/>
              <w:rPr>
                <w:sz w:val="26"/>
              </w:rPr>
            </w:pPr>
          </w:p>
          <w:p w14:paraId="51548C9F" w14:textId="77777777" w:rsidR="000E1F1F" w:rsidRDefault="000E1F1F">
            <w:pPr>
              <w:pStyle w:val="TableParagraph"/>
              <w:spacing w:before="7"/>
              <w:rPr>
                <w:sz w:val="31"/>
              </w:rPr>
            </w:pPr>
          </w:p>
          <w:p w14:paraId="33A38FE5" w14:textId="77777777" w:rsidR="000E1F1F" w:rsidRDefault="00B02928">
            <w:pPr>
              <w:pStyle w:val="TableParagraph"/>
              <w:spacing w:before="1"/>
              <w:ind w:left="504"/>
              <w:rPr>
                <w:sz w:val="24"/>
              </w:rPr>
            </w:pPr>
            <w:r>
              <w:rPr>
                <w:sz w:val="24"/>
              </w:rPr>
              <w:t>Р6М5</w:t>
            </w:r>
          </w:p>
        </w:tc>
        <w:tc>
          <w:tcPr>
            <w:tcW w:w="1119" w:type="dxa"/>
          </w:tcPr>
          <w:p w14:paraId="24D41FC1" w14:textId="77777777" w:rsidR="000E1F1F" w:rsidRDefault="000E1F1F">
            <w:pPr>
              <w:pStyle w:val="TableParagraph"/>
              <w:spacing w:before="3"/>
              <w:rPr>
                <w:sz w:val="23"/>
              </w:rPr>
            </w:pPr>
          </w:p>
          <w:p w14:paraId="78D3079A" w14:textId="77777777" w:rsidR="000E1F1F" w:rsidRDefault="00B02928">
            <w:pPr>
              <w:pStyle w:val="TableParagraph"/>
              <w:ind w:left="311"/>
              <w:rPr>
                <w:sz w:val="24"/>
              </w:rPr>
            </w:pPr>
            <w:r>
              <w:rPr>
                <w:sz w:val="24"/>
              </w:rPr>
              <w:t>≤ 0,3</w:t>
            </w:r>
          </w:p>
          <w:p w14:paraId="52D78CA4" w14:textId="77777777" w:rsidR="000E1F1F" w:rsidRDefault="00B02928">
            <w:pPr>
              <w:pStyle w:val="TableParagraph"/>
              <w:ind w:left="308"/>
              <w:rPr>
                <w:sz w:val="24"/>
              </w:rPr>
            </w:pPr>
            <w:r>
              <w:rPr>
                <w:sz w:val="24"/>
              </w:rPr>
              <w:t>&gt;</w:t>
            </w:r>
            <w:r>
              <w:rPr>
                <w:spacing w:val="-1"/>
                <w:sz w:val="24"/>
              </w:rPr>
              <w:t xml:space="preserve"> </w:t>
            </w:r>
            <w:r>
              <w:rPr>
                <w:sz w:val="24"/>
              </w:rPr>
              <w:t>0,3</w:t>
            </w:r>
          </w:p>
        </w:tc>
        <w:tc>
          <w:tcPr>
            <w:tcW w:w="735" w:type="dxa"/>
          </w:tcPr>
          <w:p w14:paraId="323B466C" w14:textId="77777777" w:rsidR="000E1F1F" w:rsidRDefault="000E1F1F">
            <w:pPr>
              <w:pStyle w:val="TableParagraph"/>
              <w:spacing w:before="3"/>
              <w:rPr>
                <w:sz w:val="23"/>
              </w:rPr>
            </w:pPr>
          </w:p>
          <w:p w14:paraId="270964B8" w14:textId="77777777" w:rsidR="000E1F1F" w:rsidRDefault="00B02928">
            <w:pPr>
              <w:pStyle w:val="TableParagraph"/>
              <w:ind w:left="154"/>
              <w:rPr>
                <w:sz w:val="24"/>
              </w:rPr>
            </w:pPr>
            <w:r>
              <w:rPr>
                <w:sz w:val="24"/>
              </w:rPr>
              <w:t>28,1</w:t>
            </w:r>
          </w:p>
          <w:p w14:paraId="2E69A543" w14:textId="77777777" w:rsidR="000E1F1F" w:rsidRDefault="00B02928">
            <w:pPr>
              <w:pStyle w:val="TableParagraph"/>
              <w:ind w:left="154"/>
              <w:rPr>
                <w:sz w:val="24"/>
              </w:rPr>
            </w:pPr>
            <w:r>
              <w:rPr>
                <w:sz w:val="24"/>
              </w:rPr>
              <w:t>32,6</w:t>
            </w:r>
          </w:p>
        </w:tc>
        <w:tc>
          <w:tcPr>
            <w:tcW w:w="737" w:type="dxa"/>
          </w:tcPr>
          <w:p w14:paraId="25F5BA95" w14:textId="77777777" w:rsidR="000E1F1F" w:rsidRDefault="000E1F1F">
            <w:pPr>
              <w:pStyle w:val="TableParagraph"/>
              <w:spacing w:before="4"/>
              <w:rPr>
                <w:sz w:val="35"/>
              </w:rPr>
            </w:pPr>
          </w:p>
          <w:p w14:paraId="5F03A54B" w14:textId="77777777" w:rsidR="000E1F1F" w:rsidRDefault="00B02928">
            <w:pPr>
              <w:pStyle w:val="TableParagraph"/>
              <w:ind w:left="134" w:right="128"/>
              <w:jc w:val="center"/>
              <w:rPr>
                <w:sz w:val="24"/>
              </w:rPr>
            </w:pPr>
            <w:r>
              <w:rPr>
                <w:sz w:val="24"/>
              </w:rPr>
              <w:t>0,25</w:t>
            </w:r>
          </w:p>
        </w:tc>
        <w:tc>
          <w:tcPr>
            <w:tcW w:w="737" w:type="dxa"/>
          </w:tcPr>
          <w:p w14:paraId="29E90CCF" w14:textId="77777777" w:rsidR="000E1F1F" w:rsidRDefault="000E1F1F">
            <w:pPr>
              <w:pStyle w:val="TableParagraph"/>
              <w:spacing w:before="3"/>
              <w:rPr>
                <w:sz w:val="23"/>
              </w:rPr>
            </w:pPr>
          </w:p>
          <w:p w14:paraId="6C9D1D84" w14:textId="77777777" w:rsidR="000E1F1F" w:rsidRDefault="00B02928">
            <w:pPr>
              <w:pStyle w:val="TableParagraph"/>
              <w:ind w:left="154"/>
              <w:rPr>
                <w:sz w:val="24"/>
              </w:rPr>
            </w:pPr>
            <w:r>
              <w:rPr>
                <w:sz w:val="24"/>
              </w:rPr>
              <w:t>0,55</w:t>
            </w:r>
          </w:p>
          <w:p w14:paraId="62823342" w14:textId="77777777" w:rsidR="000E1F1F" w:rsidRDefault="00B02928">
            <w:pPr>
              <w:pStyle w:val="TableParagraph"/>
              <w:ind w:left="154"/>
              <w:rPr>
                <w:sz w:val="24"/>
              </w:rPr>
            </w:pPr>
            <w:r>
              <w:rPr>
                <w:sz w:val="24"/>
              </w:rPr>
              <w:t>0,40</w:t>
            </w:r>
          </w:p>
        </w:tc>
        <w:tc>
          <w:tcPr>
            <w:tcW w:w="740" w:type="dxa"/>
          </w:tcPr>
          <w:p w14:paraId="37F550CE" w14:textId="77777777" w:rsidR="000E1F1F" w:rsidRDefault="000E1F1F">
            <w:pPr>
              <w:pStyle w:val="TableParagraph"/>
              <w:spacing w:before="4"/>
              <w:rPr>
                <w:sz w:val="35"/>
              </w:rPr>
            </w:pPr>
          </w:p>
          <w:p w14:paraId="5929C2E7" w14:textId="77777777" w:rsidR="000E1F1F" w:rsidRDefault="00B02928">
            <w:pPr>
              <w:pStyle w:val="TableParagraph"/>
              <w:ind w:left="76" w:right="74"/>
              <w:jc w:val="center"/>
              <w:rPr>
                <w:sz w:val="24"/>
              </w:rPr>
            </w:pPr>
            <w:r>
              <w:rPr>
                <w:sz w:val="24"/>
              </w:rPr>
              <w:t>0,125</w:t>
            </w:r>
          </w:p>
        </w:tc>
        <w:tc>
          <w:tcPr>
            <w:tcW w:w="1450" w:type="dxa"/>
            <w:vMerge w:val="restart"/>
          </w:tcPr>
          <w:p w14:paraId="3227107B" w14:textId="77777777" w:rsidR="000E1F1F" w:rsidRDefault="000E1F1F">
            <w:pPr>
              <w:pStyle w:val="TableParagraph"/>
              <w:rPr>
                <w:sz w:val="26"/>
              </w:rPr>
            </w:pPr>
          </w:p>
          <w:p w14:paraId="1FAFFC21" w14:textId="77777777" w:rsidR="000E1F1F" w:rsidRDefault="000E1F1F">
            <w:pPr>
              <w:pStyle w:val="TableParagraph"/>
              <w:rPr>
                <w:sz w:val="26"/>
              </w:rPr>
            </w:pPr>
          </w:p>
          <w:p w14:paraId="3D682F5E" w14:textId="77777777" w:rsidR="000E1F1F" w:rsidRDefault="000E1F1F">
            <w:pPr>
              <w:pStyle w:val="TableParagraph"/>
              <w:rPr>
                <w:sz w:val="26"/>
              </w:rPr>
            </w:pPr>
          </w:p>
          <w:p w14:paraId="60EDF786" w14:textId="77777777" w:rsidR="000E1F1F" w:rsidRDefault="000E1F1F">
            <w:pPr>
              <w:pStyle w:val="TableParagraph"/>
              <w:spacing w:before="7"/>
              <w:rPr>
                <w:sz w:val="31"/>
              </w:rPr>
            </w:pPr>
          </w:p>
          <w:p w14:paraId="243DA95F" w14:textId="77777777" w:rsidR="000E1F1F" w:rsidRDefault="00B02928">
            <w:pPr>
              <w:pStyle w:val="TableParagraph"/>
              <w:spacing w:before="1"/>
              <w:ind w:left="5"/>
              <w:jc w:val="center"/>
              <w:rPr>
                <w:sz w:val="24"/>
              </w:rPr>
            </w:pPr>
            <w:r>
              <w:rPr>
                <w:sz w:val="24"/>
              </w:rPr>
              <w:t>Є</w:t>
            </w:r>
          </w:p>
        </w:tc>
      </w:tr>
      <w:tr w:rsidR="000E1F1F" w14:paraId="3299FEF2" w14:textId="77777777">
        <w:trPr>
          <w:trHeight w:val="1701"/>
        </w:trPr>
        <w:tc>
          <w:tcPr>
            <w:tcW w:w="2381" w:type="dxa"/>
          </w:tcPr>
          <w:p w14:paraId="07140386" w14:textId="77777777" w:rsidR="000E1F1F" w:rsidRDefault="00B02928">
            <w:pPr>
              <w:pStyle w:val="TableParagraph"/>
              <w:ind w:left="182" w:right="170" w:firstLine="86"/>
              <w:jc w:val="both"/>
              <w:rPr>
                <w:sz w:val="24"/>
              </w:rPr>
            </w:pPr>
            <w:r>
              <w:rPr>
                <w:sz w:val="24"/>
              </w:rPr>
              <w:t xml:space="preserve">Силумін і ливарні алюмінієві сплави, </w:t>
            </w:r>
            <w:proofErr w:type="spellStart"/>
            <w:r>
              <w:rPr>
                <w:sz w:val="28"/>
              </w:rPr>
              <w:t>σ</w:t>
            </w:r>
            <w:r>
              <w:rPr>
                <w:i/>
                <w:sz w:val="28"/>
                <w:vertAlign w:val="subscript"/>
              </w:rPr>
              <w:t>в</w:t>
            </w:r>
            <w:proofErr w:type="spellEnd"/>
            <w:r>
              <w:rPr>
                <w:i/>
                <w:sz w:val="28"/>
              </w:rPr>
              <w:t xml:space="preserve"> </w:t>
            </w:r>
            <w:r>
              <w:rPr>
                <w:sz w:val="24"/>
              </w:rPr>
              <w:t xml:space="preserve">= 100 - 200 </w:t>
            </w:r>
            <w:r>
              <w:rPr>
                <w:spacing w:val="-6"/>
                <w:sz w:val="24"/>
              </w:rPr>
              <w:t>МПа,</w:t>
            </w:r>
          </w:p>
          <w:p w14:paraId="25D7D2DE" w14:textId="77777777" w:rsidR="000E1F1F" w:rsidRDefault="00B02928">
            <w:pPr>
              <w:pStyle w:val="TableParagraph"/>
              <w:spacing w:line="276" w:lineRule="exact"/>
              <w:ind w:left="108" w:right="102"/>
              <w:jc w:val="center"/>
              <w:rPr>
                <w:sz w:val="24"/>
              </w:rPr>
            </w:pPr>
            <w:r>
              <w:rPr>
                <w:sz w:val="24"/>
              </w:rPr>
              <w:t>НВ ≤</w:t>
            </w:r>
            <w:r>
              <w:rPr>
                <w:spacing w:val="-4"/>
                <w:sz w:val="24"/>
              </w:rPr>
              <w:t xml:space="preserve"> </w:t>
            </w:r>
            <w:r>
              <w:rPr>
                <w:sz w:val="24"/>
              </w:rPr>
              <w:t>65;</w:t>
            </w:r>
          </w:p>
          <w:p w14:paraId="63C16869" w14:textId="77777777" w:rsidR="000E1F1F" w:rsidRDefault="00B02928">
            <w:pPr>
              <w:pStyle w:val="TableParagraph"/>
              <w:spacing w:line="276" w:lineRule="exact"/>
              <w:ind w:left="475" w:right="461"/>
              <w:jc w:val="center"/>
              <w:rPr>
                <w:sz w:val="24"/>
              </w:rPr>
            </w:pPr>
            <w:r>
              <w:rPr>
                <w:sz w:val="24"/>
              </w:rPr>
              <w:t>дюралюміній, НВ ≤</w:t>
            </w:r>
            <w:r>
              <w:rPr>
                <w:spacing w:val="-4"/>
                <w:sz w:val="24"/>
              </w:rPr>
              <w:t xml:space="preserve"> </w:t>
            </w:r>
            <w:r>
              <w:rPr>
                <w:sz w:val="24"/>
              </w:rPr>
              <w:t>100</w:t>
            </w:r>
          </w:p>
        </w:tc>
        <w:tc>
          <w:tcPr>
            <w:tcW w:w="1597" w:type="dxa"/>
            <w:vMerge/>
            <w:tcBorders>
              <w:top w:val="nil"/>
            </w:tcBorders>
          </w:tcPr>
          <w:p w14:paraId="0DCF7537" w14:textId="77777777" w:rsidR="000E1F1F" w:rsidRDefault="000E1F1F">
            <w:pPr>
              <w:rPr>
                <w:sz w:val="2"/>
                <w:szCs w:val="2"/>
              </w:rPr>
            </w:pPr>
          </w:p>
        </w:tc>
        <w:tc>
          <w:tcPr>
            <w:tcW w:w="1119" w:type="dxa"/>
          </w:tcPr>
          <w:p w14:paraId="6AD07620" w14:textId="77777777" w:rsidR="000E1F1F" w:rsidRDefault="000E1F1F">
            <w:pPr>
              <w:pStyle w:val="TableParagraph"/>
              <w:rPr>
                <w:sz w:val="26"/>
              </w:rPr>
            </w:pPr>
          </w:p>
          <w:p w14:paraId="5A509DD6" w14:textId="77777777" w:rsidR="000E1F1F" w:rsidRDefault="000E1F1F">
            <w:pPr>
              <w:pStyle w:val="TableParagraph"/>
              <w:spacing w:before="4"/>
              <w:rPr>
                <w:sz w:val="23"/>
              </w:rPr>
            </w:pPr>
          </w:p>
          <w:p w14:paraId="61C41074" w14:textId="77777777" w:rsidR="000E1F1F" w:rsidRDefault="00B02928">
            <w:pPr>
              <w:pStyle w:val="TableParagraph"/>
              <w:ind w:left="311"/>
              <w:rPr>
                <w:sz w:val="24"/>
              </w:rPr>
            </w:pPr>
            <w:r>
              <w:rPr>
                <w:sz w:val="24"/>
              </w:rPr>
              <w:t>≤ 0,3</w:t>
            </w:r>
          </w:p>
          <w:p w14:paraId="39B819B1" w14:textId="77777777" w:rsidR="000E1F1F" w:rsidRDefault="00B02928">
            <w:pPr>
              <w:pStyle w:val="TableParagraph"/>
              <w:ind w:left="308"/>
              <w:rPr>
                <w:sz w:val="24"/>
              </w:rPr>
            </w:pPr>
            <w:r>
              <w:rPr>
                <w:sz w:val="24"/>
              </w:rPr>
              <w:t>&gt;</w:t>
            </w:r>
            <w:r>
              <w:rPr>
                <w:spacing w:val="-1"/>
                <w:sz w:val="24"/>
              </w:rPr>
              <w:t xml:space="preserve"> </w:t>
            </w:r>
            <w:r>
              <w:rPr>
                <w:sz w:val="24"/>
              </w:rPr>
              <w:t>0,3</w:t>
            </w:r>
          </w:p>
        </w:tc>
        <w:tc>
          <w:tcPr>
            <w:tcW w:w="735" w:type="dxa"/>
          </w:tcPr>
          <w:p w14:paraId="66BE7630" w14:textId="77777777" w:rsidR="000E1F1F" w:rsidRDefault="000E1F1F">
            <w:pPr>
              <w:pStyle w:val="TableParagraph"/>
              <w:rPr>
                <w:sz w:val="26"/>
              </w:rPr>
            </w:pPr>
          </w:p>
          <w:p w14:paraId="33C8F5F1" w14:textId="77777777" w:rsidR="000E1F1F" w:rsidRDefault="000E1F1F">
            <w:pPr>
              <w:pStyle w:val="TableParagraph"/>
              <w:spacing w:before="4"/>
              <w:rPr>
                <w:sz w:val="23"/>
              </w:rPr>
            </w:pPr>
          </w:p>
          <w:p w14:paraId="3F8FE49C" w14:textId="77777777" w:rsidR="000E1F1F" w:rsidRDefault="00B02928">
            <w:pPr>
              <w:pStyle w:val="TableParagraph"/>
              <w:ind w:left="154"/>
              <w:rPr>
                <w:sz w:val="24"/>
              </w:rPr>
            </w:pPr>
            <w:r>
              <w:rPr>
                <w:sz w:val="24"/>
              </w:rPr>
              <w:t>36,3</w:t>
            </w:r>
          </w:p>
          <w:p w14:paraId="0E420825" w14:textId="77777777" w:rsidR="000E1F1F" w:rsidRDefault="00B02928">
            <w:pPr>
              <w:pStyle w:val="TableParagraph"/>
              <w:ind w:left="154"/>
              <w:rPr>
                <w:sz w:val="24"/>
              </w:rPr>
            </w:pPr>
            <w:r>
              <w:rPr>
                <w:sz w:val="24"/>
              </w:rPr>
              <w:t>40,7</w:t>
            </w:r>
          </w:p>
        </w:tc>
        <w:tc>
          <w:tcPr>
            <w:tcW w:w="737" w:type="dxa"/>
          </w:tcPr>
          <w:p w14:paraId="163F3442" w14:textId="77777777" w:rsidR="000E1F1F" w:rsidRDefault="000E1F1F">
            <w:pPr>
              <w:pStyle w:val="TableParagraph"/>
              <w:rPr>
                <w:sz w:val="26"/>
              </w:rPr>
            </w:pPr>
          </w:p>
          <w:p w14:paraId="11C48007" w14:textId="77777777" w:rsidR="000E1F1F" w:rsidRDefault="000E1F1F">
            <w:pPr>
              <w:pStyle w:val="TableParagraph"/>
              <w:spacing w:before="3"/>
              <w:rPr>
                <w:sz w:val="35"/>
              </w:rPr>
            </w:pPr>
          </w:p>
          <w:p w14:paraId="3A703AED" w14:textId="77777777" w:rsidR="000E1F1F" w:rsidRDefault="00B02928">
            <w:pPr>
              <w:pStyle w:val="TableParagraph"/>
              <w:ind w:left="134" w:right="128"/>
              <w:jc w:val="center"/>
              <w:rPr>
                <w:sz w:val="24"/>
              </w:rPr>
            </w:pPr>
            <w:r>
              <w:rPr>
                <w:sz w:val="24"/>
              </w:rPr>
              <w:t>0,25</w:t>
            </w:r>
          </w:p>
        </w:tc>
        <w:tc>
          <w:tcPr>
            <w:tcW w:w="737" w:type="dxa"/>
          </w:tcPr>
          <w:p w14:paraId="7E915A47" w14:textId="77777777" w:rsidR="000E1F1F" w:rsidRDefault="000E1F1F">
            <w:pPr>
              <w:pStyle w:val="TableParagraph"/>
              <w:rPr>
                <w:sz w:val="26"/>
              </w:rPr>
            </w:pPr>
          </w:p>
          <w:p w14:paraId="2941613C" w14:textId="77777777" w:rsidR="000E1F1F" w:rsidRDefault="000E1F1F">
            <w:pPr>
              <w:pStyle w:val="TableParagraph"/>
              <w:spacing w:before="4"/>
              <w:rPr>
                <w:sz w:val="23"/>
              </w:rPr>
            </w:pPr>
          </w:p>
          <w:p w14:paraId="4C3C15FC" w14:textId="77777777" w:rsidR="000E1F1F" w:rsidRDefault="00B02928">
            <w:pPr>
              <w:pStyle w:val="TableParagraph"/>
              <w:ind w:left="154"/>
              <w:rPr>
                <w:sz w:val="24"/>
              </w:rPr>
            </w:pPr>
            <w:r>
              <w:rPr>
                <w:sz w:val="24"/>
              </w:rPr>
              <w:t>0,55</w:t>
            </w:r>
          </w:p>
          <w:p w14:paraId="3824408F" w14:textId="77777777" w:rsidR="000E1F1F" w:rsidRDefault="00B02928">
            <w:pPr>
              <w:pStyle w:val="TableParagraph"/>
              <w:ind w:left="154"/>
              <w:rPr>
                <w:sz w:val="24"/>
              </w:rPr>
            </w:pPr>
            <w:r>
              <w:rPr>
                <w:sz w:val="24"/>
              </w:rPr>
              <w:t>0,40</w:t>
            </w:r>
          </w:p>
        </w:tc>
        <w:tc>
          <w:tcPr>
            <w:tcW w:w="740" w:type="dxa"/>
          </w:tcPr>
          <w:p w14:paraId="61CD89E2" w14:textId="77777777" w:rsidR="000E1F1F" w:rsidRDefault="000E1F1F">
            <w:pPr>
              <w:pStyle w:val="TableParagraph"/>
              <w:rPr>
                <w:sz w:val="26"/>
              </w:rPr>
            </w:pPr>
          </w:p>
          <w:p w14:paraId="252F9E6F" w14:textId="77777777" w:rsidR="000E1F1F" w:rsidRDefault="000E1F1F">
            <w:pPr>
              <w:pStyle w:val="TableParagraph"/>
              <w:spacing w:before="3"/>
              <w:rPr>
                <w:sz w:val="35"/>
              </w:rPr>
            </w:pPr>
          </w:p>
          <w:p w14:paraId="2EDDE16A" w14:textId="77777777" w:rsidR="000E1F1F" w:rsidRDefault="00B02928">
            <w:pPr>
              <w:pStyle w:val="TableParagraph"/>
              <w:ind w:left="76" w:right="74"/>
              <w:jc w:val="center"/>
              <w:rPr>
                <w:sz w:val="24"/>
              </w:rPr>
            </w:pPr>
            <w:r>
              <w:rPr>
                <w:sz w:val="24"/>
              </w:rPr>
              <w:t>0,125</w:t>
            </w:r>
          </w:p>
        </w:tc>
        <w:tc>
          <w:tcPr>
            <w:tcW w:w="1450" w:type="dxa"/>
            <w:vMerge/>
            <w:tcBorders>
              <w:top w:val="nil"/>
            </w:tcBorders>
          </w:tcPr>
          <w:p w14:paraId="111D783A" w14:textId="77777777" w:rsidR="000E1F1F" w:rsidRDefault="000E1F1F">
            <w:pPr>
              <w:rPr>
                <w:sz w:val="2"/>
                <w:szCs w:val="2"/>
              </w:rPr>
            </w:pPr>
          </w:p>
        </w:tc>
      </w:tr>
      <w:tr w:rsidR="000E1F1F" w14:paraId="416A90D3" w14:textId="77777777">
        <w:trPr>
          <w:trHeight w:val="1151"/>
        </w:trPr>
        <w:tc>
          <w:tcPr>
            <w:tcW w:w="9496" w:type="dxa"/>
            <w:gridSpan w:val="8"/>
          </w:tcPr>
          <w:p w14:paraId="58D65464" w14:textId="77777777" w:rsidR="000E1F1F" w:rsidRDefault="00B02928">
            <w:pPr>
              <w:pStyle w:val="TableParagraph"/>
              <w:ind w:left="124" w:right="115" w:firstLine="707"/>
              <w:jc w:val="both"/>
              <w:rPr>
                <w:sz w:val="24"/>
              </w:rPr>
            </w:pPr>
            <w:r>
              <w:rPr>
                <w:b/>
                <w:sz w:val="24"/>
              </w:rPr>
              <w:t xml:space="preserve">Примітка. </w:t>
            </w:r>
            <w:r>
              <w:rPr>
                <w:sz w:val="24"/>
              </w:rPr>
              <w:t>Для свердл із швидкорізальної сталі розраховані за наведеними даними швидкості різання дійсні при подвійно заточеній і підточеній перемичці. При одинарному заточуванні свердл із швидкоріжучої сталі розраховану</w:t>
            </w:r>
            <w:r>
              <w:rPr>
                <w:spacing w:val="47"/>
                <w:sz w:val="24"/>
              </w:rPr>
              <w:t xml:space="preserve"> </w:t>
            </w:r>
            <w:r>
              <w:rPr>
                <w:sz w:val="24"/>
              </w:rPr>
              <w:t>швидкість різання</w:t>
            </w:r>
          </w:p>
          <w:p w14:paraId="31706F4C" w14:textId="77777777" w:rsidR="000E1F1F" w:rsidRDefault="00B02928">
            <w:pPr>
              <w:pStyle w:val="TableParagraph"/>
              <w:spacing w:line="308" w:lineRule="exact"/>
              <w:ind w:left="124"/>
              <w:rPr>
                <w:sz w:val="24"/>
              </w:rPr>
            </w:pPr>
            <w:r>
              <w:rPr>
                <w:sz w:val="24"/>
              </w:rPr>
              <w:t xml:space="preserve">слід зменшувати, </w:t>
            </w:r>
            <w:proofErr w:type="spellStart"/>
            <w:r>
              <w:rPr>
                <w:sz w:val="24"/>
              </w:rPr>
              <w:t>перемножаючи</w:t>
            </w:r>
            <w:proofErr w:type="spellEnd"/>
            <w:r>
              <w:rPr>
                <w:sz w:val="24"/>
              </w:rPr>
              <w:t xml:space="preserve"> її на коефіцієнт </w:t>
            </w:r>
            <w:proofErr w:type="spellStart"/>
            <w:r>
              <w:rPr>
                <w:i/>
                <w:sz w:val="28"/>
              </w:rPr>
              <w:t>К</w:t>
            </w:r>
            <w:r>
              <w:rPr>
                <w:i/>
                <w:sz w:val="28"/>
                <w:vertAlign w:val="subscript"/>
              </w:rPr>
              <w:t>зv</w:t>
            </w:r>
            <w:proofErr w:type="spellEnd"/>
            <w:r>
              <w:rPr>
                <w:i/>
                <w:sz w:val="28"/>
              </w:rPr>
              <w:t xml:space="preserve"> </w:t>
            </w:r>
            <w:r>
              <w:rPr>
                <w:sz w:val="24"/>
              </w:rPr>
              <w:t>= 0,75.</w:t>
            </w:r>
          </w:p>
        </w:tc>
      </w:tr>
    </w:tbl>
    <w:p w14:paraId="3042BCCE" w14:textId="77777777" w:rsidR="000E1F1F" w:rsidRDefault="000E1F1F">
      <w:pPr>
        <w:spacing w:line="308" w:lineRule="exact"/>
        <w:rPr>
          <w:sz w:val="24"/>
        </w:rPr>
        <w:sectPr w:rsidR="000E1F1F">
          <w:headerReference w:type="default" r:id="rId55"/>
          <w:footerReference w:type="default" r:id="rId56"/>
          <w:pgSz w:w="11910" w:h="16840"/>
          <w:pgMar w:top="1040" w:right="500" w:bottom="1240" w:left="0" w:header="0" w:footer="1056" w:gutter="0"/>
          <w:pgNumType w:start="58"/>
          <w:cols w:space="720"/>
        </w:sectPr>
      </w:pPr>
    </w:p>
    <w:p w14:paraId="0B51EFA0" w14:textId="77777777" w:rsidR="000E1F1F" w:rsidRDefault="00B02928">
      <w:pPr>
        <w:pStyle w:val="a3"/>
        <w:spacing w:before="160" w:after="9"/>
        <w:ind w:left="2878" w:right="855" w:hanging="1508"/>
      </w:pPr>
      <w:r>
        <w:lastRenderedPageBreak/>
        <w:t xml:space="preserve">Значення коефіцієнта </w:t>
      </w:r>
      <w:proofErr w:type="spellStart"/>
      <w:r>
        <w:rPr>
          <w:i/>
        </w:rPr>
        <w:t>С</w:t>
      </w:r>
      <w:r>
        <w:rPr>
          <w:i/>
          <w:vertAlign w:val="subscript"/>
        </w:rPr>
        <w:t>v</w:t>
      </w:r>
      <w:proofErr w:type="spellEnd"/>
      <w:r>
        <w:rPr>
          <w:i/>
        </w:rPr>
        <w:t xml:space="preserve"> </w:t>
      </w:r>
      <w:r>
        <w:t xml:space="preserve">і показників </w:t>
      </w:r>
      <w:proofErr w:type="spellStart"/>
      <w:r>
        <w:t>степеня</w:t>
      </w:r>
      <w:proofErr w:type="spellEnd"/>
      <w:r>
        <w:t xml:space="preserve"> у формулах швидкості різання при розсвердлюванні, зенкеруванні і </w:t>
      </w:r>
      <w:proofErr w:type="spellStart"/>
      <w:r>
        <w:t>розвертуванні</w:t>
      </w:r>
      <w:proofErr w:type="spellEnd"/>
    </w:p>
    <w:tbl>
      <w:tblPr>
        <w:tblStyle w:val="TableNormal"/>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1292"/>
        <w:gridCol w:w="1248"/>
        <w:gridCol w:w="809"/>
        <w:gridCol w:w="813"/>
        <w:gridCol w:w="806"/>
        <w:gridCol w:w="814"/>
        <w:gridCol w:w="821"/>
        <w:gridCol w:w="1039"/>
      </w:tblGrid>
      <w:tr w:rsidR="000E1F1F" w14:paraId="34C7F064" w14:textId="77777777">
        <w:trPr>
          <w:trHeight w:val="964"/>
        </w:trPr>
        <w:tc>
          <w:tcPr>
            <w:tcW w:w="2134" w:type="dxa"/>
            <w:vMerge w:val="restart"/>
          </w:tcPr>
          <w:p w14:paraId="616276DC" w14:textId="77777777" w:rsidR="000E1F1F" w:rsidRDefault="000E1F1F">
            <w:pPr>
              <w:pStyle w:val="TableParagraph"/>
              <w:rPr>
                <w:sz w:val="24"/>
              </w:rPr>
            </w:pPr>
          </w:p>
          <w:p w14:paraId="1976B66F" w14:textId="77777777" w:rsidR="000E1F1F" w:rsidRDefault="000E1F1F">
            <w:pPr>
              <w:pStyle w:val="TableParagraph"/>
              <w:rPr>
                <w:sz w:val="24"/>
              </w:rPr>
            </w:pPr>
          </w:p>
          <w:p w14:paraId="7A417200" w14:textId="77777777" w:rsidR="000E1F1F" w:rsidRDefault="00B02928">
            <w:pPr>
              <w:pStyle w:val="TableParagraph"/>
              <w:spacing w:before="159"/>
              <w:ind w:left="662" w:right="322" w:hanging="312"/>
            </w:pPr>
            <w:r>
              <w:t>Оброблюваний матеріал</w:t>
            </w:r>
          </w:p>
        </w:tc>
        <w:tc>
          <w:tcPr>
            <w:tcW w:w="1292" w:type="dxa"/>
            <w:vMerge w:val="restart"/>
          </w:tcPr>
          <w:p w14:paraId="3BBF5440" w14:textId="77777777" w:rsidR="000E1F1F" w:rsidRDefault="000E1F1F">
            <w:pPr>
              <w:pStyle w:val="TableParagraph"/>
              <w:rPr>
                <w:sz w:val="26"/>
              </w:rPr>
            </w:pPr>
          </w:p>
          <w:p w14:paraId="360FE49B" w14:textId="77777777" w:rsidR="000E1F1F" w:rsidRDefault="000E1F1F">
            <w:pPr>
              <w:pStyle w:val="TableParagraph"/>
              <w:spacing w:before="6"/>
              <w:rPr>
                <w:sz w:val="33"/>
              </w:rPr>
            </w:pPr>
          </w:p>
          <w:p w14:paraId="1AC1E17B" w14:textId="77777777" w:rsidR="000E1F1F" w:rsidRDefault="00B02928">
            <w:pPr>
              <w:pStyle w:val="TableParagraph"/>
              <w:spacing w:before="1"/>
              <w:ind w:left="45" w:right="19" w:firstLine="393"/>
              <w:rPr>
                <w:sz w:val="24"/>
              </w:rPr>
            </w:pPr>
            <w:r>
              <w:rPr>
                <w:sz w:val="24"/>
              </w:rPr>
              <w:t>Вид оброблення</w:t>
            </w:r>
          </w:p>
        </w:tc>
        <w:tc>
          <w:tcPr>
            <w:tcW w:w="1248" w:type="dxa"/>
            <w:vMerge w:val="restart"/>
          </w:tcPr>
          <w:p w14:paraId="1AF3F6FD" w14:textId="77777777" w:rsidR="000E1F1F" w:rsidRDefault="000E1F1F">
            <w:pPr>
              <w:pStyle w:val="TableParagraph"/>
              <w:rPr>
                <w:sz w:val="24"/>
              </w:rPr>
            </w:pPr>
          </w:p>
          <w:p w14:paraId="1C571071" w14:textId="77777777" w:rsidR="000E1F1F" w:rsidRDefault="00B02928">
            <w:pPr>
              <w:pStyle w:val="TableParagraph"/>
              <w:spacing w:before="181"/>
              <w:ind w:left="52" w:right="40" w:hanging="2"/>
              <w:jc w:val="center"/>
            </w:pPr>
            <w:r>
              <w:t xml:space="preserve">Матеріал </w:t>
            </w:r>
            <w:proofErr w:type="spellStart"/>
            <w:r>
              <w:t>ріжучой</w:t>
            </w:r>
            <w:proofErr w:type="spellEnd"/>
            <w:r>
              <w:t xml:space="preserve"> частини інструмента</w:t>
            </w:r>
          </w:p>
        </w:tc>
        <w:tc>
          <w:tcPr>
            <w:tcW w:w="4063" w:type="dxa"/>
            <w:gridSpan w:val="5"/>
          </w:tcPr>
          <w:p w14:paraId="531E924C" w14:textId="77777777" w:rsidR="000E1F1F" w:rsidRDefault="000E1F1F">
            <w:pPr>
              <w:pStyle w:val="TableParagraph"/>
              <w:spacing w:before="5"/>
              <w:rPr>
                <w:sz w:val="19"/>
              </w:rPr>
            </w:pPr>
          </w:p>
          <w:p w14:paraId="56DF3FE1" w14:textId="77777777" w:rsidR="000E1F1F" w:rsidRDefault="00B02928">
            <w:pPr>
              <w:pStyle w:val="TableParagraph"/>
              <w:ind w:left="1660" w:right="905" w:hanging="728"/>
            </w:pPr>
            <w:r>
              <w:t>Коефіцієнт і показники ступеня</w:t>
            </w:r>
          </w:p>
        </w:tc>
        <w:tc>
          <w:tcPr>
            <w:tcW w:w="1039" w:type="dxa"/>
            <w:vMerge w:val="restart"/>
          </w:tcPr>
          <w:p w14:paraId="4DA28583" w14:textId="77777777" w:rsidR="000E1F1F" w:rsidRDefault="000E1F1F">
            <w:pPr>
              <w:pStyle w:val="TableParagraph"/>
              <w:rPr>
                <w:sz w:val="26"/>
              </w:rPr>
            </w:pPr>
          </w:p>
          <w:p w14:paraId="6EE8C635" w14:textId="77777777" w:rsidR="000E1F1F" w:rsidRDefault="000E1F1F">
            <w:pPr>
              <w:pStyle w:val="TableParagraph"/>
              <w:spacing w:before="8"/>
              <w:rPr>
                <w:sz w:val="21"/>
              </w:rPr>
            </w:pPr>
          </w:p>
          <w:p w14:paraId="7308D45D" w14:textId="77777777" w:rsidR="000E1F1F" w:rsidRDefault="00B02928">
            <w:pPr>
              <w:pStyle w:val="TableParagraph"/>
              <w:ind w:left="99" w:right="84" w:hanging="3"/>
              <w:jc w:val="center"/>
              <w:rPr>
                <w:sz w:val="24"/>
              </w:rPr>
            </w:pPr>
            <w:proofErr w:type="spellStart"/>
            <w:r>
              <w:rPr>
                <w:sz w:val="24"/>
              </w:rPr>
              <w:t>Охо</w:t>
            </w:r>
            <w:proofErr w:type="spellEnd"/>
            <w:r>
              <w:rPr>
                <w:sz w:val="24"/>
              </w:rPr>
              <w:t xml:space="preserve">- </w:t>
            </w:r>
            <w:proofErr w:type="spellStart"/>
            <w:r>
              <w:rPr>
                <w:sz w:val="24"/>
              </w:rPr>
              <w:t>лоджен</w:t>
            </w:r>
            <w:proofErr w:type="spellEnd"/>
            <w:r>
              <w:rPr>
                <w:sz w:val="24"/>
              </w:rPr>
              <w:t>- ня</w:t>
            </w:r>
          </w:p>
        </w:tc>
      </w:tr>
      <w:tr w:rsidR="000E1F1F" w14:paraId="68D1FAA1" w14:textId="77777777">
        <w:trPr>
          <w:trHeight w:val="964"/>
        </w:trPr>
        <w:tc>
          <w:tcPr>
            <w:tcW w:w="2134" w:type="dxa"/>
            <w:vMerge/>
            <w:tcBorders>
              <w:top w:val="nil"/>
            </w:tcBorders>
          </w:tcPr>
          <w:p w14:paraId="755E08DD" w14:textId="77777777" w:rsidR="000E1F1F" w:rsidRDefault="000E1F1F">
            <w:pPr>
              <w:rPr>
                <w:sz w:val="2"/>
                <w:szCs w:val="2"/>
              </w:rPr>
            </w:pPr>
          </w:p>
        </w:tc>
        <w:tc>
          <w:tcPr>
            <w:tcW w:w="1292" w:type="dxa"/>
            <w:vMerge/>
            <w:tcBorders>
              <w:top w:val="nil"/>
            </w:tcBorders>
          </w:tcPr>
          <w:p w14:paraId="3386ECA3" w14:textId="77777777" w:rsidR="000E1F1F" w:rsidRDefault="000E1F1F">
            <w:pPr>
              <w:rPr>
                <w:sz w:val="2"/>
                <w:szCs w:val="2"/>
              </w:rPr>
            </w:pPr>
          </w:p>
        </w:tc>
        <w:tc>
          <w:tcPr>
            <w:tcW w:w="1248" w:type="dxa"/>
            <w:vMerge/>
            <w:tcBorders>
              <w:top w:val="nil"/>
            </w:tcBorders>
          </w:tcPr>
          <w:p w14:paraId="5A3107D9" w14:textId="77777777" w:rsidR="000E1F1F" w:rsidRDefault="000E1F1F">
            <w:pPr>
              <w:rPr>
                <w:sz w:val="2"/>
                <w:szCs w:val="2"/>
              </w:rPr>
            </w:pPr>
          </w:p>
        </w:tc>
        <w:tc>
          <w:tcPr>
            <w:tcW w:w="809" w:type="dxa"/>
          </w:tcPr>
          <w:p w14:paraId="2606F97C" w14:textId="77777777" w:rsidR="000E1F1F" w:rsidRDefault="00B02928">
            <w:pPr>
              <w:pStyle w:val="TableParagraph"/>
              <w:spacing w:before="289"/>
              <w:ind w:left="111" w:right="105"/>
              <w:jc w:val="center"/>
              <w:rPr>
                <w:i/>
                <w:sz w:val="32"/>
              </w:rPr>
            </w:pPr>
            <w:proofErr w:type="spellStart"/>
            <w:r>
              <w:rPr>
                <w:i/>
                <w:sz w:val="32"/>
              </w:rPr>
              <w:t>С</w:t>
            </w:r>
            <w:r>
              <w:rPr>
                <w:i/>
                <w:sz w:val="32"/>
                <w:vertAlign w:val="subscript"/>
              </w:rPr>
              <w:t>v</w:t>
            </w:r>
            <w:proofErr w:type="spellEnd"/>
          </w:p>
        </w:tc>
        <w:tc>
          <w:tcPr>
            <w:tcW w:w="813" w:type="dxa"/>
          </w:tcPr>
          <w:p w14:paraId="749DC1DE" w14:textId="77777777" w:rsidR="000E1F1F" w:rsidRDefault="00B02928">
            <w:pPr>
              <w:pStyle w:val="TableParagraph"/>
              <w:spacing w:before="289"/>
              <w:ind w:left="4"/>
              <w:jc w:val="center"/>
              <w:rPr>
                <w:i/>
                <w:sz w:val="32"/>
              </w:rPr>
            </w:pPr>
            <w:r>
              <w:rPr>
                <w:i/>
                <w:w w:val="99"/>
                <w:sz w:val="32"/>
              </w:rPr>
              <w:t>q</w:t>
            </w:r>
          </w:p>
        </w:tc>
        <w:tc>
          <w:tcPr>
            <w:tcW w:w="806" w:type="dxa"/>
          </w:tcPr>
          <w:p w14:paraId="632347D9" w14:textId="77777777" w:rsidR="000E1F1F" w:rsidRDefault="00B02928">
            <w:pPr>
              <w:pStyle w:val="TableParagraph"/>
              <w:spacing w:before="289"/>
              <w:ind w:left="8"/>
              <w:jc w:val="center"/>
              <w:rPr>
                <w:i/>
                <w:sz w:val="32"/>
              </w:rPr>
            </w:pPr>
            <w:r>
              <w:rPr>
                <w:i/>
                <w:w w:val="99"/>
                <w:sz w:val="32"/>
              </w:rPr>
              <w:t>x</w:t>
            </w:r>
          </w:p>
        </w:tc>
        <w:tc>
          <w:tcPr>
            <w:tcW w:w="814" w:type="dxa"/>
          </w:tcPr>
          <w:p w14:paraId="5B8846BE" w14:textId="77777777" w:rsidR="000E1F1F" w:rsidRDefault="00B02928">
            <w:pPr>
              <w:pStyle w:val="TableParagraph"/>
              <w:spacing w:before="289"/>
              <w:ind w:left="6"/>
              <w:jc w:val="center"/>
              <w:rPr>
                <w:i/>
                <w:sz w:val="32"/>
              </w:rPr>
            </w:pPr>
            <w:r>
              <w:rPr>
                <w:i/>
                <w:w w:val="99"/>
                <w:sz w:val="32"/>
              </w:rPr>
              <w:t>y</w:t>
            </w:r>
          </w:p>
        </w:tc>
        <w:tc>
          <w:tcPr>
            <w:tcW w:w="821" w:type="dxa"/>
          </w:tcPr>
          <w:p w14:paraId="160ECAFB" w14:textId="77777777" w:rsidR="000E1F1F" w:rsidRDefault="00B02928">
            <w:pPr>
              <w:pStyle w:val="TableParagraph"/>
              <w:spacing w:before="289"/>
              <w:ind w:left="11"/>
              <w:jc w:val="center"/>
              <w:rPr>
                <w:i/>
                <w:sz w:val="32"/>
              </w:rPr>
            </w:pPr>
            <w:r>
              <w:rPr>
                <w:i/>
                <w:w w:val="99"/>
                <w:sz w:val="32"/>
              </w:rPr>
              <w:t>т</w:t>
            </w:r>
          </w:p>
        </w:tc>
        <w:tc>
          <w:tcPr>
            <w:tcW w:w="1039" w:type="dxa"/>
            <w:vMerge/>
            <w:tcBorders>
              <w:top w:val="nil"/>
            </w:tcBorders>
          </w:tcPr>
          <w:p w14:paraId="508DBE7F" w14:textId="77777777" w:rsidR="000E1F1F" w:rsidRDefault="000E1F1F">
            <w:pPr>
              <w:rPr>
                <w:sz w:val="2"/>
                <w:szCs w:val="2"/>
              </w:rPr>
            </w:pPr>
          </w:p>
        </w:tc>
      </w:tr>
      <w:tr w:rsidR="000E1F1F" w14:paraId="2D4F50E8" w14:textId="77777777">
        <w:trPr>
          <w:trHeight w:val="479"/>
        </w:trPr>
        <w:tc>
          <w:tcPr>
            <w:tcW w:w="2134" w:type="dxa"/>
            <w:tcBorders>
              <w:bottom w:val="nil"/>
            </w:tcBorders>
          </w:tcPr>
          <w:p w14:paraId="5A88F34A" w14:textId="77777777" w:rsidR="000E1F1F" w:rsidRDefault="000E1F1F">
            <w:pPr>
              <w:pStyle w:val="TableParagraph"/>
              <w:rPr>
                <w:sz w:val="24"/>
              </w:rPr>
            </w:pPr>
          </w:p>
        </w:tc>
        <w:tc>
          <w:tcPr>
            <w:tcW w:w="1292" w:type="dxa"/>
            <w:tcBorders>
              <w:bottom w:val="nil"/>
            </w:tcBorders>
          </w:tcPr>
          <w:p w14:paraId="52EA40F0" w14:textId="77777777" w:rsidR="000E1F1F" w:rsidRDefault="00B02928">
            <w:pPr>
              <w:pStyle w:val="TableParagraph"/>
              <w:spacing w:before="198" w:line="261" w:lineRule="exact"/>
              <w:ind w:left="121" w:right="111"/>
              <w:jc w:val="center"/>
              <w:rPr>
                <w:sz w:val="24"/>
              </w:rPr>
            </w:pPr>
            <w:proofErr w:type="spellStart"/>
            <w:r>
              <w:rPr>
                <w:sz w:val="24"/>
              </w:rPr>
              <w:t>Розсвер</w:t>
            </w:r>
            <w:proofErr w:type="spellEnd"/>
            <w:r>
              <w:rPr>
                <w:sz w:val="24"/>
              </w:rPr>
              <w:t>-</w:t>
            </w:r>
          </w:p>
        </w:tc>
        <w:tc>
          <w:tcPr>
            <w:tcW w:w="1248" w:type="dxa"/>
            <w:tcBorders>
              <w:bottom w:val="nil"/>
            </w:tcBorders>
          </w:tcPr>
          <w:p w14:paraId="7FCA15F8" w14:textId="77777777" w:rsidR="000E1F1F" w:rsidRDefault="00B02928">
            <w:pPr>
              <w:pStyle w:val="TableParagraph"/>
              <w:spacing w:before="198" w:line="261" w:lineRule="exact"/>
              <w:ind w:left="8" w:right="2"/>
              <w:jc w:val="center"/>
              <w:rPr>
                <w:sz w:val="24"/>
              </w:rPr>
            </w:pPr>
            <w:r>
              <w:rPr>
                <w:sz w:val="24"/>
              </w:rPr>
              <w:t>Р6М5</w:t>
            </w:r>
          </w:p>
        </w:tc>
        <w:tc>
          <w:tcPr>
            <w:tcW w:w="809" w:type="dxa"/>
            <w:tcBorders>
              <w:bottom w:val="nil"/>
            </w:tcBorders>
          </w:tcPr>
          <w:p w14:paraId="06B9C2AF" w14:textId="77777777" w:rsidR="000E1F1F" w:rsidRDefault="00B02928">
            <w:pPr>
              <w:pStyle w:val="TableParagraph"/>
              <w:spacing w:before="198" w:line="261" w:lineRule="exact"/>
              <w:ind w:left="111" w:right="107"/>
              <w:jc w:val="center"/>
              <w:rPr>
                <w:sz w:val="24"/>
              </w:rPr>
            </w:pPr>
            <w:r>
              <w:rPr>
                <w:sz w:val="24"/>
              </w:rPr>
              <w:t>16,2</w:t>
            </w:r>
          </w:p>
        </w:tc>
        <w:tc>
          <w:tcPr>
            <w:tcW w:w="813" w:type="dxa"/>
            <w:tcBorders>
              <w:bottom w:val="nil"/>
            </w:tcBorders>
          </w:tcPr>
          <w:p w14:paraId="1F6E6328" w14:textId="77777777" w:rsidR="000E1F1F" w:rsidRDefault="00B02928">
            <w:pPr>
              <w:pStyle w:val="TableParagraph"/>
              <w:spacing w:before="198" w:line="261" w:lineRule="exact"/>
              <w:ind w:left="174" w:right="169"/>
              <w:jc w:val="center"/>
              <w:rPr>
                <w:sz w:val="24"/>
              </w:rPr>
            </w:pPr>
            <w:r>
              <w:rPr>
                <w:sz w:val="24"/>
              </w:rPr>
              <w:t>0,4</w:t>
            </w:r>
          </w:p>
        </w:tc>
        <w:tc>
          <w:tcPr>
            <w:tcW w:w="806" w:type="dxa"/>
            <w:tcBorders>
              <w:bottom w:val="nil"/>
            </w:tcBorders>
          </w:tcPr>
          <w:p w14:paraId="68DEB61E" w14:textId="77777777" w:rsidR="000E1F1F" w:rsidRDefault="000E1F1F">
            <w:pPr>
              <w:pStyle w:val="TableParagraph"/>
              <w:rPr>
                <w:sz w:val="24"/>
              </w:rPr>
            </w:pPr>
          </w:p>
        </w:tc>
        <w:tc>
          <w:tcPr>
            <w:tcW w:w="814" w:type="dxa"/>
            <w:tcBorders>
              <w:bottom w:val="nil"/>
            </w:tcBorders>
          </w:tcPr>
          <w:p w14:paraId="42FD8CC4" w14:textId="77777777" w:rsidR="000E1F1F" w:rsidRDefault="00B02928">
            <w:pPr>
              <w:pStyle w:val="TableParagraph"/>
              <w:spacing w:before="198" w:line="261" w:lineRule="exact"/>
              <w:ind w:left="175" w:right="169"/>
              <w:jc w:val="center"/>
              <w:rPr>
                <w:sz w:val="24"/>
              </w:rPr>
            </w:pPr>
            <w:r>
              <w:rPr>
                <w:sz w:val="24"/>
              </w:rPr>
              <w:t>0,5</w:t>
            </w:r>
          </w:p>
        </w:tc>
        <w:tc>
          <w:tcPr>
            <w:tcW w:w="821" w:type="dxa"/>
            <w:tcBorders>
              <w:bottom w:val="nil"/>
            </w:tcBorders>
          </w:tcPr>
          <w:p w14:paraId="140E1C50" w14:textId="77777777" w:rsidR="000E1F1F" w:rsidRDefault="00B02928">
            <w:pPr>
              <w:pStyle w:val="TableParagraph"/>
              <w:spacing w:before="198" w:line="261" w:lineRule="exact"/>
              <w:ind w:left="120" w:right="111"/>
              <w:jc w:val="center"/>
              <w:rPr>
                <w:sz w:val="24"/>
              </w:rPr>
            </w:pPr>
            <w:r>
              <w:rPr>
                <w:sz w:val="24"/>
              </w:rPr>
              <w:t>0,2</w:t>
            </w:r>
          </w:p>
        </w:tc>
        <w:tc>
          <w:tcPr>
            <w:tcW w:w="1039" w:type="dxa"/>
            <w:tcBorders>
              <w:bottom w:val="nil"/>
            </w:tcBorders>
          </w:tcPr>
          <w:p w14:paraId="7C60EC1F" w14:textId="77777777" w:rsidR="000E1F1F" w:rsidRDefault="000E1F1F">
            <w:pPr>
              <w:pStyle w:val="TableParagraph"/>
              <w:rPr>
                <w:sz w:val="24"/>
              </w:rPr>
            </w:pPr>
          </w:p>
        </w:tc>
      </w:tr>
      <w:tr w:rsidR="000E1F1F" w14:paraId="3262D39C" w14:textId="77777777">
        <w:trPr>
          <w:trHeight w:val="312"/>
        </w:trPr>
        <w:tc>
          <w:tcPr>
            <w:tcW w:w="2134" w:type="dxa"/>
            <w:tcBorders>
              <w:top w:val="nil"/>
              <w:bottom w:val="nil"/>
            </w:tcBorders>
          </w:tcPr>
          <w:p w14:paraId="56DFA0A2" w14:textId="77777777" w:rsidR="000E1F1F" w:rsidRDefault="000E1F1F">
            <w:pPr>
              <w:pStyle w:val="TableParagraph"/>
            </w:pPr>
          </w:p>
        </w:tc>
        <w:tc>
          <w:tcPr>
            <w:tcW w:w="1292" w:type="dxa"/>
            <w:tcBorders>
              <w:top w:val="nil"/>
              <w:bottom w:val="nil"/>
            </w:tcBorders>
          </w:tcPr>
          <w:p w14:paraId="5C224436" w14:textId="77777777" w:rsidR="000E1F1F" w:rsidRDefault="00B02928">
            <w:pPr>
              <w:pStyle w:val="TableParagraph"/>
              <w:spacing w:line="271" w:lineRule="exact"/>
              <w:ind w:left="121" w:right="111"/>
              <w:jc w:val="center"/>
              <w:rPr>
                <w:sz w:val="24"/>
              </w:rPr>
            </w:pPr>
            <w:proofErr w:type="spellStart"/>
            <w:r>
              <w:rPr>
                <w:sz w:val="24"/>
              </w:rPr>
              <w:t>длювання</w:t>
            </w:r>
            <w:proofErr w:type="spellEnd"/>
          </w:p>
        </w:tc>
        <w:tc>
          <w:tcPr>
            <w:tcW w:w="1248" w:type="dxa"/>
            <w:tcBorders>
              <w:top w:val="nil"/>
              <w:bottom w:val="nil"/>
            </w:tcBorders>
          </w:tcPr>
          <w:p w14:paraId="299FB1E5" w14:textId="77777777" w:rsidR="000E1F1F" w:rsidRDefault="00B02928">
            <w:pPr>
              <w:pStyle w:val="TableParagraph"/>
              <w:spacing w:line="271" w:lineRule="exact"/>
              <w:ind w:left="8" w:right="2"/>
              <w:jc w:val="center"/>
              <w:rPr>
                <w:sz w:val="24"/>
              </w:rPr>
            </w:pPr>
            <w:r>
              <w:rPr>
                <w:sz w:val="24"/>
              </w:rPr>
              <w:t>ВК8</w:t>
            </w:r>
          </w:p>
        </w:tc>
        <w:tc>
          <w:tcPr>
            <w:tcW w:w="809" w:type="dxa"/>
            <w:tcBorders>
              <w:top w:val="nil"/>
              <w:bottom w:val="nil"/>
            </w:tcBorders>
          </w:tcPr>
          <w:p w14:paraId="6E7875B5" w14:textId="77777777" w:rsidR="000E1F1F" w:rsidRDefault="00B02928">
            <w:pPr>
              <w:pStyle w:val="TableParagraph"/>
              <w:spacing w:line="271" w:lineRule="exact"/>
              <w:ind w:left="111" w:right="107"/>
              <w:jc w:val="center"/>
              <w:rPr>
                <w:sz w:val="24"/>
              </w:rPr>
            </w:pPr>
            <w:r>
              <w:rPr>
                <w:sz w:val="24"/>
              </w:rPr>
              <w:t>10,8</w:t>
            </w:r>
          </w:p>
        </w:tc>
        <w:tc>
          <w:tcPr>
            <w:tcW w:w="813" w:type="dxa"/>
            <w:tcBorders>
              <w:top w:val="nil"/>
              <w:bottom w:val="nil"/>
            </w:tcBorders>
          </w:tcPr>
          <w:p w14:paraId="1E488097" w14:textId="77777777" w:rsidR="000E1F1F" w:rsidRDefault="00B02928">
            <w:pPr>
              <w:pStyle w:val="TableParagraph"/>
              <w:spacing w:line="271" w:lineRule="exact"/>
              <w:ind w:left="174" w:right="169"/>
              <w:jc w:val="center"/>
              <w:rPr>
                <w:sz w:val="24"/>
              </w:rPr>
            </w:pPr>
            <w:r>
              <w:rPr>
                <w:sz w:val="24"/>
              </w:rPr>
              <w:t>0,6</w:t>
            </w:r>
          </w:p>
        </w:tc>
        <w:tc>
          <w:tcPr>
            <w:tcW w:w="806" w:type="dxa"/>
            <w:tcBorders>
              <w:top w:val="nil"/>
              <w:bottom w:val="nil"/>
            </w:tcBorders>
          </w:tcPr>
          <w:p w14:paraId="5E79E09E" w14:textId="77777777" w:rsidR="000E1F1F" w:rsidRDefault="000E1F1F">
            <w:pPr>
              <w:pStyle w:val="TableParagraph"/>
            </w:pPr>
          </w:p>
        </w:tc>
        <w:tc>
          <w:tcPr>
            <w:tcW w:w="814" w:type="dxa"/>
            <w:tcBorders>
              <w:top w:val="nil"/>
              <w:bottom w:val="nil"/>
            </w:tcBorders>
          </w:tcPr>
          <w:p w14:paraId="04AAFD58" w14:textId="77777777" w:rsidR="000E1F1F" w:rsidRDefault="00B02928">
            <w:pPr>
              <w:pStyle w:val="TableParagraph"/>
              <w:spacing w:line="271" w:lineRule="exact"/>
              <w:ind w:left="175" w:right="169"/>
              <w:jc w:val="center"/>
              <w:rPr>
                <w:sz w:val="24"/>
              </w:rPr>
            </w:pPr>
            <w:r>
              <w:rPr>
                <w:sz w:val="24"/>
              </w:rPr>
              <w:t>0,3</w:t>
            </w:r>
          </w:p>
        </w:tc>
        <w:tc>
          <w:tcPr>
            <w:tcW w:w="821" w:type="dxa"/>
            <w:tcBorders>
              <w:top w:val="nil"/>
              <w:bottom w:val="nil"/>
            </w:tcBorders>
          </w:tcPr>
          <w:p w14:paraId="2EC5DAAF" w14:textId="77777777" w:rsidR="000E1F1F" w:rsidRDefault="00B02928">
            <w:pPr>
              <w:pStyle w:val="TableParagraph"/>
              <w:spacing w:line="271" w:lineRule="exact"/>
              <w:ind w:left="120" w:right="111"/>
              <w:jc w:val="center"/>
              <w:rPr>
                <w:sz w:val="24"/>
              </w:rPr>
            </w:pPr>
            <w:r>
              <w:rPr>
                <w:sz w:val="24"/>
              </w:rPr>
              <w:t>0,25</w:t>
            </w:r>
          </w:p>
        </w:tc>
        <w:tc>
          <w:tcPr>
            <w:tcW w:w="1039" w:type="dxa"/>
            <w:tcBorders>
              <w:top w:val="nil"/>
              <w:bottom w:val="nil"/>
            </w:tcBorders>
          </w:tcPr>
          <w:p w14:paraId="77632A83" w14:textId="77777777" w:rsidR="000E1F1F" w:rsidRDefault="000E1F1F">
            <w:pPr>
              <w:pStyle w:val="TableParagraph"/>
            </w:pPr>
          </w:p>
        </w:tc>
      </w:tr>
      <w:tr w:rsidR="000E1F1F" w14:paraId="485C278B" w14:textId="77777777">
        <w:trPr>
          <w:trHeight w:val="172"/>
        </w:trPr>
        <w:tc>
          <w:tcPr>
            <w:tcW w:w="2134" w:type="dxa"/>
            <w:vMerge w:val="restart"/>
            <w:tcBorders>
              <w:top w:val="nil"/>
              <w:bottom w:val="nil"/>
            </w:tcBorders>
          </w:tcPr>
          <w:p w14:paraId="145CD06E" w14:textId="77777777" w:rsidR="000E1F1F" w:rsidRDefault="00B02928">
            <w:pPr>
              <w:pStyle w:val="TableParagraph"/>
              <w:spacing w:before="81" w:line="261" w:lineRule="exact"/>
              <w:ind w:left="299" w:right="291"/>
              <w:jc w:val="center"/>
              <w:rPr>
                <w:sz w:val="24"/>
              </w:rPr>
            </w:pPr>
            <w:r>
              <w:rPr>
                <w:sz w:val="24"/>
              </w:rPr>
              <w:t>Сталь</w:t>
            </w:r>
          </w:p>
        </w:tc>
        <w:tc>
          <w:tcPr>
            <w:tcW w:w="1292" w:type="dxa"/>
            <w:tcBorders>
              <w:top w:val="nil"/>
            </w:tcBorders>
          </w:tcPr>
          <w:p w14:paraId="47B4CDBF" w14:textId="77777777" w:rsidR="000E1F1F" w:rsidRDefault="000E1F1F">
            <w:pPr>
              <w:pStyle w:val="TableParagraph"/>
              <w:rPr>
                <w:sz w:val="10"/>
              </w:rPr>
            </w:pPr>
          </w:p>
        </w:tc>
        <w:tc>
          <w:tcPr>
            <w:tcW w:w="1248" w:type="dxa"/>
            <w:tcBorders>
              <w:top w:val="nil"/>
            </w:tcBorders>
          </w:tcPr>
          <w:p w14:paraId="7E4604A8" w14:textId="77777777" w:rsidR="000E1F1F" w:rsidRDefault="000E1F1F">
            <w:pPr>
              <w:pStyle w:val="TableParagraph"/>
              <w:rPr>
                <w:sz w:val="10"/>
              </w:rPr>
            </w:pPr>
          </w:p>
        </w:tc>
        <w:tc>
          <w:tcPr>
            <w:tcW w:w="809" w:type="dxa"/>
            <w:tcBorders>
              <w:top w:val="nil"/>
            </w:tcBorders>
          </w:tcPr>
          <w:p w14:paraId="5F2D8CED" w14:textId="77777777" w:rsidR="000E1F1F" w:rsidRDefault="000E1F1F">
            <w:pPr>
              <w:pStyle w:val="TableParagraph"/>
              <w:rPr>
                <w:sz w:val="10"/>
              </w:rPr>
            </w:pPr>
          </w:p>
        </w:tc>
        <w:tc>
          <w:tcPr>
            <w:tcW w:w="813" w:type="dxa"/>
            <w:tcBorders>
              <w:top w:val="nil"/>
            </w:tcBorders>
          </w:tcPr>
          <w:p w14:paraId="71844F83" w14:textId="77777777" w:rsidR="000E1F1F" w:rsidRDefault="000E1F1F">
            <w:pPr>
              <w:pStyle w:val="TableParagraph"/>
              <w:rPr>
                <w:sz w:val="10"/>
              </w:rPr>
            </w:pPr>
          </w:p>
        </w:tc>
        <w:tc>
          <w:tcPr>
            <w:tcW w:w="806" w:type="dxa"/>
            <w:vMerge w:val="restart"/>
            <w:tcBorders>
              <w:top w:val="nil"/>
              <w:bottom w:val="nil"/>
            </w:tcBorders>
          </w:tcPr>
          <w:p w14:paraId="7BEB589C" w14:textId="77777777" w:rsidR="000E1F1F" w:rsidRDefault="00B02928">
            <w:pPr>
              <w:pStyle w:val="TableParagraph"/>
              <w:spacing w:before="31"/>
              <w:ind w:left="252"/>
              <w:rPr>
                <w:sz w:val="24"/>
              </w:rPr>
            </w:pPr>
            <w:r>
              <w:rPr>
                <w:sz w:val="24"/>
              </w:rPr>
              <w:t>0,2</w:t>
            </w:r>
          </w:p>
        </w:tc>
        <w:tc>
          <w:tcPr>
            <w:tcW w:w="814" w:type="dxa"/>
            <w:tcBorders>
              <w:top w:val="nil"/>
            </w:tcBorders>
          </w:tcPr>
          <w:p w14:paraId="0EB35AFA" w14:textId="77777777" w:rsidR="000E1F1F" w:rsidRDefault="000E1F1F">
            <w:pPr>
              <w:pStyle w:val="TableParagraph"/>
              <w:rPr>
                <w:sz w:val="10"/>
              </w:rPr>
            </w:pPr>
          </w:p>
        </w:tc>
        <w:tc>
          <w:tcPr>
            <w:tcW w:w="821" w:type="dxa"/>
            <w:tcBorders>
              <w:top w:val="nil"/>
            </w:tcBorders>
          </w:tcPr>
          <w:p w14:paraId="11B5D781" w14:textId="77777777" w:rsidR="000E1F1F" w:rsidRDefault="000E1F1F">
            <w:pPr>
              <w:pStyle w:val="TableParagraph"/>
              <w:rPr>
                <w:sz w:val="10"/>
              </w:rPr>
            </w:pPr>
          </w:p>
        </w:tc>
        <w:tc>
          <w:tcPr>
            <w:tcW w:w="1039" w:type="dxa"/>
            <w:vMerge w:val="restart"/>
            <w:tcBorders>
              <w:top w:val="nil"/>
              <w:bottom w:val="nil"/>
            </w:tcBorders>
          </w:tcPr>
          <w:p w14:paraId="08192990" w14:textId="77777777" w:rsidR="000E1F1F" w:rsidRDefault="000E1F1F">
            <w:pPr>
              <w:pStyle w:val="TableParagraph"/>
              <w:rPr>
                <w:sz w:val="24"/>
              </w:rPr>
            </w:pPr>
          </w:p>
        </w:tc>
      </w:tr>
      <w:tr w:rsidR="000E1F1F" w14:paraId="522D2134" w14:textId="77777777">
        <w:trPr>
          <w:trHeight w:val="179"/>
        </w:trPr>
        <w:tc>
          <w:tcPr>
            <w:tcW w:w="2134" w:type="dxa"/>
            <w:vMerge/>
            <w:tcBorders>
              <w:top w:val="nil"/>
              <w:bottom w:val="nil"/>
            </w:tcBorders>
          </w:tcPr>
          <w:p w14:paraId="1265DC1C" w14:textId="77777777" w:rsidR="000E1F1F" w:rsidRDefault="000E1F1F">
            <w:pPr>
              <w:rPr>
                <w:sz w:val="2"/>
                <w:szCs w:val="2"/>
              </w:rPr>
            </w:pPr>
          </w:p>
        </w:tc>
        <w:tc>
          <w:tcPr>
            <w:tcW w:w="1292" w:type="dxa"/>
            <w:tcBorders>
              <w:bottom w:val="nil"/>
            </w:tcBorders>
          </w:tcPr>
          <w:p w14:paraId="68B9E520" w14:textId="77777777" w:rsidR="000E1F1F" w:rsidRDefault="000E1F1F">
            <w:pPr>
              <w:pStyle w:val="TableParagraph"/>
              <w:rPr>
                <w:sz w:val="12"/>
              </w:rPr>
            </w:pPr>
          </w:p>
        </w:tc>
        <w:tc>
          <w:tcPr>
            <w:tcW w:w="1248" w:type="dxa"/>
            <w:tcBorders>
              <w:bottom w:val="nil"/>
            </w:tcBorders>
          </w:tcPr>
          <w:p w14:paraId="3E97FD5A" w14:textId="77777777" w:rsidR="000E1F1F" w:rsidRDefault="000E1F1F">
            <w:pPr>
              <w:pStyle w:val="TableParagraph"/>
              <w:rPr>
                <w:sz w:val="12"/>
              </w:rPr>
            </w:pPr>
          </w:p>
        </w:tc>
        <w:tc>
          <w:tcPr>
            <w:tcW w:w="809" w:type="dxa"/>
            <w:tcBorders>
              <w:bottom w:val="nil"/>
            </w:tcBorders>
          </w:tcPr>
          <w:p w14:paraId="67DF41C8" w14:textId="77777777" w:rsidR="000E1F1F" w:rsidRDefault="000E1F1F">
            <w:pPr>
              <w:pStyle w:val="TableParagraph"/>
              <w:rPr>
                <w:sz w:val="12"/>
              </w:rPr>
            </w:pPr>
          </w:p>
        </w:tc>
        <w:tc>
          <w:tcPr>
            <w:tcW w:w="813" w:type="dxa"/>
            <w:tcBorders>
              <w:bottom w:val="nil"/>
            </w:tcBorders>
          </w:tcPr>
          <w:p w14:paraId="7AEB788F" w14:textId="77777777" w:rsidR="000E1F1F" w:rsidRDefault="000E1F1F">
            <w:pPr>
              <w:pStyle w:val="TableParagraph"/>
              <w:rPr>
                <w:sz w:val="12"/>
              </w:rPr>
            </w:pPr>
          </w:p>
        </w:tc>
        <w:tc>
          <w:tcPr>
            <w:tcW w:w="806" w:type="dxa"/>
            <w:vMerge/>
            <w:tcBorders>
              <w:top w:val="nil"/>
              <w:bottom w:val="nil"/>
            </w:tcBorders>
          </w:tcPr>
          <w:p w14:paraId="367CFD29" w14:textId="77777777" w:rsidR="000E1F1F" w:rsidRDefault="000E1F1F">
            <w:pPr>
              <w:rPr>
                <w:sz w:val="2"/>
                <w:szCs w:val="2"/>
              </w:rPr>
            </w:pPr>
          </w:p>
        </w:tc>
        <w:tc>
          <w:tcPr>
            <w:tcW w:w="814" w:type="dxa"/>
            <w:tcBorders>
              <w:bottom w:val="nil"/>
            </w:tcBorders>
          </w:tcPr>
          <w:p w14:paraId="7408E76E" w14:textId="77777777" w:rsidR="000E1F1F" w:rsidRDefault="000E1F1F">
            <w:pPr>
              <w:pStyle w:val="TableParagraph"/>
              <w:rPr>
                <w:sz w:val="12"/>
              </w:rPr>
            </w:pPr>
          </w:p>
        </w:tc>
        <w:tc>
          <w:tcPr>
            <w:tcW w:w="821" w:type="dxa"/>
            <w:tcBorders>
              <w:bottom w:val="nil"/>
            </w:tcBorders>
          </w:tcPr>
          <w:p w14:paraId="14A3697D" w14:textId="77777777" w:rsidR="000E1F1F" w:rsidRDefault="000E1F1F">
            <w:pPr>
              <w:pStyle w:val="TableParagraph"/>
              <w:rPr>
                <w:sz w:val="12"/>
              </w:rPr>
            </w:pPr>
          </w:p>
        </w:tc>
        <w:tc>
          <w:tcPr>
            <w:tcW w:w="1039" w:type="dxa"/>
            <w:vMerge/>
            <w:tcBorders>
              <w:top w:val="nil"/>
              <w:bottom w:val="nil"/>
            </w:tcBorders>
          </w:tcPr>
          <w:p w14:paraId="5C12A412" w14:textId="77777777" w:rsidR="000E1F1F" w:rsidRDefault="000E1F1F">
            <w:pPr>
              <w:rPr>
                <w:sz w:val="2"/>
                <w:szCs w:val="2"/>
              </w:rPr>
            </w:pPr>
          </w:p>
        </w:tc>
      </w:tr>
      <w:tr w:rsidR="000E1F1F" w14:paraId="2F07C774" w14:textId="77777777">
        <w:trPr>
          <w:trHeight w:val="288"/>
        </w:trPr>
        <w:tc>
          <w:tcPr>
            <w:tcW w:w="2134" w:type="dxa"/>
            <w:tcBorders>
              <w:top w:val="nil"/>
              <w:bottom w:val="nil"/>
            </w:tcBorders>
          </w:tcPr>
          <w:p w14:paraId="285F997D" w14:textId="77777777" w:rsidR="000E1F1F" w:rsidRDefault="00B02928">
            <w:pPr>
              <w:pStyle w:val="TableParagraph"/>
              <w:spacing w:line="268" w:lineRule="exact"/>
              <w:ind w:left="299" w:right="292"/>
              <w:jc w:val="center"/>
              <w:rPr>
                <w:sz w:val="24"/>
              </w:rPr>
            </w:pPr>
            <w:r>
              <w:rPr>
                <w:sz w:val="24"/>
              </w:rPr>
              <w:t>конструкційна</w:t>
            </w:r>
          </w:p>
        </w:tc>
        <w:tc>
          <w:tcPr>
            <w:tcW w:w="1292" w:type="dxa"/>
            <w:tcBorders>
              <w:top w:val="nil"/>
              <w:bottom w:val="nil"/>
            </w:tcBorders>
          </w:tcPr>
          <w:p w14:paraId="769022D4" w14:textId="77777777" w:rsidR="000E1F1F" w:rsidRDefault="00B02928">
            <w:pPr>
              <w:pStyle w:val="TableParagraph"/>
              <w:spacing w:before="19" w:line="249" w:lineRule="exact"/>
              <w:ind w:left="118" w:right="111"/>
              <w:jc w:val="center"/>
              <w:rPr>
                <w:sz w:val="24"/>
              </w:rPr>
            </w:pPr>
            <w:r>
              <w:rPr>
                <w:sz w:val="24"/>
              </w:rPr>
              <w:t>Зенкеру-</w:t>
            </w:r>
          </w:p>
        </w:tc>
        <w:tc>
          <w:tcPr>
            <w:tcW w:w="1248" w:type="dxa"/>
            <w:tcBorders>
              <w:top w:val="nil"/>
              <w:bottom w:val="nil"/>
            </w:tcBorders>
          </w:tcPr>
          <w:p w14:paraId="129517BA" w14:textId="77777777" w:rsidR="000E1F1F" w:rsidRDefault="00B02928">
            <w:pPr>
              <w:pStyle w:val="TableParagraph"/>
              <w:spacing w:before="19" w:line="249" w:lineRule="exact"/>
              <w:ind w:left="8" w:right="2"/>
              <w:jc w:val="center"/>
              <w:rPr>
                <w:sz w:val="24"/>
              </w:rPr>
            </w:pPr>
            <w:r>
              <w:rPr>
                <w:sz w:val="24"/>
              </w:rPr>
              <w:t>Р6М5</w:t>
            </w:r>
          </w:p>
        </w:tc>
        <w:tc>
          <w:tcPr>
            <w:tcW w:w="809" w:type="dxa"/>
            <w:tcBorders>
              <w:top w:val="nil"/>
              <w:bottom w:val="nil"/>
            </w:tcBorders>
          </w:tcPr>
          <w:p w14:paraId="7CBC0605" w14:textId="77777777" w:rsidR="000E1F1F" w:rsidRDefault="00B02928">
            <w:pPr>
              <w:pStyle w:val="TableParagraph"/>
              <w:spacing w:before="19" w:line="249" w:lineRule="exact"/>
              <w:ind w:left="111" w:right="107"/>
              <w:jc w:val="center"/>
              <w:rPr>
                <w:sz w:val="24"/>
              </w:rPr>
            </w:pPr>
            <w:r>
              <w:rPr>
                <w:sz w:val="24"/>
              </w:rPr>
              <w:t>16,3</w:t>
            </w:r>
          </w:p>
        </w:tc>
        <w:tc>
          <w:tcPr>
            <w:tcW w:w="813" w:type="dxa"/>
            <w:tcBorders>
              <w:top w:val="nil"/>
              <w:bottom w:val="nil"/>
            </w:tcBorders>
          </w:tcPr>
          <w:p w14:paraId="543FEAA5" w14:textId="77777777" w:rsidR="000E1F1F" w:rsidRDefault="00B02928">
            <w:pPr>
              <w:pStyle w:val="TableParagraph"/>
              <w:spacing w:before="19" w:line="249" w:lineRule="exact"/>
              <w:ind w:left="174" w:right="169"/>
              <w:jc w:val="center"/>
              <w:rPr>
                <w:sz w:val="24"/>
              </w:rPr>
            </w:pPr>
            <w:r>
              <w:rPr>
                <w:sz w:val="24"/>
              </w:rPr>
              <w:t>0,3</w:t>
            </w:r>
          </w:p>
        </w:tc>
        <w:tc>
          <w:tcPr>
            <w:tcW w:w="806" w:type="dxa"/>
            <w:tcBorders>
              <w:top w:val="nil"/>
              <w:bottom w:val="nil"/>
            </w:tcBorders>
          </w:tcPr>
          <w:p w14:paraId="3319AD75" w14:textId="77777777" w:rsidR="000E1F1F" w:rsidRDefault="000E1F1F">
            <w:pPr>
              <w:pStyle w:val="TableParagraph"/>
              <w:rPr>
                <w:sz w:val="20"/>
              </w:rPr>
            </w:pPr>
          </w:p>
        </w:tc>
        <w:tc>
          <w:tcPr>
            <w:tcW w:w="814" w:type="dxa"/>
            <w:tcBorders>
              <w:top w:val="nil"/>
              <w:bottom w:val="nil"/>
            </w:tcBorders>
          </w:tcPr>
          <w:p w14:paraId="7B204275" w14:textId="77777777" w:rsidR="000E1F1F" w:rsidRDefault="00B02928">
            <w:pPr>
              <w:pStyle w:val="TableParagraph"/>
              <w:spacing w:before="19" w:line="249" w:lineRule="exact"/>
              <w:ind w:left="175" w:right="169"/>
              <w:jc w:val="center"/>
              <w:rPr>
                <w:sz w:val="24"/>
              </w:rPr>
            </w:pPr>
            <w:r>
              <w:rPr>
                <w:sz w:val="24"/>
              </w:rPr>
              <w:t>0,5</w:t>
            </w:r>
          </w:p>
        </w:tc>
        <w:tc>
          <w:tcPr>
            <w:tcW w:w="821" w:type="dxa"/>
            <w:tcBorders>
              <w:top w:val="nil"/>
              <w:bottom w:val="nil"/>
            </w:tcBorders>
          </w:tcPr>
          <w:p w14:paraId="1FA2845B" w14:textId="77777777" w:rsidR="000E1F1F" w:rsidRDefault="00B02928">
            <w:pPr>
              <w:pStyle w:val="TableParagraph"/>
              <w:spacing w:before="19" w:line="249" w:lineRule="exact"/>
              <w:ind w:left="120" w:right="111"/>
              <w:jc w:val="center"/>
              <w:rPr>
                <w:sz w:val="24"/>
              </w:rPr>
            </w:pPr>
            <w:r>
              <w:rPr>
                <w:sz w:val="24"/>
              </w:rPr>
              <w:t>0,3</w:t>
            </w:r>
          </w:p>
        </w:tc>
        <w:tc>
          <w:tcPr>
            <w:tcW w:w="1039" w:type="dxa"/>
            <w:tcBorders>
              <w:top w:val="nil"/>
              <w:bottom w:val="nil"/>
            </w:tcBorders>
          </w:tcPr>
          <w:p w14:paraId="38BC68A8" w14:textId="77777777" w:rsidR="000E1F1F" w:rsidRDefault="000E1F1F">
            <w:pPr>
              <w:pStyle w:val="TableParagraph"/>
              <w:rPr>
                <w:sz w:val="20"/>
              </w:rPr>
            </w:pPr>
          </w:p>
        </w:tc>
      </w:tr>
      <w:tr w:rsidR="000E1F1F" w14:paraId="2A67242C" w14:textId="77777777">
        <w:trPr>
          <w:trHeight w:val="494"/>
        </w:trPr>
        <w:tc>
          <w:tcPr>
            <w:tcW w:w="2134" w:type="dxa"/>
            <w:vMerge w:val="restart"/>
            <w:tcBorders>
              <w:top w:val="nil"/>
              <w:bottom w:val="nil"/>
            </w:tcBorders>
          </w:tcPr>
          <w:p w14:paraId="587B7F7C" w14:textId="77777777" w:rsidR="000E1F1F" w:rsidRDefault="00B02928">
            <w:pPr>
              <w:pStyle w:val="TableParagraph"/>
              <w:spacing w:line="259" w:lineRule="exact"/>
              <w:ind w:left="298" w:right="292"/>
              <w:jc w:val="center"/>
              <w:rPr>
                <w:sz w:val="24"/>
              </w:rPr>
            </w:pPr>
            <w:r>
              <w:rPr>
                <w:sz w:val="24"/>
              </w:rPr>
              <w:t>вуглецева,</w:t>
            </w:r>
          </w:p>
          <w:p w14:paraId="14D6A9CA" w14:textId="77777777" w:rsidR="000E1F1F" w:rsidRDefault="00B02928">
            <w:pPr>
              <w:pStyle w:val="TableParagraph"/>
              <w:spacing w:before="1"/>
              <w:ind w:left="299" w:right="288"/>
              <w:jc w:val="center"/>
              <w:rPr>
                <w:sz w:val="24"/>
              </w:rPr>
            </w:pPr>
            <w:proofErr w:type="spellStart"/>
            <w:r>
              <w:rPr>
                <w:i/>
                <w:sz w:val="28"/>
              </w:rPr>
              <w:t>σ</w:t>
            </w:r>
            <w:r>
              <w:rPr>
                <w:i/>
                <w:sz w:val="28"/>
                <w:vertAlign w:val="subscript"/>
              </w:rPr>
              <w:t>в</w:t>
            </w:r>
            <w:proofErr w:type="spellEnd"/>
            <w:r>
              <w:rPr>
                <w:i/>
                <w:sz w:val="28"/>
              </w:rPr>
              <w:t xml:space="preserve"> </w:t>
            </w:r>
            <w:r>
              <w:rPr>
                <w:sz w:val="24"/>
              </w:rPr>
              <w:t>= 750 МПа</w:t>
            </w:r>
          </w:p>
        </w:tc>
        <w:tc>
          <w:tcPr>
            <w:tcW w:w="1292" w:type="dxa"/>
            <w:tcBorders>
              <w:top w:val="nil"/>
            </w:tcBorders>
          </w:tcPr>
          <w:p w14:paraId="0A3C79E3" w14:textId="77777777" w:rsidR="000E1F1F" w:rsidRDefault="00B02928">
            <w:pPr>
              <w:pStyle w:val="TableParagraph"/>
              <w:spacing w:before="7"/>
              <w:ind w:left="116" w:right="111"/>
              <w:jc w:val="center"/>
              <w:rPr>
                <w:sz w:val="24"/>
              </w:rPr>
            </w:pPr>
            <w:proofErr w:type="spellStart"/>
            <w:r>
              <w:rPr>
                <w:sz w:val="24"/>
              </w:rPr>
              <w:t>вання</w:t>
            </w:r>
            <w:proofErr w:type="spellEnd"/>
          </w:p>
        </w:tc>
        <w:tc>
          <w:tcPr>
            <w:tcW w:w="1248" w:type="dxa"/>
            <w:tcBorders>
              <w:top w:val="nil"/>
            </w:tcBorders>
          </w:tcPr>
          <w:p w14:paraId="4D1CA23A" w14:textId="77777777" w:rsidR="000E1F1F" w:rsidRDefault="00B02928">
            <w:pPr>
              <w:pStyle w:val="TableParagraph"/>
              <w:spacing w:before="7"/>
              <w:ind w:left="10" w:right="2"/>
              <w:jc w:val="center"/>
              <w:rPr>
                <w:sz w:val="24"/>
              </w:rPr>
            </w:pPr>
            <w:r>
              <w:rPr>
                <w:sz w:val="24"/>
              </w:rPr>
              <w:t>Т15К6</w:t>
            </w:r>
          </w:p>
        </w:tc>
        <w:tc>
          <w:tcPr>
            <w:tcW w:w="809" w:type="dxa"/>
            <w:tcBorders>
              <w:top w:val="nil"/>
            </w:tcBorders>
          </w:tcPr>
          <w:p w14:paraId="5E885DB7" w14:textId="77777777" w:rsidR="000E1F1F" w:rsidRDefault="00B02928">
            <w:pPr>
              <w:pStyle w:val="TableParagraph"/>
              <w:spacing w:before="7"/>
              <w:ind w:left="111" w:right="107"/>
              <w:jc w:val="center"/>
              <w:rPr>
                <w:sz w:val="24"/>
              </w:rPr>
            </w:pPr>
            <w:r>
              <w:rPr>
                <w:sz w:val="24"/>
              </w:rPr>
              <w:t>18,0</w:t>
            </w:r>
          </w:p>
        </w:tc>
        <w:tc>
          <w:tcPr>
            <w:tcW w:w="813" w:type="dxa"/>
            <w:tcBorders>
              <w:top w:val="nil"/>
            </w:tcBorders>
          </w:tcPr>
          <w:p w14:paraId="30801CBC" w14:textId="77777777" w:rsidR="000E1F1F" w:rsidRDefault="00B02928">
            <w:pPr>
              <w:pStyle w:val="TableParagraph"/>
              <w:spacing w:before="7"/>
              <w:ind w:left="174" w:right="169"/>
              <w:jc w:val="center"/>
              <w:rPr>
                <w:sz w:val="24"/>
              </w:rPr>
            </w:pPr>
            <w:r>
              <w:rPr>
                <w:sz w:val="24"/>
              </w:rPr>
              <w:t>0,6</w:t>
            </w:r>
          </w:p>
        </w:tc>
        <w:tc>
          <w:tcPr>
            <w:tcW w:w="806" w:type="dxa"/>
            <w:tcBorders>
              <w:top w:val="nil"/>
            </w:tcBorders>
          </w:tcPr>
          <w:p w14:paraId="3DDB1750" w14:textId="77777777" w:rsidR="000E1F1F" w:rsidRDefault="000E1F1F">
            <w:pPr>
              <w:pStyle w:val="TableParagraph"/>
              <w:rPr>
                <w:sz w:val="24"/>
              </w:rPr>
            </w:pPr>
          </w:p>
        </w:tc>
        <w:tc>
          <w:tcPr>
            <w:tcW w:w="814" w:type="dxa"/>
            <w:tcBorders>
              <w:top w:val="nil"/>
            </w:tcBorders>
          </w:tcPr>
          <w:p w14:paraId="191A28B0" w14:textId="77777777" w:rsidR="000E1F1F" w:rsidRDefault="00B02928">
            <w:pPr>
              <w:pStyle w:val="TableParagraph"/>
              <w:spacing w:before="7"/>
              <w:ind w:left="175" w:right="169"/>
              <w:jc w:val="center"/>
              <w:rPr>
                <w:sz w:val="24"/>
              </w:rPr>
            </w:pPr>
            <w:r>
              <w:rPr>
                <w:sz w:val="24"/>
              </w:rPr>
              <w:t>0,3</w:t>
            </w:r>
          </w:p>
        </w:tc>
        <w:tc>
          <w:tcPr>
            <w:tcW w:w="821" w:type="dxa"/>
            <w:tcBorders>
              <w:top w:val="nil"/>
            </w:tcBorders>
          </w:tcPr>
          <w:p w14:paraId="1B97AC80" w14:textId="77777777" w:rsidR="000E1F1F" w:rsidRDefault="00B02928">
            <w:pPr>
              <w:pStyle w:val="TableParagraph"/>
              <w:spacing w:before="7"/>
              <w:ind w:left="120" w:right="111"/>
              <w:jc w:val="center"/>
              <w:rPr>
                <w:sz w:val="24"/>
              </w:rPr>
            </w:pPr>
            <w:r>
              <w:rPr>
                <w:sz w:val="24"/>
              </w:rPr>
              <w:t>0,25</w:t>
            </w:r>
          </w:p>
        </w:tc>
        <w:tc>
          <w:tcPr>
            <w:tcW w:w="1039" w:type="dxa"/>
            <w:tcBorders>
              <w:top w:val="nil"/>
              <w:bottom w:val="nil"/>
            </w:tcBorders>
          </w:tcPr>
          <w:p w14:paraId="24C165B2" w14:textId="77777777" w:rsidR="000E1F1F" w:rsidRDefault="000E1F1F">
            <w:pPr>
              <w:pStyle w:val="TableParagraph"/>
              <w:rPr>
                <w:sz w:val="24"/>
              </w:rPr>
            </w:pPr>
          </w:p>
        </w:tc>
      </w:tr>
      <w:tr w:rsidR="000E1F1F" w14:paraId="67D2DE1B" w14:textId="77777777">
        <w:trPr>
          <w:trHeight w:val="147"/>
        </w:trPr>
        <w:tc>
          <w:tcPr>
            <w:tcW w:w="2134" w:type="dxa"/>
            <w:vMerge/>
            <w:tcBorders>
              <w:top w:val="nil"/>
              <w:bottom w:val="nil"/>
            </w:tcBorders>
          </w:tcPr>
          <w:p w14:paraId="51E382E7" w14:textId="77777777" w:rsidR="000E1F1F" w:rsidRDefault="000E1F1F">
            <w:pPr>
              <w:rPr>
                <w:sz w:val="2"/>
                <w:szCs w:val="2"/>
              </w:rPr>
            </w:pPr>
          </w:p>
        </w:tc>
        <w:tc>
          <w:tcPr>
            <w:tcW w:w="1292" w:type="dxa"/>
            <w:tcBorders>
              <w:bottom w:val="nil"/>
            </w:tcBorders>
          </w:tcPr>
          <w:p w14:paraId="2021A65F" w14:textId="77777777" w:rsidR="000E1F1F" w:rsidRDefault="000E1F1F">
            <w:pPr>
              <w:pStyle w:val="TableParagraph"/>
              <w:rPr>
                <w:sz w:val="8"/>
              </w:rPr>
            </w:pPr>
          </w:p>
        </w:tc>
        <w:tc>
          <w:tcPr>
            <w:tcW w:w="1248" w:type="dxa"/>
            <w:tcBorders>
              <w:bottom w:val="nil"/>
            </w:tcBorders>
          </w:tcPr>
          <w:p w14:paraId="45F844CE" w14:textId="77777777" w:rsidR="000E1F1F" w:rsidRDefault="000E1F1F">
            <w:pPr>
              <w:pStyle w:val="TableParagraph"/>
              <w:rPr>
                <w:sz w:val="8"/>
              </w:rPr>
            </w:pPr>
          </w:p>
        </w:tc>
        <w:tc>
          <w:tcPr>
            <w:tcW w:w="809" w:type="dxa"/>
            <w:tcBorders>
              <w:bottom w:val="nil"/>
            </w:tcBorders>
          </w:tcPr>
          <w:p w14:paraId="607478D0" w14:textId="77777777" w:rsidR="000E1F1F" w:rsidRDefault="000E1F1F">
            <w:pPr>
              <w:pStyle w:val="TableParagraph"/>
              <w:rPr>
                <w:sz w:val="8"/>
              </w:rPr>
            </w:pPr>
          </w:p>
        </w:tc>
        <w:tc>
          <w:tcPr>
            <w:tcW w:w="813" w:type="dxa"/>
            <w:tcBorders>
              <w:bottom w:val="nil"/>
            </w:tcBorders>
          </w:tcPr>
          <w:p w14:paraId="6F4BA591" w14:textId="77777777" w:rsidR="000E1F1F" w:rsidRDefault="000E1F1F">
            <w:pPr>
              <w:pStyle w:val="TableParagraph"/>
              <w:rPr>
                <w:sz w:val="8"/>
              </w:rPr>
            </w:pPr>
          </w:p>
        </w:tc>
        <w:tc>
          <w:tcPr>
            <w:tcW w:w="806" w:type="dxa"/>
            <w:tcBorders>
              <w:bottom w:val="nil"/>
            </w:tcBorders>
          </w:tcPr>
          <w:p w14:paraId="441B9BFE" w14:textId="77777777" w:rsidR="000E1F1F" w:rsidRDefault="000E1F1F">
            <w:pPr>
              <w:pStyle w:val="TableParagraph"/>
              <w:rPr>
                <w:sz w:val="8"/>
              </w:rPr>
            </w:pPr>
          </w:p>
        </w:tc>
        <w:tc>
          <w:tcPr>
            <w:tcW w:w="814" w:type="dxa"/>
            <w:tcBorders>
              <w:bottom w:val="nil"/>
            </w:tcBorders>
          </w:tcPr>
          <w:p w14:paraId="723C43E6" w14:textId="77777777" w:rsidR="000E1F1F" w:rsidRDefault="000E1F1F">
            <w:pPr>
              <w:pStyle w:val="TableParagraph"/>
              <w:rPr>
                <w:sz w:val="8"/>
              </w:rPr>
            </w:pPr>
          </w:p>
        </w:tc>
        <w:tc>
          <w:tcPr>
            <w:tcW w:w="821" w:type="dxa"/>
            <w:tcBorders>
              <w:bottom w:val="nil"/>
            </w:tcBorders>
          </w:tcPr>
          <w:p w14:paraId="0D05CC96" w14:textId="77777777" w:rsidR="000E1F1F" w:rsidRDefault="000E1F1F">
            <w:pPr>
              <w:pStyle w:val="TableParagraph"/>
              <w:rPr>
                <w:sz w:val="8"/>
              </w:rPr>
            </w:pPr>
          </w:p>
        </w:tc>
        <w:tc>
          <w:tcPr>
            <w:tcW w:w="1039" w:type="dxa"/>
            <w:tcBorders>
              <w:top w:val="nil"/>
              <w:bottom w:val="nil"/>
            </w:tcBorders>
          </w:tcPr>
          <w:p w14:paraId="32865E0D" w14:textId="77777777" w:rsidR="000E1F1F" w:rsidRDefault="000E1F1F">
            <w:pPr>
              <w:pStyle w:val="TableParagraph"/>
              <w:rPr>
                <w:sz w:val="8"/>
              </w:rPr>
            </w:pPr>
          </w:p>
        </w:tc>
      </w:tr>
      <w:tr w:rsidR="000E1F1F" w14:paraId="16A3DE77" w14:textId="77777777">
        <w:trPr>
          <w:trHeight w:val="816"/>
        </w:trPr>
        <w:tc>
          <w:tcPr>
            <w:tcW w:w="2134" w:type="dxa"/>
            <w:tcBorders>
              <w:top w:val="nil"/>
            </w:tcBorders>
          </w:tcPr>
          <w:p w14:paraId="1F9F934B" w14:textId="77777777" w:rsidR="000E1F1F" w:rsidRDefault="000E1F1F">
            <w:pPr>
              <w:pStyle w:val="TableParagraph"/>
              <w:rPr>
                <w:sz w:val="24"/>
              </w:rPr>
            </w:pPr>
          </w:p>
        </w:tc>
        <w:tc>
          <w:tcPr>
            <w:tcW w:w="1292" w:type="dxa"/>
            <w:tcBorders>
              <w:top w:val="nil"/>
            </w:tcBorders>
          </w:tcPr>
          <w:p w14:paraId="47E263C9" w14:textId="77777777" w:rsidR="000E1F1F" w:rsidRDefault="00B02928">
            <w:pPr>
              <w:pStyle w:val="TableParagraph"/>
              <w:spacing w:before="50"/>
              <w:ind w:left="239" w:right="211" w:firstLine="21"/>
              <w:rPr>
                <w:sz w:val="24"/>
              </w:rPr>
            </w:pPr>
            <w:proofErr w:type="spellStart"/>
            <w:r>
              <w:rPr>
                <w:sz w:val="24"/>
              </w:rPr>
              <w:t>Розвер</w:t>
            </w:r>
            <w:proofErr w:type="spellEnd"/>
            <w:r>
              <w:rPr>
                <w:sz w:val="24"/>
              </w:rPr>
              <w:t xml:space="preserve">- </w:t>
            </w:r>
            <w:proofErr w:type="spellStart"/>
            <w:r>
              <w:rPr>
                <w:sz w:val="24"/>
              </w:rPr>
              <w:t>тування</w:t>
            </w:r>
            <w:proofErr w:type="spellEnd"/>
          </w:p>
        </w:tc>
        <w:tc>
          <w:tcPr>
            <w:tcW w:w="1248" w:type="dxa"/>
            <w:tcBorders>
              <w:top w:val="nil"/>
            </w:tcBorders>
          </w:tcPr>
          <w:p w14:paraId="531AF10E" w14:textId="77777777" w:rsidR="000E1F1F" w:rsidRDefault="00B02928">
            <w:pPr>
              <w:pStyle w:val="TableParagraph"/>
              <w:spacing w:before="50"/>
              <w:ind w:left="290" w:right="261" w:firstLine="38"/>
              <w:rPr>
                <w:sz w:val="24"/>
              </w:rPr>
            </w:pPr>
            <w:r>
              <w:rPr>
                <w:sz w:val="24"/>
              </w:rPr>
              <w:t>Р6М5 Т15К6</w:t>
            </w:r>
          </w:p>
        </w:tc>
        <w:tc>
          <w:tcPr>
            <w:tcW w:w="809" w:type="dxa"/>
            <w:tcBorders>
              <w:top w:val="nil"/>
            </w:tcBorders>
          </w:tcPr>
          <w:p w14:paraId="4B9E9A86" w14:textId="77777777" w:rsidR="000E1F1F" w:rsidRDefault="00B02928">
            <w:pPr>
              <w:pStyle w:val="TableParagraph"/>
              <w:spacing w:before="50"/>
              <w:ind w:left="191"/>
              <w:rPr>
                <w:sz w:val="24"/>
              </w:rPr>
            </w:pPr>
            <w:r>
              <w:rPr>
                <w:sz w:val="24"/>
              </w:rPr>
              <w:t>10,5</w:t>
            </w:r>
          </w:p>
          <w:p w14:paraId="1E9AEADC" w14:textId="77777777" w:rsidR="000E1F1F" w:rsidRDefault="00B02928">
            <w:pPr>
              <w:pStyle w:val="TableParagraph"/>
              <w:ind w:left="131"/>
              <w:rPr>
                <w:sz w:val="24"/>
              </w:rPr>
            </w:pPr>
            <w:r>
              <w:rPr>
                <w:sz w:val="24"/>
              </w:rPr>
              <w:t>100,6</w:t>
            </w:r>
          </w:p>
        </w:tc>
        <w:tc>
          <w:tcPr>
            <w:tcW w:w="813" w:type="dxa"/>
            <w:tcBorders>
              <w:top w:val="nil"/>
            </w:tcBorders>
          </w:tcPr>
          <w:p w14:paraId="3830CE24" w14:textId="77777777" w:rsidR="000E1F1F" w:rsidRDefault="00B02928">
            <w:pPr>
              <w:pStyle w:val="TableParagraph"/>
              <w:spacing w:before="50"/>
              <w:ind w:left="254"/>
              <w:rPr>
                <w:sz w:val="24"/>
              </w:rPr>
            </w:pPr>
            <w:r>
              <w:rPr>
                <w:sz w:val="24"/>
              </w:rPr>
              <w:t>0,3</w:t>
            </w:r>
          </w:p>
          <w:p w14:paraId="43611B36" w14:textId="77777777" w:rsidR="000E1F1F" w:rsidRDefault="00B02928">
            <w:pPr>
              <w:pStyle w:val="TableParagraph"/>
              <w:ind w:left="254"/>
              <w:rPr>
                <w:sz w:val="24"/>
              </w:rPr>
            </w:pPr>
            <w:r>
              <w:rPr>
                <w:sz w:val="24"/>
              </w:rPr>
              <w:t>0,3</w:t>
            </w:r>
          </w:p>
        </w:tc>
        <w:tc>
          <w:tcPr>
            <w:tcW w:w="806" w:type="dxa"/>
            <w:tcBorders>
              <w:top w:val="nil"/>
            </w:tcBorders>
          </w:tcPr>
          <w:p w14:paraId="7F5DC22D" w14:textId="77777777" w:rsidR="000E1F1F" w:rsidRDefault="00B02928">
            <w:pPr>
              <w:pStyle w:val="TableParagraph"/>
              <w:spacing w:before="50"/>
              <w:ind w:left="172" w:right="164"/>
              <w:jc w:val="center"/>
              <w:rPr>
                <w:sz w:val="24"/>
              </w:rPr>
            </w:pPr>
            <w:r>
              <w:rPr>
                <w:sz w:val="24"/>
              </w:rPr>
              <w:t>0,2</w:t>
            </w:r>
          </w:p>
          <w:p w14:paraId="4AEF3733" w14:textId="77777777" w:rsidR="000E1F1F" w:rsidRDefault="00B02928">
            <w:pPr>
              <w:pStyle w:val="TableParagraph"/>
              <w:ind w:left="11"/>
              <w:jc w:val="center"/>
              <w:rPr>
                <w:sz w:val="24"/>
              </w:rPr>
            </w:pPr>
            <w:r>
              <w:rPr>
                <w:sz w:val="24"/>
              </w:rPr>
              <w:t>0</w:t>
            </w:r>
          </w:p>
        </w:tc>
        <w:tc>
          <w:tcPr>
            <w:tcW w:w="814" w:type="dxa"/>
            <w:tcBorders>
              <w:top w:val="nil"/>
            </w:tcBorders>
          </w:tcPr>
          <w:p w14:paraId="56258D4C" w14:textId="77777777" w:rsidR="000E1F1F" w:rsidRDefault="00B02928">
            <w:pPr>
              <w:pStyle w:val="TableParagraph"/>
              <w:spacing w:before="50"/>
              <w:ind w:left="195"/>
              <w:rPr>
                <w:sz w:val="24"/>
              </w:rPr>
            </w:pPr>
            <w:r>
              <w:rPr>
                <w:sz w:val="24"/>
              </w:rPr>
              <w:t>0,65</w:t>
            </w:r>
          </w:p>
          <w:p w14:paraId="79AA7A6B" w14:textId="77777777" w:rsidR="000E1F1F" w:rsidRDefault="00B02928">
            <w:pPr>
              <w:pStyle w:val="TableParagraph"/>
              <w:ind w:left="195"/>
              <w:rPr>
                <w:sz w:val="24"/>
              </w:rPr>
            </w:pPr>
            <w:r>
              <w:rPr>
                <w:sz w:val="24"/>
              </w:rPr>
              <w:t>0,65</w:t>
            </w:r>
          </w:p>
        </w:tc>
        <w:tc>
          <w:tcPr>
            <w:tcW w:w="821" w:type="dxa"/>
            <w:tcBorders>
              <w:top w:val="nil"/>
            </w:tcBorders>
          </w:tcPr>
          <w:p w14:paraId="1C274499" w14:textId="77777777" w:rsidR="000E1F1F" w:rsidRDefault="00B02928">
            <w:pPr>
              <w:pStyle w:val="TableParagraph"/>
              <w:spacing w:before="190"/>
              <w:ind w:left="120" w:right="111"/>
              <w:jc w:val="center"/>
              <w:rPr>
                <w:sz w:val="24"/>
              </w:rPr>
            </w:pPr>
            <w:r>
              <w:rPr>
                <w:sz w:val="24"/>
              </w:rPr>
              <w:t>0,4</w:t>
            </w:r>
          </w:p>
        </w:tc>
        <w:tc>
          <w:tcPr>
            <w:tcW w:w="1039" w:type="dxa"/>
            <w:tcBorders>
              <w:top w:val="nil"/>
              <w:bottom w:val="nil"/>
            </w:tcBorders>
          </w:tcPr>
          <w:p w14:paraId="297F6073" w14:textId="77777777" w:rsidR="000E1F1F" w:rsidRDefault="00B02928">
            <w:pPr>
              <w:pStyle w:val="TableParagraph"/>
              <w:spacing w:before="190"/>
              <w:ind w:left="9"/>
              <w:jc w:val="center"/>
              <w:rPr>
                <w:sz w:val="24"/>
              </w:rPr>
            </w:pPr>
            <w:r>
              <w:rPr>
                <w:sz w:val="24"/>
              </w:rPr>
              <w:t>Є</w:t>
            </w:r>
          </w:p>
        </w:tc>
      </w:tr>
      <w:tr w:rsidR="000E1F1F" w14:paraId="36442F42" w14:textId="77777777">
        <w:trPr>
          <w:trHeight w:val="806"/>
        </w:trPr>
        <w:tc>
          <w:tcPr>
            <w:tcW w:w="2134" w:type="dxa"/>
            <w:tcBorders>
              <w:bottom w:val="nil"/>
            </w:tcBorders>
          </w:tcPr>
          <w:p w14:paraId="279A4809" w14:textId="77777777" w:rsidR="000E1F1F" w:rsidRDefault="000E1F1F">
            <w:pPr>
              <w:pStyle w:val="TableParagraph"/>
              <w:spacing w:before="7"/>
              <w:rPr>
                <w:sz w:val="21"/>
              </w:rPr>
            </w:pPr>
          </w:p>
          <w:p w14:paraId="64CA3BB6" w14:textId="77777777" w:rsidR="000E1F1F" w:rsidRDefault="00B02928">
            <w:pPr>
              <w:pStyle w:val="TableParagraph"/>
              <w:spacing w:line="270" w:lineRule="atLeast"/>
              <w:ind w:left="259" w:right="233" w:firstLine="38"/>
              <w:rPr>
                <w:sz w:val="24"/>
              </w:rPr>
            </w:pPr>
            <w:r>
              <w:rPr>
                <w:sz w:val="24"/>
              </w:rPr>
              <w:t>Конструкційна гартована сталь</w:t>
            </w:r>
          </w:p>
        </w:tc>
        <w:tc>
          <w:tcPr>
            <w:tcW w:w="1292" w:type="dxa"/>
            <w:tcBorders>
              <w:bottom w:val="nil"/>
            </w:tcBorders>
          </w:tcPr>
          <w:p w14:paraId="3D61A908" w14:textId="77777777" w:rsidR="000E1F1F" w:rsidRDefault="00B02928">
            <w:pPr>
              <w:pStyle w:val="TableParagraph"/>
              <w:spacing w:before="198"/>
              <w:ind w:left="350" w:right="167" w:hanging="154"/>
              <w:rPr>
                <w:sz w:val="24"/>
              </w:rPr>
            </w:pPr>
            <w:r>
              <w:rPr>
                <w:sz w:val="24"/>
              </w:rPr>
              <w:t xml:space="preserve">Зенкеру- </w:t>
            </w:r>
            <w:proofErr w:type="spellStart"/>
            <w:r>
              <w:rPr>
                <w:sz w:val="24"/>
              </w:rPr>
              <w:t>вання</w:t>
            </w:r>
            <w:proofErr w:type="spellEnd"/>
          </w:p>
        </w:tc>
        <w:tc>
          <w:tcPr>
            <w:tcW w:w="1248" w:type="dxa"/>
            <w:tcBorders>
              <w:bottom w:val="nil"/>
            </w:tcBorders>
          </w:tcPr>
          <w:p w14:paraId="669E71AB" w14:textId="77777777" w:rsidR="000E1F1F" w:rsidRDefault="000E1F1F">
            <w:pPr>
              <w:pStyle w:val="TableParagraph"/>
              <w:rPr>
                <w:sz w:val="24"/>
              </w:rPr>
            </w:pPr>
          </w:p>
        </w:tc>
        <w:tc>
          <w:tcPr>
            <w:tcW w:w="809" w:type="dxa"/>
            <w:tcBorders>
              <w:bottom w:val="nil"/>
            </w:tcBorders>
          </w:tcPr>
          <w:p w14:paraId="677B9E30" w14:textId="77777777" w:rsidR="000E1F1F" w:rsidRDefault="000E1F1F">
            <w:pPr>
              <w:pStyle w:val="TableParagraph"/>
              <w:spacing w:before="3"/>
              <w:rPr>
                <w:sz w:val="29"/>
              </w:rPr>
            </w:pPr>
          </w:p>
          <w:p w14:paraId="0C7074F4" w14:textId="77777777" w:rsidR="000E1F1F" w:rsidRDefault="00B02928">
            <w:pPr>
              <w:pStyle w:val="TableParagraph"/>
              <w:spacing w:before="1"/>
              <w:ind w:left="111" w:right="107"/>
              <w:jc w:val="center"/>
              <w:rPr>
                <w:sz w:val="24"/>
              </w:rPr>
            </w:pPr>
            <w:r>
              <w:rPr>
                <w:sz w:val="24"/>
              </w:rPr>
              <w:t>10,0</w:t>
            </w:r>
          </w:p>
        </w:tc>
        <w:tc>
          <w:tcPr>
            <w:tcW w:w="813" w:type="dxa"/>
            <w:tcBorders>
              <w:bottom w:val="nil"/>
            </w:tcBorders>
          </w:tcPr>
          <w:p w14:paraId="51435C21" w14:textId="77777777" w:rsidR="000E1F1F" w:rsidRDefault="000E1F1F">
            <w:pPr>
              <w:pStyle w:val="TableParagraph"/>
              <w:spacing w:before="3"/>
              <w:rPr>
                <w:sz w:val="29"/>
              </w:rPr>
            </w:pPr>
          </w:p>
          <w:p w14:paraId="20322D44" w14:textId="77777777" w:rsidR="000E1F1F" w:rsidRDefault="00B02928">
            <w:pPr>
              <w:pStyle w:val="TableParagraph"/>
              <w:spacing w:before="1"/>
              <w:ind w:left="174" w:right="169"/>
              <w:jc w:val="center"/>
              <w:rPr>
                <w:sz w:val="24"/>
              </w:rPr>
            </w:pPr>
            <w:r>
              <w:rPr>
                <w:sz w:val="24"/>
              </w:rPr>
              <w:t>0,6</w:t>
            </w:r>
          </w:p>
        </w:tc>
        <w:tc>
          <w:tcPr>
            <w:tcW w:w="806" w:type="dxa"/>
            <w:tcBorders>
              <w:bottom w:val="nil"/>
            </w:tcBorders>
          </w:tcPr>
          <w:p w14:paraId="3FFF43EC" w14:textId="77777777" w:rsidR="000E1F1F" w:rsidRDefault="000E1F1F">
            <w:pPr>
              <w:pStyle w:val="TableParagraph"/>
              <w:spacing w:before="3"/>
              <w:rPr>
                <w:sz w:val="29"/>
              </w:rPr>
            </w:pPr>
          </w:p>
          <w:p w14:paraId="3EDD93BE" w14:textId="77777777" w:rsidR="000E1F1F" w:rsidRDefault="00B02928">
            <w:pPr>
              <w:pStyle w:val="TableParagraph"/>
              <w:spacing w:before="1"/>
              <w:ind w:left="172" w:right="164"/>
              <w:jc w:val="center"/>
              <w:rPr>
                <w:sz w:val="24"/>
              </w:rPr>
            </w:pPr>
            <w:r>
              <w:rPr>
                <w:sz w:val="24"/>
              </w:rPr>
              <w:t>0,3</w:t>
            </w:r>
          </w:p>
        </w:tc>
        <w:tc>
          <w:tcPr>
            <w:tcW w:w="814" w:type="dxa"/>
            <w:tcBorders>
              <w:bottom w:val="nil"/>
            </w:tcBorders>
          </w:tcPr>
          <w:p w14:paraId="5579C626" w14:textId="77777777" w:rsidR="000E1F1F" w:rsidRDefault="000E1F1F">
            <w:pPr>
              <w:pStyle w:val="TableParagraph"/>
              <w:spacing w:before="3"/>
              <w:rPr>
                <w:sz w:val="29"/>
              </w:rPr>
            </w:pPr>
          </w:p>
          <w:p w14:paraId="3BB38FC0" w14:textId="77777777" w:rsidR="000E1F1F" w:rsidRDefault="00B02928">
            <w:pPr>
              <w:pStyle w:val="TableParagraph"/>
              <w:spacing w:before="1"/>
              <w:ind w:left="175" w:right="169"/>
              <w:jc w:val="center"/>
              <w:rPr>
                <w:sz w:val="24"/>
              </w:rPr>
            </w:pPr>
            <w:r>
              <w:rPr>
                <w:sz w:val="24"/>
              </w:rPr>
              <w:t>0,6</w:t>
            </w:r>
          </w:p>
        </w:tc>
        <w:tc>
          <w:tcPr>
            <w:tcW w:w="821" w:type="dxa"/>
            <w:tcBorders>
              <w:bottom w:val="nil"/>
            </w:tcBorders>
          </w:tcPr>
          <w:p w14:paraId="729E7A76" w14:textId="77777777" w:rsidR="000E1F1F" w:rsidRDefault="000E1F1F">
            <w:pPr>
              <w:pStyle w:val="TableParagraph"/>
              <w:spacing w:before="3"/>
              <w:rPr>
                <w:sz w:val="29"/>
              </w:rPr>
            </w:pPr>
          </w:p>
          <w:p w14:paraId="44CCE62C" w14:textId="77777777" w:rsidR="000E1F1F" w:rsidRDefault="00B02928">
            <w:pPr>
              <w:pStyle w:val="TableParagraph"/>
              <w:spacing w:before="1"/>
              <w:ind w:left="120" w:right="111"/>
              <w:jc w:val="center"/>
              <w:rPr>
                <w:sz w:val="24"/>
              </w:rPr>
            </w:pPr>
            <w:r>
              <w:rPr>
                <w:sz w:val="24"/>
              </w:rPr>
              <w:t>0,45</w:t>
            </w:r>
          </w:p>
        </w:tc>
        <w:tc>
          <w:tcPr>
            <w:tcW w:w="1039" w:type="dxa"/>
            <w:tcBorders>
              <w:top w:val="nil"/>
              <w:bottom w:val="nil"/>
            </w:tcBorders>
          </w:tcPr>
          <w:p w14:paraId="03A6EFA5" w14:textId="77777777" w:rsidR="000E1F1F" w:rsidRDefault="000E1F1F">
            <w:pPr>
              <w:pStyle w:val="TableParagraph"/>
              <w:rPr>
                <w:sz w:val="24"/>
              </w:rPr>
            </w:pPr>
          </w:p>
        </w:tc>
      </w:tr>
      <w:tr w:rsidR="000E1F1F" w14:paraId="1360A952" w14:textId="77777777">
        <w:trPr>
          <w:trHeight w:val="157"/>
        </w:trPr>
        <w:tc>
          <w:tcPr>
            <w:tcW w:w="2134" w:type="dxa"/>
            <w:vMerge w:val="restart"/>
            <w:tcBorders>
              <w:top w:val="nil"/>
              <w:bottom w:val="nil"/>
            </w:tcBorders>
          </w:tcPr>
          <w:p w14:paraId="70D5D828" w14:textId="77777777" w:rsidR="000E1F1F" w:rsidRDefault="00B02928">
            <w:pPr>
              <w:pStyle w:val="TableParagraph"/>
              <w:spacing w:line="306" w:lineRule="exact"/>
              <w:ind w:left="249"/>
              <w:rPr>
                <w:sz w:val="24"/>
              </w:rPr>
            </w:pPr>
            <w:proofErr w:type="spellStart"/>
            <w:r>
              <w:rPr>
                <w:i/>
                <w:sz w:val="28"/>
              </w:rPr>
              <w:t>σ</w:t>
            </w:r>
            <w:r>
              <w:rPr>
                <w:i/>
                <w:sz w:val="28"/>
                <w:vertAlign w:val="subscript"/>
              </w:rPr>
              <w:t>в</w:t>
            </w:r>
            <w:proofErr w:type="spellEnd"/>
            <w:r>
              <w:rPr>
                <w:i/>
                <w:sz w:val="28"/>
              </w:rPr>
              <w:t xml:space="preserve"> </w:t>
            </w:r>
            <w:r>
              <w:rPr>
                <w:sz w:val="24"/>
              </w:rPr>
              <w:t>= 1600 - 1800</w:t>
            </w:r>
          </w:p>
        </w:tc>
        <w:tc>
          <w:tcPr>
            <w:tcW w:w="1292" w:type="dxa"/>
            <w:tcBorders>
              <w:top w:val="nil"/>
            </w:tcBorders>
          </w:tcPr>
          <w:p w14:paraId="56D266EC" w14:textId="77777777" w:rsidR="000E1F1F" w:rsidRDefault="000E1F1F">
            <w:pPr>
              <w:pStyle w:val="TableParagraph"/>
              <w:rPr>
                <w:sz w:val="10"/>
              </w:rPr>
            </w:pPr>
          </w:p>
        </w:tc>
        <w:tc>
          <w:tcPr>
            <w:tcW w:w="1248" w:type="dxa"/>
            <w:vMerge w:val="restart"/>
            <w:tcBorders>
              <w:top w:val="nil"/>
              <w:bottom w:val="nil"/>
            </w:tcBorders>
          </w:tcPr>
          <w:p w14:paraId="60C35741" w14:textId="77777777" w:rsidR="000E1F1F" w:rsidRDefault="00B02928">
            <w:pPr>
              <w:pStyle w:val="TableParagraph"/>
              <w:spacing w:before="18"/>
              <w:ind w:left="290"/>
              <w:rPr>
                <w:sz w:val="24"/>
              </w:rPr>
            </w:pPr>
            <w:r>
              <w:rPr>
                <w:sz w:val="24"/>
              </w:rPr>
              <w:t>Т15К6</w:t>
            </w:r>
          </w:p>
        </w:tc>
        <w:tc>
          <w:tcPr>
            <w:tcW w:w="809" w:type="dxa"/>
            <w:tcBorders>
              <w:top w:val="nil"/>
            </w:tcBorders>
          </w:tcPr>
          <w:p w14:paraId="40F74B8E" w14:textId="77777777" w:rsidR="000E1F1F" w:rsidRDefault="000E1F1F">
            <w:pPr>
              <w:pStyle w:val="TableParagraph"/>
              <w:rPr>
                <w:sz w:val="10"/>
              </w:rPr>
            </w:pPr>
          </w:p>
        </w:tc>
        <w:tc>
          <w:tcPr>
            <w:tcW w:w="813" w:type="dxa"/>
            <w:tcBorders>
              <w:top w:val="nil"/>
            </w:tcBorders>
          </w:tcPr>
          <w:p w14:paraId="6A1A527C" w14:textId="77777777" w:rsidR="000E1F1F" w:rsidRDefault="000E1F1F">
            <w:pPr>
              <w:pStyle w:val="TableParagraph"/>
              <w:rPr>
                <w:sz w:val="10"/>
              </w:rPr>
            </w:pPr>
          </w:p>
        </w:tc>
        <w:tc>
          <w:tcPr>
            <w:tcW w:w="806" w:type="dxa"/>
            <w:tcBorders>
              <w:top w:val="nil"/>
            </w:tcBorders>
          </w:tcPr>
          <w:p w14:paraId="0EDB5F54" w14:textId="77777777" w:rsidR="000E1F1F" w:rsidRDefault="000E1F1F">
            <w:pPr>
              <w:pStyle w:val="TableParagraph"/>
              <w:rPr>
                <w:sz w:val="10"/>
              </w:rPr>
            </w:pPr>
          </w:p>
        </w:tc>
        <w:tc>
          <w:tcPr>
            <w:tcW w:w="814" w:type="dxa"/>
            <w:tcBorders>
              <w:top w:val="nil"/>
            </w:tcBorders>
          </w:tcPr>
          <w:p w14:paraId="10E4CBCC" w14:textId="77777777" w:rsidR="000E1F1F" w:rsidRDefault="000E1F1F">
            <w:pPr>
              <w:pStyle w:val="TableParagraph"/>
              <w:rPr>
                <w:sz w:val="10"/>
              </w:rPr>
            </w:pPr>
          </w:p>
        </w:tc>
        <w:tc>
          <w:tcPr>
            <w:tcW w:w="821" w:type="dxa"/>
            <w:tcBorders>
              <w:top w:val="nil"/>
            </w:tcBorders>
          </w:tcPr>
          <w:p w14:paraId="346B0004" w14:textId="77777777" w:rsidR="000E1F1F" w:rsidRDefault="000E1F1F">
            <w:pPr>
              <w:pStyle w:val="TableParagraph"/>
              <w:rPr>
                <w:sz w:val="10"/>
              </w:rPr>
            </w:pPr>
          </w:p>
        </w:tc>
        <w:tc>
          <w:tcPr>
            <w:tcW w:w="1039" w:type="dxa"/>
            <w:vMerge w:val="restart"/>
            <w:tcBorders>
              <w:top w:val="nil"/>
              <w:bottom w:val="nil"/>
            </w:tcBorders>
          </w:tcPr>
          <w:p w14:paraId="07EC680F" w14:textId="77777777" w:rsidR="000E1F1F" w:rsidRDefault="000E1F1F">
            <w:pPr>
              <w:pStyle w:val="TableParagraph"/>
              <w:rPr>
                <w:sz w:val="24"/>
              </w:rPr>
            </w:pPr>
          </w:p>
        </w:tc>
      </w:tr>
      <w:tr w:rsidR="000E1F1F" w14:paraId="39D8B8AA" w14:textId="77777777">
        <w:trPr>
          <w:trHeight w:val="158"/>
        </w:trPr>
        <w:tc>
          <w:tcPr>
            <w:tcW w:w="2134" w:type="dxa"/>
            <w:vMerge/>
            <w:tcBorders>
              <w:top w:val="nil"/>
              <w:bottom w:val="nil"/>
            </w:tcBorders>
          </w:tcPr>
          <w:p w14:paraId="7E4C6628" w14:textId="77777777" w:rsidR="000E1F1F" w:rsidRDefault="000E1F1F">
            <w:pPr>
              <w:rPr>
                <w:sz w:val="2"/>
                <w:szCs w:val="2"/>
              </w:rPr>
            </w:pPr>
          </w:p>
        </w:tc>
        <w:tc>
          <w:tcPr>
            <w:tcW w:w="1292" w:type="dxa"/>
            <w:tcBorders>
              <w:bottom w:val="nil"/>
            </w:tcBorders>
          </w:tcPr>
          <w:p w14:paraId="53F815A6" w14:textId="77777777" w:rsidR="000E1F1F" w:rsidRDefault="000E1F1F">
            <w:pPr>
              <w:pStyle w:val="TableParagraph"/>
              <w:rPr>
                <w:sz w:val="10"/>
              </w:rPr>
            </w:pPr>
          </w:p>
        </w:tc>
        <w:tc>
          <w:tcPr>
            <w:tcW w:w="1248" w:type="dxa"/>
            <w:vMerge/>
            <w:tcBorders>
              <w:top w:val="nil"/>
              <w:bottom w:val="nil"/>
            </w:tcBorders>
          </w:tcPr>
          <w:p w14:paraId="6F636ABA" w14:textId="77777777" w:rsidR="000E1F1F" w:rsidRDefault="000E1F1F">
            <w:pPr>
              <w:rPr>
                <w:sz w:val="2"/>
                <w:szCs w:val="2"/>
              </w:rPr>
            </w:pPr>
          </w:p>
        </w:tc>
        <w:tc>
          <w:tcPr>
            <w:tcW w:w="809" w:type="dxa"/>
            <w:tcBorders>
              <w:bottom w:val="nil"/>
            </w:tcBorders>
          </w:tcPr>
          <w:p w14:paraId="54025136" w14:textId="77777777" w:rsidR="000E1F1F" w:rsidRDefault="000E1F1F">
            <w:pPr>
              <w:pStyle w:val="TableParagraph"/>
              <w:rPr>
                <w:sz w:val="10"/>
              </w:rPr>
            </w:pPr>
          </w:p>
        </w:tc>
        <w:tc>
          <w:tcPr>
            <w:tcW w:w="813" w:type="dxa"/>
            <w:tcBorders>
              <w:bottom w:val="nil"/>
            </w:tcBorders>
          </w:tcPr>
          <w:p w14:paraId="77F27754" w14:textId="77777777" w:rsidR="000E1F1F" w:rsidRDefault="000E1F1F">
            <w:pPr>
              <w:pStyle w:val="TableParagraph"/>
              <w:rPr>
                <w:sz w:val="10"/>
              </w:rPr>
            </w:pPr>
          </w:p>
        </w:tc>
        <w:tc>
          <w:tcPr>
            <w:tcW w:w="806" w:type="dxa"/>
            <w:tcBorders>
              <w:bottom w:val="nil"/>
            </w:tcBorders>
          </w:tcPr>
          <w:p w14:paraId="2BD8D53E" w14:textId="77777777" w:rsidR="000E1F1F" w:rsidRDefault="000E1F1F">
            <w:pPr>
              <w:pStyle w:val="TableParagraph"/>
              <w:rPr>
                <w:sz w:val="10"/>
              </w:rPr>
            </w:pPr>
          </w:p>
        </w:tc>
        <w:tc>
          <w:tcPr>
            <w:tcW w:w="814" w:type="dxa"/>
            <w:tcBorders>
              <w:bottom w:val="nil"/>
            </w:tcBorders>
          </w:tcPr>
          <w:p w14:paraId="38796B97" w14:textId="77777777" w:rsidR="000E1F1F" w:rsidRDefault="000E1F1F">
            <w:pPr>
              <w:pStyle w:val="TableParagraph"/>
              <w:rPr>
                <w:sz w:val="10"/>
              </w:rPr>
            </w:pPr>
          </w:p>
        </w:tc>
        <w:tc>
          <w:tcPr>
            <w:tcW w:w="821" w:type="dxa"/>
            <w:tcBorders>
              <w:bottom w:val="nil"/>
            </w:tcBorders>
          </w:tcPr>
          <w:p w14:paraId="25213EF2" w14:textId="77777777" w:rsidR="000E1F1F" w:rsidRDefault="000E1F1F">
            <w:pPr>
              <w:pStyle w:val="TableParagraph"/>
              <w:rPr>
                <w:sz w:val="10"/>
              </w:rPr>
            </w:pPr>
          </w:p>
        </w:tc>
        <w:tc>
          <w:tcPr>
            <w:tcW w:w="1039" w:type="dxa"/>
            <w:vMerge/>
            <w:tcBorders>
              <w:top w:val="nil"/>
              <w:bottom w:val="nil"/>
            </w:tcBorders>
          </w:tcPr>
          <w:p w14:paraId="0778A182" w14:textId="77777777" w:rsidR="000E1F1F" w:rsidRDefault="000E1F1F">
            <w:pPr>
              <w:rPr>
                <w:sz w:val="2"/>
                <w:szCs w:val="2"/>
              </w:rPr>
            </w:pPr>
          </w:p>
        </w:tc>
      </w:tr>
      <w:tr w:rsidR="000E1F1F" w14:paraId="42B1F441" w14:textId="77777777">
        <w:trPr>
          <w:trHeight w:val="806"/>
        </w:trPr>
        <w:tc>
          <w:tcPr>
            <w:tcW w:w="2134" w:type="dxa"/>
            <w:tcBorders>
              <w:top w:val="nil"/>
            </w:tcBorders>
          </w:tcPr>
          <w:p w14:paraId="4A3133B0" w14:textId="77777777" w:rsidR="000E1F1F" w:rsidRDefault="00B02928">
            <w:pPr>
              <w:pStyle w:val="TableParagraph"/>
              <w:spacing w:line="265" w:lineRule="exact"/>
              <w:ind w:left="298" w:right="292"/>
              <w:jc w:val="center"/>
              <w:rPr>
                <w:sz w:val="24"/>
              </w:rPr>
            </w:pPr>
            <w:r>
              <w:rPr>
                <w:sz w:val="24"/>
              </w:rPr>
              <w:t>МПа</w:t>
            </w:r>
          </w:p>
          <w:p w14:paraId="5C98D049" w14:textId="77777777" w:rsidR="000E1F1F" w:rsidRDefault="00B02928">
            <w:pPr>
              <w:pStyle w:val="TableParagraph"/>
              <w:ind w:left="298" w:right="292"/>
              <w:jc w:val="center"/>
              <w:rPr>
                <w:sz w:val="24"/>
              </w:rPr>
            </w:pPr>
            <w:r>
              <w:rPr>
                <w:sz w:val="24"/>
              </w:rPr>
              <w:t>49 - 54 НRС</w:t>
            </w:r>
          </w:p>
        </w:tc>
        <w:tc>
          <w:tcPr>
            <w:tcW w:w="1292" w:type="dxa"/>
            <w:tcBorders>
              <w:top w:val="nil"/>
            </w:tcBorders>
          </w:tcPr>
          <w:p w14:paraId="6D7B6931" w14:textId="77777777" w:rsidR="000E1F1F" w:rsidRDefault="00B02928">
            <w:pPr>
              <w:pStyle w:val="TableParagraph"/>
              <w:spacing w:before="40"/>
              <w:ind w:left="239" w:right="211" w:firstLine="21"/>
              <w:rPr>
                <w:sz w:val="24"/>
              </w:rPr>
            </w:pPr>
            <w:proofErr w:type="spellStart"/>
            <w:r>
              <w:rPr>
                <w:sz w:val="24"/>
              </w:rPr>
              <w:t>Розвер</w:t>
            </w:r>
            <w:proofErr w:type="spellEnd"/>
            <w:r>
              <w:rPr>
                <w:sz w:val="24"/>
              </w:rPr>
              <w:t xml:space="preserve">- </w:t>
            </w:r>
            <w:proofErr w:type="spellStart"/>
            <w:r>
              <w:rPr>
                <w:sz w:val="24"/>
              </w:rPr>
              <w:t>тування</w:t>
            </w:r>
            <w:proofErr w:type="spellEnd"/>
          </w:p>
        </w:tc>
        <w:tc>
          <w:tcPr>
            <w:tcW w:w="1248" w:type="dxa"/>
            <w:tcBorders>
              <w:top w:val="nil"/>
            </w:tcBorders>
          </w:tcPr>
          <w:p w14:paraId="327F737D" w14:textId="77777777" w:rsidR="000E1F1F" w:rsidRDefault="000E1F1F">
            <w:pPr>
              <w:pStyle w:val="TableParagraph"/>
              <w:rPr>
                <w:sz w:val="24"/>
              </w:rPr>
            </w:pPr>
          </w:p>
        </w:tc>
        <w:tc>
          <w:tcPr>
            <w:tcW w:w="809" w:type="dxa"/>
            <w:tcBorders>
              <w:top w:val="nil"/>
            </w:tcBorders>
          </w:tcPr>
          <w:p w14:paraId="5E7E5175" w14:textId="77777777" w:rsidR="000E1F1F" w:rsidRDefault="00B02928">
            <w:pPr>
              <w:pStyle w:val="TableParagraph"/>
              <w:spacing w:before="179"/>
              <w:ind w:left="111" w:right="107"/>
              <w:jc w:val="center"/>
              <w:rPr>
                <w:sz w:val="24"/>
              </w:rPr>
            </w:pPr>
            <w:r>
              <w:rPr>
                <w:sz w:val="24"/>
              </w:rPr>
              <w:t>14,0</w:t>
            </w:r>
          </w:p>
        </w:tc>
        <w:tc>
          <w:tcPr>
            <w:tcW w:w="813" w:type="dxa"/>
            <w:tcBorders>
              <w:top w:val="nil"/>
            </w:tcBorders>
          </w:tcPr>
          <w:p w14:paraId="2F07E78C" w14:textId="77777777" w:rsidR="000E1F1F" w:rsidRDefault="00B02928">
            <w:pPr>
              <w:pStyle w:val="TableParagraph"/>
              <w:spacing w:before="179"/>
              <w:ind w:left="174" w:right="169"/>
              <w:jc w:val="center"/>
              <w:rPr>
                <w:sz w:val="24"/>
              </w:rPr>
            </w:pPr>
            <w:r>
              <w:rPr>
                <w:sz w:val="24"/>
              </w:rPr>
              <w:t>0,4</w:t>
            </w:r>
          </w:p>
        </w:tc>
        <w:tc>
          <w:tcPr>
            <w:tcW w:w="806" w:type="dxa"/>
            <w:tcBorders>
              <w:top w:val="nil"/>
            </w:tcBorders>
          </w:tcPr>
          <w:p w14:paraId="5D4AAADE" w14:textId="77777777" w:rsidR="000E1F1F" w:rsidRDefault="00B02928">
            <w:pPr>
              <w:pStyle w:val="TableParagraph"/>
              <w:spacing w:before="179"/>
              <w:ind w:left="172" w:right="164"/>
              <w:jc w:val="center"/>
              <w:rPr>
                <w:sz w:val="24"/>
              </w:rPr>
            </w:pPr>
            <w:r>
              <w:rPr>
                <w:sz w:val="24"/>
              </w:rPr>
              <w:t>0,75</w:t>
            </w:r>
          </w:p>
        </w:tc>
        <w:tc>
          <w:tcPr>
            <w:tcW w:w="814" w:type="dxa"/>
            <w:tcBorders>
              <w:top w:val="nil"/>
            </w:tcBorders>
          </w:tcPr>
          <w:p w14:paraId="1489EBA8" w14:textId="77777777" w:rsidR="000E1F1F" w:rsidRDefault="00B02928">
            <w:pPr>
              <w:pStyle w:val="TableParagraph"/>
              <w:spacing w:before="179"/>
              <w:ind w:left="175" w:right="169"/>
              <w:jc w:val="center"/>
              <w:rPr>
                <w:sz w:val="24"/>
              </w:rPr>
            </w:pPr>
            <w:r>
              <w:rPr>
                <w:sz w:val="24"/>
              </w:rPr>
              <w:t>1,05</w:t>
            </w:r>
          </w:p>
        </w:tc>
        <w:tc>
          <w:tcPr>
            <w:tcW w:w="821" w:type="dxa"/>
            <w:tcBorders>
              <w:top w:val="nil"/>
            </w:tcBorders>
          </w:tcPr>
          <w:p w14:paraId="0A2239D1" w14:textId="77777777" w:rsidR="000E1F1F" w:rsidRDefault="00B02928">
            <w:pPr>
              <w:pStyle w:val="TableParagraph"/>
              <w:spacing w:before="179"/>
              <w:ind w:left="120" w:right="111"/>
              <w:jc w:val="center"/>
              <w:rPr>
                <w:sz w:val="24"/>
              </w:rPr>
            </w:pPr>
            <w:r>
              <w:rPr>
                <w:sz w:val="24"/>
              </w:rPr>
              <w:t>0,85</w:t>
            </w:r>
          </w:p>
        </w:tc>
        <w:tc>
          <w:tcPr>
            <w:tcW w:w="1039" w:type="dxa"/>
            <w:tcBorders>
              <w:top w:val="nil"/>
            </w:tcBorders>
          </w:tcPr>
          <w:p w14:paraId="5E10B9BA" w14:textId="77777777" w:rsidR="000E1F1F" w:rsidRDefault="000E1F1F">
            <w:pPr>
              <w:pStyle w:val="TableParagraph"/>
              <w:rPr>
                <w:sz w:val="24"/>
              </w:rPr>
            </w:pPr>
          </w:p>
        </w:tc>
      </w:tr>
      <w:tr w:rsidR="000E1F1F" w14:paraId="2BE8DD62" w14:textId="77777777">
        <w:trPr>
          <w:trHeight w:val="479"/>
        </w:trPr>
        <w:tc>
          <w:tcPr>
            <w:tcW w:w="2134" w:type="dxa"/>
            <w:tcBorders>
              <w:bottom w:val="nil"/>
            </w:tcBorders>
          </w:tcPr>
          <w:p w14:paraId="3FF439BB" w14:textId="77777777" w:rsidR="000E1F1F" w:rsidRDefault="000E1F1F">
            <w:pPr>
              <w:pStyle w:val="TableParagraph"/>
              <w:rPr>
                <w:sz w:val="24"/>
              </w:rPr>
            </w:pPr>
          </w:p>
        </w:tc>
        <w:tc>
          <w:tcPr>
            <w:tcW w:w="1292" w:type="dxa"/>
            <w:tcBorders>
              <w:bottom w:val="nil"/>
            </w:tcBorders>
          </w:tcPr>
          <w:p w14:paraId="175785CA" w14:textId="77777777" w:rsidR="000E1F1F" w:rsidRDefault="00B02928">
            <w:pPr>
              <w:pStyle w:val="TableParagraph"/>
              <w:spacing w:before="198" w:line="261" w:lineRule="exact"/>
              <w:ind w:left="118" w:right="111"/>
              <w:jc w:val="center"/>
              <w:rPr>
                <w:sz w:val="24"/>
              </w:rPr>
            </w:pPr>
            <w:proofErr w:type="spellStart"/>
            <w:r>
              <w:rPr>
                <w:sz w:val="24"/>
              </w:rPr>
              <w:t>Розсверд</w:t>
            </w:r>
            <w:proofErr w:type="spellEnd"/>
            <w:r>
              <w:rPr>
                <w:sz w:val="24"/>
              </w:rPr>
              <w:t>-</w:t>
            </w:r>
          </w:p>
        </w:tc>
        <w:tc>
          <w:tcPr>
            <w:tcW w:w="1248" w:type="dxa"/>
            <w:tcBorders>
              <w:bottom w:val="nil"/>
            </w:tcBorders>
          </w:tcPr>
          <w:p w14:paraId="13B45B78" w14:textId="77777777" w:rsidR="000E1F1F" w:rsidRDefault="00B02928">
            <w:pPr>
              <w:pStyle w:val="TableParagraph"/>
              <w:spacing w:before="198" w:line="261" w:lineRule="exact"/>
              <w:ind w:left="8" w:right="2"/>
              <w:jc w:val="center"/>
              <w:rPr>
                <w:sz w:val="24"/>
              </w:rPr>
            </w:pPr>
            <w:r>
              <w:rPr>
                <w:sz w:val="24"/>
              </w:rPr>
              <w:t>Р6М5</w:t>
            </w:r>
          </w:p>
        </w:tc>
        <w:tc>
          <w:tcPr>
            <w:tcW w:w="809" w:type="dxa"/>
            <w:tcBorders>
              <w:bottom w:val="nil"/>
            </w:tcBorders>
          </w:tcPr>
          <w:p w14:paraId="0925D035" w14:textId="77777777" w:rsidR="000E1F1F" w:rsidRDefault="00B02928">
            <w:pPr>
              <w:pStyle w:val="TableParagraph"/>
              <w:spacing w:before="198" w:line="261" w:lineRule="exact"/>
              <w:ind w:left="111" w:right="107"/>
              <w:jc w:val="center"/>
              <w:rPr>
                <w:sz w:val="24"/>
              </w:rPr>
            </w:pPr>
            <w:r>
              <w:rPr>
                <w:sz w:val="24"/>
              </w:rPr>
              <w:t>23,4</w:t>
            </w:r>
          </w:p>
        </w:tc>
        <w:tc>
          <w:tcPr>
            <w:tcW w:w="813" w:type="dxa"/>
            <w:tcBorders>
              <w:bottom w:val="nil"/>
            </w:tcBorders>
          </w:tcPr>
          <w:p w14:paraId="0AB12AEB" w14:textId="77777777" w:rsidR="000E1F1F" w:rsidRDefault="00B02928">
            <w:pPr>
              <w:pStyle w:val="TableParagraph"/>
              <w:spacing w:before="198" w:line="261" w:lineRule="exact"/>
              <w:ind w:left="174" w:right="169"/>
              <w:jc w:val="center"/>
              <w:rPr>
                <w:sz w:val="24"/>
              </w:rPr>
            </w:pPr>
            <w:r>
              <w:rPr>
                <w:sz w:val="24"/>
              </w:rPr>
              <w:t>0,25</w:t>
            </w:r>
          </w:p>
        </w:tc>
        <w:tc>
          <w:tcPr>
            <w:tcW w:w="806" w:type="dxa"/>
            <w:tcBorders>
              <w:bottom w:val="nil"/>
            </w:tcBorders>
          </w:tcPr>
          <w:p w14:paraId="49C82C8C" w14:textId="77777777" w:rsidR="000E1F1F" w:rsidRDefault="00B02928">
            <w:pPr>
              <w:pStyle w:val="TableParagraph"/>
              <w:spacing w:before="198" w:line="261" w:lineRule="exact"/>
              <w:ind w:left="172" w:right="164"/>
              <w:jc w:val="center"/>
              <w:rPr>
                <w:sz w:val="24"/>
              </w:rPr>
            </w:pPr>
            <w:r>
              <w:rPr>
                <w:sz w:val="24"/>
              </w:rPr>
              <w:t>0,1</w:t>
            </w:r>
          </w:p>
        </w:tc>
        <w:tc>
          <w:tcPr>
            <w:tcW w:w="814" w:type="dxa"/>
            <w:tcBorders>
              <w:bottom w:val="nil"/>
            </w:tcBorders>
          </w:tcPr>
          <w:p w14:paraId="1F61D306" w14:textId="77777777" w:rsidR="000E1F1F" w:rsidRDefault="00B02928">
            <w:pPr>
              <w:pStyle w:val="TableParagraph"/>
              <w:spacing w:before="198" w:line="261" w:lineRule="exact"/>
              <w:ind w:left="175" w:right="169"/>
              <w:jc w:val="center"/>
              <w:rPr>
                <w:sz w:val="24"/>
              </w:rPr>
            </w:pPr>
            <w:r>
              <w:rPr>
                <w:sz w:val="24"/>
              </w:rPr>
              <w:t>0,4</w:t>
            </w:r>
          </w:p>
        </w:tc>
        <w:tc>
          <w:tcPr>
            <w:tcW w:w="821" w:type="dxa"/>
            <w:tcBorders>
              <w:bottom w:val="nil"/>
            </w:tcBorders>
          </w:tcPr>
          <w:p w14:paraId="06E950B2" w14:textId="77777777" w:rsidR="000E1F1F" w:rsidRDefault="00B02928">
            <w:pPr>
              <w:pStyle w:val="TableParagraph"/>
              <w:spacing w:before="198" w:line="261" w:lineRule="exact"/>
              <w:ind w:left="120" w:right="111"/>
              <w:jc w:val="center"/>
              <w:rPr>
                <w:sz w:val="24"/>
              </w:rPr>
            </w:pPr>
            <w:r>
              <w:rPr>
                <w:sz w:val="24"/>
              </w:rPr>
              <w:t>0,125</w:t>
            </w:r>
          </w:p>
        </w:tc>
        <w:tc>
          <w:tcPr>
            <w:tcW w:w="1039" w:type="dxa"/>
            <w:tcBorders>
              <w:bottom w:val="nil"/>
            </w:tcBorders>
          </w:tcPr>
          <w:p w14:paraId="3FC96307" w14:textId="77777777" w:rsidR="000E1F1F" w:rsidRDefault="000E1F1F">
            <w:pPr>
              <w:pStyle w:val="TableParagraph"/>
              <w:rPr>
                <w:sz w:val="24"/>
              </w:rPr>
            </w:pPr>
          </w:p>
        </w:tc>
      </w:tr>
      <w:tr w:rsidR="000E1F1F" w14:paraId="697A1E08" w14:textId="77777777">
        <w:trPr>
          <w:trHeight w:val="485"/>
        </w:trPr>
        <w:tc>
          <w:tcPr>
            <w:tcW w:w="2134" w:type="dxa"/>
            <w:tcBorders>
              <w:top w:val="nil"/>
              <w:bottom w:val="nil"/>
            </w:tcBorders>
          </w:tcPr>
          <w:p w14:paraId="1F81CA47" w14:textId="77777777" w:rsidR="000E1F1F" w:rsidRDefault="000E1F1F">
            <w:pPr>
              <w:pStyle w:val="TableParagraph"/>
              <w:rPr>
                <w:sz w:val="24"/>
              </w:rPr>
            </w:pPr>
          </w:p>
        </w:tc>
        <w:tc>
          <w:tcPr>
            <w:tcW w:w="1292" w:type="dxa"/>
            <w:tcBorders>
              <w:top w:val="nil"/>
            </w:tcBorders>
          </w:tcPr>
          <w:p w14:paraId="5139B8D2" w14:textId="77777777" w:rsidR="000E1F1F" w:rsidRDefault="00B02928">
            <w:pPr>
              <w:pStyle w:val="TableParagraph"/>
              <w:spacing w:line="271" w:lineRule="exact"/>
              <w:ind w:left="119" w:right="111"/>
              <w:jc w:val="center"/>
              <w:rPr>
                <w:sz w:val="24"/>
              </w:rPr>
            </w:pPr>
            <w:proofErr w:type="spellStart"/>
            <w:r>
              <w:rPr>
                <w:sz w:val="24"/>
              </w:rPr>
              <w:t>лювання</w:t>
            </w:r>
            <w:proofErr w:type="spellEnd"/>
          </w:p>
        </w:tc>
        <w:tc>
          <w:tcPr>
            <w:tcW w:w="1248" w:type="dxa"/>
            <w:tcBorders>
              <w:top w:val="nil"/>
            </w:tcBorders>
          </w:tcPr>
          <w:p w14:paraId="2E741E84" w14:textId="77777777" w:rsidR="000E1F1F" w:rsidRDefault="00B02928">
            <w:pPr>
              <w:pStyle w:val="TableParagraph"/>
              <w:spacing w:line="271" w:lineRule="exact"/>
              <w:ind w:left="8" w:right="2"/>
              <w:jc w:val="center"/>
              <w:rPr>
                <w:sz w:val="24"/>
              </w:rPr>
            </w:pPr>
            <w:r>
              <w:rPr>
                <w:sz w:val="24"/>
              </w:rPr>
              <w:t>ВК8</w:t>
            </w:r>
          </w:p>
        </w:tc>
        <w:tc>
          <w:tcPr>
            <w:tcW w:w="809" w:type="dxa"/>
            <w:tcBorders>
              <w:top w:val="nil"/>
            </w:tcBorders>
          </w:tcPr>
          <w:p w14:paraId="37C379B5" w14:textId="77777777" w:rsidR="000E1F1F" w:rsidRDefault="00B02928">
            <w:pPr>
              <w:pStyle w:val="TableParagraph"/>
              <w:spacing w:line="271" w:lineRule="exact"/>
              <w:ind w:left="111" w:right="107"/>
              <w:jc w:val="center"/>
              <w:rPr>
                <w:sz w:val="24"/>
              </w:rPr>
            </w:pPr>
            <w:r>
              <w:rPr>
                <w:sz w:val="24"/>
              </w:rPr>
              <w:t>56,9</w:t>
            </w:r>
          </w:p>
        </w:tc>
        <w:tc>
          <w:tcPr>
            <w:tcW w:w="813" w:type="dxa"/>
            <w:tcBorders>
              <w:top w:val="nil"/>
            </w:tcBorders>
          </w:tcPr>
          <w:p w14:paraId="6120E0BB" w14:textId="77777777" w:rsidR="000E1F1F" w:rsidRDefault="00B02928">
            <w:pPr>
              <w:pStyle w:val="TableParagraph"/>
              <w:spacing w:line="271" w:lineRule="exact"/>
              <w:ind w:left="174" w:right="169"/>
              <w:jc w:val="center"/>
              <w:rPr>
                <w:sz w:val="24"/>
              </w:rPr>
            </w:pPr>
            <w:r>
              <w:rPr>
                <w:sz w:val="24"/>
              </w:rPr>
              <w:t>0,5</w:t>
            </w:r>
          </w:p>
        </w:tc>
        <w:tc>
          <w:tcPr>
            <w:tcW w:w="806" w:type="dxa"/>
            <w:tcBorders>
              <w:top w:val="nil"/>
            </w:tcBorders>
          </w:tcPr>
          <w:p w14:paraId="455A46D1" w14:textId="77777777" w:rsidR="000E1F1F" w:rsidRDefault="00B02928">
            <w:pPr>
              <w:pStyle w:val="TableParagraph"/>
              <w:spacing w:line="271" w:lineRule="exact"/>
              <w:ind w:left="172" w:right="164"/>
              <w:jc w:val="center"/>
              <w:rPr>
                <w:sz w:val="24"/>
              </w:rPr>
            </w:pPr>
            <w:r>
              <w:rPr>
                <w:sz w:val="24"/>
              </w:rPr>
              <w:t>0,15</w:t>
            </w:r>
          </w:p>
        </w:tc>
        <w:tc>
          <w:tcPr>
            <w:tcW w:w="814" w:type="dxa"/>
            <w:tcBorders>
              <w:top w:val="nil"/>
            </w:tcBorders>
          </w:tcPr>
          <w:p w14:paraId="335B9472" w14:textId="77777777" w:rsidR="000E1F1F" w:rsidRDefault="00B02928">
            <w:pPr>
              <w:pStyle w:val="TableParagraph"/>
              <w:spacing w:line="271" w:lineRule="exact"/>
              <w:ind w:left="175" w:right="169"/>
              <w:jc w:val="center"/>
              <w:rPr>
                <w:sz w:val="24"/>
              </w:rPr>
            </w:pPr>
            <w:r>
              <w:rPr>
                <w:sz w:val="24"/>
              </w:rPr>
              <w:t>0,45</w:t>
            </w:r>
          </w:p>
        </w:tc>
        <w:tc>
          <w:tcPr>
            <w:tcW w:w="821" w:type="dxa"/>
            <w:tcBorders>
              <w:top w:val="nil"/>
            </w:tcBorders>
          </w:tcPr>
          <w:p w14:paraId="5B5AAF0E" w14:textId="77777777" w:rsidR="000E1F1F" w:rsidRDefault="00B02928">
            <w:pPr>
              <w:pStyle w:val="TableParagraph"/>
              <w:spacing w:line="271" w:lineRule="exact"/>
              <w:ind w:left="120" w:right="111"/>
              <w:jc w:val="center"/>
              <w:rPr>
                <w:sz w:val="24"/>
              </w:rPr>
            </w:pPr>
            <w:r>
              <w:rPr>
                <w:sz w:val="24"/>
              </w:rPr>
              <w:t>0,4</w:t>
            </w:r>
          </w:p>
        </w:tc>
        <w:tc>
          <w:tcPr>
            <w:tcW w:w="1039" w:type="dxa"/>
            <w:tcBorders>
              <w:top w:val="nil"/>
              <w:bottom w:val="nil"/>
            </w:tcBorders>
          </w:tcPr>
          <w:p w14:paraId="40FA9D87" w14:textId="77777777" w:rsidR="000E1F1F" w:rsidRDefault="000E1F1F">
            <w:pPr>
              <w:pStyle w:val="TableParagraph"/>
              <w:rPr>
                <w:sz w:val="24"/>
              </w:rPr>
            </w:pPr>
          </w:p>
        </w:tc>
      </w:tr>
      <w:tr w:rsidR="000E1F1F" w14:paraId="7C6AEA0B" w14:textId="77777777">
        <w:trPr>
          <w:trHeight w:val="964"/>
        </w:trPr>
        <w:tc>
          <w:tcPr>
            <w:tcW w:w="2134" w:type="dxa"/>
            <w:tcBorders>
              <w:top w:val="nil"/>
              <w:bottom w:val="nil"/>
            </w:tcBorders>
          </w:tcPr>
          <w:p w14:paraId="0CDEF885" w14:textId="77777777" w:rsidR="000E1F1F" w:rsidRDefault="00B02928">
            <w:pPr>
              <w:pStyle w:val="TableParagraph"/>
              <w:spacing w:before="198"/>
              <w:ind w:left="689" w:right="389" w:hanging="269"/>
              <w:rPr>
                <w:sz w:val="24"/>
              </w:rPr>
            </w:pPr>
            <w:r>
              <w:rPr>
                <w:sz w:val="24"/>
              </w:rPr>
              <w:t>Чавун сірий, 190 НВ</w:t>
            </w:r>
          </w:p>
        </w:tc>
        <w:tc>
          <w:tcPr>
            <w:tcW w:w="1292" w:type="dxa"/>
          </w:tcPr>
          <w:p w14:paraId="60F0B119" w14:textId="77777777" w:rsidR="000E1F1F" w:rsidRDefault="00B02928">
            <w:pPr>
              <w:pStyle w:val="TableParagraph"/>
              <w:spacing w:before="198"/>
              <w:ind w:left="350" w:right="167" w:hanging="154"/>
              <w:rPr>
                <w:sz w:val="24"/>
              </w:rPr>
            </w:pPr>
            <w:r>
              <w:rPr>
                <w:sz w:val="24"/>
              </w:rPr>
              <w:t xml:space="preserve">Зенкеру- </w:t>
            </w:r>
            <w:proofErr w:type="spellStart"/>
            <w:r>
              <w:rPr>
                <w:sz w:val="24"/>
              </w:rPr>
              <w:t>вання</w:t>
            </w:r>
            <w:proofErr w:type="spellEnd"/>
          </w:p>
        </w:tc>
        <w:tc>
          <w:tcPr>
            <w:tcW w:w="1248" w:type="dxa"/>
          </w:tcPr>
          <w:p w14:paraId="0CC7016C" w14:textId="77777777" w:rsidR="000E1F1F" w:rsidRDefault="00B02928">
            <w:pPr>
              <w:pStyle w:val="TableParagraph"/>
              <w:spacing w:before="198"/>
              <w:ind w:left="402" w:right="304" w:hanging="75"/>
              <w:rPr>
                <w:sz w:val="24"/>
              </w:rPr>
            </w:pPr>
            <w:r>
              <w:rPr>
                <w:sz w:val="24"/>
              </w:rPr>
              <w:t>Р6М5 ВК8</w:t>
            </w:r>
          </w:p>
        </w:tc>
        <w:tc>
          <w:tcPr>
            <w:tcW w:w="809" w:type="dxa"/>
          </w:tcPr>
          <w:p w14:paraId="498E50F2" w14:textId="77777777" w:rsidR="000E1F1F" w:rsidRDefault="00B02928">
            <w:pPr>
              <w:pStyle w:val="TableParagraph"/>
              <w:spacing w:before="198"/>
              <w:ind w:left="191"/>
              <w:rPr>
                <w:sz w:val="24"/>
              </w:rPr>
            </w:pPr>
            <w:r>
              <w:rPr>
                <w:sz w:val="24"/>
              </w:rPr>
              <w:t>18,8</w:t>
            </w:r>
          </w:p>
          <w:p w14:paraId="73C41D0B" w14:textId="77777777" w:rsidR="000E1F1F" w:rsidRDefault="00B02928">
            <w:pPr>
              <w:pStyle w:val="TableParagraph"/>
              <w:ind w:left="131"/>
              <w:rPr>
                <w:sz w:val="24"/>
              </w:rPr>
            </w:pPr>
            <w:r>
              <w:rPr>
                <w:sz w:val="24"/>
              </w:rPr>
              <w:t>105,0</w:t>
            </w:r>
          </w:p>
        </w:tc>
        <w:tc>
          <w:tcPr>
            <w:tcW w:w="813" w:type="dxa"/>
          </w:tcPr>
          <w:p w14:paraId="459B13A0" w14:textId="77777777" w:rsidR="000E1F1F" w:rsidRDefault="00B02928">
            <w:pPr>
              <w:pStyle w:val="TableParagraph"/>
              <w:spacing w:before="198"/>
              <w:ind w:left="254"/>
              <w:rPr>
                <w:sz w:val="24"/>
              </w:rPr>
            </w:pPr>
            <w:r>
              <w:rPr>
                <w:sz w:val="24"/>
              </w:rPr>
              <w:t>0,2</w:t>
            </w:r>
          </w:p>
          <w:p w14:paraId="694CB8DD" w14:textId="77777777" w:rsidR="000E1F1F" w:rsidRDefault="00B02928">
            <w:pPr>
              <w:pStyle w:val="TableParagraph"/>
              <w:ind w:left="254"/>
              <w:rPr>
                <w:sz w:val="24"/>
              </w:rPr>
            </w:pPr>
            <w:r>
              <w:rPr>
                <w:sz w:val="24"/>
              </w:rPr>
              <w:t>0,4</w:t>
            </w:r>
          </w:p>
        </w:tc>
        <w:tc>
          <w:tcPr>
            <w:tcW w:w="806" w:type="dxa"/>
          </w:tcPr>
          <w:p w14:paraId="3F5CEB06" w14:textId="77777777" w:rsidR="000E1F1F" w:rsidRDefault="00B02928">
            <w:pPr>
              <w:pStyle w:val="TableParagraph"/>
              <w:spacing w:before="198"/>
              <w:ind w:left="252"/>
              <w:rPr>
                <w:sz w:val="24"/>
              </w:rPr>
            </w:pPr>
            <w:r>
              <w:rPr>
                <w:sz w:val="24"/>
              </w:rPr>
              <w:t>0,1</w:t>
            </w:r>
          </w:p>
          <w:p w14:paraId="6AB11EDE" w14:textId="77777777" w:rsidR="000E1F1F" w:rsidRDefault="00B02928">
            <w:pPr>
              <w:pStyle w:val="TableParagraph"/>
              <w:ind w:left="192"/>
              <w:rPr>
                <w:sz w:val="24"/>
              </w:rPr>
            </w:pPr>
            <w:r>
              <w:rPr>
                <w:sz w:val="24"/>
              </w:rPr>
              <w:t>0,15</w:t>
            </w:r>
          </w:p>
        </w:tc>
        <w:tc>
          <w:tcPr>
            <w:tcW w:w="814" w:type="dxa"/>
          </w:tcPr>
          <w:p w14:paraId="27FA14C0" w14:textId="77777777" w:rsidR="000E1F1F" w:rsidRDefault="00B02928">
            <w:pPr>
              <w:pStyle w:val="TableParagraph"/>
              <w:spacing w:before="198"/>
              <w:ind w:left="255"/>
              <w:rPr>
                <w:sz w:val="24"/>
              </w:rPr>
            </w:pPr>
            <w:r>
              <w:rPr>
                <w:sz w:val="24"/>
              </w:rPr>
              <w:t>0,4</w:t>
            </w:r>
          </w:p>
          <w:p w14:paraId="3FFAC505" w14:textId="77777777" w:rsidR="000E1F1F" w:rsidRDefault="00B02928">
            <w:pPr>
              <w:pStyle w:val="TableParagraph"/>
              <w:ind w:left="195"/>
              <w:rPr>
                <w:sz w:val="24"/>
              </w:rPr>
            </w:pPr>
            <w:r>
              <w:rPr>
                <w:sz w:val="24"/>
              </w:rPr>
              <w:t>0,45</w:t>
            </w:r>
          </w:p>
        </w:tc>
        <w:tc>
          <w:tcPr>
            <w:tcW w:w="821" w:type="dxa"/>
          </w:tcPr>
          <w:p w14:paraId="12651E4C" w14:textId="77777777" w:rsidR="000E1F1F" w:rsidRDefault="00B02928">
            <w:pPr>
              <w:pStyle w:val="TableParagraph"/>
              <w:spacing w:before="198"/>
              <w:ind w:left="140"/>
              <w:rPr>
                <w:sz w:val="24"/>
              </w:rPr>
            </w:pPr>
            <w:r>
              <w:rPr>
                <w:sz w:val="24"/>
              </w:rPr>
              <w:t>0,125</w:t>
            </w:r>
          </w:p>
          <w:p w14:paraId="4C47F60B" w14:textId="77777777" w:rsidR="000E1F1F" w:rsidRDefault="00B02928">
            <w:pPr>
              <w:pStyle w:val="TableParagraph"/>
              <w:ind w:left="260"/>
              <w:rPr>
                <w:sz w:val="24"/>
              </w:rPr>
            </w:pPr>
            <w:r>
              <w:rPr>
                <w:sz w:val="24"/>
              </w:rPr>
              <w:t>0,4</w:t>
            </w:r>
          </w:p>
        </w:tc>
        <w:tc>
          <w:tcPr>
            <w:tcW w:w="1039" w:type="dxa"/>
            <w:tcBorders>
              <w:top w:val="nil"/>
              <w:bottom w:val="nil"/>
            </w:tcBorders>
          </w:tcPr>
          <w:p w14:paraId="7FB6D2D1" w14:textId="77777777" w:rsidR="000E1F1F" w:rsidRDefault="000E1F1F">
            <w:pPr>
              <w:pStyle w:val="TableParagraph"/>
              <w:spacing w:before="1"/>
              <w:rPr>
                <w:sz w:val="29"/>
              </w:rPr>
            </w:pPr>
          </w:p>
          <w:p w14:paraId="23C29F6D" w14:textId="77777777" w:rsidR="000E1F1F" w:rsidRDefault="00B02928">
            <w:pPr>
              <w:pStyle w:val="TableParagraph"/>
              <w:ind w:left="41" w:right="35"/>
              <w:jc w:val="center"/>
              <w:rPr>
                <w:sz w:val="24"/>
              </w:rPr>
            </w:pPr>
            <w:r>
              <w:rPr>
                <w:sz w:val="24"/>
              </w:rPr>
              <w:t>Відсутнє</w:t>
            </w:r>
          </w:p>
        </w:tc>
      </w:tr>
      <w:tr w:rsidR="000E1F1F" w14:paraId="3DCA2897" w14:textId="77777777">
        <w:trPr>
          <w:trHeight w:val="479"/>
        </w:trPr>
        <w:tc>
          <w:tcPr>
            <w:tcW w:w="2134" w:type="dxa"/>
            <w:tcBorders>
              <w:top w:val="nil"/>
              <w:bottom w:val="nil"/>
            </w:tcBorders>
          </w:tcPr>
          <w:p w14:paraId="2CA192D8" w14:textId="77777777" w:rsidR="000E1F1F" w:rsidRDefault="000E1F1F">
            <w:pPr>
              <w:pStyle w:val="TableParagraph"/>
              <w:rPr>
                <w:sz w:val="24"/>
              </w:rPr>
            </w:pPr>
          </w:p>
        </w:tc>
        <w:tc>
          <w:tcPr>
            <w:tcW w:w="1292" w:type="dxa"/>
            <w:tcBorders>
              <w:bottom w:val="nil"/>
            </w:tcBorders>
          </w:tcPr>
          <w:p w14:paraId="4D8B4335" w14:textId="77777777" w:rsidR="000E1F1F" w:rsidRDefault="00B02928">
            <w:pPr>
              <w:pStyle w:val="TableParagraph"/>
              <w:spacing w:before="198" w:line="261" w:lineRule="exact"/>
              <w:ind w:left="121" w:right="111"/>
              <w:jc w:val="center"/>
              <w:rPr>
                <w:sz w:val="24"/>
              </w:rPr>
            </w:pPr>
            <w:proofErr w:type="spellStart"/>
            <w:r>
              <w:rPr>
                <w:sz w:val="24"/>
              </w:rPr>
              <w:t>Розвер</w:t>
            </w:r>
            <w:proofErr w:type="spellEnd"/>
            <w:r>
              <w:rPr>
                <w:sz w:val="24"/>
              </w:rPr>
              <w:t>-</w:t>
            </w:r>
          </w:p>
        </w:tc>
        <w:tc>
          <w:tcPr>
            <w:tcW w:w="1248" w:type="dxa"/>
            <w:tcBorders>
              <w:bottom w:val="nil"/>
            </w:tcBorders>
          </w:tcPr>
          <w:p w14:paraId="729E20D1" w14:textId="77777777" w:rsidR="000E1F1F" w:rsidRDefault="00B02928">
            <w:pPr>
              <w:pStyle w:val="TableParagraph"/>
              <w:spacing w:before="198" w:line="261" w:lineRule="exact"/>
              <w:ind w:left="8" w:right="2"/>
              <w:jc w:val="center"/>
              <w:rPr>
                <w:sz w:val="24"/>
              </w:rPr>
            </w:pPr>
            <w:r>
              <w:rPr>
                <w:sz w:val="24"/>
              </w:rPr>
              <w:t>Р6М5</w:t>
            </w:r>
          </w:p>
        </w:tc>
        <w:tc>
          <w:tcPr>
            <w:tcW w:w="809" w:type="dxa"/>
            <w:tcBorders>
              <w:bottom w:val="nil"/>
            </w:tcBorders>
          </w:tcPr>
          <w:p w14:paraId="375DE697" w14:textId="77777777" w:rsidR="000E1F1F" w:rsidRDefault="00B02928">
            <w:pPr>
              <w:pStyle w:val="TableParagraph"/>
              <w:spacing w:before="198" w:line="261" w:lineRule="exact"/>
              <w:ind w:left="111" w:right="107"/>
              <w:jc w:val="center"/>
              <w:rPr>
                <w:sz w:val="24"/>
              </w:rPr>
            </w:pPr>
            <w:r>
              <w:rPr>
                <w:sz w:val="24"/>
              </w:rPr>
              <w:t>15,6</w:t>
            </w:r>
          </w:p>
        </w:tc>
        <w:tc>
          <w:tcPr>
            <w:tcW w:w="813" w:type="dxa"/>
            <w:tcBorders>
              <w:bottom w:val="nil"/>
            </w:tcBorders>
          </w:tcPr>
          <w:p w14:paraId="286401A7" w14:textId="77777777" w:rsidR="000E1F1F" w:rsidRDefault="00B02928">
            <w:pPr>
              <w:pStyle w:val="TableParagraph"/>
              <w:spacing w:before="198" w:line="261" w:lineRule="exact"/>
              <w:ind w:left="174" w:right="169"/>
              <w:jc w:val="center"/>
              <w:rPr>
                <w:sz w:val="24"/>
              </w:rPr>
            </w:pPr>
            <w:r>
              <w:rPr>
                <w:sz w:val="24"/>
              </w:rPr>
              <w:t>0,2</w:t>
            </w:r>
          </w:p>
        </w:tc>
        <w:tc>
          <w:tcPr>
            <w:tcW w:w="806" w:type="dxa"/>
            <w:tcBorders>
              <w:bottom w:val="nil"/>
            </w:tcBorders>
          </w:tcPr>
          <w:p w14:paraId="1FA0327F" w14:textId="77777777" w:rsidR="000E1F1F" w:rsidRDefault="00B02928">
            <w:pPr>
              <w:pStyle w:val="TableParagraph"/>
              <w:spacing w:before="198" w:line="261" w:lineRule="exact"/>
              <w:ind w:left="172" w:right="164"/>
              <w:jc w:val="center"/>
              <w:rPr>
                <w:sz w:val="24"/>
              </w:rPr>
            </w:pPr>
            <w:r>
              <w:rPr>
                <w:sz w:val="24"/>
              </w:rPr>
              <w:t>0,1</w:t>
            </w:r>
          </w:p>
        </w:tc>
        <w:tc>
          <w:tcPr>
            <w:tcW w:w="814" w:type="dxa"/>
            <w:tcBorders>
              <w:bottom w:val="nil"/>
            </w:tcBorders>
          </w:tcPr>
          <w:p w14:paraId="5FBDE8E8" w14:textId="77777777" w:rsidR="000E1F1F" w:rsidRDefault="00B02928">
            <w:pPr>
              <w:pStyle w:val="TableParagraph"/>
              <w:spacing w:before="198" w:line="261" w:lineRule="exact"/>
              <w:ind w:left="175" w:right="169"/>
              <w:jc w:val="center"/>
              <w:rPr>
                <w:sz w:val="24"/>
              </w:rPr>
            </w:pPr>
            <w:r>
              <w:rPr>
                <w:sz w:val="24"/>
              </w:rPr>
              <w:t>0,5</w:t>
            </w:r>
          </w:p>
        </w:tc>
        <w:tc>
          <w:tcPr>
            <w:tcW w:w="821" w:type="dxa"/>
            <w:tcBorders>
              <w:bottom w:val="nil"/>
            </w:tcBorders>
          </w:tcPr>
          <w:p w14:paraId="139D0405" w14:textId="77777777" w:rsidR="000E1F1F" w:rsidRDefault="00B02928">
            <w:pPr>
              <w:pStyle w:val="TableParagraph"/>
              <w:spacing w:before="198" w:line="261" w:lineRule="exact"/>
              <w:ind w:left="120" w:right="111"/>
              <w:jc w:val="center"/>
              <w:rPr>
                <w:sz w:val="24"/>
              </w:rPr>
            </w:pPr>
            <w:r>
              <w:rPr>
                <w:sz w:val="24"/>
              </w:rPr>
              <w:t>0,3</w:t>
            </w:r>
          </w:p>
        </w:tc>
        <w:tc>
          <w:tcPr>
            <w:tcW w:w="1039" w:type="dxa"/>
            <w:tcBorders>
              <w:top w:val="nil"/>
              <w:bottom w:val="nil"/>
            </w:tcBorders>
          </w:tcPr>
          <w:p w14:paraId="09AFF156" w14:textId="77777777" w:rsidR="000E1F1F" w:rsidRDefault="000E1F1F">
            <w:pPr>
              <w:pStyle w:val="TableParagraph"/>
              <w:rPr>
                <w:sz w:val="24"/>
              </w:rPr>
            </w:pPr>
          </w:p>
        </w:tc>
      </w:tr>
      <w:tr w:rsidR="000E1F1F" w14:paraId="45BD32B4" w14:textId="77777777">
        <w:trPr>
          <w:trHeight w:val="482"/>
        </w:trPr>
        <w:tc>
          <w:tcPr>
            <w:tcW w:w="2134" w:type="dxa"/>
            <w:tcBorders>
              <w:top w:val="nil"/>
            </w:tcBorders>
          </w:tcPr>
          <w:p w14:paraId="0F83F31D" w14:textId="77777777" w:rsidR="000E1F1F" w:rsidRDefault="000E1F1F">
            <w:pPr>
              <w:pStyle w:val="TableParagraph"/>
              <w:rPr>
                <w:sz w:val="24"/>
              </w:rPr>
            </w:pPr>
          </w:p>
        </w:tc>
        <w:tc>
          <w:tcPr>
            <w:tcW w:w="1292" w:type="dxa"/>
            <w:tcBorders>
              <w:top w:val="nil"/>
            </w:tcBorders>
          </w:tcPr>
          <w:p w14:paraId="5412533C" w14:textId="77777777" w:rsidR="000E1F1F" w:rsidRDefault="00B02928">
            <w:pPr>
              <w:pStyle w:val="TableParagraph"/>
              <w:spacing w:line="271" w:lineRule="exact"/>
              <w:ind w:left="118" w:right="111"/>
              <w:jc w:val="center"/>
              <w:rPr>
                <w:sz w:val="24"/>
              </w:rPr>
            </w:pPr>
            <w:proofErr w:type="spellStart"/>
            <w:r>
              <w:rPr>
                <w:sz w:val="24"/>
              </w:rPr>
              <w:t>тування</w:t>
            </w:r>
            <w:proofErr w:type="spellEnd"/>
          </w:p>
        </w:tc>
        <w:tc>
          <w:tcPr>
            <w:tcW w:w="1248" w:type="dxa"/>
            <w:tcBorders>
              <w:top w:val="nil"/>
            </w:tcBorders>
          </w:tcPr>
          <w:p w14:paraId="5E100B5F" w14:textId="77777777" w:rsidR="000E1F1F" w:rsidRDefault="00B02928">
            <w:pPr>
              <w:pStyle w:val="TableParagraph"/>
              <w:spacing w:line="271" w:lineRule="exact"/>
              <w:ind w:left="8" w:right="2"/>
              <w:jc w:val="center"/>
              <w:rPr>
                <w:sz w:val="24"/>
              </w:rPr>
            </w:pPr>
            <w:r>
              <w:rPr>
                <w:sz w:val="24"/>
              </w:rPr>
              <w:t>ВК8</w:t>
            </w:r>
          </w:p>
        </w:tc>
        <w:tc>
          <w:tcPr>
            <w:tcW w:w="809" w:type="dxa"/>
            <w:tcBorders>
              <w:top w:val="nil"/>
            </w:tcBorders>
          </w:tcPr>
          <w:p w14:paraId="28912EE7" w14:textId="77777777" w:rsidR="000E1F1F" w:rsidRDefault="00B02928">
            <w:pPr>
              <w:pStyle w:val="TableParagraph"/>
              <w:spacing w:line="271" w:lineRule="exact"/>
              <w:ind w:left="111" w:right="107"/>
              <w:jc w:val="center"/>
              <w:rPr>
                <w:sz w:val="24"/>
              </w:rPr>
            </w:pPr>
            <w:r>
              <w:rPr>
                <w:sz w:val="24"/>
              </w:rPr>
              <w:t>109,0</w:t>
            </w:r>
          </w:p>
        </w:tc>
        <w:tc>
          <w:tcPr>
            <w:tcW w:w="813" w:type="dxa"/>
            <w:tcBorders>
              <w:top w:val="nil"/>
            </w:tcBorders>
          </w:tcPr>
          <w:p w14:paraId="64C12344" w14:textId="77777777" w:rsidR="000E1F1F" w:rsidRDefault="00B02928">
            <w:pPr>
              <w:pStyle w:val="TableParagraph"/>
              <w:spacing w:line="271" w:lineRule="exact"/>
              <w:ind w:left="174" w:right="169"/>
              <w:jc w:val="center"/>
              <w:rPr>
                <w:sz w:val="24"/>
              </w:rPr>
            </w:pPr>
            <w:r>
              <w:rPr>
                <w:sz w:val="24"/>
              </w:rPr>
              <w:t>0,2</w:t>
            </w:r>
          </w:p>
        </w:tc>
        <w:tc>
          <w:tcPr>
            <w:tcW w:w="806" w:type="dxa"/>
            <w:tcBorders>
              <w:top w:val="nil"/>
            </w:tcBorders>
          </w:tcPr>
          <w:p w14:paraId="6072CF41" w14:textId="77777777" w:rsidR="000E1F1F" w:rsidRDefault="00B02928">
            <w:pPr>
              <w:pStyle w:val="TableParagraph"/>
              <w:spacing w:line="271" w:lineRule="exact"/>
              <w:ind w:left="11"/>
              <w:jc w:val="center"/>
              <w:rPr>
                <w:sz w:val="24"/>
              </w:rPr>
            </w:pPr>
            <w:r>
              <w:rPr>
                <w:sz w:val="24"/>
              </w:rPr>
              <w:t>0</w:t>
            </w:r>
          </w:p>
        </w:tc>
        <w:tc>
          <w:tcPr>
            <w:tcW w:w="814" w:type="dxa"/>
            <w:tcBorders>
              <w:top w:val="nil"/>
            </w:tcBorders>
          </w:tcPr>
          <w:p w14:paraId="2F85CB81" w14:textId="77777777" w:rsidR="000E1F1F" w:rsidRDefault="00B02928">
            <w:pPr>
              <w:pStyle w:val="TableParagraph"/>
              <w:spacing w:line="271" w:lineRule="exact"/>
              <w:ind w:left="175" w:right="169"/>
              <w:jc w:val="center"/>
              <w:rPr>
                <w:sz w:val="24"/>
              </w:rPr>
            </w:pPr>
            <w:r>
              <w:rPr>
                <w:sz w:val="24"/>
              </w:rPr>
              <w:t>0,5</w:t>
            </w:r>
          </w:p>
        </w:tc>
        <w:tc>
          <w:tcPr>
            <w:tcW w:w="821" w:type="dxa"/>
            <w:tcBorders>
              <w:top w:val="nil"/>
            </w:tcBorders>
          </w:tcPr>
          <w:p w14:paraId="3ADCD401" w14:textId="77777777" w:rsidR="000E1F1F" w:rsidRDefault="00B02928">
            <w:pPr>
              <w:pStyle w:val="TableParagraph"/>
              <w:spacing w:line="271" w:lineRule="exact"/>
              <w:ind w:left="120" w:right="111"/>
              <w:jc w:val="center"/>
              <w:rPr>
                <w:sz w:val="24"/>
              </w:rPr>
            </w:pPr>
            <w:r>
              <w:rPr>
                <w:sz w:val="24"/>
              </w:rPr>
              <w:t>0,45</w:t>
            </w:r>
          </w:p>
        </w:tc>
        <w:tc>
          <w:tcPr>
            <w:tcW w:w="1039" w:type="dxa"/>
            <w:tcBorders>
              <w:top w:val="nil"/>
            </w:tcBorders>
          </w:tcPr>
          <w:p w14:paraId="44BDF06C" w14:textId="77777777" w:rsidR="000E1F1F" w:rsidRDefault="000E1F1F">
            <w:pPr>
              <w:pStyle w:val="TableParagraph"/>
              <w:rPr>
                <w:sz w:val="24"/>
              </w:rPr>
            </w:pPr>
          </w:p>
        </w:tc>
      </w:tr>
      <w:tr w:rsidR="000E1F1F" w14:paraId="4916E7FF" w14:textId="77777777">
        <w:trPr>
          <w:trHeight w:val="832"/>
        </w:trPr>
        <w:tc>
          <w:tcPr>
            <w:tcW w:w="2134" w:type="dxa"/>
            <w:tcBorders>
              <w:bottom w:val="nil"/>
            </w:tcBorders>
          </w:tcPr>
          <w:p w14:paraId="064F0A92" w14:textId="77777777" w:rsidR="000E1F1F" w:rsidRDefault="000E1F1F">
            <w:pPr>
              <w:pStyle w:val="TableParagraph"/>
              <w:rPr>
                <w:sz w:val="24"/>
              </w:rPr>
            </w:pPr>
          </w:p>
        </w:tc>
        <w:tc>
          <w:tcPr>
            <w:tcW w:w="1292" w:type="dxa"/>
            <w:tcBorders>
              <w:bottom w:val="nil"/>
            </w:tcBorders>
          </w:tcPr>
          <w:p w14:paraId="21553B16" w14:textId="77777777" w:rsidR="000E1F1F" w:rsidRDefault="00B02928">
            <w:pPr>
              <w:pStyle w:val="TableParagraph"/>
              <w:spacing w:before="198"/>
              <w:ind w:left="201" w:right="120" w:hanging="56"/>
              <w:rPr>
                <w:sz w:val="24"/>
              </w:rPr>
            </w:pPr>
            <w:proofErr w:type="spellStart"/>
            <w:r>
              <w:rPr>
                <w:sz w:val="24"/>
              </w:rPr>
              <w:t>Розсверд</w:t>
            </w:r>
            <w:proofErr w:type="spellEnd"/>
            <w:r>
              <w:rPr>
                <w:sz w:val="24"/>
              </w:rPr>
              <w:t xml:space="preserve">- </w:t>
            </w:r>
            <w:proofErr w:type="spellStart"/>
            <w:r>
              <w:rPr>
                <w:sz w:val="24"/>
              </w:rPr>
              <w:t>лювання</w:t>
            </w:r>
            <w:proofErr w:type="spellEnd"/>
          </w:p>
        </w:tc>
        <w:tc>
          <w:tcPr>
            <w:tcW w:w="1248" w:type="dxa"/>
            <w:tcBorders>
              <w:bottom w:val="nil"/>
            </w:tcBorders>
          </w:tcPr>
          <w:p w14:paraId="5DC88FBC" w14:textId="77777777" w:rsidR="000E1F1F" w:rsidRDefault="00B02928">
            <w:pPr>
              <w:pStyle w:val="TableParagraph"/>
              <w:spacing w:before="198"/>
              <w:ind w:left="402" w:right="304" w:hanging="75"/>
              <w:rPr>
                <w:sz w:val="24"/>
              </w:rPr>
            </w:pPr>
            <w:r>
              <w:rPr>
                <w:sz w:val="24"/>
              </w:rPr>
              <w:t>Р6М5 ВК8</w:t>
            </w:r>
          </w:p>
        </w:tc>
        <w:tc>
          <w:tcPr>
            <w:tcW w:w="809" w:type="dxa"/>
            <w:tcBorders>
              <w:bottom w:val="nil"/>
            </w:tcBorders>
          </w:tcPr>
          <w:p w14:paraId="723F09D8" w14:textId="77777777" w:rsidR="000E1F1F" w:rsidRDefault="00B02928">
            <w:pPr>
              <w:pStyle w:val="TableParagraph"/>
              <w:spacing w:before="198"/>
              <w:ind w:left="191"/>
              <w:rPr>
                <w:sz w:val="24"/>
              </w:rPr>
            </w:pPr>
            <w:r>
              <w:rPr>
                <w:sz w:val="24"/>
              </w:rPr>
              <w:t>34,7</w:t>
            </w:r>
          </w:p>
          <w:p w14:paraId="7769888B" w14:textId="77777777" w:rsidR="000E1F1F" w:rsidRDefault="00B02928">
            <w:pPr>
              <w:pStyle w:val="TableParagraph"/>
              <w:ind w:left="191"/>
              <w:rPr>
                <w:sz w:val="24"/>
              </w:rPr>
            </w:pPr>
            <w:r>
              <w:rPr>
                <w:sz w:val="24"/>
              </w:rPr>
              <w:t>77,4</w:t>
            </w:r>
          </w:p>
        </w:tc>
        <w:tc>
          <w:tcPr>
            <w:tcW w:w="813" w:type="dxa"/>
            <w:tcBorders>
              <w:bottom w:val="nil"/>
            </w:tcBorders>
          </w:tcPr>
          <w:p w14:paraId="26A83E0D" w14:textId="77777777" w:rsidR="000E1F1F" w:rsidRDefault="00B02928">
            <w:pPr>
              <w:pStyle w:val="TableParagraph"/>
              <w:spacing w:before="198"/>
              <w:ind w:left="194"/>
              <w:rPr>
                <w:sz w:val="24"/>
              </w:rPr>
            </w:pPr>
            <w:r>
              <w:rPr>
                <w:sz w:val="24"/>
              </w:rPr>
              <w:t>0,25</w:t>
            </w:r>
          </w:p>
          <w:p w14:paraId="1F612E73" w14:textId="77777777" w:rsidR="000E1F1F" w:rsidRDefault="00B02928">
            <w:pPr>
              <w:pStyle w:val="TableParagraph"/>
              <w:ind w:left="254"/>
              <w:rPr>
                <w:sz w:val="24"/>
              </w:rPr>
            </w:pPr>
            <w:r>
              <w:rPr>
                <w:sz w:val="24"/>
              </w:rPr>
              <w:t>0,5</w:t>
            </w:r>
          </w:p>
        </w:tc>
        <w:tc>
          <w:tcPr>
            <w:tcW w:w="806" w:type="dxa"/>
            <w:tcBorders>
              <w:bottom w:val="nil"/>
            </w:tcBorders>
          </w:tcPr>
          <w:p w14:paraId="6E3FAE51" w14:textId="77777777" w:rsidR="000E1F1F" w:rsidRDefault="00B02928">
            <w:pPr>
              <w:pStyle w:val="TableParagraph"/>
              <w:spacing w:before="198"/>
              <w:ind w:left="252"/>
              <w:rPr>
                <w:sz w:val="24"/>
              </w:rPr>
            </w:pPr>
            <w:r>
              <w:rPr>
                <w:sz w:val="24"/>
              </w:rPr>
              <w:t>0,1</w:t>
            </w:r>
          </w:p>
          <w:p w14:paraId="1C0F50A4" w14:textId="77777777" w:rsidR="000E1F1F" w:rsidRDefault="00B02928">
            <w:pPr>
              <w:pStyle w:val="TableParagraph"/>
              <w:ind w:left="192"/>
              <w:rPr>
                <w:sz w:val="24"/>
              </w:rPr>
            </w:pPr>
            <w:r>
              <w:rPr>
                <w:sz w:val="24"/>
              </w:rPr>
              <w:t>0,15</w:t>
            </w:r>
          </w:p>
        </w:tc>
        <w:tc>
          <w:tcPr>
            <w:tcW w:w="814" w:type="dxa"/>
            <w:tcBorders>
              <w:bottom w:val="nil"/>
            </w:tcBorders>
          </w:tcPr>
          <w:p w14:paraId="129556C2" w14:textId="77777777" w:rsidR="000E1F1F" w:rsidRDefault="00B02928">
            <w:pPr>
              <w:pStyle w:val="TableParagraph"/>
              <w:spacing w:before="198"/>
              <w:ind w:left="255"/>
              <w:rPr>
                <w:sz w:val="24"/>
              </w:rPr>
            </w:pPr>
            <w:r>
              <w:rPr>
                <w:sz w:val="24"/>
              </w:rPr>
              <w:t>0,4</w:t>
            </w:r>
          </w:p>
          <w:p w14:paraId="062E0647" w14:textId="77777777" w:rsidR="000E1F1F" w:rsidRDefault="00B02928">
            <w:pPr>
              <w:pStyle w:val="TableParagraph"/>
              <w:ind w:left="195"/>
              <w:rPr>
                <w:sz w:val="24"/>
              </w:rPr>
            </w:pPr>
            <w:r>
              <w:rPr>
                <w:sz w:val="24"/>
              </w:rPr>
              <w:t>0,45</w:t>
            </w:r>
          </w:p>
        </w:tc>
        <w:tc>
          <w:tcPr>
            <w:tcW w:w="821" w:type="dxa"/>
            <w:tcBorders>
              <w:bottom w:val="nil"/>
            </w:tcBorders>
          </w:tcPr>
          <w:p w14:paraId="2EB3954E" w14:textId="77777777" w:rsidR="000E1F1F" w:rsidRDefault="00B02928">
            <w:pPr>
              <w:pStyle w:val="TableParagraph"/>
              <w:spacing w:before="198"/>
              <w:ind w:left="140"/>
              <w:rPr>
                <w:sz w:val="24"/>
              </w:rPr>
            </w:pPr>
            <w:r>
              <w:rPr>
                <w:sz w:val="24"/>
              </w:rPr>
              <w:t>0,125</w:t>
            </w:r>
          </w:p>
          <w:p w14:paraId="3A739E10" w14:textId="77777777" w:rsidR="000E1F1F" w:rsidRDefault="00B02928">
            <w:pPr>
              <w:pStyle w:val="TableParagraph"/>
              <w:ind w:left="260"/>
              <w:rPr>
                <w:sz w:val="24"/>
              </w:rPr>
            </w:pPr>
            <w:r>
              <w:rPr>
                <w:sz w:val="24"/>
              </w:rPr>
              <w:t>0,4</w:t>
            </w:r>
          </w:p>
        </w:tc>
        <w:tc>
          <w:tcPr>
            <w:tcW w:w="1039" w:type="dxa"/>
            <w:tcBorders>
              <w:bottom w:val="nil"/>
            </w:tcBorders>
          </w:tcPr>
          <w:p w14:paraId="0083A5A8" w14:textId="77777777" w:rsidR="000E1F1F" w:rsidRDefault="000E1F1F">
            <w:pPr>
              <w:pStyle w:val="TableParagraph"/>
              <w:spacing w:before="3"/>
              <w:rPr>
                <w:sz w:val="29"/>
              </w:rPr>
            </w:pPr>
          </w:p>
          <w:p w14:paraId="5576C957" w14:textId="77777777" w:rsidR="000E1F1F" w:rsidRDefault="00B02928">
            <w:pPr>
              <w:pStyle w:val="TableParagraph"/>
              <w:spacing w:before="1"/>
              <w:ind w:left="9"/>
              <w:jc w:val="center"/>
              <w:rPr>
                <w:sz w:val="24"/>
              </w:rPr>
            </w:pPr>
            <w:r>
              <w:rPr>
                <w:sz w:val="24"/>
              </w:rPr>
              <w:t>Є</w:t>
            </w:r>
          </w:p>
        </w:tc>
      </w:tr>
      <w:tr w:rsidR="000E1F1F" w14:paraId="2B527C1C" w14:textId="77777777">
        <w:trPr>
          <w:trHeight w:val="132"/>
        </w:trPr>
        <w:tc>
          <w:tcPr>
            <w:tcW w:w="2134" w:type="dxa"/>
            <w:vMerge w:val="restart"/>
            <w:tcBorders>
              <w:top w:val="nil"/>
              <w:bottom w:val="nil"/>
            </w:tcBorders>
          </w:tcPr>
          <w:p w14:paraId="0ECEFB54" w14:textId="77777777" w:rsidR="000E1F1F" w:rsidRDefault="00B02928">
            <w:pPr>
              <w:pStyle w:val="TableParagraph"/>
              <w:spacing w:before="72" w:line="257" w:lineRule="exact"/>
              <w:ind w:left="331"/>
              <w:rPr>
                <w:sz w:val="24"/>
              </w:rPr>
            </w:pPr>
            <w:r>
              <w:rPr>
                <w:sz w:val="24"/>
              </w:rPr>
              <w:t>Чавун ковкий,</w:t>
            </w:r>
          </w:p>
        </w:tc>
        <w:tc>
          <w:tcPr>
            <w:tcW w:w="1292" w:type="dxa"/>
            <w:tcBorders>
              <w:top w:val="nil"/>
            </w:tcBorders>
          </w:tcPr>
          <w:p w14:paraId="358C8940" w14:textId="77777777" w:rsidR="000E1F1F" w:rsidRDefault="000E1F1F">
            <w:pPr>
              <w:pStyle w:val="TableParagraph"/>
              <w:rPr>
                <w:sz w:val="8"/>
              </w:rPr>
            </w:pPr>
          </w:p>
        </w:tc>
        <w:tc>
          <w:tcPr>
            <w:tcW w:w="1248" w:type="dxa"/>
            <w:tcBorders>
              <w:top w:val="nil"/>
            </w:tcBorders>
          </w:tcPr>
          <w:p w14:paraId="6B7A3DE1" w14:textId="77777777" w:rsidR="000E1F1F" w:rsidRDefault="000E1F1F">
            <w:pPr>
              <w:pStyle w:val="TableParagraph"/>
              <w:rPr>
                <w:sz w:val="8"/>
              </w:rPr>
            </w:pPr>
          </w:p>
        </w:tc>
        <w:tc>
          <w:tcPr>
            <w:tcW w:w="809" w:type="dxa"/>
            <w:tcBorders>
              <w:top w:val="nil"/>
            </w:tcBorders>
          </w:tcPr>
          <w:p w14:paraId="4BA4D494" w14:textId="77777777" w:rsidR="000E1F1F" w:rsidRDefault="000E1F1F">
            <w:pPr>
              <w:pStyle w:val="TableParagraph"/>
              <w:rPr>
                <w:sz w:val="8"/>
              </w:rPr>
            </w:pPr>
          </w:p>
        </w:tc>
        <w:tc>
          <w:tcPr>
            <w:tcW w:w="813" w:type="dxa"/>
            <w:tcBorders>
              <w:top w:val="nil"/>
            </w:tcBorders>
          </w:tcPr>
          <w:p w14:paraId="0D7C04B7" w14:textId="77777777" w:rsidR="000E1F1F" w:rsidRDefault="000E1F1F">
            <w:pPr>
              <w:pStyle w:val="TableParagraph"/>
              <w:rPr>
                <w:sz w:val="8"/>
              </w:rPr>
            </w:pPr>
          </w:p>
        </w:tc>
        <w:tc>
          <w:tcPr>
            <w:tcW w:w="806" w:type="dxa"/>
            <w:tcBorders>
              <w:top w:val="nil"/>
            </w:tcBorders>
          </w:tcPr>
          <w:p w14:paraId="69CD96E0" w14:textId="77777777" w:rsidR="000E1F1F" w:rsidRDefault="000E1F1F">
            <w:pPr>
              <w:pStyle w:val="TableParagraph"/>
              <w:rPr>
                <w:sz w:val="8"/>
              </w:rPr>
            </w:pPr>
          </w:p>
        </w:tc>
        <w:tc>
          <w:tcPr>
            <w:tcW w:w="814" w:type="dxa"/>
            <w:tcBorders>
              <w:top w:val="nil"/>
            </w:tcBorders>
          </w:tcPr>
          <w:p w14:paraId="0F220AA3" w14:textId="77777777" w:rsidR="000E1F1F" w:rsidRDefault="000E1F1F">
            <w:pPr>
              <w:pStyle w:val="TableParagraph"/>
              <w:rPr>
                <w:sz w:val="8"/>
              </w:rPr>
            </w:pPr>
          </w:p>
        </w:tc>
        <w:tc>
          <w:tcPr>
            <w:tcW w:w="821" w:type="dxa"/>
            <w:tcBorders>
              <w:top w:val="nil"/>
            </w:tcBorders>
          </w:tcPr>
          <w:p w14:paraId="27FEBAFA" w14:textId="77777777" w:rsidR="000E1F1F" w:rsidRDefault="000E1F1F">
            <w:pPr>
              <w:pStyle w:val="TableParagraph"/>
              <w:rPr>
                <w:sz w:val="8"/>
              </w:rPr>
            </w:pPr>
          </w:p>
        </w:tc>
        <w:tc>
          <w:tcPr>
            <w:tcW w:w="1039" w:type="dxa"/>
            <w:tcBorders>
              <w:top w:val="nil"/>
            </w:tcBorders>
          </w:tcPr>
          <w:p w14:paraId="7257BF4A" w14:textId="77777777" w:rsidR="000E1F1F" w:rsidRDefault="000E1F1F">
            <w:pPr>
              <w:pStyle w:val="TableParagraph"/>
              <w:rPr>
                <w:sz w:val="8"/>
              </w:rPr>
            </w:pPr>
          </w:p>
        </w:tc>
      </w:tr>
      <w:tr w:rsidR="000E1F1F" w14:paraId="7AD2A5DD" w14:textId="77777777">
        <w:trPr>
          <w:trHeight w:val="206"/>
        </w:trPr>
        <w:tc>
          <w:tcPr>
            <w:tcW w:w="2134" w:type="dxa"/>
            <w:vMerge/>
            <w:tcBorders>
              <w:top w:val="nil"/>
              <w:bottom w:val="nil"/>
            </w:tcBorders>
          </w:tcPr>
          <w:p w14:paraId="16700C53" w14:textId="77777777" w:rsidR="000E1F1F" w:rsidRDefault="000E1F1F">
            <w:pPr>
              <w:rPr>
                <w:sz w:val="2"/>
                <w:szCs w:val="2"/>
              </w:rPr>
            </w:pPr>
          </w:p>
        </w:tc>
        <w:tc>
          <w:tcPr>
            <w:tcW w:w="1292" w:type="dxa"/>
            <w:tcBorders>
              <w:bottom w:val="nil"/>
            </w:tcBorders>
          </w:tcPr>
          <w:p w14:paraId="639590EF" w14:textId="77777777" w:rsidR="000E1F1F" w:rsidRDefault="000E1F1F">
            <w:pPr>
              <w:pStyle w:val="TableParagraph"/>
              <w:rPr>
                <w:sz w:val="14"/>
              </w:rPr>
            </w:pPr>
          </w:p>
        </w:tc>
        <w:tc>
          <w:tcPr>
            <w:tcW w:w="1248" w:type="dxa"/>
            <w:tcBorders>
              <w:bottom w:val="nil"/>
            </w:tcBorders>
          </w:tcPr>
          <w:p w14:paraId="7BE61748" w14:textId="77777777" w:rsidR="000E1F1F" w:rsidRDefault="000E1F1F">
            <w:pPr>
              <w:pStyle w:val="TableParagraph"/>
              <w:rPr>
                <w:sz w:val="14"/>
              </w:rPr>
            </w:pPr>
          </w:p>
        </w:tc>
        <w:tc>
          <w:tcPr>
            <w:tcW w:w="809" w:type="dxa"/>
            <w:tcBorders>
              <w:bottom w:val="nil"/>
            </w:tcBorders>
          </w:tcPr>
          <w:p w14:paraId="45182C07" w14:textId="77777777" w:rsidR="000E1F1F" w:rsidRDefault="000E1F1F">
            <w:pPr>
              <w:pStyle w:val="TableParagraph"/>
              <w:rPr>
                <w:sz w:val="14"/>
              </w:rPr>
            </w:pPr>
          </w:p>
        </w:tc>
        <w:tc>
          <w:tcPr>
            <w:tcW w:w="813" w:type="dxa"/>
            <w:tcBorders>
              <w:bottom w:val="nil"/>
            </w:tcBorders>
          </w:tcPr>
          <w:p w14:paraId="4B5DE095" w14:textId="77777777" w:rsidR="000E1F1F" w:rsidRDefault="000E1F1F">
            <w:pPr>
              <w:pStyle w:val="TableParagraph"/>
              <w:rPr>
                <w:sz w:val="14"/>
              </w:rPr>
            </w:pPr>
          </w:p>
        </w:tc>
        <w:tc>
          <w:tcPr>
            <w:tcW w:w="806" w:type="dxa"/>
            <w:tcBorders>
              <w:bottom w:val="nil"/>
            </w:tcBorders>
          </w:tcPr>
          <w:p w14:paraId="6B7D9E60" w14:textId="77777777" w:rsidR="000E1F1F" w:rsidRDefault="000E1F1F">
            <w:pPr>
              <w:pStyle w:val="TableParagraph"/>
              <w:rPr>
                <w:sz w:val="14"/>
              </w:rPr>
            </w:pPr>
          </w:p>
        </w:tc>
        <w:tc>
          <w:tcPr>
            <w:tcW w:w="814" w:type="dxa"/>
            <w:tcBorders>
              <w:bottom w:val="nil"/>
            </w:tcBorders>
          </w:tcPr>
          <w:p w14:paraId="4D31B871" w14:textId="77777777" w:rsidR="000E1F1F" w:rsidRDefault="000E1F1F">
            <w:pPr>
              <w:pStyle w:val="TableParagraph"/>
              <w:rPr>
                <w:sz w:val="14"/>
              </w:rPr>
            </w:pPr>
          </w:p>
        </w:tc>
        <w:tc>
          <w:tcPr>
            <w:tcW w:w="821" w:type="dxa"/>
            <w:tcBorders>
              <w:bottom w:val="nil"/>
            </w:tcBorders>
          </w:tcPr>
          <w:p w14:paraId="077DB2BA" w14:textId="77777777" w:rsidR="000E1F1F" w:rsidRDefault="000E1F1F">
            <w:pPr>
              <w:pStyle w:val="TableParagraph"/>
              <w:rPr>
                <w:sz w:val="14"/>
              </w:rPr>
            </w:pPr>
          </w:p>
        </w:tc>
        <w:tc>
          <w:tcPr>
            <w:tcW w:w="1039" w:type="dxa"/>
            <w:tcBorders>
              <w:bottom w:val="nil"/>
            </w:tcBorders>
          </w:tcPr>
          <w:p w14:paraId="7C3E3DB8" w14:textId="77777777" w:rsidR="000E1F1F" w:rsidRDefault="000E1F1F">
            <w:pPr>
              <w:pStyle w:val="TableParagraph"/>
              <w:rPr>
                <w:sz w:val="14"/>
              </w:rPr>
            </w:pPr>
          </w:p>
        </w:tc>
      </w:tr>
      <w:tr w:rsidR="000E1F1F" w14:paraId="1AB0760F" w14:textId="77777777">
        <w:trPr>
          <w:trHeight w:val="757"/>
        </w:trPr>
        <w:tc>
          <w:tcPr>
            <w:tcW w:w="2134" w:type="dxa"/>
            <w:tcBorders>
              <w:top w:val="nil"/>
              <w:bottom w:val="nil"/>
            </w:tcBorders>
          </w:tcPr>
          <w:p w14:paraId="7E321062" w14:textId="77777777" w:rsidR="000E1F1F" w:rsidRDefault="00B02928">
            <w:pPr>
              <w:pStyle w:val="TableParagraph"/>
              <w:spacing w:line="274" w:lineRule="exact"/>
              <w:ind w:left="299" w:right="292"/>
              <w:jc w:val="center"/>
              <w:rPr>
                <w:sz w:val="24"/>
              </w:rPr>
            </w:pPr>
            <w:r>
              <w:rPr>
                <w:sz w:val="24"/>
              </w:rPr>
              <w:t>150 НВ</w:t>
            </w:r>
          </w:p>
        </w:tc>
        <w:tc>
          <w:tcPr>
            <w:tcW w:w="1292" w:type="dxa"/>
            <w:tcBorders>
              <w:top w:val="nil"/>
            </w:tcBorders>
          </w:tcPr>
          <w:p w14:paraId="61AB7E9A" w14:textId="77777777" w:rsidR="000E1F1F" w:rsidRDefault="00B02928">
            <w:pPr>
              <w:pStyle w:val="TableParagraph"/>
              <w:ind w:left="350" w:right="167" w:hanging="154"/>
              <w:rPr>
                <w:sz w:val="24"/>
              </w:rPr>
            </w:pPr>
            <w:r>
              <w:rPr>
                <w:sz w:val="24"/>
              </w:rPr>
              <w:t xml:space="preserve">Зенкеру- </w:t>
            </w:r>
            <w:proofErr w:type="spellStart"/>
            <w:r>
              <w:rPr>
                <w:sz w:val="24"/>
              </w:rPr>
              <w:t>вання</w:t>
            </w:r>
            <w:proofErr w:type="spellEnd"/>
          </w:p>
        </w:tc>
        <w:tc>
          <w:tcPr>
            <w:tcW w:w="1248" w:type="dxa"/>
            <w:tcBorders>
              <w:top w:val="nil"/>
            </w:tcBorders>
          </w:tcPr>
          <w:p w14:paraId="0B24D5A8" w14:textId="77777777" w:rsidR="000E1F1F" w:rsidRDefault="00B02928">
            <w:pPr>
              <w:pStyle w:val="TableParagraph"/>
              <w:ind w:left="402" w:right="304" w:hanging="75"/>
              <w:rPr>
                <w:sz w:val="24"/>
              </w:rPr>
            </w:pPr>
            <w:r>
              <w:rPr>
                <w:sz w:val="24"/>
              </w:rPr>
              <w:t>Р6М5 ВК8</w:t>
            </w:r>
          </w:p>
        </w:tc>
        <w:tc>
          <w:tcPr>
            <w:tcW w:w="809" w:type="dxa"/>
            <w:tcBorders>
              <w:top w:val="nil"/>
            </w:tcBorders>
          </w:tcPr>
          <w:p w14:paraId="1F253D3D" w14:textId="77777777" w:rsidR="000E1F1F" w:rsidRDefault="00B02928">
            <w:pPr>
              <w:pStyle w:val="TableParagraph"/>
              <w:spacing w:line="267" w:lineRule="exact"/>
              <w:ind w:left="191"/>
              <w:rPr>
                <w:sz w:val="24"/>
              </w:rPr>
            </w:pPr>
            <w:r>
              <w:rPr>
                <w:sz w:val="24"/>
              </w:rPr>
              <w:t>27,9</w:t>
            </w:r>
          </w:p>
          <w:p w14:paraId="72AB1144" w14:textId="77777777" w:rsidR="000E1F1F" w:rsidRDefault="00B02928">
            <w:pPr>
              <w:pStyle w:val="TableParagraph"/>
              <w:ind w:left="131"/>
              <w:rPr>
                <w:sz w:val="24"/>
              </w:rPr>
            </w:pPr>
            <w:r>
              <w:rPr>
                <w:sz w:val="24"/>
              </w:rPr>
              <w:t>143,0</w:t>
            </w:r>
          </w:p>
        </w:tc>
        <w:tc>
          <w:tcPr>
            <w:tcW w:w="813" w:type="dxa"/>
            <w:tcBorders>
              <w:top w:val="nil"/>
            </w:tcBorders>
          </w:tcPr>
          <w:p w14:paraId="27C2622E" w14:textId="77777777" w:rsidR="000E1F1F" w:rsidRDefault="00B02928">
            <w:pPr>
              <w:pStyle w:val="TableParagraph"/>
              <w:spacing w:line="267" w:lineRule="exact"/>
              <w:ind w:left="254"/>
              <w:rPr>
                <w:sz w:val="24"/>
              </w:rPr>
            </w:pPr>
            <w:r>
              <w:rPr>
                <w:sz w:val="24"/>
              </w:rPr>
              <w:t>0,2</w:t>
            </w:r>
          </w:p>
          <w:p w14:paraId="673D3794" w14:textId="77777777" w:rsidR="000E1F1F" w:rsidRDefault="00B02928">
            <w:pPr>
              <w:pStyle w:val="TableParagraph"/>
              <w:ind w:left="254"/>
              <w:rPr>
                <w:sz w:val="24"/>
              </w:rPr>
            </w:pPr>
            <w:r>
              <w:rPr>
                <w:sz w:val="24"/>
              </w:rPr>
              <w:t>0,4</w:t>
            </w:r>
          </w:p>
        </w:tc>
        <w:tc>
          <w:tcPr>
            <w:tcW w:w="806" w:type="dxa"/>
            <w:tcBorders>
              <w:top w:val="nil"/>
            </w:tcBorders>
          </w:tcPr>
          <w:p w14:paraId="328A23CD" w14:textId="77777777" w:rsidR="000E1F1F" w:rsidRDefault="00B02928">
            <w:pPr>
              <w:pStyle w:val="TableParagraph"/>
              <w:spacing w:line="267" w:lineRule="exact"/>
              <w:ind w:left="252"/>
              <w:rPr>
                <w:sz w:val="24"/>
              </w:rPr>
            </w:pPr>
            <w:r>
              <w:rPr>
                <w:sz w:val="24"/>
              </w:rPr>
              <w:t>0,1</w:t>
            </w:r>
          </w:p>
          <w:p w14:paraId="788C2CB0" w14:textId="77777777" w:rsidR="000E1F1F" w:rsidRDefault="00B02928">
            <w:pPr>
              <w:pStyle w:val="TableParagraph"/>
              <w:ind w:left="192"/>
              <w:rPr>
                <w:sz w:val="24"/>
              </w:rPr>
            </w:pPr>
            <w:r>
              <w:rPr>
                <w:sz w:val="24"/>
              </w:rPr>
              <w:t>0,15</w:t>
            </w:r>
          </w:p>
        </w:tc>
        <w:tc>
          <w:tcPr>
            <w:tcW w:w="814" w:type="dxa"/>
            <w:tcBorders>
              <w:top w:val="nil"/>
            </w:tcBorders>
          </w:tcPr>
          <w:p w14:paraId="349B4523" w14:textId="77777777" w:rsidR="000E1F1F" w:rsidRDefault="00B02928">
            <w:pPr>
              <w:pStyle w:val="TableParagraph"/>
              <w:spacing w:line="267" w:lineRule="exact"/>
              <w:ind w:left="255"/>
              <w:rPr>
                <w:sz w:val="24"/>
              </w:rPr>
            </w:pPr>
            <w:r>
              <w:rPr>
                <w:sz w:val="24"/>
              </w:rPr>
              <w:t>0,4</w:t>
            </w:r>
          </w:p>
          <w:p w14:paraId="43B82A74" w14:textId="77777777" w:rsidR="000E1F1F" w:rsidRDefault="00B02928">
            <w:pPr>
              <w:pStyle w:val="TableParagraph"/>
              <w:ind w:left="195"/>
              <w:rPr>
                <w:sz w:val="24"/>
              </w:rPr>
            </w:pPr>
            <w:r>
              <w:rPr>
                <w:sz w:val="24"/>
              </w:rPr>
              <w:t>0,45</w:t>
            </w:r>
          </w:p>
        </w:tc>
        <w:tc>
          <w:tcPr>
            <w:tcW w:w="821" w:type="dxa"/>
            <w:tcBorders>
              <w:top w:val="nil"/>
            </w:tcBorders>
          </w:tcPr>
          <w:p w14:paraId="0B417CB6" w14:textId="77777777" w:rsidR="000E1F1F" w:rsidRDefault="00B02928">
            <w:pPr>
              <w:pStyle w:val="TableParagraph"/>
              <w:spacing w:line="267" w:lineRule="exact"/>
              <w:ind w:left="140"/>
              <w:rPr>
                <w:sz w:val="24"/>
              </w:rPr>
            </w:pPr>
            <w:r>
              <w:rPr>
                <w:sz w:val="24"/>
              </w:rPr>
              <w:t>0,125</w:t>
            </w:r>
          </w:p>
          <w:p w14:paraId="6A59FA0D" w14:textId="77777777" w:rsidR="000E1F1F" w:rsidRDefault="00B02928">
            <w:pPr>
              <w:pStyle w:val="TableParagraph"/>
              <w:ind w:left="260"/>
              <w:rPr>
                <w:sz w:val="24"/>
              </w:rPr>
            </w:pPr>
            <w:r>
              <w:rPr>
                <w:sz w:val="24"/>
              </w:rPr>
              <w:t>0,4</w:t>
            </w:r>
          </w:p>
        </w:tc>
        <w:tc>
          <w:tcPr>
            <w:tcW w:w="1039" w:type="dxa"/>
            <w:tcBorders>
              <w:top w:val="nil"/>
            </w:tcBorders>
          </w:tcPr>
          <w:p w14:paraId="18DABDCF" w14:textId="77777777" w:rsidR="000E1F1F" w:rsidRDefault="00B02928">
            <w:pPr>
              <w:pStyle w:val="TableParagraph"/>
              <w:spacing w:before="130"/>
              <w:ind w:left="9"/>
              <w:jc w:val="center"/>
              <w:rPr>
                <w:sz w:val="24"/>
              </w:rPr>
            </w:pPr>
            <w:r>
              <w:rPr>
                <w:sz w:val="24"/>
              </w:rPr>
              <w:t>Є</w:t>
            </w:r>
          </w:p>
        </w:tc>
      </w:tr>
      <w:tr w:rsidR="000E1F1F" w14:paraId="521D908A" w14:textId="77777777">
        <w:trPr>
          <w:trHeight w:val="479"/>
        </w:trPr>
        <w:tc>
          <w:tcPr>
            <w:tcW w:w="2134" w:type="dxa"/>
            <w:tcBorders>
              <w:top w:val="nil"/>
              <w:bottom w:val="nil"/>
            </w:tcBorders>
          </w:tcPr>
          <w:p w14:paraId="7EADD857" w14:textId="77777777" w:rsidR="000E1F1F" w:rsidRDefault="000E1F1F">
            <w:pPr>
              <w:pStyle w:val="TableParagraph"/>
              <w:rPr>
                <w:sz w:val="24"/>
              </w:rPr>
            </w:pPr>
          </w:p>
        </w:tc>
        <w:tc>
          <w:tcPr>
            <w:tcW w:w="1292" w:type="dxa"/>
            <w:tcBorders>
              <w:bottom w:val="nil"/>
            </w:tcBorders>
          </w:tcPr>
          <w:p w14:paraId="6E5178F7" w14:textId="77777777" w:rsidR="000E1F1F" w:rsidRDefault="00B02928">
            <w:pPr>
              <w:pStyle w:val="TableParagraph"/>
              <w:spacing w:before="198" w:line="261" w:lineRule="exact"/>
              <w:ind w:left="121" w:right="111"/>
              <w:jc w:val="center"/>
              <w:rPr>
                <w:sz w:val="24"/>
              </w:rPr>
            </w:pPr>
            <w:proofErr w:type="spellStart"/>
            <w:r>
              <w:rPr>
                <w:sz w:val="24"/>
              </w:rPr>
              <w:t>Розвер</w:t>
            </w:r>
            <w:proofErr w:type="spellEnd"/>
            <w:r>
              <w:rPr>
                <w:sz w:val="24"/>
              </w:rPr>
              <w:t>-</w:t>
            </w:r>
          </w:p>
        </w:tc>
        <w:tc>
          <w:tcPr>
            <w:tcW w:w="1248" w:type="dxa"/>
            <w:tcBorders>
              <w:bottom w:val="nil"/>
            </w:tcBorders>
          </w:tcPr>
          <w:p w14:paraId="469A8335" w14:textId="77777777" w:rsidR="000E1F1F" w:rsidRDefault="00B02928">
            <w:pPr>
              <w:pStyle w:val="TableParagraph"/>
              <w:spacing w:before="198" w:line="261" w:lineRule="exact"/>
              <w:ind w:left="8" w:right="2"/>
              <w:jc w:val="center"/>
              <w:rPr>
                <w:sz w:val="24"/>
              </w:rPr>
            </w:pPr>
            <w:r>
              <w:rPr>
                <w:sz w:val="24"/>
              </w:rPr>
              <w:t>Р6М5</w:t>
            </w:r>
          </w:p>
        </w:tc>
        <w:tc>
          <w:tcPr>
            <w:tcW w:w="809" w:type="dxa"/>
            <w:tcBorders>
              <w:bottom w:val="nil"/>
            </w:tcBorders>
          </w:tcPr>
          <w:p w14:paraId="30A85C40" w14:textId="77777777" w:rsidR="000E1F1F" w:rsidRDefault="00B02928">
            <w:pPr>
              <w:pStyle w:val="TableParagraph"/>
              <w:spacing w:before="198" w:line="261" w:lineRule="exact"/>
              <w:ind w:left="111" w:right="107"/>
              <w:jc w:val="center"/>
              <w:rPr>
                <w:sz w:val="24"/>
              </w:rPr>
            </w:pPr>
            <w:r>
              <w:rPr>
                <w:sz w:val="24"/>
              </w:rPr>
              <w:t>23,2</w:t>
            </w:r>
          </w:p>
        </w:tc>
        <w:tc>
          <w:tcPr>
            <w:tcW w:w="813" w:type="dxa"/>
            <w:tcBorders>
              <w:bottom w:val="nil"/>
            </w:tcBorders>
          </w:tcPr>
          <w:p w14:paraId="45E7CE7A" w14:textId="77777777" w:rsidR="000E1F1F" w:rsidRDefault="00B02928">
            <w:pPr>
              <w:pStyle w:val="TableParagraph"/>
              <w:spacing w:before="198" w:line="261" w:lineRule="exact"/>
              <w:ind w:left="174" w:right="169"/>
              <w:jc w:val="center"/>
              <w:rPr>
                <w:sz w:val="24"/>
              </w:rPr>
            </w:pPr>
            <w:r>
              <w:rPr>
                <w:sz w:val="24"/>
              </w:rPr>
              <w:t>0,2</w:t>
            </w:r>
          </w:p>
        </w:tc>
        <w:tc>
          <w:tcPr>
            <w:tcW w:w="806" w:type="dxa"/>
            <w:tcBorders>
              <w:bottom w:val="nil"/>
            </w:tcBorders>
          </w:tcPr>
          <w:p w14:paraId="68E9063E" w14:textId="77777777" w:rsidR="000E1F1F" w:rsidRDefault="00B02928">
            <w:pPr>
              <w:pStyle w:val="TableParagraph"/>
              <w:spacing w:before="198" w:line="261" w:lineRule="exact"/>
              <w:ind w:left="172" w:right="164"/>
              <w:jc w:val="center"/>
              <w:rPr>
                <w:sz w:val="24"/>
              </w:rPr>
            </w:pPr>
            <w:r>
              <w:rPr>
                <w:sz w:val="24"/>
              </w:rPr>
              <w:t>0,1</w:t>
            </w:r>
          </w:p>
        </w:tc>
        <w:tc>
          <w:tcPr>
            <w:tcW w:w="814" w:type="dxa"/>
            <w:tcBorders>
              <w:bottom w:val="nil"/>
            </w:tcBorders>
          </w:tcPr>
          <w:p w14:paraId="4EA17641" w14:textId="77777777" w:rsidR="000E1F1F" w:rsidRDefault="00B02928">
            <w:pPr>
              <w:pStyle w:val="TableParagraph"/>
              <w:spacing w:before="198" w:line="261" w:lineRule="exact"/>
              <w:ind w:left="175" w:right="169"/>
              <w:jc w:val="center"/>
              <w:rPr>
                <w:sz w:val="24"/>
              </w:rPr>
            </w:pPr>
            <w:r>
              <w:rPr>
                <w:sz w:val="24"/>
              </w:rPr>
              <w:t>0,5</w:t>
            </w:r>
          </w:p>
        </w:tc>
        <w:tc>
          <w:tcPr>
            <w:tcW w:w="821" w:type="dxa"/>
            <w:tcBorders>
              <w:bottom w:val="nil"/>
            </w:tcBorders>
          </w:tcPr>
          <w:p w14:paraId="23426D83" w14:textId="77777777" w:rsidR="000E1F1F" w:rsidRDefault="00B02928">
            <w:pPr>
              <w:pStyle w:val="TableParagraph"/>
              <w:spacing w:before="198" w:line="261" w:lineRule="exact"/>
              <w:ind w:left="120" w:right="111"/>
              <w:jc w:val="center"/>
              <w:rPr>
                <w:sz w:val="24"/>
              </w:rPr>
            </w:pPr>
            <w:r>
              <w:rPr>
                <w:sz w:val="24"/>
              </w:rPr>
              <w:t>0,3</w:t>
            </w:r>
          </w:p>
        </w:tc>
        <w:tc>
          <w:tcPr>
            <w:tcW w:w="1039" w:type="dxa"/>
            <w:tcBorders>
              <w:bottom w:val="nil"/>
            </w:tcBorders>
          </w:tcPr>
          <w:p w14:paraId="46700285" w14:textId="77777777" w:rsidR="000E1F1F" w:rsidRDefault="00B02928">
            <w:pPr>
              <w:pStyle w:val="TableParagraph"/>
              <w:spacing w:before="198" w:line="261" w:lineRule="exact"/>
              <w:ind w:left="9"/>
              <w:jc w:val="center"/>
              <w:rPr>
                <w:sz w:val="24"/>
              </w:rPr>
            </w:pPr>
            <w:r>
              <w:rPr>
                <w:sz w:val="24"/>
              </w:rPr>
              <w:t>Є</w:t>
            </w:r>
          </w:p>
        </w:tc>
      </w:tr>
      <w:tr w:rsidR="000E1F1F" w14:paraId="45220063" w14:textId="77777777">
        <w:trPr>
          <w:trHeight w:val="485"/>
        </w:trPr>
        <w:tc>
          <w:tcPr>
            <w:tcW w:w="2134" w:type="dxa"/>
            <w:tcBorders>
              <w:top w:val="nil"/>
            </w:tcBorders>
          </w:tcPr>
          <w:p w14:paraId="533EF15F" w14:textId="77777777" w:rsidR="000E1F1F" w:rsidRDefault="000E1F1F">
            <w:pPr>
              <w:pStyle w:val="TableParagraph"/>
              <w:rPr>
                <w:sz w:val="24"/>
              </w:rPr>
            </w:pPr>
          </w:p>
        </w:tc>
        <w:tc>
          <w:tcPr>
            <w:tcW w:w="1292" w:type="dxa"/>
            <w:tcBorders>
              <w:top w:val="nil"/>
            </w:tcBorders>
          </w:tcPr>
          <w:p w14:paraId="30BEB14A" w14:textId="77777777" w:rsidR="000E1F1F" w:rsidRDefault="00B02928">
            <w:pPr>
              <w:pStyle w:val="TableParagraph"/>
              <w:spacing w:line="271" w:lineRule="exact"/>
              <w:ind w:left="118" w:right="111"/>
              <w:jc w:val="center"/>
              <w:rPr>
                <w:sz w:val="24"/>
              </w:rPr>
            </w:pPr>
            <w:proofErr w:type="spellStart"/>
            <w:r>
              <w:rPr>
                <w:sz w:val="24"/>
              </w:rPr>
              <w:t>тування</w:t>
            </w:r>
            <w:proofErr w:type="spellEnd"/>
          </w:p>
        </w:tc>
        <w:tc>
          <w:tcPr>
            <w:tcW w:w="1248" w:type="dxa"/>
            <w:tcBorders>
              <w:top w:val="nil"/>
            </w:tcBorders>
          </w:tcPr>
          <w:p w14:paraId="1EA42D51" w14:textId="77777777" w:rsidR="000E1F1F" w:rsidRDefault="00B02928">
            <w:pPr>
              <w:pStyle w:val="TableParagraph"/>
              <w:spacing w:line="271" w:lineRule="exact"/>
              <w:ind w:left="8" w:right="2"/>
              <w:jc w:val="center"/>
              <w:rPr>
                <w:sz w:val="24"/>
              </w:rPr>
            </w:pPr>
            <w:r>
              <w:rPr>
                <w:sz w:val="24"/>
              </w:rPr>
              <w:t>ВК8</w:t>
            </w:r>
          </w:p>
        </w:tc>
        <w:tc>
          <w:tcPr>
            <w:tcW w:w="809" w:type="dxa"/>
            <w:tcBorders>
              <w:top w:val="nil"/>
            </w:tcBorders>
          </w:tcPr>
          <w:p w14:paraId="1B6B3034" w14:textId="77777777" w:rsidR="000E1F1F" w:rsidRDefault="00B02928">
            <w:pPr>
              <w:pStyle w:val="TableParagraph"/>
              <w:spacing w:line="271" w:lineRule="exact"/>
              <w:ind w:left="111" w:right="107"/>
              <w:jc w:val="center"/>
              <w:rPr>
                <w:sz w:val="24"/>
              </w:rPr>
            </w:pPr>
            <w:r>
              <w:rPr>
                <w:sz w:val="24"/>
              </w:rPr>
              <w:t>148,0</w:t>
            </w:r>
          </w:p>
        </w:tc>
        <w:tc>
          <w:tcPr>
            <w:tcW w:w="813" w:type="dxa"/>
            <w:tcBorders>
              <w:top w:val="nil"/>
            </w:tcBorders>
          </w:tcPr>
          <w:p w14:paraId="7A250212" w14:textId="77777777" w:rsidR="000E1F1F" w:rsidRDefault="00B02928">
            <w:pPr>
              <w:pStyle w:val="TableParagraph"/>
              <w:spacing w:line="271" w:lineRule="exact"/>
              <w:ind w:left="174" w:right="169"/>
              <w:jc w:val="center"/>
              <w:rPr>
                <w:sz w:val="24"/>
              </w:rPr>
            </w:pPr>
            <w:r>
              <w:rPr>
                <w:sz w:val="24"/>
              </w:rPr>
              <w:t>0,2</w:t>
            </w:r>
          </w:p>
        </w:tc>
        <w:tc>
          <w:tcPr>
            <w:tcW w:w="806" w:type="dxa"/>
            <w:tcBorders>
              <w:top w:val="nil"/>
            </w:tcBorders>
          </w:tcPr>
          <w:p w14:paraId="78CD5BCE" w14:textId="77777777" w:rsidR="000E1F1F" w:rsidRDefault="00B02928">
            <w:pPr>
              <w:pStyle w:val="TableParagraph"/>
              <w:spacing w:line="271" w:lineRule="exact"/>
              <w:ind w:left="11"/>
              <w:jc w:val="center"/>
              <w:rPr>
                <w:sz w:val="24"/>
              </w:rPr>
            </w:pPr>
            <w:r>
              <w:rPr>
                <w:sz w:val="24"/>
              </w:rPr>
              <w:t>0</w:t>
            </w:r>
          </w:p>
        </w:tc>
        <w:tc>
          <w:tcPr>
            <w:tcW w:w="814" w:type="dxa"/>
            <w:tcBorders>
              <w:top w:val="nil"/>
            </w:tcBorders>
          </w:tcPr>
          <w:p w14:paraId="7947E3FF" w14:textId="77777777" w:rsidR="000E1F1F" w:rsidRDefault="00B02928">
            <w:pPr>
              <w:pStyle w:val="TableParagraph"/>
              <w:spacing w:line="271" w:lineRule="exact"/>
              <w:ind w:left="175" w:right="169"/>
              <w:jc w:val="center"/>
              <w:rPr>
                <w:sz w:val="24"/>
              </w:rPr>
            </w:pPr>
            <w:r>
              <w:rPr>
                <w:sz w:val="24"/>
              </w:rPr>
              <w:t>0,5</w:t>
            </w:r>
          </w:p>
        </w:tc>
        <w:tc>
          <w:tcPr>
            <w:tcW w:w="821" w:type="dxa"/>
            <w:tcBorders>
              <w:top w:val="nil"/>
            </w:tcBorders>
          </w:tcPr>
          <w:p w14:paraId="560298B5" w14:textId="77777777" w:rsidR="000E1F1F" w:rsidRDefault="00B02928">
            <w:pPr>
              <w:pStyle w:val="TableParagraph"/>
              <w:spacing w:line="271" w:lineRule="exact"/>
              <w:ind w:left="120" w:right="111"/>
              <w:jc w:val="center"/>
              <w:rPr>
                <w:sz w:val="24"/>
              </w:rPr>
            </w:pPr>
            <w:r>
              <w:rPr>
                <w:sz w:val="24"/>
              </w:rPr>
              <w:t>0,45</w:t>
            </w:r>
          </w:p>
        </w:tc>
        <w:tc>
          <w:tcPr>
            <w:tcW w:w="1039" w:type="dxa"/>
            <w:tcBorders>
              <w:top w:val="nil"/>
            </w:tcBorders>
          </w:tcPr>
          <w:p w14:paraId="3CA94753" w14:textId="77777777" w:rsidR="000E1F1F" w:rsidRDefault="00B02928">
            <w:pPr>
              <w:pStyle w:val="TableParagraph"/>
              <w:spacing w:line="271" w:lineRule="exact"/>
              <w:ind w:left="41" w:right="35"/>
              <w:jc w:val="center"/>
              <w:rPr>
                <w:sz w:val="24"/>
              </w:rPr>
            </w:pPr>
            <w:r>
              <w:rPr>
                <w:sz w:val="24"/>
              </w:rPr>
              <w:t>Відсутнє</w:t>
            </w:r>
          </w:p>
        </w:tc>
      </w:tr>
    </w:tbl>
    <w:p w14:paraId="4475A983" w14:textId="77777777" w:rsidR="000E1F1F" w:rsidRDefault="000E1F1F">
      <w:pPr>
        <w:spacing w:line="271" w:lineRule="exact"/>
        <w:jc w:val="center"/>
        <w:rPr>
          <w:sz w:val="24"/>
        </w:rPr>
        <w:sectPr w:rsidR="000E1F1F">
          <w:headerReference w:type="default" r:id="rId57"/>
          <w:footerReference w:type="default" r:id="rId58"/>
          <w:pgSz w:w="11910" w:h="16840"/>
          <w:pgMar w:top="1740" w:right="500" w:bottom="1240" w:left="0" w:header="1437" w:footer="1056" w:gutter="0"/>
          <w:pgNumType w:start="59"/>
          <w:cols w:space="720"/>
        </w:sectPr>
      </w:pPr>
    </w:p>
    <w:p w14:paraId="70F4CE5E" w14:textId="77777777" w:rsidR="000E1F1F" w:rsidRPr="00231A9B" w:rsidRDefault="00B02928">
      <w:pPr>
        <w:pStyle w:val="a3"/>
        <w:ind w:left="1107" w:right="610"/>
        <w:jc w:val="center"/>
        <w:rPr>
          <w:b/>
          <w:bCs/>
        </w:rPr>
      </w:pPr>
      <w:r w:rsidRPr="00231A9B">
        <w:rPr>
          <w:b/>
          <w:bCs/>
          <w:highlight w:val="yellow"/>
        </w:rPr>
        <w:lastRenderedPageBreak/>
        <w:t>Середні значення періоду стійкості свердл, зенкерів і розверток</w:t>
      </w:r>
    </w:p>
    <w:p w14:paraId="7A9DECCC" w14:textId="77777777" w:rsidR="000E1F1F" w:rsidRDefault="000E1F1F">
      <w:pPr>
        <w:pStyle w:val="a3"/>
        <w:spacing w:before="6"/>
        <w:rPr>
          <w:sz w:val="14"/>
        </w:rPr>
      </w:pPr>
    </w:p>
    <w:tbl>
      <w:tblPr>
        <w:tblStyle w:val="TableNormal"/>
        <w:tblW w:w="0" w:type="auto"/>
        <w:tblInd w:w="1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4"/>
        <w:gridCol w:w="1882"/>
        <w:gridCol w:w="1521"/>
        <w:gridCol w:w="638"/>
        <w:gridCol w:w="642"/>
        <w:gridCol w:w="642"/>
        <w:gridCol w:w="642"/>
        <w:gridCol w:w="643"/>
        <w:gridCol w:w="642"/>
        <w:gridCol w:w="642"/>
        <w:gridCol w:w="712"/>
      </w:tblGrid>
      <w:tr w:rsidR="000E1F1F" w14:paraId="01818A33" w14:textId="77777777">
        <w:trPr>
          <w:trHeight w:val="752"/>
        </w:trPr>
        <w:tc>
          <w:tcPr>
            <w:tcW w:w="1534" w:type="dxa"/>
            <w:vMerge w:val="restart"/>
          </w:tcPr>
          <w:p w14:paraId="179249AB" w14:textId="77777777" w:rsidR="000E1F1F" w:rsidRDefault="000E1F1F">
            <w:pPr>
              <w:pStyle w:val="TableParagraph"/>
              <w:rPr>
                <w:sz w:val="26"/>
              </w:rPr>
            </w:pPr>
          </w:p>
          <w:p w14:paraId="6220ECD3" w14:textId="77777777" w:rsidR="000E1F1F" w:rsidRDefault="000E1F1F">
            <w:pPr>
              <w:pStyle w:val="TableParagraph"/>
              <w:spacing w:before="11"/>
              <w:rPr>
                <w:sz w:val="20"/>
              </w:rPr>
            </w:pPr>
          </w:p>
          <w:p w14:paraId="242A5457" w14:textId="77777777" w:rsidR="000E1F1F" w:rsidRDefault="00B02928">
            <w:pPr>
              <w:pStyle w:val="TableParagraph"/>
              <w:spacing w:line="192" w:lineRule="auto"/>
              <w:ind w:left="218" w:right="156" w:hanging="27"/>
              <w:rPr>
                <w:sz w:val="24"/>
              </w:rPr>
            </w:pPr>
            <w:r>
              <w:rPr>
                <w:sz w:val="24"/>
              </w:rPr>
              <w:t>Інструмент (Операція)</w:t>
            </w:r>
          </w:p>
        </w:tc>
        <w:tc>
          <w:tcPr>
            <w:tcW w:w="1882" w:type="dxa"/>
            <w:vMerge w:val="restart"/>
          </w:tcPr>
          <w:p w14:paraId="06F2407C" w14:textId="77777777" w:rsidR="000E1F1F" w:rsidRDefault="000E1F1F">
            <w:pPr>
              <w:pStyle w:val="TableParagraph"/>
              <w:rPr>
                <w:sz w:val="26"/>
              </w:rPr>
            </w:pPr>
          </w:p>
          <w:p w14:paraId="16A09557" w14:textId="77777777" w:rsidR="000E1F1F" w:rsidRDefault="000E1F1F">
            <w:pPr>
              <w:pStyle w:val="TableParagraph"/>
              <w:spacing w:before="11"/>
              <w:rPr>
                <w:sz w:val="20"/>
              </w:rPr>
            </w:pPr>
          </w:p>
          <w:p w14:paraId="298DD83D" w14:textId="77777777" w:rsidR="000E1F1F" w:rsidRDefault="00B02928">
            <w:pPr>
              <w:pStyle w:val="TableParagraph"/>
              <w:spacing w:line="192" w:lineRule="auto"/>
              <w:ind w:left="498" w:right="128" w:hanging="341"/>
              <w:rPr>
                <w:sz w:val="24"/>
              </w:rPr>
            </w:pPr>
            <w:r>
              <w:rPr>
                <w:sz w:val="24"/>
              </w:rPr>
              <w:t>Оброблюваний матеріал</w:t>
            </w:r>
          </w:p>
        </w:tc>
        <w:tc>
          <w:tcPr>
            <w:tcW w:w="1521" w:type="dxa"/>
            <w:vMerge w:val="restart"/>
          </w:tcPr>
          <w:p w14:paraId="41AD6763" w14:textId="77777777" w:rsidR="000E1F1F" w:rsidRDefault="00B02928">
            <w:pPr>
              <w:pStyle w:val="TableParagraph"/>
              <w:spacing w:before="209" w:line="192" w:lineRule="auto"/>
              <w:ind w:left="131" w:right="112" w:hanging="5"/>
              <w:jc w:val="center"/>
              <w:rPr>
                <w:sz w:val="24"/>
              </w:rPr>
            </w:pPr>
            <w:r>
              <w:rPr>
                <w:sz w:val="24"/>
              </w:rPr>
              <w:t>Матеріал ріжучої частини інструменту</w:t>
            </w:r>
          </w:p>
        </w:tc>
        <w:tc>
          <w:tcPr>
            <w:tcW w:w="5203" w:type="dxa"/>
            <w:gridSpan w:val="8"/>
          </w:tcPr>
          <w:p w14:paraId="346428E4" w14:textId="77777777" w:rsidR="000E1F1F" w:rsidRDefault="00B02928">
            <w:pPr>
              <w:pStyle w:val="TableParagraph"/>
              <w:spacing w:before="208"/>
              <w:ind w:left="146"/>
              <w:rPr>
                <w:sz w:val="24"/>
              </w:rPr>
            </w:pPr>
            <w:r>
              <w:rPr>
                <w:sz w:val="24"/>
              </w:rPr>
              <w:t xml:space="preserve">Стійкість </w:t>
            </w:r>
            <w:r>
              <w:rPr>
                <w:i/>
                <w:sz w:val="28"/>
              </w:rPr>
              <w:t>Т</w:t>
            </w:r>
            <w:r>
              <w:rPr>
                <w:sz w:val="24"/>
              </w:rPr>
              <w:t>, хв, при діаметрі інструменту, мм</w:t>
            </w:r>
          </w:p>
        </w:tc>
      </w:tr>
      <w:tr w:rsidR="000E1F1F" w14:paraId="611F63F5" w14:textId="77777777">
        <w:trPr>
          <w:trHeight w:val="781"/>
        </w:trPr>
        <w:tc>
          <w:tcPr>
            <w:tcW w:w="1534" w:type="dxa"/>
            <w:vMerge/>
            <w:tcBorders>
              <w:top w:val="nil"/>
            </w:tcBorders>
          </w:tcPr>
          <w:p w14:paraId="619F720F" w14:textId="77777777" w:rsidR="000E1F1F" w:rsidRDefault="000E1F1F">
            <w:pPr>
              <w:rPr>
                <w:sz w:val="2"/>
                <w:szCs w:val="2"/>
              </w:rPr>
            </w:pPr>
          </w:p>
        </w:tc>
        <w:tc>
          <w:tcPr>
            <w:tcW w:w="1882" w:type="dxa"/>
            <w:vMerge/>
            <w:tcBorders>
              <w:top w:val="nil"/>
            </w:tcBorders>
          </w:tcPr>
          <w:p w14:paraId="3CE797BF" w14:textId="77777777" w:rsidR="000E1F1F" w:rsidRDefault="000E1F1F">
            <w:pPr>
              <w:rPr>
                <w:sz w:val="2"/>
                <w:szCs w:val="2"/>
              </w:rPr>
            </w:pPr>
          </w:p>
        </w:tc>
        <w:tc>
          <w:tcPr>
            <w:tcW w:w="1521" w:type="dxa"/>
            <w:vMerge/>
            <w:tcBorders>
              <w:top w:val="nil"/>
            </w:tcBorders>
          </w:tcPr>
          <w:p w14:paraId="1BB547B7" w14:textId="77777777" w:rsidR="000E1F1F" w:rsidRDefault="000E1F1F">
            <w:pPr>
              <w:rPr>
                <w:sz w:val="2"/>
                <w:szCs w:val="2"/>
              </w:rPr>
            </w:pPr>
          </w:p>
        </w:tc>
        <w:tc>
          <w:tcPr>
            <w:tcW w:w="638" w:type="dxa"/>
          </w:tcPr>
          <w:p w14:paraId="148CFC58" w14:textId="77777777" w:rsidR="000E1F1F" w:rsidRDefault="000E1F1F">
            <w:pPr>
              <w:pStyle w:val="TableParagraph"/>
              <w:spacing w:before="4"/>
              <w:rPr>
                <w:sz w:val="23"/>
              </w:rPr>
            </w:pPr>
          </w:p>
          <w:p w14:paraId="7FB96CAB" w14:textId="77777777" w:rsidR="000E1F1F" w:rsidRDefault="00B02928">
            <w:pPr>
              <w:pStyle w:val="TableParagraph"/>
              <w:ind w:left="105" w:right="91"/>
              <w:jc w:val="center"/>
              <w:rPr>
                <w:sz w:val="20"/>
              </w:rPr>
            </w:pPr>
            <w:r>
              <w:rPr>
                <w:sz w:val="20"/>
              </w:rPr>
              <w:t>До 5</w:t>
            </w:r>
          </w:p>
        </w:tc>
        <w:tc>
          <w:tcPr>
            <w:tcW w:w="642" w:type="dxa"/>
          </w:tcPr>
          <w:p w14:paraId="078ADEE0" w14:textId="77777777" w:rsidR="000E1F1F" w:rsidRDefault="000E1F1F">
            <w:pPr>
              <w:pStyle w:val="TableParagraph"/>
              <w:spacing w:before="4"/>
              <w:rPr>
                <w:sz w:val="23"/>
              </w:rPr>
            </w:pPr>
          </w:p>
          <w:p w14:paraId="7594E980" w14:textId="77777777" w:rsidR="000E1F1F" w:rsidRDefault="00B02928">
            <w:pPr>
              <w:pStyle w:val="TableParagraph"/>
              <w:ind w:right="146"/>
              <w:jc w:val="right"/>
              <w:rPr>
                <w:sz w:val="20"/>
              </w:rPr>
            </w:pPr>
            <w:r>
              <w:rPr>
                <w:w w:val="95"/>
                <w:sz w:val="20"/>
              </w:rPr>
              <w:t>6-10</w:t>
            </w:r>
          </w:p>
        </w:tc>
        <w:tc>
          <w:tcPr>
            <w:tcW w:w="642" w:type="dxa"/>
          </w:tcPr>
          <w:p w14:paraId="6CCEC131" w14:textId="77777777" w:rsidR="000E1F1F" w:rsidRDefault="000E1F1F">
            <w:pPr>
              <w:pStyle w:val="TableParagraph"/>
              <w:spacing w:before="4"/>
              <w:rPr>
                <w:sz w:val="23"/>
              </w:rPr>
            </w:pPr>
          </w:p>
          <w:p w14:paraId="52D67201" w14:textId="77777777" w:rsidR="000E1F1F" w:rsidRDefault="00B02928">
            <w:pPr>
              <w:pStyle w:val="TableParagraph"/>
              <w:ind w:left="88" w:right="22"/>
              <w:jc w:val="center"/>
              <w:rPr>
                <w:sz w:val="20"/>
              </w:rPr>
            </w:pPr>
            <w:r>
              <w:rPr>
                <w:sz w:val="20"/>
              </w:rPr>
              <w:t>11-20</w:t>
            </w:r>
          </w:p>
        </w:tc>
        <w:tc>
          <w:tcPr>
            <w:tcW w:w="642" w:type="dxa"/>
          </w:tcPr>
          <w:p w14:paraId="07E07E49" w14:textId="77777777" w:rsidR="000E1F1F" w:rsidRDefault="000E1F1F">
            <w:pPr>
              <w:pStyle w:val="TableParagraph"/>
              <w:spacing w:before="4"/>
              <w:rPr>
                <w:sz w:val="23"/>
              </w:rPr>
            </w:pPr>
          </w:p>
          <w:p w14:paraId="4A597BE7" w14:textId="77777777" w:rsidR="000E1F1F" w:rsidRDefault="00B02928">
            <w:pPr>
              <w:pStyle w:val="TableParagraph"/>
              <w:ind w:left="114"/>
              <w:rPr>
                <w:sz w:val="20"/>
              </w:rPr>
            </w:pPr>
            <w:r>
              <w:rPr>
                <w:sz w:val="20"/>
              </w:rPr>
              <w:t>21-30</w:t>
            </w:r>
          </w:p>
        </w:tc>
        <w:tc>
          <w:tcPr>
            <w:tcW w:w="643" w:type="dxa"/>
          </w:tcPr>
          <w:p w14:paraId="65F32E66" w14:textId="77777777" w:rsidR="000E1F1F" w:rsidRDefault="000E1F1F">
            <w:pPr>
              <w:pStyle w:val="TableParagraph"/>
              <w:spacing w:before="4"/>
              <w:rPr>
                <w:sz w:val="23"/>
              </w:rPr>
            </w:pPr>
          </w:p>
          <w:p w14:paraId="3D47E4F5" w14:textId="77777777" w:rsidR="000E1F1F" w:rsidRDefault="00B02928">
            <w:pPr>
              <w:pStyle w:val="TableParagraph"/>
              <w:ind w:left="96" w:right="25"/>
              <w:jc w:val="center"/>
              <w:rPr>
                <w:sz w:val="20"/>
              </w:rPr>
            </w:pPr>
            <w:r>
              <w:rPr>
                <w:sz w:val="20"/>
              </w:rPr>
              <w:t>31-40</w:t>
            </w:r>
          </w:p>
        </w:tc>
        <w:tc>
          <w:tcPr>
            <w:tcW w:w="642" w:type="dxa"/>
          </w:tcPr>
          <w:p w14:paraId="0A27660C" w14:textId="77777777" w:rsidR="000E1F1F" w:rsidRDefault="000E1F1F">
            <w:pPr>
              <w:pStyle w:val="TableParagraph"/>
              <w:spacing w:before="4"/>
              <w:rPr>
                <w:sz w:val="23"/>
              </w:rPr>
            </w:pPr>
          </w:p>
          <w:p w14:paraId="24828213" w14:textId="77777777" w:rsidR="000E1F1F" w:rsidRDefault="00B02928">
            <w:pPr>
              <w:pStyle w:val="TableParagraph"/>
              <w:ind w:left="93" w:right="20"/>
              <w:jc w:val="center"/>
              <w:rPr>
                <w:sz w:val="20"/>
              </w:rPr>
            </w:pPr>
            <w:r>
              <w:rPr>
                <w:sz w:val="20"/>
              </w:rPr>
              <w:t>41-50</w:t>
            </w:r>
          </w:p>
        </w:tc>
        <w:tc>
          <w:tcPr>
            <w:tcW w:w="642" w:type="dxa"/>
          </w:tcPr>
          <w:p w14:paraId="3DC4D0B8" w14:textId="77777777" w:rsidR="000E1F1F" w:rsidRDefault="000E1F1F">
            <w:pPr>
              <w:pStyle w:val="TableParagraph"/>
              <w:spacing w:before="4"/>
              <w:rPr>
                <w:sz w:val="23"/>
              </w:rPr>
            </w:pPr>
          </w:p>
          <w:p w14:paraId="4287F710" w14:textId="77777777" w:rsidR="000E1F1F" w:rsidRDefault="00B02928">
            <w:pPr>
              <w:pStyle w:val="TableParagraph"/>
              <w:ind w:left="93" w:right="18"/>
              <w:jc w:val="center"/>
              <w:rPr>
                <w:sz w:val="20"/>
              </w:rPr>
            </w:pPr>
            <w:r>
              <w:rPr>
                <w:sz w:val="20"/>
              </w:rPr>
              <w:t>51-60</w:t>
            </w:r>
          </w:p>
        </w:tc>
        <w:tc>
          <w:tcPr>
            <w:tcW w:w="712" w:type="dxa"/>
          </w:tcPr>
          <w:p w14:paraId="751E00F1" w14:textId="77777777" w:rsidR="000E1F1F" w:rsidRDefault="000E1F1F">
            <w:pPr>
              <w:pStyle w:val="TableParagraph"/>
              <w:spacing w:before="4"/>
              <w:rPr>
                <w:sz w:val="23"/>
              </w:rPr>
            </w:pPr>
          </w:p>
          <w:p w14:paraId="1B171F7B" w14:textId="77777777" w:rsidR="000E1F1F" w:rsidRDefault="00B02928">
            <w:pPr>
              <w:pStyle w:val="TableParagraph"/>
              <w:ind w:left="99" w:right="91"/>
              <w:jc w:val="center"/>
              <w:rPr>
                <w:sz w:val="20"/>
              </w:rPr>
            </w:pPr>
            <w:r>
              <w:rPr>
                <w:sz w:val="20"/>
              </w:rPr>
              <w:t>61-80</w:t>
            </w:r>
          </w:p>
        </w:tc>
      </w:tr>
      <w:tr w:rsidR="000E1F1F" w14:paraId="3C53F709" w14:textId="77777777">
        <w:trPr>
          <w:trHeight w:val="750"/>
        </w:trPr>
        <w:tc>
          <w:tcPr>
            <w:tcW w:w="1534" w:type="dxa"/>
            <w:vMerge w:val="restart"/>
          </w:tcPr>
          <w:p w14:paraId="0C4AA9A4" w14:textId="77777777" w:rsidR="000E1F1F" w:rsidRDefault="000E1F1F">
            <w:pPr>
              <w:pStyle w:val="TableParagraph"/>
            </w:pPr>
          </w:p>
          <w:p w14:paraId="275AA0D1" w14:textId="77777777" w:rsidR="000E1F1F" w:rsidRDefault="000E1F1F">
            <w:pPr>
              <w:pStyle w:val="TableParagraph"/>
            </w:pPr>
          </w:p>
          <w:p w14:paraId="5AD83A28" w14:textId="77777777" w:rsidR="000E1F1F" w:rsidRDefault="000E1F1F">
            <w:pPr>
              <w:pStyle w:val="TableParagraph"/>
              <w:spacing w:before="9"/>
              <w:rPr>
                <w:sz w:val="24"/>
              </w:rPr>
            </w:pPr>
          </w:p>
          <w:p w14:paraId="343BEE45" w14:textId="77777777" w:rsidR="000E1F1F" w:rsidRDefault="00B02928">
            <w:pPr>
              <w:pStyle w:val="TableParagraph"/>
              <w:spacing w:line="192" w:lineRule="auto"/>
              <w:ind w:left="132" w:right="117" w:hanging="1"/>
              <w:jc w:val="center"/>
              <w:rPr>
                <w:sz w:val="20"/>
              </w:rPr>
            </w:pPr>
            <w:r>
              <w:rPr>
                <w:sz w:val="20"/>
              </w:rPr>
              <w:t xml:space="preserve">Свердло (Свердління </w:t>
            </w:r>
            <w:r>
              <w:rPr>
                <w:spacing w:val="-7"/>
                <w:sz w:val="20"/>
              </w:rPr>
              <w:t xml:space="preserve">та </w:t>
            </w:r>
            <w:proofErr w:type="spellStart"/>
            <w:r>
              <w:rPr>
                <w:sz w:val="20"/>
              </w:rPr>
              <w:t>розсверд</w:t>
            </w:r>
            <w:proofErr w:type="spellEnd"/>
            <w:r>
              <w:rPr>
                <w:sz w:val="20"/>
              </w:rPr>
              <w:t xml:space="preserve">- </w:t>
            </w:r>
            <w:proofErr w:type="spellStart"/>
            <w:r>
              <w:rPr>
                <w:sz w:val="20"/>
              </w:rPr>
              <w:t>лювання</w:t>
            </w:r>
            <w:proofErr w:type="spellEnd"/>
            <w:r>
              <w:rPr>
                <w:sz w:val="20"/>
              </w:rPr>
              <w:t>)</w:t>
            </w:r>
          </w:p>
        </w:tc>
        <w:tc>
          <w:tcPr>
            <w:tcW w:w="1882" w:type="dxa"/>
            <w:vMerge w:val="restart"/>
          </w:tcPr>
          <w:p w14:paraId="7A308975" w14:textId="77777777" w:rsidR="000E1F1F" w:rsidRDefault="000E1F1F">
            <w:pPr>
              <w:pStyle w:val="TableParagraph"/>
            </w:pPr>
          </w:p>
          <w:p w14:paraId="331636C7" w14:textId="77777777" w:rsidR="000E1F1F" w:rsidRDefault="000E1F1F">
            <w:pPr>
              <w:pStyle w:val="TableParagraph"/>
              <w:spacing w:before="3"/>
              <w:rPr>
                <w:sz w:val="20"/>
              </w:rPr>
            </w:pPr>
          </w:p>
          <w:p w14:paraId="76405212" w14:textId="77777777" w:rsidR="000E1F1F" w:rsidRDefault="00B02928">
            <w:pPr>
              <w:pStyle w:val="TableParagraph"/>
              <w:spacing w:line="192" w:lineRule="auto"/>
              <w:ind w:left="281" w:right="264"/>
              <w:jc w:val="center"/>
              <w:rPr>
                <w:sz w:val="20"/>
              </w:rPr>
            </w:pPr>
            <w:r>
              <w:rPr>
                <w:w w:val="95"/>
                <w:sz w:val="20"/>
              </w:rPr>
              <w:t xml:space="preserve">Конструкційна </w:t>
            </w:r>
            <w:r>
              <w:rPr>
                <w:sz w:val="20"/>
              </w:rPr>
              <w:t>вуглецева і легована сталь</w:t>
            </w:r>
          </w:p>
        </w:tc>
        <w:tc>
          <w:tcPr>
            <w:tcW w:w="1521" w:type="dxa"/>
          </w:tcPr>
          <w:p w14:paraId="1C997E51" w14:textId="77777777" w:rsidR="000E1F1F" w:rsidRDefault="00B02928">
            <w:pPr>
              <w:pStyle w:val="TableParagraph"/>
              <w:spacing w:before="186" w:line="192" w:lineRule="auto"/>
              <w:ind w:left="532" w:hanging="416"/>
              <w:rPr>
                <w:sz w:val="20"/>
              </w:rPr>
            </w:pPr>
            <w:r>
              <w:rPr>
                <w:w w:val="95"/>
                <w:sz w:val="20"/>
              </w:rPr>
              <w:t xml:space="preserve">Швидкоріжуча </w:t>
            </w:r>
            <w:r>
              <w:rPr>
                <w:sz w:val="20"/>
              </w:rPr>
              <w:t>сталь</w:t>
            </w:r>
          </w:p>
        </w:tc>
        <w:tc>
          <w:tcPr>
            <w:tcW w:w="638" w:type="dxa"/>
          </w:tcPr>
          <w:p w14:paraId="478FB3FB" w14:textId="77777777" w:rsidR="000E1F1F" w:rsidRDefault="000E1F1F">
            <w:pPr>
              <w:pStyle w:val="TableParagraph"/>
              <w:spacing w:before="1"/>
            </w:pPr>
          </w:p>
          <w:p w14:paraId="6EF873C1" w14:textId="77777777" w:rsidR="000E1F1F" w:rsidRDefault="00B02928">
            <w:pPr>
              <w:pStyle w:val="TableParagraph"/>
              <w:ind w:left="105" w:right="88"/>
              <w:jc w:val="center"/>
              <w:rPr>
                <w:sz w:val="20"/>
              </w:rPr>
            </w:pPr>
            <w:r>
              <w:rPr>
                <w:sz w:val="20"/>
              </w:rPr>
              <w:t>15</w:t>
            </w:r>
          </w:p>
        </w:tc>
        <w:tc>
          <w:tcPr>
            <w:tcW w:w="642" w:type="dxa"/>
          </w:tcPr>
          <w:p w14:paraId="4C7DAF92" w14:textId="77777777" w:rsidR="000E1F1F" w:rsidRDefault="000E1F1F">
            <w:pPr>
              <w:pStyle w:val="TableParagraph"/>
              <w:spacing w:before="1"/>
            </w:pPr>
          </w:p>
          <w:p w14:paraId="0CC542A4" w14:textId="77777777" w:rsidR="000E1F1F" w:rsidRDefault="00B02928">
            <w:pPr>
              <w:pStyle w:val="TableParagraph"/>
              <w:ind w:right="201"/>
              <w:jc w:val="right"/>
              <w:rPr>
                <w:sz w:val="20"/>
              </w:rPr>
            </w:pPr>
            <w:r>
              <w:rPr>
                <w:sz w:val="20"/>
              </w:rPr>
              <w:t>25</w:t>
            </w:r>
          </w:p>
        </w:tc>
        <w:tc>
          <w:tcPr>
            <w:tcW w:w="642" w:type="dxa"/>
          </w:tcPr>
          <w:p w14:paraId="069A55D0" w14:textId="77777777" w:rsidR="000E1F1F" w:rsidRDefault="000E1F1F">
            <w:pPr>
              <w:pStyle w:val="TableParagraph"/>
              <w:spacing w:before="1"/>
            </w:pPr>
          </w:p>
          <w:p w14:paraId="69DAC3EF" w14:textId="77777777" w:rsidR="000E1F1F" w:rsidRDefault="00B02928">
            <w:pPr>
              <w:pStyle w:val="TableParagraph"/>
              <w:ind w:left="43" w:right="22"/>
              <w:jc w:val="center"/>
              <w:rPr>
                <w:sz w:val="20"/>
              </w:rPr>
            </w:pPr>
            <w:r>
              <w:rPr>
                <w:sz w:val="20"/>
              </w:rPr>
              <w:t>45</w:t>
            </w:r>
          </w:p>
        </w:tc>
        <w:tc>
          <w:tcPr>
            <w:tcW w:w="642" w:type="dxa"/>
          </w:tcPr>
          <w:p w14:paraId="089B8A95" w14:textId="77777777" w:rsidR="000E1F1F" w:rsidRDefault="000E1F1F">
            <w:pPr>
              <w:pStyle w:val="TableParagraph"/>
              <w:spacing w:before="1"/>
            </w:pPr>
          </w:p>
          <w:p w14:paraId="5220390A" w14:textId="77777777" w:rsidR="000E1F1F" w:rsidRDefault="00B02928">
            <w:pPr>
              <w:pStyle w:val="TableParagraph"/>
              <w:ind w:left="142"/>
              <w:rPr>
                <w:sz w:val="20"/>
              </w:rPr>
            </w:pPr>
            <w:r>
              <w:rPr>
                <w:sz w:val="20"/>
              </w:rPr>
              <w:t>50</w:t>
            </w:r>
          </w:p>
        </w:tc>
        <w:tc>
          <w:tcPr>
            <w:tcW w:w="643" w:type="dxa"/>
          </w:tcPr>
          <w:p w14:paraId="39391657" w14:textId="77777777" w:rsidR="000E1F1F" w:rsidRDefault="000E1F1F">
            <w:pPr>
              <w:pStyle w:val="TableParagraph"/>
              <w:spacing w:before="1"/>
            </w:pPr>
          </w:p>
          <w:p w14:paraId="5E1ADC0C" w14:textId="77777777" w:rsidR="000E1F1F" w:rsidRDefault="00B02928">
            <w:pPr>
              <w:pStyle w:val="TableParagraph"/>
              <w:ind w:left="209" w:right="20"/>
              <w:jc w:val="center"/>
              <w:rPr>
                <w:sz w:val="20"/>
              </w:rPr>
            </w:pPr>
            <w:r>
              <w:rPr>
                <w:sz w:val="20"/>
              </w:rPr>
              <w:t>70</w:t>
            </w:r>
          </w:p>
        </w:tc>
        <w:tc>
          <w:tcPr>
            <w:tcW w:w="642" w:type="dxa"/>
          </w:tcPr>
          <w:p w14:paraId="4778AD66" w14:textId="77777777" w:rsidR="000E1F1F" w:rsidRDefault="000E1F1F">
            <w:pPr>
              <w:pStyle w:val="TableParagraph"/>
              <w:spacing w:before="1"/>
            </w:pPr>
          </w:p>
          <w:p w14:paraId="7BA0F140" w14:textId="77777777" w:rsidR="000E1F1F" w:rsidRDefault="00B02928">
            <w:pPr>
              <w:pStyle w:val="TableParagraph"/>
              <w:ind w:left="49" w:right="22"/>
              <w:jc w:val="center"/>
              <w:rPr>
                <w:sz w:val="20"/>
              </w:rPr>
            </w:pPr>
            <w:r>
              <w:rPr>
                <w:sz w:val="20"/>
              </w:rPr>
              <w:t>90</w:t>
            </w:r>
          </w:p>
        </w:tc>
        <w:tc>
          <w:tcPr>
            <w:tcW w:w="642" w:type="dxa"/>
          </w:tcPr>
          <w:p w14:paraId="6854243A" w14:textId="77777777" w:rsidR="000E1F1F" w:rsidRDefault="000E1F1F">
            <w:pPr>
              <w:pStyle w:val="TableParagraph"/>
              <w:spacing w:before="1"/>
            </w:pPr>
          </w:p>
          <w:p w14:paraId="7EFEA832" w14:textId="77777777" w:rsidR="000E1F1F" w:rsidRDefault="00B02928">
            <w:pPr>
              <w:pStyle w:val="TableParagraph"/>
              <w:ind w:left="52" w:right="22"/>
              <w:jc w:val="center"/>
              <w:rPr>
                <w:sz w:val="20"/>
              </w:rPr>
            </w:pPr>
            <w:r>
              <w:rPr>
                <w:sz w:val="20"/>
              </w:rPr>
              <w:t>110</w:t>
            </w:r>
          </w:p>
        </w:tc>
        <w:tc>
          <w:tcPr>
            <w:tcW w:w="712" w:type="dxa"/>
          </w:tcPr>
          <w:p w14:paraId="0A879249" w14:textId="77777777" w:rsidR="000E1F1F" w:rsidRDefault="000E1F1F">
            <w:pPr>
              <w:pStyle w:val="TableParagraph"/>
              <w:spacing w:before="1"/>
            </w:pPr>
          </w:p>
          <w:p w14:paraId="0E03A169" w14:textId="77777777" w:rsidR="000E1F1F" w:rsidRDefault="00B02928">
            <w:pPr>
              <w:pStyle w:val="TableParagraph"/>
              <w:ind w:left="9"/>
              <w:jc w:val="center"/>
              <w:rPr>
                <w:sz w:val="20"/>
              </w:rPr>
            </w:pPr>
            <w:r>
              <w:rPr>
                <w:w w:val="99"/>
                <w:sz w:val="20"/>
              </w:rPr>
              <w:t>-</w:t>
            </w:r>
          </w:p>
        </w:tc>
      </w:tr>
      <w:tr w:rsidR="000E1F1F" w14:paraId="602FE927" w14:textId="77777777">
        <w:trPr>
          <w:trHeight w:val="781"/>
        </w:trPr>
        <w:tc>
          <w:tcPr>
            <w:tcW w:w="1534" w:type="dxa"/>
            <w:vMerge/>
            <w:tcBorders>
              <w:top w:val="nil"/>
            </w:tcBorders>
          </w:tcPr>
          <w:p w14:paraId="7C38EF74" w14:textId="77777777" w:rsidR="000E1F1F" w:rsidRDefault="000E1F1F">
            <w:pPr>
              <w:rPr>
                <w:sz w:val="2"/>
                <w:szCs w:val="2"/>
              </w:rPr>
            </w:pPr>
          </w:p>
        </w:tc>
        <w:tc>
          <w:tcPr>
            <w:tcW w:w="1882" w:type="dxa"/>
            <w:vMerge/>
            <w:tcBorders>
              <w:top w:val="nil"/>
            </w:tcBorders>
          </w:tcPr>
          <w:p w14:paraId="2F473784" w14:textId="77777777" w:rsidR="000E1F1F" w:rsidRDefault="000E1F1F">
            <w:pPr>
              <w:rPr>
                <w:sz w:val="2"/>
                <w:szCs w:val="2"/>
              </w:rPr>
            </w:pPr>
          </w:p>
        </w:tc>
        <w:tc>
          <w:tcPr>
            <w:tcW w:w="1521" w:type="dxa"/>
          </w:tcPr>
          <w:p w14:paraId="5A299EE4" w14:textId="77777777" w:rsidR="000E1F1F" w:rsidRDefault="000E1F1F">
            <w:pPr>
              <w:pStyle w:val="TableParagraph"/>
              <w:spacing w:before="4"/>
            </w:pPr>
          </w:p>
          <w:p w14:paraId="09C165CD" w14:textId="77777777" w:rsidR="000E1F1F" w:rsidRDefault="00B02928">
            <w:pPr>
              <w:pStyle w:val="TableParagraph"/>
              <w:ind w:left="134"/>
              <w:rPr>
                <w:sz w:val="20"/>
              </w:rPr>
            </w:pPr>
            <w:r>
              <w:rPr>
                <w:sz w:val="20"/>
              </w:rPr>
              <w:t>Твердий сплав</w:t>
            </w:r>
          </w:p>
        </w:tc>
        <w:tc>
          <w:tcPr>
            <w:tcW w:w="638" w:type="dxa"/>
          </w:tcPr>
          <w:p w14:paraId="5B6B1C33" w14:textId="77777777" w:rsidR="000E1F1F" w:rsidRDefault="000E1F1F">
            <w:pPr>
              <w:pStyle w:val="TableParagraph"/>
              <w:spacing w:before="6"/>
              <w:rPr>
                <w:sz w:val="23"/>
              </w:rPr>
            </w:pPr>
          </w:p>
          <w:p w14:paraId="3725A93E" w14:textId="77777777" w:rsidR="000E1F1F" w:rsidRDefault="00B02928">
            <w:pPr>
              <w:pStyle w:val="TableParagraph"/>
              <w:spacing w:before="1"/>
              <w:ind w:left="16"/>
              <w:jc w:val="center"/>
              <w:rPr>
                <w:sz w:val="20"/>
              </w:rPr>
            </w:pPr>
            <w:r>
              <w:rPr>
                <w:w w:val="99"/>
                <w:sz w:val="20"/>
              </w:rPr>
              <w:t>8</w:t>
            </w:r>
          </w:p>
        </w:tc>
        <w:tc>
          <w:tcPr>
            <w:tcW w:w="642" w:type="dxa"/>
          </w:tcPr>
          <w:p w14:paraId="3ADA8BC3" w14:textId="77777777" w:rsidR="000E1F1F" w:rsidRDefault="000E1F1F">
            <w:pPr>
              <w:pStyle w:val="TableParagraph"/>
              <w:spacing w:before="6"/>
              <w:rPr>
                <w:sz w:val="23"/>
              </w:rPr>
            </w:pPr>
          </w:p>
          <w:p w14:paraId="6D308251" w14:textId="77777777" w:rsidR="000E1F1F" w:rsidRDefault="00B02928">
            <w:pPr>
              <w:pStyle w:val="TableParagraph"/>
              <w:spacing w:before="1"/>
              <w:ind w:right="201"/>
              <w:jc w:val="right"/>
              <w:rPr>
                <w:sz w:val="20"/>
              </w:rPr>
            </w:pPr>
            <w:r>
              <w:rPr>
                <w:sz w:val="20"/>
              </w:rPr>
              <w:t>15</w:t>
            </w:r>
          </w:p>
        </w:tc>
        <w:tc>
          <w:tcPr>
            <w:tcW w:w="642" w:type="dxa"/>
          </w:tcPr>
          <w:p w14:paraId="79044C64" w14:textId="77777777" w:rsidR="000E1F1F" w:rsidRDefault="000E1F1F">
            <w:pPr>
              <w:pStyle w:val="TableParagraph"/>
              <w:spacing w:before="6"/>
              <w:rPr>
                <w:sz w:val="23"/>
              </w:rPr>
            </w:pPr>
          </w:p>
          <w:p w14:paraId="34F398FB" w14:textId="77777777" w:rsidR="000E1F1F" w:rsidRDefault="00B02928">
            <w:pPr>
              <w:pStyle w:val="TableParagraph"/>
              <w:spacing w:before="1"/>
              <w:ind w:left="43" w:right="22"/>
              <w:jc w:val="center"/>
              <w:rPr>
                <w:sz w:val="20"/>
              </w:rPr>
            </w:pPr>
            <w:r>
              <w:rPr>
                <w:sz w:val="20"/>
              </w:rPr>
              <w:t>20</w:t>
            </w:r>
          </w:p>
        </w:tc>
        <w:tc>
          <w:tcPr>
            <w:tcW w:w="642" w:type="dxa"/>
          </w:tcPr>
          <w:p w14:paraId="0040AA62" w14:textId="77777777" w:rsidR="000E1F1F" w:rsidRDefault="000E1F1F">
            <w:pPr>
              <w:pStyle w:val="TableParagraph"/>
              <w:spacing w:before="6"/>
              <w:rPr>
                <w:sz w:val="23"/>
              </w:rPr>
            </w:pPr>
          </w:p>
          <w:p w14:paraId="4BD512DF" w14:textId="77777777" w:rsidR="000E1F1F" w:rsidRDefault="00B02928">
            <w:pPr>
              <w:pStyle w:val="TableParagraph"/>
              <w:spacing w:before="1"/>
              <w:ind w:left="142"/>
              <w:rPr>
                <w:sz w:val="20"/>
              </w:rPr>
            </w:pPr>
            <w:r>
              <w:rPr>
                <w:sz w:val="20"/>
              </w:rPr>
              <w:t>25</w:t>
            </w:r>
          </w:p>
        </w:tc>
        <w:tc>
          <w:tcPr>
            <w:tcW w:w="643" w:type="dxa"/>
          </w:tcPr>
          <w:p w14:paraId="4841C15D" w14:textId="77777777" w:rsidR="000E1F1F" w:rsidRDefault="000E1F1F">
            <w:pPr>
              <w:pStyle w:val="TableParagraph"/>
              <w:spacing w:before="6"/>
              <w:rPr>
                <w:sz w:val="23"/>
              </w:rPr>
            </w:pPr>
          </w:p>
          <w:p w14:paraId="1DA3F889" w14:textId="77777777" w:rsidR="000E1F1F" w:rsidRDefault="00B02928">
            <w:pPr>
              <w:pStyle w:val="TableParagraph"/>
              <w:spacing w:before="1"/>
              <w:ind w:left="209" w:right="20"/>
              <w:jc w:val="center"/>
              <w:rPr>
                <w:sz w:val="20"/>
              </w:rPr>
            </w:pPr>
            <w:r>
              <w:rPr>
                <w:sz w:val="20"/>
              </w:rPr>
              <w:t>35</w:t>
            </w:r>
          </w:p>
        </w:tc>
        <w:tc>
          <w:tcPr>
            <w:tcW w:w="642" w:type="dxa"/>
          </w:tcPr>
          <w:p w14:paraId="36825AE4" w14:textId="77777777" w:rsidR="000E1F1F" w:rsidRDefault="000E1F1F">
            <w:pPr>
              <w:pStyle w:val="TableParagraph"/>
              <w:spacing w:before="6"/>
              <w:rPr>
                <w:sz w:val="23"/>
              </w:rPr>
            </w:pPr>
          </w:p>
          <w:p w14:paraId="41E59C5E" w14:textId="77777777" w:rsidR="000E1F1F" w:rsidRDefault="00B02928">
            <w:pPr>
              <w:pStyle w:val="TableParagraph"/>
              <w:spacing w:before="1"/>
              <w:ind w:left="49" w:right="22"/>
              <w:jc w:val="center"/>
              <w:rPr>
                <w:sz w:val="20"/>
              </w:rPr>
            </w:pPr>
            <w:r>
              <w:rPr>
                <w:sz w:val="20"/>
              </w:rPr>
              <w:t>45</w:t>
            </w:r>
          </w:p>
        </w:tc>
        <w:tc>
          <w:tcPr>
            <w:tcW w:w="642" w:type="dxa"/>
          </w:tcPr>
          <w:p w14:paraId="20AC9D30" w14:textId="77777777" w:rsidR="000E1F1F" w:rsidRDefault="000E1F1F">
            <w:pPr>
              <w:pStyle w:val="TableParagraph"/>
              <w:spacing w:before="6"/>
              <w:rPr>
                <w:sz w:val="23"/>
              </w:rPr>
            </w:pPr>
          </w:p>
          <w:p w14:paraId="19170884" w14:textId="77777777" w:rsidR="000E1F1F" w:rsidRDefault="00B02928">
            <w:pPr>
              <w:pStyle w:val="TableParagraph"/>
              <w:spacing w:before="1"/>
              <w:ind w:left="5"/>
              <w:jc w:val="center"/>
              <w:rPr>
                <w:sz w:val="20"/>
              </w:rPr>
            </w:pPr>
            <w:r>
              <w:rPr>
                <w:w w:val="99"/>
                <w:sz w:val="20"/>
              </w:rPr>
              <w:t>-</w:t>
            </w:r>
          </w:p>
        </w:tc>
        <w:tc>
          <w:tcPr>
            <w:tcW w:w="712" w:type="dxa"/>
          </w:tcPr>
          <w:p w14:paraId="23AE6DC5" w14:textId="77777777" w:rsidR="000E1F1F" w:rsidRDefault="000E1F1F">
            <w:pPr>
              <w:pStyle w:val="TableParagraph"/>
              <w:spacing w:before="6"/>
              <w:rPr>
                <w:sz w:val="23"/>
              </w:rPr>
            </w:pPr>
          </w:p>
          <w:p w14:paraId="75B5F2C8" w14:textId="77777777" w:rsidR="000E1F1F" w:rsidRDefault="00B02928">
            <w:pPr>
              <w:pStyle w:val="TableParagraph"/>
              <w:spacing w:before="1"/>
              <w:ind w:left="9"/>
              <w:jc w:val="center"/>
              <w:rPr>
                <w:sz w:val="20"/>
              </w:rPr>
            </w:pPr>
            <w:r>
              <w:rPr>
                <w:w w:val="99"/>
                <w:sz w:val="20"/>
              </w:rPr>
              <w:t>-</w:t>
            </w:r>
          </w:p>
        </w:tc>
      </w:tr>
      <w:tr w:rsidR="000E1F1F" w14:paraId="7FF1C413" w14:textId="77777777">
        <w:trPr>
          <w:trHeight w:val="782"/>
        </w:trPr>
        <w:tc>
          <w:tcPr>
            <w:tcW w:w="1534" w:type="dxa"/>
            <w:vMerge/>
            <w:tcBorders>
              <w:top w:val="nil"/>
            </w:tcBorders>
          </w:tcPr>
          <w:p w14:paraId="291058CF" w14:textId="77777777" w:rsidR="000E1F1F" w:rsidRDefault="000E1F1F">
            <w:pPr>
              <w:rPr>
                <w:sz w:val="2"/>
                <w:szCs w:val="2"/>
              </w:rPr>
            </w:pPr>
          </w:p>
        </w:tc>
        <w:tc>
          <w:tcPr>
            <w:tcW w:w="1882" w:type="dxa"/>
          </w:tcPr>
          <w:p w14:paraId="732BB64B" w14:textId="77777777" w:rsidR="000E1F1F" w:rsidRDefault="000E1F1F">
            <w:pPr>
              <w:pStyle w:val="TableParagraph"/>
              <w:spacing w:before="8"/>
              <w:rPr>
                <w:sz w:val="17"/>
              </w:rPr>
            </w:pPr>
          </w:p>
          <w:p w14:paraId="6EFD44D1" w14:textId="77777777" w:rsidR="000E1F1F" w:rsidRDefault="00B02928">
            <w:pPr>
              <w:pStyle w:val="TableParagraph"/>
              <w:spacing w:line="192" w:lineRule="auto"/>
              <w:ind w:left="712" w:right="128" w:hanging="473"/>
              <w:rPr>
                <w:sz w:val="20"/>
              </w:rPr>
            </w:pPr>
            <w:r>
              <w:rPr>
                <w:w w:val="95"/>
                <w:sz w:val="20"/>
              </w:rPr>
              <w:t xml:space="preserve">Корозійностійка </w:t>
            </w:r>
            <w:r>
              <w:rPr>
                <w:sz w:val="20"/>
              </w:rPr>
              <w:t>сталь</w:t>
            </w:r>
          </w:p>
        </w:tc>
        <w:tc>
          <w:tcPr>
            <w:tcW w:w="1521" w:type="dxa"/>
          </w:tcPr>
          <w:p w14:paraId="05460396" w14:textId="77777777" w:rsidR="000E1F1F" w:rsidRDefault="000E1F1F">
            <w:pPr>
              <w:pStyle w:val="TableParagraph"/>
              <w:spacing w:before="8"/>
              <w:rPr>
                <w:sz w:val="17"/>
              </w:rPr>
            </w:pPr>
          </w:p>
          <w:p w14:paraId="6A043621" w14:textId="77777777" w:rsidR="000E1F1F" w:rsidRDefault="00B02928">
            <w:pPr>
              <w:pStyle w:val="TableParagraph"/>
              <w:spacing w:line="192" w:lineRule="auto"/>
              <w:ind w:left="532" w:hanging="416"/>
              <w:rPr>
                <w:sz w:val="20"/>
              </w:rPr>
            </w:pPr>
            <w:r>
              <w:rPr>
                <w:w w:val="95"/>
                <w:sz w:val="20"/>
              </w:rPr>
              <w:t xml:space="preserve">Швидкоріжуча </w:t>
            </w:r>
            <w:r>
              <w:rPr>
                <w:sz w:val="20"/>
              </w:rPr>
              <w:t>сталь</w:t>
            </w:r>
          </w:p>
        </w:tc>
        <w:tc>
          <w:tcPr>
            <w:tcW w:w="638" w:type="dxa"/>
          </w:tcPr>
          <w:p w14:paraId="3E9D895F" w14:textId="77777777" w:rsidR="000E1F1F" w:rsidRDefault="000E1F1F">
            <w:pPr>
              <w:pStyle w:val="TableParagraph"/>
              <w:spacing w:before="7"/>
              <w:rPr>
                <w:sz w:val="23"/>
              </w:rPr>
            </w:pPr>
          </w:p>
          <w:p w14:paraId="3CABE53E" w14:textId="77777777" w:rsidR="000E1F1F" w:rsidRDefault="00B02928">
            <w:pPr>
              <w:pStyle w:val="TableParagraph"/>
              <w:ind w:left="16"/>
              <w:jc w:val="center"/>
              <w:rPr>
                <w:sz w:val="20"/>
              </w:rPr>
            </w:pPr>
            <w:r>
              <w:rPr>
                <w:w w:val="99"/>
                <w:sz w:val="20"/>
              </w:rPr>
              <w:t>6</w:t>
            </w:r>
          </w:p>
        </w:tc>
        <w:tc>
          <w:tcPr>
            <w:tcW w:w="642" w:type="dxa"/>
          </w:tcPr>
          <w:p w14:paraId="29864C4C" w14:textId="77777777" w:rsidR="000E1F1F" w:rsidRDefault="000E1F1F">
            <w:pPr>
              <w:pStyle w:val="TableParagraph"/>
              <w:spacing w:before="7"/>
              <w:rPr>
                <w:sz w:val="23"/>
              </w:rPr>
            </w:pPr>
          </w:p>
          <w:p w14:paraId="2029D21C" w14:textId="77777777" w:rsidR="000E1F1F" w:rsidRDefault="00B02928">
            <w:pPr>
              <w:pStyle w:val="TableParagraph"/>
              <w:ind w:right="4"/>
              <w:jc w:val="center"/>
              <w:rPr>
                <w:sz w:val="20"/>
              </w:rPr>
            </w:pPr>
            <w:r>
              <w:rPr>
                <w:w w:val="99"/>
                <w:sz w:val="20"/>
              </w:rPr>
              <w:t>8</w:t>
            </w:r>
          </w:p>
        </w:tc>
        <w:tc>
          <w:tcPr>
            <w:tcW w:w="642" w:type="dxa"/>
          </w:tcPr>
          <w:p w14:paraId="7F6E2F1F" w14:textId="77777777" w:rsidR="000E1F1F" w:rsidRDefault="000E1F1F">
            <w:pPr>
              <w:pStyle w:val="TableParagraph"/>
              <w:spacing w:before="7"/>
              <w:rPr>
                <w:sz w:val="23"/>
              </w:rPr>
            </w:pPr>
          </w:p>
          <w:p w14:paraId="4112A5E2" w14:textId="77777777" w:rsidR="000E1F1F" w:rsidRDefault="00B02928">
            <w:pPr>
              <w:pStyle w:val="TableParagraph"/>
              <w:ind w:left="24" w:right="22"/>
              <w:jc w:val="center"/>
              <w:rPr>
                <w:sz w:val="20"/>
              </w:rPr>
            </w:pPr>
            <w:r>
              <w:rPr>
                <w:sz w:val="20"/>
              </w:rPr>
              <w:t>15</w:t>
            </w:r>
          </w:p>
        </w:tc>
        <w:tc>
          <w:tcPr>
            <w:tcW w:w="642" w:type="dxa"/>
          </w:tcPr>
          <w:p w14:paraId="03729F0E" w14:textId="77777777" w:rsidR="000E1F1F" w:rsidRDefault="000E1F1F">
            <w:pPr>
              <w:pStyle w:val="TableParagraph"/>
              <w:spacing w:before="7"/>
              <w:rPr>
                <w:sz w:val="23"/>
              </w:rPr>
            </w:pPr>
          </w:p>
          <w:p w14:paraId="5F4C884B" w14:textId="77777777" w:rsidR="000E1F1F" w:rsidRDefault="00B02928">
            <w:pPr>
              <w:pStyle w:val="TableParagraph"/>
              <w:ind w:left="133"/>
              <w:rPr>
                <w:sz w:val="20"/>
              </w:rPr>
            </w:pPr>
            <w:r>
              <w:rPr>
                <w:sz w:val="20"/>
              </w:rPr>
              <w:t>25</w:t>
            </w:r>
          </w:p>
        </w:tc>
        <w:tc>
          <w:tcPr>
            <w:tcW w:w="643" w:type="dxa"/>
          </w:tcPr>
          <w:p w14:paraId="16158588" w14:textId="77777777" w:rsidR="000E1F1F" w:rsidRDefault="000E1F1F">
            <w:pPr>
              <w:pStyle w:val="TableParagraph"/>
              <w:spacing w:before="7"/>
              <w:rPr>
                <w:sz w:val="23"/>
              </w:rPr>
            </w:pPr>
          </w:p>
          <w:p w14:paraId="52B0758B" w14:textId="77777777" w:rsidR="000E1F1F" w:rsidRDefault="00B02928">
            <w:pPr>
              <w:pStyle w:val="TableParagraph"/>
              <w:ind w:left="1"/>
              <w:jc w:val="center"/>
              <w:rPr>
                <w:sz w:val="20"/>
              </w:rPr>
            </w:pPr>
            <w:r>
              <w:rPr>
                <w:w w:val="99"/>
                <w:sz w:val="20"/>
              </w:rPr>
              <w:t>-</w:t>
            </w:r>
          </w:p>
        </w:tc>
        <w:tc>
          <w:tcPr>
            <w:tcW w:w="642" w:type="dxa"/>
          </w:tcPr>
          <w:p w14:paraId="569A25BE" w14:textId="77777777" w:rsidR="000E1F1F" w:rsidRDefault="000E1F1F">
            <w:pPr>
              <w:pStyle w:val="TableParagraph"/>
              <w:spacing w:before="7"/>
              <w:rPr>
                <w:sz w:val="23"/>
              </w:rPr>
            </w:pPr>
          </w:p>
          <w:p w14:paraId="72A6D877" w14:textId="77777777" w:rsidR="000E1F1F" w:rsidRDefault="00B02928">
            <w:pPr>
              <w:pStyle w:val="TableParagraph"/>
              <w:ind w:left="2"/>
              <w:jc w:val="center"/>
              <w:rPr>
                <w:sz w:val="20"/>
              </w:rPr>
            </w:pPr>
            <w:r>
              <w:rPr>
                <w:w w:val="99"/>
                <w:sz w:val="20"/>
              </w:rPr>
              <w:t>-</w:t>
            </w:r>
          </w:p>
        </w:tc>
        <w:tc>
          <w:tcPr>
            <w:tcW w:w="642" w:type="dxa"/>
          </w:tcPr>
          <w:p w14:paraId="05CB4365" w14:textId="77777777" w:rsidR="000E1F1F" w:rsidRDefault="000E1F1F">
            <w:pPr>
              <w:pStyle w:val="TableParagraph"/>
              <w:spacing w:before="7"/>
              <w:rPr>
                <w:sz w:val="23"/>
              </w:rPr>
            </w:pPr>
          </w:p>
          <w:p w14:paraId="61E53E66" w14:textId="77777777" w:rsidR="000E1F1F" w:rsidRDefault="00B02928">
            <w:pPr>
              <w:pStyle w:val="TableParagraph"/>
              <w:ind w:left="5"/>
              <w:jc w:val="center"/>
              <w:rPr>
                <w:sz w:val="20"/>
              </w:rPr>
            </w:pPr>
            <w:r>
              <w:rPr>
                <w:w w:val="99"/>
                <w:sz w:val="20"/>
              </w:rPr>
              <w:t>-</w:t>
            </w:r>
          </w:p>
        </w:tc>
        <w:tc>
          <w:tcPr>
            <w:tcW w:w="712" w:type="dxa"/>
          </w:tcPr>
          <w:p w14:paraId="3297BE8D" w14:textId="77777777" w:rsidR="000E1F1F" w:rsidRDefault="000E1F1F">
            <w:pPr>
              <w:pStyle w:val="TableParagraph"/>
              <w:spacing w:before="7"/>
              <w:rPr>
                <w:sz w:val="23"/>
              </w:rPr>
            </w:pPr>
          </w:p>
          <w:p w14:paraId="0275E57E" w14:textId="77777777" w:rsidR="000E1F1F" w:rsidRDefault="00B02928">
            <w:pPr>
              <w:pStyle w:val="TableParagraph"/>
              <w:ind w:left="9"/>
              <w:jc w:val="center"/>
              <w:rPr>
                <w:sz w:val="20"/>
              </w:rPr>
            </w:pPr>
            <w:r>
              <w:rPr>
                <w:w w:val="99"/>
                <w:sz w:val="20"/>
              </w:rPr>
              <w:t>-</w:t>
            </w:r>
          </w:p>
        </w:tc>
      </w:tr>
      <w:tr w:rsidR="000E1F1F" w14:paraId="759F6869" w14:textId="77777777">
        <w:trPr>
          <w:trHeight w:val="752"/>
        </w:trPr>
        <w:tc>
          <w:tcPr>
            <w:tcW w:w="1534" w:type="dxa"/>
            <w:vMerge w:val="restart"/>
          </w:tcPr>
          <w:p w14:paraId="78FBFAAC" w14:textId="77777777" w:rsidR="000E1F1F" w:rsidRDefault="000E1F1F">
            <w:pPr>
              <w:pStyle w:val="TableParagraph"/>
            </w:pPr>
          </w:p>
          <w:p w14:paraId="75CC8D4B" w14:textId="77777777" w:rsidR="000E1F1F" w:rsidRDefault="00B02928">
            <w:pPr>
              <w:pStyle w:val="TableParagraph"/>
              <w:spacing w:before="142" w:line="192" w:lineRule="auto"/>
              <w:ind w:left="132" w:right="117" w:hanging="1"/>
              <w:jc w:val="center"/>
              <w:rPr>
                <w:sz w:val="20"/>
              </w:rPr>
            </w:pPr>
            <w:r>
              <w:rPr>
                <w:sz w:val="20"/>
              </w:rPr>
              <w:t xml:space="preserve">Свердло (Свердління </w:t>
            </w:r>
            <w:r>
              <w:rPr>
                <w:spacing w:val="-7"/>
                <w:sz w:val="20"/>
              </w:rPr>
              <w:t xml:space="preserve">та </w:t>
            </w:r>
            <w:proofErr w:type="spellStart"/>
            <w:r>
              <w:rPr>
                <w:sz w:val="20"/>
              </w:rPr>
              <w:t>розсверд</w:t>
            </w:r>
            <w:proofErr w:type="spellEnd"/>
            <w:r>
              <w:rPr>
                <w:sz w:val="20"/>
              </w:rPr>
              <w:t xml:space="preserve">- </w:t>
            </w:r>
            <w:proofErr w:type="spellStart"/>
            <w:r>
              <w:rPr>
                <w:sz w:val="20"/>
              </w:rPr>
              <w:t>лювання</w:t>
            </w:r>
            <w:proofErr w:type="spellEnd"/>
            <w:r>
              <w:rPr>
                <w:sz w:val="20"/>
              </w:rPr>
              <w:t>)</w:t>
            </w:r>
          </w:p>
        </w:tc>
        <w:tc>
          <w:tcPr>
            <w:tcW w:w="1882" w:type="dxa"/>
            <w:vMerge w:val="restart"/>
          </w:tcPr>
          <w:p w14:paraId="43557D58" w14:textId="77777777" w:rsidR="000E1F1F" w:rsidRDefault="000E1F1F">
            <w:pPr>
              <w:pStyle w:val="TableParagraph"/>
            </w:pPr>
          </w:p>
          <w:p w14:paraId="41B65FA0" w14:textId="77777777" w:rsidR="000E1F1F" w:rsidRDefault="000E1F1F">
            <w:pPr>
              <w:pStyle w:val="TableParagraph"/>
              <w:spacing w:before="3"/>
              <w:rPr>
                <w:sz w:val="20"/>
              </w:rPr>
            </w:pPr>
          </w:p>
          <w:p w14:paraId="0C7F61FB" w14:textId="77777777" w:rsidR="000E1F1F" w:rsidRDefault="00B02928">
            <w:pPr>
              <w:pStyle w:val="TableParagraph"/>
              <w:spacing w:line="192" w:lineRule="auto"/>
              <w:ind w:left="16"/>
              <w:jc w:val="center"/>
              <w:rPr>
                <w:sz w:val="20"/>
              </w:rPr>
            </w:pPr>
            <w:r>
              <w:rPr>
                <w:sz w:val="20"/>
              </w:rPr>
              <w:t>Сірий і ковкий</w:t>
            </w:r>
            <w:r>
              <w:rPr>
                <w:spacing w:val="-12"/>
                <w:sz w:val="20"/>
              </w:rPr>
              <w:t xml:space="preserve"> </w:t>
            </w:r>
            <w:r>
              <w:rPr>
                <w:sz w:val="20"/>
              </w:rPr>
              <w:t>чавун, мідні і алюмінієві сплави</w:t>
            </w:r>
          </w:p>
        </w:tc>
        <w:tc>
          <w:tcPr>
            <w:tcW w:w="1521" w:type="dxa"/>
          </w:tcPr>
          <w:p w14:paraId="0DDEA065" w14:textId="77777777" w:rsidR="000E1F1F" w:rsidRDefault="00B02928">
            <w:pPr>
              <w:pStyle w:val="TableParagraph"/>
              <w:spacing w:before="190" w:line="189" w:lineRule="auto"/>
              <w:ind w:left="532" w:hanging="416"/>
              <w:rPr>
                <w:sz w:val="20"/>
              </w:rPr>
            </w:pPr>
            <w:r>
              <w:rPr>
                <w:w w:val="95"/>
                <w:sz w:val="20"/>
              </w:rPr>
              <w:t xml:space="preserve">Швидкоріжуча </w:t>
            </w:r>
            <w:r>
              <w:rPr>
                <w:sz w:val="20"/>
              </w:rPr>
              <w:t>сталь</w:t>
            </w:r>
          </w:p>
        </w:tc>
        <w:tc>
          <w:tcPr>
            <w:tcW w:w="638" w:type="dxa"/>
          </w:tcPr>
          <w:p w14:paraId="30BBFDBC" w14:textId="77777777" w:rsidR="000E1F1F" w:rsidRDefault="000E1F1F">
            <w:pPr>
              <w:pStyle w:val="TableParagraph"/>
              <w:spacing w:before="1"/>
            </w:pPr>
          </w:p>
          <w:p w14:paraId="3701F43B" w14:textId="77777777" w:rsidR="000E1F1F" w:rsidRDefault="00B02928">
            <w:pPr>
              <w:pStyle w:val="TableParagraph"/>
              <w:ind w:left="105" w:right="88"/>
              <w:jc w:val="center"/>
              <w:rPr>
                <w:sz w:val="20"/>
              </w:rPr>
            </w:pPr>
            <w:r>
              <w:rPr>
                <w:sz w:val="20"/>
              </w:rPr>
              <w:t>25</w:t>
            </w:r>
          </w:p>
        </w:tc>
        <w:tc>
          <w:tcPr>
            <w:tcW w:w="642" w:type="dxa"/>
          </w:tcPr>
          <w:p w14:paraId="61035A97" w14:textId="77777777" w:rsidR="000E1F1F" w:rsidRDefault="000E1F1F">
            <w:pPr>
              <w:pStyle w:val="TableParagraph"/>
              <w:spacing w:before="1"/>
            </w:pPr>
          </w:p>
          <w:p w14:paraId="58B746EB" w14:textId="77777777" w:rsidR="000E1F1F" w:rsidRDefault="00B02928">
            <w:pPr>
              <w:pStyle w:val="TableParagraph"/>
              <w:ind w:right="201"/>
              <w:jc w:val="right"/>
              <w:rPr>
                <w:sz w:val="20"/>
              </w:rPr>
            </w:pPr>
            <w:r>
              <w:rPr>
                <w:sz w:val="20"/>
              </w:rPr>
              <w:t>35</w:t>
            </w:r>
          </w:p>
        </w:tc>
        <w:tc>
          <w:tcPr>
            <w:tcW w:w="642" w:type="dxa"/>
          </w:tcPr>
          <w:p w14:paraId="0A288D13" w14:textId="77777777" w:rsidR="000E1F1F" w:rsidRDefault="000E1F1F">
            <w:pPr>
              <w:pStyle w:val="TableParagraph"/>
              <w:spacing w:before="1"/>
            </w:pPr>
          </w:p>
          <w:p w14:paraId="50B8D45D" w14:textId="77777777" w:rsidR="000E1F1F" w:rsidRDefault="00B02928">
            <w:pPr>
              <w:pStyle w:val="TableParagraph"/>
              <w:ind w:left="43" w:right="22"/>
              <w:jc w:val="center"/>
              <w:rPr>
                <w:sz w:val="20"/>
              </w:rPr>
            </w:pPr>
            <w:r>
              <w:rPr>
                <w:sz w:val="20"/>
              </w:rPr>
              <w:t>60</w:t>
            </w:r>
          </w:p>
        </w:tc>
        <w:tc>
          <w:tcPr>
            <w:tcW w:w="642" w:type="dxa"/>
          </w:tcPr>
          <w:p w14:paraId="5DB7D20B" w14:textId="77777777" w:rsidR="000E1F1F" w:rsidRDefault="000E1F1F">
            <w:pPr>
              <w:pStyle w:val="TableParagraph"/>
              <w:spacing w:before="1"/>
            </w:pPr>
          </w:p>
          <w:p w14:paraId="7001DD2A" w14:textId="77777777" w:rsidR="000E1F1F" w:rsidRDefault="00B02928">
            <w:pPr>
              <w:pStyle w:val="TableParagraph"/>
              <w:ind w:left="142"/>
              <w:rPr>
                <w:sz w:val="20"/>
              </w:rPr>
            </w:pPr>
            <w:r>
              <w:rPr>
                <w:sz w:val="20"/>
              </w:rPr>
              <w:t>75</w:t>
            </w:r>
          </w:p>
        </w:tc>
        <w:tc>
          <w:tcPr>
            <w:tcW w:w="643" w:type="dxa"/>
          </w:tcPr>
          <w:p w14:paraId="128E870D" w14:textId="77777777" w:rsidR="000E1F1F" w:rsidRDefault="000E1F1F">
            <w:pPr>
              <w:pStyle w:val="TableParagraph"/>
              <w:spacing w:before="1"/>
            </w:pPr>
          </w:p>
          <w:p w14:paraId="00DFBBB1" w14:textId="77777777" w:rsidR="000E1F1F" w:rsidRDefault="00B02928">
            <w:pPr>
              <w:pStyle w:val="TableParagraph"/>
              <w:ind w:left="156" w:right="25"/>
              <w:jc w:val="center"/>
              <w:rPr>
                <w:sz w:val="20"/>
              </w:rPr>
            </w:pPr>
            <w:r>
              <w:rPr>
                <w:sz w:val="20"/>
              </w:rPr>
              <w:t>105</w:t>
            </w:r>
          </w:p>
        </w:tc>
        <w:tc>
          <w:tcPr>
            <w:tcW w:w="642" w:type="dxa"/>
          </w:tcPr>
          <w:p w14:paraId="22303119" w14:textId="77777777" w:rsidR="000E1F1F" w:rsidRDefault="000E1F1F">
            <w:pPr>
              <w:pStyle w:val="TableParagraph"/>
              <w:spacing w:before="1"/>
            </w:pPr>
          </w:p>
          <w:p w14:paraId="2DD83D9D" w14:textId="77777777" w:rsidR="000E1F1F" w:rsidRDefault="00B02928">
            <w:pPr>
              <w:pStyle w:val="TableParagraph"/>
              <w:ind w:left="49" w:right="22"/>
              <w:jc w:val="center"/>
              <w:rPr>
                <w:sz w:val="20"/>
              </w:rPr>
            </w:pPr>
            <w:r>
              <w:rPr>
                <w:sz w:val="20"/>
              </w:rPr>
              <w:t>140</w:t>
            </w:r>
          </w:p>
        </w:tc>
        <w:tc>
          <w:tcPr>
            <w:tcW w:w="642" w:type="dxa"/>
          </w:tcPr>
          <w:p w14:paraId="5BC0717C" w14:textId="77777777" w:rsidR="000E1F1F" w:rsidRDefault="000E1F1F">
            <w:pPr>
              <w:pStyle w:val="TableParagraph"/>
              <w:spacing w:before="1"/>
            </w:pPr>
          </w:p>
          <w:p w14:paraId="00CE8226" w14:textId="77777777" w:rsidR="000E1F1F" w:rsidRDefault="00B02928">
            <w:pPr>
              <w:pStyle w:val="TableParagraph"/>
              <w:ind w:left="52" w:right="22"/>
              <w:jc w:val="center"/>
              <w:rPr>
                <w:sz w:val="20"/>
              </w:rPr>
            </w:pPr>
            <w:r>
              <w:rPr>
                <w:sz w:val="20"/>
              </w:rPr>
              <w:t>170</w:t>
            </w:r>
          </w:p>
        </w:tc>
        <w:tc>
          <w:tcPr>
            <w:tcW w:w="712" w:type="dxa"/>
          </w:tcPr>
          <w:p w14:paraId="0D638A61" w14:textId="77777777" w:rsidR="000E1F1F" w:rsidRDefault="000E1F1F">
            <w:pPr>
              <w:pStyle w:val="TableParagraph"/>
              <w:spacing w:before="1"/>
            </w:pPr>
          </w:p>
          <w:p w14:paraId="3EC062E9" w14:textId="77777777" w:rsidR="000E1F1F" w:rsidRDefault="00B02928">
            <w:pPr>
              <w:pStyle w:val="TableParagraph"/>
              <w:ind w:left="9"/>
              <w:jc w:val="center"/>
              <w:rPr>
                <w:sz w:val="20"/>
              </w:rPr>
            </w:pPr>
            <w:r>
              <w:rPr>
                <w:w w:val="99"/>
                <w:sz w:val="20"/>
              </w:rPr>
              <w:t>-</w:t>
            </w:r>
          </w:p>
        </w:tc>
      </w:tr>
      <w:tr w:rsidR="000E1F1F" w14:paraId="7579D301" w14:textId="77777777">
        <w:trPr>
          <w:trHeight w:val="781"/>
        </w:trPr>
        <w:tc>
          <w:tcPr>
            <w:tcW w:w="1534" w:type="dxa"/>
            <w:vMerge/>
            <w:tcBorders>
              <w:top w:val="nil"/>
            </w:tcBorders>
          </w:tcPr>
          <w:p w14:paraId="7F756B8B" w14:textId="77777777" w:rsidR="000E1F1F" w:rsidRDefault="000E1F1F">
            <w:pPr>
              <w:rPr>
                <w:sz w:val="2"/>
                <w:szCs w:val="2"/>
              </w:rPr>
            </w:pPr>
          </w:p>
        </w:tc>
        <w:tc>
          <w:tcPr>
            <w:tcW w:w="1882" w:type="dxa"/>
            <w:vMerge/>
            <w:tcBorders>
              <w:top w:val="nil"/>
            </w:tcBorders>
          </w:tcPr>
          <w:p w14:paraId="56ABA6CF" w14:textId="77777777" w:rsidR="000E1F1F" w:rsidRDefault="000E1F1F">
            <w:pPr>
              <w:rPr>
                <w:sz w:val="2"/>
                <w:szCs w:val="2"/>
              </w:rPr>
            </w:pPr>
          </w:p>
        </w:tc>
        <w:tc>
          <w:tcPr>
            <w:tcW w:w="1521" w:type="dxa"/>
          </w:tcPr>
          <w:p w14:paraId="122B4205" w14:textId="77777777" w:rsidR="000E1F1F" w:rsidRDefault="000E1F1F">
            <w:pPr>
              <w:pStyle w:val="TableParagraph"/>
              <w:spacing w:before="4"/>
            </w:pPr>
          </w:p>
          <w:p w14:paraId="20908618" w14:textId="77777777" w:rsidR="000E1F1F" w:rsidRDefault="00B02928">
            <w:pPr>
              <w:pStyle w:val="TableParagraph"/>
              <w:ind w:left="134"/>
              <w:rPr>
                <w:sz w:val="20"/>
              </w:rPr>
            </w:pPr>
            <w:r>
              <w:rPr>
                <w:sz w:val="20"/>
              </w:rPr>
              <w:t>Твердий сплав</w:t>
            </w:r>
          </w:p>
        </w:tc>
        <w:tc>
          <w:tcPr>
            <w:tcW w:w="638" w:type="dxa"/>
          </w:tcPr>
          <w:p w14:paraId="63751D1C" w14:textId="77777777" w:rsidR="000E1F1F" w:rsidRDefault="000E1F1F">
            <w:pPr>
              <w:pStyle w:val="TableParagraph"/>
              <w:spacing w:before="4"/>
              <w:rPr>
                <w:sz w:val="23"/>
              </w:rPr>
            </w:pPr>
          </w:p>
          <w:p w14:paraId="1EEAA593" w14:textId="77777777" w:rsidR="000E1F1F" w:rsidRDefault="00B02928">
            <w:pPr>
              <w:pStyle w:val="TableParagraph"/>
              <w:ind w:left="105" w:right="88"/>
              <w:jc w:val="center"/>
              <w:rPr>
                <w:sz w:val="20"/>
              </w:rPr>
            </w:pPr>
            <w:r>
              <w:rPr>
                <w:sz w:val="20"/>
              </w:rPr>
              <w:t>15</w:t>
            </w:r>
          </w:p>
        </w:tc>
        <w:tc>
          <w:tcPr>
            <w:tcW w:w="642" w:type="dxa"/>
          </w:tcPr>
          <w:p w14:paraId="2ADEA92F" w14:textId="77777777" w:rsidR="000E1F1F" w:rsidRDefault="000E1F1F">
            <w:pPr>
              <w:pStyle w:val="TableParagraph"/>
              <w:spacing w:before="4"/>
              <w:rPr>
                <w:sz w:val="23"/>
              </w:rPr>
            </w:pPr>
          </w:p>
          <w:p w14:paraId="3B0D2D11" w14:textId="77777777" w:rsidR="000E1F1F" w:rsidRDefault="00B02928">
            <w:pPr>
              <w:pStyle w:val="TableParagraph"/>
              <w:ind w:right="201"/>
              <w:jc w:val="right"/>
              <w:rPr>
                <w:sz w:val="20"/>
              </w:rPr>
            </w:pPr>
            <w:r>
              <w:rPr>
                <w:sz w:val="20"/>
              </w:rPr>
              <w:t>25</w:t>
            </w:r>
          </w:p>
        </w:tc>
        <w:tc>
          <w:tcPr>
            <w:tcW w:w="642" w:type="dxa"/>
          </w:tcPr>
          <w:p w14:paraId="0386B979" w14:textId="77777777" w:rsidR="000E1F1F" w:rsidRDefault="000E1F1F">
            <w:pPr>
              <w:pStyle w:val="TableParagraph"/>
              <w:spacing w:before="4"/>
              <w:rPr>
                <w:sz w:val="23"/>
              </w:rPr>
            </w:pPr>
          </w:p>
          <w:p w14:paraId="628617B1" w14:textId="77777777" w:rsidR="000E1F1F" w:rsidRDefault="00B02928">
            <w:pPr>
              <w:pStyle w:val="TableParagraph"/>
              <w:ind w:left="43" w:right="22"/>
              <w:jc w:val="center"/>
              <w:rPr>
                <w:sz w:val="20"/>
              </w:rPr>
            </w:pPr>
            <w:r>
              <w:rPr>
                <w:sz w:val="20"/>
              </w:rPr>
              <w:t>45</w:t>
            </w:r>
          </w:p>
        </w:tc>
        <w:tc>
          <w:tcPr>
            <w:tcW w:w="642" w:type="dxa"/>
          </w:tcPr>
          <w:p w14:paraId="4D47DF1B" w14:textId="77777777" w:rsidR="000E1F1F" w:rsidRDefault="000E1F1F">
            <w:pPr>
              <w:pStyle w:val="TableParagraph"/>
              <w:spacing w:before="4"/>
              <w:rPr>
                <w:sz w:val="23"/>
              </w:rPr>
            </w:pPr>
          </w:p>
          <w:p w14:paraId="5946E7AC" w14:textId="77777777" w:rsidR="000E1F1F" w:rsidRDefault="00B02928">
            <w:pPr>
              <w:pStyle w:val="TableParagraph"/>
              <w:ind w:left="142"/>
              <w:rPr>
                <w:sz w:val="20"/>
              </w:rPr>
            </w:pPr>
            <w:r>
              <w:rPr>
                <w:sz w:val="20"/>
              </w:rPr>
              <w:t>50</w:t>
            </w:r>
          </w:p>
        </w:tc>
        <w:tc>
          <w:tcPr>
            <w:tcW w:w="643" w:type="dxa"/>
          </w:tcPr>
          <w:p w14:paraId="10329BA9" w14:textId="77777777" w:rsidR="000E1F1F" w:rsidRDefault="000E1F1F">
            <w:pPr>
              <w:pStyle w:val="TableParagraph"/>
              <w:spacing w:before="4"/>
              <w:rPr>
                <w:sz w:val="23"/>
              </w:rPr>
            </w:pPr>
          </w:p>
          <w:p w14:paraId="008A64A3" w14:textId="77777777" w:rsidR="000E1F1F" w:rsidRDefault="00B02928">
            <w:pPr>
              <w:pStyle w:val="TableParagraph"/>
              <w:ind w:left="209" w:right="20"/>
              <w:jc w:val="center"/>
              <w:rPr>
                <w:sz w:val="20"/>
              </w:rPr>
            </w:pPr>
            <w:r>
              <w:rPr>
                <w:sz w:val="20"/>
              </w:rPr>
              <w:t>70</w:t>
            </w:r>
          </w:p>
        </w:tc>
        <w:tc>
          <w:tcPr>
            <w:tcW w:w="642" w:type="dxa"/>
          </w:tcPr>
          <w:p w14:paraId="58436435" w14:textId="77777777" w:rsidR="000E1F1F" w:rsidRDefault="000E1F1F">
            <w:pPr>
              <w:pStyle w:val="TableParagraph"/>
              <w:spacing w:before="4"/>
              <w:rPr>
                <w:sz w:val="23"/>
              </w:rPr>
            </w:pPr>
          </w:p>
          <w:p w14:paraId="2C68186D" w14:textId="77777777" w:rsidR="000E1F1F" w:rsidRDefault="00B02928">
            <w:pPr>
              <w:pStyle w:val="TableParagraph"/>
              <w:ind w:left="49" w:right="22"/>
              <w:jc w:val="center"/>
              <w:rPr>
                <w:sz w:val="20"/>
              </w:rPr>
            </w:pPr>
            <w:r>
              <w:rPr>
                <w:sz w:val="20"/>
              </w:rPr>
              <w:t>90</w:t>
            </w:r>
          </w:p>
        </w:tc>
        <w:tc>
          <w:tcPr>
            <w:tcW w:w="642" w:type="dxa"/>
          </w:tcPr>
          <w:p w14:paraId="307DE45E" w14:textId="77777777" w:rsidR="000E1F1F" w:rsidRDefault="000E1F1F">
            <w:pPr>
              <w:pStyle w:val="TableParagraph"/>
              <w:spacing w:before="4"/>
              <w:rPr>
                <w:sz w:val="23"/>
              </w:rPr>
            </w:pPr>
          </w:p>
          <w:p w14:paraId="68AEAAA9" w14:textId="77777777" w:rsidR="000E1F1F" w:rsidRDefault="00B02928">
            <w:pPr>
              <w:pStyle w:val="TableParagraph"/>
              <w:ind w:left="5"/>
              <w:jc w:val="center"/>
              <w:rPr>
                <w:sz w:val="20"/>
              </w:rPr>
            </w:pPr>
            <w:r>
              <w:rPr>
                <w:w w:val="99"/>
                <w:sz w:val="20"/>
              </w:rPr>
              <w:t>-</w:t>
            </w:r>
          </w:p>
        </w:tc>
        <w:tc>
          <w:tcPr>
            <w:tcW w:w="712" w:type="dxa"/>
          </w:tcPr>
          <w:p w14:paraId="0FD5FE4C" w14:textId="77777777" w:rsidR="000E1F1F" w:rsidRDefault="000E1F1F">
            <w:pPr>
              <w:pStyle w:val="TableParagraph"/>
              <w:spacing w:before="4"/>
              <w:rPr>
                <w:sz w:val="23"/>
              </w:rPr>
            </w:pPr>
          </w:p>
          <w:p w14:paraId="1F89687A" w14:textId="77777777" w:rsidR="000E1F1F" w:rsidRDefault="00B02928">
            <w:pPr>
              <w:pStyle w:val="TableParagraph"/>
              <w:ind w:left="9"/>
              <w:jc w:val="center"/>
              <w:rPr>
                <w:sz w:val="20"/>
              </w:rPr>
            </w:pPr>
            <w:r>
              <w:rPr>
                <w:w w:val="99"/>
                <w:sz w:val="20"/>
              </w:rPr>
              <w:t>-</w:t>
            </w:r>
          </w:p>
        </w:tc>
      </w:tr>
      <w:tr w:rsidR="000E1F1F" w14:paraId="348B4B03" w14:textId="77777777">
        <w:trPr>
          <w:trHeight w:val="753"/>
        </w:trPr>
        <w:tc>
          <w:tcPr>
            <w:tcW w:w="1534" w:type="dxa"/>
          </w:tcPr>
          <w:p w14:paraId="5DA0C087" w14:textId="77777777" w:rsidR="000E1F1F" w:rsidRDefault="00B02928">
            <w:pPr>
              <w:pStyle w:val="TableParagraph"/>
              <w:spacing w:before="186" w:line="192" w:lineRule="auto"/>
              <w:ind w:left="115" w:firstLine="307"/>
              <w:rPr>
                <w:sz w:val="20"/>
              </w:rPr>
            </w:pPr>
            <w:r>
              <w:rPr>
                <w:sz w:val="20"/>
              </w:rPr>
              <w:t xml:space="preserve">Зенкери </w:t>
            </w:r>
            <w:r>
              <w:rPr>
                <w:w w:val="95"/>
                <w:sz w:val="20"/>
              </w:rPr>
              <w:t>(Зенкерування)</w:t>
            </w:r>
          </w:p>
        </w:tc>
        <w:tc>
          <w:tcPr>
            <w:tcW w:w="1882" w:type="dxa"/>
          </w:tcPr>
          <w:p w14:paraId="7B06DBEC" w14:textId="77777777" w:rsidR="000E1F1F" w:rsidRDefault="00B02928">
            <w:pPr>
              <w:pStyle w:val="TableParagraph"/>
              <w:spacing w:before="4" w:line="192" w:lineRule="auto"/>
              <w:ind w:left="14"/>
              <w:jc w:val="center"/>
              <w:rPr>
                <w:sz w:val="20"/>
              </w:rPr>
            </w:pPr>
            <w:r>
              <w:rPr>
                <w:sz w:val="20"/>
              </w:rPr>
              <w:t>Конструкційна вуглецева і легована сталь,</w:t>
            </w:r>
          </w:p>
          <w:p w14:paraId="512FE79E" w14:textId="77777777" w:rsidR="000E1F1F" w:rsidRDefault="00B02928">
            <w:pPr>
              <w:pStyle w:val="TableParagraph"/>
              <w:spacing w:line="177" w:lineRule="exact"/>
              <w:ind w:left="11"/>
              <w:jc w:val="center"/>
              <w:rPr>
                <w:sz w:val="20"/>
              </w:rPr>
            </w:pPr>
            <w:r>
              <w:rPr>
                <w:sz w:val="20"/>
              </w:rPr>
              <w:t>сірий і ковкий чавун</w:t>
            </w:r>
          </w:p>
        </w:tc>
        <w:tc>
          <w:tcPr>
            <w:tcW w:w="1521" w:type="dxa"/>
          </w:tcPr>
          <w:p w14:paraId="35D56E0B" w14:textId="77777777" w:rsidR="000E1F1F" w:rsidRDefault="00B02928">
            <w:pPr>
              <w:pStyle w:val="TableParagraph"/>
              <w:spacing w:before="95" w:line="192" w:lineRule="auto"/>
              <w:ind w:left="135" w:right="122"/>
              <w:jc w:val="center"/>
              <w:rPr>
                <w:sz w:val="20"/>
              </w:rPr>
            </w:pPr>
            <w:r>
              <w:rPr>
                <w:w w:val="95"/>
                <w:sz w:val="20"/>
              </w:rPr>
              <w:t xml:space="preserve">Швидкоріжуча </w:t>
            </w:r>
            <w:r>
              <w:rPr>
                <w:sz w:val="20"/>
              </w:rPr>
              <w:t>сталь і твердий</w:t>
            </w:r>
            <w:r>
              <w:rPr>
                <w:spacing w:val="-6"/>
                <w:sz w:val="20"/>
              </w:rPr>
              <w:t xml:space="preserve"> </w:t>
            </w:r>
            <w:r>
              <w:rPr>
                <w:sz w:val="20"/>
              </w:rPr>
              <w:t>сплав</w:t>
            </w:r>
          </w:p>
        </w:tc>
        <w:tc>
          <w:tcPr>
            <w:tcW w:w="638" w:type="dxa"/>
          </w:tcPr>
          <w:p w14:paraId="57EB6713" w14:textId="77777777" w:rsidR="000E1F1F" w:rsidRDefault="000E1F1F">
            <w:pPr>
              <w:pStyle w:val="TableParagraph"/>
              <w:spacing w:before="1"/>
            </w:pPr>
          </w:p>
          <w:p w14:paraId="7CDE1DE3" w14:textId="77777777" w:rsidR="000E1F1F" w:rsidRDefault="00B02928">
            <w:pPr>
              <w:pStyle w:val="TableParagraph"/>
              <w:ind w:left="16"/>
              <w:jc w:val="center"/>
              <w:rPr>
                <w:sz w:val="20"/>
              </w:rPr>
            </w:pPr>
            <w:r>
              <w:rPr>
                <w:w w:val="99"/>
                <w:sz w:val="20"/>
              </w:rPr>
              <w:t>-</w:t>
            </w:r>
          </w:p>
        </w:tc>
        <w:tc>
          <w:tcPr>
            <w:tcW w:w="642" w:type="dxa"/>
          </w:tcPr>
          <w:p w14:paraId="702D936F" w14:textId="77777777" w:rsidR="000E1F1F" w:rsidRDefault="000E1F1F">
            <w:pPr>
              <w:pStyle w:val="TableParagraph"/>
              <w:spacing w:before="1"/>
            </w:pPr>
          </w:p>
          <w:p w14:paraId="1F7E00D6" w14:textId="77777777" w:rsidR="000E1F1F" w:rsidRDefault="00B02928">
            <w:pPr>
              <w:pStyle w:val="TableParagraph"/>
              <w:ind w:right="4"/>
              <w:jc w:val="center"/>
              <w:rPr>
                <w:sz w:val="20"/>
              </w:rPr>
            </w:pPr>
            <w:r>
              <w:rPr>
                <w:w w:val="99"/>
                <w:sz w:val="20"/>
              </w:rPr>
              <w:t>-</w:t>
            </w:r>
          </w:p>
        </w:tc>
        <w:tc>
          <w:tcPr>
            <w:tcW w:w="642" w:type="dxa"/>
          </w:tcPr>
          <w:p w14:paraId="3FF2E0CB" w14:textId="77777777" w:rsidR="000E1F1F" w:rsidRDefault="000E1F1F">
            <w:pPr>
              <w:pStyle w:val="TableParagraph"/>
              <w:spacing w:before="1"/>
            </w:pPr>
          </w:p>
          <w:p w14:paraId="63A6976C" w14:textId="77777777" w:rsidR="000E1F1F" w:rsidRDefault="00B02928">
            <w:pPr>
              <w:pStyle w:val="TableParagraph"/>
              <w:ind w:left="43" w:right="22"/>
              <w:jc w:val="center"/>
              <w:rPr>
                <w:sz w:val="20"/>
              </w:rPr>
            </w:pPr>
            <w:r>
              <w:rPr>
                <w:sz w:val="20"/>
              </w:rPr>
              <w:t>30</w:t>
            </w:r>
          </w:p>
        </w:tc>
        <w:tc>
          <w:tcPr>
            <w:tcW w:w="642" w:type="dxa"/>
          </w:tcPr>
          <w:p w14:paraId="090BF59C" w14:textId="77777777" w:rsidR="000E1F1F" w:rsidRDefault="000E1F1F">
            <w:pPr>
              <w:pStyle w:val="TableParagraph"/>
              <w:spacing w:before="1"/>
            </w:pPr>
          </w:p>
          <w:p w14:paraId="2ADA2050" w14:textId="77777777" w:rsidR="000E1F1F" w:rsidRDefault="00B02928">
            <w:pPr>
              <w:pStyle w:val="TableParagraph"/>
              <w:ind w:left="142"/>
              <w:rPr>
                <w:sz w:val="20"/>
              </w:rPr>
            </w:pPr>
            <w:r>
              <w:rPr>
                <w:sz w:val="20"/>
              </w:rPr>
              <w:t>40</w:t>
            </w:r>
          </w:p>
        </w:tc>
        <w:tc>
          <w:tcPr>
            <w:tcW w:w="643" w:type="dxa"/>
          </w:tcPr>
          <w:p w14:paraId="0D167136" w14:textId="77777777" w:rsidR="000E1F1F" w:rsidRDefault="000E1F1F">
            <w:pPr>
              <w:pStyle w:val="TableParagraph"/>
              <w:spacing w:before="1"/>
            </w:pPr>
          </w:p>
          <w:p w14:paraId="3101D76B" w14:textId="77777777" w:rsidR="000E1F1F" w:rsidRDefault="00B02928">
            <w:pPr>
              <w:pStyle w:val="TableParagraph"/>
              <w:ind w:left="209" w:right="20"/>
              <w:jc w:val="center"/>
              <w:rPr>
                <w:sz w:val="20"/>
              </w:rPr>
            </w:pPr>
            <w:r>
              <w:rPr>
                <w:sz w:val="20"/>
              </w:rPr>
              <w:t>50</w:t>
            </w:r>
          </w:p>
        </w:tc>
        <w:tc>
          <w:tcPr>
            <w:tcW w:w="642" w:type="dxa"/>
          </w:tcPr>
          <w:p w14:paraId="2EB2038E" w14:textId="77777777" w:rsidR="000E1F1F" w:rsidRDefault="000E1F1F">
            <w:pPr>
              <w:pStyle w:val="TableParagraph"/>
              <w:spacing w:before="1"/>
            </w:pPr>
          </w:p>
          <w:p w14:paraId="7E3F36B3" w14:textId="77777777" w:rsidR="000E1F1F" w:rsidRDefault="00B02928">
            <w:pPr>
              <w:pStyle w:val="TableParagraph"/>
              <w:ind w:left="49" w:right="22"/>
              <w:jc w:val="center"/>
              <w:rPr>
                <w:sz w:val="20"/>
              </w:rPr>
            </w:pPr>
            <w:r>
              <w:rPr>
                <w:sz w:val="20"/>
              </w:rPr>
              <w:t>60</w:t>
            </w:r>
          </w:p>
        </w:tc>
        <w:tc>
          <w:tcPr>
            <w:tcW w:w="642" w:type="dxa"/>
          </w:tcPr>
          <w:p w14:paraId="5A22623E" w14:textId="77777777" w:rsidR="000E1F1F" w:rsidRDefault="000E1F1F">
            <w:pPr>
              <w:pStyle w:val="TableParagraph"/>
              <w:spacing w:before="1"/>
            </w:pPr>
          </w:p>
          <w:p w14:paraId="741FD00B" w14:textId="77777777" w:rsidR="000E1F1F" w:rsidRDefault="00B02928">
            <w:pPr>
              <w:pStyle w:val="TableParagraph"/>
              <w:ind w:left="52" w:right="22"/>
              <w:jc w:val="center"/>
              <w:rPr>
                <w:sz w:val="20"/>
              </w:rPr>
            </w:pPr>
            <w:r>
              <w:rPr>
                <w:sz w:val="20"/>
              </w:rPr>
              <w:t>80</w:t>
            </w:r>
          </w:p>
        </w:tc>
        <w:tc>
          <w:tcPr>
            <w:tcW w:w="712" w:type="dxa"/>
          </w:tcPr>
          <w:p w14:paraId="037D28F1" w14:textId="77777777" w:rsidR="000E1F1F" w:rsidRDefault="000E1F1F">
            <w:pPr>
              <w:pStyle w:val="TableParagraph"/>
              <w:spacing w:before="1"/>
            </w:pPr>
          </w:p>
          <w:p w14:paraId="73984B3D" w14:textId="77777777" w:rsidR="000E1F1F" w:rsidRDefault="00B02928">
            <w:pPr>
              <w:pStyle w:val="TableParagraph"/>
              <w:ind w:left="99" w:right="65"/>
              <w:jc w:val="center"/>
              <w:rPr>
                <w:sz w:val="20"/>
              </w:rPr>
            </w:pPr>
            <w:r>
              <w:rPr>
                <w:sz w:val="20"/>
              </w:rPr>
              <w:t>100</w:t>
            </w:r>
          </w:p>
        </w:tc>
      </w:tr>
      <w:tr w:rsidR="000E1F1F" w14:paraId="72D03C76" w14:textId="77777777">
        <w:trPr>
          <w:trHeight w:val="750"/>
        </w:trPr>
        <w:tc>
          <w:tcPr>
            <w:tcW w:w="1534" w:type="dxa"/>
            <w:vMerge w:val="restart"/>
          </w:tcPr>
          <w:p w14:paraId="5EC982A3" w14:textId="77777777" w:rsidR="000E1F1F" w:rsidRDefault="000E1F1F">
            <w:pPr>
              <w:pStyle w:val="TableParagraph"/>
            </w:pPr>
          </w:p>
          <w:p w14:paraId="73A58B2B" w14:textId="77777777" w:rsidR="000E1F1F" w:rsidRDefault="000E1F1F">
            <w:pPr>
              <w:pStyle w:val="TableParagraph"/>
            </w:pPr>
          </w:p>
          <w:p w14:paraId="30D8D64D" w14:textId="77777777" w:rsidR="000E1F1F" w:rsidRDefault="000E1F1F">
            <w:pPr>
              <w:pStyle w:val="TableParagraph"/>
            </w:pPr>
          </w:p>
          <w:p w14:paraId="09A20E2F" w14:textId="77777777" w:rsidR="000E1F1F" w:rsidRDefault="000E1F1F">
            <w:pPr>
              <w:pStyle w:val="TableParagraph"/>
            </w:pPr>
          </w:p>
          <w:p w14:paraId="2906DC1F" w14:textId="77777777" w:rsidR="000E1F1F" w:rsidRDefault="000E1F1F">
            <w:pPr>
              <w:pStyle w:val="TableParagraph"/>
              <w:spacing w:before="6"/>
              <w:rPr>
                <w:sz w:val="31"/>
              </w:rPr>
            </w:pPr>
          </w:p>
          <w:p w14:paraId="073749D6" w14:textId="77777777" w:rsidR="000E1F1F" w:rsidRDefault="00B02928">
            <w:pPr>
              <w:pStyle w:val="TableParagraph"/>
              <w:spacing w:line="192" w:lineRule="auto"/>
              <w:ind w:left="76" w:firstLine="259"/>
              <w:rPr>
                <w:sz w:val="20"/>
              </w:rPr>
            </w:pPr>
            <w:r>
              <w:rPr>
                <w:sz w:val="20"/>
              </w:rPr>
              <w:t xml:space="preserve">Розвертки </w:t>
            </w:r>
            <w:r>
              <w:rPr>
                <w:w w:val="95"/>
                <w:sz w:val="20"/>
              </w:rPr>
              <w:t>(</w:t>
            </w:r>
            <w:proofErr w:type="spellStart"/>
            <w:r>
              <w:rPr>
                <w:w w:val="95"/>
                <w:sz w:val="20"/>
              </w:rPr>
              <w:t>Розвертування</w:t>
            </w:r>
            <w:proofErr w:type="spellEnd"/>
            <w:r>
              <w:rPr>
                <w:w w:val="95"/>
                <w:sz w:val="20"/>
              </w:rPr>
              <w:t>)</w:t>
            </w:r>
          </w:p>
        </w:tc>
        <w:tc>
          <w:tcPr>
            <w:tcW w:w="1882" w:type="dxa"/>
            <w:vMerge w:val="restart"/>
          </w:tcPr>
          <w:p w14:paraId="6F184F89" w14:textId="77777777" w:rsidR="000E1F1F" w:rsidRDefault="000E1F1F">
            <w:pPr>
              <w:pStyle w:val="TableParagraph"/>
            </w:pPr>
          </w:p>
          <w:p w14:paraId="12B02ED6" w14:textId="77777777" w:rsidR="000E1F1F" w:rsidRDefault="000E1F1F">
            <w:pPr>
              <w:pStyle w:val="TableParagraph"/>
              <w:spacing w:before="3"/>
              <w:rPr>
                <w:sz w:val="20"/>
              </w:rPr>
            </w:pPr>
          </w:p>
          <w:p w14:paraId="0C018928" w14:textId="77777777" w:rsidR="000E1F1F" w:rsidRDefault="00B02928">
            <w:pPr>
              <w:pStyle w:val="TableParagraph"/>
              <w:spacing w:line="192" w:lineRule="auto"/>
              <w:ind w:left="281" w:right="266"/>
              <w:jc w:val="center"/>
              <w:rPr>
                <w:sz w:val="20"/>
              </w:rPr>
            </w:pPr>
            <w:r>
              <w:rPr>
                <w:sz w:val="20"/>
              </w:rPr>
              <w:t>Конструкційна вуглецева і легована сталь</w:t>
            </w:r>
          </w:p>
        </w:tc>
        <w:tc>
          <w:tcPr>
            <w:tcW w:w="1521" w:type="dxa"/>
          </w:tcPr>
          <w:p w14:paraId="31F78CF6" w14:textId="77777777" w:rsidR="000E1F1F" w:rsidRDefault="00B02928">
            <w:pPr>
              <w:pStyle w:val="TableParagraph"/>
              <w:spacing w:before="186" w:line="192" w:lineRule="auto"/>
              <w:ind w:left="532" w:hanging="416"/>
              <w:rPr>
                <w:sz w:val="20"/>
              </w:rPr>
            </w:pPr>
            <w:r>
              <w:rPr>
                <w:w w:val="95"/>
                <w:sz w:val="20"/>
              </w:rPr>
              <w:t xml:space="preserve">Швидкоріжуча </w:t>
            </w:r>
            <w:r>
              <w:rPr>
                <w:sz w:val="20"/>
              </w:rPr>
              <w:t>сталь</w:t>
            </w:r>
          </w:p>
        </w:tc>
        <w:tc>
          <w:tcPr>
            <w:tcW w:w="638" w:type="dxa"/>
          </w:tcPr>
          <w:p w14:paraId="00E79383" w14:textId="77777777" w:rsidR="000E1F1F" w:rsidRDefault="000E1F1F">
            <w:pPr>
              <w:pStyle w:val="TableParagraph"/>
              <w:spacing w:before="1"/>
            </w:pPr>
          </w:p>
          <w:p w14:paraId="4F12A968" w14:textId="77777777" w:rsidR="000E1F1F" w:rsidRDefault="00B02928">
            <w:pPr>
              <w:pStyle w:val="TableParagraph"/>
              <w:ind w:left="16"/>
              <w:jc w:val="center"/>
              <w:rPr>
                <w:sz w:val="20"/>
              </w:rPr>
            </w:pPr>
            <w:r>
              <w:rPr>
                <w:w w:val="99"/>
                <w:sz w:val="20"/>
              </w:rPr>
              <w:t>-</w:t>
            </w:r>
          </w:p>
        </w:tc>
        <w:tc>
          <w:tcPr>
            <w:tcW w:w="642" w:type="dxa"/>
          </w:tcPr>
          <w:p w14:paraId="19F9EA0E" w14:textId="77777777" w:rsidR="000E1F1F" w:rsidRDefault="000E1F1F">
            <w:pPr>
              <w:pStyle w:val="TableParagraph"/>
              <w:spacing w:before="1"/>
            </w:pPr>
          </w:p>
          <w:p w14:paraId="2394CFEA" w14:textId="77777777" w:rsidR="000E1F1F" w:rsidRDefault="00B02928">
            <w:pPr>
              <w:pStyle w:val="TableParagraph"/>
              <w:ind w:right="201"/>
              <w:jc w:val="right"/>
              <w:rPr>
                <w:sz w:val="20"/>
              </w:rPr>
            </w:pPr>
            <w:r>
              <w:rPr>
                <w:sz w:val="20"/>
              </w:rPr>
              <w:t>25</w:t>
            </w:r>
          </w:p>
        </w:tc>
        <w:tc>
          <w:tcPr>
            <w:tcW w:w="642" w:type="dxa"/>
          </w:tcPr>
          <w:p w14:paraId="1EF8F9A9" w14:textId="77777777" w:rsidR="000E1F1F" w:rsidRDefault="000E1F1F">
            <w:pPr>
              <w:pStyle w:val="TableParagraph"/>
              <w:spacing w:before="1"/>
            </w:pPr>
          </w:p>
          <w:p w14:paraId="508E7DF8" w14:textId="77777777" w:rsidR="000E1F1F" w:rsidRDefault="00B02928">
            <w:pPr>
              <w:pStyle w:val="TableParagraph"/>
              <w:ind w:left="43" w:right="22"/>
              <w:jc w:val="center"/>
              <w:rPr>
                <w:sz w:val="20"/>
              </w:rPr>
            </w:pPr>
            <w:r>
              <w:rPr>
                <w:sz w:val="20"/>
              </w:rPr>
              <w:t>40</w:t>
            </w:r>
          </w:p>
        </w:tc>
        <w:tc>
          <w:tcPr>
            <w:tcW w:w="642" w:type="dxa"/>
          </w:tcPr>
          <w:p w14:paraId="05836811" w14:textId="77777777" w:rsidR="000E1F1F" w:rsidRDefault="000E1F1F">
            <w:pPr>
              <w:pStyle w:val="TableParagraph"/>
              <w:spacing w:before="1"/>
            </w:pPr>
          </w:p>
          <w:p w14:paraId="1D3C06E8" w14:textId="77777777" w:rsidR="000E1F1F" w:rsidRDefault="00B02928">
            <w:pPr>
              <w:pStyle w:val="TableParagraph"/>
              <w:ind w:left="142"/>
              <w:rPr>
                <w:sz w:val="20"/>
              </w:rPr>
            </w:pPr>
            <w:r>
              <w:rPr>
                <w:sz w:val="20"/>
              </w:rPr>
              <w:t>80</w:t>
            </w:r>
          </w:p>
        </w:tc>
        <w:tc>
          <w:tcPr>
            <w:tcW w:w="643" w:type="dxa"/>
          </w:tcPr>
          <w:p w14:paraId="22E1A4A3" w14:textId="77777777" w:rsidR="000E1F1F" w:rsidRDefault="000E1F1F">
            <w:pPr>
              <w:pStyle w:val="TableParagraph"/>
              <w:spacing w:before="1"/>
            </w:pPr>
          </w:p>
          <w:p w14:paraId="4575B717" w14:textId="77777777" w:rsidR="000E1F1F" w:rsidRDefault="00B02928">
            <w:pPr>
              <w:pStyle w:val="TableParagraph"/>
              <w:ind w:left="209" w:right="20"/>
              <w:jc w:val="center"/>
              <w:rPr>
                <w:sz w:val="20"/>
              </w:rPr>
            </w:pPr>
            <w:r>
              <w:rPr>
                <w:sz w:val="20"/>
              </w:rPr>
              <w:t>80</w:t>
            </w:r>
          </w:p>
        </w:tc>
        <w:tc>
          <w:tcPr>
            <w:tcW w:w="642" w:type="dxa"/>
          </w:tcPr>
          <w:p w14:paraId="4FFDB7D5" w14:textId="77777777" w:rsidR="000E1F1F" w:rsidRDefault="000E1F1F">
            <w:pPr>
              <w:pStyle w:val="TableParagraph"/>
              <w:spacing w:before="1"/>
            </w:pPr>
          </w:p>
          <w:p w14:paraId="53825559" w14:textId="77777777" w:rsidR="000E1F1F" w:rsidRDefault="00B02928">
            <w:pPr>
              <w:pStyle w:val="TableParagraph"/>
              <w:ind w:left="49" w:right="22"/>
              <w:jc w:val="center"/>
              <w:rPr>
                <w:sz w:val="20"/>
              </w:rPr>
            </w:pPr>
            <w:r>
              <w:rPr>
                <w:sz w:val="20"/>
              </w:rPr>
              <w:t>120</w:t>
            </w:r>
          </w:p>
        </w:tc>
        <w:tc>
          <w:tcPr>
            <w:tcW w:w="642" w:type="dxa"/>
          </w:tcPr>
          <w:p w14:paraId="4A11118C" w14:textId="77777777" w:rsidR="000E1F1F" w:rsidRDefault="000E1F1F">
            <w:pPr>
              <w:pStyle w:val="TableParagraph"/>
              <w:spacing w:before="1"/>
            </w:pPr>
          </w:p>
          <w:p w14:paraId="0BDAF603" w14:textId="77777777" w:rsidR="000E1F1F" w:rsidRDefault="00B02928">
            <w:pPr>
              <w:pStyle w:val="TableParagraph"/>
              <w:ind w:left="52" w:right="22"/>
              <w:jc w:val="center"/>
              <w:rPr>
                <w:sz w:val="20"/>
              </w:rPr>
            </w:pPr>
            <w:r>
              <w:rPr>
                <w:sz w:val="20"/>
              </w:rPr>
              <w:t>120</w:t>
            </w:r>
          </w:p>
        </w:tc>
        <w:tc>
          <w:tcPr>
            <w:tcW w:w="712" w:type="dxa"/>
          </w:tcPr>
          <w:p w14:paraId="6A1C95DF" w14:textId="77777777" w:rsidR="000E1F1F" w:rsidRDefault="000E1F1F">
            <w:pPr>
              <w:pStyle w:val="TableParagraph"/>
              <w:spacing w:before="1"/>
            </w:pPr>
          </w:p>
          <w:p w14:paraId="65AE8279" w14:textId="77777777" w:rsidR="000E1F1F" w:rsidRDefault="00B02928">
            <w:pPr>
              <w:pStyle w:val="TableParagraph"/>
              <w:ind w:left="99" w:right="65"/>
              <w:jc w:val="center"/>
              <w:rPr>
                <w:sz w:val="20"/>
              </w:rPr>
            </w:pPr>
            <w:r>
              <w:rPr>
                <w:sz w:val="20"/>
              </w:rPr>
              <w:t>120</w:t>
            </w:r>
          </w:p>
        </w:tc>
      </w:tr>
      <w:tr w:rsidR="000E1F1F" w14:paraId="0E4E3D99" w14:textId="77777777">
        <w:trPr>
          <w:trHeight w:val="782"/>
        </w:trPr>
        <w:tc>
          <w:tcPr>
            <w:tcW w:w="1534" w:type="dxa"/>
            <w:vMerge/>
            <w:tcBorders>
              <w:top w:val="nil"/>
            </w:tcBorders>
          </w:tcPr>
          <w:p w14:paraId="39AC7946" w14:textId="77777777" w:rsidR="000E1F1F" w:rsidRDefault="000E1F1F">
            <w:pPr>
              <w:rPr>
                <w:sz w:val="2"/>
                <w:szCs w:val="2"/>
              </w:rPr>
            </w:pPr>
          </w:p>
        </w:tc>
        <w:tc>
          <w:tcPr>
            <w:tcW w:w="1882" w:type="dxa"/>
            <w:vMerge/>
            <w:tcBorders>
              <w:top w:val="nil"/>
            </w:tcBorders>
          </w:tcPr>
          <w:p w14:paraId="28B53664" w14:textId="77777777" w:rsidR="000E1F1F" w:rsidRDefault="000E1F1F">
            <w:pPr>
              <w:rPr>
                <w:sz w:val="2"/>
                <w:szCs w:val="2"/>
              </w:rPr>
            </w:pPr>
          </w:p>
        </w:tc>
        <w:tc>
          <w:tcPr>
            <w:tcW w:w="1521" w:type="dxa"/>
          </w:tcPr>
          <w:p w14:paraId="4AF46A80" w14:textId="77777777" w:rsidR="000E1F1F" w:rsidRDefault="000E1F1F">
            <w:pPr>
              <w:pStyle w:val="TableParagraph"/>
              <w:spacing w:before="4"/>
            </w:pPr>
          </w:p>
          <w:p w14:paraId="1DA697FA" w14:textId="77777777" w:rsidR="000E1F1F" w:rsidRDefault="00B02928">
            <w:pPr>
              <w:pStyle w:val="TableParagraph"/>
              <w:ind w:left="134"/>
              <w:rPr>
                <w:sz w:val="20"/>
              </w:rPr>
            </w:pPr>
            <w:r>
              <w:rPr>
                <w:sz w:val="20"/>
              </w:rPr>
              <w:t>Твердий сплав</w:t>
            </w:r>
          </w:p>
        </w:tc>
        <w:tc>
          <w:tcPr>
            <w:tcW w:w="638" w:type="dxa"/>
          </w:tcPr>
          <w:p w14:paraId="1B2125BE" w14:textId="77777777" w:rsidR="000E1F1F" w:rsidRDefault="000E1F1F">
            <w:pPr>
              <w:pStyle w:val="TableParagraph"/>
              <w:spacing w:before="7"/>
              <w:rPr>
                <w:sz w:val="23"/>
              </w:rPr>
            </w:pPr>
          </w:p>
          <w:p w14:paraId="61B1AE48" w14:textId="77777777" w:rsidR="000E1F1F" w:rsidRDefault="00B02928">
            <w:pPr>
              <w:pStyle w:val="TableParagraph"/>
              <w:ind w:left="16"/>
              <w:jc w:val="center"/>
              <w:rPr>
                <w:sz w:val="20"/>
              </w:rPr>
            </w:pPr>
            <w:r>
              <w:rPr>
                <w:w w:val="99"/>
                <w:sz w:val="20"/>
              </w:rPr>
              <w:t>-</w:t>
            </w:r>
          </w:p>
        </w:tc>
        <w:tc>
          <w:tcPr>
            <w:tcW w:w="642" w:type="dxa"/>
          </w:tcPr>
          <w:p w14:paraId="7877EC33" w14:textId="77777777" w:rsidR="000E1F1F" w:rsidRDefault="000E1F1F">
            <w:pPr>
              <w:pStyle w:val="TableParagraph"/>
              <w:spacing w:before="7"/>
              <w:rPr>
                <w:sz w:val="23"/>
              </w:rPr>
            </w:pPr>
          </w:p>
          <w:p w14:paraId="2BAD5DE2" w14:textId="77777777" w:rsidR="000E1F1F" w:rsidRDefault="00B02928">
            <w:pPr>
              <w:pStyle w:val="TableParagraph"/>
              <w:ind w:right="201"/>
              <w:jc w:val="right"/>
              <w:rPr>
                <w:sz w:val="20"/>
              </w:rPr>
            </w:pPr>
            <w:r>
              <w:rPr>
                <w:sz w:val="20"/>
              </w:rPr>
              <w:t>20</w:t>
            </w:r>
          </w:p>
        </w:tc>
        <w:tc>
          <w:tcPr>
            <w:tcW w:w="642" w:type="dxa"/>
          </w:tcPr>
          <w:p w14:paraId="34F77C99" w14:textId="77777777" w:rsidR="000E1F1F" w:rsidRDefault="000E1F1F">
            <w:pPr>
              <w:pStyle w:val="TableParagraph"/>
              <w:spacing w:before="7"/>
              <w:rPr>
                <w:sz w:val="23"/>
              </w:rPr>
            </w:pPr>
          </w:p>
          <w:p w14:paraId="1573B6BA" w14:textId="77777777" w:rsidR="000E1F1F" w:rsidRDefault="00B02928">
            <w:pPr>
              <w:pStyle w:val="TableParagraph"/>
              <w:ind w:left="43" w:right="22"/>
              <w:jc w:val="center"/>
              <w:rPr>
                <w:sz w:val="20"/>
              </w:rPr>
            </w:pPr>
            <w:r>
              <w:rPr>
                <w:sz w:val="20"/>
              </w:rPr>
              <w:t>30</w:t>
            </w:r>
          </w:p>
        </w:tc>
        <w:tc>
          <w:tcPr>
            <w:tcW w:w="642" w:type="dxa"/>
          </w:tcPr>
          <w:p w14:paraId="1335B971" w14:textId="77777777" w:rsidR="000E1F1F" w:rsidRDefault="000E1F1F">
            <w:pPr>
              <w:pStyle w:val="TableParagraph"/>
              <w:spacing w:before="7"/>
              <w:rPr>
                <w:sz w:val="23"/>
              </w:rPr>
            </w:pPr>
          </w:p>
          <w:p w14:paraId="0F17DC8D" w14:textId="77777777" w:rsidR="000E1F1F" w:rsidRDefault="00B02928">
            <w:pPr>
              <w:pStyle w:val="TableParagraph"/>
              <w:ind w:left="142"/>
              <w:rPr>
                <w:sz w:val="20"/>
              </w:rPr>
            </w:pPr>
            <w:r>
              <w:rPr>
                <w:sz w:val="20"/>
              </w:rPr>
              <w:t>50</w:t>
            </w:r>
          </w:p>
        </w:tc>
        <w:tc>
          <w:tcPr>
            <w:tcW w:w="643" w:type="dxa"/>
          </w:tcPr>
          <w:p w14:paraId="2174BF0D" w14:textId="77777777" w:rsidR="000E1F1F" w:rsidRDefault="000E1F1F">
            <w:pPr>
              <w:pStyle w:val="TableParagraph"/>
              <w:spacing w:before="7"/>
              <w:rPr>
                <w:sz w:val="23"/>
              </w:rPr>
            </w:pPr>
          </w:p>
          <w:p w14:paraId="16D2278C" w14:textId="77777777" w:rsidR="000E1F1F" w:rsidRDefault="00B02928">
            <w:pPr>
              <w:pStyle w:val="TableParagraph"/>
              <w:ind w:left="209" w:right="20"/>
              <w:jc w:val="center"/>
              <w:rPr>
                <w:sz w:val="20"/>
              </w:rPr>
            </w:pPr>
            <w:r>
              <w:rPr>
                <w:sz w:val="20"/>
              </w:rPr>
              <w:t>70</w:t>
            </w:r>
          </w:p>
        </w:tc>
        <w:tc>
          <w:tcPr>
            <w:tcW w:w="642" w:type="dxa"/>
          </w:tcPr>
          <w:p w14:paraId="1743E6D3" w14:textId="77777777" w:rsidR="000E1F1F" w:rsidRDefault="000E1F1F">
            <w:pPr>
              <w:pStyle w:val="TableParagraph"/>
              <w:spacing w:before="7"/>
              <w:rPr>
                <w:sz w:val="23"/>
              </w:rPr>
            </w:pPr>
          </w:p>
          <w:p w14:paraId="22FAF2A3" w14:textId="77777777" w:rsidR="000E1F1F" w:rsidRDefault="00B02928">
            <w:pPr>
              <w:pStyle w:val="TableParagraph"/>
              <w:ind w:left="49" w:right="22"/>
              <w:jc w:val="center"/>
              <w:rPr>
                <w:sz w:val="20"/>
              </w:rPr>
            </w:pPr>
            <w:r>
              <w:rPr>
                <w:sz w:val="20"/>
              </w:rPr>
              <w:t>90</w:t>
            </w:r>
          </w:p>
        </w:tc>
        <w:tc>
          <w:tcPr>
            <w:tcW w:w="642" w:type="dxa"/>
          </w:tcPr>
          <w:p w14:paraId="103B23B8" w14:textId="77777777" w:rsidR="000E1F1F" w:rsidRDefault="000E1F1F">
            <w:pPr>
              <w:pStyle w:val="TableParagraph"/>
              <w:spacing w:before="7"/>
              <w:rPr>
                <w:sz w:val="23"/>
              </w:rPr>
            </w:pPr>
          </w:p>
          <w:p w14:paraId="47D60EC7" w14:textId="77777777" w:rsidR="000E1F1F" w:rsidRDefault="00B02928">
            <w:pPr>
              <w:pStyle w:val="TableParagraph"/>
              <w:ind w:left="52" w:right="22"/>
              <w:jc w:val="center"/>
              <w:rPr>
                <w:sz w:val="20"/>
              </w:rPr>
            </w:pPr>
            <w:r>
              <w:rPr>
                <w:sz w:val="20"/>
              </w:rPr>
              <w:t>110</w:t>
            </w:r>
          </w:p>
        </w:tc>
        <w:tc>
          <w:tcPr>
            <w:tcW w:w="712" w:type="dxa"/>
          </w:tcPr>
          <w:p w14:paraId="7A01C653" w14:textId="77777777" w:rsidR="000E1F1F" w:rsidRDefault="000E1F1F">
            <w:pPr>
              <w:pStyle w:val="TableParagraph"/>
              <w:spacing w:before="7"/>
              <w:rPr>
                <w:sz w:val="23"/>
              </w:rPr>
            </w:pPr>
          </w:p>
          <w:p w14:paraId="31225CC8" w14:textId="77777777" w:rsidR="000E1F1F" w:rsidRDefault="00B02928">
            <w:pPr>
              <w:pStyle w:val="TableParagraph"/>
              <w:ind w:left="99" w:right="65"/>
              <w:jc w:val="center"/>
              <w:rPr>
                <w:sz w:val="20"/>
              </w:rPr>
            </w:pPr>
            <w:r>
              <w:rPr>
                <w:sz w:val="20"/>
              </w:rPr>
              <w:t>140</w:t>
            </w:r>
          </w:p>
        </w:tc>
      </w:tr>
      <w:tr w:rsidR="000E1F1F" w14:paraId="18E2FB6B" w14:textId="77777777">
        <w:trPr>
          <w:trHeight w:val="781"/>
        </w:trPr>
        <w:tc>
          <w:tcPr>
            <w:tcW w:w="1534" w:type="dxa"/>
            <w:vMerge/>
            <w:tcBorders>
              <w:top w:val="nil"/>
            </w:tcBorders>
          </w:tcPr>
          <w:p w14:paraId="6A9DE15C" w14:textId="77777777" w:rsidR="000E1F1F" w:rsidRDefault="000E1F1F">
            <w:pPr>
              <w:rPr>
                <w:sz w:val="2"/>
                <w:szCs w:val="2"/>
              </w:rPr>
            </w:pPr>
          </w:p>
        </w:tc>
        <w:tc>
          <w:tcPr>
            <w:tcW w:w="1882" w:type="dxa"/>
            <w:vMerge w:val="restart"/>
          </w:tcPr>
          <w:p w14:paraId="45DB6AE7" w14:textId="77777777" w:rsidR="000E1F1F" w:rsidRDefault="000E1F1F">
            <w:pPr>
              <w:pStyle w:val="TableParagraph"/>
            </w:pPr>
          </w:p>
          <w:p w14:paraId="0DA0E9A7" w14:textId="77777777" w:rsidR="000E1F1F" w:rsidRDefault="000E1F1F">
            <w:pPr>
              <w:pStyle w:val="TableParagraph"/>
            </w:pPr>
          </w:p>
          <w:p w14:paraId="713054F3" w14:textId="77777777" w:rsidR="000E1F1F" w:rsidRDefault="00B02928">
            <w:pPr>
              <w:pStyle w:val="TableParagraph"/>
              <w:spacing w:before="149"/>
              <w:ind w:left="40"/>
              <w:rPr>
                <w:sz w:val="20"/>
              </w:rPr>
            </w:pPr>
            <w:r>
              <w:rPr>
                <w:sz w:val="20"/>
              </w:rPr>
              <w:t>Сірий і ковкий чавун</w:t>
            </w:r>
          </w:p>
        </w:tc>
        <w:tc>
          <w:tcPr>
            <w:tcW w:w="1521" w:type="dxa"/>
          </w:tcPr>
          <w:p w14:paraId="6637F1B3" w14:textId="77777777" w:rsidR="000E1F1F" w:rsidRDefault="000E1F1F">
            <w:pPr>
              <w:pStyle w:val="TableParagraph"/>
              <w:spacing w:before="7"/>
              <w:rPr>
                <w:sz w:val="17"/>
              </w:rPr>
            </w:pPr>
          </w:p>
          <w:p w14:paraId="0B4050F3" w14:textId="77777777" w:rsidR="000E1F1F" w:rsidRDefault="00B02928">
            <w:pPr>
              <w:pStyle w:val="TableParagraph"/>
              <w:spacing w:line="192" w:lineRule="auto"/>
              <w:ind w:left="532" w:hanging="416"/>
              <w:rPr>
                <w:sz w:val="20"/>
              </w:rPr>
            </w:pPr>
            <w:r>
              <w:rPr>
                <w:w w:val="95"/>
                <w:sz w:val="20"/>
              </w:rPr>
              <w:t xml:space="preserve">Швидкоріжуча </w:t>
            </w:r>
            <w:r>
              <w:rPr>
                <w:sz w:val="20"/>
              </w:rPr>
              <w:t>сталь</w:t>
            </w:r>
          </w:p>
        </w:tc>
        <w:tc>
          <w:tcPr>
            <w:tcW w:w="638" w:type="dxa"/>
          </w:tcPr>
          <w:p w14:paraId="3D6E237D" w14:textId="77777777" w:rsidR="000E1F1F" w:rsidRDefault="000E1F1F">
            <w:pPr>
              <w:pStyle w:val="TableParagraph"/>
              <w:spacing w:before="6"/>
              <w:rPr>
                <w:sz w:val="23"/>
              </w:rPr>
            </w:pPr>
          </w:p>
          <w:p w14:paraId="45544881" w14:textId="77777777" w:rsidR="000E1F1F" w:rsidRDefault="00B02928">
            <w:pPr>
              <w:pStyle w:val="TableParagraph"/>
              <w:spacing w:before="1"/>
              <w:ind w:left="16"/>
              <w:jc w:val="center"/>
              <w:rPr>
                <w:sz w:val="20"/>
              </w:rPr>
            </w:pPr>
            <w:r>
              <w:rPr>
                <w:w w:val="99"/>
                <w:sz w:val="20"/>
              </w:rPr>
              <w:t>-</w:t>
            </w:r>
          </w:p>
        </w:tc>
        <w:tc>
          <w:tcPr>
            <w:tcW w:w="642" w:type="dxa"/>
          </w:tcPr>
          <w:p w14:paraId="4D6E4B63" w14:textId="77777777" w:rsidR="000E1F1F" w:rsidRDefault="000E1F1F">
            <w:pPr>
              <w:pStyle w:val="TableParagraph"/>
              <w:spacing w:before="6"/>
              <w:rPr>
                <w:sz w:val="23"/>
              </w:rPr>
            </w:pPr>
          </w:p>
          <w:p w14:paraId="1B4EFC98" w14:textId="77777777" w:rsidR="000E1F1F" w:rsidRDefault="00B02928">
            <w:pPr>
              <w:pStyle w:val="TableParagraph"/>
              <w:spacing w:before="1"/>
              <w:ind w:right="4"/>
              <w:jc w:val="center"/>
              <w:rPr>
                <w:sz w:val="20"/>
              </w:rPr>
            </w:pPr>
            <w:r>
              <w:rPr>
                <w:w w:val="99"/>
                <w:sz w:val="20"/>
              </w:rPr>
              <w:t>-</w:t>
            </w:r>
          </w:p>
        </w:tc>
        <w:tc>
          <w:tcPr>
            <w:tcW w:w="642" w:type="dxa"/>
          </w:tcPr>
          <w:p w14:paraId="403D0EB6" w14:textId="77777777" w:rsidR="000E1F1F" w:rsidRDefault="000E1F1F">
            <w:pPr>
              <w:pStyle w:val="TableParagraph"/>
              <w:spacing w:before="6"/>
              <w:rPr>
                <w:sz w:val="23"/>
              </w:rPr>
            </w:pPr>
          </w:p>
          <w:p w14:paraId="016A3E81" w14:textId="77777777" w:rsidR="000E1F1F" w:rsidRDefault="00B02928">
            <w:pPr>
              <w:pStyle w:val="TableParagraph"/>
              <w:spacing w:before="1"/>
              <w:ind w:left="43" w:right="22"/>
              <w:jc w:val="center"/>
              <w:rPr>
                <w:sz w:val="20"/>
              </w:rPr>
            </w:pPr>
            <w:r>
              <w:rPr>
                <w:sz w:val="20"/>
              </w:rPr>
              <w:t>60</w:t>
            </w:r>
          </w:p>
        </w:tc>
        <w:tc>
          <w:tcPr>
            <w:tcW w:w="642" w:type="dxa"/>
          </w:tcPr>
          <w:p w14:paraId="63EC7AEE" w14:textId="77777777" w:rsidR="000E1F1F" w:rsidRDefault="000E1F1F">
            <w:pPr>
              <w:pStyle w:val="TableParagraph"/>
              <w:spacing w:before="6"/>
              <w:rPr>
                <w:sz w:val="23"/>
              </w:rPr>
            </w:pPr>
          </w:p>
          <w:p w14:paraId="0234F2C7" w14:textId="77777777" w:rsidR="000E1F1F" w:rsidRDefault="00B02928">
            <w:pPr>
              <w:pStyle w:val="TableParagraph"/>
              <w:spacing w:before="1"/>
              <w:ind w:left="123"/>
              <w:rPr>
                <w:sz w:val="20"/>
              </w:rPr>
            </w:pPr>
            <w:r>
              <w:rPr>
                <w:sz w:val="20"/>
              </w:rPr>
              <w:t>120</w:t>
            </w:r>
          </w:p>
        </w:tc>
        <w:tc>
          <w:tcPr>
            <w:tcW w:w="643" w:type="dxa"/>
          </w:tcPr>
          <w:p w14:paraId="445273F7" w14:textId="77777777" w:rsidR="000E1F1F" w:rsidRDefault="000E1F1F">
            <w:pPr>
              <w:pStyle w:val="TableParagraph"/>
              <w:spacing w:before="6"/>
              <w:rPr>
                <w:sz w:val="23"/>
              </w:rPr>
            </w:pPr>
          </w:p>
          <w:p w14:paraId="2A37A300" w14:textId="77777777" w:rsidR="000E1F1F" w:rsidRDefault="00B02928">
            <w:pPr>
              <w:pStyle w:val="TableParagraph"/>
              <w:spacing w:before="1"/>
              <w:ind w:left="156" w:right="25"/>
              <w:jc w:val="center"/>
              <w:rPr>
                <w:sz w:val="20"/>
              </w:rPr>
            </w:pPr>
            <w:r>
              <w:rPr>
                <w:sz w:val="20"/>
              </w:rPr>
              <w:t>120</w:t>
            </w:r>
          </w:p>
        </w:tc>
        <w:tc>
          <w:tcPr>
            <w:tcW w:w="642" w:type="dxa"/>
          </w:tcPr>
          <w:p w14:paraId="3375006E" w14:textId="77777777" w:rsidR="000E1F1F" w:rsidRDefault="000E1F1F">
            <w:pPr>
              <w:pStyle w:val="TableParagraph"/>
              <w:spacing w:before="6"/>
              <w:rPr>
                <w:sz w:val="23"/>
              </w:rPr>
            </w:pPr>
          </w:p>
          <w:p w14:paraId="2A9E561A" w14:textId="77777777" w:rsidR="000E1F1F" w:rsidRDefault="00B02928">
            <w:pPr>
              <w:pStyle w:val="TableParagraph"/>
              <w:spacing w:before="1"/>
              <w:ind w:left="49" w:right="22"/>
              <w:jc w:val="center"/>
              <w:rPr>
                <w:sz w:val="20"/>
              </w:rPr>
            </w:pPr>
            <w:r>
              <w:rPr>
                <w:sz w:val="20"/>
              </w:rPr>
              <w:t>180</w:t>
            </w:r>
          </w:p>
        </w:tc>
        <w:tc>
          <w:tcPr>
            <w:tcW w:w="642" w:type="dxa"/>
          </w:tcPr>
          <w:p w14:paraId="1759EAA1" w14:textId="77777777" w:rsidR="000E1F1F" w:rsidRDefault="000E1F1F">
            <w:pPr>
              <w:pStyle w:val="TableParagraph"/>
              <w:spacing w:before="6"/>
              <w:rPr>
                <w:sz w:val="23"/>
              </w:rPr>
            </w:pPr>
          </w:p>
          <w:p w14:paraId="6F8AEB64" w14:textId="77777777" w:rsidR="000E1F1F" w:rsidRDefault="00B02928">
            <w:pPr>
              <w:pStyle w:val="TableParagraph"/>
              <w:spacing w:before="1"/>
              <w:ind w:left="52" w:right="22"/>
              <w:jc w:val="center"/>
              <w:rPr>
                <w:sz w:val="20"/>
              </w:rPr>
            </w:pPr>
            <w:r>
              <w:rPr>
                <w:sz w:val="20"/>
              </w:rPr>
              <w:t>180</w:t>
            </w:r>
          </w:p>
        </w:tc>
        <w:tc>
          <w:tcPr>
            <w:tcW w:w="712" w:type="dxa"/>
          </w:tcPr>
          <w:p w14:paraId="3F75516A" w14:textId="77777777" w:rsidR="000E1F1F" w:rsidRDefault="000E1F1F">
            <w:pPr>
              <w:pStyle w:val="TableParagraph"/>
              <w:spacing w:before="6"/>
              <w:rPr>
                <w:sz w:val="23"/>
              </w:rPr>
            </w:pPr>
          </w:p>
          <w:p w14:paraId="12C1338A" w14:textId="77777777" w:rsidR="000E1F1F" w:rsidRDefault="00B02928">
            <w:pPr>
              <w:pStyle w:val="TableParagraph"/>
              <w:spacing w:before="1"/>
              <w:ind w:left="99" w:right="65"/>
              <w:jc w:val="center"/>
              <w:rPr>
                <w:sz w:val="20"/>
              </w:rPr>
            </w:pPr>
            <w:r>
              <w:rPr>
                <w:sz w:val="20"/>
              </w:rPr>
              <w:t>180</w:t>
            </w:r>
          </w:p>
        </w:tc>
      </w:tr>
      <w:tr w:rsidR="000E1F1F" w14:paraId="1D1D40F7" w14:textId="77777777">
        <w:trPr>
          <w:trHeight w:val="784"/>
        </w:trPr>
        <w:tc>
          <w:tcPr>
            <w:tcW w:w="1534" w:type="dxa"/>
            <w:vMerge/>
            <w:tcBorders>
              <w:top w:val="nil"/>
            </w:tcBorders>
          </w:tcPr>
          <w:p w14:paraId="56D3F9E2" w14:textId="77777777" w:rsidR="000E1F1F" w:rsidRDefault="000E1F1F">
            <w:pPr>
              <w:rPr>
                <w:sz w:val="2"/>
                <w:szCs w:val="2"/>
              </w:rPr>
            </w:pPr>
          </w:p>
        </w:tc>
        <w:tc>
          <w:tcPr>
            <w:tcW w:w="1882" w:type="dxa"/>
            <w:vMerge/>
            <w:tcBorders>
              <w:top w:val="nil"/>
            </w:tcBorders>
          </w:tcPr>
          <w:p w14:paraId="1D262DEB" w14:textId="77777777" w:rsidR="000E1F1F" w:rsidRDefault="000E1F1F">
            <w:pPr>
              <w:rPr>
                <w:sz w:val="2"/>
                <w:szCs w:val="2"/>
              </w:rPr>
            </w:pPr>
          </w:p>
        </w:tc>
        <w:tc>
          <w:tcPr>
            <w:tcW w:w="1521" w:type="dxa"/>
          </w:tcPr>
          <w:p w14:paraId="5CBC498A" w14:textId="77777777" w:rsidR="000E1F1F" w:rsidRDefault="000E1F1F">
            <w:pPr>
              <w:pStyle w:val="TableParagraph"/>
              <w:spacing w:before="4"/>
            </w:pPr>
          </w:p>
          <w:p w14:paraId="3E5E23AD" w14:textId="77777777" w:rsidR="000E1F1F" w:rsidRDefault="00B02928">
            <w:pPr>
              <w:pStyle w:val="TableParagraph"/>
              <w:ind w:left="134"/>
              <w:rPr>
                <w:sz w:val="20"/>
              </w:rPr>
            </w:pPr>
            <w:r>
              <w:rPr>
                <w:sz w:val="20"/>
              </w:rPr>
              <w:t>Твердий сплав</w:t>
            </w:r>
          </w:p>
        </w:tc>
        <w:tc>
          <w:tcPr>
            <w:tcW w:w="638" w:type="dxa"/>
          </w:tcPr>
          <w:p w14:paraId="3C8B76F2" w14:textId="77777777" w:rsidR="000E1F1F" w:rsidRDefault="000E1F1F">
            <w:pPr>
              <w:pStyle w:val="TableParagraph"/>
              <w:spacing w:before="6"/>
              <w:rPr>
                <w:sz w:val="23"/>
              </w:rPr>
            </w:pPr>
          </w:p>
          <w:p w14:paraId="4D5EE640" w14:textId="77777777" w:rsidR="000E1F1F" w:rsidRDefault="00B02928">
            <w:pPr>
              <w:pStyle w:val="TableParagraph"/>
              <w:spacing w:before="1"/>
              <w:ind w:left="16"/>
              <w:jc w:val="center"/>
              <w:rPr>
                <w:sz w:val="20"/>
              </w:rPr>
            </w:pPr>
            <w:r>
              <w:rPr>
                <w:w w:val="99"/>
                <w:sz w:val="20"/>
              </w:rPr>
              <w:t>-</w:t>
            </w:r>
          </w:p>
        </w:tc>
        <w:tc>
          <w:tcPr>
            <w:tcW w:w="642" w:type="dxa"/>
          </w:tcPr>
          <w:p w14:paraId="4CB3F1E7" w14:textId="77777777" w:rsidR="000E1F1F" w:rsidRDefault="000E1F1F">
            <w:pPr>
              <w:pStyle w:val="TableParagraph"/>
              <w:spacing w:before="6"/>
              <w:rPr>
                <w:sz w:val="23"/>
              </w:rPr>
            </w:pPr>
          </w:p>
          <w:p w14:paraId="2E53FDCA" w14:textId="77777777" w:rsidR="000E1F1F" w:rsidRDefault="00B02928">
            <w:pPr>
              <w:pStyle w:val="TableParagraph"/>
              <w:spacing w:before="1"/>
              <w:ind w:right="4"/>
              <w:jc w:val="center"/>
              <w:rPr>
                <w:sz w:val="20"/>
              </w:rPr>
            </w:pPr>
            <w:r>
              <w:rPr>
                <w:w w:val="99"/>
                <w:sz w:val="20"/>
              </w:rPr>
              <w:t>-</w:t>
            </w:r>
          </w:p>
        </w:tc>
        <w:tc>
          <w:tcPr>
            <w:tcW w:w="642" w:type="dxa"/>
          </w:tcPr>
          <w:p w14:paraId="673C042C" w14:textId="77777777" w:rsidR="000E1F1F" w:rsidRDefault="000E1F1F">
            <w:pPr>
              <w:pStyle w:val="TableParagraph"/>
              <w:spacing w:before="6"/>
              <w:rPr>
                <w:sz w:val="23"/>
              </w:rPr>
            </w:pPr>
          </w:p>
          <w:p w14:paraId="04790B5E" w14:textId="77777777" w:rsidR="000E1F1F" w:rsidRDefault="00B02928">
            <w:pPr>
              <w:pStyle w:val="TableParagraph"/>
              <w:spacing w:before="1"/>
              <w:ind w:left="43" w:right="22"/>
              <w:jc w:val="center"/>
              <w:rPr>
                <w:sz w:val="20"/>
              </w:rPr>
            </w:pPr>
            <w:r>
              <w:rPr>
                <w:sz w:val="20"/>
              </w:rPr>
              <w:t>45</w:t>
            </w:r>
          </w:p>
        </w:tc>
        <w:tc>
          <w:tcPr>
            <w:tcW w:w="642" w:type="dxa"/>
          </w:tcPr>
          <w:p w14:paraId="32B5C088" w14:textId="77777777" w:rsidR="000E1F1F" w:rsidRDefault="000E1F1F">
            <w:pPr>
              <w:pStyle w:val="TableParagraph"/>
              <w:spacing w:before="6"/>
              <w:rPr>
                <w:sz w:val="23"/>
              </w:rPr>
            </w:pPr>
          </w:p>
          <w:p w14:paraId="01A801C5" w14:textId="77777777" w:rsidR="000E1F1F" w:rsidRDefault="00B02928">
            <w:pPr>
              <w:pStyle w:val="TableParagraph"/>
              <w:spacing w:before="1"/>
              <w:ind w:left="142"/>
              <w:rPr>
                <w:sz w:val="20"/>
              </w:rPr>
            </w:pPr>
            <w:r>
              <w:rPr>
                <w:sz w:val="20"/>
              </w:rPr>
              <w:t>75</w:t>
            </w:r>
          </w:p>
        </w:tc>
        <w:tc>
          <w:tcPr>
            <w:tcW w:w="643" w:type="dxa"/>
          </w:tcPr>
          <w:p w14:paraId="2558864F" w14:textId="77777777" w:rsidR="000E1F1F" w:rsidRDefault="000E1F1F">
            <w:pPr>
              <w:pStyle w:val="TableParagraph"/>
              <w:spacing w:before="6"/>
              <w:rPr>
                <w:sz w:val="23"/>
              </w:rPr>
            </w:pPr>
          </w:p>
          <w:p w14:paraId="502550D4" w14:textId="77777777" w:rsidR="000E1F1F" w:rsidRDefault="00B02928">
            <w:pPr>
              <w:pStyle w:val="TableParagraph"/>
              <w:spacing w:before="1"/>
              <w:ind w:left="156" w:right="25"/>
              <w:jc w:val="center"/>
              <w:rPr>
                <w:sz w:val="20"/>
              </w:rPr>
            </w:pPr>
            <w:r>
              <w:rPr>
                <w:sz w:val="20"/>
              </w:rPr>
              <w:t>105</w:t>
            </w:r>
          </w:p>
        </w:tc>
        <w:tc>
          <w:tcPr>
            <w:tcW w:w="642" w:type="dxa"/>
          </w:tcPr>
          <w:p w14:paraId="429AA8F9" w14:textId="77777777" w:rsidR="000E1F1F" w:rsidRDefault="000E1F1F">
            <w:pPr>
              <w:pStyle w:val="TableParagraph"/>
              <w:spacing w:before="6"/>
              <w:rPr>
                <w:sz w:val="23"/>
              </w:rPr>
            </w:pPr>
          </w:p>
          <w:p w14:paraId="4251336C" w14:textId="77777777" w:rsidR="000E1F1F" w:rsidRDefault="00B02928">
            <w:pPr>
              <w:pStyle w:val="TableParagraph"/>
              <w:spacing w:before="1"/>
              <w:ind w:left="49" w:right="22"/>
              <w:jc w:val="center"/>
              <w:rPr>
                <w:sz w:val="20"/>
              </w:rPr>
            </w:pPr>
            <w:r>
              <w:rPr>
                <w:sz w:val="20"/>
              </w:rPr>
              <w:t>135</w:t>
            </w:r>
          </w:p>
        </w:tc>
        <w:tc>
          <w:tcPr>
            <w:tcW w:w="642" w:type="dxa"/>
          </w:tcPr>
          <w:p w14:paraId="402E7D57" w14:textId="77777777" w:rsidR="000E1F1F" w:rsidRDefault="000E1F1F">
            <w:pPr>
              <w:pStyle w:val="TableParagraph"/>
              <w:spacing w:before="6"/>
              <w:rPr>
                <w:sz w:val="23"/>
              </w:rPr>
            </w:pPr>
          </w:p>
          <w:p w14:paraId="528B5AE8" w14:textId="77777777" w:rsidR="000E1F1F" w:rsidRDefault="00B02928">
            <w:pPr>
              <w:pStyle w:val="TableParagraph"/>
              <w:spacing w:before="1"/>
              <w:ind w:left="52" w:right="22"/>
              <w:jc w:val="center"/>
              <w:rPr>
                <w:sz w:val="20"/>
              </w:rPr>
            </w:pPr>
            <w:r>
              <w:rPr>
                <w:sz w:val="20"/>
              </w:rPr>
              <w:t>165</w:t>
            </w:r>
          </w:p>
        </w:tc>
        <w:tc>
          <w:tcPr>
            <w:tcW w:w="712" w:type="dxa"/>
          </w:tcPr>
          <w:p w14:paraId="472B4A20" w14:textId="77777777" w:rsidR="000E1F1F" w:rsidRDefault="000E1F1F">
            <w:pPr>
              <w:pStyle w:val="TableParagraph"/>
              <w:spacing w:before="6"/>
              <w:rPr>
                <w:sz w:val="23"/>
              </w:rPr>
            </w:pPr>
          </w:p>
          <w:p w14:paraId="62C79147" w14:textId="77777777" w:rsidR="000E1F1F" w:rsidRDefault="00B02928">
            <w:pPr>
              <w:pStyle w:val="TableParagraph"/>
              <w:spacing w:before="1"/>
              <w:ind w:left="99" w:right="65"/>
              <w:jc w:val="center"/>
              <w:rPr>
                <w:sz w:val="20"/>
              </w:rPr>
            </w:pPr>
            <w:r>
              <w:rPr>
                <w:sz w:val="20"/>
              </w:rPr>
              <w:t>210</w:t>
            </w:r>
          </w:p>
        </w:tc>
      </w:tr>
    </w:tbl>
    <w:p w14:paraId="0651F3FD" w14:textId="77777777" w:rsidR="000E1F1F" w:rsidRDefault="000E1F1F">
      <w:pPr>
        <w:pStyle w:val="a3"/>
        <w:spacing w:before="7"/>
        <w:rPr>
          <w:sz w:val="19"/>
        </w:rPr>
      </w:pPr>
    </w:p>
    <w:p w14:paraId="1109E37D" w14:textId="77777777" w:rsidR="000E1F1F" w:rsidRDefault="000E1F1F">
      <w:pPr>
        <w:rPr>
          <w:sz w:val="19"/>
        </w:rPr>
        <w:sectPr w:rsidR="000E1F1F">
          <w:headerReference w:type="default" r:id="rId59"/>
          <w:footerReference w:type="default" r:id="rId60"/>
          <w:pgSz w:w="11910" w:h="16840"/>
          <w:pgMar w:top="1760" w:right="500" w:bottom="1240" w:left="0" w:header="1461" w:footer="1056" w:gutter="0"/>
          <w:pgNumType w:start="60"/>
          <w:cols w:space="720"/>
        </w:sectPr>
      </w:pPr>
    </w:p>
    <w:p w14:paraId="4368FD30" w14:textId="77777777" w:rsidR="000E1F1F" w:rsidRDefault="000E1F1F">
      <w:pPr>
        <w:pStyle w:val="a3"/>
        <w:spacing w:before="5"/>
        <w:rPr>
          <w:sz w:val="40"/>
        </w:rPr>
      </w:pPr>
    </w:p>
    <w:p w14:paraId="2DC5FEEB" w14:textId="77777777" w:rsidR="000E1F1F" w:rsidRPr="00231A9B" w:rsidRDefault="00B02928">
      <w:pPr>
        <w:pStyle w:val="a3"/>
        <w:spacing w:before="1"/>
        <w:ind w:left="1152"/>
        <w:rPr>
          <w:highlight w:val="yellow"/>
        </w:rPr>
      </w:pPr>
      <w:r w:rsidRPr="00231A9B">
        <w:rPr>
          <w:highlight w:val="yellow"/>
        </w:rPr>
        <w:t>Поправочний коефіцієнт</w:t>
      </w:r>
    </w:p>
    <w:p w14:paraId="1FD1471A" w14:textId="77777777" w:rsidR="000E1F1F" w:rsidRPr="00231A9B" w:rsidRDefault="00B02928">
      <w:pPr>
        <w:pStyle w:val="a3"/>
        <w:spacing w:before="89"/>
        <w:ind w:right="630"/>
        <w:jc w:val="right"/>
        <w:rPr>
          <w:highlight w:val="yellow"/>
        </w:rPr>
      </w:pPr>
      <w:r w:rsidRPr="00231A9B">
        <w:rPr>
          <w:highlight w:val="yellow"/>
        </w:rPr>
        <w:br w:type="column"/>
      </w:r>
      <w:r w:rsidRPr="00231A9B">
        <w:rPr>
          <w:highlight w:val="yellow"/>
        </w:rPr>
        <w:t>Таблиця 37</w:t>
      </w:r>
    </w:p>
    <w:p w14:paraId="3AA18018" w14:textId="77777777" w:rsidR="000E1F1F" w:rsidRPr="00231A9B" w:rsidRDefault="00B02928">
      <w:pPr>
        <w:pStyle w:val="a3"/>
        <w:spacing w:before="17"/>
        <w:ind w:left="81"/>
        <w:rPr>
          <w:highlight w:val="yellow"/>
        </w:rPr>
      </w:pPr>
      <w:r w:rsidRPr="00231A9B">
        <w:rPr>
          <w:i/>
          <w:position w:val="1"/>
          <w:sz w:val="31"/>
          <w:highlight w:val="yellow"/>
        </w:rPr>
        <w:t>K</w:t>
      </w:r>
      <w:r w:rsidRPr="00231A9B">
        <w:rPr>
          <w:i/>
          <w:position w:val="-6"/>
          <w:sz w:val="18"/>
          <w:highlight w:val="yellow"/>
        </w:rPr>
        <w:t>l</w:t>
      </w:r>
      <w:r w:rsidRPr="00231A9B">
        <w:rPr>
          <w:rFonts w:ascii="Symbol" w:hAnsi="Symbol"/>
          <w:i/>
          <w:position w:val="-6"/>
          <w:sz w:val="19"/>
          <w:highlight w:val="yellow"/>
        </w:rPr>
        <w:t></w:t>
      </w:r>
      <w:r w:rsidRPr="00231A9B">
        <w:rPr>
          <w:i/>
          <w:position w:val="-6"/>
          <w:sz w:val="19"/>
          <w:highlight w:val="yellow"/>
        </w:rPr>
        <w:t xml:space="preserve"> </w:t>
      </w:r>
      <w:r w:rsidRPr="00231A9B">
        <w:rPr>
          <w:highlight w:val="yellow"/>
        </w:rPr>
        <w:t>на швидкість різання при свердлінні, що враховує</w:t>
      </w:r>
    </w:p>
    <w:p w14:paraId="60BBF5C7" w14:textId="77777777" w:rsidR="000E1F1F" w:rsidRPr="00231A9B" w:rsidRDefault="000E1F1F">
      <w:pPr>
        <w:rPr>
          <w:highlight w:val="yellow"/>
        </w:rPr>
        <w:sectPr w:rsidR="000E1F1F" w:rsidRPr="00231A9B">
          <w:type w:val="continuous"/>
          <w:pgSz w:w="11910" w:h="16840"/>
          <w:pgMar w:top="1040" w:right="500" w:bottom="280" w:left="0" w:header="720" w:footer="720" w:gutter="0"/>
          <w:cols w:num="2" w:space="720" w:equalWidth="0">
            <w:col w:w="4122" w:space="40"/>
            <w:col w:w="7248"/>
          </w:cols>
        </w:sectPr>
      </w:pPr>
    </w:p>
    <w:p w14:paraId="25D0C410" w14:textId="77777777" w:rsidR="000E1F1F" w:rsidRDefault="00B02928">
      <w:pPr>
        <w:pStyle w:val="a3"/>
        <w:spacing w:before="22" w:after="39"/>
        <w:ind w:left="1107" w:right="610"/>
        <w:jc w:val="center"/>
      </w:pPr>
      <w:r w:rsidRPr="00231A9B">
        <w:rPr>
          <w:highlight w:val="yellow"/>
        </w:rPr>
        <w:t>глибину оброблюваного отвору</w:t>
      </w:r>
    </w:p>
    <w:tbl>
      <w:tblPr>
        <w:tblStyle w:val="TableNormal"/>
        <w:tblW w:w="0" w:type="auto"/>
        <w:tblInd w:w="1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96"/>
        <w:gridCol w:w="744"/>
        <w:gridCol w:w="744"/>
        <w:gridCol w:w="744"/>
        <w:gridCol w:w="744"/>
        <w:gridCol w:w="746"/>
        <w:gridCol w:w="3339"/>
      </w:tblGrid>
      <w:tr w:rsidR="000E1F1F" w14:paraId="46DBC45E" w14:textId="77777777">
        <w:trPr>
          <w:trHeight w:val="688"/>
        </w:trPr>
        <w:tc>
          <w:tcPr>
            <w:tcW w:w="2996" w:type="dxa"/>
          </w:tcPr>
          <w:p w14:paraId="54FE5B73" w14:textId="77777777" w:rsidR="000E1F1F" w:rsidRDefault="00B02928">
            <w:pPr>
              <w:pStyle w:val="TableParagraph"/>
              <w:spacing w:before="198"/>
              <w:ind w:left="1003"/>
              <w:rPr>
                <w:sz w:val="24"/>
              </w:rPr>
            </w:pPr>
            <w:r>
              <w:rPr>
                <w:sz w:val="24"/>
              </w:rPr>
              <w:t>Параметр</w:t>
            </w:r>
          </w:p>
        </w:tc>
        <w:tc>
          <w:tcPr>
            <w:tcW w:w="3722" w:type="dxa"/>
            <w:gridSpan w:val="5"/>
          </w:tcPr>
          <w:p w14:paraId="3D07291D" w14:textId="77777777" w:rsidR="000E1F1F" w:rsidRDefault="00B02928">
            <w:pPr>
              <w:pStyle w:val="TableParagraph"/>
              <w:spacing w:before="198"/>
              <w:ind w:left="1252" w:right="1238"/>
              <w:jc w:val="center"/>
              <w:rPr>
                <w:sz w:val="24"/>
              </w:rPr>
            </w:pPr>
            <w:r>
              <w:rPr>
                <w:sz w:val="24"/>
              </w:rPr>
              <w:t>Свердління</w:t>
            </w:r>
          </w:p>
        </w:tc>
        <w:tc>
          <w:tcPr>
            <w:tcW w:w="3339" w:type="dxa"/>
          </w:tcPr>
          <w:p w14:paraId="56C10B4F" w14:textId="77777777" w:rsidR="000E1F1F" w:rsidRDefault="00B02928">
            <w:pPr>
              <w:pStyle w:val="TableParagraph"/>
              <w:spacing w:before="59"/>
              <w:ind w:left="178" w:right="139" w:firstLine="561"/>
              <w:rPr>
                <w:sz w:val="24"/>
              </w:rPr>
            </w:pPr>
            <w:r>
              <w:rPr>
                <w:sz w:val="24"/>
              </w:rPr>
              <w:t xml:space="preserve">Розсвердлювання, зенкерування, </w:t>
            </w:r>
            <w:proofErr w:type="spellStart"/>
            <w:r>
              <w:rPr>
                <w:sz w:val="24"/>
              </w:rPr>
              <w:t>розвертування</w:t>
            </w:r>
            <w:proofErr w:type="spellEnd"/>
          </w:p>
        </w:tc>
      </w:tr>
      <w:tr w:rsidR="000E1F1F" w14:paraId="549268FD" w14:textId="77777777">
        <w:trPr>
          <w:trHeight w:val="661"/>
        </w:trPr>
        <w:tc>
          <w:tcPr>
            <w:tcW w:w="2996" w:type="dxa"/>
          </w:tcPr>
          <w:p w14:paraId="78092ED9" w14:textId="77777777" w:rsidR="000E1F1F" w:rsidRDefault="00B02928">
            <w:pPr>
              <w:pStyle w:val="TableParagraph"/>
              <w:spacing w:before="47"/>
              <w:ind w:left="206" w:right="406" w:firstLine="736"/>
              <w:rPr>
                <w:sz w:val="24"/>
              </w:rPr>
            </w:pPr>
            <w:r>
              <w:rPr>
                <w:sz w:val="24"/>
              </w:rPr>
              <w:t>Глибина оброблюваного отвору</w:t>
            </w:r>
          </w:p>
        </w:tc>
        <w:tc>
          <w:tcPr>
            <w:tcW w:w="744" w:type="dxa"/>
          </w:tcPr>
          <w:p w14:paraId="13573FD5" w14:textId="77777777" w:rsidR="000E1F1F" w:rsidRDefault="00B02928">
            <w:pPr>
              <w:pStyle w:val="TableParagraph"/>
              <w:spacing w:before="186"/>
              <w:ind w:left="225"/>
              <w:rPr>
                <w:i/>
                <w:sz w:val="24"/>
              </w:rPr>
            </w:pPr>
            <w:r>
              <w:rPr>
                <w:sz w:val="24"/>
              </w:rPr>
              <w:t>3</w:t>
            </w:r>
            <w:r>
              <w:rPr>
                <w:i/>
                <w:sz w:val="24"/>
              </w:rPr>
              <w:t>D</w:t>
            </w:r>
          </w:p>
        </w:tc>
        <w:tc>
          <w:tcPr>
            <w:tcW w:w="744" w:type="dxa"/>
          </w:tcPr>
          <w:p w14:paraId="153891BE" w14:textId="77777777" w:rsidR="000E1F1F" w:rsidRDefault="00B02928">
            <w:pPr>
              <w:pStyle w:val="TableParagraph"/>
              <w:spacing w:before="186"/>
              <w:ind w:left="140" w:right="125"/>
              <w:jc w:val="center"/>
              <w:rPr>
                <w:i/>
                <w:sz w:val="24"/>
              </w:rPr>
            </w:pPr>
            <w:r>
              <w:rPr>
                <w:sz w:val="24"/>
              </w:rPr>
              <w:t>4</w:t>
            </w:r>
            <w:r>
              <w:rPr>
                <w:i/>
                <w:sz w:val="24"/>
              </w:rPr>
              <w:t>D</w:t>
            </w:r>
          </w:p>
        </w:tc>
        <w:tc>
          <w:tcPr>
            <w:tcW w:w="744" w:type="dxa"/>
          </w:tcPr>
          <w:p w14:paraId="363BE4D0" w14:textId="77777777" w:rsidR="000E1F1F" w:rsidRDefault="00B02928">
            <w:pPr>
              <w:pStyle w:val="TableParagraph"/>
              <w:spacing w:before="186"/>
              <w:ind w:left="140" w:right="125"/>
              <w:jc w:val="center"/>
              <w:rPr>
                <w:i/>
                <w:sz w:val="24"/>
              </w:rPr>
            </w:pPr>
            <w:r>
              <w:rPr>
                <w:sz w:val="24"/>
              </w:rPr>
              <w:t>5</w:t>
            </w:r>
            <w:r>
              <w:rPr>
                <w:i/>
                <w:sz w:val="24"/>
              </w:rPr>
              <w:t>D</w:t>
            </w:r>
          </w:p>
        </w:tc>
        <w:tc>
          <w:tcPr>
            <w:tcW w:w="744" w:type="dxa"/>
          </w:tcPr>
          <w:p w14:paraId="32C5E1A5" w14:textId="77777777" w:rsidR="000E1F1F" w:rsidRDefault="00B02928">
            <w:pPr>
              <w:pStyle w:val="TableParagraph"/>
              <w:spacing w:before="186"/>
              <w:ind w:left="140" w:right="124"/>
              <w:jc w:val="center"/>
              <w:rPr>
                <w:i/>
                <w:sz w:val="24"/>
              </w:rPr>
            </w:pPr>
            <w:r>
              <w:rPr>
                <w:sz w:val="24"/>
              </w:rPr>
              <w:t>6</w:t>
            </w:r>
            <w:r>
              <w:rPr>
                <w:i/>
                <w:sz w:val="24"/>
              </w:rPr>
              <w:t>D</w:t>
            </w:r>
          </w:p>
        </w:tc>
        <w:tc>
          <w:tcPr>
            <w:tcW w:w="746" w:type="dxa"/>
          </w:tcPr>
          <w:p w14:paraId="6C6E47DD" w14:textId="77777777" w:rsidR="000E1F1F" w:rsidRDefault="00B02928">
            <w:pPr>
              <w:pStyle w:val="TableParagraph"/>
              <w:spacing w:before="186"/>
              <w:ind w:left="123" w:right="109"/>
              <w:jc w:val="center"/>
              <w:rPr>
                <w:i/>
                <w:sz w:val="24"/>
              </w:rPr>
            </w:pPr>
            <w:r>
              <w:rPr>
                <w:sz w:val="24"/>
              </w:rPr>
              <w:t>7</w:t>
            </w:r>
            <w:r>
              <w:rPr>
                <w:i/>
                <w:sz w:val="24"/>
              </w:rPr>
              <w:t>D</w:t>
            </w:r>
          </w:p>
        </w:tc>
        <w:tc>
          <w:tcPr>
            <w:tcW w:w="3339" w:type="dxa"/>
          </w:tcPr>
          <w:p w14:paraId="5DC7C9B7" w14:textId="77777777" w:rsidR="000E1F1F" w:rsidRDefault="00B02928">
            <w:pPr>
              <w:pStyle w:val="TableParagraph"/>
              <w:spacing w:before="186"/>
              <w:ind w:left="19"/>
              <w:jc w:val="center"/>
              <w:rPr>
                <w:sz w:val="24"/>
              </w:rPr>
            </w:pPr>
            <w:r>
              <w:rPr>
                <w:sz w:val="24"/>
              </w:rPr>
              <w:t>–</w:t>
            </w:r>
          </w:p>
        </w:tc>
      </w:tr>
      <w:tr w:rsidR="000E1F1F" w14:paraId="78EDFD42" w14:textId="77777777">
        <w:trPr>
          <w:trHeight w:val="868"/>
        </w:trPr>
        <w:tc>
          <w:tcPr>
            <w:tcW w:w="2996" w:type="dxa"/>
          </w:tcPr>
          <w:p w14:paraId="0FD2A740" w14:textId="77777777" w:rsidR="000E1F1F" w:rsidRDefault="00B02928">
            <w:pPr>
              <w:pStyle w:val="TableParagraph"/>
              <w:spacing w:before="266"/>
              <w:ind w:left="621"/>
              <w:rPr>
                <w:i/>
                <w:sz w:val="28"/>
              </w:rPr>
            </w:pPr>
            <w:r>
              <w:rPr>
                <w:sz w:val="24"/>
              </w:rPr>
              <w:t xml:space="preserve">Коефіцієнт </w:t>
            </w:r>
            <w:proofErr w:type="spellStart"/>
            <w:r>
              <w:rPr>
                <w:i/>
                <w:sz w:val="28"/>
              </w:rPr>
              <w:t>K</w:t>
            </w:r>
            <w:r>
              <w:rPr>
                <w:i/>
                <w:sz w:val="28"/>
                <w:vertAlign w:val="subscript"/>
              </w:rPr>
              <w:t>lv</w:t>
            </w:r>
            <w:proofErr w:type="spellEnd"/>
          </w:p>
        </w:tc>
        <w:tc>
          <w:tcPr>
            <w:tcW w:w="744" w:type="dxa"/>
          </w:tcPr>
          <w:p w14:paraId="1F6706F6" w14:textId="77777777" w:rsidR="000E1F1F" w:rsidRDefault="000E1F1F">
            <w:pPr>
              <w:pStyle w:val="TableParagraph"/>
              <w:spacing w:before="1"/>
              <w:rPr>
                <w:sz w:val="25"/>
              </w:rPr>
            </w:pPr>
          </w:p>
          <w:p w14:paraId="4E82D47F" w14:textId="77777777" w:rsidR="000E1F1F" w:rsidRDefault="00B02928">
            <w:pPr>
              <w:pStyle w:val="TableParagraph"/>
              <w:ind w:left="220"/>
              <w:rPr>
                <w:sz w:val="24"/>
              </w:rPr>
            </w:pPr>
            <w:r>
              <w:rPr>
                <w:sz w:val="24"/>
              </w:rPr>
              <w:t>1,0</w:t>
            </w:r>
          </w:p>
        </w:tc>
        <w:tc>
          <w:tcPr>
            <w:tcW w:w="744" w:type="dxa"/>
          </w:tcPr>
          <w:p w14:paraId="0C1EF0C5" w14:textId="77777777" w:rsidR="000E1F1F" w:rsidRDefault="000E1F1F">
            <w:pPr>
              <w:pStyle w:val="TableParagraph"/>
              <w:spacing w:before="1"/>
              <w:rPr>
                <w:sz w:val="25"/>
              </w:rPr>
            </w:pPr>
          </w:p>
          <w:p w14:paraId="1A0766DF" w14:textId="77777777" w:rsidR="000E1F1F" w:rsidRDefault="00B02928">
            <w:pPr>
              <w:pStyle w:val="TableParagraph"/>
              <w:ind w:left="140" w:right="128"/>
              <w:jc w:val="center"/>
              <w:rPr>
                <w:sz w:val="24"/>
              </w:rPr>
            </w:pPr>
            <w:r>
              <w:rPr>
                <w:sz w:val="24"/>
              </w:rPr>
              <w:t>0,85</w:t>
            </w:r>
          </w:p>
        </w:tc>
        <w:tc>
          <w:tcPr>
            <w:tcW w:w="744" w:type="dxa"/>
          </w:tcPr>
          <w:p w14:paraId="2902406C" w14:textId="77777777" w:rsidR="000E1F1F" w:rsidRDefault="000E1F1F">
            <w:pPr>
              <w:pStyle w:val="TableParagraph"/>
              <w:spacing w:before="1"/>
              <w:rPr>
                <w:sz w:val="25"/>
              </w:rPr>
            </w:pPr>
          </w:p>
          <w:p w14:paraId="566E26AE" w14:textId="77777777" w:rsidR="000E1F1F" w:rsidRDefault="00B02928">
            <w:pPr>
              <w:pStyle w:val="TableParagraph"/>
              <w:ind w:left="140" w:right="128"/>
              <w:jc w:val="center"/>
              <w:rPr>
                <w:sz w:val="24"/>
              </w:rPr>
            </w:pPr>
            <w:r>
              <w:rPr>
                <w:sz w:val="24"/>
              </w:rPr>
              <w:t>0,75</w:t>
            </w:r>
          </w:p>
        </w:tc>
        <w:tc>
          <w:tcPr>
            <w:tcW w:w="744" w:type="dxa"/>
          </w:tcPr>
          <w:p w14:paraId="5ACECAEF" w14:textId="77777777" w:rsidR="000E1F1F" w:rsidRDefault="000E1F1F">
            <w:pPr>
              <w:pStyle w:val="TableParagraph"/>
              <w:spacing w:before="1"/>
              <w:rPr>
                <w:sz w:val="25"/>
              </w:rPr>
            </w:pPr>
          </w:p>
          <w:p w14:paraId="4A4C17FA" w14:textId="77777777" w:rsidR="000E1F1F" w:rsidRDefault="00B02928">
            <w:pPr>
              <w:pStyle w:val="TableParagraph"/>
              <w:ind w:left="140" w:right="127"/>
              <w:jc w:val="center"/>
              <w:rPr>
                <w:sz w:val="24"/>
              </w:rPr>
            </w:pPr>
            <w:r>
              <w:rPr>
                <w:sz w:val="24"/>
              </w:rPr>
              <w:t>0,7</w:t>
            </w:r>
          </w:p>
        </w:tc>
        <w:tc>
          <w:tcPr>
            <w:tcW w:w="746" w:type="dxa"/>
          </w:tcPr>
          <w:p w14:paraId="6440B3E6" w14:textId="77777777" w:rsidR="000E1F1F" w:rsidRDefault="000E1F1F">
            <w:pPr>
              <w:pStyle w:val="TableParagraph"/>
              <w:spacing w:before="1"/>
              <w:rPr>
                <w:sz w:val="25"/>
              </w:rPr>
            </w:pPr>
          </w:p>
          <w:p w14:paraId="214275D8" w14:textId="77777777" w:rsidR="000E1F1F" w:rsidRDefault="00B02928">
            <w:pPr>
              <w:pStyle w:val="TableParagraph"/>
              <w:ind w:left="125" w:right="109"/>
              <w:jc w:val="center"/>
              <w:rPr>
                <w:sz w:val="24"/>
              </w:rPr>
            </w:pPr>
            <w:r>
              <w:rPr>
                <w:sz w:val="24"/>
              </w:rPr>
              <w:t>0,6</w:t>
            </w:r>
          </w:p>
        </w:tc>
        <w:tc>
          <w:tcPr>
            <w:tcW w:w="3339" w:type="dxa"/>
          </w:tcPr>
          <w:p w14:paraId="0DAF998B" w14:textId="77777777" w:rsidR="000E1F1F" w:rsidRDefault="000E1F1F">
            <w:pPr>
              <w:pStyle w:val="TableParagraph"/>
              <w:spacing w:before="1"/>
              <w:rPr>
                <w:sz w:val="25"/>
              </w:rPr>
            </w:pPr>
          </w:p>
          <w:p w14:paraId="24A21435" w14:textId="77777777" w:rsidR="000E1F1F" w:rsidRDefault="00B02928">
            <w:pPr>
              <w:pStyle w:val="TableParagraph"/>
              <w:ind w:left="1502" w:right="1481"/>
              <w:jc w:val="center"/>
              <w:rPr>
                <w:sz w:val="24"/>
              </w:rPr>
            </w:pPr>
            <w:r>
              <w:rPr>
                <w:sz w:val="24"/>
              </w:rPr>
              <w:t>1,0</w:t>
            </w:r>
          </w:p>
        </w:tc>
      </w:tr>
    </w:tbl>
    <w:p w14:paraId="5D19BC2B" w14:textId="77777777" w:rsidR="000E1F1F" w:rsidRDefault="000E1F1F">
      <w:pPr>
        <w:jc w:val="center"/>
        <w:rPr>
          <w:sz w:val="24"/>
        </w:rPr>
        <w:sectPr w:rsidR="000E1F1F">
          <w:type w:val="continuous"/>
          <w:pgSz w:w="11910" w:h="16840"/>
          <w:pgMar w:top="1040" w:right="500" w:bottom="280" w:left="0" w:header="720" w:footer="720" w:gutter="0"/>
          <w:cols w:space="720"/>
        </w:sectPr>
      </w:pPr>
    </w:p>
    <w:p w14:paraId="3F54ACBD" w14:textId="77777777" w:rsidR="000E1F1F" w:rsidRDefault="00B02928">
      <w:pPr>
        <w:pStyle w:val="a3"/>
        <w:spacing w:before="67" w:line="362" w:lineRule="auto"/>
        <w:ind w:left="1132" w:firstLine="708"/>
      </w:pPr>
      <w:r>
        <w:lastRenderedPageBreak/>
        <w:t>Коефіцієнт, що враховує фактичні умови оброблення в даному випадку залежить тільки від матеріалу оброблюваної заготовки і визначається виразом:</w:t>
      </w:r>
    </w:p>
    <w:p w14:paraId="2E73B6D0" w14:textId="77777777" w:rsidR="000E1F1F" w:rsidRDefault="00B02928">
      <w:pPr>
        <w:spacing w:before="192"/>
        <w:ind w:left="5362"/>
        <w:rPr>
          <w:sz w:val="28"/>
        </w:rPr>
      </w:pPr>
      <w:r>
        <w:rPr>
          <w:i/>
          <w:w w:val="105"/>
          <w:sz w:val="25"/>
        </w:rPr>
        <w:t xml:space="preserve">K </w:t>
      </w:r>
      <w:r>
        <w:rPr>
          <w:i/>
          <w:w w:val="105"/>
          <w:position w:val="-6"/>
          <w:sz w:val="19"/>
        </w:rPr>
        <w:t xml:space="preserve">p </w:t>
      </w:r>
      <w:r>
        <w:rPr>
          <w:rFonts w:ascii="Symbol" w:hAnsi="Symbol"/>
          <w:w w:val="105"/>
          <w:sz w:val="25"/>
        </w:rPr>
        <w:t></w:t>
      </w:r>
      <w:r>
        <w:rPr>
          <w:w w:val="105"/>
          <w:sz w:val="25"/>
        </w:rPr>
        <w:t xml:space="preserve"> </w:t>
      </w:r>
      <w:r>
        <w:rPr>
          <w:i/>
          <w:w w:val="105"/>
          <w:sz w:val="25"/>
        </w:rPr>
        <w:t>K</w:t>
      </w:r>
      <w:proofErr w:type="spellStart"/>
      <w:r>
        <w:rPr>
          <w:i/>
          <w:w w:val="105"/>
          <w:position w:val="-6"/>
          <w:sz w:val="19"/>
        </w:rPr>
        <w:t>mр</w:t>
      </w:r>
      <w:proofErr w:type="spellEnd"/>
      <w:r>
        <w:rPr>
          <w:i/>
          <w:w w:val="105"/>
          <w:position w:val="-6"/>
          <w:sz w:val="19"/>
        </w:rPr>
        <w:t xml:space="preserve"> </w:t>
      </w:r>
      <w:r>
        <w:rPr>
          <w:w w:val="105"/>
          <w:sz w:val="28"/>
        </w:rPr>
        <w:t>.</w:t>
      </w:r>
    </w:p>
    <w:p w14:paraId="28390F79" w14:textId="77777777" w:rsidR="000E1F1F" w:rsidRDefault="000E1F1F">
      <w:pPr>
        <w:pStyle w:val="a3"/>
        <w:spacing w:before="2"/>
        <w:rPr>
          <w:sz w:val="32"/>
        </w:rPr>
      </w:pPr>
    </w:p>
    <w:p w14:paraId="30135A7E" w14:textId="77777777" w:rsidR="000E1F1F" w:rsidRDefault="00B02928">
      <w:pPr>
        <w:pStyle w:val="a3"/>
        <w:spacing w:line="328" w:lineRule="auto"/>
        <w:ind w:left="1132" w:firstLine="540"/>
      </w:pPr>
      <w:r>
        <w:t xml:space="preserve">Значення коефіцієнта </w:t>
      </w:r>
      <w:proofErr w:type="spellStart"/>
      <w:r>
        <w:rPr>
          <w:i/>
          <w:sz w:val="32"/>
        </w:rPr>
        <w:t>К</w:t>
      </w:r>
      <w:r>
        <w:rPr>
          <w:i/>
          <w:sz w:val="32"/>
          <w:vertAlign w:val="subscript"/>
        </w:rPr>
        <w:t>mp</w:t>
      </w:r>
      <w:proofErr w:type="spellEnd"/>
      <w:r>
        <w:rPr>
          <w:i/>
          <w:sz w:val="32"/>
        </w:rPr>
        <w:t xml:space="preserve"> </w:t>
      </w:r>
      <w:r>
        <w:t>для сталі, чавуну, мідних і алюмінієвих сплавів приведені в таблицях вище (табл. 13, 14).</w:t>
      </w:r>
    </w:p>
    <w:p w14:paraId="71835CD3" w14:textId="77777777" w:rsidR="000E1F1F" w:rsidRDefault="00B02928">
      <w:pPr>
        <w:pStyle w:val="a3"/>
        <w:tabs>
          <w:tab w:val="left" w:pos="2548"/>
          <w:tab w:val="left" w:pos="4158"/>
          <w:tab w:val="left" w:pos="5489"/>
          <w:tab w:val="left" w:pos="6762"/>
          <w:tab w:val="left" w:pos="7449"/>
          <w:tab w:val="left" w:pos="9379"/>
          <w:tab w:val="left" w:pos="10369"/>
        </w:tabs>
        <w:spacing w:line="300" w:lineRule="exact"/>
        <w:ind w:left="1841"/>
      </w:pPr>
      <w:r>
        <w:t>Для</w:t>
      </w:r>
      <w:r>
        <w:tab/>
        <w:t>визначення</w:t>
      </w:r>
      <w:r>
        <w:tab/>
        <w:t>крутного</w:t>
      </w:r>
      <w:r>
        <w:tab/>
        <w:t>моменту</w:t>
      </w:r>
      <w:r>
        <w:tab/>
        <w:t>при</w:t>
      </w:r>
      <w:r>
        <w:tab/>
      </w:r>
      <w:proofErr w:type="spellStart"/>
      <w:r>
        <w:t>розвертуванні</w:t>
      </w:r>
      <w:proofErr w:type="spellEnd"/>
      <w:r>
        <w:tab/>
        <w:t>кожен</w:t>
      </w:r>
      <w:r>
        <w:tab/>
        <w:t>зуб</w:t>
      </w:r>
    </w:p>
    <w:p w14:paraId="578D0EAD" w14:textId="77777777" w:rsidR="000E1F1F" w:rsidRDefault="00B02928">
      <w:pPr>
        <w:pStyle w:val="a3"/>
        <w:tabs>
          <w:tab w:val="left" w:pos="2822"/>
          <w:tab w:val="left" w:pos="3835"/>
          <w:tab w:val="left" w:pos="5374"/>
          <w:tab w:val="left" w:pos="5864"/>
          <w:tab w:val="left" w:pos="7333"/>
          <w:tab w:val="left" w:pos="8356"/>
          <w:tab w:val="left" w:pos="9114"/>
          <w:tab w:val="left" w:pos="9778"/>
        </w:tabs>
        <w:spacing w:before="96" w:line="312" w:lineRule="auto"/>
        <w:ind w:left="1132" w:right="641"/>
      </w:pPr>
      <w:r>
        <w:t>інструменту</w:t>
      </w:r>
      <w:r>
        <w:tab/>
        <w:t>можна</w:t>
      </w:r>
      <w:r>
        <w:tab/>
        <w:t>розглядати</w:t>
      </w:r>
      <w:r>
        <w:tab/>
        <w:t>як</w:t>
      </w:r>
      <w:r>
        <w:tab/>
      </w:r>
      <w:proofErr w:type="spellStart"/>
      <w:r>
        <w:t>розточний</w:t>
      </w:r>
      <w:proofErr w:type="spellEnd"/>
      <w:r>
        <w:tab/>
        <w:t>різець.</w:t>
      </w:r>
      <w:r>
        <w:tab/>
        <w:t>Тоді</w:t>
      </w:r>
      <w:r>
        <w:tab/>
        <w:t>при</w:t>
      </w:r>
      <w:r>
        <w:tab/>
      </w:r>
      <w:r>
        <w:rPr>
          <w:spacing w:val="-3"/>
        </w:rPr>
        <w:t xml:space="preserve">діаметрі </w:t>
      </w:r>
      <w:r>
        <w:t xml:space="preserve">інструменту </w:t>
      </w:r>
      <w:r>
        <w:rPr>
          <w:i/>
        </w:rPr>
        <w:t xml:space="preserve">D </w:t>
      </w:r>
      <w:r>
        <w:t>крутний момент,</w:t>
      </w:r>
      <w:r>
        <w:rPr>
          <w:spacing w:val="-7"/>
        </w:rPr>
        <w:t xml:space="preserve"> </w:t>
      </w:r>
      <w:proofErr w:type="spellStart"/>
      <w:r>
        <w:t>Н·м</w:t>
      </w:r>
      <w:proofErr w:type="spellEnd"/>
    </w:p>
    <w:p w14:paraId="5978DEC9" w14:textId="77777777" w:rsidR="000E1F1F" w:rsidRDefault="00B02928">
      <w:pPr>
        <w:spacing w:before="191" w:line="209" w:lineRule="exact"/>
        <w:ind w:left="5392"/>
        <w:rPr>
          <w:i/>
          <w:sz w:val="27"/>
        </w:rPr>
      </w:pPr>
      <w:r>
        <w:rPr>
          <w:i/>
          <w:sz w:val="27"/>
        </w:rPr>
        <w:t>С</w:t>
      </w:r>
      <w:r>
        <w:rPr>
          <w:i/>
          <w:position w:val="-6"/>
          <w:sz w:val="21"/>
        </w:rPr>
        <w:t xml:space="preserve">р </w:t>
      </w:r>
      <w:r>
        <w:rPr>
          <w:rFonts w:ascii="Symbol" w:hAnsi="Symbol"/>
          <w:sz w:val="27"/>
        </w:rPr>
        <w:t></w:t>
      </w:r>
      <w:r>
        <w:rPr>
          <w:sz w:val="27"/>
        </w:rPr>
        <w:t xml:space="preserve"> </w:t>
      </w:r>
      <w:r>
        <w:rPr>
          <w:i/>
          <w:sz w:val="27"/>
        </w:rPr>
        <w:t xml:space="preserve">t </w:t>
      </w:r>
      <w:r>
        <w:rPr>
          <w:i/>
          <w:position w:val="13"/>
          <w:sz w:val="21"/>
        </w:rPr>
        <w:t xml:space="preserve">x </w:t>
      </w:r>
      <w:r>
        <w:rPr>
          <w:rFonts w:ascii="Symbol" w:hAnsi="Symbol"/>
          <w:sz w:val="27"/>
        </w:rPr>
        <w:t></w:t>
      </w:r>
      <w:r>
        <w:rPr>
          <w:sz w:val="27"/>
        </w:rPr>
        <w:t xml:space="preserve"> </w:t>
      </w:r>
      <w:r>
        <w:rPr>
          <w:i/>
          <w:sz w:val="27"/>
        </w:rPr>
        <w:t xml:space="preserve">s </w:t>
      </w:r>
      <w:r>
        <w:rPr>
          <w:i/>
          <w:position w:val="13"/>
          <w:sz w:val="21"/>
        </w:rPr>
        <w:t xml:space="preserve">y </w:t>
      </w:r>
      <w:r>
        <w:rPr>
          <w:rFonts w:ascii="Symbol" w:hAnsi="Symbol"/>
          <w:sz w:val="27"/>
        </w:rPr>
        <w:t></w:t>
      </w:r>
      <w:r>
        <w:rPr>
          <w:sz w:val="27"/>
        </w:rPr>
        <w:t xml:space="preserve"> </w:t>
      </w:r>
      <w:r>
        <w:rPr>
          <w:i/>
          <w:sz w:val="27"/>
        </w:rPr>
        <w:t xml:space="preserve">D </w:t>
      </w:r>
      <w:r>
        <w:rPr>
          <w:rFonts w:ascii="Symbol" w:hAnsi="Symbol"/>
          <w:sz w:val="27"/>
        </w:rPr>
        <w:t></w:t>
      </w:r>
      <w:r>
        <w:rPr>
          <w:sz w:val="27"/>
        </w:rPr>
        <w:t xml:space="preserve"> </w:t>
      </w:r>
      <w:r>
        <w:rPr>
          <w:i/>
          <w:sz w:val="27"/>
        </w:rPr>
        <w:t>z</w:t>
      </w:r>
    </w:p>
    <w:p w14:paraId="0D0799FE" w14:textId="77777777" w:rsidR="000E1F1F" w:rsidRDefault="000E1F1F">
      <w:pPr>
        <w:spacing w:line="209" w:lineRule="exact"/>
        <w:rPr>
          <w:sz w:val="27"/>
        </w:rPr>
        <w:sectPr w:rsidR="000E1F1F">
          <w:headerReference w:type="default" r:id="rId61"/>
          <w:footerReference w:type="default" r:id="rId62"/>
          <w:pgSz w:w="11910" w:h="16840"/>
          <w:pgMar w:top="1040" w:right="500" w:bottom="1240" w:left="0" w:header="0" w:footer="1056" w:gutter="0"/>
          <w:pgNumType w:start="61"/>
          <w:cols w:space="720"/>
        </w:sectPr>
      </w:pPr>
    </w:p>
    <w:p w14:paraId="77AB57FF" w14:textId="77777777" w:rsidR="000E1F1F" w:rsidRDefault="00B02928">
      <w:pPr>
        <w:spacing w:before="69"/>
        <w:jc w:val="right"/>
        <w:rPr>
          <w:rFonts w:ascii="Symbol" w:hAnsi="Symbol"/>
          <w:sz w:val="27"/>
        </w:rPr>
      </w:pPr>
      <w:r>
        <w:rPr>
          <w:i/>
          <w:sz w:val="27"/>
        </w:rPr>
        <w:t>М</w:t>
      </w:r>
      <w:proofErr w:type="spellStart"/>
      <w:r>
        <w:rPr>
          <w:i/>
          <w:position w:val="-6"/>
          <w:sz w:val="21"/>
        </w:rPr>
        <w:t>кр</w:t>
      </w:r>
      <w:proofErr w:type="spellEnd"/>
      <w:r>
        <w:rPr>
          <w:i/>
          <w:position w:val="-6"/>
          <w:sz w:val="21"/>
        </w:rPr>
        <w:t xml:space="preserve"> </w:t>
      </w:r>
      <w:r>
        <w:rPr>
          <w:rFonts w:ascii="Symbol" w:hAnsi="Symbol"/>
          <w:sz w:val="27"/>
        </w:rPr>
        <w:t></w:t>
      </w:r>
    </w:p>
    <w:p w14:paraId="035BD0B8" w14:textId="77777777" w:rsidR="000E1F1F" w:rsidRDefault="00B02928">
      <w:pPr>
        <w:tabs>
          <w:tab w:val="left" w:pos="1864"/>
        </w:tabs>
        <w:spacing w:before="21" w:line="175" w:lineRule="auto"/>
        <w:ind w:left="1029"/>
        <w:rPr>
          <w:sz w:val="27"/>
        </w:rPr>
      </w:pPr>
      <w:r>
        <w:br w:type="column"/>
      </w:r>
      <w:r>
        <w:rPr>
          <w:i/>
          <w:sz w:val="21"/>
        </w:rPr>
        <w:t>z</w:t>
      </w:r>
      <w:r>
        <w:rPr>
          <w:i/>
          <w:sz w:val="21"/>
        </w:rPr>
        <w:tab/>
      </w:r>
      <w:r>
        <w:rPr>
          <w:position w:val="-14"/>
          <w:sz w:val="27"/>
        </w:rPr>
        <w:t>,</w:t>
      </w:r>
    </w:p>
    <w:p w14:paraId="7462D8B7" w14:textId="77777777" w:rsidR="000E1F1F" w:rsidRDefault="00000000">
      <w:pPr>
        <w:spacing w:line="276" w:lineRule="exact"/>
        <w:ind w:left="603"/>
        <w:rPr>
          <w:sz w:val="27"/>
        </w:rPr>
      </w:pPr>
      <w:r>
        <w:pict w14:anchorId="74D77298">
          <v:line id="_x0000_s2415" style="position:absolute;left:0;text-align:left;z-index:-33837056;mso-position-horizontal-relative:page" from="269.2pt,-3.75pt" to="359.3pt,-3.75pt" strokeweight=".24328mm">
            <w10:wrap anchorx="page"/>
          </v:line>
        </w:pict>
      </w:r>
      <w:r w:rsidR="00B02928">
        <w:rPr>
          <w:sz w:val="27"/>
        </w:rPr>
        <w:t xml:space="preserve">2 </w:t>
      </w:r>
      <w:r w:rsidR="00B02928">
        <w:rPr>
          <w:rFonts w:ascii="Symbol" w:hAnsi="Symbol"/>
          <w:sz w:val="27"/>
        </w:rPr>
        <w:t></w:t>
      </w:r>
      <w:r w:rsidR="00B02928">
        <w:rPr>
          <w:sz w:val="27"/>
        </w:rPr>
        <w:t>100</w:t>
      </w:r>
    </w:p>
    <w:p w14:paraId="0F20D553" w14:textId="77777777" w:rsidR="000E1F1F" w:rsidRDefault="000E1F1F">
      <w:pPr>
        <w:spacing w:line="276" w:lineRule="exact"/>
        <w:rPr>
          <w:sz w:val="27"/>
        </w:rPr>
        <w:sectPr w:rsidR="000E1F1F">
          <w:type w:val="continuous"/>
          <w:pgSz w:w="11910" w:h="16840"/>
          <w:pgMar w:top="1040" w:right="500" w:bottom="280" w:left="0" w:header="720" w:footer="720" w:gutter="0"/>
          <w:cols w:num="2" w:space="720" w:equalWidth="0">
            <w:col w:w="5313" w:space="40"/>
            <w:col w:w="6057"/>
          </w:cols>
        </w:sectPr>
      </w:pPr>
    </w:p>
    <w:p w14:paraId="79A499E8" w14:textId="77777777" w:rsidR="000E1F1F" w:rsidRDefault="000E1F1F">
      <w:pPr>
        <w:pStyle w:val="a3"/>
        <w:spacing w:before="3"/>
        <w:rPr>
          <w:sz w:val="17"/>
        </w:rPr>
      </w:pPr>
    </w:p>
    <w:p w14:paraId="3AB1416F" w14:textId="77777777" w:rsidR="000E1F1F" w:rsidRDefault="00B02928">
      <w:pPr>
        <w:pStyle w:val="a3"/>
        <w:spacing w:before="85"/>
        <w:ind w:left="1132"/>
      </w:pPr>
      <w:r>
        <w:t xml:space="preserve">де </w:t>
      </w:r>
      <w:proofErr w:type="spellStart"/>
      <w:r>
        <w:rPr>
          <w:i/>
          <w:sz w:val="36"/>
        </w:rPr>
        <w:t>s</w:t>
      </w:r>
      <w:r>
        <w:rPr>
          <w:i/>
          <w:sz w:val="36"/>
          <w:vertAlign w:val="subscript"/>
        </w:rPr>
        <w:t>z</w:t>
      </w:r>
      <w:proofErr w:type="spellEnd"/>
      <w:r>
        <w:rPr>
          <w:i/>
          <w:sz w:val="36"/>
        </w:rPr>
        <w:t xml:space="preserve"> </w:t>
      </w:r>
      <w:r>
        <w:t xml:space="preserve">– подача, мм на один зуб інструменту, рівна </w:t>
      </w:r>
      <w:r>
        <w:rPr>
          <w:i/>
          <w:sz w:val="36"/>
        </w:rPr>
        <w:t>s</w:t>
      </w:r>
      <w:r>
        <w:rPr>
          <w:sz w:val="32"/>
        </w:rPr>
        <w:t>/</w:t>
      </w:r>
      <w:r>
        <w:rPr>
          <w:i/>
          <w:sz w:val="32"/>
        </w:rPr>
        <w:t>z</w:t>
      </w:r>
      <w:r>
        <w:t>, (</w:t>
      </w:r>
      <w:r>
        <w:rPr>
          <w:i/>
          <w:sz w:val="36"/>
        </w:rPr>
        <w:t xml:space="preserve">s </w:t>
      </w:r>
      <w:r>
        <w:t>– подача, мм/об);</w:t>
      </w:r>
    </w:p>
    <w:p w14:paraId="3D280562" w14:textId="77777777" w:rsidR="000E1F1F" w:rsidRDefault="00B02928">
      <w:pPr>
        <w:pStyle w:val="a3"/>
        <w:spacing w:before="125"/>
        <w:ind w:left="1132"/>
      </w:pPr>
      <w:r>
        <w:rPr>
          <w:i/>
          <w:sz w:val="32"/>
        </w:rPr>
        <w:t xml:space="preserve">z </w:t>
      </w:r>
      <w:r>
        <w:t>– кількість зубів розвертки.</w:t>
      </w:r>
    </w:p>
    <w:p w14:paraId="43635412" w14:textId="77777777" w:rsidR="000E1F1F" w:rsidRDefault="00B02928">
      <w:pPr>
        <w:pStyle w:val="a3"/>
        <w:spacing w:before="111" w:line="448" w:lineRule="auto"/>
        <w:ind w:left="1841" w:right="1662"/>
      </w:pPr>
      <w:r>
        <w:t xml:space="preserve">Значення коефіцієнтів і показників </w:t>
      </w:r>
      <w:proofErr w:type="spellStart"/>
      <w:r>
        <w:t>степеня</w:t>
      </w:r>
      <w:proofErr w:type="spellEnd"/>
      <w:r>
        <w:t xml:space="preserve"> приведенні в табл. 38. Потужність різання, (кВт), визначають за формулою</w:t>
      </w:r>
    </w:p>
    <w:p w14:paraId="549D1DB7" w14:textId="77777777" w:rsidR="000E1F1F" w:rsidRDefault="00000000">
      <w:pPr>
        <w:spacing w:before="20" w:line="356" w:lineRule="exact"/>
        <w:ind w:left="1103" w:right="610"/>
        <w:jc w:val="center"/>
        <w:rPr>
          <w:sz w:val="27"/>
        </w:rPr>
      </w:pPr>
      <w:r>
        <w:pict w14:anchorId="08542F7A">
          <v:shape id="_x0000_s2414" style="position:absolute;left:0;text-align:left;margin-left:293.3pt;margin-top:21.05pt;width:33.7pt;height:.1pt;z-index:-15685120;mso-wrap-distance-left:0;mso-wrap-distance-right:0;mso-position-horizontal-relative:page" coordorigin="5866,421" coordsize="674,0" path="m5866,421r674,e" filled="f" strokeweight=".23664mm">
            <v:path arrowok="t"/>
            <w10:wrap type="topAndBottom" anchorx="page"/>
          </v:shape>
        </w:pict>
      </w:r>
      <w:r w:rsidR="00B02928">
        <w:rPr>
          <w:i/>
          <w:w w:val="105"/>
          <w:sz w:val="27"/>
        </w:rPr>
        <w:t xml:space="preserve">N   </w:t>
      </w:r>
      <w:r w:rsidR="00B02928">
        <w:rPr>
          <w:rFonts w:ascii="Symbol" w:hAnsi="Symbol"/>
          <w:w w:val="105"/>
          <w:sz w:val="27"/>
        </w:rPr>
        <w:t></w:t>
      </w:r>
      <w:r w:rsidR="00B02928">
        <w:rPr>
          <w:w w:val="105"/>
          <w:sz w:val="27"/>
        </w:rPr>
        <w:t xml:space="preserve"> </w:t>
      </w:r>
      <w:r w:rsidR="00B02928">
        <w:rPr>
          <w:i/>
          <w:w w:val="105"/>
          <w:position w:val="22"/>
          <w:sz w:val="27"/>
        </w:rPr>
        <w:t>M</w:t>
      </w:r>
      <w:proofErr w:type="spellStart"/>
      <w:r w:rsidR="00B02928">
        <w:rPr>
          <w:i/>
          <w:w w:val="105"/>
          <w:position w:val="15"/>
          <w:sz w:val="21"/>
        </w:rPr>
        <w:t>кр</w:t>
      </w:r>
      <w:proofErr w:type="spellEnd"/>
      <w:r w:rsidR="00B02928">
        <w:rPr>
          <w:i/>
          <w:w w:val="105"/>
          <w:position w:val="22"/>
          <w:sz w:val="27"/>
        </w:rPr>
        <w:t xml:space="preserve">n </w:t>
      </w:r>
      <w:r w:rsidR="00B02928">
        <w:rPr>
          <w:w w:val="105"/>
          <w:sz w:val="27"/>
        </w:rPr>
        <w:t>,</w:t>
      </w:r>
    </w:p>
    <w:p w14:paraId="2A89D3E4" w14:textId="77777777" w:rsidR="000E1F1F" w:rsidRDefault="00B02928">
      <w:pPr>
        <w:tabs>
          <w:tab w:val="left" w:pos="998"/>
        </w:tabs>
        <w:spacing w:line="312" w:lineRule="exact"/>
        <w:ind w:left="538"/>
        <w:jc w:val="center"/>
        <w:rPr>
          <w:sz w:val="27"/>
        </w:rPr>
      </w:pPr>
      <w:r>
        <w:rPr>
          <w:i/>
          <w:w w:val="105"/>
          <w:position w:val="15"/>
          <w:sz w:val="21"/>
        </w:rPr>
        <w:t>e</w:t>
      </w:r>
      <w:r>
        <w:rPr>
          <w:i/>
          <w:w w:val="105"/>
          <w:position w:val="15"/>
          <w:sz w:val="21"/>
        </w:rPr>
        <w:tab/>
      </w:r>
      <w:r>
        <w:rPr>
          <w:spacing w:val="3"/>
          <w:w w:val="105"/>
          <w:sz w:val="27"/>
        </w:rPr>
        <w:t>9750</w:t>
      </w:r>
    </w:p>
    <w:p w14:paraId="0492A693" w14:textId="77777777" w:rsidR="000E1F1F" w:rsidRDefault="000E1F1F">
      <w:pPr>
        <w:pStyle w:val="a3"/>
        <w:spacing w:before="6"/>
        <w:rPr>
          <w:sz w:val="16"/>
        </w:rPr>
      </w:pPr>
    </w:p>
    <w:p w14:paraId="090D1997" w14:textId="77777777" w:rsidR="000E1F1F" w:rsidRDefault="00B02928">
      <w:pPr>
        <w:pStyle w:val="a3"/>
        <w:spacing w:before="86"/>
        <w:ind w:left="1132"/>
        <w:jc w:val="both"/>
      </w:pPr>
      <w:r>
        <w:t xml:space="preserve">де </w:t>
      </w:r>
      <w:r>
        <w:rPr>
          <w:i/>
          <w:sz w:val="32"/>
        </w:rPr>
        <w:t xml:space="preserve">n </w:t>
      </w:r>
      <w:r>
        <w:t>- частота обертання інструменту або заготовки, об/хв.</w:t>
      </w:r>
    </w:p>
    <w:p w14:paraId="569B7492" w14:textId="77777777" w:rsidR="000E1F1F" w:rsidRDefault="00B02928">
      <w:pPr>
        <w:pStyle w:val="a3"/>
        <w:spacing w:before="111" w:line="333" w:lineRule="auto"/>
        <w:ind w:left="1132" w:right="635" w:firstLine="708"/>
        <w:jc w:val="both"/>
      </w:pPr>
      <w:r>
        <w:t xml:space="preserve">При розсвердлюванні і зенкеруванні литих або штампованих отворів вводиться додатково поправочний коефіцієнт </w:t>
      </w:r>
      <w:proofErr w:type="spellStart"/>
      <w:r>
        <w:rPr>
          <w:i/>
        </w:rPr>
        <w:t>К</w:t>
      </w:r>
      <w:r>
        <w:rPr>
          <w:i/>
          <w:vertAlign w:val="subscript"/>
        </w:rPr>
        <w:t>nv</w:t>
      </w:r>
      <w:proofErr w:type="spellEnd"/>
      <w:r>
        <w:rPr>
          <w:vertAlign w:val="subscript"/>
        </w:rPr>
        <w:t>,</w:t>
      </w:r>
      <w:r>
        <w:t xml:space="preserve"> приведений в таблицях вище (табл. 15).</w:t>
      </w:r>
    </w:p>
    <w:p w14:paraId="24D3E027" w14:textId="77777777" w:rsidR="000E1F1F" w:rsidRDefault="00000000">
      <w:pPr>
        <w:spacing w:before="184" w:line="175" w:lineRule="auto"/>
        <w:ind w:left="1127" w:right="610"/>
        <w:jc w:val="center"/>
        <w:rPr>
          <w:sz w:val="27"/>
        </w:rPr>
      </w:pPr>
      <w:r>
        <w:pict w14:anchorId="20AE1159">
          <v:line id="_x0000_s2413" style="position:absolute;left:0;text-align:left;z-index:-33836544;mso-position-horizontal-relative:page" from="285.75pt,26.9pt" to="326.7pt,26.9pt" strokeweight=".24108mm">
            <w10:wrap anchorx="page"/>
          </v:line>
        </w:pict>
      </w:r>
      <w:r w:rsidR="00B02928">
        <w:rPr>
          <w:i/>
          <w:position w:val="-17"/>
          <w:sz w:val="27"/>
        </w:rPr>
        <w:t xml:space="preserve">n </w:t>
      </w:r>
      <w:r w:rsidR="00B02928">
        <w:rPr>
          <w:rFonts w:ascii="Symbol" w:hAnsi="Symbol"/>
          <w:position w:val="-17"/>
          <w:sz w:val="27"/>
        </w:rPr>
        <w:t></w:t>
      </w:r>
      <w:r w:rsidR="00B02928">
        <w:rPr>
          <w:position w:val="-17"/>
          <w:sz w:val="27"/>
        </w:rPr>
        <w:t xml:space="preserve"> </w:t>
      </w:r>
      <w:r w:rsidR="00B02928">
        <w:rPr>
          <w:sz w:val="27"/>
        </w:rPr>
        <w:t xml:space="preserve">1000 </w:t>
      </w:r>
      <w:r w:rsidR="00B02928">
        <w:rPr>
          <w:rFonts w:ascii="Symbol" w:hAnsi="Symbol"/>
          <w:sz w:val="27"/>
        </w:rPr>
        <w:t></w:t>
      </w:r>
      <w:r w:rsidR="00B02928">
        <w:rPr>
          <w:sz w:val="27"/>
        </w:rPr>
        <w:t xml:space="preserve"> </w:t>
      </w:r>
      <w:r w:rsidR="00B02928">
        <w:rPr>
          <w:i/>
          <w:sz w:val="27"/>
        </w:rPr>
        <w:t xml:space="preserve">v </w:t>
      </w:r>
      <w:r w:rsidR="00B02928">
        <w:rPr>
          <w:position w:val="-17"/>
          <w:sz w:val="27"/>
        </w:rPr>
        <w:t>.</w:t>
      </w:r>
    </w:p>
    <w:p w14:paraId="6F4B0D36" w14:textId="77777777" w:rsidR="000E1F1F" w:rsidRDefault="00B02928">
      <w:pPr>
        <w:spacing w:line="280" w:lineRule="exact"/>
        <w:ind w:left="1198" w:right="377"/>
        <w:jc w:val="center"/>
        <w:rPr>
          <w:i/>
          <w:sz w:val="27"/>
        </w:rPr>
      </w:pPr>
      <w:r>
        <w:rPr>
          <w:rFonts w:ascii="Symbol" w:hAnsi="Symbol"/>
          <w:i/>
          <w:sz w:val="28"/>
        </w:rPr>
        <w:t></w:t>
      </w:r>
      <w:r>
        <w:rPr>
          <w:i/>
          <w:sz w:val="28"/>
        </w:rPr>
        <w:t xml:space="preserve"> </w:t>
      </w:r>
      <w:r>
        <w:rPr>
          <w:i/>
          <w:sz w:val="27"/>
        </w:rPr>
        <w:t>D</w:t>
      </w:r>
    </w:p>
    <w:p w14:paraId="2D46B0AD" w14:textId="77777777" w:rsidR="000E1F1F" w:rsidRDefault="00B02928">
      <w:pPr>
        <w:pStyle w:val="a3"/>
        <w:spacing w:before="269"/>
        <w:ind w:left="1841"/>
      </w:pPr>
      <w:r>
        <w:t>Крутний момент і осьову силу розраховують за формулами:</w:t>
      </w:r>
    </w:p>
    <w:p w14:paraId="0BF4B198" w14:textId="77777777" w:rsidR="000E1F1F" w:rsidRDefault="00B02928">
      <w:pPr>
        <w:pStyle w:val="a4"/>
        <w:numPr>
          <w:ilvl w:val="0"/>
          <w:numId w:val="76"/>
        </w:numPr>
        <w:tabs>
          <w:tab w:val="left" w:pos="2053"/>
        </w:tabs>
        <w:spacing w:before="99"/>
        <w:ind w:left="2052"/>
        <w:rPr>
          <w:sz w:val="28"/>
        </w:rPr>
      </w:pPr>
      <w:r>
        <w:rPr>
          <w:sz w:val="28"/>
        </w:rPr>
        <w:t>при</w:t>
      </w:r>
      <w:r>
        <w:rPr>
          <w:spacing w:val="-1"/>
          <w:sz w:val="28"/>
        </w:rPr>
        <w:t xml:space="preserve"> </w:t>
      </w:r>
      <w:r>
        <w:rPr>
          <w:sz w:val="28"/>
        </w:rPr>
        <w:t>свердлінні</w:t>
      </w:r>
    </w:p>
    <w:p w14:paraId="454DD867" w14:textId="77777777" w:rsidR="000E1F1F" w:rsidRDefault="000E1F1F">
      <w:pPr>
        <w:pStyle w:val="a3"/>
        <w:spacing w:before="8"/>
        <w:rPr>
          <w:sz w:val="16"/>
        </w:rPr>
      </w:pPr>
    </w:p>
    <w:p w14:paraId="5673CC7F" w14:textId="77777777" w:rsidR="000E1F1F" w:rsidRDefault="00B02928">
      <w:pPr>
        <w:tabs>
          <w:tab w:val="left" w:pos="3416"/>
        </w:tabs>
        <w:spacing w:before="86"/>
        <w:ind w:left="500"/>
        <w:jc w:val="center"/>
        <w:rPr>
          <w:sz w:val="26"/>
        </w:rPr>
      </w:pPr>
      <w:r>
        <w:rPr>
          <w:i/>
          <w:spacing w:val="10"/>
          <w:w w:val="105"/>
          <w:sz w:val="26"/>
        </w:rPr>
        <w:t>М</w:t>
      </w:r>
      <w:proofErr w:type="spellStart"/>
      <w:r>
        <w:rPr>
          <w:i/>
          <w:spacing w:val="10"/>
          <w:w w:val="105"/>
          <w:position w:val="-6"/>
          <w:sz w:val="21"/>
        </w:rPr>
        <w:t>кр</w:t>
      </w:r>
      <w:proofErr w:type="spellEnd"/>
      <w:r>
        <w:rPr>
          <w:i/>
          <w:spacing w:val="37"/>
          <w:w w:val="105"/>
          <w:position w:val="-6"/>
          <w:sz w:val="21"/>
        </w:rPr>
        <w:t xml:space="preserve"> </w:t>
      </w:r>
      <w:r>
        <w:rPr>
          <w:rFonts w:ascii="Symbol" w:hAnsi="Symbol"/>
          <w:w w:val="105"/>
          <w:sz w:val="26"/>
        </w:rPr>
        <w:t></w:t>
      </w:r>
      <w:r>
        <w:rPr>
          <w:spacing w:val="-36"/>
          <w:w w:val="105"/>
          <w:sz w:val="26"/>
        </w:rPr>
        <w:t xml:space="preserve"> </w:t>
      </w:r>
      <w:r>
        <w:rPr>
          <w:spacing w:val="2"/>
          <w:w w:val="105"/>
          <w:sz w:val="26"/>
        </w:rPr>
        <w:t>10</w:t>
      </w:r>
      <w:r>
        <w:rPr>
          <w:i/>
          <w:spacing w:val="2"/>
          <w:w w:val="105"/>
          <w:sz w:val="26"/>
        </w:rPr>
        <w:t>С</w:t>
      </w:r>
      <w:r>
        <w:rPr>
          <w:i/>
          <w:spacing w:val="2"/>
          <w:w w:val="105"/>
          <w:position w:val="-6"/>
          <w:sz w:val="21"/>
        </w:rPr>
        <w:t>м</w:t>
      </w:r>
      <w:r>
        <w:rPr>
          <w:i/>
          <w:spacing w:val="-34"/>
          <w:w w:val="105"/>
          <w:position w:val="-6"/>
          <w:sz w:val="21"/>
        </w:rPr>
        <w:t xml:space="preserve"> </w:t>
      </w:r>
      <w:r>
        <w:rPr>
          <w:i/>
          <w:spacing w:val="17"/>
          <w:w w:val="105"/>
          <w:sz w:val="26"/>
        </w:rPr>
        <w:t>D</w:t>
      </w:r>
      <w:r>
        <w:rPr>
          <w:i/>
          <w:spacing w:val="17"/>
          <w:w w:val="105"/>
          <w:position w:val="13"/>
          <w:sz w:val="21"/>
        </w:rPr>
        <w:t>q</w:t>
      </w:r>
      <w:r>
        <w:rPr>
          <w:i/>
          <w:spacing w:val="17"/>
          <w:w w:val="105"/>
          <w:sz w:val="26"/>
        </w:rPr>
        <w:t>s</w:t>
      </w:r>
      <w:r>
        <w:rPr>
          <w:i/>
          <w:spacing w:val="17"/>
          <w:w w:val="105"/>
          <w:position w:val="13"/>
          <w:sz w:val="21"/>
        </w:rPr>
        <w:t>y</w:t>
      </w:r>
      <w:r>
        <w:rPr>
          <w:i/>
          <w:spacing w:val="-30"/>
          <w:w w:val="105"/>
          <w:position w:val="13"/>
          <w:sz w:val="21"/>
        </w:rPr>
        <w:t xml:space="preserve"> </w:t>
      </w:r>
      <w:r>
        <w:rPr>
          <w:i/>
          <w:w w:val="105"/>
          <w:sz w:val="26"/>
        </w:rPr>
        <w:t>K</w:t>
      </w:r>
      <w:r>
        <w:rPr>
          <w:i/>
          <w:spacing w:val="-26"/>
          <w:w w:val="105"/>
          <w:sz w:val="26"/>
        </w:rPr>
        <w:t xml:space="preserve"> </w:t>
      </w:r>
      <w:r>
        <w:rPr>
          <w:i/>
          <w:w w:val="105"/>
          <w:position w:val="-6"/>
          <w:sz w:val="21"/>
        </w:rPr>
        <w:t>p</w:t>
      </w:r>
      <w:r>
        <w:rPr>
          <w:i/>
          <w:spacing w:val="-31"/>
          <w:w w:val="105"/>
          <w:position w:val="-6"/>
          <w:sz w:val="21"/>
        </w:rPr>
        <w:t xml:space="preserve"> </w:t>
      </w:r>
      <w:r>
        <w:rPr>
          <w:w w:val="105"/>
          <w:sz w:val="26"/>
        </w:rPr>
        <w:t>;</w:t>
      </w:r>
      <w:r>
        <w:rPr>
          <w:w w:val="105"/>
          <w:sz w:val="26"/>
        </w:rPr>
        <w:tab/>
      </w:r>
      <w:r>
        <w:rPr>
          <w:i/>
          <w:spacing w:val="-24"/>
          <w:w w:val="105"/>
          <w:sz w:val="26"/>
        </w:rPr>
        <w:t>P</w:t>
      </w:r>
      <w:r>
        <w:rPr>
          <w:i/>
          <w:spacing w:val="-24"/>
          <w:w w:val="105"/>
          <w:position w:val="-6"/>
          <w:sz w:val="21"/>
        </w:rPr>
        <w:t xml:space="preserve">o </w:t>
      </w:r>
      <w:r>
        <w:rPr>
          <w:i/>
          <w:spacing w:val="2"/>
          <w:w w:val="105"/>
          <w:position w:val="-6"/>
          <w:sz w:val="21"/>
        </w:rPr>
        <w:t xml:space="preserve"> </w:t>
      </w:r>
      <w:r>
        <w:rPr>
          <w:rFonts w:ascii="Symbol" w:hAnsi="Symbol"/>
          <w:w w:val="105"/>
          <w:sz w:val="26"/>
        </w:rPr>
        <w:t></w:t>
      </w:r>
      <w:r>
        <w:rPr>
          <w:spacing w:val="-38"/>
          <w:w w:val="105"/>
          <w:sz w:val="26"/>
        </w:rPr>
        <w:t xml:space="preserve"> </w:t>
      </w:r>
      <w:r>
        <w:rPr>
          <w:spacing w:val="6"/>
          <w:w w:val="105"/>
          <w:sz w:val="26"/>
        </w:rPr>
        <w:t>10</w:t>
      </w:r>
      <w:r>
        <w:rPr>
          <w:i/>
          <w:spacing w:val="6"/>
          <w:w w:val="105"/>
          <w:sz w:val="26"/>
        </w:rPr>
        <w:t>C</w:t>
      </w:r>
      <w:r>
        <w:rPr>
          <w:i/>
          <w:spacing w:val="6"/>
          <w:w w:val="105"/>
          <w:position w:val="-6"/>
          <w:sz w:val="21"/>
        </w:rPr>
        <w:t>p</w:t>
      </w:r>
      <w:r>
        <w:rPr>
          <w:i/>
          <w:spacing w:val="-32"/>
          <w:w w:val="105"/>
          <w:position w:val="-6"/>
          <w:sz w:val="21"/>
        </w:rPr>
        <w:t xml:space="preserve"> </w:t>
      </w:r>
      <w:r>
        <w:rPr>
          <w:i/>
          <w:spacing w:val="17"/>
          <w:w w:val="105"/>
          <w:sz w:val="26"/>
        </w:rPr>
        <w:t>D</w:t>
      </w:r>
      <w:r>
        <w:rPr>
          <w:i/>
          <w:spacing w:val="17"/>
          <w:w w:val="105"/>
          <w:position w:val="13"/>
          <w:sz w:val="21"/>
        </w:rPr>
        <w:t>q</w:t>
      </w:r>
      <w:r>
        <w:rPr>
          <w:i/>
          <w:spacing w:val="17"/>
          <w:w w:val="105"/>
          <w:sz w:val="26"/>
        </w:rPr>
        <w:t>s</w:t>
      </w:r>
      <w:r>
        <w:rPr>
          <w:i/>
          <w:spacing w:val="17"/>
          <w:w w:val="105"/>
          <w:position w:val="13"/>
          <w:sz w:val="21"/>
        </w:rPr>
        <w:t>y</w:t>
      </w:r>
      <w:r>
        <w:rPr>
          <w:i/>
          <w:spacing w:val="-32"/>
          <w:w w:val="105"/>
          <w:position w:val="13"/>
          <w:sz w:val="21"/>
        </w:rPr>
        <w:t xml:space="preserve"> </w:t>
      </w:r>
      <w:r>
        <w:rPr>
          <w:i/>
          <w:w w:val="105"/>
          <w:sz w:val="26"/>
        </w:rPr>
        <w:t>K</w:t>
      </w:r>
      <w:r>
        <w:rPr>
          <w:i/>
          <w:spacing w:val="-25"/>
          <w:w w:val="105"/>
          <w:sz w:val="26"/>
        </w:rPr>
        <w:t xml:space="preserve"> </w:t>
      </w:r>
      <w:r>
        <w:rPr>
          <w:i/>
          <w:w w:val="105"/>
          <w:position w:val="-6"/>
          <w:sz w:val="21"/>
        </w:rPr>
        <w:t>p</w:t>
      </w:r>
      <w:r>
        <w:rPr>
          <w:i/>
          <w:spacing w:val="-31"/>
          <w:w w:val="105"/>
          <w:position w:val="-6"/>
          <w:sz w:val="21"/>
        </w:rPr>
        <w:t xml:space="preserve"> </w:t>
      </w:r>
      <w:r>
        <w:rPr>
          <w:w w:val="105"/>
          <w:sz w:val="26"/>
        </w:rPr>
        <w:t>;</w:t>
      </w:r>
    </w:p>
    <w:p w14:paraId="3378FF40" w14:textId="77777777" w:rsidR="000E1F1F" w:rsidRDefault="000E1F1F">
      <w:pPr>
        <w:pStyle w:val="a3"/>
        <w:spacing w:before="6"/>
        <w:rPr>
          <w:sz w:val="21"/>
        </w:rPr>
      </w:pPr>
    </w:p>
    <w:p w14:paraId="43E50F4B" w14:textId="77777777" w:rsidR="000E1F1F" w:rsidRDefault="00B02928">
      <w:pPr>
        <w:pStyle w:val="a4"/>
        <w:numPr>
          <w:ilvl w:val="0"/>
          <w:numId w:val="76"/>
        </w:numPr>
        <w:tabs>
          <w:tab w:val="left" w:pos="2053"/>
        </w:tabs>
        <w:spacing w:before="89"/>
        <w:ind w:left="2052"/>
        <w:rPr>
          <w:sz w:val="28"/>
        </w:rPr>
      </w:pPr>
      <w:r>
        <w:rPr>
          <w:sz w:val="28"/>
        </w:rPr>
        <w:t>при розсвердлюванні і</w:t>
      </w:r>
      <w:r>
        <w:rPr>
          <w:spacing w:val="-3"/>
          <w:sz w:val="28"/>
        </w:rPr>
        <w:t xml:space="preserve"> </w:t>
      </w:r>
      <w:r>
        <w:rPr>
          <w:sz w:val="28"/>
        </w:rPr>
        <w:t>зенкеруванні</w:t>
      </w:r>
    </w:p>
    <w:p w14:paraId="4588904E" w14:textId="77777777" w:rsidR="000E1F1F" w:rsidRDefault="00B02928">
      <w:pPr>
        <w:tabs>
          <w:tab w:val="left" w:pos="3646"/>
        </w:tabs>
        <w:spacing w:before="93"/>
        <w:ind w:left="514"/>
        <w:jc w:val="center"/>
        <w:rPr>
          <w:sz w:val="26"/>
        </w:rPr>
      </w:pPr>
      <w:r>
        <w:rPr>
          <w:i/>
          <w:spacing w:val="9"/>
          <w:w w:val="105"/>
          <w:sz w:val="26"/>
        </w:rPr>
        <w:t>М</w:t>
      </w:r>
      <w:proofErr w:type="spellStart"/>
      <w:r>
        <w:rPr>
          <w:i/>
          <w:spacing w:val="9"/>
          <w:w w:val="105"/>
          <w:position w:val="-6"/>
          <w:sz w:val="21"/>
        </w:rPr>
        <w:t>кр</w:t>
      </w:r>
      <w:proofErr w:type="spellEnd"/>
      <w:r>
        <w:rPr>
          <w:i/>
          <w:spacing w:val="38"/>
          <w:w w:val="105"/>
          <w:position w:val="-6"/>
          <w:sz w:val="21"/>
        </w:rPr>
        <w:t xml:space="preserve"> </w:t>
      </w:r>
      <w:r>
        <w:rPr>
          <w:rFonts w:ascii="Symbol" w:hAnsi="Symbol"/>
          <w:w w:val="105"/>
          <w:sz w:val="26"/>
        </w:rPr>
        <w:t></w:t>
      </w:r>
      <w:r>
        <w:rPr>
          <w:spacing w:val="-36"/>
          <w:w w:val="105"/>
          <w:sz w:val="26"/>
        </w:rPr>
        <w:t xml:space="preserve"> </w:t>
      </w:r>
      <w:r>
        <w:rPr>
          <w:spacing w:val="2"/>
          <w:w w:val="105"/>
          <w:sz w:val="26"/>
        </w:rPr>
        <w:t>10</w:t>
      </w:r>
      <w:r>
        <w:rPr>
          <w:i/>
          <w:spacing w:val="2"/>
          <w:w w:val="105"/>
          <w:sz w:val="26"/>
        </w:rPr>
        <w:t>С</w:t>
      </w:r>
      <w:r>
        <w:rPr>
          <w:i/>
          <w:spacing w:val="2"/>
          <w:w w:val="105"/>
          <w:position w:val="-6"/>
          <w:sz w:val="21"/>
        </w:rPr>
        <w:t>м</w:t>
      </w:r>
      <w:r>
        <w:rPr>
          <w:i/>
          <w:spacing w:val="-34"/>
          <w:w w:val="105"/>
          <w:position w:val="-6"/>
          <w:sz w:val="21"/>
        </w:rPr>
        <w:t xml:space="preserve"> </w:t>
      </w:r>
      <w:r>
        <w:rPr>
          <w:i/>
          <w:spacing w:val="17"/>
          <w:w w:val="105"/>
          <w:sz w:val="26"/>
        </w:rPr>
        <w:t>D</w:t>
      </w:r>
      <w:r>
        <w:rPr>
          <w:i/>
          <w:spacing w:val="17"/>
          <w:w w:val="105"/>
          <w:position w:val="13"/>
          <w:sz w:val="21"/>
        </w:rPr>
        <w:t>q</w:t>
      </w:r>
      <w:r>
        <w:rPr>
          <w:i/>
          <w:spacing w:val="17"/>
          <w:w w:val="105"/>
          <w:sz w:val="26"/>
        </w:rPr>
        <w:t>t</w:t>
      </w:r>
      <w:r>
        <w:rPr>
          <w:i/>
          <w:spacing w:val="17"/>
          <w:w w:val="105"/>
          <w:position w:val="12"/>
          <w:sz w:val="21"/>
        </w:rPr>
        <w:t>x</w:t>
      </w:r>
      <w:r>
        <w:rPr>
          <w:i/>
          <w:spacing w:val="17"/>
          <w:w w:val="105"/>
          <w:sz w:val="26"/>
        </w:rPr>
        <w:t>s</w:t>
      </w:r>
      <w:r>
        <w:rPr>
          <w:i/>
          <w:spacing w:val="17"/>
          <w:w w:val="105"/>
          <w:position w:val="13"/>
          <w:sz w:val="21"/>
        </w:rPr>
        <w:t>y</w:t>
      </w:r>
      <w:r>
        <w:rPr>
          <w:i/>
          <w:spacing w:val="-29"/>
          <w:w w:val="105"/>
          <w:position w:val="13"/>
          <w:sz w:val="21"/>
        </w:rPr>
        <w:t xml:space="preserve"> </w:t>
      </w:r>
      <w:r>
        <w:rPr>
          <w:i/>
          <w:w w:val="105"/>
          <w:sz w:val="26"/>
        </w:rPr>
        <w:t>K</w:t>
      </w:r>
      <w:r>
        <w:rPr>
          <w:i/>
          <w:spacing w:val="-24"/>
          <w:w w:val="105"/>
          <w:sz w:val="26"/>
        </w:rPr>
        <w:t xml:space="preserve"> </w:t>
      </w:r>
      <w:r>
        <w:rPr>
          <w:i/>
          <w:w w:val="105"/>
          <w:position w:val="-6"/>
          <w:sz w:val="21"/>
        </w:rPr>
        <w:t>p</w:t>
      </w:r>
      <w:r>
        <w:rPr>
          <w:i/>
          <w:spacing w:val="-31"/>
          <w:w w:val="105"/>
          <w:position w:val="-6"/>
          <w:sz w:val="21"/>
        </w:rPr>
        <w:t xml:space="preserve"> </w:t>
      </w:r>
      <w:r>
        <w:rPr>
          <w:w w:val="105"/>
          <w:sz w:val="26"/>
        </w:rPr>
        <w:t>;</w:t>
      </w:r>
      <w:r>
        <w:rPr>
          <w:w w:val="105"/>
          <w:sz w:val="26"/>
        </w:rPr>
        <w:tab/>
      </w:r>
      <w:r>
        <w:rPr>
          <w:i/>
          <w:spacing w:val="-24"/>
          <w:w w:val="105"/>
          <w:sz w:val="26"/>
        </w:rPr>
        <w:t>P</w:t>
      </w:r>
      <w:r>
        <w:rPr>
          <w:i/>
          <w:spacing w:val="-24"/>
          <w:w w:val="105"/>
          <w:position w:val="-6"/>
          <w:sz w:val="21"/>
        </w:rPr>
        <w:t xml:space="preserve">o </w:t>
      </w:r>
      <w:r>
        <w:rPr>
          <w:i/>
          <w:w w:val="105"/>
          <w:position w:val="-6"/>
          <w:sz w:val="21"/>
        </w:rPr>
        <w:t xml:space="preserve"> </w:t>
      </w:r>
      <w:r>
        <w:rPr>
          <w:rFonts w:ascii="Symbol" w:hAnsi="Symbol"/>
          <w:w w:val="105"/>
          <w:sz w:val="26"/>
        </w:rPr>
        <w:t></w:t>
      </w:r>
      <w:r>
        <w:rPr>
          <w:spacing w:val="-38"/>
          <w:w w:val="105"/>
          <w:sz w:val="26"/>
        </w:rPr>
        <w:t xml:space="preserve"> </w:t>
      </w:r>
      <w:r>
        <w:rPr>
          <w:spacing w:val="6"/>
          <w:w w:val="105"/>
          <w:sz w:val="26"/>
        </w:rPr>
        <w:t>10</w:t>
      </w:r>
      <w:r>
        <w:rPr>
          <w:i/>
          <w:spacing w:val="6"/>
          <w:w w:val="105"/>
          <w:sz w:val="26"/>
        </w:rPr>
        <w:t>C</w:t>
      </w:r>
      <w:r>
        <w:rPr>
          <w:i/>
          <w:spacing w:val="6"/>
          <w:w w:val="105"/>
          <w:position w:val="-6"/>
          <w:sz w:val="21"/>
        </w:rPr>
        <w:t>p</w:t>
      </w:r>
      <w:r>
        <w:rPr>
          <w:i/>
          <w:spacing w:val="-33"/>
          <w:w w:val="105"/>
          <w:position w:val="-6"/>
          <w:sz w:val="21"/>
        </w:rPr>
        <w:t xml:space="preserve"> </w:t>
      </w:r>
      <w:r>
        <w:rPr>
          <w:i/>
          <w:spacing w:val="17"/>
          <w:w w:val="105"/>
          <w:sz w:val="26"/>
        </w:rPr>
        <w:t>D</w:t>
      </w:r>
      <w:r>
        <w:rPr>
          <w:i/>
          <w:spacing w:val="17"/>
          <w:w w:val="105"/>
          <w:position w:val="13"/>
          <w:sz w:val="21"/>
        </w:rPr>
        <w:t>q</w:t>
      </w:r>
      <w:r>
        <w:rPr>
          <w:i/>
          <w:spacing w:val="17"/>
          <w:w w:val="105"/>
          <w:sz w:val="26"/>
        </w:rPr>
        <w:t>t</w:t>
      </w:r>
      <w:r>
        <w:rPr>
          <w:i/>
          <w:spacing w:val="17"/>
          <w:w w:val="105"/>
          <w:position w:val="12"/>
          <w:sz w:val="21"/>
        </w:rPr>
        <w:t>x</w:t>
      </w:r>
      <w:r>
        <w:rPr>
          <w:i/>
          <w:spacing w:val="17"/>
          <w:w w:val="105"/>
          <w:sz w:val="26"/>
        </w:rPr>
        <w:t>s</w:t>
      </w:r>
      <w:r>
        <w:rPr>
          <w:i/>
          <w:spacing w:val="17"/>
          <w:w w:val="105"/>
          <w:position w:val="13"/>
          <w:sz w:val="21"/>
        </w:rPr>
        <w:t>y</w:t>
      </w:r>
      <w:r>
        <w:rPr>
          <w:i/>
          <w:spacing w:val="-31"/>
          <w:w w:val="105"/>
          <w:position w:val="13"/>
          <w:sz w:val="21"/>
        </w:rPr>
        <w:t xml:space="preserve"> </w:t>
      </w:r>
      <w:r>
        <w:rPr>
          <w:i/>
          <w:w w:val="105"/>
          <w:sz w:val="26"/>
        </w:rPr>
        <w:t>K</w:t>
      </w:r>
      <w:r>
        <w:rPr>
          <w:i/>
          <w:spacing w:val="-25"/>
          <w:w w:val="105"/>
          <w:sz w:val="26"/>
        </w:rPr>
        <w:t xml:space="preserve"> </w:t>
      </w:r>
      <w:r>
        <w:rPr>
          <w:i/>
          <w:w w:val="105"/>
          <w:position w:val="-6"/>
          <w:sz w:val="21"/>
        </w:rPr>
        <w:t>p</w:t>
      </w:r>
      <w:r>
        <w:rPr>
          <w:i/>
          <w:spacing w:val="-37"/>
          <w:w w:val="105"/>
          <w:position w:val="-6"/>
          <w:sz w:val="21"/>
        </w:rPr>
        <w:t xml:space="preserve"> </w:t>
      </w:r>
      <w:r>
        <w:rPr>
          <w:w w:val="105"/>
          <w:sz w:val="26"/>
        </w:rPr>
        <w:t>.</w:t>
      </w:r>
    </w:p>
    <w:p w14:paraId="2314D4EF" w14:textId="77777777" w:rsidR="000E1F1F" w:rsidRDefault="000E1F1F">
      <w:pPr>
        <w:jc w:val="center"/>
        <w:rPr>
          <w:sz w:val="26"/>
        </w:rPr>
        <w:sectPr w:rsidR="000E1F1F">
          <w:type w:val="continuous"/>
          <w:pgSz w:w="11910" w:h="16840"/>
          <w:pgMar w:top="1040" w:right="500" w:bottom="280" w:left="0" w:header="720" w:footer="720" w:gutter="0"/>
          <w:cols w:space="720"/>
        </w:sectPr>
      </w:pPr>
    </w:p>
    <w:p w14:paraId="71398B12" w14:textId="77777777" w:rsidR="000E1F1F" w:rsidRDefault="00B02928">
      <w:pPr>
        <w:pStyle w:val="a3"/>
        <w:spacing w:before="63"/>
        <w:ind w:left="1841"/>
      </w:pPr>
      <w:r>
        <w:lastRenderedPageBreak/>
        <w:t xml:space="preserve">Значення коефіцієнтів </w:t>
      </w:r>
      <w:r>
        <w:rPr>
          <w:i/>
        </w:rPr>
        <w:t>С</w:t>
      </w:r>
      <w:r>
        <w:rPr>
          <w:i/>
          <w:vertAlign w:val="subscript"/>
        </w:rPr>
        <w:t>м</w:t>
      </w:r>
      <w:r>
        <w:rPr>
          <w:i/>
        </w:rPr>
        <w:t xml:space="preserve"> </w:t>
      </w:r>
      <w:r>
        <w:t xml:space="preserve">і </w:t>
      </w:r>
      <w:r>
        <w:rPr>
          <w:i/>
        </w:rPr>
        <w:t>С</w:t>
      </w:r>
      <w:r>
        <w:rPr>
          <w:i/>
          <w:vertAlign w:val="subscript"/>
        </w:rPr>
        <w:t>р</w:t>
      </w:r>
      <w:r>
        <w:rPr>
          <w:i/>
        </w:rPr>
        <w:t xml:space="preserve"> </w:t>
      </w:r>
      <w:r>
        <w:t xml:space="preserve">та показники </w:t>
      </w:r>
      <w:proofErr w:type="spellStart"/>
      <w:r>
        <w:t>степеня</w:t>
      </w:r>
      <w:proofErr w:type="spellEnd"/>
      <w:r>
        <w:t xml:space="preserve"> приведені в табл. 39.</w:t>
      </w:r>
    </w:p>
    <w:p w14:paraId="47991EDC" w14:textId="77777777" w:rsidR="000E1F1F" w:rsidRDefault="00B02928">
      <w:pPr>
        <w:pStyle w:val="a3"/>
        <w:spacing w:before="123"/>
        <w:ind w:left="1022" w:right="618" w:firstLine="8394"/>
      </w:pPr>
      <w:r>
        <w:t xml:space="preserve">Таблиця 38 Значення коефіцієнтів і показників </w:t>
      </w:r>
      <w:proofErr w:type="spellStart"/>
      <w:r>
        <w:t>степеня</w:t>
      </w:r>
      <w:proofErr w:type="spellEnd"/>
      <w:r>
        <w:t xml:space="preserve"> у формулах для визначення крутного</w:t>
      </w:r>
    </w:p>
    <w:p w14:paraId="5841B85C" w14:textId="77777777" w:rsidR="000E1F1F" w:rsidRDefault="00B02928">
      <w:pPr>
        <w:pStyle w:val="a3"/>
        <w:spacing w:after="6" w:line="321" w:lineRule="exact"/>
        <w:ind w:left="1330"/>
      </w:pPr>
      <w:r>
        <w:t>моменту і осьової сили під час свердління, розсвердлювання і зенкерування</w:t>
      </w: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3"/>
        <w:gridCol w:w="1650"/>
        <w:gridCol w:w="1489"/>
        <w:gridCol w:w="793"/>
        <w:gridCol w:w="656"/>
        <w:gridCol w:w="550"/>
        <w:gridCol w:w="600"/>
        <w:gridCol w:w="632"/>
        <w:gridCol w:w="603"/>
        <w:gridCol w:w="586"/>
        <w:gridCol w:w="620"/>
      </w:tblGrid>
      <w:tr w:rsidR="000E1F1F" w14:paraId="47EEDCE6" w14:textId="77777777">
        <w:trPr>
          <w:trHeight w:val="657"/>
        </w:trPr>
        <w:tc>
          <w:tcPr>
            <w:tcW w:w="1683" w:type="dxa"/>
            <w:vMerge w:val="restart"/>
          </w:tcPr>
          <w:p w14:paraId="6C4A847A" w14:textId="77777777" w:rsidR="000E1F1F" w:rsidRDefault="000E1F1F">
            <w:pPr>
              <w:pStyle w:val="TableParagraph"/>
              <w:rPr>
                <w:sz w:val="26"/>
              </w:rPr>
            </w:pPr>
          </w:p>
          <w:p w14:paraId="01C91B1C" w14:textId="77777777" w:rsidR="000E1F1F" w:rsidRDefault="000E1F1F">
            <w:pPr>
              <w:pStyle w:val="TableParagraph"/>
              <w:spacing w:before="10"/>
              <w:rPr>
                <w:sz w:val="35"/>
              </w:rPr>
            </w:pPr>
          </w:p>
          <w:p w14:paraId="1B21AC1C" w14:textId="77777777" w:rsidR="000E1F1F" w:rsidRDefault="00B02928">
            <w:pPr>
              <w:pStyle w:val="TableParagraph"/>
              <w:ind w:left="401" w:right="32" w:hanging="342"/>
              <w:rPr>
                <w:sz w:val="24"/>
              </w:rPr>
            </w:pPr>
            <w:r>
              <w:rPr>
                <w:sz w:val="24"/>
              </w:rPr>
              <w:t>Оброблюваний матеріал</w:t>
            </w:r>
          </w:p>
        </w:tc>
        <w:tc>
          <w:tcPr>
            <w:tcW w:w="1650" w:type="dxa"/>
            <w:vMerge w:val="restart"/>
          </w:tcPr>
          <w:p w14:paraId="75D464B8" w14:textId="77777777" w:rsidR="000E1F1F" w:rsidRDefault="000E1F1F">
            <w:pPr>
              <w:pStyle w:val="TableParagraph"/>
              <w:rPr>
                <w:sz w:val="26"/>
              </w:rPr>
            </w:pPr>
          </w:p>
          <w:p w14:paraId="7028E0AD" w14:textId="77777777" w:rsidR="000E1F1F" w:rsidRDefault="000E1F1F">
            <w:pPr>
              <w:pStyle w:val="TableParagraph"/>
              <w:spacing w:before="10"/>
              <w:rPr>
                <w:sz w:val="35"/>
              </w:rPr>
            </w:pPr>
          </w:p>
          <w:p w14:paraId="6B40342C" w14:textId="77777777" w:rsidR="000E1F1F" w:rsidRDefault="00B02928">
            <w:pPr>
              <w:pStyle w:val="TableParagraph"/>
              <w:ind w:left="227" w:right="195" w:firstLine="393"/>
              <w:rPr>
                <w:sz w:val="24"/>
              </w:rPr>
            </w:pPr>
            <w:r>
              <w:rPr>
                <w:sz w:val="24"/>
              </w:rPr>
              <w:t>Вид оброблення</w:t>
            </w:r>
          </w:p>
        </w:tc>
        <w:tc>
          <w:tcPr>
            <w:tcW w:w="1489" w:type="dxa"/>
            <w:vMerge w:val="restart"/>
          </w:tcPr>
          <w:p w14:paraId="191E6869" w14:textId="77777777" w:rsidR="000E1F1F" w:rsidRDefault="000E1F1F">
            <w:pPr>
              <w:pStyle w:val="TableParagraph"/>
              <w:spacing w:before="10"/>
              <w:rPr>
                <w:sz w:val="37"/>
              </w:rPr>
            </w:pPr>
          </w:p>
          <w:p w14:paraId="3E983154" w14:textId="77777777" w:rsidR="000E1F1F" w:rsidRDefault="00B02928">
            <w:pPr>
              <w:pStyle w:val="TableParagraph"/>
              <w:ind w:left="114" w:right="103"/>
              <w:jc w:val="center"/>
              <w:rPr>
                <w:sz w:val="24"/>
              </w:rPr>
            </w:pPr>
            <w:r>
              <w:rPr>
                <w:sz w:val="24"/>
              </w:rPr>
              <w:t>Матеріал ріжучої частини інструменту</w:t>
            </w:r>
          </w:p>
        </w:tc>
        <w:tc>
          <w:tcPr>
            <w:tcW w:w="5040" w:type="dxa"/>
            <w:gridSpan w:val="8"/>
          </w:tcPr>
          <w:p w14:paraId="6FA92B4B" w14:textId="77777777" w:rsidR="000E1F1F" w:rsidRDefault="00B02928">
            <w:pPr>
              <w:pStyle w:val="TableParagraph"/>
              <w:spacing w:before="183"/>
              <w:ind w:left="687"/>
              <w:rPr>
                <w:sz w:val="24"/>
              </w:rPr>
            </w:pPr>
            <w:r>
              <w:rPr>
                <w:sz w:val="24"/>
              </w:rPr>
              <w:t xml:space="preserve">Коефіцієнт і показники </w:t>
            </w:r>
            <w:proofErr w:type="spellStart"/>
            <w:r>
              <w:rPr>
                <w:sz w:val="24"/>
              </w:rPr>
              <w:t>степеня</w:t>
            </w:r>
            <w:proofErr w:type="spellEnd"/>
            <w:r>
              <w:rPr>
                <w:sz w:val="24"/>
              </w:rPr>
              <w:t xml:space="preserve"> для</w:t>
            </w:r>
          </w:p>
        </w:tc>
      </w:tr>
      <w:tr w:rsidR="000E1F1F" w14:paraId="0A2F0D13" w14:textId="77777777">
        <w:trPr>
          <w:trHeight w:val="657"/>
        </w:trPr>
        <w:tc>
          <w:tcPr>
            <w:tcW w:w="1683" w:type="dxa"/>
            <w:vMerge/>
            <w:tcBorders>
              <w:top w:val="nil"/>
            </w:tcBorders>
          </w:tcPr>
          <w:p w14:paraId="319D38C0" w14:textId="77777777" w:rsidR="000E1F1F" w:rsidRDefault="000E1F1F">
            <w:pPr>
              <w:rPr>
                <w:sz w:val="2"/>
                <w:szCs w:val="2"/>
              </w:rPr>
            </w:pPr>
          </w:p>
        </w:tc>
        <w:tc>
          <w:tcPr>
            <w:tcW w:w="1650" w:type="dxa"/>
            <w:vMerge/>
            <w:tcBorders>
              <w:top w:val="nil"/>
            </w:tcBorders>
          </w:tcPr>
          <w:p w14:paraId="7796E561" w14:textId="77777777" w:rsidR="000E1F1F" w:rsidRDefault="000E1F1F">
            <w:pPr>
              <w:rPr>
                <w:sz w:val="2"/>
                <w:szCs w:val="2"/>
              </w:rPr>
            </w:pPr>
          </w:p>
        </w:tc>
        <w:tc>
          <w:tcPr>
            <w:tcW w:w="1489" w:type="dxa"/>
            <w:vMerge/>
            <w:tcBorders>
              <w:top w:val="nil"/>
            </w:tcBorders>
          </w:tcPr>
          <w:p w14:paraId="72EAACF3" w14:textId="77777777" w:rsidR="000E1F1F" w:rsidRDefault="000E1F1F">
            <w:pPr>
              <w:rPr>
                <w:sz w:val="2"/>
                <w:szCs w:val="2"/>
              </w:rPr>
            </w:pPr>
          </w:p>
        </w:tc>
        <w:tc>
          <w:tcPr>
            <w:tcW w:w="2599" w:type="dxa"/>
            <w:gridSpan w:val="4"/>
          </w:tcPr>
          <w:p w14:paraId="2FF9EA14" w14:textId="77777777" w:rsidR="000E1F1F" w:rsidRDefault="00B02928">
            <w:pPr>
              <w:pStyle w:val="TableParagraph"/>
              <w:spacing w:before="183"/>
              <w:ind w:left="362"/>
              <w:rPr>
                <w:sz w:val="24"/>
              </w:rPr>
            </w:pPr>
            <w:r>
              <w:rPr>
                <w:sz w:val="24"/>
              </w:rPr>
              <w:t>крутного моменту</w:t>
            </w:r>
          </w:p>
        </w:tc>
        <w:tc>
          <w:tcPr>
            <w:tcW w:w="2441" w:type="dxa"/>
            <w:gridSpan w:val="4"/>
          </w:tcPr>
          <w:p w14:paraId="2195C83A" w14:textId="77777777" w:rsidR="000E1F1F" w:rsidRDefault="00B02928">
            <w:pPr>
              <w:pStyle w:val="TableParagraph"/>
              <w:spacing w:before="183"/>
              <w:ind w:left="567"/>
              <w:rPr>
                <w:sz w:val="24"/>
              </w:rPr>
            </w:pPr>
            <w:r>
              <w:rPr>
                <w:sz w:val="24"/>
              </w:rPr>
              <w:t>осьової сили</w:t>
            </w:r>
          </w:p>
        </w:tc>
      </w:tr>
      <w:tr w:rsidR="000E1F1F" w14:paraId="405FA54B" w14:textId="77777777">
        <w:trPr>
          <w:trHeight w:val="657"/>
        </w:trPr>
        <w:tc>
          <w:tcPr>
            <w:tcW w:w="1683" w:type="dxa"/>
            <w:vMerge/>
            <w:tcBorders>
              <w:top w:val="nil"/>
            </w:tcBorders>
          </w:tcPr>
          <w:p w14:paraId="4A1547A0" w14:textId="77777777" w:rsidR="000E1F1F" w:rsidRDefault="000E1F1F">
            <w:pPr>
              <w:rPr>
                <w:sz w:val="2"/>
                <w:szCs w:val="2"/>
              </w:rPr>
            </w:pPr>
          </w:p>
        </w:tc>
        <w:tc>
          <w:tcPr>
            <w:tcW w:w="1650" w:type="dxa"/>
            <w:vMerge/>
            <w:tcBorders>
              <w:top w:val="nil"/>
            </w:tcBorders>
          </w:tcPr>
          <w:p w14:paraId="2D69A808" w14:textId="77777777" w:rsidR="000E1F1F" w:rsidRDefault="000E1F1F">
            <w:pPr>
              <w:rPr>
                <w:sz w:val="2"/>
                <w:szCs w:val="2"/>
              </w:rPr>
            </w:pPr>
          </w:p>
        </w:tc>
        <w:tc>
          <w:tcPr>
            <w:tcW w:w="1489" w:type="dxa"/>
            <w:vMerge/>
            <w:tcBorders>
              <w:top w:val="nil"/>
            </w:tcBorders>
          </w:tcPr>
          <w:p w14:paraId="49600BC1" w14:textId="77777777" w:rsidR="000E1F1F" w:rsidRDefault="000E1F1F">
            <w:pPr>
              <w:rPr>
                <w:sz w:val="2"/>
                <w:szCs w:val="2"/>
              </w:rPr>
            </w:pPr>
          </w:p>
        </w:tc>
        <w:tc>
          <w:tcPr>
            <w:tcW w:w="793" w:type="dxa"/>
          </w:tcPr>
          <w:p w14:paraId="04AFC495" w14:textId="77777777" w:rsidR="000E1F1F" w:rsidRDefault="00B02928">
            <w:pPr>
              <w:pStyle w:val="TableParagraph"/>
              <w:spacing w:before="160"/>
              <w:ind w:left="100" w:right="92"/>
              <w:jc w:val="center"/>
              <w:rPr>
                <w:i/>
                <w:sz w:val="28"/>
              </w:rPr>
            </w:pPr>
            <w:proofErr w:type="spellStart"/>
            <w:r>
              <w:rPr>
                <w:i/>
                <w:sz w:val="28"/>
              </w:rPr>
              <w:t>С</w:t>
            </w:r>
            <w:r>
              <w:rPr>
                <w:i/>
                <w:sz w:val="28"/>
                <w:vertAlign w:val="subscript"/>
              </w:rPr>
              <w:t>v</w:t>
            </w:r>
            <w:proofErr w:type="spellEnd"/>
          </w:p>
        </w:tc>
        <w:tc>
          <w:tcPr>
            <w:tcW w:w="656" w:type="dxa"/>
          </w:tcPr>
          <w:p w14:paraId="661536F5" w14:textId="77777777" w:rsidR="000E1F1F" w:rsidRDefault="00B02928">
            <w:pPr>
              <w:pStyle w:val="TableParagraph"/>
              <w:spacing w:before="160"/>
              <w:ind w:left="7"/>
              <w:jc w:val="center"/>
              <w:rPr>
                <w:i/>
                <w:sz w:val="28"/>
              </w:rPr>
            </w:pPr>
            <w:r>
              <w:rPr>
                <w:i/>
                <w:sz w:val="28"/>
              </w:rPr>
              <w:t>q</w:t>
            </w:r>
          </w:p>
        </w:tc>
        <w:tc>
          <w:tcPr>
            <w:tcW w:w="550" w:type="dxa"/>
          </w:tcPr>
          <w:p w14:paraId="56EA42FF" w14:textId="77777777" w:rsidR="000E1F1F" w:rsidRDefault="00B02928">
            <w:pPr>
              <w:pStyle w:val="TableParagraph"/>
              <w:spacing w:before="160"/>
              <w:ind w:left="5"/>
              <w:jc w:val="center"/>
              <w:rPr>
                <w:i/>
                <w:sz w:val="28"/>
              </w:rPr>
            </w:pPr>
            <w:r>
              <w:rPr>
                <w:i/>
                <w:sz w:val="28"/>
              </w:rPr>
              <w:t>x</w:t>
            </w:r>
          </w:p>
        </w:tc>
        <w:tc>
          <w:tcPr>
            <w:tcW w:w="600" w:type="dxa"/>
          </w:tcPr>
          <w:p w14:paraId="74192359" w14:textId="77777777" w:rsidR="000E1F1F" w:rsidRDefault="00B02928">
            <w:pPr>
              <w:pStyle w:val="TableParagraph"/>
              <w:spacing w:before="160"/>
              <w:ind w:left="233"/>
              <w:rPr>
                <w:i/>
                <w:sz w:val="28"/>
              </w:rPr>
            </w:pPr>
            <w:r>
              <w:rPr>
                <w:i/>
                <w:sz w:val="28"/>
              </w:rPr>
              <w:t>y</w:t>
            </w:r>
          </w:p>
        </w:tc>
        <w:tc>
          <w:tcPr>
            <w:tcW w:w="632" w:type="dxa"/>
          </w:tcPr>
          <w:p w14:paraId="036E110F" w14:textId="77777777" w:rsidR="000E1F1F" w:rsidRDefault="00B02928">
            <w:pPr>
              <w:pStyle w:val="TableParagraph"/>
              <w:spacing w:before="172"/>
              <w:ind w:right="164"/>
              <w:jc w:val="right"/>
              <w:rPr>
                <w:i/>
                <w:sz w:val="28"/>
              </w:rPr>
            </w:pPr>
            <w:proofErr w:type="spellStart"/>
            <w:r>
              <w:rPr>
                <w:i/>
                <w:w w:val="95"/>
                <w:sz w:val="28"/>
              </w:rPr>
              <w:t>C</w:t>
            </w:r>
            <w:r>
              <w:rPr>
                <w:i/>
                <w:w w:val="95"/>
                <w:sz w:val="28"/>
                <w:vertAlign w:val="subscript"/>
              </w:rPr>
              <w:t>v</w:t>
            </w:r>
            <w:proofErr w:type="spellEnd"/>
          </w:p>
        </w:tc>
        <w:tc>
          <w:tcPr>
            <w:tcW w:w="603" w:type="dxa"/>
          </w:tcPr>
          <w:p w14:paraId="30912C84" w14:textId="77777777" w:rsidR="000E1F1F" w:rsidRDefault="00B02928">
            <w:pPr>
              <w:pStyle w:val="TableParagraph"/>
              <w:spacing w:before="160"/>
              <w:ind w:left="5"/>
              <w:jc w:val="center"/>
              <w:rPr>
                <w:i/>
                <w:sz w:val="28"/>
              </w:rPr>
            </w:pPr>
            <w:r>
              <w:rPr>
                <w:i/>
                <w:sz w:val="28"/>
              </w:rPr>
              <w:t>q</w:t>
            </w:r>
          </w:p>
        </w:tc>
        <w:tc>
          <w:tcPr>
            <w:tcW w:w="586" w:type="dxa"/>
          </w:tcPr>
          <w:p w14:paraId="4C65830B" w14:textId="77777777" w:rsidR="000E1F1F" w:rsidRDefault="00B02928">
            <w:pPr>
              <w:pStyle w:val="TableParagraph"/>
              <w:spacing w:before="160"/>
              <w:jc w:val="center"/>
              <w:rPr>
                <w:i/>
                <w:sz w:val="28"/>
              </w:rPr>
            </w:pPr>
            <w:r>
              <w:rPr>
                <w:i/>
                <w:sz w:val="28"/>
              </w:rPr>
              <w:t>x</w:t>
            </w:r>
          </w:p>
        </w:tc>
        <w:tc>
          <w:tcPr>
            <w:tcW w:w="620" w:type="dxa"/>
          </w:tcPr>
          <w:p w14:paraId="6D611496" w14:textId="77777777" w:rsidR="000E1F1F" w:rsidRDefault="00B02928">
            <w:pPr>
              <w:pStyle w:val="TableParagraph"/>
              <w:spacing w:before="160"/>
              <w:jc w:val="center"/>
              <w:rPr>
                <w:i/>
                <w:sz w:val="28"/>
              </w:rPr>
            </w:pPr>
            <w:r>
              <w:rPr>
                <w:i/>
                <w:sz w:val="28"/>
              </w:rPr>
              <w:t>y</w:t>
            </w:r>
          </w:p>
        </w:tc>
      </w:tr>
      <w:tr w:rsidR="000E1F1F" w14:paraId="1F1C74AA" w14:textId="77777777">
        <w:trPr>
          <w:trHeight w:val="657"/>
        </w:trPr>
        <w:tc>
          <w:tcPr>
            <w:tcW w:w="1683" w:type="dxa"/>
            <w:vMerge w:val="restart"/>
          </w:tcPr>
          <w:p w14:paraId="3055102E" w14:textId="77777777" w:rsidR="000E1F1F" w:rsidRDefault="00B02928">
            <w:pPr>
              <w:pStyle w:val="TableParagraph"/>
              <w:spacing w:before="173"/>
              <w:ind w:left="223" w:right="207" w:hanging="2"/>
              <w:jc w:val="center"/>
              <w:rPr>
                <w:sz w:val="20"/>
              </w:rPr>
            </w:pPr>
            <w:r>
              <w:rPr>
                <w:sz w:val="20"/>
              </w:rPr>
              <w:t>Сталь конструкційна вуглецева,</w:t>
            </w:r>
          </w:p>
          <w:p w14:paraId="4A5A77B2" w14:textId="77777777" w:rsidR="000E1F1F" w:rsidRDefault="00B02928">
            <w:pPr>
              <w:pStyle w:val="TableParagraph"/>
              <w:spacing w:line="276" w:lineRule="exact"/>
              <w:ind w:left="74" w:right="61"/>
              <w:jc w:val="center"/>
              <w:rPr>
                <w:sz w:val="20"/>
              </w:rPr>
            </w:pPr>
            <w:r>
              <w:rPr>
                <w:i/>
                <w:position w:val="2"/>
                <w:sz w:val="24"/>
              </w:rPr>
              <w:t>σ</w:t>
            </w:r>
            <w:r>
              <w:rPr>
                <w:i/>
                <w:sz w:val="16"/>
              </w:rPr>
              <w:t xml:space="preserve">в </w:t>
            </w:r>
            <w:r>
              <w:rPr>
                <w:position w:val="2"/>
                <w:sz w:val="20"/>
              </w:rPr>
              <w:t>= 750 МПа</w:t>
            </w:r>
          </w:p>
        </w:tc>
        <w:tc>
          <w:tcPr>
            <w:tcW w:w="1650" w:type="dxa"/>
          </w:tcPr>
          <w:p w14:paraId="0BAED058" w14:textId="77777777" w:rsidR="000E1F1F" w:rsidRDefault="000E1F1F">
            <w:pPr>
              <w:pStyle w:val="TableParagraph"/>
              <w:spacing w:before="11"/>
              <w:rPr>
                <w:sz w:val="17"/>
              </w:rPr>
            </w:pPr>
          </w:p>
          <w:p w14:paraId="4C7B69EE" w14:textId="77777777" w:rsidR="000E1F1F" w:rsidRDefault="00B02928">
            <w:pPr>
              <w:pStyle w:val="TableParagraph"/>
              <w:ind w:left="313" w:right="306"/>
              <w:jc w:val="center"/>
              <w:rPr>
                <w:sz w:val="20"/>
              </w:rPr>
            </w:pPr>
            <w:r>
              <w:rPr>
                <w:sz w:val="20"/>
              </w:rPr>
              <w:t>Свердління</w:t>
            </w:r>
          </w:p>
        </w:tc>
        <w:tc>
          <w:tcPr>
            <w:tcW w:w="1489" w:type="dxa"/>
            <w:vMerge w:val="restart"/>
          </w:tcPr>
          <w:p w14:paraId="359B9E83" w14:textId="77777777" w:rsidR="000E1F1F" w:rsidRDefault="000E1F1F">
            <w:pPr>
              <w:pStyle w:val="TableParagraph"/>
            </w:pPr>
          </w:p>
          <w:p w14:paraId="2E1CD345" w14:textId="77777777" w:rsidR="000E1F1F" w:rsidRDefault="000E1F1F">
            <w:pPr>
              <w:pStyle w:val="TableParagraph"/>
            </w:pPr>
          </w:p>
          <w:p w14:paraId="22E1C314" w14:textId="77777777" w:rsidR="000E1F1F" w:rsidRDefault="000E1F1F">
            <w:pPr>
              <w:pStyle w:val="TableParagraph"/>
            </w:pPr>
          </w:p>
          <w:p w14:paraId="4A0594E8" w14:textId="77777777" w:rsidR="000E1F1F" w:rsidRDefault="000E1F1F">
            <w:pPr>
              <w:pStyle w:val="TableParagraph"/>
              <w:rPr>
                <w:sz w:val="29"/>
              </w:rPr>
            </w:pPr>
          </w:p>
          <w:p w14:paraId="532E5C6D" w14:textId="77777777" w:rsidR="000E1F1F" w:rsidRDefault="00B02928">
            <w:pPr>
              <w:pStyle w:val="TableParagraph"/>
              <w:ind w:left="515" w:hanging="413"/>
              <w:rPr>
                <w:sz w:val="20"/>
              </w:rPr>
            </w:pPr>
            <w:r>
              <w:rPr>
                <w:w w:val="95"/>
                <w:sz w:val="20"/>
              </w:rPr>
              <w:t xml:space="preserve">Швидкоріжуча </w:t>
            </w:r>
            <w:r>
              <w:rPr>
                <w:sz w:val="20"/>
              </w:rPr>
              <w:t>сталь</w:t>
            </w:r>
          </w:p>
        </w:tc>
        <w:tc>
          <w:tcPr>
            <w:tcW w:w="793" w:type="dxa"/>
          </w:tcPr>
          <w:p w14:paraId="349C9AC3" w14:textId="77777777" w:rsidR="000E1F1F" w:rsidRDefault="000E1F1F">
            <w:pPr>
              <w:pStyle w:val="TableParagraph"/>
              <w:spacing w:before="11"/>
              <w:rPr>
                <w:sz w:val="17"/>
              </w:rPr>
            </w:pPr>
          </w:p>
          <w:p w14:paraId="76EA0A85" w14:textId="77777777" w:rsidR="000E1F1F" w:rsidRDefault="00B02928">
            <w:pPr>
              <w:pStyle w:val="TableParagraph"/>
              <w:ind w:left="100" w:right="93"/>
              <w:jc w:val="center"/>
              <w:rPr>
                <w:sz w:val="20"/>
              </w:rPr>
            </w:pPr>
            <w:r>
              <w:rPr>
                <w:sz w:val="20"/>
              </w:rPr>
              <w:t>0,0345</w:t>
            </w:r>
          </w:p>
        </w:tc>
        <w:tc>
          <w:tcPr>
            <w:tcW w:w="656" w:type="dxa"/>
          </w:tcPr>
          <w:p w14:paraId="0BA28ECD" w14:textId="77777777" w:rsidR="000E1F1F" w:rsidRDefault="000E1F1F">
            <w:pPr>
              <w:pStyle w:val="TableParagraph"/>
              <w:spacing w:before="11"/>
              <w:rPr>
                <w:sz w:val="17"/>
              </w:rPr>
            </w:pPr>
          </w:p>
          <w:p w14:paraId="764CF2F6" w14:textId="77777777" w:rsidR="000E1F1F" w:rsidRDefault="00B02928">
            <w:pPr>
              <w:pStyle w:val="TableParagraph"/>
              <w:ind w:left="131" w:right="124"/>
              <w:jc w:val="center"/>
              <w:rPr>
                <w:sz w:val="20"/>
              </w:rPr>
            </w:pPr>
            <w:r>
              <w:rPr>
                <w:sz w:val="20"/>
              </w:rPr>
              <w:t>2,0</w:t>
            </w:r>
          </w:p>
        </w:tc>
        <w:tc>
          <w:tcPr>
            <w:tcW w:w="550" w:type="dxa"/>
          </w:tcPr>
          <w:p w14:paraId="0111B2D2" w14:textId="77777777" w:rsidR="000E1F1F" w:rsidRDefault="000E1F1F">
            <w:pPr>
              <w:pStyle w:val="TableParagraph"/>
              <w:spacing w:before="11"/>
              <w:rPr>
                <w:sz w:val="17"/>
              </w:rPr>
            </w:pPr>
          </w:p>
          <w:p w14:paraId="1F05C1B0" w14:textId="77777777" w:rsidR="000E1F1F" w:rsidRDefault="00B02928">
            <w:pPr>
              <w:pStyle w:val="TableParagraph"/>
              <w:ind w:left="4"/>
              <w:jc w:val="center"/>
              <w:rPr>
                <w:sz w:val="20"/>
              </w:rPr>
            </w:pPr>
            <w:r>
              <w:rPr>
                <w:w w:val="99"/>
                <w:sz w:val="20"/>
              </w:rPr>
              <w:t>-</w:t>
            </w:r>
          </w:p>
        </w:tc>
        <w:tc>
          <w:tcPr>
            <w:tcW w:w="600" w:type="dxa"/>
          </w:tcPr>
          <w:p w14:paraId="3AE43489" w14:textId="77777777" w:rsidR="000E1F1F" w:rsidRDefault="000E1F1F">
            <w:pPr>
              <w:pStyle w:val="TableParagraph"/>
              <w:spacing w:before="11"/>
              <w:rPr>
                <w:sz w:val="17"/>
              </w:rPr>
            </w:pPr>
          </w:p>
          <w:p w14:paraId="5FC04891" w14:textId="77777777" w:rsidR="000E1F1F" w:rsidRDefault="00B02928">
            <w:pPr>
              <w:pStyle w:val="TableParagraph"/>
              <w:ind w:left="171"/>
              <w:rPr>
                <w:sz w:val="20"/>
              </w:rPr>
            </w:pPr>
            <w:r>
              <w:rPr>
                <w:sz w:val="20"/>
              </w:rPr>
              <w:t>0,8</w:t>
            </w:r>
          </w:p>
        </w:tc>
        <w:tc>
          <w:tcPr>
            <w:tcW w:w="632" w:type="dxa"/>
          </w:tcPr>
          <w:p w14:paraId="6EACCE45" w14:textId="77777777" w:rsidR="000E1F1F" w:rsidRDefault="000E1F1F">
            <w:pPr>
              <w:pStyle w:val="TableParagraph"/>
              <w:spacing w:before="11"/>
              <w:rPr>
                <w:sz w:val="17"/>
              </w:rPr>
            </w:pPr>
          </w:p>
          <w:p w14:paraId="767226F9" w14:textId="77777777" w:rsidR="000E1F1F" w:rsidRDefault="00B02928">
            <w:pPr>
              <w:pStyle w:val="TableParagraph"/>
              <w:ind w:right="203"/>
              <w:jc w:val="right"/>
              <w:rPr>
                <w:sz w:val="20"/>
              </w:rPr>
            </w:pPr>
            <w:r>
              <w:rPr>
                <w:sz w:val="20"/>
              </w:rPr>
              <w:t>68</w:t>
            </w:r>
          </w:p>
        </w:tc>
        <w:tc>
          <w:tcPr>
            <w:tcW w:w="603" w:type="dxa"/>
          </w:tcPr>
          <w:p w14:paraId="144E0CAE" w14:textId="77777777" w:rsidR="000E1F1F" w:rsidRDefault="000E1F1F">
            <w:pPr>
              <w:pStyle w:val="TableParagraph"/>
              <w:spacing w:before="11"/>
              <w:rPr>
                <w:sz w:val="17"/>
              </w:rPr>
            </w:pPr>
          </w:p>
          <w:p w14:paraId="11492A2F" w14:textId="77777777" w:rsidR="000E1F1F" w:rsidRDefault="00B02928">
            <w:pPr>
              <w:pStyle w:val="TableParagraph"/>
              <w:ind w:left="81" w:right="77"/>
              <w:jc w:val="center"/>
              <w:rPr>
                <w:sz w:val="20"/>
              </w:rPr>
            </w:pPr>
            <w:r>
              <w:rPr>
                <w:sz w:val="20"/>
              </w:rPr>
              <w:t>1,0</w:t>
            </w:r>
          </w:p>
        </w:tc>
        <w:tc>
          <w:tcPr>
            <w:tcW w:w="586" w:type="dxa"/>
          </w:tcPr>
          <w:p w14:paraId="3EE3FEAD" w14:textId="77777777" w:rsidR="000E1F1F" w:rsidRDefault="000E1F1F">
            <w:pPr>
              <w:pStyle w:val="TableParagraph"/>
              <w:spacing w:before="11"/>
              <w:rPr>
                <w:sz w:val="17"/>
              </w:rPr>
            </w:pPr>
          </w:p>
          <w:p w14:paraId="4BAE1621" w14:textId="77777777" w:rsidR="000E1F1F" w:rsidRDefault="00B02928">
            <w:pPr>
              <w:pStyle w:val="TableParagraph"/>
              <w:jc w:val="center"/>
              <w:rPr>
                <w:sz w:val="20"/>
              </w:rPr>
            </w:pPr>
            <w:r>
              <w:rPr>
                <w:w w:val="99"/>
                <w:sz w:val="20"/>
              </w:rPr>
              <w:t>-</w:t>
            </w:r>
          </w:p>
        </w:tc>
        <w:tc>
          <w:tcPr>
            <w:tcW w:w="620" w:type="dxa"/>
          </w:tcPr>
          <w:p w14:paraId="7093BD50" w14:textId="77777777" w:rsidR="000E1F1F" w:rsidRDefault="000E1F1F">
            <w:pPr>
              <w:pStyle w:val="TableParagraph"/>
              <w:spacing w:before="11"/>
              <w:rPr>
                <w:sz w:val="17"/>
              </w:rPr>
            </w:pPr>
          </w:p>
          <w:p w14:paraId="6ED29148" w14:textId="77777777" w:rsidR="000E1F1F" w:rsidRDefault="00B02928">
            <w:pPr>
              <w:pStyle w:val="TableParagraph"/>
              <w:ind w:left="110" w:right="110"/>
              <w:jc w:val="center"/>
              <w:rPr>
                <w:sz w:val="20"/>
              </w:rPr>
            </w:pPr>
            <w:r>
              <w:rPr>
                <w:sz w:val="20"/>
              </w:rPr>
              <w:t>0,7</w:t>
            </w:r>
          </w:p>
        </w:tc>
      </w:tr>
      <w:tr w:rsidR="000E1F1F" w14:paraId="11513BF5" w14:textId="77777777">
        <w:trPr>
          <w:trHeight w:val="657"/>
        </w:trPr>
        <w:tc>
          <w:tcPr>
            <w:tcW w:w="1683" w:type="dxa"/>
            <w:vMerge/>
            <w:tcBorders>
              <w:top w:val="nil"/>
            </w:tcBorders>
          </w:tcPr>
          <w:p w14:paraId="21B45AD4" w14:textId="77777777" w:rsidR="000E1F1F" w:rsidRDefault="000E1F1F">
            <w:pPr>
              <w:rPr>
                <w:sz w:val="2"/>
                <w:szCs w:val="2"/>
              </w:rPr>
            </w:pPr>
          </w:p>
        </w:tc>
        <w:tc>
          <w:tcPr>
            <w:tcW w:w="1650" w:type="dxa"/>
          </w:tcPr>
          <w:p w14:paraId="1F0D2BEB" w14:textId="77777777" w:rsidR="000E1F1F" w:rsidRDefault="00B02928">
            <w:pPr>
              <w:pStyle w:val="TableParagraph"/>
              <w:spacing w:before="91"/>
              <w:ind w:left="198" w:right="84" w:hanging="125"/>
              <w:rPr>
                <w:sz w:val="20"/>
              </w:rPr>
            </w:pPr>
            <w:r>
              <w:rPr>
                <w:w w:val="95"/>
                <w:sz w:val="20"/>
              </w:rPr>
              <w:t xml:space="preserve">Розсвердлювання </w:t>
            </w:r>
            <w:r>
              <w:rPr>
                <w:sz w:val="20"/>
              </w:rPr>
              <w:t>і</w:t>
            </w:r>
            <w:r>
              <w:rPr>
                <w:spacing w:val="-4"/>
                <w:sz w:val="20"/>
              </w:rPr>
              <w:t xml:space="preserve"> </w:t>
            </w:r>
            <w:r>
              <w:rPr>
                <w:sz w:val="20"/>
              </w:rPr>
              <w:t>зенкерування</w:t>
            </w:r>
          </w:p>
        </w:tc>
        <w:tc>
          <w:tcPr>
            <w:tcW w:w="1489" w:type="dxa"/>
            <w:vMerge/>
            <w:tcBorders>
              <w:top w:val="nil"/>
            </w:tcBorders>
          </w:tcPr>
          <w:p w14:paraId="575A92FD" w14:textId="77777777" w:rsidR="000E1F1F" w:rsidRDefault="000E1F1F">
            <w:pPr>
              <w:rPr>
                <w:sz w:val="2"/>
                <w:szCs w:val="2"/>
              </w:rPr>
            </w:pPr>
          </w:p>
        </w:tc>
        <w:tc>
          <w:tcPr>
            <w:tcW w:w="793" w:type="dxa"/>
          </w:tcPr>
          <w:p w14:paraId="48C5CBBA" w14:textId="77777777" w:rsidR="000E1F1F" w:rsidRDefault="000E1F1F">
            <w:pPr>
              <w:pStyle w:val="TableParagraph"/>
              <w:rPr>
                <w:sz w:val="18"/>
              </w:rPr>
            </w:pPr>
          </w:p>
          <w:p w14:paraId="672573E9" w14:textId="77777777" w:rsidR="000E1F1F" w:rsidRDefault="00B02928">
            <w:pPr>
              <w:pStyle w:val="TableParagraph"/>
              <w:ind w:left="100" w:right="90"/>
              <w:jc w:val="center"/>
              <w:rPr>
                <w:sz w:val="20"/>
              </w:rPr>
            </w:pPr>
            <w:r>
              <w:rPr>
                <w:sz w:val="20"/>
              </w:rPr>
              <w:t>0,09</w:t>
            </w:r>
          </w:p>
        </w:tc>
        <w:tc>
          <w:tcPr>
            <w:tcW w:w="656" w:type="dxa"/>
          </w:tcPr>
          <w:p w14:paraId="22DCAD94" w14:textId="77777777" w:rsidR="000E1F1F" w:rsidRDefault="000E1F1F">
            <w:pPr>
              <w:pStyle w:val="TableParagraph"/>
              <w:rPr>
                <w:sz w:val="18"/>
              </w:rPr>
            </w:pPr>
          </w:p>
          <w:p w14:paraId="06FBCAE1" w14:textId="77777777" w:rsidR="000E1F1F" w:rsidRDefault="00B02928">
            <w:pPr>
              <w:pStyle w:val="TableParagraph"/>
              <w:ind w:left="131" w:right="124"/>
              <w:jc w:val="center"/>
              <w:rPr>
                <w:sz w:val="20"/>
              </w:rPr>
            </w:pPr>
            <w:r>
              <w:rPr>
                <w:sz w:val="20"/>
              </w:rPr>
              <w:t>1,0</w:t>
            </w:r>
          </w:p>
        </w:tc>
        <w:tc>
          <w:tcPr>
            <w:tcW w:w="550" w:type="dxa"/>
          </w:tcPr>
          <w:p w14:paraId="04A2D17D" w14:textId="77777777" w:rsidR="000E1F1F" w:rsidRDefault="000E1F1F">
            <w:pPr>
              <w:pStyle w:val="TableParagraph"/>
              <w:rPr>
                <w:sz w:val="18"/>
              </w:rPr>
            </w:pPr>
          </w:p>
          <w:p w14:paraId="754B6147" w14:textId="77777777" w:rsidR="000E1F1F" w:rsidRDefault="00B02928">
            <w:pPr>
              <w:pStyle w:val="TableParagraph"/>
              <w:ind w:right="139"/>
              <w:jc w:val="right"/>
              <w:rPr>
                <w:sz w:val="20"/>
              </w:rPr>
            </w:pPr>
            <w:r>
              <w:rPr>
                <w:sz w:val="20"/>
              </w:rPr>
              <w:t>0,9</w:t>
            </w:r>
          </w:p>
        </w:tc>
        <w:tc>
          <w:tcPr>
            <w:tcW w:w="600" w:type="dxa"/>
          </w:tcPr>
          <w:p w14:paraId="67DFDBD3" w14:textId="77777777" w:rsidR="000E1F1F" w:rsidRDefault="000E1F1F">
            <w:pPr>
              <w:pStyle w:val="TableParagraph"/>
              <w:rPr>
                <w:sz w:val="18"/>
              </w:rPr>
            </w:pPr>
          </w:p>
          <w:p w14:paraId="12011163" w14:textId="77777777" w:rsidR="000E1F1F" w:rsidRDefault="00B02928">
            <w:pPr>
              <w:pStyle w:val="TableParagraph"/>
              <w:ind w:left="171"/>
              <w:rPr>
                <w:sz w:val="20"/>
              </w:rPr>
            </w:pPr>
            <w:r>
              <w:rPr>
                <w:sz w:val="20"/>
              </w:rPr>
              <w:t>0,8</w:t>
            </w:r>
          </w:p>
        </w:tc>
        <w:tc>
          <w:tcPr>
            <w:tcW w:w="632" w:type="dxa"/>
          </w:tcPr>
          <w:p w14:paraId="4E04AD60" w14:textId="77777777" w:rsidR="000E1F1F" w:rsidRDefault="000E1F1F">
            <w:pPr>
              <w:pStyle w:val="TableParagraph"/>
              <w:rPr>
                <w:sz w:val="18"/>
              </w:rPr>
            </w:pPr>
          </w:p>
          <w:p w14:paraId="247C0E60" w14:textId="77777777" w:rsidR="000E1F1F" w:rsidRDefault="00B02928">
            <w:pPr>
              <w:pStyle w:val="TableParagraph"/>
              <w:ind w:right="203"/>
              <w:jc w:val="right"/>
              <w:rPr>
                <w:sz w:val="20"/>
              </w:rPr>
            </w:pPr>
            <w:r>
              <w:rPr>
                <w:sz w:val="20"/>
              </w:rPr>
              <w:t>67</w:t>
            </w:r>
          </w:p>
        </w:tc>
        <w:tc>
          <w:tcPr>
            <w:tcW w:w="603" w:type="dxa"/>
          </w:tcPr>
          <w:p w14:paraId="46402BD4" w14:textId="77777777" w:rsidR="000E1F1F" w:rsidRDefault="000E1F1F">
            <w:pPr>
              <w:pStyle w:val="TableParagraph"/>
              <w:rPr>
                <w:sz w:val="18"/>
              </w:rPr>
            </w:pPr>
          </w:p>
          <w:p w14:paraId="26DE2B46" w14:textId="77777777" w:rsidR="000E1F1F" w:rsidRDefault="00B02928">
            <w:pPr>
              <w:pStyle w:val="TableParagraph"/>
              <w:ind w:left="2"/>
              <w:jc w:val="center"/>
              <w:rPr>
                <w:sz w:val="20"/>
              </w:rPr>
            </w:pPr>
            <w:r>
              <w:rPr>
                <w:w w:val="99"/>
                <w:sz w:val="20"/>
              </w:rPr>
              <w:t>-</w:t>
            </w:r>
          </w:p>
        </w:tc>
        <w:tc>
          <w:tcPr>
            <w:tcW w:w="586" w:type="dxa"/>
          </w:tcPr>
          <w:p w14:paraId="342EEC4E" w14:textId="77777777" w:rsidR="000E1F1F" w:rsidRDefault="000E1F1F">
            <w:pPr>
              <w:pStyle w:val="TableParagraph"/>
              <w:rPr>
                <w:sz w:val="18"/>
              </w:rPr>
            </w:pPr>
          </w:p>
          <w:p w14:paraId="072C37F1" w14:textId="77777777" w:rsidR="000E1F1F" w:rsidRDefault="00B02928">
            <w:pPr>
              <w:pStyle w:val="TableParagraph"/>
              <w:ind w:left="143" w:right="142"/>
              <w:jc w:val="center"/>
              <w:rPr>
                <w:sz w:val="20"/>
              </w:rPr>
            </w:pPr>
            <w:r>
              <w:rPr>
                <w:sz w:val="20"/>
              </w:rPr>
              <w:t>1,2</w:t>
            </w:r>
          </w:p>
        </w:tc>
        <w:tc>
          <w:tcPr>
            <w:tcW w:w="620" w:type="dxa"/>
          </w:tcPr>
          <w:p w14:paraId="466AD697" w14:textId="77777777" w:rsidR="000E1F1F" w:rsidRDefault="000E1F1F">
            <w:pPr>
              <w:pStyle w:val="TableParagraph"/>
              <w:rPr>
                <w:sz w:val="18"/>
              </w:rPr>
            </w:pPr>
          </w:p>
          <w:p w14:paraId="0BB747FC" w14:textId="77777777" w:rsidR="000E1F1F" w:rsidRDefault="00B02928">
            <w:pPr>
              <w:pStyle w:val="TableParagraph"/>
              <w:ind w:left="110" w:right="110"/>
              <w:jc w:val="center"/>
              <w:rPr>
                <w:sz w:val="20"/>
              </w:rPr>
            </w:pPr>
            <w:r>
              <w:rPr>
                <w:sz w:val="20"/>
              </w:rPr>
              <w:t>0,65</w:t>
            </w:r>
          </w:p>
        </w:tc>
      </w:tr>
      <w:tr w:rsidR="000E1F1F" w14:paraId="10F1D6EC" w14:textId="77777777">
        <w:trPr>
          <w:trHeight w:val="657"/>
        </w:trPr>
        <w:tc>
          <w:tcPr>
            <w:tcW w:w="1683" w:type="dxa"/>
            <w:vMerge w:val="restart"/>
          </w:tcPr>
          <w:p w14:paraId="7475DC53" w14:textId="77777777" w:rsidR="000E1F1F" w:rsidRDefault="00B02928">
            <w:pPr>
              <w:pStyle w:val="TableParagraph"/>
              <w:spacing w:before="194"/>
              <w:ind w:left="362" w:right="347" w:hanging="4"/>
              <w:jc w:val="center"/>
              <w:rPr>
                <w:sz w:val="20"/>
              </w:rPr>
            </w:pPr>
            <w:r>
              <w:rPr>
                <w:sz w:val="20"/>
              </w:rPr>
              <w:t xml:space="preserve">жароміцна сталь </w:t>
            </w:r>
            <w:r>
              <w:rPr>
                <w:w w:val="95"/>
                <w:sz w:val="20"/>
              </w:rPr>
              <w:t>12Х18Н9Т,</w:t>
            </w:r>
          </w:p>
          <w:p w14:paraId="68925070" w14:textId="77777777" w:rsidR="000E1F1F" w:rsidRDefault="00B02928">
            <w:pPr>
              <w:pStyle w:val="TableParagraph"/>
              <w:spacing w:before="2"/>
              <w:ind w:left="74" w:right="58"/>
              <w:jc w:val="center"/>
              <w:rPr>
                <w:i/>
                <w:sz w:val="20"/>
              </w:rPr>
            </w:pPr>
            <w:r>
              <w:rPr>
                <w:sz w:val="20"/>
              </w:rPr>
              <w:t xml:space="preserve">141 </w:t>
            </w:r>
            <w:r>
              <w:rPr>
                <w:i/>
                <w:sz w:val="20"/>
              </w:rPr>
              <w:t>НВ</w:t>
            </w:r>
          </w:p>
        </w:tc>
        <w:tc>
          <w:tcPr>
            <w:tcW w:w="1650" w:type="dxa"/>
          </w:tcPr>
          <w:p w14:paraId="5024D54B" w14:textId="77777777" w:rsidR="000E1F1F" w:rsidRDefault="000E1F1F">
            <w:pPr>
              <w:pStyle w:val="TableParagraph"/>
              <w:spacing w:before="11"/>
              <w:rPr>
                <w:sz w:val="17"/>
              </w:rPr>
            </w:pPr>
          </w:p>
          <w:p w14:paraId="30177AB5" w14:textId="77777777" w:rsidR="000E1F1F" w:rsidRDefault="00B02928">
            <w:pPr>
              <w:pStyle w:val="TableParagraph"/>
              <w:ind w:left="313" w:right="306"/>
              <w:jc w:val="center"/>
              <w:rPr>
                <w:sz w:val="20"/>
              </w:rPr>
            </w:pPr>
            <w:r>
              <w:rPr>
                <w:sz w:val="20"/>
              </w:rPr>
              <w:t>Свердління</w:t>
            </w:r>
          </w:p>
        </w:tc>
        <w:tc>
          <w:tcPr>
            <w:tcW w:w="1489" w:type="dxa"/>
            <w:vMerge/>
            <w:tcBorders>
              <w:top w:val="nil"/>
            </w:tcBorders>
          </w:tcPr>
          <w:p w14:paraId="0FCB5124" w14:textId="77777777" w:rsidR="000E1F1F" w:rsidRDefault="000E1F1F">
            <w:pPr>
              <w:rPr>
                <w:sz w:val="2"/>
                <w:szCs w:val="2"/>
              </w:rPr>
            </w:pPr>
          </w:p>
        </w:tc>
        <w:tc>
          <w:tcPr>
            <w:tcW w:w="793" w:type="dxa"/>
          </w:tcPr>
          <w:p w14:paraId="05F48E53" w14:textId="77777777" w:rsidR="000E1F1F" w:rsidRDefault="000E1F1F">
            <w:pPr>
              <w:pStyle w:val="TableParagraph"/>
              <w:spacing w:before="11"/>
              <w:rPr>
                <w:sz w:val="17"/>
              </w:rPr>
            </w:pPr>
          </w:p>
          <w:p w14:paraId="1204BB21" w14:textId="77777777" w:rsidR="000E1F1F" w:rsidRDefault="00B02928">
            <w:pPr>
              <w:pStyle w:val="TableParagraph"/>
              <w:ind w:left="100" w:right="90"/>
              <w:jc w:val="center"/>
              <w:rPr>
                <w:sz w:val="20"/>
              </w:rPr>
            </w:pPr>
            <w:r>
              <w:rPr>
                <w:sz w:val="20"/>
              </w:rPr>
              <w:t>0,041</w:t>
            </w:r>
          </w:p>
        </w:tc>
        <w:tc>
          <w:tcPr>
            <w:tcW w:w="656" w:type="dxa"/>
          </w:tcPr>
          <w:p w14:paraId="5A8BA493" w14:textId="77777777" w:rsidR="000E1F1F" w:rsidRDefault="000E1F1F">
            <w:pPr>
              <w:pStyle w:val="TableParagraph"/>
              <w:spacing w:before="11"/>
              <w:rPr>
                <w:sz w:val="17"/>
              </w:rPr>
            </w:pPr>
          </w:p>
          <w:p w14:paraId="3A356F19" w14:textId="77777777" w:rsidR="000E1F1F" w:rsidRDefault="00B02928">
            <w:pPr>
              <w:pStyle w:val="TableParagraph"/>
              <w:ind w:left="131" w:right="124"/>
              <w:jc w:val="center"/>
              <w:rPr>
                <w:sz w:val="20"/>
              </w:rPr>
            </w:pPr>
            <w:r>
              <w:rPr>
                <w:sz w:val="20"/>
              </w:rPr>
              <w:t>2,0</w:t>
            </w:r>
          </w:p>
        </w:tc>
        <w:tc>
          <w:tcPr>
            <w:tcW w:w="550" w:type="dxa"/>
          </w:tcPr>
          <w:p w14:paraId="2EF3E7CD" w14:textId="77777777" w:rsidR="000E1F1F" w:rsidRDefault="000E1F1F">
            <w:pPr>
              <w:pStyle w:val="TableParagraph"/>
              <w:spacing w:before="11"/>
              <w:rPr>
                <w:sz w:val="17"/>
              </w:rPr>
            </w:pPr>
          </w:p>
          <w:p w14:paraId="5E107585" w14:textId="77777777" w:rsidR="000E1F1F" w:rsidRDefault="00B02928">
            <w:pPr>
              <w:pStyle w:val="TableParagraph"/>
              <w:ind w:left="4"/>
              <w:jc w:val="center"/>
              <w:rPr>
                <w:sz w:val="20"/>
              </w:rPr>
            </w:pPr>
            <w:r>
              <w:rPr>
                <w:w w:val="99"/>
                <w:sz w:val="20"/>
              </w:rPr>
              <w:t>-</w:t>
            </w:r>
          </w:p>
        </w:tc>
        <w:tc>
          <w:tcPr>
            <w:tcW w:w="600" w:type="dxa"/>
          </w:tcPr>
          <w:p w14:paraId="3879452F" w14:textId="77777777" w:rsidR="000E1F1F" w:rsidRDefault="000E1F1F">
            <w:pPr>
              <w:pStyle w:val="TableParagraph"/>
              <w:spacing w:before="11"/>
              <w:rPr>
                <w:sz w:val="17"/>
              </w:rPr>
            </w:pPr>
          </w:p>
          <w:p w14:paraId="1F5FFC0F" w14:textId="77777777" w:rsidR="000E1F1F" w:rsidRDefault="00B02928">
            <w:pPr>
              <w:pStyle w:val="TableParagraph"/>
              <w:ind w:left="171"/>
              <w:rPr>
                <w:sz w:val="20"/>
              </w:rPr>
            </w:pPr>
            <w:r>
              <w:rPr>
                <w:sz w:val="20"/>
              </w:rPr>
              <w:t>0,7</w:t>
            </w:r>
          </w:p>
        </w:tc>
        <w:tc>
          <w:tcPr>
            <w:tcW w:w="632" w:type="dxa"/>
          </w:tcPr>
          <w:p w14:paraId="40559913" w14:textId="77777777" w:rsidR="000E1F1F" w:rsidRDefault="000E1F1F">
            <w:pPr>
              <w:pStyle w:val="TableParagraph"/>
              <w:spacing w:before="11"/>
              <w:rPr>
                <w:sz w:val="17"/>
              </w:rPr>
            </w:pPr>
          </w:p>
          <w:p w14:paraId="2EDE4EA3" w14:textId="77777777" w:rsidR="000E1F1F" w:rsidRDefault="00B02928">
            <w:pPr>
              <w:pStyle w:val="TableParagraph"/>
              <w:ind w:right="153"/>
              <w:jc w:val="right"/>
              <w:rPr>
                <w:sz w:val="20"/>
              </w:rPr>
            </w:pPr>
            <w:r>
              <w:rPr>
                <w:sz w:val="20"/>
              </w:rPr>
              <w:t>143</w:t>
            </w:r>
          </w:p>
        </w:tc>
        <w:tc>
          <w:tcPr>
            <w:tcW w:w="603" w:type="dxa"/>
          </w:tcPr>
          <w:p w14:paraId="217B89CD" w14:textId="77777777" w:rsidR="000E1F1F" w:rsidRDefault="000E1F1F">
            <w:pPr>
              <w:pStyle w:val="TableParagraph"/>
              <w:spacing w:before="11"/>
              <w:rPr>
                <w:sz w:val="17"/>
              </w:rPr>
            </w:pPr>
          </w:p>
          <w:p w14:paraId="1B6234FF" w14:textId="77777777" w:rsidR="000E1F1F" w:rsidRDefault="00B02928">
            <w:pPr>
              <w:pStyle w:val="TableParagraph"/>
              <w:ind w:left="81" w:right="77"/>
              <w:jc w:val="center"/>
              <w:rPr>
                <w:sz w:val="20"/>
              </w:rPr>
            </w:pPr>
            <w:r>
              <w:rPr>
                <w:sz w:val="20"/>
              </w:rPr>
              <w:t>1,0</w:t>
            </w:r>
          </w:p>
        </w:tc>
        <w:tc>
          <w:tcPr>
            <w:tcW w:w="586" w:type="dxa"/>
          </w:tcPr>
          <w:p w14:paraId="2197E4F8" w14:textId="77777777" w:rsidR="000E1F1F" w:rsidRDefault="000E1F1F">
            <w:pPr>
              <w:pStyle w:val="TableParagraph"/>
              <w:spacing w:before="11"/>
              <w:rPr>
                <w:sz w:val="17"/>
              </w:rPr>
            </w:pPr>
          </w:p>
          <w:p w14:paraId="5B37B8C3" w14:textId="77777777" w:rsidR="000E1F1F" w:rsidRDefault="00B02928">
            <w:pPr>
              <w:pStyle w:val="TableParagraph"/>
              <w:jc w:val="center"/>
              <w:rPr>
                <w:sz w:val="20"/>
              </w:rPr>
            </w:pPr>
            <w:r>
              <w:rPr>
                <w:w w:val="99"/>
                <w:sz w:val="20"/>
              </w:rPr>
              <w:t>-</w:t>
            </w:r>
          </w:p>
        </w:tc>
        <w:tc>
          <w:tcPr>
            <w:tcW w:w="620" w:type="dxa"/>
          </w:tcPr>
          <w:p w14:paraId="03B7F34D" w14:textId="77777777" w:rsidR="000E1F1F" w:rsidRDefault="000E1F1F">
            <w:pPr>
              <w:pStyle w:val="TableParagraph"/>
              <w:spacing w:before="11"/>
              <w:rPr>
                <w:sz w:val="17"/>
              </w:rPr>
            </w:pPr>
          </w:p>
          <w:p w14:paraId="42FD7803" w14:textId="77777777" w:rsidR="000E1F1F" w:rsidRDefault="00B02928">
            <w:pPr>
              <w:pStyle w:val="TableParagraph"/>
              <w:ind w:left="110" w:right="110"/>
              <w:jc w:val="center"/>
              <w:rPr>
                <w:sz w:val="20"/>
              </w:rPr>
            </w:pPr>
            <w:r>
              <w:rPr>
                <w:sz w:val="20"/>
              </w:rPr>
              <w:t>0,7</w:t>
            </w:r>
          </w:p>
        </w:tc>
      </w:tr>
      <w:tr w:rsidR="000E1F1F" w14:paraId="148AF9BE" w14:textId="77777777">
        <w:trPr>
          <w:trHeight w:val="657"/>
        </w:trPr>
        <w:tc>
          <w:tcPr>
            <w:tcW w:w="1683" w:type="dxa"/>
            <w:vMerge/>
            <w:tcBorders>
              <w:top w:val="nil"/>
            </w:tcBorders>
          </w:tcPr>
          <w:p w14:paraId="28CEC852" w14:textId="77777777" w:rsidR="000E1F1F" w:rsidRDefault="000E1F1F">
            <w:pPr>
              <w:rPr>
                <w:sz w:val="2"/>
                <w:szCs w:val="2"/>
              </w:rPr>
            </w:pPr>
          </w:p>
        </w:tc>
        <w:tc>
          <w:tcPr>
            <w:tcW w:w="1650" w:type="dxa"/>
          </w:tcPr>
          <w:p w14:paraId="1FE7A830" w14:textId="77777777" w:rsidR="000E1F1F" w:rsidRDefault="00B02928">
            <w:pPr>
              <w:pStyle w:val="TableParagraph"/>
              <w:spacing w:before="91"/>
              <w:ind w:left="198" w:right="84" w:hanging="125"/>
              <w:rPr>
                <w:sz w:val="20"/>
              </w:rPr>
            </w:pPr>
            <w:r>
              <w:rPr>
                <w:w w:val="95"/>
                <w:sz w:val="20"/>
              </w:rPr>
              <w:t xml:space="preserve">Розсвердлювання </w:t>
            </w:r>
            <w:r>
              <w:rPr>
                <w:sz w:val="20"/>
              </w:rPr>
              <w:t>і</w:t>
            </w:r>
            <w:r>
              <w:rPr>
                <w:spacing w:val="-4"/>
                <w:sz w:val="20"/>
              </w:rPr>
              <w:t xml:space="preserve"> </w:t>
            </w:r>
            <w:r>
              <w:rPr>
                <w:sz w:val="20"/>
              </w:rPr>
              <w:t>зенкерування</w:t>
            </w:r>
          </w:p>
        </w:tc>
        <w:tc>
          <w:tcPr>
            <w:tcW w:w="1489" w:type="dxa"/>
            <w:vMerge/>
            <w:tcBorders>
              <w:top w:val="nil"/>
            </w:tcBorders>
          </w:tcPr>
          <w:p w14:paraId="152C0E56" w14:textId="77777777" w:rsidR="000E1F1F" w:rsidRDefault="000E1F1F">
            <w:pPr>
              <w:rPr>
                <w:sz w:val="2"/>
                <w:szCs w:val="2"/>
              </w:rPr>
            </w:pPr>
          </w:p>
        </w:tc>
        <w:tc>
          <w:tcPr>
            <w:tcW w:w="793" w:type="dxa"/>
          </w:tcPr>
          <w:p w14:paraId="562EA500" w14:textId="77777777" w:rsidR="000E1F1F" w:rsidRDefault="000E1F1F">
            <w:pPr>
              <w:pStyle w:val="TableParagraph"/>
              <w:spacing w:before="11"/>
              <w:rPr>
                <w:sz w:val="17"/>
              </w:rPr>
            </w:pPr>
          </w:p>
          <w:p w14:paraId="567CCDD6" w14:textId="77777777" w:rsidR="000E1F1F" w:rsidRDefault="00B02928">
            <w:pPr>
              <w:pStyle w:val="TableParagraph"/>
              <w:ind w:left="100" w:right="90"/>
              <w:jc w:val="center"/>
              <w:rPr>
                <w:sz w:val="20"/>
              </w:rPr>
            </w:pPr>
            <w:r>
              <w:rPr>
                <w:sz w:val="20"/>
              </w:rPr>
              <w:t>0,106</w:t>
            </w:r>
          </w:p>
        </w:tc>
        <w:tc>
          <w:tcPr>
            <w:tcW w:w="656" w:type="dxa"/>
          </w:tcPr>
          <w:p w14:paraId="0CF1669C" w14:textId="77777777" w:rsidR="000E1F1F" w:rsidRDefault="000E1F1F">
            <w:pPr>
              <w:pStyle w:val="TableParagraph"/>
              <w:spacing w:before="11"/>
              <w:rPr>
                <w:sz w:val="17"/>
              </w:rPr>
            </w:pPr>
          </w:p>
          <w:p w14:paraId="23FA1650" w14:textId="77777777" w:rsidR="000E1F1F" w:rsidRDefault="00B02928">
            <w:pPr>
              <w:pStyle w:val="TableParagraph"/>
              <w:ind w:left="131" w:right="124"/>
              <w:jc w:val="center"/>
              <w:rPr>
                <w:sz w:val="20"/>
              </w:rPr>
            </w:pPr>
            <w:r>
              <w:rPr>
                <w:sz w:val="20"/>
              </w:rPr>
              <w:t>1,0</w:t>
            </w:r>
          </w:p>
        </w:tc>
        <w:tc>
          <w:tcPr>
            <w:tcW w:w="550" w:type="dxa"/>
          </w:tcPr>
          <w:p w14:paraId="4C36B1E9" w14:textId="77777777" w:rsidR="000E1F1F" w:rsidRDefault="000E1F1F">
            <w:pPr>
              <w:pStyle w:val="TableParagraph"/>
              <w:spacing w:before="11"/>
              <w:rPr>
                <w:sz w:val="17"/>
              </w:rPr>
            </w:pPr>
          </w:p>
          <w:p w14:paraId="69540FFC" w14:textId="77777777" w:rsidR="000E1F1F" w:rsidRDefault="00B02928">
            <w:pPr>
              <w:pStyle w:val="TableParagraph"/>
              <w:ind w:right="139"/>
              <w:jc w:val="right"/>
              <w:rPr>
                <w:sz w:val="20"/>
              </w:rPr>
            </w:pPr>
            <w:r>
              <w:rPr>
                <w:sz w:val="20"/>
              </w:rPr>
              <w:t>0,9</w:t>
            </w:r>
          </w:p>
        </w:tc>
        <w:tc>
          <w:tcPr>
            <w:tcW w:w="600" w:type="dxa"/>
          </w:tcPr>
          <w:p w14:paraId="58F6164E" w14:textId="77777777" w:rsidR="000E1F1F" w:rsidRDefault="000E1F1F">
            <w:pPr>
              <w:pStyle w:val="TableParagraph"/>
              <w:spacing w:before="11"/>
              <w:rPr>
                <w:sz w:val="17"/>
              </w:rPr>
            </w:pPr>
          </w:p>
          <w:p w14:paraId="73C28D6B" w14:textId="77777777" w:rsidR="000E1F1F" w:rsidRDefault="00B02928">
            <w:pPr>
              <w:pStyle w:val="TableParagraph"/>
              <w:ind w:left="171"/>
              <w:rPr>
                <w:sz w:val="20"/>
              </w:rPr>
            </w:pPr>
            <w:r>
              <w:rPr>
                <w:sz w:val="20"/>
              </w:rPr>
              <w:t>0,8</w:t>
            </w:r>
          </w:p>
        </w:tc>
        <w:tc>
          <w:tcPr>
            <w:tcW w:w="632" w:type="dxa"/>
          </w:tcPr>
          <w:p w14:paraId="09B82EF8" w14:textId="77777777" w:rsidR="000E1F1F" w:rsidRDefault="000E1F1F">
            <w:pPr>
              <w:pStyle w:val="TableParagraph"/>
              <w:spacing w:before="11"/>
              <w:rPr>
                <w:sz w:val="17"/>
              </w:rPr>
            </w:pPr>
          </w:p>
          <w:p w14:paraId="79EEA58D" w14:textId="77777777" w:rsidR="000E1F1F" w:rsidRDefault="00B02928">
            <w:pPr>
              <w:pStyle w:val="TableParagraph"/>
              <w:ind w:right="153"/>
              <w:jc w:val="right"/>
              <w:rPr>
                <w:sz w:val="20"/>
              </w:rPr>
            </w:pPr>
            <w:r>
              <w:rPr>
                <w:sz w:val="20"/>
              </w:rPr>
              <w:t>140</w:t>
            </w:r>
          </w:p>
        </w:tc>
        <w:tc>
          <w:tcPr>
            <w:tcW w:w="603" w:type="dxa"/>
          </w:tcPr>
          <w:p w14:paraId="5351FAAC" w14:textId="77777777" w:rsidR="000E1F1F" w:rsidRDefault="000E1F1F">
            <w:pPr>
              <w:pStyle w:val="TableParagraph"/>
              <w:spacing w:before="11"/>
              <w:rPr>
                <w:sz w:val="17"/>
              </w:rPr>
            </w:pPr>
          </w:p>
          <w:p w14:paraId="0B0A7A6B" w14:textId="77777777" w:rsidR="000E1F1F" w:rsidRDefault="00B02928">
            <w:pPr>
              <w:pStyle w:val="TableParagraph"/>
              <w:ind w:left="2"/>
              <w:jc w:val="center"/>
              <w:rPr>
                <w:sz w:val="20"/>
              </w:rPr>
            </w:pPr>
            <w:r>
              <w:rPr>
                <w:w w:val="99"/>
                <w:sz w:val="20"/>
              </w:rPr>
              <w:t>-</w:t>
            </w:r>
          </w:p>
        </w:tc>
        <w:tc>
          <w:tcPr>
            <w:tcW w:w="586" w:type="dxa"/>
          </w:tcPr>
          <w:p w14:paraId="2C071DDC" w14:textId="77777777" w:rsidR="000E1F1F" w:rsidRDefault="000E1F1F">
            <w:pPr>
              <w:pStyle w:val="TableParagraph"/>
              <w:spacing w:before="11"/>
              <w:rPr>
                <w:sz w:val="17"/>
              </w:rPr>
            </w:pPr>
          </w:p>
          <w:p w14:paraId="2811433C" w14:textId="77777777" w:rsidR="000E1F1F" w:rsidRDefault="00B02928">
            <w:pPr>
              <w:pStyle w:val="TableParagraph"/>
              <w:ind w:left="143" w:right="142"/>
              <w:jc w:val="center"/>
              <w:rPr>
                <w:sz w:val="20"/>
              </w:rPr>
            </w:pPr>
            <w:r>
              <w:rPr>
                <w:sz w:val="20"/>
              </w:rPr>
              <w:t>1,2</w:t>
            </w:r>
          </w:p>
        </w:tc>
        <w:tc>
          <w:tcPr>
            <w:tcW w:w="620" w:type="dxa"/>
          </w:tcPr>
          <w:p w14:paraId="394D251F" w14:textId="77777777" w:rsidR="000E1F1F" w:rsidRDefault="000E1F1F">
            <w:pPr>
              <w:pStyle w:val="TableParagraph"/>
              <w:spacing w:before="11"/>
              <w:rPr>
                <w:sz w:val="17"/>
              </w:rPr>
            </w:pPr>
          </w:p>
          <w:p w14:paraId="5F95E54F" w14:textId="77777777" w:rsidR="000E1F1F" w:rsidRDefault="00B02928">
            <w:pPr>
              <w:pStyle w:val="TableParagraph"/>
              <w:ind w:left="110" w:right="110"/>
              <w:jc w:val="center"/>
              <w:rPr>
                <w:sz w:val="20"/>
              </w:rPr>
            </w:pPr>
            <w:r>
              <w:rPr>
                <w:sz w:val="20"/>
              </w:rPr>
              <w:t>0,65</w:t>
            </w:r>
          </w:p>
        </w:tc>
      </w:tr>
      <w:tr w:rsidR="000E1F1F" w14:paraId="18970145" w14:textId="77777777">
        <w:trPr>
          <w:trHeight w:val="657"/>
        </w:trPr>
        <w:tc>
          <w:tcPr>
            <w:tcW w:w="1683" w:type="dxa"/>
            <w:vMerge w:val="restart"/>
          </w:tcPr>
          <w:p w14:paraId="329BB309" w14:textId="77777777" w:rsidR="000E1F1F" w:rsidRDefault="000E1F1F">
            <w:pPr>
              <w:pStyle w:val="TableParagraph"/>
            </w:pPr>
          </w:p>
          <w:p w14:paraId="1A301EEA" w14:textId="77777777" w:rsidR="000E1F1F" w:rsidRDefault="000E1F1F">
            <w:pPr>
              <w:pStyle w:val="TableParagraph"/>
            </w:pPr>
          </w:p>
          <w:p w14:paraId="431EA4CA" w14:textId="77777777" w:rsidR="000E1F1F" w:rsidRDefault="000E1F1F">
            <w:pPr>
              <w:pStyle w:val="TableParagraph"/>
            </w:pPr>
          </w:p>
          <w:p w14:paraId="09A4B28D" w14:textId="77777777" w:rsidR="000E1F1F" w:rsidRDefault="000E1F1F">
            <w:pPr>
              <w:pStyle w:val="TableParagraph"/>
              <w:spacing w:before="11"/>
              <w:rPr>
                <w:sz w:val="28"/>
              </w:rPr>
            </w:pPr>
          </w:p>
          <w:p w14:paraId="0E62848C" w14:textId="77777777" w:rsidR="000E1F1F" w:rsidRDefault="00B02928">
            <w:pPr>
              <w:pStyle w:val="TableParagraph"/>
              <w:ind w:left="535" w:right="270" w:hanging="231"/>
              <w:rPr>
                <w:i/>
                <w:sz w:val="20"/>
              </w:rPr>
            </w:pPr>
            <w:r>
              <w:rPr>
                <w:sz w:val="20"/>
              </w:rPr>
              <w:t xml:space="preserve">Чавун сірий, 190 </w:t>
            </w:r>
            <w:r>
              <w:rPr>
                <w:i/>
                <w:sz w:val="20"/>
              </w:rPr>
              <w:t>НВ</w:t>
            </w:r>
          </w:p>
        </w:tc>
        <w:tc>
          <w:tcPr>
            <w:tcW w:w="1650" w:type="dxa"/>
          </w:tcPr>
          <w:p w14:paraId="7483A09C" w14:textId="77777777" w:rsidR="000E1F1F" w:rsidRDefault="000E1F1F">
            <w:pPr>
              <w:pStyle w:val="TableParagraph"/>
              <w:spacing w:before="11"/>
              <w:rPr>
                <w:sz w:val="17"/>
              </w:rPr>
            </w:pPr>
          </w:p>
          <w:p w14:paraId="78B571E3" w14:textId="77777777" w:rsidR="000E1F1F" w:rsidRDefault="00B02928">
            <w:pPr>
              <w:pStyle w:val="TableParagraph"/>
              <w:ind w:left="313" w:right="306"/>
              <w:jc w:val="center"/>
              <w:rPr>
                <w:sz w:val="20"/>
              </w:rPr>
            </w:pPr>
            <w:r>
              <w:rPr>
                <w:sz w:val="20"/>
              </w:rPr>
              <w:t>Свердління</w:t>
            </w:r>
          </w:p>
        </w:tc>
        <w:tc>
          <w:tcPr>
            <w:tcW w:w="1489" w:type="dxa"/>
            <w:vMerge w:val="restart"/>
          </w:tcPr>
          <w:p w14:paraId="63DEFCFC" w14:textId="77777777" w:rsidR="000E1F1F" w:rsidRDefault="000E1F1F">
            <w:pPr>
              <w:pStyle w:val="TableParagraph"/>
            </w:pPr>
          </w:p>
          <w:p w14:paraId="7C9C428F" w14:textId="77777777" w:rsidR="000E1F1F" w:rsidRDefault="00B02928">
            <w:pPr>
              <w:pStyle w:val="TableParagraph"/>
              <w:spacing w:before="172"/>
              <w:ind w:left="503" w:hanging="120"/>
              <w:rPr>
                <w:sz w:val="20"/>
              </w:rPr>
            </w:pPr>
            <w:r>
              <w:rPr>
                <w:w w:val="95"/>
                <w:sz w:val="20"/>
              </w:rPr>
              <w:t xml:space="preserve">Твердий </w:t>
            </w:r>
            <w:r>
              <w:rPr>
                <w:sz w:val="20"/>
              </w:rPr>
              <w:t>сплав</w:t>
            </w:r>
          </w:p>
        </w:tc>
        <w:tc>
          <w:tcPr>
            <w:tcW w:w="793" w:type="dxa"/>
          </w:tcPr>
          <w:p w14:paraId="11B26130" w14:textId="77777777" w:rsidR="000E1F1F" w:rsidRDefault="000E1F1F">
            <w:pPr>
              <w:pStyle w:val="TableParagraph"/>
              <w:spacing w:before="11"/>
              <w:rPr>
                <w:sz w:val="17"/>
              </w:rPr>
            </w:pPr>
          </w:p>
          <w:p w14:paraId="03471E05" w14:textId="77777777" w:rsidR="000E1F1F" w:rsidRDefault="00B02928">
            <w:pPr>
              <w:pStyle w:val="TableParagraph"/>
              <w:ind w:left="100" w:right="90"/>
              <w:jc w:val="center"/>
              <w:rPr>
                <w:sz w:val="20"/>
              </w:rPr>
            </w:pPr>
            <w:r>
              <w:rPr>
                <w:sz w:val="20"/>
              </w:rPr>
              <w:t>0,012</w:t>
            </w:r>
          </w:p>
        </w:tc>
        <w:tc>
          <w:tcPr>
            <w:tcW w:w="656" w:type="dxa"/>
          </w:tcPr>
          <w:p w14:paraId="5A576667" w14:textId="77777777" w:rsidR="000E1F1F" w:rsidRDefault="000E1F1F">
            <w:pPr>
              <w:pStyle w:val="TableParagraph"/>
              <w:spacing w:before="11"/>
              <w:rPr>
                <w:sz w:val="17"/>
              </w:rPr>
            </w:pPr>
          </w:p>
          <w:p w14:paraId="66006D49" w14:textId="77777777" w:rsidR="000E1F1F" w:rsidRDefault="00B02928">
            <w:pPr>
              <w:pStyle w:val="TableParagraph"/>
              <w:ind w:left="131" w:right="124"/>
              <w:jc w:val="center"/>
              <w:rPr>
                <w:sz w:val="20"/>
              </w:rPr>
            </w:pPr>
            <w:r>
              <w:rPr>
                <w:sz w:val="20"/>
              </w:rPr>
              <w:t>2,2</w:t>
            </w:r>
          </w:p>
        </w:tc>
        <w:tc>
          <w:tcPr>
            <w:tcW w:w="550" w:type="dxa"/>
          </w:tcPr>
          <w:p w14:paraId="396D81A1" w14:textId="77777777" w:rsidR="000E1F1F" w:rsidRDefault="000E1F1F">
            <w:pPr>
              <w:pStyle w:val="TableParagraph"/>
              <w:spacing w:before="11"/>
              <w:rPr>
                <w:sz w:val="17"/>
              </w:rPr>
            </w:pPr>
          </w:p>
          <w:p w14:paraId="3912DDD9" w14:textId="77777777" w:rsidR="000E1F1F" w:rsidRDefault="00B02928">
            <w:pPr>
              <w:pStyle w:val="TableParagraph"/>
              <w:ind w:left="4"/>
              <w:jc w:val="center"/>
              <w:rPr>
                <w:sz w:val="20"/>
              </w:rPr>
            </w:pPr>
            <w:r>
              <w:rPr>
                <w:w w:val="99"/>
                <w:sz w:val="20"/>
              </w:rPr>
              <w:t>-</w:t>
            </w:r>
          </w:p>
        </w:tc>
        <w:tc>
          <w:tcPr>
            <w:tcW w:w="600" w:type="dxa"/>
          </w:tcPr>
          <w:p w14:paraId="23D597F0" w14:textId="77777777" w:rsidR="000E1F1F" w:rsidRDefault="000E1F1F">
            <w:pPr>
              <w:pStyle w:val="TableParagraph"/>
              <w:spacing w:before="11"/>
              <w:rPr>
                <w:sz w:val="17"/>
              </w:rPr>
            </w:pPr>
          </w:p>
          <w:p w14:paraId="54329E50" w14:textId="77777777" w:rsidR="000E1F1F" w:rsidRDefault="00B02928">
            <w:pPr>
              <w:pStyle w:val="TableParagraph"/>
              <w:ind w:left="171"/>
              <w:rPr>
                <w:sz w:val="20"/>
              </w:rPr>
            </w:pPr>
            <w:r>
              <w:rPr>
                <w:sz w:val="20"/>
              </w:rPr>
              <w:t>0,8</w:t>
            </w:r>
          </w:p>
        </w:tc>
        <w:tc>
          <w:tcPr>
            <w:tcW w:w="632" w:type="dxa"/>
          </w:tcPr>
          <w:p w14:paraId="34F051E2" w14:textId="77777777" w:rsidR="000E1F1F" w:rsidRDefault="000E1F1F">
            <w:pPr>
              <w:pStyle w:val="TableParagraph"/>
              <w:spacing w:before="11"/>
              <w:rPr>
                <w:sz w:val="17"/>
              </w:rPr>
            </w:pPr>
          </w:p>
          <w:p w14:paraId="02821762" w14:textId="77777777" w:rsidR="000E1F1F" w:rsidRDefault="00B02928">
            <w:pPr>
              <w:pStyle w:val="TableParagraph"/>
              <w:ind w:right="203"/>
              <w:jc w:val="right"/>
              <w:rPr>
                <w:sz w:val="20"/>
              </w:rPr>
            </w:pPr>
            <w:r>
              <w:rPr>
                <w:sz w:val="20"/>
              </w:rPr>
              <w:t>42</w:t>
            </w:r>
          </w:p>
        </w:tc>
        <w:tc>
          <w:tcPr>
            <w:tcW w:w="603" w:type="dxa"/>
          </w:tcPr>
          <w:p w14:paraId="53C7BAA1" w14:textId="77777777" w:rsidR="000E1F1F" w:rsidRDefault="000E1F1F">
            <w:pPr>
              <w:pStyle w:val="TableParagraph"/>
              <w:spacing w:before="11"/>
              <w:rPr>
                <w:sz w:val="17"/>
              </w:rPr>
            </w:pPr>
          </w:p>
          <w:p w14:paraId="304F9CE4" w14:textId="77777777" w:rsidR="000E1F1F" w:rsidRDefault="00B02928">
            <w:pPr>
              <w:pStyle w:val="TableParagraph"/>
              <w:ind w:left="81" w:right="77"/>
              <w:jc w:val="center"/>
              <w:rPr>
                <w:sz w:val="20"/>
              </w:rPr>
            </w:pPr>
            <w:r>
              <w:rPr>
                <w:sz w:val="20"/>
              </w:rPr>
              <w:t>1,2</w:t>
            </w:r>
          </w:p>
        </w:tc>
        <w:tc>
          <w:tcPr>
            <w:tcW w:w="586" w:type="dxa"/>
          </w:tcPr>
          <w:p w14:paraId="79429E9B" w14:textId="77777777" w:rsidR="000E1F1F" w:rsidRDefault="000E1F1F">
            <w:pPr>
              <w:pStyle w:val="TableParagraph"/>
              <w:spacing w:before="11"/>
              <w:rPr>
                <w:sz w:val="17"/>
              </w:rPr>
            </w:pPr>
          </w:p>
          <w:p w14:paraId="0BCBA0F7" w14:textId="77777777" w:rsidR="000E1F1F" w:rsidRDefault="00B02928">
            <w:pPr>
              <w:pStyle w:val="TableParagraph"/>
              <w:jc w:val="center"/>
              <w:rPr>
                <w:sz w:val="20"/>
              </w:rPr>
            </w:pPr>
            <w:r>
              <w:rPr>
                <w:w w:val="99"/>
                <w:sz w:val="20"/>
              </w:rPr>
              <w:t>-</w:t>
            </w:r>
          </w:p>
        </w:tc>
        <w:tc>
          <w:tcPr>
            <w:tcW w:w="620" w:type="dxa"/>
          </w:tcPr>
          <w:p w14:paraId="1DEAD290" w14:textId="77777777" w:rsidR="000E1F1F" w:rsidRDefault="000E1F1F">
            <w:pPr>
              <w:pStyle w:val="TableParagraph"/>
              <w:spacing w:before="11"/>
              <w:rPr>
                <w:sz w:val="17"/>
              </w:rPr>
            </w:pPr>
          </w:p>
          <w:p w14:paraId="549CA5F1" w14:textId="77777777" w:rsidR="000E1F1F" w:rsidRDefault="00B02928">
            <w:pPr>
              <w:pStyle w:val="TableParagraph"/>
              <w:ind w:left="110" w:right="110"/>
              <w:jc w:val="center"/>
              <w:rPr>
                <w:sz w:val="20"/>
              </w:rPr>
            </w:pPr>
            <w:r>
              <w:rPr>
                <w:sz w:val="20"/>
              </w:rPr>
              <w:t>0,75</w:t>
            </w:r>
          </w:p>
        </w:tc>
      </w:tr>
      <w:tr w:rsidR="000E1F1F" w14:paraId="4863ADF4" w14:textId="77777777">
        <w:trPr>
          <w:trHeight w:val="657"/>
        </w:trPr>
        <w:tc>
          <w:tcPr>
            <w:tcW w:w="1683" w:type="dxa"/>
            <w:vMerge/>
            <w:tcBorders>
              <w:top w:val="nil"/>
            </w:tcBorders>
          </w:tcPr>
          <w:p w14:paraId="74186B10" w14:textId="77777777" w:rsidR="000E1F1F" w:rsidRDefault="000E1F1F">
            <w:pPr>
              <w:rPr>
                <w:sz w:val="2"/>
                <w:szCs w:val="2"/>
              </w:rPr>
            </w:pPr>
          </w:p>
        </w:tc>
        <w:tc>
          <w:tcPr>
            <w:tcW w:w="1650" w:type="dxa"/>
          </w:tcPr>
          <w:p w14:paraId="67D02B16" w14:textId="77777777" w:rsidR="000E1F1F" w:rsidRDefault="00B02928">
            <w:pPr>
              <w:pStyle w:val="TableParagraph"/>
              <w:spacing w:before="91"/>
              <w:ind w:left="198" w:right="84" w:hanging="125"/>
              <w:rPr>
                <w:sz w:val="20"/>
              </w:rPr>
            </w:pPr>
            <w:r>
              <w:rPr>
                <w:w w:val="95"/>
                <w:sz w:val="20"/>
              </w:rPr>
              <w:t xml:space="preserve">Розсвердлювання </w:t>
            </w:r>
            <w:r>
              <w:rPr>
                <w:sz w:val="20"/>
              </w:rPr>
              <w:t>і</w:t>
            </w:r>
            <w:r>
              <w:rPr>
                <w:spacing w:val="-4"/>
                <w:sz w:val="20"/>
              </w:rPr>
              <w:t xml:space="preserve"> </w:t>
            </w:r>
            <w:r>
              <w:rPr>
                <w:sz w:val="20"/>
              </w:rPr>
              <w:t>зенкерування</w:t>
            </w:r>
          </w:p>
        </w:tc>
        <w:tc>
          <w:tcPr>
            <w:tcW w:w="1489" w:type="dxa"/>
            <w:vMerge/>
            <w:tcBorders>
              <w:top w:val="nil"/>
            </w:tcBorders>
          </w:tcPr>
          <w:p w14:paraId="3811E8F3" w14:textId="77777777" w:rsidR="000E1F1F" w:rsidRDefault="000E1F1F">
            <w:pPr>
              <w:rPr>
                <w:sz w:val="2"/>
                <w:szCs w:val="2"/>
              </w:rPr>
            </w:pPr>
          </w:p>
        </w:tc>
        <w:tc>
          <w:tcPr>
            <w:tcW w:w="793" w:type="dxa"/>
          </w:tcPr>
          <w:p w14:paraId="222272B8" w14:textId="77777777" w:rsidR="000E1F1F" w:rsidRDefault="000E1F1F">
            <w:pPr>
              <w:pStyle w:val="TableParagraph"/>
              <w:spacing w:before="11"/>
              <w:rPr>
                <w:sz w:val="17"/>
              </w:rPr>
            </w:pPr>
          </w:p>
          <w:p w14:paraId="1E97B86A" w14:textId="77777777" w:rsidR="000E1F1F" w:rsidRDefault="00B02928">
            <w:pPr>
              <w:pStyle w:val="TableParagraph"/>
              <w:ind w:left="100" w:right="90"/>
              <w:jc w:val="center"/>
              <w:rPr>
                <w:sz w:val="20"/>
              </w:rPr>
            </w:pPr>
            <w:r>
              <w:rPr>
                <w:sz w:val="20"/>
              </w:rPr>
              <w:t>0,196</w:t>
            </w:r>
          </w:p>
        </w:tc>
        <w:tc>
          <w:tcPr>
            <w:tcW w:w="656" w:type="dxa"/>
          </w:tcPr>
          <w:p w14:paraId="3D8A7D7F" w14:textId="77777777" w:rsidR="000E1F1F" w:rsidRDefault="000E1F1F">
            <w:pPr>
              <w:pStyle w:val="TableParagraph"/>
              <w:spacing w:before="11"/>
              <w:rPr>
                <w:sz w:val="17"/>
              </w:rPr>
            </w:pPr>
          </w:p>
          <w:p w14:paraId="04FD3374" w14:textId="77777777" w:rsidR="000E1F1F" w:rsidRDefault="00B02928">
            <w:pPr>
              <w:pStyle w:val="TableParagraph"/>
              <w:ind w:left="131" w:right="125"/>
              <w:jc w:val="center"/>
              <w:rPr>
                <w:sz w:val="20"/>
              </w:rPr>
            </w:pPr>
            <w:r>
              <w:rPr>
                <w:sz w:val="20"/>
              </w:rPr>
              <w:t>0,85</w:t>
            </w:r>
          </w:p>
        </w:tc>
        <w:tc>
          <w:tcPr>
            <w:tcW w:w="550" w:type="dxa"/>
          </w:tcPr>
          <w:p w14:paraId="00AB931B" w14:textId="77777777" w:rsidR="000E1F1F" w:rsidRDefault="000E1F1F">
            <w:pPr>
              <w:pStyle w:val="TableParagraph"/>
              <w:spacing w:before="11"/>
              <w:rPr>
                <w:sz w:val="17"/>
              </w:rPr>
            </w:pPr>
          </w:p>
          <w:p w14:paraId="51371B7E" w14:textId="77777777" w:rsidR="000E1F1F" w:rsidRDefault="00B02928">
            <w:pPr>
              <w:pStyle w:val="TableParagraph"/>
              <w:ind w:right="139"/>
              <w:jc w:val="right"/>
              <w:rPr>
                <w:sz w:val="20"/>
              </w:rPr>
            </w:pPr>
            <w:r>
              <w:rPr>
                <w:sz w:val="20"/>
              </w:rPr>
              <w:t>0,8</w:t>
            </w:r>
          </w:p>
        </w:tc>
        <w:tc>
          <w:tcPr>
            <w:tcW w:w="600" w:type="dxa"/>
          </w:tcPr>
          <w:p w14:paraId="4A26A2D1" w14:textId="77777777" w:rsidR="000E1F1F" w:rsidRDefault="000E1F1F">
            <w:pPr>
              <w:pStyle w:val="TableParagraph"/>
              <w:spacing w:before="11"/>
              <w:rPr>
                <w:sz w:val="17"/>
              </w:rPr>
            </w:pPr>
          </w:p>
          <w:p w14:paraId="4740FC66" w14:textId="77777777" w:rsidR="000E1F1F" w:rsidRDefault="00B02928">
            <w:pPr>
              <w:pStyle w:val="TableParagraph"/>
              <w:ind w:left="171"/>
              <w:rPr>
                <w:sz w:val="20"/>
              </w:rPr>
            </w:pPr>
            <w:r>
              <w:rPr>
                <w:sz w:val="20"/>
              </w:rPr>
              <w:t>0,7</w:t>
            </w:r>
          </w:p>
        </w:tc>
        <w:tc>
          <w:tcPr>
            <w:tcW w:w="632" w:type="dxa"/>
          </w:tcPr>
          <w:p w14:paraId="231FB20B" w14:textId="77777777" w:rsidR="000E1F1F" w:rsidRDefault="000E1F1F">
            <w:pPr>
              <w:pStyle w:val="TableParagraph"/>
              <w:spacing w:before="11"/>
              <w:rPr>
                <w:sz w:val="17"/>
              </w:rPr>
            </w:pPr>
          </w:p>
          <w:p w14:paraId="11FE136F" w14:textId="77777777" w:rsidR="000E1F1F" w:rsidRDefault="00B02928">
            <w:pPr>
              <w:pStyle w:val="TableParagraph"/>
              <w:ind w:right="203"/>
              <w:jc w:val="right"/>
              <w:rPr>
                <w:sz w:val="20"/>
              </w:rPr>
            </w:pPr>
            <w:r>
              <w:rPr>
                <w:sz w:val="20"/>
              </w:rPr>
              <w:t>46</w:t>
            </w:r>
          </w:p>
        </w:tc>
        <w:tc>
          <w:tcPr>
            <w:tcW w:w="603" w:type="dxa"/>
          </w:tcPr>
          <w:p w14:paraId="5B3C4F15" w14:textId="77777777" w:rsidR="000E1F1F" w:rsidRDefault="000E1F1F">
            <w:pPr>
              <w:pStyle w:val="TableParagraph"/>
              <w:spacing w:before="11"/>
              <w:rPr>
                <w:sz w:val="17"/>
              </w:rPr>
            </w:pPr>
          </w:p>
          <w:p w14:paraId="33B2B697" w14:textId="77777777" w:rsidR="000E1F1F" w:rsidRDefault="00B02928">
            <w:pPr>
              <w:pStyle w:val="TableParagraph"/>
              <w:ind w:left="2"/>
              <w:jc w:val="center"/>
              <w:rPr>
                <w:sz w:val="20"/>
              </w:rPr>
            </w:pPr>
            <w:r>
              <w:rPr>
                <w:w w:val="99"/>
                <w:sz w:val="20"/>
              </w:rPr>
              <w:t>-</w:t>
            </w:r>
          </w:p>
        </w:tc>
        <w:tc>
          <w:tcPr>
            <w:tcW w:w="586" w:type="dxa"/>
          </w:tcPr>
          <w:p w14:paraId="6A139027" w14:textId="77777777" w:rsidR="000E1F1F" w:rsidRDefault="000E1F1F">
            <w:pPr>
              <w:pStyle w:val="TableParagraph"/>
              <w:spacing w:before="11"/>
              <w:rPr>
                <w:sz w:val="17"/>
              </w:rPr>
            </w:pPr>
          </w:p>
          <w:p w14:paraId="0B8E0515" w14:textId="77777777" w:rsidR="000E1F1F" w:rsidRDefault="00B02928">
            <w:pPr>
              <w:pStyle w:val="TableParagraph"/>
              <w:ind w:left="143" w:right="142"/>
              <w:jc w:val="center"/>
              <w:rPr>
                <w:sz w:val="20"/>
              </w:rPr>
            </w:pPr>
            <w:r>
              <w:rPr>
                <w:sz w:val="20"/>
              </w:rPr>
              <w:t>1,0</w:t>
            </w:r>
          </w:p>
        </w:tc>
        <w:tc>
          <w:tcPr>
            <w:tcW w:w="620" w:type="dxa"/>
          </w:tcPr>
          <w:p w14:paraId="6265B318" w14:textId="77777777" w:rsidR="000E1F1F" w:rsidRDefault="000E1F1F">
            <w:pPr>
              <w:pStyle w:val="TableParagraph"/>
              <w:spacing w:before="11"/>
              <w:rPr>
                <w:sz w:val="17"/>
              </w:rPr>
            </w:pPr>
          </w:p>
          <w:p w14:paraId="72948FF5" w14:textId="77777777" w:rsidR="000E1F1F" w:rsidRDefault="00B02928">
            <w:pPr>
              <w:pStyle w:val="TableParagraph"/>
              <w:ind w:left="110" w:right="110"/>
              <w:jc w:val="center"/>
              <w:rPr>
                <w:sz w:val="20"/>
              </w:rPr>
            </w:pPr>
            <w:r>
              <w:rPr>
                <w:sz w:val="20"/>
              </w:rPr>
              <w:t>0,4</w:t>
            </w:r>
          </w:p>
        </w:tc>
      </w:tr>
      <w:tr w:rsidR="000E1F1F" w14:paraId="3C01C01C" w14:textId="77777777">
        <w:trPr>
          <w:trHeight w:val="654"/>
        </w:trPr>
        <w:tc>
          <w:tcPr>
            <w:tcW w:w="1683" w:type="dxa"/>
            <w:vMerge/>
            <w:tcBorders>
              <w:top w:val="nil"/>
            </w:tcBorders>
          </w:tcPr>
          <w:p w14:paraId="33153E89" w14:textId="77777777" w:rsidR="000E1F1F" w:rsidRDefault="000E1F1F">
            <w:pPr>
              <w:rPr>
                <w:sz w:val="2"/>
                <w:szCs w:val="2"/>
              </w:rPr>
            </w:pPr>
          </w:p>
        </w:tc>
        <w:tc>
          <w:tcPr>
            <w:tcW w:w="1650" w:type="dxa"/>
          </w:tcPr>
          <w:p w14:paraId="510CDFE4" w14:textId="77777777" w:rsidR="000E1F1F" w:rsidRDefault="000E1F1F">
            <w:pPr>
              <w:pStyle w:val="TableParagraph"/>
              <w:spacing w:before="11"/>
              <w:rPr>
                <w:sz w:val="17"/>
              </w:rPr>
            </w:pPr>
          </w:p>
          <w:p w14:paraId="75F60AA9" w14:textId="77777777" w:rsidR="000E1F1F" w:rsidRDefault="00B02928">
            <w:pPr>
              <w:pStyle w:val="TableParagraph"/>
              <w:ind w:left="313" w:right="306"/>
              <w:jc w:val="center"/>
              <w:rPr>
                <w:sz w:val="20"/>
              </w:rPr>
            </w:pPr>
            <w:r>
              <w:rPr>
                <w:sz w:val="20"/>
              </w:rPr>
              <w:t>свердління</w:t>
            </w:r>
          </w:p>
        </w:tc>
        <w:tc>
          <w:tcPr>
            <w:tcW w:w="1489" w:type="dxa"/>
            <w:vMerge w:val="restart"/>
          </w:tcPr>
          <w:p w14:paraId="7B03F79E" w14:textId="77777777" w:rsidR="000E1F1F" w:rsidRDefault="000E1F1F">
            <w:pPr>
              <w:pStyle w:val="TableParagraph"/>
            </w:pPr>
          </w:p>
          <w:p w14:paraId="623F5CE9" w14:textId="77777777" w:rsidR="000E1F1F" w:rsidRDefault="00B02928">
            <w:pPr>
              <w:pStyle w:val="TableParagraph"/>
              <w:spacing w:before="172"/>
              <w:ind w:left="515" w:hanging="413"/>
              <w:rPr>
                <w:sz w:val="20"/>
              </w:rPr>
            </w:pPr>
            <w:r>
              <w:rPr>
                <w:w w:val="95"/>
                <w:sz w:val="20"/>
              </w:rPr>
              <w:t xml:space="preserve">Швидкоріжуча </w:t>
            </w:r>
            <w:r>
              <w:rPr>
                <w:sz w:val="20"/>
              </w:rPr>
              <w:t>сталь</w:t>
            </w:r>
          </w:p>
        </w:tc>
        <w:tc>
          <w:tcPr>
            <w:tcW w:w="793" w:type="dxa"/>
          </w:tcPr>
          <w:p w14:paraId="33DC41DE" w14:textId="77777777" w:rsidR="000E1F1F" w:rsidRDefault="000E1F1F">
            <w:pPr>
              <w:pStyle w:val="TableParagraph"/>
              <w:spacing w:before="11"/>
              <w:rPr>
                <w:sz w:val="17"/>
              </w:rPr>
            </w:pPr>
          </w:p>
          <w:p w14:paraId="23D7B8B8" w14:textId="77777777" w:rsidR="000E1F1F" w:rsidRDefault="00B02928">
            <w:pPr>
              <w:pStyle w:val="TableParagraph"/>
              <w:ind w:left="100" w:right="90"/>
              <w:jc w:val="center"/>
              <w:rPr>
                <w:sz w:val="20"/>
              </w:rPr>
            </w:pPr>
            <w:r>
              <w:rPr>
                <w:sz w:val="20"/>
              </w:rPr>
              <w:t>0,021</w:t>
            </w:r>
          </w:p>
        </w:tc>
        <w:tc>
          <w:tcPr>
            <w:tcW w:w="656" w:type="dxa"/>
          </w:tcPr>
          <w:p w14:paraId="25D620DE" w14:textId="77777777" w:rsidR="000E1F1F" w:rsidRDefault="000E1F1F">
            <w:pPr>
              <w:pStyle w:val="TableParagraph"/>
              <w:spacing w:before="11"/>
              <w:rPr>
                <w:sz w:val="17"/>
              </w:rPr>
            </w:pPr>
          </w:p>
          <w:p w14:paraId="22B7BD11" w14:textId="77777777" w:rsidR="000E1F1F" w:rsidRDefault="00B02928">
            <w:pPr>
              <w:pStyle w:val="TableParagraph"/>
              <w:ind w:left="131" w:right="124"/>
              <w:jc w:val="center"/>
              <w:rPr>
                <w:sz w:val="20"/>
              </w:rPr>
            </w:pPr>
            <w:r>
              <w:rPr>
                <w:sz w:val="20"/>
              </w:rPr>
              <w:t>2,0</w:t>
            </w:r>
          </w:p>
        </w:tc>
        <w:tc>
          <w:tcPr>
            <w:tcW w:w="550" w:type="dxa"/>
          </w:tcPr>
          <w:p w14:paraId="7DDCF589" w14:textId="77777777" w:rsidR="000E1F1F" w:rsidRDefault="000E1F1F">
            <w:pPr>
              <w:pStyle w:val="TableParagraph"/>
              <w:spacing w:before="11"/>
              <w:rPr>
                <w:sz w:val="17"/>
              </w:rPr>
            </w:pPr>
          </w:p>
          <w:p w14:paraId="20C48A19" w14:textId="77777777" w:rsidR="000E1F1F" w:rsidRDefault="00B02928">
            <w:pPr>
              <w:pStyle w:val="TableParagraph"/>
              <w:ind w:left="4"/>
              <w:jc w:val="center"/>
              <w:rPr>
                <w:sz w:val="20"/>
              </w:rPr>
            </w:pPr>
            <w:r>
              <w:rPr>
                <w:w w:val="99"/>
                <w:sz w:val="20"/>
              </w:rPr>
              <w:t>-</w:t>
            </w:r>
          </w:p>
        </w:tc>
        <w:tc>
          <w:tcPr>
            <w:tcW w:w="600" w:type="dxa"/>
          </w:tcPr>
          <w:p w14:paraId="2EF2A857" w14:textId="77777777" w:rsidR="000E1F1F" w:rsidRDefault="000E1F1F">
            <w:pPr>
              <w:pStyle w:val="TableParagraph"/>
              <w:spacing w:before="11"/>
              <w:rPr>
                <w:sz w:val="17"/>
              </w:rPr>
            </w:pPr>
          </w:p>
          <w:p w14:paraId="2E30E17B" w14:textId="77777777" w:rsidR="000E1F1F" w:rsidRDefault="00B02928">
            <w:pPr>
              <w:pStyle w:val="TableParagraph"/>
              <w:ind w:left="171"/>
              <w:rPr>
                <w:sz w:val="20"/>
              </w:rPr>
            </w:pPr>
            <w:r>
              <w:rPr>
                <w:sz w:val="20"/>
              </w:rPr>
              <w:t>0,8</w:t>
            </w:r>
          </w:p>
        </w:tc>
        <w:tc>
          <w:tcPr>
            <w:tcW w:w="632" w:type="dxa"/>
          </w:tcPr>
          <w:p w14:paraId="2446F74A" w14:textId="77777777" w:rsidR="000E1F1F" w:rsidRDefault="000E1F1F">
            <w:pPr>
              <w:pStyle w:val="TableParagraph"/>
              <w:spacing w:before="11"/>
              <w:rPr>
                <w:sz w:val="17"/>
              </w:rPr>
            </w:pPr>
          </w:p>
          <w:p w14:paraId="51898FEC" w14:textId="77777777" w:rsidR="000E1F1F" w:rsidRDefault="00B02928">
            <w:pPr>
              <w:pStyle w:val="TableParagraph"/>
              <w:ind w:right="131"/>
              <w:jc w:val="right"/>
              <w:rPr>
                <w:sz w:val="20"/>
              </w:rPr>
            </w:pPr>
            <w:r>
              <w:rPr>
                <w:sz w:val="20"/>
              </w:rPr>
              <w:t>42,7</w:t>
            </w:r>
          </w:p>
        </w:tc>
        <w:tc>
          <w:tcPr>
            <w:tcW w:w="603" w:type="dxa"/>
          </w:tcPr>
          <w:p w14:paraId="256339DC" w14:textId="77777777" w:rsidR="000E1F1F" w:rsidRDefault="000E1F1F">
            <w:pPr>
              <w:pStyle w:val="TableParagraph"/>
              <w:spacing w:before="11"/>
              <w:rPr>
                <w:sz w:val="17"/>
              </w:rPr>
            </w:pPr>
          </w:p>
          <w:p w14:paraId="6AAF80B0" w14:textId="77777777" w:rsidR="000E1F1F" w:rsidRDefault="00B02928">
            <w:pPr>
              <w:pStyle w:val="TableParagraph"/>
              <w:ind w:left="81" w:right="77"/>
              <w:jc w:val="center"/>
              <w:rPr>
                <w:sz w:val="20"/>
              </w:rPr>
            </w:pPr>
            <w:r>
              <w:rPr>
                <w:sz w:val="20"/>
              </w:rPr>
              <w:t>1,0</w:t>
            </w:r>
          </w:p>
        </w:tc>
        <w:tc>
          <w:tcPr>
            <w:tcW w:w="586" w:type="dxa"/>
          </w:tcPr>
          <w:p w14:paraId="69E8E2FC" w14:textId="77777777" w:rsidR="000E1F1F" w:rsidRDefault="000E1F1F">
            <w:pPr>
              <w:pStyle w:val="TableParagraph"/>
              <w:spacing w:before="11"/>
              <w:rPr>
                <w:sz w:val="17"/>
              </w:rPr>
            </w:pPr>
          </w:p>
          <w:p w14:paraId="2658D1D6" w14:textId="77777777" w:rsidR="000E1F1F" w:rsidRDefault="00B02928">
            <w:pPr>
              <w:pStyle w:val="TableParagraph"/>
              <w:jc w:val="center"/>
              <w:rPr>
                <w:sz w:val="20"/>
              </w:rPr>
            </w:pPr>
            <w:r>
              <w:rPr>
                <w:w w:val="99"/>
                <w:sz w:val="20"/>
              </w:rPr>
              <w:t>-</w:t>
            </w:r>
          </w:p>
        </w:tc>
        <w:tc>
          <w:tcPr>
            <w:tcW w:w="620" w:type="dxa"/>
          </w:tcPr>
          <w:p w14:paraId="3876D4FC" w14:textId="77777777" w:rsidR="000E1F1F" w:rsidRDefault="000E1F1F">
            <w:pPr>
              <w:pStyle w:val="TableParagraph"/>
              <w:spacing w:before="11"/>
              <w:rPr>
                <w:sz w:val="17"/>
              </w:rPr>
            </w:pPr>
          </w:p>
          <w:p w14:paraId="41D5A402" w14:textId="77777777" w:rsidR="000E1F1F" w:rsidRDefault="00B02928">
            <w:pPr>
              <w:pStyle w:val="TableParagraph"/>
              <w:ind w:left="110" w:right="110"/>
              <w:jc w:val="center"/>
              <w:rPr>
                <w:sz w:val="20"/>
              </w:rPr>
            </w:pPr>
            <w:r>
              <w:rPr>
                <w:sz w:val="20"/>
              </w:rPr>
              <w:t>0,8</w:t>
            </w:r>
          </w:p>
        </w:tc>
      </w:tr>
      <w:tr w:rsidR="000E1F1F" w14:paraId="6E29E878" w14:textId="77777777">
        <w:trPr>
          <w:trHeight w:val="657"/>
        </w:trPr>
        <w:tc>
          <w:tcPr>
            <w:tcW w:w="1683" w:type="dxa"/>
            <w:vMerge/>
            <w:tcBorders>
              <w:top w:val="nil"/>
            </w:tcBorders>
          </w:tcPr>
          <w:p w14:paraId="2A33D4C7" w14:textId="77777777" w:rsidR="000E1F1F" w:rsidRDefault="000E1F1F">
            <w:pPr>
              <w:rPr>
                <w:sz w:val="2"/>
                <w:szCs w:val="2"/>
              </w:rPr>
            </w:pPr>
          </w:p>
        </w:tc>
        <w:tc>
          <w:tcPr>
            <w:tcW w:w="1650" w:type="dxa"/>
          </w:tcPr>
          <w:p w14:paraId="2176B1A2" w14:textId="77777777" w:rsidR="000E1F1F" w:rsidRDefault="00B02928">
            <w:pPr>
              <w:pStyle w:val="TableParagraph"/>
              <w:spacing w:before="94"/>
              <w:ind w:left="198" w:right="84" w:hanging="125"/>
              <w:rPr>
                <w:sz w:val="20"/>
              </w:rPr>
            </w:pPr>
            <w:r>
              <w:rPr>
                <w:w w:val="95"/>
                <w:sz w:val="20"/>
              </w:rPr>
              <w:t xml:space="preserve">Розсвердлювання </w:t>
            </w:r>
            <w:r>
              <w:rPr>
                <w:sz w:val="20"/>
              </w:rPr>
              <w:t>і</w:t>
            </w:r>
            <w:r>
              <w:rPr>
                <w:spacing w:val="-4"/>
                <w:sz w:val="20"/>
              </w:rPr>
              <w:t xml:space="preserve"> </w:t>
            </w:r>
            <w:r>
              <w:rPr>
                <w:sz w:val="20"/>
              </w:rPr>
              <w:t>зенкерування</w:t>
            </w:r>
          </w:p>
        </w:tc>
        <w:tc>
          <w:tcPr>
            <w:tcW w:w="1489" w:type="dxa"/>
            <w:vMerge/>
            <w:tcBorders>
              <w:top w:val="nil"/>
            </w:tcBorders>
          </w:tcPr>
          <w:p w14:paraId="6189576F" w14:textId="77777777" w:rsidR="000E1F1F" w:rsidRDefault="000E1F1F">
            <w:pPr>
              <w:rPr>
                <w:sz w:val="2"/>
                <w:szCs w:val="2"/>
              </w:rPr>
            </w:pPr>
          </w:p>
        </w:tc>
        <w:tc>
          <w:tcPr>
            <w:tcW w:w="793" w:type="dxa"/>
          </w:tcPr>
          <w:p w14:paraId="6CEC3761" w14:textId="77777777" w:rsidR="000E1F1F" w:rsidRDefault="000E1F1F">
            <w:pPr>
              <w:pStyle w:val="TableParagraph"/>
              <w:spacing w:before="2"/>
              <w:rPr>
                <w:sz w:val="18"/>
              </w:rPr>
            </w:pPr>
          </w:p>
          <w:p w14:paraId="3D158052" w14:textId="77777777" w:rsidR="000E1F1F" w:rsidRDefault="00B02928">
            <w:pPr>
              <w:pStyle w:val="TableParagraph"/>
              <w:ind w:left="100" w:right="90"/>
              <w:jc w:val="center"/>
              <w:rPr>
                <w:sz w:val="20"/>
              </w:rPr>
            </w:pPr>
            <w:r>
              <w:rPr>
                <w:sz w:val="20"/>
              </w:rPr>
              <w:t>0,088</w:t>
            </w:r>
          </w:p>
        </w:tc>
        <w:tc>
          <w:tcPr>
            <w:tcW w:w="656" w:type="dxa"/>
          </w:tcPr>
          <w:p w14:paraId="7CE89BD5" w14:textId="77777777" w:rsidR="000E1F1F" w:rsidRDefault="000E1F1F">
            <w:pPr>
              <w:pStyle w:val="TableParagraph"/>
              <w:spacing w:before="2"/>
              <w:rPr>
                <w:sz w:val="18"/>
              </w:rPr>
            </w:pPr>
          </w:p>
          <w:p w14:paraId="02AF369D" w14:textId="77777777" w:rsidR="000E1F1F" w:rsidRDefault="00B02928">
            <w:pPr>
              <w:pStyle w:val="TableParagraph"/>
              <w:ind w:left="5"/>
              <w:jc w:val="center"/>
              <w:rPr>
                <w:sz w:val="20"/>
              </w:rPr>
            </w:pPr>
            <w:r>
              <w:rPr>
                <w:w w:val="99"/>
                <w:sz w:val="20"/>
              </w:rPr>
              <w:t>-</w:t>
            </w:r>
          </w:p>
        </w:tc>
        <w:tc>
          <w:tcPr>
            <w:tcW w:w="550" w:type="dxa"/>
          </w:tcPr>
          <w:p w14:paraId="16CEDECF" w14:textId="77777777" w:rsidR="000E1F1F" w:rsidRDefault="000E1F1F">
            <w:pPr>
              <w:pStyle w:val="TableParagraph"/>
              <w:spacing w:before="2"/>
              <w:rPr>
                <w:sz w:val="18"/>
              </w:rPr>
            </w:pPr>
          </w:p>
          <w:p w14:paraId="19466067" w14:textId="77777777" w:rsidR="000E1F1F" w:rsidRDefault="00B02928">
            <w:pPr>
              <w:pStyle w:val="TableParagraph"/>
              <w:ind w:right="89"/>
              <w:jc w:val="right"/>
              <w:rPr>
                <w:sz w:val="20"/>
              </w:rPr>
            </w:pPr>
            <w:r>
              <w:rPr>
                <w:sz w:val="20"/>
              </w:rPr>
              <w:t>0,75</w:t>
            </w:r>
          </w:p>
        </w:tc>
        <w:tc>
          <w:tcPr>
            <w:tcW w:w="600" w:type="dxa"/>
          </w:tcPr>
          <w:p w14:paraId="3BED188C" w14:textId="77777777" w:rsidR="000E1F1F" w:rsidRDefault="000E1F1F">
            <w:pPr>
              <w:pStyle w:val="TableParagraph"/>
              <w:spacing w:before="2"/>
              <w:rPr>
                <w:sz w:val="18"/>
              </w:rPr>
            </w:pPr>
          </w:p>
          <w:p w14:paraId="11D3977E" w14:textId="77777777" w:rsidR="000E1F1F" w:rsidRDefault="00B02928">
            <w:pPr>
              <w:pStyle w:val="TableParagraph"/>
              <w:ind w:left="171"/>
              <w:rPr>
                <w:sz w:val="20"/>
              </w:rPr>
            </w:pPr>
            <w:r>
              <w:rPr>
                <w:sz w:val="20"/>
              </w:rPr>
              <w:t>0,8</w:t>
            </w:r>
          </w:p>
        </w:tc>
        <w:tc>
          <w:tcPr>
            <w:tcW w:w="632" w:type="dxa"/>
          </w:tcPr>
          <w:p w14:paraId="7D676E13" w14:textId="77777777" w:rsidR="000E1F1F" w:rsidRDefault="000E1F1F">
            <w:pPr>
              <w:pStyle w:val="TableParagraph"/>
              <w:spacing w:before="2"/>
              <w:rPr>
                <w:sz w:val="18"/>
              </w:rPr>
            </w:pPr>
          </w:p>
          <w:p w14:paraId="03F6BCAD" w14:textId="77777777" w:rsidR="000E1F1F" w:rsidRDefault="00B02928">
            <w:pPr>
              <w:pStyle w:val="TableParagraph"/>
              <w:ind w:right="131"/>
              <w:jc w:val="right"/>
              <w:rPr>
                <w:sz w:val="20"/>
              </w:rPr>
            </w:pPr>
            <w:r>
              <w:rPr>
                <w:sz w:val="20"/>
              </w:rPr>
              <w:t>23,5</w:t>
            </w:r>
          </w:p>
        </w:tc>
        <w:tc>
          <w:tcPr>
            <w:tcW w:w="603" w:type="dxa"/>
          </w:tcPr>
          <w:p w14:paraId="2BB0F05F" w14:textId="77777777" w:rsidR="000E1F1F" w:rsidRDefault="000E1F1F">
            <w:pPr>
              <w:pStyle w:val="TableParagraph"/>
              <w:spacing w:before="2"/>
              <w:rPr>
                <w:sz w:val="18"/>
              </w:rPr>
            </w:pPr>
          </w:p>
          <w:p w14:paraId="3E0236D7" w14:textId="77777777" w:rsidR="000E1F1F" w:rsidRDefault="00B02928">
            <w:pPr>
              <w:pStyle w:val="TableParagraph"/>
              <w:ind w:left="2"/>
              <w:jc w:val="center"/>
              <w:rPr>
                <w:sz w:val="20"/>
              </w:rPr>
            </w:pPr>
            <w:r>
              <w:rPr>
                <w:w w:val="99"/>
                <w:sz w:val="20"/>
              </w:rPr>
              <w:t>-</w:t>
            </w:r>
          </w:p>
        </w:tc>
        <w:tc>
          <w:tcPr>
            <w:tcW w:w="586" w:type="dxa"/>
          </w:tcPr>
          <w:p w14:paraId="75FEB722" w14:textId="77777777" w:rsidR="000E1F1F" w:rsidRDefault="000E1F1F">
            <w:pPr>
              <w:pStyle w:val="TableParagraph"/>
              <w:spacing w:before="2"/>
              <w:rPr>
                <w:sz w:val="18"/>
              </w:rPr>
            </w:pPr>
          </w:p>
          <w:p w14:paraId="47C49C2C" w14:textId="77777777" w:rsidR="000E1F1F" w:rsidRDefault="00B02928">
            <w:pPr>
              <w:pStyle w:val="TableParagraph"/>
              <w:ind w:left="143" w:right="142"/>
              <w:jc w:val="center"/>
              <w:rPr>
                <w:sz w:val="20"/>
              </w:rPr>
            </w:pPr>
            <w:r>
              <w:rPr>
                <w:sz w:val="20"/>
              </w:rPr>
              <w:t>1,2</w:t>
            </w:r>
          </w:p>
        </w:tc>
        <w:tc>
          <w:tcPr>
            <w:tcW w:w="620" w:type="dxa"/>
          </w:tcPr>
          <w:p w14:paraId="5CA81189" w14:textId="77777777" w:rsidR="000E1F1F" w:rsidRDefault="000E1F1F">
            <w:pPr>
              <w:pStyle w:val="TableParagraph"/>
              <w:spacing w:before="2"/>
              <w:rPr>
                <w:sz w:val="18"/>
              </w:rPr>
            </w:pPr>
          </w:p>
          <w:p w14:paraId="36B58E89" w14:textId="77777777" w:rsidR="000E1F1F" w:rsidRDefault="00B02928">
            <w:pPr>
              <w:pStyle w:val="TableParagraph"/>
              <w:ind w:left="110" w:right="110"/>
              <w:jc w:val="center"/>
              <w:rPr>
                <w:sz w:val="20"/>
              </w:rPr>
            </w:pPr>
            <w:r>
              <w:rPr>
                <w:sz w:val="20"/>
              </w:rPr>
              <w:t>0,4</w:t>
            </w:r>
          </w:p>
        </w:tc>
      </w:tr>
      <w:tr w:rsidR="000E1F1F" w14:paraId="1B756551" w14:textId="77777777">
        <w:trPr>
          <w:trHeight w:val="657"/>
        </w:trPr>
        <w:tc>
          <w:tcPr>
            <w:tcW w:w="1683" w:type="dxa"/>
            <w:vMerge w:val="restart"/>
          </w:tcPr>
          <w:p w14:paraId="58C84777" w14:textId="77777777" w:rsidR="000E1F1F" w:rsidRDefault="000E1F1F">
            <w:pPr>
              <w:pStyle w:val="TableParagraph"/>
            </w:pPr>
          </w:p>
          <w:p w14:paraId="166A9472" w14:textId="77777777" w:rsidR="000E1F1F" w:rsidRDefault="000E1F1F">
            <w:pPr>
              <w:pStyle w:val="TableParagraph"/>
            </w:pPr>
          </w:p>
          <w:p w14:paraId="11CDA8B1" w14:textId="77777777" w:rsidR="000E1F1F" w:rsidRDefault="000E1F1F">
            <w:pPr>
              <w:pStyle w:val="TableParagraph"/>
              <w:spacing w:before="2"/>
            </w:pPr>
          </w:p>
          <w:p w14:paraId="19CD4886" w14:textId="77777777" w:rsidR="000E1F1F" w:rsidRDefault="00B02928">
            <w:pPr>
              <w:pStyle w:val="TableParagraph"/>
              <w:ind w:left="535" w:right="223" w:hanging="279"/>
              <w:rPr>
                <w:i/>
                <w:sz w:val="20"/>
              </w:rPr>
            </w:pPr>
            <w:r>
              <w:rPr>
                <w:sz w:val="20"/>
              </w:rPr>
              <w:t xml:space="preserve">Чавун ковкий 150 </w:t>
            </w:r>
            <w:r>
              <w:rPr>
                <w:i/>
                <w:sz w:val="20"/>
              </w:rPr>
              <w:t>НВ</w:t>
            </w:r>
          </w:p>
        </w:tc>
        <w:tc>
          <w:tcPr>
            <w:tcW w:w="1650" w:type="dxa"/>
          </w:tcPr>
          <w:p w14:paraId="7363F553" w14:textId="77777777" w:rsidR="000E1F1F" w:rsidRDefault="000E1F1F">
            <w:pPr>
              <w:pStyle w:val="TableParagraph"/>
              <w:spacing w:before="2"/>
              <w:rPr>
                <w:sz w:val="18"/>
              </w:rPr>
            </w:pPr>
          </w:p>
          <w:p w14:paraId="5CC75747" w14:textId="77777777" w:rsidR="000E1F1F" w:rsidRDefault="00B02928">
            <w:pPr>
              <w:pStyle w:val="TableParagraph"/>
              <w:ind w:left="313" w:right="306"/>
              <w:jc w:val="center"/>
              <w:rPr>
                <w:sz w:val="20"/>
              </w:rPr>
            </w:pPr>
            <w:r>
              <w:rPr>
                <w:sz w:val="20"/>
              </w:rPr>
              <w:t>Свердління</w:t>
            </w:r>
          </w:p>
        </w:tc>
        <w:tc>
          <w:tcPr>
            <w:tcW w:w="1489" w:type="dxa"/>
          </w:tcPr>
          <w:p w14:paraId="666C2ECF" w14:textId="77777777" w:rsidR="000E1F1F" w:rsidRDefault="00B02928">
            <w:pPr>
              <w:pStyle w:val="TableParagraph"/>
              <w:spacing w:before="94"/>
              <w:ind w:left="515" w:hanging="413"/>
              <w:rPr>
                <w:sz w:val="20"/>
              </w:rPr>
            </w:pPr>
            <w:r>
              <w:rPr>
                <w:w w:val="95"/>
                <w:sz w:val="20"/>
              </w:rPr>
              <w:t xml:space="preserve">Швидкоріжуча </w:t>
            </w:r>
            <w:r>
              <w:rPr>
                <w:sz w:val="20"/>
              </w:rPr>
              <w:t>сталь</w:t>
            </w:r>
          </w:p>
        </w:tc>
        <w:tc>
          <w:tcPr>
            <w:tcW w:w="793" w:type="dxa"/>
          </w:tcPr>
          <w:p w14:paraId="5F4CAA3E" w14:textId="77777777" w:rsidR="000E1F1F" w:rsidRDefault="000E1F1F">
            <w:pPr>
              <w:pStyle w:val="TableParagraph"/>
              <w:spacing w:before="2"/>
              <w:rPr>
                <w:sz w:val="18"/>
              </w:rPr>
            </w:pPr>
          </w:p>
          <w:p w14:paraId="1B2BEDB5" w14:textId="77777777" w:rsidR="000E1F1F" w:rsidRDefault="00B02928">
            <w:pPr>
              <w:pStyle w:val="TableParagraph"/>
              <w:ind w:left="100" w:right="90"/>
              <w:jc w:val="center"/>
              <w:rPr>
                <w:sz w:val="20"/>
              </w:rPr>
            </w:pPr>
            <w:r>
              <w:rPr>
                <w:sz w:val="20"/>
              </w:rPr>
              <w:t>0,021</w:t>
            </w:r>
          </w:p>
        </w:tc>
        <w:tc>
          <w:tcPr>
            <w:tcW w:w="656" w:type="dxa"/>
          </w:tcPr>
          <w:p w14:paraId="7F4B02C8" w14:textId="77777777" w:rsidR="000E1F1F" w:rsidRDefault="000E1F1F">
            <w:pPr>
              <w:pStyle w:val="TableParagraph"/>
              <w:spacing w:before="2"/>
              <w:rPr>
                <w:sz w:val="18"/>
              </w:rPr>
            </w:pPr>
          </w:p>
          <w:p w14:paraId="7BB69E2D" w14:textId="77777777" w:rsidR="000E1F1F" w:rsidRDefault="00B02928">
            <w:pPr>
              <w:pStyle w:val="TableParagraph"/>
              <w:ind w:left="131" w:right="124"/>
              <w:jc w:val="center"/>
              <w:rPr>
                <w:sz w:val="20"/>
              </w:rPr>
            </w:pPr>
            <w:r>
              <w:rPr>
                <w:sz w:val="20"/>
              </w:rPr>
              <w:t>2,0</w:t>
            </w:r>
          </w:p>
        </w:tc>
        <w:tc>
          <w:tcPr>
            <w:tcW w:w="550" w:type="dxa"/>
          </w:tcPr>
          <w:p w14:paraId="27DF175D" w14:textId="77777777" w:rsidR="000E1F1F" w:rsidRDefault="000E1F1F">
            <w:pPr>
              <w:pStyle w:val="TableParagraph"/>
              <w:spacing w:before="2"/>
              <w:rPr>
                <w:sz w:val="18"/>
              </w:rPr>
            </w:pPr>
          </w:p>
          <w:p w14:paraId="34901DBB" w14:textId="77777777" w:rsidR="000E1F1F" w:rsidRDefault="00B02928">
            <w:pPr>
              <w:pStyle w:val="TableParagraph"/>
              <w:ind w:left="4"/>
              <w:jc w:val="center"/>
              <w:rPr>
                <w:sz w:val="20"/>
              </w:rPr>
            </w:pPr>
            <w:r>
              <w:rPr>
                <w:w w:val="99"/>
                <w:sz w:val="20"/>
              </w:rPr>
              <w:t>-</w:t>
            </w:r>
          </w:p>
        </w:tc>
        <w:tc>
          <w:tcPr>
            <w:tcW w:w="600" w:type="dxa"/>
          </w:tcPr>
          <w:p w14:paraId="17D16BB3" w14:textId="77777777" w:rsidR="000E1F1F" w:rsidRDefault="000E1F1F">
            <w:pPr>
              <w:pStyle w:val="TableParagraph"/>
              <w:spacing w:before="2"/>
              <w:rPr>
                <w:sz w:val="18"/>
              </w:rPr>
            </w:pPr>
          </w:p>
          <w:p w14:paraId="581D608F" w14:textId="77777777" w:rsidR="000E1F1F" w:rsidRDefault="00B02928">
            <w:pPr>
              <w:pStyle w:val="TableParagraph"/>
              <w:ind w:left="171"/>
              <w:rPr>
                <w:sz w:val="20"/>
              </w:rPr>
            </w:pPr>
            <w:r>
              <w:rPr>
                <w:sz w:val="20"/>
              </w:rPr>
              <w:t>0,8</w:t>
            </w:r>
          </w:p>
        </w:tc>
        <w:tc>
          <w:tcPr>
            <w:tcW w:w="632" w:type="dxa"/>
          </w:tcPr>
          <w:p w14:paraId="7A0E2011" w14:textId="77777777" w:rsidR="000E1F1F" w:rsidRDefault="000E1F1F">
            <w:pPr>
              <w:pStyle w:val="TableParagraph"/>
              <w:spacing w:before="2"/>
              <w:rPr>
                <w:sz w:val="18"/>
              </w:rPr>
            </w:pPr>
          </w:p>
          <w:p w14:paraId="0AF12F61" w14:textId="77777777" w:rsidR="000E1F1F" w:rsidRDefault="00B02928">
            <w:pPr>
              <w:pStyle w:val="TableParagraph"/>
              <w:ind w:right="131"/>
              <w:jc w:val="right"/>
              <w:rPr>
                <w:sz w:val="20"/>
              </w:rPr>
            </w:pPr>
            <w:r>
              <w:rPr>
                <w:sz w:val="20"/>
              </w:rPr>
              <w:t>43,3</w:t>
            </w:r>
          </w:p>
        </w:tc>
        <w:tc>
          <w:tcPr>
            <w:tcW w:w="603" w:type="dxa"/>
          </w:tcPr>
          <w:p w14:paraId="61B351CF" w14:textId="77777777" w:rsidR="000E1F1F" w:rsidRDefault="000E1F1F">
            <w:pPr>
              <w:pStyle w:val="TableParagraph"/>
              <w:spacing w:before="2"/>
              <w:rPr>
                <w:sz w:val="18"/>
              </w:rPr>
            </w:pPr>
          </w:p>
          <w:p w14:paraId="37566D88" w14:textId="77777777" w:rsidR="000E1F1F" w:rsidRDefault="00B02928">
            <w:pPr>
              <w:pStyle w:val="TableParagraph"/>
              <w:ind w:left="81" w:right="77"/>
              <w:jc w:val="center"/>
              <w:rPr>
                <w:sz w:val="20"/>
              </w:rPr>
            </w:pPr>
            <w:r>
              <w:rPr>
                <w:sz w:val="20"/>
              </w:rPr>
              <w:t>1,0</w:t>
            </w:r>
          </w:p>
        </w:tc>
        <w:tc>
          <w:tcPr>
            <w:tcW w:w="586" w:type="dxa"/>
          </w:tcPr>
          <w:p w14:paraId="09B4D380" w14:textId="77777777" w:rsidR="000E1F1F" w:rsidRDefault="000E1F1F">
            <w:pPr>
              <w:pStyle w:val="TableParagraph"/>
              <w:spacing w:before="2"/>
              <w:rPr>
                <w:sz w:val="18"/>
              </w:rPr>
            </w:pPr>
          </w:p>
          <w:p w14:paraId="792287D9" w14:textId="77777777" w:rsidR="000E1F1F" w:rsidRDefault="00B02928">
            <w:pPr>
              <w:pStyle w:val="TableParagraph"/>
              <w:jc w:val="center"/>
              <w:rPr>
                <w:sz w:val="20"/>
              </w:rPr>
            </w:pPr>
            <w:r>
              <w:rPr>
                <w:w w:val="99"/>
                <w:sz w:val="20"/>
              </w:rPr>
              <w:t>-</w:t>
            </w:r>
          </w:p>
        </w:tc>
        <w:tc>
          <w:tcPr>
            <w:tcW w:w="620" w:type="dxa"/>
          </w:tcPr>
          <w:p w14:paraId="3CC2926F" w14:textId="77777777" w:rsidR="000E1F1F" w:rsidRDefault="000E1F1F">
            <w:pPr>
              <w:pStyle w:val="TableParagraph"/>
              <w:spacing w:before="2"/>
              <w:rPr>
                <w:sz w:val="18"/>
              </w:rPr>
            </w:pPr>
          </w:p>
          <w:p w14:paraId="0F7876E2" w14:textId="77777777" w:rsidR="000E1F1F" w:rsidRDefault="00B02928">
            <w:pPr>
              <w:pStyle w:val="TableParagraph"/>
              <w:ind w:left="110" w:right="110"/>
              <w:jc w:val="center"/>
              <w:rPr>
                <w:sz w:val="20"/>
              </w:rPr>
            </w:pPr>
            <w:r>
              <w:rPr>
                <w:sz w:val="20"/>
              </w:rPr>
              <w:t>0,8</w:t>
            </w:r>
          </w:p>
        </w:tc>
      </w:tr>
      <w:tr w:rsidR="000E1F1F" w14:paraId="05BBBAF9" w14:textId="77777777">
        <w:trPr>
          <w:trHeight w:val="657"/>
        </w:trPr>
        <w:tc>
          <w:tcPr>
            <w:tcW w:w="1683" w:type="dxa"/>
            <w:vMerge/>
            <w:tcBorders>
              <w:top w:val="nil"/>
            </w:tcBorders>
          </w:tcPr>
          <w:p w14:paraId="01BC8429" w14:textId="77777777" w:rsidR="000E1F1F" w:rsidRDefault="000E1F1F">
            <w:pPr>
              <w:rPr>
                <w:sz w:val="2"/>
                <w:szCs w:val="2"/>
              </w:rPr>
            </w:pPr>
          </w:p>
        </w:tc>
        <w:tc>
          <w:tcPr>
            <w:tcW w:w="1650" w:type="dxa"/>
            <w:vMerge w:val="restart"/>
          </w:tcPr>
          <w:p w14:paraId="3826C10F" w14:textId="77777777" w:rsidR="000E1F1F" w:rsidRDefault="000E1F1F">
            <w:pPr>
              <w:pStyle w:val="TableParagraph"/>
            </w:pPr>
          </w:p>
          <w:p w14:paraId="41C91DB7" w14:textId="77777777" w:rsidR="000E1F1F" w:rsidRDefault="00B02928">
            <w:pPr>
              <w:pStyle w:val="TableParagraph"/>
              <w:spacing w:before="172"/>
              <w:ind w:left="198" w:right="84" w:hanging="125"/>
              <w:rPr>
                <w:sz w:val="20"/>
              </w:rPr>
            </w:pPr>
            <w:r>
              <w:rPr>
                <w:w w:val="95"/>
                <w:sz w:val="20"/>
              </w:rPr>
              <w:t xml:space="preserve">Розсвердлювання </w:t>
            </w:r>
            <w:r>
              <w:rPr>
                <w:sz w:val="20"/>
              </w:rPr>
              <w:t>і</w:t>
            </w:r>
            <w:r>
              <w:rPr>
                <w:spacing w:val="-4"/>
                <w:sz w:val="20"/>
              </w:rPr>
              <w:t xml:space="preserve"> </w:t>
            </w:r>
            <w:r>
              <w:rPr>
                <w:sz w:val="20"/>
              </w:rPr>
              <w:t>зенкерування</w:t>
            </w:r>
          </w:p>
        </w:tc>
        <w:tc>
          <w:tcPr>
            <w:tcW w:w="1489" w:type="dxa"/>
            <w:vMerge w:val="restart"/>
          </w:tcPr>
          <w:p w14:paraId="5B85C7FA" w14:textId="77777777" w:rsidR="000E1F1F" w:rsidRDefault="000E1F1F">
            <w:pPr>
              <w:pStyle w:val="TableParagraph"/>
            </w:pPr>
          </w:p>
          <w:p w14:paraId="36559B23" w14:textId="77777777" w:rsidR="000E1F1F" w:rsidRDefault="00B02928">
            <w:pPr>
              <w:pStyle w:val="TableParagraph"/>
              <w:spacing w:before="172"/>
              <w:ind w:left="503" w:hanging="120"/>
              <w:rPr>
                <w:sz w:val="20"/>
              </w:rPr>
            </w:pPr>
            <w:r>
              <w:rPr>
                <w:w w:val="95"/>
                <w:sz w:val="20"/>
              </w:rPr>
              <w:t xml:space="preserve">Твердий </w:t>
            </w:r>
            <w:r>
              <w:rPr>
                <w:sz w:val="20"/>
              </w:rPr>
              <w:t>сплав</w:t>
            </w:r>
          </w:p>
        </w:tc>
        <w:tc>
          <w:tcPr>
            <w:tcW w:w="793" w:type="dxa"/>
          </w:tcPr>
          <w:p w14:paraId="0D2D54FA" w14:textId="77777777" w:rsidR="000E1F1F" w:rsidRDefault="000E1F1F">
            <w:pPr>
              <w:pStyle w:val="TableParagraph"/>
              <w:spacing w:before="11"/>
              <w:rPr>
                <w:sz w:val="17"/>
              </w:rPr>
            </w:pPr>
          </w:p>
          <w:p w14:paraId="1F21A455" w14:textId="77777777" w:rsidR="000E1F1F" w:rsidRDefault="00B02928">
            <w:pPr>
              <w:pStyle w:val="TableParagraph"/>
              <w:ind w:left="100" w:right="90"/>
              <w:jc w:val="center"/>
              <w:rPr>
                <w:sz w:val="20"/>
              </w:rPr>
            </w:pPr>
            <w:r>
              <w:rPr>
                <w:sz w:val="20"/>
              </w:rPr>
              <w:t>0,01</w:t>
            </w:r>
          </w:p>
        </w:tc>
        <w:tc>
          <w:tcPr>
            <w:tcW w:w="656" w:type="dxa"/>
          </w:tcPr>
          <w:p w14:paraId="68AA1C7B" w14:textId="77777777" w:rsidR="000E1F1F" w:rsidRDefault="000E1F1F">
            <w:pPr>
              <w:pStyle w:val="TableParagraph"/>
              <w:spacing w:before="11"/>
              <w:rPr>
                <w:sz w:val="17"/>
              </w:rPr>
            </w:pPr>
          </w:p>
          <w:p w14:paraId="61137F16" w14:textId="77777777" w:rsidR="000E1F1F" w:rsidRDefault="00B02928">
            <w:pPr>
              <w:pStyle w:val="TableParagraph"/>
              <w:ind w:left="131" w:right="124"/>
              <w:jc w:val="center"/>
              <w:rPr>
                <w:sz w:val="20"/>
              </w:rPr>
            </w:pPr>
            <w:r>
              <w:rPr>
                <w:sz w:val="20"/>
              </w:rPr>
              <w:t>2,2</w:t>
            </w:r>
          </w:p>
        </w:tc>
        <w:tc>
          <w:tcPr>
            <w:tcW w:w="550" w:type="dxa"/>
          </w:tcPr>
          <w:p w14:paraId="43FF581E" w14:textId="77777777" w:rsidR="000E1F1F" w:rsidRDefault="000E1F1F">
            <w:pPr>
              <w:pStyle w:val="TableParagraph"/>
              <w:spacing w:before="11"/>
              <w:rPr>
                <w:sz w:val="17"/>
              </w:rPr>
            </w:pPr>
          </w:p>
          <w:p w14:paraId="35E44AAB" w14:textId="77777777" w:rsidR="000E1F1F" w:rsidRDefault="00B02928">
            <w:pPr>
              <w:pStyle w:val="TableParagraph"/>
              <w:ind w:left="4"/>
              <w:jc w:val="center"/>
              <w:rPr>
                <w:sz w:val="20"/>
              </w:rPr>
            </w:pPr>
            <w:r>
              <w:rPr>
                <w:w w:val="99"/>
                <w:sz w:val="20"/>
              </w:rPr>
              <w:t>-</w:t>
            </w:r>
          </w:p>
        </w:tc>
        <w:tc>
          <w:tcPr>
            <w:tcW w:w="600" w:type="dxa"/>
          </w:tcPr>
          <w:p w14:paraId="12115ECF" w14:textId="77777777" w:rsidR="000E1F1F" w:rsidRDefault="000E1F1F">
            <w:pPr>
              <w:pStyle w:val="TableParagraph"/>
              <w:spacing w:before="11"/>
              <w:rPr>
                <w:sz w:val="17"/>
              </w:rPr>
            </w:pPr>
          </w:p>
          <w:p w14:paraId="3F6EF920" w14:textId="77777777" w:rsidR="000E1F1F" w:rsidRDefault="00B02928">
            <w:pPr>
              <w:pStyle w:val="TableParagraph"/>
              <w:ind w:left="171"/>
              <w:rPr>
                <w:sz w:val="20"/>
              </w:rPr>
            </w:pPr>
            <w:r>
              <w:rPr>
                <w:sz w:val="20"/>
              </w:rPr>
              <w:t>0,8</w:t>
            </w:r>
          </w:p>
        </w:tc>
        <w:tc>
          <w:tcPr>
            <w:tcW w:w="632" w:type="dxa"/>
          </w:tcPr>
          <w:p w14:paraId="1F5816DF" w14:textId="77777777" w:rsidR="000E1F1F" w:rsidRDefault="000E1F1F">
            <w:pPr>
              <w:pStyle w:val="TableParagraph"/>
              <w:spacing w:before="11"/>
              <w:rPr>
                <w:sz w:val="17"/>
              </w:rPr>
            </w:pPr>
          </w:p>
          <w:p w14:paraId="11721F1D" w14:textId="77777777" w:rsidR="000E1F1F" w:rsidRDefault="00B02928">
            <w:pPr>
              <w:pStyle w:val="TableParagraph"/>
              <w:ind w:right="131"/>
              <w:jc w:val="right"/>
              <w:rPr>
                <w:sz w:val="20"/>
              </w:rPr>
            </w:pPr>
            <w:r>
              <w:rPr>
                <w:sz w:val="20"/>
              </w:rPr>
              <w:t>32,8</w:t>
            </w:r>
          </w:p>
        </w:tc>
        <w:tc>
          <w:tcPr>
            <w:tcW w:w="603" w:type="dxa"/>
          </w:tcPr>
          <w:p w14:paraId="6220548E" w14:textId="77777777" w:rsidR="000E1F1F" w:rsidRDefault="000E1F1F">
            <w:pPr>
              <w:pStyle w:val="TableParagraph"/>
              <w:spacing w:before="11"/>
              <w:rPr>
                <w:sz w:val="17"/>
              </w:rPr>
            </w:pPr>
          </w:p>
          <w:p w14:paraId="0D58AE32" w14:textId="77777777" w:rsidR="000E1F1F" w:rsidRDefault="00B02928">
            <w:pPr>
              <w:pStyle w:val="TableParagraph"/>
              <w:ind w:left="81" w:right="77"/>
              <w:jc w:val="center"/>
              <w:rPr>
                <w:sz w:val="20"/>
              </w:rPr>
            </w:pPr>
            <w:r>
              <w:rPr>
                <w:sz w:val="20"/>
              </w:rPr>
              <w:t>1,2</w:t>
            </w:r>
          </w:p>
        </w:tc>
        <w:tc>
          <w:tcPr>
            <w:tcW w:w="586" w:type="dxa"/>
          </w:tcPr>
          <w:p w14:paraId="1E1F6924" w14:textId="77777777" w:rsidR="000E1F1F" w:rsidRDefault="000E1F1F">
            <w:pPr>
              <w:pStyle w:val="TableParagraph"/>
              <w:spacing w:before="11"/>
              <w:rPr>
                <w:sz w:val="17"/>
              </w:rPr>
            </w:pPr>
          </w:p>
          <w:p w14:paraId="36114DAA" w14:textId="77777777" w:rsidR="000E1F1F" w:rsidRDefault="00B02928">
            <w:pPr>
              <w:pStyle w:val="TableParagraph"/>
              <w:jc w:val="center"/>
              <w:rPr>
                <w:sz w:val="20"/>
              </w:rPr>
            </w:pPr>
            <w:r>
              <w:rPr>
                <w:w w:val="99"/>
                <w:sz w:val="20"/>
              </w:rPr>
              <w:t>-</w:t>
            </w:r>
          </w:p>
        </w:tc>
        <w:tc>
          <w:tcPr>
            <w:tcW w:w="620" w:type="dxa"/>
          </w:tcPr>
          <w:p w14:paraId="50DD4674" w14:textId="77777777" w:rsidR="000E1F1F" w:rsidRDefault="000E1F1F">
            <w:pPr>
              <w:pStyle w:val="TableParagraph"/>
              <w:spacing w:before="11"/>
              <w:rPr>
                <w:sz w:val="17"/>
              </w:rPr>
            </w:pPr>
          </w:p>
          <w:p w14:paraId="53E4A5DC" w14:textId="77777777" w:rsidR="000E1F1F" w:rsidRDefault="00B02928">
            <w:pPr>
              <w:pStyle w:val="TableParagraph"/>
              <w:ind w:left="110" w:right="110"/>
              <w:jc w:val="center"/>
              <w:rPr>
                <w:sz w:val="20"/>
              </w:rPr>
            </w:pPr>
            <w:r>
              <w:rPr>
                <w:sz w:val="20"/>
              </w:rPr>
              <w:t>0,75</w:t>
            </w:r>
          </w:p>
        </w:tc>
      </w:tr>
      <w:tr w:rsidR="000E1F1F" w14:paraId="7A5E182E" w14:textId="77777777">
        <w:trPr>
          <w:trHeight w:val="657"/>
        </w:trPr>
        <w:tc>
          <w:tcPr>
            <w:tcW w:w="1683" w:type="dxa"/>
            <w:vMerge/>
            <w:tcBorders>
              <w:top w:val="nil"/>
            </w:tcBorders>
          </w:tcPr>
          <w:p w14:paraId="0E0091F7" w14:textId="77777777" w:rsidR="000E1F1F" w:rsidRDefault="000E1F1F">
            <w:pPr>
              <w:rPr>
                <w:sz w:val="2"/>
                <w:szCs w:val="2"/>
              </w:rPr>
            </w:pPr>
          </w:p>
        </w:tc>
        <w:tc>
          <w:tcPr>
            <w:tcW w:w="1650" w:type="dxa"/>
            <w:vMerge/>
            <w:tcBorders>
              <w:top w:val="nil"/>
            </w:tcBorders>
          </w:tcPr>
          <w:p w14:paraId="46EC6A5A" w14:textId="77777777" w:rsidR="000E1F1F" w:rsidRDefault="000E1F1F">
            <w:pPr>
              <w:rPr>
                <w:sz w:val="2"/>
                <w:szCs w:val="2"/>
              </w:rPr>
            </w:pPr>
          </w:p>
        </w:tc>
        <w:tc>
          <w:tcPr>
            <w:tcW w:w="1489" w:type="dxa"/>
            <w:vMerge/>
            <w:tcBorders>
              <w:top w:val="nil"/>
            </w:tcBorders>
          </w:tcPr>
          <w:p w14:paraId="76B8CC51" w14:textId="77777777" w:rsidR="000E1F1F" w:rsidRDefault="000E1F1F">
            <w:pPr>
              <w:rPr>
                <w:sz w:val="2"/>
                <w:szCs w:val="2"/>
              </w:rPr>
            </w:pPr>
          </w:p>
        </w:tc>
        <w:tc>
          <w:tcPr>
            <w:tcW w:w="793" w:type="dxa"/>
          </w:tcPr>
          <w:p w14:paraId="2A834686" w14:textId="77777777" w:rsidR="000E1F1F" w:rsidRDefault="000E1F1F">
            <w:pPr>
              <w:pStyle w:val="TableParagraph"/>
              <w:spacing w:before="11"/>
              <w:rPr>
                <w:sz w:val="17"/>
              </w:rPr>
            </w:pPr>
          </w:p>
          <w:p w14:paraId="09354957" w14:textId="77777777" w:rsidR="000E1F1F" w:rsidRDefault="00B02928">
            <w:pPr>
              <w:pStyle w:val="TableParagraph"/>
              <w:ind w:left="100" w:right="90"/>
              <w:jc w:val="center"/>
              <w:rPr>
                <w:sz w:val="20"/>
              </w:rPr>
            </w:pPr>
            <w:r>
              <w:rPr>
                <w:sz w:val="20"/>
              </w:rPr>
              <w:t>0,17</w:t>
            </w:r>
          </w:p>
        </w:tc>
        <w:tc>
          <w:tcPr>
            <w:tcW w:w="656" w:type="dxa"/>
          </w:tcPr>
          <w:p w14:paraId="5C4B4D18" w14:textId="77777777" w:rsidR="000E1F1F" w:rsidRDefault="000E1F1F">
            <w:pPr>
              <w:pStyle w:val="TableParagraph"/>
              <w:spacing w:before="11"/>
              <w:rPr>
                <w:sz w:val="17"/>
              </w:rPr>
            </w:pPr>
          </w:p>
          <w:p w14:paraId="4FD97E4A" w14:textId="77777777" w:rsidR="000E1F1F" w:rsidRDefault="00B02928">
            <w:pPr>
              <w:pStyle w:val="TableParagraph"/>
              <w:ind w:left="131" w:right="125"/>
              <w:jc w:val="center"/>
              <w:rPr>
                <w:sz w:val="20"/>
              </w:rPr>
            </w:pPr>
            <w:r>
              <w:rPr>
                <w:sz w:val="20"/>
              </w:rPr>
              <w:t>0,85</w:t>
            </w:r>
          </w:p>
        </w:tc>
        <w:tc>
          <w:tcPr>
            <w:tcW w:w="550" w:type="dxa"/>
          </w:tcPr>
          <w:p w14:paraId="65CEBE4A" w14:textId="77777777" w:rsidR="000E1F1F" w:rsidRDefault="000E1F1F">
            <w:pPr>
              <w:pStyle w:val="TableParagraph"/>
              <w:spacing w:before="11"/>
              <w:rPr>
                <w:sz w:val="17"/>
              </w:rPr>
            </w:pPr>
          </w:p>
          <w:p w14:paraId="4766FBD1" w14:textId="77777777" w:rsidR="000E1F1F" w:rsidRDefault="00B02928">
            <w:pPr>
              <w:pStyle w:val="TableParagraph"/>
              <w:ind w:right="139"/>
              <w:jc w:val="right"/>
              <w:rPr>
                <w:sz w:val="20"/>
              </w:rPr>
            </w:pPr>
            <w:r>
              <w:rPr>
                <w:sz w:val="20"/>
              </w:rPr>
              <w:t>0,8</w:t>
            </w:r>
          </w:p>
        </w:tc>
        <w:tc>
          <w:tcPr>
            <w:tcW w:w="600" w:type="dxa"/>
          </w:tcPr>
          <w:p w14:paraId="54D76015" w14:textId="77777777" w:rsidR="000E1F1F" w:rsidRDefault="000E1F1F">
            <w:pPr>
              <w:pStyle w:val="TableParagraph"/>
              <w:spacing w:before="11"/>
              <w:rPr>
                <w:sz w:val="17"/>
              </w:rPr>
            </w:pPr>
          </w:p>
          <w:p w14:paraId="658DF9B1" w14:textId="77777777" w:rsidR="000E1F1F" w:rsidRDefault="00B02928">
            <w:pPr>
              <w:pStyle w:val="TableParagraph"/>
              <w:ind w:left="171"/>
              <w:rPr>
                <w:sz w:val="20"/>
              </w:rPr>
            </w:pPr>
            <w:r>
              <w:rPr>
                <w:sz w:val="20"/>
              </w:rPr>
              <w:t>0,7</w:t>
            </w:r>
          </w:p>
        </w:tc>
        <w:tc>
          <w:tcPr>
            <w:tcW w:w="632" w:type="dxa"/>
          </w:tcPr>
          <w:p w14:paraId="12B0E301" w14:textId="77777777" w:rsidR="000E1F1F" w:rsidRDefault="000E1F1F">
            <w:pPr>
              <w:pStyle w:val="TableParagraph"/>
              <w:spacing w:before="11"/>
              <w:rPr>
                <w:sz w:val="17"/>
              </w:rPr>
            </w:pPr>
          </w:p>
          <w:p w14:paraId="27015FD4" w14:textId="77777777" w:rsidR="000E1F1F" w:rsidRDefault="00B02928">
            <w:pPr>
              <w:pStyle w:val="TableParagraph"/>
              <w:ind w:right="203"/>
              <w:jc w:val="right"/>
              <w:rPr>
                <w:sz w:val="20"/>
              </w:rPr>
            </w:pPr>
            <w:r>
              <w:rPr>
                <w:sz w:val="20"/>
              </w:rPr>
              <w:t>38</w:t>
            </w:r>
          </w:p>
        </w:tc>
        <w:tc>
          <w:tcPr>
            <w:tcW w:w="603" w:type="dxa"/>
          </w:tcPr>
          <w:p w14:paraId="7AC5FFE9" w14:textId="77777777" w:rsidR="000E1F1F" w:rsidRDefault="000E1F1F">
            <w:pPr>
              <w:pStyle w:val="TableParagraph"/>
              <w:spacing w:before="11"/>
              <w:rPr>
                <w:sz w:val="17"/>
              </w:rPr>
            </w:pPr>
          </w:p>
          <w:p w14:paraId="18F77AD1" w14:textId="77777777" w:rsidR="000E1F1F" w:rsidRDefault="00B02928">
            <w:pPr>
              <w:pStyle w:val="TableParagraph"/>
              <w:ind w:left="2"/>
              <w:jc w:val="center"/>
              <w:rPr>
                <w:sz w:val="20"/>
              </w:rPr>
            </w:pPr>
            <w:r>
              <w:rPr>
                <w:w w:val="99"/>
                <w:sz w:val="20"/>
              </w:rPr>
              <w:t>-</w:t>
            </w:r>
          </w:p>
        </w:tc>
        <w:tc>
          <w:tcPr>
            <w:tcW w:w="586" w:type="dxa"/>
          </w:tcPr>
          <w:p w14:paraId="692F706D" w14:textId="77777777" w:rsidR="000E1F1F" w:rsidRDefault="000E1F1F">
            <w:pPr>
              <w:pStyle w:val="TableParagraph"/>
              <w:spacing w:before="11"/>
              <w:rPr>
                <w:sz w:val="17"/>
              </w:rPr>
            </w:pPr>
          </w:p>
          <w:p w14:paraId="5BF8F0E5" w14:textId="77777777" w:rsidR="000E1F1F" w:rsidRDefault="00B02928">
            <w:pPr>
              <w:pStyle w:val="TableParagraph"/>
              <w:ind w:left="143" w:right="142"/>
              <w:jc w:val="center"/>
              <w:rPr>
                <w:sz w:val="20"/>
              </w:rPr>
            </w:pPr>
            <w:r>
              <w:rPr>
                <w:sz w:val="20"/>
              </w:rPr>
              <w:t>1,0</w:t>
            </w:r>
          </w:p>
        </w:tc>
        <w:tc>
          <w:tcPr>
            <w:tcW w:w="620" w:type="dxa"/>
          </w:tcPr>
          <w:p w14:paraId="783E5F39" w14:textId="77777777" w:rsidR="000E1F1F" w:rsidRDefault="000E1F1F">
            <w:pPr>
              <w:pStyle w:val="TableParagraph"/>
              <w:spacing w:before="11"/>
              <w:rPr>
                <w:sz w:val="17"/>
              </w:rPr>
            </w:pPr>
          </w:p>
          <w:p w14:paraId="0BD80C57" w14:textId="77777777" w:rsidR="000E1F1F" w:rsidRDefault="00B02928">
            <w:pPr>
              <w:pStyle w:val="TableParagraph"/>
              <w:ind w:left="110" w:right="110"/>
              <w:jc w:val="center"/>
              <w:rPr>
                <w:sz w:val="20"/>
              </w:rPr>
            </w:pPr>
            <w:r>
              <w:rPr>
                <w:sz w:val="20"/>
              </w:rPr>
              <w:t>0,4</w:t>
            </w:r>
          </w:p>
        </w:tc>
      </w:tr>
      <w:tr w:rsidR="000E1F1F" w14:paraId="15F3267F" w14:textId="77777777">
        <w:trPr>
          <w:trHeight w:val="657"/>
        </w:trPr>
        <w:tc>
          <w:tcPr>
            <w:tcW w:w="1683" w:type="dxa"/>
            <w:vMerge w:val="restart"/>
          </w:tcPr>
          <w:p w14:paraId="06D28DDB" w14:textId="77777777" w:rsidR="000E1F1F" w:rsidRDefault="00B02928">
            <w:pPr>
              <w:pStyle w:val="TableParagraph"/>
              <w:spacing w:before="194"/>
              <w:ind w:left="74" w:right="63"/>
              <w:jc w:val="center"/>
              <w:rPr>
                <w:sz w:val="20"/>
              </w:rPr>
            </w:pPr>
            <w:r>
              <w:rPr>
                <w:sz w:val="20"/>
              </w:rPr>
              <w:t>Мідні гетерогенні сплави середньої твердості</w:t>
            </w:r>
          </w:p>
          <w:p w14:paraId="5698C8D3" w14:textId="77777777" w:rsidR="000E1F1F" w:rsidRDefault="00B02928">
            <w:pPr>
              <w:pStyle w:val="TableParagraph"/>
              <w:spacing w:before="2"/>
              <w:ind w:left="74" w:right="61"/>
              <w:jc w:val="center"/>
              <w:rPr>
                <w:sz w:val="20"/>
              </w:rPr>
            </w:pPr>
            <w:r>
              <w:rPr>
                <w:sz w:val="20"/>
              </w:rPr>
              <w:t>120 НВ</w:t>
            </w:r>
          </w:p>
        </w:tc>
        <w:tc>
          <w:tcPr>
            <w:tcW w:w="1650" w:type="dxa"/>
          </w:tcPr>
          <w:p w14:paraId="3E5D1E52" w14:textId="77777777" w:rsidR="000E1F1F" w:rsidRDefault="000E1F1F">
            <w:pPr>
              <w:pStyle w:val="TableParagraph"/>
              <w:spacing w:before="11"/>
              <w:rPr>
                <w:sz w:val="17"/>
              </w:rPr>
            </w:pPr>
          </w:p>
          <w:p w14:paraId="1560F733" w14:textId="77777777" w:rsidR="000E1F1F" w:rsidRDefault="00B02928">
            <w:pPr>
              <w:pStyle w:val="TableParagraph"/>
              <w:ind w:left="313" w:right="306"/>
              <w:jc w:val="center"/>
              <w:rPr>
                <w:sz w:val="20"/>
              </w:rPr>
            </w:pPr>
            <w:r>
              <w:rPr>
                <w:sz w:val="20"/>
              </w:rPr>
              <w:t>Свердління</w:t>
            </w:r>
          </w:p>
        </w:tc>
        <w:tc>
          <w:tcPr>
            <w:tcW w:w="1489" w:type="dxa"/>
            <w:vMerge w:val="restart"/>
          </w:tcPr>
          <w:p w14:paraId="43F816F9" w14:textId="77777777" w:rsidR="000E1F1F" w:rsidRDefault="000E1F1F">
            <w:pPr>
              <w:pStyle w:val="TableParagraph"/>
            </w:pPr>
          </w:p>
          <w:p w14:paraId="1F96382F" w14:textId="77777777" w:rsidR="000E1F1F" w:rsidRDefault="000E1F1F">
            <w:pPr>
              <w:pStyle w:val="TableParagraph"/>
            </w:pPr>
          </w:p>
          <w:p w14:paraId="60F621DD" w14:textId="77777777" w:rsidR="000E1F1F" w:rsidRDefault="000E1F1F">
            <w:pPr>
              <w:pStyle w:val="TableParagraph"/>
              <w:spacing w:before="11"/>
              <w:rPr>
                <w:sz w:val="21"/>
              </w:rPr>
            </w:pPr>
          </w:p>
          <w:p w14:paraId="5D7DFD5D" w14:textId="77777777" w:rsidR="000E1F1F" w:rsidRDefault="00B02928">
            <w:pPr>
              <w:pStyle w:val="TableParagraph"/>
              <w:ind w:left="515" w:hanging="413"/>
              <w:rPr>
                <w:sz w:val="20"/>
              </w:rPr>
            </w:pPr>
            <w:r>
              <w:rPr>
                <w:w w:val="95"/>
                <w:sz w:val="20"/>
              </w:rPr>
              <w:t xml:space="preserve">Швидкоріжуча </w:t>
            </w:r>
            <w:r>
              <w:rPr>
                <w:sz w:val="20"/>
              </w:rPr>
              <w:t>сталь</w:t>
            </w:r>
          </w:p>
        </w:tc>
        <w:tc>
          <w:tcPr>
            <w:tcW w:w="793" w:type="dxa"/>
          </w:tcPr>
          <w:p w14:paraId="456DD012" w14:textId="77777777" w:rsidR="000E1F1F" w:rsidRDefault="000E1F1F">
            <w:pPr>
              <w:pStyle w:val="TableParagraph"/>
              <w:spacing w:before="11"/>
              <w:rPr>
                <w:sz w:val="17"/>
              </w:rPr>
            </w:pPr>
          </w:p>
          <w:p w14:paraId="20D422F9" w14:textId="77777777" w:rsidR="000E1F1F" w:rsidRDefault="00B02928">
            <w:pPr>
              <w:pStyle w:val="TableParagraph"/>
              <w:ind w:left="100" w:right="90"/>
              <w:jc w:val="center"/>
              <w:rPr>
                <w:sz w:val="20"/>
              </w:rPr>
            </w:pPr>
            <w:r>
              <w:rPr>
                <w:sz w:val="20"/>
              </w:rPr>
              <w:t>0,012</w:t>
            </w:r>
          </w:p>
        </w:tc>
        <w:tc>
          <w:tcPr>
            <w:tcW w:w="656" w:type="dxa"/>
          </w:tcPr>
          <w:p w14:paraId="054E7B89" w14:textId="77777777" w:rsidR="000E1F1F" w:rsidRDefault="000E1F1F">
            <w:pPr>
              <w:pStyle w:val="TableParagraph"/>
              <w:spacing w:before="11"/>
              <w:rPr>
                <w:sz w:val="17"/>
              </w:rPr>
            </w:pPr>
          </w:p>
          <w:p w14:paraId="2EE5D86A" w14:textId="77777777" w:rsidR="000E1F1F" w:rsidRDefault="00B02928">
            <w:pPr>
              <w:pStyle w:val="TableParagraph"/>
              <w:ind w:left="131" w:right="124"/>
              <w:jc w:val="center"/>
              <w:rPr>
                <w:sz w:val="20"/>
              </w:rPr>
            </w:pPr>
            <w:r>
              <w:rPr>
                <w:sz w:val="20"/>
              </w:rPr>
              <w:t>2,0</w:t>
            </w:r>
          </w:p>
        </w:tc>
        <w:tc>
          <w:tcPr>
            <w:tcW w:w="550" w:type="dxa"/>
          </w:tcPr>
          <w:p w14:paraId="42AC2357" w14:textId="77777777" w:rsidR="000E1F1F" w:rsidRDefault="000E1F1F">
            <w:pPr>
              <w:pStyle w:val="TableParagraph"/>
              <w:spacing w:before="11"/>
              <w:rPr>
                <w:sz w:val="17"/>
              </w:rPr>
            </w:pPr>
          </w:p>
          <w:p w14:paraId="60D4895C" w14:textId="77777777" w:rsidR="000E1F1F" w:rsidRDefault="00B02928">
            <w:pPr>
              <w:pStyle w:val="TableParagraph"/>
              <w:ind w:left="4"/>
              <w:jc w:val="center"/>
              <w:rPr>
                <w:sz w:val="20"/>
              </w:rPr>
            </w:pPr>
            <w:r>
              <w:rPr>
                <w:w w:val="99"/>
                <w:sz w:val="20"/>
              </w:rPr>
              <w:t>-</w:t>
            </w:r>
          </w:p>
        </w:tc>
        <w:tc>
          <w:tcPr>
            <w:tcW w:w="600" w:type="dxa"/>
          </w:tcPr>
          <w:p w14:paraId="54A67692" w14:textId="77777777" w:rsidR="000E1F1F" w:rsidRDefault="000E1F1F">
            <w:pPr>
              <w:pStyle w:val="TableParagraph"/>
              <w:spacing w:before="11"/>
              <w:rPr>
                <w:sz w:val="17"/>
              </w:rPr>
            </w:pPr>
          </w:p>
          <w:p w14:paraId="111FAB50" w14:textId="77777777" w:rsidR="000E1F1F" w:rsidRDefault="00B02928">
            <w:pPr>
              <w:pStyle w:val="TableParagraph"/>
              <w:ind w:left="171"/>
              <w:rPr>
                <w:sz w:val="20"/>
              </w:rPr>
            </w:pPr>
            <w:r>
              <w:rPr>
                <w:sz w:val="20"/>
              </w:rPr>
              <w:t>0,8</w:t>
            </w:r>
          </w:p>
        </w:tc>
        <w:tc>
          <w:tcPr>
            <w:tcW w:w="632" w:type="dxa"/>
          </w:tcPr>
          <w:p w14:paraId="06FBE19A" w14:textId="77777777" w:rsidR="000E1F1F" w:rsidRDefault="000E1F1F">
            <w:pPr>
              <w:pStyle w:val="TableParagraph"/>
              <w:spacing w:before="11"/>
              <w:rPr>
                <w:sz w:val="17"/>
              </w:rPr>
            </w:pPr>
          </w:p>
          <w:p w14:paraId="080A73A4" w14:textId="77777777" w:rsidR="000E1F1F" w:rsidRDefault="00B02928">
            <w:pPr>
              <w:pStyle w:val="TableParagraph"/>
              <w:ind w:right="131"/>
              <w:jc w:val="right"/>
              <w:rPr>
                <w:sz w:val="20"/>
              </w:rPr>
            </w:pPr>
            <w:r>
              <w:rPr>
                <w:sz w:val="20"/>
              </w:rPr>
              <w:t>31,5</w:t>
            </w:r>
          </w:p>
        </w:tc>
        <w:tc>
          <w:tcPr>
            <w:tcW w:w="603" w:type="dxa"/>
          </w:tcPr>
          <w:p w14:paraId="140311E1" w14:textId="77777777" w:rsidR="000E1F1F" w:rsidRDefault="000E1F1F">
            <w:pPr>
              <w:pStyle w:val="TableParagraph"/>
              <w:spacing w:before="11"/>
              <w:rPr>
                <w:sz w:val="17"/>
              </w:rPr>
            </w:pPr>
          </w:p>
          <w:p w14:paraId="54D19A29" w14:textId="77777777" w:rsidR="000E1F1F" w:rsidRDefault="00B02928">
            <w:pPr>
              <w:pStyle w:val="TableParagraph"/>
              <w:ind w:left="81" w:right="77"/>
              <w:jc w:val="center"/>
              <w:rPr>
                <w:sz w:val="20"/>
              </w:rPr>
            </w:pPr>
            <w:r>
              <w:rPr>
                <w:sz w:val="20"/>
              </w:rPr>
              <w:t>1,0</w:t>
            </w:r>
          </w:p>
        </w:tc>
        <w:tc>
          <w:tcPr>
            <w:tcW w:w="586" w:type="dxa"/>
          </w:tcPr>
          <w:p w14:paraId="0814044B" w14:textId="77777777" w:rsidR="000E1F1F" w:rsidRDefault="000E1F1F">
            <w:pPr>
              <w:pStyle w:val="TableParagraph"/>
              <w:spacing w:before="11"/>
              <w:rPr>
                <w:sz w:val="17"/>
              </w:rPr>
            </w:pPr>
          </w:p>
          <w:p w14:paraId="02F56C38" w14:textId="77777777" w:rsidR="000E1F1F" w:rsidRDefault="00B02928">
            <w:pPr>
              <w:pStyle w:val="TableParagraph"/>
              <w:jc w:val="center"/>
              <w:rPr>
                <w:sz w:val="20"/>
              </w:rPr>
            </w:pPr>
            <w:r>
              <w:rPr>
                <w:w w:val="99"/>
                <w:sz w:val="20"/>
              </w:rPr>
              <w:t>-</w:t>
            </w:r>
          </w:p>
        </w:tc>
        <w:tc>
          <w:tcPr>
            <w:tcW w:w="620" w:type="dxa"/>
          </w:tcPr>
          <w:p w14:paraId="1C4551F3" w14:textId="77777777" w:rsidR="000E1F1F" w:rsidRDefault="000E1F1F">
            <w:pPr>
              <w:pStyle w:val="TableParagraph"/>
              <w:spacing w:before="11"/>
              <w:rPr>
                <w:sz w:val="17"/>
              </w:rPr>
            </w:pPr>
          </w:p>
          <w:p w14:paraId="2A659433" w14:textId="77777777" w:rsidR="000E1F1F" w:rsidRDefault="00B02928">
            <w:pPr>
              <w:pStyle w:val="TableParagraph"/>
              <w:ind w:left="110" w:right="110"/>
              <w:jc w:val="center"/>
              <w:rPr>
                <w:sz w:val="20"/>
              </w:rPr>
            </w:pPr>
            <w:r>
              <w:rPr>
                <w:sz w:val="20"/>
              </w:rPr>
              <w:t>0,8</w:t>
            </w:r>
          </w:p>
        </w:tc>
      </w:tr>
      <w:tr w:rsidR="000E1F1F" w14:paraId="03CBA110" w14:textId="77777777">
        <w:trPr>
          <w:trHeight w:val="657"/>
        </w:trPr>
        <w:tc>
          <w:tcPr>
            <w:tcW w:w="1683" w:type="dxa"/>
            <w:vMerge/>
            <w:tcBorders>
              <w:top w:val="nil"/>
            </w:tcBorders>
          </w:tcPr>
          <w:p w14:paraId="2C1891EE" w14:textId="77777777" w:rsidR="000E1F1F" w:rsidRDefault="000E1F1F">
            <w:pPr>
              <w:rPr>
                <w:sz w:val="2"/>
                <w:szCs w:val="2"/>
              </w:rPr>
            </w:pPr>
          </w:p>
        </w:tc>
        <w:tc>
          <w:tcPr>
            <w:tcW w:w="1650" w:type="dxa"/>
          </w:tcPr>
          <w:p w14:paraId="45A32F5A" w14:textId="77777777" w:rsidR="000E1F1F" w:rsidRDefault="00B02928">
            <w:pPr>
              <w:pStyle w:val="TableParagraph"/>
              <w:spacing w:before="91"/>
              <w:ind w:left="198" w:right="84" w:hanging="125"/>
              <w:rPr>
                <w:sz w:val="20"/>
              </w:rPr>
            </w:pPr>
            <w:r>
              <w:rPr>
                <w:w w:val="95"/>
                <w:sz w:val="20"/>
              </w:rPr>
              <w:t xml:space="preserve">Розсвердлювання </w:t>
            </w:r>
            <w:r>
              <w:rPr>
                <w:sz w:val="20"/>
              </w:rPr>
              <w:t>і</w:t>
            </w:r>
            <w:r>
              <w:rPr>
                <w:spacing w:val="-4"/>
                <w:sz w:val="20"/>
              </w:rPr>
              <w:t xml:space="preserve"> </w:t>
            </w:r>
            <w:r>
              <w:rPr>
                <w:sz w:val="20"/>
              </w:rPr>
              <w:t>зенкерування</w:t>
            </w:r>
          </w:p>
        </w:tc>
        <w:tc>
          <w:tcPr>
            <w:tcW w:w="1489" w:type="dxa"/>
            <w:vMerge/>
            <w:tcBorders>
              <w:top w:val="nil"/>
            </w:tcBorders>
          </w:tcPr>
          <w:p w14:paraId="205C6C02" w14:textId="77777777" w:rsidR="000E1F1F" w:rsidRDefault="000E1F1F">
            <w:pPr>
              <w:rPr>
                <w:sz w:val="2"/>
                <w:szCs w:val="2"/>
              </w:rPr>
            </w:pPr>
          </w:p>
        </w:tc>
        <w:tc>
          <w:tcPr>
            <w:tcW w:w="793" w:type="dxa"/>
          </w:tcPr>
          <w:p w14:paraId="14A85A2D" w14:textId="77777777" w:rsidR="000E1F1F" w:rsidRDefault="000E1F1F">
            <w:pPr>
              <w:pStyle w:val="TableParagraph"/>
              <w:spacing w:before="11"/>
              <w:rPr>
                <w:sz w:val="17"/>
              </w:rPr>
            </w:pPr>
          </w:p>
          <w:p w14:paraId="199834D6" w14:textId="77777777" w:rsidR="000E1F1F" w:rsidRDefault="00B02928">
            <w:pPr>
              <w:pStyle w:val="TableParagraph"/>
              <w:ind w:left="100" w:right="90"/>
              <w:jc w:val="center"/>
              <w:rPr>
                <w:sz w:val="20"/>
              </w:rPr>
            </w:pPr>
            <w:r>
              <w:rPr>
                <w:sz w:val="20"/>
              </w:rPr>
              <w:t>0,031</w:t>
            </w:r>
          </w:p>
        </w:tc>
        <w:tc>
          <w:tcPr>
            <w:tcW w:w="656" w:type="dxa"/>
          </w:tcPr>
          <w:p w14:paraId="7F2FA9F7" w14:textId="77777777" w:rsidR="000E1F1F" w:rsidRDefault="000E1F1F">
            <w:pPr>
              <w:pStyle w:val="TableParagraph"/>
              <w:spacing w:before="11"/>
              <w:rPr>
                <w:sz w:val="17"/>
              </w:rPr>
            </w:pPr>
          </w:p>
          <w:p w14:paraId="629859B8" w14:textId="77777777" w:rsidR="000E1F1F" w:rsidRDefault="00B02928">
            <w:pPr>
              <w:pStyle w:val="TableParagraph"/>
              <w:ind w:left="131" w:right="125"/>
              <w:jc w:val="center"/>
              <w:rPr>
                <w:sz w:val="20"/>
              </w:rPr>
            </w:pPr>
            <w:r>
              <w:rPr>
                <w:sz w:val="20"/>
              </w:rPr>
              <w:t>0,85</w:t>
            </w:r>
          </w:p>
        </w:tc>
        <w:tc>
          <w:tcPr>
            <w:tcW w:w="550" w:type="dxa"/>
          </w:tcPr>
          <w:p w14:paraId="09B6E4C1" w14:textId="77777777" w:rsidR="000E1F1F" w:rsidRDefault="000E1F1F">
            <w:pPr>
              <w:pStyle w:val="TableParagraph"/>
              <w:spacing w:before="11"/>
              <w:rPr>
                <w:sz w:val="17"/>
              </w:rPr>
            </w:pPr>
          </w:p>
          <w:p w14:paraId="48726BB9" w14:textId="77777777" w:rsidR="000E1F1F" w:rsidRDefault="00B02928">
            <w:pPr>
              <w:pStyle w:val="TableParagraph"/>
              <w:ind w:left="4"/>
              <w:jc w:val="center"/>
              <w:rPr>
                <w:sz w:val="20"/>
              </w:rPr>
            </w:pPr>
            <w:r>
              <w:rPr>
                <w:w w:val="99"/>
                <w:sz w:val="20"/>
              </w:rPr>
              <w:t>-</w:t>
            </w:r>
          </w:p>
        </w:tc>
        <w:tc>
          <w:tcPr>
            <w:tcW w:w="600" w:type="dxa"/>
          </w:tcPr>
          <w:p w14:paraId="689B671B" w14:textId="77777777" w:rsidR="000E1F1F" w:rsidRDefault="000E1F1F">
            <w:pPr>
              <w:pStyle w:val="TableParagraph"/>
              <w:spacing w:before="11"/>
              <w:rPr>
                <w:sz w:val="17"/>
              </w:rPr>
            </w:pPr>
          </w:p>
          <w:p w14:paraId="2CCF5AEA" w14:textId="77777777" w:rsidR="000E1F1F" w:rsidRDefault="00B02928">
            <w:pPr>
              <w:pStyle w:val="TableParagraph"/>
              <w:ind w:left="171"/>
              <w:rPr>
                <w:sz w:val="20"/>
              </w:rPr>
            </w:pPr>
            <w:r>
              <w:rPr>
                <w:sz w:val="20"/>
              </w:rPr>
              <w:t>0,8</w:t>
            </w:r>
          </w:p>
        </w:tc>
        <w:tc>
          <w:tcPr>
            <w:tcW w:w="632" w:type="dxa"/>
          </w:tcPr>
          <w:p w14:paraId="29DF9043" w14:textId="77777777" w:rsidR="000E1F1F" w:rsidRDefault="000E1F1F">
            <w:pPr>
              <w:pStyle w:val="TableParagraph"/>
              <w:spacing w:before="11"/>
              <w:rPr>
                <w:sz w:val="17"/>
              </w:rPr>
            </w:pPr>
          </w:p>
          <w:p w14:paraId="00AE183C" w14:textId="77777777" w:rsidR="000E1F1F" w:rsidRDefault="00B02928">
            <w:pPr>
              <w:pStyle w:val="TableParagraph"/>
              <w:ind w:right="131"/>
              <w:jc w:val="right"/>
              <w:rPr>
                <w:sz w:val="20"/>
              </w:rPr>
            </w:pPr>
            <w:r>
              <w:rPr>
                <w:sz w:val="20"/>
              </w:rPr>
              <w:t>17,2</w:t>
            </w:r>
          </w:p>
        </w:tc>
        <w:tc>
          <w:tcPr>
            <w:tcW w:w="603" w:type="dxa"/>
          </w:tcPr>
          <w:p w14:paraId="31E46A9F" w14:textId="77777777" w:rsidR="000E1F1F" w:rsidRDefault="000E1F1F">
            <w:pPr>
              <w:pStyle w:val="TableParagraph"/>
              <w:spacing w:before="11"/>
              <w:rPr>
                <w:sz w:val="17"/>
              </w:rPr>
            </w:pPr>
          </w:p>
          <w:p w14:paraId="22DB31C7" w14:textId="77777777" w:rsidR="000E1F1F" w:rsidRDefault="00B02928">
            <w:pPr>
              <w:pStyle w:val="TableParagraph"/>
              <w:ind w:left="2"/>
              <w:jc w:val="center"/>
              <w:rPr>
                <w:sz w:val="20"/>
              </w:rPr>
            </w:pPr>
            <w:r>
              <w:rPr>
                <w:w w:val="99"/>
                <w:sz w:val="20"/>
              </w:rPr>
              <w:t>-</w:t>
            </w:r>
          </w:p>
        </w:tc>
        <w:tc>
          <w:tcPr>
            <w:tcW w:w="586" w:type="dxa"/>
          </w:tcPr>
          <w:p w14:paraId="4E11605E" w14:textId="77777777" w:rsidR="000E1F1F" w:rsidRDefault="000E1F1F">
            <w:pPr>
              <w:pStyle w:val="TableParagraph"/>
              <w:spacing w:before="11"/>
              <w:rPr>
                <w:sz w:val="17"/>
              </w:rPr>
            </w:pPr>
          </w:p>
          <w:p w14:paraId="0BAAD9C5" w14:textId="77777777" w:rsidR="000E1F1F" w:rsidRDefault="00B02928">
            <w:pPr>
              <w:pStyle w:val="TableParagraph"/>
              <w:ind w:left="143" w:right="142"/>
              <w:jc w:val="center"/>
              <w:rPr>
                <w:sz w:val="20"/>
              </w:rPr>
            </w:pPr>
            <w:r>
              <w:rPr>
                <w:sz w:val="20"/>
              </w:rPr>
              <w:t>1,0</w:t>
            </w:r>
          </w:p>
        </w:tc>
        <w:tc>
          <w:tcPr>
            <w:tcW w:w="620" w:type="dxa"/>
          </w:tcPr>
          <w:p w14:paraId="34710DAB" w14:textId="77777777" w:rsidR="000E1F1F" w:rsidRDefault="000E1F1F">
            <w:pPr>
              <w:pStyle w:val="TableParagraph"/>
              <w:spacing w:before="11"/>
              <w:rPr>
                <w:sz w:val="17"/>
              </w:rPr>
            </w:pPr>
          </w:p>
          <w:p w14:paraId="70262E50" w14:textId="77777777" w:rsidR="000E1F1F" w:rsidRDefault="00B02928">
            <w:pPr>
              <w:pStyle w:val="TableParagraph"/>
              <w:ind w:left="110" w:right="110"/>
              <w:jc w:val="center"/>
              <w:rPr>
                <w:sz w:val="20"/>
              </w:rPr>
            </w:pPr>
            <w:r>
              <w:rPr>
                <w:sz w:val="20"/>
              </w:rPr>
              <w:t>0,4</w:t>
            </w:r>
          </w:p>
        </w:tc>
      </w:tr>
      <w:tr w:rsidR="000E1F1F" w14:paraId="57D92739" w14:textId="77777777">
        <w:trPr>
          <w:trHeight w:val="657"/>
        </w:trPr>
        <w:tc>
          <w:tcPr>
            <w:tcW w:w="1683" w:type="dxa"/>
          </w:tcPr>
          <w:p w14:paraId="35EE88CD" w14:textId="77777777" w:rsidR="000E1F1F" w:rsidRDefault="00B02928">
            <w:pPr>
              <w:pStyle w:val="TableParagraph"/>
              <w:spacing w:before="91"/>
              <w:ind w:left="273" w:right="32" w:firstLine="151"/>
              <w:rPr>
                <w:sz w:val="20"/>
              </w:rPr>
            </w:pPr>
            <w:r>
              <w:rPr>
                <w:sz w:val="20"/>
              </w:rPr>
              <w:t xml:space="preserve">Силумін і </w:t>
            </w:r>
            <w:r>
              <w:rPr>
                <w:w w:val="95"/>
                <w:sz w:val="20"/>
              </w:rPr>
              <w:t>дюралюміній</w:t>
            </w:r>
          </w:p>
        </w:tc>
        <w:tc>
          <w:tcPr>
            <w:tcW w:w="1650" w:type="dxa"/>
          </w:tcPr>
          <w:p w14:paraId="1B02FDD6" w14:textId="77777777" w:rsidR="000E1F1F" w:rsidRDefault="000E1F1F">
            <w:pPr>
              <w:pStyle w:val="TableParagraph"/>
              <w:spacing w:before="11"/>
              <w:rPr>
                <w:sz w:val="17"/>
              </w:rPr>
            </w:pPr>
          </w:p>
          <w:p w14:paraId="5CD0BAA8" w14:textId="77777777" w:rsidR="000E1F1F" w:rsidRDefault="00B02928">
            <w:pPr>
              <w:pStyle w:val="TableParagraph"/>
              <w:ind w:left="313" w:right="306"/>
              <w:jc w:val="center"/>
              <w:rPr>
                <w:sz w:val="20"/>
              </w:rPr>
            </w:pPr>
            <w:r>
              <w:rPr>
                <w:sz w:val="20"/>
              </w:rPr>
              <w:t>Свердління</w:t>
            </w:r>
          </w:p>
        </w:tc>
        <w:tc>
          <w:tcPr>
            <w:tcW w:w="1489" w:type="dxa"/>
            <w:vMerge/>
            <w:tcBorders>
              <w:top w:val="nil"/>
            </w:tcBorders>
          </w:tcPr>
          <w:p w14:paraId="4E95968C" w14:textId="77777777" w:rsidR="000E1F1F" w:rsidRDefault="000E1F1F">
            <w:pPr>
              <w:rPr>
                <w:sz w:val="2"/>
                <w:szCs w:val="2"/>
              </w:rPr>
            </w:pPr>
          </w:p>
        </w:tc>
        <w:tc>
          <w:tcPr>
            <w:tcW w:w="793" w:type="dxa"/>
          </w:tcPr>
          <w:p w14:paraId="5BBD58B1" w14:textId="77777777" w:rsidR="000E1F1F" w:rsidRDefault="000E1F1F">
            <w:pPr>
              <w:pStyle w:val="TableParagraph"/>
              <w:spacing w:before="11"/>
              <w:rPr>
                <w:sz w:val="17"/>
              </w:rPr>
            </w:pPr>
          </w:p>
          <w:p w14:paraId="0A00645B" w14:textId="77777777" w:rsidR="000E1F1F" w:rsidRDefault="00B02928">
            <w:pPr>
              <w:pStyle w:val="TableParagraph"/>
              <w:ind w:left="100" w:right="90"/>
              <w:jc w:val="center"/>
              <w:rPr>
                <w:sz w:val="20"/>
              </w:rPr>
            </w:pPr>
            <w:r>
              <w:rPr>
                <w:sz w:val="20"/>
              </w:rPr>
              <w:t>0,005</w:t>
            </w:r>
          </w:p>
        </w:tc>
        <w:tc>
          <w:tcPr>
            <w:tcW w:w="656" w:type="dxa"/>
          </w:tcPr>
          <w:p w14:paraId="4C16B9AB" w14:textId="77777777" w:rsidR="000E1F1F" w:rsidRDefault="000E1F1F">
            <w:pPr>
              <w:pStyle w:val="TableParagraph"/>
              <w:spacing w:before="11"/>
              <w:rPr>
                <w:sz w:val="17"/>
              </w:rPr>
            </w:pPr>
          </w:p>
          <w:p w14:paraId="1EDDC152" w14:textId="77777777" w:rsidR="000E1F1F" w:rsidRDefault="00B02928">
            <w:pPr>
              <w:pStyle w:val="TableParagraph"/>
              <w:ind w:left="131" w:right="124"/>
              <w:jc w:val="center"/>
              <w:rPr>
                <w:sz w:val="20"/>
              </w:rPr>
            </w:pPr>
            <w:r>
              <w:rPr>
                <w:sz w:val="20"/>
              </w:rPr>
              <w:t>2,0</w:t>
            </w:r>
          </w:p>
        </w:tc>
        <w:tc>
          <w:tcPr>
            <w:tcW w:w="550" w:type="dxa"/>
          </w:tcPr>
          <w:p w14:paraId="3C4E255B" w14:textId="77777777" w:rsidR="000E1F1F" w:rsidRDefault="000E1F1F">
            <w:pPr>
              <w:pStyle w:val="TableParagraph"/>
              <w:spacing w:before="11"/>
              <w:rPr>
                <w:sz w:val="17"/>
              </w:rPr>
            </w:pPr>
          </w:p>
          <w:p w14:paraId="1CFBE13D" w14:textId="77777777" w:rsidR="000E1F1F" w:rsidRDefault="00B02928">
            <w:pPr>
              <w:pStyle w:val="TableParagraph"/>
              <w:ind w:left="4"/>
              <w:jc w:val="center"/>
              <w:rPr>
                <w:sz w:val="20"/>
              </w:rPr>
            </w:pPr>
            <w:r>
              <w:rPr>
                <w:w w:val="99"/>
                <w:sz w:val="20"/>
              </w:rPr>
              <w:t>-</w:t>
            </w:r>
          </w:p>
        </w:tc>
        <w:tc>
          <w:tcPr>
            <w:tcW w:w="600" w:type="dxa"/>
          </w:tcPr>
          <w:p w14:paraId="05FC9816" w14:textId="77777777" w:rsidR="000E1F1F" w:rsidRDefault="000E1F1F">
            <w:pPr>
              <w:pStyle w:val="TableParagraph"/>
              <w:spacing w:before="11"/>
              <w:rPr>
                <w:sz w:val="17"/>
              </w:rPr>
            </w:pPr>
          </w:p>
          <w:p w14:paraId="46633CF0" w14:textId="77777777" w:rsidR="000E1F1F" w:rsidRDefault="00B02928">
            <w:pPr>
              <w:pStyle w:val="TableParagraph"/>
              <w:ind w:left="171"/>
              <w:rPr>
                <w:sz w:val="20"/>
              </w:rPr>
            </w:pPr>
            <w:r>
              <w:rPr>
                <w:sz w:val="20"/>
              </w:rPr>
              <w:t>0,8</w:t>
            </w:r>
          </w:p>
        </w:tc>
        <w:tc>
          <w:tcPr>
            <w:tcW w:w="632" w:type="dxa"/>
          </w:tcPr>
          <w:p w14:paraId="68259ED3" w14:textId="77777777" w:rsidR="000E1F1F" w:rsidRDefault="000E1F1F">
            <w:pPr>
              <w:pStyle w:val="TableParagraph"/>
              <w:spacing w:before="11"/>
              <w:rPr>
                <w:sz w:val="17"/>
              </w:rPr>
            </w:pPr>
          </w:p>
          <w:p w14:paraId="064AE41D" w14:textId="77777777" w:rsidR="000E1F1F" w:rsidRDefault="00B02928">
            <w:pPr>
              <w:pStyle w:val="TableParagraph"/>
              <w:ind w:right="181"/>
              <w:jc w:val="right"/>
              <w:rPr>
                <w:sz w:val="20"/>
              </w:rPr>
            </w:pPr>
            <w:r>
              <w:rPr>
                <w:sz w:val="20"/>
              </w:rPr>
              <w:t>9,8</w:t>
            </w:r>
          </w:p>
        </w:tc>
        <w:tc>
          <w:tcPr>
            <w:tcW w:w="603" w:type="dxa"/>
          </w:tcPr>
          <w:p w14:paraId="021DEFC0" w14:textId="77777777" w:rsidR="000E1F1F" w:rsidRDefault="000E1F1F">
            <w:pPr>
              <w:pStyle w:val="TableParagraph"/>
              <w:spacing w:before="11"/>
              <w:rPr>
                <w:sz w:val="17"/>
              </w:rPr>
            </w:pPr>
          </w:p>
          <w:p w14:paraId="5183499A" w14:textId="77777777" w:rsidR="000E1F1F" w:rsidRDefault="00B02928">
            <w:pPr>
              <w:pStyle w:val="TableParagraph"/>
              <w:ind w:left="81" w:right="77"/>
              <w:jc w:val="center"/>
              <w:rPr>
                <w:sz w:val="20"/>
              </w:rPr>
            </w:pPr>
            <w:r>
              <w:rPr>
                <w:sz w:val="20"/>
              </w:rPr>
              <w:t>1,0</w:t>
            </w:r>
          </w:p>
        </w:tc>
        <w:tc>
          <w:tcPr>
            <w:tcW w:w="586" w:type="dxa"/>
          </w:tcPr>
          <w:p w14:paraId="34AB8346" w14:textId="77777777" w:rsidR="000E1F1F" w:rsidRDefault="000E1F1F">
            <w:pPr>
              <w:pStyle w:val="TableParagraph"/>
              <w:spacing w:before="11"/>
              <w:rPr>
                <w:sz w:val="17"/>
              </w:rPr>
            </w:pPr>
          </w:p>
          <w:p w14:paraId="32D7D53E" w14:textId="77777777" w:rsidR="000E1F1F" w:rsidRDefault="00B02928">
            <w:pPr>
              <w:pStyle w:val="TableParagraph"/>
              <w:jc w:val="center"/>
              <w:rPr>
                <w:sz w:val="20"/>
              </w:rPr>
            </w:pPr>
            <w:r>
              <w:rPr>
                <w:w w:val="99"/>
                <w:sz w:val="20"/>
              </w:rPr>
              <w:t>-</w:t>
            </w:r>
          </w:p>
        </w:tc>
        <w:tc>
          <w:tcPr>
            <w:tcW w:w="620" w:type="dxa"/>
          </w:tcPr>
          <w:p w14:paraId="1D1C89EF" w14:textId="77777777" w:rsidR="000E1F1F" w:rsidRDefault="000E1F1F">
            <w:pPr>
              <w:pStyle w:val="TableParagraph"/>
              <w:spacing w:before="11"/>
              <w:rPr>
                <w:sz w:val="17"/>
              </w:rPr>
            </w:pPr>
          </w:p>
          <w:p w14:paraId="6AE46A91" w14:textId="77777777" w:rsidR="000E1F1F" w:rsidRDefault="00B02928">
            <w:pPr>
              <w:pStyle w:val="TableParagraph"/>
              <w:ind w:left="110" w:right="110"/>
              <w:jc w:val="center"/>
              <w:rPr>
                <w:sz w:val="20"/>
              </w:rPr>
            </w:pPr>
            <w:r>
              <w:rPr>
                <w:sz w:val="20"/>
              </w:rPr>
              <w:t>0,7</w:t>
            </w:r>
          </w:p>
        </w:tc>
      </w:tr>
      <w:tr w:rsidR="000E1F1F" w14:paraId="04BEABE1" w14:textId="77777777">
        <w:trPr>
          <w:trHeight w:val="803"/>
        </w:trPr>
        <w:tc>
          <w:tcPr>
            <w:tcW w:w="9862" w:type="dxa"/>
            <w:gridSpan w:val="11"/>
          </w:tcPr>
          <w:p w14:paraId="40C29AEF" w14:textId="77777777" w:rsidR="000E1F1F" w:rsidRDefault="00B02928">
            <w:pPr>
              <w:pStyle w:val="TableParagraph"/>
              <w:spacing w:before="166"/>
              <w:ind w:left="11" w:firstLine="413"/>
              <w:rPr>
                <w:sz w:val="20"/>
              </w:rPr>
            </w:pPr>
            <w:r>
              <w:rPr>
                <w:b/>
                <w:sz w:val="20"/>
              </w:rPr>
              <w:t xml:space="preserve">Примітка. </w:t>
            </w:r>
            <w:r>
              <w:rPr>
                <w:sz w:val="20"/>
              </w:rPr>
              <w:t>Розраховані за формулою осьові сили під час свердління дійсні для свердл з підточеною перемичкою; з непідточеною перемичкою осьова сила при свердлінні зростає в 1,33 рази.</w:t>
            </w:r>
          </w:p>
        </w:tc>
      </w:tr>
    </w:tbl>
    <w:p w14:paraId="21D47D2E" w14:textId="77777777" w:rsidR="000E1F1F" w:rsidRDefault="000E1F1F">
      <w:pPr>
        <w:rPr>
          <w:sz w:val="20"/>
        </w:rPr>
        <w:sectPr w:rsidR="000E1F1F">
          <w:headerReference w:type="default" r:id="rId63"/>
          <w:footerReference w:type="default" r:id="rId64"/>
          <w:pgSz w:w="11910" w:h="16840"/>
          <w:pgMar w:top="1080" w:right="500" w:bottom="1240" w:left="0" w:header="0" w:footer="1056" w:gutter="0"/>
          <w:pgNumType w:start="62"/>
          <w:cols w:space="720"/>
        </w:sectPr>
      </w:pPr>
    </w:p>
    <w:p w14:paraId="6FD30827" w14:textId="77777777" w:rsidR="000E1F1F" w:rsidRDefault="00B02928">
      <w:pPr>
        <w:pStyle w:val="4"/>
        <w:numPr>
          <w:ilvl w:val="1"/>
          <w:numId w:val="70"/>
        </w:numPr>
        <w:tabs>
          <w:tab w:val="left" w:pos="2346"/>
        </w:tabs>
      </w:pPr>
      <w:r>
        <w:lastRenderedPageBreak/>
        <w:t>ФРЕЗЕРУВАННЯ</w:t>
      </w:r>
    </w:p>
    <w:p w14:paraId="0DECB416" w14:textId="77777777" w:rsidR="000E1F1F" w:rsidRDefault="00B02928">
      <w:pPr>
        <w:pStyle w:val="a3"/>
        <w:spacing w:before="180" w:line="312" w:lineRule="auto"/>
        <w:ind w:left="1132" w:right="637" w:firstLine="708"/>
        <w:jc w:val="both"/>
      </w:pPr>
      <w:r>
        <w:t xml:space="preserve">Конфігурація оброблюваної поверхні і вид обладнання визначають тип застосовуваної фрези (рис. 2) (циліндрична, торцева, дискова, кінцева, фасонна, шпонкова). Її розміри визначаються розмірами оброблюваної поверхні і глибиною </w:t>
      </w:r>
      <w:proofErr w:type="spellStart"/>
      <w:r>
        <w:t>зрізуваного</w:t>
      </w:r>
      <w:proofErr w:type="spellEnd"/>
      <w:r>
        <w:t xml:space="preserve"> шару.</w:t>
      </w:r>
    </w:p>
    <w:p w14:paraId="4CC56378" w14:textId="77777777" w:rsidR="000E1F1F" w:rsidRDefault="00B02928">
      <w:pPr>
        <w:pStyle w:val="a3"/>
        <w:spacing w:before="1" w:line="312" w:lineRule="auto"/>
        <w:ind w:left="1132" w:right="634" w:firstLine="708"/>
        <w:jc w:val="both"/>
      </w:pPr>
      <w:r>
        <w:t>Діаметр фрези для скорочення основного технологічного часу і витрат інструментального матеріалу вибирають за можливістю найменшої величини, враховуючи при цьому жорсткість технологічної системи, схему різання, форму і розміри оброблюваної заготовки.</w:t>
      </w:r>
    </w:p>
    <w:p w14:paraId="4B85C444" w14:textId="77777777" w:rsidR="000E1F1F" w:rsidRDefault="000E1F1F">
      <w:pPr>
        <w:pStyle w:val="a3"/>
        <w:rPr>
          <w:sz w:val="20"/>
        </w:rPr>
      </w:pPr>
    </w:p>
    <w:p w14:paraId="65C73E17" w14:textId="77777777" w:rsidR="000E1F1F" w:rsidRDefault="00B02928">
      <w:pPr>
        <w:pStyle w:val="a3"/>
        <w:spacing w:before="6"/>
        <w:rPr>
          <w:sz w:val="13"/>
        </w:rPr>
      </w:pPr>
      <w:r>
        <w:rPr>
          <w:noProof/>
          <w:lang w:val="ru-RU" w:eastAsia="ru-RU" w:bidi="ar-SA"/>
        </w:rPr>
        <w:drawing>
          <wp:anchor distT="0" distB="0" distL="0" distR="0" simplePos="0" relativeHeight="88" behindDoc="0" locked="0" layoutInCell="1" allowOverlap="1" wp14:anchorId="50DC3562" wp14:editId="2AF8D754">
            <wp:simplePos x="0" y="0"/>
            <wp:positionH relativeFrom="page">
              <wp:posOffset>1949450</wp:posOffset>
            </wp:positionH>
            <wp:positionV relativeFrom="paragraph">
              <wp:posOffset>123908</wp:posOffset>
            </wp:positionV>
            <wp:extent cx="3658237" cy="4959762"/>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65" cstate="print"/>
                    <a:stretch>
                      <a:fillRect/>
                    </a:stretch>
                  </pic:blipFill>
                  <pic:spPr>
                    <a:xfrm>
                      <a:off x="0" y="0"/>
                      <a:ext cx="3658237" cy="4959762"/>
                    </a:xfrm>
                    <a:prstGeom prst="rect">
                      <a:avLst/>
                    </a:prstGeom>
                  </pic:spPr>
                </pic:pic>
              </a:graphicData>
            </a:graphic>
          </wp:anchor>
        </w:drawing>
      </w:r>
    </w:p>
    <w:p w14:paraId="27A5ECF2" w14:textId="77777777" w:rsidR="000E1F1F" w:rsidRDefault="000E1F1F">
      <w:pPr>
        <w:pStyle w:val="a3"/>
        <w:spacing w:before="11"/>
        <w:rPr>
          <w:sz w:val="25"/>
        </w:rPr>
      </w:pPr>
    </w:p>
    <w:p w14:paraId="237FCBAB" w14:textId="77777777" w:rsidR="000E1F1F" w:rsidRDefault="00B02928">
      <w:pPr>
        <w:pStyle w:val="a3"/>
        <w:spacing w:before="89"/>
        <w:ind w:left="1108" w:right="610"/>
        <w:jc w:val="center"/>
      </w:pPr>
      <w:r>
        <w:t>Рисунок 2 – Види фрезерування</w:t>
      </w:r>
    </w:p>
    <w:p w14:paraId="78B52B18" w14:textId="77777777" w:rsidR="000E1F1F" w:rsidRDefault="000E1F1F">
      <w:pPr>
        <w:pStyle w:val="a3"/>
        <w:rPr>
          <w:sz w:val="30"/>
        </w:rPr>
      </w:pPr>
    </w:p>
    <w:p w14:paraId="59433EF7" w14:textId="77777777" w:rsidR="000E1F1F" w:rsidRDefault="000E1F1F">
      <w:pPr>
        <w:pStyle w:val="a3"/>
        <w:spacing w:before="9"/>
        <w:rPr>
          <w:sz w:val="25"/>
        </w:rPr>
      </w:pPr>
    </w:p>
    <w:p w14:paraId="03D35E54" w14:textId="77777777" w:rsidR="000E1F1F" w:rsidRDefault="00B02928">
      <w:pPr>
        <w:pStyle w:val="a3"/>
        <w:spacing w:line="312" w:lineRule="auto"/>
        <w:ind w:left="1132" w:firstLine="708"/>
      </w:pPr>
      <w:r>
        <w:t xml:space="preserve">Глибина фрезерування </w:t>
      </w:r>
      <w:r>
        <w:rPr>
          <w:i/>
          <w:sz w:val="32"/>
        </w:rPr>
        <w:t xml:space="preserve">t </w:t>
      </w:r>
      <w:r>
        <w:t xml:space="preserve">і ширина фрезерування </w:t>
      </w:r>
      <w:r>
        <w:rPr>
          <w:i/>
          <w:sz w:val="32"/>
        </w:rPr>
        <w:t xml:space="preserve">B </w:t>
      </w:r>
      <w:r>
        <w:t>– поняття, пов’язані з розмірами шару заготовки, що зрізається при фрезеруванні (рис. 2).</w:t>
      </w:r>
    </w:p>
    <w:p w14:paraId="5ED672C3" w14:textId="77777777" w:rsidR="000E1F1F" w:rsidRDefault="000E1F1F">
      <w:pPr>
        <w:spacing w:line="312" w:lineRule="auto"/>
        <w:sectPr w:rsidR="000E1F1F">
          <w:headerReference w:type="default" r:id="rId66"/>
          <w:footerReference w:type="default" r:id="rId67"/>
          <w:pgSz w:w="11910" w:h="16840"/>
          <w:pgMar w:top="1040" w:right="500" w:bottom="1240" w:left="0" w:header="0" w:footer="1056" w:gutter="0"/>
          <w:pgNumType w:start="63"/>
          <w:cols w:space="720"/>
        </w:sectPr>
      </w:pPr>
    </w:p>
    <w:p w14:paraId="63FD9029" w14:textId="77777777" w:rsidR="000E1F1F" w:rsidRDefault="00B02928">
      <w:pPr>
        <w:pStyle w:val="a3"/>
        <w:spacing w:before="67" w:line="312" w:lineRule="auto"/>
        <w:ind w:left="1132" w:right="631" w:firstLine="708"/>
        <w:jc w:val="both"/>
      </w:pPr>
      <w:r>
        <w:lastRenderedPageBreak/>
        <w:t xml:space="preserve">У всіх видах фрезерування, за винятком торцевого, глибина фрезерування </w:t>
      </w:r>
      <w:r>
        <w:rPr>
          <w:i/>
          <w:sz w:val="36"/>
        </w:rPr>
        <w:t xml:space="preserve">t </w:t>
      </w:r>
      <w:r>
        <w:t>визначає тривалість контакту зуба фрези із заготовкою. Глибину фрезерування вимірюють в напрямку, перпендикулярному до осі</w:t>
      </w:r>
      <w:r>
        <w:rPr>
          <w:spacing w:val="-12"/>
        </w:rPr>
        <w:t xml:space="preserve"> </w:t>
      </w:r>
      <w:r>
        <w:t>фрези.</w:t>
      </w:r>
    </w:p>
    <w:p w14:paraId="11904F43" w14:textId="77777777" w:rsidR="000E1F1F" w:rsidRDefault="00B02928">
      <w:pPr>
        <w:pStyle w:val="a3"/>
        <w:spacing w:before="1" w:line="312" w:lineRule="auto"/>
        <w:ind w:left="1132" w:right="635" w:firstLine="708"/>
        <w:jc w:val="both"/>
      </w:pPr>
      <w:r>
        <w:t xml:space="preserve">Ширина фрезерування </w:t>
      </w:r>
      <w:r>
        <w:rPr>
          <w:i/>
          <w:sz w:val="32"/>
        </w:rPr>
        <w:t xml:space="preserve">B </w:t>
      </w:r>
      <w:r>
        <w:t>визначає довжину леза зуба фрези, що бере участь в різанні. Ширину фрезерування вимірюють в напрямку, паралельному осі фрези. При торцевому фрезеруванні ці поняття міняються місцями.</w:t>
      </w:r>
    </w:p>
    <w:p w14:paraId="683D7310" w14:textId="77777777" w:rsidR="000E1F1F" w:rsidRDefault="00B02928">
      <w:pPr>
        <w:pStyle w:val="a3"/>
        <w:spacing w:before="2" w:line="312" w:lineRule="auto"/>
        <w:ind w:left="1132" w:right="634" w:firstLine="708"/>
        <w:jc w:val="both"/>
      </w:pPr>
      <w:r>
        <w:rPr>
          <w:noProof/>
          <w:lang w:val="ru-RU" w:eastAsia="ru-RU" w:bidi="ar-SA"/>
        </w:rPr>
        <w:drawing>
          <wp:anchor distT="0" distB="0" distL="0" distR="0" simplePos="0" relativeHeight="89" behindDoc="0" locked="0" layoutInCell="1" allowOverlap="1" wp14:anchorId="27698C7B" wp14:editId="173F11CB">
            <wp:simplePos x="0" y="0"/>
            <wp:positionH relativeFrom="page">
              <wp:posOffset>1108316</wp:posOffset>
            </wp:positionH>
            <wp:positionV relativeFrom="paragraph">
              <wp:posOffset>1090939</wp:posOffset>
            </wp:positionV>
            <wp:extent cx="5328858" cy="1544097"/>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68" cstate="print"/>
                    <a:stretch>
                      <a:fillRect/>
                    </a:stretch>
                  </pic:blipFill>
                  <pic:spPr>
                    <a:xfrm>
                      <a:off x="0" y="0"/>
                      <a:ext cx="5328858" cy="1544097"/>
                    </a:xfrm>
                    <a:prstGeom prst="rect">
                      <a:avLst/>
                    </a:prstGeom>
                  </pic:spPr>
                </pic:pic>
              </a:graphicData>
            </a:graphic>
          </wp:anchor>
        </w:drawing>
      </w:r>
      <w:r>
        <w:t xml:space="preserve">При торцевому фрезеруванні для досягнення продуктивних режимів різання діаметр фрези </w:t>
      </w:r>
      <w:r>
        <w:rPr>
          <w:i/>
        </w:rPr>
        <w:t>D</w:t>
      </w:r>
      <w:r>
        <w:t>=(1,25 – 1,5)</w:t>
      </w:r>
      <w:r>
        <w:rPr>
          <w:i/>
        </w:rPr>
        <w:t>B</w:t>
      </w:r>
      <w:r>
        <w:t>; (</w:t>
      </w:r>
      <w:r>
        <w:rPr>
          <w:i/>
        </w:rPr>
        <w:t xml:space="preserve">В </w:t>
      </w:r>
      <w:r>
        <w:t>– ширина фрезерування). При обробленні сталевих заготовок обов'язковим є їх несиметричне розташування відносно фрези (рис. 3).</w:t>
      </w:r>
    </w:p>
    <w:p w14:paraId="18740FB8" w14:textId="77777777" w:rsidR="000E1F1F" w:rsidRDefault="000E1F1F">
      <w:pPr>
        <w:pStyle w:val="a3"/>
        <w:spacing w:before="3"/>
        <w:rPr>
          <w:sz w:val="9"/>
        </w:rPr>
      </w:pPr>
    </w:p>
    <w:tbl>
      <w:tblPr>
        <w:tblStyle w:val="TableNormal"/>
        <w:tblW w:w="0" w:type="auto"/>
        <w:tblInd w:w="3107" w:type="dxa"/>
        <w:tblLayout w:type="fixed"/>
        <w:tblLook w:val="01E0" w:firstRow="1" w:lastRow="1" w:firstColumn="1" w:lastColumn="1" w:noHBand="0" w:noVBand="0"/>
      </w:tblPr>
      <w:tblGrid>
        <w:gridCol w:w="2411"/>
        <w:gridCol w:w="2411"/>
      </w:tblGrid>
      <w:tr w:rsidR="000E1F1F" w14:paraId="545ABD65" w14:textId="77777777">
        <w:trPr>
          <w:trHeight w:val="310"/>
        </w:trPr>
        <w:tc>
          <w:tcPr>
            <w:tcW w:w="2411" w:type="dxa"/>
          </w:tcPr>
          <w:p w14:paraId="378BD6B1" w14:textId="77777777" w:rsidR="000E1F1F" w:rsidRDefault="00B02928">
            <w:pPr>
              <w:pStyle w:val="TableParagraph"/>
              <w:spacing w:line="291" w:lineRule="exact"/>
              <w:ind w:left="200"/>
              <w:rPr>
                <w:sz w:val="28"/>
              </w:rPr>
            </w:pPr>
            <w:r>
              <w:rPr>
                <w:i/>
                <w:sz w:val="28"/>
              </w:rPr>
              <w:t>а</w:t>
            </w:r>
            <w:r>
              <w:rPr>
                <w:sz w:val="28"/>
              </w:rPr>
              <w:t>)</w:t>
            </w:r>
          </w:p>
        </w:tc>
        <w:tc>
          <w:tcPr>
            <w:tcW w:w="2411" w:type="dxa"/>
          </w:tcPr>
          <w:p w14:paraId="0AB81DC5" w14:textId="77777777" w:rsidR="000E1F1F" w:rsidRDefault="00B02928">
            <w:pPr>
              <w:pStyle w:val="TableParagraph"/>
              <w:spacing w:line="291" w:lineRule="exact"/>
              <w:ind w:right="198"/>
              <w:jc w:val="right"/>
              <w:rPr>
                <w:sz w:val="28"/>
              </w:rPr>
            </w:pPr>
            <w:r>
              <w:rPr>
                <w:i/>
                <w:sz w:val="28"/>
              </w:rPr>
              <w:t>б</w:t>
            </w:r>
            <w:r>
              <w:rPr>
                <w:sz w:val="28"/>
              </w:rPr>
              <w:t>)</w:t>
            </w:r>
          </w:p>
        </w:tc>
      </w:tr>
    </w:tbl>
    <w:p w14:paraId="3820B9B0" w14:textId="77777777" w:rsidR="000E1F1F" w:rsidRDefault="00B02928">
      <w:pPr>
        <w:pStyle w:val="a3"/>
        <w:spacing w:before="239"/>
        <w:ind w:left="1258" w:right="757" w:hanging="8"/>
        <w:jc w:val="center"/>
      </w:pPr>
      <w:r>
        <w:t>Рисунок 3 – Розміщення заготовки при торцевому фрезеруванні відносно ф</w:t>
      </w:r>
      <w:r>
        <w:rPr>
          <w:spacing w:val="1"/>
        </w:rPr>
        <w:t>р</w:t>
      </w:r>
      <w:r>
        <w:t>е</w:t>
      </w:r>
      <w:r>
        <w:rPr>
          <w:spacing w:val="-3"/>
        </w:rPr>
        <w:t>з</w:t>
      </w:r>
      <w:r>
        <w:t xml:space="preserve">и: </w:t>
      </w:r>
      <w:r>
        <w:rPr>
          <w:i/>
          <w:spacing w:val="1"/>
        </w:rPr>
        <w:t>а</w:t>
      </w:r>
      <w:r>
        <w:rPr>
          <w:i/>
        </w:rPr>
        <w:t xml:space="preserve">) – </w:t>
      </w:r>
      <w:r>
        <w:rPr>
          <w:spacing w:val="-3"/>
        </w:rPr>
        <w:t>в</w:t>
      </w:r>
      <w:r>
        <w:t>рі</w:t>
      </w:r>
      <w:r>
        <w:rPr>
          <w:spacing w:val="-3"/>
        </w:rPr>
        <w:t>з</w:t>
      </w:r>
      <w:r>
        <w:t>а</w:t>
      </w:r>
      <w:r>
        <w:rPr>
          <w:spacing w:val="-2"/>
        </w:rPr>
        <w:t>н</w:t>
      </w:r>
      <w:r>
        <w:t>ня з</w:t>
      </w:r>
      <w:r>
        <w:rPr>
          <w:spacing w:val="-5"/>
        </w:rPr>
        <w:t>у</w:t>
      </w:r>
      <w:r>
        <w:t xml:space="preserve">ба фрези </w:t>
      </w:r>
      <w:r>
        <w:rPr>
          <w:i/>
          <w:spacing w:val="-1"/>
          <w:sz w:val="40"/>
        </w:rPr>
        <w:t>с</w:t>
      </w:r>
      <w:r>
        <w:rPr>
          <w:i/>
          <w:position w:val="-2"/>
          <w:sz w:val="18"/>
        </w:rPr>
        <w:t xml:space="preserve">1  </w:t>
      </w:r>
      <w:r>
        <w:rPr>
          <w:w w:val="99"/>
          <w:sz w:val="32"/>
        </w:rPr>
        <w:t>=</w:t>
      </w:r>
      <w:r>
        <w:rPr>
          <w:sz w:val="32"/>
        </w:rPr>
        <w:t xml:space="preserve"> </w:t>
      </w:r>
      <w:r>
        <w:t>(</w:t>
      </w:r>
      <w:r>
        <w:rPr>
          <w:spacing w:val="1"/>
        </w:rPr>
        <w:t>0</w:t>
      </w:r>
      <w:r>
        <w:rPr>
          <w:spacing w:val="-4"/>
        </w:rPr>
        <w:t>,</w:t>
      </w:r>
      <w:r>
        <w:rPr>
          <w:spacing w:val="-2"/>
        </w:rPr>
        <w:t>0</w:t>
      </w:r>
      <w:r>
        <w:t>0</w:t>
      </w:r>
      <w:r>
        <w:rPr>
          <w:spacing w:val="-1"/>
        </w:rPr>
        <w:t>3</w:t>
      </w:r>
      <w:r>
        <w:rPr>
          <w:spacing w:val="-2"/>
        </w:rPr>
        <w:t>–</w:t>
      </w:r>
      <w:r>
        <w:t>0,</w:t>
      </w:r>
      <w:r>
        <w:rPr>
          <w:spacing w:val="-2"/>
        </w:rPr>
        <w:t>0</w:t>
      </w:r>
      <w:r>
        <w:t>0</w:t>
      </w:r>
      <w:r>
        <w:rPr>
          <w:spacing w:val="-2"/>
        </w:rPr>
        <w:t>5</w:t>
      </w:r>
      <w:r>
        <w:t>)</w:t>
      </w:r>
      <w:r>
        <w:rPr>
          <w:i/>
          <w:spacing w:val="-2"/>
        </w:rPr>
        <w:t>D</w:t>
      </w:r>
      <w:r>
        <w:t xml:space="preserve">; </w:t>
      </w:r>
      <w:r>
        <w:rPr>
          <w:i/>
        </w:rPr>
        <w:t xml:space="preserve">б) </w:t>
      </w:r>
      <w:r>
        <w:t xml:space="preserve">– </w:t>
      </w:r>
      <w:r>
        <w:rPr>
          <w:spacing w:val="-1"/>
        </w:rPr>
        <w:t>в</w:t>
      </w:r>
      <w:r>
        <w:rPr>
          <w:spacing w:val="-3"/>
        </w:rPr>
        <w:t>и</w:t>
      </w:r>
      <w:r>
        <w:rPr>
          <w:spacing w:val="-2"/>
        </w:rPr>
        <w:t>х</w:t>
      </w:r>
      <w:r>
        <w:t xml:space="preserve">ід </w:t>
      </w:r>
      <w:r>
        <w:rPr>
          <w:spacing w:val="-2"/>
        </w:rPr>
        <w:t>з</w:t>
      </w:r>
      <w:r>
        <w:rPr>
          <w:spacing w:val="-4"/>
        </w:rPr>
        <w:t>у</w:t>
      </w:r>
      <w:r>
        <w:t>ба ф</w:t>
      </w:r>
      <w:r>
        <w:rPr>
          <w:spacing w:val="-2"/>
        </w:rPr>
        <w:t>р</w:t>
      </w:r>
      <w:r>
        <w:t xml:space="preserve">ези </w:t>
      </w:r>
      <w:r>
        <w:rPr>
          <w:spacing w:val="-2"/>
        </w:rPr>
        <w:t>пр</w:t>
      </w:r>
      <w:r>
        <w:t xml:space="preserve">и </w:t>
      </w:r>
      <w:r>
        <w:rPr>
          <w:i/>
          <w:sz w:val="40"/>
        </w:rPr>
        <w:t>с</w:t>
      </w:r>
      <w:r>
        <w:rPr>
          <w:i/>
          <w:position w:val="-2"/>
          <w:sz w:val="21"/>
        </w:rPr>
        <w:t xml:space="preserve">2 </w:t>
      </w:r>
      <w:r>
        <w:rPr>
          <w:sz w:val="24"/>
        </w:rPr>
        <w:t xml:space="preserve">= </w:t>
      </w:r>
      <w:r>
        <w:t>0.</w:t>
      </w:r>
    </w:p>
    <w:p w14:paraId="5A80614A" w14:textId="77777777" w:rsidR="000E1F1F" w:rsidRDefault="00B02928">
      <w:pPr>
        <w:pStyle w:val="a3"/>
        <w:spacing w:before="3" w:line="312" w:lineRule="auto"/>
        <w:ind w:left="1132" w:right="629" w:firstLine="708"/>
        <w:jc w:val="both"/>
      </w:pPr>
      <w:r>
        <w:rPr>
          <w:b/>
        </w:rPr>
        <w:t>Подача</w:t>
      </w:r>
      <w:r>
        <w:t xml:space="preserve">. При фрезеруванні розрізняють подачу на один зуб – </w:t>
      </w:r>
      <w:proofErr w:type="spellStart"/>
      <w:r>
        <w:rPr>
          <w:i/>
          <w:sz w:val="40"/>
        </w:rPr>
        <w:t>s</w:t>
      </w:r>
      <w:r>
        <w:rPr>
          <w:i/>
          <w:sz w:val="40"/>
          <w:vertAlign w:val="subscript"/>
        </w:rPr>
        <w:t>z</w:t>
      </w:r>
      <w:proofErr w:type="spellEnd"/>
      <w:r>
        <w:t xml:space="preserve">, </w:t>
      </w:r>
      <w:r>
        <w:rPr>
          <w:spacing w:val="-4"/>
        </w:rPr>
        <w:t xml:space="preserve">подачу </w:t>
      </w:r>
      <w:r>
        <w:t xml:space="preserve">на один оберт фрези – </w:t>
      </w:r>
      <w:r>
        <w:rPr>
          <w:i/>
          <w:sz w:val="36"/>
        </w:rPr>
        <w:t xml:space="preserve">s </w:t>
      </w:r>
      <w:r>
        <w:t xml:space="preserve">і подачу хвилинну – </w:t>
      </w:r>
      <w:proofErr w:type="spellStart"/>
      <w:r>
        <w:rPr>
          <w:i/>
          <w:sz w:val="36"/>
        </w:rPr>
        <w:t>s</w:t>
      </w:r>
      <w:r>
        <w:rPr>
          <w:i/>
          <w:sz w:val="36"/>
          <w:vertAlign w:val="subscript"/>
        </w:rPr>
        <w:t>хв</w:t>
      </w:r>
      <w:proofErr w:type="spellEnd"/>
      <w:r>
        <w:rPr>
          <w:sz w:val="32"/>
        </w:rPr>
        <w:t xml:space="preserve">, </w:t>
      </w:r>
      <w:r>
        <w:t>які знаходяться в наступному співвідношенні</w:t>
      </w:r>
    </w:p>
    <w:p w14:paraId="0A21313F" w14:textId="77777777" w:rsidR="000E1F1F" w:rsidRDefault="00B02928">
      <w:pPr>
        <w:spacing w:before="2" w:line="300" w:lineRule="auto"/>
        <w:ind w:left="1132" w:right="4207" w:firstLine="4322"/>
        <w:jc w:val="both"/>
        <w:rPr>
          <w:sz w:val="28"/>
        </w:rPr>
      </w:pPr>
      <w:r>
        <w:rPr>
          <w:i/>
          <w:spacing w:val="2"/>
          <w:position w:val="1"/>
          <w:sz w:val="29"/>
        </w:rPr>
        <w:t>s</w:t>
      </w:r>
      <w:r>
        <w:rPr>
          <w:i/>
          <w:spacing w:val="2"/>
          <w:position w:val="-6"/>
          <w:sz w:val="23"/>
        </w:rPr>
        <w:t>хв</w:t>
      </w:r>
      <w:r>
        <w:rPr>
          <w:i/>
          <w:spacing w:val="17"/>
          <w:position w:val="-6"/>
          <w:sz w:val="23"/>
        </w:rPr>
        <w:t xml:space="preserve"> </w:t>
      </w:r>
      <w:r>
        <w:rPr>
          <w:rFonts w:ascii="Symbol" w:hAnsi="Symbol"/>
          <w:position w:val="1"/>
          <w:sz w:val="29"/>
        </w:rPr>
        <w:t></w:t>
      </w:r>
      <w:r>
        <w:rPr>
          <w:spacing w:val="-18"/>
          <w:position w:val="1"/>
          <w:sz w:val="29"/>
        </w:rPr>
        <w:t xml:space="preserve"> </w:t>
      </w:r>
      <w:proofErr w:type="spellStart"/>
      <w:r>
        <w:rPr>
          <w:i/>
          <w:position w:val="1"/>
          <w:sz w:val="29"/>
        </w:rPr>
        <w:t>sn</w:t>
      </w:r>
      <w:proofErr w:type="spellEnd"/>
      <w:r>
        <w:rPr>
          <w:i/>
          <w:spacing w:val="-21"/>
          <w:position w:val="1"/>
          <w:sz w:val="29"/>
        </w:rPr>
        <w:t xml:space="preserve"> </w:t>
      </w:r>
      <w:r>
        <w:rPr>
          <w:rFonts w:ascii="Symbol" w:hAnsi="Symbol"/>
          <w:position w:val="1"/>
          <w:sz w:val="29"/>
        </w:rPr>
        <w:t></w:t>
      </w:r>
      <w:r>
        <w:rPr>
          <w:spacing w:val="-19"/>
          <w:position w:val="1"/>
          <w:sz w:val="29"/>
        </w:rPr>
        <w:t xml:space="preserve"> </w:t>
      </w:r>
      <w:r>
        <w:rPr>
          <w:i/>
          <w:spacing w:val="10"/>
          <w:position w:val="1"/>
          <w:sz w:val="29"/>
        </w:rPr>
        <w:t>s</w:t>
      </w:r>
      <w:r>
        <w:rPr>
          <w:i/>
          <w:spacing w:val="10"/>
          <w:position w:val="-6"/>
          <w:sz w:val="23"/>
        </w:rPr>
        <w:t>z</w:t>
      </w:r>
      <w:proofErr w:type="spellStart"/>
      <w:r>
        <w:rPr>
          <w:i/>
          <w:spacing w:val="10"/>
          <w:position w:val="1"/>
          <w:sz w:val="29"/>
        </w:rPr>
        <w:t>zn</w:t>
      </w:r>
      <w:proofErr w:type="spellEnd"/>
      <w:r>
        <w:rPr>
          <w:i/>
          <w:spacing w:val="-34"/>
          <w:position w:val="1"/>
          <w:sz w:val="29"/>
        </w:rPr>
        <w:t xml:space="preserve"> </w:t>
      </w:r>
      <w:r>
        <w:rPr>
          <w:spacing w:val="-11"/>
          <w:sz w:val="28"/>
        </w:rPr>
        <w:t xml:space="preserve">, </w:t>
      </w:r>
      <w:r>
        <w:rPr>
          <w:sz w:val="28"/>
        </w:rPr>
        <w:t xml:space="preserve">де </w:t>
      </w:r>
      <w:r>
        <w:rPr>
          <w:i/>
          <w:sz w:val="32"/>
        </w:rPr>
        <w:t xml:space="preserve">n </w:t>
      </w:r>
      <w:r>
        <w:rPr>
          <w:sz w:val="28"/>
        </w:rPr>
        <w:t>– частота обертання фрези,</w:t>
      </w:r>
      <w:r>
        <w:rPr>
          <w:spacing w:val="-17"/>
          <w:sz w:val="28"/>
        </w:rPr>
        <w:t xml:space="preserve"> </w:t>
      </w:r>
      <w:r>
        <w:rPr>
          <w:sz w:val="28"/>
        </w:rPr>
        <w:t>об/хв;</w:t>
      </w:r>
    </w:p>
    <w:p w14:paraId="366AFDCD" w14:textId="77777777" w:rsidR="000E1F1F" w:rsidRDefault="00B02928">
      <w:pPr>
        <w:pStyle w:val="a3"/>
        <w:spacing w:before="23"/>
        <w:ind w:left="1184"/>
        <w:jc w:val="both"/>
      </w:pPr>
      <w:r>
        <w:rPr>
          <w:i/>
          <w:sz w:val="32"/>
        </w:rPr>
        <w:t xml:space="preserve">z – </w:t>
      </w:r>
      <w:r>
        <w:t>кількість зубів фрези.</w:t>
      </w:r>
    </w:p>
    <w:p w14:paraId="419778FD" w14:textId="77777777" w:rsidR="000E1F1F" w:rsidRDefault="00B02928">
      <w:pPr>
        <w:pStyle w:val="a3"/>
        <w:spacing w:before="108" w:line="333" w:lineRule="auto"/>
        <w:ind w:left="1132" w:right="628" w:firstLine="708"/>
        <w:jc w:val="both"/>
      </w:pPr>
      <w:r>
        <w:t xml:space="preserve">Вихідною величиною подачі при чорновому фрезеруванні є величина її  на один зуб </w:t>
      </w:r>
      <w:proofErr w:type="spellStart"/>
      <w:r>
        <w:rPr>
          <w:i/>
        </w:rPr>
        <w:t>S</w:t>
      </w:r>
      <w:r>
        <w:rPr>
          <w:i/>
          <w:vertAlign w:val="subscript"/>
        </w:rPr>
        <w:t>z</w:t>
      </w:r>
      <w:proofErr w:type="spellEnd"/>
      <w:r>
        <w:t xml:space="preserve">, при чистовому фрезеруванні – на один оберт фрези </w:t>
      </w:r>
      <w:r>
        <w:rPr>
          <w:i/>
        </w:rPr>
        <w:t>S</w:t>
      </w:r>
      <w:r>
        <w:t>, по якій для подальшого використання обчислюють величину подачі на один</w:t>
      </w:r>
      <w:r>
        <w:rPr>
          <w:spacing w:val="-13"/>
        </w:rPr>
        <w:t xml:space="preserve"> </w:t>
      </w:r>
      <w:r>
        <w:rPr>
          <w:spacing w:val="-2"/>
        </w:rPr>
        <w:t>зуб</w:t>
      </w:r>
    </w:p>
    <w:p w14:paraId="6B0961BE" w14:textId="77777777" w:rsidR="000E1F1F" w:rsidRDefault="00000000">
      <w:pPr>
        <w:spacing w:before="159"/>
        <w:ind w:left="1150" w:right="610"/>
        <w:jc w:val="center"/>
        <w:rPr>
          <w:sz w:val="28"/>
        </w:rPr>
      </w:pPr>
      <w:r>
        <w:pict w14:anchorId="699A5AAE">
          <v:line id="_x0000_s2412" style="position:absolute;left:0;text-align:left;z-index:-33835008;mso-position-horizontal-relative:page" from="304.85pt,17.75pt" to="313pt,17.75pt" strokeweight=".25286mm">
            <w10:wrap anchorx="page"/>
          </v:line>
        </w:pict>
      </w:r>
      <w:r>
        <w:pict w14:anchorId="6195BF6B">
          <v:shape id="_x0000_s2411" type="#_x0000_t202" style="position:absolute;left:0;text-align:left;margin-left:306.25pt;margin-top:.25pt;width:5.15pt;height:15.1pt;z-index:-33834496;mso-position-horizontal-relative:page" filled="f" stroked="f">
            <v:textbox inset="0,0,0,0">
              <w:txbxContent>
                <w:p w14:paraId="013AE354" w14:textId="77777777" w:rsidR="00B02928" w:rsidRDefault="00B02928">
                  <w:pPr>
                    <w:spacing w:line="301" w:lineRule="exact"/>
                    <w:rPr>
                      <w:i/>
                      <w:sz w:val="27"/>
                    </w:rPr>
                  </w:pPr>
                  <w:r>
                    <w:rPr>
                      <w:i/>
                      <w:w w:val="97"/>
                      <w:sz w:val="27"/>
                    </w:rPr>
                    <w:t>s</w:t>
                  </w:r>
                </w:p>
              </w:txbxContent>
            </v:textbox>
            <w10:wrap anchorx="page"/>
          </v:shape>
        </w:pict>
      </w:r>
      <w:r w:rsidR="00B02928">
        <w:rPr>
          <w:i/>
          <w:position w:val="1"/>
          <w:sz w:val="27"/>
        </w:rPr>
        <w:t>s</w:t>
      </w:r>
      <w:r w:rsidR="00B02928">
        <w:rPr>
          <w:i/>
          <w:position w:val="-5"/>
          <w:sz w:val="21"/>
        </w:rPr>
        <w:t xml:space="preserve">z  </w:t>
      </w:r>
      <w:r w:rsidR="00B02928">
        <w:rPr>
          <w:rFonts w:ascii="Symbol" w:hAnsi="Symbol"/>
          <w:position w:val="1"/>
          <w:sz w:val="27"/>
        </w:rPr>
        <w:t></w:t>
      </w:r>
      <w:r w:rsidR="00B02928">
        <w:rPr>
          <w:position w:val="1"/>
          <w:sz w:val="27"/>
        </w:rPr>
        <w:t xml:space="preserve"> </w:t>
      </w:r>
      <w:proofErr w:type="spellStart"/>
      <w:r w:rsidR="00B02928">
        <w:rPr>
          <w:i/>
          <w:position w:val="-20"/>
          <w:sz w:val="27"/>
        </w:rPr>
        <w:t>z</w:t>
      </w:r>
      <w:proofErr w:type="spellEnd"/>
      <w:r w:rsidR="00B02928">
        <w:rPr>
          <w:i/>
          <w:position w:val="-20"/>
          <w:sz w:val="27"/>
        </w:rPr>
        <w:t xml:space="preserve"> </w:t>
      </w:r>
      <w:r w:rsidR="00B02928">
        <w:rPr>
          <w:sz w:val="28"/>
        </w:rPr>
        <w:t>.</w:t>
      </w:r>
    </w:p>
    <w:p w14:paraId="61F79C13" w14:textId="77777777" w:rsidR="000E1F1F" w:rsidRDefault="000E1F1F">
      <w:pPr>
        <w:jc w:val="center"/>
        <w:rPr>
          <w:sz w:val="28"/>
        </w:rPr>
        <w:sectPr w:rsidR="000E1F1F">
          <w:headerReference w:type="default" r:id="rId69"/>
          <w:footerReference w:type="default" r:id="rId70"/>
          <w:pgSz w:w="11910" w:h="16840"/>
          <w:pgMar w:top="1040" w:right="500" w:bottom="1240" w:left="0" w:header="0" w:footer="1056" w:gutter="0"/>
          <w:pgNumType w:start="64"/>
          <w:cols w:space="720"/>
        </w:sectPr>
      </w:pPr>
    </w:p>
    <w:p w14:paraId="732B6E06" w14:textId="77777777" w:rsidR="000E1F1F" w:rsidRDefault="00000000">
      <w:pPr>
        <w:pStyle w:val="a3"/>
        <w:tabs>
          <w:tab w:val="left" w:pos="3829"/>
          <w:tab w:val="left" w:pos="4820"/>
          <w:tab w:val="left" w:pos="5445"/>
          <w:tab w:val="left" w:pos="6428"/>
          <w:tab w:val="left" w:pos="7198"/>
          <w:tab w:val="left" w:pos="7493"/>
          <w:tab w:val="left" w:pos="8296"/>
          <w:tab w:val="left" w:pos="9393"/>
          <w:tab w:val="left" w:pos="10640"/>
        </w:tabs>
        <w:spacing w:before="67" w:line="314" w:lineRule="auto"/>
        <w:ind w:left="1132" w:right="630" w:firstLine="708"/>
      </w:pPr>
      <w:r>
        <w:lastRenderedPageBreak/>
        <w:pict w14:anchorId="48DD4F87">
          <v:shape id="_x0000_s2410" style="position:absolute;left:0;text-align:left;margin-left:197.95pt;margin-top:582.45pt;width:353.95pt;height:30.15pt;z-index:-33833984;mso-position-horizontal-relative:page;mso-position-vertical-relative:page" coordorigin="3959,11649" coordsize="7079,603" o:spt="100" adj="0,,0" path="m5533,11649r-1574,l3959,12251r1574,l5533,11649xm7038,11649r-1500,l5538,12251r1500,l7038,11649xm8538,11649r-1495,l7043,12251r1495,l8538,11649xm11037,11649r-2494,l8543,12251r2494,l11037,11649xe" stroked="f">
            <v:stroke joinstyle="round"/>
            <v:formulas/>
            <v:path arrowok="t" o:connecttype="segments"/>
            <w10:wrap anchorx="page" anchory="page"/>
          </v:shape>
        </w:pict>
      </w:r>
      <w:r w:rsidR="00B02928">
        <w:t>Рекомендовані</w:t>
      </w:r>
      <w:r w:rsidR="00B02928">
        <w:tab/>
        <w:t>подачі</w:t>
      </w:r>
      <w:r w:rsidR="00B02928">
        <w:tab/>
        <w:t>для</w:t>
      </w:r>
      <w:r w:rsidR="00B02928">
        <w:tab/>
        <w:t>різних</w:t>
      </w:r>
      <w:r w:rsidR="00B02928">
        <w:tab/>
        <w:t>фрез</w:t>
      </w:r>
      <w:r w:rsidR="00B02928">
        <w:tab/>
        <w:t>і</w:t>
      </w:r>
      <w:r w:rsidR="00B02928">
        <w:tab/>
        <w:t>умов</w:t>
      </w:r>
      <w:r w:rsidR="00B02928">
        <w:tab/>
        <w:t>різання</w:t>
      </w:r>
      <w:r w:rsidR="00B02928">
        <w:tab/>
        <w:t>наведені</w:t>
      </w:r>
      <w:r w:rsidR="00B02928">
        <w:tab/>
      </w:r>
      <w:r w:rsidR="00B02928">
        <w:rPr>
          <w:spacing w:val="-17"/>
        </w:rPr>
        <w:t xml:space="preserve">в </w:t>
      </w:r>
      <w:r w:rsidR="00B02928">
        <w:t>табл. 39 –</w:t>
      </w:r>
      <w:r w:rsidR="00B02928">
        <w:rPr>
          <w:spacing w:val="-3"/>
        </w:rPr>
        <w:t xml:space="preserve"> </w:t>
      </w:r>
      <w:r w:rsidR="00B02928">
        <w:t>44.</w:t>
      </w:r>
    </w:p>
    <w:p w14:paraId="6428D650" w14:textId="77777777" w:rsidR="000E1F1F" w:rsidRDefault="00B02928">
      <w:pPr>
        <w:pStyle w:val="a3"/>
        <w:ind w:left="1322" w:right="618" w:firstLine="8094"/>
      </w:pPr>
      <w:r>
        <w:t>Таблиця 39 Подачі при чорновому фрезеруванні торцевими, циліндричними і дисковими</w:t>
      </w:r>
    </w:p>
    <w:p w14:paraId="0DB297E7" w14:textId="77777777" w:rsidR="000E1F1F" w:rsidRDefault="00B02928">
      <w:pPr>
        <w:pStyle w:val="a3"/>
        <w:spacing w:after="6" w:line="321" w:lineRule="exact"/>
        <w:ind w:left="3523"/>
      </w:pPr>
      <w:r>
        <w:t>фрезами з пластинами з твердого сплаву</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901"/>
        <w:gridCol w:w="1903"/>
        <w:gridCol w:w="1908"/>
        <w:gridCol w:w="2027"/>
      </w:tblGrid>
      <w:tr w:rsidR="000E1F1F" w14:paraId="6A8A770C" w14:textId="77777777">
        <w:trPr>
          <w:trHeight w:val="316"/>
        </w:trPr>
        <w:tc>
          <w:tcPr>
            <w:tcW w:w="2093" w:type="dxa"/>
            <w:vMerge w:val="restart"/>
          </w:tcPr>
          <w:p w14:paraId="177A2E6B" w14:textId="77777777" w:rsidR="000E1F1F" w:rsidRDefault="00B02928">
            <w:pPr>
              <w:pStyle w:val="TableParagraph"/>
              <w:spacing w:before="59"/>
              <w:ind w:left="446" w:right="435"/>
              <w:jc w:val="center"/>
              <w:rPr>
                <w:sz w:val="24"/>
              </w:rPr>
            </w:pPr>
            <w:r>
              <w:rPr>
                <w:sz w:val="24"/>
              </w:rPr>
              <w:t>Потужність верстата, кВт</w:t>
            </w:r>
          </w:p>
        </w:tc>
        <w:tc>
          <w:tcPr>
            <w:tcW w:w="3804" w:type="dxa"/>
            <w:gridSpan w:val="2"/>
          </w:tcPr>
          <w:p w14:paraId="45538CDF" w14:textId="77777777" w:rsidR="000E1F1F" w:rsidRDefault="00B02928">
            <w:pPr>
              <w:pStyle w:val="TableParagraph"/>
              <w:spacing w:before="6"/>
              <w:ind w:left="1583" w:right="1569"/>
              <w:jc w:val="center"/>
              <w:rPr>
                <w:sz w:val="24"/>
              </w:rPr>
            </w:pPr>
            <w:r>
              <w:rPr>
                <w:sz w:val="24"/>
              </w:rPr>
              <w:t>Сталь</w:t>
            </w:r>
          </w:p>
        </w:tc>
        <w:tc>
          <w:tcPr>
            <w:tcW w:w="3935" w:type="dxa"/>
            <w:gridSpan w:val="2"/>
          </w:tcPr>
          <w:p w14:paraId="31502439" w14:textId="77777777" w:rsidR="000E1F1F" w:rsidRDefault="00B02928">
            <w:pPr>
              <w:pStyle w:val="TableParagraph"/>
              <w:spacing w:before="6"/>
              <w:ind w:left="915"/>
              <w:rPr>
                <w:sz w:val="24"/>
              </w:rPr>
            </w:pPr>
            <w:r>
              <w:rPr>
                <w:sz w:val="24"/>
              </w:rPr>
              <w:t>Чавун і мідні сплави</w:t>
            </w:r>
          </w:p>
        </w:tc>
      </w:tr>
      <w:tr w:rsidR="000E1F1F" w14:paraId="427CB248" w14:textId="77777777">
        <w:trPr>
          <w:trHeight w:val="304"/>
        </w:trPr>
        <w:tc>
          <w:tcPr>
            <w:tcW w:w="2093" w:type="dxa"/>
            <w:vMerge/>
            <w:tcBorders>
              <w:top w:val="nil"/>
            </w:tcBorders>
          </w:tcPr>
          <w:p w14:paraId="5D05E71E" w14:textId="77777777" w:rsidR="000E1F1F" w:rsidRDefault="000E1F1F">
            <w:pPr>
              <w:rPr>
                <w:sz w:val="2"/>
                <w:szCs w:val="2"/>
              </w:rPr>
            </w:pPr>
          </w:p>
        </w:tc>
        <w:tc>
          <w:tcPr>
            <w:tcW w:w="7739" w:type="dxa"/>
            <w:gridSpan w:val="4"/>
          </w:tcPr>
          <w:p w14:paraId="468048FB" w14:textId="77777777" w:rsidR="000E1F1F" w:rsidRDefault="00B02928">
            <w:pPr>
              <w:pStyle w:val="TableParagraph"/>
              <w:spacing w:before="31" w:line="253" w:lineRule="exact"/>
              <w:ind w:left="2440" w:right="2427"/>
              <w:jc w:val="center"/>
              <w:rPr>
                <w:sz w:val="24"/>
              </w:rPr>
            </w:pPr>
            <w:r>
              <w:rPr>
                <w:position w:val="2"/>
                <w:sz w:val="24"/>
              </w:rPr>
              <w:t>Подача на зуб фрези S</w:t>
            </w:r>
            <w:r>
              <w:rPr>
                <w:sz w:val="16"/>
              </w:rPr>
              <w:t>Z</w:t>
            </w:r>
            <w:r>
              <w:rPr>
                <w:position w:val="2"/>
                <w:sz w:val="24"/>
              </w:rPr>
              <w:t>, мм</w:t>
            </w:r>
          </w:p>
        </w:tc>
      </w:tr>
      <w:tr w:rsidR="000E1F1F" w14:paraId="6498CFD2" w14:textId="77777777">
        <w:trPr>
          <w:trHeight w:val="321"/>
        </w:trPr>
        <w:tc>
          <w:tcPr>
            <w:tcW w:w="2093" w:type="dxa"/>
            <w:vMerge/>
            <w:tcBorders>
              <w:top w:val="nil"/>
            </w:tcBorders>
          </w:tcPr>
          <w:p w14:paraId="44D0399D" w14:textId="77777777" w:rsidR="000E1F1F" w:rsidRDefault="000E1F1F">
            <w:pPr>
              <w:rPr>
                <w:sz w:val="2"/>
                <w:szCs w:val="2"/>
              </w:rPr>
            </w:pPr>
          </w:p>
        </w:tc>
        <w:tc>
          <w:tcPr>
            <w:tcW w:w="1901" w:type="dxa"/>
          </w:tcPr>
          <w:p w14:paraId="033F247D" w14:textId="77777777" w:rsidR="000E1F1F" w:rsidRDefault="00B02928">
            <w:pPr>
              <w:pStyle w:val="TableParagraph"/>
              <w:spacing w:before="8"/>
              <w:ind w:left="393" w:right="378"/>
              <w:jc w:val="center"/>
              <w:rPr>
                <w:sz w:val="24"/>
              </w:rPr>
            </w:pPr>
            <w:r>
              <w:rPr>
                <w:sz w:val="24"/>
              </w:rPr>
              <w:t>Т15К6</w:t>
            </w:r>
          </w:p>
        </w:tc>
        <w:tc>
          <w:tcPr>
            <w:tcW w:w="1903" w:type="dxa"/>
          </w:tcPr>
          <w:p w14:paraId="28678AD4" w14:textId="77777777" w:rsidR="000E1F1F" w:rsidRDefault="00B02928">
            <w:pPr>
              <w:pStyle w:val="TableParagraph"/>
              <w:spacing w:before="8"/>
              <w:ind w:left="393" w:right="380"/>
              <w:jc w:val="center"/>
              <w:rPr>
                <w:sz w:val="24"/>
              </w:rPr>
            </w:pPr>
            <w:r>
              <w:rPr>
                <w:sz w:val="24"/>
              </w:rPr>
              <w:t>Т5К10</w:t>
            </w:r>
          </w:p>
        </w:tc>
        <w:tc>
          <w:tcPr>
            <w:tcW w:w="1908" w:type="dxa"/>
          </w:tcPr>
          <w:p w14:paraId="2745C26F" w14:textId="77777777" w:rsidR="000E1F1F" w:rsidRDefault="00B02928">
            <w:pPr>
              <w:pStyle w:val="TableParagraph"/>
              <w:spacing w:before="8"/>
              <w:ind w:left="393" w:right="382"/>
              <w:jc w:val="center"/>
              <w:rPr>
                <w:sz w:val="24"/>
              </w:rPr>
            </w:pPr>
            <w:r>
              <w:rPr>
                <w:sz w:val="24"/>
              </w:rPr>
              <w:t>ВК6</w:t>
            </w:r>
          </w:p>
        </w:tc>
        <w:tc>
          <w:tcPr>
            <w:tcW w:w="2027" w:type="dxa"/>
          </w:tcPr>
          <w:p w14:paraId="3A40D785" w14:textId="77777777" w:rsidR="000E1F1F" w:rsidRDefault="00B02928">
            <w:pPr>
              <w:pStyle w:val="TableParagraph"/>
              <w:spacing w:before="8"/>
              <w:ind w:left="456" w:right="438"/>
              <w:jc w:val="center"/>
              <w:rPr>
                <w:sz w:val="24"/>
              </w:rPr>
            </w:pPr>
            <w:r>
              <w:rPr>
                <w:sz w:val="24"/>
              </w:rPr>
              <w:t>ВК8</w:t>
            </w:r>
          </w:p>
        </w:tc>
      </w:tr>
      <w:tr w:rsidR="000E1F1F" w14:paraId="10300F4E" w14:textId="77777777">
        <w:trPr>
          <w:trHeight w:val="388"/>
        </w:trPr>
        <w:tc>
          <w:tcPr>
            <w:tcW w:w="2093" w:type="dxa"/>
          </w:tcPr>
          <w:p w14:paraId="5569A891" w14:textId="77777777" w:rsidR="000E1F1F" w:rsidRDefault="00B02928">
            <w:pPr>
              <w:pStyle w:val="TableParagraph"/>
              <w:spacing w:before="49"/>
              <w:ind w:left="445" w:right="435"/>
              <w:jc w:val="center"/>
              <w:rPr>
                <w:sz w:val="24"/>
              </w:rPr>
            </w:pPr>
            <w:r>
              <w:rPr>
                <w:sz w:val="24"/>
              </w:rPr>
              <w:t>5 – 10</w:t>
            </w:r>
          </w:p>
        </w:tc>
        <w:tc>
          <w:tcPr>
            <w:tcW w:w="1901" w:type="dxa"/>
          </w:tcPr>
          <w:p w14:paraId="5174B77D" w14:textId="77777777" w:rsidR="000E1F1F" w:rsidRDefault="00B02928">
            <w:pPr>
              <w:pStyle w:val="TableParagraph"/>
              <w:spacing w:before="42"/>
              <w:ind w:left="393" w:right="378"/>
              <w:jc w:val="center"/>
              <w:rPr>
                <w:sz w:val="24"/>
              </w:rPr>
            </w:pPr>
            <w:r>
              <w:rPr>
                <w:sz w:val="24"/>
              </w:rPr>
              <w:t>0,09 – 0,18</w:t>
            </w:r>
          </w:p>
        </w:tc>
        <w:tc>
          <w:tcPr>
            <w:tcW w:w="1903" w:type="dxa"/>
          </w:tcPr>
          <w:p w14:paraId="05B01712" w14:textId="77777777" w:rsidR="000E1F1F" w:rsidRDefault="00B02928">
            <w:pPr>
              <w:pStyle w:val="TableParagraph"/>
              <w:spacing w:before="42"/>
              <w:ind w:left="393" w:right="380"/>
              <w:jc w:val="center"/>
              <w:rPr>
                <w:sz w:val="24"/>
              </w:rPr>
            </w:pPr>
            <w:r>
              <w:rPr>
                <w:sz w:val="24"/>
              </w:rPr>
              <w:t>0,12 – 0,18</w:t>
            </w:r>
          </w:p>
        </w:tc>
        <w:tc>
          <w:tcPr>
            <w:tcW w:w="1908" w:type="dxa"/>
          </w:tcPr>
          <w:p w14:paraId="4F71CD27" w14:textId="77777777" w:rsidR="000E1F1F" w:rsidRDefault="00B02928">
            <w:pPr>
              <w:pStyle w:val="TableParagraph"/>
              <w:spacing w:before="42"/>
              <w:ind w:left="396" w:right="382"/>
              <w:jc w:val="center"/>
              <w:rPr>
                <w:sz w:val="24"/>
              </w:rPr>
            </w:pPr>
            <w:r>
              <w:rPr>
                <w:sz w:val="24"/>
              </w:rPr>
              <w:t>0,14 – 0,24</w:t>
            </w:r>
          </w:p>
        </w:tc>
        <w:tc>
          <w:tcPr>
            <w:tcW w:w="2027" w:type="dxa"/>
          </w:tcPr>
          <w:p w14:paraId="5BD8332C" w14:textId="77777777" w:rsidR="000E1F1F" w:rsidRDefault="00B02928">
            <w:pPr>
              <w:pStyle w:val="TableParagraph"/>
              <w:spacing w:before="42"/>
              <w:ind w:left="456" w:right="440"/>
              <w:jc w:val="center"/>
              <w:rPr>
                <w:sz w:val="24"/>
              </w:rPr>
            </w:pPr>
            <w:r>
              <w:rPr>
                <w:sz w:val="24"/>
              </w:rPr>
              <w:t>0,20 – 0,29</w:t>
            </w:r>
          </w:p>
        </w:tc>
      </w:tr>
      <w:tr w:rsidR="000E1F1F" w14:paraId="60A0D30F" w14:textId="77777777">
        <w:trPr>
          <w:trHeight w:val="395"/>
        </w:trPr>
        <w:tc>
          <w:tcPr>
            <w:tcW w:w="2093" w:type="dxa"/>
          </w:tcPr>
          <w:p w14:paraId="1EC7E187" w14:textId="77777777" w:rsidR="000E1F1F" w:rsidRDefault="00B02928">
            <w:pPr>
              <w:pStyle w:val="TableParagraph"/>
              <w:spacing w:before="51"/>
              <w:ind w:left="445" w:right="435"/>
              <w:jc w:val="center"/>
              <w:rPr>
                <w:sz w:val="24"/>
              </w:rPr>
            </w:pPr>
            <w:r>
              <w:rPr>
                <w:sz w:val="24"/>
              </w:rPr>
              <w:t>Від 10</w:t>
            </w:r>
          </w:p>
        </w:tc>
        <w:tc>
          <w:tcPr>
            <w:tcW w:w="1901" w:type="dxa"/>
          </w:tcPr>
          <w:p w14:paraId="7523C8BD" w14:textId="77777777" w:rsidR="000E1F1F" w:rsidRDefault="00B02928">
            <w:pPr>
              <w:pStyle w:val="TableParagraph"/>
              <w:spacing w:before="47"/>
              <w:ind w:left="393" w:right="378"/>
              <w:jc w:val="center"/>
              <w:rPr>
                <w:sz w:val="24"/>
              </w:rPr>
            </w:pPr>
            <w:r>
              <w:rPr>
                <w:sz w:val="24"/>
              </w:rPr>
              <w:t>0,12 – 0,18</w:t>
            </w:r>
          </w:p>
        </w:tc>
        <w:tc>
          <w:tcPr>
            <w:tcW w:w="1903" w:type="dxa"/>
          </w:tcPr>
          <w:p w14:paraId="78D8EC8C" w14:textId="77777777" w:rsidR="000E1F1F" w:rsidRDefault="00B02928">
            <w:pPr>
              <w:pStyle w:val="TableParagraph"/>
              <w:spacing w:before="47"/>
              <w:ind w:left="393" w:right="380"/>
              <w:jc w:val="center"/>
              <w:rPr>
                <w:sz w:val="24"/>
              </w:rPr>
            </w:pPr>
            <w:r>
              <w:rPr>
                <w:sz w:val="24"/>
              </w:rPr>
              <w:t>0,16 – 0,24</w:t>
            </w:r>
          </w:p>
        </w:tc>
        <w:tc>
          <w:tcPr>
            <w:tcW w:w="1908" w:type="dxa"/>
          </w:tcPr>
          <w:p w14:paraId="34F7BAA9" w14:textId="77777777" w:rsidR="000E1F1F" w:rsidRDefault="00B02928">
            <w:pPr>
              <w:pStyle w:val="TableParagraph"/>
              <w:spacing w:before="47"/>
              <w:ind w:left="396" w:right="382"/>
              <w:jc w:val="center"/>
              <w:rPr>
                <w:sz w:val="24"/>
              </w:rPr>
            </w:pPr>
            <w:r>
              <w:rPr>
                <w:sz w:val="24"/>
              </w:rPr>
              <w:t>0,18 – 0,28</w:t>
            </w:r>
          </w:p>
        </w:tc>
        <w:tc>
          <w:tcPr>
            <w:tcW w:w="2027" w:type="dxa"/>
          </w:tcPr>
          <w:p w14:paraId="1EC0AC5B" w14:textId="77777777" w:rsidR="000E1F1F" w:rsidRDefault="00B02928">
            <w:pPr>
              <w:pStyle w:val="TableParagraph"/>
              <w:spacing w:before="47"/>
              <w:ind w:left="456" w:right="440"/>
              <w:jc w:val="center"/>
              <w:rPr>
                <w:sz w:val="24"/>
              </w:rPr>
            </w:pPr>
            <w:r>
              <w:rPr>
                <w:sz w:val="24"/>
              </w:rPr>
              <w:t>0,25 – 0,38</w:t>
            </w:r>
          </w:p>
        </w:tc>
      </w:tr>
      <w:tr w:rsidR="000E1F1F" w14:paraId="49C54E2E" w14:textId="77777777">
        <w:trPr>
          <w:trHeight w:val="1613"/>
        </w:trPr>
        <w:tc>
          <w:tcPr>
            <w:tcW w:w="9832" w:type="dxa"/>
            <w:gridSpan w:val="5"/>
          </w:tcPr>
          <w:p w14:paraId="14CDC28A" w14:textId="77777777" w:rsidR="000E1F1F" w:rsidRDefault="00B02928">
            <w:pPr>
              <w:pStyle w:val="TableParagraph"/>
              <w:spacing w:before="9" w:line="232" w:lineRule="auto"/>
              <w:ind w:left="122" w:firstLine="708"/>
            </w:pPr>
            <w:r>
              <w:rPr>
                <w:b/>
                <w:sz w:val="26"/>
              </w:rPr>
              <w:t xml:space="preserve">Примітка. </w:t>
            </w:r>
            <w:r>
              <w:t xml:space="preserve">1. Приведенні значення подач для циліндричних фрез дійсні при ширині фрезерування </w:t>
            </w:r>
            <w:r>
              <w:rPr>
                <w:i/>
                <w:sz w:val="24"/>
              </w:rPr>
              <w:t xml:space="preserve">В </w:t>
            </w:r>
            <w:r>
              <w:t xml:space="preserve">&lt; 30 мм; при </w:t>
            </w:r>
            <w:r>
              <w:rPr>
                <w:i/>
                <w:sz w:val="24"/>
              </w:rPr>
              <w:t xml:space="preserve">В </w:t>
            </w:r>
            <w:r>
              <w:t>&gt; 30 мм табличне значення зменшують на 30 %.</w:t>
            </w:r>
          </w:p>
          <w:p w14:paraId="34ACE4AD" w14:textId="77777777" w:rsidR="000E1F1F" w:rsidRDefault="00B02928">
            <w:pPr>
              <w:pStyle w:val="TableParagraph"/>
              <w:spacing w:before="3"/>
              <w:ind w:left="122" w:firstLine="708"/>
            </w:pPr>
            <w:r>
              <w:t xml:space="preserve">Приведені значення подач для дискових фрез дійсні при фрезеруванні </w:t>
            </w:r>
            <w:proofErr w:type="spellStart"/>
            <w:r>
              <w:t>площин</w:t>
            </w:r>
            <w:proofErr w:type="spellEnd"/>
            <w:r>
              <w:t xml:space="preserve"> і уступів: при фрезеруванні пазів табличне значення подач слід зменшити в 2 рази.</w:t>
            </w:r>
          </w:p>
          <w:p w14:paraId="67CD91B1" w14:textId="77777777" w:rsidR="000E1F1F" w:rsidRDefault="00B02928">
            <w:pPr>
              <w:pStyle w:val="TableParagraph"/>
              <w:spacing w:before="1" w:line="252" w:lineRule="exact"/>
              <w:ind w:left="830"/>
            </w:pPr>
            <w:r>
              <w:t>При фрезеруванні з приведеними в таблиці подачами досягається параметр шорсткості</w:t>
            </w:r>
          </w:p>
          <w:p w14:paraId="545B3321" w14:textId="77777777" w:rsidR="000E1F1F" w:rsidRDefault="00B02928">
            <w:pPr>
              <w:pStyle w:val="TableParagraph"/>
              <w:spacing w:line="265" w:lineRule="exact"/>
              <w:ind w:left="122"/>
            </w:pPr>
            <w:r>
              <w:t xml:space="preserve">поверхні </w:t>
            </w:r>
            <w:proofErr w:type="spellStart"/>
            <w:r>
              <w:rPr>
                <w:i/>
                <w:sz w:val="24"/>
              </w:rPr>
              <w:t>Rа</w:t>
            </w:r>
            <w:proofErr w:type="spellEnd"/>
            <w:r>
              <w:t>=0,8...1,6 мкм.</w:t>
            </w:r>
          </w:p>
        </w:tc>
      </w:tr>
    </w:tbl>
    <w:p w14:paraId="315528B5" w14:textId="77777777" w:rsidR="000E1F1F" w:rsidRDefault="00B02928">
      <w:pPr>
        <w:pStyle w:val="a3"/>
        <w:spacing w:before="175"/>
        <w:ind w:left="1322" w:right="618" w:firstLine="8094"/>
      </w:pPr>
      <w:r>
        <w:t>Таблиця 40 Подачі при чорновому фрезеруванні торцевими, циліндричними і дисковими</w:t>
      </w:r>
    </w:p>
    <w:p w14:paraId="2B07741C" w14:textId="77777777" w:rsidR="000E1F1F" w:rsidRDefault="00B02928">
      <w:pPr>
        <w:pStyle w:val="a3"/>
        <w:spacing w:line="321" w:lineRule="exact"/>
        <w:ind w:left="4042"/>
      </w:pPr>
      <w:r>
        <w:t>фрезами зі швидкоріжучої сталі</w:t>
      </w:r>
    </w:p>
    <w:p w14:paraId="57FE0D2B" w14:textId="77777777" w:rsidR="000E1F1F" w:rsidRDefault="000E1F1F">
      <w:pPr>
        <w:pStyle w:val="a3"/>
        <w:spacing w:before="7"/>
        <w:rPr>
          <w:sz w:val="6"/>
        </w:rPr>
      </w:pPr>
    </w:p>
    <w:tbl>
      <w:tblPr>
        <w:tblStyle w:val="TableNormal"/>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728"/>
        <w:gridCol w:w="1579"/>
        <w:gridCol w:w="1505"/>
        <w:gridCol w:w="1500"/>
        <w:gridCol w:w="2506"/>
      </w:tblGrid>
      <w:tr w:rsidR="000E1F1F" w14:paraId="0F8620CB" w14:textId="77777777">
        <w:trPr>
          <w:trHeight w:val="335"/>
        </w:trPr>
        <w:tc>
          <w:tcPr>
            <w:tcW w:w="1248" w:type="dxa"/>
            <w:vMerge w:val="restart"/>
          </w:tcPr>
          <w:p w14:paraId="484C10E6" w14:textId="77777777" w:rsidR="000E1F1F" w:rsidRDefault="000E1F1F">
            <w:pPr>
              <w:pStyle w:val="TableParagraph"/>
              <w:spacing w:before="11"/>
              <w:rPr>
                <w:sz w:val="35"/>
              </w:rPr>
            </w:pPr>
          </w:p>
          <w:p w14:paraId="29311F13" w14:textId="77777777" w:rsidR="000E1F1F" w:rsidRDefault="00B02928">
            <w:pPr>
              <w:pStyle w:val="TableParagraph"/>
              <w:ind w:left="18" w:right="7" w:firstLine="2"/>
              <w:jc w:val="center"/>
            </w:pPr>
            <w:r>
              <w:t>Потужність верстата або фрезерної головки, кВт</w:t>
            </w:r>
          </w:p>
        </w:tc>
        <w:tc>
          <w:tcPr>
            <w:tcW w:w="1728" w:type="dxa"/>
            <w:vMerge w:val="restart"/>
          </w:tcPr>
          <w:p w14:paraId="5C81D55F" w14:textId="77777777" w:rsidR="000E1F1F" w:rsidRDefault="000E1F1F">
            <w:pPr>
              <w:pStyle w:val="TableParagraph"/>
              <w:spacing w:before="11"/>
              <w:rPr>
                <w:sz w:val="35"/>
              </w:rPr>
            </w:pPr>
          </w:p>
          <w:p w14:paraId="7BE38390" w14:textId="77777777" w:rsidR="000E1F1F" w:rsidRDefault="00B02928">
            <w:pPr>
              <w:pStyle w:val="TableParagraph"/>
              <w:ind w:left="165" w:right="154" w:firstLine="1"/>
              <w:jc w:val="center"/>
            </w:pPr>
            <w:r>
              <w:t>Жорсткість системи заготовка- пристосування</w:t>
            </w:r>
          </w:p>
        </w:tc>
        <w:tc>
          <w:tcPr>
            <w:tcW w:w="7090" w:type="dxa"/>
            <w:gridSpan w:val="4"/>
          </w:tcPr>
          <w:p w14:paraId="623B1449" w14:textId="77777777" w:rsidR="000E1F1F" w:rsidRDefault="00B02928">
            <w:pPr>
              <w:pStyle w:val="TableParagraph"/>
              <w:spacing w:before="23"/>
              <w:ind w:left="1487" w:right="1479"/>
              <w:jc w:val="center"/>
              <w:rPr>
                <w:sz w:val="24"/>
              </w:rPr>
            </w:pPr>
            <w:r>
              <w:rPr>
                <w:sz w:val="24"/>
              </w:rPr>
              <w:t>Фрези</w:t>
            </w:r>
          </w:p>
        </w:tc>
      </w:tr>
      <w:tr w:rsidR="000E1F1F" w14:paraId="5FD4DAE7" w14:textId="77777777">
        <w:trPr>
          <w:trHeight w:val="297"/>
        </w:trPr>
        <w:tc>
          <w:tcPr>
            <w:tcW w:w="1248" w:type="dxa"/>
            <w:vMerge/>
            <w:tcBorders>
              <w:top w:val="nil"/>
            </w:tcBorders>
          </w:tcPr>
          <w:p w14:paraId="27A4D148" w14:textId="77777777" w:rsidR="000E1F1F" w:rsidRDefault="000E1F1F">
            <w:pPr>
              <w:rPr>
                <w:sz w:val="2"/>
                <w:szCs w:val="2"/>
              </w:rPr>
            </w:pPr>
          </w:p>
        </w:tc>
        <w:tc>
          <w:tcPr>
            <w:tcW w:w="1728" w:type="dxa"/>
            <w:vMerge/>
            <w:tcBorders>
              <w:top w:val="nil"/>
            </w:tcBorders>
          </w:tcPr>
          <w:p w14:paraId="78FD8035" w14:textId="77777777" w:rsidR="000E1F1F" w:rsidRDefault="000E1F1F">
            <w:pPr>
              <w:rPr>
                <w:sz w:val="2"/>
                <w:szCs w:val="2"/>
              </w:rPr>
            </w:pPr>
          </w:p>
        </w:tc>
        <w:tc>
          <w:tcPr>
            <w:tcW w:w="3084" w:type="dxa"/>
            <w:gridSpan w:val="2"/>
          </w:tcPr>
          <w:p w14:paraId="302C7547" w14:textId="77777777" w:rsidR="000E1F1F" w:rsidRDefault="00B02928">
            <w:pPr>
              <w:pStyle w:val="TableParagraph"/>
              <w:spacing w:before="3" w:line="273" w:lineRule="exact"/>
              <w:ind w:left="680"/>
              <w:rPr>
                <w:sz w:val="24"/>
              </w:rPr>
            </w:pPr>
            <w:r>
              <w:rPr>
                <w:sz w:val="24"/>
              </w:rPr>
              <w:t>торцеві і дискові</w:t>
            </w:r>
          </w:p>
        </w:tc>
        <w:tc>
          <w:tcPr>
            <w:tcW w:w="4006" w:type="dxa"/>
            <w:gridSpan w:val="2"/>
          </w:tcPr>
          <w:p w14:paraId="349C00BB" w14:textId="77777777" w:rsidR="000E1F1F" w:rsidRDefault="00B02928">
            <w:pPr>
              <w:pStyle w:val="TableParagraph"/>
              <w:spacing w:before="3" w:line="273" w:lineRule="exact"/>
              <w:ind w:left="1353" w:right="1343"/>
              <w:jc w:val="center"/>
              <w:rPr>
                <w:sz w:val="24"/>
              </w:rPr>
            </w:pPr>
            <w:r>
              <w:rPr>
                <w:sz w:val="24"/>
              </w:rPr>
              <w:t>циліндричні</w:t>
            </w:r>
          </w:p>
        </w:tc>
      </w:tr>
      <w:tr w:rsidR="000E1F1F" w14:paraId="4010FA5D" w14:textId="77777777">
        <w:trPr>
          <w:trHeight w:val="290"/>
        </w:trPr>
        <w:tc>
          <w:tcPr>
            <w:tcW w:w="1248" w:type="dxa"/>
            <w:vMerge/>
            <w:tcBorders>
              <w:top w:val="nil"/>
            </w:tcBorders>
          </w:tcPr>
          <w:p w14:paraId="03DEA903" w14:textId="77777777" w:rsidR="000E1F1F" w:rsidRDefault="000E1F1F">
            <w:pPr>
              <w:rPr>
                <w:sz w:val="2"/>
                <w:szCs w:val="2"/>
              </w:rPr>
            </w:pPr>
          </w:p>
        </w:tc>
        <w:tc>
          <w:tcPr>
            <w:tcW w:w="1728" w:type="dxa"/>
            <w:vMerge/>
            <w:tcBorders>
              <w:top w:val="nil"/>
            </w:tcBorders>
          </w:tcPr>
          <w:p w14:paraId="10068A72" w14:textId="77777777" w:rsidR="000E1F1F" w:rsidRDefault="000E1F1F">
            <w:pPr>
              <w:rPr>
                <w:sz w:val="2"/>
                <w:szCs w:val="2"/>
              </w:rPr>
            </w:pPr>
          </w:p>
        </w:tc>
        <w:tc>
          <w:tcPr>
            <w:tcW w:w="7090" w:type="dxa"/>
            <w:gridSpan w:val="4"/>
          </w:tcPr>
          <w:p w14:paraId="65F9ED49" w14:textId="77777777" w:rsidR="000E1F1F" w:rsidRDefault="00B02928">
            <w:pPr>
              <w:pStyle w:val="TableParagraph"/>
              <w:spacing w:line="270" w:lineRule="exact"/>
              <w:ind w:left="1489" w:right="1479"/>
              <w:jc w:val="center"/>
              <w:rPr>
                <w:sz w:val="24"/>
              </w:rPr>
            </w:pPr>
            <w:r>
              <w:rPr>
                <w:position w:val="2"/>
                <w:sz w:val="24"/>
              </w:rPr>
              <w:t>Подача на один зуб S</w:t>
            </w:r>
            <w:r>
              <w:rPr>
                <w:sz w:val="16"/>
              </w:rPr>
              <w:t>Z</w:t>
            </w:r>
            <w:r>
              <w:rPr>
                <w:position w:val="2"/>
                <w:sz w:val="24"/>
              </w:rPr>
              <w:t>, мм, при обробці</w:t>
            </w:r>
          </w:p>
        </w:tc>
      </w:tr>
      <w:tr w:rsidR="000E1F1F" w14:paraId="5127DD49" w14:textId="77777777">
        <w:trPr>
          <w:trHeight w:val="899"/>
        </w:trPr>
        <w:tc>
          <w:tcPr>
            <w:tcW w:w="1248" w:type="dxa"/>
            <w:vMerge/>
            <w:tcBorders>
              <w:top w:val="nil"/>
            </w:tcBorders>
          </w:tcPr>
          <w:p w14:paraId="66618A63" w14:textId="77777777" w:rsidR="000E1F1F" w:rsidRDefault="000E1F1F">
            <w:pPr>
              <w:rPr>
                <w:sz w:val="2"/>
                <w:szCs w:val="2"/>
              </w:rPr>
            </w:pPr>
          </w:p>
        </w:tc>
        <w:tc>
          <w:tcPr>
            <w:tcW w:w="1728" w:type="dxa"/>
            <w:vMerge/>
            <w:tcBorders>
              <w:top w:val="nil"/>
            </w:tcBorders>
          </w:tcPr>
          <w:p w14:paraId="4706F88B" w14:textId="77777777" w:rsidR="000E1F1F" w:rsidRDefault="000E1F1F">
            <w:pPr>
              <w:rPr>
                <w:sz w:val="2"/>
                <w:szCs w:val="2"/>
              </w:rPr>
            </w:pPr>
          </w:p>
        </w:tc>
        <w:tc>
          <w:tcPr>
            <w:tcW w:w="1579" w:type="dxa"/>
          </w:tcPr>
          <w:p w14:paraId="7179BAA5" w14:textId="77777777" w:rsidR="000E1F1F" w:rsidRDefault="00B02928">
            <w:pPr>
              <w:pStyle w:val="TableParagraph"/>
              <w:spacing w:before="167"/>
              <w:ind w:left="188" w:right="157" w:firstLine="72"/>
              <w:rPr>
                <w:sz w:val="24"/>
              </w:rPr>
            </w:pPr>
            <w:proofErr w:type="spellStart"/>
            <w:r>
              <w:rPr>
                <w:sz w:val="24"/>
              </w:rPr>
              <w:t>Конструк</w:t>
            </w:r>
            <w:proofErr w:type="spellEnd"/>
            <w:r>
              <w:rPr>
                <w:sz w:val="24"/>
              </w:rPr>
              <w:t xml:space="preserve">- </w:t>
            </w:r>
            <w:proofErr w:type="spellStart"/>
            <w:r>
              <w:rPr>
                <w:sz w:val="24"/>
              </w:rPr>
              <w:t>ційної</w:t>
            </w:r>
            <w:proofErr w:type="spellEnd"/>
            <w:r>
              <w:rPr>
                <w:sz w:val="24"/>
              </w:rPr>
              <w:t xml:space="preserve"> сталі</w:t>
            </w:r>
          </w:p>
        </w:tc>
        <w:tc>
          <w:tcPr>
            <w:tcW w:w="1505" w:type="dxa"/>
          </w:tcPr>
          <w:p w14:paraId="65FA3716" w14:textId="77777777" w:rsidR="000E1F1F" w:rsidRDefault="00B02928">
            <w:pPr>
              <w:pStyle w:val="TableParagraph"/>
              <w:spacing w:before="27"/>
              <w:ind w:left="82" w:right="72"/>
              <w:jc w:val="center"/>
              <w:rPr>
                <w:sz w:val="24"/>
              </w:rPr>
            </w:pPr>
            <w:proofErr w:type="spellStart"/>
            <w:r>
              <w:rPr>
                <w:sz w:val="24"/>
              </w:rPr>
              <w:t>Чавуна</w:t>
            </w:r>
            <w:proofErr w:type="spellEnd"/>
            <w:r>
              <w:rPr>
                <w:sz w:val="24"/>
              </w:rPr>
              <w:t xml:space="preserve"> і </w:t>
            </w:r>
            <w:proofErr w:type="spellStart"/>
            <w:r>
              <w:rPr>
                <w:sz w:val="24"/>
              </w:rPr>
              <w:t>мід</w:t>
            </w:r>
            <w:proofErr w:type="spellEnd"/>
            <w:r>
              <w:rPr>
                <w:sz w:val="24"/>
              </w:rPr>
              <w:t>- них</w:t>
            </w:r>
          </w:p>
          <w:p w14:paraId="4B203D9A" w14:textId="77777777" w:rsidR="000E1F1F" w:rsidRDefault="00B02928">
            <w:pPr>
              <w:pStyle w:val="TableParagraph"/>
              <w:spacing w:before="1"/>
              <w:ind w:left="81" w:right="72"/>
              <w:jc w:val="center"/>
              <w:rPr>
                <w:sz w:val="24"/>
              </w:rPr>
            </w:pPr>
            <w:r>
              <w:rPr>
                <w:sz w:val="24"/>
              </w:rPr>
              <w:t>сплавів</w:t>
            </w:r>
          </w:p>
        </w:tc>
        <w:tc>
          <w:tcPr>
            <w:tcW w:w="1500" w:type="dxa"/>
          </w:tcPr>
          <w:p w14:paraId="2EE82B64" w14:textId="77777777" w:rsidR="000E1F1F" w:rsidRDefault="00B02928">
            <w:pPr>
              <w:pStyle w:val="TableParagraph"/>
              <w:spacing w:before="167"/>
              <w:ind w:left="245" w:right="96" w:hanging="123"/>
              <w:rPr>
                <w:sz w:val="24"/>
              </w:rPr>
            </w:pPr>
            <w:proofErr w:type="spellStart"/>
            <w:r>
              <w:rPr>
                <w:sz w:val="24"/>
              </w:rPr>
              <w:t>Конструкці</w:t>
            </w:r>
            <w:proofErr w:type="spellEnd"/>
            <w:r>
              <w:rPr>
                <w:sz w:val="24"/>
              </w:rPr>
              <w:t xml:space="preserve">- </w:t>
            </w:r>
            <w:proofErr w:type="spellStart"/>
            <w:r>
              <w:rPr>
                <w:sz w:val="24"/>
              </w:rPr>
              <w:t>йної</w:t>
            </w:r>
            <w:proofErr w:type="spellEnd"/>
            <w:r>
              <w:rPr>
                <w:sz w:val="24"/>
              </w:rPr>
              <w:t xml:space="preserve"> сталі</w:t>
            </w:r>
          </w:p>
        </w:tc>
        <w:tc>
          <w:tcPr>
            <w:tcW w:w="2506" w:type="dxa"/>
          </w:tcPr>
          <w:p w14:paraId="1BD56B21" w14:textId="77777777" w:rsidR="000E1F1F" w:rsidRDefault="000E1F1F">
            <w:pPr>
              <w:pStyle w:val="TableParagraph"/>
              <w:spacing w:before="4"/>
              <w:rPr>
                <w:sz w:val="26"/>
              </w:rPr>
            </w:pPr>
          </w:p>
          <w:p w14:paraId="657B959F" w14:textId="77777777" w:rsidR="000E1F1F" w:rsidRDefault="00B02928">
            <w:pPr>
              <w:pStyle w:val="TableParagraph"/>
              <w:ind w:left="161"/>
              <w:rPr>
                <w:sz w:val="24"/>
              </w:rPr>
            </w:pPr>
            <w:r>
              <w:rPr>
                <w:sz w:val="24"/>
              </w:rPr>
              <w:t>Конструкційної сталі</w:t>
            </w:r>
          </w:p>
        </w:tc>
      </w:tr>
      <w:tr w:rsidR="000E1F1F" w14:paraId="066C885D" w14:textId="77777777">
        <w:trPr>
          <w:trHeight w:val="340"/>
        </w:trPr>
        <w:tc>
          <w:tcPr>
            <w:tcW w:w="10066" w:type="dxa"/>
            <w:gridSpan w:val="6"/>
          </w:tcPr>
          <w:p w14:paraId="01612246" w14:textId="77777777" w:rsidR="000E1F1F" w:rsidRDefault="00B02928">
            <w:pPr>
              <w:pStyle w:val="TableParagraph"/>
              <w:spacing w:before="25"/>
              <w:ind w:left="2184" w:right="2184"/>
              <w:jc w:val="center"/>
              <w:rPr>
                <w:sz w:val="24"/>
              </w:rPr>
            </w:pPr>
            <w:r>
              <w:rPr>
                <w:sz w:val="24"/>
              </w:rPr>
              <w:t>Фрези з великими зубами і фрези зі вставними ножами</w:t>
            </w:r>
          </w:p>
        </w:tc>
      </w:tr>
      <w:tr w:rsidR="000E1F1F" w14:paraId="0FB38EF3" w14:textId="77777777">
        <w:trPr>
          <w:trHeight w:val="837"/>
        </w:trPr>
        <w:tc>
          <w:tcPr>
            <w:tcW w:w="1248" w:type="dxa"/>
          </w:tcPr>
          <w:p w14:paraId="0CB7FC5B" w14:textId="77777777" w:rsidR="000E1F1F" w:rsidRDefault="000E1F1F">
            <w:pPr>
              <w:pStyle w:val="TableParagraph"/>
              <w:spacing w:before="8"/>
              <w:rPr>
                <w:sz w:val="23"/>
              </w:rPr>
            </w:pPr>
          </w:p>
          <w:p w14:paraId="0958E03F" w14:textId="77777777" w:rsidR="000E1F1F" w:rsidRDefault="00B02928">
            <w:pPr>
              <w:pStyle w:val="TableParagraph"/>
              <w:ind w:left="12" w:right="2"/>
              <w:jc w:val="center"/>
              <w:rPr>
                <w:sz w:val="24"/>
              </w:rPr>
            </w:pPr>
            <w:r>
              <w:rPr>
                <w:sz w:val="24"/>
              </w:rPr>
              <w:t>Від 10</w:t>
            </w:r>
          </w:p>
        </w:tc>
        <w:tc>
          <w:tcPr>
            <w:tcW w:w="1728" w:type="dxa"/>
          </w:tcPr>
          <w:p w14:paraId="319F9966" w14:textId="77777777" w:rsidR="000E1F1F" w:rsidRDefault="00B02928">
            <w:pPr>
              <w:pStyle w:val="TableParagraph"/>
              <w:spacing w:before="34"/>
              <w:ind w:left="365" w:right="353"/>
              <w:jc w:val="center"/>
            </w:pPr>
            <w:r>
              <w:t>підвищена середня знижена</w:t>
            </w:r>
          </w:p>
        </w:tc>
        <w:tc>
          <w:tcPr>
            <w:tcW w:w="1579" w:type="dxa"/>
          </w:tcPr>
          <w:p w14:paraId="52CCB926" w14:textId="77777777" w:rsidR="000E1F1F" w:rsidRDefault="00B02928">
            <w:pPr>
              <w:pStyle w:val="TableParagraph"/>
              <w:spacing w:line="273" w:lineRule="exact"/>
              <w:ind w:left="248"/>
              <w:rPr>
                <w:sz w:val="24"/>
              </w:rPr>
            </w:pPr>
            <w:r>
              <w:rPr>
                <w:sz w:val="24"/>
              </w:rPr>
              <w:t>0,20 – 0,30</w:t>
            </w:r>
          </w:p>
          <w:p w14:paraId="12E7C3B8" w14:textId="77777777" w:rsidR="000E1F1F" w:rsidRDefault="00B02928">
            <w:pPr>
              <w:pStyle w:val="TableParagraph"/>
              <w:ind w:left="269"/>
              <w:rPr>
                <w:sz w:val="24"/>
              </w:rPr>
            </w:pPr>
            <w:r>
              <w:rPr>
                <w:sz w:val="24"/>
              </w:rPr>
              <w:t>0,15 -</w:t>
            </w:r>
            <w:r>
              <w:rPr>
                <w:spacing w:val="-1"/>
                <w:sz w:val="24"/>
              </w:rPr>
              <w:t xml:space="preserve"> </w:t>
            </w:r>
            <w:r>
              <w:rPr>
                <w:sz w:val="24"/>
              </w:rPr>
              <w:t>0,25</w:t>
            </w:r>
          </w:p>
          <w:p w14:paraId="604C264F" w14:textId="77777777" w:rsidR="000E1F1F" w:rsidRDefault="00B02928">
            <w:pPr>
              <w:pStyle w:val="TableParagraph"/>
              <w:spacing w:line="269" w:lineRule="exact"/>
              <w:ind w:left="269"/>
              <w:rPr>
                <w:sz w:val="24"/>
              </w:rPr>
            </w:pPr>
            <w:r>
              <w:rPr>
                <w:sz w:val="24"/>
              </w:rPr>
              <w:t>0,10 -</w:t>
            </w:r>
            <w:r>
              <w:rPr>
                <w:spacing w:val="-1"/>
                <w:sz w:val="24"/>
              </w:rPr>
              <w:t xml:space="preserve"> </w:t>
            </w:r>
            <w:r>
              <w:rPr>
                <w:sz w:val="24"/>
              </w:rPr>
              <w:t>0,15</w:t>
            </w:r>
          </w:p>
        </w:tc>
        <w:tc>
          <w:tcPr>
            <w:tcW w:w="1505" w:type="dxa"/>
          </w:tcPr>
          <w:p w14:paraId="646694F1" w14:textId="77777777" w:rsidR="000E1F1F" w:rsidRDefault="00B02928">
            <w:pPr>
              <w:pStyle w:val="TableParagraph"/>
              <w:spacing w:line="273" w:lineRule="exact"/>
              <w:ind w:left="233"/>
              <w:rPr>
                <w:sz w:val="24"/>
              </w:rPr>
            </w:pPr>
            <w:r>
              <w:rPr>
                <w:sz w:val="24"/>
              </w:rPr>
              <w:t>0,40 -</w:t>
            </w:r>
            <w:r>
              <w:rPr>
                <w:spacing w:val="-1"/>
                <w:sz w:val="24"/>
              </w:rPr>
              <w:t xml:space="preserve"> </w:t>
            </w:r>
            <w:r>
              <w:rPr>
                <w:sz w:val="24"/>
              </w:rPr>
              <w:t>0,60</w:t>
            </w:r>
          </w:p>
          <w:p w14:paraId="4E6CBF23" w14:textId="77777777" w:rsidR="000E1F1F" w:rsidRDefault="00B02928">
            <w:pPr>
              <w:pStyle w:val="TableParagraph"/>
              <w:ind w:left="233"/>
              <w:rPr>
                <w:sz w:val="24"/>
              </w:rPr>
            </w:pPr>
            <w:r>
              <w:rPr>
                <w:sz w:val="24"/>
              </w:rPr>
              <w:t>0,30 -</w:t>
            </w:r>
            <w:r>
              <w:rPr>
                <w:spacing w:val="-1"/>
                <w:sz w:val="24"/>
              </w:rPr>
              <w:t xml:space="preserve"> </w:t>
            </w:r>
            <w:r>
              <w:rPr>
                <w:sz w:val="24"/>
              </w:rPr>
              <w:t>0,50</w:t>
            </w:r>
          </w:p>
          <w:p w14:paraId="3CED7689" w14:textId="77777777" w:rsidR="000E1F1F" w:rsidRDefault="00B02928">
            <w:pPr>
              <w:pStyle w:val="TableParagraph"/>
              <w:spacing w:line="269" w:lineRule="exact"/>
              <w:ind w:left="233"/>
              <w:rPr>
                <w:sz w:val="24"/>
              </w:rPr>
            </w:pPr>
            <w:r>
              <w:rPr>
                <w:sz w:val="24"/>
              </w:rPr>
              <w:t>0,20 -</w:t>
            </w:r>
            <w:r>
              <w:rPr>
                <w:spacing w:val="-1"/>
                <w:sz w:val="24"/>
              </w:rPr>
              <w:t xml:space="preserve"> </w:t>
            </w:r>
            <w:r>
              <w:rPr>
                <w:sz w:val="24"/>
              </w:rPr>
              <w:t>0,30</w:t>
            </w:r>
          </w:p>
        </w:tc>
        <w:tc>
          <w:tcPr>
            <w:tcW w:w="1500" w:type="dxa"/>
          </w:tcPr>
          <w:p w14:paraId="7CE930EB" w14:textId="77777777" w:rsidR="000E1F1F" w:rsidRDefault="00B02928">
            <w:pPr>
              <w:pStyle w:val="TableParagraph"/>
              <w:spacing w:line="273" w:lineRule="exact"/>
              <w:ind w:left="231"/>
              <w:rPr>
                <w:sz w:val="24"/>
              </w:rPr>
            </w:pPr>
            <w:r>
              <w:rPr>
                <w:sz w:val="24"/>
              </w:rPr>
              <w:t>0,40 -</w:t>
            </w:r>
            <w:r>
              <w:rPr>
                <w:spacing w:val="-1"/>
                <w:sz w:val="24"/>
              </w:rPr>
              <w:t xml:space="preserve"> </w:t>
            </w:r>
            <w:r>
              <w:rPr>
                <w:sz w:val="24"/>
              </w:rPr>
              <w:t>0,60</w:t>
            </w:r>
          </w:p>
          <w:p w14:paraId="1906AEB2" w14:textId="77777777" w:rsidR="000E1F1F" w:rsidRDefault="00B02928">
            <w:pPr>
              <w:pStyle w:val="TableParagraph"/>
              <w:ind w:left="231"/>
              <w:rPr>
                <w:sz w:val="24"/>
              </w:rPr>
            </w:pPr>
            <w:r>
              <w:rPr>
                <w:sz w:val="24"/>
              </w:rPr>
              <w:t>0,30 -</w:t>
            </w:r>
            <w:r>
              <w:rPr>
                <w:spacing w:val="-1"/>
                <w:sz w:val="24"/>
              </w:rPr>
              <w:t xml:space="preserve"> </w:t>
            </w:r>
            <w:r>
              <w:rPr>
                <w:sz w:val="24"/>
              </w:rPr>
              <w:t>0,40</w:t>
            </w:r>
          </w:p>
          <w:p w14:paraId="306897F0" w14:textId="77777777" w:rsidR="000E1F1F" w:rsidRDefault="00B02928">
            <w:pPr>
              <w:pStyle w:val="TableParagraph"/>
              <w:spacing w:line="269" w:lineRule="exact"/>
              <w:ind w:left="231"/>
              <w:rPr>
                <w:sz w:val="24"/>
              </w:rPr>
            </w:pPr>
            <w:r>
              <w:rPr>
                <w:sz w:val="24"/>
              </w:rPr>
              <w:t>0,20 -</w:t>
            </w:r>
            <w:r>
              <w:rPr>
                <w:spacing w:val="-1"/>
                <w:sz w:val="24"/>
              </w:rPr>
              <w:t xml:space="preserve"> </w:t>
            </w:r>
            <w:r>
              <w:rPr>
                <w:sz w:val="24"/>
              </w:rPr>
              <w:t>0,30</w:t>
            </w:r>
          </w:p>
        </w:tc>
        <w:tc>
          <w:tcPr>
            <w:tcW w:w="2506" w:type="dxa"/>
          </w:tcPr>
          <w:p w14:paraId="3799B1A6" w14:textId="77777777" w:rsidR="000E1F1F" w:rsidRDefault="00B02928">
            <w:pPr>
              <w:pStyle w:val="TableParagraph"/>
              <w:spacing w:line="273" w:lineRule="exact"/>
              <w:ind w:left="733"/>
              <w:rPr>
                <w:sz w:val="24"/>
              </w:rPr>
            </w:pPr>
            <w:r>
              <w:rPr>
                <w:sz w:val="24"/>
              </w:rPr>
              <w:t>0,60 -</w:t>
            </w:r>
            <w:r>
              <w:rPr>
                <w:spacing w:val="-1"/>
                <w:sz w:val="24"/>
              </w:rPr>
              <w:t xml:space="preserve"> </w:t>
            </w:r>
            <w:r>
              <w:rPr>
                <w:sz w:val="24"/>
              </w:rPr>
              <w:t>0,80</w:t>
            </w:r>
          </w:p>
          <w:p w14:paraId="1E40F085" w14:textId="77777777" w:rsidR="000E1F1F" w:rsidRDefault="00B02928">
            <w:pPr>
              <w:pStyle w:val="TableParagraph"/>
              <w:ind w:left="733"/>
              <w:rPr>
                <w:sz w:val="24"/>
              </w:rPr>
            </w:pPr>
            <w:r>
              <w:rPr>
                <w:sz w:val="24"/>
              </w:rPr>
              <w:t>0,40 -</w:t>
            </w:r>
            <w:r>
              <w:rPr>
                <w:spacing w:val="-1"/>
                <w:sz w:val="24"/>
              </w:rPr>
              <w:t xml:space="preserve"> </w:t>
            </w:r>
            <w:r>
              <w:rPr>
                <w:sz w:val="24"/>
              </w:rPr>
              <w:t>0,60</w:t>
            </w:r>
          </w:p>
          <w:p w14:paraId="3C57CF2C" w14:textId="77777777" w:rsidR="000E1F1F" w:rsidRDefault="00B02928">
            <w:pPr>
              <w:pStyle w:val="TableParagraph"/>
              <w:spacing w:line="269" w:lineRule="exact"/>
              <w:ind w:left="733"/>
              <w:rPr>
                <w:sz w:val="24"/>
              </w:rPr>
            </w:pPr>
            <w:r>
              <w:rPr>
                <w:sz w:val="24"/>
              </w:rPr>
              <w:t>0,25 -</w:t>
            </w:r>
            <w:r>
              <w:rPr>
                <w:spacing w:val="-1"/>
                <w:sz w:val="24"/>
              </w:rPr>
              <w:t xml:space="preserve"> </w:t>
            </w:r>
            <w:r>
              <w:rPr>
                <w:sz w:val="24"/>
              </w:rPr>
              <w:t>0,40</w:t>
            </w:r>
          </w:p>
        </w:tc>
      </w:tr>
      <w:tr w:rsidR="000E1F1F" w14:paraId="7EDF34B2" w14:textId="77777777">
        <w:trPr>
          <w:trHeight w:val="762"/>
        </w:trPr>
        <w:tc>
          <w:tcPr>
            <w:tcW w:w="1248" w:type="dxa"/>
          </w:tcPr>
          <w:p w14:paraId="767FAA16" w14:textId="77777777" w:rsidR="000E1F1F" w:rsidRDefault="000E1F1F">
            <w:pPr>
              <w:pStyle w:val="TableParagraph"/>
              <w:spacing w:before="6"/>
              <w:rPr>
                <w:sz w:val="20"/>
              </w:rPr>
            </w:pPr>
          </w:p>
          <w:p w14:paraId="1AACF579" w14:textId="77777777" w:rsidR="000E1F1F" w:rsidRDefault="00B02928">
            <w:pPr>
              <w:pStyle w:val="TableParagraph"/>
              <w:ind w:left="10" w:right="2"/>
              <w:jc w:val="center"/>
              <w:rPr>
                <w:sz w:val="24"/>
              </w:rPr>
            </w:pPr>
            <w:r>
              <w:rPr>
                <w:sz w:val="24"/>
              </w:rPr>
              <w:t>5 - 10</w:t>
            </w:r>
          </w:p>
        </w:tc>
        <w:tc>
          <w:tcPr>
            <w:tcW w:w="1728" w:type="dxa"/>
          </w:tcPr>
          <w:p w14:paraId="7851D096" w14:textId="77777777" w:rsidR="000E1F1F" w:rsidRDefault="00B02928">
            <w:pPr>
              <w:pStyle w:val="TableParagraph"/>
              <w:spacing w:line="249" w:lineRule="exact"/>
              <w:ind w:left="496" w:hanging="132"/>
            </w:pPr>
            <w:r>
              <w:t>підвищена</w:t>
            </w:r>
          </w:p>
          <w:p w14:paraId="75BBFC15" w14:textId="77777777" w:rsidR="000E1F1F" w:rsidRDefault="00B02928">
            <w:pPr>
              <w:pStyle w:val="TableParagraph"/>
              <w:spacing w:before="5" w:line="252" w:lineRule="exact"/>
              <w:ind w:left="470" w:right="440" w:firstLine="26"/>
            </w:pPr>
            <w:r>
              <w:t>середня знижена</w:t>
            </w:r>
          </w:p>
        </w:tc>
        <w:tc>
          <w:tcPr>
            <w:tcW w:w="1579" w:type="dxa"/>
          </w:tcPr>
          <w:p w14:paraId="47C2998E" w14:textId="77777777" w:rsidR="000E1F1F" w:rsidRDefault="00B02928">
            <w:pPr>
              <w:pStyle w:val="TableParagraph"/>
              <w:spacing w:line="270" w:lineRule="exact"/>
              <w:ind w:left="329"/>
              <w:rPr>
                <w:sz w:val="24"/>
              </w:rPr>
            </w:pPr>
            <w:r>
              <w:rPr>
                <w:sz w:val="24"/>
              </w:rPr>
              <w:t>0,12 - 0,2</w:t>
            </w:r>
          </w:p>
          <w:p w14:paraId="0F89B408" w14:textId="77777777" w:rsidR="000E1F1F" w:rsidRDefault="00B02928">
            <w:pPr>
              <w:pStyle w:val="TableParagraph"/>
              <w:ind w:left="269"/>
              <w:rPr>
                <w:sz w:val="24"/>
              </w:rPr>
            </w:pPr>
            <w:r>
              <w:rPr>
                <w:sz w:val="24"/>
              </w:rPr>
              <w:t>0,08 -</w:t>
            </w:r>
            <w:r>
              <w:rPr>
                <w:spacing w:val="-1"/>
                <w:sz w:val="24"/>
              </w:rPr>
              <w:t xml:space="preserve"> </w:t>
            </w:r>
            <w:r>
              <w:rPr>
                <w:sz w:val="24"/>
              </w:rPr>
              <w:t>0,15</w:t>
            </w:r>
          </w:p>
          <w:p w14:paraId="30CC4969" w14:textId="77777777" w:rsidR="000E1F1F" w:rsidRDefault="00B02928">
            <w:pPr>
              <w:pStyle w:val="TableParagraph"/>
              <w:spacing w:line="197" w:lineRule="exact"/>
              <w:ind w:left="269"/>
              <w:rPr>
                <w:sz w:val="24"/>
              </w:rPr>
            </w:pPr>
            <w:r>
              <w:rPr>
                <w:sz w:val="24"/>
              </w:rPr>
              <w:t>0,06 -</w:t>
            </w:r>
            <w:r>
              <w:rPr>
                <w:spacing w:val="-1"/>
                <w:sz w:val="24"/>
              </w:rPr>
              <w:t xml:space="preserve"> </w:t>
            </w:r>
            <w:r>
              <w:rPr>
                <w:sz w:val="24"/>
              </w:rPr>
              <w:t>0,10</w:t>
            </w:r>
          </w:p>
        </w:tc>
        <w:tc>
          <w:tcPr>
            <w:tcW w:w="1505" w:type="dxa"/>
          </w:tcPr>
          <w:p w14:paraId="282904F5" w14:textId="77777777" w:rsidR="000E1F1F" w:rsidRDefault="00B02928">
            <w:pPr>
              <w:pStyle w:val="TableParagraph"/>
              <w:spacing w:line="270" w:lineRule="exact"/>
              <w:ind w:left="233"/>
              <w:rPr>
                <w:sz w:val="24"/>
              </w:rPr>
            </w:pPr>
            <w:r>
              <w:rPr>
                <w:sz w:val="24"/>
              </w:rPr>
              <w:t>0,30 -</w:t>
            </w:r>
            <w:r>
              <w:rPr>
                <w:spacing w:val="-1"/>
                <w:sz w:val="24"/>
              </w:rPr>
              <w:t xml:space="preserve"> </w:t>
            </w:r>
            <w:r>
              <w:rPr>
                <w:sz w:val="24"/>
              </w:rPr>
              <w:t>0,50</w:t>
            </w:r>
          </w:p>
          <w:p w14:paraId="48AFED3E" w14:textId="77777777" w:rsidR="000E1F1F" w:rsidRDefault="00B02928">
            <w:pPr>
              <w:pStyle w:val="TableParagraph"/>
              <w:ind w:left="233"/>
              <w:rPr>
                <w:sz w:val="24"/>
              </w:rPr>
            </w:pPr>
            <w:r>
              <w:rPr>
                <w:sz w:val="24"/>
              </w:rPr>
              <w:t>0,20 -</w:t>
            </w:r>
            <w:r>
              <w:rPr>
                <w:spacing w:val="-1"/>
                <w:sz w:val="24"/>
              </w:rPr>
              <w:t xml:space="preserve"> </w:t>
            </w:r>
            <w:r>
              <w:rPr>
                <w:sz w:val="24"/>
              </w:rPr>
              <w:t>0,40</w:t>
            </w:r>
          </w:p>
          <w:p w14:paraId="202D2CE1" w14:textId="77777777" w:rsidR="000E1F1F" w:rsidRDefault="00B02928">
            <w:pPr>
              <w:pStyle w:val="TableParagraph"/>
              <w:spacing w:line="197" w:lineRule="exact"/>
              <w:ind w:left="233"/>
              <w:rPr>
                <w:sz w:val="24"/>
              </w:rPr>
            </w:pPr>
            <w:r>
              <w:rPr>
                <w:sz w:val="24"/>
              </w:rPr>
              <w:t>0,15 -</w:t>
            </w:r>
            <w:r>
              <w:rPr>
                <w:spacing w:val="-1"/>
                <w:sz w:val="24"/>
              </w:rPr>
              <w:t xml:space="preserve"> </w:t>
            </w:r>
            <w:r>
              <w:rPr>
                <w:sz w:val="24"/>
              </w:rPr>
              <w:t>0,25</w:t>
            </w:r>
          </w:p>
        </w:tc>
        <w:tc>
          <w:tcPr>
            <w:tcW w:w="1500" w:type="dxa"/>
          </w:tcPr>
          <w:p w14:paraId="001F86EA" w14:textId="77777777" w:rsidR="000E1F1F" w:rsidRDefault="00B02928">
            <w:pPr>
              <w:pStyle w:val="TableParagraph"/>
              <w:spacing w:line="270" w:lineRule="exact"/>
              <w:ind w:left="231"/>
              <w:rPr>
                <w:sz w:val="24"/>
              </w:rPr>
            </w:pPr>
            <w:r>
              <w:rPr>
                <w:sz w:val="24"/>
              </w:rPr>
              <w:t>0,25 -</w:t>
            </w:r>
            <w:r>
              <w:rPr>
                <w:spacing w:val="-1"/>
                <w:sz w:val="24"/>
              </w:rPr>
              <w:t xml:space="preserve"> </w:t>
            </w:r>
            <w:r>
              <w:rPr>
                <w:sz w:val="24"/>
              </w:rPr>
              <w:t>0,40</w:t>
            </w:r>
          </w:p>
          <w:p w14:paraId="548763F2" w14:textId="77777777" w:rsidR="000E1F1F" w:rsidRDefault="00B02928">
            <w:pPr>
              <w:pStyle w:val="TableParagraph"/>
              <w:ind w:left="231"/>
              <w:rPr>
                <w:sz w:val="24"/>
              </w:rPr>
            </w:pPr>
            <w:r>
              <w:rPr>
                <w:sz w:val="24"/>
              </w:rPr>
              <w:t>0,12 -</w:t>
            </w:r>
            <w:r>
              <w:rPr>
                <w:spacing w:val="-1"/>
                <w:sz w:val="24"/>
              </w:rPr>
              <w:t xml:space="preserve"> </w:t>
            </w:r>
            <w:r>
              <w:rPr>
                <w:sz w:val="24"/>
              </w:rPr>
              <w:t>0,20</w:t>
            </w:r>
          </w:p>
          <w:p w14:paraId="691229CF" w14:textId="77777777" w:rsidR="000E1F1F" w:rsidRDefault="00B02928">
            <w:pPr>
              <w:pStyle w:val="TableParagraph"/>
              <w:spacing w:line="197" w:lineRule="exact"/>
              <w:ind w:left="231"/>
              <w:rPr>
                <w:sz w:val="24"/>
              </w:rPr>
            </w:pPr>
            <w:r>
              <w:rPr>
                <w:sz w:val="24"/>
              </w:rPr>
              <w:t>0,10 -</w:t>
            </w:r>
            <w:r>
              <w:rPr>
                <w:spacing w:val="-1"/>
                <w:sz w:val="24"/>
              </w:rPr>
              <w:t xml:space="preserve"> </w:t>
            </w:r>
            <w:r>
              <w:rPr>
                <w:sz w:val="24"/>
              </w:rPr>
              <w:t>0,15</w:t>
            </w:r>
          </w:p>
        </w:tc>
        <w:tc>
          <w:tcPr>
            <w:tcW w:w="2506" w:type="dxa"/>
          </w:tcPr>
          <w:p w14:paraId="78DACBD4" w14:textId="77777777" w:rsidR="000E1F1F" w:rsidRDefault="00B02928">
            <w:pPr>
              <w:pStyle w:val="TableParagraph"/>
              <w:spacing w:line="270" w:lineRule="exact"/>
              <w:ind w:left="733"/>
              <w:rPr>
                <w:sz w:val="24"/>
              </w:rPr>
            </w:pPr>
            <w:r>
              <w:rPr>
                <w:sz w:val="24"/>
              </w:rPr>
              <w:t>0,30 -</w:t>
            </w:r>
            <w:r>
              <w:rPr>
                <w:spacing w:val="-1"/>
                <w:sz w:val="24"/>
              </w:rPr>
              <w:t xml:space="preserve"> </w:t>
            </w:r>
            <w:r>
              <w:rPr>
                <w:sz w:val="24"/>
              </w:rPr>
              <w:t>0,50</w:t>
            </w:r>
          </w:p>
          <w:p w14:paraId="7CCA77DA" w14:textId="77777777" w:rsidR="000E1F1F" w:rsidRDefault="00B02928">
            <w:pPr>
              <w:pStyle w:val="TableParagraph"/>
              <w:ind w:left="733"/>
              <w:rPr>
                <w:sz w:val="24"/>
              </w:rPr>
            </w:pPr>
            <w:r>
              <w:rPr>
                <w:sz w:val="24"/>
              </w:rPr>
              <w:t>0,20 -</w:t>
            </w:r>
            <w:r>
              <w:rPr>
                <w:spacing w:val="-1"/>
                <w:sz w:val="24"/>
              </w:rPr>
              <w:t xml:space="preserve"> </w:t>
            </w:r>
            <w:r>
              <w:rPr>
                <w:sz w:val="24"/>
              </w:rPr>
              <w:t>0,30</w:t>
            </w:r>
          </w:p>
          <w:p w14:paraId="7E64DF80" w14:textId="77777777" w:rsidR="000E1F1F" w:rsidRDefault="00B02928">
            <w:pPr>
              <w:pStyle w:val="TableParagraph"/>
              <w:spacing w:line="197" w:lineRule="exact"/>
              <w:ind w:left="733"/>
              <w:rPr>
                <w:sz w:val="24"/>
              </w:rPr>
            </w:pPr>
            <w:r>
              <w:rPr>
                <w:sz w:val="24"/>
              </w:rPr>
              <w:t>0,12 -</w:t>
            </w:r>
            <w:r>
              <w:rPr>
                <w:spacing w:val="-1"/>
                <w:sz w:val="24"/>
              </w:rPr>
              <w:t xml:space="preserve"> </w:t>
            </w:r>
            <w:r>
              <w:rPr>
                <w:sz w:val="24"/>
              </w:rPr>
              <w:t>0,20</w:t>
            </w:r>
          </w:p>
        </w:tc>
      </w:tr>
      <w:tr w:rsidR="000E1F1F" w14:paraId="0827F88B" w14:textId="77777777">
        <w:trPr>
          <w:trHeight w:val="602"/>
        </w:trPr>
        <w:tc>
          <w:tcPr>
            <w:tcW w:w="1248" w:type="dxa"/>
          </w:tcPr>
          <w:p w14:paraId="53F592F7" w14:textId="77777777" w:rsidR="000E1F1F" w:rsidRDefault="00B02928">
            <w:pPr>
              <w:pStyle w:val="TableParagraph"/>
              <w:spacing w:before="155"/>
              <w:ind w:left="10" w:right="2"/>
              <w:jc w:val="center"/>
              <w:rPr>
                <w:sz w:val="24"/>
              </w:rPr>
            </w:pPr>
            <w:r>
              <w:rPr>
                <w:sz w:val="24"/>
              </w:rPr>
              <w:t>До 5</w:t>
            </w:r>
          </w:p>
        </w:tc>
        <w:tc>
          <w:tcPr>
            <w:tcW w:w="1728" w:type="dxa"/>
          </w:tcPr>
          <w:p w14:paraId="0F13E2C7" w14:textId="77777777" w:rsidR="000E1F1F" w:rsidRDefault="00B02928">
            <w:pPr>
              <w:pStyle w:val="TableParagraph"/>
              <w:spacing w:before="41"/>
              <w:ind w:left="470" w:right="440" w:firstLine="26"/>
            </w:pPr>
            <w:r>
              <w:t>середня знижена</w:t>
            </w:r>
          </w:p>
        </w:tc>
        <w:tc>
          <w:tcPr>
            <w:tcW w:w="1579" w:type="dxa"/>
          </w:tcPr>
          <w:p w14:paraId="08EFA5FE" w14:textId="77777777" w:rsidR="000E1F1F" w:rsidRDefault="00B02928">
            <w:pPr>
              <w:pStyle w:val="TableParagraph"/>
              <w:spacing w:before="15"/>
              <w:ind w:left="269"/>
              <w:rPr>
                <w:sz w:val="24"/>
              </w:rPr>
            </w:pPr>
            <w:r>
              <w:rPr>
                <w:sz w:val="24"/>
              </w:rPr>
              <w:t>0,06 -</w:t>
            </w:r>
            <w:r>
              <w:rPr>
                <w:spacing w:val="-1"/>
                <w:sz w:val="24"/>
              </w:rPr>
              <w:t xml:space="preserve"> </w:t>
            </w:r>
            <w:r>
              <w:rPr>
                <w:sz w:val="24"/>
              </w:rPr>
              <w:t>0,07</w:t>
            </w:r>
          </w:p>
          <w:p w14:paraId="6CBFAF80" w14:textId="77777777" w:rsidR="000E1F1F" w:rsidRDefault="00B02928">
            <w:pPr>
              <w:pStyle w:val="TableParagraph"/>
              <w:ind w:left="269"/>
              <w:rPr>
                <w:sz w:val="24"/>
              </w:rPr>
            </w:pPr>
            <w:r>
              <w:rPr>
                <w:sz w:val="24"/>
              </w:rPr>
              <w:t>0,04 -</w:t>
            </w:r>
            <w:r>
              <w:rPr>
                <w:spacing w:val="-1"/>
                <w:sz w:val="24"/>
              </w:rPr>
              <w:t xml:space="preserve"> </w:t>
            </w:r>
            <w:r>
              <w:rPr>
                <w:sz w:val="24"/>
              </w:rPr>
              <w:t>0,06</w:t>
            </w:r>
          </w:p>
        </w:tc>
        <w:tc>
          <w:tcPr>
            <w:tcW w:w="1505" w:type="dxa"/>
          </w:tcPr>
          <w:p w14:paraId="10BCC47A" w14:textId="77777777" w:rsidR="000E1F1F" w:rsidRDefault="00B02928">
            <w:pPr>
              <w:pStyle w:val="TableParagraph"/>
              <w:spacing w:before="15"/>
              <w:ind w:left="233"/>
              <w:rPr>
                <w:sz w:val="24"/>
              </w:rPr>
            </w:pPr>
            <w:r>
              <w:rPr>
                <w:sz w:val="24"/>
              </w:rPr>
              <w:t>0,15 -</w:t>
            </w:r>
            <w:r>
              <w:rPr>
                <w:spacing w:val="-1"/>
                <w:sz w:val="24"/>
              </w:rPr>
              <w:t xml:space="preserve"> </w:t>
            </w:r>
            <w:r>
              <w:rPr>
                <w:sz w:val="24"/>
              </w:rPr>
              <w:t>0,30</w:t>
            </w:r>
          </w:p>
          <w:p w14:paraId="34CA4347" w14:textId="77777777" w:rsidR="000E1F1F" w:rsidRDefault="00B02928">
            <w:pPr>
              <w:pStyle w:val="TableParagraph"/>
              <w:ind w:left="233"/>
              <w:rPr>
                <w:sz w:val="24"/>
              </w:rPr>
            </w:pPr>
            <w:r>
              <w:rPr>
                <w:sz w:val="24"/>
              </w:rPr>
              <w:t>0,10 -</w:t>
            </w:r>
            <w:r>
              <w:rPr>
                <w:spacing w:val="-1"/>
                <w:sz w:val="24"/>
              </w:rPr>
              <w:t xml:space="preserve"> </w:t>
            </w:r>
            <w:r>
              <w:rPr>
                <w:sz w:val="24"/>
              </w:rPr>
              <w:t>0,20</w:t>
            </w:r>
          </w:p>
        </w:tc>
        <w:tc>
          <w:tcPr>
            <w:tcW w:w="1500" w:type="dxa"/>
          </w:tcPr>
          <w:p w14:paraId="4E83D528" w14:textId="77777777" w:rsidR="000E1F1F" w:rsidRDefault="00B02928">
            <w:pPr>
              <w:pStyle w:val="TableParagraph"/>
              <w:spacing w:before="15"/>
              <w:ind w:left="231"/>
              <w:rPr>
                <w:sz w:val="24"/>
              </w:rPr>
            </w:pPr>
            <w:r>
              <w:rPr>
                <w:sz w:val="24"/>
              </w:rPr>
              <w:t>0,08 -</w:t>
            </w:r>
            <w:r>
              <w:rPr>
                <w:spacing w:val="-1"/>
                <w:sz w:val="24"/>
              </w:rPr>
              <w:t xml:space="preserve"> </w:t>
            </w:r>
            <w:r>
              <w:rPr>
                <w:sz w:val="24"/>
              </w:rPr>
              <w:t>0,12</w:t>
            </w:r>
          </w:p>
          <w:p w14:paraId="32953B9F" w14:textId="77777777" w:rsidR="000E1F1F" w:rsidRDefault="00B02928">
            <w:pPr>
              <w:pStyle w:val="TableParagraph"/>
              <w:ind w:left="231"/>
              <w:rPr>
                <w:sz w:val="24"/>
              </w:rPr>
            </w:pPr>
            <w:r>
              <w:rPr>
                <w:sz w:val="24"/>
              </w:rPr>
              <w:t>0,06 -</w:t>
            </w:r>
            <w:r>
              <w:rPr>
                <w:spacing w:val="-1"/>
                <w:sz w:val="24"/>
              </w:rPr>
              <w:t xml:space="preserve"> </w:t>
            </w:r>
            <w:r>
              <w:rPr>
                <w:sz w:val="24"/>
              </w:rPr>
              <w:t>0,10</w:t>
            </w:r>
          </w:p>
        </w:tc>
        <w:tc>
          <w:tcPr>
            <w:tcW w:w="2506" w:type="dxa"/>
          </w:tcPr>
          <w:p w14:paraId="221CFF4E" w14:textId="77777777" w:rsidR="000E1F1F" w:rsidRDefault="00B02928">
            <w:pPr>
              <w:pStyle w:val="TableParagraph"/>
              <w:spacing w:before="15"/>
              <w:ind w:left="733"/>
              <w:rPr>
                <w:sz w:val="24"/>
              </w:rPr>
            </w:pPr>
            <w:r>
              <w:rPr>
                <w:sz w:val="24"/>
              </w:rPr>
              <w:t>0,10 -</w:t>
            </w:r>
            <w:r>
              <w:rPr>
                <w:spacing w:val="-1"/>
                <w:sz w:val="24"/>
              </w:rPr>
              <w:t xml:space="preserve"> </w:t>
            </w:r>
            <w:r>
              <w:rPr>
                <w:sz w:val="24"/>
              </w:rPr>
              <w:t>0,18</w:t>
            </w:r>
          </w:p>
          <w:p w14:paraId="4D7B242F" w14:textId="77777777" w:rsidR="000E1F1F" w:rsidRDefault="00B02928">
            <w:pPr>
              <w:pStyle w:val="TableParagraph"/>
              <w:ind w:left="733"/>
              <w:rPr>
                <w:sz w:val="24"/>
              </w:rPr>
            </w:pPr>
            <w:r>
              <w:rPr>
                <w:sz w:val="24"/>
              </w:rPr>
              <w:t>0,08 -</w:t>
            </w:r>
            <w:r>
              <w:rPr>
                <w:spacing w:val="-1"/>
                <w:sz w:val="24"/>
              </w:rPr>
              <w:t xml:space="preserve"> </w:t>
            </w:r>
            <w:r>
              <w:rPr>
                <w:sz w:val="24"/>
              </w:rPr>
              <w:t>0,15</w:t>
            </w:r>
          </w:p>
        </w:tc>
      </w:tr>
      <w:tr w:rsidR="000E1F1F" w14:paraId="6131AD25" w14:textId="77777777">
        <w:trPr>
          <w:trHeight w:val="328"/>
        </w:trPr>
        <w:tc>
          <w:tcPr>
            <w:tcW w:w="10066" w:type="dxa"/>
            <w:gridSpan w:val="6"/>
          </w:tcPr>
          <w:p w14:paraId="00769B55" w14:textId="77777777" w:rsidR="000E1F1F" w:rsidRDefault="00B02928">
            <w:pPr>
              <w:pStyle w:val="TableParagraph"/>
              <w:spacing w:before="18"/>
              <w:ind w:left="2184" w:right="2181"/>
              <w:jc w:val="center"/>
              <w:rPr>
                <w:sz w:val="24"/>
              </w:rPr>
            </w:pPr>
            <w:r>
              <w:rPr>
                <w:sz w:val="24"/>
              </w:rPr>
              <w:t>Фрези з дрібними зубами</w:t>
            </w:r>
          </w:p>
        </w:tc>
      </w:tr>
      <w:tr w:rsidR="000E1F1F" w14:paraId="581B6E7C" w14:textId="77777777">
        <w:trPr>
          <w:trHeight w:val="825"/>
        </w:trPr>
        <w:tc>
          <w:tcPr>
            <w:tcW w:w="1248" w:type="dxa"/>
          </w:tcPr>
          <w:p w14:paraId="49CC5728" w14:textId="77777777" w:rsidR="000E1F1F" w:rsidRDefault="000E1F1F">
            <w:pPr>
              <w:pStyle w:val="TableParagraph"/>
              <w:spacing w:before="1"/>
              <w:rPr>
                <w:sz w:val="23"/>
              </w:rPr>
            </w:pPr>
          </w:p>
          <w:p w14:paraId="3F38825B" w14:textId="77777777" w:rsidR="000E1F1F" w:rsidRDefault="00B02928">
            <w:pPr>
              <w:pStyle w:val="TableParagraph"/>
              <w:ind w:left="10" w:right="2"/>
              <w:jc w:val="center"/>
              <w:rPr>
                <w:sz w:val="24"/>
              </w:rPr>
            </w:pPr>
            <w:r>
              <w:rPr>
                <w:sz w:val="24"/>
              </w:rPr>
              <w:t>5 - 10</w:t>
            </w:r>
          </w:p>
        </w:tc>
        <w:tc>
          <w:tcPr>
            <w:tcW w:w="1728" w:type="dxa"/>
          </w:tcPr>
          <w:p w14:paraId="75EDBB51" w14:textId="77777777" w:rsidR="000E1F1F" w:rsidRDefault="00B02928">
            <w:pPr>
              <w:pStyle w:val="TableParagraph"/>
              <w:spacing w:before="27"/>
              <w:ind w:left="365" w:right="353"/>
              <w:jc w:val="center"/>
            </w:pPr>
            <w:r>
              <w:t>підвищена середня знижена</w:t>
            </w:r>
          </w:p>
        </w:tc>
        <w:tc>
          <w:tcPr>
            <w:tcW w:w="1579" w:type="dxa"/>
          </w:tcPr>
          <w:p w14:paraId="3C37FF99" w14:textId="77777777" w:rsidR="000E1F1F" w:rsidRDefault="00B02928">
            <w:pPr>
              <w:pStyle w:val="TableParagraph"/>
              <w:spacing w:line="268" w:lineRule="exact"/>
              <w:ind w:left="269"/>
              <w:rPr>
                <w:sz w:val="24"/>
              </w:rPr>
            </w:pPr>
            <w:r>
              <w:rPr>
                <w:sz w:val="24"/>
              </w:rPr>
              <w:t>0,08 -</w:t>
            </w:r>
            <w:r>
              <w:rPr>
                <w:spacing w:val="-1"/>
                <w:sz w:val="24"/>
              </w:rPr>
              <w:t xml:space="preserve"> </w:t>
            </w:r>
            <w:r>
              <w:rPr>
                <w:sz w:val="24"/>
              </w:rPr>
              <w:t>0,12</w:t>
            </w:r>
          </w:p>
          <w:p w14:paraId="4B555D15" w14:textId="77777777" w:rsidR="000E1F1F" w:rsidRDefault="00B02928">
            <w:pPr>
              <w:pStyle w:val="TableParagraph"/>
              <w:ind w:left="269"/>
              <w:rPr>
                <w:sz w:val="24"/>
              </w:rPr>
            </w:pPr>
            <w:r>
              <w:rPr>
                <w:sz w:val="24"/>
              </w:rPr>
              <w:t>0,06 -</w:t>
            </w:r>
            <w:r>
              <w:rPr>
                <w:spacing w:val="-1"/>
                <w:sz w:val="24"/>
              </w:rPr>
              <w:t xml:space="preserve"> </w:t>
            </w:r>
            <w:r>
              <w:rPr>
                <w:sz w:val="24"/>
              </w:rPr>
              <w:t>0,10</w:t>
            </w:r>
          </w:p>
          <w:p w14:paraId="24E0D9EE" w14:textId="77777777" w:rsidR="000E1F1F" w:rsidRDefault="00B02928">
            <w:pPr>
              <w:pStyle w:val="TableParagraph"/>
              <w:spacing w:line="261" w:lineRule="exact"/>
              <w:ind w:left="269"/>
              <w:rPr>
                <w:sz w:val="24"/>
              </w:rPr>
            </w:pPr>
            <w:r>
              <w:rPr>
                <w:sz w:val="24"/>
              </w:rPr>
              <w:t>0,04 -</w:t>
            </w:r>
            <w:r>
              <w:rPr>
                <w:spacing w:val="-1"/>
                <w:sz w:val="24"/>
              </w:rPr>
              <w:t xml:space="preserve"> </w:t>
            </w:r>
            <w:r>
              <w:rPr>
                <w:sz w:val="24"/>
              </w:rPr>
              <w:t>0,08</w:t>
            </w:r>
          </w:p>
        </w:tc>
        <w:tc>
          <w:tcPr>
            <w:tcW w:w="1505" w:type="dxa"/>
          </w:tcPr>
          <w:p w14:paraId="61153722" w14:textId="77777777" w:rsidR="000E1F1F" w:rsidRDefault="00B02928">
            <w:pPr>
              <w:pStyle w:val="TableParagraph"/>
              <w:spacing w:line="268" w:lineRule="exact"/>
              <w:ind w:left="233"/>
              <w:rPr>
                <w:sz w:val="24"/>
              </w:rPr>
            </w:pPr>
            <w:r>
              <w:rPr>
                <w:sz w:val="24"/>
              </w:rPr>
              <w:t>0,20 -</w:t>
            </w:r>
            <w:r>
              <w:rPr>
                <w:spacing w:val="-1"/>
                <w:sz w:val="24"/>
              </w:rPr>
              <w:t xml:space="preserve"> </w:t>
            </w:r>
            <w:r>
              <w:rPr>
                <w:sz w:val="24"/>
              </w:rPr>
              <w:t>0,35</w:t>
            </w:r>
          </w:p>
          <w:p w14:paraId="05F0EB9F" w14:textId="77777777" w:rsidR="000E1F1F" w:rsidRDefault="00B02928">
            <w:pPr>
              <w:pStyle w:val="TableParagraph"/>
              <w:ind w:left="233"/>
              <w:rPr>
                <w:sz w:val="24"/>
              </w:rPr>
            </w:pPr>
            <w:r>
              <w:rPr>
                <w:sz w:val="24"/>
              </w:rPr>
              <w:t>0,15 -</w:t>
            </w:r>
            <w:r>
              <w:rPr>
                <w:spacing w:val="-1"/>
                <w:sz w:val="24"/>
              </w:rPr>
              <w:t xml:space="preserve"> </w:t>
            </w:r>
            <w:r>
              <w:rPr>
                <w:sz w:val="24"/>
              </w:rPr>
              <w:t>0,30</w:t>
            </w:r>
          </w:p>
          <w:p w14:paraId="068BE531" w14:textId="77777777" w:rsidR="000E1F1F" w:rsidRDefault="00B02928">
            <w:pPr>
              <w:pStyle w:val="TableParagraph"/>
              <w:spacing w:line="261" w:lineRule="exact"/>
              <w:ind w:left="233"/>
              <w:rPr>
                <w:sz w:val="24"/>
              </w:rPr>
            </w:pPr>
            <w:r>
              <w:rPr>
                <w:sz w:val="24"/>
              </w:rPr>
              <w:t>0,10 -</w:t>
            </w:r>
            <w:r>
              <w:rPr>
                <w:spacing w:val="-1"/>
                <w:sz w:val="24"/>
              </w:rPr>
              <w:t xml:space="preserve"> </w:t>
            </w:r>
            <w:r>
              <w:rPr>
                <w:sz w:val="24"/>
              </w:rPr>
              <w:t>0,20</w:t>
            </w:r>
          </w:p>
        </w:tc>
        <w:tc>
          <w:tcPr>
            <w:tcW w:w="1500" w:type="dxa"/>
          </w:tcPr>
          <w:p w14:paraId="3FE445A5" w14:textId="77777777" w:rsidR="000E1F1F" w:rsidRDefault="00B02928">
            <w:pPr>
              <w:pStyle w:val="TableParagraph"/>
              <w:spacing w:line="268" w:lineRule="exact"/>
              <w:ind w:left="231"/>
              <w:rPr>
                <w:sz w:val="24"/>
              </w:rPr>
            </w:pPr>
            <w:r>
              <w:rPr>
                <w:sz w:val="24"/>
              </w:rPr>
              <w:t>0,10 -</w:t>
            </w:r>
            <w:r>
              <w:rPr>
                <w:spacing w:val="-1"/>
                <w:sz w:val="24"/>
              </w:rPr>
              <w:t xml:space="preserve"> </w:t>
            </w:r>
            <w:r>
              <w:rPr>
                <w:sz w:val="24"/>
              </w:rPr>
              <w:t>0,15</w:t>
            </w:r>
          </w:p>
          <w:p w14:paraId="3350914D" w14:textId="77777777" w:rsidR="000E1F1F" w:rsidRDefault="00B02928">
            <w:pPr>
              <w:pStyle w:val="TableParagraph"/>
              <w:ind w:left="231"/>
              <w:rPr>
                <w:sz w:val="24"/>
              </w:rPr>
            </w:pPr>
            <w:r>
              <w:rPr>
                <w:sz w:val="24"/>
              </w:rPr>
              <w:t>0,06 -</w:t>
            </w:r>
            <w:r>
              <w:rPr>
                <w:spacing w:val="-1"/>
                <w:sz w:val="24"/>
              </w:rPr>
              <w:t xml:space="preserve"> </w:t>
            </w:r>
            <w:r>
              <w:rPr>
                <w:sz w:val="24"/>
              </w:rPr>
              <w:t>0,10</w:t>
            </w:r>
          </w:p>
          <w:p w14:paraId="34E2FFF4" w14:textId="77777777" w:rsidR="000E1F1F" w:rsidRDefault="00B02928">
            <w:pPr>
              <w:pStyle w:val="TableParagraph"/>
              <w:spacing w:line="261" w:lineRule="exact"/>
              <w:ind w:left="231"/>
              <w:rPr>
                <w:sz w:val="24"/>
              </w:rPr>
            </w:pPr>
            <w:r>
              <w:rPr>
                <w:sz w:val="24"/>
              </w:rPr>
              <w:t>0,06 -</w:t>
            </w:r>
            <w:r>
              <w:rPr>
                <w:spacing w:val="-1"/>
                <w:sz w:val="24"/>
              </w:rPr>
              <w:t xml:space="preserve"> </w:t>
            </w:r>
            <w:r>
              <w:rPr>
                <w:sz w:val="24"/>
              </w:rPr>
              <w:t>0,08</w:t>
            </w:r>
          </w:p>
        </w:tc>
        <w:tc>
          <w:tcPr>
            <w:tcW w:w="2506" w:type="dxa"/>
          </w:tcPr>
          <w:p w14:paraId="03820A56" w14:textId="77777777" w:rsidR="000E1F1F" w:rsidRDefault="00B02928">
            <w:pPr>
              <w:pStyle w:val="TableParagraph"/>
              <w:spacing w:line="268" w:lineRule="exact"/>
              <w:ind w:left="793"/>
              <w:rPr>
                <w:sz w:val="24"/>
              </w:rPr>
            </w:pPr>
            <w:r>
              <w:rPr>
                <w:sz w:val="24"/>
              </w:rPr>
              <w:t>0,12 - 0,2</w:t>
            </w:r>
          </w:p>
          <w:p w14:paraId="2ED33ECA" w14:textId="77777777" w:rsidR="000E1F1F" w:rsidRDefault="00B02928">
            <w:pPr>
              <w:pStyle w:val="TableParagraph"/>
              <w:ind w:left="733"/>
              <w:rPr>
                <w:sz w:val="24"/>
              </w:rPr>
            </w:pPr>
            <w:r>
              <w:rPr>
                <w:sz w:val="24"/>
              </w:rPr>
              <w:t>0,10 -</w:t>
            </w:r>
            <w:r>
              <w:rPr>
                <w:spacing w:val="-1"/>
                <w:sz w:val="24"/>
              </w:rPr>
              <w:t xml:space="preserve"> </w:t>
            </w:r>
            <w:r>
              <w:rPr>
                <w:sz w:val="24"/>
              </w:rPr>
              <w:t>0,15</w:t>
            </w:r>
          </w:p>
          <w:p w14:paraId="791C9209" w14:textId="77777777" w:rsidR="000E1F1F" w:rsidRDefault="00B02928">
            <w:pPr>
              <w:pStyle w:val="TableParagraph"/>
              <w:spacing w:line="261" w:lineRule="exact"/>
              <w:ind w:left="733"/>
              <w:rPr>
                <w:sz w:val="24"/>
              </w:rPr>
            </w:pPr>
            <w:r>
              <w:rPr>
                <w:sz w:val="24"/>
              </w:rPr>
              <w:t>0,08 -</w:t>
            </w:r>
            <w:r>
              <w:rPr>
                <w:spacing w:val="-1"/>
                <w:sz w:val="24"/>
              </w:rPr>
              <w:t xml:space="preserve"> </w:t>
            </w:r>
            <w:r>
              <w:rPr>
                <w:sz w:val="24"/>
              </w:rPr>
              <w:t>0,12</w:t>
            </w:r>
          </w:p>
        </w:tc>
      </w:tr>
      <w:tr w:rsidR="000E1F1F" w14:paraId="505FF46B" w14:textId="77777777">
        <w:trPr>
          <w:trHeight w:val="549"/>
        </w:trPr>
        <w:tc>
          <w:tcPr>
            <w:tcW w:w="1248" w:type="dxa"/>
          </w:tcPr>
          <w:p w14:paraId="2F6A77C5" w14:textId="77777777" w:rsidR="000E1F1F" w:rsidRDefault="00B02928">
            <w:pPr>
              <w:pStyle w:val="TableParagraph"/>
              <w:spacing w:before="128"/>
              <w:ind w:left="10" w:right="2"/>
              <w:jc w:val="center"/>
              <w:rPr>
                <w:sz w:val="24"/>
              </w:rPr>
            </w:pPr>
            <w:r>
              <w:rPr>
                <w:sz w:val="24"/>
              </w:rPr>
              <w:t>До 5</w:t>
            </w:r>
          </w:p>
        </w:tc>
        <w:tc>
          <w:tcPr>
            <w:tcW w:w="1728" w:type="dxa"/>
          </w:tcPr>
          <w:p w14:paraId="2281898C" w14:textId="77777777" w:rsidR="000E1F1F" w:rsidRDefault="00B02928">
            <w:pPr>
              <w:pStyle w:val="TableParagraph"/>
              <w:spacing w:before="15"/>
              <w:ind w:left="470" w:right="440" w:firstLine="26"/>
            </w:pPr>
            <w:r>
              <w:t>середня знижена</w:t>
            </w:r>
          </w:p>
        </w:tc>
        <w:tc>
          <w:tcPr>
            <w:tcW w:w="1579" w:type="dxa"/>
          </w:tcPr>
          <w:p w14:paraId="5E86968D" w14:textId="77777777" w:rsidR="000E1F1F" w:rsidRDefault="00B02928">
            <w:pPr>
              <w:pStyle w:val="TableParagraph"/>
              <w:spacing w:line="268" w:lineRule="exact"/>
              <w:ind w:left="269"/>
              <w:rPr>
                <w:sz w:val="24"/>
              </w:rPr>
            </w:pPr>
            <w:r>
              <w:rPr>
                <w:sz w:val="24"/>
              </w:rPr>
              <w:t>0,04 -</w:t>
            </w:r>
            <w:r>
              <w:rPr>
                <w:spacing w:val="-1"/>
                <w:sz w:val="24"/>
              </w:rPr>
              <w:t xml:space="preserve"> </w:t>
            </w:r>
            <w:r>
              <w:rPr>
                <w:sz w:val="24"/>
              </w:rPr>
              <w:t>0,06</w:t>
            </w:r>
          </w:p>
          <w:p w14:paraId="6C4A7F21" w14:textId="77777777" w:rsidR="000E1F1F" w:rsidRDefault="00B02928">
            <w:pPr>
              <w:pStyle w:val="TableParagraph"/>
              <w:spacing w:line="261" w:lineRule="exact"/>
              <w:ind w:left="269"/>
              <w:rPr>
                <w:sz w:val="24"/>
              </w:rPr>
            </w:pPr>
            <w:r>
              <w:rPr>
                <w:sz w:val="24"/>
              </w:rPr>
              <w:t>0,03 -</w:t>
            </w:r>
            <w:r>
              <w:rPr>
                <w:spacing w:val="-1"/>
                <w:sz w:val="24"/>
              </w:rPr>
              <w:t xml:space="preserve"> </w:t>
            </w:r>
            <w:r>
              <w:rPr>
                <w:sz w:val="24"/>
              </w:rPr>
              <w:t>0,05</w:t>
            </w:r>
          </w:p>
        </w:tc>
        <w:tc>
          <w:tcPr>
            <w:tcW w:w="1505" w:type="dxa"/>
          </w:tcPr>
          <w:p w14:paraId="00FC0203" w14:textId="77777777" w:rsidR="000E1F1F" w:rsidRDefault="00B02928">
            <w:pPr>
              <w:pStyle w:val="TableParagraph"/>
              <w:spacing w:line="268" w:lineRule="exact"/>
              <w:ind w:left="293"/>
              <w:rPr>
                <w:sz w:val="24"/>
              </w:rPr>
            </w:pPr>
            <w:r>
              <w:rPr>
                <w:sz w:val="24"/>
              </w:rPr>
              <w:t>0,12 - 0,2</w:t>
            </w:r>
          </w:p>
          <w:p w14:paraId="5EE5EBA7" w14:textId="77777777" w:rsidR="000E1F1F" w:rsidRDefault="00B02928">
            <w:pPr>
              <w:pStyle w:val="TableParagraph"/>
              <w:spacing w:line="261" w:lineRule="exact"/>
              <w:ind w:left="233"/>
              <w:rPr>
                <w:sz w:val="24"/>
              </w:rPr>
            </w:pPr>
            <w:r>
              <w:rPr>
                <w:sz w:val="24"/>
              </w:rPr>
              <w:t>0,08 - 0,15</w:t>
            </w:r>
          </w:p>
        </w:tc>
        <w:tc>
          <w:tcPr>
            <w:tcW w:w="1500" w:type="dxa"/>
          </w:tcPr>
          <w:p w14:paraId="358E5936" w14:textId="77777777" w:rsidR="000E1F1F" w:rsidRDefault="00B02928">
            <w:pPr>
              <w:pStyle w:val="TableParagraph"/>
              <w:spacing w:line="268" w:lineRule="exact"/>
              <w:ind w:left="231"/>
              <w:rPr>
                <w:sz w:val="24"/>
              </w:rPr>
            </w:pPr>
            <w:r>
              <w:rPr>
                <w:sz w:val="24"/>
              </w:rPr>
              <w:t>0,05 -</w:t>
            </w:r>
            <w:r>
              <w:rPr>
                <w:spacing w:val="-1"/>
                <w:sz w:val="24"/>
              </w:rPr>
              <w:t xml:space="preserve"> </w:t>
            </w:r>
            <w:r>
              <w:rPr>
                <w:sz w:val="24"/>
              </w:rPr>
              <w:t>0,08</w:t>
            </w:r>
          </w:p>
          <w:p w14:paraId="31012F01" w14:textId="77777777" w:rsidR="000E1F1F" w:rsidRDefault="00B02928">
            <w:pPr>
              <w:pStyle w:val="TableParagraph"/>
              <w:spacing w:line="261" w:lineRule="exact"/>
              <w:ind w:left="231"/>
              <w:rPr>
                <w:sz w:val="24"/>
              </w:rPr>
            </w:pPr>
            <w:r>
              <w:rPr>
                <w:sz w:val="24"/>
              </w:rPr>
              <w:t>0,03 -</w:t>
            </w:r>
            <w:r>
              <w:rPr>
                <w:spacing w:val="-1"/>
                <w:sz w:val="24"/>
              </w:rPr>
              <w:t xml:space="preserve"> </w:t>
            </w:r>
            <w:r>
              <w:rPr>
                <w:sz w:val="24"/>
              </w:rPr>
              <w:t>0,06</w:t>
            </w:r>
          </w:p>
        </w:tc>
        <w:tc>
          <w:tcPr>
            <w:tcW w:w="2506" w:type="dxa"/>
          </w:tcPr>
          <w:p w14:paraId="157510A8" w14:textId="77777777" w:rsidR="000E1F1F" w:rsidRDefault="00B02928">
            <w:pPr>
              <w:pStyle w:val="TableParagraph"/>
              <w:spacing w:line="268" w:lineRule="exact"/>
              <w:ind w:left="733"/>
              <w:rPr>
                <w:sz w:val="24"/>
              </w:rPr>
            </w:pPr>
            <w:r>
              <w:rPr>
                <w:sz w:val="24"/>
              </w:rPr>
              <w:t>0,06 -</w:t>
            </w:r>
            <w:r>
              <w:rPr>
                <w:spacing w:val="-1"/>
                <w:sz w:val="24"/>
              </w:rPr>
              <w:t xml:space="preserve"> </w:t>
            </w:r>
            <w:r>
              <w:rPr>
                <w:sz w:val="24"/>
              </w:rPr>
              <w:t>0,12</w:t>
            </w:r>
          </w:p>
          <w:p w14:paraId="470CC7F6" w14:textId="77777777" w:rsidR="000E1F1F" w:rsidRDefault="00B02928">
            <w:pPr>
              <w:pStyle w:val="TableParagraph"/>
              <w:spacing w:line="261" w:lineRule="exact"/>
              <w:ind w:left="733"/>
              <w:rPr>
                <w:sz w:val="24"/>
              </w:rPr>
            </w:pPr>
            <w:r>
              <w:rPr>
                <w:sz w:val="24"/>
              </w:rPr>
              <w:t>0,05 -</w:t>
            </w:r>
            <w:r>
              <w:rPr>
                <w:spacing w:val="-1"/>
                <w:sz w:val="24"/>
              </w:rPr>
              <w:t xml:space="preserve"> </w:t>
            </w:r>
            <w:r>
              <w:rPr>
                <w:sz w:val="24"/>
              </w:rPr>
              <w:t>0,10</w:t>
            </w:r>
          </w:p>
        </w:tc>
      </w:tr>
      <w:tr w:rsidR="000E1F1F" w14:paraId="589C0953" w14:textId="77777777">
        <w:trPr>
          <w:trHeight w:val="1012"/>
        </w:trPr>
        <w:tc>
          <w:tcPr>
            <w:tcW w:w="10066" w:type="dxa"/>
            <w:gridSpan w:val="6"/>
          </w:tcPr>
          <w:p w14:paraId="0C3094BA" w14:textId="77777777" w:rsidR="000E1F1F" w:rsidRDefault="00B02928">
            <w:pPr>
              <w:pStyle w:val="TableParagraph"/>
              <w:ind w:left="122" w:right="156" w:firstLine="838"/>
            </w:pPr>
            <w:r>
              <w:rPr>
                <w:b/>
              </w:rPr>
              <w:t xml:space="preserve">Примітка. </w:t>
            </w:r>
            <w:r>
              <w:t>1. Більше значення подач брати для меншої глибини і ширини фрезерування, менші - для більших значень глибини і</w:t>
            </w:r>
            <w:r>
              <w:rPr>
                <w:spacing w:val="-6"/>
              </w:rPr>
              <w:t xml:space="preserve"> </w:t>
            </w:r>
            <w:r>
              <w:t>ширини.</w:t>
            </w:r>
          </w:p>
          <w:p w14:paraId="3EC64D9B" w14:textId="77777777" w:rsidR="000E1F1F" w:rsidRDefault="00B02928">
            <w:pPr>
              <w:pStyle w:val="TableParagraph"/>
              <w:spacing w:line="252" w:lineRule="exact"/>
              <w:ind w:left="122" w:right="156"/>
            </w:pPr>
            <w:r>
              <w:t>2. При фрезеруванні жароміцної і корозійностійкої сталі подачі брати ті ж, що і для конструкційної сталі, але не більше 0,3 мм/зуб.</w:t>
            </w:r>
          </w:p>
        </w:tc>
      </w:tr>
    </w:tbl>
    <w:p w14:paraId="751EA312" w14:textId="77777777" w:rsidR="000E1F1F" w:rsidRDefault="000E1F1F">
      <w:pPr>
        <w:spacing w:line="252" w:lineRule="exact"/>
        <w:sectPr w:rsidR="000E1F1F">
          <w:headerReference w:type="default" r:id="rId71"/>
          <w:footerReference w:type="default" r:id="rId72"/>
          <w:pgSz w:w="11910" w:h="16840"/>
          <w:pgMar w:top="1280" w:right="500" w:bottom="1240" w:left="0" w:header="0" w:footer="1056" w:gutter="0"/>
          <w:pgNumType w:start="65"/>
          <w:cols w:space="720"/>
        </w:sectPr>
      </w:pPr>
    </w:p>
    <w:p w14:paraId="3362D549" w14:textId="77777777" w:rsidR="000E1F1F" w:rsidRDefault="00B02928">
      <w:pPr>
        <w:pStyle w:val="a3"/>
        <w:spacing w:before="2"/>
        <w:ind w:left="1132"/>
      </w:pPr>
      <w:r>
        <w:lastRenderedPageBreak/>
        <w:t>Подачі при фрезеруванні сталевих заготовок фрезами із швидкоріжучої сталі</w:t>
      </w:r>
    </w:p>
    <w:p w14:paraId="719D3326" w14:textId="77777777" w:rsidR="000E1F1F" w:rsidRDefault="000E1F1F">
      <w:pPr>
        <w:pStyle w:val="a3"/>
        <w:rPr>
          <w:sz w:val="20"/>
        </w:rPr>
      </w:pPr>
    </w:p>
    <w:p w14:paraId="36C02CA5" w14:textId="77777777" w:rsidR="000E1F1F" w:rsidRDefault="00B02928">
      <w:pPr>
        <w:pStyle w:val="a3"/>
        <w:spacing w:before="8"/>
        <w:rPr>
          <w:sz w:val="18"/>
        </w:rPr>
      </w:pPr>
      <w:r>
        <w:rPr>
          <w:noProof/>
          <w:lang w:val="ru-RU" w:eastAsia="ru-RU" w:bidi="ar-SA"/>
        </w:rPr>
        <w:drawing>
          <wp:anchor distT="0" distB="0" distL="0" distR="0" simplePos="0" relativeHeight="93" behindDoc="0" locked="0" layoutInCell="1" allowOverlap="1" wp14:anchorId="6D40B7D8" wp14:editId="66D9D672">
            <wp:simplePos x="0" y="0"/>
            <wp:positionH relativeFrom="page">
              <wp:posOffset>900790</wp:posOffset>
            </wp:positionH>
            <wp:positionV relativeFrom="paragraph">
              <wp:posOffset>161362</wp:posOffset>
            </wp:positionV>
            <wp:extent cx="5819659" cy="8197596"/>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73" cstate="print"/>
                    <a:stretch>
                      <a:fillRect/>
                    </a:stretch>
                  </pic:blipFill>
                  <pic:spPr>
                    <a:xfrm>
                      <a:off x="0" y="0"/>
                      <a:ext cx="5819659" cy="8197596"/>
                    </a:xfrm>
                    <a:prstGeom prst="rect">
                      <a:avLst/>
                    </a:prstGeom>
                  </pic:spPr>
                </pic:pic>
              </a:graphicData>
            </a:graphic>
          </wp:anchor>
        </w:drawing>
      </w:r>
    </w:p>
    <w:p w14:paraId="057D88E4" w14:textId="77777777" w:rsidR="000E1F1F" w:rsidRDefault="000E1F1F">
      <w:pPr>
        <w:rPr>
          <w:sz w:val="18"/>
        </w:rPr>
        <w:sectPr w:rsidR="000E1F1F">
          <w:headerReference w:type="default" r:id="rId74"/>
          <w:footerReference w:type="default" r:id="rId75"/>
          <w:pgSz w:w="11910" w:h="16840"/>
          <w:pgMar w:top="1440" w:right="500" w:bottom="1240" w:left="0" w:header="1144" w:footer="1056" w:gutter="0"/>
          <w:pgNumType w:start="66"/>
          <w:cols w:space="720"/>
        </w:sectPr>
      </w:pPr>
    </w:p>
    <w:p w14:paraId="3BF9493A" w14:textId="77777777" w:rsidR="000E1F1F" w:rsidRDefault="00B02928">
      <w:pPr>
        <w:pStyle w:val="a3"/>
        <w:spacing w:before="98" w:after="7"/>
        <w:ind w:left="3749" w:right="973" w:hanging="2267"/>
      </w:pPr>
      <w:r>
        <w:lastRenderedPageBreak/>
        <w:t xml:space="preserve">Подачі при чорновому фрезеруванні твердосплавними кінцевими фрезами </w:t>
      </w:r>
      <w:proofErr w:type="spellStart"/>
      <w:r>
        <w:t>площин</w:t>
      </w:r>
      <w:proofErr w:type="spellEnd"/>
      <w:r>
        <w:t xml:space="preserve"> і уступів сталевих заготовок</w:t>
      </w:r>
    </w:p>
    <w:tbl>
      <w:tblPr>
        <w:tblStyle w:val="TableNormal"/>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4"/>
        <w:gridCol w:w="907"/>
        <w:gridCol w:w="463"/>
        <w:gridCol w:w="608"/>
        <w:gridCol w:w="1119"/>
        <w:gridCol w:w="202"/>
        <w:gridCol w:w="922"/>
        <w:gridCol w:w="1087"/>
        <w:gridCol w:w="1130"/>
        <w:gridCol w:w="478"/>
        <w:gridCol w:w="631"/>
        <w:gridCol w:w="1051"/>
      </w:tblGrid>
      <w:tr w:rsidR="000E1F1F" w14:paraId="2560E5C5" w14:textId="77777777">
        <w:trPr>
          <w:trHeight w:val="431"/>
        </w:trPr>
        <w:tc>
          <w:tcPr>
            <w:tcW w:w="1224" w:type="dxa"/>
            <w:vMerge w:val="restart"/>
          </w:tcPr>
          <w:p w14:paraId="657B0AF6" w14:textId="77777777" w:rsidR="000E1F1F" w:rsidRDefault="00B02928">
            <w:pPr>
              <w:pStyle w:val="TableParagraph"/>
              <w:spacing w:before="123"/>
              <w:ind w:left="42" w:right="31"/>
              <w:jc w:val="center"/>
            </w:pPr>
            <w:r>
              <w:t>Вид твердо- сплавних елементів</w:t>
            </w:r>
          </w:p>
        </w:tc>
        <w:tc>
          <w:tcPr>
            <w:tcW w:w="907" w:type="dxa"/>
            <w:vMerge w:val="restart"/>
          </w:tcPr>
          <w:p w14:paraId="3C6077DA" w14:textId="77777777" w:rsidR="000E1F1F" w:rsidRDefault="00B02928">
            <w:pPr>
              <w:pStyle w:val="TableParagraph"/>
              <w:spacing w:before="123"/>
              <w:ind w:left="79" w:right="62"/>
              <w:jc w:val="center"/>
            </w:pPr>
            <w:r>
              <w:t>Діаметр фрези, мм</w:t>
            </w:r>
          </w:p>
        </w:tc>
        <w:tc>
          <w:tcPr>
            <w:tcW w:w="7691" w:type="dxa"/>
            <w:gridSpan w:val="10"/>
          </w:tcPr>
          <w:p w14:paraId="5BE2C308" w14:textId="77777777" w:rsidR="000E1F1F" w:rsidRDefault="00B02928">
            <w:pPr>
              <w:pStyle w:val="TableParagraph"/>
              <w:spacing w:line="291" w:lineRule="exact"/>
              <w:ind w:left="855"/>
              <w:rPr>
                <w:sz w:val="26"/>
              </w:rPr>
            </w:pPr>
            <w:r>
              <w:rPr>
                <w:sz w:val="26"/>
              </w:rPr>
              <w:t xml:space="preserve">Подача на зуб фрези </w:t>
            </w:r>
            <w:proofErr w:type="spellStart"/>
            <w:r>
              <w:rPr>
                <w:i/>
                <w:sz w:val="26"/>
              </w:rPr>
              <w:t>Sz</w:t>
            </w:r>
            <w:proofErr w:type="spellEnd"/>
            <w:r>
              <w:rPr>
                <w:sz w:val="26"/>
              </w:rPr>
              <w:t xml:space="preserve">, мм, при глибині фрезерування </w:t>
            </w:r>
            <w:r>
              <w:rPr>
                <w:i/>
                <w:sz w:val="26"/>
              </w:rPr>
              <w:t>t</w:t>
            </w:r>
            <w:r>
              <w:rPr>
                <w:sz w:val="26"/>
              </w:rPr>
              <w:t>, мм</w:t>
            </w:r>
          </w:p>
        </w:tc>
      </w:tr>
      <w:tr w:rsidR="000E1F1F" w14:paraId="09762480" w14:textId="77777777">
        <w:trPr>
          <w:trHeight w:val="577"/>
        </w:trPr>
        <w:tc>
          <w:tcPr>
            <w:tcW w:w="1224" w:type="dxa"/>
            <w:vMerge/>
            <w:tcBorders>
              <w:top w:val="nil"/>
            </w:tcBorders>
          </w:tcPr>
          <w:p w14:paraId="115B8492" w14:textId="77777777" w:rsidR="000E1F1F" w:rsidRDefault="000E1F1F">
            <w:pPr>
              <w:rPr>
                <w:sz w:val="2"/>
                <w:szCs w:val="2"/>
              </w:rPr>
            </w:pPr>
          </w:p>
        </w:tc>
        <w:tc>
          <w:tcPr>
            <w:tcW w:w="907" w:type="dxa"/>
            <w:vMerge/>
            <w:tcBorders>
              <w:top w:val="nil"/>
            </w:tcBorders>
          </w:tcPr>
          <w:p w14:paraId="7EF98BE2" w14:textId="77777777" w:rsidR="000E1F1F" w:rsidRDefault="000E1F1F">
            <w:pPr>
              <w:rPr>
                <w:sz w:val="2"/>
                <w:szCs w:val="2"/>
              </w:rPr>
            </w:pPr>
          </w:p>
        </w:tc>
        <w:tc>
          <w:tcPr>
            <w:tcW w:w="1071" w:type="dxa"/>
            <w:gridSpan w:val="2"/>
          </w:tcPr>
          <w:p w14:paraId="46785BCE" w14:textId="77777777" w:rsidR="000E1F1F" w:rsidRDefault="00B02928">
            <w:pPr>
              <w:pStyle w:val="TableParagraph"/>
              <w:spacing w:before="157"/>
              <w:ind w:left="336"/>
            </w:pPr>
            <w:r>
              <w:t>1 - 3</w:t>
            </w:r>
          </w:p>
        </w:tc>
        <w:tc>
          <w:tcPr>
            <w:tcW w:w="1119" w:type="dxa"/>
          </w:tcPr>
          <w:p w14:paraId="1266CDAC" w14:textId="77777777" w:rsidR="000E1F1F" w:rsidRDefault="00B02928">
            <w:pPr>
              <w:pStyle w:val="TableParagraph"/>
              <w:spacing w:before="157"/>
              <w:ind w:left="10"/>
              <w:jc w:val="center"/>
            </w:pPr>
            <w:r>
              <w:t>5</w:t>
            </w:r>
          </w:p>
        </w:tc>
        <w:tc>
          <w:tcPr>
            <w:tcW w:w="1124" w:type="dxa"/>
            <w:gridSpan w:val="2"/>
          </w:tcPr>
          <w:p w14:paraId="0CECFF2D" w14:textId="77777777" w:rsidR="000E1F1F" w:rsidRDefault="00B02928">
            <w:pPr>
              <w:pStyle w:val="TableParagraph"/>
              <w:spacing w:before="157"/>
              <w:ind w:left="8"/>
              <w:jc w:val="center"/>
            </w:pPr>
            <w:r>
              <w:t>8</w:t>
            </w:r>
          </w:p>
        </w:tc>
        <w:tc>
          <w:tcPr>
            <w:tcW w:w="1087" w:type="dxa"/>
          </w:tcPr>
          <w:p w14:paraId="7B0623F5" w14:textId="77777777" w:rsidR="000E1F1F" w:rsidRDefault="00B02928">
            <w:pPr>
              <w:pStyle w:val="TableParagraph"/>
              <w:spacing w:before="157"/>
              <w:ind w:left="181" w:right="151"/>
              <w:jc w:val="center"/>
            </w:pPr>
            <w:r>
              <w:t>12</w:t>
            </w:r>
          </w:p>
        </w:tc>
        <w:tc>
          <w:tcPr>
            <w:tcW w:w="1130" w:type="dxa"/>
          </w:tcPr>
          <w:p w14:paraId="359E5A34" w14:textId="77777777" w:rsidR="000E1F1F" w:rsidRDefault="00B02928">
            <w:pPr>
              <w:pStyle w:val="TableParagraph"/>
              <w:spacing w:before="157"/>
              <w:ind w:left="445" w:right="414"/>
              <w:jc w:val="center"/>
            </w:pPr>
            <w:r>
              <w:t>20</w:t>
            </w:r>
          </w:p>
        </w:tc>
        <w:tc>
          <w:tcPr>
            <w:tcW w:w="1109" w:type="dxa"/>
            <w:gridSpan w:val="2"/>
          </w:tcPr>
          <w:p w14:paraId="16F73B75" w14:textId="77777777" w:rsidR="000E1F1F" w:rsidRDefault="00B02928">
            <w:pPr>
              <w:pStyle w:val="TableParagraph"/>
              <w:spacing w:before="157"/>
              <w:ind w:left="427" w:right="412"/>
              <w:jc w:val="center"/>
            </w:pPr>
            <w:r>
              <w:t>30</w:t>
            </w:r>
          </w:p>
        </w:tc>
        <w:tc>
          <w:tcPr>
            <w:tcW w:w="1051" w:type="dxa"/>
          </w:tcPr>
          <w:p w14:paraId="25B0C4AF" w14:textId="77777777" w:rsidR="000E1F1F" w:rsidRDefault="00B02928">
            <w:pPr>
              <w:pStyle w:val="TableParagraph"/>
              <w:spacing w:before="157"/>
              <w:ind w:left="30" w:right="15"/>
              <w:jc w:val="center"/>
            </w:pPr>
            <w:r>
              <w:t>40</w:t>
            </w:r>
          </w:p>
        </w:tc>
      </w:tr>
      <w:tr w:rsidR="000E1F1F" w14:paraId="03D274D4" w14:textId="77777777">
        <w:trPr>
          <w:trHeight w:val="297"/>
        </w:trPr>
        <w:tc>
          <w:tcPr>
            <w:tcW w:w="1224" w:type="dxa"/>
            <w:vMerge w:val="restart"/>
          </w:tcPr>
          <w:p w14:paraId="1462FB73" w14:textId="77777777" w:rsidR="000E1F1F" w:rsidRDefault="000E1F1F">
            <w:pPr>
              <w:pStyle w:val="TableParagraph"/>
              <w:spacing w:before="11"/>
              <w:rPr>
                <w:sz w:val="26"/>
              </w:rPr>
            </w:pPr>
          </w:p>
          <w:p w14:paraId="3455200D" w14:textId="77777777" w:rsidR="000E1F1F" w:rsidRDefault="00B02928">
            <w:pPr>
              <w:pStyle w:val="TableParagraph"/>
              <w:ind w:left="211"/>
            </w:pPr>
            <w:r>
              <w:t>Коронка</w:t>
            </w:r>
          </w:p>
        </w:tc>
        <w:tc>
          <w:tcPr>
            <w:tcW w:w="907" w:type="dxa"/>
          </w:tcPr>
          <w:p w14:paraId="40BB722E" w14:textId="77777777" w:rsidR="000E1F1F" w:rsidRDefault="00B02928">
            <w:pPr>
              <w:pStyle w:val="TableParagraph"/>
              <w:spacing w:before="15"/>
              <w:ind w:left="75" w:right="62"/>
              <w:jc w:val="center"/>
            </w:pPr>
            <w:r>
              <w:t>10 - 12</w:t>
            </w:r>
          </w:p>
        </w:tc>
        <w:tc>
          <w:tcPr>
            <w:tcW w:w="1071" w:type="dxa"/>
            <w:gridSpan w:val="2"/>
          </w:tcPr>
          <w:p w14:paraId="72183848" w14:textId="77777777" w:rsidR="000E1F1F" w:rsidRDefault="00B02928">
            <w:pPr>
              <w:pStyle w:val="TableParagraph"/>
              <w:spacing w:before="15"/>
              <w:ind w:left="60"/>
            </w:pPr>
            <w:r>
              <w:t>0,01 - 0,03</w:t>
            </w:r>
          </w:p>
        </w:tc>
        <w:tc>
          <w:tcPr>
            <w:tcW w:w="1119" w:type="dxa"/>
          </w:tcPr>
          <w:p w14:paraId="26341FBD" w14:textId="77777777" w:rsidR="000E1F1F" w:rsidRDefault="00B02928">
            <w:pPr>
              <w:pStyle w:val="TableParagraph"/>
              <w:spacing w:before="15"/>
              <w:ind w:left="11"/>
              <w:jc w:val="center"/>
            </w:pPr>
            <w:r>
              <w:t>-</w:t>
            </w:r>
          </w:p>
        </w:tc>
        <w:tc>
          <w:tcPr>
            <w:tcW w:w="1124" w:type="dxa"/>
            <w:gridSpan w:val="2"/>
            <w:vMerge w:val="restart"/>
          </w:tcPr>
          <w:p w14:paraId="38B2599F" w14:textId="77777777" w:rsidR="000E1F1F" w:rsidRDefault="00B02928">
            <w:pPr>
              <w:pStyle w:val="TableParagraph"/>
              <w:spacing w:before="161"/>
              <w:ind w:left="5"/>
              <w:jc w:val="center"/>
            </w:pPr>
            <w:r>
              <w:t>-</w:t>
            </w:r>
          </w:p>
        </w:tc>
        <w:tc>
          <w:tcPr>
            <w:tcW w:w="1087" w:type="dxa"/>
            <w:vMerge w:val="restart"/>
          </w:tcPr>
          <w:p w14:paraId="2D24F8F0" w14:textId="77777777" w:rsidR="000E1F1F" w:rsidRDefault="000E1F1F">
            <w:pPr>
              <w:pStyle w:val="TableParagraph"/>
              <w:rPr>
                <w:sz w:val="24"/>
              </w:rPr>
            </w:pPr>
          </w:p>
          <w:p w14:paraId="7E6ED04C" w14:textId="77777777" w:rsidR="000E1F1F" w:rsidRDefault="00B02928">
            <w:pPr>
              <w:pStyle w:val="TableParagraph"/>
              <w:spacing w:before="181"/>
              <w:ind w:left="27"/>
              <w:jc w:val="center"/>
            </w:pPr>
            <w:r>
              <w:t>-</w:t>
            </w:r>
          </w:p>
        </w:tc>
        <w:tc>
          <w:tcPr>
            <w:tcW w:w="1130" w:type="dxa"/>
            <w:vMerge w:val="restart"/>
          </w:tcPr>
          <w:p w14:paraId="7C39EDE4" w14:textId="77777777" w:rsidR="000E1F1F" w:rsidRDefault="000E1F1F">
            <w:pPr>
              <w:pStyle w:val="TableParagraph"/>
              <w:rPr>
                <w:sz w:val="24"/>
              </w:rPr>
            </w:pPr>
          </w:p>
          <w:p w14:paraId="55682E73" w14:textId="77777777" w:rsidR="000E1F1F" w:rsidRDefault="000E1F1F">
            <w:pPr>
              <w:pStyle w:val="TableParagraph"/>
              <w:rPr>
                <w:sz w:val="24"/>
              </w:rPr>
            </w:pPr>
          </w:p>
          <w:p w14:paraId="18CADDE7" w14:textId="77777777" w:rsidR="000E1F1F" w:rsidRDefault="00B02928">
            <w:pPr>
              <w:pStyle w:val="TableParagraph"/>
              <w:spacing w:before="200"/>
              <w:ind w:left="27"/>
              <w:jc w:val="center"/>
            </w:pPr>
            <w:r>
              <w:t>-</w:t>
            </w:r>
          </w:p>
        </w:tc>
        <w:tc>
          <w:tcPr>
            <w:tcW w:w="1109" w:type="dxa"/>
            <w:gridSpan w:val="2"/>
            <w:vMerge w:val="restart"/>
          </w:tcPr>
          <w:p w14:paraId="39AF9E84" w14:textId="77777777" w:rsidR="000E1F1F" w:rsidRDefault="000E1F1F">
            <w:pPr>
              <w:pStyle w:val="TableParagraph"/>
              <w:rPr>
                <w:sz w:val="24"/>
              </w:rPr>
            </w:pPr>
          </w:p>
          <w:p w14:paraId="2160FF41" w14:textId="77777777" w:rsidR="000E1F1F" w:rsidRDefault="000E1F1F">
            <w:pPr>
              <w:pStyle w:val="TableParagraph"/>
              <w:rPr>
                <w:sz w:val="24"/>
              </w:rPr>
            </w:pPr>
          </w:p>
          <w:p w14:paraId="212D172A" w14:textId="77777777" w:rsidR="000E1F1F" w:rsidRDefault="000E1F1F">
            <w:pPr>
              <w:pStyle w:val="TableParagraph"/>
              <w:spacing w:before="3"/>
              <w:rPr>
                <w:sz w:val="30"/>
              </w:rPr>
            </w:pPr>
          </w:p>
          <w:p w14:paraId="59DE62B9" w14:textId="77777777" w:rsidR="000E1F1F" w:rsidRDefault="00B02928">
            <w:pPr>
              <w:pStyle w:val="TableParagraph"/>
              <w:spacing w:before="1"/>
              <w:ind w:left="12"/>
              <w:jc w:val="center"/>
            </w:pPr>
            <w:r>
              <w:t>-</w:t>
            </w:r>
          </w:p>
        </w:tc>
        <w:tc>
          <w:tcPr>
            <w:tcW w:w="1051" w:type="dxa"/>
            <w:vMerge w:val="restart"/>
          </w:tcPr>
          <w:p w14:paraId="437E4373" w14:textId="77777777" w:rsidR="000E1F1F" w:rsidRDefault="000E1F1F">
            <w:pPr>
              <w:pStyle w:val="TableParagraph"/>
              <w:rPr>
                <w:sz w:val="24"/>
              </w:rPr>
            </w:pPr>
          </w:p>
          <w:p w14:paraId="5DEE705C" w14:textId="77777777" w:rsidR="000E1F1F" w:rsidRDefault="000E1F1F">
            <w:pPr>
              <w:pStyle w:val="TableParagraph"/>
              <w:rPr>
                <w:sz w:val="24"/>
              </w:rPr>
            </w:pPr>
          </w:p>
          <w:p w14:paraId="1F59749B" w14:textId="77777777" w:rsidR="000E1F1F" w:rsidRDefault="000E1F1F">
            <w:pPr>
              <w:pStyle w:val="TableParagraph"/>
              <w:spacing w:before="3"/>
              <w:rPr>
                <w:sz w:val="30"/>
              </w:rPr>
            </w:pPr>
          </w:p>
          <w:p w14:paraId="45DB2976" w14:textId="77777777" w:rsidR="000E1F1F" w:rsidRDefault="00B02928">
            <w:pPr>
              <w:pStyle w:val="TableParagraph"/>
              <w:spacing w:before="1"/>
              <w:ind w:left="12"/>
              <w:jc w:val="center"/>
            </w:pPr>
            <w:r>
              <w:t>-</w:t>
            </w:r>
          </w:p>
        </w:tc>
      </w:tr>
      <w:tr w:rsidR="000E1F1F" w14:paraId="7993C41F" w14:textId="77777777">
        <w:trPr>
          <w:trHeight w:val="282"/>
        </w:trPr>
        <w:tc>
          <w:tcPr>
            <w:tcW w:w="1224" w:type="dxa"/>
            <w:vMerge/>
            <w:tcBorders>
              <w:top w:val="nil"/>
            </w:tcBorders>
          </w:tcPr>
          <w:p w14:paraId="3BD89E24" w14:textId="77777777" w:rsidR="000E1F1F" w:rsidRDefault="000E1F1F">
            <w:pPr>
              <w:rPr>
                <w:sz w:val="2"/>
                <w:szCs w:val="2"/>
              </w:rPr>
            </w:pPr>
          </w:p>
        </w:tc>
        <w:tc>
          <w:tcPr>
            <w:tcW w:w="907" w:type="dxa"/>
          </w:tcPr>
          <w:p w14:paraId="00379C9B" w14:textId="77777777" w:rsidR="000E1F1F" w:rsidRDefault="00B02928">
            <w:pPr>
              <w:pStyle w:val="TableParagraph"/>
              <w:spacing w:before="8"/>
              <w:ind w:left="75" w:right="62"/>
              <w:jc w:val="center"/>
            </w:pPr>
            <w:r>
              <w:t>14 - 16</w:t>
            </w:r>
          </w:p>
        </w:tc>
        <w:tc>
          <w:tcPr>
            <w:tcW w:w="1071" w:type="dxa"/>
            <w:gridSpan w:val="2"/>
          </w:tcPr>
          <w:p w14:paraId="707F8B65" w14:textId="77777777" w:rsidR="000E1F1F" w:rsidRDefault="00B02928">
            <w:pPr>
              <w:pStyle w:val="TableParagraph"/>
              <w:spacing w:before="8"/>
              <w:ind w:left="60"/>
            </w:pPr>
            <w:r>
              <w:t>0,02 - 0,06</w:t>
            </w:r>
          </w:p>
        </w:tc>
        <w:tc>
          <w:tcPr>
            <w:tcW w:w="1119" w:type="dxa"/>
          </w:tcPr>
          <w:p w14:paraId="68139E85" w14:textId="77777777" w:rsidR="000E1F1F" w:rsidRDefault="00B02928">
            <w:pPr>
              <w:pStyle w:val="TableParagraph"/>
              <w:spacing w:before="8"/>
              <w:ind w:left="63" w:right="51"/>
              <w:jc w:val="center"/>
            </w:pPr>
            <w:r>
              <w:t>0,02 - 0,04</w:t>
            </w:r>
          </w:p>
        </w:tc>
        <w:tc>
          <w:tcPr>
            <w:tcW w:w="1124" w:type="dxa"/>
            <w:gridSpan w:val="2"/>
            <w:vMerge/>
            <w:tcBorders>
              <w:top w:val="nil"/>
            </w:tcBorders>
          </w:tcPr>
          <w:p w14:paraId="53B55411" w14:textId="77777777" w:rsidR="000E1F1F" w:rsidRDefault="000E1F1F">
            <w:pPr>
              <w:rPr>
                <w:sz w:val="2"/>
                <w:szCs w:val="2"/>
              </w:rPr>
            </w:pPr>
          </w:p>
        </w:tc>
        <w:tc>
          <w:tcPr>
            <w:tcW w:w="1087" w:type="dxa"/>
            <w:vMerge/>
            <w:tcBorders>
              <w:top w:val="nil"/>
            </w:tcBorders>
          </w:tcPr>
          <w:p w14:paraId="6E6704C3" w14:textId="77777777" w:rsidR="000E1F1F" w:rsidRDefault="000E1F1F">
            <w:pPr>
              <w:rPr>
                <w:sz w:val="2"/>
                <w:szCs w:val="2"/>
              </w:rPr>
            </w:pPr>
          </w:p>
        </w:tc>
        <w:tc>
          <w:tcPr>
            <w:tcW w:w="1130" w:type="dxa"/>
            <w:vMerge/>
            <w:tcBorders>
              <w:top w:val="nil"/>
            </w:tcBorders>
          </w:tcPr>
          <w:p w14:paraId="012E9EF6" w14:textId="77777777" w:rsidR="000E1F1F" w:rsidRDefault="000E1F1F">
            <w:pPr>
              <w:rPr>
                <w:sz w:val="2"/>
                <w:szCs w:val="2"/>
              </w:rPr>
            </w:pPr>
          </w:p>
        </w:tc>
        <w:tc>
          <w:tcPr>
            <w:tcW w:w="1109" w:type="dxa"/>
            <w:gridSpan w:val="2"/>
            <w:vMerge/>
            <w:tcBorders>
              <w:top w:val="nil"/>
            </w:tcBorders>
          </w:tcPr>
          <w:p w14:paraId="7494E90E" w14:textId="77777777" w:rsidR="000E1F1F" w:rsidRDefault="000E1F1F">
            <w:pPr>
              <w:rPr>
                <w:sz w:val="2"/>
                <w:szCs w:val="2"/>
              </w:rPr>
            </w:pPr>
          </w:p>
        </w:tc>
        <w:tc>
          <w:tcPr>
            <w:tcW w:w="1051" w:type="dxa"/>
            <w:vMerge/>
            <w:tcBorders>
              <w:top w:val="nil"/>
            </w:tcBorders>
          </w:tcPr>
          <w:p w14:paraId="0FBDA5F1" w14:textId="77777777" w:rsidR="000E1F1F" w:rsidRDefault="000E1F1F">
            <w:pPr>
              <w:rPr>
                <w:sz w:val="2"/>
                <w:szCs w:val="2"/>
              </w:rPr>
            </w:pPr>
          </w:p>
        </w:tc>
      </w:tr>
      <w:tr w:rsidR="000E1F1F" w14:paraId="0776E069" w14:textId="77777777">
        <w:trPr>
          <w:trHeight w:val="287"/>
        </w:trPr>
        <w:tc>
          <w:tcPr>
            <w:tcW w:w="1224" w:type="dxa"/>
            <w:vMerge/>
            <w:tcBorders>
              <w:top w:val="nil"/>
            </w:tcBorders>
          </w:tcPr>
          <w:p w14:paraId="34D7D498" w14:textId="77777777" w:rsidR="000E1F1F" w:rsidRDefault="000E1F1F">
            <w:pPr>
              <w:rPr>
                <w:sz w:val="2"/>
                <w:szCs w:val="2"/>
              </w:rPr>
            </w:pPr>
          </w:p>
        </w:tc>
        <w:tc>
          <w:tcPr>
            <w:tcW w:w="907" w:type="dxa"/>
          </w:tcPr>
          <w:p w14:paraId="5703A475" w14:textId="77777777" w:rsidR="000E1F1F" w:rsidRDefault="00B02928">
            <w:pPr>
              <w:pStyle w:val="TableParagraph"/>
              <w:spacing w:before="10"/>
              <w:ind w:left="75" w:right="62"/>
              <w:jc w:val="center"/>
            </w:pPr>
            <w:r>
              <w:t>18 - 22</w:t>
            </w:r>
          </w:p>
        </w:tc>
        <w:tc>
          <w:tcPr>
            <w:tcW w:w="1071" w:type="dxa"/>
            <w:gridSpan w:val="2"/>
          </w:tcPr>
          <w:p w14:paraId="41C90328" w14:textId="77777777" w:rsidR="000E1F1F" w:rsidRDefault="00B02928">
            <w:pPr>
              <w:pStyle w:val="TableParagraph"/>
              <w:spacing w:before="10"/>
              <w:ind w:left="60"/>
            </w:pPr>
            <w:r>
              <w:t>0,04 - 0,07</w:t>
            </w:r>
          </w:p>
        </w:tc>
        <w:tc>
          <w:tcPr>
            <w:tcW w:w="1119" w:type="dxa"/>
          </w:tcPr>
          <w:p w14:paraId="578AE986" w14:textId="77777777" w:rsidR="000E1F1F" w:rsidRDefault="00B02928">
            <w:pPr>
              <w:pStyle w:val="TableParagraph"/>
              <w:spacing w:before="10"/>
              <w:ind w:left="63" w:right="51"/>
              <w:jc w:val="center"/>
            </w:pPr>
            <w:r>
              <w:t>0,03 - 0,05</w:t>
            </w:r>
          </w:p>
        </w:tc>
        <w:tc>
          <w:tcPr>
            <w:tcW w:w="1124" w:type="dxa"/>
            <w:gridSpan w:val="2"/>
          </w:tcPr>
          <w:p w14:paraId="072DAB46" w14:textId="77777777" w:rsidR="000E1F1F" w:rsidRDefault="00B02928">
            <w:pPr>
              <w:pStyle w:val="TableParagraph"/>
              <w:spacing w:before="10"/>
              <w:ind w:left="83"/>
            </w:pPr>
            <w:r>
              <w:t>0,02 - 0,04</w:t>
            </w:r>
          </w:p>
        </w:tc>
        <w:tc>
          <w:tcPr>
            <w:tcW w:w="1087" w:type="dxa"/>
            <w:vMerge/>
            <w:tcBorders>
              <w:top w:val="nil"/>
            </w:tcBorders>
          </w:tcPr>
          <w:p w14:paraId="7E105DFD" w14:textId="77777777" w:rsidR="000E1F1F" w:rsidRDefault="000E1F1F">
            <w:pPr>
              <w:rPr>
                <w:sz w:val="2"/>
                <w:szCs w:val="2"/>
              </w:rPr>
            </w:pPr>
          </w:p>
        </w:tc>
        <w:tc>
          <w:tcPr>
            <w:tcW w:w="1130" w:type="dxa"/>
            <w:vMerge/>
            <w:tcBorders>
              <w:top w:val="nil"/>
            </w:tcBorders>
          </w:tcPr>
          <w:p w14:paraId="54F2B0A4" w14:textId="77777777" w:rsidR="000E1F1F" w:rsidRDefault="000E1F1F">
            <w:pPr>
              <w:rPr>
                <w:sz w:val="2"/>
                <w:szCs w:val="2"/>
              </w:rPr>
            </w:pPr>
          </w:p>
        </w:tc>
        <w:tc>
          <w:tcPr>
            <w:tcW w:w="1109" w:type="dxa"/>
            <w:gridSpan w:val="2"/>
            <w:vMerge/>
            <w:tcBorders>
              <w:top w:val="nil"/>
            </w:tcBorders>
          </w:tcPr>
          <w:p w14:paraId="7D6F559F" w14:textId="77777777" w:rsidR="000E1F1F" w:rsidRDefault="000E1F1F">
            <w:pPr>
              <w:rPr>
                <w:sz w:val="2"/>
                <w:szCs w:val="2"/>
              </w:rPr>
            </w:pPr>
          </w:p>
        </w:tc>
        <w:tc>
          <w:tcPr>
            <w:tcW w:w="1051" w:type="dxa"/>
            <w:vMerge/>
            <w:tcBorders>
              <w:top w:val="nil"/>
            </w:tcBorders>
          </w:tcPr>
          <w:p w14:paraId="3334B0FE" w14:textId="77777777" w:rsidR="000E1F1F" w:rsidRDefault="000E1F1F">
            <w:pPr>
              <w:rPr>
                <w:sz w:val="2"/>
                <w:szCs w:val="2"/>
              </w:rPr>
            </w:pPr>
          </w:p>
        </w:tc>
      </w:tr>
      <w:tr w:rsidR="000E1F1F" w14:paraId="40748E26" w14:textId="77777777">
        <w:trPr>
          <w:trHeight w:val="282"/>
        </w:trPr>
        <w:tc>
          <w:tcPr>
            <w:tcW w:w="1224" w:type="dxa"/>
            <w:vMerge w:val="restart"/>
          </w:tcPr>
          <w:p w14:paraId="768BD157" w14:textId="77777777" w:rsidR="000E1F1F" w:rsidRDefault="000E1F1F">
            <w:pPr>
              <w:pStyle w:val="TableParagraph"/>
              <w:rPr>
                <w:sz w:val="24"/>
              </w:rPr>
            </w:pPr>
          </w:p>
          <w:p w14:paraId="6CEAF575" w14:textId="77777777" w:rsidR="000E1F1F" w:rsidRDefault="000E1F1F">
            <w:pPr>
              <w:pStyle w:val="TableParagraph"/>
              <w:spacing w:before="3"/>
              <w:rPr>
                <w:sz w:val="30"/>
              </w:rPr>
            </w:pPr>
          </w:p>
          <w:p w14:paraId="0CD77747" w14:textId="77777777" w:rsidR="000E1F1F" w:rsidRDefault="00B02928">
            <w:pPr>
              <w:pStyle w:val="TableParagraph"/>
              <w:spacing w:before="1"/>
              <w:ind w:left="122" w:right="92" w:firstLine="69"/>
            </w:pPr>
            <w:r>
              <w:t>Гвинтові пластинки</w:t>
            </w:r>
          </w:p>
        </w:tc>
        <w:tc>
          <w:tcPr>
            <w:tcW w:w="907" w:type="dxa"/>
          </w:tcPr>
          <w:p w14:paraId="41079651" w14:textId="77777777" w:rsidR="000E1F1F" w:rsidRDefault="00B02928">
            <w:pPr>
              <w:pStyle w:val="TableParagraph"/>
              <w:spacing w:before="10" w:line="252" w:lineRule="exact"/>
              <w:ind w:left="77" w:right="62"/>
              <w:jc w:val="center"/>
            </w:pPr>
            <w:r>
              <w:t>20</w:t>
            </w:r>
          </w:p>
        </w:tc>
        <w:tc>
          <w:tcPr>
            <w:tcW w:w="1071" w:type="dxa"/>
            <w:gridSpan w:val="2"/>
          </w:tcPr>
          <w:p w14:paraId="5B1E6BC1" w14:textId="77777777" w:rsidR="000E1F1F" w:rsidRDefault="00B02928">
            <w:pPr>
              <w:pStyle w:val="TableParagraph"/>
              <w:spacing w:before="10" w:line="252" w:lineRule="exact"/>
              <w:ind w:left="115"/>
            </w:pPr>
            <w:r>
              <w:t>0,06 - 0,1</w:t>
            </w:r>
          </w:p>
        </w:tc>
        <w:tc>
          <w:tcPr>
            <w:tcW w:w="1119" w:type="dxa"/>
          </w:tcPr>
          <w:p w14:paraId="3918AC25" w14:textId="77777777" w:rsidR="000E1F1F" w:rsidRDefault="00B02928">
            <w:pPr>
              <w:pStyle w:val="TableParagraph"/>
              <w:spacing w:before="10" w:line="252" w:lineRule="exact"/>
              <w:ind w:left="63" w:right="51"/>
              <w:jc w:val="center"/>
            </w:pPr>
            <w:r>
              <w:t>0,05 - 0,08</w:t>
            </w:r>
          </w:p>
        </w:tc>
        <w:tc>
          <w:tcPr>
            <w:tcW w:w="1124" w:type="dxa"/>
            <w:gridSpan w:val="2"/>
          </w:tcPr>
          <w:p w14:paraId="0290E9E7" w14:textId="77777777" w:rsidR="000E1F1F" w:rsidRDefault="00B02928">
            <w:pPr>
              <w:pStyle w:val="TableParagraph"/>
              <w:spacing w:before="10" w:line="252" w:lineRule="exact"/>
              <w:ind w:left="83"/>
            </w:pPr>
            <w:r>
              <w:t>0,03 - 0,05</w:t>
            </w:r>
          </w:p>
        </w:tc>
        <w:tc>
          <w:tcPr>
            <w:tcW w:w="1087" w:type="dxa"/>
            <w:vMerge/>
            <w:tcBorders>
              <w:top w:val="nil"/>
            </w:tcBorders>
          </w:tcPr>
          <w:p w14:paraId="0C69E9F6" w14:textId="77777777" w:rsidR="000E1F1F" w:rsidRDefault="000E1F1F">
            <w:pPr>
              <w:rPr>
                <w:sz w:val="2"/>
                <w:szCs w:val="2"/>
              </w:rPr>
            </w:pPr>
          </w:p>
        </w:tc>
        <w:tc>
          <w:tcPr>
            <w:tcW w:w="1130" w:type="dxa"/>
            <w:vMerge/>
            <w:tcBorders>
              <w:top w:val="nil"/>
            </w:tcBorders>
          </w:tcPr>
          <w:p w14:paraId="564127D5" w14:textId="77777777" w:rsidR="000E1F1F" w:rsidRDefault="000E1F1F">
            <w:pPr>
              <w:rPr>
                <w:sz w:val="2"/>
                <w:szCs w:val="2"/>
              </w:rPr>
            </w:pPr>
          </w:p>
        </w:tc>
        <w:tc>
          <w:tcPr>
            <w:tcW w:w="1109" w:type="dxa"/>
            <w:gridSpan w:val="2"/>
            <w:vMerge/>
            <w:tcBorders>
              <w:top w:val="nil"/>
            </w:tcBorders>
          </w:tcPr>
          <w:p w14:paraId="1CA20052" w14:textId="77777777" w:rsidR="000E1F1F" w:rsidRDefault="000E1F1F">
            <w:pPr>
              <w:rPr>
                <w:sz w:val="2"/>
                <w:szCs w:val="2"/>
              </w:rPr>
            </w:pPr>
          </w:p>
        </w:tc>
        <w:tc>
          <w:tcPr>
            <w:tcW w:w="1051" w:type="dxa"/>
            <w:vMerge/>
            <w:tcBorders>
              <w:top w:val="nil"/>
            </w:tcBorders>
          </w:tcPr>
          <w:p w14:paraId="0DF30E34" w14:textId="77777777" w:rsidR="000E1F1F" w:rsidRDefault="000E1F1F">
            <w:pPr>
              <w:rPr>
                <w:sz w:val="2"/>
                <w:szCs w:val="2"/>
              </w:rPr>
            </w:pPr>
          </w:p>
        </w:tc>
      </w:tr>
      <w:tr w:rsidR="000E1F1F" w14:paraId="097383E3" w14:textId="77777777">
        <w:trPr>
          <w:trHeight w:val="287"/>
        </w:trPr>
        <w:tc>
          <w:tcPr>
            <w:tcW w:w="1224" w:type="dxa"/>
            <w:vMerge/>
            <w:tcBorders>
              <w:top w:val="nil"/>
            </w:tcBorders>
          </w:tcPr>
          <w:p w14:paraId="527E168E" w14:textId="77777777" w:rsidR="000E1F1F" w:rsidRDefault="000E1F1F">
            <w:pPr>
              <w:rPr>
                <w:sz w:val="2"/>
                <w:szCs w:val="2"/>
              </w:rPr>
            </w:pPr>
          </w:p>
        </w:tc>
        <w:tc>
          <w:tcPr>
            <w:tcW w:w="907" w:type="dxa"/>
          </w:tcPr>
          <w:p w14:paraId="4A341BC1" w14:textId="77777777" w:rsidR="000E1F1F" w:rsidRDefault="00B02928">
            <w:pPr>
              <w:pStyle w:val="TableParagraph"/>
              <w:spacing w:before="13"/>
              <w:ind w:left="77" w:right="62"/>
              <w:jc w:val="center"/>
            </w:pPr>
            <w:r>
              <w:t>25</w:t>
            </w:r>
          </w:p>
        </w:tc>
        <w:tc>
          <w:tcPr>
            <w:tcW w:w="1071" w:type="dxa"/>
            <w:gridSpan w:val="2"/>
          </w:tcPr>
          <w:p w14:paraId="4C19909B" w14:textId="77777777" w:rsidR="000E1F1F" w:rsidRDefault="00B02928">
            <w:pPr>
              <w:pStyle w:val="TableParagraph"/>
              <w:spacing w:before="13"/>
              <w:ind w:left="60"/>
            </w:pPr>
            <w:r>
              <w:t>0,08 - 0,12</w:t>
            </w:r>
          </w:p>
        </w:tc>
        <w:tc>
          <w:tcPr>
            <w:tcW w:w="1119" w:type="dxa"/>
          </w:tcPr>
          <w:p w14:paraId="0BCD6DD1" w14:textId="77777777" w:rsidR="000E1F1F" w:rsidRDefault="00B02928">
            <w:pPr>
              <w:pStyle w:val="TableParagraph"/>
              <w:spacing w:before="13"/>
              <w:ind w:left="63" w:right="51"/>
              <w:jc w:val="center"/>
            </w:pPr>
            <w:r>
              <w:t>0,06 - 0,1</w:t>
            </w:r>
          </w:p>
        </w:tc>
        <w:tc>
          <w:tcPr>
            <w:tcW w:w="1124" w:type="dxa"/>
            <w:gridSpan w:val="2"/>
          </w:tcPr>
          <w:p w14:paraId="62FAA6CB" w14:textId="77777777" w:rsidR="000E1F1F" w:rsidRDefault="00B02928">
            <w:pPr>
              <w:pStyle w:val="TableParagraph"/>
              <w:spacing w:before="13"/>
              <w:ind w:left="138"/>
            </w:pPr>
            <w:r>
              <w:t>0,05 - 0,1</w:t>
            </w:r>
          </w:p>
        </w:tc>
        <w:tc>
          <w:tcPr>
            <w:tcW w:w="1087" w:type="dxa"/>
          </w:tcPr>
          <w:p w14:paraId="44DD989B" w14:textId="77777777" w:rsidR="000E1F1F" w:rsidRDefault="00B02928">
            <w:pPr>
              <w:pStyle w:val="TableParagraph"/>
              <w:spacing w:before="13"/>
              <w:ind w:right="47"/>
              <w:jc w:val="right"/>
            </w:pPr>
            <w:r>
              <w:t>0,05 - 0,08</w:t>
            </w:r>
          </w:p>
        </w:tc>
        <w:tc>
          <w:tcPr>
            <w:tcW w:w="1130" w:type="dxa"/>
            <w:vMerge/>
            <w:tcBorders>
              <w:top w:val="nil"/>
            </w:tcBorders>
          </w:tcPr>
          <w:p w14:paraId="04344A81" w14:textId="77777777" w:rsidR="000E1F1F" w:rsidRDefault="000E1F1F">
            <w:pPr>
              <w:rPr>
                <w:sz w:val="2"/>
                <w:szCs w:val="2"/>
              </w:rPr>
            </w:pPr>
          </w:p>
        </w:tc>
        <w:tc>
          <w:tcPr>
            <w:tcW w:w="1109" w:type="dxa"/>
            <w:gridSpan w:val="2"/>
            <w:vMerge/>
            <w:tcBorders>
              <w:top w:val="nil"/>
            </w:tcBorders>
          </w:tcPr>
          <w:p w14:paraId="651AE252" w14:textId="77777777" w:rsidR="000E1F1F" w:rsidRDefault="000E1F1F">
            <w:pPr>
              <w:rPr>
                <w:sz w:val="2"/>
                <w:szCs w:val="2"/>
              </w:rPr>
            </w:pPr>
          </w:p>
        </w:tc>
        <w:tc>
          <w:tcPr>
            <w:tcW w:w="1051" w:type="dxa"/>
            <w:vMerge/>
            <w:tcBorders>
              <w:top w:val="nil"/>
            </w:tcBorders>
          </w:tcPr>
          <w:p w14:paraId="53694B1D" w14:textId="77777777" w:rsidR="000E1F1F" w:rsidRDefault="000E1F1F">
            <w:pPr>
              <w:rPr>
                <w:sz w:val="2"/>
                <w:szCs w:val="2"/>
              </w:rPr>
            </w:pPr>
          </w:p>
        </w:tc>
      </w:tr>
      <w:tr w:rsidR="000E1F1F" w14:paraId="1525CBBB" w14:textId="77777777">
        <w:trPr>
          <w:trHeight w:val="282"/>
        </w:trPr>
        <w:tc>
          <w:tcPr>
            <w:tcW w:w="1224" w:type="dxa"/>
            <w:vMerge/>
            <w:tcBorders>
              <w:top w:val="nil"/>
            </w:tcBorders>
          </w:tcPr>
          <w:p w14:paraId="2F97419B" w14:textId="77777777" w:rsidR="000E1F1F" w:rsidRDefault="000E1F1F">
            <w:pPr>
              <w:rPr>
                <w:sz w:val="2"/>
                <w:szCs w:val="2"/>
              </w:rPr>
            </w:pPr>
          </w:p>
        </w:tc>
        <w:tc>
          <w:tcPr>
            <w:tcW w:w="907" w:type="dxa"/>
          </w:tcPr>
          <w:p w14:paraId="58BC9C3E" w14:textId="77777777" w:rsidR="000E1F1F" w:rsidRDefault="00B02928">
            <w:pPr>
              <w:pStyle w:val="TableParagraph"/>
              <w:spacing w:before="10" w:line="252" w:lineRule="exact"/>
              <w:ind w:left="77" w:right="62"/>
              <w:jc w:val="center"/>
            </w:pPr>
            <w:r>
              <w:t>30</w:t>
            </w:r>
          </w:p>
        </w:tc>
        <w:tc>
          <w:tcPr>
            <w:tcW w:w="1071" w:type="dxa"/>
            <w:gridSpan w:val="2"/>
          </w:tcPr>
          <w:p w14:paraId="56C2D48F" w14:textId="77777777" w:rsidR="000E1F1F" w:rsidRDefault="00B02928">
            <w:pPr>
              <w:pStyle w:val="TableParagraph"/>
              <w:spacing w:before="10" w:line="252" w:lineRule="exact"/>
              <w:ind w:left="115"/>
            </w:pPr>
            <w:r>
              <w:t>0,1 - 0,15</w:t>
            </w:r>
          </w:p>
        </w:tc>
        <w:tc>
          <w:tcPr>
            <w:tcW w:w="1119" w:type="dxa"/>
          </w:tcPr>
          <w:p w14:paraId="0B614A38" w14:textId="77777777" w:rsidR="000E1F1F" w:rsidRDefault="00B02928">
            <w:pPr>
              <w:pStyle w:val="TableParagraph"/>
              <w:spacing w:before="10" w:line="252" w:lineRule="exact"/>
              <w:ind w:left="63" w:right="51"/>
              <w:jc w:val="center"/>
            </w:pPr>
            <w:r>
              <w:t>0,08 - 0,12</w:t>
            </w:r>
          </w:p>
        </w:tc>
        <w:tc>
          <w:tcPr>
            <w:tcW w:w="1124" w:type="dxa"/>
            <w:gridSpan w:val="2"/>
          </w:tcPr>
          <w:p w14:paraId="2E68F8C6" w14:textId="77777777" w:rsidR="000E1F1F" w:rsidRDefault="00B02928">
            <w:pPr>
              <w:pStyle w:val="TableParagraph"/>
              <w:spacing w:before="10" w:line="252" w:lineRule="exact"/>
              <w:ind w:left="138"/>
            </w:pPr>
            <w:r>
              <w:t>0,06 - 0,1</w:t>
            </w:r>
          </w:p>
        </w:tc>
        <w:tc>
          <w:tcPr>
            <w:tcW w:w="1087" w:type="dxa"/>
          </w:tcPr>
          <w:p w14:paraId="0C1C80C6" w14:textId="77777777" w:rsidR="000E1F1F" w:rsidRDefault="00B02928">
            <w:pPr>
              <w:pStyle w:val="TableParagraph"/>
              <w:spacing w:before="10" w:line="252" w:lineRule="exact"/>
              <w:ind w:right="47"/>
              <w:jc w:val="right"/>
            </w:pPr>
            <w:r>
              <w:t>0,05 - 0,09</w:t>
            </w:r>
          </w:p>
        </w:tc>
        <w:tc>
          <w:tcPr>
            <w:tcW w:w="1130" w:type="dxa"/>
            <w:vMerge/>
            <w:tcBorders>
              <w:top w:val="nil"/>
            </w:tcBorders>
          </w:tcPr>
          <w:p w14:paraId="3C84F24A" w14:textId="77777777" w:rsidR="000E1F1F" w:rsidRDefault="000E1F1F">
            <w:pPr>
              <w:rPr>
                <w:sz w:val="2"/>
                <w:szCs w:val="2"/>
              </w:rPr>
            </w:pPr>
          </w:p>
        </w:tc>
        <w:tc>
          <w:tcPr>
            <w:tcW w:w="1109" w:type="dxa"/>
            <w:gridSpan w:val="2"/>
            <w:vMerge/>
            <w:tcBorders>
              <w:top w:val="nil"/>
            </w:tcBorders>
          </w:tcPr>
          <w:p w14:paraId="534FC9DD" w14:textId="77777777" w:rsidR="000E1F1F" w:rsidRDefault="000E1F1F">
            <w:pPr>
              <w:rPr>
                <w:sz w:val="2"/>
                <w:szCs w:val="2"/>
              </w:rPr>
            </w:pPr>
          </w:p>
        </w:tc>
        <w:tc>
          <w:tcPr>
            <w:tcW w:w="1051" w:type="dxa"/>
            <w:vMerge/>
            <w:tcBorders>
              <w:top w:val="nil"/>
            </w:tcBorders>
          </w:tcPr>
          <w:p w14:paraId="36FFF9FA" w14:textId="77777777" w:rsidR="000E1F1F" w:rsidRDefault="000E1F1F">
            <w:pPr>
              <w:rPr>
                <w:sz w:val="2"/>
                <w:szCs w:val="2"/>
              </w:rPr>
            </w:pPr>
          </w:p>
        </w:tc>
      </w:tr>
      <w:tr w:rsidR="000E1F1F" w14:paraId="716CB1CD" w14:textId="77777777">
        <w:trPr>
          <w:trHeight w:val="289"/>
        </w:trPr>
        <w:tc>
          <w:tcPr>
            <w:tcW w:w="1224" w:type="dxa"/>
            <w:vMerge/>
            <w:tcBorders>
              <w:top w:val="nil"/>
            </w:tcBorders>
          </w:tcPr>
          <w:p w14:paraId="66058B97" w14:textId="77777777" w:rsidR="000E1F1F" w:rsidRDefault="000E1F1F">
            <w:pPr>
              <w:rPr>
                <w:sz w:val="2"/>
                <w:szCs w:val="2"/>
              </w:rPr>
            </w:pPr>
          </w:p>
        </w:tc>
        <w:tc>
          <w:tcPr>
            <w:tcW w:w="907" w:type="dxa"/>
          </w:tcPr>
          <w:p w14:paraId="7DC904B5" w14:textId="77777777" w:rsidR="000E1F1F" w:rsidRDefault="00B02928">
            <w:pPr>
              <w:pStyle w:val="TableParagraph"/>
              <w:spacing w:before="13"/>
              <w:ind w:left="77" w:right="62"/>
              <w:jc w:val="center"/>
            </w:pPr>
            <w:r>
              <w:t>40</w:t>
            </w:r>
          </w:p>
        </w:tc>
        <w:tc>
          <w:tcPr>
            <w:tcW w:w="1071" w:type="dxa"/>
            <w:gridSpan w:val="2"/>
          </w:tcPr>
          <w:p w14:paraId="23C68054" w14:textId="77777777" w:rsidR="000E1F1F" w:rsidRDefault="00B02928">
            <w:pPr>
              <w:pStyle w:val="TableParagraph"/>
              <w:spacing w:before="13"/>
              <w:ind w:left="115"/>
            </w:pPr>
            <w:r>
              <w:t>0,1 - 0,18</w:t>
            </w:r>
          </w:p>
        </w:tc>
        <w:tc>
          <w:tcPr>
            <w:tcW w:w="1119" w:type="dxa"/>
          </w:tcPr>
          <w:p w14:paraId="1135D1A3" w14:textId="77777777" w:rsidR="000E1F1F" w:rsidRDefault="00B02928">
            <w:pPr>
              <w:pStyle w:val="TableParagraph"/>
              <w:spacing w:before="13"/>
              <w:ind w:left="63" w:right="51"/>
              <w:jc w:val="center"/>
            </w:pPr>
            <w:r>
              <w:t>0,08 - 0,13</w:t>
            </w:r>
          </w:p>
        </w:tc>
        <w:tc>
          <w:tcPr>
            <w:tcW w:w="1124" w:type="dxa"/>
            <w:gridSpan w:val="2"/>
          </w:tcPr>
          <w:p w14:paraId="58B819C1" w14:textId="77777777" w:rsidR="000E1F1F" w:rsidRDefault="00B02928">
            <w:pPr>
              <w:pStyle w:val="TableParagraph"/>
              <w:spacing w:before="13"/>
              <w:ind w:left="83"/>
            </w:pPr>
            <w:r>
              <w:t>0,06 - 0,11</w:t>
            </w:r>
          </w:p>
        </w:tc>
        <w:tc>
          <w:tcPr>
            <w:tcW w:w="1087" w:type="dxa"/>
          </w:tcPr>
          <w:p w14:paraId="29C0DC27" w14:textId="77777777" w:rsidR="000E1F1F" w:rsidRDefault="00B02928">
            <w:pPr>
              <w:pStyle w:val="TableParagraph"/>
              <w:spacing w:before="13"/>
              <w:ind w:right="101"/>
              <w:jc w:val="right"/>
            </w:pPr>
            <w:r>
              <w:t>0,05 - 0,1</w:t>
            </w:r>
          </w:p>
        </w:tc>
        <w:tc>
          <w:tcPr>
            <w:tcW w:w="1130" w:type="dxa"/>
          </w:tcPr>
          <w:p w14:paraId="66CA923E" w14:textId="77777777" w:rsidR="000E1F1F" w:rsidRDefault="00B02928">
            <w:pPr>
              <w:pStyle w:val="TableParagraph"/>
              <w:spacing w:before="13"/>
              <w:ind w:right="67"/>
              <w:jc w:val="right"/>
            </w:pPr>
            <w:r>
              <w:t>0,04 - 0,07</w:t>
            </w:r>
          </w:p>
        </w:tc>
        <w:tc>
          <w:tcPr>
            <w:tcW w:w="1109" w:type="dxa"/>
            <w:gridSpan w:val="2"/>
            <w:vMerge/>
            <w:tcBorders>
              <w:top w:val="nil"/>
            </w:tcBorders>
          </w:tcPr>
          <w:p w14:paraId="045938B5" w14:textId="77777777" w:rsidR="000E1F1F" w:rsidRDefault="000E1F1F">
            <w:pPr>
              <w:rPr>
                <w:sz w:val="2"/>
                <w:szCs w:val="2"/>
              </w:rPr>
            </w:pPr>
          </w:p>
        </w:tc>
        <w:tc>
          <w:tcPr>
            <w:tcW w:w="1051" w:type="dxa"/>
            <w:vMerge/>
            <w:tcBorders>
              <w:top w:val="nil"/>
            </w:tcBorders>
          </w:tcPr>
          <w:p w14:paraId="6DE1259C" w14:textId="77777777" w:rsidR="000E1F1F" w:rsidRDefault="000E1F1F">
            <w:pPr>
              <w:rPr>
                <w:sz w:val="2"/>
                <w:szCs w:val="2"/>
              </w:rPr>
            </w:pPr>
          </w:p>
        </w:tc>
      </w:tr>
      <w:tr w:rsidR="000E1F1F" w14:paraId="78B91617" w14:textId="77777777">
        <w:trPr>
          <w:trHeight w:val="283"/>
        </w:trPr>
        <w:tc>
          <w:tcPr>
            <w:tcW w:w="1224" w:type="dxa"/>
            <w:vMerge/>
            <w:tcBorders>
              <w:top w:val="nil"/>
            </w:tcBorders>
          </w:tcPr>
          <w:p w14:paraId="71EE0778" w14:textId="77777777" w:rsidR="000E1F1F" w:rsidRDefault="000E1F1F">
            <w:pPr>
              <w:rPr>
                <w:sz w:val="2"/>
                <w:szCs w:val="2"/>
              </w:rPr>
            </w:pPr>
          </w:p>
        </w:tc>
        <w:tc>
          <w:tcPr>
            <w:tcW w:w="907" w:type="dxa"/>
          </w:tcPr>
          <w:p w14:paraId="53A18C7D" w14:textId="77777777" w:rsidR="000E1F1F" w:rsidRDefault="00B02928">
            <w:pPr>
              <w:pStyle w:val="TableParagraph"/>
              <w:spacing w:before="8"/>
              <w:ind w:left="77" w:right="62"/>
              <w:jc w:val="center"/>
            </w:pPr>
            <w:r>
              <w:t>50</w:t>
            </w:r>
          </w:p>
        </w:tc>
        <w:tc>
          <w:tcPr>
            <w:tcW w:w="1071" w:type="dxa"/>
            <w:gridSpan w:val="2"/>
          </w:tcPr>
          <w:p w14:paraId="77978806" w14:textId="77777777" w:rsidR="000E1F1F" w:rsidRDefault="00B02928">
            <w:pPr>
              <w:pStyle w:val="TableParagraph"/>
              <w:spacing w:before="8"/>
              <w:ind w:left="170"/>
            </w:pPr>
            <w:r>
              <w:t>0,1 - 0,2</w:t>
            </w:r>
          </w:p>
        </w:tc>
        <w:tc>
          <w:tcPr>
            <w:tcW w:w="1119" w:type="dxa"/>
          </w:tcPr>
          <w:p w14:paraId="0B4A4E9C" w14:textId="77777777" w:rsidR="000E1F1F" w:rsidRDefault="00B02928">
            <w:pPr>
              <w:pStyle w:val="TableParagraph"/>
              <w:spacing w:before="8"/>
              <w:ind w:left="63" w:right="51"/>
              <w:jc w:val="center"/>
            </w:pPr>
            <w:r>
              <w:t>0,1 - 0,15</w:t>
            </w:r>
          </w:p>
        </w:tc>
        <w:tc>
          <w:tcPr>
            <w:tcW w:w="1124" w:type="dxa"/>
            <w:gridSpan w:val="2"/>
          </w:tcPr>
          <w:p w14:paraId="3CB67709" w14:textId="77777777" w:rsidR="000E1F1F" w:rsidRDefault="00B02928">
            <w:pPr>
              <w:pStyle w:val="TableParagraph"/>
              <w:spacing w:before="8"/>
              <w:ind w:left="83"/>
            </w:pPr>
            <w:r>
              <w:t>0,08 - 0,12</w:t>
            </w:r>
          </w:p>
        </w:tc>
        <w:tc>
          <w:tcPr>
            <w:tcW w:w="1087" w:type="dxa"/>
          </w:tcPr>
          <w:p w14:paraId="3F016F3C" w14:textId="77777777" w:rsidR="000E1F1F" w:rsidRDefault="00B02928">
            <w:pPr>
              <w:pStyle w:val="TableParagraph"/>
              <w:spacing w:before="8"/>
              <w:ind w:right="101"/>
              <w:jc w:val="right"/>
            </w:pPr>
            <w:r>
              <w:t>0,06 - 0,1</w:t>
            </w:r>
          </w:p>
        </w:tc>
        <w:tc>
          <w:tcPr>
            <w:tcW w:w="1130" w:type="dxa"/>
          </w:tcPr>
          <w:p w14:paraId="351517E8" w14:textId="77777777" w:rsidR="000E1F1F" w:rsidRDefault="00B02928">
            <w:pPr>
              <w:pStyle w:val="TableParagraph"/>
              <w:spacing w:before="8"/>
              <w:ind w:right="67"/>
              <w:jc w:val="right"/>
            </w:pPr>
            <w:r>
              <w:t>0,05 - 0,09</w:t>
            </w:r>
          </w:p>
        </w:tc>
        <w:tc>
          <w:tcPr>
            <w:tcW w:w="1109" w:type="dxa"/>
            <w:gridSpan w:val="2"/>
          </w:tcPr>
          <w:p w14:paraId="0542E139" w14:textId="77777777" w:rsidR="000E1F1F" w:rsidRDefault="00B02928">
            <w:pPr>
              <w:pStyle w:val="TableParagraph"/>
              <w:spacing w:before="8"/>
              <w:ind w:left="79"/>
            </w:pPr>
            <w:r>
              <w:t>0,05 - 0,08</w:t>
            </w:r>
          </w:p>
        </w:tc>
        <w:tc>
          <w:tcPr>
            <w:tcW w:w="1051" w:type="dxa"/>
          </w:tcPr>
          <w:p w14:paraId="71C6F530" w14:textId="77777777" w:rsidR="000E1F1F" w:rsidRDefault="00B02928">
            <w:pPr>
              <w:pStyle w:val="TableParagraph"/>
              <w:spacing w:before="8"/>
              <w:ind w:left="30" w:right="17"/>
              <w:jc w:val="center"/>
            </w:pPr>
            <w:r>
              <w:t>0,05 - 0,06</w:t>
            </w:r>
          </w:p>
        </w:tc>
      </w:tr>
      <w:tr w:rsidR="000E1F1F" w14:paraId="4CC3706F" w14:textId="77777777">
        <w:trPr>
          <w:trHeight w:val="292"/>
        </w:trPr>
        <w:tc>
          <w:tcPr>
            <w:tcW w:w="1224" w:type="dxa"/>
            <w:vMerge/>
            <w:tcBorders>
              <w:top w:val="nil"/>
            </w:tcBorders>
          </w:tcPr>
          <w:p w14:paraId="6F9160AC" w14:textId="77777777" w:rsidR="000E1F1F" w:rsidRDefault="000E1F1F">
            <w:pPr>
              <w:rPr>
                <w:sz w:val="2"/>
                <w:szCs w:val="2"/>
              </w:rPr>
            </w:pPr>
          </w:p>
        </w:tc>
        <w:tc>
          <w:tcPr>
            <w:tcW w:w="907" w:type="dxa"/>
          </w:tcPr>
          <w:p w14:paraId="37368B1D" w14:textId="77777777" w:rsidR="000E1F1F" w:rsidRDefault="00B02928">
            <w:pPr>
              <w:pStyle w:val="TableParagraph"/>
              <w:spacing w:before="13"/>
              <w:ind w:left="77" w:right="62"/>
              <w:jc w:val="center"/>
            </w:pPr>
            <w:r>
              <w:t>60</w:t>
            </w:r>
          </w:p>
        </w:tc>
        <w:tc>
          <w:tcPr>
            <w:tcW w:w="1071" w:type="dxa"/>
            <w:gridSpan w:val="2"/>
          </w:tcPr>
          <w:p w14:paraId="4283AF47" w14:textId="77777777" w:rsidR="000E1F1F" w:rsidRDefault="00B02928">
            <w:pPr>
              <w:pStyle w:val="TableParagraph"/>
              <w:spacing w:before="13"/>
              <w:ind w:left="115"/>
            </w:pPr>
            <w:r>
              <w:t>0,12 - 0,2</w:t>
            </w:r>
          </w:p>
        </w:tc>
        <w:tc>
          <w:tcPr>
            <w:tcW w:w="1119" w:type="dxa"/>
          </w:tcPr>
          <w:p w14:paraId="50E8052B" w14:textId="77777777" w:rsidR="000E1F1F" w:rsidRDefault="00B02928">
            <w:pPr>
              <w:pStyle w:val="TableParagraph"/>
              <w:spacing w:before="13"/>
              <w:ind w:left="63" w:right="51"/>
              <w:jc w:val="center"/>
            </w:pPr>
            <w:r>
              <w:t>0,1 - 0,16</w:t>
            </w:r>
          </w:p>
        </w:tc>
        <w:tc>
          <w:tcPr>
            <w:tcW w:w="1124" w:type="dxa"/>
            <w:gridSpan w:val="2"/>
          </w:tcPr>
          <w:p w14:paraId="701B1C4F" w14:textId="77777777" w:rsidR="000E1F1F" w:rsidRDefault="00B02928">
            <w:pPr>
              <w:pStyle w:val="TableParagraph"/>
              <w:spacing w:before="13"/>
              <w:ind w:left="138"/>
            </w:pPr>
            <w:r>
              <w:t>0,1 - 0,12</w:t>
            </w:r>
          </w:p>
        </w:tc>
        <w:tc>
          <w:tcPr>
            <w:tcW w:w="1087" w:type="dxa"/>
          </w:tcPr>
          <w:p w14:paraId="5B19ECCC" w14:textId="77777777" w:rsidR="000E1F1F" w:rsidRDefault="00B02928">
            <w:pPr>
              <w:pStyle w:val="TableParagraph"/>
              <w:spacing w:before="13"/>
              <w:ind w:right="47"/>
              <w:jc w:val="right"/>
            </w:pPr>
            <w:r>
              <w:t>0,08 - 0,12</w:t>
            </w:r>
          </w:p>
        </w:tc>
        <w:tc>
          <w:tcPr>
            <w:tcW w:w="1130" w:type="dxa"/>
          </w:tcPr>
          <w:p w14:paraId="0C9E2FBF" w14:textId="77777777" w:rsidR="000E1F1F" w:rsidRDefault="00B02928">
            <w:pPr>
              <w:pStyle w:val="TableParagraph"/>
              <w:spacing w:before="13"/>
              <w:ind w:right="122"/>
              <w:jc w:val="right"/>
            </w:pPr>
            <w:r>
              <w:t>0,06 - 0,1</w:t>
            </w:r>
          </w:p>
        </w:tc>
        <w:tc>
          <w:tcPr>
            <w:tcW w:w="1109" w:type="dxa"/>
            <w:gridSpan w:val="2"/>
          </w:tcPr>
          <w:p w14:paraId="2B9A5980" w14:textId="77777777" w:rsidR="000E1F1F" w:rsidRDefault="00B02928">
            <w:pPr>
              <w:pStyle w:val="TableParagraph"/>
              <w:spacing w:before="13"/>
              <w:ind w:left="134"/>
            </w:pPr>
            <w:r>
              <w:t>0,06 - 0,1</w:t>
            </w:r>
          </w:p>
        </w:tc>
        <w:tc>
          <w:tcPr>
            <w:tcW w:w="1051" w:type="dxa"/>
          </w:tcPr>
          <w:p w14:paraId="5B68564B" w14:textId="77777777" w:rsidR="000E1F1F" w:rsidRDefault="00B02928">
            <w:pPr>
              <w:pStyle w:val="TableParagraph"/>
              <w:spacing w:before="13"/>
              <w:ind w:left="30" w:right="17"/>
              <w:jc w:val="center"/>
            </w:pPr>
            <w:r>
              <w:t>0,06 - 0,08</w:t>
            </w:r>
          </w:p>
        </w:tc>
      </w:tr>
      <w:tr w:rsidR="000E1F1F" w14:paraId="74D2933D" w14:textId="77777777">
        <w:trPr>
          <w:trHeight w:val="537"/>
        </w:trPr>
        <w:tc>
          <w:tcPr>
            <w:tcW w:w="9822" w:type="dxa"/>
            <w:gridSpan w:val="12"/>
          </w:tcPr>
          <w:p w14:paraId="00BD2F77" w14:textId="77777777" w:rsidR="000E1F1F" w:rsidRDefault="00B02928">
            <w:pPr>
              <w:pStyle w:val="TableParagraph"/>
              <w:spacing w:before="112"/>
              <w:ind w:left="3639" w:right="3633"/>
              <w:jc w:val="center"/>
              <w:rPr>
                <w:sz w:val="26"/>
              </w:rPr>
            </w:pPr>
            <w:r>
              <w:rPr>
                <w:sz w:val="26"/>
              </w:rPr>
              <w:t>Чистове фрезерування</w:t>
            </w:r>
          </w:p>
        </w:tc>
      </w:tr>
      <w:tr w:rsidR="000E1F1F" w14:paraId="0329E1AB" w14:textId="77777777">
        <w:trPr>
          <w:trHeight w:val="417"/>
        </w:trPr>
        <w:tc>
          <w:tcPr>
            <w:tcW w:w="2594" w:type="dxa"/>
            <w:gridSpan w:val="3"/>
          </w:tcPr>
          <w:p w14:paraId="4D676F0A" w14:textId="77777777" w:rsidR="000E1F1F" w:rsidRDefault="00B02928">
            <w:pPr>
              <w:pStyle w:val="TableParagraph"/>
              <w:spacing w:before="75"/>
              <w:ind w:left="317"/>
            </w:pPr>
            <w:r>
              <w:t xml:space="preserve">Діаметр фрези </w:t>
            </w:r>
            <w:r>
              <w:rPr>
                <w:i/>
              </w:rPr>
              <w:t>D</w:t>
            </w:r>
            <w:r>
              <w:t>, мм</w:t>
            </w:r>
          </w:p>
        </w:tc>
        <w:tc>
          <w:tcPr>
            <w:tcW w:w="1929" w:type="dxa"/>
            <w:gridSpan w:val="3"/>
          </w:tcPr>
          <w:p w14:paraId="141BBCF6" w14:textId="77777777" w:rsidR="000E1F1F" w:rsidRDefault="00B02928">
            <w:pPr>
              <w:pStyle w:val="TableParagraph"/>
              <w:spacing w:before="75"/>
              <w:ind w:left="687" w:right="677"/>
              <w:jc w:val="center"/>
            </w:pPr>
            <w:r>
              <w:t>10-16</w:t>
            </w:r>
          </w:p>
        </w:tc>
        <w:tc>
          <w:tcPr>
            <w:tcW w:w="2009" w:type="dxa"/>
            <w:gridSpan w:val="2"/>
          </w:tcPr>
          <w:p w14:paraId="072CD32E" w14:textId="77777777" w:rsidR="000E1F1F" w:rsidRDefault="00B02928">
            <w:pPr>
              <w:pStyle w:val="TableParagraph"/>
              <w:spacing w:before="75"/>
              <w:ind w:left="719" w:right="726"/>
              <w:jc w:val="center"/>
            </w:pPr>
            <w:r>
              <w:t>20-22</w:t>
            </w:r>
          </w:p>
        </w:tc>
        <w:tc>
          <w:tcPr>
            <w:tcW w:w="1608" w:type="dxa"/>
            <w:gridSpan w:val="2"/>
          </w:tcPr>
          <w:p w14:paraId="5DAE4CD2" w14:textId="77777777" w:rsidR="000E1F1F" w:rsidRDefault="00B02928">
            <w:pPr>
              <w:pStyle w:val="TableParagraph"/>
              <w:spacing w:before="75"/>
              <w:ind w:left="517" w:right="527"/>
              <w:jc w:val="center"/>
            </w:pPr>
            <w:r>
              <w:t>25-35</w:t>
            </w:r>
          </w:p>
        </w:tc>
        <w:tc>
          <w:tcPr>
            <w:tcW w:w="1682" w:type="dxa"/>
            <w:gridSpan w:val="2"/>
          </w:tcPr>
          <w:p w14:paraId="02C60E93" w14:textId="77777777" w:rsidR="000E1F1F" w:rsidRDefault="00B02928">
            <w:pPr>
              <w:pStyle w:val="TableParagraph"/>
              <w:spacing w:before="75"/>
              <w:ind w:left="564" w:right="554"/>
              <w:jc w:val="center"/>
            </w:pPr>
            <w:r>
              <w:t>40-60</w:t>
            </w:r>
          </w:p>
        </w:tc>
      </w:tr>
      <w:tr w:rsidR="000E1F1F" w14:paraId="766554E5" w14:textId="77777777">
        <w:trPr>
          <w:trHeight w:val="345"/>
        </w:trPr>
        <w:tc>
          <w:tcPr>
            <w:tcW w:w="2594" w:type="dxa"/>
            <w:gridSpan w:val="3"/>
          </w:tcPr>
          <w:p w14:paraId="78C2FC71" w14:textId="77777777" w:rsidR="000E1F1F" w:rsidRDefault="00B02928">
            <w:pPr>
              <w:pStyle w:val="TableParagraph"/>
              <w:spacing w:before="27"/>
              <w:ind w:left="225"/>
            </w:pPr>
            <w:r>
              <w:t xml:space="preserve">Подача фрези, </w:t>
            </w:r>
            <w:r>
              <w:rPr>
                <w:i/>
                <w:sz w:val="24"/>
              </w:rPr>
              <w:t xml:space="preserve">S </w:t>
            </w:r>
            <w:r>
              <w:t>мм/об</w:t>
            </w:r>
          </w:p>
        </w:tc>
        <w:tc>
          <w:tcPr>
            <w:tcW w:w="1929" w:type="dxa"/>
            <w:gridSpan w:val="3"/>
          </w:tcPr>
          <w:p w14:paraId="6B5B690A" w14:textId="77777777" w:rsidR="000E1F1F" w:rsidRDefault="00B02928">
            <w:pPr>
              <w:pStyle w:val="TableParagraph"/>
              <w:spacing w:before="39"/>
              <w:ind w:left="545"/>
            </w:pPr>
            <w:r>
              <w:t>0,02-0,06</w:t>
            </w:r>
          </w:p>
        </w:tc>
        <w:tc>
          <w:tcPr>
            <w:tcW w:w="2009" w:type="dxa"/>
            <w:gridSpan w:val="2"/>
          </w:tcPr>
          <w:p w14:paraId="2CD98FDB" w14:textId="77777777" w:rsidR="000E1F1F" w:rsidRDefault="00B02928">
            <w:pPr>
              <w:pStyle w:val="TableParagraph"/>
              <w:spacing w:before="39"/>
              <w:ind w:left="572"/>
            </w:pPr>
            <w:r>
              <w:t>0,06-0,12</w:t>
            </w:r>
          </w:p>
        </w:tc>
        <w:tc>
          <w:tcPr>
            <w:tcW w:w="1608" w:type="dxa"/>
            <w:gridSpan w:val="2"/>
          </w:tcPr>
          <w:p w14:paraId="31709BB4" w14:textId="77777777" w:rsidR="000E1F1F" w:rsidRDefault="00B02928">
            <w:pPr>
              <w:pStyle w:val="TableParagraph"/>
              <w:spacing w:before="39"/>
              <w:ind w:left="373"/>
            </w:pPr>
            <w:r>
              <w:t>0,12-0,24</w:t>
            </w:r>
          </w:p>
        </w:tc>
        <w:tc>
          <w:tcPr>
            <w:tcW w:w="1682" w:type="dxa"/>
            <w:gridSpan w:val="2"/>
          </w:tcPr>
          <w:p w14:paraId="48120562" w14:textId="77777777" w:rsidR="000E1F1F" w:rsidRDefault="00B02928">
            <w:pPr>
              <w:pStyle w:val="TableParagraph"/>
              <w:spacing w:before="39"/>
              <w:ind w:left="530"/>
            </w:pPr>
            <w:r>
              <w:t>0,3-0,6</w:t>
            </w:r>
          </w:p>
        </w:tc>
      </w:tr>
      <w:tr w:rsidR="000E1F1F" w14:paraId="44985ACC" w14:textId="77777777">
        <w:trPr>
          <w:trHeight w:val="2325"/>
        </w:trPr>
        <w:tc>
          <w:tcPr>
            <w:tcW w:w="9822" w:type="dxa"/>
            <w:gridSpan w:val="12"/>
          </w:tcPr>
          <w:p w14:paraId="2876BC4B" w14:textId="77777777" w:rsidR="000E1F1F" w:rsidRDefault="00B02928">
            <w:pPr>
              <w:pStyle w:val="TableParagraph"/>
              <w:spacing w:before="133"/>
              <w:ind w:left="108" w:right="97" w:firstLine="463"/>
              <w:jc w:val="both"/>
            </w:pPr>
            <w:r>
              <w:rPr>
                <w:b/>
              </w:rPr>
              <w:t xml:space="preserve">Примітка. </w:t>
            </w:r>
            <w:r>
              <w:t>1. При чорновому фрезеруванні чавуну, подачі, наведені для чорнового фрезерування сталі, можуть бути збільшені на 30 - 40%; при чистовому фрезеруванні чавуну зберігається величина подачі, рекомендована для чистового фрезерування</w:t>
            </w:r>
            <w:r>
              <w:rPr>
                <w:spacing w:val="-6"/>
              </w:rPr>
              <w:t xml:space="preserve"> </w:t>
            </w:r>
            <w:r>
              <w:t>сталі.</w:t>
            </w:r>
          </w:p>
          <w:p w14:paraId="6E2260AF" w14:textId="77777777" w:rsidR="000E1F1F" w:rsidRDefault="00B02928">
            <w:pPr>
              <w:pStyle w:val="TableParagraph"/>
              <w:ind w:left="108" w:right="144" w:firstLine="463"/>
            </w:pPr>
            <w:r>
              <w:t>Верхні межі подач при чорновому фрезеруванні застосовувати при малій ширині фрезерування на верстатах високої жорсткості, нижня межа – при великій ширині фрезерування на верстатах недостатньої жорсткості.</w:t>
            </w:r>
          </w:p>
          <w:p w14:paraId="37E418CE" w14:textId="77777777" w:rsidR="000E1F1F" w:rsidRDefault="00B02928">
            <w:pPr>
              <w:pStyle w:val="TableParagraph"/>
              <w:spacing w:before="3" w:line="237" w:lineRule="auto"/>
              <w:ind w:left="108" w:right="144" w:firstLine="463"/>
              <w:rPr>
                <w:i/>
                <w:sz w:val="24"/>
              </w:rPr>
            </w:pPr>
            <w:r>
              <w:t>При роботі з подачами для чистового  фрезерування  досягається  параметр  шорсткості 0,8  – 1,6 мкм</w:t>
            </w:r>
            <w:r>
              <w:rPr>
                <w:spacing w:val="-1"/>
              </w:rPr>
              <w:t xml:space="preserve"> </w:t>
            </w:r>
            <w:proofErr w:type="spellStart"/>
            <w:r>
              <w:rPr>
                <w:i/>
                <w:sz w:val="24"/>
              </w:rPr>
              <w:t>Rа</w:t>
            </w:r>
            <w:proofErr w:type="spellEnd"/>
            <w:r>
              <w:rPr>
                <w:i/>
                <w:sz w:val="24"/>
              </w:rPr>
              <w:t>.</w:t>
            </w:r>
          </w:p>
        </w:tc>
      </w:tr>
    </w:tbl>
    <w:p w14:paraId="23E01449" w14:textId="77777777" w:rsidR="000E1F1F" w:rsidRDefault="00B02928">
      <w:pPr>
        <w:pStyle w:val="a3"/>
        <w:spacing w:before="255" w:line="480" w:lineRule="atLeast"/>
        <w:ind w:left="1546" w:right="617" w:firstLine="7871"/>
      </w:pPr>
      <w:r>
        <w:t xml:space="preserve">Таблиця 43 Подачі, мм/об, при чистовому фрезеруванні </w:t>
      </w:r>
      <w:proofErr w:type="spellStart"/>
      <w:r>
        <w:t>площин</w:t>
      </w:r>
      <w:proofErr w:type="spellEnd"/>
      <w:r>
        <w:t xml:space="preserve"> і уступів торцевими,</w:t>
      </w:r>
    </w:p>
    <w:p w14:paraId="6676F5A1" w14:textId="77777777" w:rsidR="000E1F1F" w:rsidRDefault="00B02928">
      <w:pPr>
        <w:pStyle w:val="a3"/>
        <w:spacing w:before="2" w:after="7"/>
        <w:ind w:left="3720"/>
      </w:pPr>
      <w:r>
        <w:t>дисковими і циліндричними фрезами</w:t>
      </w:r>
    </w:p>
    <w:tbl>
      <w:tblPr>
        <w:tblStyle w:val="TableNormal"/>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1157"/>
        <w:gridCol w:w="1158"/>
        <w:gridCol w:w="1071"/>
        <w:gridCol w:w="1067"/>
        <w:gridCol w:w="1071"/>
        <w:gridCol w:w="1057"/>
        <w:gridCol w:w="1052"/>
        <w:gridCol w:w="1062"/>
      </w:tblGrid>
      <w:tr w:rsidR="000E1F1F" w14:paraId="611BFAF1" w14:textId="77777777">
        <w:trPr>
          <w:trHeight w:val="681"/>
        </w:trPr>
        <w:tc>
          <w:tcPr>
            <w:tcW w:w="1186" w:type="dxa"/>
            <w:vMerge w:val="restart"/>
          </w:tcPr>
          <w:p w14:paraId="7CBA1BC5" w14:textId="77777777" w:rsidR="000E1F1F" w:rsidRDefault="000E1F1F">
            <w:pPr>
              <w:pStyle w:val="TableParagraph"/>
              <w:rPr>
                <w:sz w:val="26"/>
              </w:rPr>
            </w:pPr>
          </w:p>
          <w:p w14:paraId="0AC83F31" w14:textId="77777777" w:rsidR="000E1F1F" w:rsidRDefault="00B02928">
            <w:pPr>
              <w:pStyle w:val="TableParagraph"/>
              <w:spacing w:before="170"/>
              <w:ind w:left="62" w:right="54" w:firstLine="6"/>
              <w:jc w:val="center"/>
            </w:pPr>
            <w:r>
              <w:t xml:space="preserve">Параметр шорсткості поверхні </w:t>
            </w:r>
            <w:proofErr w:type="spellStart"/>
            <w:r>
              <w:rPr>
                <w:i/>
                <w:sz w:val="24"/>
              </w:rPr>
              <w:t>Rа</w:t>
            </w:r>
            <w:proofErr w:type="spellEnd"/>
            <w:r>
              <w:t>, мкм</w:t>
            </w:r>
          </w:p>
        </w:tc>
        <w:tc>
          <w:tcPr>
            <w:tcW w:w="2315" w:type="dxa"/>
            <w:gridSpan w:val="2"/>
            <w:vMerge w:val="restart"/>
          </w:tcPr>
          <w:p w14:paraId="3F2D008F" w14:textId="77777777" w:rsidR="000E1F1F" w:rsidRDefault="00B02928">
            <w:pPr>
              <w:pStyle w:val="TableParagraph"/>
              <w:spacing w:before="97"/>
              <w:ind w:left="136" w:right="122"/>
              <w:jc w:val="center"/>
            </w:pPr>
            <w:r>
              <w:t>Торцевою і дисковою фрезою зі вставними ножами</w:t>
            </w:r>
          </w:p>
        </w:tc>
        <w:tc>
          <w:tcPr>
            <w:tcW w:w="6380" w:type="dxa"/>
            <w:gridSpan w:val="6"/>
          </w:tcPr>
          <w:p w14:paraId="3C7B4BE9" w14:textId="77777777" w:rsidR="000E1F1F" w:rsidRDefault="00B02928">
            <w:pPr>
              <w:pStyle w:val="TableParagraph"/>
              <w:spacing w:before="72" w:line="237" w:lineRule="auto"/>
              <w:ind w:left="2159" w:right="955" w:hanging="1179"/>
            </w:pPr>
            <w:r>
              <w:t xml:space="preserve">Циліндричні фрези зі швидкоріжучої сталі при діаметрі фрези </w:t>
            </w:r>
            <w:r>
              <w:rPr>
                <w:i/>
                <w:sz w:val="24"/>
              </w:rPr>
              <w:t>D</w:t>
            </w:r>
            <w:r>
              <w:t>, мм</w:t>
            </w:r>
          </w:p>
        </w:tc>
      </w:tr>
      <w:tr w:rsidR="000E1F1F" w14:paraId="73987377" w14:textId="77777777">
        <w:trPr>
          <w:trHeight w:val="273"/>
        </w:trPr>
        <w:tc>
          <w:tcPr>
            <w:tcW w:w="1186" w:type="dxa"/>
            <w:vMerge/>
            <w:tcBorders>
              <w:top w:val="nil"/>
            </w:tcBorders>
          </w:tcPr>
          <w:p w14:paraId="0976CC77" w14:textId="77777777" w:rsidR="000E1F1F" w:rsidRDefault="000E1F1F">
            <w:pPr>
              <w:rPr>
                <w:sz w:val="2"/>
                <w:szCs w:val="2"/>
              </w:rPr>
            </w:pPr>
          </w:p>
        </w:tc>
        <w:tc>
          <w:tcPr>
            <w:tcW w:w="2315" w:type="dxa"/>
            <w:gridSpan w:val="2"/>
            <w:vMerge/>
            <w:tcBorders>
              <w:top w:val="nil"/>
            </w:tcBorders>
          </w:tcPr>
          <w:p w14:paraId="2D8EADB3" w14:textId="77777777" w:rsidR="000E1F1F" w:rsidRDefault="000E1F1F">
            <w:pPr>
              <w:rPr>
                <w:sz w:val="2"/>
                <w:szCs w:val="2"/>
              </w:rPr>
            </w:pPr>
          </w:p>
        </w:tc>
        <w:tc>
          <w:tcPr>
            <w:tcW w:w="3209" w:type="dxa"/>
            <w:gridSpan w:val="3"/>
            <w:vMerge w:val="restart"/>
          </w:tcPr>
          <w:p w14:paraId="55AA75E8" w14:textId="77777777" w:rsidR="000E1F1F" w:rsidRDefault="00B02928">
            <w:pPr>
              <w:pStyle w:val="TableParagraph"/>
              <w:spacing w:before="116"/>
              <w:ind w:left="913" w:right="323" w:hanging="564"/>
            </w:pPr>
            <w:r>
              <w:t>Конструкційна вуглецева і легована сталь</w:t>
            </w:r>
          </w:p>
        </w:tc>
        <w:tc>
          <w:tcPr>
            <w:tcW w:w="3171" w:type="dxa"/>
            <w:gridSpan w:val="3"/>
            <w:vMerge w:val="restart"/>
          </w:tcPr>
          <w:p w14:paraId="077A22DF" w14:textId="77777777" w:rsidR="000E1F1F" w:rsidRDefault="00B02928">
            <w:pPr>
              <w:pStyle w:val="TableParagraph"/>
              <w:spacing w:before="116"/>
              <w:ind w:left="1288" w:right="382" w:hanging="884"/>
            </w:pPr>
            <w:r>
              <w:t>Чавун, мідні і алюмінієві сплави</w:t>
            </w:r>
          </w:p>
        </w:tc>
      </w:tr>
      <w:tr w:rsidR="000E1F1F" w14:paraId="496CA3B8" w14:textId="77777777">
        <w:trPr>
          <w:trHeight w:val="465"/>
        </w:trPr>
        <w:tc>
          <w:tcPr>
            <w:tcW w:w="1186" w:type="dxa"/>
            <w:vMerge/>
            <w:tcBorders>
              <w:top w:val="nil"/>
            </w:tcBorders>
          </w:tcPr>
          <w:p w14:paraId="3A928DBF" w14:textId="77777777" w:rsidR="000E1F1F" w:rsidRDefault="000E1F1F">
            <w:pPr>
              <w:rPr>
                <w:sz w:val="2"/>
                <w:szCs w:val="2"/>
              </w:rPr>
            </w:pPr>
          </w:p>
        </w:tc>
        <w:tc>
          <w:tcPr>
            <w:tcW w:w="1157" w:type="dxa"/>
            <w:vMerge w:val="restart"/>
          </w:tcPr>
          <w:p w14:paraId="2354B96C" w14:textId="77777777" w:rsidR="000E1F1F" w:rsidRDefault="000E1F1F">
            <w:pPr>
              <w:pStyle w:val="TableParagraph"/>
              <w:spacing w:before="6"/>
              <w:rPr>
                <w:sz w:val="21"/>
              </w:rPr>
            </w:pPr>
          </w:p>
          <w:p w14:paraId="045A2055" w14:textId="77777777" w:rsidR="000E1F1F" w:rsidRDefault="00B02928">
            <w:pPr>
              <w:pStyle w:val="TableParagraph"/>
              <w:ind w:left="261" w:right="50" w:hanging="180"/>
            </w:pPr>
            <w:r>
              <w:t>З твердого сплаву</w:t>
            </w:r>
          </w:p>
        </w:tc>
        <w:tc>
          <w:tcPr>
            <w:tcW w:w="1158" w:type="dxa"/>
            <w:vMerge w:val="restart"/>
          </w:tcPr>
          <w:p w14:paraId="109703EB" w14:textId="77777777" w:rsidR="000E1F1F" w:rsidRDefault="00B02928">
            <w:pPr>
              <w:pStyle w:val="TableParagraph"/>
              <w:spacing w:before="121"/>
              <w:ind w:left="100" w:right="83"/>
              <w:jc w:val="center"/>
            </w:pPr>
            <w:r>
              <w:t>З швидко- ріжучої сталі</w:t>
            </w:r>
          </w:p>
        </w:tc>
        <w:tc>
          <w:tcPr>
            <w:tcW w:w="3209" w:type="dxa"/>
            <w:gridSpan w:val="3"/>
            <w:vMerge/>
            <w:tcBorders>
              <w:top w:val="nil"/>
            </w:tcBorders>
          </w:tcPr>
          <w:p w14:paraId="0C7E1A34" w14:textId="77777777" w:rsidR="000E1F1F" w:rsidRDefault="000E1F1F">
            <w:pPr>
              <w:rPr>
                <w:sz w:val="2"/>
                <w:szCs w:val="2"/>
              </w:rPr>
            </w:pPr>
          </w:p>
        </w:tc>
        <w:tc>
          <w:tcPr>
            <w:tcW w:w="3171" w:type="dxa"/>
            <w:gridSpan w:val="3"/>
            <w:vMerge/>
            <w:tcBorders>
              <w:top w:val="nil"/>
            </w:tcBorders>
          </w:tcPr>
          <w:p w14:paraId="5CBFE979" w14:textId="77777777" w:rsidR="000E1F1F" w:rsidRDefault="000E1F1F">
            <w:pPr>
              <w:rPr>
                <w:sz w:val="2"/>
                <w:szCs w:val="2"/>
              </w:rPr>
            </w:pPr>
          </w:p>
        </w:tc>
      </w:tr>
      <w:tr w:rsidR="000E1F1F" w14:paraId="57DA31E7" w14:textId="77777777">
        <w:trPr>
          <w:trHeight w:val="537"/>
        </w:trPr>
        <w:tc>
          <w:tcPr>
            <w:tcW w:w="1186" w:type="dxa"/>
            <w:vMerge/>
            <w:tcBorders>
              <w:top w:val="nil"/>
            </w:tcBorders>
          </w:tcPr>
          <w:p w14:paraId="67D19EBC" w14:textId="77777777" w:rsidR="000E1F1F" w:rsidRDefault="000E1F1F">
            <w:pPr>
              <w:rPr>
                <w:sz w:val="2"/>
                <w:szCs w:val="2"/>
              </w:rPr>
            </w:pPr>
          </w:p>
        </w:tc>
        <w:tc>
          <w:tcPr>
            <w:tcW w:w="1157" w:type="dxa"/>
            <w:vMerge/>
            <w:tcBorders>
              <w:top w:val="nil"/>
            </w:tcBorders>
          </w:tcPr>
          <w:p w14:paraId="6FC38AC7" w14:textId="77777777" w:rsidR="000E1F1F" w:rsidRDefault="000E1F1F">
            <w:pPr>
              <w:rPr>
                <w:sz w:val="2"/>
                <w:szCs w:val="2"/>
              </w:rPr>
            </w:pPr>
          </w:p>
        </w:tc>
        <w:tc>
          <w:tcPr>
            <w:tcW w:w="1158" w:type="dxa"/>
            <w:vMerge/>
            <w:tcBorders>
              <w:top w:val="nil"/>
            </w:tcBorders>
          </w:tcPr>
          <w:p w14:paraId="3BAFF77E" w14:textId="77777777" w:rsidR="000E1F1F" w:rsidRDefault="000E1F1F">
            <w:pPr>
              <w:rPr>
                <w:sz w:val="2"/>
                <w:szCs w:val="2"/>
              </w:rPr>
            </w:pPr>
          </w:p>
        </w:tc>
        <w:tc>
          <w:tcPr>
            <w:tcW w:w="1071" w:type="dxa"/>
          </w:tcPr>
          <w:p w14:paraId="68B678B5" w14:textId="77777777" w:rsidR="000E1F1F" w:rsidRDefault="00B02928">
            <w:pPr>
              <w:pStyle w:val="TableParagraph"/>
              <w:spacing w:before="135"/>
              <w:ind w:left="91" w:right="82"/>
              <w:jc w:val="center"/>
            </w:pPr>
            <w:r>
              <w:t>45-75</w:t>
            </w:r>
          </w:p>
        </w:tc>
        <w:tc>
          <w:tcPr>
            <w:tcW w:w="1067" w:type="dxa"/>
          </w:tcPr>
          <w:p w14:paraId="3B41B316" w14:textId="77777777" w:rsidR="000E1F1F" w:rsidRDefault="00B02928">
            <w:pPr>
              <w:pStyle w:val="TableParagraph"/>
              <w:spacing w:before="135"/>
              <w:ind w:left="144" w:right="137"/>
              <w:jc w:val="center"/>
            </w:pPr>
            <w:r>
              <w:t>90 - 130</w:t>
            </w:r>
          </w:p>
        </w:tc>
        <w:tc>
          <w:tcPr>
            <w:tcW w:w="1071" w:type="dxa"/>
          </w:tcPr>
          <w:p w14:paraId="62802C15" w14:textId="77777777" w:rsidR="000E1F1F" w:rsidRDefault="00B02928">
            <w:pPr>
              <w:pStyle w:val="TableParagraph"/>
              <w:spacing w:before="135"/>
              <w:ind w:left="91" w:right="85"/>
              <w:jc w:val="center"/>
            </w:pPr>
            <w:r>
              <w:t>150 - 200</w:t>
            </w:r>
          </w:p>
        </w:tc>
        <w:tc>
          <w:tcPr>
            <w:tcW w:w="1057" w:type="dxa"/>
          </w:tcPr>
          <w:p w14:paraId="6A27FA57" w14:textId="77777777" w:rsidR="000E1F1F" w:rsidRDefault="00B02928">
            <w:pPr>
              <w:pStyle w:val="TableParagraph"/>
              <w:spacing w:before="135"/>
              <w:ind w:left="139" w:right="134"/>
              <w:jc w:val="center"/>
            </w:pPr>
            <w:r>
              <w:t>40-75</w:t>
            </w:r>
          </w:p>
        </w:tc>
        <w:tc>
          <w:tcPr>
            <w:tcW w:w="1052" w:type="dxa"/>
          </w:tcPr>
          <w:p w14:paraId="1ABBDE35" w14:textId="77777777" w:rsidR="000E1F1F" w:rsidRDefault="00B02928">
            <w:pPr>
              <w:pStyle w:val="TableParagraph"/>
              <w:spacing w:before="135"/>
              <w:ind w:left="136" w:right="132"/>
              <w:jc w:val="center"/>
            </w:pPr>
            <w:r>
              <w:t>90 - 130</w:t>
            </w:r>
          </w:p>
        </w:tc>
        <w:tc>
          <w:tcPr>
            <w:tcW w:w="1062" w:type="dxa"/>
          </w:tcPr>
          <w:p w14:paraId="344861BC" w14:textId="77777777" w:rsidR="000E1F1F" w:rsidRDefault="00B02928">
            <w:pPr>
              <w:pStyle w:val="TableParagraph"/>
              <w:spacing w:before="135"/>
              <w:ind w:left="103"/>
            </w:pPr>
            <w:r>
              <w:t>150 - 200</w:t>
            </w:r>
          </w:p>
        </w:tc>
      </w:tr>
      <w:tr w:rsidR="000E1F1F" w14:paraId="3FD565FC" w14:textId="77777777">
        <w:trPr>
          <w:trHeight w:val="393"/>
        </w:trPr>
        <w:tc>
          <w:tcPr>
            <w:tcW w:w="1186" w:type="dxa"/>
          </w:tcPr>
          <w:p w14:paraId="68B94521" w14:textId="77777777" w:rsidR="000E1F1F" w:rsidRDefault="00B02928">
            <w:pPr>
              <w:pStyle w:val="TableParagraph"/>
              <w:spacing w:before="63"/>
              <w:ind w:left="434" w:right="427"/>
              <w:jc w:val="center"/>
            </w:pPr>
            <w:r>
              <w:t>6,3</w:t>
            </w:r>
          </w:p>
        </w:tc>
        <w:tc>
          <w:tcPr>
            <w:tcW w:w="1157" w:type="dxa"/>
          </w:tcPr>
          <w:p w14:paraId="269DF781" w14:textId="77777777" w:rsidR="000E1F1F" w:rsidRDefault="00B02928">
            <w:pPr>
              <w:pStyle w:val="TableParagraph"/>
              <w:spacing w:before="63"/>
              <w:ind w:left="10"/>
              <w:jc w:val="center"/>
            </w:pPr>
            <w:r>
              <w:t>-</w:t>
            </w:r>
          </w:p>
        </w:tc>
        <w:tc>
          <w:tcPr>
            <w:tcW w:w="1158" w:type="dxa"/>
          </w:tcPr>
          <w:p w14:paraId="152CD4A7" w14:textId="77777777" w:rsidR="000E1F1F" w:rsidRDefault="00B02928">
            <w:pPr>
              <w:pStyle w:val="TableParagraph"/>
              <w:spacing w:before="63"/>
              <w:ind w:left="94" w:right="83"/>
              <w:jc w:val="center"/>
            </w:pPr>
            <w:r>
              <w:t>1,2 - 2,7</w:t>
            </w:r>
          </w:p>
        </w:tc>
        <w:tc>
          <w:tcPr>
            <w:tcW w:w="1071" w:type="dxa"/>
          </w:tcPr>
          <w:p w14:paraId="73E6B466" w14:textId="77777777" w:rsidR="000E1F1F" w:rsidRDefault="00B02928">
            <w:pPr>
              <w:pStyle w:val="TableParagraph"/>
              <w:spacing w:before="63"/>
              <w:ind w:left="8"/>
              <w:jc w:val="center"/>
            </w:pPr>
            <w:r>
              <w:t>-</w:t>
            </w:r>
          </w:p>
        </w:tc>
        <w:tc>
          <w:tcPr>
            <w:tcW w:w="1067" w:type="dxa"/>
          </w:tcPr>
          <w:p w14:paraId="74A3B3EC" w14:textId="77777777" w:rsidR="000E1F1F" w:rsidRDefault="00B02928">
            <w:pPr>
              <w:pStyle w:val="TableParagraph"/>
              <w:spacing w:before="63"/>
              <w:ind w:left="6"/>
              <w:jc w:val="center"/>
            </w:pPr>
            <w:r>
              <w:t>-</w:t>
            </w:r>
          </w:p>
        </w:tc>
        <w:tc>
          <w:tcPr>
            <w:tcW w:w="1071" w:type="dxa"/>
          </w:tcPr>
          <w:p w14:paraId="473A6323" w14:textId="77777777" w:rsidR="000E1F1F" w:rsidRDefault="00B02928">
            <w:pPr>
              <w:pStyle w:val="TableParagraph"/>
              <w:spacing w:before="63"/>
              <w:ind w:left="5"/>
              <w:jc w:val="center"/>
            </w:pPr>
            <w:r>
              <w:t>-</w:t>
            </w:r>
          </w:p>
        </w:tc>
        <w:tc>
          <w:tcPr>
            <w:tcW w:w="1057" w:type="dxa"/>
          </w:tcPr>
          <w:p w14:paraId="25FA200A" w14:textId="77777777" w:rsidR="000E1F1F" w:rsidRDefault="00B02928">
            <w:pPr>
              <w:pStyle w:val="TableParagraph"/>
              <w:spacing w:before="63"/>
              <w:ind w:left="4"/>
              <w:jc w:val="center"/>
            </w:pPr>
            <w:r>
              <w:t>-</w:t>
            </w:r>
          </w:p>
        </w:tc>
        <w:tc>
          <w:tcPr>
            <w:tcW w:w="1052" w:type="dxa"/>
          </w:tcPr>
          <w:p w14:paraId="07ABEFCF" w14:textId="77777777" w:rsidR="000E1F1F" w:rsidRDefault="00B02928">
            <w:pPr>
              <w:pStyle w:val="TableParagraph"/>
              <w:spacing w:before="63"/>
              <w:ind w:left="3"/>
              <w:jc w:val="center"/>
            </w:pPr>
            <w:r>
              <w:t>-</w:t>
            </w:r>
          </w:p>
        </w:tc>
        <w:tc>
          <w:tcPr>
            <w:tcW w:w="1062" w:type="dxa"/>
          </w:tcPr>
          <w:p w14:paraId="6A1B994F" w14:textId="77777777" w:rsidR="000E1F1F" w:rsidRDefault="00B02928">
            <w:pPr>
              <w:pStyle w:val="TableParagraph"/>
              <w:spacing w:before="63"/>
              <w:ind w:right="1"/>
              <w:jc w:val="center"/>
            </w:pPr>
            <w:r>
              <w:t>-</w:t>
            </w:r>
          </w:p>
        </w:tc>
      </w:tr>
      <w:tr w:rsidR="000E1F1F" w14:paraId="24632C5F" w14:textId="77777777">
        <w:trPr>
          <w:trHeight w:val="388"/>
        </w:trPr>
        <w:tc>
          <w:tcPr>
            <w:tcW w:w="1186" w:type="dxa"/>
          </w:tcPr>
          <w:p w14:paraId="78B638CE" w14:textId="77777777" w:rsidR="000E1F1F" w:rsidRDefault="00B02928">
            <w:pPr>
              <w:pStyle w:val="TableParagraph"/>
              <w:spacing w:before="61"/>
              <w:ind w:left="434" w:right="427"/>
              <w:jc w:val="center"/>
            </w:pPr>
            <w:r>
              <w:t>3,2</w:t>
            </w:r>
          </w:p>
        </w:tc>
        <w:tc>
          <w:tcPr>
            <w:tcW w:w="1157" w:type="dxa"/>
          </w:tcPr>
          <w:p w14:paraId="01AE22E3" w14:textId="77777777" w:rsidR="000E1F1F" w:rsidRDefault="00B02928">
            <w:pPr>
              <w:pStyle w:val="TableParagraph"/>
              <w:spacing w:before="61"/>
              <w:ind w:left="192" w:right="181"/>
              <w:jc w:val="center"/>
            </w:pPr>
            <w:r>
              <w:t>0,5 - 1,0</w:t>
            </w:r>
          </w:p>
        </w:tc>
        <w:tc>
          <w:tcPr>
            <w:tcW w:w="1158" w:type="dxa"/>
          </w:tcPr>
          <w:p w14:paraId="107D0F3F" w14:textId="77777777" w:rsidR="000E1F1F" w:rsidRDefault="00B02928">
            <w:pPr>
              <w:pStyle w:val="TableParagraph"/>
              <w:spacing w:before="61"/>
              <w:ind w:left="94" w:right="83"/>
              <w:jc w:val="center"/>
            </w:pPr>
            <w:r>
              <w:t>0,5 - 1,2</w:t>
            </w:r>
          </w:p>
        </w:tc>
        <w:tc>
          <w:tcPr>
            <w:tcW w:w="1071" w:type="dxa"/>
          </w:tcPr>
          <w:p w14:paraId="28BEA0E2" w14:textId="77777777" w:rsidR="000E1F1F" w:rsidRDefault="00B02928">
            <w:pPr>
              <w:pStyle w:val="TableParagraph"/>
              <w:spacing w:before="61"/>
              <w:ind w:left="91" w:right="82"/>
              <w:jc w:val="center"/>
            </w:pPr>
            <w:r>
              <w:t>1,0 - 2,7</w:t>
            </w:r>
          </w:p>
        </w:tc>
        <w:tc>
          <w:tcPr>
            <w:tcW w:w="1067" w:type="dxa"/>
          </w:tcPr>
          <w:p w14:paraId="342EC309" w14:textId="77777777" w:rsidR="000E1F1F" w:rsidRDefault="00B02928">
            <w:pPr>
              <w:pStyle w:val="TableParagraph"/>
              <w:spacing w:before="61"/>
              <w:ind w:left="145" w:right="137"/>
              <w:jc w:val="center"/>
            </w:pPr>
            <w:r>
              <w:t>1,7 - 3,8</w:t>
            </w:r>
          </w:p>
        </w:tc>
        <w:tc>
          <w:tcPr>
            <w:tcW w:w="1071" w:type="dxa"/>
          </w:tcPr>
          <w:p w14:paraId="00FD0E4F" w14:textId="77777777" w:rsidR="000E1F1F" w:rsidRDefault="00B02928">
            <w:pPr>
              <w:pStyle w:val="TableParagraph"/>
              <w:spacing w:before="61"/>
              <w:ind w:left="91" w:right="85"/>
              <w:jc w:val="center"/>
            </w:pPr>
            <w:r>
              <w:t>2,3 - 5,0</w:t>
            </w:r>
          </w:p>
        </w:tc>
        <w:tc>
          <w:tcPr>
            <w:tcW w:w="1057" w:type="dxa"/>
          </w:tcPr>
          <w:p w14:paraId="071A9E9B" w14:textId="77777777" w:rsidR="000E1F1F" w:rsidRDefault="00B02928">
            <w:pPr>
              <w:pStyle w:val="TableParagraph"/>
              <w:spacing w:before="61"/>
              <w:ind w:left="139" w:right="134"/>
              <w:jc w:val="center"/>
            </w:pPr>
            <w:r>
              <w:t>1,0 - 2,3</w:t>
            </w:r>
          </w:p>
        </w:tc>
        <w:tc>
          <w:tcPr>
            <w:tcW w:w="1052" w:type="dxa"/>
          </w:tcPr>
          <w:p w14:paraId="234352BD" w14:textId="77777777" w:rsidR="000E1F1F" w:rsidRDefault="00B02928">
            <w:pPr>
              <w:pStyle w:val="TableParagraph"/>
              <w:spacing w:before="61"/>
              <w:ind w:left="136" w:right="132"/>
              <w:jc w:val="center"/>
            </w:pPr>
            <w:r>
              <w:t>1,4 - 3,0</w:t>
            </w:r>
          </w:p>
        </w:tc>
        <w:tc>
          <w:tcPr>
            <w:tcW w:w="1062" w:type="dxa"/>
          </w:tcPr>
          <w:p w14:paraId="68C9E500" w14:textId="77777777" w:rsidR="000E1F1F" w:rsidRDefault="00B02928">
            <w:pPr>
              <w:pStyle w:val="TableParagraph"/>
              <w:spacing w:before="61"/>
              <w:ind w:left="158"/>
            </w:pPr>
            <w:r>
              <w:t>1,9 - 3,7</w:t>
            </w:r>
          </w:p>
        </w:tc>
      </w:tr>
      <w:tr w:rsidR="000E1F1F" w14:paraId="21F48229" w14:textId="77777777">
        <w:trPr>
          <w:trHeight w:val="386"/>
        </w:trPr>
        <w:tc>
          <w:tcPr>
            <w:tcW w:w="1186" w:type="dxa"/>
          </w:tcPr>
          <w:p w14:paraId="0BAA01F2" w14:textId="77777777" w:rsidR="000E1F1F" w:rsidRDefault="00B02928">
            <w:pPr>
              <w:pStyle w:val="TableParagraph"/>
              <w:spacing w:before="61"/>
              <w:ind w:left="434" w:right="427"/>
              <w:jc w:val="center"/>
            </w:pPr>
            <w:r>
              <w:t>1,6</w:t>
            </w:r>
          </w:p>
        </w:tc>
        <w:tc>
          <w:tcPr>
            <w:tcW w:w="1157" w:type="dxa"/>
          </w:tcPr>
          <w:p w14:paraId="141954B1" w14:textId="77777777" w:rsidR="000E1F1F" w:rsidRDefault="00B02928">
            <w:pPr>
              <w:pStyle w:val="TableParagraph"/>
              <w:spacing w:before="61"/>
              <w:ind w:left="192" w:right="181"/>
              <w:jc w:val="center"/>
            </w:pPr>
            <w:r>
              <w:t>0,4 - 0,6</w:t>
            </w:r>
          </w:p>
        </w:tc>
        <w:tc>
          <w:tcPr>
            <w:tcW w:w="1158" w:type="dxa"/>
          </w:tcPr>
          <w:p w14:paraId="2AD2D17C" w14:textId="77777777" w:rsidR="000E1F1F" w:rsidRDefault="00B02928">
            <w:pPr>
              <w:pStyle w:val="TableParagraph"/>
              <w:spacing w:before="61"/>
              <w:ind w:left="94" w:right="83"/>
              <w:jc w:val="center"/>
            </w:pPr>
            <w:r>
              <w:t>0,23 - 0,5</w:t>
            </w:r>
          </w:p>
        </w:tc>
        <w:tc>
          <w:tcPr>
            <w:tcW w:w="1071" w:type="dxa"/>
          </w:tcPr>
          <w:p w14:paraId="74BB4AF3" w14:textId="77777777" w:rsidR="000E1F1F" w:rsidRDefault="00B02928">
            <w:pPr>
              <w:pStyle w:val="TableParagraph"/>
              <w:spacing w:before="61"/>
              <w:ind w:left="91" w:right="82"/>
              <w:jc w:val="center"/>
            </w:pPr>
            <w:r>
              <w:t>0,6 - 1,5</w:t>
            </w:r>
          </w:p>
        </w:tc>
        <w:tc>
          <w:tcPr>
            <w:tcW w:w="1067" w:type="dxa"/>
          </w:tcPr>
          <w:p w14:paraId="5037425D" w14:textId="77777777" w:rsidR="000E1F1F" w:rsidRDefault="00B02928">
            <w:pPr>
              <w:pStyle w:val="TableParagraph"/>
              <w:spacing w:before="61"/>
              <w:ind w:left="145" w:right="137"/>
              <w:jc w:val="center"/>
            </w:pPr>
            <w:r>
              <w:t>1,0 - 2,1</w:t>
            </w:r>
          </w:p>
        </w:tc>
        <w:tc>
          <w:tcPr>
            <w:tcW w:w="1071" w:type="dxa"/>
          </w:tcPr>
          <w:p w14:paraId="72F9CDD0" w14:textId="77777777" w:rsidR="000E1F1F" w:rsidRDefault="00B02928">
            <w:pPr>
              <w:pStyle w:val="TableParagraph"/>
              <w:spacing w:before="61"/>
              <w:ind w:left="91" w:right="85"/>
              <w:jc w:val="center"/>
            </w:pPr>
            <w:r>
              <w:t>1,3 - 2,8</w:t>
            </w:r>
          </w:p>
        </w:tc>
        <w:tc>
          <w:tcPr>
            <w:tcW w:w="1057" w:type="dxa"/>
          </w:tcPr>
          <w:p w14:paraId="74599135" w14:textId="77777777" w:rsidR="000E1F1F" w:rsidRDefault="00B02928">
            <w:pPr>
              <w:pStyle w:val="TableParagraph"/>
              <w:spacing w:before="61"/>
              <w:ind w:left="139" w:right="134"/>
              <w:jc w:val="center"/>
            </w:pPr>
            <w:r>
              <w:t>0,6 - 1,3</w:t>
            </w:r>
          </w:p>
        </w:tc>
        <w:tc>
          <w:tcPr>
            <w:tcW w:w="1052" w:type="dxa"/>
          </w:tcPr>
          <w:p w14:paraId="2B2486C8" w14:textId="77777777" w:rsidR="000E1F1F" w:rsidRDefault="00B02928">
            <w:pPr>
              <w:pStyle w:val="TableParagraph"/>
              <w:spacing w:before="61"/>
              <w:ind w:left="136" w:right="132"/>
              <w:jc w:val="center"/>
            </w:pPr>
            <w:r>
              <w:t>0,8 - 1,7</w:t>
            </w:r>
          </w:p>
        </w:tc>
        <w:tc>
          <w:tcPr>
            <w:tcW w:w="1062" w:type="dxa"/>
          </w:tcPr>
          <w:p w14:paraId="3353691E" w14:textId="77777777" w:rsidR="000E1F1F" w:rsidRDefault="00B02928">
            <w:pPr>
              <w:pStyle w:val="TableParagraph"/>
              <w:spacing w:before="61"/>
              <w:ind w:left="158"/>
            </w:pPr>
            <w:r>
              <w:t>1,1 - 2,1</w:t>
            </w:r>
          </w:p>
        </w:tc>
      </w:tr>
      <w:tr w:rsidR="000E1F1F" w14:paraId="27B3D814" w14:textId="77777777">
        <w:trPr>
          <w:trHeight w:val="393"/>
        </w:trPr>
        <w:tc>
          <w:tcPr>
            <w:tcW w:w="1186" w:type="dxa"/>
          </w:tcPr>
          <w:p w14:paraId="3C3225B4" w14:textId="77777777" w:rsidR="000E1F1F" w:rsidRDefault="00B02928">
            <w:pPr>
              <w:pStyle w:val="TableParagraph"/>
              <w:spacing w:before="65"/>
              <w:ind w:left="434" w:right="427"/>
              <w:jc w:val="center"/>
            </w:pPr>
            <w:r>
              <w:t>0,8</w:t>
            </w:r>
          </w:p>
        </w:tc>
        <w:tc>
          <w:tcPr>
            <w:tcW w:w="1157" w:type="dxa"/>
          </w:tcPr>
          <w:p w14:paraId="6ADD36D1" w14:textId="77777777" w:rsidR="000E1F1F" w:rsidRDefault="00B02928">
            <w:pPr>
              <w:pStyle w:val="TableParagraph"/>
              <w:spacing w:before="65"/>
              <w:ind w:left="192" w:right="181"/>
              <w:jc w:val="center"/>
            </w:pPr>
            <w:r>
              <w:t>0,2 - 0,3</w:t>
            </w:r>
          </w:p>
        </w:tc>
        <w:tc>
          <w:tcPr>
            <w:tcW w:w="1158" w:type="dxa"/>
          </w:tcPr>
          <w:p w14:paraId="438CD441" w14:textId="77777777" w:rsidR="000E1F1F" w:rsidRDefault="00B02928">
            <w:pPr>
              <w:pStyle w:val="TableParagraph"/>
              <w:spacing w:before="65"/>
              <w:ind w:left="10"/>
              <w:jc w:val="center"/>
            </w:pPr>
            <w:r>
              <w:t>-</w:t>
            </w:r>
          </w:p>
        </w:tc>
        <w:tc>
          <w:tcPr>
            <w:tcW w:w="1071" w:type="dxa"/>
          </w:tcPr>
          <w:p w14:paraId="0CB7A3D9" w14:textId="77777777" w:rsidR="000E1F1F" w:rsidRDefault="00B02928">
            <w:pPr>
              <w:pStyle w:val="TableParagraph"/>
              <w:spacing w:before="65"/>
              <w:ind w:left="8"/>
              <w:jc w:val="center"/>
            </w:pPr>
            <w:r>
              <w:t>-</w:t>
            </w:r>
          </w:p>
        </w:tc>
        <w:tc>
          <w:tcPr>
            <w:tcW w:w="1067" w:type="dxa"/>
          </w:tcPr>
          <w:p w14:paraId="7C157453" w14:textId="77777777" w:rsidR="000E1F1F" w:rsidRDefault="00B02928">
            <w:pPr>
              <w:pStyle w:val="TableParagraph"/>
              <w:spacing w:before="65"/>
              <w:ind w:left="6"/>
              <w:jc w:val="center"/>
            </w:pPr>
            <w:r>
              <w:t>-</w:t>
            </w:r>
          </w:p>
        </w:tc>
        <w:tc>
          <w:tcPr>
            <w:tcW w:w="1071" w:type="dxa"/>
          </w:tcPr>
          <w:p w14:paraId="5E1C92B4" w14:textId="77777777" w:rsidR="000E1F1F" w:rsidRDefault="00B02928">
            <w:pPr>
              <w:pStyle w:val="TableParagraph"/>
              <w:spacing w:before="65"/>
              <w:ind w:left="5"/>
              <w:jc w:val="center"/>
            </w:pPr>
            <w:r>
              <w:t>-</w:t>
            </w:r>
          </w:p>
        </w:tc>
        <w:tc>
          <w:tcPr>
            <w:tcW w:w="1057" w:type="dxa"/>
          </w:tcPr>
          <w:p w14:paraId="0934FBA7" w14:textId="77777777" w:rsidR="000E1F1F" w:rsidRDefault="00B02928">
            <w:pPr>
              <w:pStyle w:val="TableParagraph"/>
              <w:spacing w:before="65"/>
              <w:ind w:left="4"/>
              <w:jc w:val="center"/>
            </w:pPr>
            <w:r>
              <w:t>-</w:t>
            </w:r>
          </w:p>
        </w:tc>
        <w:tc>
          <w:tcPr>
            <w:tcW w:w="1052" w:type="dxa"/>
          </w:tcPr>
          <w:p w14:paraId="50A6FD99" w14:textId="77777777" w:rsidR="000E1F1F" w:rsidRDefault="00B02928">
            <w:pPr>
              <w:pStyle w:val="TableParagraph"/>
              <w:spacing w:before="65"/>
              <w:ind w:left="3"/>
              <w:jc w:val="center"/>
            </w:pPr>
            <w:r>
              <w:t>-</w:t>
            </w:r>
          </w:p>
        </w:tc>
        <w:tc>
          <w:tcPr>
            <w:tcW w:w="1062" w:type="dxa"/>
          </w:tcPr>
          <w:p w14:paraId="315BBECF" w14:textId="77777777" w:rsidR="000E1F1F" w:rsidRDefault="00B02928">
            <w:pPr>
              <w:pStyle w:val="TableParagraph"/>
              <w:spacing w:before="65"/>
              <w:ind w:right="1"/>
              <w:jc w:val="center"/>
            </w:pPr>
            <w:r>
              <w:t>-</w:t>
            </w:r>
          </w:p>
        </w:tc>
      </w:tr>
      <w:tr w:rsidR="000E1F1F" w14:paraId="7C57FDC3" w14:textId="77777777">
        <w:trPr>
          <w:trHeight w:val="397"/>
        </w:trPr>
        <w:tc>
          <w:tcPr>
            <w:tcW w:w="1186" w:type="dxa"/>
          </w:tcPr>
          <w:p w14:paraId="397538AE" w14:textId="77777777" w:rsidR="000E1F1F" w:rsidRDefault="00B02928">
            <w:pPr>
              <w:pStyle w:val="TableParagraph"/>
              <w:spacing w:before="68"/>
              <w:ind w:left="434" w:right="427"/>
              <w:jc w:val="center"/>
            </w:pPr>
            <w:r>
              <w:t>0,4</w:t>
            </w:r>
          </w:p>
        </w:tc>
        <w:tc>
          <w:tcPr>
            <w:tcW w:w="1157" w:type="dxa"/>
          </w:tcPr>
          <w:p w14:paraId="610C34A4" w14:textId="77777777" w:rsidR="000E1F1F" w:rsidRDefault="00B02928">
            <w:pPr>
              <w:pStyle w:val="TableParagraph"/>
              <w:spacing w:before="68"/>
              <w:ind w:left="192" w:right="176"/>
              <w:jc w:val="center"/>
            </w:pPr>
            <w:r>
              <w:t>0,15</w:t>
            </w:r>
          </w:p>
        </w:tc>
        <w:tc>
          <w:tcPr>
            <w:tcW w:w="1158" w:type="dxa"/>
          </w:tcPr>
          <w:p w14:paraId="2C4C51B8" w14:textId="77777777" w:rsidR="000E1F1F" w:rsidRDefault="00B02928">
            <w:pPr>
              <w:pStyle w:val="TableParagraph"/>
              <w:spacing w:before="68"/>
              <w:ind w:left="10"/>
              <w:jc w:val="center"/>
            </w:pPr>
            <w:r>
              <w:t>-</w:t>
            </w:r>
          </w:p>
        </w:tc>
        <w:tc>
          <w:tcPr>
            <w:tcW w:w="1071" w:type="dxa"/>
          </w:tcPr>
          <w:p w14:paraId="06E7C708" w14:textId="77777777" w:rsidR="000E1F1F" w:rsidRDefault="00B02928">
            <w:pPr>
              <w:pStyle w:val="TableParagraph"/>
              <w:spacing w:before="68"/>
              <w:ind w:left="8"/>
              <w:jc w:val="center"/>
            </w:pPr>
            <w:r>
              <w:t>-</w:t>
            </w:r>
          </w:p>
        </w:tc>
        <w:tc>
          <w:tcPr>
            <w:tcW w:w="1067" w:type="dxa"/>
          </w:tcPr>
          <w:p w14:paraId="04CB2074" w14:textId="77777777" w:rsidR="000E1F1F" w:rsidRDefault="00B02928">
            <w:pPr>
              <w:pStyle w:val="TableParagraph"/>
              <w:spacing w:before="68"/>
              <w:ind w:left="6"/>
              <w:jc w:val="center"/>
            </w:pPr>
            <w:r>
              <w:t>-</w:t>
            </w:r>
          </w:p>
        </w:tc>
        <w:tc>
          <w:tcPr>
            <w:tcW w:w="1071" w:type="dxa"/>
          </w:tcPr>
          <w:p w14:paraId="7FA8AB7F" w14:textId="77777777" w:rsidR="000E1F1F" w:rsidRDefault="00B02928">
            <w:pPr>
              <w:pStyle w:val="TableParagraph"/>
              <w:spacing w:before="68"/>
              <w:ind w:left="5"/>
              <w:jc w:val="center"/>
            </w:pPr>
            <w:r>
              <w:t>-</w:t>
            </w:r>
          </w:p>
        </w:tc>
        <w:tc>
          <w:tcPr>
            <w:tcW w:w="1057" w:type="dxa"/>
          </w:tcPr>
          <w:p w14:paraId="04C83189" w14:textId="77777777" w:rsidR="000E1F1F" w:rsidRDefault="00B02928">
            <w:pPr>
              <w:pStyle w:val="TableParagraph"/>
              <w:spacing w:before="68"/>
              <w:ind w:left="4"/>
              <w:jc w:val="center"/>
            </w:pPr>
            <w:r>
              <w:t>-</w:t>
            </w:r>
          </w:p>
        </w:tc>
        <w:tc>
          <w:tcPr>
            <w:tcW w:w="1052" w:type="dxa"/>
          </w:tcPr>
          <w:p w14:paraId="0F20F4C4" w14:textId="77777777" w:rsidR="000E1F1F" w:rsidRDefault="00B02928">
            <w:pPr>
              <w:pStyle w:val="TableParagraph"/>
              <w:spacing w:before="68"/>
              <w:ind w:left="3"/>
              <w:jc w:val="center"/>
            </w:pPr>
            <w:r>
              <w:t>-</w:t>
            </w:r>
          </w:p>
        </w:tc>
        <w:tc>
          <w:tcPr>
            <w:tcW w:w="1062" w:type="dxa"/>
          </w:tcPr>
          <w:p w14:paraId="7E5ACC2E" w14:textId="77777777" w:rsidR="000E1F1F" w:rsidRDefault="00B02928">
            <w:pPr>
              <w:pStyle w:val="TableParagraph"/>
              <w:spacing w:before="68"/>
              <w:ind w:right="1"/>
              <w:jc w:val="center"/>
            </w:pPr>
            <w:r>
              <w:t>-</w:t>
            </w:r>
          </w:p>
        </w:tc>
      </w:tr>
    </w:tbl>
    <w:p w14:paraId="56AF282F" w14:textId="77777777" w:rsidR="000E1F1F" w:rsidRDefault="000E1F1F">
      <w:pPr>
        <w:jc w:val="center"/>
        <w:sectPr w:rsidR="000E1F1F">
          <w:headerReference w:type="default" r:id="rId76"/>
          <w:footerReference w:type="default" r:id="rId77"/>
          <w:pgSz w:w="11910" w:h="16840"/>
          <w:pgMar w:top="1440" w:right="500" w:bottom="1240" w:left="0" w:header="1137" w:footer="1056" w:gutter="0"/>
          <w:pgNumType w:start="67"/>
          <w:cols w:space="720"/>
        </w:sectPr>
      </w:pPr>
    </w:p>
    <w:p w14:paraId="18A58724" w14:textId="77777777" w:rsidR="000E1F1F" w:rsidRDefault="00B02928">
      <w:pPr>
        <w:pStyle w:val="a3"/>
        <w:spacing w:before="94" w:after="36" w:line="194" w:lineRule="auto"/>
        <w:ind w:left="4709" w:right="1316" w:hanging="2886"/>
      </w:pPr>
      <w:r>
        <w:rPr>
          <w:color w:val="202020"/>
        </w:rPr>
        <w:lastRenderedPageBreak/>
        <w:t xml:space="preserve">Подачі при фрезеруванні сталевих заготовок </w:t>
      </w:r>
      <w:proofErr w:type="spellStart"/>
      <w:r>
        <w:rPr>
          <w:color w:val="202020"/>
        </w:rPr>
        <w:t>шпоночними</w:t>
      </w:r>
      <w:proofErr w:type="spellEnd"/>
      <w:r>
        <w:rPr>
          <w:color w:val="202020"/>
        </w:rPr>
        <w:t xml:space="preserve"> фрезами з швидкоріжучої сталі</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68"/>
        <w:gridCol w:w="1005"/>
        <w:gridCol w:w="1999"/>
        <w:gridCol w:w="2998"/>
      </w:tblGrid>
      <w:tr w:rsidR="000E1F1F" w14:paraId="50698128" w14:textId="77777777">
        <w:trPr>
          <w:trHeight w:val="637"/>
        </w:trPr>
        <w:tc>
          <w:tcPr>
            <w:tcW w:w="864" w:type="dxa"/>
            <w:vMerge w:val="restart"/>
          </w:tcPr>
          <w:p w14:paraId="213E316B" w14:textId="77777777" w:rsidR="000E1F1F" w:rsidRDefault="000E1F1F">
            <w:pPr>
              <w:pStyle w:val="TableParagraph"/>
              <w:spacing w:before="3"/>
              <w:rPr>
                <w:sz w:val="26"/>
              </w:rPr>
            </w:pPr>
          </w:p>
          <w:p w14:paraId="69FA9855" w14:textId="77777777" w:rsidR="000E1F1F" w:rsidRDefault="00B02928">
            <w:pPr>
              <w:pStyle w:val="TableParagraph"/>
              <w:spacing w:before="1" w:line="192" w:lineRule="auto"/>
              <w:ind w:left="129" w:right="116" w:firstLine="93"/>
              <w:jc w:val="both"/>
              <w:rPr>
                <w:sz w:val="24"/>
              </w:rPr>
            </w:pPr>
            <w:proofErr w:type="spellStart"/>
            <w:r>
              <w:rPr>
                <w:sz w:val="24"/>
              </w:rPr>
              <w:t>Діа</w:t>
            </w:r>
            <w:proofErr w:type="spellEnd"/>
            <w:r>
              <w:rPr>
                <w:sz w:val="24"/>
              </w:rPr>
              <w:t>- метр фрези</w:t>
            </w:r>
          </w:p>
          <w:p w14:paraId="4DB2D323" w14:textId="77777777" w:rsidR="000E1F1F" w:rsidRDefault="00B02928">
            <w:pPr>
              <w:pStyle w:val="TableParagraph"/>
              <w:spacing w:line="321" w:lineRule="exact"/>
              <w:ind w:left="84"/>
              <w:jc w:val="both"/>
              <w:rPr>
                <w:sz w:val="28"/>
              </w:rPr>
            </w:pPr>
            <w:r>
              <w:rPr>
                <w:i/>
                <w:sz w:val="28"/>
              </w:rPr>
              <w:t>D</w:t>
            </w:r>
            <w:r>
              <w:rPr>
                <w:sz w:val="28"/>
              </w:rPr>
              <w:t>, мм</w:t>
            </w:r>
          </w:p>
        </w:tc>
        <w:tc>
          <w:tcPr>
            <w:tcW w:w="3873" w:type="dxa"/>
            <w:gridSpan w:val="2"/>
            <w:vMerge w:val="restart"/>
          </w:tcPr>
          <w:p w14:paraId="605AD2E2" w14:textId="77777777" w:rsidR="000E1F1F" w:rsidRDefault="00B02928">
            <w:pPr>
              <w:pStyle w:val="TableParagraph"/>
              <w:spacing w:before="214" w:line="192" w:lineRule="auto"/>
              <w:ind w:left="74" w:right="60" w:firstLine="2"/>
              <w:jc w:val="center"/>
              <w:rPr>
                <w:sz w:val="24"/>
              </w:rPr>
            </w:pPr>
            <w:r>
              <w:rPr>
                <w:sz w:val="24"/>
              </w:rPr>
              <w:t>Фрезерування на шпонково- фрезерних верстатах з маятниковою подачею при глибині фрезерування на один подвійний прохід</w:t>
            </w:r>
          </w:p>
        </w:tc>
        <w:tc>
          <w:tcPr>
            <w:tcW w:w="4997" w:type="dxa"/>
            <w:gridSpan w:val="2"/>
          </w:tcPr>
          <w:p w14:paraId="17591AE5" w14:textId="77777777" w:rsidR="000E1F1F" w:rsidRDefault="00B02928">
            <w:pPr>
              <w:pStyle w:val="TableParagraph"/>
              <w:spacing w:before="76" w:line="208" w:lineRule="auto"/>
              <w:ind w:left="1225" w:right="351" w:hanging="843"/>
              <w:rPr>
                <w:sz w:val="24"/>
              </w:rPr>
            </w:pPr>
            <w:r>
              <w:rPr>
                <w:sz w:val="24"/>
              </w:rPr>
              <w:t>Фрезерування на вертикально-фрезерних верстатах за один прохід</w:t>
            </w:r>
          </w:p>
        </w:tc>
      </w:tr>
      <w:tr w:rsidR="000E1F1F" w14:paraId="5B91661B" w14:textId="77777777">
        <w:trPr>
          <w:trHeight w:val="674"/>
        </w:trPr>
        <w:tc>
          <w:tcPr>
            <w:tcW w:w="864" w:type="dxa"/>
            <w:vMerge/>
            <w:tcBorders>
              <w:top w:val="nil"/>
            </w:tcBorders>
          </w:tcPr>
          <w:p w14:paraId="7A8CBDAF" w14:textId="77777777" w:rsidR="000E1F1F" w:rsidRDefault="000E1F1F">
            <w:pPr>
              <w:rPr>
                <w:sz w:val="2"/>
                <w:szCs w:val="2"/>
              </w:rPr>
            </w:pPr>
          </w:p>
        </w:tc>
        <w:tc>
          <w:tcPr>
            <w:tcW w:w="3873" w:type="dxa"/>
            <w:gridSpan w:val="2"/>
            <w:vMerge/>
            <w:tcBorders>
              <w:top w:val="nil"/>
            </w:tcBorders>
          </w:tcPr>
          <w:p w14:paraId="0455E0D5" w14:textId="77777777" w:rsidR="000E1F1F" w:rsidRDefault="000E1F1F">
            <w:pPr>
              <w:rPr>
                <w:sz w:val="2"/>
                <w:szCs w:val="2"/>
              </w:rPr>
            </w:pPr>
          </w:p>
        </w:tc>
        <w:tc>
          <w:tcPr>
            <w:tcW w:w="1999" w:type="dxa"/>
          </w:tcPr>
          <w:p w14:paraId="6D9F0166" w14:textId="77777777" w:rsidR="000E1F1F" w:rsidRDefault="00B02928">
            <w:pPr>
              <w:pStyle w:val="TableParagraph"/>
              <w:spacing w:before="108" w:line="192" w:lineRule="auto"/>
              <w:ind w:left="330" w:right="-6" w:hanging="308"/>
              <w:rPr>
                <w:sz w:val="24"/>
              </w:rPr>
            </w:pPr>
            <w:r>
              <w:rPr>
                <w:sz w:val="24"/>
              </w:rPr>
              <w:t>Осьове врізання на глибину паза</w:t>
            </w:r>
          </w:p>
        </w:tc>
        <w:tc>
          <w:tcPr>
            <w:tcW w:w="2998" w:type="dxa"/>
          </w:tcPr>
          <w:p w14:paraId="0805A4D6" w14:textId="77777777" w:rsidR="000E1F1F" w:rsidRDefault="00B02928">
            <w:pPr>
              <w:pStyle w:val="TableParagraph"/>
              <w:spacing w:before="108" w:line="192" w:lineRule="auto"/>
              <w:ind w:left="352" w:right="196" w:hanging="120"/>
              <w:rPr>
                <w:sz w:val="24"/>
              </w:rPr>
            </w:pPr>
            <w:r>
              <w:rPr>
                <w:sz w:val="24"/>
              </w:rPr>
              <w:t>Поздовжнє переміщення при фрезеруванні паза</w:t>
            </w:r>
          </w:p>
        </w:tc>
      </w:tr>
      <w:tr w:rsidR="000E1F1F" w14:paraId="53F740C1" w14:textId="77777777">
        <w:trPr>
          <w:trHeight w:val="364"/>
        </w:trPr>
        <w:tc>
          <w:tcPr>
            <w:tcW w:w="864" w:type="dxa"/>
            <w:vMerge/>
            <w:tcBorders>
              <w:top w:val="nil"/>
            </w:tcBorders>
          </w:tcPr>
          <w:p w14:paraId="7406F4C5" w14:textId="77777777" w:rsidR="000E1F1F" w:rsidRDefault="000E1F1F">
            <w:pPr>
              <w:rPr>
                <w:sz w:val="2"/>
                <w:szCs w:val="2"/>
              </w:rPr>
            </w:pPr>
          </w:p>
        </w:tc>
        <w:tc>
          <w:tcPr>
            <w:tcW w:w="2868" w:type="dxa"/>
          </w:tcPr>
          <w:p w14:paraId="49E91709" w14:textId="77777777" w:rsidR="000E1F1F" w:rsidRDefault="00B02928">
            <w:pPr>
              <w:pStyle w:val="TableParagraph"/>
              <w:spacing w:before="2"/>
              <w:ind w:left="14" w:right="-15"/>
              <w:rPr>
                <w:sz w:val="24"/>
              </w:rPr>
            </w:pPr>
            <w:r>
              <w:rPr>
                <w:sz w:val="24"/>
              </w:rPr>
              <w:t>Глибина фрезерування</w:t>
            </w:r>
            <w:r>
              <w:rPr>
                <w:spacing w:val="-7"/>
                <w:sz w:val="24"/>
              </w:rPr>
              <w:t xml:space="preserve"> </w:t>
            </w:r>
            <w:proofErr w:type="spellStart"/>
            <w:r>
              <w:rPr>
                <w:i/>
                <w:sz w:val="28"/>
              </w:rPr>
              <w:t>t</w:t>
            </w:r>
            <w:r>
              <w:rPr>
                <w:sz w:val="24"/>
              </w:rPr>
              <w:t>,мм</w:t>
            </w:r>
            <w:proofErr w:type="spellEnd"/>
          </w:p>
        </w:tc>
        <w:tc>
          <w:tcPr>
            <w:tcW w:w="6002" w:type="dxa"/>
            <w:gridSpan w:val="3"/>
          </w:tcPr>
          <w:p w14:paraId="0E259CA6" w14:textId="77777777" w:rsidR="000E1F1F" w:rsidRDefault="00B02928">
            <w:pPr>
              <w:pStyle w:val="TableParagraph"/>
              <w:spacing w:line="332" w:lineRule="exact"/>
              <w:ind w:left="1654"/>
              <w:rPr>
                <w:sz w:val="24"/>
              </w:rPr>
            </w:pPr>
            <w:r>
              <w:rPr>
                <w:sz w:val="24"/>
              </w:rPr>
              <w:t xml:space="preserve">Подача на один зуб </w:t>
            </w:r>
            <w:r>
              <w:rPr>
                <w:i/>
                <w:sz w:val="36"/>
              </w:rPr>
              <w:t>s</w:t>
            </w:r>
            <w:r>
              <w:rPr>
                <w:i/>
                <w:position w:val="-2"/>
                <w:sz w:val="18"/>
              </w:rPr>
              <w:t>z</w:t>
            </w:r>
            <w:r>
              <w:rPr>
                <w:i/>
                <w:sz w:val="24"/>
              </w:rPr>
              <w:t xml:space="preserve">, </w:t>
            </w:r>
            <w:r>
              <w:rPr>
                <w:sz w:val="24"/>
              </w:rPr>
              <w:t>мм</w:t>
            </w:r>
          </w:p>
        </w:tc>
      </w:tr>
      <w:tr w:rsidR="000E1F1F" w14:paraId="598B716D" w14:textId="77777777">
        <w:trPr>
          <w:trHeight w:val="385"/>
        </w:trPr>
        <w:tc>
          <w:tcPr>
            <w:tcW w:w="864" w:type="dxa"/>
            <w:vMerge w:val="restart"/>
            <w:tcBorders>
              <w:bottom w:val="single" w:sz="6" w:space="0" w:color="000000"/>
            </w:tcBorders>
          </w:tcPr>
          <w:p w14:paraId="4F7C0BA5" w14:textId="77777777" w:rsidR="000E1F1F" w:rsidRDefault="00B02928">
            <w:pPr>
              <w:pStyle w:val="TableParagraph"/>
              <w:spacing w:before="92"/>
              <w:ind w:left="10"/>
              <w:jc w:val="center"/>
              <w:rPr>
                <w:sz w:val="24"/>
              </w:rPr>
            </w:pPr>
            <w:r>
              <w:rPr>
                <w:sz w:val="24"/>
              </w:rPr>
              <w:t>6</w:t>
            </w:r>
          </w:p>
          <w:p w14:paraId="64D7A97B" w14:textId="77777777" w:rsidR="000E1F1F" w:rsidRDefault="00B02928">
            <w:pPr>
              <w:pStyle w:val="TableParagraph"/>
              <w:ind w:left="10"/>
              <w:jc w:val="center"/>
              <w:rPr>
                <w:sz w:val="24"/>
              </w:rPr>
            </w:pPr>
            <w:r>
              <w:rPr>
                <w:sz w:val="24"/>
              </w:rPr>
              <w:t>8</w:t>
            </w:r>
          </w:p>
          <w:p w14:paraId="408DCD25" w14:textId="77777777" w:rsidR="000E1F1F" w:rsidRDefault="00B02928">
            <w:pPr>
              <w:pStyle w:val="TableParagraph"/>
              <w:ind w:left="292" w:right="282"/>
              <w:jc w:val="center"/>
              <w:rPr>
                <w:sz w:val="24"/>
              </w:rPr>
            </w:pPr>
            <w:r>
              <w:rPr>
                <w:sz w:val="24"/>
              </w:rPr>
              <w:t>10</w:t>
            </w:r>
          </w:p>
          <w:p w14:paraId="1B03C8C7" w14:textId="77777777" w:rsidR="000E1F1F" w:rsidRDefault="00B02928">
            <w:pPr>
              <w:pStyle w:val="TableParagraph"/>
              <w:ind w:left="292" w:right="282"/>
              <w:jc w:val="center"/>
              <w:rPr>
                <w:sz w:val="24"/>
              </w:rPr>
            </w:pPr>
            <w:r>
              <w:rPr>
                <w:sz w:val="24"/>
              </w:rPr>
              <w:t>12</w:t>
            </w:r>
          </w:p>
        </w:tc>
        <w:tc>
          <w:tcPr>
            <w:tcW w:w="2868" w:type="dxa"/>
            <w:vMerge w:val="restart"/>
            <w:tcBorders>
              <w:bottom w:val="single" w:sz="6" w:space="0" w:color="000000"/>
            </w:tcBorders>
          </w:tcPr>
          <w:p w14:paraId="7B3A46F1" w14:textId="77777777" w:rsidR="000E1F1F" w:rsidRDefault="000E1F1F">
            <w:pPr>
              <w:pStyle w:val="TableParagraph"/>
              <w:rPr>
                <w:sz w:val="26"/>
              </w:rPr>
            </w:pPr>
          </w:p>
          <w:p w14:paraId="05C084CA" w14:textId="77777777" w:rsidR="000E1F1F" w:rsidRDefault="00B02928">
            <w:pPr>
              <w:pStyle w:val="TableParagraph"/>
              <w:spacing w:before="201"/>
              <w:ind w:left="1266" w:right="1251"/>
              <w:jc w:val="center"/>
              <w:rPr>
                <w:sz w:val="24"/>
              </w:rPr>
            </w:pPr>
            <w:r>
              <w:rPr>
                <w:sz w:val="24"/>
              </w:rPr>
              <w:t>0,3</w:t>
            </w:r>
          </w:p>
        </w:tc>
        <w:tc>
          <w:tcPr>
            <w:tcW w:w="1005" w:type="dxa"/>
          </w:tcPr>
          <w:p w14:paraId="45B2E8F6" w14:textId="77777777" w:rsidR="000E1F1F" w:rsidRDefault="00B02928">
            <w:pPr>
              <w:pStyle w:val="TableParagraph"/>
              <w:spacing w:before="42"/>
              <w:ind w:left="273" w:right="261"/>
              <w:jc w:val="center"/>
              <w:rPr>
                <w:sz w:val="24"/>
              </w:rPr>
            </w:pPr>
            <w:r>
              <w:rPr>
                <w:sz w:val="24"/>
              </w:rPr>
              <w:t>0,10</w:t>
            </w:r>
          </w:p>
        </w:tc>
        <w:tc>
          <w:tcPr>
            <w:tcW w:w="1999" w:type="dxa"/>
          </w:tcPr>
          <w:p w14:paraId="7BA00C51" w14:textId="77777777" w:rsidR="000E1F1F" w:rsidRDefault="00B02928">
            <w:pPr>
              <w:pStyle w:val="TableParagraph"/>
              <w:spacing w:before="42"/>
              <w:ind w:left="711" w:right="698"/>
              <w:jc w:val="center"/>
              <w:rPr>
                <w:sz w:val="24"/>
              </w:rPr>
            </w:pPr>
            <w:r>
              <w:rPr>
                <w:sz w:val="24"/>
              </w:rPr>
              <w:t>0,006</w:t>
            </w:r>
          </w:p>
        </w:tc>
        <w:tc>
          <w:tcPr>
            <w:tcW w:w="2998" w:type="dxa"/>
          </w:tcPr>
          <w:p w14:paraId="46056F4B" w14:textId="77777777" w:rsidR="000E1F1F" w:rsidRDefault="00B02928">
            <w:pPr>
              <w:pStyle w:val="TableParagraph"/>
              <w:spacing w:before="42"/>
              <w:ind w:left="1211" w:right="1197"/>
              <w:jc w:val="center"/>
              <w:rPr>
                <w:sz w:val="24"/>
              </w:rPr>
            </w:pPr>
            <w:r>
              <w:rPr>
                <w:sz w:val="24"/>
              </w:rPr>
              <w:t>0,020</w:t>
            </w:r>
          </w:p>
        </w:tc>
      </w:tr>
      <w:tr w:rsidR="000E1F1F" w14:paraId="7401D387" w14:textId="77777777">
        <w:trPr>
          <w:trHeight w:val="268"/>
        </w:trPr>
        <w:tc>
          <w:tcPr>
            <w:tcW w:w="864" w:type="dxa"/>
            <w:vMerge/>
            <w:tcBorders>
              <w:top w:val="nil"/>
              <w:bottom w:val="single" w:sz="6" w:space="0" w:color="000000"/>
            </w:tcBorders>
          </w:tcPr>
          <w:p w14:paraId="558B52FD" w14:textId="77777777" w:rsidR="000E1F1F" w:rsidRDefault="000E1F1F">
            <w:pPr>
              <w:rPr>
                <w:sz w:val="2"/>
                <w:szCs w:val="2"/>
              </w:rPr>
            </w:pPr>
          </w:p>
        </w:tc>
        <w:tc>
          <w:tcPr>
            <w:tcW w:w="2868" w:type="dxa"/>
            <w:vMerge/>
            <w:tcBorders>
              <w:top w:val="nil"/>
              <w:bottom w:val="single" w:sz="6" w:space="0" w:color="000000"/>
            </w:tcBorders>
          </w:tcPr>
          <w:p w14:paraId="5CFB9F6E" w14:textId="77777777" w:rsidR="000E1F1F" w:rsidRDefault="000E1F1F">
            <w:pPr>
              <w:rPr>
                <w:sz w:val="2"/>
                <w:szCs w:val="2"/>
              </w:rPr>
            </w:pPr>
          </w:p>
        </w:tc>
        <w:tc>
          <w:tcPr>
            <w:tcW w:w="1005" w:type="dxa"/>
          </w:tcPr>
          <w:p w14:paraId="3C2031E7" w14:textId="77777777" w:rsidR="000E1F1F" w:rsidRDefault="00B02928">
            <w:pPr>
              <w:pStyle w:val="TableParagraph"/>
              <w:spacing w:line="248" w:lineRule="exact"/>
              <w:ind w:left="273" w:right="261"/>
              <w:jc w:val="center"/>
              <w:rPr>
                <w:sz w:val="24"/>
              </w:rPr>
            </w:pPr>
            <w:r>
              <w:rPr>
                <w:sz w:val="24"/>
              </w:rPr>
              <w:t>0,12</w:t>
            </w:r>
          </w:p>
        </w:tc>
        <w:tc>
          <w:tcPr>
            <w:tcW w:w="1999" w:type="dxa"/>
          </w:tcPr>
          <w:p w14:paraId="3A2736D2" w14:textId="77777777" w:rsidR="000E1F1F" w:rsidRDefault="00B02928">
            <w:pPr>
              <w:pStyle w:val="TableParagraph"/>
              <w:spacing w:line="248" w:lineRule="exact"/>
              <w:ind w:left="711" w:right="698"/>
              <w:jc w:val="center"/>
              <w:rPr>
                <w:sz w:val="24"/>
              </w:rPr>
            </w:pPr>
            <w:r>
              <w:rPr>
                <w:sz w:val="24"/>
              </w:rPr>
              <w:t>0,007</w:t>
            </w:r>
          </w:p>
        </w:tc>
        <w:tc>
          <w:tcPr>
            <w:tcW w:w="2998" w:type="dxa"/>
          </w:tcPr>
          <w:p w14:paraId="0D6EF035" w14:textId="77777777" w:rsidR="000E1F1F" w:rsidRDefault="00B02928">
            <w:pPr>
              <w:pStyle w:val="TableParagraph"/>
              <w:spacing w:line="248" w:lineRule="exact"/>
              <w:ind w:left="1211" w:right="1197"/>
              <w:jc w:val="center"/>
              <w:rPr>
                <w:sz w:val="24"/>
              </w:rPr>
            </w:pPr>
            <w:r>
              <w:rPr>
                <w:sz w:val="24"/>
              </w:rPr>
              <w:t>0,022</w:t>
            </w:r>
          </w:p>
        </w:tc>
      </w:tr>
      <w:tr w:rsidR="000E1F1F" w14:paraId="61F84AA5" w14:textId="77777777">
        <w:trPr>
          <w:trHeight w:val="272"/>
        </w:trPr>
        <w:tc>
          <w:tcPr>
            <w:tcW w:w="864" w:type="dxa"/>
            <w:vMerge/>
            <w:tcBorders>
              <w:top w:val="nil"/>
              <w:bottom w:val="single" w:sz="6" w:space="0" w:color="000000"/>
            </w:tcBorders>
          </w:tcPr>
          <w:p w14:paraId="051CDDAE" w14:textId="77777777" w:rsidR="000E1F1F" w:rsidRDefault="000E1F1F">
            <w:pPr>
              <w:rPr>
                <w:sz w:val="2"/>
                <w:szCs w:val="2"/>
              </w:rPr>
            </w:pPr>
          </w:p>
        </w:tc>
        <w:tc>
          <w:tcPr>
            <w:tcW w:w="2868" w:type="dxa"/>
            <w:vMerge/>
            <w:tcBorders>
              <w:top w:val="nil"/>
              <w:bottom w:val="single" w:sz="6" w:space="0" w:color="000000"/>
            </w:tcBorders>
          </w:tcPr>
          <w:p w14:paraId="3F710499" w14:textId="77777777" w:rsidR="000E1F1F" w:rsidRDefault="000E1F1F">
            <w:pPr>
              <w:rPr>
                <w:sz w:val="2"/>
                <w:szCs w:val="2"/>
              </w:rPr>
            </w:pPr>
          </w:p>
        </w:tc>
        <w:tc>
          <w:tcPr>
            <w:tcW w:w="1005" w:type="dxa"/>
          </w:tcPr>
          <w:p w14:paraId="6DCA37BF" w14:textId="77777777" w:rsidR="000E1F1F" w:rsidRDefault="00B02928">
            <w:pPr>
              <w:pStyle w:val="TableParagraph"/>
              <w:spacing w:line="253" w:lineRule="exact"/>
              <w:ind w:left="273" w:right="261"/>
              <w:jc w:val="center"/>
              <w:rPr>
                <w:sz w:val="24"/>
              </w:rPr>
            </w:pPr>
            <w:r>
              <w:rPr>
                <w:sz w:val="24"/>
              </w:rPr>
              <w:t>0,16</w:t>
            </w:r>
          </w:p>
        </w:tc>
        <w:tc>
          <w:tcPr>
            <w:tcW w:w="1999" w:type="dxa"/>
          </w:tcPr>
          <w:p w14:paraId="01C9963F" w14:textId="77777777" w:rsidR="000E1F1F" w:rsidRDefault="00B02928">
            <w:pPr>
              <w:pStyle w:val="TableParagraph"/>
              <w:spacing w:line="253" w:lineRule="exact"/>
              <w:ind w:left="711" w:right="698"/>
              <w:jc w:val="center"/>
              <w:rPr>
                <w:sz w:val="24"/>
              </w:rPr>
            </w:pPr>
            <w:r>
              <w:rPr>
                <w:sz w:val="24"/>
              </w:rPr>
              <w:t>0,008</w:t>
            </w:r>
          </w:p>
        </w:tc>
        <w:tc>
          <w:tcPr>
            <w:tcW w:w="2998" w:type="dxa"/>
          </w:tcPr>
          <w:p w14:paraId="2D95AC1B" w14:textId="77777777" w:rsidR="000E1F1F" w:rsidRDefault="00B02928">
            <w:pPr>
              <w:pStyle w:val="TableParagraph"/>
              <w:spacing w:line="253" w:lineRule="exact"/>
              <w:ind w:left="1211" w:right="1197"/>
              <w:jc w:val="center"/>
              <w:rPr>
                <w:sz w:val="24"/>
              </w:rPr>
            </w:pPr>
            <w:r>
              <w:rPr>
                <w:sz w:val="24"/>
              </w:rPr>
              <w:t>0,024</w:t>
            </w:r>
          </w:p>
        </w:tc>
      </w:tr>
      <w:tr w:rsidR="000E1F1F" w14:paraId="48693E51" w14:textId="77777777">
        <w:trPr>
          <w:trHeight w:val="328"/>
        </w:trPr>
        <w:tc>
          <w:tcPr>
            <w:tcW w:w="864" w:type="dxa"/>
            <w:vMerge/>
            <w:tcBorders>
              <w:top w:val="nil"/>
              <w:bottom w:val="single" w:sz="6" w:space="0" w:color="000000"/>
            </w:tcBorders>
          </w:tcPr>
          <w:p w14:paraId="0D548DB0" w14:textId="77777777" w:rsidR="000E1F1F" w:rsidRDefault="000E1F1F">
            <w:pPr>
              <w:rPr>
                <w:sz w:val="2"/>
                <w:szCs w:val="2"/>
              </w:rPr>
            </w:pPr>
          </w:p>
        </w:tc>
        <w:tc>
          <w:tcPr>
            <w:tcW w:w="2868" w:type="dxa"/>
            <w:vMerge/>
            <w:tcBorders>
              <w:top w:val="nil"/>
              <w:bottom w:val="single" w:sz="6" w:space="0" w:color="000000"/>
            </w:tcBorders>
          </w:tcPr>
          <w:p w14:paraId="7FCC4212" w14:textId="77777777" w:rsidR="000E1F1F" w:rsidRDefault="000E1F1F">
            <w:pPr>
              <w:rPr>
                <w:sz w:val="2"/>
                <w:szCs w:val="2"/>
              </w:rPr>
            </w:pPr>
          </w:p>
        </w:tc>
        <w:tc>
          <w:tcPr>
            <w:tcW w:w="1005" w:type="dxa"/>
            <w:tcBorders>
              <w:bottom w:val="single" w:sz="6" w:space="0" w:color="000000"/>
            </w:tcBorders>
          </w:tcPr>
          <w:p w14:paraId="5A0FA206" w14:textId="77777777" w:rsidR="000E1F1F" w:rsidRDefault="00B02928">
            <w:pPr>
              <w:pStyle w:val="TableParagraph"/>
              <w:spacing w:before="13"/>
              <w:ind w:left="273" w:right="261"/>
              <w:jc w:val="center"/>
              <w:rPr>
                <w:sz w:val="24"/>
              </w:rPr>
            </w:pPr>
            <w:r>
              <w:rPr>
                <w:sz w:val="24"/>
              </w:rPr>
              <w:t>0,18</w:t>
            </w:r>
          </w:p>
        </w:tc>
        <w:tc>
          <w:tcPr>
            <w:tcW w:w="1999" w:type="dxa"/>
            <w:tcBorders>
              <w:bottom w:val="single" w:sz="6" w:space="0" w:color="000000"/>
            </w:tcBorders>
          </w:tcPr>
          <w:p w14:paraId="24C7B931" w14:textId="77777777" w:rsidR="000E1F1F" w:rsidRDefault="00B02928">
            <w:pPr>
              <w:pStyle w:val="TableParagraph"/>
              <w:spacing w:before="13"/>
              <w:ind w:left="711" w:right="698"/>
              <w:jc w:val="center"/>
              <w:rPr>
                <w:sz w:val="24"/>
              </w:rPr>
            </w:pPr>
            <w:r>
              <w:rPr>
                <w:sz w:val="24"/>
              </w:rPr>
              <w:t>0,009</w:t>
            </w:r>
          </w:p>
        </w:tc>
        <w:tc>
          <w:tcPr>
            <w:tcW w:w="2998" w:type="dxa"/>
            <w:tcBorders>
              <w:bottom w:val="single" w:sz="6" w:space="0" w:color="000000"/>
            </w:tcBorders>
          </w:tcPr>
          <w:p w14:paraId="1D184DB1" w14:textId="77777777" w:rsidR="000E1F1F" w:rsidRDefault="00B02928">
            <w:pPr>
              <w:pStyle w:val="TableParagraph"/>
              <w:spacing w:before="13"/>
              <w:ind w:left="1211" w:right="1197"/>
              <w:jc w:val="center"/>
              <w:rPr>
                <w:sz w:val="24"/>
              </w:rPr>
            </w:pPr>
            <w:r>
              <w:rPr>
                <w:sz w:val="24"/>
              </w:rPr>
              <w:t>0,026</w:t>
            </w:r>
          </w:p>
        </w:tc>
      </w:tr>
      <w:tr w:rsidR="000E1F1F" w14:paraId="6A72BD73" w14:textId="77777777">
        <w:trPr>
          <w:trHeight w:val="299"/>
        </w:trPr>
        <w:tc>
          <w:tcPr>
            <w:tcW w:w="864" w:type="dxa"/>
            <w:vMerge w:val="restart"/>
            <w:tcBorders>
              <w:top w:val="single" w:sz="6" w:space="0" w:color="000000"/>
            </w:tcBorders>
          </w:tcPr>
          <w:p w14:paraId="08887A0D" w14:textId="77777777" w:rsidR="000E1F1F" w:rsidRDefault="00B02928">
            <w:pPr>
              <w:pStyle w:val="TableParagraph"/>
              <w:spacing w:before="32"/>
              <w:ind w:left="292" w:right="282"/>
              <w:jc w:val="center"/>
              <w:rPr>
                <w:sz w:val="24"/>
              </w:rPr>
            </w:pPr>
            <w:r>
              <w:rPr>
                <w:sz w:val="24"/>
              </w:rPr>
              <w:t>16</w:t>
            </w:r>
          </w:p>
          <w:p w14:paraId="76BF0947" w14:textId="77777777" w:rsidR="000E1F1F" w:rsidRDefault="00B02928">
            <w:pPr>
              <w:pStyle w:val="TableParagraph"/>
              <w:ind w:left="292" w:right="282"/>
              <w:jc w:val="center"/>
              <w:rPr>
                <w:sz w:val="24"/>
              </w:rPr>
            </w:pPr>
            <w:r>
              <w:rPr>
                <w:sz w:val="24"/>
              </w:rPr>
              <w:t>18</w:t>
            </w:r>
          </w:p>
          <w:p w14:paraId="19D3F0B7" w14:textId="77777777" w:rsidR="000E1F1F" w:rsidRDefault="00B02928">
            <w:pPr>
              <w:pStyle w:val="TableParagraph"/>
              <w:ind w:left="292" w:right="282"/>
              <w:jc w:val="center"/>
              <w:rPr>
                <w:sz w:val="24"/>
              </w:rPr>
            </w:pPr>
            <w:r>
              <w:rPr>
                <w:sz w:val="24"/>
              </w:rPr>
              <w:t>20</w:t>
            </w:r>
          </w:p>
          <w:p w14:paraId="72C66323" w14:textId="77777777" w:rsidR="000E1F1F" w:rsidRDefault="00B02928">
            <w:pPr>
              <w:pStyle w:val="TableParagraph"/>
              <w:ind w:left="292" w:right="282"/>
              <w:jc w:val="center"/>
              <w:rPr>
                <w:sz w:val="24"/>
              </w:rPr>
            </w:pPr>
            <w:r>
              <w:rPr>
                <w:sz w:val="24"/>
              </w:rPr>
              <w:t>24</w:t>
            </w:r>
          </w:p>
        </w:tc>
        <w:tc>
          <w:tcPr>
            <w:tcW w:w="2868" w:type="dxa"/>
            <w:vMerge w:val="restart"/>
            <w:tcBorders>
              <w:top w:val="single" w:sz="6" w:space="0" w:color="000000"/>
            </w:tcBorders>
          </w:tcPr>
          <w:p w14:paraId="3FD61A92" w14:textId="77777777" w:rsidR="000E1F1F" w:rsidRDefault="000E1F1F">
            <w:pPr>
              <w:pStyle w:val="TableParagraph"/>
              <w:spacing w:before="3"/>
              <w:rPr>
                <w:sz w:val="38"/>
              </w:rPr>
            </w:pPr>
          </w:p>
          <w:p w14:paraId="13C61966" w14:textId="77777777" w:rsidR="000E1F1F" w:rsidRDefault="00B02928">
            <w:pPr>
              <w:pStyle w:val="TableParagraph"/>
              <w:ind w:left="1266" w:right="1251"/>
              <w:jc w:val="center"/>
              <w:rPr>
                <w:sz w:val="24"/>
              </w:rPr>
            </w:pPr>
            <w:r>
              <w:rPr>
                <w:sz w:val="24"/>
              </w:rPr>
              <w:t>0,4</w:t>
            </w:r>
          </w:p>
        </w:tc>
        <w:tc>
          <w:tcPr>
            <w:tcW w:w="1005" w:type="dxa"/>
            <w:tcBorders>
              <w:top w:val="single" w:sz="6" w:space="0" w:color="000000"/>
            </w:tcBorders>
          </w:tcPr>
          <w:p w14:paraId="31C92709" w14:textId="77777777" w:rsidR="000E1F1F" w:rsidRDefault="00B02928">
            <w:pPr>
              <w:pStyle w:val="TableParagraph"/>
              <w:spacing w:line="273" w:lineRule="exact"/>
              <w:ind w:left="273" w:right="261"/>
              <w:jc w:val="center"/>
              <w:rPr>
                <w:sz w:val="24"/>
              </w:rPr>
            </w:pPr>
            <w:r>
              <w:rPr>
                <w:sz w:val="24"/>
              </w:rPr>
              <w:t>0,25</w:t>
            </w:r>
          </w:p>
        </w:tc>
        <w:tc>
          <w:tcPr>
            <w:tcW w:w="1999" w:type="dxa"/>
            <w:tcBorders>
              <w:top w:val="single" w:sz="6" w:space="0" w:color="000000"/>
            </w:tcBorders>
          </w:tcPr>
          <w:p w14:paraId="0CEB5AF7" w14:textId="77777777" w:rsidR="000E1F1F" w:rsidRDefault="00B02928">
            <w:pPr>
              <w:pStyle w:val="TableParagraph"/>
              <w:spacing w:line="273" w:lineRule="exact"/>
              <w:ind w:left="711" w:right="698"/>
              <w:jc w:val="center"/>
              <w:rPr>
                <w:sz w:val="24"/>
              </w:rPr>
            </w:pPr>
            <w:r>
              <w:rPr>
                <w:sz w:val="24"/>
              </w:rPr>
              <w:t>0,010</w:t>
            </w:r>
          </w:p>
        </w:tc>
        <w:tc>
          <w:tcPr>
            <w:tcW w:w="2998" w:type="dxa"/>
            <w:tcBorders>
              <w:top w:val="single" w:sz="6" w:space="0" w:color="000000"/>
            </w:tcBorders>
          </w:tcPr>
          <w:p w14:paraId="3C0D6F47" w14:textId="77777777" w:rsidR="000E1F1F" w:rsidRDefault="00B02928">
            <w:pPr>
              <w:pStyle w:val="TableParagraph"/>
              <w:spacing w:line="273" w:lineRule="exact"/>
              <w:ind w:left="1211" w:right="1197"/>
              <w:jc w:val="center"/>
              <w:rPr>
                <w:sz w:val="24"/>
              </w:rPr>
            </w:pPr>
            <w:r>
              <w:rPr>
                <w:sz w:val="24"/>
              </w:rPr>
              <w:t>0,028</w:t>
            </w:r>
          </w:p>
        </w:tc>
      </w:tr>
      <w:tr w:rsidR="000E1F1F" w14:paraId="41F6E086" w14:textId="77777777">
        <w:trPr>
          <w:trHeight w:val="275"/>
        </w:trPr>
        <w:tc>
          <w:tcPr>
            <w:tcW w:w="864" w:type="dxa"/>
            <w:vMerge/>
            <w:tcBorders>
              <w:top w:val="nil"/>
            </w:tcBorders>
          </w:tcPr>
          <w:p w14:paraId="4EDAC9A1" w14:textId="77777777" w:rsidR="000E1F1F" w:rsidRDefault="000E1F1F">
            <w:pPr>
              <w:rPr>
                <w:sz w:val="2"/>
                <w:szCs w:val="2"/>
              </w:rPr>
            </w:pPr>
          </w:p>
        </w:tc>
        <w:tc>
          <w:tcPr>
            <w:tcW w:w="2868" w:type="dxa"/>
            <w:vMerge/>
            <w:tcBorders>
              <w:top w:val="nil"/>
            </w:tcBorders>
          </w:tcPr>
          <w:p w14:paraId="3A76120F" w14:textId="77777777" w:rsidR="000E1F1F" w:rsidRDefault="000E1F1F">
            <w:pPr>
              <w:rPr>
                <w:sz w:val="2"/>
                <w:szCs w:val="2"/>
              </w:rPr>
            </w:pPr>
          </w:p>
        </w:tc>
        <w:tc>
          <w:tcPr>
            <w:tcW w:w="1005" w:type="dxa"/>
          </w:tcPr>
          <w:p w14:paraId="5E9FAADB" w14:textId="77777777" w:rsidR="000E1F1F" w:rsidRDefault="00B02928">
            <w:pPr>
              <w:pStyle w:val="TableParagraph"/>
              <w:spacing w:line="256" w:lineRule="exact"/>
              <w:ind w:left="273" w:right="261"/>
              <w:jc w:val="center"/>
              <w:rPr>
                <w:sz w:val="24"/>
              </w:rPr>
            </w:pPr>
            <w:r>
              <w:rPr>
                <w:sz w:val="24"/>
              </w:rPr>
              <w:t>0,28</w:t>
            </w:r>
          </w:p>
        </w:tc>
        <w:tc>
          <w:tcPr>
            <w:tcW w:w="1999" w:type="dxa"/>
          </w:tcPr>
          <w:p w14:paraId="2E6A727E" w14:textId="77777777" w:rsidR="000E1F1F" w:rsidRDefault="00B02928">
            <w:pPr>
              <w:pStyle w:val="TableParagraph"/>
              <w:spacing w:line="256" w:lineRule="exact"/>
              <w:ind w:left="711" w:right="698"/>
              <w:jc w:val="center"/>
              <w:rPr>
                <w:sz w:val="24"/>
              </w:rPr>
            </w:pPr>
            <w:r>
              <w:rPr>
                <w:sz w:val="24"/>
              </w:rPr>
              <w:t>0,011</w:t>
            </w:r>
          </w:p>
        </w:tc>
        <w:tc>
          <w:tcPr>
            <w:tcW w:w="2998" w:type="dxa"/>
          </w:tcPr>
          <w:p w14:paraId="44B72AEF" w14:textId="77777777" w:rsidR="000E1F1F" w:rsidRDefault="00B02928">
            <w:pPr>
              <w:pStyle w:val="TableParagraph"/>
              <w:spacing w:line="256" w:lineRule="exact"/>
              <w:ind w:left="1211" w:right="1197"/>
              <w:jc w:val="center"/>
              <w:rPr>
                <w:sz w:val="24"/>
              </w:rPr>
            </w:pPr>
            <w:r>
              <w:rPr>
                <w:sz w:val="24"/>
              </w:rPr>
              <w:t>0,030</w:t>
            </w:r>
          </w:p>
        </w:tc>
      </w:tr>
      <w:tr w:rsidR="000E1F1F" w14:paraId="466D8BC5" w14:textId="77777777">
        <w:trPr>
          <w:trHeight w:val="277"/>
        </w:trPr>
        <w:tc>
          <w:tcPr>
            <w:tcW w:w="864" w:type="dxa"/>
            <w:vMerge/>
            <w:tcBorders>
              <w:top w:val="nil"/>
            </w:tcBorders>
          </w:tcPr>
          <w:p w14:paraId="37105C62" w14:textId="77777777" w:rsidR="000E1F1F" w:rsidRDefault="000E1F1F">
            <w:pPr>
              <w:rPr>
                <w:sz w:val="2"/>
                <w:szCs w:val="2"/>
              </w:rPr>
            </w:pPr>
          </w:p>
        </w:tc>
        <w:tc>
          <w:tcPr>
            <w:tcW w:w="2868" w:type="dxa"/>
            <w:vMerge/>
            <w:tcBorders>
              <w:top w:val="nil"/>
            </w:tcBorders>
          </w:tcPr>
          <w:p w14:paraId="09B4DE11" w14:textId="77777777" w:rsidR="000E1F1F" w:rsidRDefault="000E1F1F">
            <w:pPr>
              <w:rPr>
                <w:sz w:val="2"/>
                <w:szCs w:val="2"/>
              </w:rPr>
            </w:pPr>
          </w:p>
        </w:tc>
        <w:tc>
          <w:tcPr>
            <w:tcW w:w="1005" w:type="dxa"/>
          </w:tcPr>
          <w:p w14:paraId="7AB7EA12" w14:textId="77777777" w:rsidR="000E1F1F" w:rsidRDefault="00B02928">
            <w:pPr>
              <w:pStyle w:val="TableParagraph"/>
              <w:spacing w:line="258" w:lineRule="exact"/>
              <w:ind w:left="273" w:right="261"/>
              <w:jc w:val="center"/>
              <w:rPr>
                <w:sz w:val="24"/>
              </w:rPr>
            </w:pPr>
            <w:r>
              <w:rPr>
                <w:sz w:val="24"/>
              </w:rPr>
              <w:t>0,31</w:t>
            </w:r>
          </w:p>
        </w:tc>
        <w:tc>
          <w:tcPr>
            <w:tcW w:w="1999" w:type="dxa"/>
          </w:tcPr>
          <w:p w14:paraId="7C9BA1B5" w14:textId="77777777" w:rsidR="000E1F1F" w:rsidRDefault="00B02928">
            <w:pPr>
              <w:pStyle w:val="TableParagraph"/>
              <w:spacing w:line="258" w:lineRule="exact"/>
              <w:ind w:left="711" w:right="698"/>
              <w:jc w:val="center"/>
              <w:rPr>
                <w:sz w:val="24"/>
              </w:rPr>
            </w:pPr>
            <w:r>
              <w:rPr>
                <w:sz w:val="24"/>
              </w:rPr>
              <w:t>0,011</w:t>
            </w:r>
          </w:p>
        </w:tc>
        <w:tc>
          <w:tcPr>
            <w:tcW w:w="2998" w:type="dxa"/>
          </w:tcPr>
          <w:p w14:paraId="79978F9E" w14:textId="77777777" w:rsidR="000E1F1F" w:rsidRDefault="00B02928">
            <w:pPr>
              <w:pStyle w:val="TableParagraph"/>
              <w:spacing w:line="258" w:lineRule="exact"/>
              <w:ind w:left="1211" w:right="1197"/>
              <w:jc w:val="center"/>
              <w:rPr>
                <w:sz w:val="24"/>
              </w:rPr>
            </w:pPr>
            <w:r>
              <w:rPr>
                <w:sz w:val="24"/>
              </w:rPr>
              <w:t>0,032</w:t>
            </w:r>
          </w:p>
        </w:tc>
      </w:tr>
      <w:tr w:rsidR="000E1F1F" w14:paraId="66E46F40" w14:textId="77777777">
        <w:trPr>
          <w:trHeight w:val="301"/>
        </w:trPr>
        <w:tc>
          <w:tcPr>
            <w:tcW w:w="864" w:type="dxa"/>
            <w:vMerge/>
            <w:tcBorders>
              <w:top w:val="nil"/>
            </w:tcBorders>
          </w:tcPr>
          <w:p w14:paraId="7397E9A4" w14:textId="77777777" w:rsidR="000E1F1F" w:rsidRDefault="000E1F1F">
            <w:pPr>
              <w:rPr>
                <w:sz w:val="2"/>
                <w:szCs w:val="2"/>
              </w:rPr>
            </w:pPr>
          </w:p>
        </w:tc>
        <w:tc>
          <w:tcPr>
            <w:tcW w:w="2868" w:type="dxa"/>
            <w:vMerge/>
            <w:tcBorders>
              <w:top w:val="nil"/>
            </w:tcBorders>
          </w:tcPr>
          <w:p w14:paraId="25EB3A0E" w14:textId="77777777" w:rsidR="000E1F1F" w:rsidRDefault="000E1F1F">
            <w:pPr>
              <w:rPr>
                <w:sz w:val="2"/>
                <w:szCs w:val="2"/>
              </w:rPr>
            </w:pPr>
          </w:p>
        </w:tc>
        <w:tc>
          <w:tcPr>
            <w:tcW w:w="1005" w:type="dxa"/>
          </w:tcPr>
          <w:p w14:paraId="4C1F0021" w14:textId="77777777" w:rsidR="000E1F1F" w:rsidRDefault="00B02928">
            <w:pPr>
              <w:pStyle w:val="TableParagraph"/>
              <w:spacing w:line="275" w:lineRule="exact"/>
              <w:ind w:left="273" w:right="261"/>
              <w:jc w:val="center"/>
              <w:rPr>
                <w:sz w:val="24"/>
              </w:rPr>
            </w:pPr>
            <w:r>
              <w:rPr>
                <w:sz w:val="24"/>
              </w:rPr>
              <w:t>0,38</w:t>
            </w:r>
          </w:p>
        </w:tc>
        <w:tc>
          <w:tcPr>
            <w:tcW w:w="1999" w:type="dxa"/>
          </w:tcPr>
          <w:p w14:paraId="5C54D20C" w14:textId="77777777" w:rsidR="000E1F1F" w:rsidRDefault="00B02928">
            <w:pPr>
              <w:pStyle w:val="TableParagraph"/>
              <w:spacing w:line="275" w:lineRule="exact"/>
              <w:ind w:left="711" w:right="698"/>
              <w:jc w:val="center"/>
              <w:rPr>
                <w:sz w:val="24"/>
              </w:rPr>
            </w:pPr>
            <w:r>
              <w:rPr>
                <w:sz w:val="24"/>
              </w:rPr>
              <w:t>0,012</w:t>
            </w:r>
          </w:p>
        </w:tc>
        <w:tc>
          <w:tcPr>
            <w:tcW w:w="2998" w:type="dxa"/>
          </w:tcPr>
          <w:p w14:paraId="3D0AEAF4" w14:textId="77777777" w:rsidR="000E1F1F" w:rsidRDefault="00B02928">
            <w:pPr>
              <w:pStyle w:val="TableParagraph"/>
              <w:spacing w:line="275" w:lineRule="exact"/>
              <w:ind w:left="1211" w:right="1197"/>
              <w:jc w:val="center"/>
              <w:rPr>
                <w:sz w:val="24"/>
              </w:rPr>
            </w:pPr>
            <w:r>
              <w:rPr>
                <w:sz w:val="24"/>
              </w:rPr>
              <w:t>0,036</w:t>
            </w:r>
          </w:p>
        </w:tc>
      </w:tr>
      <w:tr w:rsidR="000E1F1F" w14:paraId="5206D167" w14:textId="77777777">
        <w:trPr>
          <w:trHeight w:val="314"/>
        </w:trPr>
        <w:tc>
          <w:tcPr>
            <w:tcW w:w="864" w:type="dxa"/>
            <w:vMerge w:val="restart"/>
          </w:tcPr>
          <w:p w14:paraId="648CD792" w14:textId="77777777" w:rsidR="000E1F1F" w:rsidRDefault="00B02928">
            <w:pPr>
              <w:pStyle w:val="TableParagraph"/>
              <w:spacing w:before="51"/>
              <w:ind w:left="292" w:right="282"/>
              <w:jc w:val="center"/>
              <w:rPr>
                <w:sz w:val="24"/>
              </w:rPr>
            </w:pPr>
            <w:r>
              <w:rPr>
                <w:sz w:val="24"/>
              </w:rPr>
              <w:t>28</w:t>
            </w:r>
          </w:p>
          <w:p w14:paraId="0A36D668" w14:textId="77777777" w:rsidR="000E1F1F" w:rsidRDefault="00B02928">
            <w:pPr>
              <w:pStyle w:val="TableParagraph"/>
              <w:ind w:left="292" w:right="282"/>
              <w:jc w:val="center"/>
              <w:rPr>
                <w:sz w:val="24"/>
              </w:rPr>
            </w:pPr>
            <w:r>
              <w:rPr>
                <w:sz w:val="24"/>
              </w:rPr>
              <w:t>32</w:t>
            </w:r>
          </w:p>
          <w:p w14:paraId="74CC0980" w14:textId="77777777" w:rsidR="000E1F1F" w:rsidRDefault="00B02928">
            <w:pPr>
              <w:pStyle w:val="TableParagraph"/>
              <w:ind w:left="292" w:right="282"/>
              <w:jc w:val="center"/>
              <w:rPr>
                <w:sz w:val="24"/>
              </w:rPr>
            </w:pPr>
            <w:r>
              <w:rPr>
                <w:sz w:val="24"/>
              </w:rPr>
              <w:t>36</w:t>
            </w:r>
          </w:p>
          <w:p w14:paraId="52957CC5" w14:textId="77777777" w:rsidR="000E1F1F" w:rsidRDefault="00B02928">
            <w:pPr>
              <w:pStyle w:val="TableParagraph"/>
              <w:spacing w:before="1"/>
              <w:ind w:left="292" w:right="282"/>
              <w:jc w:val="center"/>
              <w:rPr>
                <w:sz w:val="24"/>
              </w:rPr>
            </w:pPr>
            <w:r>
              <w:rPr>
                <w:sz w:val="24"/>
              </w:rPr>
              <w:t>40</w:t>
            </w:r>
          </w:p>
        </w:tc>
        <w:tc>
          <w:tcPr>
            <w:tcW w:w="2868" w:type="dxa"/>
            <w:vMerge w:val="restart"/>
          </w:tcPr>
          <w:p w14:paraId="4BE0626A" w14:textId="77777777" w:rsidR="000E1F1F" w:rsidRDefault="000E1F1F">
            <w:pPr>
              <w:pStyle w:val="TableParagraph"/>
              <w:rPr>
                <w:sz w:val="26"/>
              </w:rPr>
            </w:pPr>
          </w:p>
          <w:p w14:paraId="7A2C55F8" w14:textId="77777777" w:rsidR="000E1F1F" w:rsidRDefault="00B02928">
            <w:pPr>
              <w:pStyle w:val="TableParagraph"/>
              <w:spacing w:before="160"/>
              <w:ind w:left="1266" w:right="1251"/>
              <w:jc w:val="center"/>
              <w:rPr>
                <w:sz w:val="24"/>
              </w:rPr>
            </w:pPr>
            <w:r>
              <w:rPr>
                <w:sz w:val="24"/>
              </w:rPr>
              <w:t>0,5</w:t>
            </w:r>
          </w:p>
        </w:tc>
        <w:tc>
          <w:tcPr>
            <w:tcW w:w="1005" w:type="dxa"/>
          </w:tcPr>
          <w:p w14:paraId="11EB06A7" w14:textId="77777777" w:rsidR="000E1F1F" w:rsidRDefault="00B02928">
            <w:pPr>
              <w:pStyle w:val="TableParagraph"/>
              <w:spacing w:before="6"/>
              <w:ind w:left="273" w:right="261"/>
              <w:jc w:val="center"/>
              <w:rPr>
                <w:sz w:val="24"/>
              </w:rPr>
            </w:pPr>
            <w:r>
              <w:rPr>
                <w:sz w:val="24"/>
              </w:rPr>
              <w:t>0,45</w:t>
            </w:r>
          </w:p>
        </w:tc>
        <w:tc>
          <w:tcPr>
            <w:tcW w:w="1999" w:type="dxa"/>
          </w:tcPr>
          <w:p w14:paraId="006AFC61" w14:textId="77777777" w:rsidR="000E1F1F" w:rsidRDefault="00B02928">
            <w:pPr>
              <w:pStyle w:val="TableParagraph"/>
              <w:spacing w:before="6"/>
              <w:ind w:left="711" w:right="698"/>
              <w:jc w:val="center"/>
              <w:rPr>
                <w:sz w:val="24"/>
              </w:rPr>
            </w:pPr>
            <w:r>
              <w:rPr>
                <w:sz w:val="24"/>
              </w:rPr>
              <w:t>0,014</w:t>
            </w:r>
          </w:p>
        </w:tc>
        <w:tc>
          <w:tcPr>
            <w:tcW w:w="2998" w:type="dxa"/>
          </w:tcPr>
          <w:p w14:paraId="2360C233" w14:textId="77777777" w:rsidR="000E1F1F" w:rsidRDefault="00B02928">
            <w:pPr>
              <w:pStyle w:val="TableParagraph"/>
              <w:spacing w:before="6"/>
              <w:ind w:left="1211" w:right="1197"/>
              <w:jc w:val="center"/>
              <w:rPr>
                <w:sz w:val="24"/>
              </w:rPr>
            </w:pPr>
            <w:r>
              <w:rPr>
                <w:sz w:val="24"/>
              </w:rPr>
              <w:t>0,037</w:t>
            </w:r>
          </w:p>
        </w:tc>
      </w:tr>
      <w:tr w:rsidR="000E1F1F" w14:paraId="2D03CB61" w14:textId="77777777">
        <w:trPr>
          <w:trHeight w:val="275"/>
        </w:trPr>
        <w:tc>
          <w:tcPr>
            <w:tcW w:w="864" w:type="dxa"/>
            <w:vMerge/>
            <w:tcBorders>
              <w:top w:val="nil"/>
            </w:tcBorders>
          </w:tcPr>
          <w:p w14:paraId="6A9C4E92" w14:textId="77777777" w:rsidR="000E1F1F" w:rsidRDefault="000E1F1F">
            <w:pPr>
              <w:rPr>
                <w:sz w:val="2"/>
                <w:szCs w:val="2"/>
              </w:rPr>
            </w:pPr>
          </w:p>
        </w:tc>
        <w:tc>
          <w:tcPr>
            <w:tcW w:w="2868" w:type="dxa"/>
            <w:vMerge/>
            <w:tcBorders>
              <w:top w:val="nil"/>
            </w:tcBorders>
          </w:tcPr>
          <w:p w14:paraId="097F19A6" w14:textId="77777777" w:rsidR="000E1F1F" w:rsidRDefault="000E1F1F">
            <w:pPr>
              <w:rPr>
                <w:sz w:val="2"/>
                <w:szCs w:val="2"/>
              </w:rPr>
            </w:pPr>
          </w:p>
        </w:tc>
        <w:tc>
          <w:tcPr>
            <w:tcW w:w="1005" w:type="dxa"/>
          </w:tcPr>
          <w:p w14:paraId="6C07AA47" w14:textId="77777777" w:rsidR="000E1F1F" w:rsidRDefault="00B02928">
            <w:pPr>
              <w:pStyle w:val="TableParagraph"/>
              <w:spacing w:line="256" w:lineRule="exact"/>
              <w:ind w:left="273" w:right="261"/>
              <w:jc w:val="center"/>
              <w:rPr>
                <w:sz w:val="24"/>
              </w:rPr>
            </w:pPr>
            <w:r>
              <w:rPr>
                <w:sz w:val="24"/>
              </w:rPr>
              <w:t>0,50</w:t>
            </w:r>
          </w:p>
        </w:tc>
        <w:tc>
          <w:tcPr>
            <w:tcW w:w="1999" w:type="dxa"/>
          </w:tcPr>
          <w:p w14:paraId="7D1C4FBD" w14:textId="77777777" w:rsidR="000E1F1F" w:rsidRDefault="00B02928">
            <w:pPr>
              <w:pStyle w:val="TableParagraph"/>
              <w:spacing w:line="256" w:lineRule="exact"/>
              <w:ind w:left="711" w:right="698"/>
              <w:jc w:val="center"/>
              <w:rPr>
                <w:sz w:val="24"/>
              </w:rPr>
            </w:pPr>
            <w:r>
              <w:rPr>
                <w:sz w:val="24"/>
              </w:rPr>
              <w:t>0,015</w:t>
            </w:r>
          </w:p>
        </w:tc>
        <w:tc>
          <w:tcPr>
            <w:tcW w:w="2998" w:type="dxa"/>
          </w:tcPr>
          <w:p w14:paraId="422BFFDE" w14:textId="77777777" w:rsidR="000E1F1F" w:rsidRDefault="00B02928">
            <w:pPr>
              <w:pStyle w:val="TableParagraph"/>
              <w:spacing w:line="256" w:lineRule="exact"/>
              <w:ind w:left="1211" w:right="1197"/>
              <w:jc w:val="center"/>
              <w:rPr>
                <w:sz w:val="24"/>
              </w:rPr>
            </w:pPr>
            <w:r>
              <w:rPr>
                <w:sz w:val="24"/>
              </w:rPr>
              <w:t>0,037</w:t>
            </w:r>
          </w:p>
        </w:tc>
      </w:tr>
      <w:tr w:rsidR="000E1F1F" w14:paraId="370A91FE" w14:textId="77777777">
        <w:trPr>
          <w:trHeight w:val="277"/>
        </w:trPr>
        <w:tc>
          <w:tcPr>
            <w:tcW w:w="864" w:type="dxa"/>
            <w:vMerge/>
            <w:tcBorders>
              <w:top w:val="nil"/>
            </w:tcBorders>
          </w:tcPr>
          <w:p w14:paraId="059E1904" w14:textId="77777777" w:rsidR="000E1F1F" w:rsidRDefault="000E1F1F">
            <w:pPr>
              <w:rPr>
                <w:sz w:val="2"/>
                <w:szCs w:val="2"/>
              </w:rPr>
            </w:pPr>
          </w:p>
        </w:tc>
        <w:tc>
          <w:tcPr>
            <w:tcW w:w="2868" w:type="dxa"/>
            <w:vMerge/>
            <w:tcBorders>
              <w:top w:val="nil"/>
            </w:tcBorders>
          </w:tcPr>
          <w:p w14:paraId="1D325A97" w14:textId="77777777" w:rsidR="000E1F1F" w:rsidRDefault="000E1F1F">
            <w:pPr>
              <w:rPr>
                <w:sz w:val="2"/>
                <w:szCs w:val="2"/>
              </w:rPr>
            </w:pPr>
          </w:p>
        </w:tc>
        <w:tc>
          <w:tcPr>
            <w:tcW w:w="1005" w:type="dxa"/>
          </w:tcPr>
          <w:p w14:paraId="2FCA05CF" w14:textId="77777777" w:rsidR="000E1F1F" w:rsidRDefault="00B02928">
            <w:pPr>
              <w:pStyle w:val="TableParagraph"/>
              <w:spacing w:line="258" w:lineRule="exact"/>
              <w:ind w:left="273" w:right="261"/>
              <w:jc w:val="center"/>
              <w:rPr>
                <w:sz w:val="24"/>
              </w:rPr>
            </w:pPr>
            <w:r>
              <w:rPr>
                <w:sz w:val="24"/>
              </w:rPr>
              <w:t>0,55</w:t>
            </w:r>
          </w:p>
        </w:tc>
        <w:tc>
          <w:tcPr>
            <w:tcW w:w="1999" w:type="dxa"/>
          </w:tcPr>
          <w:p w14:paraId="744D9D74" w14:textId="77777777" w:rsidR="000E1F1F" w:rsidRDefault="00B02928">
            <w:pPr>
              <w:pStyle w:val="TableParagraph"/>
              <w:spacing w:line="258" w:lineRule="exact"/>
              <w:ind w:left="711" w:right="698"/>
              <w:jc w:val="center"/>
              <w:rPr>
                <w:sz w:val="24"/>
              </w:rPr>
            </w:pPr>
            <w:r>
              <w:rPr>
                <w:sz w:val="24"/>
              </w:rPr>
              <w:t>0,016</w:t>
            </w:r>
          </w:p>
        </w:tc>
        <w:tc>
          <w:tcPr>
            <w:tcW w:w="2998" w:type="dxa"/>
          </w:tcPr>
          <w:p w14:paraId="609E6160" w14:textId="77777777" w:rsidR="000E1F1F" w:rsidRDefault="00B02928">
            <w:pPr>
              <w:pStyle w:val="TableParagraph"/>
              <w:spacing w:line="258" w:lineRule="exact"/>
              <w:ind w:left="1211" w:right="1197"/>
              <w:jc w:val="center"/>
              <w:rPr>
                <w:sz w:val="24"/>
              </w:rPr>
            </w:pPr>
            <w:r>
              <w:rPr>
                <w:sz w:val="24"/>
              </w:rPr>
              <w:t>0,038</w:t>
            </w:r>
          </w:p>
        </w:tc>
      </w:tr>
      <w:tr w:rsidR="000E1F1F" w14:paraId="6513CD29" w14:textId="77777777">
        <w:trPr>
          <w:trHeight w:val="323"/>
        </w:trPr>
        <w:tc>
          <w:tcPr>
            <w:tcW w:w="864" w:type="dxa"/>
            <w:vMerge/>
            <w:tcBorders>
              <w:top w:val="nil"/>
            </w:tcBorders>
          </w:tcPr>
          <w:p w14:paraId="2B8F8941" w14:textId="77777777" w:rsidR="000E1F1F" w:rsidRDefault="000E1F1F">
            <w:pPr>
              <w:rPr>
                <w:sz w:val="2"/>
                <w:szCs w:val="2"/>
              </w:rPr>
            </w:pPr>
          </w:p>
        </w:tc>
        <w:tc>
          <w:tcPr>
            <w:tcW w:w="2868" w:type="dxa"/>
            <w:vMerge/>
            <w:tcBorders>
              <w:top w:val="nil"/>
            </w:tcBorders>
          </w:tcPr>
          <w:p w14:paraId="3C913D22" w14:textId="77777777" w:rsidR="000E1F1F" w:rsidRDefault="000E1F1F">
            <w:pPr>
              <w:rPr>
                <w:sz w:val="2"/>
                <w:szCs w:val="2"/>
              </w:rPr>
            </w:pPr>
          </w:p>
        </w:tc>
        <w:tc>
          <w:tcPr>
            <w:tcW w:w="1005" w:type="dxa"/>
          </w:tcPr>
          <w:p w14:paraId="2AE315DF" w14:textId="77777777" w:rsidR="000E1F1F" w:rsidRDefault="00B02928">
            <w:pPr>
              <w:pStyle w:val="TableParagraph"/>
              <w:spacing w:before="8"/>
              <w:ind w:left="273" w:right="261"/>
              <w:jc w:val="center"/>
              <w:rPr>
                <w:sz w:val="24"/>
              </w:rPr>
            </w:pPr>
            <w:r>
              <w:rPr>
                <w:sz w:val="24"/>
              </w:rPr>
              <w:t>0,65</w:t>
            </w:r>
          </w:p>
        </w:tc>
        <w:tc>
          <w:tcPr>
            <w:tcW w:w="1999" w:type="dxa"/>
          </w:tcPr>
          <w:p w14:paraId="64CAE1A7" w14:textId="77777777" w:rsidR="000E1F1F" w:rsidRDefault="00B02928">
            <w:pPr>
              <w:pStyle w:val="TableParagraph"/>
              <w:spacing w:before="8"/>
              <w:ind w:left="711" w:right="698"/>
              <w:jc w:val="center"/>
              <w:rPr>
                <w:sz w:val="24"/>
              </w:rPr>
            </w:pPr>
            <w:r>
              <w:rPr>
                <w:sz w:val="24"/>
              </w:rPr>
              <w:t>0,016</w:t>
            </w:r>
          </w:p>
        </w:tc>
        <w:tc>
          <w:tcPr>
            <w:tcW w:w="2998" w:type="dxa"/>
          </w:tcPr>
          <w:p w14:paraId="563FB51C" w14:textId="77777777" w:rsidR="000E1F1F" w:rsidRDefault="00B02928">
            <w:pPr>
              <w:pStyle w:val="TableParagraph"/>
              <w:spacing w:before="8"/>
              <w:ind w:left="1211" w:right="1197"/>
              <w:jc w:val="center"/>
              <w:rPr>
                <w:sz w:val="24"/>
              </w:rPr>
            </w:pPr>
            <w:r>
              <w:rPr>
                <w:sz w:val="24"/>
              </w:rPr>
              <w:t>0,038</w:t>
            </w:r>
          </w:p>
        </w:tc>
      </w:tr>
      <w:tr w:rsidR="000E1F1F" w14:paraId="31858F03" w14:textId="77777777">
        <w:trPr>
          <w:trHeight w:val="760"/>
        </w:trPr>
        <w:tc>
          <w:tcPr>
            <w:tcW w:w="9734" w:type="dxa"/>
            <w:gridSpan w:val="5"/>
          </w:tcPr>
          <w:p w14:paraId="43B27D81" w14:textId="77777777" w:rsidR="000E1F1F" w:rsidRDefault="00B02928">
            <w:pPr>
              <w:pStyle w:val="TableParagraph"/>
              <w:spacing w:before="81" w:line="220" w:lineRule="auto"/>
              <w:ind w:left="122" w:right="113" w:firstLine="556"/>
              <w:rPr>
                <w:sz w:val="24"/>
              </w:rPr>
            </w:pPr>
            <w:r>
              <w:rPr>
                <w:b/>
                <w:sz w:val="26"/>
              </w:rPr>
              <w:t xml:space="preserve">Примітка. </w:t>
            </w:r>
            <w:r>
              <w:rPr>
                <w:sz w:val="26"/>
              </w:rPr>
              <w:t xml:space="preserve">Подачі дані для конструкційної сталі з </w:t>
            </w:r>
            <w:proofErr w:type="spellStart"/>
            <w:r>
              <w:rPr>
                <w:sz w:val="28"/>
              </w:rPr>
              <w:t>σ</w:t>
            </w:r>
            <w:r>
              <w:rPr>
                <w:i/>
                <w:sz w:val="28"/>
                <w:vertAlign w:val="subscript"/>
              </w:rPr>
              <w:t>в</w:t>
            </w:r>
            <w:proofErr w:type="spellEnd"/>
            <w:r>
              <w:rPr>
                <w:i/>
                <w:sz w:val="28"/>
              </w:rPr>
              <w:t xml:space="preserve"> </w:t>
            </w:r>
            <w:r>
              <w:rPr>
                <w:sz w:val="26"/>
              </w:rPr>
              <w:t xml:space="preserve">&lt; 750 МПа; при обробленні </w:t>
            </w:r>
            <w:r>
              <w:rPr>
                <w:sz w:val="24"/>
              </w:rPr>
              <w:t>сталей високої міцності, подачі знижують на 20 – 40 %.</w:t>
            </w:r>
          </w:p>
        </w:tc>
      </w:tr>
    </w:tbl>
    <w:p w14:paraId="6BCC3510" w14:textId="77777777" w:rsidR="000E1F1F" w:rsidRDefault="00B02928">
      <w:pPr>
        <w:pStyle w:val="a3"/>
        <w:spacing w:before="261"/>
        <w:ind w:left="1841"/>
      </w:pPr>
      <w:r>
        <w:t>Швидкість різання – колова швидкість фрези, м/хв,</w:t>
      </w:r>
    </w:p>
    <w:p w14:paraId="141C91E3" w14:textId="77777777" w:rsidR="000E1F1F" w:rsidRDefault="000E1F1F">
      <w:pPr>
        <w:pStyle w:val="a3"/>
        <w:spacing w:before="8"/>
        <w:rPr>
          <w:sz w:val="22"/>
        </w:rPr>
      </w:pPr>
    </w:p>
    <w:p w14:paraId="27157AAC" w14:textId="77777777" w:rsidR="000E1F1F" w:rsidRDefault="00000000">
      <w:pPr>
        <w:spacing w:before="97" w:line="218" w:lineRule="exact"/>
        <w:ind w:left="985"/>
        <w:jc w:val="center"/>
        <w:rPr>
          <w:i/>
          <w:sz w:val="20"/>
        </w:rPr>
      </w:pPr>
      <w:r>
        <w:pict w14:anchorId="4E04D2B7">
          <v:shape id="_x0000_s2409" type="#_x0000_t202" style="position:absolute;left:0;text-align:left;margin-left:281.4pt;margin-top:8.7pt;width:24.8pt;height:17.5pt;z-index:-33832448;mso-position-horizontal-relative:page" filled="f" stroked="f">
            <v:textbox inset="0,0,0,0">
              <w:txbxContent>
                <w:p w14:paraId="00457662" w14:textId="77777777" w:rsidR="00B02928" w:rsidRDefault="00B02928">
                  <w:pPr>
                    <w:spacing w:line="347" w:lineRule="exact"/>
                    <w:rPr>
                      <w:i/>
                      <w:sz w:val="26"/>
                    </w:rPr>
                  </w:pPr>
                  <w:r>
                    <w:rPr>
                      <w:i/>
                      <w:w w:val="105"/>
                      <w:sz w:val="26"/>
                    </w:rPr>
                    <w:t>C</w:t>
                  </w:r>
                  <w:r>
                    <w:rPr>
                      <w:i/>
                      <w:w w:val="105"/>
                      <w:position w:val="-6"/>
                      <w:sz w:val="20"/>
                    </w:rPr>
                    <w:t>v</w:t>
                  </w:r>
                  <w:r>
                    <w:rPr>
                      <w:i/>
                      <w:spacing w:val="-29"/>
                      <w:w w:val="105"/>
                      <w:position w:val="-6"/>
                      <w:sz w:val="20"/>
                    </w:rPr>
                    <w:t xml:space="preserve"> </w:t>
                  </w:r>
                  <w:r>
                    <w:rPr>
                      <w:i/>
                      <w:spacing w:val="-20"/>
                      <w:w w:val="105"/>
                      <w:sz w:val="26"/>
                    </w:rPr>
                    <w:t>D</w:t>
                  </w:r>
                </w:p>
              </w:txbxContent>
            </v:textbox>
            <w10:wrap anchorx="page"/>
          </v:shape>
        </w:pict>
      </w:r>
      <w:r w:rsidR="00B02928">
        <w:rPr>
          <w:i/>
          <w:w w:val="106"/>
          <w:sz w:val="20"/>
        </w:rPr>
        <w:t>q</w:t>
      </w:r>
    </w:p>
    <w:p w14:paraId="7E0FDDB7" w14:textId="77777777" w:rsidR="000E1F1F" w:rsidRDefault="00000000">
      <w:pPr>
        <w:spacing w:line="546" w:lineRule="exact"/>
        <w:ind w:left="1103" w:right="610"/>
        <w:jc w:val="center"/>
        <w:rPr>
          <w:sz w:val="28"/>
        </w:rPr>
      </w:pPr>
      <w:r>
        <w:pict w14:anchorId="2A14A7A0">
          <v:line id="_x0000_s2408" style="position:absolute;left:0;text-align:left;z-index:-33832960;mso-position-horizontal-relative:page" from="261.1pt,9.75pt" to="334.55pt,9.75pt" strokeweight=".23119mm">
            <w10:wrap anchorx="page"/>
          </v:line>
        </w:pict>
      </w:r>
      <w:r w:rsidR="00B02928">
        <w:rPr>
          <w:rFonts w:ascii="Symbol" w:hAnsi="Symbol"/>
          <w:i/>
          <w:w w:val="105"/>
          <w:position w:val="23"/>
          <w:sz w:val="27"/>
        </w:rPr>
        <w:t></w:t>
      </w:r>
      <w:r w:rsidR="00B02928">
        <w:rPr>
          <w:i/>
          <w:w w:val="105"/>
          <w:position w:val="23"/>
          <w:sz w:val="27"/>
        </w:rPr>
        <w:t xml:space="preserve"> </w:t>
      </w:r>
      <w:r w:rsidR="00B02928">
        <w:rPr>
          <w:rFonts w:ascii="Symbol" w:hAnsi="Symbol"/>
          <w:w w:val="105"/>
          <w:position w:val="23"/>
          <w:sz w:val="26"/>
        </w:rPr>
        <w:t></w:t>
      </w:r>
      <w:r w:rsidR="00B02928">
        <w:rPr>
          <w:w w:val="105"/>
          <w:position w:val="23"/>
          <w:sz w:val="26"/>
        </w:rPr>
        <w:t xml:space="preserve"> </w:t>
      </w:r>
      <w:r w:rsidR="00B02928">
        <w:rPr>
          <w:i/>
          <w:w w:val="105"/>
          <w:sz w:val="26"/>
        </w:rPr>
        <w:t xml:space="preserve">T </w:t>
      </w:r>
      <w:r w:rsidR="00B02928">
        <w:rPr>
          <w:i/>
          <w:w w:val="105"/>
          <w:position w:val="12"/>
          <w:sz w:val="20"/>
        </w:rPr>
        <w:t>m</w:t>
      </w:r>
      <w:r w:rsidR="00B02928">
        <w:rPr>
          <w:i/>
          <w:w w:val="105"/>
          <w:sz w:val="26"/>
        </w:rPr>
        <w:t xml:space="preserve">t </w:t>
      </w:r>
      <w:r w:rsidR="00B02928">
        <w:rPr>
          <w:i/>
          <w:w w:val="105"/>
          <w:position w:val="12"/>
          <w:sz w:val="20"/>
        </w:rPr>
        <w:t>x</w:t>
      </w:r>
      <w:r w:rsidR="00B02928">
        <w:rPr>
          <w:i/>
          <w:w w:val="105"/>
          <w:sz w:val="26"/>
        </w:rPr>
        <w:t xml:space="preserve">s </w:t>
      </w:r>
      <w:r w:rsidR="00B02928">
        <w:rPr>
          <w:i/>
          <w:w w:val="105"/>
          <w:position w:val="12"/>
          <w:sz w:val="20"/>
        </w:rPr>
        <w:t xml:space="preserve">y </w:t>
      </w:r>
      <w:r w:rsidR="00B02928">
        <w:rPr>
          <w:i/>
          <w:w w:val="105"/>
          <w:sz w:val="26"/>
        </w:rPr>
        <w:t>B</w:t>
      </w:r>
      <w:r w:rsidR="00B02928">
        <w:rPr>
          <w:i/>
          <w:w w:val="105"/>
          <w:position w:val="12"/>
          <w:sz w:val="20"/>
        </w:rPr>
        <w:t xml:space="preserve">u </w:t>
      </w:r>
      <w:r w:rsidR="00B02928">
        <w:rPr>
          <w:i/>
          <w:w w:val="105"/>
          <w:sz w:val="26"/>
        </w:rPr>
        <w:t xml:space="preserve">z </w:t>
      </w:r>
      <w:r w:rsidR="00B02928">
        <w:rPr>
          <w:i/>
          <w:w w:val="105"/>
          <w:position w:val="12"/>
          <w:sz w:val="20"/>
        </w:rPr>
        <w:t xml:space="preserve">p </w:t>
      </w:r>
      <w:r w:rsidR="00B02928">
        <w:rPr>
          <w:i/>
          <w:w w:val="105"/>
          <w:position w:val="23"/>
          <w:sz w:val="26"/>
        </w:rPr>
        <w:t>K</w:t>
      </w:r>
      <w:r w:rsidR="00B02928">
        <w:rPr>
          <w:i/>
          <w:w w:val="105"/>
          <w:position w:val="16"/>
          <w:sz w:val="20"/>
        </w:rPr>
        <w:t xml:space="preserve">v </w:t>
      </w:r>
      <w:r w:rsidR="00B02928">
        <w:rPr>
          <w:w w:val="105"/>
          <w:position w:val="23"/>
          <w:sz w:val="28"/>
        </w:rPr>
        <w:t>.</w:t>
      </w:r>
    </w:p>
    <w:p w14:paraId="41B9AF64" w14:textId="77777777" w:rsidR="000E1F1F" w:rsidRDefault="000E1F1F">
      <w:pPr>
        <w:pStyle w:val="a3"/>
        <w:spacing w:before="4"/>
        <w:rPr>
          <w:sz w:val="21"/>
        </w:rPr>
      </w:pPr>
    </w:p>
    <w:p w14:paraId="0B8A5730" w14:textId="77777777" w:rsidR="000E1F1F" w:rsidRDefault="00B02928">
      <w:pPr>
        <w:pStyle w:val="a3"/>
        <w:spacing w:before="86" w:line="314" w:lineRule="auto"/>
        <w:ind w:left="1132" w:right="788" w:firstLine="708"/>
      </w:pPr>
      <w:r>
        <w:t xml:space="preserve">Значення коефіцієнта </w:t>
      </w:r>
      <w:proofErr w:type="spellStart"/>
      <w:r>
        <w:rPr>
          <w:i/>
          <w:sz w:val="32"/>
        </w:rPr>
        <w:t>С</w:t>
      </w:r>
      <w:r>
        <w:rPr>
          <w:i/>
          <w:sz w:val="32"/>
          <w:vertAlign w:val="subscript"/>
        </w:rPr>
        <w:t>v</w:t>
      </w:r>
      <w:proofErr w:type="spellEnd"/>
      <w:r>
        <w:rPr>
          <w:i/>
          <w:sz w:val="32"/>
        </w:rPr>
        <w:t xml:space="preserve"> </w:t>
      </w:r>
      <w:r>
        <w:t xml:space="preserve">і показників </w:t>
      </w:r>
      <w:proofErr w:type="spellStart"/>
      <w:r>
        <w:t>степеня</w:t>
      </w:r>
      <w:proofErr w:type="spellEnd"/>
      <w:r>
        <w:t xml:space="preserve"> приведені в табл. 45, а періоду стійкості </w:t>
      </w:r>
      <w:r>
        <w:rPr>
          <w:i/>
        </w:rPr>
        <w:t xml:space="preserve">Т </w:t>
      </w:r>
      <w:r>
        <w:t>– в табл. 46.</w:t>
      </w:r>
    </w:p>
    <w:p w14:paraId="553F8755" w14:textId="77777777" w:rsidR="000E1F1F" w:rsidRDefault="00B02928">
      <w:pPr>
        <w:pStyle w:val="a3"/>
        <w:spacing w:line="312" w:lineRule="auto"/>
        <w:ind w:left="1132" w:right="788" w:firstLine="708"/>
      </w:pPr>
      <w:r>
        <w:t>Загальний поправочний коефіцієнт на швидкість різання, що враховує фактичні умови різання</w:t>
      </w:r>
    </w:p>
    <w:p w14:paraId="013798E1" w14:textId="77777777" w:rsidR="000E1F1F" w:rsidRDefault="000E1F1F">
      <w:pPr>
        <w:spacing w:line="312" w:lineRule="auto"/>
        <w:sectPr w:rsidR="000E1F1F">
          <w:headerReference w:type="default" r:id="rId78"/>
          <w:footerReference w:type="default" r:id="rId79"/>
          <w:pgSz w:w="11910" w:h="16840"/>
          <w:pgMar w:top="1860" w:right="500" w:bottom="1240" w:left="0" w:header="1557" w:footer="1056" w:gutter="0"/>
          <w:pgNumType w:start="68"/>
          <w:cols w:space="720"/>
        </w:sectPr>
      </w:pPr>
    </w:p>
    <w:p w14:paraId="4CF0B0C7" w14:textId="77777777" w:rsidR="000E1F1F" w:rsidRDefault="000E1F1F">
      <w:pPr>
        <w:pStyle w:val="a3"/>
        <w:rPr>
          <w:sz w:val="38"/>
        </w:rPr>
      </w:pPr>
    </w:p>
    <w:p w14:paraId="48BA8F3F" w14:textId="77777777" w:rsidR="000E1F1F" w:rsidRDefault="000E1F1F">
      <w:pPr>
        <w:pStyle w:val="a3"/>
        <w:rPr>
          <w:sz w:val="43"/>
        </w:rPr>
      </w:pPr>
    </w:p>
    <w:p w14:paraId="381637BB" w14:textId="77777777" w:rsidR="000E1F1F" w:rsidRDefault="00B02928">
      <w:pPr>
        <w:ind w:left="1132"/>
        <w:rPr>
          <w:i/>
          <w:sz w:val="20"/>
        </w:rPr>
      </w:pPr>
      <w:r>
        <w:rPr>
          <w:sz w:val="28"/>
        </w:rPr>
        <w:t xml:space="preserve">де </w:t>
      </w:r>
      <w:r>
        <w:rPr>
          <w:i/>
          <w:position w:val="1"/>
          <w:sz w:val="29"/>
        </w:rPr>
        <w:t>K</w:t>
      </w:r>
      <w:r>
        <w:rPr>
          <w:i/>
          <w:position w:val="-6"/>
          <w:sz w:val="20"/>
        </w:rPr>
        <w:t>mv</w:t>
      </w:r>
    </w:p>
    <w:p w14:paraId="4764E497" w14:textId="77777777" w:rsidR="000E1F1F" w:rsidRDefault="00B02928">
      <w:pPr>
        <w:spacing w:before="186"/>
        <w:ind w:left="3397" w:right="4089"/>
        <w:jc w:val="center"/>
        <w:rPr>
          <w:sz w:val="28"/>
        </w:rPr>
      </w:pPr>
      <w:r>
        <w:br w:type="column"/>
      </w:r>
      <w:r>
        <w:rPr>
          <w:i/>
          <w:spacing w:val="6"/>
          <w:w w:val="105"/>
          <w:position w:val="7"/>
          <w:sz w:val="26"/>
        </w:rPr>
        <w:t>K</w:t>
      </w:r>
      <w:r>
        <w:rPr>
          <w:i/>
          <w:spacing w:val="6"/>
          <w:w w:val="105"/>
          <w:sz w:val="20"/>
        </w:rPr>
        <w:t>v</w:t>
      </w:r>
      <w:r>
        <w:rPr>
          <w:i/>
          <w:spacing w:val="35"/>
          <w:w w:val="105"/>
          <w:sz w:val="20"/>
        </w:rPr>
        <w:t xml:space="preserve"> </w:t>
      </w:r>
      <w:r>
        <w:rPr>
          <w:rFonts w:ascii="Symbol" w:hAnsi="Symbol"/>
          <w:w w:val="105"/>
          <w:position w:val="7"/>
          <w:sz w:val="26"/>
        </w:rPr>
        <w:t></w:t>
      </w:r>
      <w:r>
        <w:rPr>
          <w:spacing w:val="4"/>
          <w:w w:val="105"/>
          <w:position w:val="7"/>
          <w:sz w:val="26"/>
        </w:rPr>
        <w:t xml:space="preserve"> </w:t>
      </w:r>
      <w:r>
        <w:rPr>
          <w:i/>
          <w:spacing w:val="5"/>
          <w:w w:val="105"/>
          <w:position w:val="7"/>
          <w:sz w:val="26"/>
        </w:rPr>
        <w:t>K</w:t>
      </w:r>
      <w:r>
        <w:rPr>
          <w:i/>
          <w:spacing w:val="5"/>
          <w:w w:val="105"/>
          <w:sz w:val="20"/>
        </w:rPr>
        <w:t>mv</w:t>
      </w:r>
      <w:r>
        <w:rPr>
          <w:i/>
          <w:spacing w:val="-31"/>
          <w:w w:val="105"/>
          <w:sz w:val="20"/>
        </w:rPr>
        <w:t xml:space="preserve"> </w:t>
      </w:r>
      <w:r>
        <w:rPr>
          <w:i/>
          <w:spacing w:val="5"/>
          <w:w w:val="105"/>
          <w:position w:val="7"/>
          <w:sz w:val="26"/>
        </w:rPr>
        <w:t>K</w:t>
      </w:r>
      <w:proofErr w:type="spellStart"/>
      <w:r>
        <w:rPr>
          <w:i/>
          <w:spacing w:val="5"/>
          <w:w w:val="105"/>
          <w:sz w:val="20"/>
        </w:rPr>
        <w:t>nv</w:t>
      </w:r>
      <w:proofErr w:type="spellEnd"/>
      <w:r>
        <w:rPr>
          <w:i/>
          <w:spacing w:val="-30"/>
          <w:w w:val="105"/>
          <w:sz w:val="20"/>
        </w:rPr>
        <w:t xml:space="preserve"> </w:t>
      </w:r>
      <w:r>
        <w:rPr>
          <w:i/>
          <w:spacing w:val="3"/>
          <w:w w:val="105"/>
          <w:position w:val="7"/>
          <w:sz w:val="26"/>
        </w:rPr>
        <w:t>K</w:t>
      </w:r>
      <w:r>
        <w:rPr>
          <w:i/>
          <w:spacing w:val="3"/>
          <w:w w:val="105"/>
          <w:sz w:val="20"/>
        </w:rPr>
        <w:t>iv</w:t>
      </w:r>
      <w:r>
        <w:rPr>
          <w:i/>
          <w:spacing w:val="-10"/>
          <w:w w:val="105"/>
          <w:sz w:val="20"/>
        </w:rPr>
        <w:t xml:space="preserve"> </w:t>
      </w:r>
      <w:r>
        <w:rPr>
          <w:w w:val="105"/>
          <w:position w:val="7"/>
          <w:sz w:val="28"/>
        </w:rPr>
        <w:t>,</w:t>
      </w:r>
    </w:p>
    <w:p w14:paraId="04A23EAA" w14:textId="77777777" w:rsidR="000E1F1F" w:rsidRDefault="000E1F1F">
      <w:pPr>
        <w:pStyle w:val="a3"/>
        <w:spacing w:before="11"/>
        <w:rPr>
          <w:sz w:val="33"/>
        </w:rPr>
      </w:pPr>
    </w:p>
    <w:p w14:paraId="5F4AB003" w14:textId="77777777" w:rsidR="000E1F1F" w:rsidRDefault="00B02928">
      <w:pPr>
        <w:pStyle w:val="a4"/>
        <w:numPr>
          <w:ilvl w:val="0"/>
          <w:numId w:val="63"/>
        </w:numPr>
        <w:tabs>
          <w:tab w:val="left" w:pos="299"/>
        </w:tabs>
        <w:rPr>
          <w:sz w:val="28"/>
        </w:rPr>
      </w:pPr>
      <w:r>
        <w:rPr>
          <w:sz w:val="28"/>
        </w:rPr>
        <w:t>коефіцієнт, що враховує якість оброблюваного матеріалу (табл.</w:t>
      </w:r>
      <w:r>
        <w:rPr>
          <w:spacing w:val="28"/>
          <w:sz w:val="28"/>
        </w:rPr>
        <w:t xml:space="preserve"> </w:t>
      </w:r>
      <w:r>
        <w:rPr>
          <w:sz w:val="28"/>
        </w:rPr>
        <w:t>13;</w:t>
      </w:r>
    </w:p>
    <w:p w14:paraId="4F4F3C07" w14:textId="77777777" w:rsidR="000E1F1F" w:rsidRDefault="000E1F1F">
      <w:pPr>
        <w:rPr>
          <w:sz w:val="28"/>
        </w:rPr>
        <w:sectPr w:rsidR="000E1F1F">
          <w:type w:val="continuous"/>
          <w:pgSz w:w="11910" w:h="16840"/>
          <w:pgMar w:top="1040" w:right="500" w:bottom="280" w:left="0" w:header="720" w:footer="720" w:gutter="0"/>
          <w:cols w:num="2" w:space="720" w:equalWidth="0">
            <w:col w:w="1907" w:space="40"/>
            <w:col w:w="9463"/>
          </w:cols>
        </w:sectPr>
      </w:pPr>
    </w:p>
    <w:p w14:paraId="2DBEC9B0" w14:textId="77777777" w:rsidR="000E1F1F" w:rsidRDefault="00B02928">
      <w:pPr>
        <w:pStyle w:val="a3"/>
        <w:spacing w:before="96"/>
        <w:ind w:left="1132"/>
      </w:pPr>
      <w:r>
        <w:t>14);</w:t>
      </w:r>
    </w:p>
    <w:p w14:paraId="0B4C230E" w14:textId="77777777" w:rsidR="000E1F1F" w:rsidRDefault="00B02928">
      <w:pPr>
        <w:spacing w:before="166"/>
        <w:ind w:left="1182"/>
        <w:rPr>
          <w:i/>
          <w:sz w:val="19"/>
        </w:rPr>
      </w:pPr>
      <w:r>
        <w:rPr>
          <w:i/>
          <w:spacing w:val="17"/>
          <w:w w:val="95"/>
          <w:position w:val="9"/>
          <w:sz w:val="29"/>
        </w:rPr>
        <w:t>K</w:t>
      </w:r>
      <w:proofErr w:type="spellStart"/>
      <w:r>
        <w:rPr>
          <w:i/>
          <w:spacing w:val="17"/>
          <w:w w:val="95"/>
          <w:sz w:val="19"/>
        </w:rPr>
        <w:t>nv</w:t>
      </w:r>
      <w:proofErr w:type="spellEnd"/>
    </w:p>
    <w:p w14:paraId="02E999D2" w14:textId="77777777" w:rsidR="000E1F1F" w:rsidRDefault="00B02928">
      <w:pPr>
        <w:pStyle w:val="a3"/>
        <w:rPr>
          <w:i/>
          <w:sz w:val="30"/>
        </w:rPr>
      </w:pPr>
      <w:r>
        <w:br w:type="column"/>
      </w:r>
    </w:p>
    <w:p w14:paraId="56BEB693" w14:textId="77777777" w:rsidR="000E1F1F" w:rsidRDefault="000E1F1F">
      <w:pPr>
        <w:pStyle w:val="a3"/>
        <w:spacing w:before="7"/>
        <w:rPr>
          <w:i/>
          <w:sz w:val="23"/>
        </w:rPr>
      </w:pPr>
    </w:p>
    <w:p w14:paraId="6D6F0277" w14:textId="77777777" w:rsidR="000E1F1F" w:rsidRDefault="00B02928">
      <w:pPr>
        <w:pStyle w:val="a4"/>
        <w:numPr>
          <w:ilvl w:val="0"/>
          <w:numId w:val="63"/>
        </w:numPr>
        <w:tabs>
          <w:tab w:val="left" w:pos="276"/>
        </w:tabs>
        <w:ind w:left="275" w:hanging="213"/>
        <w:rPr>
          <w:sz w:val="28"/>
        </w:rPr>
      </w:pPr>
      <w:r>
        <w:rPr>
          <w:sz w:val="28"/>
        </w:rPr>
        <w:t>коефіцієнт, що враховує стан поверхні заготовки (табл.</w:t>
      </w:r>
      <w:r>
        <w:rPr>
          <w:spacing w:val="-4"/>
          <w:sz w:val="28"/>
        </w:rPr>
        <w:t xml:space="preserve"> </w:t>
      </w:r>
      <w:r>
        <w:rPr>
          <w:sz w:val="28"/>
        </w:rPr>
        <w:t>15);</w:t>
      </w:r>
    </w:p>
    <w:p w14:paraId="56BE70A3" w14:textId="77777777" w:rsidR="000E1F1F" w:rsidRDefault="000E1F1F">
      <w:pPr>
        <w:rPr>
          <w:sz w:val="28"/>
        </w:rPr>
        <w:sectPr w:rsidR="000E1F1F">
          <w:type w:val="continuous"/>
          <w:pgSz w:w="11910" w:h="16840"/>
          <w:pgMar w:top="1040" w:right="500" w:bottom="280" w:left="0" w:header="720" w:footer="720" w:gutter="0"/>
          <w:cols w:num="2" w:space="720" w:equalWidth="0">
            <w:col w:w="1594" w:space="40"/>
            <w:col w:w="9776"/>
          </w:cols>
        </w:sectPr>
      </w:pPr>
    </w:p>
    <w:p w14:paraId="62F3FC26" w14:textId="77777777" w:rsidR="000E1F1F" w:rsidRDefault="00B02928">
      <w:pPr>
        <w:pStyle w:val="a3"/>
        <w:spacing w:before="182"/>
        <w:ind w:left="1184"/>
      </w:pPr>
      <w:r>
        <w:rPr>
          <w:i/>
          <w:position w:val="3"/>
          <w:sz w:val="29"/>
        </w:rPr>
        <w:t xml:space="preserve">K </w:t>
      </w:r>
      <w:r>
        <w:rPr>
          <w:i/>
          <w:position w:val="-6"/>
          <w:sz w:val="19"/>
        </w:rPr>
        <w:t>і</w:t>
      </w:r>
      <w:r>
        <w:rPr>
          <w:rFonts w:ascii="Symbol" w:hAnsi="Symbol"/>
          <w:i/>
          <w:position w:val="-6"/>
          <w:sz w:val="20"/>
        </w:rPr>
        <w:t></w:t>
      </w:r>
      <w:r>
        <w:rPr>
          <w:i/>
          <w:position w:val="-6"/>
          <w:sz w:val="20"/>
        </w:rPr>
        <w:t xml:space="preserve"> </w:t>
      </w:r>
      <w:r>
        <w:rPr>
          <w:i/>
        </w:rPr>
        <w:t xml:space="preserve">– </w:t>
      </w:r>
      <w:r>
        <w:t>коефіцієнт, що враховує матеріал інструменту (табл. 16)</w:t>
      </w:r>
    </w:p>
    <w:p w14:paraId="451D1CF7" w14:textId="77777777" w:rsidR="000E1F1F" w:rsidRDefault="000E1F1F">
      <w:pPr>
        <w:sectPr w:rsidR="000E1F1F">
          <w:type w:val="continuous"/>
          <w:pgSz w:w="11910" w:h="16840"/>
          <w:pgMar w:top="1040" w:right="500" w:bottom="280" w:left="0" w:header="720" w:footer="720" w:gutter="0"/>
          <w:cols w:space="720"/>
        </w:sectPr>
      </w:pPr>
    </w:p>
    <w:p w14:paraId="08ECFD6F" w14:textId="77777777" w:rsidR="000E1F1F" w:rsidRDefault="00000000">
      <w:pPr>
        <w:pStyle w:val="a3"/>
        <w:spacing w:after="27"/>
        <w:ind w:left="4899" w:right="916" w:hanging="3471"/>
      </w:pPr>
      <w:r>
        <w:lastRenderedPageBreak/>
        <w:pict w14:anchorId="756F633D">
          <v:rect id="_x0000_s2407" style="position:absolute;left:0;text-align:left;margin-left:198.05pt;margin-top:340.6pt;width:32.5pt;height:12.95pt;z-index:-33831936;mso-position-horizontal-relative:page;mso-position-vertical-relative:page" stroked="f">
            <w10:wrap anchorx="page" anchory="page"/>
          </v:rect>
        </w:pict>
      </w:r>
      <w:r w:rsidR="00B02928">
        <w:t xml:space="preserve">Значення коефіцієнта </w:t>
      </w:r>
      <w:proofErr w:type="spellStart"/>
      <w:r w:rsidR="00B02928">
        <w:rPr>
          <w:i/>
          <w:sz w:val="32"/>
        </w:rPr>
        <w:t>C</w:t>
      </w:r>
      <w:r w:rsidR="00B02928">
        <w:rPr>
          <w:i/>
        </w:rPr>
        <w:t>v</w:t>
      </w:r>
      <w:proofErr w:type="spellEnd"/>
      <w:r w:rsidR="00B02928">
        <w:rPr>
          <w:i/>
        </w:rPr>
        <w:t xml:space="preserve"> </w:t>
      </w:r>
      <w:r w:rsidR="00B02928">
        <w:t xml:space="preserve">і показників </w:t>
      </w:r>
      <w:proofErr w:type="spellStart"/>
      <w:r w:rsidR="00B02928">
        <w:t>степеня</w:t>
      </w:r>
      <w:proofErr w:type="spellEnd"/>
      <w:r w:rsidR="00B02928">
        <w:t xml:space="preserve"> у формулі швидкості різання при фрезеруванні</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7"/>
        <w:gridCol w:w="852"/>
        <w:gridCol w:w="1529"/>
        <w:gridCol w:w="605"/>
        <w:gridCol w:w="540"/>
        <w:gridCol w:w="600"/>
        <w:gridCol w:w="709"/>
        <w:gridCol w:w="427"/>
        <w:gridCol w:w="710"/>
        <w:gridCol w:w="567"/>
        <w:gridCol w:w="571"/>
        <w:gridCol w:w="578"/>
        <w:gridCol w:w="564"/>
      </w:tblGrid>
      <w:tr w:rsidR="000E1F1F" w14:paraId="222C6DDF" w14:textId="77777777">
        <w:trPr>
          <w:trHeight w:val="906"/>
        </w:trPr>
        <w:tc>
          <w:tcPr>
            <w:tcW w:w="1547" w:type="dxa"/>
            <w:vMerge w:val="restart"/>
          </w:tcPr>
          <w:p w14:paraId="06C34CAA" w14:textId="77777777" w:rsidR="000E1F1F" w:rsidRDefault="000E1F1F">
            <w:pPr>
              <w:pStyle w:val="TableParagraph"/>
              <w:rPr>
                <w:sz w:val="26"/>
              </w:rPr>
            </w:pPr>
          </w:p>
          <w:p w14:paraId="0D60D839" w14:textId="77777777" w:rsidR="000E1F1F" w:rsidRDefault="00B02928">
            <w:pPr>
              <w:pStyle w:val="TableParagraph"/>
              <w:spacing w:before="189"/>
              <w:ind w:left="451"/>
              <w:rPr>
                <w:sz w:val="24"/>
              </w:rPr>
            </w:pPr>
            <w:r>
              <w:rPr>
                <w:sz w:val="24"/>
              </w:rPr>
              <w:t>Фрези</w:t>
            </w:r>
          </w:p>
        </w:tc>
        <w:tc>
          <w:tcPr>
            <w:tcW w:w="852" w:type="dxa"/>
            <w:vMerge w:val="restart"/>
          </w:tcPr>
          <w:p w14:paraId="5753BA9A" w14:textId="77777777" w:rsidR="000E1F1F" w:rsidRDefault="00B02928">
            <w:pPr>
              <w:pStyle w:val="TableParagraph"/>
              <w:spacing w:before="75"/>
              <w:ind w:left="13" w:right="2" w:hanging="3"/>
              <w:jc w:val="center"/>
              <w:rPr>
                <w:sz w:val="24"/>
              </w:rPr>
            </w:pPr>
            <w:r>
              <w:rPr>
                <w:sz w:val="24"/>
              </w:rPr>
              <w:t xml:space="preserve">Матері- </w:t>
            </w:r>
            <w:proofErr w:type="spellStart"/>
            <w:r>
              <w:rPr>
                <w:sz w:val="24"/>
              </w:rPr>
              <w:t>ал</w:t>
            </w:r>
            <w:proofErr w:type="spellEnd"/>
            <w:r>
              <w:rPr>
                <w:sz w:val="24"/>
              </w:rPr>
              <w:t xml:space="preserve">  ріжучої частини</w:t>
            </w:r>
          </w:p>
        </w:tc>
        <w:tc>
          <w:tcPr>
            <w:tcW w:w="1529" w:type="dxa"/>
            <w:vMerge w:val="restart"/>
          </w:tcPr>
          <w:p w14:paraId="422A931E" w14:textId="77777777" w:rsidR="000E1F1F" w:rsidRDefault="000E1F1F">
            <w:pPr>
              <w:pStyle w:val="TableParagraph"/>
              <w:spacing w:before="6"/>
              <w:rPr>
                <w:sz w:val="30"/>
              </w:rPr>
            </w:pPr>
          </w:p>
          <w:p w14:paraId="765AB253" w14:textId="77777777" w:rsidR="000E1F1F" w:rsidRDefault="00B02928">
            <w:pPr>
              <w:pStyle w:val="TableParagraph"/>
              <w:ind w:left="311" w:right="52" w:hanging="236"/>
              <w:rPr>
                <w:sz w:val="24"/>
              </w:rPr>
            </w:pPr>
            <w:r>
              <w:rPr>
                <w:sz w:val="24"/>
              </w:rPr>
              <w:t>Оброблювані поверхні</w:t>
            </w:r>
          </w:p>
        </w:tc>
        <w:tc>
          <w:tcPr>
            <w:tcW w:w="1745" w:type="dxa"/>
            <w:gridSpan w:val="3"/>
          </w:tcPr>
          <w:p w14:paraId="1077FE7C" w14:textId="77777777" w:rsidR="000E1F1F" w:rsidRDefault="00B02928">
            <w:pPr>
              <w:pStyle w:val="TableParagraph"/>
              <w:spacing w:before="32"/>
              <w:ind w:left="280" w:right="274" w:firstLine="31"/>
              <w:jc w:val="both"/>
              <w:rPr>
                <w:sz w:val="24"/>
              </w:rPr>
            </w:pPr>
            <w:r>
              <w:rPr>
                <w:sz w:val="24"/>
              </w:rPr>
              <w:t xml:space="preserve">Параметри </w:t>
            </w:r>
            <w:proofErr w:type="spellStart"/>
            <w:r>
              <w:rPr>
                <w:spacing w:val="-1"/>
                <w:sz w:val="24"/>
              </w:rPr>
              <w:t>зрізуваного</w:t>
            </w:r>
            <w:proofErr w:type="spellEnd"/>
            <w:r>
              <w:rPr>
                <w:spacing w:val="-1"/>
                <w:sz w:val="24"/>
              </w:rPr>
              <w:t xml:space="preserve"> </w:t>
            </w:r>
            <w:r>
              <w:rPr>
                <w:sz w:val="24"/>
              </w:rPr>
              <w:t>шару, мм</w:t>
            </w:r>
          </w:p>
        </w:tc>
        <w:tc>
          <w:tcPr>
            <w:tcW w:w="4126" w:type="dxa"/>
            <w:gridSpan w:val="7"/>
          </w:tcPr>
          <w:p w14:paraId="666A96EA" w14:textId="77777777" w:rsidR="000E1F1F" w:rsidRDefault="00B02928">
            <w:pPr>
              <w:pStyle w:val="TableParagraph"/>
              <w:spacing w:before="169"/>
              <w:ind w:left="666" w:right="320" w:hanging="317"/>
              <w:rPr>
                <w:sz w:val="24"/>
              </w:rPr>
            </w:pPr>
            <w:r>
              <w:rPr>
                <w:sz w:val="24"/>
              </w:rPr>
              <w:t xml:space="preserve">Коефіцієнт і показники </w:t>
            </w:r>
            <w:proofErr w:type="spellStart"/>
            <w:r>
              <w:rPr>
                <w:sz w:val="24"/>
              </w:rPr>
              <w:t>степеня</w:t>
            </w:r>
            <w:proofErr w:type="spellEnd"/>
            <w:r>
              <w:rPr>
                <w:sz w:val="24"/>
              </w:rPr>
              <w:t xml:space="preserve"> у формулі швидкості різання</w:t>
            </w:r>
          </w:p>
        </w:tc>
      </w:tr>
      <w:tr w:rsidR="000E1F1F" w14:paraId="75728353" w14:textId="77777777">
        <w:trPr>
          <w:trHeight w:val="352"/>
        </w:trPr>
        <w:tc>
          <w:tcPr>
            <w:tcW w:w="1547" w:type="dxa"/>
            <w:vMerge/>
            <w:tcBorders>
              <w:top w:val="nil"/>
            </w:tcBorders>
          </w:tcPr>
          <w:p w14:paraId="1D7FB5D7" w14:textId="77777777" w:rsidR="000E1F1F" w:rsidRDefault="000E1F1F">
            <w:pPr>
              <w:rPr>
                <w:sz w:val="2"/>
                <w:szCs w:val="2"/>
              </w:rPr>
            </w:pPr>
          </w:p>
        </w:tc>
        <w:tc>
          <w:tcPr>
            <w:tcW w:w="852" w:type="dxa"/>
            <w:vMerge/>
            <w:tcBorders>
              <w:top w:val="nil"/>
            </w:tcBorders>
          </w:tcPr>
          <w:p w14:paraId="476FCAED" w14:textId="77777777" w:rsidR="000E1F1F" w:rsidRDefault="000E1F1F">
            <w:pPr>
              <w:rPr>
                <w:sz w:val="2"/>
                <w:szCs w:val="2"/>
              </w:rPr>
            </w:pPr>
          </w:p>
        </w:tc>
        <w:tc>
          <w:tcPr>
            <w:tcW w:w="1529" w:type="dxa"/>
            <w:vMerge/>
            <w:tcBorders>
              <w:top w:val="nil"/>
            </w:tcBorders>
          </w:tcPr>
          <w:p w14:paraId="26C8CD6D" w14:textId="77777777" w:rsidR="000E1F1F" w:rsidRDefault="000E1F1F">
            <w:pPr>
              <w:rPr>
                <w:sz w:val="2"/>
                <w:szCs w:val="2"/>
              </w:rPr>
            </w:pPr>
          </w:p>
        </w:tc>
        <w:tc>
          <w:tcPr>
            <w:tcW w:w="605" w:type="dxa"/>
          </w:tcPr>
          <w:p w14:paraId="007D9496" w14:textId="77777777" w:rsidR="000E1F1F" w:rsidRDefault="00B02928">
            <w:pPr>
              <w:pStyle w:val="TableParagraph"/>
              <w:spacing w:before="9"/>
              <w:ind w:left="6"/>
              <w:jc w:val="center"/>
              <w:rPr>
                <w:i/>
                <w:sz w:val="28"/>
              </w:rPr>
            </w:pPr>
            <w:r>
              <w:rPr>
                <w:i/>
                <w:sz w:val="28"/>
              </w:rPr>
              <w:t>В</w:t>
            </w:r>
          </w:p>
        </w:tc>
        <w:tc>
          <w:tcPr>
            <w:tcW w:w="540" w:type="dxa"/>
          </w:tcPr>
          <w:p w14:paraId="6CB9E4A1" w14:textId="77777777" w:rsidR="000E1F1F" w:rsidRDefault="00B02928">
            <w:pPr>
              <w:pStyle w:val="TableParagraph"/>
              <w:spacing w:before="9"/>
              <w:ind w:right="208"/>
              <w:jc w:val="right"/>
              <w:rPr>
                <w:i/>
                <w:sz w:val="28"/>
              </w:rPr>
            </w:pPr>
            <w:r>
              <w:rPr>
                <w:i/>
                <w:sz w:val="28"/>
              </w:rPr>
              <w:t>t</w:t>
            </w:r>
          </w:p>
        </w:tc>
        <w:tc>
          <w:tcPr>
            <w:tcW w:w="600" w:type="dxa"/>
          </w:tcPr>
          <w:p w14:paraId="3284DFCA" w14:textId="77777777" w:rsidR="000E1F1F" w:rsidRDefault="00B02928">
            <w:pPr>
              <w:pStyle w:val="TableParagraph"/>
              <w:spacing w:before="9"/>
              <w:ind w:left="182" w:right="154"/>
              <w:jc w:val="center"/>
              <w:rPr>
                <w:i/>
                <w:sz w:val="28"/>
              </w:rPr>
            </w:pPr>
            <w:proofErr w:type="spellStart"/>
            <w:r>
              <w:rPr>
                <w:i/>
                <w:sz w:val="28"/>
              </w:rPr>
              <w:t>S</w:t>
            </w:r>
            <w:r>
              <w:rPr>
                <w:i/>
                <w:sz w:val="28"/>
                <w:vertAlign w:val="subscript"/>
              </w:rPr>
              <w:t>z</w:t>
            </w:r>
            <w:proofErr w:type="spellEnd"/>
          </w:p>
        </w:tc>
        <w:tc>
          <w:tcPr>
            <w:tcW w:w="709" w:type="dxa"/>
          </w:tcPr>
          <w:p w14:paraId="2E8A0B98" w14:textId="77777777" w:rsidR="000E1F1F" w:rsidRDefault="00B02928">
            <w:pPr>
              <w:pStyle w:val="TableParagraph"/>
              <w:spacing w:before="9"/>
              <w:ind w:left="217"/>
              <w:rPr>
                <w:i/>
                <w:sz w:val="28"/>
              </w:rPr>
            </w:pPr>
            <w:proofErr w:type="spellStart"/>
            <w:r>
              <w:rPr>
                <w:i/>
                <w:sz w:val="28"/>
              </w:rPr>
              <w:t>C</w:t>
            </w:r>
            <w:r>
              <w:rPr>
                <w:i/>
                <w:sz w:val="28"/>
                <w:vertAlign w:val="subscript"/>
              </w:rPr>
              <w:t>v</w:t>
            </w:r>
            <w:proofErr w:type="spellEnd"/>
          </w:p>
        </w:tc>
        <w:tc>
          <w:tcPr>
            <w:tcW w:w="427" w:type="dxa"/>
          </w:tcPr>
          <w:p w14:paraId="00EB9D71" w14:textId="77777777" w:rsidR="000E1F1F" w:rsidRDefault="00B02928">
            <w:pPr>
              <w:pStyle w:val="TableParagraph"/>
              <w:spacing w:before="9"/>
              <w:ind w:left="8"/>
              <w:jc w:val="center"/>
              <w:rPr>
                <w:i/>
                <w:sz w:val="28"/>
              </w:rPr>
            </w:pPr>
            <w:r>
              <w:rPr>
                <w:i/>
                <w:sz w:val="28"/>
              </w:rPr>
              <w:t>q</w:t>
            </w:r>
          </w:p>
        </w:tc>
        <w:tc>
          <w:tcPr>
            <w:tcW w:w="710" w:type="dxa"/>
          </w:tcPr>
          <w:p w14:paraId="6A0395A5" w14:textId="77777777" w:rsidR="000E1F1F" w:rsidRDefault="00B02928">
            <w:pPr>
              <w:pStyle w:val="TableParagraph"/>
              <w:spacing w:before="9"/>
              <w:ind w:left="7"/>
              <w:jc w:val="center"/>
              <w:rPr>
                <w:i/>
                <w:sz w:val="28"/>
              </w:rPr>
            </w:pPr>
            <w:r>
              <w:rPr>
                <w:i/>
                <w:sz w:val="28"/>
              </w:rPr>
              <w:t>x</w:t>
            </w:r>
          </w:p>
        </w:tc>
        <w:tc>
          <w:tcPr>
            <w:tcW w:w="567" w:type="dxa"/>
          </w:tcPr>
          <w:p w14:paraId="2690D17B" w14:textId="77777777" w:rsidR="000E1F1F" w:rsidRDefault="00B02928">
            <w:pPr>
              <w:pStyle w:val="TableParagraph"/>
              <w:spacing w:before="9"/>
              <w:ind w:left="8"/>
              <w:jc w:val="center"/>
              <w:rPr>
                <w:i/>
                <w:sz w:val="28"/>
              </w:rPr>
            </w:pPr>
            <w:r>
              <w:rPr>
                <w:i/>
                <w:sz w:val="28"/>
              </w:rPr>
              <w:t>y</w:t>
            </w:r>
          </w:p>
        </w:tc>
        <w:tc>
          <w:tcPr>
            <w:tcW w:w="571" w:type="dxa"/>
          </w:tcPr>
          <w:p w14:paraId="1CC12843" w14:textId="77777777" w:rsidR="000E1F1F" w:rsidRDefault="00B02928">
            <w:pPr>
              <w:pStyle w:val="TableParagraph"/>
              <w:spacing w:before="9"/>
              <w:ind w:left="4"/>
              <w:jc w:val="center"/>
              <w:rPr>
                <w:i/>
                <w:sz w:val="28"/>
              </w:rPr>
            </w:pPr>
            <w:r>
              <w:rPr>
                <w:i/>
                <w:sz w:val="28"/>
              </w:rPr>
              <w:t>и</w:t>
            </w:r>
          </w:p>
        </w:tc>
        <w:tc>
          <w:tcPr>
            <w:tcW w:w="578" w:type="dxa"/>
          </w:tcPr>
          <w:p w14:paraId="39325E3E" w14:textId="77777777" w:rsidR="000E1F1F" w:rsidRDefault="00B02928">
            <w:pPr>
              <w:pStyle w:val="TableParagraph"/>
              <w:spacing w:before="9"/>
              <w:ind w:left="2"/>
              <w:jc w:val="center"/>
              <w:rPr>
                <w:i/>
                <w:sz w:val="28"/>
              </w:rPr>
            </w:pPr>
            <w:r>
              <w:rPr>
                <w:i/>
                <w:sz w:val="28"/>
              </w:rPr>
              <w:t>р</w:t>
            </w:r>
          </w:p>
        </w:tc>
        <w:tc>
          <w:tcPr>
            <w:tcW w:w="564" w:type="dxa"/>
          </w:tcPr>
          <w:p w14:paraId="5C564A70" w14:textId="77777777" w:rsidR="000E1F1F" w:rsidRDefault="00B02928">
            <w:pPr>
              <w:pStyle w:val="TableParagraph"/>
              <w:spacing w:before="9"/>
              <w:ind w:left="17"/>
              <w:jc w:val="center"/>
              <w:rPr>
                <w:i/>
                <w:sz w:val="28"/>
              </w:rPr>
            </w:pPr>
            <w:r>
              <w:rPr>
                <w:i/>
                <w:sz w:val="28"/>
              </w:rPr>
              <w:t>т</w:t>
            </w:r>
          </w:p>
        </w:tc>
      </w:tr>
      <w:tr w:rsidR="000E1F1F" w14:paraId="37E8A7C5" w14:textId="77777777">
        <w:trPr>
          <w:trHeight w:val="354"/>
        </w:trPr>
        <w:tc>
          <w:tcPr>
            <w:tcW w:w="9799" w:type="dxa"/>
            <w:gridSpan w:val="13"/>
          </w:tcPr>
          <w:p w14:paraId="452502C9" w14:textId="77777777" w:rsidR="000E1F1F" w:rsidRDefault="00B02928">
            <w:pPr>
              <w:pStyle w:val="TableParagraph"/>
              <w:spacing w:before="9"/>
              <w:ind w:left="1821" w:right="1809"/>
              <w:jc w:val="center"/>
              <w:rPr>
                <w:sz w:val="24"/>
              </w:rPr>
            </w:pPr>
            <w:r>
              <w:rPr>
                <w:sz w:val="24"/>
              </w:rPr>
              <w:t xml:space="preserve">Оброблення конструкційної вуглецевої сталі, </w:t>
            </w:r>
            <w:proofErr w:type="spellStart"/>
            <w:r>
              <w:rPr>
                <w:i/>
                <w:sz w:val="28"/>
              </w:rPr>
              <w:t>σ</w:t>
            </w:r>
            <w:r>
              <w:rPr>
                <w:i/>
                <w:sz w:val="28"/>
                <w:vertAlign w:val="subscript"/>
              </w:rPr>
              <w:t>в</w:t>
            </w:r>
            <w:proofErr w:type="spellEnd"/>
            <w:r>
              <w:rPr>
                <w:i/>
                <w:sz w:val="28"/>
              </w:rPr>
              <w:t xml:space="preserve"> </w:t>
            </w:r>
            <w:r>
              <w:rPr>
                <w:sz w:val="24"/>
              </w:rPr>
              <w:t>= 750 МПа</w:t>
            </w:r>
          </w:p>
        </w:tc>
      </w:tr>
      <w:tr w:rsidR="000E1F1F" w14:paraId="14D2643F" w14:textId="77777777">
        <w:trPr>
          <w:trHeight w:val="249"/>
        </w:trPr>
        <w:tc>
          <w:tcPr>
            <w:tcW w:w="1547" w:type="dxa"/>
            <w:vMerge w:val="restart"/>
          </w:tcPr>
          <w:p w14:paraId="737906BB" w14:textId="77777777" w:rsidR="000E1F1F" w:rsidRDefault="000E1F1F">
            <w:pPr>
              <w:pStyle w:val="TableParagraph"/>
              <w:rPr>
                <w:sz w:val="23"/>
              </w:rPr>
            </w:pPr>
          </w:p>
          <w:p w14:paraId="05042FCB" w14:textId="77777777" w:rsidR="000E1F1F" w:rsidRDefault="00B02928">
            <w:pPr>
              <w:pStyle w:val="TableParagraph"/>
              <w:ind w:left="403"/>
            </w:pPr>
            <w:r>
              <w:t>Торцеві</w:t>
            </w:r>
          </w:p>
        </w:tc>
        <w:tc>
          <w:tcPr>
            <w:tcW w:w="852" w:type="dxa"/>
          </w:tcPr>
          <w:p w14:paraId="0CAA3BF7" w14:textId="77777777" w:rsidR="000E1F1F" w:rsidRDefault="00B02928">
            <w:pPr>
              <w:pStyle w:val="TableParagraph"/>
              <w:spacing w:line="229" w:lineRule="exact"/>
              <w:ind w:right="106"/>
              <w:jc w:val="right"/>
            </w:pPr>
            <w:r>
              <w:t>Т15К6</w:t>
            </w:r>
          </w:p>
        </w:tc>
        <w:tc>
          <w:tcPr>
            <w:tcW w:w="1529" w:type="dxa"/>
            <w:vMerge w:val="restart"/>
          </w:tcPr>
          <w:p w14:paraId="79CB3590" w14:textId="77777777" w:rsidR="000E1F1F" w:rsidRDefault="000E1F1F">
            <w:pPr>
              <w:pStyle w:val="TableParagraph"/>
              <w:rPr>
                <w:sz w:val="23"/>
              </w:rPr>
            </w:pPr>
          </w:p>
          <w:p w14:paraId="03D2D66B" w14:textId="77777777" w:rsidR="000E1F1F" w:rsidRDefault="00B02928">
            <w:pPr>
              <w:pStyle w:val="TableParagraph"/>
              <w:ind w:left="323"/>
            </w:pPr>
            <w:r>
              <w:t>Площина</w:t>
            </w:r>
          </w:p>
        </w:tc>
        <w:tc>
          <w:tcPr>
            <w:tcW w:w="605" w:type="dxa"/>
            <w:tcBorders>
              <w:right w:val="single" w:sz="6" w:space="0" w:color="000000"/>
            </w:tcBorders>
          </w:tcPr>
          <w:p w14:paraId="4A787926" w14:textId="77777777" w:rsidR="000E1F1F" w:rsidRDefault="00B02928">
            <w:pPr>
              <w:pStyle w:val="TableParagraph"/>
              <w:spacing w:line="229" w:lineRule="exact"/>
              <w:ind w:left="5"/>
              <w:jc w:val="center"/>
            </w:pPr>
            <w:r>
              <w:t>—</w:t>
            </w:r>
          </w:p>
        </w:tc>
        <w:tc>
          <w:tcPr>
            <w:tcW w:w="540" w:type="dxa"/>
            <w:tcBorders>
              <w:left w:val="single" w:sz="6" w:space="0" w:color="000000"/>
            </w:tcBorders>
          </w:tcPr>
          <w:p w14:paraId="0ACC7C14" w14:textId="77777777" w:rsidR="000E1F1F" w:rsidRDefault="00B02928">
            <w:pPr>
              <w:pStyle w:val="TableParagraph"/>
              <w:spacing w:line="229" w:lineRule="exact"/>
              <w:ind w:right="170"/>
              <w:jc w:val="right"/>
            </w:pPr>
            <w:r>
              <w:t>—</w:t>
            </w:r>
          </w:p>
        </w:tc>
        <w:tc>
          <w:tcPr>
            <w:tcW w:w="600" w:type="dxa"/>
          </w:tcPr>
          <w:p w14:paraId="61C0B380" w14:textId="77777777" w:rsidR="000E1F1F" w:rsidRDefault="00B02928">
            <w:pPr>
              <w:pStyle w:val="TableParagraph"/>
              <w:spacing w:line="229" w:lineRule="exact"/>
              <w:ind w:right="27"/>
              <w:jc w:val="center"/>
            </w:pPr>
            <w:r>
              <w:t>—</w:t>
            </w:r>
          </w:p>
        </w:tc>
        <w:tc>
          <w:tcPr>
            <w:tcW w:w="709" w:type="dxa"/>
            <w:tcBorders>
              <w:right w:val="single" w:sz="6" w:space="0" w:color="000000"/>
            </w:tcBorders>
          </w:tcPr>
          <w:p w14:paraId="38B32418" w14:textId="77777777" w:rsidR="000E1F1F" w:rsidRDefault="00B02928">
            <w:pPr>
              <w:pStyle w:val="TableParagraph"/>
              <w:spacing w:line="229" w:lineRule="exact"/>
              <w:ind w:left="186"/>
            </w:pPr>
            <w:r>
              <w:t>332</w:t>
            </w:r>
          </w:p>
        </w:tc>
        <w:tc>
          <w:tcPr>
            <w:tcW w:w="427" w:type="dxa"/>
            <w:tcBorders>
              <w:left w:val="single" w:sz="6" w:space="0" w:color="000000"/>
            </w:tcBorders>
          </w:tcPr>
          <w:p w14:paraId="4B7C8A74" w14:textId="77777777" w:rsidR="000E1F1F" w:rsidRDefault="00B02928">
            <w:pPr>
              <w:pStyle w:val="TableParagraph"/>
              <w:spacing w:line="229" w:lineRule="exact"/>
              <w:ind w:left="2"/>
              <w:jc w:val="center"/>
            </w:pPr>
            <w:r>
              <w:t>0,2</w:t>
            </w:r>
          </w:p>
        </w:tc>
        <w:tc>
          <w:tcPr>
            <w:tcW w:w="710" w:type="dxa"/>
          </w:tcPr>
          <w:p w14:paraId="03D866E6" w14:textId="77777777" w:rsidR="000E1F1F" w:rsidRDefault="00B02928">
            <w:pPr>
              <w:pStyle w:val="TableParagraph"/>
              <w:spacing w:line="229" w:lineRule="exact"/>
              <w:ind w:left="134" w:right="129"/>
              <w:jc w:val="center"/>
            </w:pPr>
            <w:r>
              <w:t>0,1</w:t>
            </w:r>
          </w:p>
        </w:tc>
        <w:tc>
          <w:tcPr>
            <w:tcW w:w="567" w:type="dxa"/>
          </w:tcPr>
          <w:p w14:paraId="1FF04878" w14:textId="77777777" w:rsidR="000E1F1F" w:rsidRDefault="00B02928">
            <w:pPr>
              <w:pStyle w:val="TableParagraph"/>
              <w:spacing w:line="229" w:lineRule="exact"/>
              <w:ind w:left="65" w:right="60"/>
              <w:jc w:val="center"/>
            </w:pPr>
            <w:r>
              <w:t>0,4</w:t>
            </w:r>
          </w:p>
        </w:tc>
        <w:tc>
          <w:tcPr>
            <w:tcW w:w="571" w:type="dxa"/>
          </w:tcPr>
          <w:p w14:paraId="6018DEEF" w14:textId="77777777" w:rsidR="000E1F1F" w:rsidRDefault="00B02928">
            <w:pPr>
              <w:pStyle w:val="TableParagraph"/>
              <w:spacing w:line="229" w:lineRule="exact"/>
              <w:ind w:left="73" w:right="63"/>
              <w:jc w:val="center"/>
            </w:pPr>
            <w:r>
              <w:t>0,2</w:t>
            </w:r>
          </w:p>
        </w:tc>
        <w:tc>
          <w:tcPr>
            <w:tcW w:w="578" w:type="dxa"/>
          </w:tcPr>
          <w:p w14:paraId="352D71A2" w14:textId="77777777" w:rsidR="000E1F1F" w:rsidRDefault="00B02928">
            <w:pPr>
              <w:pStyle w:val="TableParagraph"/>
              <w:spacing w:line="229" w:lineRule="exact"/>
              <w:ind w:left="11"/>
              <w:jc w:val="center"/>
            </w:pPr>
            <w:r>
              <w:t>0</w:t>
            </w:r>
          </w:p>
        </w:tc>
        <w:tc>
          <w:tcPr>
            <w:tcW w:w="564" w:type="dxa"/>
          </w:tcPr>
          <w:p w14:paraId="2B6D2287" w14:textId="77777777" w:rsidR="000E1F1F" w:rsidRDefault="00B02928">
            <w:pPr>
              <w:pStyle w:val="TableParagraph"/>
              <w:spacing w:line="229" w:lineRule="exact"/>
              <w:ind w:left="51" w:right="37"/>
              <w:jc w:val="center"/>
            </w:pPr>
            <w:r>
              <w:t>0,2</w:t>
            </w:r>
          </w:p>
        </w:tc>
      </w:tr>
      <w:tr w:rsidR="000E1F1F" w14:paraId="64016351" w14:textId="77777777">
        <w:trPr>
          <w:trHeight w:val="532"/>
        </w:trPr>
        <w:tc>
          <w:tcPr>
            <w:tcW w:w="1547" w:type="dxa"/>
            <w:vMerge/>
            <w:tcBorders>
              <w:top w:val="nil"/>
            </w:tcBorders>
          </w:tcPr>
          <w:p w14:paraId="665C7823" w14:textId="77777777" w:rsidR="000E1F1F" w:rsidRDefault="000E1F1F">
            <w:pPr>
              <w:rPr>
                <w:sz w:val="2"/>
                <w:szCs w:val="2"/>
              </w:rPr>
            </w:pPr>
          </w:p>
        </w:tc>
        <w:tc>
          <w:tcPr>
            <w:tcW w:w="852" w:type="dxa"/>
          </w:tcPr>
          <w:p w14:paraId="0479B9D9" w14:textId="77777777" w:rsidR="000E1F1F" w:rsidRDefault="00B02928">
            <w:pPr>
              <w:pStyle w:val="TableParagraph"/>
              <w:spacing w:before="135"/>
              <w:ind w:right="90"/>
              <w:jc w:val="right"/>
            </w:pPr>
            <w:r>
              <w:t>Р6М5*</w:t>
            </w:r>
          </w:p>
        </w:tc>
        <w:tc>
          <w:tcPr>
            <w:tcW w:w="1529" w:type="dxa"/>
            <w:vMerge/>
            <w:tcBorders>
              <w:top w:val="nil"/>
            </w:tcBorders>
          </w:tcPr>
          <w:p w14:paraId="4CDB7939" w14:textId="77777777" w:rsidR="000E1F1F" w:rsidRDefault="000E1F1F">
            <w:pPr>
              <w:rPr>
                <w:sz w:val="2"/>
                <w:szCs w:val="2"/>
              </w:rPr>
            </w:pPr>
          </w:p>
        </w:tc>
        <w:tc>
          <w:tcPr>
            <w:tcW w:w="605" w:type="dxa"/>
            <w:tcBorders>
              <w:right w:val="single" w:sz="6" w:space="0" w:color="000000"/>
            </w:tcBorders>
          </w:tcPr>
          <w:p w14:paraId="1AC64CD0" w14:textId="77777777" w:rsidR="000E1F1F" w:rsidRDefault="00B02928">
            <w:pPr>
              <w:pStyle w:val="TableParagraph"/>
              <w:spacing w:before="135"/>
              <w:ind w:left="5"/>
              <w:jc w:val="center"/>
            </w:pPr>
            <w:r>
              <w:t>—</w:t>
            </w:r>
          </w:p>
        </w:tc>
        <w:tc>
          <w:tcPr>
            <w:tcW w:w="540" w:type="dxa"/>
            <w:tcBorders>
              <w:left w:val="single" w:sz="6" w:space="0" w:color="000000"/>
            </w:tcBorders>
          </w:tcPr>
          <w:p w14:paraId="447D7784" w14:textId="77777777" w:rsidR="000E1F1F" w:rsidRDefault="00B02928">
            <w:pPr>
              <w:pStyle w:val="TableParagraph"/>
              <w:spacing w:before="135"/>
              <w:ind w:right="170"/>
              <w:jc w:val="right"/>
            </w:pPr>
            <w:r>
              <w:t>—</w:t>
            </w:r>
          </w:p>
        </w:tc>
        <w:tc>
          <w:tcPr>
            <w:tcW w:w="600" w:type="dxa"/>
          </w:tcPr>
          <w:p w14:paraId="1C5EE663" w14:textId="77777777" w:rsidR="000E1F1F" w:rsidRDefault="00B02928">
            <w:pPr>
              <w:pStyle w:val="TableParagraph"/>
              <w:spacing w:before="8" w:line="252" w:lineRule="exact"/>
              <w:ind w:left="25"/>
            </w:pPr>
            <w:r>
              <w:t xml:space="preserve">&lt; </w:t>
            </w:r>
            <w:r>
              <w:rPr>
                <w:spacing w:val="1"/>
              </w:rPr>
              <w:t xml:space="preserve"> </w:t>
            </w:r>
            <w:r>
              <w:t>0,1</w:t>
            </w:r>
          </w:p>
          <w:p w14:paraId="7FB918DC" w14:textId="77777777" w:rsidR="000E1F1F" w:rsidRDefault="00B02928">
            <w:pPr>
              <w:pStyle w:val="TableParagraph"/>
              <w:spacing w:line="252" w:lineRule="exact"/>
              <w:ind w:left="54"/>
            </w:pPr>
            <w:r>
              <w:t>&gt;</w:t>
            </w:r>
            <w:r>
              <w:rPr>
                <w:spacing w:val="1"/>
              </w:rPr>
              <w:t xml:space="preserve"> </w:t>
            </w:r>
            <w:r>
              <w:t>0,1</w:t>
            </w:r>
          </w:p>
        </w:tc>
        <w:tc>
          <w:tcPr>
            <w:tcW w:w="709" w:type="dxa"/>
            <w:tcBorders>
              <w:right w:val="single" w:sz="6" w:space="0" w:color="000000"/>
            </w:tcBorders>
          </w:tcPr>
          <w:p w14:paraId="7AFBB943" w14:textId="77777777" w:rsidR="000E1F1F" w:rsidRDefault="00B02928">
            <w:pPr>
              <w:pStyle w:val="TableParagraph"/>
              <w:spacing w:before="8" w:line="252" w:lineRule="exact"/>
              <w:ind w:left="140" w:right="130"/>
              <w:jc w:val="center"/>
            </w:pPr>
            <w:r>
              <w:t>64,7</w:t>
            </w:r>
          </w:p>
          <w:p w14:paraId="25FF3D99" w14:textId="77777777" w:rsidR="000E1F1F" w:rsidRDefault="00B02928">
            <w:pPr>
              <w:pStyle w:val="TableParagraph"/>
              <w:spacing w:line="252" w:lineRule="exact"/>
              <w:ind w:left="137" w:right="130"/>
              <w:jc w:val="center"/>
            </w:pPr>
            <w:r>
              <w:t>41</w:t>
            </w:r>
          </w:p>
        </w:tc>
        <w:tc>
          <w:tcPr>
            <w:tcW w:w="427" w:type="dxa"/>
            <w:tcBorders>
              <w:left w:val="single" w:sz="6" w:space="0" w:color="000000"/>
            </w:tcBorders>
          </w:tcPr>
          <w:p w14:paraId="4BEACC9B" w14:textId="77777777" w:rsidR="000E1F1F" w:rsidRDefault="00B02928">
            <w:pPr>
              <w:pStyle w:val="TableParagraph"/>
              <w:spacing w:before="135"/>
              <w:ind w:left="6"/>
              <w:jc w:val="center"/>
            </w:pPr>
            <w:r>
              <w:t>0,25</w:t>
            </w:r>
          </w:p>
        </w:tc>
        <w:tc>
          <w:tcPr>
            <w:tcW w:w="710" w:type="dxa"/>
          </w:tcPr>
          <w:p w14:paraId="09B82EBA" w14:textId="77777777" w:rsidR="000E1F1F" w:rsidRDefault="00B02928">
            <w:pPr>
              <w:pStyle w:val="TableParagraph"/>
              <w:spacing w:before="135"/>
              <w:ind w:left="134" w:right="129"/>
              <w:jc w:val="center"/>
            </w:pPr>
            <w:r>
              <w:t>0,1</w:t>
            </w:r>
          </w:p>
        </w:tc>
        <w:tc>
          <w:tcPr>
            <w:tcW w:w="567" w:type="dxa"/>
          </w:tcPr>
          <w:p w14:paraId="79E555EE" w14:textId="77777777" w:rsidR="000E1F1F" w:rsidRDefault="00B02928">
            <w:pPr>
              <w:pStyle w:val="TableParagraph"/>
              <w:spacing w:before="8" w:line="252" w:lineRule="exact"/>
              <w:ind w:left="142"/>
            </w:pPr>
            <w:r>
              <w:t>0,2</w:t>
            </w:r>
          </w:p>
          <w:p w14:paraId="6E1E8CC9" w14:textId="77777777" w:rsidR="000E1F1F" w:rsidRDefault="00B02928">
            <w:pPr>
              <w:pStyle w:val="TableParagraph"/>
              <w:spacing w:line="252" w:lineRule="exact"/>
              <w:ind w:left="142"/>
            </w:pPr>
            <w:r>
              <w:t>0,4</w:t>
            </w:r>
          </w:p>
        </w:tc>
        <w:tc>
          <w:tcPr>
            <w:tcW w:w="571" w:type="dxa"/>
          </w:tcPr>
          <w:p w14:paraId="250BE8A4" w14:textId="77777777" w:rsidR="000E1F1F" w:rsidRDefault="00B02928">
            <w:pPr>
              <w:pStyle w:val="TableParagraph"/>
              <w:spacing w:before="135"/>
              <w:ind w:left="73" w:right="63"/>
              <w:jc w:val="center"/>
            </w:pPr>
            <w:r>
              <w:t>0,15</w:t>
            </w:r>
          </w:p>
        </w:tc>
        <w:tc>
          <w:tcPr>
            <w:tcW w:w="578" w:type="dxa"/>
          </w:tcPr>
          <w:p w14:paraId="54E8AB87" w14:textId="77777777" w:rsidR="000E1F1F" w:rsidRDefault="00B02928">
            <w:pPr>
              <w:pStyle w:val="TableParagraph"/>
              <w:spacing w:before="135"/>
              <w:ind w:left="11"/>
              <w:jc w:val="center"/>
            </w:pPr>
            <w:r>
              <w:t>0</w:t>
            </w:r>
          </w:p>
        </w:tc>
        <w:tc>
          <w:tcPr>
            <w:tcW w:w="564" w:type="dxa"/>
          </w:tcPr>
          <w:p w14:paraId="7D092C9C" w14:textId="77777777" w:rsidR="000E1F1F" w:rsidRDefault="00B02928">
            <w:pPr>
              <w:pStyle w:val="TableParagraph"/>
              <w:spacing w:before="135"/>
              <w:ind w:left="51" w:right="37"/>
              <w:jc w:val="center"/>
            </w:pPr>
            <w:r>
              <w:t>0,2</w:t>
            </w:r>
          </w:p>
        </w:tc>
      </w:tr>
      <w:tr w:rsidR="000E1F1F" w14:paraId="5A4BCA14" w14:textId="77777777">
        <w:trPr>
          <w:trHeight w:val="1080"/>
        </w:trPr>
        <w:tc>
          <w:tcPr>
            <w:tcW w:w="1547" w:type="dxa"/>
            <w:vMerge w:val="restart"/>
          </w:tcPr>
          <w:p w14:paraId="244C0400" w14:textId="77777777" w:rsidR="000E1F1F" w:rsidRDefault="000E1F1F">
            <w:pPr>
              <w:pStyle w:val="TableParagraph"/>
              <w:rPr>
                <w:sz w:val="24"/>
              </w:rPr>
            </w:pPr>
          </w:p>
          <w:p w14:paraId="13424B38" w14:textId="77777777" w:rsidR="000E1F1F" w:rsidRDefault="000E1F1F">
            <w:pPr>
              <w:pStyle w:val="TableParagraph"/>
              <w:spacing w:before="9"/>
              <w:rPr>
                <w:sz w:val="35"/>
              </w:rPr>
            </w:pPr>
          </w:p>
          <w:p w14:paraId="714C674D" w14:textId="77777777" w:rsidR="000E1F1F" w:rsidRDefault="00B02928">
            <w:pPr>
              <w:pStyle w:val="TableParagraph"/>
              <w:ind w:left="173"/>
            </w:pPr>
            <w:r>
              <w:t>Циліндричні</w:t>
            </w:r>
          </w:p>
        </w:tc>
        <w:tc>
          <w:tcPr>
            <w:tcW w:w="852" w:type="dxa"/>
          </w:tcPr>
          <w:p w14:paraId="1B23EB83" w14:textId="77777777" w:rsidR="000E1F1F" w:rsidRDefault="000E1F1F">
            <w:pPr>
              <w:pStyle w:val="TableParagraph"/>
              <w:spacing w:before="6"/>
              <w:rPr>
                <w:sz w:val="35"/>
              </w:rPr>
            </w:pPr>
          </w:p>
          <w:p w14:paraId="4C0EC1DA" w14:textId="77777777" w:rsidR="000E1F1F" w:rsidRDefault="00B02928">
            <w:pPr>
              <w:pStyle w:val="TableParagraph"/>
              <w:spacing w:before="1"/>
              <w:ind w:right="106"/>
              <w:jc w:val="right"/>
            </w:pPr>
            <w:r>
              <w:t>Т15К6</w:t>
            </w:r>
          </w:p>
        </w:tc>
        <w:tc>
          <w:tcPr>
            <w:tcW w:w="1529" w:type="dxa"/>
            <w:vMerge w:val="restart"/>
          </w:tcPr>
          <w:p w14:paraId="6D2FAA0D" w14:textId="77777777" w:rsidR="000E1F1F" w:rsidRDefault="000E1F1F">
            <w:pPr>
              <w:pStyle w:val="TableParagraph"/>
              <w:rPr>
                <w:sz w:val="24"/>
              </w:rPr>
            </w:pPr>
          </w:p>
          <w:p w14:paraId="589B971A" w14:textId="77777777" w:rsidR="000E1F1F" w:rsidRDefault="000E1F1F">
            <w:pPr>
              <w:pStyle w:val="TableParagraph"/>
              <w:spacing w:before="9"/>
              <w:rPr>
                <w:sz w:val="35"/>
              </w:rPr>
            </w:pPr>
          </w:p>
          <w:p w14:paraId="6400AD50" w14:textId="77777777" w:rsidR="000E1F1F" w:rsidRDefault="00B02928">
            <w:pPr>
              <w:pStyle w:val="TableParagraph"/>
              <w:ind w:left="323"/>
            </w:pPr>
            <w:r>
              <w:t>Площина</w:t>
            </w:r>
          </w:p>
        </w:tc>
        <w:tc>
          <w:tcPr>
            <w:tcW w:w="605" w:type="dxa"/>
            <w:tcBorders>
              <w:right w:val="single" w:sz="6" w:space="0" w:color="000000"/>
            </w:tcBorders>
          </w:tcPr>
          <w:p w14:paraId="0905D359" w14:textId="77777777" w:rsidR="000E1F1F" w:rsidRDefault="000E1F1F">
            <w:pPr>
              <w:pStyle w:val="TableParagraph"/>
              <w:spacing w:before="5"/>
              <w:rPr>
                <w:sz w:val="24"/>
              </w:rPr>
            </w:pPr>
          </w:p>
          <w:p w14:paraId="3F89A56B" w14:textId="77777777" w:rsidR="000E1F1F" w:rsidRDefault="00B02928">
            <w:pPr>
              <w:pStyle w:val="TableParagraph"/>
              <w:spacing w:line="253" w:lineRule="exact"/>
              <w:ind w:left="100"/>
            </w:pPr>
            <w:r>
              <w:t>&lt;</w:t>
            </w:r>
            <w:r>
              <w:rPr>
                <w:spacing w:val="1"/>
              </w:rPr>
              <w:t xml:space="preserve"> </w:t>
            </w:r>
            <w:r>
              <w:t>35</w:t>
            </w:r>
          </w:p>
          <w:p w14:paraId="1E9BDA88" w14:textId="77777777" w:rsidR="000E1F1F" w:rsidRDefault="00B02928">
            <w:pPr>
              <w:pStyle w:val="TableParagraph"/>
              <w:ind w:left="100"/>
            </w:pPr>
            <w:r>
              <w:t>&gt;</w:t>
            </w:r>
            <w:r>
              <w:rPr>
                <w:spacing w:val="1"/>
              </w:rPr>
              <w:t xml:space="preserve"> </w:t>
            </w:r>
            <w:r>
              <w:t>35</w:t>
            </w:r>
          </w:p>
        </w:tc>
        <w:tc>
          <w:tcPr>
            <w:tcW w:w="540" w:type="dxa"/>
            <w:tcBorders>
              <w:left w:val="single" w:sz="6" w:space="0" w:color="000000"/>
            </w:tcBorders>
          </w:tcPr>
          <w:p w14:paraId="5C1B5305" w14:textId="77777777" w:rsidR="000E1F1F" w:rsidRDefault="00B02928">
            <w:pPr>
              <w:pStyle w:val="TableParagraph"/>
              <w:spacing w:before="29" w:line="252" w:lineRule="exact"/>
              <w:ind w:left="102"/>
            </w:pPr>
            <w:r>
              <w:t>&lt; 2</w:t>
            </w:r>
          </w:p>
          <w:p w14:paraId="1F4CC8D3" w14:textId="77777777" w:rsidR="000E1F1F" w:rsidRDefault="00B02928">
            <w:pPr>
              <w:pStyle w:val="TableParagraph"/>
              <w:spacing w:line="252" w:lineRule="exact"/>
              <w:ind w:left="102"/>
            </w:pPr>
            <w:r>
              <w:t>&gt; 2</w:t>
            </w:r>
          </w:p>
          <w:p w14:paraId="5FC1109B" w14:textId="77777777" w:rsidR="000E1F1F" w:rsidRDefault="00B02928">
            <w:pPr>
              <w:pStyle w:val="TableParagraph"/>
              <w:ind w:left="102"/>
            </w:pPr>
            <w:r>
              <w:t>&lt; 2</w:t>
            </w:r>
          </w:p>
          <w:p w14:paraId="0CA6EEDE" w14:textId="77777777" w:rsidR="000E1F1F" w:rsidRDefault="00B02928">
            <w:pPr>
              <w:pStyle w:val="TableParagraph"/>
              <w:spacing w:before="2"/>
              <w:ind w:left="102"/>
            </w:pPr>
            <w:r>
              <w:t>&gt; 2</w:t>
            </w:r>
          </w:p>
        </w:tc>
        <w:tc>
          <w:tcPr>
            <w:tcW w:w="600" w:type="dxa"/>
          </w:tcPr>
          <w:p w14:paraId="7B2664FB" w14:textId="77777777" w:rsidR="000E1F1F" w:rsidRDefault="000E1F1F">
            <w:pPr>
              <w:pStyle w:val="TableParagraph"/>
              <w:rPr>
                <w:sz w:val="24"/>
              </w:rPr>
            </w:pPr>
          </w:p>
          <w:p w14:paraId="0AFCE314" w14:textId="77777777" w:rsidR="000E1F1F" w:rsidRDefault="000E1F1F">
            <w:pPr>
              <w:pStyle w:val="TableParagraph"/>
              <w:spacing w:before="5"/>
              <w:rPr>
                <w:sz w:val="33"/>
              </w:rPr>
            </w:pPr>
          </w:p>
          <w:p w14:paraId="22A02D57" w14:textId="77777777" w:rsidR="000E1F1F" w:rsidRDefault="00B02928">
            <w:pPr>
              <w:pStyle w:val="TableParagraph"/>
              <w:spacing w:before="1"/>
              <w:ind w:right="27"/>
              <w:jc w:val="center"/>
            </w:pPr>
            <w:r>
              <w:t>—</w:t>
            </w:r>
          </w:p>
        </w:tc>
        <w:tc>
          <w:tcPr>
            <w:tcW w:w="709" w:type="dxa"/>
            <w:tcBorders>
              <w:right w:val="single" w:sz="6" w:space="0" w:color="000000"/>
            </w:tcBorders>
          </w:tcPr>
          <w:p w14:paraId="75F8297C" w14:textId="77777777" w:rsidR="000E1F1F" w:rsidRDefault="00B02928">
            <w:pPr>
              <w:pStyle w:val="TableParagraph"/>
              <w:spacing w:before="29" w:line="252" w:lineRule="exact"/>
              <w:ind w:left="186"/>
            </w:pPr>
            <w:r>
              <w:t>390</w:t>
            </w:r>
          </w:p>
          <w:p w14:paraId="4C5C73CE" w14:textId="77777777" w:rsidR="000E1F1F" w:rsidRDefault="00B02928">
            <w:pPr>
              <w:pStyle w:val="TableParagraph"/>
              <w:spacing w:line="252" w:lineRule="exact"/>
              <w:ind w:left="186"/>
            </w:pPr>
            <w:r>
              <w:t>446</w:t>
            </w:r>
          </w:p>
          <w:p w14:paraId="11D3861F" w14:textId="77777777" w:rsidR="000E1F1F" w:rsidRDefault="00B02928">
            <w:pPr>
              <w:pStyle w:val="TableParagraph"/>
              <w:ind w:left="186"/>
            </w:pPr>
            <w:r>
              <w:t>616</w:t>
            </w:r>
          </w:p>
          <w:p w14:paraId="7ACD1665" w14:textId="77777777" w:rsidR="000E1F1F" w:rsidRDefault="00B02928">
            <w:pPr>
              <w:pStyle w:val="TableParagraph"/>
              <w:spacing w:before="2"/>
              <w:ind w:left="186"/>
            </w:pPr>
            <w:r>
              <w:t>700</w:t>
            </w:r>
          </w:p>
        </w:tc>
        <w:tc>
          <w:tcPr>
            <w:tcW w:w="427" w:type="dxa"/>
            <w:tcBorders>
              <w:left w:val="single" w:sz="6" w:space="0" w:color="000000"/>
            </w:tcBorders>
          </w:tcPr>
          <w:p w14:paraId="28E1174E" w14:textId="77777777" w:rsidR="000E1F1F" w:rsidRDefault="000E1F1F">
            <w:pPr>
              <w:pStyle w:val="TableParagraph"/>
              <w:spacing w:before="6"/>
              <w:rPr>
                <w:sz w:val="35"/>
              </w:rPr>
            </w:pPr>
          </w:p>
          <w:p w14:paraId="5E47D37E" w14:textId="77777777" w:rsidR="000E1F1F" w:rsidRDefault="00B02928">
            <w:pPr>
              <w:pStyle w:val="TableParagraph"/>
              <w:spacing w:before="1"/>
              <w:ind w:left="6"/>
              <w:jc w:val="center"/>
            </w:pPr>
            <w:r>
              <w:t>0,17</w:t>
            </w:r>
          </w:p>
        </w:tc>
        <w:tc>
          <w:tcPr>
            <w:tcW w:w="710" w:type="dxa"/>
          </w:tcPr>
          <w:p w14:paraId="04895F8B" w14:textId="77777777" w:rsidR="000E1F1F" w:rsidRDefault="00B02928">
            <w:pPr>
              <w:pStyle w:val="TableParagraph"/>
              <w:spacing w:before="29" w:line="252" w:lineRule="exact"/>
              <w:ind w:left="161"/>
            </w:pPr>
            <w:r>
              <w:t>0,19</w:t>
            </w:r>
          </w:p>
          <w:p w14:paraId="25231803" w14:textId="77777777" w:rsidR="000E1F1F" w:rsidRDefault="00B02928">
            <w:pPr>
              <w:pStyle w:val="TableParagraph"/>
              <w:spacing w:line="252" w:lineRule="exact"/>
              <w:ind w:left="161"/>
            </w:pPr>
            <w:r>
              <w:t>0,38</w:t>
            </w:r>
          </w:p>
          <w:p w14:paraId="4E5CEDA0" w14:textId="77777777" w:rsidR="000E1F1F" w:rsidRDefault="00B02928">
            <w:pPr>
              <w:pStyle w:val="TableParagraph"/>
              <w:ind w:left="161"/>
            </w:pPr>
            <w:r>
              <w:t>0,19</w:t>
            </w:r>
          </w:p>
          <w:p w14:paraId="5E14F85A" w14:textId="77777777" w:rsidR="000E1F1F" w:rsidRDefault="00B02928">
            <w:pPr>
              <w:pStyle w:val="TableParagraph"/>
              <w:spacing w:before="2"/>
              <w:ind w:left="161"/>
            </w:pPr>
            <w:r>
              <w:t>0,38</w:t>
            </w:r>
          </w:p>
        </w:tc>
        <w:tc>
          <w:tcPr>
            <w:tcW w:w="567" w:type="dxa"/>
          </w:tcPr>
          <w:p w14:paraId="65887DBE" w14:textId="77777777" w:rsidR="000E1F1F" w:rsidRDefault="000E1F1F">
            <w:pPr>
              <w:pStyle w:val="TableParagraph"/>
              <w:spacing w:before="6"/>
              <w:rPr>
                <w:sz w:val="35"/>
              </w:rPr>
            </w:pPr>
          </w:p>
          <w:p w14:paraId="404CD530" w14:textId="77777777" w:rsidR="000E1F1F" w:rsidRDefault="00B02928">
            <w:pPr>
              <w:pStyle w:val="TableParagraph"/>
              <w:spacing w:before="1"/>
              <w:ind w:left="65" w:right="56"/>
              <w:jc w:val="center"/>
            </w:pPr>
            <w:r>
              <w:t>0,28</w:t>
            </w:r>
          </w:p>
        </w:tc>
        <w:tc>
          <w:tcPr>
            <w:tcW w:w="571" w:type="dxa"/>
          </w:tcPr>
          <w:p w14:paraId="5E9B733E" w14:textId="77777777" w:rsidR="000E1F1F" w:rsidRDefault="000E1F1F">
            <w:pPr>
              <w:pStyle w:val="TableParagraph"/>
              <w:spacing w:before="5"/>
              <w:rPr>
                <w:sz w:val="24"/>
              </w:rPr>
            </w:pPr>
          </w:p>
          <w:p w14:paraId="0CA10571" w14:textId="77777777" w:rsidR="000E1F1F" w:rsidRDefault="00B02928">
            <w:pPr>
              <w:pStyle w:val="TableParagraph"/>
              <w:spacing w:line="253" w:lineRule="exact"/>
              <w:ind w:left="30"/>
              <w:rPr>
                <w:sz w:val="18"/>
              </w:rPr>
            </w:pPr>
            <w:r>
              <w:t>-</w:t>
            </w:r>
            <w:r>
              <w:rPr>
                <w:sz w:val="18"/>
              </w:rPr>
              <w:t>0,055</w:t>
            </w:r>
          </w:p>
          <w:p w14:paraId="185A7374" w14:textId="77777777" w:rsidR="000E1F1F" w:rsidRDefault="00B02928">
            <w:pPr>
              <w:pStyle w:val="TableParagraph"/>
              <w:ind w:left="78"/>
            </w:pPr>
            <w:r>
              <w:t>0,08</w:t>
            </w:r>
          </w:p>
        </w:tc>
        <w:tc>
          <w:tcPr>
            <w:tcW w:w="578" w:type="dxa"/>
          </w:tcPr>
          <w:p w14:paraId="610BF3D8" w14:textId="77777777" w:rsidR="000E1F1F" w:rsidRDefault="000E1F1F">
            <w:pPr>
              <w:pStyle w:val="TableParagraph"/>
              <w:spacing w:before="6"/>
              <w:rPr>
                <w:sz w:val="35"/>
              </w:rPr>
            </w:pPr>
          </w:p>
          <w:p w14:paraId="229682FB" w14:textId="77777777" w:rsidR="000E1F1F" w:rsidRDefault="00B02928">
            <w:pPr>
              <w:pStyle w:val="TableParagraph"/>
              <w:spacing w:before="1"/>
              <w:ind w:left="109" w:right="128"/>
              <w:jc w:val="center"/>
            </w:pPr>
            <w:r>
              <w:t>0,1</w:t>
            </w:r>
          </w:p>
        </w:tc>
        <w:tc>
          <w:tcPr>
            <w:tcW w:w="564" w:type="dxa"/>
          </w:tcPr>
          <w:p w14:paraId="032BA50A" w14:textId="77777777" w:rsidR="000E1F1F" w:rsidRDefault="000E1F1F">
            <w:pPr>
              <w:pStyle w:val="TableParagraph"/>
              <w:spacing w:before="6"/>
              <w:rPr>
                <w:sz w:val="35"/>
              </w:rPr>
            </w:pPr>
          </w:p>
          <w:p w14:paraId="3C67198B" w14:textId="77777777" w:rsidR="000E1F1F" w:rsidRDefault="00B02928">
            <w:pPr>
              <w:pStyle w:val="TableParagraph"/>
              <w:spacing w:before="1"/>
              <w:ind w:left="51" w:right="33"/>
              <w:jc w:val="center"/>
            </w:pPr>
            <w:r>
              <w:t>0,33</w:t>
            </w:r>
          </w:p>
        </w:tc>
      </w:tr>
      <w:tr w:rsidR="000E1F1F" w14:paraId="517E6E14" w14:textId="77777777">
        <w:trPr>
          <w:trHeight w:val="549"/>
        </w:trPr>
        <w:tc>
          <w:tcPr>
            <w:tcW w:w="1547" w:type="dxa"/>
            <w:vMerge/>
            <w:tcBorders>
              <w:top w:val="nil"/>
            </w:tcBorders>
          </w:tcPr>
          <w:p w14:paraId="28945748" w14:textId="77777777" w:rsidR="000E1F1F" w:rsidRDefault="000E1F1F">
            <w:pPr>
              <w:rPr>
                <w:sz w:val="2"/>
                <w:szCs w:val="2"/>
              </w:rPr>
            </w:pPr>
          </w:p>
        </w:tc>
        <w:tc>
          <w:tcPr>
            <w:tcW w:w="852" w:type="dxa"/>
          </w:tcPr>
          <w:p w14:paraId="5DE51BDA" w14:textId="77777777" w:rsidR="000E1F1F" w:rsidRDefault="00B02928">
            <w:pPr>
              <w:pStyle w:val="TableParagraph"/>
              <w:spacing w:before="142"/>
              <w:ind w:right="90"/>
              <w:jc w:val="right"/>
            </w:pPr>
            <w:r>
              <w:t>Р6М5*</w:t>
            </w:r>
          </w:p>
        </w:tc>
        <w:tc>
          <w:tcPr>
            <w:tcW w:w="1529" w:type="dxa"/>
            <w:vMerge/>
            <w:tcBorders>
              <w:top w:val="nil"/>
            </w:tcBorders>
          </w:tcPr>
          <w:p w14:paraId="396A6AF7" w14:textId="77777777" w:rsidR="000E1F1F" w:rsidRDefault="000E1F1F">
            <w:pPr>
              <w:rPr>
                <w:sz w:val="2"/>
                <w:szCs w:val="2"/>
              </w:rPr>
            </w:pPr>
          </w:p>
        </w:tc>
        <w:tc>
          <w:tcPr>
            <w:tcW w:w="605" w:type="dxa"/>
            <w:tcBorders>
              <w:right w:val="single" w:sz="6" w:space="0" w:color="000000"/>
            </w:tcBorders>
          </w:tcPr>
          <w:p w14:paraId="4296475E" w14:textId="77777777" w:rsidR="000E1F1F" w:rsidRDefault="00B02928">
            <w:pPr>
              <w:pStyle w:val="TableParagraph"/>
              <w:spacing w:before="142"/>
              <w:ind w:left="5"/>
              <w:jc w:val="center"/>
            </w:pPr>
            <w:r>
              <w:t>—</w:t>
            </w:r>
          </w:p>
        </w:tc>
        <w:tc>
          <w:tcPr>
            <w:tcW w:w="540" w:type="dxa"/>
            <w:tcBorders>
              <w:left w:val="single" w:sz="6" w:space="0" w:color="000000"/>
            </w:tcBorders>
          </w:tcPr>
          <w:p w14:paraId="1A3CBF7C" w14:textId="77777777" w:rsidR="000E1F1F" w:rsidRDefault="00B02928">
            <w:pPr>
              <w:pStyle w:val="TableParagraph"/>
              <w:spacing w:before="142"/>
              <w:ind w:right="170"/>
              <w:jc w:val="right"/>
            </w:pPr>
            <w:r>
              <w:t>—</w:t>
            </w:r>
          </w:p>
        </w:tc>
        <w:tc>
          <w:tcPr>
            <w:tcW w:w="600" w:type="dxa"/>
          </w:tcPr>
          <w:p w14:paraId="278AC5D3" w14:textId="77777777" w:rsidR="000E1F1F" w:rsidRDefault="00B02928">
            <w:pPr>
              <w:pStyle w:val="TableParagraph"/>
              <w:spacing w:before="15"/>
              <w:ind w:left="54"/>
            </w:pPr>
            <w:r>
              <w:t>&lt;</w:t>
            </w:r>
            <w:r>
              <w:rPr>
                <w:spacing w:val="1"/>
              </w:rPr>
              <w:t xml:space="preserve"> </w:t>
            </w:r>
            <w:r>
              <w:t>0,1</w:t>
            </w:r>
          </w:p>
          <w:p w14:paraId="11D3F7F6" w14:textId="77777777" w:rsidR="000E1F1F" w:rsidRDefault="00B02928">
            <w:pPr>
              <w:pStyle w:val="TableParagraph"/>
              <w:spacing w:before="1"/>
              <w:ind w:left="54"/>
            </w:pPr>
            <w:r>
              <w:t>&gt;</w:t>
            </w:r>
            <w:r>
              <w:rPr>
                <w:spacing w:val="1"/>
              </w:rPr>
              <w:t xml:space="preserve"> </w:t>
            </w:r>
            <w:r>
              <w:t>0,1</w:t>
            </w:r>
          </w:p>
        </w:tc>
        <w:tc>
          <w:tcPr>
            <w:tcW w:w="709" w:type="dxa"/>
            <w:tcBorders>
              <w:right w:val="single" w:sz="6" w:space="0" w:color="000000"/>
            </w:tcBorders>
          </w:tcPr>
          <w:p w14:paraId="0BDC56B6" w14:textId="77777777" w:rsidR="000E1F1F" w:rsidRDefault="00B02928">
            <w:pPr>
              <w:pStyle w:val="TableParagraph"/>
              <w:spacing w:before="15"/>
              <w:ind w:left="137" w:right="130"/>
              <w:jc w:val="center"/>
            </w:pPr>
            <w:r>
              <w:t>55</w:t>
            </w:r>
          </w:p>
          <w:p w14:paraId="1EF73C64" w14:textId="77777777" w:rsidR="000E1F1F" w:rsidRDefault="00B02928">
            <w:pPr>
              <w:pStyle w:val="TableParagraph"/>
              <w:spacing w:before="1"/>
              <w:ind w:left="140" w:right="130"/>
              <w:jc w:val="center"/>
            </w:pPr>
            <w:r>
              <w:t>35,4</w:t>
            </w:r>
          </w:p>
        </w:tc>
        <w:tc>
          <w:tcPr>
            <w:tcW w:w="427" w:type="dxa"/>
            <w:tcBorders>
              <w:left w:val="single" w:sz="6" w:space="0" w:color="000000"/>
            </w:tcBorders>
          </w:tcPr>
          <w:p w14:paraId="0DD48B9E" w14:textId="77777777" w:rsidR="000E1F1F" w:rsidRDefault="00B02928">
            <w:pPr>
              <w:pStyle w:val="TableParagraph"/>
              <w:spacing w:before="142"/>
              <w:ind w:left="6"/>
              <w:jc w:val="center"/>
            </w:pPr>
            <w:r>
              <w:t>0,45</w:t>
            </w:r>
          </w:p>
        </w:tc>
        <w:tc>
          <w:tcPr>
            <w:tcW w:w="710" w:type="dxa"/>
          </w:tcPr>
          <w:p w14:paraId="2DFCE439" w14:textId="77777777" w:rsidR="000E1F1F" w:rsidRDefault="00B02928">
            <w:pPr>
              <w:pStyle w:val="TableParagraph"/>
              <w:spacing w:before="142"/>
              <w:ind w:left="134" w:right="129"/>
              <w:jc w:val="center"/>
            </w:pPr>
            <w:r>
              <w:t>0,3</w:t>
            </w:r>
          </w:p>
        </w:tc>
        <w:tc>
          <w:tcPr>
            <w:tcW w:w="567" w:type="dxa"/>
          </w:tcPr>
          <w:p w14:paraId="59CC1E8B" w14:textId="77777777" w:rsidR="000E1F1F" w:rsidRDefault="00B02928">
            <w:pPr>
              <w:pStyle w:val="TableParagraph"/>
              <w:spacing w:before="15"/>
              <w:ind w:left="142"/>
            </w:pPr>
            <w:r>
              <w:t>0,2</w:t>
            </w:r>
          </w:p>
          <w:p w14:paraId="06BCB169" w14:textId="77777777" w:rsidR="000E1F1F" w:rsidRDefault="00B02928">
            <w:pPr>
              <w:pStyle w:val="TableParagraph"/>
              <w:spacing w:before="1"/>
              <w:ind w:left="142"/>
            </w:pPr>
            <w:r>
              <w:t>0,4</w:t>
            </w:r>
          </w:p>
        </w:tc>
        <w:tc>
          <w:tcPr>
            <w:tcW w:w="571" w:type="dxa"/>
          </w:tcPr>
          <w:p w14:paraId="0FEEC6BD" w14:textId="77777777" w:rsidR="000E1F1F" w:rsidRDefault="00B02928">
            <w:pPr>
              <w:pStyle w:val="TableParagraph"/>
              <w:spacing w:before="142"/>
              <w:ind w:left="62" w:right="63"/>
              <w:jc w:val="center"/>
            </w:pPr>
            <w:r>
              <w:t>0,1</w:t>
            </w:r>
          </w:p>
        </w:tc>
        <w:tc>
          <w:tcPr>
            <w:tcW w:w="578" w:type="dxa"/>
          </w:tcPr>
          <w:p w14:paraId="564AFFF9" w14:textId="77777777" w:rsidR="000E1F1F" w:rsidRDefault="00B02928">
            <w:pPr>
              <w:pStyle w:val="TableParagraph"/>
              <w:spacing w:before="142"/>
              <w:ind w:left="117" w:right="120"/>
              <w:jc w:val="center"/>
            </w:pPr>
            <w:r>
              <w:t>0,1</w:t>
            </w:r>
          </w:p>
        </w:tc>
        <w:tc>
          <w:tcPr>
            <w:tcW w:w="564" w:type="dxa"/>
          </w:tcPr>
          <w:p w14:paraId="164ADFF5" w14:textId="77777777" w:rsidR="000E1F1F" w:rsidRDefault="00B02928">
            <w:pPr>
              <w:pStyle w:val="TableParagraph"/>
              <w:spacing w:before="142"/>
              <w:ind w:left="51" w:right="33"/>
              <w:jc w:val="center"/>
            </w:pPr>
            <w:r>
              <w:t>0,33</w:t>
            </w:r>
          </w:p>
        </w:tc>
      </w:tr>
      <w:tr w:rsidR="000E1F1F" w14:paraId="6C101661" w14:textId="77777777">
        <w:trPr>
          <w:trHeight w:val="530"/>
        </w:trPr>
        <w:tc>
          <w:tcPr>
            <w:tcW w:w="1547" w:type="dxa"/>
            <w:vMerge w:val="restart"/>
          </w:tcPr>
          <w:p w14:paraId="7A51D851" w14:textId="77777777" w:rsidR="000E1F1F" w:rsidRDefault="000E1F1F">
            <w:pPr>
              <w:pStyle w:val="TableParagraph"/>
              <w:rPr>
                <w:sz w:val="24"/>
              </w:rPr>
            </w:pPr>
          </w:p>
          <w:p w14:paraId="30E4A093" w14:textId="77777777" w:rsidR="000E1F1F" w:rsidRDefault="00B02928">
            <w:pPr>
              <w:pStyle w:val="TableParagraph"/>
              <w:spacing w:before="171"/>
              <w:ind w:left="276" w:right="266" w:hanging="1"/>
              <w:jc w:val="center"/>
            </w:pPr>
            <w:r>
              <w:t>Дискові з вставними ножами</w:t>
            </w:r>
          </w:p>
        </w:tc>
        <w:tc>
          <w:tcPr>
            <w:tcW w:w="852" w:type="dxa"/>
            <w:vMerge w:val="restart"/>
          </w:tcPr>
          <w:p w14:paraId="4DF0F8B3" w14:textId="77777777" w:rsidR="000E1F1F" w:rsidRDefault="000E1F1F">
            <w:pPr>
              <w:pStyle w:val="TableParagraph"/>
              <w:rPr>
                <w:sz w:val="24"/>
              </w:rPr>
            </w:pPr>
          </w:p>
          <w:p w14:paraId="3081C7F1" w14:textId="77777777" w:rsidR="000E1F1F" w:rsidRDefault="00B02928">
            <w:pPr>
              <w:pStyle w:val="TableParagraph"/>
              <w:spacing w:before="145"/>
              <w:ind w:left="118"/>
            </w:pPr>
            <w:r>
              <w:t>Т15К6</w:t>
            </w:r>
          </w:p>
        </w:tc>
        <w:tc>
          <w:tcPr>
            <w:tcW w:w="1529" w:type="dxa"/>
          </w:tcPr>
          <w:p w14:paraId="7DE02504" w14:textId="77777777" w:rsidR="000E1F1F" w:rsidRDefault="00B02928">
            <w:pPr>
              <w:pStyle w:val="TableParagraph"/>
              <w:spacing w:before="54" w:line="194" w:lineRule="auto"/>
              <w:ind w:left="438" w:right="239" w:hanging="176"/>
            </w:pPr>
            <w:r>
              <w:t>Площина і уступи</w:t>
            </w:r>
          </w:p>
        </w:tc>
        <w:tc>
          <w:tcPr>
            <w:tcW w:w="605" w:type="dxa"/>
            <w:tcBorders>
              <w:right w:val="single" w:sz="6" w:space="0" w:color="000000"/>
            </w:tcBorders>
          </w:tcPr>
          <w:p w14:paraId="1AF8FAB3" w14:textId="77777777" w:rsidR="000E1F1F" w:rsidRDefault="00B02928">
            <w:pPr>
              <w:pStyle w:val="TableParagraph"/>
              <w:spacing w:before="133"/>
              <w:ind w:left="5"/>
              <w:jc w:val="center"/>
            </w:pPr>
            <w:r>
              <w:t>—</w:t>
            </w:r>
          </w:p>
        </w:tc>
        <w:tc>
          <w:tcPr>
            <w:tcW w:w="540" w:type="dxa"/>
            <w:tcBorders>
              <w:left w:val="single" w:sz="6" w:space="0" w:color="000000"/>
            </w:tcBorders>
          </w:tcPr>
          <w:p w14:paraId="5CB65C66" w14:textId="77777777" w:rsidR="000E1F1F" w:rsidRDefault="00B02928">
            <w:pPr>
              <w:pStyle w:val="TableParagraph"/>
              <w:spacing w:before="133"/>
              <w:ind w:right="170"/>
              <w:jc w:val="right"/>
            </w:pPr>
            <w:r>
              <w:t>—</w:t>
            </w:r>
          </w:p>
        </w:tc>
        <w:tc>
          <w:tcPr>
            <w:tcW w:w="600" w:type="dxa"/>
          </w:tcPr>
          <w:p w14:paraId="5B0397CF" w14:textId="77777777" w:rsidR="000E1F1F" w:rsidRDefault="00B02928">
            <w:pPr>
              <w:pStyle w:val="TableParagraph"/>
              <w:spacing w:before="5"/>
              <w:ind w:left="-2"/>
            </w:pPr>
            <w:r>
              <w:t>&lt;</w:t>
            </w:r>
            <w:r>
              <w:rPr>
                <w:spacing w:val="1"/>
              </w:rPr>
              <w:t xml:space="preserve"> </w:t>
            </w:r>
            <w:r>
              <w:t>0,12</w:t>
            </w:r>
          </w:p>
          <w:p w14:paraId="33E3C979" w14:textId="77777777" w:rsidR="000E1F1F" w:rsidRDefault="00B02928">
            <w:pPr>
              <w:pStyle w:val="TableParagraph"/>
              <w:spacing w:before="2" w:line="250" w:lineRule="exact"/>
              <w:ind w:left="-2"/>
            </w:pPr>
            <w:r>
              <w:t>&gt;</w:t>
            </w:r>
            <w:r>
              <w:rPr>
                <w:spacing w:val="1"/>
              </w:rPr>
              <w:t xml:space="preserve"> </w:t>
            </w:r>
            <w:r>
              <w:t>0,12</w:t>
            </w:r>
          </w:p>
        </w:tc>
        <w:tc>
          <w:tcPr>
            <w:tcW w:w="709" w:type="dxa"/>
            <w:tcBorders>
              <w:right w:val="single" w:sz="6" w:space="0" w:color="000000"/>
            </w:tcBorders>
          </w:tcPr>
          <w:p w14:paraId="44B508AA" w14:textId="77777777" w:rsidR="000E1F1F" w:rsidRDefault="00B02928">
            <w:pPr>
              <w:pStyle w:val="TableParagraph"/>
              <w:spacing w:before="5"/>
              <w:ind w:left="131"/>
            </w:pPr>
            <w:r>
              <w:t>1340</w:t>
            </w:r>
          </w:p>
          <w:p w14:paraId="701A3633" w14:textId="77777777" w:rsidR="000E1F1F" w:rsidRDefault="00B02928">
            <w:pPr>
              <w:pStyle w:val="TableParagraph"/>
              <w:spacing w:before="2" w:line="250" w:lineRule="exact"/>
              <w:ind w:left="186"/>
            </w:pPr>
            <w:r>
              <w:t>740</w:t>
            </w:r>
          </w:p>
        </w:tc>
        <w:tc>
          <w:tcPr>
            <w:tcW w:w="427" w:type="dxa"/>
            <w:tcBorders>
              <w:left w:val="single" w:sz="6" w:space="0" w:color="000000"/>
            </w:tcBorders>
          </w:tcPr>
          <w:p w14:paraId="389E3791" w14:textId="77777777" w:rsidR="000E1F1F" w:rsidRDefault="00B02928">
            <w:pPr>
              <w:pStyle w:val="TableParagraph"/>
              <w:spacing w:before="133"/>
              <w:ind w:left="2"/>
              <w:jc w:val="center"/>
            </w:pPr>
            <w:r>
              <w:t>0,2</w:t>
            </w:r>
          </w:p>
        </w:tc>
        <w:tc>
          <w:tcPr>
            <w:tcW w:w="710" w:type="dxa"/>
          </w:tcPr>
          <w:p w14:paraId="28C68507" w14:textId="77777777" w:rsidR="000E1F1F" w:rsidRDefault="00B02928">
            <w:pPr>
              <w:pStyle w:val="TableParagraph"/>
              <w:spacing w:before="133"/>
              <w:ind w:left="134" w:right="129"/>
              <w:jc w:val="center"/>
            </w:pPr>
            <w:r>
              <w:t>0,4</w:t>
            </w:r>
          </w:p>
        </w:tc>
        <w:tc>
          <w:tcPr>
            <w:tcW w:w="567" w:type="dxa"/>
          </w:tcPr>
          <w:p w14:paraId="62EA1EBB" w14:textId="77777777" w:rsidR="000E1F1F" w:rsidRDefault="00B02928">
            <w:pPr>
              <w:pStyle w:val="TableParagraph"/>
              <w:spacing w:before="5"/>
              <w:ind w:left="90"/>
            </w:pPr>
            <w:r>
              <w:t>0,12</w:t>
            </w:r>
          </w:p>
          <w:p w14:paraId="4AA9C6D2" w14:textId="77777777" w:rsidR="000E1F1F" w:rsidRDefault="00B02928">
            <w:pPr>
              <w:pStyle w:val="TableParagraph"/>
              <w:spacing w:before="2" w:line="250" w:lineRule="exact"/>
              <w:ind w:left="142"/>
            </w:pPr>
            <w:r>
              <w:t>0,4</w:t>
            </w:r>
          </w:p>
        </w:tc>
        <w:tc>
          <w:tcPr>
            <w:tcW w:w="571" w:type="dxa"/>
          </w:tcPr>
          <w:p w14:paraId="6E3D4CCA" w14:textId="77777777" w:rsidR="000E1F1F" w:rsidRDefault="00B02928">
            <w:pPr>
              <w:pStyle w:val="TableParagraph"/>
              <w:spacing w:before="133"/>
              <w:ind w:right="4"/>
              <w:jc w:val="center"/>
            </w:pPr>
            <w:r>
              <w:t>0</w:t>
            </w:r>
          </w:p>
        </w:tc>
        <w:tc>
          <w:tcPr>
            <w:tcW w:w="578" w:type="dxa"/>
          </w:tcPr>
          <w:p w14:paraId="40B7CDCE" w14:textId="77777777" w:rsidR="000E1F1F" w:rsidRDefault="00B02928">
            <w:pPr>
              <w:pStyle w:val="TableParagraph"/>
              <w:spacing w:before="133"/>
              <w:ind w:right="1"/>
              <w:jc w:val="center"/>
            </w:pPr>
            <w:r>
              <w:t>0</w:t>
            </w:r>
          </w:p>
        </w:tc>
        <w:tc>
          <w:tcPr>
            <w:tcW w:w="564" w:type="dxa"/>
          </w:tcPr>
          <w:p w14:paraId="665F2B61" w14:textId="77777777" w:rsidR="000E1F1F" w:rsidRDefault="00B02928">
            <w:pPr>
              <w:pStyle w:val="TableParagraph"/>
              <w:spacing w:before="133"/>
              <w:ind w:left="51" w:right="33"/>
              <w:jc w:val="center"/>
            </w:pPr>
            <w:r>
              <w:t>0,35</w:t>
            </w:r>
          </w:p>
        </w:tc>
      </w:tr>
      <w:tr w:rsidR="000E1F1F" w14:paraId="767FE4D3" w14:textId="77777777">
        <w:trPr>
          <w:trHeight w:val="565"/>
        </w:trPr>
        <w:tc>
          <w:tcPr>
            <w:tcW w:w="1547" w:type="dxa"/>
            <w:vMerge/>
            <w:tcBorders>
              <w:top w:val="nil"/>
            </w:tcBorders>
          </w:tcPr>
          <w:p w14:paraId="403787E4" w14:textId="77777777" w:rsidR="000E1F1F" w:rsidRDefault="000E1F1F">
            <w:pPr>
              <w:rPr>
                <w:sz w:val="2"/>
                <w:szCs w:val="2"/>
              </w:rPr>
            </w:pPr>
          </w:p>
        </w:tc>
        <w:tc>
          <w:tcPr>
            <w:tcW w:w="852" w:type="dxa"/>
            <w:vMerge/>
            <w:tcBorders>
              <w:top w:val="nil"/>
            </w:tcBorders>
          </w:tcPr>
          <w:p w14:paraId="2D650B06" w14:textId="77777777" w:rsidR="000E1F1F" w:rsidRDefault="000E1F1F">
            <w:pPr>
              <w:rPr>
                <w:sz w:val="2"/>
                <w:szCs w:val="2"/>
              </w:rPr>
            </w:pPr>
          </w:p>
        </w:tc>
        <w:tc>
          <w:tcPr>
            <w:tcW w:w="1529" w:type="dxa"/>
          </w:tcPr>
          <w:p w14:paraId="1864ACD0" w14:textId="77777777" w:rsidR="000E1F1F" w:rsidRDefault="00B02928">
            <w:pPr>
              <w:pStyle w:val="TableParagraph"/>
              <w:spacing w:before="152"/>
              <w:ind w:left="26" w:right="19"/>
              <w:jc w:val="center"/>
            </w:pPr>
            <w:r>
              <w:t>Пази</w:t>
            </w:r>
          </w:p>
        </w:tc>
        <w:tc>
          <w:tcPr>
            <w:tcW w:w="605" w:type="dxa"/>
            <w:tcBorders>
              <w:right w:val="single" w:sz="6" w:space="0" w:color="000000"/>
            </w:tcBorders>
          </w:tcPr>
          <w:p w14:paraId="694673EA" w14:textId="77777777" w:rsidR="000E1F1F" w:rsidRDefault="00B02928">
            <w:pPr>
              <w:pStyle w:val="TableParagraph"/>
              <w:spacing w:before="152"/>
              <w:ind w:left="5"/>
              <w:jc w:val="center"/>
            </w:pPr>
            <w:r>
              <w:t>—</w:t>
            </w:r>
          </w:p>
        </w:tc>
        <w:tc>
          <w:tcPr>
            <w:tcW w:w="540" w:type="dxa"/>
            <w:tcBorders>
              <w:left w:val="single" w:sz="6" w:space="0" w:color="000000"/>
            </w:tcBorders>
          </w:tcPr>
          <w:p w14:paraId="4ED9B55E" w14:textId="77777777" w:rsidR="000E1F1F" w:rsidRDefault="00B02928">
            <w:pPr>
              <w:pStyle w:val="TableParagraph"/>
              <w:spacing w:before="152"/>
              <w:ind w:right="170"/>
              <w:jc w:val="right"/>
            </w:pPr>
            <w:r>
              <w:t>—</w:t>
            </w:r>
          </w:p>
        </w:tc>
        <w:tc>
          <w:tcPr>
            <w:tcW w:w="600" w:type="dxa"/>
          </w:tcPr>
          <w:p w14:paraId="110FBD6E" w14:textId="77777777" w:rsidR="000E1F1F" w:rsidRDefault="00B02928">
            <w:pPr>
              <w:pStyle w:val="TableParagraph"/>
              <w:spacing w:before="25" w:line="252" w:lineRule="exact"/>
              <w:ind w:left="-2"/>
            </w:pPr>
            <w:r>
              <w:t>&lt;</w:t>
            </w:r>
            <w:r>
              <w:rPr>
                <w:spacing w:val="1"/>
              </w:rPr>
              <w:t xml:space="preserve"> </w:t>
            </w:r>
            <w:r>
              <w:t>0,06</w:t>
            </w:r>
          </w:p>
          <w:p w14:paraId="23E2D61E" w14:textId="77777777" w:rsidR="000E1F1F" w:rsidRDefault="00B02928">
            <w:pPr>
              <w:pStyle w:val="TableParagraph"/>
              <w:spacing w:line="252" w:lineRule="exact"/>
              <w:ind w:left="-2"/>
            </w:pPr>
            <w:r>
              <w:t>&gt;</w:t>
            </w:r>
            <w:r>
              <w:rPr>
                <w:spacing w:val="1"/>
              </w:rPr>
              <w:t xml:space="preserve"> </w:t>
            </w:r>
            <w:r>
              <w:t>0,06</w:t>
            </w:r>
          </w:p>
        </w:tc>
        <w:tc>
          <w:tcPr>
            <w:tcW w:w="709" w:type="dxa"/>
            <w:tcBorders>
              <w:right w:val="single" w:sz="6" w:space="0" w:color="000000"/>
            </w:tcBorders>
          </w:tcPr>
          <w:p w14:paraId="503CF65E" w14:textId="77777777" w:rsidR="000E1F1F" w:rsidRDefault="00B02928">
            <w:pPr>
              <w:pStyle w:val="TableParagraph"/>
              <w:spacing w:before="25" w:line="252" w:lineRule="exact"/>
              <w:ind w:left="131"/>
            </w:pPr>
            <w:r>
              <w:t>1825</w:t>
            </w:r>
          </w:p>
          <w:p w14:paraId="4DC45A33" w14:textId="77777777" w:rsidR="000E1F1F" w:rsidRDefault="00B02928">
            <w:pPr>
              <w:pStyle w:val="TableParagraph"/>
              <w:spacing w:line="252" w:lineRule="exact"/>
              <w:ind w:left="186"/>
            </w:pPr>
            <w:r>
              <w:t>690</w:t>
            </w:r>
          </w:p>
        </w:tc>
        <w:tc>
          <w:tcPr>
            <w:tcW w:w="427" w:type="dxa"/>
            <w:tcBorders>
              <w:left w:val="single" w:sz="6" w:space="0" w:color="000000"/>
            </w:tcBorders>
          </w:tcPr>
          <w:p w14:paraId="00C53F82" w14:textId="77777777" w:rsidR="000E1F1F" w:rsidRDefault="00B02928">
            <w:pPr>
              <w:pStyle w:val="TableParagraph"/>
              <w:spacing w:before="152"/>
              <w:ind w:left="2"/>
              <w:jc w:val="center"/>
            </w:pPr>
            <w:r>
              <w:t>0,2</w:t>
            </w:r>
          </w:p>
        </w:tc>
        <w:tc>
          <w:tcPr>
            <w:tcW w:w="710" w:type="dxa"/>
          </w:tcPr>
          <w:p w14:paraId="2A21FDB3" w14:textId="77777777" w:rsidR="000E1F1F" w:rsidRDefault="00B02928">
            <w:pPr>
              <w:pStyle w:val="TableParagraph"/>
              <w:spacing w:before="152"/>
              <w:ind w:left="134" w:right="129"/>
              <w:jc w:val="center"/>
            </w:pPr>
            <w:r>
              <w:t>0,3</w:t>
            </w:r>
          </w:p>
        </w:tc>
        <w:tc>
          <w:tcPr>
            <w:tcW w:w="567" w:type="dxa"/>
          </w:tcPr>
          <w:p w14:paraId="750E7A97" w14:textId="77777777" w:rsidR="000E1F1F" w:rsidRDefault="00B02928">
            <w:pPr>
              <w:pStyle w:val="TableParagraph"/>
              <w:spacing w:before="25" w:line="252" w:lineRule="exact"/>
              <w:ind w:left="90"/>
            </w:pPr>
            <w:r>
              <w:t>0,12</w:t>
            </w:r>
          </w:p>
          <w:p w14:paraId="4781F1E5" w14:textId="77777777" w:rsidR="000E1F1F" w:rsidRDefault="00B02928">
            <w:pPr>
              <w:pStyle w:val="TableParagraph"/>
              <w:spacing w:line="252" w:lineRule="exact"/>
              <w:ind w:left="142"/>
            </w:pPr>
            <w:r>
              <w:t>0,4</w:t>
            </w:r>
          </w:p>
        </w:tc>
        <w:tc>
          <w:tcPr>
            <w:tcW w:w="571" w:type="dxa"/>
          </w:tcPr>
          <w:p w14:paraId="5F29CA29" w14:textId="77777777" w:rsidR="000E1F1F" w:rsidRDefault="00B02928">
            <w:pPr>
              <w:pStyle w:val="TableParagraph"/>
              <w:spacing w:before="152"/>
              <w:ind w:left="62" w:right="63"/>
              <w:jc w:val="center"/>
            </w:pPr>
            <w:r>
              <w:t>0,1</w:t>
            </w:r>
          </w:p>
        </w:tc>
        <w:tc>
          <w:tcPr>
            <w:tcW w:w="578" w:type="dxa"/>
          </w:tcPr>
          <w:p w14:paraId="613D7D48" w14:textId="77777777" w:rsidR="000E1F1F" w:rsidRDefault="00B02928">
            <w:pPr>
              <w:pStyle w:val="TableParagraph"/>
              <w:spacing w:before="152"/>
              <w:ind w:right="1"/>
              <w:jc w:val="center"/>
            </w:pPr>
            <w:r>
              <w:t>0</w:t>
            </w:r>
          </w:p>
        </w:tc>
        <w:tc>
          <w:tcPr>
            <w:tcW w:w="564" w:type="dxa"/>
          </w:tcPr>
          <w:p w14:paraId="0EFC0CB3" w14:textId="77777777" w:rsidR="000E1F1F" w:rsidRDefault="00B02928">
            <w:pPr>
              <w:pStyle w:val="TableParagraph"/>
              <w:spacing w:before="152"/>
              <w:ind w:left="51" w:right="33"/>
              <w:jc w:val="center"/>
            </w:pPr>
            <w:r>
              <w:t>0,35</w:t>
            </w:r>
          </w:p>
        </w:tc>
      </w:tr>
      <w:tr w:rsidR="000E1F1F" w14:paraId="2018995E" w14:textId="77777777">
        <w:trPr>
          <w:trHeight w:val="553"/>
        </w:trPr>
        <w:tc>
          <w:tcPr>
            <w:tcW w:w="1547" w:type="dxa"/>
            <w:vMerge/>
            <w:tcBorders>
              <w:top w:val="nil"/>
            </w:tcBorders>
          </w:tcPr>
          <w:p w14:paraId="237A5C87" w14:textId="77777777" w:rsidR="000E1F1F" w:rsidRDefault="000E1F1F">
            <w:pPr>
              <w:rPr>
                <w:sz w:val="2"/>
                <w:szCs w:val="2"/>
              </w:rPr>
            </w:pPr>
          </w:p>
        </w:tc>
        <w:tc>
          <w:tcPr>
            <w:tcW w:w="852" w:type="dxa"/>
          </w:tcPr>
          <w:p w14:paraId="283C73D9" w14:textId="77777777" w:rsidR="000E1F1F" w:rsidRDefault="00B02928">
            <w:pPr>
              <w:pStyle w:val="TableParagraph"/>
              <w:spacing w:before="145"/>
              <w:ind w:right="90"/>
              <w:jc w:val="right"/>
            </w:pPr>
            <w:r>
              <w:t>Р6М5*</w:t>
            </w:r>
          </w:p>
        </w:tc>
        <w:tc>
          <w:tcPr>
            <w:tcW w:w="1529" w:type="dxa"/>
            <w:vMerge w:val="restart"/>
          </w:tcPr>
          <w:p w14:paraId="32350647" w14:textId="77777777" w:rsidR="000E1F1F" w:rsidRDefault="000E1F1F">
            <w:pPr>
              <w:pStyle w:val="TableParagraph"/>
              <w:spacing w:before="4"/>
              <w:rPr>
                <w:sz w:val="27"/>
              </w:rPr>
            </w:pPr>
          </w:p>
          <w:p w14:paraId="373E9F58" w14:textId="77777777" w:rsidR="000E1F1F" w:rsidRDefault="00B02928">
            <w:pPr>
              <w:pStyle w:val="TableParagraph"/>
              <w:ind w:left="142" w:right="116" w:firstLine="142"/>
            </w:pPr>
            <w:r>
              <w:t>Площини, уступи і пази</w:t>
            </w:r>
          </w:p>
        </w:tc>
        <w:tc>
          <w:tcPr>
            <w:tcW w:w="605" w:type="dxa"/>
            <w:tcBorders>
              <w:right w:val="single" w:sz="6" w:space="0" w:color="000000"/>
            </w:tcBorders>
          </w:tcPr>
          <w:p w14:paraId="7873CCBB" w14:textId="77777777" w:rsidR="000E1F1F" w:rsidRDefault="00B02928">
            <w:pPr>
              <w:pStyle w:val="TableParagraph"/>
              <w:spacing w:before="145"/>
              <w:ind w:left="5"/>
              <w:jc w:val="center"/>
            </w:pPr>
            <w:r>
              <w:t>—</w:t>
            </w:r>
          </w:p>
        </w:tc>
        <w:tc>
          <w:tcPr>
            <w:tcW w:w="540" w:type="dxa"/>
            <w:tcBorders>
              <w:left w:val="single" w:sz="6" w:space="0" w:color="000000"/>
            </w:tcBorders>
          </w:tcPr>
          <w:p w14:paraId="0D821301" w14:textId="77777777" w:rsidR="000E1F1F" w:rsidRDefault="00B02928">
            <w:pPr>
              <w:pStyle w:val="TableParagraph"/>
              <w:spacing w:before="145"/>
              <w:ind w:right="170"/>
              <w:jc w:val="right"/>
            </w:pPr>
            <w:r>
              <w:t>—</w:t>
            </w:r>
          </w:p>
        </w:tc>
        <w:tc>
          <w:tcPr>
            <w:tcW w:w="600" w:type="dxa"/>
          </w:tcPr>
          <w:p w14:paraId="521FC496" w14:textId="77777777" w:rsidR="000E1F1F" w:rsidRDefault="00B02928">
            <w:pPr>
              <w:pStyle w:val="TableParagraph"/>
              <w:spacing w:before="17"/>
              <w:ind w:left="54"/>
            </w:pPr>
            <w:r>
              <w:t>&lt;</w:t>
            </w:r>
            <w:r>
              <w:rPr>
                <w:spacing w:val="1"/>
              </w:rPr>
              <w:t xml:space="preserve"> </w:t>
            </w:r>
            <w:r>
              <w:t>0,1</w:t>
            </w:r>
          </w:p>
          <w:p w14:paraId="27C58350" w14:textId="77777777" w:rsidR="000E1F1F" w:rsidRDefault="00B02928">
            <w:pPr>
              <w:pStyle w:val="TableParagraph"/>
              <w:spacing w:before="2"/>
              <w:ind w:left="54"/>
            </w:pPr>
            <w:r>
              <w:t>&gt;</w:t>
            </w:r>
            <w:r>
              <w:rPr>
                <w:spacing w:val="1"/>
              </w:rPr>
              <w:t xml:space="preserve"> </w:t>
            </w:r>
            <w:r>
              <w:t>0,1</w:t>
            </w:r>
          </w:p>
        </w:tc>
        <w:tc>
          <w:tcPr>
            <w:tcW w:w="709" w:type="dxa"/>
            <w:tcBorders>
              <w:right w:val="single" w:sz="6" w:space="0" w:color="000000"/>
            </w:tcBorders>
          </w:tcPr>
          <w:p w14:paraId="5F4B5F37" w14:textId="77777777" w:rsidR="000E1F1F" w:rsidRDefault="00B02928">
            <w:pPr>
              <w:pStyle w:val="TableParagraph"/>
              <w:spacing w:before="17"/>
              <w:ind w:left="160"/>
            </w:pPr>
            <w:r>
              <w:t>75.5</w:t>
            </w:r>
          </w:p>
          <w:p w14:paraId="6990A1EF" w14:textId="77777777" w:rsidR="000E1F1F" w:rsidRDefault="00B02928">
            <w:pPr>
              <w:pStyle w:val="TableParagraph"/>
              <w:spacing w:before="2"/>
              <w:ind w:left="160"/>
            </w:pPr>
            <w:r>
              <w:t>48.5</w:t>
            </w:r>
          </w:p>
        </w:tc>
        <w:tc>
          <w:tcPr>
            <w:tcW w:w="427" w:type="dxa"/>
            <w:tcBorders>
              <w:left w:val="single" w:sz="6" w:space="0" w:color="000000"/>
            </w:tcBorders>
          </w:tcPr>
          <w:p w14:paraId="6CA14FAC" w14:textId="77777777" w:rsidR="000E1F1F" w:rsidRDefault="00B02928">
            <w:pPr>
              <w:pStyle w:val="TableParagraph"/>
              <w:spacing w:before="145"/>
              <w:ind w:left="6"/>
              <w:jc w:val="center"/>
            </w:pPr>
            <w:r>
              <w:t>0,25</w:t>
            </w:r>
          </w:p>
        </w:tc>
        <w:tc>
          <w:tcPr>
            <w:tcW w:w="710" w:type="dxa"/>
          </w:tcPr>
          <w:p w14:paraId="037A7160" w14:textId="77777777" w:rsidR="000E1F1F" w:rsidRDefault="00B02928">
            <w:pPr>
              <w:pStyle w:val="TableParagraph"/>
              <w:spacing w:before="145"/>
              <w:ind w:left="134" w:right="129"/>
              <w:jc w:val="center"/>
            </w:pPr>
            <w:r>
              <w:t>0,3</w:t>
            </w:r>
          </w:p>
        </w:tc>
        <w:tc>
          <w:tcPr>
            <w:tcW w:w="567" w:type="dxa"/>
          </w:tcPr>
          <w:p w14:paraId="0B5C14F8" w14:textId="77777777" w:rsidR="000E1F1F" w:rsidRDefault="00B02928">
            <w:pPr>
              <w:pStyle w:val="TableParagraph"/>
              <w:spacing w:before="17"/>
              <w:ind w:left="142"/>
            </w:pPr>
            <w:r>
              <w:t>0,2</w:t>
            </w:r>
          </w:p>
          <w:p w14:paraId="669D1E32" w14:textId="77777777" w:rsidR="000E1F1F" w:rsidRDefault="00B02928">
            <w:pPr>
              <w:pStyle w:val="TableParagraph"/>
              <w:spacing w:before="2"/>
              <w:ind w:left="142"/>
            </w:pPr>
            <w:r>
              <w:t>0,4</w:t>
            </w:r>
          </w:p>
        </w:tc>
        <w:tc>
          <w:tcPr>
            <w:tcW w:w="571" w:type="dxa"/>
          </w:tcPr>
          <w:p w14:paraId="349C5588" w14:textId="77777777" w:rsidR="000E1F1F" w:rsidRDefault="00B02928">
            <w:pPr>
              <w:pStyle w:val="TableParagraph"/>
              <w:spacing w:before="145"/>
              <w:ind w:left="62" w:right="63"/>
              <w:jc w:val="center"/>
            </w:pPr>
            <w:r>
              <w:t>0,1</w:t>
            </w:r>
          </w:p>
        </w:tc>
        <w:tc>
          <w:tcPr>
            <w:tcW w:w="578" w:type="dxa"/>
          </w:tcPr>
          <w:p w14:paraId="6C8A156D" w14:textId="77777777" w:rsidR="000E1F1F" w:rsidRDefault="00B02928">
            <w:pPr>
              <w:pStyle w:val="TableParagraph"/>
              <w:spacing w:before="145"/>
              <w:ind w:left="117" w:right="120"/>
              <w:jc w:val="center"/>
            </w:pPr>
            <w:r>
              <w:t>0,1</w:t>
            </w:r>
          </w:p>
        </w:tc>
        <w:tc>
          <w:tcPr>
            <w:tcW w:w="564" w:type="dxa"/>
          </w:tcPr>
          <w:p w14:paraId="0864DA55" w14:textId="77777777" w:rsidR="000E1F1F" w:rsidRDefault="00B02928">
            <w:pPr>
              <w:pStyle w:val="TableParagraph"/>
              <w:spacing w:before="145"/>
              <w:ind w:left="51" w:right="37"/>
              <w:jc w:val="center"/>
            </w:pPr>
            <w:r>
              <w:t>0,2</w:t>
            </w:r>
          </w:p>
        </w:tc>
      </w:tr>
      <w:tr w:rsidR="000E1F1F" w14:paraId="3A1C2F2B" w14:textId="77777777">
        <w:trPr>
          <w:trHeight w:val="582"/>
        </w:trPr>
        <w:tc>
          <w:tcPr>
            <w:tcW w:w="1547" w:type="dxa"/>
          </w:tcPr>
          <w:p w14:paraId="6AC05E3F" w14:textId="77777777" w:rsidR="000E1F1F" w:rsidRDefault="00B02928">
            <w:pPr>
              <w:pStyle w:val="TableParagraph"/>
              <w:spacing w:before="32"/>
              <w:ind w:left="384" w:right="357" w:firstLine="12"/>
            </w:pPr>
            <w:r>
              <w:t>Дискові суцільні</w:t>
            </w:r>
          </w:p>
        </w:tc>
        <w:tc>
          <w:tcPr>
            <w:tcW w:w="852" w:type="dxa"/>
          </w:tcPr>
          <w:p w14:paraId="70EC9271" w14:textId="77777777" w:rsidR="000E1F1F" w:rsidRDefault="00B02928">
            <w:pPr>
              <w:pStyle w:val="TableParagraph"/>
              <w:spacing w:before="159"/>
              <w:ind w:right="90"/>
              <w:jc w:val="right"/>
            </w:pPr>
            <w:r>
              <w:t>Р6М5*</w:t>
            </w:r>
          </w:p>
        </w:tc>
        <w:tc>
          <w:tcPr>
            <w:tcW w:w="1529" w:type="dxa"/>
            <w:vMerge/>
            <w:tcBorders>
              <w:top w:val="nil"/>
            </w:tcBorders>
          </w:tcPr>
          <w:p w14:paraId="3EBAE70C" w14:textId="77777777" w:rsidR="000E1F1F" w:rsidRDefault="000E1F1F">
            <w:pPr>
              <w:rPr>
                <w:sz w:val="2"/>
                <w:szCs w:val="2"/>
              </w:rPr>
            </w:pPr>
          </w:p>
        </w:tc>
        <w:tc>
          <w:tcPr>
            <w:tcW w:w="605" w:type="dxa"/>
            <w:tcBorders>
              <w:right w:val="single" w:sz="6" w:space="0" w:color="000000"/>
            </w:tcBorders>
          </w:tcPr>
          <w:p w14:paraId="233E83B7" w14:textId="77777777" w:rsidR="000E1F1F" w:rsidRDefault="00B02928">
            <w:pPr>
              <w:pStyle w:val="TableParagraph"/>
              <w:spacing w:before="159"/>
              <w:ind w:left="5"/>
              <w:jc w:val="center"/>
            </w:pPr>
            <w:r>
              <w:t>—</w:t>
            </w:r>
          </w:p>
        </w:tc>
        <w:tc>
          <w:tcPr>
            <w:tcW w:w="540" w:type="dxa"/>
            <w:tcBorders>
              <w:left w:val="single" w:sz="6" w:space="0" w:color="000000"/>
            </w:tcBorders>
          </w:tcPr>
          <w:p w14:paraId="304FBA7B" w14:textId="77777777" w:rsidR="000E1F1F" w:rsidRDefault="00B02928">
            <w:pPr>
              <w:pStyle w:val="TableParagraph"/>
              <w:spacing w:before="159"/>
              <w:ind w:right="170"/>
              <w:jc w:val="right"/>
            </w:pPr>
            <w:r>
              <w:t>—</w:t>
            </w:r>
          </w:p>
        </w:tc>
        <w:tc>
          <w:tcPr>
            <w:tcW w:w="600" w:type="dxa"/>
          </w:tcPr>
          <w:p w14:paraId="7DB1C098" w14:textId="77777777" w:rsidR="000E1F1F" w:rsidRDefault="00B02928">
            <w:pPr>
              <w:pStyle w:val="TableParagraph"/>
              <w:spacing w:before="159"/>
              <w:ind w:right="27"/>
              <w:jc w:val="center"/>
            </w:pPr>
            <w:r>
              <w:t>—</w:t>
            </w:r>
          </w:p>
        </w:tc>
        <w:tc>
          <w:tcPr>
            <w:tcW w:w="709" w:type="dxa"/>
            <w:tcBorders>
              <w:right w:val="single" w:sz="6" w:space="0" w:color="000000"/>
            </w:tcBorders>
          </w:tcPr>
          <w:p w14:paraId="2736851A" w14:textId="77777777" w:rsidR="000E1F1F" w:rsidRDefault="00B02928">
            <w:pPr>
              <w:pStyle w:val="TableParagraph"/>
              <w:spacing w:before="159"/>
              <w:ind w:left="160"/>
            </w:pPr>
            <w:r>
              <w:t>68,5</w:t>
            </w:r>
          </w:p>
        </w:tc>
        <w:tc>
          <w:tcPr>
            <w:tcW w:w="427" w:type="dxa"/>
            <w:tcBorders>
              <w:left w:val="single" w:sz="6" w:space="0" w:color="000000"/>
            </w:tcBorders>
          </w:tcPr>
          <w:p w14:paraId="719CEFEA" w14:textId="77777777" w:rsidR="000E1F1F" w:rsidRDefault="00B02928">
            <w:pPr>
              <w:pStyle w:val="TableParagraph"/>
              <w:spacing w:before="159"/>
              <w:ind w:left="6"/>
              <w:jc w:val="center"/>
            </w:pPr>
            <w:r>
              <w:t>0,25</w:t>
            </w:r>
          </w:p>
        </w:tc>
        <w:tc>
          <w:tcPr>
            <w:tcW w:w="710" w:type="dxa"/>
          </w:tcPr>
          <w:p w14:paraId="2CACCA10" w14:textId="77777777" w:rsidR="000E1F1F" w:rsidRDefault="00B02928">
            <w:pPr>
              <w:pStyle w:val="TableParagraph"/>
              <w:spacing w:before="159"/>
              <w:ind w:left="134" w:right="129"/>
              <w:jc w:val="center"/>
            </w:pPr>
            <w:r>
              <w:t>0,3</w:t>
            </w:r>
          </w:p>
        </w:tc>
        <w:tc>
          <w:tcPr>
            <w:tcW w:w="567" w:type="dxa"/>
          </w:tcPr>
          <w:p w14:paraId="7BD08A92" w14:textId="77777777" w:rsidR="000E1F1F" w:rsidRDefault="00B02928">
            <w:pPr>
              <w:pStyle w:val="TableParagraph"/>
              <w:spacing w:before="159"/>
              <w:ind w:left="65" w:right="60"/>
              <w:jc w:val="center"/>
            </w:pPr>
            <w:r>
              <w:t>0,2</w:t>
            </w:r>
          </w:p>
        </w:tc>
        <w:tc>
          <w:tcPr>
            <w:tcW w:w="571" w:type="dxa"/>
          </w:tcPr>
          <w:p w14:paraId="0A60FD2D" w14:textId="77777777" w:rsidR="000E1F1F" w:rsidRDefault="00B02928">
            <w:pPr>
              <w:pStyle w:val="TableParagraph"/>
              <w:spacing w:before="159"/>
              <w:ind w:left="62" w:right="63"/>
              <w:jc w:val="center"/>
            </w:pPr>
            <w:r>
              <w:t>0,1</w:t>
            </w:r>
          </w:p>
        </w:tc>
        <w:tc>
          <w:tcPr>
            <w:tcW w:w="578" w:type="dxa"/>
          </w:tcPr>
          <w:p w14:paraId="45DD5DD2" w14:textId="77777777" w:rsidR="000E1F1F" w:rsidRDefault="00B02928">
            <w:pPr>
              <w:pStyle w:val="TableParagraph"/>
              <w:spacing w:before="159"/>
              <w:ind w:left="117" w:right="120"/>
              <w:jc w:val="center"/>
            </w:pPr>
            <w:r>
              <w:t>0,1</w:t>
            </w:r>
          </w:p>
        </w:tc>
        <w:tc>
          <w:tcPr>
            <w:tcW w:w="564" w:type="dxa"/>
          </w:tcPr>
          <w:p w14:paraId="58651D26" w14:textId="77777777" w:rsidR="000E1F1F" w:rsidRDefault="00B02928">
            <w:pPr>
              <w:pStyle w:val="TableParagraph"/>
              <w:spacing w:before="159"/>
              <w:ind w:left="51" w:right="37"/>
              <w:jc w:val="center"/>
            </w:pPr>
            <w:r>
              <w:t>0,2</w:t>
            </w:r>
          </w:p>
        </w:tc>
      </w:tr>
      <w:tr w:rsidR="000E1F1F" w14:paraId="4E510F12" w14:textId="77777777">
        <w:trPr>
          <w:trHeight w:val="660"/>
        </w:trPr>
        <w:tc>
          <w:tcPr>
            <w:tcW w:w="1547" w:type="dxa"/>
          </w:tcPr>
          <w:p w14:paraId="664A61D4" w14:textId="77777777" w:rsidR="000E1F1F" w:rsidRDefault="00B02928">
            <w:pPr>
              <w:pStyle w:val="TableParagraph"/>
              <w:spacing w:before="70"/>
              <w:ind w:left="269" w:right="231" w:firstLine="84"/>
            </w:pPr>
            <w:r>
              <w:t>Кінцеві з коронками</w:t>
            </w:r>
          </w:p>
        </w:tc>
        <w:tc>
          <w:tcPr>
            <w:tcW w:w="852" w:type="dxa"/>
            <w:vMerge w:val="restart"/>
          </w:tcPr>
          <w:p w14:paraId="4E9800B8" w14:textId="77777777" w:rsidR="000E1F1F" w:rsidRDefault="000E1F1F">
            <w:pPr>
              <w:pStyle w:val="TableParagraph"/>
              <w:rPr>
                <w:sz w:val="24"/>
              </w:rPr>
            </w:pPr>
          </w:p>
          <w:p w14:paraId="3860729A" w14:textId="77777777" w:rsidR="000E1F1F" w:rsidRDefault="000E1F1F">
            <w:pPr>
              <w:pStyle w:val="TableParagraph"/>
              <w:rPr>
                <w:sz w:val="24"/>
              </w:rPr>
            </w:pPr>
          </w:p>
          <w:p w14:paraId="67195D07" w14:textId="77777777" w:rsidR="000E1F1F" w:rsidRDefault="00B02928">
            <w:pPr>
              <w:pStyle w:val="TableParagraph"/>
              <w:spacing w:before="138"/>
              <w:ind w:left="126"/>
            </w:pPr>
            <w:r>
              <w:t>Т15К6</w:t>
            </w:r>
          </w:p>
        </w:tc>
        <w:tc>
          <w:tcPr>
            <w:tcW w:w="1529" w:type="dxa"/>
            <w:vMerge w:val="restart"/>
          </w:tcPr>
          <w:p w14:paraId="5312C2A3" w14:textId="77777777" w:rsidR="000E1F1F" w:rsidRDefault="000E1F1F">
            <w:pPr>
              <w:pStyle w:val="TableParagraph"/>
              <w:rPr>
                <w:sz w:val="24"/>
              </w:rPr>
            </w:pPr>
          </w:p>
          <w:p w14:paraId="11C1D30A" w14:textId="77777777" w:rsidR="000E1F1F" w:rsidRDefault="000E1F1F">
            <w:pPr>
              <w:pStyle w:val="TableParagraph"/>
              <w:rPr>
                <w:sz w:val="24"/>
              </w:rPr>
            </w:pPr>
          </w:p>
          <w:p w14:paraId="53C9E8B8" w14:textId="77777777" w:rsidR="000E1F1F" w:rsidRDefault="000E1F1F">
            <w:pPr>
              <w:pStyle w:val="TableParagraph"/>
              <w:spacing w:before="6"/>
              <w:rPr>
                <w:sz w:val="25"/>
              </w:rPr>
            </w:pPr>
          </w:p>
          <w:p w14:paraId="03F1BCA1" w14:textId="77777777" w:rsidR="000E1F1F" w:rsidRDefault="00B02928">
            <w:pPr>
              <w:pStyle w:val="TableParagraph"/>
              <w:ind w:left="145" w:right="113" w:firstLine="142"/>
            </w:pPr>
            <w:r>
              <w:t>Площини, уступи і пази</w:t>
            </w:r>
          </w:p>
        </w:tc>
        <w:tc>
          <w:tcPr>
            <w:tcW w:w="605" w:type="dxa"/>
            <w:tcBorders>
              <w:right w:val="single" w:sz="6" w:space="0" w:color="000000"/>
            </w:tcBorders>
          </w:tcPr>
          <w:p w14:paraId="6BDE2189" w14:textId="77777777" w:rsidR="000E1F1F" w:rsidRDefault="00B02928">
            <w:pPr>
              <w:pStyle w:val="TableParagraph"/>
              <w:spacing w:before="197"/>
              <w:ind w:left="7"/>
              <w:jc w:val="center"/>
            </w:pPr>
            <w:r>
              <w:t>-</w:t>
            </w:r>
          </w:p>
        </w:tc>
        <w:tc>
          <w:tcPr>
            <w:tcW w:w="540" w:type="dxa"/>
            <w:tcBorders>
              <w:left w:val="single" w:sz="6" w:space="0" w:color="000000"/>
            </w:tcBorders>
          </w:tcPr>
          <w:p w14:paraId="43B975B0" w14:textId="77777777" w:rsidR="000E1F1F" w:rsidRDefault="00B02928">
            <w:pPr>
              <w:pStyle w:val="TableParagraph"/>
              <w:spacing w:before="197"/>
              <w:ind w:right="17"/>
              <w:jc w:val="center"/>
            </w:pPr>
            <w:r>
              <w:t>-</w:t>
            </w:r>
          </w:p>
        </w:tc>
        <w:tc>
          <w:tcPr>
            <w:tcW w:w="600" w:type="dxa"/>
          </w:tcPr>
          <w:p w14:paraId="3CE4B096" w14:textId="77777777" w:rsidR="000E1F1F" w:rsidRDefault="00B02928">
            <w:pPr>
              <w:pStyle w:val="TableParagraph"/>
              <w:spacing w:before="197"/>
              <w:ind w:right="16"/>
              <w:jc w:val="center"/>
            </w:pPr>
            <w:r>
              <w:t>-</w:t>
            </w:r>
          </w:p>
        </w:tc>
        <w:tc>
          <w:tcPr>
            <w:tcW w:w="709" w:type="dxa"/>
            <w:tcBorders>
              <w:right w:val="single" w:sz="6" w:space="0" w:color="000000"/>
            </w:tcBorders>
          </w:tcPr>
          <w:p w14:paraId="2C57478E" w14:textId="77777777" w:rsidR="000E1F1F" w:rsidRDefault="00B02928">
            <w:pPr>
              <w:pStyle w:val="TableParagraph"/>
              <w:spacing w:before="197"/>
              <w:ind w:left="181"/>
            </w:pPr>
            <w:r>
              <w:t>145</w:t>
            </w:r>
          </w:p>
        </w:tc>
        <w:tc>
          <w:tcPr>
            <w:tcW w:w="427" w:type="dxa"/>
            <w:tcBorders>
              <w:left w:val="single" w:sz="6" w:space="0" w:color="000000"/>
            </w:tcBorders>
          </w:tcPr>
          <w:p w14:paraId="2B60DCFE" w14:textId="77777777" w:rsidR="000E1F1F" w:rsidRDefault="00B02928">
            <w:pPr>
              <w:pStyle w:val="TableParagraph"/>
              <w:spacing w:before="197"/>
              <w:ind w:right="5"/>
              <w:jc w:val="center"/>
            </w:pPr>
            <w:r>
              <w:t>0,44</w:t>
            </w:r>
          </w:p>
        </w:tc>
        <w:tc>
          <w:tcPr>
            <w:tcW w:w="710" w:type="dxa"/>
          </w:tcPr>
          <w:p w14:paraId="3E0ABDE9" w14:textId="77777777" w:rsidR="000E1F1F" w:rsidRDefault="00B02928">
            <w:pPr>
              <w:pStyle w:val="TableParagraph"/>
              <w:spacing w:before="197"/>
              <w:ind w:left="134" w:right="141"/>
              <w:jc w:val="center"/>
            </w:pPr>
            <w:r>
              <w:t>0,24</w:t>
            </w:r>
          </w:p>
        </w:tc>
        <w:tc>
          <w:tcPr>
            <w:tcW w:w="567" w:type="dxa"/>
          </w:tcPr>
          <w:p w14:paraId="3D2471FB" w14:textId="77777777" w:rsidR="000E1F1F" w:rsidRDefault="00B02928">
            <w:pPr>
              <w:pStyle w:val="TableParagraph"/>
              <w:spacing w:before="197"/>
              <w:ind w:left="59" w:right="61"/>
              <w:jc w:val="center"/>
            </w:pPr>
            <w:r>
              <w:t>0,26</w:t>
            </w:r>
          </w:p>
        </w:tc>
        <w:tc>
          <w:tcPr>
            <w:tcW w:w="571" w:type="dxa"/>
          </w:tcPr>
          <w:p w14:paraId="3A3577F6" w14:textId="77777777" w:rsidR="000E1F1F" w:rsidRDefault="00B02928">
            <w:pPr>
              <w:pStyle w:val="TableParagraph"/>
              <w:spacing w:before="197"/>
              <w:ind w:left="62" w:right="63"/>
              <w:jc w:val="center"/>
            </w:pPr>
            <w:r>
              <w:t>0,1</w:t>
            </w:r>
          </w:p>
        </w:tc>
        <w:tc>
          <w:tcPr>
            <w:tcW w:w="578" w:type="dxa"/>
          </w:tcPr>
          <w:p w14:paraId="3047E0AD" w14:textId="77777777" w:rsidR="000E1F1F" w:rsidRDefault="00B02928">
            <w:pPr>
              <w:pStyle w:val="TableParagraph"/>
              <w:spacing w:before="197"/>
              <w:ind w:left="115" w:right="128"/>
              <w:jc w:val="center"/>
            </w:pPr>
            <w:r>
              <w:t>0,1</w:t>
            </w:r>
          </w:p>
        </w:tc>
        <w:tc>
          <w:tcPr>
            <w:tcW w:w="564" w:type="dxa"/>
          </w:tcPr>
          <w:p w14:paraId="50830B30" w14:textId="77777777" w:rsidR="000E1F1F" w:rsidRDefault="00B02928">
            <w:pPr>
              <w:pStyle w:val="TableParagraph"/>
              <w:spacing w:before="197"/>
              <w:ind w:left="28" w:right="55"/>
              <w:jc w:val="center"/>
            </w:pPr>
            <w:r>
              <w:t>0,37</w:t>
            </w:r>
          </w:p>
        </w:tc>
      </w:tr>
      <w:tr w:rsidR="000E1F1F" w14:paraId="59FCD27C" w14:textId="77777777">
        <w:trPr>
          <w:trHeight w:val="974"/>
        </w:trPr>
        <w:tc>
          <w:tcPr>
            <w:tcW w:w="1547" w:type="dxa"/>
          </w:tcPr>
          <w:p w14:paraId="16BC0F31" w14:textId="77777777" w:rsidR="000E1F1F" w:rsidRDefault="00B02928">
            <w:pPr>
              <w:pStyle w:val="TableParagraph"/>
              <w:spacing w:before="101"/>
              <w:ind w:left="168" w:right="147"/>
              <w:jc w:val="center"/>
            </w:pPr>
            <w:r>
              <w:t>Кінцеві з напаяними пластинками</w:t>
            </w:r>
          </w:p>
        </w:tc>
        <w:tc>
          <w:tcPr>
            <w:tcW w:w="852" w:type="dxa"/>
            <w:vMerge/>
            <w:tcBorders>
              <w:top w:val="nil"/>
            </w:tcBorders>
          </w:tcPr>
          <w:p w14:paraId="479F829F" w14:textId="77777777" w:rsidR="000E1F1F" w:rsidRDefault="000E1F1F">
            <w:pPr>
              <w:rPr>
                <w:sz w:val="2"/>
                <w:szCs w:val="2"/>
              </w:rPr>
            </w:pPr>
          </w:p>
        </w:tc>
        <w:tc>
          <w:tcPr>
            <w:tcW w:w="1529" w:type="dxa"/>
            <w:vMerge/>
            <w:tcBorders>
              <w:top w:val="nil"/>
            </w:tcBorders>
          </w:tcPr>
          <w:p w14:paraId="4D62F3F7" w14:textId="77777777" w:rsidR="000E1F1F" w:rsidRDefault="000E1F1F">
            <w:pPr>
              <w:rPr>
                <w:sz w:val="2"/>
                <w:szCs w:val="2"/>
              </w:rPr>
            </w:pPr>
          </w:p>
        </w:tc>
        <w:tc>
          <w:tcPr>
            <w:tcW w:w="605" w:type="dxa"/>
            <w:tcBorders>
              <w:right w:val="single" w:sz="6" w:space="0" w:color="000000"/>
            </w:tcBorders>
          </w:tcPr>
          <w:p w14:paraId="68361B47" w14:textId="77777777" w:rsidR="000E1F1F" w:rsidRDefault="000E1F1F">
            <w:pPr>
              <w:pStyle w:val="TableParagraph"/>
              <w:spacing w:before="8"/>
              <w:rPr>
                <w:sz w:val="30"/>
              </w:rPr>
            </w:pPr>
          </w:p>
          <w:p w14:paraId="7EC156BE" w14:textId="77777777" w:rsidR="000E1F1F" w:rsidRDefault="00B02928">
            <w:pPr>
              <w:pStyle w:val="TableParagraph"/>
              <w:ind w:left="7"/>
              <w:jc w:val="center"/>
            </w:pPr>
            <w:r>
              <w:t>-</w:t>
            </w:r>
          </w:p>
        </w:tc>
        <w:tc>
          <w:tcPr>
            <w:tcW w:w="540" w:type="dxa"/>
            <w:tcBorders>
              <w:left w:val="single" w:sz="6" w:space="0" w:color="000000"/>
            </w:tcBorders>
          </w:tcPr>
          <w:p w14:paraId="5A29C310" w14:textId="77777777" w:rsidR="000E1F1F" w:rsidRDefault="000E1F1F">
            <w:pPr>
              <w:pStyle w:val="TableParagraph"/>
              <w:spacing w:before="8"/>
              <w:rPr>
                <w:sz w:val="30"/>
              </w:rPr>
            </w:pPr>
          </w:p>
          <w:p w14:paraId="0F2D2963" w14:textId="77777777" w:rsidR="000E1F1F" w:rsidRDefault="00B02928">
            <w:pPr>
              <w:pStyle w:val="TableParagraph"/>
              <w:ind w:right="17"/>
              <w:jc w:val="center"/>
            </w:pPr>
            <w:r>
              <w:t>-</w:t>
            </w:r>
          </w:p>
        </w:tc>
        <w:tc>
          <w:tcPr>
            <w:tcW w:w="600" w:type="dxa"/>
          </w:tcPr>
          <w:p w14:paraId="52997602" w14:textId="77777777" w:rsidR="000E1F1F" w:rsidRDefault="000E1F1F">
            <w:pPr>
              <w:pStyle w:val="TableParagraph"/>
              <w:spacing w:before="8"/>
              <w:rPr>
                <w:sz w:val="30"/>
              </w:rPr>
            </w:pPr>
          </w:p>
          <w:p w14:paraId="645109A9" w14:textId="77777777" w:rsidR="000E1F1F" w:rsidRDefault="00B02928">
            <w:pPr>
              <w:pStyle w:val="TableParagraph"/>
              <w:ind w:right="16"/>
              <w:jc w:val="center"/>
            </w:pPr>
            <w:r>
              <w:t>-</w:t>
            </w:r>
          </w:p>
        </w:tc>
        <w:tc>
          <w:tcPr>
            <w:tcW w:w="709" w:type="dxa"/>
            <w:tcBorders>
              <w:right w:val="single" w:sz="6" w:space="0" w:color="000000"/>
            </w:tcBorders>
          </w:tcPr>
          <w:p w14:paraId="13EC778E" w14:textId="77777777" w:rsidR="000E1F1F" w:rsidRDefault="000E1F1F">
            <w:pPr>
              <w:pStyle w:val="TableParagraph"/>
              <w:spacing w:before="8"/>
              <w:rPr>
                <w:sz w:val="30"/>
              </w:rPr>
            </w:pPr>
          </w:p>
          <w:p w14:paraId="71B35049" w14:textId="77777777" w:rsidR="000E1F1F" w:rsidRDefault="00B02928">
            <w:pPr>
              <w:pStyle w:val="TableParagraph"/>
              <w:ind w:left="181"/>
            </w:pPr>
            <w:r>
              <w:t>234</w:t>
            </w:r>
          </w:p>
        </w:tc>
        <w:tc>
          <w:tcPr>
            <w:tcW w:w="427" w:type="dxa"/>
            <w:tcBorders>
              <w:left w:val="single" w:sz="6" w:space="0" w:color="000000"/>
            </w:tcBorders>
          </w:tcPr>
          <w:p w14:paraId="071BE839" w14:textId="77777777" w:rsidR="000E1F1F" w:rsidRDefault="000E1F1F">
            <w:pPr>
              <w:pStyle w:val="TableParagraph"/>
              <w:spacing w:before="8"/>
              <w:rPr>
                <w:sz w:val="30"/>
              </w:rPr>
            </w:pPr>
          </w:p>
          <w:p w14:paraId="54A8952B" w14:textId="77777777" w:rsidR="000E1F1F" w:rsidRDefault="00B02928">
            <w:pPr>
              <w:pStyle w:val="TableParagraph"/>
              <w:ind w:right="5"/>
              <w:jc w:val="center"/>
            </w:pPr>
            <w:r>
              <w:t>0,44</w:t>
            </w:r>
          </w:p>
        </w:tc>
        <w:tc>
          <w:tcPr>
            <w:tcW w:w="710" w:type="dxa"/>
          </w:tcPr>
          <w:p w14:paraId="626F70E1" w14:textId="77777777" w:rsidR="000E1F1F" w:rsidRDefault="000E1F1F">
            <w:pPr>
              <w:pStyle w:val="TableParagraph"/>
              <w:spacing w:before="8"/>
              <w:rPr>
                <w:sz w:val="30"/>
              </w:rPr>
            </w:pPr>
          </w:p>
          <w:p w14:paraId="684A54E8" w14:textId="77777777" w:rsidR="000E1F1F" w:rsidRDefault="00B02928">
            <w:pPr>
              <w:pStyle w:val="TableParagraph"/>
              <w:ind w:left="134" w:right="141"/>
              <w:jc w:val="center"/>
            </w:pPr>
            <w:r>
              <w:t>0,24</w:t>
            </w:r>
          </w:p>
        </w:tc>
        <w:tc>
          <w:tcPr>
            <w:tcW w:w="567" w:type="dxa"/>
          </w:tcPr>
          <w:p w14:paraId="06A83B13" w14:textId="77777777" w:rsidR="000E1F1F" w:rsidRDefault="000E1F1F">
            <w:pPr>
              <w:pStyle w:val="TableParagraph"/>
              <w:spacing w:before="8"/>
              <w:rPr>
                <w:sz w:val="30"/>
              </w:rPr>
            </w:pPr>
          </w:p>
          <w:p w14:paraId="7EEF05DD" w14:textId="77777777" w:rsidR="000E1F1F" w:rsidRDefault="00B02928">
            <w:pPr>
              <w:pStyle w:val="TableParagraph"/>
              <w:ind w:left="59" w:right="61"/>
              <w:jc w:val="center"/>
            </w:pPr>
            <w:r>
              <w:t>0,26</w:t>
            </w:r>
          </w:p>
        </w:tc>
        <w:tc>
          <w:tcPr>
            <w:tcW w:w="571" w:type="dxa"/>
          </w:tcPr>
          <w:p w14:paraId="32C0F7CE" w14:textId="77777777" w:rsidR="000E1F1F" w:rsidRDefault="000E1F1F">
            <w:pPr>
              <w:pStyle w:val="TableParagraph"/>
              <w:spacing w:before="8"/>
              <w:rPr>
                <w:sz w:val="30"/>
              </w:rPr>
            </w:pPr>
          </w:p>
          <w:p w14:paraId="2FEF71E1" w14:textId="77777777" w:rsidR="000E1F1F" w:rsidRDefault="00B02928">
            <w:pPr>
              <w:pStyle w:val="TableParagraph"/>
              <w:ind w:left="62" w:right="63"/>
              <w:jc w:val="center"/>
            </w:pPr>
            <w:r>
              <w:t>0,1</w:t>
            </w:r>
          </w:p>
        </w:tc>
        <w:tc>
          <w:tcPr>
            <w:tcW w:w="578" w:type="dxa"/>
          </w:tcPr>
          <w:p w14:paraId="0FF088A0" w14:textId="77777777" w:rsidR="000E1F1F" w:rsidRDefault="000E1F1F">
            <w:pPr>
              <w:pStyle w:val="TableParagraph"/>
              <w:spacing w:before="8"/>
              <w:rPr>
                <w:sz w:val="30"/>
              </w:rPr>
            </w:pPr>
          </w:p>
          <w:p w14:paraId="19B62B55" w14:textId="77777777" w:rsidR="000E1F1F" w:rsidRDefault="00B02928">
            <w:pPr>
              <w:pStyle w:val="TableParagraph"/>
              <w:ind w:left="115" w:right="128"/>
              <w:jc w:val="center"/>
            </w:pPr>
            <w:r>
              <w:t>0,1</w:t>
            </w:r>
          </w:p>
        </w:tc>
        <w:tc>
          <w:tcPr>
            <w:tcW w:w="564" w:type="dxa"/>
          </w:tcPr>
          <w:p w14:paraId="7CA9211C" w14:textId="77777777" w:rsidR="000E1F1F" w:rsidRDefault="000E1F1F">
            <w:pPr>
              <w:pStyle w:val="TableParagraph"/>
              <w:spacing w:before="8"/>
              <w:rPr>
                <w:sz w:val="30"/>
              </w:rPr>
            </w:pPr>
          </w:p>
          <w:p w14:paraId="7F682914" w14:textId="77777777" w:rsidR="000E1F1F" w:rsidRDefault="00B02928">
            <w:pPr>
              <w:pStyle w:val="TableParagraph"/>
              <w:ind w:left="28" w:right="55"/>
              <w:jc w:val="center"/>
            </w:pPr>
            <w:r>
              <w:t>0,37</w:t>
            </w:r>
          </w:p>
        </w:tc>
      </w:tr>
      <w:tr w:rsidR="000E1F1F" w14:paraId="1F80EA5B" w14:textId="77777777">
        <w:trPr>
          <w:trHeight w:val="556"/>
        </w:trPr>
        <w:tc>
          <w:tcPr>
            <w:tcW w:w="1547" w:type="dxa"/>
          </w:tcPr>
          <w:p w14:paraId="5323C061" w14:textId="77777777" w:rsidR="000E1F1F" w:rsidRDefault="00B02928">
            <w:pPr>
              <w:pStyle w:val="TableParagraph"/>
              <w:spacing w:before="20"/>
              <w:ind w:left="389" w:right="352" w:firstLine="33"/>
            </w:pPr>
            <w:r>
              <w:t>Кінцеві суцільні</w:t>
            </w:r>
          </w:p>
        </w:tc>
        <w:tc>
          <w:tcPr>
            <w:tcW w:w="852" w:type="dxa"/>
          </w:tcPr>
          <w:p w14:paraId="1D982135" w14:textId="77777777" w:rsidR="000E1F1F" w:rsidRDefault="00B02928">
            <w:pPr>
              <w:pStyle w:val="TableParagraph"/>
              <w:spacing w:before="145"/>
              <w:ind w:right="80"/>
              <w:jc w:val="right"/>
            </w:pPr>
            <w:r>
              <w:t>Р6М5*</w:t>
            </w:r>
          </w:p>
        </w:tc>
        <w:tc>
          <w:tcPr>
            <w:tcW w:w="1529" w:type="dxa"/>
            <w:vMerge/>
            <w:tcBorders>
              <w:top w:val="nil"/>
            </w:tcBorders>
          </w:tcPr>
          <w:p w14:paraId="703EAB2B" w14:textId="77777777" w:rsidR="000E1F1F" w:rsidRDefault="000E1F1F">
            <w:pPr>
              <w:rPr>
                <w:sz w:val="2"/>
                <w:szCs w:val="2"/>
              </w:rPr>
            </w:pPr>
          </w:p>
        </w:tc>
        <w:tc>
          <w:tcPr>
            <w:tcW w:w="605" w:type="dxa"/>
            <w:tcBorders>
              <w:right w:val="single" w:sz="6" w:space="0" w:color="000000"/>
            </w:tcBorders>
          </w:tcPr>
          <w:p w14:paraId="2F398450" w14:textId="77777777" w:rsidR="000E1F1F" w:rsidRDefault="00B02928">
            <w:pPr>
              <w:pStyle w:val="TableParagraph"/>
              <w:spacing w:before="145"/>
              <w:ind w:left="7"/>
              <w:jc w:val="center"/>
            </w:pPr>
            <w:r>
              <w:t>-</w:t>
            </w:r>
          </w:p>
        </w:tc>
        <w:tc>
          <w:tcPr>
            <w:tcW w:w="540" w:type="dxa"/>
            <w:tcBorders>
              <w:left w:val="single" w:sz="6" w:space="0" w:color="000000"/>
            </w:tcBorders>
          </w:tcPr>
          <w:p w14:paraId="4C95B5EC" w14:textId="77777777" w:rsidR="000E1F1F" w:rsidRDefault="00B02928">
            <w:pPr>
              <w:pStyle w:val="TableParagraph"/>
              <w:spacing w:before="145"/>
              <w:ind w:right="17"/>
              <w:jc w:val="center"/>
            </w:pPr>
            <w:r>
              <w:t>-</w:t>
            </w:r>
          </w:p>
        </w:tc>
        <w:tc>
          <w:tcPr>
            <w:tcW w:w="600" w:type="dxa"/>
          </w:tcPr>
          <w:p w14:paraId="2670F5CE" w14:textId="77777777" w:rsidR="000E1F1F" w:rsidRDefault="00B02928">
            <w:pPr>
              <w:pStyle w:val="TableParagraph"/>
              <w:spacing w:before="145"/>
              <w:ind w:right="16"/>
              <w:jc w:val="center"/>
            </w:pPr>
            <w:r>
              <w:t>-</w:t>
            </w:r>
          </w:p>
        </w:tc>
        <w:tc>
          <w:tcPr>
            <w:tcW w:w="709" w:type="dxa"/>
            <w:tcBorders>
              <w:right w:val="single" w:sz="6" w:space="0" w:color="000000"/>
            </w:tcBorders>
          </w:tcPr>
          <w:p w14:paraId="569295DC" w14:textId="77777777" w:rsidR="000E1F1F" w:rsidRDefault="00B02928">
            <w:pPr>
              <w:pStyle w:val="TableParagraph"/>
              <w:spacing w:before="145"/>
              <w:ind w:left="155"/>
            </w:pPr>
            <w:r>
              <w:t>46,7</w:t>
            </w:r>
          </w:p>
        </w:tc>
        <w:tc>
          <w:tcPr>
            <w:tcW w:w="427" w:type="dxa"/>
            <w:tcBorders>
              <w:left w:val="single" w:sz="6" w:space="0" w:color="000000"/>
            </w:tcBorders>
          </w:tcPr>
          <w:p w14:paraId="508BF156" w14:textId="77777777" w:rsidR="000E1F1F" w:rsidRDefault="00B02928">
            <w:pPr>
              <w:pStyle w:val="TableParagraph"/>
              <w:spacing w:before="145"/>
              <w:ind w:right="5"/>
              <w:jc w:val="center"/>
            </w:pPr>
            <w:r>
              <w:t>0,45</w:t>
            </w:r>
          </w:p>
        </w:tc>
        <w:tc>
          <w:tcPr>
            <w:tcW w:w="710" w:type="dxa"/>
          </w:tcPr>
          <w:p w14:paraId="23B656F9" w14:textId="77777777" w:rsidR="000E1F1F" w:rsidRDefault="00B02928">
            <w:pPr>
              <w:pStyle w:val="TableParagraph"/>
              <w:spacing w:before="145"/>
              <w:ind w:left="134" w:right="141"/>
              <w:jc w:val="center"/>
            </w:pPr>
            <w:r>
              <w:t>0,5</w:t>
            </w:r>
          </w:p>
        </w:tc>
        <w:tc>
          <w:tcPr>
            <w:tcW w:w="567" w:type="dxa"/>
          </w:tcPr>
          <w:p w14:paraId="2533430F" w14:textId="77777777" w:rsidR="000E1F1F" w:rsidRDefault="00B02928">
            <w:pPr>
              <w:pStyle w:val="TableParagraph"/>
              <w:spacing w:before="145"/>
              <w:ind w:left="54" w:right="61"/>
              <w:jc w:val="center"/>
            </w:pPr>
            <w:r>
              <w:t>0,5</w:t>
            </w:r>
          </w:p>
        </w:tc>
        <w:tc>
          <w:tcPr>
            <w:tcW w:w="571" w:type="dxa"/>
          </w:tcPr>
          <w:p w14:paraId="3AA05D8F" w14:textId="77777777" w:rsidR="000E1F1F" w:rsidRDefault="00B02928">
            <w:pPr>
              <w:pStyle w:val="TableParagraph"/>
              <w:spacing w:before="145"/>
              <w:ind w:left="62" w:right="63"/>
              <w:jc w:val="center"/>
            </w:pPr>
            <w:r>
              <w:t>0,1</w:t>
            </w:r>
          </w:p>
        </w:tc>
        <w:tc>
          <w:tcPr>
            <w:tcW w:w="578" w:type="dxa"/>
          </w:tcPr>
          <w:p w14:paraId="3531F8E3" w14:textId="77777777" w:rsidR="000E1F1F" w:rsidRDefault="00B02928">
            <w:pPr>
              <w:pStyle w:val="TableParagraph"/>
              <w:spacing w:before="145"/>
              <w:ind w:left="115" w:right="128"/>
              <w:jc w:val="center"/>
            </w:pPr>
            <w:r>
              <w:t>0,1</w:t>
            </w:r>
          </w:p>
        </w:tc>
        <w:tc>
          <w:tcPr>
            <w:tcW w:w="564" w:type="dxa"/>
          </w:tcPr>
          <w:p w14:paraId="5925F04F" w14:textId="77777777" w:rsidR="000E1F1F" w:rsidRDefault="00B02928">
            <w:pPr>
              <w:pStyle w:val="TableParagraph"/>
              <w:spacing w:before="145"/>
              <w:ind w:left="28" w:right="55"/>
              <w:jc w:val="center"/>
            </w:pPr>
            <w:r>
              <w:t>0,33</w:t>
            </w:r>
          </w:p>
        </w:tc>
      </w:tr>
      <w:tr w:rsidR="000E1F1F" w14:paraId="27C12B02" w14:textId="77777777">
        <w:trPr>
          <w:trHeight w:val="652"/>
        </w:trPr>
        <w:tc>
          <w:tcPr>
            <w:tcW w:w="1547" w:type="dxa"/>
          </w:tcPr>
          <w:p w14:paraId="2FAB6EDD" w14:textId="77777777" w:rsidR="000E1F1F" w:rsidRDefault="00B02928">
            <w:pPr>
              <w:pStyle w:val="TableParagraph"/>
              <w:spacing w:before="68"/>
              <w:ind w:left="420" w:right="276" w:hanging="111"/>
            </w:pPr>
            <w:r>
              <w:t>Прорізні і відрізні</w:t>
            </w:r>
          </w:p>
        </w:tc>
        <w:tc>
          <w:tcPr>
            <w:tcW w:w="852" w:type="dxa"/>
            <w:vMerge w:val="restart"/>
          </w:tcPr>
          <w:p w14:paraId="5EC8EAE7" w14:textId="77777777" w:rsidR="000E1F1F" w:rsidRDefault="000E1F1F">
            <w:pPr>
              <w:pStyle w:val="TableParagraph"/>
              <w:rPr>
                <w:sz w:val="24"/>
              </w:rPr>
            </w:pPr>
          </w:p>
          <w:p w14:paraId="5CE878DB" w14:textId="77777777" w:rsidR="000E1F1F" w:rsidRDefault="000E1F1F">
            <w:pPr>
              <w:pStyle w:val="TableParagraph"/>
              <w:rPr>
                <w:sz w:val="24"/>
              </w:rPr>
            </w:pPr>
          </w:p>
          <w:p w14:paraId="5D715AB3" w14:textId="77777777" w:rsidR="000E1F1F" w:rsidRDefault="000E1F1F">
            <w:pPr>
              <w:pStyle w:val="TableParagraph"/>
              <w:rPr>
                <w:sz w:val="24"/>
              </w:rPr>
            </w:pPr>
          </w:p>
          <w:p w14:paraId="60B16981" w14:textId="77777777" w:rsidR="000E1F1F" w:rsidRDefault="000E1F1F">
            <w:pPr>
              <w:pStyle w:val="TableParagraph"/>
              <w:rPr>
                <w:sz w:val="24"/>
              </w:rPr>
            </w:pPr>
          </w:p>
          <w:p w14:paraId="112969F6" w14:textId="77777777" w:rsidR="000E1F1F" w:rsidRDefault="000E1F1F">
            <w:pPr>
              <w:pStyle w:val="TableParagraph"/>
              <w:rPr>
                <w:sz w:val="24"/>
              </w:rPr>
            </w:pPr>
          </w:p>
          <w:p w14:paraId="7CD2ABA6" w14:textId="77777777" w:rsidR="000E1F1F" w:rsidRDefault="000E1F1F">
            <w:pPr>
              <w:pStyle w:val="TableParagraph"/>
              <w:rPr>
                <w:sz w:val="24"/>
              </w:rPr>
            </w:pPr>
          </w:p>
          <w:p w14:paraId="391002BB" w14:textId="77777777" w:rsidR="000E1F1F" w:rsidRDefault="000E1F1F">
            <w:pPr>
              <w:pStyle w:val="TableParagraph"/>
              <w:spacing w:before="5"/>
              <w:rPr>
                <w:sz w:val="27"/>
              </w:rPr>
            </w:pPr>
          </w:p>
          <w:p w14:paraId="36458A7D" w14:textId="77777777" w:rsidR="000E1F1F" w:rsidRDefault="00B02928">
            <w:pPr>
              <w:pStyle w:val="TableParagraph"/>
              <w:ind w:left="109"/>
            </w:pPr>
            <w:r>
              <w:t>Р6М5*</w:t>
            </w:r>
          </w:p>
        </w:tc>
        <w:tc>
          <w:tcPr>
            <w:tcW w:w="1529" w:type="dxa"/>
          </w:tcPr>
          <w:p w14:paraId="24DEACFC" w14:textId="77777777" w:rsidR="000E1F1F" w:rsidRDefault="00B02928">
            <w:pPr>
              <w:pStyle w:val="TableParagraph"/>
              <w:spacing w:before="68"/>
              <w:ind w:left="282" w:right="247" w:firstLine="194"/>
            </w:pPr>
            <w:r>
              <w:t>Пази і відрізання</w:t>
            </w:r>
          </w:p>
        </w:tc>
        <w:tc>
          <w:tcPr>
            <w:tcW w:w="605" w:type="dxa"/>
            <w:tcBorders>
              <w:right w:val="single" w:sz="6" w:space="0" w:color="000000"/>
            </w:tcBorders>
          </w:tcPr>
          <w:p w14:paraId="0D9F15A5" w14:textId="77777777" w:rsidR="000E1F1F" w:rsidRDefault="00B02928">
            <w:pPr>
              <w:pStyle w:val="TableParagraph"/>
              <w:spacing w:before="193"/>
              <w:ind w:left="7"/>
              <w:jc w:val="center"/>
            </w:pPr>
            <w:r>
              <w:t>-</w:t>
            </w:r>
          </w:p>
        </w:tc>
        <w:tc>
          <w:tcPr>
            <w:tcW w:w="540" w:type="dxa"/>
            <w:tcBorders>
              <w:left w:val="single" w:sz="6" w:space="0" w:color="000000"/>
            </w:tcBorders>
          </w:tcPr>
          <w:p w14:paraId="2B0E031B" w14:textId="77777777" w:rsidR="000E1F1F" w:rsidRDefault="00B02928">
            <w:pPr>
              <w:pStyle w:val="TableParagraph"/>
              <w:spacing w:before="193"/>
              <w:ind w:right="17"/>
              <w:jc w:val="center"/>
            </w:pPr>
            <w:r>
              <w:t>-</w:t>
            </w:r>
          </w:p>
        </w:tc>
        <w:tc>
          <w:tcPr>
            <w:tcW w:w="600" w:type="dxa"/>
          </w:tcPr>
          <w:p w14:paraId="5399E412" w14:textId="77777777" w:rsidR="000E1F1F" w:rsidRDefault="00B02928">
            <w:pPr>
              <w:pStyle w:val="TableParagraph"/>
              <w:spacing w:before="193"/>
              <w:ind w:right="16"/>
              <w:jc w:val="center"/>
            </w:pPr>
            <w:r>
              <w:t>-</w:t>
            </w:r>
          </w:p>
        </w:tc>
        <w:tc>
          <w:tcPr>
            <w:tcW w:w="709" w:type="dxa"/>
            <w:tcBorders>
              <w:right w:val="single" w:sz="6" w:space="0" w:color="000000"/>
            </w:tcBorders>
          </w:tcPr>
          <w:p w14:paraId="51CF6865" w14:textId="77777777" w:rsidR="000E1F1F" w:rsidRDefault="00B02928">
            <w:pPr>
              <w:pStyle w:val="TableParagraph"/>
              <w:spacing w:before="193"/>
              <w:ind w:left="237"/>
            </w:pPr>
            <w:r>
              <w:t>53</w:t>
            </w:r>
          </w:p>
        </w:tc>
        <w:tc>
          <w:tcPr>
            <w:tcW w:w="427" w:type="dxa"/>
            <w:tcBorders>
              <w:left w:val="single" w:sz="6" w:space="0" w:color="000000"/>
            </w:tcBorders>
          </w:tcPr>
          <w:p w14:paraId="1CE4CD13" w14:textId="77777777" w:rsidR="000E1F1F" w:rsidRDefault="00B02928">
            <w:pPr>
              <w:pStyle w:val="TableParagraph"/>
              <w:spacing w:before="193"/>
              <w:ind w:right="5"/>
              <w:jc w:val="center"/>
            </w:pPr>
            <w:r>
              <w:t>0,25</w:t>
            </w:r>
          </w:p>
        </w:tc>
        <w:tc>
          <w:tcPr>
            <w:tcW w:w="710" w:type="dxa"/>
          </w:tcPr>
          <w:p w14:paraId="109C1857" w14:textId="77777777" w:rsidR="000E1F1F" w:rsidRDefault="00B02928">
            <w:pPr>
              <w:pStyle w:val="TableParagraph"/>
              <w:spacing w:before="193"/>
              <w:ind w:left="134" w:right="141"/>
              <w:jc w:val="center"/>
            </w:pPr>
            <w:r>
              <w:t>0,3</w:t>
            </w:r>
          </w:p>
        </w:tc>
        <w:tc>
          <w:tcPr>
            <w:tcW w:w="567" w:type="dxa"/>
          </w:tcPr>
          <w:p w14:paraId="4F5E6B31" w14:textId="77777777" w:rsidR="000E1F1F" w:rsidRDefault="00B02928">
            <w:pPr>
              <w:pStyle w:val="TableParagraph"/>
              <w:spacing w:before="193"/>
              <w:ind w:left="54" w:right="61"/>
              <w:jc w:val="center"/>
            </w:pPr>
            <w:r>
              <w:t>0,2</w:t>
            </w:r>
          </w:p>
        </w:tc>
        <w:tc>
          <w:tcPr>
            <w:tcW w:w="571" w:type="dxa"/>
          </w:tcPr>
          <w:p w14:paraId="7443095E" w14:textId="77777777" w:rsidR="000E1F1F" w:rsidRDefault="00B02928">
            <w:pPr>
              <w:pStyle w:val="TableParagraph"/>
              <w:spacing w:before="193"/>
              <w:ind w:left="62" w:right="63"/>
              <w:jc w:val="center"/>
            </w:pPr>
            <w:r>
              <w:t>0,2</w:t>
            </w:r>
          </w:p>
        </w:tc>
        <w:tc>
          <w:tcPr>
            <w:tcW w:w="578" w:type="dxa"/>
          </w:tcPr>
          <w:p w14:paraId="4ACB61CB" w14:textId="77777777" w:rsidR="000E1F1F" w:rsidRDefault="00B02928">
            <w:pPr>
              <w:pStyle w:val="TableParagraph"/>
              <w:spacing w:before="193"/>
              <w:ind w:left="115" w:right="128"/>
              <w:jc w:val="center"/>
            </w:pPr>
            <w:r>
              <w:t>0,1</w:t>
            </w:r>
          </w:p>
        </w:tc>
        <w:tc>
          <w:tcPr>
            <w:tcW w:w="564" w:type="dxa"/>
          </w:tcPr>
          <w:p w14:paraId="77739251" w14:textId="77777777" w:rsidR="000E1F1F" w:rsidRDefault="00B02928">
            <w:pPr>
              <w:pStyle w:val="TableParagraph"/>
              <w:spacing w:before="193"/>
              <w:ind w:left="22" w:right="55"/>
              <w:jc w:val="center"/>
            </w:pPr>
            <w:r>
              <w:t>0,2</w:t>
            </w:r>
          </w:p>
        </w:tc>
      </w:tr>
      <w:tr w:rsidR="000E1F1F" w14:paraId="5463C399" w14:textId="77777777">
        <w:trPr>
          <w:trHeight w:val="971"/>
        </w:trPr>
        <w:tc>
          <w:tcPr>
            <w:tcW w:w="1547" w:type="dxa"/>
          </w:tcPr>
          <w:p w14:paraId="389BAFB0" w14:textId="77777777" w:rsidR="000E1F1F" w:rsidRDefault="00B02928">
            <w:pPr>
              <w:pStyle w:val="TableParagraph"/>
              <w:spacing w:before="101"/>
              <w:ind w:left="317" w:right="295"/>
              <w:jc w:val="both"/>
            </w:pPr>
            <w:r>
              <w:t>Фасонні з випуклим профілем</w:t>
            </w:r>
          </w:p>
        </w:tc>
        <w:tc>
          <w:tcPr>
            <w:tcW w:w="852" w:type="dxa"/>
            <w:vMerge/>
            <w:tcBorders>
              <w:top w:val="nil"/>
            </w:tcBorders>
          </w:tcPr>
          <w:p w14:paraId="47AFC31C" w14:textId="77777777" w:rsidR="000E1F1F" w:rsidRDefault="000E1F1F">
            <w:pPr>
              <w:rPr>
                <w:sz w:val="2"/>
                <w:szCs w:val="2"/>
              </w:rPr>
            </w:pPr>
          </w:p>
        </w:tc>
        <w:tc>
          <w:tcPr>
            <w:tcW w:w="1529" w:type="dxa"/>
            <w:vMerge w:val="restart"/>
          </w:tcPr>
          <w:p w14:paraId="3CDCF0A6" w14:textId="77777777" w:rsidR="000E1F1F" w:rsidRDefault="000E1F1F">
            <w:pPr>
              <w:pStyle w:val="TableParagraph"/>
              <w:rPr>
                <w:sz w:val="24"/>
              </w:rPr>
            </w:pPr>
          </w:p>
          <w:p w14:paraId="0308E43A" w14:textId="77777777" w:rsidR="000E1F1F" w:rsidRDefault="000E1F1F">
            <w:pPr>
              <w:pStyle w:val="TableParagraph"/>
              <w:spacing w:before="8"/>
              <w:rPr>
                <w:sz w:val="34"/>
              </w:rPr>
            </w:pPr>
          </w:p>
          <w:p w14:paraId="07284955" w14:textId="77777777" w:rsidR="000E1F1F" w:rsidRDefault="00B02928">
            <w:pPr>
              <w:pStyle w:val="TableParagraph"/>
              <w:ind w:left="118" w:right="88" w:firstLine="240"/>
            </w:pPr>
            <w:r>
              <w:t>Фасонне фрезерування</w:t>
            </w:r>
          </w:p>
        </w:tc>
        <w:tc>
          <w:tcPr>
            <w:tcW w:w="605" w:type="dxa"/>
            <w:tcBorders>
              <w:right w:val="single" w:sz="6" w:space="0" w:color="000000"/>
            </w:tcBorders>
          </w:tcPr>
          <w:p w14:paraId="2F920791" w14:textId="77777777" w:rsidR="000E1F1F" w:rsidRDefault="000E1F1F">
            <w:pPr>
              <w:pStyle w:val="TableParagraph"/>
              <w:spacing w:before="8"/>
              <w:rPr>
                <w:sz w:val="30"/>
              </w:rPr>
            </w:pPr>
          </w:p>
          <w:p w14:paraId="10390D4D" w14:textId="77777777" w:rsidR="000E1F1F" w:rsidRDefault="00B02928">
            <w:pPr>
              <w:pStyle w:val="TableParagraph"/>
              <w:ind w:left="7"/>
              <w:jc w:val="center"/>
            </w:pPr>
            <w:r>
              <w:t>-</w:t>
            </w:r>
          </w:p>
        </w:tc>
        <w:tc>
          <w:tcPr>
            <w:tcW w:w="540" w:type="dxa"/>
            <w:tcBorders>
              <w:left w:val="single" w:sz="6" w:space="0" w:color="000000"/>
            </w:tcBorders>
          </w:tcPr>
          <w:p w14:paraId="77C00013" w14:textId="77777777" w:rsidR="000E1F1F" w:rsidRDefault="000E1F1F">
            <w:pPr>
              <w:pStyle w:val="TableParagraph"/>
              <w:spacing w:before="8"/>
              <w:rPr>
                <w:sz w:val="30"/>
              </w:rPr>
            </w:pPr>
          </w:p>
          <w:p w14:paraId="1BCFCAD5" w14:textId="77777777" w:rsidR="000E1F1F" w:rsidRDefault="00B02928">
            <w:pPr>
              <w:pStyle w:val="TableParagraph"/>
              <w:ind w:right="17"/>
              <w:jc w:val="center"/>
            </w:pPr>
            <w:r>
              <w:t>-</w:t>
            </w:r>
          </w:p>
        </w:tc>
        <w:tc>
          <w:tcPr>
            <w:tcW w:w="600" w:type="dxa"/>
          </w:tcPr>
          <w:p w14:paraId="0DA51B3C" w14:textId="77777777" w:rsidR="000E1F1F" w:rsidRDefault="000E1F1F">
            <w:pPr>
              <w:pStyle w:val="TableParagraph"/>
              <w:spacing w:before="8"/>
              <w:rPr>
                <w:sz w:val="30"/>
              </w:rPr>
            </w:pPr>
          </w:p>
          <w:p w14:paraId="121275B6" w14:textId="77777777" w:rsidR="000E1F1F" w:rsidRDefault="00B02928">
            <w:pPr>
              <w:pStyle w:val="TableParagraph"/>
              <w:ind w:right="16"/>
              <w:jc w:val="center"/>
            </w:pPr>
            <w:r>
              <w:t>-</w:t>
            </w:r>
          </w:p>
        </w:tc>
        <w:tc>
          <w:tcPr>
            <w:tcW w:w="709" w:type="dxa"/>
            <w:tcBorders>
              <w:right w:val="single" w:sz="6" w:space="0" w:color="000000"/>
            </w:tcBorders>
          </w:tcPr>
          <w:p w14:paraId="693A8156" w14:textId="77777777" w:rsidR="000E1F1F" w:rsidRDefault="000E1F1F">
            <w:pPr>
              <w:pStyle w:val="TableParagraph"/>
              <w:spacing w:before="8"/>
              <w:rPr>
                <w:sz w:val="30"/>
              </w:rPr>
            </w:pPr>
          </w:p>
          <w:p w14:paraId="04809F41" w14:textId="77777777" w:rsidR="000E1F1F" w:rsidRDefault="00B02928">
            <w:pPr>
              <w:pStyle w:val="TableParagraph"/>
              <w:ind w:left="237"/>
            </w:pPr>
            <w:r>
              <w:t>53</w:t>
            </w:r>
          </w:p>
        </w:tc>
        <w:tc>
          <w:tcPr>
            <w:tcW w:w="427" w:type="dxa"/>
            <w:tcBorders>
              <w:left w:val="single" w:sz="6" w:space="0" w:color="000000"/>
            </w:tcBorders>
          </w:tcPr>
          <w:p w14:paraId="556A4060" w14:textId="77777777" w:rsidR="000E1F1F" w:rsidRDefault="000E1F1F">
            <w:pPr>
              <w:pStyle w:val="TableParagraph"/>
              <w:spacing w:before="8"/>
              <w:rPr>
                <w:sz w:val="30"/>
              </w:rPr>
            </w:pPr>
          </w:p>
          <w:p w14:paraId="683492D1" w14:textId="77777777" w:rsidR="000E1F1F" w:rsidRDefault="00B02928">
            <w:pPr>
              <w:pStyle w:val="TableParagraph"/>
              <w:ind w:right="5"/>
              <w:jc w:val="center"/>
            </w:pPr>
            <w:r>
              <w:t>0,45</w:t>
            </w:r>
          </w:p>
        </w:tc>
        <w:tc>
          <w:tcPr>
            <w:tcW w:w="710" w:type="dxa"/>
          </w:tcPr>
          <w:p w14:paraId="43F14400" w14:textId="77777777" w:rsidR="000E1F1F" w:rsidRDefault="000E1F1F">
            <w:pPr>
              <w:pStyle w:val="TableParagraph"/>
              <w:spacing w:before="8"/>
              <w:rPr>
                <w:sz w:val="30"/>
              </w:rPr>
            </w:pPr>
          </w:p>
          <w:p w14:paraId="19CA994E" w14:textId="77777777" w:rsidR="000E1F1F" w:rsidRDefault="00B02928">
            <w:pPr>
              <w:pStyle w:val="TableParagraph"/>
              <w:ind w:left="134" w:right="141"/>
              <w:jc w:val="center"/>
            </w:pPr>
            <w:r>
              <w:t>0,3</w:t>
            </w:r>
          </w:p>
        </w:tc>
        <w:tc>
          <w:tcPr>
            <w:tcW w:w="567" w:type="dxa"/>
          </w:tcPr>
          <w:p w14:paraId="0C680EFE" w14:textId="77777777" w:rsidR="000E1F1F" w:rsidRDefault="000E1F1F">
            <w:pPr>
              <w:pStyle w:val="TableParagraph"/>
              <w:spacing w:before="8"/>
              <w:rPr>
                <w:sz w:val="30"/>
              </w:rPr>
            </w:pPr>
          </w:p>
          <w:p w14:paraId="0F13EEF5" w14:textId="77777777" w:rsidR="000E1F1F" w:rsidRDefault="00B02928">
            <w:pPr>
              <w:pStyle w:val="TableParagraph"/>
              <w:ind w:left="54" w:right="61"/>
              <w:jc w:val="center"/>
            </w:pPr>
            <w:r>
              <w:t>0,2</w:t>
            </w:r>
          </w:p>
        </w:tc>
        <w:tc>
          <w:tcPr>
            <w:tcW w:w="571" w:type="dxa"/>
          </w:tcPr>
          <w:p w14:paraId="0AC2E7D4" w14:textId="77777777" w:rsidR="000E1F1F" w:rsidRDefault="000E1F1F">
            <w:pPr>
              <w:pStyle w:val="TableParagraph"/>
              <w:spacing w:before="8"/>
              <w:rPr>
                <w:sz w:val="30"/>
              </w:rPr>
            </w:pPr>
          </w:p>
          <w:p w14:paraId="724453AE" w14:textId="77777777" w:rsidR="000E1F1F" w:rsidRDefault="00B02928">
            <w:pPr>
              <w:pStyle w:val="TableParagraph"/>
              <w:ind w:left="62" w:right="63"/>
              <w:jc w:val="center"/>
            </w:pPr>
            <w:r>
              <w:t>0,1</w:t>
            </w:r>
          </w:p>
        </w:tc>
        <w:tc>
          <w:tcPr>
            <w:tcW w:w="578" w:type="dxa"/>
          </w:tcPr>
          <w:p w14:paraId="424B25BC" w14:textId="77777777" w:rsidR="000E1F1F" w:rsidRDefault="000E1F1F">
            <w:pPr>
              <w:pStyle w:val="TableParagraph"/>
              <w:spacing w:before="8"/>
              <w:rPr>
                <w:sz w:val="30"/>
              </w:rPr>
            </w:pPr>
          </w:p>
          <w:p w14:paraId="57F369F3" w14:textId="77777777" w:rsidR="000E1F1F" w:rsidRDefault="00B02928">
            <w:pPr>
              <w:pStyle w:val="TableParagraph"/>
              <w:ind w:left="115" w:right="128"/>
              <w:jc w:val="center"/>
            </w:pPr>
            <w:r>
              <w:t>0,1</w:t>
            </w:r>
          </w:p>
        </w:tc>
        <w:tc>
          <w:tcPr>
            <w:tcW w:w="564" w:type="dxa"/>
          </w:tcPr>
          <w:p w14:paraId="30346226" w14:textId="77777777" w:rsidR="000E1F1F" w:rsidRDefault="000E1F1F">
            <w:pPr>
              <w:pStyle w:val="TableParagraph"/>
              <w:spacing w:before="8"/>
              <w:rPr>
                <w:sz w:val="30"/>
              </w:rPr>
            </w:pPr>
          </w:p>
          <w:p w14:paraId="64A62198" w14:textId="77777777" w:rsidR="000E1F1F" w:rsidRDefault="00B02928">
            <w:pPr>
              <w:pStyle w:val="TableParagraph"/>
              <w:ind w:left="28" w:right="55"/>
              <w:jc w:val="center"/>
            </w:pPr>
            <w:r>
              <w:t>0,33</w:t>
            </w:r>
          </w:p>
        </w:tc>
      </w:tr>
      <w:tr w:rsidR="000E1F1F" w14:paraId="6D9DD8D6" w14:textId="77777777">
        <w:trPr>
          <w:trHeight w:val="888"/>
        </w:trPr>
        <w:tc>
          <w:tcPr>
            <w:tcW w:w="1547" w:type="dxa"/>
          </w:tcPr>
          <w:p w14:paraId="12539655" w14:textId="77777777" w:rsidR="000E1F1F" w:rsidRDefault="00B02928">
            <w:pPr>
              <w:pStyle w:val="TableParagraph"/>
              <w:spacing w:before="58"/>
              <w:ind w:left="305" w:right="286" w:firstLine="12"/>
              <w:jc w:val="both"/>
            </w:pPr>
            <w:r>
              <w:t xml:space="preserve">Фасонні з </w:t>
            </w:r>
            <w:r>
              <w:rPr>
                <w:spacing w:val="-1"/>
              </w:rPr>
              <w:t xml:space="preserve">увігнутим </w:t>
            </w:r>
            <w:r>
              <w:t>профілем</w:t>
            </w:r>
          </w:p>
        </w:tc>
        <w:tc>
          <w:tcPr>
            <w:tcW w:w="852" w:type="dxa"/>
            <w:vMerge/>
            <w:tcBorders>
              <w:top w:val="nil"/>
            </w:tcBorders>
          </w:tcPr>
          <w:p w14:paraId="2BBAF4E0" w14:textId="77777777" w:rsidR="000E1F1F" w:rsidRDefault="000E1F1F">
            <w:pPr>
              <w:rPr>
                <w:sz w:val="2"/>
                <w:szCs w:val="2"/>
              </w:rPr>
            </w:pPr>
          </w:p>
        </w:tc>
        <w:tc>
          <w:tcPr>
            <w:tcW w:w="1529" w:type="dxa"/>
            <w:vMerge/>
            <w:tcBorders>
              <w:top w:val="nil"/>
            </w:tcBorders>
          </w:tcPr>
          <w:p w14:paraId="3E50FF7B" w14:textId="77777777" w:rsidR="000E1F1F" w:rsidRDefault="000E1F1F">
            <w:pPr>
              <w:rPr>
                <w:sz w:val="2"/>
                <w:szCs w:val="2"/>
              </w:rPr>
            </w:pPr>
          </w:p>
        </w:tc>
        <w:tc>
          <w:tcPr>
            <w:tcW w:w="605" w:type="dxa"/>
            <w:vMerge w:val="restart"/>
            <w:tcBorders>
              <w:right w:val="single" w:sz="6" w:space="0" w:color="000000"/>
            </w:tcBorders>
          </w:tcPr>
          <w:p w14:paraId="4465DDD0" w14:textId="77777777" w:rsidR="000E1F1F" w:rsidRDefault="000E1F1F">
            <w:pPr>
              <w:pStyle w:val="TableParagraph"/>
              <w:rPr>
                <w:sz w:val="24"/>
              </w:rPr>
            </w:pPr>
          </w:p>
          <w:p w14:paraId="12FB3D05" w14:textId="77777777" w:rsidR="000E1F1F" w:rsidRDefault="000E1F1F">
            <w:pPr>
              <w:pStyle w:val="TableParagraph"/>
              <w:rPr>
                <w:sz w:val="24"/>
              </w:rPr>
            </w:pPr>
          </w:p>
          <w:p w14:paraId="4B60B518" w14:textId="77777777" w:rsidR="000E1F1F" w:rsidRDefault="00B02928">
            <w:pPr>
              <w:pStyle w:val="TableParagraph"/>
              <w:spacing w:before="186"/>
              <w:ind w:left="7"/>
              <w:jc w:val="center"/>
            </w:pPr>
            <w:r>
              <w:t>-</w:t>
            </w:r>
          </w:p>
        </w:tc>
        <w:tc>
          <w:tcPr>
            <w:tcW w:w="540" w:type="dxa"/>
            <w:vMerge w:val="restart"/>
            <w:tcBorders>
              <w:left w:val="single" w:sz="6" w:space="0" w:color="000000"/>
            </w:tcBorders>
          </w:tcPr>
          <w:p w14:paraId="5810301C" w14:textId="77777777" w:rsidR="000E1F1F" w:rsidRDefault="000E1F1F">
            <w:pPr>
              <w:pStyle w:val="TableParagraph"/>
              <w:rPr>
                <w:sz w:val="24"/>
              </w:rPr>
            </w:pPr>
          </w:p>
          <w:p w14:paraId="00128C93" w14:textId="77777777" w:rsidR="000E1F1F" w:rsidRDefault="000E1F1F">
            <w:pPr>
              <w:pStyle w:val="TableParagraph"/>
              <w:rPr>
                <w:sz w:val="24"/>
              </w:rPr>
            </w:pPr>
          </w:p>
          <w:p w14:paraId="62A7942E" w14:textId="77777777" w:rsidR="000E1F1F" w:rsidRDefault="00B02928">
            <w:pPr>
              <w:pStyle w:val="TableParagraph"/>
              <w:spacing w:before="186"/>
              <w:ind w:right="17"/>
              <w:jc w:val="center"/>
            </w:pPr>
            <w:r>
              <w:t>-</w:t>
            </w:r>
          </w:p>
        </w:tc>
        <w:tc>
          <w:tcPr>
            <w:tcW w:w="600" w:type="dxa"/>
            <w:vMerge w:val="restart"/>
          </w:tcPr>
          <w:p w14:paraId="51EC8C11" w14:textId="77777777" w:rsidR="000E1F1F" w:rsidRDefault="000E1F1F">
            <w:pPr>
              <w:pStyle w:val="TableParagraph"/>
              <w:rPr>
                <w:sz w:val="24"/>
              </w:rPr>
            </w:pPr>
          </w:p>
          <w:p w14:paraId="7AC64A1B" w14:textId="77777777" w:rsidR="000E1F1F" w:rsidRDefault="000E1F1F">
            <w:pPr>
              <w:pStyle w:val="TableParagraph"/>
              <w:rPr>
                <w:sz w:val="24"/>
              </w:rPr>
            </w:pPr>
          </w:p>
          <w:p w14:paraId="2415D729" w14:textId="77777777" w:rsidR="000E1F1F" w:rsidRDefault="00B02928">
            <w:pPr>
              <w:pStyle w:val="TableParagraph"/>
              <w:spacing w:before="186"/>
              <w:ind w:right="16"/>
              <w:jc w:val="center"/>
            </w:pPr>
            <w:r>
              <w:t>-</w:t>
            </w:r>
          </w:p>
        </w:tc>
        <w:tc>
          <w:tcPr>
            <w:tcW w:w="709" w:type="dxa"/>
            <w:vMerge w:val="restart"/>
            <w:tcBorders>
              <w:right w:val="single" w:sz="6" w:space="0" w:color="000000"/>
            </w:tcBorders>
          </w:tcPr>
          <w:p w14:paraId="74EC025A" w14:textId="77777777" w:rsidR="000E1F1F" w:rsidRDefault="000E1F1F">
            <w:pPr>
              <w:pStyle w:val="TableParagraph"/>
              <w:rPr>
                <w:sz w:val="24"/>
              </w:rPr>
            </w:pPr>
          </w:p>
          <w:p w14:paraId="1D233B52" w14:textId="77777777" w:rsidR="000E1F1F" w:rsidRDefault="000E1F1F">
            <w:pPr>
              <w:pStyle w:val="TableParagraph"/>
              <w:rPr>
                <w:sz w:val="24"/>
              </w:rPr>
            </w:pPr>
          </w:p>
          <w:p w14:paraId="6BA77FBE" w14:textId="77777777" w:rsidR="000E1F1F" w:rsidRDefault="00B02928">
            <w:pPr>
              <w:pStyle w:val="TableParagraph"/>
              <w:spacing w:before="186"/>
              <w:ind w:left="129" w:right="130"/>
              <w:jc w:val="center"/>
            </w:pPr>
            <w:r>
              <w:t>44</w:t>
            </w:r>
          </w:p>
        </w:tc>
        <w:tc>
          <w:tcPr>
            <w:tcW w:w="427" w:type="dxa"/>
            <w:vMerge w:val="restart"/>
            <w:tcBorders>
              <w:left w:val="single" w:sz="6" w:space="0" w:color="000000"/>
            </w:tcBorders>
          </w:tcPr>
          <w:p w14:paraId="13DC9CC1" w14:textId="77777777" w:rsidR="000E1F1F" w:rsidRDefault="000E1F1F">
            <w:pPr>
              <w:pStyle w:val="TableParagraph"/>
              <w:rPr>
                <w:sz w:val="24"/>
              </w:rPr>
            </w:pPr>
          </w:p>
          <w:p w14:paraId="11764DFD" w14:textId="77777777" w:rsidR="000E1F1F" w:rsidRDefault="000E1F1F">
            <w:pPr>
              <w:pStyle w:val="TableParagraph"/>
              <w:rPr>
                <w:sz w:val="24"/>
              </w:rPr>
            </w:pPr>
          </w:p>
          <w:p w14:paraId="029AAD65" w14:textId="77777777" w:rsidR="000E1F1F" w:rsidRDefault="00B02928">
            <w:pPr>
              <w:pStyle w:val="TableParagraph"/>
              <w:spacing w:before="186"/>
              <w:ind w:left="10"/>
            </w:pPr>
            <w:r>
              <w:t>0,45</w:t>
            </w:r>
          </w:p>
        </w:tc>
        <w:tc>
          <w:tcPr>
            <w:tcW w:w="710" w:type="dxa"/>
            <w:vMerge w:val="restart"/>
          </w:tcPr>
          <w:p w14:paraId="02FA9DF0" w14:textId="77777777" w:rsidR="000E1F1F" w:rsidRDefault="000E1F1F">
            <w:pPr>
              <w:pStyle w:val="TableParagraph"/>
              <w:rPr>
                <w:sz w:val="24"/>
              </w:rPr>
            </w:pPr>
          </w:p>
          <w:p w14:paraId="6389B40A" w14:textId="77777777" w:rsidR="000E1F1F" w:rsidRDefault="000E1F1F">
            <w:pPr>
              <w:pStyle w:val="TableParagraph"/>
              <w:rPr>
                <w:sz w:val="24"/>
              </w:rPr>
            </w:pPr>
          </w:p>
          <w:p w14:paraId="34CCC8C8" w14:textId="77777777" w:rsidR="000E1F1F" w:rsidRDefault="00B02928">
            <w:pPr>
              <w:pStyle w:val="TableParagraph"/>
              <w:spacing w:before="186"/>
              <w:ind w:left="207"/>
            </w:pPr>
            <w:r>
              <w:t>0,3</w:t>
            </w:r>
          </w:p>
        </w:tc>
        <w:tc>
          <w:tcPr>
            <w:tcW w:w="567" w:type="dxa"/>
            <w:vMerge w:val="restart"/>
          </w:tcPr>
          <w:p w14:paraId="2F3F7B19" w14:textId="77777777" w:rsidR="000E1F1F" w:rsidRDefault="000E1F1F">
            <w:pPr>
              <w:pStyle w:val="TableParagraph"/>
              <w:rPr>
                <w:sz w:val="24"/>
              </w:rPr>
            </w:pPr>
          </w:p>
          <w:p w14:paraId="31622AC6" w14:textId="77777777" w:rsidR="000E1F1F" w:rsidRDefault="000E1F1F">
            <w:pPr>
              <w:pStyle w:val="TableParagraph"/>
              <w:rPr>
                <w:sz w:val="24"/>
              </w:rPr>
            </w:pPr>
          </w:p>
          <w:p w14:paraId="1E0FCCB7" w14:textId="77777777" w:rsidR="000E1F1F" w:rsidRDefault="00B02928">
            <w:pPr>
              <w:pStyle w:val="TableParagraph"/>
              <w:spacing w:before="186"/>
              <w:ind w:left="135"/>
            </w:pPr>
            <w:r>
              <w:t>0,2</w:t>
            </w:r>
          </w:p>
        </w:tc>
        <w:tc>
          <w:tcPr>
            <w:tcW w:w="571" w:type="dxa"/>
            <w:vMerge w:val="restart"/>
          </w:tcPr>
          <w:p w14:paraId="5F2D59B3" w14:textId="77777777" w:rsidR="000E1F1F" w:rsidRDefault="000E1F1F">
            <w:pPr>
              <w:pStyle w:val="TableParagraph"/>
              <w:rPr>
                <w:sz w:val="24"/>
              </w:rPr>
            </w:pPr>
          </w:p>
          <w:p w14:paraId="69D72455" w14:textId="77777777" w:rsidR="000E1F1F" w:rsidRDefault="000E1F1F">
            <w:pPr>
              <w:pStyle w:val="TableParagraph"/>
              <w:rPr>
                <w:sz w:val="24"/>
              </w:rPr>
            </w:pPr>
          </w:p>
          <w:p w14:paraId="7D99B7D4" w14:textId="77777777" w:rsidR="000E1F1F" w:rsidRDefault="00B02928">
            <w:pPr>
              <w:pStyle w:val="TableParagraph"/>
              <w:spacing w:before="186"/>
              <w:ind w:left="140"/>
            </w:pPr>
            <w:r>
              <w:t>0,1</w:t>
            </w:r>
          </w:p>
        </w:tc>
        <w:tc>
          <w:tcPr>
            <w:tcW w:w="578" w:type="dxa"/>
            <w:vMerge w:val="restart"/>
          </w:tcPr>
          <w:p w14:paraId="0D2E2FE3" w14:textId="77777777" w:rsidR="000E1F1F" w:rsidRDefault="000E1F1F">
            <w:pPr>
              <w:pStyle w:val="TableParagraph"/>
              <w:rPr>
                <w:sz w:val="24"/>
              </w:rPr>
            </w:pPr>
          </w:p>
          <w:p w14:paraId="3FEFD249" w14:textId="77777777" w:rsidR="000E1F1F" w:rsidRDefault="000E1F1F">
            <w:pPr>
              <w:pStyle w:val="TableParagraph"/>
              <w:rPr>
                <w:sz w:val="24"/>
              </w:rPr>
            </w:pPr>
          </w:p>
          <w:p w14:paraId="6E63048C" w14:textId="77777777" w:rsidR="000E1F1F" w:rsidRDefault="00B02928">
            <w:pPr>
              <w:pStyle w:val="TableParagraph"/>
              <w:spacing w:before="186"/>
              <w:ind w:left="138"/>
            </w:pPr>
            <w:r>
              <w:t>0,1</w:t>
            </w:r>
          </w:p>
        </w:tc>
        <w:tc>
          <w:tcPr>
            <w:tcW w:w="564" w:type="dxa"/>
            <w:vMerge w:val="restart"/>
          </w:tcPr>
          <w:p w14:paraId="67B25A61" w14:textId="77777777" w:rsidR="000E1F1F" w:rsidRDefault="000E1F1F">
            <w:pPr>
              <w:pStyle w:val="TableParagraph"/>
              <w:rPr>
                <w:sz w:val="24"/>
              </w:rPr>
            </w:pPr>
          </w:p>
          <w:p w14:paraId="40422E41" w14:textId="77777777" w:rsidR="000E1F1F" w:rsidRDefault="000E1F1F">
            <w:pPr>
              <w:pStyle w:val="TableParagraph"/>
              <w:rPr>
                <w:sz w:val="24"/>
              </w:rPr>
            </w:pPr>
          </w:p>
          <w:p w14:paraId="45F5467C" w14:textId="77777777" w:rsidR="000E1F1F" w:rsidRDefault="00B02928">
            <w:pPr>
              <w:pStyle w:val="TableParagraph"/>
              <w:spacing w:before="186"/>
              <w:ind w:left="69"/>
            </w:pPr>
            <w:r>
              <w:t>0,33</w:t>
            </w:r>
          </w:p>
        </w:tc>
      </w:tr>
      <w:tr w:rsidR="000E1F1F" w14:paraId="4378B826" w14:textId="77777777">
        <w:trPr>
          <w:trHeight w:val="841"/>
        </w:trPr>
        <w:tc>
          <w:tcPr>
            <w:tcW w:w="1547" w:type="dxa"/>
          </w:tcPr>
          <w:p w14:paraId="5B94891E" w14:textId="77777777" w:rsidR="000E1F1F" w:rsidRDefault="000E1F1F">
            <w:pPr>
              <w:pStyle w:val="TableParagraph"/>
              <w:spacing w:before="1"/>
              <w:rPr>
                <w:sz w:val="25"/>
              </w:rPr>
            </w:pPr>
          </w:p>
          <w:p w14:paraId="6C5D3C02" w14:textId="77777777" w:rsidR="000E1F1F" w:rsidRDefault="00B02928">
            <w:pPr>
              <w:pStyle w:val="TableParagraph"/>
              <w:ind w:left="463"/>
            </w:pPr>
            <w:r>
              <w:t>Кутові</w:t>
            </w:r>
          </w:p>
        </w:tc>
        <w:tc>
          <w:tcPr>
            <w:tcW w:w="852" w:type="dxa"/>
            <w:vMerge/>
            <w:tcBorders>
              <w:top w:val="nil"/>
            </w:tcBorders>
          </w:tcPr>
          <w:p w14:paraId="4FD3F915" w14:textId="77777777" w:rsidR="000E1F1F" w:rsidRDefault="000E1F1F">
            <w:pPr>
              <w:rPr>
                <w:sz w:val="2"/>
                <w:szCs w:val="2"/>
              </w:rPr>
            </w:pPr>
          </w:p>
        </w:tc>
        <w:tc>
          <w:tcPr>
            <w:tcW w:w="1529" w:type="dxa"/>
          </w:tcPr>
          <w:p w14:paraId="12078B40" w14:textId="77777777" w:rsidR="000E1F1F" w:rsidRDefault="00B02928">
            <w:pPr>
              <w:pStyle w:val="TableParagraph"/>
              <w:spacing w:before="34"/>
              <w:ind w:left="390" w:right="151" w:hanging="205"/>
            </w:pPr>
            <w:r>
              <w:t>Нарізування кутових канавок</w:t>
            </w:r>
          </w:p>
        </w:tc>
        <w:tc>
          <w:tcPr>
            <w:tcW w:w="605" w:type="dxa"/>
            <w:vMerge/>
            <w:tcBorders>
              <w:top w:val="nil"/>
              <w:right w:val="single" w:sz="6" w:space="0" w:color="000000"/>
            </w:tcBorders>
          </w:tcPr>
          <w:p w14:paraId="4675C9F3" w14:textId="77777777" w:rsidR="000E1F1F" w:rsidRDefault="000E1F1F">
            <w:pPr>
              <w:rPr>
                <w:sz w:val="2"/>
                <w:szCs w:val="2"/>
              </w:rPr>
            </w:pPr>
          </w:p>
        </w:tc>
        <w:tc>
          <w:tcPr>
            <w:tcW w:w="540" w:type="dxa"/>
            <w:vMerge/>
            <w:tcBorders>
              <w:top w:val="nil"/>
              <w:left w:val="single" w:sz="6" w:space="0" w:color="000000"/>
            </w:tcBorders>
          </w:tcPr>
          <w:p w14:paraId="2FD155DB" w14:textId="77777777" w:rsidR="000E1F1F" w:rsidRDefault="000E1F1F">
            <w:pPr>
              <w:rPr>
                <w:sz w:val="2"/>
                <w:szCs w:val="2"/>
              </w:rPr>
            </w:pPr>
          </w:p>
        </w:tc>
        <w:tc>
          <w:tcPr>
            <w:tcW w:w="600" w:type="dxa"/>
            <w:vMerge/>
            <w:tcBorders>
              <w:top w:val="nil"/>
            </w:tcBorders>
          </w:tcPr>
          <w:p w14:paraId="0CD77F97" w14:textId="77777777" w:rsidR="000E1F1F" w:rsidRDefault="000E1F1F">
            <w:pPr>
              <w:rPr>
                <w:sz w:val="2"/>
                <w:szCs w:val="2"/>
              </w:rPr>
            </w:pPr>
          </w:p>
        </w:tc>
        <w:tc>
          <w:tcPr>
            <w:tcW w:w="709" w:type="dxa"/>
            <w:vMerge/>
            <w:tcBorders>
              <w:top w:val="nil"/>
              <w:right w:val="single" w:sz="6" w:space="0" w:color="000000"/>
            </w:tcBorders>
          </w:tcPr>
          <w:p w14:paraId="42466CD7" w14:textId="77777777" w:rsidR="000E1F1F" w:rsidRDefault="000E1F1F">
            <w:pPr>
              <w:rPr>
                <w:sz w:val="2"/>
                <w:szCs w:val="2"/>
              </w:rPr>
            </w:pPr>
          </w:p>
        </w:tc>
        <w:tc>
          <w:tcPr>
            <w:tcW w:w="427" w:type="dxa"/>
            <w:vMerge/>
            <w:tcBorders>
              <w:top w:val="nil"/>
              <w:left w:val="single" w:sz="6" w:space="0" w:color="000000"/>
            </w:tcBorders>
          </w:tcPr>
          <w:p w14:paraId="22CA5BA9" w14:textId="77777777" w:rsidR="000E1F1F" w:rsidRDefault="000E1F1F">
            <w:pPr>
              <w:rPr>
                <w:sz w:val="2"/>
                <w:szCs w:val="2"/>
              </w:rPr>
            </w:pPr>
          </w:p>
        </w:tc>
        <w:tc>
          <w:tcPr>
            <w:tcW w:w="710" w:type="dxa"/>
            <w:vMerge/>
            <w:tcBorders>
              <w:top w:val="nil"/>
            </w:tcBorders>
          </w:tcPr>
          <w:p w14:paraId="482B16EB" w14:textId="77777777" w:rsidR="000E1F1F" w:rsidRDefault="000E1F1F">
            <w:pPr>
              <w:rPr>
                <w:sz w:val="2"/>
                <w:szCs w:val="2"/>
              </w:rPr>
            </w:pPr>
          </w:p>
        </w:tc>
        <w:tc>
          <w:tcPr>
            <w:tcW w:w="567" w:type="dxa"/>
            <w:vMerge/>
            <w:tcBorders>
              <w:top w:val="nil"/>
            </w:tcBorders>
          </w:tcPr>
          <w:p w14:paraId="381B1BE0" w14:textId="77777777" w:rsidR="000E1F1F" w:rsidRDefault="000E1F1F">
            <w:pPr>
              <w:rPr>
                <w:sz w:val="2"/>
                <w:szCs w:val="2"/>
              </w:rPr>
            </w:pPr>
          </w:p>
        </w:tc>
        <w:tc>
          <w:tcPr>
            <w:tcW w:w="571" w:type="dxa"/>
            <w:vMerge/>
            <w:tcBorders>
              <w:top w:val="nil"/>
            </w:tcBorders>
          </w:tcPr>
          <w:p w14:paraId="03092670" w14:textId="77777777" w:rsidR="000E1F1F" w:rsidRDefault="000E1F1F">
            <w:pPr>
              <w:rPr>
                <w:sz w:val="2"/>
                <w:szCs w:val="2"/>
              </w:rPr>
            </w:pPr>
          </w:p>
        </w:tc>
        <w:tc>
          <w:tcPr>
            <w:tcW w:w="578" w:type="dxa"/>
            <w:vMerge/>
            <w:tcBorders>
              <w:top w:val="nil"/>
            </w:tcBorders>
          </w:tcPr>
          <w:p w14:paraId="111443CC" w14:textId="77777777" w:rsidR="000E1F1F" w:rsidRDefault="000E1F1F">
            <w:pPr>
              <w:rPr>
                <w:sz w:val="2"/>
                <w:szCs w:val="2"/>
              </w:rPr>
            </w:pPr>
          </w:p>
        </w:tc>
        <w:tc>
          <w:tcPr>
            <w:tcW w:w="564" w:type="dxa"/>
            <w:vMerge/>
            <w:tcBorders>
              <w:top w:val="nil"/>
            </w:tcBorders>
          </w:tcPr>
          <w:p w14:paraId="5179A9ED" w14:textId="77777777" w:rsidR="000E1F1F" w:rsidRDefault="000E1F1F">
            <w:pPr>
              <w:rPr>
                <w:sz w:val="2"/>
                <w:szCs w:val="2"/>
              </w:rPr>
            </w:pPr>
          </w:p>
        </w:tc>
      </w:tr>
      <w:tr w:rsidR="000E1F1F" w14:paraId="3DF39CB8" w14:textId="77777777">
        <w:trPr>
          <w:trHeight w:val="813"/>
        </w:trPr>
        <w:tc>
          <w:tcPr>
            <w:tcW w:w="1547" w:type="dxa"/>
          </w:tcPr>
          <w:p w14:paraId="093D557C" w14:textId="77777777" w:rsidR="000E1F1F" w:rsidRDefault="00B02928">
            <w:pPr>
              <w:pStyle w:val="TableParagraph"/>
              <w:spacing w:before="147"/>
              <w:ind w:left="259" w:right="221" w:firstLine="43"/>
            </w:pPr>
            <w:r>
              <w:t xml:space="preserve">Шпонкові </w:t>
            </w:r>
            <w:proofErr w:type="spellStart"/>
            <w:r>
              <w:t>двохперові</w:t>
            </w:r>
            <w:proofErr w:type="spellEnd"/>
          </w:p>
        </w:tc>
        <w:tc>
          <w:tcPr>
            <w:tcW w:w="852" w:type="dxa"/>
            <w:vMerge/>
            <w:tcBorders>
              <w:top w:val="nil"/>
            </w:tcBorders>
          </w:tcPr>
          <w:p w14:paraId="11053B0F" w14:textId="77777777" w:rsidR="000E1F1F" w:rsidRDefault="000E1F1F">
            <w:pPr>
              <w:rPr>
                <w:sz w:val="2"/>
                <w:szCs w:val="2"/>
              </w:rPr>
            </w:pPr>
          </w:p>
        </w:tc>
        <w:tc>
          <w:tcPr>
            <w:tcW w:w="1529" w:type="dxa"/>
          </w:tcPr>
          <w:p w14:paraId="10B76D18" w14:textId="77777777" w:rsidR="000E1F1F" w:rsidRDefault="000E1F1F">
            <w:pPr>
              <w:pStyle w:val="TableParagraph"/>
              <w:spacing w:before="9"/>
              <w:rPr>
                <w:sz w:val="23"/>
              </w:rPr>
            </w:pPr>
          </w:p>
          <w:p w14:paraId="67E0DF7F" w14:textId="77777777" w:rsidR="000E1F1F" w:rsidRDefault="00B02928">
            <w:pPr>
              <w:pStyle w:val="TableParagraph"/>
              <w:spacing w:before="1"/>
              <w:ind w:left="34" w:right="19"/>
              <w:jc w:val="center"/>
            </w:pPr>
            <w:r>
              <w:t>Шпонкові пази</w:t>
            </w:r>
          </w:p>
        </w:tc>
        <w:tc>
          <w:tcPr>
            <w:tcW w:w="605" w:type="dxa"/>
            <w:tcBorders>
              <w:right w:val="single" w:sz="6" w:space="0" w:color="000000"/>
            </w:tcBorders>
          </w:tcPr>
          <w:p w14:paraId="38EB0AAA" w14:textId="77777777" w:rsidR="000E1F1F" w:rsidRDefault="000E1F1F">
            <w:pPr>
              <w:pStyle w:val="TableParagraph"/>
              <w:spacing w:before="9"/>
              <w:rPr>
                <w:sz w:val="23"/>
              </w:rPr>
            </w:pPr>
          </w:p>
          <w:p w14:paraId="2C04FB71" w14:textId="77777777" w:rsidR="000E1F1F" w:rsidRDefault="00B02928">
            <w:pPr>
              <w:pStyle w:val="TableParagraph"/>
              <w:spacing w:before="1"/>
              <w:ind w:left="7"/>
              <w:jc w:val="center"/>
            </w:pPr>
            <w:r>
              <w:t>-</w:t>
            </w:r>
          </w:p>
        </w:tc>
        <w:tc>
          <w:tcPr>
            <w:tcW w:w="540" w:type="dxa"/>
            <w:tcBorders>
              <w:left w:val="single" w:sz="6" w:space="0" w:color="000000"/>
            </w:tcBorders>
          </w:tcPr>
          <w:p w14:paraId="562EF62A" w14:textId="77777777" w:rsidR="000E1F1F" w:rsidRDefault="000E1F1F">
            <w:pPr>
              <w:pStyle w:val="TableParagraph"/>
              <w:spacing w:before="9"/>
              <w:rPr>
                <w:sz w:val="23"/>
              </w:rPr>
            </w:pPr>
          </w:p>
          <w:p w14:paraId="62A69A79" w14:textId="77777777" w:rsidR="000E1F1F" w:rsidRDefault="00B02928">
            <w:pPr>
              <w:pStyle w:val="TableParagraph"/>
              <w:spacing w:before="1"/>
              <w:ind w:right="17"/>
              <w:jc w:val="center"/>
            </w:pPr>
            <w:r>
              <w:t>-</w:t>
            </w:r>
          </w:p>
        </w:tc>
        <w:tc>
          <w:tcPr>
            <w:tcW w:w="600" w:type="dxa"/>
          </w:tcPr>
          <w:p w14:paraId="2C80FF68" w14:textId="77777777" w:rsidR="000E1F1F" w:rsidRDefault="000E1F1F">
            <w:pPr>
              <w:pStyle w:val="TableParagraph"/>
              <w:spacing w:before="9"/>
              <w:rPr>
                <w:sz w:val="23"/>
              </w:rPr>
            </w:pPr>
          </w:p>
          <w:p w14:paraId="6BD2FE63" w14:textId="77777777" w:rsidR="000E1F1F" w:rsidRDefault="00B02928">
            <w:pPr>
              <w:pStyle w:val="TableParagraph"/>
              <w:spacing w:before="1"/>
              <w:ind w:right="16"/>
              <w:jc w:val="center"/>
            </w:pPr>
            <w:r>
              <w:t>-</w:t>
            </w:r>
          </w:p>
        </w:tc>
        <w:tc>
          <w:tcPr>
            <w:tcW w:w="709" w:type="dxa"/>
            <w:tcBorders>
              <w:right w:val="single" w:sz="6" w:space="0" w:color="000000"/>
            </w:tcBorders>
          </w:tcPr>
          <w:p w14:paraId="1876125B" w14:textId="77777777" w:rsidR="000E1F1F" w:rsidRDefault="000E1F1F">
            <w:pPr>
              <w:pStyle w:val="TableParagraph"/>
              <w:spacing w:before="9"/>
              <w:rPr>
                <w:sz w:val="23"/>
              </w:rPr>
            </w:pPr>
          </w:p>
          <w:p w14:paraId="04AAE03D" w14:textId="77777777" w:rsidR="000E1F1F" w:rsidRDefault="00B02928">
            <w:pPr>
              <w:pStyle w:val="TableParagraph"/>
              <w:spacing w:before="1"/>
              <w:ind w:left="237"/>
            </w:pPr>
            <w:r>
              <w:t>12</w:t>
            </w:r>
          </w:p>
        </w:tc>
        <w:tc>
          <w:tcPr>
            <w:tcW w:w="427" w:type="dxa"/>
            <w:tcBorders>
              <w:left w:val="single" w:sz="6" w:space="0" w:color="000000"/>
            </w:tcBorders>
          </w:tcPr>
          <w:p w14:paraId="2A6939F6" w14:textId="77777777" w:rsidR="000E1F1F" w:rsidRDefault="000E1F1F">
            <w:pPr>
              <w:pStyle w:val="TableParagraph"/>
              <w:spacing w:before="9"/>
              <w:rPr>
                <w:sz w:val="23"/>
              </w:rPr>
            </w:pPr>
          </w:p>
          <w:p w14:paraId="21E155E1" w14:textId="77777777" w:rsidR="000E1F1F" w:rsidRDefault="00B02928">
            <w:pPr>
              <w:pStyle w:val="TableParagraph"/>
              <w:spacing w:before="1"/>
              <w:ind w:right="5"/>
              <w:jc w:val="center"/>
            </w:pPr>
            <w:r>
              <w:t>0,3</w:t>
            </w:r>
          </w:p>
        </w:tc>
        <w:tc>
          <w:tcPr>
            <w:tcW w:w="710" w:type="dxa"/>
          </w:tcPr>
          <w:p w14:paraId="5CA86577" w14:textId="77777777" w:rsidR="000E1F1F" w:rsidRDefault="000E1F1F">
            <w:pPr>
              <w:pStyle w:val="TableParagraph"/>
              <w:spacing w:before="9"/>
              <w:rPr>
                <w:sz w:val="23"/>
              </w:rPr>
            </w:pPr>
          </w:p>
          <w:p w14:paraId="43496012" w14:textId="77777777" w:rsidR="000E1F1F" w:rsidRDefault="00B02928">
            <w:pPr>
              <w:pStyle w:val="TableParagraph"/>
              <w:spacing w:before="1"/>
              <w:ind w:left="134" w:right="141"/>
              <w:jc w:val="center"/>
            </w:pPr>
            <w:r>
              <w:t>0,3</w:t>
            </w:r>
          </w:p>
        </w:tc>
        <w:tc>
          <w:tcPr>
            <w:tcW w:w="567" w:type="dxa"/>
          </w:tcPr>
          <w:p w14:paraId="70F76435" w14:textId="77777777" w:rsidR="000E1F1F" w:rsidRDefault="000E1F1F">
            <w:pPr>
              <w:pStyle w:val="TableParagraph"/>
              <w:spacing w:before="9"/>
              <w:rPr>
                <w:sz w:val="23"/>
              </w:rPr>
            </w:pPr>
          </w:p>
          <w:p w14:paraId="5DCC4501" w14:textId="77777777" w:rsidR="000E1F1F" w:rsidRDefault="00B02928">
            <w:pPr>
              <w:pStyle w:val="TableParagraph"/>
              <w:spacing w:before="1"/>
              <w:ind w:left="59" w:right="61"/>
              <w:jc w:val="center"/>
            </w:pPr>
            <w:r>
              <w:t>0,25</w:t>
            </w:r>
          </w:p>
        </w:tc>
        <w:tc>
          <w:tcPr>
            <w:tcW w:w="571" w:type="dxa"/>
          </w:tcPr>
          <w:p w14:paraId="00802C08" w14:textId="77777777" w:rsidR="000E1F1F" w:rsidRDefault="000E1F1F">
            <w:pPr>
              <w:pStyle w:val="TableParagraph"/>
              <w:spacing w:before="9"/>
              <w:rPr>
                <w:sz w:val="23"/>
              </w:rPr>
            </w:pPr>
          </w:p>
          <w:p w14:paraId="5025DB43" w14:textId="77777777" w:rsidR="000E1F1F" w:rsidRDefault="00B02928">
            <w:pPr>
              <w:pStyle w:val="TableParagraph"/>
              <w:spacing w:before="1"/>
              <w:ind w:right="4"/>
              <w:jc w:val="center"/>
            </w:pPr>
            <w:r>
              <w:t>0</w:t>
            </w:r>
          </w:p>
        </w:tc>
        <w:tc>
          <w:tcPr>
            <w:tcW w:w="578" w:type="dxa"/>
          </w:tcPr>
          <w:p w14:paraId="5759878F" w14:textId="77777777" w:rsidR="000E1F1F" w:rsidRDefault="000E1F1F">
            <w:pPr>
              <w:pStyle w:val="TableParagraph"/>
              <w:spacing w:before="9"/>
              <w:rPr>
                <w:sz w:val="23"/>
              </w:rPr>
            </w:pPr>
          </w:p>
          <w:p w14:paraId="20B265AC" w14:textId="77777777" w:rsidR="000E1F1F" w:rsidRDefault="00B02928">
            <w:pPr>
              <w:pStyle w:val="TableParagraph"/>
              <w:spacing w:before="1"/>
              <w:ind w:right="15"/>
              <w:jc w:val="center"/>
            </w:pPr>
            <w:r>
              <w:t>0</w:t>
            </w:r>
          </w:p>
        </w:tc>
        <w:tc>
          <w:tcPr>
            <w:tcW w:w="564" w:type="dxa"/>
          </w:tcPr>
          <w:p w14:paraId="76F34076" w14:textId="77777777" w:rsidR="000E1F1F" w:rsidRDefault="000E1F1F">
            <w:pPr>
              <w:pStyle w:val="TableParagraph"/>
              <w:spacing w:before="9"/>
              <w:rPr>
                <w:sz w:val="23"/>
              </w:rPr>
            </w:pPr>
          </w:p>
          <w:p w14:paraId="6CFCEBEC" w14:textId="77777777" w:rsidR="000E1F1F" w:rsidRDefault="00B02928">
            <w:pPr>
              <w:pStyle w:val="TableParagraph"/>
              <w:spacing w:before="1"/>
              <w:ind w:left="28" w:right="55"/>
              <w:jc w:val="center"/>
            </w:pPr>
            <w:r>
              <w:t>0,26</w:t>
            </w:r>
          </w:p>
        </w:tc>
      </w:tr>
    </w:tbl>
    <w:p w14:paraId="45D00C8B" w14:textId="77777777" w:rsidR="000E1F1F" w:rsidRDefault="000E1F1F">
      <w:pPr>
        <w:jc w:val="center"/>
        <w:sectPr w:rsidR="000E1F1F">
          <w:headerReference w:type="default" r:id="rId80"/>
          <w:footerReference w:type="default" r:id="rId81"/>
          <w:pgSz w:w="11910" w:h="16840"/>
          <w:pgMar w:top="1760" w:right="500" w:bottom="1240" w:left="0" w:header="1461" w:footer="1056" w:gutter="0"/>
          <w:pgNumType w:start="69"/>
          <w:cols w:space="720"/>
        </w:sectPr>
      </w:pPr>
    </w:p>
    <w:p w14:paraId="597E1832" w14:textId="77777777" w:rsidR="000E1F1F" w:rsidRDefault="000E1F1F">
      <w:pPr>
        <w:pStyle w:val="a3"/>
        <w:spacing w:before="1"/>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3"/>
        <w:gridCol w:w="1075"/>
        <w:gridCol w:w="1445"/>
        <w:gridCol w:w="556"/>
        <w:gridCol w:w="540"/>
        <w:gridCol w:w="692"/>
        <w:gridCol w:w="648"/>
        <w:gridCol w:w="581"/>
        <w:gridCol w:w="584"/>
        <w:gridCol w:w="585"/>
        <w:gridCol w:w="543"/>
        <w:gridCol w:w="466"/>
        <w:gridCol w:w="552"/>
      </w:tblGrid>
      <w:tr w:rsidR="000E1F1F" w14:paraId="3C78AE2C" w14:textId="77777777">
        <w:trPr>
          <w:trHeight w:val="431"/>
        </w:trPr>
        <w:tc>
          <w:tcPr>
            <w:tcW w:w="9720" w:type="dxa"/>
            <w:gridSpan w:val="13"/>
          </w:tcPr>
          <w:p w14:paraId="55731EFD" w14:textId="77777777" w:rsidR="000E1F1F" w:rsidRDefault="00B02928">
            <w:pPr>
              <w:pStyle w:val="TableParagraph"/>
              <w:spacing w:before="82"/>
              <w:ind w:left="2020" w:right="1999"/>
              <w:jc w:val="center"/>
            </w:pPr>
            <w:r>
              <w:t>Оброблення жароміцних сталей 12Х18Н9Т в стані поставки</w:t>
            </w:r>
          </w:p>
        </w:tc>
      </w:tr>
      <w:tr w:rsidR="000E1F1F" w14:paraId="1070B3D7" w14:textId="77777777">
        <w:trPr>
          <w:trHeight w:val="299"/>
        </w:trPr>
        <w:tc>
          <w:tcPr>
            <w:tcW w:w="1453" w:type="dxa"/>
            <w:vMerge w:val="restart"/>
          </w:tcPr>
          <w:p w14:paraId="7CBE94CA" w14:textId="77777777" w:rsidR="000E1F1F" w:rsidRDefault="00B02928">
            <w:pPr>
              <w:pStyle w:val="TableParagraph"/>
              <w:spacing w:before="171"/>
              <w:ind w:left="360"/>
            </w:pPr>
            <w:r>
              <w:t>Торцеві</w:t>
            </w:r>
          </w:p>
        </w:tc>
        <w:tc>
          <w:tcPr>
            <w:tcW w:w="1075" w:type="dxa"/>
          </w:tcPr>
          <w:p w14:paraId="365EFC2D" w14:textId="77777777" w:rsidR="000E1F1F" w:rsidRDefault="00B02928">
            <w:pPr>
              <w:pStyle w:val="TableParagraph"/>
              <w:spacing w:before="17"/>
              <w:ind w:left="189" w:right="172"/>
              <w:jc w:val="center"/>
            </w:pPr>
            <w:r>
              <w:t>ВК8</w:t>
            </w:r>
          </w:p>
        </w:tc>
        <w:tc>
          <w:tcPr>
            <w:tcW w:w="1445" w:type="dxa"/>
            <w:vMerge w:val="restart"/>
          </w:tcPr>
          <w:p w14:paraId="74FD084F" w14:textId="77777777" w:rsidR="000E1F1F" w:rsidRDefault="000E1F1F">
            <w:pPr>
              <w:pStyle w:val="TableParagraph"/>
              <w:rPr>
                <w:sz w:val="24"/>
              </w:rPr>
            </w:pPr>
          </w:p>
          <w:p w14:paraId="2A34C738" w14:textId="77777777" w:rsidR="000E1F1F" w:rsidRDefault="00B02928">
            <w:pPr>
              <w:pStyle w:val="TableParagraph"/>
              <w:spacing w:before="195"/>
              <w:ind w:left="278"/>
            </w:pPr>
            <w:r>
              <w:t>Площини</w:t>
            </w:r>
          </w:p>
        </w:tc>
        <w:tc>
          <w:tcPr>
            <w:tcW w:w="556" w:type="dxa"/>
          </w:tcPr>
          <w:p w14:paraId="45CB8762" w14:textId="77777777" w:rsidR="000E1F1F" w:rsidRDefault="00B02928">
            <w:pPr>
              <w:pStyle w:val="TableParagraph"/>
              <w:spacing w:before="17"/>
              <w:ind w:right="218"/>
              <w:jc w:val="right"/>
            </w:pPr>
            <w:r>
              <w:t>-</w:t>
            </w:r>
          </w:p>
        </w:tc>
        <w:tc>
          <w:tcPr>
            <w:tcW w:w="540" w:type="dxa"/>
          </w:tcPr>
          <w:p w14:paraId="2C15A4DA" w14:textId="77777777" w:rsidR="000E1F1F" w:rsidRDefault="00B02928">
            <w:pPr>
              <w:pStyle w:val="TableParagraph"/>
              <w:spacing w:before="17"/>
              <w:ind w:right="211"/>
              <w:jc w:val="right"/>
            </w:pPr>
            <w:r>
              <w:t>-</w:t>
            </w:r>
          </w:p>
        </w:tc>
        <w:tc>
          <w:tcPr>
            <w:tcW w:w="692" w:type="dxa"/>
          </w:tcPr>
          <w:p w14:paraId="55620866" w14:textId="77777777" w:rsidR="000E1F1F" w:rsidRDefault="00B02928">
            <w:pPr>
              <w:pStyle w:val="TableParagraph"/>
              <w:spacing w:before="17"/>
              <w:ind w:right="286"/>
              <w:jc w:val="right"/>
            </w:pPr>
            <w:r>
              <w:t>-</w:t>
            </w:r>
          </w:p>
        </w:tc>
        <w:tc>
          <w:tcPr>
            <w:tcW w:w="648" w:type="dxa"/>
          </w:tcPr>
          <w:p w14:paraId="2CE91CA7" w14:textId="77777777" w:rsidR="000E1F1F" w:rsidRDefault="00B02928">
            <w:pPr>
              <w:pStyle w:val="TableParagraph"/>
              <w:spacing w:before="17"/>
              <w:ind w:left="64" w:right="35"/>
              <w:jc w:val="center"/>
            </w:pPr>
            <w:r>
              <w:t>108</w:t>
            </w:r>
          </w:p>
        </w:tc>
        <w:tc>
          <w:tcPr>
            <w:tcW w:w="581" w:type="dxa"/>
          </w:tcPr>
          <w:p w14:paraId="05FD0638" w14:textId="77777777" w:rsidR="000E1F1F" w:rsidRDefault="00B02928">
            <w:pPr>
              <w:pStyle w:val="TableParagraph"/>
              <w:spacing w:before="17"/>
              <w:ind w:left="74" w:right="57"/>
              <w:jc w:val="center"/>
            </w:pPr>
            <w:r>
              <w:t>0,2</w:t>
            </w:r>
          </w:p>
        </w:tc>
        <w:tc>
          <w:tcPr>
            <w:tcW w:w="584" w:type="dxa"/>
          </w:tcPr>
          <w:p w14:paraId="56E433C3" w14:textId="77777777" w:rsidR="000E1F1F" w:rsidRDefault="00B02928">
            <w:pPr>
              <w:pStyle w:val="TableParagraph"/>
              <w:spacing w:before="17"/>
              <w:ind w:left="105"/>
            </w:pPr>
            <w:r>
              <w:t>0,06</w:t>
            </w:r>
          </w:p>
        </w:tc>
        <w:tc>
          <w:tcPr>
            <w:tcW w:w="585" w:type="dxa"/>
          </w:tcPr>
          <w:p w14:paraId="0BA29A22" w14:textId="77777777" w:rsidR="000E1F1F" w:rsidRDefault="00B02928">
            <w:pPr>
              <w:pStyle w:val="TableParagraph"/>
              <w:spacing w:before="17"/>
              <w:ind w:left="155"/>
            </w:pPr>
            <w:r>
              <w:t>0,3</w:t>
            </w:r>
          </w:p>
        </w:tc>
        <w:tc>
          <w:tcPr>
            <w:tcW w:w="543" w:type="dxa"/>
          </w:tcPr>
          <w:p w14:paraId="77FFB91B" w14:textId="77777777" w:rsidR="000E1F1F" w:rsidRDefault="00B02928">
            <w:pPr>
              <w:pStyle w:val="TableParagraph"/>
              <w:spacing w:before="17"/>
              <w:ind w:left="142"/>
            </w:pPr>
            <w:r>
              <w:t>0,2</w:t>
            </w:r>
          </w:p>
        </w:tc>
        <w:tc>
          <w:tcPr>
            <w:tcW w:w="466" w:type="dxa"/>
          </w:tcPr>
          <w:p w14:paraId="286D27D6" w14:textId="77777777" w:rsidR="000E1F1F" w:rsidRDefault="00B02928">
            <w:pPr>
              <w:pStyle w:val="TableParagraph"/>
              <w:spacing w:before="17"/>
              <w:ind w:right="148"/>
              <w:jc w:val="right"/>
            </w:pPr>
            <w:r>
              <w:t>0</w:t>
            </w:r>
          </w:p>
        </w:tc>
        <w:tc>
          <w:tcPr>
            <w:tcW w:w="552" w:type="dxa"/>
          </w:tcPr>
          <w:p w14:paraId="7E9E0D49" w14:textId="77777777" w:rsidR="000E1F1F" w:rsidRDefault="00B02928">
            <w:pPr>
              <w:pStyle w:val="TableParagraph"/>
              <w:spacing w:before="17"/>
              <w:ind w:left="97"/>
            </w:pPr>
            <w:r>
              <w:t>0,32</w:t>
            </w:r>
          </w:p>
        </w:tc>
      </w:tr>
      <w:tr w:rsidR="000E1F1F" w14:paraId="2934C8AB" w14:textId="77777777">
        <w:trPr>
          <w:trHeight w:val="299"/>
        </w:trPr>
        <w:tc>
          <w:tcPr>
            <w:tcW w:w="1453" w:type="dxa"/>
            <w:vMerge/>
            <w:tcBorders>
              <w:top w:val="nil"/>
            </w:tcBorders>
          </w:tcPr>
          <w:p w14:paraId="4EAFFE92" w14:textId="77777777" w:rsidR="000E1F1F" w:rsidRDefault="000E1F1F">
            <w:pPr>
              <w:rPr>
                <w:sz w:val="2"/>
                <w:szCs w:val="2"/>
              </w:rPr>
            </w:pPr>
          </w:p>
        </w:tc>
        <w:tc>
          <w:tcPr>
            <w:tcW w:w="1075" w:type="dxa"/>
          </w:tcPr>
          <w:p w14:paraId="50C5FB1C" w14:textId="77777777" w:rsidR="000E1F1F" w:rsidRDefault="00B02928">
            <w:pPr>
              <w:pStyle w:val="TableParagraph"/>
              <w:spacing w:before="17"/>
              <w:ind w:left="189" w:right="169"/>
              <w:jc w:val="center"/>
            </w:pPr>
            <w:r>
              <w:t>Р6М5*</w:t>
            </w:r>
          </w:p>
        </w:tc>
        <w:tc>
          <w:tcPr>
            <w:tcW w:w="1445" w:type="dxa"/>
            <w:vMerge/>
            <w:tcBorders>
              <w:top w:val="nil"/>
            </w:tcBorders>
          </w:tcPr>
          <w:p w14:paraId="563F335E" w14:textId="77777777" w:rsidR="000E1F1F" w:rsidRDefault="000E1F1F">
            <w:pPr>
              <w:rPr>
                <w:sz w:val="2"/>
                <w:szCs w:val="2"/>
              </w:rPr>
            </w:pPr>
          </w:p>
        </w:tc>
        <w:tc>
          <w:tcPr>
            <w:tcW w:w="556" w:type="dxa"/>
          </w:tcPr>
          <w:p w14:paraId="51A280F4" w14:textId="77777777" w:rsidR="000E1F1F" w:rsidRDefault="00B02928">
            <w:pPr>
              <w:pStyle w:val="TableParagraph"/>
              <w:spacing w:before="17"/>
              <w:ind w:right="218"/>
              <w:jc w:val="right"/>
            </w:pPr>
            <w:r>
              <w:t>-</w:t>
            </w:r>
          </w:p>
        </w:tc>
        <w:tc>
          <w:tcPr>
            <w:tcW w:w="540" w:type="dxa"/>
          </w:tcPr>
          <w:p w14:paraId="6239E861" w14:textId="77777777" w:rsidR="000E1F1F" w:rsidRDefault="00B02928">
            <w:pPr>
              <w:pStyle w:val="TableParagraph"/>
              <w:spacing w:before="17"/>
              <w:ind w:right="211"/>
              <w:jc w:val="right"/>
            </w:pPr>
            <w:r>
              <w:t>-</w:t>
            </w:r>
          </w:p>
        </w:tc>
        <w:tc>
          <w:tcPr>
            <w:tcW w:w="692" w:type="dxa"/>
          </w:tcPr>
          <w:p w14:paraId="6294C5FA" w14:textId="77777777" w:rsidR="000E1F1F" w:rsidRDefault="00B02928">
            <w:pPr>
              <w:pStyle w:val="TableParagraph"/>
              <w:spacing w:before="17"/>
              <w:ind w:right="286"/>
              <w:jc w:val="right"/>
            </w:pPr>
            <w:r>
              <w:t>-</w:t>
            </w:r>
          </w:p>
        </w:tc>
        <w:tc>
          <w:tcPr>
            <w:tcW w:w="648" w:type="dxa"/>
          </w:tcPr>
          <w:p w14:paraId="007BE184" w14:textId="77777777" w:rsidR="000E1F1F" w:rsidRDefault="00B02928">
            <w:pPr>
              <w:pStyle w:val="TableParagraph"/>
              <w:spacing w:before="17"/>
              <w:ind w:left="67" w:right="35"/>
              <w:jc w:val="center"/>
            </w:pPr>
            <w:r>
              <w:t>49,6</w:t>
            </w:r>
          </w:p>
        </w:tc>
        <w:tc>
          <w:tcPr>
            <w:tcW w:w="581" w:type="dxa"/>
          </w:tcPr>
          <w:p w14:paraId="2B872254" w14:textId="77777777" w:rsidR="000E1F1F" w:rsidRDefault="00B02928">
            <w:pPr>
              <w:pStyle w:val="TableParagraph"/>
              <w:spacing w:before="17"/>
              <w:ind w:left="79" w:right="57"/>
              <w:jc w:val="center"/>
            </w:pPr>
            <w:r>
              <w:t>0,15</w:t>
            </w:r>
          </w:p>
        </w:tc>
        <w:tc>
          <w:tcPr>
            <w:tcW w:w="584" w:type="dxa"/>
          </w:tcPr>
          <w:p w14:paraId="7A3CABC8" w14:textId="77777777" w:rsidR="000E1F1F" w:rsidRDefault="00B02928">
            <w:pPr>
              <w:pStyle w:val="TableParagraph"/>
              <w:spacing w:before="17"/>
              <w:ind w:left="158"/>
            </w:pPr>
            <w:r>
              <w:t>0,2</w:t>
            </w:r>
          </w:p>
        </w:tc>
        <w:tc>
          <w:tcPr>
            <w:tcW w:w="585" w:type="dxa"/>
          </w:tcPr>
          <w:p w14:paraId="04971700" w14:textId="77777777" w:rsidR="000E1F1F" w:rsidRDefault="00B02928">
            <w:pPr>
              <w:pStyle w:val="TableParagraph"/>
              <w:spacing w:before="17"/>
              <w:ind w:left="155"/>
            </w:pPr>
            <w:r>
              <w:t>0,3</w:t>
            </w:r>
          </w:p>
        </w:tc>
        <w:tc>
          <w:tcPr>
            <w:tcW w:w="543" w:type="dxa"/>
          </w:tcPr>
          <w:p w14:paraId="335A161F" w14:textId="77777777" w:rsidR="000E1F1F" w:rsidRDefault="00B02928">
            <w:pPr>
              <w:pStyle w:val="TableParagraph"/>
              <w:spacing w:before="17"/>
              <w:ind w:left="142"/>
            </w:pPr>
            <w:r>
              <w:t>0,2</w:t>
            </w:r>
          </w:p>
        </w:tc>
        <w:tc>
          <w:tcPr>
            <w:tcW w:w="466" w:type="dxa"/>
          </w:tcPr>
          <w:p w14:paraId="220F62CE" w14:textId="77777777" w:rsidR="000E1F1F" w:rsidRDefault="00B02928">
            <w:pPr>
              <w:pStyle w:val="TableParagraph"/>
              <w:spacing w:before="17"/>
              <w:ind w:left="112"/>
            </w:pPr>
            <w:r>
              <w:t>0,1</w:t>
            </w:r>
          </w:p>
        </w:tc>
        <w:tc>
          <w:tcPr>
            <w:tcW w:w="552" w:type="dxa"/>
          </w:tcPr>
          <w:p w14:paraId="434E2D83" w14:textId="77777777" w:rsidR="000E1F1F" w:rsidRDefault="00B02928">
            <w:pPr>
              <w:pStyle w:val="TableParagraph"/>
              <w:spacing w:before="17"/>
              <w:ind w:left="97"/>
            </w:pPr>
            <w:r>
              <w:t>0,14</w:t>
            </w:r>
          </w:p>
        </w:tc>
      </w:tr>
      <w:tr w:rsidR="000E1F1F" w14:paraId="2F3B5CFC" w14:textId="77777777">
        <w:trPr>
          <w:trHeight w:val="590"/>
        </w:trPr>
        <w:tc>
          <w:tcPr>
            <w:tcW w:w="1453" w:type="dxa"/>
          </w:tcPr>
          <w:p w14:paraId="690305EF" w14:textId="77777777" w:rsidR="000E1F1F" w:rsidRDefault="00B02928">
            <w:pPr>
              <w:pStyle w:val="TableParagraph"/>
              <w:spacing w:before="161"/>
              <w:ind w:left="105" w:right="92"/>
              <w:jc w:val="center"/>
            </w:pPr>
            <w:r>
              <w:t>Циліндричні</w:t>
            </w:r>
          </w:p>
        </w:tc>
        <w:tc>
          <w:tcPr>
            <w:tcW w:w="1075" w:type="dxa"/>
          </w:tcPr>
          <w:p w14:paraId="34079C68" w14:textId="77777777" w:rsidR="000E1F1F" w:rsidRDefault="00B02928">
            <w:pPr>
              <w:pStyle w:val="TableParagraph"/>
              <w:spacing w:before="161"/>
              <w:ind w:left="189" w:right="169"/>
              <w:jc w:val="center"/>
            </w:pPr>
            <w:r>
              <w:t>Р6М5*</w:t>
            </w:r>
          </w:p>
        </w:tc>
        <w:tc>
          <w:tcPr>
            <w:tcW w:w="1445" w:type="dxa"/>
            <w:vMerge/>
            <w:tcBorders>
              <w:top w:val="nil"/>
            </w:tcBorders>
          </w:tcPr>
          <w:p w14:paraId="230821EB" w14:textId="77777777" w:rsidR="000E1F1F" w:rsidRDefault="000E1F1F">
            <w:pPr>
              <w:rPr>
                <w:sz w:val="2"/>
                <w:szCs w:val="2"/>
              </w:rPr>
            </w:pPr>
          </w:p>
        </w:tc>
        <w:tc>
          <w:tcPr>
            <w:tcW w:w="556" w:type="dxa"/>
          </w:tcPr>
          <w:p w14:paraId="0A09E993" w14:textId="77777777" w:rsidR="000E1F1F" w:rsidRDefault="00B02928">
            <w:pPr>
              <w:pStyle w:val="TableParagraph"/>
              <w:spacing w:before="161"/>
              <w:ind w:right="218"/>
              <w:jc w:val="right"/>
            </w:pPr>
            <w:r>
              <w:t>-</w:t>
            </w:r>
          </w:p>
        </w:tc>
        <w:tc>
          <w:tcPr>
            <w:tcW w:w="540" w:type="dxa"/>
          </w:tcPr>
          <w:p w14:paraId="39525E88" w14:textId="77777777" w:rsidR="000E1F1F" w:rsidRDefault="00B02928">
            <w:pPr>
              <w:pStyle w:val="TableParagraph"/>
              <w:spacing w:before="161"/>
              <w:ind w:right="211"/>
              <w:jc w:val="right"/>
            </w:pPr>
            <w:r>
              <w:t>-</w:t>
            </w:r>
          </w:p>
        </w:tc>
        <w:tc>
          <w:tcPr>
            <w:tcW w:w="692" w:type="dxa"/>
          </w:tcPr>
          <w:p w14:paraId="28014EBD" w14:textId="77777777" w:rsidR="000E1F1F" w:rsidRDefault="00B02928">
            <w:pPr>
              <w:pStyle w:val="TableParagraph"/>
              <w:spacing w:before="161"/>
              <w:ind w:right="286"/>
              <w:jc w:val="right"/>
            </w:pPr>
            <w:r>
              <w:t>-</w:t>
            </w:r>
          </w:p>
        </w:tc>
        <w:tc>
          <w:tcPr>
            <w:tcW w:w="648" w:type="dxa"/>
          </w:tcPr>
          <w:p w14:paraId="55367F80" w14:textId="77777777" w:rsidR="000E1F1F" w:rsidRDefault="00B02928">
            <w:pPr>
              <w:pStyle w:val="TableParagraph"/>
              <w:spacing w:before="161"/>
              <w:ind w:left="64" w:right="35"/>
              <w:jc w:val="center"/>
            </w:pPr>
            <w:r>
              <w:t>44</w:t>
            </w:r>
          </w:p>
        </w:tc>
        <w:tc>
          <w:tcPr>
            <w:tcW w:w="581" w:type="dxa"/>
          </w:tcPr>
          <w:p w14:paraId="26C63F59" w14:textId="77777777" w:rsidR="000E1F1F" w:rsidRDefault="00B02928">
            <w:pPr>
              <w:pStyle w:val="TableParagraph"/>
              <w:spacing w:before="161"/>
              <w:ind w:left="79" w:right="57"/>
              <w:jc w:val="center"/>
            </w:pPr>
            <w:r>
              <w:t>0,26</w:t>
            </w:r>
          </w:p>
        </w:tc>
        <w:tc>
          <w:tcPr>
            <w:tcW w:w="584" w:type="dxa"/>
          </w:tcPr>
          <w:p w14:paraId="1E78F7C0" w14:textId="77777777" w:rsidR="000E1F1F" w:rsidRDefault="00B02928">
            <w:pPr>
              <w:pStyle w:val="TableParagraph"/>
              <w:spacing w:before="161"/>
              <w:ind w:left="158"/>
            </w:pPr>
            <w:r>
              <w:t>0,3</w:t>
            </w:r>
          </w:p>
        </w:tc>
        <w:tc>
          <w:tcPr>
            <w:tcW w:w="585" w:type="dxa"/>
          </w:tcPr>
          <w:p w14:paraId="21C53FFE" w14:textId="77777777" w:rsidR="000E1F1F" w:rsidRDefault="00B02928">
            <w:pPr>
              <w:pStyle w:val="TableParagraph"/>
              <w:spacing w:before="161"/>
              <w:ind w:left="102"/>
            </w:pPr>
            <w:r>
              <w:t>0,34</w:t>
            </w:r>
          </w:p>
        </w:tc>
        <w:tc>
          <w:tcPr>
            <w:tcW w:w="543" w:type="dxa"/>
          </w:tcPr>
          <w:p w14:paraId="2734B271" w14:textId="77777777" w:rsidR="000E1F1F" w:rsidRDefault="00B02928">
            <w:pPr>
              <w:pStyle w:val="TableParagraph"/>
              <w:spacing w:before="161"/>
              <w:ind w:left="142"/>
            </w:pPr>
            <w:r>
              <w:t>0,1</w:t>
            </w:r>
          </w:p>
        </w:tc>
        <w:tc>
          <w:tcPr>
            <w:tcW w:w="466" w:type="dxa"/>
          </w:tcPr>
          <w:p w14:paraId="2BAE5140" w14:textId="77777777" w:rsidR="000E1F1F" w:rsidRDefault="00B02928">
            <w:pPr>
              <w:pStyle w:val="TableParagraph"/>
              <w:spacing w:before="161"/>
              <w:ind w:left="112"/>
            </w:pPr>
            <w:r>
              <w:t>0,1</w:t>
            </w:r>
          </w:p>
        </w:tc>
        <w:tc>
          <w:tcPr>
            <w:tcW w:w="552" w:type="dxa"/>
          </w:tcPr>
          <w:p w14:paraId="596FC091" w14:textId="77777777" w:rsidR="000E1F1F" w:rsidRDefault="00B02928">
            <w:pPr>
              <w:pStyle w:val="TableParagraph"/>
              <w:spacing w:before="161"/>
              <w:ind w:left="97"/>
            </w:pPr>
            <w:r>
              <w:t>0,14</w:t>
            </w:r>
          </w:p>
        </w:tc>
      </w:tr>
      <w:tr w:rsidR="000E1F1F" w14:paraId="1F856C2A" w14:textId="77777777">
        <w:trPr>
          <w:trHeight w:val="678"/>
        </w:trPr>
        <w:tc>
          <w:tcPr>
            <w:tcW w:w="1453" w:type="dxa"/>
          </w:tcPr>
          <w:p w14:paraId="136AEF04" w14:textId="77777777" w:rsidR="000E1F1F" w:rsidRDefault="00B02928">
            <w:pPr>
              <w:pStyle w:val="TableParagraph"/>
              <w:spacing w:before="207"/>
              <w:ind w:left="105" w:right="92"/>
              <w:jc w:val="center"/>
            </w:pPr>
            <w:r>
              <w:t>Кінцеві</w:t>
            </w:r>
          </w:p>
        </w:tc>
        <w:tc>
          <w:tcPr>
            <w:tcW w:w="1075" w:type="dxa"/>
          </w:tcPr>
          <w:p w14:paraId="08601A2A" w14:textId="77777777" w:rsidR="000E1F1F" w:rsidRDefault="00B02928">
            <w:pPr>
              <w:pStyle w:val="TableParagraph"/>
              <w:spacing w:before="207"/>
              <w:ind w:left="189" w:right="169"/>
              <w:jc w:val="center"/>
            </w:pPr>
            <w:r>
              <w:t>Р6М5*</w:t>
            </w:r>
          </w:p>
        </w:tc>
        <w:tc>
          <w:tcPr>
            <w:tcW w:w="1445" w:type="dxa"/>
          </w:tcPr>
          <w:p w14:paraId="69D86917" w14:textId="77777777" w:rsidR="000E1F1F" w:rsidRDefault="00B02928">
            <w:pPr>
              <w:pStyle w:val="TableParagraph"/>
              <w:spacing w:before="80"/>
              <w:ind w:left="405" w:right="177" w:hanging="185"/>
            </w:pPr>
            <w:r>
              <w:t>Площини і уступи</w:t>
            </w:r>
          </w:p>
        </w:tc>
        <w:tc>
          <w:tcPr>
            <w:tcW w:w="556" w:type="dxa"/>
          </w:tcPr>
          <w:p w14:paraId="2E447B29" w14:textId="77777777" w:rsidR="000E1F1F" w:rsidRDefault="00B02928">
            <w:pPr>
              <w:pStyle w:val="TableParagraph"/>
              <w:spacing w:before="207"/>
              <w:ind w:right="218"/>
              <w:jc w:val="right"/>
            </w:pPr>
            <w:r>
              <w:t>-</w:t>
            </w:r>
          </w:p>
        </w:tc>
        <w:tc>
          <w:tcPr>
            <w:tcW w:w="540" w:type="dxa"/>
          </w:tcPr>
          <w:p w14:paraId="1435ABA3" w14:textId="77777777" w:rsidR="000E1F1F" w:rsidRDefault="00B02928">
            <w:pPr>
              <w:pStyle w:val="TableParagraph"/>
              <w:spacing w:before="207"/>
              <w:ind w:right="211"/>
              <w:jc w:val="right"/>
            </w:pPr>
            <w:r>
              <w:t>-</w:t>
            </w:r>
          </w:p>
        </w:tc>
        <w:tc>
          <w:tcPr>
            <w:tcW w:w="692" w:type="dxa"/>
          </w:tcPr>
          <w:p w14:paraId="6A065A96" w14:textId="77777777" w:rsidR="000E1F1F" w:rsidRDefault="00B02928">
            <w:pPr>
              <w:pStyle w:val="TableParagraph"/>
              <w:spacing w:before="207"/>
              <w:ind w:right="286"/>
              <w:jc w:val="right"/>
            </w:pPr>
            <w:r>
              <w:t>-</w:t>
            </w:r>
          </w:p>
        </w:tc>
        <w:tc>
          <w:tcPr>
            <w:tcW w:w="648" w:type="dxa"/>
          </w:tcPr>
          <w:p w14:paraId="10CE2C8C" w14:textId="77777777" w:rsidR="000E1F1F" w:rsidRDefault="00B02928">
            <w:pPr>
              <w:pStyle w:val="TableParagraph"/>
              <w:spacing w:before="207"/>
              <w:ind w:left="67" w:right="35"/>
              <w:jc w:val="center"/>
            </w:pPr>
            <w:r>
              <w:t>22,5</w:t>
            </w:r>
          </w:p>
        </w:tc>
        <w:tc>
          <w:tcPr>
            <w:tcW w:w="581" w:type="dxa"/>
          </w:tcPr>
          <w:p w14:paraId="508FBA98" w14:textId="77777777" w:rsidR="000E1F1F" w:rsidRDefault="00B02928">
            <w:pPr>
              <w:pStyle w:val="TableParagraph"/>
              <w:spacing w:before="207"/>
              <w:ind w:left="79" w:right="57"/>
              <w:jc w:val="center"/>
            </w:pPr>
            <w:r>
              <w:t>0,35</w:t>
            </w:r>
          </w:p>
        </w:tc>
        <w:tc>
          <w:tcPr>
            <w:tcW w:w="584" w:type="dxa"/>
          </w:tcPr>
          <w:p w14:paraId="34F63ADA" w14:textId="77777777" w:rsidR="000E1F1F" w:rsidRDefault="00B02928">
            <w:pPr>
              <w:pStyle w:val="TableParagraph"/>
              <w:spacing w:before="207"/>
              <w:ind w:left="105"/>
            </w:pPr>
            <w:r>
              <w:t>0,21</w:t>
            </w:r>
          </w:p>
        </w:tc>
        <w:tc>
          <w:tcPr>
            <w:tcW w:w="585" w:type="dxa"/>
          </w:tcPr>
          <w:p w14:paraId="653C8AAB" w14:textId="77777777" w:rsidR="000E1F1F" w:rsidRDefault="00B02928">
            <w:pPr>
              <w:pStyle w:val="TableParagraph"/>
              <w:spacing w:before="207"/>
              <w:ind w:left="102"/>
            </w:pPr>
            <w:r>
              <w:t>0,48</w:t>
            </w:r>
          </w:p>
        </w:tc>
        <w:tc>
          <w:tcPr>
            <w:tcW w:w="543" w:type="dxa"/>
          </w:tcPr>
          <w:p w14:paraId="5EA0BB47" w14:textId="77777777" w:rsidR="000E1F1F" w:rsidRDefault="00B02928">
            <w:pPr>
              <w:pStyle w:val="TableParagraph"/>
              <w:spacing w:before="207"/>
              <w:ind w:left="89"/>
            </w:pPr>
            <w:r>
              <w:t>0,03</w:t>
            </w:r>
          </w:p>
        </w:tc>
        <w:tc>
          <w:tcPr>
            <w:tcW w:w="466" w:type="dxa"/>
          </w:tcPr>
          <w:p w14:paraId="573D87FB" w14:textId="77777777" w:rsidR="000E1F1F" w:rsidRDefault="00B02928">
            <w:pPr>
              <w:pStyle w:val="TableParagraph"/>
              <w:spacing w:before="207"/>
              <w:ind w:left="112"/>
            </w:pPr>
            <w:r>
              <w:t>0,1</w:t>
            </w:r>
          </w:p>
        </w:tc>
        <w:tc>
          <w:tcPr>
            <w:tcW w:w="552" w:type="dxa"/>
          </w:tcPr>
          <w:p w14:paraId="6E968551" w14:textId="77777777" w:rsidR="000E1F1F" w:rsidRDefault="00B02928">
            <w:pPr>
              <w:pStyle w:val="TableParagraph"/>
              <w:spacing w:before="207"/>
              <w:ind w:left="97"/>
            </w:pPr>
            <w:r>
              <w:t>0,27</w:t>
            </w:r>
          </w:p>
        </w:tc>
      </w:tr>
      <w:tr w:rsidR="000E1F1F" w14:paraId="18C7FE62" w14:textId="77777777">
        <w:trPr>
          <w:trHeight w:val="347"/>
        </w:trPr>
        <w:tc>
          <w:tcPr>
            <w:tcW w:w="9720" w:type="dxa"/>
            <w:gridSpan w:val="13"/>
          </w:tcPr>
          <w:p w14:paraId="5C9344EC" w14:textId="77777777" w:rsidR="000E1F1F" w:rsidRDefault="00B02928">
            <w:pPr>
              <w:pStyle w:val="TableParagraph"/>
              <w:spacing w:before="41"/>
              <w:ind w:left="2020" w:right="1999"/>
              <w:jc w:val="center"/>
              <w:rPr>
                <w:i/>
              </w:rPr>
            </w:pPr>
            <w:r>
              <w:t xml:space="preserve">Оброблення сірого чавуну, 190 </w:t>
            </w:r>
            <w:r>
              <w:rPr>
                <w:i/>
              </w:rPr>
              <w:t>НВ</w:t>
            </w:r>
          </w:p>
        </w:tc>
      </w:tr>
      <w:tr w:rsidR="000E1F1F" w14:paraId="35176B97" w14:textId="77777777">
        <w:trPr>
          <w:trHeight w:val="299"/>
        </w:trPr>
        <w:tc>
          <w:tcPr>
            <w:tcW w:w="1453" w:type="dxa"/>
            <w:vMerge w:val="restart"/>
          </w:tcPr>
          <w:p w14:paraId="4B76B79D" w14:textId="77777777" w:rsidR="000E1F1F" w:rsidRDefault="00B02928">
            <w:pPr>
              <w:pStyle w:val="TableParagraph"/>
              <w:spacing w:before="169"/>
              <w:ind w:left="360"/>
            </w:pPr>
            <w:r>
              <w:t>Торцеві</w:t>
            </w:r>
          </w:p>
        </w:tc>
        <w:tc>
          <w:tcPr>
            <w:tcW w:w="1075" w:type="dxa"/>
          </w:tcPr>
          <w:p w14:paraId="246EDCDA" w14:textId="77777777" w:rsidR="000E1F1F" w:rsidRDefault="00B02928">
            <w:pPr>
              <w:pStyle w:val="TableParagraph"/>
              <w:spacing w:before="17"/>
              <w:ind w:left="189" w:right="172"/>
              <w:jc w:val="center"/>
            </w:pPr>
            <w:r>
              <w:t>ВК6</w:t>
            </w:r>
          </w:p>
        </w:tc>
        <w:tc>
          <w:tcPr>
            <w:tcW w:w="1445" w:type="dxa"/>
            <w:vMerge w:val="restart"/>
          </w:tcPr>
          <w:p w14:paraId="4C1B505D" w14:textId="77777777" w:rsidR="000E1F1F" w:rsidRDefault="000E1F1F">
            <w:pPr>
              <w:pStyle w:val="TableParagraph"/>
              <w:rPr>
                <w:sz w:val="24"/>
              </w:rPr>
            </w:pPr>
          </w:p>
          <w:p w14:paraId="4EE6F054" w14:textId="77777777" w:rsidR="000E1F1F" w:rsidRDefault="000E1F1F">
            <w:pPr>
              <w:pStyle w:val="TableParagraph"/>
              <w:rPr>
                <w:sz w:val="24"/>
              </w:rPr>
            </w:pPr>
          </w:p>
          <w:p w14:paraId="0C9E999D" w14:textId="77777777" w:rsidR="000E1F1F" w:rsidRDefault="000E1F1F">
            <w:pPr>
              <w:pStyle w:val="TableParagraph"/>
              <w:rPr>
                <w:sz w:val="24"/>
              </w:rPr>
            </w:pPr>
          </w:p>
          <w:p w14:paraId="3B77E05F" w14:textId="77777777" w:rsidR="000E1F1F" w:rsidRDefault="000E1F1F">
            <w:pPr>
              <w:pStyle w:val="TableParagraph"/>
              <w:spacing w:before="10"/>
              <w:rPr>
                <w:sz w:val="18"/>
              </w:rPr>
            </w:pPr>
          </w:p>
          <w:p w14:paraId="00E7692B" w14:textId="77777777" w:rsidR="000E1F1F" w:rsidRDefault="00B02928">
            <w:pPr>
              <w:pStyle w:val="TableParagraph"/>
              <w:ind w:left="278"/>
            </w:pPr>
            <w:r>
              <w:t>Площини</w:t>
            </w:r>
          </w:p>
        </w:tc>
        <w:tc>
          <w:tcPr>
            <w:tcW w:w="556" w:type="dxa"/>
          </w:tcPr>
          <w:p w14:paraId="48BA4321" w14:textId="77777777" w:rsidR="000E1F1F" w:rsidRDefault="00B02928">
            <w:pPr>
              <w:pStyle w:val="TableParagraph"/>
              <w:spacing w:before="17"/>
              <w:ind w:right="218"/>
              <w:jc w:val="right"/>
            </w:pPr>
            <w:r>
              <w:t>-</w:t>
            </w:r>
          </w:p>
        </w:tc>
        <w:tc>
          <w:tcPr>
            <w:tcW w:w="540" w:type="dxa"/>
          </w:tcPr>
          <w:p w14:paraId="2CAE1EC9" w14:textId="77777777" w:rsidR="000E1F1F" w:rsidRDefault="00B02928">
            <w:pPr>
              <w:pStyle w:val="TableParagraph"/>
              <w:spacing w:before="17"/>
              <w:ind w:right="211"/>
              <w:jc w:val="right"/>
            </w:pPr>
            <w:r>
              <w:t>-</w:t>
            </w:r>
          </w:p>
        </w:tc>
        <w:tc>
          <w:tcPr>
            <w:tcW w:w="692" w:type="dxa"/>
          </w:tcPr>
          <w:p w14:paraId="2EDFC323" w14:textId="77777777" w:rsidR="000E1F1F" w:rsidRDefault="00B02928">
            <w:pPr>
              <w:pStyle w:val="TableParagraph"/>
              <w:spacing w:before="17"/>
              <w:ind w:right="286"/>
              <w:jc w:val="right"/>
            </w:pPr>
            <w:r>
              <w:t>-</w:t>
            </w:r>
          </w:p>
        </w:tc>
        <w:tc>
          <w:tcPr>
            <w:tcW w:w="648" w:type="dxa"/>
          </w:tcPr>
          <w:p w14:paraId="594DDF71" w14:textId="77777777" w:rsidR="000E1F1F" w:rsidRDefault="00B02928">
            <w:pPr>
              <w:pStyle w:val="TableParagraph"/>
              <w:spacing w:before="17"/>
              <w:ind w:left="64" w:right="35"/>
              <w:jc w:val="center"/>
            </w:pPr>
            <w:r>
              <w:t>445</w:t>
            </w:r>
          </w:p>
        </w:tc>
        <w:tc>
          <w:tcPr>
            <w:tcW w:w="581" w:type="dxa"/>
          </w:tcPr>
          <w:p w14:paraId="1B81E811" w14:textId="77777777" w:rsidR="000E1F1F" w:rsidRDefault="00B02928">
            <w:pPr>
              <w:pStyle w:val="TableParagraph"/>
              <w:spacing w:before="17"/>
              <w:ind w:left="74" w:right="57"/>
              <w:jc w:val="center"/>
            </w:pPr>
            <w:r>
              <w:t>0,2</w:t>
            </w:r>
          </w:p>
        </w:tc>
        <w:tc>
          <w:tcPr>
            <w:tcW w:w="584" w:type="dxa"/>
          </w:tcPr>
          <w:p w14:paraId="61B08ADF" w14:textId="77777777" w:rsidR="000E1F1F" w:rsidRDefault="00B02928">
            <w:pPr>
              <w:pStyle w:val="TableParagraph"/>
              <w:spacing w:before="17"/>
              <w:ind w:left="105"/>
            </w:pPr>
            <w:r>
              <w:t>0,15</w:t>
            </w:r>
          </w:p>
        </w:tc>
        <w:tc>
          <w:tcPr>
            <w:tcW w:w="585" w:type="dxa"/>
          </w:tcPr>
          <w:p w14:paraId="4CCC7DC7" w14:textId="77777777" w:rsidR="000E1F1F" w:rsidRDefault="00B02928">
            <w:pPr>
              <w:pStyle w:val="TableParagraph"/>
              <w:spacing w:before="17"/>
              <w:ind w:left="102"/>
            </w:pPr>
            <w:r>
              <w:t>0,35</w:t>
            </w:r>
          </w:p>
        </w:tc>
        <w:tc>
          <w:tcPr>
            <w:tcW w:w="543" w:type="dxa"/>
          </w:tcPr>
          <w:p w14:paraId="5C02234B" w14:textId="77777777" w:rsidR="000E1F1F" w:rsidRDefault="00B02928">
            <w:pPr>
              <w:pStyle w:val="TableParagraph"/>
              <w:spacing w:before="17"/>
              <w:ind w:left="142"/>
            </w:pPr>
            <w:r>
              <w:t>0,2</w:t>
            </w:r>
          </w:p>
        </w:tc>
        <w:tc>
          <w:tcPr>
            <w:tcW w:w="466" w:type="dxa"/>
          </w:tcPr>
          <w:p w14:paraId="5910D294" w14:textId="77777777" w:rsidR="000E1F1F" w:rsidRDefault="00B02928">
            <w:pPr>
              <w:pStyle w:val="TableParagraph"/>
              <w:spacing w:before="17"/>
              <w:ind w:right="148"/>
              <w:jc w:val="right"/>
            </w:pPr>
            <w:r>
              <w:t>0</w:t>
            </w:r>
          </w:p>
        </w:tc>
        <w:tc>
          <w:tcPr>
            <w:tcW w:w="552" w:type="dxa"/>
          </w:tcPr>
          <w:p w14:paraId="756B6BE7" w14:textId="77777777" w:rsidR="000E1F1F" w:rsidRDefault="00B02928">
            <w:pPr>
              <w:pStyle w:val="TableParagraph"/>
              <w:spacing w:before="17"/>
              <w:ind w:left="97"/>
            </w:pPr>
            <w:r>
              <w:t>0,32</w:t>
            </w:r>
          </w:p>
        </w:tc>
      </w:tr>
      <w:tr w:rsidR="000E1F1F" w14:paraId="107AD635" w14:textId="77777777">
        <w:trPr>
          <w:trHeight w:val="292"/>
        </w:trPr>
        <w:tc>
          <w:tcPr>
            <w:tcW w:w="1453" w:type="dxa"/>
            <w:vMerge/>
            <w:tcBorders>
              <w:top w:val="nil"/>
            </w:tcBorders>
          </w:tcPr>
          <w:p w14:paraId="5E873E45" w14:textId="77777777" w:rsidR="000E1F1F" w:rsidRDefault="000E1F1F">
            <w:pPr>
              <w:rPr>
                <w:sz w:val="2"/>
                <w:szCs w:val="2"/>
              </w:rPr>
            </w:pPr>
          </w:p>
        </w:tc>
        <w:tc>
          <w:tcPr>
            <w:tcW w:w="1075" w:type="dxa"/>
          </w:tcPr>
          <w:p w14:paraId="056CC2AC" w14:textId="77777777" w:rsidR="000E1F1F" w:rsidRDefault="00B02928">
            <w:pPr>
              <w:pStyle w:val="TableParagraph"/>
              <w:spacing w:before="15"/>
              <w:ind w:left="189" w:right="169"/>
              <w:jc w:val="center"/>
            </w:pPr>
            <w:r>
              <w:t>Р6М5</w:t>
            </w:r>
          </w:p>
        </w:tc>
        <w:tc>
          <w:tcPr>
            <w:tcW w:w="1445" w:type="dxa"/>
            <w:vMerge/>
            <w:tcBorders>
              <w:top w:val="nil"/>
            </w:tcBorders>
          </w:tcPr>
          <w:p w14:paraId="3874FFA6" w14:textId="77777777" w:rsidR="000E1F1F" w:rsidRDefault="000E1F1F">
            <w:pPr>
              <w:rPr>
                <w:sz w:val="2"/>
                <w:szCs w:val="2"/>
              </w:rPr>
            </w:pPr>
          </w:p>
        </w:tc>
        <w:tc>
          <w:tcPr>
            <w:tcW w:w="556" w:type="dxa"/>
          </w:tcPr>
          <w:p w14:paraId="7B8061DC" w14:textId="77777777" w:rsidR="000E1F1F" w:rsidRDefault="00B02928">
            <w:pPr>
              <w:pStyle w:val="TableParagraph"/>
              <w:spacing w:before="15"/>
              <w:ind w:right="218"/>
              <w:jc w:val="right"/>
            </w:pPr>
            <w:r>
              <w:t>-</w:t>
            </w:r>
          </w:p>
        </w:tc>
        <w:tc>
          <w:tcPr>
            <w:tcW w:w="540" w:type="dxa"/>
          </w:tcPr>
          <w:p w14:paraId="07373DF8" w14:textId="77777777" w:rsidR="000E1F1F" w:rsidRDefault="00B02928">
            <w:pPr>
              <w:pStyle w:val="TableParagraph"/>
              <w:spacing w:before="15"/>
              <w:ind w:right="211"/>
              <w:jc w:val="right"/>
            </w:pPr>
            <w:r>
              <w:t>-</w:t>
            </w:r>
          </w:p>
        </w:tc>
        <w:tc>
          <w:tcPr>
            <w:tcW w:w="692" w:type="dxa"/>
          </w:tcPr>
          <w:p w14:paraId="6D510F1C" w14:textId="77777777" w:rsidR="000E1F1F" w:rsidRDefault="00B02928">
            <w:pPr>
              <w:pStyle w:val="TableParagraph"/>
              <w:spacing w:before="15"/>
              <w:ind w:right="286"/>
              <w:jc w:val="right"/>
            </w:pPr>
            <w:r>
              <w:t>-</w:t>
            </w:r>
          </w:p>
        </w:tc>
        <w:tc>
          <w:tcPr>
            <w:tcW w:w="648" w:type="dxa"/>
          </w:tcPr>
          <w:p w14:paraId="59BD91F7" w14:textId="77777777" w:rsidR="000E1F1F" w:rsidRDefault="00B02928">
            <w:pPr>
              <w:pStyle w:val="TableParagraph"/>
              <w:spacing w:before="15"/>
              <w:ind w:left="64" w:right="35"/>
              <w:jc w:val="center"/>
            </w:pPr>
            <w:r>
              <w:t>42</w:t>
            </w:r>
          </w:p>
        </w:tc>
        <w:tc>
          <w:tcPr>
            <w:tcW w:w="581" w:type="dxa"/>
          </w:tcPr>
          <w:p w14:paraId="5895A70B" w14:textId="77777777" w:rsidR="000E1F1F" w:rsidRDefault="00B02928">
            <w:pPr>
              <w:pStyle w:val="TableParagraph"/>
              <w:spacing w:before="15"/>
              <w:ind w:left="74" w:right="57"/>
              <w:jc w:val="center"/>
            </w:pPr>
            <w:r>
              <w:t>0,2</w:t>
            </w:r>
          </w:p>
        </w:tc>
        <w:tc>
          <w:tcPr>
            <w:tcW w:w="584" w:type="dxa"/>
          </w:tcPr>
          <w:p w14:paraId="00362392" w14:textId="77777777" w:rsidR="000E1F1F" w:rsidRDefault="00B02928">
            <w:pPr>
              <w:pStyle w:val="TableParagraph"/>
              <w:spacing w:before="15"/>
              <w:ind w:left="158"/>
            </w:pPr>
            <w:r>
              <w:t>0,1</w:t>
            </w:r>
          </w:p>
        </w:tc>
        <w:tc>
          <w:tcPr>
            <w:tcW w:w="585" w:type="dxa"/>
          </w:tcPr>
          <w:p w14:paraId="37FF51F6" w14:textId="77777777" w:rsidR="000E1F1F" w:rsidRDefault="00B02928">
            <w:pPr>
              <w:pStyle w:val="TableParagraph"/>
              <w:spacing w:before="15"/>
              <w:ind w:left="155"/>
            </w:pPr>
            <w:r>
              <w:t>0,4</w:t>
            </w:r>
          </w:p>
        </w:tc>
        <w:tc>
          <w:tcPr>
            <w:tcW w:w="543" w:type="dxa"/>
          </w:tcPr>
          <w:p w14:paraId="58F80D81" w14:textId="77777777" w:rsidR="000E1F1F" w:rsidRDefault="00B02928">
            <w:pPr>
              <w:pStyle w:val="TableParagraph"/>
              <w:spacing w:before="15"/>
              <w:ind w:left="142"/>
            </w:pPr>
            <w:r>
              <w:t>0,1</w:t>
            </w:r>
          </w:p>
        </w:tc>
        <w:tc>
          <w:tcPr>
            <w:tcW w:w="466" w:type="dxa"/>
          </w:tcPr>
          <w:p w14:paraId="3F2AEC80" w14:textId="77777777" w:rsidR="000E1F1F" w:rsidRDefault="00B02928">
            <w:pPr>
              <w:pStyle w:val="TableParagraph"/>
              <w:spacing w:before="15"/>
              <w:ind w:left="112"/>
            </w:pPr>
            <w:r>
              <w:t>0,1</w:t>
            </w:r>
          </w:p>
        </w:tc>
        <w:tc>
          <w:tcPr>
            <w:tcW w:w="552" w:type="dxa"/>
          </w:tcPr>
          <w:p w14:paraId="6CBFADC9" w14:textId="77777777" w:rsidR="000E1F1F" w:rsidRDefault="00B02928">
            <w:pPr>
              <w:pStyle w:val="TableParagraph"/>
              <w:spacing w:before="15"/>
              <w:ind w:left="97"/>
            </w:pPr>
            <w:r>
              <w:t>0,15</w:t>
            </w:r>
          </w:p>
        </w:tc>
      </w:tr>
      <w:tr w:rsidR="000E1F1F" w14:paraId="5C3A63EE" w14:textId="77777777">
        <w:trPr>
          <w:trHeight w:val="1084"/>
        </w:trPr>
        <w:tc>
          <w:tcPr>
            <w:tcW w:w="1453" w:type="dxa"/>
            <w:vMerge w:val="restart"/>
          </w:tcPr>
          <w:p w14:paraId="53786F2B" w14:textId="77777777" w:rsidR="000E1F1F" w:rsidRDefault="000E1F1F">
            <w:pPr>
              <w:pStyle w:val="TableParagraph"/>
              <w:rPr>
                <w:sz w:val="24"/>
              </w:rPr>
            </w:pPr>
          </w:p>
          <w:p w14:paraId="4E4D9C23" w14:textId="77777777" w:rsidR="000E1F1F" w:rsidRDefault="000E1F1F">
            <w:pPr>
              <w:pStyle w:val="TableParagraph"/>
              <w:rPr>
                <w:sz w:val="24"/>
              </w:rPr>
            </w:pPr>
          </w:p>
          <w:p w14:paraId="126BCA8D" w14:textId="77777777" w:rsidR="000E1F1F" w:rsidRDefault="00B02928">
            <w:pPr>
              <w:pStyle w:val="TableParagraph"/>
              <w:spacing w:before="186"/>
              <w:ind w:left="129"/>
            </w:pPr>
            <w:r>
              <w:t>Циліндричні</w:t>
            </w:r>
          </w:p>
        </w:tc>
        <w:tc>
          <w:tcPr>
            <w:tcW w:w="1075" w:type="dxa"/>
          </w:tcPr>
          <w:p w14:paraId="4C4642E9" w14:textId="77777777" w:rsidR="000E1F1F" w:rsidRDefault="000E1F1F">
            <w:pPr>
              <w:pStyle w:val="TableParagraph"/>
              <w:spacing w:before="6"/>
              <w:rPr>
                <w:sz w:val="35"/>
              </w:rPr>
            </w:pPr>
          </w:p>
          <w:p w14:paraId="3E81CD9F" w14:textId="77777777" w:rsidR="000E1F1F" w:rsidRDefault="00B02928">
            <w:pPr>
              <w:pStyle w:val="TableParagraph"/>
              <w:spacing w:before="1"/>
              <w:ind w:left="189" w:right="172"/>
              <w:jc w:val="center"/>
            </w:pPr>
            <w:r>
              <w:t>ВК6</w:t>
            </w:r>
          </w:p>
        </w:tc>
        <w:tc>
          <w:tcPr>
            <w:tcW w:w="1445" w:type="dxa"/>
            <w:vMerge/>
            <w:tcBorders>
              <w:top w:val="nil"/>
            </w:tcBorders>
          </w:tcPr>
          <w:p w14:paraId="14BA1299" w14:textId="77777777" w:rsidR="000E1F1F" w:rsidRDefault="000E1F1F">
            <w:pPr>
              <w:rPr>
                <w:sz w:val="2"/>
                <w:szCs w:val="2"/>
              </w:rPr>
            </w:pPr>
          </w:p>
        </w:tc>
        <w:tc>
          <w:tcPr>
            <w:tcW w:w="556" w:type="dxa"/>
          </w:tcPr>
          <w:p w14:paraId="41683626" w14:textId="77777777" w:rsidR="000E1F1F" w:rsidRDefault="000E1F1F">
            <w:pPr>
              <w:pStyle w:val="TableParagraph"/>
              <w:spacing w:before="6"/>
              <w:rPr>
                <w:sz w:val="35"/>
              </w:rPr>
            </w:pPr>
          </w:p>
          <w:p w14:paraId="55F21CFB" w14:textId="77777777" w:rsidR="000E1F1F" w:rsidRDefault="00B02928">
            <w:pPr>
              <w:pStyle w:val="TableParagraph"/>
              <w:spacing w:before="1"/>
              <w:ind w:right="218"/>
              <w:jc w:val="right"/>
            </w:pPr>
            <w:r>
              <w:t>-</w:t>
            </w:r>
          </w:p>
        </w:tc>
        <w:tc>
          <w:tcPr>
            <w:tcW w:w="540" w:type="dxa"/>
          </w:tcPr>
          <w:p w14:paraId="444EA678" w14:textId="77777777" w:rsidR="000E1F1F" w:rsidRDefault="000E1F1F">
            <w:pPr>
              <w:pStyle w:val="TableParagraph"/>
              <w:spacing w:before="8"/>
              <w:rPr>
                <w:sz w:val="24"/>
              </w:rPr>
            </w:pPr>
          </w:p>
          <w:p w14:paraId="185528E8" w14:textId="77777777" w:rsidR="000E1F1F" w:rsidRDefault="00B02928">
            <w:pPr>
              <w:pStyle w:val="TableParagraph"/>
              <w:spacing w:line="252" w:lineRule="exact"/>
              <w:ind w:left="53"/>
            </w:pPr>
            <w:r>
              <w:t>&lt;</w:t>
            </w:r>
            <w:r>
              <w:rPr>
                <w:spacing w:val="1"/>
              </w:rPr>
              <w:t xml:space="preserve"> </w:t>
            </w:r>
            <w:r>
              <w:t>2,5</w:t>
            </w:r>
          </w:p>
          <w:p w14:paraId="160F018F" w14:textId="77777777" w:rsidR="000E1F1F" w:rsidRDefault="00B02928">
            <w:pPr>
              <w:pStyle w:val="TableParagraph"/>
              <w:spacing w:line="252" w:lineRule="exact"/>
              <w:ind w:left="53"/>
            </w:pPr>
            <w:r>
              <w:t>&gt;</w:t>
            </w:r>
            <w:r>
              <w:rPr>
                <w:spacing w:val="1"/>
              </w:rPr>
              <w:t xml:space="preserve"> </w:t>
            </w:r>
            <w:r>
              <w:t>2,5</w:t>
            </w:r>
          </w:p>
        </w:tc>
        <w:tc>
          <w:tcPr>
            <w:tcW w:w="692" w:type="dxa"/>
          </w:tcPr>
          <w:p w14:paraId="58BB840B" w14:textId="77777777" w:rsidR="000E1F1F" w:rsidRDefault="00B02928">
            <w:pPr>
              <w:pStyle w:val="TableParagraph"/>
              <w:spacing w:before="29"/>
              <w:ind w:left="130"/>
            </w:pPr>
            <w:r>
              <w:t>&lt;</w:t>
            </w:r>
            <w:r>
              <w:rPr>
                <w:spacing w:val="1"/>
              </w:rPr>
              <w:t xml:space="preserve"> </w:t>
            </w:r>
            <w:r>
              <w:t>0,2</w:t>
            </w:r>
          </w:p>
          <w:p w14:paraId="2CC58392" w14:textId="77777777" w:rsidR="000E1F1F" w:rsidRDefault="00B02928">
            <w:pPr>
              <w:pStyle w:val="TableParagraph"/>
              <w:spacing w:before="2" w:line="252" w:lineRule="exact"/>
              <w:ind w:left="130"/>
            </w:pPr>
            <w:r>
              <w:t>&gt;</w:t>
            </w:r>
            <w:r>
              <w:rPr>
                <w:spacing w:val="1"/>
              </w:rPr>
              <w:t xml:space="preserve"> </w:t>
            </w:r>
            <w:r>
              <w:t>0,2</w:t>
            </w:r>
          </w:p>
          <w:p w14:paraId="30554F42" w14:textId="77777777" w:rsidR="000E1F1F" w:rsidRDefault="00B02928">
            <w:pPr>
              <w:pStyle w:val="TableParagraph"/>
              <w:spacing w:line="252" w:lineRule="exact"/>
              <w:ind w:left="130"/>
            </w:pPr>
            <w:r>
              <w:t>&lt;</w:t>
            </w:r>
            <w:r>
              <w:rPr>
                <w:spacing w:val="1"/>
              </w:rPr>
              <w:t xml:space="preserve"> </w:t>
            </w:r>
            <w:r>
              <w:t>0,2</w:t>
            </w:r>
          </w:p>
          <w:p w14:paraId="53CE5AF0" w14:textId="77777777" w:rsidR="000E1F1F" w:rsidRDefault="00B02928">
            <w:pPr>
              <w:pStyle w:val="TableParagraph"/>
              <w:spacing w:line="252" w:lineRule="exact"/>
              <w:ind w:left="130"/>
            </w:pPr>
            <w:r>
              <w:t>&gt;</w:t>
            </w:r>
            <w:r>
              <w:rPr>
                <w:spacing w:val="1"/>
              </w:rPr>
              <w:t xml:space="preserve"> </w:t>
            </w:r>
            <w:r>
              <w:t>0,2</w:t>
            </w:r>
          </w:p>
        </w:tc>
        <w:tc>
          <w:tcPr>
            <w:tcW w:w="648" w:type="dxa"/>
          </w:tcPr>
          <w:p w14:paraId="2E83795D" w14:textId="77777777" w:rsidR="000E1F1F" w:rsidRDefault="00B02928">
            <w:pPr>
              <w:pStyle w:val="TableParagraph"/>
              <w:spacing w:before="29"/>
              <w:ind w:left="168"/>
            </w:pPr>
            <w:r>
              <w:t>923</w:t>
            </w:r>
          </w:p>
          <w:p w14:paraId="04D3A5E7" w14:textId="77777777" w:rsidR="000E1F1F" w:rsidRDefault="00B02928">
            <w:pPr>
              <w:pStyle w:val="TableParagraph"/>
              <w:spacing w:before="2" w:line="252" w:lineRule="exact"/>
              <w:ind w:left="168"/>
            </w:pPr>
            <w:r>
              <w:t>588</w:t>
            </w:r>
          </w:p>
          <w:p w14:paraId="46903C79" w14:textId="77777777" w:rsidR="000E1F1F" w:rsidRDefault="00B02928">
            <w:pPr>
              <w:pStyle w:val="TableParagraph"/>
              <w:spacing w:line="252" w:lineRule="exact"/>
              <w:ind w:left="112"/>
            </w:pPr>
            <w:r>
              <w:t>1180</w:t>
            </w:r>
          </w:p>
          <w:p w14:paraId="266CD895" w14:textId="77777777" w:rsidR="000E1F1F" w:rsidRDefault="00B02928">
            <w:pPr>
              <w:pStyle w:val="TableParagraph"/>
              <w:spacing w:line="252" w:lineRule="exact"/>
              <w:ind w:left="168"/>
            </w:pPr>
            <w:r>
              <w:t>750</w:t>
            </w:r>
          </w:p>
        </w:tc>
        <w:tc>
          <w:tcPr>
            <w:tcW w:w="581" w:type="dxa"/>
          </w:tcPr>
          <w:p w14:paraId="38BD91D0" w14:textId="77777777" w:rsidR="000E1F1F" w:rsidRDefault="000E1F1F">
            <w:pPr>
              <w:pStyle w:val="TableParagraph"/>
              <w:spacing w:before="6"/>
              <w:rPr>
                <w:sz w:val="35"/>
              </w:rPr>
            </w:pPr>
          </w:p>
          <w:p w14:paraId="5B8FAF8E" w14:textId="77777777" w:rsidR="000E1F1F" w:rsidRDefault="00B02928">
            <w:pPr>
              <w:pStyle w:val="TableParagraph"/>
              <w:spacing w:before="1"/>
              <w:ind w:left="79" w:right="57"/>
              <w:jc w:val="center"/>
            </w:pPr>
            <w:r>
              <w:t>0,37</w:t>
            </w:r>
          </w:p>
        </w:tc>
        <w:tc>
          <w:tcPr>
            <w:tcW w:w="584" w:type="dxa"/>
          </w:tcPr>
          <w:p w14:paraId="324EB001" w14:textId="77777777" w:rsidR="000E1F1F" w:rsidRDefault="000E1F1F">
            <w:pPr>
              <w:pStyle w:val="TableParagraph"/>
              <w:spacing w:before="8"/>
              <w:rPr>
                <w:sz w:val="24"/>
              </w:rPr>
            </w:pPr>
          </w:p>
          <w:p w14:paraId="0FC2F2E7" w14:textId="77777777" w:rsidR="000E1F1F" w:rsidRDefault="00B02928">
            <w:pPr>
              <w:pStyle w:val="TableParagraph"/>
              <w:spacing w:line="252" w:lineRule="exact"/>
              <w:ind w:left="105"/>
            </w:pPr>
            <w:r>
              <w:t>0,13</w:t>
            </w:r>
          </w:p>
          <w:p w14:paraId="44ED47E8" w14:textId="77777777" w:rsidR="000E1F1F" w:rsidRDefault="00B02928">
            <w:pPr>
              <w:pStyle w:val="TableParagraph"/>
              <w:spacing w:line="252" w:lineRule="exact"/>
              <w:ind w:left="158"/>
            </w:pPr>
            <w:r>
              <w:t>0,4</w:t>
            </w:r>
          </w:p>
        </w:tc>
        <w:tc>
          <w:tcPr>
            <w:tcW w:w="585" w:type="dxa"/>
          </w:tcPr>
          <w:p w14:paraId="5DEC6DC4" w14:textId="77777777" w:rsidR="000E1F1F" w:rsidRDefault="00B02928">
            <w:pPr>
              <w:pStyle w:val="TableParagraph"/>
              <w:spacing w:before="29"/>
              <w:ind w:left="102"/>
            </w:pPr>
            <w:r>
              <w:t>0,19</w:t>
            </w:r>
          </w:p>
          <w:p w14:paraId="523BD3EA" w14:textId="77777777" w:rsidR="000E1F1F" w:rsidRDefault="00B02928">
            <w:pPr>
              <w:pStyle w:val="TableParagraph"/>
              <w:spacing w:before="2" w:line="252" w:lineRule="exact"/>
              <w:ind w:left="102"/>
            </w:pPr>
            <w:r>
              <w:t>0,47</w:t>
            </w:r>
          </w:p>
          <w:p w14:paraId="5C3D9E6F" w14:textId="77777777" w:rsidR="000E1F1F" w:rsidRDefault="00B02928">
            <w:pPr>
              <w:pStyle w:val="TableParagraph"/>
              <w:spacing w:line="252" w:lineRule="exact"/>
              <w:ind w:left="102"/>
            </w:pPr>
            <w:r>
              <w:t>0,19</w:t>
            </w:r>
          </w:p>
          <w:p w14:paraId="42F3EDC7" w14:textId="77777777" w:rsidR="000E1F1F" w:rsidRDefault="00B02928">
            <w:pPr>
              <w:pStyle w:val="TableParagraph"/>
              <w:spacing w:line="252" w:lineRule="exact"/>
              <w:ind w:left="102"/>
            </w:pPr>
            <w:r>
              <w:t>0,47</w:t>
            </w:r>
          </w:p>
        </w:tc>
        <w:tc>
          <w:tcPr>
            <w:tcW w:w="543" w:type="dxa"/>
          </w:tcPr>
          <w:p w14:paraId="22F5C2E3" w14:textId="77777777" w:rsidR="000E1F1F" w:rsidRDefault="000E1F1F">
            <w:pPr>
              <w:pStyle w:val="TableParagraph"/>
              <w:spacing w:before="6"/>
              <w:rPr>
                <w:sz w:val="35"/>
              </w:rPr>
            </w:pPr>
          </w:p>
          <w:p w14:paraId="49423EE7" w14:textId="77777777" w:rsidR="000E1F1F" w:rsidRDefault="00B02928">
            <w:pPr>
              <w:pStyle w:val="TableParagraph"/>
              <w:spacing w:before="1"/>
              <w:ind w:left="89"/>
            </w:pPr>
            <w:r>
              <w:t>0,23</w:t>
            </w:r>
          </w:p>
        </w:tc>
        <w:tc>
          <w:tcPr>
            <w:tcW w:w="466" w:type="dxa"/>
          </w:tcPr>
          <w:p w14:paraId="0D7405DA" w14:textId="77777777" w:rsidR="000E1F1F" w:rsidRDefault="000E1F1F">
            <w:pPr>
              <w:pStyle w:val="TableParagraph"/>
              <w:spacing w:before="6"/>
              <w:rPr>
                <w:sz w:val="35"/>
              </w:rPr>
            </w:pPr>
          </w:p>
          <w:p w14:paraId="37113F2F" w14:textId="77777777" w:rsidR="000E1F1F" w:rsidRDefault="00B02928">
            <w:pPr>
              <w:pStyle w:val="TableParagraph"/>
              <w:spacing w:before="1"/>
              <w:ind w:left="112"/>
            </w:pPr>
            <w:r>
              <w:t>0,1</w:t>
            </w:r>
          </w:p>
        </w:tc>
        <w:tc>
          <w:tcPr>
            <w:tcW w:w="552" w:type="dxa"/>
          </w:tcPr>
          <w:p w14:paraId="2BB1B063" w14:textId="77777777" w:rsidR="000E1F1F" w:rsidRDefault="000E1F1F">
            <w:pPr>
              <w:pStyle w:val="TableParagraph"/>
              <w:spacing w:before="6"/>
              <w:rPr>
                <w:sz w:val="35"/>
              </w:rPr>
            </w:pPr>
          </w:p>
          <w:p w14:paraId="5AC89649" w14:textId="77777777" w:rsidR="000E1F1F" w:rsidRDefault="00B02928">
            <w:pPr>
              <w:pStyle w:val="TableParagraph"/>
              <w:spacing w:before="1"/>
              <w:ind w:left="97"/>
            </w:pPr>
            <w:r>
              <w:t>0,15</w:t>
            </w:r>
          </w:p>
        </w:tc>
      </w:tr>
      <w:tr w:rsidR="000E1F1F" w14:paraId="03FF8BBA" w14:textId="77777777">
        <w:trPr>
          <w:trHeight w:val="645"/>
        </w:trPr>
        <w:tc>
          <w:tcPr>
            <w:tcW w:w="1453" w:type="dxa"/>
            <w:vMerge/>
            <w:tcBorders>
              <w:top w:val="nil"/>
            </w:tcBorders>
          </w:tcPr>
          <w:p w14:paraId="47189380" w14:textId="77777777" w:rsidR="000E1F1F" w:rsidRDefault="000E1F1F">
            <w:pPr>
              <w:rPr>
                <w:sz w:val="2"/>
                <w:szCs w:val="2"/>
              </w:rPr>
            </w:pPr>
          </w:p>
        </w:tc>
        <w:tc>
          <w:tcPr>
            <w:tcW w:w="1075" w:type="dxa"/>
          </w:tcPr>
          <w:p w14:paraId="14DF80E0" w14:textId="77777777" w:rsidR="000E1F1F" w:rsidRDefault="00B02928">
            <w:pPr>
              <w:pStyle w:val="TableParagraph"/>
              <w:spacing w:before="190"/>
              <w:ind w:left="189" w:right="169"/>
              <w:jc w:val="center"/>
            </w:pPr>
            <w:r>
              <w:t>Р6М5</w:t>
            </w:r>
          </w:p>
        </w:tc>
        <w:tc>
          <w:tcPr>
            <w:tcW w:w="1445" w:type="dxa"/>
            <w:vMerge/>
            <w:tcBorders>
              <w:top w:val="nil"/>
            </w:tcBorders>
          </w:tcPr>
          <w:p w14:paraId="5D5FD003" w14:textId="77777777" w:rsidR="000E1F1F" w:rsidRDefault="000E1F1F">
            <w:pPr>
              <w:rPr>
                <w:sz w:val="2"/>
                <w:szCs w:val="2"/>
              </w:rPr>
            </w:pPr>
          </w:p>
        </w:tc>
        <w:tc>
          <w:tcPr>
            <w:tcW w:w="556" w:type="dxa"/>
          </w:tcPr>
          <w:p w14:paraId="3FBBFD99" w14:textId="77777777" w:rsidR="000E1F1F" w:rsidRDefault="00B02928">
            <w:pPr>
              <w:pStyle w:val="TableParagraph"/>
              <w:spacing w:before="190"/>
              <w:ind w:right="218"/>
              <w:jc w:val="right"/>
            </w:pPr>
            <w:r>
              <w:t>-</w:t>
            </w:r>
          </w:p>
        </w:tc>
        <w:tc>
          <w:tcPr>
            <w:tcW w:w="540" w:type="dxa"/>
          </w:tcPr>
          <w:p w14:paraId="29FCAFC0" w14:textId="77777777" w:rsidR="000E1F1F" w:rsidRDefault="00B02928">
            <w:pPr>
              <w:pStyle w:val="TableParagraph"/>
              <w:spacing w:before="190"/>
              <w:ind w:right="211"/>
              <w:jc w:val="right"/>
            </w:pPr>
            <w:r>
              <w:t>-</w:t>
            </w:r>
          </w:p>
        </w:tc>
        <w:tc>
          <w:tcPr>
            <w:tcW w:w="692" w:type="dxa"/>
          </w:tcPr>
          <w:p w14:paraId="5DEF1212" w14:textId="77777777" w:rsidR="000E1F1F" w:rsidRDefault="00B02928">
            <w:pPr>
              <w:pStyle w:val="TableParagraph"/>
              <w:spacing w:before="63"/>
              <w:ind w:left="75"/>
            </w:pPr>
            <w:r>
              <w:t>&lt;</w:t>
            </w:r>
            <w:r>
              <w:rPr>
                <w:spacing w:val="1"/>
              </w:rPr>
              <w:t xml:space="preserve"> </w:t>
            </w:r>
            <w:r>
              <w:t>0,15</w:t>
            </w:r>
          </w:p>
          <w:p w14:paraId="379514A8" w14:textId="77777777" w:rsidR="000E1F1F" w:rsidRDefault="00B02928">
            <w:pPr>
              <w:pStyle w:val="TableParagraph"/>
              <w:spacing w:before="1"/>
              <w:ind w:left="75"/>
            </w:pPr>
            <w:r>
              <w:t>&gt;</w:t>
            </w:r>
            <w:r>
              <w:rPr>
                <w:spacing w:val="1"/>
              </w:rPr>
              <w:t xml:space="preserve"> </w:t>
            </w:r>
            <w:r>
              <w:t>0,15</w:t>
            </w:r>
          </w:p>
        </w:tc>
        <w:tc>
          <w:tcPr>
            <w:tcW w:w="648" w:type="dxa"/>
          </w:tcPr>
          <w:p w14:paraId="6D463BE2" w14:textId="77777777" w:rsidR="000E1F1F" w:rsidRDefault="00B02928">
            <w:pPr>
              <w:pStyle w:val="TableParagraph"/>
              <w:spacing w:before="63"/>
              <w:ind w:left="141"/>
            </w:pPr>
            <w:r>
              <w:t>57,6</w:t>
            </w:r>
          </w:p>
          <w:p w14:paraId="3A74388D" w14:textId="77777777" w:rsidR="000E1F1F" w:rsidRDefault="00B02928">
            <w:pPr>
              <w:pStyle w:val="TableParagraph"/>
              <w:spacing w:before="1"/>
              <w:ind w:left="223"/>
            </w:pPr>
            <w:r>
              <w:t>27</w:t>
            </w:r>
          </w:p>
        </w:tc>
        <w:tc>
          <w:tcPr>
            <w:tcW w:w="581" w:type="dxa"/>
          </w:tcPr>
          <w:p w14:paraId="17AA3EFC" w14:textId="77777777" w:rsidR="000E1F1F" w:rsidRDefault="00B02928">
            <w:pPr>
              <w:pStyle w:val="TableParagraph"/>
              <w:spacing w:before="190"/>
              <w:ind w:left="74" w:right="57"/>
              <w:jc w:val="center"/>
            </w:pPr>
            <w:r>
              <w:t>0,7</w:t>
            </w:r>
          </w:p>
        </w:tc>
        <w:tc>
          <w:tcPr>
            <w:tcW w:w="584" w:type="dxa"/>
          </w:tcPr>
          <w:p w14:paraId="793F0124" w14:textId="77777777" w:rsidR="000E1F1F" w:rsidRDefault="00B02928">
            <w:pPr>
              <w:pStyle w:val="TableParagraph"/>
              <w:spacing w:before="190"/>
              <w:ind w:left="158"/>
            </w:pPr>
            <w:r>
              <w:t>0,5</w:t>
            </w:r>
          </w:p>
        </w:tc>
        <w:tc>
          <w:tcPr>
            <w:tcW w:w="585" w:type="dxa"/>
          </w:tcPr>
          <w:p w14:paraId="011BB9BE" w14:textId="77777777" w:rsidR="000E1F1F" w:rsidRDefault="00B02928">
            <w:pPr>
              <w:pStyle w:val="TableParagraph"/>
              <w:spacing w:before="63"/>
              <w:ind w:left="155"/>
            </w:pPr>
            <w:r>
              <w:t>0,2</w:t>
            </w:r>
          </w:p>
          <w:p w14:paraId="1FB164A6" w14:textId="77777777" w:rsidR="000E1F1F" w:rsidRDefault="00B02928">
            <w:pPr>
              <w:pStyle w:val="TableParagraph"/>
              <w:spacing w:before="1"/>
              <w:ind w:left="155"/>
            </w:pPr>
            <w:r>
              <w:t>0,6</w:t>
            </w:r>
          </w:p>
        </w:tc>
        <w:tc>
          <w:tcPr>
            <w:tcW w:w="543" w:type="dxa"/>
          </w:tcPr>
          <w:p w14:paraId="736EF7BD" w14:textId="77777777" w:rsidR="000E1F1F" w:rsidRDefault="00B02928">
            <w:pPr>
              <w:pStyle w:val="TableParagraph"/>
              <w:spacing w:before="190"/>
              <w:ind w:left="142"/>
            </w:pPr>
            <w:r>
              <w:t>0,3</w:t>
            </w:r>
          </w:p>
        </w:tc>
        <w:tc>
          <w:tcPr>
            <w:tcW w:w="466" w:type="dxa"/>
          </w:tcPr>
          <w:p w14:paraId="0323054A" w14:textId="77777777" w:rsidR="000E1F1F" w:rsidRDefault="00B02928">
            <w:pPr>
              <w:pStyle w:val="TableParagraph"/>
              <w:spacing w:before="190"/>
              <w:ind w:left="112"/>
            </w:pPr>
            <w:r>
              <w:t>0,3</w:t>
            </w:r>
          </w:p>
        </w:tc>
        <w:tc>
          <w:tcPr>
            <w:tcW w:w="552" w:type="dxa"/>
          </w:tcPr>
          <w:p w14:paraId="718E87E0" w14:textId="77777777" w:rsidR="000E1F1F" w:rsidRDefault="00B02928">
            <w:pPr>
              <w:pStyle w:val="TableParagraph"/>
              <w:spacing w:before="190"/>
              <w:ind w:left="97"/>
            </w:pPr>
            <w:r>
              <w:t>0,25</w:t>
            </w:r>
          </w:p>
        </w:tc>
      </w:tr>
      <w:tr w:rsidR="000E1F1F" w14:paraId="6E61E69B" w14:textId="77777777">
        <w:trPr>
          <w:trHeight w:val="890"/>
        </w:trPr>
        <w:tc>
          <w:tcPr>
            <w:tcW w:w="1453" w:type="dxa"/>
          </w:tcPr>
          <w:p w14:paraId="7D9FFF9C" w14:textId="77777777" w:rsidR="000E1F1F" w:rsidRDefault="00B02928">
            <w:pPr>
              <w:pStyle w:val="TableParagraph"/>
              <w:spacing w:before="61"/>
              <w:ind w:left="230" w:right="218" w:hanging="1"/>
              <w:jc w:val="center"/>
            </w:pPr>
            <w:r>
              <w:t>Дискові з вставними ножами</w:t>
            </w:r>
          </w:p>
        </w:tc>
        <w:tc>
          <w:tcPr>
            <w:tcW w:w="1075" w:type="dxa"/>
          </w:tcPr>
          <w:p w14:paraId="7E1E07D8" w14:textId="77777777" w:rsidR="000E1F1F" w:rsidRDefault="000E1F1F">
            <w:pPr>
              <w:pStyle w:val="TableParagraph"/>
              <w:spacing w:before="2"/>
              <w:rPr>
                <w:sz w:val="27"/>
              </w:rPr>
            </w:pPr>
          </w:p>
          <w:p w14:paraId="611FD331" w14:textId="77777777" w:rsidR="000E1F1F" w:rsidRDefault="00B02928">
            <w:pPr>
              <w:pStyle w:val="TableParagraph"/>
              <w:ind w:left="189" w:right="169"/>
              <w:jc w:val="center"/>
            </w:pPr>
            <w:r>
              <w:t>Р6М5</w:t>
            </w:r>
          </w:p>
        </w:tc>
        <w:tc>
          <w:tcPr>
            <w:tcW w:w="1445" w:type="dxa"/>
            <w:vMerge w:val="restart"/>
          </w:tcPr>
          <w:p w14:paraId="1CF5E408" w14:textId="77777777" w:rsidR="000E1F1F" w:rsidRDefault="000E1F1F">
            <w:pPr>
              <w:pStyle w:val="TableParagraph"/>
              <w:rPr>
                <w:sz w:val="24"/>
              </w:rPr>
            </w:pPr>
          </w:p>
          <w:p w14:paraId="2039C998" w14:textId="77777777" w:rsidR="000E1F1F" w:rsidRDefault="000E1F1F">
            <w:pPr>
              <w:pStyle w:val="TableParagraph"/>
              <w:spacing w:before="5"/>
              <w:rPr>
                <w:sz w:val="23"/>
              </w:rPr>
            </w:pPr>
          </w:p>
          <w:p w14:paraId="63F79905" w14:textId="77777777" w:rsidR="000E1F1F" w:rsidRDefault="00B02928">
            <w:pPr>
              <w:pStyle w:val="TableParagraph"/>
              <w:ind w:left="110" w:right="64" w:firstLine="141"/>
            </w:pPr>
            <w:r>
              <w:t>Площини, уступи і пази</w:t>
            </w:r>
          </w:p>
        </w:tc>
        <w:tc>
          <w:tcPr>
            <w:tcW w:w="556" w:type="dxa"/>
          </w:tcPr>
          <w:p w14:paraId="2CB635A0" w14:textId="77777777" w:rsidR="000E1F1F" w:rsidRDefault="000E1F1F">
            <w:pPr>
              <w:pStyle w:val="TableParagraph"/>
              <w:spacing w:before="2"/>
              <w:rPr>
                <w:sz w:val="27"/>
              </w:rPr>
            </w:pPr>
          </w:p>
          <w:p w14:paraId="653408AD" w14:textId="77777777" w:rsidR="000E1F1F" w:rsidRDefault="00B02928">
            <w:pPr>
              <w:pStyle w:val="TableParagraph"/>
              <w:ind w:right="218"/>
              <w:jc w:val="right"/>
            </w:pPr>
            <w:r>
              <w:t>-</w:t>
            </w:r>
          </w:p>
        </w:tc>
        <w:tc>
          <w:tcPr>
            <w:tcW w:w="540" w:type="dxa"/>
          </w:tcPr>
          <w:p w14:paraId="183DAE9D" w14:textId="77777777" w:rsidR="000E1F1F" w:rsidRDefault="000E1F1F">
            <w:pPr>
              <w:pStyle w:val="TableParagraph"/>
              <w:spacing w:before="2"/>
              <w:rPr>
                <w:sz w:val="27"/>
              </w:rPr>
            </w:pPr>
          </w:p>
          <w:p w14:paraId="116087BE" w14:textId="77777777" w:rsidR="000E1F1F" w:rsidRDefault="00B02928">
            <w:pPr>
              <w:pStyle w:val="TableParagraph"/>
              <w:ind w:right="211"/>
              <w:jc w:val="right"/>
            </w:pPr>
            <w:r>
              <w:t>-</w:t>
            </w:r>
          </w:p>
        </w:tc>
        <w:tc>
          <w:tcPr>
            <w:tcW w:w="692" w:type="dxa"/>
          </w:tcPr>
          <w:p w14:paraId="3F443B2C" w14:textId="77777777" w:rsidR="000E1F1F" w:rsidRDefault="000E1F1F">
            <w:pPr>
              <w:pStyle w:val="TableParagraph"/>
              <w:spacing w:before="2"/>
              <w:rPr>
                <w:sz w:val="27"/>
              </w:rPr>
            </w:pPr>
          </w:p>
          <w:p w14:paraId="379ED4D6" w14:textId="77777777" w:rsidR="000E1F1F" w:rsidRDefault="00B02928">
            <w:pPr>
              <w:pStyle w:val="TableParagraph"/>
              <w:ind w:right="286"/>
              <w:jc w:val="right"/>
            </w:pPr>
            <w:r>
              <w:t>-</w:t>
            </w:r>
          </w:p>
        </w:tc>
        <w:tc>
          <w:tcPr>
            <w:tcW w:w="648" w:type="dxa"/>
          </w:tcPr>
          <w:p w14:paraId="6357E504" w14:textId="77777777" w:rsidR="000E1F1F" w:rsidRDefault="000E1F1F">
            <w:pPr>
              <w:pStyle w:val="TableParagraph"/>
              <w:spacing w:before="2"/>
              <w:rPr>
                <w:sz w:val="27"/>
              </w:rPr>
            </w:pPr>
          </w:p>
          <w:p w14:paraId="3DF9AB09" w14:textId="77777777" w:rsidR="000E1F1F" w:rsidRDefault="00B02928">
            <w:pPr>
              <w:pStyle w:val="TableParagraph"/>
              <w:ind w:left="64" w:right="35"/>
              <w:jc w:val="center"/>
            </w:pPr>
            <w:r>
              <w:t>85</w:t>
            </w:r>
          </w:p>
        </w:tc>
        <w:tc>
          <w:tcPr>
            <w:tcW w:w="581" w:type="dxa"/>
          </w:tcPr>
          <w:p w14:paraId="2E235748" w14:textId="77777777" w:rsidR="000E1F1F" w:rsidRDefault="000E1F1F">
            <w:pPr>
              <w:pStyle w:val="TableParagraph"/>
              <w:spacing w:before="2"/>
              <w:rPr>
                <w:sz w:val="27"/>
              </w:rPr>
            </w:pPr>
          </w:p>
          <w:p w14:paraId="1CD824EC" w14:textId="77777777" w:rsidR="000E1F1F" w:rsidRDefault="00B02928">
            <w:pPr>
              <w:pStyle w:val="TableParagraph"/>
              <w:ind w:left="74" w:right="57"/>
              <w:jc w:val="center"/>
            </w:pPr>
            <w:r>
              <w:t>0,2</w:t>
            </w:r>
          </w:p>
        </w:tc>
        <w:tc>
          <w:tcPr>
            <w:tcW w:w="584" w:type="dxa"/>
          </w:tcPr>
          <w:p w14:paraId="2B0D3B51" w14:textId="77777777" w:rsidR="000E1F1F" w:rsidRDefault="000E1F1F">
            <w:pPr>
              <w:pStyle w:val="TableParagraph"/>
              <w:spacing w:before="2"/>
              <w:rPr>
                <w:sz w:val="27"/>
              </w:rPr>
            </w:pPr>
          </w:p>
          <w:p w14:paraId="35A95424" w14:textId="77777777" w:rsidR="000E1F1F" w:rsidRDefault="00B02928">
            <w:pPr>
              <w:pStyle w:val="TableParagraph"/>
              <w:ind w:left="158"/>
            </w:pPr>
            <w:r>
              <w:t>0,5</w:t>
            </w:r>
          </w:p>
        </w:tc>
        <w:tc>
          <w:tcPr>
            <w:tcW w:w="585" w:type="dxa"/>
          </w:tcPr>
          <w:p w14:paraId="3C0DA805" w14:textId="77777777" w:rsidR="000E1F1F" w:rsidRDefault="000E1F1F">
            <w:pPr>
              <w:pStyle w:val="TableParagraph"/>
              <w:spacing w:before="2"/>
              <w:rPr>
                <w:sz w:val="27"/>
              </w:rPr>
            </w:pPr>
          </w:p>
          <w:p w14:paraId="72F39178" w14:textId="77777777" w:rsidR="000E1F1F" w:rsidRDefault="00B02928">
            <w:pPr>
              <w:pStyle w:val="TableParagraph"/>
              <w:ind w:left="155"/>
            </w:pPr>
            <w:r>
              <w:t>0,4</w:t>
            </w:r>
          </w:p>
        </w:tc>
        <w:tc>
          <w:tcPr>
            <w:tcW w:w="543" w:type="dxa"/>
          </w:tcPr>
          <w:p w14:paraId="052097A4" w14:textId="77777777" w:rsidR="000E1F1F" w:rsidRDefault="000E1F1F">
            <w:pPr>
              <w:pStyle w:val="TableParagraph"/>
              <w:spacing w:before="2"/>
              <w:rPr>
                <w:sz w:val="27"/>
              </w:rPr>
            </w:pPr>
          </w:p>
          <w:p w14:paraId="4E66298C" w14:textId="77777777" w:rsidR="000E1F1F" w:rsidRDefault="00B02928">
            <w:pPr>
              <w:pStyle w:val="TableParagraph"/>
              <w:ind w:left="142"/>
            </w:pPr>
            <w:r>
              <w:t>0,1</w:t>
            </w:r>
          </w:p>
        </w:tc>
        <w:tc>
          <w:tcPr>
            <w:tcW w:w="466" w:type="dxa"/>
          </w:tcPr>
          <w:p w14:paraId="4054B7D3" w14:textId="77777777" w:rsidR="000E1F1F" w:rsidRDefault="000E1F1F">
            <w:pPr>
              <w:pStyle w:val="TableParagraph"/>
              <w:spacing w:before="2"/>
              <w:rPr>
                <w:sz w:val="27"/>
              </w:rPr>
            </w:pPr>
          </w:p>
          <w:p w14:paraId="0D1CFCF0" w14:textId="77777777" w:rsidR="000E1F1F" w:rsidRDefault="00B02928">
            <w:pPr>
              <w:pStyle w:val="TableParagraph"/>
              <w:ind w:left="112"/>
            </w:pPr>
            <w:r>
              <w:t>0,1</w:t>
            </w:r>
          </w:p>
        </w:tc>
        <w:tc>
          <w:tcPr>
            <w:tcW w:w="552" w:type="dxa"/>
          </w:tcPr>
          <w:p w14:paraId="2C202A27" w14:textId="77777777" w:rsidR="000E1F1F" w:rsidRDefault="000E1F1F">
            <w:pPr>
              <w:pStyle w:val="TableParagraph"/>
              <w:spacing w:before="2"/>
              <w:rPr>
                <w:sz w:val="27"/>
              </w:rPr>
            </w:pPr>
          </w:p>
          <w:p w14:paraId="68FDDF06" w14:textId="77777777" w:rsidR="000E1F1F" w:rsidRDefault="00B02928">
            <w:pPr>
              <w:pStyle w:val="TableParagraph"/>
              <w:ind w:left="97"/>
            </w:pPr>
            <w:r>
              <w:t>0,15</w:t>
            </w:r>
          </w:p>
        </w:tc>
      </w:tr>
      <w:tr w:rsidR="000E1F1F" w14:paraId="408FC058" w14:textId="77777777">
        <w:trPr>
          <w:trHeight w:val="705"/>
        </w:trPr>
        <w:tc>
          <w:tcPr>
            <w:tcW w:w="1453" w:type="dxa"/>
          </w:tcPr>
          <w:p w14:paraId="3CD8CB0F" w14:textId="77777777" w:rsidR="000E1F1F" w:rsidRDefault="00B02928">
            <w:pPr>
              <w:pStyle w:val="TableParagraph"/>
              <w:spacing w:before="94"/>
              <w:ind w:left="338" w:right="309" w:firstLine="14"/>
            </w:pPr>
            <w:r>
              <w:t>Дискові суцільні</w:t>
            </w:r>
          </w:p>
        </w:tc>
        <w:tc>
          <w:tcPr>
            <w:tcW w:w="1075" w:type="dxa"/>
          </w:tcPr>
          <w:p w14:paraId="63F2D6F0" w14:textId="77777777" w:rsidR="000E1F1F" w:rsidRDefault="000E1F1F">
            <w:pPr>
              <w:pStyle w:val="TableParagraph"/>
              <w:spacing w:before="3"/>
              <w:rPr>
                <w:sz w:val="19"/>
              </w:rPr>
            </w:pPr>
          </w:p>
          <w:p w14:paraId="762CA2E1" w14:textId="77777777" w:rsidR="000E1F1F" w:rsidRDefault="00B02928">
            <w:pPr>
              <w:pStyle w:val="TableParagraph"/>
              <w:ind w:left="189" w:right="169"/>
              <w:jc w:val="center"/>
            </w:pPr>
            <w:r>
              <w:t>Р6М5</w:t>
            </w:r>
          </w:p>
        </w:tc>
        <w:tc>
          <w:tcPr>
            <w:tcW w:w="1445" w:type="dxa"/>
            <w:vMerge/>
            <w:tcBorders>
              <w:top w:val="nil"/>
            </w:tcBorders>
          </w:tcPr>
          <w:p w14:paraId="29718EF2" w14:textId="77777777" w:rsidR="000E1F1F" w:rsidRDefault="000E1F1F">
            <w:pPr>
              <w:rPr>
                <w:sz w:val="2"/>
                <w:szCs w:val="2"/>
              </w:rPr>
            </w:pPr>
          </w:p>
        </w:tc>
        <w:tc>
          <w:tcPr>
            <w:tcW w:w="556" w:type="dxa"/>
          </w:tcPr>
          <w:p w14:paraId="0485A179" w14:textId="77777777" w:rsidR="000E1F1F" w:rsidRDefault="000E1F1F">
            <w:pPr>
              <w:pStyle w:val="TableParagraph"/>
              <w:spacing w:before="3"/>
              <w:rPr>
                <w:sz w:val="19"/>
              </w:rPr>
            </w:pPr>
          </w:p>
          <w:p w14:paraId="15906458" w14:textId="77777777" w:rsidR="000E1F1F" w:rsidRDefault="00B02928">
            <w:pPr>
              <w:pStyle w:val="TableParagraph"/>
              <w:ind w:right="218"/>
              <w:jc w:val="right"/>
            </w:pPr>
            <w:r>
              <w:t>-</w:t>
            </w:r>
          </w:p>
        </w:tc>
        <w:tc>
          <w:tcPr>
            <w:tcW w:w="540" w:type="dxa"/>
          </w:tcPr>
          <w:p w14:paraId="5F663F16" w14:textId="77777777" w:rsidR="000E1F1F" w:rsidRDefault="000E1F1F">
            <w:pPr>
              <w:pStyle w:val="TableParagraph"/>
              <w:spacing w:before="3"/>
              <w:rPr>
                <w:sz w:val="19"/>
              </w:rPr>
            </w:pPr>
          </w:p>
          <w:p w14:paraId="708F14E4" w14:textId="77777777" w:rsidR="000E1F1F" w:rsidRDefault="00B02928">
            <w:pPr>
              <w:pStyle w:val="TableParagraph"/>
              <w:ind w:right="211"/>
              <w:jc w:val="right"/>
            </w:pPr>
            <w:r>
              <w:t>-</w:t>
            </w:r>
          </w:p>
        </w:tc>
        <w:tc>
          <w:tcPr>
            <w:tcW w:w="692" w:type="dxa"/>
          </w:tcPr>
          <w:p w14:paraId="3C21703B" w14:textId="77777777" w:rsidR="000E1F1F" w:rsidRDefault="000E1F1F">
            <w:pPr>
              <w:pStyle w:val="TableParagraph"/>
              <w:spacing w:before="3"/>
              <w:rPr>
                <w:sz w:val="19"/>
              </w:rPr>
            </w:pPr>
          </w:p>
          <w:p w14:paraId="69DB5595" w14:textId="77777777" w:rsidR="000E1F1F" w:rsidRDefault="00B02928">
            <w:pPr>
              <w:pStyle w:val="TableParagraph"/>
              <w:ind w:right="286"/>
              <w:jc w:val="right"/>
            </w:pPr>
            <w:r>
              <w:t>-</w:t>
            </w:r>
          </w:p>
        </w:tc>
        <w:tc>
          <w:tcPr>
            <w:tcW w:w="648" w:type="dxa"/>
          </w:tcPr>
          <w:p w14:paraId="1E6F2047" w14:textId="77777777" w:rsidR="000E1F1F" w:rsidRDefault="000E1F1F">
            <w:pPr>
              <w:pStyle w:val="TableParagraph"/>
              <w:spacing w:before="3"/>
              <w:rPr>
                <w:sz w:val="19"/>
              </w:rPr>
            </w:pPr>
          </w:p>
          <w:p w14:paraId="283613E5" w14:textId="77777777" w:rsidR="000E1F1F" w:rsidRDefault="00B02928">
            <w:pPr>
              <w:pStyle w:val="TableParagraph"/>
              <w:ind w:left="64" w:right="35"/>
              <w:jc w:val="center"/>
            </w:pPr>
            <w:r>
              <w:t>72</w:t>
            </w:r>
          </w:p>
        </w:tc>
        <w:tc>
          <w:tcPr>
            <w:tcW w:w="581" w:type="dxa"/>
          </w:tcPr>
          <w:p w14:paraId="3DA5F256" w14:textId="77777777" w:rsidR="000E1F1F" w:rsidRDefault="000E1F1F">
            <w:pPr>
              <w:pStyle w:val="TableParagraph"/>
              <w:spacing w:before="3"/>
              <w:rPr>
                <w:sz w:val="19"/>
              </w:rPr>
            </w:pPr>
          </w:p>
          <w:p w14:paraId="224EA549" w14:textId="77777777" w:rsidR="000E1F1F" w:rsidRDefault="00B02928">
            <w:pPr>
              <w:pStyle w:val="TableParagraph"/>
              <w:ind w:left="74" w:right="57"/>
              <w:jc w:val="center"/>
            </w:pPr>
            <w:r>
              <w:t>0,2</w:t>
            </w:r>
          </w:p>
        </w:tc>
        <w:tc>
          <w:tcPr>
            <w:tcW w:w="584" w:type="dxa"/>
          </w:tcPr>
          <w:p w14:paraId="3E27A568" w14:textId="77777777" w:rsidR="000E1F1F" w:rsidRDefault="000E1F1F">
            <w:pPr>
              <w:pStyle w:val="TableParagraph"/>
              <w:spacing w:before="3"/>
              <w:rPr>
                <w:sz w:val="19"/>
              </w:rPr>
            </w:pPr>
          </w:p>
          <w:p w14:paraId="12014FFD" w14:textId="77777777" w:rsidR="000E1F1F" w:rsidRDefault="00B02928">
            <w:pPr>
              <w:pStyle w:val="TableParagraph"/>
              <w:ind w:left="158"/>
            </w:pPr>
            <w:r>
              <w:t>0,5</w:t>
            </w:r>
          </w:p>
        </w:tc>
        <w:tc>
          <w:tcPr>
            <w:tcW w:w="585" w:type="dxa"/>
          </w:tcPr>
          <w:p w14:paraId="57666225" w14:textId="77777777" w:rsidR="000E1F1F" w:rsidRDefault="000E1F1F">
            <w:pPr>
              <w:pStyle w:val="TableParagraph"/>
              <w:spacing w:before="3"/>
              <w:rPr>
                <w:sz w:val="19"/>
              </w:rPr>
            </w:pPr>
          </w:p>
          <w:p w14:paraId="0DCFF8FD" w14:textId="77777777" w:rsidR="000E1F1F" w:rsidRDefault="00B02928">
            <w:pPr>
              <w:pStyle w:val="TableParagraph"/>
              <w:ind w:left="155"/>
            </w:pPr>
            <w:r>
              <w:t>0,4</w:t>
            </w:r>
          </w:p>
        </w:tc>
        <w:tc>
          <w:tcPr>
            <w:tcW w:w="543" w:type="dxa"/>
          </w:tcPr>
          <w:p w14:paraId="7E8FC9B0" w14:textId="77777777" w:rsidR="000E1F1F" w:rsidRDefault="000E1F1F">
            <w:pPr>
              <w:pStyle w:val="TableParagraph"/>
              <w:spacing w:before="3"/>
              <w:rPr>
                <w:sz w:val="19"/>
              </w:rPr>
            </w:pPr>
          </w:p>
          <w:p w14:paraId="6D396596" w14:textId="77777777" w:rsidR="000E1F1F" w:rsidRDefault="00B02928">
            <w:pPr>
              <w:pStyle w:val="TableParagraph"/>
              <w:ind w:left="142"/>
            </w:pPr>
            <w:r>
              <w:t>0,1</w:t>
            </w:r>
          </w:p>
        </w:tc>
        <w:tc>
          <w:tcPr>
            <w:tcW w:w="466" w:type="dxa"/>
          </w:tcPr>
          <w:p w14:paraId="4DFB270C" w14:textId="77777777" w:rsidR="000E1F1F" w:rsidRDefault="000E1F1F">
            <w:pPr>
              <w:pStyle w:val="TableParagraph"/>
              <w:spacing w:before="3"/>
              <w:rPr>
                <w:sz w:val="19"/>
              </w:rPr>
            </w:pPr>
          </w:p>
          <w:p w14:paraId="3715E56E" w14:textId="77777777" w:rsidR="000E1F1F" w:rsidRDefault="00B02928">
            <w:pPr>
              <w:pStyle w:val="TableParagraph"/>
              <w:ind w:left="112"/>
            </w:pPr>
            <w:r>
              <w:t>0,1</w:t>
            </w:r>
          </w:p>
        </w:tc>
        <w:tc>
          <w:tcPr>
            <w:tcW w:w="552" w:type="dxa"/>
          </w:tcPr>
          <w:p w14:paraId="5E0F8048" w14:textId="77777777" w:rsidR="000E1F1F" w:rsidRDefault="000E1F1F">
            <w:pPr>
              <w:pStyle w:val="TableParagraph"/>
              <w:spacing w:before="3"/>
              <w:rPr>
                <w:sz w:val="19"/>
              </w:rPr>
            </w:pPr>
          </w:p>
          <w:p w14:paraId="13B92366" w14:textId="77777777" w:rsidR="000E1F1F" w:rsidRDefault="00B02928">
            <w:pPr>
              <w:pStyle w:val="TableParagraph"/>
              <w:ind w:left="97"/>
            </w:pPr>
            <w:r>
              <w:t>0,15</w:t>
            </w:r>
          </w:p>
        </w:tc>
      </w:tr>
      <w:tr w:rsidR="000E1F1F" w14:paraId="5D05AE95" w14:textId="77777777">
        <w:trPr>
          <w:trHeight w:val="551"/>
        </w:trPr>
        <w:tc>
          <w:tcPr>
            <w:tcW w:w="1453" w:type="dxa"/>
          </w:tcPr>
          <w:p w14:paraId="65D2C3F6" w14:textId="77777777" w:rsidR="000E1F1F" w:rsidRDefault="00B02928">
            <w:pPr>
              <w:pStyle w:val="TableParagraph"/>
              <w:spacing w:before="142"/>
              <w:ind w:left="105" w:right="92"/>
              <w:jc w:val="center"/>
            </w:pPr>
            <w:r>
              <w:t>Кінцеві</w:t>
            </w:r>
          </w:p>
        </w:tc>
        <w:tc>
          <w:tcPr>
            <w:tcW w:w="1075" w:type="dxa"/>
          </w:tcPr>
          <w:p w14:paraId="61B4A5F5" w14:textId="77777777" w:rsidR="000E1F1F" w:rsidRDefault="00B02928">
            <w:pPr>
              <w:pStyle w:val="TableParagraph"/>
              <w:spacing w:before="142"/>
              <w:ind w:left="189" w:right="169"/>
              <w:jc w:val="center"/>
            </w:pPr>
            <w:r>
              <w:t>Р6М5</w:t>
            </w:r>
          </w:p>
        </w:tc>
        <w:tc>
          <w:tcPr>
            <w:tcW w:w="1445" w:type="dxa"/>
          </w:tcPr>
          <w:p w14:paraId="6A4F8FED" w14:textId="77777777" w:rsidR="000E1F1F" w:rsidRDefault="00B02928">
            <w:pPr>
              <w:pStyle w:val="TableParagraph"/>
              <w:spacing w:before="17"/>
              <w:ind w:left="405" w:right="177" w:hanging="185"/>
            </w:pPr>
            <w:r>
              <w:t>Площини і уступи</w:t>
            </w:r>
          </w:p>
        </w:tc>
        <w:tc>
          <w:tcPr>
            <w:tcW w:w="556" w:type="dxa"/>
          </w:tcPr>
          <w:p w14:paraId="095174D5" w14:textId="77777777" w:rsidR="000E1F1F" w:rsidRDefault="00B02928">
            <w:pPr>
              <w:pStyle w:val="TableParagraph"/>
              <w:spacing w:before="142"/>
              <w:ind w:right="218"/>
              <w:jc w:val="right"/>
            </w:pPr>
            <w:r>
              <w:t>-</w:t>
            </w:r>
          </w:p>
        </w:tc>
        <w:tc>
          <w:tcPr>
            <w:tcW w:w="540" w:type="dxa"/>
          </w:tcPr>
          <w:p w14:paraId="14FBBAEA" w14:textId="77777777" w:rsidR="000E1F1F" w:rsidRDefault="00B02928">
            <w:pPr>
              <w:pStyle w:val="TableParagraph"/>
              <w:spacing w:before="142"/>
              <w:ind w:right="211"/>
              <w:jc w:val="right"/>
            </w:pPr>
            <w:r>
              <w:t>-</w:t>
            </w:r>
          </w:p>
        </w:tc>
        <w:tc>
          <w:tcPr>
            <w:tcW w:w="692" w:type="dxa"/>
          </w:tcPr>
          <w:p w14:paraId="183E6AF1" w14:textId="77777777" w:rsidR="000E1F1F" w:rsidRDefault="00B02928">
            <w:pPr>
              <w:pStyle w:val="TableParagraph"/>
              <w:spacing w:before="142"/>
              <w:ind w:right="286"/>
              <w:jc w:val="right"/>
            </w:pPr>
            <w:r>
              <w:t>-</w:t>
            </w:r>
          </w:p>
        </w:tc>
        <w:tc>
          <w:tcPr>
            <w:tcW w:w="648" w:type="dxa"/>
          </w:tcPr>
          <w:p w14:paraId="2D99616A" w14:textId="77777777" w:rsidR="000E1F1F" w:rsidRDefault="00B02928">
            <w:pPr>
              <w:pStyle w:val="TableParagraph"/>
              <w:spacing w:before="142"/>
              <w:ind w:left="64" w:right="35"/>
              <w:jc w:val="center"/>
            </w:pPr>
            <w:r>
              <w:t>72</w:t>
            </w:r>
          </w:p>
        </w:tc>
        <w:tc>
          <w:tcPr>
            <w:tcW w:w="581" w:type="dxa"/>
          </w:tcPr>
          <w:p w14:paraId="703AEC62" w14:textId="77777777" w:rsidR="000E1F1F" w:rsidRDefault="00B02928">
            <w:pPr>
              <w:pStyle w:val="TableParagraph"/>
              <w:spacing w:before="142"/>
              <w:ind w:left="74" w:right="57"/>
              <w:jc w:val="center"/>
            </w:pPr>
            <w:r>
              <w:t>0,7</w:t>
            </w:r>
          </w:p>
        </w:tc>
        <w:tc>
          <w:tcPr>
            <w:tcW w:w="584" w:type="dxa"/>
          </w:tcPr>
          <w:p w14:paraId="1F8B5361" w14:textId="77777777" w:rsidR="000E1F1F" w:rsidRDefault="00B02928">
            <w:pPr>
              <w:pStyle w:val="TableParagraph"/>
              <w:spacing w:before="142"/>
              <w:ind w:left="158"/>
            </w:pPr>
            <w:r>
              <w:t>0,5</w:t>
            </w:r>
          </w:p>
        </w:tc>
        <w:tc>
          <w:tcPr>
            <w:tcW w:w="585" w:type="dxa"/>
          </w:tcPr>
          <w:p w14:paraId="3F0A79BE" w14:textId="77777777" w:rsidR="000E1F1F" w:rsidRDefault="00B02928">
            <w:pPr>
              <w:pStyle w:val="TableParagraph"/>
              <w:spacing w:before="142"/>
              <w:ind w:left="155"/>
            </w:pPr>
            <w:r>
              <w:t>0,2</w:t>
            </w:r>
          </w:p>
        </w:tc>
        <w:tc>
          <w:tcPr>
            <w:tcW w:w="543" w:type="dxa"/>
          </w:tcPr>
          <w:p w14:paraId="0FED4F22" w14:textId="77777777" w:rsidR="000E1F1F" w:rsidRDefault="00B02928">
            <w:pPr>
              <w:pStyle w:val="TableParagraph"/>
              <w:spacing w:before="142"/>
              <w:ind w:left="142"/>
            </w:pPr>
            <w:r>
              <w:t>0,3</w:t>
            </w:r>
          </w:p>
        </w:tc>
        <w:tc>
          <w:tcPr>
            <w:tcW w:w="466" w:type="dxa"/>
          </w:tcPr>
          <w:p w14:paraId="1E018E6A" w14:textId="77777777" w:rsidR="000E1F1F" w:rsidRDefault="00B02928">
            <w:pPr>
              <w:pStyle w:val="TableParagraph"/>
              <w:spacing w:before="142"/>
              <w:ind w:left="112"/>
            </w:pPr>
            <w:r>
              <w:t>0,3</w:t>
            </w:r>
          </w:p>
        </w:tc>
        <w:tc>
          <w:tcPr>
            <w:tcW w:w="552" w:type="dxa"/>
          </w:tcPr>
          <w:p w14:paraId="3CC141CA" w14:textId="77777777" w:rsidR="000E1F1F" w:rsidRDefault="00B02928">
            <w:pPr>
              <w:pStyle w:val="TableParagraph"/>
              <w:spacing w:before="142"/>
              <w:ind w:left="97"/>
            </w:pPr>
            <w:r>
              <w:t>0,25</w:t>
            </w:r>
          </w:p>
        </w:tc>
      </w:tr>
      <w:tr w:rsidR="000E1F1F" w14:paraId="191B8A36" w14:textId="77777777">
        <w:trPr>
          <w:trHeight w:val="696"/>
        </w:trPr>
        <w:tc>
          <w:tcPr>
            <w:tcW w:w="1453" w:type="dxa"/>
          </w:tcPr>
          <w:p w14:paraId="3E077FEB" w14:textId="77777777" w:rsidR="000E1F1F" w:rsidRDefault="00B02928">
            <w:pPr>
              <w:pStyle w:val="TableParagraph"/>
              <w:spacing w:before="90"/>
              <w:ind w:left="369" w:right="233" w:hanging="111"/>
            </w:pPr>
            <w:r>
              <w:t>Прорізні і відрізні</w:t>
            </w:r>
          </w:p>
        </w:tc>
        <w:tc>
          <w:tcPr>
            <w:tcW w:w="1075" w:type="dxa"/>
          </w:tcPr>
          <w:p w14:paraId="40C32287" w14:textId="77777777" w:rsidR="000E1F1F" w:rsidRDefault="00B02928">
            <w:pPr>
              <w:pStyle w:val="TableParagraph"/>
              <w:spacing w:before="215"/>
              <w:ind w:left="189" w:right="169"/>
              <w:jc w:val="center"/>
            </w:pPr>
            <w:r>
              <w:t>Р6М5</w:t>
            </w:r>
          </w:p>
        </w:tc>
        <w:tc>
          <w:tcPr>
            <w:tcW w:w="1445" w:type="dxa"/>
          </w:tcPr>
          <w:p w14:paraId="19106BD0" w14:textId="77777777" w:rsidR="000E1F1F" w:rsidRDefault="00B02928">
            <w:pPr>
              <w:pStyle w:val="TableParagraph"/>
              <w:spacing w:before="215"/>
              <w:ind w:left="71" w:right="42"/>
              <w:jc w:val="center"/>
            </w:pPr>
            <w:r>
              <w:t>Пази і отвори</w:t>
            </w:r>
          </w:p>
        </w:tc>
        <w:tc>
          <w:tcPr>
            <w:tcW w:w="556" w:type="dxa"/>
          </w:tcPr>
          <w:p w14:paraId="2604CB14" w14:textId="77777777" w:rsidR="000E1F1F" w:rsidRDefault="00B02928">
            <w:pPr>
              <w:pStyle w:val="TableParagraph"/>
              <w:spacing w:before="215"/>
              <w:ind w:right="218"/>
              <w:jc w:val="right"/>
            </w:pPr>
            <w:r>
              <w:t>-</w:t>
            </w:r>
          </w:p>
        </w:tc>
        <w:tc>
          <w:tcPr>
            <w:tcW w:w="540" w:type="dxa"/>
          </w:tcPr>
          <w:p w14:paraId="20EF80CE" w14:textId="77777777" w:rsidR="000E1F1F" w:rsidRDefault="00B02928">
            <w:pPr>
              <w:pStyle w:val="TableParagraph"/>
              <w:spacing w:before="215"/>
              <w:ind w:right="211"/>
              <w:jc w:val="right"/>
            </w:pPr>
            <w:r>
              <w:t>-</w:t>
            </w:r>
          </w:p>
        </w:tc>
        <w:tc>
          <w:tcPr>
            <w:tcW w:w="692" w:type="dxa"/>
          </w:tcPr>
          <w:p w14:paraId="1F2D1DB4" w14:textId="77777777" w:rsidR="000E1F1F" w:rsidRDefault="00B02928">
            <w:pPr>
              <w:pStyle w:val="TableParagraph"/>
              <w:spacing w:before="215"/>
              <w:ind w:right="286"/>
              <w:jc w:val="right"/>
            </w:pPr>
            <w:r>
              <w:t>-</w:t>
            </w:r>
          </w:p>
        </w:tc>
        <w:tc>
          <w:tcPr>
            <w:tcW w:w="648" w:type="dxa"/>
          </w:tcPr>
          <w:p w14:paraId="20D94514" w14:textId="77777777" w:rsidR="000E1F1F" w:rsidRDefault="00B02928">
            <w:pPr>
              <w:pStyle w:val="TableParagraph"/>
              <w:spacing w:before="215"/>
              <w:ind w:left="64" w:right="35"/>
              <w:jc w:val="center"/>
            </w:pPr>
            <w:r>
              <w:t>30</w:t>
            </w:r>
          </w:p>
        </w:tc>
        <w:tc>
          <w:tcPr>
            <w:tcW w:w="581" w:type="dxa"/>
          </w:tcPr>
          <w:p w14:paraId="4A3BDD11" w14:textId="77777777" w:rsidR="000E1F1F" w:rsidRDefault="00B02928">
            <w:pPr>
              <w:pStyle w:val="TableParagraph"/>
              <w:spacing w:before="215"/>
              <w:ind w:left="74" w:right="57"/>
              <w:jc w:val="center"/>
            </w:pPr>
            <w:r>
              <w:t>0,2</w:t>
            </w:r>
          </w:p>
        </w:tc>
        <w:tc>
          <w:tcPr>
            <w:tcW w:w="584" w:type="dxa"/>
          </w:tcPr>
          <w:p w14:paraId="759CB5FB" w14:textId="77777777" w:rsidR="000E1F1F" w:rsidRDefault="00B02928">
            <w:pPr>
              <w:pStyle w:val="TableParagraph"/>
              <w:spacing w:before="215"/>
              <w:ind w:left="158"/>
            </w:pPr>
            <w:r>
              <w:t>0,5</w:t>
            </w:r>
          </w:p>
        </w:tc>
        <w:tc>
          <w:tcPr>
            <w:tcW w:w="585" w:type="dxa"/>
          </w:tcPr>
          <w:p w14:paraId="17FE521A" w14:textId="77777777" w:rsidR="000E1F1F" w:rsidRDefault="00B02928">
            <w:pPr>
              <w:pStyle w:val="TableParagraph"/>
              <w:spacing w:before="215"/>
              <w:ind w:left="155"/>
            </w:pPr>
            <w:r>
              <w:t>0,4</w:t>
            </w:r>
          </w:p>
        </w:tc>
        <w:tc>
          <w:tcPr>
            <w:tcW w:w="543" w:type="dxa"/>
          </w:tcPr>
          <w:p w14:paraId="12A062ED" w14:textId="77777777" w:rsidR="000E1F1F" w:rsidRDefault="00B02928">
            <w:pPr>
              <w:pStyle w:val="TableParagraph"/>
              <w:spacing w:before="215"/>
              <w:ind w:left="142"/>
            </w:pPr>
            <w:r>
              <w:t>0,2</w:t>
            </w:r>
          </w:p>
        </w:tc>
        <w:tc>
          <w:tcPr>
            <w:tcW w:w="466" w:type="dxa"/>
          </w:tcPr>
          <w:p w14:paraId="2DFFC968" w14:textId="77777777" w:rsidR="000E1F1F" w:rsidRDefault="00B02928">
            <w:pPr>
              <w:pStyle w:val="TableParagraph"/>
              <w:spacing w:before="215"/>
              <w:ind w:left="112"/>
            </w:pPr>
            <w:r>
              <w:t>0,1</w:t>
            </w:r>
          </w:p>
        </w:tc>
        <w:tc>
          <w:tcPr>
            <w:tcW w:w="552" w:type="dxa"/>
          </w:tcPr>
          <w:p w14:paraId="48DE742C" w14:textId="77777777" w:rsidR="000E1F1F" w:rsidRDefault="00B02928">
            <w:pPr>
              <w:pStyle w:val="TableParagraph"/>
              <w:spacing w:before="215"/>
              <w:ind w:left="97"/>
            </w:pPr>
            <w:r>
              <w:t>0,15</w:t>
            </w:r>
          </w:p>
        </w:tc>
      </w:tr>
      <w:tr w:rsidR="000E1F1F" w14:paraId="0CE4D97E" w14:textId="77777777">
        <w:trPr>
          <w:trHeight w:val="270"/>
        </w:trPr>
        <w:tc>
          <w:tcPr>
            <w:tcW w:w="9720" w:type="dxa"/>
            <w:gridSpan w:val="13"/>
          </w:tcPr>
          <w:p w14:paraId="5092055E" w14:textId="77777777" w:rsidR="000E1F1F" w:rsidRDefault="00B02928">
            <w:pPr>
              <w:pStyle w:val="TableParagraph"/>
              <w:spacing w:before="3" w:line="248" w:lineRule="exact"/>
              <w:ind w:left="2020" w:right="1999"/>
              <w:jc w:val="center"/>
              <w:rPr>
                <w:i/>
              </w:rPr>
            </w:pPr>
            <w:r>
              <w:t xml:space="preserve">Оброблення ковкого чавуну, 150 </w:t>
            </w:r>
            <w:r>
              <w:rPr>
                <w:i/>
              </w:rPr>
              <w:t>НВ</w:t>
            </w:r>
          </w:p>
        </w:tc>
      </w:tr>
      <w:tr w:rsidR="000E1F1F" w14:paraId="530F2A52" w14:textId="77777777">
        <w:trPr>
          <w:trHeight w:val="1029"/>
        </w:trPr>
        <w:tc>
          <w:tcPr>
            <w:tcW w:w="1453" w:type="dxa"/>
          </w:tcPr>
          <w:p w14:paraId="4278714B" w14:textId="77777777" w:rsidR="000E1F1F" w:rsidRDefault="00B02928">
            <w:pPr>
              <w:pStyle w:val="TableParagraph"/>
              <w:spacing w:before="128"/>
              <w:ind w:left="230" w:right="218" w:hanging="1"/>
              <w:jc w:val="center"/>
            </w:pPr>
            <w:r>
              <w:t>Дискові з вставними ножами</w:t>
            </w:r>
          </w:p>
        </w:tc>
        <w:tc>
          <w:tcPr>
            <w:tcW w:w="1075" w:type="dxa"/>
          </w:tcPr>
          <w:p w14:paraId="219F1EC4" w14:textId="77777777" w:rsidR="000E1F1F" w:rsidRDefault="000E1F1F">
            <w:pPr>
              <w:pStyle w:val="TableParagraph"/>
              <w:spacing w:before="2"/>
              <w:rPr>
                <w:sz w:val="33"/>
              </w:rPr>
            </w:pPr>
          </w:p>
          <w:p w14:paraId="706C1AD8" w14:textId="77777777" w:rsidR="000E1F1F" w:rsidRDefault="00B02928">
            <w:pPr>
              <w:pStyle w:val="TableParagraph"/>
              <w:spacing w:before="1"/>
              <w:ind w:left="189" w:right="169"/>
              <w:jc w:val="center"/>
            </w:pPr>
            <w:r>
              <w:t>Р6М5*</w:t>
            </w:r>
          </w:p>
        </w:tc>
        <w:tc>
          <w:tcPr>
            <w:tcW w:w="1445" w:type="dxa"/>
          </w:tcPr>
          <w:p w14:paraId="7E4EC1E8" w14:textId="77777777" w:rsidR="000E1F1F" w:rsidRDefault="000E1F1F">
            <w:pPr>
              <w:pStyle w:val="TableParagraph"/>
              <w:spacing w:before="2"/>
            </w:pPr>
          </w:p>
          <w:p w14:paraId="2E71E1C9" w14:textId="77777777" w:rsidR="000E1F1F" w:rsidRDefault="00B02928">
            <w:pPr>
              <w:pStyle w:val="TableParagraph"/>
              <w:ind w:left="110" w:right="64" w:firstLine="141"/>
            </w:pPr>
            <w:r>
              <w:t>Площини, уступи і пази</w:t>
            </w:r>
          </w:p>
        </w:tc>
        <w:tc>
          <w:tcPr>
            <w:tcW w:w="556" w:type="dxa"/>
          </w:tcPr>
          <w:p w14:paraId="61EFA346" w14:textId="77777777" w:rsidR="000E1F1F" w:rsidRDefault="000E1F1F">
            <w:pPr>
              <w:pStyle w:val="TableParagraph"/>
              <w:spacing w:before="2"/>
              <w:rPr>
                <w:sz w:val="33"/>
              </w:rPr>
            </w:pPr>
          </w:p>
          <w:p w14:paraId="4157AAAB" w14:textId="77777777" w:rsidR="000E1F1F" w:rsidRDefault="00B02928">
            <w:pPr>
              <w:pStyle w:val="TableParagraph"/>
              <w:spacing w:before="1"/>
              <w:ind w:right="218"/>
              <w:jc w:val="right"/>
            </w:pPr>
            <w:r>
              <w:t>-</w:t>
            </w:r>
          </w:p>
        </w:tc>
        <w:tc>
          <w:tcPr>
            <w:tcW w:w="540" w:type="dxa"/>
          </w:tcPr>
          <w:p w14:paraId="5B3B2DB9" w14:textId="77777777" w:rsidR="000E1F1F" w:rsidRDefault="000E1F1F">
            <w:pPr>
              <w:pStyle w:val="TableParagraph"/>
              <w:spacing w:before="2"/>
              <w:rPr>
                <w:sz w:val="33"/>
              </w:rPr>
            </w:pPr>
          </w:p>
          <w:p w14:paraId="0855F69D" w14:textId="77777777" w:rsidR="000E1F1F" w:rsidRDefault="00B02928">
            <w:pPr>
              <w:pStyle w:val="TableParagraph"/>
              <w:spacing w:before="1"/>
              <w:ind w:right="211"/>
              <w:jc w:val="right"/>
            </w:pPr>
            <w:r>
              <w:t>-</w:t>
            </w:r>
          </w:p>
        </w:tc>
        <w:tc>
          <w:tcPr>
            <w:tcW w:w="692" w:type="dxa"/>
          </w:tcPr>
          <w:p w14:paraId="64E2A7CB" w14:textId="77777777" w:rsidR="000E1F1F" w:rsidRDefault="000E1F1F">
            <w:pPr>
              <w:pStyle w:val="TableParagraph"/>
              <w:spacing w:before="2"/>
            </w:pPr>
          </w:p>
          <w:p w14:paraId="664C10E1" w14:textId="77777777" w:rsidR="000E1F1F" w:rsidRDefault="00B02928">
            <w:pPr>
              <w:pStyle w:val="TableParagraph"/>
              <w:spacing w:line="252" w:lineRule="exact"/>
              <w:ind w:left="130"/>
            </w:pPr>
            <w:r>
              <w:t>&lt;</w:t>
            </w:r>
            <w:r>
              <w:rPr>
                <w:spacing w:val="1"/>
              </w:rPr>
              <w:t xml:space="preserve"> </w:t>
            </w:r>
            <w:r>
              <w:t>0,1</w:t>
            </w:r>
          </w:p>
          <w:p w14:paraId="0F30646E" w14:textId="77777777" w:rsidR="000E1F1F" w:rsidRDefault="00B02928">
            <w:pPr>
              <w:pStyle w:val="TableParagraph"/>
              <w:spacing w:line="252" w:lineRule="exact"/>
              <w:ind w:left="130"/>
            </w:pPr>
            <w:r>
              <w:t>&gt;</w:t>
            </w:r>
            <w:r>
              <w:rPr>
                <w:spacing w:val="1"/>
              </w:rPr>
              <w:t xml:space="preserve"> </w:t>
            </w:r>
            <w:r>
              <w:t>0,1</w:t>
            </w:r>
          </w:p>
        </w:tc>
        <w:tc>
          <w:tcPr>
            <w:tcW w:w="648" w:type="dxa"/>
          </w:tcPr>
          <w:p w14:paraId="4E897786" w14:textId="77777777" w:rsidR="000E1F1F" w:rsidRDefault="000E1F1F">
            <w:pPr>
              <w:pStyle w:val="TableParagraph"/>
              <w:spacing w:before="2"/>
            </w:pPr>
          </w:p>
          <w:p w14:paraId="0ABB25ED" w14:textId="77777777" w:rsidR="000E1F1F" w:rsidRDefault="00B02928">
            <w:pPr>
              <w:pStyle w:val="TableParagraph"/>
              <w:spacing w:line="252" w:lineRule="exact"/>
              <w:ind w:left="67" w:right="35"/>
              <w:jc w:val="center"/>
            </w:pPr>
            <w:r>
              <w:t>105,8</w:t>
            </w:r>
          </w:p>
          <w:p w14:paraId="48AAAB32" w14:textId="77777777" w:rsidR="000E1F1F" w:rsidRDefault="00B02928">
            <w:pPr>
              <w:pStyle w:val="TableParagraph"/>
              <w:spacing w:line="252" w:lineRule="exact"/>
              <w:ind w:left="64" w:right="35"/>
              <w:jc w:val="center"/>
            </w:pPr>
            <w:r>
              <w:t>68</w:t>
            </w:r>
          </w:p>
        </w:tc>
        <w:tc>
          <w:tcPr>
            <w:tcW w:w="581" w:type="dxa"/>
          </w:tcPr>
          <w:p w14:paraId="56767C8C" w14:textId="77777777" w:rsidR="000E1F1F" w:rsidRDefault="000E1F1F">
            <w:pPr>
              <w:pStyle w:val="TableParagraph"/>
              <w:spacing w:before="2"/>
              <w:rPr>
                <w:sz w:val="33"/>
              </w:rPr>
            </w:pPr>
          </w:p>
          <w:p w14:paraId="1A94E978" w14:textId="77777777" w:rsidR="000E1F1F" w:rsidRDefault="00B02928">
            <w:pPr>
              <w:pStyle w:val="TableParagraph"/>
              <w:spacing w:before="1"/>
              <w:ind w:left="79" w:right="57"/>
              <w:jc w:val="center"/>
            </w:pPr>
            <w:r>
              <w:t>0,25</w:t>
            </w:r>
          </w:p>
        </w:tc>
        <w:tc>
          <w:tcPr>
            <w:tcW w:w="584" w:type="dxa"/>
          </w:tcPr>
          <w:p w14:paraId="5DCD5591" w14:textId="77777777" w:rsidR="000E1F1F" w:rsidRDefault="000E1F1F">
            <w:pPr>
              <w:pStyle w:val="TableParagraph"/>
              <w:spacing w:before="2"/>
              <w:rPr>
                <w:sz w:val="33"/>
              </w:rPr>
            </w:pPr>
          </w:p>
          <w:p w14:paraId="295885A0" w14:textId="77777777" w:rsidR="000E1F1F" w:rsidRDefault="00B02928">
            <w:pPr>
              <w:pStyle w:val="TableParagraph"/>
              <w:spacing w:before="1"/>
              <w:ind w:left="158"/>
            </w:pPr>
            <w:r>
              <w:t>0,3</w:t>
            </w:r>
          </w:p>
        </w:tc>
        <w:tc>
          <w:tcPr>
            <w:tcW w:w="585" w:type="dxa"/>
          </w:tcPr>
          <w:p w14:paraId="440B1ED2" w14:textId="77777777" w:rsidR="000E1F1F" w:rsidRDefault="000E1F1F">
            <w:pPr>
              <w:pStyle w:val="TableParagraph"/>
              <w:spacing w:before="2"/>
            </w:pPr>
          </w:p>
          <w:p w14:paraId="79AA3401" w14:textId="77777777" w:rsidR="000E1F1F" w:rsidRDefault="00B02928">
            <w:pPr>
              <w:pStyle w:val="TableParagraph"/>
              <w:spacing w:line="252" w:lineRule="exact"/>
              <w:ind w:left="155"/>
            </w:pPr>
            <w:r>
              <w:t>0,2</w:t>
            </w:r>
          </w:p>
          <w:p w14:paraId="119A02C7" w14:textId="77777777" w:rsidR="000E1F1F" w:rsidRDefault="00B02928">
            <w:pPr>
              <w:pStyle w:val="TableParagraph"/>
              <w:spacing w:line="252" w:lineRule="exact"/>
              <w:ind w:left="155"/>
            </w:pPr>
            <w:r>
              <w:t>0,4</w:t>
            </w:r>
          </w:p>
        </w:tc>
        <w:tc>
          <w:tcPr>
            <w:tcW w:w="543" w:type="dxa"/>
          </w:tcPr>
          <w:p w14:paraId="5C693BDF" w14:textId="77777777" w:rsidR="000E1F1F" w:rsidRDefault="000E1F1F">
            <w:pPr>
              <w:pStyle w:val="TableParagraph"/>
              <w:spacing w:before="2"/>
              <w:rPr>
                <w:sz w:val="33"/>
              </w:rPr>
            </w:pPr>
          </w:p>
          <w:p w14:paraId="4C2AC0F6" w14:textId="77777777" w:rsidR="000E1F1F" w:rsidRDefault="00B02928">
            <w:pPr>
              <w:pStyle w:val="TableParagraph"/>
              <w:spacing w:before="1"/>
              <w:ind w:left="142"/>
            </w:pPr>
            <w:r>
              <w:t>0,1</w:t>
            </w:r>
          </w:p>
        </w:tc>
        <w:tc>
          <w:tcPr>
            <w:tcW w:w="466" w:type="dxa"/>
          </w:tcPr>
          <w:p w14:paraId="1F398D3D" w14:textId="77777777" w:rsidR="000E1F1F" w:rsidRDefault="000E1F1F">
            <w:pPr>
              <w:pStyle w:val="TableParagraph"/>
              <w:spacing w:before="2"/>
              <w:rPr>
                <w:sz w:val="33"/>
              </w:rPr>
            </w:pPr>
          </w:p>
          <w:p w14:paraId="7DEC17E7" w14:textId="77777777" w:rsidR="000E1F1F" w:rsidRDefault="00B02928">
            <w:pPr>
              <w:pStyle w:val="TableParagraph"/>
              <w:spacing w:before="1"/>
              <w:ind w:left="112"/>
            </w:pPr>
            <w:r>
              <w:t>0,1</w:t>
            </w:r>
          </w:p>
        </w:tc>
        <w:tc>
          <w:tcPr>
            <w:tcW w:w="552" w:type="dxa"/>
          </w:tcPr>
          <w:p w14:paraId="655DE257" w14:textId="77777777" w:rsidR="000E1F1F" w:rsidRDefault="000E1F1F">
            <w:pPr>
              <w:pStyle w:val="TableParagraph"/>
              <w:spacing w:before="2"/>
              <w:rPr>
                <w:sz w:val="33"/>
              </w:rPr>
            </w:pPr>
          </w:p>
          <w:p w14:paraId="5DC11352" w14:textId="77777777" w:rsidR="000E1F1F" w:rsidRDefault="00B02928">
            <w:pPr>
              <w:pStyle w:val="TableParagraph"/>
              <w:spacing w:before="1"/>
              <w:ind w:left="150"/>
            </w:pPr>
            <w:r>
              <w:t>0,2</w:t>
            </w:r>
          </w:p>
        </w:tc>
      </w:tr>
      <w:tr w:rsidR="000E1F1F" w14:paraId="57CF156A" w14:textId="77777777">
        <w:trPr>
          <w:trHeight w:val="762"/>
        </w:trPr>
        <w:tc>
          <w:tcPr>
            <w:tcW w:w="1453" w:type="dxa"/>
          </w:tcPr>
          <w:p w14:paraId="07D77D76" w14:textId="77777777" w:rsidR="000E1F1F" w:rsidRDefault="00B02928">
            <w:pPr>
              <w:pStyle w:val="TableParagraph"/>
              <w:spacing w:before="116"/>
              <w:ind w:left="338" w:right="309" w:firstLine="14"/>
            </w:pPr>
            <w:r>
              <w:t>Дискові суцільні</w:t>
            </w:r>
          </w:p>
        </w:tc>
        <w:tc>
          <w:tcPr>
            <w:tcW w:w="1075" w:type="dxa"/>
          </w:tcPr>
          <w:p w14:paraId="70F4BA08" w14:textId="77777777" w:rsidR="000E1F1F" w:rsidRDefault="000E1F1F">
            <w:pPr>
              <w:pStyle w:val="TableParagraph"/>
              <w:spacing w:before="1"/>
              <w:rPr>
                <w:sz w:val="21"/>
              </w:rPr>
            </w:pPr>
          </w:p>
          <w:p w14:paraId="7791BE83" w14:textId="77777777" w:rsidR="000E1F1F" w:rsidRDefault="00B02928">
            <w:pPr>
              <w:pStyle w:val="TableParagraph"/>
              <w:ind w:left="189" w:right="169"/>
              <w:jc w:val="center"/>
            </w:pPr>
            <w:r>
              <w:t>Р6М5*</w:t>
            </w:r>
          </w:p>
        </w:tc>
        <w:tc>
          <w:tcPr>
            <w:tcW w:w="1445" w:type="dxa"/>
          </w:tcPr>
          <w:p w14:paraId="2D46A04D" w14:textId="77777777" w:rsidR="000E1F1F" w:rsidRDefault="00B02928">
            <w:pPr>
              <w:pStyle w:val="TableParagraph"/>
              <w:spacing w:before="116"/>
              <w:ind w:left="110" w:right="64" w:firstLine="141"/>
            </w:pPr>
            <w:r>
              <w:t>Площини, уступи і пази</w:t>
            </w:r>
          </w:p>
        </w:tc>
        <w:tc>
          <w:tcPr>
            <w:tcW w:w="556" w:type="dxa"/>
          </w:tcPr>
          <w:p w14:paraId="0980756E" w14:textId="77777777" w:rsidR="000E1F1F" w:rsidRDefault="000E1F1F">
            <w:pPr>
              <w:pStyle w:val="TableParagraph"/>
              <w:spacing w:before="1"/>
              <w:rPr>
                <w:sz w:val="21"/>
              </w:rPr>
            </w:pPr>
          </w:p>
          <w:p w14:paraId="2025AD11" w14:textId="77777777" w:rsidR="000E1F1F" w:rsidRDefault="00B02928">
            <w:pPr>
              <w:pStyle w:val="TableParagraph"/>
              <w:ind w:right="218"/>
              <w:jc w:val="right"/>
            </w:pPr>
            <w:r>
              <w:t>-</w:t>
            </w:r>
          </w:p>
        </w:tc>
        <w:tc>
          <w:tcPr>
            <w:tcW w:w="540" w:type="dxa"/>
          </w:tcPr>
          <w:p w14:paraId="606D302D" w14:textId="77777777" w:rsidR="000E1F1F" w:rsidRDefault="000E1F1F">
            <w:pPr>
              <w:pStyle w:val="TableParagraph"/>
              <w:spacing w:before="1"/>
              <w:rPr>
                <w:sz w:val="21"/>
              </w:rPr>
            </w:pPr>
          </w:p>
          <w:p w14:paraId="57DE27BB" w14:textId="77777777" w:rsidR="000E1F1F" w:rsidRDefault="00B02928">
            <w:pPr>
              <w:pStyle w:val="TableParagraph"/>
              <w:ind w:right="211"/>
              <w:jc w:val="right"/>
            </w:pPr>
            <w:r>
              <w:t>-</w:t>
            </w:r>
          </w:p>
        </w:tc>
        <w:tc>
          <w:tcPr>
            <w:tcW w:w="692" w:type="dxa"/>
          </w:tcPr>
          <w:p w14:paraId="00A714AB" w14:textId="77777777" w:rsidR="000E1F1F" w:rsidRDefault="000E1F1F">
            <w:pPr>
              <w:pStyle w:val="TableParagraph"/>
              <w:spacing w:before="1"/>
              <w:rPr>
                <w:sz w:val="21"/>
              </w:rPr>
            </w:pPr>
          </w:p>
          <w:p w14:paraId="24D08E88" w14:textId="77777777" w:rsidR="000E1F1F" w:rsidRDefault="00B02928">
            <w:pPr>
              <w:pStyle w:val="TableParagraph"/>
              <w:ind w:right="286"/>
              <w:jc w:val="right"/>
            </w:pPr>
            <w:r>
              <w:t>-</w:t>
            </w:r>
          </w:p>
        </w:tc>
        <w:tc>
          <w:tcPr>
            <w:tcW w:w="648" w:type="dxa"/>
          </w:tcPr>
          <w:p w14:paraId="6FF8C9E7" w14:textId="77777777" w:rsidR="000E1F1F" w:rsidRDefault="000E1F1F">
            <w:pPr>
              <w:pStyle w:val="TableParagraph"/>
              <w:spacing w:before="1"/>
              <w:rPr>
                <w:sz w:val="21"/>
              </w:rPr>
            </w:pPr>
          </w:p>
          <w:p w14:paraId="366687BC" w14:textId="77777777" w:rsidR="000E1F1F" w:rsidRDefault="00B02928">
            <w:pPr>
              <w:pStyle w:val="TableParagraph"/>
              <w:ind w:left="67" w:right="35"/>
              <w:jc w:val="center"/>
            </w:pPr>
            <w:r>
              <w:t>95,8</w:t>
            </w:r>
          </w:p>
        </w:tc>
        <w:tc>
          <w:tcPr>
            <w:tcW w:w="581" w:type="dxa"/>
          </w:tcPr>
          <w:p w14:paraId="16720D3E" w14:textId="77777777" w:rsidR="000E1F1F" w:rsidRDefault="000E1F1F">
            <w:pPr>
              <w:pStyle w:val="TableParagraph"/>
              <w:spacing w:before="1"/>
              <w:rPr>
                <w:sz w:val="21"/>
              </w:rPr>
            </w:pPr>
          </w:p>
          <w:p w14:paraId="3072C41D" w14:textId="77777777" w:rsidR="000E1F1F" w:rsidRDefault="00B02928">
            <w:pPr>
              <w:pStyle w:val="TableParagraph"/>
              <w:ind w:left="79" w:right="57"/>
              <w:jc w:val="center"/>
            </w:pPr>
            <w:r>
              <w:t>0,25</w:t>
            </w:r>
          </w:p>
        </w:tc>
        <w:tc>
          <w:tcPr>
            <w:tcW w:w="584" w:type="dxa"/>
          </w:tcPr>
          <w:p w14:paraId="3DDA560A" w14:textId="77777777" w:rsidR="000E1F1F" w:rsidRDefault="000E1F1F">
            <w:pPr>
              <w:pStyle w:val="TableParagraph"/>
              <w:spacing w:before="1"/>
              <w:rPr>
                <w:sz w:val="21"/>
              </w:rPr>
            </w:pPr>
          </w:p>
          <w:p w14:paraId="7C239EBD" w14:textId="77777777" w:rsidR="000E1F1F" w:rsidRDefault="00B02928">
            <w:pPr>
              <w:pStyle w:val="TableParagraph"/>
              <w:ind w:left="158"/>
            </w:pPr>
            <w:r>
              <w:t>0,3</w:t>
            </w:r>
          </w:p>
        </w:tc>
        <w:tc>
          <w:tcPr>
            <w:tcW w:w="585" w:type="dxa"/>
          </w:tcPr>
          <w:p w14:paraId="7D8DA215" w14:textId="77777777" w:rsidR="000E1F1F" w:rsidRDefault="000E1F1F">
            <w:pPr>
              <w:pStyle w:val="TableParagraph"/>
              <w:spacing w:before="1"/>
              <w:rPr>
                <w:sz w:val="21"/>
              </w:rPr>
            </w:pPr>
          </w:p>
          <w:p w14:paraId="3D8FEF59" w14:textId="77777777" w:rsidR="000E1F1F" w:rsidRDefault="00B02928">
            <w:pPr>
              <w:pStyle w:val="TableParagraph"/>
              <w:ind w:left="155"/>
            </w:pPr>
            <w:r>
              <w:t>0,2</w:t>
            </w:r>
          </w:p>
        </w:tc>
        <w:tc>
          <w:tcPr>
            <w:tcW w:w="543" w:type="dxa"/>
          </w:tcPr>
          <w:p w14:paraId="55DDFC94" w14:textId="77777777" w:rsidR="000E1F1F" w:rsidRDefault="000E1F1F">
            <w:pPr>
              <w:pStyle w:val="TableParagraph"/>
              <w:spacing w:before="1"/>
              <w:rPr>
                <w:sz w:val="21"/>
              </w:rPr>
            </w:pPr>
          </w:p>
          <w:p w14:paraId="402F8C0A" w14:textId="77777777" w:rsidR="000E1F1F" w:rsidRDefault="00B02928">
            <w:pPr>
              <w:pStyle w:val="TableParagraph"/>
              <w:ind w:left="142"/>
            </w:pPr>
            <w:r>
              <w:t>0,1</w:t>
            </w:r>
          </w:p>
        </w:tc>
        <w:tc>
          <w:tcPr>
            <w:tcW w:w="466" w:type="dxa"/>
          </w:tcPr>
          <w:p w14:paraId="7B1C200A" w14:textId="77777777" w:rsidR="000E1F1F" w:rsidRDefault="000E1F1F">
            <w:pPr>
              <w:pStyle w:val="TableParagraph"/>
              <w:spacing w:before="1"/>
              <w:rPr>
                <w:sz w:val="21"/>
              </w:rPr>
            </w:pPr>
          </w:p>
          <w:p w14:paraId="0106199F" w14:textId="77777777" w:rsidR="000E1F1F" w:rsidRDefault="00B02928">
            <w:pPr>
              <w:pStyle w:val="TableParagraph"/>
              <w:ind w:left="112"/>
            </w:pPr>
            <w:r>
              <w:t>0,1</w:t>
            </w:r>
          </w:p>
        </w:tc>
        <w:tc>
          <w:tcPr>
            <w:tcW w:w="552" w:type="dxa"/>
          </w:tcPr>
          <w:p w14:paraId="62119125" w14:textId="77777777" w:rsidR="000E1F1F" w:rsidRDefault="000E1F1F">
            <w:pPr>
              <w:pStyle w:val="TableParagraph"/>
              <w:spacing w:before="1"/>
              <w:rPr>
                <w:sz w:val="21"/>
              </w:rPr>
            </w:pPr>
          </w:p>
          <w:p w14:paraId="56FA34F9" w14:textId="77777777" w:rsidR="000E1F1F" w:rsidRDefault="00B02928">
            <w:pPr>
              <w:pStyle w:val="TableParagraph"/>
              <w:ind w:left="150"/>
            </w:pPr>
            <w:r>
              <w:t>0,2</w:t>
            </w:r>
          </w:p>
        </w:tc>
      </w:tr>
      <w:tr w:rsidR="000E1F1F" w14:paraId="16D6D61A" w14:textId="77777777">
        <w:trPr>
          <w:trHeight w:val="566"/>
        </w:trPr>
        <w:tc>
          <w:tcPr>
            <w:tcW w:w="1453" w:type="dxa"/>
            <w:vMerge w:val="restart"/>
          </w:tcPr>
          <w:p w14:paraId="3E755EFF" w14:textId="77777777" w:rsidR="000E1F1F" w:rsidRDefault="000E1F1F">
            <w:pPr>
              <w:pStyle w:val="TableParagraph"/>
              <w:rPr>
                <w:sz w:val="24"/>
              </w:rPr>
            </w:pPr>
          </w:p>
          <w:p w14:paraId="37CA2E29" w14:textId="77777777" w:rsidR="000E1F1F" w:rsidRDefault="00B02928">
            <w:pPr>
              <w:pStyle w:val="TableParagraph"/>
              <w:spacing w:before="161"/>
              <w:ind w:left="355"/>
            </w:pPr>
            <w:r>
              <w:t>Торцеві</w:t>
            </w:r>
          </w:p>
        </w:tc>
        <w:tc>
          <w:tcPr>
            <w:tcW w:w="1075" w:type="dxa"/>
          </w:tcPr>
          <w:p w14:paraId="6259A658" w14:textId="77777777" w:rsidR="000E1F1F" w:rsidRDefault="00B02928">
            <w:pPr>
              <w:pStyle w:val="TableParagraph"/>
              <w:spacing w:before="149"/>
              <w:ind w:left="177" w:right="178"/>
              <w:jc w:val="center"/>
            </w:pPr>
            <w:r>
              <w:t>ВК6</w:t>
            </w:r>
          </w:p>
        </w:tc>
        <w:tc>
          <w:tcPr>
            <w:tcW w:w="1445" w:type="dxa"/>
            <w:vMerge w:val="restart"/>
          </w:tcPr>
          <w:p w14:paraId="244F7ACD" w14:textId="77777777" w:rsidR="000E1F1F" w:rsidRDefault="000E1F1F">
            <w:pPr>
              <w:pStyle w:val="TableParagraph"/>
              <w:rPr>
                <w:sz w:val="24"/>
              </w:rPr>
            </w:pPr>
          </w:p>
          <w:p w14:paraId="1826D57B" w14:textId="77777777" w:rsidR="000E1F1F" w:rsidRDefault="000E1F1F">
            <w:pPr>
              <w:pStyle w:val="TableParagraph"/>
              <w:rPr>
                <w:sz w:val="24"/>
              </w:rPr>
            </w:pPr>
          </w:p>
          <w:p w14:paraId="24D87C58" w14:textId="77777777" w:rsidR="000E1F1F" w:rsidRDefault="00B02928">
            <w:pPr>
              <w:pStyle w:val="TableParagraph"/>
              <w:spacing w:before="157"/>
              <w:ind w:left="261"/>
            </w:pPr>
            <w:r>
              <w:t>Площини</w:t>
            </w:r>
          </w:p>
        </w:tc>
        <w:tc>
          <w:tcPr>
            <w:tcW w:w="556" w:type="dxa"/>
          </w:tcPr>
          <w:p w14:paraId="2026F956" w14:textId="77777777" w:rsidR="000E1F1F" w:rsidRDefault="00B02928">
            <w:pPr>
              <w:pStyle w:val="TableParagraph"/>
              <w:spacing w:before="149"/>
              <w:ind w:right="19"/>
              <w:jc w:val="center"/>
            </w:pPr>
            <w:r>
              <w:t>-</w:t>
            </w:r>
          </w:p>
        </w:tc>
        <w:tc>
          <w:tcPr>
            <w:tcW w:w="540" w:type="dxa"/>
          </w:tcPr>
          <w:p w14:paraId="12382905" w14:textId="77777777" w:rsidR="000E1F1F" w:rsidRDefault="00B02928">
            <w:pPr>
              <w:pStyle w:val="TableParagraph"/>
              <w:spacing w:before="149"/>
              <w:ind w:right="160"/>
              <w:jc w:val="right"/>
            </w:pPr>
            <w:r>
              <w:t>—</w:t>
            </w:r>
          </w:p>
        </w:tc>
        <w:tc>
          <w:tcPr>
            <w:tcW w:w="692" w:type="dxa"/>
          </w:tcPr>
          <w:p w14:paraId="0F8A50F4" w14:textId="77777777" w:rsidR="000E1F1F" w:rsidRDefault="00B02928">
            <w:pPr>
              <w:pStyle w:val="TableParagraph"/>
              <w:spacing w:before="25" w:line="252" w:lineRule="exact"/>
              <w:ind w:left="46"/>
            </w:pPr>
            <w:r>
              <w:t>&lt; 0,18</w:t>
            </w:r>
          </w:p>
          <w:p w14:paraId="48505397" w14:textId="77777777" w:rsidR="000E1F1F" w:rsidRDefault="00B02928">
            <w:pPr>
              <w:pStyle w:val="TableParagraph"/>
              <w:spacing w:line="252" w:lineRule="exact"/>
              <w:ind w:left="137"/>
            </w:pPr>
            <w:r>
              <w:t>0,18</w:t>
            </w:r>
          </w:p>
        </w:tc>
        <w:tc>
          <w:tcPr>
            <w:tcW w:w="648" w:type="dxa"/>
          </w:tcPr>
          <w:p w14:paraId="4CA3B57A" w14:textId="77777777" w:rsidR="000E1F1F" w:rsidRDefault="00B02928">
            <w:pPr>
              <w:pStyle w:val="TableParagraph"/>
              <w:spacing w:before="25" w:line="252" w:lineRule="exact"/>
              <w:ind w:left="153"/>
            </w:pPr>
            <w:r>
              <w:t>994</w:t>
            </w:r>
          </w:p>
          <w:p w14:paraId="3F75D932" w14:textId="77777777" w:rsidR="000E1F1F" w:rsidRDefault="00B02928">
            <w:pPr>
              <w:pStyle w:val="TableParagraph"/>
              <w:spacing w:line="252" w:lineRule="exact"/>
              <w:ind w:left="153"/>
            </w:pPr>
            <w:r>
              <w:t>695</w:t>
            </w:r>
          </w:p>
        </w:tc>
        <w:tc>
          <w:tcPr>
            <w:tcW w:w="581" w:type="dxa"/>
          </w:tcPr>
          <w:p w14:paraId="271A1EC5" w14:textId="77777777" w:rsidR="000E1F1F" w:rsidRDefault="00B02928">
            <w:pPr>
              <w:pStyle w:val="TableParagraph"/>
              <w:spacing w:before="149"/>
              <w:ind w:left="84" w:right="53"/>
              <w:jc w:val="center"/>
            </w:pPr>
            <w:r>
              <w:t>0,22</w:t>
            </w:r>
          </w:p>
        </w:tc>
        <w:tc>
          <w:tcPr>
            <w:tcW w:w="584" w:type="dxa"/>
          </w:tcPr>
          <w:p w14:paraId="301B299C" w14:textId="77777777" w:rsidR="000E1F1F" w:rsidRDefault="00B02928">
            <w:pPr>
              <w:pStyle w:val="TableParagraph"/>
              <w:spacing w:before="149"/>
              <w:ind w:left="107"/>
            </w:pPr>
            <w:r>
              <w:t>0,17</w:t>
            </w:r>
          </w:p>
        </w:tc>
        <w:tc>
          <w:tcPr>
            <w:tcW w:w="585" w:type="dxa"/>
          </w:tcPr>
          <w:p w14:paraId="1D18086F" w14:textId="77777777" w:rsidR="000E1F1F" w:rsidRDefault="00B02928">
            <w:pPr>
              <w:pStyle w:val="TableParagraph"/>
              <w:spacing w:before="25" w:line="252" w:lineRule="exact"/>
              <w:ind w:left="175"/>
            </w:pPr>
            <w:r>
              <w:t>0,1</w:t>
            </w:r>
          </w:p>
          <w:p w14:paraId="3E085E18" w14:textId="77777777" w:rsidR="000E1F1F" w:rsidRDefault="00B02928">
            <w:pPr>
              <w:pStyle w:val="TableParagraph"/>
              <w:spacing w:line="252" w:lineRule="exact"/>
              <w:ind w:left="119"/>
            </w:pPr>
            <w:r>
              <w:t>0,32</w:t>
            </w:r>
          </w:p>
        </w:tc>
        <w:tc>
          <w:tcPr>
            <w:tcW w:w="543" w:type="dxa"/>
          </w:tcPr>
          <w:p w14:paraId="620E9B67" w14:textId="77777777" w:rsidR="000E1F1F" w:rsidRDefault="00B02928">
            <w:pPr>
              <w:pStyle w:val="TableParagraph"/>
              <w:spacing w:before="149"/>
              <w:ind w:left="84"/>
            </w:pPr>
            <w:r>
              <w:t>0,22</w:t>
            </w:r>
          </w:p>
        </w:tc>
        <w:tc>
          <w:tcPr>
            <w:tcW w:w="466" w:type="dxa"/>
          </w:tcPr>
          <w:p w14:paraId="656CB2B4" w14:textId="77777777" w:rsidR="000E1F1F" w:rsidRDefault="00B02928">
            <w:pPr>
              <w:pStyle w:val="TableParagraph"/>
              <w:spacing w:before="149"/>
              <w:ind w:left="160"/>
            </w:pPr>
            <w:r>
              <w:t>0</w:t>
            </w:r>
          </w:p>
        </w:tc>
        <w:tc>
          <w:tcPr>
            <w:tcW w:w="552" w:type="dxa"/>
          </w:tcPr>
          <w:p w14:paraId="1610A000" w14:textId="77777777" w:rsidR="000E1F1F" w:rsidRDefault="00B02928">
            <w:pPr>
              <w:pStyle w:val="TableParagraph"/>
              <w:spacing w:before="149"/>
              <w:ind w:left="71"/>
            </w:pPr>
            <w:r>
              <w:t>0,33</w:t>
            </w:r>
          </w:p>
        </w:tc>
      </w:tr>
      <w:tr w:rsidR="000E1F1F" w14:paraId="4CEB3C7D" w14:textId="77777777">
        <w:trPr>
          <w:trHeight w:val="566"/>
        </w:trPr>
        <w:tc>
          <w:tcPr>
            <w:tcW w:w="1453" w:type="dxa"/>
            <w:vMerge/>
            <w:tcBorders>
              <w:top w:val="nil"/>
            </w:tcBorders>
          </w:tcPr>
          <w:p w14:paraId="4AE05C77" w14:textId="77777777" w:rsidR="000E1F1F" w:rsidRDefault="000E1F1F">
            <w:pPr>
              <w:rPr>
                <w:sz w:val="2"/>
                <w:szCs w:val="2"/>
              </w:rPr>
            </w:pPr>
          </w:p>
        </w:tc>
        <w:tc>
          <w:tcPr>
            <w:tcW w:w="1075" w:type="dxa"/>
          </w:tcPr>
          <w:p w14:paraId="1C4823D7" w14:textId="77777777" w:rsidR="000E1F1F" w:rsidRDefault="00B02928">
            <w:pPr>
              <w:pStyle w:val="TableParagraph"/>
              <w:spacing w:before="149"/>
              <w:ind w:left="179" w:right="178"/>
              <w:jc w:val="center"/>
            </w:pPr>
            <w:r>
              <w:t>Р6М5*</w:t>
            </w:r>
          </w:p>
        </w:tc>
        <w:tc>
          <w:tcPr>
            <w:tcW w:w="1445" w:type="dxa"/>
            <w:vMerge/>
            <w:tcBorders>
              <w:top w:val="nil"/>
            </w:tcBorders>
          </w:tcPr>
          <w:p w14:paraId="1693A415" w14:textId="77777777" w:rsidR="000E1F1F" w:rsidRDefault="000E1F1F">
            <w:pPr>
              <w:rPr>
                <w:sz w:val="2"/>
                <w:szCs w:val="2"/>
              </w:rPr>
            </w:pPr>
          </w:p>
        </w:tc>
        <w:tc>
          <w:tcPr>
            <w:tcW w:w="556" w:type="dxa"/>
          </w:tcPr>
          <w:p w14:paraId="390A7D37" w14:textId="77777777" w:rsidR="000E1F1F" w:rsidRDefault="00B02928">
            <w:pPr>
              <w:pStyle w:val="TableParagraph"/>
              <w:spacing w:before="149"/>
              <w:ind w:right="169"/>
              <w:jc w:val="right"/>
            </w:pPr>
            <w:r>
              <w:t>—</w:t>
            </w:r>
          </w:p>
        </w:tc>
        <w:tc>
          <w:tcPr>
            <w:tcW w:w="540" w:type="dxa"/>
          </w:tcPr>
          <w:p w14:paraId="62727AAC" w14:textId="77777777" w:rsidR="000E1F1F" w:rsidRDefault="00B02928">
            <w:pPr>
              <w:pStyle w:val="TableParagraph"/>
              <w:spacing w:before="149"/>
              <w:ind w:right="160"/>
              <w:jc w:val="right"/>
            </w:pPr>
            <w:r>
              <w:t>—</w:t>
            </w:r>
          </w:p>
        </w:tc>
        <w:tc>
          <w:tcPr>
            <w:tcW w:w="692" w:type="dxa"/>
          </w:tcPr>
          <w:p w14:paraId="5CD91490" w14:textId="77777777" w:rsidR="000E1F1F" w:rsidRDefault="00B02928">
            <w:pPr>
              <w:pStyle w:val="TableParagraph"/>
              <w:spacing w:before="25" w:line="252" w:lineRule="exact"/>
              <w:ind w:left="101"/>
            </w:pPr>
            <w:r>
              <w:t>&lt;</w:t>
            </w:r>
            <w:r>
              <w:rPr>
                <w:spacing w:val="1"/>
              </w:rPr>
              <w:t xml:space="preserve"> </w:t>
            </w:r>
            <w:r>
              <w:t>0,1</w:t>
            </w:r>
          </w:p>
          <w:p w14:paraId="0EF6D0BA" w14:textId="77777777" w:rsidR="000E1F1F" w:rsidRDefault="00B02928">
            <w:pPr>
              <w:pStyle w:val="TableParagraph"/>
              <w:spacing w:line="252" w:lineRule="exact"/>
              <w:ind w:left="101"/>
            </w:pPr>
            <w:r>
              <w:t>&gt;</w:t>
            </w:r>
            <w:r>
              <w:rPr>
                <w:spacing w:val="1"/>
              </w:rPr>
              <w:t xml:space="preserve"> </w:t>
            </w:r>
            <w:r>
              <w:t>0,1</w:t>
            </w:r>
          </w:p>
        </w:tc>
        <w:tc>
          <w:tcPr>
            <w:tcW w:w="648" w:type="dxa"/>
          </w:tcPr>
          <w:p w14:paraId="2DB21F14" w14:textId="77777777" w:rsidR="000E1F1F" w:rsidRDefault="00B02928">
            <w:pPr>
              <w:pStyle w:val="TableParagraph"/>
              <w:spacing w:before="25" w:line="252" w:lineRule="exact"/>
              <w:ind w:left="127"/>
            </w:pPr>
            <w:r>
              <w:t>90,5</w:t>
            </w:r>
          </w:p>
          <w:p w14:paraId="255EFBE3" w14:textId="77777777" w:rsidR="000E1F1F" w:rsidRDefault="00B02928">
            <w:pPr>
              <w:pStyle w:val="TableParagraph"/>
              <w:spacing w:line="252" w:lineRule="exact"/>
              <w:ind w:left="127"/>
            </w:pPr>
            <w:r>
              <w:t>57,4</w:t>
            </w:r>
          </w:p>
        </w:tc>
        <w:tc>
          <w:tcPr>
            <w:tcW w:w="581" w:type="dxa"/>
          </w:tcPr>
          <w:p w14:paraId="47F20117" w14:textId="77777777" w:rsidR="000E1F1F" w:rsidRDefault="00B02928">
            <w:pPr>
              <w:pStyle w:val="TableParagraph"/>
              <w:spacing w:before="149"/>
              <w:ind w:left="84" w:right="53"/>
              <w:jc w:val="center"/>
            </w:pPr>
            <w:r>
              <w:t>0,25</w:t>
            </w:r>
          </w:p>
        </w:tc>
        <w:tc>
          <w:tcPr>
            <w:tcW w:w="584" w:type="dxa"/>
          </w:tcPr>
          <w:p w14:paraId="2A20B017" w14:textId="77777777" w:rsidR="000E1F1F" w:rsidRDefault="00B02928">
            <w:pPr>
              <w:pStyle w:val="TableParagraph"/>
              <w:spacing w:before="149"/>
              <w:ind w:left="163"/>
            </w:pPr>
            <w:r>
              <w:t>0,1</w:t>
            </w:r>
          </w:p>
        </w:tc>
        <w:tc>
          <w:tcPr>
            <w:tcW w:w="585" w:type="dxa"/>
          </w:tcPr>
          <w:p w14:paraId="431028F0" w14:textId="77777777" w:rsidR="000E1F1F" w:rsidRDefault="00B02928">
            <w:pPr>
              <w:pStyle w:val="TableParagraph"/>
              <w:spacing w:before="25" w:line="252" w:lineRule="exact"/>
              <w:ind w:left="175"/>
            </w:pPr>
            <w:r>
              <w:t>0,2</w:t>
            </w:r>
          </w:p>
          <w:p w14:paraId="5DFF5D12" w14:textId="77777777" w:rsidR="000E1F1F" w:rsidRDefault="00B02928">
            <w:pPr>
              <w:pStyle w:val="TableParagraph"/>
              <w:spacing w:line="252" w:lineRule="exact"/>
              <w:ind w:left="175"/>
            </w:pPr>
            <w:r>
              <w:t>0,4</w:t>
            </w:r>
          </w:p>
        </w:tc>
        <w:tc>
          <w:tcPr>
            <w:tcW w:w="543" w:type="dxa"/>
          </w:tcPr>
          <w:p w14:paraId="28A26C3C" w14:textId="77777777" w:rsidR="000E1F1F" w:rsidRDefault="00B02928">
            <w:pPr>
              <w:pStyle w:val="TableParagraph"/>
              <w:spacing w:before="149"/>
              <w:ind w:left="84"/>
            </w:pPr>
            <w:r>
              <w:t>0,15</w:t>
            </w:r>
          </w:p>
        </w:tc>
        <w:tc>
          <w:tcPr>
            <w:tcW w:w="466" w:type="dxa"/>
          </w:tcPr>
          <w:p w14:paraId="7A1EF476" w14:textId="77777777" w:rsidR="000E1F1F" w:rsidRDefault="00B02928">
            <w:pPr>
              <w:pStyle w:val="TableParagraph"/>
              <w:spacing w:before="149"/>
              <w:ind w:left="76"/>
            </w:pPr>
            <w:r>
              <w:t>0,1</w:t>
            </w:r>
          </w:p>
        </w:tc>
        <w:tc>
          <w:tcPr>
            <w:tcW w:w="552" w:type="dxa"/>
          </w:tcPr>
          <w:p w14:paraId="10955BB1" w14:textId="77777777" w:rsidR="000E1F1F" w:rsidRDefault="00B02928">
            <w:pPr>
              <w:pStyle w:val="TableParagraph"/>
              <w:spacing w:before="149"/>
              <w:ind w:left="124"/>
            </w:pPr>
            <w:r>
              <w:t>0,2</w:t>
            </w:r>
          </w:p>
        </w:tc>
      </w:tr>
      <w:tr w:rsidR="000E1F1F" w14:paraId="4C924021" w14:textId="77777777">
        <w:trPr>
          <w:trHeight w:val="532"/>
        </w:trPr>
        <w:tc>
          <w:tcPr>
            <w:tcW w:w="1453" w:type="dxa"/>
          </w:tcPr>
          <w:p w14:paraId="777C612C" w14:textId="77777777" w:rsidR="000E1F1F" w:rsidRDefault="00B02928">
            <w:pPr>
              <w:pStyle w:val="TableParagraph"/>
              <w:spacing w:before="133"/>
              <w:ind w:left="100" w:right="97"/>
              <w:jc w:val="center"/>
            </w:pPr>
            <w:r>
              <w:t>Циліндричні</w:t>
            </w:r>
          </w:p>
        </w:tc>
        <w:tc>
          <w:tcPr>
            <w:tcW w:w="1075" w:type="dxa"/>
          </w:tcPr>
          <w:p w14:paraId="79A8C60C" w14:textId="77777777" w:rsidR="000E1F1F" w:rsidRDefault="00B02928">
            <w:pPr>
              <w:pStyle w:val="TableParagraph"/>
              <w:spacing w:before="133"/>
              <w:ind w:left="179" w:right="178"/>
              <w:jc w:val="center"/>
            </w:pPr>
            <w:r>
              <w:t>Р6М5*</w:t>
            </w:r>
          </w:p>
        </w:tc>
        <w:tc>
          <w:tcPr>
            <w:tcW w:w="1445" w:type="dxa"/>
            <w:vMerge/>
            <w:tcBorders>
              <w:top w:val="nil"/>
            </w:tcBorders>
          </w:tcPr>
          <w:p w14:paraId="5AC2BE4F" w14:textId="77777777" w:rsidR="000E1F1F" w:rsidRDefault="000E1F1F">
            <w:pPr>
              <w:rPr>
                <w:sz w:val="2"/>
                <w:szCs w:val="2"/>
              </w:rPr>
            </w:pPr>
          </w:p>
        </w:tc>
        <w:tc>
          <w:tcPr>
            <w:tcW w:w="556" w:type="dxa"/>
          </w:tcPr>
          <w:p w14:paraId="7C0BB197" w14:textId="77777777" w:rsidR="000E1F1F" w:rsidRDefault="00B02928">
            <w:pPr>
              <w:pStyle w:val="TableParagraph"/>
              <w:spacing w:before="133"/>
              <w:ind w:right="169"/>
              <w:jc w:val="right"/>
            </w:pPr>
            <w:r>
              <w:t>—</w:t>
            </w:r>
          </w:p>
        </w:tc>
        <w:tc>
          <w:tcPr>
            <w:tcW w:w="540" w:type="dxa"/>
          </w:tcPr>
          <w:p w14:paraId="67A8E657" w14:textId="77777777" w:rsidR="000E1F1F" w:rsidRDefault="00B02928">
            <w:pPr>
              <w:pStyle w:val="TableParagraph"/>
              <w:spacing w:before="133"/>
              <w:ind w:right="160"/>
              <w:jc w:val="right"/>
            </w:pPr>
            <w:r>
              <w:t>—</w:t>
            </w:r>
          </w:p>
        </w:tc>
        <w:tc>
          <w:tcPr>
            <w:tcW w:w="692" w:type="dxa"/>
          </w:tcPr>
          <w:p w14:paraId="55997471" w14:textId="77777777" w:rsidR="000E1F1F" w:rsidRDefault="00B02928">
            <w:pPr>
              <w:pStyle w:val="TableParagraph"/>
              <w:spacing w:before="8" w:line="252" w:lineRule="exact"/>
              <w:ind w:left="101"/>
            </w:pPr>
            <w:r>
              <w:t>&lt;</w:t>
            </w:r>
            <w:r>
              <w:rPr>
                <w:spacing w:val="1"/>
              </w:rPr>
              <w:t xml:space="preserve"> </w:t>
            </w:r>
            <w:r>
              <w:t>0,1</w:t>
            </w:r>
          </w:p>
          <w:p w14:paraId="7B14EEE9" w14:textId="77777777" w:rsidR="000E1F1F" w:rsidRDefault="00B02928">
            <w:pPr>
              <w:pStyle w:val="TableParagraph"/>
              <w:spacing w:line="252" w:lineRule="exact"/>
              <w:ind w:left="101"/>
            </w:pPr>
            <w:r>
              <w:t>&gt;</w:t>
            </w:r>
            <w:r>
              <w:rPr>
                <w:spacing w:val="1"/>
              </w:rPr>
              <w:t xml:space="preserve"> </w:t>
            </w:r>
            <w:r>
              <w:t>0,1</w:t>
            </w:r>
          </w:p>
        </w:tc>
        <w:tc>
          <w:tcPr>
            <w:tcW w:w="648" w:type="dxa"/>
          </w:tcPr>
          <w:p w14:paraId="6D1E5501" w14:textId="77777777" w:rsidR="000E1F1F" w:rsidRDefault="00B02928">
            <w:pPr>
              <w:pStyle w:val="TableParagraph"/>
              <w:spacing w:before="8" w:line="252" w:lineRule="exact"/>
              <w:ind w:left="208"/>
            </w:pPr>
            <w:r>
              <w:t>77</w:t>
            </w:r>
          </w:p>
          <w:p w14:paraId="3FB00B03" w14:textId="77777777" w:rsidR="000E1F1F" w:rsidRDefault="00B02928">
            <w:pPr>
              <w:pStyle w:val="TableParagraph"/>
              <w:spacing w:line="252" w:lineRule="exact"/>
              <w:ind w:left="127"/>
            </w:pPr>
            <w:r>
              <w:t>49,5</w:t>
            </w:r>
          </w:p>
        </w:tc>
        <w:tc>
          <w:tcPr>
            <w:tcW w:w="581" w:type="dxa"/>
          </w:tcPr>
          <w:p w14:paraId="5FA35179" w14:textId="77777777" w:rsidR="000E1F1F" w:rsidRDefault="00B02928">
            <w:pPr>
              <w:pStyle w:val="TableParagraph"/>
              <w:spacing w:before="133"/>
              <w:ind w:left="84" w:right="53"/>
              <w:jc w:val="center"/>
            </w:pPr>
            <w:r>
              <w:t>0,45</w:t>
            </w:r>
          </w:p>
        </w:tc>
        <w:tc>
          <w:tcPr>
            <w:tcW w:w="584" w:type="dxa"/>
          </w:tcPr>
          <w:p w14:paraId="17797191" w14:textId="77777777" w:rsidR="000E1F1F" w:rsidRDefault="00B02928">
            <w:pPr>
              <w:pStyle w:val="TableParagraph"/>
              <w:spacing w:before="133"/>
              <w:ind w:left="163"/>
            </w:pPr>
            <w:r>
              <w:t>0,3</w:t>
            </w:r>
          </w:p>
        </w:tc>
        <w:tc>
          <w:tcPr>
            <w:tcW w:w="585" w:type="dxa"/>
          </w:tcPr>
          <w:p w14:paraId="29067CA7" w14:textId="77777777" w:rsidR="000E1F1F" w:rsidRDefault="00B02928">
            <w:pPr>
              <w:pStyle w:val="TableParagraph"/>
              <w:spacing w:before="8" w:line="252" w:lineRule="exact"/>
              <w:ind w:left="175"/>
            </w:pPr>
            <w:r>
              <w:t>0,2</w:t>
            </w:r>
          </w:p>
          <w:p w14:paraId="78E8D640" w14:textId="77777777" w:rsidR="000E1F1F" w:rsidRDefault="00B02928">
            <w:pPr>
              <w:pStyle w:val="TableParagraph"/>
              <w:spacing w:line="252" w:lineRule="exact"/>
              <w:ind w:left="175"/>
            </w:pPr>
            <w:r>
              <w:t>0,4</w:t>
            </w:r>
          </w:p>
        </w:tc>
        <w:tc>
          <w:tcPr>
            <w:tcW w:w="543" w:type="dxa"/>
          </w:tcPr>
          <w:p w14:paraId="17704F50" w14:textId="77777777" w:rsidR="000E1F1F" w:rsidRDefault="00B02928">
            <w:pPr>
              <w:pStyle w:val="TableParagraph"/>
              <w:spacing w:before="133"/>
              <w:ind w:left="139"/>
            </w:pPr>
            <w:r>
              <w:t>0,1</w:t>
            </w:r>
          </w:p>
        </w:tc>
        <w:tc>
          <w:tcPr>
            <w:tcW w:w="466" w:type="dxa"/>
          </w:tcPr>
          <w:p w14:paraId="4A9F5F7E" w14:textId="77777777" w:rsidR="000E1F1F" w:rsidRDefault="00B02928">
            <w:pPr>
              <w:pStyle w:val="TableParagraph"/>
              <w:spacing w:before="133"/>
              <w:ind w:left="76"/>
            </w:pPr>
            <w:r>
              <w:t>0,1</w:t>
            </w:r>
          </w:p>
        </w:tc>
        <w:tc>
          <w:tcPr>
            <w:tcW w:w="552" w:type="dxa"/>
          </w:tcPr>
          <w:p w14:paraId="5F1F3DC9" w14:textId="77777777" w:rsidR="000E1F1F" w:rsidRDefault="00B02928">
            <w:pPr>
              <w:pStyle w:val="TableParagraph"/>
              <w:spacing w:before="133"/>
              <w:ind w:left="71"/>
            </w:pPr>
            <w:r>
              <w:t>0,33</w:t>
            </w:r>
          </w:p>
        </w:tc>
      </w:tr>
      <w:tr w:rsidR="000E1F1F" w14:paraId="07A291C9" w14:textId="77777777">
        <w:trPr>
          <w:trHeight w:val="508"/>
        </w:trPr>
        <w:tc>
          <w:tcPr>
            <w:tcW w:w="1453" w:type="dxa"/>
          </w:tcPr>
          <w:p w14:paraId="21B31259" w14:textId="77777777" w:rsidR="000E1F1F" w:rsidRDefault="00B02928">
            <w:pPr>
              <w:pStyle w:val="TableParagraph"/>
              <w:spacing w:before="121"/>
              <w:ind w:left="101" w:right="97"/>
              <w:jc w:val="center"/>
            </w:pPr>
            <w:r>
              <w:t>Кінцеві</w:t>
            </w:r>
          </w:p>
        </w:tc>
        <w:tc>
          <w:tcPr>
            <w:tcW w:w="1075" w:type="dxa"/>
            <w:vMerge w:val="restart"/>
          </w:tcPr>
          <w:p w14:paraId="6DD3AA6F" w14:textId="77777777" w:rsidR="000E1F1F" w:rsidRDefault="000E1F1F">
            <w:pPr>
              <w:pStyle w:val="TableParagraph"/>
              <w:rPr>
                <w:sz w:val="24"/>
              </w:rPr>
            </w:pPr>
          </w:p>
          <w:p w14:paraId="6C3E56D0" w14:textId="77777777" w:rsidR="000E1F1F" w:rsidRDefault="000E1F1F">
            <w:pPr>
              <w:pStyle w:val="TableParagraph"/>
              <w:spacing w:before="4"/>
              <w:rPr>
                <w:sz w:val="32"/>
              </w:rPr>
            </w:pPr>
          </w:p>
          <w:p w14:paraId="2E955862" w14:textId="77777777" w:rsidR="000E1F1F" w:rsidRDefault="00B02928">
            <w:pPr>
              <w:pStyle w:val="TableParagraph"/>
              <w:spacing w:before="1"/>
              <w:ind w:left="208"/>
            </w:pPr>
            <w:r>
              <w:t>Р6М5*</w:t>
            </w:r>
          </w:p>
        </w:tc>
        <w:tc>
          <w:tcPr>
            <w:tcW w:w="1445" w:type="dxa"/>
          </w:tcPr>
          <w:p w14:paraId="326C73F4" w14:textId="77777777" w:rsidR="000E1F1F" w:rsidRDefault="00B02928">
            <w:pPr>
              <w:pStyle w:val="TableParagraph"/>
              <w:spacing w:before="121"/>
              <w:ind w:left="77" w:right="83"/>
              <w:jc w:val="center"/>
            </w:pPr>
            <w:r>
              <w:t>Площини</w:t>
            </w:r>
          </w:p>
        </w:tc>
        <w:tc>
          <w:tcPr>
            <w:tcW w:w="556" w:type="dxa"/>
          </w:tcPr>
          <w:p w14:paraId="05A93501" w14:textId="77777777" w:rsidR="000E1F1F" w:rsidRDefault="00B02928">
            <w:pPr>
              <w:pStyle w:val="TableParagraph"/>
              <w:spacing w:before="121"/>
              <w:ind w:right="169"/>
              <w:jc w:val="right"/>
            </w:pPr>
            <w:r>
              <w:t>—</w:t>
            </w:r>
          </w:p>
        </w:tc>
        <w:tc>
          <w:tcPr>
            <w:tcW w:w="540" w:type="dxa"/>
          </w:tcPr>
          <w:p w14:paraId="47632747" w14:textId="77777777" w:rsidR="000E1F1F" w:rsidRDefault="00B02928">
            <w:pPr>
              <w:pStyle w:val="TableParagraph"/>
              <w:spacing w:before="121"/>
              <w:ind w:right="160"/>
              <w:jc w:val="right"/>
            </w:pPr>
            <w:r>
              <w:t>—</w:t>
            </w:r>
          </w:p>
        </w:tc>
        <w:tc>
          <w:tcPr>
            <w:tcW w:w="692" w:type="dxa"/>
          </w:tcPr>
          <w:p w14:paraId="41E6A64F" w14:textId="77777777" w:rsidR="000E1F1F" w:rsidRDefault="00B02928">
            <w:pPr>
              <w:pStyle w:val="TableParagraph"/>
              <w:spacing w:before="121"/>
              <w:ind w:right="239"/>
              <w:jc w:val="right"/>
            </w:pPr>
            <w:r>
              <w:t>—</w:t>
            </w:r>
          </w:p>
        </w:tc>
        <w:tc>
          <w:tcPr>
            <w:tcW w:w="648" w:type="dxa"/>
          </w:tcPr>
          <w:p w14:paraId="48870488" w14:textId="77777777" w:rsidR="000E1F1F" w:rsidRDefault="00B02928">
            <w:pPr>
              <w:pStyle w:val="TableParagraph"/>
              <w:spacing w:before="121"/>
              <w:ind w:left="38" w:right="35"/>
              <w:jc w:val="center"/>
            </w:pPr>
            <w:r>
              <w:t>68,5</w:t>
            </w:r>
          </w:p>
        </w:tc>
        <w:tc>
          <w:tcPr>
            <w:tcW w:w="581" w:type="dxa"/>
          </w:tcPr>
          <w:p w14:paraId="7EC5BB74" w14:textId="77777777" w:rsidR="000E1F1F" w:rsidRDefault="00B02928">
            <w:pPr>
              <w:pStyle w:val="TableParagraph"/>
              <w:spacing w:before="121"/>
              <w:ind w:left="84" w:right="53"/>
              <w:jc w:val="center"/>
            </w:pPr>
            <w:r>
              <w:t>0,45</w:t>
            </w:r>
          </w:p>
        </w:tc>
        <w:tc>
          <w:tcPr>
            <w:tcW w:w="584" w:type="dxa"/>
          </w:tcPr>
          <w:p w14:paraId="02B5607C" w14:textId="77777777" w:rsidR="000E1F1F" w:rsidRDefault="00B02928">
            <w:pPr>
              <w:pStyle w:val="TableParagraph"/>
              <w:spacing w:before="121"/>
              <w:ind w:left="163"/>
            </w:pPr>
            <w:r>
              <w:t>0,3</w:t>
            </w:r>
          </w:p>
        </w:tc>
        <w:tc>
          <w:tcPr>
            <w:tcW w:w="585" w:type="dxa"/>
          </w:tcPr>
          <w:p w14:paraId="03431499" w14:textId="77777777" w:rsidR="000E1F1F" w:rsidRDefault="00B02928">
            <w:pPr>
              <w:pStyle w:val="TableParagraph"/>
              <w:spacing w:before="121"/>
              <w:ind w:left="175"/>
            </w:pPr>
            <w:r>
              <w:t>0,2</w:t>
            </w:r>
          </w:p>
        </w:tc>
        <w:tc>
          <w:tcPr>
            <w:tcW w:w="543" w:type="dxa"/>
          </w:tcPr>
          <w:p w14:paraId="3F79D0C1" w14:textId="77777777" w:rsidR="000E1F1F" w:rsidRDefault="00B02928">
            <w:pPr>
              <w:pStyle w:val="TableParagraph"/>
              <w:spacing w:before="121"/>
              <w:ind w:left="139"/>
            </w:pPr>
            <w:r>
              <w:t>0,1</w:t>
            </w:r>
          </w:p>
        </w:tc>
        <w:tc>
          <w:tcPr>
            <w:tcW w:w="466" w:type="dxa"/>
          </w:tcPr>
          <w:p w14:paraId="3F4A5C2B" w14:textId="77777777" w:rsidR="000E1F1F" w:rsidRDefault="00B02928">
            <w:pPr>
              <w:pStyle w:val="TableParagraph"/>
              <w:spacing w:before="121"/>
              <w:ind w:left="76"/>
            </w:pPr>
            <w:r>
              <w:t>0,1</w:t>
            </w:r>
          </w:p>
        </w:tc>
        <w:tc>
          <w:tcPr>
            <w:tcW w:w="552" w:type="dxa"/>
          </w:tcPr>
          <w:p w14:paraId="22BEAA93" w14:textId="77777777" w:rsidR="000E1F1F" w:rsidRDefault="00B02928">
            <w:pPr>
              <w:pStyle w:val="TableParagraph"/>
              <w:spacing w:before="121"/>
              <w:ind w:left="71"/>
            </w:pPr>
            <w:r>
              <w:t>0,33</w:t>
            </w:r>
          </w:p>
        </w:tc>
      </w:tr>
      <w:tr w:rsidR="000E1F1F" w14:paraId="53BC55F9" w14:textId="77777777">
        <w:trPr>
          <w:trHeight w:val="1043"/>
        </w:trPr>
        <w:tc>
          <w:tcPr>
            <w:tcW w:w="1453" w:type="dxa"/>
          </w:tcPr>
          <w:p w14:paraId="02BF9155" w14:textId="77777777" w:rsidR="000E1F1F" w:rsidRDefault="000E1F1F">
            <w:pPr>
              <w:pStyle w:val="TableParagraph"/>
              <w:spacing w:before="9"/>
            </w:pPr>
          </w:p>
          <w:p w14:paraId="0A371E08" w14:textId="77777777" w:rsidR="000E1F1F" w:rsidRDefault="00B02928">
            <w:pPr>
              <w:pStyle w:val="TableParagraph"/>
              <w:ind w:left="365" w:right="237" w:hanging="111"/>
            </w:pPr>
            <w:r>
              <w:t>Прорізні і відрізні</w:t>
            </w:r>
          </w:p>
        </w:tc>
        <w:tc>
          <w:tcPr>
            <w:tcW w:w="1075" w:type="dxa"/>
            <w:vMerge/>
            <w:tcBorders>
              <w:top w:val="nil"/>
            </w:tcBorders>
          </w:tcPr>
          <w:p w14:paraId="7F87DC91" w14:textId="77777777" w:rsidR="000E1F1F" w:rsidRDefault="000E1F1F">
            <w:pPr>
              <w:rPr>
                <w:sz w:val="2"/>
                <w:szCs w:val="2"/>
              </w:rPr>
            </w:pPr>
          </w:p>
        </w:tc>
        <w:tc>
          <w:tcPr>
            <w:tcW w:w="1445" w:type="dxa"/>
          </w:tcPr>
          <w:p w14:paraId="1A259856" w14:textId="77777777" w:rsidR="000E1F1F" w:rsidRDefault="000E1F1F">
            <w:pPr>
              <w:pStyle w:val="TableParagraph"/>
              <w:spacing w:before="9"/>
            </w:pPr>
          </w:p>
          <w:p w14:paraId="2F51D490" w14:textId="77777777" w:rsidR="000E1F1F" w:rsidRDefault="00B02928">
            <w:pPr>
              <w:pStyle w:val="TableParagraph"/>
              <w:ind w:left="228" w:right="217" w:firstLine="194"/>
            </w:pPr>
            <w:r>
              <w:t>Пази і відрізання</w:t>
            </w:r>
          </w:p>
        </w:tc>
        <w:tc>
          <w:tcPr>
            <w:tcW w:w="556" w:type="dxa"/>
          </w:tcPr>
          <w:p w14:paraId="7154706D" w14:textId="77777777" w:rsidR="000E1F1F" w:rsidRDefault="000E1F1F">
            <w:pPr>
              <w:pStyle w:val="TableParagraph"/>
              <w:spacing w:before="10"/>
              <w:rPr>
                <w:sz w:val="33"/>
              </w:rPr>
            </w:pPr>
          </w:p>
          <w:p w14:paraId="4F69F6D0" w14:textId="77777777" w:rsidR="000E1F1F" w:rsidRDefault="00B02928">
            <w:pPr>
              <w:pStyle w:val="TableParagraph"/>
              <w:ind w:right="169"/>
              <w:jc w:val="right"/>
            </w:pPr>
            <w:r>
              <w:t>—</w:t>
            </w:r>
          </w:p>
        </w:tc>
        <w:tc>
          <w:tcPr>
            <w:tcW w:w="540" w:type="dxa"/>
          </w:tcPr>
          <w:p w14:paraId="2F2E7516" w14:textId="77777777" w:rsidR="000E1F1F" w:rsidRDefault="000E1F1F">
            <w:pPr>
              <w:pStyle w:val="TableParagraph"/>
              <w:spacing w:before="10"/>
              <w:rPr>
                <w:sz w:val="33"/>
              </w:rPr>
            </w:pPr>
          </w:p>
          <w:p w14:paraId="244E9992" w14:textId="77777777" w:rsidR="000E1F1F" w:rsidRDefault="00B02928">
            <w:pPr>
              <w:pStyle w:val="TableParagraph"/>
              <w:ind w:right="160"/>
              <w:jc w:val="right"/>
            </w:pPr>
            <w:r>
              <w:t>—</w:t>
            </w:r>
          </w:p>
        </w:tc>
        <w:tc>
          <w:tcPr>
            <w:tcW w:w="692" w:type="dxa"/>
          </w:tcPr>
          <w:p w14:paraId="766641F0" w14:textId="77777777" w:rsidR="000E1F1F" w:rsidRDefault="000E1F1F">
            <w:pPr>
              <w:pStyle w:val="TableParagraph"/>
              <w:spacing w:before="10"/>
              <w:rPr>
                <w:sz w:val="33"/>
              </w:rPr>
            </w:pPr>
          </w:p>
          <w:p w14:paraId="4BFC9477" w14:textId="77777777" w:rsidR="000E1F1F" w:rsidRDefault="00B02928">
            <w:pPr>
              <w:pStyle w:val="TableParagraph"/>
              <w:ind w:right="239"/>
              <w:jc w:val="right"/>
            </w:pPr>
            <w:r>
              <w:t>—</w:t>
            </w:r>
          </w:p>
        </w:tc>
        <w:tc>
          <w:tcPr>
            <w:tcW w:w="648" w:type="dxa"/>
          </w:tcPr>
          <w:p w14:paraId="33D871DF" w14:textId="77777777" w:rsidR="000E1F1F" w:rsidRDefault="000E1F1F">
            <w:pPr>
              <w:pStyle w:val="TableParagraph"/>
              <w:spacing w:before="10"/>
              <w:rPr>
                <w:sz w:val="33"/>
              </w:rPr>
            </w:pPr>
          </w:p>
          <w:p w14:paraId="11954D49" w14:textId="77777777" w:rsidR="000E1F1F" w:rsidRDefault="00B02928">
            <w:pPr>
              <w:pStyle w:val="TableParagraph"/>
              <w:ind w:left="35" w:right="35"/>
              <w:jc w:val="center"/>
            </w:pPr>
            <w:r>
              <w:t>74</w:t>
            </w:r>
          </w:p>
        </w:tc>
        <w:tc>
          <w:tcPr>
            <w:tcW w:w="581" w:type="dxa"/>
          </w:tcPr>
          <w:p w14:paraId="27C291C2" w14:textId="77777777" w:rsidR="000E1F1F" w:rsidRDefault="000E1F1F">
            <w:pPr>
              <w:pStyle w:val="TableParagraph"/>
              <w:spacing w:before="10"/>
              <w:rPr>
                <w:sz w:val="33"/>
              </w:rPr>
            </w:pPr>
          </w:p>
          <w:p w14:paraId="6E5E87B4" w14:textId="77777777" w:rsidR="000E1F1F" w:rsidRDefault="00B02928">
            <w:pPr>
              <w:pStyle w:val="TableParagraph"/>
              <w:ind w:left="84" w:right="53"/>
              <w:jc w:val="center"/>
            </w:pPr>
            <w:r>
              <w:t>0,25</w:t>
            </w:r>
          </w:p>
        </w:tc>
        <w:tc>
          <w:tcPr>
            <w:tcW w:w="584" w:type="dxa"/>
          </w:tcPr>
          <w:p w14:paraId="3B89087D" w14:textId="77777777" w:rsidR="000E1F1F" w:rsidRDefault="000E1F1F">
            <w:pPr>
              <w:pStyle w:val="TableParagraph"/>
              <w:spacing w:before="10"/>
              <w:rPr>
                <w:sz w:val="33"/>
              </w:rPr>
            </w:pPr>
          </w:p>
          <w:p w14:paraId="1317863E" w14:textId="77777777" w:rsidR="000E1F1F" w:rsidRDefault="00B02928">
            <w:pPr>
              <w:pStyle w:val="TableParagraph"/>
              <w:ind w:left="163"/>
            </w:pPr>
            <w:r>
              <w:t>0,3</w:t>
            </w:r>
          </w:p>
        </w:tc>
        <w:tc>
          <w:tcPr>
            <w:tcW w:w="585" w:type="dxa"/>
          </w:tcPr>
          <w:p w14:paraId="0885C268" w14:textId="77777777" w:rsidR="000E1F1F" w:rsidRDefault="000E1F1F">
            <w:pPr>
              <w:pStyle w:val="TableParagraph"/>
              <w:spacing w:before="10"/>
              <w:rPr>
                <w:sz w:val="33"/>
              </w:rPr>
            </w:pPr>
          </w:p>
          <w:p w14:paraId="0E7FC702" w14:textId="77777777" w:rsidR="000E1F1F" w:rsidRDefault="00B02928">
            <w:pPr>
              <w:pStyle w:val="TableParagraph"/>
              <w:ind w:left="175"/>
            </w:pPr>
            <w:r>
              <w:t>0,2</w:t>
            </w:r>
          </w:p>
        </w:tc>
        <w:tc>
          <w:tcPr>
            <w:tcW w:w="543" w:type="dxa"/>
          </w:tcPr>
          <w:p w14:paraId="5702462E" w14:textId="77777777" w:rsidR="000E1F1F" w:rsidRDefault="000E1F1F">
            <w:pPr>
              <w:pStyle w:val="TableParagraph"/>
              <w:spacing w:before="10"/>
              <w:rPr>
                <w:sz w:val="33"/>
              </w:rPr>
            </w:pPr>
          </w:p>
          <w:p w14:paraId="0D4B443B" w14:textId="77777777" w:rsidR="000E1F1F" w:rsidRDefault="00B02928">
            <w:pPr>
              <w:pStyle w:val="TableParagraph"/>
              <w:ind w:left="139"/>
            </w:pPr>
            <w:r>
              <w:t>0,1</w:t>
            </w:r>
          </w:p>
        </w:tc>
        <w:tc>
          <w:tcPr>
            <w:tcW w:w="466" w:type="dxa"/>
          </w:tcPr>
          <w:p w14:paraId="1B854608" w14:textId="77777777" w:rsidR="000E1F1F" w:rsidRDefault="000E1F1F">
            <w:pPr>
              <w:pStyle w:val="TableParagraph"/>
              <w:spacing w:before="10"/>
              <w:rPr>
                <w:sz w:val="33"/>
              </w:rPr>
            </w:pPr>
          </w:p>
          <w:p w14:paraId="62DC5607" w14:textId="77777777" w:rsidR="000E1F1F" w:rsidRDefault="00B02928">
            <w:pPr>
              <w:pStyle w:val="TableParagraph"/>
              <w:ind w:left="76"/>
            </w:pPr>
            <w:r>
              <w:t>0,1</w:t>
            </w:r>
          </w:p>
        </w:tc>
        <w:tc>
          <w:tcPr>
            <w:tcW w:w="552" w:type="dxa"/>
          </w:tcPr>
          <w:p w14:paraId="39DD426E" w14:textId="77777777" w:rsidR="000E1F1F" w:rsidRDefault="000E1F1F">
            <w:pPr>
              <w:pStyle w:val="TableParagraph"/>
              <w:spacing w:before="10"/>
              <w:rPr>
                <w:sz w:val="33"/>
              </w:rPr>
            </w:pPr>
          </w:p>
          <w:p w14:paraId="784A4169" w14:textId="77777777" w:rsidR="000E1F1F" w:rsidRDefault="00B02928">
            <w:pPr>
              <w:pStyle w:val="TableParagraph"/>
              <w:ind w:left="124"/>
            </w:pPr>
            <w:r>
              <w:t>0,2</w:t>
            </w:r>
          </w:p>
        </w:tc>
      </w:tr>
    </w:tbl>
    <w:p w14:paraId="7B3B22F8" w14:textId="77777777" w:rsidR="000E1F1F" w:rsidRDefault="000E1F1F">
      <w:pPr>
        <w:sectPr w:rsidR="000E1F1F">
          <w:headerReference w:type="default" r:id="rId82"/>
          <w:footerReference w:type="default" r:id="rId83"/>
          <w:pgSz w:w="11910" w:h="16840"/>
          <w:pgMar w:top="1440" w:right="500" w:bottom="1160" w:left="0" w:header="1137" w:footer="971" w:gutter="0"/>
          <w:pgNumType w:start="70"/>
          <w:cols w:space="720"/>
        </w:sectPr>
      </w:pPr>
    </w:p>
    <w:p w14:paraId="26B98B6B" w14:textId="77777777" w:rsidR="000E1F1F" w:rsidRDefault="00000000">
      <w:pPr>
        <w:pStyle w:val="a3"/>
        <w:spacing w:before="1"/>
        <w:rPr>
          <w:sz w:val="23"/>
        </w:rPr>
      </w:pPr>
      <w:r>
        <w:lastRenderedPageBreak/>
        <w:pict w14:anchorId="4D3F0B41">
          <v:rect id="_x0000_s2406" style="position:absolute;margin-left:332.35pt;margin-top:125.4pt;width:30.1pt;height:30.95pt;z-index:-33831424;mso-position-horizontal-relative:page;mso-position-vertical-relative:page" stroked="f">
            <w10:wrap anchorx="page" anchory="page"/>
          </v:rect>
        </w:pict>
      </w:r>
      <w:r>
        <w:pict w14:anchorId="069F8C44">
          <v:rect id="_x0000_s2405" style="position:absolute;margin-left:418.85pt;margin-top:125.4pt;width:27.25pt;height:30.95pt;z-index:-33830912;mso-position-horizontal-relative:page;mso-position-vertical-relative:page" stroked="f">
            <w10:wrap anchorx="page" anchory="page"/>
          </v:rect>
        </w:pict>
      </w:r>
      <w:r>
        <w:pict w14:anchorId="31D4C367">
          <v:shape id="_x0000_s2404" style="position:absolute;margin-left:56.4pt;margin-top:164.65pt;width:69.3pt;height:66pt;z-index:-33830400;mso-position-horizontal-relative:page;mso-position-vertical-relative:page" coordorigin="1128,3293" coordsize="1386,1320" o:spt="100" adj="0,,0" path="m2312,3293r-992,l1320,3552r130,l1450,3701r734,l2184,3552r128,l2312,3293xm2513,4136r-1385,l1128,4613r1385,l2513,4136xm2513,3711r-1385,l1128,4126r1385,l2513,3711xe" stroked="f">
            <v:stroke joinstyle="round"/>
            <v:formulas/>
            <v:path arrowok="t" o:connecttype="segments"/>
            <w10:wrap anchorx="page" anchory="page"/>
          </v:shape>
        </w:pict>
      </w:r>
      <w:r>
        <w:pict w14:anchorId="4A5910D2">
          <v:rect id="_x0000_s2403" style="position:absolute;margin-left:185.9pt;margin-top:271.6pt;width:76.6pt;height:16.45pt;z-index:-33829888;mso-position-horizontal-relative:page;mso-position-vertical-relative:page" stroked="f">
            <w10:wrap anchorx="page" anchory="page"/>
          </v:rect>
        </w:pict>
      </w:r>
      <w:r>
        <w:pict w14:anchorId="55E7304A">
          <v:rect id="_x0000_s2402" style="position:absolute;margin-left:280.85pt;margin-top:271.6pt;width:125.4pt;height:16.45pt;z-index:-33829376;mso-position-horizontal-relative:page;mso-position-vertical-relative:page" stroked="f">
            <w10:wrap anchorx="page" anchory="page"/>
          </v:rect>
        </w:pic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1032"/>
        <w:gridCol w:w="1385"/>
        <w:gridCol w:w="530"/>
        <w:gridCol w:w="520"/>
        <w:gridCol w:w="657"/>
        <w:gridCol w:w="609"/>
        <w:gridCol w:w="556"/>
        <w:gridCol w:w="566"/>
        <w:gridCol w:w="547"/>
        <w:gridCol w:w="542"/>
        <w:gridCol w:w="448"/>
        <w:gridCol w:w="798"/>
      </w:tblGrid>
      <w:tr w:rsidR="000E1F1F" w14:paraId="510493E6" w14:textId="77777777">
        <w:trPr>
          <w:trHeight w:val="304"/>
        </w:trPr>
        <w:tc>
          <w:tcPr>
            <w:tcW w:w="9580" w:type="dxa"/>
            <w:gridSpan w:val="13"/>
          </w:tcPr>
          <w:p w14:paraId="37263D25" w14:textId="77777777" w:rsidR="000E1F1F" w:rsidRDefault="00B02928">
            <w:pPr>
              <w:pStyle w:val="TableParagraph"/>
              <w:spacing w:before="20"/>
              <w:ind w:left="1204" w:right="1175"/>
              <w:jc w:val="center"/>
              <w:rPr>
                <w:i/>
              </w:rPr>
            </w:pPr>
            <w:r>
              <w:t xml:space="preserve">Оброблення гетерогенних мідних сплавів середньої твердості, 100 – 140 </w:t>
            </w:r>
            <w:r>
              <w:rPr>
                <w:i/>
              </w:rPr>
              <w:t>НВ</w:t>
            </w:r>
          </w:p>
        </w:tc>
      </w:tr>
      <w:tr w:rsidR="000E1F1F" w14:paraId="59F0CC9A" w14:textId="77777777">
        <w:trPr>
          <w:trHeight w:val="460"/>
        </w:trPr>
        <w:tc>
          <w:tcPr>
            <w:tcW w:w="1390" w:type="dxa"/>
          </w:tcPr>
          <w:p w14:paraId="37AAC821" w14:textId="77777777" w:rsidR="000E1F1F" w:rsidRDefault="00B02928">
            <w:pPr>
              <w:pStyle w:val="TableParagraph"/>
              <w:spacing w:before="99"/>
              <w:ind w:left="76" w:right="67"/>
              <w:jc w:val="center"/>
            </w:pPr>
            <w:r>
              <w:t>Торцеві</w:t>
            </w:r>
          </w:p>
        </w:tc>
        <w:tc>
          <w:tcPr>
            <w:tcW w:w="1032" w:type="dxa"/>
            <w:vMerge w:val="restart"/>
          </w:tcPr>
          <w:p w14:paraId="2DCC7135" w14:textId="77777777" w:rsidR="000E1F1F" w:rsidRDefault="000E1F1F">
            <w:pPr>
              <w:pStyle w:val="TableParagraph"/>
              <w:spacing w:before="11"/>
              <w:rPr>
                <w:sz w:val="35"/>
              </w:rPr>
            </w:pPr>
          </w:p>
          <w:p w14:paraId="171FC237" w14:textId="77777777" w:rsidR="000E1F1F" w:rsidRDefault="00B02928">
            <w:pPr>
              <w:pStyle w:val="TableParagraph"/>
              <w:ind w:left="191"/>
            </w:pPr>
            <w:r>
              <w:t>Р6М5*</w:t>
            </w:r>
          </w:p>
        </w:tc>
        <w:tc>
          <w:tcPr>
            <w:tcW w:w="1385" w:type="dxa"/>
            <w:vMerge w:val="restart"/>
          </w:tcPr>
          <w:p w14:paraId="386A8828" w14:textId="77777777" w:rsidR="000E1F1F" w:rsidRDefault="000E1F1F">
            <w:pPr>
              <w:pStyle w:val="TableParagraph"/>
              <w:spacing w:before="11"/>
              <w:rPr>
                <w:sz w:val="35"/>
              </w:rPr>
            </w:pPr>
          </w:p>
          <w:p w14:paraId="69F627A4" w14:textId="77777777" w:rsidR="000E1F1F" w:rsidRDefault="00B02928">
            <w:pPr>
              <w:pStyle w:val="TableParagraph"/>
              <w:ind w:left="242"/>
            </w:pPr>
            <w:r>
              <w:t>Площини</w:t>
            </w:r>
          </w:p>
        </w:tc>
        <w:tc>
          <w:tcPr>
            <w:tcW w:w="530" w:type="dxa"/>
          </w:tcPr>
          <w:p w14:paraId="235BB8DD" w14:textId="77777777" w:rsidR="000E1F1F" w:rsidRDefault="00B02928">
            <w:pPr>
              <w:pStyle w:val="TableParagraph"/>
              <w:spacing w:before="99"/>
              <w:ind w:left="13"/>
              <w:jc w:val="center"/>
            </w:pPr>
            <w:r>
              <w:t>—</w:t>
            </w:r>
          </w:p>
        </w:tc>
        <w:tc>
          <w:tcPr>
            <w:tcW w:w="520" w:type="dxa"/>
          </w:tcPr>
          <w:p w14:paraId="10CFBA8C" w14:textId="77777777" w:rsidR="000E1F1F" w:rsidRDefault="00B02928">
            <w:pPr>
              <w:pStyle w:val="TableParagraph"/>
              <w:spacing w:before="99"/>
              <w:ind w:left="14"/>
              <w:jc w:val="center"/>
            </w:pPr>
            <w:r>
              <w:t>—</w:t>
            </w:r>
          </w:p>
        </w:tc>
        <w:tc>
          <w:tcPr>
            <w:tcW w:w="657" w:type="dxa"/>
          </w:tcPr>
          <w:p w14:paraId="0C34528C" w14:textId="77777777" w:rsidR="000E1F1F" w:rsidRDefault="00B02928">
            <w:pPr>
              <w:pStyle w:val="TableParagraph"/>
              <w:spacing w:before="99"/>
              <w:ind w:left="191"/>
            </w:pPr>
            <w:r>
              <w:t>0,1</w:t>
            </w:r>
          </w:p>
        </w:tc>
        <w:tc>
          <w:tcPr>
            <w:tcW w:w="609" w:type="dxa"/>
          </w:tcPr>
          <w:p w14:paraId="4E4F757D" w14:textId="77777777" w:rsidR="000E1F1F" w:rsidRDefault="00B02928">
            <w:pPr>
              <w:pStyle w:val="TableParagraph"/>
              <w:spacing w:line="248" w:lineRule="exact"/>
              <w:ind w:left="141"/>
            </w:pPr>
            <w:r>
              <w:t>136</w:t>
            </w:r>
          </w:p>
          <w:p w14:paraId="595B11D4" w14:textId="77777777" w:rsidR="000E1F1F" w:rsidRDefault="00B02928">
            <w:pPr>
              <w:pStyle w:val="TableParagraph"/>
              <w:spacing w:line="192" w:lineRule="exact"/>
              <w:ind w:left="115"/>
            </w:pPr>
            <w:r>
              <w:t>86,2</w:t>
            </w:r>
          </w:p>
        </w:tc>
        <w:tc>
          <w:tcPr>
            <w:tcW w:w="556" w:type="dxa"/>
          </w:tcPr>
          <w:p w14:paraId="15C7CE8E" w14:textId="77777777" w:rsidR="000E1F1F" w:rsidRDefault="00B02928">
            <w:pPr>
              <w:pStyle w:val="TableParagraph"/>
              <w:spacing w:before="99"/>
              <w:ind w:left="70" w:right="51"/>
              <w:jc w:val="center"/>
            </w:pPr>
            <w:r>
              <w:t>0,25</w:t>
            </w:r>
          </w:p>
        </w:tc>
        <w:tc>
          <w:tcPr>
            <w:tcW w:w="566" w:type="dxa"/>
          </w:tcPr>
          <w:p w14:paraId="2D4BDD93" w14:textId="77777777" w:rsidR="000E1F1F" w:rsidRDefault="00B02928">
            <w:pPr>
              <w:pStyle w:val="TableParagraph"/>
              <w:spacing w:before="99"/>
              <w:ind w:left="150"/>
            </w:pPr>
            <w:r>
              <w:t>0,1</w:t>
            </w:r>
          </w:p>
        </w:tc>
        <w:tc>
          <w:tcPr>
            <w:tcW w:w="547" w:type="dxa"/>
          </w:tcPr>
          <w:p w14:paraId="52802EE3" w14:textId="77777777" w:rsidR="000E1F1F" w:rsidRDefault="00B02928">
            <w:pPr>
              <w:pStyle w:val="TableParagraph"/>
              <w:spacing w:line="248" w:lineRule="exact"/>
              <w:ind w:left="138"/>
            </w:pPr>
            <w:r>
              <w:t>0,2</w:t>
            </w:r>
          </w:p>
          <w:p w14:paraId="1A93962E" w14:textId="77777777" w:rsidR="000E1F1F" w:rsidRDefault="00B02928">
            <w:pPr>
              <w:pStyle w:val="TableParagraph"/>
              <w:spacing w:line="192" w:lineRule="exact"/>
              <w:ind w:left="138"/>
            </w:pPr>
            <w:r>
              <w:t>0,4</w:t>
            </w:r>
          </w:p>
        </w:tc>
        <w:tc>
          <w:tcPr>
            <w:tcW w:w="542" w:type="dxa"/>
          </w:tcPr>
          <w:p w14:paraId="2AF522C7" w14:textId="77777777" w:rsidR="000E1F1F" w:rsidRDefault="00B02928">
            <w:pPr>
              <w:pStyle w:val="TableParagraph"/>
              <w:spacing w:before="99"/>
              <w:ind w:left="67" w:right="40"/>
              <w:jc w:val="center"/>
            </w:pPr>
            <w:r>
              <w:t>0,15</w:t>
            </w:r>
          </w:p>
        </w:tc>
        <w:tc>
          <w:tcPr>
            <w:tcW w:w="448" w:type="dxa"/>
          </w:tcPr>
          <w:p w14:paraId="1943EB63" w14:textId="77777777" w:rsidR="000E1F1F" w:rsidRDefault="00B02928">
            <w:pPr>
              <w:pStyle w:val="TableParagraph"/>
              <w:spacing w:before="99"/>
              <w:ind w:left="72" w:right="51"/>
              <w:jc w:val="center"/>
            </w:pPr>
            <w:r>
              <w:t>0,1</w:t>
            </w:r>
          </w:p>
        </w:tc>
        <w:tc>
          <w:tcPr>
            <w:tcW w:w="798" w:type="dxa"/>
          </w:tcPr>
          <w:p w14:paraId="5DA9E631" w14:textId="77777777" w:rsidR="000E1F1F" w:rsidRDefault="00B02928">
            <w:pPr>
              <w:pStyle w:val="TableParagraph"/>
              <w:spacing w:before="99"/>
              <w:ind w:right="242"/>
              <w:jc w:val="right"/>
            </w:pPr>
            <w:r>
              <w:t>0,2</w:t>
            </w:r>
          </w:p>
        </w:tc>
      </w:tr>
      <w:tr w:rsidR="000E1F1F" w14:paraId="16ADD0A7" w14:textId="77777777">
        <w:trPr>
          <w:trHeight w:val="618"/>
        </w:trPr>
        <w:tc>
          <w:tcPr>
            <w:tcW w:w="1390" w:type="dxa"/>
          </w:tcPr>
          <w:p w14:paraId="05E611E1" w14:textId="77777777" w:rsidR="000E1F1F" w:rsidRDefault="00B02928">
            <w:pPr>
              <w:pStyle w:val="TableParagraph"/>
              <w:spacing w:before="178"/>
              <w:ind w:left="76" w:right="68"/>
              <w:jc w:val="center"/>
            </w:pPr>
            <w:r>
              <w:t>Циліндричні</w:t>
            </w:r>
          </w:p>
        </w:tc>
        <w:tc>
          <w:tcPr>
            <w:tcW w:w="1032" w:type="dxa"/>
            <w:vMerge/>
            <w:tcBorders>
              <w:top w:val="nil"/>
            </w:tcBorders>
          </w:tcPr>
          <w:p w14:paraId="6648A7B9" w14:textId="77777777" w:rsidR="000E1F1F" w:rsidRDefault="000E1F1F">
            <w:pPr>
              <w:rPr>
                <w:sz w:val="2"/>
                <w:szCs w:val="2"/>
              </w:rPr>
            </w:pPr>
          </w:p>
        </w:tc>
        <w:tc>
          <w:tcPr>
            <w:tcW w:w="1385" w:type="dxa"/>
            <w:vMerge/>
            <w:tcBorders>
              <w:top w:val="nil"/>
            </w:tcBorders>
          </w:tcPr>
          <w:p w14:paraId="0C574CE3" w14:textId="77777777" w:rsidR="000E1F1F" w:rsidRDefault="000E1F1F">
            <w:pPr>
              <w:rPr>
                <w:sz w:val="2"/>
                <w:szCs w:val="2"/>
              </w:rPr>
            </w:pPr>
          </w:p>
        </w:tc>
        <w:tc>
          <w:tcPr>
            <w:tcW w:w="530" w:type="dxa"/>
          </w:tcPr>
          <w:p w14:paraId="0C2D4A6E" w14:textId="77777777" w:rsidR="000E1F1F" w:rsidRDefault="00B02928">
            <w:pPr>
              <w:pStyle w:val="TableParagraph"/>
              <w:spacing w:before="178"/>
              <w:ind w:left="13"/>
              <w:jc w:val="center"/>
            </w:pPr>
            <w:r>
              <w:t>—</w:t>
            </w:r>
          </w:p>
        </w:tc>
        <w:tc>
          <w:tcPr>
            <w:tcW w:w="520" w:type="dxa"/>
          </w:tcPr>
          <w:p w14:paraId="408D06A6" w14:textId="77777777" w:rsidR="000E1F1F" w:rsidRDefault="00B02928">
            <w:pPr>
              <w:pStyle w:val="TableParagraph"/>
              <w:spacing w:before="178"/>
              <w:ind w:left="14"/>
              <w:jc w:val="center"/>
            </w:pPr>
            <w:r>
              <w:t>—</w:t>
            </w:r>
          </w:p>
        </w:tc>
        <w:tc>
          <w:tcPr>
            <w:tcW w:w="657" w:type="dxa"/>
          </w:tcPr>
          <w:p w14:paraId="7D44D9FB" w14:textId="77777777" w:rsidR="000E1F1F" w:rsidRDefault="00B02928">
            <w:pPr>
              <w:pStyle w:val="TableParagraph"/>
              <w:spacing w:before="178"/>
              <w:ind w:left="191"/>
            </w:pPr>
            <w:r>
              <w:t>0,1</w:t>
            </w:r>
          </w:p>
        </w:tc>
        <w:tc>
          <w:tcPr>
            <w:tcW w:w="609" w:type="dxa"/>
          </w:tcPr>
          <w:p w14:paraId="556B5D8E" w14:textId="77777777" w:rsidR="000E1F1F" w:rsidRDefault="00B02928">
            <w:pPr>
              <w:pStyle w:val="TableParagraph"/>
              <w:spacing w:before="51" w:line="252" w:lineRule="exact"/>
              <w:ind w:left="60"/>
            </w:pPr>
            <w:r>
              <w:t>115,5</w:t>
            </w:r>
          </w:p>
          <w:p w14:paraId="12F0F5AB" w14:textId="77777777" w:rsidR="000E1F1F" w:rsidRDefault="00B02928">
            <w:pPr>
              <w:pStyle w:val="TableParagraph"/>
              <w:spacing w:line="252" w:lineRule="exact"/>
              <w:ind w:left="115"/>
            </w:pPr>
            <w:r>
              <w:t>74,3</w:t>
            </w:r>
          </w:p>
        </w:tc>
        <w:tc>
          <w:tcPr>
            <w:tcW w:w="556" w:type="dxa"/>
          </w:tcPr>
          <w:p w14:paraId="410D55DF" w14:textId="77777777" w:rsidR="000E1F1F" w:rsidRDefault="00B02928">
            <w:pPr>
              <w:pStyle w:val="TableParagraph"/>
              <w:spacing w:before="178"/>
              <w:ind w:left="70" w:right="51"/>
              <w:jc w:val="center"/>
            </w:pPr>
            <w:r>
              <w:t>0,45</w:t>
            </w:r>
          </w:p>
        </w:tc>
        <w:tc>
          <w:tcPr>
            <w:tcW w:w="566" w:type="dxa"/>
          </w:tcPr>
          <w:p w14:paraId="37A4210E" w14:textId="77777777" w:rsidR="000E1F1F" w:rsidRDefault="00B02928">
            <w:pPr>
              <w:pStyle w:val="TableParagraph"/>
              <w:spacing w:before="178"/>
              <w:ind w:left="150"/>
            </w:pPr>
            <w:r>
              <w:t>0,3</w:t>
            </w:r>
          </w:p>
        </w:tc>
        <w:tc>
          <w:tcPr>
            <w:tcW w:w="547" w:type="dxa"/>
          </w:tcPr>
          <w:p w14:paraId="2E94F625" w14:textId="77777777" w:rsidR="000E1F1F" w:rsidRDefault="00B02928">
            <w:pPr>
              <w:pStyle w:val="TableParagraph"/>
              <w:spacing w:before="51" w:line="252" w:lineRule="exact"/>
              <w:ind w:left="138"/>
            </w:pPr>
            <w:r>
              <w:t>0,2</w:t>
            </w:r>
          </w:p>
          <w:p w14:paraId="23B3BE0A" w14:textId="77777777" w:rsidR="000E1F1F" w:rsidRDefault="00B02928">
            <w:pPr>
              <w:pStyle w:val="TableParagraph"/>
              <w:spacing w:line="252" w:lineRule="exact"/>
              <w:ind w:left="138"/>
            </w:pPr>
            <w:r>
              <w:t>0,4</w:t>
            </w:r>
          </w:p>
        </w:tc>
        <w:tc>
          <w:tcPr>
            <w:tcW w:w="542" w:type="dxa"/>
          </w:tcPr>
          <w:p w14:paraId="418E3BE2" w14:textId="77777777" w:rsidR="000E1F1F" w:rsidRDefault="00B02928">
            <w:pPr>
              <w:pStyle w:val="TableParagraph"/>
              <w:spacing w:before="178"/>
              <w:ind w:left="62" w:right="40"/>
              <w:jc w:val="center"/>
            </w:pPr>
            <w:r>
              <w:t>0,1</w:t>
            </w:r>
          </w:p>
        </w:tc>
        <w:tc>
          <w:tcPr>
            <w:tcW w:w="448" w:type="dxa"/>
          </w:tcPr>
          <w:p w14:paraId="089C1410" w14:textId="77777777" w:rsidR="000E1F1F" w:rsidRDefault="00B02928">
            <w:pPr>
              <w:pStyle w:val="TableParagraph"/>
              <w:spacing w:before="178"/>
              <w:ind w:left="72" w:right="51"/>
              <w:jc w:val="center"/>
            </w:pPr>
            <w:r>
              <w:t>0,1</w:t>
            </w:r>
          </w:p>
        </w:tc>
        <w:tc>
          <w:tcPr>
            <w:tcW w:w="798" w:type="dxa"/>
          </w:tcPr>
          <w:p w14:paraId="66BA5DD0" w14:textId="77777777" w:rsidR="000E1F1F" w:rsidRDefault="00B02928">
            <w:pPr>
              <w:pStyle w:val="TableParagraph"/>
              <w:spacing w:before="178"/>
              <w:ind w:right="188"/>
              <w:jc w:val="right"/>
            </w:pPr>
            <w:r>
              <w:t>0,33</w:t>
            </w:r>
          </w:p>
        </w:tc>
      </w:tr>
      <w:tr w:rsidR="000E1F1F" w14:paraId="32BEED8A" w14:textId="77777777">
        <w:trPr>
          <w:trHeight w:val="563"/>
        </w:trPr>
        <w:tc>
          <w:tcPr>
            <w:tcW w:w="1390" w:type="dxa"/>
          </w:tcPr>
          <w:p w14:paraId="252A5336" w14:textId="77777777" w:rsidR="000E1F1F" w:rsidRDefault="00B02928">
            <w:pPr>
              <w:pStyle w:val="TableParagraph"/>
              <w:spacing w:line="194" w:lineRule="auto"/>
              <w:ind w:left="197" w:right="171" w:firstLine="50"/>
            </w:pPr>
            <w:r>
              <w:t>Дискові з вставними</w:t>
            </w:r>
          </w:p>
          <w:p w14:paraId="63C70F77" w14:textId="77777777" w:rsidR="000E1F1F" w:rsidRDefault="00B02928">
            <w:pPr>
              <w:pStyle w:val="TableParagraph"/>
              <w:spacing w:line="142" w:lineRule="exact"/>
              <w:ind w:left="326"/>
            </w:pPr>
            <w:r>
              <w:t>ножами</w:t>
            </w:r>
          </w:p>
        </w:tc>
        <w:tc>
          <w:tcPr>
            <w:tcW w:w="1032" w:type="dxa"/>
            <w:vMerge w:val="restart"/>
          </w:tcPr>
          <w:p w14:paraId="66A921B1" w14:textId="77777777" w:rsidR="000E1F1F" w:rsidRDefault="000E1F1F">
            <w:pPr>
              <w:pStyle w:val="TableParagraph"/>
              <w:rPr>
                <w:sz w:val="24"/>
              </w:rPr>
            </w:pPr>
          </w:p>
          <w:p w14:paraId="017E7EDD" w14:textId="77777777" w:rsidR="000E1F1F" w:rsidRDefault="000E1F1F">
            <w:pPr>
              <w:pStyle w:val="TableParagraph"/>
              <w:spacing w:before="7"/>
              <w:rPr>
                <w:sz w:val="28"/>
              </w:rPr>
            </w:pPr>
          </w:p>
          <w:p w14:paraId="6CD5858D" w14:textId="77777777" w:rsidR="000E1F1F" w:rsidRDefault="00B02928">
            <w:pPr>
              <w:pStyle w:val="TableParagraph"/>
              <w:ind w:left="191"/>
            </w:pPr>
            <w:r>
              <w:t>Р6М5*</w:t>
            </w:r>
          </w:p>
        </w:tc>
        <w:tc>
          <w:tcPr>
            <w:tcW w:w="1385" w:type="dxa"/>
            <w:vMerge w:val="restart"/>
          </w:tcPr>
          <w:p w14:paraId="567164F0" w14:textId="77777777" w:rsidR="000E1F1F" w:rsidRDefault="000E1F1F">
            <w:pPr>
              <w:pStyle w:val="TableParagraph"/>
              <w:spacing w:before="6"/>
              <w:rPr>
                <w:sz w:val="20"/>
              </w:rPr>
            </w:pPr>
          </w:p>
          <w:p w14:paraId="573A3429" w14:textId="77777777" w:rsidR="000E1F1F" w:rsidRDefault="00B02928">
            <w:pPr>
              <w:pStyle w:val="TableParagraph"/>
              <w:ind w:left="74" w:right="40" w:firstLine="142"/>
            </w:pPr>
            <w:r>
              <w:t>Площини, уступи і пази</w:t>
            </w:r>
          </w:p>
        </w:tc>
        <w:tc>
          <w:tcPr>
            <w:tcW w:w="530" w:type="dxa"/>
          </w:tcPr>
          <w:p w14:paraId="6EEFF517" w14:textId="77777777" w:rsidR="000E1F1F" w:rsidRDefault="00B02928">
            <w:pPr>
              <w:pStyle w:val="TableParagraph"/>
              <w:spacing w:before="149"/>
              <w:ind w:left="13"/>
              <w:jc w:val="center"/>
            </w:pPr>
            <w:r>
              <w:t>—</w:t>
            </w:r>
          </w:p>
        </w:tc>
        <w:tc>
          <w:tcPr>
            <w:tcW w:w="520" w:type="dxa"/>
          </w:tcPr>
          <w:p w14:paraId="069A584A" w14:textId="77777777" w:rsidR="000E1F1F" w:rsidRDefault="00B02928">
            <w:pPr>
              <w:pStyle w:val="TableParagraph"/>
              <w:spacing w:before="149"/>
              <w:ind w:left="14"/>
              <w:jc w:val="center"/>
            </w:pPr>
            <w:r>
              <w:t>—</w:t>
            </w:r>
          </w:p>
        </w:tc>
        <w:tc>
          <w:tcPr>
            <w:tcW w:w="657" w:type="dxa"/>
          </w:tcPr>
          <w:p w14:paraId="6A39B5C5" w14:textId="77777777" w:rsidR="000E1F1F" w:rsidRDefault="00B02928">
            <w:pPr>
              <w:pStyle w:val="TableParagraph"/>
              <w:spacing w:before="149"/>
              <w:ind w:left="191"/>
            </w:pPr>
            <w:r>
              <w:t>0,1</w:t>
            </w:r>
          </w:p>
        </w:tc>
        <w:tc>
          <w:tcPr>
            <w:tcW w:w="609" w:type="dxa"/>
          </w:tcPr>
          <w:p w14:paraId="42FF2AD2" w14:textId="77777777" w:rsidR="000E1F1F" w:rsidRDefault="00B02928">
            <w:pPr>
              <w:pStyle w:val="TableParagraph"/>
              <w:spacing w:before="22"/>
              <w:ind w:left="60"/>
            </w:pPr>
            <w:r>
              <w:t>158,5</w:t>
            </w:r>
          </w:p>
          <w:p w14:paraId="521A957A" w14:textId="77777777" w:rsidR="000E1F1F" w:rsidRDefault="00B02928">
            <w:pPr>
              <w:pStyle w:val="TableParagraph"/>
              <w:spacing w:before="2"/>
              <w:ind w:left="141"/>
            </w:pPr>
            <w:r>
              <w:t>102</w:t>
            </w:r>
          </w:p>
        </w:tc>
        <w:tc>
          <w:tcPr>
            <w:tcW w:w="556" w:type="dxa"/>
          </w:tcPr>
          <w:p w14:paraId="60E54555" w14:textId="77777777" w:rsidR="000E1F1F" w:rsidRDefault="00B02928">
            <w:pPr>
              <w:pStyle w:val="TableParagraph"/>
              <w:spacing w:before="149"/>
              <w:ind w:left="70" w:right="51"/>
              <w:jc w:val="center"/>
            </w:pPr>
            <w:r>
              <w:t>0,25</w:t>
            </w:r>
          </w:p>
        </w:tc>
        <w:tc>
          <w:tcPr>
            <w:tcW w:w="566" w:type="dxa"/>
          </w:tcPr>
          <w:p w14:paraId="56A1A9D1" w14:textId="77777777" w:rsidR="000E1F1F" w:rsidRDefault="00B02928">
            <w:pPr>
              <w:pStyle w:val="TableParagraph"/>
              <w:spacing w:before="149"/>
              <w:ind w:left="150"/>
            </w:pPr>
            <w:r>
              <w:t>0,3</w:t>
            </w:r>
          </w:p>
        </w:tc>
        <w:tc>
          <w:tcPr>
            <w:tcW w:w="547" w:type="dxa"/>
          </w:tcPr>
          <w:p w14:paraId="12FC8BE6" w14:textId="77777777" w:rsidR="000E1F1F" w:rsidRDefault="00B02928">
            <w:pPr>
              <w:pStyle w:val="TableParagraph"/>
              <w:spacing w:before="22"/>
              <w:ind w:left="138"/>
            </w:pPr>
            <w:r>
              <w:t>0,2</w:t>
            </w:r>
          </w:p>
          <w:p w14:paraId="7D8FA947" w14:textId="77777777" w:rsidR="000E1F1F" w:rsidRDefault="00B02928">
            <w:pPr>
              <w:pStyle w:val="TableParagraph"/>
              <w:spacing w:before="2"/>
              <w:ind w:left="138"/>
            </w:pPr>
            <w:r>
              <w:t>0,4</w:t>
            </w:r>
          </w:p>
        </w:tc>
        <w:tc>
          <w:tcPr>
            <w:tcW w:w="542" w:type="dxa"/>
          </w:tcPr>
          <w:p w14:paraId="0B5E07E0" w14:textId="77777777" w:rsidR="000E1F1F" w:rsidRDefault="00B02928">
            <w:pPr>
              <w:pStyle w:val="TableParagraph"/>
              <w:spacing w:before="149"/>
              <w:ind w:left="62" w:right="40"/>
              <w:jc w:val="center"/>
            </w:pPr>
            <w:r>
              <w:t>0,1</w:t>
            </w:r>
          </w:p>
        </w:tc>
        <w:tc>
          <w:tcPr>
            <w:tcW w:w="448" w:type="dxa"/>
          </w:tcPr>
          <w:p w14:paraId="3160D240" w14:textId="77777777" w:rsidR="000E1F1F" w:rsidRDefault="00B02928">
            <w:pPr>
              <w:pStyle w:val="TableParagraph"/>
              <w:spacing w:before="149"/>
              <w:ind w:left="72" w:right="51"/>
              <w:jc w:val="center"/>
            </w:pPr>
            <w:r>
              <w:t>0,1</w:t>
            </w:r>
          </w:p>
        </w:tc>
        <w:tc>
          <w:tcPr>
            <w:tcW w:w="798" w:type="dxa"/>
          </w:tcPr>
          <w:p w14:paraId="6A6EABBA" w14:textId="77777777" w:rsidR="000E1F1F" w:rsidRDefault="00B02928">
            <w:pPr>
              <w:pStyle w:val="TableParagraph"/>
              <w:spacing w:before="149"/>
              <w:ind w:right="242"/>
              <w:jc w:val="right"/>
            </w:pPr>
            <w:r>
              <w:t>0,2</w:t>
            </w:r>
          </w:p>
        </w:tc>
      </w:tr>
      <w:tr w:rsidR="000E1F1F" w14:paraId="7A2A8CFF" w14:textId="77777777">
        <w:trPr>
          <w:trHeight w:val="414"/>
        </w:trPr>
        <w:tc>
          <w:tcPr>
            <w:tcW w:w="1390" w:type="dxa"/>
          </w:tcPr>
          <w:p w14:paraId="61ABA158" w14:textId="77777777" w:rsidR="000E1F1F" w:rsidRDefault="00B02928">
            <w:pPr>
              <w:pStyle w:val="TableParagraph"/>
              <w:spacing w:line="247" w:lineRule="exact"/>
              <w:ind w:left="319"/>
            </w:pPr>
            <w:r>
              <w:t>Дискові</w:t>
            </w:r>
          </w:p>
          <w:p w14:paraId="1059A17C" w14:textId="77777777" w:rsidR="000E1F1F" w:rsidRDefault="00B02928">
            <w:pPr>
              <w:pStyle w:val="TableParagraph"/>
              <w:spacing w:before="1" w:line="147" w:lineRule="exact"/>
              <w:ind w:left="305"/>
            </w:pPr>
            <w:r>
              <w:t>суцільні</w:t>
            </w:r>
          </w:p>
        </w:tc>
        <w:tc>
          <w:tcPr>
            <w:tcW w:w="1032" w:type="dxa"/>
            <w:vMerge/>
            <w:tcBorders>
              <w:top w:val="nil"/>
            </w:tcBorders>
          </w:tcPr>
          <w:p w14:paraId="5994D6D4" w14:textId="77777777" w:rsidR="000E1F1F" w:rsidRDefault="000E1F1F">
            <w:pPr>
              <w:rPr>
                <w:sz w:val="2"/>
                <w:szCs w:val="2"/>
              </w:rPr>
            </w:pPr>
          </w:p>
        </w:tc>
        <w:tc>
          <w:tcPr>
            <w:tcW w:w="1385" w:type="dxa"/>
            <w:vMerge/>
            <w:tcBorders>
              <w:top w:val="nil"/>
            </w:tcBorders>
          </w:tcPr>
          <w:p w14:paraId="3E02797A" w14:textId="77777777" w:rsidR="000E1F1F" w:rsidRDefault="000E1F1F">
            <w:pPr>
              <w:rPr>
                <w:sz w:val="2"/>
                <w:szCs w:val="2"/>
              </w:rPr>
            </w:pPr>
          </w:p>
        </w:tc>
        <w:tc>
          <w:tcPr>
            <w:tcW w:w="530" w:type="dxa"/>
          </w:tcPr>
          <w:p w14:paraId="7FFB1DD3" w14:textId="77777777" w:rsidR="000E1F1F" w:rsidRDefault="00B02928">
            <w:pPr>
              <w:pStyle w:val="TableParagraph"/>
              <w:spacing w:before="75"/>
              <w:ind w:left="13"/>
              <w:jc w:val="center"/>
            </w:pPr>
            <w:r>
              <w:t>—</w:t>
            </w:r>
          </w:p>
        </w:tc>
        <w:tc>
          <w:tcPr>
            <w:tcW w:w="520" w:type="dxa"/>
          </w:tcPr>
          <w:p w14:paraId="5FB4260E" w14:textId="77777777" w:rsidR="000E1F1F" w:rsidRDefault="00B02928">
            <w:pPr>
              <w:pStyle w:val="TableParagraph"/>
              <w:spacing w:before="75"/>
              <w:ind w:left="14"/>
              <w:jc w:val="center"/>
            </w:pPr>
            <w:r>
              <w:t>—</w:t>
            </w:r>
          </w:p>
        </w:tc>
        <w:tc>
          <w:tcPr>
            <w:tcW w:w="657" w:type="dxa"/>
          </w:tcPr>
          <w:p w14:paraId="1D24D169" w14:textId="77777777" w:rsidR="000E1F1F" w:rsidRDefault="00B02928">
            <w:pPr>
              <w:pStyle w:val="TableParagraph"/>
              <w:spacing w:before="75"/>
              <w:ind w:left="219"/>
            </w:pPr>
            <w:r>
              <w:t>—</w:t>
            </w:r>
          </w:p>
        </w:tc>
        <w:tc>
          <w:tcPr>
            <w:tcW w:w="609" w:type="dxa"/>
          </w:tcPr>
          <w:p w14:paraId="28827952" w14:textId="77777777" w:rsidR="000E1F1F" w:rsidRDefault="00B02928">
            <w:pPr>
              <w:pStyle w:val="TableParagraph"/>
              <w:spacing w:before="75"/>
              <w:ind w:left="38" w:right="23"/>
              <w:jc w:val="center"/>
            </w:pPr>
            <w:r>
              <w:t>144</w:t>
            </w:r>
          </w:p>
        </w:tc>
        <w:tc>
          <w:tcPr>
            <w:tcW w:w="556" w:type="dxa"/>
          </w:tcPr>
          <w:p w14:paraId="3074FFE7" w14:textId="77777777" w:rsidR="000E1F1F" w:rsidRDefault="00B02928">
            <w:pPr>
              <w:pStyle w:val="TableParagraph"/>
              <w:spacing w:before="75"/>
              <w:ind w:left="70" w:right="51"/>
              <w:jc w:val="center"/>
            </w:pPr>
            <w:r>
              <w:t>0,25</w:t>
            </w:r>
          </w:p>
        </w:tc>
        <w:tc>
          <w:tcPr>
            <w:tcW w:w="566" w:type="dxa"/>
          </w:tcPr>
          <w:p w14:paraId="138A14D7" w14:textId="77777777" w:rsidR="000E1F1F" w:rsidRDefault="00B02928">
            <w:pPr>
              <w:pStyle w:val="TableParagraph"/>
              <w:spacing w:before="75"/>
              <w:ind w:left="150"/>
            </w:pPr>
            <w:r>
              <w:t>0,3</w:t>
            </w:r>
          </w:p>
        </w:tc>
        <w:tc>
          <w:tcPr>
            <w:tcW w:w="547" w:type="dxa"/>
          </w:tcPr>
          <w:p w14:paraId="334E405E" w14:textId="77777777" w:rsidR="000E1F1F" w:rsidRDefault="00B02928">
            <w:pPr>
              <w:pStyle w:val="TableParagraph"/>
              <w:spacing w:before="75"/>
              <w:ind w:left="138"/>
            </w:pPr>
            <w:r>
              <w:t>0,2</w:t>
            </w:r>
          </w:p>
        </w:tc>
        <w:tc>
          <w:tcPr>
            <w:tcW w:w="542" w:type="dxa"/>
          </w:tcPr>
          <w:p w14:paraId="5C081BD5" w14:textId="77777777" w:rsidR="000E1F1F" w:rsidRDefault="00B02928">
            <w:pPr>
              <w:pStyle w:val="TableParagraph"/>
              <w:spacing w:before="75"/>
              <w:ind w:left="62" w:right="40"/>
              <w:jc w:val="center"/>
            </w:pPr>
            <w:r>
              <w:t>0,1</w:t>
            </w:r>
          </w:p>
        </w:tc>
        <w:tc>
          <w:tcPr>
            <w:tcW w:w="448" w:type="dxa"/>
          </w:tcPr>
          <w:p w14:paraId="3E20915F" w14:textId="77777777" w:rsidR="000E1F1F" w:rsidRDefault="00B02928">
            <w:pPr>
              <w:pStyle w:val="TableParagraph"/>
              <w:spacing w:before="75"/>
              <w:ind w:left="72" w:right="51"/>
              <w:jc w:val="center"/>
            </w:pPr>
            <w:r>
              <w:t>0,1</w:t>
            </w:r>
          </w:p>
        </w:tc>
        <w:tc>
          <w:tcPr>
            <w:tcW w:w="798" w:type="dxa"/>
          </w:tcPr>
          <w:p w14:paraId="0275BEEF" w14:textId="77777777" w:rsidR="000E1F1F" w:rsidRDefault="00B02928">
            <w:pPr>
              <w:pStyle w:val="TableParagraph"/>
              <w:spacing w:before="75"/>
              <w:ind w:right="242"/>
              <w:jc w:val="right"/>
            </w:pPr>
            <w:r>
              <w:t>0,2</w:t>
            </w:r>
          </w:p>
        </w:tc>
      </w:tr>
      <w:tr w:rsidR="000E1F1F" w14:paraId="66D63236" w14:textId="77777777">
        <w:trPr>
          <w:trHeight w:val="477"/>
        </w:trPr>
        <w:tc>
          <w:tcPr>
            <w:tcW w:w="1390" w:type="dxa"/>
          </w:tcPr>
          <w:p w14:paraId="4D6FF8FE" w14:textId="77777777" w:rsidR="000E1F1F" w:rsidRDefault="00B02928">
            <w:pPr>
              <w:pStyle w:val="TableParagraph"/>
              <w:spacing w:before="106"/>
              <w:ind w:left="76" w:right="67"/>
              <w:jc w:val="center"/>
            </w:pPr>
            <w:r>
              <w:t>Кінцеві</w:t>
            </w:r>
          </w:p>
        </w:tc>
        <w:tc>
          <w:tcPr>
            <w:tcW w:w="1032" w:type="dxa"/>
            <w:vMerge/>
            <w:tcBorders>
              <w:top w:val="nil"/>
            </w:tcBorders>
          </w:tcPr>
          <w:p w14:paraId="5BAFF779" w14:textId="77777777" w:rsidR="000E1F1F" w:rsidRDefault="000E1F1F">
            <w:pPr>
              <w:rPr>
                <w:sz w:val="2"/>
                <w:szCs w:val="2"/>
              </w:rPr>
            </w:pPr>
          </w:p>
        </w:tc>
        <w:tc>
          <w:tcPr>
            <w:tcW w:w="1385" w:type="dxa"/>
          </w:tcPr>
          <w:p w14:paraId="08B5B693" w14:textId="77777777" w:rsidR="000E1F1F" w:rsidRDefault="00B02928">
            <w:pPr>
              <w:pStyle w:val="TableParagraph"/>
              <w:spacing w:line="246" w:lineRule="exact"/>
              <w:ind w:left="32" w:right="18"/>
              <w:jc w:val="center"/>
            </w:pPr>
            <w:r>
              <w:t>Площини і</w:t>
            </w:r>
          </w:p>
          <w:p w14:paraId="3E29E22B" w14:textId="77777777" w:rsidR="000E1F1F" w:rsidRDefault="00B02928">
            <w:pPr>
              <w:pStyle w:val="TableParagraph"/>
              <w:spacing w:line="211" w:lineRule="exact"/>
              <w:ind w:left="31" w:right="18"/>
              <w:jc w:val="center"/>
            </w:pPr>
            <w:r>
              <w:t>уступи</w:t>
            </w:r>
          </w:p>
        </w:tc>
        <w:tc>
          <w:tcPr>
            <w:tcW w:w="530" w:type="dxa"/>
          </w:tcPr>
          <w:p w14:paraId="67D6715F" w14:textId="77777777" w:rsidR="000E1F1F" w:rsidRDefault="00B02928">
            <w:pPr>
              <w:pStyle w:val="TableParagraph"/>
              <w:spacing w:before="106"/>
              <w:ind w:left="13"/>
              <w:jc w:val="center"/>
            </w:pPr>
            <w:r>
              <w:t>—</w:t>
            </w:r>
          </w:p>
        </w:tc>
        <w:tc>
          <w:tcPr>
            <w:tcW w:w="520" w:type="dxa"/>
          </w:tcPr>
          <w:p w14:paraId="28C83CFA" w14:textId="77777777" w:rsidR="000E1F1F" w:rsidRDefault="00B02928">
            <w:pPr>
              <w:pStyle w:val="TableParagraph"/>
              <w:spacing w:before="106"/>
              <w:ind w:left="14"/>
              <w:jc w:val="center"/>
            </w:pPr>
            <w:r>
              <w:t>—</w:t>
            </w:r>
          </w:p>
        </w:tc>
        <w:tc>
          <w:tcPr>
            <w:tcW w:w="657" w:type="dxa"/>
          </w:tcPr>
          <w:p w14:paraId="24D81924" w14:textId="77777777" w:rsidR="000E1F1F" w:rsidRDefault="00B02928">
            <w:pPr>
              <w:pStyle w:val="TableParagraph"/>
              <w:spacing w:before="106"/>
              <w:ind w:left="219"/>
            </w:pPr>
            <w:r>
              <w:t>—</w:t>
            </w:r>
          </w:p>
        </w:tc>
        <w:tc>
          <w:tcPr>
            <w:tcW w:w="609" w:type="dxa"/>
          </w:tcPr>
          <w:p w14:paraId="11493726" w14:textId="77777777" w:rsidR="000E1F1F" w:rsidRDefault="00B02928">
            <w:pPr>
              <w:pStyle w:val="TableParagraph"/>
              <w:spacing w:before="106"/>
              <w:ind w:left="38" w:right="23"/>
              <w:jc w:val="center"/>
            </w:pPr>
            <w:r>
              <w:t>103</w:t>
            </w:r>
          </w:p>
        </w:tc>
        <w:tc>
          <w:tcPr>
            <w:tcW w:w="556" w:type="dxa"/>
          </w:tcPr>
          <w:p w14:paraId="40D561B4" w14:textId="77777777" w:rsidR="000E1F1F" w:rsidRDefault="00B02928">
            <w:pPr>
              <w:pStyle w:val="TableParagraph"/>
              <w:spacing w:before="106"/>
              <w:ind w:left="70" w:right="51"/>
              <w:jc w:val="center"/>
            </w:pPr>
            <w:r>
              <w:t>0,45</w:t>
            </w:r>
          </w:p>
        </w:tc>
        <w:tc>
          <w:tcPr>
            <w:tcW w:w="566" w:type="dxa"/>
          </w:tcPr>
          <w:p w14:paraId="5512195F" w14:textId="77777777" w:rsidR="000E1F1F" w:rsidRDefault="00B02928">
            <w:pPr>
              <w:pStyle w:val="TableParagraph"/>
              <w:spacing w:before="106"/>
              <w:ind w:left="150"/>
            </w:pPr>
            <w:r>
              <w:t>0,3</w:t>
            </w:r>
          </w:p>
        </w:tc>
        <w:tc>
          <w:tcPr>
            <w:tcW w:w="547" w:type="dxa"/>
          </w:tcPr>
          <w:p w14:paraId="32642954" w14:textId="77777777" w:rsidR="000E1F1F" w:rsidRDefault="00B02928">
            <w:pPr>
              <w:pStyle w:val="TableParagraph"/>
              <w:spacing w:before="106"/>
              <w:ind w:left="138"/>
            </w:pPr>
            <w:r>
              <w:t>0,2</w:t>
            </w:r>
          </w:p>
        </w:tc>
        <w:tc>
          <w:tcPr>
            <w:tcW w:w="542" w:type="dxa"/>
          </w:tcPr>
          <w:p w14:paraId="479250DC" w14:textId="77777777" w:rsidR="000E1F1F" w:rsidRDefault="00B02928">
            <w:pPr>
              <w:pStyle w:val="TableParagraph"/>
              <w:spacing w:before="106"/>
              <w:ind w:left="62" w:right="40"/>
              <w:jc w:val="center"/>
            </w:pPr>
            <w:r>
              <w:t>0,1</w:t>
            </w:r>
          </w:p>
        </w:tc>
        <w:tc>
          <w:tcPr>
            <w:tcW w:w="448" w:type="dxa"/>
          </w:tcPr>
          <w:p w14:paraId="5334DD7D" w14:textId="77777777" w:rsidR="000E1F1F" w:rsidRDefault="00B02928">
            <w:pPr>
              <w:pStyle w:val="TableParagraph"/>
              <w:spacing w:before="106"/>
              <w:ind w:left="72" w:right="51"/>
              <w:jc w:val="center"/>
            </w:pPr>
            <w:r>
              <w:t>0,1</w:t>
            </w:r>
          </w:p>
        </w:tc>
        <w:tc>
          <w:tcPr>
            <w:tcW w:w="798" w:type="dxa"/>
          </w:tcPr>
          <w:p w14:paraId="2E21EEE2" w14:textId="77777777" w:rsidR="000E1F1F" w:rsidRDefault="00B02928">
            <w:pPr>
              <w:pStyle w:val="TableParagraph"/>
              <w:spacing w:before="106"/>
              <w:ind w:right="188"/>
              <w:jc w:val="right"/>
            </w:pPr>
            <w:r>
              <w:t>0,33</w:t>
            </w:r>
          </w:p>
        </w:tc>
      </w:tr>
      <w:tr w:rsidR="000E1F1F" w14:paraId="3D7D8A39" w14:textId="77777777">
        <w:trPr>
          <w:trHeight w:val="527"/>
        </w:trPr>
        <w:tc>
          <w:tcPr>
            <w:tcW w:w="1390" w:type="dxa"/>
          </w:tcPr>
          <w:p w14:paraId="425120DA" w14:textId="77777777" w:rsidR="000E1F1F" w:rsidRDefault="00B02928">
            <w:pPr>
              <w:pStyle w:val="TableParagraph"/>
              <w:spacing w:before="3" w:line="250" w:lineRule="atLeast"/>
              <w:ind w:left="336" w:right="203" w:hanging="111"/>
            </w:pPr>
            <w:r>
              <w:t>Прорізні і відрізні</w:t>
            </w:r>
          </w:p>
        </w:tc>
        <w:tc>
          <w:tcPr>
            <w:tcW w:w="1032" w:type="dxa"/>
          </w:tcPr>
          <w:p w14:paraId="3D661FDD" w14:textId="77777777" w:rsidR="000E1F1F" w:rsidRDefault="00B02928">
            <w:pPr>
              <w:pStyle w:val="TableParagraph"/>
              <w:spacing w:before="130"/>
              <w:ind w:left="191"/>
            </w:pPr>
            <w:r>
              <w:t>Р6М5*</w:t>
            </w:r>
          </w:p>
        </w:tc>
        <w:tc>
          <w:tcPr>
            <w:tcW w:w="1385" w:type="dxa"/>
          </w:tcPr>
          <w:p w14:paraId="11E144DE" w14:textId="77777777" w:rsidR="000E1F1F" w:rsidRDefault="00B02928">
            <w:pPr>
              <w:pStyle w:val="TableParagraph"/>
              <w:spacing w:before="130"/>
              <w:ind w:left="35" w:right="18"/>
              <w:jc w:val="center"/>
            </w:pPr>
            <w:r>
              <w:t>Пази і отвори</w:t>
            </w:r>
          </w:p>
        </w:tc>
        <w:tc>
          <w:tcPr>
            <w:tcW w:w="530" w:type="dxa"/>
          </w:tcPr>
          <w:p w14:paraId="0A1BBB7D" w14:textId="77777777" w:rsidR="000E1F1F" w:rsidRDefault="00B02928">
            <w:pPr>
              <w:pStyle w:val="TableParagraph"/>
              <w:spacing w:before="130"/>
              <w:ind w:left="13"/>
              <w:jc w:val="center"/>
            </w:pPr>
            <w:r>
              <w:t>—</w:t>
            </w:r>
          </w:p>
        </w:tc>
        <w:tc>
          <w:tcPr>
            <w:tcW w:w="520" w:type="dxa"/>
          </w:tcPr>
          <w:p w14:paraId="64F45EC8" w14:textId="77777777" w:rsidR="000E1F1F" w:rsidRDefault="00B02928">
            <w:pPr>
              <w:pStyle w:val="TableParagraph"/>
              <w:spacing w:before="130"/>
              <w:ind w:left="14"/>
              <w:jc w:val="center"/>
            </w:pPr>
            <w:r>
              <w:t>—</w:t>
            </w:r>
          </w:p>
        </w:tc>
        <w:tc>
          <w:tcPr>
            <w:tcW w:w="657" w:type="dxa"/>
          </w:tcPr>
          <w:p w14:paraId="0DE51D97" w14:textId="77777777" w:rsidR="000E1F1F" w:rsidRDefault="00B02928">
            <w:pPr>
              <w:pStyle w:val="TableParagraph"/>
              <w:spacing w:before="130"/>
              <w:ind w:left="219"/>
            </w:pPr>
            <w:r>
              <w:t>—</w:t>
            </w:r>
          </w:p>
        </w:tc>
        <w:tc>
          <w:tcPr>
            <w:tcW w:w="609" w:type="dxa"/>
          </w:tcPr>
          <w:p w14:paraId="29ACD1CB" w14:textId="77777777" w:rsidR="000E1F1F" w:rsidRDefault="00B02928">
            <w:pPr>
              <w:pStyle w:val="TableParagraph"/>
              <w:spacing w:before="130"/>
              <w:ind w:left="40" w:right="23"/>
              <w:jc w:val="center"/>
            </w:pPr>
            <w:r>
              <w:t>111,3</w:t>
            </w:r>
          </w:p>
        </w:tc>
        <w:tc>
          <w:tcPr>
            <w:tcW w:w="556" w:type="dxa"/>
          </w:tcPr>
          <w:p w14:paraId="65F92B77" w14:textId="77777777" w:rsidR="000E1F1F" w:rsidRDefault="00B02928">
            <w:pPr>
              <w:pStyle w:val="TableParagraph"/>
              <w:spacing w:before="130"/>
              <w:ind w:left="70" w:right="51"/>
              <w:jc w:val="center"/>
            </w:pPr>
            <w:r>
              <w:t>0,25</w:t>
            </w:r>
          </w:p>
        </w:tc>
        <w:tc>
          <w:tcPr>
            <w:tcW w:w="566" w:type="dxa"/>
          </w:tcPr>
          <w:p w14:paraId="23056274" w14:textId="77777777" w:rsidR="000E1F1F" w:rsidRDefault="00B02928">
            <w:pPr>
              <w:pStyle w:val="TableParagraph"/>
              <w:spacing w:before="130"/>
              <w:ind w:left="150"/>
            </w:pPr>
            <w:r>
              <w:t>0,3</w:t>
            </w:r>
          </w:p>
        </w:tc>
        <w:tc>
          <w:tcPr>
            <w:tcW w:w="547" w:type="dxa"/>
          </w:tcPr>
          <w:p w14:paraId="209EB709" w14:textId="77777777" w:rsidR="000E1F1F" w:rsidRDefault="00B02928">
            <w:pPr>
              <w:pStyle w:val="TableParagraph"/>
              <w:spacing w:before="130"/>
              <w:ind w:left="138"/>
            </w:pPr>
            <w:r>
              <w:t>0,2</w:t>
            </w:r>
          </w:p>
        </w:tc>
        <w:tc>
          <w:tcPr>
            <w:tcW w:w="542" w:type="dxa"/>
          </w:tcPr>
          <w:p w14:paraId="03E0A545" w14:textId="77777777" w:rsidR="000E1F1F" w:rsidRDefault="00B02928">
            <w:pPr>
              <w:pStyle w:val="TableParagraph"/>
              <w:spacing w:before="130"/>
              <w:ind w:left="62" w:right="40"/>
              <w:jc w:val="center"/>
            </w:pPr>
            <w:r>
              <w:t>0,2</w:t>
            </w:r>
          </w:p>
        </w:tc>
        <w:tc>
          <w:tcPr>
            <w:tcW w:w="448" w:type="dxa"/>
          </w:tcPr>
          <w:p w14:paraId="5C31091A" w14:textId="77777777" w:rsidR="000E1F1F" w:rsidRDefault="00B02928">
            <w:pPr>
              <w:pStyle w:val="TableParagraph"/>
              <w:spacing w:before="130"/>
              <w:ind w:left="72" w:right="51"/>
              <w:jc w:val="center"/>
            </w:pPr>
            <w:r>
              <w:t>0,1</w:t>
            </w:r>
          </w:p>
        </w:tc>
        <w:tc>
          <w:tcPr>
            <w:tcW w:w="798" w:type="dxa"/>
          </w:tcPr>
          <w:p w14:paraId="60371DC2" w14:textId="77777777" w:rsidR="000E1F1F" w:rsidRDefault="00B02928">
            <w:pPr>
              <w:pStyle w:val="TableParagraph"/>
              <w:spacing w:before="130"/>
              <w:ind w:right="242"/>
              <w:jc w:val="right"/>
            </w:pPr>
            <w:r>
              <w:t>0,2</w:t>
            </w:r>
          </w:p>
        </w:tc>
      </w:tr>
      <w:tr w:rsidR="000E1F1F" w14:paraId="081EDDF8" w14:textId="77777777">
        <w:trPr>
          <w:trHeight w:val="657"/>
        </w:trPr>
        <w:tc>
          <w:tcPr>
            <w:tcW w:w="9580" w:type="dxa"/>
            <w:gridSpan w:val="13"/>
            <w:tcBorders>
              <w:right w:val="single" w:sz="6" w:space="0" w:color="000000"/>
            </w:tcBorders>
          </w:tcPr>
          <w:p w14:paraId="142C7205" w14:textId="77777777" w:rsidR="000E1F1F" w:rsidRDefault="00B02928">
            <w:pPr>
              <w:pStyle w:val="TableParagraph"/>
              <w:spacing w:before="66" w:line="192" w:lineRule="auto"/>
              <w:ind w:left="2650" w:right="740" w:hanging="1887"/>
            </w:pPr>
            <w:r>
              <w:t xml:space="preserve">Оброблення силуміну і легованих алюмінієвих сплавів, </w:t>
            </w:r>
            <w:proofErr w:type="spellStart"/>
            <w:r>
              <w:rPr>
                <w:sz w:val="28"/>
              </w:rPr>
              <w:t>σ</w:t>
            </w:r>
            <w:r>
              <w:rPr>
                <w:i/>
                <w:sz w:val="28"/>
                <w:vertAlign w:val="subscript"/>
              </w:rPr>
              <w:t>в</w:t>
            </w:r>
            <w:proofErr w:type="spellEnd"/>
            <w:r>
              <w:rPr>
                <w:i/>
                <w:sz w:val="28"/>
              </w:rPr>
              <w:t xml:space="preserve"> </w:t>
            </w:r>
            <w:r>
              <w:t xml:space="preserve">= 100 – 200 МПа, НВ </w:t>
            </w:r>
            <w:r>
              <w:rPr>
                <w:b/>
                <w:i/>
              </w:rPr>
              <w:t>&lt;</w:t>
            </w:r>
            <w:r>
              <w:rPr>
                <w:b/>
                <w:i/>
                <w:spacing w:val="-16"/>
              </w:rPr>
              <w:t xml:space="preserve"> </w:t>
            </w:r>
            <w:r>
              <w:t xml:space="preserve">65 і дюралюмінію, </w:t>
            </w:r>
            <w:proofErr w:type="spellStart"/>
            <w:r>
              <w:rPr>
                <w:sz w:val="28"/>
              </w:rPr>
              <w:t>σ</w:t>
            </w:r>
            <w:r>
              <w:rPr>
                <w:i/>
                <w:sz w:val="28"/>
                <w:vertAlign w:val="subscript"/>
              </w:rPr>
              <w:t>в</w:t>
            </w:r>
            <w:proofErr w:type="spellEnd"/>
            <w:r>
              <w:rPr>
                <w:i/>
                <w:sz w:val="28"/>
              </w:rPr>
              <w:t xml:space="preserve"> </w:t>
            </w:r>
            <w:r>
              <w:t>= 300 - 400 МПа, НВ &lt;</w:t>
            </w:r>
            <w:r>
              <w:rPr>
                <w:spacing w:val="9"/>
              </w:rPr>
              <w:t xml:space="preserve"> </w:t>
            </w:r>
            <w:r>
              <w:t>100</w:t>
            </w:r>
          </w:p>
        </w:tc>
      </w:tr>
      <w:tr w:rsidR="000E1F1F" w14:paraId="5EB605CF" w14:textId="77777777">
        <w:trPr>
          <w:trHeight w:val="549"/>
        </w:trPr>
        <w:tc>
          <w:tcPr>
            <w:tcW w:w="1390" w:type="dxa"/>
          </w:tcPr>
          <w:p w14:paraId="233636C2" w14:textId="77777777" w:rsidR="000E1F1F" w:rsidRDefault="00B02928">
            <w:pPr>
              <w:pStyle w:val="TableParagraph"/>
              <w:spacing w:before="142"/>
              <w:ind w:left="76" w:right="67"/>
              <w:jc w:val="center"/>
            </w:pPr>
            <w:r>
              <w:t>Торцеві</w:t>
            </w:r>
          </w:p>
        </w:tc>
        <w:tc>
          <w:tcPr>
            <w:tcW w:w="1032" w:type="dxa"/>
            <w:vMerge w:val="restart"/>
          </w:tcPr>
          <w:p w14:paraId="71DF64C6" w14:textId="77777777" w:rsidR="000E1F1F" w:rsidRDefault="000E1F1F">
            <w:pPr>
              <w:pStyle w:val="TableParagraph"/>
              <w:rPr>
                <w:sz w:val="24"/>
              </w:rPr>
            </w:pPr>
          </w:p>
          <w:p w14:paraId="2229F7E4" w14:textId="77777777" w:rsidR="000E1F1F" w:rsidRDefault="000E1F1F">
            <w:pPr>
              <w:pStyle w:val="TableParagraph"/>
              <w:rPr>
                <w:sz w:val="24"/>
              </w:rPr>
            </w:pPr>
          </w:p>
          <w:p w14:paraId="3F17B853" w14:textId="77777777" w:rsidR="000E1F1F" w:rsidRDefault="000E1F1F">
            <w:pPr>
              <w:pStyle w:val="TableParagraph"/>
              <w:rPr>
                <w:sz w:val="24"/>
              </w:rPr>
            </w:pPr>
          </w:p>
          <w:p w14:paraId="0C072178" w14:textId="77777777" w:rsidR="000E1F1F" w:rsidRDefault="000E1F1F">
            <w:pPr>
              <w:pStyle w:val="TableParagraph"/>
              <w:rPr>
                <w:sz w:val="24"/>
              </w:rPr>
            </w:pPr>
          </w:p>
          <w:p w14:paraId="089BBFDB" w14:textId="77777777" w:rsidR="000E1F1F" w:rsidRDefault="000E1F1F">
            <w:pPr>
              <w:pStyle w:val="TableParagraph"/>
              <w:rPr>
                <w:sz w:val="24"/>
              </w:rPr>
            </w:pPr>
          </w:p>
          <w:p w14:paraId="5A1BDE11" w14:textId="77777777" w:rsidR="000E1F1F" w:rsidRDefault="000E1F1F">
            <w:pPr>
              <w:pStyle w:val="TableParagraph"/>
              <w:spacing w:before="7"/>
            </w:pPr>
          </w:p>
          <w:p w14:paraId="7A232423" w14:textId="77777777" w:rsidR="000E1F1F" w:rsidRDefault="00B02928">
            <w:pPr>
              <w:pStyle w:val="TableParagraph"/>
              <w:ind w:left="191"/>
            </w:pPr>
            <w:r>
              <w:t>Р6М5*</w:t>
            </w:r>
          </w:p>
        </w:tc>
        <w:tc>
          <w:tcPr>
            <w:tcW w:w="1385" w:type="dxa"/>
            <w:vMerge w:val="restart"/>
          </w:tcPr>
          <w:p w14:paraId="312E5D7C" w14:textId="77777777" w:rsidR="000E1F1F" w:rsidRDefault="000E1F1F">
            <w:pPr>
              <w:pStyle w:val="TableParagraph"/>
              <w:rPr>
                <w:sz w:val="24"/>
              </w:rPr>
            </w:pPr>
          </w:p>
          <w:p w14:paraId="5AC520CF" w14:textId="77777777" w:rsidR="000E1F1F" w:rsidRDefault="00B02928">
            <w:pPr>
              <w:pStyle w:val="TableParagraph"/>
              <w:spacing w:before="159"/>
              <w:ind w:left="242"/>
            </w:pPr>
            <w:r>
              <w:t>Площини</w:t>
            </w:r>
          </w:p>
        </w:tc>
        <w:tc>
          <w:tcPr>
            <w:tcW w:w="530" w:type="dxa"/>
          </w:tcPr>
          <w:p w14:paraId="578878F8" w14:textId="77777777" w:rsidR="000E1F1F" w:rsidRDefault="00B02928">
            <w:pPr>
              <w:pStyle w:val="TableParagraph"/>
              <w:spacing w:before="142"/>
              <w:ind w:left="13"/>
              <w:jc w:val="center"/>
            </w:pPr>
            <w:r>
              <w:t>—</w:t>
            </w:r>
          </w:p>
        </w:tc>
        <w:tc>
          <w:tcPr>
            <w:tcW w:w="520" w:type="dxa"/>
          </w:tcPr>
          <w:p w14:paraId="29959EC8" w14:textId="77777777" w:rsidR="000E1F1F" w:rsidRDefault="00B02928">
            <w:pPr>
              <w:pStyle w:val="TableParagraph"/>
              <w:spacing w:before="142"/>
              <w:ind w:left="14"/>
              <w:jc w:val="center"/>
            </w:pPr>
            <w:r>
              <w:t>—</w:t>
            </w:r>
          </w:p>
        </w:tc>
        <w:tc>
          <w:tcPr>
            <w:tcW w:w="657" w:type="dxa"/>
          </w:tcPr>
          <w:p w14:paraId="6BF92C94" w14:textId="77777777" w:rsidR="000E1F1F" w:rsidRDefault="00B02928">
            <w:pPr>
              <w:pStyle w:val="TableParagraph"/>
              <w:spacing w:before="15" w:line="252" w:lineRule="exact"/>
              <w:ind w:left="102"/>
            </w:pPr>
            <w:r>
              <w:t>&lt;</w:t>
            </w:r>
            <w:r>
              <w:rPr>
                <w:spacing w:val="1"/>
              </w:rPr>
              <w:t xml:space="preserve"> </w:t>
            </w:r>
            <w:r>
              <w:t>0,1</w:t>
            </w:r>
          </w:p>
          <w:p w14:paraId="5130265F" w14:textId="77777777" w:rsidR="000E1F1F" w:rsidRDefault="00B02928">
            <w:pPr>
              <w:pStyle w:val="TableParagraph"/>
              <w:spacing w:line="252" w:lineRule="exact"/>
              <w:ind w:left="131"/>
            </w:pPr>
            <w:r>
              <w:t>&gt;0,1</w:t>
            </w:r>
          </w:p>
        </w:tc>
        <w:tc>
          <w:tcPr>
            <w:tcW w:w="609" w:type="dxa"/>
          </w:tcPr>
          <w:p w14:paraId="3F3CE70C" w14:textId="77777777" w:rsidR="000E1F1F" w:rsidRDefault="00B02928">
            <w:pPr>
              <w:pStyle w:val="TableParagraph"/>
              <w:spacing w:before="15" w:line="252" w:lineRule="exact"/>
              <w:ind w:left="141"/>
            </w:pPr>
            <w:r>
              <w:t>245</w:t>
            </w:r>
          </w:p>
          <w:p w14:paraId="1E789DB7" w14:textId="77777777" w:rsidR="000E1F1F" w:rsidRDefault="00B02928">
            <w:pPr>
              <w:pStyle w:val="TableParagraph"/>
              <w:spacing w:line="252" w:lineRule="exact"/>
              <w:ind w:left="141"/>
            </w:pPr>
            <w:r>
              <w:t>155</w:t>
            </w:r>
          </w:p>
        </w:tc>
        <w:tc>
          <w:tcPr>
            <w:tcW w:w="556" w:type="dxa"/>
          </w:tcPr>
          <w:p w14:paraId="14472D9B" w14:textId="77777777" w:rsidR="000E1F1F" w:rsidRDefault="00B02928">
            <w:pPr>
              <w:pStyle w:val="TableParagraph"/>
              <w:spacing w:before="142"/>
              <w:ind w:left="70" w:right="51"/>
              <w:jc w:val="center"/>
            </w:pPr>
            <w:r>
              <w:t>0,25</w:t>
            </w:r>
          </w:p>
        </w:tc>
        <w:tc>
          <w:tcPr>
            <w:tcW w:w="566" w:type="dxa"/>
          </w:tcPr>
          <w:p w14:paraId="09AD48A9" w14:textId="77777777" w:rsidR="000E1F1F" w:rsidRDefault="00B02928">
            <w:pPr>
              <w:pStyle w:val="TableParagraph"/>
              <w:spacing w:before="142"/>
              <w:ind w:left="150"/>
            </w:pPr>
            <w:r>
              <w:t>0,1</w:t>
            </w:r>
          </w:p>
        </w:tc>
        <w:tc>
          <w:tcPr>
            <w:tcW w:w="547" w:type="dxa"/>
          </w:tcPr>
          <w:p w14:paraId="57C93B75" w14:textId="77777777" w:rsidR="000E1F1F" w:rsidRDefault="00B02928">
            <w:pPr>
              <w:pStyle w:val="TableParagraph"/>
              <w:spacing w:before="15" w:line="252" w:lineRule="exact"/>
              <w:ind w:left="138"/>
            </w:pPr>
            <w:r>
              <w:t>0,2</w:t>
            </w:r>
          </w:p>
          <w:p w14:paraId="5DFADCF5" w14:textId="77777777" w:rsidR="000E1F1F" w:rsidRDefault="00B02928">
            <w:pPr>
              <w:pStyle w:val="TableParagraph"/>
              <w:spacing w:line="252" w:lineRule="exact"/>
              <w:ind w:left="138"/>
            </w:pPr>
            <w:r>
              <w:t>0,4</w:t>
            </w:r>
          </w:p>
        </w:tc>
        <w:tc>
          <w:tcPr>
            <w:tcW w:w="542" w:type="dxa"/>
          </w:tcPr>
          <w:p w14:paraId="7BFB7A97" w14:textId="77777777" w:rsidR="000E1F1F" w:rsidRDefault="00B02928">
            <w:pPr>
              <w:pStyle w:val="TableParagraph"/>
              <w:spacing w:before="142"/>
              <w:ind w:left="67" w:right="40"/>
              <w:jc w:val="center"/>
            </w:pPr>
            <w:r>
              <w:t>0,15</w:t>
            </w:r>
          </w:p>
        </w:tc>
        <w:tc>
          <w:tcPr>
            <w:tcW w:w="448" w:type="dxa"/>
          </w:tcPr>
          <w:p w14:paraId="799B0004" w14:textId="77777777" w:rsidR="000E1F1F" w:rsidRDefault="00B02928">
            <w:pPr>
              <w:pStyle w:val="TableParagraph"/>
              <w:spacing w:before="142"/>
              <w:ind w:left="72" w:right="51"/>
              <w:jc w:val="center"/>
            </w:pPr>
            <w:r>
              <w:t>0,1</w:t>
            </w:r>
          </w:p>
        </w:tc>
        <w:tc>
          <w:tcPr>
            <w:tcW w:w="798" w:type="dxa"/>
          </w:tcPr>
          <w:p w14:paraId="4A5CA1BF" w14:textId="77777777" w:rsidR="000E1F1F" w:rsidRDefault="00B02928">
            <w:pPr>
              <w:pStyle w:val="TableParagraph"/>
              <w:spacing w:before="142"/>
              <w:ind w:right="242"/>
              <w:jc w:val="right"/>
            </w:pPr>
            <w:r>
              <w:t>0,2</w:t>
            </w:r>
          </w:p>
        </w:tc>
      </w:tr>
      <w:tr w:rsidR="000E1F1F" w14:paraId="20FE251B" w14:textId="77777777">
        <w:trPr>
          <w:trHeight w:val="577"/>
        </w:trPr>
        <w:tc>
          <w:tcPr>
            <w:tcW w:w="1390" w:type="dxa"/>
          </w:tcPr>
          <w:p w14:paraId="0809C5D9" w14:textId="77777777" w:rsidR="000E1F1F" w:rsidRDefault="00B02928">
            <w:pPr>
              <w:pStyle w:val="TableParagraph"/>
              <w:spacing w:before="157"/>
              <w:ind w:left="76" w:right="68"/>
              <w:jc w:val="center"/>
            </w:pPr>
            <w:r>
              <w:t>Циліндричні</w:t>
            </w:r>
          </w:p>
        </w:tc>
        <w:tc>
          <w:tcPr>
            <w:tcW w:w="1032" w:type="dxa"/>
            <w:vMerge/>
            <w:tcBorders>
              <w:top w:val="nil"/>
            </w:tcBorders>
          </w:tcPr>
          <w:p w14:paraId="79F7BBAB" w14:textId="77777777" w:rsidR="000E1F1F" w:rsidRDefault="000E1F1F">
            <w:pPr>
              <w:rPr>
                <w:sz w:val="2"/>
                <w:szCs w:val="2"/>
              </w:rPr>
            </w:pPr>
          </w:p>
        </w:tc>
        <w:tc>
          <w:tcPr>
            <w:tcW w:w="1385" w:type="dxa"/>
            <w:vMerge/>
            <w:tcBorders>
              <w:top w:val="nil"/>
            </w:tcBorders>
          </w:tcPr>
          <w:p w14:paraId="2FE784E9" w14:textId="77777777" w:rsidR="000E1F1F" w:rsidRDefault="000E1F1F">
            <w:pPr>
              <w:rPr>
                <w:sz w:val="2"/>
                <w:szCs w:val="2"/>
              </w:rPr>
            </w:pPr>
          </w:p>
        </w:tc>
        <w:tc>
          <w:tcPr>
            <w:tcW w:w="530" w:type="dxa"/>
          </w:tcPr>
          <w:p w14:paraId="5FE2A6CD" w14:textId="77777777" w:rsidR="000E1F1F" w:rsidRDefault="00B02928">
            <w:pPr>
              <w:pStyle w:val="TableParagraph"/>
              <w:spacing w:before="157"/>
              <w:ind w:left="13"/>
              <w:jc w:val="center"/>
            </w:pPr>
            <w:r>
              <w:t>—</w:t>
            </w:r>
          </w:p>
        </w:tc>
        <w:tc>
          <w:tcPr>
            <w:tcW w:w="520" w:type="dxa"/>
          </w:tcPr>
          <w:p w14:paraId="1525DD3E" w14:textId="77777777" w:rsidR="000E1F1F" w:rsidRDefault="00B02928">
            <w:pPr>
              <w:pStyle w:val="TableParagraph"/>
              <w:spacing w:before="157"/>
              <w:ind w:left="14"/>
              <w:jc w:val="center"/>
            </w:pPr>
            <w:r>
              <w:t>—</w:t>
            </w:r>
          </w:p>
        </w:tc>
        <w:tc>
          <w:tcPr>
            <w:tcW w:w="657" w:type="dxa"/>
          </w:tcPr>
          <w:p w14:paraId="68A55409" w14:textId="77777777" w:rsidR="000E1F1F" w:rsidRDefault="00B02928">
            <w:pPr>
              <w:pStyle w:val="TableParagraph"/>
              <w:spacing w:before="29" w:line="252" w:lineRule="exact"/>
              <w:ind w:left="102"/>
            </w:pPr>
            <w:r>
              <w:t>&lt;</w:t>
            </w:r>
            <w:r>
              <w:rPr>
                <w:spacing w:val="1"/>
              </w:rPr>
              <w:t xml:space="preserve"> </w:t>
            </w:r>
            <w:r>
              <w:t>0,1</w:t>
            </w:r>
          </w:p>
          <w:p w14:paraId="2995C62C" w14:textId="77777777" w:rsidR="000E1F1F" w:rsidRDefault="00B02928">
            <w:pPr>
              <w:pStyle w:val="TableParagraph"/>
              <w:spacing w:line="252" w:lineRule="exact"/>
              <w:ind w:left="102"/>
            </w:pPr>
            <w:r>
              <w:t>&gt;</w:t>
            </w:r>
            <w:r>
              <w:rPr>
                <w:spacing w:val="1"/>
              </w:rPr>
              <w:t xml:space="preserve"> </w:t>
            </w:r>
            <w:r>
              <w:t>0,1</w:t>
            </w:r>
          </w:p>
        </w:tc>
        <w:tc>
          <w:tcPr>
            <w:tcW w:w="609" w:type="dxa"/>
          </w:tcPr>
          <w:p w14:paraId="71E044D9" w14:textId="77777777" w:rsidR="000E1F1F" w:rsidRDefault="00B02928">
            <w:pPr>
              <w:pStyle w:val="TableParagraph"/>
              <w:spacing w:before="29" w:line="252" w:lineRule="exact"/>
              <w:ind w:left="141"/>
            </w:pPr>
            <w:r>
              <w:t>208</w:t>
            </w:r>
          </w:p>
          <w:p w14:paraId="43BE21E2" w14:textId="77777777" w:rsidR="000E1F1F" w:rsidRDefault="00B02928">
            <w:pPr>
              <w:pStyle w:val="TableParagraph"/>
              <w:spacing w:line="252" w:lineRule="exact"/>
              <w:ind w:left="60"/>
            </w:pPr>
            <w:r>
              <w:t>133,5</w:t>
            </w:r>
          </w:p>
        </w:tc>
        <w:tc>
          <w:tcPr>
            <w:tcW w:w="556" w:type="dxa"/>
          </w:tcPr>
          <w:p w14:paraId="7026A80D" w14:textId="77777777" w:rsidR="000E1F1F" w:rsidRDefault="00B02928">
            <w:pPr>
              <w:pStyle w:val="TableParagraph"/>
              <w:spacing w:before="157"/>
              <w:ind w:left="70" w:right="51"/>
              <w:jc w:val="center"/>
            </w:pPr>
            <w:r>
              <w:t>0,45</w:t>
            </w:r>
          </w:p>
        </w:tc>
        <w:tc>
          <w:tcPr>
            <w:tcW w:w="566" w:type="dxa"/>
          </w:tcPr>
          <w:p w14:paraId="1609E978" w14:textId="77777777" w:rsidR="000E1F1F" w:rsidRDefault="00B02928">
            <w:pPr>
              <w:pStyle w:val="TableParagraph"/>
              <w:spacing w:before="157"/>
              <w:ind w:left="150"/>
            </w:pPr>
            <w:r>
              <w:t>0,3</w:t>
            </w:r>
          </w:p>
        </w:tc>
        <w:tc>
          <w:tcPr>
            <w:tcW w:w="547" w:type="dxa"/>
          </w:tcPr>
          <w:p w14:paraId="154E660E" w14:textId="77777777" w:rsidR="000E1F1F" w:rsidRDefault="00B02928">
            <w:pPr>
              <w:pStyle w:val="TableParagraph"/>
              <w:spacing w:before="29" w:line="252" w:lineRule="exact"/>
              <w:ind w:left="138"/>
            </w:pPr>
            <w:r>
              <w:t>0,2</w:t>
            </w:r>
          </w:p>
          <w:p w14:paraId="7BADE92B" w14:textId="77777777" w:rsidR="000E1F1F" w:rsidRDefault="00B02928">
            <w:pPr>
              <w:pStyle w:val="TableParagraph"/>
              <w:spacing w:line="252" w:lineRule="exact"/>
              <w:ind w:left="138"/>
            </w:pPr>
            <w:r>
              <w:t>0,4</w:t>
            </w:r>
          </w:p>
        </w:tc>
        <w:tc>
          <w:tcPr>
            <w:tcW w:w="542" w:type="dxa"/>
          </w:tcPr>
          <w:p w14:paraId="59D71EC4" w14:textId="77777777" w:rsidR="000E1F1F" w:rsidRDefault="00B02928">
            <w:pPr>
              <w:pStyle w:val="TableParagraph"/>
              <w:spacing w:before="157"/>
              <w:ind w:left="62" w:right="40"/>
              <w:jc w:val="center"/>
            </w:pPr>
            <w:r>
              <w:t>0,1</w:t>
            </w:r>
          </w:p>
        </w:tc>
        <w:tc>
          <w:tcPr>
            <w:tcW w:w="448" w:type="dxa"/>
          </w:tcPr>
          <w:p w14:paraId="2CC420B1" w14:textId="77777777" w:rsidR="000E1F1F" w:rsidRDefault="00B02928">
            <w:pPr>
              <w:pStyle w:val="TableParagraph"/>
              <w:spacing w:before="157"/>
              <w:ind w:left="72" w:right="51"/>
              <w:jc w:val="center"/>
            </w:pPr>
            <w:r>
              <w:t>0,1</w:t>
            </w:r>
          </w:p>
        </w:tc>
        <w:tc>
          <w:tcPr>
            <w:tcW w:w="798" w:type="dxa"/>
          </w:tcPr>
          <w:p w14:paraId="7B26F7D2" w14:textId="77777777" w:rsidR="000E1F1F" w:rsidRDefault="00B02928">
            <w:pPr>
              <w:pStyle w:val="TableParagraph"/>
              <w:spacing w:before="157"/>
              <w:ind w:right="188"/>
              <w:jc w:val="right"/>
            </w:pPr>
            <w:r>
              <w:t>0,33</w:t>
            </w:r>
          </w:p>
        </w:tc>
      </w:tr>
      <w:tr w:rsidR="000E1F1F" w14:paraId="63C91A95" w14:textId="77777777">
        <w:trPr>
          <w:trHeight w:val="522"/>
        </w:trPr>
        <w:tc>
          <w:tcPr>
            <w:tcW w:w="1390" w:type="dxa"/>
          </w:tcPr>
          <w:p w14:paraId="50E2535A" w14:textId="77777777" w:rsidR="000E1F1F" w:rsidRDefault="00B02928">
            <w:pPr>
              <w:pStyle w:val="TableParagraph"/>
              <w:spacing w:before="128"/>
              <w:ind w:left="76" w:right="67"/>
              <w:jc w:val="center"/>
            </w:pPr>
            <w:r>
              <w:t>Кінцеві</w:t>
            </w:r>
          </w:p>
        </w:tc>
        <w:tc>
          <w:tcPr>
            <w:tcW w:w="1032" w:type="dxa"/>
            <w:vMerge/>
            <w:tcBorders>
              <w:top w:val="nil"/>
            </w:tcBorders>
          </w:tcPr>
          <w:p w14:paraId="15A475AB" w14:textId="77777777" w:rsidR="000E1F1F" w:rsidRDefault="000E1F1F">
            <w:pPr>
              <w:rPr>
                <w:sz w:val="2"/>
                <w:szCs w:val="2"/>
              </w:rPr>
            </w:pPr>
          </w:p>
        </w:tc>
        <w:tc>
          <w:tcPr>
            <w:tcW w:w="1385" w:type="dxa"/>
          </w:tcPr>
          <w:p w14:paraId="6142F005" w14:textId="77777777" w:rsidR="000E1F1F" w:rsidRDefault="00B02928">
            <w:pPr>
              <w:pStyle w:val="TableParagraph"/>
              <w:spacing w:before="3" w:line="254" w:lineRule="exact"/>
              <w:ind w:left="370" w:right="152" w:hanging="185"/>
            </w:pPr>
            <w:r>
              <w:t>Площини і уступи</w:t>
            </w:r>
          </w:p>
        </w:tc>
        <w:tc>
          <w:tcPr>
            <w:tcW w:w="530" w:type="dxa"/>
          </w:tcPr>
          <w:p w14:paraId="5FFED3EB" w14:textId="77777777" w:rsidR="000E1F1F" w:rsidRDefault="00B02928">
            <w:pPr>
              <w:pStyle w:val="TableParagraph"/>
              <w:spacing w:before="128"/>
              <w:ind w:left="13"/>
              <w:jc w:val="center"/>
            </w:pPr>
            <w:r>
              <w:t>—</w:t>
            </w:r>
          </w:p>
        </w:tc>
        <w:tc>
          <w:tcPr>
            <w:tcW w:w="520" w:type="dxa"/>
          </w:tcPr>
          <w:p w14:paraId="4E14D1FC" w14:textId="77777777" w:rsidR="000E1F1F" w:rsidRDefault="00B02928">
            <w:pPr>
              <w:pStyle w:val="TableParagraph"/>
              <w:spacing w:before="128"/>
              <w:ind w:left="14"/>
              <w:jc w:val="center"/>
            </w:pPr>
            <w:r>
              <w:t>—</w:t>
            </w:r>
          </w:p>
        </w:tc>
        <w:tc>
          <w:tcPr>
            <w:tcW w:w="657" w:type="dxa"/>
          </w:tcPr>
          <w:p w14:paraId="0FC894CE" w14:textId="77777777" w:rsidR="000E1F1F" w:rsidRDefault="00B02928">
            <w:pPr>
              <w:pStyle w:val="TableParagraph"/>
              <w:spacing w:before="128"/>
              <w:ind w:left="219"/>
            </w:pPr>
            <w:r>
              <w:t>—</w:t>
            </w:r>
          </w:p>
        </w:tc>
        <w:tc>
          <w:tcPr>
            <w:tcW w:w="609" w:type="dxa"/>
          </w:tcPr>
          <w:p w14:paraId="1D0157AA" w14:textId="77777777" w:rsidR="000E1F1F" w:rsidRDefault="00B02928">
            <w:pPr>
              <w:pStyle w:val="TableParagraph"/>
              <w:spacing w:before="128"/>
              <w:ind w:left="40" w:right="23"/>
              <w:jc w:val="center"/>
            </w:pPr>
            <w:r>
              <w:t>185,5</w:t>
            </w:r>
          </w:p>
        </w:tc>
        <w:tc>
          <w:tcPr>
            <w:tcW w:w="556" w:type="dxa"/>
          </w:tcPr>
          <w:p w14:paraId="578CCA68" w14:textId="77777777" w:rsidR="000E1F1F" w:rsidRDefault="00B02928">
            <w:pPr>
              <w:pStyle w:val="TableParagraph"/>
              <w:spacing w:before="128"/>
              <w:ind w:left="70" w:right="51"/>
              <w:jc w:val="center"/>
            </w:pPr>
            <w:r>
              <w:t>0,45</w:t>
            </w:r>
          </w:p>
        </w:tc>
        <w:tc>
          <w:tcPr>
            <w:tcW w:w="566" w:type="dxa"/>
          </w:tcPr>
          <w:p w14:paraId="4F3DD3B8" w14:textId="77777777" w:rsidR="000E1F1F" w:rsidRDefault="00B02928">
            <w:pPr>
              <w:pStyle w:val="TableParagraph"/>
              <w:spacing w:before="128"/>
              <w:ind w:left="150"/>
            </w:pPr>
            <w:r>
              <w:t>0,3</w:t>
            </w:r>
          </w:p>
        </w:tc>
        <w:tc>
          <w:tcPr>
            <w:tcW w:w="547" w:type="dxa"/>
          </w:tcPr>
          <w:p w14:paraId="11F00ED1" w14:textId="77777777" w:rsidR="000E1F1F" w:rsidRDefault="00B02928">
            <w:pPr>
              <w:pStyle w:val="TableParagraph"/>
              <w:spacing w:before="128"/>
              <w:ind w:left="138"/>
            </w:pPr>
            <w:r>
              <w:t>0,2</w:t>
            </w:r>
          </w:p>
        </w:tc>
        <w:tc>
          <w:tcPr>
            <w:tcW w:w="542" w:type="dxa"/>
          </w:tcPr>
          <w:p w14:paraId="41751AA7" w14:textId="77777777" w:rsidR="000E1F1F" w:rsidRDefault="00B02928">
            <w:pPr>
              <w:pStyle w:val="TableParagraph"/>
              <w:spacing w:before="128"/>
              <w:ind w:left="62" w:right="40"/>
              <w:jc w:val="center"/>
            </w:pPr>
            <w:r>
              <w:t>0,1</w:t>
            </w:r>
          </w:p>
        </w:tc>
        <w:tc>
          <w:tcPr>
            <w:tcW w:w="448" w:type="dxa"/>
          </w:tcPr>
          <w:p w14:paraId="448C5162" w14:textId="77777777" w:rsidR="000E1F1F" w:rsidRDefault="00B02928">
            <w:pPr>
              <w:pStyle w:val="TableParagraph"/>
              <w:spacing w:before="128"/>
              <w:ind w:left="72" w:right="51"/>
              <w:jc w:val="center"/>
            </w:pPr>
            <w:r>
              <w:t>0,1</w:t>
            </w:r>
          </w:p>
        </w:tc>
        <w:tc>
          <w:tcPr>
            <w:tcW w:w="798" w:type="dxa"/>
          </w:tcPr>
          <w:p w14:paraId="561AF8D6" w14:textId="77777777" w:rsidR="000E1F1F" w:rsidRDefault="00B02928">
            <w:pPr>
              <w:pStyle w:val="TableParagraph"/>
              <w:spacing w:before="128"/>
              <w:ind w:right="188"/>
              <w:jc w:val="right"/>
            </w:pPr>
            <w:r>
              <w:t>0,33</w:t>
            </w:r>
          </w:p>
        </w:tc>
      </w:tr>
      <w:tr w:rsidR="000E1F1F" w14:paraId="16EE29D8" w14:textId="77777777">
        <w:trPr>
          <w:trHeight w:val="793"/>
        </w:trPr>
        <w:tc>
          <w:tcPr>
            <w:tcW w:w="1390" w:type="dxa"/>
          </w:tcPr>
          <w:p w14:paraId="350DB519" w14:textId="77777777" w:rsidR="000E1F1F" w:rsidRDefault="00B02928">
            <w:pPr>
              <w:pStyle w:val="TableParagraph"/>
              <w:spacing w:before="10"/>
              <w:ind w:left="197" w:right="188" w:hanging="1"/>
              <w:jc w:val="center"/>
            </w:pPr>
            <w:r>
              <w:t>Дискові з вставними ножами</w:t>
            </w:r>
          </w:p>
        </w:tc>
        <w:tc>
          <w:tcPr>
            <w:tcW w:w="1032" w:type="dxa"/>
            <w:vMerge/>
            <w:tcBorders>
              <w:top w:val="nil"/>
            </w:tcBorders>
          </w:tcPr>
          <w:p w14:paraId="69E95A4B" w14:textId="77777777" w:rsidR="000E1F1F" w:rsidRDefault="000E1F1F">
            <w:pPr>
              <w:rPr>
                <w:sz w:val="2"/>
                <w:szCs w:val="2"/>
              </w:rPr>
            </w:pPr>
          </w:p>
        </w:tc>
        <w:tc>
          <w:tcPr>
            <w:tcW w:w="1385" w:type="dxa"/>
            <w:vMerge w:val="restart"/>
          </w:tcPr>
          <w:p w14:paraId="3839E3C3" w14:textId="77777777" w:rsidR="000E1F1F" w:rsidRDefault="000E1F1F">
            <w:pPr>
              <w:pStyle w:val="TableParagraph"/>
              <w:spacing w:before="5"/>
              <w:rPr>
                <w:sz w:val="34"/>
              </w:rPr>
            </w:pPr>
          </w:p>
          <w:p w14:paraId="1FE374A0" w14:textId="77777777" w:rsidR="000E1F1F" w:rsidRDefault="00B02928">
            <w:pPr>
              <w:pStyle w:val="TableParagraph"/>
              <w:spacing w:before="1"/>
              <w:ind w:left="74" w:right="40" w:firstLine="142"/>
            </w:pPr>
            <w:r>
              <w:t>Площини, уступи і пази</w:t>
            </w:r>
          </w:p>
        </w:tc>
        <w:tc>
          <w:tcPr>
            <w:tcW w:w="530" w:type="dxa"/>
          </w:tcPr>
          <w:p w14:paraId="73FDEE38" w14:textId="77777777" w:rsidR="000E1F1F" w:rsidRDefault="000E1F1F">
            <w:pPr>
              <w:pStyle w:val="TableParagraph"/>
              <w:rPr>
                <w:sz w:val="23"/>
              </w:rPr>
            </w:pPr>
          </w:p>
          <w:p w14:paraId="6FA8E136" w14:textId="77777777" w:rsidR="000E1F1F" w:rsidRDefault="00B02928">
            <w:pPr>
              <w:pStyle w:val="TableParagraph"/>
              <w:ind w:left="13"/>
              <w:jc w:val="center"/>
            </w:pPr>
            <w:r>
              <w:t>—</w:t>
            </w:r>
          </w:p>
        </w:tc>
        <w:tc>
          <w:tcPr>
            <w:tcW w:w="520" w:type="dxa"/>
          </w:tcPr>
          <w:p w14:paraId="3CD4D306" w14:textId="77777777" w:rsidR="000E1F1F" w:rsidRDefault="000E1F1F">
            <w:pPr>
              <w:pStyle w:val="TableParagraph"/>
              <w:rPr>
                <w:sz w:val="23"/>
              </w:rPr>
            </w:pPr>
          </w:p>
          <w:p w14:paraId="4BB05124" w14:textId="77777777" w:rsidR="000E1F1F" w:rsidRDefault="00B02928">
            <w:pPr>
              <w:pStyle w:val="TableParagraph"/>
              <w:ind w:left="14"/>
              <w:jc w:val="center"/>
            </w:pPr>
            <w:r>
              <w:t>—</w:t>
            </w:r>
          </w:p>
        </w:tc>
        <w:tc>
          <w:tcPr>
            <w:tcW w:w="657" w:type="dxa"/>
          </w:tcPr>
          <w:p w14:paraId="4625A240" w14:textId="77777777" w:rsidR="000E1F1F" w:rsidRDefault="00B02928">
            <w:pPr>
              <w:pStyle w:val="TableParagraph"/>
              <w:spacing w:before="137" w:line="252" w:lineRule="exact"/>
              <w:ind w:left="102"/>
            </w:pPr>
            <w:r>
              <w:t>&lt;</w:t>
            </w:r>
            <w:r>
              <w:rPr>
                <w:spacing w:val="1"/>
              </w:rPr>
              <w:t xml:space="preserve"> </w:t>
            </w:r>
            <w:r>
              <w:t>0,1</w:t>
            </w:r>
          </w:p>
          <w:p w14:paraId="2CCE58BA" w14:textId="77777777" w:rsidR="000E1F1F" w:rsidRDefault="00B02928">
            <w:pPr>
              <w:pStyle w:val="TableParagraph"/>
              <w:spacing w:line="252" w:lineRule="exact"/>
              <w:ind w:left="102"/>
            </w:pPr>
            <w:r>
              <w:t>&gt;</w:t>
            </w:r>
            <w:r>
              <w:rPr>
                <w:spacing w:val="1"/>
              </w:rPr>
              <w:t xml:space="preserve"> </w:t>
            </w:r>
            <w:r>
              <w:t>0,1</w:t>
            </w:r>
          </w:p>
        </w:tc>
        <w:tc>
          <w:tcPr>
            <w:tcW w:w="609" w:type="dxa"/>
          </w:tcPr>
          <w:p w14:paraId="032EAB7E" w14:textId="77777777" w:rsidR="000E1F1F" w:rsidRDefault="00B02928">
            <w:pPr>
              <w:pStyle w:val="TableParagraph"/>
              <w:spacing w:before="137" w:line="252" w:lineRule="exact"/>
              <w:ind w:left="141"/>
            </w:pPr>
            <w:r>
              <w:t>285</w:t>
            </w:r>
          </w:p>
          <w:p w14:paraId="3075C509" w14:textId="77777777" w:rsidR="000E1F1F" w:rsidRDefault="00B02928">
            <w:pPr>
              <w:pStyle w:val="TableParagraph"/>
              <w:spacing w:line="252" w:lineRule="exact"/>
              <w:ind w:left="60"/>
            </w:pPr>
            <w:r>
              <w:t>183,4</w:t>
            </w:r>
          </w:p>
        </w:tc>
        <w:tc>
          <w:tcPr>
            <w:tcW w:w="556" w:type="dxa"/>
          </w:tcPr>
          <w:p w14:paraId="3114AFF5" w14:textId="77777777" w:rsidR="000E1F1F" w:rsidRDefault="000E1F1F">
            <w:pPr>
              <w:pStyle w:val="TableParagraph"/>
              <w:rPr>
                <w:sz w:val="23"/>
              </w:rPr>
            </w:pPr>
          </w:p>
          <w:p w14:paraId="01AF11A4" w14:textId="77777777" w:rsidR="000E1F1F" w:rsidRDefault="00B02928">
            <w:pPr>
              <w:pStyle w:val="TableParagraph"/>
              <w:ind w:left="70" w:right="51"/>
              <w:jc w:val="center"/>
            </w:pPr>
            <w:r>
              <w:t>0,25</w:t>
            </w:r>
          </w:p>
        </w:tc>
        <w:tc>
          <w:tcPr>
            <w:tcW w:w="566" w:type="dxa"/>
          </w:tcPr>
          <w:p w14:paraId="34446691" w14:textId="77777777" w:rsidR="000E1F1F" w:rsidRDefault="000E1F1F">
            <w:pPr>
              <w:pStyle w:val="TableParagraph"/>
              <w:rPr>
                <w:sz w:val="23"/>
              </w:rPr>
            </w:pPr>
          </w:p>
          <w:p w14:paraId="3F1FA60A" w14:textId="77777777" w:rsidR="000E1F1F" w:rsidRDefault="00B02928">
            <w:pPr>
              <w:pStyle w:val="TableParagraph"/>
              <w:ind w:left="150"/>
            </w:pPr>
            <w:r>
              <w:t>0,3</w:t>
            </w:r>
          </w:p>
        </w:tc>
        <w:tc>
          <w:tcPr>
            <w:tcW w:w="547" w:type="dxa"/>
          </w:tcPr>
          <w:p w14:paraId="3C31A48D" w14:textId="77777777" w:rsidR="000E1F1F" w:rsidRDefault="00B02928">
            <w:pPr>
              <w:pStyle w:val="TableParagraph"/>
              <w:spacing w:before="137" w:line="252" w:lineRule="exact"/>
              <w:ind w:left="138"/>
            </w:pPr>
            <w:r>
              <w:t>0,2</w:t>
            </w:r>
          </w:p>
          <w:p w14:paraId="578283AC" w14:textId="77777777" w:rsidR="000E1F1F" w:rsidRDefault="00B02928">
            <w:pPr>
              <w:pStyle w:val="TableParagraph"/>
              <w:spacing w:line="252" w:lineRule="exact"/>
              <w:ind w:left="138"/>
            </w:pPr>
            <w:r>
              <w:t>0,4</w:t>
            </w:r>
          </w:p>
        </w:tc>
        <w:tc>
          <w:tcPr>
            <w:tcW w:w="542" w:type="dxa"/>
          </w:tcPr>
          <w:p w14:paraId="45023E24" w14:textId="77777777" w:rsidR="000E1F1F" w:rsidRDefault="000E1F1F">
            <w:pPr>
              <w:pStyle w:val="TableParagraph"/>
              <w:rPr>
                <w:sz w:val="23"/>
              </w:rPr>
            </w:pPr>
          </w:p>
          <w:p w14:paraId="0216D10F" w14:textId="77777777" w:rsidR="000E1F1F" w:rsidRDefault="00B02928">
            <w:pPr>
              <w:pStyle w:val="TableParagraph"/>
              <w:ind w:left="62" w:right="40"/>
              <w:jc w:val="center"/>
            </w:pPr>
            <w:r>
              <w:t>0,1</w:t>
            </w:r>
          </w:p>
        </w:tc>
        <w:tc>
          <w:tcPr>
            <w:tcW w:w="448" w:type="dxa"/>
          </w:tcPr>
          <w:p w14:paraId="405EE818" w14:textId="77777777" w:rsidR="000E1F1F" w:rsidRDefault="000E1F1F">
            <w:pPr>
              <w:pStyle w:val="TableParagraph"/>
              <w:rPr>
                <w:sz w:val="23"/>
              </w:rPr>
            </w:pPr>
          </w:p>
          <w:p w14:paraId="13FAAAAE" w14:textId="77777777" w:rsidR="000E1F1F" w:rsidRDefault="00B02928">
            <w:pPr>
              <w:pStyle w:val="TableParagraph"/>
              <w:ind w:left="72" w:right="51"/>
              <w:jc w:val="center"/>
            </w:pPr>
            <w:r>
              <w:t>0,1</w:t>
            </w:r>
          </w:p>
        </w:tc>
        <w:tc>
          <w:tcPr>
            <w:tcW w:w="798" w:type="dxa"/>
          </w:tcPr>
          <w:p w14:paraId="1272840B" w14:textId="77777777" w:rsidR="000E1F1F" w:rsidRDefault="000E1F1F">
            <w:pPr>
              <w:pStyle w:val="TableParagraph"/>
              <w:rPr>
                <w:sz w:val="23"/>
              </w:rPr>
            </w:pPr>
          </w:p>
          <w:p w14:paraId="4E4061A1" w14:textId="77777777" w:rsidR="000E1F1F" w:rsidRDefault="00B02928">
            <w:pPr>
              <w:pStyle w:val="TableParagraph"/>
              <w:ind w:right="242"/>
              <w:jc w:val="right"/>
            </w:pPr>
            <w:r>
              <w:t>0,2</w:t>
            </w:r>
          </w:p>
        </w:tc>
      </w:tr>
      <w:tr w:rsidR="000E1F1F" w14:paraId="344FC1A0" w14:textId="77777777">
        <w:trPr>
          <w:trHeight w:val="510"/>
        </w:trPr>
        <w:tc>
          <w:tcPr>
            <w:tcW w:w="1390" w:type="dxa"/>
          </w:tcPr>
          <w:p w14:paraId="49C7FA77" w14:textId="77777777" w:rsidR="000E1F1F" w:rsidRDefault="00B02928">
            <w:pPr>
              <w:pStyle w:val="TableParagraph"/>
              <w:spacing w:line="248" w:lineRule="exact"/>
              <w:ind w:left="319"/>
            </w:pPr>
            <w:r>
              <w:t>Дискові</w:t>
            </w:r>
          </w:p>
          <w:p w14:paraId="17E08D83" w14:textId="77777777" w:rsidR="000E1F1F" w:rsidRDefault="00B02928">
            <w:pPr>
              <w:pStyle w:val="TableParagraph"/>
              <w:spacing w:line="242" w:lineRule="exact"/>
              <w:ind w:left="305"/>
            </w:pPr>
            <w:r>
              <w:t>суцільні</w:t>
            </w:r>
          </w:p>
        </w:tc>
        <w:tc>
          <w:tcPr>
            <w:tcW w:w="1032" w:type="dxa"/>
            <w:vMerge/>
            <w:tcBorders>
              <w:top w:val="nil"/>
            </w:tcBorders>
          </w:tcPr>
          <w:p w14:paraId="1CA18BBF" w14:textId="77777777" w:rsidR="000E1F1F" w:rsidRDefault="000E1F1F">
            <w:pPr>
              <w:rPr>
                <w:sz w:val="2"/>
                <w:szCs w:val="2"/>
              </w:rPr>
            </w:pPr>
          </w:p>
        </w:tc>
        <w:tc>
          <w:tcPr>
            <w:tcW w:w="1385" w:type="dxa"/>
            <w:vMerge/>
            <w:tcBorders>
              <w:top w:val="nil"/>
            </w:tcBorders>
          </w:tcPr>
          <w:p w14:paraId="7C7AD7DA" w14:textId="77777777" w:rsidR="000E1F1F" w:rsidRDefault="000E1F1F">
            <w:pPr>
              <w:rPr>
                <w:sz w:val="2"/>
                <w:szCs w:val="2"/>
              </w:rPr>
            </w:pPr>
          </w:p>
        </w:tc>
        <w:tc>
          <w:tcPr>
            <w:tcW w:w="530" w:type="dxa"/>
          </w:tcPr>
          <w:p w14:paraId="0FB7D29D" w14:textId="77777777" w:rsidR="000E1F1F" w:rsidRDefault="00B02928">
            <w:pPr>
              <w:pStyle w:val="TableParagraph"/>
              <w:spacing w:before="123"/>
              <w:ind w:left="13"/>
              <w:jc w:val="center"/>
            </w:pPr>
            <w:r>
              <w:t>—</w:t>
            </w:r>
          </w:p>
        </w:tc>
        <w:tc>
          <w:tcPr>
            <w:tcW w:w="520" w:type="dxa"/>
          </w:tcPr>
          <w:p w14:paraId="1A1793CD" w14:textId="77777777" w:rsidR="000E1F1F" w:rsidRDefault="00B02928">
            <w:pPr>
              <w:pStyle w:val="TableParagraph"/>
              <w:spacing w:before="123"/>
              <w:ind w:left="14"/>
              <w:jc w:val="center"/>
            </w:pPr>
            <w:r>
              <w:t>—</w:t>
            </w:r>
          </w:p>
        </w:tc>
        <w:tc>
          <w:tcPr>
            <w:tcW w:w="657" w:type="dxa"/>
          </w:tcPr>
          <w:p w14:paraId="158DCCE2" w14:textId="77777777" w:rsidR="000E1F1F" w:rsidRDefault="00B02928">
            <w:pPr>
              <w:pStyle w:val="TableParagraph"/>
              <w:spacing w:before="123"/>
              <w:ind w:left="219"/>
            </w:pPr>
            <w:r>
              <w:t>—</w:t>
            </w:r>
          </w:p>
        </w:tc>
        <w:tc>
          <w:tcPr>
            <w:tcW w:w="609" w:type="dxa"/>
          </w:tcPr>
          <w:p w14:paraId="7BF9B06C" w14:textId="77777777" w:rsidR="000E1F1F" w:rsidRDefault="00B02928">
            <w:pPr>
              <w:pStyle w:val="TableParagraph"/>
              <w:spacing w:before="123"/>
              <w:ind w:left="38" w:right="23"/>
              <w:jc w:val="center"/>
            </w:pPr>
            <w:r>
              <w:t>259</w:t>
            </w:r>
          </w:p>
        </w:tc>
        <w:tc>
          <w:tcPr>
            <w:tcW w:w="556" w:type="dxa"/>
          </w:tcPr>
          <w:p w14:paraId="34F21386" w14:textId="77777777" w:rsidR="000E1F1F" w:rsidRDefault="00B02928">
            <w:pPr>
              <w:pStyle w:val="TableParagraph"/>
              <w:spacing w:before="123"/>
              <w:ind w:left="70" w:right="51"/>
              <w:jc w:val="center"/>
            </w:pPr>
            <w:r>
              <w:t>0,25</w:t>
            </w:r>
          </w:p>
        </w:tc>
        <w:tc>
          <w:tcPr>
            <w:tcW w:w="566" w:type="dxa"/>
          </w:tcPr>
          <w:p w14:paraId="45E3D1EC" w14:textId="77777777" w:rsidR="000E1F1F" w:rsidRDefault="00B02928">
            <w:pPr>
              <w:pStyle w:val="TableParagraph"/>
              <w:spacing w:before="123"/>
              <w:ind w:left="150"/>
            </w:pPr>
            <w:r>
              <w:t>0,3</w:t>
            </w:r>
          </w:p>
        </w:tc>
        <w:tc>
          <w:tcPr>
            <w:tcW w:w="547" w:type="dxa"/>
          </w:tcPr>
          <w:p w14:paraId="4FF92732" w14:textId="77777777" w:rsidR="000E1F1F" w:rsidRDefault="00B02928">
            <w:pPr>
              <w:pStyle w:val="TableParagraph"/>
              <w:spacing w:before="123"/>
              <w:ind w:left="138"/>
            </w:pPr>
            <w:r>
              <w:t>0,2</w:t>
            </w:r>
          </w:p>
        </w:tc>
        <w:tc>
          <w:tcPr>
            <w:tcW w:w="542" w:type="dxa"/>
          </w:tcPr>
          <w:p w14:paraId="2461888D" w14:textId="77777777" w:rsidR="000E1F1F" w:rsidRDefault="00B02928">
            <w:pPr>
              <w:pStyle w:val="TableParagraph"/>
              <w:spacing w:before="123"/>
              <w:ind w:left="62" w:right="40"/>
              <w:jc w:val="center"/>
            </w:pPr>
            <w:r>
              <w:t>0,1</w:t>
            </w:r>
          </w:p>
        </w:tc>
        <w:tc>
          <w:tcPr>
            <w:tcW w:w="448" w:type="dxa"/>
          </w:tcPr>
          <w:p w14:paraId="4CC04577" w14:textId="77777777" w:rsidR="000E1F1F" w:rsidRDefault="00B02928">
            <w:pPr>
              <w:pStyle w:val="TableParagraph"/>
              <w:spacing w:before="123"/>
              <w:ind w:left="72" w:right="51"/>
              <w:jc w:val="center"/>
            </w:pPr>
            <w:r>
              <w:t>0,1</w:t>
            </w:r>
          </w:p>
        </w:tc>
        <w:tc>
          <w:tcPr>
            <w:tcW w:w="798" w:type="dxa"/>
          </w:tcPr>
          <w:p w14:paraId="0735C192" w14:textId="77777777" w:rsidR="000E1F1F" w:rsidRDefault="00B02928">
            <w:pPr>
              <w:pStyle w:val="TableParagraph"/>
              <w:spacing w:before="123"/>
              <w:ind w:right="242"/>
              <w:jc w:val="right"/>
            </w:pPr>
            <w:r>
              <w:t>0,2</w:t>
            </w:r>
          </w:p>
        </w:tc>
      </w:tr>
      <w:tr w:rsidR="000E1F1F" w14:paraId="413B7751" w14:textId="77777777">
        <w:trPr>
          <w:trHeight w:val="540"/>
        </w:trPr>
        <w:tc>
          <w:tcPr>
            <w:tcW w:w="1390" w:type="dxa"/>
          </w:tcPr>
          <w:p w14:paraId="72C3EAD1" w14:textId="77777777" w:rsidR="000E1F1F" w:rsidRDefault="00B02928">
            <w:pPr>
              <w:pStyle w:val="TableParagraph"/>
              <w:spacing w:before="10"/>
              <w:ind w:left="336" w:right="203" w:hanging="111"/>
            </w:pPr>
            <w:r>
              <w:t>Прорізні і відрізні</w:t>
            </w:r>
          </w:p>
        </w:tc>
        <w:tc>
          <w:tcPr>
            <w:tcW w:w="1032" w:type="dxa"/>
            <w:vMerge/>
            <w:tcBorders>
              <w:top w:val="nil"/>
            </w:tcBorders>
          </w:tcPr>
          <w:p w14:paraId="61145001" w14:textId="77777777" w:rsidR="000E1F1F" w:rsidRDefault="000E1F1F">
            <w:pPr>
              <w:rPr>
                <w:sz w:val="2"/>
                <w:szCs w:val="2"/>
              </w:rPr>
            </w:pPr>
          </w:p>
        </w:tc>
        <w:tc>
          <w:tcPr>
            <w:tcW w:w="1385" w:type="dxa"/>
          </w:tcPr>
          <w:p w14:paraId="634E2EC5" w14:textId="77777777" w:rsidR="000E1F1F" w:rsidRDefault="00B02928">
            <w:pPr>
              <w:pStyle w:val="TableParagraph"/>
              <w:spacing w:before="137"/>
              <w:ind w:left="35" w:right="18"/>
              <w:jc w:val="center"/>
            </w:pPr>
            <w:r>
              <w:t>Пази і отвори</w:t>
            </w:r>
          </w:p>
        </w:tc>
        <w:tc>
          <w:tcPr>
            <w:tcW w:w="530" w:type="dxa"/>
          </w:tcPr>
          <w:p w14:paraId="496537CC" w14:textId="77777777" w:rsidR="000E1F1F" w:rsidRDefault="00B02928">
            <w:pPr>
              <w:pStyle w:val="TableParagraph"/>
              <w:spacing w:before="137"/>
              <w:ind w:left="13"/>
              <w:jc w:val="center"/>
            </w:pPr>
            <w:r>
              <w:t>—</w:t>
            </w:r>
          </w:p>
        </w:tc>
        <w:tc>
          <w:tcPr>
            <w:tcW w:w="520" w:type="dxa"/>
          </w:tcPr>
          <w:p w14:paraId="4B1A6D18" w14:textId="77777777" w:rsidR="000E1F1F" w:rsidRDefault="00B02928">
            <w:pPr>
              <w:pStyle w:val="TableParagraph"/>
              <w:spacing w:before="137"/>
              <w:ind w:left="14"/>
              <w:jc w:val="center"/>
            </w:pPr>
            <w:r>
              <w:t>—</w:t>
            </w:r>
          </w:p>
        </w:tc>
        <w:tc>
          <w:tcPr>
            <w:tcW w:w="657" w:type="dxa"/>
          </w:tcPr>
          <w:p w14:paraId="4FD7FF58" w14:textId="77777777" w:rsidR="000E1F1F" w:rsidRDefault="00B02928">
            <w:pPr>
              <w:pStyle w:val="TableParagraph"/>
              <w:spacing w:before="137"/>
              <w:ind w:left="219"/>
            </w:pPr>
            <w:r>
              <w:t>—</w:t>
            </w:r>
          </w:p>
        </w:tc>
        <w:tc>
          <w:tcPr>
            <w:tcW w:w="609" w:type="dxa"/>
          </w:tcPr>
          <w:p w14:paraId="2C6BB3B4" w14:textId="77777777" w:rsidR="000E1F1F" w:rsidRDefault="00B02928">
            <w:pPr>
              <w:pStyle w:val="TableParagraph"/>
              <w:spacing w:before="137"/>
              <w:ind w:left="38" w:right="23"/>
              <w:jc w:val="center"/>
            </w:pPr>
            <w:r>
              <w:t>200</w:t>
            </w:r>
          </w:p>
        </w:tc>
        <w:tc>
          <w:tcPr>
            <w:tcW w:w="556" w:type="dxa"/>
          </w:tcPr>
          <w:p w14:paraId="3AD9C6F9" w14:textId="77777777" w:rsidR="000E1F1F" w:rsidRDefault="00B02928">
            <w:pPr>
              <w:pStyle w:val="TableParagraph"/>
              <w:spacing w:before="137"/>
              <w:ind w:left="70" w:right="51"/>
              <w:jc w:val="center"/>
            </w:pPr>
            <w:r>
              <w:t>0,25</w:t>
            </w:r>
          </w:p>
        </w:tc>
        <w:tc>
          <w:tcPr>
            <w:tcW w:w="566" w:type="dxa"/>
          </w:tcPr>
          <w:p w14:paraId="4FB31C57" w14:textId="77777777" w:rsidR="000E1F1F" w:rsidRDefault="00B02928">
            <w:pPr>
              <w:pStyle w:val="TableParagraph"/>
              <w:spacing w:before="137"/>
              <w:ind w:left="150"/>
            </w:pPr>
            <w:r>
              <w:t>0,3</w:t>
            </w:r>
          </w:p>
        </w:tc>
        <w:tc>
          <w:tcPr>
            <w:tcW w:w="547" w:type="dxa"/>
          </w:tcPr>
          <w:p w14:paraId="2553264D" w14:textId="77777777" w:rsidR="000E1F1F" w:rsidRDefault="00B02928">
            <w:pPr>
              <w:pStyle w:val="TableParagraph"/>
              <w:spacing w:before="137"/>
              <w:ind w:left="138"/>
            </w:pPr>
            <w:r>
              <w:t>0,2</w:t>
            </w:r>
          </w:p>
        </w:tc>
        <w:tc>
          <w:tcPr>
            <w:tcW w:w="542" w:type="dxa"/>
          </w:tcPr>
          <w:p w14:paraId="01F112A5" w14:textId="77777777" w:rsidR="000E1F1F" w:rsidRDefault="00B02928">
            <w:pPr>
              <w:pStyle w:val="TableParagraph"/>
              <w:spacing w:before="137"/>
              <w:ind w:left="62" w:right="40"/>
              <w:jc w:val="center"/>
            </w:pPr>
            <w:r>
              <w:t>0,2</w:t>
            </w:r>
          </w:p>
        </w:tc>
        <w:tc>
          <w:tcPr>
            <w:tcW w:w="448" w:type="dxa"/>
          </w:tcPr>
          <w:p w14:paraId="18650009" w14:textId="77777777" w:rsidR="000E1F1F" w:rsidRDefault="00B02928">
            <w:pPr>
              <w:pStyle w:val="TableParagraph"/>
              <w:spacing w:before="137"/>
              <w:ind w:left="72" w:right="51"/>
              <w:jc w:val="center"/>
            </w:pPr>
            <w:r>
              <w:t>0,1</w:t>
            </w:r>
          </w:p>
        </w:tc>
        <w:tc>
          <w:tcPr>
            <w:tcW w:w="798" w:type="dxa"/>
          </w:tcPr>
          <w:p w14:paraId="75BF26AB" w14:textId="77777777" w:rsidR="000E1F1F" w:rsidRDefault="00B02928">
            <w:pPr>
              <w:pStyle w:val="TableParagraph"/>
              <w:spacing w:before="137"/>
              <w:ind w:right="242"/>
              <w:jc w:val="right"/>
            </w:pPr>
            <w:r>
              <w:t>0,2</w:t>
            </w:r>
          </w:p>
        </w:tc>
      </w:tr>
      <w:tr w:rsidR="000E1F1F" w14:paraId="56FC3D71" w14:textId="77777777">
        <w:trPr>
          <w:trHeight w:val="1168"/>
        </w:trPr>
        <w:tc>
          <w:tcPr>
            <w:tcW w:w="9580" w:type="dxa"/>
            <w:gridSpan w:val="13"/>
            <w:tcBorders>
              <w:right w:val="single" w:sz="6" w:space="0" w:color="000000"/>
            </w:tcBorders>
          </w:tcPr>
          <w:p w14:paraId="215D2862" w14:textId="77777777" w:rsidR="000E1F1F" w:rsidRDefault="00B02928">
            <w:pPr>
              <w:pStyle w:val="TableParagraph"/>
              <w:spacing w:before="75" w:line="192" w:lineRule="auto"/>
              <w:ind w:left="67" w:right="110" w:firstLine="300"/>
            </w:pPr>
            <w:r>
              <w:rPr>
                <w:b/>
              </w:rPr>
              <w:t>Примітка</w:t>
            </w:r>
            <w:r>
              <w:t xml:space="preserve">: 1. Швидкість різання для торцевих фрез: розраховується по табличних даних, дійсна при головному куті в плані </w:t>
            </w:r>
            <w:r>
              <w:rPr>
                <w:sz w:val="24"/>
              </w:rPr>
              <w:t xml:space="preserve">φ </w:t>
            </w:r>
            <w:r>
              <w:t xml:space="preserve">= 60 °. При інших величинах цього кута значення швидкості необхідно множити на </w:t>
            </w:r>
            <w:proofErr w:type="spellStart"/>
            <w:r>
              <w:t>коeфіцієнт</w:t>
            </w:r>
            <w:proofErr w:type="spellEnd"/>
            <w:r>
              <w:t xml:space="preserve">: при </w:t>
            </w:r>
            <w:r>
              <w:rPr>
                <w:sz w:val="24"/>
              </w:rPr>
              <w:t xml:space="preserve">φ </w:t>
            </w:r>
            <w:r>
              <w:t xml:space="preserve">= 15 °, </w:t>
            </w:r>
            <w:proofErr w:type="spellStart"/>
            <w:r>
              <w:rPr>
                <w:i/>
                <w:sz w:val="24"/>
              </w:rPr>
              <w:t>Кφ</w:t>
            </w:r>
            <w:proofErr w:type="spellEnd"/>
            <w:r>
              <w:rPr>
                <w:i/>
                <w:sz w:val="24"/>
              </w:rPr>
              <w:t xml:space="preserve"> </w:t>
            </w:r>
            <w:r>
              <w:t xml:space="preserve">= 1,6; при </w:t>
            </w:r>
            <w:r>
              <w:rPr>
                <w:sz w:val="24"/>
              </w:rPr>
              <w:t xml:space="preserve">φ </w:t>
            </w:r>
            <w:r>
              <w:t xml:space="preserve">= 30 °, </w:t>
            </w:r>
            <w:proofErr w:type="spellStart"/>
            <w:r>
              <w:rPr>
                <w:i/>
                <w:sz w:val="24"/>
              </w:rPr>
              <w:t>Кφ</w:t>
            </w:r>
            <w:proofErr w:type="spellEnd"/>
            <w:r>
              <w:rPr>
                <w:i/>
                <w:sz w:val="24"/>
              </w:rPr>
              <w:t xml:space="preserve"> </w:t>
            </w:r>
            <w:r>
              <w:t xml:space="preserve">= 1,25; при </w:t>
            </w:r>
            <w:r>
              <w:rPr>
                <w:sz w:val="24"/>
              </w:rPr>
              <w:t xml:space="preserve">φ </w:t>
            </w:r>
            <w:r>
              <w:t>= 45 °,</w:t>
            </w:r>
          </w:p>
          <w:p w14:paraId="0DE2F5CC" w14:textId="77777777" w:rsidR="000E1F1F" w:rsidRDefault="00B02928">
            <w:pPr>
              <w:pStyle w:val="TableParagraph"/>
              <w:spacing w:before="79"/>
              <w:ind w:left="67"/>
            </w:pPr>
            <w:proofErr w:type="spellStart"/>
            <w:r>
              <w:rPr>
                <w:i/>
                <w:sz w:val="24"/>
              </w:rPr>
              <w:t>Кφ</w:t>
            </w:r>
            <w:proofErr w:type="spellEnd"/>
            <w:r>
              <w:rPr>
                <w:i/>
                <w:sz w:val="24"/>
              </w:rPr>
              <w:t xml:space="preserve"> </w:t>
            </w:r>
            <w:r>
              <w:t xml:space="preserve">= 1,1; при </w:t>
            </w:r>
            <w:r>
              <w:rPr>
                <w:sz w:val="24"/>
              </w:rPr>
              <w:t xml:space="preserve">φ </w:t>
            </w:r>
            <w:r>
              <w:t xml:space="preserve">= 75 °, </w:t>
            </w:r>
            <w:proofErr w:type="spellStart"/>
            <w:r>
              <w:rPr>
                <w:i/>
                <w:sz w:val="24"/>
              </w:rPr>
              <w:t>Кφ</w:t>
            </w:r>
            <w:proofErr w:type="spellEnd"/>
            <w:r>
              <w:rPr>
                <w:i/>
                <w:sz w:val="24"/>
              </w:rPr>
              <w:t xml:space="preserve"> </w:t>
            </w:r>
            <w:r>
              <w:t xml:space="preserve">= 0,93; при </w:t>
            </w:r>
            <w:r>
              <w:rPr>
                <w:sz w:val="24"/>
              </w:rPr>
              <w:t xml:space="preserve">φ </w:t>
            </w:r>
            <w:r>
              <w:t xml:space="preserve">= 90 °, </w:t>
            </w:r>
            <w:proofErr w:type="spellStart"/>
            <w:r>
              <w:rPr>
                <w:i/>
                <w:sz w:val="24"/>
              </w:rPr>
              <w:t>Кφ</w:t>
            </w:r>
            <w:proofErr w:type="spellEnd"/>
            <w:r>
              <w:rPr>
                <w:i/>
                <w:sz w:val="24"/>
              </w:rPr>
              <w:t xml:space="preserve"> </w:t>
            </w:r>
            <w:r>
              <w:t>= 0,87.</w:t>
            </w:r>
          </w:p>
        </w:tc>
      </w:tr>
    </w:tbl>
    <w:p w14:paraId="25CE09F2" w14:textId="77777777" w:rsidR="000E1F1F" w:rsidRDefault="000E1F1F">
      <w:pPr>
        <w:pStyle w:val="a3"/>
        <w:spacing w:before="7"/>
        <w:rPr>
          <w:sz w:val="20"/>
        </w:rPr>
      </w:pPr>
    </w:p>
    <w:p w14:paraId="6C603FFC" w14:textId="77777777" w:rsidR="000E1F1F" w:rsidRDefault="00B02928">
      <w:pPr>
        <w:pStyle w:val="a3"/>
        <w:spacing w:before="89"/>
        <w:ind w:left="9394" w:right="610"/>
        <w:jc w:val="center"/>
      </w:pPr>
      <w:r>
        <w:t>Таблиця 46</w:t>
      </w:r>
    </w:p>
    <w:p w14:paraId="438393CB" w14:textId="77777777" w:rsidR="000E1F1F" w:rsidRDefault="00B02928">
      <w:pPr>
        <w:pStyle w:val="a3"/>
        <w:spacing w:before="2" w:after="36"/>
        <w:ind w:left="1112" w:right="610"/>
        <w:jc w:val="center"/>
      </w:pPr>
      <w:r>
        <w:t xml:space="preserve">Середні значення стійкості </w:t>
      </w:r>
      <w:r>
        <w:rPr>
          <w:i/>
        </w:rPr>
        <w:t xml:space="preserve">Т </w:t>
      </w:r>
      <w:r>
        <w:t>фрез</w:t>
      </w:r>
    </w:p>
    <w:tbl>
      <w:tblPr>
        <w:tblStyle w:val="TableNormal"/>
        <w:tblW w:w="0" w:type="auto"/>
        <w:tblInd w:w="1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5"/>
        <w:gridCol w:w="727"/>
        <w:gridCol w:w="624"/>
        <w:gridCol w:w="701"/>
        <w:gridCol w:w="705"/>
        <w:gridCol w:w="586"/>
        <w:gridCol w:w="587"/>
        <w:gridCol w:w="709"/>
        <w:gridCol w:w="734"/>
        <w:gridCol w:w="745"/>
        <w:gridCol w:w="686"/>
        <w:gridCol w:w="702"/>
        <w:gridCol w:w="563"/>
      </w:tblGrid>
      <w:tr w:rsidR="000E1F1F" w14:paraId="0C670DD6" w14:textId="77777777">
        <w:trPr>
          <w:trHeight w:val="366"/>
        </w:trPr>
        <w:tc>
          <w:tcPr>
            <w:tcW w:w="1745" w:type="dxa"/>
            <w:vMerge w:val="restart"/>
            <w:tcBorders>
              <w:left w:val="single" w:sz="4" w:space="0" w:color="000000"/>
            </w:tcBorders>
          </w:tcPr>
          <w:p w14:paraId="29C9A64B" w14:textId="77777777" w:rsidR="000E1F1F" w:rsidRDefault="00B02928">
            <w:pPr>
              <w:pStyle w:val="TableParagraph"/>
              <w:spacing w:before="164"/>
              <w:ind w:left="552"/>
              <w:rPr>
                <w:sz w:val="24"/>
              </w:rPr>
            </w:pPr>
            <w:r>
              <w:rPr>
                <w:sz w:val="24"/>
              </w:rPr>
              <w:t>Фрези</w:t>
            </w:r>
          </w:p>
        </w:tc>
        <w:tc>
          <w:tcPr>
            <w:tcW w:w="8069" w:type="dxa"/>
            <w:gridSpan w:val="12"/>
            <w:tcBorders>
              <w:right w:val="single" w:sz="4" w:space="0" w:color="000000"/>
            </w:tcBorders>
          </w:tcPr>
          <w:p w14:paraId="37FD5307" w14:textId="77777777" w:rsidR="000E1F1F" w:rsidRDefault="00B02928">
            <w:pPr>
              <w:pStyle w:val="TableParagraph"/>
              <w:spacing w:line="319" w:lineRule="exact"/>
              <w:ind w:left="2036" w:right="2015"/>
              <w:jc w:val="center"/>
              <w:rPr>
                <w:sz w:val="24"/>
              </w:rPr>
            </w:pPr>
            <w:r>
              <w:rPr>
                <w:sz w:val="24"/>
              </w:rPr>
              <w:t xml:space="preserve">Стійкість </w:t>
            </w:r>
            <w:r>
              <w:rPr>
                <w:i/>
                <w:sz w:val="28"/>
              </w:rPr>
              <w:t>T</w:t>
            </w:r>
            <w:r>
              <w:rPr>
                <w:sz w:val="24"/>
              </w:rPr>
              <w:t>, хв при діаметрі фрези, мм</w:t>
            </w:r>
          </w:p>
        </w:tc>
      </w:tr>
      <w:tr w:rsidR="000E1F1F" w14:paraId="29402A4F" w14:textId="77777777">
        <w:trPr>
          <w:trHeight w:val="285"/>
        </w:trPr>
        <w:tc>
          <w:tcPr>
            <w:tcW w:w="1745" w:type="dxa"/>
            <w:vMerge/>
            <w:tcBorders>
              <w:top w:val="nil"/>
              <w:left w:val="single" w:sz="4" w:space="0" w:color="000000"/>
            </w:tcBorders>
          </w:tcPr>
          <w:p w14:paraId="688A797F" w14:textId="77777777" w:rsidR="000E1F1F" w:rsidRDefault="000E1F1F">
            <w:pPr>
              <w:rPr>
                <w:sz w:val="2"/>
                <w:szCs w:val="2"/>
              </w:rPr>
            </w:pPr>
          </w:p>
        </w:tc>
        <w:tc>
          <w:tcPr>
            <w:tcW w:w="727" w:type="dxa"/>
          </w:tcPr>
          <w:p w14:paraId="2363E42A" w14:textId="77777777" w:rsidR="000E1F1F" w:rsidRDefault="00B02928">
            <w:pPr>
              <w:pStyle w:val="TableParagraph"/>
              <w:spacing w:line="246" w:lineRule="exact"/>
              <w:ind w:left="71" w:right="59"/>
              <w:jc w:val="center"/>
            </w:pPr>
            <w:r>
              <w:t>20</w:t>
            </w:r>
          </w:p>
        </w:tc>
        <w:tc>
          <w:tcPr>
            <w:tcW w:w="624" w:type="dxa"/>
          </w:tcPr>
          <w:p w14:paraId="4A34EFBB" w14:textId="77777777" w:rsidR="000E1F1F" w:rsidRDefault="00B02928">
            <w:pPr>
              <w:pStyle w:val="TableParagraph"/>
              <w:spacing w:line="246" w:lineRule="exact"/>
              <w:ind w:left="182" w:right="166"/>
              <w:jc w:val="center"/>
            </w:pPr>
            <w:r>
              <w:t>25</w:t>
            </w:r>
          </w:p>
        </w:tc>
        <w:tc>
          <w:tcPr>
            <w:tcW w:w="701" w:type="dxa"/>
          </w:tcPr>
          <w:p w14:paraId="6BDDB5EB" w14:textId="77777777" w:rsidR="000E1F1F" w:rsidRDefault="00B02928">
            <w:pPr>
              <w:pStyle w:val="TableParagraph"/>
              <w:spacing w:line="246" w:lineRule="exact"/>
              <w:ind w:left="243"/>
            </w:pPr>
            <w:r>
              <w:t>40</w:t>
            </w:r>
          </w:p>
        </w:tc>
        <w:tc>
          <w:tcPr>
            <w:tcW w:w="705" w:type="dxa"/>
          </w:tcPr>
          <w:p w14:paraId="3398E22C" w14:textId="77777777" w:rsidR="000E1F1F" w:rsidRDefault="00B02928">
            <w:pPr>
              <w:pStyle w:val="TableParagraph"/>
              <w:spacing w:line="246" w:lineRule="exact"/>
              <w:ind w:left="144" w:right="118"/>
              <w:jc w:val="center"/>
            </w:pPr>
            <w:r>
              <w:t>60</w:t>
            </w:r>
          </w:p>
        </w:tc>
        <w:tc>
          <w:tcPr>
            <w:tcW w:w="586" w:type="dxa"/>
          </w:tcPr>
          <w:p w14:paraId="0B2977BF" w14:textId="77777777" w:rsidR="000E1F1F" w:rsidRDefault="00B02928">
            <w:pPr>
              <w:pStyle w:val="TableParagraph"/>
              <w:spacing w:line="246" w:lineRule="exact"/>
              <w:ind w:left="78" w:right="57"/>
              <w:jc w:val="center"/>
            </w:pPr>
            <w:r>
              <w:t>75</w:t>
            </w:r>
          </w:p>
        </w:tc>
        <w:tc>
          <w:tcPr>
            <w:tcW w:w="587" w:type="dxa"/>
          </w:tcPr>
          <w:p w14:paraId="50E391FC" w14:textId="77777777" w:rsidR="000E1F1F" w:rsidRDefault="00B02928">
            <w:pPr>
              <w:pStyle w:val="TableParagraph"/>
              <w:spacing w:line="246" w:lineRule="exact"/>
              <w:ind w:right="163"/>
              <w:jc w:val="right"/>
            </w:pPr>
            <w:r>
              <w:t>90</w:t>
            </w:r>
          </w:p>
        </w:tc>
        <w:tc>
          <w:tcPr>
            <w:tcW w:w="709" w:type="dxa"/>
          </w:tcPr>
          <w:p w14:paraId="456441D8" w14:textId="77777777" w:rsidR="000E1F1F" w:rsidRDefault="00B02928">
            <w:pPr>
              <w:pStyle w:val="TableParagraph"/>
              <w:spacing w:line="246" w:lineRule="exact"/>
              <w:ind w:left="191"/>
            </w:pPr>
            <w:r>
              <w:t>110</w:t>
            </w:r>
          </w:p>
        </w:tc>
        <w:tc>
          <w:tcPr>
            <w:tcW w:w="734" w:type="dxa"/>
          </w:tcPr>
          <w:p w14:paraId="323ED862" w14:textId="77777777" w:rsidR="000E1F1F" w:rsidRDefault="00B02928">
            <w:pPr>
              <w:pStyle w:val="TableParagraph"/>
              <w:spacing w:line="246" w:lineRule="exact"/>
              <w:ind w:left="180" w:right="168"/>
              <w:jc w:val="center"/>
            </w:pPr>
            <w:r>
              <w:t>150</w:t>
            </w:r>
          </w:p>
        </w:tc>
        <w:tc>
          <w:tcPr>
            <w:tcW w:w="745" w:type="dxa"/>
            <w:tcBorders>
              <w:right w:val="single" w:sz="4" w:space="0" w:color="000000"/>
            </w:tcBorders>
          </w:tcPr>
          <w:p w14:paraId="2FFFE412" w14:textId="77777777" w:rsidR="000E1F1F" w:rsidRDefault="00B02928">
            <w:pPr>
              <w:pStyle w:val="TableParagraph"/>
              <w:spacing w:line="246" w:lineRule="exact"/>
              <w:ind w:left="140" w:right="157"/>
              <w:jc w:val="center"/>
            </w:pPr>
            <w:r>
              <w:t>200</w:t>
            </w:r>
          </w:p>
        </w:tc>
        <w:tc>
          <w:tcPr>
            <w:tcW w:w="686" w:type="dxa"/>
            <w:tcBorders>
              <w:left w:val="single" w:sz="4" w:space="0" w:color="000000"/>
            </w:tcBorders>
          </w:tcPr>
          <w:p w14:paraId="06DD506C" w14:textId="77777777" w:rsidR="000E1F1F" w:rsidRDefault="00B02928">
            <w:pPr>
              <w:pStyle w:val="TableParagraph"/>
              <w:spacing w:line="246" w:lineRule="exact"/>
              <w:ind w:left="164"/>
            </w:pPr>
            <w:r>
              <w:t>250</w:t>
            </w:r>
          </w:p>
        </w:tc>
        <w:tc>
          <w:tcPr>
            <w:tcW w:w="702" w:type="dxa"/>
          </w:tcPr>
          <w:p w14:paraId="7362F674" w14:textId="77777777" w:rsidR="000E1F1F" w:rsidRDefault="00B02928">
            <w:pPr>
              <w:pStyle w:val="TableParagraph"/>
              <w:spacing w:line="246" w:lineRule="exact"/>
              <w:ind w:left="181"/>
            </w:pPr>
            <w:r>
              <w:t>300</w:t>
            </w:r>
          </w:p>
        </w:tc>
        <w:tc>
          <w:tcPr>
            <w:tcW w:w="563" w:type="dxa"/>
            <w:tcBorders>
              <w:right w:val="single" w:sz="4" w:space="0" w:color="000000"/>
            </w:tcBorders>
          </w:tcPr>
          <w:p w14:paraId="3695BB53" w14:textId="77777777" w:rsidR="000E1F1F" w:rsidRDefault="00B02928">
            <w:pPr>
              <w:pStyle w:val="TableParagraph"/>
              <w:spacing w:line="246" w:lineRule="exact"/>
              <w:ind w:left="98"/>
            </w:pPr>
            <w:r>
              <w:t>400</w:t>
            </w:r>
          </w:p>
        </w:tc>
      </w:tr>
      <w:tr w:rsidR="000E1F1F" w14:paraId="7CDA58FA" w14:textId="77777777">
        <w:trPr>
          <w:trHeight w:val="285"/>
        </w:trPr>
        <w:tc>
          <w:tcPr>
            <w:tcW w:w="1745" w:type="dxa"/>
            <w:tcBorders>
              <w:left w:val="single" w:sz="4" w:space="0" w:color="000000"/>
            </w:tcBorders>
          </w:tcPr>
          <w:p w14:paraId="1DA3D34C" w14:textId="77777777" w:rsidR="000E1F1F" w:rsidRDefault="00B02928">
            <w:pPr>
              <w:pStyle w:val="TableParagraph"/>
              <w:spacing w:line="258" w:lineRule="exact"/>
              <w:ind w:left="14"/>
              <w:jc w:val="center"/>
              <w:rPr>
                <w:sz w:val="24"/>
              </w:rPr>
            </w:pPr>
            <w:r>
              <w:rPr>
                <w:sz w:val="24"/>
              </w:rPr>
              <w:t>Торцеві</w:t>
            </w:r>
          </w:p>
        </w:tc>
        <w:tc>
          <w:tcPr>
            <w:tcW w:w="727" w:type="dxa"/>
          </w:tcPr>
          <w:p w14:paraId="30EDBFBC" w14:textId="77777777" w:rsidR="000E1F1F" w:rsidRDefault="00B02928">
            <w:pPr>
              <w:pStyle w:val="TableParagraph"/>
              <w:spacing w:line="246" w:lineRule="exact"/>
              <w:ind w:left="9"/>
              <w:jc w:val="center"/>
            </w:pPr>
            <w:r>
              <w:t>-</w:t>
            </w:r>
          </w:p>
        </w:tc>
        <w:tc>
          <w:tcPr>
            <w:tcW w:w="1325" w:type="dxa"/>
            <w:gridSpan w:val="2"/>
          </w:tcPr>
          <w:p w14:paraId="2BE160D2" w14:textId="77777777" w:rsidR="000E1F1F" w:rsidRDefault="00B02928">
            <w:pPr>
              <w:pStyle w:val="TableParagraph"/>
              <w:spacing w:line="246" w:lineRule="exact"/>
              <w:ind w:left="177" w:right="176"/>
              <w:jc w:val="center"/>
            </w:pPr>
            <w:r>
              <w:t>120</w:t>
            </w:r>
          </w:p>
        </w:tc>
        <w:tc>
          <w:tcPr>
            <w:tcW w:w="3321" w:type="dxa"/>
            <w:gridSpan w:val="5"/>
            <w:tcBorders>
              <w:right w:val="single" w:sz="4" w:space="0" w:color="000000"/>
            </w:tcBorders>
          </w:tcPr>
          <w:p w14:paraId="004C23BF" w14:textId="77777777" w:rsidR="000E1F1F" w:rsidRDefault="00B02928">
            <w:pPr>
              <w:pStyle w:val="TableParagraph"/>
              <w:spacing w:line="246" w:lineRule="exact"/>
              <w:ind w:left="1468" w:right="1470"/>
              <w:jc w:val="center"/>
            </w:pPr>
            <w:r>
              <w:t>180</w:t>
            </w:r>
          </w:p>
        </w:tc>
        <w:tc>
          <w:tcPr>
            <w:tcW w:w="1431" w:type="dxa"/>
            <w:gridSpan w:val="2"/>
            <w:tcBorders>
              <w:left w:val="single" w:sz="4" w:space="0" w:color="000000"/>
              <w:right w:val="single" w:sz="8" w:space="0" w:color="000000"/>
            </w:tcBorders>
          </w:tcPr>
          <w:p w14:paraId="0404067F" w14:textId="77777777" w:rsidR="000E1F1F" w:rsidRDefault="00B02928">
            <w:pPr>
              <w:pStyle w:val="TableParagraph"/>
              <w:spacing w:line="246" w:lineRule="exact"/>
              <w:ind w:left="537" w:right="509"/>
              <w:jc w:val="center"/>
            </w:pPr>
            <w:r>
              <w:t>240</w:t>
            </w:r>
          </w:p>
        </w:tc>
        <w:tc>
          <w:tcPr>
            <w:tcW w:w="702" w:type="dxa"/>
            <w:tcBorders>
              <w:left w:val="single" w:sz="8" w:space="0" w:color="000000"/>
              <w:right w:val="single" w:sz="8" w:space="0" w:color="000000"/>
            </w:tcBorders>
          </w:tcPr>
          <w:p w14:paraId="2979DAC8" w14:textId="77777777" w:rsidR="000E1F1F" w:rsidRDefault="00B02928">
            <w:pPr>
              <w:pStyle w:val="TableParagraph"/>
              <w:spacing w:line="246" w:lineRule="exact"/>
              <w:ind w:left="193"/>
            </w:pPr>
            <w:r>
              <w:t>300</w:t>
            </w:r>
          </w:p>
        </w:tc>
        <w:tc>
          <w:tcPr>
            <w:tcW w:w="563" w:type="dxa"/>
            <w:tcBorders>
              <w:left w:val="single" w:sz="8" w:space="0" w:color="000000"/>
              <w:right w:val="single" w:sz="4" w:space="0" w:color="000000"/>
            </w:tcBorders>
          </w:tcPr>
          <w:p w14:paraId="42CAE5B0" w14:textId="77777777" w:rsidR="000E1F1F" w:rsidRDefault="00B02928">
            <w:pPr>
              <w:pStyle w:val="TableParagraph"/>
              <w:spacing w:line="246" w:lineRule="exact"/>
              <w:ind w:left="125"/>
            </w:pPr>
            <w:r>
              <w:t>400</w:t>
            </w:r>
          </w:p>
        </w:tc>
      </w:tr>
      <w:tr w:rsidR="000E1F1F" w14:paraId="1A9A6E48" w14:textId="77777777">
        <w:trPr>
          <w:trHeight w:val="573"/>
        </w:trPr>
        <w:tc>
          <w:tcPr>
            <w:tcW w:w="1745" w:type="dxa"/>
            <w:tcBorders>
              <w:left w:val="single" w:sz="4" w:space="0" w:color="000000"/>
            </w:tcBorders>
          </w:tcPr>
          <w:p w14:paraId="5F9474A4" w14:textId="77777777" w:rsidR="000E1F1F" w:rsidRDefault="00B02928">
            <w:pPr>
              <w:pStyle w:val="TableParagraph"/>
              <w:spacing w:before="80" w:line="192" w:lineRule="auto"/>
              <w:ind w:left="55" w:right="28" w:firstLine="146"/>
            </w:pPr>
            <w:r>
              <w:t>Циліндричні з великими зубами</w:t>
            </w:r>
          </w:p>
        </w:tc>
        <w:tc>
          <w:tcPr>
            <w:tcW w:w="2757" w:type="dxa"/>
            <w:gridSpan w:val="4"/>
          </w:tcPr>
          <w:p w14:paraId="5D4BA14D" w14:textId="77777777" w:rsidR="000E1F1F" w:rsidRDefault="00B02928">
            <w:pPr>
              <w:pStyle w:val="TableParagraph"/>
              <w:spacing w:before="140"/>
              <w:ind w:left="10"/>
              <w:jc w:val="center"/>
            </w:pPr>
            <w:r>
              <w:t>-</w:t>
            </w:r>
          </w:p>
        </w:tc>
        <w:tc>
          <w:tcPr>
            <w:tcW w:w="2616" w:type="dxa"/>
            <w:gridSpan w:val="4"/>
            <w:tcBorders>
              <w:right w:val="single" w:sz="4" w:space="0" w:color="000000"/>
            </w:tcBorders>
          </w:tcPr>
          <w:p w14:paraId="3977EC20" w14:textId="77777777" w:rsidR="000E1F1F" w:rsidRDefault="00B02928">
            <w:pPr>
              <w:pStyle w:val="TableParagraph"/>
              <w:spacing w:before="140"/>
              <w:ind w:left="1112" w:right="1107"/>
              <w:jc w:val="center"/>
            </w:pPr>
            <w:r>
              <w:t>180</w:t>
            </w:r>
          </w:p>
        </w:tc>
        <w:tc>
          <w:tcPr>
            <w:tcW w:w="1431" w:type="dxa"/>
            <w:gridSpan w:val="2"/>
            <w:tcBorders>
              <w:left w:val="single" w:sz="4" w:space="0" w:color="000000"/>
              <w:right w:val="single" w:sz="8" w:space="0" w:color="000000"/>
            </w:tcBorders>
          </w:tcPr>
          <w:p w14:paraId="48AA69B5" w14:textId="77777777" w:rsidR="000E1F1F" w:rsidRDefault="00B02928">
            <w:pPr>
              <w:pStyle w:val="TableParagraph"/>
              <w:spacing w:before="140"/>
              <w:ind w:left="537" w:right="509"/>
              <w:jc w:val="center"/>
            </w:pPr>
            <w:r>
              <w:t>240</w:t>
            </w:r>
          </w:p>
        </w:tc>
        <w:tc>
          <w:tcPr>
            <w:tcW w:w="1265" w:type="dxa"/>
            <w:gridSpan w:val="2"/>
            <w:tcBorders>
              <w:left w:val="single" w:sz="8" w:space="0" w:color="000000"/>
              <w:right w:val="single" w:sz="4" w:space="0" w:color="000000"/>
            </w:tcBorders>
          </w:tcPr>
          <w:p w14:paraId="4CA615AD" w14:textId="77777777" w:rsidR="000E1F1F" w:rsidRDefault="00B02928">
            <w:pPr>
              <w:pStyle w:val="TableParagraph"/>
              <w:spacing w:before="140"/>
              <w:ind w:left="26"/>
              <w:jc w:val="center"/>
            </w:pPr>
            <w:r>
              <w:t>-</w:t>
            </w:r>
          </w:p>
        </w:tc>
      </w:tr>
      <w:tr w:rsidR="000E1F1F" w14:paraId="33D6CAC5" w14:textId="77777777">
        <w:trPr>
          <w:trHeight w:val="752"/>
        </w:trPr>
        <w:tc>
          <w:tcPr>
            <w:tcW w:w="1745" w:type="dxa"/>
            <w:tcBorders>
              <w:left w:val="single" w:sz="4" w:space="0" w:color="000000"/>
            </w:tcBorders>
          </w:tcPr>
          <w:p w14:paraId="3185913B" w14:textId="77777777" w:rsidR="000E1F1F" w:rsidRDefault="00B02928">
            <w:pPr>
              <w:pStyle w:val="TableParagraph"/>
              <w:spacing w:before="68" w:line="192" w:lineRule="auto"/>
              <w:ind w:left="67" w:right="55" w:hanging="5"/>
              <w:jc w:val="center"/>
            </w:pPr>
            <w:r>
              <w:t>Циліндричні суцільні з дрібними зубами</w:t>
            </w:r>
          </w:p>
        </w:tc>
        <w:tc>
          <w:tcPr>
            <w:tcW w:w="727" w:type="dxa"/>
          </w:tcPr>
          <w:p w14:paraId="6C214C70" w14:textId="77777777" w:rsidR="000E1F1F" w:rsidRDefault="000E1F1F">
            <w:pPr>
              <w:pStyle w:val="TableParagraph"/>
              <w:spacing w:before="10"/>
              <w:rPr>
                <w:sz w:val="19"/>
              </w:rPr>
            </w:pPr>
          </w:p>
          <w:p w14:paraId="547E53E1" w14:textId="77777777" w:rsidR="000E1F1F" w:rsidRDefault="00B02928">
            <w:pPr>
              <w:pStyle w:val="TableParagraph"/>
              <w:ind w:left="14"/>
              <w:jc w:val="center"/>
            </w:pPr>
            <w:r>
              <w:t>-</w:t>
            </w:r>
          </w:p>
        </w:tc>
        <w:tc>
          <w:tcPr>
            <w:tcW w:w="2030" w:type="dxa"/>
            <w:gridSpan w:val="3"/>
          </w:tcPr>
          <w:p w14:paraId="0D64CDDC" w14:textId="77777777" w:rsidR="000E1F1F" w:rsidRDefault="000E1F1F">
            <w:pPr>
              <w:pStyle w:val="TableParagraph"/>
              <w:spacing w:before="10"/>
              <w:rPr>
                <w:sz w:val="19"/>
              </w:rPr>
            </w:pPr>
          </w:p>
          <w:p w14:paraId="6F3A32B5" w14:textId="77777777" w:rsidR="000E1F1F" w:rsidRDefault="00B02928">
            <w:pPr>
              <w:pStyle w:val="TableParagraph"/>
              <w:ind w:left="828" w:right="816"/>
              <w:jc w:val="center"/>
            </w:pPr>
            <w:r>
              <w:t>120</w:t>
            </w:r>
          </w:p>
        </w:tc>
        <w:tc>
          <w:tcPr>
            <w:tcW w:w="1173" w:type="dxa"/>
            <w:gridSpan w:val="2"/>
          </w:tcPr>
          <w:p w14:paraId="26B83607" w14:textId="77777777" w:rsidR="000E1F1F" w:rsidRDefault="000E1F1F">
            <w:pPr>
              <w:pStyle w:val="TableParagraph"/>
              <w:spacing w:before="10"/>
              <w:rPr>
                <w:sz w:val="19"/>
              </w:rPr>
            </w:pPr>
          </w:p>
          <w:p w14:paraId="03FD7028" w14:textId="77777777" w:rsidR="000E1F1F" w:rsidRDefault="00B02928">
            <w:pPr>
              <w:pStyle w:val="TableParagraph"/>
              <w:ind w:left="399" w:right="389"/>
              <w:jc w:val="center"/>
            </w:pPr>
            <w:r>
              <w:t>180</w:t>
            </w:r>
          </w:p>
        </w:tc>
        <w:tc>
          <w:tcPr>
            <w:tcW w:w="4139" w:type="dxa"/>
            <w:gridSpan w:val="6"/>
            <w:tcBorders>
              <w:right w:val="single" w:sz="4" w:space="0" w:color="000000"/>
            </w:tcBorders>
          </w:tcPr>
          <w:p w14:paraId="2CC45831" w14:textId="77777777" w:rsidR="000E1F1F" w:rsidRDefault="000E1F1F">
            <w:pPr>
              <w:pStyle w:val="TableParagraph"/>
              <w:spacing w:before="10"/>
              <w:rPr>
                <w:sz w:val="19"/>
              </w:rPr>
            </w:pPr>
          </w:p>
          <w:p w14:paraId="03782958" w14:textId="77777777" w:rsidR="000E1F1F" w:rsidRDefault="00B02928">
            <w:pPr>
              <w:pStyle w:val="TableParagraph"/>
              <w:ind w:left="27"/>
              <w:jc w:val="center"/>
            </w:pPr>
            <w:r>
              <w:t>-</w:t>
            </w:r>
          </w:p>
        </w:tc>
      </w:tr>
      <w:tr w:rsidR="000E1F1F" w14:paraId="744FBD5F" w14:textId="77777777">
        <w:trPr>
          <w:trHeight w:val="285"/>
        </w:trPr>
        <w:tc>
          <w:tcPr>
            <w:tcW w:w="1745" w:type="dxa"/>
            <w:tcBorders>
              <w:left w:val="single" w:sz="4" w:space="0" w:color="000000"/>
            </w:tcBorders>
          </w:tcPr>
          <w:p w14:paraId="522DAB13" w14:textId="77777777" w:rsidR="000E1F1F" w:rsidRDefault="00B02928">
            <w:pPr>
              <w:pStyle w:val="TableParagraph"/>
              <w:spacing w:line="246" w:lineRule="exact"/>
              <w:ind w:left="9"/>
              <w:jc w:val="center"/>
            </w:pPr>
            <w:r>
              <w:t>Дискові</w:t>
            </w:r>
          </w:p>
        </w:tc>
        <w:tc>
          <w:tcPr>
            <w:tcW w:w="3343" w:type="dxa"/>
            <w:gridSpan w:val="5"/>
            <w:tcBorders>
              <w:right w:val="single" w:sz="4" w:space="0" w:color="000000"/>
            </w:tcBorders>
          </w:tcPr>
          <w:p w14:paraId="3D08EAFE" w14:textId="77777777" w:rsidR="000E1F1F" w:rsidRDefault="00B02928">
            <w:pPr>
              <w:pStyle w:val="TableParagraph"/>
              <w:spacing w:line="246" w:lineRule="exact"/>
              <w:ind w:left="17"/>
              <w:jc w:val="center"/>
            </w:pPr>
            <w:r>
              <w:t>-</w:t>
            </w:r>
          </w:p>
        </w:tc>
        <w:tc>
          <w:tcPr>
            <w:tcW w:w="1296" w:type="dxa"/>
            <w:gridSpan w:val="2"/>
            <w:tcBorders>
              <w:left w:val="single" w:sz="4" w:space="0" w:color="000000"/>
              <w:right w:val="single" w:sz="4" w:space="0" w:color="000000"/>
            </w:tcBorders>
          </w:tcPr>
          <w:p w14:paraId="1A2BEC1D" w14:textId="77777777" w:rsidR="000E1F1F" w:rsidRDefault="00B02928">
            <w:pPr>
              <w:pStyle w:val="TableParagraph"/>
              <w:spacing w:line="246" w:lineRule="exact"/>
              <w:ind w:left="469" w:right="447"/>
              <w:jc w:val="center"/>
            </w:pPr>
            <w:r>
              <w:t>120</w:t>
            </w:r>
          </w:p>
        </w:tc>
        <w:tc>
          <w:tcPr>
            <w:tcW w:w="734" w:type="dxa"/>
            <w:tcBorders>
              <w:left w:val="single" w:sz="4" w:space="0" w:color="000000"/>
              <w:right w:val="single" w:sz="4" w:space="0" w:color="000000"/>
            </w:tcBorders>
          </w:tcPr>
          <w:p w14:paraId="220DE636" w14:textId="77777777" w:rsidR="000E1F1F" w:rsidRDefault="00B02928">
            <w:pPr>
              <w:pStyle w:val="TableParagraph"/>
              <w:spacing w:line="246" w:lineRule="exact"/>
              <w:ind w:left="195" w:right="159"/>
              <w:jc w:val="center"/>
            </w:pPr>
            <w:r>
              <w:t>150</w:t>
            </w:r>
          </w:p>
        </w:tc>
        <w:tc>
          <w:tcPr>
            <w:tcW w:w="1431" w:type="dxa"/>
            <w:gridSpan w:val="2"/>
            <w:tcBorders>
              <w:left w:val="single" w:sz="4" w:space="0" w:color="000000"/>
            </w:tcBorders>
          </w:tcPr>
          <w:p w14:paraId="0A4558A6" w14:textId="77777777" w:rsidR="000E1F1F" w:rsidRDefault="00B02928">
            <w:pPr>
              <w:pStyle w:val="TableParagraph"/>
              <w:spacing w:line="246" w:lineRule="exact"/>
              <w:ind w:left="548" w:right="499"/>
              <w:jc w:val="center"/>
            </w:pPr>
            <w:r>
              <w:t>180</w:t>
            </w:r>
          </w:p>
        </w:tc>
        <w:tc>
          <w:tcPr>
            <w:tcW w:w="1265" w:type="dxa"/>
            <w:gridSpan w:val="2"/>
            <w:tcBorders>
              <w:right w:val="single" w:sz="4" w:space="0" w:color="000000"/>
            </w:tcBorders>
          </w:tcPr>
          <w:p w14:paraId="2166802B" w14:textId="77777777" w:rsidR="000E1F1F" w:rsidRDefault="00B02928">
            <w:pPr>
              <w:pStyle w:val="TableParagraph"/>
              <w:spacing w:line="246" w:lineRule="exact"/>
              <w:ind w:left="28"/>
              <w:jc w:val="center"/>
            </w:pPr>
            <w:r>
              <w:t>-</w:t>
            </w:r>
          </w:p>
        </w:tc>
      </w:tr>
      <w:tr w:rsidR="000E1F1F" w14:paraId="168ED05C" w14:textId="77777777">
        <w:trPr>
          <w:trHeight w:val="256"/>
        </w:trPr>
        <w:tc>
          <w:tcPr>
            <w:tcW w:w="1745" w:type="dxa"/>
            <w:tcBorders>
              <w:left w:val="single" w:sz="4" w:space="0" w:color="000000"/>
            </w:tcBorders>
          </w:tcPr>
          <w:p w14:paraId="3220D7DA" w14:textId="77777777" w:rsidR="000E1F1F" w:rsidRDefault="00B02928">
            <w:pPr>
              <w:pStyle w:val="TableParagraph"/>
              <w:spacing w:line="232" w:lineRule="exact"/>
              <w:ind w:left="12"/>
              <w:jc w:val="center"/>
            </w:pPr>
            <w:r>
              <w:t>Кінцеві</w:t>
            </w:r>
          </w:p>
        </w:tc>
        <w:tc>
          <w:tcPr>
            <w:tcW w:w="727" w:type="dxa"/>
          </w:tcPr>
          <w:p w14:paraId="3105A73B" w14:textId="77777777" w:rsidR="000E1F1F" w:rsidRDefault="00B02928">
            <w:pPr>
              <w:pStyle w:val="TableParagraph"/>
              <w:spacing w:line="232" w:lineRule="exact"/>
              <w:ind w:left="71" w:right="59"/>
              <w:jc w:val="center"/>
            </w:pPr>
            <w:r>
              <w:t>80</w:t>
            </w:r>
          </w:p>
        </w:tc>
        <w:tc>
          <w:tcPr>
            <w:tcW w:w="624" w:type="dxa"/>
          </w:tcPr>
          <w:p w14:paraId="40ED3E87" w14:textId="77777777" w:rsidR="000E1F1F" w:rsidRDefault="00B02928">
            <w:pPr>
              <w:pStyle w:val="TableParagraph"/>
              <w:spacing w:line="232" w:lineRule="exact"/>
              <w:ind w:left="182" w:right="166"/>
              <w:jc w:val="center"/>
            </w:pPr>
            <w:r>
              <w:t>90</w:t>
            </w:r>
          </w:p>
        </w:tc>
        <w:tc>
          <w:tcPr>
            <w:tcW w:w="701" w:type="dxa"/>
          </w:tcPr>
          <w:p w14:paraId="68848E71" w14:textId="77777777" w:rsidR="000E1F1F" w:rsidRDefault="00B02928">
            <w:pPr>
              <w:pStyle w:val="TableParagraph"/>
              <w:spacing w:line="232" w:lineRule="exact"/>
              <w:ind w:left="187"/>
            </w:pPr>
            <w:r>
              <w:t>120</w:t>
            </w:r>
          </w:p>
        </w:tc>
        <w:tc>
          <w:tcPr>
            <w:tcW w:w="705" w:type="dxa"/>
          </w:tcPr>
          <w:p w14:paraId="4059773E" w14:textId="77777777" w:rsidR="000E1F1F" w:rsidRDefault="00B02928">
            <w:pPr>
              <w:pStyle w:val="TableParagraph"/>
              <w:spacing w:line="232" w:lineRule="exact"/>
              <w:ind w:left="144" w:right="118"/>
              <w:jc w:val="center"/>
            </w:pPr>
            <w:r>
              <w:t>180</w:t>
            </w:r>
          </w:p>
        </w:tc>
        <w:tc>
          <w:tcPr>
            <w:tcW w:w="5312" w:type="dxa"/>
            <w:gridSpan w:val="8"/>
            <w:tcBorders>
              <w:right w:val="single" w:sz="4" w:space="0" w:color="000000"/>
            </w:tcBorders>
          </w:tcPr>
          <w:p w14:paraId="43405878" w14:textId="77777777" w:rsidR="000E1F1F" w:rsidRDefault="00B02928">
            <w:pPr>
              <w:pStyle w:val="TableParagraph"/>
              <w:spacing w:line="232" w:lineRule="exact"/>
              <w:ind w:left="28"/>
              <w:jc w:val="center"/>
            </w:pPr>
            <w:r>
              <w:t>-</w:t>
            </w:r>
          </w:p>
        </w:tc>
      </w:tr>
      <w:tr w:rsidR="000E1F1F" w14:paraId="2DEDA15A" w14:textId="77777777">
        <w:trPr>
          <w:trHeight w:val="534"/>
        </w:trPr>
        <w:tc>
          <w:tcPr>
            <w:tcW w:w="1745" w:type="dxa"/>
            <w:tcBorders>
              <w:left w:val="single" w:sz="4" w:space="0" w:color="000000"/>
            </w:tcBorders>
          </w:tcPr>
          <w:p w14:paraId="7FDC07F3" w14:textId="77777777" w:rsidR="000E1F1F" w:rsidRDefault="00B02928">
            <w:pPr>
              <w:pStyle w:val="TableParagraph"/>
              <w:spacing w:before="118"/>
              <w:ind w:left="7"/>
              <w:jc w:val="center"/>
            </w:pPr>
            <w:r>
              <w:t>Прорізні і відрізні</w:t>
            </w:r>
          </w:p>
        </w:tc>
        <w:tc>
          <w:tcPr>
            <w:tcW w:w="2757" w:type="dxa"/>
            <w:gridSpan w:val="4"/>
          </w:tcPr>
          <w:p w14:paraId="3729EDC3" w14:textId="77777777" w:rsidR="000E1F1F" w:rsidRDefault="00B02928">
            <w:pPr>
              <w:pStyle w:val="TableParagraph"/>
              <w:spacing w:before="185"/>
              <w:ind w:left="10"/>
              <w:jc w:val="center"/>
            </w:pPr>
            <w:r>
              <w:t>-</w:t>
            </w:r>
          </w:p>
        </w:tc>
        <w:tc>
          <w:tcPr>
            <w:tcW w:w="586" w:type="dxa"/>
          </w:tcPr>
          <w:p w14:paraId="5E932EAD" w14:textId="77777777" w:rsidR="000E1F1F" w:rsidRDefault="00B02928">
            <w:pPr>
              <w:pStyle w:val="TableParagraph"/>
              <w:spacing w:before="118"/>
              <w:ind w:left="69" w:right="57"/>
              <w:jc w:val="center"/>
            </w:pPr>
            <w:r>
              <w:t>60</w:t>
            </w:r>
          </w:p>
        </w:tc>
        <w:tc>
          <w:tcPr>
            <w:tcW w:w="587" w:type="dxa"/>
          </w:tcPr>
          <w:p w14:paraId="4F727EB6" w14:textId="77777777" w:rsidR="000E1F1F" w:rsidRDefault="00B02928">
            <w:pPr>
              <w:pStyle w:val="TableParagraph"/>
              <w:spacing w:before="118"/>
              <w:ind w:right="163"/>
              <w:jc w:val="right"/>
            </w:pPr>
            <w:r>
              <w:t>75</w:t>
            </w:r>
          </w:p>
        </w:tc>
        <w:tc>
          <w:tcPr>
            <w:tcW w:w="1443" w:type="dxa"/>
            <w:gridSpan w:val="2"/>
          </w:tcPr>
          <w:p w14:paraId="7673DA1D" w14:textId="77777777" w:rsidR="000E1F1F" w:rsidRDefault="00B02928">
            <w:pPr>
              <w:pStyle w:val="TableParagraph"/>
              <w:spacing w:before="185"/>
              <w:ind w:left="537" w:right="521"/>
              <w:jc w:val="center"/>
            </w:pPr>
            <w:r>
              <w:t>120</w:t>
            </w:r>
          </w:p>
        </w:tc>
        <w:tc>
          <w:tcPr>
            <w:tcW w:w="745" w:type="dxa"/>
            <w:tcBorders>
              <w:right w:val="single" w:sz="4" w:space="0" w:color="000000"/>
            </w:tcBorders>
          </w:tcPr>
          <w:p w14:paraId="55838E1C" w14:textId="77777777" w:rsidR="000E1F1F" w:rsidRDefault="00B02928">
            <w:pPr>
              <w:pStyle w:val="TableParagraph"/>
              <w:spacing w:before="185"/>
              <w:ind w:left="172" w:right="124"/>
              <w:jc w:val="center"/>
            </w:pPr>
            <w:r>
              <w:t>150</w:t>
            </w:r>
          </w:p>
        </w:tc>
        <w:tc>
          <w:tcPr>
            <w:tcW w:w="1951" w:type="dxa"/>
            <w:gridSpan w:val="3"/>
            <w:tcBorders>
              <w:left w:val="single" w:sz="4" w:space="0" w:color="000000"/>
              <w:right w:val="single" w:sz="4" w:space="0" w:color="000000"/>
            </w:tcBorders>
          </w:tcPr>
          <w:p w14:paraId="32EFA083" w14:textId="77777777" w:rsidR="000E1F1F" w:rsidRDefault="000E1F1F">
            <w:pPr>
              <w:pStyle w:val="TableParagraph"/>
            </w:pPr>
          </w:p>
        </w:tc>
      </w:tr>
      <w:tr w:rsidR="000E1F1F" w14:paraId="08244C16" w14:textId="77777777">
        <w:trPr>
          <w:trHeight w:val="536"/>
        </w:trPr>
        <w:tc>
          <w:tcPr>
            <w:tcW w:w="1745" w:type="dxa"/>
            <w:tcBorders>
              <w:left w:val="single" w:sz="4" w:space="0" w:color="000000"/>
            </w:tcBorders>
          </w:tcPr>
          <w:p w14:paraId="1053B26B" w14:textId="77777777" w:rsidR="000E1F1F" w:rsidRDefault="00B02928">
            <w:pPr>
              <w:pStyle w:val="TableParagraph"/>
              <w:spacing w:before="120"/>
              <w:ind w:left="8"/>
              <w:jc w:val="center"/>
            </w:pPr>
            <w:r>
              <w:t>Фасонні і кутові</w:t>
            </w:r>
          </w:p>
        </w:tc>
        <w:tc>
          <w:tcPr>
            <w:tcW w:w="727" w:type="dxa"/>
          </w:tcPr>
          <w:p w14:paraId="75F0799A" w14:textId="77777777" w:rsidR="000E1F1F" w:rsidRDefault="00B02928">
            <w:pPr>
              <w:pStyle w:val="TableParagraph"/>
              <w:spacing w:before="188"/>
              <w:ind w:left="14"/>
              <w:jc w:val="center"/>
            </w:pPr>
            <w:r>
              <w:t>-</w:t>
            </w:r>
          </w:p>
        </w:tc>
        <w:tc>
          <w:tcPr>
            <w:tcW w:w="2616" w:type="dxa"/>
            <w:gridSpan w:val="4"/>
            <w:tcBorders>
              <w:right w:val="single" w:sz="4" w:space="0" w:color="000000"/>
            </w:tcBorders>
          </w:tcPr>
          <w:p w14:paraId="2575F4C5" w14:textId="77777777" w:rsidR="000E1F1F" w:rsidRDefault="00B02928">
            <w:pPr>
              <w:pStyle w:val="TableParagraph"/>
              <w:spacing w:before="188"/>
              <w:ind w:left="1119" w:right="1101"/>
              <w:jc w:val="center"/>
            </w:pPr>
            <w:r>
              <w:t>120</w:t>
            </w:r>
          </w:p>
        </w:tc>
        <w:tc>
          <w:tcPr>
            <w:tcW w:w="587" w:type="dxa"/>
            <w:tcBorders>
              <w:left w:val="single" w:sz="4" w:space="0" w:color="000000"/>
            </w:tcBorders>
          </w:tcPr>
          <w:p w14:paraId="393BEBBB" w14:textId="77777777" w:rsidR="000E1F1F" w:rsidRDefault="00B02928">
            <w:pPr>
              <w:pStyle w:val="TableParagraph"/>
              <w:spacing w:before="188"/>
              <w:ind w:right="221"/>
              <w:jc w:val="right"/>
            </w:pPr>
            <w:r>
              <w:t>180</w:t>
            </w:r>
          </w:p>
        </w:tc>
        <w:tc>
          <w:tcPr>
            <w:tcW w:w="4139" w:type="dxa"/>
            <w:gridSpan w:val="6"/>
            <w:tcBorders>
              <w:right w:val="single" w:sz="4" w:space="0" w:color="000000"/>
            </w:tcBorders>
          </w:tcPr>
          <w:p w14:paraId="4ACF2752" w14:textId="77777777" w:rsidR="000E1F1F" w:rsidRDefault="00B02928">
            <w:pPr>
              <w:pStyle w:val="TableParagraph"/>
              <w:spacing w:before="188"/>
              <w:ind w:left="27"/>
              <w:jc w:val="center"/>
            </w:pPr>
            <w:r>
              <w:t>-</w:t>
            </w:r>
          </w:p>
        </w:tc>
      </w:tr>
    </w:tbl>
    <w:p w14:paraId="73878C8E" w14:textId="77777777" w:rsidR="000E1F1F" w:rsidRDefault="000E1F1F">
      <w:pPr>
        <w:jc w:val="center"/>
        <w:sectPr w:rsidR="000E1F1F">
          <w:pgSz w:w="11910" w:h="16840"/>
          <w:pgMar w:top="1440" w:right="500" w:bottom="1160" w:left="0" w:header="1137" w:footer="971" w:gutter="0"/>
          <w:cols w:space="720"/>
        </w:sectPr>
      </w:pPr>
    </w:p>
    <w:p w14:paraId="32281601" w14:textId="77777777" w:rsidR="000E1F1F" w:rsidRDefault="000E1F1F">
      <w:pPr>
        <w:pStyle w:val="a3"/>
        <w:spacing w:before="9"/>
        <w:rPr>
          <w:sz w:val="16"/>
        </w:rPr>
      </w:pPr>
    </w:p>
    <w:p w14:paraId="46E0E5ED" w14:textId="77777777" w:rsidR="000E1F1F" w:rsidRDefault="000E1F1F">
      <w:pPr>
        <w:rPr>
          <w:sz w:val="16"/>
        </w:rPr>
        <w:sectPr w:rsidR="000E1F1F">
          <w:headerReference w:type="default" r:id="rId84"/>
          <w:footerReference w:type="default" r:id="rId85"/>
          <w:pgSz w:w="11910" w:h="16840"/>
          <w:pgMar w:top="1440" w:right="500" w:bottom="1240" w:left="0" w:header="1137" w:footer="1056" w:gutter="0"/>
          <w:pgNumType w:start="72"/>
          <w:cols w:space="720"/>
        </w:sectPr>
      </w:pPr>
    </w:p>
    <w:p w14:paraId="3CE18C77" w14:textId="77777777" w:rsidR="000E1F1F" w:rsidRDefault="000E1F1F">
      <w:pPr>
        <w:pStyle w:val="a3"/>
        <w:rPr>
          <w:sz w:val="30"/>
        </w:rPr>
      </w:pPr>
    </w:p>
    <w:p w14:paraId="33D68321" w14:textId="77777777" w:rsidR="000E1F1F" w:rsidRDefault="000E1F1F">
      <w:pPr>
        <w:pStyle w:val="a3"/>
        <w:rPr>
          <w:sz w:val="30"/>
        </w:rPr>
      </w:pPr>
    </w:p>
    <w:p w14:paraId="477150EB" w14:textId="77777777" w:rsidR="000E1F1F" w:rsidRDefault="000E1F1F">
      <w:pPr>
        <w:pStyle w:val="a3"/>
        <w:spacing w:before="9"/>
        <w:rPr>
          <w:sz w:val="34"/>
        </w:rPr>
      </w:pPr>
    </w:p>
    <w:p w14:paraId="613A2F98" w14:textId="77777777" w:rsidR="000E1F1F" w:rsidRDefault="00000000">
      <w:pPr>
        <w:pStyle w:val="a3"/>
        <w:spacing w:before="1"/>
        <w:ind w:left="1132"/>
      </w:pPr>
      <w:r>
        <w:pict w14:anchorId="21346538">
          <v:shape id="_x0000_s2401" type="#_x0000_t202" style="position:absolute;left:0;text-align:left;margin-left:304.5pt;margin-top:-39.35pt;width:4.1pt;height:11.85pt;z-index:-33826304;mso-position-horizontal-relative:page" filled="f" stroked="f">
            <v:textbox inset="0,0,0,0">
              <w:txbxContent>
                <w:p w14:paraId="0EDABCBE" w14:textId="77777777" w:rsidR="00B02928" w:rsidRDefault="00B02928">
                  <w:pPr>
                    <w:spacing w:line="236" w:lineRule="exact"/>
                    <w:rPr>
                      <w:i/>
                      <w:sz w:val="21"/>
                    </w:rPr>
                  </w:pPr>
                  <w:r>
                    <w:rPr>
                      <w:i/>
                      <w:w w:val="99"/>
                      <w:sz w:val="21"/>
                    </w:rPr>
                    <w:t>z</w:t>
                  </w:r>
                </w:p>
              </w:txbxContent>
            </v:textbox>
            <w10:wrap anchorx="page"/>
          </v:shape>
        </w:pict>
      </w:r>
      <w:r w:rsidR="00B02928">
        <w:t xml:space="preserve">де </w:t>
      </w:r>
      <w:r w:rsidR="00B02928">
        <w:rPr>
          <w:i/>
        </w:rPr>
        <w:t xml:space="preserve">z </w:t>
      </w:r>
      <w:r w:rsidR="00B02928">
        <w:t>– кількість зубів фрези;</w:t>
      </w:r>
    </w:p>
    <w:p w14:paraId="1040CD76" w14:textId="77777777" w:rsidR="000E1F1F" w:rsidRDefault="00B02928">
      <w:pPr>
        <w:pStyle w:val="a3"/>
        <w:spacing w:before="4"/>
        <w:rPr>
          <w:sz w:val="32"/>
        </w:rPr>
      </w:pPr>
      <w:r>
        <w:br w:type="column"/>
      </w:r>
    </w:p>
    <w:p w14:paraId="2116E948" w14:textId="77777777" w:rsidR="000E1F1F" w:rsidRDefault="00B02928">
      <w:pPr>
        <w:ind w:left="122"/>
        <w:rPr>
          <w:rFonts w:ascii="Symbol" w:hAnsi="Symbol"/>
          <w:sz w:val="27"/>
        </w:rPr>
      </w:pPr>
      <w:r>
        <w:rPr>
          <w:i/>
          <w:sz w:val="27"/>
        </w:rPr>
        <w:t>P</w:t>
      </w:r>
      <w:r>
        <w:rPr>
          <w:i/>
          <w:position w:val="-6"/>
          <w:sz w:val="21"/>
        </w:rPr>
        <w:t xml:space="preserve">z </w:t>
      </w:r>
      <w:r>
        <w:rPr>
          <w:rFonts w:ascii="Symbol" w:hAnsi="Symbol"/>
          <w:sz w:val="27"/>
        </w:rPr>
        <w:t></w:t>
      </w:r>
    </w:p>
    <w:p w14:paraId="07003897" w14:textId="77777777" w:rsidR="000E1F1F" w:rsidRDefault="00B02928">
      <w:pPr>
        <w:spacing w:before="93" w:line="254" w:lineRule="auto"/>
        <w:ind w:left="503" w:hanging="484"/>
        <w:rPr>
          <w:i/>
          <w:sz w:val="21"/>
        </w:rPr>
      </w:pPr>
      <w:r>
        <w:br w:type="column"/>
      </w:r>
      <w:r>
        <w:rPr>
          <w:sz w:val="27"/>
        </w:rPr>
        <w:t>10</w:t>
      </w:r>
      <w:r>
        <w:rPr>
          <w:i/>
          <w:sz w:val="27"/>
        </w:rPr>
        <w:t>C</w:t>
      </w:r>
      <w:r>
        <w:rPr>
          <w:i/>
          <w:position w:val="-6"/>
          <w:sz w:val="21"/>
        </w:rPr>
        <w:t>p</w:t>
      </w:r>
      <w:r>
        <w:rPr>
          <w:i/>
          <w:sz w:val="27"/>
        </w:rPr>
        <w:t>t</w:t>
      </w:r>
      <w:r>
        <w:rPr>
          <w:i/>
          <w:position w:val="13"/>
          <w:sz w:val="21"/>
        </w:rPr>
        <w:t>x</w:t>
      </w:r>
      <w:r>
        <w:rPr>
          <w:i/>
          <w:sz w:val="27"/>
        </w:rPr>
        <w:t xml:space="preserve">s </w:t>
      </w:r>
      <w:r>
        <w:rPr>
          <w:i/>
          <w:position w:val="13"/>
          <w:sz w:val="21"/>
        </w:rPr>
        <w:t xml:space="preserve">y </w:t>
      </w:r>
      <w:r>
        <w:rPr>
          <w:i/>
          <w:sz w:val="27"/>
        </w:rPr>
        <w:t>B</w:t>
      </w:r>
      <w:r>
        <w:rPr>
          <w:i/>
          <w:position w:val="13"/>
          <w:sz w:val="21"/>
        </w:rPr>
        <w:t xml:space="preserve">u </w:t>
      </w:r>
      <w:r>
        <w:rPr>
          <w:i/>
          <w:sz w:val="27"/>
        </w:rPr>
        <w:t>z D</w:t>
      </w:r>
      <w:r>
        <w:rPr>
          <w:i/>
          <w:position w:val="13"/>
          <w:sz w:val="21"/>
        </w:rPr>
        <w:t>q</w:t>
      </w:r>
      <w:r>
        <w:rPr>
          <w:i/>
          <w:sz w:val="27"/>
        </w:rPr>
        <w:t>n</w:t>
      </w:r>
      <w:r>
        <w:rPr>
          <w:i/>
          <w:position w:val="13"/>
          <w:sz w:val="21"/>
        </w:rPr>
        <w:t>v</w:t>
      </w:r>
    </w:p>
    <w:p w14:paraId="2E87ACA2" w14:textId="77777777" w:rsidR="000E1F1F" w:rsidRDefault="00B02928">
      <w:pPr>
        <w:pStyle w:val="a3"/>
        <w:rPr>
          <w:i/>
          <w:sz w:val="34"/>
        </w:rPr>
      </w:pPr>
      <w:r>
        <w:br w:type="column"/>
      </w:r>
    </w:p>
    <w:p w14:paraId="25F68A09" w14:textId="77777777" w:rsidR="000E1F1F" w:rsidRDefault="00000000">
      <w:pPr>
        <w:ind w:left="38"/>
        <w:rPr>
          <w:sz w:val="27"/>
        </w:rPr>
      </w:pPr>
      <w:r>
        <w:pict w14:anchorId="721BE31E">
          <v:line id="_x0000_s2400" style="position:absolute;left:0;text-align:left;z-index:-33828864;mso-position-horizontal-relative:page" from="257.6pt,9.05pt" to="334.5pt,9.05pt" strokeweight=".25197mm">
            <w10:wrap anchorx="page"/>
          </v:line>
        </w:pict>
      </w:r>
      <w:r w:rsidR="00B02928">
        <w:rPr>
          <w:i/>
          <w:sz w:val="27"/>
        </w:rPr>
        <w:t>K</w:t>
      </w:r>
      <w:proofErr w:type="spellStart"/>
      <w:r w:rsidR="00B02928">
        <w:rPr>
          <w:i/>
          <w:position w:val="-6"/>
          <w:sz w:val="21"/>
        </w:rPr>
        <w:t>mр</w:t>
      </w:r>
      <w:proofErr w:type="spellEnd"/>
      <w:r w:rsidR="00B02928">
        <w:rPr>
          <w:i/>
          <w:position w:val="-6"/>
          <w:sz w:val="21"/>
        </w:rPr>
        <w:t xml:space="preserve"> </w:t>
      </w:r>
      <w:r w:rsidR="00B02928">
        <w:rPr>
          <w:sz w:val="27"/>
        </w:rPr>
        <w:t>,</w:t>
      </w:r>
    </w:p>
    <w:p w14:paraId="7E1A442C" w14:textId="77777777" w:rsidR="000E1F1F" w:rsidRDefault="000E1F1F">
      <w:pPr>
        <w:rPr>
          <w:sz w:val="27"/>
        </w:rPr>
        <w:sectPr w:rsidR="000E1F1F">
          <w:type w:val="continuous"/>
          <w:pgSz w:w="11910" w:h="16840"/>
          <w:pgMar w:top="1040" w:right="500" w:bottom="280" w:left="0" w:header="720" w:footer="720" w:gutter="0"/>
          <w:cols w:num="4" w:space="720" w:equalWidth="0">
            <w:col w:w="4456" w:space="40"/>
            <w:col w:w="584" w:space="39"/>
            <w:col w:w="1542" w:space="40"/>
            <w:col w:w="4709"/>
          </w:cols>
        </w:sectPr>
      </w:pPr>
    </w:p>
    <w:p w14:paraId="50B64212" w14:textId="77777777" w:rsidR="000E1F1F" w:rsidRDefault="00B02928">
      <w:pPr>
        <w:pStyle w:val="a3"/>
        <w:spacing w:before="95"/>
        <w:ind w:left="1132"/>
        <w:jc w:val="both"/>
      </w:pPr>
      <w:r>
        <w:rPr>
          <w:i/>
        </w:rPr>
        <w:t xml:space="preserve">n </w:t>
      </w:r>
      <w:r>
        <w:t>– частота обертання фрези, об/хв.</w:t>
      </w:r>
    </w:p>
    <w:p w14:paraId="7B119091" w14:textId="77777777" w:rsidR="000E1F1F" w:rsidRDefault="00B02928">
      <w:pPr>
        <w:pStyle w:val="a3"/>
        <w:spacing w:before="95" w:line="319" w:lineRule="auto"/>
        <w:ind w:left="1132" w:right="628" w:firstLine="708"/>
        <w:jc w:val="both"/>
      </w:pPr>
      <w:r>
        <w:t xml:space="preserve">Значення </w:t>
      </w:r>
      <w:proofErr w:type="spellStart"/>
      <w:r>
        <w:t>коeфіціента</w:t>
      </w:r>
      <w:proofErr w:type="spellEnd"/>
      <w:r>
        <w:t xml:space="preserve"> </w:t>
      </w:r>
      <w:r>
        <w:rPr>
          <w:i/>
          <w:sz w:val="32"/>
        </w:rPr>
        <w:t>С</w:t>
      </w:r>
      <w:r>
        <w:rPr>
          <w:i/>
        </w:rPr>
        <w:t xml:space="preserve">р </w:t>
      </w:r>
      <w:r>
        <w:t xml:space="preserve">і показників </w:t>
      </w:r>
      <w:proofErr w:type="spellStart"/>
      <w:r>
        <w:t>степеня</w:t>
      </w:r>
      <w:proofErr w:type="spellEnd"/>
      <w:r>
        <w:t xml:space="preserve"> приведені в табл. 47, поправочний </w:t>
      </w:r>
      <w:proofErr w:type="spellStart"/>
      <w:r>
        <w:t>коeффіціент</w:t>
      </w:r>
      <w:proofErr w:type="spellEnd"/>
      <w:r>
        <w:t xml:space="preserve"> на якість оброблюваного матеріалу </w:t>
      </w:r>
      <w:proofErr w:type="spellStart"/>
      <w:r>
        <w:rPr>
          <w:i/>
          <w:sz w:val="32"/>
        </w:rPr>
        <w:t>К</w:t>
      </w:r>
      <w:r>
        <w:rPr>
          <w:i/>
          <w:sz w:val="32"/>
          <w:vertAlign w:val="subscript"/>
        </w:rPr>
        <w:t>mp</w:t>
      </w:r>
      <w:proofErr w:type="spellEnd"/>
      <w:r>
        <w:rPr>
          <w:i/>
          <w:sz w:val="32"/>
        </w:rPr>
        <w:t xml:space="preserve"> </w:t>
      </w:r>
      <w:r>
        <w:t xml:space="preserve">для сталі, чавуну, мідних і алюмінієвих сплавів приведені в [21]. Величини складових сили різання (рис. 4; 5) встановлюють зі співвідношення з головною складовою </w:t>
      </w:r>
      <w:proofErr w:type="spellStart"/>
      <w:r>
        <w:rPr>
          <w:i/>
          <w:sz w:val="32"/>
        </w:rPr>
        <w:t>Р</w:t>
      </w:r>
      <w:r>
        <w:rPr>
          <w:i/>
          <w:sz w:val="32"/>
          <w:vertAlign w:val="subscript"/>
        </w:rPr>
        <w:t>z</w:t>
      </w:r>
      <w:proofErr w:type="spellEnd"/>
      <w:r>
        <w:rPr>
          <w:i/>
          <w:sz w:val="32"/>
        </w:rPr>
        <w:t xml:space="preserve"> </w:t>
      </w:r>
      <w:r>
        <w:t>по табл. 40.</w:t>
      </w:r>
    </w:p>
    <w:p w14:paraId="6BE3F752" w14:textId="77777777" w:rsidR="000E1F1F" w:rsidRDefault="000E1F1F">
      <w:pPr>
        <w:pStyle w:val="a3"/>
        <w:rPr>
          <w:sz w:val="20"/>
        </w:rPr>
      </w:pPr>
    </w:p>
    <w:p w14:paraId="2393ED51" w14:textId="77777777" w:rsidR="000E1F1F" w:rsidRDefault="000E1F1F">
      <w:pPr>
        <w:pStyle w:val="a3"/>
        <w:spacing w:before="1"/>
        <w:rPr>
          <w:sz w:val="18"/>
        </w:rPr>
      </w:pPr>
    </w:p>
    <w:tbl>
      <w:tblPr>
        <w:tblStyle w:val="TableNormal"/>
        <w:tblW w:w="0" w:type="auto"/>
        <w:tblInd w:w="1372" w:type="dxa"/>
        <w:tblLayout w:type="fixed"/>
        <w:tblLook w:val="01E0" w:firstRow="1" w:lastRow="1" w:firstColumn="1" w:lastColumn="1" w:noHBand="0" w:noVBand="0"/>
      </w:tblPr>
      <w:tblGrid>
        <w:gridCol w:w="4275"/>
        <w:gridCol w:w="4911"/>
      </w:tblGrid>
      <w:tr w:rsidR="000E1F1F" w14:paraId="009ED34F" w14:textId="77777777">
        <w:trPr>
          <w:trHeight w:val="3831"/>
        </w:trPr>
        <w:tc>
          <w:tcPr>
            <w:tcW w:w="4275" w:type="dxa"/>
          </w:tcPr>
          <w:p w14:paraId="7D03FEE2" w14:textId="77777777" w:rsidR="000E1F1F" w:rsidRDefault="000E1F1F">
            <w:pPr>
              <w:pStyle w:val="TableParagraph"/>
              <w:rPr>
                <w:sz w:val="20"/>
              </w:rPr>
            </w:pPr>
          </w:p>
          <w:p w14:paraId="1D5628BA" w14:textId="77777777" w:rsidR="000E1F1F" w:rsidRDefault="000E1F1F">
            <w:pPr>
              <w:pStyle w:val="TableParagraph"/>
              <w:rPr>
                <w:sz w:val="20"/>
              </w:rPr>
            </w:pPr>
          </w:p>
          <w:p w14:paraId="0D652E88" w14:textId="77777777" w:rsidR="000E1F1F" w:rsidRDefault="000E1F1F">
            <w:pPr>
              <w:pStyle w:val="TableParagraph"/>
              <w:spacing w:before="6"/>
              <w:rPr>
                <w:sz w:val="13"/>
              </w:rPr>
            </w:pPr>
          </w:p>
          <w:p w14:paraId="7DB6CB67" w14:textId="77777777" w:rsidR="000E1F1F" w:rsidRDefault="00B02928">
            <w:pPr>
              <w:pStyle w:val="TableParagraph"/>
              <w:ind w:left="442"/>
              <w:rPr>
                <w:sz w:val="20"/>
              </w:rPr>
            </w:pPr>
            <w:r>
              <w:rPr>
                <w:noProof/>
                <w:sz w:val="20"/>
                <w:lang w:val="ru-RU" w:eastAsia="ru-RU" w:bidi="ar-SA"/>
              </w:rPr>
              <w:drawing>
                <wp:inline distT="0" distB="0" distL="0" distR="0" wp14:anchorId="32E4E492" wp14:editId="12217375">
                  <wp:extent cx="2291321" cy="1880901"/>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86" cstate="print"/>
                          <a:stretch>
                            <a:fillRect/>
                          </a:stretch>
                        </pic:blipFill>
                        <pic:spPr>
                          <a:xfrm>
                            <a:off x="0" y="0"/>
                            <a:ext cx="2291321" cy="1880901"/>
                          </a:xfrm>
                          <a:prstGeom prst="rect">
                            <a:avLst/>
                          </a:prstGeom>
                        </pic:spPr>
                      </pic:pic>
                    </a:graphicData>
                  </a:graphic>
                </wp:inline>
              </w:drawing>
            </w:r>
          </w:p>
        </w:tc>
        <w:tc>
          <w:tcPr>
            <w:tcW w:w="4911" w:type="dxa"/>
          </w:tcPr>
          <w:p w14:paraId="68A630DE" w14:textId="77777777" w:rsidR="000E1F1F" w:rsidRDefault="000E1F1F">
            <w:pPr>
              <w:pStyle w:val="TableParagraph"/>
              <w:spacing w:before="4"/>
              <w:rPr>
                <w:sz w:val="12"/>
              </w:rPr>
            </w:pPr>
          </w:p>
          <w:p w14:paraId="4AAD97A1" w14:textId="77777777" w:rsidR="000E1F1F" w:rsidRDefault="00B02928">
            <w:pPr>
              <w:pStyle w:val="TableParagraph"/>
              <w:ind w:left="345"/>
              <w:rPr>
                <w:sz w:val="20"/>
              </w:rPr>
            </w:pPr>
            <w:r>
              <w:rPr>
                <w:noProof/>
                <w:sz w:val="20"/>
                <w:lang w:val="ru-RU" w:eastAsia="ru-RU" w:bidi="ar-SA"/>
              </w:rPr>
              <w:drawing>
                <wp:inline distT="0" distB="0" distL="0" distR="0" wp14:anchorId="28570EBF" wp14:editId="2EDD748D">
                  <wp:extent cx="2762277" cy="2264759"/>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86" cstate="print"/>
                          <a:stretch>
                            <a:fillRect/>
                          </a:stretch>
                        </pic:blipFill>
                        <pic:spPr>
                          <a:xfrm>
                            <a:off x="0" y="0"/>
                            <a:ext cx="2762277" cy="2264759"/>
                          </a:xfrm>
                          <a:prstGeom prst="rect">
                            <a:avLst/>
                          </a:prstGeom>
                        </pic:spPr>
                      </pic:pic>
                    </a:graphicData>
                  </a:graphic>
                </wp:inline>
              </w:drawing>
            </w:r>
          </w:p>
        </w:tc>
      </w:tr>
      <w:tr w:rsidR="000E1F1F" w14:paraId="0AB9C84E" w14:textId="77777777">
        <w:trPr>
          <w:trHeight w:val="1257"/>
        </w:trPr>
        <w:tc>
          <w:tcPr>
            <w:tcW w:w="4275" w:type="dxa"/>
          </w:tcPr>
          <w:p w14:paraId="681D2CAD" w14:textId="77777777" w:rsidR="000E1F1F" w:rsidRDefault="00B02928">
            <w:pPr>
              <w:pStyle w:val="TableParagraph"/>
              <w:ind w:left="180" w:right="106"/>
              <w:jc w:val="center"/>
            </w:pPr>
            <w:r>
              <w:t xml:space="preserve">Рисунок 4 – Складові сили різання при фрезеруванні циліндричною </w:t>
            </w:r>
            <w:proofErr w:type="spellStart"/>
            <w:r>
              <w:t>резою</w:t>
            </w:r>
            <w:proofErr w:type="spellEnd"/>
            <w:r>
              <w:t>:</w:t>
            </w:r>
          </w:p>
          <w:p w14:paraId="4247E4C8" w14:textId="77777777" w:rsidR="000E1F1F" w:rsidRDefault="00B02928">
            <w:pPr>
              <w:pStyle w:val="TableParagraph"/>
              <w:spacing w:line="251" w:lineRule="exact"/>
              <w:ind w:left="180" w:right="113"/>
              <w:jc w:val="center"/>
            </w:pPr>
            <w:r>
              <w:rPr>
                <w:i/>
              </w:rPr>
              <w:t xml:space="preserve">а) </w:t>
            </w:r>
            <w:r>
              <w:t>– при зустрічному фрезеруванні (проти</w:t>
            </w:r>
          </w:p>
          <w:p w14:paraId="5B209C3B" w14:textId="77777777" w:rsidR="000E1F1F" w:rsidRDefault="00B02928">
            <w:pPr>
              <w:pStyle w:val="TableParagraph"/>
              <w:spacing w:line="252" w:lineRule="exact"/>
              <w:ind w:left="180" w:right="105"/>
              <w:jc w:val="center"/>
            </w:pPr>
            <w:r>
              <w:t xml:space="preserve">подачі); </w:t>
            </w:r>
            <w:r>
              <w:rPr>
                <w:i/>
              </w:rPr>
              <w:t xml:space="preserve">б) – </w:t>
            </w:r>
            <w:r>
              <w:t>попутному (в напрямку подачі).</w:t>
            </w:r>
          </w:p>
        </w:tc>
        <w:tc>
          <w:tcPr>
            <w:tcW w:w="4911" w:type="dxa"/>
          </w:tcPr>
          <w:p w14:paraId="0D165988" w14:textId="77777777" w:rsidR="000E1F1F" w:rsidRDefault="00B02928">
            <w:pPr>
              <w:pStyle w:val="TableParagraph"/>
              <w:spacing w:before="119"/>
              <w:ind w:left="221" w:right="286"/>
              <w:jc w:val="center"/>
            </w:pPr>
            <w:r>
              <w:t xml:space="preserve">Рисунок 5 – Складові сил різання при фрезеруванні: </w:t>
            </w:r>
            <w:r>
              <w:rPr>
                <w:i/>
              </w:rPr>
              <w:t xml:space="preserve">а) </w:t>
            </w:r>
            <w:r>
              <w:t xml:space="preserve">– симетричному зустрічному; </w:t>
            </w:r>
            <w:r>
              <w:rPr>
                <w:i/>
              </w:rPr>
              <w:t xml:space="preserve">б) </w:t>
            </w:r>
            <w:r>
              <w:t>– несиметричному зустрічному;</w:t>
            </w:r>
          </w:p>
          <w:p w14:paraId="2D755E92" w14:textId="77777777" w:rsidR="000E1F1F" w:rsidRDefault="00B02928">
            <w:pPr>
              <w:pStyle w:val="TableParagraph"/>
              <w:spacing w:before="2"/>
              <w:ind w:left="217" w:right="286"/>
              <w:jc w:val="center"/>
            </w:pPr>
            <w:r>
              <w:rPr>
                <w:i/>
              </w:rPr>
              <w:t xml:space="preserve">в) – </w:t>
            </w:r>
            <w:r>
              <w:t>несиметричному попутному.</w:t>
            </w:r>
          </w:p>
        </w:tc>
      </w:tr>
    </w:tbl>
    <w:p w14:paraId="144613D5" w14:textId="77777777" w:rsidR="000E1F1F" w:rsidRDefault="000E1F1F">
      <w:pPr>
        <w:pStyle w:val="a3"/>
        <w:spacing w:before="2"/>
        <w:rPr>
          <w:sz w:val="8"/>
        </w:rPr>
      </w:pPr>
    </w:p>
    <w:p w14:paraId="5F738E65" w14:textId="77777777" w:rsidR="000E1F1F" w:rsidRDefault="00B02928">
      <w:pPr>
        <w:pStyle w:val="a3"/>
        <w:spacing w:before="89"/>
        <w:ind w:left="1841"/>
      </w:pPr>
      <w:r>
        <w:t>Складова, по якій розраховують оправку на згин,</w:t>
      </w:r>
    </w:p>
    <w:p w14:paraId="6F2AA57C" w14:textId="77777777" w:rsidR="000E1F1F" w:rsidRDefault="000E1F1F">
      <w:pPr>
        <w:pStyle w:val="a3"/>
        <w:spacing w:before="5"/>
        <w:rPr>
          <w:sz w:val="10"/>
        </w:rPr>
      </w:pPr>
    </w:p>
    <w:p w14:paraId="521B7C5C" w14:textId="77777777" w:rsidR="000E1F1F" w:rsidRDefault="00000000">
      <w:pPr>
        <w:tabs>
          <w:tab w:val="left" w:pos="2312"/>
        </w:tabs>
        <w:spacing w:before="104"/>
        <w:ind w:left="542"/>
        <w:jc w:val="center"/>
        <w:rPr>
          <w:sz w:val="28"/>
        </w:rPr>
      </w:pPr>
      <w:r>
        <w:pict w14:anchorId="00CD23C9">
          <v:group id="_x0000_s2395" style="position:absolute;left:0;text-align:left;margin-left:284.2pt;margin-top:1.4pt;width:55.15pt;height:25.7pt;z-index:-33827328;mso-position-horizontal-relative:page" coordorigin="5684,28" coordsize="1103,514">
            <v:shape id="_x0000_s2399" style="position:absolute;left:5695;top:43;width:1091;height:497" coordorigin="5695,44" coordsize="1091,497" o:spt="100" adj="0,,0" path="m5695,378r27,-26m5722,352r67,188m5789,540l5862,45t,-1l6786,44e" filled="f" strokeweight=".04869mm">
              <v:stroke joinstyle="round"/>
              <v:formulas/>
              <v:path arrowok="t" o:connecttype="segments"/>
            </v:shape>
            <v:shape id="_x0000_s2398" style="position:absolute;left:5683;top:27;width:1096;height:504" coordorigin="5684,28" coordsize="1096,504" path="m6779,28r-930,l5781,486,5721,330r-37,36l5690,373r17,-17l5774,532r14,l5860,43r919,l6779,28xe" fillcolor="black" stroked="f">
              <v:path arrowok="t"/>
            </v:shape>
            <v:shape id="_x0000_s2397" type="#_x0000_t202" style="position:absolute;left:5874;top:54;width:892;height:390" filled="f" stroked="f">
              <v:textbox inset="0,0,0,0">
                <w:txbxContent>
                  <w:p w14:paraId="00962927" w14:textId="77777777" w:rsidR="00B02928" w:rsidRDefault="00B02928">
                    <w:pPr>
                      <w:spacing w:line="390" w:lineRule="exact"/>
                    </w:pPr>
                    <w:r>
                      <w:rPr>
                        <w:i/>
                        <w:sz w:val="28"/>
                      </w:rPr>
                      <w:t>P</w:t>
                    </w:r>
                    <w:r>
                      <w:rPr>
                        <w:position w:val="13"/>
                      </w:rPr>
                      <w:t xml:space="preserve">2 </w:t>
                    </w:r>
                    <w:r>
                      <w:rPr>
                        <w:rFonts w:ascii="Symbol" w:hAnsi="Symbol"/>
                        <w:sz w:val="28"/>
                      </w:rPr>
                      <w:t></w:t>
                    </w:r>
                    <w:r>
                      <w:rPr>
                        <w:sz w:val="28"/>
                      </w:rPr>
                      <w:t xml:space="preserve"> </w:t>
                    </w:r>
                    <w:r>
                      <w:rPr>
                        <w:i/>
                        <w:sz w:val="28"/>
                      </w:rPr>
                      <w:t>P</w:t>
                    </w:r>
                    <w:r>
                      <w:rPr>
                        <w:position w:val="13"/>
                      </w:rPr>
                      <w:t>2</w:t>
                    </w:r>
                  </w:p>
                </w:txbxContent>
              </v:textbox>
            </v:shape>
            <v:shape id="_x0000_s2396" type="#_x0000_t202" style="position:absolute;left:6018;top:261;width:676;height:245" filled="f" stroked="f">
              <v:textbox inset="0,0,0,0">
                <w:txbxContent>
                  <w:p w14:paraId="1995884B" w14:textId="77777777" w:rsidR="00B02928" w:rsidRDefault="00B02928">
                    <w:pPr>
                      <w:tabs>
                        <w:tab w:val="left" w:pos="570"/>
                      </w:tabs>
                      <w:spacing w:line="244" w:lineRule="exact"/>
                      <w:rPr>
                        <w:i/>
                      </w:rPr>
                    </w:pPr>
                    <w:r>
                      <w:rPr>
                        <w:i/>
                      </w:rPr>
                      <w:t>y</w:t>
                    </w:r>
                    <w:r>
                      <w:rPr>
                        <w:i/>
                      </w:rPr>
                      <w:tab/>
                      <w:t>z</w:t>
                    </w:r>
                  </w:p>
                </w:txbxContent>
              </v:textbox>
            </v:shape>
            <w10:wrap anchorx="page"/>
          </v:group>
        </w:pict>
      </w:r>
      <w:r w:rsidR="00B02928">
        <w:rPr>
          <w:i/>
          <w:spacing w:val="-10"/>
          <w:sz w:val="28"/>
        </w:rPr>
        <w:t>P</w:t>
      </w:r>
      <w:proofErr w:type="spellStart"/>
      <w:r w:rsidR="00B02928">
        <w:rPr>
          <w:i/>
          <w:spacing w:val="-10"/>
          <w:position w:val="-6"/>
        </w:rPr>
        <w:t>yz</w:t>
      </w:r>
      <w:proofErr w:type="spellEnd"/>
      <w:r w:rsidR="00B02928">
        <w:rPr>
          <w:i/>
          <w:spacing w:val="34"/>
          <w:position w:val="-6"/>
        </w:rPr>
        <w:t xml:space="preserve"> </w:t>
      </w:r>
      <w:r w:rsidR="00B02928">
        <w:rPr>
          <w:rFonts w:ascii="Symbol" w:hAnsi="Symbol"/>
          <w:sz w:val="28"/>
        </w:rPr>
        <w:t></w:t>
      </w:r>
      <w:r w:rsidR="00B02928">
        <w:rPr>
          <w:sz w:val="28"/>
        </w:rPr>
        <w:tab/>
        <w:t>.</w:t>
      </w:r>
    </w:p>
    <w:p w14:paraId="037EA812" w14:textId="77777777" w:rsidR="000E1F1F" w:rsidRDefault="00B02928">
      <w:pPr>
        <w:spacing w:before="169"/>
        <w:ind w:left="1841"/>
        <w:rPr>
          <w:sz w:val="28"/>
        </w:rPr>
      </w:pPr>
      <w:r>
        <w:rPr>
          <w:sz w:val="30"/>
        </w:rPr>
        <w:t>Крутний момент</w:t>
      </w:r>
      <w:r>
        <w:t xml:space="preserve">, </w:t>
      </w:r>
      <w:proofErr w:type="spellStart"/>
      <w:r>
        <w:rPr>
          <w:sz w:val="28"/>
        </w:rPr>
        <w:t>Н·м</w:t>
      </w:r>
      <w:proofErr w:type="spellEnd"/>
      <w:r>
        <w:rPr>
          <w:sz w:val="28"/>
        </w:rPr>
        <w:t>, на шпинделі</w:t>
      </w:r>
    </w:p>
    <w:p w14:paraId="2D027B6E" w14:textId="77777777" w:rsidR="000E1F1F" w:rsidRDefault="000E1F1F">
      <w:pPr>
        <w:rPr>
          <w:sz w:val="28"/>
        </w:rPr>
        <w:sectPr w:rsidR="000E1F1F">
          <w:type w:val="continuous"/>
          <w:pgSz w:w="11910" w:h="16840"/>
          <w:pgMar w:top="1040" w:right="500" w:bottom="280" w:left="0" w:header="720" w:footer="720" w:gutter="0"/>
          <w:cols w:space="720"/>
        </w:sectPr>
      </w:pPr>
    </w:p>
    <w:p w14:paraId="5345E9FA" w14:textId="77777777" w:rsidR="000E1F1F" w:rsidRDefault="000E1F1F">
      <w:pPr>
        <w:pStyle w:val="a3"/>
        <w:rPr>
          <w:sz w:val="30"/>
        </w:rPr>
      </w:pPr>
    </w:p>
    <w:p w14:paraId="3C2DEC72" w14:textId="77777777" w:rsidR="000E1F1F" w:rsidRDefault="000E1F1F">
      <w:pPr>
        <w:pStyle w:val="a3"/>
        <w:rPr>
          <w:sz w:val="30"/>
        </w:rPr>
      </w:pPr>
    </w:p>
    <w:p w14:paraId="48D495F9" w14:textId="77777777" w:rsidR="000E1F1F" w:rsidRDefault="00B02928">
      <w:pPr>
        <w:pStyle w:val="a3"/>
        <w:spacing w:before="232"/>
        <w:ind w:left="1841"/>
      </w:pPr>
      <w:r>
        <w:t xml:space="preserve">де </w:t>
      </w:r>
      <w:r>
        <w:rPr>
          <w:i/>
        </w:rPr>
        <w:t xml:space="preserve">D </w:t>
      </w:r>
      <w:r>
        <w:t>– діаметр фрези, мм.</w:t>
      </w:r>
    </w:p>
    <w:p w14:paraId="1E8A5304" w14:textId="77777777" w:rsidR="000E1F1F" w:rsidRDefault="00B02928">
      <w:pPr>
        <w:spacing w:before="284"/>
        <w:ind w:left="212"/>
        <w:rPr>
          <w:rFonts w:ascii="Symbol" w:hAnsi="Symbol"/>
          <w:sz w:val="27"/>
        </w:rPr>
      </w:pPr>
      <w:r>
        <w:br w:type="column"/>
      </w:r>
      <w:r>
        <w:rPr>
          <w:i/>
          <w:w w:val="105"/>
          <w:sz w:val="27"/>
        </w:rPr>
        <w:t>M</w:t>
      </w:r>
      <w:proofErr w:type="spellStart"/>
      <w:r>
        <w:rPr>
          <w:i/>
          <w:w w:val="105"/>
          <w:position w:val="-6"/>
          <w:sz w:val="21"/>
        </w:rPr>
        <w:t>кр</w:t>
      </w:r>
      <w:proofErr w:type="spellEnd"/>
      <w:r>
        <w:rPr>
          <w:i/>
          <w:w w:val="105"/>
          <w:position w:val="-6"/>
          <w:sz w:val="21"/>
        </w:rPr>
        <w:t xml:space="preserve"> </w:t>
      </w:r>
      <w:r>
        <w:rPr>
          <w:rFonts w:ascii="Symbol" w:hAnsi="Symbol"/>
          <w:w w:val="105"/>
          <w:sz w:val="27"/>
        </w:rPr>
        <w:t></w:t>
      </w:r>
    </w:p>
    <w:p w14:paraId="3B9F86F6" w14:textId="77777777" w:rsidR="000E1F1F" w:rsidRDefault="00B02928">
      <w:pPr>
        <w:spacing w:before="148" w:line="184" w:lineRule="auto"/>
        <w:ind w:left="157"/>
        <w:rPr>
          <w:sz w:val="28"/>
        </w:rPr>
      </w:pPr>
      <w:r>
        <w:br w:type="column"/>
      </w:r>
      <w:r>
        <w:rPr>
          <w:i/>
          <w:spacing w:val="-18"/>
          <w:w w:val="105"/>
          <w:sz w:val="27"/>
        </w:rPr>
        <w:t>P</w:t>
      </w:r>
      <w:r>
        <w:rPr>
          <w:i/>
          <w:spacing w:val="-18"/>
          <w:w w:val="105"/>
          <w:position w:val="-6"/>
          <w:sz w:val="21"/>
        </w:rPr>
        <w:t xml:space="preserve">z </w:t>
      </w:r>
      <w:r>
        <w:rPr>
          <w:i/>
          <w:w w:val="105"/>
          <w:sz w:val="27"/>
        </w:rPr>
        <w:t xml:space="preserve">D </w:t>
      </w:r>
      <w:r>
        <w:rPr>
          <w:i/>
          <w:spacing w:val="22"/>
          <w:w w:val="105"/>
          <w:sz w:val="27"/>
        </w:rPr>
        <w:t xml:space="preserve"> </w:t>
      </w:r>
      <w:r>
        <w:rPr>
          <w:w w:val="105"/>
          <w:position w:val="-16"/>
          <w:sz w:val="28"/>
        </w:rPr>
        <w:t>,</w:t>
      </w:r>
    </w:p>
    <w:p w14:paraId="72096248" w14:textId="77777777" w:rsidR="000E1F1F" w:rsidRDefault="00000000">
      <w:pPr>
        <w:spacing w:line="278" w:lineRule="exact"/>
        <w:ind w:left="43"/>
        <w:rPr>
          <w:sz w:val="27"/>
        </w:rPr>
      </w:pPr>
      <w:r>
        <w:pict w14:anchorId="58E29256">
          <v:line id="_x0000_s2394" style="position:absolute;left:0;text-align:left;z-index:-33826816;mso-position-horizontal-relative:page" from="297.4pt,-3.6pt" to="332.7pt,-3.6pt" strokeweight=".23278mm">
            <w10:wrap anchorx="page"/>
          </v:line>
        </w:pict>
      </w:r>
      <w:r w:rsidR="00B02928">
        <w:rPr>
          <w:w w:val="105"/>
          <w:sz w:val="27"/>
        </w:rPr>
        <w:t>2</w:t>
      </w:r>
      <w:r w:rsidR="00B02928">
        <w:rPr>
          <w:spacing w:val="-40"/>
          <w:w w:val="105"/>
          <w:sz w:val="27"/>
        </w:rPr>
        <w:t xml:space="preserve"> </w:t>
      </w:r>
      <w:r w:rsidR="00B02928">
        <w:rPr>
          <w:rFonts w:ascii="Symbol" w:hAnsi="Symbol"/>
          <w:spacing w:val="2"/>
          <w:w w:val="105"/>
          <w:sz w:val="27"/>
        </w:rPr>
        <w:t></w:t>
      </w:r>
      <w:r w:rsidR="00B02928">
        <w:rPr>
          <w:spacing w:val="2"/>
          <w:w w:val="105"/>
          <w:sz w:val="27"/>
        </w:rPr>
        <w:t>100</w:t>
      </w:r>
    </w:p>
    <w:p w14:paraId="6D0C58F8" w14:textId="77777777" w:rsidR="000E1F1F" w:rsidRDefault="000E1F1F">
      <w:pPr>
        <w:spacing w:line="278" w:lineRule="exact"/>
        <w:rPr>
          <w:sz w:val="27"/>
        </w:rPr>
        <w:sectPr w:rsidR="000E1F1F">
          <w:type w:val="continuous"/>
          <w:pgSz w:w="11910" w:h="16840"/>
          <w:pgMar w:top="1040" w:right="500" w:bottom="280" w:left="0" w:header="720" w:footer="720" w:gutter="0"/>
          <w:cols w:num="3" w:space="720" w:equalWidth="0">
            <w:col w:w="4911" w:space="40"/>
            <w:col w:w="932" w:space="39"/>
            <w:col w:w="5488"/>
          </w:cols>
        </w:sectPr>
      </w:pPr>
    </w:p>
    <w:p w14:paraId="0DBE02D4" w14:textId="77777777" w:rsidR="000E1F1F" w:rsidRDefault="000E1F1F">
      <w:pPr>
        <w:pStyle w:val="a3"/>
        <w:rPr>
          <w:sz w:val="20"/>
        </w:rPr>
      </w:pPr>
    </w:p>
    <w:p w14:paraId="4D7F45AC" w14:textId="77777777" w:rsidR="000E1F1F" w:rsidRDefault="00B02928">
      <w:pPr>
        <w:pStyle w:val="a3"/>
        <w:spacing w:before="235"/>
        <w:ind w:left="1841"/>
      </w:pPr>
      <w:r>
        <w:t>Потужність різання</w:t>
      </w:r>
      <w:r>
        <w:rPr>
          <w:b/>
        </w:rPr>
        <w:t xml:space="preserve">. </w:t>
      </w:r>
      <w:r>
        <w:t>Ефективна потужність різання, кВт</w:t>
      </w:r>
    </w:p>
    <w:p w14:paraId="26A0BC57" w14:textId="77777777" w:rsidR="000E1F1F" w:rsidRDefault="000E1F1F">
      <w:pPr>
        <w:sectPr w:rsidR="000E1F1F">
          <w:type w:val="continuous"/>
          <w:pgSz w:w="11910" w:h="16840"/>
          <w:pgMar w:top="1040" w:right="500" w:bottom="280" w:left="0" w:header="720" w:footer="720" w:gutter="0"/>
          <w:cols w:space="720"/>
        </w:sectPr>
      </w:pPr>
    </w:p>
    <w:p w14:paraId="7F661BCF" w14:textId="77777777" w:rsidR="000E1F1F" w:rsidRDefault="00B02928">
      <w:pPr>
        <w:spacing w:before="228"/>
        <w:jc w:val="right"/>
        <w:rPr>
          <w:rFonts w:ascii="Symbol" w:hAnsi="Symbol"/>
          <w:sz w:val="27"/>
        </w:rPr>
      </w:pPr>
      <w:r>
        <w:rPr>
          <w:i/>
          <w:sz w:val="27"/>
        </w:rPr>
        <w:lastRenderedPageBreak/>
        <w:t>N</w:t>
      </w:r>
      <w:r>
        <w:rPr>
          <w:i/>
          <w:position w:val="-6"/>
          <w:sz w:val="21"/>
        </w:rPr>
        <w:t xml:space="preserve">e </w:t>
      </w:r>
      <w:r>
        <w:rPr>
          <w:rFonts w:ascii="Symbol" w:hAnsi="Symbol"/>
          <w:sz w:val="27"/>
        </w:rPr>
        <w:t></w:t>
      </w:r>
    </w:p>
    <w:p w14:paraId="0B45DBF9" w14:textId="77777777" w:rsidR="000E1F1F" w:rsidRDefault="00B02928">
      <w:pPr>
        <w:tabs>
          <w:tab w:val="left" w:pos="1050"/>
        </w:tabs>
        <w:spacing w:before="91" w:line="184" w:lineRule="auto"/>
        <w:ind w:left="342"/>
        <w:rPr>
          <w:sz w:val="28"/>
        </w:rPr>
      </w:pPr>
      <w:r>
        <w:br w:type="column"/>
      </w:r>
      <w:r>
        <w:rPr>
          <w:i/>
          <w:spacing w:val="-6"/>
          <w:sz w:val="27"/>
        </w:rPr>
        <w:t>P</w:t>
      </w:r>
      <w:r>
        <w:rPr>
          <w:i/>
          <w:spacing w:val="-6"/>
          <w:position w:val="-6"/>
          <w:sz w:val="21"/>
        </w:rPr>
        <w:t>z</w:t>
      </w:r>
      <w:r>
        <w:rPr>
          <w:i/>
          <w:spacing w:val="-6"/>
          <w:sz w:val="27"/>
        </w:rPr>
        <w:t>v</w:t>
      </w:r>
      <w:r>
        <w:rPr>
          <w:i/>
          <w:spacing w:val="-6"/>
          <w:sz w:val="27"/>
        </w:rPr>
        <w:tab/>
      </w:r>
      <w:r>
        <w:rPr>
          <w:spacing w:val="-20"/>
          <w:position w:val="-16"/>
          <w:sz w:val="28"/>
        </w:rPr>
        <w:t>.</w:t>
      </w:r>
    </w:p>
    <w:p w14:paraId="12149808" w14:textId="77777777" w:rsidR="000E1F1F" w:rsidRDefault="00000000">
      <w:pPr>
        <w:spacing w:line="278" w:lineRule="exact"/>
        <w:ind w:left="15"/>
        <w:rPr>
          <w:sz w:val="27"/>
        </w:rPr>
      </w:pPr>
      <w:r>
        <w:pict w14:anchorId="0714CF8E">
          <v:line id="_x0000_s2393" style="position:absolute;left:0;text-align:left;z-index:-33825792;mso-position-horizontal-relative:page" from="286.45pt,-3.6pt" to="335.2pt,-3.6pt" strokeweight=".24108mm">
            <w10:wrap anchorx="page"/>
          </v:line>
        </w:pict>
      </w:r>
      <w:r w:rsidR="00B02928">
        <w:rPr>
          <w:sz w:val="27"/>
        </w:rPr>
        <w:t xml:space="preserve">1020 </w:t>
      </w:r>
      <w:r w:rsidR="00B02928">
        <w:rPr>
          <w:rFonts w:ascii="Symbol" w:hAnsi="Symbol"/>
          <w:sz w:val="27"/>
        </w:rPr>
        <w:t></w:t>
      </w:r>
      <w:r w:rsidR="00B02928">
        <w:rPr>
          <w:spacing w:val="-42"/>
          <w:sz w:val="27"/>
        </w:rPr>
        <w:t xml:space="preserve"> </w:t>
      </w:r>
      <w:r w:rsidR="00B02928">
        <w:rPr>
          <w:sz w:val="27"/>
        </w:rPr>
        <w:t>60</w:t>
      </w:r>
    </w:p>
    <w:p w14:paraId="3B1923B4" w14:textId="77777777" w:rsidR="000E1F1F" w:rsidRDefault="00B02928">
      <w:pPr>
        <w:pStyle w:val="a3"/>
        <w:rPr>
          <w:sz w:val="30"/>
        </w:rPr>
      </w:pPr>
      <w:r>
        <w:br w:type="column"/>
      </w:r>
    </w:p>
    <w:p w14:paraId="4E7B7E17" w14:textId="77777777" w:rsidR="000E1F1F" w:rsidRDefault="000E1F1F">
      <w:pPr>
        <w:pStyle w:val="a3"/>
        <w:rPr>
          <w:sz w:val="30"/>
        </w:rPr>
      </w:pPr>
    </w:p>
    <w:p w14:paraId="72A1200E" w14:textId="77777777" w:rsidR="000E1F1F" w:rsidRDefault="00B02928">
      <w:pPr>
        <w:pStyle w:val="a3"/>
        <w:spacing w:before="176"/>
        <w:ind w:left="2556"/>
      </w:pPr>
      <w:r>
        <w:t>Таблиця 47</w:t>
      </w:r>
    </w:p>
    <w:p w14:paraId="2A57A1EA" w14:textId="77777777" w:rsidR="000E1F1F" w:rsidRDefault="000E1F1F">
      <w:pPr>
        <w:sectPr w:rsidR="000E1F1F">
          <w:headerReference w:type="default" r:id="rId87"/>
          <w:footerReference w:type="default" r:id="rId88"/>
          <w:pgSz w:w="11910" w:h="16840"/>
          <w:pgMar w:top="1060" w:right="500" w:bottom="1240" w:left="0" w:header="0" w:footer="1056" w:gutter="0"/>
          <w:pgNumType w:start="73"/>
          <w:cols w:num="3" w:space="720" w:equalWidth="0">
            <w:col w:w="5661" w:space="40"/>
            <w:col w:w="1121" w:space="39"/>
            <w:col w:w="4549"/>
          </w:cols>
        </w:sectPr>
      </w:pPr>
    </w:p>
    <w:p w14:paraId="7EEB45FA" w14:textId="77777777" w:rsidR="000E1F1F" w:rsidRDefault="00000000">
      <w:pPr>
        <w:pStyle w:val="a3"/>
        <w:spacing w:before="72" w:after="9"/>
        <w:ind w:left="5156" w:hanging="3805"/>
      </w:pPr>
      <w:r>
        <w:pict w14:anchorId="446B1F27">
          <v:rect id="_x0000_s2392" style="position:absolute;left:0;text-align:left;margin-left:56.4pt;margin-top:554.25pt;width:488.5pt;height:18.7pt;z-index:-33825280;mso-position-horizontal-relative:page;mso-position-vertical-relative:page" stroked="f">
            <w10:wrap anchorx="page" anchory="page"/>
          </v:rect>
        </w:pict>
      </w:r>
      <w:r w:rsidR="00B02928">
        <w:t xml:space="preserve">Значення коефіцієнта </w:t>
      </w:r>
      <w:r w:rsidR="00B02928">
        <w:rPr>
          <w:i/>
        </w:rPr>
        <w:t>С</w:t>
      </w:r>
      <w:r w:rsidR="00B02928">
        <w:rPr>
          <w:i/>
          <w:position w:val="-2"/>
          <w:sz w:val="23"/>
        </w:rPr>
        <w:t xml:space="preserve">р </w:t>
      </w:r>
      <w:r w:rsidR="00B02928">
        <w:t xml:space="preserve">і показників </w:t>
      </w:r>
      <w:proofErr w:type="spellStart"/>
      <w:r w:rsidR="00B02928">
        <w:t>степеня</w:t>
      </w:r>
      <w:proofErr w:type="spellEnd"/>
      <w:r w:rsidR="00B02928">
        <w:t xml:space="preserve"> у формулі колової сили </w:t>
      </w:r>
      <w:r w:rsidR="00B02928">
        <w:rPr>
          <w:i/>
        </w:rPr>
        <w:t>Р</w:t>
      </w:r>
      <w:r w:rsidR="00B02928">
        <w:rPr>
          <w:i/>
          <w:position w:val="-2"/>
          <w:sz w:val="23"/>
        </w:rPr>
        <w:t xml:space="preserve">z </w:t>
      </w:r>
      <w:r w:rsidR="00B02928">
        <w:t>при фрезеруванні</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3217"/>
        <w:gridCol w:w="689"/>
        <w:gridCol w:w="694"/>
        <w:gridCol w:w="694"/>
        <w:gridCol w:w="695"/>
        <w:gridCol w:w="697"/>
        <w:gridCol w:w="1119"/>
      </w:tblGrid>
      <w:tr w:rsidR="000E1F1F" w14:paraId="718BE55C" w14:textId="77777777">
        <w:trPr>
          <w:trHeight w:val="422"/>
        </w:trPr>
        <w:tc>
          <w:tcPr>
            <w:tcW w:w="1976" w:type="dxa"/>
            <w:vMerge w:val="restart"/>
          </w:tcPr>
          <w:p w14:paraId="22E87BF6" w14:textId="77777777" w:rsidR="000E1F1F" w:rsidRDefault="000E1F1F">
            <w:pPr>
              <w:pStyle w:val="TableParagraph"/>
              <w:spacing w:before="7"/>
              <w:rPr>
                <w:sz w:val="23"/>
              </w:rPr>
            </w:pPr>
          </w:p>
          <w:p w14:paraId="4BE854D3" w14:textId="77777777" w:rsidR="000E1F1F" w:rsidRDefault="00B02928">
            <w:pPr>
              <w:pStyle w:val="TableParagraph"/>
              <w:ind w:left="92" w:right="82"/>
              <w:jc w:val="center"/>
            </w:pPr>
            <w:r>
              <w:t>Фрези</w:t>
            </w:r>
          </w:p>
        </w:tc>
        <w:tc>
          <w:tcPr>
            <w:tcW w:w="3217" w:type="dxa"/>
            <w:vMerge w:val="restart"/>
          </w:tcPr>
          <w:p w14:paraId="2B0AEEEE" w14:textId="77777777" w:rsidR="000E1F1F" w:rsidRDefault="000E1F1F">
            <w:pPr>
              <w:pStyle w:val="TableParagraph"/>
              <w:spacing w:before="7"/>
              <w:rPr>
                <w:sz w:val="23"/>
              </w:rPr>
            </w:pPr>
          </w:p>
          <w:p w14:paraId="5D7CF6DA" w14:textId="77777777" w:rsidR="000E1F1F" w:rsidRDefault="00B02928">
            <w:pPr>
              <w:pStyle w:val="TableParagraph"/>
              <w:ind w:left="577"/>
            </w:pPr>
            <w:r>
              <w:t>Матеріал інструмента</w:t>
            </w:r>
          </w:p>
        </w:tc>
        <w:tc>
          <w:tcPr>
            <w:tcW w:w="4588" w:type="dxa"/>
            <w:gridSpan w:val="6"/>
          </w:tcPr>
          <w:p w14:paraId="1E16F399" w14:textId="77777777" w:rsidR="000E1F1F" w:rsidRDefault="00B02928">
            <w:pPr>
              <w:pStyle w:val="TableParagraph"/>
              <w:spacing w:before="77"/>
              <w:ind w:left="801"/>
            </w:pPr>
            <w:proofErr w:type="spellStart"/>
            <w:r>
              <w:t>Коeфіцієнт</w:t>
            </w:r>
            <w:proofErr w:type="spellEnd"/>
            <w:r>
              <w:t xml:space="preserve"> і показники </w:t>
            </w:r>
            <w:proofErr w:type="spellStart"/>
            <w:r>
              <w:t>степеня</w:t>
            </w:r>
            <w:proofErr w:type="spellEnd"/>
          </w:p>
        </w:tc>
      </w:tr>
      <w:tr w:rsidR="000E1F1F" w14:paraId="175324BC" w14:textId="77777777">
        <w:trPr>
          <w:trHeight w:val="376"/>
        </w:trPr>
        <w:tc>
          <w:tcPr>
            <w:tcW w:w="1976" w:type="dxa"/>
            <w:vMerge/>
            <w:tcBorders>
              <w:top w:val="nil"/>
            </w:tcBorders>
          </w:tcPr>
          <w:p w14:paraId="1EEADDC7" w14:textId="77777777" w:rsidR="000E1F1F" w:rsidRDefault="000E1F1F">
            <w:pPr>
              <w:rPr>
                <w:sz w:val="2"/>
                <w:szCs w:val="2"/>
              </w:rPr>
            </w:pPr>
          </w:p>
        </w:tc>
        <w:tc>
          <w:tcPr>
            <w:tcW w:w="3217" w:type="dxa"/>
            <w:vMerge/>
            <w:tcBorders>
              <w:top w:val="nil"/>
            </w:tcBorders>
          </w:tcPr>
          <w:p w14:paraId="334AEFBD" w14:textId="77777777" w:rsidR="000E1F1F" w:rsidRDefault="000E1F1F">
            <w:pPr>
              <w:rPr>
                <w:sz w:val="2"/>
                <w:szCs w:val="2"/>
              </w:rPr>
            </w:pPr>
          </w:p>
        </w:tc>
        <w:tc>
          <w:tcPr>
            <w:tcW w:w="689" w:type="dxa"/>
          </w:tcPr>
          <w:p w14:paraId="5CDBF455" w14:textId="77777777" w:rsidR="000E1F1F" w:rsidRDefault="00B02928">
            <w:pPr>
              <w:pStyle w:val="TableParagraph"/>
              <w:spacing w:before="42"/>
              <w:ind w:left="203"/>
              <w:rPr>
                <w:sz w:val="24"/>
              </w:rPr>
            </w:pPr>
            <w:r>
              <w:rPr>
                <w:sz w:val="24"/>
              </w:rPr>
              <w:t>Ср</w:t>
            </w:r>
          </w:p>
        </w:tc>
        <w:tc>
          <w:tcPr>
            <w:tcW w:w="694" w:type="dxa"/>
          </w:tcPr>
          <w:p w14:paraId="7D395670" w14:textId="77777777" w:rsidR="000E1F1F" w:rsidRDefault="00B02928">
            <w:pPr>
              <w:pStyle w:val="TableParagraph"/>
              <w:spacing w:before="42"/>
              <w:ind w:left="6"/>
              <w:jc w:val="center"/>
              <w:rPr>
                <w:sz w:val="24"/>
              </w:rPr>
            </w:pPr>
            <w:r>
              <w:rPr>
                <w:w w:val="99"/>
                <w:sz w:val="24"/>
              </w:rPr>
              <w:t>X</w:t>
            </w:r>
          </w:p>
        </w:tc>
        <w:tc>
          <w:tcPr>
            <w:tcW w:w="694" w:type="dxa"/>
          </w:tcPr>
          <w:p w14:paraId="1BB606AB" w14:textId="77777777" w:rsidR="000E1F1F" w:rsidRDefault="00B02928">
            <w:pPr>
              <w:pStyle w:val="TableParagraph"/>
              <w:spacing w:before="47"/>
              <w:ind w:left="8"/>
              <w:jc w:val="center"/>
              <w:rPr>
                <w:b/>
                <w:i/>
                <w:sz w:val="24"/>
              </w:rPr>
            </w:pPr>
            <w:r>
              <w:rPr>
                <w:b/>
                <w:i/>
                <w:sz w:val="24"/>
              </w:rPr>
              <w:t>У</w:t>
            </w:r>
          </w:p>
        </w:tc>
        <w:tc>
          <w:tcPr>
            <w:tcW w:w="695" w:type="dxa"/>
          </w:tcPr>
          <w:p w14:paraId="312A8AE4" w14:textId="77777777" w:rsidR="000E1F1F" w:rsidRDefault="00B02928">
            <w:pPr>
              <w:pStyle w:val="TableParagraph"/>
              <w:spacing w:before="47"/>
              <w:ind w:left="279"/>
              <w:rPr>
                <w:b/>
                <w:i/>
                <w:sz w:val="24"/>
              </w:rPr>
            </w:pPr>
            <w:r>
              <w:rPr>
                <w:b/>
                <w:i/>
                <w:w w:val="99"/>
                <w:sz w:val="24"/>
              </w:rPr>
              <w:t>u</w:t>
            </w:r>
          </w:p>
        </w:tc>
        <w:tc>
          <w:tcPr>
            <w:tcW w:w="697" w:type="dxa"/>
          </w:tcPr>
          <w:p w14:paraId="481F0C38" w14:textId="77777777" w:rsidR="000E1F1F" w:rsidRDefault="00B02928">
            <w:pPr>
              <w:pStyle w:val="TableParagraph"/>
              <w:spacing w:before="47"/>
              <w:ind w:left="4"/>
              <w:jc w:val="center"/>
              <w:rPr>
                <w:b/>
                <w:i/>
                <w:sz w:val="24"/>
              </w:rPr>
            </w:pPr>
            <w:r>
              <w:rPr>
                <w:b/>
                <w:i/>
                <w:sz w:val="24"/>
              </w:rPr>
              <w:t>q</w:t>
            </w:r>
          </w:p>
        </w:tc>
        <w:tc>
          <w:tcPr>
            <w:tcW w:w="1119" w:type="dxa"/>
          </w:tcPr>
          <w:p w14:paraId="6A248D71" w14:textId="77777777" w:rsidR="000E1F1F" w:rsidRDefault="00B02928">
            <w:pPr>
              <w:pStyle w:val="TableParagraph"/>
              <w:spacing w:before="47"/>
              <w:jc w:val="center"/>
              <w:rPr>
                <w:b/>
                <w:i/>
                <w:sz w:val="24"/>
              </w:rPr>
            </w:pPr>
            <w:r>
              <w:rPr>
                <w:b/>
                <w:i/>
                <w:sz w:val="24"/>
              </w:rPr>
              <w:t>w</w:t>
            </w:r>
          </w:p>
        </w:tc>
      </w:tr>
      <w:tr w:rsidR="000E1F1F" w14:paraId="1968B40D" w14:textId="77777777">
        <w:trPr>
          <w:trHeight w:val="383"/>
        </w:trPr>
        <w:tc>
          <w:tcPr>
            <w:tcW w:w="9781" w:type="dxa"/>
            <w:gridSpan w:val="8"/>
          </w:tcPr>
          <w:p w14:paraId="6BB4FD5C" w14:textId="77777777" w:rsidR="000E1F1F" w:rsidRDefault="00B02928">
            <w:pPr>
              <w:pStyle w:val="TableParagraph"/>
              <w:spacing w:before="24"/>
              <w:ind w:left="1292" w:right="1284"/>
              <w:jc w:val="center"/>
            </w:pPr>
            <w:r>
              <w:t xml:space="preserve">Оброблення конструкційної вуглецевої сталі </w:t>
            </w:r>
            <w:proofErr w:type="spellStart"/>
            <w:r>
              <w:rPr>
                <w:sz w:val="28"/>
              </w:rPr>
              <w:t>σ</w:t>
            </w:r>
            <w:r>
              <w:rPr>
                <w:i/>
                <w:sz w:val="28"/>
                <w:vertAlign w:val="subscript"/>
              </w:rPr>
              <w:t>в</w:t>
            </w:r>
            <w:proofErr w:type="spellEnd"/>
            <w:r>
              <w:rPr>
                <w:i/>
                <w:sz w:val="28"/>
              </w:rPr>
              <w:t xml:space="preserve"> </w:t>
            </w:r>
            <w:r>
              <w:t>=750 МПа</w:t>
            </w:r>
          </w:p>
        </w:tc>
      </w:tr>
      <w:tr w:rsidR="000E1F1F" w14:paraId="51CD1976" w14:textId="77777777">
        <w:trPr>
          <w:trHeight w:val="777"/>
        </w:trPr>
        <w:tc>
          <w:tcPr>
            <w:tcW w:w="1976" w:type="dxa"/>
          </w:tcPr>
          <w:p w14:paraId="60D0137D" w14:textId="77777777" w:rsidR="000E1F1F" w:rsidRDefault="000E1F1F">
            <w:pPr>
              <w:pStyle w:val="TableParagraph"/>
              <w:spacing w:before="4"/>
            </w:pPr>
          </w:p>
          <w:p w14:paraId="2988882A" w14:textId="77777777" w:rsidR="000E1F1F" w:rsidRDefault="00B02928">
            <w:pPr>
              <w:pStyle w:val="TableParagraph"/>
              <w:ind w:left="92" w:right="83"/>
              <w:jc w:val="center"/>
            </w:pPr>
            <w:r>
              <w:t>Торцеві</w:t>
            </w:r>
          </w:p>
        </w:tc>
        <w:tc>
          <w:tcPr>
            <w:tcW w:w="3217" w:type="dxa"/>
          </w:tcPr>
          <w:p w14:paraId="75DC805B" w14:textId="77777777" w:rsidR="000E1F1F" w:rsidRDefault="00B02928">
            <w:pPr>
              <w:pStyle w:val="TableParagraph"/>
              <w:spacing w:before="130"/>
              <w:ind w:left="623" w:right="593" w:firstLine="298"/>
            </w:pPr>
            <w:proofErr w:type="spellStart"/>
            <w:r>
              <w:t>Тверднй</w:t>
            </w:r>
            <w:proofErr w:type="spellEnd"/>
            <w:r>
              <w:t xml:space="preserve"> сплав Швидкоріжуча сталь</w:t>
            </w:r>
          </w:p>
        </w:tc>
        <w:tc>
          <w:tcPr>
            <w:tcW w:w="689" w:type="dxa"/>
          </w:tcPr>
          <w:p w14:paraId="27351FBE" w14:textId="77777777" w:rsidR="000E1F1F" w:rsidRDefault="000E1F1F">
            <w:pPr>
              <w:pStyle w:val="TableParagraph"/>
              <w:spacing w:before="4"/>
            </w:pPr>
          </w:p>
          <w:p w14:paraId="3C0F7917" w14:textId="77777777" w:rsidR="000E1F1F" w:rsidRDefault="00B02928">
            <w:pPr>
              <w:pStyle w:val="TableParagraph"/>
              <w:ind w:left="177"/>
            </w:pPr>
            <w:r>
              <w:t>825</w:t>
            </w:r>
          </w:p>
        </w:tc>
        <w:tc>
          <w:tcPr>
            <w:tcW w:w="694" w:type="dxa"/>
          </w:tcPr>
          <w:p w14:paraId="38A5429E" w14:textId="77777777" w:rsidR="000E1F1F" w:rsidRDefault="00B02928">
            <w:pPr>
              <w:pStyle w:val="TableParagraph"/>
              <w:spacing w:before="130" w:line="252" w:lineRule="exact"/>
              <w:ind w:left="208"/>
            </w:pPr>
            <w:r>
              <w:t>1,0</w:t>
            </w:r>
          </w:p>
          <w:p w14:paraId="36F98A61" w14:textId="77777777" w:rsidR="000E1F1F" w:rsidRDefault="00B02928">
            <w:pPr>
              <w:pStyle w:val="TableParagraph"/>
              <w:spacing w:line="252" w:lineRule="exact"/>
              <w:ind w:left="152"/>
            </w:pPr>
            <w:r>
              <w:t>0,95</w:t>
            </w:r>
          </w:p>
        </w:tc>
        <w:tc>
          <w:tcPr>
            <w:tcW w:w="694" w:type="dxa"/>
          </w:tcPr>
          <w:p w14:paraId="1E3E830E" w14:textId="77777777" w:rsidR="000E1F1F" w:rsidRDefault="00B02928">
            <w:pPr>
              <w:pStyle w:val="TableParagraph"/>
              <w:spacing w:before="130" w:line="252" w:lineRule="exact"/>
              <w:ind w:left="154"/>
            </w:pPr>
            <w:r>
              <w:t>0,75</w:t>
            </w:r>
          </w:p>
          <w:p w14:paraId="5F36856D" w14:textId="77777777" w:rsidR="000E1F1F" w:rsidRDefault="00B02928">
            <w:pPr>
              <w:pStyle w:val="TableParagraph"/>
              <w:spacing w:line="252" w:lineRule="exact"/>
              <w:ind w:left="210"/>
            </w:pPr>
            <w:r>
              <w:t>0,8</w:t>
            </w:r>
          </w:p>
        </w:tc>
        <w:tc>
          <w:tcPr>
            <w:tcW w:w="695" w:type="dxa"/>
          </w:tcPr>
          <w:p w14:paraId="49A9A287" w14:textId="77777777" w:rsidR="000E1F1F" w:rsidRDefault="000E1F1F">
            <w:pPr>
              <w:pStyle w:val="TableParagraph"/>
              <w:spacing w:before="4"/>
            </w:pPr>
          </w:p>
          <w:p w14:paraId="0BCCFF85" w14:textId="77777777" w:rsidR="000E1F1F" w:rsidRDefault="00B02928">
            <w:pPr>
              <w:pStyle w:val="TableParagraph"/>
              <w:ind w:left="209"/>
            </w:pPr>
            <w:r>
              <w:t>1,1</w:t>
            </w:r>
          </w:p>
        </w:tc>
        <w:tc>
          <w:tcPr>
            <w:tcW w:w="697" w:type="dxa"/>
          </w:tcPr>
          <w:p w14:paraId="52734910" w14:textId="77777777" w:rsidR="000E1F1F" w:rsidRDefault="00B02928">
            <w:pPr>
              <w:pStyle w:val="TableParagraph"/>
              <w:spacing w:before="130" w:line="252" w:lineRule="exact"/>
              <w:ind w:left="208"/>
            </w:pPr>
            <w:r>
              <w:t>1,3</w:t>
            </w:r>
          </w:p>
          <w:p w14:paraId="2BC6CA0C" w14:textId="77777777" w:rsidR="000E1F1F" w:rsidRDefault="00B02928">
            <w:pPr>
              <w:pStyle w:val="TableParagraph"/>
              <w:spacing w:line="252" w:lineRule="exact"/>
              <w:ind w:left="208"/>
            </w:pPr>
            <w:r>
              <w:t>1,1</w:t>
            </w:r>
          </w:p>
        </w:tc>
        <w:tc>
          <w:tcPr>
            <w:tcW w:w="1119" w:type="dxa"/>
          </w:tcPr>
          <w:p w14:paraId="04420308" w14:textId="77777777" w:rsidR="000E1F1F" w:rsidRDefault="00B02928">
            <w:pPr>
              <w:pStyle w:val="TableParagraph"/>
              <w:spacing w:before="130" w:line="252" w:lineRule="exact"/>
              <w:ind w:left="51" w:right="51"/>
              <w:jc w:val="center"/>
            </w:pPr>
            <w:r>
              <w:t>0,2</w:t>
            </w:r>
          </w:p>
          <w:p w14:paraId="737B071F" w14:textId="77777777" w:rsidR="000E1F1F" w:rsidRDefault="00B02928">
            <w:pPr>
              <w:pStyle w:val="TableParagraph"/>
              <w:spacing w:line="252" w:lineRule="exact"/>
              <w:ind w:left="2"/>
              <w:jc w:val="center"/>
            </w:pPr>
            <w:r>
              <w:t>0</w:t>
            </w:r>
          </w:p>
        </w:tc>
      </w:tr>
      <w:tr w:rsidR="000E1F1F" w14:paraId="637D6FBB" w14:textId="77777777">
        <w:trPr>
          <w:trHeight w:val="775"/>
        </w:trPr>
        <w:tc>
          <w:tcPr>
            <w:tcW w:w="1976" w:type="dxa"/>
          </w:tcPr>
          <w:p w14:paraId="44569E9B" w14:textId="77777777" w:rsidR="000E1F1F" w:rsidRDefault="000E1F1F">
            <w:pPr>
              <w:pStyle w:val="TableParagraph"/>
              <w:spacing w:before="2"/>
            </w:pPr>
          </w:p>
          <w:p w14:paraId="4A0F78E0" w14:textId="77777777" w:rsidR="000E1F1F" w:rsidRDefault="00B02928">
            <w:pPr>
              <w:pStyle w:val="TableParagraph"/>
              <w:ind w:left="92" w:right="84"/>
              <w:jc w:val="center"/>
            </w:pPr>
            <w:r>
              <w:t>Циліндричні</w:t>
            </w:r>
          </w:p>
        </w:tc>
        <w:tc>
          <w:tcPr>
            <w:tcW w:w="3217" w:type="dxa"/>
          </w:tcPr>
          <w:p w14:paraId="4E9CF7AD" w14:textId="77777777" w:rsidR="000E1F1F" w:rsidRDefault="00B02928">
            <w:pPr>
              <w:pStyle w:val="TableParagraph"/>
              <w:spacing w:before="128" w:line="242" w:lineRule="auto"/>
              <w:ind w:left="623" w:right="593" w:firstLine="298"/>
            </w:pPr>
            <w:proofErr w:type="spellStart"/>
            <w:r>
              <w:t>Тверднй</w:t>
            </w:r>
            <w:proofErr w:type="spellEnd"/>
            <w:r>
              <w:t xml:space="preserve"> сплав Швидкоріжуча сталь</w:t>
            </w:r>
          </w:p>
        </w:tc>
        <w:tc>
          <w:tcPr>
            <w:tcW w:w="689" w:type="dxa"/>
          </w:tcPr>
          <w:p w14:paraId="76D67A91" w14:textId="77777777" w:rsidR="000E1F1F" w:rsidRDefault="00B02928">
            <w:pPr>
              <w:pStyle w:val="TableParagraph"/>
              <w:spacing w:before="128"/>
              <w:ind w:left="177"/>
            </w:pPr>
            <w:r>
              <w:t>101</w:t>
            </w:r>
          </w:p>
          <w:p w14:paraId="1D28FAE6" w14:textId="77777777" w:rsidR="000E1F1F" w:rsidRDefault="00B02928">
            <w:pPr>
              <w:pStyle w:val="TableParagraph"/>
              <w:spacing w:before="2"/>
              <w:ind w:left="150"/>
            </w:pPr>
            <w:r>
              <w:t>68,2</w:t>
            </w:r>
          </w:p>
        </w:tc>
        <w:tc>
          <w:tcPr>
            <w:tcW w:w="694" w:type="dxa"/>
          </w:tcPr>
          <w:p w14:paraId="482E0486" w14:textId="77777777" w:rsidR="000E1F1F" w:rsidRDefault="00B02928">
            <w:pPr>
              <w:pStyle w:val="TableParagraph"/>
              <w:spacing w:before="128"/>
              <w:ind w:left="152"/>
            </w:pPr>
            <w:r>
              <w:t>0,88</w:t>
            </w:r>
          </w:p>
          <w:p w14:paraId="287060A6" w14:textId="77777777" w:rsidR="000E1F1F" w:rsidRDefault="00B02928">
            <w:pPr>
              <w:pStyle w:val="TableParagraph"/>
              <w:spacing w:before="2"/>
              <w:ind w:left="152"/>
            </w:pPr>
            <w:r>
              <w:t>0,86</w:t>
            </w:r>
          </w:p>
        </w:tc>
        <w:tc>
          <w:tcPr>
            <w:tcW w:w="694" w:type="dxa"/>
          </w:tcPr>
          <w:p w14:paraId="7A387D38" w14:textId="77777777" w:rsidR="000E1F1F" w:rsidRDefault="00B02928">
            <w:pPr>
              <w:pStyle w:val="TableParagraph"/>
              <w:spacing w:before="128"/>
              <w:ind w:left="154"/>
            </w:pPr>
            <w:r>
              <w:t>0,75</w:t>
            </w:r>
          </w:p>
          <w:p w14:paraId="6428C108" w14:textId="77777777" w:rsidR="000E1F1F" w:rsidRDefault="00B02928">
            <w:pPr>
              <w:pStyle w:val="TableParagraph"/>
              <w:spacing w:before="2"/>
              <w:ind w:left="154"/>
            </w:pPr>
            <w:r>
              <w:t>0,72</w:t>
            </w:r>
          </w:p>
        </w:tc>
        <w:tc>
          <w:tcPr>
            <w:tcW w:w="695" w:type="dxa"/>
          </w:tcPr>
          <w:p w14:paraId="0A823B22" w14:textId="77777777" w:rsidR="000E1F1F" w:rsidRDefault="000E1F1F">
            <w:pPr>
              <w:pStyle w:val="TableParagraph"/>
              <w:spacing w:before="2"/>
            </w:pPr>
          </w:p>
          <w:p w14:paraId="4123380E" w14:textId="77777777" w:rsidR="000E1F1F" w:rsidRDefault="00B02928">
            <w:pPr>
              <w:pStyle w:val="TableParagraph"/>
              <w:ind w:left="209"/>
            </w:pPr>
            <w:r>
              <w:t>1,0</w:t>
            </w:r>
          </w:p>
        </w:tc>
        <w:tc>
          <w:tcPr>
            <w:tcW w:w="697" w:type="dxa"/>
          </w:tcPr>
          <w:p w14:paraId="7F2A4D78" w14:textId="77777777" w:rsidR="000E1F1F" w:rsidRDefault="00B02928">
            <w:pPr>
              <w:pStyle w:val="TableParagraph"/>
              <w:spacing w:before="128"/>
              <w:ind w:left="153"/>
            </w:pPr>
            <w:r>
              <w:t>0,87</w:t>
            </w:r>
          </w:p>
          <w:p w14:paraId="14EAF360" w14:textId="77777777" w:rsidR="000E1F1F" w:rsidRDefault="00B02928">
            <w:pPr>
              <w:pStyle w:val="TableParagraph"/>
              <w:spacing w:before="2"/>
              <w:ind w:left="153"/>
            </w:pPr>
            <w:r>
              <w:t>0,86</w:t>
            </w:r>
          </w:p>
        </w:tc>
        <w:tc>
          <w:tcPr>
            <w:tcW w:w="1119" w:type="dxa"/>
          </w:tcPr>
          <w:p w14:paraId="14876A3E" w14:textId="77777777" w:rsidR="000E1F1F" w:rsidRDefault="000E1F1F">
            <w:pPr>
              <w:pStyle w:val="TableParagraph"/>
              <w:spacing w:before="2"/>
            </w:pPr>
          </w:p>
          <w:p w14:paraId="2A038120" w14:textId="77777777" w:rsidR="000E1F1F" w:rsidRDefault="00B02928">
            <w:pPr>
              <w:pStyle w:val="TableParagraph"/>
              <w:ind w:left="2"/>
              <w:jc w:val="center"/>
            </w:pPr>
            <w:r>
              <w:t>0</w:t>
            </w:r>
          </w:p>
        </w:tc>
      </w:tr>
      <w:tr w:rsidR="000E1F1F" w14:paraId="17CE8A04" w14:textId="77777777">
        <w:trPr>
          <w:trHeight w:val="743"/>
        </w:trPr>
        <w:tc>
          <w:tcPr>
            <w:tcW w:w="1976" w:type="dxa"/>
          </w:tcPr>
          <w:p w14:paraId="5E34413B" w14:textId="77777777" w:rsidR="000E1F1F" w:rsidRDefault="00B02928">
            <w:pPr>
              <w:pStyle w:val="TableParagraph"/>
              <w:spacing w:before="113"/>
              <w:ind w:left="631" w:right="85" w:hanging="519"/>
            </w:pPr>
            <w:r>
              <w:t>Дискові, прорізні і відрізні</w:t>
            </w:r>
          </w:p>
        </w:tc>
        <w:tc>
          <w:tcPr>
            <w:tcW w:w="3217" w:type="dxa"/>
          </w:tcPr>
          <w:p w14:paraId="15B76EA5" w14:textId="77777777" w:rsidR="000E1F1F" w:rsidRDefault="00B02928">
            <w:pPr>
              <w:pStyle w:val="TableParagraph"/>
              <w:spacing w:before="113"/>
              <w:ind w:left="623" w:right="593" w:firstLine="298"/>
            </w:pPr>
            <w:r>
              <w:t>Твердий сплав Швидкоріжуча сталь</w:t>
            </w:r>
          </w:p>
        </w:tc>
        <w:tc>
          <w:tcPr>
            <w:tcW w:w="689" w:type="dxa"/>
          </w:tcPr>
          <w:p w14:paraId="391C6D3C" w14:textId="77777777" w:rsidR="000E1F1F" w:rsidRDefault="00B02928">
            <w:pPr>
              <w:pStyle w:val="TableParagraph"/>
              <w:spacing w:before="113" w:line="252" w:lineRule="exact"/>
              <w:ind w:left="177"/>
            </w:pPr>
            <w:r>
              <w:t>261</w:t>
            </w:r>
          </w:p>
          <w:p w14:paraId="1297609B" w14:textId="77777777" w:rsidR="000E1F1F" w:rsidRDefault="00B02928">
            <w:pPr>
              <w:pStyle w:val="TableParagraph"/>
              <w:spacing w:line="252" w:lineRule="exact"/>
              <w:ind w:left="150"/>
            </w:pPr>
            <w:r>
              <w:t>68,2</w:t>
            </w:r>
          </w:p>
        </w:tc>
        <w:tc>
          <w:tcPr>
            <w:tcW w:w="694" w:type="dxa"/>
          </w:tcPr>
          <w:p w14:paraId="5461CA90" w14:textId="77777777" w:rsidR="000E1F1F" w:rsidRDefault="00B02928">
            <w:pPr>
              <w:pStyle w:val="TableParagraph"/>
              <w:spacing w:before="113" w:line="252" w:lineRule="exact"/>
              <w:ind w:left="208"/>
            </w:pPr>
            <w:r>
              <w:t>0,9</w:t>
            </w:r>
          </w:p>
          <w:p w14:paraId="46A4CF41" w14:textId="77777777" w:rsidR="000E1F1F" w:rsidRDefault="00B02928">
            <w:pPr>
              <w:pStyle w:val="TableParagraph"/>
              <w:spacing w:line="252" w:lineRule="exact"/>
              <w:ind w:left="152"/>
            </w:pPr>
            <w:r>
              <w:t>0,86</w:t>
            </w:r>
          </w:p>
        </w:tc>
        <w:tc>
          <w:tcPr>
            <w:tcW w:w="694" w:type="dxa"/>
          </w:tcPr>
          <w:p w14:paraId="3BAFBB64" w14:textId="77777777" w:rsidR="000E1F1F" w:rsidRDefault="00B02928">
            <w:pPr>
              <w:pStyle w:val="TableParagraph"/>
              <w:spacing w:before="113" w:line="252" w:lineRule="exact"/>
              <w:ind w:left="210"/>
            </w:pPr>
            <w:r>
              <w:t>0,8</w:t>
            </w:r>
          </w:p>
          <w:p w14:paraId="5FB4CFCE" w14:textId="77777777" w:rsidR="000E1F1F" w:rsidRDefault="00B02928">
            <w:pPr>
              <w:pStyle w:val="TableParagraph"/>
              <w:spacing w:line="252" w:lineRule="exact"/>
              <w:ind w:left="154"/>
            </w:pPr>
            <w:r>
              <w:t>0,72</w:t>
            </w:r>
          </w:p>
        </w:tc>
        <w:tc>
          <w:tcPr>
            <w:tcW w:w="695" w:type="dxa"/>
          </w:tcPr>
          <w:p w14:paraId="369501EE" w14:textId="77777777" w:rsidR="000E1F1F" w:rsidRDefault="00B02928">
            <w:pPr>
              <w:pStyle w:val="TableParagraph"/>
              <w:spacing w:before="113" w:line="252" w:lineRule="exact"/>
              <w:ind w:left="209"/>
            </w:pPr>
            <w:r>
              <w:t>1,1</w:t>
            </w:r>
          </w:p>
          <w:p w14:paraId="0D77D71D" w14:textId="77777777" w:rsidR="000E1F1F" w:rsidRDefault="00B02928">
            <w:pPr>
              <w:pStyle w:val="TableParagraph"/>
              <w:spacing w:line="252" w:lineRule="exact"/>
              <w:ind w:left="209"/>
            </w:pPr>
            <w:r>
              <w:t>1,0</w:t>
            </w:r>
          </w:p>
        </w:tc>
        <w:tc>
          <w:tcPr>
            <w:tcW w:w="697" w:type="dxa"/>
          </w:tcPr>
          <w:p w14:paraId="49842A3C" w14:textId="77777777" w:rsidR="000E1F1F" w:rsidRDefault="00B02928">
            <w:pPr>
              <w:pStyle w:val="TableParagraph"/>
              <w:spacing w:before="113" w:line="252" w:lineRule="exact"/>
              <w:ind w:left="208"/>
            </w:pPr>
            <w:r>
              <w:t>1,1</w:t>
            </w:r>
          </w:p>
          <w:p w14:paraId="6E550A33" w14:textId="77777777" w:rsidR="000E1F1F" w:rsidRDefault="00B02928">
            <w:pPr>
              <w:pStyle w:val="TableParagraph"/>
              <w:spacing w:line="252" w:lineRule="exact"/>
              <w:ind w:left="153"/>
            </w:pPr>
            <w:r>
              <w:t>0,86</w:t>
            </w:r>
          </w:p>
        </w:tc>
        <w:tc>
          <w:tcPr>
            <w:tcW w:w="1119" w:type="dxa"/>
          </w:tcPr>
          <w:p w14:paraId="4F752E87" w14:textId="77777777" w:rsidR="000E1F1F" w:rsidRDefault="00B02928">
            <w:pPr>
              <w:pStyle w:val="TableParagraph"/>
              <w:spacing w:before="113" w:line="252" w:lineRule="exact"/>
              <w:ind w:left="51" w:right="51"/>
              <w:jc w:val="center"/>
            </w:pPr>
            <w:r>
              <w:t>0,1</w:t>
            </w:r>
          </w:p>
          <w:p w14:paraId="5D86CF60" w14:textId="77777777" w:rsidR="000E1F1F" w:rsidRDefault="00B02928">
            <w:pPr>
              <w:pStyle w:val="TableParagraph"/>
              <w:spacing w:line="252" w:lineRule="exact"/>
              <w:ind w:left="2"/>
              <w:jc w:val="center"/>
            </w:pPr>
            <w:r>
              <w:t>0</w:t>
            </w:r>
          </w:p>
        </w:tc>
      </w:tr>
      <w:tr w:rsidR="000E1F1F" w14:paraId="17B2DE68" w14:textId="77777777">
        <w:trPr>
          <w:trHeight w:val="686"/>
        </w:trPr>
        <w:tc>
          <w:tcPr>
            <w:tcW w:w="1976" w:type="dxa"/>
          </w:tcPr>
          <w:p w14:paraId="699183C2" w14:textId="77777777" w:rsidR="000E1F1F" w:rsidRDefault="00B02928">
            <w:pPr>
              <w:pStyle w:val="TableParagraph"/>
              <w:spacing w:before="209"/>
              <w:ind w:left="92" w:right="83"/>
              <w:jc w:val="center"/>
            </w:pPr>
            <w:r>
              <w:t>Кінцеві</w:t>
            </w:r>
          </w:p>
        </w:tc>
        <w:tc>
          <w:tcPr>
            <w:tcW w:w="3217" w:type="dxa"/>
          </w:tcPr>
          <w:p w14:paraId="0E788E2F" w14:textId="77777777" w:rsidR="000E1F1F" w:rsidRDefault="00B02928">
            <w:pPr>
              <w:pStyle w:val="TableParagraph"/>
              <w:spacing w:before="85"/>
              <w:ind w:left="623" w:right="593" w:firstLine="298"/>
            </w:pPr>
            <w:r>
              <w:t>Твердий сплав Швидкоріжуча сталь</w:t>
            </w:r>
          </w:p>
        </w:tc>
        <w:tc>
          <w:tcPr>
            <w:tcW w:w="689" w:type="dxa"/>
          </w:tcPr>
          <w:p w14:paraId="41F35958" w14:textId="77777777" w:rsidR="000E1F1F" w:rsidRDefault="00B02928">
            <w:pPr>
              <w:pStyle w:val="TableParagraph"/>
              <w:spacing w:before="85" w:line="252" w:lineRule="exact"/>
              <w:ind w:left="150"/>
            </w:pPr>
            <w:r>
              <w:t>12,5</w:t>
            </w:r>
          </w:p>
          <w:p w14:paraId="2FB76E9E" w14:textId="77777777" w:rsidR="000E1F1F" w:rsidRDefault="00B02928">
            <w:pPr>
              <w:pStyle w:val="TableParagraph"/>
              <w:spacing w:line="252" w:lineRule="exact"/>
              <w:ind w:left="150"/>
            </w:pPr>
            <w:r>
              <w:t>68,2</w:t>
            </w:r>
          </w:p>
        </w:tc>
        <w:tc>
          <w:tcPr>
            <w:tcW w:w="694" w:type="dxa"/>
          </w:tcPr>
          <w:p w14:paraId="2B1B8196" w14:textId="77777777" w:rsidR="000E1F1F" w:rsidRDefault="00B02928">
            <w:pPr>
              <w:pStyle w:val="TableParagraph"/>
              <w:spacing w:before="85" w:line="252" w:lineRule="exact"/>
              <w:ind w:left="152"/>
            </w:pPr>
            <w:r>
              <w:t>0,85</w:t>
            </w:r>
          </w:p>
          <w:p w14:paraId="59471754" w14:textId="77777777" w:rsidR="000E1F1F" w:rsidRDefault="00B02928">
            <w:pPr>
              <w:pStyle w:val="TableParagraph"/>
              <w:spacing w:line="252" w:lineRule="exact"/>
              <w:ind w:left="152"/>
            </w:pPr>
            <w:r>
              <w:t>0,86</w:t>
            </w:r>
          </w:p>
        </w:tc>
        <w:tc>
          <w:tcPr>
            <w:tcW w:w="694" w:type="dxa"/>
          </w:tcPr>
          <w:p w14:paraId="1756E86E" w14:textId="77777777" w:rsidR="000E1F1F" w:rsidRDefault="00B02928">
            <w:pPr>
              <w:pStyle w:val="TableParagraph"/>
              <w:spacing w:before="85" w:line="252" w:lineRule="exact"/>
              <w:ind w:left="154"/>
            </w:pPr>
            <w:r>
              <w:t>0,75</w:t>
            </w:r>
          </w:p>
          <w:p w14:paraId="7C1F818C" w14:textId="77777777" w:rsidR="000E1F1F" w:rsidRDefault="00B02928">
            <w:pPr>
              <w:pStyle w:val="TableParagraph"/>
              <w:spacing w:line="252" w:lineRule="exact"/>
              <w:ind w:left="154"/>
            </w:pPr>
            <w:r>
              <w:t>0,72</w:t>
            </w:r>
          </w:p>
        </w:tc>
        <w:tc>
          <w:tcPr>
            <w:tcW w:w="695" w:type="dxa"/>
          </w:tcPr>
          <w:p w14:paraId="5FB9E3E6" w14:textId="77777777" w:rsidR="000E1F1F" w:rsidRDefault="00B02928">
            <w:pPr>
              <w:pStyle w:val="TableParagraph"/>
              <w:spacing w:before="209"/>
              <w:ind w:left="209"/>
            </w:pPr>
            <w:r>
              <w:t>1,0</w:t>
            </w:r>
          </w:p>
        </w:tc>
        <w:tc>
          <w:tcPr>
            <w:tcW w:w="697" w:type="dxa"/>
          </w:tcPr>
          <w:p w14:paraId="7968DB1F" w14:textId="77777777" w:rsidR="000E1F1F" w:rsidRDefault="00B02928">
            <w:pPr>
              <w:pStyle w:val="TableParagraph"/>
              <w:spacing w:before="85" w:line="252" w:lineRule="exact"/>
              <w:ind w:left="153"/>
            </w:pPr>
            <w:r>
              <w:t>0,73</w:t>
            </w:r>
          </w:p>
          <w:p w14:paraId="46AB3C08" w14:textId="77777777" w:rsidR="000E1F1F" w:rsidRDefault="00B02928">
            <w:pPr>
              <w:pStyle w:val="TableParagraph"/>
              <w:spacing w:line="252" w:lineRule="exact"/>
              <w:ind w:left="153"/>
            </w:pPr>
            <w:r>
              <w:t>0,86</w:t>
            </w:r>
          </w:p>
        </w:tc>
        <w:tc>
          <w:tcPr>
            <w:tcW w:w="1119" w:type="dxa"/>
          </w:tcPr>
          <w:p w14:paraId="322ADDD7" w14:textId="77777777" w:rsidR="000E1F1F" w:rsidRDefault="00B02928">
            <w:pPr>
              <w:pStyle w:val="TableParagraph"/>
              <w:spacing w:before="85" w:line="252" w:lineRule="exact"/>
              <w:ind w:left="51" w:right="51"/>
              <w:jc w:val="center"/>
            </w:pPr>
            <w:r>
              <w:t>-0,13</w:t>
            </w:r>
          </w:p>
          <w:p w14:paraId="318D6044" w14:textId="77777777" w:rsidR="000E1F1F" w:rsidRDefault="00B02928">
            <w:pPr>
              <w:pStyle w:val="TableParagraph"/>
              <w:spacing w:line="252" w:lineRule="exact"/>
              <w:ind w:left="2"/>
              <w:jc w:val="center"/>
            </w:pPr>
            <w:r>
              <w:t>0</w:t>
            </w:r>
          </w:p>
        </w:tc>
      </w:tr>
      <w:tr w:rsidR="000E1F1F" w14:paraId="4AAB8358" w14:textId="77777777">
        <w:trPr>
          <w:trHeight w:val="410"/>
        </w:trPr>
        <w:tc>
          <w:tcPr>
            <w:tcW w:w="1976" w:type="dxa"/>
          </w:tcPr>
          <w:p w14:paraId="440AFD1E" w14:textId="77777777" w:rsidR="000E1F1F" w:rsidRDefault="00B02928">
            <w:pPr>
              <w:pStyle w:val="TableParagraph"/>
              <w:spacing w:before="73"/>
              <w:ind w:left="90" w:right="85"/>
              <w:jc w:val="center"/>
            </w:pPr>
            <w:r>
              <w:t>Фасонні і кутові</w:t>
            </w:r>
          </w:p>
        </w:tc>
        <w:tc>
          <w:tcPr>
            <w:tcW w:w="3217" w:type="dxa"/>
          </w:tcPr>
          <w:p w14:paraId="749D50B8" w14:textId="77777777" w:rsidR="000E1F1F" w:rsidRDefault="00B02928">
            <w:pPr>
              <w:pStyle w:val="TableParagraph"/>
              <w:spacing w:before="73"/>
              <w:ind w:left="533" w:right="522"/>
              <w:jc w:val="center"/>
            </w:pPr>
            <w:r>
              <w:t>Швидкоріжуча сталь</w:t>
            </w:r>
          </w:p>
        </w:tc>
        <w:tc>
          <w:tcPr>
            <w:tcW w:w="689" w:type="dxa"/>
          </w:tcPr>
          <w:p w14:paraId="522EA777" w14:textId="77777777" w:rsidR="000E1F1F" w:rsidRDefault="00B02928">
            <w:pPr>
              <w:pStyle w:val="TableParagraph"/>
              <w:spacing w:before="73"/>
              <w:ind w:left="232"/>
            </w:pPr>
            <w:r>
              <w:t>47</w:t>
            </w:r>
          </w:p>
        </w:tc>
        <w:tc>
          <w:tcPr>
            <w:tcW w:w="694" w:type="dxa"/>
          </w:tcPr>
          <w:p w14:paraId="62DB6D8D" w14:textId="77777777" w:rsidR="000E1F1F" w:rsidRDefault="00B02928">
            <w:pPr>
              <w:pStyle w:val="TableParagraph"/>
              <w:spacing w:before="73"/>
              <w:ind w:right="142"/>
              <w:jc w:val="right"/>
            </w:pPr>
            <w:r>
              <w:t>0,86</w:t>
            </w:r>
          </w:p>
        </w:tc>
        <w:tc>
          <w:tcPr>
            <w:tcW w:w="694" w:type="dxa"/>
          </w:tcPr>
          <w:p w14:paraId="17069497" w14:textId="77777777" w:rsidR="000E1F1F" w:rsidRDefault="00B02928">
            <w:pPr>
              <w:pStyle w:val="TableParagraph"/>
              <w:spacing w:before="73"/>
              <w:ind w:left="135" w:right="123"/>
              <w:jc w:val="center"/>
            </w:pPr>
            <w:r>
              <w:t>0,72</w:t>
            </w:r>
          </w:p>
        </w:tc>
        <w:tc>
          <w:tcPr>
            <w:tcW w:w="695" w:type="dxa"/>
          </w:tcPr>
          <w:p w14:paraId="727F1A94" w14:textId="77777777" w:rsidR="000E1F1F" w:rsidRDefault="00B02928">
            <w:pPr>
              <w:pStyle w:val="TableParagraph"/>
              <w:spacing w:before="73"/>
              <w:ind w:left="209"/>
            </w:pPr>
            <w:r>
              <w:t>0,1</w:t>
            </w:r>
          </w:p>
        </w:tc>
        <w:tc>
          <w:tcPr>
            <w:tcW w:w="697" w:type="dxa"/>
          </w:tcPr>
          <w:p w14:paraId="112B82AD" w14:textId="77777777" w:rsidR="000E1F1F" w:rsidRDefault="00B02928">
            <w:pPr>
              <w:pStyle w:val="TableParagraph"/>
              <w:spacing w:before="73"/>
              <w:ind w:left="134" w:right="128"/>
              <w:jc w:val="center"/>
            </w:pPr>
            <w:r>
              <w:t>0,86</w:t>
            </w:r>
          </w:p>
        </w:tc>
        <w:tc>
          <w:tcPr>
            <w:tcW w:w="1119" w:type="dxa"/>
          </w:tcPr>
          <w:p w14:paraId="4D40D155" w14:textId="77777777" w:rsidR="000E1F1F" w:rsidRDefault="00B02928">
            <w:pPr>
              <w:pStyle w:val="TableParagraph"/>
              <w:spacing w:before="73"/>
              <w:ind w:left="2"/>
              <w:jc w:val="center"/>
            </w:pPr>
            <w:r>
              <w:t>0</w:t>
            </w:r>
          </w:p>
        </w:tc>
      </w:tr>
      <w:tr w:rsidR="000E1F1F" w14:paraId="4DA5BEE4" w14:textId="77777777">
        <w:trPr>
          <w:trHeight w:val="405"/>
        </w:trPr>
        <w:tc>
          <w:tcPr>
            <w:tcW w:w="9781" w:type="dxa"/>
            <w:gridSpan w:val="8"/>
          </w:tcPr>
          <w:p w14:paraId="30DA9C2A" w14:textId="77777777" w:rsidR="000E1F1F" w:rsidRDefault="00B02928">
            <w:pPr>
              <w:pStyle w:val="TableParagraph"/>
              <w:spacing w:before="70"/>
              <w:ind w:left="1292" w:right="1287"/>
              <w:jc w:val="center"/>
              <w:rPr>
                <w:i/>
              </w:rPr>
            </w:pPr>
            <w:r>
              <w:t xml:space="preserve">Оброблення жароміцної сталі 12Х18 Н9Т в стані поставки, 141 </w:t>
            </w:r>
            <w:r>
              <w:rPr>
                <w:i/>
              </w:rPr>
              <w:t>НВ</w:t>
            </w:r>
          </w:p>
        </w:tc>
      </w:tr>
      <w:tr w:rsidR="000E1F1F" w14:paraId="65B87E8F" w14:textId="77777777">
        <w:trPr>
          <w:trHeight w:val="318"/>
        </w:trPr>
        <w:tc>
          <w:tcPr>
            <w:tcW w:w="1976" w:type="dxa"/>
          </w:tcPr>
          <w:p w14:paraId="6A98FD2E" w14:textId="77777777" w:rsidR="000E1F1F" w:rsidRDefault="00B02928">
            <w:pPr>
              <w:pStyle w:val="TableParagraph"/>
              <w:spacing w:before="27"/>
              <w:ind w:left="92" w:right="83"/>
              <w:jc w:val="center"/>
            </w:pPr>
            <w:r>
              <w:t>Торцеві</w:t>
            </w:r>
          </w:p>
        </w:tc>
        <w:tc>
          <w:tcPr>
            <w:tcW w:w="3217" w:type="dxa"/>
          </w:tcPr>
          <w:p w14:paraId="0A35AB13" w14:textId="77777777" w:rsidR="000E1F1F" w:rsidRDefault="00B02928">
            <w:pPr>
              <w:pStyle w:val="TableParagraph"/>
              <w:spacing w:before="27"/>
              <w:ind w:left="533" w:right="519"/>
              <w:jc w:val="center"/>
            </w:pPr>
            <w:r>
              <w:t>Твердий сплав</w:t>
            </w:r>
          </w:p>
        </w:tc>
        <w:tc>
          <w:tcPr>
            <w:tcW w:w="689" w:type="dxa"/>
          </w:tcPr>
          <w:p w14:paraId="47F0B7D1" w14:textId="77777777" w:rsidR="000E1F1F" w:rsidRDefault="00B02928">
            <w:pPr>
              <w:pStyle w:val="TableParagraph"/>
              <w:spacing w:before="27"/>
              <w:ind w:left="177"/>
            </w:pPr>
            <w:r>
              <w:t>218</w:t>
            </w:r>
          </w:p>
        </w:tc>
        <w:tc>
          <w:tcPr>
            <w:tcW w:w="694" w:type="dxa"/>
          </w:tcPr>
          <w:p w14:paraId="78C8A470" w14:textId="77777777" w:rsidR="000E1F1F" w:rsidRDefault="00B02928">
            <w:pPr>
              <w:pStyle w:val="TableParagraph"/>
              <w:spacing w:before="27"/>
              <w:ind w:right="142"/>
              <w:jc w:val="right"/>
            </w:pPr>
            <w:r>
              <w:t>0,92</w:t>
            </w:r>
          </w:p>
        </w:tc>
        <w:tc>
          <w:tcPr>
            <w:tcW w:w="694" w:type="dxa"/>
          </w:tcPr>
          <w:p w14:paraId="445962E2" w14:textId="77777777" w:rsidR="000E1F1F" w:rsidRDefault="00B02928">
            <w:pPr>
              <w:pStyle w:val="TableParagraph"/>
              <w:spacing w:before="27"/>
              <w:ind w:left="135" w:right="123"/>
              <w:jc w:val="center"/>
            </w:pPr>
            <w:r>
              <w:t>0,78</w:t>
            </w:r>
          </w:p>
        </w:tc>
        <w:tc>
          <w:tcPr>
            <w:tcW w:w="695" w:type="dxa"/>
          </w:tcPr>
          <w:p w14:paraId="34335E3B" w14:textId="77777777" w:rsidR="000E1F1F" w:rsidRDefault="00B02928">
            <w:pPr>
              <w:pStyle w:val="TableParagraph"/>
              <w:spacing w:before="27"/>
              <w:ind w:left="209"/>
            </w:pPr>
            <w:r>
              <w:t>1,0</w:t>
            </w:r>
          </w:p>
        </w:tc>
        <w:tc>
          <w:tcPr>
            <w:tcW w:w="697" w:type="dxa"/>
          </w:tcPr>
          <w:p w14:paraId="31B2C704" w14:textId="77777777" w:rsidR="000E1F1F" w:rsidRDefault="00B02928">
            <w:pPr>
              <w:pStyle w:val="TableParagraph"/>
              <w:spacing w:before="27"/>
              <w:ind w:left="134" w:right="128"/>
              <w:jc w:val="center"/>
            </w:pPr>
            <w:r>
              <w:t>1,15</w:t>
            </w:r>
          </w:p>
        </w:tc>
        <w:tc>
          <w:tcPr>
            <w:tcW w:w="1119" w:type="dxa"/>
          </w:tcPr>
          <w:p w14:paraId="3289A62B" w14:textId="77777777" w:rsidR="000E1F1F" w:rsidRDefault="00B02928">
            <w:pPr>
              <w:pStyle w:val="TableParagraph"/>
              <w:spacing w:before="27"/>
              <w:ind w:left="2"/>
              <w:jc w:val="center"/>
            </w:pPr>
            <w:r>
              <w:t>0</w:t>
            </w:r>
          </w:p>
        </w:tc>
      </w:tr>
      <w:tr w:rsidR="000E1F1F" w14:paraId="2520C3AB" w14:textId="77777777">
        <w:trPr>
          <w:trHeight w:val="376"/>
        </w:trPr>
        <w:tc>
          <w:tcPr>
            <w:tcW w:w="1976" w:type="dxa"/>
          </w:tcPr>
          <w:p w14:paraId="71DC23F7" w14:textId="77777777" w:rsidR="000E1F1F" w:rsidRDefault="00B02928">
            <w:pPr>
              <w:pStyle w:val="TableParagraph"/>
              <w:spacing w:before="56"/>
              <w:ind w:left="92" w:right="83"/>
              <w:jc w:val="center"/>
            </w:pPr>
            <w:r>
              <w:t>Кінцеві</w:t>
            </w:r>
          </w:p>
        </w:tc>
        <w:tc>
          <w:tcPr>
            <w:tcW w:w="3217" w:type="dxa"/>
          </w:tcPr>
          <w:p w14:paraId="255CA9C7" w14:textId="77777777" w:rsidR="000E1F1F" w:rsidRDefault="00B02928">
            <w:pPr>
              <w:pStyle w:val="TableParagraph"/>
              <w:spacing w:before="56"/>
              <w:ind w:left="533" w:right="522"/>
              <w:jc w:val="center"/>
            </w:pPr>
            <w:r>
              <w:t>Швидкоріжуча сталь</w:t>
            </w:r>
          </w:p>
        </w:tc>
        <w:tc>
          <w:tcPr>
            <w:tcW w:w="689" w:type="dxa"/>
          </w:tcPr>
          <w:p w14:paraId="6EE9F242" w14:textId="77777777" w:rsidR="000E1F1F" w:rsidRDefault="00B02928">
            <w:pPr>
              <w:pStyle w:val="TableParagraph"/>
              <w:spacing w:before="56"/>
              <w:ind w:left="232"/>
            </w:pPr>
            <w:r>
              <w:t>82</w:t>
            </w:r>
          </w:p>
        </w:tc>
        <w:tc>
          <w:tcPr>
            <w:tcW w:w="694" w:type="dxa"/>
          </w:tcPr>
          <w:p w14:paraId="1FFFCC4F" w14:textId="77777777" w:rsidR="000E1F1F" w:rsidRDefault="00B02928">
            <w:pPr>
              <w:pStyle w:val="TableParagraph"/>
              <w:spacing w:before="56"/>
              <w:ind w:right="142"/>
              <w:jc w:val="right"/>
            </w:pPr>
            <w:r>
              <w:t>0,75</w:t>
            </w:r>
          </w:p>
        </w:tc>
        <w:tc>
          <w:tcPr>
            <w:tcW w:w="694" w:type="dxa"/>
          </w:tcPr>
          <w:p w14:paraId="334DAFC4" w14:textId="77777777" w:rsidR="000E1F1F" w:rsidRDefault="00B02928">
            <w:pPr>
              <w:pStyle w:val="TableParagraph"/>
              <w:spacing w:before="56"/>
              <w:ind w:left="135" w:right="123"/>
              <w:jc w:val="center"/>
            </w:pPr>
            <w:r>
              <w:t>0,6</w:t>
            </w:r>
          </w:p>
        </w:tc>
        <w:tc>
          <w:tcPr>
            <w:tcW w:w="695" w:type="dxa"/>
          </w:tcPr>
          <w:p w14:paraId="465CCD77" w14:textId="77777777" w:rsidR="000E1F1F" w:rsidRDefault="00B02928">
            <w:pPr>
              <w:pStyle w:val="TableParagraph"/>
              <w:spacing w:before="56"/>
              <w:ind w:left="209"/>
            </w:pPr>
            <w:r>
              <w:t>1,0</w:t>
            </w:r>
          </w:p>
        </w:tc>
        <w:tc>
          <w:tcPr>
            <w:tcW w:w="697" w:type="dxa"/>
          </w:tcPr>
          <w:p w14:paraId="71433135" w14:textId="77777777" w:rsidR="000E1F1F" w:rsidRDefault="00B02928">
            <w:pPr>
              <w:pStyle w:val="TableParagraph"/>
              <w:spacing w:before="56"/>
              <w:ind w:left="134" w:right="128"/>
              <w:jc w:val="center"/>
            </w:pPr>
            <w:r>
              <w:t>0,86</w:t>
            </w:r>
          </w:p>
        </w:tc>
        <w:tc>
          <w:tcPr>
            <w:tcW w:w="1119" w:type="dxa"/>
          </w:tcPr>
          <w:p w14:paraId="39C3BC6F" w14:textId="77777777" w:rsidR="000E1F1F" w:rsidRDefault="00B02928">
            <w:pPr>
              <w:pStyle w:val="TableParagraph"/>
              <w:spacing w:before="56"/>
              <w:ind w:left="2"/>
              <w:jc w:val="center"/>
            </w:pPr>
            <w:r>
              <w:t>0</w:t>
            </w:r>
          </w:p>
        </w:tc>
      </w:tr>
      <w:tr w:rsidR="000E1F1F" w14:paraId="012DE66A" w14:textId="77777777">
        <w:trPr>
          <w:trHeight w:val="412"/>
        </w:trPr>
        <w:tc>
          <w:tcPr>
            <w:tcW w:w="9781" w:type="dxa"/>
            <w:gridSpan w:val="8"/>
          </w:tcPr>
          <w:p w14:paraId="74FF4CB0" w14:textId="77777777" w:rsidR="000E1F1F" w:rsidRDefault="00B02928">
            <w:pPr>
              <w:pStyle w:val="TableParagraph"/>
              <w:spacing w:before="73"/>
              <w:ind w:left="1291" w:right="1287"/>
              <w:jc w:val="center"/>
            </w:pPr>
            <w:r>
              <w:t>Оброблення сірого чавуну, НВ 190</w:t>
            </w:r>
          </w:p>
        </w:tc>
      </w:tr>
      <w:tr w:rsidR="000E1F1F" w14:paraId="1FE5DACB" w14:textId="77777777">
        <w:trPr>
          <w:trHeight w:val="652"/>
        </w:trPr>
        <w:tc>
          <w:tcPr>
            <w:tcW w:w="1976" w:type="dxa"/>
          </w:tcPr>
          <w:p w14:paraId="58ED2854" w14:textId="77777777" w:rsidR="000E1F1F" w:rsidRDefault="00B02928">
            <w:pPr>
              <w:pStyle w:val="TableParagraph"/>
              <w:spacing w:before="195"/>
              <w:ind w:left="92" w:right="83"/>
              <w:jc w:val="center"/>
            </w:pPr>
            <w:r>
              <w:t>Торцеві</w:t>
            </w:r>
          </w:p>
        </w:tc>
        <w:tc>
          <w:tcPr>
            <w:tcW w:w="3217" w:type="dxa"/>
          </w:tcPr>
          <w:p w14:paraId="1D3104B9" w14:textId="77777777" w:rsidR="000E1F1F" w:rsidRDefault="00B02928">
            <w:pPr>
              <w:pStyle w:val="TableParagraph"/>
              <w:spacing w:before="68"/>
              <w:ind w:left="623" w:right="593" w:firstLine="298"/>
            </w:pPr>
            <w:r>
              <w:t>Твердий сплав Швидкоріжуча сталь</w:t>
            </w:r>
          </w:p>
        </w:tc>
        <w:tc>
          <w:tcPr>
            <w:tcW w:w="689" w:type="dxa"/>
          </w:tcPr>
          <w:p w14:paraId="7C8EE2DA" w14:textId="77777777" w:rsidR="000E1F1F" w:rsidRDefault="00B02928">
            <w:pPr>
              <w:pStyle w:val="TableParagraph"/>
              <w:spacing w:before="68" w:line="252" w:lineRule="exact"/>
              <w:ind w:left="150"/>
            </w:pPr>
            <w:r>
              <w:t>54,5</w:t>
            </w:r>
          </w:p>
          <w:p w14:paraId="10A1C780" w14:textId="77777777" w:rsidR="000E1F1F" w:rsidRDefault="00B02928">
            <w:pPr>
              <w:pStyle w:val="TableParagraph"/>
              <w:spacing w:line="252" w:lineRule="exact"/>
              <w:ind w:left="232"/>
            </w:pPr>
            <w:r>
              <w:t>50</w:t>
            </w:r>
          </w:p>
        </w:tc>
        <w:tc>
          <w:tcPr>
            <w:tcW w:w="694" w:type="dxa"/>
          </w:tcPr>
          <w:p w14:paraId="296F282F" w14:textId="77777777" w:rsidR="000E1F1F" w:rsidRDefault="00B02928">
            <w:pPr>
              <w:pStyle w:val="TableParagraph"/>
              <w:spacing w:before="195"/>
              <w:ind w:right="199"/>
              <w:jc w:val="right"/>
            </w:pPr>
            <w:r>
              <w:t>0,9</w:t>
            </w:r>
          </w:p>
        </w:tc>
        <w:tc>
          <w:tcPr>
            <w:tcW w:w="694" w:type="dxa"/>
          </w:tcPr>
          <w:p w14:paraId="28654CC5" w14:textId="77777777" w:rsidR="000E1F1F" w:rsidRDefault="00B02928">
            <w:pPr>
              <w:pStyle w:val="TableParagraph"/>
              <w:spacing w:before="68" w:line="252" w:lineRule="exact"/>
              <w:ind w:left="154"/>
            </w:pPr>
            <w:r>
              <w:t>0,74</w:t>
            </w:r>
          </w:p>
          <w:p w14:paraId="513EF629" w14:textId="77777777" w:rsidR="000E1F1F" w:rsidRDefault="00B02928">
            <w:pPr>
              <w:pStyle w:val="TableParagraph"/>
              <w:spacing w:line="252" w:lineRule="exact"/>
              <w:ind w:left="154"/>
            </w:pPr>
            <w:r>
              <w:t>0,72</w:t>
            </w:r>
          </w:p>
        </w:tc>
        <w:tc>
          <w:tcPr>
            <w:tcW w:w="695" w:type="dxa"/>
          </w:tcPr>
          <w:p w14:paraId="77765F81" w14:textId="77777777" w:rsidR="000E1F1F" w:rsidRDefault="00B02928">
            <w:pPr>
              <w:pStyle w:val="TableParagraph"/>
              <w:spacing w:before="68" w:line="252" w:lineRule="exact"/>
              <w:ind w:left="209"/>
            </w:pPr>
            <w:r>
              <w:t>1,0</w:t>
            </w:r>
          </w:p>
          <w:p w14:paraId="133AC530" w14:textId="77777777" w:rsidR="000E1F1F" w:rsidRDefault="00B02928">
            <w:pPr>
              <w:pStyle w:val="TableParagraph"/>
              <w:spacing w:line="252" w:lineRule="exact"/>
              <w:ind w:left="154"/>
            </w:pPr>
            <w:r>
              <w:t>1,14</w:t>
            </w:r>
          </w:p>
        </w:tc>
        <w:tc>
          <w:tcPr>
            <w:tcW w:w="697" w:type="dxa"/>
          </w:tcPr>
          <w:p w14:paraId="50AB7683" w14:textId="77777777" w:rsidR="000E1F1F" w:rsidRDefault="00B02928">
            <w:pPr>
              <w:pStyle w:val="TableParagraph"/>
              <w:spacing w:before="68" w:line="252" w:lineRule="exact"/>
              <w:ind w:left="208"/>
            </w:pPr>
            <w:r>
              <w:t>1,0</w:t>
            </w:r>
          </w:p>
          <w:p w14:paraId="5CEE62A5" w14:textId="77777777" w:rsidR="000E1F1F" w:rsidRDefault="00B02928">
            <w:pPr>
              <w:pStyle w:val="TableParagraph"/>
              <w:spacing w:line="252" w:lineRule="exact"/>
              <w:ind w:left="153"/>
            </w:pPr>
            <w:r>
              <w:t>1,14</w:t>
            </w:r>
          </w:p>
        </w:tc>
        <w:tc>
          <w:tcPr>
            <w:tcW w:w="1119" w:type="dxa"/>
          </w:tcPr>
          <w:p w14:paraId="404B32BA" w14:textId="77777777" w:rsidR="000E1F1F" w:rsidRDefault="00B02928">
            <w:pPr>
              <w:pStyle w:val="TableParagraph"/>
              <w:spacing w:before="195"/>
              <w:ind w:left="2"/>
              <w:jc w:val="center"/>
            </w:pPr>
            <w:r>
              <w:t>0</w:t>
            </w:r>
          </w:p>
        </w:tc>
      </w:tr>
      <w:tr w:rsidR="000E1F1F" w14:paraId="06687CAE" w14:textId="77777777">
        <w:trPr>
          <w:trHeight w:val="724"/>
        </w:trPr>
        <w:tc>
          <w:tcPr>
            <w:tcW w:w="1976" w:type="dxa"/>
          </w:tcPr>
          <w:p w14:paraId="500773B0" w14:textId="77777777" w:rsidR="000E1F1F" w:rsidRDefault="000E1F1F">
            <w:pPr>
              <w:pStyle w:val="TableParagraph"/>
              <w:spacing w:before="1"/>
              <w:rPr>
                <w:sz w:val="20"/>
              </w:rPr>
            </w:pPr>
          </w:p>
          <w:p w14:paraId="48EE0DE4" w14:textId="77777777" w:rsidR="000E1F1F" w:rsidRDefault="00B02928">
            <w:pPr>
              <w:pStyle w:val="TableParagraph"/>
              <w:ind w:left="92" w:right="84"/>
              <w:jc w:val="center"/>
            </w:pPr>
            <w:r>
              <w:t>Циліндричні</w:t>
            </w:r>
          </w:p>
        </w:tc>
        <w:tc>
          <w:tcPr>
            <w:tcW w:w="3217" w:type="dxa"/>
          </w:tcPr>
          <w:p w14:paraId="6F97AD55" w14:textId="77777777" w:rsidR="000E1F1F" w:rsidRDefault="00B02928">
            <w:pPr>
              <w:pStyle w:val="TableParagraph"/>
              <w:spacing w:before="104"/>
              <w:ind w:left="623" w:right="593" w:firstLine="298"/>
            </w:pPr>
            <w:r>
              <w:t>Твердий сплав Швидкоріжуча сталь</w:t>
            </w:r>
          </w:p>
        </w:tc>
        <w:tc>
          <w:tcPr>
            <w:tcW w:w="689" w:type="dxa"/>
          </w:tcPr>
          <w:p w14:paraId="28E176FD" w14:textId="77777777" w:rsidR="000E1F1F" w:rsidRDefault="00B02928">
            <w:pPr>
              <w:pStyle w:val="TableParagraph"/>
              <w:spacing w:before="104" w:line="252" w:lineRule="exact"/>
              <w:ind w:left="232"/>
            </w:pPr>
            <w:r>
              <w:t>58</w:t>
            </w:r>
          </w:p>
          <w:p w14:paraId="6C9E8AF8" w14:textId="77777777" w:rsidR="000E1F1F" w:rsidRDefault="00B02928">
            <w:pPr>
              <w:pStyle w:val="TableParagraph"/>
              <w:spacing w:line="252" w:lineRule="exact"/>
              <w:ind w:left="232"/>
            </w:pPr>
            <w:r>
              <w:t>30</w:t>
            </w:r>
          </w:p>
        </w:tc>
        <w:tc>
          <w:tcPr>
            <w:tcW w:w="694" w:type="dxa"/>
          </w:tcPr>
          <w:p w14:paraId="19463BBD" w14:textId="77777777" w:rsidR="000E1F1F" w:rsidRDefault="00B02928">
            <w:pPr>
              <w:pStyle w:val="TableParagraph"/>
              <w:spacing w:before="104" w:line="252" w:lineRule="exact"/>
              <w:ind w:left="208"/>
            </w:pPr>
            <w:r>
              <w:t>0,9</w:t>
            </w:r>
          </w:p>
          <w:p w14:paraId="366E8E03" w14:textId="77777777" w:rsidR="000E1F1F" w:rsidRDefault="00B02928">
            <w:pPr>
              <w:pStyle w:val="TableParagraph"/>
              <w:spacing w:line="252" w:lineRule="exact"/>
              <w:ind w:left="152"/>
            </w:pPr>
            <w:r>
              <w:t>0,83</w:t>
            </w:r>
          </w:p>
        </w:tc>
        <w:tc>
          <w:tcPr>
            <w:tcW w:w="694" w:type="dxa"/>
          </w:tcPr>
          <w:p w14:paraId="4A4AE673" w14:textId="77777777" w:rsidR="000E1F1F" w:rsidRDefault="00B02928">
            <w:pPr>
              <w:pStyle w:val="TableParagraph"/>
              <w:spacing w:before="104" w:line="252" w:lineRule="exact"/>
              <w:ind w:left="210"/>
            </w:pPr>
            <w:r>
              <w:t>0,8</w:t>
            </w:r>
          </w:p>
          <w:p w14:paraId="3677B00E" w14:textId="77777777" w:rsidR="000E1F1F" w:rsidRDefault="00B02928">
            <w:pPr>
              <w:pStyle w:val="TableParagraph"/>
              <w:spacing w:line="252" w:lineRule="exact"/>
              <w:ind w:left="154"/>
            </w:pPr>
            <w:r>
              <w:t>0,65</w:t>
            </w:r>
          </w:p>
        </w:tc>
        <w:tc>
          <w:tcPr>
            <w:tcW w:w="695" w:type="dxa"/>
          </w:tcPr>
          <w:p w14:paraId="28A9E09B" w14:textId="77777777" w:rsidR="000E1F1F" w:rsidRDefault="000E1F1F">
            <w:pPr>
              <w:pStyle w:val="TableParagraph"/>
              <w:spacing w:before="1"/>
              <w:rPr>
                <w:sz w:val="20"/>
              </w:rPr>
            </w:pPr>
          </w:p>
          <w:p w14:paraId="181A53C8" w14:textId="77777777" w:rsidR="000E1F1F" w:rsidRDefault="00B02928">
            <w:pPr>
              <w:pStyle w:val="TableParagraph"/>
              <w:ind w:left="209"/>
            </w:pPr>
            <w:r>
              <w:t>1,0</w:t>
            </w:r>
          </w:p>
        </w:tc>
        <w:tc>
          <w:tcPr>
            <w:tcW w:w="697" w:type="dxa"/>
          </w:tcPr>
          <w:p w14:paraId="450CDF58" w14:textId="77777777" w:rsidR="000E1F1F" w:rsidRDefault="00B02928">
            <w:pPr>
              <w:pStyle w:val="TableParagraph"/>
              <w:spacing w:before="104" w:line="252" w:lineRule="exact"/>
              <w:ind w:left="208"/>
            </w:pPr>
            <w:r>
              <w:t>0,9</w:t>
            </w:r>
          </w:p>
          <w:p w14:paraId="19E11BF2" w14:textId="77777777" w:rsidR="000E1F1F" w:rsidRDefault="00B02928">
            <w:pPr>
              <w:pStyle w:val="TableParagraph"/>
              <w:spacing w:line="252" w:lineRule="exact"/>
              <w:ind w:left="153"/>
            </w:pPr>
            <w:r>
              <w:t>0,83</w:t>
            </w:r>
          </w:p>
        </w:tc>
        <w:tc>
          <w:tcPr>
            <w:tcW w:w="1119" w:type="dxa"/>
          </w:tcPr>
          <w:p w14:paraId="6BF9D8BF" w14:textId="77777777" w:rsidR="000E1F1F" w:rsidRDefault="000E1F1F">
            <w:pPr>
              <w:pStyle w:val="TableParagraph"/>
              <w:spacing w:before="1"/>
              <w:rPr>
                <w:sz w:val="20"/>
              </w:rPr>
            </w:pPr>
          </w:p>
          <w:p w14:paraId="6AFCFC50" w14:textId="77777777" w:rsidR="000E1F1F" w:rsidRDefault="00B02928">
            <w:pPr>
              <w:pStyle w:val="TableParagraph"/>
              <w:ind w:left="2"/>
              <w:jc w:val="center"/>
            </w:pPr>
            <w:r>
              <w:t>0</w:t>
            </w:r>
          </w:p>
        </w:tc>
      </w:tr>
      <w:tr w:rsidR="000E1F1F" w14:paraId="6EC96F31" w14:textId="77777777">
        <w:trPr>
          <w:trHeight w:val="450"/>
        </w:trPr>
        <w:tc>
          <w:tcPr>
            <w:tcW w:w="1976" w:type="dxa"/>
          </w:tcPr>
          <w:p w14:paraId="7183DD2D" w14:textId="77777777" w:rsidR="000E1F1F" w:rsidRDefault="00B02928">
            <w:pPr>
              <w:pStyle w:val="TableParagraph"/>
              <w:spacing w:line="247" w:lineRule="exact"/>
              <w:ind w:left="92" w:right="85"/>
              <w:jc w:val="center"/>
            </w:pPr>
            <w:r>
              <w:t>Дискові, прорізні і</w:t>
            </w:r>
          </w:p>
          <w:p w14:paraId="6AC8E980" w14:textId="77777777" w:rsidR="000E1F1F" w:rsidRDefault="00B02928">
            <w:pPr>
              <w:pStyle w:val="TableParagraph"/>
              <w:spacing w:before="1" w:line="183" w:lineRule="exact"/>
              <w:ind w:left="92" w:right="82"/>
              <w:jc w:val="center"/>
            </w:pPr>
            <w:r>
              <w:t>відрізні</w:t>
            </w:r>
          </w:p>
        </w:tc>
        <w:tc>
          <w:tcPr>
            <w:tcW w:w="3217" w:type="dxa"/>
          </w:tcPr>
          <w:p w14:paraId="38B2D1E8" w14:textId="77777777" w:rsidR="000E1F1F" w:rsidRDefault="00B02928">
            <w:pPr>
              <w:pStyle w:val="TableParagraph"/>
              <w:spacing w:before="92"/>
              <w:ind w:left="533" w:right="522"/>
              <w:jc w:val="center"/>
            </w:pPr>
            <w:r>
              <w:t>Швидкоріжуча сталь</w:t>
            </w:r>
          </w:p>
        </w:tc>
        <w:tc>
          <w:tcPr>
            <w:tcW w:w="689" w:type="dxa"/>
          </w:tcPr>
          <w:p w14:paraId="3F2B753E" w14:textId="77777777" w:rsidR="000E1F1F" w:rsidRDefault="00B02928">
            <w:pPr>
              <w:pStyle w:val="TableParagraph"/>
              <w:spacing w:before="92"/>
              <w:ind w:left="232"/>
            </w:pPr>
            <w:r>
              <w:t>30</w:t>
            </w:r>
          </w:p>
        </w:tc>
        <w:tc>
          <w:tcPr>
            <w:tcW w:w="694" w:type="dxa"/>
          </w:tcPr>
          <w:p w14:paraId="013D9BB3" w14:textId="77777777" w:rsidR="000E1F1F" w:rsidRDefault="00B02928">
            <w:pPr>
              <w:pStyle w:val="TableParagraph"/>
              <w:spacing w:before="92"/>
              <w:ind w:right="142"/>
              <w:jc w:val="right"/>
            </w:pPr>
            <w:r>
              <w:t>0,83</w:t>
            </w:r>
          </w:p>
        </w:tc>
        <w:tc>
          <w:tcPr>
            <w:tcW w:w="694" w:type="dxa"/>
          </w:tcPr>
          <w:p w14:paraId="338AE324" w14:textId="77777777" w:rsidR="000E1F1F" w:rsidRDefault="00B02928">
            <w:pPr>
              <w:pStyle w:val="TableParagraph"/>
              <w:spacing w:before="92"/>
              <w:ind w:left="135" w:right="123"/>
              <w:jc w:val="center"/>
            </w:pPr>
            <w:r>
              <w:t>0,65</w:t>
            </w:r>
          </w:p>
        </w:tc>
        <w:tc>
          <w:tcPr>
            <w:tcW w:w="695" w:type="dxa"/>
          </w:tcPr>
          <w:p w14:paraId="7238AFFF" w14:textId="77777777" w:rsidR="000E1F1F" w:rsidRDefault="00B02928">
            <w:pPr>
              <w:pStyle w:val="TableParagraph"/>
              <w:spacing w:before="92"/>
              <w:ind w:left="209"/>
            </w:pPr>
            <w:r>
              <w:t>1,0</w:t>
            </w:r>
          </w:p>
        </w:tc>
        <w:tc>
          <w:tcPr>
            <w:tcW w:w="697" w:type="dxa"/>
          </w:tcPr>
          <w:p w14:paraId="03C4BFC4" w14:textId="77777777" w:rsidR="000E1F1F" w:rsidRDefault="00B02928">
            <w:pPr>
              <w:pStyle w:val="TableParagraph"/>
              <w:spacing w:before="92"/>
              <w:ind w:left="134" w:right="128"/>
              <w:jc w:val="center"/>
            </w:pPr>
            <w:r>
              <w:t>0,83</w:t>
            </w:r>
          </w:p>
        </w:tc>
        <w:tc>
          <w:tcPr>
            <w:tcW w:w="1119" w:type="dxa"/>
          </w:tcPr>
          <w:p w14:paraId="2DFD7049" w14:textId="77777777" w:rsidR="000E1F1F" w:rsidRDefault="00B02928">
            <w:pPr>
              <w:pStyle w:val="TableParagraph"/>
              <w:spacing w:before="92"/>
              <w:ind w:left="2"/>
              <w:jc w:val="center"/>
            </w:pPr>
            <w:r>
              <w:t>0</w:t>
            </w:r>
          </w:p>
        </w:tc>
      </w:tr>
      <w:tr w:rsidR="000E1F1F" w14:paraId="7903E979" w14:textId="77777777">
        <w:trPr>
          <w:trHeight w:val="373"/>
        </w:trPr>
        <w:tc>
          <w:tcPr>
            <w:tcW w:w="9781" w:type="dxa"/>
            <w:gridSpan w:val="8"/>
          </w:tcPr>
          <w:p w14:paraId="40BBA05D" w14:textId="77777777" w:rsidR="000E1F1F" w:rsidRDefault="00B02928">
            <w:pPr>
              <w:pStyle w:val="TableParagraph"/>
              <w:spacing w:before="53"/>
              <w:ind w:left="1290" w:right="1287"/>
              <w:jc w:val="center"/>
              <w:rPr>
                <w:i/>
              </w:rPr>
            </w:pPr>
            <w:r>
              <w:t xml:space="preserve">Оброблення ковкого чавуну, 150 </w:t>
            </w:r>
            <w:r>
              <w:rPr>
                <w:i/>
              </w:rPr>
              <w:t>НВ</w:t>
            </w:r>
          </w:p>
        </w:tc>
      </w:tr>
      <w:tr w:rsidR="000E1F1F" w14:paraId="2BBF35BF" w14:textId="77777777">
        <w:trPr>
          <w:trHeight w:val="714"/>
        </w:trPr>
        <w:tc>
          <w:tcPr>
            <w:tcW w:w="1976" w:type="dxa"/>
          </w:tcPr>
          <w:p w14:paraId="2620B10F" w14:textId="77777777" w:rsidR="000E1F1F" w:rsidRDefault="000E1F1F">
            <w:pPr>
              <w:pStyle w:val="TableParagraph"/>
              <w:spacing w:before="7"/>
              <w:rPr>
                <w:sz w:val="19"/>
              </w:rPr>
            </w:pPr>
          </w:p>
          <w:p w14:paraId="4F3547B8" w14:textId="77777777" w:rsidR="000E1F1F" w:rsidRDefault="00B02928">
            <w:pPr>
              <w:pStyle w:val="TableParagraph"/>
              <w:spacing w:before="1"/>
              <w:ind w:left="92" w:right="83"/>
              <w:jc w:val="center"/>
            </w:pPr>
            <w:r>
              <w:t>Торцеві</w:t>
            </w:r>
          </w:p>
        </w:tc>
        <w:tc>
          <w:tcPr>
            <w:tcW w:w="3217" w:type="dxa"/>
          </w:tcPr>
          <w:p w14:paraId="4A0D2B52" w14:textId="77777777" w:rsidR="000E1F1F" w:rsidRDefault="00B02928">
            <w:pPr>
              <w:pStyle w:val="TableParagraph"/>
              <w:spacing w:before="99"/>
              <w:ind w:left="623" w:right="593" w:firstLine="298"/>
            </w:pPr>
            <w:r>
              <w:t>Твердий сплав Швидкоріжуча сталь</w:t>
            </w:r>
          </w:p>
        </w:tc>
        <w:tc>
          <w:tcPr>
            <w:tcW w:w="689" w:type="dxa"/>
          </w:tcPr>
          <w:p w14:paraId="7643BB95" w14:textId="77777777" w:rsidR="000E1F1F" w:rsidRDefault="00B02928">
            <w:pPr>
              <w:pStyle w:val="TableParagraph"/>
              <w:spacing w:before="99" w:line="252" w:lineRule="exact"/>
              <w:ind w:left="177"/>
            </w:pPr>
            <w:r>
              <w:t>491</w:t>
            </w:r>
          </w:p>
          <w:p w14:paraId="1F803852" w14:textId="77777777" w:rsidR="000E1F1F" w:rsidRDefault="00B02928">
            <w:pPr>
              <w:pStyle w:val="TableParagraph"/>
              <w:spacing w:line="252" w:lineRule="exact"/>
              <w:ind w:left="232"/>
            </w:pPr>
            <w:r>
              <w:t>50</w:t>
            </w:r>
          </w:p>
        </w:tc>
        <w:tc>
          <w:tcPr>
            <w:tcW w:w="694" w:type="dxa"/>
          </w:tcPr>
          <w:p w14:paraId="14FD5891" w14:textId="77777777" w:rsidR="000E1F1F" w:rsidRDefault="00B02928">
            <w:pPr>
              <w:pStyle w:val="TableParagraph"/>
              <w:spacing w:before="99" w:line="252" w:lineRule="exact"/>
              <w:ind w:left="208"/>
            </w:pPr>
            <w:r>
              <w:t>1,0</w:t>
            </w:r>
          </w:p>
          <w:p w14:paraId="563B5DAF" w14:textId="77777777" w:rsidR="000E1F1F" w:rsidRDefault="00B02928">
            <w:pPr>
              <w:pStyle w:val="TableParagraph"/>
              <w:spacing w:line="252" w:lineRule="exact"/>
              <w:ind w:left="152"/>
            </w:pPr>
            <w:r>
              <w:t>0,95</w:t>
            </w:r>
          </w:p>
        </w:tc>
        <w:tc>
          <w:tcPr>
            <w:tcW w:w="694" w:type="dxa"/>
          </w:tcPr>
          <w:p w14:paraId="3E85E674" w14:textId="77777777" w:rsidR="000E1F1F" w:rsidRDefault="00B02928">
            <w:pPr>
              <w:pStyle w:val="TableParagraph"/>
              <w:spacing w:before="99" w:line="252" w:lineRule="exact"/>
              <w:ind w:left="154"/>
            </w:pPr>
            <w:r>
              <w:t>0,75</w:t>
            </w:r>
          </w:p>
          <w:p w14:paraId="31E6CEDA" w14:textId="77777777" w:rsidR="000E1F1F" w:rsidRDefault="00B02928">
            <w:pPr>
              <w:pStyle w:val="TableParagraph"/>
              <w:spacing w:line="252" w:lineRule="exact"/>
              <w:ind w:left="210"/>
            </w:pPr>
            <w:r>
              <w:t>0,8</w:t>
            </w:r>
          </w:p>
        </w:tc>
        <w:tc>
          <w:tcPr>
            <w:tcW w:w="695" w:type="dxa"/>
          </w:tcPr>
          <w:p w14:paraId="7E9A4B72" w14:textId="77777777" w:rsidR="000E1F1F" w:rsidRDefault="000E1F1F">
            <w:pPr>
              <w:pStyle w:val="TableParagraph"/>
              <w:spacing w:before="7"/>
              <w:rPr>
                <w:sz w:val="19"/>
              </w:rPr>
            </w:pPr>
          </w:p>
          <w:p w14:paraId="004D54D8" w14:textId="77777777" w:rsidR="000E1F1F" w:rsidRDefault="00B02928">
            <w:pPr>
              <w:pStyle w:val="TableParagraph"/>
              <w:spacing w:before="1"/>
              <w:ind w:left="209"/>
            </w:pPr>
            <w:r>
              <w:t>1,1</w:t>
            </w:r>
          </w:p>
        </w:tc>
        <w:tc>
          <w:tcPr>
            <w:tcW w:w="697" w:type="dxa"/>
          </w:tcPr>
          <w:p w14:paraId="31BCA2D5" w14:textId="77777777" w:rsidR="000E1F1F" w:rsidRDefault="00B02928">
            <w:pPr>
              <w:pStyle w:val="TableParagraph"/>
              <w:spacing w:before="99" w:line="252" w:lineRule="exact"/>
              <w:ind w:left="208"/>
            </w:pPr>
            <w:r>
              <w:t>1,3</w:t>
            </w:r>
          </w:p>
          <w:p w14:paraId="2CBFA058" w14:textId="77777777" w:rsidR="000E1F1F" w:rsidRDefault="00B02928">
            <w:pPr>
              <w:pStyle w:val="TableParagraph"/>
              <w:spacing w:line="252" w:lineRule="exact"/>
              <w:ind w:left="208"/>
            </w:pPr>
            <w:r>
              <w:t>1,1</w:t>
            </w:r>
          </w:p>
        </w:tc>
        <w:tc>
          <w:tcPr>
            <w:tcW w:w="1119" w:type="dxa"/>
          </w:tcPr>
          <w:p w14:paraId="4E772576" w14:textId="77777777" w:rsidR="000E1F1F" w:rsidRDefault="00B02928">
            <w:pPr>
              <w:pStyle w:val="TableParagraph"/>
              <w:spacing w:before="99" w:line="252" w:lineRule="exact"/>
              <w:ind w:left="51" w:right="51"/>
              <w:jc w:val="center"/>
            </w:pPr>
            <w:r>
              <w:t>0,2</w:t>
            </w:r>
          </w:p>
          <w:p w14:paraId="4BE5035F" w14:textId="77777777" w:rsidR="000E1F1F" w:rsidRDefault="00B02928">
            <w:pPr>
              <w:pStyle w:val="TableParagraph"/>
              <w:spacing w:line="252" w:lineRule="exact"/>
              <w:ind w:left="2"/>
              <w:jc w:val="center"/>
            </w:pPr>
            <w:r>
              <w:t>0</w:t>
            </w:r>
          </w:p>
        </w:tc>
      </w:tr>
      <w:tr w:rsidR="000E1F1F" w14:paraId="4484FF46" w14:textId="77777777">
        <w:trPr>
          <w:trHeight w:val="414"/>
        </w:trPr>
        <w:tc>
          <w:tcPr>
            <w:tcW w:w="1976" w:type="dxa"/>
          </w:tcPr>
          <w:p w14:paraId="617D98E2" w14:textId="77777777" w:rsidR="000E1F1F" w:rsidRDefault="00B02928">
            <w:pPr>
              <w:pStyle w:val="TableParagraph"/>
              <w:spacing w:before="75"/>
              <w:ind w:left="92" w:right="83"/>
              <w:jc w:val="center"/>
            </w:pPr>
            <w:r>
              <w:t>Фрези*</w:t>
            </w:r>
          </w:p>
        </w:tc>
        <w:tc>
          <w:tcPr>
            <w:tcW w:w="3217" w:type="dxa"/>
          </w:tcPr>
          <w:p w14:paraId="2A5EEE4B" w14:textId="77777777" w:rsidR="000E1F1F" w:rsidRDefault="00B02928">
            <w:pPr>
              <w:pStyle w:val="TableParagraph"/>
              <w:spacing w:before="75"/>
              <w:ind w:left="533" w:right="522"/>
              <w:jc w:val="center"/>
            </w:pPr>
            <w:r>
              <w:t>Швидкоріжуча сталь</w:t>
            </w:r>
          </w:p>
        </w:tc>
        <w:tc>
          <w:tcPr>
            <w:tcW w:w="689" w:type="dxa"/>
          </w:tcPr>
          <w:p w14:paraId="16E88512" w14:textId="77777777" w:rsidR="000E1F1F" w:rsidRDefault="00B02928">
            <w:pPr>
              <w:pStyle w:val="TableParagraph"/>
              <w:spacing w:before="75"/>
              <w:ind w:left="232"/>
            </w:pPr>
            <w:r>
              <w:t>30</w:t>
            </w:r>
          </w:p>
        </w:tc>
        <w:tc>
          <w:tcPr>
            <w:tcW w:w="694" w:type="dxa"/>
          </w:tcPr>
          <w:p w14:paraId="7145C480" w14:textId="77777777" w:rsidR="000E1F1F" w:rsidRDefault="00B02928">
            <w:pPr>
              <w:pStyle w:val="TableParagraph"/>
              <w:spacing w:before="75"/>
              <w:ind w:right="142"/>
              <w:jc w:val="right"/>
            </w:pPr>
            <w:r>
              <w:t>0,86</w:t>
            </w:r>
          </w:p>
        </w:tc>
        <w:tc>
          <w:tcPr>
            <w:tcW w:w="694" w:type="dxa"/>
          </w:tcPr>
          <w:p w14:paraId="1C904ED9" w14:textId="77777777" w:rsidR="000E1F1F" w:rsidRDefault="00B02928">
            <w:pPr>
              <w:pStyle w:val="TableParagraph"/>
              <w:spacing w:before="75"/>
              <w:ind w:left="135" w:right="123"/>
              <w:jc w:val="center"/>
            </w:pPr>
            <w:r>
              <w:t>0,72</w:t>
            </w:r>
          </w:p>
        </w:tc>
        <w:tc>
          <w:tcPr>
            <w:tcW w:w="695" w:type="dxa"/>
          </w:tcPr>
          <w:p w14:paraId="672DA77B" w14:textId="77777777" w:rsidR="000E1F1F" w:rsidRDefault="00B02928">
            <w:pPr>
              <w:pStyle w:val="TableParagraph"/>
              <w:spacing w:before="75"/>
              <w:ind w:left="209"/>
            </w:pPr>
            <w:r>
              <w:t>1,0</w:t>
            </w:r>
          </w:p>
        </w:tc>
        <w:tc>
          <w:tcPr>
            <w:tcW w:w="697" w:type="dxa"/>
          </w:tcPr>
          <w:p w14:paraId="5D7F12EB" w14:textId="77777777" w:rsidR="000E1F1F" w:rsidRDefault="00B02928">
            <w:pPr>
              <w:pStyle w:val="TableParagraph"/>
              <w:spacing w:before="75"/>
              <w:ind w:left="134" w:right="128"/>
              <w:jc w:val="center"/>
            </w:pPr>
            <w:r>
              <w:t>0,86</w:t>
            </w:r>
          </w:p>
        </w:tc>
        <w:tc>
          <w:tcPr>
            <w:tcW w:w="1119" w:type="dxa"/>
          </w:tcPr>
          <w:p w14:paraId="6F059729" w14:textId="77777777" w:rsidR="000E1F1F" w:rsidRDefault="00B02928">
            <w:pPr>
              <w:pStyle w:val="TableParagraph"/>
              <w:spacing w:before="75"/>
              <w:ind w:left="2"/>
              <w:jc w:val="center"/>
            </w:pPr>
            <w:r>
              <w:t>0</w:t>
            </w:r>
          </w:p>
        </w:tc>
      </w:tr>
      <w:tr w:rsidR="000E1F1F" w14:paraId="25F488B5" w14:textId="77777777">
        <w:trPr>
          <w:trHeight w:val="290"/>
        </w:trPr>
        <w:tc>
          <w:tcPr>
            <w:tcW w:w="9781" w:type="dxa"/>
            <w:gridSpan w:val="8"/>
          </w:tcPr>
          <w:p w14:paraId="3D41F22D" w14:textId="77777777" w:rsidR="000E1F1F" w:rsidRDefault="00B02928">
            <w:pPr>
              <w:pStyle w:val="TableParagraph"/>
              <w:spacing w:before="13"/>
              <w:ind w:left="1292" w:right="1287"/>
              <w:jc w:val="center"/>
              <w:rPr>
                <w:i/>
              </w:rPr>
            </w:pPr>
            <w:r>
              <w:t xml:space="preserve">Оброблення гетерогенних мідних сплавів середньої твердості, 100 – 140 </w:t>
            </w:r>
            <w:r>
              <w:rPr>
                <w:i/>
              </w:rPr>
              <w:t>НВ</w:t>
            </w:r>
          </w:p>
        </w:tc>
      </w:tr>
      <w:tr w:rsidR="000E1F1F" w14:paraId="7F90E378" w14:textId="77777777">
        <w:trPr>
          <w:trHeight w:val="388"/>
        </w:trPr>
        <w:tc>
          <w:tcPr>
            <w:tcW w:w="1976" w:type="dxa"/>
          </w:tcPr>
          <w:p w14:paraId="312D51DC" w14:textId="77777777" w:rsidR="000E1F1F" w:rsidRDefault="00B02928">
            <w:pPr>
              <w:pStyle w:val="TableParagraph"/>
              <w:spacing w:before="61"/>
              <w:ind w:left="92" w:right="83"/>
              <w:jc w:val="center"/>
            </w:pPr>
            <w:r>
              <w:t>Фрези*</w:t>
            </w:r>
          </w:p>
        </w:tc>
        <w:tc>
          <w:tcPr>
            <w:tcW w:w="3217" w:type="dxa"/>
          </w:tcPr>
          <w:p w14:paraId="32AA310D" w14:textId="77777777" w:rsidR="000E1F1F" w:rsidRDefault="00B02928">
            <w:pPr>
              <w:pStyle w:val="TableParagraph"/>
              <w:spacing w:before="61"/>
              <w:ind w:left="533" w:right="522"/>
              <w:jc w:val="center"/>
            </w:pPr>
            <w:r>
              <w:t>Швидкорізальна сталь</w:t>
            </w:r>
          </w:p>
        </w:tc>
        <w:tc>
          <w:tcPr>
            <w:tcW w:w="689" w:type="dxa"/>
          </w:tcPr>
          <w:p w14:paraId="4628882E" w14:textId="77777777" w:rsidR="000E1F1F" w:rsidRDefault="00B02928">
            <w:pPr>
              <w:pStyle w:val="TableParagraph"/>
              <w:spacing w:before="61"/>
              <w:ind w:left="150"/>
            </w:pPr>
            <w:r>
              <w:t>22,6</w:t>
            </w:r>
          </w:p>
        </w:tc>
        <w:tc>
          <w:tcPr>
            <w:tcW w:w="694" w:type="dxa"/>
          </w:tcPr>
          <w:p w14:paraId="1BFD18FE" w14:textId="77777777" w:rsidR="000E1F1F" w:rsidRDefault="00B02928">
            <w:pPr>
              <w:pStyle w:val="TableParagraph"/>
              <w:spacing w:before="61"/>
              <w:ind w:right="142"/>
              <w:jc w:val="right"/>
            </w:pPr>
            <w:r>
              <w:t>0,86</w:t>
            </w:r>
          </w:p>
        </w:tc>
        <w:tc>
          <w:tcPr>
            <w:tcW w:w="694" w:type="dxa"/>
          </w:tcPr>
          <w:p w14:paraId="57B4784D" w14:textId="77777777" w:rsidR="000E1F1F" w:rsidRDefault="00B02928">
            <w:pPr>
              <w:pStyle w:val="TableParagraph"/>
              <w:spacing w:before="61"/>
              <w:ind w:left="135" w:right="123"/>
              <w:jc w:val="center"/>
            </w:pPr>
            <w:r>
              <w:t>0,72</w:t>
            </w:r>
          </w:p>
        </w:tc>
        <w:tc>
          <w:tcPr>
            <w:tcW w:w="695" w:type="dxa"/>
          </w:tcPr>
          <w:p w14:paraId="41780C5F" w14:textId="77777777" w:rsidR="000E1F1F" w:rsidRDefault="00B02928">
            <w:pPr>
              <w:pStyle w:val="TableParagraph"/>
              <w:spacing w:before="61"/>
              <w:ind w:left="209"/>
            </w:pPr>
            <w:r>
              <w:t>1,0</w:t>
            </w:r>
          </w:p>
        </w:tc>
        <w:tc>
          <w:tcPr>
            <w:tcW w:w="697" w:type="dxa"/>
          </w:tcPr>
          <w:p w14:paraId="357F6FA7" w14:textId="77777777" w:rsidR="000E1F1F" w:rsidRDefault="00B02928">
            <w:pPr>
              <w:pStyle w:val="TableParagraph"/>
              <w:spacing w:before="61"/>
              <w:ind w:left="134" w:right="128"/>
              <w:jc w:val="center"/>
            </w:pPr>
            <w:r>
              <w:t>0,86</w:t>
            </w:r>
          </w:p>
        </w:tc>
        <w:tc>
          <w:tcPr>
            <w:tcW w:w="1119" w:type="dxa"/>
          </w:tcPr>
          <w:p w14:paraId="74EB3D05" w14:textId="77777777" w:rsidR="000E1F1F" w:rsidRDefault="00B02928">
            <w:pPr>
              <w:pStyle w:val="TableParagraph"/>
              <w:spacing w:before="61"/>
              <w:ind w:left="2"/>
              <w:jc w:val="center"/>
            </w:pPr>
            <w:r>
              <w:t>0</w:t>
            </w:r>
          </w:p>
        </w:tc>
      </w:tr>
      <w:tr w:rsidR="000E1F1F" w14:paraId="359AE770" w14:textId="77777777">
        <w:trPr>
          <w:trHeight w:val="1986"/>
        </w:trPr>
        <w:tc>
          <w:tcPr>
            <w:tcW w:w="9781" w:type="dxa"/>
            <w:gridSpan w:val="8"/>
          </w:tcPr>
          <w:p w14:paraId="74738021" w14:textId="77777777" w:rsidR="000E1F1F" w:rsidRDefault="00B02928">
            <w:pPr>
              <w:pStyle w:val="TableParagraph"/>
              <w:spacing w:before="173" w:line="237" w:lineRule="auto"/>
              <w:ind w:left="9" w:right="2"/>
              <w:jc w:val="both"/>
            </w:pPr>
            <w:r>
              <w:rPr>
                <w:b/>
              </w:rPr>
              <w:t xml:space="preserve">Примітка. </w:t>
            </w:r>
            <w:r>
              <w:t xml:space="preserve">1. Колову силу при фрезеруванні алюмінієвих сплавів розраховують, як для сталі, з введенням коефіцієнта </w:t>
            </w:r>
            <w:r>
              <w:rPr>
                <w:i/>
                <w:sz w:val="24"/>
              </w:rPr>
              <w:t xml:space="preserve">К </w:t>
            </w:r>
            <w:r>
              <w:t>= 0,25.</w:t>
            </w:r>
          </w:p>
          <w:p w14:paraId="0E0776D7" w14:textId="77777777" w:rsidR="000E1F1F" w:rsidRDefault="00B02928">
            <w:pPr>
              <w:pStyle w:val="TableParagraph"/>
              <w:spacing w:before="39" w:line="242" w:lineRule="auto"/>
              <w:ind w:left="9" w:right="5"/>
              <w:jc w:val="both"/>
            </w:pPr>
            <w:r>
              <w:t xml:space="preserve">Колова сила </w:t>
            </w:r>
            <w:proofErr w:type="spellStart"/>
            <w:r>
              <w:rPr>
                <w:i/>
                <w:sz w:val="24"/>
              </w:rPr>
              <w:t>Р</w:t>
            </w:r>
            <w:r>
              <w:rPr>
                <w:i/>
                <w:sz w:val="24"/>
                <w:vertAlign w:val="subscript"/>
              </w:rPr>
              <w:t>z</w:t>
            </w:r>
            <w:proofErr w:type="spellEnd"/>
            <w:r>
              <w:t xml:space="preserve">, розрахована за табличними даними, відповідає роботі фрезою без затуплення. При затупленні фрези до  допустимої  величини  зношення  сила  зростає:  при  обробленні  м’якої  сталі  </w:t>
            </w:r>
            <w:r>
              <w:rPr>
                <w:position w:val="2"/>
              </w:rPr>
              <w:t>(</w:t>
            </w:r>
            <w:r>
              <w:rPr>
                <w:position w:val="2"/>
                <w:sz w:val="24"/>
              </w:rPr>
              <w:t>σ</w:t>
            </w:r>
            <w:r>
              <w:rPr>
                <w:i/>
                <w:sz w:val="16"/>
              </w:rPr>
              <w:t xml:space="preserve">в </w:t>
            </w:r>
            <w:r>
              <w:rPr>
                <w:position w:val="2"/>
              </w:rPr>
              <w:t>&lt;600 МПа) в 1,75 -–1,9 рази; у всіх інших випадках – в 1,2 - 1,4</w:t>
            </w:r>
            <w:r>
              <w:rPr>
                <w:spacing w:val="-38"/>
                <w:position w:val="2"/>
              </w:rPr>
              <w:t xml:space="preserve"> </w:t>
            </w:r>
            <w:r>
              <w:rPr>
                <w:position w:val="2"/>
              </w:rPr>
              <w:t>рази.</w:t>
            </w:r>
          </w:p>
          <w:p w14:paraId="4F66CB87" w14:textId="77777777" w:rsidR="000E1F1F" w:rsidRDefault="00B02928">
            <w:pPr>
              <w:pStyle w:val="TableParagraph"/>
              <w:spacing w:line="253" w:lineRule="exact"/>
              <w:ind w:left="9"/>
              <w:jc w:val="both"/>
            </w:pPr>
            <w:r>
              <w:t>* Циліндричні, дискові, кінцеві, прорізні і відрізні фрези.</w:t>
            </w:r>
          </w:p>
        </w:tc>
      </w:tr>
    </w:tbl>
    <w:p w14:paraId="12AD9506" w14:textId="77777777" w:rsidR="000E1F1F" w:rsidRDefault="000E1F1F">
      <w:pPr>
        <w:spacing w:line="253" w:lineRule="exact"/>
        <w:jc w:val="both"/>
        <w:sectPr w:rsidR="000E1F1F">
          <w:type w:val="continuous"/>
          <w:pgSz w:w="11910" w:h="16840"/>
          <w:pgMar w:top="1040" w:right="500" w:bottom="280" w:left="0" w:header="720" w:footer="720" w:gutter="0"/>
          <w:cols w:space="720"/>
        </w:sectPr>
      </w:pPr>
    </w:p>
    <w:p w14:paraId="283AB8C9" w14:textId="77777777" w:rsidR="000E1F1F" w:rsidRDefault="00B02928">
      <w:pPr>
        <w:pStyle w:val="a3"/>
        <w:spacing w:before="73" w:line="232" w:lineRule="auto"/>
        <w:ind w:left="2374" w:right="617" w:firstLine="7043"/>
      </w:pPr>
      <w:r>
        <w:lastRenderedPageBreak/>
        <w:t>Таблиця 48 Відносне значення складових сил різання при фрезеруванні</w:t>
      </w:r>
    </w:p>
    <w:p w14:paraId="6FCFB3EF" w14:textId="77777777" w:rsidR="000E1F1F" w:rsidRDefault="000E1F1F">
      <w:pPr>
        <w:pStyle w:val="a3"/>
        <w:spacing w:before="8"/>
        <w:rPr>
          <w:sz w:val="6"/>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0"/>
        <w:gridCol w:w="1441"/>
        <w:gridCol w:w="1345"/>
        <w:gridCol w:w="1163"/>
        <w:gridCol w:w="1700"/>
      </w:tblGrid>
      <w:tr w:rsidR="000E1F1F" w14:paraId="2DD3721C" w14:textId="77777777">
        <w:trPr>
          <w:trHeight w:val="707"/>
        </w:trPr>
        <w:tc>
          <w:tcPr>
            <w:tcW w:w="4110" w:type="dxa"/>
          </w:tcPr>
          <w:p w14:paraId="0E36CB84" w14:textId="77777777" w:rsidR="000E1F1F" w:rsidRDefault="00B02928">
            <w:pPr>
              <w:pStyle w:val="TableParagraph"/>
              <w:spacing w:before="207"/>
              <w:ind w:left="1332"/>
              <w:rPr>
                <w:sz w:val="24"/>
              </w:rPr>
            </w:pPr>
            <w:r>
              <w:rPr>
                <w:sz w:val="24"/>
              </w:rPr>
              <w:t>Фрезерування</w:t>
            </w:r>
          </w:p>
        </w:tc>
        <w:tc>
          <w:tcPr>
            <w:tcW w:w="1441" w:type="dxa"/>
          </w:tcPr>
          <w:p w14:paraId="672A4BCF" w14:textId="77777777" w:rsidR="000E1F1F" w:rsidRDefault="00B02928">
            <w:pPr>
              <w:pStyle w:val="TableParagraph"/>
              <w:spacing w:before="162"/>
              <w:ind w:left="309"/>
              <w:rPr>
                <w:i/>
                <w:sz w:val="32"/>
              </w:rPr>
            </w:pPr>
            <w:proofErr w:type="spellStart"/>
            <w:r>
              <w:rPr>
                <w:i/>
                <w:sz w:val="32"/>
              </w:rPr>
              <w:t>Р</w:t>
            </w:r>
            <w:r>
              <w:rPr>
                <w:i/>
                <w:sz w:val="32"/>
                <w:vertAlign w:val="subscript"/>
              </w:rPr>
              <w:t>h</w:t>
            </w:r>
            <w:proofErr w:type="spellEnd"/>
            <w:r>
              <w:rPr>
                <w:i/>
                <w:sz w:val="32"/>
              </w:rPr>
              <w:t xml:space="preserve"> </w:t>
            </w:r>
            <w:r>
              <w:rPr>
                <w:sz w:val="32"/>
              </w:rPr>
              <w:t xml:space="preserve">/ </w:t>
            </w:r>
            <w:proofErr w:type="spellStart"/>
            <w:r>
              <w:rPr>
                <w:i/>
                <w:sz w:val="32"/>
              </w:rPr>
              <w:t>Р</w:t>
            </w:r>
            <w:r>
              <w:rPr>
                <w:i/>
                <w:sz w:val="32"/>
                <w:vertAlign w:val="subscript"/>
              </w:rPr>
              <w:t>z</w:t>
            </w:r>
            <w:proofErr w:type="spellEnd"/>
          </w:p>
        </w:tc>
        <w:tc>
          <w:tcPr>
            <w:tcW w:w="1345" w:type="dxa"/>
          </w:tcPr>
          <w:p w14:paraId="5CAB41A1" w14:textId="77777777" w:rsidR="000E1F1F" w:rsidRDefault="00B02928">
            <w:pPr>
              <w:pStyle w:val="TableParagraph"/>
              <w:spacing w:before="162"/>
              <w:ind w:left="265"/>
              <w:rPr>
                <w:i/>
                <w:sz w:val="32"/>
              </w:rPr>
            </w:pPr>
            <w:proofErr w:type="spellStart"/>
            <w:r>
              <w:rPr>
                <w:i/>
                <w:sz w:val="32"/>
              </w:rPr>
              <w:t>Р</w:t>
            </w:r>
            <w:r>
              <w:rPr>
                <w:i/>
                <w:sz w:val="32"/>
                <w:vertAlign w:val="subscript"/>
              </w:rPr>
              <w:t>y</w:t>
            </w:r>
            <w:proofErr w:type="spellEnd"/>
            <w:r>
              <w:rPr>
                <w:i/>
                <w:sz w:val="32"/>
              </w:rPr>
              <w:t xml:space="preserve"> </w:t>
            </w:r>
            <w:r>
              <w:rPr>
                <w:sz w:val="32"/>
              </w:rPr>
              <w:t xml:space="preserve">/ </w:t>
            </w:r>
            <w:proofErr w:type="spellStart"/>
            <w:r>
              <w:rPr>
                <w:i/>
                <w:sz w:val="32"/>
              </w:rPr>
              <w:t>Р</w:t>
            </w:r>
            <w:r>
              <w:rPr>
                <w:i/>
                <w:sz w:val="32"/>
                <w:vertAlign w:val="subscript"/>
              </w:rPr>
              <w:t>z</w:t>
            </w:r>
            <w:proofErr w:type="spellEnd"/>
          </w:p>
        </w:tc>
        <w:tc>
          <w:tcPr>
            <w:tcW w:w="1163" w:type="dxa"/>
          </w:tcPr>
          <w:p w14:paraId="310199E0" w14:textId="77777777" w:rsidR="000E1F1F" w:rsidRDefault="00B02928">
            <w:pPr>
              <w:pStyle w:val="TableParagraph"/>
              <w:spacing w:before="162"/>
              <w:ind w:left="173"/>
              <w:rPr>
                <w:i/>
                <w:sz w:val="32"/>
              </w:rPr>
            </w:pPr>
            <w:proofErr w:type="spellStart"/>
            <w:r>
              <w:rPr>
                <w:i/>
                <w:sz w:val="32"/>
              </w:rPr>
              <w:t>Р</w:t>
            </w:r>
            <w:r>
              <w:rPr>
                <w:i/>
                <w:sz w:val="32"/>
                <w:vertAlign w:val="subscript"/>
              </w:rPr>
              <w:t>v</w:t>
            </w:r>
            <w:proofErr w:type="spellEnd"/>
            <w:r>
              <w:rPr>
                <w:i/>
                <w:sz w:val="32"/>
              </w:rPr>
              <w:t xml:space="preserve"> </w:t>
            </w:r>
            <w:r>
              <w:rPr>
                <w:sz w:val="32"/>
              </w:rPr>
              <w:t xml:space="preserve">/ </w:t>
            </w:r>
            <w:proofErr w:type="spellStart"/>
            <w:r>
              <w:rPr>
                <w:i/>
                <w:sz w:val="32"/>
              </w:rPr>
              <w:t>Р</w:t>
            </w:r>
            <w:r>
              <w:rPr>
                <w:i/>
                <w:sz w:val="32"/>
                <w:vertAlign w:val="subscript"/>
              </w:rPr>
              <w:t>z</w:t>
            </w:r>
            <w:proofErr w:type="spellEnd"/>
          </w:p>
        </w:tc>
        <w:tc>
          <w:tcPr>
            <w:tcW w:w="1700" w:type="dxa"/>
          </w:tcPr>
          <w:p w14:paraId="2578FECB" w14:textId="77777777" w:rsidR="000E1F1F" w:rsidRDefault="00B02928">
            <w:pPr>
              <w:pStyle w:val="TableParagraph"/>
              <w:spacing w:before="162"/>
              <w:ind w:left="114" w:right="110"/>
              <w:jc w:val="center"/>
              <w:rPr>
                <w:i/>
                <w:sz w:val="17"/>
              </w:rPr>
            </w:pPr>
            <w:proofErr w:type="spellStart"/>
            <w:r>
              <w:rPr>
                <w:i/>
                <w:sz w:val="32"/>
              </w:rPr>
              <w:t>Р</w:t>
            </w:r>
            <w:r>
              <w:rPr>
                <w:i/>
                <w:sz w:val="32"/>
                <w:vertAlign w:val="subscript"/>
              </w:rPr>
              <w:t>x</w:t>
            </w:r>
            <w:proofErr w:type="spellEnd"/>
            <w:r>
              <w:rPr>
                <w:i/>
                <w:sz w:val="32"/>
              </w:rPr>
              <w:t xml:space="preserve"> </w:t>
            </w:r>
            <w:r>
              <w:rPr>
                <w:sz w:val="32"/>
              </w:rPr>
              <w:t xml:space="preserve">/ </w:t>
            </w:r>
            <w:r>
              <w:rPr>
                <w:i/>
                <w:sz w:val="32"/>
              </w:rPr>
              <w:t>Р</w:t>
            </w:r>
            <w:r>
              <w:rPr>
                <w:i/>
                <w:position w:val="-2"/>
                <w:sz w:val="17"/>
              </w:rPr>
              <w:t>Z</w:t>
            </w:r>
          </w:p>
        </w:tc>
      </w:tr>
      <w:tr w:rsidR="000E1F1F" w14:paraId="1C6040D3" w14:textId="77777777">
        <w:trPr>
          <w:trHeight w:val="561"/>
        </w:trPr>
        <w:tc>
          <w:tcPr>
            <w:tcW w:w="9759" w:type="dxa"/>
            <w:gridSpan w:val="5"/>
          </w:tcPr>
          <w:p w14:paraId="23CD7723" w14:textId="77777777" w:rsidR="000E1F1F" w:rsidRDefault="00B02928">
            <w:pPr>
              <w:pStyle w:val="TableParagraph"/>
              <w:spacing w:before="129"/>
              <w:ind w:left="1615" w:right="1611"/>
              <w:jc w:val="center"/>
              <w:rPr>
                <w:sz w:val="24"/>
              </w:rPr>
            </w:pPr>
            <w:r>
              <w:rPr>
                <w:sz w:val="24"/>
              </w:rPr>
              <w:t>Фрези циліндричні, дискові, кінцеві</w:t>
            </w:r>
            <w:r>
              <w:rPr>
                <w:b/>
                <w:i/>
                <w:sz w:val="24"/>
              </w:rPr>
              <w:t>*</w:t>
            </w:r>
            <w:r>
              <w:rPr>
                <w:b/>
                <w:i/>
                <w:position w:val="8"/>
                <w:sz w:val="16"/>
              </w:rPr>
              <w:t>1</w:t>
            </w:r>
            <w:r>
              <w:rPr>
                <w:b/>
                <w:i/>
                <w:sz w:val="26"/>
              </w:rPr>
              <w:t xml:space="preserve">, </w:t>
            </w:r>
            <w:r>
              <w:rPr>
                <w:sz w:val="24"/>
              </w:rPr>
              <w:t>кутові і фасонні (рис. 4)</w:t>
            </w:r>
          </w:p>
        </w:tc>
      </w:tr>
      <w:tr w:rsidR="000E1F1F" w14:paraId="31D267B6" w14:textId="77777777">
        <w:trPr>
          <w:trHeight w:val="959"/>
        </w:trPr>
        <w:tc>
          <w:tcPr>
            <w:tcW w:w="4110" w:type="dxa"/>
          </w:tcPr>
          <w:p w14:paraId="33A3A097" w14:textId="77777777" w:rsidR="000E1F1F" w:rsidRDefault="00B02928">
            <w:pPr>
              <w:pStyle w:val="TableParagraph"/>
              <w:spacing w:before="195"/>
              <w:ind w:left="564" w:firstLine="220"/>
              <w:rPr>
                <w:sz w:val="24"/>
              </w:rPr>
            </w:pPr>
            <w:r>
              <w:rPr>
                <w:sz w:val="24"/>
              </w:rPr>
              <w:t xml:space="preserve">Зустрічне (проти подачі) </w:t>
            </w:r>
            <w:proofErr w:type="spellStart"/>
            <w:r>
              <w:rPr>
                <w:sz w:val="24"/>
              </w:rPr>
              <w:t>Попутнє</w:t>
            </w:r>
            <w:proofErr w:type="spellEnd"/>
            <w:r>
              <w:rPr>
                <w:sz w:val="24"/>
              </w:rPr>
              <w:t xml:space="preserve"> (в напрямку подачі)</w:t>
            </w:r>
          </w:p>
        </w:tc>
        <w:tc>
          <w:tcPr>
            <w:tcW w:w="1441" w:type="dxa"/>
          </w:tcPr>
          <w:p w14:paraId="275494B4" w14:textId="77777777" w:rsidR="000E1F1F" w:rsidRDefault="00B02928">
            <w:pPr>
              <w:pStyle w:val="TableParagraph"/>
              <w:spacing w:before="195"/>
              <w:ind w:left="321"/>
              <w:rPr>
                <w:sz w:val="24"/>
              </w:rPr>
            </w:pPr>
            <w:r>
              <w:rPr>
                <w:sz w:val="24"/>
              </w:rPr>
              <w:t>1,1 - 1,2</w:t>
            </w:r>
          </w:p>
          <w:p w14:paraId="72D97AAE" w14:textId="77777777" w:rsidR="000E1F1F" w:rsidRDefault="00B02928">
            <w:pPr>
              <w:pStyle w:val="TableParagraph"/>
              <w:ind w:left="241"/>
              <w:rPr>
                <w:sz w:val="24"/>
              </w:rPr>
            </w:pPr>
            <w:r>
              <w:rPr>
                <w:sz w:val="24"/>
              </w:rPr>
              <w:t>(0,8 - 0,9)</w:t>
            </w:r>
          </w:p>
        </w:tc>
        <w:tc>
          <w:tcPr>
            <w:tcW w:w="1345" w:type="dxa"/>
          </w:tcPr>
          <w:p w14:paraId="1C445562" w14:textId="77777777" w:rsidR="000E1F1F" w:rsidRDefault="00B02928">
            <w:pPr>
              <w:pStyle w:val="TableParagraph"/>
              <w:spacing w:before="195"/>
              <w:ind w:left="303"/>
              <w:rPr>
                <w:sz w:val="24"/>
              </w:rPr>
            </w:pPr>
            <w:r>
              <w:rPr>
                <w:sz w:val="24"/>
              </w:rPr>
              <w:t>0 -</w:t>
            </w:r>
            <w:r>
              <w:rPr>
                <w:spacing w:val="-1"/>
                <w:sz w:val="24"/>
              </w:rPr>
              <w:t xml:space="preserve"> </w:t>
            </w:r>
            <w:r>
              <w:rPr>
                <w:sz w:val="24"/>
              </w:rPr>
              <w:t>0,25</w:t>
            </w:r>
          </w:p>
          <w:p w14:paraId="048C40EF" w14:textId="77777777" w:rsidR="000E1F1F" w:rsidRDefault="00B02928">
            <w:pPr>
              <w:pStyle w:val="TableParagraph"/>
              <w:ind w:left="272"/>
              <w:rPr>
                <w:sz w:val="24"/>
              </w:rPr>
            </w:pPr>
            <w:r>
              <w:rPr>
                <w:sz w:val="24"/>
              </w:rPr>
              <w:t>0,7 -</w:t>
            </w:r>
            <w:r>
              <w:rPr>
                <w:spacing w:val="-1"/>
                <w:sz w:val="24"/>
              </w:rPr>
              <w:t xml:space="preserve"> </w:t>
            </w:r>
            <w:r>
              <w:rPr>
                <w:sz w:val="24"/>
              </w:rPr>
              <w:t>0,9</w:t>
            </w:r>
          </w:p>
        </w:tc>
        <w:tc>
          <w:tcPr>
            <w:tcW w:w="1163" w:type="dxa"/>
          </w:tcPr>
          <w:p w14:paraId="13A3CA5F" w14:textId="77777777" w:rsidR="000E1F1F" w:rsidRDefault="000E1F1F">
            <w:pPr>
              <w:pStyle w:val="TableParagraph"/>
              <w:rPr>
                <w:sz w:val="26"/>
              </w:rPr>
            </w:pPr>
          </w:p>
          <w:p w14:paraId="0D97652C" w14:textId="77777777" w:rsidR="000E1F1F" w:rsidRDefault="000E1F1F">
            <w:pPr>
              <w:pStyle w:val="TableParagraph"/>
              <w:spacing w:before="1"/>
              <w:rPr>
                <w:sz w:val="27"/>
              </w:rPr>
            </w:pPr>
          </w:p>
          <w:p w14:paraId="0411077B" w14:textId="77777777" w:rsidR="000E1F1F" w:rsidRDefault="00B02928">
            <w:pPr>
              <w:pStyle w:val="TableParagraph"/>
              <w:ind w:left="180"/>
              <w:rPr>
                <w:sz w:val="24"/>
              </w:rPr>
            </w:pPr>
            <w:r>
              <w:rPr>
                <w:sz w:val="24"/>
              </w:rPr>
              <w:t>0,4 - 0,6</w:t>
            </w:r>
          </w:p>
        </w:tc>
        <w:tc>
          <w:tcPr>
            <w:tcW w:w="1700" w:type="dxa"/>
          </w:tcPr>
          <w:p w14:paraId="1C589988" w14:textId="77777777" w:rsidR="000E1F1F" w:rsidRDefault="000E1F1F">
            <w:pPr>
              <w:pStyle w:val="TableParagraph"/>
              <w:spacing w:before="1"/>
              <w:rPr>
                <w:sz w:val="29"/>
              </w:rPr>
            </w:pPr>
          </w:p>
          <w:p w14:paraId="0E06B174" w14:textId="77777777" w:rsidR="000E1F1F" w:rsidRDefault="00B02928">
            <w:pPr>
              <w:pStyle w:val="TableParagraph"/>
              <w:ind w:left="115" w:right="110"/>
              <w:jc w:val="center"/>
              <w:rPr>
                <w:sz w:val="24"/>
              </w:rPr>
            </w:pPr>
            <w:r>
              <w:rPr>
                <w:sz w:val="24"/>
              </w:rPr>
              <w:t xml:space="preserve">(0,2 - 0,4) </w:t>
            </w:r>
            <w:proofErr w:type="spellStart"/>
            <w:r>
              <w:rPr>
                <w:sz w:val="24"/>
              </w:rPr>
              <w:t>tg</w:t>
            </w:r>
            <w:proofErr w:type="spellEnd"/>
            <w:r>
              <w:rPr>
                <w:sz w:val="24"/>
              </w:rPr>
              <w:t xml:space="preserve"> ω</w:t>
            </w:r>
          </w:p>
        </w:tc>
      </w:tr>
      <w:tr w:rsidR="000E1F1F" w14:paraId="3B68C17F" w14:textId="77777777">
        <w:trPr>
          <w:trHeight w:val="522"/>
        </w:trPr>
        <w:tc>
          <w:tcPr>
            <w:tcW w:w="9759" w:type="dxa"/>
            <w:gridSpan w:val="5"/>
          </w:tcPr>
          <w:p w14:paraId="6FE19046" w14:textId="77777777" w:rsidR="000E1F1F" w:rsidRDefault="00B02928">
            <w:pPr>
              <w:pStyle w:val="TableParagraph"/>
              <w:spacing w:before="116"/>
              <w:ind w:left="1615" w:right="1608"/>
              <w:jc w:val="center"/>
              <w:rPr>
                <w:sz w:val="24"/>
              </w:rPr>
            </w:pPr>
            <w:r>
              <w:rPr>
                <w:sz w:val="24"/>
              </w:rPr>
              <w:t>Фрези торцеві і кінцеві*</w:t>
            </w:r>
            <w:r>
              <w:rPr>
                <w:sz w:val="24"/>
                <w:vertAlign w:val="superscript"/>
              </w:rPr>
              <w:t>2</w:t>
            </w:r>
            <w:r>
              <w:rPr>
                <w:sz w:val="24"/>
              </w:rPr>
              <w:t xml:space="preserve"> (рис. 5)</w:t>
            </w:r>
          </w:p>
        </w:tc>
      </w:tr>
      <w:tr w:rsidR="000E1F1F" w14:paraId="500A98CF" w14:textId="77777777">
        <w:trPr>
          <w:trHeight w:val="1442"/>
        </w:trPr>
        <w:tc>
          <w:tcPr>
            <w:tcW w:w="4110" w:type="dxa"/>
          </w:tcPr>
          <w:p w14:paraId="3CD3E68D" w14:textId="77777777" w:rsidR="000E1F1F" w:rsidRDefault="000E1F1F">
            <w:pPr>
              <w:pStyle w:val="TableParagraph"/>
              <w:rPr>
                <w:sz w:val="26"/>
              </w:rPr>
            </w:pPr>
          </w:p>
          <w:p w14:paraId="284078A7" w14:textId="77777777" w:rsidR="000E1F1F" w:rsidRDefault="00B02928">
            <w:pPr>
              <w:pStyle w:val="TableParagraph"/>
              <w:ind w:left="734" w:right="726" w:firstLine="3"/>
              <w:jc w:val="center"/>
              <w:rPr>
                <w:sz w:val="24"/>
              </w:rPr>
            </w:pPr>
            <w:r>
              <w:rPr>
                <w:sz w:val="24"/>
              </w:rPr>
              <w:t xml:space="preserve">Симетричне Несиметричне і зустрічне Несиметричне </w:t>
            </w:r>
            <w:proofErr w:type="spellStart"/>
            <w:r>
              <w:rPr>
                <w:sz w:val="24"/>
              </w:rPr>
              <w:t>попутнє</w:t>
            </w:r>
            <w:proofErr w:type="spellEnd"/>
          </w:p>
        </w:tc>
        <w:tc>
          <w:tcPr>
            <w:tcW w:w="1441" w:type="dxa"/>
          </w:tcPr>
          <w:p w14:paraId="4C6178CE" w14:textId="77777777" w:rsidR="000E1F1F" w:rsidRDefault="000E1F1F">
            <w:pPr>
              <w:pStyle w:val="TableParagraph"/>
              <w:rPr>
                <w:sz w:val="26"/>
              </w:rPr>
            </w:pPr>
          </w:p>
          <w:p w14:paraId="52646461" w14:textId="77777777" w:rsidR="000E1F1F" w:rsidRDefault="00B02928">
            <w:pPr>
              <w:pStyle w:val="TableParagraph"/>
              <w:ind w:left="381"/>
              <w:rPr>
                <w:sz w:val="24"/>
              </w:rPr>
            </w:pPr>
            <w:r>
              <w:rPr>
                <w:sz w:val="24"/>
              </w:rPr>
              <w:t>0,3-0,4</w:t>
            </w:r>
          </w:p>
          <w:p w14:paraId="706BCC81" w14:textId="77777777" w:rsidR="000E1F1F" w:rsidRDefault="00B02928">
            <w:pPr>
              <w:pStyle w:val="TableParagraph"/>
              <w:ind w:left="321"/>
              <w:rPr>
                <w:sz w:val="24"/>
              </w:rPr>
            </w:pPr>
            <w:r>
              <w:rPr>
                <w:sz w:val="24"/>
              </w:rPr>
              <w:t>0,6 -</w:t>
            </w:r>
            <w:r>
              <w:rPr>
                <w:spacing w:val="-1"/>
                <w:sz w:val="24"/>
              </w:rPr>
              <w:t xml:space="preserve"> </w:t>
            </w:r>
            <w:r>
              <w:rPr>
                <w:sz w:val="24"/>
              </w:rPr>
              <w:t>0,8</w:t>
            </w:r>
          </w:p>
          <w:p w14:paraId="729166F3" w14:textId="77777777" w:rsidR="000E1F1F" w:rsidRDefault="00B02928">
            <w:pPr>
              <w:pStyle w:val="TableParagraph"/>
              <w:ind w:left="321"/>
              <w:rPr>
                <w:sz w:val="24"/>
              </w:rPr>
            </w:pPr>
            <w:r>
              <w:rPr>
                <w:sz w:val="24"/>
              </w:rPr>
              <w:t>0,2 -</w:t>
            </w:r>
            <w:r>
              <w:rPr>
                <w:spacing w:val="-1"/>
                <w:sz w:val="24"/>
              </w:rPr>
              <w:t xml:space="preserve"> </w:t>
            </w:r>
            <w:r>
              <w:rPr>
                <w:sz w:val="24"/>
              </w:rPr>
              <w:t>0,3</w:t>
            </w:r>
          </w:p>
        </w:tc>
        <w:tc>
          <w:tcPr>
            <w:tcW w:w="1345" w:type="dxa"/>
          </w:tcPr>
          <w:p w14:paraId="4F275C4E" w14:textId="77777777" w:rsidR="000E1F1F" w:rsidRDefault="000E1F1F">
            <w:pPr>
              <w:pStyle w:val="TableParagraph"/>
              <w:rPr>
                <w:sz w:val="26"/>
              </w:rPr>
            </w:pPr>
          </w:p>
          <w:p w14:paraId="340D090F" w14:textId="77777777" w:rsidR="000E1F1F" w:rsidRDefault="00B02928">
            <w:pPr>
              <w:pStyle w:val="TableParagraph"/>
              <w:ind w:left="152"/>
              <w:rPr>
                <w:sz w:val="24"/>
              </w:rPr>
            </w:pPr>
            <w:r>
              <w:rPr>
                <w:sz w:val="24"/>
              </w:rPr>
              <w:t>0,85 - 0,95</w:t>
            </w:r>
          </w:p>
          <w:p w14:paraId="73214D6D" w14:textId="77777777" w:rsidR="000E1F1F" w:rsidRDefault="00B02928">
            <w:pPr>
              <w:pStyle w:val="TableParagraph"/>
              <w:ind w:left="272"/>
              <w:rPr>
                <w:sz w:val="24"/>
              </w:rPr>
            </w:pPr>
            <w:r>
              <w:rPr>
                <w:sz w:val="24"/>
              </w:rPr>
              <w:t>0,6 -</w:t>
            </w:r>
            <w:r>
              <w:rPr>
                <w:spacing w:val="-1"/>
                <w:sz w:val="24"/>
              </w:rPr>
              <w:t xml:space="preserve"> </w:t>
            </w:r>
            <w:r>
              <w:rPr>
                <w:sz w:val="24"/>
              </w:rPr>
              <w:t>0,7</w:t>
            </w:r>
          </w:p>
          <w:p w14:paraId="5FA44BA7" w14:textId="77777777" w:rsidR="000E1F1F" w:rsidRDefault="00B02928">
            <w:pPr>
              <w:pStyle w:val="TableParagraph"/>
              <w:ind w:left="272"/>
              <w:rPr>
                <w:sz w:val="24"/>
              </w:rPr>
            </w:pPr>
            <w:r>
              <w:rPr>
                <w:sz w:val="24"/>
              </w:rPr>
              <w:t>0,9 -</w:t>
            </w:r>
            <w:r>
              <w:rPr>
                <w:spacing w:val="-1"/>
                <w:sz w:val="24"/>
              </w:rPr>
              <w:t xml:space="preserve"> </w:t>
            </w:r>
            <w:r>
              <w:rPr>
                <w:sz w:val="24"/>
              </w:rPr>
              <w:t>1,0</w:t>
            </w:r>
          </w:p>
        </w:tc>
        <w:tc>
          <w:tcPr>
            <w:tcW w:w="1163" w:type="dxa"/>
          </w:tcPr>
          <w:p w14:paraId="3CF725A7" w14:textId="77777777" w:rsidR="000E1F1F" w:rsidRDefault="000E1F1F">
            <w:pPr>
              <w:pStyle w:val="TableParagraph"/>
              <w:rPr>
                <w:sz w:val="26"/>
              </w:rPr>
            </w:pPr>
          </w:p>
          <w:p w14:paraId="706C454B" w14:textId="77777777" w:rsidR="000E1F1F" w:rsidRDefault="000E1F1F">
            <w:pPr>
              <w:pStyle w:val="TableParagraph"/>
              <w:rPr>
                <w:sz w:val="24"/>
              </w:rPr>
            </w:pPr>
          </w:p>
          <w:p w14:paraId="04AB2EFC" w14:textId="77777777" w:rsidR="000E1F1F" w:rsidRDefault="00B02928">
            <w:pPr>
              <w:pStyle w:val="TableParagraph"/>
              <w:ind w:left="180"/>
              <w:rPr>
                <w:sz w:val="24"/>
              </w:rPr>
            </w:pPr>
            <w:r>
              <w:rPr>
                <w:sz w:val="24"/>
              </w:rPr>
              <w:t>0,3 - 0,4</w:t>
            </w:r>
          </w:p>
        </w:tc>
        <w:tc>
          <w:tcPr>
            <w:tcW w:w="1700" w:type="dxa"/>
          </w:tcPr>
          <w:p w14:paraId="363619D8" w14:textId="77777777" w:rsidR="000E1F1F" w:rsidRDefault="000E1F1F">
            <w:pPr>
              <w:pStyle w:val="TableParagraph"/>
              <w:rPr>
                <w:sz w:val="26"/>
              </w:rPr>
            </w:pPr>
          </w:p>
          <w:p w14:paraId="548A31F5" w14:textId="77777777" w:rsidR="000E1F1F" w:rsidRDefault="000E1F1F">
            <w:pPr>
              <w:pStyle w:val="TableParagraph"/>
              <w:rPr>
                <w:sz w:val="24"/>
              </w:rPr>
            </w:pPr>
          </w:p>
          <w:p w14:paraId="54AB7093" w14:textId="77777777" w:rsidR="000E1F1F" w:rsidRDefault="00B02928">
            <w:pPr>
              <w:pStyle w:val="TableParagraph"/>
              <w:ind w:left="115" w:right="109"/>
              <w:jc w:val="center"/>
              <w:rPr>
                <w:sz w:val="24"/>
              </w:rPr>
            </w:pPr>
            <w:r>
              <w:rPr>
                <w:sz w:val="24"/>
              </w:rPr>
              <w:t>0,5 - 0,55</w:t>
            </w:r>
          </w:p>
        </w:tc>
      </w:tr>
      <w:tr w:rsidR="000E1F1F" w14:paraId="404A58F4" w14:textId="77777777">
        <w:trPr>
          <w:trHeight w:val="1703"/>
        </w:trPr>
        <w:tc>
          <w:tcPr>
            <w:tcW w:w="9759" w:type="dxa"/>
            <w:gridSpan w:val="5"/>
          </w:tcPr>
          <w:p w14:paraId="41951C22" w14:textId="77777777" w:rsidR="000E1F1F" w:rsidRDefault="00B02928">
            <w:pPr>
              <w:pStyle w:val="TableParagraph"/>
              <w:spacing w:before="107"/>
              <w:ind w:left="122" w:firstLine="580"/>
              <w:rPr>
                <w:sz w:val="24"/>
              </w:rPr>
            </w:pPr>
            <w:r>
              <w:rPr>
                <w:b/>
                <w:sz w:val="24"/>
              </w:rPr>
              <w:t>Примітка</w:t>
            </w:r>
            <w:r>
              <w:rPr>
                <w:sz w:val="24"/>
              </w:rPr>
              <w:t>. 1. *</w:t>
            </w:r>
            <w:r>
              <w:rPr>
                <w:sz w:val="24"/>
                <w:vertAlign w:val="superscript"/>
              </w:rPr>
              <w:t>1</w:t>
            </w:r>
            <w:r>
              <w:rPr>
                <w:sz w:val="24"/>
              </w:rPr>
              <w:t xml:space="preserve"> Фрези, що працюють за схемою циліндричного фрезерування, коли торцеві зуби в різанні не беруть участь.</w:t>
            </w:r>
          </w:p>
          <w:p w14:paraId="10652384" w14:textId="77777777" w:rsidR="000E1F1F" w:rsidRDefault="00B02928">
            <w:pPr>
              <w:pStyle w:val="TableParagraph"/>
              <w:numPr>
                <w:ilvl w:val="0"/>
                <w:numId w:val="62"/>
              </w:numPr>
              <w:tabs>
                <w:tab w:val="left" w:pos="363"/>
              </w:tabs>
              <w:ind w:hanging="241"/>
              <w:rPr>
                <w:sz w:val="24"/>
              </w:rPr>
            </w:pPr>
            <w:r>
              <w:rPr>
                <w:sz w:val="24"/>
              </w:rPr>
              <w:t>*</w:t>
            </w:r>
            <w:r>
              <w:rPr>
                <w:sz w:val="24"/>
                <w:vertAlign w:val="superscript"/>
              </w:rPr>
              <w:t>2</w:t>
            </w:r>
            <w:r>
              <w:rPr>
                <w:sz w:val="24"/>
              </w:rPr>
              <w:t xml:space="preserve"> Фрези, що працюють за схемою торцевого</w:t>
            </w:r>
            <w:r>
              <w:rPr>
                <w:spacing w:val="-6"/>
                <w:sz w:val="24"/>
              </w:rPr>
              <w:t xml:space="preserve"> </w:t>
            </w:r>
            <w:r>
              <w:rPr>
                <w:sz w:val="24"/>
              </w:rPr>
              <w:t>фрезерування.</w:t>
            </w:r>
          </w:p>
          <w:p w14:paraId="1310264B" w14:textId="77777777" w:rsidR="000E1F1F" w:rsidRDefault="00B02928">
            <w:pPr>
              <w:pStyle w:val="TableParagraph"/>
              <w:numPr>
                <w:ilvl w:val="0"/>
                <w:numId w:val="62"/>
              </w:numPr>
              <w:tabs>
                <w:tab w:val="left" w:pos="368"/>
              </w:tabs>
              <w:spacing w:before="1" w:line="322" w:lineRule="exact"/>
              <w:ind w:left="367" w:hanging="246"/>
              <w:rPr>
                <w:sz w:val="24"/>
              </w:rPr>
            </w:pPr>
            <w:r>
              <w:rPr>
                <w:sz w:val="24"/>
              </w:rPr>
              <w:t xml:space="preserve">Зміна складових </w:t>
            </w:r>
            <w:proofErr w:type="spellStart"/>
            <w:r>
              <w:rPr>
                <w:i/>
                <w:sz w:val="28"/>
              </w:rPr>
              <w:t>Ру</w:t>
            </w:r>
            <w:proofErr w:type="spellEnd"/>
            <w:r>
              <w:rPr>
                <w:i/>
                <w:sz w:val="28"/>
              </w:rPr>
              <w:t xml:space="preserve"> </w:t>
            </w:r>
            <w:r>
              <w:rPr>
                <w:sz w:val="24"/>
              </w:rPr>
              <w:t xml:space="preserve">і </w:t>
            </w:r>
            <w:proofErr w:type="spellStart"/>
            <w:r>
              <w:rPr>
                <w:i/>
                <w:sz w:val="28"/>
              </w:rPr>
              <w:t>Рх</w:t>
            </w:r>
            <w:proofErr w:type="spellEnd"/>
            <w:r>
              <w:rPr>
                <w:i/>
                <w:sz w:val="28"/>
              </w:rPr>
              <w:t xml:space="preserve"> </w:t>
            </w:r>
            <w:r>
              <w:rPr>
                <w:sz w:val="24"/>
              </w:rPr>
              <w:t>при торцевому фрезеруванні залежно від головного кута в</w:t>
            </w:r>
            <w:r>
              <w:rPr>
                <w:spacing w:val="24"/>
                <w:sz w:val="24"/>
              </w:rPr>
              <w:t xml:space="preserve"> </w:t>
            </w:r>
            <w:r>
              <w:rPr>
                <w:sz w:val="24"/>
              </w:rPr>
              <w:t>плані</w:t>
            </w:r>
          </w:p>
          <w:p w14:paraId="6D99CC95" w14:textId="77777777" w:rsidR="000E1F1F" w:rsidRDefault="00B02928">
            <w:pPr>
              <w:pStyle w:val="TableParagraph"/>
              <w:ind w:left="122"/>
              <w:rPr>
                <w:sz w:val="24"/>
              </w:rPr>
            </w:pPr>
            <w:r>
              <w:rPr>
                <w:sz w:val="28"/>
              </w:rPr>
              <w:t>φ</w:t>
            </w:r>
            <w:r>
              <w:rPr>
                <w:sz w:val="24"/>
              </w:rPr>
              <w:t>.</w:t>
            </w:r>
          </w:p>
        </w:tc>
      </w:tr>
    </w:tbl>
    <w:p w14:paraId="7F4366F9" w14:textId="77777777" w:rsidR="000E1F1F" w:rsidRDefault="000E1F1F">
      <w:pPr>
        <w:pStyle w:val="a3"/>
        <w:spacing w:before="2"/>
        <w:rPr>
          <w:sz w:val="36"/>
        </w:rPr>
      </w:pPr>
    </w:p>
    <w:p w14:paraId="57D25298" w14:textId="77777777" w:rsidR="000E1F1F" w:rsidRDefault="00B02928">
      <w:pPr>
        <w:pStyle w:val="4"/>
        <w:numPr>
          <w:ilvl w:val="1"/>
          <w:numId w:val="70"/>
        </w:numPr>
        <w:tabs>
          <w:tab w:val="left" w:pos="2346"/>
        </w:tabs>
        <w:spacing w:before="0"/>
      </w:pPr>
      <w:r>
        <w:t>СТРУГАННЯ ТА</w:t>
      </w:r>
      <w:r>
        <w:rPr>
          <w:spacing w:val="-4"/>
        </w:rPr>
        <w:t xml:space="preserve"> </w:t>
      </w:r>
      <w:r>
        <w:t>ДОВБАННЯ</w:t>
      </w:r>
    </w:p>
    <w:p w14:paraId="3AB7800A" w14:textId="77777777" w:rsidR="000E1F1F" w:rsidRDefault="00B02928">
      <w:pPr>
        <w:pStyle w:val="a3"/>
        <w:spacing w:before="235" w:line="360" w:lineRule="auto"/>
        <w:ind w:left="1132" w:right="1061" w:firstLine="708"/>
        <w:jc w:val="both"/>
      </w:pPr>
      <w:r>
        <w:t>Глибина різання</w:t>
      </w:r>
      <w:r>
        <w:rPr>
          <w:b/>
        </w:rPr>
        <w:t xml:space="preserve">. </w:t>
      </w:r>
      <w:r>
        <w:t>При всіх видах стругання і довбання глибину різання призначають так само, як і при точінні.</w:t>
      </w:r>
    </w:p>
    <w:p w14:paraId="2CB7CBE9" w14:textId="77777777" w:rsidR="000E1F1F" w:rsidRDefault="00B02928">
      <w:pPr>
        <w:pStyle w:val="a3"/>
        <w:spacing w:line="360" w:lineRule="auto"/>
        <w:ind w:left="1132" w:right="630" w:firstLine="708"/>
        <w:jc w:val="both"/>
      </w:pPr>
      <w:r>
        <w:t xml:space="preserve">Подача. При чорновому струганні подачу </w:t>
      </w:r>
      <w:r>
        <w:rPr>
          <w:i/>
          <w:sz w:val="36"/>
        </w:rPr>
        <w:t xml:space="preserve">s </w:t>
      </w:r>
      <w:r>
        <w:t>(мм/</w:t>
      </w:r>
      <w:proofErr w:type="spellStart"/>
      <w:r>
        <w:t>дв</w:t>
      </w:r>
      <w:proofErr w:type="spellEnd"/>
      <w:r>
        <w:t xml:space="preserve">. хід), вибирають максимальною з </w:t>
      </w:r>
      <w:proofErr w:type="spellStart"/>
      <w:r>
        <w:t>допустімих</w:t>
      </w:r>
      <w:proofErr w:type="spellEnd"/>
      <w:r>
        <w:t xml:space="preserve"> значень по табл. 18 і 20 відповідно до глибини різання, січення державки, </w:t>
      </w:r>
      <w:proofErr w:type="spellStart"/>
      <w:r>
        <w:t>міцністі</w:t>
      </w:r>
      <w:proofErr w:type="spellEnd"/>
      <w:r>
        <w:t xml:space="preserve"> пластинки; при чистовому струганні по табл. 21, при відрізанні і прорізуванні пазів – по табл..</w:t>
      </w:r>
      <w:r>
        <w:rPr>
          <w:spacing w:val="-8"/>
        </w:rPr>
        <w:t xml:space="preserve"> </w:t>
      </w:r>
      <w:r>
        <w:t>22.</w:t>
      </w:r>
    </w:p>
    <w:p w14:paraId="2216800A" w14:textId="77777777" w:rsidR="000E1F1F" w:rsidRDefault="00B02928">
      <w:pPr>
        <w:pStyle w:val="a3"/>
        <w:spacing w:before="1" w:line="360" w:lineRule="auto"/>
        <w:ind w:left="1132" w:right="629" w:firstLine="708"/>
        <w:jc w:val="both"/>
      </w:pPr>
      <w:r>
        <w:t xml:space="preserve">Швидкість різання. При струганні </w:t>
      </w:r>
      <w:proofErr w:type="spellStart"/>
      <w:r>
        <w:t>площин</w:t>
      </w:r>
      <w:proofErr w:type="spellEnd"/>
      <w:r>
        <w:t xml:space="preserve"> прохідними різцями, при прорізуванні пазів, відрізанні, швидкість різання розраховується по відповідних формулах для точіння з введенням додаткового поправочного коефіцієнта </w:t>
      </w:r>
      <w:proofErr w:type="spellStart"/>
      <w:r>
        <w:rPr>
          <w:i/>
        </w:rPr>
        <w:t>К</w:t>
      </w:r>
      <w:r>
        <w:rPr>
          <w:i/>
          <w:vertAlign w:val="subscript"/>
        </w:rPr>
        <w:t>yv</w:t>
      </w:r>
      <w:proofErr w:type="spellEnd"/>
      <w:r>
        <w:t>, що враховує ударне навантаження.</w:t>
      </w:r>
    </w:p>
    <w:p w14:paraId="543AC3AB" w14:textId="77777777" w:rsidR="000E1F1F" w:rsidRDefault="00B02928">
      <w:pPr>
        <w:pStyle w:val="a3"/>
        <w:spacing w:line="360" w:lineRule="auto"/>
        <w:ind w:left="1132" w:right="989" w:firstLine="708"/>
        <w:jc w:val="both"/>
      </w:pPr>
      <w:r>
        <w:t>Сила різання. Складові сили різання розраховуються за формулами для точіння.</w:t>
      </w:r>
    </w:p>
    <w:p w14:paraId="6D714E43" w14:textId="77777777" w:rsidR="000E1F1F" w:rsidRDefault="000E1F1F">
      <w:pPr>
        <w:spacing w:line="360" w:lineRule="auto"/>
        <w:jc w:val="both"/>
        <w:sectPr w:rsidR="000E1F1F">
          <w:headerReference w:type="default" r:id="rId89"/>
          <w:footerReference w:type="default" r:id="rId90"/>
          <w:pgSz w:w="11910" w:h="16840"/>
          <w:pgMar w:top="1520" w:right="500" w:bottom="1240" w:left="0" w:header="0" w:footer="1056" w:gutter="0"/>
          <w:pgNumType w:start="74"/>
          <w:cols w:space="720"/>
        </w:sectPr>
      </w:pPr>
    </w:p>
    <w:p w14:paraId="2ED443B2" w14:textId="77777777" w:rsidR="000E1F1F" w:rsidRDefault="00B02928">
      <w:pPr>
        <w:pStyle w:val="a3"/>
        <w:spacing w:before="67" w:line="362" w:lineRule="auto"/>
        <w:ind w:left="1132" w:right="788" w:firstLine="708"/>
      </w:pPr>
      <w:r>
        <w:lastRenderedPageBreak/>
        <w:t xml:space="preserve">Режими різання для стругання </w:t>
      </w:r>
      <w:proofErr w:type="spellStart"/>
      <w:r>
        <w:t>площин</w:t>
      </w:r>
      <w:proofErr w:type="spellEnd"/>
      <w:r>
        <w:t xml:space="preserve"> широкими різцями (рис. 6) наведені в табл. 49.</w:t>
      </w:r>
    </w:p>
    <w:p w14:paraId="2035D81C" w14:textId="77777777" w:rsidR="000E1F1F" w:rsidRDefault="00B02928">
      <w:pPr>
        <w:pStyle w:val="a3"/>
        <w:ind w:left="2302"/>
        <w:rPr>
          <w:sz w:val="20"/>
        </w:rPr>
      </w:pPr>
      <w:r>
        <w:rPr>
          <w:noProof/>
          <w:sz w:val="20"/>
          <w:lang w:val="ru-RU" w:eastAsia="ru-RU" w:bidi="ar-SA"/>
        </w:rPr>
        <w:drawing>
          <wp:inline distT="0" distB="0" distL="0" distR="0" wp14:anchorId="5C96E738" wp14:editId="24313732">
            <wp:extent cx="4685851" cy="2045207"/>
            <wp:effectExtent l="0" t="0" r="0" b="0"/>
            <wp:docPr id="1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91" cstate="print"/>
                    <a:stretch>
                      <a:fillRect/>
                    </a:stretch>
                  </pic:blipFill>
                  <pic:spPr>
                    <a:xfrm>
                      <a:off x="0" y="0"/>
                      <a:ext cx="4685851" cy="2045207"/>
                    </a:xfrm>
                    <a:prstGeom prst="rect">
                      <a:avLst/>
                    </a:prstGeom>
                  </pic:spPr>
                </pic:pic>
              </a:graphicData>
            </a:graphic>
          </wp:inline>
        </w:drawing>
      </w:r>
    </w:p>
    <w:p w14:paraId="4CB078D9" w14:textId="77777777" w:rsidR="000E1F1F" w:rsidRDefault="000E1F1F">
      <w:pPr>
        <w:pStyle w:val="a3"/>
        <w:spacing w:before="1"/>
        <w:rPr>
          <w:sz w:val="36"/>
        </w:rPr>
      </w:pPr>
    </w:p>
    <w:p w14:paraId="2918EC08" w14:textId="77777777" w:rsidR="000E1F1F" w:rsidRDefault="00B02928">
      <w:pPr>
        <w:pStyle w:val="a3"/>
        <w:spacing w:before="1"/>
        <w:ind w:left="1104" w:right="610"/>
        <w:jc w:val="center"/>
      </w:pPr>
      <w:r>
        <w:t xml:space="preserve">Рисунок 6 – Стругальний різець для чистового оброблення </w:t>
      </w:r>
      <w:proofErr w:type="spellStart"/>
      <w:r>
        <w:t>площин</w:t>
      </w:r>
      <w:proofErr w:type="spellEnd"/>
    </w:p>
    <w:p w14:paraId="3C23C885" w14:textId="77777777" w:rsidR="000E1F1F" w:rsidRDefault="000E1F1F">
      <w:pPr>
        <w:pStyle w:val="a3"/>
        <w:spacing w:before="6"/>
      </w:pPr>
    </w:p>
    <w:p w14:paraId="43D07972" w14:textId="77777777" w:rsidR="000E1F1F" w:rsidRDefault="00B02928">
      <w:pPr>
        <w:pStyle w:val="a3"/>
        <w:spacing w:line="490" w:lineRule="atLeast"/>
        <w:ind w:left="1598" w:right="618" w:firstLine="7818"/>
      </w:pPr>
      <w:r>
        <w:t xml:space="preserve">Таблиця 49 Режими різання при обробленні </w:t>
      </w:r>
      <w:proofErr w:type="spellStart"/>
      <w:r>
        <w:t>площин</w:t>
      </w:r>
      <w:proofErr w:type="spellEnd"/>
      <w:r>
        <w:t xml:space="preserve"> на чавунних деталях широкими</w:t>
      </w:r>
    </w:p>
    <w:p w14:paraId="2FCFF02B" w14:textId="77777777" w:rsidR="000E1F1F" w:rsidRDefault="00000000">
      <w:pPr>
        <w:pStyle w:val="a3"/>
        <w:spacing w:before="6" w:after="7"/>
        <w:ind w:left="2273"/>
      </w:pPr>
      <w:r>
        <w:pict w14:anchorId="0F1F4991">
          <v:shape id="_x0000_s2391" style="position:absolute;left:0;text-align:left;margin-left:216.15pt;margin-top:32.1pt;width:70.2pt;height:55.1pt;z-index:-33824768;mso-position-horizontal-relative:page" coordorigin="4323,642" coordsize="1404,1102" path="m5727,642r-1404,l4323,971r519,l4842,1158r-379,l4463,1487r429,l4892,1743r267,l5159,1487r427,l5586,1158r-377,l5209,971r518,l5727,642xe" stroked="f">
            <v:path arrowok="t"/>
            <w10:wrap anchorx="page"/>
          </v:shape>
        </w:pict>
      </w:r>
      <w:r>
        <w:pict w14:anchorId="3E55EF55">
          <v:rect id="_x0000_s2390" style="position:absolute;left:0;text-align:left;margin-left:294.55pt;margin-top:51.4pt;width:53.2pt;height:16.45pt;z-index:-33824256;mso-position-horizontal-relative:page" stroked="f">
            <w10:wrap anchorx="page"/>
          </v:rect>
        </w:pict>
      </w:r>
      <w:r>
        <w:pict w14:anchorId="01CB5771">
          <v:shape id="_x0000_s2389" style="position:absolute;left:0;text-align:left;margin-left:357.9pt;margin-top:44.1pt;width:44.05pt;height:31.1pt;z-index:-33823744;mso-position-horizontal-relative:page" coordorigin="7158,882" coordsize="881,622" path="m8039,882r-881,l7158,1211r149,l7307,1503r583,l7890,1211r149,l8039,882xe" stroked="f">
            <v:path arrowok="t"/>
            <w10:wrap anchorx="page"/>
          </v:shape>
        </w:pict>
      </w:r>
      <w:r w:rsidR="00B02928">
        <w:t>різцями зі сплавів ВК8 на поздовжньо-стругальних верстатах</w:t>
      </w:r>
    </w:p>
    <w:tbl>
      <w:tblPr>
        <w:tblStyle w:val="TableNormal"/>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3"/>
        <w:gridCol w:w="1620"/>
        <w:gridCol w:w="1174"/>
        <w:gridCol w:w="1176"/>
        <w:gridCol w:w="1261"/>
        <w:gridCol w:w="1248"/>
      </w:tblGrid>
      <w:tr w:rsidR="000E1F1F" w14:paraId="23951CED" w14:textId="77777777">
        <w:trPr>
          <w:trHeight w:val="1482"/>
        </w:trPr>
        <w:tc>
          <w:tcPr>
            <w:tcW w:w="3003" w:type="dxa"/>
          </w:tcPr>
          <w:p w14:paraId="573D6EB9" w14:textId="77777777" w:rsidR="000E1F1F" w:rsidRDefault="000E1F1F">
            <w:pPr>
              <w:pStyle w:val="TableParagraph"/>
              <w:rPr>
                <w:sz w:val="30"/>
              </w:rPr>
            </w:pPr>
          </w:p>
          <w:p w14:paraId="6ACD8586" w14:textId="77777777" w:rsidR="000E1F1F" w:rsidRDefault="00B02928">
            <w:pPr>
              <w:pStyle w:val="TableParagraph"/>
              <w:spacing w:before="228"/>
              <w:ind w:left="210"/>
              <w:rPr>
                <w:sz w:val="28"/>
              </w:rPr>
            </w:pPr>
            <w:r>
              <w:rPr>
                <w:sz w:val="28"/>
              </w:rPr>
              <w:t>Характер оброблення</w:t>
            </w:r>
          </w:p>
        </w:tc>
        <w:tc>
          <w:tcPr>
            <w:tcW w:w="1620" w:type="dxa"/>
          </w:tcPr>
          <w:p w14:paraId="6988491B" w14:textId="77777777" w:rsidR="000E1F1F" w:rsidRDefault="00B02928">
            <w:pPr>
              <w:pStyle w:val="TableParagraph"/>
              <w:spacing w:before="98" w:line="187" w:lineRule="auto"/>
              <w:ind w:left="107" w:right="93" w:hanging="3"/>
              <w:jc w:val="center"/>
              <w:rPr>
                <w:sz w:val="18"/>
              </w:rPr>
            </w:pPr>
            <w:r>
              <w:rPr>
                <w:sz w:val="28"/>
              </w:rPr>
              <w:t xml:space="preserve">Площа </w:t>
            </w:r>
            <w:proofErr w:type="spellStart"/>
            <w:r>
              <w:rPr>
                <w:spacing w:val="-1"/>
                <w:sz w:val="28"/>
              </w:rPr>
              <w:t>оброблюва</w:t>
            </w:r>
            <w:proofErr w:type="spellEnd"/>
            <w:r>
              <w:rPr>
                <w:spacing w:val="-1"/>
                <w:sz w:val="28"/>
              </w:rPr>
              <w:t xml:space="preserve">- </w:t>
            </w:r>
            <w:proofErr w:type="spellStart"/>
            <w:r>
              <w:rPr>
                <w:sz w:val="28"/>
              </w:rPr>
              <w:t>ної</w:t>
            </w:r>
            <w:proofErr w:type="spellEnd"/>
            <w:r>
              <w:rPr>
                <w:sz w:val="28"/>
              </w:rPr>
              <w:t xml:space="preserve">   поверхні, </w:t>
            </w:r>
            <w:r>
              <w:rPr>
                <w:position w:val="-9"/>
                <w:sz w:val="28"/>
              </w:rPr>
              <w:t>м</w:t>
            </w:r>
            <w:r>
              <w:rPr>
                <w:sz w:val="18"/>
              </w:rPr>
              <w:t>2</w:t>
            </w:r>
          </w:p>
        </w:tc>
        <w:tc>
          <w:tcPr>
            <w:tcW w:w="1174" w:type="dxa"/>
          </w:tcPr>
          <w:p w14:paraId="2C699283" w14:textId="77777777" w:rsidR="000E1F1F" w:rsidRDefault="000E1F1F">
            <w:pPr>
              <w:pStyle w:val="TableParagraph"/>
              <w:spacing w:before="8"/>
              <w:rPr>
                <w:sz w:val="41"/>
              </w:rPr>
            </w:pPr>
          </w:p>
          <w:p w14:paraId="69266F2C" w14:textId="77777777" w:rsidR="000E1F1F" w:rsidRDefault="00B02928">
            <w:pPr>
              <w:pStyle w:val="TableParagraph"/>
              <w:spacing w:line="192" w:lineRule="auto"/>
              <w:ind w:left="54" w:right="-2" w:hanging="29"/>
              <w:rPr>
                <w:sz w:val="28"/>
              </w:rPr>
            </w:pPr>
            <w:r>
              <w:rPr>
                <w:sz w:val="28"/>
              </w:rPr>
              <w:t>Кількість проходів</w:t>
            </w:r>
          </w:p>
        </w:tc>
        <w:tc>
          <w:tcPr>
            <w:tcW w:w="1176" w:type="dxa"/>
          </w:tcPr>
          <w:p w14:paraId="0283E50C" w14:textId="77777777" w:rsidR="000E1F1F" w:rsidRDefault="000E1F1F">
            <w:pPr>
              <w:pStyle w:val="TableParagraph"/>
              <w:spacing w:before="2"/>
              <w:rPr>
                <w:sz w:val="29"/>
              </w:rPr>
            </w:pPr>
          </w:p>
          <w:p w14:paraId="18F6ACB7" w14:textId="77777777" w:rsidR="000E1F1F" w:rsidRDefault="00B02928">
            <w:pPr>
              <w:pStyle w:val="TableParagraph"/>
              <w:spacing w:line="189" w:lineRule="auto"/>
              <w:ind w:left="148" w:right="66" w:hanging="70"/>
              <w:jc w:val="both"/>
              <w:rPr>
                <w:sz w:val="28"/>
              </w:rPr>
            </w:pPr>
            <w:r>
              <w:rPr>
                <w:sz w:val="28"/>
              </w:rPr>
              <w:t xml:space="preserve">Глибина різання </w:t>
            </w:r>
            <w:r>
              <w:rPr>
                <w:i/>
                <w:sz w:val="32"/>
              </w:rPr>
              <w:t>t</w:t>
            </w:r>
            <w:r>
              <w:rPr>
                <w:sz w:val="28"/>
              </w:rPr>
              <w:t>, мм</w:t>
            </w:r>
          </w:p>
        </w:tc>
        <w:tc>
          <w:tcPr>
            <w:tcW w:w="1261" w:type="dxa"/>
          </w:tcPr>
          <w:p w14:paraId="4A4CBA87" w14:textId="77777777" w:rsidR="000E1F1F" w:rsidRDefault="00B02928">
            <w:pPr>
              <w:pStyle w:val="TableParagraph"/>
              <w:spacing w:before="252"/>
              <w:ind w:left="112" w:right="96" w:hanging="7"/>
              <w:jc w:val="center"/>
              <w:rPr>
                <w:sz w:val="28"/>
              </w:rPr>
            </w:pPr>
            <w:r>
              <w:rPr>
                <w:sz w:val="28"/>
              </w:rPr>
              <w:t xml:space="preserve">Подача </w:t>
            </w:r>
            <w:r>
              <w:rPr>
                <w:i/>
                <w:sz w:val="24"/>
              </w:rPr>
              <w:t>S</w:t>
            </w:r>
            <w:r>
              <w:rPr>
                <w:sz w:val="28"/>
              </w:rPr>
              <w:t>, мм/</w:t>
            </w:r>
            <w:proofErr w:type="spellStart"/>
            <w:r>
              <w:rPr>
                <w:sz w:val="28"/>
              </w:rPr>
              <w:t>дв</w:t>
            </w:r>
            <w:proofErr w:type="spellEnd"/>
            <w:r>
              <w:rPr>
                <w:sz w:val="28"/>
              </w:rPr>
              <w:t>. хід</w:t>
            </w:r>
          </w:p>
        </w:tc>
        <w:tc>
          <w:tcPr>
            <w:tcW w:w="1248" w:type="dxa"/>
          </w:tcPr>
          <w:p w14:paraId="7C9CB9E9" w14:textId="77777777" w:rsidR="000E1F1F" w:rsidRDefault="00B02928">
            <w:pPr>
              <w:pStyle w:val="TableParagraph"/>
              <w:spacing w:before="67"/>
              <w:ind w:left="181" w:right="172" w:firstLine="1"/>
              <w:jc w:val="center"/>
              <w:rPr>
                <w:sz w:val="28"/>
              </w:rPr>
            </w:pPr>
            <w:proofErr w:type="spellStart"/>
            <w:r>
              <w:rPr>
                <w:sz w:val="28"/>
              </w:rPr>
              <w:t>Швид</w:t>
            </w:r>
            <w:proofErr w:type="spellEnd"/>
            <w:r>
              <w:rPr>
                <w:sz w:val="28"/>
              </w:rPr>
              <w:t xml:space="preserve">- кість різання </w:t>
            </w:r>
            <w:r>
              <w:rPr>
                <w:i/>
                <w:sz w:val="32"/>
              </w:rPr>
              <w:t>v</w:t>
            </w:r>
            <w:r>
              <w:rPr>
                <w:sz w:val="28"/>
              </w:rPr>
              <w:t>, м/хв</w:t>
            </w:r>
          </w:p>
        </w:tc>
      </w:tr>
      <w:tr w:rsidR="000E1F1F" w14:paraId="146D4AD1" w14:textId="77777777">
        <w:trPr>
          <w:trHeight w:val="1015"/>
        </w:trPr>
        <w:tc>
          <w:tcPr>
            <w:tcW w:w="3003" w:type="dxa"/>
          </w:tcPr>
          <w:p w14:paraId="2A837E8D" w14:textId="77777777" w:rsidR="000E1F1F" w:rsidRDefault="00B02928">
            <w:pPr>
              <w:pStyle w:val="TableParagraph"/>
              <w:spacing w:before="178" w:line="242" w:lineRule="auto"/>
              <w:ind w:left="554" w:right="506" w:firstLine="139"/>
              <w:rPr>
                <w:sz w:val="28"/>
              </w:rPr>
            </w:pPr>
            <w:proofErr w:type="spellStart"/>
            <w:r>
              <w:rPr>
                <w:sz w:val="28"/>
              </w:rPr>
              <w:t>Напівчистове</w:t>
            </w:r>
            <w:proofErr w:type="spellEnd"/>
            <w:r>
              <w:rPr>
                <w:sz w:val="28"/>
              </w:rPr>
              <w:t xml:space="preserve"> 40 – 10 мкм </w:t>
            </w:r>
            <w:proofErr w:type="spellStart"/>
            <w:r>
              <w:rPr>
                <w:i/>
                <w:sz w:val="28"/>
              </w:rPr>
              <w:t>Rz</w:t>
            </w:r>
            <w:proofErr w:type="spellEnd"/>
            <w:r>
              <w:rPr>
                <w:sz w:val="28"/>
              </w:rPr>
              <w:t>:</w:t>
            </w:r>
          </w:p>
        </w:tc>
        <w:tc>
          <w:tcPr>
            <w:tcW w:w="1620" w:type="dxa"/>
          </w:tcPr>
          <w:p w14:paraId="119AA185" w14:textId="77777777" w:rsidR="000E1F1F" w:rsidRDefault="000E1F1F">
            <w:pPr>
              <w:pStyle w:val="TableParagraph"/>
              <w:spacing w:before="7"/>
              <w:rPr>
                <w:sz w:val="29"/>
              </w:rPr>
            </w:pPr>
          </w:p>
          <w:p w14:paraId="74332AED" w14:textId="77777777" w:rsidR="000E1F1F" w:rsidRDefault="00B02928">
            <w:pPr>
              <w:pStyle w:val="TableParagraph"/>
              <w:ind w:left="8"/>
              <w:jc w:val="center"/>
              <w:rPr>
                <w:sz w:val="28"/>
              </w:rPr>
            </w:pPr>
            <w:r>
              <w:rPr>
                <w:sz w:val="28"/>
              </w:rPr>
              <w:t>_</w:t>
            </w:r>
          </w:p>
        </w:tc>
        <w:tc>
          <w:tcPr>
            <w:tcW w:w="1174" w:type="dxa"/>
          </w:tcPr>
          <w:p w14:paraId="6A02CE77" w14:textId="77777777" w:rsidR="000E1F1F" w:rsidRDefault="000E1F1F">
            <w:pPr>
              <w:pStyle w:val="TableParagraph"/>
              <w:spacing w:before="7"/>
              <w:rPr>
                <w:sz w:val="29"/>
              </w:rPr>
            </w:pPr>
          </w:p>
          <w:p w14:paraId="08B79B8D" w14:textId="77777777" w:rsidR="000E1F1F" w:rsidRDefault="00B02928">
            <w:pPr>
              <w:pStyle w:val="TableParagraph"/>
              <w:ind w:left="8"/>
              <w:jc w:val="center"/>
              <w:rPr>
                <w:sz w:val="28"/>
              </w:rPr>
            </w:pPr>
            <w:r>
              <w:rPr>
                <w:sz w:val="28"/>
              </w:rPr>
              <w:t>1</w:t>
            </w:r>
          </w:p>
        </w:tc>
        <w:tc>
          <w:tcPr>
            <w:tcW w:w="1176" w:type="dxa"/>
          </w:tcPr>
          <w:p w14:paraId="06D72E6B" w14:textId="77777777" w:rsidR="000E1F1F" w:rsidRDefault="000E1F1F">
            <w:pPr>
              <w:pStyle w:val="TableParagraph"/>
              <w:spacing w:before="7"/>
              <w:rPr>
                <w:sz w:val="29"/>
              </w:rPr>
            </w:pPr>
          </w:p>
          <w:p w14:paraId="081C6936" w14:textId="77777777" w:rsidR="000E1F1F" w:rsidRDefault="00B02928">
            <w:pPr>
              <w:pStyle w:val="TableParagraph"/>
              <w:ind w:left="32" w:right="20"/>
              <w:jc w:val="center"/>
              <w:rPr>
                <w:sz w:val="28"/>
              </w:rPr>
            </w:pPr>
            <w:r>
              <w:rPr>
                <w:sz w:val="28"/>
              </w:rPr>
              <w:t>До 2</w:t>
            </w:r>
          </w:p>
        </w:tc>
        <w:tc>
          <w:tcPr>
            <w:tcW w:w="1261" w:type="dxa"/>
          </w:tcPr>
          <w:p w14:paraId="44FCE1C8" w14:textId="77777777" w:rsidR="000E1F1F" w:rsidRDefault="000E1F1F">
            <w:pPr>
              <w:pStyle w:val="TableParagraph"/>
              <w:spacing w:before="7"/>
              <w:rPr>
                <w:sz w:val="29"/>
              </w:rPr>
            </w:pPr>
          </w:p>
          <w:p w14:paraId="346E9318" w14:textId="77777777" w:rsidR="000E1F1F" w:rsidRDefault="00B02928">
            <w:pPr>
              <w:pStyle w:val="TableParagraph"/>
              <w:ind w:left="214" w:right="203"/>
              <w:jc w:val="center"/>
              <w:rPr>
                <w:sz w:val="28"/>
              </w:rPr>
            </w:pPr>
            <w:r>
              <w:rPr>
                <w:sz w:val="28"/>
              </w:rPr>
              <w:t>10-20</w:t>
            </w:r>
          </w:p>
        </w:tc>
        <w:tc>
          <w:tcPr>
            <w:tcW w:w="1248" w:type="dxa"/>
          </w:tcPr>
          <w:p w14:paraId="110DC69B" w14:textId="77777777" w:rsidR="000E1F1F" w:rsidRDefault="000E1F1F">
            <w:pPr>
              <w:pStyle w:val="TableParagraph"/>
              <w:spacing w:before="7"/>
              <w:rPr>
                <w:sz w:val="29"/>
              </w:rPr>
            </w:pPr>
          </w:p>
          <w:p w14:paraId="5888D557" w14:textId="77777777" w:rsidR="000E1F1F" w:rsidRDefault="00B02928">
            <w:pPr>
              <w:pStyle w:val="TableParagraph"/>
              <w:ind w:left="10" w:right="2"/>
              <w:jc w:val="center"/>
              <w:rPr>
                <w:sz w:val="28"/>
              </w:rPr>
            </w:pPr>
            <w:r>
              <w:rPr>
                <w:sz w:val="28"/>
              </w:rPr>
              <w:t>14 - 18</w:t>
            </w:r>
          </w:p>
        </w:tc>
      </w:tr>
      <w:tr w:rsidR="000E1F1F" w14:paraId="308185CA" w14:textId="77777777">
        <w:trPr>
          <w:trHeight w:val="1149"/>
        </w:trPr>
        <w:tc>
          <w:tcPr>
            <w:tcW w:w="3003" w:type="dxa"/>
          </w:tcPr>
          <w:p w14:paraId="3FDBF018" w14:textId="77777777" w:rsidR="000E1F1F" w:rsidRDefault="00B02928">
            <w:pPr>
              <w:pStyle w:val="TableParagraph"/>
              <w:spacing w:before="84" w:line="322" w:lineRule="exact"/>
              <w:ind w:left="377" w:right="364"/>
              <w:jc w:val="center"/>
              <w:rPr>
                <w:sz w:val="28"/>
              </w:rPr>
            </w:pPr>
            <w:r>
              <w:rPr>
                <w:sz w:val="28"/>
              </w:rPr>
              <w:t>Чистове</w:t>
            </w:r>
          </w:p>
          <w:p w14:paraId="73969D16" w14:textId="77777777" w:rsidR="000E1F1F" w:rsidRDefault="00B02928">
            <w:pPr>
              <w:pStyle w:val="TableParagraph"/>
              <w:spacing w:line="322" w:lineRule="exact"/>
              <w:ind w:left="377" w:right="365"/>
              <w:jc w:val="center"/>
              <w:rPr>
                <w:sz w:val="28"/>
              </w:rPr>
            </w:pPr>
            <w:r>
              <w:rPr>
                <w:sz w:val="28"/>
              </w:rPr>
              <w:t xml:space="preserve">2,5 – 1,25 мкм </w:t>
            </w:r>
            <w:proofErr w:type="spellStart"/>
            <w:r>
              <w:rPr>
                <w:i/>
                <w:sz w:val="28"/>
              </w:rPr>
              <w:t>Rz</w:t>
            </w:r>
            <w:proofErr w:type="spellEnd"/>
            <w:r>
              <w:rPr>
                <w:sz w:val="28"/>
              </w:rPr>
              <w:t>:</w:t>
            </w:r>
          </w:p>
          <w:p w14:paraId="7415430F" w14:textId="77777777" w:rsidR="000E1F1F" w:rsidRDefault="00B02928">
            <w:pPr>
              <w:pStyle w:val="TableParagraph"/>
              <w:ind w:left="377" w:right="367"/>
              <w:jc w:val="center"/>
              <w:rPr>
                <w:sz w:val="28"/>
              </w:rPr>
            </w:pPr>
            <w:r>
              <w:rPr>
                <w:sz w:val="28"/>
              </w:rPr>
              <w:t>попередній прохід</w:t>
            </w:r>
          </w:p>
        </w:tc>
        <w:tc>
          <w:tcPr>
            <w:tcW w:w="1620" w:type="dxa"/>
          </w:tcPr>
          <w:p w14:paraId="6EBA9035" w14:textId="77777777" w:rsidR="000E1F1F" w:rsidRDefault="000E1F1F">
            <w:pPr>
              <w:pStyle w:val="TableParagraph"/>
              <w:rPr>
                <w:sz w:val="26"/>
              </w:rPr>
            </w:pPr>
          </w:p>
        </w:tc>
        <w:tc>
          <w:tcPr>
            <w:tcW w:w="1174" w:type="dxa"/>
          </w:tcPr>
          <w:p w14:paraId="063B218A" w14:textId="77777777" w:rsidR="000E1F1F" w:rsidRDefault="000E1F1F">
            <w:pPr>
              <w:pStyle w:val="TableParagraph"/>
              <w:rPr>
                <w:sz w:val="26"/>
              </w:rPr>
            </w:pPr>
          </w:p>
        </w:tc>
        <w:tc>
          <w:tcPr>
            <w:tcW w:w="1176" w:type="dxa"/>
          </w:tcPr>
          <w:p w14:paraId="25826E58" w14:textId="77777777" w:rsidR="000E1F1F" w:rsidRDefault="000E1F1F">
            <w:pPr>
              <w:pStyle w:val="TableParagraph"/>
              <w:spacing w:before="3"/>
              <w:rPr>
                <w:sz w:val="35"/>
              </w:rPr>
            </w:pPr>
          </w:p>
          <w:p w14:paraId="17CFFD30" w14:textId="77777777" w:rsidR="000E1F1F" w:rsidRDefault="00B02928">
            <w:pPr>
              <w:pStyle w:val="TableParagraph"/>
              <w:ind w:left="32" w:right="20"/>
              <w:jc w:val="center"/>
              <w:rPr>
                <w:sz w:val="28"/>
              </w:rPr>
            </w:pPr>
            <w:r>
              <w:rPr>
                <w:sz w:val="28"/>
              </w:rPr>
              <w:t>0,15 - 0,3</w:t>
            </w:r>
          </w:p>
        </w:tc>
        <w:tc>
          <w:tcPr>
            <w:tcW w:w="1261" w:type="dxa"/>
          </w:tcPr>
          <w:p w14:paraId="2130DE66" w14:textId="77777777" w:rsidR="000E1F1F" w:rsidRDefault="000E1F1F">
            <w:pPr>
              <w:pStyle w:val="TableParagraph"/>
              <w:spacing w:before="3"/>
              <w:rPr>
                <w:sz w:val="35"/>
              </w:rPr>
            </w:pPr>
          </w:p>
          <w:p w14:paraId="6AD0BF3A" w14:textId="77777777" w:rsidR="000E1F1F" w:rsidRDefault="00B02928">
            <w:pPr>
              <w:pStyle w:val="TableParagraph"/>
              <w:ind w:left="214" w:right="203"/>
              <w:jc w:val="center"/>
              <w:rPr>
                <w:sz w:val="28"/>
              </w:rPr>
            </w:pPr>
            <w:r>
              <w:rPr>
                <w:sz w:val="28"/>
              </w:rPr>
              <w:t>10-20</w:t>
            </w:r>
          </w:p>
        </w:tc>
        <w:tc>
          <w:tcPr>
            <w:tcW w:w="1248" w:type="dxa"/>
          </w:tcPr>
          <w:p w14:paraId="6544FB8B" w14:textId="77777777" w:rsidR="000E1F1F" w:rsidRDefault="000E1F1F">
            <w:pPr>
              <w:pStyle w:val="TableParagraph"/>
              <w:spacing w:before="3"/>
              <w:rPr>
                <w:sz w:val="35"/>
              </w:rPr>
            </w:pPr>
          </w:p>
          <w:p w14:paraId="2272FDDB" w14:textId="77777777" w:rsidR="000E1F1F" w:rsidRDefault="00B02928">
            <w:pPr>
              <w:pStyle w:val="TableParagraph"/>
              <w:ind w:left="10" w:right="2"/>
              <w:jc w:val="center"/>
              <w:rPr>
                <w:sz w:val="28"/>
              </w:rPr>
            </w:pPr>
            <w:r>
              <w:rPr>
                <w:sz w:val="28"/>
              </w:rPr>
              <w:t>5 - 15</w:t>
            </w:r>
          </w:p>
        </w:tc>
      </w:tr>
      <w:tr w:rsidR="000E1F1F" w14:paraId="3AADCA82" w14:textId="77777777">
        <w:trPr>
          <w:trHeight w:val="505"/>
        </w:trPr>
        <w:tc>
          <w:tcPr>
            <w:tcW w:w="3003" w:type="dxa"/>
            <w:tcBorders>
              <w:bottom w:val="nil"/>
            </w:tcBorders>
          </w:tcPr>
          <w:p w14:paraId="73F657F1" w14:textId="77777777" w:rsidR="000E1F1F" w:rsidRDefault="000E1F1F">
            <w:pPr>
              <w:pStyle w:val="TableParagraph"/>
              <w:rPr>
                <w:sz w:val="26"/>
              </w:rPr>
            </w:pPr>
          </w:p>
        </w:tc>
        <w:tc>
          <w:tcPr>
            <w:tcW w:w="1620" w:type="dxa"/>
            <w:tcBorders>
              <w:bottom w:val="nil"/>
            </w:tcBorders>
          </w:tcPr>
          <w:p w14:paraId="4C98B648" w14:textId="77777777" w:rsidR="000E1F1F" w:rsidRDefault="00B02928">
            <w:pPr>
              <w:pStyle w:val="TableParagraph"/>
              <w:spacing w:before="153"/>
              <w:ind w:left="8"/>
              <w:jc w:val="center"/>
              <w:rPr>
                <w:sz w:val="28"/>
              </w:rPr>
            </w:pPr>
            <w:r>
              <w:rPr>
                <w:sz w:val="28"/>
              </w:rPr>
              <w:t>6</w:t>
            </w:r>
          </w:p>
        </w:tc>
        <w:tc>
          <w:tcPr>
            <w:tcW w:w="1174" w:type="dxa"/>
            <w:tcBorders>
              <w:bottom w:val="nil"/>
            </w:tcBorders>
          </w:tcPr>
          <w:p w14:paraId="1995BA35" w14:textId="77777777" w:rsidR="000E1F1F" w:rsidRDefault="000E1F1F">
            <w:pPr>
              <w:pStyle w:val="TableParagraph"/>
              <w:rPr>
                <w:sz w:val="26"/>
              </w:rPr>
            </w:pPr>
          </w:p>
        </w:tc>
        <w:tc>
          <w:tcPr>
            <w:tcW w:w="1176" w:type="dxa"/>
            <w:tcBorders>
              <w:bottom w:val="nil"/>
            </w:tcBorders>
          </w:tcPr>
          <w:p w14:paraId="201532C3" w14:textId="77777777" w:rsidR="000E1F1F" w:rsidRDefault="000E1F1F">
            <w:pPr>
              <w:pStyle w:val="TableParagraph"/>
              <w:rPr>
                <w:sz w:val="26"/>
              </w:rPr>
            </w:pPr>
          </w:p>
        </w:tc>
        <w:tc>
          <w:tcPr>
            <w:tcW w:w="1261" w:type="dxa"/>
            <w:tcBorders>
              <w:bottom w:val="nil"/>
            </w:tcBorders>
          </w:tcPr>
          <w:p w14:paraId="68491C75" w14:textId="77777777" w:rsidR="000E1F1F" w:rsidRDefault="000E1F1F">
            <w:pPr>
              <w:pStyle w:val="TableParagraph"/>
              <w:rPr>
                <w:sz w:val="26"/>
              </w:rPr>
            </w:pPr>
          </w:p>
        </w:tc>
        <w:tc>
          <w:tcPr>
            <w:tcW w:w="1248" w:type="dxa"/>
            <w:tcBorders>
              <w:bottom w:val="nil"/>
            </w:tcBorders>
          </w:tcPr>
          <w:p w14:paraId="57D5A87E" w14:textId="77777777" w:rsidR="000E1F1F" w:rsidRDefault="00B02928">
            <w:pPr>
              <w:pStyle w:val="TableParagraph"/>
              <w:spacing w:before="153"/>
              <w:ind w:left="10" w:right="2"/>
              <w:jc w:val="center"/>
              <w:rPr>
                <w:sz w:val="28"/>
              </w:rPr>
            </w:pPr>
            <w:r>
              <w:rPr>
                <w:sz w:val="28"/>
              </w:rPr>
              <w:t>15</w:t>
            </w:r>
          </w:p>
        </w:tc>
      </w:tr>
      <w:tr w:rsidR="000E1F1F" w14:paraId="15B67EF8" w14:textId="77777777">
        <w:trPr>
          <w:trHeight w:val="1111"/>
        </w:trPr>
        <w:tc>
          <w:tcPr>
            <w:tcW w:w="3003" w:type="dxa"/>
            <w:tcBorders>
              <w:top w:val="nil"/>
              <w:bottom w:val="nil"/>
            </w:tcBorders>
          </w:tcPr>
          <w:p w14:paraId="383EA3CF" w14:textId="77777777" w:rsidR="000E1F1F" w:rsidRDefault="00B02928">
            <w:pPr>
              <w:pStyle w:val="TableParagraph"/>
              <w:spacing w:before="251"/>
              <w:ind w:left="537" w:right="506" w:firstLine="443"/>
              <w:rPr>
                <w:sz w:val="28"/>
              </w:rPr>
            </w:pPr>
            <w:r>
              <w:rPr>
                <w:sz w:val="28"/>
              </w:rPr>
              <w:t>Чистове, кінцевий прохід</w:t>
            </w:r>
          </w:p>
        </w:tc>
        <w:tc>
          <w:tcPr>
            <w:tcW w:w="1620" w:type="dxa"/>
            <w:tcBorders>
              <w:top w:val="nil"/>
              <w:bottom w:val="nil"/>
            </w:tcBorders>
          </w:tcPr>
          <w:p w14:paraId="561F1A15" w14:textId="77777777" w:rsidR="000E1F1F" w:rsidRDefault="00B02928">
            <w:pPr>
              <w:pStyle w:val="TableParagraph"/>
              <w:spacing w:before="18"/>
              <w:ind w:left="8"/>
              <w:jc w:val="center"/>
              <w:rPr>
                <w:sz w:val="28"/>
              </w:rPr>
            </w:pPr>
            <w:r>
              <w:rPr>
                <w:sz w:val="28"/>
              </w:rPr>
              <w:t>8</w:t>
            </w:r>
          </w:p>
          <w:p w14:paraId="02388853" w14:textId="77777777" w:rsidR="000E1F1F" w:rsidRDefault="00B02928">
            <w:pPr>
              <w:pStyle w:val="TableParagraph"/>
              <w:spacing w:before="47"/>
              <w:ind w:left="508" w:right="497"/>
              <w:jc w:val="center"/>
              <w:rPr>
                <w:sz w:val="28"/>
              </w:rPr>
            </w:pPr>
            <w:r>
              <w:rPr>
                <w:sz w:val="28"/>
              </w:rPr>
              <w:t>12</w:t>
            </w:r>
          </w:p>
          <w:p w14:paraId="4DD292D2" w14:textId="77777777" w:rsidR="000E1F1F" w:rsidRDefault="00B02928">
            <w:pPr>
              <w:pStyle w:val="TableParagraph"/>
              <w:spacing w:before="50"/>
              <w:ind w:left="508" w:right="497"/>
              <w:jc w:val="center"/>
              <w:rPr>
                <w:sz w:val="28"/>
              </w:rPr>
            </w:pPr>
            <w:r>
              <w:rPr>
                <w:sz w:val="28"/>
              </w:rPr>
              <w:t>17</w:t>
            </w:r>
          </w:p>
        </w:tc>
        <w:tc>
          <w:tcPr>
            <w:tcW w:w="1174" w:type="dxa"/>
            <w:tcBorders>
              <w:top w:val="nil"/>
              <w:bottom w:val="nil"/>
            </w:tcBorders>
          </w:tcPr>
          <w:p w14:paraId="225764C0" w14:textId="77777777" w:rsidR="000E1F1F" w:rsidRDefault="000E1F1F">
            <w:pPr>
              <w:pStyle w:val="TableParagraph"/>
              <w:spacing w:before="9"/>
              <w:rPr>
                <w:sz w:val="35"/>
              </w:rPr>
            </w:pPr>
          </w:p>
          <w:p w14:paraId="0DC0D7CB" w14:textId="77777777" w:rsidR="000E1F1F" w:rsidRDefault="00B02928">
            <w:pPr>
              <w:pStyle w:val="TableParagraph"/>
              <w:ind w:left="309" w:right="301"/>
              <w:jc w:val="center"/>
              <w:rPr>
                <w:sz w:val="28"/>
              </w:rPr>
            </w:pPr>
            <w:r>
              <w:rPr>
                <w:sz w:val="28"/>
              </w:rPr>
              <w:t>1 - 2</w:t>
            </w:r>
          </w:p>
        </w:tc>
        <w:tc>
          <w:tcPr>
            <w:tcW w:w="1176" w:type="dxa"/>
            <w:tcBorders>
              <w:top w:val="nil"/>
              <w:bottom w:val="nil"/>
            </w:tcBorders>
          </w:tcPr>
          <w:p w14:paraId="3A234982" w14:textId="77777777" w:rsidR="000E1F1F" w:rsidRDefault="000E1F1F">
            <w:pPr>
              <w:pStyle w:val="TableParagraph"/>
              <w:spacing w:before="9"/>
              <w:rPr>
                <w:sz w:val="35"/>
              </w:rPr>
            </w:pPr>
          </w:p>
          <w:p w14:paraId="76C7D3FE" w14:textId="77777777" w:rsidR="000E1F1F" w:rsidRDefault="00B02928">
            <w:pPr>
              <w:pStyle w:val="TableParagraph"/>
              <w:ind w:left="32" w:right="20"/>
              <w:jc w:val="center"/>
              <w:rPr>
                <w:sz w:val="28"/>
              </w:rPr>
            </w:pPr>
            <w:r>
              <w:rPr>
                <w:sz w:val="28"/>
              </w:rPr>
              <w:t>0,05 - 0,1</w:t>
            </w:r>
          </w:p>
        </w:tc>
        <w:tc>
          <w:tcPr>
            <w:tcW w:w="1261" w:type="dxa"/>
            <w:tcBorders>
              <w:top w:val="nil"/>
              <w:bottom w:val="nil"/>
            </w:tcBorders>
          </w:tcPr>
          <w:p w14:paraId="6B1CBA52" w14:textId="77777777" w:rsidR="000E1F1F" w:rsidRDefault="000E1F1F">
            <w:pPr>
              <w:pStyle w:val="TableParagraph"/>
              <w:spacing w:before="9"/>
              <w:rPr>
                <w:sz w:val="35"/>
              </w:rPr>
            </w:pPr>
          </w:p>
          <w:p w14:paraId="4824D027" w14:textId="77777777" w:rsidR="000E1F1F" w:rsidRDefault="00B02928">
            <w:pPr>
              <w:pStyle w:val="TableParagraph"/>
              <w:ind w:left="214" w:right="203"/>
              <w:jc w:val="center"/>
              <w:rPr>
                <w:sz w:val="28"/>
              </w:rPr>
            </w:pPr>
            <w:r>
              <w:rPr>
                <w:sz w:val="28"/>
              </w:rPr>
              <w:t>12 - 16</w:t>
            </w:r>
          </w:p>
        </w:tc>
        <w:tc>
          <w:tcPr>
            <w:tcW w:w="1248" w:type="dxa"/>
            <w:tcBorders>
              <w:top w:val="nil"/>
              <w:bottom w:val="nil"/>
            </w:tcBorders>
          </w:tcPr>
          <w:p w14:paraId="47524574" w14:textId="77777777" w:rsidR="000E1F1F" w:rsidRDefault="00B02928">
            <w:pPr>
              <w:pStyle w:val="TableParagraph"/>
              <w:spacing w:before="18"/>
              <w:ind w:left="10" w:right="2"/>
              <w:jc w:val="center"/>
              <w:rPr>
                <w:sz w:val="28"/>
              </w:rPr>
            </w:pPr>
            <w:r>
              <w:rPr>
                <w:sz w:val="28"/>
              </w:rPr>
              <w:t>11</w:t>
            </w:r>
          </w:p>
          <w:p w14:paraId="3A3F5273" w14:textId="77777777" w:rsidR="000E1F1F" w:rsidRDefault="00B02928">
            <w:pPr>
              <w:pStyle w:val="TableParagraph"/>
              <w:spacing w:before="47"/>
              <w:ind w:left="9"/>
              <w:jc w:val="center"/>
              <w:rPr>
                <w:sz w:val="28"/>
              </w:rPr>
            </w:pPr>
            <w:r>
              <w:rPr>
                <w:sz w:val="28"/>
              </w:rPr>
              <w:t>7</w:t>
            </w:r>
          </w:p>
          <w:p w14:paraId="2A4AE16B" w14:textId="77777777" w:rsidR="000E1F1F" w:rsidRDefault="00B02928">
            <w:pPr>
              <w:pStyle w:val="TableParagraph"/>
              <w:spacing w:before="50"/>
              <w:ind w:left="10" w:right="2"/>
              <w:jc w:val="center"/>
              <w:rPr>
                <w:sz w:val="28"/>
              </w:rPr>
            </w:pPr>
            <w:r>
              <w:rPr>
                <w:sz w:val="28"/>
              </w:rPr>
              <w:t>55</w:t>
            </w:r>
          </w:p>
        </w:tc>
      </w:tr>
      <w:tr w:rsidR="000E1F1F" w14:paraId="38FF15B9" w14:textId="77777777">
        <w:trPr>
          <w:trHeight w:val="555"/>
        </w:trPr>
        <w:tc>
          <w:tcPr>
            <w:tcW w:w="3003" w:type="dxa"/>
            <w:tcBorders>
              <w:top w:val="nil"/>
            </w:tcBorders>
          </w:tcPr>
          <w:p w14:paraId="1531B34F" w14:textId="77777777" w:rsidR="000E1F1F" w:rsidRDefault="000E1F1F">
            <w:pPr>
              <w:pStyle w:val="TableParagraph"/>
              <w:rPr>
                <w:sz w:val="26"/>
              </w:rPr>
            </w:pPr>
          </w:p>
        </w:tc>
        <w:tc>
          <w:tcPr>
            <w:tcW w:w="1620" w:type="dxa"/>
            <w:tcBorders>
              <w:top w:val="nil"/>
            </w:tcBorders>
          </w:tcPr>
          <w:p w14:paraId="2EB88E8E" w14:textId="77777777" w:rsidR="000E1F1F" w:rsidRDefault="00B02928">
            <w:pPr>
              <w:pStyle w:val="TableParagraph"/>
              <w:spacing w:before="18"/>
              <w:ind w:left="508" w:right="497"/>
              <w:jc w:val="center"/>
              <w:rPr>
                <w:sz w:val="28"/>
              </w:rPr>
            </w:pPr>
            <w:r>
              <w:rPr>
                <w:sz w:val="28"/>
              </w:rPr>
              <w:t>22</w:t>
            </w:r>
          </w:p>
        </w:tc>
        <w:tc>
          <w:tcPr>
            <w:tcW w:w="1174" w:type="dxa"/>
            <w:tcBorders>
              <w:top w:val="nil"/>
            </w:tcBorders>
          </w:tcPr>
          <w:p w14:paraId="7941A18B" w14:textId="77777777" w:rsidR="000E1F1F" w:rsidRDefault="000E1F1F">
            <w:pPr>
              <w:pStyle w:val="TableParagraph"/>
              <w:rPr>
                <w:sz w:val="26"/>
              </w:rPr>
            </w:pPr>
          </w:p>
        </w:tc>
        <w:tc>
          <w:tcPr>
            <w:tcW w:w="1176" w:type="dxa"/>
            <w:tcBorders>
              <w:top w:val="nil"/>
            </w:tcBorders>
          </w:tcPr>
          <w:p w14:paraId="65DF4808" w14:textId="77777777" w:rsidR="000E1F1F" w:rsidRDefault="000E1F1F">
            <w:pPr>
              <w:pStyle w:val="TableParagraph"/>
              <w:rPr>
                <w:sz w:val="26"/>
              </w:rPr>
            </w:pPr>
          </w:p>
        </w:tc>
        <w:tc>
          <w:tcPr>
            <w:tcW w:w="1261" w:type="dxa"/>
            <w:tcBorders>
              <w:top w:val="nil"/>
            </w:tcBorders>
          </w:tcPr>
          <w:p w14:paraId="41DB4288" w14:textId="77777777" w:rsidR="000E1F1F" w:rsidRDefault="000E1F1F">
            <w:pPr>
              <w:pStyle w:val="TableParagraph"/>
              <w:rPr>
                <w:sz w:val="26"/>
              </w:rPr>
            </w:pPr>
          </w:p>
        </w:tc>
        <w:tc>
          <w:tcPr>
            <w:tcW w:w="1248" w:type="dxa"/>
            <w:tcBorders>
              <w:top w:val="nil"/>
            </w:tcBorders>
          </w:tcPr>
          <w:p w14:paraId="13943D44" w14:textId="77777777" w:rsidR="000E1F1F" w:rsidRDefault="00B02928">
            <w:pPr>
              <w:pStyle w:val="TableParagraph"/>
              <w:spacing w:before="18"/>
              <w:ind w:left="9"/>
              <w:jc w:val="center"/>
              <w:rPr>
                <w:sz w:val="28"/>
              </w:rPr>
            </w:pPr>
            <w:r>
              <w:rPr>
                <w:sz w:val="28"/>
              </w:rPr>
              <w:t>4</w:t>
            </w:r>
          </w:p>
        </w:tc>
      </w:tr>
      <w:tr w:rsidR="000E1F1F" w14:paraId="325A249D" w14:textId="77777777">
        <w:trPr>
          <w:trHeight w:val="832"/>
        </w:trPr>
        <w:tc>
          <w:tcPr>
            <w:tcW w:w="9482" w:type="dxa"/>
            <w:gridSpan w:val="6"/>
          </w:tcPr>
          <w:p w14:paraId="2CF120A4" w14:textId="77777777" w:rsidR="000E1F1F" w:rsidRDefault="00B02928">
            <w:pPr>
              <w:pStyle w:val="TableParagraph"/>
              <w:spacing w:before="133"/>
              <w:ind w:left="422"/>
              <w:rPr>
                <w:sz w:val="24"/>
              </w:rPr>
            </w:pPr>
            <w:r>
              <w:rPr>
                <w:b/>
                <w:sz w:val="24"/>
              </w:rPr>
              <w:t xml:space="preserve">Примітка </w:t>
            </w:r>
            <w:r>
              <w:rPr>
                <w:sz w:val="24"/>
              </w:rPr>
              <w:t>1. Прямолінійну ділянку леза контролювати по лекальній лінійці.</w:t>
            </w:r>
          </w:p>
          <w:p w14:paraId="397E0387" w14:textId="77777777" w:rsidR="000E1F1F" w:rsidRDefault="00B02928">
            <w:pPr>
              <w:pStyle w:val="TableParagraph"/>
              <w:ind w:left="422"/>
              <w:rPr>
                <w:sz w:val="24"/>
              </w:rPr>
            </w:pPr>
            <w:r>
              <w:rPr>
                <w:sz w:val="24"/>
              </w:rPr>
              <w:t>2. Оброблювану поверхню змочувати гасом.</w:t>
            </w:r>
          </w:p>
        </w:tc>
      </w:tr>
    </w:tbl>
    <w:p w14:paraId="473B7B51" w14:textId="77777777" w:rsidR="000E1F1F" w:rsidRDefault="000E1F1F">
      <w:pPr>
        <w:rPr>
          <w:sz w:val="24"/>
        </w:rPr>
        <w:sectPr w:rsidR="000E1F1F">
          <w:headerReference w:type="default" r:id="rId92"/>
          <w:footerReference w:type="default" r:id="rId93"/>
          <w:pgSz w:w="11910" w:h="16840"/>
          <w:pgMar w:top="1040" w:right="500" w:bottom="1240" w:left="0" w:header="0" w:footer="1056" w:gutter="0"/>
          <w:pgNumType w:start="75"/>
          <w:cols w:space="720"/>
        </w:sectPr>
      </w:pPr>
    </w:p>
    <w:p w14:paraId="4FF6BBED" w14:textId="77777777" w:rsidR="000E1F1F" w:rsidRDefault="00B02928">
      <w:pPr>
        <w:pStyle w:val="a3"/>
        <w:tabs>
          <w:tab w:val="left" w:pos="7064"/>
        </w:tabs>
        <w:spacing w:before="67" w:line="355" w:lineRule="auto"/>
        <w:ind w:left="1132" w:right="635" w:firstLine="708"/>
      </w:pPr>
      <w:r>
        <w:lastRenderedPageBreak/>
        <w:t xml:space="preserve">Значення   коефіцієнта   </w:t>
      </w:r>
      <w:proofErr w:type="spellStart"/>
      <w:r>
        <w:t>К</w:t>
      </w:r>
      <w:r>
        <w:rPr>
          <w:i/>
          <w:vertAlign w:val="subscript"/>
        </w:rPr>
        <w:t>уv</w:t>
      </w:r>
      <w:proofErr w:type="spellEnd"/>
      <w:r>
        <w:rPr>
          <w:i/>
        </w:rPr>
        <w:t xml:space="preserve"> </w:t>
      </w:r>
      <w:r>
        <w:rPr>
          <w:i/>
          <w:spacing w:val="21"/>
        </w:rPr>
        <w:t xml:space="preserve"> </w:t>
      </w:r>
      <w:r>
        <w:t xml:space="preserve">залежно </w:t>
      </w:r>
      <w:r>
        <w:rPr>
          <w:spacing w:val="54"/>
        </w:rPr>
        <w:t xml:space="preserve"> </w:t>
      </w:r>
      <w:r>
        <w:t>від</w:t>
      </w:r>
      <w:r>
        <w:tab/>
        <w:t xml:space="preserve">типу верстата наступні: для </w:t>
      </w:r>
      <w:proofErr w:type="spellStart"/>
      <w:r>
        <w:t>повздовжньо</w:t>
      </w:r>
      <w:proofErr w:type="spellEnd"/>
      <w:r>
        <w:t xml:space="preserve">-стругального </w:t>
      </w:r>
      <w:proofErr w:type="spellStart"/>
      <w:r>
        <w:t>К</w:t>
      </w:r>
      <w:r>
        <w:rPr>
          <w:i/>
          <w:vertAlign w:val="subscript"/>
        </w:rPr>
        <w:t>уv</w:t>
      </w:r>
      <w:proofErr w:type="spellEnd"/>
      <w:r>
        <w:t>=1,0</w:t>
      </w:r>
      <w:r>
        <w:rPr>
          <w:sz w:val="24"/>
        </w:rPr>
        <w:t xml:space="preserve">; </w:t>
      </w:r>
      <w:r>
        <w:t>поперечно- стругального</w:t>
      </w:r>
      <w:r>
        <w:rPr>
          <w:spacing w:val="-9"/>
        </w:rPr>
        <w:t xml:space="preserve"> </w:t>
      </w:r>
      <w:proofErr w:type="spellStart"/>
      <w:r>
        <w:t>К</w:t>
      </w:r>
      <w:r>
        <w:rPr>
          <w:i/>
          <w:vertAlign w:val="subscript"/>
        </w:rPr>
        <w:t>уv</w:t>
      </w:r>
      <w:proofErr w:type="spellEnd"/>
      <w:r>
        <w:t>=0,8.</w:t>
      </w:r>
    </w:p>
    <w:p w14:paraId="47944359" w14:textId="77777777" w:rsidR="000E1F1F" w:rsidRDefault="00B02928">
      <w:pPr>
        <w:pStyle w:val="a3"/>
        <w:spacing w:line="291" w:lineRule="exact"/>
        <w:ind w:left="1841"/>
      </w:pPr>
      <w:r>
        <w:t>Потужність</w:t>
      </w:r>
      <w:r>
        <w:rPr>
          <w:spacing w:val="51"/>
        </w:rPr>
        <w:t xml:space="preserve"> </w:t>
      </w:r>
      <w:r>
        <w:t>різання</w:t>
      </w:r>
      <w:r>
        <w:rPr>
          <w:spacing w:val="51"/>
        </w:rPr>
        <w:t xml:space="preserve"> </w:t>
      </w:r>
      <w:r>
        <w:t>при</w:t>
      </w:r>
      <w:r>
        <w:rPr>
          <w:spacing w:val="58"/>
        </w:rPr>
        <w:t xml:space="preserve"> </w:t>
      </w:r>
      <w:r>
        <w:t>струганні</w:t>
      </w:r>
      <w:r>
        <w:rPr>
          <w:spacing w:val="54"/>
        </w:rPr>
        <w:t xml:space="preserve"> </w:t>
      </w:r>
      <w:r>
        <w:t>та</w:t>
      </w:r>
      <w:r>
        <w:rPr>
          <w:spacing w:val="53"/>
        </w:rPr>
        <w:t xml:space="preserve"> </w:t>
      </w:r>
      <w:r>
        <w:t>довбанні</w:t>
      </w:r>
      <w:r>
        <w:rPr>
          <w:spacing w:val="58"/>
        </w:rPr>
        <w:t xml:space="preserve"> </w:t>
      </w:r>
      <w:r>
        <w:t>розраховують</w:t>
      </w:r>
      <w:r>
        <w:rPr>
          <w:spacing w:val="52"/>
        </w:rPr>
        <w:t xml:space="preserve"> </w:t>
      </w:r>
      <w:r>
        <w:t>за</w:t>
      </w:r>
      <w:r>
        <w:rPr>
          <w:spacing w:val="53"/>
        </w:rPr>
        <w:t xml:space="preserve"> </w:t>
      </w:r>
      <w:r>
        <w:t>тією</w:t>
      </w:r>
      <w:r>
        <w:rPr>
          <w:spacing w:val="54"/>
        </w:rPr>
        <w:t xml:space="preserve"> </w:t>
      </w:r>
      <w:r>
        <w:t>ж</w:t>
      </w:r>
    </w:p>
    <w:p w14:paraId="1DE8756A" w14:textId="77777777" w:rsidR="000E1F1F" w:rsidRDefault="00B02928">
      <w:pPr>
        <w:pStyle w:val="a3"/>
        <w:spacing w:before="96"/>
        <w:ind w:left="1132"/>
      </w:pPr>
      <w:r>
        <w:t>формулою, що і для точіння при аналогічних режимах.</w:t>
      </w:r>
    </w:p>
    <w:p w14:paraId="79ED334E" w14:textId="77777777" w:rsidR="000E1F1F" w:rsidRDefault="000E1F1F">
      <w:pPr>
        <w:pStyle w:val="a3"/>
        <w:rPr>
          <w:sz w:val="30"/>
        </w:rPr>
      </w:pPr>
    </w:p>
    <w:p w14:paraId="1BD62256" w14:textId="77777777" w:rsidR="000E1F1F" w:rsidRDefault="00B02928">
      <w:pPr>
        <w:pStyle w:val="4"/>
        <w:numPr>
          <w:ilvl w:val="1"/>
          <w:numId w:val="70"/>
        </w:numPr>
        <w:tabs>
          <w:tab w:val="left" w:pos="2346"/>
        </w:tabs>
        <w:spacing w:before="175"/>
      </w:pPr>
      <w:r>
        <w:t>ПРОТЯГУВАННЯ</w:t>
      </w:r>
    </w:p>
    <w:p w14:paraId="00EFFF68" w14:textId="77777777" w:rsidR="000E1F1F" w:rsidRDefault="00B02928">
      <w:pPr>
        <w:pStyle w:val="a3"/>
        <w:spacing w:before="177" w:line="288" w:lineRule="auto"/>
        <w:ind w:left="1132" w:right="634" w:firstLine="708"/>
        <w:jc w:val="both"/>
      </w:pPr>
      <w:r>
        <w:t>Елементами процесу різання (рис. 7) при протягуванні є периметр різання Σ</w:t>
      </w:r>
      <w:r>
        <w:rPr>
          <w:i/>
        </w:rPr>
        <w:t xml:space="preserve">B </w:t>
      </w:r>
      <w:r>
        <w:t xml:space="preserve">– найбільша сумарна довжина лез всіх одночасно ріжучих зубів, мм; подача на один зуб </w:t>
      </w:r>
      <w:proofErr w:type="spellStart"/>
      <w:r>
        <w:rPr>
          <w:i/>
          <w:sz w:val="36"/>
        </w:rPr>
        <w:t>s</w:t>
      </w:r>
      <w:r>
        <w:rPr>
          <w:i/>
          <w:sz w:val="36"/>
          <w:vertAlign w:val="subscript"/>
        </w:rPr>
        <w:t>z</w:t>
      </w:r>
      <w:proofErr w:type="spellEnd"/>
      <w:r>
        <w:t xml:space="preserve">, мм; швидкість різання </w:t>
      </w:r>
      <w:r>
        <w:rPr>
          <w:i/>
          <w:sz w:val="36"/>
        </w:rPr>
        <w:t>v</w:t>
      </w:r>
      <w:r>
        <w:t xml:space="preserve">, м/хв; кількість зубів в секції </w:t>
      </w:r>
      <w:r>
        <w:rPr>
          <w:spacing w:val="-4"/>
        </w:rPr>
        <w:t>протяжки</w:t>
      </w:r>
      <w:r>
        <w:rPr>
          <w:spacing w:val="62"/>
        </w:rPr>
        <w:t xml:space="preserve"> </w:t>
      </w:r>
      <w:r>
        <w:t xml:space="preserve">при прогресивній схемі різання </w:t>
      </w:r>
      <w:proofErr w:type="spellStart"/>
      <w:r>
        <w:rPr>
          <w:i/>
          <w:sz w:val="36"/>
        </w:rPr>
        <w:t>z</w:t>
      </w:r>
      <w:r>
        <w:rPr>
          <w:i/>
          <w:sz w:val="36"/>
          <w:vertAlign w:val="subscript"/>
        </w:rPr>
        <w:t>c</w:t>
      </w:r>
      <w:proofErr w:type="spellEnd"/>
      <w:r>
        <w:rPr>
          <w:i/>
          <w:sz w:val="36"/>
        </w:rPr>
        <w:t xml:space="preserve"> </w:t>
      </w:r>
      <w:r>
        <w:t xml:space="preserve">(при профільній або генеративній </w:t>
      </w:r>
      <w:r>
        <w:rPr>
          <w:spacing w:val="-5"/>
        </w:rPr>
        <w:t xml:space="preserve">схемі </w:t>
      </w:r>
      <w:r>
        <w:t xml:space="preserve">різання </w:t>
      </w:r>
      <w:proofErr w:type="spellStart"/>
      <w:r>
        <w:rPr>
          <w:i/>
          <w:sz w:val="32"/>
        </w:rPr>
        <w:t>z</w:t>
      </w:r>
      <w:r>
        <w:rPr>
          <w:i/>
          <w:sz w:val="32"/>
          <w:vertAlign w:val="subscript"/>
        </w:rPr>
        <w:t>c</w:t>
      </w:r>
      <w:proofErr w:type="spellEnd"/>
      <w:r>
        <w:t>=</w:t>
      </w:r>
      <w:r>
        <w:rPr>
          <w:i/>
        </w:rPr>
        <w:t>l)</w:t>
      </w:r>
      <w:r>
        <w:t xml:space="preserve">; </w:t>
      </w:r>
      <w:r>
        <w:rPr>
          <w:i/>
          <w:sz w:val="32"/>
        </w:rPr>
        <w:t>z</w:t>
      </w:r>
      <w:r>
        <w:rPr>
          <w:sz w:val="32"/>
          <w:vertAlign w:val="subscript"/>
        </w:rPr>
        <w:t>1</w:t>
      </w:r>
      <w:r>
        <w:rPr>
          <w:sz w:val="32"/>
        </w:rPr>
        <w:t xml:space="preserve"> </w:t>
      </w:r>
      <w:r>
        <w:t xml:space="preserve">– найбільша кількість одночасно ріжучих зубів, </w:t>
      </w:r>
      <w:r>
        <w:rPr>
          <w:spacing w:val="-9"/>
        </w:rPr>
        <w:t xml:space="preserve">яка </w:t>
      </w:r>
      <w:r>
        <w:t xml:space="preserve">визначається з виразу </w:t>
      </w:r>
      <w:r>
        <w:rPr>
          <w:i/>
          <w:sz w:val="32"/>
        </w:rPr>
        <w:t>z</w:t>
      </w:r>
      <w:r>
        <w:rPr>
          <w:sz w:val="32"/>
          <w:vertAlign w:val="subscript"/>
        </w:rPr>
        <w:t>1</w:t>
      </w:r>
      <w:r>
        <w:t>=</w:t>
      </w:r>
      <w:r>
        <w:rPr>
          <w:i/>
        </w:rPr>
        <w:t>l</w:t>
      </w:r>
      <w:r>
        <w:t>/</w:t>
      </w:r>
      <w:r>
        <w:rPr>
          <w:i/>
        </w:rPr>
        <w:t>t</w:t>
      </w:r>
      <w:r>
        <w:t>, (</w:t>
      </w:r>
      <w:r>
        <w:rPr>
          <w:i/>
        </w:rPr>
        <w:t xml:space="preserve">l </w:t>
      </w:r>
      <w:r>
        <w:t xml:space="preserve">– довжина оброблюваної поверхні, мм (із вирахуванням пазів або витків, якщо такі є); </w:t>
      </w:r>
      <w:r>
        <w:rPr>
          <w:i/>
          <w:sz w:val="32"/>
        </w:rPr>
        <w:t xml:space="preserve">t </w:t>
      </w:r>
      <w:r>
        <w:t>– крок ріжучих зубів, мм.</w:t>
      </w:r>
    </w:p>
    <w:p w14:paraId="1225FB2C" w14:textId="77777777" w:rsidR="000E1F1F" w:rsidRDefault="00B02928">
      <w:pPr>
        <w:pStyle w:val="a3"/>
        <w:spacing w:line="367" w:lineRule="exact"/>
        <w:ind w:left="1841"/>
        <w:jc w:val="both"/>
      </w:pPr>
      <w:proofErr w:type="spellStart"/>
      <w:r>
        <w:t>Вираховане</w:t>
      </w:r>
      <w:proofErr w:type="spellEnd"/>
      <w:r>
        <w:t xml:space="preserve"> значення </w:t>
      </w:r>
      <w:r>
        <w:rPr>
          <w:i/>
          <w:sz w:val="32"/>
        </w:rPr>
        <w:t>z</w:t>
      </w:r>
      <w:r>
        <w:rPr>
          <w:sz w:val="32"/>
          <w:vertAlign w:val="subscript"/>
        </w:rPr>
        <w:t>1</w:t>
      </w:r>
      <w:r>
        <w:rPr>
          <w:sz w:val="32"/>
        </w:rPr>
        <w:t xml:space="preserve"> </w:t>
      </w:r>
      <w:r>
        <w:t>округлюють до найближчого цілого числа.</w:t>
      </w:r>
    </w:p>
    <w:p w14:paraId="562177EA" w14:textId="77777777" w:rsidR="000E1F1F" w:rsidRDefault="00B02928">
      <w:pPr>
        <w:pStyle w:val="a3"/>
        <w:spacing w:before="6"/>
        <w:rPr>
          <w:sz w:val="10"/>
        </w:rPr>
      </w:pPr>
      <w:r>
        <w:rPr>
          <w:noProof/>
          <w:lang w:val="ru-RU" w:eastAsia="ru-RU" w:bidi="ar-SA"/>
        </w:rPr>
        <w:drawing>
          <wp:anchor distT="0" distB="0" distL="0" distR="0" simplePos="0" relativeHeight="113" behindDoc="0" locked="0" layoutInCell="1" allowOverlap="1" wp14:anchorId="70E62912" wp14:editId="48C27906">
            <wp:simplePos x="0" y="0"/>
            <wp:positionH relativeFrom="page">
              <wp:posOffset>2071573</wp:posOffset>
            </wp:positionH>
            <wp:positionV relativeFrom="paragraph">
              <wp:posOffset>101630</wp:posOffset>
            </wp:positionV>
            <wp:extent cx="3581078" cy="1832229"/>
            <wp:effectExtent l="0" t="0" r="0" b="0"/>
            <wp:wrapTopAndBottom/>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94" cstate="print"/>
                    <a:stretch>
                      <a:fillRect/>
                    </a:stretch>
                  </pic:blipFill>
                  <pic:spPr>
                    <a:xfrm>
                      <a:off x="0" y="0"/>
                      <a:ext cx="3581078" cy="1832229"/>
                    </a:xfrm>
                    <a:prstGeom prst="rect">
                      <a:avLst/>
                    </a:prstGeom>
                  </pic:spPr>
                </pic:pic>
              </a:graphicData>
            </a:graphic>
          </wp:anchor>
        </w:drawing>
      </w:r>
    </w:p>
    <w:p w14:paraId="5D022270" w14:textId="77777777" w:rsidR="000E1F1F" w:rsidRDefault="00B02928">
      <w:pPr>
        <w:pStyle w:val="a3"/>
        <w:spacing w:before="162"/>
        <w:ind w:left="1103" w:right="610"/>
        <w:jc w:val="center"/>
      </w:pPr>
      <w:r>
        <w:t>Рисунок 7 – Схема зрізування припуску при протягуванні</w:t>
      </w:r>
    </w:p>
    <w:p w14:paraId="35EFFD5A" w14:textId="77777777" w:rsidR="000E1F1F" w:rsidRDefault="000E1F1F">
      <w:pPr>
        <w:pStyle w:val="a3"/>
        <w:spacing w:before="2"/>
        <w:rPr>
          <w:sz w:val="34"/>
        </w:rPr>
      </w:pPr>
    </w:p>
    <w:p w14:paraId="52D7374B" w14:textId="77777777" w:rsidR="000E1F1F" w:rsidRDefault="00B02928">
      <w:pPr>
        <w:pStyle w:val="a3"/>
        <w:spacing w:line="288" w:lineRule="auto"/>
        <w:ind w:left="1132" w:right="637" w:firstLine="708"/>
        <w:jc w:val="both"/>
      </w:pPr>
      <w:r>
        <w:rPr>
          <w:b/>
        </w:rPr>
        <w:t xml:space="preserve">Периметр різання </w:t>
      </w:r>
      <w:r>
        <w:t>залежить від форми і розмірів оброблюваної поверхні і схеми різання та визначається</w:t>
      </w:r>
      <w:r>
        <w:rPr>
          <w:spacing w:val="-7"/>
        </w:rPr>
        <w:t xml:space="preserve"> </w:t>
      </w:r>
      <w:r>
        <w:t>рівнянням</w:t>
      </w:r>
    </w:p>
    <w:p w14:paraId="25710AAB" w14:textId="77777777" w:rsidR="000E1F1F" w:rsidRDefault="00B02928">
      <w:pPr>
        <w:spacing w:before="221"/>
        <w:ind w:left="1108" w:right="610"/>
        <w:jc w:val="center"/>
        <w:rPr>
          <w:sz w:val="28"/>
        </w:rPr>
      </w:pPr>
      <w:r>
        <w:rPr>
          <w:sz w:val="28"/>
        </w:rPr>
        <w:t>Σ</w:t>
      </w:r>
      <w:r>
        <w:rPr>
          <w:i/>
          <w:sz w:val="28"/>
        </w:rPr>
        <w:t xml:space="preserve">В </w:t>
      </w:r>
      <w:r>
        <w:rPr>
          <w:sz w:val="28"/>
        </w:rPr>
        <w:t xml:space="preserve">= </w:t>
      </w:r>
      <w:r>
        <w:rPr>
          <w:i/>
          <w:sz w:val="28"/>
        </w:rPr>
        <w:t>B</w:t>
      </w:r>
      <w:r>
        <w:rPr>
          <w:sz w:val="28"/>
        </w:rPr>
        <w:t>z</w:t>
      </w:r>
      <w:r>
        <w:rPr>
          <w:sz w:val="28"/>
          <w:vertAlign w:val="subscript"/>
        </w:rPr>
        <w:t>1</w:t>
      </w:r>
      <w:r>
        <w:rPr>
          <w:sz w:val="28"/>
        </w:rPr>
        <w:t xml:space="preserve"> / </w:t>
      </w:r>
      <w:proofErr w:type="spellStart"/>
      <w:r>
        <w:rPr>
          <w:sz w:val="28"/>
        </w:rPr>
        <w:t>z</w:t>
      </w:r>
      <w:r>
        <w:rPr>
          <w:sz w:val="28"/>
          <w:vertAlign w:val="subscript"/>
        </w:rPr>
        <w:t>c</w:t>
      </w:r>
      <w:proofErr w:type="spellEnd"/>
      <w:r>
        <w:rPr>
          <w:sz w:val="28"/>
        </w:rPr>
        <w:t>,</w:t>
      </w:r>
    </w:p>
    <w:p w14:paraId="7CB31477" w14:textId="77777777" w:rsidR="000E1F1F" w:rsidRDefault="00B02928">
      <w:pPr>
        <w:pStyle w:val="a3"/>
        <w:spacing w:before="286" w:line="288" w:lineRule="auto"/>
        <w:ind w:left="1132" w:right="636"/>
        <w:jc w:val="both"/>
      </w:pPr>
      <w:r>
        <w:t xml:space="preserve">де </w:t>
      </w:r>
      <w:r>
        <w:rPr>
          <w:i/>
        </w:rPr>
        <w:t xml:space="preserve">В </w:t>
      </w:r>
      <w:r>
        <w:t xml:space="preserve">– периметр різання, мм, рівний довжині оброблюваного контуру заготовки або більший від неї на величину </w:t>
      </w:r>
      <w:r>
        <w:rPr>
          <w:i/>
        </w:rPr>
        <w:t xml:space="preserve">l </w:t>
      </w:r>
      <w:r>
        <w:t xml:space="preserve">/ </w:t>
      </w:r>
      <w:proofErr w:type="spellStart"/>
      <w:r>
        <w:t>cos</w:t>
      </w:r>
      <w:proofErr w:type="spellEnd"/>
      <w:r>
        <w:t xml:space="preserve"> λ при похилому розташуванні зубів під кутом λ.</w:t>
      </w:r>
    </w:p>
    <w:p w14:paraId="7D250AF8" w14:textId="77777777" w:rsidR="000E1F1F" w:rsidRDefault="00B02928">
      <w:pPr>
        <w:pStyle w:val="a3"/>
        <w:spacing w:line="288" w:lineRule="auto"/>
        <w:ind w:left="1132" w:right="636" w:firstLine="708"/>
        <w:jc w:val="both"/>
      </w:pPr>
      <w:r>
        <w:rPr>
          <w:b/>
        </w:rPr>
        <w:t xml:space="preserve">Подача </w:t>
      </w:r>
      <w:r>
        <w:t xml:space="preserve">при протягуванні </w:t>
      </w:r>
      <w:proofErr w:type="spellStart"/>
      <w:r>
        <w:rPr>
          <w:i/>
        </w:rPr>
        <w:t>S</w:t>
      </w:r>
      <w:r>
        <w:rPr>
          <w:i/>
          <w:vertAlign w:val="subscript"/>
        </w:rPr>
        <w:t>z</w:t>
      </w:r>
      <w:proofErr w:type="spellEnd"/>
      <w:r>
        <w:rPr>
          <w:i/>
        </w:rPr>
        <w:t xml:space="preserve"> </w:t>
      </w:r>
      <w:r>
        <w:t>– розмірний перепад між сусідніми ріжучими зубами протяжки (рис. 7) – є елементом конструкції протяжки.</w:t>
      </w:r>
    </w:p>
    <w:p w14:paraId="1122C21C" w14:textId="77777777" w:rsidR="000E1F1F" w:rsidRDefault="00B02928">
      <w:pPr>
        <w:pStyle w:val="a3"/>
        <w:spacing w:before="3"/>
        <w:ind w:left="1132" w:right="636" w:firstLine="708"/>
        <w:jc w:val="both"/>
      </w:pPr>
      <w:r>
        <w:rPr>
          <w:b/>
        </w:rPr>
        <w:t>Швидкість різання</w:t>
      </w:r>
      <w:r>
        <w:t>, яка визначається вимогами до точності оброблення і параметрів шорсткості обробленої поверхні, вибирають по табл. 50 залежно</w:t>
      </w:r>
      <w:r>
        <w:rPr>
          <w:spacing w:val="51"/>
        </w:rPr>
        <w:t xml:space="preserve"> </w:t>
      </w:r>
      <w:r>
        <w:t>від</w:t>
      </w:r>
    </w:p>
    <w:p w14:paraId="7D7D62F1" w14:textId="77777777" w:rsidR="000E1F1F" w:rsidRDefault="000E1F1F">
      <w:pPr>
        <w:jc w:val="both"/>
        <w:sectPr w:rsidR="000E1F1F">
          <w:headerReference w:type="default" r:id="rId95"/>
          <w:footerReference w:type="default" r:id="rId96"/>
          <w:pgSz w:w="11910" w:h="16840"/>
          <w:pgMar w:top="1100" w:right="500" w:bottom="1240" w:left="0" w:header="0" w:footer="1056" w:gutter="0"/>
          <w:pgNumType w:start="76"/>
          <w:cols w:space="720"/>
        </w:sectPr>
      </w:pPr>
    </w:p>
    <w:p w14:paraId="4E49AF49" w14:textId="77777777" w:rsidR="000E1F1F" w:rsidRDefault="00000000">
      <w:pPr>
        <w:pStyle w:val="a3"/>
        <w:spacing w:before="2"/>
        <w:ind w:left="1132" w:right="640"/>
        <w:jc w:val="both"/>
      </w:pPr>
      <w:r>
        <w:lastRenderedPageBreak/>
        <w:pict w14:anchorId="67A9B1B8">
          <v:rect id="_x0000_s2388" style="position:absolute;left:0;text-align:left;margin-left:98.8pt;margin-top:605pt;width:14.65pt;height:12.95pt;z-index:-33817088;mso-position-horizontal-relative:page;mso-position-vertical-relative:page" stroked="f">
            <w10:wrap anchorx="page" anchory="page"/>
          </v:rect>
        </w:pict>
      </w:r>
      <w:r>
        <w:pict w14:anchorId="7413D82D">
          <v:shape id="_x0000_s2387" style="position:absolute;left:0;text-align:left;margin-left:148.8pt;margin-top:612.55pt;width:24.25pt;height:23.05pt;z-index:-33816576;mso-position-horizontal-relative:page;mso-position-vertical-relative:page" coordorigin="2976,12251" coordsize="485,461" path="m3461,12251r-485,l2976,12510r142,l3118,12712r202,l3320,12510r141,l3461,12251xe" stroked="f">
            <v:path arrowok="t"/>
            <w10:wrap anchorx="page" anchory="page"/>
          </v:shape>
        </w:pict>
      </w:r>
      <w:r>
        <w:pict w14:anchorId="38592B9C">
          <v:rect id="_x0000_s2386" style="position:absolute;left:0;text-align:left;margin-left:184.45pt;margin-top:617.6pt;width:39.6pt;height:12.95pt;z-index:-33816064;mso-position-horizontal-relative:page;mso-position-vertical-relative:page" stroked="f">
            <w10:wrap anchorx="page" anchory="page"/>
          </v:rect>
        </w:pict>
      </w:r>
      <w:r>
        <w:pict w14:anchorId="4FEAE3DA">
          <v:shape id="_x0000_s2385" style="position:absolute;left:0;text-align:left;margin-left:233.1pt;margin-top:612.55pt;width:65.05pt;height:23.05pt;z-index:-33815552;mso-position-horizontal-relative:page;mso-position-vertical-relative:page" coordorigin="4662,12251" coordsize="1301,461" path="m5963,12453r-240,l5723,12251r-821,l4902,12453r-240,l4662,12712r1301,l5963,12453xe" stroked="f">
            <v:path arrowok="t"/>
            <w10:wrap anchorx="page" anchory="page"/>
          </v:shape>
        </w:pict>
      </w:r>
      <w:r>
        <w:pict w14:anchorId="0133F66B">
          <v:shape id="_x0000_s2384" style="position:absolute;left:0;text-align:left;margin-left:305.7pt;margin-top:612.55pt;width:40.85pt;height:23.05pt;z-index:-33815040;mso-position-horizontal-relative:page;mso-position-vertical-relative:page" coordorigin="6114,12251" coordsize="817,461" path="m6930,12251r-816,l6114,12510r192,l6306,12712r430,l6736,12510r194,l6930,12251xe" stroked="f">
            <v:path arrowok="t"/>
            <w10:wrap anchorx="page" anchory="page"/>
          </v:shape>
        </w:pict>
      </w:r>
      <w:r>
        <w:pict w14:anchorId="418120A4">
          <v:shape id="_x0000_s2383" style="position:absolute;left:0;text-align:left;margin-left:356.6pt;margin-top:607.5pt;width:47.05pt;height:33.25pt;z-index:-33814528;mso-position-horizontal-relative:page;mso-position-vertical-relative:page" coordorigin="7132,12150" coordsize="941,665" path="m8073,12150r-941,l7132,12409r122,l7254,12611r132,l7386,12815r430,l7816,12611r134,l7950,12409r123,l8073,12150xe" stroked="f">
            <v:path arrowok="t"/>
            <w10:wrap anchorx="page" anchory="page"/>
          </v:shape>
        </w:pict>
      </w:r>
      <w:r>
        <w:pict w14:anchorId="11CE0F25">
          <v:shape id="_x0000_s2382" style="position:absolute;left:0;text-align:left;margin-left:408.45pt;margin-top:612.55pt;width:62.2pt;height:23.05pt;z-index:-33814016;mso-position-horizontal-relative:page;mso-position-vertical-relative:page" coordorigin="8169,12251" coordsize="1244,461" path="m9412,12453r-288,l9124,12251r-667,l8457,12453r-288,l8169,12712r1243,l9412,12453xe" stroked="f">
            <v:path arrowok="t"/>
            <w10:wrap anchorx="page" anchory="page"/>
          </v:shape>
        </w:pict>
      </w:r>
      <w:r>
        <w:pict w14:anchorId="2927BC09">
          <v:rect id="_x0000_s2381" style="position:absolute;left:0;text-align:left;margin-left:475.3pt;margin-top:617.6pt;width:17.3pt;height:12.95pt;z-index:-33813504;mso-position-horizontal-relative:page;mso-position-vertical-relative:page" stroked="f">
            <w10:wrap anchorx="page" anchory="page"/>
          </v:rect>
        </w:pict>
      </w:r>
      <w:r>
        <w:pict w14:anchorId="74656495">
          <v:rect id="_x0000_s2380" style="position:absolute;left:0;text-align:left;margin-left:503.4pt;margin-top:617.6pt;width:17.15pt;height:12.95pt;z-index:-33812992;mso-position-horizontal-relative:page;mso-position-vertical-relative:page" stroked="f">
            <w10:wrap anchorx="page" anchory="page"/>
          </v:rect>
        </w:pict>
      </w:r>
      <w:r w:rsidR="00B02928">
        <w:t>різання заданий параметр шорсткості поверхні може бити досягнутий при оптимальних значеннях переднього і заднього кутів, при наявності у протяжок чистових і перехідних зубів.</w:t>
      </w:r>
    </w:p>
    <w:p w14:paraId="7BD6678C" w14:textId="77777777" w:rsidR="000E1F1F" w:rsidRDefault="00B02928">
      <w:pPr>
        <w:pStyle w:val="a3"/>
        <w:spacing w:before="184"/>
        <w:ind w:left="968" w:right="610"/>
        <w:jc w:val="center"/>
      </w:pPr>
      <w:r>
        <w:t>Таблиця 50</w:t>
      </w:r>
    </w:p>
    <w:p w14:paraId="6B4F5281" w14:textId="77777777" w:rsidR="000E1F1F" w:rsidRDefault="00000000">
      <w:pPr>
        <w:pStyle w:val="a3"/>
        <w:spacing w:before="160"/>
        <w:ind w:left="966" w:right="610"/>
        <w:jc w:val="center"/>
      </w:pPr>
      <w:r>
        <w:pict w14:anchorId="70D0949F">
          <v:rect id="_x0000_s2379" style="position:absolute;left:0;text-align:left;margin-left:101.9pt;margin-top:58.65pt;width:37.9pt;height:14.15pt;z-index:-33822720;mso-position-horizontal-relative:page" stroked="f">
            <w10:wrap anchorx="page"/>
          </v:rect>
        </w:pict>
      </w:r>
      <w:r>
        <w:pict w14:anchorId="0CE29891">
          <v:shape id="_x0000_s2378" style="position:absolute;left:0;text-align:left;margin-left:393.9pt;margin-top:60.8pt;width:69.55pt;height:25.2pt;z-index:-33822208;mso-position-horizontal-relative:page" coordorigin="7878,1216" coordsize="1391,504" path="m9268,1437r-53,l9215,1216r-1286,l7929,1437r-51,l7878,1720r1390,l9268,1437xe" stroked="f">
            <v:path arrowok="t"/>
            <w10:wrap anchorx="page"/>
          </v:shape>
        </w:pict>
      </w:r>
      <w:r>
        <w:pict w14:anchorId="6C03AF71">
          <v:rect id="_x0000_s2377" style="position:absolute;left:0;text-align:left;margin-left:495.7pt;margin-top:66.3pt;width:27.1pt;height:14.15pt;z-index:-33821696;mso-position-horizontal-relative:page" stroked="f">
            <w10:wrap anchorx="page"/>
          </v:rect>
        </w:pict>
      </w:r>
      <w:r w:rsidR="00B02928">
        <w:t>Швидкість різання, м/хв, для протяжок з швидкоріжучої сталі Р6М5</w:t>
      </w:r>
    </w:p>
    <w:p w14:paraId="5D1D0763" w14:textId="77777777" w:rsidR="000E1F1F" w:rsidRDefault="000E1F1F">
      <w:pPr>
        <w:pStyle w:val="a3"/>
        <w:spacing w:before="6" w:after="1"/>
        <w:rPr>
          <w:sz w:val="14"/>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2"/>
        <w:gridCol w:w="2047"/>
        <w:gridCol w:w="1627"/>
        <w:gridCol w:w="2364"/>
        <w:gridCol w:w="861"/>
      </w:tblGrid>
      <w:tr w:rsidR="000E1F1F" w14:paraId="33FCFA2E" w14:textId="77777777">
        <w:trPr>
          <w:trHeight w:val="292"/>
        </w:trPr>
        <w:tc>
          <w:tcPr>
            <w:tcW w:w="2592" w:type="dxa"/>
            <w:vMerge w:val="restart"/>
          </w:tcPr>
          <w:p w14:paraId="3DB149CA" w14:textId="77777777" w:rsidR="000E1F1F" w:rsidRDefault="000E1F1F">
            <w:pPr>
              <w:pStyle w:val="TableParagraph"/>
              <w:spacing w:before="5"/>
              <w:rPr>
                <w:sz w:val="29"/>
              </w:rPr>
            </w:pPr>
          </w:p>
          <w:p w14:paraId="5568A8A4" w14:textId="77777777" w:rsidR="000E1F1F" w:rsidRDefault="00B02928">
            <w:pPr>
              <w:pStyle w:val="TableParagraph"/>
              <w:spacing w:line="192" w:lineRule="auto"/>
              <w:ind w:left="914" w:right="400" w:hanging="490"/>
              <w:rPr>
                <w:sz w:val="24"/>
              </w:rPr>
            </w:pPr>
            <w:r>
              <w:rPr>
                <w:sz w:val="24"/>
              </w:rPr>
              <w:t>Група швидкості різання</w:t>
            </w:r>
          </w:p>
        </w:tc>
        <w:tc>
          <w:tcPr>
            <w:tcW w:w="6899" w:type="dxa"/>
            <w:gridSpan w:val="4"/>
          </w:tcPr>
          <w:p w14:paraId="2B1A88C0" w14:textId="77777777" w:rsidR="000E1F1F" w:rsidRDefault="00B02928">
            <w:pPr>
              <w:pStyle w:val="TableParagraph"/>
              <w:spacing w:line="261" w:lineRule="exact"/>
              <w:ind w:left="2909" w:right="2900"/>
              <w:jc w:val="center"/>
              <w:rPr>
                <w:sz w:val="24"/>
              </w:rPr>
            </w:pPr>
            <w:r>
              <w:rPr>
                <w:sz w:val="24"/>
              </w:rPr>
              <w:t>Протяжки</w:t>
            </w:r>
          </w:p>
        </w:tc>
      </w:tr>
      <w:tr w:rsidR="000E1F1F" w14:paraId="08BF1C1A" w14:textId="77777777">
        <w:trPr>
          <w:trHeight w:val="830"/>
        </w:trPr>
        <w:tc>
          <w:tcPr>
            <w:tcW w:w="2592" w:type="dxa"/>
            <w:vMerge/>
            <w:tcBorders>
              <w:top w:val="nil"/>
            </w:tcBorders>
          </w:tcPr>
          <w:p w14:paraId="0B1674AE" w14:textId="77777777" w:rsidR="000E1F1F" w:rsidRDefault="000E1F1F">
            <w:pPr>
              <w:rPr>
                <w:sz w:val="2"/>
                <w:szCs w:val="2"/>
              </w:rPr>
            </w:pPr>
          </w:p>
        </w:tc>
        <w:tc>
          <w:tcPr>
            <w:tcW w:w="2047" w:type="dxa"/>
          </w:tcPr>
          <w:p w14:paraId="7786F300" w14:textId="77777777" w:rsidR="000E1F1F" w:rsidRDefault="000E1F1F">
            <w:pPr>
              <w:pStyle w:val="TableParagraph"/>
              <w:spacing w:before="2"/>
            </w:pPr>
          </w:p>
          <w:p w14:paraId="0F254542" w14:textId="77777777" w:rsidR="000E1F1F" w:rsidRDefault="00B02928">
            <w:pPr>
              <w:pStyle w:val="TableParagraph"/>
              <w:ind w:left="331" w:right="322"/>
              <w:jc w:val="center"/>
              <w:rPr>
                <w:sz w:val="24"/>
              </w:rPr>
            </w:pPr>
            <w:r>
              <w:rPr>
                <w:sz w:val="24"/>
              </w:rPr>
              <w:t>Циліндрична</w:t>
            </w:r>
          </w:p>
        </w:tc>
        <w:tc>
          <w:tcPr>
            <w:tcW w:w="1627" w:type="dxa"/>
          </w:tcPr>
          <w:p w14:paraId="23DEAB00" w14:textId="77777777" w:rsidR="000E1F1F" w:rsidRDefault="000E1F1F">
            <w:pPr>
              <w:pStyle w:val="TableParagraph"/>
              <w:spacing w:before="2"/>
            </w:pPr>
          </w:p>
          <w:p w14:paraId="3052F76B" w14:textId="77777777" w:rsidR="000E1F1F" w:rsidRDefault="00B02928">
            <w:pPr>
              <w:pStyle w:val="TableParagraph"/>
              <w:ind w:left="353" w:right="340"/>
              <w:jc w:val="center"/>
              <w:rPr>
                <w:sz w:val="24"/>
              </w:rPr>
            </w:pPr>
            <w:proofErr w:type="spellStart"/>
            <w:r>
              <w:rPr>
                <w:sz w:val="24"/>
              </w:rPr>
              <w:t>Шліцева</w:t>
            </w:r>
            <w:proofErr w:type="spellEnd"/>
          </w:p>
        </w:tc>
        <w:tc>
          <w:tcPr>
            <w:tcW w:w="2364" w:type="dxa"/>
          </w:tcPr>
          <w:p w14:paraId="79EA843B" w14:textId="77777777" w:rsidR="000E1F1F" w:rsidRDefault="00B02928">
            <w:pPr>
              <w:pStyle w:val="TableParagraph"/>
              <w:spacing w:before="79" w:line="192" w:lineRule="auto"/>
              <w:ind w:left="385" w:right="371"/>
              <w:jc w:val="center"/>
              <w:rPr>
                <w:sz w:val="24"/>
              </w:rPr>
            </w:pPr>
            <w:proofErr w:type="spellStart"/>
            <w:r>
              <w:rPr>
                <w:sz w:val="24"/>
              </w:rPr>
              <w:t>Шпоночні</w:t>
            </w:r>
            <w:proofErr w:type="spellEnd"/>
            <w:r>
              <w:rPr>
                <w:sz w:val="24"/>
              </w:rPr>
              <w:t xml:space="preserve"> і для зовнішнього протягування</w:t>
            </w:r>
          </w:p>
        </w:tc>
        <w:tc>
          <w:tcPr>
            <w:tcW w:w="861" w:type="dxa"/>
          </w:tcPr>
          <w:p w14:paraId="34DFCCC3" w14:textId="77777777" w:rsidR="000E1F1F" w:rsidRDefault="00B02928">
            <w:pPr>
              <w:pStyle w:val="TableParagraph"/>
              <w:spacing w:before="190" w:line="192" w:lineRule="auto"/>
              <w:ind w:left="160" w:right="129" w:firstLine="45"/>
              <w:rPr>
                <w:sz w:val="24"/>
              </w:rPr>
            </w:pPr>
            <w:r>
              <w:rPr>
                <w:sz w:val="24"/>
              </w:rPr>
              <w:t>Всіх типів</w:t>
            </w:r>
          </w:p>
        </w:tc>
      </w:tr>
      <w:tr w:rsidR="000E1F1F" w14:paraId="08B7D0F0" w14:textId="77777777">
        <w:trPr>
          <w:trHeight w:val="265"/>
        </w:trPr>
        <w:tc>
          <w:tcPr>
            <w:tcW w:w="2592" w:type="dxa"/>
            <w:tcBorders>
              <w:bottom w:val="nil"/>
            </w:tcBorders>
          </w:tcPr>
          <w:p w14:paraId="26A5BAF5" w14:textId="77777777" w:rsidR="000E1F1F" w:rsidRDefault="00B02928">
            <w:pPr>
              <w:pStyle w:val="TableParagraph"/>
              <w:spacing w:line="246" w:lineRule="exact"/>
              <w:ind w:left="3"/>
              <w:jc w:val="center"/>
              <w:rPr>
                <w:sz w:val="24"/>
              </w:rPr>
            </w:pPr>
            <w:r>
              <w:rPr>
                <w:w w:val="99"/>
                <w:sz w:val="24"/>
              </w:rPr>
              <w:t>I</w:t>
            </w:r>
          </w:p>
        </w:tc>
        <w:tc>
          <w:tcPr>
            <w:tcW w:w="2047" w:type="dxa"/>
            <w:tcBorders>
              <w:bottom w:val="nil"/>
            </w:tcBorders>
          </w:tcPr>
          <w:p w14:paraId="3F02149B" w14:textId="77777777" w:rsidR="000E1F1F" w:rsidRDefault="00B02928">
            <w:pPr>
              <w:pStyle w:val="TableParagraph"/>
              <w:spacing w:line="246" w:lineRule="exact"/>
              <w:ind w:left="330" w:right="322"/>
              <w:jc w:val="center"/>
              <w:rPr>
                <w:sz w:val="24"/>
              </w:rPr>
            </w:pPr>
            <w:r>
              <w:rPr>
                <w:sz w:val="24"/>
              </w:rPr>
              <w:t>8/6</w:t>
            </w:r>
          </w:p>
        </w:tc>
        <w:tc>
          <w:tcPr>
            <w:tcW w:w="1627" w:type="dxa"/>
            <w:tcBorders>
              <w:bottom w:val="nil"/>
            </w:tcBorders>
          </w:tcPr>
          <w:p w14:paraId="4DDD62B6" w14:textId="77777777" w:rsidR="000E1F1F" w:rsidRDefault="00B02928">
            <w:pPr>
              <w:pStyle w:val="TableParagraph"/>
              <w:spacing w:line="246" w:lineRule="exact"/>
              <w:ind w:left="352" w:right="340"/>
              <w:jc w:val="center"/>
              <w:rPr>
                <w:sz w:val="24"/>
              </w:rPr>
            </w:pPr>
            <w:r>
              <w:rPr>
                <w:sz w:val="24"/>
              </w:rPr>
              <w:t>8/3</w:t>
            </w:r>
          </w:p>
        </w:tc>
        <w:tc>
          <w:tcPr>
            <w:tcW w:w="2364" w:type="dxa"/>
            <w:tcBorders>
              <w:bottom w:val="nil"/>
            </w:tcBorders>
          </w:tcPr>
          <w:p w14:paraId="4120C93E" w14:textId="77777777" w:rsidR="000E1F1F" w:rsidRDefault="00B02928">
            <w:pPr>
              <w:pStyle w:val="TableParagraph"/>
              <w:spacing w:line="246" w:lineRule="exact"/>
              <w:ind w:left="381" w:right="371"/>
              <w:jc w:val="center"/>
              <w:rPr>
                <w:sz w:val="24"/>
              </w:rPr>
            </w:pPr>
            <w:r>
              <w:rPr>
                <w:sz w:val="24"/>
              </w:rPr>
              <w:t>10/7</w:t>
            </w:r>
          </w:p>
        </w:tc>
        <w:tc>
          <w:tcPr>
            <w:tcW w:w="861" w:type="dxa"/>
            <w:tcBorders>
              <w:bottom w:val="nil"/>
            </w:tcBorders>
          </w:tcPr>
          <w:p w14:paraId="21D5234C" w14:textId="77777777" w:rsidR="000E1F1F" w:rsidRDefault="00B02928">
            <w:pPr>
              <w:pStyle w:val="TableParagraph"/>
              <w:spacing w:line="246" w:lineRule="exact"/>
              <w:ind w:left="12"/>
              <w:jc w:val="center"/>
              <w:rPr>
                <w:sz w:val="24"/>
              </w:rPr>
            </w:pPr>
            <w:r>
              <w:rPr>
                <w:sz w:val="24"/>
              </w:rPr>
              <w:t>4</w:t>
            </w:r>
          </w:p>
        </w:tc>
      </w:tr>
      <w:tr w:rsidR="000E1F1F" w14:paraId="184A41EB" w14:textId="77777777">
        <w:trPr>
          <w:trHeight w:val="261"/>
        </w:trPr>
        <w:tc>
          <w:tcPr>
            <w:tcW w:w="2592" w:type="dxa"/>
            <w:tcBorders>
              <w:top w:val="nil"/>
              <w:bottom w:val="nil"/>
            </w:tcBorders>
          </w:tcPr>
          <w:p w14:paraId="0ED72EC1" w14:textId="77777777" w:rsidR="000E1F1F" w:rsidRDefault="00B02928">
            <w:pPr>
              <w:pStyle w:val="TableParagraph"/>
              <w:spacing w:line="242" w:lineRule="exact"/>
              <w:ind w:left="1143" w:right="1143"/>
              <w:jc w:val="center"/>
              <w:rPr>
                <w:sz w:val="24"/>
              </w:rPr>
            </w:pPr>
            <w:r>
              <w:rPr>
                <w:sz w:val="24"/>
              </w:rPr>
              <w:t>II</w:t>
            </w:r>
          </w:p>
        </w:tc>
        <w:tc>
          <w:tcPr>
            <w:tcW w:w="2047" w:type="dxa"/>
            <w:tcBorders>
              <w:top w:val="nil"/>
              <w:bottom w:val="nil"/>
            </w:tcBorders>
          </w:tcPr>
          <w:p w14:paraId="702951FD" w14:textId="77777777" w:rsidR="000E1F1F" w:rsidRDefault="00B02928">
            <w:pPr>
              <w:pStyle w:val="TableParagraph"/>
              <w:spacing w:line="242" w:lineRule="exact"/>
              <w:ind w:left="330" w:right="322"/>
              <w:jc w:val="center"/>
              <w:rPr>
                <w:sz w:val="24"/>
              </w:rPr>
            </w:pPr>
            <w:r>
              <w:rPr>
                <w:sz w:val="24"/>
              </w:rPr>
              <w:t>7/5</w:t>
            </w:r>
          </w:p>
        </w:tc>
        <w:tc>
          <w:tcPr>
            <w:tcW w:w="1627" w:type="dxa"/>
            <w:tcBorders>
              <w:top w:val="nil"/>
              <w:bottom w:val="nil"/>
            </w:tcBorders>
          </w:tcPr>
          <w:p w14:paraId="7C3B59BB" w14:textId="77777777" w:rsidR="000E1F1F" w:rsidRDefault="00B02928">
            <w:pPr>
              <w:pStyle w:val="TableParagraph"/>
              <w:spacing w:line="242" w:lineRule="exact"/>
              <w:ind w:left="350" w:right="340"/>
              <w:jc w:val="center"/>
              <w:rPr>
                <w:sz w:val="24"/>
              </w:rPr>
            </w:pPr>
            <w:r>
              <w:rPr>
                <w:sz w:val="24"/>
              </w:rPr>
              <w:t>7/4,5</w:t>
            </w:r>
          </w:p>
        </w:tc>
        <w:tc>
          <w:tcPr>
            <w:tcW w:w="2364" w:type="dxa"/>
            <w:tcBorders>
              <w:top w:val="nil"/>
              <w:bottom w:val="nil"/>
            </w:tcBorders>
          </w:tcPr>
          <w:p w14:paraId="0BEE60D5" w14:textId="77777777" w:rsidR="000E1F1F" w:rsidRDefault="00B02928">
            <w:pPr>
              <w:pStyle w:val="TableParagraph"/>
              <w:spacing w:line="242" w:lineRule="exact"/>
              <w:ind w:left="381" w:right="371"/>
              <w:jc w:val="center"/>
              <w:rPr>
                <w:sz w:val="24"/>
              </w:rPr>
            </w:pPr>
            <w:r>
              <w:rPr>
                <w:sz w:val="24"/>
              </w:rPr>
              <w:t>8/6</w:t>
            </w:r>
          </w:p>
        </w:tc>
        <w:tc>
          <w:tcPr>
            <w:tcW w:w="861" w:type="dxa"/>
            <w:tcBorders>
              <w:top w:val="nil"/>
              <w:bottom w:val="nil"/>
            </w:tcBorders>
          </w:tcPr>
          <w:p w14:paraId="530595A2" w14:textId="77777777" w:rsidR="000E1F1F" w:rsidRDefault="00B02928">
            <w:pPr>
              <w:pStyle w:val="TableParagraph"/>
              <w:spacing w:line="242" w:lineRule="exact"/>
              <w:ind w:left="12"/>
              <w:jc w:val="center"/>
              <w:rPr>
                <w:sz w:val="24"/>
              </w:rPr>
            </w:pPr>
            <w:r>
              <w:rPr>
                <w:sz w:val="24"/>
              </w:rPr>
              <w:t>3</w:t>
            </w:r>
          </w:p>
        </w:tc>
      </w:tr>
      <w:tr w:rsidR="000E1F1F" w14:paraId="6CECECE2" w14:textId="77777777">
        <w:trPr>
          <w:trHeight w:val="266"/>
        </w:trPr>
        <w:tc>
          <w:tcPr>
            <w:tcW w:w="2592" w:type="dxa"/>
            <w:tcBorders>
              <w:top w:val="nil"/>
              <w:bottom w:val="nil"/>
            </w:tcBorders>
          </w:tcPr>
          <w:p w14:paraId="73CF9495" w14:textId="77777777" w:rsidR="000E1F1F" w:rsidRDefault="00B02928">
            <w:pPr>
              <w:pStyle w:val="TableParagraph"/>
              <w:spacing w:line="247" w:lineRule="exact"/>
              <w:ind w:left="1143" w:right="1140"/>
              <w:jc w:val="center"/>
              <w:rPr>
                <w:sz w:val="24"/>
              </w:rPr>
            </w:pPr>
            <w:r>
              <w:rPr>
                <w:sz w:val="24"/>
              </w:rPr>
              <w:t>III</w:t>
            </w:r>
          </w:p>
        </w:tc>
        <w:tc>
          <w:tcPr>
            <w:tcW w:w="2047" w:type="dxa"/>
            <w:tcBorders>
              <w:top w:val="nil"/>
              <w:bottom w:val="nil"/>
            </w:tcBorders>
          </w:tcPr>
          <w:p w14:paraId="7D840B84" w14:textId="77777777" w:rsidR="000E1F1F" w:rsidRDefault="00B02928">
            <w:pPr>
              <w:pStyle w:val="TableParagraph"/>
              <w:spacing w:line="247" w:lineRule="exact"/>
              <w:ind w:left="330" w:right="322"/>
              <w:jc w:val="center"/>
              <w:rPr>
                <w:sz w:val="24"/>
              </w:rPr>
            </w:pPr>
            <w:r>
              <w:rPr>
                <w:sz w:val="24"/>
              </w:rPr>
              <w:t>6/4</w:t>
            </w:r>
          </w:p>
        </w:tc>
        <w:tc>
          <w:tcPr>
            <w:tcW w:w="1627" w:type="dxa"/>
            <w:tcBorders>
              <w:top w:val="nil"/>
              <w:bottom w:val="nil"/>
            </w:tcBorders>
          </w:tcPr>
          <w:p w14:paraId="4DBABCAA" w14:textId="77777777" w:rsidR="000E1F1F" w:rsidRDefault="00B02928">
            <w:pPr>
              <w:pStyle w:val="TableParagraph"/>
              <w:spacing w:line="247" w:lineRule="exact"/>
              <w:ind w:left="350" w:right="340"/>
              <w:jc w:val="center"/>
              <w:rPr>
                <w:sz w:val="24"/>
              </w:rPr>
            </w:pPr>
            <w:r>
              <w:rPr>
                <w:sz w:val="24"/>
              </w:rPr>
              <w:t>6/3,5</w:t>
            </w:r>
          </w:p>
        </w:tc>
        <w:tc>
          <w:tcPr>
            <w:tcW w:w="2364" w:type="dxa"/>
            <w:tcBorders>
              <w:top w:val="nil"/>
              <w:bottom w:val="nil"/>
            </w:tcBorders>
          </w:tcPr>
          <w:p w14:paraId="0FE4AD63" w14:textId="77777777" w:rsidR="000E1F1F" w:rsidRDefault="00B02928">
            <w:pPr>
              <w:pStyle w:val="TableParagraph"/>
              <w:spacing w:line="247" w:lineRule="exact"/>
              <w:ind w:left="381" w:right="371"/>
              <w:jc w:val="center"/>
              <w:rPr>
                <w:sz w:val="24"/>
              </w:rPr>
            </w:pPr>
            <w:r>
              <w:rPr>
                <w:sz w:val="24"/>
              </w:rPr>
              <w:t>7/5</w:t>
            </w:r>
          </w:p>
        </w:tc>
        <w:tc>
          <w:tcPr>
            <w:tcW w:w="861" w:type="dxa"/>
            <w:tcBorders>
              <w:top w:val="nil"/>
              <w:bottom w:val="nil"/>
            </w:tcBorders>
          </w:tcPr>
          <w:p w14:paraId="52DC6A75" w14:textId="77777777" w:rsidR="000E1F1F" w:rsidRDefault="00B02928">
            <w:pPr>
              <w:pStyle w:val="TableParagraph"/>
              <w:spacing w:line="247" w:lineRule="exact"/>
              <w:ind w:left="263" w:right="248"/>
              <w:jc w:val="center"/>
              <w:rPr>
                <w:sz w:val="24"/>
              </w:rPr>
            </w:pPr>
            <w:r>
              <w:rPr>
                <w:sz w:val="24"/>
              </w:rPr>
              <w:t>2,5</w:t>
            </w:r>
          </w:p>
        </w:tc>
      </w:tr>
      <w:tr w:rsidR="000E1F1F" w14:paraId="35FF3A3B" w14:textId="77777777">
        <w:trPr>
          <w:trHeight w:val="276"/>
        </w:trPr>
        <w:tc>
          <w:tcPr>
            <w:tcW w:w="2592" w:type="dxa"/>
            <w:tcBorders>
              <w:top w:val="nil"/>
            </w:tcBorders>
          </w:tcPr>
          <w:p w14:paraId="584886E5" w14:textId="77777777" w:rsidR="000E1F1F" w:rsidRDefault="00B02928">
            <w:pPr>
              <w:pStyle w:val="TableParagraph"/>
              <w:spacing w:line="257" w:lineRule="exact"/>
              <w:ind w:left="1143" w:right="1144"/>
              <w:jc w:val="center"/>
              <w:rPr>
                <w:sz w:val="24"/>
              </w:rPr>
            </w:pPr>
            <w:r>
              <w:rPr>
                <w:sz w:val="24"/>
              </w:rPr>
              <w:t>IV</w:t>
            </w:r>
          </w:p>
        </w:tc>
        <w:tc>
          <w:tcPr>
            <w:tcW w:w="2047" w:type="dxa"/>
            <w:tcBorders>
              <w:top w:val="nil"/>
            </w:tcBorders>
          </w:tcPr>
          <w:p w14:paraId="716BF580" w14:textId="77777777" w:rsidR="000E1F1F" w:rsidRDefault="00B02928">
            <w:pPr>
              <w:pStyle w:val="TableParagraph"/>
              <w:spacing w:line="257" w:lineRule="exact"/>
              <w:ind w:left="330" w:right="322"/>
              <w:jc w:val="center"/>
              <w:rPr>
                <w:sz w:val="24"/>
              </w:rPr>
            </w:pPr>
            <w:r>
              <w:rPr>
                <w:sz w:val="24"/>
              </w:rPr>
              <w:t>4/3</w:t>
            </w:r>
          </w:p>
        </w:tc>
        <w:tc>
          <w:tcPr>
            <w:tcW w:w="1627" w:type="dxa"/>
            <w:tcBorders>
              <w:top w:val="nil"/>
            </w:tcBorders>
          </w:tcPr>
          <w:p w14:paraId="55B6286F" w14:textId="77777777" w:rsidR="000E1F1F" w:rsidRDefault="00B02928">
            <w:pPr>
              <w:pStyle w:val="TableParagraph"/>
              <w:spacing w:line="257" w:lineRule="exact"/>
              <w:ind w:left="350" w:right="340"/>
              <w:jc w:val="center"/>
              <w:rPr>
                <w:sz w:val="24"/>
              </w:rPr>
            </w:pPr>
            <w:r>
              <w:rPr>
                <w:sz w:val="24"/>
              </w:rPr>
              <w:t>4/2,5</w:t>
            </w:r>
          </w:p>
        </w:tc>
        <w:tc>
          <w:tcPr>
            <w:tcW w:w="2364" w:type="dxa"/>
            <w:tcBorders>
              <w:top w:val="nil"/>
            </w:tcBorders>
          </w:tcPr>
          <w:p w14:paraId="483A0AC2" w14:textId="77777777" w:rsidR="000E1F1F" w:rsidRDefault="00B02928">
            <w:pPr>
              <w:pStyle w:val="TableParagraph"/>
              <w:spacing w:line="257" w:lineRule="exact"/>
              <w:ind w:left="383" w:right="371"/>
              <w:jc w:val="center"/>
              <w:rPr>
                <w:sz w:val="24"/>
              </w:rPr>
            </w:pPr>
            <w:r>
              <w:rPr>
                <w:sz w:val="24"/>
              </w:rPr>
              <w:t>4/3,5</w:t>
            </w:r>
          </w:p>
        </w:tc>
        <w:tc>
          <w:tcPr>
            <w:tcW w:w="861" w:type="dxa"/>
            <w:tcBorders>
              <w:top w:val="nil"/>
            </w:tcBorders>
          </w:tcPr>
          <w:p w14:paraId="75BB858C" w14:textId="77777777" w:rsidR="000E1F1F" w:rsidRDefault="00B02928">
            <w:pPr>
              <w:pStyle w:val="TableParagraph"/>
              <w:spacing w:line="257" w:lineRule="exact"/>
              <w:ind w:left="12"/>
              <w:jc w:val="center"/>
              <w:rPr>
                <w:sz w:val="24"/>
              </w:rPr>
            </w:pPr>
            <w:r>
              <w:rPr>
                <w:sz w:val="24"/>
              </w:rPr>
              <w:t>2</w:t>
            </w:r>
          </w:p>
        </w:tc>
      </w:tr>
      <w:tr w:rsidR="000E1F1F" w14:paraId="511FEE24" w14:textId="77777777">
        <w:trPr>
          <w:trHeight w:val="1720"/>
        </w:trPr>
        <w:tc>
          <w:tcPr>
            <w:tcW w:w="9491" w:type="dxa"/>
            <w:gridSpan w:val="5"/>
          </w:tcPr>
          <w:p w14:paraId="1B69B257" w14:textId="77777777" w:rsidR="000E1F1F" w:rsidRDefault="00B02928">
            <w:pPr>
              <w:pStyle w:val="TableParagraph"/>
              <w:spacing w:before="25"/>
              <w:ind w:left="108" w:right="91" w:firstLine="451"/>
              <w:jc w:val="both"/>
              <w:rPr>
                <w:sz w:val="24"/>
              </w:rPr>
            </w:pPr>
            <w:r>
              <w:rPr>
                <w:b/>
                <w:sz w:val="24"/>
              </w:rPr>
              <w:t xml:space="preserve">Примітка. </w:t>
            </w:r>
            <w:r>
              <w:rPr>
                <w:sz w:val="24"/>
              </w:rPr>
              <w:t xml:space="preserve">1. У чисельнику наведені швидкості різання при 3,2 – 6,3 мкм </w:t>
            </w:r>
            <w:proofErr w:type="spellStart"/>
            <w:r>
              <w:rPr>
                <w:i/>
                <w:sz w:val="24"/>
              </w:rPr>
              <w:t>Rа</w:t>
            </w:r>
            <w:proofErr w:type="spellEnd"/>
            <w:r>
              <w:rPr>
                <w:i/>
                <w:sz w:val="24"/>
              </w:rPr>
              <w:t xml:space="preserve"> </w:t>
            </w:r>
            <w:r>
              <w:rPr>
                <w:sz w:val="24"/>
              </w:rPr>
              <w:t xml:space="preserve">і точності 8 – 9-го квалітетів, в знаменнику – при 1,6 мкм </w:t>
            </w:r>
            <w:proofErr w:type="spellStart"/>
            <w:r>
              <w:rPr>
                <w:i/>
                <w:sz w:val="24"/>
              </w:rPr>
              <w:t>Rа</w:t>
            </w:r>
            <w:proofErr w:type="spellEnd"/>
            <w:r>
              <w:rPr>
                <w:i/>
                <w:sz w:val="24"/>
              </w:rPr>
              <w:t xml:space="preserve"> </w:t>
            </w:r>
            <w:r>
              <w:rPr>
                <w:sz w:val="24"/>
              </w:rPr>
              <w:t xml:space="preserve">і точності 7-го </w:t>
            </w:r>
            <w:proofErr w:type="spellStart"/>
            <w:r>
              <w:rPr>
                <w:sz w:val="24"/>
              </w:rPr>
              <w:t>квалітета</w:t>
            </w:r>
            <w:proofErr w:type="spellEnd"/>
            <w:r>
              <w:rPr>
                <w:sz w:val="24"/>
              </w:rPr>
              <w:t xml:space="preserve">; для протяжок всіх типів при 0,8 – 0,4 мкм </w:t>
            </w:r>
            <w:proofErr w:type="spellStart"/>
            <w:r>
              <w:rPr>
                <w:i/>
                <w:sz w:val="24"/>
              </w:rPr>
              <w:t>Rа</w:t>
            </w:r>
            <w:proofErr w:type="spellEnd"/>
            <w:r>
              <w:rPr>
                <w:sz w:val="24"/>
              </w:rPr>
              <w:t>.</w:t>
            </w:r>
          </w:p>
          <w:p w14:paraId="40EB8354" w14:textId="77777777" w:rsidR="000E1F1F" w:rsidRDefault="00B02928">
            <w:pPr>
              <w:pStyle w:val="TableParagraph"/>
              <w:numPr>
                <w:ilvl w:val="0"/>
                <w:numId w:val="61"/>
              </w:numPr>
              <w:tabs>
                <w:tab w:val="left" w:pos="380"/>
              </w:tabs>
              <w:ind w:right="98" w:firstLine="0"/>
              <w:jc w:val="both"/>
              <w:rPr>
                <w:sz w:val="24"/>
              </w:rPr>
            </w:pPr>
            <w:r>
              <w:rPr>
                <w:sz w:val="24"/>
              </w:rPr>
              <w:t>При протягуванні зовнішніх поверхонь з допуском до 0,03 мм секціями протяжок з фасонним профілем швидкість різання знижувати до 4-5</w:t>
            </w:r>
            <w:r>
              <w:rPr>
                <w:spacing w:val="-3"/>
                <w:sz w:val="24"/>
              </w:rPr>
              <w:t xml:space="preserve"> </w:t>
            </w:r>
            <w:r>
              <w:rPr>
                <w:sz w:val="24"/>
              </w:rPr>
              <w:t>м/хв.</w:t>
            </w:r>
          </w:p>
          <w:p w14:paraId="261A118C" w14:textId="77777777" w:rsidR="000E1F1F" w:rsidRDefault="00B02928">
            <w:pPr>
              <w:pStyle w:val="TableParagraph"/>
              <w:numPr>
                <w:ilvl w:val="0"/>
                <w:numId w:val="61"/>
              </w:numPr>
              <w:tabs>
                <w:tab w:val="left" w:pos="349"/>
              </w:tabs>
              <w:ind w:left="348" w:hanging="241"/>
              <w:jc w:val="both"/>
              <w:rPr>
                <w:sz w:val="24"/>
              </w:rPr>
            </w:pPr>
            <w:r>
              <w:rPr>
                <w:sz w:val="24"/>
              </w:rPr>
              <w:t>Для протяжок зі сталі ХВГ табл. швидкості різання знижувати на 25 –</w:t>
            </w:r>
            <w:r>
              <w:rPr>
                <w:spacing w:val="-8"/>
                <w:sz w:val="24"/>
              </w:rPr>
              <w:t xml:space="preserve"> </w:t>
            </w:r>
            <w:r>
              <w:rPr>
                <w:sz w:val="24"/>
              </w:rPr>
              <w:t>30%.</w:t>
            </w:r>
          </w:p>
        </w:tc>
      </w:tr>
    </w:tbl>
    <w:p w14:paraId="50FFC374" w14:textId="77777777" w:rsidR="000E1F1F" w:rsidRDefault="000E1F1F">
      <w:pPr>
        <w:pStyle w:val="a3"/>
        <w:spacing w:before="3"/>
        <w:rPr>
          <w:sz w:val="12"/>
        </w:rPr>
      </w:pPr>
    </w:p>
    <w:p w14:paraId="7EFA13F3" w14:textId="77777777" w:rsidR="000E1F1F" w:rsidRDefault="00B02928">
      <w:pPr>
        <w:pStyle w:val="a3"/>
        <w:spacing w:before="89"/>
        <w:ind w:left="9394" w:right="610"/>
        <w:jc w:val="center"/>
      </w:pPr>
      <w:r>
        <w:t>Таблиця 51</w:t>
      </w:r>
    </w:p>
    <w:p w14:paraId="5ADC572C" w14:textId="77777777" w:rsidR="000E1F1F" w:rsidRDefault="00000000">
      <w:pPr>
        <w:pStyle w:val="a3"/>
        <w:spacing w:before="98"/>
        <w:ind w:left="1106" w:right="610"/>
        <w:jc w:val="center"/>
      </w:pPr>
      <w:r>
        <w:pict w14:anchorId="646E67CD">
          <v:rect id="_x0000_s2376" style="position:absolute;left:0;text-align:left;margin-left:97.7pt;margin-top:57.55pt;width:16.7pt;height:14.2pt;z-index:-33821184;mso-position-horizontal-relative:page" stroked="f">
            <w10:wrap anchorx="page"/>
          </v:rect>
        </w:pict>
      </w:r>
      <w:r>
        <w:pict w14:anchorId="7A911715">
          <v:shape id="_x0000_s2375" style="position:absolute;left:0;text-align:left;margin-left:147.25pt;margin-top:56.95pt;width:47.8pt;height:23.1pt;z-index:-33820672;mso-position-horizontal-relative:page" coordorigin="2945,1139" coordsize="956,462" path="m3901,1341r-447,l3454,1139r-62,l3392,1341r-447,l2945,1601r956,l3901,1341xe" stroked="f">
            <v:path arrowok="t"/>
            <w10:wrap anchorx="page"/>
          </v:shape>
        </w:pict>
      </w:r>
      <w:r>
        <w:pict w14:anchorId="2B2F8B3F">
          <v:shape id="_x0000_s2374" style="position:absolute;left:0;text-align:left;margin-left:206.1pt;margin-top:56.95pt;width:44.3pt;height:33.15pt;z-index:-33820160;mso-position-horizontal-relative:page" coordorigin="4122,1139" coordsize="886,663" path="m5007,1543r-115,l4892,1341r-297,l4595,1139r-60,l4535,1341r-296,l4239,1543r-117,l4122,1802r885,l5007,1543xe" stroked="f">
            <v:path arrowok="t"/>
            <w10:wrap anchorx="page"/>
          </v:shape>
        </w:pict>
      </w:r>
      <w:r>
        <w:pict w14:anchorId="59FDCB39">
          <v:rect id="_x0000_s2373" style="position:absolute;left:0;text-align:left;margin-left:272.2pt;margin-top:56.95pt;width:14.5pt;height:13pt;z-index:-33819648;mso-position-horizontal-relative:page" stroked="f">
            <w10:wrap anchorx="page"/>
          </v:rect>
        </w:pict>
      </w:r>
      <w:r>
        <w:pict w14:anchorId="786A33A7">
          <v:shape id="_x0000_s2372" style="position:absolute;left:0;text-align:left;margin-left:305.7pt;margin-top:56.95pt;width:40.85pt;height:23.1pt;z-index:-33819136;mso-position-horizontal-relative:page" coordorigin="6114,1139" coordsize="817,462" path="m6930,1139r-816,l6114,1399r192,l6306,1601r430,l6736,1399r194,l6930,1139xe" stroked="f">
            <v:path arrowok="t"/>
            <w10:wrap anchorx="page"/>
          </v:shape>
        </w:pict>
      </w:r>
      <w:r>
        <w:pict w14:anchorId="1D4C87BB">
          <v:shape id="_x0000_s2371" style="position:absolute;left:0;text-align:left;margin-left:359.6pt;margin-top:56.95pt;width:54.5pt;height:33.15pt;z-index:-33818624;mso-position-horizontal-relative:page" coordorigin="7192,1139" coordsize="1090,663" path="m8281,1341r-307,l7974,1139r-475,l7499,1341r-307,l7192,1601r182,l7374,1802r723,l8097,1601r184,l8281,1341xe" stroked="f">
            <v:path arrowok="t"/>
            <w10:wrap anchorx="page"/>
          </v:shape>
        </w:pict>
      </w:r>
      <w:r>
        <w:pict w14:anchorId="1BFFC05E">
          <v:shape id="_x0000_s2370" style="position:absolute;left:0;text-align:left;margin-left:428.1pt;margin-top:56.95pt;width:36.3pt;height:23.1pt;z-index:-33818112;mso-position-horizontal-relative:page" coordorigin="8562,1139" coordsize="726,462" path="m9287,1139r-725,l8562,1399r154,l8716,1601r418,l9134,1399r153,l9287,1139xe" stroked="f">
            <v:path arrowok="t"/>
            <w10:wrap anchorx="page"/>
          </v:shape>
        </w:pict>
      </w:r>
      <w:r>
        <w:pict w14:anchorId="3D8388CD">
          <v:shape id="_x0000_s2369" style="position:absolute;left:0;text-align:left;margin-left:475.65pt;margin-top:56.95pt;width:47.05pt;height:33.15pt;z-index:-33817600;mso-position-horizontal-relative:page" coordorigin="9513,1139" coordsize="941,663" path="m10454,1341r-101,l10353,1139r-741,l9612,1341r-99,l9513,1601r370,l9883,1802r201,l10084,1601r370,l10454,1341xe" stroked="f">
            <v:path arrowok="t"/>
            <w10:wrap anchorx="page"/>
          </v:shape>
        </w:pict>
      </w:r>
      <w:r w:rsidR="00B02928">
        <w:t>Групи швидкості різання для сталі і чавуну</w:t>
      </w:r>
    </w:p>
    <w:p w14:paraId="5209239A" w14:textId="77777777" w:rsidR="000E1F1F" w:rsidRDefault="000E1F1F">
      <w:pPr>
        <w:pStyle w:val="a3"/>
        <w:spacing w:before="11"/>
        <w:rPr>
          <w:sz w:val="8"/>
        </w:rPr>
      </w:pPr>
    </w:p>
    <w:tbl>
      <w:tblPr>
        <w:tblStyle w:val="TableNormal"/>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640"/>
        <w:gridCol w:w="409"/>
        <w:gridCol w:w="680"/>
        <w:gridCol w:w="554"/>
        <w:gridCol w:w="813"/>
        <w:gridCol w:w="1048"/>
        <w:gridCol w:w="1120"/>
        <w:gridCol w:w="266"/>
        <w:gridCol w:w="1000"/>
        <w:gridCol w:w="514"/>
        <w:gridCol w:w="608"/>
      </w:tblGrid>
      <w:tr w:rsidR="000E1F1F" w14:paraId="1172244E" w14:textId="77777777">
        <w:trPr>
          <w:trHeight w:val="441"/>
        </w:trPr>
        <w:tc>
          <w:tcPr>
            <w:tcW w:w="9207" w:type="dxa"/>
            <w:gridSpan w:val="12"/>
          </w:tcPr>
          <w:p w14:paraId="43A7A502" w14:textId="77777777" w:rsidR="000E1F1F" w:rsidRDefault="00B02928">
            <w:pPr>
              <w:pStyle w:val="TableParagraph"/>
              <w:spacing w:before="66"/>
              <w:ind w:left="4288" w:right="4268"/>
              <w:jc w:val="center"/>
              <w:rPr>
                <w:sz w:val="24"/>
              </w:rPr>
            </w:pPr>
            <w:r>
              <w:rPr>
                <w:sz w:val="24"/>
              </w:rPr>
              <w:t>Сталь</w:t>
            </w:r>
          </w:p>
        </w:tc>
      </w:tr>
      <w:tr w:rsidR="000E1F1F" w14:paraId="7DFEB35A" w14:textId="77777777">
        <w:trPr>
          <w:trHeight w:val="825"/>
        </w:trPr>
        <w:tc>
          <w:tcPr>
            <w:tcW w:w="1555" w:type="dxa"/>
          </w:tcPr>
          <w:p w14:paraId="62E7915C" w14:textId="77777777" w:rsidR="000E1F1F" w:rsidRDefault="00B02928">
            <w:pPr>
              <w:pStyle w:val="TableParagraph"/>
              <w:spacing w:line="192" w:lineRule="auto"/>
              <w:ind w:left="609" w:right="251" w:hanging="332"/>
              <w:rPr>
                <w:sz w:val="24"/>
              </w:rPr>
            </w:pPr>
            <w:r>
              <w:rPr>
                <w:sz w:val="24"/>
              </w:rPr>
              <w:t>Твердість НВ</w:t>
            </w:r>
          </w:p>
        </w:tc>
        <w:tc>
          <w:tcPr>
            <w:tcW w:w="1049" w:type="dxa"/>
            <w:gridSpan w:val="2"/>
          </w:tcPr>
          <w:p w14:paraId="68C06C22" w14:textId="77777777" w:rsidR="000E1F1F" w:rsidRDefault="00B02928">
            <w:pPr>
              <w:pStyle w:val="TableParagraph"/>
              <w:spacing w:line="192" w:lineRule="auto"/>
              <w:ind w:left="35" w:right="29"/>
              <w:jc w:val="center"/>
            </w:pPr>
            <w:r>
              <w:t>Вуглецева і        автоматна</w:t>
            </w:r>
          </w:p>
        </w:tc>
        <w:tc>
          <w:tcPr>
            <w:tcW w:w="1234" w:type="dxa"/>
            <w:gridSpan w:val="2"/>
          </w:tcPr>
          <w:p w14:paraId="39013BE7" w14:textId="77777777" w:rsidR="000E1F1F" w:rsidRDefault="00B02928">
            <w:pPr>
              <w:pStyle w:val="TableParagraph"/>
              <w:spacing w:line="194" w:lineRule="auto"/>
              <w:ind w:left="53" w:right="40"/>
              <w:jc w:val="center"/>
            </w:pPr>
            <w:r>
              <w:t>Марганцева і</w:t>
            </w:r>
          </w:p>
          <w:p w14:paraId="7F63E7CD" w14:textId="77777777" w:rsidR="000E1F1F" w:rsidRDefault="00B02928">
            <w:pPr>
              <w:pStyle w:val="TableParagraph"/>
              <w:spacing w:line="192" w:lineRule="auto"/>
              <w:ind w:left="173" w:right="161" w:firstLine="2"/>
              <w:jc w:val="center"/>
            </w:pPr>
            <w:proofErr w:type="spellStart"/>
            <w:r>
              <w:t>хромо</w:t>
            </w:r>
            <w:proofErr w:type="spellEnd"/>
            <w:r>
              <w:t>- ванадієва</w:t>
            </w:r>
          </w:p>
        </w:tc>
        <w:tc>
          <w:tcPr>
            <w:tcW w:w="813" w:type="dxa"/>
          </w:tcPr>
          <w:p w14:paraId="36C0B057" w14:textId="77777777" w:rsidR="000E1F1F" w:rsidRDefault="00B02928">
            <w:pPr>
              <w:pStyle w:val="TableParagraph"/>
              <w:spacing w:line="194" w:lineRule="auto"/>
              <w:ind w:left="261" w:right="21" w:hanging="209"/>
            </w:pPr>
            <w:proofErr w:type="spellStart"/>
            <w:r>
              <w:t>Хроми</w:t>
            </w:r>
            <w:proofErr w:type="spellEnd"/>
            <w:r>
              <w:t>- ста</w:t>
            </w:r>
          </w:p>
        </w:tc>
        <w:tc>
          <w:tcPr>
            <w:tcW w:w="1048" w:type="dxa"/>
          </w:tcPr>
          <w:p w14:paraId="1939BFAB" w14:textId="77777777" w:rsidR="000E1F1F" w:rsidRDefault="00B02928">
            <w:pPr>
              <w:pStyle w:val="TableParagraph"/>
              <w:spacing w:line="192" w:lineRule="auto"/>
              <w:ind w:left="118" w:right="99" w:firstLine="2"/>
              <w:jc w:val="center"/>
            </w:pPr>
            <w:proofErr w:type="spellStart"/>
            <w:r>
              <w:t>Хромо</w:t>
            </w:r>
            <w:proofErr w:type="spellEnd"/>
            <w:r>
              <w:t xml:space="preserve">- </w:t>
            </w:r>
            <w:proofErr w:type="spellStart"/>
            <w:r>
              <w:t>молібде</w:t>
            </w:r>
            <w:proofErr w:type="spellEnd"/>
            <w:r>
              <w:t>- нова</w:t>
            </w:r>
          </w:p>
        </w:tc>
        <w:tc>
          <w:tcPr>
            <w:tcW w:w="1386" w:type="dxa"/>
            <w:gridSpan w:val="2"/>
          </w:tcPr>
          <w:p w14:paraId="577AB03A" w14:textId="77777777" w:rsidR="000E1F1F" w:rsidRDefault="00B02928">
            <w:pPr>
              <w:pStyle w:val="TableParagraph"/>
              <w:spacing w:line="192" w:lineRule="auto"/>
              <w:ind w:left="114" w:right="101"/>
              <w:jc w:val="center"/>
            </w:pPr>
            <w:proofErr w:type="spellStart"/>
            <w:r>
              <w:t>Хромокрем</w:t>
            </w:r>
            <w:proofErr w:type="spellEnd"/>
            <w:r>
              <w:t xml:space="preserve">- </w:t>
            </w:r>
            <w:proofErr w:type="spellStart"/>
            <w:r>
              <w:t>нієва</w:t>
            </w:r>
            <w:proofErr w:type="spellEnd"/>
            <w:r>
              <w:t xml:space="preserve"> </w:t>
            </w:r>
            <w:proofErr w:type="spellStart"/>
            <w:r>
              <w:t>кремнемар</w:t>
            </w:r>
            <w:proofErr w:type="spellEnd"/>
            <w:r>
              <w:t xml:space="preserve">- </w:t>
            </w:r>
            <w:proofErr w:type="spellStart"/>
            <w:r>
              <w:t>ганцева</w:t>
            </w:r>
            <w:proofErr w:type="spellEnd"/>
          </w:p>
        </w:tc>
        <w:tc>
          <w:tcPr>
            <w:tcW w:w="1000" w:type="dxa"/>
          </w:tcPr>
          <w:p w14:paraId="18C78840" w14:textId="77777777" w:rsidR="000E1F1F" w:rsidRDefault="00B02928">
            <w:pPr>
              <w:pStyle w:val="TableParagraph"/>
              <w:spacing w:line="192" w:lineRule="auto"/>
              <w:ind w:left="132" w:right="126"/>
              <w:jc w:val="center"/>
            </w:pPr>
            <w:proofErr w:type="spellStart"/>
            <w:r>
              <w:t>Хромо</w:t>
            </w:r>
            <w:proofErr w:type="spellEnd"/>
            <w:r>
              <w:t xml:space="preserve">- </w:t>
            </w:r>
            <w:proofErr w:type="spellStart"/>
            <w:r>
              <w:t>марган</w:t>
            </w:r>
            <w:proofErr w:type="spellEnd"/>
            <w:r>
              <w:t xml:space="preserve">- </w:t>
            </w:r>
            <w:proofErr w:type="spellStart"/>
            <w:r>
              <w:t>цева</w:t>
            </w:r>
            <w:proofErr w:type="spellEnd"/>
          </w:p>
        </w:tc>
        <w:tc>
          <w:tcPr>
            <w:tcW w:w="1122" w:type="dxa"/>
            <w:gridSpan w:val="2"/>
          </w:tcPr>
          <w:p w14:paraId="39C2B74C" w14:textId="77777777" w:rsidR="000E1F1F" w:rsidRDefault="00B02928">
            <w:pPr>
              <w:pStyle w:val="TableParagraph"/>
              <w:spacing w:line="192" w:lineRule="auto"/>
              <w:ind w:left="83" w:right="81"/>
              <w:jc w:val="center"/>
            </w:pPr>
            <w:proofErr w:type="spellStart"/>
            <w:r>
              <w:t>Хромо</w:t>
            </w:r>
            <w:proofErr w:type="spellEnd"/>
            <w:r>
              <w:t xml:space="preserve">- </w:t>
            </w:r>
            <w:proofErr w:type="spellStart"/>
            <w:r>
              <w:t>кремне</w:t>
            </w:r>
            <w:proofErr w:type="spellEnd"/>
            <w:r>
              <w:t xml:space="preserve">- </w:t>
            </w:r>
            <w:proofErr w:type="spellStart"/>
            <w:r>
              <w:t>марганце</w:t>
            </w:r>
            <w:proofErr w:type="spellEnd"/>
            <w:r>
              <w:t>- ва</w:t>
            </w:r>
          </w:p>
        </w:tc>
      </w:tr>
      <w:tr w:rsidR="000E1F1F" w14:paraId="66E8ABB7" w14:textId="77777777">
        <w:trPr>
          <w:trHeight w:val="239"/>
        </w:trPr>
        <w:tc>
          <w:tcPr>
            <w:tcW w:w="1555" w:type="dxa"/>
            <w:tcBorders>
              <w:bottom w:val="single" w:sz="4" w:space="0" w:color="FFFFFF"/>
            </w:tcBorders>
          </w:tcPr>
          <w:p w14:paraId="2F336E3F" w14:textId="77777777" w:rsidR="000E1F1F" w:rsidRDefault="00B02928">
            <w:pPr>
              <w:pStyle w:val="TableParagraph"/>
              <w:spacing w:line="220" w:lineRule="exact"/>
              <w:ind w:left="72" w:right="63"/>
              <w:jc w:val="center"/>
            </w:pPr>
            <w:r>
              <w:t>До 156</w:t>
            </w:r>
          </w:p>
        </w:tc>
        <w:tc>
          <w:tcPr>
            <w:tcW w:w="1049" w:type="dxa"/>
            <w:gridSpan w:val="2"/>
          </w:tcPr>
          <w:p w14:paraId="631925C0" w14:textId="77777777" w:rsidR="000E1F1F" w:rsidRDefault="00B02928">
            <w:pPr>
              <w:pStyle w:val="TableParagraph"/>
              <w:spacing w:line="220" w:lineRule="exact"/>
              <w:ind w:left="35" w:right="28"/>
              <w:jc w:val="center"/>
              <w:rPr>
                <w:sz w:val="20"/>
              </w:rPr>
            </w:pPr>
            <w:r>
              <w:rPr>
                <w:sz w:val="20"/>
              </w:rPr>
              <w:t>IV</w:t>
            </w:r>
          </w:p>
        </w:tc>
        <w:tc>
          <w:tcPr>
            <w:tcW w:w="1234" w:type="dxa"/>
            <w:gridSpan w:val="2"/>
          </w:tcPr>
          <w:p w14:paraId="56CA1FCC" w14:textId="77777777" w:rsidR="000E1F1F" w:rsidRDefault="00B02928">
            <w:pPr>
              <w:pStyle w:val="TableParagraph"/>
              <w:spacing w:line="220" w:lineRule="exact"/>
              <w:ind w:left="6"/>
              <w:jc w:val="center"/>
            </w:pPr>
            <w:r>
              <w:t>-</w:t>
            </w:r>
          </w:p>
        </w:tc>
        <w:tc>
          <w:tcPr>
            <w:tcW w:w="813" w:type="dxa"/>
          </w:tcPr>
          <w:p w14:paraId="2332C847" w14:textId="77777777" w:rsidR="000E1F1F" w:rsidRDefault="00B02928">
            <w:pPr>
              <w:pStyle w:val="TableParagraph"/>
              <w:spacing w:line="220" w:lineRule="exact"/>
              <w:ind w:left="9"/>
              <w:jc w:val="center"/>
            </w:pPr>
            <w:r>
              <w:t>-</w:t>
            </w:r>
          </w:p>
        </w:tc>
        <w:tc>
          <w:tcPr>
            <w:tcW w:w="1048" w:type="dxa"/>
          </w:tcPr>
          <w:p w14:paraId="6E3A063C" w14:textId="77777777" w:rsidR="000E1F1F" w:rsidRDefault="00B02928">
            <w:pPr>
              <w:pStyle w:val="TableParagraph"/>
              <w:spacing w:line="220" w:lineRule="exact"/>
              <w:ind w:right="474"/>
              <w:jc w:val="right"/>
            </w:pPr>
            <w:r>
              <w:t>-</w:t>
            </w:r>
          </w:p>
        </w:tc>
        <w:tc>
          <w:tcPr>
            <w:tcW w:w="1386" w:type="dxa"/>
            <w:gridSpan w:val="2"/>
            <w:vMerge w:val="restart"/>
          </w:tcPr>
          <w:p w14:paraId="430E1FB6" w14:textId="77777777" w:rsidR="000E1F1F" w:rsidRDefault="000E1F1F">
            <w:pPr>
              <w:pStyle w:val="TableParagraph"/>
              <w:spacing w:before="1"/>
              <w:rPr>
                <w:sz w:val="21"/>
              </w:rPr>
            </w:pPr>
          </w:p>
          <w:p w14:paraId="0FE362F6" w14:textId="77777777" w:rsidR="000E1F1F" w:rsidRDefault="00B02928">
            <w:pPr>
              <w:pStyle w:val="TableParagraph"/>
              <w:ind w:right="260"/>
              <w:jc w:val="center"/>
            </w:pPr>
            <w:r>
              <w:t>-</w:t>
            </w:r>
          </w:p>
        </w:tc>
        <w:tc>
          <w:tcPr>
            <w:tcW w:w="1000" w:type="dxa"/>
          </w:tcPr>
          <w:p w14:paraId="215822AE" w14:textId="77777777" w:rsidR="000E1F1F" w:rsidRDefault="00B02928">
            <w:pPr>
              <w:pStyle w:val="TableParagraph"/>
              <w:spacing w:line="220" w:lineRule="exact"/>
              <w:ind w:right="454"/>
              <w:jc w:val="right"/>
            </w:pPr>
            <w:r>
              <w:t>-</w:t>
            </w:r>
          </w:p>
        </w:tc>
        <w:tc>
          <w:tcPr>
            <w:tcW w:w="1122" w:type="dxa"/>
            <w:gridSpan w:val="2"/>
            <w:vMerge w:val="restart"/>
          </w:tcPr>
          <w:p w14:paraId="4D37203D" w14:textId="77777777" w:rsidR="000E1F1F" w:rsidRDefault="000E1F1F">
            <w:pPr>
              <w:pStyle w:val="TableParagraph"/>
              <w:spacing w:before="1"/>
              <w:rPr>
                <w:sz w:val="21"/>
              </w:rPr>
            </w:pPr>
          </w:p>
          <w:p w14:paraId="56DC9262" w14:textId="77777777" w:rsidR="000E1F1F" w:rsidRDefault="00B02928">
            <w:pPr>
              <w:pStyle w:val="TableParagraph"/>
              <w:ind w:right="5"/>
              <w:jc w:val="center"/>
            </w:pPr>
            <w:r>
              <w:t>-</w:t>
            </w:r>
          </w:p>
        </w:tc>
      </w:tr>
      <w:tr w:rsidR="000E1F1F" w14:paraId="485CFD60" w14:textId="77777777">
        <w:trPr>
          <w:trHeight w:val="299"/>
        </w:trPr>
        <w:tc>
          <w:tcPr>
            <w:tcW w:w="1555" w:type="dxa"/>
            <w:tcBorders>
              <w:top w:val="single" w:sz="4" w:space="0" w:color="FFFFFF"/>
              <w:bottom w:val="nil"/>
            </w:tcBorders>
          </w:tcPr>
          <w:p w14:paraId="07107DD3" w14:textId="77777777" w:rsidR="000E1F1F" w:rsidRDefault="00B02928">
            <w:pPr>
              <w:pStyle w:val="TableParagraph"/>
              <w:spacing w:before="17"/>
              <w:ind w:left="74" w:right="63"/>
              <w:jc w:val="center"/>
            </w:pPr>
            <w:r>
              <w:t>Від 156 до 187</w:t>
            </w:r>
          </w:p>
        </w:tc>
        <w:tc>
          <w:tcPr>
            <w:tcW w:w="1049" w:type="dxa"/>
            <w:gridSpan w:val="2"/>
          </w:tcPr>
          <w:p w14:paraId="1EB7C22C" w14:textId="77777777" w:rsidR="000E1F1F" w:rsidRDefault="00B02928">
            <w:pPr>
              <w:pStyle w:val="TableParagraph"/>
              <w:spacing w:line="223" w:lineRule="exact"/>
              <w:ind w:left="35" w:right="28"/>
              <w:jc w:val="center"/>
              <w:rPr>
                <w:sz w:val="20"/>
              </w:rPr>
            </w:pPr>
            <w:r>
              <w:rPr>
                <w:sz w:val="20"/>
              </w:rPr>
              <w:t>III</w:t>
            </w:r>
          </w:p>
        </w:tc>
        <w:tc>
          <w:tcPr>
            <w:tcW w:w="1234" w:type="dxa"/>
            <w:gridSpan w:val="2"/>
            <w:vMerge w:val="restart"/>
          </w:tcPr>
          <w:p w14:paraId="0AA0E682" w14:textId="77777777" w:rsidR="000E1F1F" w:rsidRDefault="00B02928">
            <w:pPr>
              <w:pStyle w:val="TableParagraph"/>
              <w:spacing w:before="106"/>
              <w:ind w:left="49" w:right="40"/>
              <w:jc w:val="center"/>
            </w:pPr>
            <w:r>
              <w:t>III</w:t>
            </w:r>
          </w:p>
        </w:tc>
        <w:tc>
          <w:tcPr>
            <w:tcW w:w="813" w:type="dxa"/>
          </w:tcPr>
          <w:p w14:paraId="59B7B881" w14:textId="77777777" w:rsidR="000E1F1F" w:rsidRDefault="00B02928">
            <w:pPr>
              <w:pStyle w:val="TableParagraph"/>
              <w:spacing w:line="247" w:lineRule="exact"/>
              <w:ind w:left="174" w:right="166"/>
              <w:jc w:val="center"/>
            </w:pPr>
            <w:r>
              <w:t>II</w:t>
            </w:r>
          </w:p>
        </w:tc>
        <w:tc>
          <w:tcPr>
            <w:tcW w:w="1048" w:type="dxa"/>
            <w:vMerge w:val="restart"/>
          </w:tcPr>
          <w:p w14:paraId="782E1E4D" w14:textId="77777777" w:rsidR="000E1F1F" w:rsidRDefault="000E1F1F">
            <w:pPr>
              <w:pStyle w:val="TableParagraph"/>
              <w:spacing w:before="4"/>
              <w:rPr>
                <w:sz w:val="26"/>
              </w:rPr>
            </w:pPr>
          </w:p>
          <w:p w14:paraId="1C4D7054" w14:textId="77777777" w:rsidR="000E1F1F" w:rsidRDefault="00B02928">
            <w:pPr>
              <w:pStyle w:val="TableParagraph"/>
              <w:ind w:left="51" w:right="41"/>
              <w:jc w:val="center"/>
            </w:pPr>
            <w:r>
              <w:t>II</w:t>
            </w:r>
          </w:p>
        </w:tc>
        <w:tc>
          <w:tcPr>
            <w:tcW w:w="1386" w:type="dxa"/>
            <w:gridSpan w:val="2"/>
            <w:vMerge/>
            <w:tcBorders>
              <w:top w:val="nil"/>
            </w:tcBorders>
          </w:tcPr>
          <w:p w14:paraId="61DAFFD6" w14:textId="77777777" w:rsidR="000E1F1F" w:rsidRDefault="000E1F1F">
            <w:pPr>
              <w:rPr>
                <w:sz w:val="2"/>
                <w:szCs w:val="2"/>
              </w:rPr>
            </w:pPr>
          </w:p>
        </w:tc>
        <w:tc>
          <w:tcPr>
            <w:tcW w:w="1000" w:type="dxa"/>
          </w:tcPr>
          <w:p w14:paraId="29958CDC" w14:textId="77777777" w:rsidR="000E1F1F" w:rsidRDefault="00B02928">
            <w:pPr>
              <w:pStyle w:val="TableParagraph"/>
              <w:spacing w:line="247" w:lineRule="exact"/>
              <w:ind w:right="420"/>
              <w:jc w:val="right"/>
            </w:pPr>
            <w:r>
              <w:t>II</w:t>
            </w:r>
          </w:p>
        </w:tc>
        <w:tc>
          <w:tcPr>
            <w:tcW w:w="1122" w:type="dxa"/>
            <w:gridSpan w:val="2"/>
            <w:vMerge/>
            <w:tcBorders>
              <w:top w:val="nil"/>
            </w:tcBorders>
          </w:tcPr>
          <w:p w14:paraId="69499EC6" w14:textId="77777777" w:rsidR="000E1F1F" w:rsidRDefault="000E1F1F">
            <w:pPr>
              <w:rPr>
                <w:sz w:val="2"/>
                <w:szCs w:val="2"/>
              </w:rPr>
            </w:pPr>
          </w:p>
        </w:tc>
      </w:tr>
      <w:tr w:rsidR="000E1F1F" w14:paraId="7D041E87" w14:textId="77777777">
        <w:trPr>
          <w:trHeight w:val="347"/>
        </w:trPr>
        <w:tc>
          <w:tcPr>
            <w:tcW w:w="1555" w:type="dxa"/>
            <w:tcBorders>
              <w:top w:val="nil"/>
              <w:bottom w:val="nil"/>
            </w:tcBorders>
          </w:tcPr>
          <w:p w14:paraId="327137D9" w14:textId="77777777" w:rsidR="000E1F1F" w:rsidRDefault="00B02928">
            <w:pPr>
              <w:pStyle w:val="TableParagraph"/>
              <w:spacing w:before="41"/>
              <w:ind w:left="74" w:right="63"/>
              <w:jc w:val="center"/>
            </w:pPr>
            <w:r>
              <w:t>Від 187 до 197</w:t>
            </w:r>
          </w:p>
        </w:tc>
        <w:tc>
          <w:tcPr>
            <w:tcW w:w="1049" w:type="dxa"/>
            <w:gridSpan w:val="2"/>
          </w:tcPr>
          <w:p w14:paraId="3C784FDB" w14:textId="77777777" w:rsidR="000E1F1F" w:rsidRDefault="00B02928">
            <w:pPr>
              <w:pStyle w:val="TableParagraph"/>
              <w:spacing w:before="41"/>
              <w:ind w:left="35" w:right="28"/>
              <w:jc w:val="center"/>
              <w:rPr>
                <w:sz w:val="20"/>
              </w:rPr>
            </w:pPr>
            <w:r>
              <w:rPr>
                <w:sz w:val="20"/>
              </w:rPr>
              <w:t>II</w:t>
            </w:r>
          </w:p>
        </w:tc>
        <w:tc>
          <w:tcPr>
            <w:tcW w:w="1234" w:type="dxa"/>
            <w:gridSpan w:val="2"/>
            <w:vMerge/>
            <w:tcBorders>
              <w:top w:val="nil"/>
            </w:tcBorders>
          </w:tcPr>
          <w:p w14:paraId="6E9C5E18" w14:textId="77777777" w:rsidR="000E1F1F" w:rsidRDefault="000E1F1F">
            <w:pPr>
              <w:rPr>
                <w:sz w:val="2"/>
                <w:szCs w:val="2"/>
              </w:rPr>
            </w:pPr>
          </w:p>
        </w:tc>
        <w:tc>
          <w:tcPr>
            <w:tcW w:w="813" w:type="dxa"/>
            <w:vMerge w:val="restart"/>
          </w:tcPr>
          <w:p w14:paraId="7FD2C13E" w14:textId="77777777" w:rsidR="000E1F1F" w:rsidRDefault="00B02928">
            <w:pPr>
              <w:pStyle w:val="TableParagraph"/>
              <w:spacing w:before="89"/>
              <w:ind w:left="9"/>
              <w:jc w:val="center"/>
            </w:pPr>
            <w:r>
              <w:t>I</w:t>
            </w:r>
          </w:p>
        </w:tc>
        <w:tc>
          <w:tcPr>
            <w:tcW w:w="1048" w:type="dxa"/>
            <w:vMerge/>
            <w:tcBorders>
              <w:top w:val="nil"/>
            </w:tcBorders>
          </w:tcPr>
          <w:p w14:paraId="534C518C" w14:textId="77777777" w:rsidR="000E1F1F" w:rsidRDefault="000E1F1F">
            <w:pPr>
              <w:rPr>
                <w:sz w:val="2"/>
                <w:szCs w:val="2"/>
              </w:rPr>
            </w:pPr>
          </w:p>
        </w:tc>
        <w:tc>
          <w:tcPr>
            <w:tcW w:w="1386" w:type="dxa"/>
            <w:gridSpan w:val="2"/>
            <w:vMerge/>
            <w:tcBorders>
              <w:top w:val="nil"/>
            </w:tcBorders>
          </w:tcPr>
          <w:p w14:paraId="31E14299" w14:textId="77777777" w:rsidR="000E1F1F" w:rsidRDefault="000E1F1F">
            <w:pPr>
              <w:rPr>
                <w:sz w:val="2"/>
                <w:szCs w:val="2"/>
              </w:rPr>
            </w:pPr>
          </w:p>
        </w:tc>
        <w:tc>
          <w:tcPr>
            <w:tcW w:w="1000" w:type="dxa"/>
            <w:vMerge w:val="restart"/>
          </w:tcPr>
          <w:p w14:paraId="29C4C026" w14:textId="77777777" w:rsidR="000E1F1F" w:rsidRDefault="00B02928">
            <w:pPr>
              <w:pStyle w:val="TableParagraph"/>
              <w:spacing w:before="89"/>
              <w:ind w:left="2"/>
              <w:jc w:val="center"/>
            </w:pPr>
            <w:r>
              <w:t>I</w:t>
            </w:r>
          </w:p>
        </w:tc>
        <w:tc>
          <w:tcPr>
            <w:tcW w:w="1122" w:type="dxa"/>
            <w:gridSpan w:val="2"/>
            <w:vMerge/>
            <w:tcBorders>
              <w:top w:val="nil"/>
            </w:tcBorders>
          </w:tcPr>
          <w:p w14:paraId="7C0C401A" w14:textId="77777777" w:rsidR="000E1F1F" w:rsidRDefault="000E1F1F">
            <w:pPr>
              <w:rPr>
                <w:sz w:val="2"/>
                <w:szCs w:val="2"/>
              </w:rPr>
            </w:pPr>
          </w:p>
        </w:tc>
      </w:tr>
      <w:tr w:rsidR="000E1F1F" w14:paraId="140538B6" w14:textId="77777777">
        <w:trPr>
          <w:trHeight w:val="265"/>
        </w:trPr>
        <w:tc>
          <w:tcPr>
            <w:tcW w:w="1555" w:type="dxa"/>
            <w:tcBorders>
              <w:top w:val="nil"/>
              <w:bottom w:val="nil"/>
            </w:tcBorders>
          </w:tcPr>
          <w:p w14:paraId="22140F44" w14:textId="77777777" w:rsidR="000E1F1F" w:rsidRDefault="00B02928">
            <w:pPr>
              <w:pStyle w:val="TableParagraph"/>
              <w:spacing w:before="1" w:line="245" w:lineRule="exact"/>
              <w:ind w:left="74" w:right="63"/>
              <w:jc w:val="center"/>
            </w:pPr>
            <w:r>
              <w:t>Від 197 до 229</w:t>
            </w:r>
          </w:p>
        </w:tc>
        <w:tc>
          <w:tcPr>
            <w:tcW w:w="1049" w:type="dxa"/>
            <w:gridSpan w:val="2"/>
            <w:vMerge w:val="restart"/>
          </w:tcPr>
          <w:p w14:paraId="769A5EAB" w14:textId="77777777" w:rsidR="000E1F1F" w:rsidRDefault="00B02928">
            <w:pPr>
              <w:pStyle w:val="TableParagraph"/>
              <w:spacing w:before="146"/>
              <w:ind w:left="6"/>
              <w:jc w:val="center"/>
              <w:rPr>
                <w:sz w:val="20"/>
              </w:rPr>
            </w:pPr>
            <w:r>
              <w:rPr>
                <w:w w:val="99"/>
                <w:sz w:val="20"/>
              </w:rPr>
              <w:t>I</w:t>
            </w:r>
          </w:p>
        </w:tc>
        <w:tc>
          <w:tcPr>
            <w:tcW w:w="1234" w:type="dxa"/>
            <w:gridSpan w:val="2"/>
            <w:vMerge w:val="restart"/>
          </w:tcPr>
          <w:p w14:paraId="1B2EC474" w14:textId="77777777" w:rsidR="000E1F1F" w:rsidRDefault="00B02928">
            <w:pPr>
              <w:pStyle w:val="TableParagraph"/>
              <w:spacing w:before="58"/>
              <w:ind w:left="45" w:right="40"/>
              <w:jc w:val="center"/>
            </w:pPr>
            <w:r>
              <w:t>II</w:t>
            </w:r>
          </w:p>
        </w:tc>
        <w:tc>
          <w:tcPr>
            <w:tcW w:w="813" w:type="dxa"/>
            <w:vMerge/>
            <w:tcBorders>
              <w:top w:val="nil"/>
            </w:tcBorders>
          </w:tcPr>
          <w:p w14:paraId="6C335334" w14:textId="77777777" w:rsidR="000E1F1F" w:rsidRDefault="000E1F1F">
            <w:pPr>
              <w:rPr>
                <w:sz w:val="2"/>
                <w:szCs w:val="2"/>
              </w:rPr>
            </w:pPr>
          </w:p>
        </w:tc>
        <w:tc>
          <w:tcPr>
            <w:tcW w:w="1048" w:type="dxa"/>
            <w:vMerge/>
            <w:tcBorders>
              <w:top w:val="nil"/>
            </w:tcBorders>
          </w:tcPr>
          <w:p w14:paraId="080BF385" w14:textId="77777777" w:rsidR="000E1F1F" w:rsidRDefault="000E1F1F">
            <w:pPr>
              <w:rPr>
                <w:sz w:val="2"/>
                <w:szCs w:val="2"/>
              </w:rPr>
            </w:pPr>
          </w:p>
        </w:tc>
        <w:tc>
          <w:tcPr>
            <w:tcW w:w="1386" w:type="dxa"/>
            <w:gridSpan w:val="2"/>
          </w:tcPr>
          <w:p w14:paraId="4D89F215" w14:textId="77777777" w:rsidR="000E1F1F" w:rsidRDefault="00B02928">
            <w:pPr>
              <w:pStyle w:val="TableParagraph"/>
              <w:spacing w:line="246" w:lineRule="exact"/>
              <w:ind w:left="106" w:right="101"/>
              <w:jc w:val="center"/>
            </w:pPr>
            <w:r>
              <w:t>II</w:t>
            </w:r>
          </w:p>
        </w:tc>
        <w:tc>
          <w:tcPr>
            <w:tcW w:w="1000" w:type="dxa"/>
            <w:vMerge/>
            <w:tcBorders>
              <w:top w:val="nil"/>
            </w:tcBorders>
          </w:tcPr>
          <w:p w14:paraId="4018F562" w14:textId="77777777" w:rsidR="000E1F1F" w:rsidRDefault="000E1F1F">
            <w:pPr>
              <w:rPr>
                <w:sz w:val="2"/>
                <w:szCs w:val="2"/>
              </w:rPr>
            </w:pPr>
          </w:p>
        </w:tc>
        <w:tc>
          <w:tcPr>
            <w:tcW w:w="1122" w:type="dxa"/>
            <w:gridSpan w:val="2"/>
            <w:vMerge w:val="restart"/>
          </w:tcPr>
          <w:p w14:paraId="188A7DB5" w14:textId="77777777" w:rsidR="000E1F1F" w:rsidRDefault="00B02928">
            <w:pPr>
              <w:pStyle w:val="TableParagraph"/>
              <w:spacing w:before="58"/>
              <w:ind w:left="75" w:right="81"/>
              <w:jc w:val="center"/>
            </w:pPr>
            <w:r>
              <w:t>II</w:t>
            </w:r>
          </w:p>
        </w:tc>
      </w:tr>
      <w:tr w:rsidR="000E1F1F" w14:paraId="60DE3B23" w14:textId="77777777">
        <w:trPr>
          <w:trHeight w:val="285"/>
        </w:trPr>
        <w:tc>
          <w:tcPr>
            <w:tcW w:w="1555" w:type="dxa"/>
            <w:tcBorders>
              <w:top w:val="nil"/>
              <w:bottom w:val="nil"/>
            </w:tcBorders>
          </w:tcPr>
          <w:p w14:paraId="275D5B30" w14:textId="77777777" w:rsidR="000E1F1F" w:rsidRDefault="00B02928">
            <w:pPr>
              <w:pStyle w:val="TableParagraph"/>
              <w:spacing w:before="10"/>
              <w:ind w:left="74" w:right="63"/>
              <w:jc w:val="center"/>
            </w:pPr>
            <w:r>
              <w:t>Від 229 до 269</w:t>
            </w:r>
          </w:p>
        </w:tc>
        <w:tc>
          <w:tcPr>
            <w:tcW w:w="1049" w:type="dxa"/>
            <w:gridSpan w:val="2"/>
            <w:vMerge/>
            <w:tcBorders>
              <w:top w:val="nil"/>
            </w:tcBorders>
          </w:tcPr>
          <w:p w14:paraId="437FF556" w14:textId="77777777" w:rsidR="000E1F1F" w:rsidRDefault="000E1F1F">
            <w:pPr>
              <w:rPr>
                <w:sz w:val="2"/>
                <w:szCs w:val="2"/>
              </w:rPr>
            </w:pPr>
          </w:p>
        </w:tc>
        <w:tc>
          <w:tcPr>
            <w:tcW w:w="1234" w:type="dxa"/>
            <w:gridSpan w:val="2"/>
            <w:vMerge/>
            <w:tcBorders>
              <w:top w:val="nil"/>
            </w:tcBorders>
          </w:tcPr>
          <w:p w14:paraId="1EF3C73A" w14:textId="77777777" w:rsidR="000E1F1F" w:rsidRDefault="000E1F1F">
            <w:pPr>
              <w:rPr>
                <w:sz w:val="2"/>
                <w:szCs w:val="2"/>
              </w:rPr>
            </w:pPr>
          </w:p>
        </w:tc>
        <w:tc>
          <w:tcPr>
            <w:tcW w:w="813" w:type="dxa"/>
          </w:tcPr>
          <w:p w14:paraId="092EAD87" w14:textId="77777777" w:rsidR="000E1F1F" w:rsidRDefault="00B02928">
            <w:pPr>
              <w:pStyle w:val="TableParagraph"/>
              <w:spacing w:line="247" w:lineRule="exact"/>
              <w:ind w:left="174" w:right="166"/>
              <w:jc w:val="center"/>
            </w:pPr>
            <w:r>
              <w:t>II</w:t>
            </w:r>
          </w:p>
        </w:tc>
        <w:tc>
          <w:tcPr>
            <w:tcW w:w="1048" w:type="dxa"/>
          </w:tcPr>
          <w:p w14:paraId="5EC3C305" w14:textId="77777777" w:rsidR="000E1F1F" w:rsidRDefault="00B02928">
            <w:pPr>
              <w:pStyle w:val="TableParagraph"/>
              <w:spacing w:line="247" w:lineRule="exact"/>
              <w:ind w:right="400"/>
              <w:jc w:val="right"/>
            </w:pPr>
            <w:r>
              <w:t>III</w:t>
            </w:r>
          </w:p>
        </w:tc>
        <w:tc>
          <w:tcPr>
            <w:tcW w:w="1386" w:type="dxa"/>
            <w:gridSpan w:val="2"/>
          </w:tcPr>
          <w:p w14:paraId="171D92C0" w14:textId="77777777" w:rsidR="000E1F1F" w:rsidRDefault="00B02928">
            <w:pPr>
              <w:pStyle w:val="TableParagraph"/>
              <w:spacing w:line="247" w:lineRule="exact"/>
              <w:ind w:left="109" w:right="101"/>
              <w:jc w:val="center"/>
            </w:pPr>
            <w:r>
              <w:t>III</w:t>
            </w:r>
          </w:p>
        </w:tc>
        <w:tc>
          <w:tcPr>
            <w:tcW w:w="1000" w:type="dxa"/>
          </w:tcPr>
          <w:p w14:paraId="649393DC" w14:textId="77777777" w:rsidR="000E1F1F" w:rsidRDefault="00B02928">
            <w:pPr>
              <w:pStyle w:val="TableParagraph"/>
              <w:spacing w:line="247" w:lineRule="exact"/>
              <w:ind w:right="420"/>
              <w:jc w:val="right"/>
            </w:pPr>
            <w:r>
              <w:t>II</w:t>
            </w:r>
          </w:p>
        </w:tc>
        <w:tc>
          <w:tcPr>
            <w:tcW w:w="1122" w:type="dxa"/>
            <w:gridSpan w:val="2"/>
            <w:vMerge/>
            <w:tcBorders>
              <w:top w:val="nil"/>
            </w:tcBorders>
          </w:tcPr>
          <w:p w14:paraId="0C9C3D09" w14:textId="77777777" w:rsidR="000E1F1F" w:rsidRDefault="000E1F1F">
            <w:pPr>
              <w:rPr>
                <w:sz w:val="2"/>
                <w:szCs w:val="2"/>
              </w:rPr>
            </w:pPr>
          </w:p>
        </w:tc>
      </w:tr>
      <w:tr w:rsidR="000E1F1F" w14:paraId="1D9EFBB2" w14:textId="77777777">
        <w:trPr>
          <w:trHeight w:val="217"/>
        </w:trPr>
        <w:tc>
          <w:tcPr>
            <w:tcW w:w="1555" w:type="dxa"/>
            <w:tcBorders>
              <w:top w:val="nil"/>
            </w:tcBorders>
          </w:tcPr>
          <w:p w14:paraId="488FA8BF" w14:textId="77777777" w:rsidR="000E1F1F" w:rsidRDefault="00B02928">
            <w:pPr>
              <w:pStyle w:val="TableParagraph"/>
              <w:spacing w:line="198" w:lineRule="exact"/>
              <w:ind w:left="74" w:right="63"/>
              <w:jc w:val="center"/>
            </w:pPr>
            <w:r>
              <w:t>Від 269 до 321</w:t>
            </w:r>
          </w:p>
        </w:tc>
        <w:tc>
          <w:tcPr>
            <w:tcW w:w="1049" w:type="dxa"/>
            <w:gridSpan w:val="2"/>
          </w:tcPr>
          <w:p w14:paraId="4A498AF7" w14:textId="77777777" w:rsidR="000E1F1F" w:rsidRDefault="00B02928">
            <w:pPr>
              <w:pStyle w:val="TableParagraph"/>
              <w:spacing w:line="198" w:lineRule="exact"/>
              <w:ind w:left="35" w:right="28"/>
              <w:jc w:val="center"/>
              <w:rPr>
                <w:sz w:val="20"/>
              </w:rPr>
            </w:pPr>
            <w:r>
              <w:rPr>
                <w:sz w:val="20"/>
              </w:rPr>
              <w:t>II</w:t>
            </w:r>
          </w:p>
        </w:tc>
        <w:tc>
          <w:tcPr>
            <w:tcW w:w="1234" w:type="dxa"/>
            <w:gridSpan w:val="2"/>
          </w:tcPr>
          <w:p w14:paraId="02650EEF" w14:textId="77777777" w:rsidR="000E1F1F" w:rsidRDefault="00B02928">
            <w:pPr>
              <w:pStyle w:val="TableParagraph"/>
              <w:spacing w:line="198" w:lineRule="exact"/>
              <w:ind w:left="49" w:right="40"/>
              <w:jc w:val="center"/>
            </w:pPr>
            <w:r>
              <w:t>III</w:t>
            </w:r>
          </w:p>
        </w:tc>
        <w:tc>
          <w:tcPr>
            <w:tcW w:w="813" w:type="dxa"/>
          </w:tcPr>
          <w:p w14:paraId="79FA9B32" w14:textId="77777777" w:rsidR="000E1F1F" w:rsidRDefault="00B02928">
            <w:pPr>
              <w:pStyle w:val="TableParagraph"/>
              <w:spacing w:line="198" w:lineRule="exact"/>
              <w:ind w:left="174" w:right="163"/>
              <w:jc w:val="center"/>
            </w:pPr>
            <w:r>
              <w:t>III</w:t>
            </w:r>
          </w:p>
        </w:tc>
        <w:tc>
          <w:tcPr>
            <w:tcW w:w="1048" w:type="dxa"/>
          </w:tcPr>
          <w:p w14:paraId="1E20CC19" w14:textId="77777777" w:rsidR="000E1F1F" w:rsidRDefault="000E1F1F">
            <w:pPr>
              <w:pStyle w:val="TableParagraph"/>
              <w:rPr>
                <w:sz w:val="14"/>
              </w:rPr>
            </w:pPr>
          </w:p>
        </w:tc>
        <w:tc>
          <w:tcPr>
            <w:tcW w:w="1386" w:type="dxa"/>
            <w:gridSpan w:val="2"/>
          </w:tcPr>
          <w:p w14:paraId="6B429A18" w14:textId="77777777" w:rsidR="000E1F1F" w:rsidRDefault="00B02928">
            <w:pPr>
              <w:pStyle w:val="TableParagraph"/>
              <w:spacing w:line="198" w:lineRule="exact"/>
              <w:ind w:left="101" w:right="101"/>
              <w:jc w:val="center"/>
            </w:pPr>
            <w:r>
              <w:t>IV</w:t>
            </w:r>
          </w:p>
        </w:tc>
        <w:tc>
          <w:tcPr>
            <w:tcW w:w="1000" w:type="dxa"/>
          </w:tcPr>
          <w:p w14:paraId="751E81B4" w14:textId="77777777" w:rsidR="000E1F1F" w:rsidRDefault="00B02928">
            <w:pPr>
              <w:pStyle w:val="TableParagraph"/>
              <w:spacing w:line="198" w:lineRule="exact"/>
              <w:ind w:right="383"/>
              <w:jc w:val="right"/>
            </w:pPr>
            <w:r>
              <w:t>III</w:t>
            </w:r>
          </w:p>
        </w:tc>
        <w:tc>
          <w:tcPr>
            <w:tcW w:w="1122" w:type="dxa"/>
            <w:gridSpan w:val="2"/>
          </w:tcPr>
          <w:p w14:paraId="2E62C151" w14:textId="77777777" w:rsidR="000E1F1F" w:rsidRDefault="00B02928">
            <w:pPr>
              <w:pStyle w:val="TableParagraph"/>
              <w:spacing w:line="198" w:lineRule="exact"/>
              <w:ind w:left="78" w:right="81"/>
              <w:jc w:val="center"/>
            </w:pPr>
            <w:r>
              <w:t>III</w:t>
            </w:r>
          </w:p>
        </w:tc>
      </w:tr>
      <w:tr w:rsidR="000E1F1F" w14:paraId="0CF5BD8A" w14:textId="77777777">
        <w:trPr>
          <w:trHeight w:val="313"/>
        </w:trPr>
        <w:tc>
          <w:tcPr>
            <w:tcW w:w="1555" w:type="dxa"/>
            <w:tcBorders>
              <w:bottom w:val="single" w:sz="4" w:space="0" w:color="FFFFFF"/>
            </w:tcBorders>
          </w:tcPr>
          <w:p w14:paraId="772AA923" w14:textId="77777777" w:rsidR="000E1F1F" w:rsidRDefault="000E1F1F">
            <w:pPr>
              <w:pStyle w:val="TableParagraph"/>
            </w:pPr>
          </w:p>
        </w:tc>
        <w:tc>
          <w:tcPr>
            <w:tcW w:w="6530" w:type="dxa"/>
            <w:gridSpan w:val="9"/>
          </w:tcPr>
          <w:p w14:paraId="3AA79CE0" w14:textId="77777777" w:rsidR="000E1F1F" w:rsidRDefault="00B02928">
            <w:pPr>
              <w:pStyle w:val="TableParagraph"/>
              <w:spacing w:line="270" w:lineRule="exact"/>
              <w:ind w:left="2939" w:right="2939"/>
              <w:jc w:val="center"/>
              <w:rPr>
                <w:sz w:val="24"/>
              </w:rPr>
            </w:pPr>
            <w:r>
              <w:rPr>
                <w:sz w:val="24"/>
              </w:rPr>
              <w:t>Сталь</w:t>
            </w:r>
          </w:p>
        </w:tc>
        <w:tc>
          <w:tcPr>
            <w:tcW w:w="1122" w:type="dxa"/>
            <w:gridSpan w:val="2"/>
          </w:tcPr>
          <w:p w14:paraId="4B3A0C46" w14:textId="77777777" w:rsidR="000E1F1F" w:rsidRDefault="00B02928">
            <w:pPr>
              <w:pStyle w:val="TableParagraph"/>
              <w:spacing w:line="270" w:lineRule="exact"/>
              <w:ind w:left="249"/>
              <w:rPr>
                <w:sz w:val="24"/>
              </w:rPr>
            </w:pPr>
            <w:r>
              <w:rPr>
                <w:sz w:val="24"/>
              </w:rPr>
              <w:t>Чавун</w:t>
            </w:r>
          </w:p>
        </w:tc>
      </w:tr>
      <w:tr w:rsidR="000E1F1F" w14:paraId="7C91C214" w14:textId="77777777">
        <w:trPr>
          <w:trHeight w:val="909"/>
        </w:trPr>
        <w:tc>
          <w:tcPr>
            <w:tcW w:w="1555" w:type="dxa"/>
            <w:tcBorders>
              <w:top w:val="single" w:sz="4" w:space="0" w:color="FFFFFF"/>
            </w:tcBorders>
          </w:tcPr>
          <w:p w14:paraId="4A74FE05" w14:textId="77777777" w:rsidR="000E1F1F" w:rsidRDefault="00B02928">
            <w:pPr>
              <w:pStyle w:val="TableParagraph"/>
              <w:spacing w:line="180" w:lineRule="exact"/>
              <w:ind w:left="74" w:right="63"/>
              <w:jc w:val="center"/>
            </w:pPr>
            <w:r>
              <w:t>Твердість</w:t>
            </w:r>
          </w:p>
          <w:p w14:paraId="0541EA13" w14:textId="77777777" w:rsidR="000E1F1F" w:rsidRDefault="00B02928">
            <w:pPr>
              <w:pStyle w:val="TableParagraph"/>
              <w:spacing w:line="227" w:lineRule="exact"/>
              <w:ind w:left="72" w:right="63"/>
              <w:jc w:val="center"/>
              <w:rPr>
                <w:i/>
              </w:rPr>
            </w:pPr>
            <w:r>
              <w:rPr>
                <w:i/>
              </w:rPr>
              <w:t>НВ</w:t>
            </w:r>
          </w:p>
        </w:tc>
        <w:tc>
          <w:tcPr>
            <w:tcW w:w="640" w:type="dxa"/>
          </w:tcPr>
          <w:p w14:paraId="4CBD8FBA" w14:textId="77777777" w:rsidR="000E1F1F" w:rsidRDefault="00B02928">
            <w:pPr>
              <w:pStyle w:val="TableParagraph"/>
              <w:spacing w:before="145" w:line="192" w:lineRule="auto"/>
              <w:ind w:left="76" w:right="62" w:hanging="3"/>
              <w:jc w:val="center"/>
            </w:pPr>
            <w:r>
              <w:t xml:space="preserve">Ні- </w:t>
            </w:r>
            <w:proofErr w:type="spellStart"/>
            <w:r>
              <w:t>келе</w:t>
            </w:r>
            <w:proofErr w:type="spellEnd"/>
            <w:r>
              <w:t>- ва</w:t>
            </w:r>
          </w:p>
        </w:tc>
        <w:tc>
          <w:tcPr>
            <w:tcW w:w="1089" w:type="dxa"/>
            <w:gridSpan w:val="2"/>
          </w:tcPr>
          <w:p w14:paraId="1F3FAE96" w14:textId="77777777" w:rsidR="000E1F1F" w:rsidRDefault="000E1F1F">
            <w:pPr>
              <w:pStyle w:val="TableParagraph"/>
              <w:spacing w:before="4"/>
              <w:rPr>
                <w:sz w:val="21"/>
              </w:rPr>
            </w:pPr>
          </w:p>
          <w:p w14:paraId="69196610" w14:textId="77777777" w:rsidR="000E1F1F" w:rsidRDefault="00B02928">
            <w:pPr>
              <w:pStyle w:val="TableParagraph"/>
              <w:spacing w:line="192" w:lineRule="auto"/>
              <w:ind w:left="149" w:right="117" w:firstLine="46"/>
            </w:pPr>
            <w:proofErr w:type="spellStart"/>
            <w:r>
              <w:t>Хромо</w:t>
            </w:r>
            <w:proofErr w:type="spellEnd"/>
            <w:r>
              <w:t>- нікелева</w:t>
            </w:r>
          </w:p>
        </w:tc>
        <w:tc>
          <w:tcPr>
            <w:tcW w:w="1367" w:type="dxa"/>
            <w:gridSpan w:val="2"/>
          </w:tcPr>
          <w:p w14:paraId="0E6D6F26" w14:textId="77777777" w:rsidR="000E1F1F" w:rsidRDefault="00B02928">
            <w:pPr>
              <w:pStyle w:val="TableParagraph"/>
              <w:spacing w:before="145" w:line="192" w:lineRule="auto"/>
              <w:ind w:left="33" w:right="21" w:firstLine="4"/>
              <w:jc w:val="center"/>
            </w:pPr>
            <w:proofErr w:type="spellStart"/>
            <w:r>
              <w:t>Хромомар</w:t>
            </w:r>
            <w:proofErr w:type="spellEnd"/>
            <w:r>
              <w:t xml:space="preserve">- </w:t>
            </w:r>
            <w:proofErr w:type="spellStart"/>
            <w:r>
              <w:t>ганцово</w:t>
            </w:r>
            <w:proofErr w:type="spellEnd"/>
            <w:r>
              <w:t xml:space="preserve">- </w:t>
            </w:r>
            <w:proofErr w:type="spellStart"/>
            <w:r>
              <w:t>молибде</w:t>
            </w:r>
            <w:proofErr w:type="spellEnd"/>
            <w:r>
              <w:t>-нова</w:t>
            </w:r>
          </w:p>
        </w:tc>
        <w:tc>
          <w:tcPr>
            <w:tcW w:w="1048" w:type="dxa"/>
          </w:tcPr>
          <w:p w14:paraId="174DB789" w14:textId="77777777" w:rsidR="000E1F1F" w:rsidRDefault="00B02928">
            <w:pPr>
              <w:pStyle w:val="TableParagraph"/>
              <w:spacing w:before="145" w:line="192" w:lineRule="auto"/>
              <w:ind w:left="118" w:right="99" w:hanging="3"/>
              <w:jc w:val="center"/>
            </w:pPr>
            <w:r>
              <w:t xml:space="preserve">Нікель- </w:t>
            </w:r>
            <w:proofErr w:type="spellStart"/>
            <w:r>
              <w:t>молібде</w:t>
            </w:r>
            <w:proofErr w:type="spellEnd"/>
            <w:r>
              <w:t>- нова</w:t>
            </w:r>
          </w:p>
        </w:tc>
        <w:tc>
          <w:tcPr>
            <w:tcW w:w="1120" w:type="dxa"/>
          </w:tcPr>
          <w:p w14:paraId="1B86B520" w14:textId="77777777" w:rsidR="000E1F1F" w:rsidRDefault="00B02928">
            <w:pPr>
              <w:pStyle w:val="TableParagraph"/>
              <w:spacing w:before="44" w:line="192" w:lineRule="auto"/>
              <w:ind w:left="88" w:right="75"/>
              <w:jc w:val="center"/>
            </w:pPr>
            <w:proofErr w:type="spellStart"/>
            <w:r>
              <w:t>Хромо</w:t>
            </w:r>
            <w:proofErr w:type="spellEnd"/>
            <w:r>
              <w:t xml:space="preserve">- </w:t>
            </w:r>
            <w:proofErr w:type="spellStart"/>
            <w:r>
              <w:t>марганце</w:t>
            </w:r>
            <w:proofErr w:type="spellEnd"/>
            <w:r>
              <w:t xml:space="preserve">- </w:t>
            </w:r>
            <w:proofErr w:type="spellStart"/>
            <w:r>
              <w:t>вотита</w:t>
            </w:r>
            <w:proofErr w:type="spellEnd"/>
            <w:r>
              <w:t>- нова</w:t>
            </w:r>
          </w:p>
        </w:tc>
        <w:tc>
          <w:tcPr>
            <w:tcW w:w="1266" w:type="dxa"/>
            <w:gridSpan w:val="2"/>
          </w:tcPr>
          <w:p w14:paraId="19DF4280" w14:textId="77777777" w:rsidR="000E1F1F" w:rsidRDefault="00B02928">
            <w:pPr>
              <w:pStyle w:val="TableParagraph"/>
              <w:spacing w:before="145" w:line="192" w:lineRule="auto"/>
              <w:ind w:left="4" w:right="5" w:firstLine="4"/>
              <w:jc w:val="center"/>
            </w:pPr>
            <w:proofErr w:type="spellStart"/>
            <w:r>
              <w:t>Хромо</w:t>
            </w:r>
            <w:proofErr w:type="spellEnd"/>
            <w:r>
              <w:t xml:space="preserve">- нікель- </w:t>
            </w:r>
            <w:proofErr w:type="spellStart"/>
            <w:r>
              <w:t>молібде</w:t>
            </w:r>
            <w:proofErr w:type="spellEnd"/>
            <w:r>
              <w:t>-нова</w:t>
            </w:r>
          </w:p>
        </w:tc>
        <w:tc>
          <w:tcPr>
            <w:tcW w:w="514" w:type="dxa"/>
          </w:tcPr>
          <w:p w14:paraId="2506F2FB" w14:textId="77777777" w:rsidR="000E1F1F" w:rsidRDefault="000E1F1F">
            <w:pPr>
              <w:pStyle w:val="TableParagraph"/>
              <w:spacing w:before="4"/>
              <w:rPr>
                <w:sz w:val="21"/>
              </w:rPr>
            </w:pPr>
          </w:p>
          <w:p w14:paraId="16A44FCB" w14:textId="77777777" w:rsidR="000E1F1F" w:rsidRDefault="00B02928">
            <w:pPr>
              <w:pStyle w:val="TableParagraph"/>
              <w:spacing w:line="192" w:lineRule="auto"/>
              <w:ind w:left="76" w:right="62" w:firstLine="33"/>
            </w:pPr>
            <w:r>
              <w:t>Сі- рий</w:t>
            </w:r>
          </w:p>
        </w:tc>
        <w:tc>
          <w:tcPr>
            <w:tcW w:w="608" w:type="dxa"/>
          </w:tcPr>
          <w:p w14:paraId="3895D299" w14:textId="77777777" w:rsidR="000E1F1F" w:rsidRDefault="000E1F1F">
            <w:pPr>
              <w:pStyle w:val="TableParagraph"/>
              <w:spacing w:before="4"/>
              <w:rPr>
                <w:sz w:val="21"/>
              </w:rPr>
            </w:pPr>
          </w:p>
          <w:p w14:paraId="66BD05BB" w14:textId="77777777" w:rsidR="000E1F1F" w:rsidRDefault="00B02928">
            <w:pPr>
              <w:pStyle w:val="TableParagraph"/>
              <w:spacing w:line="192" w:lineRule="auto"/>
              <w:ind w:left="123" w:right="67" w:hanging="46"/>
            </w:pPr>
            <w:proofErr w:type="spellStart"/>
            <w:r>
              <w:t>Ков</w:t>
            </w:r>
            <w:proofErr w:type="spellEnd"/>
            <w:r>
              <w:t xml:space="preserve">- </w:t>
            </w:r>
            <w:proofErr w:type="spellStart"/>
            <w:r>
              <w:t>кий</w:t>
            </w:r>
            <w:proofErr w:type="spellEnd"/>
          </w:p>
        </w:tc>
      </w:tr>
      <w:tr w:rsidR="000E1F1F" w14:paraId="4F5EB90B" w14:textId="77777777">
        <w:trPr>
          <w:trHeight w:val="432"/>
        </w:trPr>
        <w:tc>
          <w:tcPr>
            <w:tcW w:w="1555" w:type="dxa"/>
            <w:tcBorders>
              <w:bottom w:val="nil"/>
            </w:tcBorders>
          </w:tcPr>
          <w:p w14:paraId="7ECF6FB9" w14:textId="77777777" w:rsidR="000E1F1F" w:rsidRDefault="00B02928">
            <w:pPr>
              <w:pStyle w:val="TableParagraph"/>
              <w:spacing w:before="85"/>
              <w:ind w:left="72" w:right="63"/>
              <w:jc w:val="center"/>
            </w:pPr>
            <w:r>
              <w:t>До 156</w:t>
            </w:r>
          </w:p>
        </w:tc>
        <w:tc>
          <w:tcPr>
            <w:tcW w:w="640" w:type="dxa"/>
            <w:vMerge w:val="restart"/>
          </w:tcPr>
          <w:p w14:paraId="76FE1326" w14:textId="77777777" w:rsidR="000E1F1F" w:rsidRDefault="000E1F1F">
            <w:pPr>
              <w:pStyle w:val="TableParagraph"/>
              <w:rPr>
                <w:sz w:val="24"/>
              </w:rPr>
            </w:pPr>
          </w:p>
          <w:p w14:paraId="0C319E41" w14:textId="77777777" w:rsidR="000E1F1F" w:rsidRDefault="00B02928">
            <w:pPr>
              <w:pStyle w:val="TableParagraph"/>
              <w:spacing w:before="162"/>
              <w:ind w:left="4"/>
              <w:jc w:val="center"/>
            </w:pPr>
            <w:r>
              <w:t>-</w:t>
            </w:r>
          </w:p>
        </w:tc>
        <w:tc>
          <w:tcPr>
            <w:tcW w:w="1089" w:type="dxa"/>
            <w:gridSpan w:val="2"/>
          </w:tcPr>
          <w:p w14:paraId="6690EA6B" w14:textId="77777777" w:rsidR="000E1F1F" w:rsidRDefault="00B02928">
            <w:pPr>
              <w:pStyle w:val="TableParagraph"/>
              <w:spacing w:before="85"/>
              <w:ind w:left="14"/>
              <w:jc w:val="center"/>
            </w:pPr>
            <w:r>
              <w:t>-</w:t>
            </w:r>
          </w:p>
        </w:tc>
        <w:tc>
          <w:tcPr>
            <w:tcW w:w="1367" w:type="dxa"/>
            <w:gridSpan w:val="2"/>
            <w:vMerge w:val="restart"/>
          </w:tcPr>
          <w:p w14:paraId="607DFDA9" w14:textId="77777777" w:rsidR="000E1F1F" w:rsidRDefault="000E1F1F">
            <w:pPr>
              <w:pStyle w:val="TableParagraph"/>
              <w:rPr>
                <w:sz w:val="24"/>
              </w:rPr>
            </w:pPr>
          </w:p>
          <w:p w14:paraId="5C7920B9" w14:textId="77777777" w:rsidR="000E1F1F" w:rsidRDefault="000E1F1F">
            <w:pPr>
              <w:pStyle w:val="TableParagraph"/>
              <w:spacing w:before="9"/>
              <w:rPr>
                <w:sz w:val="21"/>
              </w:rPr>
            </w:pPr>
          </w:p>
          <w:p w14:paraId="2DE93B5D" w14:textId="77777777" w:rsidR="000E1F1F" w:rsidRDefault="00B02928">
            <w:pPr>
              <w:pStyle w:val="TableParagraph"/>
              <w:ind w:left="64"/>
              <w:jc w:val="center"/>
            </w:pPr>
            <w:r>
              <w:t>-</w:t>
            </w:r>
          </w:p>
        </w:tc>
        <w:tc>
          <w:tcPr>
            <w:tcW w:w="1048" w:type="dxa"/>
            <w:vMerge w:val="restart"/>
          </w:tcPr>
          <w:p w14:paraId="679736AD" w14:textId="77777777" w:rsidR="000E1F1F" w:rsidRDefault="00B02928">
            <w:pPr>
              <w:pStyle w:val="TableParagraph"/>
              <w:spacing w:before="215"/>
              <w:ind w:left="11"/>
              <w:jc w:val="center"/>
            </w:pPr>
            <w:r>
              <w:t>-</w:t>
            </w:r>
          </w:p>
        </w:tc>
        <w:tc>
          <w:tcPr>
            <w:tcW w:w="1120" w:type="dxa"/>
            <w:vMerge w:val="restart"/>
          </w:tcPr>
          <w:p w14:paraId="2F196729" w14:textId="77777777" w:rsidR="000E1F1F" w:rsidRDefault="000E1F1F">
            <w:pPr>
              <w:pStyle w:val="TableParagraph"/>
              <w:rPr>
                <w:sz w:val="24"/>
              </w:rPr>
            </w:pPr>
          </w:p>
          <w:p w14:paraId="7C976157" w14:textId="77777777" w:rsidR="000E1F1F" w:rsidRDefault="00B02928">
            <w:pPr>
              <w:pStyle w:val="TableParagraph"/>
              <w:spacing w:before="162"/>
              <w:ind w:left="3"/>
              <w:jc w:val="center"/>
            </w:pPr>
            <w:r>
              <w:t>-</w:t>
            </w:r>
          </w:p>
        </w:tc>
        <w:tc>
          <w:tcPr>
            <w:tcW w:w="1266" w:type="dxa"/>
            <w:gridSpan w:val="2"/>
            <w:vMerge w:val="restart"/>
          </w:tcPr>
          <w:p w14:paraId="567E3174" w14:textId="77777777" w:rsidR="000E1F1F" w:rsidRDefault="000E1F1F">
            <w:pPr>
              <w:pStyle w:val="TableParagraph"/>
              <w:rPr>
                <w:sz w:val="24"/>
              </w:rPr>
            </w:pPr>
          </w:p>
          <w:p w14:paraId="423C09E1" w14:textId="77777777" w:rsidR="000E1F1F" w:rsidRDefault="00B02928">
            <w:pPr>
              <w:pStyle w:val="TableParagraph"/>
              <w:spacing w:before="162"/>
              <w:ind w:right="1"/>
              <w:jc w:val="center"/>
            </w:pPr>
            <w:r>
              <w:t>-</w:t>
            </w:r>
          </w:p>
        </w:tc>
        <w:tc>
          <w:tcPr>
            <w:tcW w:w="514" w:type="dxa"/>
          </w:tcPr>
          <w:p w14:paraId="1453D54E" w14:textId="77777777" w:rsidR="000E1F1F" w:rsidRDefault="00B02928">
            <w:pPr>
              <w:pStyle w:val="TableParagraph"/>
              <w:spacing w:line="247" w:lineRule="exact"/>
              <w:ind w:right="2"/>
              <w:jc w:val="center"/>
            </w:pPr>
            <w:r>
              <w:t>-</w:t>
            </w:r>
          </w:p>
        </w:tc>
        <w:tc>
          <w:tcPr>
            <w:tcW w:w="608" w:type="dxa"/>
            <w:vMerge w:val="restart"/>
          </w:tcPr>
          <w:p w14:paraId="6F2ADFA2" w14:textId="77777777" w:rsidR="000E1F1F" w:rsidRDefault="000E1F1F">
            <w:pPr>
              <w:pStyle w:val="TableParagraph"/>
              <w:rPr>
                <w:sz w:val="24"/>
              </w:rPr>
            </w:pPr>
          </w:p>
          <w:p w14:paraId="5AD242EF" w14:textId="77777777" w:rsidR="000E1F1F" w:rsidRDefault="00B02928">
            <w:pPr>
              <w:pStyle w:val="TableParagraph"/>
              <w:spacing w:before="162"/>
              <w:ind w:right="5"/>
              <w:jc w:val="center"/>
            </w:pPr>
            <w:r>
              <w:t>I</w:t>
            </w:r>
          </w:p>
        </w:tc>
      </w:tr>
      <w:tr w:rsidR="000E1F1F" w14:paraId="7D507127" w14:textId="77777777">
        <w:trPr>
          <w:trHeight w:val="433"/>
        </w:trPr>
        <w:tc>
          <w:tcPr>
            <w:tcW w:w="1555" w:type="dxa"/>
            <w:tcBorders>
              <w:top w:val="nil"/>
              <w:bottom w:val="nil"/>
            </w:tcBorders>
          </w:tcPr>
          <w:p w14:paraId="7FEDBC40" w14:textId="77777777" w:rsidR="000E1F1F" w:rsidRDefault="00B02928">
            <w:pPr>
              <w:pStyle w:val="TableParagraph"/>
              <w:spacing w:before="85"/>
              <w:ind w:left="74" w:right="63"/>
              <w:jc w:val="center"/>
            </w:pPr>
            <w:r>
              <w:t>Від 156 до 187</w:t>
            </w:r>
          </w:p>
        </w:tc>
        <w:tc>
          <w:tcPr>
            <w:tcW w:w="640" w:type="dxa"/>
            <w:vMerge/>
            <w:tcBorders>
              <w:top w:val="nil"/>
            </w:tcBorders>
          </w:tcPr>
          <w:p w14:paraId="5E5BDA9C" w14:textId="77777777" w:rsidR="000E1F1F" w:rsidRDefault="000E1F1F">
            <w:pPr>
              <w:rPr>
                <w:sz w:val="2"/>
                <w:szCs w:val="2"/>
              </w:rPr>
            </w:pPr>
          </w:p>
        </w:tc>
        <w:tc>
          <w:tcPr>
            <w:tcW w:w="1089" w:type="dxa"/>
            <w:gridSpan w:val="2"/>
          </w:tcPr>
          <w:p w14:paraId="04DE7A27" w14:textId="77777777" w:rsidR="000E1F1F" w:rsidRDefault="00B02928">
            <w:pPr>
              <w:pStyle w:val="TableParagraph"/>
              <w:spacing w:before="85"/>
              <w:ind w:left="415" w:right="403"/>
              <w:jc w:val="center"/>
            </w:pPr>
            <w:r>
              <w:t>III</w:t>
            </w:r>
          </w:p>
        </w:tc>
        <w:tc>
          <w:tcPr>
            <w:tcW w:w="1367" w:type="dxa"/>
            <w:gridSpan w:val="2"/>
            <w:vMerge/>
            <w:tcBorders>
              <w:top w:val="nil"/>
            </w:tcBorders>
          </w:tcPr>
          <w:p w14:paraId="6600D7B9" w14:textId="77777777" w:rsidR="000E1F1F" w:rsidRDefault="000E1F1F">
            <w:pPr>
              <w:rPr>
                <w:sz w:val="2"/>
                <w:szCs w:val="2"/>
              </w:rPr>
            </w:pPr>
          </w:p>
        </w:tc>
        <w:tc>
          <w:tcPr>
            <w:tcW w:w="1048" w:type="dxa"/>
            <w:vMerge/>
            <w:tcBorders>
              <w:top w:val="nil"/>
            </w:tcBorders>
          </w:tcPr>
          <w:p w14:paraId="4960BED4" w14:textId="77777777" w:rsidR="000E1F1F" w:rsidRDefault="000E1F1F">
            <w:pPr>
              <w:rPr>
                <w:sz w:val="2"/>
                <w:szCs w:val="2"/>
              </w:rPr>
            </w:pPr>
          </w:p>
        </w:tc>
        <w:tc>
          <w:tcPr>
            <w:tcW w:w="1120" w:type="dxa"/>
            <w:vMerge/>
            <w:tcBorders>
              <w:top w:val="nil"/>
            </w:tcBorders>
          </w:tcPr>
          <w:p w14:paraId="1F85B711" w14:textId="77777777" w:rsidR="000E1F1F" w:rsidRDefault="000E1F1F">
            <w:pPr>
              <w:rPr>
                <w:sz w:val="2"/>
                <w:szCs w:val="2"/>
              </w:rPr>
            </w:pPr>
          </w:p>
        </w:tc>
        <w:tc>
          <w:tcPr>
            <w:tcW w:w="1266" w:type="dxa"/>
            <w:gridSpan w:val="2"/>
            <w:vMerge/>
            <w:tcBorders>
              <w:top w:val="nil"/>
            </w:tcBorders>
          </w:tcPr>
          <w:p w14:paraId="67CCB7CD" w14:textId="77777777" w:rsidR="000E1F1F" w:rsidRDefault="000E1F1F">
            <w:pPr>
              <w:rPr>
                <w:sz w:val="2"/>
                <w:szCs w:val="2"/>
              </w:rPr>
            </w:pPr>
          </w:p>
        </w:tc>
        <w:tc>
          <w:tcPr>
            <w:tcW w:w="514" w:type="dxa"/>
          </w:tcPr>
          <w:p w14:paraId="33B42F41" w14:textId="77777777" w:rsidR="000E1F1F" w:rsidRDefault="00B02928">
            <w:pPr>
              <w:pStyle w:val="TableParagraph"/>
              <w:spacing w:line="249" w:lineRule="exact"/>
              <w:ind w:right="2"/>
              <w:jc w:val="center"/>
            </w:pPr>
            <w:r>
              <w:t>I</w:t>
            </w:r>
          </w:p>
        </w:tc>
        <w:tc>
          <w:tcPr>
            <w:tcW w:w="608" w:type="dxa"/>
            <w:vMerge/>
            <w:tcBorders>
              <w:top w:val="nil"/>
            </w:tcBorders>
          </w:tcPr>
          <w:p w14:paraId="2285AD27" w14:textId="77777777" w:rsidR="000E1F1F" w:rsidRDefault="000E1F1F">
            <w:pPr>
              <w:rPr>
                <w:sz w:val="2"/>
                <w:szCs w:val="2"/>
              </w:rPr>
            </w:pPr>
          </w:p>
        </w:tc>
      </w:tr>
      <w:tr w:rsidR="000E1F1F" w14:paraId="7AC135D8" w14:textId="77777777">
        <w:trPr>
          <w:trHeight w:val="434"/>
        </w:trPr>
        <w:tc>
          <w:tcPr>
            <w:tcW w:w="1555" w:type="dxa"/>
            <w:tcBorders>
              <w:top w:val="nil"/>
              <w:bottom w:val="nil"/>
            </w:tcBorders>
          </w:tcPr>
          <w:p w14:paraId="1211EA05" w14:textId="77777777" w:rsidR="000E1F1F" w:rsidRDefault="00B02928">
            <w:pPr>
              <w:pStyle w:val="TableParagraph"/>
              <w:spacing w:before="85"/>
              <w:ind w:left="74" w:right="63"/>
              <w:jc w:val="center"/>
            </w:pPr>
            <w:r>
              <w:t>Від 187 до 197</w:t>
            </w:r>
          </w:p>
        </w:tc>
        <w:tc>
          <w:tcPr>
            <w:tcW w:w="640" w:type="dxa"/>
          </w:tcPr>
          <w:p w14:paraId="544B773D" w14:textId="77777777" w:rsidR="000E1F1F" w:rsidRDefault="00B02928">
            <w:pPr>
              <w:pStyle w:val="TableParagraph"/>
              <w:spacing w:before="75"/>
              <w:ind w:left="178" w:right="179"/>
              <w:jc w:val="center"/>
            </w:pPr>
            <w:r>
              <w:t>IV</w:t>
            </w:r>
          </w:p>
        </w:tc>
        <w:tc>
          <w:tcPr>
            <w:tcW w:w="1089" w:type="dxa"/>
            <w:gridSpan w:val="2"/>
            <w:vMerge w:val="restart"/>
          </w:tcPr>
          <w:p w14:paraId="6E2A4C8E" w14:textId="77777777" w:rsidR="000E1F1F" w:rsidRDefault="000E1F1F">
            <w:pPr>
              <w:pStyle w:val="TableParagraph"/>
              <w:rPr>
                <w:sz w:val="24"/>
              </w:rPr>
            </w:pPr>
          </w:p>
          <w:p w14:paraId="67C7C4EA" w14:textId="77777777" w:rsidR="000E1F1F" w:rsidRDefault="000E1F1F">
            <w:pPr>
              <w:pStyle w:val="TableParagraph"/>
              <w:spacing w:before="8"/>
              <w:rPr>
                <w:sz w:val="21"/>
              </w:rPr>
            </w:pPr>
          </w:p>
          <w:p w14:paraId="75DA4369" w14:textId="77777777" w:rsidR="000E1F1F" w:rsidRDefault="00B02928">
            <w:pPr>
              <w:pStyle w:val="TableParagraph"/>
              <w:spacing w:before="1"/>
              <w:ind w:left="361" w:right="403"/>
              <w:jc w:val="center"/>
            </w:pPr>
            <w:r>
              <w:t>II</w:t>
            </w:r>
          </w:p>
        </w:tc>
        <w:tc>
          <w:tcPr>
            <w:tcW w:w="1367" w:type="dxa"/>
            <w:gridSpan w:val="2"/>
            <w:vMerge/>
            <w:tcBorders>
              <w:top w:val="nil"/>
            </w:tcBorders>
          </w:tcPr>
          <w:p w14:paraId="5158FD64" w14:textId="77777777" w:rsidR="000E1F1F" w:rsidRDefault="000E1F1F">
            <w:pPr>
              <w:rPr>
                <w:sz w:val="2"/>
                <w:szCs w:val="2"/>
              </w:rPr>
            </w:pPr>
          </w:p>
        </w:tc>
        <w:tc>
          <w:tcPr>
            <w:tcW w:w="1048" w:type="dxa"/>
            <w:vMerge w:val="restart"/>
          </w:tcPr>
          <w:p w14:paraId="5DFDD50B" w14:textId="77777777" w:rsidR="000E1F1F" w:rsidRDefault="000E1F1F">
            <w:pPr>
              <w:pStyle w:val="TableParagraph"/>
              <w:spacing w:before="8"/>
              <w:rPr>
                <w:sz w:val="25"/>
              </w:rPr>
            </w:pPr>
          </w:p>
          <w:p w14:paraId="6DE30087" w14:textId="77777777" w:rsidR="000E1F1F" w:rsidRDefault="00B02928">
            <w:pPr>
              <w:pStyle w:val="TableParagraph"/>
              <w:ind w:left="54" w:right="41"/>
              <w:jc w:val="center"/>
            </w:pPr>
            <w:r>
              <w:t>III</w:t>
            </w:r>
          </w:p>
        </w:tc>
        <w:tc>
          <w:tcPr>
            <w:tcW w:w="1120" w:type="dxa"/>
            <w:vMerge/>
            <w:tcBorders>
              <w:top w:val="nil"/>
            </w:tcBorders>
          </w:tcPr>
          <w:p w14:paraId="38982CB6" w14:textId="77777777" w:rsidR="000E1F1F" w:rsidRDefault="000E1F1F">
            <w:pPr>
              <w:rPr>
                <w:sz w:val="2"/>
                <w:szCs w:val="2"/>
              </w:rPr>
            </w:pPr>
          </w:p>
        </w:tc>
        <w:tc>
          <w:tcPr>
            <w:tcW w:w="1266" w:type="dxa"/>
            <w:gridSpan w:val="2"/>
            <w:vMerge/>
            <w:tcBorders>
              <w:top w:val="nil"/>
            </w:tcBorders>
          </w:tcPr>
          <w:p w14:paraId="40F80AB9" w14:textId="77777777" w:rsidR="000E1F1F" w:rsidRDefault="000E1F1F">
            <w:pPr>
              <w:rPr>
                <w:sz w:val="2"/>
                <w:szCs w:val="2"/>
              </w:rPr>
            </w:pPr>
          </w:p>
        </w:tc>
        <w:tc>
          <w:tcPr>
            <w:tcW w:w="514" w:type="dxa"/>
            <w:vMerge w:val="restart"/>
          </w:tcPr>
          <w:p w14:paraId="06C0356D" w14:textId="77777777" w:rsidR="000E1F1F" w:rsidRDefault="000E1F1F">
            <w:pPr>
              <w:pStyle w:val="TableParagraph"/>
              <w:rPr>
                <w:sz w:val="24"/>
              </w:rPr>
            </w:pPr>
          </w:p>
          <w:p w14:paraId="16CE3E63" w14:textId="77777777" w:rsidR="000E1F1F" w:rsidRDefault="00B02928">
            <w:pPr>
              <w:pStyle w:val="TableParagraph"/>
              <w:spacing w:before="161"/>
              <w:ind w:left="157" w:right="160"/>
              <w:jc w:val="center"/>
            </w:pPr>
            <w:r>
              <w:t>II</w:t>
            </w:r>
          </w:p>
        </w:tc>
        <w:tc>
          <w:tcPr>
            <w:tcW w:w="608" w:type="dxa"/>
            <w:vMerge/>
            <w:tcBorders>
              <w:top w:val="nil"/>
            </w:tcBorders>
          </w:tcPr>
          <w:p w14:paraId="013C20C1" w14:textId="77777777" w:rsidR="000E1F1F" w:rsidRDefault="000E1F1F">
            <w:pPr>
              <w:rPr>
                <w:sz w:val="2"/>
                <w:szCs w:val="2"/>
              </w:rPr>
            </w:pPr>
          </w:p>
        </w:tc>
      </w:tr>
      <w:tr w:rsidR="000E1F1F" w14:paraId="24F0CBE8" w14:textId="77777777">
        <w:trPr>
          <w:trHeight w:val="431"/>
        </w:trPr>
        <w:tc>
          <w:tcPr>
            <w:tcW w:w="1555" w:type="dxa"/>
            <w:tcBorders>
              <w:top w:val="nil"/>
              <w:bottom w:val="nil"/>
            </w:tcBorders>
          </w:tcPr>
          <w:p w14:paraId="613BA657" w14:textId="77777777" w:rsidR="000E1F1F" w:rsidRDefault="00B02928">
            <w:pPr>
              <w:pStyle w:val="TableParagraph"/>
              <w:spacing w:before="82"/>
              <w:ind w:left="74" w:right="63"/>
              <w:jc w:val="center"/>
            </w:pPr>
            <w:r>
              <w:t>Від 197 до 229</w:t>
            </w:r>
          </w:p>
        </w:tc>
        <w:tc>
          <w:tcPr>
            <w:tcW w:w="640" w:type="dxa"/>
          </w:tcPr>
          <w:p w14:paraId="48693B2F" w14:textId="77777777" w:rsidR="000E1F1F" w:rsidRDefault="00B02928">
            <w:pPr>
              <w:pStyle w:val="TableParagraph"/>
              <w:spacing w:before="73"/>
              <w:ind w:left="178" w:right="171"/>
              <w:jc w:val="center"/>
            </w:pPr>
            <w:r>
              <w:t>III</w:t>
            </w:r>
          </w:p>
        </w:tc>
        <w:tc>
          <w:tcPr>
            <w:tcW w:w="1089" w:type="dxa"/>
            <w:gridSpan w:val="2"/>
            <w:vMerge/>
            <w:tcBorders>
              <w:top w:val="nil"/>
            </w:tcBorders>
          </w:tcPr>
          <w:p w14:paraId="08106347" w14:textId="77777777" w:rsidR="000E1F1F" w:rsidRDefault="000E1F1F">
            <w:pPr>
              <w:rPr>
                <w:sz w:val="2"/>
                <w:szCs w:val="2"/>
              </w:rPr>
            </w:pPr>
          </w:p>
        </w:tc>
        <w:tc>
          <w:tcPr>
            <w:tcW w:w="1367" w:type="dxa"/>
            <w:gridSpan w:val="2"/>
          </w:tcPr>
          <w:p w14:paraId="77BD4F2A" w14:textId="77777777" w:rsidR="000E1F1F" w:rsidRDefault="00B02928">
            <w:pPr>
              <w:pStyle w:val="TableParagraph"/>
              <w:spacing w:before="73"/>
              <w:ind w:left="11"/>
              <w:jc w:val="center"/>
            </w:pPr>
            <w:r>
              <w:t>I</w:t>
            </w:r>
          </w:p>
        </w:tc>
        <w:tc>
          <w:tcPr>
            <w:tcW w:w="1048" w:type="dxa"/>
            <w:vMerge/>
            <w:tcBorders>
              <w:top w:val="nil"/>
            </w:tcBorders>
          </w:tcPr>
          <w:p w14:paraId="3492FD30" w14:textId="77777777" w:rsidR="000E1F1F" w:rsidRDefault="000E1F1F">
            <w:pPr>
              <w:rPr>
                <w:sz w:val="2"/>
                <w:szCs w:val="2"/>
              </w:rPr>
            </w:pPr>
          </w:p>
        </w:tc>
        <w:tc>
          <w:tcPr>
            <w:tcW w:w="1120" w:type="dxa"/>
            <w:vMerge w:val="restart"/>
          </w:tcPr>
          <w:p w14:paraId="0607E8E4" w14:textId="77777777" w:rsidR="000E1F1F" w:rsidRDefault="000E1F1F">
            <w:pPr>
              <w:pStyle w:val="TableParagraph"/>
              <w:spacing w:before="6"/>
              <w:rPr>
                <w:sz w:val="25"/>
              </w:rPr>
            </w:pPr>
          </w:p>
          <w:p w14:paraId="787E2D1F" w14:textId="77777777" w:rsidR="000E1F1F" w:rsidRDefault="00B02928">
            <w:pPr>
              <w:pStyle w:val="TableParagraph"/>
              <w:ind w:left="77" w:right="75"/>
              <w:jc w:val="center"/>
            </w:pPr>
            <w:r>
              <w:t>II</w:t>
            </w:r>
          </w:p>
        </w:tc>
        <w:tc>
          <w:tcPr>
            <w:tcW w:w="1266" w:type="dxa"/>
            <w:gridSpan w:val="2"/>
            <w:vMerge/>
            <w:tcBorders>
              <w:top w:val="nil"/>
            </w:tcBorders>
          </w:tcPr>
          <w:p w14:paraId="1B95E43E" w14:textId="77777777" w:rsidR="000E1F1F" w:rsidRDefault="000E1F1F">
            <w:pPr>
              <w:rPr>
                <w:sz w:val="2"/>
                <w:szCs w:val="2"/>
              </w:rPr>
            </w:pPr>
          </w:p>
        </w:tc>
        <w:tc>
          <w:tcPr>
            <w:tcW w:w="514" w:type="dxa"/>
            <w:vMerge/>
            <w:tcBorders>
              <w:top w:val="nil"/>
            </w:tcBorders>
          </w:tcPr>
          <w:p w14:paraId="6061DA3D" w14:textId="77777777" w:rsidR="000E1F1F" w:rsidRDefault="000E1F1F">
            <w:pPr>
              <w:rPr>
                <w:sz w:val="2"/>
                <w:szCs w:val="2"/>
              </w:rPr>
            </w:pPr>
          </w:p>
        </w:tc>
        <w:tc>
          <w:tcPr>
            <w:tcW w:w="608" w:type="dxa"/>
            <w:vMerge w:val="restart"/>
          </w:tcPr>
          <w:p w14:paraId="24FE4D73" w14:textId="77777777" w:rsidR="000E1F1F" w:rsidRDefault="000E1F1F">
            <w:pPr>
              <w:pStyle w:val="TableParagraph"/>
              <w:rPr>
                <w:sz w:val="24"/>
              </w:rPr>
            </w:pPr>
          </w:p>
          <w:p w14:paraId="4AEDEED9" w14:textId="77777777" w:rsidR="000E1F1F" w:rsidRDefault="00B02928">
            <w:pPr>
              <w:pStyle w:val="TableParagraph"/>
              <w:spacing w:before="159"/>
              <w:ind w:right="5"/>
              <w:jc w:val="center"/>
            </w:pPr>
            <w:r>
              <w:t>-</w:t>
            </w:r>
          </w:p>
        </w:tc>
      </w:tr>
      <w:tr w:rsidR="000E1F1F" w14:paraId="6CF21BBD" w14:textId="77777777">
        <w:trPr>
          <w:trHeight w:val="433"/>
        </w:trPr>
        <w:tc>
          <w:tcPr>
            <w:tcW w:w="1555" w:type="dxa"/>
            <w:tcBorders>
              <w:top w:val="nil"/>
              <w:bottom w:val="nil"/>
            </w:tcBorders>
          </w:tcPr>
          <w:p w14:paraId="44CB4B4A" w14:textId="77777777" w:rsidR="000E1F1F" w:rsidRDefault="00B02928">
            <w:pPr>
              <w:pStyle w:val="TableParagraph"/>
              <w:spacing w:before="84"/>
              <w:ind w:left="74" w:right="63"/>
              <w:jc w:val="center"/>
            </w:pPr>
            <w:r>
              <w:t>Від 229 до 269</w:t>
            </w:r>
          </w:p>
        </w:tc>
        <w:tc>
          <w:tcPr>
            <w:tcW w:w="640" w:type="dxa"/>
          </w:tcPr>
          <w:p w14:paraId="46141EB7" w14:textId="77777777" w:rsidR="000E1F1F" w:rsidRDefault="00B02928">
            <w:pPr>
              <w:pStyle w:val="TableParagraph"/>
              <w:spacing w:before="75"/>
              <w:ind w:left="178" w:right="171"/>
              <w:jc w:val="center"/>
            </w:pPr>
            <w:r>
              <w:t>III</w:t>
            </w:r>
          </w:p>
        </w:tc>
        <w:tc>
          <w:tcPr>
            <w:tcW w:w="1089" w:type="dxa"/>
            <w:gridSpan w:val="2"/>
            <w:vMerge/>
            <w:tcBorders>
              <w:top w:val="nil"/>
            </w:tcBorders>
          </w:tcPr>
          <w:p w14:paraId="0CEB1B3D" w14:textId="77777777" w:rsidR="000E1F1F" w:rsidRDefault="000E1F1F">
            <w:pPr>
              <w:rPr>
                <w:sz w:val="2"/>
                <w:szCs w:val="2"/>
              </w:rPr>
            </w:pPr>
          </w:p>
        </w:tc>
        <w:tc>
          <w:tcPr>
            <w:tcW w:w="1367" w:type="dxa"/>
            <w:gridSpan w:val="2"/>
          </w:tcPr>
          <w:p w14:paraId="3280B4F3" w14:textId="77777777" w:rsidR="000E1F1F" w:rsidRDefault="00B02928">
            <w:pPr>
              <w:pStyle w:val="TableParagraph"/>
              <w:spacing w:before="75"/>
              <w:ind w:left="552" w:right="542"/>
              <w:jc w:val="center"/>
            </w:pPr>
            <w:r>
              <w:t>II</w:t>
            </w:r>
          </w:p>
        </w:tc>
        <w:tc>
          <w:tcPr>
            <w:tcW w:w="1048" w:type="dxa"/>
          </w:tcPr>
          <w:p w14:paraId="0EAA9430" w14:textId="77777777" w:rsidR="000E1F1F" w:rsidRDefault="00B02928">
            <w:pPr>
              <w:pStyle w:val="TableParagraph"/>
              <w:spacing w:before="75"/>
              <w:ind w:right="439"/>
              <w:jc w:val="right"/>
            </w:pPr>
            <w:r>
              <w:t>II</w:t>
            </w:r>
          </w:p>
        </w:tc>
        <w:tc>
          <w:tcPr>
            <w:tcW w:w="1120" w:type="dxa"/>
            <w:vMerge/>
            <w:tcBorders>
              <w:top w:val="nil"/>
            </w:tcBorders>
          </w:tcPr>
          <w:p w14:paraId="4103BAF9" w14:textId="77777777" w:rsidR="000E1F1F" w:rsidRDefault="000E1F1F">
            <w:pPr>
              <w:rPr>
                <w:sz w:val="2"/>
                <w:szCs w:val="2"/>
              </w:rPr>
            </w:pPr>
          </w:p>
        </w:tc>
        <w:tc>
          <w:tcPr>
            <w:tcW w:w="1266" w:type="dxa"/>
            <w:gridSpan w:val="2"/>
          </w:tcPr>
          <w:p w14:paraId="4728AB83" w14:textId="77777777" w:rsidR="000E1F1F" w:rsidRDefault="00B02928">
            <w:pPr>
              <w:pStyle w:val="TableParagraph"/>
              <w:spacing w:before="75"/>
              <w:ind w:left="428" w:right="430"/>
              <w:jc w:val="center"/>
            </w:pPr>
            <w:r>
              <w:t>III</w:t>
            </w:r>
          </w:p>
        </w:tc>
        <w:tc>
          <w:tcPr>
            <w:tcW w:w="514" w:type="dxa"/>
            <w:vMerge/>
            <w:tcBorders>
              <w:top w:val="nil"/>
            </w:tcBorders>
          </w:tcPr>
          <w:p w14:paraId="7E489E3F" w14:textId="77777777" w:rsidR="000E1F1F" w:rsidRDefault="000E1F1F">
            <w:pPr>
              <w:rPr>
                <w:sz w:val="2"/>
                <w:szCs w:val="2"/>
              </w:rPr>
            </w:pPr>
          </w:p>
        </w:tc>
        <w:tc>
          <w:tcPr>
            <w:tcW w:w="608" w:type="dxa"/>
            <w:vMerge/>
            <w:tcBorders>
              <w:top w:val="nil"/>
            </w:tcBorders>
          </w:tcPr>
          <w:p w14:paraId="42EBD90A" w14:textId="77777777" w:rsidR="000E1F1F" w:rsidRDefault="000E1F1F">
            <w:pPr>
              <w:rPr>
                <w:sz w:val="2"/>
                <w:szCs w:val="2"/>
              </w:rPr>
            </w:pPr>
          </w:p>
        </w:tc>
      </w:tr>
      <w:tr w:rsidR="000E1F1F" w14:paraId="0BCF6435" w14:textId="77777777">
        <w:trPr>
          <w:trHeight w:val="362"/>
        </w:trPr>
        <w:tc>
          <w:tcPr>
            <w:tcW w:w="1555" w:type="dxa"/>
            <w:tcBorders>
              <w:top w:val="nil"/>
            </w:tcBorders>
          </w:tcPr>
          <w:p w14:paraId="1F1F09F6" w14:textId="77777777" w:rsidR="000E1F1F" w:rsidRDefault="00B02928">
            <w:pPr>
              <w:pStyle w:val="TableParagraph"/>
              <w:spacing w:before="49"/>
              <w:ind w:left="74" w:right="63"/>
              <w:jc w:val="center"/>
            </w:pPr>
            <w:r>
              <w:t>Від 269 до 321</w:t>
            </w:r>
          </w:p>
        </w:tc>
        <w:tc>
          <w:tcPr>
            <w:tcW w:w="640" w:type="dxa"/>
          </w:tcPr>
          <w:p w14:paraId="04CDF637" w14:textId="77777777" w:rsidR="000E1F1F" w:rsidRDefault="00B02928">
            <w:pPr>
              <w:pStyle w:val="TableParagraph"/>
              <w:spacing w:before="49"/>
              <w:ind w:left="4"/>
              <w:jc w:val="center"/>
            </w:pPr>
            <w:r>
              <w:t>-</w:t>
            </w:r>
          </w:p>
        </w:tc>
        <w:tc>
          <w:tcPr>
            <w:tcW w:w="1089" w:type="dxa"/>
            <w:gridSpan w:val="2"/>
          </w:tcPr>
          <w:p w14:paraId="6C6B5945" w14:textId="77777777" w:rsidR="000E1F1F" w:rsidRDefault="00B02928">
            <w:pPr>
              <w:pStyle w:val="TableParagraph"/>
              <w:spacing w:before="49"/>
              <w:ind w:left="415" w:right="403"/>
              <w:jc w:val="center"/>
            </w:pPr>
            <w:r>
              <w:t>III</w:t>
            </w:r>
          </w:p>
        </w:tc>
        <w:tc>
          <w:tcPr>
            <w:tcW w:w="1367" w:type="dxa"/>
            <w:gridSpan w:val="2"/>
          </w:tcPr>
          <w:p w14:paraId="6D4C9C3B" w14:textId="77777777" w:rsidR="000E1F1F" w:rsidRDefault="00B02928">
            <w:pPr>
              <w:pStyle w:val="TableParagraph"/>
              <w:spacing w:before="49"/>
              <w:ind w:left="552" w:right="544"/>
              <w:jc w:val="center"/>
            </w:pPr>
            <w:r>
              <w:t>III</w:t>
            </w:r>
          </w:p>
        </w:tc>
        <w:tc>
          <w:tcPr>
            <w:tcW w:w="1048" w:type="dxa"/>
          </w:tcPr>
          <w:p w14:paraId="2F12807E" w14:textId="77777777" w:rsidR="000E1F1F" w:rsidRDefault="00B02928">
            <w:pPr>
              <w:pStyle w:val="TableParagraph"/>
              <w:spacing w:before="49"/>
              <w:ind w:right="400"/>
              <w:jc w:val="right"/>
            </w:pPr>
            <w:r>
              <w:t>III</w:t>
            </w:r>
          </w:p>
        </w:tc>
        <w:tc>
          <w:tcPr>
            <w:tcW w:w="1120" w:type="dxa"/>
          </w:tcPr>
          <w:p w14:paraId="73D81B64" w14:textId="77777777" w:rsidR="000E1F1F" w:rsidRDefault="00B02928">
            <w:pPr>
              <w:pStyle w:val="TableParagraph"/>
              <w:spacing w:before="49"/>
              <w:ind w:left="3"/>
              <w:jc w:val="center"/>
            </w:pPr>
            <w:r>
              <w:t>-</w:t>
            </w:r>
          </w:p>
        </w:tc>
        <w:tc>
          <w:tcPr>
            <w:tcW w:w="1266" w:type="dxa"/>
            <w:gridSpan w:val="2"/>
          </w:tcPr>
          <w:p w14:paraId="449FBF51" w14:textId="77777777" w:rsidR="000E1F1F" w:rsidRDefault="00B02928">
            <w:pPr>
              <w:pStyle w:val="TableParagraph"/>
              <w:spacing w:before="49"/>
              <w:ind w:left="424" w:right="430"/>
              <w:jc w:val="center"/>
            </w:pPr>
            <w:r>
              <w:t>IV</w:t>
            </w:r>
          </w:p>
        </w:tc>
        <w:tc>
          <w:tcPr>
            <w:tcW w:w="514" w:type="dxa"/>
          </w:tcPr>
          <w:p w14:paraId="3F7B6729" w14:textId="77777777" w:rsidR="000E1F1F" w:rsidRDefault="00B02928">
            <w:pPr>
              <w:pStyle w:val="TableParagraph"/>
              <w:spacing w:before="49"/>
              <w:ind w:right="2"/>
              <w:jc w:val="center"/>
            </w:pPr>
            <w:r>
              <w:t>-</w:t>
            </w:r>
          </w:p>
        </w:tc>
        <w:tc>
          <w:tcPr>
            <w:tcW w:w="608" w:type="dxa"/>
            <w:vMerge/>
            <w:tcBorders>
              <w:top w:val="nil"/>
            </w:tcBorders>
          </w:tcPr>
          <w:p w14:paraId="7C315679" w14:textId="77777777" w:rsidR="000E1F1F" w:rsidRDefault="000E1F1F">
            <w:pPr>
              <w:rPr>
                <w:sz w:val="2"/>
                <w:szCs w:val="2"/>
              </w:rPr>
            </w:pPr>
          </w:p>
        </w:tc>
      </w:tr>
    </w:tbl>
    <w:p w14:paraId="2E440FA9" w14:textId="77777777" w:rsidR="000E1F1F" w:rsidRDefault="000E1F1F">
      <w:pPr>
        <w:rPr>
          <w:sz w:val="2"/>
          <w:szCs w:val="2"/>
        </w:rPr>
        <w:sectPr w:rsidR="000E1F1F">
          <w:headerReference w:type="default" r:id="rId97"/>
          <w:footerReference w:type="default" r:id="rId98"/>
          <w:pgSz w:w="11910" w:h="16840"/>
          <w:pgMar w:top="1440" w:right="500" w:bottom="1240" w:left="0" w:header="1137" w:footer="1056" w:gutter="0"/>
          <w:pgNumType w:start="77"/>
          <w:cols w:space="720"/>
        </w:sectPr>
      </w:pPr>
    </w:p>
    <w:p w14:paraId="04198809" w14:textId="77777777" w:rsidR="000E1F1F" w:rsidRDefault="00000000">
      <w:pPr>
        <w:pStyle w:val="a3"/>
        <w:spacing w:before="98" w:line="312" w:lineRule="auto"/>
        <w:ind w:left="1132"/>
      </w:pPr>
      <w:r>
        <w:lastRenderedPageBreak/>
        <w:pict w14:anchorId="7A23F237">
          <v:rect id="_x0000_s2368" style="position:absolute;left:0;text-align:left;margin-left:52.2pt;margin-top:764.4pt;width:461.15pt;height:14.15pt;z-index:-33811456;mso-position-horizontal-relative:page;mso-position-vertical-relative:page" stroked="f">
            <w10:wrap anchorx="page" anchory="page"/>
          </v:rect>
        </w:pict>
      </w:r>
      <w:r w:rsidR="00B02928">
        <w:t>швидкістю робочого ходу верстата і швидкістю різання, м/хв, допустимою потужністю двигуна верстата:</w:t>
      </w:r>
    </w:p>
    <w:p w14:paraId="6284793D" w14:textId="77777777" w:rsidR="000E1F1F" w:rsidRDefault="00000000">
      <w:pPr>
        <w:spacing w:before="209" w:line="427" w:lineRule="exact"/>
        <w:ind w:left="1198" w:right="2591"/>
        <w:jc w:val="center"/>
        <w:rPr>
          <w:sz w:val="28"/>
        </w:rPr>
      </w:pPr>
      <w:r>
        <w:pict w14:anchorId="50102EB3">
          <v:line id="_x0000_s2367" style="position:absolute;left:0;text-align:left;z-index:-33812480;mso-position-horizontal-relative:page" from="263.95pt,27.65pt" to="278.5pt,27.65pt" strokeweight=".23944mm">
            <w10:wrap anchorx="page"/>
          </v:line>
        </w:pict>
      </w:r>
      <w:r w:rsidR="00B02928">
        <w:rPr>
          <w:i/>
          <w:sz w:val="26"/>
        </w:rPr>
        <w:t xml:space="preserve">v </w:t>
      </w:r>
      <w:r w:rsidR="00B02928">
        <w:rPr>
          <w:rFonts w:ascii="Symbol" w:hAnsi="Symbol"/>
          <w:sz w:val="26"/>
        </w:rPr>
        <w:t></w:t>
      </w:r>
      <w:r w:rsidR="00B02928">
        <w:rPr>
          <w:sz w:val="26"/>
        </w:rPr>
        <w:t xml:space="preserve"> 61200 </w:t>
      </w:r>
      <w:r w:rsidR="00B02928">
        <w:rPr>
          <w:i/>
          <w:position w:val="17"/>
          <w:sz w:val="26"/>
        </w:rPr>
        <w:t xml:space="preserve">N </w:t>
      </w:r>
      <w:r w:rsidR="00B02928">
        <w:rPr>
          <w:rFonts w:ascii="Symbol" w:hAnsi="Symbol"/>
          <w:i/>
          <w:sz w:val="27"/>
        </w:rPr>
        <w:t></w:t>
      </w:r>
      <w:r w:rsidR="00B02928">
        <w:rPr>
          <w:i/>
          <w:sz w:val="27"/>
        </w:rPr>
        <w:t xml:space="preserve"> </w:t>
      </w:r>
      <w:r w:rsidR="00B02928">
        <w:rPr>
          <w:position w:val="1"/>
          <w:sz w:val="28"/>
        </w:rPr>
        <w:t>,</w:t>
      </w:r>
    </w:p>
    <w:p w14:paraId="0F2C0D4D" w14:textId="77777777" w:rsidR="000E1F1F" w:rsidRDefault="00B02928">
      <w:pPr>
        <w:spacing w:line="194" w:lineRule="auto"/>
        <w:ind w:left="34" w:right="610"/>
        <w:jc w:val="center"/>
        <w:rPr>
          <w:i/>
          <w:sz w:val="20"/>
        </w:rPr>
      </w:pPr>
      <w:r>
        <w:rPr>
          <w:i/>
          <w:w w:val="105"/>
          <w:sz w:val="26"/>
        </w:rPr>
        <w:t>P</w:t>
      </w:r>
      <w:r>
        <w:rPr>
          <w:i/>
          <w:w w:val="105"/>
          <w:position w:val="-6"/>
          <w:sz w:val="20"/>
        </w:rPr>
        <w:t>z</w:t>
      </w:r>
    </w:p>
    <w:p w14:paraId="28070B48" w14:textId="77777777" w:rsidR="000E1F1F" w:rsidRDefault="000E1F1F">
      <w:pPr>
        <w:pStyle w:val="a3"/>
        <w:spacing w:before="6"/>
        <w:rPr>
          <w:i/>
          <w:sz w:val="27"/>
        </w:rPr>
      </w:pPr>
    </w:p>
    <w:p w14:paraId="3148877F" w14:textId="77777777" w:rsidR="000E1F1F" w:rsidRDefault="00B02928">
      <w:pPr>
        <w:pStyle w:val="a3"/>
        <w:spacing w:before="89"/>
        <w:ind w:left="1132"/>
        <w:jc w:val="both"/>
      </w:pPr>
      <w:r>
        <w:t xml:space="preserve">де </w:t>
      </w:r>
      <w:r>
        <w:rPr>
          <w:i/>
        </w:rPr>
        <w:t xml:space="preserve">N </w:t>
      </w:r>
      <w:r>
        <w:t>– потужність двигуна верстата, кВт;</w:t>
      </w:r>
    </w:p>
    <w:p w14:paraId="4682F1C5" w14:textId="77777777" w:rsidR="000E1F1F" w:rsidRDefault="00B02928">
      <w:pPr>
        <w:pStyle w:val="a3"/>
        <w:spacing w:before="109"/>
        <w:ind w:left="1180"/>
      </w:pPr>
      <w:r>
        <w:rPr>
          <w:i/>
          <w:sz w:val="26"/>
        </w:rPr>
        <w:t>P</w:t>
      </w:r>
      <w:r>
        <w:rPr>
          <w:i/>
          <w:position w:val="-6"/>
          <w:sz w:val="26"/>
        </w:rPr>
        <w:t xml:space="preserve">z </w:t>
      </w:r>
      <w:r>
        <w:t>– сила різання при протягуванні, Н;</w:t>
      </w:r>
    </w:p>
    <w:p w14:paraId="2881FC38" w14:textId="77777777" w:rsidR="000E1F1F" w:rsidRDefault="00B02928">
      <w:pPr>
        <w:pStyle w:val="a3"/>
        <w:spacing w:before="54"/>
        <w:ind w:left="1165"/>
      </w:pPr>
      <w:r>
        <w:rPr>
          <w:rFonts w:ascii="Symbol" w:hAnsi="Symbol"/>
          <w:position w:val="1"/>
        </w:rPr>
        <w:t></w:t>
      </w:r>
      <w:r>
        <w:rPr>
          <w:position w:val="1"/>
        </w:rPr>
        <w:t xml:space="preserve"> </w:t>
      </w:r>
      <w:r>
        <w:t>– ККД верстата.</w:t>
      </w:r>
    </w:p>
    <w:p w14:paraId="1DB5A82B" w14:textId="77777777" w:rsidR="000E1F1F" w:rsidRDefault="00B02928">
      <w:pPr>
        <w:pStyle w:val="a3"/>
        <w:tabs>
          <w:tab w:val="left" w:pos="2236"/>
          <w:tab w:val="left" w:pos="3174"/>
          <w:tab w:val="left" w:pos="4304"/>
          <w:tab w:val="left" w:pos="5755"/>
          <w:tab w:val="left" w:pos="7312"/>
          <w:tab w:val="left" w:pos="8751"/>
          <w:tab w:val="left" w:pos="9072"/>
        </w:tabs>
        <w:spacing w:before="132" w:line="312" w:lineRule="auto"/>
        <w:ind w:left="1132" w:right="637" w:firstLine="708"/>
      </w:pPr>
      <w:r>
        <w:t>В</w:t>
      </w:r>
      <w:r>
        <w:tab/>
        <w:t>якості</w:t>
      </w:r>
      <w:r>
        <w:tab/>
        <w:t>робочої</w:t>
      </w:r>
      <w:r>
        <w:tab/>
        <w:t>швидкості</w:t>
      </w:r>
      <w:r>
        <w:tab/>
        <w:t>приймають</w:t>
      </w:r>
      <w:r>
        <w:tab/>
        <w:t>найменшу</w:t>
      </w:r>
      <w:r>
        <w:tab/>
        <w:t>з</w:t>
      </w:r>
      <w:r>
        <w:tab/>
      </w:r>
      <w:r>
        <w:rPr>
          <w:spacing w:val="-1"/>
        </w:rPr>
        <w:t xml:space="preserve">порівнюваних </w:t>
      </w:r>
      <w:r>
        <w:t>швидкостей.</w:t>
      </w:r>
    </w:p>
    <w:p w14:paraId="5D013975" w14:textId="77777777" w:rsidR="000E1F1F" w:rsidRDefault="00B02928">
      <w:pPr>
        <w:pStyle w:val="a3"/>
        <w:spacing w:before="1"/>
        <w:ind w:left="1841"/>
      </w:pPr>
      <w:r>
        <w:t>Сила різання, Н, при протягуванні</w:t>
      </w:r>
    </w:p>
    <w:p w14:paraId="1306346B" w14:textId="77777777" w:rsidR="000E1F1F" w:rsidRDefault="000E1F1F">
      <w:pPr>
        <w:pStyle w:val="a3"/>
        <w:spacing w:before="1"/>
        <w:rPr>
          <w:sz w:val="25"/>
        </w:rPr>
      </w:pPr>
    </w:p>
    <w:p w14:paraId="7015AA76" w14:textId="77777777" w:rsidR="000E1F1F" w:rsidRDefault="00B02928">
      <w:pPr>
        <w:spacing w:before="1"/>
        <w:ind w:left="1198" w:right="3029"/>
        <w:jc w:val="center"/>
        <w:rPr>
          <w:sz w:val="28"/>
        </w:rPr>
      </w:pPr>
      <w:r>
        <w:rPr>
          <w:i/>
          <w:w w:val="105"/>
          <w:position w:val="2"/>
          <w:sz w:val="26"/>
        </w:rPr>
        <w:t>P</w:t>
      </w:r>
      <w:r>
        <w:rPr>
          <w:i/>
          <w:w w:val="105"/>
          <w:position w:val="-4"/>
          <w:sz w:val="20"/>
        </w:rPr>
        <w:t xml:space="preserve">z  </w:t>
      </w:r>
      <w:r>
        <w:rPr>
          <w:rFonts w:ascii="Symbol" w:hAnsi="Symbol"/>
          <w:w w:val="105"/>
          <w:position w:val="2"/>
          <w:sz w:val="26"/>
        </w:rPr>
        <w:t></w:t>
      </w:r>
      <w:r>
        <w:rPr>
          <w:w w:val="105"/>
          <w:position w:val="2"/>
          <w:sz w:val="26"/>
        </w:rPr>
        <w:t xml:space="preserve"> </w:t>
      </w:r>
      <w:r>
        <w:rPr>
          <w:i/>
          <w:w w:val="105"/>
          <w:position w:val="2"/>
          <w:sz w:val="26"/>
        </w:rPr>
        <w:t>P</w:t>
      </w:r>
      <w:r>
        <w:rPr>
          <w:rFonts w:ascii="Symbol" w:hAnsi="Symbol"/>
          <w:w w:val="105"/>
          <w:sz w:val="26"/>
        </w:rPr>
        <w:t></w:t>
      </w:r>
      <w:r>
        <w:rPr>
          <w:w w:val="105"/>
          <w:sz w:val="26"/>
        </w:rPr>
        <w:t xml:space="preserve"> </w:t>
      </w:r>
      <w:r>
        <w:rPr>
          <w:i/>
          <w:w w:val="105"/>
          <w:position w:val="2"/>
          <w:sz w:val="26"/>
        </w:rPr>
        <w:t xml:space="preserve">B </w:t>
      </w:r>
      <w:r>
        <w:rPr>
          <w:w w:val="105"/>
          <w:position w:val="2"/>
          <w:sz w:val="28"/>
        </w:rPr>
        <w:t>,</w:t>
      </w:r>
    </w:p>
    <w:p w14:paraId="0A39568C" w14:textId="77777777" w:rsidR="000E1F1F" w:rsidRDefault="00B02928">
      <w:pPr>
        <w:pStyle w:val="a3"/>
        <w:spacing w:before="334" w:line="312" w:lineRule="auto"/>
        <w:ind w:left="1132" w:right="634"/>
        <w:jc w:val="both"/>
      </w:pPr>
      <w:r>
        <w:t xml:space="preserve">де </w:t>
      </w:r>
      <w:r>
        <w:rPr>
          <w:i/>
        </w:rPr>
        <w:t xml:space="preserve">Р </w:t>
      </w:r>
      <w:r>
        <w:t xml:space="preserve">– сила різання на 1 мм довжини леза, Н, що залежить від оброблюваного матеріалу і величини подачі </w:t>
      </w:r>
      <w:proofErr w:type="spellStart"/>
      <w:r>
        <w:rPr>
          <w:i/>
          <w:sz w:val="36"/>
        </w:rPr>
        <w:t>s</w:t>
      </w:r>
      <w:r>
        <w:rPr>
          <w:i/>
          <w:sz w:val="36"/>
          <w:vertAlign w:val="subscript"/>
        </w:rPr>
        <w:t>z</w:t>
      </w:r>
      <w:proofErr w:type="spellEnd"/>
      <w:r>
        <w:t xml:space="preserve">, мм, на один зуб протяжки. Значення </w:t>
      </w:r>
      <w:r>
        <w:rPr>
          <w:spacing w:val="-11"/>
        </w:rPr>
        <w:t xml:space="preserve">її  </w:t>
      </w:r>
      <w:r>
        <w:t>приведені в табл.</w:t>
      </w:r>
      <w:r>
        <w:rPr>
          <w:spacing w:val="-2"/>
        </w:rPr>
        <w:t xml:space="preserve"> </w:t>
      </w:r>
      <w:r>
        <w:t>52.</w:t>
      </w:r>
    </w:p>
    <w:p w14:paraId="54B9FF11" w14:textId="77777777" w:rsidR="000E1F1F" w:rsidRDefault="00000000">
      <w:pPr>
        <w:pStyle w:val="a3"/>
        <w:spacing w:before="224" w:line="201" w:lineRule="auto"/>
        <w:ind w:left="1132" w:right="618" w:firstLine="8284"/>
      </w:pPr>
      <w:r>
        <w:pict w14:anchorId="17DC79A6">
          <v:rect id="_x0000_s2366" style="position:absolute;left:0;text-align:left;margin-left:84.4pt;margin-top:82.9pt;width:21.25pt;height:21.1pt;z-index:-33811968;mso-position-horizontal-relative:page" stroked="f">
            <w10:wrap anchorx="page"/>
          </v:rect>
        </w:pict>
      </w:r>
      <w:r w:rsidR="00B02928">
        <w:t xml:space="preserve">Таблиця 52 Сила різання </w:t>
      </w:r>
      <w:r w:rsidR="00B02928">
        <w:rPr>
          <w:i/>
        </w:rPr>
        <w:t>Р</w:t>
      </w:r>
      <w:r w:rsidR="00B02928">
        <w:t xml:space="preserve">, </w:t>
      </w:r>
      <w:r w:rsidR="00B02928">
        <w:rPr>
          <w:i/>
        </w:rPr>
        <w:t>Н</w:t>
      </w:r>
      <w:r w:rsidR="00B02928">
        <w:t>, яка припадає на 1 мм довжини леза зуба протяжки</w:t>
      </w:r>
    </w:p>
    <w:p w14:paraId="7E7B1094" w14:textId="77777777" w:rsidR="000E1F1F" w:rsidRDefault="000E1F1F">
      <w:pPr>
        <w:pStyle w:val="a3"/>
        <w:spacing w:before="2"/>
        <w:rPr>
          <w:sz w:val="13"/>
        </w:r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1"/>
        <w:gridCol w:w="906"/>
        <w:gridCol w:w="922"/>
        <w:gridCol w:w="929"/>
        <w:gridCol w:w="913"/>
        <w:gridCol w:w="905"/>
        <w:gridCol w:w="946"/>
        <w:gridCol w:w="959"/>
        <w:gridCol w:w="946"/>
        <w:gridCol w:w="905"/>
      </w:tblGrid>
      <w:tr w:rsidR="000E1F1F" w14:paraId="083EF377" w14:textId="77777777">
        <w:trPr>
          <w:trHeight w:val="246"/>
        </w:trPr>
        <w:tc>
          <w:tcPr>
            <w:tcW w:w="1761" w:type="dxa"/>
            <w:vMerge w:val="restart"/>
          </w:tcPr>
          <w:p w14:paraId="52380310" w14:textId="77777777" w:rsidR="000E1F1F" w:rsidRDefault="000E1F1F">
            <w:pPr>
              <w:pStyle w:val="TableParagraph"/>
              <w:spacing w:before="6"/>
              <w:rPr>
                <w:sz w:val="24"/>
              </w:rPr>
            </w:pPr>
          </w:p>
          <w:p w14:paraId="49DA5C0C" w14:textId="77777777" w:rsidR="000E1F1F" w:rsidRDefault="00B02928">
            <w:pPr>
              <w:pStyle w:val="TableParagraph"/>
              <w:spacing w:before="1" w:line="280" w:lineRule="atLeast"/>
              <w:ind w:left="355" w:right="351"/>
              <w:jc w:val="center"/>
              <w:rPr>
                <w:sz w:val="24"/>
              </w:rPr>
            </w:pPr>
            <w:r>
              <w:rPr>
                <w:sz w:val="24"/>
              </w:rPr>
              <w:t>Подача на один зуб</w:t>
            </w:r>
          </w:p>
          <w:p w14:paraId="590A0D07" w14:textId="77777777" w:rsidR="000E1F1F" w:rsidRDefault="00B02928">
            <w:pPr>
              <w:pStyle w:val="TableParagraph"/>
              <w:spacing w:line="303" w:lineRule="exact"/>
              <w:ind w:left="351" w:right="351"/>
              <w:jc w:val="center"/>
              <w:rPr>
                <w:sz w:val="24"/>
              </w:rPr>
            </w:pPr>
            <w:proofErr w:type="spellStart"/>
            <w:r>
              <w:rPr>
                <w:i/>
                <w:sz w:val="36"/>
              </w:rPr>
              <w:t>s</w:t>
            </w:r>
            <w:r>
              <w:rPr>
                <w:i/>
                <w:sz w:val="36"/>
                <w:vertAlign w:val="subscript"/>
              </w:rPr>
              <w:t>z</w:t>
            </w:r>
            <w:proofErr w:type="spellEnd"/>
            <w:r>
              <w:rPr>
                <w:sz w:val="24"/>
              </w:rPr>
              <w:t>, мм</w:t>
            </w:r>
          </w:p>
        </w:tc>
        <w:tc>
          <w:tcPr>
            <w:tcW w:w="8331" w:type="dxa"/>
            <w:gridSpan w:val="9"/>
          </w:tcPr>
          <w:p w14:paraId="71A2A91F" w14:textId="77777777" w:rsidR="000E1F1F" w:rsidRDefault="00B02928">
            <w:pPr>
              <w:pStyle w:val="TableParagraph"/>
              <w:spacing w:line="227" w:lineRule="exact"/>
              <w:ind w:left="2857" w:right="2857"/>
              <w:jc w:val="center"/>
              <w:rPr>
                <w:sz w:val="24"/>
              </w:rPr>
            </w:pPr>
            <w:r>
              <w:rPr>
                <w:sz w:val="24"/>
              </w:rPr>
              <w:t xml:space="preserve">Оброблюваний </w:t>
            </w:r>
            <w:proofErr w:type="spellStart"/>
            <w:r>
              <w:rPr>
                <w:sz w:val="24"/>
              </w:rPr>
              <w:t>материал</w:t>
            </w:r>
            <w:proofErr w:type="spellEnd"/>
          </w:p>
        </w:tc>
      </w:tr>
      <w:tr w:rsidR="000E1F1F" w14:paraId="2934A0D4" w14:textId="77777777">
        <w:trPr>
          <w:trHeight w:val="227"/>
        </w:trPr>
        <w:tc>
          <w:tcPr>
            <w:tcW w:w="1761" w:type="dxa"/>
            <w:vMerge/>
            <w:tcBorders>
              <w:top w:val="nil"/>
            </w:tcBorders>
          </w:tcPr>
          <w:p w14:paraId="720ED09A" w14:textId="77777777" w:rsidR="000E1F1F" w:rsidRDefault="000E1F1F">
            <w:pPr>
              <w:rPr>
                <w:sz w:val="2"/>
                <w:szCs w:val="2"/>
              </w:rPr>
            </w:pPr>
          </w:p>
        </w:tc>
        <w:tc>
          <w:tcPr>
            <w:tcW w:w="2757" w:type="dxa"/>
            <w:gridSpan w:val="3"/>
          </w:tcPr>
          <w:p w14:paraId="3D65A2E0" w14:textId="77777777" w:rsidR="000E1F1F" w:rsidRDefault="00B02928">
            <w:pPr>
              <w:pStyle w:val="TableParagraph"/>
              <w:spacing w:line="208" w:lineRule="exact"/>
              <w:ind w:left="543"/>
              <w:rPr>
                <w:sz w:val="24"/>
              </w:rPr>
            </w:pPr>
            <w:r>
              <w:rPr>
                <w:sz w:val="24"/>
              </w:rPr>
              <w:t>Вуглецева сталь</w:t>
            </w:r>
          </w:p>
        </w:tc>
        <w:tc>
          <w:tcPr>
            <w:tcW w:w="2764" w:type="dxa"/>
            <w:gridSpan w:val="3"/>
          </w:tcPr>
          <w:p w14:paraId="7F2639D2" w14:textId="77777777" w:rsidR="000E1F1F" w:rsidRDefault="00B02928">
            <w:pPr>
              <w:pStyle w:val="TableParagraph"/>
              <w:spacing w:line="208" w:lineRule="exact"/>
              <w:ind w:left="601"/>
              <w:rPr>
                <w:sz w:val="24"/>
              </w:rPr>
            </w:pPr>
            <w:r>
              <w:rPr>
                <w:sz w:val="24"/>
              </w:rPr>
              <w:t>Легована сталь</w:t>
            </w:r>
          </w:p>
        </w:tc>
        <w:tc>
          <w:tcPr>
            <w:tcW w:w="2810" w:type="dxa"/>
            <w:gridSpan w:val="3"/>
          </w:tcPr>
          <w:p w14:paraId="7885344F" w14:textId="77777777" w:rsidR="000E1F1F" w:rsidRDefault="00B02928">
            <w:pPr>
              <w:pStyle w:val="TableParagraph"/>
              <w:spacing w:line="208" w:lineRule="exact"/>
              <w:ind w:left="1067" w:right="1067"/>
              <w:jc w:val="center"/>
              <w:rPr>
                <w:sz w:val="24"/>
              </w:rPr>
            </w:pPr>
            <w:r>
              <w:rPr>
                <w:sz w:val="24"/>
              </w:rPr>
              <w:t>Чавун</w:t>
            </w:r>
          </w:p>
        </w:tc>
      </w:tr>
      <w:tr w:rsidR="000E1F1F" w14:paraId="3DE365E4" w14:textId="77777777">
        <w:trPr>
          <w:trHeight w:val="213"/>
        </w:trPr>
        <w:tc>
          <w:tcPr>
            <w:tcW w:w="1761" w:type="dxa"/>
            <w:vMerge/>
            <w:tcBorders>
              <w:top w:val="nil"/>
            </w:tcBorders>
          </w:tcPr>
          <w:p w14:paraId="630AAEAB" w14:textId="77777777" w:rsidR="000E1F1F" w:rsidRDefault="000E1F1F">
            <w:pPr>
              <w:rPr>
                <w:sz w:val="2"/>
                <w:szCs w:val="2"/>
              </w:rPr>
            </w:pPr>
          </w:p>
        </w:tc>
        <w:tc>
          <w:tcPr>
            <w:tcW w:w="906" w:type="dxa"/>
            <w:vMerge w:val="restart"/>
            <w:textDirection w:val="btLr"/>
          </w:tcPr>
          <w:p w14:paraId="2BDBC52B" w14:textId="77777777" w:rsidR="000E1F1F" w:rsidRDefault="000E1F1F">
            <w:pPr>
              <w:pStyle w:val="TableParagraph"/>
              <w:spacing w:before="9"/>
              <w:rPr>
                <w:sz w:val="35"/>
              </w:rPr>
            </w:pPr>
          </w:p>
          <w:p w14:paraId="2927BD71" w14:textId="77777777" w:rsidR="000E1F1F" w:rsidRDefault="00B02928">
            <w:pPr>
              <w:pStyle w:val="TableParagraph"/>
              <w:ind w:left="31"/>
            </w:pPr>
            <w:r>
              <w:rPr>
                <w:i/>
              </w:rPr>
              <w:t xml:space="preserve">HB </w:t>
            </w:r>
            <w:r>
              <w:t>&lt; 197</w:t>
            </w:r>
          </w:p>
        </w:tc>
        <w:tc>
          <w:tcPr>
            <w:tcW w:w="922" w:type="dxa"/>
            <w:vMerge w:val="restart"/>
            <w:textDirection w:val="btLr"/>
          </w:tcPr>
          <w:p w14:paraId="749B6214" w14:textId="77777777" w:rsidR="000E1F1F" w:rsidRDefault="00B02928">
            <w:pPr>
              <w:pStyle w:val="TableParagraph"/>
              <w:spacing w:before="215" w:line="231" w:lineRule="exact"/>
              <w:ind w:left="74" w:right="72"/>
              <w:jc w:val="center"/>
            </w:pPr>
            <w:r>
              <w:t>197-229</w:t>
            </w:r>
          </w:p>
          <w:p w14:paraId="080E84CB" w14:textId="77777777" w:rsidR="000E1F1F" w:rsidRDefault="00B02928">
            <w:pPr>
              <w:pStyle w:val="TableParagraph"/>
              <w:spacing w:line="231" w:lineRule="exact"/>
              <w:ind w:left="74" w:right="22"/>
              <w:jc w:val="center"/>
              <w:rPr>
                <w:i/>
              </w:rPr>
            </w:pPr>
            <w:r>
              <w:rPr>
                <w:i/>
              </w:rPr>
              <w:t>HB</w:t>
            </w:r>
          </w:p>
        </w:tc>
        <w:tc>
          <w:tcPr>
            <w:tcW w:w="929" w:type="dxa"/>
            <w:vMerge w:val="restart"/>
            <w:textDirection w:val="btLr"/>
          </w:tcPr>
          <w:p w14:paraId="30090609" w14:textId="77777777" w:rsidR="000E1F1F" w:rsidRDefault="000E1F1F">
            <w:pPr>
              <w:pStyle w:val="TableParagraph"/>
              <w:rPr>
                <w:sz w:val="24"/>
              </w:rPr>
            </w:pPr>
          </w:p>
          <w:p w14:paraId="65395A23" w14:textId="77777777" w:rsidR="000E1F1F" w:rsidRDefault="00B02928">
            <w:pPr>
              <w:pStyle w:val="TableParagraph"/>
              <w:spacing w:before="152"/>
              <w:ind w:left="31"/>
            </w:pPr>
            <w:r>
              <w:rPr>
                <w:i/>
              </w:rPr>
              <w:t xml:space="preserve">HB </w:t>
            </w:r>
            <w:r>
              <w:t>&gt; 229</w:t>
            </w:r>
          </w:p>
        </w:tc>
        <w:tc>
          <w:tcPr>
            <w:tcW w:w="913" w:type="dxa"/>
            <w:vMerge w:val="restart"/>
            <w:textDirection w:val="btLr"/>
          </w:tcPr>
          <w:p w14:paraId="6443ECDE" w14:textId="77777777" w:rsidR="000E1F1F" w:rsidRDefault="000E1F1F">
            <w:pPr>
              <w:pStyle w:val="TableParagraph"/>
              <w:rPr>
                <w:sz w:val="24"/>
              </w:rPr>
            </w:pPr>
          </w:p>
          <w:p w14:paraId="1CE30007" w14:textId="77777777" w:rsidR="000E1F1F" w:rsidRDefault="00B02928">
            <w:pPr>
              <w:pStyle w:val="TableParagraph"/>
              <w:spacing w:before="142"/>
              <w:ind w:left="59"/>
            </w:pPr>
            <w:r>
              <w:rPr>
                <w:i/>
              </w:rPr>
              <w:t xml:space="preserve">HB </w:t>
            </w:r>
            <w:r>
              <w:t>&lt;197</w:t>
            </w:r>
          </w:p>
        </w:tc>
        <w:tc>
          <w:tcPr>
            <w:tcW w:w="905" w:type="dxa"/>
            <w:vMerge w:val="restart"/>
            <w:textDirection w:val="btLr"/>
          </w:tcPr>
          <w:p w14:paraId="4B84DE4A" w14:textId="77777777" w:rsidR="000E1F1F" w:rsidRDefault="000E1F1F">
            <w:pPr>
              <w:pStyle w:val="TableParagraph"/>
              <w:spacing w:before="10"/>
              <w:rPr>
                <w:sz w:val="26"/>
              </w:rPr>
            </w:pPr>
          </w:p>
          <w:p w14:paraId="43509D3E" w14:textId="77777777" w:rsidR="000E1F1F" w:rsidRDefault="00B02928">
            <w:pPr>
              <w:pStyle w:val="TableParagraph"/>
              <w:spacing w:line="230" w:lineRule="exact"/>
              <w:ind w:left="74" w:right="72"/>
              <w:jc w:val="center"/>
            </w:pPr>
            <w:r>
              <w:t>198-229</w:t>
            </w:r>
          </w:p>
          <w:p w14:paraId="06AD1DA2" w14:textId="77777777" w:rsidR="000E1F1F" w:rsidRDefault="00B02928">
            <w:pPr>
              <w:pStyle w:val="TableParagraph"/>
              <w:spacing w:line="230" w:lineRule="exact"/>
              <w:ind w:left="72" w:right="72"/>
              <w:jc w:val="center"/>
              <w:rPr>
                <w:i/>
              </w:rPr>
            </w:pPr>
            <w:r>
              <w:rPr>
                <w:i/>
              </w:rPr>
              <w:t>HB</w:t>
            </w:r>
          </w:p>
        </w:tc>
        <w:tc>
          <w:tcPr>
            <w:tcW w:w="946" w:type="dxa"/>
            <w:vMerge w:val="restart"/>
            <w:textDirection w:val="btLr"/>
          </w:tcPr>
          <w:p w14:paraId="3A56759E" w14:textId="77777777" w:rsidR="000E1F1F" w:rsidRDefault="000E1F1F">
            <w:pPr>
              <w:pStyle w:val="TableParagraph"/>
              <w:rPr>
                <w:sz w:val="24"/>
              </w:rPr>
            </w:pPr>
          </w:p>
          <w:p w14:paraId="21EAF6DB" w14:textId="77777777" w:rsidR="000E1F1F" w:rsidRDefault="00B02928">
            <w:pPr>
              <w:pStyle w:val="TableParagraph"/>
              <w:spacing w:before="156"/>
              <w:ind w:left="31"/>
            </w:pPr>
            <w:r>
              <w:rPr>
                <w:i/>
              </w:rPr>
              <w:t xml:space="preserve">HB </w:t>
            </w:r>
            <w:r>
              <w:t>&gt; 229</w:t>
            </w:r>
          </w:p>
        </w:tc>
        <w:tc>
          <w:tcPr>
            <w:tcW w:w="1905" w:type="dxa"/>
            <w:gridSpan w:val="2"/>
          </w:tcPr>
          <w:p w14:paraId="4E0CFBD6" w14:textId="77777777" w:rsidR="000E1F1F" w:rsidRDefault="00B02928">
            <w:pPr>
              <w:pStyle w:val="TableParagraph"/>
              <w:spacing w:line="193" w:lineRule="exact"/>
              <w:ind w:left="655" w:right="648"/>
              <w:jc w:val="center"/>
              <w:rPr>
                <w:sz w:val="24"/>
              </w:rPr>
            </w:pPr>
            <w:r>
              <w:rPr>
                <w:sz w:val="24"/>
              </w:rPr>
              <w:t>сірий</w:t>
            </w:r>
          </w:p>
        </w:tc>
        <w:tc>
          <w:tcPr>
            <w:tcW w:w="905" w:type="dxa"/>
            <w:vMerge w:val="restart"/>
            <w:textDirection w:val="btLr"/>
          </w:tcPr>
          <w:p w14:paraId="63261722" w14:textId="77777777" w:rsidR="000E1F1F" w:rsidRDefault="000E1F1F">
            <w:pPr>
              <w:pStyle w:val="TableParagraph"/>
              <w:spacing w:before="8"/>
              <w:rPr>
                <w:sz w:val="25"/>
              </w:rPr>
            </w:pPr>
          </w:p>
          <w:p w14:paraId="47525DC0" w14:textId="77777777" w:rsidR="000E1F1F" w:rsidRDefault="00B02928">
            <w:pPr>
              <w:pStyle w:val="TableParagraph"/>
              <w:spacing w:before="1"/>
              <w:ind w:left="98"/>
              <w:rPr>
                <w:sz w:val="24"/>
              </w:rPr>
            </w:pPr>
            <w:r>
              <w:rPr>
                <w:sz w:val="24"/>
              </w:rPr>
              <w:t>ковкий</w:t>
            </w:r>
          </w:p>
        </w:tc>
      </w:tr>
      <w:tr w:rsidR="000E1F1F" w14:paraId="12CD5E5C" w14:textId="77777777">
        <w:trPr>
          <w:trHeight w:val="698"/>
        </w:trPr>
        <w:tc>
          <w:tcPr>
            <w:tcW w:w="1761" w:type="dxa"/>
            <w:vMerge/>
            <w:tcBorders>
              <w:top w:val="nil"/>
            </w:tcBorders>
          </w:tcPr>
          <w:p w14:paraId="57C8BF2F" w14:textId="77777777" w:rsidR="000E1F1F" w:rsidRDefault="000E1F1F">
            <w:pPr>
              <w:rPr>
                <w:sz w:val="2"/>
                <w:szCs w:val="2"/>
              </w:rPr>
            </w:pPr>
          </w:p>
        </w:tc>
        <w:tc>
          <w:tcPr>
            <w:tcW w:w="906" w:type="dxa"/>
            <w:vMerge/>
            <w:tcBorders>
              <w:top w:val="nil"/>
            </w:tcBorders>
            <w:textDirection w:val="btLr"/>
          </w:tcPr>
          <w:p w14:paraId="4B5B425E" w14:textId="77777777" w:rsidR="000E1F1F" w:rsidRDefault="000E1F1F">
            <w:pPr>
              <w:rPr>
                <w:sz w:val="2"/>
                <w:szCs w:val="2"/>
              </w:rPr>
            </w:pPr>
          </w:p>
        </w:tc>
        <w:tc>
          <w:tcPr>
            <w:tcW w:w="922" w:type="dxa"/>
            <w:vMerge/>
            <w:tcBorders>
              <w:top w:val="nil"/>
            </w:tcBorders>
            <w:textDirection w:val="btLr"/>
          </w:tcPr>
          <w:p w14:paraId="070DF741" w14:textId="77777777" w:rsidR="000E1F1F" w:rsidRDefault="000E1F1F">
            <w:pPr>
              <w:rPr>
                <w:sz w:val="2"/>
                <w:szCs w:val="2"/>
              </w:rPr>
            </w:pPr>
          </w:p>
        </w:tc>
        <w:tc>
          <w:tcPr>
            <w:tcW w:w="929" w:type="dxa"/>
            <w:vMerge/>
            <w:tcBorders>
              <w:top w:val="nil"/>
            </w:tcBorders>
            <w:textDirection w:val="btLr"/>
          </w:tcPr>
          <w:p w14:paraId="3DD329B1" w14:textId="77777777" w:rsidR="000E1F1F" w:rsidRDefault="000E1F1F">
            <w:pPr>
              <w:rPr>
                <w:sz w:val="2"/>
                <w:szCs w:val="2"/>
              </w:rPr>
            </w:pPr>
          </w:p>
        </w:tc>
        <w:tc>
          <w:tcPr>
            <w:tcW w:w="913" w:type="dxa"/>
            <w:vMerge/>
            <w:tcBorders>
              <w:top w:val="nil"/>
            </w:tcBorders>
            <w:textDirection w:val="btLr"/>
          </w:tcPr>
          <w:p w14:paraId="68F3442A" w14:textId="77777777" w:rsidR="000E1F1F" w:rsidRDefault="000E1F1F">
            <w:pPr>
              <w:rPr>
                <w:sz w:val="2"/>
                <w:szCs w:val="2"/>
              </w:rPr>
            </w:pPr>
          </w:p>
        </w:tc>
        <w:tc>
          <w:tcPr>
            <w:tcW w:w="905" w:type="dxa"/>
            <w:vMerge/>
            <w:tcBorders>
              <w:top w:val="nil"/>
            </w:tcBorders>
            <w:textDirection w:val="btLr"/>
          </w:tcPr>
          <w:p w14:paraId="578AE96E" w14:textId="77777777" w:rsidR="000E1F1F" w:rsidRDefault="000E1F1F">
            <w:pPr>
              <w:rPr>
                <w:sz w:val="2"/>
                <w:szCs w:val="2"/>
              </w:rPr>
            </w:pPr>
          </w:p>
        </w:tc>
        <w:tc>
          <w:tcPr>
            <w:tcW w:w="946" w:type="dxa"/>
            <w:vMerge/>
            <w:tcBorders>
              <w:top w:val="nil"/>
            </w:tcBorders>
            <w:textDirection w:val="btLr"/>
          </w:tcPr>
          <w:p w14:paraId="072A0991" w14:textId="77777777" w:rsidR="000E1F1F" w:rsidRDefault="000E1F1F">
            <w:pPr>
              <w:rPr>
                <w:sz w:val="2"/>
                <w:szCs w:val="2"/>
              </w:rPr>
            </w:pPr>
          </w:p>
        </w:tc>
        <w:tc>
          <w:tcPr>
            <w:tcW w:w="959" w:type="dxa"/>
            <w:textDirection w:val="btLr"/>
          </w:tcPr>
          <w:p w14:paraId="72BDA2AA" w14:textId="77777777" w:rsidR="000E1F1F" w:rsidRDefault="000E1F1F">
            <w:pPr>
              <w:pStyle w:val="TableParagraph"/>
              <w:spacing w:before="2"/>
              <w:rPr>
                <w:sz w:val="20"/>
              </w:rPr>
            </w:pPr>
          </w:p>
          <w:p w14:paraId="70164D4A" w14:textId="77777777" w:rsidR="000E1F1F" w:rsidRDefault="00B02928">
            <w:pPr>
              <w:pStyle w:val="TableParagraph"/>
              <w:spacing w:line="247" w:lineRule="exact"/>
              <w:ind w:left="201"/>
              <w:rPr>
                <w:i/>
              </w:rPr>
            </w:pPr>
            <w:r>
              <w:rPr>
                <w:i/>
              </w:rPr>
              <w:t>HB</w:t>
            </w:r>
          </w:p>
          <w:p w14:paraId="22A001B3" w14:textId="77777777" w:rsidR="000E1F1F" w:rsidRDefault="00B02928">
            <w:pPr>
              <w:pStyle w:val="TableParagraph"/>
              <w:spacing w:line="247" w:lineRule="exact"/>
              <w:ind w:left="122"/>
            </w:pPr>
            <w:r>
              <w:t>&lt;180</w:t>
            </w:r>
          </w:p>
        </w:tc>
        <w:tc>
          <w:tcPr>
            <w:tcW w:w="946" w:type="dxa"/>
            <w:textDirection w:val="btLr"/>
          </w:tcPr>
          <w:p w14:paraId="6F6E0691" w14:textId="77777777" w:rsidR="000E1F1F" w:rsidRDefault="000E1F1F">
            <w:pPr>
              <w:pStyle w:val="TableParagraph"/>
              <w:spacing w:before="3"/>
              <w:rPr>
                <w:sz w:val="20"/>
              </w:rPr>
            </w:pPr>
          </w:p>
          <w:p w14:paraId="6AFEE102" w14:textId="77777777" w:rsidR="000E1F1F" w:rsidRDefault="00B02928">
            <w:pPr>
              <w:pStyle w:val="TableParagraph"/>
              <w:spacing w:before="1" w:line="246" w:lineRule="exact"/>
              <w:ind w:left="201"/>
              <w:rPr>
                <w:i/>
              </w:rPr>
            </w:pPr>
            <w:r>
              <w:rPr>
                <w:i/>
              </w:rPr>
              <w:t>HB</w:t>
            </w:r>
          </w:p>
          <w:p w14:paraId="4F0AFF23" w14:textId="77777777" w:rsidR="000E1F1F" w:rsidRDefault="00B02928">
            <w:pPr>
              <w:pStyle w:val="TableParagraph"/>
              <w:spacing w:line="246" w:lineRule="exact"/>
              <w:ind w:left="122"/>
            </w:pPr>
            <w:r>
              <w:t>&gt;180</w:t>
            </w:r>
          </w:p>
        </w:tc>
        <w:tc>
          <w:tcPr>
            <w:tcW w:w="905" w:type="dxa"/>
            <w:vMerge/>
            <w:tcBorders>
              <w:top w:val="nil"/>
            </w:tcBorders>
            <w:textDirection w:val="btLr"/>
          </w:tcPr>
          <w:p w14:paraId="73EAD3D4" w14:textId="77777777" w:rsidR="000E1F1F" w:rsidRDefault="000E1F1F">
            <w:pPr>
              <w:rPr>
                <w:sz w:val="2"/>
                <w:szCs w:val="2"/>
              </w:rPr>
            </w:pPr>
          </w:p>
        </w:tc>
      </w:tr>
      <w:tr w:rsidR="000E1F1F" w14:paraId="715A9C2F" w14:textId="77777777">
        <w:trPr>
          <w:trHeight w:val="272"/>
        </w:trPr>
        <w:tc>
          <w:tcPr>
            <w:tcW w:w="1761" w:type="dxa"/>
            <w:tcBorders>
              <w:bottom w:val="nil"/>
            </w:tcBorders>
          </w:tcPr>
          <w:p w14:paraId="6BA9AA17" w14:textId="77777777" w:rsidR="000E1F1F" w:rsidRDefault="00B02928">
            <w:pPr>
              <w:pStyle w:val="TableParagraph"/>
              <w:spacing w:line="253" w:lineRule="exact"/>
              <w:ind w:right="661"/>
              <w:jc w:val="right"/>
              <w:rPr>
                <w:sz w:val="24"/>
              </w:rPr>
            </w:pPr>
            <w:r>
              <w:rPr>
                <w:sz w:val="24"/>
              </w:rPr>
              <w:t>0,01</w:t>
            </w:r>
          </w:p>
        </w:tc>
        <w:tc>
          <w:tcPr>
            <w:tcW w:w="906" w:type="dxa"/>
            <w:tcBorders>
              <w:bottom w:val="nil"/>
            </w:tcBorders>
          </w:tcPr>
          <w:p w14:paraId="66EF16CF" w14:textId="77777777" w:rsidR="000E1F1F" w:rsidRDefault="00B02928">
            <w:pPr>
              <w:pStyle w:val="TableParagraph"/>
              <w:spacing w:line="253" w:lineRule="exact"/>
              <w:ind w:left="249" w:right="246"/>
              <w:jc w:val="center"/>
              <w:rPr>
                <w:sz w:val="24"/>
              </w:rPr>
            </w:pPr>
            <w:r>
              <w:rPr>
                <w:sz w:val="24"/>
              </w:rPr>
              <w:t>65</w:t>
            </w:r>
          </w:p>
        </w:tc>
        <w:tc>
          <w:tcPr>
            <w:tcW w:w="922" w:type="dxa"/>
            <w:tcBorders>
              <w:bottom w:val="nil"/>
            </w:tcBorders>
          </w:tcPr>
          <w:p w14:paraId="7D4AF71C" w14:textId="77777777" w:rsidR="000E1F1F" w:rsidRDefault="00B02928">
            <w:pPr>
              <w:pStyle w:val="TableParagraph"/>
              <w:spacing w:line="253" w:lineRule="exact"/>
              <w:ind w:left="258" w:right="253"/>
              <w:jc w:val="center"/>
              <w:rPr>
                <w:sz w:val="24"/>
              </w:rPr>
            </w:pPr>
            <w:r>
              <w:rPr>
                <w:sz w:val="24"/>
              </w:rPr>
              <w:t>71</w:t>
            </w:r>
          </w:p>
        </w:tc>
        <w:tc>
          <w:tcPr>
            <w:tcW w:w="929" w:type="dxa"/>
            <w:tcBorders>
              <w:bottom w:val="nil"/>
            </w:tcBorders>
          </w:tcPr>
          <w:p w14:paraId="3FF6ED4D" w14:textId="77777777" w:rsidR="000E1F1F" w:rsidRDefault="00B02928">
            <w:pPr>
              <w:pStyle w:val="TableParagraph"/>
              <w:spacing w:line="253" w:lineRule="exact"/>
              <w:ind w:left="263" w:right="256"/>
              <w:jc w:val="center"/>
              <w:rPr>
                <w:sz w:val="24"/>
              </w:rPr>
            </w:pPr>
            <w:r>
              <w:rPr>
                <w:sz w:val="24"/>
              </w:rPr>
              <w:t>85</w:t>
            </w:r>
          </w:p>
        </w:tc>
        <w:tc>
          <w:tcPr>
            <w:tcW w:w="913" w:type="dxa"/>
            <w:tcBorders>
              <w:bottom w:val="nil"/>
            </w:tcBorders>
          </w:tcPr>
          <w:p w14:paraId="7EFA6DD3" w14:textId="77777777" w:rsidR="000E1F1F" w:rsidRDefault="00B02928">
            <w:pPr>
              <w:pStyle w:val="TableParagraph"/>
              <w:spacing w:line="253" w:lineRule="exact"/>
              <w:ind w:right="327"/>
              <w:jc w:val="right"/>
              <w:rPr>
                <w:sz w:val="24"/>
              </w:rPr>
            </w:pPr>
            <w:r>
              <w:rPr>
                <w:sz w:val="24"/>
              </w:rPr>
              <w:t>76</w:t>
            </w:r>
          </w:p>
        </w:tc>
        <w:tc>
          <w:tcPr>
            <w:tcW w:w="905" w:type="dxa"/>
            <w:tcBorders>
              <w:bottom w:val="nil"/>
            </w:tcBorders>
          </w:tcPr>
          <w:p w14:paraId="68542319" w14:textId="77777777" w:rsidR="000E1F1F" w:rsidRDefault="00B02928">
            <w:pPr>
              <w:pStyle w:val="TableParagraph"/>
              <w:spacing w:line="253" w:lineRule="exact"/>
              <w:ind w:left="250" w:right="245"/>
              <w:jc w:val="center"/>
              <w:rPr>
                <w:sz w:val="24"/>
              </w:rPr>
            </w:pPr>
            <w:r>
              <w:rPr>
                <w:sz w:val="24"/>
              </w:rPr>
              <w:t>85</w:t>
            </w:r>
          </w:p>
        </w:tc>
        <w:tc>
          <w:tcPr>
            <w:tcW w:w="946" w:type="dxa"/>
            <w:tcBorders>
              <w:bottom w:val="nil"/>
            </w:tcBorders>
          </w:tcPr>
          <w:p w14:paraId="7ED36233" w14:textId="77777777" w:rsidR="000E1F1F" w:rsidRDefault="00B02928">
            <w:pPr>
              <w:pStyle w:val="TableParagraph"/>
              <w:spacing w:line="253" w:lineRule="exact"/>
              <w:ind w:left="35" w:right="33"/>
              <w:jc w:val="center"/>
              <w:rPr>
                <w:sz w:val="24"/>
              </w:rPr>
            </w:pPr>
            <w:r>
              <w:rPr>
                <w:sz w:val="24"/>
              </w:rPr>
              <w:t>91</w:t>
            </w:r>
          </w:p>
        </w:tc>
        <w:tc>
          <w:tcPr>
            <w:tcW w:w="959" w:type="dxa"/>
            <w:tcBorders>
              <w:bottom w:val="nil"/>
            </w:tcBorders>
          </w:tcPr>
          <w:p w14:paraId="0E6B42DB" w14:textId="77777777" w:rsidR="000E1F1F" w:rsidRDefault="00B02928">
            <w:pPr>
              <w:pStyle w:val="TableParagraph"/>
              <w:spacing w:line="253" w:lineRule="exact"/>
              <w:ind w:left="355"/>
              <w:rPr>
                <w:sz w:val="24"/>
              </w:rPr>
            </w:pPr>
            <w:r>
              <w:rPr>
                <w:sz w:val="24"/>
              </w:rPr>
              <w:t>55</w:t>
            </w:r>
          </w:p>
        </w:tc>
        <w:tc>
          <w:tcPr>
            <w:tcW w:w="946" w:type="dxa"/>
            <w:tcBorders>
              <w:bottom w:val="nil"/>
            </w:tcBorders>
          </w:tcPr>
          <w:p w14:paraId="43F076A4" w14:textId="77777777" w:rsidR="000E1F1F" w:rsidRDefault="00B02928">
            <w:pPr>
              <w:pStyle w:val="TableParagraph"/>
              <w:spacing w:line="253" w:lineRule="exact"/>
              <w:ind w:left="350"/>
              <w:rPr>
                <w:sz w:val="24"/>
              </w:rPr>
            </w:pPr>
            <w:r>
              <w:rPr>
                <w:sz w:val="24"/>
              </w:rPr>
              <w:t>75</w:t>
            </w:r>
          </w:p>
        </w:tc>
        <w:tc>
          <w:tcPr>
            <w:tcW w:w="905" w:type="dxa"/>
            <w:tcBorders>
              <w:bottom w:val="nil"/>
            </w:tcBorders>
          </w:tcPr>
          <w:p w14:paraId="7B045C6C" w14:textId="77777777" w:rsidR="000E1F1F" w:rsidRDefault="00B02928">
            <w:pPr>
              <w:pStyle w:val="TableParagraph"/>
              <w:spacing w:line="253" w:lineRule="exact"/>
              <w:ind w:left="330"/>
              <w:rPr>
                <w:sz w:val="24"/>
              </w:rPr>
            </w:pPr>
            <w:r>
              <w:rPr>
                <w:sz w:val="24"/>
              </w:rPr>
              <w:t>63</w:t>
            </w:r>
          </w:p>
        </w:tc>
      </w:tr>
      <w:tr w:rsidR="000E1F1F" w14:paraId="16A7FD4E" w14:textId="77777777">
        <w:trPr>
          <w:trHeight w:val="275"/>
        </w:trPr>
        <w:tc>
          <w:tcPr>
            <w:tcW w:w="1761" w:type="dxa"/>
            <w:tcBorders>
              <w:top w:val="nil"/>
              <w:bottom w:val="nil"/>
            </w:tcBorders>
          </w:tcPr>
          <w:p w14:paraId="3C26A824" w14:textId="77777777" w:rsidR="000E1F1F" w:rsidRDefault="00B02928">
            <w:pPr>
              <w:pStyle w:val="TableParagraph"/>
              <w:spacing w:line="256" w:lineRule="exact"/>
              <w:ind w:right="661"/>
              <w:jc w:val="right"/>
              <w:rPr>
                <w:sz w:val="24"/>
              </w:rPr>
            </w:pPr>
            <w:r>
              <w:rPr>
                <w:sz w:val="24"/>
              </w:rPr>
              <w:t>0,02</w:t>
            </w:r>
          </w:p>
        </w:tc>
        <w:tc>
          <w:tcPr>
            <w:tcW w:w="906" w:type="dxa"/>
            <w:tcBorders>
              <w:top w:val="nil"/>
              <w:bottom w:val="nil"/>
            </w:tcBorders>
          </w:tcPr>
          <w:p w14:paraId="320D4AAA" w14:textId="77777777" w:rsidR="000E1F1F" w:rsidRDefault="00B02928">
            <w:pPr>
              <w:pStyle w:val="TableParagraph"/>
              <w:spacing w:line="256" w:lineRule="exact"/>
              <w:ind w:left="249" w:right="246"/>
              <w:jc w:val="center"/>
              <w:rPr>
                <w:sz w:val="24"/>
              </w:rPr>
            </w:pPr>
            <w:r>
              <w:rPr>
                <w:sz w:val="24"/>
              </w:rPr>
              <w:t>95</w:t>
            </w:r>
          </w:p>
        </w:tc>
        <w:tc>
          <w:tcPr>
            <w:tcW w:w="922" w:type="dxa"/>
            <w:tcBorders>
              <w:top w:val="nil"/>
              <w:bottom w:val="nil"/>
            </w:tcBorders>
          </w:tcPr>
          <w:p w14:paraId="42F63094" w14:textId="77777777" w:rsidR="000E1F1F" w:rsidRDefault="00B02928">
            <w:pPr>
              <w:pStyle w:val="TableParagraph"/>
              <w:spacing w:line="256" w:lineRule="exact"/>
              <w:ind w:left="258" w:right="253"/>
              <w:jc w:val="center"/>
              <w:rPr>
                <w:sz w:val="24"/>
              </w:rPr>
            </w:pPr>
            <w:r>
              <w:rPr>
                <w:sz w:val="24"/>
              </w:rPr>
              <w:t>105</w:t>
            </w:r>
          </w:p>
        </w:tc>
        <w:tc>
          <w:tcPr>
            <w:tcW w:w="929" w:type="dxa"/>
            <w:tcBorders>
              <w:top w:val="nil"/>
              <w:bottom w:val="nil"/>
            </w:tcBorders>
          </w:tcPr>
          <w:p w14:paraId="79B268EA" w14:textId="77777777" w:rsidR="000E1F1F" w:rsidRDefault="00B02928">
            <w:pPr>
              <w:pStyle w:val="TableParagraph"/>
              <w:spacing w:line="256" w:lineRule="exact"/>
              <w:ind w:left="263" w:right="256"/>
              <w:jc w:val="center"/>
              <w:rPr>
                <w:sz w:val="24"/>
              </w:rPr>
            </w:pPr>
            <w:r>
              <w:rPr>
                <w:sz w:val="24"/>
              </w:rPr>
              <w:t>125</w:t>
            </w:r>
          </w:p>
        </w:tc>
        <w:tc>
          <w:tcPr>
            <w:tcW w:w="913" w:type="dxa"/>
            <w:tcBorders>
              <w:top w:val="nil"/>
              <w:bottom w:val="nil"/>
            </w:tcBorders>
          </w:tcPr>
          <w:p w14:paraId="4C6FE054" w14:textId="77777777" w:rsidR="000E1F1F" w:rsidRDefault="00B02928">
            <w:pPr>
              <w:pStyle w:val="TableParagraph"/>
              <w:spacing w:line="256" w:lineRule="exact"/>
              <w:ind w:right="267"/>
              <w:jc w:val="right"/>
              <w:rPr>
                <w:sz w:val="24"/>
              </w:rPr>
            </w:pPr>
            <w:r>
              <w:rPr>
                <w:sz w:val="24"/>
              </w:rPr>
              <w:t>126</w:t>
            </w:r>
          </w:p>
        </w:tc>
        <w:tc>
          <w:tcPr>
            <w:tcW w:w="905" w:type="dxa"/>
            <w:tcBorders>
              <w:top w:val="nil"/>
              <w:bottom w:val="nil"/>
            </w:tcBorders>
          </w:tcPr>
          <w:p w14:paraId="7AFDD226" w14:textId="77777777" w:rsidR="000E1F1F" w:rsidRDefault="00B02928">
            <w:pPr>
              <w:pStyle w:val="TableParagraph"/>
              <w:spacing w:line="256" w:lineRule="exact"/>
              <w:ind w:left="250" w:right="245"/>
              <w:jc w:val="center"/>
              <w:rPr>
                <w:sz w:val="24"/>
              </w:rPr>
            </w:pPr>
            <w:r>
              <w:rPr>
                <w:sz w:val="24"/>
              </w:rPr>
              <w:t>136</w:t>
            </w:r>
          </w:p>
        </w:tc>
        <w:tc>
          <w:tcPr>
            <w:tcW w:w="946" w:type="dxa"/>
            <w:tcBorders>
              <w:top w:val="nil"/>
              <w:bottom w:val="nil"/>
            </w:tcBorders>
          </w:tcPr>
          <w:p w14:paraId="767401A0" w14:textId="77777777" w:rsidR="000E1F1F" w:rsidRDefault="00B02928">
            <w:pPr>
              <w:pStyle w:val="TableParagraph"/>
              <w:spacing w:line="256" w:lineRule="exact"/>
              <w:ind w:left="35" w:right="33"/>
              <w:jc w:val="center"/>
              <w:rPr>
                <w:sz w:val="24"/>
              </w:rPr>
            </w:pPr>
            <w:r>
              <w:rPr>
                <w:sz w:val="24"/>
              </w:rPr>
              <w:t>158</w:t>
            </w:r>
          </w:p>
        </w:tc>
        <w:tc>
          <w:tcPr>
            <w:tcW w:w="959" w:type="dxa"/>
            <w:tcBorders>
              <w:top w:val="nil"/>
              <w:bottom w:val="nil"/>
            </w:tcBorders>
          </w:tcPr>
          <w:p w14:paraId="5B6F40D9" w14:textId="77777777" w:rsidR="000E1F1F" w:rsidRDefault="00B02928">
            <w:pPr>
              <w:pStyle w:val="TableParagraph"/>
              <w:spacing w:line="256" w:lineRule="exact"/>
              <w:ind w:left="355"/>
              <w:rPr>
                <w:sz w:val="24"/>
              </w:rPr>
            </w:pPr>
            <w:r>
              <w:rPr>
                <w:sz w:val="24"/>
              </w:rPr>
              <w:t>81</w:t>
            </w:r>
          </w:p>
        </w:tc>
        <w:tc>
          <w:tcPr>
            <w:tcW w:w="946" w:type="dxa"/>
            <w:tcBorders>
              <w:top w:val="nil"/>
              <w:bottom w:val="nil"/>
            </w:tcBorders>
          </w:tcPr>
          <w:p w14:paraId="5617AA0F" w14:textId="77777777" w:rsidR="000E1F1F" w:rsidRDefault="00B02928">
            <w:pPr>
              <w:pStyle w:val="TableParagraph"/>
              <w:spacing w:line="256" w:lineRule="exact"/>
              <w:ind w:left="350"/>
              <w:rPr>
                <w:sz w:val="24"/>
              </w:rPr>
            </w:pPr>
            <w:r>
              <w:rPr>
                <w:sz w:val="24"/>
              </w:rPr>
              <w:t>89</w:t>
            </w:r>
          </w:p>
        </w:tc>
        <w:tc>
          <w:tcPr>
            <w:tcW w:w="905" w:type="dxa"/>
            <w:tcBorders>
              <w:top w:val="nil"/>
              <w:bottom w:val="nil"/>
            </w:tcBorders>
          </w:tcPr>
          <w:p w14:paraId="64E3EA7F" w14:textId="77777777" w:rsidR="000E1F1F" w:rsidRDefault="00B02928">
            <w:pPr>
              <w:pStyle w:val="TableParagraph"/>
              <w:spacing w:line="256" w:lineRule="exact"/>
              <w:ind w:left="330"/>
              <w:rPr>
                <w:sz w:val="24"/>
              </w:rPr>
            </w:pPr>
            <w:r>
              <w:rPr>
                <w:sz w:val="24"/>
              </w:rPr>
              <w:t>73</w:t>
            </w:r>
          </w:p>
        </w:tc>
      </w:tr>
      <w:tr w:rsidR="000E1F1F" w14:paraId="7829A213" w14:textId="77777777">
        <w:trPr>
          <w:trHeight w:val="276"/>
        </w:trPr>
        <w:tc>
          <w:tcPr>
            <w:tcW w:w="1761" w:type="dxa"/>
            <w:tcBorders>
              <w:top w:val="nil"/>
              <w:bottom w:val="nil"/>
            </w:tcBorders>
          </w:tcPr>
          <w:p w14:paraId="45AD53C8" w14:textId="77777777" w:rsidR="000E1F1F" w:rsidRDefault="00B02928">
            <w:pPr>
              <w:pStyle w:val="TableParagraph"/>
              <w:spacing w:line="256" w:lineRule="exact"/>
              <w:ind w:right="661"/>
              <w:jc w:val="right"/>
              <w:rPr>
                <w:sz w:val="24"/>
              </w:rPr>
            </w:pPr>
            <w:r>
              <w:rPr>
                <w:sz w:val="24"/>
              </w:rPr>
              <w:t>0,03</w:t>
            </w:r>
          </w:p>
        </w:tc>
        <w:tc>
          <w:tcPr>
            <w:tcW w:w="906" w:type="dxa"/>
            <w:tcBorders>
              <w:top w:val="nil"/>
              <w:bottom w:val="nil"/>
            </w:tcBorders>
          </w:tcPr>
          <w:p w14:paraId="2573ED35" w14:textId="77777777" w:rsidR="000E1F1F" w:rsidRDefault="00B02928">
            <w:pPr>
              <w:pStyle w:val="TableParagraph"/>
              <w:spacing w:line="256" w:lineRule="exact"/>
              <w:ind w:left="249" w:right="246"/>
              <w:jc w:val="center"/>
              <w:rPr>
                <w:sz w:val="24"/>
              </w:rPr>
            </w:pPr>
            <w:r>
              <w:rPr>
                <w:sz w:val="24"/>
              </w:rPr>
              <w:t>123</w:t>
            </w:r>
          </w:p>
        </w:tc>
        <w:tc>
          <w:tcPr>
            <w:tcW w:w="922" w:type="dxa"/>
            <w:tcBorders>
              <w:top w:val="nil"/>
              <w:bottom w:val="nil"/>
            </w:tcBorders>
          </w:tcPr>
          <w:p w14:paraId="6B5FE404" w14:textId="77777777" w:rsidR="000E1F1F" w:rsidRDefault="00B02928">
            <w:pPr>
              <w:pStyle w:val="TableParagraph"/>
              <w:spacing w:line="256" w:lineRule="exact"/>
              <w:ind w:left="258" w:right="253"/>
              <w:jc w:val="center"/>
              <w:rPr>
                <w:sz w:val="24"/>
              </w:rPr>
            </w:pPr>
            <w:r>
              <w:rPr>
                <w:sz w:val="24"/>
              </w:rPr>
              <w:t>136</w:t>
            </w:r>
          </w:p>
        </w:tc>
        <w:tc>
          <w:tcPr>
            <w:tcW w:w="929" w:type="dxa"/>
            <w:tcBorders>
              <w:top w:val="nil"/>
              <w:bottom w:val="nil"/>
            </w:tcBorders>
          </w:tcPr>
          <w:p w14:paraId="58BB5E85" w14:textId="77777777" w:rsidR="000E1F1F" w:rsidRDefault="00B02928">
            <w:pPr>
              <w:pStyle w:val="TableParagraph"/>
              <w:spacing w:line="256" w:lineRule="exact"/>
              <w:ind w:left="263" w:right="256"/>
              <w:jc w:val="center"/>
              <w:rPr>
                <w:sz w:val="24"/>
              </w:rPr>
            </w:pPr>
            <w:r>
              <w:rPr>
                <w:sz w:val="24"/>
              </w:rPr>
              <w:t>161</w:t>
            </w:r>
          </w:p>
        </w:tc>
        <w:tc>
          <w:tcPr>
            <w:tcW w:w="913" w:type="dxa"/>
            <w:tcBorders>
              <w:top w:val="nil"/>
              <w:bottom w:val="nil"/>
            </w:tcBorders>
          </w:tcPr>
          <w:p w14:paraId="2725F1E7" w14:textId="77777777" w:rsidR="000E1F1F" w:rsidRDefault="00B02928">
            <w:pPr>
              <w:pStyle w:val="TableParagraph"/>
              <w:spacing w:line="256" w:lineRule="exact"/>
              <w:ind w:right="267"/>
              <w:jc w:val="right"/>
              <w:rPr>
                <w:sz w:val="24"/>
              </w:rPr>
            </w:pPr>
            <w:r>
              <w:rPr>
                <w:sz w:val="24"/>
              </w:rPr>
              <w:t>157</w:t>
            </w:r>
          </w:p>
        </w:tc>
        <w:tc>
          <w:tcPr>
            <w:tcW w:w="905" w:type="dxa"/>
            <w:tcBorders>
              <w:top w:val="nil"/>
              <w:bottom w:val="nil"/>
            </w:tcBorders>
          </w:tcPr>
          <w:p w14:paraId="75BDFFBC" w14:textId="77777777" w:rsidR="000E1F1F" w:rsidRDefault="00B02928">
            <w:pPr>
              <w:pStyle w:val="TableParagraph"/>
              <w:spacing w:line="256" w:lineRule="exact"/>
              <w:ind w:left="250" w:right="245"/>
              <w:jc w:val="center"/>
              <w:rPr>
                <w:sz w:val="24"/>
              </w:rPr>
            </w:pPr>
            <w:r>
              <w:rPr>
                <w:sz w:val="24"/>
              </w:rPr>
              <w:t>169</w:t>
            </w:r>
          </w:p>
        </w:tc>
        <w:tc>
          <w:tcPr>
            <w:tcW w:w="946" w:type="dxa"/>
            <w:tcBorders>
              <w:top w:val="nil"/>
              <w:bottom w:val="nil"/>
            </w:tcBorders>
          </w:tcPr>
          <w:p w14:paraId="1508C0D1" w14:textId="77777777" w:rsidR="000E1F1F" w:rsidRDefault="00B02928">
            <w:pPr>
              <w:pStyle w:val="TableParagraph"/>
              <w:spacing w:line="256" w:lineRule="exact"/>
              <w:ind w:left="35" w:right="33"/>
              <w:jc w:val="center"/>
              <w:rPr>
                <w:sz w:val="24"/>
              </w:rPr>
            </w:pPr>
            <w:r>
              <w:rPr>
                <w:sz w:val="24"/>
              </w:rPr>
              <w:t>186</w:t>
            </w:r>
          </w:p>
        </w:tc>
        <w:tc>
          <w:tcPr>
            <w:tcW w:w="959" w:type="dxa"/>
            <w:tcBorders>
              <w:top w:val="nil"/>
              <w:bottom w:val="nil"/>
            </w:tcBorders>
          </w:tcPr>
          <w:p w14:paraId="0BD9CC99" w14:textId="77777777" w:rsidR="000E1F1F" w:rsidRDefault="00B02928">
            <w:pPr>
              <w:pStyle w:val="TableParagraph"/>
              <w:spacing w:line="256" w:lineRule="exact"/>
              <w:ind w:left="295"/>
              <w:rPr>
                <w:sz w:val="24"/>
              </w:rPr>
            </w:pPr>
            <w:r>
              <w:rPr>
                <w:sz w:val="24"/>
              </w:rPr>
              <w:t>104</w:t>
            </w:r>
          </w:p>
        </w:tc>
        <w:tc>
          <w:tcPr>
            <w:tcW w:w="946" w:type="dxa"/>
            <w:tcBorders>
              <w:top w:val="nil"/>
              <w:bottom w:val="nil"/>
            </w:tcBorders>
          </w:tcPr>
          <w:p w14:paraId="3D8AC5AD" w14:textId="77777777" w:rsidR="000E1F1F" w:rsidRDefault="00B02928">
            <w:pPr>
              <w:pStyle w:val="TableParagraph"/>
              <w:spacing w:line="256" w:lineRule="exact"/>
              <w:ind w:left="290"/>
              <w:rPr>
                <w:sz w:val="24"/>
              </w:rPr>
            </w:pPr>
            <w:r>
              <w:rPr>
                <w:sz w:val="24"/>
              </w:rPr>
              <w:t>115</w:t>
            </w:r>
          </w:p>
        </w:tc>
        <w:tc>
          <w:tcPr>
            <w:tcW w:w="905" w:type="dxa"/>
            <w:tcBorders>
              <w:top w:val="nil"/>
              <w:bottom w:val="nil"/>
            </w:tcBorders>
          </w:tcPr>
          <w:p w14:paraId="0FCE4B40" w14:textId="77777777" w:rsidR="000E1F1F" w:rsidRDefault="00B02928">
            <w:pPr>
              <w:pStyle w:val="TableParagraph"/>
              <w:spacing w:line="256" w:lineRule="exact"/>
              <w:ind w:left="330"/>
              <w:rPr>
                <w:sz w:val="24"/>
              </w:rPr>
            </w:pPr>
            <w:r>
              <w:rPr>
                <w:sz w:val="24"/>
              </w:rPr>
              <w:t>94</w:t>
            </w:r>
          </w:p>
        </w:tc>
      </w:tr>
      <w:tr w:rsidR="000E1F1F" w14:paraId="5AEF179E" w14:textId="77777777">
        <w:trPr>
          <w:trHeight w:val="276"/>
        </w:trPr>
        <w:tc>
          <w:tcPr>
            <w:tcW w:w="1761" w:type="dxa"/>
            <w:tcBorders>
              <w:top w:val="nil"/>
              <w:bottom w:val="nil"/>
            </w:tcBorders>
          </w:tcPr>
          <w:p w14:paraId="703BAC35" w14:textId="77777777" w:rsidR="000E1F1F" w:rsidRDefault="00B02928">
            <w:pPr>
              <w:pStyle w:val="TableParagraph"/>
              <w:spacing w:line="256" w:lineRule="exact"/>
              <w:ind w:right="661"/>
              <w:jc w:val="right"/>
              <w:rPr>
                <w:sz w:val="24"/>
              </w:rPr>
            </w:pPr>
            <w:r>
              <w:rPr>
                <w:sz w:val="24"/>
              </w:rPr>
              <w:t>0,04</w:t>
            </w:r>
          </w:p>
        </w:tc>
        <w:tc>
          <w:tcPr>
            <w:tcW w:w="906" w:type="dxa"/>
            <w:tcBorders>
              <w:top w:val="nil"/>
              <w:bottom w:val="nil"/>
            </w:tcBorders>
          </w:tcPr>
          <w:p w14:paraId="3C4A7074" w14:textId="77777777" w:rsidR="000E1F1F" w:rsidRDefault="00B02928">
            <w:pPr>
              <w:pStyle w:val="TableParagraph"/>
              <w:spacing w:line="256" w:lineRule="exact"/>
              <w:ind w:left="249" w:right="246"/>
              <w:jc w:val="center"/>
              <w:rPr>
                <w:sz w:val="24"/>
              </w:rPr>
            </w:pPr>
            <w:r>
              <w:rPr>
                <w:sz w:val="24"/>
              </w:rPr>
              <w:t>143</w:t>
            </w:r>
          </w:p>
        </w:tc>
        <w:tc>
          <w:tcPr>
            <w:tcW w:w="922" w:type="dxa"/>
            <w:tcBorders>
              <w:top w:val="nil"/>
              <w:bottom w:val="nil"/>
            </w:tcBorders>
          </w:tcPr>
          <w:p w14:paraId="0EC8EE15" w14:textId="77777777" w:rsidR="000E1F1F" w:rsidRDefault="00B02928">
            <w:pPr>
              <w:pStyle w:val="TableParagraph"/>
              <w:spacing w:line="256" w:lineRule="exact"/>
              <w:ind w:left="258" w:right="253"/>
              <w:jc w:val="center"/>
              <w:rPr>
                <w:sz w:val="24"/>
              </w:rPr>
            </w:pPr>
            <w:r>
              <w:rPr>
                <w:sz w:val="24"/>
              </w:rPr>
              <w:t>158</w:t>
            </w:r>
          </w:p>
        </w:tc>
        <w:tc>
          <w:tcPr>
            <w:tcW w:w="929" w:type="dxa"/>
            <w:tcBorders>
              <w:top w:val="nil"/>
              <w:bottom w:val="nil"/>
            </w:tcBorders>
          </w:tcPr>
          <w:p w14:paraId="4D624A3C" w14:textId="77777777" w:rsidR="000E1F1F" w:rsidRDefault="00B02928">
            <w:pPr>
              <w:pStyle w:val="TableParagraph"/>
              <w:spacing w:line="256" w:lineRule="exact"/>
              <w:ind w:left="263" w:right="256"/>
              <w:jc w:val="center"/>
              <w:rPr>
                <w:sz w:val="24"/>
              </w:rPr>
            </w:pPr>
            <w:r>
              <w:rPr>
                <w:sz w:val="24"/>
              </w:rPr>
              <w:t>187</w:t>
            </w:r>
          </w:p>
        </w:tc>
        <w:tc>
          <w:tcPr>
            <w:tcW w:w="913" w:type="dxa"/>
            <w:tcBorders>
              <w:top w:val="nil"/>
              <w:bottom w:val="nil"/>
            </w:tcBorders>
          </w:tcPr>
          <w:p w14:paraId="4EC6B8E3" w14:textId="77777777" w:rsidR="000E1F1F" w:rsidRDefault="00B02928">
            <w:pPr>
              <w:pStyle w:val="TableParagraph"/>
              <w:spacing w:line="256" w:lineRule="exact"/>
              <w:ind w:right="267"/>
              <w:jc w:val="right"/>
              <w:rPr>
                <w:sz w:val="24"/>
              </w:rPr>
            </w:pPr>
            <w:r>
              <w:rPr>
                <w:sz w:val="24"/>
              </w:rPr>
              <w:t>184</w:t>
            </w:r>
          </w:p>
        </w:tc>
        <w:tc>
          <w:tcPr>
            <w:tcW w:w="905" w:type="dxa"/>
            <w:tcBorders>
              <w:top w:val="nil"/>
              <w:bottom w:val="nil"/>
            </w:tcBorders>
          </w:tcPr>
          <w:p w14:paraId="38AFB52E" w14:textId="77777777" w:rsidR="000E1F1F" w:rsidRDefault="00B02928">
            <w:pPr>
              <w:pStyle w:val="TableParagraph"/>
              <w:spacing w:line="256" w:lineRule="exact"/>
              <w:ind w:left="250" w:right="245"/>
              <w:jc w:val="center"/>
              <w:rPr>
                <w:sz w:val="24"/>
              </w:rPr>
            </w:pPr>
            <w:r>
              <w:rPr>
                <w:sz w:val="24"/>
              </w:rPr>
              <w:t>198</w:t>
            </w:r>
          </w:p>
        </w:tc>
        <w:tc>
          <w:tcPr>
            <w:tcW w:w="946" w:type="dxa"/>
            <w:tcBorders>
              <w:top w:val="nil"/>
              <w:bottom w:val="nil"/>
            </w:tcBorders>
          </w:tcPr>
          <w:p w14:paraId="47C681F3" w14:textId="77777777" w:rsidR="000E1F1F" w:rsidRDefault="00B02928">
            <w:pPr>
              <w:pStyle w:val="TableParagraph"/>
              <w:spacing w:line="256" w:lineRule="exact"/>
              <w:ind w:left="35" w:right="33"/>
              <w:jc w:val="center"/>
              <w:rPr>
                <w:sz w:val="24"/>
              </w:rPr>
            </w:pPr>
            <w:r>
              <w:rPr>
                <w:sz w:val="24"/>
              </w:rPr>
              <w:t>218</w:t>
            </w:r>
          </w:p>
        </w:tc>
        <w:tc>
          <w:tcPr>
            <w:tcW w:w="959" w:type="dxa"/>
            <w:tcBorders>
              <w:top w:val="nil"/>
              <w:bottom w:val="nil"/>
            </w:tcBorders>
          </w:tcPr>
          <w:p w14:paraId="257411C2" w14:textId="77777777" w:rsidR="000E1F1F" w:rsidRDefault="00B02928">
            <w:pPr>
              <w:pStyle w:val="TableParagraph"/>
              <w:spacing w:line="256" w:lineRule="exact"/>
              <w:ind w:left="295"/>
              <w:rPr>
                <w:sz w:val="24"/>
              </w:rPr>
            </w:pPr>
            <w:r>
              <w:rPr>
                <w:sz w:val="24"/>
              </w:rPr>
              <w:t>121</w:t>
            </w:r>
          </w:p>
        </w:tc>
        <w:tc>
          <w:tcPr>
            <w:tcW w:w="946" w:type="dxa"/>
            <w:tcBorders>
              <w:top w:val="nil"/>
              <w:bottom w:val="nil"/>
            </w:tcBorders>
          </w:tcPr>
          <w:p w14:paraId="70DA0814" w14:textId="77777777" w:rsidR="000E1F1F" w:rsidRDefault="00B02928">
            <w:pPr>
              <w:pStyle w:val="TableParagraph"/>
              <w:spacing w:line="256" w:lineRule="exact"/>
              <w:ind w:left="290"/>
              <w:rPr>
                <w:sz w:val="24"/>
              </w:rPr>
            </w:pPr>
            <w:r>
              <w:rPr>
                <w:sz w:val="24"/>
              </w:rPr>
              <w:t>134</w:t>
            </w:r>
          </w:p>
        </w:tc>
        <w:tc>
          <w:tcPr>
            <w:tcW w:w="905" w:type="dxa"/>
            <w:tcBorders>
              <w:top w:val="nil"/>
              <w:bottom w:val="nil"/>
            </w:tcBorders>
          </w:tcPr>
          <w:p w14:paraId="7774E7D7" w14:textId="77777777" w:rsidR="000E1F1F" w:rsidRDefault="00B02928">
            <w:pPr>
              <w:pStyle w:val="TableParagraph"/>
              <w:spacing w:line="256" w:lineRule="exact"/>
              <w:ind w:left="270"/>
              <w:rPr>
                <w:sz w:val="24"/>
              </w:rPr>
            </w:pPr>
            <w:r>
              <w:rPr>
                <w:sz w:val="24"/>
              </w:rPr>
              <w:t>109</w:t>
            </w:r>
          </w:p>
        </w:tc>
      </w:tr>
      <w:tr w:rsidR="000E1F1F" w14:paraId="53A15334" w14:textId="77777777">
        <w:trPr>
          <w:trHeight w:val="275"/>
        </w:trPr>
        <w:tc>
          <w:tcPr>
            <w:tcW w:w="1761" w:type="dxa"/>
            <w:tcBorders>
              <w:top w:val="nil"/>
              <w:bottom w:val="nil"/>
            </w:tcBorders>
          </w:tcPr>
          <w:p w14:paraId="2169F39F" w14:textId="77777777" w:rsidR="000E1F1F" w:rsidRDefault="00B02928">
            <w:pPr>
              <w:pStyle w:val="TableParagraph"/>
              <w:spacing w:line="256" w:lineRule="exact"/>
              <w:ind w:right="661"/>
              <w:jc w:val="right"/>
              <w:rPr>
                <w:sz w:val="24"/>
              </w:rPr>
            </w:pPr>
            <w:r>
              <w:rPr>
                <w:sz w:val="24"/>
              </w:rPr>
              <w:t>0,06</w:t>
            </w:r>
          </w:p>
        </w:tc>
        <w:tc>
          <w:tcPr>
            <w:tcW w:w="906" w:type="dxa"/>
            <w:tcBorders>
              <w:top w:val="nil"/>
              <w:bottom w:val="nil"/>
            </w:tcBorders>
          </w:tcPr>
          <w:p w14:paraId="78B3F1D3" w14:textId="77777777" w:rsidR="000E1F1F" w:rsidRDefault="00B02928">
            <w:pPr>
              <w:pStyle w:val="TableParagraph"/>
              <w:spacing w:line="256" w:lineRule="exact"/>
              <w:ind w:left="249" w:right="246"/>
              <w:jc w:val="center"/>
              <w:rPr>
                <w:sz w:val="24"/>
              </w:rPr>
            </w:pPr>
            <w:r>
              <w:rPr>
                <w:sz w:val="24"/>
              </w:rPr>
              <w:t>177</w:t>
            </w:r>
          </w:p>
        </w:tc>
        <w:tc>
          <w:tcPr>
            <w:tcW w:w="922" w:type="dxa"/>
            <w:tcBorders>
              <w:top w:val="nil"/>
              <w:bottom w:val="nil"/>
            </w:tcBorders>
          </w:tcPr>
          <w:p w14:paraId="2A512E67" w14:textId="77777777" w:rsidR="000E1F1F" w:rsidRDefault="00B02928">
            <w:pPr>
              <w:pStyle w:val="TableParagraph"/>
              <w:spacing w:line="256" w:lineRule="exact"/>
              <w:ind w:left="258" w:right="253"/>
              <w:jc w:val="center"/>
              <w:rPr>
                <w:sz w:val="24"/>
              </w:rPr>
            </w:pPr>
            <w:r>
              <w:rPr>
                <w:sz w:val="24"/>
              </w:rPr>
              <w:t>195</w:t>
            </w:r>
          </w:p>
        </w:tc>
        <w:tc>
          <w:tcPr>
            <w:tcW w:w="929" w:type="dxa"/>
            <w:tcBorders>
              <w:top w:val="nil"/>
              <w:bottom w:val="nil"/>
            </w:tcBorders>
          </w:tcPr>
          <w:p w14:paraId="076DFDE9" w14:textId="77777777" w:rsidR="000E1F1F" w:rsidRDefault="00B02928">
            <w:pPr>
              <w:pStyle w:val="TableParagraph"/>
              <w:spacing w:line="256" w:lineRule="exact"/>
              <w:ind w:left="263" w:right="256"/>
              <w:jc w:val="center"/>
              <w:rPr>
                <w:sz w:val="24"/>
              </w:rPr>
            </w:pPr>
            <w:r>
              <w:rPr>
                <w:sz w:val="24"/>
              </w:rPr>
              <w:t>232</w:t>
            </w:r>
          </w:p>
        </w:tc>
        <w:tc>
          <w:tcPr>
            <w:tcW w:w="913" w:type="dxa"/>
            <w:tcBorders>
              <w:top w:val="nil"/>
              <w:bottom w:val="nil"/>
            </w:tcBorders>
          </w:tcPr>
          <w:p w14:paraId="21B29AFA" w14:textId="77777777" w:rsidR="000E1F1F" w:rsidRDefault="00B02928">
            <w:pPr>
              <w:pStyle w:val="TableParagraph"/>
              <w:spacing w:line="256" w:lineRule="exact"/>
              <w:ind w:right="267"/>
              <w:jc w:val="right"/>
              <w:rPr>
                <w:sz w:val="24"/>
              </w:rPr>
            </w:pPr>
            <w:r>
              <w:rPr>
                <w:sz w:val="24"/>
              </w:rPr>
              <w:t>238</w:t>
            </w:r>
          </w:p>
        </w:tc>
        <w:tc>
          <w:tcPr>
            <w:tcW w:w="905" w:type="dxa"/>
            <w:tcBorders>
              <w:top w:val="nil"/>
              <w:bottom w:val="nil"/>
            </w:tcBorders>
          </w:tcPr>
          <w:p w14:paraId="5BF03FA9" w14:textId="77777777" w:rsidR="000E1F1F" w:rsidRDefault="00B02928">
            <w:pPr>
              <w:pStyle w:val="TableParagraph"/>
              <w:spacing w:line="256" w:lineRule="exact"/>
              <w:ind w:left="250" w:right="245"/>
              <w:jc w:val="center"/>
              <w:rPr>
                <w:sz w:val="24"/>
              </w:rPr>
            </w:pPr>
            <w:r>
              <w:rPr>
                <w:sz w:val="24"/>
              </w:rPr>
              <w:t>255</w:t>
            </w:r>
          </w:p>
        </w:tc>
        <w:tc>
          <w:tcPr>
            <w:tcW w:w="946" w:type="dxa"/>
            <w:tcBorders>
              <w:top w:val="nil"/>
              <w:bottom w:val="nil"/>
            </w:tcBorders>
          </w:tcPr>
          <w:p w14:paraId="2AC7243E" w14:textId="77777777" w:rsidR="000E1F1F" w:rsidRDefault="00B02928">
            <w:pPr>
              <w:pStyle w:val="TableParagraph"/>
              <w:spacing w:line="256" w:lineRule="exact"/>
              <w:ind w:left="35" w:right="33"/>
              <w:jc w:val="center"/>
              <w:rPr>
                <w:sz w:val="24"/>
              </w:rPr>
            </w:pPr>
            <w:r>
              <w:rPr>
                <w:sz w:val="24"/>
              </w:rPr>
              <w:t>282</w:t>
            </w:r>
          </w:p>
        </w:tc>
        <w:tc>
          <w:tcPr>
            <w:tcW w:w="959" w:type="dxa"/>
            <w:tcBorders>
              <w:top w:val="nil"/>
              <w:bottom w:val="nil"/>
            </w:tcBorders>
          </w:tcPr>
          <w:p w14:paraId="34C61CF1" w14:textId="77777777" w:rsidR="000E1F1F" w:rsidRDefault="00B02928">
            <w:pPr>
              <w:pStyle w:val="TableParagraph"/>
              <w:spacing w:line="256" w:lineRule="exact"/>
              <w:ind w:left="295"/>
              <w:rPr>
                <w:sz w:val="24"/>
              </w:rPr>
            </w:pPr>
            <w:r>
              <w:rPr>
                <w:sz w:val="24"/>
              </w:rPr>
              <w:t>151</w:t>
            </w:r>
          </w:p>
        </w:tc>
        <w:tc>
          <w:tcPr>
            <w:tcW w:w="946" w:type="dxa"/>
            <w:tcBorders>
              <w:top w:val="nil"/>
              <w:bottom w:val="nil"/>
            </w:tcBorders>
          </w:tcPr>
          <w:p w14:paraId="2F5108CB" w14:textId="77777777" w:rsidR="000E1F1F" w:rsidRDefault="00B02928">
            <w:pPr>
              <w:pStyle w:val="TableParagraph"/>
              <w:spacing w:line="256" w:lineRule="exact"/>
              <w:ind w:left="290"/>
              <w:rPr>
                <w:sz w:val="24"/>
              </w:rPr>
            </w:pPr>
            <w:r>
              <w:rPr>
                <w:sz w:val="24"/>
              </w:rPr>
              <w:t>166</w:t>
            </w:r>
          </w:p>
        </w:tc>
        <w:tc>
          <w:tcPr>
            <w:tcW w:w="905" w:type="dxa"/>
            <w:tcBorders>
              <w:top w:val="nil"/>
              <w:bottom w:val="nil"/>
            </w:tcBorders>
          </w:tcPr>
          <w:p w14:paraId="52CB12E9" w14:textId="77777777" w:rsidR="000E1F1F" w:rsidRDefault="00B02928">
            <w:pPr>
              <w:pStyle w:val="TableParagraph"/>
              <w:spacing w:line="256" w:lineRule="exact"/>
              <w:ind w:left="270"/>
              <w:rPr>
                <w:sz w:val="24"/>
              </w:rPr>
            </w:pPr>
            <w:r>
              <w:rPr>
                <w:sz w:val="24"/>
              </w:rPr>
              <w:t>134</w:t>
            </w:r>
          </w:p>
        </w:tc>
      </w:tr>
      <w:tr w:rsidR="000E1F1F" w14:paraId="4E784235" w14:textId="77777777">
        <w:trPr>
          <w:trHeight w:val="276"/>
        </w:trPr>
        <w:tc>
          <w:tcPr>
            <w:tcW w:w="1761" w:type="dxa"/>
            <w:tcBorders>
              <w:top w:val="nil"/>
              <w:bottom w:val="nil"/>
            </w:tcBorders>
          </w:tcPr>
          <w:p w14:paraId="6F01D492" w14:textId="77777777" w:rsidR="000E1F1F" w:rsidRDefault="00B02928">
            <w:pPr>
              <w:pStyle w:val="TableParagraph"/>
              <w:spacing w:line="256" w:lineRule="exact"/>
              <w:ind w:right="661"/>
              <w:jc w:val="right"/>
              <w:rPr>
                <w:sz w:val="24"/>
              </w:rPr>
            </w:pPr>
            <w:r>
              <w:rPr>
                <w:sz w:val="24"/>
              </w:rPr>
              <w:t>0,08</w:t>
            </w:r>
          </w:p>
        </w:tc>
        <w:tc>
          <w:tcPr>
            <w:tcW w:w="906" w:type="dxa"/>
            <w:tcBorders>
              <w:top w:val="nil"/>
              <w:bottom w:val="nil"/>
            </w:tcBorders>
          </w:tcPr>
          <w:p w14:paraId="3444C759" w14:textId="77777777" w:rsidR="000E1F1F" w:rsidRDefault="00B02928">
            <w:pPr>
              <w:pStyle w:val="TableParagraph"/>
              <w:spacing w:line="256" w:lineRule="exact"/>
              <w:ind w:left="249" w:right="246"/>
              <w:jc w:val="center"/>
              <w:rPr>
                <w:sz w:val="24"/>
              </w:rPr>
            </w:pPr>
            <w:r>
              <w:rPr>
                <w:sz w:val="24"/>
              </w:rPr>
              <w:t>213</w:t>
            </w:r>
          </w:p>
        </w:tc>
        <w:tc>
          <w:tcPr>
            <w:tcW w:w="922" w:type="dxa"/>
            <w:tcBorders>
              <w:top w:val="nil"/>
              <w:bottom w:val="nil"/>
            </w:tcBorders>
          </w:tcPr>
          <w:p w14:paraId="4DA060CC" w14:textId="77777777" w:rsidR="000E1F1F" w:rsidRDefault="00B02928">
            <w:pPr>
              <w:pStyle w:val="TableParagraph"/>
              <w:spacing w:line="256" w:lineRule="exact"/>
              <w:ind w:left="258" w:right="253"/>
              <w:jc w:val="center"/>
              <w:rPr>
                <w:sz w:val="24"/>
              </w:rPr>
            </w:pPr>
            <w:r>
              <w:rPr>
                <w:sz w:val="24"/>
              </w:rPr>
              <w:t>235</w:t>
            </w:r>
          </w:p>
        </w:tc>
        <w:tc>
          <w:tcPr>
            <w:tcW w:w="929" w:type="dxa"/>
            <w:tcBorders>
              <w:top w:val="nil"/>
              <w:bottom w:val="nil"/>
            </w:tcBorders>
          </w:tcPr>
          <w:p w14:paraId="1CAE462E" w14:textId="77777777" w:rsidR="000E1F1F" w:rsidRDefault="00B02928">
            <w:pPr>
              <w:pStyle w:val="TableParagraph"/>
              <w:spacing w:line="256" w:lineRule="exact"/>
              <w:ind w:left="263" w:right="256"/>
              <w:jc w:val="center"/>
              <w:rPr>
                <w:sz w:val="24"/>
              </w:rPr>
            </w:pPr>
            <w:r>
              <w:rPr>
                <w:sz w:val="24"/>
              </w:rPr>
              <w:t>280</w:t>
            </w:r>
          </w:p>
        </w:tc>
        <w:tc>
          <w:tcPr>
            <w:tcW w:w="913" w:type="dxa"/>
            <w:tcBorders>
              <w:top w:val="nil"/>
              <w:bottom w:val="nil"/>
            </w:tcBorders>
          </w:tcPr>
          <w:p w14:paraId="64C724E8" w14:textId="77777777" w:rsidR="000E1F1F" w:rsidRDefault="00B02928">
            <w:pPr>
              <w:pStyle w:val="TableParagraph"/>
              <w:spacing w:line="256" w:lineRule="exact"/>
              <w:ind w:right="267"/>
              <w:jc w:val="right"/>
              <w:rPr>
                <w:sz w:val="24"/>
              </w:rPr>
            </w:pPr>
            <w:r>
              <w:rPr>
                <w:sz w:val="24"/>
              </w:rPr>
              <w:t>280</w:t>
            </w:r>
          </w:p>
        </w:tc>
        <w:tc>
          <w:tcPr>
            <w:tcW w:w="905" w:type="dxa"/>
            <w:tcBorders>
              <w:top w:val="nil"/>
              <w:bottom w:val="nil"/>
            </w:tcBorders>
          </w:tcPr>
          <w:p w14:paraId="46DFBC16" w14:textId="77777777" w:rsidR="000E1F1F" w:rsidRDefault="00B02928">
            <w:pPr>
              <w:pStyle w:val="TableParagraph"/>
              <w:spacing w:line="256" w:lineRule="exact"/>
              <w:ind w:left="250" w:right="245"/>
              <w:jc w:val="center"/>
              <w:rPr>
                <w:sz w:val="24"/>
              </w:rPr>
            </w:pPr>
            <w:r>
              <w:rPr>
                <w:sz w:val="24"/>
              </w:rPr>
              <w:t>302</w:t>
            </w:r>
          </w:p>
        </w:tc>
        <w:tc>
          <w:tcPr>
            <w:tcW w:w="946" w:type="dxa"/>
            <w:tcBorders>
              <w:top w:val="nil"/>
              <w:bottom w:val="nil"/>
            </w:tcBorders>
          </w:tcPr>
          <w:p w14:paraId="103F6FBD" w14:textId="77777777" w:rsidR="000E1F1F" w:rsidRDefault="00B02928">
            <w:pPr>
              <w:pStyle w:val="TableParagraph"/>
              <w:spacing w:line="256" w:lineRule="exact"/>
              <w:ind w:left="35" w:right="33"/>
              <w:jc w:val="center"/>
              <w:rPr>
                <w:sz w:val="24"/>
              </w:rPr>
            </w:pPr>
            <w:r>
              <w:rPr>
                <w:sz w:val="24"/>
              </w:rPr>
              <w:t>335</w:t>
            </w:r>
          </w:p>
        </w:tc>
        <w:tc>
          <w:tcPr>
            <w:tcW w:w="959" w:type="dxa"/>
            <w:tcBorders>
              <w:top w:val="nil"/>
              <w:bottom w:val="nil"/>
            </w:tcBorders>
          </w:tcPr>
          <w:p w14:paraId="6CAE4DAB" w14:textId="77777777" w:rsidR="000E1F1F" w:rsidRDefault="00B02928">
            <w:pPr>
              <w:pStyle w:val="TableParagraph"/>
              <w:spacing w:line="256" w:lineRule="exact"/>
              <w:ind w:left="295"/>
              <w:rPr>
                <w:sz w:val="24"/>
              </w:rPr>
            </w:pPr>
            <w:r>
              <w:rPr>
                <w:sz w:val="24"/>
              </w:rPr>
              <w:t>180</w:t>
            </w:r>
          </w:p>
        </w:tc>
        <w:tc>
          <w:tcPr>
            <w:tcW w:w="946" w:type="dxa"/>
            <w:tcBorders>
              <w:top w:val="nil"/>
              <w:bottom w:val="nil"/>
            </w:tcBorders>
          </w:tcPr>
          <w:p w14:paraId="75E6992C" w14:textId="77777777" w:rsidR="000E1F1F" w:rsidRDefault="00B02928">
            <w:pPr>
              <w:pStyle w:val="TableParagraph"/>
              <w:spacing w:line="256" w:lineRule="exact"/>
              <w:ind w:left="290"/>
              <w:rPr>
                <w:sz w:val="24"/>
              </w:rPr>
            </w:pPr>
            <w:r>
              <w:rPr>
                <w:sz w:val="24"/>
              </w:rPr>
              <w:t>200</w:t>
            </w:r>
          </w:p>
        </w:tc>
        <w:tc>
          <w:tcPr>
            <w:tcW w:w="905" w:type="dxa"/>
            <w:tcBorders>
              <w:top w:val="nil"/>
              <w:bottom w:val="nil"/>
            </w:tcBorders>
          </w:tcPr>
          <w:p w14:paraId="2A8F1729" w14:textId="77777777" w:rsidR="000E1F1F" w:rsidRDefault="00B02928">
            <w:pPr>
              <w:pStyle w:val="TableParagraph"/>
              <w:spacing w:line="256" w:lineRule="exact"/>
              <w:ind w:left="270"/>
              <w:rPr>
                <w:sz w:val="24"/>
              </w:rPr>
            </w:pPr>
            <w:r>
              <w:rPr>
                <w:sz w:val="24"/>
              </w:rPr>
              <w:t>164</w:t>
            </w:r>
          </w:p>
        </w:tc>
      </w:tr>
      <w:tr w:rsidR="000E1F1F" w14:paraId="3D3DA7B3" w14:textId="77777777">
        <w:trPr>
          <w:trHeight w:val="276"/>
        </w:trPr>
        <w:tc>
          <w:tcPr>
            <w:tcW w:w="1761" w:type="dxa"/>
            <w:tcBorders>
              <w:top w:val="nil"/>
              <w:bottom w:val="nil"/>
            </w:tcBorders>
          </w:tcPr>
          <w:p w14:paraId="7690BB93" w14:textId="77777777" w:rsidR="000E1F1F" w:rsidRDefault="00B02928">
            <w:pPr>
              <w:pStyle w:val="TableParagraph"/>
              <w:spacing w:line="256" w:lineRule="exact"/>
              <w:ind w:right="661"/>
              <w:jc w:val="right"/>
              <w:rPr>
                <w:sz w:val="24"/>
              </w:rPr>
            </w:pPr>
            <w:r>
              <w:rPr>
                <w:sz w:val="24"/>
              </w:rPr>
              <w:t>0,10</w:t>
            </w:r>
          </w:p>
        </w:tc>
        <w:tc>
          <w:tcPr>
            <w:tcW w:w="906" w:type="dxa"/>
            <w:tcBorders>
              <w:top w:val="nil"/>
              <w:bottom w:val="nil"/>
            </w:tcBorders>
          </w:tcPr>
          <w:p w14:paraId="2978EBD1" w14:textId="77777777" w:rsidR="000E1F1F" w:rsidRDefault="00B02928">
            <w:pPr>
              <w:pStyle w:val="TableParagraph"/>
              <w:spacing w:line="256" w:lineRule="exact"/>
              <w:ind w:left="249" w:right="246"/>
              <w:jc w:val="center"/>
              <w:rPr>
                <w:sz w:val="24"/>
              </w:rPr>
            </w:pPr>
            <w:r>
              <w:rPr>
                <w:sz w:val="24"/>
              </w:rPr>
              <w:t>247</w:t>
            </w:r>
          </w:p>
        </w:tc>
        <w:tc>
          <w:tcPr>
            <w:tcW w:w="922" w:type="dxa"/>
            <w:tcBorders>
              <w:top w:val="nil"/>
              <w:bottom w:val="nil"/>
            </w:tcBorders>
          </w:tcPr>
          <w:p w14:paraId="1EFB7CAE" w14:textId="77777777" w:rsidR="000E1F1F" w:rsidRDefault="00B02928">
            <w:pPr>
              <w:pStyle w:val="TableParagraph"/>
              <w:spacing w:line="256" w:lineRule="exact"/>
              <w:ind w:left="258" w:right="253"/>
              <w:jc w:val="center"/>
              <w:rPr>
                <w:sz w:val="24"/>
              </w:rPr>
            </w:pPr>
            <w:r>
              <w:rPr>
                <w:sz w:val="24"/>
              </w:rPr>
              <w:t>273</w:t>
            </w:r>
          </w:p>
        </w:tc>
        <w:tc>
          <w:tcPr>
            <w:tcW w:w="929" w:type="dxa"/>
            <w:tcBorders>
              <w:top w:val="nil"/>
              <w:bottom w:val="nil"/>
            </w:tcBorders>
          </w:tcPr>
          <w:p w14:paraId="30EAEB31" w14:textId="77777777" w:rsidR="000E1F1F" w:rsidRDefault="00B02928">
            <w:pPr>
              <w:pStyle w:val="TableParagraph"/>
              <w:spacing w:line="256" w:lineRule="exact"/>
              <w:ind w:left="263" w:right="256"/>
              <w:jc w:val="center"/>
              <w:rPr>
                <w:sz w:val="24"/>
              </w:rPr>
            </w:pPr>
            <w:r>
              <w:rPr>
                <w:sz w:val="24"/>
              </w:rPr>
              <w:t>325</w:t>
            </w:r>
          </w:p>
        </w:tc>
        <w:tc>
          <w:tcPr>
            <w:tcW w:w="913" w:type="dxa"/>
            <w:tcBorders>
              <w:top w:val="nil"/>
              <w:bottom w:val="nil"/>
            </w:tcBorders>
          </w:tcPr>
          <w:p w14:paraId="3F4D7152" w14:textId="77777777" w:rsidR="000E1F1F" w:rsidRDefault="00B02928">
            <w:pPr>
              <w:pStyle w:val="TableParagraph"/>
              <w:spacing w:line="256" w:lineRule="exact"/>
              <w:ind w:right="267"/>
              <w:jc w:val="right"/>
              <w:rPr>
                <w:sz w:val="24"/>
              </w:rPr>
            </w:pPr>
            <w:r>
              <w:rPr>
                <w:sz w:val="24"/>
              </w:rPr>
              <w:t>328</w:t>
            </w:r>
          </w:p>
        </w:tc>
        <w:tc>
          <w:tcPr>
            <w:tcW w:w="905" w:type="dxa"/>
            <w:tcBorders>
              <w:top w:val="nil"/>
              <w:bottom w:val="nil"/>
            </w:tcBorders>
          </w:tcPr>
          <w:p w14:paraId="19012B50" w14:textId="77777777" w:rsidR="000E1F1F" w:rsidRDefault="00B02928">
            <w:pPr>
              <w:pStyle w:val="TableParagraph"/>
              <w:spacing w:line="256" w:lineRule="exact"/>
              <w:ind w:left="250" w:right="245"/>
              <w:jc w:val="center"/>
              <w:rPr>
                <w:sz w:val="24"/>
              </w:rPr>
            </w:pPr>
            <w:r>
              <w:rPr>
                <w:sz w:val="24"/>
              </w:rPr>
              <w:t>354</w:t>
            </w:r>
          </w:p>
        </w:tc>
        <w:tc>
          <w:tcPr>
            <w:tcW w:w="946" w:type="dxa"/>
            <w:tcBorders>
              <w:top w:val="nil"/>
              <w:bottom w:val="nil"/>
            </w:tcBorders>
          </w:tcPr>
          <w:p w14:paraId="5CE74B57" w14:textId="77777777" w:rsidR="000E1F1F" w:rsidRDefault="00B02928">
            <w:pPr>
              <w:pStyle w:val="TableParagraph"/>
              <w:spacing w:line="256" w:lineRule="exact"/>
              <w:ind w:left="35" w:right="33"/>
              <w:jc w:val="center"/>
              <w:rPr>
                <w:sz w:val="24"/>
              </w:rPr>
            </w:pPr>
            <w:r>
              <w:rPr>
                <w:sz w:val="24"/>
              </w:rPr>
              <w:t>390</w:t>
            </w:r>
          </w:p>
        </w:tc>
        <w:tc>
          <w:tcPr>
            <w:tcW w:w="959" w:type="dxa"/>
            <w:tcBorders>
              <w:top w:val="nil"/>
              <w:bottom w:val="nil"/>
            </w:tcBorders>
          </w:tcPr>
          <w:p w14:paraId="30423A0C" w14:textId="77777777" w:rsidR="000E1F1F" w:rsidRDefault="00B02928">
            <w:pPr>
              <w:pStyle w:val="TableParagraph"/>
              <w:spacing w:line="256" w:lineRule="exact"/>
              <w:ind w:left="295"/>
              <w:rPr>
                <w:sz w:val="24"/>
              </w:rPr>
            </w:pPr>
            <w:r>
              <w:rPr>
                <w:sz w:val="24"/>
              </w:rPr>
              <w:t>207</w:t>
            </w:r>
          </w:p>
        </w:tc>
        <w:tc>
          <w:tcPr>
            <w:tcW w:w="946" w:type="dxa"/>
            <w:tcBorders>
              <w:top w:val="nil"/>
              <w:bottom w:val="nil"/>
            </w:tcBorders>
          </w:tcPr>
          <w:p w14:paraId="77B9B858" w14:textId="77777777" w:rsidR="000E1F1F" w:rsidRDefault="00B02928">
            <w:pPr>
              <w:pStyle w:val="TableParagraph"/>
              <w:spacing w:line="256" w:lineRule="exact"/>
              <w:ind w:left="290"/>
              <w:rPr>
                <w:sz w:val="24"/>
              </w:rPr>
            </w:pPr>
            <w:r>
              <w:rPr>
                <w:sz w:val="24"/>
              </w:rPr>
              <w:t>236</w:t>
            </w:r>
          </w:p>
        </w:tc>
        <w:tc>
          <w:tcPr>
            <w:tcW w:w="905" w:type="dxa"/>
            <w:tcBorders>
              <w:top w:val="nil"/>
              <w:bottom w:val="nil"/>
            </w:tcBorders>
          </w:tcPr>
          <w:p w14:paraId="2AE20DF1" w14:textId="77777777" w:rsidR="000E1F1F" w:rsidRDefault="00B02928">
            <w:pPr>
              <w:pStyle w:val="TableParagraph"/>
              <w:spacing w:line="256" w:lineRule="exact"/>
              <w:ind w:left="270"/>
              <w:rPr>
                <w:sz w:val="24"/>
              </w:rPr>
            </w:pPr>
            <w:r>
              <w:rPr>
                <w:sz w:val="24"/>
              </w:rPr>
              <w:t>192</w:t>
            </w:r>
          </w:p>
        </w:tc>
      </w:tr>
      <w:tr w:rsidR="000E1F1F" w14:paraId="7B0934C5" w14:textId="77777777">
        <w:trPr>
          <w:trHeight w:val="276"/>
        </w:trPr>
        <w:tc>
          <w:tcPr>
            <w:tcW w:w="1761" w:type="dxa"/>
            <w:tcBorders>
              <w:top w:val="nil"/>
              <w:bottom w:val="nil"/>
            </w:tcBorders>
          </w:tcPr>
          <w:p w14:paraId="01574D02" w14:textId="77777777" w:rsidR="000E1F1F" w:rsidRDefault="00B02928">
            <w:pPr>
              <w:pStyle w:val="TableParagraph"/>
              <w:spacing w:line="256" w:lineRule="exact"/>
              <w:ind w:right="661"/>
              <w:jc w:val="right"/>
              <w:rPr>
                <w:sz w:val="24"/>
              </w:rPr>
            </w:pPr>
            <w:r>
              <w:rPr>
                <w:sz w:val="24"/>
              </w:rPr>
              <w:t>0,12</w:t>
            </w:r>
          </w:p>
        </w:tc>
        <w:tc>
          <w:tcPr>
            <w:tcW w:w="906" w:type="dxa"/>
            <w:tcBorders>
              <w:top w:val="nil"/>
              <w:bottom w:val="nil"/>
            </w:tcBorders>
          </w:tcPr>
          <w:p w14:paraId="0D31E413" w14:textId="77777777" w:rsidR="000E1F1F" w:rsidRDefault="00B02928">
            <w:pPr>
              <w:pStyle w:val="TableParagraph"/>
              <w:spacing w:line="256" w:lineRule="exact"/>
              <w:ind w:left="249" w:right="246"/>
              <w:jc w:val="center"/>
              <w:rPr>
                <w:sz w:val="24"/>
              </w:rPr>
            </w:pPr>
            <w:r>
              <w:rPr>
                <w:sz w:val="24"/>
              </w:rPr>
              <w:t>285</w:t>
            </w:r>
          </w:p>
        </w:tc>
        <w:tc>
          <w:tcPr>
            <w:tcW w:w="922" w:type="dxa"/>
            <w:tcBorders>
              <w:top w:val="nil"/>
              <w:bottom w:val="nil"/>
            </w:tcBorders>
          </w:tcPr>
          <w:p w14:paraId="4E077608" w14:textId="77777777" w:rsidR="000E1F1F" w:rsidRDefault="00B02928">
            <w:pPr>
              <w:pStyle w:val="TableParagraph"/>
              <w:spacing w:line="256" w:lineRule="exact"/>
              <w:ind w:left="258" w:right="253"/>
              <w:jc w:val="center"/>
              <w:rPr>
                <w:sz w:val="24"/>
              </w:rPr>
            </w:pPr>
            <w:r>
              <w:rPr>
                <w:sz w:val="24"/>
              </w:rPr>
              <w:t>315</w:t>
            </w:r>
          </w:p>
        </w:tc>
        <w:tc>
          <w:tcPr>
            <w:tcW w:w="929" w:type="dxa"/>
            <w:tcBorders>
              <w:top w:val="nil"/>
              <w:bottom w:val="nil"/>
            </w:tcBorders>
          </w:tcPr>
          <w:p w14:paraId="0F48010A" w14:textId="77777777" w:rsidR="000E1F1F" w:rsidRDefault="00B02928">
            <w:pPr>
              <w:pStyle w:val="TableParagraph"/>
              <w:spacing w:line="256" w:lineRule="exact"/>
              <w:ind w:left="263" w:right="256"/>
              <w:jc w:val="center"/>
              <w:rPr>
                <w:sz w:val="24"/>
              </w:rPr>
            </w:pPr>
            <w:r>
              <w:rPr>
                <w:sz w:val="24"/>
              </w:rPr>
              <w:t>375</w:t>
            </w:r>
          </w:p>
        </w:tc>
        <w:tc>
          <w:tcPr>
            <w:tcW w:w="913" w:type="dxa"/>
            <w:tcBorders>
              <w:top w:val="nil"/>
              <w:bottom w:val="nil"/>
            </w:tcBorders>
          </w:tcPr>
          <w:p w14:paraId="585C9C9F" w14:textId="77777777" w:rsidR="000E1F1F" w:rsidRDefault="00B02928">
            <w:pPr>
              <w:pStyle w:val="TableParagraph"/>
              <w:spacing w:line="256" w:lineRule="exact"/>
              <w:ind w:right="267"/>
              <w:jc w:val="right"/>
              <w:rPr>
                <w:sz w:val="24"/>
              </w:rPr>
            </w:pPr>
            <w:r>
              <w:rPr>
                <w:sz w:val="24"/>
              </w:rPr>
              <w:t>378</w:t>
            </w:r>
          </w:p>
        </w:tc>
        <w:tc>
          <w:tcPr>
            <w:tcW w:w="905" w:type="dxa"/>
            <w:tcBorders>
              <w:top w:val="nil"/>
              <w:bottom w:val="nil"/>
            </w:tcBorders>
          </w:tcPr>
          <w:p w14:paraId="73F15E3E" w14:textId="77777777" w:rsidR="000E1F1F" w:rsidRDefault="00B02928">
            <w:pPr>
              <w:pStyle w:val="TableParagraph"/>
              <w:spacing w:line="256" w:lineRule="exact"/>
              <w:ind w:left="250" w:right="245"/>
              <w:jc w:val="center"/>
              <w:rPr>
                <w:sz w:val="24"/>
              </w:rPr>
            </w:pPr>
            <w:r>
              <w:rPr>
                <w:sz w:val="24"/>
              </w:rPr>
              <w:t>407</w:t>
            </w:r>
          </w:p>
        </w:tc>
        <w:tc>
          <w:tcPr>
            <w:tcW w:w="946" w:type="dxa"/>
            <w:tcBorders>
              <w:top w:val="nil"/>
              <w:bottom w:val="nil"/>
            </w:tcBorders>
          </w:tcPr>
          <w:p w14:paraId="0DB9729A" w14:textId="77777777" w:rsidR="000E1F1F" w:rsidRDefault="00B02928">
            <w:pPr>
              <w:pStyle w:val="TableParagraph"/>
              <w:spacing w:line="256" w:lineRule="exact"/>
              <w:ind w:left="35" w:right="33"/>
              <w:jc w:val="center"/>
              <w:rPr>
                <w:sz w:val="24"/>
              </w:rPr>
            </w:pPr>
            <w:r>
              <w:rPr>
                <w:sz w:val="24"/>
              </w:rPr>
              <w:t>450</w:t>
            </w:r>
          </w:p>
        </w:tc>
        <w:tc>
          <w:tcPr>
            <w:tcW w:w="959" w:type="dxa"/>
            <w:tcBorders>
              <w:top w:val="nil"/>
              <w:bottom w:val="nil"/>
            </w:tcBorders>
          </w:tcPr>
          <w:p w14:paraId="1E6E3E03" w14:textId="77777777" w:rsidR="000E1F1F" w:rsidRDefault="00B02928">
            <w:pPr>
              <w:pStyle w:val="TableParagraph"/>
              <w:spacing w:line="256" w:lineRule="exact"/>
              <w:ind w:left="295"/>
              <w:rPr>
                <w:sz w:val="24"/>
              </w:rPr>
            </w:pPr>
            <w:r>
              <w:rPr>
                <w:sz w:val="24"/>
              </w:rPr>
              <w:t>243</w:t>
            </w:r>
          </w:p>
        </w:tc>
        <w:tc>
          <w:tcPr>
            <w:tcW w:w="946" w:type="dxa"/>
            <w:tcBorders>
              <w:top w:val="nil"/>
              <w:bottom w:val="nil"/>
            </w:tcBorders>
          </w:tcPr>
          <w:p w14:paraId="064DB82F" w14:textId="77777777" w:rsidR="000E1F1F" w:rsidRDefault="00B02928">
            <w:pPr>
              <w:pStyle w:val="TableParagraph"/>
              <w:spacing w:line="256" w:lineRule="exact"/>
              <w:ind w:left="290"/>
              <w:rPr>
                <w:sz w:val="24"/>
              </w:rPr>
            </w:pPr>
            <w:r>
              <w:rPr>
                <w:sz w:val="24"/>
              </w:rPr>
              <w:t>268</w:t>
            </w:r>
          </w:p>
        </w:tc>
        <w:tc>
          <w:tcPr>
            <w:tcW w:w="905" w:type="dxa"/>
            <w:tcBorders>
              <w:top w:val="nil"/>
              <w:bottom w:val="nil"/>
            </w:tcBorders>
          </w:tcPr>
          <w:p w14:paraId="6E9F944D" w14:textId="77777777" w:rsidR="000E1F1F" w:rsidRDefault="00B02928">
            <w:pPr>
              <w:pStyle w:val="TableParagraph"/>
              <w:spacing w:line="256" w:lineRule="exact"/>
              <w:ind w:left="270"/>
              <w:rPr>
                <w:sz w:val="24"/>
              </w:rPr>
            </w:pPr>
            <w:r>
              <w:rPr>
                <w:sz w:val="24"/>
              </w:rPr>
              <w:t>220</w:t>
            </w:r>
          </w:p>
        </w:tc>
      </w:tr>
      <w:tr w:rsidR="000E1F1F" w14:paraId="6D9B5E9F" w14:textId="77777777">
        <w:trPr>
          <w:trHeight w:val="276"/>
        </w:trPr>
        <w:tc>
          <w:tcPr>
            <w:tcW w:w="1761" w:type="dxa"/>
            <w:tcBorders>
              <w:top w:val="nil"/>
              <w:bottom w:val="nil"/>
            </w:tcBorders>
          </w:tcPr>
          <w:p w14:paraId="2B3A71DD" w14:textId="77777777" w:rsidR="000E1F1F" w:rsidRDefault="00B02928">
            <w:pPr>
              <w:pStyle w:val="TableParagraph"/>
              <w:spacing w:line="256" w:lineRule="exact"/>
              <w:ind w:right="661"/>
              <w:jc w:val="right"/>
              <w:rPr>
                <w:sz w:val="24"/>
              </w:rPr>
            </w:pPr>
            <w:r>
              <w:rPr>
                <w:sz w:val="24"/>
              </w:rPr>
              <w:t>0,14</w:t>
            </w:r>
          </w:p>
        </w:tc>
        <w:tc>
          <w:tcPr>
            <w:tcW w:w="906" w:type="dxa"/>
            <w:tcBorders>
              <w:top w:val="nil"/>
              <w:bottom w:val="nil"/>
            </w:tcBorders>
          </w:tcPr>
          <w:p w14:paraId="7C2EEE58" w14:textId="77777777" w:rsidR="000E1F1F" w:rsidRDefault="00B02928">
            <w:pPr>
              <w:pStyle w:val="TableParagraph"/>
              <w:spacing w:line="256" w:lineRule="exact"/>
              <w:ind w:left="249" w:right="246"/>
              <w:jc w:val="center"/>
              <w:rPr>
                <w:sz w:val="24"/>
              </w:rPr>
            </w:pPr>
            <w:r>
              <w:rPr>
                <w:sz w:val="24"/>
              </w:rPr>
              <w:t>324</w:t>
            </w:r>
          </w:p>
        </w:tc>
        <w:tc>
          <w:tcPr>
            <w:tcW w:w="922" w:type="dxa"/>
            <w:tcBorders>
              <w:top w:val="nil"/>
              <w:bottom w:val="nil"/>
            </w:tcBorders>
          </w:tcPr>
          <w:p w14:paraId="2F7A959D" w14:textId="77777777" w:rsidR="000E1F1F" w:rsidRDefault="00B02928">
            <w:pPr>
              <w:pStyle w:val="TableParagraph"/>
              <w:spacing w:line="256" w:lineRule="exact"/>
              <w:ind w:left="258" w:right="253"/>
              <w:jc w:val="center"/>
              <w:rPr>
                <w:sz w:val="24"/>
              </w:rPr>
            </w:pPr>
            <w:r>
              <w:rPr>
                <w:sz w:val="24"/>
              </w:rPr>
              <w:t>357</w:t>
            </w:r>
          </w:p>
        </w:tc>
        <w:tc>
          <w:tcPr>
            <w:tcW w:w="929" w:type="dxa"/>
            <w:tcBorders>
              <w:top w:val="nil"/>
              <w:bottom w:val="nil"/>
            </w:tcBorders>
          </w:tcPr>
          <w:p w14:paraId="0CCA7464" w14:textId="77777777" w:rsidR="000E1F1F" w:rsidRDefault="00B02928">
            <w:pPr>
              <w:pStyle w:val="TableParagraph"/>
              <w:spacing w:line="256" w:lineRule="exact"/>
              <w:ind w:left="263" w:right="256"/>
              <w:jc w:val="center"/>
              <w:rPr>
                <w:sz w:val="24"/>
              </w:rPr>
            </w:pPr>
            <w:r>
              <w:rPr>
                <w:sz w:val="24"/>
              </w:rPr>
              <w:t>425</w:t>
            </w:r>
          </w:p>
        </w:tc>
        <w:tc>
          <w:tcPr>
            <w:tcW w:w="913" w:type="dxa"/>
            <w:tcBorders>
              <w:top w:val="nil"/>
              <w:bottom w:val="nil"/>
            </w:tcBorders>
          </w:tcPr>
          <w:p w14:paraId="4DDFD753" w14:textId="77777777" w:rsidR="000E1F1F" w:rsidRDefault="00B02928">
            <w:pPr>
              <w:pStyle w:val="TableParagraph"/>
              <w:spacing w:line="256" w:lineRule="exact"/>
              <w:ind w:right="267"/>
              <w:jc w:val="right"/>
              <w:rPr>
                <w:sz w:val="24"/>
              </w:rPr>
            </w:pPr>
            <w:r>
              <w:rPr>
                <w:sz w:val="24"/>
              </w:rPr>
              <w:t>423</w:t>
            </w:r>
          </w:p>
        </w:tc>
        <w:tc>
          <w:tcPr>
            <w:tcW w:w="905" w:type="dxa"/>
            <w:tcBorders>
              <w:top w:val="nil"/>
              <w:bottom w:val="nil"/>
            </w:tcBorders>
          </w:tcPr>
          <w:p w14:paraId="1F54716F" w14:textId="77777777" w:rsidR="000E1F1F" w:rsidRDefault="00B02928">
            <w:pPr>
              <w:pStyle w:val="TableParagraph"/>
              <w:spacing w:line="256" w:lineRule="exact"/>
              <w:ind w:left="250" w:right="245"/>
              <w:jc w:val="center"/>
              <w:rPr>
                <w:sz w:val="24"/>
              </w:rPr>
            </w:pPr>
            <w:r>
              <w:rPr>
                <w:sz w:val="24"/>
              </w:rPr>
              <w:t>457</w:t>
            </w:r>
          </w:p>
        </w:tc>
        <w:tc>
          <w:tcPr>
            <w:tcW w:w="946" w:type="dxa"/>
            <w:tcBorders>
              <w:top w:val="nil"/>
              <w:bottom w:val="nil"/>
            </w:tcBorders>
          </w:tcPr>
          <w:p w14:paraId="0590607B" w14:textId="77777777" w:rsidR="000E1F1F" w:rsidRDefault="00B02928">
            <w:pPr>
              <w:pStyle w:val="TableParagraph"/>
              <w:spacing w:line="256" w:lineRule="exact"/>
              <w:ind w:left="35" w:right="33"/>
              <w:jc w:val="center"/>
              <w:rPr>
                <w:sz w:val="24"/>
              </w:rPr>
            </w:pPr>
            <w:r>
              <w:rPr>
                <w:sz w:val="24"/>
              </w:rPr>
              <w:t>505</w:t>
            </w:r>
          </w:p>
        </w:tc>
        <w:tc>
          <w:tcPr>
            <w:tcW w:w="959" w:type="dxa"/>
            <w:tcBorders>
              <w:top w:val="nil"/>
              <w:bottom w:val="nil"/>
            </w:tcBorders>
          </w:tcPr>
          <w:p w14:paraId="0ED20828" w14:textId="77777777" w:rsidR="000E1F1F" w:rsidRDefault="00B02928">
            <w:pPr>
              <w:pStyle w:val="TableParagraph"/>
              <w:spacing w:line="256" w:lineRule="exact"/>
              <w:ind w:left="295"/>
              <w:rPr>
                <w:sz w:val="24"/>
              </w:rPr>
            </w:pPr>
            <w:r>
              <w:rPr>
                <w:sz w:val="24"/>
              </w:rPr>
              <w:t>273</w:t>
            </w:r>
          </w:p>
        </w:tc>
        <w:tc>
          <w:tcPr>
            <w:tcW w:w="946" w:type="dxa"/>
            <w:tcBorders>
              <w:top w:val="nil"/>
              <w:bottom w:val="nil"/>
            </w:tcBorders>
          </w:tcPr>
          <w:p w14:paraId="2A8FA639" w14:textId="77777777" w:rsidR="000E1F1F" w:rsidRDefault="00B02928">
            <w:pPr>
              <w:pStyle w:val="TableParagraph"/>
              <w:spacing w:line="256" w:lineRule="exact"/>
              <w:ind w:left="290"/>
              <w:rPr>
                <w:sz w:val="24"/>
              </w:rPr>
            </w:pPr>
            <w:r>
              <w:rPr>
                <w:sz w:val="24"/>
              </w:rPr>
              <w:t>303</w:t>
            </w:r>
          </w:p>
        </w:tc>
        <w:tc>
          <w:tcPr>
            <w:tcW w:w="905" w:type="dxa"/>
            <w:tcBorders>
              <w:top w:val="nil"/>
              <w:bottom w:val="nil"/>
            </w:tcBorders>
          </w:tcPr>
          <w:p w14:paraId="63E89B51" w14:textId="77777777" w:rsidR="000E1F1F" w:rsidRDefault="00B02928">
            <w:pPr>
              <w:pStyle w:val="TableParagraph"/>
              <w:spacing w:line="256" w:lineRule="exact"/>
              <w:ind w:left="270"/>
              <w:rPr>
                <w:sz w:val="24"/>
              </w:rPr>
            </w:pPr>
            <w:r>
              <w:rPr>
                <w:sz w:val="24"/>
              </w:rPr>
              <w:t>250</w:t>
            </w:r>
          </w:p>
        </w:tc>
      </w:tr>
      <w:tr w:rsidR="000E1F1F" w14:paraId="2549F039" w14:textId="77777777">
        <w:trPr>
          <w:trHeight w:val="276"/>
        </w:trPr>
        <w:tc>
          <w:tcPr>
            <w:tcW w:w="1761" w:type="dxa"/>
            <w:tcBorders>
              <w:top w:val="nil"/>
              <w:bottom w:val="nil"/>
            </w:tcBorders>
          </w:tcPr>
          <w:p w14:paraId="7C89DEB0" w14:textId="77777777" w:rsidR="000E1F1F" w:rsidRDefault="00B02928">
            <w:pPr>
              <w:pStyle w:val="TableParagraph"/>
              <w:spacing w:line="256" w:lineRule="exact"/>
              <w:ind w:right="661"/>
              <w:jc w:val="right"/>
              <w:rPr>
                <w:sz w:val="24"/>
              </w:rPr>
            </w:pPr>
            <w:r>
              <w:rPr>
                <w:sz w:val="24"/>
              </w:rPr>
              <w:t>0,16</w:t>
            </w:r>
          </w:p>
        </w:tc>
        <w:tc>
          <w:tcPr>
            <w:tcW w:w="906" w:type="dxa"/>
            <w:tcBorders>
              <w:top w:val="nil"/>
              <w:bottom w:val="nil"/>
            </w:tcBorders>
          </w:tcPr>
          <w:p w14:paraId="5030F98D" w14:textId="77777777" w:rsidR="000E1F1F" w:rsidRDefault="00B02928">
            <w:pPr>
              <w:pStyle w:val="TableParagraph"/>
              <w:spacing w:line="256" w:lineRule="exact"/>
              <w:ind w:left="249" w:right="246"/>
              <w:jc w:val="center"/>
              <w:rPr>
                <w:sz w:val="24"/>
              </w:rPr>
            </w:pPr>
            <w:r>
              <w:rPr>
                <w:sz w:val="24"/>
              </w:rPr>
              <w:t>360</w:t>
            </w:r>
          </w:p>
        </w:tc>
        <w:tc>
          <w:tcPr>
            <w:tcW w:w="922" w:type="dxa"/>
            <w:tcBorders>
              <w:top w:val="nil"/>
              <w:bottom w:val="nil"/>
            </w:tcBorders>
          </w:tcPr>
          <w:p w14:paraId="01E27A8E" w14:textId="77777777" w:rsidR="000E1F1F" w:rsidRDefault="00B02928">
            <w:pPr>
              <w:pStyle w:val="TableParagraph"/>
              <w:spacing w:line="256" w:lineRule="exact"/>
              <w:ind w:left="258" w:right="253"/>
              <w:jc w:val="center"/>
              <w:rPr>
                <w:sz w:val="24"/>
              </w:rPr>
            </w:pPr>
            <w:r>
              <w:rPr>
                <w:sz w:val="24"/>
              </w:rPr>
              <w:t>398</w:t>
            </w:r>
          </w:p>
        </w:tc>
        <w:tc>
          <w:tcPr>
            <w:tcW w:w="929" w:type="dxa"/>
            <w:tcBorders>
              <w:top w:val="nil"/>
              <w:bottom w:val="nil"/>
            </w:tcBorders>
          </w:tcPr>
          <w:p w14:paraId="68845560" w14:textId="77777777" w:rsidR="000E1F1F" w:rsidRDefault="00B02928">
            <w:pPr>
              <w:pStyle w:val="TableParagraph"/>
              <w:spacing w:line="256" w:lineRule="exact"/>
              <w:ind w:left="263" w:right="256"/>
              <w:jc w:val="center"/>
              <w:rPr>
                <w:sz w:val="24"/>
              </w:rPr>
            </w:pPr>
            <w:r>
              <w:rPr>
                <w:sz w:val="24"/>
              </w:rPr>
              <w:t>472</w:t>
            </w:r>
          </w:p>
        </w:tc>
        <w:tc>
          <w:tcPr>
            <w:tcW w:w="913" w:type="dxa"/>
            <w:tcBorders>
              <w:top w:val="nil"/>
              <w:bottom w:val="nil"/>
            </w:tcBorders>
          </w:tcPr>
          <w:p w14:paraId="37CC4222" w14:textId="77777777" w:rsidR="000E1F1F" w:rsidRDefault="00B02928">
            <w:pPr>
              <w:pStyle w:val="TableParagraph"/>
              <w:spacing w:line="256" w:lineRule="exact"/>
              <w:ind w:right="267"/>
              <w:jc w:val="right"/>
              <w:rPr>
                <w:sz w:val="24"/>
              </w:rPr>
            </w:pPr>
            <w:r>
              <w:rPr>
                <w:sz w:val="24"/>
              </w:rPr>
              <w:t>471</w:t>
            </w:r>
          </w:p>
        </w:tc>
        <w:tc>
          <w:tcPr>
            <w:tcW w:w="905" w:type="dxa"/>
            <w:tcBorders>
              <w:top w:val="nil"/>
              <w:bottom w:val="nil"/>
            </w:tcBorders>
          </w:tcPr>
          <w:p w14:paraId="3211DF4E" w14:textId="77777777" w:rsidR="000E1F1F" w:rsidRDefault="00B02928">
            <w:pPr>
              <w:pStyle w:val="TableParagraph"/>
              <w:spacing w:line="256" w:lineRule="exact"/>
              <w:ind w:left="250" w:right="245"/>
              <w:jc w:val="center"/>
              <w:rPr>
                <w:sz w:val="24"/>
              </w:rPr>
            </w:pPr>
            <w:r>
              <w:rPr>
                <w:sz w:val="24"/>
              </w:rPr>
              <w:t>510</w:t>
            </w:r>
          </w:p>
        </w:tc>
        <w:tc>
          <w:tcPr>
            <w:tcW w:w="946" w:type="dxa"/>
            <w:tcBorders>
              <w:top w:val="nil"/>
              <w:bottom w:val="nil"/>
            </w:tcBorders>
          </w:tcPr>
          <w:p w14:paraId="72B07BB7" w14:textId="77777777" w:rsidR="000E1F1F" w:rsidRDefault="00B02928">
            <w:pPr>
              <w:pStyle w:val="TableParagraph"/>
              <w:spacing w:line="256" w:lineRule="exact"/>
              <w:ind w:left="35" w:right="33"/>
              <w:jc w:val="center"/>
              <w:rPr>
                <w:sz w:val="24"/>
              </w:rPr>
            </w:pPr>
            <w:r>
              <w:rPr>
                <w:sz w:val="24"/>
              </w:rPr>
              <w:t>560</w:t>
            </w:r>
          </w:p>
        </w:tc>
        <w:tc>
          <w:tcPr>
            <w:tcW w:w="959" w:type="dxa"/>
            <w:tcBorders>
              <w:top w:val="nil"/>
              <w:bottom w:val="nil"/>
            </w:tcBorders>
          </w:tcPr>
          <w:p w14:paraId="77870726" w14:textId="77777777" w:rsidR="000E1F1F" w:rsidRDefault="00B02928">
            <w:pPr>
              <w:pStyle w:val="TableParagraph"/>
              <w:spacing w:line="256" w:lineRule="exact"/>
              <w:ind w:left="295"/>
              <w:rPr>
                <w:sz w:val="24"/>
              </w:rPr>
            </w:pPr>
            <w:r>
              <w:rPr>
                <w:sz w:val="24"/>
              </w:rPr>
              <w:t>305</w:t>
            </w:r>
          </w:p>
        </w:tc>
        <w:tc>
          <w:tcPr>
            <w:tcW w:w="946" w:type="dxa"/>
            <w:tcBorders>
              <w:top w:val="nil"/>
              <w:bottom w:val="nil"/>
            </w:tcBorders>
          </w:tcPr>
          <w:p w14:paraId="122A3DC2" w14:textId="77777777" w:rsidR="000E1F1F" w:rsidRDefault="00B02928">
            <w:pPr>
              <w:pStyle w:val="TableParagraph"/>
              <w:spacing w:line="256" w:lineRule="exact"/>
              <w:ind w:left="290"/>
              <w:rPr>
                <w:sz w:val="24"/>
              </w:rPr>
            </w:pPr>
            <w:r>
              <w:rPr>
                <w:sz w:val="24"/>
              </w:rPr>
              <w:t>336</w:t>
            </w:r>
          </w:p>
        </w:tc>
        <w:tc>
          <w:tcPr>
            <w:tcW w:w="905" w:type="dxa"/>
            <w:tcBorders>
              <w:top w:val="nil"/>
              <w:bottom w:val="nil"/>
            </w:tcBorders>
          </w:tcPr>
          <w:p w14:paraId="7990062D" w14:textId="77777777" w:rsidR="000E1F1F" w:rsidRDefault="00B02928">
            <w:pPr>
              <w:pStyle w:val="TableParagraph"/>
              <w:spacing w:line="256" w:lineRule="exact"/>
              <w:ind w:left="270"/>
              <w:rPr>
                <w:sz w:val="24"/>
              </w:rPr>
            </w:pPr>
            <w:r>
              <w:rPr>
                <w:sz w:val="24"/>
              </w:rPr>
              <w:t>276</w:t>
            </w:r>
          </w:p>
        </w:tc>
      </w:tr>
      <w:tr w:rsidR="000E1F1F" w14:paraId="2F627B47" w14:textId="77777777">
        <w:trPr>
          <w:trHeight w:val="275"/>
        </w:trPr>
        <w:tc>
          <w:tcPr>
            <w:tcW w:w="1761" w:type="dxa"/>
            <w:tcBorders>
              <w:top w:val="nil"/>
              <w:bottom w:val="nil"/>
            </w:tcBorders>
          </w:tcPr>
          <w:p w14:paraId="2091888F" w14:textId="77777777" w:rsidR="000E1F1F" w:rsidRDefault="00B02928">
            <w:pPr>
              <w:pStyle w:val="TableParagraph"/>
              <w:spacing w:line="256" w:lineRule="exact"/>
              <w:ind w:right="661"/>
              <w:jc w:val="right"/>
              <w:rPr>
                <w:sz w:val="24"/>
              </w:rPr>
            </w:pPr>
            <w:r>
              <w:rPr>
                <w:sz w:val="24"/>
              </w:rPr>
              <w:t>0,18</w:t>
            </w:r>
          </w:p>
        </w:tc>
        <w:tc>
          <w:tcPr>
            <w:tcW w:w="906" w:type="dxa"/>
            <w:tcBorders>
              <w:top w:val="nil"/>
              <w:bottom w:val="nil"/>
            </w:tcBorders>
          </w:tcPr>
          <w:p w14:paraId="0A30A53A" w14:textId="77777777" w:rsidR="000E1F1F" w:rsidRDefault="00B02928">
            <w:pPr>
              <w:pStyle w:val="TableParagraph"/>
              <w:spacing w:line="256" w:lineRule="exact"/>
              <w:ind w:left="249" w:right="246"/>
              <w:jc w:val="center"/>
              <w:rPr>
                <w:sz w:val="24"/>
              </w:rPr>
            </w:pPr>
            <w:r>
              <w:rPr>
                <w:sz w:val="24"/>
              </w:rPr>
              <w:t>395</w:t>
            </w:r>
          </w:p>
        </w:tc>
        <w:tc>
          <w:tcPr>
            <w:tcW w:w="922" w:type="dxa"/>
            <w:tcBorders>
              <w:top w:val="nil"/>
              <w:bottom w:val="nil"/>
            </w:tcBorders>
          </w:tcPr>
          <w:p w14:paraId="073F5C4B" w14:textId="77777777" w:rsidR="000E1F1F" w:rsidRDefault="00B02928">
            <w:pPr>
              <w:pStyle w:val="TableParagraph"/>
              <w:spacing w:line="256" w:lineRule="exact"/>
              <w:ind w:left="258" w:right="253"/>
              <w:jc w:val="center"/>
              <w:rPr>
                <w:sz w:val="24"/>
              </w:rPr>
            </w:pPr>
            <w:r>
              <w:rPr>
                <w:sz w:val="24"/>
              </w:rPr>
              <w:t>436</w:t>
            </w:r>
          </w:p>
        </w:tc>
        <w:tc>
          <w:tcPr>
            <w:tcW w:w="929" w:type="dxa"/>
            <w:tcBorders>
              <w:top w:val="nil"/>
              <w:bottom w:val="nil"/>
            </w:tcBorders>
          </w:tcPr>
          <w:p w14:paraId="24C461E5" w14:textId="77777777" w:rsidR="000E1F1F" w:rsidRDefault="00B02928">
            <w:pPr>
              <w:pStyle w:val="TableParagraph"/>
              <w:spacing w:line="256" w:lineRule="exact"/>
              <w:ind w:left="263" w:right="256"/>
              <w:jc w:val="center"/>
              <w:rPr>
                <w:sz w:val="24"/>
              </w:rPr>
            </w:pPr>
            <w:r>
              <w:rPr>
                <w:sz w:val="24"/>
              </w:rPr>
              <w:t>520</w:t>
            </w:r>
          </w:p>
        </w:tc>
        <w:tc>
          <w:tcPr>
            <w:tcW w:w="913" w:type="dxa"/>
            <w:tcBorders>
              <w:top w:val="nil"/>
              <w:bottom w:val="nil"/>
            </w:tcBorders>
          </w:tcPr>
          <w:p w14:paraId="1CEC4DF5" w14:textId="77777777" w:rsidR="000E1F1F" w:rsidRDefault="00B02928">
            <w:pPr>
              <w:pStyle w:val="TableParagraph"/>
              <w:spacing w:line="256" w:lineRule="exact"/>
              <w:ind w:right="267"/>
              <w:jc w:val="right"/>
              <w:rPr>
                <w:sz w:val="24"/>
              </w:rPr>
            </w:pPr>
            <w:r>
              <w:rPr>
                <w:sz w:val="24"/>
              </w:rPr>
              <w:t>525</w:t>
            </w:r>
          </w:p>
        </w:tc>
        <w:tc>
          <w:tcPr>
            <w:tcW w:w="905" w:type="dxa"/>
            <w:tcBorders>
              <w:top w:val="nil"/>
              <w:bottom w:val="nil"/>
            </w:tcBorders>
          </w:tcPr>
          <w:p w14:paraId="30777996" w14:textId="77777777" w:rsidR="000E1F1F" w:rsidRDefault="00B02928">
            <w:pPr>
              <w:pStyle w:val="TableParagraph"/>
              <w:spacing w:line="256" w:lineRule="exact"/>
              <w:ind w:left="250" w:right="245"/>
              <w:jc w:val="center"/>
              <w:rPr>
                <w:sz w:val="24"/>
              </w:rPr>
            </w:pPr>
            <w:r>
              <w:rPr>
                <w:sz w:val="24"/>
              </w:rPr>
              <w:t>565</w:t>
            </w:r>
          </w:p>
        </w:tc>
        <w:tc>
          <w:tcPr>
            <w:tcW w:w="946" w:type="dxa"/>
            <w:tcBorders>
              <w:top w:val="nil"/>
              <w:bottom w:val="nil"/>
            </w:tcBorders>
          </w:tcPr>
          <w:p w14:paraId="72803134" w14:textId="77777777" w:rsidR="000E1F1F" w:rsidRDefault="00B02928">
            <w:pPr>
              <w:pStyle w:val="TableParagraph"/>
              <w:spacing w:line="256" w:lineRule="exact"/>
              <w:ind w:left="35" w:right="33"/>
              <w:jc w:val="center"/>
              <w:rPr>
                <w:sz w:val="24"/>
              </w:rPr>
            </w:pPr>
            <w:r>
              <w:rPr>
                <w:sz w:val="24"/>
              </w:rPr>
              <w:t>625</w:t>
            </w:r>
          </w:p>
        </w:tc>
        <w:tc>
          <w:tcPr>
            <w:tcW w:w="959" w:type="dxa"/>
            <w:tcBorders>
              <w:top w:val="nil"/>
              <w:bottom w:val="nil"/>
            </w:tcBorders>
          </w:tcPr>
          <w:p w14:paraId="3AEC7D32" w14:textId="77777777" w:rsidR="000E1F1F" w:rsidRDefault="00B02928">
            <w:pPr>
              <w:pStyle w:val="TableParagraph"/>
              <w:spacing w:line="256" w:lineRule="exact"/>
              <w:ind w:left="295"/>
              <w:rPr>
                <w:sz w:val="24"/>
              </w:rPr>
            </w:pPr>
            <w:r>
              <w:rPr>
                <w:sz w:val="24"/>
              </w:rPr>
              <w:t>334</w:t>
            </w:r>
          </w:p>
        </w:tc>
        <w:tc>
          <w:tcPr>
            <w:tcW w:w="946" w:type="dxa"/>
            <w:tcBorders>
              <w:top w:val="nil"/>
              <w:bottom w:val="nil"/>
            </w:tcBorders>
          </w:tcPr>
          <w:p w14:paraId="1D8BB0D2" w14:textId="77777777" w:rsidR="000E1F1F" w:rsidRDefault="00B02928">
            <w:pPr>
              <w:pStyle w:val="TableParagraph"/>
              <w:spacing w:line="256" w:lineRule="exact"/>
              <w:ind w:left="290"/>
              <w:rPr>
                <w:sz w:val="24"/>
              </w:rPr>
            </w:pPr>
            <w:r>
              <w:rPr>
                <w:sz w:val="24"/>
              </w:rPr>
              <w:t>370</w:t>
            </w:r>
          </w:p>
        </w:tc>
        <w:tc>
          <w:tcPr>
            <w:tcW w:w="905" w:type="dxa"/>
            <w:tcBorders>
              <w:top w:val="nil"/>
              <w:bottom w:val="nil"/>
            </w:tcBorders>
          </w:tcPr>
          <w:p w14:paraId="130B30F9" w14:textId="77777777" w:rsidR="000E1F1F" w:rsidRDefault="00B02928">
            <w:pPr>
              <w:pStyle w:val="TableParagraph"/>
              <w:spacing w:line="256" w:lineRule="exact"/>
              <w:ind w:left="270"/>
              <w:rPr>
                <w:sz w:val="24"/>
              </w:rPr>
            </w:pPr>
            <w:r>
              <w:rPr>
                <w:sz w:val="24"/>
              </w:rPr>
              <w:t>302</w:t>
            </w:r>
          </w:p>
        </w:tc>
      </w:tr>
      <w:tr w:rsidR="000E1F1F" w14:paraId="7B6DE8C8" w14:textId="77777777">
        <w:trPr>
          <w:trHeight w:val="276"/>
        </w:trPr>
        <w:tc>
          <w:tcPr>
            <w:tcW w:w="1761" w:type="dxa"/>
            <w:tcBorders>
              <w:top w:val="nil"/>
              <w:bottom w:val="nil"/>
            </w:tcBorders>
          </w:tcPr>
          <w:p w14:paraId="70201CD2" w14:textId="77777777" w:rsidR="000E1F1F" w:rsidRDefault="00B02928">
            <w:pPr>
              <w:pStyle w:val="TableParagraph"/>
              <w:spacing w:line="256" w:lineRule="exact"/>
              <w:ind w:right="661"/>
              <w:jc w:val="right"/>
              <w:rPr>
                <w:sz w:val="24"/>
              </w:rPr>
            </w:pPr>
            <w:r>
              <w:rPr>
                <w:sz w:val="24"/>
              </w:rPr>
              <w:t>0,20</w:t>
            </w:r>
          </w:p>
        </w:tc>
        <w:tc>
          <w:tcPr>
            <w:tcW w:w="906" w:type="dxa"/>
            <w:tcBorders>
              <w:top w:val="nil"/>
              <w:bottom w:val="nil"/>
            </w:tcBorders>
          </w:tcPr>
          <w:p w14:paraId="1AFE8FD0" w14:textId="77777777" w:rsidR="000E1F1F" w:rsidRDefault="00B02928">
            <w:pPr>
              <w:pStyle w:val="TableParagraph"/>
              <w:spacing w:line="256" w:lineRule="exact"/>
              <w:ind w:left="249" w:right="246"/>
              <w:jc w:val="center"/>
              <w:rPr>
                <w:sz w:val="24"/>
              </w:rPr>
            </w:pPr>
            <w:r>
              <w:rPr>
                <w:sz w:val="24"/>
              </w:rPr>
              <w:t>427</w:t>
            </w:r>
          </w:p>
        </w:tc>
        <w:tc>
          <w:tcPr>
            <w:tcW w:w="922" w:type="dxa"/>
            <w:tcBorders>
              <w:top w:val="nil"/>
              <w:bottom w:val="nil"/>
            </w:tcBorders>
          </w:tcPr>
          <w:p w14:paraId="32DFEB37" w14:textId="77777777" w:rsidR="000E1F1F" w:rsidRDefault="00B02928">
            <w:pPr>
              <w:pStyle w:val="TableParagraph"/>
              <w:spacing w:line="256" w:lineRule="exact"/>
              <w:ind w:left="258" w:right="253"/>
              <w:jc w:val="center"/>
              <w:rPr>
                <w:sz w:val="24"/>
              </w:rPr>
            </w:pPr>
            <w:r>
              <w:rPr>
                <w:sz w:val="24"/>
              </w:rPr>
              <w:t>473</w:t>
            </w:r>
          </w:p>
        </w:tc>
        <w:tc>
          <w:tcPr>
            <w:tcW w:w="929" w:type="dxa"/>
            <w:tcBorders>
              <w:top w:val="nil"/>
              <w:bottom w:val="nil"/>
            </w:tcBorders>
          </w:tcPr>
          <w:p w14:paraId="534F6FDA" w14:textId="77777777" w:rsidR="000E1F1F" w:rsidRDefault="00B02928">
            <w:pPr>
              <w:pStyle w:val="TableParagraph"/>
              <w:spacing w:line="256" w:lineRule="exact"/>
              <w:ind w:left="263" w:right="256"/>
              <w:jc w:val="center"/>
              <w:rPr>
                <w:sz w:val="24"/>
              </w:rPr>
            </w:pPr>
            <w:r>
              <w:rPr>
                <w:sz w:val="24"/>
              </w:rPr>
              <w:t>562</w:t>
            </w:r>
          </w:p>
        </w:tc>
        <w:tc>
          <w:tcPr>
            <w:tcW w:w="913" w:type="dxa"/>
            <w:tcBorders>
              <w:top w:val="nil"/>
              <w:bottom w:val="nil"/>
            </w:tcBorders>
          </w:tcPr>
          <w:p w14:paraId="2982D3FD" w14:textId="77777777" w:rsidR="000E1F1F" w:rsidRDefault="00B02928">
            <w:pPr>
              <w:pStyle w:val="TableParagraph"/>
              <w:spacing w:line="256" w:lineRule="exact"/>
              <w:ind w:right="267"/>
              <w:jc w:val="right"/>
              <w:rPr>
                <w:sz w:val="24"/>
              </w:rPr>
            </w:pPr>
            <w:r>
              <w:rPr>
                <w:sz w:val="24"/>
              </w:rPr>
              <w:t>576</w:t>
            </w:r>
          </w:p>
        </w:tc>
        <w:tc>
          <w:tcPr>
            <w:tcW w:w="905" w:type="dxa"/>
            <w:tcBorders>
              <w:top w:val="nil"/>
              <w:bottom w:val="nil"/>
            </w:tcBorders>
          </w:tcPr>
          <w:p w14:paraId="1B0B69ED" w14:textId="77777777" w:rsidR="000E1F1F" w:rsidRDefault="00B02928">
            <w:pPr>
              <w:pStyle w:val="TableParagraph"/>
              <w:spacing w:line="256" w:lineRule="exact"/>
              <w:ind w:left="250" w:right="245"/>
              <w:jc w:val="center"/>
              <w:rPr>
                <w:sz w:val="24"/>
              </w:rPr>
            </w:pPr>
            <w:r>
              <w:rPr>
                <w:sz w:val="24"/>
              </w:rPr>
              <w:t>620</w:t>
            </w:r>
          </w:p>
        </w:tc>
        <w:tc>
          <w:tcPr>
            <w:tcW w:w="946" w:type="dxa"/>
            <w:tcBorders>
              <w:top w:val="nil"/>
              <w:bottom w:val="nil"/>
            </w:tcBorders>
          </w:tcPr>
          <w:p w14:paraId="1FEB7AD9" w14:textId="77777777" w:rsidR="000E1F1F" w:rsidRDefault="00B02928">
            <w:pPr>
              <w:pStyle w:val="TableParagraph"/>
              <w:spacing w:line="256" w:lineRule="exact"/>
              <w:ind w:left="35" w:right="33"/>
              <w:jc w:val="center"/>
              <w:rPr>
                <w:sz w:val="24"/>
              </w:rPr>
            </w:pPr>
            <w:r>
              <w:rPr>
                <w:sz w:val="24"/>
              </w:rPr>
              <w:t>685</w:t>
            </w:r>
          </w:p>
        </w:tc>
        <w:tc>
          <w:tcPr>
            <w:tcW w:w="959" w:type="dxa"/>
            <w:tcBorders>
              <w:top w:val="nil"/>
              <w:bottom w:val="nil"/>
            </w:tcBorders>
          </w:tcPr>
          <w:p w14:paraId="27D490D4" w14:textId="77777777" w:rsidR="000E1F1F" w:rsidRDefault="00B02928">
            <w:pPr>
              <w:pStyle w:val="TableParagraph"/>
              <w:spacing w:line="256" w:lineRule="exact"/>
              <w:ind w:left="295"/>
              <w:rPr>
                <w:sz w:val="24"/>
              </w:rPr>
            </w:pPr>
            <w:r>
              <w:rPr>
                <w:sz w:val="24"/>
              </w:rPr>
              <w:t>360</w:t>
            </w:r>
          </w:p>
        </w:tc>
        <w:tc>
          <w:tcPr>
            <w:tcW w:w="946" w:type="dxa"/>
            <w:tcBorders>
              <w:top w:val="nil"/>
              <w:bottom w:val="nil"/>
            </w:tcBorders>
          </w:tcPr>
          <w:p w14:paraId="20C4DF1F" w14:textId="77777777" w:rsidR="000E1F1F" w:rsidRDefault="00B02928">
            <w:pPr>
              <w:pStyle w:val="TableParagraph"/>
              <w:spacing w:line="256" w:lineRule="exact"/>
              <w:ind w:left="290"/>
              <w:rPr>
                <w:sz w:val="24"/>
              </w:rPr>
            </w:pPr>
            <w:r>
              <w:rPr>
                <w:sz w:val="24"/>
              </w:rPr>
              <w:t>402</w:t>
            </w:r>
          </w:p>
        </w:tc>
        <w:tc>
          <w:tcPr>
            <w:tcW w:w="905" w:type="dxa"/>
            <w:tcBorders>
              <w:top w:val="nil"/>
              <w:bottom w:val="nil"/>
            </w:tcBorders>
          </w:tcPr>
          <w:p w14:paraId="3BB07464" w14:textId="77777777" w:rsidR="000E1F1F" w:rsidRDefault="00B02928">
            <w:pPr>
              <w:pStyle w:val="TableParagraph"/>
              <w:spacing w:line="256" w:lineRule="exact"/>
              <w:ind w:left="270"/>
              <w:rPr>
                <w:sz w:val="24"/>
              </w:rPr>
            </w:pPr>
            <w:r>
              <w:rPr>
                <w:sz w:val="24"/>
              </w:rPr>
              <w:t>326</w:t>
            </w:r>
          </w:p>
        </w:tc>
      </w:tr>
      <w:tr w:rsidR="000E1F1F" w14:paraId="57890784" w14:textId="77777777">
        <w:trPr>
          <w:trHeight w:val="275"/>
        </w:trPr>
        <w:tc>
          <w:tcPr>
            <w:tcW w:w="1761" w:type="dxa"/>
            <w:tcBorders>
              <w:top w:val="nil"/>
              <w:bottom w:val="nil"/>
            </w:tcBorders>
          </w:tcPr>
          <w:p w14:paraId="4288334C" w14:textId="77777777" w:rsidR="000E1F1F" w:rsidRDefault="00B02928">
            <w:pPr>
              <w:pStyle w:val="TableParagraph"/>
              <w:spacing w:line="256" w:lineRule="exact"/>
              <w:ind w:right="661"/>
              <w:jc w:val="right"/>
              <w:rPr>
                <w:sz w:val="24"/>
              </w:rPr>
            </w:pPr>
            <w:r>
              <w:rPr>
                <w:sz w:val="24"/>
              </w:rPr>
              <w:t>0,22</w:t>
            </w:r>
          </w:p>
        </w:tc>
        <w:tc>
          <w:tcPr>
            <w:tcW w:w="906" w:type="dxa"/>
            <w:tcBorders>
              <w:top w:val="nil"/>
              <w:bottom w:val="nil"/>
            </w:tcBorders>
          </w:tcPr>
          <w:p w14:paraId="7E24C126" w14:textId="77777777" w:rsidR="000E1F1F" w:rsidRDefault="00B02928">
            <w:pPr>
              <w:pStyle w:val="TableParagraph"/>
              <w:spacing w:line="256" w:lineRule="exact"/>
              <w:ind w:left="249" w:right="246"/>
              <w:jc w:val="center"/>
              <w:rPr>
                <w:sz w:val="24"/>
              </w:rPr>
            </w:pPr>
            <w:r>
              <w:rPr>
                <w:sz w:val="24"/>
              </w:rPr>
              <w:t>456</w:t>
            </w:r>
          </w:p>
        </w:tc>
        <w:tc>
          <w:tcPr>
            <w:tcW w:w="922" w:type="dxa"/>
            <w:tcBorders>
              <w:top w:val="nil"/>
              <w:bottom w:val="nil"/>
            </w:tcBorders>
          </w:tcPr>
          <w:p w14:paraId="6312C723" w14:textId="77777777" w:rsidR="000E1F1F" w:rsidRDefault="00B02928">
            <w:pPr>
              <w:pStyle w:val="TableParagraph"/>
              <w:spacing w:line="256" w:lineRule="exact"/>
              <w:ind w:left="258" w:right="253"/>
              <w:jc w:val="center"/>
              <w:rPr>
                <w:sz w:val="24"/>
              </w:rPr>
            </w:pPr>
            <w:r>
              <w:rPr>
                <w:sz w:val="24"/>
              </w:rPr>
              <w:t>503</w:t>
            </w:r>
          </w:p>
        </w:tc>
        <w:tc>
          <w:tcPr>
            <w:tcW w:w="929" w:type="dxa"/>
            <w:tcBorders>
              <w:top w:val="nil"/>
              <w:bottom w:val="nil"/>
            </w:tcBorders>
          </w:tcPr>
          <w:p w14:paraId="626E7F20" w14:textId="77777777" w:rsidR="000E1F1F" w:rsidRDefault="00B02928">
            <w:pPr>
              <w:pStyle w:val="TableParagraph"/>
              <w:spacing w:line="256" w:lineRule="exact"/>
              <w:ind w:left="263" w:right="256"/>
              <w:jc w:val="center"/>
              <w:rPr>
                <w:sz w:val="24"/>
              </w:rPr>
            </w:pPr>
            <w:r>
              <w:rPr>
                <w:sz w:val="24"/>
              </w:rPr>
              <w:t>600</w:t>
            </w:r>
          </w:p>
        </w:tc>
        <w:tc>
          <w:tcPr>
            <w:tcW w:w="913" w:type="dxa"/>
            <w:tcBorders>
              <w:top w:val="nil"/>
              <w:bottom w:val="nil"/>
            </w:tcBorders>
          </w:tcPr>
          <w:p w14:paraId="440FE0AA" w14:textId="77777777" w:rsidR="000E1F1F" w:rsidRDefault="00B02928">
            <w:pPr>
              <w:pStyle w:val="TableParagraph"/>
              <w:spacing w:line="256" w:lineRule="exact"/>
              <w:ind w:right="267"/>
              <w:jc w:val="right"/>
              <w:rPr>
                <w:sz w:val="24"/>
              </w:rPr>
            </w:pPr>
            <w:r>
              <w:rPr>
                <w:sz w:val="24"/>
              </w:rPr>
              <w:t>620</w:t>
            </w:r>
          </w:p>
        </w:tc>
        <w:tc>
          <w:tcPr>
            <w:tcW w:w="905" w:type="dxa"/>
            <w:tcBorders>
              <w:top w:val="nil"/>
              <w:bottom w:val="nil"/>
            </w:tcBorders>
          </w:tcPr>
          <w:p w14:paraId="302AC522" w14:textId="77777777" w:rsidR="000E1F1F" w:rsidRDefault="00B02928">
            <w:pPr>
              <w:pStyle w:val="TableParagraph"/>
              <w:spacing w:line="256" w:lineRule="exact"/>
              <w:ind w:left="250" w:right="245"/>
              <w:jc w:val="center"/>
              <w:rPr>
                <w:sz w:val="24"/>
              </w:rPr>
            </w:pPr>
            <w:r>
              <w:rPr>
                <w:sz w:val="24"/>
              </w:rPr>
              <w:t>667</w:t>
            </w:r>
          </w:p>
        </w:tc>
        <w:tc>
          <w:tcPr>
            <w:tcW w:w="946" w:type="dxa"/>
            <w:tcBorders>
              <w:top w:val="nil"/>
              <w:bottom w:val="nil"/>
            </w:tcBorders>
          </w:tcPr>
          <w:p w14:paraId="73D967FD" w14:textId="77777777" w:rsidR="000E1F1F" w:rsidRDefault="00B02928">
            <w:pPr>
              <w:pStyle w:val="TableParagraph"/>
              <w:spacing w:line="256" w:lineRule="exact"/>
              <w:ind w:left="35" w:right="33"/>
              <w:jc w:val="center"/>
              <w:rPr>
                <w:sz w:val="24"/>
              </w:rPr>
            </w:pPr>
            <w:r>
              <w:rPr>
                <w:sz w:val="24"/>
              </w:rPr>
              <w:t>738</w:t>
            </w:r>
          </w:p>
        </w:tc>
        <w:tc>
          <w:tcPr>
            <w:tcW w:w="959" w:type="dxa"/>
            <w:tcBorders>
              <w:top w:val="nil"/>
              <w:bottom w:val="nil"/>
            </w:tcBorders>
          </w:tcPr>
          <w:p w14:paraId="76774F6A" w14:textId="77777777" w:rsidR="000E1F1F" w:rsidRDefault="00B02928">
            <w:pPr>
              <w:pStyle w:val="TableParagraph"/>
              <w:spacing w:line="256" w:lineRule="exact"/>
              <w:ind w:left="295"/>
              <w:rPr>
                <w:sz w:val="24"/>
              </w:rPr>
            </w:pPr>
            <w:r>
              <w:rPr>
                <w:sz w:val="24"/>
              </w:rPr>
              <w:t>385</w:t>
            </w:r>
          </w:p>
        </w:tc>
        <w:tc>
          <w:tcPr>
            <w:tcW w:w="946" w:type="dxa"/>
            <w:tcBorders>
              <w:top w:val="nil"/>
              <w:bottom w:val="nil"/>
            </w:tcBorders>
          </w:tcPr>
          <w:p w14:paraId="5A2E951C" w14:textId="77777777" w:rsidR="000E1F1F" w:rsidRDefault="00B02928">
            <w:pPr>
              <w:pStyle w:val="TableParagraph"/>
              <w:spacing w:line="256" w:lineRule="exact"/>
              <w:ind w:left="290"/>
              <w:rPr>
                <w:sz w:val="24"/>
              </w:rPr>
            </w:pPr>
            <w:r>
              <w:rPr>
                <w:sz w:val="24"/>
              </w:rPr>
              <w:t>427</w:t>
            </w:r>
          </w:p>
        </w:tc>
        <w:tc>
          <w:tcPr>
            <w:tcW w:w="905" w:type="dxa"/>
            <w:tcBorders>
              <w:top w:val="nil"/>
              <w:bottom w:val="nil"/>
            </w:tcBorders>
          </w:tcPr>
          <w:p w14:paraId="481B39E6" w14:textId="77777777" w:rsidR="000E1F1F" w:rsidRDefault="00B02928">
            <w:pPr>
              <w:pStyle w:val="TableParagraph"/>
              <w:spacing w:line="256" w:lineRule="exact"/>
              <w:ind w:left="270"/>
              <w:rPr>
                <w:sz w:val="24"/>
              </w:rPr>
            </w:pPr>
            <w:r>
              <w:rPr>
                <w:sz w:val="24"/>
              </w:rPr>
              <w:t>349</w:t>
            </w:r>
          </w:p>
        </w:tc>
      </w:tr>
      <w:tr w:rsidR="000E1F1F" w14:paraId="46DEFBA6" w14:textId="77777777">
        <w:trPr>
          <w:trHeight w:val="275"/>
        </w:trPr>
        <w:tc>
          <w:tcPr>
            <w:tcW w:w="1761" w:type="dxa"/>
            <w:tcBorders>
              <w:top w:val="nil"/>
              <w:bottom w:val="nil"/>
            </w:tcBorders>
          </w:tcPr>
          <w:p w14:paraId="3EF2406C" w14:textId="77777777" w:rsidR="000E1F1F" w:rsidRDefault="00B02928">
            <w:pPr>
              <w:pStyle w:val="TableParagraph"/>
              <w:spacing w:line="256" w:lineRule="exact"/>
              <w:ind w:right="661"/>
              <w:jc w:val="right"/>
              <w:rPr>
                <w:sz w:val="24"/>
              </w:rPr>
            </w:pPr>
            <w:r>
              <w:rPr>
                <w:sz w:val="24"/>
              </w:rPr>
              <w:t>0,25</w:t>
            </w:r>
          </w:p>
        </w:tc>
        <w:tc>
          <w:tcPr>
            <w:tcW w:w="906" w:type="dxa"/>
            <w:tcBorders>
              <w:top w:val="nil"/>
              <w:bottom w:val="nil"/>
            </w:tcBorders>
          </w:tcPr>
          <w:p w14:paraId="6E9E5788" w14:textId="77777777" w:rsidR="000E1F1F" w:rsidRDefault="00B02928">
            <w:pPr>
              <w:pStyle w:val="TableParagraph"/>
              <w:spacing w:line="256" w:lineRule="exact"/>
              <w:ind w:left="249" w:right="246"/>
              <w:jc w:val="center"/>
              <w:rPr>
                <w:sz w:val="24"/>
              </w:rPr>
            </w:pPr>
            <w:r>
              <w:rPr>
                <w:sz w:val="24"/>
              </w:rPr>
              <w:t>495</w:t>
            </w:r>
          </w:p>
        </w:tc>
        <w:tc>
          <w:tcPr>
            <w:tcW w:w="922" w:type="dxa"/>
            <w:tcBorders>
              <w:top w:val="nil"/>
              <w:bottom w:val="nil"/>
            </w:tcBorders>
          </w:tcPr>
          <w:p w14:paraId="4B90F69D" w14:textId="77777777" w:rsidR="000E1F1F" w:rsidRDefault="00B02928">
            <w:pPr>
              <w:pStyle w:val="TableParagraph"/>
              <w:spacing w:line="256" w:lineRule="exact"/>
              <w:ind w:left="258" w:right="253"/>
              <w:jc w:val="center"/>
              <w:rPr>
                <w:sz w:val="24"/>
              </w:rPr>
            </w:pPr>
            <w:r>
              <w:rPr>
                <w:sz w:val="24"/>
              </w:rPr>
              <w:t>545</w:t>
            </w:r>
          </w:p>
        </w:tc>
        <w:tc>
          <w:tcPr>
            <w:tcW w:w="929" w:type="dxa"/>
            <w:tcBorders>
              <w:top w:val="nil"/>
              <w:bottom w:val="nil"/>
            </w:tcBorders>
          </w:tcPr>
          <w:p w14:paraId="1351C8C5" w14:textId="77777777" w:rsidR="000E1F1F" w:rsidRDefault="00B02928">
            <w:pPr>
              <w:pStyle w:val="TableParagraph"/>
              <w:spacing w:line="256" w:lineRule="exact"/>
              <w:ind w:left="263" w:right="256"/>
              <w:jc w:val="center"/>
              <w:rPr>
                <w:sz w:val="24"/>
              </w:rPr>
            </w:pPr>
            <w:r>
              <w:rPr>
                <w:sz w:val="24"/>
              </w:rPr>
              <w:t>650</w:t>
            </w:r>
          </w:p>
        </w:tc>
        <w:tc>
          <w:tcPr>
            <w:tcW w:w="913" w:type="dxa"/>
            <w:tcBorders>
              <w:top w:val="nil"/>
              <w:bottom w:val="nil"/>
            </w:tcBorders>
          </w:tcPr>
          <w:p w14:paraId="438FD7FA" w14:textId="77777777" w:rsidR="000E1F1F" w:rsidRDefault="00B02928">
            <w:pPr>
              <w:pStyle w:val="TableParagraph"/>
              <w:spacing w:line="256" w:lineRule="exact"/>
              <w:ind w:right="267"/>
              <w:jc w:val="right"/>
              <w:rPr>
                <w:sz w:val="24"/>
              </w:rPr>
            </w:pPr>
            <w:r>
              <w:rPr>
                <w:sz w:val="24"/>
              </w:rPr>
              <w:t>680</w:t>
            </w:r>
          </w:p>
        </w:tc>
        <w:tc>
          <w:tcPr>
            <w:tcW w:w="905" w:type="dxa"/>
            <w:tcBorders>
              <w:top w:val="nil"/>
              <w:bottom w:val="nil"/>
            </w:tcBorders>
          </w:tcPr>
          <w:p w14:paraId="005D6452" w14:textId="77777777" w:rsidR="000E1F1F" w:rsidRDefault="00B02928">
            <w:pPr>
              <w:pStyle w:val="TableParagraph"/>
              <w:spacing w:line="256" w:lineRule="exact"/>
              <w:ind w:left="250" w:right="245"/>
              <w:jc w:val="center"/>
              <w:rPr>
                <w:sz w:val="24"/>
              </w:rPr>
            </w:pPr>
            <w:r>
              <w:rPr>
                <w:sz w:val="24"/>
              </w:rPr>
              <w:t>730</w:t>
            </w:r>
          </w:p>
        </w:tc>
        <w:tc>
          <w:tcPr>
            <w:tcW w:w="946" w:type="dxa"/>
            <w:tcBorders>
              <w:top w:val="nil"/>
              <w:bottom w:val="nil"/>
            </w:tcBorders>
          </w:tcPr>
          <w:p w14:paraId="19DE50BE" w14:textId="77777777" w:rsidR="000E1F1F" w:rsidRDefault="00B02928">
            <w:pPr>
              <w:pStyle w:val="TableParagraph"/>
              <w:spacing w:line="256" w:lineRule="exact"/>
              <w:ind w:left="35" w:right="33"/>
              <w:jc w:val="center"/>
              <w:rPr>
                <w:sz w:val="24"/>
              </w:rPr>
            </w:pPr>
            <w:r>
              <w:rPr>
                <w:sz w:val="24"/>
              </w:rPr>
              <w:t>810</w:t>
            </w:r>
          </w:p>
        </w:tc>
        <w:tc>
          <w:tcPr>
            <w:tcW w:w="959" w:type="dxa"/>
            <w:tcBorders>
              <w:top w:val="nil"/>
              <w:bottom w:val="nil"/>
            </w:tcBorders>
          </w:tcPr>
          <w:p w14:paraId="00CC5049" w14:textId="77777777" w:rsidR="000E1F1F" w:rsidRDefault="00B02928">
            <w:pPr>
              <w:pStyle w:val="TableParagraph"/>
              <w:spacing w:line="256" w:lineRule="exact"/>
              <w:ind w:left="295"/>
              <w:rPr>
                <w:sz w:val="24"/>
              </w:rPr>
            </w:pPr>
            <w:r>
              <w:rPr>
                <w:sz w:val="24"/>
              </w:rPr>
              <w:t>421</w:t>
            </w:r>
          </w:p>
        </w:tc>
        <w:tc>
          <w:tcPr>
            <w:tcW w:w="946" w:type="dxa"/>
            <w:tcBorders>
              <w:top w:val="nil"/>
              <w:bottom w:val="nil"/>
            </w:tcBorders>
          </w:tcPr>
          <w:p w14:paraId="3930B866" w14:textId="77777777" w:rsidR="000E1F1F" w:rsidRDefault="00B02928">
            <w:pPr>
              <w:pStyle w:val="TableParagraph"/>
              <w:spacing w:line="256" w:lineRule="exact"/>
              <w:ind w:left="290"/>
              <w:rPr>
                <w:sz w:val="24"/>
              </w:rPr>
            </w:pPr>
            <w:r>
              <w:rPr>
                <w:sz w:val="24"/>
              </w:rPr>
              <w:t>465</w:t>
            </w:r>
          </w:p>
        </w:tc>
        <w:tc>
          <w:tcPr>
            <w:tcW w:w="905" w:type="dxa"/>
            <w:tcBorders>
              <w:top w:val="nil"/>
              <w:bottom w:val="nil"/>
            </w:tcBorders>
          </w:tcPr>
          <w:p w14:paraId="1D1EEFB7" w14:textId="77777777" w:rsidR="000E1F1F" w:rsidRDefault="00B02928">
            <w:pPr>
              <w:pStyle w:val="TableParagraph"/>
              <w:spacing w:line="256" w:lineRule="exact"/>
              <w:ind w:left="270"/>
              <w:rPr>
                <w:sz w:val="24"/>
              </w:rPr>
            </w:pPr>
            <w:r>
              <w:rPr>
                <w:sz w:val="24"/>
              </w:rPr>
              <w:t>376</w:t>
            </w:r>
          </w:p>
        </w:tc>
      </w:tr>
      <w:tr w:rsidR="000E1F1F" w14:paraId="068BD4A6" w14:textId="77777777">
        <w:trPr>
          <w:trHeight w:val="278"/>
        </w:trPr>
        <w:tc>
          <w:tcPr>
            <w:tcW w:w="1761" w:type="dxa"/>
            <w:tcBorders>
              <w:top w:val="nil"/>
            </w:tcBorders>
          </w:tcPr>
          <w:p w14:paraId="7368E3AC" w14:textId="77777777" w:rsidR="000E1F1F" w:rsidRDefault="00B02928">
            <w:pPr>
              <w:pStyle w:val="TableParagraph"/>
              <w:spacing w:line="259" w:lineRule="exact"/>
              <w:ind w:right="661"/>
              <w:jc w:val="right"/>
              <w:rPr>
                <w:sz w:val="24"/>
              </w:rPr>
            </w:pPr>
            <w:r>
              <w:rPr>
                <w:sz w:val="24"/>
              </w:rPr>
              <w:t>0,30</w:t>
            </w:r>
          </w:p>
        </w:tc>
        <w:tc>
          <w:tcPr>
            <w:tcW w:w="906" w:type="dxa"/>
            <w:tcBorders>
              <w:top w:val="nil"/>
            </w:tcBorders>
          </w:tcPr>
          <w:p w14:paraId="19F32B8F" w14:textId="77777777" w:rsidR="000E1F1F" w:rsidRDefault="00B02928">
            <w:pPr>
              <w:pStyle w:val="TableParagraph"/>
              <w:spacing w:line="259" w:lineRule="exact"/>
              <w:ind w:left="249" w:right="246"/>
              <w:jc w:val="center"/>
              <w:rPr>
                <w:sz w:val="24"/>
              </w:rPr>
            </w:pPr>
            <w:r>
              <w:rPr>
                <w:sz w:val="24"/>
              </w:rPr>
              <w:t>564</w:t>
            </w:r>
          </w:p>
        </w:tc>
        <w:tc>
          <w:tcPr>
            <w:tcW w:w="922" w:type="dxa"/>
            <w:tcBorders>
              <w:top w:val="nil"/>
            </w:tcBorders>
          </w:tcPr>
          <w:p w14:paraId="20DAB9FC" w14:textId="77777777" w:rsidR="000E1F1F" w:rsidRDefault="00B02928">
            <w:pPr>
              <w:pStyle w:val="TableParagraph"/>
              <w:spacing w:line="259" w:lineRule="exact"/>
              <w:ind w:left="258" w:right="253"/>
              <w:jc w:val="center"/>
              <w:rPr>
                <w:sz w:val="24"/>
              </w:rPr>
            </w:pPr>
            <w:r>
              <w:rPr>
                <w:sz w:val="24"/>
              </w:rPr>
              <w:t>615</w:t>
            </w:r>
          </w:p>
        </w:tc>
        <w:tc>
          <w:tcPr>
            <w:tcW w:w="929" w:type="dxa"/>
            <w:tcBorders>
              <w:top w:val="nil"/>
            </w:tcBorders>
          </w:tcPr>
          <w:p w14:paraId="021DB265" w14:textId="77777777" w:rsidR="000E1F1F" w:rsidRDefault="00B02928">
            <w:pPr>
              <w:pStyle w:val="TableParagraph"/>
              <w:spacing w:line="259" w:lineRule="exact"/>
              <w:ind w:left="263" w:right="256"/>
              <w:jc w:val="center"/>
              <w:rPr>
                <w:sz w:val="24"/>
              </w:rPr>
            </w:pPr>
            <w:r>
              <w:rPr>
                <w:sz w:val="24"/>
              </w:rPr>
              <w:t>730</w:t>
            </w:r>
          </w:p>
        </w:tc>
        <w:tc>
          <w:tcPr>
            <w:tcW w:w="913" w:type="dxa"/>
            <w:tcBorders>
              <w:top w:val="nil"/>
            </w:tcBorders>
          </w:tcPr>
          <w:p w14:paraId="485188DC" w14:textId="77777777" w:rsidR="000E1F1F" w:rsidRDefault="00B02928">
            <w:pPr>
              <w:pStyle w:val="TableParagraph"/>
              <w:spacing w:line="259" w:lineRule="exact"/>
              <w:ind w:right="267"/>
              <w:jc w:val="right"/>
              <w:rPr>
                <w:sz w:val="24"/>
              </w:rPr>
            </w:pPr>
            <w:r>
              <w:rPr>
                <w:sz w:val="24"/>
              </w:rPr>
              <w:t>785</w:t>
            </w:r>
          </w:p>
        </w:tc>
        <w:tc>
          <w:tcPr>
            <w:tcW w:w="905" w:type="dxa"/>
            <w:tcBorders>
              <w:top w:val="nil"/>
            </w:tcBorders>
          </w:tcPr>
          <w:p w14:paraId="7AFC344A" w14:textId="77777777" w:rsidR="000E1F1F" w:rsidRDefault="00B02928">
            <w:pPr>
              <w:pStyle w:val="TableParagraph"/>
              <w:spacing w:line="259" w:lineRule="exact"/>
              <w:ind w:left="250" w:right="245"/>
              <w:jc w:val="center"/>
              <w:rPr>
                <w:sz w:val="24"/>
              </w:rPr>
            </w:pPr>
            <w:r>
              <w:rPr>
                <w:sz w:val="24"/>
              </w:rPr>
              <w:t>845</w:t>
            </w:r>
          </w:p>
        </w:tc>
        <w:tc>
          <w:tcPr>
            <w:tcW w:w="946" w:type="dxa"/>
            <w:tcBorders>
              <w:top w:val="nil"/>
            </w:tcBorders>
          </w:tcPr>
          <w:p w14:paraId="386EFFF5" w14:textId="77777777" w:rsidR="000E1F1F" w:rsidRDefault="00B02928">
            <w:pPr>
              <w:pStyle w:val="TableParagraph"/>
              <w:spacing w:line="259" w:lineRule="exact"/>
              <w:ind w:left="35" w:right="33"/>
              <w:jc w:val="center"/>
              <w:rPr>
                <w:sz w:val="24"/>
              </w:rPr>
            </w:pPr>
            <w:r>
              <w:rPr>
                <w:sz w:val="24"/>
              </w:rPr>
              <w:t>933</w:t>
            </w:r>
          </w:p>
        </w:tc>
        <w:tc>
          <w:tcPr>
            <w:tcW w:w="959" w:type="dxa"/>
            <w:tcBorders>
              <w:top w:val="nil"/>
            </w:tcBorders>
          </w:tcPr>
          <w:p w14:paraId="155E2443" w14:textId="77777777" w:rsidR="000E1F1F" w:rsidRDefault="00B02928">
            <w:pPr>
              <w:pStyle w:val="TableParagraph"/>
              <w:spacing w:line="259" w:lineRule="exact"/>
              <w:ind w:left="295"/>
              <w:rPr>
                <w:sz w:val="24"/>
              </w:rPr>
            </w:pPr>
            <w:r>
              <w:rPr>
                <w:sz w:val="24"/>
              </w:rPr>
              <w:t>476</w:t>
            </w:r>
          </w:p>
        </w:tc>
        <w:tc>
          <w:tcPr>
            <w:tcW w:w="946" w:type="dxa"/>
            <w:tcBorders>
              <w:top w:val="nil"/>
            </w:tcBorders>
          </w:tcPr>
          <w:p w14:paraId="57A1D20A" w14:textId="77777777" w:rsidR="000E1F1F" w:rsidRDefault="00B02928">
            <w:pPr>
              <w:pStyle w:val="TableParagraph"/>
              <w:spacing w:line="259" w:lineRule="exact"/>
              <w:ind w:left="290"/>
              <w:rPr>
                <w:sz w:val="24"/>
              </w:rPr>
            </w:pPr>
            <w:r>
              <w:rPr>
                <w:sz w:val="24"/>
              </w:rPr>
              <w:t>522</w:t>
            </w:r>
          </w:p>
        </w:tc>
        <w:tc>
          <w:tcPr>
            <w:tcW w:w="905" w:type="dxa"/>
            <w:tcBorders>
              <w:top w:val="nil"/>
            </w:tcBorders>
          </w:tcPr>
          <w:p w14:paraId="7603B035" w14:textId="77777777" w:rsidR="000E1F1F" w:rsidRDefault="00B02928">
            <w:pPr>
              <w:pStyle w:val="TableParagraph"/>
              <w:spacing w:line="259" w:lineRule="exact"/>
              <w:ind w:left="270"/>
              <w:rPr>
                <w:sz w:val="24"/>
              </w:rPr>
            </w:pPr>
            <w:r>
              <w:rPr>
                <w:sz w:val="24"/>
              </w:rPr>
              <w:t>431</w:t>
            </w:r>
          </w:p>
        </w:tc>
      </w:tr>
      <w:tr w:rsidR="000E1F1F" w14:paraId="5A817836" w14:textId="77777777">
        <w:trPr>
          <w:trHeight w:val="469"/>
        </w:trPr>
        <w:tc>
          <w:tcPr>
            <w:tcW w:w="10092" w:type="dxa"/>
            <w:gridSpan w:val="10"/>
          </w:tcPr>
          <w:p w14:paraId="3D698D4A" w14:textId="77777777" w:rsidR="000E1F1F" w:rsidRDefault="00B02928">
            <w:pPr>
              <w:pStyle w:val="TableParagraph"/>
              <w:spacing w:line="197" w:lineRule="exact"/>
              <w:ind w:left="561"/>
              <w:rPr>
                <w:sz w:val="24"/>
              </w:rPr>
            </w:pPr>
            <w:r>
              <w:rPr>
                <w:b/>
                <w:sz w:val="24"/>
              </w:rPr>
              <w:t xml:space="preserve">Примітка. </w:t>
            </w:r>
            <w:r>
              <w:rPr>
                <w:sz w:val="24"/>
              </w:rPr>
              <w:t>Значення сили різання приведені для нормальних умов експлуатації:</w:t>
            </w:r>
          </w:p>
          <w:p w14:paraId="155E3770" w14:textId="77777777" w:rsidR="000E1F1F" w:rsidRDefault="00B02928">
            <w:pPr>
              <w:pStyle w:val="TableParagraph"/>
              <w:spacing w:line="248" w:lineRule="exact"/>
              <w:ind w:left="134"/>
              <w:rPr>
                <w:sz w:val="24"/>
              </w:rPr>
            </w:pPr>
            <w:r>
              <w:rPr>
                <w:sz w:val="24"/>
              </w:rPr>
              <w:t>а) передні і задні кути зубів оптимальні; б) величина зношення не перевищує допустимої.</w:t>
            </w:r>
          </w:p>
        </w:tc>
      </w:tr>
    </w:tbl>
    <w:p w14:paraId="33ED961F" w14:textId="77777777" w:rsidR="000E1F1F" w:rsidRDefault="000E1F1F">
      <w:pPr>
        <w:spacing w:line="248" w:lineRule="exact"/>
        <w:rPr>
          <w:sz w:val="24"/>
        </w:rPr>
        <w:sectPr w:rsidR="000E1F1F">
          <w:headerReference w:type="default" r:id="rId99"/>
          <w:footerReference w:type="default" r:id="rId100"/>
          <w:pgSz w:w="11910" w:h="16840"/>
          <w:pgMar w:top="1440" w:right="500" w:bottom="1160" w:left="0" w:header="1137" w:footer="964" w:gutter="0"/>
          <w:pgNumType w:start="78"/>
          <w:cols w:space="720"/>
        </w:sectPr>
      </w:pPr>
    </w:p>
    <w:p w14:paraId="3CA4E952" w14:textId="77777777" w:rsidR="000E1F1F" w:rsidRDefault="00B02928">
      <w:pPr>
        <w:pStyle w:val="4"/>
        <w:numPr>
          <w:ilvl w:val="1"/>
          <w:numId w:val="70"/>
        </w:numPr>
        <w:tabs>
          <w:tab w:val="left" w:pos="2346"/>
        </w:tabs>
      </w:pPr>
      <w:r>
        <w:lastRenderedPageBreak/>
        <w:t>НАРІЗУВАННЯ</w:t>
      </w:r>
      <w:r>
        <w:rPr>
          <w:spacing w:val="-2"/>
        </w:rPr>
        <w:t xml:space="preserve"> </w:t>
      </w:r>
      <w:r>
        <w:t>РІЗІ</w:t>
      </w:r>
    </w:p>
    <w:p w14:paraId="1D97C243" w14:textId="77777777" w:rsidR="000E1F1F" w:rsidRDefault="000E1F1F">
      <w:pPr>
        <w:pStyle w:val="a3"/>
        <w:spacing w:before="4"/>
        <w:rPr>
          <w:b/>
          <w:sz w:val="27"/>
        </w:rPr>
      </w:pPr>
    </w:p>
    <w:p w14:paraId="62044527" w14:textId="77777777" w:rsidR="000E1F1F" w:rsidRDefault="00B02928">
      <w:pPr>
        <w:pStyle w:val="a3"/>
        <w:spacing w:line="336" w:lineRule="auto"/>
        <w:ind w:left="1132" w:right="629" w:firstLine="708"/>
        <w:jc w:val="both"/>
      </w:pPr>
      <w:r>
        <w:t>Нарізування різі здійснюють: зовнішньої – різьбовими різцями, круглими плашками, різьбовими і гребінцевими головками та дисковими фрезами; внутрішньої – різьбовими різцями, мітчиками і гребінчастими фрезами.</w:t>
      </w:r>
    </w:p>
    <w:p w14:paraId="58DDC794" w14:textId="77777777" w:rsidR="000E1F1F" w:rsidRDefault="00B02928">
      <w:pPr>
        <w:pStyle w:val="a3"/>
        <w:spacing w:before="1" w:line="336" w:lineRule="auto"/>
        <w:ind w:left="1132" w:right="633" w:firstLine="708"/>
        <w:jc w:val="both"/>
      </w:pPr>
      <w:r>
        <w:t xml:space="preserve">Глибина різання і подача. При нарізуванні різьби різцями розрізняють поздовжню подача </w:t>
      </w:r>
      <w:r>
        <w:rPr>
          <w:i/>
        </w:rPr>
        <w:t>s</w:t>
      </w:r>
      <w:r>
        <w:t xml:space="preserve">, рівну кроку різі </w:t>
      </w:r>
      <w:r>
        <w:rPr>
          <w:i/>
        </w:rPr>
        <w:t>Р</w:t>
      </w:r>
      <w:r>
        <w:t xml:space="preserve">, і поперечну, яка визначає глибину різання </w:t>
      </w:r>
      <w:r>
        <w:rPr>
          <w:i/>
          <w:sz w:val="32"/>
        </w:rPr>
        <w:t>t</w:t>
      </w:r>
      <w:r>
        <w:t xml:space="preserve">, рівну висоті </w:t>
      </w:r>
      <w:proofErr w:type="spellStart"/>
      <w:r>
        <w:t>різевого</w:t>
      </w:r>
      <w:proofErr w:type="spellEnd"/>
      <w:r>
        <w:t xml:space="preserve"> профілю, при нарізанні різі за один робочий хід або частини висоти профілю, відповідно до кількості робочих ходів, необхідних для утворення різі.</w:t>
      </w:r>
    </w:p>
    <w:p w14:paraId="4F3E4D82" w14:textId="77777777" w:rsidR="000E1F1F" w:rsidRDefault="00B02928">
      <w:pPr>
        <w:pStyle w:val="a3"/>
        <w:spacing w:before="1" w:line="336" w:lineRule="auto"/>
        <w:ind w:left="1132" w:right="630" w:firstLine="708"/>
        <w:jc w:val="both"/>
      </w:pPr>
      <w:r>
        <w:t xml:space="preserve">Якщо крок різі </w:t>
      </w:r>
      <w:r>
        <w:rPr>
          <w:i/>
        </w:rPr>
        <w:t xml:space="preserve">Р </w:t>
      </w:r>
      <w:r>
        <w:t xml:space="preserve">&lt; 2,5 мм, поперечна подача має радіальне </w:t>
      </w:r>
      <w:proofErr w:type="spellStart"/>
      <w:r>
        <w:t>направня</w:t>
      </w:r>
      <w:proofErr w:type="spellEnd"/>
      <w:r>
        <w:t xml:space="preserve"> </w:t>
      </w:r>
      <w:proofErr w:type="spellStart"/>
      <w:r>
        <w:rPr>
          <w:i/>
          <w:sz w:val="36"/>
        </w:rPr>
        <w:t>s</w:t>
      </w:r>
      <w:r>
        <w:rPr>
          <w:i/>
          <w:sz w:val="36"/>
          <w:vertAlign w:val="subscript"/>
        </w:rPr>
        <w:t>р</w:t>
      </w:r>
      <w:proofErr w:type="spellEnd"/>
      <w:r>
        <w:t xml:space="preserve">, і утворення різьбленням відбувається за профільною схемою (рис. 8, </w:t>
      </w:r>
      <w:r>
        <w:rPr>
          <w:i/>
        </w:rPr>
        <w:t>а</w:t>
      </w:r>
      <w:r>
        <w:t>).</w:t>
      </w:r>
    </w:p>
    <w:p w14:paraId="24305EC7" w14:textId="77777777" w:rsidR="000E1F1F" w:rsidRDefault="00B02928">
      <w:pPr>
        <w:pStyle w:val="a3"/>
        <w:spacing w:line="336" w:lineRule="auto"/>
        <w:ind w:left="1132" w:right="634" w:firstLine="708"/>
        <w:jc w:val="both"/>
      </w:pPr>
      <w:r>
        <w:t xml:space="preserve">Якщо крок різі </w:t>
      </w:r>
      <w:r>
        <w:rPr>
          <w:i/>
        </w:rPr>
        <w:t xml:space="preserve">Р </w:t>
      </w:r>
      <w:r>
        <w:t xml:space="preserve">&gt; 2,5 мм, чорнові ходи виконують за генеративною схемою з поперечною подачею </w:t>
      </w:r>
      <w:proofErr w:type="spellStart"/>
      <w:r>
        <w:rPr>
          <w:i/>
          <w:sz w:val="36"/>
        </w:rPr>
        <w:t>s</w:t>
      </w:r>
      <w:r>
        <w:rPr>
          <w:i/>
          <w:sz w:val="36"/>
          <w:vertAlign w:val="subscript"/>
        </w:rPr>
        <w:t>б</w:t>
      </w:r>
      <w:proofErr w:type="spellEnd"/>
      <w:r>
        <w:t xml:space="preserve">, паралельною бічній стороні </w:t>
      </w:r>
      <w:r>
        <w:rPr>
          <w:spacing w:val="-4"/>
        </w:rPr>
        <w:t xml:space="preserve">нарізуваного </w:t>
      </w:r>
      <w:r>
        <w:t xml:space="preserve">профілю (рис. 8, </w:t>
      </w:r>
      <w:r>
        <w:rPr>
          <w:i/>
        </w:rPr>
        <w:t>б</w:t>
      </w:r>
      <w:r>
        <w:t xml:space="preserve">), залишаючи припуск </w:t>
      </w:r>
      <w:r>
        <w:rPr>
          <w:i/>
          <w:sz w:val="32"/>
        </w:rPr>
        <w:t xml:space="preserve">е </w:t>
      </w:r>
      <w:r>
        <w:t>на чистові робочі ходи, які зрізаються за профільною схемою. Кількість робочих  ходів  вибирають  із  табл. 53 та</w:t>
      </w:r>
      <w:r>
        <w:rPr>
          <w:spacing w:val="-2"/>
        </w:rPr>
        <w:t xml:space="preserve"> </w:t>
      </w:r>
      <w:r>
        <w:t>54.</w:t>
      </w:r>
    </w:p>
    <w:p w14:paraId="6EB0B701" w14:textId="77777777" w:rsidR="000E1F1F" w:rsidRDefault="000E1F1F">
      <w:pPr>
        <w:pStyle w:val="a3"/>
        <w:rPr>
          <w:sz w:val="20"/>
        </w:rPr>
      </w:pPr>
    </w:p>
    <w:p w14:paraId="0C69A2D8" w14:textId="77777777" w:rsidR="000E1F1F" w:rsidRDefault="00B02928">
      <w:pPr>
        <w:pStyle w:val="a3"/>
        <w:spacing w:before="7"/>
        <w:rPr>
          <w:sz w:val="13"/>
        </w:rPr>
      </w:pPr>
      <w:r>
        <w:rPr>
          <w:noProof/>
          <w:lang w:val="ru-RU" w:eastAsia="ru-RU" w:bidi="ar-SA"/>
        </w:rPr>
        <w:drawing>
          <wp:anchor distT="0" distB="0" distL="0" distR="0" simplePos="0" relativeHeight="137" behindDoc="0" locked="0" layoutInCell="1" allowOverlap="1" wp14:anchorId="00338902" wp14:editId="541BD1F0">
            <wp:simplePos x="0" y="0"/>
            <wp:positionH relativeFrom="page">
              <wp:posOffset>1333355</wp:posOffset>
            </wp:positionH>
            <wp:positionV relativeFrom="paragraph">
              <wp:posOffset>124701</wp:posOffset>
            </wp:positionV>
            <wp:extent cx="4692632" cy="3147822"/>
            <wp:effectExtent l="0" t="0" r="0" b="0"/>
            <wp:wrapTopAndBottom/>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jpeg"/>
                    <pic:cNvPicPr/>
                  </pic:nvPicPr>
                  <pic:blipFill>
                    <a:blip r:embed="rId101" cstate="print"/>
                    <a:stretch>
                      <a:fillRect/>
                    </a:stretch>
                  </pic:blipFill>
                  <pic:spPr>
                    <a:xfrm>
                      <a:off x="0" y="0"/>
                      <a:ext cx="4692632" cy="3147822"/>
                    </a:xfrm>
                    <a:prstGeom prst="rect">
                      <a:avLst/>
                    </a:prstGeom>
                  </pic:spPr>
                </pic:pic>
              </a:graphicData>
            </a:graphic>
          </wp:anchor>
        </w:drawing>
      </w:r>
    </w:p>
    <w:p w14:paraId="4B98E726" w14:textId="77777777" w:rsidR="000E1F1F" w:rsidRDefault="000E1F1F">
      <w:pPr>
        <w:pStyle w:val="a3"/>
        <w:spacing w:before="4"/>
        <w:rPr>
          <w:sz w:val="22"/>
        </w:rPr>
      </w:pPr>
    </w:p>
    <w:p w14:paraId="43E87CDD" w14:textId="77777777" w:rsidR="000E1F1F" w:rsidRDefault="00B02928">
      <w:pPr>
        <w:pStyle w:val="a3"/>
        <w:spacing w:before="89"/>
        <w:ind w:left="1107" w:right="610"/>
        <w:jc w:val="center"/>
      </w:pPr>
      <w:r>
        <w:t xml:space="preserve">Рисунок 8 – Схеми нарізування </w:t>
      </w:r>
      <w:proofErr w:type="spellStart"/>
      <w:r>
        <w:t>різевого</w:t>
      </w:r>
      <w:proofErr w:type="spellEnd"/>
      <w:r>
        <w:t xml:space="preserve"> профілю різцем</w:t>
      </w:r>
    </w:p>
    <w:p w14:paraId="490AFEE1" w14:textId="77777777" w:rsidR="000E1F1F" w:rsidRDefault="000E1F1F">
      <w:pPr>
        <w:jc w:val="center"/>
        <w:sectPr w:rsidR="000E1F1F">
          <w:headerReference w:type="default" r:id="rId102"/>
          <w:footerReference w:type="default" r:id="rId103"/>
          <w:pgSz w:w="11910" w:h="16840"/>
          <w:pgMar w:top="1280" w:right="500" w:bottom="1220" w:left="0" w:header="0" w:footer="1024" w:gutter="0"/>
          <w:pgNumType w:start="79"/>
          <w:cols w:space="720"/>
        </w:sectPr>
      </w:pPr>
    </w:p>
    <w:p w14:paraId="45E0DA5A" w14:textId="77777777" w:rsidR="000E1F1F" w:rsidRDefault="00B02928">
      <w:pPr>
        <w:pStyle w:val="a3"/>
        <w:spacing w:before="67"/>
        <w:ind w:left="9394" w:right="610"/>
        <w:jc w:val="center"/>
      </w:pPr>
      <w:r>
        <w:lastRenderedPageBreak/>
        <w:t>Таблиця 53</w:t>
      </w:r>
    </w:p>
    <w:p w14:paraId="5E2575A7" w14:textId="77777777" w:rsidR="000E1F1F" w:rsidRDefault="00000000">
      <w:pPr>
        <w:pStyle w:val="a3"/>
        <w:spacing w:before="99"/>
        <w:ind w:left="1258" w:right="755" w:hanging="6"/>
        <w:jc w:val="center"/>
      </w:pPr>
      <w:r>
        <w:pict w14:anchorId="4A51D794">
          <v:rect id="_x0000_s2365" style="position:absolute;left:0;text-align:left;margin-left:287.45pt;margin-top:96pt;width:19.55pt;height:14.15pt;z-index:-33809920;mso-position-horizontal-relative:page" stroked="f">
            <w10:wrap anchorx="page"/>
          </v:rect>
        </w:pict>
      </w:r>
      <w:r>
        <w:pict w14:anchorId="40C82680">
          <v:rect id="_x0000_s2364" style="position:absolute;left:0;text-align:left;margin-left:56.65pt;margin-top:168.85pt;width:69.6pt;height:10.9pt;z-index:-33809408;mso-position-horizontal-relative:page" stroked="f">
            <w10:wrap anchorx="page"/>
          </v:rect>
        </w:pict>
      </w:r>
      <w:r>
        <w:pict w14:anchorId="5979DF41">
          <v:shape id="_x0000_s2363" style="position:absolute;left:0;text-align:left;margin-left:56.4pt;margin-top:168.4pt;width:480.7pt;height:152.7pt;z-index:-33808896;mso-position-horizontal-relative:page" coordorigin="1128,3368" coordsize="9614,3054" o:spt="100" adj="0,,0" path="m2525,5175r-1392,l1133,5399r1392,l2525,5175xm2525,4952r-1392,l1133,5166r1392,l2525,4952xm3514,5175r-970,l2544,5399r970,l3514,5175xm4374,5175r-846,l3528,5399r846,l4374,5175xm5372,5175r-7,l5365,5166r-953,l4412,5175r3,l4415,5399r957,l5372,5175xm5372,4952r-957,l4415,5166r957,l5372,4952xm5372,4731r-957,l4415,4943r-3,l4412,4952r953,l5365,4943r7,l5372,4731xm5372,4503r-957,l4415,4722r-3,l4412,4731r953,l5365,4722r7,l5372,4503xm5372,4283r-957,l4415,4494r957,l5372,4283xm5372,4054r-957,l4415,4273r957,l5372,4054xm5372,3828r-957,l4415,4044r957,l5372,3828xm5372,3605r-957,l4415,3816r957,l5372,3605xm6510,4731r-1128,l5382,4943r1128,l6510,4731xm6510,3377r-1128,l5382,3596r1128,l6510,3377xm6513,5166r-1138,l5375,5175r7,l5382,5399r1128,l6510,5175r3,l6513,5166xm7360,4044r-802,l6558,4054r802,l7360,4044xm7360,3368r-802,l6558,3377r802,l7360,3368xm7365,5175r-5,l7360,5166r-802,l6558,5175r,224l7365,5399r,-224xm7365,4503r-807,l6558,4722r807,l7365,4503xm7365,4054r-807,l6558,4273r807,l7365,4054xm7365,3828r-807,l6558,4044r807,l7365,3828xm7365,3377r-807,l6558,3596r,9l6558,3816r807,l7365,3605r-5,l7360,3596r5,l7365,3377xm8622,4054r-1248,l7374,4273r1248,l8622,4054xm8622,3377r-1248,l7374,3596r1248,l8622,3377xm8627,5166r-1258,l7369,5175r5,l7374,5399r1248,l8622,5175r5,l8627,5166xm8627,4044r-1258,l7369,4054r1258,l8627,4044xm9626,4044r-953,l8673,4054r953,l9626,4044xm9631,5175r-5,l9626,5166r-953,l8673,5175r,224l9631,5399r,-224xm9631,4952r-958,l8673,5166r958,l9631,4952xm9631,4731r-958,l8673,4943r958,l9631,4731xm9631,4503r-958,l8673,4722r958,l9631,4503xm9631,4054r-958,l8673,4273r,10l8673,4494r958,l9631,4283r-5,l9626,4273r5,l9631,4054xm9631,3828r-958,l8673,4044r958,l9631,3828xm9631,3605r-958,l8673,3816r,10l9626,3826r,-10l9631,3816r,-211xm10737,5408r-9609,l1128,6421r9609,l10737,5408xm10740,4054r-1097,l9643,4273r1097,l10740,4054xm10740,3605r-1097,l9643,3816r1097,l10740,3605xm10742,5166r-1106,l9636,5175r7,l9643,5399r1097,l10740,5175r2,l10742,5166xm10742,4044r-1106,l9636,4054r1106,l10742,4044xe" stroked="f">
            <v:stroke joinstyle="round"/>
            <v:formulas/>
            <v:path arrowok="t" o:connecttype="segments"/>
            <w10:wrap anchorx="page"/>
          </v:shape>
        </w:pict>
      </w:r>
      <w:r w:rsidR="00B02928">
        <w:t xml:space="preserve">Кількість робочих ходів при нарізуванні метричної і трапецеїдальної різі на сталі </w:t>
      </w:r>
      <w:proofErr w:type="spellStart"/>
      <w:r w:rsidR="00B02928">
        <w:t>різевими</w:t>
      </w:r>
      <w:proofErr w:type="spellEnd"/>
      <w:r w:rsidR="00B02928">
        <w:t xml:space="preserve"> різцями з пластинами з твердого сплаву Т15К6 та на чавуні – із пластинами з твердого сплаву ВК6</w:t>
      </w:r>
    </w:p>
    <w:p w14:paraId="5E1F6208" w14:textId="77777777" w:rsidR="000E1F1F" w:rsidRDefault="000E1F1F">
      <w:pPr>
        <w:pStyle w:val="a3"/>
        <w:spacing w:before="9"/>
        <w:rPr>
          <w:sz w:val="26"/>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989"/>
        <w:gridCol w:w="853"/>
        <w:gridCol w:w="993"/>
        <w:gridCol w:w="1157"/>
        <w:gridCol w:w="837"/>
        <w:gridCol w:w="1283"/>
        <w:gridCol w:w="981"/>
        <w:gridCol w:w="1112"/>
      </w:tblGrid>
      <w:tr w:rsidR="000E1F1F" w14:paraId="3E33E48F" w14:textId="77777777">
        <w:trPr>
          <w:trHeight w:val="285"/>
        </w:trPr>
        <w:tc>
          <w:tcPr>
            <w:tcW w:w="5404" w:type="dxa"/>
            <w:gridSpan w:val="5"/>
          </w:tcPr>
          <w:p w14:paraId="7500A8FD" w14:textId="77777777" w:rsidR="000E1F1F" w:rsidRDefault="00B02928">
            <w:pPr>
              <w:pStyle w:val="TableParagraph"/>
              <w:spacing w:line="265" w:lineRule="exact"/>
              <w:ind w:left="540"/>
              <w:rPr>
                <w:sz w:val="24"/>
              </w:rPr>
            </w:pPr>
            <w:r>
              <w:rPr>
                <w:sz w:val="24"/>
              </w:rPr>
              <w:t>Сталь конструкційна вуглецева і легована</w:t>
            </w:r>
          </w:p>
        </w:tc>
        <w:tc>
          <w:tcPr>
            <w:tcW w:w="4213" w:type="dxa"/>
            <w:gridSpan w:val="4"/>
          </w:tcPr>
          <w:p w14:paraId="355FFB2E" w14:textId="77777777" w:rsidR="000E1F1F" w:rsidRDefault="00B02928">
            <w:pPr>
              <w:pStyle w:val="TableParagraph"/>
              <w:spacing w:line="265" w:lineRule="exact"/>
              <w:ind w:left="2289"/>
              <w:rPr>
                <w:sz w:val="24"/>
              </w:rPr>
            </w:pPr>
            <w:r>
              <w:rPr>
                <w:sz w:val="24"/>
              </w:rPr>
              <w:t>Чавун</w:t>
            </w:r>
          </w:p>
        </w:tc>
      </w:tr>
      <w:tr w:rsidR="000E1F1F" w14:paraId="7A386F05" w14:textId="77777777">
        <w:trPr>
          <w:trHeight w:val="551"/>
        </w:trPr>
        <w:tc>
          <w:tcPr>
            <w:tcW w:w="1412" w:type="dxa"/>
            <w:vMerge w:val="restart"/>
          </w:tcPr>
          <w:p w14:paraId="67D41B69" w14:textId="77777777" w:rsidR="000E1F1F" w:rsidRDefault="00B02928">
            <w:pPr>
              <w:pStyle w:val="TableParagraph"/>
              <w:spacing w:before="27"/>
              <w:ind w:left="398" w:right="384" w:hanging="4"/>
              <w:jc w:val="center"/>
              <w:rPr>
                <w:sz w:val="24"/>
              </w:rPr>
            </w:pPr>
            <w:r>
              <w:rPr>
                <w:sz w:val="24"/>
              </w:rPr>
              <w:t xml:space="preserve">Крок різі </w:t>
            </w:r>
            <w:r>
              <w:rPr>
                <w:i/>
                <w:sz w:val="24"/>
              </w:rPr>
              <w:t xml:space="preserve">Р, </w:t>
            </w:r>
            <w:r>
              <w:rPr>
                <w:sz w:val="24"/>
              </w:rPr>
              <w:t>мм</w:t>
            </w:r>
          </w:p>
        </w:tc>
        <w:tc>
          <w:tcPr>
            <w:tcW w:w="8205" w:type="dxa"/>
            <w:gridSpan w:val="8"/>
          </w:tcPr>
          <w:p w14:paraId="4F2C86B3" w14:textId="77777777" w:rsidR="000E1F1F" w:rsidRDefault="00B02928">
            <w:pPr>
              <w:pStyle w:val="TableParagraph"/>
              <w:tabs>
                <w:tab w:val="left" w:pos="4569"/>
              </w:tabs>
              <w:spacing w:before="44" w:line="146" w:lineRule="auto"/>
              <w:ind w:left="3213" w:right="2682" w:hanging="291"/>
              <w:rPr>
                <w:sz w:val="24"/>
              </w:rPr>
            </w:pPr>
            <w:r>
              <w:rPr>
                <w:sz w:val="24"/>
              </w:rPr>
              <w:t>Зовнішня</w:t>
            </w:r>
            <w:r>
              <w:rPr>
                <w:sz w:val="24"/>
              </w:rPr>
              <w:tab/>
            </w:r>
            <w:r>
              <w:rPr>
                <w:spacing w:val="-1"/>
                <w:position w:val="-11"/>
                <w:sz w:val="24"/>
              </w:rPr>
              <w:t xml:space="preserve">зовнішнє </w:t>
            </w:r>
            <w:r>
              <w:rPr>
                <w:sz w:val="24"/>
              </w:rPr>
              <w:t>різь</w:t>
            </w:r>
          </w:p>
        </w:tc>
      </w:tr>
      <w:tr w:rsidR="000E1F1F" w14:paraId="5DED08D7" w14:textId="77777777">
        <w:trPr>
          <w:trHeight w:val="321"/>
        </w:trPr>
        <w:tc>
          <w:tcPr>
            <w:tcW w:w="1412" w:type="dxa"/>
            <w:vMerge/>
            <w:tcBorders>
              <w:top w:val="nil"/>
            </w:tcBorders>
          </w:tcPr>
          <w:p w14:paraId="62080588" w14:textId="77777777" w:rsidR="000E1F1F" w:rsidRDefault="000E1F1F">
            <w:pPr>
              <w:rPr>
                <w:sz w:val="2"/>
                <w:szCs w:val="2"/>
              </w:rPr>
            </w:pPr>
          </w:p>
        </w:tc>
        <w:tc>
          <w:tcPr>
            <w:tcW w:w="1842" w:type="dxa"/>
            <w:gridSpan w:val="2"/>
            <w:tcBorders>
              <w:right w:val="single" w:sz="6" w:space="0" w:color="000000"/>
            </w:tcBorders>
          </w:tcPr>
          <w:p w14:paraId="68C90FD7" w14:textId="77777777" w:rsidR="000E1F1F" w:rsidRDefault="00B02928">
            <w:pPr>
              <w:pStyle w:val="TableParagraph"/>
              <w:spacing w:before="8"/>
              <w:ind w:left="405"/>
              <w:rPr>
                <w:sz w:val="24"/>
              </w:rPr>
            </w:pPr>
            <w:r>
              <w:rPr>
                <w:sz w:val="24"/>
              </w:rPr>
              <w:t>Метрична</w:t>
            </w:r>
          </w:p>
        </w:tc>
        <w:tc>
          <w:tcPr>
            <w:tcW w:w="2150" w:type="dxa"/>
            <w:gridSpan w:val="2"/>
            <w:tcBorders>
              <w:left w:val="single" w:sz="6" w:space="0" w:color="000000"/>
            </w:tcBorders>
          </w:tcPr>
          <w:p w14:paraId="0471985B" w14:textId="77777777" w:rsidR="000E1F1F" w:rsidRDefault="00B02928">
            <w:pPr>
              <w:pStyle w:val="TableParagraph"/>
              <w:spacing w:before="8"/>
              <w:ind w:left="262"/>
              <w:rPr>
                <w:sz w:val="24"/>
              </w:rPr>
            </w:pPr>
            <w:r>
              <w:rPr>
                <w:sz w:val="24"/>
              </w:rPr>
              <w:t>Трапецеїдальна</w:t>
            </w:r>
          </w:p>
        </w:tc>
        <w:tc>
          <w:tcPr>
            <w:tcW w:w="2120" w:type="dxa"/>
            <w:gridSpan w:val="2"/>
          </w:tcPr>
          <w:p w14:paraId="14EE8818" w14:textId="77777777" w:rsidR="000E1F1F" w:rsidRDefault="00B02928">
            <w:pPr>
              <w:pStyle w:val="TableParagraph"/>
              <w:spacing w:before="8"/>
              <w:ind w:left="544"/>
              <w:rPr>
                <w:sz w:val="24"/>
              </w:rPr>
            </w:pPr>
            <w:r>
              <w:rPr>
                <w:sz w:val="24"/>
              </w:rPr>
              <w:t>Метрична</w:t>
            </w:r>
          </w:p>
        </w:tc>
        <w:tc>
          <w:tcPr>
            <w:tcW w:w="2093" w:type="dxa"/>
            <w:gridSpan w:val="2"/>
          </w:tcPr>
          <w:p w14:paraId="1DE7BA91" w14:textId="77777777" w:rsidR="000E1F1F" w:rsidRDefault="00B02928">
            <w:pPr>
              <w:pStyle w:val="TableParagraph"/>
              <w:spacing w:before="8"/>
              <w:ind w:left="256"/>
              <w:rPr>
                <w:sz w:val="24"/>
              </w:rPr>
            </w:pPr>
            <w:r>
              <w:rPr>
                <w:sz w:val="24"/>
              </w:rPr>
              <w:t>Трапецеїдальна</w:t>
            </w:r>
          </w:p>
        </w:tc>
      </w:tr>
      <w:tr w:rsidR="000E1F1F" w14:paraId="46A60BE2" w14:textId="77777777">
        <w:trPr>
          <w:trHeight w:val="302"/>
        </w:trPr>
        <w:tc>
          <w:tcPr>
            <w:tcW w:w="1412" w:type="dxa"/>
          </w:tcPr>
          <w:p w14:paraId="69791AD6" w14:textId="77777777" w:rsidR="000E1F1F" w:rsidRDefault="000E1F1F">
            <w:pPr>
              <w:pStyle w:val="TableParagraph"/>
            </w:pPr>
          </w:p>
        </w:tc>
        <w:tc>
          <w:tcPr>
            <w:tcW w:w="8205" w:type="dxa"/>
            <w:gridSpan w:val="8"/>
          </w:tcPr>
          <w:p w14:paraId="660771CF" w14:textId="77777777" w:rsidR="000E1F1F" w:rsidRDefault="00B02928">
            <w:pPr>
              <w:pStyle w:val="TableParagraph"/>
              <w:spacing w:line="275" w:lineRule="exact"/>
              <w:ind w:left="2784" w:right="2777"/>
              <w:jc w:val="center"/>
              <w:rPr>
                <w:sz w:val="24"/>
              </w:rPr>
            </w:pPr>
            <w:r>
              <w:rPr>
                <w:sz w:val="24"/>
              </w:rPr>
              <w:t>Кількість робочих ходів*</w:t>
            </w:r>
          </w:p>
        </w:tc>
      </w:tr>
      <w:tr w:rsidR="000E1F1F" w14:paraId="4C0CB665" w14:textId="77777777">
        <w:trPr>
          <w:trHeight w:val="263"/>
        </w:trPr>
        <w:tc>
          <w:tcPr>
            <w:tcW w:w="1412" w:type="dxa"/>
          </w:tcPr>
          <w:p w14:paraId="6B22B657" w14:textId="77777777" w:rsidR="000E1F1F" w:rsidRDefault="000E1F1F">
            <w:pPr>
              <w:pStyle w:val="TableParagraph"/>
              <w:rPr>
                <w:sz w:val="18"/>
              </w:rPr>
            </w:pPr>
          </w:p>
        </w:tc>
        <w:tc>
          <w:tcPr>
            <w:tcW w:w="989" w:type="dxa"/>
          </w:tcPr>
          <w:p w14:paraId="2DBA0E42" w14:textId="77777777" w:rsidR="000E1F1F" w:rsidRDefault="00B02928">
            <w:pPr>
              <w:pStyle w:val="TableParagraph"/>
              <w:spacing w:line="244" w:lineRule="exact"/>
              <w:ind w:left="452"/>
              <w:rPr>
                <w:sz w:val="24"/>
              </w:rPr>
            </w:pPr>
            <w:r>
              <w:rPr>
                <w:w w:val="99"/>
                <w:sz w:val="24"/>
              </w:rPr>
              <w:t>I</w:t>
            </w:r>
          </w:p>
        </w:tc>
        <w:tc>
          <w:tcPr>
            <w:tcW w:w="853" w:type="dxa"/>
          </w:tcPr>
          <w:p w14:paraId="55C1CE1F" w14:textId="77777777" w:rsidR="000E1F1F" w:rsidRDefault="00B02928">
            <w:pPr>
              <w:pStyle w:val="TableParagraph"/>
              <w:spacing w:line="244" w:lineRule="exact"/>
              <w:ind w:left="188" w:right="187"/>
              <w:jc w:val="center"/>
              <w:rPr>
                <w:sz w:val="24"/>
              </w:rPr>
            </w:pPr>
            <w:r>
              <w:rPr>
                <w:sz w:val="24"/>
              </w:rPr>
              <w:t>II</w:t>
            </w:r>
          </w:p>
        </w:tc>
        <w:tc>
          <w:tcPr>
            <w:tcW w:w="993" w:type="dxa"/>
          </w:tcPr>
          <w:p w14:paraId="070D546E" w14:textId="77777777" w:rsidR="000E1F1F" w:rsidRDefault="00B02928">
            <w:pPr>
              <w:pStyle w:val="TableParagraph"/>
              <w:spacing w:line="244" w:lineRule="exact"/>
              <w:ind w:left="382"/>
              <w:rPr>
                <w:sz w:val="24"/>
              </w:rPr>
            </w:pPr>
            <w:r>
              <w:rPr>
                <w:w w:val="99"/>
                <w:sz w:val="24"/>
              </w:rPr>
              <w:t>I</w:t>
            </w:r>
          </w:p>
        </w:tc>
        <w:tc>
          <w:tcPr>
            <w:tcW w:w="1157" w:type="dxa"/>
          </w:tcPr>
          <w:p w14:paraId="256CB948" w14:textId="77777777" w:rsidR="000E1F1F" w:rsidRDefault="00B02928">
            <w:pPr>
              <w:pStyle w:val="TableParagraph"/>
              <w:spacing w:line="244" w:lineRule="exact"/>
              <w:ind w:left="493"/>
              <w:rPr>
                <w:sz w:val="24"/>
              </w:rPr>
            </w:pPr>
            <w:r>
              <w:rPr>
                <w:sz w:val="24"/>
              </w:rPr>
              <w:t>II</w:t>
            </w:r>
          </w:p>
        </w:tc>
        <w:tc>
          <w:tcPr>
            <w:tcW w:w="837" w:type="dxa"/>
          </w:tcPr>
          <w:p w14:paraId="570CD745" w14:textId="77777777" w:rsidR="000E1F1F" w:rsidRDefault="00B02928">
            <w:pPr>
              <w:pStyle w:val="TableParagraph"/>
              <w:spacing w:line="244" w:lineRule="exact"/>
              <w:ind w:left="373"/>
              <w:rPr>
                <w:sz w:val="24"/>
              </w:rPr>
            </w:pPr>
            <w:r>
              <w:rPr>
                <w:w w:val="99"/>
                <w:sz w:val="24"/>
              </w:rPr>
              <w:t>I</w:t>
            </w:r>
          </w:p>
        </w:tc>
        <w:tc>
          <w:tcPr>
            <w:tcW w:w="1283" w:type="dxa"/>
          </w:tcPr>
          <w:p w14:paraId="22AB6349" w14:textId="77777777" w:rsidR="000E1F1F" w:rsidRDefault="00B02928">
            <w:pPr>
              <w:pStyle w:val="TableParagraph"/>
              <w:spacing w:line="244" w:lineRule="exact"/>
              <w:ind w:left="552"/>
              <w:rPr>
                <w:sz w:val="24"/>
              </w:rPr>
            </w:pPr>
            <w:r>
              <w:rPr>
                <w:sz w:val="24"/>
              </w:rPr>
              <w:t>II</w:t>
            </w:r>
          </w:p>
        </w:tc>
        <w:tc>
          <w:tcPr>
            <w:tcW w:w="981" w:type="dxa"/>
          </w:tcPr>
          <w:p w14:paraId="240CAC9B" w14:textId="77777777" w:rsidR="000E1F1F" w:rsidRDefault="00B02928">
            <w:pPr>
              <w:pStyle w:val="TableParagraph"/>
              <w:spacing w:line="244" w:lineRule="exact"/>
              <w:ind w:right="2"/>
              <w:jc w:val="center"/>
              <w:rPr>
                <w:sz w:val="24"/>
              </w:rPr>
            </w:pPr>
            <w:r>
              <w:rPr>
                <w:w w:val="99"/>
                <w:sz w:val="24"/>
              </w:rPr>
              <w:t>I</w:t>
            </w:r>
          </w:p>
        </w:tc>
        <w:tc>
          <w:tcPr>
            <w:tcW w:w="1112" w:type="dxa"/>
          </w:tcPr>
          <w:p w14:paraId="15467BEB" w14:textId="77777777" w:rsidR="000E1F1F" w:rsidRDefault="00B02928">
            <w:pPr>
              <w:pStyle w:val="TableParagraph"/>
              <w:spacing w:line="244" w:lineRule="exact"/>
              <w:ind w:left="174" w:right="168"/>
              <w:jc w:val="center"/>
              <w:rPr>
                <w:sz w:val="24"/>
              </w:rPr>
            </w:pPr>
            <w:r>
              <w:rPr>
                <w:sz w:val="24"/>
              </w:rPr>
              <w:t>II</w:t>
            </w:r>
          </w:p>
        </w:tc>
      </w:tr>
      <w:tr w:rsidR="000E1F1F" w14:paraId="71AA7484" w14:textId="77777777">
        <w:trPr>
          <w:trHeight w:val="210"/>
        </w:trPr>
        <w:tc>
          <w:tcPr>
            <w:tcW w:w="1412" w:type="dxa"/>
          </w:tcPr>
          <w:p w14:paraId="1EBE1A3C" w14:textId="77777777" w:rsidR="000E1F1F" w:rsidRDefault="00B02928">
            <w:pPr>
              <w:pStyle w:val="TableParagraph"/>
              <w:spacing w:line="191" w:lineRule="exact"/>
              <w:ind w:right="545"/>
              <w:jc w:val="right"/>
              <w:rPr>
                <w:sz w:val="24"/>
              </w:rPr>
            </w:pPr>
            <w:r>
              <w:rPr>
                <w:sz w:val="24"/>
              </w:rPr>
              <w:t>1,5</w:t>
            </w:r>
          </w:p>
        </w:tc>
        <w:tc>
          <w:tcPr>
            <w:tcW w:w="989" w:type="dxa"/>
            <w:vMerge w:val="restart"/>
          </w:tcPr>
          <w:p w14:paraId="7E012598" w14:textId="77777777" w:rsidR="000E1F1F" w:rsidRDefault="00B02928">
            <w:pPr>
              <w:pStyle w:val="TableParagraph"/>
              <w:spacing w:before="73"/>
              <w:ind w:left="8"/>
              <w:jc w:val="center"/>
              <w:rPr>
                <w:sz w:val="24"/>
              </w:rPr>
            </w:pPr>
            <w:r>
              <w:rPr>
                <w:sz w:val="24"/>
              </w:rPr>
              <w:t>3</w:t>
            </w:r>
          </w:p>
        </w:tc>
        <w:tc>
          <w:tcPr>
            <w:tcW w:w="853" w:type="dxa"/>
            <w:vMerge w:val="restart"/>
          </w:tcPr>
          <w:p w14:paraId="0D0C2219" w14:textId="77777777" w:rsidR="000E1F1F" w:rsidRDefault="000E1F1F">
            <w:pPr>
              <w:pStyle w:val="TableParagraph"/>
              <w:rPr>
                <w:sz w:val="26"/>
              </w:rPr>
            </w:pPr>
          </w:p>
          <w:p w14:paraId="2584BF86" w14:textId="77777777" w:rsidR="000E1F1F" w:rsidRDefault="00B02928">
            <w:pPr>
              <w:pStyle w:val="TableParagraph"/>
              <w:spacing w:before="223"/>
              <w:ind w:left="1"/>
              <w:jc w:val="center"/>
              <w:rPr>
                <w:sz w:val="24"/>
              </w:rPr>
            </w:pPr>
            <w:r>
              <w:rPr>
                <w:sz w:val="24"/>
              </w:rPr>
              <w:t>2</w:t>
            </w:r>
          </w:p>
        </w:tc>
        <w:tc>
          <w:tcPr>
            <w:tcW w:w="993" w:type="dxa"/>
            <w:vMerge w:val="restart"/>
          </w:tcPr>
          <w:p w14:paraId="70B4321F" w14:textId="77777777" w:rsidR="000E1F1F" w:rsidRDefault="000E1F1F">
            <w:pPr>
              <w:pStyle w:val="TableParagraph"/>
              <w:spacing w:before="1"/>
              <w:rPr>
                <w:sz w:val="19"/>
              </w:rPr>
            </w:pPr>
          </w:p>
          <w:p w14:paraId="4BF3C32D" w14:textId="77777777" w:rsidR="000E1F1F" w:rsidRDefault="00B02928">
            <w:pPr>
              <w:pStyle w:val="TableParagraph"/>
              <w:spacing w:line="199" w:lineRule="exact"/>
              <w:ind w:right="93"/>
              <w:jc w:val="center"/>
              <w:rPr>
                <w:rFonts w:ascii="Calibri"/>
                <w:sz w:val="24"/>
              </w:rPr>
            </w:pPr>
            <w:r>
              <w:rPr>
                <w:rFonts w:ascii="Calibri"/>
                <w:sz w:val="24"/>
              </w:rPr>
              <w:t>-</w:t>
            </w:r>
          </w:p>
        </w:tc>
        <w:tc>
          <w:tcPr>
            <w:tcW w:w="1157" w:type="dxa"/>
            <w:tcBorders>
              <w:bottom w:val="single" w:sz="4" w:space="0" w:color="FFFFFF"/>
            </w:tcBorders>
          </w:tcPr>
          <w:p w14:paraId="61936F2F" w14:textId="77777777" w:rsidR="000E1F1F" w:rsidRDefault="00B02928">
            <w:pPr>
              <w:pStyle w:val="TableParagraph"/>
              <w:spacing w:line="191" w:lineRule="exact"/>
              <w:ind w:left="537"/>
              <w:rPr>
                <w:rFonts w:ascii="Calibri"/>
                <w:sz w:val="24"/>
              </w:rPr>
            </w:pPr>
            <w:r>
              <w:rPr>
                <w:rFonts w:ascii="Calibri"/>
                <w:sz w:val="24"/>
              </w:rPr>
              <w:t>-</w:t>
            </w:r>
          </w:p>
        </w:tc>
        <w:tc>
          <w:tcPr>
            <w:tcW w:w="837" w:type="dxa"/>
            <w:vMerge w:val="restart"/>
          </w:tcPr>
          <w:p w14:paraId="701D561B" w14:textId="77777777" w:rsidR="000E1F1F" w:rsidRDefault="00B02928">
            <w:pPr>
              <w:pStyle w:val="TableParagraph"/>
              <w:spacing w:before="36" w:line="192" w:lineRule="auto"/>
              <w:ind w:left="376" w:right="328" w:hanging="2"/>
              <w:jc w:val="center"/>
              <w:rPr>
                <w:sz w:val="24"/>
              </w:rPr>
            </w:pPr>
            <w:r>
              <w:rPr>
                <w:sz w:val="24"/>
              </w:rPr>
              <w:t>- 2</w:t>
            </w:r>
          </w:p>
          <w:p w14:paraId="307D4990" w14:textId="77777777" w:rsidR="000E1F1F" w:rsidRDefault="00B02928">
            <w:pPr>
              <w:pStyle w:val="TableParagraph"/>
              <w:spacing w:line="161" w:lineRule="exact"/>
              <w:ind w:left="45"/>
              <w:jc w:val="center"/>
              <w:rPr>
                <w:sz w:val="24"/>
              </w:rPr>
            </w:pPr>
            <w:r>
              <w:rPr>
                <w:sz w:val="24"/>
              </w:rPr>
              <w:t>3</w:t>
            </w:r>
          </w:p>
        </w:tc>
        <w:tc>
          <w:tcPr>
            <w:tcW w:w="1283" w:type="dxa"/>
          </w:tcPr>
          <w:p w14:paraId="517BE79D" w14:textId="77777777" w:rsidR="000E1F1F" w:rsidRDefault="00B02928">
            <w:pPr>
              <w:pStyle w:val="TableParagraph"/>
              <w:spacing w:line="191" w:lineRule="exact"/>
              <w:ind w:left="592"/>
              <w:rPr>
                <w:sz w:val="24"/>
              </w:rPr>
            </w:pPr>
            <w:r>
              <w:rPr>
                <w:w w:val="99"/>
                <w:sz w:val="24"/>
              </w:rPr>
              <w:t>-</w:t>
            </w:r>
          </w:p>
        </w:tc>
        <w:tc>
          <w:tcPr>
            <w:tcW w:w="981" w:type="dxa"/>
            <w:vMerge w:val="restart"/>
          </w:tcPr>
          <w:p w14:paraId="197144C2" w14:textId="77777777" w:rsidR="000E1F1F" w:rsidRDefault="000E1F1F">
            <w:pPr>
              <w:pStyle w:val="TableParagraph"/>
              <w:spacing w:before="1"/>
              <w:rPr>
                <w:sz w:val="19"/>
              </w:rPr>
            </w:pPr>
          </w:p>
          <w:p w14:paraId="29678E56" w14:textId="77777777" w:rsidR="000E1F1F" w:rsidRDefault="00B02928">
            <w:pPr>
              <w:pStyle w:val="TableParagraph"/>
              <w:spacing w:line="199" w:lineRule="exact"/>
              <w:ind w:left="37"/>
              <w:jc w:val="center"/>
              <w:rPr>
                <w:rFonts w:ascii="Calibri"/>
                <w:sz w:val="24"/>
              </w:rPr>
            </w:pPr>
            <w:r>
              <w:rPr>
                <w:rFonts w:ascii="Calibri"/>
                <w:sz w:val="24"/>
              </w:rPr>
              <w:t>-</w:t>
            </w:r>
          </w:p>
        </w:tc>
        <w:tc>
          <w:tcPr>
            <w:tcW w:w="1112" w:type="dxa"/>
            <w:vMerge w:val="restart"/>
          </w:tcPr>
          <w:p w14:paraId="04CC3424" w14:textId="77777777" w:rsidR="000E1F1F" w:rsidRDefault="000E1F1F">
            <w:pPr>
              <w:pStyle w:val="TableParagraph"/>
              <w:spacing w:before="1"/>
              <w:rPr>
                <w:sz w:val="19"/>
              </w:rPr>
            </w:pPr>
          </w:p>
          <w:p w14:paraId="28F8F3B7" w14:textId="77777777" w:rsidR="000E1F1F" w:rsidRDefault="00B02928">
            <w:pPr>
              <w:pStyle w:val="TableParagraph"/>
              <w:spacing w:line="199" w:lineRule="exact"/>
              <w:ind w:left="22"/>
              <w:jc w:val="center"/>
              <w:rPr>
                <w:rFonts w:ascii="Calibri"/>
                <w:sz w:val="24"/>
              </w:rPr>
            </w:pPr>
            <w:r>
              <w:rPr>
                <w:rFonts w:ascii="Calibri"/>
                <w:sz w:val="24"/>
              </w:rPr>
              <w:t>-</w:t>
            </w:r>
          </w:p>
        </w:tc>
      </w:tr>
      <w:tr w:rsidR="000E1F1F" w14:paraId="1419FE53" w14:textId="77777777">
        <w:trPr>
          <w:trHeight w:val="217"/>
        </w:trPr>
        <w:tc>
          <w:tcPr>
            <w:tcW w:w="1412" w:type="dxa"/>
          </w:tcPr>
          <w:p w14:paraId="3344DF45" w14:textId="77777777" w:rsidR="000E1F1F" w:rsidRDefault="00B02928">
            <w:pPr>
              <w:pStyle w:val="TableParagraph"/>
              <w:spacing w:line="198" w:lineRule="exact"/>
              <w:ind w:right="634"/>
              <w:jc w:val="right"/>
              <w:rPr>
                <w:sz w:val="24"/>
              </w:rPr>
            </w:pPr>
            <w:r>
              <w:rPr>
                <w:sz w:val="24"/>
              </w:rPr>
              <w:t>2</w:t>
            </w:r>
          </w:p>
        </w:tc>
        <w:tc>
          <w:tcPr>
            <w:tcW w:w="989" w:type="dxa"/>
            <w:vMerge/>
            <w:tcBorders>
              <w:top w:val="nil"/>
            </w:tcBorders>
          </w:tcPr>
          <w:p w14:paraId="74362285" w14:textId="77777777" w:rsidR="000E1F1F" w:rsidRDefault="000E1F1F">
            <w:pPr>
              <w:rPr>
                <w:sz w:val="2"/>
                <w:szCs w:val="2"/>
              </w:rPr>
            </w:pPr>
          </w:p>
        </w:tc>
        <w:tc>
          <w:tcPr>
            <w:tcW w:w="853" w:type="dxa"/>
            <w:vMerge/>
            <w:tcBorders>
              <w:top w:val="nil"/>
            </w:tcBorders>
          </w:tcPr>
          <w:p w14:paraId="5BD73AF5" w14:textId="77777777" w:rsidR="000E1F1F" w:rsidRDefault="000E1F1F">
            <w:pPr>
              <w:rPr>
                <w:sz w:val="2"/>
                <w:szCs w:val="2"/>
              </w:rPr>
            </w:pPr>
          </w:p>
        </w:tc>
        <w:tc>
          <w:tcPr>
            <w:tcW w:w="993" w:type="dxa"/>
            <w:vMerge/>
            <w:tcBorders>
              <w:top w:val="nil"/>
            </w:tcBorders>
          </w:tcPr>
          <w:p w14:paraId="6AFD9F8B" w14:textId="77777777" w:rsidR="000E1F1F" w:rsidRDefault="000E1F1F">
            <w:pPr>
              <w:rPr>
                <w:sz w:val="2"/>
                <w:szCs w:val="2"/>
              </w:rPr>
            </w:pPr>
          </w:p>
        </w:tc>
        <w:tc>
          <w:tcPr>
            <w:tcW w:w="1157" w:type="dxa"/>
            <w:tcBorders>
              <w:top w:val="single" w:sz="4" w:space="0" w:color="FFFFFF"/>
            </w:tcBorders>
          </w:tcPr>
          <w:p w14:paraId="1EDE8FD5" w14:textId="77777777" w:rsidR="000E1F1F" w:rsidRDefault="000E1F1F">
            <w:pPr>
              <w:pStyle w:val="TableParagraph"/>
              <w:rPr>
                <w:sz w:val="14"/>
              </w:rPr>
            </w:pPr>
          </w:p>
        </w:tc>
        <w:tc>
          <w:tcPr>
            <w:tcW w:w="837" w:type="dxa"/>
            <w:vMerge/>
            <w:tcBorders>
              <w:top w:val="nil"/>
            </w:tcBorders>
          </w:tcPr>
          <w:p w14:paraId="5B40AD6D" w14:textId="77777777" w:rsidR="000E1F1F" w:rsidRDefault="000E1F1F">
            <w:pPr>
              <w:rPr>
                <w:sz w:val="2"/>
                <w:szCs w:val="2"/>
              </w:rPr>
            </w:pPr>
          </w:p>
        </w:tc>
        <w:tc>
          <w:tcPr>
            <w:tcW w:w="1283" w:type="dxa"/>
            <w:vMerge w:val="restart"/>
          </w:tcPr>
          <w:p w14:paraId="5B4A20A3" w14:textId="77777777" w:rsidR="000E1F1F" w:rsidRDefault="000E1F1F">
            <w:pPr>
              <w:pStyle w:val="TableParagraph"/>
              <w:spacing w:before="5"/>
              <w:rPr>
                <w:sz w:val="38"/>
              </w:rPr>
            </w:pPr>
          </w:p>
          <w:p w14:paraId="45D2F896" w14:textId="77777777" w:rsidR="000E1F1F" w:rsidRDefault="00B02928">
            <w:pPr>
              <w:pStyle w:val="TableParagraph"/>
              <w:spacing w:before="1"/>
              <w:ind w:right="3"/>
              <w:jc w:val="center"/>
              <w:rPr>
                <w:sz w:val="24"/>
              </w:rPr>
            </w:pPr>
            <w:r>
              <w:rPr>
                <w:sz w:val="24"/>
              </w:rPr>
              <w:t>2</w:t>
            </w:r>
          </w:p>
        </w:tc>
        <w:tc>
          <w:tcPr>
            <w:tcW w:w="981" w:type="dxa"/>
            <w:vMerge/>
            <w:tcBorders>
              <w:top w:val="nil"/>
            </w:tcBorders>
          </w:tcPr>
          <w:p w14:paraId="4997777F" w14:textId="77777777" w:rsidR="000E1F1F" w:rsidRDefault="000E1F1F">
            <w:pPr>
              <w:rPr>
                <w:sz w:val="2"/>
                <w:szCs w:val="2"/>
              </w:rPr>
            </w:pPr>
          </w:p>
        </w:tc>
        <w:tc>
          <w:tcPr>
            <w:tcW w:w="1112" w:type="dxa"/>
            <w:vMerge/>
            <w:tcBorders>
              <w:top w:val="nil"/>
            </w:tcBorders>
          </w:tcPr>
          <w:p w14:paraId="52D01748" w14:textId="77777777" w:rsidR="000E1F1F" w:rsidRDefault="000E1F1F">
            <w:pPr>
              <w:rPr>
                <w:sz w:val="2"/>
                <w:szCs w:val="2"/>
              </w:rPr>
            </w:pPr>
          </w:p>
        </w:tc>
      </w:tr>
      <w:tr w:rsidR="000E1F1F" w14:paraId="2BA58C8A" w14:textId="77777777">
        <w:trPr>
          <w:trHeight w:val="210"/>
        </w:trPr>
        <w:tc>
          <w:tcPr>
            <w:tcW w:w="1412" w:type="dxa"/>
          </w:tcPr>
          <w:p w14:paraId="443E6F79" w14:textId="77777777" w:rsidR="000E1F1F" w:rsidRDefault="00B02928">
            <w:pPr>
              <w:pStyle w:val="TableParagraph"/>
              <w:spacing w:line="191" w:lineRule="exact"/>
              <w:ind w:right="634"/>
              <w:jc w:val="right"/>
              <w:rPr>
                <w:sz w:val="24"/>
              </w:rPr>
            </w:pPr>
            <w:r>
              <w:rPr>
                <w:sz w:val="24"/>
              </w:rPr>
              <w:t>3</w:t>
            </w:r>
          </w:p>
        </w:tc>
        <w:tc>
          <w:tcPr>
            <w:tcW w:w="989" w:type="dxa"/>
            <w:tcBorders>
              <w:bottom w:val="single" w:sz="4" w:space="0" w:color="FFFFFF"/>
            </w:tcBorders>
          </w:tcPr>
          <w:p w14:paraId="2A474D13" w14:textId="77777777" w:rsidR="000E1F1F" w:rsidRDefault="00B02928">
            <w:pPr>
              <w:pStyle w:val="TableParagraph"/>
              <w:spacing w:line="191" w:lineRule="exact"/>
              <w:ind w:left="433"/>
              <w:rPr>
                <w:sz w:val="24"/>
              </w:rPr>
            </w:pPr>
            <w:r>
              <w:rPr>
                <w:sz w:val="24"/>
              </w:rPr>
              <w:t>5</w:t>
            </w:r>
          </w:p>
        </w:tc>
        <w:tc>
          <w:tcPr>
            <w:tcW w:w="853" w:type="dxa"/>
            <w:vMerge/>
            <w:tcBorders>
              <w:top w:val="nil"/>
            </w:tcBorders>
          </w:tcPr>
          <w:p w14:paraId="0C649CC2" w14:textId="77777777" w:rsidR="000E1F1F" w:rsidRDefault="000E1F1F">
            <w:pPr>
              <w:rPr>
                <w:sz w:val="2"/>
                <w:szCs w:val="2"/>
              </w:rPr>
            </w:pPr>
          </w:p>
        </w:tc>
        <w:tc>
          <w:tcPr>
            <w:tcW w:w="993" w:type="dxa"/>
            <w:tcBorders>
              <w:bottom w:val="single" w:sz="4" w:space="0" w:color="FFFFFF"/>
            </w:tcBorders>
          </w:tcPr>
          <w:p w14:paraId="0ADE8390" w14:textId="77777777" w:rsidR="000E1F1F" w:rsidRDefault="00B02928">
            <w:pPr>
              <w:pStyle w:val="TableParagraph"/>
              <w:spacing w:line="191" w:lineRule="exact"/>
              <w:ind w:left="382"/>
              <w:rPr>
                <w:sz w:val="24"/>
              </w:rPr>
            </w:pPr>
            <w:r>
              <w:rPr>
                <w:sz w:val="24"/>
              </w:rPr>
              <w:t>5</w:t>
            </w:r>
          </w:p>
        </w:tc>
        <w:tc>
          <w:tcPr>
            <w:tcW w:w="1157" w:type="dxa"/>
            <w:vMerge w:val="restart"/>
          </w:tcPr>
          <w:p w14:paraId="1569F0EC" w14:textId="77777777" w:rsidR="000E1F1F" w:rsidRDefault="00B02928">
            <w:pPr>
              <w:pStyle w:val="TableParagraph"/>
              <w:spacing w:before="73"/>
              <w:ind w:left="3"/>
              <w:jc w:val="center"/>
              <w:rPr>
                <w:sz w:val="24"/>
              </w:rPr>
            </w:pPr>
            <w:r>
              <w:rPr>
                <w:sz w:val="24"/>
              </w:rPr>
              <w:t>3</w:t>
            </w:r>
          </w:p>
        </w:tc>
        <w:tc>
          <w:tcPr>
            <w:tcW w:w="837" w:type="dxa"/>
            <w:vMerge/>
            <w:tcBorders>
              <w:top w:val="nil"/>
            </w:tcBorders>
          </w:tcPr>
          <w:p w14:paraId="1C4C5DC3" w14:textId="77777777" w:rsidR="000E1F1F" w:rsidRDefault="000E1F1F">
            <w:pPr>
              <w:rPr>
                <w:sz w:val="2"/>
                <w:szCs w:val="2"/>
              </w:rPr>
            </w:pPr>
          </w:p>
        </w:tc>
        <w:tc>
          <w:tcPr>
            <w:tcW w:w="1283" w:type="dxa"/>
            <w:vMerge/>
            <w:tcBorders>
              <w:top w:val="nil"/>
            </w:tcBorders>
          </w:tcPr>
          <w:p w14:paraId="38B5B504" w14:textId="77777777" w:rsidR="000E1F1F" w:rsidRDefault="000E1F1F">
            <w:pPr>
              <w:rPr>
                <w:sz w:val="2"/>
                <w:szCs w:val="2"/>
              </w:rPr>
            </w:pPr>
          </w:p>
        </w:tc>
        <w:tc>
          <w:tcPr>
            <w:tcW w:w="981" w:type="dxa"/>
            <w:vMerge w:val="restart"/>
            <w:tcBorders>
              <w:bottom w:val="single" w:sz="4" w:space="0" w:color="FFFFFF"/>
            </w:tcBorders>
          </w:tcPr>
          <w:p w14:paraId="2DEE369E" w14:textId="77777777" w:rsidR="000E1F1F" w:rsidRDefault="00B02928">
            <w:pPr>
              <w:pStyle w:val="TableParagraph"/>
              <w:spacing w:line="241" w:lineRule="exact"/>
              <w:ind w:left="35"/>
              <w:jc w:val="center"/>
              <w:rPr>
                <w:sz w:val="24"/>
              </w:rPr>
            </w:pPr>
            <w:r>
              <w:rPr>
                <w:sz w:val="24"/>
              </w:rPr>
              <w:t>4</w:t>
            </w:r>
          </w:p>
          <w:p w14:paraId="26B20EE9" w14:textId="77777777" w:rsidR="000E1F1F" w:rsidRDefault="00B02928">
            <w:pPr>
              <w:pStyle w:val="TableParagraph"/>
              <w:spacing w:line="225" w:lineRule="exact"/>
              <w:ind w:left="35"/>
              <w:jc w:val="center"/>
              <w:rPr>
                <w:sz w:val="24"/>
              </w:rPr>
            </w:pPr>
            <w:r>
              <w:rPr>
                <w:sz w:val="24"/>
              </w:rPr>
              <w:t>5</w:t>
            </w:r>
          </w:p>
          <w:p w14:paraId="17F2CD60" w14:textId="77777777" w:rsidR="000E1F1F" w:rsidRDefault="00B02928">
            <w:pPr>
              <w:pStyle w:val="TableParagraph"/>
              <w:spacing w:line="227" w:lineRule="exact"/>
              <w:ind w:left="35"/>
              <w:jc w:val="center"/>
              <w:rPr>
                <w:sz w:val="24"/>
              </w:rPr>
            </w:pPr>
            <w:r>
              <w:rPr>
                <w:sz w:val="24"/>
              </w:rPr>
              <w:t>6</w:t>
            </w:r>
          </w:p>
          <w:p w14:paraId="58BD8F59" w14:textId="77777777" w:rsidR="000E1F1F" w:rsidRDefault="00B02928">
            <w:pPr>
              <w:pStyle w:val="TableParagraph"/>
              <w:spacing w:line="175" w:lineRule="exact"/>
              <w:ind w:left="35"/>
              <w:jc w:val="center"/>
              <w:rPr>
                <w:sz w:val="24"/>
              </w:rPr>
            </w:pPr>
            <w:r>
              <w:rPr>
                <w:sz w:val="24"/>
              </w:rPr>
              <w:t>7</w:t>
            </w:r>
          </w:p>
        </w:tc>
        <w:tc>
          <w:tcPr>
            <w:tcW w:w="1112" w:type="dxa"/>
            <w:vMerge w:val="restart"/>
          </w:tcPr>
          <w:p w14:paraId="7B31415D" w14:textId="77777777" w:rsidR="000E1F1F" w:rsidRDefault="00B02928">
            <w:pPr>
              <w:pStyle w:val="TableParagraph"/>
              <w:spacing w:before="215"/>
              <w:ind w:left="21"/>
              <w:jc w:val="center"/>
              <w:rPr>
                <w:sz w:val="24"/>
              </w:rPr>
            </w:pPr>
            <w:r>
              <w:rPr>
                <w:sz w:val="24"/>
              </w:rPr>
              <w:t>3</w:t>
            </w:r>
          </w:p>
        </w:tc>
      </w:tr>
      <w:tr w:rsidR="000E1F1F" w14:paraId="430A81EF" w14:textId="77777777">
        <w:trPr>
          <w:trHeight w:val="218"/>
        </w:trPr>
        <w:tc>
          <w:tcPr>
            <w:tcW w:w="1412" w:type="dxa"/>
          </w:tcPr>
          <w:p w14:paraId="090D5870" w14:textId="77777777" w:rsidR="000E1F1F" w:rsidRDefault="00B02928">
            <w:pPr>
              <w:pStyle w:val="TableParagraph"/>
              <w:spacing w:line="198" w:lineRule="exact"/>
              <w:ind w:right="634"/>
              <w:jc w:val="right"/>
              <w:rPr>
                <w:sz w:val="24"/>
              </w:rPr>
            </w:pPr>
            <w:r>
              <w:rPr>
                <w:sz w:val="24"/>
              </w:rPr>
              <w:t>4</w:t>
            </w:r>
          </w:p>
        </w:tc>
        <w:tc>
          <w:tcPr>
            <w:tcW w:w="989" w:type="dxa"/>
            <w:tcBorders>
              <w:top w:val="single" w:sz="4" w:space="0" w:color="FFFFFF"/>
              <w:bottom w:val="single" w:sz="4" w:space="0" w:color="FFFFFF"/>
            </w:tcBorders>
          </w:tcPr>
          <w:p w14:paraId="60066D0B" w14:textId="77777777" w:rsidR="000E1F1F" w:rsidRDefault="00B02928">
            <w:pPr>
              <w:pStyle w:val="TableParagraph"/>
              <w:spacing w:line="198" w:lineRule="exact"/>
              <w:ind w:left="433"/>
              <w:rPr>
                <w:sz w:val="24"/>
              </w:rPr>
            </w:pPr>
            <w:r>
              <w:rPr>
                <w:sz w:val="24"/>
              </w:rPr>
              <w:t>6</w:t>
            </w:r>
          </w:p>
        </w:tc>
        <w:tc>
          <w:tcPr>
            <w:tcW w:w="853" w:type="dxa"/>
            <w:vMerge/>
            <w:tcBorders>
              <w:top w:val="nil"/>
            </w:tcBorders>
          </w:tcPr>
          <w:p w14:paraId="71922D37" w14:textId="77777777" w:rsidR="000E1F1F" w:rsidRDefault="000E1F1F">
            <w:pPr>
              <w:rPr>
                <w:sz w:val="2"/>
                <w:szCs w:val="2"/>
              </w:rPr>
            </w:pPr>
          </w:p>
        </w:tc>
        <w:tc>
          <w:tcPr>
            <w:tcW w:w="993" w:type="dxa"/>
            <w:tcBorders>
              <w:top w:val="single" w:sz="4" w:space="0" w:color="FFFFFF"/>
              <w:bottom w:val="single" w:sz="4" w:space="0" w:color="FFFFFF"/>
            </w:tcBorders>
          </w:tcPr>
          <w:p w14:paraId="0FDD783E" w14:textId="77777777" w:rsidR="000E1F1F" w:rsidRDefault="00B02928">
            <w:pPr>
              <w:pStyle w:val="TableParagraph"/>
              <w:spacing w:line="198" w:lineRule="exact"/>
              <w:ind w:left="382"/>
              <w:rPr>
                <w:sz w:val="24"/>
              </w:rPr>
            </w:pPr>
            <w:r>
              <w:rPr>
                <w:sz w:val="24"/>
              </w:rPr>
              <w:t>6</w:t>
            </w:r>
          </w:p>
        </w:tc>
        <w:tc>
          <w:tcPr>
            <w:tcW w:w="1157" w:type="dxa"/>
            <w:vMerge/>
            <w:tcBorders>
              <w:top w:val="nil"/>
            </w:tcBorders>
          </w:tcPr>
          <w:p w14:paraId="3E5A8D4F" w14:textId="77777777" w:rsidR="000E1F1F" w:rsidRDefault="000E1F1F">
            <w:pPr>
              <w:rPr>
                <w:sz w:val="2"/>
                <w:szCs w:val="2"/>
              </w:rPr>
            </w:pPr>
          </w:p>
        </w:tc>
        <w:tc>
          <w:tcPr>
            <w:tcW w:w="837" w:type="dxa"/>
            <w:vMerge w:val="restart"/>
          </w:tcPr>
          <w:p w14:paraId="32EBDEAD" w14:textId="77777777" w:rsidR="000E1F1F" w:rsidRDefault="00B02928">
            <w:pPr>
              <w:pStyle w:val="TableParagraph"/>
              <w:spacing w:line="270" w:lineRule="exact"/>
              <w:ind w:left="45"/>
              <w:jc w:val="center"/>
              <w:rPr>
                <w:sz w:val="24"/>
              </w:rPr>
            </w:pPr>
            <w:r>
              <w:rPr>
                <w:sz w:val="24"/>
              </w:rPr>
              <w:t>4</w:t>
            </w:r>
          </w:p>
        </w:tc>
        <w:tc>
          <w:tcPr>
            <w:tcW w:w="1283" w:type="dxa"/>
            <w:vMerge/>
            <w:tcBorders>
              <w:top w:val="nil"/>
            </w:tcBorders>
          </w:tcPr>
          <w:p w14:paraId="1DCA578F" w14:textId="77777777" w:rsidR="000E1F1F" w:rsidRDefault="000E1F1F">
            <w:pPr>
              <w:rPr>
                <w:sz w:val="2"/>
                <w:szCs w:val="2"/>
              </w:rPr>
            </w:pPr>
          </w:p>
        </w:tc>
        <w:tc>
          <w:tcPr>
            <w:tcW w:w="981" w:type="dxa"/>
            <w:vMerge/>
            <w:tcBorders>
              <w:top w:val="nil"/>
              <w:bottom w:val="single" w:sz="4" w:space="0" w:color="FFFFFF"/>
            </w:tcBorders>
          </w:tcPr>
          <w:p w14:paraId="768DD214" w14:textId="77777777" w:rsidR="000E1F1F" w:rsidRDefault="000E1F1F">
            <w:pPr>
              <w:rPr>
                <w:sz w:val="2"/>
                <w:szCs w:val="2"/>
              </w:rPr>
            </w:pPr>
          </w:p>
        </w:tc>
        <w:tc>
          <w:tcPr>
            <w:tcW w:w="1112" w:type="dxa"/>
            <w:vMerge/>
            <w:tcBorders>
              <w:top w:val="nil"/>
            </w:tcBorders>
          </w:tcPr>
          <w:p w14:paraId="39C12DE5" w14:textId="77777777" w:rsidR="000E1F1F" w:rsidRDefault="000E1F1F">
            <w:pPr>
              <w:rPr>
                <w:sz w:val="2"/>
                <w:szCs w:val="2"/>
              </w:rPr>
            </w:pPr>
          </w:p>
        </w:tc>
      </w:tr>
      <w:tr w:rsidR="000E1F1F" w14:paraId="127E9738" w14:textId="77777777">
        <w:trPr>
          <w:trHeight w:val="218"/>
        </w:trPr>
        <w:tc>
          <w:tcPr>
            <w:tcW w:w="1412" w:type="dxa"/>
          </w:tcPr>
          <w:p w14:paraId="05277C34" w14:textId="77777777" w:rsidR="000E1F1F" w:rsidRDefault="00B02928">
            <w:pPr>
              <w:pStyle w:val="TableParagraph"/>
              <w:spacing w:line="199" w:lineRule="exact"/>
              <w:ind w:right="634"/>
              <w:jc w:val="right"/>
              <w:rPr>
                <w:sz w:val="24"/>
              </w:rPr>
            </w:pPr>
            <w:r>
              <w:rPr>
                <w:sz w:val="24"/>
              </w:rPr>
              <w:t>5</w:t>
            </w:r>
          </w:p>
        </w:tc>
        <w:tc>
          <w:tcPr>
            <w:tcW w:w="989" w:type="dxa"/>
            <w:tcBorders>
              <w:top w:val="single" w:sz="4" w:space="0" w:color="FFFFFF"/>
              <w:bottom w:val="single" w:sz="4" w:space="0" w:color="FFFFFF"/>
            </w:tcBorders>
          </w:tcPr>
          <w:p w14:paraId="56D48A37" w14:textId="77777777" w:rsidR="000E1F1F" w:rsidRDefault="00B02928">
            <w:pPr>
              <w:pStyle w:val="TableParagraph"/>
              <w:spacing w:line="199" w:lineRule="exact"/>
              <w:ind w:left="433"/>
              <w:rPr>
                <w:sz w:val="24"/>
              </w:rPr>
            </w:pPr>
            <w:r>
              <w:rPr>
                <w:sz w:val="24"/>
              </w:rPr>
              <w:t>7</w:t>
            </w:r>
          </w:p>
        </w:tc>
        <w:tc>
          <w:tcPr>
            <w:tcW w:w="853" w:type="dxa"/>
            <w:vMerge/>
            <w:tcBorders>
              <w:top w:val="nil"/>
            </w:tcBorders>
          </w:tcPr>
          <w:p w14:paraId="32C74A14" w14:textId="77777777" w:rsidR="000E1F1F" w:rsidRDefault="000E1F1F">
            <w:pPr>
              <w:rPr>
                <w:sz w:val="2"/>
                <w:szCs w:val="2"/>
              </w:rPr>
            </w:pPr>
          </w:p>
        </w:tc>
        <w:tc>
          <w:tcPr>
            <w:tcW w:w="993" w:type="dxa"/>
            <w:tcBorders>
              <w:top w:val="single" w:sz="4" w:space="0" w:color="FFFFFF"/>
              <w:bottom w:val="single" w:sz="4" w:space="0" w:color="FFFFFF"/>
            </w:tcBorders>
          </w:tcPr>
          <w:p w14:paraId="2271C2E6" w14:textId="77777777" w:rsidR="000E1F1F" w:rsidRDefault="00B02928">
            <w:pPr>
              <w:pStyle w:val="TableParagraph"/>
              <w:spacing w:line="199" w:lineRule="exact"/>
              <w:ind w:left="382"/>
              <w:rPr>
                <w:sz w:val="24"/>
              </w:rPr>
            </w:pPr>
            <w:r>
              <w:rPr>
                <w:sz w:val="24"/>
              </w:rPr>
              <w:t>7</w:t>
            </w:r>
          </w:p>
        </w:tc>
        <w:tc>
          <w:tcPr>
            <w:tcW w:w="1157" w:type="dxa"/>
            <w:vMerge w:val="restart"/>
          </w:tcPr>
          <w:p w14:paraId="014EBF09" w14:textId="77777777" w:rsidR="000E1F1F" w:rsidRDefault="00B02928">
            <w:pPr>
              <w:pStyle w:val="TableParagraph"/>
              <w:spacing w:before="74"/>
              <w:ind w:left="3"/>
              <w:jc w:val="center"/>
              <w:rPr>
                <w:sz w:val="24"/>
              </w:rPr>
            </w:pPr>
            <w:r>
              <w:rPr>
                <w:sz w:val="24"/>
              </w:rPr>
              <w:t>4</w:t>
            </w:r>
          </w:p>
        </w:tc>
        <w:tc>
          <w:tcPr>
            <w:tcW w:w="837" w:type="dxa"/>
            <w:vMerge/>
            <w:tcBorders>
              <w:top w:val="nil"/>
            </w:tcBorders>
          </w:tcPr>
          <w:p w14:paraId="450368B4" w14:textId="77777777" w:rsidR="000E1F1F" w:rsidRDefault="000E1F1F">
            <w:pPr>
              <w:rPr>
                <w:sz w:val="2"/>
                <w:szCs w:val="2"/>
              </w:rPr>
            </w:pPr>
          </w:p>
        </w:tc>
        <w:tc>
          <w:tcPr>
            <w:tcW w:w="1283" w:type="dxa"/>
            <w:vMerge/>
            <w:tcBorders>
              <w:top w:val="nil"/>
            </w:tcBorders>
          </w:tcPr>
          <w:p w14:paraId="2ED49038" w14:textId="77777777" w:rsidR="000E1F1F" w:rsidRDefault="000E1F1F">
            <w:pPr>
              <w:rPr>
                <w:sz w:val="2"/>
                <w:szCs w:val="2"/>
              </w:rPr>
            </w:pPr>
          </w:p>
        </w:tc>
        <w:tc>
          <w:tcPr>
            <w:tcW w:w="981" w:type="dxa"/>
            <w:vMerge/>
            <w:tcBorders>
              <w:top w:val="nil"/>
              <w:bottom w:val="single" w:sz="4" w:space="0" w:color="FFFFFF"/>
            </w:tcBorders>
          </w:tcPr>
          <w:p w14:paraId="2BAD7695" w14:textId="77777777" w:rsidR="000E1F1F" w:rsidRDefault="000E1F1F">
            <w:pPr>
              <w:rPr>
                <w:sz w:val="2"/>
                <w:szCs w:val="2"/>
              </w:rPr>
            </w:pPr>
          </w:p>
        </w:tc>
        <w:tc>
          <w:tcPr>
            <w:tcW w:w="1112" w:type="dxa"/>
            <w:vMerge/>
            <w:tcBorders>
              <w:top w:val="nil"/>
            </w:tcBorders>
          </w:tcPr>
          <w:p w14:paraId="38AAFB7C" w14:textId="77777777" w:rsidR="000E1F1F" w:rsidRDefault="000E1F1F">
            <w:pPr>
              <w:rPr>
                <w:sz w:val="2"/>
                <w:szCs w:val="2"/>
              </w:rPr>
            </w:pPr>
          </w:p>
        </w:tc>
      </w:tr>
      <w:tr w:rsidR="000E1F1F" w14:paraId="73A4FE49" w14:textId="77777777">
        <w:trPr>
          <w:trHeight w:val="210"/>
        </w:trPr>
        <w:tc>
          <w:tcPr>
            <w:tcW w:w="1412" w:type="dxa"/>
          </w:tcPr>
          <w:p w14:paraId="1D7C0AA6" w14:textId="77777777" w:rsidR="000E1F1F" w:rsidRDefault="00B02928">
            <w:pPr>
              <w:pStyle w:val="TableParagraph"/>
              <w:spacing w:line="191" w:lineRule="exact"/>
              <w:ind w:right="634"/>
              <w:jc w:val="right"/>
              <w:rPr>
                <w:sz w:val="24"/>
              </w:rPr>
            </w:pPr>
            <w:r>
              <w:rPr>
                <w:sz w:val="24"/>
              </w:rPr>
              <w:t>6</w:t>
            </w:r>
          </w:p>
        </w:tc>
        <w:tc>
          <w:tcPr>
            <w:tcW w:w="989" w:type="dxa"/>
            <w:tcBorders>
              <w:top w:val="single" w:sz="4" w:space="0" w:color="FFFFFF"/>
            </w:tcBorders>
          </w:tcPr>
          <w:p w14:paraId="3AB14AD6" w14:textId="77777777" w:rsidR="000E1F1F" w:rsidRDefault="00B02928">
            <w:pPr>
              <w:pStyle w:val="TableParagraph"/>
              <w:spacing w:line="191" w:lineRule="exact"/>
              <w:ind w:left="433"/>
              <w:rPr>
                <w:sz w:val="24"/>
              </w:rPr>
            </w:pPr>
            <w:r>
              <w:rPr>
                <w:sz w:val="24"/>
              </w:rPr>
              <w:t>8</w:t>
            </w:r>
          </w:p>
        </w:tc>
        <w:tc>
          <w:tcPr>
            <w:tcW w:w="853" w:type="dxa"/>
            <w:vMerge/>
            <w:tcBorders>
              <w:top w:val="nil"/>
            </w:tcBorders>
          </w:tcPr>
          <w:p w14:paraId="3E90C6FD" w14:textId="77777777" w:rsidR="000E1F1F" w:rsidRDefault="000E1F1F">
            <w:pPr>
              <w:rPr>
                <w:sz w:val="2"/>
                <w:szCs w:val="2"/>
              </w:rPr>
            </w:pPr>
          </w:p>
        </w:tc>
        <w:tc>
          <w:tcPr>
            <w:tcW w:w="993" w:type="dxa"/>
            <w:tcBorders>
              <w:top w:val="single" w:sz="4" w:space="0" w:color="FFFFFF"/>
              <w:bottom w:val="single" w:sz="4" w:space="0" w:color="FFFFFF"/>
            </w:tcBorders>
          </w:tcPr>
          <w:p w14:paraId="532EAA2E" w14:textId="77777777" w:rsidR="000E1F1F" w:rsidRDefault="00B02928">
            <w:pPr>
              <w:pStyle w:val="TableParagraph"/>
              <w:spacing w:line="191" w:lineRule="exact"/>
              <w:ind w:left="382"/>
              <w:rPr>
                <w:sz w:val="24"/>
              </w:rPr>
            </w:pPr>
            <w:r>
              <w:rPr>
                <w:sz w:val="24"/>
              </w:rPr>
              <w:t>8</w:t>
            </w:r>
          </w:p>
        </w:tc>
        <w:tc>
          <w:tcPr>
            <w:tcW w:w="1157" w:type="dxa"/>
            <w:vMerge/>
            <w:tcBorders>
              <w:top w:val="nil"/>
            </w:tcBorders>
          </w:tcPr>
          <w:p w14:paraId="4043917C" w14:textId="77777777" w:rsidR="000E1F1F" w:rsidRDefault="000E1F1F">
            <w:pPr>
              <w:rPr>
                <w:sz w:val="2"/>
                <w:szCs w:val="2"/>
              </w:rPr>
            </w:pPr>
          </w:p>
        </w:tc>
        <w:tc>
          <w:tcPr>
            <w:tcW w:w="837" w:type="dxa"/>
          </w:tcPr>
          <w:p w14:paraId="7B3115AA" w14:textId="77777777" w:rsidR="000E1F1F" w:rsidRDefault="00B02928">
            <w:pPr>
              <w:pStyle w:val="TableParagraph"/>
              <w:spacing w:line="191" w:lineRule="exact"/>
              <w:ind w:left="354"/>
              <w:rPr>
                <w:sz w:val="24"/>
              </w:rPr>
            </w:pPr>
            <w:r>
              <w:rPr>
                <w:sz w:val="24"/>
              </w:rPr>
              <w:t>5</w:t>
            </w:r>
          </w:p>
        </w:tc>
        <w:tc>
          <w:tcPr>
            <w:tcW w:w="1283" w:type="dxa"/>
            <w:vMerge/>
            <w:tcBorders>
              <w:top w:val="nil"/>
            </w:tcBorders>
          </w:tcPr>
          <w:p w14:paraId="25190FDF" w14:textId="77777777" w:rsidR="000E1F1F" w:rsidRDefault="000E1F1F">
            <w:pPr>
              <w:rPr>
                <w:sz w:val="2"/>
                <w:szCs w:val="2"/>
              </w:rPr>
            </w:pPr>
          </w:p>
        </w:tc>
        <w:tc>
          <w:tcPr>
            <w:tcW w:w="981" w:type="dxa"/>
            <w:vMerge/>
            <w:tcBorders>
              <w:top w:val="nil"/>
              <w:bottom w:val="single" w:sz="4" w:space="0" w:color="FFFFFF"/>
            </w:tcBorders>
          </w:tcPr>
          <w:p w14:paraId="4D82B441" w14:textId="77777777" w:rsidR="000E1F1F" w:rsidRDefault="000E1F1F">
            <w:pPr>
              <w:rPr>
                <w:sz w:val="2"/>
                <w:szCs w:val="2"/>
              </w:rPr>
            </w:pPr>
          </w:p>
        </w:tc>
        <w:tc>
          <w:tcPr>
            <w:tcW w:w="1112" w:type="dxa"/>
            <w:vMerge w:val="restart"/>
          </w:tcPr>
          <w:p w14:paraId="2A49FE14" w14:textId="77777777" w:rsidR="000E1F1F" w:rsidRDefault="00B02928">
            <w:pPr>
              <w:pStyle w:val="TableParagraph"/>
              <w:spacing w:before="73"/>
              <w:ind w:left="21"/>
              <w:jc w:val="center"/>
              <w:rPr>
                <w:sz w:val="24"/>
              </w:rPr>
            </w:pPr>
            <w:r>
              <w:rPr>
                <w:sz w:val="24"/>
              </w:rPr>
              <w:t>4</w:t>
            </w:r>
          </w:p>
        </w:tc>
      </w:tr>
      <w:tr w:rsidR="000E1F1F" w14:paraId="1461651E" w14:textId="77777777">
        <w:trPr>
          <w:trHeight w:val="217"/>
        </w:trPr>
        <w:tc>
          <w:tcPr>
            <w:tcW w:w="1412" w:type="dxa"/>
          </w:tcPr>
          <w:p w14:paraId="1BBC1921" w14:textId="77777777" w:rsidR="000E1F1F" w:rsidRDefault="00B02928">
            <w:pPr>
              <w:pStyle w:val="TableParagraph"/>
              <w:spacing w:line="198" w:lineRule="exact"/>
              <w:ind w:right="634"/>
              <w:jc w:val="right"/>
              <w:rPr>
                <w:sz w:val="24"/>
              </w:rPr>
            </w:pPr>
            <w:r>
              <w:rPr>
                <w:sz w:val="24"/>
              </w:rPr>
              <w:t>8</w:t>
            </w:r>
          </w:p>
        </w:tc>
        <w:tc>
          <w:tcPr>
            <w:tcW w:w="989" w:type="dxa"/>
            <w:vMerge w:val="restart"/>
            <w:tcBorders>
              <w:bottom w:val="single" w:sz="4" w:space="0" w:color="FFFFFF"/>
            </w:tcBorders>
          </w:tcPr>
          <w:p w14:paraId="1A1CBBF7" w14:textId="77777777" w:rsidR="000E1F1F" w:rsidRDefault="000E1F1F">
            <w:pPr>
              <w:pStyle w:val="TableParagraph"/>
              <w:rPr>
                <w:sz w:val="24"/>
              </w:rPr>
            </w:pPr>
          </w:p>
          <w:p w14:paraId="5B63B650" w14:textId="77777777" w:rsidR="000E1F1F" w:rsidRDefault="00B02928">
            <w:pPr>
              <w:pStyle w:val="TableParagraph"/>
              <w:spacing w:before="172" w:line="194" w:lineRule="exact"/>
              <w:ind w:left="5"/>
              <w:jc w:val="center"/>
              <w:rPr>
                <w:rFonts w:ascii="Calibri"/>
                <w:sz w:val="24"/>
              </w:rPr>
            </w:pPr>
            <w:r>
              <w:rPr>
                <w:rFonts w:ascii="Calibri"/>
                <w:sz w:val="24"/>
              </w:rPr>
              <w:t>-</w:t>
            </w:r>
          </w:p>
        </w:tc>
        <w:tc>
          <w:tcPr>
            <w:tcW w:w="853" w:type="dxa"/>
            <w:vMerge w:val="restart"/>
            <w:tcBorders>
              <w:bottom w:val="single" w:sz="4" w:space="0" w:color="FFFFFF"/>
            </w:tcBorders>
          </w:tcPr>
          <w:p w14:paraId="1B561520" w14:textId="77777777" w:rsidR="000E1F1F" w:rsidRDefault="000E1F1F">
            <w:pPr>
              <w:pStyle w:val="TableParagraph"/>
              <w:rPr>
                <w:sz w:val="24"/>
              </w:rPr>
            </w:pPr>
          </w:p>
          <w:p w14:paraId="50751BFB" w14:textId="77777777" w:rsidR="000E1F1F" w:rsidRDefault="00B02928">
            <w:pPr>
              <w:pStyle w:val="TableParagraph"/>
              <w:spacing w:before="172" w:line="194" w:lineRule="exact"/>
              <w:ind w:left="2"/>
              <w:jc w:val="center"/>
              <w:rPr>
                <w:rFonts w:ascii="Calibri"/>
                <w:sz w:val="24"/>
              </w:rPr>
            </w:pPr>
            <w:r>
              <w:rPr>
                <w:rFonts w:ascii="Calibri"/>
                <w:sz w:val="24"/>
              </w:rPr>
              <w:t>-</w:t>
            </w:r>
          </w:p>
        </w:tc>
        <w:tc>
          <w:tcPr>
            <w:tcW w:w="993" w:type="dxa"/>
            <w:vMerge w:val="restart"/>
            <w:tcBorders>
              <w:top w:val="single" w:sz="4" w:space="0" w:color="FFFFFF"/>
            </w:tcBorders>
          </w:tcPr>
          <w:p w14:paraId="37BF3E3B" w14:textId="77777777" w:rsidR="000E1F1F" w:rsidRDefault="00B02928">
            <w:pPr>
              <w:pStyle w:val="TableParagraph"/>
              <w:spacing w:line="244" w:lineRule="exact"/>
              <w:ind w:left="322"/>
              <w:rPr>
                <w:sz w:val="24"/>
              </w:rPr>
            </w:pPr>
            <w:r>
              <w:rPr>
                <w:sz w:val="24"/>
              </w:rPr>
              <w:t>10</w:t>
            </w:r>
          </w:p>
          <w:p w14:paraId="3EC3334D" w14:textId="77777777" w:rsidR="000E1F1F" w:rsidRDefault="00B02928">
            <w:pPr>
              <w:pStyle w:val="TableParagraph"/>
              <w:spacing w:line="224" w:lineRule="exact"/>
              <w:ind w:left="322"/>
              <w:rPr>
                <w:sz w:val="24"/>
              </w:rPr>
            </w:pPr>
            <w:r>
              <w:rPr>
                <w:sz w:val="24"/>
              </w:rPr>
              <w:t>12</w:t>
            </w:r>
          </w:p>
          <w:p w14:paraId="6193F0F4" w14:textId="77777777" w:rsidR="000E1F1F" w:rsidRDefault="00B02928">
            <w:pPr>
              <w:pStyle w:val="TableParagraph"/>
              <w:spacing w:line="222" w:lineRule="exact"/>
              <w:ind w:left="322"/>
              <w:rPr>
                <w:sz w:val="24"/>
              </w:rPr>
            </w:pPr>
            <w:r>
              <w:rPr>
                <w:sz w:val="24"/>
              </w:rPr>
              <w:t>14</w:t>
            </w:r>
          </w:p>
          <w:p w14:paraId="038FB4A2" w14:textId="77777777" w:rsidR="000E1F1F" w:rsidRDefault="00B02928">
            <w:pPr>
              <w:pStyle w:val="TableParagraph"/>
              <w:spacing w:line="185" w:lineRule="exact"/>
              <w:ind w:left="322"/>
              <w:rPr>
                <w:sz w:val="24"/>
              </w:rPr>
            </w:pPr>
            <w:r>
              <w:rPr>
                <w:sz w:val="24"/>
              </w:rPr>
              <w:t>18</w:t>
            </w:r>
          </w:p>
        </w:tc>
        <w:tc>
          <w:tcPr>
            <w:tcW w:w="1157" w:type="dxa"/>
          </w:tcPr>
          <w:p w14:paraId="3B116539" w14:textId="77777777" w:rsidR="000E1F1F" w:rsidRDefault="00B02928">
            <w:pPr>
              <w:pStyle w:val="TableParagraph"/>
              <w:spacing w:line="198" w:lineRule="exact"/>
              <w:ind w:left="515"/>
              <w:rPr>
                <w:sz w:val="24"/>
              </w:rPr>
            </w:pPr>
            <w:r>
              <w:rPr>
                <w:sz w:val="24"/>
              </w:rPr>
              <w:t>5</w:t>
            </w:r>
          </w:p>
        </w:tc>
        <w:tc>
          <w:tcPr>
            <w:tcW w:w="837" w:type="dxa"/>
            <w:vMerge w:val="restart"/>
          </w:tcPr>
          <w:p w14:paraId="2565024B" w14:textId="77777777" w:rsidR="000E1F1F" w:rsidRDefault="000E1F1F">
            <w:pPr>
              <w:pStyle w:val="TableParagraph"/>
              <w:rPr>
                <w:sz w:val="24"/>
              </w:rPr>
            </w:pPr>
          </w:p>
          <w:p w14:paraId="2F15AEC5" w14:textId="77777777" w:rsidR="000E1F1F" w:rsidRDefault="00B02928">
            <w:pPr>
              <w:pStyle w:val="TableParagraph"/>
              <w:spacing w:before="172"/>
              <w:ind w:left="42"/>
              <w:jc w:val="center"/>
              <w:rPr>
                <w:rFonts w:ascii="Calibri"/>
                <w:sz w:val="24"/>
              </w:rPr>
            </w:pPr>
            <w:r>
              <w:rPr>
                <w:rFonts w:ascii="Calibri"/>
                <w:sz w:val="24"/>
              </w:rPr>
              <w:t>-</w:t>
            </w:r>
          </w:p>
        </w:tc>
        <w:tc>
          <w:tcPr>
            <w:tcW w:w="1283" w:type="dxa"/>
            <w:vMerge w:val="restart"/>
          </w:tcPr>
          <w:p w14:paraId="6DDE85E5" w14:textId="77777777" w:rsidR="000E1F1F" w:rsidRDefault="000E1F1F">
            <w:pPr>
              <w:pStyle w:val="TableParagraph"/>
              <w:rPr>
                <w:sz w:val="24"/>
              </w:rPr>
            </w:pPr>
          </w:p>
          <w:p w14:paraId="0CC3833A" w14:textId="77777777" w:rsidR="000E1F1F" w:rsidRDefault="00B02928">
            <w:pPr>
              <w:pStyle w:val="TableParagraph"/>
              <w:spacing w:before="172"/>
              <w:ind w:right="6"/>
              <w:jc w:val="center"/>
              <w:rPr>
                <w:rFonts w:ascii="Calibri"/>
                <w:sz w:val="24"/>
              </w:rPr>
            </w:pPr>
            <w:r>
              <w:rPr>
                <w:rFonts w:ascii="Calibri"/>
                <w:sz w:val="24"/>
              </w:rPr>
              <w:t>-</w:t>
            </w:r>
          </w:p>
        </w:tc>
        <w:tc>
          <w:tcPr>
            <w:tcW w:w="981" w:type="dxa"/>
            <w:tcBorders>
              <w:top w:val="single" w:sz="4" w:space="0" w:color="FFFFFF"/>
              <w:bottom w:val="single" w:sz="4" w:space="0" w:color="FFFFFF"/>
            </w:tcBorders>
          </w:tcPr>
          <w:p w14:paraId="438E043D" w14:textId="77777777" w:rsidR="000E1F1F" w:rsidRDefault="00B02928">
            <w:pPr>
              <w:pStyle w:val="TableParagraph"/>
              <w:spacing w:line="198" w:lineRule="exact"/>
              <w:ind w:left="35"/>
              <w:jc w:val="center"/>
              <w:rPr>
                <w:sz w:val="24"/>
              </w:rPr>
            </w:pPr>
            <w:r>
              <w:rPr>
                <w:sz w:val="24"/>
              </w:rPr>
              <w:t>9</w:t>
            </w:r>
          </w:p>
        </w:tc>
        <w:tc>
          <w:tcPr>
            <w:tcW w:w="1112" w:type="dxa"/>
            <w:vMerge/>
            <w:tcBorders>
              <w:top w:val="nil"/>
            </w:tcBorders>
          </w:tcPr>
          <w:p w14:paraId="3A456C88" w14:textId="77777777" w:rsidR="000E1F1F" w:rsidRDefault="000E1F1F">
            <w:pPr>
              <w:rPr>
                <w:sz w:val="2"/>
                <w:szCs w:val="2"/>
              </w:rPr>
            </w:pPr>
          </w:p>
        </w:tc>
      </w:tr>
      <w:tr w:rsidR="000E1F1F" w14:paraId="0614A746" w14:textId="77777777">
        <w:trPr>
          <w:trHeight w:val="210"/>
        </w:trPr>
        <w:tc>
          <w:tcPr>
            <w:tcW w:w="1412" w:type="dxa"/>
          </w:tcPr>
          <w:p w14:paraId="7770DCDA" w14:textId="77777777" w:rsidR="000E1F1F" w:rsidRDefault="00B02928">
            <w:pPr>
              <w:pStyle w:val="TableParagraph"/>
              <w:spacing w:line="191" w:lineRule="exact"/>
              <w:ind w:right="574"/>
              <w:jc w:val="right"/>
              <w:rPr>
                <w:sz w:val="24"/>
              </w:rPr>
            </w:pPr>
            <w:r>
              <w:rPr>
                <w:sz w:val="24"/>
              </w:rPr>
              <w:t>10</w:t>
            </w:r>
          </w:p>
        </w:tc>
        <w:tc>
          <w:tcPr>
            <w:tcW w:w="989" w:type="dxa"/>
            <w:vMerge/>
            <w:tcBorders>
              <w:top w:val="nil"/>
              <w:bottom w:val="single" w:sz="4" w:space="0" w:color="FFFFFF"/>
            </w:tcBorders>
          </w:tcPr>
          <w:p w14:paraId="3FD596CC" w14:textId="77777777" w:rsidR="000E1F1F" w:rsidRDefault="000E1F1F">
            <w:pPr>
              <w:rPr>
                <w:sz w:val="2"/>
                <w:szCs w:val="2"/>
              </w:rPr>
            </w:pPr>
          </w:p>
        </w:tc>
        <w:tc>
          <w:tcPr>
            <w:tcW w:w="853" w:type="dxa"/>
            <w:vMerge/>
            <w:tcBorders>
              <w:top w:val="nil"/>
              <w:bottom w:val="single" w:sz="4" w:space="0" w:color="FFFFFF"/>
            </w:tcBorders>
          </w:tcPr>
          <w:p w14:paraId="0006F6D7" w14:textId="77777777" w:rsidR="000E1F1F" w:rsidRDefault="000E1F1F">
            <w:pPr>
              <w:rPr>
                <w:sz w:val="2"/>
                <w:szCs w:val="2"/>
              </w:rPr>
            </w:pPr>
          </w:p>
        </w:tc>
        <w:tc>
          <w:tcPr>
            <w:tcW w:w="993" w:type="dxa"/>
            <w:vMerge/>
            <w:tcBorders>
              <w:top w:val="nil"/>
            </w:tcBorders>
          </w:tcPr>
          <w:p w14:paraId="26384AB5" w14:textId="77777777" w:rsidR="000E1F1F" w:rsidRDefault="000E1F1F">
            <w:pPr>
              <w:rPr>
                <w:sz w:val="2"/>
                <w:szCs w:val="2"/>
              </w:rPr>
            </w:pPr>
          </w:p>
        </w:tc>
        <w:tc>
          <w:tcPr>
            <w:tcW w:w="1157" w:type="dxa"/>
            <w:vMerge w:val="restart"/>
          </w:tcPr>
          <w:p w14:paraId="5896C8DC" w14:textId="77777777" w:rsidR="000E1F1F" w:rsidRDefault="00B02928">
            <w:pPr>
              <w:pStyle w:val="TableParagraph"/>
              <w:spacing w:before="212"/>
              <w:ind w:left="3"/>
              <w:jc w:val="center"/>
              <w:rPr>
                <w:sz w:val="24"/>
              </w:rPr>
            </w:pPr>
            <w:r>
              <w:rPr>
                <w:sz w:val="24"/>
              </w:rPr>
              <w:t>6</w:t>
            </w:r>
          </w:p>
        </w:tc>
        <w:tc>
          <w:tcPr>
            <w:tcW w:w="837" w:type="dxa"/>
            <w:vMerge/>
            <w:tcBorders>
              <w:top w:val="nil"/>
            </w:tcBorders>
          </w:tcPr>
          <w:p w14:paraId="2BA495DC" w14:textId="77777777" w:rsidR="000E1F1F" w:rsidRDefault="000E1F1F">
            <w:pPr>
              <w:rPr>
                <w:sz w:val="2"/>
                <w:szCs w:val="2"/>
              </w:rPr>
            </w:pPr>
          </w:p>
        </w:tc>
        <w:tc>
          <w:tcPr>
            <w:tcW w:w="1283" w:type="dxa"/>
            <w:vMerge/>
            <w:tcBorders>
              <w:top w:val="nil"/>
            </w:tcBorders>
          </w:tcPr>
          <w:p w14:paraId="6415EF03" w14:textId="77777777" w:rsidR="000E1F1F" w:rsidRDefault="000E1F1F">
            <w:pPr>
              <w:rPr>
                <w:sz w:val="2"/>
                <w:szCs w:val="2"/>
              </w:rPr>
            </w:pPr>
          </w:p>
        </w:tc>
        <w:tc>
          <w:tcPr>
            <w:tcW w:w="981" w:type="dxa"/>
            <w:tcBorders>
              <w:top w:val="single" w:sz="4" w:space="0" w:color="FFFFFF"/>
              <w:bottom w:val="single" w:sz="4" w:space="0" w:color="FFFFFF"/>
            </w:tcBorders>
          </w:tcPr>
          <w:p w14:paraId="387F3AFB" w14:textId="77777777" w:rsidR="000E1F1F" w:rsidRDefault="00B02928">
            <w:pPr>
              <w:pStyle w:val="TableParagraph"/>
              <w:spacing w:line="191" w:lineRule="exact"/>
              <w:ind w:left="363" w:right="328"/>
              <w:jc w:val="center"/>
              <w:rPr>
                <w:sz w:val="24"/>
              </w:rPr>
            </w:pPr>
            <w:r>
              <w:rPr>
                <w:sz w:val="24"/>
              </w:rPr>
              <w:t>10</w:t>
            </w:r>
          </w:p>
        </w:tc>
        <w:tc>
          <w:tcPr>
            <w:tcW w:w="1112" w:type="dxa"/>
            <w:vMerge w:val="restart"/>
          </w:tcPr>
          <w:p w14:paraId="04067073" w14:textId="77777777" w:rsidR="000E1F1F" w:rsidRDefault="00B02928">
            <w:pPr>
              <w:pStyle w:val="TableParagraph"/>
              <w:spacing w:before="212"/>
              <w:ind w:left="21"/>
              <w:jc w:val="center"/>
              <w:rPr>
                <w:sz w:val="24"/>
              </w:rPr>
            </w:pPr>
            <w:r>
              <w:rPr>
                <w:sz w:val="24"/>
              </w:rPr>
              <w:t>5</w:t>
            </w:r>
          </w:p>
        </w:tc>
      </w:tr>
      <w:tr w:rsidR="000E1F1F" w14:paraId="136DA7E6" w14:textId="77777777">
        <w:trPr>
          <w:trHeight w:val="213"/>
        </w:trPr>
        <w:tc>
          <w:tcPr>
            <w:tcW w:w="1412" w:type="dxa"/>
          </w:tcPr>
          <w:p w14:paraId="6161E472" w14:textId="77777777" w:rsidR="000E1F1F" w:rsidRDefault="00B02928">
            <w:pPr>
              <w:pStyle w:val="TableParagraph"/>
              <w:spacing w:line="193" w:lineRule="exact"/>
              <w:ind w:right="574"/>
              <w:jc w:val="right"/>
              <w:rPr>
                <w:sz w:val="24"/>
              </w:rPr>
            </w:pPr>
            <w:r>
              <w:rPr>
                <w:sz w:val="24"/>
              </w:rPr>
              <w:t>12</w:t>
            </w:r>
          </w:p>
        </w:tc>
        <w:tc>
          <w:tcPr>
            <w:tcW w:w="989" w:type="dxa"/>
            <w:vMerge/>
            <w:tcBorders>
              <w:top w:val="nil"/>
              <w:bottom w:val="single" w:sz="4" w:space="0" w:color="FFFFFF"/>
            </w:tcBorders>
          </w:tcPr>
          <w:p w14:paraId="0385D637" w14:textId="77777777" w:rsidR="000E1F1F" w:rsidRDefault="000E1F1F">
            <w:pPr>
              <w:rPr>
                <w:sz w:val="2"/>
                <w:szCs w:val="2"/>
              </w:rPr>
            </w:pPr>
          </w:p>
        </w:tc>
        <w:tc>
          <w:tcPr>
            <w:tcW w:w="853" w:type="dxa"/>
            <w:vMerge/>
            <w:tcBorders>
              <w:top w:val="nil"/>
              <w:bottom w:val="single" w:sz="4" w:space="0" w:color="FFFFFF"/>
            </w:tcBorders>
          </w:tcPr>
          <w:p w14:paraId="4077A591" w14:textId="77777777" w:rsidR="000E1F1F" w:rsidRDefault="000E1F1F">
            <w:pPr>
              <w:rPr>
                <w:sz w:val="2"/>
                <w:szCs w:val="2"/>
              </w:rPr>
            </w:pPr>
          </w:p>
        </w:tc>
        <w:tc>
          <w:tcPr>
            <w:tcW w:w="993" w:type="dxa"/>
            <w:vMerge/>
            <w:tcBorders>
              <w:top w:val="nil"/>
            </w:tcBorders>
          </w:tcPr>
          <w:p w14:paraId="49177E3F" w14:textId="77777777" w:rsidR="000E1F1F" w:rsidRDefault="000E1F1F">
            <w:pPr>
              <w:rPr>
                <w:sz w:val="2"/>
                <w:szCs w:val="2"/>
              </w:rPr>
            </w:pPr>
          </w:p>
        </w:tc>
        <w:tc>
          <w:tcPr>
            <w:tcW w:w="1157" w:type="dxa"/>
            <w:vMerge/>
            <w:tcBorders>
              <w:top w:val="nil"/>
            </w:tcBorders>
          </w:tcPr>
          <w:p w14:paraId="2553172C" w14:textId="77777777" w:rsidR="000E1F1F" w:rsidRDefault="000E1F1F">
            <w:pPr>
              <w:rPr>
                <w:sz w:val="2"/>
                <w:szCs w:val="2"/>
              </w:rPr>
            </w:pPr>
          </w:p>
        </w:tc>
        <w:tc>
          <w:tcPr>
            <w:tcW w:w="837" w:type="dxa"/>
            <w:vMerge/>
            <w:tcBorders>
              <w:top w:val="nil"/>
            </w:tcBorders>
          </w:tcPr>
          <w:p w14:paraId="7FACB61E" w14:textId="77777777" w:rsidR="000E1F1F" w:rsidRDefault="000E1F1F">
            <w:pPr>
              <w:rPr>
                <w:sz w:val="2"/>
                <w:szCs w:val="2"/>
              </w:rPr>
            </w:pPr>
          </w:p>
        </w:tc>
        <w:tc>
          <w:tcPr>
            <w:tcW w:w="1283" w:type="dxa"/>
            <w:vMerge/>
            <w:tcBorders>
              <w:top w:val="nil"/>
            </w:tcBorders>
          </w:tcPr>
          <w:p w14:paraId="1FD39383" w14:textId="77777777" w:rsidR="000E1F1F" w:rsidRDefault="000E1F1F">
            <w:pPr>
              <w:rPr>
                <w:sz w:val="2"/>
                <w:szCs w:val="2"/>
              </w:rPr>
            </w:pPr>
          </w:p>
        </w:tc>
        <w:tc>
          <w:tcPr>
            <w:tcW w:w="981" w:type="dxa"/>
            <w:vMerge w:val="restart"/>
            <w:tcBorders>
              <w:top w:val="single" w:sz="4" w:space="0" w:color="FFFFFF"/>
            </w:tcBorders>
          </w:tcPr>
          <w:p w14:paraId="12CED0C0" w14:textId="77777777" w:rsidR="000E1F1F" w:rsidRDefault="00B02928">
            <w:pPr>
              <w:pStyle w:val="TableParagraph"/>
              <w:spacing w:line="241" w:lineRule="exact"/>
              <w:ind w:left="363" w:right="328"/>
              <w:jc w:val="center"/>
              <w:rPr>
                <w:sz w:val="24"/>
              </w:rPr>
            </w:pPr>
            <w:r>
              <w:rPr>
                <w:sz w:val="24"/>
              </w:rPr>
              <w:t>12</w:t>
            </w:r>
          </w:p>
          <w:p w14:paraId="232B0628" w14:textId="77777777" w:rsidR="000E1F1F" w:rsidRDefault="00B02928">
            <w:pPr>
              <w:pStyle w:val="TableParagraph"/>
              <w:spacing w:line="185" w:lineRule="exact"/>
              <w:ind w:left="363" w:right="328"/>
              <w:jc w:val="center"/>
              <w:rPr>
                <w:sz w:val="24"/>
              </w:rPr>
            </w:pPr>
            <w:r>
              <w:rPr>
                <w:sz w:val="24"/>
              </w:rPr>
              <w:t>14</w:t>
            </w:r>
          </w:p>
        </w:tc>
        <w:tc>
          <w:tcPr>
            <w:tcW w:w="1112" w:type="dxa"/>
            <w:vMerge/>
            <w:tcBorders>
              <w:top w:val="nil"/>
            </w:tcBorders>
          </w:tcPr>
          <w:p w14:paraId="4497ED0B" w14:textId="77777777" w:rsidR="000E1F1F" w:rsidRDefault="000E1F1F">
            <w:pPr>
              <w:rPr>
                <w:sz w:val="2"/>
                <w:szCs w:val="2"/>
              </w:rPr>
            </w:pPr>
          </w:p>
        </w:tc>
      </w:tr>
      <w:tr w:rsidR="000E1F1F" w14:paraId="03F6DE82" w14:textId="77777777">
        <w:trPr>
          <w:trHeight w:val="222"/>
        </w:trPr>
        <w:tc>
          <w:tcPr>
            <w:tcW w:w="1412" w:type="dxa"/>
          </w:tcPr>
          <w:p w14:paraId="70CEE16B" w14:textId="77777777" w:rsidR="000E1F1F" w:rsidRDefault="00B02928">
            <w:pPr>
              <w:pStyle w:val="TableParagraph"/>
              <w:spacing w:line="203" w:lineRule="exact"/>
              <w:ind w:right="574"/>
              <w:jc w:val="right"/>
              <w:rPr>
                <w:sz w:val="24"/>
              </w:rPr>
            </w:pPr>
            <w:r>
              <w:rPr>
                <w:sz w:val="24"/>
              </w:rPr>
              <w:t>16</w:t>
            </w:r>
          </w:p>
        </w:tc>
        <w:tc>
          <w:tcPr>
            <w:tcW w:w="989" w:type="dxa"/>
            <w:tcBorders>
              <w:top w:val="single" w:sz="4" w:space="0" w:color="FFFFFF"/>
            </w:tcBorders>
          </w:tcPr>
          <w:p w14:paraId="4BAAAEEC" w14:textId="77777777" w:rsidR="000E1F1F" w:rsidRDefault="000E1F1F">
            <w:pPr>
              <w:pStyle w:val="TableParagraph"/>
              <w:rPr>
                <w:sz w:val="14"/>
              </w:rPr>
            </w:pPr>
          </w:p>
        </w:tc>
        <w:tc>
          <w:tcPr>
            <w:tcW w:w="853" w:type="dxa"/>
            <w:tcBorders>
              <w:top w:val="single" w:sz="4" w:space="0" w:color="FFFFFF"/>
            </w:tcBorders>
          </w:tcPr>
          <w:p w14:paraId="6E0560AF" w14:textId="77777777" w:rsidR="000E1F1F" w:rsidRDefault="000E1F1F">
            <w:pPr>
              <w:pStyle w:val="TableParagraph"/>
              <w:rPr>
                <w:sz w:val="14"/>
              </w:rPr>
            </w:pPr>
          </w:p>
        </w:tc>
        <w:tc>
          <w:tcPr>
            <w:tcW w:w="993" w:type="dxa"/>
            <w:vMerge/>
            <w:tcBorders>
              <w:top w:val="nil"/>
            </w:tcBorders>
          </w:tcPr>
          <w:p w14:paraId="5F5B0851" w14:textId="77777777" w:rsidR="000E1F1F" w:rsidRDefault="000E1F1F">
            <w:pPr>
              <w:rPr>
                <w:sz w:val="2"/>
                <w:szCs w:val="2"/>
              </w:rPr>
            </w:pPr>
          </w:p>
        </w:tc>
        <w:tc>
          <w:tcPr>
            <w:tcW w:w="1157" w:type="dxa"/>
            <w:vMerge/>
            <w:tcBorders>
              <w:top w:val="nil"/>
            </w:tcBorders>
          </w:tcPr>
          <w:p w14:paraId="425AF73F" w14:textId="77777777" w:rsidR="000E1F1F" w:rsidRDefault="000E1F1F">
            <w:pPr>
              <w:rPr>
                <w:sz w:val="2"/>
                <w:szCs w:val="2"/>
              </w:rPr>
            </w:pPr>
          </w:p>
        </w:tc>
        <w:tc>
          <w:tcPr>
            <w:tcW w:w="837" w:type="dxa"/>
            <w:vMerge/>
            <w:tcBorders>
              <w:top w:val="nil"/>
            </w:tcBorders>
          </w:tcPr>
          <w:p w14:paraId="36CC1456" w14:textId="77777777" w:rsidR="000E1F1F" w:rsidRDefault="000E1F1F">
            <w:pPr>
              <w:rPr>
                <w:sz w:val="2"/>
                <w:szCs w:val="2"/>
              </w:rPr>
            </w:pPr>
          </w:p>
        </w:tc>
        <w:tc>
          <w:tcPr>
            <w:tcW w:w="1283" w:type="dxa"/>
            <w:vMerge/>
            <w:tcBorders>
              <w:top w:val="nil"/>
            </w:tcBorders>
          </w:tcPr>
          <w:p w14:paraId="4E350906" w14:textId="77777777" w:rsidR="000E1F1F" w:rsidRDefault="000E1F1F">
            <w:pPr>
              <w:rPr>
                <w:sz w:val="2"/>
                <w:szCs w:val="2"/>
              </w:rPr>
            </w:pPr>
          </w:p>
        </w:tc>
        <w:tc>
          <w:tcPr>
            <w:tcW w:w="981" w:type="dxa"/>
            <w:vMerge/>
            <w:tcBorders>
              <w:top w:val="nil"/>
            </w:tcBorders>
          </w:tcPr>
          <w:p w14:paraId="63A80697" w14:textId="77777777" w:rsidR="000E1F1F" w:rsidRDefault="000E1F1F">
            <w:pPr>
              <w:rPr>
                <w:sz w:val="2"/>
                <w:szCs w:val="2"/>
              </w:rPr>
            </w:pPr>
          </w:p>
        </w:tc>
        <w:tc>
          <w:tcPr>
            <w:tcW w:w="1112" w:type="dxa"/>
            <w:vMerge/>
            <w:tcBorders>
              <w:top w:val="nil"/>
            </w:tcBorders>
          </w:tcPr>
          <w:p w14:paraId="4011BFC6" w14:textId="77777777" w:rsidR="000E1F1F" w:rsidRDefault="000E1F1F">
            <w:pPr>
              <w:rPr>
                <w:sz w:val="2"/>
                <w:szCs w:val="2"/>
              </w:rPr>
            </w:pPr>
          </w:p>
        </w:tc>
      </w:tr>
      <w:tr w:rsidR="000E1F1F" w14:paraId="1B9C58FB" w14:textId="77777777">
        <w:trPr>
          <w:trHeight w:val="1012"/>
        </w:trPr>
        <w:tc>
          <w:tcPr>
            <w:tcW w:w="9617" w:type="dxa"/>
            <w:gridSpan w:val="9"/>
          </w:tcPr>
          <w:p w14:paraId="30C2D0F5" w14:textId="77777777" w:rsidR="000E1F1F" w:rsidRDefault="00B02928">
            <w:pPr>
              <w:pStyle w:val="TableParagraph"/>
              <w:spacing w:line="194" w:lineRule="auto"/>
              <w:ind w:left="9" w:firstLine="413"/>
            </w:pPr>
            <w:r>
              <w:rPr>
                <w:b/>
              </w:rPr>
              <w:t>Примітка</w:t>
            </w:r>
            <w:r>
              <w:t>: 1. Кількість робочих ходів вказано для нарізування метричної різьби для середнього класу точності. При нарізанні точної різьби кількість чистових ходів збільшують.</w:t>
            </w:r>
          </w:p>
          <w:p w14:paraId="3CD71587" w14:textId="77777777" w:rsidR="000E1F1F" w:rsidRDefault="00B02928">
            <w:pPr>
              <w:pStyle w:val="TableParagraph"/>
              <w:numPr>
                <w:ilvl w:val="0"/>
                <w:numId w:val="60"/>
              </w:numPr>
              <w:tabs>
                <w:tab w:val="left" w:pos="231"/>
              </w:tabs>
              <w:spacing w:line="184" w:lineRule="exact"/>
              <w:ind w:hanging="222"/>
            </w:pPr>
            <w:r>
              <w:t>При нарізуванні внутрішньої метричної різьби Кількість чорнових ходів збільшують на</w:t>
            </w:r>
            <w:r>
              <w:rPr>
                <w:spacing w:val="-12"/>
              </w:rPr>
              <w:t xml:space="preserve"> </w:t>
            </w:r>
            <w:r>
              <w:t>один.</w:t>
            </w:r>
          </w:p>
          <w:p w14:paraId="2261C3AC" w14:textId="77777777" w:rsidR="000E1F1F" w:rsidRDefault="00B02928">
            <w:pPr>
              <w:pStyle w:val="TableParagraph"/>
              <w:numPr>
                <w:ilvl w:val="0"/>
                <w:numId w:val="60"/>
              </w:numPr>
              <w:tabs>
                <w:tab w:val="left" w:pos="269"/>
              </w:tabs>
              <w:spacing w:before="8" w:line="204" w:lineRule="exact"/>
              <w:ind w:left="9" w:right="4" w:firstLine="0"/>
            </w:pPr>
            <w:r>
              <w:t>При нарізуванні метричної різьби на сталі 12Х18Н9Т кількість ходів збільшують на 30%, а на загартованій сталі - в 2-3 рази. * І - чорнових ходів, II -</w:t>
            </w:r>
            <w:r>
              <w:rPr>
                <w:spacing w:val="-12"/>
              </w:rPr>
              <w:t xml:space="preserve"> </w:t>
            </w:r>
            <w:r>
              <w:t>чистових.</w:t>
            </w:r>
          </w:p>
        </w:tc>
      </w:tr>
    </w:tbl>
    <w:p w14:paraId="580E5133" w14:textId="77777777" w:rsidR="000E1F1F" w:rsidRDefault="00000000">
      <w:pPr>
        <w:pStyle w:val="a3"/>
        <w:spacing w:line="309" w:lineRule="auto"/>
        <w:ind w:left="1543" w:right="618" w:firstLine="7873"/>
      </w:pPr>
      <w:r>
        <w:pict w14:anchorId="3376A9E3">
          <v:shape id="_x0000_s2362" style="position:absolute;left:0;text-align:left;margin-left:56.65pt;margin-top:-129.75pt;width:119.1pt;height:44.7pt;z-index:-33808384;mso-position-horizontal-relative:page;mso-position-vertical-relative:text" coordorigin="1133,-2595" coordsize="2382,894" o:spt="100" adj="0,,0" path="m2525,-1920r-1392,l1133,-1702r1392,l2525,-1920xm2525,-2369r-1392,l1133,-2151r1392,l2525,-2369xm2525,-2595r-1392,l1133,-2379r1392,l2525,-2595xm3514,-1920r-970,l2544,-1702r970,l3514,-1920xm3514,-2141r-970,l2544,-1930r970,l3514,-2141xm3514,-2369r-970,l2544,-2151r970,l3514,-2369xm3514,-2595r-970,l2544,-2379r970,l3514,-2595xe" stroked="f">
            <v:stroke joinstyle="round"/>
            <v:formulas/>
            <v:path arrowok="t" o:connecttype="segments"/>
            <w10:wrap anchorx="page"/>
          </v:shape>
        </w:pict>
      </w:r>
      <w:r w:rsidR="00B02928">
        <w:t>Таблиця 54 Кількість робочих ходів при нарізанні метричної і трапецеїдальної різьби</w:t>
      </w:r>
    </w:p>
    <w:p w14:paraId="384DFE53" w14:textId="77777777" w:rsidR="000E1F1F" w:rsidRDefault="00000000">
      <w:pPr>
        <w:pStyle w:val="a3"/>
        <w:spacing w:line="254" w:lineRule="exact"/>
        <w:ind w:left="3989"/>
      </w:pPr>
      <w:r>
        <w:pict w14:anchorId="6A604B2B">
          <v:shape id="_x0000_s2361" style="position:absolute;left:0;text-align:left;margin-left:71.9pt;margin-top:37.45pt;width:28.2pt;height:23.05pt;z-index:-33810432;mso-position-horizontal-relative:page" coordorigin="1438,749" coordsize="564,461" path="m2002,749r-564,l1438,1008r144,l1582,1210r278,l1860,1008r142,l2002,749xe" stroked="f">
            <v:path arrowok="t"/>
            <w10:wrap anchorx="page"/>
          </v:shape>
        </w:pict>
      </w:r>
      <w:r w:rsidR="00B02928">
        <w:t>різцями зі швидкорізальної сталі</w:t>
      </w:r>
    </w:p>
    <w:p w14:paraId="2322861A" w14:textId="77777777" w:rsidR="000E1F1F" w:rsidRDefault="000E1F1F">
      <w:pPr>
        <w:pStyle w:val="a3"/>
        <w:rPr>
          <w:sz w:val="17"/>
        </w:rPr>
      </w:pPr>
    </w:p>
    <w:tbl>
      <w:tblPr>
        <w:tblStyle w:val="TableNormal"/>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8"/>
        <w:gridCol w:w="1350"/>
        <w:gridCol w:w="1328"/>
        <w:gridCol w:w="1760"/>
        <w:gridCol w:w="2348"/>
        <w:gridCol w:w="949"/>
        <w:gridCol w:w="987"/>
      </w:tblGrid>
      <w:tr w:rsidR="000E1F1F" w14:paraId="3C4C9544" w14:textId="77777777">
        <w:trPr>
          <w:trHeight w:val="265"/>
        </w:trPr>
        <w:tc>
          <w:tcPr>
            <w:tcW w:w="1218" w:type="dxa"/>
            <w:vMerge w:val="restart"/>
          </w:tcPr>
          <w:p w14:paraId="7E7F6603" w14:textId="77777777" w:rsidR="000E1F1F" w:rsidRDefault="00B02928">
            <w:pPr>
              <w:pStyle w:val="TableParagraph"/>
              <w:spacing w:before="126" w:line="192" w:lineRule="auto"/>
              <w:ind w:left="324" w:right="315" w:hanging="1"/>
              <w:jc w:val="center"/>
            </w:pPr>
            <w:r>
              <w:t xml:space="preserve">Крок різі </w:t>
            </w:r>
            <w:r>
              <w:rPr>
                <w:i/>
              </w:rPr>
              <w:t xml:space="preserve">Р, </w:t>
            </w:r>
            <w:r>
              <w:t>мм</w:t>
            </w:r>
          </w:p>
        </w:tc>
        <w:tc>
          <w:tcPr>
            <w:tcW w:w="2678" w:type="dxa"/>
            <w:gridSpan w:val="2"/>
            <w:tcBorders>
              <w:bottom w:val="nil"/>
            </w:tcBorders>
          </w:tcPr>
          <w:p w14:paraId="787987BC" w14:textId="77777777" w:rsidR="000E1F1F" w:rsidRDefault="00B02928">
            <w:pPr>
              <w:pStyle w:val="TableParagraph"/>
              <w:spacing w:line="245" w:lineRule="exact"/>
              <w:ind w:left="260"/>
              <w:rPr>
                <w:sz w:val="24"/>
              </w:rPr>
            </w:pPr>
            <w:r>
              <w:rPr>
                <w:sz w:val="24"/>
              </w:rPr>
              <w:t>Сталь конструкційна</w:t>
            </w:r>
          </w:p>
        </w:tc>
        <w:tc>
          <w:tcPr>
            <w:tcW w:w="4108" w:type="dxa"/>
            <w:gridSpan w:val="2"/>
            <w:tcBorders>
              <w:bottom w:val="nil"/>
            </w:tcBorders>
          </w:tcPr>
          <w:p w14:paraId="695920DE" w14:textId="77777777" w:rsidR="000E1F1F" w:rsidRDefault="00B02928">
            <w:pPr>
              <w:pStyle w:val="TableParagraph"/>
              <w:spacing w:line="225" w:lineRule="exact"/>
              <w:ind w:left="496"/>
              <w:rPr>
                <w:sz w:val="24"/>
              </w:rPr>
            </w:pPr>
            <w:r>
              <w:rPr>
                <w:sz w:val="24"/>
              </w:rPr>
              <w:t>Сталь конструкційна легована</w:t>
            </w:r>
          </w:p>
        </w:tc>
        <w:tc>
          <w:tcPr>
            <w:tcW w:w="1936" w:type="dxa"/>
            <w:gridSpan w:val="2"/>
            <w:tcBorders>
              <w:bottom w:val="nil"/>
            </w:tcBorders>
          </w:tcPr>
          <w:p w14:paraId="1B4EE24E" w14:textId="77777777" w:rsidR="000E1F1F" w:rsidRDefault="00B02928">
            <w:pPr>
              <w:pStyle w:val="TableParagraph"/>
              <w:spacing w:line="245" w:lineRule="exact"/>
              <w:ind w:left="361"/>
              <w:rPr>
                <w:sz w:val="24"/>
              </w:rPr>
            </w:pPr>
            <w:r>
              <w:rPr>
                <w:sz w:val="24"/>
              </w:rPr>
              <w:t>Чавун, бронза</w:t>
            </w:r>
          </w:p>
        </w:tc>
      </w:tr>
      <w:tr w:rsidR="000E1F1F" w14:paraId="34F8FC49" w14:textId="77777777">
        <w:trPr>
          <w:trHeight w:val="284"/>
        </w:trPr>
        <w:tc>
          <w:tcPr>
            <w:tcW w:w="1218" w:type="dxa"/>
            <w:vMerge/>
            <w:tcBorders>
              <w:top w:val="nil"/>
            </w:tcBorders>
          </w:tcPr>
          <w:p w14:paraId="61071DC1" w14:textId="77777777" w:rsidR="000E1F1F" w:rsidRDefault="000E1F1F">
            <w:pPr>
              <w:rPr>
                <w:sz w:val="2"/>
                <w:szCs w:val="2"/>
              </w:rPr>
            </w:pPr>
          </w:p>
        </w:tc>
        <w:tc>
          <w:tcPr>
            <w:tcW w:w="2678" w:type="dxa"/>
            <w:gridSpan w:val="2"/>
            <w:tcBorders>
              <w:top w:val="nil"/>
            </w:tcBorders>
          </w:tcPr>
          <w:p w14:paraId="690D5CF6" w14:textId="77777777" w:rsidR="000E1F1F" w:rsidRDefault="00B02928">
            <w:pPr>
              <w:pStyle w:val="TableParagraph"/>
              <w:spacing w:line="264" w:lineRule="exact"/>
              <w:ind w:left="831"/>
              <w:rPr>
                <w:sz w:val="24"/>
              </w:rPr>
            </w:pPr>
            <w:r>
              <w:rPr>
                <w:sz w:val="24"/>
              </w:rPr>
              <w:t>вуглецева</w:t>
            </w:r>
          </w:p>
        </w:tc>
        <w:tc>
          <w:tcPr>
            <w:tcW w:w="4108" w:type="dxa"/>
            <w:gridSpan w:val="2"/>
            <w:tcBorders>
              <w:top w:val="nil"/>
            </w:tcBorders>
          </w:tcPr>
          <w:p w14:paraId="40B44021" w14:textId="77777777" w:rsidR="000E1F1F" w:rsidRDefault="00B02928">
            <w:pPr>
              <w:pStyle w:val="TableParagraph"/>
              <w:spacing w:line="259" w:lineRule="exact"/>
              <w:ind w:left="1173"/>
              <w:rPr>
                <w:sz w:val="24"/>
              </w:rPr>
            </w:pPr>
            <w:r>
              <w:rPr>
                <w:sz w:val="24"/>
              </w:rPr>
              <w:t>і сталеві виливки</w:t>
            </w:r>
          </w:p>
        </w:tc>
        <w:tc>
          <w:tcPr>
            <w:tcW w:w="1936" w:type="dxa"/>
            <w:gridSpan w:val="2"/>
            <w:tcBorders>
              <w:top w:val="nil"/>
            </w:tcBorders>
          </w:tcPr>
          <w:p w14:paraId="5E0D0801" w14:textId="77777777" w:rsidR="000E1F1F" w:rsidRDefault="00B02928">
            <w:pPr>
              <w:pStyle w:val="TableParagraph"/>
              <w:spacing w:line="264" w:lineRule="exact"/>
              <w:ind w:left="561"/>
              <w:rPr>
                <w:sz w:val="24"/>
              </w:rPr>
            </w:pPr>
            <w:r>
              <w:rPr>
                <w:sz w:val="24"/>
              </w:rPr>
              <w:t>і латунь</w:t>
            </w:r>
          </w:p>
        </w:tc>
      </w:tr>
      <w:tr w:rsidR="000E1F1F" w14:paraId="1B325AF6" w14:textId="77777777">
        <w:trPr>
          <w:trHeight w:val="304"/>
        </w:trPr>
        <w:tc>
          <w:tcPr>
            <w:tcW w:w="1218" w:type="dxa"/>
            <w:vMerge/>
            <w:tcBorders>
              <w:top w:val="nil"/>
            </w:tcBorders>
          </w:tcPr>
          <w:p w14:paraId="4EF341E7" w14:textId="77777777" w:rsidR="000E1F1F" w:rsidRDefault="000E1F1F">
            <w:pPr>
              <w:rPr>
                <w:sz w:val="2"/>
                <w:szCs w:val="2"/>
              </w:rPr>
            </w:pPr>
          </w:p>
        </w:tc>
        <w:tc>
          <w:tcPr>
            <w:tcW w:w="8722" w:type="dxa"/>
            <w:gridSpan w:val="6"/>
          </w:tcPr>
          <w:p w14:paraId="65341C66" w14:textId="77777777" w:rsidR="000E1F1F" w:rsidRDefault="00B02928">
            <w:pPr>
              <w:pStyle w:val="TableParagraph"/>
              <w:spacing w:line="265" w:lineRule="exact"/>
              <w:ind w:left="3103" w:right="3095"/>
              <w:jc w:val="center"/>
              <w:rPr>
                <w:sz w:val="24"/>
              </w:rPr>
            </w:pPr>
            <w:r>
              <w:rPr>
                <w:sz w:val="24"/>
              </w:rPr>
              <w:t>Кількість робочих ходів</w:t>
            </w:r>
          </w:p>
        </w:tc>
      </w:tr>
      <w:tr w:rsidR="000E1F1F" w14:paraId="1F693355" w14:textId="77777777">
        <w:trPr>
          <w:trHeight w:val="218"/>
        </w:trPr>
        <w:tc>
          <w:tcPr>
            <w:tcW w:w="1218" w:type="dxa"/>
            <w:vMerge/>
            <w:tcBorders>
              <w:top w:val="nil"/>
            </w:tcBorders>
          </w:tcPr>
          <w:p w14:paraId="75D8440A" w14:textId="77777777" w:rsidR="000E1F1F" w:rsidRDefault="000E1F1F">
            <w:pPr>
              <w:rPr>
                <w:sz w:val="2"/>
                <w:szCs w:val="2"/>
              </w:rPr>
            </w:pPr>
          </w:p>
        </w:tc>
        <w:tc>
          <w:tcPr>
            <w:tcW w:w="1350" w:type="dxa"/>
          </w:tcPr>
          <w:p w14:paraId="04B72813" w14:textId="77777777" w:rsidR="000E1F1F" w:rsidRDefault="00B02928">
            <w:pPr>
              <w:pStyle w:val="TableParagraph"/>
              <w:spacing w:line="198" w:lineRule="exact"/>
              <w:ind w:left="8"/>
              <w:jc w:val="center"/>
            </w:pPr>
            <w:r>
              <w:t>I</w:t>
            </w:r>
          </w:p>
        </w:tc>
        <w:tc>
          <w:tcPr>
            <w:tcW w:w="1328" w:type="dxa"/>
          </w:tcPr>
          <w:p w14:paraId="01891EDF" w14:textId="77777777" w:rsidR="000E1F1F" w:rsidRDefault="00B02928">
            <w:pPr>
              <w:pStyle w:val="TableParagraph"/>
              <w:spacing w:line="198" w:lineRule="exact"/>
              <w:ind w:left="591"/>
            </w:pPr>
            <w:r>
              <w:t>II</w:t>
            </w:r>
          </w:p>
        </w:tc>
        <w:tc>
          <w:tcPr>
            <w:tcW w:w="1760" w:type="dxa"/>
          </w:tcPr>
          <w:p w14:paraId="04720CCF" w14:textId="77777777" w:rsidR="000E1F1F" w:rsidRDefault="00B02928">
            <w:pPr>
              <w:pStyle w:val="TableParagraph"/>
              <w:spacing w:line="198" w:lineRule="exact"/>
              <w:ind w:left="8"/>
              <w:jc w:val="center"/>
            </w:pPr>
            <w:r>
              <w:t>I</w:t>
            </w:r>
          </w:p>
        </w:tc>
        <w:tc>
          <w:tcPr>
            <w:tcW w:w="2348" w:type="dxa"/>
          </w:tcPr>
          <w:p w14:paraId="266212BB" w14:textId="77777777" w:rsidR="000E1F1F" w:rsidRDefault="00B02928">
            <w:pPr>
              <w:pStyle w:val="TableParagraph"/>
              <w:spacing w:line="198" w:lineRule="exact"/>
              <w:ind w:left="1101"/>
            </w:pPr>
            <w:r>
              <w:t>II</w:t>
            </w:r>
          </w:p>
        </w:tc>
        <w:tc>
          <w:tcPr>
            <w:tcW w:w="949" w:type="dxa"/>
          </w:tcPr>
          <w:p w14:paraId="1B755162" w14:textId="77777777" w:rsidR="000E1F1F" w:rsidRDefault="00B02928">
            <w:pPr>
              <w:pStyle w:val="TableParagraph"/>
              <w:spacing w:line="198" w:lineRule="exact"/>
              <w:ind w:left="11"/>
              <w:jc w:val="center"/>
            </w:pPr>
            <w:r>
              <w:t>I</w:t>
            </w:r>
          </w:p>
        </w:tc>
        <w:tc>
          <w:tcPr>
            <w:tcW w:w="987" w:type="dxa"/>
          </w:tcPr>
          <w:p w14:paraId="7EBFCEB0" w14:textId="77777777" w:rsidR="000E1F1F" w:rsidRDefault="00B02928">
            <w:pPr>
              <w:pStyle w:val="TableParagraph"/>
              <w:spacing w:line="198" w:lineRule="exact"/>
              <w:ind w:left="12" w:right="4"/>
              <w:jc w:val="center"/>
            </w:pPr>
            <w:r>
              <w:t>II</w:t>
            </w:r>
          </w:p>
        </w:tc>
      </w:tr>
      <w:tr w:rsidR="000E1F1F" w14:paraId="1DF5902D" w14:textId="77777777">
        <w:trPr>
          <w:trHeight w:val="345"/>
        </w:trPr>
        <w:tc>
          <w:tcPr>
            <w:tcW w:w="9940" w:type="dxa"/>
            <w:gridSpan w:val="7"/>
          </w:tcPr>
          <w:p w14:paraId="21E309A4" w14:textId="77777777" w:rsidR="000E1F1F" w:rsidRDefault="00B02928">
            <w:pPr>
              <w:pStyle w:val="TableParagraph"/>
              <w:spacing w:before="20"/>
              <w:ind w:left="2408" w:right="2404"/>
              <w:jc w:val="center"/>
              <w:rPr>
                <w:sz w:val="24"/>
              </w:rPr>
            </w:pPr>
            <w:r>
              <w:rPr>
                <w:sz w:val="24"/>
              </w:rPr>
              <w:t xml:space="preserve">Кріпильна метрична зовнішня </w:t>
            </w:r>
            <w:proofErr w:type="spellStart"/>
            <w:r>
              <w:rPr>
                <w:sz w:val="24"/>
              </w:rPr>
              <w:t>однозахідна</w:t>
            </w:r>
            <w:proofErr w:type="spellEnd"/>
            <w:r>
              <w:rPr>
                <w:sz w:val="24"/>
              </w:rPr>
              <w:t xml:space="preserve"> різьба</w:t>
            </w:r>
          </w:p>
        </w:tc>
      </w:tr>
      <w:tr w:rsidR="000E1F1F" w14:paraId="12770830" w14:textId="77777777">
        <w:trPr>
          <w:trHeight w:val="220"/>
        </w:trPr>
        <w:tc>
          <w:tcPr>
            <w:tcW w:w="1218" w:type="dxa"/>
            <w:tcBorders>
              <w:bottom w:val="single" w:sz="4" w:space="0" w:color="FFFFFF"/>
            </w:tcBorders>
          </w:tcPr>
          <w:p w14:paraId="70A8DFA4" w14:textId="77777777" w:rsidR="000E1F1F" w:rsidRDefault="00B02928">
            <w:pPr>
              <w:pStyle w:val="TableParagraph"/>
              <w:spacing w:line="200" w:lineRule="exact"/>
              <w:ind w:left="126" w:right="122"/>
              <w:jc w:val="center"/>
              <w:rPr>
                <w:sz w:val="24"/>
              </w:rPr>
            </w:pPr>
            <w:r>
              <w:rPr>
                <w:sz w:val="24"/>
              </w:rPr>
              <w:t>1,25 - 1,5</w:t>
            </w:r>
          </w:p>
        </w:tc>
        <w:tc>
          <w:tcPr>
            <w:tcW w:w="1350" w:type="dxa"/>
            <w:tcBorders>
              <w:bottom w:val="single" w:sz="4" w:space="0" w:color="FFFFFF"/>
            </w:tcBorders>
          </w:tcPr>
          <w:p w14:paraId="199899DB" w14:textId="77777777" w:rsidR="000E1F1F" w:rsidRDefault="00B02928">
            <w:pPr>
              <w:pStyle w:val="TableParagraph"/>
              <w:spacing w:line="200" w:lineRule="exact"/>
              <w:ind w:left="11"/>
              <w:jc w:val="center"/>
              <w:rPr>
                <w:sz w:val="24"/>
              </w:rPr>
            </w:pPr>
            <w:r>
              <w:rPr>
                <w:sz w:val="24"/>
              </w:rPr>
              <w:t>4</w:t>
            </w:r>
          </w:p>
        </w:tc>
        <w:tc>
          <w:tcPr>
            <w:tcW w:w="1328" w:type="dxa"/>
          </w:tcPr>
          <w:p w14:paraId="0E532307" w14:textId="77777777" w:rsidR="000E1F1F" w:rsidRDefault="00B02928">
            <w:pPr>
              <w:pStyle w:val="TableParagraph"/>
              <w:spacing w:line="200" w:lineRule="exact"/>
              <w:ind w:left="605"/>
              <w:rPr>
                <w:sz w:val="24"/>
              </w:rPr>
            </w:pPr>
            <w:r>
              <w:rPr>
                <w:sz w:val="24"/>
              </w:rPr>
              <w:t>2</w:t>
            </w:r>
          </w:p>
        </w:tc>
        <w:tc>
          <w:tcPr>
            <w:tcW w:w="1760" w:type="dxa"/>
            <w:tcBorders>
              <w:bottom w:val="single" w:sz="4" w:space="0" w:color="FFFFFF"/>
            </w:tcBorders>
          </w:tcPr>
          <w:p w14:paraId="26738D6D" w14:textId="77777777" w:rsidR="000E1F1F" w:rsidRDefault="00B02928">
            <w:pPr>
              <w:pStyle w:val="TableParagraph"/>
              <w:spacing w:line="200" w:lineRule="exact"/>
              <w:ind w:left="818"/>
              <w:rPr>
                <w:sz w:val="24"/>
              </w:rPr>
            </w:pPr>
            <w:r>
              <w:rPr>
                <w:sz w:val="24"/>
              </w:rPr>
              <w:t>5</w:t>
            </w:r>
          </w:p>
        </w:tc>
        <w:tc>
          <w:tcPr>
            <w:tcW w:w="2348" w:type="dxa"/>
          </w:tcPr>
          <w:p w14:paraId="3A0545D2" w14:textId="77777777" w:rsidR="000E1F1F" w:rsidRDefault="00B02928">
            <w:pPr>
              <w:pStyle w:val="TableParagraph"/>
              <w:spacing w:line="200" w:lineRule="exact"/>
              <w:ind w:left="1115"/>
              <w:rPr>
                <w:sz w:val="24"/>
              </w:rPr>
            </w:pPr>
            <w:r>
              <w:rPr>
                <w:sz w:val="24"/>
              </w:rPr>
              <w:t>3</w:t>
            </w:r>
          </w:p>
        </w:tc>
        <w:tc>
          <w:tcPr>
            <w:tcW w:w="949" w:type="dxa"/>
          </w:tcPr>
          <w:p w14:paraId="77545E1B" w14:textId="77777777" w:rsidR="000E1F1F" w:rsidRDefault="00B02928">
            <w:pPr>
              <w:pStyle w:val="TableParagraph"/>
              <w:spacing w:line="200" w:lineRule="exact"/>
              <w:ind w:right="401"/>
              <w:jc w:val="right"/>
              <w:rPr>
                <w:sz w:val="24"/>
              </w:rPr>
            </w:pPr>
            <w:r>
              <w:rPr>
                <w:sz w:val="24"/>
              </w:rPr>
              <w:t>4</w:t>
            </w:r>
          </w:p>
        </w:tc>
        <w:tc>
          <w:tcPr>
            <w:tcW w:w="987" w:type="dxa"/>
          </w:tcPr>
          <w:p w14:paraId="7AAB2352" w14:textId="77777777" w:rsidR="000E1F1F" w:rsidRDefault="00B02928">
            <w:pPr>
              <w:pStyle w:val="TableParagraph"/>
              <w:spacing w:line="200" w:lineRule="exact"/>
              <w:ind w:left="13"/>
              <w:jc w:val="center"/>
              <w:rPr>
                <w:sz w:val="24"/>
              </w:rPr>
            </w:pPr>
            <w:r>
              <w:rPr>
                <w:sz w:val="24"/>
              </w:rPr>
              <w:t>2</w:t>
            </w:r>
          </w:p>
        </w:tc>
      </w:tr>
      <w:tr w:rsidR="000E1F1F" w14:paraId="102B8BCB" w14:textId="77777777">
        <w:trPr>
          <w:trHeight w:val="194"/>
        </w:trPr>
        <w:tc>
          <w:tcPr>
            <w:tcW w:w="1218" w:type="dxa"/>
            <w:tcBorders>
              <w:top w:val="single" w:sz="4" w:space="0" w:color="FFFFFF"/>
              <w:bottom w:val="nil"/>
            </w:tcBorders>
          </w:tcPr>
          <w:p w14:paraId="7B81D59A" w14:textId="77777777" w:rsidR="000E1F1F" w:rsidRDefault="00B02928">
            <w:pPr>
              <w:pStyle w:val="TableParagraph"/>
              <w:spacing w:line="175" w:lineRule="exact"/>
              <w:ind w:left="126" w:right="122"/>
              <w:jc w:val="center"/>
              <w:rPr>
                <w:sz w:val="24"/>
              </w:rPr>
            </w:pPr>
            <w:r>
              <w:rPr>
                <w:sz w:val="24"/>
              </w:rPr>
              <w:t>1,75</w:t>
            </w:r>
          </w:p>
        </w:tc>
        <w:tc>
          <w:tcPr>
            <w:tcW w:w="1350" w:type="dxa"/>
            <w:tcBorders>
              <w:top w:val="single" w:sz="4" w:space="0" w:color="FFFFFF"/>
              <w:bottom w:val="nil"/>
            </w:tcBorders>
          </w:tcPr>
          <w:p w14:paraId="3EEC6FAE" w14:textId="77777777" w:rsidR="000E1F1F" w:rsidRDefault="00B02928">
            <w:pPr>
              <w:pStyle w:val="TableParagraph"/>
              <w:spacing w:line="175" w:lineRule="exact"/>
              <w:ind w:left="11"/>
              <w:jc w:val="center"/>
              <w:rPr>
                <w:sz w:val="24"/>
              </w:rPr>
            </w:pPr>
            <w:r>
              <w:rPr>
                <w:sz w:val="24"/>
              </w:rPr>
              <w:t>5</w:t>
            </w:r>
          </w:p>
        </w:tc>
        <w:tc>
          <w:tcPr>
            <w:tcW w:w="1328" w:type="dxa"/>
            <w:vMerge w:val="restart"/>
          </w:tcPr>
          <w:p w14:paraId="0F852E12" w14:textId="77777777" w:rsidR="000E1F1F" w:rsidRDefault="00B02928">
            <w:pPr>
              <w:pStyle w:val="TableParagraph"/>
              <w:spacing w:before="59"/>
              <w:ind w:left="13"/>
              <w:jc w:val="center"/>
              <w:rPr>
                <w:sz w:val="24"/>
              </w:rPr>
            </w:pPr>
            <w:r>
              <w:rPr>
                <w:sz w:val="24"/>
              </w:rPr>
              <w:t>3</w:t>
            </w:r>
          </w:p>
        </w:tc>
        <w:tc>
          <w:tcPr>
            <w:tcW w:w="1760" w:type="dxa"/>
            <w:tcBorders>
              <w:top w:val="single" w:sz="4" w:space="0" w:color="FFFFFF"/>
              <w:bottom w:val="nil"/>
            </w:tcBorders>
          </w:tcPr>
          <w:p w14:paraId="03452370" w14:textId="77777777" w:rsidR="000E1F1F" w:rsidRDefault="00B02928">
            <w:pPr>
              <w:pStyle w:val="TableParagraph"/>
              <w:spacing w:line="175" w:lineRule="exact"/>
              <w:ind w:left="818"/>
              <w:rPr>
                <w:sz w:val="24"/>
              </w:rPr>
            </w:pPr>
            <w:r>
              <w:rPr>
                <w:sz w:val="24"/>
              </w:rPr>
              <w:t>6</w:t>
            </w:r>
          </w:p>
        </w:tc>
        <w:tc>
          <w:tcPr>
            <w:tcW w:w="2348" w:type="dxa"/>
            <w:vMerge w:val="restart"/>
          </w:tcPr>
          <w:p w14:paraId="0E6D2A53" w14:textId="77777777" w:rsidR="000E1F1F" w:rsidRDefault="00B02928">
            <w:pPr>
              <w:pStyle w:val="TableParagraph"/>
              <w:spacing w:before="59"/>
              <w:ind w:left="13"/>
              <w:jc w:val="center"/>
              <w:rPr>
                <w:sz w:val="24"/>
              </w:rPr>
            </w:pPr>
            <w:r>
              <w:rPr>
                <w:sz w:val="24"/>
              </w:rPr>
              <w:t>4</w:t>
            </w:r>
          </w:p>
        </w:tc>
        <w:tc>
          <w:tcPr>
            <w:tcW w:w="949" w:type="dxa"/>
            <w:vMerge w:val="restart"/>
          </w:tcPr>
          <w:p w14:paraId="0CFD7332" w14:textId="77777777" w:rsidR="000E1F1F" w:rsidRDefault="00B02928">
            <w:pPr>
              <w:pStyle w:val="TableParagraph"/>
              <w:spacing w:before="59"/>
              <w:ind w:left="15"/>
              <w:jc w:val="center"/>
              <w:rPr>
                <w:sz w:val="24"/>
              </w:rPr>
            </w:pPr>
            <w:r>
              <w:rPr>
                <w:sz w:val="24"/>
              </w:rPr>
              <w:t>5</w:t>
            </w:r>
          </w:p>
        </w:tc>
        <w:tc>
          <w:tcPr>
            <w:tcW w:w="987" w:type="dxa"/>
            <w:vMerge w:val="restart"/>
          </w:tcPr>
          <w:p w14:paraId="723902C1" w14:textId="77777777" w:rsidR="000E1F1F" w:rsidRDefault="00B02928">
            <w:pPr>
              <w:pStyle w:val="TableParagraph"/>
              <w:spacing w:before="164"/>
              <w:ind w:left="13"/>
              <w:jc w:val="center"/>
              <w:rPr>
                <w:sz w:val="24"/>
              </w:rPr>
            </w:pPr>
            <w:r>
              <w:rPr>
                <w:sz w:val="24"/>
              </w:rPr>
              <w:t>3</w:t>
            </w:r>
          </w:p>
        </w:tc>
      </w:tr>
      <w:tr w:rsidR="000E1F1F" w14:paraId="184BBE80" w14:textId="77777777">
        <w:trPr>
          <w:trHeight w:val="238"/>
        </w:trPr>
        <w:tc>
          <w:tcPr>
            <w:tcW w:w="1218" w:type="dxa"/>
            <w:tcBorders>
              <w:top w:val="nil"/>
              <w:bottom w:val="single" w:sz="4" w:space="0" w:color="FFFFFF"/>
            </w:tcBorders>
          </w:tcPr>
          <w:p w14:paraId="719EB0F4" w14:textId="77777777" w:rsidR="000E1F1F" w:rsidRDefault="00B02928">
            <w:pPr>
              <w:pStyle w:val="TableParagraph"/>
              <w:spacing w:line="219" w:lineRule="exact"/>
              <w:ind w:left="126" w:right="122"/>
              <w:jc w:val="center"/>
              <w:rPr>
                <w:sz w:val="24"/>
              </w:rPr>
            </w:pPr>
            <w:r>
              <w:rPr>
                <w:sz w:val="24"/>
              </w:rPr>
              <w:t>2,0 - 3,0</w:t>
            </w:r>
          </w:p>
        </w:tc>
        <w:tc>
          <w:tcPr>
            <w:tcW w:w="1350" w:type="dxa"/>
            <w:tcBorders>
              <w:top w:val="nil"/>
              <w:bottom w:val="single" w:sz="4" w:space="0" w:color="FFFFFF"/>
            </w:tcBorders>
          </w:tcPr>
          <w:p w14:paraId="6FF7620B" w14:textId="77777777" w:rsidR="000E1F1F" w:rsidRDefault="00B02928">
            <w:pPr>
              <w:pStyle w:val="TableParagraph"/>
              <w:spacing w:line="219" w:lineRule="exact"/>
              <w:ind w:left="11"/>
              <w:jc w:val="center"/>
              <w:rPr>
                <w:sz w:val="24"/>
              </w:rPr>
            </w:pPr>
            <w:r>
              <w:rPr>
                <w:sz w:val="24"/>
              </w:rPr>
              <w:t>6</w:t>
            </w:r>
          </w:p>
        </w:tc>
        <w:tc>
          <w:tcPr>
            <w:tcW w:w="1328" w:type="dxa"/>
            <w:vMerge/>
            <w:tcBorders>
              <w:top w:val="nil"/>
            </w:tcBorders>
          </w:tcPr>
          <w:p w14:paraId="0079454C" w14:textId="77777777" w:rsidR="000E1F1F" w:rsidRDefault="000E1F1F">
            <w:pPr>
              <w:rPr>
                <w:sz w:val="2"/>
                <w:szCs w:val="2"/>
              </w:rPr>
            </w:pPr>
          </w:p>
        </w:tc>
        <w:tc>
          <w:tcPr>
            <w:tcW w:w="1760" w:type="dxa"/>
            <w:tcBorders>
              <w:top w:val="nil"/>
              <w:bottom w:val="single" w:sz="4" w:space="0" w:color="FFFFFF"/>
            </w:tcBorders>
          </w:tcPr>
          <w:p w14:paraId="47642D7B" w14:textId="77777777" w:rsidR="000E1F1F" w:rsidRDefault="00B02928">
            <w:pPr>
              <w:pStyle w:val="TableParagraph"/>
              <w:spacing w:line="219" w:lineRule="exact"/>
              <w:ind w:left="818"/>
              <w:rPr>
                <w:sz w:val="24"/>
              </w:rPr>
            </w:pPr>
            <w:r>
              <w:rPr>
                <w:sz w:val="24"/>
              </w:rPr>
              <w:t>7</w:t>
            </w:r>
          </w:p>
        </w:tc>
        <w:tc>
          <w:tcPr>
            <w:tcW w:w="2348" w:type="dxa"/>
            <w:vMerge/>
            <w:tcBorders>
              <w:top w:val="nil"/>
            </w:tcBorders>
          </w:tcPr>
          <w:p w14:paraId="69319C5A" w14:textId="77777777" w:rsidR="000E1F1F" w:rsidRDefault="000E1F1F">
            <w:pPr>
              <w:rPr>
                <w:sz w:val="2"/>
                <w:szCs w:val="2"/>
              </w:rPr>
            </w:pPr>
          </w:p>
        </w:tc>
        <w:tc>
          <w:tcPr>
            <w:tcW w:w="949" w:type="dxa"/>
            <w:vMerge/>
            <w:tcBorders>
              <w:top w:val="nil"/>
            </w:tcBorders>
          </w:tcPr>
          <w:p w14:paraId="2F4817BE" w14:textId="77777777" w:rsidR="000E1F1F" w:rsidRDefault="000E1F1F">
            <w:pPr>
              <w:rPr>
                <w:sz w:val="2"/>
                <w:szCs w:val="2"/>
              </w:rPr>
            </w:pPr>
          </w:p>
        </w:tc>
        <w:tc>
          <w:tcPr>
            <w:tcW w:w="987" w:type="dxa"/>
            <w:vMerge/>
            <w:tcBorders>
              <w:top w:val="nil"/>
            </w:tcBorders>
          </w:tcPr>
          <w:p w14:paraId="7BC38ED7" w14:textId="77777777" w:rsidR="000E1F1F" w:rsidRDefault="000E1F1F">
            <w:pPr>
              <w:rPr>
                <w:sz w:val="2"/>
                <w:szCs w:val="2"/>
              </w:rPr>
            </w:pPr>
          </w:p>
        </w:tc>
      </w:tr>
      <w:tr w:rsidR="000E1F1F" w14:paraId="68509C22" w14:textId="77777777">
        <w:trPr>
          <w:trHeight w:val="218"/>
        </w:trPr>
        <w:tc>
          <w:tcPr>
            <w:tcW w:w="1218" w:type="dxa"/>
            <w:tcBorders>
              <w:top w:val="single" w:sz="4" w:space="0" w:color="FFFFFF"/>
              <w:bottom w:val="single" w:sz="4" w:space="0" w:color="FFFFFF"/>
            </w:tcBorders>
          </w:tcPr>
          <w:p w14:paraId="2CD7F9A9" w14:textId="77777777" w:rsidR="000E1F1F" w:rsidRDefault="00B02928">
            <w:pPr>
              <w:pStyle w:val="TableParagraph"/>
              <w:spacing w:line="198" w:lineRule="exact"/>
              <w:ind w:left="126" w:right="122"/>
              <w:jc w:val="center"/>
              <w:rPr>
                <w:sz w:val="24"/>
              </w:rPr>
            </w:pPr>
            <w:r>
              <w:rPr>
                <w:sz w:val="24"/>
              </w:rPr>
              <w:t>3,5 - 4,5</w:t>
            </w:r>
          </w:p>
        </w:tc>
        <w:tc>
          <w:tcPr>
            <w:tcW w:w="1350" w:type="dxa"/>
            <w:tcBorders>
              <w:top w:val="single" w:sz="4" w:space="0" w:color="FFFFFF"/>
              <w:bottom w:val="single" w:sz="4" w:space="0" w:color="FFFFFF"/>
            </w:tcBorders>
          </w:tcPr>
          <w:p w14:paraId="749194F8" w14:textId="77777777" w:rsidR="000E1F1F" w:rsidRDefault="00B02928">
            <w:pPr>
              <w:pStyle w:val="TableParagraph"/>
              <w:spacing w:line="198" w:lineRule="exact"/>
              <w:ind w:left="11"/>
              <w:jc w:val="center"/>
              <w:rPr>
                <w:sz w:val="24"/>
              </w:rPr>
            </w:pPr>
            <w:r>
              <w:rPr>
                <w:sz w:val="24"/>
              </w:rPr>
              <w:t>7</w:t>
            </w:r>
          </w:p>
        </w:tc>
        <w:tc>
          <w:tcPr>
            <w:tcW w:w="1328" w:type="dxa"/>
            <w:tcBorders>
              <w:bottom w:val="single" w:sz="4" w:space="0" w:color="FFFFFF"/>
            </w:tcBorders>
          </w:tcPr>
          <w:p w14:paraId="100CE05D" w14:textId="77777777" w:rsidR="000E1F1F" w:rsidRDefault="000E1F1F">
            <w:pPr>
              <w:pStyle w:val="TableParagraph"/>
              <w:rPr>
                <w:sz w:val="14"/>
              </w:rPr>
            </w:pPr>
          </w:p>
        </w:tc>
        <w:tc>
          <w:tcPr>
            <w:tcW w:w="1760" w:type="dxa"/>
            <w:tcBorders>
              <w:top w:val="single" w:sz="4" w:space="0" w:color="FFFFFF"/>
              <w:bottom w:val="single" w:sz="4" w:space="0" w:color="FFFFFF"/>
            </w:tcBorders>
          </w:tcPr>
          <w:p w14:paraId="59080369" w14:textId="77777777" w:rsidR="000E1F1F" w:rsidRDefault="00B02928">
            <w:pPr>
              <w:pStyle w:val="TableParagraph"/>
              <w:spacing w:line="198" w:lineRule="exact"/>
              <w:ind w:left="818"/>
              <w:rPr>
                <w:sz w:val="24"/>
              </w:rPr>
            </w:pPr>
            <w:r>
              <w:rPr>
                <w:sz w:val="24"/>
              </w:rPr>
              <w:t>9</w:t>
            </w:r>
          </w:p>
        </w:tc>
        <w:tc>
          <w:tcPr>
            <w:tcW w:w="2348" w:type="dxa"/>
            <w:tcBorders>
              <w:bottom w:val="single" w:sz="4" w:space="0" w:color="FFFFFF"/>
            </w:tcBorders>
          </w:tcPr>
          <w:p w14:paraId="2377B2C1" w14:textId="77777777" w:rsidR="000E1F1F" w:rsidRDefault="000E1F1F">
            <w:pPr>
              <w:pStyle w:val="TableParagraph"/>
              <w:rPr>
                <w:sz w:val="14"/>
              </w:rPr>
            </w:pPr>
          </w:p>
        </w:tc>
        <w:tc>
          <w:tcPr>
            <w:tcW w:w="949" w:type="dxa"/>
            <w:tcBorders>
              <w:bottom w:val="single" w:sz="4" w:space="0" w:color="FFFFFF"/>
            </w:tcBorders>
          </w:tcPr>
          <w:p w14:paraId="42116743" w14:textId="77777777" w:rsidR="000E1F1F" w:rsidRDefault="000E1F1F">
            <w:pPr>
              <w:pStyle w:val="TableParagraph"/>
              <w:rPr>
                <w:sz w:val="14"/>
              </w:rPr>
            </w:pPr>
          </w:p>
        </w:tc>
        <w:tc>
          <w:tcPr>
            <w:tcW w:w="987" w:type="dxa"/>
            <w:vMerge/>
            <w:tcBorders>
              <w:top w:val="nil"/>
            </w:tcBorders>
          </w:tcPr>
          <w:p w14:paraId="30B34451" w14:textId="77777777" w:rsidR="000E1F1F" w:rsidRDefault="000E1F1F">
            <w:pPr>
              <w:rPr>
                <w:sz w:val="2"/>
                <w:szCs w:val="2"/>
              </w:rPr>
            </w:pPr>
          </w:p>
        </w:tc>
      </w:tr>
      <w:tr w:rsidR="000E1F1F" w14:paraId="73B1977A" w14:textId="77777777">
        <w:trPr>
          <w:trHeight w:val="195"/>
        </w:trPr>
        <w:tc>
          <w:tcPr>
            <w:tcW w:w="1218" w:type="dxa"/>
            <w:tcBorders>
              <w:top w:val="single" w:sz="4" w:space="0" w:color="FFFFFF"/>
              <w:bottom w:val="nil"/>
            </w:tcBorders>
          </w:tcPr>
          <w:p w14:paraId="7782B3D7" w14:textId="77777777" w:rsidR="000E1F1F" w:rsidRDefault="00B02928">
            <w:pPr>
              <w:pStyle w:val="TableParagraph"/>
              <w:spacing w:line="176" w:lineRule="exact"/>
              <w:ind w:left="126" w:right="122"/>
              <w:jc w:val="center"/>
              <w:rPr>
                <w:sz w:val="24"/>
              </w:rPr>
            </w:pPr>
            <w:r>
              <w:rPr>
                <w:sz w:val="24"/>
              </w:rPr>
              <w:t>5,0 - 5,5</w:t>
            </w:r>
          </w:p>
        </w:tc>
        <w:tc>
          <w:tcPr>
            <w:tcW w:w="1350" w:type="dxa"/>
            <w:tcBorders>
              <w:top w:val="single" w:sz="4" w:space="0" w:color="FFFFFF"/>
              <w:bottom w:val="nil"/>
            </w:tcBorders>
          </w:tcPr>
          <w:p w14:paraId="6C3A4A18" w14:textId="77777777" w:rsidR="000E1F1F" w:rsidRDefault="00B02928">
            <w:pPr>
              <w:pStyle w:val="TableParagraph"/>
              <w:spacing w:line="176" w:lineRule="exact"/>
              <w:ind w:left="11"/>
              <w:jc w:val="center"/>
              <w:rPr>
                <w:sz w:val="24"/>
              </w:rPr>
            </w:pPr>
            <w:r>
              <w:rPr>
                <w:sz w:val="24"/>
              </w:rPr>
              <w:t>8</w:t>
            </w:r>
          </w:p>
        </w:tc>
        <w:tc>
          <w:tcPr>
            <w:tcW w:w="1328" w:type="dxa"/>
            <w:vMerge w:val="restart"/>
            <w:tcBorders>
              <w:top w:val="single" w:sz="4" w:space="0" w:color="FFFFFF"/>
            </w:tcBorders>
          </w:tcPr>
          <w:p w14:paraId="133978D3" w14:textId="77777777" w:rsidR="000E1F1F" w:rsidRDefault="00B02928">
            <w:pPr>
              <w:pStyle w:val="TableParagraph"/>
              <w:spacing w:line="225" w:lineRule="exact"/>
              <w:ind w:left="13"/>
              <w:jc w:val="center"/>
              <w:rPr>
                <w:sz w:val="24"/>
              </w:rPr>
            </w:pPr>
            <w:r>
              <w:rPr>
                <w:sz w:val="24"/>
              </w:rPr>
              <w:t>4</w:t>
            </w:r>
          </w:p>
        </w:tc>
        <w:tc>
          <w:tcPr>
            <w:tcW w:w="1760" w:type="dxa"/>
            <w:tcBorders>
              <w:top w:val="single" w:sz="4" w:space="0" w:color="FFFFFF"/>
              <w:bottom w:val="nil"/>
            </w:tcBorders>
          </w:tcPr>
          <w:p w14:paraId="1EDD051B" w14:textId="77777777" w:rsidR="000E1F1F" w:rsidRDefault="00B02928">
            <w:pPr>
              <w:pStyle w:val="TableParagraph"/>
              <w:spacing w:line="176" w:lineRule="exact"/>
              <w:ind w:left="758"/>
              <w:rPr>
                <w:sz w:val="24"/>
              </w:rPr>
            </w:pPr>
            <w:r>
              <w:rPr>
                <w:sz w:val="24"/>
              </w:rPr>
              <w:t>10</w:t>
            </w:r>
          </w:p>
        </w:tc>
        <w:tc>
          <w:tcPr>
            <w:tcW w:w="2348" w:type="dxa"/>
            <w:vMerge w:val="restart"/>
            <w:tcBorders>
              <w:top w:val="single" w:sz="4" w:space="0" w:color="FFFFFF"/>
            </w:tcBorders>
          </w:tcPr>
          <w:p w14:paraId="2019971B" w14:textId="77777777" w:rsidR="000E1F1F" w:rsidRDefault="00B02928">
            <w:pPr>
              <w:pStyle w:val="TableParagraph"/>
              <w:spacing w:line="225" w:lineRule="exact"/>
              <w:ind w:left="13"/>
              <w:jc w:val="center"/>
              <w:rPr>
                <w:sz w:val="24"/>
              </w:rPr>
            </w:pPr>
            <w:r>
              <w:rPr>
                <w:sz w:val="24"/>
              </w:rPr>
              <w:t>5</w:t>
            </w:r>
          </w:p>
        </w:tc>
        <w:tc>
          <w:tcPr>
            <w:tcW w:w="949" w:type="dxa"/>
            <w:vMerge w:val="restart"/>
            <w:tcBorders>
              <w:top w:val="single" w:sz="4" w:space="0" w:color="FFFFFF"/>
            </w:tcBorders>
          </w:tcPr>
          <w:p w14:paraId="10C6A66D" w14:textId="77777777" w:rsidR="000E1F1F" w:rsidRDefault="00B02928">
            <w:pPr>
              <w:pStyle w:val="TableParagraph"/>
              <w:spacing w:line="225" w:lineRule="exact"/>
              <w:ind w:left="15"/>
              <w:jc w:val="center"/>
              <w:rPr>
                <w:sz w:val="24"/>
              </w:rPr>
            </w:pPr>
            <w:r>
              <w:rPr>
                <w:sz w:val="24"/>
              </w:rPr>
              <w:t>6</w:t>
            </w:r>
          </w:p>
        </w:tc>
        <w:tc>
          <w:tcPr>
            <w:tcW w:w="987" w:type="dxa"/>
            <w:vMerge w:val="restart"/>
          </w:tcPr>
          <w:p w14:paraId="2FEB5F3E" w14:textId="77777777" w:rsidR="000E1F1F" w:rsidRDefault="00B02928">
            <w:pPr>
              <w:pStyle w:val="TableParagraph"/>
              <w:spacing w:before="61"/>
              <w:ind w:left="13"/>
              <w:jc w:val="center"/>
              <w:rPr>
                <w:sz w:val="24"/>
              </w:rPr>
            </w:pPr>
            <w:r>
              <w:rPr>
                <w:sz w:val="24"/>
              </w:rPr>
              <w:t>4</w:t>
            </w:r>
          </w:p>
        </w:tc>
      </w:tr>
      <w:tr w:rsidR="000E1F1F" w14:paraId="208A9466" w14:textId="77777777">
        <w:trPr>
          <w:trHeight w:val="237"/>
        </w:trPr>
        <w:tc>
          <w:tcPr>
            <w:tcW w:w="1218" w:type="dxa"/>
            <w:tcBorders>
              <w:top w:val="nil"/>
            </w:tcBorders>
          </w:tcPr>
          <w:p w14:paraId="7F0D07DF" w14:textId="77777777" w:rsidR="000E1F1F" w:rsidRDefault="00B02928">
            <w:pPr>
              <w:pStyle w:val="TableParagraph"/>
              <w:spacing w:line="218" w:lineRule="exact"/>
              <w:ind w:left="126" w:right="122"/>
              <w:jc w:val="center"/>
              <w:rPr>
                <w:sz w:val="24"/>
              </w:rPr>
            </w:pPr>
            <w:r>
              <w:rPr>
                <w:sz w:val="24"/>
              </w:rPr>
              <w:t>6,0</w:t>
            </w:r>
          </w:p>
        </w:tc>
        <w:tc>
          <w:tcPr>
            <w:tcW w:w="1350" w:type="dxa"/>
            <w:tcBorders>
              <w:top w:val="nil"/>
            </w:tcBorders>
          </w:tcPr>
          <w:p w14:paraId="31F3ED39" w14:textId="77777777" w:rsidR="000E1F1F" w:rsidRDefault="00B02928">
            <w:pPr>
              <w:pStyle w:val="TableParagraph"/>
              <w:spacing w:line="218" w:lineRule="exact"/>
              <w:ind w:left="11"/>
              <w:jc w:val="center"/>
              <w:rPr>
                <w:sz w:val="24"/>
              </w:rPr>
            </w:pPr>
            <w:r>
              <w:rPr>
                <w:sz w:val="24"/>
              </w:rPr>
              <w:t>9</w:t>
            </w:r>
          </w:p>
        </w:tc>
        <w:tc>
          <w:tcPr>
            <w:tcW w:w="1328" w:type="dxa"/>
            <w:vMerge/>
            <w:tcBorders>
              <w:top w:val="nil"/>
            </w:tcBorders>
          </w:tcPr>
          <w:p w14:paraId="75E07D3E" w14:textId="77777777" w:rsidR="000E1F1F" w:rsidRDefault="000E1F1F">
            <w:pPr>
              <w:rPr>
                <w:sz w:val="2"/>
                <w:szCs w:val="2"/>
              </w:rPr>
            </w:pPr>
          </w:p>
        </w:tc>
        <w:tc>
          <w:tcPr>
            <w:tcW w:w="1760" w:type="dxa"/>
            <w:tcBorders>
              <w:top w:val="nil"/>
            </w:tcBorders>
          </w:tcPr>
          <w:p w14:paraId="4031B60D" w14:textId="77777777" w:rsidR="000E1F1F" w:rsidRDefault="00B02928">
            <w:pPr>
              <w:pStyle w:val="TableParagraph"/>
              <w:spacing w:line="218" w:lineRule="exact"/>
              <w:ind w:left="758"/>
              <w:rPr>
                <w:sz w:val="24"/>
              </w:rPr>
            </w:pPr>
            <w:r>
              <w:rPr>
                <w:sz w:val="24"/>
              </w:rPr>
              <w:t>12</w:t>
            </w:r>
          </w:p>
        </w:tc>
        <w:tc>
          <w:tcPr>
            <w:tcW w:w="2348" w:type="dxa"/>
            <w:vMerge/>
            <w:tcBorders>
              <w:top w:val="nil"/>
            </w:tcBorders>
          </w:tcPr>
          <w:p w14:paraId="4E21D462" w14:textId="77777777" w:rsidR="000E1F1F" w:rsidRDefault="000E1F1F">
            <w:pPr>
              <w:rPr>
                <w:sz w:val="2"/>
                <w:szCs w:val="2"/>
              </w:rPr>
            </w:pPr>
          </w:p>
        </w:tc>
        <w:tc>
          <w:tcPr>
            <w:tcW w:w="949" w:type="dxa"/>
            <w:vMerge/>
            <w:tcBorders>
              <w:top w:val="nil"/>
            </w:tcBorders>
          </w:tcPr>
          <w:p w14:paraId="02DD8E45" w14:textId="77777777" w:rsidR="000E1F1F" w:rsidRDefault="000E1F1F">
            <w:pPr>
              <w:rPr>
                <w:sz w:val="2"/>
                <w:szCs w:val="2"/>
              </w:rPr>
            </w:pPr>
          </w:p>
        </w:tc>
        <w:tc>
          <w:tcPr>
            <w:tcW w:w="987" w:type="dxa"/>
            <w:vMerge/>
            <w:tcBorders>
              <w:top w:val="nil"/>
            </w:tcBorders>
          </w:tcPr>
          <w:p w14:paraId="08A7984E" w14:textId="77777777" w:rsidR="000E1F1F" w:rsidRDefault="000E1F1F">
            <w:pPr>
              <w:rPr>
                <w:sz w:val="2"/>
                <w:szCs w:val="2"/>
              </w:rPr>
            </w:pPr>
          </w:p>
        </w:tc>
      </w:tr>
      <w:tr w:rsidR="000E1F1F" w14:paraId="66189C55" w14:textId="77777777">
        <w:trPr>
          <w:trHeight w:val="316"/>
        </w:trPr>
        <w:tc>
          <w:tcPr>
            <w:tcW w:w="9940" w:type="dxa"/>
            <w:gridSpan w:val="7"/>
          </w:tcPr>
          <w:p w14:paraId="7F6BD007" w14:textId="77777777" w:rsidR="000E1F1F" w:rsidRDefault="00B02928">
            <w:pPr>
              <w:pStyle w:val="TableParagraph"/>
              <w:spacing w:line="273" w:lineRule="exact"/>
              <w:ind w:left="2408" w:right="2404"/>
              <w:jc w:val="center"/>
              <w:rPr>
                <w:sz w:val="24"/>
              </w:rPr>
            </w:pPr>
            <w:r>
              <w:rPr>
                <w:sz w:val="24"/>
              </w:rPr>
              <w:t xml:space="preserve">Трапецеїдальних зовнішня </w:t>
            </w:r>
            <w:proofErr w:type="spellStart"/>
            <w:r>
              <w:rPr>
                <w:sz w:val="24"/>
              </w:rPr>
              <w:t>однозахідна</w:t>
            </w:r>
            <w:proofErr w:type="spellEnd"/>
            <w:r>
              <w:rPr>
                <w:sz w:val="24"/>
              </w:rPr>
              <w:t xml:space="preserve"> різьба</w:t>
            </w:r>
          </w:p>
        </w:tc>
      </w:tr>
      <w:tr w:rsidR="000E1F1F" w14:paraId="6D5A1E5B" w14:textId="77777777">
        <w:trPr>
          <w:trHeight w:val="213"/>
        </w:trPr>
        <w:tc>
          <w:tcPr>
            <w:tcW w:w="1218" w:type="dxa"/>
            <w:tcBorders>
              <w:bottom w:val="single" w:sz="4" w:space="0" w:color="FFFFFF"/>
            </w:tcBorders>
          </w:tcPr>
          <w:p w14:paraId="59324DCE" w14:textId="77777777" w:rsidR="000E1F1F" w:rsidRDefault="00B02928">
            <w:pPr>
              <w:pStyle w:val="TableParagraph"/>
              <w:spacing w:line="193" w:lineRule="exact"/>
              <w:ind w:left="6"/>
              <w:jc w:val="center"/>
              <w:rPr>
                <w:sz w:val="24"/>
              </w:rPr>
            </w:pPr>
            <w:r>
              <w:rPr>
                <w:sz w:val="24"/>
              </w:rPr>
              <w:t>4</w:t>
            </w:r>
          </w:p>
        </w:tc>
        <w:tc>
          <w:tcPr>
            <w:tcW w:w="1350" w:type="dxa"/>
            <w:tcBorders>
              <w:bottom w:val="single" w:sz="4" w:space="0" w:color="FFFFFF"/>
            </w:tcBorders>
          </w:tcPr>
          <w:p w14:paraId="79DFCB5F" w14:textId="77777777" w:rsidR="000E1F1F" w:rsidRDefault="00B02928">
            <w:pPr>
              <w:pStyle w:val="TableParagraph"/>
              <w:spacing w:line="193" w:lineRule="exact"/>
              <w:ind w:left="535" w:right="524"/>
              <w:jc w:val="center"/>
              <w:rPr>
                <w:sz w:val="24"/>
              </w:rPr>
            </w:pPr>
            <w:r>
              <w:rPr>
                <w:sz w:val="24"/>
              </w:rPr>
              <w:t>10</w:t>
            </w:r>
          </w:p>
        </w:tc>
        <w:tc>
          <w:tcPr>
            <w:tcW w:w="1328" w:type="dxa"/>
          </w:tcPr>
          <w:p w14:paraId="1989FF2A" w14:textId="77777777" w:rsidR="000E1F1F" w:rsidRDefault="00B02928">
            <w:pPr>
              <w:pStyle w:val="TableParagraph"/>
              <w:spacing w:line="193" w:lineRule="exact"/>
              <w:ind w:left="605"/>
              <w:rPr>
                <w:sz w:val="24"/>
              </w:rPr>
            </w:pPr>
            <w:r>
              <w:rPr>
                <w:sz w:val="24"/>
              </w:rPr>
              <w:t>7</w:t>
            </w:r>
          </w:p>
        </w:tc>
        <w:tc>
          <w:tcPr>
            <w:tcW w:w="1760" w:type="dxa"/>
            <w:tcBorders>
              <w:bottom w:val="single" w:sz="4" w:space="0" w:color="FFFFFF"/>
            </w:tcBorders>
          </w:tcPr>
          <w:p w14:paraId="5E0EA747" w14:textId="77777777" w:rsidR="000E1F1F" w:rsidRDefault="00B02928">
            <w:pPr>
              <w:pStyle w:val="TableParagraph"/>
              <w:spacing w:line="193" w:lineRule="exact"/>
              <w:ind w:left="758"/>
              <w:rPr>
                <w:sz w:val="24"/>
              </w:rPr>
            </w:pPr>
            <w:r>
              <w:rPr>
                <w:sz w:val="24"/>
              </w:rPr>
              <w:t>12</w:t>
            </w:r>
          </w:p>
        </w:tc>
        <w:tc>
          <w:tcPr>
            <w:tcW w:w="2348" w:type="dxa"/>
          </w:tcPr>
          <w:p w14:paraId="73343165" w14:textId="77777777" w:rsidR="000E1F1F" w:rsidRDefault="00B02928">
            <w:pPr>
              <w:pStyle w:val="TableParagraph"/>
              <w:spacing w:line="193" w:lineRule="exact"/>
              <w:ind w:left="1115"/>
              <w:rPr>
                <w:sz w:val="24"/>
              </w:rPr>
            </w:pPr>
            <w:r>
              <w:rPr>
                <w:sz w:val="24"/>
              </w:rPr>
              <w:t>8</w:t>
            </w:r>
          </w:p>
        </w:tc>
        <w:tc>
          <w:tcPr>
            <w:tcW w:w="949" w:type="dxa"/>
            <w:tcBorders>
              <w:bottom w:val="single" w:sz="4" w:space="0" w:color="FFFFFF"/>
            </w:tcBorders>
          </w:tcPr>
          <w:p w14:paraId="3457F165" w14:textId="77777777" w:rsidR="000E1F1F" w:rsidRDefault="00B02928">
            <w:pPr>
              <w:pStyle w:val="TableParagraph"/>
              <w:spacing w:line="193" w:lineRule="exact"/>
              <w:ind w:right="401"/>
              <w:jc w:val="right"/>
              <w:rPr>
                <w:sz w:val="24"/>
              </w:rPr>
            </w:pPr>
            <w:r>
              <w:rPr>
                <w:sz w:val="24"/>
              </w:rPr>
              <w:t>8</w:t>
            </w:r>
          </w:p>
        </w:tc>
        <w:tc>
          <w:tcPr>
            <w:tcW w:w="987" w:type="dxa"/>
          </w:tcPr>
          <w:p w14:paraId="2CD4735A" w14:textId="77777777" w:rsidR="000E1F1F" w:rsidRDefault="00B02928">
            <w:pPr>
              <w:pStyle w:val="TableParagraph"/>
              <w:spacing w:line="193" w:lineRule="exact"/>
              <w:ind w:left="13"/>
              <w:jc w:val="center"/>
              <w:rPr>
                <w:sz w:val="24"/>
              </w:rPr>
            </w:pPr>
            <w:r>
              <w:rPr>
                <w:sz w:val="24"/>
              </w:rPr>
              <w:t>6</w:t>
            </w:r>
          </w:p>
        </w:tc>
      </w:tr>
      <w:tr w:rsidR="000E1F1F" w14:paraId="1F568F84" w14:textId="77777777">
        <w:trPr>
          <w:trHeight w:val="197"/>
        </w:trPr>
        <w:tc>
          <w:tcPr>
            <w:tcW w:w="1218" w:type="dxa"/>
            <w:tcBorders>
              <w:top w:val="single" w:sz="4" w:space="0" w:color="FFFFFF"/>
              <w:bottom w:val="nil"/>
            </w:tcBorders>
          </w:tcPr>
          <w:p w14:paraId="354B8105" w14:textId="77777777" w:rsidR="000E1F1F" w:rsidRDefault="00B02928">
            <w:pPr>
              <w:pStyle w:val="TableParagraph"/>
              <w:spacing w:line="177" w:lineRule="exact"/>
              <w:ind w:left="6"/>
              <w:jc w:val="center"/>
              <w:rPr>
                <w:sz w:val="24"/>
              </w:rPr>
            </w:pPr>
            <w:r>
              <w:rPr>
                <w:sz w:val="24"/>
              </w:rPr>
              <w:t>6</w:t>
            </w:r>
          </w:p>
        </w:tc>
        <w:tc>
          <w:tcPr>
            <w:tcW w:w="1350" w:type="dxa"/>
            <w:tcBorders>
              <w:top w:val="single" w:sz="4" w:space="0" w:color="FFFFFF"/>
              <w:bottom w:val="nil"/>
            </w:tcBorders>
          </w:tcPr>
          <w:p w14:paraId="2CA16F50" w14:textId="77777777" w:rsidR="000E1F1F" w:rsidRDefault="00B02928">
            <w:pPr>
              <w:pStyle w:val="TableParagraph"/>
              <w:spacing w:line="177" w:lineRule="exact"/>
              <w:ind w:left="535" w:right="524"/>
              <w:jc w:val="center"/>
              <w:rPr>
                <w:sz w:val="24"/>
              </w:rPr>
            </w:pPr>
            <w:r>
              <w:rPr>
                <w:sz w:val="24"/>
              </w:rPr>
              <w:t>12</w:t>
            </w:r>
          </w:p>
        </w:tc>
        <w:tc>
          <w:tcPr>
            <w:tcW w:w="1328" w:type="dxa"/>
            <w:vMerge w:val="restart"/>
          </w:tcPr>
          <w:p w14:paraId="48382960" w14:textId="77777777" w:rsidR="000E1F1F" w:rsidRDefault="00B02928">
            <w:pPr>
              <w:pStyle w:val="TableParagraph"/>
              <w:spacing w:line="225" w:lineRule="exact"/>
              <w:ind w:left="13"/>
              <w:jc w:val="center"/>
              <w:rPr>
                <w:sz w:val="24"/>
              </w:rPr>
            </w:pPr>
            <w:r>
              <w:rPr>
                <w:sz w:val="24"/>
              </w:rPr>
              <w:t>9</w:t>
            </w:r>
          </w:p>
        </w:tc>
        <w:tc>
          <w:tcPr>
            <w:tcW w:w="1760" w:type="dxa"/>
            <w:tcBorders>
              <w:top w:val="single" w:sz="4" w:space="0" w:color="FFFFFF"/>
              <w:bottom w:val="nil"/>
            </w:tcBorders>
          </w:tcPr>
          <w:p w14:paraId="2D98357F" w14:textId="77777777" w:rsidR="000E1F1F" w:rsidRDefault="00B02928">
            <w:pPr>
              <w:pStyle w:val="TableParagraph"/>
              <w:spacing w:line="177" w:lineRule="exact"/>
              <w:ind w:left="758"/>
              <w:rPr>
                <w:sz w:val="24"/>
              </w:rPr>
            </w:pPr>
            <w:r>
              <w:rPr>
                <w:sz w:val="24"/>
              </w:rPr>
              <w:t>14</w:t>
            </w:r>
          </w:p>
        </w:tc>
        <w:tc>
          <w:tcPr>
            <w:tcW w:w="2348" w:type="dxa"/>
            <w:vMerge w:val="restart"/>
          </w:tcPr>
          <w:p w14:paraId="43491903" w14:textId="77777777" w:rsidR="000E1F1F" w:rsidRDefault="00B02928">
            <w:pPr>
              <w:pStyle w:val="TableParagraph"/>
              <w:spacing w:line="225" w:lineRule="exact"/>
              <w:ind w:left="1035" w:right="1022"/>
              <w:jc w:val="center"/>
              <w:rPr>
                <w:sz w:val="24"/>
              </w:rPr>
            </w:pPr>
            <w:r>
              <w:rPr>
                <w:sz w:val="24"/>
              </w:rPr>
              <w:t>10</w:t>
            </w:r>
          </w:p>
        </w:tc>
        <w:tc>
          <w:tcPr>
            <w:tcW w:w="949" w:type="dxa"/>
            <w:tcBorders>
              <w:top w:val="single" w:sz="4" w:space="0" w:color="FFFFFF"/>
              <w:bottom w:val="nil"/>
            </w:tcBorders>
          </w:tcPr>
          <w:p w14:paraId="665153B1" w14:textId="77777777" w:rsidR="000E1F1F" w:rsidRDefault="00B02928">
            <w:pPr>
              <w:pStyle w:val="TableParagraph"/>
              <w:spacing w:line="177" w:lineRule="exact"/>
              <w:ind w:right="401"/>
              <w:jc w:val="right"/>
              <w:rPr>
                <w:sz w:val="24"/>
              </w:rPr>
            </w:pPr>
            <w:r>
              <w:rPr>
                <w:sz w:val="24"/>
              </w:rPr>
              <w:t>9</w:t>
            </w:r>
          </w:p>
        </w:tc>
        <w:tc>
          <w:tcPr>
            <w:tcW w:w="987" w:type="dxa"/>
            <w:tcBorders>
              <w:bottom w:val="nil"/>
            </w:tcBorders>
          </w:tcPr>
          <w:p w14:paraId="590491B4" w14:textId="77777777" w:rsidR="000E1F1F" w:rsidRDefault="000E1F1F">
            <w:pPr>
              <w:pStyle w:val="TableParagraph"/>
              <w:rPr>
                <w:sz w:val="12"/>
              </w:rPr>
            </w:pPr>
          </w:p>
        </w:tc>
      </w:tr>
      <w:tr w:rsidR="000E1F1F" w14:paraId="34929C5C" w14:textId="77777777">
        <w:trPr>
          <w:trHeight w:val="236"/>
        </w:trPr>
        <w:tc>
          <w:tcPr>
            <w:tcW w:w="1218" w:type="dxa"/>
            <w:tcBorders>
              <w:top w:val="nil"/>
              <w:bottom w:val="single" w:sz="4" w:space="0" w:color="FFFFFF"/>
            </w:tcBorders>
          </w:tcPr>
          <w:p w14:paraId="56CC8EB9" w14:textId="77777777" w:rsidR="000E1F1F" w:rsidRDefault="00B02928">
            <w:pPr>
              <w:pStyle w:val="TableParagraph"/>
              <w:spacing w:line="217" w:lineRule="exact"/>
              <w:ind w:left="6"/>
              <w:jc w:val="center"/>
              <w:rPr>
                <w:sz w:val="24"/>
              </w:rPr>
            </w:pPr>
            <w:r>
              <w:rPr>
                <w:sz w:val="24"/>
              </w:rPr>
              <w:t>8</w:t>
            </w:r>
          </w:p>
        </w:tc>
        <w:tc>
          <w:tcPr>
            <w:tcW w:w="1350" w:type="dxa"/>
            <w:tcBorders>
              <w:top w:val="nil"/>
              <w:bottom w:val="single" w:sz="4" w:space="0" w:color="FFFFFF"/>
            </w:tcBorders>
          </w:tcPr>
          <w:p w14:paraId="008C2BE6" w14:textId="77777777" w:rsidR="000E1F1F" w:rsidRDefault="00B02928">
            <w:pPr>
              <w:pStyle w:val="TableParagraph"/>
              <w:spacing w:line="217" w:lineRule="exact"/>
              <w:ind w:left="535" w:right="524"/>
              <w:jc w:val="center"/>
              <w:rPr>
                <w:sz w:val="24"/>
              </w:rPr>
            </w:pPr>
            <w:r>
              <w:rPr>
                <w:sz w:val="24"/>
              </w:rPr>
              <w:t>14</w:t>
            </w:r>
          </w:p>
        </w:tc>
        <w:tc>
          <w:tcPr>
            <w:tcW w:w="1328" w:type="dxa"/>
            <w:vMerge/>
            <w:tcBorders>
              <w:top w:val="nil"/>
            </w:tcBorders>
          </w:tcPr>
          <w:p w14:paraId="1C7CBE1F" w14:textId="77777777" w:rsidR="000E1F1F" w:rsidRDefault="000E1F1F">
            <w:pPr>
              <w:rPr>
                <w:sz w:val="2"/>
                <w:szCs w:val="2"/>
              </w:rPr>
            </w:pPr>
          </w:p>
        </w:tc>
        <w:tc>
          <w:tcPr>
            <w:tcW w:w="1760" w:type="dxa"/>
            <w:tcBorders>
              <w:top w:val="nil"/>
              <w:bottom w:val="single" w:sz="4" w:space="0" w:color="FFFFFF"/>
            </w:tcBorders>
          </w:tcPr>
          <w:p w14:paraId="78965B24" w14:textId="77777777" w:rsidR="000E1F1F" w:rsidRDefault="00B02928">
            <w:pPr>
              <w:pStyle w:val="TableParagraph"/>
              <w:spacing w:line="217" w:lineRule="exact"/>
              <w:ind w:left="758"/>
              <w:rPr>
                <w:sz w:val="24"/>
              </w:rPr>
            </w:pPr>
            <w:r>
              <w:rPr>
                <w:sz w:val="24"/>
              </w:rPr>
              <w:t>17</w:t>
            </w:r>
          </w:p>
        </w:tc>
        <w:tc>
          <w:tcPr>
            <w:tcW w:w="2348" w:type="dxa"/>
            <w:vMerge/>
            <w:tcBorders>
              <w:top w:val="nil"/>
            </w:tcBorders>
          </w:tcPr>
          <w:p w14:paraId="3B335C0B" w14:textId="77777777" w:rsidR="000E1F1F" w:rsidRDefault="000E1F1F">
            <w:pPr>
              <w:rPr>
                <w:sz w:val="2"/>
                <w:szCs w:val="2"/>
              </w:rPr>
            </w:pPr>
          </w:p>
        </w:tc>
        <w:tc>
          <w:tcPr>
            <w:tcW w:w="949" w:type="dxa"/>
            <w:tcBorders>
              <w:top w:val="nil"/>
              <w:bottom w:val="single" w:sz="4" w:space="0" w:color="FFFFFF"/>
            </w:tcBorders>
          </w:tcPr>
          <w:p w14:paraId="3C5ED9B4" w14:textId="77777777" w:rsidR="000E1F1F" w:rsidRDefault="00B02928">
            <w:pPr>
              <w:pStyle w:val="TableParagraph"/>
              <w:spacing w:line="217" w:lineRule="exact"/>
              <w:ind w:right="341"/>
              <w:jc w:val="right"/>
              <w:rPr>
                <w:sz w:val="24"/>
              </w:rPr>
            </w:pPr>
            <w:r>
              <w:rPr>
                <w:sz w:val="24"/>
              </w:rPr>
              <w:t>11</w:t>
            </w:r>
          </w:p>
        </w:tc>
        <w:tc>
          <w:tcPr>
            <w:tcW w:w="987" w:type="dxa"/>
            <w:tcBorders>
              <w:top w:val="nil"/>
              <w:bottom w:val="nil"/>
            </w:tcBorders>
          </w:tcPr>
          <w:p w14:paraId="1DD2A1B7" w14:textId="77777777" w:rsidR="000E1F1F" w:rsidRDefault="000E1F1F">
            <w:pPr>
              <w:pStyle w:val="TableParagraph"/>
              <w:rPr>
                <w:sz w:val="16"/>
              </w:rPr>
            </w:pPr>
          </w:p>
        </w:tc>
      </w:tr>
      <w:tr w:rsidR="000E1F1F" w14:paraId="7DAF1F45" w14:textId="77777777">
        <w:trPr>
          <w:trHeight w:val="198"/>
        </w:trPr>
        <w:tc>
          <w:tcPr>
            <w:tcW w:w="1218" w:type="dxa"/>
            <w:tcBorders>
              <w:top w:val="single" w:sz="4" w:space="0" w:color="FFFFFF"/>
              <w:bottom w:val="nil"/>
            </w:tcBorders>
          </w:tcPr>
          <w:p w14:paraId="778535B5" w14:textId="77777777" w:rsidR="000E1F1F" w:rsidRDefault="00B02928">
            <w:pPr>
              <w:pStyle w:val="TableParagraph"/>
              <w:spacing w:line="179" w:lineRule="exact"/>
              <w:ind w:left="126" w:right="120"/>
              <w:jc w:val="center"/>
              <w:rPr>
                <w:sz w:val="24"/>
              </w:rPr>
            </w:pPr>
            <w:r>
              <w:rPr>
                <w:sz w:val="24"/>
              </w:rPr>
              <w:t>10</w:t>
            </w:r>
          </w:p>
        </w:tc>
        <w:tc>
          <w:tcPr>
            <w:tcW w:w="1350" w:type="dxa"/>
            <w:tcBorders>
              <w:top w:val="single" w:sz="4" w:space="0" w:color="FFFFFF"/>
              <w:bottom w:val="nil"/>
            </w:tcBorders>
          </w:tcPr>
          <w:p w14:paraId="4C6A5B1D" w14:textId="77777777" w:rsidR="000E1F1F" w:rsidRDefault="00B02928">
            <w:pPr>
              <w:pStyle w:val="TableParagraph"/>
              <w:spacing w:line="179" w:lineRule="exact"/>
              <w:ind w:left="535" w:right="524"/>
              <w:jc w:val="center"/>
              <w:rPr>
                <w:sz w:val="24"/>
              </w:rPr>
            </w:pPr>
            <w:r>
              <w:rPr>
                <w:sz w:val="24"/>
              </w:rPr>
              <w:t>18</w:t>
            </w:r>
          </w:p>
        </w:tc>
        <w:tc>
          <w:tcPr>
            <w:tcW w:w="1328" w:type="dxa"/>
            <w:vMerge w:val="restart"/>
          </w:tcPr>
          <w:p w14:paraId="273632D7" w14:textId="77777777" w:rsidR="000E1F1F" w:rsidRDefault="000E1F1F">
            <w:pPr>
              <w:pStyle w:val="TableParagraph"/>
              <w:spacing w:before="4"/>
              <w:rPr>
                <w:sz w:val="34"/>
              </w:rPr>
            </w:pPr>
          </w:p>
          <w:p w14:paraId="65492AA2" w14:textId="77777777" w:rsidR="000E1F1F" w:rsidRDefault="00B02928">
            <w:pPr>
              <w:pStyle w:val="TableParagraph"/>
              <w:ind w:left="525" w:right="512"/>
              <w:jc w:val="center"/>
              <w:rPr>
                <w:sz w:val="24"/>
              </w:rPr>
            </w:pPr>
            <w:r>
              <w:rPr>
                <w:sz w:val="24"/>
              </w:rPr>
              <w:t>10</w:t>
            </w:r>
          </w:p>
        </w:tc>
        <w:tc>
          <w:tcPr>
            <w:tcW w:w="1760" w:type="dxa"/>
            <w:tcBorders>
              <w:top w:val="single" w:sz="4" w:space="0" w:color="FFFFFF"/>
              <w:bottom w:val="nil"/>
            </w:tcBorders>
          </w:tcPr>
          <w:p w14:paraId="42F58276" w14:textId="77777777" w:rsidR="000E1F1F" w:rsidRDefault="00B02928">
            <w:pPr>
              <w:pStyle w:val="TableParagraph"/>
              <w:spacing w:line="179" w:lineRule="exact"/>
              <w:ind w:left="758"/>
              <w:rPr>
                <w:sz w:val="24"/>
              </w:rPr>
            </w:pPr>
            <w:r>
              <w:rPr>
                <w:sz w:val="24"/>
              </w:rPr>
              <w:t>22</w:t>
            </w:r>
          </w:p>
        </w:tc>
        <w:tc>
          <w:tcPr>
            <w:tcW w:w="2348" w:type="dxa"/>
            <w:vMerge w:val="restart"/>
          </w:tcPr>
          <w:p w14:paraId="5F9ABB23" w14:textId="77777777" w:rsidR="000E1F1F" w:rsidRDefault="000E1F1F">
            <w:pPr>
              <w:pStyle w:val="TableParagraph"/>
              <w:spacing w:before="6"/>
              <w:rPr>
                <w:sz w:val="24"/>
              </w:rPr>
            </w:pPr>
          </w:p>
          <w:p w14:paraId="4E0A187D" w14:textId="77777777" w:rsidR="000E1F1F" w:rsidRDefault="00B02928">
            <w:pPr>
              <w:pStyle w:val="TableParagraph"/>
              <w:ind w:left="1035" w:right="1022"/>
              <w:jc w:val="center"/>
              <w:rPr>
                <w:sz w:val="24"/>
              </w:rPr>
            </w:pPr>
            <w:r>
              <w:rPr>
                <w:sz w:val="24"/>
              </w:rPr>
              <w:t>12</w:t>
            </w:r>
          </w:p>
        </w:tc>
        <w:tc>
          <w:tcPr>
            <w:tcW w:w="949" w:type="dxa"/>
            <w:tcBorders>
              <w:top w:val="single" w:sz="4" w:space="0" w:color="FFFFFF"/>
              <w:bottom w:val="nil"/>
            </w:tcBorders>
          </w:tcPr>
          <w:p w14:paraId="745A4707" w14:textId="77777777" w:rsidR="000E1F1F" w:rsidRDefault="00B02928">
            <w:pPr>
              <w:pStyle w:val="TableParagraph"/>
              <w:spacing w:line="179" w:lineRule="exact"/>
              <w:ind w:right="341"/>
              <w:jc w:val="right"/>
              <w:rPr>
                <w:sz w:val="24"/>
              </w:rPr>
            </w:pPr>
            <w:r>
              <w:rPr>
                <w:sz w:val="24"/>
              </w:rPr>
              <w:t>14</w:t>
            </w:r>
          </w:p>
        </w:tc>
        <w:tc>
          <w:tcPr>
            <w:tcW w:w="987" w:type="dxa"/>
            <w:tcBorders>
              <w:top w:val="nil"/>
              <w:bottom w:val="nil"/>
            </w:tcBorders>
          </w:tcPr>
          <w:p w14:paraId="4663CCA8" w14:textId="77777777" w:rsidR="000E1F1F" w:rsidRDefault="000E1F1F">
            <w:pPr>
              <w:pStyle w:val="TableParagraph"/>
              <w:rPr>
                <w:sz w:val="12"/>
              </w:rPr>
            </w:pPr>
          </w:p>
        </w:tc>
      </w:tr>
      <w:tr w:rsidR="000E1F1F" w14:paraId="386572EF" w14:textId="77777777">
        <w:trPr>
          <w:trHeight w:val="213"/>
        </w:trPr>
        <w:tc>
          <w:tcPr>
            <w:tcW w:w="1218" w:type="dxa"/>
            <w:tcBorders>
              <w:top w:val="nil"/>
              <w:bottom w:val="nil"/>
            </w:tcBorders>
          </w:tcPr>
          <w:p w14:paraId="424F9CE4" w14:textId="77777777" w:rsidR="000E1F1F" w:rsidRDefault="00B02928">
            <w:pPr>
              <w:pStyle w:val="TableParagraph"/>
              <w:spacing w:line="193" w:lineRule="exact"/>
              <w:ind w:left="126" w:right="120"/>
              <w:jc w:val="center"/>
              <w:rPr>
                <w:sz w:val="24"/>
              </w:rPr>
            </w:pPr>
            <w:r>
              <w:rPr>
                <w:sz w:val="24"/>
              </w:rPr>
              <w:t>12</w:t>
            </w:r>
          </w:p>
        </w:tc>
        <w:tc>
          <w:tcPr>
            <w:tcW w:w="1350" w:type="dxa"/>
            <w:tcBorders>
              <w:top w:val="nil"/>
              <w:bottom w:val="nil"/>
            </w:tcBorders>
          </w:tcPr>
          <w:p w14:paraId="0342B65E" w14:textId="77777777" w:rsidR="000E1F1F" w:rsidRDefault="00B02928">
            <w:pPr>
              <w:pStyle w:val="TableParagraph"/>
              <w:spacing w:line="193" w:lineRule="exact"/>
              <w:ind w:left="535" w:right="524"/>
              <w:jc w:val="center"/>
              <w:rPr>
                <w:sz w:val="24"/>
              </w:rPr>
            </w:pPr>
            <w:r>
              <w:rPr>
                <w:sz w:val="24"/>
              </w:rPr>
              <w:t>21</w:t>
            </w:r>
          </w:p>
        </w:tc>
        <w:tc>
          <w:tcPr>
            <w:tcW w:w="1328" w:type="dxa"/>
            <w:vMerge/>
            <w:tcBorders>
              <w:top w:val="nil"/>
            </w:tcBorders>
          </w:tcPr>
          <w:p w14:paraId="315AD7F7" w14:textId="77777777" w:rsidR="000E1F1F" w:rsidRDefault="000E1F1F">
            <w:pPr>
              <w:rPr>
                <w:sz w:val="2"/>
                <w:szCs w:val="2"/>
              </w:rPr>
            </w:pPr>
          </w:p>
        </w:tc>
        <w:tc>
          <w:tcPr>
            <w:tcW w:w="1760" w:type="dxa"/>
            <w:tcBorders>
              <w:top w:val="nil"/>
              <w:bottom w:val="nil"/>
            </w:tcBorders>
          </w:tcPr>
          <w:p w14:paraId="051BF1D5" w14:textId="77777777" w:rsidR="000E1F1F" w:rsidRDefault="00B02928">
            <w:pPr>
              <w:pStyle w:val="TableParagraph"/>
              <w:spacing w:line="193" w:lineRule="exact"/>
              <w:ind w:left="758"/>
              <w:rPr>
                <w:sz w:val="24"/>
              </w:rPr>
            </w:pPr>
            <w:r>
              <w:rPr>
                <w:sz w:val="24"/>
              </w:rPr>
              <w:t>25</w:t>
            </w:r>
          </w:p>
        </w:tc>
        <w:tc>
          <w:tcPr>
            <w:tcW w:w="2348" w:type="dxa"/>
            <w:vMerge/>
            <w:tcBorders>
              <w:top w:val="nil"/>
            </w:tcBorders>
          </w:tcPr>
          <w:p w14:paraId="1C192D5B" w14:textId="77777777" w:rsidR="000E1F1F" w:rsidRDefault="000E1F1F">
            <w:pPr>
              <w:rPr>
                <w:sz w:val="2"/>
                <w:szCs w:val="2"/>
              </w:rPr>
            </w:pPr>
          </w:p>
        </w:tc>
        <w:tc>
          <w:tcPr>
            <w:tcW w:w="949" w:type="dxa"/>
            <w:tcBorders>
              <w:top w:val="nil"/>
              <w:bottom w:val="nil"/>
            </w:tcBorders>
          </w:tcPr>
          <w:p w14:paraId="0CEDBFA6" w14:textId="77777777" w:rsidR="000E1F1F" w:rsidRDefault="00B02928">
            <w:pPr>
              <w:pStyle w:val="TableParagraph"/>
              <w:spacing w:line="193" w:lineRule="exact"/>
              <w:ind w:right="341"/>
              <w:jc w:val="right"/>
              <w:rPr>
                <w:sz w:val="24"/>
              </w:rPr>
            </w:pPr>
            <w:r>
              <w:rPr>
                <w:sz w:val="24"/>
              </w:rPr>
              <w:t>17</w:t>
            </w:r>
          </w:p>
        </w:tc>
        <w:tc>
          <w:tcPr>
            <w:tcW w:w="987" w:type="dxa"/>
            <w:tcBorders>
              <w:top w:val="nil"/>
              <w:bottom w:val="nil"/>
            </w:tcBorders>
          </w:tcPr>
          <w:p w14:paraId="17DDF0A4" w14:textId="77777777" w:rsidR="000E1F1F" w:rsidRDefault="00B02928">
            <w:pPr>
              <w:pStyle w:val="TableParagraph"/>
              <w:spacing w:line="193" w:lineRule="exact"/>
              <w:ind w:left="13"/>
              <w:jc w:val="center"/>
              <w:rPr>
                <w:sz w:val="24"/>
              </w:rPr>
            </w:pPr>
            <w:r>
              <w:rPr>
                <w:sz w:val="24"/>
              </w:rPr>
              <w:t>7</w:t>
            </w:r>
          </w:p>
        </w:tc>
      </w:tr>
      <w:tr w:rsidR="000E1F1F" w14:paraId="62D803B8" w14:textId="77777777">
        <w:trPr>
          <w:trHeight w:val="216"/>
        </w:trPr>
        <w:tc>
          <w:tcPr>
            <w:tcW w:w="1218" w:type="dxa"/>
            <w:tcBorders>
              <w:top w:val="nil"/>
              <w:bottom w:val="nil"/>
            </w:tcBorders>
          </w:tcPr>
          <w:p w14:paraId="26F70CDF" w14:textId="77777777" w:rsidR="000E1F1F" w:rsidRDefault="00B02928">
            <w:pPr>
              <w:pStyle w:val="TableParagraph"/>
              <w:spacing w:line="197" w:lineRule="exact"/>
              <w:ind w:left="126" w:right="120"/>
              <w:jc w:val="center"/>
              <w:rPr>
                <w:sz w:val="24"/>
              </w:rPr>
            </w:pPr>
            <w:r>
              <w:rPr>
                <w:sz w:val="24"/>
              </w:rPr>
              <w:t>16</w:t>
            </w:r>
          </w:p>
        </w:tc>
        <w:tc>
          <w:tcPr>
            <w:tcW w:w="1350" w:type="dxa"/>
            <w:tcBorders>
              <w:top w:val="nil"/>
              <w:bottom w:val="nil"/>
            </w:tcBorders>
          </w:tcPr>
          <w:p w14:paraId="6EB59CE1" w14:textId="77777777" w:rsidR="000E1F1F" w:rsidRDefault="00B02928">
            <w:pPr>
              <w:pStyle w:val="TableParagraph"/>
              <w:spacing w:line="197" w:lineRule="exact"/>
              <w:ind w:left="535" w:right="524"/>
              <w:jc w:val="center"/>
              <w:rPr>
                <w:sz w:val="24"/>
              </w:rPr>
            </w:pPr>
            <w:r>
              <w:rPr>
                <w:sz w:val="24"/>
              </w:rPr>
              <w:t>28</w:t>
            </w:r>
          </w:p>
        </w:tc>
        <w:tc>
          <w:tcPr>
            <w:tcW w:w="1328" w:type="dxa"/>
            <w:vMerge/>
            <w:tcBorders>
              <w:top w:val="nil"/>
            </w:tcBorders>
          </w:tcPr>
          <w:p w14:paraId="485043B9" w14:textId="77777777" w:rsidR="000E1F1F" w:rsidRDefault="000E1F1F">
            <w:pPr>
              <w:rPr>
                <w:sz w:val="2"/>
                <w:szCs w:val="2"/>
              </w:rPr>
            </w:pPr>
          </w:p>
        </w:tc>
        <w:tc>
          <w:tcPr>
            <w:tcW w:w="1760" w:type="dxa"/>
            <w:tcBorders>
              <w:top w:val="nil"/>
              <w:bottom w:val="nil"/>
            </w:tcBorders>
          </w:tcPr>
          <w:p w14:paraId="4A42DDE8" w14:textId="77777777" w:rsidR="000E1F1F" w:rsidRDefault="00B02928">
            <w:pPr>
              <w:pStyle w:val="TableParagraph"/>
              <w:spacing w:line="197" w:lineRule="exact"/>
              <w:ind w:left="758"/>
              <w:rPr>
                <w:sz w:val="24"/>
              </w:rPr>
            </w:pPr>
            <w:r>
              <w:rPr>
                <w:sz w:val="24"/>
              </w:rPr>
              <w:t>33</w:t>
            </w:r>
          </w:p>
        </w:tc>
        <w:tc>
          <w:tcPr>
            <w:tcW w:w="2348" w:type="dxa"/>
            <w:vMerge/>
            <w:tcBorders>
              <w:top w:val="nil"/>
            </w:tcBorders>
          </w:tcPr>
          <w:p w14:paraId="0247F4FC" w14:textId="77777777" w:rsidR="000E1F1F" w:rsidRDefault="000E1F1F">
            <w:pPr>
              <w:rPr>
                <w:sz w:val="2"/>
                <w:szCs w:val="2"/>
              </w:rPr>
            </w:pPr>
          </w:p>
        </w:tc>
        <w:tc>
          <w:tcPr>
            <w:tcW w:w="949" w:type="dxa"/>
            <w:tcBorders>
              <w:top w:val="nil"/>
              <w:bottom w:val="nil"/>
            </w:tcBorders>
          </w:tcPr>
          <w:p w14:paraId="1D8E2A03" w14:textId="77777777" w:rsidR="000E1F1F" w:rsidRDefault="00B02928">
            <w:pPr>
              <w:pStyle w:val="TableParagraph"/>
              <w:spacing w:line="197" w:lineRule="exact"/>
              <w:ind w:right="341"/>
              <w:jc w:val="right"/>
              <w:rPr>
                <w:sz w:val="24"/>
              </w:rPr>
            </w:pPr>
            <w:r>
              <w:rPr>
                <w:sz w:val="24"/>
              </w:rPr>
              <w:t>22</w:t>
            </w:r>
          </w:p>
        </w:tc>
        <w:tc>
          <w:tcPr>
            <w:tcW w:w="987" w:type="dxa"/>
            <w:tcBorders>
              <w:top w:val="nil"/>
              <w:bottom w:val="nil"/>
            </w:tcBorders>
          </w:tcPr>
          <w:p w14:paraId="71EE6CFC" w14:textId="77777777" w:rsidR="000E1F1F" w:rsidRDefault="000E1F1F">
            <w:pPr>
              <w:pStyle w:val="TableParagraph"/>
              <w:rPr>
                <w:sz w:val="14"/>
              </w:rPr>
            </w:pPr>
          </w:p>
        </w:tc>
      </w:tr>
      <w:tr w:rsidR="000E1F1F" w14:paraId="7AEE9959" w14:textId="77777777">
        <w:trPr>
          <w:trHeight w:val="243"/>
        </w:trPr>
        <w:tc>
          <w:tcPr>
            <w:tcW w:w="1218" w:type="dxa"/>
            <w:tcBorders>
              <w:top w:val="nil"/>
            </w:tcBorders>
          </w:tcPr>
          <w:p w14:paraId="14139392" w14:textId="77777777" w:rsidR="000E1F1F" w:rsidRDefault="00B02928">
            <w:pPr>
              <w:pStyle w:val="TableParagraph"/>
              <w:spacing w:line="224" w:lineRule="exact"/>
              <w:ind w:left="126" w:right="120"/>
              <w:jc w:val="center"/>
              <w:rPr>
                <w:sz w:val="24"/>
              </w:rPr>
            </w:pPr>
            <w:r>
              <w:rPr>
                <w:sz w:val="24"/>
              </w:rPr>
              <w:t>20</w:t>
            </w:r>
          </w:p>
        </w:tc>
        <w:tc>
          <w:tcPr>
            <w:tcW w:w="1350" w:type="dxa"/>
            <w:tcBorders>
              <w:top w:val="nil"/>
            </w:tcBorders>
          </w:tcPr>
          <w:p w14:paraId="4E1106D4" w14:textId="77777777" w:rsidR="000E1F1F" w:rsidRDefault="00B02928">
            <w:pPr>
              <w:pStyle w:val="TableParagraph"/>
              <w:spacing w:line="224" w:lineRule="exact"/>
              <w:ind w:left="535" w:right="524"/>
              <w:jc w:val="center"/>
              <w:rPr>
                <w:sz w:val="24"/>
              </w:rPr>
            </w:pPr>
            <w:r>
              <w:rPr>
                <w:sz w:val="24"/>
              </w:rPr>
              <w:t>35</w:t>
            </w:r>
          </w:p>
        </w:tc>
        <w:tc>
          <w:tcPr>
            <w:tcW w:w="1328" w:type="dxa"/>
            <w:vMerge/>
            <w:tcBorders>
              <w:top w:val="nil"/>
            </w:tcBorders>
          </w:tcPr>
          <w:p w14:paraId="7E3FD518" w14:textId="77777777" w:rsidR="000E1F1F" w:rsidRDefault="000E1F1F">
            <w:pPr>
              <w:rPr>
                <w:sz w:val="2"/>
                <w:szCs w:val="2"/>
              </w:rPr>
            </w:pPr>
          </w:p>
        </w:tc>
        <w:tc>
          <w:tcPr>
            <w:tcW w:w="1760" w:type="dxa"/>
            <w:tcBorders>
              <w:top w:val="nil"/>
            </w:tcBorders>
          </w:tcPr>
          <w:p w14:paraId="71DEF100" w14:textId="77777777" w:rsidR="000E1F1F" w:rsidRDefault="00B02928">
            <w:pPr>
              <w:pStyle w:val="TableParagraph"/>
              <w:spacing w:line="224" w:lineRule="exact"/>
              <w:ind w:left="758"/>
              <w:rPr>
                <w:sz w:val="24"/>
              </w:rPr>
            </w:pPr>
            <w:r>
              <w:rPr>
                <w:sz w:val="24"/>
              </w:rPr>
              <w:t>42</w:t>
            </w:r>
          </w:p>
        </w:tc>
        <w:tc>
          <w:tcPr>
            <w:tcW w:w="2348" w:type="dxa"/>
            <w:vMerge/>
            <w:tcBorders>
              <w:top w:val="nil"/>
            </w:tcBorders>
          </w:tcPr>
          <w:p w14:paraId="10D093CD" w14:textId="77777777" w:rsidR="000E1F1F" w:rsidRDefault="000E1F1F">
            <w:pPr>
              <w:rPr>
                <w:sz w:val="2"/>
                <w:szCs w:val="2"/>
              </w:rPr>
            </w:pPr>
          </w:p>
        </w:tc>
        <w:tc>
          <w:tcPr>
            <w:tcW w:w="949" w:type="dxa"/>
            <w:tcBorders>
              <w:top w:val="nil"/>
            </w:tcBorders>
          </w:tcPr>
          <w:p w14:paraId="2CC2CA42" w14:textId="77777777" w:rsidR="000E1F1F" w:rsidRDefault="00B02928">
            <w:pPr>
              <w:pStyle w:val="TableParagraph"/>
              <w:spacing w:line="224" w:lineRule="exact"/>
              <w:ind w:right="341"/>
              <w:jc w:val="right"/>
              <w:rPr>
                <w:sz w:val="24"/>
              </w:rPr>
            </w:pPr>
            <w:r>
              <w:rPr>
                <w:sz w:val="24"/>
              </w:rPr>
              <w:t>28</w:t>
            </w:r>
          </w:p>
        </w:tc>
        <w:tc>
          <w:tcPr>
            <w:tcW w:w="987" w:type="dxa"/>
            <w:tcBorders>
              <w:top w:val="nil"/>
            </w:tcBorders>
          </w:tcPr>
          <w:p w14:paraId="47D614F3" w14:textId="77777777" w:rsidR="000E1F1F" w:rsidRDefault="00B02928">
            <w:pPr>
              <w:pStyle w:val="TableParagraph"/>
              <w:spacing w:line="224" w:lineRule="exact"/>
              <w:ind w:left="13"/>
              <w:jc w:val="center"/>
              <w:rPr>
                <w:sz w:val="24"/>
              </w:rPr>
            </w:pPr>
            <w:r>
              <w:rPr>
                <w:sz w:val="24"/>
              </w:rPr>
              <w:t>8</w:t>
            </w:r>
          </w:p>
        </w:tc>
      </w:tr>
      <w:tr w:rsidR="000E1F1F" w14:paraId="066A1D43" w14:textId="77777777">
        <w:trPr>
          <w:trHeight w:val="1619"/>
        </w:trPr>
        <w:tc>
          <w:tcPr>
            <w:tcW w:w="9940" w:type="dxa"/>
            <w:gridSpan w:val="7"/>
          </w:tcPr>
          <w:p w14:paraId="2E7DDAD4" w14:textId="77777777" w:rsidR="000E1F1F" w:rsidRDefault="00B02928">
            <w:pPr>
              <w:pStyle w:val="TableParagraph"/>
              <w:spacing w:line="192" w:lineRule="auto"/>
              <w:ind w:left="67" w:right="53" w:firstLine="425"/>
              <w:jc w:val="both"/>
            </w:pPr>
            <w:r>
              <w:rPr>
                <w:b/>
              </w:rPr>
              <w:t xml:space="preserve">Примітки: </w:t>
            </w:r>
            <w:r>
              <w:t>1. Кількість ходів вказано для нарізування різьби середньої точності. При нарізанні точної різьби необхідно дані таблиць збільшити на два-три зачищу вальних ходів при швидкості різання 4</w:t>
            </w:r>
            <w:r>
              <w:rPr>
                <w:spacing w:val="-2"/>
              </w:rPr>
              <w:t xml:space="preserve"> </w:t>
            </w:r>
            <w:r>
              <w:t>м/хв.</w:t>
            </w:r>
          </w:p>
          <w:p w14:paraId="2D40B548" w14:textId="77777777" w:rsidR="000E1F1F" w:rsidRDefault="00B02928">
            <w:pPr>
              <w:pStyle w:val="TableParagraph"/>
              <w:numPr>
                <w:ilvl w:val="0"/>
                <w:numId w:val="59"/>
              </w:numPr>
              <w:tabs>
                <w:tab w:val="left" w:pos="305"/>
              </w:tabs>
              <w:spacing w:line="192" w:lineRule="auto"/>
              <w:ind w:right="52" w:firstLine="0"/>
            </w:pPr>
            <w:r>
              <w:t xml:space="preserve">При нарізанні </w:t>
            </w:r>
            <w:proofErr w:type="spellStart"/>
            <w:r>
              <w:t>багатозахідної</w:t>
            </w:r>
            <w:proofErr w:type="spellEnd"/>
            <w:r>
              <w:t xml:space="preserve"> різьби вказану в таблиці кількість ходів збільшують на один-два ходи для кожного заходу</w:t>
            </w:r>
            <w:r>
              <w:rPr>
                <w:spacing w:val="-7"/>
              </w:rPr>
              <w:t xml:space="preserve"> </w:t>
            </w:r>
            <w:r>
              <w:t>різьби.</w:t>
            </w:r>
          </w:p>
          <w:p w14:paraId="267762D3" w14:textId="77777777" w:rsidR="000E1F1F" w:rsidRDefault="00B02928">
            <w:pPr>
              <w:pStyle w:val="TableParagraph"/>
              <w:numPr>
                <w:ilvl w:val="0"/>
                <w:numId w:val="59"/>
              </w:numPr>
              <w:tabs>
                <w:tab w:val="left" w:pos="343"/>
              </w:tabs>
              <w:spacing w:line="192" w:lineRule="auto"/>
              <w:ind w:right="55" w:firstLine="0"/>
            </w:pPr>
            <w:r>
              <w:t>При нарізуванні внутрішньої різьби збільшують кількість ходів: чорнових - на 2 чистових для метричної</w:t>
            </w:r>
            <w:r>
              <w:rPr>
                <w:spacing w:val="29"/>
              </w:rPr>
              <w:t xml:space="preserve"> </w:t>
            </w:r>
            <w:r>
              <w:t>різьби</w:t>
            </w:r>
            <w:r>
              <w:rPr>
                <w:spacing w:val="28"/>
              </w:rPr>
              <w:t xml:space="preserve"> </w:t>
            </w:r>
            <w:r>
              <w:t>на</w:t>
            </w:r>
            <w:r>
              <w:rPr>
                <w:spacing w:val="29"/>
              </w:rPr>
              <w:t xml:space="preserve"> </w:t>
            </w:r>
            <w:r>
              <w:t>один</w:t>
            </w:r>
            <w:r>
              <w:rPr>
                <w:spacing w:val="28"/>
              </w:rPr>
              <w:t xml:space="preserve"> </w:t>
            </w:r>
            <w:r>
              <w:t>хід,</w:t>
            </w:r>
            <w:r>
              <w:rPr>
                <w:spacing w:val="29"/>
              </w:rPr>
              <w:t xml:space="preserve"> </w:t>
            </w:r>
            <w:r>
              <w:t>а</w:t>
            </w:r>
            <w:r>
              <w:rPr>
                <w:spacing w:val="30"/>
              </w:rPr>
              <w:t xml:space="preserve"> </w:t>
            </w:r>
            <w:r>
              <w:t>для</w:t>
            </w:r>
            <w:r>
              <w:rPr>
                <w:spacing w:val="28"/>
              </w:rPr>
              <w:t xml:space="preserve"> </w:t>
            </w:r>
            <w:r>
              <w:t>трапецеїдальної</w:t>
            </w:r>
            <w:r>
              <w:rPr>
                <w:spacing w:val="32"/>
              </w:rPr>
              <w:t xml:space="preserve"> </w:t>
            </w:r>
            <w:r>
              <w:t>-</w:t>
            </w:r>
            <w:r>
              <w:rPr>
                <w:spacing w:val="27"/>
              </w:rPr>
              <w:t xml:space="preserve"> </w:t>
            </w:r>
            <w:r>
              <w:t>на</w:t>
            </w:r>
            <w:r>
              <w:rPr>
                <w:spacing w:val="28"/>
              </w:rPr>
              <w:t xml:space="preserve"> </w:t>
            </w:r>
            <w:r>
              <w:t>один</w:t>
            </w:r>
            <w:r>
              <w:rPr>
                <w:spacing w:val="29"/>
              </w:rPr>
              <w:t xml:space="preserve"> </w:t>
            </w:r>
            <w:r>
              <w:t>хід</w:t>
            </w:r>
            <w:r>
              <w:rPr>
                <w:spacing w:val="29"/>
              </w:rPr>
              <w:t xml:space="preserve"> </w:t>
            </w:r>
            <w:r>
              <w:t>з</w:t>
            </w:r>
            <w:r>
              <w:rPr>
                <w:spacing w:val="27"/>
              </w:rPr>
              <w:t xml:space="preserve"> </w:t>
            </w:r>
            <w:r>
              <w:t>кроком</w:t>
            </w:r>
            <w:r>
              <w:rPr>
                <w:spacing w:val="29"/>
              </w:rPr>
              <w:t xml:space="preserve"> </w:t>
            </w:r>
            <w:r>
              <w:t>до</w:t>
            </w:r>
            <w:r>
              <w:rPr>
                <w:spacing w:val="29"/>
              </w:rPr>
              <w:t xml:space="preserve"> </w:t>
            </w:r>
            <w:r>
              <w:t>8</w:t>
            </w:r>
            <w:r>
              <w:rPr>
                <w:spacing w:val="29"/>
              </w:rPr>
              <w:t xml:space="preserve"> </w:t>
            </w:r>
            <w:r>
              <w:t>мм</w:t>
            </w:r>
            <w:r>
              <w:rPr>
                <w:spacing w:val="27"/>
              </w:rPr>
              <w:t xml:space="preserve"> </w:t>
            </w:r>
            <w:r>
              <w:t>і</w:t>
            </w:r>
            <w:r>
              <w:rPr>
                <w:spacing w:val="29"/>
              </w:rPr>
              <w:t xml:space="preserve"> </w:t>
            </w:r>
            <w:r>
              <w:t>на</w:t>
            </w:r>
            <w:r>
              <w:rPr>
                <w:spacing w:val="29"/>
              </w:rPr>
              <w:t xml:space="preserve"> </w:t>
            </w:r>
            <w:r>
              <w:t>два</w:t>
            </w:r>
            <w:r>
              <w:rPr>
                <w:spacing w:val="28"/>
              </w:rPr>
              <w:t xml:space="preserve"> </w:t>
            </w:r>
            <w:r>
              <w:t>ходи</w:t>
            </w:r>
            <w:r>
              <w:rPr>
                <w:spacing w:val="29"/>
              </w:rPr>
              <w:t xml:space="preserve"> </w:t>
            </w:r>
            <w:r>
              <w:t>з</w:t>
            </w:r>
          </w:p>
          <w:p w14:paraId="4D17000F" w14:textId="77777777" w:rsidR="000E1F1F" w:rsidRDefault="00B02928">
            <w:pPr>
              <w:pStyle w:val="TableParagraph"/>
              <w:spacing w:line="188" w:lineRule="exact"/>
              <w:ind w:left="67"/>
            </w:pPr>
            <w:r>
              <w:t>кроком більше 8</w:t>
            </w:r>
            <w:r>
              <w:rPr>
                <w:spacing w:val="53"/>
              </w:rPr>
              <w:t xml:space="preserve"> </w:t>
            </w:r>
            <w:r>
              <w:t>мм.</w:t>
            </w:r>
          </w:p>
        </w:tc>
      </w:tr>
    </w:tbl>
    <w:p w14:paraId="2FF156B4" w14:textId="77777777" w:rsidR="000E1F1F" w:rsidRDefault="000E1F1F">
      <w:pPr>
        <w:spacing w:line="188" w:lineRule="exact"/>
        <w:sectPr w:rsidR="000E1F1F">
          <w:headerReference w:type="default" r:id="rId104"/>
          <w:footerReference w:type="default" r:id="rId105"/>
          <w:pgSz w:w="11910" w:h="16840"/>
          <w:pgMar w:top="1040" w:right="500" w:bottom="1220" w:left="0" w:header="0" w:footer="1024" w:gutter="0"/>
          <w:pgNumType w:start="80"/>
          <w:cols w:space="720"/>
        </w:sectPr>
      </w:pPr>
    </w:p>
    <w:p w14:paraId="5897F62E" w14:textId="77777777" w:rsidR="000E1F1F" w:rsidRDefault="00000000">
      <w:pPr>
        <w:pStyle w:val="a3"/>
        <w:spacing w:before="64" w:line="314" w:lineRule="auto"/>
        <w:ind w:left="1132" w:right="630" w:firstLine="708"/>
        <w:jc w:val="both"/>
      </w:pPr>
      <w:r>
        <w:lastRenderedPageBreak/>
        <w:pict w14:anchorId="0B30AB6F">
          <v:rect id="_x0000_s2360" style="position:absolute;left:0;text-align:left;margin-left:80.65pt;margin-top:589.65pt;width:44.15pt;height:14.15pt;z-index:-33807360;mso-position-horizontal-relative:page;mso-position-vertical-relative:page" stroked="f">
            <w10:wrap anchorx="page" anchory="page"/>
          </v:rect>
        </w:pict>
      </w:r>
      <w:r>
        <w:pict w14:anchorId="652D69A2">
          <v:shape id="_x0000_s2359" style="position:absolute;left:0;text-align:left;margin-left:56.65pt;margin-top:739.8pt;width:471.7pt;height:29.65pt;z-index:-33806848;mso-position-horizontal-relative:page;mso-position-vertical-relative:page" coordorigin="1133,14796" coordsize="9434,593" path="m10567,14796r-9434,l1133,15105r,67l1133,15388r4952,l6085,15172r4482,l10567,14796xe" stroked="f">
            <v:path arrowok="t"/>
            <w10:wrap anchorx="page" anchory="page"/>
          </v:shape>
        </w:pict>
      </w:r>
      <w:r w:rsidR="00B02928">
        <w:t xml:space="preserve">Величини подач </w:t>
      </w:r>
      <w:r w:rsidR="00B02928">
        <w:rPr>
          <w:i/>
          <w:sz w:val="24"/>
        </w:rPr>
        <w:t>S</w:t>
      </w:r>
      <w:r w:rsidR="00B02928">
        <w:rPr>
          <w:i/>
          <w:position w:val="-2"/>
          <w:sz w:val="21"/>
        </w:rPr>
        <w:t xml:space="preserve">z </w:t>
      </w:r>
      <w:r w:rsidR="00B02928">
        <w:t xml:space="preserve">на один різець при вихровому нарізанні різцями в обертових головках наведені в табл. 55, на один зуб гребінчастої фрези – в  табл. 56, а на один зуб дискової фрези – в примітці до табл. 56. Мітчики, плашки і </w:t>
      </w:r>
      <w:proofErr w:type="spellStart"/>
      <w:r w:rsidR="00B02928">
        <w:t>різеві</w:t>
      </w:r>
      <w:proofErr w:type="spellEnd"/>
      <w:r w:rsidR="00B02928">
        <w:t xml:space="preserve"> головки працюють з</w:t>
      </w:r>
      <w:r w:rsidR="00B02928">
        <w:rPr>
          <w:spacing w:val="-3"/>
        </w:rPr>
        <w:t xml:space="preserve"> </w:t>
      </w:r>
      <w:proofErr w:type="spellStart"/>
      <w:r w:rsidR="00B02928">
        <w:t>самоподачею</w:t>
      </w:r>
      <w:proofErr w:type="spellEnd"/>
      <w:r w:rsidR="00B02928">
        <w:t>.</w:t>
      </w:r>
    </w:p>
    <w:p w14:paraId="58CC24CA" w14:textId="77777777" w:rsidR="000E1F1F" w:rsidRDefault="00B02928">
      <w:pPr>
        <w:pStyle w:val="a3"/>
        <w:spacing w:line="289" w:lineRule="exact"/>
        <w:ind w:right="630"/>
        <w:jc w:val="right"/>
      </w:pPr>
      <w:r>
        <w:t>Таблиця 55</w:t>
      </w:r>
    </w:p>
    <w:p w14:paraId="2AAC50AC" w14:textId="77777777" w:rsidR="000E1F1F" w:rsidRDefault="00B02928">
      <w:pPr>
        <w:pStyle w:val="a3"/>
        <w:spacing w:before="268" w:after="7"/>
        <w:ind w:left="2369" w:right="661" w:hanging="1201"/>
      </w:pPr>
      <w:r>
        <w:t>Подачі при вихровому нарізуванні метричної та трапецеїдальної різьби різцями із пластинами з твердого сплаву Т15К6 на сталевих деталях</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1721"/>
        <w:gridCol w:w="1923"/>
        <w:gridCol w:w="4594"/>
      </w:tblGrid>
      <w:tr w:rsidR="000E1F1F" w14:paraId="4810AF40" w14:textId="77777777">
        <w:trPr>
          <w:trHeight w:val="326"/>
        </w:trPr>
        <w:tc>
          <w:tcPr>
            <w:tcW w:w="3303" w:type="dxa"/>
            <w:gridSpan w:val="2"/>
          </w:tcPr>
          <w:p w14:paraId="2F9F908E" w14:textId="77777777" w:rsidR="000E1F1F" w:rsidRDefault="00B02928">
            <w:pPr>
              <w:pStyle w:val="TableParagraph"/>
              <w:spacing w:before="54" w:line="252" w:lineRule="exact"/>
              <w:ind w:left="216"/>
              <w:rPr>
                <w:sz w:val="24"/>
              </w:rPr>
            </w:pPr>
            <w:r>
              <w:rPr>
                <w:sz w:val="24"/>
              </w:rPr>
              <w:t>Механічні властивості сталі</w:t>
            </w:r>
          </w:p>
        </w:tc>
        <w:tc>
          <w:tcPr>
            <w:tcW w:w="1923" w:type="dxa"/>
            <w:tcBorders>
              <w:bottom w:val="nil"/>
            </w:tcBorders>
          </w:tcPr>
          <w:p w14:paraId="177968A9" w14:textId="77777777" w:rsidR="000E1F1F" w:rsidRDefault="00B02928">
            <w:pPr>
              <w:pStyle w:val="TableParagraph"/>
              <w:spacing w:before="54" w:line="252" w:lineRule="exact"/>
              <w:ind w:right="295"/>
              <w:jc w:val="right"/>
              <w:rPr>
                <w:sz w:val="24"/>
              </w:rPr>
            </w:pPr>
            <w:r>
              <w:rPr>
                <w:sz w:val="24"/>
              </w:rPr>
              <w:t>Подача на один</w:t>
            </w:r>
          </w:p>
        </w:tc>
        <w:tc>
          <w:tcPr>
            <w:tcW w:w="4594" w:type="dxa"/>
            <w:vMerge w:val="restart"/>
          </w:tcPr>
          <w:p w14:paraId="27B0E367" w14:textId="77777777" w:rsidR="000E1F1F" w:rsidRDefault="00B02928">
            <w:pPr>
              <w:pStyle w:val="TableParagraph"/>
              <w:spacing w:before="219"/>
              <w:ind w:left="1794" w:right="1780"/>
              <w:jc w:val="center"/>
              <w:rPr>
                <w:sz w:val="24"/>
              </w:rPr>
            </w:pPr>
            <w:r>
              <w:rPr>
                <w:sz w:val="24"/>
              </w:rPr>
              <w:t>Примітка</w:t>
            </w:r>
          </w:p>
        </w:tc>
      </w:tr>
      <w:tr w:rsidR="000E1F1F" w14:paraId="1E3D1659" w14:textId="77777777">
        <w:trPr>
          <w:trHeight w:val="405"/>
        </w:trPr>
        <w:tc>
          <w:tcPr>
            <w:tcW w:w="1582" w:type="dxa"/>
          </w:tcPr>
          <w:p w14:paraId="431FF301" w14:textId="77777777" w:rsidR="000E1F1F" w:rsidRDefault="00B02928">
            <w:pPr>
              <w:pStyle w:val="TableParagraph"/>
              <w:spacing w:before="12"/>
              <w:ind w:left="353" w:right="345"/>
              <w:jc w:val="center"/>
              <w:rPr>
                <w:sz w:val="24"/>
              </w:rPr>
            </w:pPr>
            <w:proofErr w:type="spellStart"/>
            <w:r>
              <w:rPr>
                <w:i/>
                <w:sz w:val="28"/>
              </w:rPr>
              <w:t>σ</w:t>
            </w:r>
            <w:r>
              <w:rPr>
                <w:i/>
                <w:sz w:val="28"/>
                <w:vertAlign w:val="subscript"/>
              </w:rPr>
              <w:t>в</w:t>
            </w:r>
            <w:proofErr w:type="spellEnd"/>
            <w:r>
              <w:rPr>
                <w:i/>
                <w:sz w:val="24"/>
              </w:rPr>
              <w:t xml:space="preserve">, </w:t>
            </w:r>
            <w:r>
              <w:rPr>
                <w:sz w:val="24"/>
              </w:rPr>
              <w:t>МПа</w:t>
            </w:r>
          </w:p>
        </w:tc>
        <w:tc>
          <w:tcPr>
            <w:tcW w:w="1721" w:type="dxa"/>
          </w:tcPr>
          <w:p w14:paraId="3BBA5584" w14:textId="77777777" w:rsidR="000E1F1F" w:rsidRDefault="00B02928">
            <w:pPr>
              <w:pStyle w:val="TableParagraph"/>
              <w:spacing w:before="49"/>
              <w:ind w:left="381" w:right="368"/>
              <w:jc w:val="center"/>
              <w:rPr>
                <w:i/>
                <w:sz w:val="24"/>
              </w:rPr>
            </w:pPr>
            <w:r>
              <w:rPr>
                <w:i/>
                <w:sz w:val="24"/>
              </w:rPr>
              <w:t>НВ</w:t>
            </w:r>
          </w:p>
        </w:tc>
        <w:tc>
          <w:tcPr>
            <w:tcW w:w="1923" w:type="dxa"/>
            <w:tcBorders>
              <w:top w:val="nil"/>
            </w:tcBorders>
          </w:tcPr>
          <w:p w14:paraId="766F6EDC" w14:textId="77777777" w:rsidR="000E1F1F" w:rsidRDefault="00B02928">
            <w:pPr>
              <w:pStyle w:val="TableParagraph"/>
              <w:spacing w:before="56"/>
              <w:ind w:right="290"/>
              <w:jc w:val="right"/>
              <w:rPr>
                <w:sz w:val="24"/>
              </w:rPr>
            </w:pPr>
            <w:r>
              <w:rPr>
                <w:sz w:val="24"/>
              </w:rPr>
              <w:t xml:space="preserve">різець </w:t>
            </w:r>
            <w:proofErr w:type="spellStart"/>
            <w:r>
              <w:rPr>
                <w:i/>
                <w:sz w:val="24"/>
              </w:rPr>
              <w:t>S</w:t>
            </w:r>
            <w:r>
              <w:rPr>
                <w:i/>
              </w:rPr>
              <w:t>z</w:t>
            </w:r>
            <w:proofErr w:type="spellEnd"/>
            <w:r>
              <w:rPr>
                <w:i/>
                <w:sz w:val="24"/>
              </w:rPr>
              <w:t xml:space="preserve">, </w:t>
            </w:r>
            <w:r>
              <w:rPr>
                <w:sz w:val="24"/>
              </w:rPr>
              <w:t>мм</w:t>
            </w:r>
          </w:p>
        </w:tc>
        <w:tc>
          <w:tcPr>
            <w:tcW w:w="4594" w:type="dxa"/>
            <w:vMerge/>
            <w:tcBorders>
              <w:top w:val="nil"/>
            </w:tcBorders>
          </w:tcPr>
          <w:p w14:paraId="2BFCD9D2" w14:textId="77777777" w:rsidR="000E1F1F" w:rsidRDefault="000E1F1F">
            <w:pPr>
              <w:rPr>
                <w:sz w:val="2"/>
                <w:szCs w:val="2"/>
              </w:rPr>
            </w:pPr>
          </w:p>
        </w:tc>
      </w:tr>
      <w:tr w:rsidR="000E1F1F" w14:paraId="5586C8FF" w14:textId="77777777">
        <w:trPr>
          <w:trHeight w:val="617"/>
        </w:trPr>
        <w:tc>
          <w:tcPr>
            <w:tcW w:w="1582" w:type="dxa"/>
            <w:tcBorders>
              <w:bottom w:val="nil"/>
            </w:tcBorders>
          </w:tcPr>
          <w:p w14:paraId="288F0BA2" w14:textId="77777777" w:rsidR="000E1F1F" w:rsidRDefault="00B02928">
            <w:pPr>
              <w:pStyle w:val="TableParagraph"/>
              <w:spacing w:line="268" w:lineRule="exact"/>
              <w:ind w:left="352" w:right="345"/>
              <w:jc w:val="center"/>
              <w:rPr>
                <w:sz w:val="24"/>
              </w:rPr>
            </w:pPr>
            <w:r>
              <w:rPr>
                <w:sz w:val="24"/>
              </w:rPr>
              <w:t>550</w:t>
            </w:r>
          </w:p>
          <w:p w14:paraId="12BDFB47" w14:textId="77777777" w:rsidR="000E1F1F" w:rsidRDefault="00B02928">
            <w:pPr>
              <w:pStyle w:val="TableParagraph"/>
              <w:spacing w:before="96" w:line="233" w:lineRule="exact"/>
              <w:ind w:left="352" w:right="345"/>
              <w:jc w:val="center"/>
              <w:rPr>
                <w:sz w:val="24"/>
              </w:rPr>
            </w:pPr>
            <w:r>
              <w:rPr>
                <w:sz w:val="24"/>
              </w:rPr>
              <w:t>650</w:t>
            </w:r>
          </w:p>
        </w:tc>
        <w:tc>
          <w:tcPr>
            <w:tcW w:w="1721" w:type="dxa"/>
            <w:tcBorders>
              <w:bottom w:val="nil"/>
            </w:tcBorders>
          </w:tcPr>
          <w:p w14:paraId="1D5D99D4" w14:textId="77777777" w:rsidR="000E1F1F" w:rsidRDefault="00B02928">
            <w:pPr>
              <w:pStyle w:val="TableParagraph"/>
              <w:spacing w:before="30"/>
              <w:ind w:left="412"/>
              <w:rPr>
                <w:sz w:val="24"/>
              </w:rPr>
            </w:pPr>
            <w:r>
              <w:rPr>
                <w:sz w:val="24"/>
              </w:rPr>
              <w:t>153 -</w:t>
            </w:r>
            <w:r>
              <w:rPr>
                <w:spacing w:val="-1"/>
                <w:sz w:val="24"/>
              </w:rPr>
              <w:t xml:space="preserve"> </w:t>
            </w:r>
            <w:r>
              <w:rPr>
                <w:sz w:val="24"/>
              </w:rPr>
              <w:t>161</w:t>
            </w:r>
          </w:p>
          <w:p w14:paraId="2AE314FC" w14:textId="77777777" w:rsidR="000E1F1F" w:rsidRDefault="00B02928">
            <w:pPr>
              <w:pStyle w:val="TableParagraph"/>
              <w:spacing w:before="41" w:line="250" w:lineRule="exact"/>
              <w:ind w:left="412"/>
              <w:rPr>
                <w:sz w:val="24"/>
              </w:rPr>
            </w:pPr>
            <w:r>
              <w:rPr>
                <w:sz w:val="24"/>
              </w:rPr>
              <w:t>179 -</w:t>
            </w:r>
            <w:r>
              <w:rPr>
                <w:spacing w:val="-1"/>
                <w:sz w:val="24"/>
              </w:rPr>
              <w:t xml:space="preserve"> </w:t>
            </w:r>
            <w:r>
              <w:rPr>
                <w:sz w:val="24"/>
              </w:rPr>
              <w:t>192</w:t>
            </w:r>
          </w:p>
        </w:tc>
        <w:tc>
          <w:tcPr>
            <w:tcW w:w="1923" w:type="dxa"/>
            <w:tcBorders>
              <w:bottom w:val="nil"/>
            </w:tcBorders>
          </w:tcPr>
          <w:p w14:paraId="64A8DF83" w14:textId="77777777" w:rsidR="000E1F1F" w:rsidRDefault="00B02928">
            <w:pPr>
              <w:pStyle w:val="TableParagraph"/>
              <w:spacing w:line="268" w:lineRule="exact"/>
              <w:ind w:left="564"/>
              <w:rPr>
                <w:sz w:val="24"/>
              </w:rPr>
            </w:pPr>
            <w:r>
              <w:rPr>
                <w:sz w:val="24"/>
              </w:rPr>
              <w:t>1,0 -</w:t>
            </w:r>
            <w:r>
              <w:rPr>
                <w:spacing w:val="-1"/>
                <w:sz w:val="24"/>
              </w:rPr>
              <w:t xml:space="preserve"> </w:t>
            </w:r>
            <w:r>
              <w:rPr>
                <w:sz w:val="24"/>
              </w:rPr>
              <w:t>1,2</w:t>
            </w:r>
          </w:p>
          <w:p w14:paraId="3D9387DF" w14:textId="77777777" w:rsidR="000E1F1F" w:rsidRDefault="00B02928">
            <w:pPr>
              <w:pStyle w:val="TableParagraph"/>
              <w:ind w:left="593"/>
              <w:rPr>
                <w:sz w:val="24"/>
              </w:rPr>
            </w:pPr>
            <w:r>
              <w:rPr>
                <w:sz w:val="24"/>
              </w:rPr>
              <w:t>0,8</w:t>
            </w:r>
            <w:r>
              <w:rPr>
                <w:spacing w:val="-1"/>
                <w:sz w:val="24"/>
              </w:rPr>
              <w:t xml:space="preserve"> </w:t>
            </w:r>
            <w:r>
              <w:rPr>
                <w:sz w:val="24"/>
              </w:rPr>
              <w:t>-1,0</w:t>
            </w:r>
          </w:p>
        </w:tc>
        <w:tc>
          <w:tcPr>
            <w:tcW w:w="4594" w:type="dxa"/>
            <w:vMerge w:val="restart"/>
          </w:tcPr>
          <w:p w14:paraId="5FD04356" w14:textId="77777777" w:rsidR="000E1F1F" w:rsidRDefault="000E1F1F">
            <w:pPr>
              <w:pStyle w:val="TableParagraph"/>
              <w:spacing w:before="8"/>
              <w:rPr>
                <w:sz w:val="31"/>
              </w:rPr>
            </w:pPr>
          </w:p>
          <w:p w14:paraId="53B42577" w14:textId="77777777" w:rsidR="000E1F1F" w:rsidRDefault="00B02928">
            <w:pPr>
              <w:pStyle w:val="TableParagraph"/>
              <w:spacing w:line="228" w:lineRule="auto"/>
              <w:ind w:left="107" w:right="94" w:firstLine="352"/>
            </w:pPr>
            <w:r>
              <w:t>Більші значення подач при нарізуванні різі на жорстких деталях, менші – на деталях</w:t>
            </w:r>
            <w:r>
              <w:rPr>
                <w:spacing w:val="-9"/>
              </w:rPr>
              <w:t xml:space="preserve"> </w:t>
            </w:r>
            <w:r>
              <w:t>з</w:t>
            </w:r>
          </w:p>
          <w:p w14:paraId="410E1D4C" w14:textId="77777777" w:rsidR="000E1F1F" w:rsidRDefault="00B02928">
            <w:pPr>
              <w:pStyle w:val="TableParagraph"/>
              <w:spacing w:line="242" w:lineRule="exact"/>
              <w:ind w:left="1171"/>
            </w:pPr>
            <w:r>
              <w:t>пониженою жорсткістю</w:t>
            </w:r>
          </w:p>
        </w:tc>
      </w:tr>
      <w:tr w:rsidR="000E1F1F" w14:paraId="37A2C408" w14:textId="77777777">
        <w:trPr>
          <w:trHeight w:val="304"/>
        </w:trPr>
        <w:tc>
          <w:tcPr>
            <w:tcW w:w="1582" w:type="dxa"/>
            <w:tcBorders>
              <w:top w:val="nil"/>
              <w:bottom w:val="nil"/>
            </w:tcBorders>
          </w:tcPr>
          <w:p w14:paraId="2ED9B70E" w14:textId="77777777" w:rsidR="000E1F1F" w:rsidRDefault="00B02928">
            <w:pPr>
              <w:pStyle w:val="TableParagraph"/>
              <w:spacing w:before="20" w:line="264" w:lineRule="exact"/>
              <w:ind w:left="352" w:right="345"/>
              <w:jc w:val="center"/>
              <w:rPr>
                <w:sz w:val="24"/>
              </w:rPr>
            </w:pPr>
            <w:r>
              <w:rPr>
                <w:sz w:val="24"/>
              </w:rPr>
              <w:t>750</w:t>
            </w:r>
          </w:p>
        </w:tc>
        <w:tc>
          <w:tcPr>
            <w:tcW w:w="1721" w:type="dxa"/>
            <w:tcBorders>
              <w:top w:val="nil"/>
              <w:bottom w:val="nil"/>
            </w:tcBorders>
          </w:tcPr>
          <w:p w14:paraId="71505472" w14:textId="77777777" w:rsidR="000E1F1F" w:rsidRDefault="00B02928">
            <w:pPr>
              <w:pStyle w:val="TableParagraph"/>
              <w:spacing w:line="253" w:lineRule="exact"/>
              <w:ind w:left="382" w:right="368"/>
              <w:jc w:val="center"/>
              <w:rPr>
                <w:sz w:val="24"/>
              </w:rPr>
            </w:pPr>
            <w:r>
              <w:rPr>
                <w:sz w:val="24"/>
              </w:rPr>
              <w:t>210 - 220</w:t>
            </w:r>
          </w:p>
        </w:tc>
        <w:tc>
          <w:tcPr>
            <w:tcW w:w="1923" w:type="dxa"/>
            <w:tcBorders>
              <w:top w:val="nil"/>
              <w:bottom w:val="nil"/>
            </w:tcBorders>
          </w:tcPr>
          <w:p w14:paraId="31C49ABE" w14:textId="77777777" w:rsidR="000E1F1F" w:rsidRDefault="00B02928">
            <w:pPr>
              <w:pStyle w:val="TableParagraph"/>
              <w:spacing w:line="253" w:lineRule="exact"/>
              <w:ind w:left="564"/>
              <w:rPr>
                <w:sz w:val="24"/>
              </w:rPr>
            </w:pPr>
            <w:r>
              <w:rPr>
                <w:sz w:val="24"/>
              </w:rPr>
              <w:t>0,6 - 0,8</w:t>
            </w:r>
          </w:p>
        </w:tc>
        <w:tc>
          <w:tcPr>
            <w:tcW w:w="4594" w:type="dxa"/>
            <w:vMerge/>
            <w:tcBorders>
              <w:top w:val="nil"/>
            </w:tcBorders>
          </w:tcPr>
          <w:p w14:paraId="5E713247" w14:textId="77777777" w:rsidR="000E1F1F" w:rsidRDefault="000E1F1F">
            <w:pPr>
              <w:rPr>
                <w:sz w:val="2"/>
                <w:szCs w:val="2"/>
              </w:rPr>
            </w:pPr>
          </w:p>
        </w:tc>
      </w:tr>
      <w:tr w:rsidR="000E1F1F" w14:paraId="138D2B86" w14:textId="77777777">
        <w:trPr>
          <w:trHeight w:val="512"/>
        </w:trPr>
        <w:tc>
          <w:tcPr>
            <w:tcW w:w="1582" w:type="dxa"/>
            <w:tcBorders>
              <w:top w:val="nil"/>
            </w:tcBorders>
          </w:tcPr>
          <w:p w14:paraId="7A473281" w14:textId="77777777" w:rsidR="000E1F1F" w:rsidRDefault="00B02928">
            <w:pPr>
              <w:pStyle w:val="TableParagraph"/>
              <w:spacing w:before="22"/>
              <w:ind w:left="352" w:right="345"/>
              <w:jc w:val="center"/>
              <w:rPr>
                <w:sz w:val="24"/>
              </w:rPr>
            </w:pPr>
            <w:r>
              <w:rPr>
                <w:sz w:val="24"/>
              </w:rPr>
              <w:t>850</w:t>
            </w:r>
          </w:p>
        </w:tc>
        <w:tc>
          <w:tcPr>
            <w:tcW w:w="1721" w:type="dxa"/>
            <w:tcBorders>
              <w:top w:val="nil"/>
            </w:tcBorders>
          </w:tcPr>
          <w:p w14:paraId="186989A2" w14:textId="77777777" w:rsidR="000E1F1F" w:rsidRDefault="00B02928">
            <w:pPr>
              <w:pStyle w:val="TableParagraph"/>
              <w:spacing w:line="274" w:lineRule="exact"/>
              <w:ind w:left="382" w:right="368"/>
              <w:jc w:val="center"/>
              <w:rPr>
                <w:sz w:val="24"/>
              </w:rPr>
            </w:pPr>
            <w:r>
              <w:rPr>
                <w:sz w:val="24"/>
              </w:rPr>
              <w:t>235 - 250</w:t>
            </w:r>
          </w:p>
        </w:tc>
        <w:tc>
          <w:tcPr>
            <w:tcW w:w="1923" w:type="dxa"/>
            <w:tcBorders>
              <w:top w:val="nil"/>
            </w:tcBorders>
          </w:tcPr>
          <w:p w14:paraId="23D1CE9D" w14:textId="77777777" w:rsidR="000E1F1F" w:rsidRDefault="00B02928">
            <w:pPr>
              <w:pStyle w:val="TableParagraph"/>
              <w:spacing w:line="274" w:lineRule="exact"/>
              <w:ind w:left="607"/>
              <w:rPr>
                <w:sz w:val="24"/>
              </w:rPr>
            </w:pPr>
            <w:r>
              <w:rPr>
                <w:sz w:val="24"/>
              </w:rPr>
              <w:t>0,4 - 0,6</w:t>
            </w:r>
          </w:p>
        </w:tc>
        <w:tc>
          <w:tcPr>
            <w:tcW w:w="4594" w:type="dxa"/>
            <w:vMerge/>
            <w:tcBorders>
              <w:top w:val="nil"/>
            </w:tcBorders>
          </w:tcPr>
          <w:p w14:paraId="42F030CE" w14:textId="77777777" w:rsidR="000E1F1F" w:rsidRDefault="000E1F1F">
            <w:pPr>
              <w:rPr>
                <w:sz w:val="2"/>
                <w:szCs w:val="2"/>
              </w:rPr>
            </w:pPr>
          </w:p>
        </w:tc>
      </w:tr>
    </w:tbl>
    <w:p w14:paraId="29CB819B" w14:textId="77777777" w:rsidR="000E1F1F" w:rsidRDefault="000E1F1F">
      <w:pPr>
        <w:pStyle w:val="a3"/>
        <w:spacing w:before="10"/>
        <w:rPr>
          <w:sz w:val="15"/>
        </w:rPr>
      </w:pPr>
    </w:p>
    <w:p w14:paraId="7F37ED8C" w14:textId="77777777" w:rsidR="000E1F1F" w:rsidRDefault="00000000">
      <w:pPr>
        <w:pStyle w:val="a3"/>
        <w:spacing w:before="89"/>
        <w:ind w:left="9394" w:right="610"/>
        <w:jc w:val="center"/>
      </w:pPr>
      <w:r>
        <w:pict w14:anchorId="1A3A616B">
          <v:rect id="_x0000_s2358" style="position:absolute;left:0;text-align:left;margin-left:56.4pt;margin-top:-51.7pt;width:79pt;height:18pt;z-index:-33807872;mso-position-horizontal-relative:page" stroked="f">
            <w10:wrap anchorx="page"/>
          </v:rect>
        </w:pict>
      </w:r>
      <w:r w:rsidR="00B02928">
        <w:t>Таблиця 56</w:t>
      </w:r>
    </w:p>
    <w:p w14:paraId="1FA116B0" w14:textId="77777777" w:rsidR="000E1F1F" w:rsidRDefault="00B02928">
      <w:pPr>
        <w:pStyle w:val="a3"/>
        <w:spacing w:before="35" w:after="4"/>
        <w:ind w:left="1107" w:right="610"/>
        <w:jc w:val="center"/>
      </w:pPr>
      <w:r>
        <w:t xml:space="preserve">Подачі </w:t>
      </w:r>
      <w:r>
        <w:rPr>
          <w:i/>
          <w:sz w:val="24"/>
        </w:rPr>
        <w:t>S</w:t>
      </w:r>
      <w:r>
        <w:rPr>
          <w:i/>
          <w:position w:val="-2"/>
          <w:sz w:val="21"/>
        </w:rPr>
        <w:t xml:space="preserve">z </w:t>
      </w:r>
      <w:r>
        <w:t>на один зуб гребінчастої різьбової фрези</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5"/>
        <w:gridCol w:w="1301"/>
        <w:gridCol w:w="276"/>
        <w:gridCol w:w="1032"/>
        <w:gridCol w:w="535"/>
        <w:gridCol w:w="775"/>
        <w:gridCol w:w="777"/>
        <w:gridCol w:w="530"/>
        <w:gridCol w:w="1051"/>
        <w:gridCol w:w="256"/>
        <w:gridCol w:w="1319"/>
      </w:tblGrid>
      <w:tr w:rsidR="000E1F1F" w14:paraId="3A7E4916" w14:textId="77777777">
        <w:trPr>
          <w:trHeight w:val="345"/>
        </w:trPr>
        <w:tc>
          <w:tcPr>
            <w:tcW w:w="1865" w:type="dxa"/>
            <w:vMerge w:val="restart"/>
          </w:tcPr>
          <w:p w14:paraId="01F0171D" w14:textId="77777777" w:rsidR="000E1F1F" w:rsidRDefault="000E1F1F">
            <w:pPr>
              <w:pStyle w:val="TableParagraph"/>
              <w:spacing w:before="5"/>
              <w:rPr>
                <w:sz w:val="38"/>
              </w:rPr>
            </w:pPr>
          </w:p>
          <w:p w14:paraId="72B35759" w14:textId="77777777" w:rsidR="000E1F1F" w:rsidRDefault="00B02928">
            <w:pPr>
              <w:pStyle w:val="TableParagraph"/>
              <w:spacing w:line="232" w:lineRule="auto"/>
              <w:ind w:left="489" w:right="125" w:hanging="341"/>
              <w:rPr>
                <w:sz w:val="24"/>
              </w:rPr>
            </w:pPr>
            <w:r>
              <w:rPr>
                <w:sz w:val="24"/>
              </w:rPr>
              <w:t>Оброблюваний матеріал</w:t>
            </w:r>
          </w:p>
        </w:tc>
        <w:tc>
          <w:tcPr>
            <w:tcW w:w="7852" w:type="dxa"/>
            <w:gridSpan w:val="10"/>
          </w:tcPr>
          <w:p w14:paraId="652AEACB" w14:textId="77777777" w:rsidR="000E1F1F" w:rsidRDefault="00B02928">
            <w:pPr>
              <w:pStyle w:val="TableParagraph"/>
              <w:spacing w:before="73" w:line="252" w:lineRule="exact"/>
              <w:ind w:left="1767" w:right="1755"/>
              <w:jc w:val="center"/>
              <w:rPr>
                <w:sz w:val="24"/>
              </w:rPr>
            </w:pPr>
            <w:r>
              <w:rPr>
                <w:sz w:val="24"/>
              </w:rPr>
              <w:t>Діаметр різі, мм</w:t>
            </w:r>
          </w:p>
        </w:tc>
      </w:tr>
      <w:tr w:rsidR="000E1F1F" w14:paraId="028AED8B" w14:textId="77777777">
        <w:trPr>
          <w:trHeight w:val="335"/>
        </w:trPr>
        <w:tc>
          <w:tcPr>
            <w:tcW w:w="1865" w:type="dxa"/>
            <w:vMerge/>
            <w:tcBorders>
              <w:top w:val="nil"/>
            </w:tcBorders>
          </w:tcPr>
          <w:p w14:paraId="19C69495" w14:textId="77777777" w:rsidR="000E1F1F" w:rsidRDefault="000E1F1F">
            <w:pPr>
              <w:rPr>
                <w:sz w:val="2"/>
                <w:szCs w:val="2"/>
              </w:rPr>
            </w:pPr>
          </w:p>
        </w:tc>
        <w:tc>
          <w:tcPr>
            <w:tcW w:w="3919" w:type="dxa"/>
            <w:gridSpan w:val="5"/>
          </w:tcPr>
          <w:p w14:paraId="723EC575" w14:textId="77777777" w:rsidR="000E1F1F" w:rsidRDefault="00B02928">
            <w:pPr>
              <w:pStyle w:val="TableParagraph"/>
              <w:spacing w:before="63" w:line="252" w:lineRule="exact"/>
              <w:ind w:left="1648" w:right="1637"/>
              <w:jc w:val="center"/>
              <w:rPr>
                <w:sz w:val="24"/>
              </w:rPr>
            </w:pPr>
            <w:r>
              <w:rPr>
                <w:sz w:val="24"/>
              </w:rPr>
              <w:t>До 30</w:t>
            </w:r>
          </w:p>
        </w:tc>
        <w:tc>
          <w:tcPr>
            <w:tcW w:w="3933" w:type="dxa"/>
            <w:gridSpan w:val="5"/>
          </w:tcPr>
          <w:p w14:paraId="6D2A1595" w14:textId="77777777" w:rsidR="000E1F1F" w:rsidRDefault="00B02928">
            <w:pPr>
              <w:pStyle w:val="TableParagraph"/>
              <w:spacing w:before="63" w:line="252" w:lineRule="exact"/>
              <w:ind w:left="1324" w:right="1307"/>
              <w:jc w:val="center"/>
              <w:rPr>
                <w:sz w:val="24"/>
              </w:rPr>
            </w:pPr>
            <w:r>
              <w:rPr>
                <w:sz w:val="24"/>
              </w:rPr>
              <w:t>Від 30 до 50</w:t>
            </w:r>
          </w:p>
        </w:tc>
      </w:tr>
      <w:tr w:rsidR="000E1F1F" w14:paraId="3AE35A11" w14:textId="77777777">
        <w:trPr>
          <w:trHeight w:val="335"/>
        </w:trPr>
        <w:tc>
          <w:tcPr>
            <w:tcW w:w="1865" w:type="dxa"/>
            <w:vMerge/>
            <w:tcBorders>
              <w:top w:val="nil"/>
            </w:tcBorders>
          </w:tcPr>
          <w:p w14:paraId="26C79D14" w14:textId="77777777" w:rsidR="000E1F1F" w:rsidRDefault="000E1F1F">
            <w:pPr>
              <w:rPr>
                <w:sz w:val="2"/>
                <w:szCs w:val="2"/>
              </w:rPr>
            </w:pPr>
          </w:p>
        </w:tc>
        <w:tc>
          <w:tcPr>
            <w:tcW w:w="7852" w:type="dxa"/>
            <w:gridSpan w:val="10"/>
          </w:tcPr>
          <w:p w14:paraId="52E1C8DB" w14:textId="77777777" w:rsidR="000E1F1F" w:rsidRDefault="00B02928">
            <w:pPr>
              <w:pStyle w:val="TableParagraph"/>
              <w:spacing w:before="63" w:line="253" w:lineRule="exact"/>
              <w:ind w:left="1769" w:right="1755"/>
              <w:jc w:val="center"/>
              <w:rPr>
                <w:sz w:val="24"/>
              </w:rPr>
            </w:pPr>
            <w:r>
              <w:rPr>
                <w:i/>
                <w:position w:val="2"/>
                <w:sz w:val="24"/>
              </w:rPr>
              <w:t>S</w:t>
            </w:r>
            <w:r>
              <w:rPr>
                <w:i/>
                <w:sz w:val="16"/>
              </w:rPr>
              <w:t>z</w:t>
            </w:r>
            <w:r>
              <w:rPr>
                <w:i/>
                <w:position w:val="2"/>
                <w:sz w:val="24"/>
              </w:rPr>
              <w:t xml:space="preserve">, </w:t>
            </w:r>
            <w:r>
              <w:rPr>
                <w:position w:val="2"/>
                <w:sz w:val="24"/>
              </w:rPr>
              <w:t xml:space="preserve">мм, при кроці нарізуваної різьби </w:t>
            </w:r>
            <w:r>
              <w:rPr>
                <w:i/>
                <w:position w:val="2"/>
                <w:sz w:val="24"/>
              </w:rPr>
              <w:t xml:space="preserve">Р, </w:t>
            </w:r>
            <w:r>
              <w:rPr>
                <w:position w:val="2"/>
                <w:sz w:val="24"/>
              </w:rPr>
              <w:t>мм</w:t>
            </w:r>
          </w:p>
        </w:tc>
      </w:tr>
      <w:tr w:rsidR="000E1F1F" w14:paraId="1CC3031A" w14:textId="77777777">
        <w:trPr>
          <w:trHeight w:val="378"/>
        </w:trPr>
        <w:tc>
          <w:tcPr>
            <w:tcW w:w="1865" w:type="dxa"/>
            <w:vMerge/>
            <w:tcBorders>
              <w:top w:val="nil"/>
            </w:tcBorders>
          </w:tcPr>
          <w:p w14:paraId="3F031638" w14:textId="77777777" w:rsidR="000E1F1F" w:rsidRDefault="000E1F1F">
            <w:pPr>
              <w:rPr>
                <w:sz w:val="2"/>
                <w:szCs w:val="2"/>
              </w:rPr>
            </w:pPr>
          </w:p>
        </w:tc>
        <w:tc>
          <w:tcPr>
            <w:tcW w:w="1301" w:type="dxa"/>
          </w:tcPr>
          <w:p w14:paraId="7478263A" w14:textId="77777777" w:rsidR="000E1F1F" w:rsidRDefault="00B02928">
            <w:pPr>
              <w:pStyle w:val="TableParagraph"/>
              <w:spacing w:before="107" w:line="252" w:lineRule="exact"/>
              <w:ind w:left="419"/>
              <w:rPr>
                <w:sz w:val="24"/>
              </w:rPr>
            </w:pPr>
            <w:r>
              <w:rPr>
                <w:sz w:val="24"/>
              </w:rPr>
              <w:t>До 1</w:t>
            </w:r>
          </w:p>
        </w:tc>
        <w:tc>
          <w:tcPr>
            <w:tcW w:w="1308" w:type="dxa"/>
            <w:gridSpan w:val="2"/>
          </w:tcPr>
          <w:p w14:paraId="405F6EA4" w14:textId="77777777" w:rsidR="000E1F1F" w:rsidRDefault="00B02928">
            <w:pPr>
              <w:pStyle w:val="TableParagraph"/>
              <w:spacing w:before="107" w:line="252" w:lineRule="exact"/>
              <w:ind w:left="151"/>
              <w:rPr>
                <w:sz w:val="24"/>
              </w:rPr>
            </w:pPr>
            <w:r>
              <w:rPr>
                <w:sz w:val="24"/>
              </w:rPr>
              <w:t>Від 1 до 2</w:t>
            </w:r>
          </w:p>
        </w:tc>
        <w:tc>
          <w:tcPr>
            <w:tcW w:w="1310" w:type="dxa"/>
            <w:gridSpan w:val="2"/>
          </w:tcPr>
          <w:p w14:paraId="28244EE3" w14:textId="77777777" w:rsidR="000E1F1F" w:rsidRDefault="00B02928">
            <w:pPr>
              <w:pStyle w:val="TableParagraph"/>
              <w:spacing w:before="107" w:line="252" w:lineRule="exact"/>
              <w:ind w:left="62"/>
              <w:rPr>
                <w:sz w:val="24"/>
              </w:rPr>
            </w:pPr>
            <w:r>
              <w:rPr>
                <w:sz w:val="24"/>
              </w:rPr>
              <w:t>Від 2 до 3,5</w:t>
            </w:r>
          </w:p>
        </w:tc>
        <w:tc>
          <w:tcPr>
            <w:tcW w:w="1307" w:type="dxa"/>
            <w:gridSpan w:val="2"/>
          </w:tcPr>
          <w:p w14:paraId="13F334FB" w14:textId="77777777" w:rsidR="000E1F1F" w:rsidRDefault="00B02928">
            <w:pPr>
              <w:pStyle w:val="TableParagraph"/>
              <w:spacing w:before="107" w:line="252" w:lineRule="exact"/>
              <w:ind w:left="425"/>
              <w:rPr>
                <w:sz w:val="24"/>
              </w:rPr>
            </w:pPr>
            <w:r>
              <w:rPr>
                <w:sz w:val="24"/>
              </w:rPr>
              <w:t>До 1</w:t>
            </w:r>
          </w:p>
        </w:tc>
        <w:tc>
          <w:tcPr>
            <w:tcW w:w="1307" w:type="dxa"/>
            <w:gridSpan w:val="2"/>
          </w:tcPr>
          <w:p w14:paraId="744444D7" w14:textId="77777777" w:rsidR="000E1F1F" w:rsidRDefault="00B02928">
            <w:pPr>
              <w:pStyle w:val="TableParagraph"/>
              <w:spacing w:before="107" w:line="252" w:lineRule="exact"/>
              <w:ind w:left="150"/>
              <w:rPr>
                <w:sz w:val="24"/>
              </w:rPr>
            </w:pPr>
            <w:r>
              <w:rPr>
                <w:sz w:val="24"/>
              </w:rPr>
              <w:t>Від 1 до 2</w:t>
            </w:r>
          </w:p>
        </w:tc>
        <w:tc>
          <w:tcPr>
            <w:tcW w:w="1319" w:type="dxa"/>
          </w:tcPr>
          <w:p w14:paraId="7A11ED21" w14:textId="77777777" w:rsidR="000E1F1F" w:rsidRDefault="00B02928">
            <w:pPr>
              <w:pStyle w:val="TableParagraph"/>
              <w:spacing w:before="107" w:line="252" w:lineRule="exact"/>
              <w:ind w:left="157"/>
              <w:rPr>
                <w:sz w:val="24"/>
              </w:rPr>
            </w:pPr>
            <w:r>
              <w:rPr>
                <w:sz w:val="24"/>
              </w:rPr>
              <w:t>Від 2 до 4</w:t>
            </w:r>
          </w:p>
        </w:tc>
      </w:tr>
      <w:tr w:rsidR="000E1F1F" w14:paraId="77E356D5" w14:textId="77777777">
        <w:trPr>
          <w:trHeight w:val="988"/>
        </w:trPr>
        <w:tc>
          <w:tcPr>
            <w:tcW w:w="1865" w:type="dxa"/>
          </w:tcPr>
          <w:p w14:paraId="005AB685" w14:textId="77777777" w:rsidR="000E1F1F" w:rsidRDefault="00B02928">
            <w:pPr>
              <w:pStyle w:val="TableParagraph"/>
              <w:spacing w:before="42"/>
              <w:ind w:left="215" w:right="206"/>
              <w:jc w:val="center"/>
              <w:rPr>
                <w:sz w:val="24"/>
              </w:rPr>
            </w:pPr>
            <w:r>
              <w:rPr>
                <w:sz w:val="24"/>
              </w:rPr>
              <w:t>Сталь:</w:t>
            </w:r>
          </w:p>
          <w:p w14:paraId="3318B707" w14:textId="77777777" w:rsidR="000E1F1F" w:rsidRDefault="00B02928">
            <w:pPr>
              <w:pStyle w:val="TableParagraph"/>
              <w:spacing w:before="18"/>
              <w:ind w:left="215" w:right="209"/>
              <w:jc w:val="center"/>
              <w:rPr>
                <w:sz w:val="24"/>
              </w:rPr>
            </w:pPr>
            <w:proofErr w:type="spellStart"/>
            <w:r>
              <w:rPr>
                <w:i/>
                <w:sz w:val="28"/>
              </w:rPr>
              <w:t>σ</w:t>
            </w:r>
            <w:r>
              <w:rPr>
                <w:i/>
                <w:sz w:val="28"/>
                <w:vertAlign w:val="subscript"/>
              </w:rPr>
              <w:t>в</w:t>
            </w:r>
            <w:proofErr w:type="spellEnd"/>
            <w:r>
              <w:rPr>
                <w:i/>
                <w:sz w:val="28"/>
              </w:rPr>
              <w:t xml:space="preserve"> </w:t>
            </w:r>
            <w:r>
              <w:rPr>
                <w:sz w:val="24"/>
              </w:rPr>
              <w:t>&lt; 800</w:t>
            </w:r>
            <w:r>
              <w:rPr>
                <w:spacing w:val="-9"/>
                <w:sz w:val="24"/>
              </w:rPr>
              <w:t xml:space="preserve"> </w:t>
            </w:r>
            <w:r>
              <w:rPr>
                <w:sz w:val="24"/>
              </w:rPr>
              <w:t>МПа</w:t>
            </w:r>
          </w:p>
          <w:p w14:paraId="56324F8D" w14:textId="77777777" w:rsidR="000E1F1F" w:rsidRDefault="00B02928">
            <w:pPr>
              <w:pStyle w:val="TableParagraph"/>
              <w:spacing w:before="7" w:line="304" w:lineRule="exact"/>
              <w:ind w:left="215" w:right="209"/>
              <w:jc w:val="center"/>
              <w:rPr>
                <w:sz w:val="24"/>
              </w:rPr>
            </w:pPr>
            <w:proofErr w:type="spellStart"/>
            <w:r>
              <w:rPr>
                <w:i/>
                <w:sz w:val="28"/>
              </w:rPr>
              <w:t>σ</w:t>
            </w:r>
            <w:r>
              <w:rPr>
                <w:i/>
                <w:sz w:val="28"/>
                <w:vertAlign w:val="subscript"/>
              </w:rPr>
              <w:t>в</w:t>
            </w:r>
            <w:proofErr w:type="spellEnd"/>
            <w:r>
              <w:rPr>
                <w:i/>
                <w:sz w:val="28"/>
              </w:rPr>
              <w:t xml:space="preserve"> </w:t>
            </w:r>
            <w:r>
              <w:rPr>
                <w:sz w:val="24"/>
              </w:rPr>
              <w:t>&gt; 800</w:t>
            </w:r>
            <w:r>
              <w:rPr>
                <w:spacing w:val="-9"/>
                <w:sz w:val="24"/>
              </w:rPr>
              <w:t xml:space="preserve"> </w:t>
            </w:r>
            <w:r>
              <w:rPr>
                <w:sz w:val="24"/>
              </w:rPr>
              <w:t>МПа</w:t>
            </w:r>
          </w:p>
        </w:tc>
        <w:tc>
          <w:tcPr>
            <w:tcW w:w="1301" w:type="dxa"/>
          </w:tcPr>
          <w:p w14:paraId="6322AB70" w14:textId="77777777" w:rsidR="000E1F1F" w:rsidRDefault="000E1F1F">
            <w:pPr>
              <w:pStyle w:val="TableParagraph"/>
              <w:spacing w:before="6"/>
              <w:rPr>
                <w:sz w:val="33"/>
              </w:rPr>
            </w:pPr>
          </w:p>
          <w:p w14:paraId="4417D203" w14:textId="77777777" w:rsidR="000E1F1F" w:rsidRDefault="00B02928">
            <w:pPr>
              <w:pStyle w:val="TableParagraph"/>
              <w:ind w:left="131"/>
              <w:rPr>
                <w:sz w:val="24"/>
              </w:rPr>
            </w:pPr>
            <w:r>
              <w:rPr>
                <w:sz w:val="24"/>
              </w:rPr>
              <w:t>0,03 -</w:t>
            </w:r>
            <w:r>
              <w:rPr>
                <w:spacing w:val="-1"/>
                <w:sz w:val="24"/>
              </w:rPr>
              <w:t xml:space="preserve"> </w:t>
            </w:r>
            <w:r>
              <w:rPr>
                <w:sz w:val="24"/>
              </w:rPr>
              <w:t>0,04</w:t>
            </w:r>
          </w:p>
          <w:p w14:paraId="60E08D43" w14:textId="77777777" w:rsidR="000E1F1F" w:rsidRDefault="00B02928">
            <w:pPr>
              <w:pStyle w:val="TableParagraph"/>
              <w:spacing w:before="41" w:line="266" w:lineRule="exact"/>
              <w:ind w:left="131"/>
              <w:rPr>
                <w:sz w:val="24"/>
              </w:rPr>
            </w:pPr>
            <w:r>
              <w:rPr>
                <w:sz w:val="24"/>
              </w:rPr>
              <w:t>0,02 -</w:t>
            </w:r>
            <w:r>
              <w:rPr>
                <w:spacing w:val="-1"/>
                <w:sz w:val="24"/>
              </w:rPr>
              <w:t xml:space="preserve"> </w:t>
            </w:r>
            <w:r>
              <w:rPr>
                <w:sz w:val="24"/>
              </w:rPr>
              <w:t>0,03</w:t>
            </w:r>
          </w:p>
        </w:tc>
        <w:tc>
          <w:tcPr>
            <w:tcW w:w="1308" w:type="dxa"/>
            <w:gridSpan w:val="2"/>
          </w:tcPr>
          <w:p w14:paraId="21982AD1" w14:textId="77777777" w:rsidR="000E1F1F" w:rsidRDefault="000E1F1F">
            <w:pPr>
              <w:pStyle w:val="TableParagraph"/>
              <w:spacing w:before="6"/>
              <w:rPr>
                <w:sz w:val="33"/>
              </w:rPr>
            </w:pPr>
          </w:p>
          <w:p w14:paraId="65AF67D8" w14:textId="77777777" w:rsidR="000E1F1F" w:rsidRDefault="00B02928">
            <w:pPr>
              <w:pStyle w:val="TableParagraph"/>
              <w:ind w:left="137"/>
              <w:rPr>
                <w:sz w:val="24"/>
              </w:rPr>
            </w:pPr>
            <w:r>
              <w:rPr>
                <w:sz w:val="24"/>
              </w:rPr>
              <w:t>0,04 -</w:t>
            </w:r>
            <w:r>
              <w:rPr>
                <w:spacing w:val="-1"/>
                <w:sz w:val="24"/>
              </w:rPr>
              <w:t xml:space="preserve"> </w:t>
            </w:r>
            <w:r>
              <w:rPr>
                <w:sz w:val="24"/>
              </w:rPr>
              <w:t>0,05</w:t>
            </w:r>
          </w:p>
          <w:p w14:paraId="152FB418" w14:textId="77777777" w:rsidR="000E1F1F" w:rsidRDefault="00B02928">
            <w:pPr>
              <w:pStyle w:val="TableParagraph"/>
              <w:spacing w:before="41" w:line="266" w:lineRule="exact"/>
              <w:ind w:left="137"/>
              <w:rPr>
                <w:sz w:val="24"/>
              </w:rPr>
            </w:pPr>
            <w:r>
              <w:rPr>
                <w:sz w:val="24"/>
              </w:rPr>
              <w:t>0,02 -</w:t>
            </w:r>
            <w:r>
              <w:rPr>
                <w:spacing w:val="-1"/>
                <w:sz w:val="24"/>
              </w:rPr>
              <w:t xml:space="preserve"> </w:t>
            </w:r>
            <w:r>
              <w:rPr>
                <w:sz w:val="24"/>
              </w:rPr>
              <w:t>0,03</w:t>
            </w:r>
          </w:p>
        </w:tc>
        <w:tc>
          <w:tcPr>
            <w:tcW w:w="1310" w:type="dxa"/>
            <w:gridSpan w:val="2"/>
          </w:tcPr>
          <w:p w14:paraId="621CC266" w14:textId="77777777" w:rsidR="000E1F1F" w:rsidRDefault="000E1F1F">
            <w:pPr>
              <w:pStyle w:val="TableParagraph"/>
              <w:spacing w:before="6"/>
              <w:rPr>
                <w:sz w:val="33"/>
              </w:rPr>
            </w:pPr>
          </w:p>
          <w:p w14:paraId="045AC06A" w14:textId="77777777" w:rsidR="000E1F1F" w:rsidRDefault="00B02928">
            <w:pPr>
              <w:pStyle w:val="TableParagraph"/>
              <w:ind w:left="137"/>
              <w:rPr>
                <w:sz w:val="24"/>
              </w:rPr>
            </w:pPr>
            <w:r>
              <w:rPr>
                <w:sz w:val="24"/>
              </w:rPr>
              <w:t>0,05 -</w:t>
            </w:r>
            <w:r>
              <w:rPr>
                <w:spacing w:val="-1"/>
                <w:sz w:val="24"/>
              </w:rPr>
              <w:t xml:space="preserve"> </w:t>
            </w:r>
            <w:r>
              <w:rPr>
                <w:sz w:val="24"/>
              </w:rPr>
              <w:t>0,06</w:t>
            </w:r>
          </w:p>
          <w:p w14:paraId="28945191" w14:textId="77777777" w:rsidR="000E1F1F" w:rsidRDefault="00B02928">
            <w:pPr>
              <w:pStyle w:val="TableParagraph"/>
              <w:spacing w:before="41" w:line="266" w:lineRule="exact"/>
              <w:ind w:left="137"/>
              <w:rPr>
                <w:sz w:val="24"/>
              </w:rPr>
            </w:pPr>
            <w:r>
              <w:rPr>
                <w:sz w:val="24"/>
              </w:rPr>
              <w:t>0,03 -</w:t>
            </w:r>
            <w:r>
              <w:rPr>
                <w:spacing w:val="-1"/>
                <w:sz w:val="24"/>
              </w:rPr>
              <w:t xml:space="preserve"> </w:t>
            </w:r>
            <w:r>
              <w:rPr>
                <w:sz w:val="24"/>
              </w:rPr>
              <w:t>0,04</w:t>
            </w:r>
          </w:p>
        </w:tc>
        <w:tc>
          <w:tcPr>
            <w:tcW w:w="1307" w:type="dxa"/>
            <w:gridSpan w:val="2"/>
          </w:tcPr>
          <w:p w14:paraId="5D09DDD9" w14:textId="77777777" w:rsidR="000E1F1F" w:rsidRDefault="000E1F1F">
            <w:pPr>
              <w:pStyle w:val="TableParagraph"/>
              <w:spacing w:before="6"/>
              <w:rPr>
                <w:sz w:val="33"/>
              </w:rPr>
            </w:pPr>
          </w:p>
          <w:p w14:paraId="5E90B42F" w14:textId="77777777" w:rsidR="000E1F1F" w:rsidRDefault="00B02928">
            <w:pPr>
              <w:pStyle w:val="TableParagraph"/>
              <w:ind w:left="137"/>
              <w:rPr>
                <w:sz w:val="24"/>
              </w:rPr>
            </w:pPr>
            <w:r>
              <w:rPr>
                <w:sz w:val="24"/>
              </w:rPr>
              <w:t>0,04 -</w:t>
            </w:r>
            <w:r>
              <w:rPr>
                <w:spacing w:val="-1"/>
                <w:sz w:val="24"/>
              </w:rPr>
              <w:t xml:space="preserve"> </w:t>
            </w:r>
            <w:r>
              <w:rPr>
                <w:sz w:val="24"/>
              </w:rPr>
              <w:t>0,05</w:t>
            </w:r>
          </w:p>
          <w:p w14:paraId="705D4D8E" w14:textId="77777777" w:rsidR="000E1F1F" w:rsidRDefault="00B02928">
            <w:pPr>
              <w:pStyle w:val="TableParagraph"/>
              <w:spacing w:before="41" w:line="266" w:lineRule="exact"/>
              <w:ind w:left="137"/>
              <w:rPr>
                <w:sz w:val="24"/>
              </w:rPr>
            </w:pPr>
            <w:r>
              <w:rPr>
                <w:sz w:val="24"/>
              </w:rPr>
              <w:t>0,03 -</w:t>
            </w:r>
            <w:r>
              <w:rPr>
                <w:spacing w:val="-1"/>
                <w:sz w:val="24"/>
              </w:rPr>
              <w:t xml:space="preserve"> </w:t>
            </w:r>
            <w:r>
              <w:rPr>
                <w:sz w:val="24"/>
              </w:rPr>
              <w:t>0,04</w:t>
            </w:r>
          </w:p>
        </w:tc>
        <w:tc>
          <w:tcPr>
            <w:tcW w:w="1307" w:type="dxa"/>
            <w:gridSpan w:val="2"/>
          </w:tcPr>
          <w:p w14:paraId="467542A9" w14:textId="77777777" w:rsidR="000E1F1F" w:rsidRDefault="000E1F1F">
            <w:pPr>
              <w:pStyle w:val="TableParagraph"/>
              <w:spacing w:before="6"/>
              <w:rPr>
                <w:sz w:val="33"/>
              </w:rPr>
            </w:pPr>
          </w:p>
          <w:p w14:paraId="1B8B33D3" w14:textId="77777777" w:rsidR="000E1F1F" w:rsidRDefault="00B02928">
            <w:pPr>
              <w:pStyle w:val="TableParagraph"/>
              <w:ind w:left="136"/>
              <w:rPr>
                <w:sz w:val="24"/>
              </w:rPr>
            </w:pPr>
            <w:r>
              <w:rPr>
                <w:sz w:val="24"/>
              </w:rPr>
              <w:t>0,05 -</w:t>
            </w:r>
            <w:r>
              <w:rPr>
                <w:spacing w:val="-1"/>
                <w:sz w:val="24"/>
              </w:rPr>
              <w:t xml:space="preserve"> </w:t>
            </w:r>
            <w:r>
              <w:rPr>
                <w:sz w:val="24"/>
              </w:rPr>
              <w:t>0,06</w:t>
            </w:r>
          </w:p>
          <w:p w14:paraId="464FE4BE" w14:textId="77777777" w:rsidR="000E1F1F" w:rsidRDefault="00B02928">
            <w:pPr>
              <w:pStyle w:val="TableParagraph"/>
              <w:spacing w:before="41" w:line="266" w:lineRule="exact"/>
              <w:ind w:left="136"/>
              <w:rPr>
                <w:sz w:val="24"/>
              </w:rPr>
            </w:pPr>
            <w:r>
              <w:rPr>
                <w:sz w:val="24"/>
              </w:rPr>
              <w:t>0,03 -</w:t>
            </w:r>
            <w:r>
              <w:rPr>
                <w:spacing w:val="-1"/>
                <w:sz w:val="24"/>
              </w:rPr>
              <w:t xml:space="preserve"> </w:t>
            </w:r>
            <w:r>
              <w:rPr>
                <w:sz w:val="24"/>
              </w:rPr>
              <w:t>0,04</w:t>
            </w:r>
          </w:p>
        </w:tc>
        <w:tc>
          <w:tcPr>
            <w:tcW w:w="1319" w:type="dxa"/>
          </w:tcPr>
          <w:p w14:paraId="0207249E" w14:textId="77777777" w:rsidR="000E1F1F" w:rsidRDefault="000E1F1F">
            <w:pPr>
              <w:pStyle w:val="TableParagraph"/>
              <w:spacing w:before="6"/>
              <w:rPr>
                <w:sz w:val="33"/>
              </w:rPr>
            </w:pPr>
          </w:p>
          <w:p w14:paraId="671481D6" w14:textId="77777777" w:rsidR="000E1F1F" w:rsidRDefault="00B02928">
            <w:pPr>
              <w:pStyle w:val="TableParagraph"/>
              <w:ind w:left="142"/>
              <w:rPr>
                <w:sz w:val="24"/>
              </w:rPr>
            </w:pPr>
            <w:r>
              <w:rPr>
                <w:sz w:val="24"/>
              </w:rPr>
              <w:t>0,06 -</w:t>
            </w:r>
            <w:r>
              <w:rPr>
                <w:spacing w:val="-1"/>
                <w:sz w:val="24"/>
              </w:rPr>
              <w:t xml:space="preserve"> </w:t>
            </w:r>
            <w:r>
              <w:rPr>
                <w:sz w:val="24"/>
              </w:rPr>
              <w:t>0,07</w:t>
            </w:r>
          </w:p>
          <w:p w14:paraId="18C5D0AE" w14:textId="77777777" w:rsidR="000E1F1F" w:rsidRDefault="00B02928">
            <w:pPr>
              <w:pStyle w:val="TableParagraph"/>
              <w:spacing w:before="41" w:line="266" w:lineRule="exact"/>
              <w:ind w:left="142"/>
              <w:rPr>
                <w:sz w:val="24"/>
              </w:rPr>
            </w:pPr>
            <w:r>
              <w:rPr>
                <w:sz w:val="24"/>
              </w:rPr>
              <w:t>0,04 -</w:t>
            </w:r>
            <w:r>
              <w:rPr>
                <w:spacing w:val="-1"/>
                <w:sz w:val="24"/>
              </w:rPr>
              <w:t xml:space="preserve"> </w:t>
            </w:r>
            <w:r>
              <w:rPr>
                <w:sz w:val="24"/>
              </w:rPr>
              <w:t>0,05</w:t>
            </w:r>
          </w:p>
        </w:tc>
      </w:tr>
      <w:tr w:rsidR="000E1F1F" w14:paraId="02611ABB" w14:textId="77777777">
        <w:trPr>
          <w:trHeight w:val="1043"/>
        </w:trPr>
        <w:tc>
          <w:tcPr>
            <w:tcW w:w="1865" w:type="dxa"/>
          </w:tcPr>
          <w:p w14:paraId="67872F59" w14:textId="77777777" w:rsidR="000E1F1F" w:rsidRDefault="00B02928">
            <w:pPr>
              <w:pStyle w:val="TableParagraph"/>
              <w:spacing w:before="75"/>
              <w:ind w:left="655" w:hanging="70"/>
              <w:rPr>
                <w:sz w:val="24"/>
              </w:rPr>
            </w:pPr>
            <w:r>
              <w:rPr>
                <w:sz w:val="24"/>
              </w:rPr>
              <w:t>Чавун:</w:t>
            </w:r>
          </w:p>
          <w:p w14:paraId="483060D8" w14:textId="77777777" w:rsidR="000E1F1F" w:rsidRDefault="00B02928">
            <w:pPr>
              <w:pStyle w:val="TableParagraph"/>
              <w:spacing w:before="10" w:line="310" w:lineRule="atLeast"/>
              <w:ind w:left="569" w:right="542" w:firstLine="86"/>
              <w:rPr>
                <w:sz w:val="24"/>
              </w:rPr>
            </w:pPr>
            <w:r>
              <w:rPr>
                <w:sz w:val="24"/>
              </w:rPr>
              <w:t>сірий ковкий</w:t>
            </w:r>
          </w:p>
        </w:tc>
        <w:tc>
          <w:tcPr>
            <w:tcW w:w="1301" w:type="dxa"/>
          </w:tcPr>
          <w:p w14:paraId="03000D72" w14:textId="77777777" w:rsidR="000E1F1F" w:rsidRDefault="000E1F1F">
            <w:pPr>
              <w:pStyle w:val="TableParagraph"/>
              <w:spacing w:before="3"/>
              <w:rPr>
                <w:sz w:val="38"/>
              </w:rPr>
            </w:pPr>
          </w:p>
          <w:p w14:paraId="34109320" w14:textId="77777777" w:rsidR="000E1F1F" w:rsidRDefault="00B02928">
            <w:pPr>
              <w:pStyle w:val="TableParagraph"/>
              <w:ind w:left="131"/>
              <w:rPr>
                <w:sz w:val="24"/>
              </w:rPr>
            </w:pPr>
            <w:r>
              <w:rPr>
                <w:sz w:val="24"/>
              </w:rPr>
              <w:t>0,05 -</w:t>
            </w:r>
            <w:r>
              <w:rPr>
                <w:spacing w:val="-1"/>
                <w:sz w:val="24"/>
              </w:rPr>
              <w:t xml:space="preserve"> </w:t>
            </w:r>
            <w:r>
              <w:rPr>
                <w:sz w:val="24"/>
              </w:rPr>
              <w:t>0,06</w:t>
            </w:r>
          </w:p>
          <w:p w14:paraId="7AE8FBC1" w14:textId="77777777" w:rsidR="000E1F1F" w:rsidRDefault="00B02928">
            <w:pPr>
              <w:pStyle w:val="TableParagraph"/>
              <w:spacing w:before="41" w:line="266" w:lineRule="exact"/>
              <w:ind w:left="131"/>
              <w:rPr>
                <w:sz w:val="24"/>
              </w:rPr>
            </w:pPr>
            <w:r>
              <w:rPr>
                <w:sz w:val="24"/>
              </w:rPr>
              <w:t>0,04 -</w:t>
            </w:r>
            <w:r>
              <w:rPr>
                <w:spacing w:val="-1"/>
                <w:sz w:val="24"/>
              </w:rPr>
              <w:t xml:space="preserve"> </w:t>
            </w:r>
            <w:r>
              <w:rPr>
                <w:sz w:val="24"/>
              </w:rPr>
              <w:t>0,05</w:t>
            </w:r>
          </w:p>
        </w:tc>
        <w:tc>
          <w:tcPr>
            <w:tcW w:w="1308" w:type="dxa"/>
            <w:gridSpan w:val="2"/>
          </w:tcPr>
          <w:p w14:paraId="570F16BE" w14:textId="77777777" w:rsidR="000E1F1F" w:rsidRDefault="000E1F1F">
            <w:pPr>
              <w:pStyle w:val="TableParagraph"/>
              <w:spacing w:before="3"/>
              <w:rPr>
                <w:sz w:val="38"/>
              </w:rPr>
            </w:pPr>
          </w:p>
          <w:p w14:paraId="78E86C22" w14:textId="77777777" w:rsidR="000E1F1F" w:rsidRDefault="00B02928">
            <w:pPr>
              <w:pStyle w:val="TableParagraph"/>
              <w:ind w:left="137"/>
              <w:rPr>
                <w:sz w:val="24"/>
              </w:rPr>
            </w:pPr>
            <w:r>
              <w:rPr>
                <w:sz w:val="24"/>
              </w:rPr>
              <w:t>0,06 -</w:t>
            </w:r>
            <w:r>
              <w:rPr>
                <w:spacing w:val="-1"/>
                <w:sz w:val="24"/>
              </w:rPr>
              <w:t xml:space="preserve"> </w:t>
            </w:r>
            <w:r>
              <w:rPr>
                <w:sz w:val="24"/>
              </w:rPr>
              <w:t>0,07</w:t>
            </w:r>
          </w:p>
          <w:p w14:paraId="078950E3" w14:textId="77777777" w:rsidR="000E1F1F" w:rsidRDefault="00B02928">
            <w:pPr>
              <w:pStyle w:val="TableParagraph"/>
              <w:spacing w:before="41" w:line="266" w:lineRule="exact"/>
              <w:ind w:left="137"/>
              <w:rPr>
                <w:sz w:val="24"/>
              </w:rPr>
            </w:pPr>
            <w:r>
              <w:rPr>
                <w:sz w:val="24"/>
              </w:rPr>
              <w:t>0,05 -</w:t>
            </w:r>
            <w:r>
              <w:rPr>
                <w:spacing w:val="-1"/>
                <w:sz w:val="24"/>
              </w:rPr>
              <w:t xml:space="preserve"> </w:t>
            </w:r>
            <w:r>
              <w:rPr>
                <w:sz w:val="24"/>
              </w:rPr>
              <w:t>0,06</w:t>
            </w:r>
          </w:p>
        </w:tc>
        <w:tc>
          <w:tcPr>
            <w:tcW w:w="1310" w:type="dxa"/>
            <w:gridSpan w:val="2"/>
          </w:tcPr>
          <w:p w14:paraId="39F0C3BF" w14:textId="77777777" w:rsidR="000E1F1F" w:rsidRDefault="000E1F1F">
            <w:pPr>
              <w:pStyle w:val="TableParagraph"/>
              <w:spacing w:before="3"/>
              <w:rPr>
                <w:sz w:val="38"/>
              </w:rPr>
            </w:pPr>
          </w:p>
          <w:p w14:paraId="64924177" w14:textId="77777777" w:rsidR="000E1F1F" w:rsidRDefault="00B02928">
            <w:pPr>
              <w:pStyle w:val="TableParagraph"/>
              <w:ind w:left="137"/>
              <w:rPr>
                <w:sz w:val="24"/>
              </w:rPr>
            </w:pPr>
            <w:r>
              <w:rPr>
                <w:sz w:val="24"/>
              </w:rPr>
              <w:t>0,07 -</w:t>
            </w:r>
            <w:r>
              <w:rPr>
                <w:spacing w:val="-1"/>
                <w:sz w:val="24"/>
              </w:rPr>
              <w:t xml:space="preserve"> </w:t>
            </w:r>
            <w:r>
              <w:rPr>
                <w:sz w:val="24"/>
              </w:rPr>
              <w:t>0,08</w:t>
            </w:r>
          </w:p>
          <w:p w14:paraId="59E64C38" w14:textId="77777777" w:rsidR="000E1F1F" w:rsidRDefault="00B02928">
            <w:pPr>
              <w:pStyle w:val="TableParagraph"/>
              <w:spacing w:before="41" w:line="266" w:lineRule="exact"/>
              <w:ind w:left="137"/>
              <w:rPr>
                <w:sz w:val="24"/>
              </w:rPr>
            </w:pPr>
            <w:r>
              <w:rPr>
                <w:sz w:val="24"/>
              </w:rPr>
              <w:t>0,06 -</w:t>
            </w:r>
            <w:r>
              <w:rPr>
                <w:spacing w:val="-1"/>
                <w:sz w:val="24"/>
              </w:rPr>
              <w:t xml:space="preserve"> </w:t>
            </w:r>
            <w:r>
              <w:rPr>
                <w:sz w:val="24"/>
              </w:rPr>
              <w:t>0,07</w:t>
            </w:r>
          </w:p>
        </w:tc>
        <w:tc>
          <w:tcPr>
            <w:tcW w:w="1307" w:type="dxa"/>
            <w:gridSpan w:val="2"/>
          </w:tcPr>
          <w:p w14:paraId="7306DFF3" w14:textId="77777777" w:rsidR="000E1F1F" w:rsidRDefault="000E1F1F">
            <w:pPr>
              <w:pStyle w:val="TableParagraph"/>
              <w:spacing w:before="3"/>
              <w:rPr>
                <w:sz w:val="38"/>
              </w:rPr>
            </w:pPr>
          </w:p>
          <w:p w14:paraId="69CA64C9" w14:textId="77777777" w:rsidR="000E1F1F" w:rsidRDefault="00B02928">
            <w:pPr>
              <w:pStyle w:val="TableParagraph"/>
              <w:ind w:left="137"/>
              <w:rPr>
                <w:sz w:val="24"/>
              </w:rPr>
            </w:pPr>
            <w:r>
              <w:rPr>
                <w:sz w:val="24"/>
              </w:rPr>
              <w:t>0,06 -</w:t>
            </w:r>
            <w:r>
              <w:rPr>
                <w:spacing w:val="-1"/>
                <w:sz w:val="24"/>
              </w:rPr>
              <w:t xml:space="preserve"> </w:t>
            </w:r>
            <w:r>
              <w:rPr>
                <w:sz w:val="24"/>
              </w:rPr>
              <w:t>0,07</w:t>
            </w:r>
          </w:p>
          <w:p w14:paraId="1489686F" w14:textId="77777777" w:rsidR="000E1F1F" w:rsidRDefault="00B02928">
            <w:pPr>
              <w:pStyle w:val="TableParagraph"/>
              <w:spacing w:before="41" w:line="266" w:lineRule="exact"/>
              <w:ind w:left="137"/>
              <w:rPr>
                <w:sz w:val="24"/>
              </w:rPr>
            </w:pPr>
            <w:r>
              <w:rPr>
                <w:sz w:val="24"/>
              </w:rPr>
              <w:t>0,05 -</w:t>
            </w:r>
            <w:r>
              <w:rPr>
                <w:spacing w:val="-1"/>
                <w:sz w:val="24"/>
              </w:rPr>
              <w:t xml:space="preserve"> </w:t>
            </w:r>
            <w:r>
              <w:rPr>
                <w:sz w:val="24"/>
              </w:rPr>
              <w:t>0,06</w:t>
            </w:r>
          </w:p>
        </w:tc>
        <w:tc>
          <w:tcPr>
            <w:tcW w:w="1307" w:type="dxa"/>
            <w:gridSpan w:val="2"/>
          </w:tcPr>
          <w:p w14:paraId="76783600" w14:textId="77777777" w:rsidR="000E1F1F" w:rsidRDefault="000E1F1F">
            <w:pPr>
              <w:pStyle w:val="TableParagraph"/>
              <w:spacing w:before="3"/>
              <w:rPr>
                <w:sz w:val="38"/>
              </w:rPr>
            </w:pPr>
          </w:p>
          <w:p w14:paraId="7CBC895E" w14:textId="77777777" w:rsidR="000E1F1F" w:rsidRDefault="00B02928">
            <w:pPr>
              <w:pStyle w:val="TableParagraph"/>
              <w:ind w:left="136"/>
              <w:rPr>
                <w:sz w:val="24"/>
              </w:rPr>
            </w:pPr>
            <w:r>
              <w:rPr>
                <w:sz w:val="24"/>
              </w:rPr>
              <w:t>0,07 -</w:t>
            </w:r>
            <w:r>
              <w:rPr>
                <w:spacing w:val="-1"/>
                <w:sz w:val="24"/>
              </w:rPr>
              <w:t xml:space="preserve"> </w:t>
            </w:r>
            <w:r>
              <w:rPr>
                <w:sz w:val="24"/>
              </w:rPr>
              <w:t>0,08</w:t>
            </w:r>
          </w:p>
          <w:p w14:paraId="67EEE696" w14:textId="77777777" w:rsidR="000E1F1F" w:rsidRDefault="00B02928">
            <w:pPr>
              <w:pStyle w:val="TableParagraph"/>
              <w:spacing w:before="41" w:line="266" w:lineRule="exact"/>
              <w:ind w:left="136"/>
              <w:rPr>
                <w:sz w:val="24"/>
              </w:rPr>
            </w:pPr>
            <w:r>
              <w:rPr>
                <w:sz w:val="24"/>
              </w:rPr>
              <w:t>0,06 -</w:t>
            </w:r>
            <w:r>
              <w:rPr>
                <w:spacing w:val="-1"/>
                <w:sz w:val="24"/>
              </w:rPr>
              <w:t xml:space="preserve"> </w:t>
            </w:r>
            <w:r>
              <w:rPr>
                <w:sz w:val="24"/>
              </w:rPr>
              <w:t>0,07</w:t>
            </w:r>
          </w:p>
        </w:tc>
        <w:tc>
          <w:tcPr>
            <w:tcW w:w="1319" w:type="dxa"/>
          </w:tcPr>
          <w:p w14:paraId="53110A0B" w14:textId="77777777" w:rsidR="000E1F1F" w:rsidRDefault="000E1F1F">
            <w:pPr>
              <w:pStyle w:val="TableParagraph"/>
              <w:spacing w:before="3"/>
              <w:rPr>
                <w:sz w:val="38"/>
              </w:rPr>
            </w:pPr>
          </w:p>
          <w:p w14:paraId="4FBB2402" w14:textId="77777777" w:rsidR="000E1F1F" w:rsidRDefault="00B02928">
            <w:pPr>
              <w:pStyle w:val="TableParagraph"/>
              <w:ind w:left="142"/>
              <w:rPr>
                <w:sz w:val="24"/>
              </w:rPr>
            </w:pPr>
            <w:r>
              <w:rPr>
                <w:sz w:val="24"/>
              </w:rPr>
              <w:t>0,08 -</w:t>
            </w:r>
            <w:r>
              <w:rPr>
                <w:spacing w:val="-1"/>
                <w:sz w:val="24"/>
              </w:rPr>
              <w:t xml:space="preserve"> </w:t>
            </w:r>
            <w:r>
              <w:rPr>
                <w:sz w:val="24"/>
              </w:rPr>
              <w:t>0,09</w:t>
            </w:r>
          </w:p>
          <w:p w14:paraId="59613CAA" w14:textId="77777777" w:rsidR="000E1F1F" w:rsidRDefault="00B02928">
            <w:pPr>
              <w:pStyle w:val="TableParagraph"/>
              <w:spacing w:before="41" w:line="266" w:lineRule="exact"/>
              <w:ind w:left="142"/>
              <w:rPr>
                <w:sz w:val="24"/>
              </w:rPr>
            </w:pPr>
            <w:r>
              <w:rPr>
                <w:sz w:val="24"/>
              </w:rPr>
              <w:t>0,07 -</w:t>
            </w:r>
            <w:r>
              <w:rPr>
                <w:spacing w:val="-1"/>
                <w:sz w:val="24"/>
              </w:rPr>
              <w:t xml:space="preserve"> </w:t>
            </w:r>
            <w:r>
              <w:rPr>
                <w:sz w:val="24"/>
              </w:rPr>
              <w:t>0,08</w:t>
            </w:r>
          </w:p>
        </w:tc>
      </w:tr>
      <w:tr w:rsidR="000E1F1F" w14:paraId="13F850E9" w14:textId="77777777">
        <w:trPr>
          <w:trHeight w:val="388"/>
        </w:trPr>
        <w:tc>
          <w:tcPr>
            <w:tcW w:w="1865" w:type="dxa"/>
            <w:vMerge w:val="restart"/>
          </w:tcPr>
          <w:p w14:paraId="624B2AA9" w14:textId="77777777" w:rsidR="000E1F1F" w:rsidRDefault="000E1F1F">
            <w:pPr>
              <w:pStyle w:val="TableParagraph"/>
              <w:rPr>
                <w:sz w:val="26"/>
              </w:rPr>
            </w:pPr>
          </w:p>
          <w:p w14:paraId="78B06E1C" w14:textId="77777777" w:rsidR="000E1F1F" w:rsidRDefault="000E1F1F">
            <w:pPr>
              <w:pStyle w:val="TableParagraph"/>
              <w:spacing w:before="10"/>
              <w:rPr>
                <w:sz w:val="20"/>
              </w:rPr>
            </w:pPr>
          </w:p>
          <w:p w14:paraId="237D1B6A" w14:textId="77777777" w:rsidR="000E1F1F" w:rsidRDefault="00B02928">
            <w:pPr>
              <w:pStyle w:val="TableParagraph"/>
              <w:spacing w:line="208" w:lineRule="auto"/>
              <w:ind w:left="489" w:right="125" w:hanging="341"/>
              <w:rPr>
                <w:sz w:val="24"/>
              </w:rPr>
            </w:pPr>
            <w:r>
              <w:rPr>
                <w:sz w:val="24"/>
              </w:rPr>
              <w:t>Оброблюваний матеріал</w:t>
            </w:r>
          </w:p>
        </w:tc>
        <w:tc>
          <w:tcPr>
            <w:tcW w:w="7852" w:type="dxa"/>
            <w:gridSpan w:val="10"/>
          </w:tcPr>
          <w:p w14:paraId="11917313" w14:textId="77777777" w:rsidR="000E1F1F" w:rsidRDefault="00B02928">
            <w:pPr>
              <w:pStyle w:val="TableParagraph"/>
              <w:spacing w:before="116" w:line="252" w:lineRule="exact"/>
              <w:ind w:left="1767" w:right="1755"/>
              <w:jc w:val="center"/>
              <w:rPr>
                <w:sz w:val="24"/>
              </w:rPr>
            </w:pPr>
            <w:r>
              <w:rPr>
                <w:sz w:val="24"/>
              </w:rPr>
              <w:t>Діаметр різі, мм</w:t>
            </w:r>
          </w:p>
        </w:tc>
      </w:tr>
      <w:tr w:rsidR="000E1F1F" w14:paraId="3180A4B7" w14:textId="77777777">
        <w:trPr>
          <w:trHeight w:val="321"/>
        </w:trPr>
        <w:tc>
          <w:tcPr>
            <w:tcW w:w="1865" w:type="dxa"/>
            <w:vMerge/>
            <w:tcBorders>
              <w:top w:val="nil"/>
            </w:tcBorders>
          </w:tcPr>
          <w:p w14:paraId="3844A62E" w14:textId="77777777" w:rsidR="000E1F1F" w:rsidRDefault="000E1F1F">
            <w:pPr>
              <w:rPr>
                <w:sz w:val="2"/>
                <w:szCs w:val="2"/>
              </w:rPr>
            </w:pPr>
          </w:p>
        </w:tc>
        <w:tc>
          <w:tcPr>
            <w:tcW w:w="4696" w:type="dxa"/>
            <w:gridSpan w:val="6"/>
          </w:tcPr>
          <w:p w14:paraId="3CA7FAA5" w14:textId="77777777" w:rsidR="000E1F1F" w:rsidRDefault="00B02928">
            <w:pPr>
              <w:pStyle w:val="TableParagraph"/>
              <w:spacing w:before="49" w:line="252" w:lineRule="exact"/>
              <w:ind w:left="1703" w:right="1692"/>
              <w:jc w:val="center"/>
              <w:rPr>
                <w:sz w:val="24"/>
              </w:rPr>
            </w:pPr>
            <w:r>
              <w:rPr>
                <w:sz w:val="24"/>
              </w:rPr>
              <w:t>Від 50 до 76</w:t>
            </w:r>
          </w:p>
        </w:tc>
        <w:tc>
          <w:tcPr>
            <w:tcW w:w="3156" w:type="dxa"/>
            <w:gridSpan w:val="4"/>
          </w:tcPr>
          <w:p w14:paraId="13474DCE" w14:textId="77777777" w:rsidR="000E1F1F" w:rsidRDefault="00B02928">
            <w:pPr>
              <w:pStyle w:val="TableParagraph"/>
              <w:spacing w:before="49" w:line="252" w:lineRule="exact"/>
              <w:ind w:left="1237" w:right="1220"/>
              <w:jc w:val="center"/>
              <w:rPr>
                <w:sz w:val="24"/>
              </w:rPr>
            </w:pPr>
            <w:r>
              <w:rPr>
                <w:sz w:val="24"/>
              </w:rPr>
              <w:t>Від 76</w:t>
            </w:r>
          </w:p>
        </w:tc>
      </w:tr>
      <w:tr w:rsidR="000E1F1F" w14:paraId="2B84A8E7" w14:textId="77777777">
        <w:trPr>
          <w:trHeight w:val="352"/>
        </w:trPr>
        <w:tc>
          <w:tcPr>
            <w:tcW w:w="1865" w:type="dxa"/>
            <w:vMerge/>
            <w:tcBorders>
              <w:top w:val="nil"/>
            </w:tcBorders>
          </w:tcPr>
          <w:p w14:paraId="2F3BC1E5" w14:textId="77777777" w:rsidR="000E1F1F" w:rsidRDefault="000E1F1F">
            <w:pPr>
              <w:rPr>
                <w:sz w:val="2"/>
                <w:szCs w:val="2"/>
              </w:rPr>
            </w:pPr>
          </w:p>
        </w:tc>
        <w:tc>
          <w:tcPr>
            <w:tcW w:w="7852" w:type="dxa"/>
            <w:gridSpan w:val="10"/>
          </w:tcPr>
          <w:p w14:paraId="228A37A0" w14:textId="77777777" w:rsidR="000E1F1F" w:rsidRDefault="00B02928">
            <w:pPr>
              <w:pStyle w:val="TableParagraph"/>
              <w:spacing w:before="24"/>
              <w:ind w:left="1934"/>
              <w:rPr>
                <w:sz w:val="24"/>
              </w:rPr>
            </w:pPr>
            <w:r>
              <w:rPr>
                <w:i/>
                <w:position w:val="2"/>
                <w:sz w:val="24"/>
              </w:rPr>
              <w:t>S</w:t>
            </w:r>
            <w:r>
              <w:rPr>
                <w:i/>
                <w:sz w:val="16"/>
              </w:rPr>
              <w:t>z</w:t>
            </w:r>
            <w:r>
              <w:rPr>
                <w:i/>
                <w:position w:val="2"/>
                <w:sz w:val="24"/>
              </w:rPr>
              <w:t xml:space="preserve">, </w:t>
            </w:r>
            <w:r>
              <w:rPr>
                <w:position w:val="2"/>
                <w:sz w:val="24"/>
              </w:rPr>
              <w:t xml:space="preserve">мм, при кроці нарізуваної різі </w:t>
            </w:r>
            <w:r>
              <w:rPr>
                <w:i/>
                <w:position w:val="2"/>
                <w:sz w:val="24"/>
              </w:rPr>
              <w:t>Р</w:t>
            </w:r>
            <w:r>
              <w:rPr>
                <w:position w:val="2"/>
                <w:sz w:val="24"/>
              </w:rPr>
              <w:t>, мм</w:t>
            </w:r>
          </w:p>
        </w:tc>
      </w:tr>
      <w:tr w:rsidR="000E1F1F" w14:paraId="7F1DFB78" w14:textId="77777777">
        <w:trPr>
          <w:trHeight w:val="350"/>
        </w:trPr>
        <w:tc>
          <w:tcPr>
            <w:tcW w:w="1865" w:type="dxa"/>
            <w:vMerge/>
            <w:tcBorders>
              <w:top w:val="nil"/>
            </w:tcBorders>
          </w:tcPr>
          <w:p w14:paraId="1B506D1A" w14:textId="77777777" w:rsidR="000E1F1F" w:rsidRDefault="000E1F1F">
            <w:pPr>
              <w:rPr>
                <w:sz w:val="2"/>
                <w:szCs w:val="2"/>
              </w:rPr>
            </w:pPr>
          </w:p>
        </w:tc>
        <w:tc>
          <w:tcPr>
            <w:tcW w:w="1577" w:type="dxa"/>
            <w:gridSpan w:val="2"/>
          </w:tcPr>
          <w:p w14:paraId="77764759" w14:textId="77777777" w:rsidR="000E1F1F" w:rsidRDefault="00B02928">
            <w:pPr>
              <w:pStyle w:val="TableParagraph"/>
              <w:spacing w:before="23"/>
              <w:ind w:left="93" w:right="83"/>
              <w:jc w:val="center"/>
              <w:rPr>
                <w:sz w:val="24"/>
              </w:rPr>
            </w:pPr>
            <w:r>
              <w:rPr>
                <w:sz w:val="24"/>
              </w:rPr>
              <w:t>До 1</w:t>
            </w:r>
          </w:p>
        </w:tc>
        <w:tc>
          <w:tcPr>
            <w:tcW w:w="1567" w:type="dxa"/>
            <w:gridSpan w:val="2"/>
          </w:tcPr>
          <w:p w14:paraId="0F9C176C" w14:textId="77777777" w:rsidR="000E1F1F" w:rsidRDefault="00B02928">
            <w:pPr>
              <w:pStyle w:val="TableParagraph"/>
              <w:spacing w:before="23"/>
              <w:ind w:left="408"/>
              <w:rPr>
                <w:sz w:val="24"/>
              </w:rPr>
            </w:pPr>
            <w:r>
              <w:rPr>
                <w:sz w:val="24"/>
              </w:rPr>
              <w:t>Від 1 до 2</w:t>
            </w:r>
          </w:p>
        </w:tc>
        <w:tc>
          <w:tcPr>
            <w:tcW w:w="1552" w:type="dxa"/>
            <w:gridSpan w:val="2"/>
          </w:tcPr>
          <w:p w14:paraId="723B47E6" w14:textId="77777777" w:rsidR="000E1F1F" w:rsidRDefault="00B02928">
            <w:pPr>
              <w:pStyle w:val="TableParagraph"/>
              <w:spacing w:before="23"/>
              <w:ind w:left="401"/>
              <w:rPr>
                <w:sz w:val="24"/>
              </w:rPr>
            </w:pPr>
            <w:r>
              <w:rPr>
                <w:sz w:val="24"/>
              </w:rPr>
              <w:t>Від 2 до 4</w:t>
            </w:r>
          </w:p>
        </w:tc>
        <w:tc>
          <w:tcPr>
            <w:tcW w:w="1581" w:type="dxa"/>
            <w:gridSpan w:val="2"/>
          </w:tcPr>
          <w:p w14:paraId="67422F33" w14:textId="77777777" w:rsidR="000E1F1F" w:rsidRDefault="00B02928">
            <w:pPr>
              <w:pStyle w:val="TableParagraph"/>
              <w:spacing w:before="23"/>
              <w:ind w:left="540" w:right="526"/>
              <w:jc w:val="center"/>
              <w:rPr>
                <w:sz w:val="24"/>
              </w:rPr>
            </w:pPr>
            <w:r>
              <w:rPr>
                <w:sz w:val="24"/>
              </w:rPr>
              <w:t>До 2</w:t>
            </w:r>
          </w:p>
        </w:tc>
        <w:tc>
          <w:tcPr>
            <w:tcW w:w="1575" w:type="dxa"/>
            <w:gridSpan w:val="2"/>
          </w:tcPr>
          <w:p w14:paraId="7119A00D" w14:textId="77777777" w:rsidR="000E1F1F" w:rsidRDefault="00B02928">
            <w:pPr>
              <w:pStyle w:val="TableParagraph"/>
              <w:spacing w:before="23"/>
              <w:ind w:left="415"/>
              <w:rPr>
                <w:sz w:val="24"/>
              </w:rPr>
            </w:pPr>
            <w:r>
              <w:rPr>
                <w:sz w:val="24"/>
              </w:rPr>
              <w:t>Від 2 до 4</w:t>
            </w:r>
          </w:p>
        </w:tc>
      </w:tr>
      <w:tr w:rsidR="000E1F1F" w14:paraId="1BC6C516" w14:textId="77777777">
        <w:trPr>
          <w:trHeight w:val="1058"/>
        </w:trPr>
        <w:tc>
          <w:tcPr>
            <w:tcW w:w="1865" w:type="dxa"/>
          </w:tcPr>
          <w:p w14:paraId="3C452866" w14:textId="77777777" w:rsidR="000E1F1F" w:rsidRDefault="00B02928">
            <w:pPr>
              <w:pStyle w:val="TableParagraph"/>
              <w:spacing w:before="73"/>
              <w:ind w:left="215" w:right="206"/>
              <w:jc w:val="center"/>
              <w:rPr>
                <w:sz w:val="24"/>
              </w:rPr>
            </w:pPr>
            <w:r>
              <w:rPr>
                <w:sz w:val="24"/>
              </w:rPr>
              <w:t>Сталь:</w:t>
            </w:r>
          </w:p>
          <w:p w14:paraId="442BA9FF" w14:textId="77777777" w:rsidR="000E1F1F" w:rsidRDefault="00B02928">
            <w:pPr>
              <w:pStyle w:val="TableParagraph"/>
              <w:spacing w:before="19"/>
              <w:ind w:left="215" w:right="209"/>
              <w:jc w:val="center"/>
              <w:rPr>
                <w:sz w:val="24"/>
              </w:rPr>
            </w:pPr>
            <w:proofErr w:type="spellStart"/>
            <w:r>
              <w:rPr>
                <w:i/>
                <w:sz w:val="28"/>
              </w:rPr>
              <w:t>σ</w:t>
            </w:r>
            <w:r>
              <w:rPr>
                <w:i/>
                <w:sz w:val="28"/>
                <w:vertAlign w:val="subscript"/>
              </w:rPr>
              <w:t>в</w:t>
            </w:r>
            <w:proofErr w:type="spellEnd"/>
            <w:r>
              <w:rPr>
                <w:i/>
                <w:sz w:val="28"/>
              </w:rPr>
              <w:t xml:space="preserve"> </w:t>
            </w:r>
            <w:r>
              <w:rPr>
                <w:sz w:val="24"/>
              </w:rPr>
              <w:t>&lt; 800</w:t>
            </w:r>
            <w:r>
              <w:rPr>
                <w:spacing w:val="-9"/>
                <w:sz w:val="24"/>
              </w:rPr>
              <w:t xml:space="preserve"> </w:t>
            </w:r>
            <w:r>
              <w:rPr>
                <w:sz w:val="24"/>
              </w:rPr>
              <w:t>МПа</w:t>
            </w:r>
          </w:p>
          <w:p w14:paraId="5A25666A" w14:textId="77777777" w:rsidR="000E1F1F" w:rsidRDefault="00B02928">
            <w:pPr>
              <w:pStyle w:val="TableParagraph"/>
              <w:spacing w:before="9"/>
              <w:ind w:left="215" w:right="209"/>
              <w:jc w:val="center"/>
              <w:rPr>
                <w:sz w:val="24"/>
              </w:rPr>
            </w:pPr>
            <w:proofErr w:type="spellStart"/>
            <w:r>
              <w:rPr>
                <w:i/>
                <w:sz w:val="28"/>
              </w:rPr>
              <w:t>σ</w:t>
            </w:r>
            <w:r>
              <w:rPr>
                <w:i/>
                <w:sz w:val="28"/>
                <w:vertAlign w:val="subscript"/>
              </w:rPr>
              <w:t>в</w:t>
            </w:r>
            <w:proofErr w:type="spellEnd"/>
            <w:r>
              <w:rPr>
                <w:i/>
                <w:sz w:val="28"/>
              </w:rPr>
              <w:t xml:space="preserve"> </w:t>
            </w:r>
            <w:r>
              <w:rPr>
                <w:sz w:val="24"/>
              </w:rPr>
              <w:t>&gt; 800</w:t>
            </w:r>
            <w:r>
              <w:rPr>
                <w:spacing w:val="-9"/>
                <w:sz w:val="24"/>
              </w:rPr>
              <w:t xml:space="preserve"> </w:t>
            </w:r>
            <w:r>
              <w:rPr>
                <w:sz w:val="24"/>
              </w:rPr>
              <w:t>МПа</w:t>
            </w:r>
          </w:p>
        </w:tc>
        <w:tc>
          <w:tcPr>
            <w:tcW w:w="1577" w:type="dxa"/>
            <w:gridSpan w:val="2"/>
          </w:tcPr>
          <w:p w14:paraId="67D6D4FC" w14:textId="77777777" w:rsidR="000E1F1F" w:rsidRDefault="000E1F1F">
            <w:pPr>
              <w:pStyle w:val="TableParagraph"/>
              <w:spacing w:before="2"/>
              <w:rPr>
                <w:sz w:val="21"/>
              </w:rPr>
            </w:pPr>
          </w:p>
          <w:p w14:paraId="37B5B7A4" w14:textId="77777777" w:rsidR="000E1F1F" w:rsidRDefault="00B02928">
            <w:pPr>
              <w:pStyle w:val="TableParagraph"/>
              <w:ind w:left="268"/>
              <w:rPr>
                <w:sz w:val="24"/>
              </w:rPr>
            </w:pPr>
            <w:r>
              <w:rPr>
                <w:sz w:val="24"/>
              </w:rPr>
              <w:t>0,05 -</w:t>
            </w:r>
            <w:r>
              <w:rPr>
                <w:spacing w:val="-1"/>
                <w:sz w:val="24"/>
              </w:rPr>
              <w:t xml:space="preserve"> </w:t>
            </w:r>
            <w:r>
              <w:rPr>
                <w:sz w:val="24"/>
              </w:rPr>
              <w:t>0,06</w:t>
            </w:r>
          </w:p>
          <w:p w14:paraId="5152DE3A" w14:textId="77777777" w:rsidR="000E1F1F" w:rsidRDefault="00B02928">
            <w:pPr>
              <w:pStyle w:val="TableParagraph"/>
              <w:spacing w:before="41"/>
              <w:ind w:left="268"/>
              <w:rPr>
                <w:sz w:val="24"/>
              </w:rPr>
            </w:pPr>
            <w:r>
              <w:rPr>
                <w:sz w:val="24"/>
              </w:rPr>
              <w:t>0,03 -</w:t>
            </w:r>
            <w:r>
              <w:rPr>
                <w:spacing w:val="-1"/>
                <w:sz w:val="24"/>
              </w:rPr>
              <w:t xml:space="preserve"> </w:t>
            </w:r>
            <w:r>
              <w:rPr>
                <w:sz w:val="24"/>
              </w:rPr>
              <w:t>0,04</w:t>
            </w:r>
          </w:p>
        </w:tc>
        <w:tc>
          <w:tcPr>
            <w:tcW w:w="1567" w:type="dxa"/>
            <w:gridSpan w:val="2"/>
          </w:tcPr>
          <w:p w14:paraId="73243421" w14:textId="77777777" w:rsidR="000E1F1F" w:rsidRDefault="000E1F1F">
            <w:pPr>
              <w:pStyle w:val="TableParagraph"/>
              <w:spacing w:before="2"/>
              <w:rPr>
                <w:sz w:val="21"/>
              </w:rPr>
            </w:pPr>
          </w:p>
          <w:p w14:paraId="4EF0C6C1" w14:textId="77777777" w:rsidR="000E1F1F" w:rsidRDefault="00B02928">
            <w:pPr>
              <w:pStyle w:val="TableParagraph"/>
              <w:ind w:left="269"/>
              <w:rPr>
                <w:sz w:val="24"/>
              </w:rPr>
            </w:pPr>
            <w:r>
              <w:rPr>
                <w:sz w:val="24"/>
              </w:rPr>
              <w:t>0,06 -</w:t>
            </w:r>
            <w:r>
              <w:rPr>
                <w:spacing w:val="-1"/>
                <w:sz w:val="24"/>
              </w:rPr>
              <w:t xml:space="preserve"> </w:t>
            </w:r>
            <w:r>
              <w:rPr>
                <w:sz w:val="24"/>
              </w:rPr>
              <w:t>0,07</w:t>
            </w:r>
          </w:p>
          <w:p w14:paraId="0605C231" w14:textId="77777777" w:rsidR="000E1F1F" w:rsidRDefault="00B02928">
            <w:pPr>
              <w:pStyle w:val="TableParagraph"/>
              <w:spacing w:before="41"/>
              <w:ind w:left="269"/>
              <w:rPr>
                <w:sz w:val="24"/>
              </w:rPr>
            </w:pPr>
            <w:r>
              <w:rPr>
                <w:sz w:val="24"/>
              </w:rPr>
              <w:t>0,04 -</w:t>
            </w:r>
            <w:r>
              <w:rPr>
                <w:spacing w:val="-1"/>
                <w:sz w:val="24"/>
              </w:rPr>
              <w:t xml:space="preserve"> </w:t>
            </w:r>
            <w:r>
              <w:rPr>
                <w:sz w:val="24"/>
              </w:rPr>
              <w:t>0,05</w:t>
            </w:r>
          </w:p>
        </w:tc>
        <w:tc>
          <w:tcPr>
            <w:tcW w:w="1552" w:type="dxa"/>
            <w:gridSpan w:val="2"/>
          </w:tcPr>
          <w:p w14:paraId="25F790BE" w14:textId="77777777" w:rsidR="000E1F1F" w:rsidRDefault="000E1F1F">
            <w:pPr>
              <w:pStyle w:val="TableParagraph"/>
              <w:spacing w:before="2"/>
              <w:rPr>
                <w:sz w:val="21"/>
              </w:rPr>
            </w:pPr>
          </w:p>
          <w:p w14:paraId="257892AE" w14:textId="77777777" w:rsidR="000E1F1F" w:rsidRDefault="00B02928">
            <w:pPr>
              <w:pStyle w:val="TableParagraph"/>
              <w:ind w:left="269"/>
              <w:rPr>
                <w:sz w:val="24"/>
              </w:rPr>
            </w:pPr>
            <w:r>
              <w:rPr>
                <w:sz w:val="24"/>
              </w:rPr>
              <w:t>0,07 -</w:t>
            </w:r>
            <w:r>
              <w:rPr>
                <w:spacing w:val="-1"/>
                <w:sz w:val="24"/>
              </w:rPr>
              <w:t xml:space="preserve"> </w:t>
            </w:r>
            <w:r>
              <w:rPr>
                <w:sz w:val="24"/>
              </w:rPr>
              <w:t>0,08</w:t>
            </w:r>
          </w:p>
          <w:p w14:paraId="1D9FE5E5" w14:textId="77777777" w:rsidR="000E1F1F" w:rsidRDefault="00B02928">
            <w:pPr>
              <w:pStyle w:val="TableParagraph"/>
              <w:spacing w:before="41"/>
              <w:ind w:left="269"/>
              <w:rPr>
                <w:sz w:val="24"/>
              </w:rPr>
            </w:pPr>
            <w:r>
              <w:rPr>
                <w:sz w:val="24"/>
              </w:rPr>
              <w:t>0,05 -</w:t>
            </w:r>
            <w:r>
              <w:rPr>
                <w:spacing w:val="-1"/>
                <w:sz w:val="24"/>
              </w:rPr>
              <w:t xml:space="preserve"> </w:t>
            </w:r>
            <w:r>
              <w:rPr>
                <w:sz w:val="24"/>
              </w:rPr>
              <w:t>0,06</w:t>
            </w:r>
          </w:p>
        </w:tc>
        <w:tc>
          <w:tcPr>
            <w:tcW w:w="1581" w:type="dxa"/>
            <w:gridSpan w:val="2"/>
          </w:tcPr>
          <w:p w14:paraId="1A433D03" w14:textId="77777777" w:rsidR="000E1F1F" w:rsidRDefault="000E1F1F">
            <w:pPr>
              <w:pStyle w:val="TableParagraph"/>
              <w:spacing w:before="2"/>
              <w:rPr>
                <w:sz w:val="21"/>
              </w:rPr>
            </w:pPr>
          </w:p>
          <w:p w14:paraId="2088661F" w14:textId="77777777" w:rsidR="000E1F1F" w:rsidRDefault="00B02928">
            <w:pPr>
              <w:pStyle w:val="TableParagraph"/>
              <w:ind w:left="272"/>
              <w:rPr>
                <w:sz w:val="24"/>
              </w:rPr>
            </w:pPr>
            <w:r>
              <w:rPr>
                <w:sz w:val="24"/>
              </w:rPr>
              <w:t>0,07 -</w:t>
            </w:r>
            <w:r>
              <w:rPr>
                <w:spacing w:val="-1"/>
                <w:sz w:val="24"/>
              </w:rPr>
              <w:t xml:space="preserve"> </w:t>
            </w:r>
            <w:r>
              <w:rPr>
                <w:sz w:val="24"/>
              </w:rPr>
              <w:t>0,08</w:t>
            </w:r>
          </w:p>
          <w:p w14:paraId="2BC2786C" w14:textId="77777777" w:rsidR="000E1F1F" w:rsidRDefault="00B02928">
            <w:pPr>
              <w:pStyle w:val="TableParagraph"/>
              <w:spacing w:before="41"/>
              <w:ind w:left="272"/>
              <w:rPr>
                <w:sz w:val="24"/>
              </w:rPr>
            </w:pPr>
            <w:r>
              <w:rPr>
                <w:sz w:val="24"/>
              </w:rPr>
              <w:t>0,04 -</w:t>
            </w:r>
            <w:r>
              <w:rPr>
                <w:spacing w:val="-1"/>
                <w:sz w:val="24"/>
              </w:rPr>
              <w:t xml:space="preserve"> </w:t>
            </w:r>
            <w:r>
              <w:rPr>
                <w:sz w:val="24"/>
              </w:rPr>
              <w:t>0,05</w:t>
            </w:r>
          </w:p>
        </w:tc>
        <w:tc>
          <w:tcPr>
            <w:tcW w:w="1575" w:type="dxa"/>
            <w:gridSpan w:val="2"/>
          </w:tcPr>
          <w:p w14:paraId="5E9293CF" w14:textId="77777777" w:rsidR="000E1F1F" w:rsidRDefault="000E1F1F">
            <w:pPr>
              <w:pStyle w:val="TableParagraph"/>
              <w:spacing w:before="2"/>
              <w:rPr>
                <w:sz w:val="21"/>
              </w:rPr>
            </w:pPr>
          </w:p>
          <w:p w14:paraId="383D5E77" w14:textId="77777777" w:rsidR="000E1F1F" w:rsidRDefault="00B02928">
            <w:pPr>
              <w:pStyle w:val="TableParagraph"/>
              <w:ind w:left="271"/>
              <w:rPr>
                <w:sz w:val="24"/>
              </w:rPr>
            </w:pPr>
            <w:r>
              <w:rPr>
                <w:sz w:val="24"/>
              </w:rPr>
              <w:t>0,08 -</w:t>
            </w:r>
            <w:r>
              <w:rPr>
                <w:spacing w:val="-1"/>
                <w:sz w:val="24"/>
              </w:rPr>
              <w:t xml:space="preserve"> </w:t>
            </w:r>
            <w:r>
              <w:rPr>
                <w:sz w:val="24"/>
              </w:rPr>
              <w:t>0,09</w:t>
            </w:r>
          </w:p>
          <w:p w14:paraId="255DD525" w14:textId="77777777" w:rsidR="000E1F1F" w:rsidRDefault="00B02928">
            <w:pPr>
              <w:pStyle w:val="TableParagraph"/>
              <w:spacing w:before="41"/>
              <w:ind w:left="271"/>
              <w:rPr>
                <w:sz w:val="24"/>
              </w:rPr>
            </w:pPr>
            <w:r>
              <w:rPr>
                <w:sz w:val="24"/>
              </w:rPr>
              <w:t>0,05 -</w:t>
            </w:r>
            <w:r>
              <w:rPr>
                <w:spacing w:val="-1"/>
                <w:sz w:val="24"/>
              </w:rPr>
              <w:t xml:space="preserve"> </w:t>
            </w:r>
            <w:r>
              <w:rPr>
                <w:sz w:val="24"/>
              </w:rPr>
              <w:t>0,06</w:t>
            </w:r>
          </w:p>
        </w:tc>
      </w:tr>
      <w:tr w:rsidR="000E1F1F" w14:paraId="1643523D" w14:textId="77777777">
        <w:trPr>
          <w:trHeight w:val="1010"/>
        </w:trPr>
        <w:tc>
          <w:tcPr>
            <w:tcW w:w="1865" w:type="dxa"/>
          </w:tcPr>
          <w:p w14:paraId="33838BE6" w14:textId="77777777" w:rsidR="000E1F1F" w:rsidRDefault="00B02928">
            <w:pPr>
              <w:pStyle w:val="TableParagraph"/>
              <w:spacing w:before="65" w:line="310" w:lineRule="atLeast"/>
              <w:ind w:left="569" w:right="560" w:firstLine="16"/>
              <w:jc w:val="both"/>
              <w:rPr>
                <w:sz w:val="24"/>
              </w:rPr>
            </w:pPr>
            <w:r>
              <w:rPr>
                <w:sz w:val="24"/>
              </w:rPr>
              <w:t>Чавун: сірий ковкий</w:t>
            </w:r>
          </w:p>
        </w:tc>
        <w:tc>
          <w:tcPr>
            <w:tcW w:w="1577" w:type="dxa"/>
            <w:gridSpan w:val="2"/>
          </w:tcPr>
          <w:p w14:paraId="589AC527" w14:textId="77777777" w:rsidR="000E1F1F" w:rsidRDefault="000E1F1F">
            <w:pPr>
              <w:pStyle w:val="TableParagraph"/>
              <w:spacing w:before="9"/>
              <w:rPr>
                <w:sz w:val="35"/>
              </w:rPr>
            </w:pPr>
          </w:p>
          <w:p w14:paraId="448A57C3" w14:textId="77777777" w:rsidR="000E1F1F" w:rsidRDefault="00B02928">
            <w:pPr>
              <w:pStyle w:val="TableParagraph"/>
              <w:ind w:left="268"/>
              <w:rPr>
                <w:sz w:val="24"/>
              </w:rPr>
            </w:pPr>
            <w:r>
              <w:rPr>
                <w:sz w:val="24"/>
              </w:rPr>
              <w:t>0,07 -</w:t>
            </w:r>
            <w:r>
              <w:rPr>
                <w:spacing w:val="-1"/>
                <w:sz w:val="24"/>
              </w:rPr>
              <w:t xml:space="preserve"> </w:t>
            </w:r>
            <w:r>
              <w:rPr>
                <w:sz w:val="24"/>
              </w:rPr>
              <w:t>0,08</w:t>
            </w:r>
          </w:p>
          <w:p w14:paraId="0A55B194" w14:textId="77777777" w:rsidR="000E1F1F" w:rsidRDefault="00B02928">
            <w:pPr>
              <w:pStyle w:val="TableParagraph"/>
              <w:spacing w:before="36" w:line="266" w:lineRule="exact"/>
              <w:ind w:left="268"/>
              <w:rPr>
                <w:sz w:val="24"/>
              </w:rPr>
            </w:pPr>
            <w:r>
              <w:rPr>
                <w:sz w:val="24"/>
              </w:rPr>
              <w:t>0,06 -</w:t>
            </w:r>
            <w:r>
              <w:rPr>
                <w:spacing w:val="-1"/>
                <w:sz w:val="24"/>
              </w:rPr>
              <w:t xml:space="preserve"> </w:t>
            </w:r>
            <w:r>
              <w:rPr>
                <w:sz w:val="24"/>
              </w:rPr>
              <w:t>0,07</w:t>
            </w:r>
          </w:p>
        </w:tc>
        <w:tc>
          <w:tcPr>
            <w:tcW w:w="1567" w:type="dxa"/>
            <w:gridSpan w:val="2"/>
          </w:tcPr>
          <w:p w14:paraId="148A3729" w14:textId="77777777" w:rsidR="000E1F1F" w:rsidRDefault="000E1F1F">
            <w:pPr>
              <w:pStyle w:val="TableParagraph"/>
              <w:spacing w:before="9"/>
              <w:rPr>
                <w:sz w:val="35"/>
              </w:rPr>
            </w:pPr>
          </w:p>
          <w:p w14:paraId="1572E2CF" w14:textId="77777777" w:rsidR="000E1F1F" w:rsidRDefault="00B02928">
            <w:pPr>
              <w:pStyle w:val="TableParagraph"/>
              <w:ind w:left="269"/>
              <w:rPr>
                <w:sz w:val="24"/>
              </w:rPr>
            </w:pPr>
            <w:r>
              <w:rPr>
                <w:sz w:val="24"/>
              </w:rPr>
              <w:t>0,08 -</w:t>
            </w:r>
            <w:r>
              <w:rPr>
                <w:spacing w:val="-1"/>
                <w:sz w:val="24"/>
              </w:rPr>
              <w:t xml:space="preserve"> </w:t>
            </w:r>
            <w:r>
              <w:rPr>
                <w:sz w:val="24"/>
              </w:rPr>
              <w:t>0,09</w:t>
            </w:r>
          </w:p>
          <w:p w14:paraId="7373DA8A" w14:textId="77777777" w:rsidR="000E1F1F" w:rsidRDefault="00B02928">
            <w:pPr>
              <w:pStyle w:val="TableParagraph"/>
              <w:spacing w:before="36" w:line="266" w:lineRule="exact"/>
              <w:ind w:left="269"/>
              <w:rPr>
                <w:sz w:val="24"/>
              </w:rPr>
            </w:pPr>
            <w:r>
              <w:rPr>
                <w:sz w:val="24"/>
              </w:rPr>
              <w:t>0,07 -</w:t>
            </w:r>
            <w:r>
              <w:rPr>
                <w:spacing w:val="-1"/>
                <w:sz w:val="24"/>
              </w:rPr>
              <w:t xml:space="preserve"> </w:t>
            </w:r>
            <w:r>
              <w:rPr>
                <w:sz w:val="24"/>
              </w:rPr>
              <w:t>0,08</w:t>
            </w:r>
          </w:p>
        </w:tc>
        <w:tc>
          <w:tcPr>
            <w:tcW w:w="1552" w:type="dxa"/>
            <w:gridSpan w:val="2"/>
          </w:tcPr>
          <w:p w14:paraId="3E93DAF1" w14:textId="77777777" w:rsidR="000E1F1F" w:rsidRDefault="000E1F1F">
            <w:pPr>
              <w:pStyle w:val="TableParagraph"/>
              <w:spacing w:before="9"/>
              <w:rPr>
                <w:sz w:val="35"/>
              </w:rPr>
            </w:pPr>
          </w:p>
          <w:p w14:paraId="49431E4D" w14:textId="77777777" w:rsidR="000E1F1F" w:rsidRDefault="00B02928">
            <w:pPr>
              <w:pStyle w:val="TableParagraph"/>
              <w:ind w:left="269"/>
              <w:rPr>
                <w:sz w:val="24"/>
              </w:rPr>
            </w:pPr>
            <w:r>
              <w:rPr>
                <w:sz w:val="24"/>
              </w:rPr>
              <w:t>0,09 -</w:t>
            </w:r>
            <w:r>
              <w:rPr>
                <w:spacing w:val="-1"/>
                <w:sz w:val="24"/>
              </w:rPr>
              <w:t xml:space="preserve"> </w:t>
            </w:r>
            <w:r>
              <w:rPr>
                <w:sz w:val="24"/>
              </w:rPr>
              <w:t>0,10</w:t>
            </w:r>
          </w:p>
          <w:p w14:paraId="2EEE4624" w14:textId="77777777" w:rsidR="000E1F1F" w:rsidRDefault="00B02928">
            <w:pPr>
              <w:pStyle w:val="TableParagraph"/>
              <w:spacing w:before="36" w:line="266" w:lineRule="exact"/>
              <w:ind w:left="269"/>
              <w:rPr>
                <w:sz w:val="24"/>
              </w:rPr>
            </w:pPr>
            <w:r>
              <w:rPr>
                <w:sz w:val="24"/>
              </w:rPr>
              <w:t>0,08 -</w:t>
            </w:r>
            <w:r>
              <w:rPr>
                <w:spacing w:val="-1"/>
                <w:sz w:val="24"/>
              </w:rPr>
              <w:t xml:space="preserve"> </w:t>
            </w:r>
            <w:r>
              <w:rPr>
                <w:sz w:val="24"/>
              </w:rPr>
              <w:t>0,09</w:t>
            </w:r>
          </w:p>
        </w:tc>
        <w:tc>
          <w:tcPr>
            <w:tcW w:w="1581" w:type="dxa"/>
            <w:gridSpan w:val="2"/>
          </w:tcPr>
          <w:p w14:paraId="0605A893" w14:textId="77777777" w:rsidR="000E1F1F" w:rsidRDefault="000E1F1F">
            <w:pPr>
              <w:pStyle w:val="TableParagraph"/>
              <w:spacing w:before="9"/>
              <w:rPr>
                <w:sz w:val="35"/>
              </w:rPr>
            </w:pPr>
          </w:p>
          <w:p w14:paraId="2220CC8C" w14:textId="77777777" w:rsidR="000E1F1F" w:rsidRDefault="00B02928">
            <w:pPr>
              <w:pStyle w:val="TableParagraph"/>
              <w:ind w:left="272"/>
              <w:rPr>
                <w:sz w:val="24"/>
              </w:rPr>
            </w:pPr>
            <w:r>
              <w:rPr>
                <w:sz w:val="24"/>
              </w:rPr>
              <w:t>0,09 -</w:t>
            </w:r>
            <w:r>
              <w:rPr>
                <w:spacing w:val="-1"/>
                <w:sz w:val="24"/>
              </w:rPr>
              <w:t xml:space="preserve"> </w:t>
            </w:r>
            <w:r>
              <w:rPr>
                <w:sz w:val="24"/>
              </w:rPr>
              <w:t>0,10</w:t>
            </w:r>
          </w:p>
          <w:p w14:paraId="5F53D2BA" w14:textId="77777777" w:rsidR="000E1F1F" w:rsidRDefault="00B02928">
            <w:pPr>
              <w:pStyle w:val="TableParagraph"/>
              <w:spacing w:before="36" w:line="266" w:lineRule="exact"/>
              <w:ind w:left="272"/>
              <w:rPr>
                <w:sz w:val="24"/>
              </w:rPr>
            </w:pPr>
            <w:r>
              <w:rPr>
                <w:sz w:val="24"/>
              </w:rPr>
              <w:t>0,08 -</w:t>
            </w:r>
            <w:r>
              <w:rPr>
                <w:spacing w:val="-1"/>
                <w:sz w:val="24"/>
              </w:rPr>
              <w:t xml:space="preserve"> </w:t>
            </w:r>
            <w:r>
              <w:rPr>
                <w:sz w:val="24"/>
              </w:rPr>
              <w:t>0,09</w:t>
            </w:r>
          </w:p>
        </w:tc>
        <w:tc>
          <w:tcPr>
            <w:tcW w:w="1575" w:type="dxa"/>
            <w:gridSpan w:val="2"/>
          </w:tcPr>
          <w:p w14:paraId="2DC8086E" w14:textId="77777777" w:rsidR="000E1F1F" w:rsidRDefault="000E1F1F">
            <w:pPr>
              <w:pStyle w:val="TableParagraph"/>
              <w:spacing w:before="9"/>
              <w:rPr>
                <w:sz w:val="35"/>
              </w:rPr>
            </w:pPr>
          </w:p>
          <w:p w14:paraId="6DF83C26" w14:textId="77777777" w:rsidR="000E1F1F" w:rsidRDefault="00B02928">
            <w:pPr>
              <w:pStyle w:val="TableParagraph"/>
              <w:ind w:left="271"/>
              <w:rPr>
                <w:sz w:val="24"/>
              </w:rPr>
            </w:pPr>
            <w:r>
              <w:rPr>
                <w:sz w:val="24"/>
              </w:rPr>
              <w:t>0,10 -</w:t>
            </w:r>
            <w:r>
              <w:rPr>
                <w:spacing w:val="-1"/>
                <w:sz w:val="24"/>
              </w:rPr>
              <w:t xml:space="preserve"> </w:t>
            </w:r>
            <w:r>
              <w:rPr>
                <w:sz w:val="24"/>
              </w:rPr>
              <w:t>0,12</w:t>
            </w:r>
          </w:p>
          <w:p w14:paraId="672875FD" w14:textId="77777777" w:rsidR="000E1F1F" w:rsidRDefault="00B02928">
            <w:pPr>
              <w:pStyle w:val="TableParagraph"/>
              <w:spacing w:before="36" w:line="266" w:lineRule="exact"/>
              <w:ind w:left="271"/>
              <w:rPr>
                <w:sz w:val="24"/>
              </w:rPr>
            </w:pPr>
            <w:r>
              <w:rPr>
                <w:sz w:val="24"/>
              </w:rPr>
              <w:t>0,08 -</w:t>
            </w:r>
            <w:r>
              <w:rPr>
                <w:spacing w:val="-1"/>
                <w:sz w:val="24"/>
              </w:rPr>
              <w:t xml:space="preserve"> </w:t>
            </w:r>
            <w:r>
              <w:rPr>
                <w:sz w:val="24"/>
              </w:rPr>
              <w:t>0,09</w:t>
            </w:r>
          </w:p>
        </w:tc>
      </w:tr>
      <w:tr w:rsidR="000E1F1F" w14:paraId="4F1BF7D9" w14:textId="77777777">
        <w:trPr>
          <w:trHeight w:val="853"/>
        </w:trPr>
        <w:tc>
          <w:tcPr>
            <w:tcW w:w="9717" w:type="dxa"/>
            <w:gridSpan w:val="11"/>
          </w:tcPr>
          <w:p w14:paraId="2FB6B425" w14:textId="77777777" w:rsidR="000E1F1F" w:rsidRDefault="00B02928">
            <w:pPr>
              <w:pStyle w:val="TableParagraph"/>
              <w:spacing w:before="8"/>
              <w:ind w:left="422"/>
              <w:rPr>
                <w:sz w:val="24"/>
              </w:rPr>
            </w:pPr>
            <w:r>
              <w:rPr>
                <w:b/>
                <w:sz w:val="24"/>
              </w:rPr>
              <w:t>Примітка</w:t>
            </w:r>
            <w:r>
              <w:rPr>
                <w:sz w:val="24"/>
              </w:rPr>
              <w:t xml:space="preserve">. 1. Для нарізування </w:t>
            </w:r>
            <w:proofErr w:type="spellStart"/>
            <w:r>
              <w:rPr>
                <w:sz w:val="24"/>
              </w:rPr>
              <w:t>точнох</w:t>
            </w:r>
            <w:proofErr w:type="spellEnd"/>
            <w:r>
              <w:rPr>
                <w:sz w:val="24"/>
              </w:rPr>
              <w:t xml:space="preserve"> різей подачу зменшувати на 25%.</w:t>
            </w:r>
          </w:p>
          <w:p w14:paraId="0F29BBF2" w14:textId="77777777" w:rsidR="000E1F1F" w:rsidRDefault="00B02928">
            <w:pPr>
              <w:pStyle w:val="TableParagraph"/>
              <w:spacing w:before="45" w:line="189" w:lineRule="auto"/>
              <w:ind w:left="9" w:right="254"/>
              <w:rPr>
                <w:sz w:val="24"/>
              </w:rPr>
            </w:pPr>
            <w:r>
              <w:rPr>
                <w:sz w:val="24"/>
              </w:rPr>
              <w:t xml:space="preserve">2. Подачу </w:t>
            </w:r>
            <w:r>
              <w:rPr>
                <w:i/>
                <w:sz w:val="24"/>
              </w:rPr>
              <w:t>S</w:t>
            </w:r>
            <w:r>
              <w:rPr>
                <w:i/>
                <w:position w:val="-2"/>
                <w:sz w:val="21"/>
              </w:rPr>
              <w:t xml:space="preserve">z </w:t>
            </w:r>
            <w:r>
              <w:rPr>
                <w:sz w:val="24"/>
              </w:rPr>
              <w:t>на один зуб дискової фрези при нарізуванні трапецеїдальної різьби приймають рівною 0,3 – 0,6 мм залежно від точності різьби.</w:t>
            </w:r>
          </w:p>
        </w:tc>
      </w:tr>
    </w:tbl>
    <w:p w14:paraId="7F001DDD" w14:textId="77777777" w:rsidR="000E1F1F" w:rsidRDefault="000E1F1F">
      <w:pPr>
        <w:spacing w:line="189" w:lineRule="auto"/>
        <w:rPr>
          <w:sz w:val="24"/>
        </w:rPr>
        <w:sectPr w:rsidR="000E1F1F">
          <w:headerReference w:type="default" r:id="rId106"/>
          <w:footerReference w:type="default" r:id="rId107"/>
          <w:pgSz w:w="11910" w:h="16840"/>
          <w:pgMar w:top="1360" w:right="500" w:bottom="1240" w:left="0" w:header="0" w:footer="1056" w:gutter="0"/>
          <w:pgNumType w:start="81"/>
          <w:cols w:space="720"/>
        </w:sectPr>
      </w:pPr>
    </w:p>
    <w:p w14:paraId="4286A5EA" w14:textId="77777777" w:rsidR="000E1F1F" w:rsidRDefault="00B02928">
      <w:pPr>
        <w:pStyle w:val="a3"/>
        <w:tabs>
          <w:tab w:val="left" w:pos="3172"/>
          <w:tab w:val="left" w:pos="4326"/>
          <w:tab w:val="left" w:pos="5127"/>
          <w:tab w:val="left" w:pos="5769"/>
          <w:tab w:val="left" w:pos="7339"/>
          <w:tab w:val="left" w:pos="8828"/>
          <w:tab w:val="left" w:pos="9439"/>
          <w:tab w:val="left" w:pos="10575"/>
        </w:tabs>
        <w:spacing w:before="65" w:line="259" w:lineRule="auto"/>
        <w:ind w:left="1132" w:right="639" w:firstLine="540"/>
      </w:pPr>
      <w:r>
        <w:lastRenderedPageBreak/>
        <w:t>Швидкість</w:t>
      </w:r>
      <w:r>
        <w:tab/>
        <w:t>різання,</w:t>
      </w:r>
      <w:r>
        <w:tab/>
        <w:t>м/хв,</w:t>
      </w:r>
      <w:r>
        <w:tab/>
        <w:t>при</w:t>
      </w:r>
      <w:r>
        <w:tab/>
        <w:t>нарізуванні</w:t>
      </w:r>
      <w:r>
        <w:tab/>
        <w:t>кріпильної</w:t>
      </w:r>
      <w:r>
        <w:tab/>
        <w:t>різі</w:t>
      </w:r>
      <w:r>
        <w:tab/>
        <w:t>різцями</w:t>
      </w:r>
      <w:r>
        <w:tab/>
      </w:r>
      <w:r>
        <w:rPr>
          <w:spacing w:val="-9"/>
        </w:rPr>
        <w:t xml:space="preserve">із </w:t>
      </w:r>
      <w:r>
        <w:t xml:space="preserve">пластинками з </w:t>
      </w:r>
      <w:r>
        <w:rPr>
          <w:spacing w:val="-3"/>
        </w:rPr>
        <w:t>твердого</w:t>
      </w:r>
      <w:r>
        <w:t xml:space="preserve"> </w:t>
      </w:r>
      <w:r>
        <w:rPr>
          <w:spacing w:val="-3"/>
        </w:rPr>
        <w:t>сплаву</w:t>
      </w:r>
    </w:p>
    <w:p w14:paraId="4297DAF3" w14:textId="77777777" w:rsidR="000E1F1F" w:rsidRDefault="00B02928">
      <w:pPr>
        <w:spacing w:before="175" w:line="340" w:lineRule="exact"/>
        <w:ind w:left="385" w:right="610"/>
        <w:jc w:val="center"/>
        <w:rPr>
          <w:i/>
          <w:sz w:val="21"/>
        </w:rPr>
      </w:pPr>
      <w:r>
        <w:rPr>
          <w:i/>
          <w:sz w:val="27"/>
        </w:rPr>
        <w:t>C</w:t>
      </w:r>
      <w:r>
        <w:rPr>
          <w:i/>
          <w:position w:val="-6"/>
          <w:sz w:val="21"/>
        </w:rPr>
        <w:t>v</w:t>
      </w:r>
      <w:r>
        <w:rPr>
          <w:i/>
          <w:sz w:val="27"/>
        </w:rPr>
        <w:t>i</w:t>
      </w:r>
      <w:r>
        <w:rPr>
          <w:i/>
          <w:position w:val="13"/>
          <w:sz w:val="21"/>
        </w:rPr>
        <w:t>x</w:t>
      </w:r>
    </w:p>
    <w:p w14:paraId="56B7670E" w14:textId="77777777" w:rsidR="000E1F1F" w:rsidRDefault="00000000">
      <w:pPr>
        <w:spacing w:line="148" w:lineRule="auto"/>
        <w:ind w:left="1142" w:right="610"/>
        <w:jc w:val="center"/>
        <w:rPr>
          <w:sz w:val="28"/>
        </w:rPr>
      </w:pPr>
      <w:r>
        <w:pict w14:anchorId="4CB7F91F">
          <v:line id="_x0000_s2357" style="position:absolute;left:0;text-align:left;z-index:-33806336;mso-position-horizontal-relative:page" from="264pt,9pt" to="296.65pt,9pt" strokeweight=".24853mm">
            <w10:wrap anchorx="page"/>
          </v:line>
        </w:pict>
      </w:r>
      <w:r w:rsidR="00B02928">
        <w:rPr>
          <w:i/>
          <w:sz w:val="27"/>
        </w:rPr>
        <w:t xml:space="preserve">v </w:t>
      </w:r>
      <w:r w:rsidR="00B02928">
        <w:rPr>
          <w:rFonts w:ascii="Symbol" w:hAnsi="Symbol"/>
          <w:sz w:val="27"/>
        </w:rPr>
        <w:t></w:t>
      </w:r>
      <w:r w:rsidR="00B02928">
        <w:rPr>
          <w:sz w:val="27"/>
        </w:rPr>
        <w:t xml:space="preserve"> </w:t>
      </w:r>
      <w:r w:rsidR="00B02928">
        <w:rPr>
          <w:i/>
          <w:position w:val="-22"/>
          <w:sz w:val="27"/>
        </w:rPr>
        <w:t xml:space="preserve">T </w:t>
      </w:r>
      <w:r w:rsidR="00B02928">
        <w:rPr>
          <w:i/>
          <w:position w:val="-9"/>
          <w:sz w:val="21"/>
        </w:rPr>
        <w:t>m</w:t>
      </w:r>
      <w:r w:rsidR="00B02928">
        <w:rPr>
          <w:i/>
          <w:position w:val="-22"/>
          <w:sz w:val="27"/>
        </w:rPr>
        <w:t xml:space="preserve">s </w:t>
      </w:r>
      <w:r w:rsidR="00B02928">
        <w:rPr>
          <w:i/>
          <w:position w:val="-9"/>
          <w:sz w:val="21"/>
        </w:rPr>
        <w:t xml:space="preserve">y </w:t>
      </w:r>
      <w:r w:rsidR="00B02928">
        <w:rPr>
          <w:i/>
          <w:sz w:val="27"/>
        </w:rPr>
        <w:t>K</w:t>
      </w:r>
      <w:r w:rsidR="00B02928">
        <w:rPr>
          <w:i/>
          <w:position w:val="-6"/>
          <w:sz w:val="21"/>
        </w:rPr>
        <w:t xml:space="preserve">v </w:t>
      </w:r>
      <w:r w:rsidR="00B02928">
        <w:rPr>
          <w:sz w:val="27"/>
        </w:rPr>
        <w:t xml:space="preserve">, м/хв </w:t>
      </w:r>
      <w:r w:rsidR="00B02928">
        <w:rPr>
          <w:sz w:val="28"/>
        </w:rPr>
        <w:t>;</w:t>
      </w:r>
    </w:p>
    <w:p w14:paraId="54F96890" w14:textId="77777777" w:rsidR="000E1F1F" w:rsidRDefault="00B02928">
      <w:pPr>
        <w:pStyle w:val="a3"/>
        <w:spacing w:before="290" w:line="312" w:lineRule="auto"/>
        <w:ind w:left="1132" w:right="788"/>
      </w:pPr>
      <w:r>
        <w:t>при нарізуванні кріпильних і трапецеїдальних різьб різцями з швидко ріжучої сталі</w:t>
      </w:r>
    </w:p>
    <w:p w14:paraId="7F2D4C67" w14:textId="77777777" w:rsidR="000E1F1F" w:rsidRDefault="000E1F1F">
      <w:pPr>
        <w:spacing w:line="312" w:lineRule="auto"/>
        <w:sectPr w:rsidR="000E1F1F">
          <w:headerReference w:type="default" r:id="rId108"/>
          <w:footerReference w:type="default" r:id="rId109"/>
          <w:pgSz w:w="11910" w:h="16840"/>
          <w:pgMar w:top="1040" w:right="500" w:bottom="1240" w:left="0" w:header="0" w:footer="1056" w:gutter="0"/>
          <w:pgNumType w:start="82"/>
          <w:cols w:space="720"/>
        </w:sectPr>
      </w:pPr>
    </w:p>
    <w:p w14:paraId="07D9016F" w14:textId="77777777" w:rsidR="000E1F1F" w:rsidRDefault="00000000">
      <w:pPr>
        <w:tabs>
          <w:tab w:val="left" w:pos="5445"/>
        </w:tabs>
        <w:spacing w:before="132" w:line="148" w:lineRule="auto"/>
        <w:ind w:left="5271" w:hanging="413"/>
        <w:rPr>
          <w:i/>
          <w:sz w:val="21"/>
        </w:rPr>
      </w:pPr>
      <w:r>
        <w:pict w14:anchorId="48DCFD64">
          <v:line id="_x0000_s2356" style="position:absolute;left:0;text-align:left;z-index:-33805824;mso-position-horizontal-relative:page" from="263.55pt,19.45pt" to="296.7pt,19.45pt" strokeweight=".24611mm">
            <w10:wrap anchorx="page"/>
          </v:line>
        </w:pict>
      </w:r>
      <w:r w:rsidR="00B02928">
        <w:rPr>
          <w:i/>
          <w:w w:val="105"/>
          <w:sz w:val="27"/>
        </w:rPr>
        <w:t>v</w:t>
      </w:r>
      <w:r w:rsidR="00B02928">
        <w:rPr>
          <w:i/>
          <w:spacing w:val="-8"/>
          <w:w w:val="105"/>
          <w:sz w:val="27"/>
        </w:rPr>
        <w:t xml:space="preserve"> </w:t>
      </w:r>
      <w:r w:rsidR="00B02928">
        <w:rPr>
          <w:rFonts w:ascii="Symbol" w:hAnsi="Symbol"/>
          <w:w w:val="105"/>
          <w:sz w:val="27"/>
        </w:rPr>
        <w:t></w:t>
      </w:r>
      <w:r w:rsidR="00B02928">
        <w:rPr>
          <w:w w:val="105"/>
          <w:sz w:val="27"/>
        </w:rPr>
        <w:tab/>
      </w:r>
      <w:r w:rsidR="00B02928">
        <w:rPr>
          <w:w w:val="105"/>
          <w:sz w:val="27"/>
        </w:rPr>
        <w:tab/>
      </w:r>
      <w:r w:rsidR="00B02928">
        <w:rPr>
          <w:i/>
          <w:w w:val="105"/>
          <w:position w:val="18"/>
          <w:sz w:val="27"/>
        </w:rPr>
        <w:t>C</w:t>
      </w:r>
      <w:r w:rsidR="00B02928">
        <w:rPr>
          <w:i/>
          <w:w w:val="105"/>
          <w:position w:val="11"/>
          <w:sz w:val="21"/>
        </w:rPr>
        <w:t>v</w:t>
      </w:r>
      <w:r w:rsidR="00B02928">
        <w:rPr>
          <w:i/>
          <w:w w:val="105"/>
          <w:sz w:val="21"/>
        </w:rPr>
        <w:t xml:space="preserve"> </w:t>
      </w:r>
      <w:r w:rsidR="00B02928">
        <w:rPr>
          <w:i/>
          <w:w w:val="105"/>
          <w:sz w:val="27"/>
        </w:rPr>
        <w:t>T</w:t>
      </w:r>
      <w:r w:rsidR="00B02928">
        <w:rPr>
          <w:i/>
          <w:spacing w:val="-32"/>
          <w:w w:val="105"/>
          <w:sz w:val="27"/>
        </w:rPr>
        <w:t xml:space="preserve"> </w:t>
      </w:r>
      <w:r w:rsidR="00B02928">
        <w:rPr>
          <w:i/>
          <w:spacing w:val="12"/>
          <w:w w:val="105"/>
          <w:position w:val="13"/>
          <w:sz w:val="21"/>
        </w:rPr>
        <w:t>m</w:t>
      </w:r>
      <w:r w:rsidR="00B02928">
        <w:rPr>
          <w:i/>
          <w:spacing w:val="12"/>
          <w:w w:val="105"/>
          <w:sz w:val="27"/>
        </w:rPr>
        <w:t>s</w:t>
      </w:r>
      <w:r w:rsidR="00B02928">
        <w:rPr>
          <w:i/>
          <w:spacing w:val="12"/>
          <w:w w:val="105"/>
          <w:position w:val="13"/>
          <w:sz w:val="21"/>
        </w:rPr>
        <w:t>y</w:t>
      </w:r>
    </w:p>
    <w:p w14:paraId="2B18B619" w14:textId="77777777" w:rsidR="000E1F1F" w:rsidRDefault="00B02928">
      <w:pPr>
        <w:spacing w:before="200"/>
        <w:ind w:left="55"/>
        <w:rPr>
          <w:sz w:val="28"/>
        </w:rPr>
      </w:pPr>
      <w:r>
        <w:br w:type="column"/>
      </w:r>
      <w:r>
        <w:rPr>
          <w:i/>
          <w:sz w:val="27"/>
        </w:rPr>
        <w:t>K</w:t>
      </w:r>
      <w:r>
        <w:rPr>
          <w:i/>
          <w:position w:val="-6"/>
          <w:sz w:val="21"/>
        </w:rPr>
        <w:t xml:space="preserve">v </w:t>
      </w:r>
      <w:r>
        <w:rPr>
          <w:sz w:val="27"/>
        </w:rPr>
        <w:t xml:space="preserve">, м/хв </w:t>
      </w:r>
      <w:r>
        <w:rPr>
          <w:sz w:val="28"/>
        </w:rPr>
        <w:t>;</w:t>
      </w:r>
    </w:p>
    <w:p w14:paraId="6E0EAE74" w14:textId="77777777" w:rsidR="000E1F1F" w:rsidRDefault="000E1F1F">
      <w:pPr>
        <w:rPr>
          <w:sz w:val="28"/>
        </w:rPr>
        <w:sectPr w:rsidR="000E1F1F">
          <w:type w:val="continuous"/>
          <w:pgSz w:w="11910" w:h="16840"/>
          <w:pgMar w:top="1040" w:right="500" w:bottom="280" w:left="0" w:header="720" w:footer="720" w:gutter="0"/>
          <w:cols w:num="2" w:space="720" w:equalWidth="0">
            <w:col w:w="5889" w:space="40"/>
            <w:col w:w="5481"/>
          </w:cols>
        </w:sectPr>
      </w:pPr>
    </w:p>
    <w:p w14:paraId="44477C05" w14:textId="77777777" w:rsidR="000E1F1F" w:rsidRDefault="000E1F1F">
      <w:pPr>
        <w:pStyle w:val="a3"/>
        <w:spacing w:before="2"/>
        <w:rPr>
          <w:sz w:val="14"/>
        </w:rPr>
      </w:pPr>
    </w:p>
    <w:p w14:paraId="056DAA9B" w14:textId="77777777" w:rsidR="000E1F1F" w:rsidRDefault="00B02928">
      <w:pPr>
        <w:pStyle w:val="a3"/>
        <w:spacing w:before="89" w:line="312" w:lineRule="auto"/>
        <w:ind w:left="1132"/>
      </w:pPr>
      <w:r>
        <w:t>при вихровому нарізуванні метричної та трапецеїдальної різі твердосплавними різцями в обертових головках</w:t>
      </w:r>
    </w:p>
    <w:p w14:paraId="5B36A72B" w14:textId="77777777" w:rsidR="000E1F1F" w:rsidRDefault="000E1F1F">
      <w:pPr>
        <w:pStyle w:val="a3"/>
        <w:spacing w:before="1"/>
        <w:rPr>
          <w:sz w:val="10"/>
        </w:rPr>
      </w:pPr>
    </w:p>
    <w:p w14:paraId="5AB7F290" w14:textId="77777777" w:rsidR="000E1F1F" w:rsidRDefault="000E1F1F">
      <w:pPr>
        <w:rPr>
          <w:sz w:val="10"/>
        </w:rPr>
        <w:sectPr w:rsidR="000E1F1F">
          <w:type w:val="continuous"/>
          <w:pgSz w:w="11910" w:h="16840"/>
          <w:pgMar w:top="1040" w:right="500" w:bottom="280" w:left="0" w:header="720" w:footer="720" w:gutter="0"/>
          <w:cols w:space="720"/>
        </w:sectPr>
      </w:pPr>
    </w:p>
    <w:p w14:paraId="5DE16543" w14:textId="77777777" w:rsidR="000E1F1F" w:rsidRDefault="00000000">
      <w:pPr>
        <w:tabs>
          <w:tab w:val="left" w:pos="702"/>
        </w:tabs>
        <w:spacing w:before="96" w:line="402" w:lineRule="exact"/>
        <w:ind w:right="285"/>
        <w:jc w:val="right"/>
        <w:rPr>
          <w:i/>
          <w:sz w:val="20"/>
        </w:rPr>
      </w:pPr>
      <w:r>
        <w:pict w14:anchorId="60F1CB14">
          <v:line id="_x0000_s2355" style="position:absolute;left:0;text-align:left;z-index:-33805312;mso-position-horizontal-relative:page" from="260.4pt,22pt" to="305.5pt,22pt" strokeweight=".23486mm">
            <w10:wrap anchorx="page"/>
          </v:line>
        </w:pict>
      </w:r>
      <w:r w:rsidR="00B02928">
        <w:rPr>
          <w:i/>
          <w:w w:val="105"/>
          <w:sz w:val="26"/>
        </w:rPr>
        <w:t>v</w:t>
      </w:r>
      <w:r w:rsidR="00B02928">
        <w:rPr>
          <w:i/>
          <w:spacing w:val="-1"/>
          <w:w w:val="105"/>
          <w:sz w:val="26"/>
        </w:rPr>
        <w:t xml:space="preserve"> </w:t>
      </w:r>
      <w:r w:rsidR="00B02928">
        <w:rPr>
          <w:rFonts w:ascii="Symbol" w:hAnsi="Symbol"/>
          <w:w w:val="105"/>
          <w:sz w:val="26"/>
        </w:rPr>
        <w:t></w:t>
      </w:r>
      <w:r w:rsidR="00B02928">
        <w:rPr>
          <w:w w:val="105"/>
          <w:sz w:val="26"/>
        </w:rPr>
        <w:tab/>
      </w:r>
      <w:r w:rsidR="00B02928">
        <w:rPr>
          <w:i/>
          <w:position w:val="17"/>
          <w:sz w:val="26"/>
        </w:rPr>
        <w:t>C</w:t>
      </w:r>
      <w:r w:rsidR="00B02928">
        <w:rPr>
          <w:i/>
          <w:position w:val="10"/>
          <w:sz w:val="20"/>
        </w:rPr>
        <w:t>v</w:t>
      </w:r>
    </w:p>
    <w:p w14:paraId="2AF6AB36" w14:textId="77777777" w:rsidR="000E1F1F" w:rsidRDefault="00000000">
      <w:pPr>
        <w:spacing w:line="295" w:lineRule="exact"/>
        <w:jc w:val="right"/>
        <w:rPr>
          <w:i/>
          <w:sz w:val="20"/>
        </w:rPr>
      </w:pPr>
      <w:r>
        <w:pict w14:anchorId="3708B1BB">
          <v:shape id="_x0000_s2354" type="#_x0000_t202" style="position:absolute;left:0;text-align:left;margin-left:297.95pt;margin-top:6.25pt;width:4.1pt;height:11.55pt;z-index:-33804288;mso-position-horizontal-relative:page" filled="f" stroked="f">
            <v:textbox inset="0,0,0,0">
              <w:txbxContent>
                <w:p w14:paraId="733ADF19" w14:textId="77777777" w:rsidR="00B02928" w:rsidRDefault="00B02928">
                  <w:pPr>
                    <w:spacing w:line="228" w:lineRule="exact"/>
                    <w:rPr>
                      <w:i/>
                      <w:sz w:val="20"/>
                    </w:rPr>
                  </w:pPr>
                  <w:r>
                    <w:rPr>
                      <w:i/>
                      <w:w w:val="105"/>
                      <w:sz w:val="20"/>
                    </w:rPr>
                    <w:t>z</w:t>
                  </w:r>
                </w:p>
              </w:txbxContent>
            </v:textbox>
            <w10:wrap anchorx="page"/>
          </v:shape>
        </w:pict>
      </w:r>
      <w:r w:rsidR="00B02928">
        <w:rPr>
          <w:i/>
          <w:w w:val="105"/>
          <w:sz w:val="26"/>
        </w:rPr>
        <w:t xml:space="preserve">T </w:t>
      </w:r>
      <w:r w:rsidR="00B02928">
        <w:rPr>
          <w:i/>
          <w:spacing w:val="10"/>
          <w:w w:val="105"/>
          <w:position w:val="12"/>
          <w:sz w:val="20"/>
        </w:rPr>
        <w:t>m</w:t>
      </w:r>
      <w:r w:rsidR="00B02928">
        <w:rPr>
          <w:i/>
          <w:spacing w:val="10"/>
          <w:w w:val="105"/>
          <w:sz w:val="26"/>
        </w:rPr>
        <w:t>s</w:t>
      </w:r>
      <w:r w:rsidR="00B02928">
        <w:rPr>
          <w:i/>
          <w:spacing w:val="-54"/>
          <w:w w:val="105"/>
          <w:sz w:val="26"/>
        </w:rPr>
        <w:t xml:space="preserve"> </w:t>
      </w:r>
      <w:r w:rsidR="00B02928">
        <w:rPr>
          <w:i/>
          <w:spacing w:val="17"/>
          <w:w w:val="105"/>
          <w:position w:val="12"/>
          <w:sz w:val="20"/>
        </w:rPr>
        <w:t>y</w:t>
      </w:r>
      <w:r w:rsidR="00B02928">
        <w:rPr>
          <w:i/>
          <w:spacing w:val="17"/>
          <w:w w:val="105"/>
          <w:sz w:val="26"/>
        </w:rPr>
        <w:t>s</w:t>
      </w:r>
      <w:r w:rsidR="00B02928">
        <w:rPr>
          <w:i/>
          <w:spacing w:val="17"/>
          <w:w w:val="105"/>
          <w:position w:val="12"/>
          <w:sz w:val="20"/>
        </w:rPr>
        <w:t>x</w:t>
      </w:r>
    </w:p>
    <w:p w14:paraId="5412F15C" w14:textId="77777777" w:rsidR="000E1F1F" w:rsidRDefault="00B02928">
      <w:pPr>
        <w:spacing w:before="247"/>
        <w:ind w:left="52"/>
        <w:rPr>
          <w:sz w:val="28"/>
        </w:rPr>
      </w:pPr>
      <w:r>
        <w:br w:type="column"/>
      </w:r>
      <w:r>
        <w:rPr>
          <w:i/>
          <w:spacing w:val="8"/>
          <w:w w:val="105"/>
          <w:sz w:val="26"/>
        </w:rPr>
        <w:t>K</w:t>
      </w:r>
      <w:r>
        <w:rPr>
          <w:i/>
          <w:spacing w:val="8"/>
          <w:w w:val="105"/>
          <w:position w:val="-6"/>
          <w:sz w:val="20"/>
        </w:rPr>
        <w:t xml:space="preserve">v </w:t>
      </w:r>
      <w:r>
        <w:rPr>
          <w:w w:val="105"/>
          <w:sz w:val="26"/>
        </w:rPr>
        <w:t xml:space="preserve">, </w:t>
      </w:r>
      <w:r>
        <w:rPr>
          <w:spacing w:val="3"/>
          <w:w w:val="105"/>
          <w:sz w:val="20"/>
        </w:rPr>
        <w:t xml:space="preserve">м/хв </w:t>
      </w:r>
      <w:r>
        <w:rPr>
          <w:w w:val="105"/>
          <w:sz w:val="28"/>
        </w:rPr>
        <w:t>.</w:t>
      </w:r>
    </w:p>
    <w:p w14:paraId="75C23FD8" w14:textId="77777777" w:rsidR="000E1F1F" w:rsidRDefault="000E1F1F">
      <w:pPr>
        <w:rPr>
          <w:sz w:val="28"/>
        </w:rPr>
        <w:sectPr w:rsidR="000E1F1F">
          <w:type w:val="continuous"/>
          <w:pgSz w:w="11910" w:h="16840"/>
          <w:pgMar w:top="1040" w:right="500" w:bottom="280" w:left="0" w:header="720" w:footer="720" w:gutter="0"/>
          <w:cols w:num="2" w:space="720" w:equalWidth="0">
            <w:col w:w="6068" w:space="40"/>
            <w:col w:w="5302"/>
          </w:cols>
        </w:sectPr>
      </w:pPr>
    </w:p>
    <w:p w14:paraId="3818311D" w14:textId="77777777" w:rsidR="000E1F1F" w:rsidRDefault="000E1F1F">
      <w:pPr>
        <w:pStyle w:val="a3"/>
        <w:spacing w:before="1"/>
        <w:rPr>
          <w:sz w:val="29"/>
        </w:rPr>
      </w:pPr>
    </w:p>
    <w:p w14:paraId="1320F1E4" w14:textId="77777777" w:rsidR="000E1F1F" w:rsidRDefault="00B02928">
      <w:pPr>
        <w:pStyle w:val="a3"/>
        <w:tabs>
          <w:tab w:val="left" w:pos="3239"/>
          <w:tab w:val="left" w:pos="4937"/>
          <w:tab w:val="left" w:pos="5516"/>
          <w:tab w:val="left" w:pos="5885"/>
          <w:tab w:val="left" w:pos="7481"/>
          <w:tab w:val="left" w:pos="8693"/>
          <w:tab w:val="left" w:pos="9422"/>
        </w:tabs>
        <w:spacing w:before="89" w:line="331" w:lineRule="auto"/>
        <w:ind w:left="1132" w:right="635" w:firstLine="708"/>
      </w:pPr>
      <w:r>
        <w:t>Значення</w:t>
      </w:r>
      <w:r>
        <w:tab/>
        <w:t>коефіцієнта</w:t>
      </w:r>
      <w:r>
        <w:tab/>
      </w:r>
      <w:r>
        <w:rPr>
          <w:i/>
        </w:rPr>
        <w:t>С</w:t>
      </w:r>
      <w:r>
        <w:rPr>
          <w:i/>
          <w:position w:val="-2"/>
          <w:sz w:val="23"/>
        </w:rPr>
        <w:t>v</w:t>
      </w:r>
      <w:r>
        <w:rPr>
          <w:i/>
          <w:position w:val="-2"/>
          <w:sz w:val="23"/>
        </w:rPr>
        <w:tab/>
      </w:r>
      <w:r>
        <w:t>і</w:t>
      </w:r>
      <w:r>
        <w:tab/>
        <w:t>показників</w:t>
      </w:r>
      <w:r>
        <w:tab/>
      </w:r>
      <w:proofErr w:type="spellStart"/>
      <w:r>
        <w:t>степеня</w:t>
      </w:r>
      <w:proofErr w:type="spellEnd"/>
      <w:r>
        <w:tab/>
        <w:t>при</w:t>
      </w:r>
      <w:r>
        <w:tab/>
      </w:r>
      <w:r>
        <w:rPr>
          <w:spacing w:val="-3"/>
        </w:rPr>
        <w:t xml:space="preserve">обробленні </w:t>
      </w:r>
      <w:r>
        <w:t xml:space="preserve">конструкційної вуглецевої сталі з </w:t>
      </w:r>
      <w:proofErr w:type="spellStart"/>
      <w:r>
        <w:rPr>
          <w:i/>
          <w:sz w:val="32"/>
        </w:rPr>
        <w:t>σ</w:t>
      </w:r>
      <w:r>
        <w:rPr>
          <w:i/>
          <w:sz w:val="32"/>
          <w:vertAlign w:val="subscript"/>
        </w:rPr>
        <w:t>в</w:t>
      </w:r>
      <w:proofErr w:type="spellEnd"/>
      <w:r>
        <w:rPr>
          <w:i/>
          <w:sz w:val="32"/>
        </w:rPr>
        <w:t xml:space="preserve"> </w:t>
      </w:r>
      <w:r>
        <w:t>= 750 МПа приведено в табл.</w:t>
      </w:r>
      <w:r>
        <w:rPr>
          <w:spacing w:val="-11"/>
        </w:rPr>
        <w:t xml:space="preserve"> </w:t>
      </w:r>
      <w:r>
        <w:t>57.</w:t>
      </w:r>
    </w:p>
    <w:p w14:paraId="71EC6ED3" w14:textId="77777777" w:rsidR="000E1F1F" w:rsidRDefault="00B02928">
      <w:pPr>
        <w:pStyle w:val="a3"/>
        <w:spacing w:line="294" w:lineRule="exact"/>
        <w:ind w:left="1841"/>
      </w:pPr>
      <w:r>
        <w:t>Загальний поправочний коефіцієнт на швидкість різання, що враховує</w:t>
      </w:r>
    </w:p>
    <w:p w14:paraId="16647AEF" w14:textId="77777777" w:rsidR="000E1F1F" w:rsidRDefault="00B02928">
      <w:pPr>
        <w:pStyle w:val="a3"/>
        <w:spacing w:before="96"/>
        <w:ind w:left="1132"/>
      </w:pPr>
      <w:r>
        <w:t>фактичні умови різання,</w:t>
      </w:r>
    </w:p>
    <w:p w14:paraId="27CCD40E" w14:textId="77777777" w:rsidR="000E1F1F" w:rsidRDefault="000E1F1F">
      <w:pPr>
        <w:pStyle w:val="a3"/>
        <w:spacing w:before="8"/>
        <w:rPr>
          <w:sz w:val="17"/>
        </w:rPr>
      </w:pPr>
    </w:p>
    <w:p w14:paraId="77EFDD85" w14:textId="77777777" w:rsidR="000E1F1F" w:rsidRDefault="00B02928">
      <w:pPr>
        <w:spacing w:before="81"/>
        <w:ind w:left="1152" w:right="610"/>
        <w:jc w:val="center"/>
        <w:rPr>
          <w:sz w:val="32"/>
        </w:rPr>
      </w:pPr>
      <w:r>
        <w:rPr>
          <w:i/>
          <w:w w:val="110"/>
          <w:position w:val="7"/>
          <w:sz w:val="25"/>
        </w:rPr>
        <w:t>K</w:t>
      </w:r>
      <w:r>
        <w:rPr>
          <w:i/>
          <w:w w:val="110"/>
          <w:sz w:val="20"/>
        </w:rPr>
        <w:t xml:space="preserve">v </w:t>
      </w:r>
      <w:r>
        <w:rPr>
          <w:rFonts w:ascii="Symbol" w:hAnsi="Symbol"/>
          <w:w w:val="110"/>
          <w:position w:val="7"/>
          <w:sz w:val="25"/>
        </w:rPr>
        <w:t></w:t>
      </w:r>
      <w:r>
        <w:rPr>
          <w:w w:val="110"/>
          <w:position w:val="7"/>
          <w:sz w:val="25"/>
        </w:rPr>
        <w:t xml:space="preserve"> </w:t>
      </w:r>
      <w:r>
        <w:rPr>
          <w:i/>
          <w:w w:val="110"/>
          <w:position w:val="7"/>
          <w:sz w:val="25"/>
        </w:rPr>
        <w:t>K</w:t>
      </w:r>
      <w:r>
        <w:rPr>
          <w:i/>
          <w:w w:val="110"/>
          <w:sz w:val="20"/>
        </w:rPr>
        <w:t xml:space="preserve">mv </w:t>
      </w:r>
      <w:r>
        <w:rPr>
          <w:i/>
          <w:w w:val="110"/>
          <w:position w:val="7"/>
          <w:sz w:val="25"/>
        </w:rPr>
        <w:t>K</w:t>
      </w:r>
      <w:proofErr w:type="spellStart"/>
      <w:r>
        <w:rPr>
          <w:i/>
          <w:w w:val="110"/>
          <w:sz w:val="20"/>
        </w:rPr>
        <w:t>іv</w:t>
      </w:r>
      <w:proofErr w:type="spellEnd"/>
      <w:r>
        <w:rPr>
          <w:i/>
          <w:w w:val="110"/>
          <w:sz w:val="20"/>
        </w:rPr>
        <w:t xml:space="preserve"> </w:t>
      </w:r>
      <w:r>
        <w:rPr>
          <w:i/>
          <w:w w:val="110"/>
          <w:position w:val="7"/>
          <w:sz w:val="25"/>
        </w:rPr>
        <w:t>K</w:t>
      </w:r>
      <w:r>
        <w:rPr>
          <w:i/>
          <w:w w:val="110"/>
          <w:sz w:val="20"/>
        </w:rPr>
        <w:t xml:space="preserve">cv </w:t>
      </w:r>
      <w:r>
        <w:rPr>
          <w:w w:val="110"/>
          <w:position w:val="8"/>
          <w:sz w:val="32"/>
        </w:rPr>
        <w:t>,</w:t>
      </w:r>
    </w:p>
    <w:p w14:paraId="48123F9C" w14:textId="77777777" w:rsidR="000E1F1F" w:rsidRDefault="00B02928">
      <w:pPr>
        <w:pStyle w:val="a3"/>
        <w:tabs>
          <w:tab w:val="left" w:pos="1965"/>
          <w:tab w:val="left" w:pos="2631"/>
          <w:tab w:val="left" w:pos="4191"/>
          <w:tab w:val="left" w:pos="5569"/>
          <w:tab w:val="left" w:pos="5857"/>
          <w:tab w:val="left" w:pos="7205"/>
          <w:tab w:val="left" w:pos="8418"/>
          <w:tab w:val="left" w:pos="8706"/>
          <w:tab w:val="left" w:pos="9478"/>
          <w:tab w:val="left" w:pos="10307"/>
        </w:tabs>
        <w:spacing w:before="288" w:line="345" w:lineRule="auto"/>
        <w:ind w:left="1132" w:right="640"/>
      </w:pPr>
      <w:r>
        <w:t xml:space="preserve">де </w:t>
      </w:r>
      <w:proofErr w:type="spellStart"/>
      <w:r>
        <w:rPr>
          <w:i/>
          <w:sz w:val="32"/>
        </w:rPr>
        <w:t>К</w:t>
      </w:r>
      <w:r>
        <w:rPr>
          <w:i/>
          <w:sz w:val="32"/>
          <w:vertAlign w:val="subscript"/>
        </w:rPr>
        <w:t>mv</w:t>
      </w:r>
      <w:proofErr w:type="spellEnd"/>
      <w:r>
        <w:rPr>
          <w:i/>
          <w:sz w:val="32"/>
        </w:rPr>
        <w:t xml:space="preserve"> </w:t>
      </w:r>
      <w:r>
        <w:rPr>
          <w:sz w:val="32"/>
        </w:rPr>
        <w:t xml:space="preserve">– </w:t>
      </w:r>
      <w:r>
        <w:t xml:space="preserve">коефіцієнт, що враховує якість оброблюваного матеріалу </w:t>
      </w:r>
      <w:r>
        <w:rPr>
          <w:sz w:val="32"/>
        </w:rPr>
        <w:t xml:space="preserve">(табл. 14); </w:t>
      </w:r>
      <w:r>
        <w:rPr>
          <w:i/>
        </w:rPr>
        <w:t>К</w:t>
      </w:r>
      <w:proofErr w:type="spellStart"/>
      <w:r>
        <w:rPr>
          <w:i/>
          <w:position w:val="-2"/>
          <w:sz w:val="23"/>
        </w:rPr>
        <w:t>іv</w:t>
      </w:r>
      <w:proofErr w:type="spellEnd"/>
      <w:r>
        <w:rPr>
          <w:i/>
          <w:position w:val="-2"/>
          <w:sz w:val="23"/>
        </w:rPr>
        <w:t xml:space="preserve"> </w:t>
      </w:r>
      <w:r>
        <w:rPr>
          <w:sz w:val="32"/>
        </w:rPr>
        <w:t xml:space="preserve">– </w:t>
      </w:r>
      <w:r>
        <w:t xml:space="preserve">коефіцієнт, що враховує матеріал </w:t>
      </w:r>
      <w:proofErr w:type="spellStart"/>
      <w:r>
        <w:t>ріжучой</w:t>
      </w:r>
      <w:proofErr w:type="spellEnd"/>
      <w:r>
        <w:t xml:space="preserve"> частини інструменту (табл. 16); </w:t>
      </w:r>
      <w:r>
        <w:rPr>
          <w:i/>
        </w:rPr>
        <w:t>К</w:t>
      </w:r>
      <w:proofErr w:type="spellStart"/>
      <w:r>
        <w:rPr>
          <w:i/>
          <w:position w:val="-2"/>
          <w:sz w:val="23"/>
        </w:rPr>
        <w:t>сv</w:t>
      </w:r>
      <w:proofErr w:type="spellEnd"/>
      <w:r>
        <w:rPr>
          <w:i/>
          <w:position w:val="-2"/>
          <w:sz w:val="23"/>
        </w:rPr>
        <w:t xml:space="preserve"> </w:t>
      </w:r>
      <w:r>
        <w:t>– коефіцієнт, що враховує спосіб нарізування різі (застосовують рівним 1,0, якщо</w:t>
      </w:r>
      <w:r>
        <w:tab/>
        <w:t>різь</w:t>
      </w:r>
      <w:r>
        <w:tab/>
      </w:r>
      <w:proofErr w:type="spellStart"/>
      <w:r>
        <w:t>нарізається</w:t>
      </w:r>
      <w:proofErr w:type="spellEnd"/>
      <w:r>
        <w:tab/>
        <w:t>чорновим</w:t>
      </w:r>
      <w:r>
        <w:tab/>
        <w:t>і</w:t>
      </w:r>
      <w:r>
        <w:tab/>
        <w:t>чистовим</w:t>
      </w:r>
      <w:r>
        <w:tab/>
        <w:t>різцями,</w:t>
      </w:r>
      <w:r>
        <w:tab/>
        <w:t>і</w:t>
      </w:r>
      <w:r>
        <w:tab/>
        <w:t>0,75,</w:t>
      </w:r>
      <w:r>
        <w:tab/>
        <w:t>якщо</w:t>
      </w:r>
      <w:r>
        <w:tab/>
      </w:r>
      <w:r>
        <w:rPr>
          <w:spacing w:val="-5"/>
        </w:rPr>
        <w:t>різь</w:t>
      </w:r>
    </w:p>
    <w:p w14:paraId="7F1F2D18" w14:textId="77777777" w:rsidR="000E1F1F" w:rsidRDefault="00B02928">
      <w:pPr>
        <w:pStyle w:val="a3"/>
        <w:spacing w:line="279" w:lineRule="exact"/>
        <w:ind w:left="1132"/>
      </w:pPr>
      <w:proofErr w:type="spellStart"/>
      <w:r>
        <w:t>нарізається</w:t>
      </w:r>
      <w:proofErr w:type="spellEnd"/>
      <w:r>
        <w:t xml:space="preserve"> одним чистовим різцем).</w:t>
      </w:r>
    </w:p>
    <w:p w14:paraId="6A11E15C" w14:textId="77777777" w:rsidR="000E1F1F" w:rsidRDefault="000E1F1F">
      <w:pPr>
        <w:pStyle w:val="a3"/>
        <w:spacing w:before="7"/>
        <w:rPr>
          <w:sz w:val="14"/>
        </w:rPr>
      </w:pPr>
    </w:p>
    <w:p w14:paraId="4AFF7923" w14:textId="77777777" w:rsidR="000E1F1F" w:rsidRDefault="000E1F1F">
      <w:pPr>
        <w:rPr>
          <w:sz w:val="14"/>
        </w:rPr>
        <w:sectPr w:rsidR="000E1F1F">
          <w:type w:val="continuous"/>
          <w:pgSz w:w="11910" w:h="16840"/>
          <w:pgMar w:top="1040" w:right="500" w:bottom="280" w:left="0" w:header="720" w:footer="720" w:gutter="0"/>
          <w:cols w:space="720"/>
        </w:sectPr>
      </w:pPr>
    </w:p>
    <w:p w14:paraId="45D71113" w14:textId="77777777" w:rsidR="000E1F1F" w:rsidRDefault="00000000">
      <w:pPr>
        <w:tabs>
          <w:tab w:val="left" w:pos="651"/>
        </w:tabs>
        <w:spacing w:before="132" w:line="175" w:lineRule="auto"/>
        <w:ind w:right="297"/>
        <w:jc w:val="right"/>
        <w:rPr>
          <w:i/>
          <w:sz w:val="27"/>
        </w:rPr>
      </w:pPr>
      <w:r>
        <w:pict w14:anchorId="63972940">
          <v:line id="_x0000_s2353" style="position:absolute;left:0;text-align:left;z-index:-33804800;mso-position-horizontal-relative:page" from="260.6pt,25pt" to="312.6pt,25pt" strokeweight=".24578mm">
            <w10:wrap anchorx="page"/>
          </v:line>
        </w:pict>
      </w:r>
      <w:r w:rsidR="00B02928">
        <w:rPr>
          <w:i/>
          <w:position w:val="-17"/>
          <w:sz w:val="27"/>
        </w:rPr>
        <w:t>v</w:t>
      </w:r>
      <w:r w:rsidR="00B02928">
        <w:rPr>
          <w:i/>
          <w:spacing w:val="-1"/>
          <w:position w:val="-17"/>
          <w:sz w:val="27"/>
        </w:rPr>
        <w:t xml:space="preserve"> </w:t>
      </w:r>
      <w:r w:rsidR="00B02928">
        <w:rPr>
          <w:rFonts w:ascii="Symbol" w:hAnsi="Symbol"/>
          <w:position w:val="-17"/>
          <w:sz w:val="27"/>
        </w:rPr>
        <w:t></w:t>
      </w:r>
      <w:r w:rsidR="00B02928">
        <w:rPr>
          <w:position w:val="-17"/>
          <w:sz w:val="27"/>
        </w:rPr>
        <w:tab/>
      </w:r>
      <w:r w:rsidR="00B02928">
        <w:rPr>
          <w:rFonts w:ascii="Symbol" w:hAnsi="Symbol"/>
          <w:i/>
          <w:sz w:val="29"/>
        </w:rPr>
        <w:t></w:t>
      </w:r>
      <w:r w:rsidR="00B02928">
        <w:rPr>
          <w:i/>
          <w:spacing w:val="-22"/>
          <w:sz w:val="29"/>
        </w:rPr>
        <w:t xml:space="preserve"> </w:t>
      </w:r>
      <w:proofErr w:type="spellStart"/>
      <w:r w:rsidR="00B02928">
        <w:rPr>
          <w:i/>
          <w:sz w:val="27"/>
        </w:rPr>
        <w:t>Df</w:t>
      </w:r>
      <w:proofErr w:type="spellEnd"/>
    </w:p>
    <w:p w14:paraId="66B6EC2D" w14:textId="77777777" w:rsidR="000E1F1F" w:rsidRDefault="00B02928">
      <w:pPr>
        <w:spacing w:line="293" w:lineRule="exact"/>
        <w:ind w:right="1"/>
        <w:jc w:val="right"/>
        <w:rPr>
          <w:i/>
          <w:sz w:val="27"/>
        </w:rPr>
      </w:pPr>
      <w:r>
        <w:rPr>
          <w:sz w:val="27"/>
        </w:rPr>
        <w:t>1000</w:t>
      </w:r>
      <w:r>
        <w:rPr>
          <w:rFonts w:ascii="Symbol" w:hAnsi="Symbol"/>
          <w:i/>
          <w:sz w:val="29"/>
        </w:rPr>
        <w:t></w:t>
      </w:r>
      <w:r>
        <w:rPr>
          <w:rFonts w:ascii="Symbol" w:hAnsi="Symbol"/>
          <w:i/>
          <w:sz w:val="29"/>
        </w:rPr>
        <w:t></w:t>
      </w:r>
      <w:r>
        <w:rPr>
          <w:i/>
          <w:sz w:val="29"/>
        </w:rPr>
        <w:t xml:space="preserve"> </w:t>
      </w:r>
      <w:r>
        <w:rPr>
          <w:i/>
          <w:sz w:val="27"/>
        </w:rPr>
        <w:t>P</w:t>
      </w:r>
    </w:p>
    <w:p w14:paraId="128F783B" w14:textId="77777777" w:rsidR="000E1F1F" w:rsidRDefault="00B02928">
      <w:pPr>
        <w:pStyle w:val="a3"/>
        <w:spacing w:before="282"/>
        <w:ind w:left="1132"/>
      </w:pPr>
      <w:r>
        <w:rPr>
          <w:sz w:val="32"/>
        </w:rPr>
        <w:t xml:space="preserve">де D </w:t>
      </w:r>
      <w:r>
        <w:t>– номінальний діаметр різі, мм;</w:t>
      </w:r>
    </w:p>
    <w:p w14:paraId="250428E8" w14:textId="77777777" w:rsidR="000E1F1F" w:rsidRDefault="00B02928">
      <w:pPr>
        <w:pStyle w:val="a3"/>
        <w:spacing w:before="110"/>
        <w:ind w:left="1132"/>
      </w:pPr>
      <w:r>
        <w:rPr>
          <w:i/>
          <w:sz w:val="32"/>
        </w:rPr>
        <w:t xml:space="preserve">f </w:t>
      </w:r>
      <w:r>
        <w:rPr>
          <w:sz w:val="32"/>
        </w:rPr>
        <w:t xml:space="preserve">– </w:t>
      </w:r>
      <w:r>
        <w:t>ширина виточки для виходу різця, мм;</w:t>
      </w:r>
    </w:p>
    <w:p w14:paraId="2BA20BF9" w14:textId="77777777" w:rsidR="000E1F1F" w:rsidRDefault="00B02928">
      <w:pPr>
        <w:pStyle w:val="a3"/>
        <w:spacing w:before="109"/>
        <w:ind w:left="1132"/>
      </w:pPr>
      <w:r>
        <w:rPr>
          <w:i/>
          <w:sz w:val="32"/>
        </w:rPr>
        <w:t xml:space="preserve">Р </w:t>
      </w:r>
      <w:r>
        <w:rPr>
          <w:sz w:val="32"/>
        </w:rPr>
        <w:t xml:space="preserve">– </w:t>
      </w:r>
      <w:r>
        <w:t>крок нарізуваної різі, мм;</w:t>
      </w:r>
    </w:p>
    <w:p w14:paraId="02B21213" w14:textId="77777777" w:rsidR="000E1F1F" w:rsidRDefault="00B02928">
      <w:pPr>
        <w:spacing w:before="275"/>
        <w:ind w:left="9"/>
        <w:rPr>
          <w:sz w:val="32"/>
        </w:rPr>
      </w:pPr>
      <w:r>
        <w:br w:type="column"/>
      </w:r>
      <w:r>
        <w:rPr>
          <w:sz w:val="27"/>
        </w:rPr>
        <w:t xml:space="preserve">, м/хв </w:t>
      </w:r>
      <w:r>
        <w:rPr>
          <w:sz w:val="32"/>
        </w:rPr>
        <w:t>,</w:t>
      </w:r>
    </w:p>
    <w:p w14:paraId="046C0260" w14:textId="77777777" w:rsidR="000E1F1F" w:rsidRDefault="000E1F1F">
      <w:pPr>
        <w:rPr>
          <w:sz w:val="32"/>
        </w:rPr>
        <w:sectPr w:rsidR="000E1F1F">
          <w:type w:val="continuous"/>
          <w:pgSz w:w="11910" w:h="16840"/>
          <w:pgMar w:top="1040" w:right="500" w:bottom="280" w:left="0" w:header="720" w:footer="720" w:gutter="0"/>
          <w:cols w:num="2" w:space="720" w:equalWidth="0">
            <w:col w:w="6235" w:space="40"/>
            <w:col w:w="5135"/>
          </w:cols>
        </w:sectPr>
      </w:pPr>
    </w:p>
    <w:p w14:paraId="3EA3DB71" w14:textId="77777777" w:rsidR="000E1F1F" w:rsidRDefault="00B02928">
      <w:pPr>
        <w:pStyle w:val="a3"/>
        <w:spacing w:before="86" w:line="312" w:lineRule="auto"/>
        <w:ind w:left="1132" w:right="788" w:firstLine="38"/>
        <w:rPr>
          <w:sz w:val="32"/>
        </w:rPr>
      </w:pPr>
      <w:r>
        <w:rPr>
          <w:rFonts w:ascii="Symbol" w:hAnsi="Symbol"/>
          <w:sz w:val="30"/>
        </w:rPr>
        <w:lastRenderedPageBreak/>
        <w:t></w:t>
      </w:r>
      <w:r>
        <w:rPr>
          <w:sz w:val="30"/>
        </w:rPr>
        <w:t xml:space="preserve"> </w:t>
      </w:r>
      <w:r>
        <w:rPr>
          <w:sz w:val="32"/>
        </w:rPr>
        <w:t xml:space="preserve">– </w:t>
      </w:r>
      <w:r>
        <w:t>час на відведення різця і перемикання верстата на зворотній хід, рівний  0,01 – 0,04 хв</w:t>
      </w:r>
      <w:r>
        <w:rPr>
          <w:sz w:val="32"/>
        </w:rPr>
        <w:t>.</w:t>
      </w:r>
    </w:p>
    <w:p w14:paraId="2F266239" w14:textId="77777777" w:rsidR="000E1F1F" w:rsidRDefault="00B02928">
      <w:pPr>
        <w:pStyle w:val="a3"/>
        <w:spacing w:before="151" w:line="410" w:lineRule="atLeast"/>
        <w:ind w:left="1298" w:right="618" w:firstLine="8118"/>
      </w:pPr>
      <w:r>
        <w:t xml:space="preserve">Таблиця 57 Значення коефіцієнта і показників </w:t>
      </w:r>
      <w:proofErr w:type="spellStart"/>
      <w:r>
        <w:t>степеня</w:t>
      </w:r>
      <w:proofErr w:type="spellEnd"/>
      <w:r>
        <w:t xml:space="preserve"> у формулах швидкості різання для</w:t>
      </w:r>
    </w:p>
    <w:p w14:paraId="6E92E9A3" w14:textId="77777777" w:rsidR="000E1F1F" w:rsidRDefault="00B02928">
      <w:pPr>
        <w:pStyle w:val="a3"/>
        <w:spacing w:before="8"/>
        <w:ind w:left="4712"/>
      </w:pPr>
      <w:proofErr w:type="spellStart"/>
      <w:r>
        <w:t>різевих</w:t>
      </w:r>
      <w:proofErr w:type="spellEnd"/>
      <w:r>
        <w:t xml:space="preserve"> інструментів</w:t>
      </w:r>
    </w:p>
    <w:p w14:paraId="151A169E" w14:textId="77777777" w:rsidR="000E1F1F" w:rsidRDefault="000E1F1F">
      <w:pPr>
        <w:pStyle w:val="a3"/>
        <w:spacing w:before="4"/>
        <w:rPr>
          <w:sz w:val="6"/>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2300"/>
        <w:gridCol w:w="1011"/>
        <w:gridCol w:w="1691"/>
        <w:gridCol w:w="577"/>
        <w:gridCol w:w="500"/>
        <w:gridCol w:w="503"/>
        <w:gridCol w:w="500"/>
        <w:gridCol w:w="510"/>
        <w:gridCol w:w="954"/>
      </w:tblGrid>
      <w:tr w:rsidR="000E1F1F" w14:paraId="7860A6BF" w14:textId="77777777">
        <w:trPr>
          <w:trHeight w:val="664"/>
        </w:trPr>
        <w:tc>
          <w:tcPr>
            <w:tcW w:w="1239" w:type="dxa"/>
            <w:vMerge w:val="restart"/>
          </w:tcPr>
          <w:p w14:paraId="24E25D61" w14:textId="77777777" w:rsidR="000E1F1F" w:rsidRDefault="000E1F1F">
            <w:pPr>
              <w:pStyle w:val="TableParagraph"/>
              <w:spacing w:before="10"/>
              <w:rPr>
                <w:sz w:val="24"/>
              </w:rPr>
            </w:pPr>
          </w:p>
          <w:p w14:paraId="1B250BA3" w14:textId="77777777" w:rsidR="000E1F1F" w:rsidRDefault="00B02928">
            <w:pPr>
              <w:pStyle w:val="TableParagraph"/>
              <w:spacing w:before="1"/>
              <w:ind w:left="59" w:right="46"/>
              <w:jc w:val="center"/>
              <w:rPr>
                <w:sz w:val="24"/>
              </w:rPr>
            </w:pPr>
            <w:r>
              <w:rPr>
                <w:sz w:val="24"/>
              </w:rPr>
              <w:t xml:space="preserve">Оброблю- </w:t>
            </w:r>
            <w:proofErr w:type="spellStart"/>
            <w:r>
              <w:rPr>
                <w:sz w:val="24"/>
              </w:rPr>
              <w:t>ваний</w:t>
            </w:r>
            <w:proofErr w:type="spellEnd"/>
            <w:r>
              <w:rPr>
                <w:sz w:val="24"/>
              </w:rPr>
              <w:t xml:space="preserve"> матеріал</w:t>
            </w:r>
          </w:p>
        </w:tc>
        <w:tc>
          <w:tcPr>
            <w:tcW w:w="2300" w:type="dxa"/>
            <w:vMerge w:val="restart"/>
          </w:tcPr>
          <w:p w14:paraId="773C24EF" w14:textId="77777777" w:rsidR="000E1F1F" w:rsidRDefault="000E1F1F">
            <w:pPr>
              <w:pStyle w:val="TableParagraph"/>
              <w:rPr>
                <w:sz w:val="37"/>
              </w:rPr>
            </w:pPr>
          </w:p>
          <w:p w14:paraId="5961D1EB" w14:textId="77777777" w:rsidR="000E1F1F" w:rsidRDefault="00B02928">
            <w:pPr>
              <w:pStyle w:val="TableParagraph"/>
              <w:ind w:left="830" w:right="486" w:hanging="315"/>
              <w:rPr>
                <w:sz w:val="24"/>
              </w:rPr>
            </w:pPr>
            <w:r>
              <w:rPr>
                <w:sz w:val="24"/>
              </w:rPr>
              <w:t>Нарізування різьби</w:t>
            </w:r>
          </w:p>
        </w:tc>
        <w:tc>
          <w:tcPr>
            <w:tcW w:w="1011" w:type="dxa"/>
            <w:vMerge w:val="restart"/>
          </w:tcPr>
          <w:p w14:paraId="18BF1032" w14:textId="77777777" w:rsidR="000E1F1F" w:rsidRDefault="000E1F1F">
            <w:pPr>
              <w:pStyle w:val="TableParagraph"/>
              <w:spacing w:before="10"/>
              <w:rPr>
                <w:sz w:val="24"/>
              </w:rPr>
            </w:pPr>
          </w:p>
          <w:p w14:paraId="74DD103F" w14:textId="77777777" w:rsidR="000E1F1F" w:rsidRDefault="00B02928">
            <w:pPr>
              <w:pStyle w:val="TableParagraph"/>
              <w:spacing w:before="1"/>
              <w:ind w:left="95" w:right="1" w:hanging="60"/>
              <w:rPr>
                <w:sz w:val="24"/>
              </w:rPr>
            </w:pPr>
            <w:r>
              <w:rPr>
                <w:sz w:val="24"/>
              </w:rPr>
              <w:t>Матеріал ріжучої частини</w:t>
            </w:r>
          </w:p>
        </w:tc>
        <w:tc>
          <w:tcPr>
            <w:tcW w:w="1691" w:type="dxa"/>
            <w:vMerge w:val="restart"/>
          </w:tcPr>
          <w:p w14:paraId="5FC54908" w14:textId="77777777" w:rsidR="000E1F1F" w:rsidRDefault="000E1F1F">
            <w:pPr>
              <w:pStyle w:val="TableParagraph"/>
              <w:spacing w:before="10"/>
              <w:rPr>
                <w:sz w:val="24"/>
              </w:rPr>
            </w:pPr>
          </w:p>
          <w:p w14:paraId="2E8F9365" w14:textId="77777777" w:rsidR="000E1F1F" w:rsidRDefault="00B02928">
            <w:pPr>
              <w:pStyle w:val="TableParagraph"/>
              <w:spacing w:before="1"/>
              <w:ind w:left="41" w:right="35" w:firstLine="5"/>
              <w:jc w:val="center"/>
              <w:rPr>
                <w:sz w:val="24"/>
              </w:rPr>
            </w:pPr>
            <w:r>
              <w:rPr>
                <w:sz w:val="24"/>
              </w:rPr>
              <w:t>Умови різання або конструкції інструменту</w:t>
            </w:r>
          </w:p>
        </w:tc>
        <w:tc>
          <w:tcPr>
            <w:tcW w:w="2590" w:type="dxa"/>
            <w:gridSpan w:val="5"/>
          </w:tcPr>
          <w:p w14:paraId="55165B36" w14:textId="77777777" w:rsidR="000E1F1F" w:rsidRDefault="00B02928">
            <w:pPr>
              <w:pStyle w:val="TableParagraph"/>
              <w:ind w:left="818" w:right="74" w:hanging="728"/>
              <w:rPr>
                <w:sz w:val="24"/>
              </w:rPr>
            </w:pPr>
            <w:r>
              <w:rPr>
                <w:sz w:val="24"/>
              </w:rPr>
              <w:t>Коефіцієнт і показники степеням</w:t>
            </w:r>
          </w:p>
        </w:tc>
        <w:tc>
          <w:tcPr>
            <w:tcW w:w="954" w:type="dxa"/>
            <w:vMerge w:val="restart"/>
          </w:tcPr>
          <w:p w14:paraId="55B6186F" w14:textId="77777777" w:rsidR="000E1F1F" w:rsidRDefault="00B02928">
            <w:pPr>
              <w:pStyle w:val="TableParagraph"/>
              <w:spacing w:before="7" w:line="192" w:lineRule="auto"/>
              <w:ind w:left="7" w:right="8" w:hanging="3"/>
              <w:jc w:val="center"/>
              <w:rPr>
                <w:sz w:val="24"/>
              </w:rPr>
            </w:pPr>
            <w:r>
              <w:rPr>
                <w:sz w:val="24"/>
              </w:rPr>
              <w:t xml:space="preserve">Середнє значення </w:t>
            </w:r>
            <w:proofErr w:type="spellStart"/>
            <w:r>
              <w:rPr>
                <w:sz w:val="24"/>
              </w:rPr>
              <w:t>періода</w:t>
            </w:r>
            <w:proofErr w:type="spellEnd"/>
            <w:r>
              <w:rPr>
                <w:sz w:val="24"/>
              </w:rPr>
              <w:t xml:space="preserve"> стійкості</w:t>
            </w:r>
          </w:p>
          <w:p w14:paraId="45D430CB" w14:textId="77777777" w:rsidR="000E1F1F" w:rsidRDefault="00B02928">
            <w:pPr>
              <w:pStyle w:val="TableParagraph"/>
              <w:spacing w:line="319" w:lineRule="exact"/>
              <w:ind w:left="223" w:right="230"/>
              <w:jc w:val="center"/>
              <w:rPr>
                <w:sz w:val="18"/>
              </w:rPr>
            </w:pPr>
            <w:r>
              <w:rPr>
                <w:i/>
                <w:sz w:val="28"/>
              </w:rPr>
              <w:t>Т</w:t>
            </w:r>
            <w:r>
              <w:rPr>
                <w:sz w:val="24"/>
              </w:rPr>
              <w:t xml:space="preserve">, </w:t>
            </w:r>
            <w:r>
              <w:rPr>
                <w:sz w:val="18"/>
              </w:rPr>
              <w:t>хв</w:t>
            </w:r>
          </w:p>
        </w:tc>
      </w:tr>
      <w:tr w:rsidR="000E1F1F" w14:paraId="3A836F36" w14:textId="77777777">
        <w:trPr>
          <w:trHeight w:val="745"/>
        </w:trPr>
        <w:tc>
          <w:tcPr>
            <w:tcW w:w="1239" w:type="dxa"/>
            <w:vMerge/>
            <w:tcBorders>
              <w:top w:val="nil"/>
            </w:tcBorders>
          </w:tcPr>
          <w:p w14:paraId="2EE9E6C6" w14:textId="77777777" w:rsidR="000E1F1F" w:rsidRDefault="000E1F1F">
            <w:pPr>
              <w:rPr>
                <w:sz w:val="2"/>
                <w:szCs w:val="2"/>
              </w:rPr>
            </w:pPr>
          </w:p>
        </w:tc>
        <w:tc>
          <w:tcPr>
            <w:tcW w:w="2300" w:type="dxa"/>
            <w:vMerge/>
            <w:tcBorders>
              <w:top w:val="nil"/>
            </w:tcBorders>
          </w:tcPr>
          <w:p w14:paraId="5E46F74B" w14:textId="77777777" w:rsidR="000E1F1F" w:rsidRDefault="000E1F1F">
            <w:pPr>
              <w:rPr>
                <w:sz w:val="2"/>
                <w:szCs w:val="2"/>
              </w:rPr>
            </w:pPr>
          </w:p>
        </w:tc>
        <w:tc>
          <w:tcPr>
            <w:tcW w:w="1011" w:type="dxa"/>
            <w:vMerge/>
            <w:tcBorders>
              <w:top w:val="nil"/>
            </w:tcBorders>
          </w:tcPr>
          <w:p w14:paraId="6389EF61" w14:textId="77777777" w:rsidR="000E1F1F" w:rsidRDefault="000E1F1F">
            <w:pPr>
              <w:rPr>
                <w:sz w:val="2"/>
                <w:szCs w:val="2"/>
              </w:rPr>
            </w:pPr>
          </w:p>
        </w:tc>
        <w:tc>
          <w:tcPr>
            <w:tcW w:w="1691" w:type="dxa"/>
            <w:vMerge/>
            <w:tcBorders>
              <w:top w:val="nil"/>
            </w:tcBorders>
          </w:tcPr>
          <w:p w14:paraId="3DB15519" w14:textId="77777777" w:rsidR="000E1F1F" w:rsidRDefault="000E1F1F">
            <w:pPr>
              <w:rPr>
                <w:sz w:val="2"/>
                <w:szCs w:val="2"/>
              </w:rPr>
            </w:pPr>
          </w:p>
        </w:tc>
        <w:tc>
          <w:tcPr>
            <w:tcW w:w="577" w:type="dxa"/>
          </w:tcPr>
          <w:p w14:paraId="571A7965" w14:textId="77777777" w:rsidR="000E1F1F" w:rsidRDefault="00B02928">
            <w:pPr>
              <w:pStyle w:val="TableParagraph"/>
              <w:spacing w:before="110"/>
              <w:ind w:left="19" w:right="10"/>
              <w:jc w:val="center"/>
              <w:rPr>
                <w:i/>
                <w:sz w:val="28"/>
              </w:rPr>
            </w:pPr>
            <w:proofErr w:type="spellStart"/>
            <w:r>
              <w:rPr>
                <w:sz w:val="28"/>
              </w:rPr>
              <w:t>С</w:t>
            </w:r>
            <w:r>
              <w:rPr>
                <w:i/>
                <w:sz w:val="28"/>
              </w:rPr>
              <w:t>v</w:t>
            </w:r>
            <w:proofErr w:type="spellEnd"/>
          </w:p>
        </w:tc>
        <w:tc>
          <w:tcPr>
            <w:tcW w:w="500" w:type="dxa"/>
          </w:tcPr>
          <w:p w14:paraId="2DB00550" w14:textId="77777777" w:rsidR="000E1F1F" w:rsidRDefault="00B02928">
            <w:pPr>
              <w:pStyle w:val="TableParagraph"/>
              <w:spacing w:before="87"/>
              <w:ind w:left="5"/>
              <w:jc w:val="center"/>
              <w:rPr>
                <w:i/>
                <w:sz w:val="32"/>
              </w:rPr>
            </w:pPr>
            <w:r>
              <w:rPr>
                <w:i/>
                <w:w w:val="99"/>
                <w:sz w:val="32"/>
              </w:rPr>
              <w:t>х</w:t>
            </w:r>
          </w:p>
        </w:tc>
        <w:tc>
          <w:tcPr>
            <w:tcW w:w="503" w:type="dxa"/>
          </w:tcPr>
          <w:p w14:paraId="54C89DEF" w14:textId="77777777" w:rsidR="000E1F1F" w:rsidRDefault="00B02928">
            <w:pPr>
              <w:pStyle w:val="TableParagraph"/>
              <w:spacing w:before="87"/>
              <w:jc w:val="center"/>
              <w:rPr>
                <w:i/>
                <w:sz w:val="32"/>
              </w:rPr>
            </w:pPr>
            <w:r>
              <w:rPr>
                <w:i/>
                <w:w w:val="99"/>
                <w:sz w:val="32"/>
              </w:rPr>
              <w:t>у</w:t>
            </w:r>
          </w:p>
        </w:tc>
        <w:tc>
          <w:tcPr>
            <w:tcW w:w="500" w:type="dxa"/>
          </w:tcPr>
          <w:p w14:paraId="2F5FCBCB" w14:textId="77777777" w:rsidR="000E1F1F" w:rsidRDefault="00B02928">
            <w:pPr>
              <w:pStyle w:val="TableParagraph"/>
              <w:spacing w:before="87"/>
              <w:ind w:right="3"/>
              <w:jc w:val="center"/>
              <w:rPr>
                <w:i/>
                <w:sz w:val="32"/>
              </w:rPr>
            </w:pPr>
            <w:r>
              <w:rPr>
                <w:i/>
                <w:w w:val="99"/>
                <w:sz w:val="32"/>
              </w:rPr>
              <w:t>q</w:t>
            </w:r>
          </w:p>
        </w:tc>
        <w:tc>
          <w:tcPr>
            <w:tcW w:w="510" w:type="dxa"/>
          </w:tcPr>
          <w:p w14:paraId="0919E8CA" w14:textId="77777777" w:rsidR="000E1F1F" w:rsidRDefault="00B02928">
            <w:pPr>
              <w:pStyle w:val="TableParagraph"/>
              <w:spacing w:before="87"/>
              <w:ind w:left="133"/>
              <w:rPr>
                <w:i/>
                <w:sz w:val="32"/>
              </w:rPr>
            </w:pPr>
            <w:r>
              <w:rPr>
                <w:i/>
                <w:w w:val="99"/>
                <w:sz w:val="32"/>
              </w:rPr>
              <w:t>т</w:t>
            </w:r>
          </w:p>
        </w:tc>
        <w:tc>
          <w:tcPr>
            <w:tcW w:w="954" w:type="dxa"/>
            <w:vMerge/>
            <w:tcBorders>
              <w:top w:val="nil"/>
            </w:tcBorders>
          </w:tcPr>
          <w:p w14:paraId="42045025" w14:textId="77777777" w:rsidR="000E1F1F" w:rsidRDefault="000E1F1F">
            <w:pPr>
              <w:rPr>
                <w:sz w:val="2"/>
                <w:szCs w:val="2"/>
              </w:rPr>
            </w:pPr>
          </w:p>
        </w:tc>
      </w:tr>
      <w:tr w:rsidR="000E1F1F" w14:paraId="75870ED8" w14:textId="77777777">
        <w:trPr>
          <w:trHeight w:val="292"/>
        </w:trPr>
        <w:tc>
          <w:tcPr>
            <w:tcW w:w="1239" w:type="dxa"/>
            <w:vMerge w:val="restart"/>
          </w:tcPr>
          <w:p w14:paraId="5F4E474D" w14:textId="77777777" w:rsidR="000E1F1F" w:rsidRDefault="000E1F1F">
            <w:pPr>
              <w:pStyle w:val="TableParagraph"/>
              <w:rPr>
                <w:sz w:val="32"/>
              </w:rPr>
            </w:pPr>
          </w:p>
          <w:p w14:paraId="59124943" w14:textId="77777777" w:rsidR="000E1F1F" w:rsidRDefault="000E1F1F">
            <w:pPr>
              <w:pStyle w:val="TableParagraph"/>
              <w:rPr>
                <w:sz w:val="32"/>
              </w:rPr>
            </w:pPr>
          </w:p>
          <w:p w14:paraId="2D916595" w14:textId="77777777" w:rsidR="000E1F1F" w:rsidRDefault="000E1F1F">
            <w:pPr>
              <w:pStyle w:val="TableParagraph"/>
              <w:rPr>
                <w:sz w:val="32"/>
              </w:rPr>
            </w:pPr>
          </w:p>
          <w:p w14:paraId="3DF2E197" w14:textId="77777777" w:rsidR="000E1F1F" w:rsidRDefault="000E1F1F">
            <w:pPr>
              <w:pStyle w:val="TableParagraph"/>
              <w:rPr>
                <w:sz w:val="32"/>
              </w:rPr>
            </w:pPr>
          </w:p>
          <w:p w14:paraId="29C53D3E" w14:textId="77777777" w:rsidR="000E1F1F" w:rsidRDefault="000E1F1F">
            <w:pPr>
              <w:pStyle w:val="TableParagraph"/>
              <w:rPr>
                <w:sz w:val="32"/>
              </w:rPr>
            </w:pPr>
          </w:p>
          <w:p w14:paraId="0ECB2FC5" w14:textId="77777777" w:rsidR="000E1F1F" w:rsidRDefault="000E1F1F">
            <w:pPr>
              <w:pStyle w:val="TableParagraph"/>
              <w:rPr>
                <w:sz w:val="32"/>
              </w:rPr>
            </w:pPr>
          </w:p>
          <w:p w14:paraId="23F44D8B" w14:textId="77777777" w:rsidR="000E1F1F" w:rsidRDefault="00B02928">
            <w:pPr>
              <w:pStyle w:val="TableParagraph"/>
              <w:spacing w:before="285" w:line="259" w:lineRule="auto"/>
              <w:ind w:left="81" w:right="75" w:firstLine="2"/>
              <w:jc w:val="center"/>
              <w:rPr>
                <w:sz w:val="24"/>
              </w:rPr>
            </w:pPr>
            <w:r>
              <w:rPr>
                <w:sz w:val="24"/>
              </w:rPr>
              <w:t xml:space="preserve">Сталь </w:t>
            </w:r>
            <w:proofErr w:type="spellStart"/>
            <w:r>
              <w:rPr>
                <w:sz w:val="24"/>
              </w:rPr>
              <w:t>конструк</w:t>
            </w:r>
            <w:proofErr w:type="spellEnd"/>
            <w:r>
              <w:rPr>
                <w:sz w:val="24"/>
              </w:rPr>
              <w:t xml:space="preserve">- </w:t>
            </w:r>
            <w:proofErr w:type="spellStart"/>
            <w:r>
              <w:rPr>
                <w:sz w:val="24"/>
              </w:rPr>
              <w:t>ційна</w:t>
            </w:r>
            <w:proofErr w:type="spellEnd"/>
            <w:r>
              <w:rPr>
                <w:sz w:val="24"/>
              </w:rPr>
              <w:t xml:space="preserve"> вуглецева, </w:t>
            </w:r>
            <w:proofErr w:type="spellStart"/>
            <w:r>
              <w:rPr>
                <w:i/>
                <w:sz w:val="28"/>
              </w:rPr>
              <w:t>σ</w:t>
            </w:r>
            <w:r>
              <w:rPr>
                <w:i/>
                <w:sz w:val="28"/>
                <w:vertAlign w:val="subscript"/>
              </w:rPr>
              <w:t>в</w:t>
            </w:r>
            <w:proofErr w:type="spellEnd"/>
            <w:r>
              <w:rPr>
                <w:i/>
                <w:sz w:val="28"/>
              </w:rPr>
              <w:t xml:space="preserve"> </w:t>
            </w:r>
            <w:r>
              <w:rPr>
                <w:sz w:val="24"/>
              </w:rPr>
              <w:t>= 750,</w:t>
            </w:r>
          </w:p>
          <w:p w14:paraId="6E4F9114" w14:textId="77777777" w:rsidR="000E1F1F" w:rsidRDefault="00B02928">
            <w:pPr>
              <w:pStyle w:val="TableParagraph"/>
              <w:spacing w:line="272" w:lineRule="exact"/>
              <w:ind w:left="59" w:right="51"/>
              <w:jc w:val="center"/>
              <w:rPr>
                <w:sz w:val="24"/>
              </w:rPr>
            </w:pPr>
            <w:r>
              <w:rPr>
                <w:sz w:val="24"/>
              </w:rPr>
              <w:t>МПа</w:t>
            </w:r>
          </w:p>
        </w:tc>
        <w:tc>
          <w:tcPr>
            <w:tcW w:w="2300" w:type="dxa"/>
            <w:vMerge w:val="restart"/>
          </w:tcPr>
          <w:p w14:paraId="7D7DA652" w14:textId="77777777" w:rsidR="000E1F1F" w:rsidRDefault="000E1F1F">
            <w:pPr>
              <w:pStyle w:val="TableParagraph"/>
              <w:spacing w:before="6"/>
              <w:rPr>
                <w:sz w:val="35"/>
              </w:rPr>
            </w:pPr>
          </w:p>
          <w:p w14:paraId="586293F2" w14:textId="77777777" w:rsidR="000E1F1F" w:rsidRDefault="00B02928">
            <w:pPr>
              <w:pStyle w:val="TableParagraph"/>
              <w:spacing w:line="410" w:lineRule="auto"/>
              <w:ind w:left="784" w:right="613" w:hanging="140"/>
            </w:pPr>
            <w:r>
              <w:t>кріпильної різцями</w:t>
            </w:r>
          </w:p>
        </w:tc>
        <w:tc>
          <w:tcPr>
            <w:tcW w:w="1011" w:type="dxa"/>
          </w:tcPr>
          <w:p w14:paraId="58D28401" w14:textId="77777777" w:rsidR="000E1F1F" w:rsidRDefault="00B02928">
            <w:pPr>
              <w:pStyle w:val="TableParagraph"/>
              <w:spacing w:line="247" w:lineRule="exact"/>
              <w:ind w:left="182" w:right="167"/>
              <w:jc w:val="center"/>
            </w:pPr>
            <w:r>
              <w:t>Т15К6</w:t>
            </w:r>
          </w:p>
        </w:tc>
        <w:tc>
          <w:tcPr>
            <w:tcW w:w="1691" w:type="dxa"/>
          </w:tcPr>
          <w:p w14:paraId="1F1EF315" w14:textId="77777777" w:rsidR="000E1F1F" w:rsidRDefault="00B02928">
            <w:pPr>
              <w:pStyle w:val="TableParagraph"/>
              <w:spacing w:line="247" w:lineRule="exact"/>
              <w:ind w:left="8"/>
              <w:jc w:val="center"/>
            </w:pPr>
            <w:r>
              <w:t>-</w:t>
            </w:r>
          </w:p>
        </w:tc>
        <w:tc>
          <w:tcPr>
            <w:tcW w:w="577" w:type="dxa"/>
          </w:tcPr>
          <w:p w14:paraId="01602282" w14:textId="77777777" w:rsidR="000E1F1F" w:rsidRDefault="00B02928">
            <w:pPr>
              <w:pStyle w:val="TableParagraph"/>
              <w:spacing w:line="247" w:lineRule="exact"/>
              <w:ind w:left="21" w:right="10"/>
              <w:jc w:val="center"/>
            </w:pPr>
            <w:r>
              <w:t>244,0</w:t>
            </w:r>
          </w:p>
        </w:tc>
        <w:tc>
          <w:tcPr>
            <w:tcW w:w="500" w:type="dxa"/>
          </w:tcPr>
          <w:p w14:paraId="60187957" w14:textId="77777777" w:rsidR="000E1F1F" w:rsidRDefault="00B02928">
            <w:pPr>
              <w:pStyle w:val="TableParagraph"/>
              <w:spacing w:line="247" w:lineRule="exact"/>
              <w:ind w:left="37" w:right="27"/>
              <w:jc w:val="center"/>
            </w:pPr>
            <w:r>
              <w:t>0,23</w:t>
            </w:r>
          </w:p>
        </w:tc>
        <w:tc>
          <w:tcPr>
            <w:tcW w:w="503" w:type="dxa"/>
          </w:tcPr>
          <w:p w14:paraId="25F3ED94" w14:textId="77777777" w:rsidR="000E1F1F" w:rsidRDefault="00B02928">
            <w:pPr>
              <w:pStyle w:val="TableParagraph"/>
              <w:spacing w:line="247" w:lineRule="exact"/>
              <w:ind w:left="36" w:right="31"/>
              <w:jc w:val="center"/>
            </w:pPr>
            <w:r>
              <w:t>0,30</w:t>
            </w:r>
          </w:p>
        </w:tc>
        <w:tc>
          <w:tcPr>
            <w:tcW w:w="500" w:type="dxa"/>
          </w:tcPr>
          <w:p w14:paraId="19EE0615" w14:textId="77777777" w:rsidR="000E1F1F" w:rsidRDefault="00B02928">
            <w:pPr>
              <w:pStyle w:val="TableParagraph"/>
              <w:spacing w:line="247" w:lineRule="exact"/>
              <w:ind w:right="1"/>
              <w:jc w:val="center"/>
            </w:pPr>
            <w:r>
              <w:t>-</w:t>
            </w:r>
          </w:p>
        </w:tc>
        <w:tc>
          <w:tcPr>
            <w:tcW w:w="510" w:type="dxa"/>
          </w:tcPr>
          <w:p w14:paraId="5B6C19C3" w14:textId="77777777" w:rsidR="000E1F1F" w:rsidRDefault="00B02928">
            <w:pPr>
              <w:pStyle w:val="TableParagraph"/>
              <w:spacing w:line="247" w:lineRule="exact"/>
              <w:ind w:left="56"/>
            </w:pPr>
            <w:r>
              <w:t>0,20</w:t>
            </w:r>
          </w:p>
        </w:tc>
        <w:tc>
          <w:tcPr>
            <w:tcW w:w="954" w:type="dxa"/>
          </w:tcPr>
          <w:p w14:paraId="5D252847" w14:textId="77777777" w:rsidR="000E1F1F" w:rsidRDefault="00B02928">
            <w:pPr>
              <w:pStyle w:val="TableParagraph"/>
              <w:spacing w:line="247" w:lineRule="exact"/>
              <w:ind w:left="223" w:right="228"/>
              <w:jc w:val="center"/>
            </w:pPr>
            <w:r>
              <w:t>70</w:t>
            </w:r>
          </w:p>
        </w:tc>
      </w:tr>
      <w:tr w:rsidR="000E1F1F" w14:paraId="5C530383" w14:textId="77777777">
        <w:trPr>
          <w:trHeight w:val="902"/>
        </w:trPr>
        <w:tc>
          <w:tcPr>
            <w:tcW w:w="1239" w:type="dxa"/>
            <w:vMerge/>
            <w:tcBorders>
              <w:top w:val="nil"/>
            </w:tcBorders>
          </w:tcPr>
          <w:p w14:paraId="5951799D" w14:textId="77777777" w:rsidR="000E1F1F" w:rsidRDefault="000E1F1F">
            <w:pPr>
              <w:rPr>
                <w:sz w:val="2"/>
                <w:szCs w:val="2"/>
              </w:rPr>
            </w:pPr>
          </w:p>
        </w:tc>
        <w:tc>
          <w:tcPr>
            <w:tcW w:w="2300" w:type="dxa"/>
            <w:vMerge/>
            <w:tcBorders>
              <w:top w:val="nil"/>
            </w:tcBorders>
          </w:tcPr>
          <w:p w14:paraId="25B373B3" w14:textId="77777777" w:rsidR="000E1F1F" w:rsidRDefault="000E1F1F">
            <w:pPr>
              <w:rPr>
                <w:sz w:val="2"/>
                <w:szCs w:val="2"/>
              </w:rPr>
            </w:pPr>
          </w:p>
        </w:tc>
        <w:tc>
          <w:tcPr>
            <w:tcW w:w="1011" w:type="dxa"/>
            <w:vMerge w:val="restart"/>
          </w:tcPr>
          <w:p w14:paraId="706A5093" w14:textId="77777777" w:rsidR="000E1F1F" w:rsidRDefault="000E1F1F">
            <w:pPr>
              <w:pStyle w:val="TableParagraph"/>
              <w:rPr>
                <w:sz w:val="24"/>
              </w:rPr>
            </w:pPr>
          </w:p>
          <w:p w14:paraId="39A1FA3C" w14:textId="77777777" w:rsidR="000E1F1F" w:rsidRDefault="00B02928">
            <w:pPr>
              <w:pStyle w:val="TableParagraph"/>
              <w:spacing w:before="198"/>
              <w:ind w:left="236"/>
            </w:pPr>
            <w:r>
              <w:t>Р6М5</w:t>
            </w:r>
          </w:p>
        </w:tc>
        <w:tc>
          <w:tcPr>
            <w:tcW w:w="1691" w:type="dxa"/>
          </w:tcPr>
          <w:p w14:paraId="160999C1" w14:textId="77777777" w:rsidR="000E1F1F" w:rsidRDefault="00B02928">
            <w:pPr>
              <w:pStyle w:val="TableParagraph"/>
              <w:spacing w:line="247" w:lineRule="exact"/>
              <w:ind w:left="164" w:right="154"/>
              <w:jc w:val="center"/>
            </w:pPr>
            <w:r>
              <w:t>Чорнові ходи:</w:t>
            </w:r>
          </w:p>
          <w:p w14:paraId="095C3F4F" w14:textId="77777777" w:rsidR="000E1F1F" w:rsidRDefault="00B02928">
            <w:pPr>
              <w:pStyle w:val="TableParagraph"/>
              <w:spacing w:before="21"/>
              <w:ind w:left="163" w:right="154"/>
              <w:jc w:val="center"/>
            </w:pPr>
            <w:r>
              <w:rPr>
                <w:b/>
                <w:i/>
              </w:rPr>
              <w:t xml:space="preserve">Р </w:t>
            </w:r>
            <w:r>
              <w:t>&lt; 2</w:t>
            </w:r>
            <w:r>
              <w:rPr>
                <w:spacing w:val="2"/>
              </w:rPr>
              <w:t xml:space="preserve"> </w:t>
            </w:r>
            <w:r>
              <w:t>мм</w:t>
            </w:r>
          </w:p>
          <w:p w14:paraId="32F56409" w14:textId="77777777" w:rsidR="000E1F1F" w:rsidRDefault="00B02928">
            <w:pPr>
              <w:pStyle w:val="TableParagraph"/>
              <w:spacing w:before="21"/>
              <w:ind w:left="163" w:right="154"/>
              <w:jc w:val="center"/>
            </w:pPr>
            <w:r>
              <w:rPr>
                <w:b/>
                <w:i/>
              </w:rPr>
              <w:t xml:space="preserve">Р </w:t>
            </w:r>
            <w:r>
              <w:t>&gt; 2</w:t>
            </w:r>
            <w:r>
              <w:rPr>
                <w:spacing w:val="2"/>
              </w:rPr>
              <w:t xml:space="preserve"> </w:t>
            </w:r>
            <w:r>
              <w:t>мм</w:t>
            </w:r>
          </w:p>
        </w:tc>
        <w:tc>
          <w:tcPr>
            <w:tcW w:w="577" w:type="dxa"/>
          </w:tcPr>
          <w:p w14:paraId="0B0B78CD" w14:textId="77777777" w:rsidR="000E1F1F" w:rsidRDefault="00B02928">
            <w:pPr>
              <w:pStyle w:val="TableParagraph"/>
              <w:spacing w:before="13"/>
              <w:ind w:left="96"/>
            </w:pPr>
            <w:r>
              <w:t>14,8</w:t>
            </w:r>
          </w:p>
          <w:p w14:paraId="5226078B" w14:textId="77777777" w:rsidR="000E1F1F" w:rsidRDefault="00B02928">
            <w:pPr>
              <w:pStyle w:val="TableParagraph"/>
              <w:spacing w:before="179"/>
              <w:ind w:left="96"/>
            </w:pPr>
            <w:r>
              <w:t>30,0</w:t>
            </w:r>
          </w:p>
        </w:tc>
        <w:tc>
          <w:tcPr>
            <w:tcW w:w="500" w:type="dxa"/>
          </w:tcPr>
          <w:p w14:paraId="17FC4CBF" w14:textId="77777777" w:rsidR="000E1F1F" w:rsidRDefault="00B02928">
            <w:pPr>
              <w:pStyle w:val="TableParagraph"/>
              <w:spacing w:before="13"/>
              <w:ind w:left="56"/>
            </w:pPr>
            <w:r>
              <w:t>0,70</w:t>
            </w:r>
          </w:p>
          <w:p w14:paraId="4518E86B" w14:textId="77777777" w:rsidR="000E1F1F" w:rsidRDefault="00B02928">
            <w:pPr>
              <w:pStyle w:val="TableParagraph"/>
              <w:spacing w:before="179"/>
              <w:ind w:left="56"/>
            </w:pPr>
            <w:r>
              <w:t>0,60</w:t>
            </w:r>
          </w:p>
        </w:tc>
        <w:tc>
          <w:tcPr>
            <w:tcW w:w="503" w:type="dxa"/>
          </w:tcPr>
          <w:p w14:paraId="67993114" w14:textId="77777777" w:rsidR="000E1F1F" w:rsidRDefault="00B02928">
            <w:pPr>
              <w:pStyle w:val="TableParagraph"/>
              <w:spacing w:before="13"/>
              <w:ind w:left="55"/>
            </w:pPr>
            <w:r>
              <w:t>0,30</w:t>
            </w:r>
          </w:p>
          <w:p w14:paraId="7AFCAECB" w14:textId="77777777" w:rsidR="000E1F1F" w:rsidRDefault="00B02928">
            <w:pPr>
              <w:pStyle w:val="TableParagraph"/>
              <w:spacing w:before="179"/>
              <w:ind w:left="55"/>
            </w:pPr>
            <w:r>
              <w:t>0,25</w:t>
            </w:r>
          </w:p>
        </w:tc>
        <w:tc>
          <w:tcPr>
            <w:tcW w:w="500" w:type="dxa"/>
          </w:tcPr>
          <w:p w14:paraId="4ACA9C7A" w14:textId="77777777" w:rsidR="000E1F1F" w:rsidRDefault="000E1F1F">
            <w:pPr>
              <w:pStyle w:val="TableParagraph"/>
              <w:spacing w:before="10"/>
              <w:rPr>
                <w:sz w:val="19"/>
              </w:rPr>
            </w:pPr>
          </w:p>
          <w:p w14:paraId="59E1E28A" w14:textId="77777777" w:rsidR="000E1F1F" w:rsidRDefault="00B02928">
            <w:pPr>
              <w:pStyle w:val="TableParagraph"/>
              <w:spacing w:before="1"/>
              <w:ind w:right="1"/>
              <w:jc w:val="center"/>
            </w:pPr>
            <w:r>
              <w:t>-</w:t>
            </w:r>
          </w:p>
        </w:tc>
        <w:tc>
          <w:tcPr>
            <w:tcW w:w="510" w:type="dxa"/>
          </w:tcPr>
          <w:p w14:paraId="49BCA964" w14:textId="77777777" w:rsidR="000E1F1F" w:rsidRDefault="00B02928">
            <w:pPr>
              <w:pStyle w:val="TableParagraph"/>
              <w:spacing w:before="13"/>
              <w:ind w:left="56"/>
            </w:pPr>
            <w:r>
              <w:t>0,11</w:t>
            </w:r>
          </w:p>
          <w:p w14:paraId="65BB3253" w14:textId="77777777" w:rsidR="000E1F1F" w:rsidRDefault="00B02928">
            <w:pPr>
              <w:pStyle w:val="TableParagraph"/>
              <w:spacing w:before="179"/>
              <w:ind w:left="56"/>
            </w:pPr>
            <w:r>
              <w:t>0,08</w:t>
            </w:r>
          </w:p>
        </w:tc>
        <w:tc>
          <w:tcPr>
            <w:tcW w:w="954" w:type="dxa"/>
            <w:vMerge w:val="restart"/>
          </w:tcPr>
          <w:p w14:paraId="5986818D" w14:textId="77777777" w:rsidR="000E1F1F" w:rsidRDefault="000E1F1F">
            <w:pPr>
              <w:pStyle w:val="TableParagraph"/>
              <w:rPr>
                <w:sz w:val="24"/>
              </w:rPr>
            </w:pPr>
          </w:p>
          <w:p w14:paraId="1824F18A" w14:textId="77777777" w:rsidR="000E1F1F" w:rsidRDefault="00B02928">
            <w:pPr>
              <w:pStyle w:val="TableParagraph"/>
              <w:spacing w:before="198"/>
              <w:ind w:left="223" w:right="228"/>
              <w:jc w:val="center"/>
            </w:pPr>
            <w:r>
              <w:t>80</w:t>
            </w:r>
          </w:p>
        </w:tc>
      </w:tr>
      <w:tr w:rsidR="000E1F1F" w14:paraId="653FA7BF" w14:textId="77777777">
        <w:trPr>
          <w:trHeight w:val="479"/>
        </w:trPr>
        <w:tc>
          <w:tcPr>
            <w:tcW w:w="1239" w:type="dxa"/>
            <w:vMerge/>
            <w:tcBorders>
              <w:top w:val="nil"/>
            </w:tcBorders>
          </w:tcPr>
          <w:p w14:paraId="77BAA442" w14:textId="77777777" w:rsidR="000E1F1F" w:rsidRDefault="000E1F1F">
            <w:pPr>
              <w:rPr>
                <w:sz w:val="2"/>
                <w:szCs w:val="2"/>
              </w:rPr>
            </w:pPr>
          </w:p>
        </w:tc>
        <w:tc>
          <w:tcPr>
            <w:tcW w:w="2300" w:type="dxa"/>
            <w:vMerge/>
            <w:tcBorders>
              <w:top w:val="nil"/>
            </w:tcBorders>
          </w:tcPr>
          <w:p w14:paraId="4E3C78DA" w14:textId="77777777" w:rsidR="000E1F1F" w:rsidRDefault="000E1F1F">
            <w:pPr>
              <w:rPr>
                <w:sz w:val="2"/>
                <w:szCs w:val="2"/>
              </w:rPr>
            </w:pPr>
          </w:p>
        </w:tc>
        <w:tc>
          <w:tcPr>
            <w:tcW w:w="1011" w:type="dxa"/>
            <w:vMerge/>
            <w:tcBorders>
              <w:top w:val="nil"/>
            </w:tcBorders>
          </w:tcPr>
          <w:p w14:paraId="00F52D39" w14:textId="77777777" w:rsidR="000E1F1F" w:rsidRDefault="000E1F1F">
            <w:pPr>
              <w:rPr>
                <w:sz w:val="2"/>
                <w:szCs w:val="2"/>
              </w:rPr>
            </w:pPr>
          </w:p>
        </w:tc>
        <w:tc>
          <w:tcPr>
            <w:tcW w:w="1691" w:type="dxa"/>
          </w:tcPr>
          <w:p w14:paraId="58D49801" w14:textId="77777777" w:rsidR="000E1F1F" w:rsidRDefault="00B02928">
            <w:pPr>
              <w:pStyle w:val="TableParagraph"/>
              <w:spacing w:before="17"/>
              <w:ind w:left="162" w:right="154"/>
              <w:jc w:val="center"/>
            </w:pPr>
            <w:r>
              <w:t>Чистові ходи</w:t>
            </w:r>
          </w:p>
        </w:tc>
        <w:tc>
          <w:tcPr>
            <w:tcW w:w="577" w:type="dxa"/>
          </w:tcPr>
          <w:p w14:paraId="6ED85652" w14:textId="77777777" w:rsidR="000E1F1F" w:rsidRDefault="00B02928">
            <w:pPr>
              <w:pStyle w:val="TableParagraph"/>
              <w:spacing w:before="17"/>
              <w:ind w:left="21" w:right="10"/>
              <w:jc w:val="center"/>
            </w:pPr>
            <w:r>
              <w:t>41,8</w:t>
            </w:r>
          </w:p>
        </w:tc>
        <w:tc>
          <w:tcPr>
            <w:tcW w:w="500" w:type="dxa"/>
          </w:tcPr>
          <w:p w14:paraId="7C748C09" w14:textId="77777777" w:rsidR="000E1F1F" w:rsidRDefault="00B02928">
            <w:pPr>
              <w:pStyle w:val="TableParagraph"/>
              <w:spacing w:before="17"/>
              <w:ind w:left="37" w:right="27"/>
              <w:jc w:val="center"/>
            </w:pPr>
            <w:r>
              <w:t>0,45</w:t>
            </w:r>
          </w:p>
        </w:tc>
        <w:tc>
          <w:tcPr>
            <w:tcW w:w="503" w:type="dxa"/>
          </w:tcPr>
          <w:p w14:paraId="1E2D260A" w14:textId="77777777" w:rsidR="000E1F1F" w:rsidRDefault="00B02928">
            <w:pPr>
              <w:pStyle w:val="TableParagraph"/>
              <w:spacing w:before="17"/>
              <w:ind w:left="36" w:right="31"/>
              <w:jc w:val="center"/>
            </w:pPr>
            <w:r>
              <w:t>0,30</w:t>
            </w:r>
          </w:p>
        </w:tc>
        <w:tc>
          <w:tcPr>
            <w:tcW w:w="500" w:type="dxa"/>
          </w:tcPr>
          <w:p w14:paraId="45190F58" w14:textId="77777777" w:rsidR="000E1F1F" w:rsidRDefault="00B02928">
            <w:pPr>
              <w:pStyle w:val="TableParagraph"/>
              <w:spacing w:before="17"/>
              <w:ind w:right="1"/>
              <w:jc w:val="center"/>
            </w:pPr>
            <w:r>
              <w:t>-</w:t>
            </w:r>
          </w:p>
        </w:tc>
        <w:tc>
          <w:tcPr>
            <w:tcW w:w="510" w:type="dxa"/>
          </w:tcPr>
          <w:p w14:paraId="6D6E8845" w14:textId="77777777" w:rsidR="000E1F1F" w:rsidRDefault="00B02928">
            <w:pPr>
              <w:pStyle w:val="TableParagraph"/>
              <w:spacing w:before="17"/>
              <w:ind w:left="56"/>
            </w:pPr>
            <w:r>
              <w:t>0,13</w:t>
            </w:r>
          </w:p>
        </w:tc>
        <w:tc>
          <w:tcPr>
            <w:tcW w:w="954" w:type="dxa"/>
            <w:vMerge/>
            <w:tcBorders>
              <w:top w:val="nil"/>
            </w:tcBorders>
          </w:tcPr>
          <w:p w14:paraId="446EAF16" w14:textId="77777777" w:rsidR="000E1F1F" w:rsidRDefault="000E1F1F">
            <w:pPr>
              <w:rPr>
                <w:sz w:val="2"/>
                <w:szCs w:val="2"/>
              </w:rPr>
            </w:pPr>
          </w:p>
        </w:tc>
      </w:tr>
      <w:tr w:rsidR="000E1F1F" w14:paraId="69DD0D20" w14:textId="77777777">
        <w:trPr>
          <w:trHeight w:val="414"/>
        </w:trPr>
        <w:tc>
          <w:tcPr>
            <w:tcW w:w="1239" w:type="dxa"/>
            <w:vMerge/>
            <w:tcBorders>
              <w:top w:val="nil"/>
            </w:tcBorders>
          </w:tcPr>
          <w:p w14:paraId="56133289" w14:textId="77777777" w:rsidR="000E1F1F" w:rsidRDefault="000E1F1F">
            <w:pPr>
              <w:rPr>
                <w:sz w:val="2"/>
                <w:szCs w:val="2"/>
              </w:rPr>
            </w:pPr>
          </w:p>
        </w:tc>
        <w:tc>
          <w:tcPr>
            <w:tcW w:w="2300" w:type="dxa"/>
            <w:vMerge w:val="restart"/>
          </w:tcPr>
          <w:p w14:paraId="39869E0B" w14:textId="77777777" w:rsidR="000E1F1F" w:rsidRDefault="00B02928">
            <w:pPr>
              <w:pStyle w:val="TableParagraph"/>
              <w:spacing w:before="3" w:line="259" w:lineRule="auto"/>
              <w:ind w:left="784" w:right="368" w:hanging="387"/>
            </w:pPr>
            <w:r>
              <w:t>трапецеїдальної різцями</w:t>
            </w:r>
          </w:p>
        </w:tc>
        <w:tc>
          <w:tcPr>
            <w:tcW w:w="1011" w:type="dxa"/>
            <w:vMerge w:val="restart"/>
          </w:tcPr>
          <w:p w14:paraId="7C69D187" w14:textId="77777777" w:rsidR="000E1F1F" w:rsidRDefault="00B02928">
            <w:pPr>
              <w:pStyle w:val="TableParagraph"/>
              <w:spacing w:before="140"/>
              <w:ind w:left="236"/>
            </w:pPr>
            <w:r>
              <w:t>Р6М5</w:t>
            </w:r>
          </w:p>
        </w:tc>
        <w:tc>
          <w:tcPr>
            <w:tcW w:w="1691" w:type="dxa"/>
          </w:tcPr>
          <w:p w14:paraId="02981777" w14:textId="77777777" w:rsidR="000E1F1F" w:rsidRDefault="00B02928">
            <w:pPr>
              <w:pStyle w:val="TableParagraph"/>
              <w:spacing w:line="249" w:lineRule="exact"/>
              <w:ind w:left="164" w:right="153"/>
              <w:jc w:val="center"/>
            </w:pPr>
            <w:r>
              <w:t>Чорнові ходи</w:t>
            </w:r>
          </w:p>
        </w:tc>
        <w:tc>
          <w:tcPr>
            <w:tcW w:w="577" w:type="dxa"/>
          </w:tcPr>
          <w:p w14:paraId="1FC8E79B" w14:textId="77777777" w:rsidR="000E1F1F" w:rsidRDefault="00B02928">
            <w:pPr>
              <w:pStyle w:val="TableParagraph"/>
              <w:spacing w:line="249" w:lineRule="exact"/>
              <w:ind w:left="21" w:right="10"/>
              <w:jc w:val="center"/>
            </w:pPr>
            <w:r>
              <w:t>32,6</w:t>
            </w:r>
          </w:p>
        </w:tc>
        <w:tc>
          <w:tcPr>
            <w:tcW w:w="500" w:type="dxa"/>
          </w:tcPr>
          <w:p w14:paraId="7969E1B3" w14:textId="77777777" w:rsidR="000E1F1F" w:rsidRDefault="00B02928">
            <w:pPr>
              <w:pStyle w:val="TableParagraph"/>
              <w:spacing w:line="249" w:lineRule="exact"/>
              <w:ind w:left="37" w:right="27"/>
              <w:jc w:val="center"/>
            </w:pPr>
            <w:r>
              <w:t>0,60</w:t>
            </w:r>
          </w:p>
        </w:tc>
        <w:tc>
          <w:tcPr>
            <w:tcW w:w="503" w:type="dxa"/>
          </w:tcPr>
          <w:p w14:paraId="6E04904D" w14:textId="77777777" w:rsidR="000E1F1F" w:rsidRDefault="00B02928">
            <w:pPr>
              <w:pStyle w:val="TableParagraph"/>
              <w:spacing w:line="249" w:lineRule="exact"/>
              <w:ind w:left="36" w:right="31"/>
              <w:jc w:val="center"/>
            </w:pPr>
            <w:r>
              <w:t>0,20</w:t>
            </w:r>
          </w:p>
        </w:tc>
        <w:tc>
          <w:tcPr>
            <w:tcW w:w="500" w:type="dxa"/>
          </w:tcPr>
          <w:p w14:paraId="4020D8FA" w14:textId="77777777" w:rsidR="000E1F1F" w:rsidRDefault="00B02928">
            <w:pPr>
              <w:pStyle w:val="TableParagraph"/>
              <w:spacing w:line="249" w:lineRule="exact"/>
              <w:ind w:right="1"/>
              <w:jc w:val="center"/>
            </w:pPr>
            <w:r>
              <w:t>-</w:t>
            </w:r>
          </w:p>
        </w:tc>
        <w:tc>
          <w:tcPr>
            <w:tcW w:w="510" w:type="dxa"/>
          </w:tcPr>
          <w:p w14:paraId="4730C42A" w14:textId="77777777" w:rsidR="000E1F1F" w:rsidRDefault="00B02928">
            <w:pPr>
              <w:pStyle w:val="TableParagraph"/>
              <w:spacing w:line="249" w:lineRule="exact"/>
              <w:ind w:left="56"/>
            </w:pPr>
            <w:r>
              <w:t>0,14</w:t>
            </w:r>
          </w:p>
        </w:tc>
        <w:tc>
          <w:tcPr>
            <w:tcW w:w="954" w:type="dxa"/>
            <w:vMerge w:val="restart"/>
          </w:tcPr>
          <w:p w14:paraId="34E254D4" w14:textId="77777777" w:rsidR="000E1F1F" w:rsidRDefault="00B02928">
            <w:pPr>
              <w:pStyle w:val="TableParagraph"/>
              <w:spacing w:before="140"/>
              <w:ind w:left="223" w:right="228"/>
              <w:jc w:val="center"/>
            </w:pPr>
            <w:r>
              <w:t>70</w:t>
            </w:r>
          </w:p>
        </w:tc>
      </w:tr>
      <w:tr w:rsidR="000E1F1F" w14:paraId="2A359027" w14:textId="77777777">
        <w:trPr>
          <w:trHeight w:val="299"/>
        </w:trPr>
        <w:tc>
          <w:tcPr>
            <w:tcW w:w="1239" w:type="dxa"/>
            <w:vMerge/>
            <w:tcBorders>
              <w:top w:val="nil"/>
            </w:tcBorders>
          </w:tcPr>
          <w:p w14:paraId="604D62BC" w14:textId="77777777" w:rsidR="000E1F1F" w:rsidRDefault="000E1F1F">
            <w:pPr>
              <w:rPr>
                <w:sz w:val="2"/>
                <w:szCs w:val="2"/>
              </w:rPr>
            </w:pPr>
          </w:p>
        </w:tc>
        <w:tc>
          <w:tcPr>
            <w:tcW w:w="2300" w:type="dxa"/>
            <w:vMerge/>
            <w:tcBorders>
              <w:top w:val="nil"/>
            </w:tcBorders>
          </w:tcPr>
          <w:p w14:paraId="13D1A589" w14:textId="77777777" w:rsidR="000E1F1F" w:rsidRDefault="000E1F1F">
            <w:pPr>
              <w:rPr>
                <w:sz w:val="2"/>
                <w:szCs w:val="2"/>
              </w:rPr>
            </w:pPr>
          </w:p>
        </w:tc>
        <w:tc>
          <w:tcPr>
            <w:tcW w:w="1011" w:type="dxa"/>
            <w:vMerge/>
            <w:tcBorders>
              <w:top w:val="nil"/>
            </w:tcBorders>
          </w:tcPr>
          <w:p w14:paraId="6CC82713" w14:textId="77777777" w:rsidR="000E1F1F" w:rsidRDefault="000E1F1F">
            <w:pPr>
              <w:rPr>
                <w:sz w:val="2"/>
                <w:szCs w:val="2"/>
              </w:rPr>
            </w:pPr>
          </w:p>
        </w:tc>
        <w:tc>
          <w:tcPr>
            <w:tcW w:w="1691" w:type="dxa"/>
          </w:tcPr>
          <w:p w14:paraId="558FE77B" w14:textId="77777777" w:rsidR="000E1F1F" w:rsidRDefault="00B02928">
            <w:pPr>
              <w:pStyle w:val="TableParagraph"/>
              <w:spacing w:line="247" w:lineRule="exact"/>
              <w:ind w:left="162" w:right="154"/>
              <w:jc w:val="center"/>
            </w:pPr>
            <w:r>
              <w:t>Чистові ходи</w:t>
            </w:r>
          </w:p>
        </w:tc>
        <w:tc>
          <w:tcPr>
            <w:tcW w:w="577" w:type="dxa"/>
          </w:tcPr>
          <w:p w14:paraId="0CB042F6" w14:textId="77777777" w:rsidR="000E1F1F" w:rsidRDefault="00B02928">
            <w:pPr>
              <w:pStyle w:val="TableParagraph"/>
              <w:spacing w:line="247" w:lineRule="exact"/>
              <w:ind w:left="21" w:right="10"/>
              <w:jc w:val="center"/>
            </w:pPr>
            <w:r>
              <w:t>47,8</w:t>
            </w:r>
          </w:p>
        </w:tc>
        <w:tc>
          <w:tcPr>
            <w:tcW w:w="500" w:type="dxa"/>
          </w:tcPr>
          <w:p w14:paraId="610592B5" w14:textId="77777777" w:rsidR="000E1F1F" w:rsidRDefault="00B02928">
            <w:pPr>
              <w:pStyle w:val="TableParagraph"/>
              <w:spacing w:line="247" w:lineRule="exact"/>
              <w:ind w:left="37" w:right="27"/>
              <w:jc w:val="center"/>
            </w:pPr>
            <w:r>
              <w:t>0,50</w:t>
            </w:r>
          </w:p>
        </w:tc>
        <w:tc>
          <w:tcPr>
            <w:tcW w:w="503" w:type="dxa"/>
          </w:tcPr>
          <w:p w14:paraId="2DDA2490" w14:textId="77777777" w:rsidR="000E1F1F" w:rsidRDefault="00B02928">
            <w:pPr>
              <w:pStyle w:val="TableParagraph"/>
              <w:spacing w:line="247" w:lineRule="exact"/>
              <w:ind w:left="3"/>
              <w:jc w:val="center"/>
            </w:pPr>
            <w:r>
              <w:t>0</w:t>
            </w:r>
          </w:p>
        </w:tc>
        <w:tc>
          <w:tcPr>
            <w:tcW w:w="500" w:type="dxa"/>
          </w:tcPr>
          <w:p w14:paraId="24B976FD" w14:textId="77777777" w:rsidR="000E1F1F" w:rsidRDefault="00B02928">
            <w:pPr>
              <w:pStyle w:val="TableParagraph"/>
              <w:spacing w:line="247" w:lineRule="exact"/>
              <w:ind w:right="1"/>
              <w:jc w:val="center"/>
            </w:pPr>
            <w:r>
              <w:t>-</w:t>
            </w:r>
          </w:p>
        </w:tc>
        <w:tc>
          <w:tcPr>
            <w:tcW w:w="510" w:type="dxa"/>
          </w:tcPr>
          <w:p w14:paraId="7A16971B" w14:textId="77777777" w:rsidR="000E1F1F" w:rsidRDefault="00B02928">
            <w:pPr>
              <w:pStyle w:val="TableParagraph"/>
              <w:spacing w:line="247" w:lineRule="exact"/>
              <w:ind w:left="56"/>
            </w:pPr>
            <w:r>
              <w:t>0,18</w:t>
            </w:r>
          </w:p>
        </w:tc>
        <w:tc>
          <w:tcPr>
            <w:tcW w:w="954" w:type="dxa"/>
            <w:vMerge/>
            <w:tcBorders>
              <w:top w:val="nil"/>
            </w:tcBorders>
          </w:tcPr>
          <w:p w14:paraId="4FAFE6C9" w14:textId="77777777" w:rsidR="000E1F1F" w:rsidRDefault="000E1F1F">
            <w:pPr>
              <w:rPr>
                <w:sz w:val="2"/>
                <w:szCs w:val="2"/>
              </w:rPr>
            </w:pPr>
          </w:p>
        </w:tc>
      </w:tr>
      <w:tr w:rsidR="000E1F1F" w14:paraId="5B79AF12" w14:textId="77777777">
        <w:trPr>
          <w:trHeight w:val="942"/>
        </w:trPr>
        <w:tc>
          <w:tcPr>
            <w:tcW w:w="1239" w:type="dxa"/>
            <w:vMerge/>
            <w:tcBorders>
              <w:top w:val="nil"/>
            </w:tcBorders>
          </w:tcPr>
          <w:p w14:paraId="63E7E78E" w14:textId="77777777" w:rsidR="000E1F1F" w:rsidRDefault="000E1F1F">
            <w:pPr>
              <w:rPr>
                <w:sz w:val="2"/>
                <w:szCs w:val="2"/>
              </w:rPr>
            </w:pPr>
          </w:p>
        </w:tc>
        <w:tc>
          <w:tcPr>
            <w:tcW w:w="2300" w:type="dxa"/>
          </w:tcPr>
          <w:p w14:paraId="52AB260D" w14:textId="77777777" w:rsidR="000E1F1F" w:rsidRDefault="00B02928">
            <w:pPr>
              <w:pStyle w:val="TableParagraph"/>
              <w:spacing w:before="50" w:line="259" w:lineRule="auto"/>
              <w:ind w:left="52" w:right="38" w:hanging="4"/>
              <w:jc w:val="center"/>
              <w:rPr>
                <w:sz w:val="18"/>
              </w:rPr>
            </w:pPr>
            <w:r>
              <w:rPr>
                <w:sz w:val="18"/>
              </w:rPr>
              <w:t>вихрове нарізування кріпильної і трапецеїдальної різьби</w:t>
            </w:r>
          </w:p>
        </w:tc>
        <w:tc>
          <w:tcPr>
            <w:tcW w:w="1011" w:type="dxa"/>
          </w:tcPr>
          <w:p w14:paraId="0ADF970B" w14:textId="77777777" w:rsidR="000E1F1F" w:rsidRDefault="000E1F1F">
            <w:pPr>
              <w:pStyle w:val="TableParagraph"/>
              <w:spacing w:before="6"/>
              <w:rPr>
                <w:sz w:val="21"/>
              </w:rPr>
            </w:pPr>
          </w:p>
          <w:p w14:paraId="3EB23E10" w14:textId="77777777" w:rsidR="000E1F1F" w:rsidRDefault="00B02928">
            <w:pPr>
              <w:pStyle w:val="TableParagraph"/>
              <w:ind w:left="182" w:right="167"/>
              <w:jc w:val="center"/>
            </w:pPr>
            <w:r>
              <w:t>Т15К6</w:t>
            </w:r>
          </w:p>
        </w:tc>
        <w:tc>
          <w:tcPr>
            <w:tcW w:w="1691" w:type="dxa"/>
          </w:tcPr>
          <w:p w14:paraId="5703C713" w14:textId="77777777" w:rsidR="000E1F1F" w:rsidRDefault="000E1F1F">
            <w:pPr>
              <w:pStyle w:val="TableParagraph"/>
              <w:spacing w:before="6"/>
              <w:rPr>
                <w:sz w:val="21"/>
              </w:rPr>
            </w:pPr>
          </w:p>
          <w:p w14:paraId="46F906E2" w14:textId="77777777" w:rsidR="000E1F1F" w:rsidRDefault="00B02928">
            <w:pPr>
              <w:pStyle w:val="TableParagraph"/>
              <w:ind w:left="8"/>
              <w:jc w:val="center"/>
            </w:pPr>
            <w:r>
              <w:t>-</w:t>
            </w:r>
          </w:p>
        </w:tc>
        <w:tc>
          <w:tcPr>
            <w:tcW w:w="577" w:type="dxa"/>
          </w:tcPr>
          <w:p w14:paraId="5A89E3EB" w14:textId="77777777" w:rsidR="000E1F1F" w:rsidRDefault="000E1F1F">
            <w:pPr>
              <w:pStyle w:val="TableParagraph"/>
              <w:spacing w:before="6"/>
              <w:rPr>
                <w:sz w:val="21"/>
              </w:rPr>
            </w:pPr>
          </w:p>
          <w:p w14:paraId="76F983B6" w14:textId="77777777" w:rsidR="000E1F1F" w:rsidRDefault="00B02928">
            <w:pPr>
              <w:pStyle w:val="TableParagraph"/>
              <w:ind w:left="19" w:right="10"/>
              <w:jc w:val="center"/>
            </w:pPr>
            <w:r>
              <w:t>2330</w:t>
            </w:r>
          </w:p>
        </w:tc>
        <w:tc>
          <w:tcPr>
            <w:tcW w:w="500" w:type="dxa"/>
          </w:tcPr>
          <w:p w14:paraId="5D3ED90C" w14:textId="77777777" w:rsidR="000E1F1F" w:rsidRDefault="000E1F1F">
            <w:pPr>
              <w:pStyle w:val="TableParagraph"/>
              <w:spacing w:before="6"/>
              <w:rPr>
                <w:sz w:val="21"/>
              </w:rPr>
            </w:pPr>
          </w:p>
          <w:p w14:paraId="4F198BFB" w14:textId="77777777" w:rsidR="000E1F1F" w:rsidRDefault="00B02928">
            <w:pPr>
              <w:pStyle w:val="TableParagraph"/>
              <w:ind w:left="37" w:right="27"/>
              <w:jc w:val="center"/>
            </w:pPr>
            <w:r>
              <w:t>0,50</w:t>
            </w:r>
          </w:p>
        </w:tc>
        <w:tc>
          <w:tcPr>
            <w:tcW w:w="503" w:type="dxa"/>
          </w:tcPr>
          <w:p w14:paraId="221C083B" w14:textId="77777777" w:rsidR="000E1F1F" w:rsidRDefault="000E1F1F">
            <w:pPr>
              <w:pStyle w:val="TableParagraph"/>
              <w:spacing w:before="6"/>
              <w:rPr>
                <w:sz w:val="21"/>
              </w:rPr>
            </w:pPr>
          </w:p>
          <w:p w14:paraId="2874966D" w14:textId="77777777" w:rsidR="000E1F1F" w:rsidRDefault="00B02928">
            <w:pPr>
              <w:pStyle w:val="TableParagraph"/>
              <w:ind w:left="36" w:right="31"/>
              <w:jc w:val="center"/>
            </w:pPr>
            <w:r>
              <w:t>0,50</w:t>
            </w:r>
          </w:p>
        </w:tc>
        <w:tc>
          <w:tcPr>
            <w:tcW w:w="500" w:type="dxa"/>
          </w:tcPr>
          <w:p w14:paraId="1BBBA905" w14:textId="77777777" w:rsidR="000E1F1F" w:rsidRDefault="000E1F1F">
            <w:pPr>
              <w:pStyle w:val="TableParagraph"/>
              <w:spacing w:before="6"/>
              <w:rPr>
                <w:sz w:val="21"/>
              </w:rPr>
            </w:pPr>
          </w:p>
          <w:p w14:paraId="094FDAFE" w14:textId="77777777" w:rsidR="000E1F1F" w:rsidRDefault="00B02928">
            <w:pPr>
              <w:pStyle w:val="TableParagraph"/>
              <w:ind w:right="1"/>
              <w:jc w:val="center"/>
            </w:pPr>
            <w:r>
              <w:t>-</w:t>
            </w:r>
          </w:p>
        </w:tc>
        <w:tc>
          <w:tcPr>
            <w:tcW w:w="510" w:type="dxa"/>
          </w:tcPr>
          <w:p w14:paraId="57910243" w14:textId="77777777" w:rsidR="000E1F1F" w:rsidRDefault="000E1F1F">
            <w:pPr>
              <w:pStyle w:val="TableParagraph"/>
              <w:spacing w:before="6"/>
              <w:rPr>
                <w:sz w:val="21"/>
              </w:rPr>
            </w:pPr>
          </w:p>
          <w:p w14:paraId="7110A2D2" w14:textId="77777777" w:rsidR="000E1F1F" w:rsidRDefault="00B02928">
            <w:pPr>
              <w:pStyle w:val="TableParagraph"/>
              <w:ind w:left="56"/>
            </w:pPr>
            <w:r>
              <w:t>0,50</w:t>
            </w:r>
          </w:p>
        </w:tc>
        <w:tc>
          <w:tcPr>
            <w:tcW w:w="954" w:type="dxa"/>
          </w:tcPr>
          <w:p w14:paraId="2643545E" w14:textId="77777777" w:rsidR="000E1F1F" w:rsidRDefault="000E1F1F">
            <w:pPr>
              <w:pStyle w:val="TableParagraph"/>
              <w:spacing w:before="6"/>
              <w:rPr>
                <w:sz w:val="21"/>
              </w:rPr>
            </w:pPr>
          </w:p>
          <w:p w14:paraId="00085A37" w14:textId="77777777" w:rsidR="000E1F1F" w:rsidRDefault="00B02928">
            <w:pPr>
              <w:pStyle w:val="TableParagraph"/>
              <w:ind w:left="223" w:right="228"/>
              <w:jc w:val="center"/>
            </w:pPr>
            <w:r>
              <w:t>80</w:t>
            </w:r>
          </w:p>
        </w:tc>
      </w:tr>
      <w:tr w:rsidR="000E1F1F" w14:paraId="3C202DFF" w14:textId="77777777">
        <w:trPr>
          <w:trHeight w:val="390"/>
        </w:trPr>
        <w:tc>
          <w:tcPr>
            <w:tcW w:w="1239" w:type="dxa"/>
            <w:vMerge/>
            <w:tcBorders>
              <w:top w:val="nil"/>
            </w:tcBorders>
          </w:tcPr>
          <w:p w14:paraId="663E1D21" w14:textId="77777777" w:rsidR="000E1F1F" w:rsidRDefault="000E1F1F">
            <w:pPr>
              <w:rPr>
                <w:sz w:val="2"/>
                <w:szCs w:val="2"/>
              </w:rPr>
            </w:pPr>
          </w:p>
        </w:tc>
        <w:tc>
          <w:tcPr>
            <w:tcW w:w="2300" w:type="dxa"/>
            <w:vMerge w:val="restart"/>
          </w:tcPr>
          <w:p w14:paraId="77F06F6C" w14:textId="77777777" w:rsidR="000E1F1F" w:rsidRDefault="00B02928">
            <w:pPr>
              <w:pStyle w:val="TableParagraph"/>
              <w:spacing w:before="1" w:line="412" w:lineRule="auto"/>
              <w:ind w:left="19"/>
              <w:jc w:val="center"/>
            </w:pPr>
            <w:r>
              <w:t xml:space="preserve">Мітчиками машинними </w:t>
            </w:r>
            <w:proofErr w:type="spellStart"/>
            <w:r>
              <w:t>гаєчними</w:t>
            </w:r>
            <w:proofErr w:type="spellEnd"/>
          </w:p>
          <w:p w14:paraId="5DEF8CC6" w14:textId="77777777" w:rsidR="000E1F1F" w:rsidRDefault="00B02928">
            <w:pPr>
              <w:pStyle w:val="TableParagraph"/>
              <w:spacing w:line="250" w:lineRule="exact"/>
              <w:ind w:left="14"/>
              <w:jc w:val="center"/>
            </w:pPr>
            <w:r>
              <w:t>автоматними</w:t>
            </w:r>
          </w:p>
        </w:tc>
        <w:tc>
          <w:tcPr>
            <w:tcW w:w="1011" w:type="dxa"/>
            <w:vMerge w:val="restart"/>
          </w:tcPr>
          <w:p w14:paraId="49F88296" w14:textId="77777777" w:rsidR="000E1F1F" w:rsidRDefault="000E1F1F">
            <w:pPr>
              <w:pStyle w:val="TableParagraph"/>
              <w:rPr>
                <w:sz w:val="24"/>
              </w:rPr>
            </w:pPr>
          </w:p>
          <w:p w14:paraId="5DB69B98" w14:textId="77777777" w:rsidR="000E1F1F" w:rsidRDefault="00B02928">
            <w:pPr>
              <w:pStyle w:val="TableParagraph"/>
              <w:spacing w:before="159"/>
              <w:ind w:left="236"/>
            </w:pPr>
            <w:r>
              <w:t>Р6М5</w:t>
            </w:r>
          </w:p>
        </w:tc>
        <w:tc>
          <w:tcPr>
            <w:tcW w:w="1691" w:type="dxa"/>
            <w:vMerge w:val="restart"/>
          </w:tcPr>
          <w:p w14:paraId="417BEDA9" w14:textId="77777777" w:rsidR="000E1F1F" w:rsidRDefault="000E1F1F">
            <w:pPr>
              <w:pStyle w:val="TableParagraph"/>
              <w:rPr>
                <w:sz w:val="24"/>
              </w:rPr>
            </w:pPr>
          </w:p>
          <w:p w14:paraId="4A594542" w14:textId="77777777" w:rsidR="000E1F1F" w:rsidRDefault="00B02928">
            <w:pPr>
              <w:pStyle w:val="TableParagraph"/>
              <w:spacing w:before="159"/>
              <w:ind w:left="8"/>
              <w:jc w:val="center"/>
            </w:pPr>
            <w:r>
              <w:t>-</w:t>
            </w:r>
          </w:p>
        </w:tc>
        <w:tc>
          <w:tcPr>
            <w:tcW w:w="577" w:type="dxa"/>
          </w:tcPr>
          <w:p w14:paraId="5DC2DF26" w14:textId="77777777" w:rsidR="000E1F1F" w:rsidRDefault="00B02928">
            <w:pPr>
              <w:pStyle w:val="TableParagraph"/>
              <w:spacing w:line="247" w:lineRule="exact"/>
              <w:ind w:left="21" w:right="10"/>
              <w:jc w:val="center"/>
            </w:pPr>
            <w:r>
              <w:t>64,8</w:t>
            </w:r>
          </w:p>
        </w:tc>
        <w:tc>
          <w:tcPr>
            <w:tcW w:w="500" w:type="dxa"/>
            <w:vMerge w:val="restart"/>
          </w:tcPr>
          <w:p w14:paraId="17F79D68" w14:textId="77777777" w:rsidR="000E1F1F" w:rsidRDefault="000E1F1F">
            <w:pPr>
              <w:pStyle w:val="TableParagraph"/>
              <w:rPr>
                <w:sz w:val="24"/>
              </w:rPr>
            </w:pPr>
          </w:p>
          <w:p w14:paraId="115E6824" w14:textId="77777777" w:rsidR="000E1F1F" w:rsidRDefault="00B02928">
            <w:pPr>
              <w:pStyle w:val="TableParagraph"/>
              <w:spacing w:before="159"/>
              <w:ind w:left="4"/>
              <w:jc w:val="center"/>
            </w:pPr>
            <w:r>
              <w:t>-</w:t>
            </w:r>
          </w:p>
        </w:tc>
        <w:tc>
          <w:tcPr>
            <w:tcW w:w="503" w:type="dxa"/>
          </w:tcPr>
          <w:p w14:paraId="6DCDD9E2" w14:textId="77777777" w:rsidR="000E1F1F" w:rsidRDefault="00B02928">
            <w:pPr>
              <w:pStyle w:val="TableParagraph"/>
              <w:spacing w:line="247" w:lineRule="exact"/>
              <w:ind w:left="31" w:right="31"/>
              <w:jc w:val="center"/>
            </w:pPr>
            <w:r>
              <w:t>0,5</w:t>
            </w:r>
          </w:p>
        </w:tc>
        <w:tc>
          <w:tcPr>
            <w:tcW w:w="500" w:type="dxa"/>
          </w:tcPr>
          <w:p w14:paraId="0D2CA4C5" w14:textId="77777777" w:rsidR="000E1F1F" w:rsidRDefault="00B02928">
            <w:pPr>
              <w:pStyle w:val="TableParagraph"/>
              <w:spacing w:line="247" w:lineRule="exact"/>
              <w:ind w:left="27" w:right="27"/>
              <w:jc w:val="center"/>
            </w:pPr>
            <w:r>
              <w:t>1,2</w:t>
            </w:r>
          </w:p>
        </w:tc>
        <w:tc>
          <w:tcPr>
            <w:tcW w:w="510" w:type="dxa"/>
          </w:tcPr>
          <w:p w14:paraId="04B9E22D" w14:textId="77777777" w:rsidR="000E1F1F" w:rsidRDefault="00B02928">
            <w:pPr>
              <w:pStyle w:val="TableParagraph"/>
              <w:spacing w:line="247" w:lineRule="exact"/>
              <w:ind w:left="56"/>
            </w:pPr>
            <w:r>
              <w:t>0,90</w:t>
            </w:r>
          </w:p>
        </w:tc>
        <w:tc>
          <w:tcPr>
            <w:tcW w:w="954" w:type="dxa"/>
            <w:vMerge w:val="restart"/>
          </w:tcPr>
          <w:p w14:paraId="6A268C32" w14:textId="77777777" w:rsidR="000E1F1F" w:rsidRDefault="000E1F1F">
            <w:pPr>
              <w:pStyle w:val="TableParagraph"/>
              <w:rPr>
                <w:sz w:val="24"/>
              </w:rPr>
            </w:pPr>
          </w:p>
          <w:p w14:paraId="63DD4EAD" w14:textId="77777777" w:rsidR="000E1F1F" w:rsidRDefault="00B02928">
            <w:pPr>
              <w:pStyle w:val="TableParagraph"/>
              <w:spacing w:before="159"/>
              <w:ind w:left="223" w:right="228"/>
              <w:jc w:val="center"/>
            </w:pPr>
            <w:r>
              <w:t>90</w:t>
            </w:r>
          </w:p>
        </w:tc>
      </w:tr>
      <w:tr w:rsidR="000E1F1F" w14:paraId="64ECA989" w14:textId="77777777">
        <w:trPr>
          <w:trHeight w:val="397"/>
        </w:trPr>
        <w:tc>
          <w:tcPr>
            <w:tcW w:w="1239" w:type="dxa"/>
            <w:vMerge/>
            <w:tcBorders>
              <w:top w:val="nil"/>
            </w:tcBorders>
          </w:tcPr>
          <w:p w14:paraId="39915FBC" w14:textId="77777777" w:rsidR="000E1F1F" w:rsidRDefault="000E1F1F">
            <w:pPr>
              <w:rPr>
                <w:sz w:val="2"/>
                <w:szCs w:val="2"/>
              </w:rPr>
            </w:pPr>
          </w:p>
        </w:tc>
        <w:tc>
          <w:tcPr>
            <w:tcW w:w="2300" w:type="dxa"/>
            <w:vMerge/>
            <w:tcBorders>
              <w:top w:val="nil"/>
            </w:tcBorders>
          </w:tcPr>
          <w:p w14:paraId="19128FCF" w14:textId="77777777" w:rsidR="000E1F1F" w:rsidRDefault="000E1F1F">
            <w:pPr>
              <w:rPr>
                <w:sz w:val="2"/>
                <w:szCs w:val="2"/>
              </w:rPr>
            </w:pPr>
          </w:p>
        </w:tc>
        <w:tc>
          <w:tcPr>
            <w:tcW w:w="1011" w:type="dxa"/>
            <w:vMerge/>
            <w:tcBorders>
              <w:top w:val="nil"/>
            </w:tcBorders>
          </w:tcPr>
          <w:p w14:paraId="7823A9E0" w14:textId="77777777" w:rsidR="000E1F1F" w:rsidRDefault="000E1F1F">
            <w:pPr>
              <w:rPr>
                <w:sz w:val="2"/>
                <w:szCs w:val="2"/>
              </w:rPr>
            </w:pPr>
          </w:p>
        </w:tc>
        <w:tc>
          <w:tcPr>
            <w:tcW w:w="1691" w:type="dxa"/>
            <w:vMerge/>
            <w:tcBorders>
              <w:top w:val="nil"/>
            </w:tcBorders>
          </w:tcPr>
          <w:p w14:paraId="0B38E0A0" w14:textId="77777777" w:rsidR="000E1F1F" w:rsidRDefault="000E1F1F">
            <w:pPr>
              <w:rPr>
                <w:sz w:val="2"/>
                <w:szCs w:val="2"/>
              </w:rPr>
            </w:pPr>
          </w:p>
        </w:tc>
        <w:tc>
          <w:tcPr>
            <w:tcW w:w="577" w:type="dxa"/>
          </w:tcPr>
          <w:p w14:paraId="200E237B" w14:textId="77777777" w:rsidR="000E1F1F" w:rsidRDefault="00B02928">
            <w:pPr>
              <w:pStyle w:val="TableParagraph"/>
              <w:spacing w:line="247" w:lineRule="exact"/>
              <w:ind w:left="21" w:right="10"/>
              <w:jc w:val="center"/>
            </w:pPr>
            <w:r>
              <w:t>53,0</w:t>
            </w:r>
          </w:p>
        </w:tc>
        <w:tc>
          <w:tcPr>
            <w:tcW w:w="500" w:type="dxa"/>
            <w:vMerge/>
            <w:tcBorders>
              <w:top w:val="nil"/>
            </w:tcBorders>
          </w:tcPr>
          <w:p w14:paraId="5973F8DA" w14:textId="77777777" w:rsidR="000E1F1F" w:rsidRDefault="000E1F1F">
            <w:pPr>
              <w:rPr>
                <w:sz w:val="2"/>
                <w:szCs w:val="2"/>
              </w:rPr>
            </w:pPr>
          </w:p>
        </w:tc>
        <w:tc>
          <w:tcPr>
            <w:tcW w:w="503" w:type="dxa"/>
          </w:tcPr>
          <w:p w14:paraId="511EB4DC" w14:textId="77777777" w:rsidR="000E1F1F" w:rsidRDefault="00B02928">
            <w:pPr>
              <w:pStyle w:val="TableParagraph"/>
              <w:spacing w:line="247" w:lineRule="exact"/>
              <w:ind w:left="31" w:right="31"/>
              <w:jc w:val="center"/>
            </w:pPr>
            <w:r>
              <w:t>0,5</w:t>
            </w:r>
          </w:p>
        </w:tc>
        <w:tc>
          <w:tcPr>
            <w:tcW w:w="500" w:type="dxa"/>
          </w:tcPr>
          <w:p w14:paraId="220D4AD1" w14:textId="77777777" w:rsidR="000E1F1F" w:rsidRDefault="00B02928">
            <w:pPr>
              <w:pStyle w:val="TableParagraph"/>
              <w:spacing w:line="247" w:lineRule="exact"/>
              <w:ind w:left="27" w:right="27"/>
              <w:jc w:val="center"/>
            </w:pPr>
            <w:r>
              <w:t>1,2</w:t>
            </w:r>
          </w:p>
        </w:tc>
        <w:tc>
          <w:tcPr>
            <w:tcW w:w="510" w:type="dxa"/>
          </w:tcPr>
          <w:p w14:paraId="72FC072B" w14:textId="77777777" w:rsidR="000E1F1F" w:rsidRDefault="00B02928">
            <w:pPr>
              <w:pStyle w:val="TableParagraph"/>
              <w:spacing w:line="247" w:lineRule="exact"/>
              <w:ind w:left="56"/>
            </w:pPr>
            <w:r>
              <w:t>0,90</w:t>
            </w:r>
          </w:p>
        </w:tc>
        <w:tc>
          <w:tcPr>
            <w:tcW w:w="954" w:type="dxa"/>
            <w:vMerge/>
            <w:tcBorders>
              <w:top w:val="nil"/>
            </w:tcBorders>
          </w:tcPr>
          <w:p w14:paraId="49ABF541" w14:textId="77777777" w:rsidR="000E1F1F" w:rsidRDefault="000E1F1F">
            <w:pPr>
              <w:rPr>
                <w:sz w:val="2"/>
                <w:szCs w:val="2"/>
              </w:rPr>
            </w:pPr>
          </w:p>
        </w:tc>
      </w:tr>
      <w:tr w:rsidR="000E1F1F" w14:paraId="4973A474" w14:textId="77777777">
        <w:trPr>
          <w:trHeight w:val="506"/>
        </w:trPr>
        <w:tc>
          <w:tcPr>
            <w:tcW w:w="1239" w:type="dxa"/>
            <w:vMerge/>
            <w:tcBorders>
              <w:top w:val="nil"/>
            </w:tcBorders>
          </w:tcPr>
          <w:p w14:paraId="6630CE53" w14:textId="77777777" w:rsidR="000E1F1F" w:rsidRDefault="000E1F1F">
            <w:pPr>
              <w:rPr>
                <w:sz w:val="2"/>
                <w:szCs w:val="2"/>
              </w:rPr>
            </w:pPr>
          </w:p>
        </w:tc>
        <w:tc>
          <w:tcPr>
            <w:tcW w:w="2300" w:type="dxa"/>
            <w:vMerge/>
            <w:tcBorders>
              <w:top w:val="nil"/>
            </w:tcBorders>
          </w:tcPr>
          <w:p w14:paraId="79683305" w14:textId="77777777" w:rsidR="000E1F1F" w:rsidRDefault="000E1F1F">
            <w:pPr>
              <w:rPr>
                <w:sz w:val="2"/>
                <w:szCs w:val="2"/>
              </w:rPr>
            </w:pPr>
          </w:p>
        </w:tc>
        <w:tc>
          <w:tcPr>
            <w:tcW w:w="1011" w:type="dxa"/>
            <w:vMerge/>
            <w:tcBorders>
              <w:top w:val="nil"/>
            </w:tcBorders>
          </w:tcPr>
          <w:p w14:paraId="2D7A4419" w14:textId="77777777" w:rsidR="000E1F1F" w:rsidRDefault="000E1F1F">
            <w:pPr>
              <w:rPr>
                <w:sz w:val="2"/>
                <w:szCs w:val="2"/>
              </w:rPr>
            </w:pPr>
          </w:p>
        </w:tc>
        <w:tc>
          <w:tcPr>
            <w:tcW w:w="1691" w:type="dxa"/>
            <w:vMerge/>
            <w:tcBorders>
              <w:top w:val="nil"/>
            </w:tcBorders>
          </w:tcPr>
          <w:p w14:paraId="46934188" w14:textId="77777777" w:rsidR="000E1F1F" w:rsidRDefault="000E1F1F">
            <w:pPr>
              <w:rPr>
                <w:sz w:val="2"/>
                <w:szCs w:val="2"/>
              </w:rPr>
            </w:pPr>
          </w:p>
        </w:tc>
        <w:tc>
          <w:tcPr>
            <w:tcW w:w="577" w:type="dxa"/>
          </w:tcPr>
          <w:p w14:paraId="1A45DF11" w14:textId="77777777" w:rsidR="000E1F1F" w:rsidRDefault="00B02928">
            <w:pPr>
              <w:pStyle w:val="TableParagraph"/>
              <w:spacing w:before="121"/>
              <w:ind w:left="21" w:right="10"/>
              <w:jc w:val="center"/>
            </w:pPr>
            <w:r>
              <w:t>41,0</w:t>
            </w:r>
          </w:p>
        </w:tc>
        <w:tc>
          <w:tcPr>
            <w:tcW w:w="500" w:type="dxa"/>
            <w:vMerge/>
            <w:tcBorders>
              <w:top w:val="nil"/>
            </w:tcBorders>
          </w:tcPr>
          <w:p w14:paraId="058B4ECB" w14:textId="77777777" w:rsidR="000E1F1F" w:rsidRDefault="000E1F1F">
            <w:pPr>
              <w:rPr>
                <w:sz w:val="2"/>
                <w:szCs w:val="2"/>
              </w:rPr>
            </w:pPr>
          </w:p>
        </w:tc>
        <w:tc>
          <w:tcPr>
            <w:tcW w:w="503" w:type="dxa"/>
          </w:tcPr>
          <w:p w14:paraId="4C5A7D63" w14:textId="77777777" w:rsidR="000E1F1F" w:rsidRDefault="00B02928">
            <w:pPr>
              <w:pStyle w:val="TableParagraph"/>
              <w:spacing w:before="121"/>
              <w:ind w:left="31" w:right="31"/>
              <w:jc w:val="center"/>
            </w:pPr>
            <w:r>
              <w:t>0,5</w:t>
            </w:r>
          </w:p>
        </w:tc>
        <w:tc>
          <w:tcPr>
            <w:tcW w:w="500" w:type="dxa"/>
          </w:tcPr>
          <w:p w14:paraId="46892F48" w14:textId="77777777" w:rsidR="000E1F1F" w:rsidRDefault="00B02928">
            <w:pPr>
              <w:pStyle w:val="TableParagraph"/>
              <w:spacing w:before="121"/>
              <w:ind w:left="27" w:right="27"/>
              <w:jc w:val="center"/>
            </w:pPr>
            <w:r>
              <w:t>1,2</w:t>
            </w:r>
          </w:p>
        </w:tc>
        <w:tc>
          <w:tcPr>
            <w:tcW w:w="510" w:type="dxa"/>
          </w:tcPr>
          <w:p w14:paraId="17E7C1B6" w14:textId="77777777" w:rsidR="000E1F1F" w:rsidRDefault="00B02928">
            <w:pPr>
              <w:pStyle w:val="TableParagraph"/>
              <w:spacing w:before="121"/>
              <w:ind w:left="56"/>
            </w:pPr>
            <w:r>
              <w:t>0,90</w:t>
            </w:r>
          </w:p>
        </w:tc>
        <w:tc>
          <w:tcPr>
            <w:tcW w:w="954" w:type="dxa"/>
            <w:vMerge/>
            <w:tcBorders>
              <w:top w:val="nil"/>
            </w:tcBorders>
          </w:tcPr>
          <w:p w14:paraId="30FF33D1" w14:textId="77777777" w:rsidR="000E1F1F" w:rsidRDefault="000E1F1F">
            <w:pPr>
              <w:rPr>
                <w:sz w:val="2"/>
                <w:szCs w:val="2"/>
              </w:rPr>
            </w:pPr>
          </w:p>
        </w:tc>
      </w:tr>
      <w:tr w:rsidR="000E1F1F" w14:paraId="58743D30" w14:textId="77777777">
        <w:trPr>
          <w:trHeight w:val="757"/>
        </w:trPr>
        <w:tc>
          <w:tcPr>
            <w:tcW w:w="1239" w:type="dxa"/>
            <w:vMerge/>
            <w:tcBorders>
              <w:top w:val="nil"/>
            </w:tcBorders>
          </w:tcPr>
          <w:p w14:paraId="7478D393" w14:textId="77777777" w:rsidR="000E1F1F" w:rsidRDefault="000E1F1F">
            <w:pPr>
              <w:rPr>
                <w:sz w:val="2"/>
                <w:szCs w:val="2"/>
              </w:rPr>
            </w:pPr>
          </w:p>
        </w:tc>
        <w:tc>
          <w:tcPr>
            <w:tcW w:w="2300" w:type="dxa"/>
          </w:tcPr>
          <w:p w14:paraId="5A599BA6" w14:textId="77777777" w:rsidR="000E1F1F" w:rsidRDefault="00B02928">
            <w:pPr>
              <w:pStyle w:val="TableParagraph"/>
              <w:spacing w:before="157"/>
              <w:ind w:left="15"/>
              <w:jc w:val="center"/>
            </w:pPr>
            <w:r>
              <w:t>Круглими плашками</w:t>
            </w:r>
          </w:p>
        </w:tc>
        <w:tc>
          <w:tcPr>
            <w:tcW w:w="1011" w:type="dxa"/>
          </w:tcPr>
          <w:p w14:paraId="3AB502DA" w14:textId="77777777" w:rsidR="000E1F1F" w:rsidRDefault="00B02928">
            <w:pPr>
              <w:pStyle w:val="TableParagraph"/>
              <w:spacing w:line="247" w:lineRule="exact"/>
              <w:ind w:left="299"/>
            </w:pPr>
            <w:r>
              <w:t>9ХС</w:t>
            </w:r>
          </w:p>
          <w:p w14:paraId="4D3B2CFA" w14:textId="77777777" w:rsidR="000E1F1F" w:rsidRDefault="00B02928">
            <w:pPr>
              <w:pStyle w:val="TableParagraph"/>
              <w:spacing w:before="181"/>
              <w:ind w:left="239"/>
            </w:pPr>
            <w:r>
              <w:t>У12А</w:t>
            </w:r>
          </w:p>
        </w:tc>
        <w:tc>
          <w:tcPr>
            <w:tcW w:w="1691" w:type="dxa"/>
          </w:tcPr>
          <w:p w14:paraId="72394D1B" w14:textId="77777777" w:rsidR="000E1F1F" w:rsidRDefault="00B02928">
            <w:pPr>
              <w:pStyle w:val="TableParagraph"/>
              <w:spacing w:before="157"/>
              <w:ind w:left="8"/>
              <w:jc w:val="center"/>
            </w:pPr>
            <w:r>
              <w:t>-</w:t>
            </w:r>
          </w:p>
        </w:tc>
        <w:tc>
          <w:tcPr>
            <w:tcW w:w="577" w:type="dxa"/>
          </w:tcPr>
          <w:p w14:paraId="1B50004B" w14:textId="77777777" w:rsidR="000E1F1F" w:rsidRDefault="00B02928">
            <w:pPr>
              <w:pStyle w:val="TableParagraph"/>
              <w:spacing w:before="157"/>
              <w:ind w:left="17" w:right="10"/>
              <w:jc w:val="center"/>
            </w:pPr>
            <w:r>
              <w:t>2,7</w:t>
            </w:r>
          </w:p>
        </w:tc>
        <w:tc>
          <w:tcPr>
            <w:tcW w:w="500" w:type="dxa"/>
            <w:vMerge w:val="restart"/>
          </w:tcPr>
          <w:p w14:paraId="6727FDE8" w14:textId="77777777" w:rsidR="000E1F1F" w:rsidRDefault="000E1F1F">
            <w:pPr>
              <w:pStyle w:val="TableParagraph"/>
              <w:rPr>
                <w:sz w:val="24"/>
              </w:rPr>
            </w:pPr>
          </w:p>
          <w:p w14:paraId="0444A41F" w14:textId="77777777" w:rsidR="000E1F1F" w:rsidRDefault="000E1F1F">
            <w:pPr>
              <w:pStyle w:val="TableParagraph"/>
              <w:rPr>
                <w:sz w:val="24"/>
              </w:rPr>
            </w:pPr>
          </w:p>
          <w:p w14:paraId="5858EFE2" w14:textId="77777777" w:rsidR="000E1F1F" w:rsidRDefault="000E1F1F">
            <w:pPr>
              <w:pStyle w:val="TableParagraph"/>
              <w:spacing w:before="9"/>
              <w:rPr>
                <w:sz w:val="31"/>
              </w:rPr>
            </w:pPr>
          </w:p>
          <w:p w14:paraId="66F79AE6" w14:textId="77777777" w:rsidR="000E1F1F" w:rsidRDefault="00B02928">
            <w:pPr>
              <w:pStyle w:val="TableParagraph"/>
              <w:ind w:left="4"/>
              <w:jc w:val="center"/>
            </w:pPr>
            <w:r>
              <w:t>-</w:t>
            </w:r>
          </w:p>
        </w:tc>
        <w:tc>
          <w:tcPr>
            <w:tcW w:w="503" w:type="dxa"/>
          </w:tcPr>
          <w:p w14:paraId="43FE55AD" w14:textId="77777777" w:rsidR="000E1F1F" w:rsidRDefault="00B02928">
            <w:pPr>
              <w:pStyle w:val="TableParagraph"/>
              <w:spacing w:before="157"/>
              <w:ind w:left="31" w:right="31"/>
              <w:jc w:val="center"/>
            </w:pPr>
            <w:r>
              <w:t>1,2</w:t>
            </w:r>
          </w:p>
        </w:tc>
        <w:tc>
          <w:tcPr>
            <w:tcW w:w="500" w:type="dxa"/>
          </w:tcPr>
          <w:p w14:paraId="0F29ABD0" w14:textId="77777777" w:rsidR="000E1F1F" w:rsidRDefault="00B02928">
            <w:pPr>
              <w:pStyle w:val="TableParagraph"/>
              <w:spacing w:before="157"/>
              <w:ind w:left="27" w:right="27"/>
              <w:jc w:val="center"/>
            </w:pPr>
            <w:r>
              <w:t>1,2</w:t>
            </w:r>
          </w:p>
        </w:tc>
        <w:tc>
          <w:tcPr>
            <w:tcW w:w="510" w:type="dxa"/>
          </w:tcPr>
          <w:p w14:paraId="4CB0F57F" w14:textId="77777777" w:rsidR="000E1F1F" w:rsidRDefault="00B02928">
            <w:pPr>
              <w:pStyle w:val="TableParagraph"/>
              <w:spacing w:before="157"/>
              <w:ind w:left="56"/>
            </w:pPr>
            <w:r>
              <w:t>0,50</w:t>
            </w:r>
          </w:p>
        </w:tc>
        <w:tc>
          <w:tcPr>
            <w:tcW w:w="954" w:type="dxa"/>
          </w:tcPr>
          <w:p w14:paraId="3BC6E60C" w14:textId="77777777" w:rsidR="000E1F1F" w:rsidRDefault="00B02928">
            <w:pPr>
              <w:pStyle w:val="TableParagraph"/>
              <w:spacing w:before="157"/>
              <w:ind w:left="223" w:right="228"/>
              <w:jc w:val="center"/>
            </w:pPr>
            <w:r>
              <w:t>90</w:t>
            </w:r>
          </w:p>
        </w:tc>
      </w:tr>
      <w:tr w:rsidR="000E1F1F" w14:paraId="7425F1BF" w14:textId="77777777">
        <w:trPr>
          <w:trHeight w:val="914"/>
        </w:trPr>
        <w:tc>
          <w:tcPr>
            <w:tcW w:w="1239" w:type="dxa"/>
            <w:vMerge/>
            <w:tcBorders>
              <w:top w:val="nil"/>
            </w:tcBorders>
          </w:tcPr>
          <w:p w14:paraId="7E5C4AAD" w14:textId="77777777" w:rsidR="000E1F1F" w:rsidRDefault="000E1F1F">
            <w:pPr>
              <w:rPr>
                <w:sz w:val="2"/>
                <w:szCs w:val="2"/>
              </w:rPr>
            </w:pPr>
          </w:p>
        </w:tc>
        <w:tc>
          <w:tcPr>
            <w:tcW w:w="2300" w:type="dxa"/>
          </w:tcPr>
          <w:p w14:paraId="35A9D2CC" w14:textId="77777777" w:rsidR="000E1F1F" w:rsidRDefault="00B02928">
            <w:pPr>
              <w:pStyle w:val="TableParagraph"/>
              <w:spacing w:before="97" w:line="259" w:lineRule="auto"/>
              <w:ind w:left="657" w:right="340" w:hanging="286"/>
            </w:pPr>
            <w:r>
              <w:t>Різьбонарізними головками</w:t>
            </w:r>
          </w:p>
        </w:tc>
        <w:tc>
          <w:tcPr>
            <w:tcW w:w="1011" w:type="dxa"/>
          </w:tcPr>
          <w:p w14:paraId="4F08B101" w14:textId="77777777" w:rsidR="000E1F1F" w:rsidRDefault="000E1F1F">
            <w:pPr>
              <w:pStyle w:val="TableParagraph"/>
              <w:spacing w:before="3"/>
              <w:rPr>
                <w:sz w:val="20"/>
              </w:rPr>
            </w:pPr>
          </w:p>
          <w:p w14:paraId="1B7B457D" w14:textId="77777777" w:rsidR="000E1F1F" w:rsidRDefault="00B02928">
            <w:pPr>
              <w:pStyle w:val="TableParagraph"/>
              <w:ind w:left="179" w:right="167"/>
              <w:jc w:val="center"/>
            </w:pPr>
            <w:r>
              <w:t>Р6М5</w:t>
            </w:r>
          </w:p>
        </w:tc>
        <w:tc>
          <w:tcPr>
            <w:tcW w:w="1691" w:type="dxa"/>
          </w:tcPr>
          <w:p w14:paraId="632582E2" w14:textId="77777777" w:rsidR="000E1F1F" w:rsidRDefault="00B02928">
            <w:pPr>
              <w:pStyle w:val="TableParagraph"/>
              <w:spacing w:before="97" w:line="259" w:lineRule="auto"/>
              <w:ind w:left="202" w:right="15" w:hanging="166"/>
            </w:pPr>
            <w:r>
              <w:t>Гребінки круглі і тангенціальні</w:t>
            </w:r>
          </w:p>
        </w:tc>
        <w:tc>
          <w:tcPr>
            <w:tcW w:w="577" w:type="dxa"/>
          </w:tcPr>
          <w:p w14:paraId="311AF3F7" w14:textId="77777777" w:rsidR="000E1F1F" w:rsidRDefault="000E1F1F">
            <w:pPr>
              <w:pStyle w:val="TableParagraph"/>
              <w:spacing w:before="3"/>
              <w:rPr>
                <w:sz w:val="20"/>
              </w:rPr>
            </w:pPr>
          </w:p>
          <w:p w14:paraId="720E18BA" w14:textId="77777777" w:rsidR="000E1F1F" w:rsidRDefault="00B02928">
            <w:pPr>
              <w:pStyle w:val="TableParagraph"/>
              <w:ind w:left="17" w:right="10"/>
              <w:jc w:val="center"/>
            </w:pPr>
            <w:r>
              <w:t>7,4</w:t>
            </w:r>
          </w:p>
        </w:tc>
        <w:tc>
          <w:tcPr>
            <w:tcW w:w="500" w:type="dxa"/>
            <w:vMerge/>
            <w:tcBorders>
              <w:top w:val="nil"/>
            </w:tcBorders>
          </w:tcPr>
          <w:p w14:paraId="21D79B26" w14:textId="77777777" w:rsidR="000E1F1F" w:rsidRDefault="000E1F1F">
            <w:pPr>
              <w:rPr>
                <w:sz w:val="2"/>
                <w:szCs w:val="2"/>
              </w:rPr>
            </w:pPr>
          </w:p>
        </w:tc>
        <w:tc>
          <w:tcPr>
            <w:tcW w:w="503" w:type="dxa"/>
          </w:tcPr>
          <w:p w14:paraId="6767B2C8" w14:textId="77777777" w:rsidR="000E1F1F" w:rsidRDefault="000E1F1F">
            <w:pPr>
              <w:pStyle w:val="TableParagraph"/>
              <w:spacing w:before="3"/>
              <w:rPr>
                <w:sz w:val="20"/>
              </w:rPr>
            </w:pPr>
          </w:p>
          <w:p w14:paraId="1042826B" w14:textId="77777777" w:rsidR="000E1F1F" w:rsidRDefault="00B02928">
            <w:pPr>
              <w:pStyle w:val="TableParagraph"/>
              <w:ind w:left="31" w:right="31"/>
              <w:jc w:val="center"/>
            </w:pPr>
            <w:r>
              <w:t>1,2</w:t>
            </w:r>
          </w:p>
        </w:tc>
        <w:tc>
          <w:tcPr>
            <w:tcW w:w="500" w:type="dxa"/>
          </w:tcPr>
          <w:p w14:paraId="6291FB97" w14:textId="77777777" w:rsidR="000E1F1F" w:rsidRDefault="000E1F1F">
            <w:pPr>
              <w:pStyle w:val="TableParagraph"/>
              <w:spacing w:before="3"/>
              <w:rPr>
                <w:sz w:val="20"/>
              </w:rPr>
            </w:pPr>
          </w:p>
          <w:p w14:paraId="156DBCF4" w14:textId="77777777" w:rsidR="000E1F1F" w:rsidRDefault="00B02928">
            <w:pPr>
              <w:pStyle w:val="TableParagraph"/>
              <w:ind w:left="27" w:right="27"/>
              <w:jc w:val="center"/>
            </w:pPr>
            <w:r>
              <w:t>1,2</w:t>
            </w:r>
          </w:p>
        </w:tc>
        <w:tc>
          <w:tcPr>
            <w:tcW w:w="510" w:type="dxa"/>
          </w:tcPr>
          <w:p w14:paraId="2DF6A21A" w14:textId="77777777" w:rsidR="000E1F1F" w:rsidRDefault="000E1F1F">
            <w:pPr>
              <w:pStyle w:val="TableParagraph"/>
              <w:spacing w:before="3"/>
              <w:rPr>
                <w:sz w:val="20"/>
              </w:rPr>
            </w:pPr>
          </w:p>
          <w:p w14:paraId="69B58188" w14:textId="77777777" w:rsidR="000E1F1F" w:rsidRDefault="00B02928">
            <w:pPr>
              <w:pStyle w:val="TableParagraph"/>
              <w:ind w:left="56"/>
            </w:pPr>
            <w:r>
              <w:t>0,50</w:t>
            </w:r>
          </w:p>
        </w:tc>
        <w:tc>
          <w:tcPr>
            <w:tcW w:w="954" w:type="dxa"/>
          </w:tcPr>
          <w:p w14:paraId="7337202F" w14:textId="77777777" w:rsidR="000E1F1F" w:rsidRDefault="000E1F1F">
            <w:pPr>
              <w:pStyle w:val="TableParagraph"/>
              <w:spacing w:before="3"/>
              <w:rPr>
                <w:sz w:val="20"/>
              </w:rPr>
            </w:pPr>
          </w:p>
          <w:p w14:paraId="24DAACDA" w14:textId="77777777" w:rsidR="000E1F1F" w:rsidRDefault="00B02928">
            <w:pPr>
              <w:pStyle w:val="TableParagraph"/>
              <w:ind w:left="223" w:right="228"/>
              <w:jc w:val="center"/>
            </w:pPr>
            <w:r>
              <w:t>120</w:t>
            </w:r>
          </w:p>
        </w:tc>
      </w:tr>
      <w:tr w:rsidR="000E1F1F" w14:paraId="296C1E1F" w14:textId="77777777">
        <w:trPr>
          <w:trHeight w:val="585"/>
        </w:trPr>
        <w:tc>
          <w:tcPr>
            <w:tcW w:w="1239" w:type="dxa"/>
            <w:vMerge/>
            <w:tcBorders>
              <w:top w:val="nil"/>
            </w:tcBorders>
          </w:tcPr>
          <w:p w14:paraId="6EB82252" w14:textId="77777777" w:rsidR="000E1F1F" w:rsidRDefault="000E1F1F">
            <w:pPr>
              <w:rPr>
                <w:sz w:val="2"/>
                <w:szCs w:val="2"/>
              </w:rPr>
            </w:pPr>
          </w:p>
        </w:tc>
        <w:tc>
          <w:tcPr>
            <w:tcW w:w="2300" w:type="dxa"/>
          </w:tcPr>
          <w:p w14:paraId="2909A066" w14:textId="77777777" w:rsidR="000E1F1F" w:rsidRDefault="00B02928">
            <w:pPr>
              <w:pStyle w:val="TableParagraph"/>
              <w:spacing w:before="70"/>
              <w:ind w:left="13"/>
              <w:jc w:val="center"/>
            </w:pPr>
            <w:r>
              <w:t>Гребінчастими фрезами</w:t>
            </w:r>
          </w:p>
        </w:tc>
        <w:tc>
          <w:tcPr>
            <w:tcW w:w="1011" w:type="dxa"/>
          </w:tcPr>
          <w:p w14:paraId="715B1F3A" w14:textId="77777777" w:rsidR="000E1F1F" w:rsidRDefault="00B02928">
            <w:pPr>
              <w:pStyle w:val="TableParagraph"/>
              <w:spacing w:before="70"/>
              <w:ind w:left="179" w:right="167"/>
              <w:jc w:val="center"/>
            </w:pPr>
            <w:r>
              <w:t>Р6М5</w:t>
            </w:r>
          </w:p>
        </w:tc>
        <w:tc>
          <w:tcPr>
            <w:tcW w:w="1691" w:type="dxa"/>
            <w:vMerge w:val="restart"/>
          </w:tcPr>
          <w:p w14:paraId="4FC9DA6C" w14:textId="77777777" w:rsidR="000E1F1F" w:rsidRDefault="000E1F1F">
            <w:pPr>
              <w:pStyle w:val="TableParagraph"/>
              <w:spacing w:before="9"/>
              <w:rPr>
                <w:sz w:val="27"/>
              </w:rPr>
            </w:pPr>
          </w:p>
          <w:p w14:paraId="0DCD3FDF" w14:textId="77777777" w:rsidR="000E1F1F" w:rsidRDefault="00B02928">
            <w:pPr>
              <w:pStyle w:val="TableParagraph"/>
              <w:ind w:left="8"/>
              <w:jc w:val="center"/>
            </w:pPr>
            <w:r>
              <w:t>-</w:t>
            </w:r>
          </w:p>
        </w:tc>
        <w:tc>
          <w:tcPr>
            <w:tcW w:w="577" w:type="dxa"/>
          </w:tcPr>
          <w:p w14:paraId="1618114D" w14:textId="77777777" w:rsidR="000E1F1F" w:rsidRDefault="00B02928">
            <w:pPr>
              <w:pStyle w:val="TableParagraph"/>
              <w:spacing w:before="70"/>
              <w:ind w:left="21" w:right="10"/>
              <w:jc w:val="center"/>
            </w:pPr>
            <w:r>
              <w:t>198,0</w:t>
            </w:r>
          </w:p>
        </w:tc>
        <w:tc>
          <w:tcPr>
            <w:tcW w:w="500" w:type="dxa"/>
            <w:vMerge/>
            <w:tcBorders>
              <w:top w:val="nil"/>
            </w:tcBorders>
          </w:tcPr>
          <w:p w14:paraId="345C6ECC" w14:textId="77777777" w:rsidR="000E1F1F" w:rsidRDefault="000E1F1F">
            <w:pPr>
              <w:rPr>
                <w:sz w:val="2"/>
                <w:szCs w:val="2"/>
              </w:rPr>
            </w:pPr>
          </w:p>
        </w:tc>
        <w:tc>
          <w:tcPr>
            <w:tcW w:w="503" w:type="dxa"/>
          </w:tcPr>
          <w:p w14:paraId="591347F2" w14:textId="77777777" w:rsidR="000E1F1F" w:rsidRDefault="00B02928">
            <w:pPr>
              <w:pStyle w:val="TableParagraph"/>
              <w:spacing w:before="70"/>
              <w:ind w:left="31" w:right="31"/>
              <w:jc w:val="center"/>
            </w:pPr>
            <w:r>
              <w:t>0,3</w:t>
            </w:r>
          </w:p>
        </w:tc>
        <w:tc>
          <w:tcPr>
            <w:tcW w:w="500" w:type="dxa"/>
          </w:tcPr>
          <w:p w14:paraId="53BC05D3" w14:textId="77777777" w:rsidR="000E1F1F" w:rsidRDefault="00B02928">
            <w:pPr>
              <w:pStyle w:val="TableParagraph"/>
              <w:spacing w:before="70"/>
              <w:ind w:left="27" w:right="27"/>
              <w:jc w:val="center"/>
            </w:pPr>
            <w:r>
              <w:t>0,4</w:t>
            </w:r>
          </w:p>
        </w:tc>
        <w:tc>
          <w:tcPr>
            <w:tcW w:w="510" w:type="dxa"/>
          </w:tcPr>
          <w:p w14:paraId="6F38539B" w14:textId="77777777" w:rsidR="000E1F1F" w:rsidRDefault="00B02928">
            <w:pPr>
              <w:pStyle w:val="TableParagraph"/>
              <w:spacing w:before="70"/>
              <w:ind w:left="56"/>
            </w:pPr>
            <w:r>
              <w:t>0,50</w:t>
            </w:r>
          </w:p>
        </w:tc>
        <w:tc>
          <w:tcPr>
            <w:tcW w:w="954" w:type="dxa"/>
          </w:tcPr>
          <w:p w14:paraId="5EEC46FC" w14:textId="77777777" w:rsidR="000E1F1F" w:rsidRDefault="00B02928">
            <w:pPr>
              <w:pStyle w:val="TableParagraph"/>
              <w:spacing w:before="70"/>
              <w:ind w:left="223" w:right="228"/>
              <w:jc w:val="center"/>
            </w:pPr>
            <w:r>
              <w:t>100</w:t>
            </w:r>
          </w:p>
        </w:tc>
      </w:tr>
      <w:tr w:rsidR="000E1F1F" w14:paraId="1212A808" w14:textId="77777777">
        <w:trPr>
          <w:trHeight w:val="489"/>
        </w:trPr>
        <w:tc>
          <w:tcPr>
            <w:tcW w:w="1239" w:type="dxa"/>
            <w:vMerge w:val="restart"/>
          </w:tcPr>
          <w:p w14:paraId="33CC464E" w14:textId="77777777" w:rsidR="000E1F1F" w:rsidRDefault="00B02928">
            <w:pPr>
              <w:pStyle w:val="TableParagraph"/>
              <w:spacing w:before="188" w:line="259" w:lineRule="auto"/>
              <w:ind w:left="278" w:right="-10" w:hanging="263"/>
              <w:rPr>
                <w:i/>
              </w:rPr>
            </w:pPr>
            <w:r>
              <w:t xml:space="preserve">Сірий чавун, 190 </w:t>
            </w:r>
            <w:r>
              <w:rPr>
                <w:i/>
              </w:rPr>
              <w:t>НВ</w:t>
            </w:r>
          </w:p>
        </w:tc>
        <w:tc>
          <w:tcPr>
            <w:tcW w:w="2300" w:type="dxa"/>
          </w:tcPr>
          <w:p w14:paraId="3EB1FD45" w14:textId="77777777" w:rsidR="000E1F1F" w:rsidRDefault="00B02928">
            <w:pPr>
              <w:pStyle w:val="TableParagraph"/>
              <w:spacing w:before="22"/>
              <w:ind w:left="15"/>
              <w:jc w:val="center"/>
            </w:pPr>
            <w:r>
              <w:t>Кріпильної різцями</w:t>
            </w:r>
          </w:p>
        </w:tc>
        <w:tc>
          <w:tcPr>
            <w:tcW w:w="1011" w:type="dxa"/>
          </w:tcPr>
          <w:p w14:paraId="4D4E1F3A" w14:textId="77777777" w:rsidR="000E1F1F" w:rsidRDefault="00B02928">
            <w:pPr>
              <w:pStyle w:val="TableParagraph"/>
              <w:spacing w:before="22"/>
              <w:ind w:left="176" w:right="167"/>
              <w:jc w:val="center"/>
            </w:pPr>
            <w:r>
              <w:t>ВК6</w:t>
            </w:r>
          </w:p>
        </w:tc>
        <w:tc>
          <w:tcPr>
            <w:tcW w:w="1691" w:type="dxa"/>
            <w:vMerge/>
            <w:tcBorders>
              <w:top w:val="nil"/>
            </w:tcBorders>
          </w:tcPr>
          <w:p w14:paraId="4910C1C5" w14:textId="77777777" w:rsidR="000E1F1F" w:rsidRDefault="000E1F1F">
            <w:pPr>
              <w:rPr>
                <w:sz w:val="2"/>
                <w:szCs w:val="2"/>
              </w:rPr>
            </w:pPr>
          </w:p>
        </w:tc>
        <w:tc>
          <w:tcPr>
            <w:tcW w:w="577" w:type="dxa"/>
          </w:tcPr>
          <w:p w14:paraId="22E68A45" w14:textId="77777777" w:rsidR="000E1F1F" w:rsidRDefault="00B02928">
            <w:pPr>
              <w:pStyle w:val="TableParagraph"/>
              <w:spacing w:before="22"/>
              <w:ind w:left="21" w:right="10"/>
              <w:jc w:val="center"/>
            </w:pPr>
            <w:r>
              <w:t>83,0</w:t>
            </w:r>
          </w:p>
        </w:tc>
        <w:tc>
          <w:tcPr>
            <w:tcW w:w="500" w:type="dxa"/>
          </w:tcPr>
          <w:p w14:paraId="01533B88" w14:textId="77777777" w:rsidR="000E1F1F" w:rsidRDefault="00B02928">
            <w:pPr>
              <w:pStyle w:val="TableParagraph"/>
              <w:spacing w:before="22"/>
              <w:ind w:left="37" w:right="27"/>
              <w:jc w:val="center"/>
            </w:pPr>
            <w:r>
              <w:t>0,45</w:t>
            </w:r>
          </w:p>
        </w:tc>
        <w:tc>
          <w:tcPr>
            <w:tcW w:w="503" w:type="dxa"/>
          </w:tcPr>
          <w:p w14:paraId="711F884D" w14:textId="77777777" w:rsidR="000E1F1F" w:rsidRDefault="00B02928">
            <w:pPr>
              <w:pStyle w:val="TableParagraph"/>
              <w:spacing w:before="22"/>
              <w:ind w:left="3"/>
              <w:jc w:val="center"/>
            </w:pPr>
            <w:r>
              <w:t>0</w:t>
            </w:r>
          </w:p>
        </w:tc>
        <w:tc>
          <w:tcPr>
            <w:tcW w:w="500" w:type="dxa"/>
          </w:tcPr>
          <w:p w14:paraId="61BCDF25" w14:textId="77777777" w:rsidR="000E1F1F" w:rsidRDefault="00B02928">
            <w:pPr>
              <w:pStyle w:val="TableParagraph"/>
              <w:spacing w:before="22"/>
              <w:ind w:right="1"/>
              <w:jc w:val="center"/>
            </w:pPr>
            <w:r>
              <w:t>-</w:t>
            </w:r>
          </w:p>
        </w:tc>
        <w:tc>
          <w:tcPr>
            <w:tcW w:w="510" w:type="dxa"/>
          </w:tcPr>
          <w:p w14:paraId="25C9667C" w14:textId="77777777" w:rsidR="000E1F1F" w:rsidRDefault="00B02928">
            <w:pPr>
              <w:pStyle w:val="TableParagraph"/>
              <w:spacing w:before="22"/>
              <w:ind w:left="56"/>
            </w:pPr>
            <w:r>
              <w:t>0,33</w:t>
            </w:r>
          </w:p>
        </w:tc>
        <w:tc>
          <w:tcPr>
            <w:tcW w:w="954" w:type="dxa"/>
          </w:tcPr>
          <w:p w14:paraId="3A6D66EF" w14:textId="77777777" w:rsidR="000E1F1F" w:rsidRDefault="00B02928">
            <w:pPr>
              <w:pStyle w:val="TableParagraph"/>
              <w:spacing w:before="22"/>
              <w:ind w:left="223" w:right="228"/>
              <w:jc w:val="center"/>
            </w:pPr>
            <w:r>
              <w:t>70</w:t>
            </w:r>
          </w:p>
        </w:tc>
      </w:tr>
      <w:tr w:rsidR="000E1F1F" w14:paraId="180D7027" w14:textId="77777777">
        <w:trPr>
          <w:trHeight w:val="592"/>
        </w:trPr>
        <w:tc>
          <w:tcPr>
            <w:tcW w:w="1239" w:type="dxa"/>
            <w:vMerge/>
            <w:tcBorders>
              <w:top w:val="nil"/>
            </w:tcBorders>
          </w:tcPr>
          <w:p w14:paraId="70C50023" w14:textId="77777777" w:rsidR="000E1F1F" w:rsidRDefault="000E1F1F">
            <w:pPr>
              <w:rPr>
                <w:sz w:val="2"/>
                <w:szCs w:val="2"/>
              </w:rPr>
            </w:pPr>
          </w:p>
        </w:tc>
        <w:tc>
          <w:tcPr>
            <w:tcW w:w="2300" w:type="dxa"/>
          </w:tcPr>
          <w:p w14:paraId="50A3389F" w14:textId="77777777" w:rsidR="000E1F1F" w:rsidRDefault="00B02928">
            <w:pPr>
              <w:pStyle w:val="TableParagraph"/>
              <w:spacing w:before="73"/>
              <w:ind w:left="13"/>
              <w:jc w:val="center"/>
            </w:pPr>
            <w:r>
              <w:t>Гребінчастими фрезами</w:t>
            </w:r>
          </w:p>
        </w:tc>
        <w:tc>
          <w:tcPr>
            <w:tcW w:w="1011" w:type="dxa"/>
          </w:tcPr>
          <w:p w14:paraId="20C019FC" w14:textId="77777777" w:rsidR="000E1F1F" w:rsidRDefault="00B02928">
            <w:pPr>
              <w:pStyle w:val="TableParagraph"/>
              <w:spacing w:before="73"/>
              <w:ind w:left="179" w:right="167"/>
              <w:jc w:val="center"/>
            </w:pPr>
            <w:r>
              <w:t>Р6М5</w:t>
            </w:r>
          </w:p>
        </w:tc>
        <w:tc>
          <w:tcPr>
            <w:tcW w:w="1691" w:type="dxa"/>
            <w:vMerge w:val="restart"/>
          </w:tcPr>
          <w:p w14:paraId="04B19372" w14:textId="77777777" w:rsidR="000E1F1F" w:rsidRDefault="000E1F1F">
            <w:pPr>
              <w:pStyle w:val="TableParagraph"/>
              <w:rPr>
                <w:sz w:val="24"/>
              </w:rPr>
            </w:pPr>
          </w:p>
          <w:p w14:paraId="2B72270D" w14:textId="77777777" w:rsidR="000E1F1F" w:rsidRDefault="000E1F1F">
            <w:pPr>
              <w:pStyle w:val="TableParagraph"/>
              <w:spacing w:before="3"/>
              <w:rPr>
                <w:sz w:val="28"/>
              </w:rPr>
            </w:pPr>
          </w:p>
          <w:p w14:paraId="5550DEC2" w14:textId="77777777" w:rsidR="000E1F1F" w:rsidRDefault="00B02928">
            <w:pPr>
              <w:pStyle w:val="TableParagraph"/>
              <w:ind w:left="8"/>
              <w:jc w:val="center"/>
            </w:pPr>
            <w:r>
              <w:t>-</w:t>
            </w:r>
          </w:p>
        </w:tc>
        <w:tc>
          <w:tcPr>
            <w:tcW w:w="577" w:type="dxa"/>
          </w:tcPr>
          <w:p w14:paraId="1A7EABCB" w14:textId="77777777" w:rsidR="000E1F1F" w:rsidRDefault="00B02928">
            <w:pPr>
              <w:pStyle w:val="TableParagraph"/>
              <w:spacing w:before="73"/>
              <w:ind w:left="21" w:right="10"/>
              <w:jc w:val="center"/>
            </w:pPr>
            <w:r>
              <w:t>140,0</w:t>
            </w:r>
          </w:p>
        </w:tc>
        <w:tc>
          <w:tcPr>
            <w:tcW w:w="500" w:type="dxa"/>
            <w:vMerge w:val="restart"/>
          </w:tcPr>
          <w:p w14:paraId="08915321" w14:textId="77777777" w:rsidR="000E1F1F" w:rsidRDefault="000E1F1F">
            <w:pPr>
              <w:pStyle w:val="TableParagraph"/>
              <w:rPr>
                <w:sz w:val="24"/>
              </w:rPr>
            </w:pPr>
          </w:p>
          <w:p w14:paraId="4A2EDE4C" w14:textId="77777777" w:rsidR="000E1F1F" w:rsidRDefault="000E1F1F">
            <w:pPr>
              <w:pStyle w:val="TableParagraph"/>
              <w:rPr>
                <w:sz w:val="24"/>
              </w:rPr>
            </w:pPr>
          </w:p>
          <w:p w14:paraId="0312E420" w14:textId="77777777" w:rsidR="000E1F1F" w:rsidRDefault="000E1F1F">
            <w:pPr>
              <w:pStyle w:val="TableParagraph"/>
              <w:spacing w:before="9"/>
              <w:rPr>
                <w:sz w:val="20"/>
              </w:rPr>
            </w:pPr>
          </w:p>
          <w:p w14:paraId="06C6634A" w14:textId="77777777" w:rsidR="000E1F1F" w:rsidRDefault="00B02928">
            <w:pPr>
              <w:pStyle w:val="TableParagraph"/>
              <w:ind w:left="4"/>
              <w:jc w:val="center"/>
            </w:pPr>
            <w:r>
              <w:t>-</w:t>
            </w:r>
          </w:p>
        </w:tc>
        <w:tc>
          <w:tcPr>
            <w:tcW w:w="503" w:type="dxa"/>
          </w:tcPr>
          <w:p w14:paraId="03DBC230" w14:textId="77777777" w:rsidR="000E1F1F" w:rsidRDefault="00B02928">
            <w:pPr>
              <w:pStyle w:val="TableParagraph"/>
              <w:spacing w:before="73"/>
              <w:ind w:left="31" w:right="31"/>
              <w:jc w:val="center"/>
            </w:pPr>
            <w:r>
              <w:t>0,3</w:t>
            </w:r>
          </w:p>
        </w:tc>
        <w:tc>
          <w:tcPr>
            <w:tcW w:w="500" w:type="dxa"/>
          </w:tcPr>
          <w:p w14:paraId="20B56DAB" w14:textId="77777777" w:rsidR="000E1F1F" w:rsidRDefault="00B02928">
            <w:pPr>
              <w:pStyle w:val="TableParagraph"/>
              <w:spacing w:before="73"/>
              <w:ind w:left="27" w:right="27"/>
              <w:jc w:val="center"/>
            </w:pPr>
            <w:r>
              <w:t>0,4</w:t>
            </w:r>
          </w:p>
        </w:tc>
        <w:tc>
          <w:tcPr>
            <w:tcW w:w="510" w:type="dxa"/>
          </w:tcPr>
          <w:p w14:paraId="6B3CF337" w14:textId="77777777" w:rsidR="000E1F1F" w:rsidRDefault="00B02928">
            <w:pPr>
              <w:pStyle w:val="TableParagraph"/>
              <w:spacing w:before="73"/>
              <w:ind w:left="56"/>
            </w:pPr>
            <w:r>
              <w:t>0,33</w:t>
            </w:r>
          </w:p>
        </w:tc>
        <w:tc>
          <w:tcPr>
            <w:tcW w:w="954" w:type="dxa"/>
          </w:tcPr>
          <w:p w14:paraId="1C4B83D6" w14:textId="77777777" w:rsidR="000E1F1F" w:rsidRDefault="00B02928">
            <w:pPr>
              <w:pStyle w:val="TableParagraph"/>
              <w:spacing w:before="73"/>
              <w:ind w:left="223" w:right="228"/>
              <w:jc w:val="center"/>
            </w:pPr>
            <w:r>
              <w:t>200</w:t>
            </w:r>
          </w:p>
        </w:tc>
      </w:tr>
      <w:tr w:rsidR="000E1F1F" w14:paraId="5C14281A" w14:textId="77777777">
        <w:trPr>
          <w:trHeight w:val="1041"/>
        </w:trPr>
        <w:tc>
          <w:tcPr>
            <w:tcW w:w="1239" w:type="dxa"/>
          </w:tcPr>
          <w:p w14:paraId="56943F9D" w14:textId="77777777" w:rsidR="000E1F1F" w:rsidRDefault="00B02928">
            <w:pPr>
              <w:pStyle w:val="TableParagraph"/>
              <w:spacing w:before="56"/>
              <w:ind w:left="278" w:right="256" w:hanging="12"/>
              <w:jc w:val="both"/>
              <w:rPr>
                <w:i/>
              </w:rPr>
            </w:pPr>
            <w:r>
              <w:t xml:space="preserve">Ковкий чавун, 150 </w:t>
            </w:r>
            <w:r>
              <w:rPr>
                <w:i/>
              </w:rPr>
              <w:t>НВ</w:t>
            </w:r>
          </w:p>
        </w:tc>
        <w:tc>
          <w:tcPr>
            <w:tcW w:w="2300" w:type="dxa"/>
          </w:tcPr>
          <w:p w14:paraId="105953C3" w14:textId="77777777" w:rsidR="000E1F1F" w:rsidRDefault="000E1F1F">
            <w:pPr>
              <w:pStyle w:val="TableParagraph"/>
              <w:rPr>
                <w:sz w:val="26"/>
              </w:rPr>
            </w:pPr>
          </w:p>
          <w:p w14:paraId="4DEF1EA1" w14:textId="77777777" w:rsidR="000E1F1F" w:rsidRDefault="00B02928">
            <w:pPr>
              <w:pStyle w:val="TableParagraph"/>
              <w:ind w:left="13"/>
              <w:jc w:val="center"/>
            </w:pPr>
            <w:r>
              <w:t>Гребінчастими фрезами</w:t>
            </w:r>
          </w:p>
        </w:tc>
        <w:tc>
          <w:tcPr>
            <w:tcW w:w="1011" w:type="dxa"/>
          </w:tcPr>
          <w:p w14:paraId="6976E891" w14:textId="77777777" w:rsidR="000E1F1F" w:rsidRDefault="000E1F1F">
            <w:pPr>
              <w:pStyle w:val="TableParagraph"/>
              <w:rPr>
                <w:sz w:val="26"/>
              </w:rPr>
            </w:pPr>
          </w:p>
          <w:p w14:paraId="11C4F9F7" w14:textId="77777777" w:rsidR="000E1F1F" w:rsidRDefault="00B02928">
            <w:pPr>
              <w:pStyle w:val="TableParagraph"/>
              <w:ind w:left="179" w:right="167"/>
              <w:jc w:val="center"/>
            </w:pPr>
            <w:r>
              <w:t>Р6М5</w:t>
            </w:r>
          </w:p>
        </w:tc>
        <w:tc>
          <w:tcPr>
            <w:tcW w:w="1691" w:type="dxa"/>
            <w:vMerge/>
            <w:tcBorders>
              <w:top w:val="nil"/>
            </w:tcBorders>
          </w:tcPr>
          <w:p w14:paraId="4CB632CD" w14:textId="77777777" w:rsidR="000E1F1F" w:rsidRDefault="000E1F1F">
            <w:pPr>
              <w:rPr>
                <w:sz w:val="2"/>
                <w:szCs w:val="2"/>
              </w:rPr>
            </w:pPr>
          </w:p>
        </w:tc>
        <w:tc>
          <w:tcPr>
            <w:tcW w:w="577" w:type="dxa"/>
          </w:tcPr>
          <w:p w14:paraId="04C7B38D" w14:textId="77777777" w:rsidR="000E1F1F" w:rsidRDefault="000E1F1F">
            <w:pPr>
              <w:pStyle w:val="TableParagraph"/>
              <w:rPr>
                <w:sz w:val="26"/>
              </w:rPr>
            </w:pPr>
          </w:p>
          <w:p w14:paraId="7C3FC9DD" w14:textId="77777777" w:rsidR="000E1F1F" w:rsidRDefault="00B02928">
            <w:pPr>
              <w:pStyle w:val="TableParagraph"/>
              <w:ind w:left="21" w:right="10"/>
              <w:jc w:val="center"/>
            </w:pPr>
            <w:r>
              <w:t>245,0</w:t>
            </w:r>
          </w:p>
        </w:tc>
        <w:tc>
          <w:tcPr>
            <w:tcW w:w="500" w:type="dxa"/>
            <w:vMerge/>
            <w:tcBorders>
              <w:top w:val="nil"/>
            </w:tcBorders>
          </w:tcPr>
          <w:p w14:paraId="3630127B" w14:textId="77777777" w:rsidR="000E1F1F" w:rsidRDefault="000E1F1F">
            <w:pPr>
              <w:rPr>
                <w:sz w:val="2"/>
                <w:szCs w:val="2"/>
              </w:rPr>
            </w:pPr>
          </w:p>
        </w:tc>
        <w:tc>
          <w:tcPr>
            <w:tcW w:w="503" w:type="dxa"/>
          </w:tcPr>
          <w:p w14:paraId="6D41C170" w14:textId="77777777" w:rsidR="000E1F1F" w:rsidRDefault="000E1F1F">
            <w:pPr>
              <w:pStyle w:val="TableParagraph"/>
              <w:rPr>
                <w:sz w:val="26"/>
              </w:rPr>
            </w:pPr>
          </w:p>
          <w:p w14:paraId="0EA6CDD7" w14:textId="77777777" w:rsidR="000E1F1F" w:rsidRDefault="00B02928">
            <w:pPr>
              <w:pStyle w:val="TableParagraph"/>
              <w:ind w:left="31" w:right="31"/>
              <w:jc w:val="center"/>
            </w:pPr>
            <w:r>
              <w:t>2,0</w:t>
            </w:r>
          </w:p>
        </w:tc>
        <w:tc>
          <w:tcPr>
            <w:tcW w:w="500" w:type="dxa"/>
          </w:tcPr>
          <w:p w14:paraId="3033772A" w14:textId="77777777" w:rsidR="000E1F1F" w:rsidRDefault="000E1F1F">
            <w:pPr>
              <w:pStyle w:val="TableParagraph"/>
              <w:rPr>
                <w:sz w:val="26"/>
              </w:rPr>
            </w:pPr>
          </w:p>
          <w:p w14:paraId="416F59BA" w14:textId="77777777" w:rsidR="000E1F1F" w:rsidRDefault="00B02928">
            <w:pPr>
              <w:pStyle w:val="TableParagraph"/>
              <w:ind w:left="27" w:right="27"/>
              <w:jc w:val="center"/>
            </w:pPr>
            <w:r>
              <w:t>0,5</w:t>
            </w:r>
          </w:p>
        </w:tc>
        <w:tc>
          <w:tcPr>
            <w:tcW w:w="510" w:type="dxa"/>
          </w:tcPr>
          <w:p w14:paraId="67D21BBF" w14:textId="77777777" w:rsidR="000E1F1F" w:rsidRDefault="000E1F1F">
            <w:pPr>
              <w:pStyle w:val="TableParagraph"/>
              <w:rPr>
                <w:sz w:val="26"/>
              </w:rPr>
            </w:pPr>
          </w:p>
          <w:p w14:paraId="027F4CCD" w14:textId="77777777" w:rsidR="000E1F1F" w:rsidRDefault="00B02928">
            <w:pPr>
              <w:pStyle w:val="TableParagraph"/>
              <w:ind w:left="111"/>
            </w:pPr>
            <w:r>
              <w:t>1,0</w:t>
            </w:r>
          </w:p>
        </w:tc>
        <w:tc>
          <w:tcPr>
            <w:tcW w:w="954" w:type="dxa"/>
          </w:tcPr>
          <w:p w14:paraId="68B202DA" w14:textId="77777777" w:rsidR="000E1F1F" w:rsidRDefault="000E1F1F">
            <w:pPr>
              <w:pStyle w:val="TableParagraph"/>
              <w:rPr>
                <w:sz w:val="26"/>
              </w:rPr>
            </w:pPr>
          </w:p>
          <w:p w14:paraId="10244FC0" w14:textId="77777777" w:rsidR="000E1F1F" w:rsidRDefault="00B02928">
            <w:pPr>
              <w:pStyle w:val="TableParagraph"/>
              <w:ind w:left="223" w:right="228"/>
              <w:jc w:val="center"/>
            </w:pPr>
            <w:r>
              <w:t>200</w:t>
            </w:r>
          </w:p>
        </w:tc>
      </w:tr>
      <w:tr w:rsidR="000E1F1F" w14:paraId="2CF9C419" w14:textId="77777777">
        <w:trPr>
          <w:trHeight w:val="371"/>
        </w:trPr>
        <w:tc>
          <w:tcPr>
            <w:tcW w:w="1239" w:type="dxa"/>
          </w:tcPr>
          <w:p w14:paraId="0C5365DC" w14:textId="77777777" w:rsidR="000E1F1F" w:rsidRDefault="00B02928">
            <w:pPr>
              <w:pStyle w:val="TableParagraph"/>
              <w:spacing w:line="249" w:lineRule="exact"/>
              <w:ind w:left="218"/>
            </w:pPr>
            <w:r>
              <w:t>Силумін</w:t>
            </w:r>
          </w:p>
        </w:tc>
        <w:tc>
          <w:tcPr>
            <w:tcW w:w="2300" w:type="dxa"/>
          </w:tcPr>
          <w:p w14:paraId="7677586C" w14:textId="77777777" w:rsidR="000E1F1F" w:rsidRDefault="00B02928">
            <w:pPr>
              <w:pStyle w:val="TableParagraph"/>
              <w:spacing w:line="249" w:lineRule="exact"/>
              <w:ind w:left="16"/>
              <w:jc w:val="center"/>
            </w:pPr>
            <w:r>
              <w:t xml:space="preserve">Мітчиками </w:t>
            </w:r>
            <w:proofErr w:type="spellStart"/>
            <w:r>
              <w:t>гаєчними</w:t>
            </w:r>
            <w:proofErr w:type="spellEnd"/>
          </w:p>
        </w:tc>
        <w:tc>
          <w:tcPr>
            <w:tcW w:w="1011" w:type="dxa"/>
          </w:tcPr>
          <w:p w14:paraId="5B882D94" w14:textId="77777777" w:rsidR="000E1F1F" w:rsidRDefault="00B02928">
            <w:pPr>
              <w:pStyle w:val="TableParagraph"/>
              <w:spacing w:line="249" w:lineRule="exact"/>
              <w:ind w:left="179" w:right="167"/>
              <w:jc w:val="center"/>
            </w:pPr>
            <w:r>
              <w:t>Р6М5</w:t>
            </w:r>
          </w:p>
        </w:tc>
        <w:tc>
          <w:tcPr>
            <w:tcW w:w="1691" w:type="dxa"/>
          </w:tcPr>
          <w:p w14:paraId="12497AD5" w14:textId="77777777" w:rsidR="000E1F1F" w:rsidRDefault="00B02928">
            <w:pPr>
              <w:pStyle w:val="TableParagraph"/>
              <w:spacing w:line="249" w:lineRule="exact"/>
              <w:ind w:left="8"/>
              <w:jc w:val="center"/>
            </w:pPr>
            <w:r>
              <w:t>-</w:t>
            </w:r>
          </w:p>
        </w:tc>
        <w:tc>
          <w:tcPr>
            <w:tcW w:w="577" w:type="dxa"/>
          </w:tcPr>
          <w:p w14:paraId="27F9FEB8" w14:textId="77777777" w:rsidR="000E1F1F" w:rsidRDefault="00B02928">
            <w:pPr>
              <w:pStyle w:val="TableParagraph"/>
              <w:spacing w:line="249" w:lineRule="exact"/>
              <w:ind w:left="21" w:right="10"/>
              <w:jc w:val="center"/>
            </w:pPr>
            <w:r>
              <w:t>20,0</w:t>
            </w:r>
          </w:p>
        </w:tc>
        <w:tc>
          <w:tcPr>
            <w:tcW w:w="500" w:type="dxa"/>
            <w:vMerge/>
            <w:tcBorders>
              <w:top w:val="nil"/>
            </w:tcBorders>
          </w:tcPr>
          <w:p w14:paraId="3CAD9B4E" w14:textId="77777777" w:rsidR="000E1F1F" w:rsidRDefault="000E1F1F">
            <w:pPr>
              <w:rPr>
                <w:sz w:val="2"/>
                <w:szCs w:val="2"/>
              </w:rPr>
            </w:pPr>
          </w:p>
        </w:tc>
        <w:tc>
          <w:tcPr>
            <w:tcW w:w="503" w:type="dxa"/>
          </w:tcPr>
          <w:p w14:paraId="6B2BDD98" w14:textId="77777777" w:rsidR="000E1F1F" w:rsidRDefault="00B02928">
            <w:pPr>
              <w:pStyle w:val="TableParagraph"/>
              <w:spacing w:line="249" w:lineRule="exact"/>
              <w:ind w:left="31" w:right="31"/>
              <w:jc w:val="center"/>
            </w:pPr>
            <w:r>
              <w:t>0,5</w:t>
            </w:r>
          </w:p>
        </w:tc>
        <w:tc>
          <w:tcPr>
            <w:tcW w:w="500" w:type="dxa"/>
          </w:tcPr>
          <w:p w14:paraId="0CE0FD65" w14:textId="77777777" w:rsidR="000E1F1F" w:rsidRDefault="00B02928">
            <w:pPr>
              <w:pStyle w:val="TableParagraph"/>
              <w:spacing w:line="249" w:lineRule="exact"/>
              <w:ind w:left="27" w:right="27"/>
              <w:jc w:val="center"/>
            </w:pPr>
            <w:r>
              <w:t>1,2</w:t>
            </w:r>
          </w:p>
        </w:tc>
        <w:tc>
          <w:tcPr>
            <w:tcW w:w="510" w:type="dxa"/>
          </w:tcPr>
          <w:p w14:paraId="2E65B1D5" w14:textId="77777777" w:rsidR="000E1F1F" w:rsidRDefault="00B02928">
            <w:pPr>
              <w:pStyle w:val="TableParagraph"/>
              <w:spacing w:line="249" w:lineRule="exact"/>
              <w:ind w:left="111"/>
            </w:pPr>
            <w:r>
              <w:t>0,9</w:t>
            </w:r>
          </w:p>
        </w:tc>
        <w:tc>
          <w:tcPr>
            <w:tcW w:w="954" w:type="dxa"/>
          </w:tcPr>
          <w:p w14:paraId="0E63FD51" w14:textId="77777777" w:rsidR="000E1F1F" w:rsidRDefault="00B02928">
            <w:pPr>
              <w:pStyle w:val="TableParagraph"/>
              <w:spacing w:line="249" w:lineRule="exact"/>
              <w:ind w:left="223" w:right="228"/>
              <w:jc w:val="center"/>
            </w:pPr>
            <w:r>
              <w:t>90</w:t>
            </w:r>
          </w:p>
        </w:tc>
      </w:tr>
      <w:tr w:rsidR="000E1F1F" w14:paraId="5859EE1F" w14:textId="77777777">
        <w:trPr>
          <w:trHeight w:val="681"/>
        </w:trPr>
        <w:tc>
          <w:tcPr>
            <w:tcW w:w="9785" w:type="dxa"/>
            <w:gridSpan w:val="10"/>
          </w:tcPr>
          <w:p w14:paraId="04E4CB5A" w14:textId="77777777" w:rsidR="000E1F1F" w:rsidRDefault="00B02928">
            <w:pPr>
              <w:pStyle w:val="TableParagraph"/>
              <w:spacing w:line="256" w:lineRule="auto"/>
              <w:ind w:left="9" w:firstLine="410"/>
              <w:rPr>
                <w:sz w:val="24"/>
              </w:rPr>
            </w:pPr>
            <w:r>
              <w:rPr>
                <w:b/>
                <w:sz w:val="24"/>
              </w:rPr>
              <w:t>Примітка</w:t>
            </w:r>
            <w:r>
              <w:rPr>
                <w:sz w:val="24"/>
              </w:rPr>
              <w:t xml:space="preserve">. Нарізання різі виконується із застосуванням </w:t>
            </w:r>
            <w:proofErr w:type="spellStart"/>
            <w:r>
              <w:rPr>
                <w:sz w:val="24"/>
              </w:rPr>
              <w:t>змащувально</w:t>
            </w:r>
            <w:proofErr w:type="spellEnd"/>
            <w:r>
              <w:rPr>
                <w:sz w:val="24"/>
              </w:rPr>
              <w:t>-охолоджуючих рідин, рекомендованих для даного виду оброблення</w:t>
            </w:r>
          </w:p>
        </w:tc>
      </w:tr>
    </w:tbl>
    <w:p w14:paraId="0D10FE78" w14:textId="77777777" w:rsidR="000E1F1F" w:rsidRDefault="000E1F1F">
      <w:pPr>
        <w:spacing w:line="256" w:lineRule="auto"/>
        <w:rPr>
          <w:sz w:val="24"/>
        </w:rPr>
        <w:sectPr w:rsidR="000E1F1F">
          <w:headerReference w:type="default" r:id="rId110"/>
          <w:footerReference w:type="default" r:id="rId111"/>
          <w:pgSz w:w="11910" w:h="16840"/>
          <w:pgMar w:top="1020" w:right="500" w:bottom="1240" w:left="0" w:header="0" w:footer="1056" w:gutter="0"/>
          <w:pgNumType w:start="83"/>
          <w:cols w:space="720"/>
        </w:sectPr>
      </w:pPr>
    </w:p>
    <w:p w14:paraId="5FFF07F3" w14:textId="77777777" w:rsidR="000E1F1F" w:rsidRDefault="00B02928">
      <w:pPr>
        <w:pStyle w:val="a3"/>
        <w:spacing w:before="78" w:line="312" w:lineRule="auto"/>
        <w:ind w:left="1132" w:right="966" w:firstLine="708"/>
      </w:pPr>
      <w:r>
        <w:lastRenderedPageBreak/>
        <w:t xml:space="preserve">Швидкість різання при нарізуванні метричної різі мітчиками, круглими плашками і </w:t>
      </w:r>
      <w:proofErr w:type="spellStart"/>
      <w:r>
        <w:t>різевими</w:t>
      </w:r>
      <w:proofErr w:type="spellEnd"/>
      <w:r>
        <w:t xml:space="preserve"> головками</w:t>
      </w:r>
    </w:p>
    <w:p w14:paraId="55E0E49F" w14:textId="77777777" w:rsidR="000E1F1F" w:rsidRDefault="000E1F1F">
      <w:pPr>
        <w:pStyle w:val="a3"/>
        <w:spacing w:before="7"/>
        <w:rPr>
          <w:sz w:val="22"/>
        </w:rPr>
      </w:pPr>
    </w:p>
    <w:p w14:paraId="2FAF7E74" w14:textId="77777777" w:rsidR="000E1F1F" w:rsidRDefault="00B02928">
      <w:pPr>
        <w:spacing w:before="93" w:line="340" w:lineRule="exact"/>
        <w:ind w:left="560" w:right="610"/>
        <w:jc w:val="center"/>
        <w:rPr>
          <w:i/>
          <w:sz w:val="21"/>
        </w:rPr>
      </w:pPr>
      <w:r>
        <w:rPr>
          <w:i/>
          <w:sz w:val="27"/>
        </w:rPr>
        <w:t>C</w:t>
      </w:r>
      <w:r>
        <w:rPr>
          <w:i/>
          <w:position w:val="-6"/>
          <w:sz w:val="21"/>
        </w:rPr>
        <w:t xml:space="preserve">v </w:t>
      </w:r>
      <w:r>
        <w:rPr>
          <w:i/>
          <w:sz w:val="27"/>
        </w:rPr>
        <w:t>D</w:t>
      </w:r>
      <w:r>
        <w:rPr>
          <w:i/>
          <w:position w:val="13"/>
          <w:sz w:val="21"/>
        </w:rPr>
        <w:t>q</w:t>
      </w:r>
    </w:p>
    <w:p w14:paraId="7A93080C" w14:textId="77777777" w:rsidR="000E1F1F" w:rsidRDefault="00000000">
      <w:pPr>
        <w:spacing w:line="148" w:lineRule="auto"/>
        <w:ind w:left="1140" w:right="610"/>
        <w:jc w:val="center"/>
        <w:rPr>
          <w:sz w:val="28"/>
        </w:rPr>
      </w:pPr>
      <w:r>
        <w:pict w14:anchorId="39165FAE">
          <v:line id="_x0000_s2352" style="position:absolute;left:0;text-align:left;z-index:-33803264;mso-position-horizontal-relative:page" from="267.7pt,9pt" to="301.8pt,9pt" strokeweight=".24883mm">
            <w10:wrap anchorx="page"/>
          </v:line>
        </w:pict>
      </w:r>
      <w:r w:rsidR="00B02928">
        <w:rPr>
          <w:i/>
          <w:sz w:val="27"/>
        </w:rPr>
        <w:t xml:space="preserve">v </w:t>
      </w:r>
      <w:r w:rsidR="00B02928">
        <w:rPr>
          <w:rFonts w:ascii="Symbol" w:hAnsi="Symbol"/>
          <w:sz w:val="27"/>
        </w:rPr>
        <w:t></w:t>
      </w:r>
      <w:r w:rsidR="00B02928">
        <w:rPr>
          <w:sz w:val="27"/>
        </w:rPr>
        <w:t xml:space="preserve"> </w:t>
      </w:r>
      <w:r w:rsidR="00B02928">
        <w:rPr>
          <w:i/>
          <w:position w:val="-22"/>
          <w:sz w:val="27"/>
        </w:rPr>
        <w:t xml:space="preserve">T </w:t>
      </w:r>
      <w:r w:rsidR="00B02928">
        <w:rPr>
          <w:i/>
          <w:position w:val="-9"/>
          <w:sz w:val="21"/>
        </w:rPr>
        <w:t>m</w:t>
      </w:r>
      <w:r w:rsidR="00B02928">
        <w:rPr>
          <w:i/>
          <w:position w:val="-22"/>
          <w:sz w:val="27"/>
        </w:rPr>
        <w:t xml:space="preserve">s </w:t>
      </w:r>
      <w:r w:rsidR="00B02928">
        <w:rPr>
          <w:i/>
          <w:position w:val="-9"/>
          <w:sz w:val="21"/>
        </w:rPr>
        <w:t xml:space="preserve">y  </w:t>
      </w:r>
      <w:r w:rsidR="00B02928">
        <w:rPr>
          <w:sz w:val="27"/>
        </w:rPr>
        <w:t xml:space="preserve">,  м/хв </w:t>
      </w:r>
      <w:r w:rsidR="00B02928">
        <w:rPr>
          <w:sz w:val="28"/>
        </w:rPr>
        <w:t>;</w:t>
      </w:r>
    </w:p>
    <w:p w14:paraId="75A8A161" w14:textId="77777777" w:rsidR="000E1F1F" w:rsidRDefault="000E1F1F">
      <w:pPr>
        <w:pStyle w:val="a3"/>
        <w:rPr>
          <w:sz w:val="20"/>
        </w:rPr>
      </w:pPr>
    </w:p>
    <w:p w14:paraId="6143EB2A" w14:textId="77777777" w:rsidR="000E1F1F" w:rsidRDefault="000E1F1F">
      <w:pPr>
        <w:pStyle w:val="a3"/>
        <w:spacing w:before="11"/>
        <w:rPr>
          <w:sz w:val="18"/>
        </w:rPr>
      </w:pPr>
    </w:p>
    <w:p w14:paraId="05A19DE0" w14:textId="77777777" w:rsidR="000E1F1F" w:rsidRDefault="00B02928">
      <w:pPr>
        <w:pStyle w:val="a3"/>
        <w:spacing w:before="89"/>
        <w:ind w:left="1132"/>
      </w:pPr>
      <w:r>
        <w:t xml:space="preserve">при нарізанні </w:t>
      </w:r>
      <w:proofErr w:type="spellStart"/>
      <w:r>
        <w:t>різевими</w:t>
      </w:r>
      <w:proofErr w:type="spellEnd"/>
      <w:r>
        <w:t xml:space="preserve"> гребінчастими фрезами</w:t>
      </w:r>
    </w:p>
    <w:p w14:paraId="24325845" w14:textId="77777777" w:rsidR="000E1F1F" w:rsidRDefault="000E1F1F">
      <w:pPr>
        <w:pStyle w:val="a3"/>
        <w:rPr>
          <w:sz w:val="20"/>
        </w:rPr>
      </w:pPr>
    </w:p>
    <w:p w14:paraId="3A7103E4" w14:textId="77777777" w:rsidR="000E1F1F" w:rsidRDefault="000E1F1F">
      <w:pPr>
        <w:pStyle w:val="a3"/>
        <w:spacing w:before="6"/>
        <w:rPr>
          <w:sz w:val="21"/>
        </w:rPr>
      </w:pPr>
    </w:p>
    <w:p w14:paraId="1CAF1DD8" w14:textId="77777777" w:rsidR="000E1F1F" w:rsidRDefault="00000000">
      <w:pPr>
        <w:spacing w:before="93" w:line="283" w:lineRule="exact"/>
        <w:ind w:left="5460"/>
        <w:rPr>
          <w:i/>
          <w:sz w:val="20"/>
        </w:rPr>
      </w:pPr>
      <w:r>
        <w:pict w14:anchorId="2A61717A">
          <v:shape id="_x0000_s2351" style="position:absolute;left:0;text-align:left;margin-left:255.8pt;margin-top:22pt;width:49.85pt;height:.1pt;z-index:-15651328;mso-wrap-distance-left:0;mso-wrap-distance-right:0;mso-position-horizontal-relative:page" coordorigin="5116,440" coordsize="997,0" path="m5116,440r997,e" filled="f" strokeweight=".23486mm">
            <v:path arrowok="t"/>
            <w10:wrap type="topAndBottom" anchorx="page"/>
          </v:shape>
        </w:pict>
      </w:r>
      <w:r>
        <w:pict w14:anchorId="774B11EF">
          <v:shape id="_x0000_s2350" type="#_x0000_t202" style="position:absolute;left:0;text-align:left;margin-left:235.55pt;margin-top:12.15pt;width:120.25pt;height:27.6pt;z-index:-33802240;mso-position-horizontal-relative:page" filled="f" stroked="f">
            <v:textbox inset="0,0,0,0">
              <w:txbxContent>
                <w:p w14:paraId="3B50E42A" w14:textId="77777777" w:rsidR="00B02928" w:rsidRDefault="00B02928">
                  <w:pPr>
                    <w:tabs>
                      <w:tab w:val="left" w:pos="775"/>
                      <w:tab w:val="left" w:pos="1451"/>
                    </w:tabs>
                    <w:spacing w:before="4" w:line="237" w:lineRule="auto"/>
                    <w:rPr>
                      <w:sz w:val="26"/>
                    </w:rPr>
                  </w:pPr>
                  <w:r>
                    <w:rPr>
                      <w:i/>
                      <w:w w:val="105"/>
                      <w:sz w:val="26"/>
                    </w:rPr>
                    <w:t>v</w:t>
                  </w:r>
                  <w:r>
                    <w:rPr>
                      <w:i/>
                      <w:spacing w:val="-2"/>
                      <w:w w:val="105"/>
                      <w:sz w:val="26"/>
                    </w:rPr>
                    <w:t xml:space="preserve"> </w:t>
                  </w:r>
                  <w:r>
                    <w:rPr>
                      <w:rFonts w:ascii="Symbol" w:hAnsi="Symbol"/>
                      <w:w w:val="105"/>
                      <w:sz w:val="26"/>
                    </w:rPr>
                    <w:t></w:t>
                  </w:r>
                  <w:r>
                    <w:rPr>
                      <w:spacing w:val="1"/>
                      <w:w w:val="105"/>
                      <w:sz w:val="26"/>
                    </w:rPr>
                    <w:t xml:space="preserve"> </w:t>
                  </w:r>
                  <w:r>
                    <w:rPr>
                      <w:i/>
                      <w:w w:val="105"/>
                      <w:position w:val="-22"/>
                      <w:sz w:val="26"/>
                    </w:rPr>
                    <w:t>T</w:t>
                  </w:r>
                  <w:r>
                    <w:rPr>
                      <w:i/>
                      <w:w w:val="105"/>
                      <w:position w:val="-22"/>
                      <w:sz w:val="26"/>
                    </w:rPr>
                    <w:tab/>
                    <w:t xml:space="preserve">S </w:t>
                  </w:r>
                  <w:r>
                    <w:rPr>
                      <w:i/>
                      <w:spacing w:val="23"/>
                      <w:w w:val="105"/>
                      <w:position w:val="-22"/>
                      <w:sz w:val="26"/>
                    </w:rPr>
                    <w:t xml:space="preserve"> </w:t>
                  </w:r>
                  <w:proofErr w:type="spellStart"/>
                  <w:r>
                    <w:rPr>
                      <w:i/>
                      <w:w w:val="105"/>
                      <w:position w:val="-22"/>
                      <w:sz w:val="26"/>
                    </w:rPr>
                    <w:t>S</w:t>
                  </w:r>
                  <w:proofErr w:type="spellEnd"/>
                  <w:r>
                    <w:rPr>
                      <w:i/>
                      <w:w w:val="105"/>
                      <w:position w:val="-22"/>
                      <w:sz w:val="26"/>
                    </w:rPr>
                    <w:tab/>
                  </w:r>
                  <w:r>
                    <w:rPr>
                      <w:i/>
                      <w:w w:val="105"/>
                      <w:sz w:val="26"/>
                    </w:rPr>
                    <w:t xml:space="preserve">K </w:t>
                  </w:r>
                  <w:r>
                    <w:rPr>
                      <w:w w:val="105"/>
                      <w:sz w:val="26"/>
                    </w:rPr>
                    <w:t>,</w:t>
                  </w:r>
                  <w:r>
                    <w:rPr>
                      <w:spacing w:val="-35"/>
                      <w:w w:val="105"/>
                      <w:sz w:val="26"/>
                    </w:rPr>
                    <w:t xml:space="preserve"> </w:t>
                  </w:r>
                  <w:r>
                    <w:rPr>
                      <w:w w:val="105"/>
                      <w:sz w:val="26"/>
                    </w:rPr>
                    <w:t>м/хв</w:t>
                  </w:r>
                </w:p>
              </w:txbxContent>
            </v:textbox>
            <w10:wrap anchorx="page"/>
          </v:shape>
        </w:pict>
      </w:r>
      <w:r w:rsidR="00B02928">
        <w:rPr>
          <w:i/>
          <w:w w:val="105"/>
          <w:sz w:val="26"/>
        </w:rPr>
        <w:t>C</w:t>
      </w:r>
      <w:r w:rsidR="00B02928">
        <w:rPr>
          <w:i/>
          <w:w w:val="105"/>
          <w:position w:val="-6"/>
          <w:sz w:val="20"/>
        </w:rPr>
        <w:t>v</w:t>
      </w:r>
    </w:p>
    <w:p w14:paraId="05189D0C" w14:textId="77777777" w:rsidR="000E1F1F" w:rsidRDefault="00B02928">
      <w:pPr>
        <w:tabs>
          <w:tab w:val="left" w:pos="5667"/>
          <w:tab w:val="left" w:pos="5972"/>
          <w:tab w:val="left" w:pos="6359"/>
          <w:tab w:val="left" w:pos="7170"/>
        </w:tabs>
        <w:spacing w:line="163" w:lineRule="exact"/>
        <w:ind w:left="5313"/>
        <w:rPr>
          <w:rFonts w:ascii="Calibri"/>
        </w:rPr>
      </w:pPr>
      <w:r>
        <w:rPr>
          <w:i/>
          <w:w w:val="105"/>
          <w:sz w:val="20"/>
        </w:rPr>
        <w:t>m</w:t>
      </w:r>
      <w:r>
        <w:rPr>
          <w:i/>
          <w:w w:val="105"/>
          <w:sz w:val="20"/>
        </w:rPr>
        <w:tab/>
        <w:t>x</w:t>
      </w:r>
      <w:r>
        <w:rPr>
          <w:i/>
          <w:w w:val="105"/>
          <w:sz w:val="20"/>
        </w:rPr>
        <w:tab/>
        <w:t>y</w:t>
      </w:r>
      <w:r>
        <w:rPr>
          <w:i/>
          <w:w w:val="105"/>
          <w:sz w:val="20"/>
        </w:rPr>
        <w:tab/>
      </w:r>
      <w:r>
        <w:rPr>
          <w:i/>
          <w:w w:val="105"/>
          <w:position w:val="3"/>
          <w:sz w:val="18"/>
        </w:rPr>
        <w:t>v</w:t>
      </w:r>
      <w:r>
        <w:rPr>
          <w:i/>
          <w:w w:val="105"/>
          <w:position w:val="3"/>
          <w:sz w:val="18"/>
        </w:rPr>
        <w:tab/>
      </w:r>
      <w:r>
        <w:rPr>
          <w:rFonts w:ascii="Calibri"/>
          <w:w w:val="105"/>
          <w:position w:val="10"/>
        </w:rPr>
        <w:t>.</w:t>
      </w:r>
    </w:p>
    <w:p w14:paraId="1C4D83F8" w14:textId="77777777" w:rsidR="000E1F1F" w:rsidRDefault="00B02928">
      <w:pPr>
        <w:spacing w:line="213" w:lineRule="exact"/>
        <w:ind w:right="37"/>
        <w:jc w:val="center"/>
        <w:rPr>
          <w:i/>
          <w:sz w:val="20"/>
        </w:rPr>
      </w:pPr>
      <w:r>
        <w:rPr>
          <w:i/>
          <w:w w:val="105"/>
          <w:sz w:val="20"/>
        </w:rPr>
        <w:t>z</w:t>
      </w:r>
    </w:p>
    <w:p w14:paraId="64CC73D1" w14:textId="77777777" w:rsidR="000E1F1F" w:rsidRDefault="000E1F1F">
      <w:pPr>
        <w:pStyle w:val="a3"/>
        <w:rPr>
          <w:i/>
          <w:sz w:val="20"/>
        </w:rPr>
      </w:pPr>
    </w:p>
    <w:p w14:paraId="12841802" w14:textId="77777777" w:rsidR="000E1F1F" w:rsidRDefault="000E1F1F">
      <w:pPr>
        <w:pStyle w:val="a3"/>
        <w:spacing w:before="2"/>
        <w:rPr>
          <w:i/>
          <w:sz w:val="23"/>
        </w:rPr>
      </w:pPr>
    </w:p>
    <w:p w14:paraId="7099BA99" w14:textId="77777777" w:rsidR="000E1F1F" w:rsidRDefault="00B02928">
      <w:pPr>
        <w:pStyle w:val="a3"/>
        <w:spacing w:before="89" w:line="328" w:lineRule="auto"/>
        <w:ind w:left="1132" w:right="633" w:firstLine="708"/>
        <w:jc w:val="both"/>
      </w:pPr>
      <w:r>
        <w:t xml:space="preserve">Значення коефіцієнта </w:t>
      </w:r>
      <w:proofErr w:type="spellStart"/>
      <w:r>
        <w:rPr>
          <w:i/>
        </w:rPr>
        <w:t>С</w:t>
      </w:r>
      <w:r>
        <w:rPr>
          <w:i/>
          <w:vertAlign w:val="subscript"/>
        </w:rPr>
        <w:t>v</w:t>
      </w:r>
      <w:proofErr w:type="spellEnd"/>
      <w:r>
        <w:t xml:space="preserve">, показників </w:t>
      </w:r>
      <w:proofErr w:type="spellStart"/>
      <w:r>
        <w:t>степеня</w:t>
      </w:r>
      <w:proofErr w:type="spellEnd"/>
      <w:r>
        <w:t xml:space="preserve"> і середні значення періоду стійкості </w:t>
      </w:r>
      <w:r>
        <w:rPr>
          <w:i/>
        </w:rPr>
        <w:t xml:space="preserve">Т </w:t>
      </w:r>
      <w:r>
        <w:t>для різних інструментів приведено в табл. 57.</w:t>
      </w:r>
    </w:p>
    <w:p w14:paraId="5498706C" w14:textId="77777777" w:rsidR="000E1F1F" w:rsidRDefault="00B02928">
      <w:pPr>
        <w:pStyle w:val="a3"/>
        <w:spacing w:line="299" w:lineRule="exact"/>
        <w:ind w:left="1841"/>
        <w:jc w:val="both"/>
      </w:pPr>
      <w:r>
        <w:t>Дані про стійкість для ряду інструментів орієнтовні, так як в цих</w:t>
      </w:r>
    </w:p>
    <w:p w14:paraId="771DCE5A" w14:textId="77777777" w:rsidR="000E1F1F" w:rsidRDefault="00B02928">
      <w:pPr>
        <w:pStyle w:val="a3"/>
        <w:spacing w:before="98" w:line="312" w:lineRule="auto"/>
        <w:ind w:left="1132" w:right="637"/>
        <w:jc w:val="both"/>
      </w:pPr>
      <w:r>
        <w:t xml:space="preserve">випадках швидкість різання не розраховують, а встановлюють, маючи на увазі, що якісна різь при нарізанні її  плашками  може бути отримана при швидкості  </w:t>
      </w:r>
      <w:r>
        <w:rPr>
          <w:i/>
          <w:sz w:val="32"/>
        </w:rPr>
        <w:t xml:space="preserve">v </w:t>
      </w:r>
      <w:r>
        <w:t xml:space="preserve">≤ 4 м/хв, а гвинторізними головками – при швидкості </w:t>
      </w:r>
      <w:r>
        <w:rPr>
          <w:i/>
          <w:sz w:val="32"/>
        </w:rPr>
        <w:t xml:space="preserve">v </w:t>
      </w:r>
      <w:r>
        <w:t>≤ 14 – 16</w:t>
      </w:r>
      <w:r>
        <w:rPr>
          <w:spacing w:val="-32"/>
        </w:rPr>
        <w:t xml:space="preserve"> </w:t>
      </w:r>
      <w:r>
        <w:t>м/хв.</w:t>
      </w:r>
    </w:p>
    <w:p w14:paraId="4D823AD8" w14:textId="77777777" w:rsidR="000E1F1F" w:rsidRDefault="00B02928">
      <w:pPr>
        <w:pStyle w:val="a3"/>
        <w:spacing w:line="312" w:lineRule="auto"/>
        <w:ind w:left="1132" w:right="633" w:firstLine="708"/>
        <w:jc w:val="both"/>
      </w:pPr>
      <w:r>
        <w:t xml:space="preserve">Найбільш продуктивне і економічне нарізування різі мітчиками і гребінчастими </w:t>
      </w:r>
      <w:proofErr w:type="spellStart"/>
      <w:r>
        <w:t>різевими</w:t>
      </w:r>
      <w:proofErr w:type="spellEnd"/>
      <w:r>
        <w:t xml:space="preserve"> фрезами досягається при максимальних швидкостях різання, що допускаються швидкохідністю обладнання і потужністю його приводу.</w:t>
      </w:r>
    </w:p>
    <w:p w14:paraId="18185CE5" w14:textId="77777777" w:rsidR="000E1F1F" w:rsidRDefault="00B02928">
      <w:pPr>
        <w:pStyle w:val="a3"/>
        <w:spacing w:line="321" w:lineRule="exact"/>
        <w:ind w:left="1841"/>
        <w:jc w:val="both"/>
      </w:pPr>
      <w:r>
        <w:t>Загальний поправочний коефіцієнт</w:t>
      </w:r>
    </w:p>
    <w:p w14:paraId="79B06A4C" w14:textId="77777777" w:rsidR="000E1F1F" w:rsidRDefault="000E1F1F">
      <w:pPr>
        <w:pStyle w:val="a3"/>
        <w:spacing w:before="8"/>
        <w:rPr>
          <w:sz w:val="24"/>
        </w:rPr>
      </w:pPr>
    </w:p>
    <w:p w14:paraId="7FEACCC8" w14:textId="77777777" w:rsidR="000E1F1F" w:rsidRDefault="00B02928">
      <w:pPr>
        <w:ind w:left="1155" w:right="610"/>
        <w:jc w:val="center"/>
        <w:rPr>
          <w:sz w:val="32"/>
        </w:rPr>
      </w:pPr>
      <w:r>
        <w:rPr>
          <w:i/>
          <w:w w:val="110"/>
          <w:position w:val="7"/>
          <w:sz w:val="25"/>
        </w:rPr>
        <w:t>K</w:t>
      </w:r>
      <w:r>
        <w:rPr>
          <w:i/>
          <w:w w:val="110"/>
          <w:sz w:val="20"/>
        </w:rPr>
        <w:t xml:space="preserve">v </w:t>
      </w:r>
      <w:r>
        <w:rPr>
          <w:rFonts w:ascii="Symbol" w:hAnsi="Symbol"/>
          <w:w w:val="110"/>
          <w:position w:val="7"/>
          <w:sz w:val="25"/>
        </w:rPr>
        <w:t></w:t>
      </w:r>
      <w:r>
        <w:rPr>
          <w:w w:val="110"/>
          <w:position w:val="7"/>
          <w:sz w:val="25"/>
        </w:rPr>
        <w:t xml:space="preserve"> </w:t>
      </w:r>
      <w:r>
        <w:rPr>
          <w:i/>
          <w:w w:val="110"/>
          <w:position w:val="7"/>
          <w:sz w:val="25"/>
        </w:rPr>
        <w:t>K</w:t>
      </w:r>
      <w:r>
        <w:rPr>
          <w:i/>
          <w:w w:val="110"/>
          <w:sz w:val="20"/>
        </w:rPr>
        <w:t xml:space="preserve">mv </w:t>
      </w:r>
      <w:r>
        <w:rPr>
          <w:i/>
          <w:w w:val="110"/>
          <w:position w:val="7"/>
          <w:sz w:val="25"/>
        </w:rPr>
        <w:t>K</w:t>
      </w:r>
      <w:proofErr w:type="spellStart"/>
      <w:r>
        <w:rPr>
          <w:i/>
          <w:w w:val="110"/>
          <w:sz w:val="20"/>
        </w:rPr>
        <w:t>іv</w:t>
      </w:r>
      <w:proofErr w:type="spellEnd"/>
      <w:r>
        <w:rPr>
          <w:i/>
          <w:w w:val="110"/>
          <w:sz w:val="20"/>
        </w:rPr>
        <w:t xml:space="preserve"> </w:t>
      </w:r>
      <w:r>
        <w:rPr>
          <w:i/>
          <w:w w:val="110"/>
          <w:position w:val="7"/>
          <w:sz w:val="25"/>
        </w:rPr>
        <w:t>K</w:t>
      </w:r>
      <w:proofErr w:type="spellStart"/>
      <w:r>
        <w:rPr>
          <w:i/>
          <w:w w:val="110"/>
          <w:sz w:val="17"/>
        </w:rPr>
        <w:t>tv</w:t>
      </w:r>
      <w:proofErr w:type="spellEnd"/>
      <w:r>
        <w:rPr>
          <w:i/>
          <w:w w:val="110"/>
          <w:sz w:val="17"/>
        </w:rPr>
        <w:t xml:space="preserve"> </w:t>
      </w:r>
      <w:r>
        <w:rPr>
          <w:w w:val="110"/>
          <w:position w:val="8"/>
          <w:sz w:val="32"/>
        </w:rPr>
        <w:t>,</w:t>
      </w:r>
    </w:p>
    <w:p w14:paraId="6DBF1980" w14:textId="77777777" w:rsidR="000E1F1F" w:rsidRDefault="000E1F1F">
      <w:pPr>
        <w:pStyle w:val="a3"/>
        <w:spacing w:before="5"/>
        <w:rPr>
          <w:sz w:val="31"/>
        </w:rPr>
      </w:pPr>
    </w:p>
    <w:p w14:paraId="574245A6" w14:textId="77777777" w:rsidR="000E1F1F" w:rsidRDefault="00B02928">
      <w:pPr>
        <w:pStyle w:val="a3"/>
        <w:spacing w:line="321" w:lineRule="auto"/>
        <w:ind w:left="1132" w:right="635"/>
        <w:jc w:val="both"/>
      </w:pPr>
      <w:r>
        <w:t xml:space="preserve">де </w:t>
      </w:r>
      <w:r>
        <w:rPr>
          <w:i/>
        </w:rPr>
        <w:t>К</w:t>
      </w:r>
      <w:r>
        <w:rPr>
          <w:i/>
          <w:position w:val="-2"/>
          <w:sz w:val="23"/>
        </w:rPr>
        <w:t>mv</w:t>
      </w:r>
      <w:r>
        <w:t xml:space="preserve">, </w:t>
      </w:r>
      <w:r>
        <w:rPr>
          <w:i/>
        </w:rPr>
        <w:t>К</w:t>
      </w:r>
      <w:proofErr w:type="spellStart"/>
      <w:r>
        <w:rPr>
          <w:i/>
          <w:position w:val="-2"/>
          <w:sz w:val="23"/>
        </w:rPr>
        <w:t>іv</w:t>
      </w:r>
      <w:proofErr w:type="spellEnd"/>
      <w:r>
        <w:rPr>
          <w:i/>
          <w:position w:val="-2"/>
          <w:sz w:val="23"/>
        </w:rPr>
        <w:t xml:space="preserve"> </w:t>
      </w:r>
      <w:r>
        <w:t xml:space="preserve">– </w:t>
      </w:r>
      <w:proofErr w:type="spellStart"/>
      <w:r>
        <w:t>коeфіцієнти</w:t>
      </w:r>
      <w:proofErr w:type="spellEnd"/>
      <w:r>
        <w:t xml:space="preserve">, що враховують оброблюваний та інструментальний матеріали. Для різьбових різців приведені в табл. 11 і 16, а для мітчиків, плашок, </w:t>
      </w:r>
      <w:proofErr w:type="spellStart"/>
      <w:r>
        <w:t>різевих</w:t>
      </w:r>
      <w:proofErr w:type="spellEnd"/>
      <w:r>
        <w:t xml:space="preserve"> головок і </w:t>
      </w:r>
      <w:proofErr w:type="spellStart"/>
      <w:r>
        <w:t>різевих</w:t>
      </w:r>
      <w:proofErr w:type="spellEnd"/>
      <w:r>
        <w:t xml:space="preserve"> гребінчастих фрез - в табл.</w:t>
      </w:r>
      <w:r>
        <w:rPr>
          <w:spacing w:val="-5"/>
        </w:rPr>
        <w:t xml:space="preserve"> </w:t>
      </w:r>
      <w:r>
        <w:t>58;</w:t>
      </w:r>
    </w:p>
    <w:p w14:paraId="2476DEC7" w14:textId="77777777" w:rsidR="000E1F1F" w:rsidRDefault="00B02928">
      <w:pPr>
        <w:pStyle w:val="a3"/>
        <w:spacing w:before="63"/>
        <w:ind w:left="1132"/>
        <w:jc w:val="both"/>
      </w:pPr>
      <w:r>
        <w:rPr>
          <w:i/>
        </w:rPr>
        <w:t>К</w:t>
      </w:r>
      <w:proofErr w:type="spellStart"/>
      <w:r>
        <w:rPr>
          <w:i/>
          <w:position w:val="-2"/>
          <w:sz w:val="23"/>
        </w:rPr>
        <w:t>tv</w:t>
      </w:r>
      <w:proofErr w:type="spellEnd"/>
      <w:r>
        <w:rPr>
          <w:i/>
          <w:position w:val="-2"/>
          <w:sz w:val="23"/>
        </w:rPr>
        <w:t xml:space="preserve"> </w:t>
      </w:r>
      <w:r>
        <w:t>– коефіцієнт, що враховує точність нарізання різі.</w:t>
      </w:r>
    </w:p>
    <w:p w14:paraId="7F4D3A3A" w14:textId="77777777" w:rsidR="000E1F1F" w:rsidRDefault="00B02928">
      <w:pPr>
        <w:pStyle w:val="a3"/>
        <w:spacing w:before="124" w:line="312" w:lineRule="auto"/>
        <w:ind w:left="1132" w:right="637" w:firstLine="708"/>
        <w:jc w:val="both"/>
      </w:pPr>
      <w:r>
        <w:t>Силові залежності. Тангенціальна складова сили різання, при нарізанні різі різцями</w:t>
      </w:r>
    </w:p>
    <w:p w14:paraId="50BFBD47" w14:textId="77777777" w:rsidR="000E1F1F" w:rsidRDefault="000E1F1F">
      <w:pPr>
        <w:spacing w:line="312" w:lineRule="auto"/>
        <w:jc w:val="both"/>
        <w:sectPr w:rsidR="000E1F1F">
          <w:headerReference w:type="default" r:id="rId112"/>
          <w:footerReference w:type="default" r:id="rId113"/>
          <w:pgSz w:w="11910" w:h="16840"/>
          <w:pgMar w:top="1060" w:right="500" w:bottom="1240" w:left="0" w:header="0" w:footer="1056" w:gutter="0"/>
          <w:pgNumType w:start="84"/>
          <w:cols w:space="720"/>
        </w:sectPr>
      </w:pPr>
    </w:p>
    <w:p w14:paraId="66CD3085" w14:textId="77777777" w:rsidR="000E1F1F" w:rsidRDefault="00B02928">
      <w:pPr>
        <w:spacing w:before="182" w:line="208" w:lineRule="exact"/>
        <w:jc w:val="right"/>
        <w:rPr>
          <w:i/>
          <w:sz w:val="21"/>
        </w:rPr>
      </w:pPr>
      <w:r>
        <w:rPr>
          <w:i/>
          <w:sz w:val="21"/>
        </w:rPr>
        <w:t>y</w:t>
      </w:r>
    </w:p>
    <w:p w14:paraId="68CB5573" w14:textId="77777777" w:rsidR="000E1F1F" w:rsidRDefault="00000000">
      <w:pPr>
        <w:spacing w:line="160" w:lineRule="auto"/>
        <w:ind w:left="4766"/>
        <w:rPr>
          <w:i/>
          <w:sz w:val="27"/>
        </w:rPr>
      </w:pPr>
      <w:r>
        <w:pict w14:anchorId="15FBFC02">
          <v:line id="_x0000_s2349" style="position:absolute;left:0;text-align:left;z-index:15806976;mso-position-horizontal-relative:page" from="265.1pt,19.4pt" to="314.45pt,19.4pt" strokeweight=".24825mm">
            <w10:wrap anchorx="page"/>
          </v:line>
        </w:pict>
      </w:r>
      <w:r w:rsidR="00B02928">
        <w:rPr>
          <w:i/>
          <w:position w:val="-21"/>
          <w:sz w:val="27"/>
        </w:rPr>
        <w:t xml:space="preserve">P </w:t>
      </w:r>
      <w:r w:rsidR="00B02928">
        <w:rPr>
          <w:rFonts w:ascii="Symbol" w:hAnsi="Symbol"/>
          <w:position w:val="-21"/>
          <w:sz w:val="27"/>
        </w:rPr>
        <w:t></w:t>
      </w:r>
      <w:r w:rsidR="00B02928">
        <w:rPr>
          <w:position w:val="-21"/>
          <w:sz w:val="27"/>
        </w:rPr>
        <w:t xml:space="preserve"> </w:t>
      </w:r>
      <w:r w:rsidR="00B02928">
        <w:rPr>
          <w:sz w:val="27"/>
        </w:rPr>
        <w:t>10</w:t>
      </w:r>
      <w:r w:rsidR="00B02928">
        <w:rPr>
          <w:i/>
          <w:sz w:val="27"/>
        </w:rPr>
        <w:t>C</w:t>
      </w:r>
      <w:r w:rsidR="00B02928">
        <w:rPr>
          <w:i/>
          <w:position w:val="-6"/>
          <w:sz w:val="21"/>
        </w:rPr>
        <w:t xml:space="preserve">p </w:t>
      </w:r>
      <w:proofErr w:type="spellStart"/>
      <w:r w:rsidR="00B02928">
        <w:rPr>
          <w:i/>
          <w:sz w:val="27"/>
        </w:rPr>
        <w:t>P</w:t>
      </w:r>
      <w:proofErr w:type="spellEnd"/>
    </w:p>
    <w:p w14:paraId="5B9A15A3" w14:textId="77777777" w:rsidR="000E1F1F" w:rsidRDefault="00B02928">
      <w:pPr>
        <w:tabs>
          <w:tab w:val="left" w:pos="5679"/>
        </w:tabs>
        <w:spacing w:line="98" w:lineRule="auto"/>
        <w:ind w:left="4903"/>
        <w:rPr>
          <w:i/>
          <w:sz w:val="21"/>
        </w:rPr>
      </w:pPr>
      <w:r>
        <w:rPr>
          <w:i/>
          <w:sz w:val="21"/>
        </w:rPr>
        <w:t>z</w:t>
      </w:r>
      <w:r>
        <w:rPr>
          <w:i/>
          <w:sz w:val="21"/>
        </w:rPr>
        <w:tab/>
      </w:r>
      <w:r>
        <w:rPr>
          <w:i/>
          <w:spacing w:val="9"/>
          <w:position w:val="-15"/>
          <w:sz w:val="27"/>
        </w:rPr>
        <w:t>i</w:t>
      </w:r>
      <w:r>
        <w:rPr>
          <w:i/>
          <w:spacing w:val="9"/>
          <w:position w:val="-2"/>
          <w:sz w:val="21"/>
        </w:rPr>
        <w:t>n</w:t>
      </w:r>
    </w:p>
    <w:p w14:paraId="413CE788" w14:textId="77777777" w:rsidR="000E1F1F" w:rsidRDefault="00B02928">
      <w:pPr>
        <w:pStyle w:val="a3"/>
        <w:spacing w:before="1"/>
        <w:rPr>
          <w:i/>
          <w:sz w:val="50"/>
        </w:rPr>
      </w:pPr>
      <w:r>
        <w:br w:type="column"/>
      </w:r>
    </w:p>
    <w:p w14:paraId="588B13A9" w14:textId="77777777" w:rsidR="000E1F1F" w:rsidRDefault="00B02928">
      <w:pPr>
        <w:ind w:left="71"/>
        <w:rPr>
          <w:sz w:val="28"/>
        </w:rPr>
      </w:pPr>
      <w:r>
        <w:rPr>
          <w:i/>
          <w:position w:val="1"/>
          <w:sz w:val="27"/>
        </w:rPr>
        <w:t xml:space="preserve">K </w:t>
      </w:r>
      <w:r>
        <w:rPr>
          <w:i/>
          <w:position w:val="-6"/>
          <w:sz w:val="21"/>
        </w:rPr>
        <w:t xml:space="preserve">p </w:t>
      </w:r>
      <w:r>
        <w:rPr>
          <w:spacing w:val="30"/>
          <w:position w:val="1"/>
          <w:sz w:val="27"/>
        </w:rPr>
        <w:t>,H</w:t>
      </w:r>
      <w:r>
        <w:rPr>
          <w:spacing w:val="-29"/>
          <w:position w:val="1"/>
          <w:sz w:val="27"/>
        </w:rPr>
        <w:t xml:space="preserve"> </w:t>
      </w:r>
      <w:r>
        <w:rPr>
          <w:sz w:val="28"/>
        </w:rPr>
        <w:t>;</w:t>
      </w:r>
    </w:p>
    <w:p w14:paraId="6A7E30A1" w14:textId="77777777" w:rsidR="000E1F1F" w:rsidRDefault="000E1F1F">
      <w:pPr>
        <w:rPr>
          <w:sz w:val="28"/>
        </w:rPr>
        <w:sectPr w:rsidR="000E1F1F">
          <w:type w:val="continuous"/>
          <w:pgSz w:w="11910" w:h="16840"/>
          <w:pgMar w:top="1040" w:right="500" w:bottom="280" w:left="0" w:header="720" w:footer="720" w:gutter="0"/>
          <w:cols w:num="2" w:space="720" w:equalWidth="0">
            <w:col w:w="6228" w:space="40"/>
            <w:col w:w="5142"/>
          </w:cols>
        </w:sectPr>
      </w:pPr>
    </w:p>
    <w:p w14:paraId="061C8275" w14:textId="77777777" w:rsidR="000E1F1F" w:rsidRDefault="00B02928">
      <w:pPr>
        <w:pStyle w:val="a3"/>
        <w:spacing w:before="67"/>
        <w:ind w:left="1132"/>
      </w:pPr>
      <w:r>
        <w:lastRenderedPageBreak/>
        <w:t>крутний момент, при нарізанні різі мітчиками і різцевими головками</w:t>
      </w:r>
    </w:p>
    <w:p w14:paraId="0EC5808C" w14:textId="77777777" w:rsidR="000E1F1F" w:rsidRDefault="00B02928">
      <w:pPr>
        <w:spacing w:before="108"/>
        <w:ind w:left="1148" w:right="610"/>
        <w:jc w:val="center"/>
        <w:rPr>
          <w:sz w:val="28"/>
        </w:rPr>
      </w:pPr>
      <w:r>
        <w:rPr>
          <w:i/>
          <w:w w:val="105"/>
          <w:sz w:val="26"/>
        </w:rPr>
        <w:t>M</w:t>
      </w:r>
      <w:proofErr w:type="spellStart"/>
      <w:r>
        <w:rPr>
          <w:i/>
          <w:w w:val="105"/>
          <w:position w:val="-6"/>
          <w:sz w:val="21"/>
        </w:rPr>
        <w:t>кp</w:t>
      </w:r>
      <w:proofErr w:type="spellEnd"/>
      <w:r>
        <w:rPr>
          <w:i/>
          <w:w w:val="105"/>
          <w:position w:val="-6"/>
          <w:sz w:val="21"/>
        </w:rPr>
        <w:t xml:space="preserve"> </w:t>
      </w:r>
      <w:r>
        <w:rPr>
          <w:rFonts w:ascii="Symbol" w:hAnsi="Symbol"/>
          <w:w w:val="105"/>
          <w:sz w:val="26"/>
        </w:rPr>
        <w:t></w:t>
      </w:r>
      <w:r>
        <w:rPr>
          <w:w w:val="105"/>
          <w:sz w:val="26"/>
        </w:rPr>
        <w:t xml:space="preserve"> 10</w:t>
      </w:r>
      <w:r>
        <w:rPr>
          <w:i/>
          <w:w w:val="105"/>
          <w:sz w:val="26"/>
        </w:rPr>
        <w:t>C</w:t>
      </w:r>
      <w:r>
        <w:rPr>
          <w:i/>
          <w:w w:val="105"/>
          <w:position w:val="-6"/>
          <w:sz w:val="21"/>
        </w:rPr>
        <w:t xml:space="preserve">м </w:t>
      </w:r>
      <w:r>
        <w:rPr>
          <w:i/>
          <w:w w:val="105"/>
          <w:sz w:val="26"/>
        </w:rPr>
        <w:t>D</w:t>
      </w:r>
      <w:r>
        <w:rPr>
          <w:i/>
          <w:w w:val="105"/>
          <w:position w:val="12"/>
          <w:sz w:val="21"/>
        </w:rPr>
        <w:t xml:space="preserve">q </w:t>
      </w:r>
      <w:r>
        <w:rPr>
          <w:i/>
          <w:w w:val="105"/>
          <w:sz w:val="26"/>
        </w:rPr>
        <w:t>P</w:t>
      </w:r>
      <w:r>
        <w:rPr>
          <w:i/>
          <w:w w:val="105"/>
          <w:position w:val="12"/>
          <w:sz w:val="21"/>
        </w:rPr>
        <w:t xml:space="preserve">q </w:t>
      </w:r>
      <w:r>
        <w:rPr>
          <w:i/>
          <w:w w:val="105"/>
          <w:sz w:val="26"/>
        </w:rPr>
        <w:t xml:space="preserve">K </w:t>
      </w:r>
      <w:r>
        <w:rPr>
          <w:i/>
          <w:w w:val="105"/>
          <w:position w:val="-6"/>
          <w:sz w:val="21"/>
        </w:rPr>
        <w:t xml:space="preserve">p </w:t>
      </w:r>
      <w:r>
        <w:rPr>
          <w:w w:val="105"/>
          <w:sz w:val="26"/>
        </w:rPr>
        <w:t xml:space="preserve">, Н </w:t>
      </w:r>
      <w:r>
        <w:rPr>
          <w:rFonts w:ascii="Symbol" w:hAnsi="Symbol"/>
          <w:w w:val="105"/>
          <w:sz w:val="26"/>
        </w:rPr>
        <w:t></w:t>
      </w:r>
      <w:r>
        <w:rPr>
          <w:w w:val="105"/>
          <w:sz w:val="26"/>
        </w:rPr>
        <w:t xml:space="preserve"> м</w:t>
      </w:r>
      <w:r>
        <w:rPr>
          <w:w w:val="105"/>
          <w:sz w:val="28"/>
        </w:rPr>
        <w:t>,</w:t>
      </w:r>
    </w:p>
    <w:p w14:paraId="49E13D9F" w14:textId="77777777" w:rsidR="000E1F1F" w:rsidRDefault="00B02928">
      <w:pPr>
        <w:pStyle w:val="a3"/>
        <w:spacing w:before="334"/>
        <w:ind w:left="1132"/>
      </w:pPr>
      <w:r>
        <w:t xml:space="preserve">де </w:t>
      </w:r>
      <w:r>
        <w:rPr>
          <w:i/>
        </w:rPr>
        <w:t xml:space="preserve">Р </w:t>
      </w:r>
      <w:r>
        <w:t>– крок різі, мм;</w:t>
      </w:r>
    </w:p>
    <w:p w14:paraId="6105D088" w14:textId="77777777" w:rsidR="000E1F1F" w:rsidRDefault="00B02928">
      <w:pPr>
        <w:pStyle w:val="a3"/>
        <w:spacing w:before="95"/>
        <w:ind w:left="1132"/>
      </w:pPr>
      <w:r>
        <w:rPr>
          <w:i/>
          <w:sz w:val="32"/>
        </w:rPr>
        <w:t xml:space="preserve">і </w:t>
      </w:r>
      <w:r>
        <w:t>– кількість робочих ходів, яка встановлюється з табл. 53 та 54;</w:t>
      </w:r>
    </w:p>
    <w:p w14:paraId="371DCE18" w14:textId="77777777" w:rsidR="000E1F1F" w:rsidRDefault="00B02928">
      <w:pPr>
        <w:pStyle w:val="a3"/>
        <w:spacing w:before="113"/>
        <w:ind w:left="1132"/>
      </w:pPr>
      <w:r>
        <w:rPr>
          <w:i/>
        </w:rPr>
        <w:t xml:space="preserve">D </w:t>
      </w:r>
      <w:r>
        <w:t>– номінальний діаметр різі, мм.</w:t>
      </w:r>
    </w:p>
    <w:p w14:paraId="0D783CA6" w14:textId="77777777" w:rsidR="000E1F1F" w:rsidRDefault="00B02928">
      <w:pPr>
        <w:pStyle w:val="a3"/>
        <w:tabs>
          <w:tab w:val="left" w:pos="2419"/>
          <w:tab w:val="left" w:pos="2957"/>
          <w:tab w:val="left" w:pos="3417"/>
          <w:tab w:val="left" w:pos="4878"/>
          <w:tab w:val="left" w:pos="6014"/>
          <w:tab w:val="left" w:pos="7421"/>
          <w:tab w:val="left" w:pos="7767"/>
          <w:tab w:val="left" w:pos="8580"/>
          <w:tab w:val="left" w:pos="9146"/>
        </w:tabs>
        <w:spacing w:before="132"/>
        <w:ind w:left="1132" w:firstLine="708"/>
      </w:pPr>
      <w:r>
        <w:rPr>
          <w:i/>
        </w:rPr>
        <w:t>С</w:t>
      </w:r>
      <w:r>
        <w:rPr>
          <w:i/>
          <w:vertAlign w:val="subscript"/>
        </w:rPr>
        <w:t>р</w:t>
      </w:r>
      <w:r>
        <w:t>,</w:t>
      </w:r>
      <w:r>
        <w:tab/>
      </w:r>
      <w:r>
        <w:rPr>
          <w:i/>
        </w:rPr>
        <w:t>С</w:t>
      </w:r>
      <w:r>
        <w:rPr>
          <w:i/>
          <w:vertAlign w:val="subscript"/>
        </w:rPr>
        <w:t>м</w:t>
      </w:r>
      <w:r>
        <w:rPr>
          <w:i/>
        </w:rPr>
        <w:tab/>
      </w:r>
      <w:r>
        <w:t>та</w:t>
      </w:r>
      <w:r>
        <w:tab/>
        <w:t>показники</w:t>
      </w:r>
      <w:r>
        <w:tab/>
      </w:r>
      <w:proofErr w:type="spellStart"/>
      <w:r>
        <w:t>степеня</w:t>
      </w:r>
      <w:proofErr w:type="spellEnd"/>
      <w:r>
        <w:tab/>
        <w:t>приведені</w:t>
      </w:r>
      <w:r>
        <w:tab/>
        <w:t>в</w:t>
      </w:r>
      <w:r>
        <w:tab/>
        <w:t>табл.</w:t>
      </w:r>
      <w:r>
        <w:tab/>
        <w:t>59.</w:t>
      </w:r>
      <w:r>
        <w:tab/>
        <w:t>Поправочний</w:t>
      </w:r>
    </w:p>
    <w:p w14:paraId="58BB5C2F" w14:textId="77777777" w:rsidR="000E1F1F" w:rsidRDefault="00B02928">
      <w:pPr>
        <w:pStyle w:val="a3"/>
        <w:spacing w:before="191" w:line="333" w:lineRule="auto"/>
        <w:ind w:left="1132" w:right="788"/>
      </w:pPr>
      <w:r>
        <w:t xml:space="preserve">коефіцієнт </w:t>
      </w:r>
      <w:r>
        <w:rPr>
          <w:i/>
        </w:rPr>
        <w:t>К</w:t>
      </w:r>
      <w:r>
        <w:rPr>
          <w:i/>
          <w:position w:val="-2"/>
          <w:sz w:val="23"/>
        </w:rPr>
        <w:t>р</w:t>
      </w:r>
      <w:r>
        <w:t>, що враховує якість оброблюваного матеріалу, визначається для різців із табл. 60, а для інших інструментів – із табл. 47.</w:t>
      </w:r>
    </w:p>
    <w:p w14:paraId="26CC538A" w14:textId="77777777" w:rsidR="000E1F1F" w:rsidRDefault="00B02928">
      <w:pPr>
        <w:pStyle w:val="a3"/>
        <w:spacing w:line="293" w:lineRule="exact"/>
        <w:ind w:left="1841"/>
      </w:pPr>
      <w:r>
        <w:t>Поправочний коефіцієнт на швидкість різання залежно від виду різі та</w:t>
      </w:r>
    </w:p>
    <w:p w14:paraId="07AD8E28" w14:textId="77777777" w:rsidR="000E1F1F" w:rsidRDefault="00B02928">
      <w:pPr>
        <w:pStyle w:val="a3"/>
        <w:spacing w:before="99" w:line="312" w:lineRule="auto"/>
        <w:ind w:left="1132" w:right="788"/>
      </w:pPr>
      <w:r>
        <w:t>кількості мітчиків в комплекті при нарізанні різі в глухих отворах приведено в табл. 61 і 62.</w:t>
      </w:r>
    </w:p>
    <w:p w14:paraId="283350C6" w14:textId="77777777" w:rsidR="000E1F1F" w:rsidRDefault="00B02928">
      <w:pPr>
        <w:pStyle w:val="a3"/>
        <w:spacing w:before="159" w:line="312" w:lineRule="auto"/>
        <w:ind w:left="1841" w:right="4098"/>
      </w:pPr>
      <w:r>
        <w:t>Потужність. Потужність при нарізуванні різі: різцями</w:t>
      </w:r>
    </w:p>
    <w:p w14:paraId="53AE9744" w14:textId="77777777" w:rsidR="000E1F1F" w:rsidRDefault="000E1F1F">
      <w:pPr>
        <w:spacing w:line="312" w:lineRule="auto"/>
        <w:sectPr w:rsidR="000E1F1F">
          <w:headerReference w:type="default" r:id="rId114"/>
          <w:footerReference w:type="default" r:id="rId115"/>
          <w:pgSz w:w="11910" w:h="16840"/>
          <w:pgMar w:top="1040" w:right="500" w:bottom="1240" w:left="0" w:header="0" w:footer="1056" w:gutter="0"/>
          <w:pgNumType w:start="85"/>
          <w:cols w:space="720"/>
        </w:sectPr>
      </w:pPr>
    </w:p>
    <w:p w14:paraId="6BEDF5A6" w14:textId="77777777" w:rsidR="000E1F1F" w:rsidRDefault="00000000">
      <w:pPr>
        <w:tabs>
          <w:tab w:val="left" w:pos="809"/>
        </w:tabs>
        <w:spacing w:before="184" w:line="184" w:lineRule="auto"/>
        <w:ind w:right="226"/>
        <w:jc w:val="right"/>
        <w:rPr>
          <w:i/>
          <w:sz w:val="27"/>
        </w:rPr>
      </w:pPr>
      <w:r>
        <w:pict w14:anchorId="7EFF87B4">
          <v:line id="_x0000_s2348" style="position:absolute;left:0;text-align:left;z-index:-33801728;mso-position-horizontal-relative:page" from="267.35pt,26.2pt" to="316.2pt,26.2pt" strokeweight=".23731mm">
            <w10:wrap anchorx="page"/>
          </v:line>
        </w:pict>
      </w:r>
      <w:r w:rsidR="00B02928">
        <w:rPr>
          <w:i/>
          <w:w w:val="105"/>
          <w:position w:val="-17"/>
          <w:sz w:val="27"/>
        </w:rPr>
        <w:t>N</w:t>
      </w:r>
      <w:r w:rsidR="00B02928">
        <w:rPr>
          <w:i/>
          <w:spacing w:val="17"/>
          <w:w w:val="105"/>
          <w:position w:val="-17"/>
          <w:sz w:val="27"/>
        </w:rPr>
        <w:t xml:space="preserve"> </w:t>
      </w:r>
      <w:r w:rsidR="00B02928">
        <w:rPr>
          <w:rFonts w:ascii="Symbol" w:hAnsi="Symbol"/>
          <w:w w:val="105"/>
          <w:position w:val="-17"/>
          <w:sz w:val="27"/>
        </w:rPr>
        <w:t></w:t>
      </w:r>
      <w:r w:rsidR="00B02928">
        <w:rPr>
          <w:w w:val="105"/>
          <w:position w:val="-17"/>
          <w:sz w:val="27"/>
        </w:rPr>
        <w:tab/>
      </w:r>
      <w:r w:rsidR="00B02928">
        <w:rPr>
          <w:i/>
          <w:spacing w:val="-7"/>
          <w:sz w:val="27"/>
        </w:rPr>
        <w:t>P</w:t>
      </w:r>
      <w:r w:rsidR="00B02928">
        <w:rPr>
          <w:i/>
          <w:spacing w:val="-7"/>
          <w:position w:val="-6"/>
          <w:sz w:val="21"/>
        </w:rPr>
        <w:t>z</w:t>
      </w:r>
      <w:r w:rsidR="00B02928">
        <w:rPr>
          <w:i/>
          <w:spacing w:val="-7"/>
          <w:sz w:val="27"/>
        </w:rPr>
        <w:t>v</w:t>
      </w:r>
      <w:r w:rsidR="00B02928">
        <w:rPr>
          <w:i/>
          <w:spacing w:val="-2"/>
          <w:sz w:val="27"/>
        </w:rPr>
        <w:t xml:space="preserve"> </w:t>
      </w:r>
    </w:p>
    <w:p w14:paraId="22F5DB5D" w14:textId="77777777" w:rsidR="000E1F1F" w:rsidRDefault="00B02928">
      <w:pPr>
        <w:spacing w:line="276" w:lineRule="exact"/>
        <w:jc w:val="right"/>
        <w:rPr>
          <w:sz w:val="27"/>
        </w:rPr>
      </w:pPr>
      <w:r>
        <w:rPr>
          <w:w w:val="105"/>
          <w:sz w:val="27"/>
        </w:rPr>
        <w:t xml:space="preserve">1020 </w:t>
      </w:r>
      <w:r>
        <w:rPr>
          <w:rFonts w:ascii="Symbol" w:hAnsi="Symbol"/>
          <w:w w:val="105"/>
          <w:sz w:val="27"/>
        </w:rPr>
        <w:t></w:t>
      </w:r>
      <w:r>
        <w:rPr>
          <w:w w:val="105"/>
          <w:sz w:val="27"/>
        </w:rPr>
        <w:t xml:space="preserve"> 60</w:t>
      </w:r>
    </w:p>
    <w:p w14:paraId="4CED5494" w14:textId="77777777" w:rsidR="000E1F1F" w:rsidRDefault="00B02928">
      <w:pPr>
        <w:pStyle w:val="a3"/>
        <w:spacing w:before="2"/>
        <w:rPr>
          <w:sz w:val="29"/>
        </w:rPr>
      </w:pPr>
      <w:r>
        <w:br w:type="column"/>
      </w:r>
    </w:p>
    <w:p w14:paraId="47D28AC8" w14:textId="77777777" w:rsidR="000E1F1F" w:rsidRDefault="00B02928">
      <w:pPr>
        <w:spacing w:before="1"/>
        <w:ind w:left="3"/>
        <w:rPr>
          <w:sz w:val="28"/>
        </w:rPr>
      </w:pPr>
      <w:r>
        <w:rPr>
          <w:sz w:val="27"/>
        </w:rPr>
        <w:t xml:space="preserve">, кВт </w:t>
      </w:r>
      <w:r>
        <w:rPr>
          <w:sz w:val="28"/>
        </w:rPr>
        <w:t>;</w:t>
      </w:r>
    </w:p>
    <w:p w14:paraId="7322EC66" w14:textId="77777777" w:rsidR="000E1F1F" w:rsidRDefault="000E1F1F">
      <w:pPr>
        <w:rPr>
          <w:sz w:val="28"/>
        </w:rPr>
        <w:sectPr w:rsidR="000E1F1F">
          <w:type w:val="continuous"/>
          <w:pgSz w:w="11910" w:h="16840"/>
          <w:pgMar w:top="1040" w:right="500" w:bottom="280" w:left="0" w:header="720" w:footer="720" w:gutter="0"/>
          <w:cols w:num="2" w:space="720" w:equalWidth="0">
            <w:col w:w="6314" w:space="40"/>
            <w:col w:w="5056"/>
          </w:cols>
        </w:sectPr>
      </w:pPr>
    </w:p>
    <w:p w14:paraId="1DD40BC7" w14:textId="77777777" w:rsidR="000E1F1F" w:rsidRDefault="00B02928">
      <w:pPr>
        <w:pStyle w:val="a3"/>
        <w:spacing w:before="182"/>
        <w:ind w:left="1841"/>
      </w:pPr>
      <w:r>
        <w:t>мітчиками, плашками і різьбовими головками</w:t>
      </w:r>
    </w:p>
    <w:p w14:paraId="6AD49B8B" w14:textId="77777777" w:rsidR="000E1F1F" w:rsidRDefault="000E1F1F">
      <w:pPr>
        <w:sectPr w:rsidR="000E1F1F">
          <w:type w:val="continuous"/>
          <w:pgSz w:w="11910" w:h="16840"/>
          <w:pgMar w:top="1040" w:right="500" w:bottom="280" w:left="0" w:header="720" w:footer="720" w:gutter="0"/>
          <w:cols w:space="720"/>
        </w:sectPr>
      </w:pPr>
    </w:p>
    <w:p w14:paraId="796023EC" w14:textId="77777777" w:rsidR="000E1F1F" w:rsidRDefault="00000000">
      <w:pPr>
        <w:spacing w:before="107" w:line="467" w:lineRule="exact"/>
        <w:jc w:val="right"/>
        <w:rPr>
          <w:sz w:val="28"/>
        </w:rPr>
      </w:pPr>
      <w:r>
        <w:pict w14:anchorId="2C060053">
          <v:line id="_x0000_s2347" style="position:absolute;left:0;text-align:left;z-index:-33801216;mso-position-horizontal-relative:page" from="218.25pt,24.25pt" to="247.9pt,24.25pt" strokeweight=".23731mm">
            <w10:wrap anchorx="page"/>
          </v:line>
        </w:pict>
      </w:r>
      <w:r w:rsidR="00B02928">
        <w:rPr>
          <w:i/>
          <w:sz w:val="27"/>
        </w:rPr>
        <w:t xml:space="preserve">N </w:t>
      </w:r>
      <w:r w:rsidR="00B02928">
        <w:rPr>
          <w:rFonts w:ascii="Symbol" w:hAnsi="Symbol"/>
          <w:sz w:val="27"/>
        </w:rPr>
        <w:t></w:t>
      </w:r>
      <w:r w:rsidR="00B02928">
        <w:rPr>
          <w:sz w:val="27"/>
        </w:rPr>
        <w:t xml:space="preserve"> </w:t>
      </w:r>
      <w:r w:rsidR="00B02928">
        <w:rPr>
          <w:i/>
          <w:position w:val="18"/>
          <w:sz w:val="27"/>
        </w:rPr>
        <w:t xml:space="preserve">M </w:t>
      </w:r>
      <w:r w:rsidR="00B02928">
        <w:rPr>
          <w:rFonts w:ascii="Symbol" w:hAnsi="Symbol"/>
          <w:position w:val="18"/>
          <w:sz w:val="27"/>
        </w:rPr>
        <w:t></w:t>
      </w:r>
      <w:r w:rsidR="00B02928">
        <w:rPr>
          <w:position w:val="18"/>
          <w:sz w:val="27"/>
        </w:rPr>
        <w:t xml:space="preserve"> </w:t>
      </w:r>
      <w:r w:rsidR="00B02928">
        <w:rPr>
          <w:i/>
          <w:position w:val="18"/>
          <w:sz w:val="27"/>
        </w:rPr>
        <w:t xml:space="preserve">n </w:t>
      </w:r>
      <w:r w:rsidR="00B02928">
        <w:rPr>
          <w:sz w:val="27"/>
        </w:rPr>
        <w:t xml:space="preserve">, кВт </w:t>
      </w:r>
      <w:r w:rsidR="00B02928">
        <w:rPr>
          <w:sz w:val="28"/>
        </w:rPr>
        <w:t>,</w:t>
      </w:r>
    </w:p>
    <w:p w14:paraId="784EFB75" w14:textId="77777777" w:rsidR="000E1F1F" w:rsidRDefault="00B02928">
      <w:pPr>
        <w:spacing w:line="265" w:lineRule="exact"/>
        <w:ind w:right="841"/>
        <w:jc w:val="right"/>
        <w:rPr>
          <w:sz w:val="27"/>
        </w:rPr>
      </w:pPr>
      <w:r>
        <w:rPr>
          <w:sz w:val="27"/>
        </w:rPr>
        <w:t>975</w:t>
      </w:r>
    </w:p>
    <w:p w14:paraId="0911B8E9" w14:textId="77777777" w:rsidR="000E1F1F" w:rsidRDefault="00B02928">
      <w:pPr>
        <w:spacing w:before="157" w:line="385" w:lineRule="exact"/>
        <w:ind w:left="61"/>
        <w:rPr>
          <w:sz w:val="28"/>
        </w:rPr>
      </w:pPr>
      <w:r>
        <w:br w:type="column"/>
      </w:r>
      <w:r>
        <w:rPr>
          <w:sz w:val="27"/>
        </w:rPr>
        <w:t>(</w:t>
      </w:r>
      <w:r>
        <w:rPr>
          <w:i/>
          <w:sz w:val="27"/>
        </w:rPr>
        <w:t xml:space="preserve">n </w:t>
      </w:r>
      <w:r>
        <w:rPr>
          <w:rFonts w:ascii="Symbol" w:hAnsi="Symbol"/>
          <w:sz w:val="27"/>
        </w:rPr>
        <w:t></w:t>
      </w:r>
      <w:r>
        <w:rPr>
          <w:sz w:val="27"/>
        </w:rPr>
        <w:t xml:space="preserve"> </w:t>
      </w:r>
      <w:r>
        <w:rPr>
          <w:position w:val="15"/>
          <w:sz w:val="27"/>
        </w:rPr>
        <w:t>1000</w:t>
      </w:r>
      <w:r>
        <w:rPr>
          <w:i/>
          <w:position w:val="15"/>
          <w:sz w:val="27"/>
        </w:rPr>
        <w:t xml:space="preserve">v </w:t>
      </w:r>
      <w:r>
        <w:rPr>
          <w:sz w:val="27"/>
        </w:rPr>
        <w:t xml:space="preserve">, об/хв ) </w:t>
      </w:r>
      <w:r>
        <w:rPr>
          <w:sz w:val="28"/>
        </w:rPr>
        <w:t>.</w:t>
      </w:r>
    </w:p>
    <w:p w14:paraId="07EF6A6F" w14:textId="77777777" w:rsidR="000E1F1F" w:rsidRDefault="00000000">
      <w:pPr>
        <w:spacing w:line="265" w:lineRule="exact"/>
        <w:ind w:left="693"/>
        <w:rPr>
          <w:i/>
          <w:sz w:val="27"/>
        </w:rPr>
      </w:pPr>
      <w:r>
        <w:pict w14:anchorId="7D473469">
          <v:line id="_x0000_s2346" style="position:absolute;left:0;text-align:left;z-index:-33800704;mso-position-horizontal-relative:page" from="315.9pt,-2.3pt" to="349.7pt,-2.3pt" strokeweight=".21069mm">
            <w10:wrap anchorx="page"/>
          </v:line>
        </w:pict>
      </w:r>
      <w:r w:rsidR="00B02928">
        <w:rPr>
          <w:rFonts w:ascii="Symbol" w:hAnsi="Symbol"/>
          <w:i/>
          <w:sz w:val="28"/>
        </w:rPr>
        <w:t></w:t>
      </w:r>
      <w:r w:rsidR="00B02928">
        <w:rPr>
          <w:i/>
          <w:sz w:val="28"/>
        </w:rPr>
        <w:t xml:space="preserve"> </w:t>
      </w:r>
      <w:r w:rsidR="00B02928">
        <w:rPr>
          <w:i/>
          <w:sz w:val="27"/>
        </w:rPr>
        <w:t>D</w:t>
      </w:r>
    </w:p>
    <w:p w14:paraId="06D2E91D" w14:textId="77777777" w:rsidR="000E1F1F" w:rsidRDefault="000E1F1F">
      <w:pPr>
        <w:spacing w:line="265" w:lineRule="exact"/>
        <w:rPr>
          <w:sz w:val="27"/>
        </w:rPr>
        <w:sectPr w:rsidR="000E1F1F">
          <w:type w:val="continuous"/>
          <w:pgSz w:w="11910" w:h="16840"/>
          <w:pgMar w:top="1040" w:right="500" w:bottom="280" w:left="0" w:header="720" w:footer="720" w:gutter="0"/>
          <w:cols w:num="2" w:space="720" w:equalWidth="0">
            <w:col w:w="5714" w:space="40"/>
            <w:col w:w="5656"/>
          </w:cols>
        </w:sectPr>
      </w:pPr>
    </w:p>
    <w:p w14:paraId="6445A745" w14:textId="77777777" w:rsidR="000E1F1F" w:rsidRDefault="000E1F1F">
      <w:pPr>
        <w:pStyle w:val="a3"/>
        <w:spacing w:before="3"/>
        <w:rPr>
          <w:i/>
          <w:sz w:val="12"/>
        </w:rPr>
      </w:pPr>
    </w:p>
    <w:p w14:paraId="5F2EE293" w14:textId="77777777" w:rsidR="000E1F1F" w:rsidRDefault="00B02928">
      <w:pPr>
        <w:pStyle w:val="a3"/>
        <w:spacing w:before="86"/>
        <w:ind w:left="1841"/>
        <w:rPr>
          <w:i/>
          <w:sz w:val="32"/>
        </w:rPr>
      </w:pPr>
      <w:r>
        <w:t xml:space="preserve">При вихровому нарізанні різьби за один прохід обертається головка з </w:t>
      </w:r>
      <w:r>
        <w:rPr>
          <w:i/>
          <w:sz w:val="32"/>
        </w:rPr>
        <w:t>z</w:t>
      </w:r>
    </w:p>
    <w:p w14:paraId="24B6F972" w14:textId="77777777" w:rsidR="000E1F1F" w:rsidRDefault="00B02928">
      <w:pPr>
        <w:pStyle w:val="a3"/>
        <w:spacing w:before="111" w:line="312" w:lineRule="auto"/>
        <w:ind w:left="1841" w:right="3549" w:hanging="709"/>
      </w:pPr>
      <w:r>
        <w:t>різцями. Потужність різання визначають за формулами: для трикутної різьби</w:t>
      </w:r>
    </w:p>
    <w:p w14:paraId="1A8C4E4D" w14:textId="77777777" w:rsidR="000E1F1F" w:rsidRDefault="00000000">
      <w:pPr>
        <w:spacing w:before="128" w:line="132" w:lineRule="auto"/>
        <w:ind w:left="1198" w:right="168"/>
        <w:jc w:val="center"/>
        <w:rPr>
          <w:sz w:val="15"/>
        </w:rPr>
      </w:pPr>
      <w:r>
        <w:pict w14:anchorId="2FB28C31">
          <v:shape id="_x0000_s2345" type="#_x0000_t202" style="position:absolute;left:0;text-align:left;margin-left:266.35pt;margin-top:10.4pt;width:90.35pt;height:12.95pt;z-index:-33800192;mso-position-horizontal-relative:page" filled="f" stroked="f">
            <v:textbox inset="0,0,0,0">
              <w:txbxContent>
                <w:p w14:paraId="2FCFE074" w14:textId="77777777" w:rsidR="00B02928" w:rsidRDefault="00B02928">
                  <w:pPr>
                    <w:tabs>
                      <w:tab w:val="left" w:pos="876"/>
                      <w:tab w:val="left" w:pos="1806"/>
                    </w:tabs>
                    <w:spacing w:line="258" w:lineRule="exact"/>
                    <w:rPr>
                      <w:i/>
                      <w:sz w:val="23"/>
                    </w:rPr>
                  </w:pPr>
                  <w:r>
                    <w:rPr>
                      <w:i/>
                      <w:w w:val="101"/>
                      <w:sz w:val="23"/>
                      <w:u w:val="single"/>
                    </w:rPr>
                    <w:t xml:space="preserve"> </w:t>
                  </w:r>
                  <w:r>
                    <w:rPr>
                      <w:i/>
                      <w:sz w:val="23"/>
                      <w:u w:val="single"/>
                    </w:rPr>
                    <w:tab/>
                  </w:r>
                  <w:r>
                    <w:rPr>
                      <w:i/>
                      <w:sz w:val="23"/>
                      <w:u w:val="single"/>
                    </w:rPr>
                    <w:t>z</w:t>
                  </w:r>
                  <w:r>
                    <w:rPr>
                      <w:i/>
                      <w:sz w:val="23"/>
                      <w:u w:val="single"/>
                    </w:rPr>
                    <w:tab/>
                  </w:r>
                </w:p>
              </w:txbxContent>
            </v:textbox>
            <w10:wrap anchorx="page"/>
          </v:shape>
        </w:pict>
      </w:r>
      <w:r w:rsidR="00B02928">
        <w:rPr>
          <w:position w:val="-12"/>
          <w:sz w:val="23"/>
        </w:rPr>
        <w:t xml:space="preserve">0.1 </w:t>
      </w:r>
      <w:r w:rsidR="00B02928">
        <w:rPr>
          <w:rFonts w:ascii="Symbol" w:hAnsi="Symbol"/>
          <w:position w:val="-12"/>
          <w:sz w:val="23"/>
        </w:rPr>
        <w:t></w:t>
      </w:r>
      <w:r w:rsidR="00B02928">
        <w:rPr>
          <w:position w:val="-12"/>
          <w:sz w:val="23"/>
        </w:rPr>
        <w:t xml:space="preserve"> </w:t>
      </w:r>
      <w:r w:rsidR="00B02928">
        <w:rPr>
          <w:i/>
          <w:position w:val="-12"/>
          <w:sz w:val="23"/>
        </w:rPr>
        <w:t>s</w:t>
      </w:r>
      <w:r w:rsidR="00B02928">
        <w:rPr>
          <w:sz w:val="15"/>
        </w:rPr>
        <w:t xml:space="preserve">0.5 </w:t>
      </w:r>
      <w:r w:rsidR="00B02928">
        <w:rPr>
          <w:i/>
          <w:position w:val="-12"/>
          <w:sz w:val="23"/>
        </w:rPr>
        <w:t>s</w:t>
      </w:r>
      <w:r w:rsidR="00B02928">
        <w:rPr>
          <w:sz w:val="15"/>
        </w:rPr>
        <w:t xml:space="preserve">0.4 </w:t>
      </w:r>
      <w:r w:rsidR="00B02928">
        <w:rPr>
          <w:i/>
          <w:position w:val="-12"/>
          <w:sz w:val="27"/>
        </w:rPr>
        <w:t>z</w:t>
      </w:r>
      <w:r w:rsidR="00B02928">
        <w:rPr>
          <w:sz w:val="15"/>
        </w:rPr>
        <w:t>0.5</w:t>
      </w:r>
      <w:r w:rsidR="00B02928">
        <w:rPr>
          <w:i/>
          <w:position w:val="-12"/>
          <w:sz w:val="27"/>
        </w:rPr>
        <w:t>v</w:t>
      </w:r>
      <w:r w:rsidR="00B02928">
        <w:rPr>
          <w:sz w:val="15"/>
        </w:rPr>
        <w:t>0.8</w:t>
      </w:r>
    </w:p>
    <w:p w14:paraId="13A4A92E" w14:textId="77777777" w:rsidR="000E1F1F" w:rsidRDefault="00B02928">
      <w:pPr>
        <w:tabs>
          <w:tab w:val="left" w:pos="7159"/>
        </w:tabs>
        <w:spacing w:line="203" w:lineRule="exact"/>
        <w:ind w:left="4878"/>
        <w:rPr>
          <w:sz w:val="23"/>
        </w:rPr>
      </w:pPr>
      <w:r>
        <w:rPr>
          <w:i/>
          <w:sz w:val="23"/>
        </w:rPr>
        <w:t>N</w:t>
      </w:r>
      <w:r>
        <w:rPr>
          <w:i/>
          <w:spacing w:val="36"/>
          <w:sz w:val="23"/>
        </w:rPr>
        <w:t xml:space="preserve"> </w:t>
      </w:r>
      <w:r>
        <w:rPr>
          <w:rFonts w:ascii="Symbol" w:hAnsi="Symbol"/>
          <w:sz w:val="23"/>
        </w:rPr>
        <w:t></w:t>
      </w:r>
      <w:r>
        <w:rPr>
          <w:sz w:val="23"/>
        </w:rPr>
        <w:tab/>
        <w:t>,</w:t>
      </w:r>
      <w:r>
        <w:rPr>
          <w:spacing w:val="27"/>
          <w:sz w:val="23"/>
        </w:rPr>
        <w:t xml:space="preserve"> </w:t>
      </w:r>
      <w:r>
        <w:rPr>
          <w:sz w:val="23"/>
        </w:rPr>
        <w:t>кВт</w:t>
      </w:r>
    </w:p>
    <w:p w14:paraId="2EFB0EF2" w14:textId="77777777" w:rsidR="000E1F1F" w:rsidRDefault="00B02928">
      <w:pPr>
        <w:spacing w:before="2" w:line="105" w:lineRule="auto"/>
        <w:ind w:left="1198" w:right="161"/>
        <w:jc w:val="center"/>
        <w:rPr>
          <w:sz w:val="15"/>
        </w:rPr>
      </w:pPr>
      <w:r>
        <w:rPr>
          <w:i/>
          <w:w w:val="105"/>
          <w:position w:val="-12"/>
          <w:sz w:val="23"/>
        </w:rPr>
        <w:t>D</w:t>
      </w:r>
      <w:r>
        <w:rPr>
          <w:w w:val="105"/>
          <w:sz w:val="15"/>
        </w:rPr>
        <w:t>0.7</w:t>
      </w:r>
    </w:p>
    <w:p w14:paraId="70792D75" w14:textId="77777777" w:rsidR="000E1F1F" w:rsidRDefault="000E1F1F">
      <w:pPr>
        <w:pStyle w:val="a3"/>
        <w:spacing w:before="11"/>
        <w:rPr>
          <w:sz w:val="16"/>
        </w:rPr>
      </w:pPr>
    </w:p>
    <w:p w14:paraId="73D1CFA5" w14:textId="77777777" w:rsidR="000E1F1F" w:rsidRDefault="00B02928">
      <w:pPr>
        <w:pStyle w:val="a3"/>
        <w:spacing w:before="89"/>
        <w:ind w:left="1841"/>
      </w:pPr>
      <w:r>
        <w:t>для трапецеїдальної різьби</w:t>
      </w:r>
    </w:p>
    <w:p w14:paraId="5317EDBE" w14:textId="77777777" w:rsidR="000E1F1F" w:rsidRDefault="00B02928">
      <w:pPr>
        <w:spacing w:before="257" w:line="253" w:lineRule="exact"/>
        <w:ind w:left="954" w:right="610"/>
        <w:jc w:val="center"/>
        <w:rPr>
          <w:sz w:val="15"/>
        </w:rPr>
      </w:pPr>
      <w:r>
        <w:rPr>
          <w:position w:val="-12"/>
          <w:sz w:val="27"/>
        </w:rPr>
        <w:t xml:space="preserve">0, 028 </w:t>
      </w:r>
      <w:r>
        <w:rPr>
          <w:rFonts w:ascii="Symbol" w:hAnsi="Symbol"/>
          <w:position w:val="-12"/>
          <w:sz w:val="27"/>
        </w:rPr>
        <w:t></w:t>
      </w:r>
      <w:r>
        <w:rPr>
          <w:position w:val="-12"/>
          <w:sz w:val="27"/>
        </w:rPr>
        <w:t xml:space="preserve"> </w:t>
      </w:r>
      <w:r>
        <w:rPr>
          <w:i/>
          <w:position w:val="-12"/>
          <w:sz w:val="27"/>
        </w:rPr>
        <w:t>s</w:t>
      </w:r>
      <w:r>
        <w:rPr>
          <w:sz w:val="15"/>
        </w:rPr>
        <w:t xml:space="preserve">1.2 </w:t>
      </w:r>
      <w:r>
        <w:rPr>
          <w:i/>
          <w:position w:val="-12"/>
          <w:sz w:val="27"/>
        </w:rPr>
        <w:t>s</w:t>
      </w:r>
      <w:r>
        <w:rPr>
          <w:sz w:val="15"/>
        </w:rPr>
        <w:t xml:space="preserve">0.6 </w:t>
      </w:r>
      <w:r>
        <w:rPr>
          <w:i/>
          <w:position w:val="-12"/>
          <w:sz w:val="27"/>
        </w:rPr>
        <w:t>z</w:t>
      </w:r>
      <w:r>
        <w:rPr>
          <w:sz w:val="15"/>
        </w:rPr>
        <w:t>0.5</w:t>
      </w:r>
      <w:r>
        <w:rPr>
          <w:i/>
          <w:position w:val="-12"/>
          <w:sz w:val="27"/>
        </w:rPr>
        <w:t>v</w:t>
      </w:r>
      <w:r>
        <w:rPr>
          <w:sz w:val="15"/>
        </w:rPr>
        <w:t>0.8</w:t>
      </w:r>
    </w:p>
    <w:p w14:paraId="58087527" w14:textId="77777777" w:rsidR="000E1F1F" w:rsidRDefault="00B02928">
      <w:pPr>
        <w:tabs>
          <w:tab w:val="left" w:pos="2263"/>
          <w:tab w:val="left" w:pos="3196"/>
        </w:tabs>
        <w:spacing w:line="207" w:lineRule="exact"/>
        <w:ind w:left="510"/>
        <w:jc w:val="center"/>
        <w:rPr>
          <w:sz w:val="27"/>
        </w:rPr>
      </w:pPr>
      <w:r>
        <w:rPr>
          <w:i/>
          <w:sz w:val="27"/>
        </w:rPr>
        <w:t>N</w:t>
      </w:r>
      <w:r>
        <w:rPr>
          <w:i/>
          <w:spacing w:val="29"/>
          <w:sz w:val="27"/>
        </w:rPr>
        <w:t xml:space="preserve"> </w:t>
      </w:r>
      <w:r>
        <w:rPr>
          <w:rFonts w:ascii="Symbol" w:hAnsi="Symbol"/>
          <w:sz w:val="27"/>
        </w:rPr>
        <w:t></w:t>
      </w:r>
      <w:r>
        <w:rPr>
          <w:rFonts w:ascii="Symbol" w:hAnsi="Symbol"/>
          <w:sz w:val="27"/>
          <w:u w:val="single"/>
          <w:vertAlign w:val="superscript"/>
        </w:rPr>
        <w:t></w:t>
      </w:r>
      <w:r>
        <w:rPr>
          <w:rFonts w:ascii="Symbol" w:hAnsi="Symbol"/>
          <w:sz w:val="27"/>
          <w:u w:val="single"/>
        </w:rPr>
        <w:t></w:t>
      </w:r>
      <w:r>
        <w:rPr>
          <w:i/>
          <w:sz w:val="27"/>
          <w:u w:val="single"/>
          <w:vertAlign w:val="superscript"/>
        </w:rPr>
        <w:t>z</w:t>
      </w:r>
      <w:r>
        <w:rPr>
          <w:i/>
          <w:sz w:val="27"/>
          <w:u w:val="single"/>
        </w:rPr>
        <w:tab/>
      </w:r>
      <w:r>
        <w:rPr>
          <w:sz w:val="27"/>
        </w:rPr>
        <w:t>,</w:t>
      </w:r>
      <w:r>
        <w:rPr>
          <w:spacing w:val="33"/>
          <w:sz w:val="27"/>
        </w:rPr>
        <w:t xml:space="preserve"> </w:t>
      </w:r>
      <w:r>
        <w:rPr>
          <w:spacing w:val="2"/>
          <w:sz w:val="27"/>
        </w:rPr>
        <w:t>кВт</w:t>
      </w:r>
    </w:p>
    <w:p w14:paraId="57833EEB" w14:textId="77777777" w:rsidR="000E1F1F" w:rsidRDefault="00B02928">
      <w:pPr>
        <w:spacing w:before="30" w:line="88" w:lineRule="auto"/>
        <w:ind w:left="963" w:right="610"/>
        <w:jc w:val="center"/>
        <w:rPr>
          <w:sz w:val="15"/>
        </w:rPr>
      </w:pPr>
      <w:r>
        <w:rPr>
          <w:i/>
          <w:w w:val="105"/>
          <w:position w:val="-12"/>
          <w:sz w:val="27"/>
        </w:rPr>
        <w:t>D</w:t>
      </w:r>
      <w:r>
        <w:rPr>
          <w:w w:val="105"/>
          <w:sz w:val="15"/>
        </w:rPr>
        <w:t>0.7</w:t>
      </w:r>
    </w:p>
    <w:p w14:paraId="6111B0D5" w14:textId="77777777" w:rsidR="000E1F1F" w:rsidRDefault="000E1F1F">
      <w:pPr>
        <w:pStyle w:val="a3"/>
        <w:spacing w:before="7"/>
        <w:rPr>
          <w:sz w:val="27"/>
        </w:rPr>
      </w:pPr>
    </w:p>
    <w:p w14:paraId="7EB9D80E" w14:textId="77777777" w:rsidR="000E1F1F" w:rsidRDefault="00B02928">
      <w:pPr>
        <w:pStyle w:val="a3"/>
        <w:spacing w:line="312" w:lineRule="auto"/>
        <w:ind w:left="1132" w:right="632" w:firstLine="708"/>
        <w:jc w:val="both"/>
      </w:pPr>
      <w:r>
        <w:t xml:space="preserve">При нарізуванні різі за кілька проходів, а також при </w:t>
      </w:r>
      <w:proofErr w:type="spellStart"/>
      <w:r>
        <w:t>нарізувнні</w:t>
      </w:r>
      <w:proofErr w:type="spellEnd"/>
      <w:r>
        <w:t xml:space="preserve"> нестандартної різі розраховану потужність слід множити на відношення фактичної висоти профілю, що зрізається за один прохід, до висоти різі (по ГОСТ 24705-2004).</w:t>
      </w:r>
    </w:p>
    <w:p w14:paraId="3AA29AE1"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0B1C8514" w14:textId="77777777" w:rsidR="000E1F1F" w:rsidRDefault="000E1F1F">
      <w:pPr>
        <w:pStyle w:val="a3"/>
        <w:spacing w:before="8"/>
        <w:rPr>
          <w:sz w:val="8"/>
        </w:rPr>
      </w:pPr>
    </w:p>
    <w:p w14:paraId="602A13D9" w14:textId="77777777" w:rsidR="000E1F1F" w:rsidRDefault="00000000">
      <w:pPr>
        <w:pStyle w:val="a3"/>
        <w:spacing w:before="92" w:line="237" w:lineRule="auto"/>
        <w:ind w:left="4304" w:right="795" w:hanging="3001"/>
      </w:pPr>
      <w:r>
        <w:pict w14:anchorId="6FB90AF1">
          <v:rect id="_x0000_s2344" style="position:absolute;left:0;text-align:left;margin-left:90.15pt;margin-top:98.55pt;width:44.15pt;height:14.15pt;z-index:-33799680;mso-position-horizontal-relative:page" stroked="f">
            <w10:wrap anchorx="page"/>
          </v:rect>
        </w:pict>
      </w:r>
      <w:r>
        <w:pict w14:anchorId="28E5A2E8">
          <v:shape id="_x0000_s2343" style="position:absolute;left:0;text-align:left;margin-left:182.3pt;margin-top:108.85pt;width:44.2pt;height:25.2pt;z-index:-33799168;mso-position-horizontal-relative:page" coordorigin="3646,2177" coordsize="884,504" path="m4530,2398r-139,l4391,2177r-605,l3786,2398r-140,l3646,2681r884,l4530,2398xe" stroked="f">
            <v:path arrowok="t"/>
            <w10:wrap anchorx="page"/>
          </v:shape>
        </w:pict>
      </w:r>
      <w:r>
        <w:pict w14:anchorId="0CA772BB">
          <v:rect id="_x0000_s2342" style="position:absolute;left:0;text-align:left;margin-left:282.4pt;margin-top:98.55pt;width:41.2pt;height:14.15pt;z-index:-33798656;mso-position-horizontal-relative:page" stroked="f">
            <w10:wrap anchorx="page"/>
          </v:rect>
        </w:pict>
      </w:r>
      <w:r>
        <w:pict w14:anchorId="0EE91840">
          <v:rect id="_x0000_s2341" style="position:absolute;left:0;text-align:left;margin-left:409.4pt;margin-top:98.55pt;width:17.4pt;height:14.15pt;z-index:-33798144;mso-position-horizontal-relative:page" stroked="f">
            <w10:wrap anchorx="page"/>
          </v:rect>
        </w:pict>
      </w:r>
      <w:r>
        <w:pict w14:anchorId="1F53F817">
          <v:rect id="_x0000_s2340" style="position:absolute;left:0;text-align:left;margin-left:309.65pt;margin-top:135.15pt;width:29.2pt;height:14.15pt;z-index:-33797632;mso-position-horizontal-relative:page" stroked="f">
            <w10:wrap anchorx="page"/>
          </v:rect>
        </w:pict>
      </w:r>
      <w:r w:rsidR="00B02928">
        <w:t>Поправочні коефіцієнти на швидкість різання і крутний момент для мітчиків, плашок і різьбових головок</w:t>
      </w:r>
    </w:p>
    <w:p w14:paraId="494865E4" w14:textId="77777777" w:rsidR="000E1F1F" w:rsidRDefault="000E1F1F">
      <w:pPr>
        <w:pStyle w:val="a3"/>
        <w:spacing w:before="9" w:after="1"/>
        <w:rPr>
          <w:sz w:val="14"/>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1445"/>
        <w:gridCol w:w="842"/>
        <w:gridCol w:w="1656"/>
        <w:gridCol w:w="928"/>
        <w:gridCol w:w="1167"/>
        <w:gridCol w:w="1229"/>
      </w:tblGrid>
      <w:tr w:rsidR="000E1F1F" w14:paraId="4083F592" w14:textId="77777777">
        <w:trPr>
          <w:trHeight w:val="693"/>
        </w:trPr>
        <w:tc>
          <w:tcPr>
            <w:tcW w:w="2244" w:type="dxa"/>
            <w:vMerge w:val="restart"/>
          </w:tcPr>
          <w:p w14:paraId="7979B18B" w14:textId="77777777" w:rsidR="000E1F1F" w:rsidRDefault="000E1F1F">
            <w:pPr>
              <w:pStyle w:val="TableParagraph"/>
              <w:rPr>
                <w:sz w:val="26"/>
              </w:rPr>
            </w:pPr>
          </w:p>
          <w:p w14:paraId="4C9D19E8" w14:textId="77777777" w:rsidR="000E1F1F" w:rsidRDefault="000E1F1F">
            <w:pPr>
              <w:pStyle w:val="TableParagraph"/>
              <w:rPr>
                <w:sz w:val="26"/>
              </w:rPr>
            </w:pPr>
          </w:p>
          <w:p w14:paraId="41F7AF39" w14:textId="77777777" w:rsidR="000E1F1F" w:rsidRDefault="000E1F1F">
            <w:pPr>
              <w:pStyle w:val="TableParagraph"/>
              <w:rPr>
                <w:sz w:val="25"/>
              </w:rPr>
            </w:pPr>
          </w:p>
          <w:p w14:paraId="560A04A8" w14:textId="77777777" w:rsidR="000E1F1F" w:rsidRDefault="00B02928">
            <w:pPr>
              <w:pStyle w:val="TableParagraph"/>
              <w:spacing w:line="192" w:lineRule="auto"/>
              <w:ind w:left="679" w:right="314" w:hanging="341"/>
              <w:rPr>
                <w:sz w:val="24"/>
              </w:rPr>
            </w:pPr>
            <w:r>
              <w:rPr>
                <w:sz w:val="24"/>
              </w:rPr>
              <w:t>Оброблюваний матеріал</w:t>
            </w:r>
          </w:p>
        </w:tc>
        <w:tc>
          <w:tcPr>
            <w:tcW w:w="6038" w:type="dxa"/>
            <w:gridSpan w:val="5"/>
          </w:tcPr>
          <w:p w14:paraId="596190E6" w14:textId="77777777" w:rsidR="000E1F1F" w:rsidRDefault="00B02928">
            <w:pPr>
              <w:pStyle w:val="TableParagraph"/>
              <w:spacing w:before="63"/>
              <w:ind w:left="2420" w:right="604" w:hanging="1784"/>
              <w:rPr>
                <w:sz w:val="24"/>
              </w:rPr>
            </w:pPr>
            <w:r>
              <w:rPr>
                <w:sz w:val="24"/>
              </w:rPr>
              <w:t>Поправочний коефіцієнт на швидкість різання залежно від</w:t>
            </w:r>
          </w:p>
        </w:tc>
        <w:tc>
          <w:tcPr>
            <w:tcW w:w="1229" w:type="dxa"/>
            <w:vMerge w:val="restart"/>
          </w:tcPr>
          <w:p w14:paraId="0F00A8AA" w14:textId="77777777" w:rsidR="000E1F1F" w:rsidRDefault="000E1F1F">
            <w:pPr>
              <w:pStyle w:val="TableParagraph"/>
              <w:rPr>
                <w:sz w:val="36"/>
              </w:rPr>
            </w:pPr>
          </w:p>
          <w:p w14:paraId="275344D2" w14:textId="77777777" w:rsidR="000E1F1F" w:rsidRDefault="00B02928">
            <w:pPr>
              <w:pStyle w:val="TableParagraph"/>
              <w:ind w:left="251" w:right="225" w:firstLine="4"/>
              <w:jc w:val="both"/>
              <w:rPr>
                <w:sz w:val="24"/>
              </w:rPr>
            </w:pPr>
            <w:proofErr w:type="spellStart"/>
            <w:r>
              <w:rPr>
                <w:sz w:val="24"/>
              </w:rPr>
              <w:t>Попра</w:t>
            </w:r>
            <w:proofErr w:type="spellEnd"/>
            <w:r>
              <w:rPr>
                <w:sz w:val="24"/>
              </w:rPr>
              <w:t xml:space="preserve">- </w:t>
            </w:r>
            <w:proofErr w:type="spellStart"/>
            <w:r>
              <w:rPr>
                <w:sz w:val="24"/>
              </w:rPr>
              <w:t>вочний</w:t>
            </w:r>
            <w:proofErr w:type="spellEnd"/>
            <w:r>
              <w:rPr>
                <w:sz w:val="24"/>
              </w:rPr>
              <w:t xml:space="preserve"> </w:t>
            </w:r>
            <w:proofErr w:type="spellStart"/>
            <w:r>
              <w:rPr>
                <w:sz w:val="24"/>
              </w:rPr>
              <w:t>коефі</w:t>
            </w:r>
            <w:proofErr w:type="spellEnd"/>
            <w:r>
              <w:rPr>
                <w:sz w:val="24"/>
              </w:rPr>
              <w:t xml:space="preserve">- </w:t>
            </w:r>
            <w:proofErr w:type="spellStart"/>
            <w:r>
              <w:rPr>
                <w:sz w:val="24"/>
              </w:rPr>
              <w:t>цієнт</w:t>
            </w:r>
            <w:proofErr w:type="spellEnd"/>
          </w:p>
        </w:tc>
      </w:tr>
      <w:tr w:rsidR="000E1F1F" w14:paraId="61334F33" w14:textId="77777777">
        <w:trPr>
          <w:trHeight w:val="822"/>
        </w:trPr>
        <w:tc>
          <w:tcPr>
            <w:tcW w:w="2244" w:type="dxa"/>
            <w:vMerge/>
            <w:tcBorders>
              <w:top w:val="nil"/>
            </w:tcBorders>
          </w:tcPr>
          <w:p w14:paraId="2170AE3E" w14:textId="77777777" w:rsidR="000E1F1F" w:rsidRDefault="000E1F1F">
            <w:pPr>
              <w:rPr>
                <w:sz w:val="2"/>
                <w:szCs w:val="2"/>
              </w:rPr>
            </w:pPr>
          </w:p>
        </w:tc>
        <w:tc>
          <w:tcPr>
            <w:tcW w:w="1445" w:type="dxa"/>
            <w:vMerge w:val="restart"/>
          </w:tcPr>
          <w:p w14:paraId="7AD94FF2" w14:textId="77777777" w:rsidR="000E1F1F" w:rsidRDefault="000E1F1F">
            <w:pPr>
              <w:pStyle w:val="TableParagraph"/>
              <w:spacing w:before="9"/>
              <w:rPr>
                <w:sz w:val="33"/>
              </w:rPr>
            </w:pPr>
          </w:p>
          <w:p w14:paraId="7DDCE56E" w14:textId="77777777" w:rsidR="000E1F1F" w:rsidRDefault="00B02928">
            <w:pPr>
              <w:pStyle w:val="TableParagraph"/>
              <w:spacing w:before="1" w:line="192" w:lineRule="auto"/>
              <w:ind w:left="91" w:right="83"/>
              <w:jc w:val="center"/>
              <w:rPr>
                <w:sz w:val="24"/>
              </w:rPr>
            </w:pPr>
            <w:r>
              <w:rPr>
                <w:sz w:val="24"/>
              </w:rPr>
              <w:t xml:space="preserve">Оброблю- </w:t>
            </w:r>
            <w:proofErr w:type="spellStart"/>
            <w:r>
              <w:rPr>
                <w:sz w:val="24"/>
              </w:rPr>
              <w:t>ваний</w:t>
            </w:r>
            <w:proofErr w:type="spellEnd"/>
            <w:r>
              <w:rPr>
                <w:sz w:val="24"/>
              </w:rPr>
              <w:t xml:space="preserve"> матеріал</w:t>
            </w:r>
          </w:p>
        </w:tc>
        <w:tc>
          <w:tcPr>
            <w:tcW w:w="2498" w:type="dxa"/>
            <w:gridSpan w:val="2"/>
          </w:tcPr>
          <w:p w14:paraId="1E5AAA2B" w14:textId="77777777" w:rsidR="000E1F1F" w:rsidRDefault="00B02928">
            <w:pPr>
              <w:pStyle w:val="TableParagraph"/>
              <w:spacing w:before="183" w:line="192" w:lineRule="auto"/>
              <w:ind w:left="835" w:right="328" w:hanging="480"/>
              <w:rPr>
                <w:sz w:val="24"/>
              </w:rPr>
            </w:pPr>
            <w:r>
              <w:rPr>
                <w:sz w:val="24"/>
              </w:rPr>
              <w:t>Матеріал ріжучої частини</w:t>
            </w:r>
          </w:p>
        </w:tc>
        <w:tc>
          <w:tcPr>
            <w:tcW w:w="2095" w:type="dxa"/>
            <w:gridSpan w:val="2"/>
          </w:tcPr>
          <w:p w14:paraId="173EFB2E" w14:textId="77777777" w:rsidR="000E1F1F" w:rsidRDefault="00B02928">
            <w:pPr>
              <w:pStyle w:val="TableParagraph"/>
              <w:spacing w:before="183" w:line="192" w:lineRule="auto"/>
              <w:ind w:left="877" w:right="303" w:hanging="540"/>
              <w:rPr>
                <w:sz w:val="24"/>
              </w:rPr>
            </w:pPr>
            <w:r>
              <w:rPr>
                <w:sz w:val="24"/>
              </w:rPr>
              <w:t>Клас точності різі</w:t>
            </w:r>
          </w:p>
        </w:tc>
        <w:tc>
          <w:tcPr>
            <w:tcW w:w="1229" w:type="dxa"/>
            <w:vMerge/>
            <w:tcBorders>
              <w:top w:val="nil"/>
            </w:tcBorders>
          </w:tcPr>
          <w:p w14:paraId="6636D918" w14:textId="77777777" w:rsidR="000E1F1F" w:rsidRDefault="000E1F1F">
            <w:pPr>
              <w:rPr>
                <w:sz w:val="2"/>
                <w:szCs w:val="2"/>
              </w:rPr>
            </w:pPr>
          </w:p>
        </w:tc>
      </w:tr>
      <w:tr w:rsidR="000E1F1F" w14:paraId="3A65FCE3" w14:textId="77777777">
        <w:trPr>
          <w:trHeight w:val="618"/>
        </w:trPr>
        <w:tc>
          <w:tcPr>
            <w:tcW w:w="2244" w:type="dxa"/>
            <w:vMerge/>
            <w:tcBorders>
              <w:top w:val="nil"/>
            </w:tcBorders>
          </w:tcPr>
          <w:p w14:paraId="08723D6F" w14:textId="77777777" w:rsidR="000E1F1F" w:rsidRDefault="000E1F1F">
            <w:pPr>
              <w:rPr>
                <w:sz w:val="2"/>
                <w:szCs w:val="2"/>
              </w:rPr>
            </w:pPr>
          </w:p>
        </w:tc>
        <w:tc>
          <w:tcPr>
            <w:tcW w:w="1445" w:type="dxa"/>
            <w:vMerge/>
            <w:tcBorders>
              <w:top w:val="nil"/>
            </w:tcBorders>
          </w:tcPr>
          <w:p w14:paraId="21AB8000" w14:textId="77777777" w:rsidR="000E1F1F" w:rsidRDefault="000E1F1F">
            <w:pPr>
              <w:rPr>
                <w:sz w:val="2"/>
                <w:szCs w:val="2"/>
              </w:rPr>
            </w:pPr>
          </w:p>
        </w:tc>
        <w:tc>
          <w:tcPr>
            <w:tcW w:w="842" w:type="dxa"/>
          </w:tcPr>
          <w:p w14:paraId="4B5A4E13" w14:textId="77777777" w:rsidR="000E1F1F" w:rsidRDefault="00B02928">
            <w:pPr>
              <w:pStyle w:val="TableParagraph"/>
              <w:spacing w:before="71"/>
              <w:ind w:left="125"/>
              <w:rPr>
                <w:sz w:val="24"/>
              </w:rPr>
            </w:pPr>
            <w:r>
              <w:rPr>
                <w:sz w:val="24"/>
              </w:rPr>
              <w:t>Р6М5</w:t>
            </w:r>
          </w:p>
        </w:tc>
        <w:tc>
          <w:tcPr>
            <w:tcW w:w="1656" w:type="dxa"/>
          </w:tcPr>
          <w:p w14:paraId="62721314" w14:textId="77777777" w:rsidR="000E1F1F" w:rsidRDefault="00B02928">
            <w:pPr>
              <w:pStyle w:val="TableParagraph"/>
              <w:spacing w:before="82" w:line="192" w:lineRule="auto"/>
              <w:ind w:left="538" w:right="188" w:hanging="317"/>
              <w:rPr>
                <w:sz w:val="24"/>
              </w:rPr>
            </w:pPr>
            <w:r>
              <w:rPr>
                <w:sz w:val="24"/>
              </w:rPr>
              <w:t>9ХС, У10А, У12А</w:t>
            </w:r>
          </w:p>
        </w:tc>
        <w:tc>
          <w:tcPr>
            <w:tcW w:w="928" w:type="dxa"/>
          </w:tcPr>
          <w:p w14:paraId="4D52E0D9" w14:textId="77777777" w:rsidR="000E1F1F" w:rsidRDefault="00B02928">
            <w:pPr>
              <w:pStyle w:val="TableParagraph"/>
              <w:spacing w:before="71"/>
              <w:ind w:left="99"/>
              <w:rPr>
                <w:sz w:val="24"/>
              </w:rPr>
            </w:pPr>
            <w:r>
              <w:rPr>
                <w:sz w:val="24"/>
              </w:rPr>
              <w:t>точний</w:t>
            </w:r>
          </w:p>
        </w:tc>
        <w:tc>
          <w:tcPr>
            <w:tcW w:w="1167" w:type="dxa"/>
          </w:tcPr>
          <w:p w14:paraId="7F88C4F6" w14:textId="77777777" w:rsidR="000E1F1F" w:rsidRDefault="00B02928">
            <w:pPr>
              <w:pStyle w:val="TableParagraph"/>
              <w:spacing w:before="71"/>
              <w:ind w:left="170"/>
              <w:rPr>
                <w:sz w:val="24"/>
              </w:rPr>
            </w:pPr>
            <w:proofErr w:type="spellStart"/>
            <w:r>
              <w:rPr>
                <w:sz w:val="24"/>
              </w:rPr>
              <w:t>средний</w:t>
            </w:r>
            <w:proofErr w:type="spellEnd"/>
          </w:p>
        </w:tc>
        <w:tc>
          <w:tcPr>
            <w:tcW w:w="1229" w:type="dxa"/>
            <w:vMerge/>
            <w:tcBorders>
              <w:top w:val="nil"/>
            </w:tcBorders>
          </w:tcPr>
          <w:p w14:paraId="3CF9134B" w14:textId="77777777" w:rsidR="000E1F1F" w:rsidRDefault="000E1F1F">
            <w:pPr>
              <w:rPr>
                <w:sz w:val="2"/>
                <w:szCs w:val="2"/>
              </w:rPr>
            </w:pPr>
          </w:p>
        </w:tc>
      </w:tr>
      <w:tr w:rsidR="000E1F1F" w14:paraId="012F9797" w14:textId="77777777">
        <w:trPr>
          <w:trHeight w:val="849"/>
        </w:trPr>
        <w:tc>
          <w:tcPr>
            <w:tcW w:w="2244" w:type="dxa"/>
            <w:tcBorders>
              <w:bottom w:val="nil"/>
            </w:tcBorders>
          </w:tcPr>
          <w:p w14:paraId="75A365BB" w14:textId="77777777" w:rsidR="000E1F1F" w:rsidRDefault="00B02928">
            <w:pPr>
              <w:pStyle w:val="TableParagraph"/>
              <w:spacing w:before="87"/>
              <w:ind w:left="95" w:right="94"/>
              <w:jc w:val="center"/>
              <w:rPr>
                <w:sz w:val="24"/>
              </w:rPr>
            </w:pPr>
            <w:r>
              <w:rPr>
                <w:sz w:val="24"/>
              </w:rPr>
              <w:t>Сталь: вуглецева:</w:t>
            </w:r>
          </w:p>
          <w:p w14:paraId="1882ABE6" w14:textId="77777777" w:rsidR="000E1F1F" w:rsidRDefault="00B02928">
            <w:pPr>
              <w:pStyle w:val="TableParagraph"/>
              <w:spacing w:before="18"/>
              <w:ind w:left="100" w:right="94"/>
              <w:jc w:val="center"/>
              <w:rPr>
                <w:sz w:val="24"/>
              </w:rPr>
            </w:pPr>
            <w:proofErr w:type="spellStart"/>
            <w:r>
              <w:rPr>
                <w:i/>
                <w:sz w:val="28"/>
              </w:rPr>
              <w:t>σ</w:t>
            </w:r>
            <w:r>
              <w:rPr>
                <w:i/>
                <w:sz w:val="28"/>
                <w:vertAlign w:val="subscript"/>
              </w:rPr>
              <w:t>в</w:t>
            </w:r>
            <w:proofErr w:type="spellEnd"/>
            <w:r>
              <w:rPr>
                <w:i/>
                <w:sz w:val="28"/>
              </w:rPr>
              <w:t xml:space="preserve"> </w:t>
            </w:r>
            <w:r>
              <w:rPr>
                <w:sz w:val="24"/>
              </w:rPr>
              <w:t>&lt; 600 МПа</w:t>
            </w:r>
          </w:p>
        </w:tc>
        <w:tc>
          <w:tcPr>
            <w:tcW w:w="1445" w:type="dxa"/>
            <w:tcBorders>
              <w:bottom w:val="nil"/>
            </w:tcBorders>
          </w:tcPr>
          <w:p w14:paraId="68095EDC" w14:textId="77777777" w:rsidR="000E1F1F" w:rsidRDefault="000E1F1F">
            <w:pPr>
              <w:pStyle w:val="TableParagraph"/>
              <w:spacing w:before="5"/>
            </w:pPr>
          </w:p>
          <w:p w14:paraId="4A8902A0" w14:textId="77777777" w:rsidR="000E1F1F" w:rsidRDefault="00B02928">
            <w:pPr>
              <w:pStyle w:val="TableParagraph"/>
              <w:ind w:left="92" w:right="83"/>
              <w:jc w:val="center"/>
              <w:rPr>
                <w:sz w:val="24"/>
              </w:rPr>
            </w:pPr>
            <w:r>
              <w:rPr>
                <w:sz w:val="24"/>
              </w:rPr>
              <w:t>0,7</w:t>
            </w:r>
          </w:p>
        </w:tc>
        <w:tc>
          <w:tcPr>
            <w:tcW w:w="842" w:type="dxa"/>
            <w:vMerge w:val="restart"/>
          </w:tcPr>
          <w:p w14:paraId="053692C3" w14:textId="77777777" w:rsidR="000E1F1F" w:rsidRDefault="000E1F1F">
            <w:pPr>
              <w:pStyle w:val="TableParagraph"/>
              <w:rPr>
                <w:sz w:val="26"/>
              </w:rPr>
            </w:pPr>
          </w:p>
          <w:p w14:paraId="19A90621" w14:textId="77777777" w:rsidR="000E1F1F" w:rsidRDefault="000E1F1F">
            <w:pPr>
              <w:pStyle w:val="TableParagraph"/>
              <w:rPr>
                <w:sz w:val="26"/>
              </w:rPr>
            </w:pPr>
          </w:p>
          <w:p w14:paraId="045CD7D0" w14:textId="77777777" w:rsidR="000E1F1F" w:rsidRDefault="000E1F1F">
            <w:pPr>
              <w:pStyle w:val="TableParagraph"/>
              <w:rPr>
                <w:sz w:val="26"/>
              </w:rPr>
            </w:pPr>
          </w:p>
          <w:p w14:paraId="78D00666" w14:textId="77777777" w:rsidR="000E1F1F" w:rsidRDefault="000E1F1F">
            <w:pPr>
              <w:pStyle w:val="TableParagraph"/>
              <w:rPr>
                <w:sz w:val="26"/>
              </w:rPr>
            </w:pPr>
          </w:p>
          <w:p w14:paraId="5F926DF7" w14:textId="77777777" w:rsidR="000E1F1F" w:rsidRDefault="000E1F1F">
            <w:pPr>
              <w:pStyle w:val="TableParagraph"/>
              <w:spacing w:before="6"/>
              <w:rPr>
                <w:sz w:val="20"/>
              </w:rPr>
            </w:pPr>
          </w:p>
          <w:p w14:paraId="0F9180C3" w14:textId="77777777" w:rsidR="000E1F1F" w:rsidRDefault="00B02928">
            <w:pPr>
              <w:pStyle w:val="TableParagraph"/>
              <w:ind w:left="269"/>
              <w:rPr>
                <w:sz w:val="24"/>
              </w:rPr>
            </w:pPr>
            <w:r>
              <w:rPr>
                <w:sz w:val="24"/>
              </w:rPr>
              <w:t>1,0</w:t>
            </w:r>
          </w:p>
        </w:tc>
        <w:tc>
          <w:tcPr>
            <w:tcW w:w="1656" w:type="dxa"/>
            <w:vMerge w:val="restart"/>
          </w:tcPr>
          <w:p w14:paraId="5C057F1F" w14:textId="77777777" w:rsidR="000E1F1F" w:rsidRDefault="000E1F1F">
            <w:pPr>
              <w:pStyle w:val="TableParagraph"/>
              <w:rPr>
                <w:sz w:val="26"/>
              </w:rPr>
            </w:pPr>
          </w:p>
          <w:p w14:paraId="59EAB0A3" w14:textId="77777777" w:rsidR="000E1F1F" w:rsidRDefault="000E1F1F">
            <w:pPr>
              <w:pStyle w:val="TableParagraph"/>
              <w:rPr>
                <w:sz w:val="26"/>
              </w:rPr>
            </w:pPr>
          </w:p>
          <w:p w14:paraId="1B873808" w14:textId="77777777" w:rsidR="000E1F1F" w:rsidRDefault="000E1F1F">
            <w:pPr>
              <w:pStyle w:val="TableParagraph"/>
              <w:rPr>
                <w:sz w:val="26"/>
              </w:rPr>
            </w:pPr>
          </w:p>
          <w:p w14:paraId="2D7D4414" w14:textId="77777777" w:rsidR="000E1F1F" w:rsidRDefault="000E1F1F">
            <w:pPr>
              <w:pStyle w:val="TableParagraph"/>
              <w:rPr>
                <w:sz w:val="26"/>
              </w:rPr>
            </w:pPr>
          </w:p>
          <w:p w14:paraId="39A97D72" w14:textId="77777777" w:rsidR="000E1F1F" w:rsidRDefault="000E1F1F">
            <w:pPr>
              <w:pStyle w:val="TableParagraph"/>
              <w:spacing w:before="6"/>
              <w:rPr>
                <w:sz w:val="20"/>
              </w:rPr>
            </w:pPr>
          </w:p>
          <w:p w14:paraId="363E5183" w14:textId="77777777" w:rsidR="000E1F1F" w:rsidRDefault="00B02928">
            <w:pPr>
              <w:pStyle w:val="TableParagraph"/>
              <w:ind w:left="582" w:right="567"/>
              <w:jc w:val="center"/>
              <w:rPr>
                <w:sz w:val="24"/>
              </w:rPr>
            </w:pPr>
            <w:r>
              <w:rPr>
                <w:sz w:val="24"/>
              </w:rPr>
              <w:t>0,7</w:t>
            </w:r>
          </w:p>
        </w:tc>
        <w:tc>
          <w:tcPr>
            <w:tcW w:w="928" w:type="dxa"/>
            <w:vMerge w:val="restart"/>
          </w:tcPr>
          <w:p w14:paraId="0FC9D2ED" w14:textId="77777777" w:rsidR="000E1F1F" w:rsidRDefault="000E1F1F">
            <w:pPr>
              <w:pStyle w:val="TableParagraph"/>
              <w:rPr>
                <w:sz w:val="26"/>
              </w:rPr>
            </w:pPr>
          </w:p>
          <w:p w14:paraId="4CAD9AC0" w14:textId="77777777" w:rsidR="000E1F1F" w:rsidRDefault="000E1F1F">
            <w:pPr>
              <w:pStyle w:val="TableParagraph"/>
              <w:rPr>
                <w:sz w:val="26"/>
              </w:rPr>
            </w:pPr>
          </w:p>
          <w:p w14:paraId="3B168A9F" w14:textId="77777777" w:rsidR="000E1F1F" w:rsidRDefault="000E1F1F">
            <w:pPr>
              <w:pStyle w:val="TableParagraph"/>
              <w:rPr>
                <w:sz w:val="26"/>
              </w:rPr>
            </w:pPr>
          </w:p>
          <w:p w14:paraId="6AD0CB8D" w14:textId="77777777" w:rsidR="000E1F1F" w:rsidRDefault="000E1F1F">
            <w:pPr>
              <w:pStyle w:val="TableParagraph"/>
              <w:rPr>
                <w:sz w:val="26"/>
              </w:rPr>
            </w:pPr>
          </w:p>
          <w:p w14:paraId="671DDF99" w14:textId="77777777" w:rsidR="000E1F1F" w:rsidRDefault="000E1F1F">
            <w:pPr>
              <w:pStyle w:val="TableParagraph"/>
              <w:spacing w:before="6"/>
              <w:rPr>
                <w:sz w:val="20"/>
              </w:rPr>
            </w:pPr>
          </w:p>
          <w:p w14:paraId="0017E8B2" w14:textId="77777777" w:rsidR="000E1F1F" w:rsidRDefault="00B02928">
            <w:pPr>
              <w:pStyle w:val="TableParagraph"/>
              <w:ind w:left="315"/>
              <w:rPr>
                <w:sz w:val="24"/>
              </w:rPr>
            </w:pPr>
            <w:r>
              <w:rPr>
                <w:sz w:val="24"/>
              </w:rPr>
              <w:t>0,8</w:t>
            </w:r>
          </w:p>
        </w:tc>
        <w:tc>
          <w:tcPr>
            <w:tcW w:w="1167" w:type="dxa"/>
            <w:vMerge w:val="restart"/>
          </w:tcPr>
          <w:p w14:paraId="3046AEA9" w14:textId="77777777" w:rsidR="000E1F1F" w:rsidRDefault="000E1F1F">
            <w:pPr>
              <w:pStyle w:val="TableParagraph"/>
              <w:rPr>
                <w:sz w:val="26"/>
              </w:rPr>
            </w:pPr>
          </w:p>
          <w:p w14:paraId="22A75381" w14:textId="77777777" w:rsidR="000E1F1F" w:rsidRDefault="000E1F1F">
            <w:pPr>
              <w:pStyle w:val="TableParagraph"/>
              <w:rPr>
                <w:sz w:val="26"/>
              </w:rPr>
            </w:pPr>
          </w:p>
          <w:p w14:paraId="083B2F45" w14:textId="77777777" w:rsidR="000E1F1F" w:rsidRDefault="000E1F1F">
            <w:pPr>
              <w:pStyle w:val="TableParagraph"/>
              <w:rPr>
                <w:sz w:val="26"/>
              </w:rPr>
            </w:pPr>
          </w:p>
          <w:p w14:paraId="61910E68" w14:textId="77777777" w:rsidR="000E1F1F" w:rsidRDefault="000E1F1F">
            <w:pPr>
              <w:pStyle w:val="TableParagraph"/>
              <w:rPr>
                <w:sz w:val="26"/>
              </w:rPr>
            </w:pPr>
          </w:p>
          <w:p w14:paraId="14E2894B" w14:textId="77777777" w:rsidR="000E1F1F" w:rsidRDefault="000E1F1F">
            <w:pPr>
              <w:pStyle w:val="TableParagraph"/>
              <w:spacing w:before="6"/>
              <w:rPr>
                <w:sz w:val="20"/>
              </w:rPr>
            </w:pPr>
          </w:p>
          <w:p w14:paraId="51B9D019" w14:textId="77777777" w:rsidR="000E1F1F" w:rsidRDefault="00B02928">
            <w:pPr>
              <w:pStyle w:val="TableParagraph"/>
              <w:ind w:left="160"/>
              <w:rPr>
                <w:sz w:val="24"/>
              </w:rPr>
            </w:pPr>
            <w:r>
              <w:rPr>
                <w:sz w:val="24"/>
              </w:rPr>
              <w:t>10 - 1,25</w:t>
            </w:r>
          </w:p>
        </w:tc>
        <w:tc>
          <w:tcPr>
            <w:tcW w:w="1229" w:type="dxa"/>
            <w:tcBorders>
              <w:bottom w:val="nil"/>
            </w:tcBorders>
          </w:tcPr>
          <w:p w14:paraId="60711E5B" w14:textId="77777777" w:rsidR="000E1F1F" w:rsidRDefault="000E1F1F">
            <w:pPr>
              <w:pStyle w:val="TableParagraph"/>
              <w:spacing w:before="5"/>
            </w:pPr>
          </w:p>
          <w:p w14:paraId="6EA669A3" w14:textId="77777777" w:rsidR="000E1F1F" w:rsidRDefault="00B02928">
            <w:pPr>
              <w:pStyle w:val="TableParagraph"/>
              <w:ind w:left="470"/>
              <w:rPr>
                <w:sz w:val="24"/>
              </w:rPr>
            </w:pPr>
            <w:r>
              <w:rPr>
                <w:sz w:val="24"/>
              </w:rPr>
              <w:t>1,0</w:t>
            </w:r>
          </w:p>
        </w:tc>
      </w:tr>
      <w:tr w:rsidR="000E1F1F" w14:paraId="30FF72F6" w14:textId="77777777">
        <w:trPr>
          <w:trHeight w:val="514"/>
        </w:trPr>
        <w:tc>
          <w:tcPr>
            <w:tcW w:w="2244" w:type="dxa"/>
            <w:tcBorders>
              <w:top w:val="nil"/>
              <w:bottom w:val="nil"/>
            </w:tcBorders>
          </w:tcPr>
          <w:p w14:paraId="19D73B9F" w14:textId="77777777" w:rsidR="000E1F1F" w:rsidRDefault="00B02928">
            <w:pPr>
              <w:pStyle w:val="TableParagraph"/>
              <w:spacing w:before="125"/>
              <w:ind w:left="100" w:right="94"/>
              <w:jc w:val="center"/>
              <w:rPr>
                <w:sz w:val="24"/>
              </w:rPr>
            </w:pPr>
            <w:proofErr w:type="spellStart"/>
            <w:r>
              <w:rPr>
                <w:i/>
                <w:sz w:val="28"/>
              </w:rPr>
              <w:t>σ</w:t>
            </w:r>
            <w:r>
              <w:rPr>
                <w:i/>
                <w:sz w:val="28"/>
                <w:vertAlign w:val="subscript"/>
              </w:rPr>
              <w:t>в</w:t>
            </w:r>
            <w:proofErr w:type="spellEnd"/>
            <w:r>
              <w:rPr>
                <w:i/>
                <w:sz w:val="28"/>
              </w:rPr>
              <w:t xml:space="preserve"> </w:t>
            </w:r>
            <w:r>
              <w:rPr>
                <w:sz w:val="24"/>
              </w:rPr>
              <w:t>= 600 – 800 МПа</w:t>
            </w:r>
          </w:p>
        </w:tc>
        <w:tc>
          <w:tcPr>
            <w:tcW w:w="1445" w:type="dxa"/>
            <w:tcBorders>
              <w:top w:val="nil"/>
              <w:bottom w:val="nil"/>
            </w:tcBorders>
          </w:tcPr>
          <w:p w14:paraId="71170C57" w14:textId="77777777" w:rsidR="000E1F1F" w:rsidRDefault="00B02928">
            <w:pPr>
              <w:pStyle w:val="TableParagraph"/>
              <w:spacing w:before="126"/>
              <w:ind w:left="92" w:right="83"/>
              <w:jc w:val="center"/>
              <w:rPr>
                <w:sz w:val="24"/>
              </w:rPr>
            </w:pPr>
            <w:r>
              <w:rPr>
                <w:sz w:val="24"/>
              </w:rPr>
              <w:t>1,0</w:t>
            </w:r>
          </w:p>
        </w:tc>
        <w:tc>
          <w:tcPr>
            <w:tcW w:w="842" w:type="dxa"/>
            <w:vMerge/>
            <w:tcBorders>
              <w:top w:val="nil"/>
            </w:tcBorders>
          </w:tcPr>
          <w:p w14:paraId="1C41592F" w14:textId="77777777" w:rsidR="000E1F1F" w:rsidRDefault="000E1F1F">
            <w:pPr>
              <w:rPr>
                <w:sz w:val="2"/>
                <w:szCs w:val="2"/>
              </w:rPr>
            </w:pPr>
          </w:p>
        </w:tc>
        <w:tc>
          <w:tcPr>
            <w:tcW w:w="1656" w:type="dxa"/>
            <w:vMerge/>
            <w:tcBorders>
              <w:top w:val="nil"/>
            </w:tcBorders>
          </w:tcPr>
          <w:p w14:paraId="12072DC7" w14:textId="77777777" w:rsidR="000E1F1F" w:rsidRDefault="000E1F1F">
            <w:pPr>
              <w:rPr>
                <w:sz w:val="2"/>
                <w:szCs w:val="2"/>
              </w:rPr>
            </w:pPr>
          </w:p>
        </w:tc>
        <w:tc>
          <w:tcPr>
            <w:tcW w:w="928" w:type="dxa"/>
            <w:vMerge/>
            <w:tcBorders>
              <w:top w:val="nil"/>
            </w:tcBorders>
          </w:tcPr>
          <w:p w14:paraId="3873ECA2" w14:textId="77777777" w:rsidR="000E1F1F" w:rsidRDefault="000E1F1F">
            <w:pPr>
              <w:rPr>
                <w:sz w:val="2"/>
                <w:szCs w:val="2"/>
              </w:rPr>
            </w:pPr>
          </w:p>
        </w:tc>
        <w:tc>
          <w:tcPr>
            <w:tcW w:w="1167" w:type="dxa"/>
            <w:vMerge/>
            <w:tcBorders>
              <w:top w:val="nil"/>
            </w:tcBorders>
          </w:tcPr>
          <w:p w14:paraId="5249C550" w14:textId="77777777" w:rsidR="000E1F1F" w:rsidRDefault="000E1F1F">
            <w:pPr>
              <w:rPr>
                <w:sz w:val="2"/>
                <w:szCs w:val="2"/>
              </w:rPr>
            </w:pPr>
          </w:p>
        </w:tc>
        <w:tc>
          <w:tcPr>
            <w:tcW w:w="1229" w:type="dxa"/>
            <w:tcBorders>
              <w:top w:val="nil"/>
              <w:bottom w:val="nil"/>
            </w:tcBorders>
          </w:tcPr>
          <w:p w14:paraId="73236C52" w14:textId="77777777" w:rsidR="000E1F1F" w:rsidRDefault="00B02928">
            <w:pPr>
              <w:pStyle w:val="TableParagraph"/>
              <w:spacing w:before="126"/>
              <w:ind w:left="470"/>
              <w:rPr>
                <w:sz w:val="24"/>
              </w:rPr>
            </w:pPr>
            <w:r>
              <w:rPr>
                <w:sz w:val="24"/>
              </w:rPr>
              <w:t>1,0</w:t>
            </w:r>
          </w:p>
        </w:tc>
      </w:tr>
      <w:tr w:rsidR="000E1F1F" w14:paraId="463196E7" w14:textId="77777777">
        <w:trPr>
          <w:trHeight w:val="413"/>
        </w:trPr>
        <w:tc>
          <w:tcPr>
            <w:tcW w:w="2244" w:type="dxa"/>
            <w:tcBorders>
              <w:top w:val="nil"/>
              <w:bottom w:val="nil"/>
            </w:tcBorders>
          </w:tcPr>
          <w:p w14:paraId="52EA13DE" w14:textId="77777777" w:rsidR="000E1F1F" w:rsidRDefault="00B02928">
            <w:pPr>
              <w:pStyle w:val="TableParagraph"/>
              <w:spacing w:before="48"/>
              <w:ind w:left="96" w:right="94"/>
              <w:jc w:val="center"/>
              <w:rPr>
                <w:sz w:val="24"/>
              </w:rPr>
            </w:pPr>
            <w:r>
              <w:rPr>
                <w:sz w:val="24"/>
              </w:rPr>
              <w:t>легована:</w:t>
            </w:r>
          </w:p>
        </w:tc>
        <w:tc>
          <w:tcPr>
            <w:tcW w:w="1445" w:type="dxa"/>
            <w:tcBorders>
              <w:top w:val="nil"/>
              <w:bottom w:val="nil"/>
            </w:tcBorders>
          </w:tcPr>
          <w:p w14:paraId="790916F1" w14:textId="77777777" w:rsidR="000E1F1F" w:rsidRDefault="000E1F1F">
            <w:pPr>
              <w:pStyle w:val="TableParagraph"/>
              <w:rPr>
                <w:sz w:val="24"/>
              </w:rPr>
            </w:pPr>
          </w:p>
        </w:tc>
        <w:tc>
          <w:tcPr>
            <w:tcW w:w="842" w:type="dxa"/>
            <w:vMerge/>
            <w:tcBorders>
              <w:top w:val="nil"/>
            </w:tcBorders>
          </w:tcPr>
          <w:p w14:paraId="6CC21FF2" w14:textId="77777777" w:rsidR="000E1F1F" w:rsidRDefault="000E1F1F">
            <w:pPr>
              <w:rPr>
                <w:sz w:val="2"/>
                <w:szCs w:val="2"/>
              </w:rPr>
            </w:pPr>
          </w:p>
        </w:tc>
        <w:tc>
          <w:tcPr>
            <w:tcW w:w="1656" w:type="dxa"/>
            <w:vMerge/>
            <w:tcBorders>
              <w:top w:val="nil"/>
            </w:tcBorders>
          </w:tcPr>
          <w:p w14:paraId="6E50859E" w14:textId="77777777" w:rsidR="000E1F1F" w:rsidRDefault="000E1F1F">
            <w:pPr>
              <w:rPr>
                <w:sz w:val="2"/>
                <w:szCs w:val="2"/>
              </w:rPr>
            </w:pPr>
          </w:p>
        </w:tc>
        <w:tc>
          <w:tcPr>
            <w:tcW w:w="928" w:type="dxa"/>
            <w:vMerge/>
            <w:tcBorders>
              <w:top w:val="nil"/>
            </w:tcBorders>
          </w:tcPr>
          <w:p w14:paraId="2222DE3C" w14:textId="77777777" w:rsidR="000E1F1F" w:rsidRDefault="000E1F1F">
            <w:pPr>
              <w:rPr>
                <w:sz w:val="2"/>
                <w:szCs w:val="2"/>
              </w:rPr>
            </w:pPr>
          </w:p>
        </w:tc>
        <w:tc>
          <w:tcPr>
            <w:tcW w:w="1167" w:type="dxa"/>
            <w:vMerge/>
            <w:tcBorders>
              <w:top w:val="nil"/>
            </w:tcBorders>
          </w:tcPr>
          <w:p w14:paraId="2EB46390" w14:textId="77777777" w:rsidR="000E1F1F" w:rsidRDefault="000E1F1F">
            <w:pPr>
              <w:rPr>
                <w:sz w:val="2"/>
                <w:szCs w:val="2"/>
              </w:rPr>
            </w:pPr>
          </w:p>
        </w:tc>
        <w:tc>
          <w:tcPr>
            <w:tcW w:w="1229" w:type="dxa"/>
            <w:tcBorders>
              <w:top w:val="nil"/>
              <w:bottom w:val="nil"/>
            </w:tcBorders>
          </w:tcPr>
          <w:p w14:paraId="595C54E4" w14:textId="77777777" w:rsidR="000E1F1F" w:rsidRDefault="000E1F1F">
            <w:pPr>
              <w:pStyle w:val="TableParagraph"/>
              <w:rPr>
                <w:sz w:val="24"/>
              </w:rPr>
            </w:pPr>
          </w:p>
        </w:tc>
      </w:tr>
      <w:tr w:rsidR="000E1F1F" w14:paraId="744DD075" w14:textId="77777777">
        <w:trPr>
          <w:trHeight w:val="456"/>
        </w:trPr>
        <w:tc>
          <w:tcPr>
            <w:tcW w:w="2244" w:type="dxa"/>
            <w:tcBorders>
              <w:top w:val="nil"/>
              <w:bottom w:val="nil"/>
            </w:tcBorders>
          </w:tcPr>
          <w:p w14:paraId="77770138" w14:textId="77777777" w:rsidR="000E1F1F" w:rsidRDefault="00B02928">
            <w:pPr>
              <w:pStyle w:val="TableParagraph"/>
              <w:spacing w:before="78"/>
              <w:ind w:left="100" w:right="94"/>
              <w:jc w:val="center"/>
              <w:rPr>
                <w:sz w:val="24"/>
              </w:rPr>
            </w:pPr>
            <w:proofErr w:type="spellStart"/>
            <w:r>
              <w:rPr>
                <w:i/>
                <w:sz w:val="28"/>
              </w:rPr>
              <w:t>σ</w:t>
            </w:r>
            <w:r>
              <w:rPr>
                <w:i/>
                <w:sz w:val="28"/>
                <w:vertAlign w:val="subscript"/>
              </w:rPr>
              <w:t>в</w:t>
            </w:r>
            <w:proofErr w:type="spellEnd"/>
            <w:r>
              <w:rPr>
                <w:i/>
                <w:sz w:val="28"/>
              </w:rPr>
              <w:t xml:space="preserve"> </w:t>
            </w:r>
            <w:r>
              <w:rPr>
                <w:sz w:val="24"/>
              </w:rPr>
              <w:t>&lt; 700 МПа</w:t>
            </w:r>
          </w:p>
        </w:tc>
        <w:tc>
          <w:tcPr>
            <w:tcW w:w="1445" w:type="dxa"/>
            <w:tcBorders>
              <w:top w:val="nil"/>
              <w:bottom w:val="nil"/>
            </w:tcBorders>
          </w:tcPr>
          <w:p w14:paraId="2B76B15D" w14:textId="77777777" w:rsidR="000E1F1F" w:rsidRDefault="00B02928">
            <w:pPr>
              <w:pStyle w:val="TableParagraph"/>
              <w:spacing w:before="80"/>
              <w:ind w:left="92" w:right="83"/>
              <w:jc w:val="center"/>
              <w:rPr>
                <w:sz w:val="24"/>
              </w:rPr>
            </w:pPr>
            <w:r>
              <w:rPr>
                <w:sz w:val="24"/>
              </w:rPr>
              <w:t>0,9</w:t>
            </w:r>
          </w:p>
        </w:tc>
        <w:tc>
          <w:tcPr>
            <w:tcW w:w="842" w:type="dxa"/>
            <w:vMerge/>
            <w:tcBorders>
              <w:top w:val="nil"/>
            </w:tcBorders>
          </w:tcPr>
          <w:p w14:paraId="037F058B" w14:textId="77777777" w:rsidR="000E1F1F" w:rsidRDefault="000E1F1F">
            <w:pPr>
              <w:rPr>
                <w:sz w:val="2"/>
                <w:szCs w:val="2"/>
              </w:rPr>
            </w:pPr>
          </w:p>
        </w:tc>
        <w:tc>
          <w:tcPr>
            <w:tcW w:w="1656" w:type="dxa"/>
            <w:vMerge/>
            <w:tcBorders>
              <w:top w:val="nil"/>
            </w:tcBorders>
          </w:tcPr>
          <w:p w14:paraId="3B046749" w14:textId="77777777" w:rsidR="000E1F1F" w:rsidRDefault="000E1F1F">
            <w:pPr>
              <w:rPr>
                <w:sz w:val="2"/>
                <w:szCs w:val="2"/>
              </w:rPr>
            </w:pPr>
          </w:p>
        </w:tc>
        <w:tc>
          <w:tcPr>
            <w:tcW w:w="928" w:type="dxa"/>
            <w:vMerge/>
            <w:tcBorders>
              <w:top w:val="nil"/>
            </w:tcBorders>
          </w:tcPr>
          <w:p w14:paraId="32FB216E" w14:textId="77777777" w:rsidR="000E1F1F" w:rsidRDefault="000E1F1F">
            <w:pPr>
              <w:rPr>
                <w:sz w:val="2"/>
                <w:szCs w:val="2"/>
              </w:rPr>
            </w:pPr>
          </w:p>
        </w:tc>
        <w:tc>
          <w:tcPr>
            <w:tcW w:w="1167" w:type="dxa"/>
            <w:vMerge/>
            <w:tcBorders>
              <w:top w:val="nil"/>
            </w:tcBorders>
          </w:tcPr>
          <w:p w14:paraId="673E3E7E" w14:textId="77777777" w:rsidR="000E1F1F" w:rsidRDefault="000E1F1F">
            <w:pPr>
              <w:rPr>
                <w:sz w:val="2"/>
                <w:szCs w:val="2"/>
              </w:rPr>
            </w:pPr>
          </w:p>
        </w:tc>
        <w:tc>
          <w:tcPr>
            <w:tcW w:w="1229" w:type="dxa"/>
            <w:tcBorders>
              <w:top w:val="nil"/>
              <w:bottom w:val="nil"/>
            </w:tcBorders>
          </w:tcPr>
          <w:p w14:paraId="59F05731" w14:textId="77777777" w:rsidR="000E1F1F" w:rsidRDefault="00B02928">
            <w:pPr>
              <w:pStyle w:val="TableParagraph"/>
              <w:spacing w:before="80"/>
              <w:ind w:left="470"/>
              <w:rPr>
                <w:sz w:val="24"/>
              </w:rPr>
            </w:pPr>
            <w:r>
              <w:rPr>
                <w:sz w:val="24"/>
              </w:rPr>
              <w:t>1,0</w:t>
            </w:r>
          </w:p>
        </w:tc>
      </w:tr>
      <w:tr w:rsidR="000E1F1F" w14:paraId="0E3D5F69" w14:textId="77777777">
        <w:trPr>
          <w:trHeight w:val="480"/>
        </w:trPr>
        <w:tc>
          <w:tcPr>
            <w:tcW w:w="2244" w:type="dxa"/>
            <w:tcBorders>
              <w:top w:val="nil"/>
            </w:tcBorders>
          </w:tcPr>
          <w:p w14:paraId="68431AA7" w14:textId="77777777" w:rsidR="000E1F1F" w:rsidRDefault="00B02928">
            <w:pPr>
              <w:pStyle w:val="TableParagraph"/>
              <w:spacing w:before="35"/>
              <w:ind w:left="100" w:right="94"/>
              <w:jc w:val="center"/>
              <w:rPr>
                <w:sz w:val="24"/>
              </w:rPr>
            </w:pPr>
            <w:proofErr w:type="spellStart"/>
            <w:r>
              <w:rPr>
                <w:i/>
                <w:sz w:val="28"/>
              </w:rPr>
              <w:t>σ</w:t>
            </w:r>
            <w:r>
              <w:rPr>
                <w:i/>
                <w:sz w:val="28"/>
                <w:vertAlign w:val="subscript"/>
              </w:rPr>
              <w:t>в</w:t>
            </w:r>
            <w:proofErr w:type="spellEnd"/>
            <w:r>
              <w:rPr>
                <w:i/>
                <w:sz w:val="28"/>
              </w:rPr>
              <w:t xml:space="preserve"> </w:t>
            </w:r>
            <w:r>
              <w:rPr>
                <w:sz w:val="24"/>
              </w:rPr>
              <w:t>= 700 – 800 МПа</w:t>
            </w:r>
          </w:p>
        </w:tc>
        <w:tc>
          <w:tcPr>
            <w:tcW w:w="1445" w:type="dxa"/>
            <w:tcBorders>
              <w:top w:val="nil"/>
            </w:tcBorders>
          </w:tcPr>
          <w:p w14:paraId="71626623" w14:textId="77777777" w:rsidR="000E1F1F" w:rsidRDefault="00B02928">
            <w:pPr>
              <w:pStyle w:val="TableParagraph"/>
              <w:spacing w:before="36"/>
              <w:ind w:left="92" w:right="83"/>
              <w:jc w:val="center"/>
              <w:rPr>
                <w:sz w:val="24"/>
              </w:rPr>
            </w:pPr>
            <w:r>
              <w:rPr>
                <w:sz w:val="24"/>
              </w:rPr>
              <w:t>0,8</w:t>
            </w:r>
          </w:p>
        </w:tc>
        <w:tc>
          <w:tcPr>
            <w:tcW w:w="842" w:type="dxa"/>
            <w:vMerge/>
            <w:tcBorders>
              <w:top w:val="nil"/>
            </w:tcBorders>
          </w:tcPr>
          <w:p w14:paraId="66F53503" w14:textId="77777777" w:rsidR="000E1F1F" w:rsidRDefault="000E1F1F">
            <w:pPr>
              <w:rPr>
                <w:sz w:val="2"/>
                <w:szCs w:val="2"/>
              </w:rPr>
            </w:pPr>
          </w:p>
        </w:tc>
        <w:tc>
          <w:tcPr>
            <w:tcW w:w="1656" w:type="dxa"/>
            <w:vMerge/>
            <w:tcBorders>
              <w:top w:val="nil"/>
            </w:tcBorders>
          </w:tcPr>
          <w:p w14:paraId="67FFAE4C" w14:textId="77777777" w:rsidR="000E1F1F" w:rsidRDefault="000E1F1F">
            <w:pPr>
              <w:rPr>
                <w:sz w:val="2"/>
                <w:szCs w:val="2"/>
              </w:rPr>
            </w:pPr>
          </w:p>
        </w:tc>
        <w:tc>
          <w:tcPr>
            <w:tcW w:w="928" w:type="dxa"/>
            <w:vMerge/>
            <w:tcBorders>
              <w:top w:val="nil"/>
            </w:tcBorders>
          </w:tcPr>
          <w:p w14:paraId="56CE7D43" w14:textId="77777777" w:rsidR="000E1F1F" w:rsidRDefault="000E1F1F">
            <w:pPr>
              <w:rPr>
                <w:sz w:val="2"/>
                <w:szCs w:val="2"/>
              </w:rPr>
            </w:pPr>
          </w:p>
        </w:tc>
        <w:tc>
          <w:tcPr>
            <w:tcW w:w="1167" w:type="dxa"/>
            <w:vMerge/>
            <w:tcBorders>
              <w:top w:val="nil"/>
            </w:tcBorders>
          </w:tcPr>
          <w:p w14:paraId="4AA86382" w14:textId="77777777" w:rsidR="000E1F1F" w:rsidRDefault="000E1F1F">
            <w:pPr>
              <w:rPr>
                <w:sz w:val="2"/>
                <w:szCs w:val="2"/>
              </w:rPr>
            </w:pPr>
          </w:p>
        </w:tc>
        <w:tc>
          <w:tcPr>
            <w:tcW w:w="1229" w:type="dxa"/>
            <w:tcBorders>
              <w:top w:val="nil"/>
            </w:tcBorders>
          </w:tcPr>
          <w:p w14:paraId="38FE48D8" w14:textId="77777777" w:rsidR="000E1F1F" w:rsidRDefault="00B02928">
            <w:pPr>
              <w:pStyle w:val="TableParagraph"/>
              <w:spacing w:before="36"/>
              <w:ind w:left="410"/>
              <w:rPr>
                <w:sz w:val="24"/>
              </w:rPr>
            </w:pPr>
            <w:r>
              <w:rPr>
                <w:sz w:val="24"/>
              </w:rPr>
              <w:t>0,85</w:t>
            </w:r>
          </w:p>
        </w:tc>
      </w:tr>
      <w:tr w:rsidR="000E1F1F" w14:paraId="0D942F4F" w14:textId="77777777">
        <w:trPr>
          <w:trHeight w:val="870"/>
        </w:trPr>
        <w:tc>
          <w:tcPr>
            <w:tcW w:w="2244" w:type="dxa"/>
            <w:tcBorders>
              <w:bottom w:val="nil"/>
            </w:tcBorders>
          </w:tcPr>
          <w:p w14:paraId="638209EC" w14:textId="77777777" w:rsidR="000E1F1F" w:rsidRDefault="00B02928">
            <w:pPr>
              <w:pStyle w:val="TableParagraph"/>
              <w:spacing w:line="259" w:lineRule="auto"/>
              <w:ind w:left="775" w:right="768"/>
              <w:jc w:val="center"/>
              <w:rPr>
                <w:sz w:val="24"/>
              </w:rPr>
            </w:pPr>
            <w:r>
              <w:rPr>
                <w:sz w:val="24"/>
              </w:rPr>
              <w:t>Чавун: сірий:</w:t>
            </w:r>
          </w:p>
          <w:p w14:paraId="0EC38737" w14:textId="77777777" w:rsidR="000E1F1F" w:rsidRDefault="00B02928">
            <w:pPr>
              <w:pStyle w:val="TableParagraph"/>
              <w:spacing w:line="260" w:lineRule="exact"/>
              <w:ind w:left="99" w:right="94"/>
              <w:jc w:val="center"/>
              <w:rPr>
                <w:sz w:val="24"/>
              </w:rPr>
            </w:pPr>
            <w:r>
              <w:rPr>
                <w:i/>
                <w:sz w:val="24"/>
              </w:rPr>
              <w:t xml:space="preserve">НВ </w:t>
            </w:r>
            <w:r>
              <w:rPr>
                <w:sz w:val="24"/>
              </w:rPr>
              <w:t>&lt; 140</w:t>
            </w:r>
          </w:p>
        </w:tc>
        <w:tc>
          <w:tcPr>
            <w:tcW w:w="1445" w:type="dxa"/>
            <w:tcBorders>
              <w:bottom w:val="nil"/>
            </w:tcBorders>
          </w:tcPr>
          <w:p w14:paraId="7E2712B5" w14:textId="77777777" w:rsidR="000E1F1F" w:rsidRDefault="000E1F1F">
            <w:pPr>
              <w:pStyle w:val="TableParagraph"/>
              <w:rPr>
                <w:sz w:val="26"/>
              </w:rPr>
            </w:pPr>
          </w:p>
          <w:p w14:paraId="3C059FC4" w14:textId="77777777" w:rsidR="000E1F1F" w:rsidRDefault="00B02928">
            <w:pPr>
              <w:pStyle w:val="TableParagraph"/>
              <w:spacing w:before="151"/>
              <w:ind w:left="92" w:right="83"/>
              <w:jc w:val="center"/>
              <w:rPr>
                <w:sz w:val="24"/>
              </w:rPr>
            </w:pPr>
            <w:r>
              <w:rPr>
                <w:sz w:val="24"/>
              </w:rPr>
              <w:t>1,0</w:t>
            </w:r>
          </w:p>
        </w:tc>
        <w:tc>
          <w:tcPr>
            <w:tcW w:w="842" w:type="dxa"/>
            <w:vMerge w:val="restart"/>
          </w:tcPr>
          <w:p w14:paraId="3ECEFF57" w14:textId="77777777" w:rsidR="000E1F1F" w:rsidRDefault="000E1F1F">
            <w:pPr>
              <w:pStyle w:val="TableParagraph"/>
              <w:rPr>
                <w:sz w:val="26"/>
              </w:rPr>
            </w:pPr>
          </w:p>
          <w:p w14:paraId="26267DFB" w14:textId="77777777" w:rsidR="000E1F1F" w:rsidRDefault="000E1F1F">
            <w:pPr>
              <w:pStyle w:val="TableParagraph"/>
              <w:rPr>
                <w:sz w:val="26"/>
              </w:rPr>
            </w:pPr>
          </w:p>
          <w:p w14:paraId="2DBBC3B3" w14:textId="77777777" w:rsidR="000E1F1F" w:rsidRDefault="000E1F1F">
            <w:pPr>
              <w:pStyle w:val="TableParagraph"/>
              <w:spacing w:before="3"/>
              <w:rPr>
                <w:sz w:val="24"/>
              </w:rPr>
            </w:pPr>
          </w:p>
          <w:p w14:paraId="174F88BD" w14:textId="77777777" w:rsidR="000E1F1F" w:rsidRDefault="00B02928">
            <w:pPr>
              <w:pStyle w:val="TableParagraph"/>
              <w:ind w:left="269"/>
              <w:rPr>
                <w:sz w:val="24"/>
              </w:rPr>
            </w:pPr>
            <w:r>
              <w:rPr>
                <w:sz w:val="24"/>
              </w:rPr>
              <w:t>1,0</w:t>
            </w:r>
          </w:p>
        </w:tc>
        <w:tc>
          <w:tcPr>
            <w:tcW w:w="1656" w:type="dxa"/>
            <w:vMerge w:val="restart"/>
          </w:tcPr>
          <w:p w14:paraId="613D84EA" w14:textId="77777777" w:rsidR="000E1F1F" w:rsidRDefault="000E1F1F">
            <w:pPr>
              <w:pStyle w:val="TableParagraph"/>
              <w:rPr>
                <w:sz w:val="26"/>
              </w:rPr>
            </w:pPr>
          </w:p>
          <w:p w14:paraId="1020DF13" w14:textId="77777777" w:rsidR="000E1F1F" w:rsidRDefault="000E1F1F">
            <w:pPr>
              <w:pStyle w:val="TableParagraph"/>
              <w:rPr>
                <w:sz w:val="26"/>
              </w:rPr>
            </w:pPr>
          </w:p>
          <w:p w14:paraId="581A9C1D" w14:textId="77777777" w:rsidR="000E1F1F" w:rsidRDefault="000E1F1F">
            <w:pPr>
              <w:pStyle w:val="TableParagraph"/>
              <w:spacing w:before="3"/>
              <w:rPr>
                <w:sz w:val="24"/>
              </w:rPr>
            </w:pPr>
          </w:p>
          <w:p w14:paraId="0FE3F7EE" w14:textId="77777777" w:rsidR="000E1F1F" w:rsidRDefault="00B02928">
            <w:pPr>
              <w:pStyle w:val="TableParagraph"/>
              <w:ind w:left="582" w:right="567"/>
              <w:jc w:val="center"/>
              <w:rPr>
                <w:sz w:val="24"/>
              </w:rPr>
            </w:pPr>
            <w:r>
              <w:rPr>
                <w:sz w:val="24"/>
              </w:rPr>
              <w:t>0,7</w:t>
            </w:r>
          </w:p>
        </w:tc>
        <w:tc>
          <w:tcPr>
            <w:tcW w:w="928" w:type="dxa"/>
            <w:vMerge w:val="restart"/>
          </w:tcPr>
          <w:p w14:paraId="37AB0E73" w14:textId="77777777" w:rsidR="000E1F1F" w:rsidRDefault="000E1F1F">
            <w:pPr>
              <w:pStyle w:val="TableParagraph"/>
              <w:rPr>
                <w:sz w:val="26"/>
              </w:rPr>
            </w:pPr>
          </w:p>
          <w:p w14:paraId="385612F7" w14:textId="77777777" w:rsidR="000E1F1F" w:rsidRDefault="000E1F1F">
            <w:pPr>
              <w:pStyle w:val="TableParagraph"/>
              <w:rPr>
                <w:sz w:val="26"/>
              </w:rPr>
            </w:pPr>
          </w:p>
          <w:p w14:paraId="5922689E" w14:textId="77777777" w:rsidR="000E1F1F" w:rsidRDefault="000E1F1F">
            <w:pPr>
              <w:pStyle w:val="TableParagraph"/>
              <w:spacing w:before="3"/>
              <w:rPr>
                <w:sz w:val="24"/>
              </w:rPr>
            </w:pPr>
          </w:p>
          <w:p w14:paraId="18145BE7" w14:textId="77777777" w:rsidR="000E1F1F" w:rsidRDefault="00B02928">
            <w:pPr>
              <w:pStyle w:val="TableParagraph"/>
              <w:ind w:left="315"/>
              <w:rPr>
                <w:sz w:val="24"/>
              </w:rPr>
            </w:pPr>
            <w:r>
              <w:rPr>
                <w:sz w:val="24"/>
              </w:rPr>
              <w:t>0,8</w:t>
            </w:r>
          </w:p>
        </w:tc>
        <w:tc>
          <w:tcPr>
            <w:tcW w:w="1167" w:type="dxa"/>
            <w:vMerge w:val="restart"/>
          </w:tcPr>
          <w:p w14:paraId="601672F9" w14:textId="77777777" w:rsidR="000E1F1F" w:rsidRDefault="000E1F1F">
            <w:pPr>
              <w:pStyle w:val="TableParagraph"/>
              <w:rPr>
                <w:sz w:val="26"/>
              </w:rPr>
            </w:pPr>
          </w:p>
          <w:p w14:paraId="5845B44A" w14:textId="77777777" w:rsidR="000E1F1F" w:rsidRDefault="000E1F1F">
            <w:pPr>
              <w:pStyle w:val="TableParagraph"/>
              <w:rPr>
                <w:sz w:val="26"/>
              </w:rPr>
            </w:pPr>
          </w:p>
          <w:p w14:paraId="05226210" w14:textId="77777777" w:rsidR="000E1F1F" w:rsidRDefault="000E1F1F">
            <w:pPr>
              <w:pStyle w:val="TableParagraph"/>
              <w:spacing w:before="3"/>
              <w:rPr>
                <w:sz w:val="24"/>
              </w:rPr>
            </w:pPr>
          </w:p>
          <w:p w14:paraId="1318B7DD" w14:textId="77777777" w:rsidR="000E1F1F" w:rsidRDefault="00B02928">
            <w:pPr>
              <w:pStyle w:val="TableParagraph"/>
              <w:ind w:left="129"/>
              <w:rPr>
                <w:sz w:val="24"/>
              </w:rPr>
            </w:pPr>
            <w:r>
              <w:rPr>
                <w:sz w:val="24"/>
              </w:rPr>
              <w:t>1,0 - 1,25</w:t>
            </w:r>
          </w:p>
        </w:tc>
        <w:tc>
          <w:tcPr>
            <w:tcW w:w="1229" w:type="dxa"/>
            <w:tcBorders>
              <w:bottom w:val="nil"/>
            </w:tcBorders>
          </w:tcPr>
          <w:p w14:paraId="365247AB" w14:textId="77777777" w:rsidR="000E1F1F" w:rsidRDefault="00B02928">
            <w:pPr>
              <w:pStyle w:val="TableParagraph"/>
              <w:spacing w:before="205"/>
              <w:ind w:left="470"/>
              <w:rPr>
                <w:sz w:val="24"/>
              </w:rPr>
            </w:pPr>
            <w:r>
              <w:rPr>
                <w:sz w:val="24"/>
              </w:rPr>
              <w:t>1,0</w:t>
            </w:r>
          </w:p>
        </w:tc>
      </w:tr>
      <w:tr w:rsidR="000E1F1F" w14:paraId="55204790" w14:textId="77777777">
        <w:trPr>
          <w:trHeight w:val="331"/>
        </w:trPr>
        <w:tc>
          <w:tcPr>
            <w:tcW w:w="2244" w:type="dxa"/>
            <w:tcBorders>
              <w:top w:val="nil"/>
              <w:bottom w:val="nil"/>
            </w:tcBorders>
          </w:tcPr>
          <w:p w14:paraId="08E7A86B" w14:textId="77777777" w:rsidR="000E1F1F" w:rsidRDefault="00B02928">
            <w:pPr>
              <w:pStyle w:val="TableParagraph"/>
              <w:spacing w:line="273" w:lineRule="exact"/>
              <w:ind w:left="100" w:right="93"/>
              <w:jc w:val="center"/>
              <w:rPr>
                <w:i/>
                <w:sz w:val="24"/>
              </w:rPr>
            </w:pPr>
            <w:r>
              <w:rPr>
                <w:sz w:val="24"/>
              </w:rPr>
              <w:t xml:space="preserve">140 – 180 </w:t>
            </w:r>
            <w:r>
              <w:rPr>
                <w:i/>
                <w:sz w:val="24"/>
              </w:rPr>
              <w:t>НВ</w:t>
            </w:r>
          </w:p>
        </w:tc>
        <w:tc>
          <w:tcPr>
            <w:tcW w:w="1445" w:type="dxa"/>
            <w:tcBorders>
              <w:top w:val="nil"/>
              <w:bottom w:val="nil"/>
            </w:tcBorders>
          </w:tcPr>
          <w:p w14:paraId="3A34C59F" w14:textId="77777777" w:rsidR="000E1F1F" w:rsidRDefault="00B02928">
            <w:pPr>
              <w:pStyle w:val="TableParagraph"/>
              <w:spacing w:line="273" w:lineRule="exact"/>
              <w:ind w:left="92" w:right="83"/>
              <w:jc w:val="center"/>
              <w:rPr>
                <w:sz w:val="24"/>
              </w:rPr>
            </w:pPr>
            <w:r>
              <w:rPr>
                <w:sz w:val="24"/>
              </w:rPr>
              <w:t>0,7</w:t>
            </w:r>
          </w:p>
        </w:tc>
        <w:tc>
          <w:tcPr>
            <w:tcW w:w="842" w:type="dxa"/>
            <w:vMerge/>
            <w:tcBorders>
              <w:top w:val="nil"/>
            </w:tcBorders>
          </w:tcPr>
          <w:p w14:paraId="158E39CF" w14:textId="77777777" w:rsidR="000E1F1F" w:rsidRDefault="000E1F1F">
            <w:pPr>
              <w:rPr>
                <w:sz w:val="2"/>
                <w:szCs w:val="2"/>
              </w:rPr>
            </w:pPr>
          </w:p>
        </w:tc>
        <w:tc>
          <w:tcPr>
            <w:tcW w:w="1656" w:type="dxa"/>
            <w:vMerge/>
            <w:tcBorders>
              <w:top w:val="nil"/>
            </w:tcBorders>
          </w:tcPr>
          <w:p w14:paraId="0C4C73E6" w14:textId="77777777" w:rsidR="000E1F1F" w:rsidRDefault="000E1F1F">
            <w:pPr>
              <w:rPr>
                <w:sz w:val="2"/>
                <w:szCs w:val="2"/>
              </w:rPr>
            </w:pPr>
          </w:p>
        </w:tc>
        <w:tc>
          <w:tcPr>
            <w:tcW w:w="928" w:type="dxa"/>
            <w:vMerge/>
            <w:tcBorders>
              <w:top w:val="nil"/>
            </w:tcBorders>
          </w:tcPr>
          <w:p w14:paraId="6C06ECC8" w14:textId="77777777" w:rsidR="000E1F1F" w:rsidRDefault="000E1F1F">
            <w:pPr>
              <w:rPr>
                <w:sz w:val="2"/>
                <w:szCs w:val="2"/>
              </w:rPr>
            </w:pPr>
          </w:p>
        </w:tc>
        <w:tc>
          <w:tcPr>
            <w:tcW w:w="1167" w:type="dxa"/>
            <w:vMerge/>
            <w:tcBorders>
              <w:top w:val="nil"/>
            </w:tcBorders>
          </w:tcPr>
          <w:p w14:paraId="60B6B7A1" w14:textId="77777777" w:rsidR="000E1F1F" w:rsidRDefault="000E1F1F">
            <w:pPr>
              <w:rPr>
                <w:sz w:val="2"/>
                <w:szCs w:val="2"/>
              </w:rPr>
            </w:pPr>
          </w:p>
        </w:tc>
        <w:tc>
          <w:tcPr>
            <w:tcW w:w="1229" w:type="dxa"/>
            <w:tcBorders>
              <w:top w:val="nil"/>
              <w:bottom w:val="nil"/>
            </w:tcBorders>
          </w:tcPr>
          <w:p w14:paraId="5CAF88CF" w14:textId="77777777" w:rsidR="000E1F1F" w:rsidRDefault="00B02928">
            <w:pPr>
              <w:pStyle w:val="TableParagraph"/>
              <w:spacing w:line="273" w:lineRule="exact"/>
              <w:ind w:left="470"/>
              <w:rPr>
                <w:sz w:val="24"/>
              </w:rPr>
            </w:pPr>
            <w:r>
              <w:rPr>
                <w:sz w:val="24"/>
              </w:rPr>
              <w:t>1,2</w:t>
            </w:r>
          </w:p>
        </w:tc>
      </w:tr>
      <w:tr w:rsidR="000E1F1F" w14:paraId="464C2A5F" w14:textId="77777777">
        <w:trPr>
          <w:trHeight w:val="395"/>
        </w:trPr>
        <w:tc>
          <w:tcPr>
            <w:tcW w:w="2244" w:type="dxa"/>
            <w:tcBorders>
              <w:top w:val="nil"/>
              <w:bottom w:val="nil"/>
            </w:tcBorders>
          </w:tcPr>
          <w:p w14:paraId="52663B66" w14:textId="77777777" w:rsidR="000E1F1F" w:rsidRDefault="00B02928">
            <w:pPr>
              <w:pStyle w:val="TableParagraph"/>
              <w:spacing w:before="48"/>
              <w:ind w:left="99" w:right="94"/>
              <w:jc w:val="center"/>
              <w:rPr>
                <w:sz w:val="24"/>
              </w:rPr>
            </w:pPr>
            <w:r>
              <w:rPr>
                <w:i/>
                <w:sz w:val="24"/>
              </w:rPr>
              <w:t xml:space="preserve">НВ </w:t>
            </w:r>
            <w:r>
              <w:rPr>
                <w:sz w:val="24"/>
              </w:rPr>
              <w:t>&gt; 180</w:t>
            </w:r>
          </w:p>
        </w:tc>
        <w:tc>
          <w:tcPr>
            <w:tcW w:w="1445" w:type="dxa"/>
            <w:tcBorders>
              <w:top w:val="nil"/>
              <w:bottom w:val="nil"/>
            </w:tcBorders>
          </w:tcPr>
          <w:p w14:paraId="37019AF6" w14:textId="77777777" w:rsidR="000E1F1F" w:rsidRDefault="00B02928">
            <w:pPr>
              <w:pStyle w:val="TableParagraph"/>
              <w:spacing w:before="48"/>
              <w:ind w:left="92" w:right="83"/>
              <w:jc w:val="center"/>
              <w:rPr>
                <w:sz w:val="24"/>
              </w:rPr>
            </w:pPr>
            <w:r>
              <w:rPr>
                <w:sz w:val="24"/>
              </w:rPr>
              <w:t>0,5</w:t>
            </w:r>
          </w:p>
        </w:tc>
        <w:tc>
          <w:tcPr>
            <w:tcW w:w="842" w:type="dxa"/>
            <w:vMerge/>
            <w:tcBorders>
              <w:top w:val="nil"/>
            </w:tcBorders>
          </w:tcPr>
          <w:p w14:paraId="53A2A037" w14:textId="77777777" w:rsidR="000E1F1F" w:rsidRDefault="000E1F1F">
            <w:pPr>
              <w:rPr>
                <w:sz w:val="2"/>
                <w:szCs w:val="2"/>
              </w:rPr>
            </w:pPr>
          </w:p>
        </w:tc>
        <w:tc>
          <w:tcPr>
            <w:tcW w:w="1656" w:type="dxa"/>
            <w:vMerge/>
            <w:tcBorders>
              <w:top w:val="nil"/>
            </w:tcBorders>
          </w:tcPr>
          <w:p w14:paraId="20E93772" w14:textId="77777777" w:rsidR="000E1F1F" w:rsidRDefault="000E1F1F">
            <w:pPr>
              <w:rPr>
                <w:sz w:val="2"/>
                <w:szCs w:val="2"/>
              </w:rPr>
            </w:pPr>
          </w:p>
        </w:tc>
        <w:tc>
          <w:tcPr>
            <w:tcW w:w="928" w:type="dxa"/>
            <w:vMerge/>
            <w:tcBorders>
              <w:top w:val="nil"/>
            </w:tcBorders>
          </w:tcPr>
          <w:p w14:paraId="2E00E59C" w14:textId="77777777" w:rsidR="000E1F1F" w:rsidRDefault="000E1F1F">
            <w:pPr>
              <w:rPr>
                <w:sz w:val="2"/>
                <w:szCs w:val="2"/>
              </w:rPr>
            </w:pPr>
          </w:p>
        </w:tc>
        <w:tc>
          <w:tcPr>
            <w:tcW w:w="1167" w:type="dxa"/>
            <w:vMerge/>
            <w:tcBorders>
              <w:top w:val="nil"/>
            </w:tcBorders>
          </w:tcPr>
          <w:p w14:paraId="7375594D" w14:textId="77777777" w:rsidR="000E1F1F" w:rsidRDefault="000E1F1F">
            <w:pPr>
              <w:rPr>
                <w:sz w:val="2"/>
                <w:szCs w:val="2"/>
              </w:rPr>
            </w:pPr>
          </w:p>
        </w:tc>
        <w:tc>
          <w:tcPr>
            <w:tcW w:w="1229" w:type="dxa"/>
            <w:tcBorders>
              <w:top w:val="nil"/>
              <w:bottom w:val="nil"/>
            </w:tcBorders>
          </w:tcPr>
          <w:p w14:paraId="77EFD1AF" w14:textId="77777777" w:rsidR="000E1F1F" w:rsidRDefault="00B02928">
            <w:pPr>
              <w:pStyle w:val="TableParagraph"/>
              <w:spacing w:before="48"/>
              <w:ind w:left="470"/>
              <w:rPr>
                <w:sz w:val="24"/>
              </w:rPr>
            </w:pPr>
            <w:r>
              <w:rPr>
                <w:sz w:val="24"/>
              </w:rPr>
              <w:t>1,5</w:t>
            </w:r>
          </w:p>
        </w:tc>
      </w:tr>
      <w:tr w:rsidR="000E1F1F" w14:paraId="661D589B" w14:textId="77777777">
        <w:trPr>
          <w:trHeight w:val="368"/>
        </w:trPr>
        <w:tc>
          <w:tcPr>
            <w:tcW w:w="2244" w:type="dxa"/>
            <w:tcBorders>
              <w:top w:val="nil"/>
            </w:tcBorders>
          </w:tcPr>
          <w:p w14:paraId="73026BD4" w14:textId="77777777" w:rsidR="000E1F1F" w:rsidRDefault="00B02928">
            <w:pPr>
              <w:pStyle w:val="TableParagraph"/>
              <w:spacing w:before="60"/>
              <w:ind w:left="100" w:right="94"/>
              <w:jc w:val="center"/>
              <w:rPr>
                <w:sz w:val="24"/>
              </w:rPr>
            </w:pPr>
            <w:r>
              <w:rPr>
                <w:sz w:val="24"/>
              </w:rPr>
              <w:t>ковкий</w:t>
            </w:r>
          </w:p>
        </w:tc>
        <w:tc>
          <w:tcPr>
            <w:tcW w:w="1445" w:type="dxa"/>
            <w:tcBorders>
              <w:top w:val="nil"/>
            </w:tcBorders>
          </w:tcPr>
          <w:p w14:paraId="3EEFA4BE" w14:textId="77777777" w:rsidR="000E1F1F" w:rsidRDefault="00B02928">
            <w:pPr>
              <w:pStyle w:val="TableParagraph"/>
              <w:spacing w:before="60"/>
              <w:ind w:left="92" w:right="83"/>
              <w:jc w:val="center"/>
              <w:rPr>
                <w:sz w:val="24"/>
              </w:rPr>
            </w:pPr>
            <w:r>
              <w:rPr>
                <w:sz w:val="24"/>
              </w:rPr>
              <w:t>1,7</w:t>
            </w:r>
          </w:p>
        </w:tc>
        <w:tc>
          <w:tcPr>
            <w:tcW w:w="842" w:type="dxa"/>
            <w:vMerge/>
            <w:tcBorders>
              <w:top w:val="nil"/>
            </w:tcBorders>
          </w:tcPr>
          <w:p w14:paraId="0A8FE944" w14:textId="77777777" w:rsidR="000E1F1F" w:rsidRDefault="000E1F1F">
            <w:pPr>
              <w:rPr>
                <w:sz w:val="2"/>
                <w:szCs w:val="2"/>
              </w:rPr>
            </w:pPr>
          </w:p>
        </w:tc>
        <w:tc>
          <w:tcPr>
            <w:tcW w:w="1656" w:type="dxa"/>
            <w:vMerge/>
            <w:tcBorders>
              <w:top w:val="nil"/>
            </w:tcBorders>
          </w:tcPr>
          <w:p w14:paraId="4DF479D1" w14:textId="77777777" w:rsidR="000E1F1F" w:rsidRDefault="000E1F1F">
            <w:pPr>
              <w:rPr>
                <w:sz w:val="2"/>
                <w:szCs w:val="2"/>
              </w:rPr>
            </w:pPr>
          </w:p>
        </w:tc>
        <w:tc>
          <w:tcPr>
            <w:tcW w:w="928" w:type="dxa"/>
            <w:vMerge/>
            <w:tcBorders>
              <w:top w:val="nil"/>
            </w:tcBorders>
          </w:tcPr>
          <w:p w14:paraId="36F235E5" w14:textId="77777777" w:rsidR="000E1F1F" w:rsidRDefault="000E1F1F">
            <w:pPr>
              <w:rPr>
                <w:sz w:val="2"/>
                <w:szCs w:val="2"/>
              </w:rPr>
            </w:pPr>
          </w:p>
        </w:tc>
        <w:tc>
          <w:tcPr>
            <w:tcW w:w="1167" w:type="dxa"/>
            <w:vMerge/>
            <w:tcBorders>
              <w:top w:val="nil"/>
            </w:tcBorders>
          </w:tcPr>
          <w:p w14:paraId="050A6C69" w14:textId="77777777" w:rsidR="000E1F1F" w:rsidRDefault="000E1F1F">
            <w:pPr>
              <w:rPr>
                <w:sz w:val="2"/>
                <w:szCs w:val="2"/>
              </w:rPr>
            </w:pPr>
          </w:p>
        </w:tc>
        <w:tc>
          <w:tcPr>
            <w:tcW w:w="1229" w:type="dxa"/>
            <w:tcBorders>
              <w:top w:val="nil"/>
            </w:tcBorders>
          </w:tcPr>
          <w:p w14:paraId="7BED9FEE" w14:textId="77777777" w:rsidR="000E1F1F" w:rsidRDefault="00B02928">
            <w:pPr>
              <w:pStyle w:val="TableParagraph"/>
              <w:spacing w:before="60"/>
              <w:ind w:left="470"/>
              <w:rPr>
                <w:sz w:val="24"/>
              </w:rPr>
            </w:pPr>
            <w:r>
              <w:rPr>
                <w:sz w:val="24"/>
              </w:rPr>
              <w:t>0,5</w:t>
            </w:r>
          </w:p>
        </w:tc>
      </w:tr>
    </w:tbl>
    <w:p w14:paraId="0EDD28EC" w14:textId="77777777" w:rsidR="000E1F1F" w:rsidRDefault="00B02928">
      <w:pPr>
        <w:pStyle w:val="a3"/>
        <w:spacing w:before="177"/>
        <w:ind w:left="1428" w:right="618" w:firstLine="7988"/>
      </w:pPr>
      <w:r>
        <w:t xml:space="preserve">Таблиця 59 Значення коефіцієнтів і показників </w:t>
      </w:r>
      <w:proofErr w:type="spellStart"/>
      <w:r>
        <w:t>степеня</w:t>
      </w:r>
      <w:proofErr w:type="spellEnd"/>
      <w:r>
        <w:t xml:space="preserve"> в формулах для визначення сили</w:t>
      </w:r>
    </w:p>
    <w:p w14:paraId="5577ADD0" w14:textId="77777777" w:rsidR="000E1F1F" w:rsidRDefault="00000000">
      <w:pPr>
        <w:pStyle w:val="a3"/>
        <w:spacing w:after="7" w:line="321" w:lineRule="exact"/>
        <w:ind w:left="3266"/>
      </w:pPr>
      <w:r>
        <w:pict w14:anchorId="73613D9B">
          <v:rect id="_x0000_s2339" style="position:absolute;left:0;text-align:left;margin-left:105.5pt;margin-top:36.8pt;width:44.15pt;height:14.15pt;z-index:-33797120;mso-position-horizontal-relative:page" stroked="f">
            <w10:wrap anchorx="page"/>
          </v:rect>
        </w:pict>
      </w:r>
      <w:r>
        <w:pict w14:anchorId="74854670">
          <v:rect id="_x0000_s2338" style="position:absolute;left:0;text-align:left;margin-left:223.25pt;margin-top:36.8pt;width:62.3pt;height:14.15pt;z-index:-33796608;mso-position-horizontal-relative:page" stroked="f">
            <w10:wrap anchorx="page"/>
          </v:rect>
        </w:pict>
      </w:r>
      <w:r w:rsidR="00B02928">
        <w:t>різання і моменту різання при нарізуванні різі</w:t>
      </w: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18"/>
        <w:gridCol w:w="715"/>
        <w:gridCol w:w="960"/>
        <w:gridCol w:w="718"/>
        <w:gridCol w:w="719"/>
        <w:gridCol w:w="1172"/>
      </w:tblGrid>
      <w:tr w:rsidR="000E1F1F" w14:paraId="76247841" w14:textId="77777777">
        <w:trPr>
          <w:trHeight w:val="337"/>
        </w:trPr>
        <w:tc>
          <w:tcPr>
            <w:tcW w:w="2552" w:type="dxa"/>
            <w:vMerge w:val="restart"/>
          </w:tcPr>
          <w:p w14:paraId="6B53FAB9" w14:textId="77777777" w:rsidR="000E1F1F" w:rsidRDefault="00B02928">
            <w:pPr>
              <w:pStyle w:val="TableParagraph"/>
              <w:spacing w:before="223" w:line="192" w:lineRule="auto"/>
              <w:ind w:left="832" w:right="467" w:hanging="339"/>
              <w:rPr>
                <w:sz w:val="24"/>
              </w:rPr>
            </w:pPr>
            <w:r>
              <w:rPr>
                <w:sz w:val="24"/>
              </w:rPr>
              <w:t>Оброблюваний матеріал</w:t>
            </w:r>
          </w:p>
        </w:tc>
        <w:tc>
          <w:tcPr>
            <w:tcW w:w="2518" w:type="dxa"/>
            <w:vMerge w:val="restart"/>
          </w:tcPr>
          <w:p w14:paraId="0FC67635" w14:textId="77777777" w:rsidR="000E1F1F" w:rsidRDefault="00B02928">
            <w:pPr>
              <w:pStyle w:val="TableParagraph"/>
              <w:spacing w:before="223" w:line="192" w:lineRule="auto"/>
              <w:ind w:left="635" w:right="608" w:firstLine="420"/>
              <w:rPr>
                <w:sz w:val="24"/>
              </w:rPr>
            </w:pPr>
            <w:r>
              <w:rPr>
                <w:sz w:val="24"/>
              </w:rPr>
              <w:t>Тип інструмента</w:t>
            </w:r>
          </w:p>
        </w:tc>
        <w:tc>
          <w:tcPr>
            <w:tcW w:w="4284" w:type="dxa"/>
            <w:gridSpan w:val="5"/>
          </w:tcPr>
          <w:p w14:paraId="4BB1916A" w14:textId="77777777" w:rsidR="000E1F1F" w:rsidRDefault="00B02928">
            <w:pPr>
              <w:pStyle w:val="TableParagraph"/>
              <w:spacing w:line="268" w:lineRule="exact"/>
              <w:ind w:left="388"/>
              <w:rPr>
                <w:sz w:val="24"/>
              </w:rPr>
            </w:pPr>
            <w:r>
              <w:rPr>
                <w:sz w:val="24"/>
              </w:rPr>
              <w:t xml:space="preserve">Коефіцієнти і показники </w:t>
            </w:r>
            <w:proofErr w:type="spellStart"/>
            <w:r>
              <w:rPr>
                <w:sz w:val="24"/>
              </w:rPr>
              <w:t>степення</w:t>
            </w:r>
            <w:proofErr w:type="spellEnd"/>
          </w:p>
        </w:tc>
      </w:tr>
      <w:tr w:rsidR="000E1F1F" w14:paraId="7CBD2C1D" w14:textId="77777777">
        <w:trPr>
          <w:trHeight w:val="553"/>
        </w:trPr>
        <w:tc>
          <w:tcPr>
            <w:tcW w:w="2552" w:type="dxa"/>
            <w:vMerge/>
            <w:tcBorders>
              <w:top w:val="nil"/>
            </w:tcBorders>
          </w:tcPr>
          <w:p w14:paraId="70265344" w14:textId="77777777" w:rsidR="000E1F1F" w:rsidRDefault="000E1F1F">
            <w:pPr>
              <w:rPr>
                <w:sz w:val="2"/>
                <w:szCs w:val="2"/>
              </w:rPr>
            </w:pPr>
          </w:p>
        </w:tc>
        <w:tc>
          <w:tcPr>
            <w:tcW w:w="2518" w:type="dxa"/>
            <w:vMerge/>
            <w:tcBorders>
              <w:top w:val="nil"/>
            </w:tcBorders>
          </w:tcPr>
          <w:p w14:paraId="09554913" w14:textId="77777777" w:rsidR="000E1F1F" w:rsidRDefault="000E1F1F">
            <w:pPr>
              <w:rPr>
                <w:sz w:val="2"/>
                <w:szCs w:val="2"/>
              </w:rPr>
            </w:pPr>
          </w:p>
        </w:tc>
        <w:tc>
          <w:tcPr>
            <w:tcW w:w="715" w:type="dxa"/>
          </w:tcPr>
          <w:p w14:paraId="27E10AA3" w14:textId="77777777" w:rsidR="000E1F1F" w:rsidRDefault="00B02928">
            <w:pPr>
              <w:pStyle w:val="TableParagraph"/>
              <w:spacing w:before="28"/>
              <w:ind w:right="199"/>
              <w:jc w:val="right"/>
              <w:rPr>
                <w:i/>
                <w:sz w:val="28"/>
              </w:rPr>
            </w:pPr>
            <w:r>
              <w:rPr>
                <w:i/>
                <w:w w:val="95"/>
                <w:sz w:val="28"/>
              </w:rPr>
              <w:t>С</w:t>
            </w:r>
            <w:r>
              <w:rPr>
                <w:i/>
                <w:w w:val="95"/>
                <w:sz w:val="28"/>
                <w:vertAlign w:val="subscript"/>
              </w:rPr>
              <w:t>р</w:t>
            </w:r>
          </w:p>
        </w:tc>
        <w:tc>
          <w:tcPr>
            <w:tcW w:w="960" w:type="dxa"/>
          </w:tcPr>
          <w:p w14:paraId="7F61D38C" w14:textId="77777777" w:rsidR="000E1F1F" w:rsidRDefault="00B02928">
            <w:pPr>
              <w:pStyle w:val="TableParagraph"/>
              <w:spacing w:before="14"/>
              <w:ind w:left="128" w:right="119"/>
              <w:jc w:val="center"/>
              <w:rPr>
                <w:i/>
                <w:sz w:val="28"/>
              </w:rPr>
            </w:pPr>
            <w:r>
              <w:rPr>
                <w:i/>
                <w:sz w:val="28"/>
              </w:rPr>
              <w:t>С</w:t>
            </w:r>
            <w:r>
              <w:rPr>
                <w:i/>
                <w:sz w:val="28"/>
                <w:vertAlign w:val="subscript"/>
              </w:rPr>
              <w:t>м</w:t>
            </w:r>
          </w:p>
        </w:tc>
        <w:tc>
          <w:tcPr>
            <w:tcW w:w="718" w:type="dxa"/>
          </w:tcPr>
          <w:p w14:paraId="66FD94DF" w14:textId="77777777" w:rsidR="000E1F1F" w:rsidRDefault="00B02928">
            <w:pPr>
              <w:pStyle w:val="TableParagraph"/>
              <w:spacing w:before="14"/>
              <w:ind w:left="6"/>
              <w:jc w:val="center"/>
              <w:rPr>
                <w:i/>
                <w:sz w:val="28"/>
              </w:rPr>
            </w:pPr>
            <w:r>
              <w:rPr>
                <w:i/>
                <w:sz w:val="28"/>
              </w:rPr>
              <w:t>у</w:t>
            </w:r>
          </w:p>
        </w:tc>
        <w:tc>
          <w:tcPr>
            <w:tcW w:w="719" w:type="dxa"/>
          </w:tcPr>
          <w:p w14:paraId="29452853" w14:textId="77777777" w:rsidR="000E1F1F" w:rsidRDefault="00B02928">
            <w:pPr>
              <w:pStyle w:val="TableParagraph"/>
              <w:spacing w:before="14"/>
              <w:ind w:left="12"/>
              <w:jc w:val="center"/>
              <w:rPr>
                <w:i/>
                <w:sz w:val="28"/>
              </w:rPr>
            </w:pPr>
            <w:r>
              <w:rPr>
                <w:i/>
                <w:sz w:val="28"/>
              </w:rPr>
              <w:t>q</w:t>
            </w:r>
          </w:p>
        </w:tc>
        <w:tc>
          <w:tcPr>
            <w:tcW w:w="1172" w:type="dxa"/>
          </w:tcPr>
          <w:p w14:paraId="5D28AE8D" w14:textId="77777777" w:rsidR="000E1F1F" w:rsidRDefault="00B02928">
            <w:pPr>
              <w:pStyle w:val="TableParagraph"/>
              <w:spacing w:before="14"/>
              <w:ind w:left="7"/>
              <w:jc w:val="center"/>
              <w:rPr>
                <w:i/>
                <w:sz w:val="28"/>
              </w:rPr>
            </w:pPr>
            <w:r>
              <w:rPr>
                <w:i/>
                <w:sz w:val="28"/>
              </w:rPr>
              <w:t>n</w:t>
            </w:r>
          </w:p>
        </w:tc>
      </w:tr>
      <w:tr w:rsidR="000E1F1F" w14:paraId="31AA67AE" w14:textId="77777777">
        <w:trPr>
          <w:trHeight w:val="458"/>
        </w:trPr>
        <w:tc>
          <w:tcPr>
            <w:tcW w:w="2552" w:type="dxa"/>
            <w:tcBorders>
              <w:bottom w:val="nil"/>
            </w:tcBorders>
          </w:tcPr>
          <w:p w14:paraId="00524D06" w14:textId="77777777" w:rsidR="000E1F1F" w:rsidRDefault="000E1F1F">
            <w:pPr>
              <w:pStyle w:val="TableParagraph"/>
              <w:rPr>
                <w:sz w:val="24"/>
              </w:rPr>
            </w:pPr>
          </w:p>
        </w:tc>
        <w:tc>
          <w:tcPr>
            <w:tcW w:w="2518" w:type="dxa"/>
          </w:tcPr>
          <w:p w14:paraId="706195A6" w14:textId="77777777" w:rsidR="000E1F1F" w:rsidRDefault="00B02928">
            <w:pPr>
              <w:pStyle w:val="TableParagraph"/>
              <w:spacing w:line="268" w:lineRule="exact"/>
              <w:ind w:left="272" w:right="265"/>
              <w:jc w:val="center"/>
              <w:rPr>
                <w:sz w:val="24"/>
              </w:rPr>
            </w:pPr>
            <w:r>
              <w:rPr>
                <w:sz w:val="24"/>
              </w:rPr>
              <w:t>Різці</w:t>
            </w:r>
          </w:p>
        </w:tc>
        <w:tc>
          <w:tcPr>
            <w:tcW w:w="715" w:type="dxa"/>
          </w:tcPr>
          <w:p w14:paraId="6AB70387" w14:textId="77777777" w:rsidR="000E1F1F" w:rsidRDefault="00B02928">
            <w:pPr>
              <w:pStyle w:val="TableParagraph"/>
              <w:spacing w:line="268" w:lineRule="exact"/>
              <w:ind w:right="165"/>
              <w:jc w:val="right"/>
              <w:rPr>
                <w:sz w:val="24"/>
              </w:rPr>
            </w:pPr>
            <w:r>
              <w:rPr>
                <w:sz w:val="24"/>
              </w:rPr>
              <w:t>148</w:t>
            </w:r>
          </w:p>
        </w:tc>
        <w:tc>
          <w:tcPr>
            <w:tcW w:w="960" w:type="dxa"/>
          </w:tcPr>
          <w:p w14:paraId="0A0F54CC" w14:textId="77777777" w:rsidR="000E1F1F" w:rsidRDefault="00B02928">
            <w:pPr>
              <w:pStyle w:val="TableParagraph"/>
              <w:spacing w:line="268" w:lineRule="exact"/>
              <w:ind w:left="130" w:right="119"/>
              <w:jc w:val="center"/>
              <w:rPr>
                <w:sz w:val="24"/>
              </w:rPr>
            </w:pPr>
            <w:r>
              <w:rPr>
                <w:sz w:val="24"/>
              </w:rPr>
              <w:t>1,0</w:t>
            </w:r>
          </w:p>
        </w:tc>
        <w:tc>
          <w:tcPr>
            <w:tcW w:w="718" w:type="dxa"/>
          </w:tcPr>
          <w:p w14:paraId="0934C82A" w14:textId="77777777" w:rsidR="000E1F1F" w:rsidRDefault="00B02928">
            <w:pPr>
              <w:pStyle w:val="TableParagraph"/>
              <w:spacing w:line="268" w:lineRule="exact"/>
              <w:ind w:left="188" w:right="179"/>
              <w:jc w:val="center"/>
              <w:rPr>
                <w:sz w:val="24"/>
              </w:rPr>
            </w:pPr>
            <w:r>
              <w:rPr>
                <w:sz w:val="24"/>
              </w:rPr>
              <w:t>1,7</w:t>
            </w:r>
          </w:p>
        </w:tc>
        <w:tc>
          <w:tcPr>
            <w:tcW w:w="719" w:type="dxa"/>
          </w:tcPr>
          <w:p w14:paraId="48EFB39F" w14:textId="77777777" w:rsidR="000E1F1F" w:rsidRDefault="00B02928">
            <w:pPr>
              <w:pStyle w:val="TableParagraph"/>
              <w:spacing w:line="268" w:lineRule="exact"/>
              <w:ind w:left="9"/>
              <w:jc w:val="center"/>
              <w:rPr>
                <w:sz w:val="24"/>
              </w:rPr>
            </w:pPr>
            <w:r>
              <w:rPr>
                <w:w w:val="99"/>
                <w:sz w:val="24"/>
              </w:rPr>
              <w:t>-</w:t>
            </w:r>
          </w:p>
        </w:tc>
        <w:tc>
          <w:tcPr>
            <w:tcW w:w="1172" w:type="dxa"/>
          </w:tcPr>
          <w:p w14:paraId="2ECAB5BA" w14:textId="77777777" w:rsidR="000E1F1F" w:rsidRDefault="00B02928">
            <w:pPr>
              <w:pStyle w:val="TableParagraph"/>
              <w:spacing w:line="268" w:lineRule="exact"/>
              <w:ind w:left="352" w:right="349"/>
              <w:jc w:val="center"/>
              <w:rPr>
                <w:sz w:val="24"/>
              </w:rPr>
            </w:pPr>
            <w:r>
              <w:rPr>
                <w:sz w:val="24"/>
              </w:rPr>
              <w:t>0,71</w:t>
            </w:r>
          </w:p>
        </w:tc>
      </w:tr>
      <w:tr w:rsidR="000E1F1F" w14:paraId="25D4D424" w14:textId="77777777">
        <w:trPr>
          <w:trHeight w:val="827"/>
        </w:trPr>
        <w:tc>
          <w:tcPr>
            <w:tcW w:w="2552" w:type="dxa"/>
            <w:vMerge w:val="restart"/>
            <w:tcBorders>
              <w:top w:val="nil"/>
              <w:bottom w:val="nil"/>
            </w:tcBorders>
          </w:tcPr>
          <w:p w14:paraId="71584025" w14:textId="77777777" w:rsidR="000E1F1F" w:rsidRDefault="00B02928">
            <w:pPr>
              <w:pStyle w:val="TableParagraph"/>
              <w:spacing w:before="78" w:line="259" w:lineRule="auto"/>
              <w:ind w:left="199" w:right="189"/>
              <w:jc w:val="center"/>
              <w:rPr>
                <w:sz w:val="24"/>
              </w:rPr>
            </w:pPr>
            <w:r>
              <w:rPr>
                <w:sz w:val="24"/>
              </w:rPr>
              <w:t>Сталь конструкційна вуглецева,</w:t>
            </w:r>
          </w:p>
          <w:p w14:paraId="61A1C5A6" w14:textId="77777777" w:rsidR="000E1F1F" w:rsidRDefault="00B02928">
            <w:pPr>
              <w:pStyle w:val="TableParagraph"/>
              <w:spacing w:line="317" w:lineRule="exact"/>
              <w:ind w:left="198" w:right="189"/>
              <w:jc w:val="center"/>
              <w:rPr>
                <w:sz w:val="24"/>
              </w:rPr>
            </w:pPr>
            <w:proofErr w:type="spellStart"/>
            <w:r>
              <w:rPr>
                <w:i/>
                <w:sz w:val="28"/>
              </w:rPr>
              <w:t>σ</w:t>
            </w:r>
            <w:r>
              <w:rPr>
                <w:i/>
                <w:sz w:val="28"/>
                <w:vertAlign w:val="subscript"/>
              </w:rPr>
              <w:t>в</w:t>
            </w:r>
            <w:proofErr w:type="spellEnd"/>
            <w:r>
              <w:rPr>
                <w:i/>
                <w:sz w:val="28"/>
              </w:rPr>
              <w:t xml:space="preserve"> </w:t>
            </w:r>
            <w:r>
              <w:rPr>
                <w:sz w:val="24"/>
              </w:rPr>
              <w:t>= 750 МПа</w:t>
            </w:r>
          </w:p>
        </w:tc>
        <w:tc>
          <w:tcPr>
            <w:tcW w:w="2518" w:type="dxa"/>
          </w:tcPr>
          <w:p w14:paraId="1628550A" w14:textId="77777777" w:rsidR="000E1F1F" w:rsidRDefault="00B02928">
            <w:pPr>
              <w:pStyle w:val="TableParagraph"/>
              <w:ind w:left="277" w:right="265"/>
              <w:jc w:val="center"/>
              <w:rPr>
                <w:sz w:val="24"/>
              </w:rPr>
            </w:pPr>
            <w:r>
              <w:rPr>
                <w:sz w:val="24"/>
              </w:rPr>
              <w:t xml:space="preserve">Мітчики: машинні, </w:t>
            </w:r>
            <w:proofErr w:type="spellStart"/>
            <w:r>
              <w:rPr>
                <w:sz w:val="24"/>
              </w:rPr>
              <w:t>гаєчні</w:t>
            </w:r>
            <w:proofErr w:type="spellEnd"/>
            <w:r>
              <w:rPr>
                <w:sz w:val="24"/>
              </w:rPr>
              <w:t>,</w:t>
            </w:r>
          </w:p>
          <w:p w14:paraId="24530B0B" w14:textId="77777777" w:rsidR="000E1F1F" w:rsidRDefault="00B02928">
            <w:pPr>
              <w:pStyle w:val="TableParagraph"/>
              <w:spacing w:line="264" w:lineRule="exact"/>
              <w:ind w:left="270" w:right="265"/>
              <w:jc w:val="center"/>
              <w:rPr>
                <w:sz w:val="24"/>
              </w:rPr>
            </w:pPr>
            <w:r>
              <w:rPr>
                <w:sz w:val="24"/>
              </w:rPr>
              <w:t>автоматні</w:t>
            </w:r>
          </w:p>
        </w:tc>
        <w:tc>
          <w:tcPr>
            <w:tcW w:w="715" w:type="dxa"/>
            <w:vMerge w:val="restart"/>
            <w:tcBorders>
              <w:bottom w:val="nil"/>
            </w:tcBorders>
          </w:tcPr>
          <w:p w14:paraId="20DB777F" w14:textId="77777777" w:rsidR="000E1F1F" w:rsidRDefault="000E1F1F">
            <w:pPr>
              <w:pStyle w:val="TableParagraph"/>
              <w:rPr>
                <w:sz w:val="26"/>
              </w:rPr>
            </w:pPr>
          </w:p>
          <w:p w14:paraId="1E83F617" w14:textId="77777777" w:rsidR="000E1F1F" w:rsidRDefault="000E1F1F">
            <w:pPr>
              <w:pStyle w:val="TableParagraph"/>
              <w:spacing w:before="10"/>
              <w:rPr>
                <w:sz w:val="36"/>
              </w:rPr>
            </w:pPr>
          </w:p>
          <w:p w14:paraId="4784979D" w14:textId="77777777" w:rsidR="000E1F1F" w:rsidRDefault="00B02928">
            <w:pPr>
              <w:pStyle w:val="TableParagraph"/>
              <w:ind w:left="7"/>
              <w:jc w:val="center"/>
              <w:rPr>
                <w:sz w:val="24"/>
              </w:rPr>
            </w:pPr>
            <w:r>
              <w:rPr>
                <w:w w:val="99"/>
                <w:sz w:val="24"/>
              </w:rPr>
              <w:t>-</w:t>
            </w:r>
          </w:p>
        </w:tc>
        <w:tc>
          <w:tcPr>
            <w:tcW w:w="960" w:type="dxa"/>
          </w:tcPr>
          <w:p w14:paraId="44B931E9" w14:textId="77777777" w:rsidR="000E1F1F" w:rsidRDefault="00B02928">
            <w:pPr>
              <w:pStyle w:val="TableParagraph"/>
              <w:spacing w:line="268" w:lineRule="exact"/>
              <w:ind w:left="150"/>
              <w:rPr>
                <w:sz w:val="24"/>
              </w:rPr>
            </w:pPr>
            <w:r>
              <w:rPr>
                <w:sz w:val="24"/>
              </w:rPr>
              <w:t>0,0041</w:t>
            </w:r>
          </w:p>
          <w:p w14:paraId="0FBC8340" w14:textId="77777777" w:rsidR="000E1F1F" w:rsidRDefault="00B02928">
            <w:pPr>
              <w:pStyle w:val="TableParagraph"/>
              <w:ind w:left="150"/>
              <w:rPr>
                <w:sz w:val="24"/>
              </w:rPr>
            </w:pPr>
            <w:r>
              <w:rPr>
                <w:sz w:val="24"/>
              </w:rPr>
              <w:t>0,0270</w:t>
            </w:r>
          </w:p>
          <w:p w14:paraId="4E03EC4A" w14:textId="77777777" w:rsidR="000E1F1F" w:rsidRDefault="00B02928">
            <w:pPr>
              <w:pStyle w:val="TableParagraph"/>
              <w:spacing w:line="264" w:lineRule="exact"/>
              <w:ind w:left="150"/>
              <w:rPr>
                <w:sz w:val="24"/>
              </w:rPr>
            </w:pPr>
            <w:r>
              <w:rPr>
                <w:sz w:val="24"/>
              </w:rPr>
              <w:t>0,0025</w:t>
            </w:r>
          </w:p>
        </w:tc>
        <w:tc>
          <w:tcPr>
            <w:tcW w:w="718" w:type="dxa"/>
            <w:vMerge w:val="restart"/>
            <w:tcBorders>
              <w:bottom w:val="nil"/>
            </w:tcBorders>
          </w:tcPr>
          <w:p w14:paraId="078CBC03" w14:textId="77777777" w:rsidR="000E1F1F" w:rsidRDefault="000E1F1F">
            <w:pPr>
              <w:pStyle w:val="TableParagraph"/>
              <w:rPr>
                <w:sz w:val="26"/>
              </w:rPr>
            </w:pPr>
          </w:p>
          <w:p w14:paraId="3D156C7F" w14:textId="77777777" w:rsidR="000E1F1F" w:rsidRDefault="000E1F1F">
            <w:pPr>
              <w:pStyle w:val="TableParagraph"/>
              <w:spacing w:before="10"/>
              <w:rPr>
                <w:sz w:val="36"/>
              </w:rPr>
            </w:pPr>
          </w:p>
          <w:p w14:paraId="79F020D2" w14:textId="77777777" w:rsidR="000E1F1F" w:rsidRDefault="00B02928">
            <w:pPr>
              <w:pStyle w:val="TableParagraph"/>
              <w:ind w:left="208"/>
              <w:rPr>
                <w:sz w:val="24"/>
              </w:rPr>
            </w:pPr>
            <w:r>
              <w:rPr>
                <w:sz w:val="24"/>
              </w:rPr>
              <w:t>1,5</w:t>
            </w:r>
          </w:p>
        </w:tc>
        <w:tc>
          <w:tcPr>
            <w:tcW w:w="719" w:type="dxa"/>
          </w:tcPr>
          <w:p w14:paraId="0C280C95" w14:textId="77777777" w:rsidR="000E1F1F" w:rsidRDefault="00B02928">
            <w:pPr>
              <w:pStyle w:val="TableParagraph"/>
              <w:spacing w:line="268" w:lineRule="exact"/>
              <w:ind w:left="208"/>
              <w:rPr>
                <w:sz w:val="24"/>
              </w:rPr>
            </w:pPr>
            <w:r>
              <w:rPr>
                <w:sz w:val="24"/>
              </w:rPr>
              <w:t>1,7</w:t>
            </w:r>
          </w:p>
          <w:p w14:paraId="77776001" w14:textId="77777777" w:rsidR="000E1F1F" w:rsidRDefault="00B02928">
            <w:pPr>
              <w:pStyle w:val="TableParagraph"/>
              <w:ind w:left="208"/>
              <w:rPr>
                <w:sz w:val="24"/>
              </w:rPr>
            </w:pPr>
            <w:r>
              <w:rPr>
                <w:sz w:val="24"/>
              </w:rPr>
              <w:t>1,4</w:t>
            </w:r>
          </w:p>
          <w:p w14:paraId="39AB0930" w14:textId="77777777" w:rsidR="000E1F1F" w:rsidRDefault="00B02928">
            <w:pPr>
              <w:pStyle w:val="TableParagraph"/>
              <w:spacing w:line="264" w:lineRule="exact"/>
              <w:ind w:left="208"/>
              <w:rPr>
                <w:sz w:val="24"/>
              </w:rPr>
            </w:pPr>
            <w:r>
              <w:rPr>
                <w:sz w:val="24"/>
              </w:rPr>
              <w:t>2,0</w:t>
            </w:r>
          </w:p>
        </w:tc>
        <w:tc>
          <w:tcPr>
            <w:tcW w:w="1172" w:type="dxa"/>
            <w:vMerge w:val="restart"/>
            <w:tcBorders>
              <w:bottom w:val="nil"/>
            </w:tcBorders>
          </w:tcPr>
          <w:p w14:paraId="718C55F8" w14:textId="77777777" w:rsidR="000E1F1F" w:rsidRDefault="000E1F1F">
            <w:pPr>
              <w:pStyle w:val="TableParagraph"/>
              <w:rPr>
                <w:sz w:val="26"/>
              </w:rPr>
            </w:pPr>
          </w:p>
          <w:p w14:paraId="2FCAFBA3" w14:textId="77777777" w:rsidR="000E1F1F" w:rsidRDefault="000E1F1F">
            <w:pPr>
              <w:pStyle w:val="TableParagraph"/>
              <w:rPr>
                <w:sz w:val="29"/>
              </w:rPr>
            </w:pPr>
          </w:p>
          <w:p w14:paraId="19246F76" w14:textId="77777777" w:rsidR="000E1F1F" w:rsidRDefault="00B02928">
            <w:pPr>
              <w:pStyle w:val="TableParagraph"/>
              <w:ind w:left="4"/>
              <w:jc w:val="center"/>
              <w:rPr>
                <w:sz w:val="24"/>
              </w:rPr>
            </w:pPr>
            <w:r>
              <w:rPr>
                <w:w w:val="99"/>
                <w:sz w:val="24"/>
              </w:rPr>
              <w:t>-</w:t>
            </w:r>
          </w:p>
        </w:tc>
      </w:tr>
      <w:tr w:rsidR="000E1F1F" w14:paraId="028FFFAE" w14:textId="77777777">
        <w:trPr>
          <w:trHeight w:val="234"/>
        </w:trPr>
        <w:tc>
          <w:tcPr>
            <w:tcW w:w="2552" w:type="dxa"/>
            <w:vMerge/>
            <w:tcBorders>
              <w:top w:val="nil"/>
              <w:bottom w:val="nil"/>
            </w:tcBorders>
          </w:tcPr>
          <w:p w14:paraId="70DB2D7C" w14:textId="77777777" w:rsidR="000E1F1F" w:rsidRDefault="000E1F1F">
            <w:pPr>
              <w:rPr>
                <w:sz w:val="2"/>
                <w:szCs w:val="2"/>
              </w:rPr>
            </w:pPr>
          </w:p>
        </w:tc>
        <w:tc>
          <w:tcPr>
            <w:tcW w:w="2518" w:type="dxa"/>
            <w:vMerge w:val="restart"/>
          </w:tcPr>
          <w:p w14:paraId="236CE808" w14:textId="77777777" w:rsidR="000E1F1F" w:rsidRDefault="00B02928">
            <w:pPr>
              <w:pStyle w:val="TableParagraph"/>
              <w:spacing w:before="78"/>
              <w:ind w:left="491"/>
              <w:rPr>
                <w:sz w:val="24"/>
              </w:rPr>
            </w:pPr>
            <w:r>
              <w:rPr>
                <w:sz w:val="24"/>
              </w:rPr>
              <w:t>Плашки круглі</w:t>
            </w:r>
          </w:p>
        </w:tc>
        <w:tc>
          <w:tcPr>
            <w:tcW w:w="715" w:type="dxa"/>
            <w:vMerge/>
            <w:tcBorders>
              <w:top w:val="nil"/>
              <w:bottom w:val="nil"/>
            </w:tcBorders>
          </w:tcPr>
          <w:p w14:paraId="240E49A8" w14:textId="77777777" w:rsidR="000E1F1F" w:rsidRDefault="000E1F1F">
            <w:pPr>
              <w:rPr>
                <w:sz w:val="2"/>
                <w:szCs w:val="2"/>
              </w:rPr>
            </w:pPr>
          </w:p>
        </w:tc>
        <w:tc>
          <w:tcPr>
            <w:tcW w:w="960" w:type="dxa"/>
            <w:vMerge w:val="restart"/>
          </w:tcPr>
          <w:p w14:paraId="532C8833" w14:textId="77777777" w:rsidR="000E1F1F" w:rsidRDefault="00B02928">
            <w:pPr>
              <w:pStyle w:val="TableParagraph"/>
              <w:spacing w:before="78"/>
              <w:ind w:left="150"/>
              <w:rPr>
                <w:sz w:val="24"/>
              </w:rPr>
            </w:pPr>
            <w:r>
              <w:rPr>
                <w:sz w:val="24"/>
              </w:rPr>
              <w:t>0,0450</w:t>
            </w:r>
          </w:p>
        </w:tc>
        <w:tc>
          <w:tcPr>
            <w:tcW w:w="718" w:type="dxa"/>
            <w:vMerge/>
            <w:tcBorders>
              <w:top w:val="nil"/>
              <w:bottom w:val="nil"/>
            </w:tcBorders>
          </w:tcPr>
          <w:p w14:paraId="6E71E205" w14:textId="77777777" w:rsidR="000E1F1F" w:rsidRDefault="000E1F1F">
            <w:pPr>
              <w:rPr>
                <w:sz w:val="2"/>
                <w:szCs w:val="2"/>
              </w:rPr>
            </w:pPr>
          </w:p>
        </w:tc>
        <w:tc>
          <w:tcPr>
            <w:tcW w:w="719" w:type="dxa"/>
            <w:tcBorders>
              <w:bottom w:val="nil"/>
            </w:tcBorders>
          </w:tcPr>
          <w:p w14:paraId="21F8BD53" w14:textId="77777777" w:rsidR="000E1F1F" w:rsidRDefault="000E1F1F">
            <w:pPr>
              <w:pStyle w:val="TableParagraph"/>
              <w:rPr>
                <w:sz w:val="16"/>
              </w:rPr>
            </w:pPr>
          </w:p>
        </w:tc>
        <w:tc>
          <w:tcPr>
            <w:tcW w:w="1172" w:type="dxa"/>
            <w:vMerge/>
            <w:tcBorders>
              <w:top w:val="nil"/>
              <w:bottom w:val="nil"/>
            </w:tcBorders>
          </w:tcPr>
          <w:p w14:paraId="5E83D505" w14:textId="77777777" w:rsidR="000E1F1F" w:rsidRDefault="000E1F1F">
            <w:pPr>
              <w:rPr>
                <w:sz w:val="2"/>
                <w:szCs w:val="2"/>
              </w:rPr>
            </w:pPr>
          </w:p>
        </w:tc>
      </w:tr>
      <w:tr w:rsidR="000E1F1F" w14:paraId="356F88D0" w14:textId="77777777">
        <w:trPr>
          <w:trHeight w:val="276"/>
        </w:trPr>
        <w:tc>
          <w:tcPr>
            <w:tcW w:w="2552" w:type="dxa"/>
            <w:vMerge w:val="restart"/>
            <w:tcBorders>
              <w:top w:val="nil"/>
            </w:tcBorders>
          </w:tcPr>
          <w:p w14:paraId="69506809" w14:textId="77777777" w:rsidR="000E1F1F" w:rsidRDefault="000E1F1F">
            <w:pPr>
              <w:pStyle w:val="TableParagraph"/>
              <w:rPr>
                <w:sz w:val="24"/>
              </w:rPr>
            </w:pPr>
          </w:p>
        </w:tc>
        <w:tc>
          <w:tcPr>
            <w:tcW w:w="2518" w:type="dxa"/>
            <w:vMerge/>
            <w:tcBorders>
              <w:top w:val="nil"/>
            </w:tcBorders>
          </w:tcPr>
          <w:p w14:paraId="4CB41975" w14:textId="77777777" w:rsidR="000E1F1F" w:rsidRDefault="000E1F1F">
            <w:pPr>
              <w:rPr>
                <w:sz w:val="2"/>
                <w:szCs w:val="2"/>
              </w:rPr>
            </w:pPr>
          </w:p>
        </w:tc>
        <w:tc>
          <w:tcPr>
            <w:tcW w:w="715" w:type="dxa"/>
            <w:vMerge w:val="restart"/>
            <w:tcBorders>
              <w:top w:val="nil"/>
            </w:tcBorders>
          </w:tcPr>
          <w:p w14:paraId="34417579" w14:textId="77777777" w:rsidR="000E1F1F" w:rsidRDefault="000E1F1F">
            <w:pPr>
              <w:pStyle w:val="TableParagraph"/>
              <w:rPr>
                <w:sz w:val="24"/>
              </w:rPr>
            </w:pPr>
          </w:p>
        </w:tc>
        <w:tc>
          <w:tcPr>
            <w:tcW w:w="960" w:type="dxa"/>
            <w:vMerge/>
            <w:tcBorders>
              <w:top w:val="nil"/>
            </w:tcBorders>
          </w:tcPr>
          <w:p w14:paraId="4E445FE0" w14:textId="77777777" w:rsidR="000E1F1F" w:rsidRDefault="000E1F1F">
            <w:pPr>
              <w:rPr>
                <w:sz w:val="2"/>
                <w:szCs w:val="2"/>
              </w:rPr>
            </w:pPr>
          </w:p>
        </w:tc>
        <w:tc>
          <w:tcPr>
            <w:tcW w:w="718" w:type="dxa"/>
            <w:vMerge w:val="restart"/>
            <w:tcBorders>
              <w:top w:val="nil"/>
            </w:tcBorders>
          </w:tcPr>
          <w:p w14:paraId="301EE1B4" w14:textId="77777777" w:rsidR="000E1F1F" w:rsidRDefault="000E1F1F">
            <w:pPr>
              <w:pStyle w:val="TableParagraph"/>
              <w:rPr>
                <w:sz w:val="24"/>
              </w:rPr>
            </w:pPr>
          </w:p>
        </w:tc>
        <w:tc>
          <w:tcPr>
            <w:tcW w:w="719" w:type="dxa"/>
            <w:vMerge w:val="restart"/>
            <w:tcBorders>
              <w:top w:val="nil"/>
            </w:tcBorders>
          </w:tcPr>
          <w:p w14:paraId="2BC57B40" w14:textId="77777777" w:rsidR="000E1F1F" w:rsidRDefault="00B02928">
            <w:pPr>
              <w:pStyle w:val="TableParagraph"/>
              <w:spacing w:before="60"/>
              <w:ind w:left="208"/>
              <w:rPr>
                <w:sz w:val="24"/>
              </w:rPr>
            </w:pPr>
            <w:r>
              <w:rPr>
                <w:sz w:val="24"/>
              </w:rPr>
              <w:t>1,1</w:t>
            </w:r>
          </w:p>
        </w:tc>
        <w:tc>
          <w:tcPr>
            <w:tcW w:w="1172" w:type="dxa"/>
            <w:vMerge w:val="restart"/>
            <w:tcBorders>
              <w:top w:val="nil"/>
            </w:tcBorders>
          </w:tcPr>
          <w:p w14:paraId="52161D51" w14:textId="77777777" w:rsidR="000E1F1F" w:rsidRDefault="000E1F1F">
            <w:pPr>
              <w:pStyle w:val="TableParagraph"/>
              <w:rPr>
                <w:sz w:val="24"/>
              </w:rPr>
            </w:pPr>
          </w:p>
        </w:tc>
      </w:tr>
      <w:tr w:rsidR="000E1F1F" w14:paraId="48721A51" w14:textId="77777777">
        <w:trPr>
          <w:trHeight w:val="443"/>
        </w:trPr>
        <w:tc>
          <w:tcPr>
            <w:tcW w:w="2552" w:type="dxa"/>
            <w:vMerge/>
            <w:tcBorders>
              <w:top w:val="nil"/>
            </w:tcBorders>
          </w:tcPr>
          <w:p w14:paraId="12E06BFB" w14:textId="77777777" w:rsidR="000E1F1F" w:rsidRDefault="000E1F1F">
            <w:pPr>
              <w:rPr>
                <w:sz w:val="2"/>
                <w:szCs w:val="2"/>
              </w:rPr>
            </w:pPr>
          </w:p>
        </w:tc>
        <w:tc>
          <w:tcPr>
            <w:tcW w:w="2518" w:type="dxa"/>
          </w:tcPr>
          <w:p w14:paraId="469B3C8C" w14:textId="77777777" w:rsidR="000E1F1F" w:rsidRDefault="00B02928">
            <w:pPr>
              <w:pStyle w:val="TableParagraph"/>
              <w:spacing w:before="75"/>
              <w:ind w:left="271" w:right="265"/>
              <w:jc w:val="center"/>
              <w:rPr>
                <w:sz w:val="24"/>
              </w:rPr>
            </w:pPr>
            <w:r>
              <w:rPr>
                <w:sz w:val="24"/>
              </w:rPr>
              <w:t>Різьбові головки</w:t>
            </w:r>
          </w:p>
        </w:tc>
        <w:tc>
          <w:tcPr>
            <w:tcW w:w="715" w:type="dxa"/>
            <w:vMerge/>
            <w:tcBorders>
              <w:top w:val="nil"/>
            </w:tcBorders>
          </w:tcPr>
          <w:p w14:paraId="4C6EA1D2" w14:textId="77777777" w:rsidR="000E1F1F" w:rsidRDefault="000E1F1F">
            <w:pPr>
              <w:rPr>
                <w:sz w:val="2"/>
                <w:szCs w:val="2"/>
              </w:rPr>
            </w:pPr>
          </w:p>
        </w:tc>
        <w:tc>
          <w:tcPr>
            <w:tcW w:w="960" w:type="dxa"/>
          </w:tcPr>
          <w:p w14:paraId="4B42E2C2" w14:textId="77777777" w:rsidR="000E1F1F" w:rsidRDefault="00B02928">
            <w:pPr>
              <w:pStyle w:val="TableParagraph"/>
              <w:spacing w:before="75"/>
              <w:ind w:left="130" w:right="119"/>
              <w:jc w:val="center"/>
              <w:rPr>
                <w:sz w:val="24"/>
              </w:rPr>
            </w:pPr>
            <w:r>
              <w:rPr>
                <w:sz w:val="24"/>
              </w:rPr>
              <w:t>0,0460</w:t>
            </w:r>
          </w:p>
        </w:tc>
        <w:tc>
          <w:tcPr>
            <w:tcW w:w="718" w:type="dxa"/>
            <w:vMerge/>
            <w:tcBorders>
              <w:top w:val="nil"/>
            </w:tcBorders>
          </w:tcPr>
          <w:p w14:paraId="600214C6" w14:textId="77777777" w:rsidR="000E1F1F" w:rsidRDefault="000E1F1F">
            <w:pPr>
              <w:rPr>
                <w:sz w:val="2"/>
                <w:szCs w:val="2"/>
              </w:rPr>
            </w:pPr>
          </w:p>
        </w:tc>
        <w:tc>
          <w:tcPr>
            <w:tcW w:w="719" w:type="dxa"/>
            <w:vMerge/>
            <w:tcBorders>
              <w:top w:val="nil"/>
            </w:tcBorders>
          </w:tcPr>
          <w:p w14:paraId="4AE3EA23" w14:textId="77777777" w:rsidR="000E1F1F" w:rsidRDefault="000E1F1F">
            <w:pPr>
              <w:rPr>
                <w:sz w:val="2"/>
                <w:szCs w:val="2"/>
              </w:rPr>
            </w:pPr>
          </w:p>
        </w:tc>
        <w:tc>
          <w:tcPr>
            <w:tcW w:w="1172" w:type="dxa"/>
            <w:vMerge/>
            <w:tcBorders>
              <w:top w:val="nil"/>
            </w:tcBorders>
          </w:tcPr>
          <w:p w14:paraId="249A245F" w14:textId="77777777" w:rsidR="000E1F1F" w:rsidRDefault="000E1F1F">
            <w:pPr>
              <w:rPr>
                <w:sz w:val="2"/>
                <w:szCs w:val="2"/>
              </w:rPr>
            </w:pPr>
          </w:p>
        </w:tc>
      </w:tr>
      <w:tr w:rsidR="000E1F1F" w14:paraId="13353E4B" w14:textId="77777777">
        <w:trPr>
          <w:trHeight w:val="458"/>
        </w:trPr>
        <w:tc>
          <w:tcPr>
            <w:tcW w:w="2552" w:type="dxa"/>
            <w:vMerge w:val="restart"/>
          </w:tcPr>
          <w:p w14:paraId="5C686C0B" w14:textId="77777777" w:rsidR="000E1F1F" w:rsidRDefault="00B02928">
            <w:pPr>
              <w:pStyle w:val="TableParagraph"/>
              <w:spacing w:before="219"/>
              <w:ind w:left="191" w:right="189"/>
              <w:jc w:val="center"/>
              <w:rPr>
                <w:sz w:val="24"/>
              </w:rPr>
            </w:pPr>
            <w:r>
              <w:rPr>
                <w:sz w:val="24"/>
              </w:rPr>
              <w:t>Чавун</w:t>
            </w:r>
          </w:p>
        </w:tc>
        <w:tc>
          <w:tcPr>
            <w:tcW w:w="2518" w:type="dxa"/>
          </w:tcPr>
          <w:p w14:paraId="2D05BAF0" w14:textId="77777777" w:rsidR="000E1F1F" w:rsidRDefault="00B02928">
            <w:pPr>
              <w:pStyle w:val="TableParagraph"/>
              <w:spacing w:before="83"/>
              <w:ind w:left="272" w:right="265"/>
              <w:jc w:val="center"/>
              <w:rPr>
                <w:sz w:val="24"/>
              </w:rPr>
            </w:pPr>
            <w:r>
              <w:rPr>
                <w:sz w:val="24"/>
              </w:rPr>
              <w:t>Різці</w:t>
            </w:r>
          </w:p>
        </w:tc>
        <w:tc>
          <w:tcPr>
            <w:tcW w:w="715" w:type="dxa"/>
          </w:tcPr>
          <w:p w14:paraId="4FE153F7" w14:textId="77777777" w:rsidR="000E1F1F" w:rsidRDefault="00B02928">
            <w:pPr>
              <w:pStyle w:val="TableParagraph"/>
              <w:spacing w:before="83"/>
              <w:ind w:right="165"/>
              <w:jc w:val="right"/>
              <w:rPr>
                <w:sz w:val="24"/>
              </w:rPr>
            </w:pPr>
            <w:r>
              <w:rPr>
                <w:sz w:val="24"/>
              </w:rPr>
              <w:t>103</w:t>
            </w:r>
          </w:p>
        </w:tc>
        <w:tc>
          <w:tcPr>
            <w:tcW w:w="960" w:type="dxa"/>
          </w:tcPr>
          <w:p w14:paraId="125F0F36" w14:textId="77777777" w:rsidR="000E1F1F" w:rsidRDefault="00B02928">
            <w:pPr>
              <w:pStyle w:val="TableParagraph"/>
              <w:spacing w:before="83"/>
              <w:ind w:left="130" w:right="119"/>
              <w:jc w:val="center"/>
              <w:rPr>
                <w:sz w:val="24"/>
              </w:rPr>
            </w:pPr>
            <w:r>
              <w:rPr>
                <w:sz w:val="24"/>
              </w:rPr>
              <w:t>1,0</w:t>
            </w:r>
          </w:p>
        </w:tc>
        <w:tc>
          <w:tcPr>
            <w:tcW w:w="718" w:type="dxa"/>
          </w:tcPr>
          <w:p w14:paraId="63D75458" w14:textId="77777777" w:rsidR="000E1F1F" w:rsidRDefault="00B02928">
            <w:pPr>
              <w:pStyle w:val="TableParagraph"/>
              <w:spacing w:before="83"/>
              <w:ind w:left="188" w:right="179"/>
              <w:jc w:val="center"/>
              <w:rPr>
                <w:sz w:val="24"/>
              </w:rPr>
            </w:pPr>
            <w:r>
              <w:rPr>
                <w:sz w:val="24"/>
              </w:rPr>
              <w:t>1,8</w:t>
            </w:r>
          </w:p>
        </w:tc>
        <w:tc>
          <w:tcPr>
            <w:tcW w:w="719" w:type="dxa"/>
          </w:tcPr>
          <w:p w14:paraId="56CBA9FB" w14:textId="77777777" w:rsidR="000E1F1F" w:rsidRDefault="00B02928">
            <w:pPr>
              <w:pStyle w:val="TableParagraph"/>
              <w:spacing w:before="83"/>
              <w:ind w:left="9"/>
              <w:jc w:val="center"/>
              <w:rPr>
                <w:sz w:val="24"/>
              </w:rPr>
            </w:pPr>
            <w:r>
              <w:rPr>
                <w:w w:val="99"/>
                <w:sz w:val="24"/>
              </w:rPr>
              <w:t>-</w:t>
            </w:r>
          </w:p>
        </w:tc>
        <w:tc>
          <w:tcPr>
            <w:tcW w:w="1172" w:type="dxa"/>
          </w:tcPr>
          <w:p w14:paraId="5E44DF3E" w14:textId="77777777" w:rsidR="000E1F1F" w:rsidRDefault="00B02928">
            <w:pPr>
              <w:pStyle w:val="TableParagraph"/>
              <w:spacing w:line="270" w:lineRule="exact"/>
              <w:ind w:left="352" w:right="349"/>
              <w:jc w:val="center"/>
              <w:rPr>
                <w:sz w:val="24"/>
              </w:rPr>
            </w:pPr>
            <w:r>
              <w:rPr>
                <w:sz w:val="24"/>
              </w:rPr>
              <w:t>0,82</w:t>
            </w:r>
          </w:p>
        </w:tc>
      </w:tr>
      <w:tr w:rsidR="000E1F1F" w14:paraId="7293AD65" w14:textId="77777777">
        <w:trPr>
          <w:trHeight w:val="445"/>
        </w:trPr>
        <w:tc>
          <w:tcPr>
            <w:tcW w:w="2552" w:type="dxa"/>
            <w:vMerge/>
            <w:tcBorders>
              <w:top w:val="nil"/>
            </w:tcBorders>
          </w:tcPr>
          <w:p w14:paraId="7CA384E1" w14:textId="77777777" w:rsidR="000E1F1F" w:rsidRDefault="000E1F1F">
            <w:pPr>
              <w:rPr>
                <w:sz w:val="2"/>
                <w:szCs w:val="2"/>
              </w:rPr>
            </w:pPr>
          </w:p>
        </w:tc>
        <w:tc>
          <w:tcPr>
            <w:tcW w:w="2518" w:type="dxa"/>
          </w:tcPr>
          <w:p w14:paraId="282DB070" w14:textId="77777777" w:rsidR="000E1F1F" w:rsidRDefault="00B02928">
            <w:pPr>
              <w:pStyle w:val="TableParagraph"/>
              <w:spacing w:before="78"/>
              <w:ind w:left="271" w:right="265"/>
              <w:jc w:val="center"/>
              <w:rPr>
                <w:sz w:val="24"/>
              </w:rPr>
            </w:pPr>
            <w:r>
              <w:rPr>
                <w:sz w:val="24"/>
              </w:rPr>
              <w:t>Мітчики машинні</w:t>
            </w:r>
          </w:p>
        </w:tc>
        <w:tc>
          <w:tcPr>
            <w:tcW w:w="715" w:type="dxa"/>
            <w:vMerge w:val="restart"/>
          </w:tcPr>
          <w:p w14:paraId="7BD68689" w14:textId="77777777" w:rsidR="000E1F1F" w:rsidRDefault="000E1F1F">
            <w:pPr>
              <w:pStyle w:val="TableParagraph"/>
              <w:rPr>
                <w:sz w:val="24"/>
              </w:rPr>
            </w:pPr>
          </w:p>
        </w:tc>
        <w:tc>
          <w:tcPr>
            <w:tcW w:w="960" w:type="dxa"/>
          </w:tcPr>
          <w:p w14:paraId="6FF42B68" w14:textId="77777777" w:rsidR="000E1F1F" w:rsidRDefault="00B02928">
            <w:pPr>
              <w:pStyle w:val="TableParagraph"/>
              <w:spacing w:before="78"/>
              <w:ind w:left="130" w:right="119"/>
              <w:jc w:val="center"/>
              <w:rPr>
                <w:sz w:val="24"/>
              </w:rPr>
            </w:pPr>
            <w:r>
              <w:rPr>
                <w:sz w:val="24"/>
              </w:rPr>
              <w:t>0,0130</w:t>
            </w:r>
          </w:p>
        </w:tc>
        <w:tc>
          <w:tcPr>
            <w:tcW w:w="718" w:type="dxa"/>
            <w:vMerge w:val="restart"/>
          </w:tcPr>
          <w:p w14:paraId="05321585" w14:textId="77777777" w:rsidR="000E1F1F" w:rsidRDefault="000E1F1F">
            <w:pPr>
              <w:pStyle w:val="TableParagraph"/>
              <w:rPr>
                <w:sz w:val="27"/>
              </w:rPr>
            </w:pPr>
          </w:p>
          <w:p w14:paraId="6D702F9C" w14:textId="77777777" w:rsidR="000E1F1F" w:rsidRDefault="00B02928">
            <w:pPr>
              <w:pStyle w:val="TableParagraph"/>
              <w:ind w:left="208"/>
              <w:rPr>
                <w:sz w:val="24"/>
              </w:rPr>
            </w:pPr>
            <w:r>
              <w:rPr>
                <w:sz w:val="24"/>
              </w:rPr>
              <w:t>1,5</w:t>
            </w:r>
          </w:p>
        </w:tc>
        <w:tc>
          <w:tcPr>
            <w:tcW w:w="719" w:type="dxa"/>
          </w:tcPr>
          <w:p w14:paraId="03DF5888" w14:textId="77777777" w:rsidR="000E1F1F" w:rsidRDefault="00B02928">
            <w:pPr>
              <w:pStyle w:val="TableParagraph"/>
              <w:spacing w:before="78"/>
              <w:ind w:left="120" w:right="112"/>
              <w:jc w:val="center"/>
              <w:rPr>
                <w:sz w:val="24"/>
              </w:rPr>
            </w:pPr>
            <w:r>
              <w:rPr>
                <w:sz w:val="24"/>
              </w:rPr>
              <w:t>1,4</w:t>
            </w:r>
          </w:p>
        </w:tc>
        <w:tc>
          <w:tcPr>
            <w:tcW w:w="1172" w:type="dxa"/>
            <w:vMerge w:val="restart"/>
          </w:tcPr>
          <w:p w14:paraId="2A53F967" w14:textId="77777777" w:rsidR="000E1F1F" w:rsidRDefault="00B02928">
            <w:pPr>
              <w:pStyle w:val="TableParagraph"/>
              <w:spacing w:before="219"/>
              <w:ind w:left="4"/>
              <w:jc w:val="center"/>
              <w:rPr>
                <w:sz w:val="24"/>
              </w:rPr>
            </w:pPr>
            <w:r>
              <w:rPr>
                <w:w w:val="99"/>
                <w:sz w:val="24"/>
              </w:rPr>
              <w:t>-</w:t>
            </w:r>
          </w:p>
        </w:tc>
      </w:tr>
      <w:tr w:rsidR="000E1F1F" w14:paraId="184EE003" w14:textId="77777777">
        <w:trPr>
          <w:trHeight w:val="457"/>
        </w:trPr>
        <w:tc>
          <w:tcPr>
            <w:tcW w:w="2552" w:type="dxa"/>
          </w:tcPr>
          <w:p w14:paraId="266FF8C0" w14:textId="77777777" w:rsidR="000E1F1F" w:rsidRDefault="00B02928">
            <w:pPr>
              <w:pStyle w:val="TableParagraph"/>
              <w:spacing w:line="268" w:lineRule="exact"/>
              <w:ind w:left="837"/>
              <w:rPr>
                <w:sz w:val="24"/>
              </w:rPr>
            </w:pPr>
            <w:r>
              <w:rPr>
                <w:sz w:val="24"/>
              </w:rPr>
              <w:t>Силумін</w:t>
            </w:r>
          </w:p>
        </w:tc>
        <w:tc>
          <w:tcPr>
            <w:tcW w:w="2518" w:type="dxa"/>
          </w:tcPr>
          <w:p w14:paraId="30A6975F" w14:textId="77777777" w:rsidR="000E1F1F" w:rsidRDefault="00B02928">
            <w:pPr>
              <w:pStyle w:val="TableParagraph"/>
              <w:spacing w:before="83"/>
              <w:ind w:left="274" w:right="265"/>
              <w:jc w:val="center"/>
              <w:rPr>
                <w:sz w:val="24"/>
              </w:rPr>
            </w:pPr>
            <w:r>
              <w:rPr>
                <w:sz w:val="24"/>
              </w:rPr>
              <w:t xml:space="preserve">Мітчики </w:t>
            </w:r>
            <w:proofErr w:type="spellStart"/>
            <w:r>
              <w:rPr>
                <w:sz w:val="24"/>
              </w:rPr>
              <w:t>гаєчні</w:t>
            </w:r>
            <w:proofErr w:type="spellEnd"/>
          </w:p>
        </w:tc>
        <w:tc>
          <w:tcPr>
            <w:tcW w:w="715" w:type="dxa"/>
            <w:vMerge/>
            <w:tcBorders>
              <w:top w:val="nil"/>
            </w:tcBorders>
          </w:tcPr>
          <w:p w14:paraId="0209E524" w14:textId="77777777" w:rsidR="000E1F1F" w:rsidRDefault="000E1F1F">
            <w:pPr>
              <w:rPr>
                <w:sz w:val="2"/>
                <w:szCs w:val="2"/>
              </w:rPr>
            </w:pPr>
          </w:p>
        </w:tc>
        <w:tc>
          <w:tcPr>
            <w:tcW w:w="960" w:type="dxa"/>
          </w:tcPr>
          <w:p w14:paraId="50A85072" w14:textId="77777777" w:rsidR="000E1F1F" w:rsidRDefault="00B02928">
            <w:pPr>
              <w:pStyle w:val="TableParagraph"/>
              <w:spacing w:before="83"/>
              <w:ind w:left="130" w:right="119"/>
              <w:jc w:val="center"/>
              <w:rPr>
                <w:sz w:val="24"/>
              </w:rPr>
            </w:pPr>
            <w:r>
              <w:rPr>
                <w:sz w:val="24"/>
              </w:rPr>
              <w:t>0,0022</w:t>
            </w:r>
          </w:p>
        </w:tc>
        <w:tc>
          <w:tcPr>
            <w:tcW w:w="718" w:type="dxa"/>
            <w:vMerge/>
            <w:tcBorders>
              <w:top w:val="nil"/>
            </w:tcBorders>
          </w:tcPr>
          <w:p w14:paraId="6423125C" w14:textId="77777777" w:rsidR="000E1F1F" w:rsidRDefault="000E1F1F">
            <w:pPr>
              <w:rPr>
                <w:sz w:val="2"/>
                <w:szCs w:val="2"/>
              </w:rPr>
            </w:pPr>
          </w:p>
        </w:tc>
        <w:tc>
          <w:tcPr>
            <w:tcW w:w="719" w:type="dxa"/>
          </w:tcPr>
          <w:p w14:paraId="30844850" w14:textId="77777777" w:rsidR="000E1F1F" w:rsidRDefault="00B02928">
            <w:pPr>
              <w:pStyle w:val="TableParagraph"/>
              <w:spacing w:before="83"/>
              <w:ind w:left="120" w:right="112"/>
              <w:jc w:val="center"/>
              <w:rPr>
                <w:sz w:val="24"/>
              </w:rPr>
            </w:pPr>
            <w:r>
              <w:rPr>
                <w:sz w:val="24"/>
              </w:rPr>
              <w:t>1,8</w:t>
            </w:r>
          </w:p>
        </w:tc>
        <w:tc>
          <w:tcPr>
            <w:tcW w:w="1172" w:type="dxa"/>
            <w:vMerge/>
            <w:tcBorders>
              <w:top w:val="nil"/>
            </w:tcBorders>
          </w:tcPr>
          <w:p w14:paraId="5DD6E653" w14:textId="77777777" w:rsidR="000E1F1F" w:rsidRDefault="000E1F1F">
            <w:pPr>
              <w:rPr>
                <w:sz w:val="2"/>
                <w:szCs w:val="2"/>
              </w:rPr>
            </w:pPr>
          </w:p>
        </w:tc>
      </w:tr>
    </w:tbl>
    <w:p w14:paraId="24F48F1C" w14:textId="77777777" w:rsidR="000E1F1F" w:rsidRDefault="000E1F1F">
      <w:pPr>
        <w:rPr>
          <w:sz w:val="2"/>
          <w:szCs w:val="2"/>
        </w:rPr>
        <w:sectPr w:rsidR="000E1F1F">
          <w:headerReference w:type="default" r:id="rId116"/>
          <w:footerReference w:type="default" r:id="rId117"/>
          <w:pgSz w:w="11910" w:h="16840"/>
          <w:pgMar w:top="1440" w:right="500" w:bottom="1240" w:left="0" w:header="1135" w:footer="1056" w:gutter="0"/>
          <w:pgNumType w:start="86"/>
          <w:cols w:space="720"/>
        </w:sectPr>
      </w:pPr>
    </w:p>
    <w:p w14:paraId="5522EB9A" w14:textId="77777777" w:rsidR="000E1F1F" w:rsidRDefault="000E1F1F">
      <w:pPr>
        <w:pStyle w:val="a3"/>
        <w:spacing w:before="10"/>
        <w:rPr>
          <w:sz w:val="11"/>
        </w:rPr>
      </w:pPr>
    </w:p>
    <w:p w14:paraId="37B56942" w14:textId="77777777" w:rsidR="000E1F1F" w:rsidRDefault="00000000">
      <w:pPr>
        <w:pStyle w:val="a3"/>
        <w:spacing w:before="89" w:line="288" w:lineRule="auto"/>
        <w:ind w:left="3127" w:hanging="1606"/>
      </w:pPr>
      <w:r>
        <w:pict w14:anchorId="37EC1C84">
          <v:rect id="_x0000_s2337" style="position:absolute;left:0;text-align:left;margin-left:97.7pt;margin-top:100.3pt;width:44.15pt;height:14.15pt;z-index:-33796096;mso-position-horizontal-relative:page" stroked="f">
            <w10:wrap anchorx="page"/>
          </v:rect>
        </w:pict>
      </w:r>
      <w:r>
        <w:pict w14:anchorId="780EC818">
          <v:rect id="_x0000_s2336" style="position:absolute;left:0;text-align:left;margin-left:208.85pt;margin-top:100.3pt;width:44.65pt;height:14.15pt;z-index:-33795584;mso-position-horizontal-relative:page" stroked="f">
            <w10:wrap anchorx="page"/>
          </v:rect>
        </w:pict>
      </w:r>
      <w:r>
        <w:pict w14:anchorId="6A1F403F">
          <v:line id="_x0000_s2335" style="position:absolute;left:0;text-align:left;z-index:-33795072;mso-position-horizontal-relative:page" from="238.8pt,183.45pt" to="260.65pt,183.45pt" strokeweight=".20933mm">
            <w10:wrap anchorx="page"/>
          </v:line>
        </w:pict>
      </w:r>
      <w:r w:rsidR="00B02928">
        <w:t xml:space="preserve">Поправочний коефіцієнт </w:t>
      </w:r>
      <w:proofErr w:type="spellStart"/>
      <w:r w:rsidR="00B02928">
        <w:rPr>
          <w:i/>
        </w:rPr>
        <w:t>К</w:t>
      </w:r>
      <w:r w:rsidR="00B02928">
        <w:rPr>
          <w:i/>
          <w:vertAlign w:val="subscript"/>
        </w:rPr>
        <w:t>мр</w:t>
      </w:r>
      <w:proofErr w:type="spellEnd"/>
      <w:r w:rsidR="00B02928">
        <w:rPr>
          <w:i/>
        </w:rPr>
        <w:t xml:space="preserve"> </w:t>
      </w:r>
      <w:r w:rsidR="00B02928">
        <w:t>для сталі і чавуну, що враховує вплив якості оброблюваного матеріалу на силові залежності</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1904"/>
        <w:gridCol w:w="1738"/>
        <w:gridCol w:w="1825"/>
        <w:gridCol w:w="1724"/>
      </w:tblGrid>
      <w:tr w:rsidR="000E1F1F" w14:paraId="4472B29D" w14:textId="77777777">
        <w:trPr>
          <w:trHeight w:val="414"/>
        </w:trPr>
        <w:tc>
          <w:tcPr>
            <w:tcW w:w="2547" w:type="dxa"/>
            <w:vMerge w:val="restart"/>
          </w:tcPr>
          <w:p w14:paraId="4593DB8C" w14:textId="77777777" w:rsidR="000E1F1F" w:rsidRDefault="000E1F1F">
            <w:pPr>
              <w:pStyle w:val="TableParagraph"/>
              <w:rPr>
                <w:sz w:val="26"/>
              </w:rPr>
            </w:pPr>
          </w:p>
          <w:p w14:paraId="545A6A24" w14:textId="77777777" w:rsidR="000E1F1F" w:rsidRDefault="000E1F1F">
            <w:pPr>
              <w:pStyle w:val="TableParagraph"/>
              <w:rPr>
                <w:sz w:val="26"/>
              </w:rPr>
            </w:pPr>
          </w:p>
          <w:p w14:paraId="2BA6D094" w14:textId="77777777" w:rsidR="000E1F1F" w:rsidRDefault="000E1F1F">
            <w:pPr>
              <w:pStyle w:val="TableParagraph"/>
              <w:spacing w:before="5"/>
              <w:rPr>
                <w:sz w:val="31"/>
              </w:rPr>
            </w:pPr>
          </w:p>
          <w:p w14:paraId="399C8E04" w14:textId="77777777" w:rsidR="000E1F1F" w:rsidRDefault="00B02928">
            <w:pPr>
              <w:pStyle w:val="TableParagraph"/>
              <w:spacing w:before="1" w:line="192" w:lineRule="auto"/>
              <w:ind w:left="830" w:right="464" w:hanging="339"/>
              <w:rPr>
                <w:sz w:val="24"/>
              </w:rPr>
            </w:pPr>
            <w:r>
              <w:rPr>
                <w:sz w:val="24"/>
              </w:rPr>
              <w:t>Оброблюваний матеріал</w:t>
            </w:r>
          </w:p>
        </w:tc>
        <w:tc>
          <w:tcPr>
            <w:tcW w:w="1904" w:type="dxa"/>
            <w:vMerge w:val="restart"/>
          </w:tcPr>
          <w:p w14:paraId="4600F789" w14:textId="77777777" w:rsidR="000E1F1F" w:rsidRDefault="000E1F1F">
            <w:pPr>
              <w:pStyle w:val="TableParagraph"/>
              <w:rPr>
                <w:sz w:val="26"/>
              </w:rPr>
            </w:pPr>
          </w:p>
          <w:p w14:paraId="2E251292" w14:textId="77777777" w:rsidR="000E1F1F" w:rsidRDefault="000E1F1F">
            <w:pPr>
              <w:pStyle w:val="TableParagraph"/>
              <w:rPr>
                <w:sz w:val="26"/>
              </w:rPr>
            </w:pPr>
          </w:p>
          <w:p w14:paraId="5F462FAC" w14:textId="77777777" w:rsidR="000E1F1F" w:rsidRDefault="000E1F1F">
            <w:pPr>
              <w:pStyle w:val="TableParagraph"/>
              <w:spacing w:before="5"/>
              <w:rPr>
                <w:sz w:val="31"/>
              </w:rPr>
            </w:pPr>
          </w:p>
          <w:p w14:paraId="229FC203" w14:textId="77777777" w:rsidR="000E1F1F" w:rsidRDefault="00B02928">
            <w:pPr>
              <w:pStyle w:val="TableParagraph"/>
              <w:spacing w:before="1" w:line="192" w:lineRule="auto"/>
              <w:ind w:left="506" w:right="223" w:hanging="255"/>
              <w:rPr>
                <w:sz w:val="24"/>
              </w:rPr>
            </w:pPr>
            <w:r>
              <w:rPr>
                <w:sz w:val="24"/>
              </w:rPr>
              <w:t>Розрахункова формула</w:t>
            </w:r>
          </w:p>
        </w:tc>
        <w:tc>
          <w:tcPr>
            <w:tcW w:w="5287" w:type="dxa"/>
            <w:gridSpan w:val="3"/>
          </w:tcPr>
          <w:p w14:paraId="65E2AF79" w14:textId="77777777" w:rsidR="000E1F1F" w:rsidRDefault="00B02928">
            <w:pPr>
              <w:pStyle w:val="TableParagraph"/>
              <w:spacing w:line="352" w:lineRule="exact"/>
              <w:ind w:left="505"/>
              <w:rPr>
                <w:sz w:val="28"/>
              </w:rPr>
            </w:pPr>
            <w:r>
              <w:rPr>
                <w:sz w:val="28"/>
              </w:rPr>
              <w:t xml:space="preserve">Показник </w:t>
            </w:r>
            <w:proofErr w:type="spellStart"/>
            <w:r>
              <w:rPr>
                <w:sz w:val="28"/>
              </w:rPr>
              <w:t>степеня</w:t>
            </w:r>
            <w:proofErr w:type="spellEnd"/>
            <w:r>
              <w:rPr>
                <w:sz w:val="28"/>
              </w:rPr>
              <w:t xml:space="preserve"> </w:t>
            </w:r>
            <w:r>
              <w:rPr>
                <w:i/>
                <w:sz w:val="32"/>
              </w:rPr>
              <w:t xml:space="preserve">n </w:t>
            </w:r>
            <w:r>
              <w:rPr>
                <w:sz w:val="28"/>
              </w:rPr>
              <w:t>при визначенні</w:t>
            </w:r>
          </w:p>
        </w:tc>
      </w:tr>
      <w:tr w:rsidR="000E1F1F" w14:paraId="415A08FE" w14:textId="77777777">
        <w:trPr>
          <w:trHeight w:val="1965"/>
        </w:trPr>
        <w:tc>
          <w:tcPr>
            <w:tcW w:w="2547" w:type="dxa"/>
            <w:vMerge/>
            <w:tcBorders>
              <w:top w:val="nil"/>
            </w:tcBorders>
          </w:tcPr>
          <w:p w14:paraId="7F3AFBF6" w14:textId="77777777" w:rsidR="000E1F1F" w:rsidRDefault="000E1F1F">
            <w:pPr>
              <w:rPr>
                <w:sz w:val="2"/>
                <w:szCs w:val="2"/>
              </w:rPr>
            </w:pPr>
          </w:p>
        </w:tc>
        <w:tc>
          <w:tcPr>
            <w:tcW w:w="1904" w:type="dxa"/>
            <w:vMerge/>
            <w:tcBorders>
              <w:top w:val="nil"/>
            </w:tcBorders>
          </w:tcPr>
          <w:p w14:paraId="14E0FEC9" w14:textId="77777777" w:rsidR="000E1F1F" w:rsidRDefault="000E1F1F">
            <w:pPr>
              <w:rPr>
                <w:sz w:val="2"/>
                <w:szCs w:val="2"/>
              </w:rPr>
            </w:pPr>
          </w:p>
        </w:tc>
        <w:tc>
          <w:tcPr>
            <w:tcW w:w="1738" w:type="dxa"/>
          </w:tcPr>
          <w:p w14:paraId="169B2696" w14:textId="77777777" w:rsidR="000E1F1F" w:rsidRDefault="000E1F1F">
            <w:pPr>
              <w:pStyle w:val="TableParagraph"/>
              <w:spacing w:before="2"/>
              <w:rPr>
                <w:sz w:val="33"/>
              </w:rPr>
            </w:pPr>
          </w:p>
          <w:p w14:paraId="5923F97E" w14:textId="77777777" w:rsidR="000E1F1F" w:rsidRDefault="00B02928">
            <w:pPr>
              <w:pStyle w:val="TableParagraph"/>
              <w:spacing w:line="192" w:lineRule="auto"/>
              <w:ind w:left="217" w:right="208" w:hanging="2"/>
              <w:jc w:val="center"/>
              <w:rPr>
                <w:sz w:val="24"/>
              </w:rPr>
            </w:pPr>
            <w:r>
              <w:rPr>
                <w:sz w:val="24"/>
              </w:rPr>
              <w:t xml:space="preserve">складової сили різання </w:t>
            </w:r>
            <w:proofErr w:type="spellStart"/>
            <w:r>
              <w:rPr>
                <w:i/>
                <w:sz w:val="32"/>
              </w:rPr>
              <w:t>Р</w:t>
            </w:r>
            <w:r>
              <w:rPr>
                <w:i/>
                <w:sz w:val="32"/>
                <w:vertAlign w:val="subscript"/>
              </w:rPr>
              <w:t>z</w:t>
            </w:r>
            <w:proofErr w:type="spellEnd"/>
            <w:r>
              <w:rPr>
                <w:i/>
                <w:sz w:val="32"/>
              </w:rPr>
              <w:t xml:space="preserve"> </w:t>
            </w:r>
            <w:r>
              <w:rPr>
                <w:sz w:val="24"/>
              </w:rPr>
              <w:t>при обробленні різцями</w:t>
            </w:r>
          </w:p>
        </w:tc>
        <w:tc>
          <w:tcPr>
            <w:tcW w:w="1825" w:type="dxa"/>
          </w:tcPr>
          <w:p w14:paraId="54274F08" w14:textId="77777777" w:rsidR="000E1F1F" w:rsidRDefault="00B02928">
            <w:pPr>
              <w:pStyle w:val="TableParagraph"/>
              <w:spacing w:before="142" w:line="192" w:lineRule="auto"/>
              <w:ind w:left="16" w:right="7"/>
              <w:jc w:val="center"/>
              <w:rPr>
                <w:sz w:val="24"/>
              </w:rPr>
            </w:pPr>
            <w:r>
              <w:rPr>
                <w:sz w:val="24"/>
              </w:rPr>
              <w:t xml:space="preserve">крутного моменту </w:t>
            </w:r>
            <w:r>
              <w:rPr>
                <w:i/>
                <w:sz w:val="28"/>
              </w:rPr>
              <w:t xml:space="preserve">М </w:t>
            </w:r>
            <w:r>
              <w:rPr>
                <w:sz w:val="24"/>
              </w:rPr>
              <w:t xml:space="preserve">і осьової сили </w:t>
            </w:r>
            <w:proofErr w:type="spellStart"/>
            <w:r>
              <w:rPr>
                <w:i/>
                <w:sz w:val="32"/>
              </w:rPr>
              <w:t>Р</w:t>
            </w:r>
            <w:r>
              <w:rPr>
                <w:i/>
                <w:sz w:val="32"/>
                <w:vertAlign w:val="subscript"/>
              </w:rPr>
              <w:t>o</w:t>
            </w:r>
            <w:proofErr w:type="spellEnd"/>
            <w:r>
              <w:rPr>
                <w:i/>
                <w:sz w:val="32"/>
              </w:rPr>
              <w:t xml:space="preserve"> </w:t>
            </w:r>
            <w:r>
              <w:rPr>
                <w:sz w:val="24"/>
              </w:rPr>
              <w:t>під час свердління, розсвердлювання і зенкерування</w:t>
            </w:r>
          </w:p>
        </w:tc>
        <w:tc>
          <w:tcPr>
            <w:tcW w:w="1724" w:type="dxa"/>
          </w:tcPr>
          <w:p w14:paraId="030FD434" w14:textId="77777777" w:rsidR="000E1F1F" w:rsidRDefault="000E1F1F">
            <w:pPr>
              <w:pStyle w:val="TableParagraph"/>
              <w:rPr>
                <w:sz w:val="26"/>
              </w:rPr>
            </w:pPr>
          </w:p>
          <w:p w14:paraId="114C90C1" w14:textId="77777777" w:rsidR="000E1F1F" w:rsidRDefault="00B02928">
            <w:pPr>
              <w:pStyle w:val="TableParagraph"/>
              <w:spacing w:before="193" w:line="192" w:lineRule="auto"/>
              <w:ind w:left="176" w:right="169" w:hanging="3"/>
              <w:jc w:val="center"/>
              <w:rPr>
                <w:sz w:val="24"/>
              </w:rPr>
            </w:pPr>
            <w:r>
              <w:rPr>
                <w:sz w:val="24"/>
              </w:rPr>
              <w:t xml:space="preserve">Колової сили різання </w:t>
            </w:r>
            <w:proofErr w:type="spellStart"/>
            <w:r>
              <w:rPr>
                <w:i/>
                <w:sz w:val="32"/>
              </w:rPr>
              <w:t>Р</w:t>
            </w:r>
            <w:r>
              <w:rPr>
                <w:i/>
                <w:sz w:val="32"/>
                <w:vertAlign w:val="subscript"/>
              </w:rPr>
              <w:t>z</w:t>
            </w:r>
            <w:proofErr w:type="spellEnd"/>
            <w:r>
              <w:rPr>
                <w:i/>
                <w:sz w:val="32"/>
              </w:rPr>
              <w:t xml:space="preserve"> </w:t>
            </w:r>
            <w:r>
              <w:rPr>
                <w:sz w:val="24"/>
              </w:rPr>
              <w:t>при   фрезеруванні</w:t>
            </w:r>
          </w:p>
        </w:tc>
      </w:tr>
      <w:tr w:rsidR="000E1F1F" w14:paraId="621AB64A" w14:textId="77777777">
        <w:trPr>
          <w:trHeight w:val="1598"/>
        </w:trPr>
        <w:tc>
          <w:tcPr>
            <w:tcW w:w="2547" w:type="dxa"/>
          </w:tcPr>
          <w:p w14:paraId="3617D0B1" w14:textId="77777777" w:rsidR="000E1F1F" w:rsidRDefault="00B02928">
            <w:pPr>
              <w:pStyle w:val="TableParagraph"/>
              <w:spacing w:before="54" w:line="264" w:lineRule="auto"/>
              <w:ind w:left="223" w:right="214"/>
              <w:jc w:val="center"/>
              <w:rPr>
                <w:sz w:val="24"/>
              </w:rPr>
            </w:pPr>
            <w:r>
              <w:rPr>
                <w:sz w:val="24"/>
              </w:rPr>
              <w:t xml:space="preserve">Конструкційна вуглецева і </w:t>
            </w:r>
            <w:proofErr w:type="spellStart"/>
            <w:r>
              <w:rPr>
                <w:sz w:val="24"/>
              </w:rPr>
              <w:t>лего</w:t>
            </w:r>
            <w:proofErr w:type="spellEnd"/>
            <w:r>
              <w:rPr>
                <w:sz w:val="24"/>
              </w:rPr>
              <w:t xml:space="preserve">- </w:t>
            </w:r>
            <w:proofErr w:type="spellStart"/>
            <w:r>
              <w:rPr>
                <w:position w:val="2"/>
                <w:sz w:val="24"/>
              </w:rPr>
              <w:t>вана</w:t>
            </w:r>
            <w:proofErr w:type="spellEnd"/>
            <w:r>
              <w:rPr>
                <w:position w:val="2"/>
                <w:sz w:val="24"/>
              </w:rPr>
              <w:t xml:space="preserve"> сталь, σ</w:t>
            </w:r>
            <w:r>
              <w:rPr>
                <w:sz w:val="16"/>
              </w:rPr>
              <w:t>В</w:t>
            </w:r>
            <w:r>
              <w:rPr>
                <w:position w:val="2"/>
                <w:sz w:val="24"/>
              </w:rPr>
              <w:t>, МПа:</w:t>
            </w:r>
          </w:p>
          <w:p w14:paraId="4AADD6AA" w14:textId="77777777" w:rsidR="000E1F1F" w:rsidRDefault="00B02928">
            <w:pPr>
              <w:pStyle w:val="TableParagraph"/>
              <w:spacing w:line="268" w:lineRule="exact"/>
              <w:ind w:left="223" w:right="214"/>
              <w:jc w:val="center"/>
              <w:rPr>
                <w:sz w:val="24"/>
              </w:rPr>
            </w:pPr>
            <w:r>
              <w:rPr>
                <w:sz w:val="24"/>
              </w:rPr>
              <w:t>&lt;</w:t>
            </w:r>
            <w:r>
              <w:rPr>
                <w:spacing w:val="-1"/>
                <w:sz w:val="24"/>
              </w:rPr>
              <w:t xml:space="preserve"> </w:t>
            </w:r>
            <w:r>
              <w:rPr>
                <w:sz w:val="24"/>
              </w:rPr>
              <w:t>600</w:t>
            </w:r>
          </w:p>
          <w:p w14:paraId="0A1112B9" w14:textId="77777777" w:rsidR="000E1F1F" w:rsidRDefault="00B02928">
            <w:pPr>
              <w:pStyle w:val="TableParagraph"/>
              <w:spacing w:before="26"/>
              <w:ind w:left="223" w:right="214"/>
              <w:jc w:val="center"/>
              <w:rPr>
                <w:sz w:val="24"/>
              </w:rPr>
            </w:pPr>
            <w:r>
              <w:rPr>
                <w:sz w:val="24"/>
              </w:rPr>
              <w:t>&gt;</w:t>
            </w:r>
            <w:r>
              <w:rPr>
                <w:spacing w:val="-1"/>
                <w:sz w:val="24"/>
              </w:rPr>
              <w:t xml:space="preserve"> </w:t>
            </w:r>
            <w:r>
              <w:rPr>
                <w:sz w:val="24"/>
              </w:rPr>
              <w:t>600</w:t>
            </w:r>
          </w:p>
        </w:tc>
        <w:tc>
          <w:tcPr>
            <w:tcW w:w="1904" w:type="dxa"/>
          </w:tcPr>
          <w:p w14:paraId="4C080A50" w14:textId="77777777" w:rsidR="000E1F1F" w:rsidRDefault="00B02928">
            <w:pPr>
              <w:pStyle w:val="TableParagraph"/>
              <w:spacing w:line="293" w:lineRule="exact"/>
              <w:ind w:left="977"/>
              <w:rPr>
                <w:i/>
                <w:sz w:val="21"/>
              </w:rPr>
            </w:pPr>
            <w:r>
              <w:rPr>
                <w:rFonts w:ascii="Symbol" w:hAnsi="Symbol"/>
                <w:sz w:val="23"/>
              </w:rPr>
              <w:t></w:t>
            </w:r>
            <w:r>
              <w:rPr>
                <w:sz w:val="23"/>
              </w:rPr>
              <w:t xml:space="preserve"> </w:t>
            </w:r>
            <w:r>
              <w:rPr>
                <w:rFonts w:ascii="Symbol" w:hAnsi="Symbol"/>
                <w:i/>
                <w:position w:val="2"/>
                <w:sz w:val="28"/>
              </w:rPr>
              <w:t></w:t>
            </w:r>
            <w:r>
              <w:rPr>
                <w:i/>
                <w:position w:val="2"/>
                <w:sz w:val="28"/>
              </w:rPr>
              <w:t xml:space="preserve"> </w:t>
            </w:r>
            <w:r>
              <w:rPr>
                <w:i/>
                <w:position w:val="2"/>
                <w:sz w:val="28"/>
                <w:vertAlign w:val="subscript"/>
              </w:rPr>
              <w:t>в</w:t>
            </w:r>
            <w:r>
              <w:rPr>
                <w:i/>
                <w:position w:val="2"/>
                <w:sz w:val="28"/>
              </w:rPr>
              <w:t xml:space="preserve"> </w:t>
            </w:r>
            <w:r>
              <w:rPr>
                <w:rFonts w:ascii="Symbol" w:hAnsi="Symbol"/>
                <w:sz w:val="23"/>
              </w:rPr>
              <w:t></w:t>
            </w:r>
            <w:r>
              <w:rPr>
                <w:i/>
                <w:position w:val="16"/>
                <w:sz w:val="21"/>
              </w:rPr>
              <w:t>n</w:t>
            </w:r>
          </w:p>
          <w:p w14:paraId="6B80875C" w14:textId="77777777" w:rsidR="000E1F1F" w:rsidRDefault="00B02928">
            <w:pPr>
              <w:pStyle w:val="TableParagraph"/>
              <w:spacing w:before="6" w:line="64" w:lineRule="auto"/>
              <w:ind w:left="252"/>
              <w:rPr>
                <w:rFonts w:ascii="Symbol" w:hAnsi="Symbol"/>
                <w:sz w:val="23"/>
              </w:rPr>
            </w:pPr>
            <w:r>
              <w:rPr>
                <w:i/>
                <w:spacing w:val="10"/>
                <w:position w:val="7"/>
                <w:sz w:val="27"/>
              </w:rPr>
              <w:t>K</w:t>
            </w:r>
            <w:proofErr w:type="spellStart"/>
            <w:r>
              <w:rPr>
                <w:i/>
                <w:spacing w:val="10"/>
                <w:position w:val="1"/>
                <w:sz w:val="21"/>
              </w:rPr>
              <w:t>мр</w:t>
            </w:r>
            <w:proofErr w:type="spellEnd"/>
            <w:r>
              <w:rPr>
                <w:i/>
                <w:spacing w:val="10"/>
                <w:position w:val="1"/>
                <w:sz w:val="21"/>
              </w:rPr>
              <w:t xml:space="preserve">  </w:t>
            </w:r>
            <w:r>
              <w:rPr>
                <w:rFonts w:ascii="Symbol" w:hAnsi="Symbol"/>
                <w:position w:val="7"/>
                <w:sz w:val="23"/>
              </w:rPr>
              <w:t></w:t>
            </w:r>
            <w:r>
              <w:rPr>
                <w:position w:val="7"/>
                <w:sz w:val="23"/>
              </w:rPr>
              <w:t xml:space="preserve"> </w:t>
            </w:r>
            <w:r>
              <w:rPr>
                <w:rFonts w:ascii="Symbol" w:hAnsi="Symbol"/>
                <w:sz w:val="23"/>
              </w:rPr>
              <w:t></w:t>
            </w:r>
            <w:r>
              <w:rPr>
                <w:sz w:val="23"/>
              </w:rPr>
              <w:t xml:space="preserve"> </w:t>
            </w:r>
            <w:r>
              <w:rPr>
                <w:position w:val="-11"/>
                <w:sz w:val="27"/>
              </w:rPr>
              <w:t>750</w:t>
            </w:r>
            <w:r>
              <w:rPr>
                <w:spacing w:val="-53"/>
                <w:position w:val="-11"/>
                <w:sz w:val="27"/>
              </w:rPr>
              <w:t xml:space="preserve"> </w:t>
            </w:r>
            <w:r>
              <w:rPr>
                <w:rFonts w:ascii="Symbol" w:hAnsi="Symbol"/>
                <w:sz w:val="23"/>
              </w:rPr>
              <w:t></w:t>
            </w:r>
          </w:p>
          <w:p w14:paraId="3CD5CEA1" w14:textId="77777777" w:rsidR="000E1F1F" w:rsidRDefault="00B02928">
            <w:pPr>
              <w:pStyle w:val="TableParagraph"/>
              <w:tabs>
                <w:tab w:val="left" w:pos="1577"/>
              </w:tabs>
              <w:spacing w:line="152" w:lineRule="exact"/>
              <w:ind w:left="977"/>
              <w:rPr>
                <w:rFonts w:ascii="Symbol" w:hAnsi="Symbol"/>
                <w:sz w:val="23"/>
              </w:rPr>
            </w:pPr>
            <w:r>
              <w:rPr>
                <w:rFonts w:ascii="Symbol" w:hAnsi="Symbol"/>
                <w:sz w:val="23"/>
              </w:rPr>
              <w:t></w:t>
            </w:r>
            <w:r>
              <w:rPr>
                <w:sz w:val="23"/>
              </w:rPr>
              <w:tab/>
            </w:r>
            <w:r>
              <w:rPr>
                <w:rFonts w:ascii="Symbol" w:hAnsi="Symbol"/>
                <w:sz w:val="23"/>
              </w:rPr>
              <w:t></w:t>
            </w:r>
          </w:p>
        </w:tc>
        <w:tc>
          <w:tcPr>
            <w:tcW w:w="1738" w:type="dxa"/>
          </w:tcPr>
          <w:p w14:paraId="7164DA37" w14:textId="77777777" w:rsidR="000E1F1F" w:rsidRDefault="000E1F1F">
            <w:pPr>
              <w:pStyle w:val="TableParagraph"/>
              <w:rPr>
                <w:sz w:val="26"/>
              </w:rPr>
            </w:pPr>
          </w:p>
          <w:p w14:paraId="4514671E" w14:textId="77777777" w:rsidR="000E1F1F" w:rsidRDefault="00B02928">
            <w:pPr>
              <w:pStyle w:val="TableParagraph"/>
              <w:spacing w:before="192"/>
              <w:ind w:left="414"/>
              <w:rPr>
                <w:sz w:val="24"/>
              </w:rPr>
            </w:pPr>
            <w:r>
              <w:rPr>
                <w:sz w:val="24"/>
              </w:rPr>
              <w:t>0,75/0,35</w:t>
            </w:r>
          </w:p>
          <w:p w14:paraId="3AC4BC8C" w14:textId="77777777" w:rsidR="000E1F1F" w:rsidRDefault="00B02928">
            <w:pPr>
              <w:pStyle w:val="TableParagraph"/>
              <w:spacing w:before="24"/>
              <w:ind w:left="414"/>
              <w:rPr>
                <w:sz w:val="24"/>
              </w:rPr>
            </w:pPr>
            <w:r>
              <w:rPr>
                <w:sz w:val="24"/>
              </w:rPr>
              <w:t>0,75/0,75</w:t>
            </w:r>
          </w:p>
        </w:tc>
        <w:tc>
          <w:tcPr>
            <w:tcW w:w="1825" w:type="dxa"/>
          </w:tcPr>
          <w:p w14:paraId="288207C0" w14:textId="77777777" w:rsidR="000E1F1F" w:rsidRDefault="000E1F1F">
            <w:pPr>
              <w:pStyle w:val="TableParagraph"/>
              <w:rPr>
                <w:sz w:val="26"/>
              </w:rPr>
            </w:pPr>
          </w:p>
          <w:p w14:paraId="1F700FC4" w14:textId="77777777" w:rsidR="000E1F1F" w:rsidRDefault="00B02928">
            <w:pPr>
              <w:pStyle w:val="TableParagraph"/>
              <w:spacing w:before="192"/>
              <w:ind w:left="457"/>
              <w:rPr>
                <w:sz w:val="24"/>
              </w:rPr>
            </w:pPr>
            <w:r>
              <w:rPr>
                <w:sz w:val="24"/>
              </w:rPr>
              <w:t>0,75/0,75</w:t>
            </w:r>
          </w:p>
          <w:p w14:paraId="2919A2D4" w14:textId="77777777" w:rsidR="000E1F1F" w:rsidRDefault="00B02928">
            <w:pPr>
              <w:pStyle w:val="TableParagraph"/>
              <w:spacing w:before="24"/>
              <w:ind w:left="457"/>
              <w:rPr>
                <w:sz w:val="24"/>
              </w:rPr>
            </w:pPr>
            <w:r>
              <w:rPr>
                <w:sz w:val="24"/>
              </w:rPr>
              <w:t>0,75/0,75</w:t>
            </w:r>
          </w:p>
        </w:tc>
        <w:tc>
          <w:tcPr>
            <w:tcW w:w="1724" w:type="dxa"/>
          </w:tcPr>
          <w:p w14:paraId="57886393" w14:textId="77777777" w:rsidR="000E1F1F" w:rsidRDefault="000E1F1F">
            <w:pPr>
              <w:pStyle w:val="TableParagraph"/>
              <w:rPr>
                <w:sz w:val="26"/>
              </w:rPr>
            </w:pPr>
          </w:p>
          <w:p w14:paraId="2660DFF6" w14:textId="77777777" w:rsidR="000E1F1F" w:rsidRDefault="00B02928">
            <w:pPr>
              <w:pStyle w:val="TableParagraph"/>
              <w:spacing w:before="192"/>
              <w:ind w:left="527"/>
              <w:rPr>
                <w:sz w:val="24"/>
              </w:rPr>
            </w:pPr>
            <w:r>
              <w:rPr>
                <w:sz w:val="24"/>
              </w:rPr>
              <w:t>0,3/0,3</w:t>
            </w:r>
          </w:p>
          <w:p w14:paraId="6D7CA6DF" w14:textId="77777777" w:rsidR="000E1F1F" w:rsidRDefault="00B02928">
            <w:pPr>
              <w:pStyle w:val="TableParagraph"/>
              <w:spacing w:before="24"/>
              <w:ind w:left="527"/>
              <w:rPr>
                <w:sz w:val="24"/>
              </w:rPr>
            </w:pPr>
            <w:r>
              <w:rPr>
                <w:sz w:val="24"/>
              </w:rPr>
              <w:t>0,3/0,3</w:t>
            </w:r>
          </w:p>
        </w:tc>
      </w:tr>
      <w:tr w:rsidR="000E1F1F" w14:paraId="40EF794E" w14:textId="77777777">
        <w:trPr>
          <w:trHeight w:val="805"/>
        </w:trPr>
        <w:tc>
          <w:tcPr>
            <w:tcW w:w="2547" w:type="dxa"/>
          </w:tcPr>
          <w:p w14:paraId="35D029B2" w14:textId="77777777" w:rsidR="000E1F1F" w:rsidRDefault="000E1F1F">
            <w:pPr>
              <w:pStyle w:val="TableParagraph"/>
              <w:spacing w:before="2"/>
              <w:rPr>
                <w:sz w:val="21"/>
              </w:rPr>
            </w:pPr>
          </w:p>
          <w:p w14:paraId="0DDC7253" w14:textId="77777777" w:rsidR="000E1F1F" w:rsidRDefault="00B02928">
            <w:pPr>
              <w:pStyle w:val="TableParagraph"/>
              <w:ind w:left="217" w:right="214"/>
              <w:jc w:val="center"/>
              <w:rPr>
                <w:sz w:val="24"/>
              </w:rPr>
            </w:pPr>
            <w:r>
              <w:rPr>
                <w:sz w:val="24"/>
              </w:rPr>
              <w:t>Сірий чавун</w:t>
            </w:r>
          </w:p>
        </w:tc>
        <w:tc>
          <w:tcPr>
            <w:tcW w:w="1904" w:type="dxa"/>
          </w:tcPr>
          <w:p w14:paraId="5D1A99C4" w14:textId="77777777" w:rsidR="000E1F1F" w:rsidRDefault="00B02928">
            <w:pPr>
              <w:pStyle w:val="TableParagraph"/>
              <w:spacing w:line="289" w:lineRule="exact"/>
              <w:ind w:left="975"/>
              <w:rPr>
                <w:i/>
                <w:sz w:val="21"/>
              </w:rPr>
            </w:pPr>
            <w:r>
              <w:rPr>
                <w:rFonts w:ascii="Symbol" w:hAnsi="Symbol"/>
                <w:sz w:val="23"/>
              </w:rPr>
              <w:t></w:t>
            </w:r>
            <w:r>
              <w:rPr>
                <w:sz w:val="23"/>
              </w:rPr>
              <w:t xml:space="preserve"> </w:t>
            </w:r>
            <w:r>
              <w:rPr>
                <w:i/>
                <w:position w:val="1"/>
                <w:sz w:val="27"/>
              </w:rPr>
              <w:t xml:space="preserve">НВ </w:t>
            </w:r>
            <w:r>
              <w:rPr>
                <w:rFonts w:ascii="Symbol" w:hAnsi="Symbol"/>
                <w:sz w:val="23"/>
              </w:rPr>
              <w:t></w:t>
            </w:r>
            <w:r>
              <w:rPr>
                <w:i/>
                <w:position w:val="16"/>
                <w:sz w:val="21"/>
              </w:rPr>
              <w:t>n</w:t>
            </w:r>
          </w:p>
          <w:p w14:paraId="6089D635" w14:textId="77777777" w:rsidR="000E1F1F" w:rsidRDefault="00B02928">
            <w:pPr>
              <w:pStyle w:val="TableParagraph"/>
              <w:spacing w:before="20" w:line="62" w:lineRule="auto"/>
              <w:ind w:left="249"/>
              <w:rPr>
                <w:rFonts w:ascii="Symbol" w:hAnsi="Symbol"/>
                <w:sz w:val="23"/>
              </w:rPr>
            </w:pPr>
            <w:r>
              <w:rPr>
                <w:i/>
                <w:spacing w:val="10"/>
                <w:position w:val="7"/>
                <w:sz w:val="27"/>
              </w:rPr>
              <w:t>K</w:t>
            </w:r>
            <w:proofErr w:type="spellStart"/>
            <w:r>
              <w:rPr>
                <w:i/>
                <w:spacing w:val="10"/>
                <w:position w:val="1"/>
                <w:sz w:val="21"/>
              </w:rPr>
              <w:t>мр</w:t>
            </w:r>
            <w:proofErr w:type="spellEnd"/>
            <w:r>
              <w:rPr>
                <w:i/>
                <w:spacing w:val="10"/>
                <w:position w:val="1"/>
                <w:sz w:val="21"/>
              </w:rPr>
              <w:t xml:space="preserve">  </w:t>
            </w:r>
            <w:r>
              <w:rPr>
                <w:rFonts w:ascii="Symbol" w:hAnsi="Symbol"/>
                <w:position w:val="7"/>
                <w:sz w:val="23"/>
              </w:rPr>
              <w:t></w:t>
            </w:r>
            <w:r>
              <w:rPr>
                <w:position w:val="7"/>
                <w:sz w:val="23"/>
              </w:rPr>
              <w:t xml:space="preserve"> </w:t>
            </w:r>
            <w:r>
              <w:rPr>
                <w:rFonts w:ascii="Symbol" w:hAnsi="Symbol"/>
                <w:sz w:val="23"/>
              </w:rPr>
              <w:t></w:t>
            </w:r>
            <w:r>
              <w:rPr>
                <w:sz w:val="23"/>
              </w:rPr>
              <w:t xml:space="preserve"> </w:t>
            </w:r>
            <w:r>
              <w:rPr>
                <w:position w:val="-11"/>
                <w:sz w:val="23"/>
              </w:rPr>
              <w:t>190</w:t>
            </w:r>
            <w:r>
              <w:rPr>
                <w:spacing w:val="-8"/>
                <w:position w:val="-11"/>
                <w:sz w:val="23"/>
              </w:rPr>
              <w:t xml:space="preserve"> </w:t>
            </w:r>
            <w:r>
              <w:rPr>
                <w:rFonts w:ascii="Symbol" w:hAnsi="Symbol"/>
                <w:sz w:val="23"/>
              </w:rPr>
              <w:t></w:t>
            </w:r>
          </w:p>
          <w:p w14:paraId="22EB9F93" w14:textId="77777777" w:rsidR="000E1F1F" w:rsidRDefault="00B02928">
            <w:pPr>
              <w:pStyle w:val="TableParagraph"/>
              <w:tabs>
                <w:tab w:val="left" w:pos="1551"/>
              </w:tabs>
              <w:spacing w:line="156" w:lineRule="exact"/>
              <w:ind w:left="975"/>
              <w:rPr>
                <w:rFonts w:ascii="Symbol" w:hAnsi="Symbol"/>
                <w:sz w:val="23"/>
              </w:rPr>
            </w:pPr>
            <w:r>
              <w:rPr>
                <w:rFonts w:ascii="Symbol" w:hAnsi="Symbol"/>
                <w:sz w:val="23"/>
              </w:rPr>
              <w:t></w:t>
            </w:r>
            <w:r>
              <w:rPr>
                <w:sz w:val="23"/>
              </w:rPr>
              <w:tab/>
            </w:r>
            <w:r>
              <w:rPr>
                <w:rFonts w:ascii="Symbol" w:hAnsi="Symbol"/>
                <w:sz w:val="23"/>
              </w:rPr>
              <w:t></w:t>
            </w:r>
          </w:p>
        </w:tc>
        <w:tc>
          <w:tcPr>
            <w:tcW w:w="1738" w:type="dxa"/>
          </w:tcPr>
          <w:p w14:paraId="44558898" w14:textId="77777777" w:rsidR="000E1F1F" w:rsidRDefault="000E1F1F">
            <w:pPr>
              <w:pStyle w:val="TableParagraph"/>
              <w:spacing w:before="2"/>
              <w:rPr>
                <w:sz w:val="21"/>
              </w:rPr>
            </w:pPr>
          </w:p>
          <w:p w14:paraId="2065FFEB" w14:textId="77777777" w:rsidR="000E1F1F" w:rsidRDefault="00B02928">
            <w:pPr>
              <w:pStyle w:val="TableParagraph"/>
              <w:ind w:left="454" w:right="447"/>
              <w:jc w:val="center"/>
              <w:rPr>
                <w:sz w:val="24"/>
              </w:rPr>
            </w:pPr>
            <w:r>
              <w:rPr>
                <w:sz w:val="24"/>
              </w:rPr>
              <w:t>0,4/0,55</w:t>
            </w:r>
          </w:p>
        </w:tc>
        <w:tc>
          <w:tcPr>
            <w:tcW w:w="1825" w:type="dxa"/>
          </w:tcPr>
          <w:p w14:paraId="0417A5E7" w14:textId="77777777" w:rsidR="000E1F1F" w:rsidRDefault="000E1F1F">
            <w:pPr>
              <w:pStyle w:val="TableParagraph"/>
              <w:spacing w:before="2"/>
              <w:rPr>
                <w:sz w:val="21"/>
              </w:rPr>
            </w:pPr>
          </w:p>
          <w:p w14:paraId="1A4445FE" w14:textId="77777777" w:rsidR="000E1F1F" w:rsidRDefault="00B02928">
            <w:pPr>
              <w:pStyle w:val="TableParagraph"/>
              <w:ind w:right="568"/>
              <w:jc w:val="right"/>
              <w:rPr>
                <w:sz w:val="24"/>
              </w:rPr>
            </w:pPr>
            <w:r>
              <w:rPr>
                <w:sz w:val="24"/>
              </w:rPr>
              <w:t>0,6/0,6</w:t>
            </w:r>
          </w:p>
        </w:tc>
        <w:tc>
          <w:tcPr>
            <w:tcW w:w="1724" w:type="dxa"/>
          </w:tcPr>
          <w:p w14:paraId="483DE828" w14:textId="77777777" w:rsidR="000E1F1F" w:rsidRDefault="000E1F1F">
            <w:pPr>
              <w:pStyle w:val="TableParagraph"/>
              <w:spacing w:before="2"/>
              <w:rPr>
                <w:sz w:val="21"/>
              </w:rPr>
            </w:pPr>
          </w:p>
          <w:p w14:paraId="0A0019EE" w14:textId="77777777" w:rsidR="000E1F1F" w:rsidRDefault="00B02928">
            <w:pPr>
              <w:pStyle w:val="TableParagraph"/>
              <w:ind w:left="105" w:right="99"/>
              <w:jc w:val="center"/>
              <w:rPr>
                <w:sz w:val="24"/>
              </w:rPr>
            </w:pPr>
            <w:r>
              <w:rPr>
                <w:sz w:val="24"/>
              </w:rPr>
              <w:t>1,0/0,55</w:t>
            </w:r>
          </w:p>
        </w:tc>
      </w:tr>
      <w:tr w:rsidR="000E1F1F" w14:paraId="20681A79" w14:textId="77777777">
        <w:trPr>
          <w:trHeight w:val="820"/>
        </w:trPr>
        <w:tc>
          <w:tcPr>
            <w:tcW w:w="2547" w:type="dxa"/>
          </w:tcPr>
          <w:p w14:paraId="3E0D87DE" w14:textId="77777777" w:rsidR="000E1F1F" w:rsidRDefault="000E1F1F">
            <w:pPr>
              <w:pStyle w:val="TableParagraph"/>
              <w:spacing w:before="9"/>
              <w:rPr>
                <w:sz w:val="21"/>
              </w:rPr>
            </w:pPr>
          </w:p>
          <w:p w14:paraId="28222405" w14:textId="77777777" w:rsidR="000E1F1F" w:rsidRDefault="00B02928">
            <w:pPr>
              <w:pStyle w:val="TableParagraph"/>
              <w:ind w:left="217" w:right="214"/>
              <w:jc w:val="center"/>
              <w:rPr>
                <w:sz w:val="24"/>
              </w:rPr>
            </w:pPr>
            <w:r>
              <w:rPr>
                <w:sz w:val="24"/>
              </w:rPr>
              <w:t>Ковкий чавун</w:t>
            </w:r>
          </w:p>
        </w:tc>
        <w:tc>
          <w:tcPr>
            <w:tcW w:w="1904" w:type="dxa"/>
          </w:tcPr>
          <w:p w14:paraId="40CC9B86" w14:textId="77777777" w:rsidR="000E1F1F" w:rsidRDefault="00B02928">
            <w:pPr>
              <w:pStyle w:val="TableParagraph"/>
              <w:spacing w:line="298" w:lineRule="exact"/>
              <w:ind w:left="941"/>
              <w:rPr>
                <w:i/>
                <w:sz w:val="21"/>
              </w:rPr>
            </w:pPr>
            <w:r>
              <w:rPr>
                <w:rFonts w:ascii="Symbol" w:hAnsi="Symbol"/>
                <w:sz w:val="23"/>
              </w:rPr>
              <w:t></w:t>
            </w:r>
            <w:r>
              <w:rPr>
                <w:sz w:val="23"/>
              </w:rPr>
              <w:t xml:space="preserve"> </w:t>
            </w:r>
            <w:r>
              <w:rPr>
                <w:i/>
                <w:position w:val="1"/>
                <w:sz w:val="27"/>
              </w:rPr>
              <w:t xml:space="preserve">HB </w:t>
            </w:r>
            <w:r>
              <w:rPr>
                <w:rFonts w:ascii="Symbol" w:hAnsi="Symbol"/>
                <w:sz w:val="23"/>
              </w:rPr>
              <w:t></w:t>
            </w:r>
            <w:r>
              <w:rPr>
                <w:i/>
                <w:position w:val="16"/>
                <w:sz w:val="21"/>
              </w:rPr>
              <w:t>n</w:t>
            </w:r>
          </w:p>
          <w:p w14:paraId="04773701" w14:textId="77777777" w:rsidR="000E1F1F" w:rsidRDefault="00B02928">
            <w:pPr>
              <w:pStyle w:val="TableParagraph"/>
              <w:spacing w:before="22" w:line="64" w:lineRule="auto"/>
              <w:ind w:left="245"/>
              <w:rPr>
                <w:rFonts w:ascii="Symbol" w:hAnsi="Symbol"/>
                <w:sz w:val="23"/>
              </w:rPr>
            </w:pPr>
            <w:r>
              <w:rPr>
                <w:i/>
                <w:spacing w:val="9"/>
                <w:w w:val="105"/>
                <w:position w:val="7"/>
                <w:sz w:val="23"/>
              </w:rPr>
              <w:t>K</w:t>
            </w:r>
            <w:proofErr w:type="spellStart"/>
            <w:r>
              <w:rPr>
                <w:i/>
                <w:spacing w:val="9"/>
                <w:w w:val="105"/>
                <w:position w:val="1"/>
                <w:sz w:val="21"/>
              </w:rPr>
              <w:t>мр</w:t>
            </w:r>
            <w:proofErr w:type="spellEnd"/>
            <w:r>
              <w:rPr>
                <w:i/>
                <w:spacing w:val="18"/>
                <w:w w:val="105"/>
                <w:position w:val="1"/>
                <w:sz w:val="21"/>
              </w:rPr>
              <w:t xml:space="preserve"> </w:t>
            </w:r>
            <w:r>
              <w:rPr>
                <w:rFonts w:ascii="Symbol" w:hAnsi="Symbol"/>
                <w:w w:val="105"/>
                <w:position w:val="7"/>
                <w:sz w:val="23"/>
              </w:rPr>
              <w:t></w:t>
            </w:r>
            <w:r>
              <w:rPr>
                <w:spacing w:val="-16"/>
                <w:w w:val="105"/>
                <w:position w:val="7"/>
                <w:sz w:val="23"/>
              </w:rPr>
              <w:t xml:space="preserve"> </w:t>
            </w:r>
            <w:r>
              <w:rPr>
                <w:rFonts w:ascii="Symbol" w:hAnsi="Symbol"/>
                <w:w w:val="105"/>
                <w:sz w:val="23"/>
              </w:rPr>
              <w:t></w:t>
            </w:r>
            <w:r>
              <w:rPr>
                <w:spacing w:val="-42"/>
                <w:w w:val="105"/>
                <w:sz w:val="23"/>
              </w:rPr>
              <w:t xml:space="preserve"> </w:t>
            </w:r>
            <w:r>
              <w:rPr>
                <w:w w:val="105"/>
                <w:position w:val="-11"/>
                <w:sz w:val="27"/>
              </w:rPr>
              <w:t>150</w:t>
            </w:r>
            <w:r>
              <w:rPr>
                <w:spacing w:val="-33"/>
                <w:w w:val="105"/>
                <w:position w:val="-11"/>
                <w:sz w:val="27"/>
              </w:rPr>
              <w:t xml:space="preserve"> </w:t>
            </w:r>
            <w:r>
              <w:rPr>
                <w:rFonts w:ascii="Symbol" w:hAnsi="Symbol"/>
                <w:w w:val="105"/>
                <w:sz w:val="23"/>
              </w:rPr>
              <w:t></w:t>
            </w:r>
          </w:p>
          <w:p w14:paraId="6C85D43D" w14:textId="77777777" w:rsidR="000E1F1F" w:rsidRDefault="00B02928">
            <w:pPr>
              <w:pStyle w:val="TableParagraph"/>
              <w:tabs>
                <w:tab w:val="left" w:pos="1513"/>
              </w:tabs>
              <w:spacing w:line="152" w:lineRule="exact"/>
              <w:ind w:left="941"/>
              <w:rPr>
                <w:rFonts w:ascii="Symbol" w:hAnsi="Symbol"/>
                <w:sz w:val="23"/>
              </w:rPr>
            </w:pPr>
            <w:r>
              <w:rPr>
                <w:rFonts w:ascii="Symbol" w:hAnsi="Symbol"/>
                <w:w w:val="105"/>
                <w:sz w:val="23"/>
              </w:rPr>
              <w:t></w:t>
            </w:r>
            <w:r>
              <w:rPr>
                <w:w w:val="105"/>
                <w:sz w:val="23"/>
              </w:rPr>
              <w:tab/>
            </w:r>
            <w:r>
              <w:rPr>
                <w:rFonts w:ascii="Symbol" w:hAnsi="Symbol"/>
                <w:w w:val="105"/>
                <w:sz w:val="23"/>
              </w:rPr>
              <w:t></w:t>
            </w:r>
          </w:p>
        </w:tc>
        <w:tc>
          <w:tcPr>
            <w:tcW w:w="1738" w:type="dxa"/>
          </w:tcPr>
          <w:p w14:paraId="652C0ECF" w14:textId="77777777" w:rsidR="000E1F1F" w:rsidRDefault="000E1F1F">
            <w:pPr>
              <w:pStyle w:val="TableParagraph"/>
              <w:spacing w:before="9"/>
              <w:rPr>
                <w:sz w:val="21"/>
              </w:rPr>
            </w:pPr>
          </w:p>
          <w:p w14:paraId="664115B4" w14:textId="77777777" w:rsidR="000E1F1F" w:rsidRDefault="00B02928">
            <w:pPr>
              <w:pStyle w:val="TableParagraph"/>
              <w:ind w:left="454" w:right="447"/>
              <w:jc w:val="center"/>
              <w:rPr>
                <w:sz w:val="24"/>
              </w:rPr>
            </w:pPr>
            <w:r>
              <w:rPr>
                <w:sz w:val="24"/>
              </w:rPr>
              <w:t>0,4/0,55</w:t>
            </w:r>
          </w:p>
        </w:tc>
        <w:tc>
          <w:tcPr>
            <w:tcW w:w="1825" w:type="dxa"/>
          </w:tcPr>
          <w:p w14:paraId="69EA99EB" w14:textId="77777777" w:rsidR="000E1F1F" w:rsidRDefault="000E1F1F">
            <w:pPr>
              <w:pStyle w:val="TableParagraph"/>
              <w:spacing w:before="9"/>
              <w:rPr>
                <w:sz w:val="21"/>
              </w:rPr>
            </w:pPr>
          </w:p>
          <w:p w14:paraId="681FAC0D" w14:textId="77777777" w:rsidR="000E1F1F" w:rsidRDefault="00B02928">
            <w:pPr>
              <w:pStyle w:val="TableParagraph"/>
              <w:ind w:right="568"/>
              <w:jc w:val="right"/>
              <w:rPr>
                <w:sz w:val="24"/>
              </w:rPr>
            </w:pPr>
            <w:r>
              <w:rPr>
                <w:sz w:val="24"/>
              </w:rPr>
              <w:t>0,6/0,6</w:t>
            </w:r>
          </w:p>
        </w:tc>
        <w:tc>
          <w:tcPr>
            <w:tcW w:w="1724" w:type="dxa"/>
          </w:tcPr>
          <w:p w14:paraId="22186D34" w14:textId="77777777" w:rsidR="000E1F1F" w:rsidRDefault="000E1F1F">
            <w:pPr>
              <w:pStyle w:val="TableParagraph"/>
              <w:spacing w:before="9"/>
              <w:rPr>
                <w:sz w:val="21"/>
              </w:rPr>
            </w:pPr>
          </w:p>
          <w:p w14:paraId="1E222EBF" w14:textId="77777777" w:rsidR="000E1F1F" w:rsidRDefault="00B02928">
            <w:pPr>
              <w:pStyle w:val="TableParagraph"/>
              <w:ind w:left="105" w:right="99"/>
              <w:jc w:val="center"/>
              <w:rPr>
                <w:sz w:val="24"/>
              </w:rPr>
            </w:pPr>
            <w:r>
              <w:rPr>
                <w:sz w:val="24"/>
              </w:rPr>
              <w:t>1,0/0,55</w:t>
            </w:r>
          </w:p>
        </w:tc>
      </w:tr>
      <w:tr w:rsidR="000E1F1F" w14:paraId="3E94DFB3" w14:textId="77777777">
        <w:trPr>
          <w:trHeight w:val="710"/>
        </w:trPr>
        <w:tc>
          <w:tcPr>
            <w:tcW w:w="9738" w:type="dxa"/>
            <w:gridSpan w:val="5"/>
          </w:tcPr>
          <w:p w14:paraId="54CC5991" w14:textId="77777777" w:rsidR="000E1F1F" w:rsidRDefault="00B02928">
            <w:pPr>
              <w:pStyle w:val="TableParagraph"/>
              <w:spacing w:before="17"/>
              <w:ind w:left="9" w:firstLine="199"/>
              <w:rPr>
                <w:sz w:val="24"/>
              </w:rPr>
            </w:pPr>
            <w:r>
              <w:rPr>
                <w:b/>
                <w:sz w:val="24"/>
              </w:rPr>
              <w:t xml:space="preserve">Примітка: </w:t>
            </w:r>
            <w:r>
              <w:rPr>
                <w:sz w:val="24"/>
              </w:rPr>
              <w:t xml:space="preserve">У чисельнику наведено значення показника </w:t>
            </w:r>
            <w:proofErr w:type="spellStart"/>
            <w:r>
              <w:rPr>
                <w:sz w:val="24"/>
              </w:rPr>
              <w:t>стпеня</w:t>
            </w:r>
            <w:proofErr w:type="spellEnd"/>
            <w:r>
              <w:rPr>
                <w:sz w:val="24"/>
              </w:rPr>
              <w:t xml:space="preserve"> </w:t>
            </w:r>
            <w:r>
              <w:rPr>
                <w:i/>
                <w:sz w:val="32"/>
              </w:rPr>
              <w:t xml:space="preserve">n </w:t>
            </w:r>
            <w:r>
              <w:rPr>
                <w:sz w:val="24"/>
              </w:rPr>
              <w:t>для твердого сплаву, в знаменнику – для швидкоріжучої сталі.</w:t>
            </w:r>
          </w:p>
        </w:tc>
      </w:tr>
    </w:tbl>
    <w:p w14:paraId="7056AF90" w14:textId="77777777" w:rsidR="000E1F1F" w:rsidRDefault="000E1F1F">
      <w:pPr>
        <w:pStyle w:val="a3"/>
        <w:spacing w:before="4"/>
      </w:pPr>
    </w:p>
    <w:p w14:paraId="489A29D6" w14:textId="77777777" w:rsidR="000E1F1F" w:rsidRDefault="00000000">
      <w:pPr>
        <w:pStyle w:val="a3"/>
        <w:spacing w:before="1" w:after="8" w:line="360" w:lineRule="auto"/>
        <w:ind w:left="1877" w:right="618" w:firstLine="7539"/>
      </w:pPr>
      <w:r>
        <w:pict w14:anchorId="4BF090B8">
          <v:line id="_x0000_s2334" style="position:absolute;left:0;text-align:left;z-index:-33794560;mso-position-horizontal-relative:page" from="238.8pt,-114.65pt" to="259.3pt,-114.65pt" strokeweight=".20933mm">
            <w10:wrap anchorx="page"/>
          </v:line>
        </w:pict>
      </w:r>
      <w:r>
        <w:pict w14:anchorId="66ECC8E5">
          <v:line id="_x0000_s2333" style="position:absolute;left:0;text-align:left;z-index:-33794048;mso-position-horizontal-relative:page" from="237.05pt,-73.95pt" to="257.45pt,-73.95pt" strokeweight=".20933mm">
            <w10:wrap anchorx="page"/>
          </v:line>
        </w:pict>
      </w:r>
      <w:r w:rsidR="00B02928">
        <w:t>Таблиця 61 Поправочний коефіцієнт на швидкість різання залежно від виду різі</w:t>
      </w: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1643"/>
        <w:gridCol w:w="1642"/>
        <w:gridCol w:w="1642"/>
        <w:gridCol w:w="1647"/>
        <w:gridCol w:w="1651"/>
      </w:tblGrid>
      <w:tr w:rsidR="000E1F1F" w14:paraId="101299DF" w14:textId="77777777">
        <w:trPr>
          <w:trHeight w:val="398"/>
        </w:trPr>
        <w:tc>
          <w:tcPr>
            <w:tcW w:w="9877" w:type="dxa"/>
            <w:gridSpan w:val="6"/>
          </w:tcPr>
          <w:p w14:paraId="5D43E0C4" w14:textId="77777777" w:rsidR="000E1F1F" w:rsidRDefault="00B02928">
            <w:pPr>
              <w:pStyle w:val="TableParagraph"/>
              <w:spacing w:before="126" w:line="252" w:lineRule="exact"/>
              <w:ind w:left="4362" w:right="4351"/>
              <w:jc w:val="center"/>
              <w:rPr>
                <w:sz w:val="24"/>
              </w:rPr>
            </w:pPr>
            <w:r>
              <w:rPr>
                <w:sz w:val="24"/>
              </w:rPr>
              <w:t>Вид різьби</w:t>
            </w:r>
          </w:p>
        </w:tc>
      </w:tr>
      <w:tr w:rsidR="000E1F1F" w14:paraId="32DFEEBD" w14:textId="77777777">
        <w:trPr>
          <w:trHeight w:val="388"/>
        </w:trPr>
        <w:tc>
          <w:tcPr>
            <w:tcW w:w="3295" w:type="dxa"/>
            <w:gridSpan w:val="2"/>
            <w:vMerge w:val="restart"/>
          </w:tcPr>
          <w:p w14:paraId="34A5AB3F" w14:textId="77777777" w:rsidR="000E1F1F" w:rsidRDefault="000E1F1F">
            <w:pPr>
              <w:pStyle w:val="TableParagraph"/>
              <w:spacing w:before="2"/>
              <w:rPr>
                <w:sz w:val="21"/>
              </w:rPr>
            </w:pPr>
          </w:p>
          <w:p w14:paraId="52A7624F" w14:textId="77777777" w:rsidR="000E1F1F" w:rsidRDefault="00B02928">
            <w:pPr>
              <w:pStyle w:val="TableParagraph"/>
              <w:ind w:left="1142" w:right="1130"/>
              <w:jc w:val="center"/>
              <w:rPr>
                <w:sz w:val="24"/>
              </w:rPr>
            </w:pPr>
            <w:r>
              <w:rPr>
                <w:sz w:val="24"/>
              </w:rPr>
              <w:t>Зовнішня</w:t>
            </w:r>
          </w:p>
        </w:tc>
        <w:tc>
          <w:tcPr>
            <w:tcW w:w="6582" w:type="dxa"/>
            <w:gridSpan w:val="4"/>
          </w:tcPr>
          <w:p w14:paraId="7A73430B" w14:textId="77777777" w:rsidR="000E1F1F" w:rsidRDefault="00B02928">
            <w:pPr>
              <w:pStyle w:val="TableParagraph"/>
              <w:spacing w:before="42"/>
              <w:ind w:left="2709" w:right="2699"/>
              <w:jc w:val="center"/>
              <w:rPr>
                <w:sz w:val="24"/>
              </w:rPr>
            </w:pPr>
            <w:r>
              <w:rPr>
                <w:sz w:val="24"/>
              </w:rPr>
              <w:t>Внутрішня</w:t>
            </w:r>
          </w:p>
        </w:tc>
      </w:tr>
      <w:tr w:rsidR="000E1F1F" w14:paraId="5747CC86" w14:textId="77777777">
        <w:trPr>
          <w:trHeight w:val="393"/>
        </w:trPr>
        <w:tc>
          <w:tcPr>
            <w:tcW w:w="3295" w:type="dxa"/>
            <w:gridSpan w:val="2"/>
            <w:vMerge/>
            <w:tcBorders>
              <w:top w:val="nil"/>
            </w:tcBorders>
          </w:tcPr>
          <w:p w14:paraId="53D6984F" w14:textId="77777777" w:rsidR="000E1F1F" w:rsidRDefault="000E1F1F">
            <w:pPr>
              <w:rPr>
                <w:sz w:val="2"/>
                <w:szCs w:val="2"/>
              </w:rPr>
            </w:pPr>
          </w:p>
        </w:tc>
        <w:tc>
          <w:tcPr>
            <w:tcW w:w="3284" w:type="dxa"/>
            <w:gridSpan w:val="2"/>
          </w:tcPr>
          <w:p w14:paraId="6A9DEBC2" w14:textId="77777777" w:rsidR="000E1F1F" w:rsidRDefault="00B02928">
            <w:pPr>
              <w:pStyle w:val="TableParagraph"/>
              <w:spacing w:before="44"/>
              <w:ind w:left="1240" w:right="1232"/>
              <w:jc w:val="center"/>
              <w:rPr>
                <w:sz w:val="24"/>
              </w:rPr>
            </w:pPr>
            <w:r>
              <w:rPr>
                <w:i/>
                <w:sz w:val="24"/>
              </w:rPr>
              <w:t xml:space="preserve">d &lt; </w:t>
            </w:r>
            <w:r>
              <w:rPr>
                <w:sz w:val="24"/>
              </w:rPr>
              <w:t>100</w:t>
            </w:r>
          </w:p>
        </w:tc>
        <w:tc>
          <w:tcPr>
            <w:tcW w:w="3298" w:type="dxa"/>
            <w:gridSpan w:val="2"/>
          </w:tcPr>
          <w:p w14:paraId="476A623E" w14:textId="77777777" w:rsidR="000E1F1F" w:rsidRDefault="00B02928">
            <w:pPr>
              <w:pStyle w:val="TableParagraph"/>
              <w:spacing w:before="44"/>
              <w:ind w:left="1245" w:right="1241"/>
              <w:jc w:val="center"/>
              <w:rPr>
                <w:sz w:val="24"/>
              </w:rPr>
            </w:pPr>
            <w:r>
              <w:rPr>
                <w:i/>
                <w:sz w:val="24"/>
              </w:rPr>
              <w:t xml:space="preserve">d &gt; </w:t>
            </w:r>
            <w:r>
              <w:rPr>
                <w:sz w:val="24"/>
              </w:rPr>
              <w:t>100</w:t>
            </w:r>
          </w:p>
        </w:tc>
      </w:tr>
      <w:tr w:rsidR="000E1F1F" w14:paraId="31E5D73E" w14:textId="77777777">
        <w:trPr>
          <w:trHeight w:val="359"/>
        </w:trPr>
        <w:tc>
          <w:tcPr>
            <w:tcW w:w="1652" w:type="dxa"/>
          </w:tcPr>
          <w:p w14:paraId="787E0F03" w14:textId="77777777" w:rsidR="000E1F1F" w:rsidRDefault="00B02928">
            <w:pPr>
              <w:pStyle w:val="TableParagraph"/>
              <w:spacing w:before="27"/>
              <w:ind w:left="321" w:right="305"/>
              <w:jc w:val="center"/>
              <w:rPr>
                <w:sz w:val="24"/>
              </w:rPr>
            </w:pPr>
            <w:r>
              <w:rPr>
                <w:sz w:val="24"/>
              </w:rPr>
              <w:t>наскрізна</w:t>
            </w:r>
          </w:p>
        </w:tc>
        <w:tc>
          <w:tcPr>
            <w:tcW w:w="1643" w:type="dxa"/>
          </w:tcPr>
          <w:p w14:paraId="1712DA3B" w14:textId="77777777" w:rsidR="000E1F1F" w:rsidRDefault="00B02928">
            <w:pPr>
              <w:pStyle w:val="TableParagraph"/>
              <w:spacing w:before="27"/>
              <w:ind w:left="470" w:right="461"/>
              <w:jc w:val="center"/>
              <w:rPr>
                <w:sz w:val="24"/>
              </w:rPr>
            </w:pPr>
            <w:r>
              <w:rPr>
                <w:sz w:val="24"/>
              </w:rPr>
              <w:t>в упор</w:t>
            </w:r>
          </w:p>
        </w:tc>
        <w:tc>
          <w:tcPr>
            <w:tcW w:w="1642" w:type="dxa"/>
          </w:tcPr>
          <w:p w14:paraId="494AD1E4" w14:textId="77777777" w:rsidR="000E1F1F" w:rsidRDefault="00B02928">
            <w:pPr>
              <w:pStyle w:val="TableParagraph"/>
              <w:spacing w:before="27"/>
              <w:ind w:left="315" w:right="302"/>
              <w:jc w:val="center"/>
              <w:rPr>
                <w:sz w:val="24"/>
              </w:rPr>
            </w:pPr>
            <w:r>
              <w:rPr>
                <w:sz w:val="24"/>
              </w:rPr>
              <w:t>наскрізна</w:t>
            </w:r>
          </w:p>
        </w:tc>
        <w:tc>
          <w:tcPr>
            <w:tcW w:w="1642" w:type="dxa"/>
          </w:tcPr>
          <w:p w14:paraId="5662E41B" w14:textId="77777777" w:rsidR="000E1F1F" w:rsidRDefault="00B02928">
            <w:pPr>
              <w:pStyle w:val="TableParagraph"/>
              <w:spacing w:before="27"/>
              <w:ind w:left="310" w:right="302"/>
              <w:jc w:val="center"/>
              <w:rPr>
                <w:sz w:val="24"/>
              </w:rPr>
            </w:pPr>
            <w:r>
              <w:rPr>
                <w:sz w:val="24"/>
              </w:rPr>
              <w:t>в упор</w:t>
            </w:r>
          </w:p>
        </w:tc>
        <w:tc>
          <w:tcPr>
            <w:tcW w:w="1647" w:type="dxa"/>
          </w:tcPr>
          <w:p w14:paraId="2AD5B634" w14:textId="77777777" w:rsidR="000E1F1F" w:rsidRDefault="00B02928">
            <w:pPr>
              <w:pStyle w:val="TableParagraph"/>
              <w:spacing w:before="27"/>
              <w:ind w:left="317" w:right="305"/>
              <w:jc w:val="center"/>
              <w:rPr>
                <w:sz w:val="24"/>
              </w:rPr>
            </w:pPr>
            <w:r>
              <w:rPr>
                <w:sz w:val="24"/>
              </w:rPr>
              <w:t>наскрізна</w:t>
            </w:r>
          </w:p>
        </w:tc>
        <w:tc>
          <w:tcPr>
            <w:tcW w:w="1651" w:type="dxa"/>
          </w:tcPr>
          <w:p w14:paraId="63BBACEC" w14:textId="77777777" w:rsidR="000E1F1F" w:rsidRDefault="00B02928">
            <w:pPr>
              <w:pStyle w:val="TableParagraph"/>
              <w:spacing w:before="27"/>
              <w:ind w:left="473" w:right="465"/>
              <w:jc w:val="center"/>
              <w:rPr>
                <w:sz w:val="24"/>
              </w:rPr>
            </w:pPr>
            <w:r>
              <w:rPr>
                <w:sz w:val="24"/>
              </w:rPr>
              <w:t>в упор</w:t>
            </w:r>
          </w:p>
        </w:tc>
      </w:tr>
      <w:tr w:rsidR="000E1F1F" w14:paraId="39D7CCDD" w14:textId="77777777">
        <w:trPr>
          <w:trHeight w:val="359"/>
        </w:trPr>
        <w:tc>
          <w:tcPr>
            <w:tcW w:w="1652" w:type="dxa"/>
          </w:tcPr>
          <w:p w14:paraId="597F2284" w14:textId="77777777" w:rsidR="000E1F1F" w:rsidRDefault="00B02928">
            <w:pPr>
              <w:pStyle w:val="TableParagraph"/>
              <w:spacing w:before="87" w:line="252" w:lineRule="exact"/>
              <w:ind w:left="317" w:right="305"/>
              <w:jc w:val="center"/>
              <w:rPr>
                <w:sz w:val="24"/>
              </w:rPr>
            </w:pPr>
            <w:r>
              <w:rPr>
                <w:sz w:val="24"/>
              </w:rPr>
              <w:t>1,0</w:t>
            </w:r>
          </w:p>
        </w:tc>
        <w:tc>
          <w:tcPr>
            <w:tcW w:w="1643" w:type="dxa"/>
          </w:tcPr>
          <w:p w14:paraId="7D5BF63E" w14:textId="77777777" w:rsidR="000E1F1F" w:rsidRDefault="00B02928">
            <w:pPr>
              <w:pStyle w:val="TableParagraph"/>
              <w:spacing w:before="27"/>
              <w:ind w:left="470" w:right="461"/>
              <w:jc w:val="center"/>
              <w:rPr>
                <w:sz w:val="24"/>
              </w:rPr>
            </w:pPr>
            <w:r>
              <w:rPr>
                <w:sz w:val="24"/>
              </w:rPr>
              <w:t>0,9</w:t>
            </w:r>
          </w:p>
        </w:tc>
        <w:tc>
          <w:tcPr>
            <w:tcW w:w="1642" w:type="dxa"/>
          </w:tcPr>
          <w:p w14:paraId="4C02B5FD" w14:textId="77777777" w:rsidR="000E1F1F" w:rsidRDefault="00B02928">
            <w:pPr>
              <w:pStyle w:val="TableParagraph"/>
              <w:spacing w:before="27"/>
              <w:ind w:left="311" w:right="302"/>
              <w:jc w:val="center"/>
              <w:rPr>
                <w:sz w:val="24"/>
              </w:rPr>
            </w:pPr>
            <w:r>
              <w:rPr>
                <w:sz w:val="24"/>
              </w:rPr>
              <w:t>0,85</w:t>
            </w:r>
          </w:p>
        </w:tc>
        <w:tc>
          <w:tcPr>
            <w:tcW w:w="1642" w:type="dxa"/>
          </w:tcPr>
          <w:p w14:paraId="1F0C825B" w14:textId="77777777" w:rsidR="000E1F1F" w:rsidRDefault="00B02928">
            <w:pPr>
              <w:pStyle w:val="TableParagraph"/>
              <w:spacing w:before="87" w:line="252" w:lineRule="exact"/>
              <w:ind w:left="311" w:right="302"/>
              <w:jc w:val="center"/>
              <w:rPr>
                <w:sz w:val="24"/>
              </w:rPr>
            </w:pPr>
            <w:r>
              <w:rPr>
                <w:sz w:val="24"/>
              </w:rPr>
              <w:t>0,8</w:t>
            </w:r>
          </w:p>
        </w:tc>
        <w:tc>
          <w:tcPr>
            <w:tcW w:w="1647" w:type="dxa"/>
          </w:tcPr>
          <w:p w14:paraId="3DF18F90" w14:textId="77777777" w:rsidR="000E1F1F" w:rsidRDefault="00B02928">
            <w:pPr>
              <w:pStyle w:val="TableParagraph"/>
              <w:spacing w:before="87" w:line="252" w:lineRule="exact"/>
              <w:ind w:left="313" w:right="305"/>
              <w:jc w:val="center"/>
              <w:rPr>
                <w:sz w:val="24"/>
              </w:rPr>
            </w:pPr>
            <w:r>
              <w:rPr>
                <w:sz w:val="24"/>
              </w:rPr>
              <w:t>1,0</w:t>
            </w:r>
          </w:p>
        </w:tc>
        <w:tc>
          <w:tcPr>
            <w:tcW w:w="1651" w:type="dxa"/>
          </w:tcPr>
          <w:p w14:paraId="771D4B1F" w14:textId="77777777" w:rsidR="000E1F1F" w:rsidRDefault="00B02928">
            <w:pPr>
              <w:pStyle w:val="TableParagraph"/>
              <w:spacing w:before="27"/>
              <w:ind w:left="473" w:right="464"/>
              <w:jc w:val="center"/>
              <w:rPr>
                <w:sz w:val="24"/>
              </w:rPr>
            </w:pPr>
            <w:r>
              <w:rPr>
                <w:sz w:val="24"/>
              </w:rPr>
              <w:t>0,9</w:t>
            </w:r>
          </w:p>
        </w:tc>
      </w:tr>
      <w:tr w:rsidR="000E1F1F" w14:paraId="750FFA0D" w14:textId="77777777">
        <w:trPr>
          <w:trHeight w:val="854"/>
        </w:trPr>
        <w:tc>
          <w:tcPr>
            <w:tcW w:w="9877" w:type="dxa"/>
            <w:gridSpan w:val="6"/>
          </w:tcPr>
          <w:p w14:paraId="26DB03A4" w14:textId="77777777" w:rsidR="000E1F1F" w:rsidRDefault="00B02928">
            <w:pPr>
              <w:pStyle w:val="TableParagraph"/>
              <w:spacing w:before="6"/>
              <w:ind w:left="11" w:right="293" w:firstLine="379"/>
              <w:rPr>
                <w:sz w:val="24"/>
              </w:rPr>
            </w:pPr>
            <w:r>
              <w:rPr>
                <w:b/>
                <w:sz w:val="24"/>
              </w:rPr>
              <w:t>Примітка</w:t>
            </w:r>
            <w:r>
              <w:rPr>
                <w:sz w:val="24"/>
              </w:rPr>
              <w:t xml:space="preserve">. В якості </w:t>
            </w:r>
            <w:proofErr w:type="spellStart"/>
            <w:r>
              <w:rPr>
                <w:sz w:val="24"/>
              </w:rPr>
              <w:t>змащуючо</w:t>
            </w:r>
            <w:proofErr w:type="spellEnd"/>
            <w:r>
              <w:rPr>
                <w:sz w:val="24"/>
              </w:rPr>
              <w:t xml:space="preserve">-охолоджуючої рідини застосовувати: 1) </w:t>
            </w:r>
            <w:proofErr w:type="spellStart"/>
            <w:r>
              <w:rPr>
                <w:sz w:val="24"/>
              </w:rPr>
              <w:t>сульфофрезол</w:t>
            </w:r>
            <w:proofErr w:type="spellEnd"/>
            <w:r>
              <w:rPr>
                <w:sz w:val="24"/>
              </w:rPr>
              <w:t>; 2) мастила В-29Б, По-35Ж;</w:t>
            </w:r>
          </w:p>
          <w:p w14:paraId="3B277DC0" w14:textId="77777777" w:rsidR="000E1F1F" w:rsidRDefault="00B02928">
            <w:pPr>
              <w:pStyle w:val="TableParagraph"/>
              <w:ind w:left="391"/>
              <w:rPr>
                <w:sz w:val="24"/>
              </w:rPr>
            </w:pPr>
            <w:r>
              <w:rPr>
                <w:sz w:val="24"/>
              </w:rPr>
              <w:t xml:space="preserve">3) суміш - 60% </w:t>
            </w:r>
            <w:proofErr w:type="spellStart"/>
            <w:r>
              <w:rPr>
                <w:sz w:val="24"/>
              </w:rPr>
              <w:t>сульфофрезолу</w:t>
            </w:r>
            <w:proofErr w:type="spellEnd"/>
            <w:r>
              <w:rPr>
                <w:sz w:val="24"/>
              </w:rPr>
              <w:t>, 25% гасу, 15% олеїнової кислоти.</w:t>
            </w:r>
          </w:p>
        </w:tc>
      </w:tr>
    </w:tbl>
    <w:p w14:paraId="00F8B39F" w14:textId="77777777" w:rsidR="000E1F1F" w:rsidRDefault="00B02928">
      <w:pPr>
        <w:pStyle w:val="a3"/>
        <w:spacing w:before="113" w:after="7"/>
        <w:ind w:left="1978" w:right="617" w:firstLine="7439"/>
      </w:pPr>
      <w:r>
        <w:t>Таблиця 62 Кількість мітчиків в комплекті при нарізанні різі в глухих отворах</w:t>
      </w: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7"/>
        <w:gridCol w:w="1445"/>
        <w:gridCol w:w="2323"/>
        <w:gridCol w:w="1646"/>
        <w:gridCol w:w="1981"/>
      </w:tblGrid>
      <w:tr w:rsidR="000E1F1F" w14:paraId="78225EBB" w14:textId="77777777">
        <w:trPr>
          <w:trHeight w:val="614"/>
        </w:trPr>
        <w:tc>
          <w:tcPr>
            <w:tcW w:w="2477" w:type="dxa"/>
          </w:tcPr>
          <w:p w14:paraId="600F87A4" w14:textId="77777777" w:rsidR="000E1F1F" w:rsidRDefault="00B02928">
            <w:pPr>
              <w:pStyle w:val="TableParagraph"/>
              <w:spacing w:before="157"/>
              <w:ind w:left="422"/>
              <w:rPr>
                <w:sz w:val="24"/>
              </w:rPr>
            </w:pPr>
            <w:r>
              <w:rPr>
                <w:sz w:val="24"/>
              </w:rPr>
              <w:t>Матеріал деталі</w:t>
            </w:r>
          </w:p>
        </w:tc>
        <w:tc>
          <w:tcPr>
            <w:tcW w:w="1445" w:type="dxa"/>
          </w:tcPr>
          <w:p w14:paraId="4ED39737" w14:textId="77777777" w:rsidR="000E1F1F" w:rsidRDefault="00B02928">
            <w:pPr>
              <w:pStyle w:val="TableParagraph"/>
              <w:spacing w:before="128"/>
              <w:ind w:left="288"/>
              <w:rPr>
                <w:sz w:val="24"/>
              </w:rPr>
            </w:pPr>
            <w:r>
              <w:rPr>
                <w:i/>
                <w:sz w:val="32"/>
              </w:rPr>
              <w:t>σ</w:t>
            </w:r>
            <w:r>
              <w:rPr>
                <w:i/>
                <w:position w:val="-2"/>
                <w:sz w:val="23"/>
              </w:rPr>
              <w:t>в</w:t>
            </w:r>
            <w:r>
              <w:rPr>
                <w:sz w:val="24"/>
              </w:rPr>
              <w:t>, МПа</w:t>
            </w:r>
          </w:p>
        </w:tc>
        <w:tc>
          <w:tcPr>
            <w:tcW w:w="2323" w:type="dxa"/>
          </w:tcPr>
          <w:p w14:paraId="265CE8DB" w14:textId="77777777" w:rsidR="000E1F1F" w:rsidRDefault="00B02928">
            <w:pPr>
              <w:pStyle w:val="TableParagraph"/>
              <w:spacing w:before="157"/>
              <w:ind w:left="233"/>
              <w:rPr>
                <w:sz w:val="24"/>
              </w:rPr>
            </w:pPr>
            <w:r>
              <w:rPr>
                <w:sz w:val="24"/>
              </w:rPr>
              <w:t>Матеріал мітчика</w:t>
            </w:r>
          </w:p>
        </w:tc>
        <w:tc>
          <w:tcPr>
            <w:tcW w:w="1646" w:type="dxa"/>
          </w:tcPr>
          <w:p w14:paraId="555DE529" w14:textId="77777777" w:rsidR="000E1F1F" w:rsidRDefault="00B02928">
            <w:pPr>
              <w:pStyle w:val="TableParagraph"/>
              <w:spacing w:before="157"/>
              <w:ind w:left="233"/>
              <w:rPr>
                <w:sz w:val="24"/>
              </w:rPr>
            </w:pPr>
            <w:r>
              <w:rPr>
                <w:sz w:val="24"/>
              </w:rPr>
              <w:t>Крок різі</w:t>
            </w:r>
          </w:p>
        </w:tc>
        <w:tc>
          <w:tcPr>
            <w:tcW w:w="1981" w:type="dxa"/>
          </w:tcPr>
          <w:p w14:paraId="0E2D3A4D" w14:textId="77777777" w:rsidR="000E1F1F" w:rsidRDefault="00B02928">
            <w:pPr>
              <w:pStyle w:val="TableParagraph"/>
              <w:ind w:left="390" w:right="15" w:hanging="344"/>
              <w:rPr>
                <w:sz w:val="24"/>
              </w:rPr>
            </w:pPr>
            <w:r>
              <w:rPr>
                <w:sz w:val="24"/>
              </w:rPr>
              <w:t>Кількість мітчиків в комплекті</w:t>
            </w:r>
          </w:p>
        </w:tc>
      </w:tr>
      <w:tr w:rsidR="000E1F1F" w14:paraId="5E1FB304" w14:textId="77777777">
        <w:trPr>
          <w:trHeight w:val="313"/>
        </w:trPr>
        <w:tc>
          <w:tcPr>
            <w:tcW w:w="2477" w:type="dxa"/>
            <w:vMerge w:val="restart"/>
          </w:tcPr>
          <w:p w14:paraId="59992611" w14:textId="77777777" w:rsidR="000E1F1F" w:rsidRDefault="00B02928">
            <w:pPr>
              <w:pStyle w:val="TableParagraph"/>
              <w:spacing w:before="210"/>
              <w:ind w:left="583" w:right="-3" w:hanging="560"/>
              <w:rPr>
                <w:sz w:val="24"/>
              </w:rPr>
            </w:pPr>
            <w:r>
              <w:rPr>
                <w:sz w:val="24"/>
              </w:rPr>
              <w:t>Жароміцні деформуючі і литі сплави</w:t>
            </w:r>
          </w:p>
        </w:tc>
        <w:tc>
          <w:tcPr>
            <w:tcW w:w="1445" w:type="dxa"/>
            <w:vMerge w:val="restart"/>
          </w:tcPr>
          <w:p w14:paraId="63563703" w14:textId="77777777" w:rsidR="000E1F1F" w:rsidRDefault="000E1F1F">
            <w:pPr>
              <w:pStyle w:val="TableParagraph"/>
              <w:spacing w:before="3"/>
              <w:rPr>
                <w:sz w:val="29"/>
              </w:rPr>
            </w:pPr>
          </w:p>
          <w:p w14:paraId="7D8949F3" w14:textId="77777777" w:rsidR="000E1F1F" w:rsidRDefault="00B02928">
            <w:pPr>
              <w:pStyle w:val="TableParagraph"/>
              <w:ind w:left="211"/>
              <w:rPr>
                <w:sz w:val="24"/>
              </w:rPr>
            </w:pPr>
            <w:r>
              <w:rPr>
                <w:sz w:val="24"/>
              </w:rPr>
              <w:t>800 – 1300</w:t>
            </w:r>
          </w:p>
        </w:tc>
        <w:tc>
          <w:tcPr>
            <w:tcW w:w="2323" w:type="dxa"/>
            <w:vMerge w:val="restart"/>
          </w:tcPr>
          <w:p w14:paraId="16E6E3A5" w14:textId="77777777" w:rsidR="000E1F1F" w:rsidRDefault="00B02928">
            <w:pPr>
              <w:pStyle w:val="TableParagraph"/>
              <w:spacing w:before="68" w:line="242" w:lineRule="auto"/>
              <w:ind w:left="26" w:right="10"/>
              <w:jc w:val="center"/>
              <w:rPr>
                <w:sz w:val="24"/>
              </w:rPr>
            </w:pPr>
            <w:r>
              <w:rPr>
                <w:sz w:val="24"/>
              </w:rPr>
              <w:t>Швидкоріжуча сталь і твердий</w:t>
            </w:r>
          </w:p>
          <w:p w14:paraId="32B7E7DD" w14:textId="77777777" w:rsidR="000E1F1F" w:rsidRDefault="00B02928">
            <w:pPr>
              <w:pStyle w:val="TableParagraph"/>
              <w:spacing w:line="273" w:lineRule="exact"/>
              <w:ind w:left="23" w:right="10"/>
              <w:jc w:val="center"/>
              <w:rPr>
                <w:sz w:val="24"/>
              </w:rPr>
            </w:pPr>
            <w:r>
              <w:rPr>
                <w:sz w:val="24"/>
              </w:rPr>
              <w:t>сплав</w:t>
            </w:r>
          </w:p>
        </w:tc>
        <w:tc>
          <w:tcPr>
            <w:tcW w:w="1646" w:type="dxa"/>
          </w:tcPr>
          <w:p w14:paraId="5446E898" w14:textId="77777777" w:rsidR="000E1F1F" w:rsidRDefault="00B02928">
            <w:pPr>
              <w:pStyle w:val="TableParagraph"/>
              <w:spacing w:before="6"/>
              <w:ind w:right="281"/>
              <w:jc w:val="right"/>
              <w:rPr>
                <w:sz w:val="24"/>
              </w:rPr>
            </w:pPr>
            <w:r>
              <w:rPr>
                <w:sz w:val="24"/>
              </w:rPr>
              <w:t>0,25 - 0,50</w:t>
            </w:r>
          </w:p>
        </w:tc>
        <w:tc>
          <w:tcPr>
            <w:tcW w:w="1981" w:type="dxa"/>
          </w:tcPr>
          <w:p w14:paraId="3F55EADB" w14:textId="77777777" w:rsidR="000E1F1F" w:rsidRDefault="00B02928">
            <w:pPr>
              <w:pStyle w:val="TableParagraph"/>
              <w:spacing w:before="6"/>
              <w:ind w:left="15"/>
              <w:jc w:val="center"/>
              <w:rPr>
                <w:sz w:val="24"/>
              </w:rPr>
            </w:pPr>
            <w:r>
              <w:rPr>
                <w:sz w:val="24"/>
              </w:rPr>
              <w:t>2</w:t>
            </w:r>
          </w:p>
        </w:tc>
      </w:tr>
      <w:tr w:rsidR="000E1F1F" w14:paraId="6EF56C0F" w14:textId="77777777">
        <w:trPr>
          <w:trHeight w:val="313"/>
        </w:trPr>
        <w:tc>
          <w:tcPr>
            <w:tcW w:w="2477" w:type="dxa"/>
            <w:vMerge/>
            <w:tcBorders>
              <w:top w:val="nil"/>
            </w:tcBorders>
          </w:tcPr>
          <w:p w14:paraId="01238A08" w14:textId="77777777" w:rsidR="000E1F1F" w:rsidRDefault="000E1F1F">
            <w:pPr>
              <w:rPr>
                <w:sz w:val="2"/>
                <w:szCs w:val="2"/>
              </w:rPr>
            </w:pPr>
          </w:p>
        </w:tc>
        <w:tc>
          <w:tcPr>
            <w:tcW w:w="1445" w:type="dxa"/>
            <w:vMerge/>
            <w:tcBorders>
              <w:top w:val="nil"/>
            </w:tcBorders>
          </w:tcPr>
          <w:p w14:paraId="4B7305C2" w14:textId="77777777" w:rsidR="000E1F1F" w:rsidRDefault="000E1F1F">
            <w:pPr>
              <w:rPr>
                <w:sz w:val="2"/>
                <w:szCs w:val="2"/>
              </w:rPr>
            </w:pPr>
          </w:p>
        </w:tc>
        <w:tc>
          <w:tcPr>
            <w:tcW w:w="2323" w:type="dxa"/>
            <w:vMerge/>
            <w:tcBorders>
              <w:top w:val="nil"/>
            </w:tcBorders>
          </w:tcPr>
          <w:p w14:paraId="16B0CDCE" w14:textId="77777777" w:rsidR="000E1F1F" w:rsidRDefault="000E1F1F">
            <w:pPr>
              <w:rPr>
                <w:sz w:val="2"/>
                <w:szCs w:val="2"/>
              </w:rPr>
            </w:pPr>
          </w:p>
        </w:tc>
        <w:tc>
          <w:tcPr>
            <w:tcW w:w="1646" w:type="dxa"/>
          </w:tcPr>
          <w:p w14:paraId="17D40D1D" w14:textId="77777777" w:rsidR="000E1F1F" w:rsidRDefault="00B02928">
            <w:pPr>
              <w:pStyle w:val="TableParagraph"/>
              <w:spacing w:before="42" w:line="252" w:lineRule="exact"/>
              <w:ind w:right="281"/>
              <w:jc w:val="right"/>
              <w:rPr>
                <w:sz w:val="24"/>
              </w:rPr>
            </w:pPr>
            <w:r>
              <w:rPr>
                <w:sz w:val="24"/>
              </w:rPr>
              <w:t>0,70 - 1,75</w:t>
            </w:r>
          </w:p>
        </w:tc>
        <w:tc>
          <w:tcPr>
            <w:tcW w:w="1981" w:type="dxa"/>
          </w:tcPr>
          <w:p w14:paraId="3D07CAA2" w14:textId="77777777" w:rsidR="000E1F1F" w:rsidRDefault="00B02928">
            <w:pPr>
              <w:pStyle w:val="TableParagraph"/>
              <w:spacing w:before="42" w:line="252" w:lineRule="exact"/>
              <w:ind w:left="15"/>
              <w:jc w:val="center"/>
              <w:rPr>
                <w:sz w:val="24"/>
              </w:rPr>
            </w:pPr>
            <w:r>
              <w:rPr>
                <w:sz w:val="24"/>
              </w:rPr>
              <w:t>3</w:t>
            </w:r>
          </w:p>
        </w:tc>
      </w:tr>
      <w:tr w:rsidR="000E1F1F" w14:paraId="3B79CCD5" w14:textId="77777777">
        <w:trPr>
          <w:trHeight w:val="328"/>
        </w:trPr>
        <w:tc>
          <w:tcPr>
            <w:tcW w:w="2477" w:type="dxa"/>
            <w:vMerge/>
            <w:tcBorders>
              <w:top w:val="nil"/>
            </w:tcBorders>
          </w:tcPr>
          <w:p w14:paraId="583F7907" w14:textId="77777777" w:rsidR="000E1F1F" w:rsidRDefault="000E1F1F">
            <w:pPr>
              <w:rPr>
                <w:sz w:val="2"/>
                <w:szCs w:val="2"/>
              </w:rPr>
            </w:pPr>
          </w:p>
        </w:tc>
        <w:tc>
          <w:tcPr>
            <w:tcW w:w="1445" w:type="dxa"/>
            <w:vMerge/>
            <w:tcBorders>
              <w:top w:val="nil"/>
            </w:tcBorders>
          </w:tcPr>
          <w:p w14:paraId="1612EBDE" w14:textId="77777777" w:rsidR="000E1F1F" w:rsidRDefault="000E1F1F">
            <w:pPr>
              <w:rPr>
                <w:sz w:val="2"/>
                <w:szCs w:val="2"/>
              </w:rPr>
            </w:pPr>
          </w:p>
        </w:tc>
        <w:tc>
          <w:tcPr>
            <w:tcW w:w="2323" w:type="dxa"/>
            <w:vMerge/>
            <w:tcBorders>
              <w:top w:val="nil"/>
            </w:tcBorders>
          </w:tcPr>
          <w:p w14:paraId="6EEF73D2" w14:textId="77777777" w:rsidR="000E1F1F" w:rsidRDefault="000E1F1F">
            <w:pPr>
              <w:rPr>
                <w:sz w:val="2"/>
                <w:szCs w:val="2"/>
              </w:rPr>
            </w:pPr>
          </w:p>
        </w:tc>
        <w:tc>
          <w:tcPr>
            <w:tcW w:w="1646" w:type="dxa"/>
          </w:tcPr>
          <w:p w14:paraId="733B26C3" w14:textId="77777777" w:rsidR="000E1F1F" w:rsidRDefault="00B02928">
            <w:pPr>
              <w:pStyle w:val="TableParagraph"/>
              <w:spacing w:before="54" w:line="254" w:lineRule="exact"/>
              <w:ind w:left="425"/>
              <w:rPr>
                <w:sz w:val="24"/>
              </w:rPr>
            </w:pPr>
            <w:r>
              <w:rPr>
                <w:sz w:val="24"/>
              </w:rPr>
              <w:t>2,0 - 2,5</w:t>
            </w:r>
          </w:p>
        </w:tc>
        <w:tc>
          <w:tcPr>
            <w:tcW w:w="1981" w:type="dxa"/>
          </w:tcPr>
          <w:p w14:paraId="3F4B0133" w14:textId="77777777" w:rsidR="000E1F1F" w:rsidRDefault="00B02928">
            <w:pPr>
              <w:pStyle w:val="TableParagraph"/>
              <w:spacing w:before="54" w:line="254" w:lineRule="exact"/>
              <w:ind w:left="15"/>
              <w:jc w:val="center"/>
              <w:rPr>
                <w:sz w:val="24"/>
              </w:rPr>
            </w:pPr>
            <w:r>
              <w:rPr>
                <w:sz w:val="24"/>
              </w:rPr>
              <w:t>4</w:t>
            </w:r>
          </w:p>
        </w:tc>
      </w:tr>
    </w:tbl>
    <w:p w14:paraId="4AB3CFE9" w14:textId="77777777" w:rsidR="000E1F1F" w:rsidRDefault="000E1F1F">
      <w:pPr>
        <w:spacing w:line="254" w:lineRule="exact"/>
        <w:jc w:val="center"/>
        <w:rPr>
          <w:sz w:val="24"/>
        </w:rPr>
        <w:sectPr w:rsidR="000E1F1F">
          <w:headerReference w:type="default" r:id="rId118"/>
          <w:footerReference w:type="default" r:id="rId119"/>
          <w:pgSz w:w="11910" w:h="16840"/>
          <w:pgMar w:top="1440" w:right="500" w:bottom="1240" w:left="0" w:header="1135" w:footer="1056" w:gutter="0"/>
          <w:pgNumType w:start="87"/>
          <w:cols w:space="720"/>
        </w:sectPr>
      </w:pPr>
    </w:p>
    <w:p w14:paraId="6F3BF0E3" w14:textId="77777777" w:rsidR="000E1F1F" w:rsidRDefault="00B02928">
      <w:pPr>
        <w:pStyle w:val="4"/>
        <w:numPr>
          <w:ilvl w:val="1"/>
          <w:numId w:val="58"/>
        </w:numPr>
        <w:tabs>
          <w:tab w:val="left" w:pos="2346"/>
        </w:tabs>
        <w:spacing w:before="59"/>
      </w:pPr>
      <w:r>
        <w:lastRenderedPageBreak/>
        <w:t>ШЛІФУВАННЯ</w:t>
      </w:r>
    </w:p>
    <w:p w14:paraId="69952D19" w14:textId="77777777" w:rsidR="000E1F1F" w:rsidRDefault="00B02928">
      <w:pPr>
        <w:pStyle w:val="a3"/>
        <w:spacing w:before="178" w:line="312" w:lineRule="auto"/>
        <w:ind w:left="1132" w:right="637" w:firstLine="708"/>
        <w:jc w:val="both"/>
      </w:pPr>
      <w:r>
        <w:t>Розрахунок режимів різання при шліфуванні починають з встановлення характеристик інструменту. Інструмент при шліфуванні різних конструкційних і інструментальних матеріалів вибирають із даних, наведених  в  довідниках [23,</w:t>
      </w:r>
      <w:r>
        <w:rPr>
          <w:spacing w:val="-4"/>
        </w:rPr>
        <w:t xml:space="preserve"> </w:t>
      </w:r>
      <w:r>
        <w:t>25].</w:t>
      </w:r>
    </w:p>
    <w:p w14:paraId="1AF00302" w14:textId="77777777" w:rsidR="000E1F1F" w:rsidRDefault="00B02928">
      <w:pPr>
        <w:pStyle w:val="a3"/>
        <w:spacing w:before="1"/>
        <w:ind w:left="1841"/>
        <w:jc w:val="both"/>
      </w:pPr>
      <w:r>
        <w:t>Основні параметри різання при шліфуванні:</w:t>
      </w:r>
    </w:p>
    <w:p w14:paraId="04B01EED" w14:textId="77777777" w:rsidR="000E1F1F" w:rsidRDefault="00B02928">
      <w:pPr>
        <w:pStyle w:val="a4"/>
        <w:numPr>
          <w:ilvl w:val="1"/>
          <w:numId w:val="63"/>
        </w:numPr>
        <w:tabs>
          <w:tab w:val="left" w:pos="2053"/>
        </w:tabs>
        <w:spacing w:before="94"/>
        <w:ind w:left="2052"/>
        <w:jc w:val="both"/>
        <w:rPr>
          <w:sz w:val="28"/>
        </w:rPr>
      </w:pPr>
      <w:r>
        <w:rPr>
          <w:sz w:val="28"/>
        </w:rPr>
        <w:t xml:space="preserve">швидкість обертального або поступального руху заготовки – </w:t>
      </w:r>
      <w:proofErr w:type="spellStart"/>
      <w:r>
        <w:rPr>
          <w:i/>
          <w:sz w:val="32"/>
        </w:rPr>
        <w:t>v</w:t>
      </w:r>
      <w:r>
        <w:rPr>
          <w:i/>
          <w:sz w:val="32"/>
          <w:vertAlign w:val="subscript"/>
        </w:rPr>
        <w:t>З</w:t>
      </w:r>
      <w:proofErr w:type="spellEnd"/>
      <w:r>
        <w:rPr>
          <w:sz w:val="28"/>
        </w:rPr>
        <w:t>,</w:t>
      </w:r>
      <w:r>
        <w:rPr>
          <w:spacing w:val="6"/>
          <w:sz w:val="28"/>
        </w:rPr>
        <w:t xml:space="preserve"> </w:t>
      </w:r>
      <w:r>
        <w:rPr>
          <w:sz w:val="28"/>
        </w:rPr>
        <w:t>м/хв;</w:t>
      </w:r>
    </w:p>
    <w:p w14:paraId="739F0A3D" w14:textId="77777777" w:rsidR="000E1F1F" w:rsidRDefault="00B02928">
      <w:pPr>
        <w:pStyle w:val="a4"/>
        <w:numPr>
          <w:ilvl w:val="1"/>
          <w:numId w:val="63"/>
        </w:numPr>
        <w:tabs>
          <w:tab w:val="left" w:pos="2053"/>
        </w:tabs>
        <w:spacing w:before="113" w:line="312" w:lineRule="auto"/>
        <w:ind w:right="629" w:firstLine="708"/>
        <w:jc w:val="both"/>
        <w:rPr>
          <w:sz w:val="28"/>
        </w:rPr>
      </w:pPr>
      <w:r>
        <w:rPr>
          <w:sz w:val="28"/>
        </w:rPr>
        <w:t xml:space="preserve">глибина шліфування, яка визначається шаром металу, що знімається периферією або торцем круга в результаті поперечної подачі на кожен </w:t>
      </w:r>
      <w:r>
        <w:rPr>
          <w:spacing w:val="2"/>
          <w:sz w:val="28"/>
        </w:rPr>
        <w:t xml:space="preserve">хід </w:t>
      </w:r>
      <w:r>
        <w:rPr>
          <w:sz w:val="28"/>
        </w:rPr>
        <w:t xml:space="preserve">або подвійний хід при круглому чи плоскому шліфуванні </w:t>
      </w:r>
      <w:r>
        <w:rPr>
          <w:i/>
          <w:sz w:val="24"/>
        </w:rPr>
        <w:t xml:space="preserve">S </w:t>
      </w:r>
      <w:r>
        <w:rPr>
          <w:sz w:val="28"/>
        </w:rPr>
        <w:t xml:space="preserve">і в результаті радіальної подачі </w:t>
      </w:r>
      <w:proofErr w:type="spellStart"/>
      <w:r>
        <w:rPr>
          <w:i/>
          <w:sz w:val="28"/>
        </w:rPr>
        <w:t>S</w:t>
      </w:r>
      <w:r>
        <w:rPr>
          <w:i/>
          <w:sz w:val="28"/>
          <w:vertAlign w:val="subscript"/>
        </w:rPr>
        <w:t>р</w:t>
      </w:r>
      <w:proofErr w:type="spellEnd"/>
      <w:r>
        <w:rPr>
          <w:i/>
          <w:sz w:val="28"/>
        </w:rPr>
        <w:t xml:space="preserve"> </w:t>
      </w:r>
      <w:r>
        <w:rPr>
          <w:sz w:val="28"/>
        </w:rPr>
        <w:t xml:space="preserve">при </w:t>
      </w:r>
      <w:proofErr w:type="spellStart"/>
      <w:r>
        <w:rPr>
          <w:sz w:val="28"/>
        </w:rPr>
        <w:t>врізному</w:t>
      </w:r>
      <w:proofErr w:type="spellEnd"/>
      <w:r>
        <w:rPr>
          <w:sz w:val="28"/>
        </w:rPr>
        <w:t xml:space="preserve"> шліфуванні – </w:t>
      </w:r>
      <w:r>
        <w:rPr>
          <w:i/>
          <w:sz w:val="32"/>
        </w:rPr>
        <w:t>t</w:t>
      </w:r>
      <w:r>
        <w:rPr>
          <w:sz w:val="28"/>
        </w:rPr>
        <w:t>,</w:t>
      </w:r>
      <w:r>
        <w:rPr>
          <w:spacing w:val="4"/>
          <w:sz w:val="28"/>
        </w:rPr>
        <w:t xml:space="preserve"> </w:t>
      </w:r>
      <w:r>
        <w:rPr>
          <w:sz w:val="28"/>
        </w:rPr>
        <w:t>мм;</w:t>
      </w:r>
    </w:p>
    <w:p w14:paraId="3758C371" w14:textId="77777777" w:rsidR="000E1F1F" w:rsidRDefault="00B02928">
      <w:pPr>
        <w:pStyle w:val="a4"/>
        <w:numPr>
          <w:ilvl w:val="1"/>
          <w:numId w:val="63"/>
        </w:numPr>
        <w:tabs>
          <w:tab w:val="left" w:pos="2053"/>
        </w:tabs>
        <w:spacing w:line="312" w:lineRule="auto"/>
        <w:ind w:right="633" w:firstLine="708"/>
        <w:jc w:val="both"/>
        <w:rPr>
          <w:sz w:val="28"/>
        </w:rPr>
      </w:pPr>
      <w:r>
        <w:rPr>
          <w:sz w:val="28"/>
        </w:rPr>
        <w:t xml:space="preserve">поздовжня подача </w:t>
      </w:r>
      <w:r>
        <w:rPr>
          <w:i/>
          <w:sz w:val="24"/>
        </w:rPr>
        <w:t xml:space="preserve">S </w:t>
      </w:r>
      <w:r>
        <w:rPr>
          <w:sz w:val="28"/>
        </w:rPr>
        <w:t>– переміщення шліфувального круга в напрямку його осі в міліметрах на один оберт заготовки при круглому шліфуванні або в міліметрах на кожен хід столу при плоскому шліфуванні периферією</w:t>
      </w:r>
      <w:r>
        <w:rPr>
          <w:spacing w:val="-20"/>
          <w:sz w:val="28"/>
        </w:rPr>
        <w:t xml:space="preserve"> </w:t>
      </w:r>
      <w:r>
        <w:rPr>
          <w:sz w:val="28"/>
        </w:rPr>
        <w:t>круга;</w:t>
      </w:r>
    </w:p>
    <w:p w14:paraId="634E9480" w14:textId="77777777" w:rsidR="000E1F1F" w:rsidRDefault="00B02928">
      <w:pPr>
        <w:pStyle w:val="a4"/>
        <w:numPr>
          <w:ilvl w:val="1"/>
          <w:numId w:val="63"/>
        </w:numPr>
        <w:tabs>
          <w:tab w:val="left" w:pos="2053"/>
        </w:tabs>
        <w:spacing w:line="366" w:lineRule="exact"/>
        <w:ind w:left="2052"/>
        <w:jc w:val="both"/>
        <w:rPr>
          <w:sz w:val="32"/>
        </w:rPr>
      </w:pPr>
      <w:r>
        <w:rPr>
          <w:sz w:val="28"/>
        </w:rPr>
        <w:t>швидкість круга –</w:t>
      </w:r>
      <w:r>
        <w:rPr>
          <w:spacing w:val="-3"/>
          <w:sz w:val="28"/>
        </w:rPr>
        <w:t xml:space="preserve"> </w:t>
      </w:r>
      <w:proofErr w:type="spellStart"/>
      <w:r>
        <w:rPr>
          <w:i/>
          <w:sz w:val="32"/>
        </w:rPr>
        <w:t>v</w:t>
      </w:r>
      <w:r>
        <w:rPr>
          <w:i/>
          <w:sz w:val="32"/>
          <w:vertAlign w:val="subscript"/>
        </w:rPr>
        <w:t>к</w:t>
      </w:r>
      <w:proofErr w:type="spellEnd"/>
      <w:r>
        <w:rPr>
          <w:sz w:val="32"/>
        </w:rPr>
        <w:t>.</w:t>
      </w:r>
    </w:p>
    <w:p w14:paraId="58A3D328" w14:textId="77777777" w:rsidR="000E1F1F" w:rsidRDefault="00B02928">
      <w:pPr>
        <w:pStyle w:val="a3"/>
        <w:spacing w:before="113" w:line="312" w:lineRule="auto"/>
        <w:ind w:left="1132" w:right="640" w:firstLine="708"/>
        <w:jc w:val="both"/>
      </w:pPr>
      <w:r>
        <w:t>Параметри різання при різних видах шліфування конструкційних та інструментальних сталей наведені в табл. 64.</w:t>
      </w:r>
    </w:p>
    <w:p w14:paraId="1FE88B83" w14:textId="77777777" w:rsidR="000E1F1F" w:rsidRDefault="00B02928">
      <w:pPr>
        <w:pStyle w:val="a3"/>
        <w:spacing w:line="314" w:lineRule="auto"/>
        <w:ind w:left="1132" w:right="635" w:firstLine="708"/>
        <w:jc w:val="both"/>
      </w:pPr>
      <w:r>
        <w:t>Потужність. Ефективна потужність при шліфуванні периферією круга з поздовжньою подачею</w:t>
      </w:r>
    </w:p>
    <w:p w14:paraId="373CDC3C" w14:textId="77777777" w:rsidR="000E1F1F" w:rsidRDefault="00B02928">
      <w:pPr>
        <w:spacing w:before="187" w:line="191" w:lineRule="exact"/>
        <w:ind w:left="1157" w:right="610"/>
        <w:jc w:val="center"/>
        <w:rPr>
          <w:sz w:val="28"/>
        </w:rPr>
      </w:pPr>
      <w:r>
        <w:rPr>
          <w:i/>
          <w:w w:val="105"/>
          <w:sz w:val="25"/>
        </w:rPr>
        <w:t xml:space="preserve">N </w:t>
      </w:r>
      <w:r>
        <w:rPr>
          <w:rFonts w:ascii="Symbol" w:hAnsi="Symbol"/>
          <w:w w:val="105"/>
          <w:sz w:val="25"/>
        </w:rPr>
        <w:t></w:t>
      </w:r>
      <w:r>
        <w:rPr>
          <w:w w:val="105"/>
          <w:sz w:val="25"/>
        </w:rPr>
        <w:t xml:space="preserve"> </w:t>
      </w:r>
      <w:r>
        <w:rPr>
          <w:i/>
          <w:w w:val="105"/>
          <w:sz w:val="25"/>
        </w:rPr>
        <w:t>C  v</w:t>
      </w:r>
      <w:r>
        <w:rPr>
          <w:i/>
          <w:w w:val="105"/>
          <w:position w:val="12"/>
          <w:sz w:val="19"/>
        </w:rPr>
        <w:t>r</w:t>
      </w:r>
      <w:r>
        <w:rPr>
          <w:i/>
          <w:w w:val="105"/>
          <w:sz w:val="25"/>
        </w:rPr>
        <w:t xml:space="preserve">t </w:t>
      </w:r>
      <w:r>
        <w:rPr>
          <w:i/>
          <w:w w:val="105"/>
          <w:position w:val="12"/>
          <w:sz w:val="19"/>
        </w:rPr>
        <w:t>x</w:t>
      </w:r>
      <w:r>
        <w:rPr>
          <w:i/>
          <w:w w:val="105"/>
          <w:sz w:val="25"/>
        </w:rPr>
        <w:t xml:space="preserve">s </w:t>
      </w:r>
      <w:r>
        <w:rPr>
          <w:i/>
          <w:w w:val="105"/>
          <w:position w:val="12"/>
          <w:sz w:val="19"/>
        </w:rPr>
        <w:t>y</w:t>
      </w:r>
      <w:r>
        <w:rPr>
          <w:i/>
          <w:w w:val="105"/>
          <w:sz w:val="25"/>
        </w:rPr>
        <w:t xml:space="preserve">d </w:t>
      </w:r>
      <w:r>
        <w:rPr>
          <w:i/>
          <w:w w:val="105"/>
          <w:position w:val="12"/>
          <w:sz w:val="19"/>
        </w:rPr>
        <w:t xml:space="preserve">q </w:t>
      </w:r>
      <w:r>
        <w:rPr>
          <w:w w:val="105"/>
          <w:sz w:val="25"/>
        </w:rPr>
        <w:t xml:space="preserve">, кВт </w:t>
      </w:r>
      <w:r>
        <w:rPr>
          <w:w w:val="105"/>
          <w:sz w:val="28"/>
        </w:rPr>
        <w:t>;</w:t>
      </w:r>
    </w:p>
    <w:p w14:paraId="34D9B3C1" w14:textId="77777777" w:rsidR="000E1F1F" w:rsidRDefault="00B02928">
      <w:pPr>
        <w:spacing w:line="217" w:lineRule="exact"/>
        <w:ind w:left="244" w:right="610"/>
        <w:jc w:val="center"/>
        <w:rPr>
          <w:i/>
          <w:sz w:val="17"/>
        </w:rPr>
      </w:pPr>
      <w:r>
        <w:rPr>
          <w:i/>
          <w:w w:val="110"/>
          <w:sz w:val="19"/>
        </w:rPr>
        <w:t xml:space="preserve">N   </w:t>
      </w:r>
      <w:r>
        <w:rPr>
          <w:i/>
          <w:w w:val="110"/>
          <w:sz w:val="17"/>
        </w:rPr>
        <w:t>з</w:t>
      </w:r>
    </w:p>
    <w:p w14:paraId="1ED1B14E" w14:textId="77777777" w:rsidR="000E1F1F" w:rsidRDefault="000E1F1F">
      <w:pPr>
        <w:pStyle w:val="a3"/>
        <w:spacing w:before="10"/>
        <w:rPr>
          <w:i/>
          <w:sz w:val="16"/>
        </w:rPr>
      </w:pPr>
    </w:p>
    <w:p w14:paraId="6D8BCE08" w14:textId="77777777" w:rsidR="000E1F1F" w:rsidRDefault="00B02928">
      <w:pPr>
        <w:pStyle w:val="a3"/>
        <w:spacing w:before="89"/>
        <w:ind w:left="1841"/>
      </w:pPr>
      <w:r>
        <w:t xml:space="preserve">при </w:t>
      </w:r>
      <w:proofErr w:type="spellStart"/>
      <w:r>
        <w:t>врізному</w:t>
      </w:r>
      <w:proofErr w:type="spellEnd"/>
      <w:r>
        <w:t xml:space="preserve"> шліфуванні периферією круга</w:t>
      </w:r>
    </w:p>
    <w:p w14:paraId="276BFACD" w14:textId="77777777" w:rsidR="000E1F1F" w:rsidRDefault="000E1F1F">
      <w:pPr>
        <w:pStyle w:val="a3"/>
        <w:spacing w:before="9"/>
        <w:rPr>
          <w:sz w:val="24"/>
        </w:rPr>
      </w:pPr>
    </w:p>
    <w:p w14:paraId="7481418B" w14:textId="77777777" w:rsidR="000E1F1F" w:rsidRDefault="00B02928">
      <w:pPr>
        <w:spacing w:before="1" w:line="214" w:lineRule="exact"/>
        <w:ind w:left="4876"/>
        <w:rPr>
          <w:sz w:val="28"/>
        </w:rPr>
      </w:pPr>
      <w:r>
        <w:rPr>
          <w:i/>
          <w:sz w:val="28"/>
        </w:rPr>
        <w:t xml:space="preserve">N </w:t>
      </w:r>
      <w:r>
        <w:rPr>
          <w:rFonts w:ascii="Symbol" w:hAnsi="Symbol"/>
          <w:sz w:val="28"/>
        </w:rPr>
        <w:t></w:t>
      </w:r>
      <w:r>
        <w:rPr>
          <w:sz w:val="28"/>
        </w:rPr>
        <w:t xml:space="preserve"> </w:t>
      </w:r>
      <w:r>
        <w:rPr>
          <w:i/>
          <w:sz w:val="28"/>
        </w:rPr>
        <w:t>C v</w:t>
      </w:r>
      <w:r>
        <w:rPr>
          <w:i/>
          <w:position w:val="13"/>
        </w:rPr>
        <w:t>r</w:t>
      </w:r>
      <w:r>
        <w:rPr>
          <w:i/>
          <w:sz w:val="28"/>
        </w:rPr>
        <w:t xml:space="preserve">t </w:t>
      </w:r>
      <w:r>
        <w:rPr>
          <w:i/>
          <w:position w:val="13"/>
        </w:rPr>
        <w:t>x</w:t>
      </w:r>
      <w:r>
        <w:rPr>
          <w:i/>
          <w:sz w:val="28"/>
        </w:rPr>
        <w:t xml:space="preserve">s </w:t>
      </w:r>
      <w:r>
        <w:rPr>
          <w:i/>
          <w:position w:val="13"/>
        </w:rPr>
        <w:t>y</w:t>
      </w:r>
      <w:r>
        <w:rPr>
          <w:i/>
          <w:sz w:val="28"/>
        </w:rPr>
        <w:t>d</w:t>
      </w:r>
      <w:r>
        <w:rPr>
          <w:i/>
          <w:position w:val="13"/>
        </w:rPr>
        <w:t>q</w:t>
      </w:r>
      <w:r>
        <w:rPr>
          <w:i/>
          <w:sz w:val="28"/>
        </w:rPr>
        <w:t>b</w:t>
      </w:r>
      <w:r>
        <w:rPr>
          <w:i/>
          <w:position w:val="13"/>
        </w:rPr>
        <w:t xml:space="preserve">z </w:t>
      </w:r>
      <w:r>
        <w:rPr>
          <w:sz w:val="28"/>
        </w:rPr>
        <w:t>, кВт ;</w:t>
      </w:r>
    </w:p>
    <w:p w14:paraId="1DBC5EBE" w14:textId="77777777" w:rsidR="000E1F1F" w:rsidRDefault="00B02928">
      <w:pPr>
        <w:tabs>
          <w:tab w:val="left" w:pos="1335"/>
        </w:tabs>
        <w:spacing w:line="245" w:lineRule="exact"/>
        <w:ind w:left="566"/>
        <w:jc w:val="center"/>
        <w:rPr>
          <w:i/>
          <w:sz w:val="19"/>
        </w:rPr>
      </w:pPr>
      <w:r>
        <w:rPr>
          <w:i/>
        </w:rPr>
        <w:t xml:space="preserve">N </w:t>
      </w:r>
      <w:r>
        <w:rPr>
          <w:i/>
          <w:spacing w:val="48"/>
        </w:rPr>
        <w:t xml:space="preserve"> </w:t>
      </w:r>
      <w:r>
        <w:rPr>
          <w:i/>
        </w:rPr>
        <w:t>з</w:t>
      </w:r>
      <w:r>
        <w:rPr>
          <w:i/>
        </w:rPr>
        <w:tab/>
      </w:r>
      <w:r>
        <w:rPr>
          <w:i/>
          <w:sz w:val="19"/>
        </w:rPr>
        <w:t>p</w:t>
      </w:r>
    </w:p>
    <w:p w14:paraId="5E8B7291" w14:textId="77777777" w:rsidR="000E1F1F" w:rsidRDefault="000E1F1F">
      <w:pPr>
        <w:pStyle w:val="a3"/>
        <w:spacing w:before="3"/>
        <w:rPr>
          <w:i/>
          <w:sz w:val="19"/>
        </w:rPr>
      </w:pPr>
    </w:p>
    <w:p w14:paraId="26B712D2" w14:textId="77777777" w:rsidR="000E1F1F" w:rsidRDefault="00B02928">
      <w:pPr>
        <w:pStyle w:val="a3"/>
        <w:spacing w:before="89"/>
        <w:ind w:left="1841"/>
      </w:pPr>
      <w:r>
        <w:t xml:space="preserve">при </w:t>
      </w:r>
      <w:proofErr w:type="spellStart"/>
      <w:r>
        <w:t>шліфуваннні</w:t>
      </w:r>
      <w:proofErr w:type="spellEnd"/>
      <w:r>
        <w:t xml:space="preserve"> торцем круга</w:t>
      </w:r>
    </w:p>
    <w:p w14:paraId="5859DC94" w14:textId="77777777" w:rsidR="000E1F1F" w:rsidRDefault="000E1F1F">
      <w:pPr>
        <w:pStyle w:val="a3"/>
        <w:rPr>
          <w:sz w:val="25"/>
        </w:rPr>
      </w:pPr>
    </w:p>
    <w:p w14:paraId="0A6FEEE3" w14:textId="77777777" w:rsidR="000E1F1F" w:rsidRDefault="00B02928">
      <w:pPr>
        <w:spacing w:line="189" w:lineRule="exact"/>
        <w:ind w:left="1198" w:right="220"/>
        <w:jc w:val="center"/>
        <w:rPr>
          <w:sz w:val="25"/>
        </w:rPr>
      </w:pPr>
      <w:r>
        <w:rPr>
          <w:i/>
          <w:w w:val="105"/>
          <w:sz w:val="25"/>
        </w:rPr>
        <w:t xml:space="preserve">N </w:t>
      </w:r>
      <w:r>
        <w:rPr>
          <w:rFonts w:ascii="Symbol" w:hAnsi="Symbol"/>
          <w:w w:val="105"/>
          <w:sz w:val="25"/>
        </w:rPr>
        <w:t></w:t>
      </w:r>
      <w:r>
        <w:rPr>
          <w:w w:val="105"/>
          <w:sz w:val="25"/>
        </w:rPr>
        <w:t xml:space="preserve"> </w:t>
      </w:r>
      <w:r>
        <w:rPr>
          <w:i/>
          <w:w w:val="105"/>
          <w:sz w:val="25"/>
        </w:rPr>
        <w:t>C   v</w:t>
      </w:r>
      <w:r>
        <w:rPr>
          <w:i/>
          <w:w w:val="105"/>
          <w:position w:val="12"/>
          <w:sz w:val="19"/>
        </w:rPr>
        <w:t>r</w:t>
      </w:r>
      <w:r>
        <w:rPr>
          <w:i/>
          <w:w w:val="105"/>
          <w:sz w:val="25"/>
        </w:rPr>
        <w:t xml:space="preserve">t </w:t>
      </w:r>
      <w:r>
        <w:rPr>
          <w:i/>
          <w:w w:val="105"/>
          <w:position w:val="12"/>
          <w:sz w:val="19"/>
        </w:rPr>
        <w:t>x</w:t>
      </w:r>
      <w:r>
        <w:rPr>
          <w:i/>
          <w:w w:val="105"/>
          <w:sz w:val="25"/>
        </w:rPr>
        <w:t>b</w:t>
      </w:r>
      <w:r>
        <w:rPr>
          <w:i/>
          <w:w w:val="105"/>
          <w:position w:val="12"/>
          <w:sz w:val="19"/>
        </w:rPr>
        <w:t xml:space="preserve">z </w:t>
      </w:r>
      <w:r>
        <w:rPr>
          <w:w w:val="105"/>
          <w:sz w:val="25"/>
        </w:rPr>
        <w:t>, кВт,</w:t>
      </w:r>
    </w:p>
    <w:p w14:paraId="032C3B22" w14:textId="77777777" w:rsidR="000E1F1F" w:rsidRDefault="00B02928">
      <w:pPr>
        <w:spacing w:before="1"/>
        <w:ind w:left="1047" w:right="610"/>
        <w:jc w:val="center"/>
        <w:rPr>
          <w:i/>
          <w:sz w:val="19"/>
        </w:rPr>
      </w:pPr>
      <w:r>
        <w:rPr>
          <w:i/>
          <w:w w:val="110"/>
          <w:sz w:val="19"/>
        </w:rPr>
        <w:t>N   з</w:t>
      </w:r>
    </w:p>
    <w:p w14:paraId="52E53176" w14:textId="77777777" w:rsidR="000E1F1F" w:rsidRDefault="000E1F1F">
      <w:pPr>
        <w:pStyle w:val="a3"/>
        <w:spacing w:before="6"/>
        <w:rPr>
          <w:i/>
          <w:sz w:val="19"/>
        </w:rPr>
      </w:pPr>
    </w:p>
    <w:p w14:paraId="3DA758DB" w14:textId="77777777" w:rsidR="000E1F1F" w:rsidRDefault="00B02928">
      <w:pPr>
        <w:pStyle w:val="a3"/>
        <w:spacing w:before="89" w:line="312" w:lineRule="auto"/>
        <w:ind w:left="1132" w:right="636"/>
        <w:jc w:val="both"/>
      </w:pPr>
      <w:r>
        <w:t xml:space="preserve">де </w:t>
      </w:r>
      <w:r>
        <w:rPr>
          <w:i/>
        </w:rPr>
        <w:t xml:space="preserve">b </w:t>
      </w:r>
      <w:r>
        <w:t xml:space="preserve">– ширина шліфування, рівна довжині ділянки заготовки, що шліфується при круглому </w:t>
      </w:r>
      <w:proofErr w:type="spellStart"/>
      <w:r>
        <w:t>врізному</w:t>
      </w:r>
      <w:proofErr w:type="spellEnd"/>
      <w:r>
        <w:t xml:space="preserve"> шліфуванні і поперечному розміру поверхні заготовки при шліфуванні торцем круга,</w:t>
      </w:r>
      <w:r>
        <w:rPr>
          <w:spacing w:val="-2"/>
        </w:rPr>
        <w:t xml:space="preserve"> </w:t>
      </w:r>
      <w:r>
        <w:t>мм;</w:t>
      </w:r>
    </w:p>
    <w:p w14:paraId="5808A3FF" w14:textId="77777777" w:rsidR="000E1F1F" w:rsidRDefault="00B02928">
      <w:pPr>
        <w:pStyle w:val="a3"/>
        <w:spacing w:line="321" w:lineRule="exact"/>
        <w:ind w:left="1132"/>
        <w:jc w:val="both"/>
      </w:pPr>
      <w:r>
        <w:rPr>
          <w:i/>
        </w:rPr>
        <w:t xml:space="preserve">d </w:t>
      </w:r>
      <w:r>
        <w:t>– діаметр шліфувального круга, мм.</w:t>
      </w:r>
    </w:p>
    <w:p w14:paraId="5E8850B1" w14:textId="77777777" w:rsidR="000E1F1F" w:rsidRDefault="00B02928">
      <w:pPr>
        <w:pStyle w:val="a3"/>
        <w:spacing w:before="96"/>
        <w:ind w:left="1132" w:right="634" w:firstLine="708"/>
        <w:jc w:val="both"/>
      </w:pPr>
      <w:r>
        <w:t xml:space="preserve">Значення коефіцієнта </w:t>
      </w:r>
      <w:r>
        <w:rPr>
          <w:i/>
        </w:rPr>
        <w:t>C</w:t>
      </w:r>
      <w:r>
        <w:rPr>
          <w:i/>
          <w:vertAlign w:val="subscript"/>
        </w:rPr>
        <w:t>N</w:t>
      </w:r>
      <w:r>
        <w:rPr>
          <w:i/>
        </w:rPr>
        <w:t xml:space="preserve"> </w:t>
      </w:r>
      <w:r>
        <w:t xml:space="preserve">і показників </w:t>
      </w:r>
      <w:proofErr w:type="spellStart"/>
      <w:r>
        <w:t>степеня</w:t>
      </w:r>
      <w:proofErr w:type="spellEnd"/>
      <w:r>
        <w:t xml:space="preserve"> в формулах приведені в табл. 63.</w:t>
      </w:r>
    </w:p>
    <w:p w14:paraId="2E8C7516" w14:textId="77777777" w:rsidR="000E1F1F" w:rsidRDefault="000E1F1F">
      <w:pPr>
        <w:jc w:val="both"/>
        <w:sectPr w:rsidR="000E1F1F">
          <w:headerReference w:type="default" r:id="rId120"/>
          <w:footerReference w:type="default" r:id="rId121"/>
          <w:pgSz w:w="11910" w:h="16840"/>
          <w:pgMar w:top="1240" w:right="500" w:bottom="1240" w:left="0" w:header="0" w:footer="1056" w:gutter="0"/>
          <w:pgNumType w:start="88"/>
          <w:cols w:space="720"/>
        </w:sectPr>
      </w:pPr>
    </w:p>
    <w:p w14:paraId="5D749E37" w14:textId="77777777" w:rsidR="000E1F1F" w:rsidRDefault="00000000">
      <w:pPr>
        <w:pStyle w:val="a3"/>
        <w:spacing w:before="98" w:after="7"/>
        <w:ind w:left="3812" w:right="1208" w:hanging="2096"/>
      </w:pPr>
      <w:r>
        <w:lastRenderedPageBreak/>
        <w:pict w14:anchorId="24E3E22B">
          <v:shape id="_x0000_s2332" style="position:absolute;left:0;text-align:left;margin-left:177pt;margin-top:56.5pt;width:40.5pt;height:23.05pt;z-index:-33793536;mso-position-horizontal-relative:page" coordorigin="3540,1130" coordsize="810,461" path="m4350,1331r-128,l4222,1130r-554,l3668,1331r-128,l3540,1591r810,l4350,1331xe" stroked="f">
            <v:path arrowok="t"/>
            <w10:wrap anchorx="page"/>
          </v:shape>
        </w:pict>
      </w:r>
      <w:r>
        <w:pict w14:anchorId="55685174">
          <v:shape id="_x0000_s2331" style="position:absolute;left:0;text-align:left;margin-left:67.8pt;margin-top:118.4pt;width:101.05pt;height:53.4pt;z-index:-33793024;mso-position-horizontal-relative:page" coordorigin="1356,2368" coordsize="2021,1068" path="m3377,2368r-2021,l1356,2627r120,l1476,2774r-120,l1356,3033r387,l1743,3235r225,l1968,3436r797,l2765,3235r228,l2993,3033r384,l3377,2774r-117,l3260,2627r117,l3377,2368xe" stroked="f">
            <v:path arrowok="t"/>
            <w10:wrap anchorx="page"/>
          </v:shape>
        </w:pict>
      </w:r>
      <w:r>
        <w:pict w14:anchorId="1E09B412">
          <v:shape id="_x0000_s2330" style="position:absolute;left:0;text-align:left;margin-left:225.55pt;margin-top:292.95pt;width:302pt;height:11.55pt;z-index:-33792512;mso-position-horizontal-relative:page;mso-position-vertical-relative:page" coordorigin="4511,5859" coordsize="6040,231" o:spt="100" adj="0,,0" path="m5795,5859r-1284,l4511,6090r1284,l5795,5859xm6961,5859r-1147,l5814,6090r1147,l6961,5859xm7763,5859r-787,l6976,6090r787,l7763,5859xm8341,5859r-573,l7768,6090r573,l8341,5859xm8942,5859r-596,l8346,6090r596,l8942,5859xm9547,5859r-600,l8947,6090r600,l9547,5859xm10034,5859r-482,l9552,6090r482,l10034,5859xm10550,5859r-506,l10044,6090r506,l10550,5859xe" stroked="f">
            <v:stroke joinstyle="round"/>
            <v:formulas/>
            <v:path arrowok="t" o:connecttype="segments"/>
            <w10:wrap anchorx="page" anchory="page"/>
          </v:shape>
        </w:pict>
      </w:r>
      <w:r w:rsidR="00B02928">
        <w:t xml:space="preserve">Значення коефіцієнта і показників </w:t>
      </w:r>
      <w:proofErr w:type="spellStart"/>
      <w:r w:rsidR="00B02928">
        <w:t>степеня</w:t>
      </w:r>
      <w:proofErr w:type="spellEnd"/>
      <w:r w:rsidR="00B02928">
        <w:t xml:space="preserve"> в формулах для визначення потужності різання при шліфуванні</w:t>
      </w: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7"/>
        <w:gridCol w:w="1111"/>
        <w:gridCol w:w="1299"/>
        <w:gridCol w:w="1167"/>
        <w:gridCol w:w="792"/>
        <w:gridCol w:w="576"/>
        <w:gridCol w:w="603"/>
        <w:gridCol w:w="602"/>
        <w:gridCol w:w="487"/>
        <w:gridCol w:w="528"/>
      </w:tblGrid>
      <w:tr w:rsidR="000E1F1F" w14:paraId="20617B2D" w14:textId="77777777">
        <w:trPr>
          <w:trHeight w:val="623"/>
        </w:trPr>
        <w:tc>
          <w:tcPr>
            <w:tcW w:w="2047" w:type="dxa"/>
            <w:vMerge w:val="restart"/>
          </w:tcPr>
          <w:p w14:paraId="5DE679EC" w14:textId="77777777" w:rsidR="000E1F1F" w:rsidRDefault="000E1F1F">
            <w:pPr>
              <w:pStyle w:val="TableParagraph"/>
              <w:spacing w:before="10"/>
              <w:rPr>
                <w:sz w:val="25"/>
              </w:rPr>
            </w:pPr>
          </w:p>
          <w:p w14:paraId="6DE039AF" w14:textId="77777777" w:rsidR="000E1F1F" w:rsidRDefault="00B02928">
            <w:pPr>
              <w:pStyle w:val="TableParagraph"/>
              <w:spacing w:before="1"/>
              <w:ind w:left="429"/>
            </w:pPr>
            <w:r>
              <w:t>Шліфування</w:t>
            </w:r>
          </w:p>
        </w:tc>
        <w:tc>
          <w:tcPr>
            <w:tcW w:w="1111" w:type="dxa"/>
            <w:vMerge w:val="restart"/>
          </w:tcPr>
          <w:p w14:paraId="4E11DE71" w14:textId="77777777" w:rsidR="000E1F1F" w:rsidRDefault="00B02928">
            <w:pPr>
              <w:pStyle w:val="TableParagraph"/>
              <w:spacing w:before="212" w:line="192" w:lineRule="auto"/>
              <w:ind w:left="76" w:right="69"/>
              <w:jc w:val="center"/>
            </w:pPr>
            <w:r>
              <w:t xml:space="preserve">Оброблю- </w:t>
            </w:r>
            <w:proofErr w:type="spellStart"/>
            <w:r>
              <w:t>ваний</w:t>
            </w:r>
            <w:proofErr w:type="spellEnd"/>
            <w:r>
              <w:t xml:space="preserve"> матеріал</w:t>
            </w:r>
          </w:p>
        </w:tc>
        <w:tc>
          <w:tcPr>
            <w:tcW w:w="2466" w:type="dxa"/>
            <w:gridSpan w:val="2"/>
          </w:tcPr>
          <w:p w14:paraId="1E8F763C" w14:textId="77777777" w:rsidR="000E1F1F" w:rsidRDefault="00B02928">
            <w:pPr>
              <w:pStyle w:val="TableParagraph"/>
              <w:spacing w:before="89"/>
              <w:ind w:left="288"/>
            </w:pPr>
            <w:r>
              <w:t>Шліфувальний круг</w:t>
            </w:r>
          </w:p>
        </w:tc>
        <w:tc>
          <w:tcPr>
            <w:tcW w:w="3588" w:type="dxa"/>
            <w:gridSpan w:val="6"/>
          </w:tcPr>
          <w:p w14:paraId="00B7A5D5" w14:textId="77777777" w:rsidR="000E1F1F" w:rsidRDefault="00B02928">
            <w:pPr>
              <w:pStyle w:val="TableParagraph"/>
              <w:spacing w:line="259" w:lineRule="auto"/>
              <w:ind w:left="854" w:right="826" w:firstLine="357"/>
            </w:pPr>
            <w:r>
              <w:t xml:space="preserve">Коефіцієнт і показники </w:t>
            </w:r>
            <w:proofErr w:type="spellStart"/>
            <w:r>
              <w:t>степення</w:t>
            </w:r>
            <w:proofErr w:type="spellEnd"/>
          </w:p>
        </w:tc>
      </w:tr>
      <w:tr w:rsidR="000E1F1F" w14:paraId="4DB36940" w14:textId="77777777">
        <w:trPr>
          <w:trHeight w:val="407"/>
        </w:trPr>
        <w:tc>
          <w:tcPr>
            <w:tcW w:w="2047" w:type="dxa"/>
            <w:vMerge/>
            <w:tcBorders>
              <w:top w:val="nil"/>
            </w:tcBorders>
          </w:tcPr>
          <w:p w14:paraId="56BF39ED" w14:textId="77777777" w:rsidR="000E1F1F" w:rsidRDefault="000E1F1F">
            <w:pPr>
              <w:rPr>
                <w:sz w:val="2"/>
                <w:szCs w:val="2"/>
              </w:rPr>
            </w:pPr>
          </w:p>
        </w:tc>
        <w:tc>
          <w:tcPr>
            <w:tcW w:w="1111" w:type="dxa"/>
            <w:vMerge/>
            <w:tcBorders>
              <w:top w:val="nil"/>
            </w:tcBorders>
          </w:tcPr>
          <w:p w14:paraId="011E1081" w14:textId="77777777" w:rsidR="000E1F1F" w:rsidRDefault="000E1F1F">
            <w:pPr>
              <w:rPr>
                <w:sz w:val="2"/>
                <w:szCs w:val="2"/>
              </w:rPr>
            </w:pPr>
          </w:p>
        </w:tc>
        <w:tc>
          <w:tcPr>
            <w:tcW w:w="1299" w:type="dxa"/>
          </w:tcPr>
          <w:p w14:paraId="796BE719" w14:textId="77777777" w:rsidR="000E1F1F" w:rsidRDefault="00B02928">
            <w:pPr>
              <w:pStyle w:val="TableParagraph"/>
              <w:spacing w:line="247" w:lineRule="exact"/>
              <w:ind w:left="77" w:right="69"/>
              <w:jc w:val="center"/>
            </w:pPr>
            <w:r>
              <w:t>Зернистість</w:t>
            </w:r>
          </w:p>
        </w:tc>
        <w:tc>
          <w:tcPr>
            <w:tcW w:w="1167" w:type="dxa"/>
          </w:tcPr>
          <w:p w14:paraId="3B8D99CD" w14:textId="77777777" w:rsidR="000E1F1F" w:rsidRDefault="00B02928">
            <w:pPr>
              <w:pStyle w:val="TableParagraph"/>
              <w:spacing w:line="247" w:lineRule="exact"/>
              <w:ind w:left="11"/>
              <w:jc w:val="center"/>
            </w:pPr>
            <w:r>
              <w:t>Твердість</w:t>
            </w:r>
          </w:p>
        </w:tc>
        <w:tc>
          <w:tcPr>
            <w:tcW w:w="792" w:type="dxa"/>
          </w:tcPr>
          <w:p w14:paraId="42522C42" w14:textId="77777777" w:rsidR="000E1F1F" w:rsidRDefault="00B02928">
            <w:pPr>
              <w:pStyle w:val="TableParagraph"/>
              <w:spacing w:line="248" w:lineRule="exact"/>
              <w:ind w:left="94" w:right="85"/>
              <w:jc w:val="center"/>
              <w:rPr>
                <w:i/>
                <w:sz w:val="14"/>
              </w:rPr>
            </w:pPr>
            <w:r>
              <w:rPr>
                <w:i/>
                <w:position w:val="2"/>
              </w:rPr>
              <w:t>С</w:t>
            </w:r>
            <w:r>
              <w:rPr>
                <w:i/>
                <w:sz w:val="14"/>
              </w:rPr>
              <w:t>N</w:t>
            </w:r>
          </w:p>
        </w:tc>
        <w:tc>
          <w:tcPr>
            <w:tcW w:w="576" w:type="dxa"/>
          </w:tcPr>
          <w:p w14:paraId="6578B132" w14:textId="77777777" w:rsidR="000E1F1F" w:rsidRDefault="00B02928">
            <w:pPr>
              <w:pStyle w:val="TableParagraph"/>
              <w:spacing w:line="247" w:lineRule="exact"/>
              <w:ind w:left="7"/>
              <w:jc w:val="center"/>
              <w:rPr>
                <w:i/>
              </w:rPr>
            </w:pPr>
            <w:r>
              <w:rPr>
                <w:i/>
              </w:rPr>
              <w:t>v</w:t>
            </w:r>
          </w:p>
        </w:tc>
        <w:tc>
          <w:tcPr>
            <w:tcW w:w="603" w:type="dxa"/>
          </w:tcPr>
          <w:p w14:paraId="6232C778" w14:textId="77777777" w:rsidR="000E1F1F" w:rsidRDefault="00B02928">
            <w:pPr>
              <w:pStyle w:val="TableParagraph"/>
              <w:spacing w:line="247" w:lineRule="exact"/>
              <w:ind w:left="8"/>
              <w:jc w:val="center"/>
              <w:rPr>
                <w:i/>
              </w:rPr>
            </w:pPr>
            <w:r>
              <w:rPr>
                <w:i/>
              </w:rPr>
              <w:t>x</w:t>
            </w:r>
          </w:p>
        </w:tc>
        <w:tc>
          <w:tcPr>
            <w:tcW w:w="602" w:type="dxa"/>
          </w:tcPr>
          <w:p w14:paraId="511B2D8B" w14:textId="77777777" w:rsidR="000E1F1F" w:rsidRDefault="00B02928">
            <w:pPr>
              <w:pStyle w:val="TableParagraph"/>
              <w:spacing w:line="247" w:lineRule="exact"/>
              <w:ind w:left="9"/>
              <w:jc w:val="center"/>
              <w:rPr>
                <w:i/>
              </w:rPr>
            </w:pPr>
            <w:r>
              <w:rPr>
                <w:i/>
              </w:rPr>
              <w:t>y</w:t>
            </w:r>
          </w:p>
        </w:tc>
        <w:tc>
          <w:tcPr>
            <w:tcW w:w="487" w:type="dxa"/>
          </w:tcPr>
          <w:p w14:paraId="1AAF1D5E" w14:textId="77777777" w:rsidR="000E1F1F" w:rsidRDefault="00B02928">
            <w:pPr>
              <w:pStyle w:val="TableParagraph"/>
              <w:spacing w:line="247" w:lineRule="exact"/>
              <w:ind w:left="13"/>
              <w:jc w:val="center"/>
              <w:rPr>
                <w:i/>
              </w:rPr>
            </w:pPr>
            <w:r>
              <w:rPr>
                <w:i/>
              </w:rPr>
              <w:t>q</w:t>
            </w:r>
          </w:p>
        </w:tc>
        <w:tc>
          <w:tcPr>
            <w:tcW w:w="528" w:type="dxa"/>
          </w:tcPr>
          <w:p w14:paraId="4B0659E4" w14:textId="77777777" w:rsidR="000E1F1F" w:rsidRDefault="00B02928">
            <w:pPr>
              <w:pStyle w:val="TableParagraph"/>
              <w:spacing w:line="247" w:lineRule="exact"/>
              <w:ind w:left="10"/>
              <w:jc w:val="center"/>
              <w:rPr>
                <w:i/>
              </w:rPr>
            </w:pPr>
            <w:r>
              <w:rPr>
                <w:i/>
              </w:rPr>
              <w:t>z</w:t>
            </w:r>
          </w:p>
        </w:tc>
      </w:tr>
      <w:tr w:rsidR="000E1F1F" w14:paraId="0F2E7D8F" w14:textId="77777777">
        <w:trPr>
          <w:trHeight w:val="304"/>
        </w:trPr>
        <w:tc>
          <w:tcPr>
            <w:tcW w:w="2047" w:type="dxa"/>
            <w:vMerge w:val="restart"/>
          </w:tcPr>
          <w:p w14:paraId="76D9ABE4" w14:textId="77777777" w:rsidR="000E1F1F" w:rsidRDefault="000E1F1F">
            <w:pPr>
              <w:pStyle w:val="TableParagraph"/>
              <w:spacing w:before="8"/>
              <w:rPr>
                <w:sz w:val="34"/>
              </w:rPr>
            </w:pPr>
          </w:p>
          <w:p w14:paraId="17A43C65" w14:textId="77777777" w:rsidR="000E1F1F" w:rsidRDefault="00B02928">
            <w:pPr>
              <w:pStyle w:val="TableParagraph"/>
              <w:spacing w:line="192" w:lineRule="auto"/>
              <w:ind w:left="9" w:right="6" w:firstLine="3"/>
              <w:jc w:val="center"/>
            </w:pPr>
            <w:r>
              <w:t xml:space="preserve">Кругле </w:t>
            </w:r>
            <w:proofErr w:type="spellStart"/>
            <w:r>
              <w:t>зовнішнє:з</w:t>
            </w:r>
            <w:proofErr w:type="spellEnd"/>
            <w:r>
              <w:t xml:space="preserve"> поперечною подачею на подвійний хід, з поперечною подачею на кожен хід, врізання</w:t>
            </w:r>
          </w:p>
        </w:tc>
        <w:tc>
          <w:tcPr>
            <w:tcW w:w="1111" w:type="dxa"/>
            <w:vMerge w:val="restart"/>
          </w:tcPr>
          <w:p w14:paraId="12ADBE32" w14:textId="77777777" w:rsidR="000E1F1F" w:rsidRDefault="000E1F1F">
            <w:pPr>
              <w:pStyle w:val="TableParagraph"/>
              <w:rPr>
                <w:sz w:val="24"/>
              </w:rPr>
            </w:pPr>
          </w:p>
          <w:p w14:paraId="2E662CED" w14:textId="77777777" w:rsidR="000E1F1F" w:rsidRDefault="000E1F1F">
            <w:pPr>
              <w:pStyle w:val="TableParagraph"/>
              <w:rPr>
                <w:sz w:val="24"/>
              </w:rPr>
            </w:pPr>
          </w:p>
          <w:p w14:paraId="20D652BF" w14:textId="77777777" w:rsidR="000E1F1F" w:rsidRDefault="000E1F1F">
            <w:pPr>
              <w:pStyle w:val="TableParagraph"/>
              <w:spacing w:before="6"/>
              <w:rPr>
                <w:sz w:val="20"/>
              </w:rPr>
            </w:pPr>
          </w:p>
          <w:p w14:paraId="59312A46" w14:textId="77777777" w:rsidR="000E1F1F" w:rsidRDefault="00B02928">
            <w:pPr>
              <w:pStyle w:val="TableParagraph"/>
              <w:ind w:left="69" w:right="69"/>
              <w:jc w:val="center"/>
            </w:pPr>
            <w:r>
              <w:t>СЗ</w:t>
            </w:r>
          </w:p>
        </w:tc>
        <w:tc>
          <w:tcPr>
            <w:tcW w:w="1299" w:type="dxa"/>
          </w:tcPr>
          <w:p w14:paraId="4E2FA4CF" w14:textId="77777777" w:rsidR="000E1F1F" w:rsidRDefault="00B02928">
            <w:pPr>
              <w:pStyle w:val="TableParagraph"/>
              <w:spacing w:line="247" w:lineRule="exact"/>
              <w:ind w:left="70" w:right="69"/>
              <w:jc w:val="center"/>
            </w:pPr>
            <w:r>
              <w:t>50 - 40</w:t>
            </w:r>
          </w:p>
        </w:tc>
        <w:tc>
          <w:tcPr>
            <w:tcW w:w="1167" w:type="dxa"/>
          </w:tcPr>
          <w:p w14:paraId="14D269D3" w14:textId="77777777" w:rsidR="000E1F1F" w:rsidRDefault="00B02928">
            <w:pPr>
              <w:pStyle w:val="TableParagraph"/>
              <w:spacing w:line="247" w:lineRule="exact"/>
              <w:ind w:left="6"/>
              <w:jc w:val="center"/>
            </w:pPr>
            <w:r>
              <w:t>СМ1-СМ</w:t>
            </w:r>
          </w:p>
        </w:tc>
        <w:tc>
          <w:tcPr>
            <w:tcW w:w="792" w:type="dxa"/>
          </w:tcPr>
          <w:p w14:paraId="67328836" w14:textId="77777777" w:rsidR="000E1F1F" w:rsidRDefault="00B02928">
            <w:pPr>
              <w:pStyle w:val="TableParagraph"/>
              <w:spacing w:line="247" w:lineRule="exact"/>
              <w:ind w:left="256"/>
            </w:pPr>
            <w:r>
              <w:t>1,3</w:t>
            </w:r>
          </w:p>
        </w:tc>
        <w:tc>
          <w:tcPr>
            <w:tcW w:w="576" w:type="dxa"/>
          </w:tcPr>
          <w:p w14:paraId="18A0612D" w14:textId="77777777" w:rsidR="000E1F1F" w:rsidRDefault="00B02928">
            <w:pPr>
              <w:pStyle w:val="TableParagraph"/>
              <w:spacing w:line="247" w:lineRule="exact"/>
              <w:ind w:left="76" w:right="64"/>
              <w:jc w:val="center"/>
            </w:pPr>
            <w:r>
              <w:t>0,75</w:t>
            </w:r>
          </w:p>
        </w:tc>
        <w:tc>
          <w:tcPr>
            <w:tcW w:w="603" w:type="dxa"/>
          </w:tcPr>
          <w:p w14:paraId="5BBCC1DB" w14:textId="77777777" w:rsidR="000E1F1F" w:rsidRDefault="00B02928">
            <w:pPr>
              <w:pStyle w:val="TableParagraph"/>
              <w:spacing w:line="247" w:lineRule="exact"/>
              <w:ind w:left="91" w:right="77"/>
              <w:jc w:val="center"/>
            </w:pPr>
            <w:r>
              <w:t>0,85</w:t>
            </w:r>
          </w:p>
        </w:tc>
        <w:tc>
          <w:tcPr>
            <w:tcW w:w="602" w:type="dxa"/>
          </w:tcPr>
          <w:p w14:paraId="7365C579" w14:textId="77777777" w:rsidR="000E1F1F" w:rsidRDefault="00B02928">
            <w:pPr>
              <w:pStyle w:val="TableParagraph"/>
              <w:spacing w:line="247" w:lineRule="exact"/>
              <w:ind w:left="88" w:right="78"/>
              <w:jc w:val="center"/>
            </w:pPr>
            <w:r>
              <w:t>0,70</w:t>
            </w:r>
          </w:p>
        </w:tc>
        <w:tc>
          <w:tcPr>
            <w:tcW w:w="487" w:type="dxa"/>
          </w:tcPr>
          <w:p w14:paraId="2255A7C6" w14:textId="77777777" w:rsidR="000E1F1F" w:rsidRDefault="00B02928">
            <w:pPr>
              <w:pStyle w:val="TableParagraph"/>
              <w:spacing w:line="247" w:lineRule="exact"/>
              <w:ind w:left="14"/>
              <w:jc w:val="center"/>
            </w:pPr>
            <w:r>
              <w:t>-</w:t>
            </w:r>
          </w:p>
        </w:tc>
        <w:tc>
          <w:tcPr>
            <w:tcW w:w="528" w:type="dxa"/>
          </w:tcPr>
          <w:p w14:paraId="4B12114C" w14:textId="77777777" w:rsidR="000E1F1F" w:rsidRDefault="00B02928">
            <w:pPr>
              <w:pStyle w:val="TableParagraph"/>
              <w:spacing w:line="247" w:lineRule="exact"/>
              <w:ind w:left="12"/>
              <w:jc w:val="center"/>
            </w:pPr>
            <w:r>
              <w:t>-</w:t>
            </w:r>
          </w:p>
        </w:tc>
      </w:tr>
      <w:tr w:rsidR="000E1F1F" w14:paraId="13194EE1" w14:textId="77777777">
        <w:trPr>
          <w:trHeight w:val="259"/>
        </w:trPr>
        <w:tc>
          <w:tcPr>
            <w:tcW w:w="2047" w:type="dxa"/>
            <w:vMerge/>
            <w:tcBorders>
              <w:top w:val="nil"/>
            </w:tcBorders>
          </w:tcPr>
          <w:p w14:paraId="05938E7A" w14:textId="77777777" w:rsidR="000E1F1F" w:rsidRDefault="000E1F1F">
            <w:pPr>
              <w:rPr>
                <w:sz w:val="2"/>
                <w:szCs w:val="2"/>
              </w:rPr>
            </w:pPr>
          </w:p>
        </w:tc>
        <w:tc>
          <w:tcPr>
            <w:tcW w:w="1111" w:type="dxa"/>
            <w:vMerge/>
            <w:tcBorders>
              <w:top w:val="nil"/>
            </w:tcBorders>
          </w:tcPr>
          <w:p w14:paraId="08CD824A" w14:textId="77777777" w:rsidR="000E1F1F" w:rsidRDefault="000E1F1F">
            <w:pPr>
              <w:rPr>
                <w:sz w:val="2"/>
                <w:szCs w:val="2"/>
              </w:rPr>
            </w:pPr>
          </w:p>
        </w:tc>
        <w:tc>
          <w:tcPr>
            <w:tcW w:w="1299" w:type="dxa"/>
            <w:tcBorders>
              <w:bottom w:val="nil"/>
            </w:tcBorders>
          </w:tcPr>
          <w:p w14:paraId="4F0C0B8D" w14:textId="77777777" w:rsidR="000E1F1F" w:rsidRDefault="00B02928">
            <w:pPr>
              <w:pStyle w:val="TableParagraph"/>
              <w:spacing w:line="240" w:lineRule="exact"/>
              <w:ind w:left="72" w:right="69"/>
              <w:jc w:val="center"/>
            </w:pPr>
            <w:r>
              <w:t>50</w:t>
            </w:r>
          </w:p>
        </w:tc>
        <w:tc>
          <w:tcPr>
            <w:tcW w:w="1167" w:type="dxa"/>
            <w:tcBorders>
              <w:bottom w:val="nil"/>
            </w:tcBorders>
          </w:tcPr>
          <w:p w14:paraId="1C2402AE" w14:textId="77777777" w:rsidR="000E1F1F" w:rsidRDefault="00B02928">
            <w:pPr>
              <w:pStyle w:val="TableParagraph"/>
              <w:spacing w:line="240" w:lineRule="exact"/>
              <w:ind w:left="11"/>
              <w:jc w:val="center"/>
            </w:pPr>
            <w:r>
              <w:t>СМ2</w:t>
            </w:r>
          </w:p>
        </w:tc>
        <w:tc>
          <w:tcPr>
            <w:tcW w:w="792" w:type="dxa"/>
            <w:tcBorders>
              <w:bottom w:val="nil"/>
            </w:tcBorders>
          </w:tcPr>
          <w:p w14:paraId="2C879A9D" w14:textId="77777777" w:rsidR="000E1F1F" w:rsidRDefault="00B02928">
            <w:pPr>
              <w:pStyle w:val="TableParagraph"/>
              <w:spacing w:line="240" w:lineRule="exact"/>
              <w:ind w:left="256"/>
            </w:pPr>
            <w:r>
              <w:t>2,2</w:t>
            </w:r>
          </w:p>
        </w:tc>
        <w:tc>
          <w:tcPr>
            <w:tcW w:w="576" w:type="dxa"/>
            <w:tcBorders>
              <w:bottom w:val="nil"/>
            </w:tcBorders>
          </w:tcPr>
          <w:p w14:paraId="694344DC" w14:textId="77777777" w:rsidR="000E1F1F" w:rsidRDefault="00B02928">
            <w:pPr>
              <w:pStyle w:val="TableParagraph"/>
              <w:spacing w:line="240" w:lineRule="exact"/>
              <w:ind w:left="71" w:right="64"/>
              <w:jc w:val="center"/>
            </w:pPr>
            <w:r>
              <w:t>0,5</w:t>
            </w:r>
          </w:p>
        </w:tc>
        <w:tc>
          <w:tcPr>
            <w:tcW w:w="603" w:type="dxa"/>
            <w:tcBorders>
              <w:bottom w:val="nil"/>
            </w:tcBorders>
          </w:tcPr>
          <w:p w14:paraId="54B5A53B" w14:textId="77777777" w:rsidR="000E1F1F" w:rsidRDefault="00B02928">
            <w:pPr>
              <w:pStyle w:val="TableParagraph"/>
              <w:spacing w:line="240" w:lineRule="exact"/>
              <w:ind w:left="86" w:right="77"/>
              <w:jc w:val="center"/>
            </w:pPr>
            <w:r>
              <w:t>0,5</w:t>
            </w:r>
          </w:p>
        </w:tc>
        <w:tc>
          <w:tcPr>
            <w:tcW w:w="602" w:type="dxa"/>
            <w:tcBorders>
              <w:bottom w:val="nil"/>
            </w:tcBorders>
          </w:tcPr>
          <w:p w14:paraId="5790A532" w14:textId="77777777" w:rsidR="000E1F1F" w:rsidRDefault="00B02928">
            <w:pPr>
              <w:pStyle w:val="TableParagraph"/>
              <w:spacing w:line="240" w:lineRule="exact"/>
              <w:ind w:left="88" w:right="78"/>
              <w:jc w:val="center"/>
            </w:pPr>
            <w:r>
              <w:t>0,55</w:t>
            </w:r>
          </w:p>
        </w:tc>
        <w:tc>
          <w:tcPr>
            <w:tcW w:w="487" w:type="dxa"/>
            <w:vMerge w:val="restart"/>
          </w:tcPr>
          <w:p w14:paraId="631E440E" w14:textId="77777777" w:rsidR="000E1F1F" w:rsidRDefault="00B02928">
            <w:pPr>
              <w:pStyle w:val="TableParagraph"/>
              <w:spacing w:before="97"/>
              <w:ind w:left="14"/>
              <w:jc w:val="center"/>
            </w:pPr>
            <w:r>
              <w:t>-</w:t>
            </w:r>
          </w:p>
        </w:tc>
        <w:tc>
          <w:tcPr>
            <w:tcW w:w="528" w:type="dxa"/>
            <w:vMerge w:val="restart"/>
          </w:tcPr>
          <w:p w14:paraId="1B25C593" w14:textId="77777777" w:rsidR="000E1F1F" w:rsidRDefault="00B02928">
            <w:pPr>
              <w:pStyle w:val="TableParagraph"/>
              <w:spacing w:line="247" w:lineRule="exact"/>
              <w:ind w:left="12"/>
              <w:jc w:val="center"/>
            </w:pPr>
            <w:r>
              <w:t>-</w:t>
            </w:r>
          </w:p>
        </w:tc>
      </w:tr>
      <w:tr w:rsidR="000E1F1F" w14:paraId="782A1243" w14:textId="77777777">
        <w:trPr>
          <w:trHeight w:val="368"/>
        </w:trPr>
        <w:tc>
          <w:tcPr>
            <w:tcW w:w="2047" w:type="dxa"/>
            <w:vMerge/>
            <w:tcBorders>
              <w:top w:val="nil"/>
            </w:tcBorders>
          </w:tcPr>
          <w:p w14:paraId="4CF3C33D" w14:textId="77777777" w:rsidR="000E1F1F" w:rsidRDefault="000E1F1F">
            <w:pPr>
              <w:rPr>
                <w:sz w:val="2"/>
                <w:szCs w:val="2"/>
              </w:rPr>
            </w:pPr>
          </w:p>
        </w:tc>
        <w:tc>
          <w:tcPr>
            <w:tcW w:w="1111" w:type="dxa"/>
            <w:vMerge/>
            <w:tcBorders>
              <w:top w:val="nil"/>
            </w:tcBorders>
          </w:tcPr>
          <w:p w14:paraId="3E95C929" w14:textId="77777777" w:rsidR="000E1F1F" w:rsidRDefault="000E1F1F">
            <w:pPr>
              <w:rPr>
                <w:sz w:val="2"/>
                <w:szCs w:val="2"/>
              </w:rPr>
            </w:pPr>
          </w:p>
        </w:tc>
        <w:tc>
          <w:tcPr>
            <w:tcW w:w="1299" w:type="dxa"/>
            <w:tcBorders>
              <w:top w:val="nil"/>
            </w:tcBorders>
          </w:tcPr>
          <w:p w14:paraId="1353071C" w14:textId="77777777" w:rsidR="000E1F1F" w:rsidRDefault="00B02928">
            <w:pPr>
              <w:pStyle w:val="TableParagraph"/>
              <w:spacing w:before="4"/>
              <w:ind w:left="72" w:right="69"/>
              <w:jc w:val="center"/>
            </w:pPr>
            <w:r>
              <w:t>40</w:t>
            </w:r>
          </w:p>
        </w:tc>
        <w:tc>
          <w:tcPr>
            <w:tcW w:w="1167" w:type="dxa"/>
            <w:tcBorders>
              <w:top w:val="nil"/>
            </w:tcBorders>
          </w:tcPr>
          <w:p w14:paraId="73446F25" w14:textId="77777777" w:rsidR="000E1F1F" w:rsidRDefault="00B02928">
            <w:pPr>
              <w:pStyle w:val="TableParagraph"/>
              <w:spacing w:before="4"/>
              <w:ind w:left="6"/>
              <w:jc w:val="center"/>
            </w:pPr>
            <w:r>
              <w:t>СМ1-С1</w:t>
            </w:r>
          </w:p>
        </w:tc>
        <w:tc>
          <w:tcPr>
            <w:tcW w:w="792" w:type="dxa"/>
            <w:tcBorders>
              <w:top w:val="nil"/>
            </w:tcBorders>
          </w:tcPr>
          <w:p w14:paraId="2368E491" w14:textId="77777777" w:rsidR="000E1F1F" w:rsidRDefault="00B02928">
            <w:pPr>
              <w:pStyle w:val="TableParagraph"/>
              <w:spacing w:before="4"/>
              <w:ind w:right="189"/>
              <w:jc w:val="right"/>
            </w:pPr>
            <w:r>
              <w:t>2,65</w:t>
            </w:r>
          </w:p>
        </w:tc>
        <w:tc>
          <w:tcPr>
            <w:tcW w:w="576" w:type="dxa"/>
            <w:tcBorders>
              <w:top w:val="nil"/>
            </w:tcBorders>
          </w:tcPr>
          <w:p w14:paraId="0A15478D" w14:textId="77777777" w:rsidR="000E1F1F" w:rsidRDefault="00B02928">
            <w:pPr>
              <w:pStyle w:val="TableParagraph"/>
              <w:spacing w:before="4"/>
              <w:ind w:left="71" w:right="64"/>
              <w:jc w:val="center"/>
            </w:pPr>
            <w:r>
              <w:t>0,5</w:t>
            </w:r>
          </w:p>
        </w:tc>
        <w:tc>
          <w:tcPr>
            <w:tcW w:w="603" w:type="dxa"/>
            <w:tcBorders>
              <w:top w:val="nil"/>
            </w:tcBorders>
          </w:tcPr>
          <w:p w14:paraId="6D669A87" w14:textId="77777777" w:rsidR="000E1F1F" w:rsidRDefault="00B02928">
            <w:pPr>
              <w:pStyle w:val="TableParagraph"/>
              <w:spacing w:before="4"/>
              <w:ind w:left="86" w:right="77"/>
              <w:jc w:val="center"/>
            </w:pPr>
            <w:r>
              <w:t>0,5</w:t>
            </w:r>
          </w:p>
        </w:tc>
        <w:tc>
          <w:tcPr>
            <w:tcW w:w="602" w:type="dxa"/>
            <w:tcBorders>
              <w:top w:val="nil"/>
            </w:tcBorders>
          </w:tcPr>
          <w:p w14:paraId="144310A0" w14:textId="77777777" w:rsidR="000E1F1F" w:rsidRDefault="00B02928">
            <w:pPr>
              <w:pStyle w:val="TableParagraph"/>
              <w:spacing w:before="4"/>
              <w:ind w:left="88" w:right="78"/>
              <w:jc w:val="center"/>
            </w:pPr>
            <w:r>
              <w:t>0,55</w:t>
            </w:r>
          </w:p>
        </w:tc>
        <w:tc>
          <w:tcPr>
            <w:tcW w:w="487" w:type="dxa"/>
            <w:vMerge/>
            <w:tcBorders>
              <w:top w:val="nil"/>
            </w:tcBorders>
          </w:tcPr>
          <w:p w14:paraId="6BE18D09" w14:textId="77777777" w:rsidR="000E1F1F" w:rsidRDefault="000E1F1F">
            <w:pPr>
              <w:rPr>
                <w:sz w:val="2"/>
                <w:szCs w:val="2"/>
              </w:rPr>
            </w:pPr>
          </w:p>
        </w:tc>
        <w:tc>
          <w:tcPr>
            <w:tcW w:w="528" w:type="dxa"/>
            <w:vMerge/>
            <w:tcBorders>
              <w:top w:val="nil"/>
            </w:tcBorders>
          </w:tcPr>
          <w:p w14:paraId="46EC73FA" w14:textId="77777777" w:rsidR="000E1F1F" w:rsidRDefault="000E1F1F">
            <w:pPr>
              <w:rPr>
                <w:sz w:val="2"/>
                <w:szCs w:val="2"/>
              </w:rPr>
            </w:pPr>
          </w:p>
        </w:tc>
      </w:tr>
      <w:tr w:rsidR="000E1F1F" w14:paraId="7819DBFA" w14:textId="77777777">
        <w:trPr>
          <w:trHeight w:val="1060"/>
        </w:trPr>
        <w:tc>
          <w:tcPr>
            <w:tcW w:w="2047" w:type="dxa"/>
            <w:vMerge/>
            <w:tcBorders>
              <w:top w:val="nil"/>
            </w:tcBorders>
          </w:tcPr>
          <w:p w14:paraId="010B8962" w14:textId="77777777" w:rsidR="000E1F1F" w:rsidRDefault="000E1F1F">
            <w:pPr>
              <w:rPr>
                <w:sz w:val="2"/>
                <w:szCs w:val="2"/>
              </w:rPr>
            </w:pPr>
          </w:p>
        </w:tc>
        <w:tc>
          <w:tcPr>
            <w:tcW w:w="1111" w:type="dxa"/>
            <w:vMerge/>
            <w:tcBorders>
              <w:top w:val="nil"/>
            </w:tcBorders>
          </w:tcPr>
          <w:p w14:paraId="32A21D97" w14:textId="77777777" w:rsidR="000E1F1F" w:rsidRDefault="000E1F1F">
            <w:pPr>
              <w:rPr>
                <w:sz w:val="2"/>
                <w:szCs w:val="2"/>
              </w:rPr>
            </w:pPr>
          </w:p>
        </w:tc>
        <w:tc>
          <w:tcPr>
            <w:tcW w:w="1299" w:type="dxa"/>
          </w:tcPr>
          <w:p w14:paraId="1055EB0C" w14:textId="77777777" w:rsidR="000E1F1F" w:rsidRDefault="000E1F1F">
            <w:pPr>
              <w:pStyle w:val="TableParagraph"/>
              <w:spacing w:before="9"/>
              <w:rPr>
                <w:sz w:val="26"/>
              </w:rPr>
            </w:pPr>
          </w:p>
          <w:p w14:paraId="4B26EB63" w14:textId="77777777" w:rsidR="000E1F1F" w:rsidRDefault="00B02928">
            <w:pPr>
              <w:pStyle w:val="TableParagraph"/>
              <w:ind w:left="72" w:right="69"/>
              <w:jc w:val="center"/>
            </w:pPr>
            <w:r>
              <w:t>50</w:t>
            </w:r>
          </w:p>
        </w:tc>
        <w:tc>
          <w:tcPr>
            <w:tcW w:w="1167" w:type="dxa"/>
          </w:tcPr>
          <w:p w14:paraId="2F2103C1" w14:textId="77777777" w:rsidR="000E1F1F" w:rsidRDefault="000E1F1F">
            <w:pPr>
              <w:pStyle w:val="TableParagraph"/>
              <w:rPr>
                <w:sz w:val="24"/>
              </w:rPr>
            </w:pPr>
          </w:p>
          <w:p w14:paraId="2099C98C" w14:textId="77777777" w:rsidR="000E1F1F" w:rsidRDefault="000E1F1F">
            <w:pPr>
              <w:pStyle w:val="TableParagraph"/>
              <w:spacing w:before="8"/>
              <w:rPr>
                <w:sz w:val="35"/>
              </w:rPr>
            </w:pPr>
          </w:p>
          <w:p w14:paraId="46D5CFCF" w14:textId="77777777" w:rsidR="000E1F1F" w:rsidRDefault="00B02928">
            <w:pPr>
              <w:pStyle w:val="TableParagraph"/>
              <w:ind w:left="11"/>
              <w:jc w:val="center"/>
            </w:pPr>
            <w:r>
              <w:t>СМ1</w:t>
            </w:r>
          </w:p>
        </w:tc>
        <w:tc>
          <w:tcPr>
            <w:tcW w:w="792" w:type="dxa"/>
          </w:tcPr>
          <w:p w14:paraId="13920AC6" w14:textId="77777777" w:rsidR="000E1F1F" w:rsidRDefault="00B02928">
            <w:pPr>
              <w:pStyle w:val="TableParagraph"/>
              <w:spacing w:before="147"/>
              <w:ind w:right="189"/>
              <w:jc w:val="right"/>
            </w:pPr>
            <w:r>
              <w:t>0,14</w:t>
            </w:r>
          </w:p>
        </w:tc>
        <w:tc>
          <w:tcPr>
            <w:tcW w:w="576" w:type="dxa"/>
          </w:tcPr>
          <w:p w14:paraId="64B407D9" w14:textId="77777777" w:rsidR="000E1F1F" w:rsidRDefault="00B02928">
            <w:pPr>
              <w:pStyle w:val="TableParagraph"/>
              <w:spacing w:before="147"/>
              <w:ind w:left="71" w:right="64"/>
              <w:jc w:val="center"/>
            </w:pPr>
            <w:r>
              <w:t>0,8</w:t>
            </w:r>
          </w:p>
        </w:tc>
        <w:tc>
          <w:tcPr>
            <w:tcW w:w="603" w:type="dxa"/>
          </w:tcPr>
          <w:p w14:paraId="699DF954" w14:textId="77777777" w:rsidR="000E1F1F" w:rsidRDefault="00B02928">
            <w:pPr>
              <w:pStyle w:val="TableParagraph"/>
              <w:spacing w:before="147"/>
              <w:ind w:left="86" w:right="77"/>
              <w:jc w:val="center"/>
            </w:pPr>
            <w:r>
              <w:t>0,8</w:t>
            </w:r>
          </w:p>
        </w:tc>
        <w:tc>
          <w:tcPr>
            <w:tcW w:w="602" w:type="dxa"/>
          </w:tcPr>
          <w:p w14:paraId="6C730220" w14:textId="77777777" w:rsidR="000E1F1F" w:rsidRDefault="000E1F1F">
            <w:pPr>
              <w:pStyle w:val="TableParagraph"/>
            </w:pPr>
          </w:p>
        </w:tc>
        <w:tc>
          <w:tcPr>
            <w:tcW w:w="487" w:type="dxa"/>
          </w:tcPr>
          <w:p w14:paraId="13257413" w14:textId="77777777" w:rsidR="000E1F1F" w:rsidRDefault="00B02928">
            <w:pPr>
              <w:pStyle w:val="TableParagraph"/>
              <w:spacing w:before="147"/>
              <w:ind w:left="88" w:right="73"/>
              <w:jc w:val="center"/>
            </w:pPr>
            <w:r>
              <w:t>0,2</w:t>
            </w:r>
          </w:p>
        </w:tc>
        <w:tc>
          <w:tcPr>
            <w:tcW w:w="528" w:type="dxa"/>
          </w:tcPr>
          <w:p w14:paraId="1EE2A67D" w14:textId="77777777" w:rsidR="000E1F1F" w:rsidRDefault="00B02928">
            <w:pPr>
              <w:pStyle w:val="TableParagraph"/>
              <w:spacing w:before="147"/>
              <w:ind w:left="108" w:right="95"/>
              <w:jc w:val="center"/>
            </w:pPr>
            <w:r>
              <w:t>1,0</w:t>
            </w:r>
          </w:p>
        </w:tc>
      </w:tr>
      <w:tr w:rsidR="000E1F1F" w14:paraId="7FA9CC19" w14:textId="77777777">
        <w:trPr>
          <w:trHeight w:val="336"/>
        </w:trPr>
        <w:tc>
          <w:tcPr>
            <w:tcW w:w="2047" w:type="dxa"/>
            <w:vMerge w:val="restart"/>
          </w:tcPr>
          <w:p w14:paraId="13190C78" w14:textId="77777777" w:rsidR="000E1F1F" w:rsidRDefault="000E1F1F">
            <w:pPr>
              <w:pStyle w:val="TableParagraph"/>
              <w:rPr>
                <w:sz w:val="24"/>
              </w:rPr>
            </w:pPr>
          </w:p>
          <w:p w14:paraId="43001ACE" w14:textId="77777777" w:rsidR="000E1F1F" w:rsidRDefault="000E1F1F">
            <w:pPr>
              <w:pStyle w:val="TableParagraph"/>
              <w:spacing w:before="11"/>
              <w:rPr>
                <w:sz w:val="24"/>
              </w:rPr>
            </w:pPr>
          </w:p>
          <w:p w14:paraId="7611280D" w14:textId="77777777" w:rsidR="000E1F1F" w:rsidRDefault="00B02928">
            <w:pPr>
              <w:pStyle w:val="TableParagraph"/>
              <w:ind w:left="170"/>
            </w:pPr>
            <w:r>
              <w:t>Кругле внутрішнє</w:t>
            </w:r>
          </w:p>
        </w:tc>
        <w:tc>
          <w:tcPr>
            <w:tcW w:w="1111" w:type="dxa"/>
          </w:tcPr>
          <w:p w14:paraId="0B3A650D" w14:textId="77777777" w:rsidR="000E1F1F" w:rsidRDefault="00B02928">
            <w:pPr>
              <w:pStyle w:val="TableParagraph"/>
              <w:spacing w:line="247" w:lineRule="exact"/>
              <w:ind w:left="70" w:right="69"/>
              <w:jc w:val="center"/>
            </w:pPr>
            <w:r>
              <w:t>СН</w:t>
            </w:r>
          </w:p>
        </w:tc>
        <w:tc>
          <w:tcPr>
            <w:tcW w:w="1299" w:type="dxa"/>
          </w:tcPr>
          <w:p w14:paraId="5A434D9B" w14:textId="77777777" w:rsidR="000E1F1F" w:rsidRDefault="00B02928">
            <w:pPr>
              <w:pStyle w:val="TableParagraph"/>
              <w:spacing w:line="247" w:lineRule="exact"/>
              <w:ind w:left="72" w:right="69"/>
              <w:jc w:val="center"/>
            </w:pPr>
            <w:r>
              <w:t>40</w:t>
            </w:r>
          </w:p>
        </w:tc>
        <w:tc>
          <w:tcPr>
            <w:tcW w:w="1167" w:type="dxa"/>
          </w:tcPr>
          <w:p w14:paraId="630521C0" w14:textId="77777777" w:rsidR="000E1F1F" w:rsidRDefault="00B02928">
            <w:pPr>
              <w:pStyle w:val="TableParagraph"/>
              <w:spacing w:line="247" w:lineRule="exact"/>
              <w:ind w:left="6"/>
              <w:jc w:val="center"/>
            </w:pPr>
            <w:r>
              <w:t>С1</w:t>
            </w:r>
          </w:p>
        </w:tc>
        <w:tc>
          <w:tcPr>
            <w:tcW w:w="792" w:type="dxa"/>
          </w:tcPr>
          <w:p w14:paraId="56ECB8E9" w14:textId="77777777" w:rsidR="000E1F1F" w:rsidRDefault="00B02928">
            <w:pPr>
              <w:pStyle w:val="TableParagraph"/>
              <w:spacing w:line="247" w:lineRule="exact"/>
              <w:ind w:right="189"/>
              <w:jc w:val="right"/>
            </w:pPr>
            <w:r>
              <w:t>0,27</w:t>
            </w:r>
          </w:p>
        </w:tc>
        <w:tc>
          <w:tcPr>
            <w:tcW w:w="576" w:type="dxa"/>
          </w:tcPr>
          <w:p w14:paraId="527EADA4" w14:textId="77777777" w:rsidR="000E1F1F" w:rsidRDefault="00B02928">
            <w:pPr>
              <w:pStyle w:val="TableParagraph"/>
              <w:spacing w:line="247" w:lineRule="exact"/>
              <w:ind w:left="71" w:right="64"/>
              <w:jc w:val="center"/>
            </w:pPr>
            <w:r>
              <w:t>0,5</w:t>
            </w:r>
          </w:p>
        </w:tc>
        <w:tc>
          <w:tcPr>
            <w:tcW w:w="603" w:type="dxa"/>
            <w:vMerge w:val="restart"/>
          </w:tcPr>
          <w:p w14:paraId="60D8551A" w14:textId="77777777" w:rsidR="000E1F1F" w:rsidRDefault="000E1F1F">
            <w:pPr>
              <w:pStyle w:val="TableParagraph"/>
              <w:spacing w:before="6"/>
              <w:rPr>
                <w:sz w:val="29"/>
              </w:rPr>
            </w:pPr>
          </w:p>
          <w:p w14:paraId="6645AF31" w14:textId="77777777" w:rsidR="000E1F1F" w:rsidRDefault="00B02928">
            <w:pPr>
              <w:pStyle w:val="TableParagraph"/>
              <w:ind w:left="163"/>
            </w:pPr>
            <w:r>
              <w:t>0,4</w:t>
            </w:r>
          </w:p>
        </w:tc>
        <w:tc>
          <w:tcPr>
            <w:tcW w:w="602" w:type="dxa"/>
            <w:vMerge w:val="restart"/>
          </w:tcPr>
          <w:p w14:paraId="1A5EE875" w14:textId="77777777" w:rsidR="000E1F1F" w:rsidRDefault="000E1F1F">
            <w:pPr>
              <w:pStyle w:val="TableParagraph"/>
              <w:spacing w:before="6"/>
              <w:rPr>
                <w:sz w:val="29"/>
              </w:rPr>
            </w:pPr>
          </w:p>
          <w:p w14:paraId="46089B6F" w14:textId="77777777" w:rsidR="000E1F1F" w:rsidRDefault="00B02928">
            <w:pPr>
              <w:pStyle w:val="TableParagraph"/>
              <w:ind w:left="163"/>
            </w:pPr>
            <w:r>
              <w:t>0,4</w:t>
            </w:r>
          </w:p>
        </w:tc>
        <w:tc>
          <w:tcPr>
            <w:tcW w:w="487" w:type="dxa"/>
            <w:vMerge w:val="restart"/>
          </w:tcPr>
          <w:p w14:paraId="533FBD60" w14:textId="77777777" w:rsidR="000E1F1F" w:rsidRDefault="000E1F1F">
            <w:pPr>
              <w:pStyle w:val="TableParagraph"/>
              <w:spacing w:before="6"/>
              <w:rPr>
                <w:sz w:val="29"/>
              </w:rPr>
            </w:pPr>
          </w:p>
          <w:p w14:paraId="4F50F3BA" w14:textId="77777777" w:rsidR="000E1F1F" w:rsidRDefault="00B02928">
            <w:pPr>
              <w:pStyle w:val="TableParagraph"/>
              <w:ind w:left="108"/>
            </w:pPr>
            <w:r>
              <w:t>0,3</w:t>
            </w:r>
          </w:p>
        </w:tc>
        <w:tc>
          <w:tcPr>
            <w:tcW w:w="528" w:type="dxa"/>
            <w:vMerge w:val="restart"/>
          </w:tcPr>
          <w:p w14:paraId="6FA2F6F7" w14:textId="77777777" w:rsidR="000E1F1F" w:rsidRDefault="000E1F1F">
            <w:pPr>
              <w:pStyle w:val="TableParagraph"/>
              <w:rPr>
                <w:sz w:val="14"/>
              </w:rPr>
            </w:pPr>
          </w:p>
          <w:p w14:paraId="59E95E1C" w14:textId="77777777" w:rsidR="000E1F1F" w:rsidRDefault="000E1F1F">
            <w:pPr>
              <w:pStyle w:val="TableParagraph"/>
              <w:rPr>
                <w:sz w:val="14"/>
              </w:rPr>
            </w:pPr>
          </w:p>
          <w:p w14:paraId="68CC4617" w14:textId="77777777" w:rsidR="000E1F1F" w:rsidRDefault="00B02928">
            <w:pPr>
              <w:pStyle w:val="TableParagraph"/>
              <w:spacing w:before="111"/>
              <w:ind w:left="14"/>
              <w:jc w:val="center"/>
              <w:rPr>
                <w:sz w:val="14"/>
              </w:rPr>
            </w:pPr>
            <w:r>
              <w:rPr>
                <w:w w:val="99"/>
                <w:sz w:val="14"/>
              </w:rPr>
              <w:t>-</w:t>
            </w:r>
          </w:p>
        </w:tc>
      </w:tr>
      <w:tr w:rsidR="000E1F1F" w14:paraId="29B1899F" w14:textId="77777777">
        <w:trPr>
          <w:trHeight w:val="346"/>
        </w:trPr>
        <w:tc>
          <w:tcPr>
            <w:tcW w:w="2047" w:type="dxa"/>
            <w:vMerge/>
            <w:tcBorders>
              <w:top w:val="nil"/>
            </w:tcBorders>
          </w:tcPr>
          <w:p w14:paraId="3007E2EE" w14:textId="77777777" w:rsidR="000E1F1F" w:rsidRDefault="000E1F1F">
            <w:pPr>
              <w:rPr>
                <w:sz w:val="2"/>
                <w:szCs w:val="2"/>
              </w:rPr>
            </w:pPr>
          </w:p>
        </w:tc>
        <w:tc>
          <w:tcPr>
            <w:tcW w:w="1111" w:type="dxa"/>
            <w:vMerge w:val="restart"/>
          </w:tcPr>
          <w:p w14:paraId="39998413" w14:textId="77777777" w:rsidR="000E1F1F" w:rsidRDefault="00B02928">
            <w:pPr>
              <w:pStyle w:val="TableParagraph"/>
              <w:spacing w:before="145"/>
              <w:ind w:left="69" w:right="69"/>
              <w:jc w:val="center"/>
            </w:pPr>
            <w:r>
              <w:t>СЗ</w:t>
            </w:r>
          </w:p>
        </w:tc>
        <w:tc>
          <w:tcPr>
            <w:tcW w:w="1299" w:type="dxa"/>
            <w:tcBorders>
              <w:bottom w:val="nil"/>
            </w:tcBorders>
          </w:tcPr>
          <w:p w14:paraId="516CAEE8" w14:textId="77777777" w:rsidR="000E1F1F" w:rsidRDefault="00B02928">
            <w:pPr>
              <w:pStyle w:val="TableParagraph"/>
              <w:spacing w:line="247" w:lineRule="exact"/>
              <w:ind w:left="70" w:right="69"/>
              <w:jc w:val="center"/>
            </w:pPr>
            <w:r>
              <w:t>50-40</w:t>
            </w:r>
          </w:p>
        </w:tc>
        <w:tc>
          <w:tcPr>
            <w:tcW w:w="1167" w:type="dxa"/>
            <w:tcBorders>
              <w:bottom w:val="nil"/>
            </w:tcBorders>
          </w:tcPr>
          <w:p w14:paraId="517EEA99" w14:textId="77777777" w:rsidR="000E1F1F" w:rsidRDefault="00B02928">
            <w:pPr>
              <w:pStyle w:val="TableParagraph"/>
              <w:spacing w:line="247" w:lineRule="exact"/>
              <w:ind w:left="6"/>
              <w:jc w:val="center"/>
            </w:pPr>
            <w:r>
              <w:t>СМ1-С1</w:t>
            </w:r>
          </w:p>
        </w:tc>
        <w:tc>
          <w:tcPr>
            <w:tcW w:w="792" w:type="dxa"/>
            <w:tcBorders>
              <w:bottom w:val="nil"/>
            </w:tcBorders>
          </w:tcPr>
          <w:p w14:paraId="0CFAD424" w14:textId="77777777" w:rsidR="000E1F1F" w:rsidRDefault="00B02928">
            <w:pPr>
              <w:pStyle w:val="TableParagraph"/>
              <w:spacing w:line="247" w:lineRule="exact"/>
              <w:ind w:right="189"/>
              <w:jc w:val="right"/>
            </w:pPr>
            <w:r>
              <w:t>0,36</w:t>
            </w:r>
          </w:p>
        </w:tc>
        <w:tc>
          <w:tcPr>
            <w:tcW w:w="576" w:type="dxa"/>
            <w:tcBorders>
              <w:bottom w:val="nil"/>
            </w:tcBorders>
          </w:tcPr>
          <w:p w14:paraId="0DA9136A" w14:textId="77777777" w:rsidR="000E1F1F" w:rsidRDefault="00B02928">
            <w:pPr>
              <w:pStyle w:val="TableParagraph"/>
              <w:spacing w:line="247" w:lineRule="exact"/>
              <w:ind w:left="76" w:right="64"/>
              <w:jc w:val="center"/>
            </w:pPr>
            <w:r>
              <w:t>0,35</w:t>
            </w:r>
          </w:p>
        </w:tc>
        <w:tc>
          <w:tcPr>
            <w:tcW w:w="603" w:type="dxa"/>
            <w:vMerge/>
            <w:tcBorders>
              <w:top w:val="nil"/>
            </w:tcBorders>
          </w:tcPr>
          <w:p w14:paraId="2A5A950A" w14:textId="77777777" w:rsidR="000E1F1F" w:rsidRDefault="000E1F1F">
            <w:pPr>
              <w:rPr>
                <w:sz w:val="2"/>
                <w:szCs w:val="2"/>
              </w:rPr>
            </w:pPr>
          </w:p>
        </w:tc>
        <w:tc>
          <w:tcPr>
            <w:tcW w:w="602" w:type="dxa"/>
            <w:vMerge/>
            <w:tcBorders>
              <w:top w:val="nil"/>
            </w:tcBorders>
          </w:tcPr>
          <w:p w14:paraId="701457B4" w14:textId="77777777" w:rsidR="000E1F1F" w:rsidRDefault="000E1F1F">
            <w:pPr>
              <w:rPr>
                <w:sz w:val="2"/>
                <w:szCs w:val="2"/>
              </w:rPr>
            </w:pPr>
          </w:p>
        </w:tc>
        <w:tc>
          <w:tcPr>
            <w:tcW w:w="487" w:type="dxa"/>
            <w:vMerge/>
            <w:tcBorders>
              <w:top w:val="nil"/>
            </w:tcBorders>
          </w:tcPr>
          <w:p w14:paraId="577581A3" w14:textId="77777777" w:rsidR="000E1F1F" w:rsidRDefault="000E1F1F">
            <w:pPr>
              <w:rPr>
                <w:sz w:val="2"/>
                <w:szCs w:val="2"/>
              </w:rPr>
            </w:pPr>
          </w:p>
        </w:tc>
        <w:tc>
          <w:tcPr>
            <w:tcW w:w="528" w:type="dxa"/>
            <w:vMerge/>
            <w:tcBorders>
              <w:top w:val="nil"/>
            </w:tcBorders>
          </w:tcPr>
          <w:p w14:paraId="51FB1DC2" w14:textId="77777777" w:rsidR="000E1F1F" w:rsidRDefault="000E1F1F">
            <w:pPr>
              <w:rPr>
                <w:sz w:val="2"/>
                <w:szCs w:val="2"/>
              </w:rPr>
            </w:pPr>
          </w:p>
        </w:tc>
      </w:tr>
      <w:tr w:rsidR="000E1F1F" w14:paraId="1D3BC2C7" w14:textId="77777777">
        <w:trPr>
          <w:trHeight w:val="377"/>
        </w:trPr>
        <w:tc>
          <w:tcPr>
            <w:tcW w:w="2047" w:type="dxa"/>
            <w:vMerge/>
            <w:tcBorders>
              <w:top w:val="nil"/>
            </w:tcBorders>
          </w:tcPr>
          <w:p w14:paraId="1AF9730E" w14:textId="77777777" w:rsidR="000E1F1F" w:rsidRDefault="000E1F1F">
            <w:pPr>
              <w:rPr>
                <w:sz w:val="2"/>
                <w:szCs w:val="2"/>
              </w:rPr>
            </w:pPr>
          </w:p>
        </w:tc>
        <w:tc>
          <w:tcPr>
            <w:tcW w:w="1111" w:type="dxa"/>
            <w:vMerge/>
            <w:tcBorders>
              <w:top w:val="nil"/>
            </w:tcBorders>
          </w:tcPr>
          <w:p w14:paraId="6EBF8ED7" w14:textId="77777777" w:rsidR="000E1F1F" w:rsidRDefault="000E1F1F">
            <w:pPr>
              <w:rPr>
                <w:sz w:val="2"/>
                <w:szCs w:val="2"/>
              </w:rPr>
            </w:pPr>
          </w:p>
        </w:tc>
        <w:tc>
          <w:tcPr>
            <w:tcW w:w="1299" w:type="dxa"/>
            <w:tcBorders>
              <w:top w:val="nil"/>
            </w:tcBorders>
          </w:tcPr>
          <w:p w14:paraId="45D7B522" w14:textId="77777777" w:rsidR="000E1F1F" w:rsidRDefault="00B02928">
            <w:pPr>
              <w:pStyle w:val="TableParagraph"/>
              <w:spacing w:before="91"/>
              <w:ind w:left="72" w:right="69"/>
              <w:jc w:val="center"/>
            </w:pPr>
            <w:r>
              <w:t>25</w:t>
            </w:r>
          </w:p>
        </w:tc>
        <w:tc>
          <w:tcPr>
            <w:tcW w:w="1167" w:type="dxa"/>
            <w:tcBorders>
              <w:top w:val="nil"/>
            </w:tcBorders>
          </w:tcPr>
          <w:p w14:paraId="7F4CA9E5" w14:textId="77777777" w:rsidR="000E1F1F" w:rsidRDefault="00B02928">
            <w:pPr>
              <w:pStyle w:val="TableParagraph"/>
              <w:spacing w:before="91"/>
              <w:ind w:left="11"/>
              <w:jc w:val="center"/>
            </w:pPr>
            <w:r>
              <w:t>СМ1</w:t>
            </w:r>
          </w:p>
        </w:tc>
        <w:tc>
          <w:tcPr>
            <w:tcW w:w="792" w:type="dxa"/>
            <w:tcBorders>
              <w:top w:val="nil"/>
            </w:tcBorders>
          </w:tcPr>
          <w:p w14:paraId="3B1EC082" w14:textId="77777777" w:rsidR="000E1F1F" w:rsidRDefault="00B02928">
            <w:pPr>
              <w:pStyle w:val="TableParagraph"/>
              <w:spacing w:before="91"/>
              <w:ind w:left="256"/>
            </w:pPr>
            <w:r>
              <w:t>0,3</w:t>
            </w:r>
          </w:p>
        </w:tc>
        <w:tc>
          <w:tcPr>
            <w:tcW w:w="576" w:type="dxa"/>
            <w:tcBorders>
              <w:top w:val="nil"/>
            </w:tcBorders>
          </w:tcPr>
          <w:p w14:paraId="25CC210E" w14:textId="77777777" w:rsidR="000E1F1F" w:rsidRDefault="00B02928">
            <w:pPr>
              <w:pStyle w:val="TableParagraph"/>
              <w:spacing w:before="91"/>
              <w:ind w:left="76" w:right="64"/>
              <w:jc w:val="center"/>
            </w:pPr>
            <w:r>
              <w:t>0,35</w:t>
            </w:r>
          </w:p>
        </w:tc>
        <w:tc>
          <w:tcPr>
            <w:tcW w:w="603" w:type="dxa"/>
            <w:vMerge/>
            <w:tcBorders>
              <w:top w:val="nil"/>
            </w:tcBorders>
          </w:tcPr>
          <w:p w14:paraId="231CEA28" w14:textId="77777777" w:rsidR="000E1F1F" w:rsidRDefault="000E1F1F">
            <w:pPr>
              <w:rPr>
                <w:sz w:val="2"/>
                <w:szCs w:val="2"/>
              </w:rPr>
            </w:pPr>
          </w:p>
        </w:tc>
        <w:tc>
          <w:tcPr>
            <w:tcW w:w="602" w:type="dxa"/>
            <w:vMerge/>
            <w:tcBorders>
              <w:top w:val="nil"/>
            </w:tcBorders>
          </w:tcPr>
          <w:p w14:paraId="274FD2BB" w14:textId="77777777" w:rsidR="000E1F1F" w:rsidRDefault="000E1F1F">
            <w:pPr>
              <w:rPr>
                <w:sz w:val="2"/>
                <w:szCs w:val="2"/>
              </w:rPr>
            </w:pPr>
          </w:p>
        </w:tc>
        <w:tc>
          <w:tcPr>
            <w:tcW w:w="487" w:type="dxa"/>
            <w:vMerge/>
            <w:tcBorders>
              <w:top w:val="nil"/>
            </w:tcBorders>
          </w:tcPr>
          <w:p w14:paraId="3C540D60" w14:textId="77777777" w:rsidR="000E1F1F" w:rsidRDefault="000E1F1F">
            <w:pPr>
              <w:rPr>
                <w:sz w:val="2"/>
                <w:szCs w:val="2"/>
              </w:rPr>
            </w:pPr>
          </w:p>
        </w:tc>
        <w:tc>
          <w:tcPr>
            <w:tcW w:w="528" w:type="dxa"/>
            <w:vMerge/>
            <w:tcBorders>
              <w:top w:val="nil"/>
            </w:tcBorders>
          </w:tcPr>
          <w:p w14:paraId="7F91F39D" w14:textId="77777777" w:rsidR="000E1F1F" w:rsidRDefault="000E1F1F">
            <w:pPr>
              <w:rPr>
                <w:sz w:val="2"/>
                <w:szCs w:val="2"/>
              </w:rPr>
            </w:pPr>
          </w:p>
        </w:tc>
      </w:tr>
      <w:tr w:rsidR="000E1F1F" w14:paraId="6EEF31A3" w14:textId="77777777">
        <w:trPr>
          <w:trHeight w:val="309"/>
        </w:trPr>
        <w:tc>
          <w:tcPr>
            <w:tcW w:w="2047" w:type="dxa"/>
            <w:vMerge/>
            <w:tcBorders>
              <w:top w:val="nil"/>
            </w:tcBorders>
          </w:tcPr>
          <w:p w14:paraId="18ABFFC5" w14:textId="77777777" w:rsidR="000E1F1F" w:rsidRDefault="000E1F1F">
            <w:pPr>
              <w:rPr>
                <w:sz w:val="2"/>
                <w:szCs w:val="2"/>
              </w:rPr>
            </w:pPr>
          </w:p>
        </w:tc>
        <w:tc>
          <w:tcPr>
            <w:tcW w:w="1111" w:type="dxa"/>
          </w:tcPr>
          <w:p w14:paraId="197FFA3E" w14:textId="77777777" w:rsidR="000E1F1F" w:rsidRDefault="00B02928">
            <w:pPr>
              <w:pStyle w:val="TableParagraph"/>
              <w:spacing w:line="249" w:lineRule="exact"/>
              <w:ind w:left="3"/>
              <w:jc w:val="center"/>
            </w:pPr>
            <w:r>
              <w:t>Ч</w:t>
            </w:r>
          </w:p>
        </w:tc>
        <w:tc>
          <w:tcPr>
            <w:tcW w:w="1299" w:type="dxa"/>
          </w:tcPr>
          <w:p w14:paraId="5DAFCF8C" w14:textId="77777777" w:rsidR="000E1F1F" w:rsidRDefault="00B02928">
            <w:pPr>
              <w:pStyle w:val="TableParagraph"/>
              <w:spacing w:line="249" w:lineRule="exact"/>
              <w:ind w:left="72" w:right="69"/>
              <w:jc w:val="center"/>
            </w:pPr>
            <w:r>
              <w:t>40</w:t>
            </w:r>
          </w:p>
        </w:tc>
        <w:tc>
          <w:tcPr>
            <w:tcW w:w="1167" w:type="dxa"/>
          </w:tcPr>
          <w:p w14:paraId="3CBA2273" w14:textId="77777777" w:rsidR="000E1F1F" w:rsidRDefault="00B02928">
            <w:pPr>
              <w:pStyle w:val="TableParagraph"/>
              <w:spacing w:line="249" w:lineRule="exact"/>
              <w:ind w:left="11"/>
              <w:jc w:val="center"/>
            </w:pPr>
            <w:r>
              <w:t>СМ1</w:t>
            </w:r>
          </w:p>
        </w:tc>
        <w:tc>
          <w:tcPr>
            <w:tcW w:w="792" w:type="dxa"/>
          </w:tcPr>
          <w:p w14:paraId="4BC86188" w14:textId="77777777" w:rsidR="000E1F1F" w:rsidRDefault="00B02928">
            <w:pPr>
              <w:pStyle w:val="TableParagraph"/>
              <w:spacing w:line="249" w:lineRule="exact"/>
              <w:ind w:right="189"/>
              <w:jc w:val="right"/>
            </w:pPr>
            <w:r>
              <w:t>0,81</w:t>
            </w:r>
          </w:p>
        </w:tc>
        <w:tc>
          <w:tcPr>
            <w:tcW w:w="576" w:type="dxa"/>
          </w:tcPr>
          <w:p w14:paraId="61526A62" w14:textId="77777777" w:rsidR="000E1F1F" w:rsidRDefault="00B02928">
            <w:pPr>
              <w:pStyle w:val="TableParagraph"/>
              <w:spacing w:line="249" w:lineRule="exact"/>
              <w:ind w:left="76" w:right="64"/>
              <w:jc w:val="center"/>
            </w:pPr>
            <w:r>
              <w:t>0,55</w:t>
            </w:r>
          </w:p>
        </w:tc>
        <w:tc>
          <w:tcPr>
            <w:tcW w:w="603" w:type="dxa"/>
          </w:tcPr>
          <w:p w14:paraId="31C8127C" w14:textId="77777777" w:rsidR="000E1F1F" w:rsidRDefault="00B02928">
            <w:pPr>
              <w:pStyle w:val="TableParagraph"/>
              <w:spacing w:line="249" w:lineRule="exact"/>
              <w:ind w:left="86" w:right="77"/>
              <w:jc w:val="center"/>
            </w:pPr>
            <w:r>
              <w:t>1,0</w:t>
            </w:r>
          </w:p>
        </w:tc>
        <w:tc>
          <w:tcPr>
            <w:tcW w:w="602" w:type="dxa"/>
          </w:tcPr>
          <w:p w14:paraId="6379F390" w14:textId="77777777" w:rsidR="000E1F1F" w:rsidRDefault="00B02928">
            <w:pPr>
              <w:pStyle w:val="TableParagraph"/>
              <w:spacing w:line="249" w:lineRule="exact"/>
              <w:ind w:left="88" w:right="78"/>
              <w:jc w:val="center"/>
            </w:pPr>
            <w:r>
              <w:t>0,7</w:t>
            </w:r>
          </w:p>
        </w:tc>
        <w:tc>
          <w:tcPr>
            <w:tcW w:w="487" w:type="dxa"/>
          </w:tcPr>
          <w:p w14:paraId="5881D751" w14:textId="77777777" w:rsidR="000E1F1F" w:rsidRDefault="00B02928">
            <w:pPr>
              <w:pStyle w:val="TableParagraph"/>
              <w:spacing w:line="249" w:lineRule="exact"/>
              <w:ind w:left="88" w:right="73"/>
              <w:jc w:val="center"/>
            </w:pPr>
            <w:r>
              <w:t>0,3</w:t>
            </w:r>
          </w:p>
        </w:tc>
        <w:tc>
          <w:tcPr>
            <w:tcW w:w="528" w:type="dxa"/>
          </w:tcPr>
          <w:p w14:paraId="082E2FDF" w14:textId="77777777" w:rsidR="000E1F1F" w:rsidRDefault="00B02928">
            <w:pPr>
              <w:pStyle w:val="TableParagraph"/>
              <w:spacing w:line="249" w:lineRule="exact"/>
              <w:ind w:left="12"/>
              <w:jc w:val="center"/>
            </w:pPr>
            <w:r>
              <w:t>-</w:t>
            </w:r>
          </w:p>
        </w:tc>
      </w:tr>
      <w:tr w:rsidR="000E1F1F" w14:paraId="4646940D" w14:textId="77777777">
        <w:trPr>
          <w:trHeight w:val="292"/>
        </w:trPr>
        <w:tc>
          <w:tcPr>
            <w:tcW w:w="2047" w:type="dxa"/>
            <w:tcBorders>
              <w:bottom w:val="nil"/>
            </w:tcBorders>
          </w:tcPr>
          <w:p w14:paraId="695019D2" w14:textId="77777777" w:rsidR="000E1F1F" w:rsidRDefault="00B02928">
            <w:pPr>
              <w:pStyle w:val="TableParagraph"/>
              <w:spacing w:line="247" w:lineRule="exact"/>
              <w:ind w:right="137"/>
              <w:jc w:val="right"/>
            </w:pPr>
            <w:r>
              <w:t xml:space="preserve">Кругле </w:t>
            </w:r>
            <w:proofErr w:type="spellStart"/>
            <w:r>
              <w:t>бесцентро</w:t>
            </w:r>
            <w:proofErr w:type="spellEnd"/>
            <w:r>
              <w:t>-</w:t>
            </w:r>
          </w:p>
        </w:tc>
        <w:tc>
          <w:tcPr>
            <w:tcW w:w="1111" w:type="dxa"/>
            <w:vMerge w:val="restart"/>
          </w:tcPr>
          <w:p w14:paraId="40FB84CD" w14:textId="77777777" w:rsidR="000E1F1F" w:rsidRDefault="00B02928">
            <w:pPr>
              <w:pStyle w:val="TableParagraph"/>
              <w:spacing w:before="154"/>
              <w:ind w:left="70" w:right="69"/>
              <w:jc w:val="center"/>
            </w:pPr>
            <w:r>
              <w:t>СН</w:t>
            </w:r>
          </w:p>
        </w:tc>
        <w:tc>
          <w:tcPr>
            <w:tcW w:w="1299" w:type="dxa"/>
            <w:tcBorders>
              <w:bottom w:val="nil"/>
            </w:tcBorders>
          </w:tcPr>
          <w:p w14:paraId="0C227B73" w14:textId="77777777" w:rsidR="000E1F1F" w:rsidRDefault="00B02928">
            <w:pPr>
              <w:pStyle w:val="TableParagraph"/>
              <w:spacing w:line="247" w:lineRule="exact"/>
              <w:ind w:left="70" w:right="69"/>
              <w:jc w:val="center"/>
            </w:pPr>
            <w:r>
              <w:t>40 - 25</w:t>
            </w:r>
          </w:p>
        </w:tc>
        <w:tc>
          <w:tcPr>
            <w:tcW w:w="1167" w:type="dxa"/>
            <w:tcBorders>
              <w:bottom w:val="nil"/>
            </w:tcBorders>
          </w:tcPr>
          <w:p w14:paraId="21E6AF7D" w14:textId="77777777" w:rsidR="000E1F1F" w:rsidRDefault="00B02928">
            <w:pPr>
              <w:pStyle w:val="TableParagraph"/>
              <w:spacing w:line="247" w:lineRule="exact"/>
              <w:ind w:left="12"/>
              <w:jc w:val="center"/>
            </w:pPr>
            <w:r>
              <w:t>С1-СТ1</w:t>
            </w:r>
          </w:p>
        </w:tc>
        <w:tc>
          <w:tcPr>
            <w:tcW w:w="792" w:type="dxa"/>
            <w:tcBorders>
              <w:bottom w:val="nil"/>
            </w:tcBorders>
          </w:tcPr>
          <w:p w14:paraId="29E7178B" w14:textId="77777777" w:rsidR="000E1F1F" w:rsidRDefault="00B02928">
            <w:pPr>
              <w:pStyle w:val="TableParagraph"/>
              <w:spacing w:line="247" w:lineRule="exact"/>
              <w:ind w:left="256"/>
            </w:pPr>
            <w:r>
              <w:t>0,1</w:t>
            </w:r>
          </w:p>
        </w:tc>
        <w:tc>
          <w:tcPr>
            <w:tcW w:w="576" w:type="dxa"/>
            <w:vMerge w:val="restart"/>
          </w:tcPr>
          <w:p w14:paraId="217EEDC4" w14:textId="77777777" w:rsidR="000E1F1F" w:rsidRDefault="00B02928">
            <w:pPr>
              <w:pStyle w:val="TableParagraph"/>
              <w:spacing w:line="247" w:lineRule="exact"/>
              <w:ind w:left="95"/>
            </w:pPr>
            <w:r>
              <w:t>0,85</w:t>
            </w:r>
          </w:p>
        </w:tc>
        <w:tc>
          <w:tcPr>
            <w:tcW w:w="603" w:type="dxa"/>
            <w:vMerge w:val="restart"/>
          </w:tcPr>
          <w:p w14:paraId="1D742982" w14:textId="77777777" w:rsidR="000E1F1F" w:rsidRDefault="00B02928">
            <w:pPr>
              <w:pStyle w:val="TableParagraph"/>
              <w:spacing w:line="247" w:lineRule="exact"/>
              <w:ind w:left="163"/>
            </w:pPr>
            <w:r>
              <w:t>0,6</w:t>
            </w:r>
          </w:p>
        </w:tc>
        <w:tc>
          <w:tcPr>
            <w:tcW w:w="602" w:type="dxa"/>
            <w:vMerge w:val="restart"/>
          </w:tcPr>
          <w:p w14:paraId="0C6927A3" w14:textId="77777777" w:rsidR="000E1F1F" w:rsidRDefault="00B02928">
            <w:pPr>
              <w:pStyle w:val="TableParagraph"/>
              <w:spacing w:line="247" w:lineRule="exact"/>
              <w:ind w:left="163"/>
            </w:pPr>
            <w:r>
              <w:t>0,7</w:t>
            </w:r>
          </w:p>
        </w:tc>
        <w:tc>
          <w:tcPr>
            <w:tcW w:w="487" w:type="dxa"/>
            <w:vMerge w:val="restart"/>
          </w:tcPr>
          <w:p w14:paraId="39224FAA" w14:textId="77777777" w:rsidR="000E1F1F" w:rsidRDefault="00B02928">
            <w:pPr>
              <w:pStyle w:val="TableParagraph"/>
              <w:spacing w:line="247" w:lineRule="exact"/>
              <w:ind w:left="108"/>
            </w:pPr>
            <w:r>
              <w:t>0,5</w:t>
            </w:r>
          </w:p>
        </w:tc>
        <w:tc>
          <w:tcPr>
            <w:tcW w:w="528" w:type="dxa"/>
            <w:vMerge w:val="restart"/>
          </w:tcPr>
          <w:p w14:paraId="7456F01E" w14:textId="77777777" w:rsidR="000E1F1F" w:rsidRDefault="00B02928">
            <w:pPr>
              <w:pStyle w:val="TableParagraph"/>
              <w:spacing w:line="247" w:lineRule="exact"/>
              <w:ind w:left="12"/>
              <w:jc w:val="center"/>
            </w:pPr>
            <w:r>
              <w:t>-</w:t>
            </w:r>
          </w:p>
        </w:tc>
      </w:tr>
      <w:tr w:rsidR="000E1F1F" w14:paraId="3A2E797E" w14:textId="77777777">
        <w:trPr>
          <w:trHeight w:val="453"/>
        </w:trPr>
        <w:tc>
          <w:tcPr>
            <w:tcW w:w="2047" w:type="dxa"/>
            <w:tcBorders>
              <w:top w:val="nil"/>
              <w:bottom w:val="nil"/>
            </w:tcBorders>
          </w:tcPr>
          <w:p w14:paraId="1CAA98F5" w14:textId="77777777" w:rsidR="000E1F1F" w:rsidRDefault="00B02928">
            <w:pPr>
              <w:pStyle w:val="TableParagraph"/>
              <w:spacing w:before="37"/>
              <w:ind w:left="328" w:right="322"/>
              <w:jc w:val="center"/>
            </w:pPr>
            <w:proofErr w:type="spellStart"/>
            <w:r>
              <w:t>ве</w:t>
            </w:r>
            <w:proofErr w:type="spellEnd"/>
            <w:r>
              <w:t>:</w:t>
            </w:r>
          </w:p>
        </w:tc>
        <w:tc>
          <w:tcPr>
            <w:tcW w:w="1111" w:type="dxa"/>
            <w:vMerge/>
            <w:tcBorders>
              <w:top w:val="nil"/>
            </w:tcBorders>
          </w:tcPr>
          <w:p w14:paraId="57BAA780" w14:textId="77777777" w:rsidR="000E1F1F" w:rsidRDefault="000E1F1F">
            <w:pPr>
              <w:rPr>
                <w:sz w:val="2"/>
                <w:szCs w:val="2"/>
              </w:rPr>
            </w:pPr>
          </w:p>
        </w:tc>
        <w:tc>
          <w:tcPr>
            <w:tcW w:w="1299" w:type="dxa"/>
            <w:tcBorders>
              <w:top w:val="nil"/>
            </w:tcBorders>
          </w:tcPr>
          <w:p w14:paraId="2EB8B1B1" w14:textId="77777777" w:rsidR="000E1F1F" w:rsidRDefault="00B02928">
            <w:pPr>
              <w:pStyle w:val="TableParagraph"/>
              <w:spacing w:before="37"/>
              <w:ind w:left="72" w:right="69"/>
              <w:jc w:val="center"/>
            </w:pPr>
            <w:r>
              <w:t>25</w:t>
            </w:r>
          </w:p>
        </w:tc>
        <w:tc>
          <w:tcPr>
            <w:tcW w:w="1167" w:type="dxa"/>
            <w:tcBorders>
              <w:top w:val="nil"/>
            </w:tcBorders>
          </w:tcPr>
          <w:p w14:paraId="7E85A51E" w14:textId="77777777" w:rsidR="000E1F1F" w:rsidRDefault="00B02928">
            <w:pPr>
              <w:pStyle w:val="TableParagraph"/>
              <w:spacing w:before="37"/>
              <w:ind w:left="11"/>
              <w:jc w:val="center"/>
            </w:pPr>
            <w:r>
              <w:t>СМ2</w:t>
            </w:r>
          </w:p>
        </w:tc>
        <w:tc>
          <w:tcPr>
            <w:tcW w:w="792" w:type="dxa"/>
            <w:tcBorders>
              <w:top w:val="nil"/>
            </w:tcBorders>
          </w:tcPr>
          <w:p w14:paraId="681C7D96" w14:textId="77777777" w:rsidR="000E1F1F" w:rsidRDefault="00B02928">
            <w:pPr>
              <w:pStyle w:val="TableParagraph"/>
              <w:spacing w:before="37"/>
              <w:ind w:right="134"/>
              <w:jc w:val="right"/>
            </w:pPr>
            <w:r>
              <w:t>0,075</w:t>
            </w:r>
          </w:p>
        </w:tc>
        <w:tc>
          <w:tcPr>
            <w:tcW w:w="576" w:type="dxa"/>
            <w:vMerge/>
            <w:tcBorders>
              <w:top w:val="nil"/>
            </w:tcBorders>
          </w:tcPr>
          <w:p w14:paraId="280ACFEA" w14:textId="77777777" w:rsidR="000E1F1F" w:rsidRDefault="000E1F1F">
            <w:pPr>
              <w:rPr>
                <w:sz w:val="2"/>
                <w:szCs w:val="2"/>
              </w:rPr>
            </w:pPr>
          </w:p>
        </w:tc>
        <w:tc>
          <w:tcPr>
            <w:tcW w:w="603" w:type="dxa"/>
            <w:vMerge/>
            <w:tcBorders>
              <w:top w:val="nil"/>
            </w:tcBorders>
          </w:tcPr>
          <w:p w14:paraId="41D7177A" w14:textId="77777777" w:rsidR="000E1F1F" w:rsidRDefault="000E1F1F">
            <w:pPr>
              <w:rPr>
                <w:sz w:val="2"/>
                <w:szCs w:val="2"/>
              </w:rPr>
            </w:pPr>
          </w:p>
        </w:tc>
        <w:tc>
          <w:tcPr>
            <w:tcW w:w="602" w:type="dxa"/>
            <w:vMerge/>
            <w:tcBorders>
              <w:top w:val="nil"/>
            </w:tcBorders>
          </w:tcPr>
          <w:p w14:paraId="73AC8A7E" w14:textId="77777777" w:rsidR="000E1F1F" w:rsidRDefault="000E1F1F">
            <w:pPr>
              <w:rPr>
                <w:sz w:val="2"/>
                <w:szCs w:val="2"/>
              </w:rPr>
            </w:pPr>
          </w:p>
        </w:tc>
        <w:tc>
          <w:tcPr>
            <w:tcW w:w="487" w:type="dxa"/>
            <w:vMerge/>
            <w:tcBorders>
              <w:top w:val="nil"/>
            </w:tcBorders>
          </w:tcPr>
          <w:p w14:paraId="3D4A088C" w14:textId="77777777" w:rsidR="000E1F1F" w:rsidRDefault="000E1F1F">
            <w:pPr>
              <w:rPr>
                <w:sz w:val="2"/>
                <w:szCs w:val="2"/>
              </w:rPr>
            </w:pPr>
          </w:p>
        </w:tc>
        <w:tc>
          <w:tcPr>
            <w:tcW w:w="528" w:type="dxa"/>
            <w:vMerge/>
            <w:tcBorders>
              <w:top w:val="nil"/>
            </w:tcBorders>
          </w:tcPr>
          <w:p w14:paraId="5C36B79A" w14:textId="77777777" w:rsidR="000E1F1F" w:rsidRDefault="000E1F1F">
            <w:pPr>
              <w:rPr>
                <w:sz w:val="2"/>
                <w:szCs w:val="2"/>
              </w:rPr>
            </w:pPr>
          </w:p>
        </w:tc>
      </w:tr>
      <w:tr w:rsidR="000E1F1F" w14:paraId="0383FFF9" w14:textId="77777777">
        <w:trPr>
          <w:trHeight w:val="319"/>
        </w:trPr>
        <w:tc>
          <w:tcPr>
            <w:tcW w:w="2047" w:type="dxa"/>
            <w:vMerge w:val="restart"/>
            <w:tcBorders>
              <w:top w:val="nil"/>
              <w:bottom w:val="nil"/>
            </w:tcBorders>
          </w:tcPr>
          <w:p w14:paraId="23F7BBDB" w14:textId="77777777" w:rsidR="000E1F1F" w:rsidRDefault="00B02928">
            <w:pPr>
              <w:pStyle w:val="TableParagraph"/>
              <w:spacing w:before="128"/>
              <w:ind w:left="575"/>
            </w:pPr>
            <w:r>
              <w:t>на прохід</w:t>
            </w:r>
          </w:p>
        </w:tc>
        <w:tc>
          <w:tcPr>
            <w:tcW w:w="1111" w:type="dxa"/>
            <w:vMerge w:val="restart"/>
          </w:tcPr>
          <w:p w14:paraId="71EE754E" w14:textId="77777777" w:rsidR="000E1F1F" w:rsidRDefault="00B02928">
            <w:pPr>
              <w:pStyle w:val="TableParagraph"/>
              <w:spacing w:before="121"/>
              <w:ind w:left="69" w:right="69"/>
              <w:jc w:val="center"/>
            </w:pPr>
            <w:r>
              <w:t>СЗ</w:t>
            </w:r>
          </w:p>
        </w:tc>
        <w:tc>
          <w:tcPr>
            <w:tcW w:w="1299" w:type="dxa"/>
            <w:tcBorders>
              <w:bottom w:val="nil"/>
            </w:tcBorders>
          </w:tcPr>
          <w:p w14:paraId="64172CBE" w14:textId="77777777" w:rsidR="000E1F1F" w:rsidRDefault="00B02928">
            <w:pPr>
              <w:pStyle w:val="TableParagraph"/>
              <w:spacing w:line="247" w:lineRule="exact"/>
              <w:ind w:left="72" w:right="69"/>
              <w:jc w:val="center"/>
            </w:pPr>
            <w:r>
              <w:t>40</w:t>
            </w:r>
          </w:p>
        </w:tc>
        <w:tc>
          <w:tcPr>
            <w:tcW w:w="1167" w:type="dxa"/>
            <w:tcBorders>
              <w:bottom w:val="nil"/>
            </w:tcBorders>
          </w:tcPr>
          <w:p w14:paraId="681C5528" w14:textId="77777777" w:rsidR="000E1F1F" w:rsidRDefault="00B02928">
            <w:pPr>
              <w:pStyle w:val="TableParagraph"/>
              <w:spacing w:line="247" w:lineRule="exact"/>
              <w:ind w:left="6"/>
              <w:jc w:val="center"/>
            </w:pPr>
            <w:r>
              <w:t>СМ1-С1</w:t>
            </w:r>
          </w:p>
        </w:tc>
        <w:tc>
          <w:tcPr>
            <w:tcW w:w="792" w:type="dxa"/>
            <w:tcBorders>
              <w:bottom w:val="nil"/>
            </w:tcBorders>
          </w:tcPr>
          <w:p w14:paraId="21FBBB19" w14:textId="77777777" w:rsidR="000E1F1F" w:rsidRDefault="00B02928">
            <w:pPr>
              <w:pStyle w:val="TableParagraph"/>
              <w:spacing w:line="247" w:lineRule="exact"/>
              <w:ind w:right="189"/>
              <w:jc w:val="right"/>
            </w:pPr>
            <w:r>
              <w:t>0,28</w:t>
            </w:r>
          </w:p>
        </w:tc>
        <w:tc>
          <w:tcPr>
            <w:tcW w:w="576" w:type="dxa"/>
            <w:vMerge w:val="restart"/>
          </w:tcPr>
          <w:p w14:paraId="51456035" w14:textId="77777777" w:rsidR="000E1F1F" w:rsidRDefault="00B02928">
            <w:pPr>
              <w:pStyle w:val="TableParagraph"/>
              <w:spacing w:line="247" w:lineRule="exact"/>
              <w:ind w:left="148"/>
            </w:pPr>
            <w:r>
              <w:t>0,6</w:t>
            </w:r>
          </w:p>
        </w:tc>
        <w:tc>
          <w:tcPr>
            <w:tcW w:w="603" w:type="dxa"/>
            <w:vMerge w:val="restart"/>
          </w:tcPr>
          <w:p w14:paraId="6D88BEF2" w14:textId="77777777" w:rsidR="000E1F1F" w:rsidRDefault="00B02928">
            <w:pPr>
              <w:pStyle w:val="TableParagraph"/>
              <w:spacing w:line="247" w:lineRule="exact"/>
              <w:ind w:left="163"/>
            </w:pPr>
            <w:r>
              <w:t>0,6</w:t>
            </w:r>
          </w:p>
        </w:tc>
        <w:tc>
          <w:tcPr>
            <w:tcW w:w="602" w:type="dxa"/>
            <w:vMerge w:val="restart"/>
          </w:tcPr>
          <w:p w14:paraId="3212471F" w14:textId="77777777" w:rsidR="000E1F1F" w:rsidRDefault="00B02928">
            <w:pPr>
              <w:pStyle w:val="TableParagraph"/>
              <w:spacing w:line="247" w:lineRule="exact"/>
              <w:ind w:left="163"/>
            </w:pPr>
            <w:r>
              <w:t>0,5</w:t>
            </w:r>
          </w:p>
        </w:tc>
        <w:tc>
          <w:tcPr>
            <w:tcW w:w="487" w:type="dxa"/>
            <w:vMerge w:val="restart"/>
          </w:tcPr>
          <w:p w14:paraId="023F37D3" w14:textId="77777777" w:rsidR="000E1F1F" w:rsidRDefault="00B02928">
            <w:pPr>
              <w:pStyle w:val="TableParagraph"/>
              <w:spacing w:line="247" w:lineRule="exact"/>
              <w:ind w:left="108"/>
            </w:pPr>
            <w:r>
              <w:t>0,5</w:t>
            </w:r>
          </w:p>
        </w:tc>
        <w:tc>
          <w:tcPr>
            <w:tcW w:w="528" w:type="dxa"/>
            <w:vMerge w:val="restart"/>
          </w:tcPr>
          <w:p w14:paraId="4E4D38AC" w14:textId="77777777" w:rsidR="000E1F1F" w:rsidRDefault="00B02928">
            <w:pPr>
              <w:pStyle w:val="TableParagraph"/>
              <w:spacing w:line="247" w:lineRule="exact"/>
              <w:ind w:left="12"/>
              <w:jc w:val="center"/>
            </w:pPr>
            <w:r>
              <w:t>-</w:t>
            </w:r>
          </w:p>
        </w:tc>
      </w:tr>
      <w:tr w:rsidR="000E1F1F" w14:paraId="7CC21F30" w14:textId="77777777">
        <w:trPr>
          <w:trHeight w:val="358"/>
        </w:trPr>
        <w:tc>
          <w:tcPr>
            <w:tcW w:w="2047" w:type="dxa"/>
            <w:vMerge/>
            <w:tcBorders>
              <w:top w:val="nil"/>
              <w:bottom w:val="nil"/>
            </w:tcBorders>
          </w:tcPr>
          <w:p w14:paraId="79FFA3A2" w14:textId="77777777" w:rsidR="000E1F1F" w:rsidRDefault="000E1F1F">
            <w:pPr>
              <w:rPr>
                <w:sz w:val="2"/>
                <w:szCs w:val="2"/>
              </w:rPr>
            </w:pPr>
          </w:p>
        </w:tc>
        <w:tc>
          <w:tcPr>
            <w:tcW w:w="1111" w:type="dxa"/>
            <w:vMerge/>
            <w:tcBorders>
              <w:top w:val="nil"/>
            </w:tcBorders>
          </w:tcPr>
          <w:p w14:paraId="5F35762F" w14:textId="77777777" w:rsidR="000E1F1F" w:rsidRDefault="000E1F1F">
            <w:pPr>
              <w:rPr>
                <w:sz w:val="2"/>
                <w:szCs w:val="2"/>
              </w:rPr>
            </w:pPr>
          </w:p>
        </w:tc>
        <w:tc>
          <w:tcPr>
            <w:tcW w:w="1299" w:type="dxa"/>
            <w:tcBorders>
              <w:top w:val="nil"/>
            </w:tcBorders>
          </w:tcPr>
          <w:p w14:paraId="2103DE7D" w14:textId="77777777" w:rsidR="000E1F1F" w:rsidRDefault="00B02928">
            <w:pPr>
              <w:pStyle w:val="TableParagraph"/>
              <w:spacing w:before="64"/>
              <w:ind w:left="72" w:right="69"/>
              <w:jc w:val="center"/>
            </w:pPr>
            <w:r>
              <w:t>25</w:t>
            </w:r>
          </w:p>
        </w:tc>
        <w:tc>
          <w:tcPr>
            <w:tcW w:w="1167" w:type="dxa"/>
            <w:tcBorders>
              <w:top w:val="nil"/>
            </w:tcBorders>
          </w:tcPr>
          <w:p w14:paraId="2C7B2D17" w14:textId="77777777" w:rsidR="000E1F1F" w:rsidRDefault="00B02928">
            <w:pPr>
              <w:pStyle w:val="TableParagraph"/>
              <w:spacing w:before="64"/>
              <w:ind w:left="6"/>
              <w:jc w:val="center"/>
            </w:pPr>
            <w:r>
              <w:t>СМ1-С1</w:t>
            </w:r>
          </w:p>
        </w:tc>
        <w:tc>
          <w:tcPr>
            <w:tcW w:w="792" w:type="dxa"/>
            <w:tcBorders>
              <w:top w:val="nil"/>
            </w:tcBorders>
          </w:tcPr>
          <w:p w14:paraId="0C7D905E" w14:textId="77777777" w:rsidR="000E1F1F" w:rsidRDefault="00B02928">
            <w:pPr>
              <w:pStyle w:val="TableParagraph"/>
              <w:spacing w:before="64"/>
              <w:ind w:right="189"/>
              <w:jc w:val="right"/>
            </w:pPr>
            <w:r>
              <w:t>0,34</w:t>
            </w:r>
          </w:p>
        </w:tc>
        <w:tc>
          <w:tcPr>
            <w:tcW w:w="576" w:type="dxa"/>
            <w:vMerge/>
            <w:tcBorders>
              <w:top w:val="nil"/>
            </w:tcBorders>
          </w:tcPr>
          <w:p w14:paraId="481824CA" w14:textId="77777777" w:rsidR="000E1F1F" w:rsidRDefault="000E1F1F">
            <w:pPr>
              <w:rPr>
                <w:sz w:val="2"/>
                <w:szCs w:val="2"/>
              </w:rPr>
            </w:pPr>
          </w:p>
        </w:tc>
        <w:tc>
          <w:tcPr>
            <w:tcW w:w="603" w:type="dxa"/>
            <w:vMerge/>
            <w:tcBorders>
              <w:top w:val="nil"/>
            </w:tcBorders>
          </w:tcPr>
          <w:p w14:paraId="61482D87" w14:textId="77777777" w:rsidR="000E1F1F" w:rsidRDefault="000E1F1F">
            <w:pPr>
              <w:rPr>
                <w:sz w:val="2"/>
                <w:szCs w:val="2"/>
              </w:rPr>
            </w:pPr>
          </w:p>
        </w:tc>
        <w:tc>
          <w:tcPr>
            <w:tcW w:w="602" w:type="dxa"/>
            <w:vMerge/>
            <w:tcBorders>
              <w:top w:val="nil"/>
            </w:tcBorders>
          </w:tcPr>
          <w:p w14:paraId="29076D36" w14:textId="77777777" w:rsidR="000E1F1F" w:rsidRDefault="000E1F1F">
            <w:pPr>
              <w:rPr>
                <w:sz w:val="2"/>
                <w:szCs w:val="2"/>
              </w:rPr>
            </w:pPr>
          </w:p>
        </w:tc>
        <w:tc>
          <w:tcPr>
            <w:tcW w:w="487" w:type="dxa"/>
            <w:vMerge/>
            <w:tcBorders>
              <w:top w:val="nil"/>
            </w:tcBorders>
          </w:tcPr>
          <w:p w14:paraId="1CF569F1" w14:textId="77777777" w:rsidR="000E1F1F" w:rsidRDefault="000E1F1F">
            <w:pPr>
              <w:rPr>
                <w:sz w:val="2"/>
                <w:szCs w:val="2"/>
              </w:rPr>
            </w:pPr>
          </w:p>
        </w:tc>
        <w:tc>
          <w:tcPr>
            <w:tcW w:w="528" w:type="dxa"/>
            <w:vMerge/>
            <w:tcBorders>
              <w:top w:val="nil"/>
            </w:tcBorders>
          </w:tcPr>
          <w:p w14:paraId="0DEDF44E" w14:textId="77777777" w:rsidR="000E1F1F" w:rsidRDefault="000E1F1F">
            <w:pPr>
              <w:rPr>
                <w:sz w:val="2"/>
                <w:szCs w:val="2"/>
              </w:rPr>
            </w:pPr>
          </w:p>
        </w:tc>
      </w:tr>
      <w:tr w:rsidR="000E1F1F" w14:paraId="11FE185B" w14:textId="77777777">
        <w:trPr>
          <w:trHeight w:val="335"/>
        </w:trPr>
        <w:tc>
          <w:tcPr>
            <w:tcW w:w="2047" w:type="dxa"/>
            <w:tcBorders>
              <w:top w:val="nil"/>
            </w:tcBorders>
          </w:tcPr>
          <w:p w14:paraId="3E335FE3" w14:textId="77777777" w:rsidR="000E1F1F" w:rsidRDefault="00B02928">
            <w:pPr>
              <w:pStyle w:val="TableParagraph"/>
              <w:spacing w:line="247" w:lineRule="exact"/>
              <w:ind w:left="326" w:right="322"/>
              <w:jc w:val="center"/>
            </w:pPr>
            <w:proofErr w:type="spellStart"/>
            <w:r>
              <w:t>врізне</w:t>
            </w:r>
            <w:proofErr w:type="spellEnd"/>
          </w:p>
        </w:tc>
        <w:tc>
          <w:tcPr>
            <w:tcW w:w="1111" w:type="dxa"/>
          </w:tcPr>
          <w:p w14:paraId="53F24D39" w14:textId="77777777" w:rsidR="000E1F1F" w:rsidRDefault="00B02928">
            <w:pPr>
              <w:pStyle w:val="TableParagraph"/>
              <w:spacing w:line="247" w:lineRule="exact"/>
              <w:ind w:left="71" w:right="69"/>
              <w:jc w:val="center"/>
            </w:pPr>
            <w:r>
              <w:t>СЗН</w:t>
            </w:r>
          </w:p>
        </w:tc>
        <w:tc>
          <w:tcPr>
            <w:tcW w:w="1299" w:type="dxa"/>
          </w:tcPr>
          <w:p w14:paraId="118961AC" w14:textId="77777777" w:rsidR="000E1F1F" w:rsidRDefault="00B02928">
            <w:pPr>
              <w:pStyle w:val="TableParagraph"/>
              <w:spacing w:line="247" w:lineRule="exact"/>
              <w:ind w:left="72" w:right="69"/>
              <w:jc w:val="center"/>
            </w:pPr>
            <w:r>
              <w:t>40</w:t>
            </w:r>
          </w:p>
        </w:tc>
        <w:tc>
          <w:tcPr>
            <w:tcW w:w="1167" w:type="dxa"/>
          </w:tcPr>
          <w:p w14:paraId="5E74AE6B" w14:textId="77777777" w:rsidR="000E1F1F" w:rsidRDefault="00B02928">
            <w:pPr>
              <w:pStyle w:val="TableParagraph"/>
              <w:spacing w:line="247" w:lineRule="exact"/>
              <w:ind w:left="6"/>
              <w:jc w:val="center"/>
            </w:pPr>
            <w:r>
              <w:t>СМ1-С1</w:t>
            </w:r>
          </w:p>
        </w:tc>
        <w:tc>
          <w:tcPr>
            <w:tcW w:w="792" w:type="dxa"/>
          </w:tcPr>
          <w:p w14:paraId="3D541BC8" w14:textId="77777777" w:rsidR="000E1F1F" w:rsidRDefault="00B02928">
            <w:pPr>
              <w:pStyle w:val="TableParagraph"/>
              <w:spacing w:line="247" w:lineRule="exact"/>
              <w:ind w:right="189"/>
              <w:jc w:val="right"/>
            </w:pPr>
            <w:r>
              <w:t>0,07</w:t>
            </w:r>
          </w:p>
        </w:tc>
        <w:tc>
          <w:tcPr>
            <w:tcW w:w="576" w:type="dxa"/>
          </w:tcPr>
          <w:p w14:paraId="5EBAAA7C" w14:textId="77777777" w:rsidR="000E1F1F" w:rsidRDefault="00B02928">
            <w:pPr>
              <w:pStyle w:val="TableParagraph"/>
              <w:spacing w:line="247" w:lineRule="exact"/>
              <w:ind w:left="76" w:right="64"/>
              <w:jc w:val="center"/>
            </w:pPr>
            <w:r>
              <w:t>0,65</w:t>
            </w:r>
          </w:p>
        </w:tc>
        <w:tc>
          <w:tcPr>
            <w:tcW w:w="603" w:type="dxa"/>
          </w:tcPr>
          <w:p w14:paraId="3A2B474A" w14:textId="77777777" w:rsidR="000E1F1F" w:rsidRDefault="00B02928">
            <w:pPr>
              <w:pStyle w:val="TableParagraph"/>
              <w:spacing w:line="247" w:lineRule="exact"/>
              <w:ind w:left="91" w:right="77"/>
              <w:jc w:val="center"/>
            </w:pPr>
            <w:r>
              <w:t>0.65</w:t>
            </w:r>
          </w:p>
        </w:tc>
        <w:tc>
          <w:tcPr>
            <w:tcW w:w="602" w:type="dxa"/>
          </w:tcPr>
          <w:p w14:paraId="295ABF78" w14:textId="77777777" w:rsidR="000E1F1F" w:rsidRDefault="00B02928">
            <w:pPr>
              <w:pStyle w:val="TableParagraph"/>
              <w:spacing w:line="247" w:lineRule="exact"/>
              <w:ind w:left="9"/>
              <w:jc w:val="center"/>
            </w:pPr>
            <w:r>
              <w:t>-</w:t>
            </w:r>
          </w:p>
        </w:tc>
        <w:tc>
          <w:tcPr>
            <w:tcW w:w="487" w:type="dxa"/>
          </w:tcPr>
          <w:p w14:paraId="1970336A" w14:textId="77777777" w:rsidR="000E1F1F" w:rsidRDefault="00B02928">
            <w:pPr>
              <w:pStyle w:val="TableParagraph"/>
              <w:spacing w:line="247" w:lineRule="exact"/>
              <w:ind w:left="88" w:right="73"/>
              <w:jc w:val="center"/>
            </w:pPr>
            <w:r>
              <w:t>0,5</w:t>
            </w:r>
          </w:p>
        </w:tc>
        <w:tc>
          <w:tcPr>
            <w:tcW w:w="528" w:type="dxa"/>
          </w:tcPr>
          <w:p w14:paraId="007134AA" w14:textId="77777777" w:rsidR="000E1F1F" w:rsidRDefault="00B02928">
            <w:pPr>
              <w:pStyle w:val="TableParagraph"/>
              <w:spacing w:line="247" w:lineRule="exact"/>
              <w:ind w:left="108" w:right="95"/>
              <w:jc w:val="center"/>
            </w:pPr>
            <w:r>
              <w:t>1,0</w:t>
            </w:r>
          </w:p>
        </w:tc>
      </w:tr>
      <w:tr w:rsidR="000E1F1F" w14:paraId="4E3AA9B5" w14:textId="77777777">
        <w:trPr>
          <w:trHeight w:val="310"/>
        </w:trPr>
        <w:tc>
          <w:tcPr>
            <w:tcW w:w="2047" w:type="dxa"/>
            <w:tcBorders>
              <w:bottom w:val="nil"/>
            </w:tcBorders>
          </w:tcPr>
          <w:p w14:paraId="5BF9102F" w14:textId="77777777" w:rsidR="000E1F1F" w:rsidRDefault="00B02928">
            <w:pPr>
              <w:pStyle w:val="TableParagraph"/>
              <w:spacing w:line="247" w:lineRule="exact"/>
              <w:ind w:right="178"/>
              <w:jc w:val="right"/>
            </w:pPr>
            <w:r>
              <w:t xml:space="preserve">Плоске </w:t>
            </w:r>
            <w:proofErr w:type="spellStart"/>
            <w:r>
              <w:t>перифері</w:t>
            </w:r>
            <w:proofErr w:type="spellEnd"/>
            <w:r>
              <w:t>-</w:t>
            </w:r>
          </w:p>
        </w:tc>
        <w:tc>
          <w:tcPr>
            <w:tcW w:w="1111" w:type="dxa"/>
            <w:vMerge w:val="restart"/>
          </w:tcPr>
          <w:p w14:paraId="7CEEB818" w14:textId="77777777" w:rsidR="000E1F1F" w:rsidRDefault="000E1F1F">
            <w:pPr>
              <w:pStyle w:val="TableParagraph"/>
              <w:rPr>
                <w:sz w:val="24"/>
              </w:rPr>
            </w:pPr>
          </w:p>
          <w:p w14:paraId="6D197125" w14:textId="77777777" w:rsidR="000E1F1F" w:rsidRDefault="000E1F1F">
            <w:pPr>
              <w:pStyle w:val="TableParagraph"/>
              <w:spacing w:before="9"/>
              <w:rPr>
                <w:sz w:val="31"/>
              </w:rPr>
            </w:pPr>
          </w:p>
          <w:p w14:paraId="04167F2C" w14:textId="77777777" w:rsidR="000E1F1F" w:rsidRDefault="00B02928">
            <w:pPr>
              <w:pStyle w:val="TableParagraph"/>
              <w:ind w:left="70" w:right="69"/>
              <w:jc w:val="center"/>
            </w:pPr>
            <w:r>
              <w:t>СН</w:t>
            </w:r>
          </w:p>
        </w:tc>
        <w:tc>
          <w:tcPr>
            <w:tcW w:w="1299" w:type="dxa"/>
            <w:tcBorders>
              <w:bottom w:val="nil"/>
            </w:tcBorders>
          </w:tcPr>
          <w:p w14:paraId="6E196FA8" w14:textId="77777777" w:rsidR="000E1F1F" w:rsidRDefault="000E1F1F">
            <w:pPr>
              <w:pStyle w:val="TableParagraph"/>
            </w:pPr>
          </w:p>
        </w:tc>
        <w:tc>
          <w:tcPr>
            <w:tcW w:w="1167" w:type="dxa"/>
            <w:tcBorders>
              <w:bottom w:val="nil"/>
            </w:tcBorders>
          </w:tcPr>
          <w:p w14:paraId="60DD7478" w14:textId="77777777" w:rsidR="000E1F1F" w:rsidRDefault="00B02928">
            <w:pPr>
              <w:pStyle w:val="TableParagraph"/>
              <w:spacing w:line="247" w:lineRule="exact"/>
              <w:ind w:left="11"/>
              <w:jc w:val="center"/>
            </w:pPr>
            <w:r>
              <w:t>СМ2</w:t>
            </w:r>
          </w:p>
        </w:tc>
        <w:tc>
          <w:tcPr>
            <w:tcW w:w="792" w:type="dxa"/>
            <w:tcBorders>
              <w:bottom w:val="nil"/>
            </w:tcBorders>
          </w:tcPr>
          <w:p w14:paraId="2ACA03ED" w14:textId="77777777" w:rsidR="000E1F1F" w:rsidRDefault="00B02928">
            <w:pPr>
              <w:pStyle w:val="TableParagraph"/>
              <w:spacing w:line="247" w:lineRule="exact"/>
              <w:ind w:right="189"/>
              <w:jc w:val="right"/>
            </w:pPr>
            <w:r>
              <w:t>0,52</w:t>
            </w:r>
          </w:p>
        </w:tc>
        <w:tc>
          <w:tcPr>
            <w:tcW w:w="576" w:type="dxa"/>
            <w:tcBorders>
              <w:bottom w:val="nil"/>
            </w:tcBorders>
          </w:tcPr>
          <w:p w14:paraId="230556E4" w14:textId="77777777" w:rsidR="000E1F1F" w:rsidRDefault="000E1F1F">
            <w:pPr>
              <w:pStyle w:val="TableParagraph"/>
            </w:pPr>
          </w:p>
        </w:tc>
        <w:tc>
          <w:tcPr>
            <w:tcW w:w="603" w:type="dxa"/>
            <w:tcBorders>
              <w:bottom w:val="nil"/>
            </w:tcBorders>
          </w:tcPr>
          <w:p w14:paraId="1EE340B9" w14:textId="77777777" w:rsidR="000E1F1F" w:rsidRDefault="000E1F1F">
            <w:pPr>
              <w:pStyle w:val="TableParagraph"/>
            </w:pPr>
          </w:p>
        </w:tc>
        <w:tc>
          <w:tcPr>
            <w:tcW w:w="602" w:type="dxa"/>
            <w:tcBorders>
              <w:bottom w:val="nil"/>
            </w:tcBorders>
          </w:tcPr>
          <w:p w14:paraId="0F36AF29" w14:textId="77777777" w:rsidR="000E1F1F" w:rsidRDefault="000E1F1F">
            <w:pPr>
              <w:pStyle w:val="TableParagraph"/>
            </w:pPr>
          </w:p>
        </w:tc>
        <w:tc>
          <w:tcPr>
            <w:tcW w:w="487" w:type="dxa"/>
            <w:tcBorders>
              <w:bottom w:val="nil"/>
            </w:tcBorders>
          </w:tcPr>
          <w:p w14:paraId="3FEA62FB" w14:textId="77777777" w:rsidR="000E1F1F" w:rsidRDefault="000E1F1F">
            <w:pPr>
              <w:pStyle w:val="TableParagraph"/>
            </w:pPr>
          </w:p>
        </w:tc>
        <w:tc>
          <w:tcPr>
            <w:tcW w:w="528" w:type="dxa"/>
            <w:tcBorders>
              <w:bottom w:val="nil"/>
            </w:tcBorders>
          </w:tcPr>
          <w:p w14:paraId="1DE3FBAC" w14:textId="77777777" w:rsidR="000E1F1F" w:rsidRDefault="000E1F1F">
            <w:pPr>
              <w:pStyle w:val="TableParagraph"/>
            </w:pPr>
          </w:p>
        </w:tc>
      </w:tr>
      <w:tr w:rsidR="000E1F1F" w14:paraId="2444A573" w14:textId="77777777">
        <w:trPr>
          <w:trHeight w:val="314"/>
        </w:trPr>
        <w:tc>
          <w:tcPr>
            <w:tcW w:w="2047" w:type="dxa"/>
            <w:tcBorders>
              <w:top w:val="nil"/>
              <w:bottom w:val="nil"/>
            </w:tcBorders>
          </w:tcPr>
          <w:p w14:paraId="3B8D75BF" w14:textId="77777777" w:rsidR="000E1F1F" w:rsidRDefault="00B02928">
            <w:pPr>
              <w:pStyle w:val="TableParagraph"/>
              <w:spacing w:before="55" w:line="239" w:lineRule="exact"/>
              <w:ind w:left="470"/>
            </w:pPr>
            <w:proofErr w:type="spellStart"/>
            <w:r>
              <w:t>єю</w:t>
            </w:r>
            <w:proofErr w:type="spellEnd"/>
            <w:r>
              <w:t xml:space="preserve"> круга на</w:t>
            </w:r>
          </w:p>
        </w:tc>
        <w:tc>
          <w:tcPr>
            <w:tcW w:w="1111" w:type="dxa"/>
            <w:vMerge/>
            <w:tcBorders>
              <w:top w:val="nil"/>
            </w:tcBorders>
          </w:tcPr>
          <w:p w14:paraId="3CEAF6EE" w14:textId="77777777" w:rsidR="000E1F1F" w:rsidRDefault="000E1F1F">
            <w:pPr>
              <w:rPr>
                <w:sz w:val="2"/>
                <w:szCs w:val="2"/>
              </w:rPr>
            </w:pPr>
          </w:p>
        </w:tc>
        <w:tc>
          <w:tcPr>
            <w:tcW w:w="1299" w:type="dxa"/>
            <w:tcBorders>
              <w:top w:val="nil"/>
              <w:bottom w:val="nil"/>
            </w:tcBorders>
          </w:tcPr>
          <w:p w14:paraId="1D0FDA6F" w14:textId="77777777" w:rsidR="000E1F1F" w:rsidRDefault="00B02928">
            <w:pPr>
              <w:pStyle w:val="TableParagraph"/>
              <w:spacing w:before="55" w:line="239" w:lineRule="exact"/>
              <w:ind w:left="72" w:right="69"/>
              <w:jc w:val="center"/>
            </w:pPr>
            <w:r>
              <w:t>50</w:t>
            </w:r>
          </w:p>
        </w:tc>
        <w:tc>
          <w:tcPr>
            <w:tcW w:w="1167" w:type="dxa"/>
            <w:tcBorders>
              <w:top w:val="nil"/>
              <w:bottom w:val="nil"/>
            </w:tcBorders>
          </w:tcPr>
          <w:p w14:paraId="043BA33A" w14:textId="77777777" w:rsidR="000E1F1F" w:rsidRDefault="00B02928">
            <w:pPr>
              <w:pStyle w:val="TableParagraph"/>
              <w:spacing w:before="55" w:line="239" w:lineRule="exact"/>
              <w:ind w:left="6"/>
              <w:jc w:val="center"/>
            </w:pPr>
            <w:r>
              <w:t>С1</w:t>
            </w:r>
          </w:p>
        </w:tc>
        <w:tc>
          <w:tcPr>
            <w:tcW w:w="792" w:type="dxa"/>
            <w:tcBorders>
              <w:top w:val="nil"/>
              <w:bottom w:val="nil"/>
            </w:tcBorders>
          </w:tcPr>
          <w:p w14:paraId="7EF1A5CF" w14:textId="77777777" w:rsidR="000E1F1F" w:rsidRDefault="00B02928">
            <w:pPr>
              <w:pStyle w:val="TableParagraph"/>
              <w:spacing w:before="55" w:line="239" w:lineRule="exact"/>
              <w:ind w:right="189"/>
              <w:jc w:val="right"/>
            </w:pPr>
            <w:r>
              <w:t>0,59</w:t>
            </w:r>
          </w:p>
        </w:tc>
        <w:tc>
          <w:tcPr>
            <w:tcW w:w="576" w:type="dxa"/>
            <w:tcBorders>
              <w:top w:val="nil"/>
              <w:bottom w:val="nil"/>
            </w:tcBorders>
          </w:tcPr>
          <w:p w14:paraId="1772E9D1" w14:textId="77777777" w:rsidR="000E1F1F" w:rsidRDefault="00B02928">
            <w:pPr>
              <w:pStyle w:val="TableParagraph"/>
              <w:spacing w:before="55" w:line="239" w:lineRule="exact"/>
              <w:ind w:left="71" w:right="64"/>
              <w:jc w:val="center"/>
            </w:pPr>
            <w:r>
              <w:t>1,0</w:t>
            </w:r>
          </w:p>
        </w:tc>
        <w:tc>
          <w:tcPr>
            <w:tcW w:w="603" w:type="dxa"/>
            <w:tcBorders>
              <w:top w:val="nil"/>
              <w:bottom w:val="nil"/>
            </w:tcBorders>
          </w:tcPr>
          <w:p w14:paraId="2E80B4E5" w14:textId="77777777" w:rsidR="000E1F1F" w:rsidRDefault="00B02928">
            <w:pPr>
              <w:pStyle w:val="TableParagraph"/>
              <w:spacing w:before="55" w:line="239" w:lineRule="exact"/>
              <w:ind w:left="86" w:right="77"/>
              <w:jc w:val="center"/>
            </w:pPr>
            <w:r>
              <w:t>0,8</w:t>
            </w:r>
          </w:p>
        </w:tc>
        <w:tc>
          <w:tcPr>
            <w:tcW w:w="602" w:type="dxa"/>
            <w:tcBorders>
              <w:top w:val="nil"/>
              <w:bottom w:val="nil"/>
            </w:tcBorders>
          </w:tcPr>
          <w:p w14:paraId="1AA870FD" w14:textId="77777777" w:rsidR="000E1F1F" w:rsidRDefault="00B02928">
            <w:pPr>
              <w:pStyle w:val="TableParagraph"/>
              <w:spacing w:before="55" w:line="239" w:lineRule="exact"/>
              <w:ind w:left="88" w:right="78"/>
              <w:jc w:val="center"/>
            </w:pPr>
            <w:r>
              <w:t>0,8</w:t>
            </w:r>
          </w:p>
        </w:tc>
        <w:tc>
          <w:tcPr>
            <w:tcW w:w="487" w:type="dxa"/>
            <w:tcBorders>
              <w:top w:val="nil"/>
              <w:bottom w:val="nil"/>
            </w:tcBorders>
          </w:tcPr>
          <w:p w14:paraId="4B034B70" w14:textId="77777777" w:rsidR="000E1F1F" w:rsidRDefault="00B02928">
            <w:pPr>
              <w:pStyle w:val="TableParagraph"/>
              <w:spacing w:before="55" w:line="239" w:lineRule="exact"/>
              <w:ind w:left="14"/>
              <w:jc w:val="center"/>
            </w:pPr>
            <w:r>
              <w:t>-</w:t>
            </w:r>
          </w:p>
        </w:tc>
        <w:tc>
          <w:tcPr>
            <w:tcW w:w="528" w:type="dxa"/>
            <w:tcBorders>
              <w:top w:val="nil"/>
              <w:bottom w:val="nil"/>
            </w:tcBorders>
          </w:tcPr>
          <w:p w14:paraId="5871E3FF" w14:textId="77777777" w:rsidR="000E1F1F" w:rsidRDefault="00B02928">
            <w:pPr>
              <w:pStyle w:val="TableParagraph"/>
              <w:spacing w:before="55" w:line="239" w:lineRule="exact"/>
              <w:ind w:left="12"/>
              <w:jc w:val="center"/>
            </w:pPr>
            <w:r>
              <w:t>-</w:t>
            </w:r>
          </w:p>
        </w:tc>
      </w:tr>
      <w:tr w:rsidR="000E1F1F" w14:paraId="0C5CCAB1" w14:textId="77777777">
        <w:trPr>
          <w:trHeight w:val="263"/>
        </w:trPr>
        <w:tc>
          <w:tcPr>
            <w:tcW w:w="2047" w:type="dxa"/>
            <w:tcBorders>
              <w:top w:val="nil"/>
              <w:bottom w:val="nil"/>
            </w:tcBorders>
          </w:tcPr>
          <w:p w14:paraId="788BF142" w14:textId="77777777" w:rsidR="000E1F1F" w:rsidRDefault="00B02928">
            <w:pPr>
              <w:pStyle w:val="TableParagraph"/>
              <w:spacing w:line="244" w:lineRule="exact"/>
              <w:ind w:right="104"/>
              <w:jc w:val="right"/>
            </w:pPr>
            <w:r>
              <w:t>верстатах: з прямо-</w:t>
            </w:r>
          </w:p>
        </w:tc>
        <w:tc>
          <w:tcPr>
            <w:tcW w:w="1111" w:type="dxa"/>
            <w:vMerge/>
            <w:tcBorders>
              <w:top w:val="nil"/>
            </w:tcBorders>
          </w:tcPr>
          <w:p w14:paraId="2BB371EE" w14:textId="77777777" w:rsidR="000E1F1F" w:rsidRDefault="000E1F1F">
            <w:pPr>
              <w:rPr>
                <w:sz w:val="2"/>
                <w:szCs w:val="2"/>
              </w:rPr>
            </w:pPr>
          </w:p>
        </w:tc>
        <w:tc>
          <w:tcPr>
            <w:tcW w:w="1299" w:type="dxa"/>
            <w:tcBorders>
              <w:top w:val="nil"/>
              <w:bottom w:val="nil"/>
            </w:tcBorders>
          </w:tcPr>
          <w:p w14:paraId="1E26822B" w14:textId="77777777" w:rsidR="000E1F1F" w:rsidRDefault="000E1F1F">
            <w:pPr>
              <w:pStyle w:val="TableParagraph"/>
              <w:rPr>
                <w:sz w:val="18"/>
              </w:rPr>
            </w:pPr>
          </w:p>
        </w:tc>
        <w:tc>
          <w:tcPr>
            <w:tcW w:w="1167" w:type="dxa"/>
            <w:tcBorders>
              <w:top w:val="nil"/>
              <w:bottom w:val="nil"/>
            </w:tcBorders>
          </w:tcPr>
          <w:p w14:paraId="465C62C5" w14:textId="77777777" w:rsidR="000E1F1F" w:rsidRDefault="00B02928">
            <w:pPr>
              <w:pStyle w:val="TableParagraph"/>
              <w:spacing w:line="244" w:lineRule="exact"/>
              <w:ind w:left="9"/>
              <w:jc w:val="center"/>
            </w:pPr>
            <w:r>
              <w:t>СТ2</w:t>
            </w:r>
          </w:p>
        </w:tc>
        <w:tc>
          <w:tcPr>
            <w:tcW w:w="792" w:type="dxa"/>
            <w:tcBorders>
              <w:top w:val="nil"/>
              <w:bottom w:val="nil"/>
            </w:tcBorders>
          </w:tcPr>
          <w:p w14:paraId="6145ED6A" w14:textId="77777777" w:rsidR="000E1F1F" w:rsidRDefault="00B02928">
            <w:pPr>
              <w:pStyle w:val="TableParagraph"/>
              <w:spacing w:line="244" w:lineRule="exact"/>
              <w:ind w:right="189"/>
              <w:jc w:val="right"/>
            </w:pPr>
            <w:r>
              <w:t>0,68</w:t>
            </w:r>
          </w:p>
        </w:tc>
        <w:tc>
          <w:tcPr>
            <w:tcW w:w="576" w:type="dxa"/>
            <w:tcBorders>
              <w:top w:val="nil"/>
              <w:bottom w:val="nil"/>
            </w:tcBorders>
          </w:tcPr>
          <w:p w14:paraId="52B1F125" w14:textId="77777777" w:rsidR="000E1F1F" w:rsidRDefault="000E1F1F">
            <w:pPr>
              <w:pStyle w:val="TableParagraph"/>
              <w:rPr>
                <w:sz w:val="18"/>
              </w:rPr>
            </w:pPr>
          </w:p>
        </w:tc>
        <w:tc>
          <w:tcPr>
            <w:tcW w:w="603" w:type="dxa"/>
            <w:tcBorders>
              <w:top w:val="nil"/>
              <w:bottom w:val="nil"/>
            </w:tcBorders>
          </w:tcPr>
          <w:p w14:paraId="0F7CF907" w14:textId="77777777" w:rsidR="000E1F1F" w:rsidRDefault="000E1F1F">
            <w:pPr>
              <w:pStyle w:val="TableParagraph"/>
              <w:rPr>
                <w:sz w:val="18"/>
              </w:rPr>
            </w:pPr>
          </w:p>
        </w:tc>
        <w:tc>
          <w:tcPr>
            <w:tcW w:w="602" w:type="dxa"/>
            <w:tcBorders>
              <w:top w:val="nil"/>
              <w:bottom w:val="nil"/>
            </w:tcBorders>
          </w:tcPr>
          <w:p w14:paraId="486A3A30" w14:textId="77777777" w:rsidR="000E1F1F" w:rsidRDefault="000E1F1F">
            <w:pPr>
              <w:pStyle w:val="TableParagraph"/>
              <w:rPr>
                <w:sz w:val="18"/>
              </w:rPr>
            </w:pPr>
          </w:p>
        </w:tc>
        <w:tc>
          <w:tcPr>
            <w:tcW w:w="487" w:type="dxa"/>
            <w:tcBorders>
              <w:top w:val="nil"/>
              <w:bottom w:val="nil"/>
            </w:tcBorders>
          </w:tcPr>
          <w:p w14:paraId="2E472991" w14:textId="77777777" w:rsidR="000E1F1F" w:rsidRDefault="000E1F1F">
            <w:pPr>
              <w:pStyle w:val="TableParagraph"/>
              <w:rPr>
                <w:sz w:val="18"/>
              </w:rPr>
            </w:pPr>
          </w:p>
        </w:tc>
        <w:tc>
          <w:tcPr>
            <w:tcW w:w="528" w:type="dxa"/>
            <w:tcBorders>
              <w:top w:val="nil"/>
              <w:bottom w:val="nil"/>
            </w:tcBorders>
          </w:tcPr>
          <w:p w14:paraId="7B126941" w14:textId="77777777" w:rsidR="000E1F1F" w:rsidRDefault="000E1F1F">
            <w:pPr>
              <w:pStyle w:val="TableParagraph"/>
              <w:rPr>
                <w:sz w:val="18"/>
              </w:rPr>
            </w:pPr>
          </w:p>
        </w:tc>
      </w:tr>
      <w:tr w:rsidR="000E1F1F" w14:paraId="0FF17330" w14:textId="77777777">
        <w:trPr>
          <w:trHeight w:val="324"/>
        </w:trPr>
        <w:tc>
          <w:tcPr>
            <w:tcW w:w="2047" w:type="dxa"/>
            <w:tcBorders>
              <w:top w:val="nil"/>
              <w:bottom w:val="nil"/>
            </w:tcBorders>
          </w:tcPr>
          <w:p w14:paraId="5ED8A750" w14:textId="77777777" w:rsidR="000E1F1F" w:rsidRDefault="00B02928">
            <w:pPr>
              <w:pStyle w:val="TableParagraph"/>
              <w:spacing w:before="4"/>
              <w:ind w:left="290"/>
            </w:pPr>
            <w:proofErr w:type="spellStart"/>
            <w:r>
              <w:t>кутним</w:t>
            </w:r>
            <w:proofErr w:type="spellEnd"/>
            <w:r>
              <w:t xml:space="preserve"> столом,</w:t>
            </w:r>
          </w:p>
        </w:tc>
        <w:tc>
          <w:tcPr>
            <w:tcW w:w="1111" w:type="dxa"/>
            <w:vMerge/>
            <w:tcBorders>
              <w:top w:val="nil"/>
            </w:tcBorders>
          </w:tcPr>
          <w:p w14:paraId="38979F0D" w14:textId="77777777" w:rsidR="000E1F1F" w:rsidRDefault="000E1F1F">
            <w:pPr>
              <w:rPr>
                <w:sz w:val="2"/>
                <w:szCs w:val="2"/>
              </w:rPr>
            </w:pPr>
          </w:p>
        </w:tc>
        <w:tc>
          <w:tcPr>
            <w:tcW w:w="1299" w:type="dxa"/>
            <w:tcBorders>
              <w:top w:val="nil"/>
            </w:tcBorders>
          </w:tcPr>
          <w:p w14:paraId="2BBD7A49" w14:textId="77777777" w:rsidR="000E1F1F" w:rsidRDefault="00B02928">
            <w:pPr>
              <w:pStyle w:val="TableParagraph"/>
              <w:spacing w:before="4"/>
              <w:ind w:left="70" w:right="69"/>
              <w:jc w:val="center"/>
            </w:pPr>
            <w:r>
              <w:t>50-40</w:t>
            </w:r>
          </w:p>
        </w:tc>
        <w:tc>
          <w:tcPr>
            <w:tcW w:w="1167" w:type="dxa"/>
            <w:tcBorders>
              <w:top w:val="nil"/>
            </w:tcBorders>
          </w:tcPr>
          <w:p w14:paraId="1F08FDB7" w14:textId="77777777" w:rsidR="000E1F1F" w:rsidRDefault="00B02928">
            <w:pPr>
              <w:pStyle w:val="TableParagraph"/>
              <w:spacing w:before="4"/>
              <w:ind w:left="4"/>
              <w:jc w:val="center"/>
            </w:pPr>
            <w:r>
              <w:t>МЗ-С1</w:t>
            </w:r>
          </w:p>
        </w:tc>
        <w:tc>
          <w:tcPr>
            <w:tcW w:w="792" w:type="dxa"/>
            <w:tcBorders>
              <w:top w:val="nil"/>
            </w:tcBorders>
          </w:tcPr>
          <w:p w14:paraId="36FA1BFD" w14:textId="77777777" w:rsidR="000E1F1F" w:rsidRDefault="00B02928">
            <w:pPr>
              <w:pStyle w:val="TableParagraph"/>
              <w:spacing w:before="4"/>
              <w:ind w:right="189"/>
              <w:jc w:val="right"/>
            </w:pPr>
            <w:r>
              <w:t>0,53</w:t>
            </w:r>
          </w:p>
        </w:tc>
        <w:tc>
          <w:tcPr>
            <w:tcW w:w="576" w:type="dxa"/>
            <w:tcBorders>
              <w:top w:val="nil"/>
            </w:tcBorders>
          </w:tcPr>
          <w:p w14:paraId="34108FD4" w14:textId="77777777" w:rsidR="000E1F1F" w:rsidRDefault="00B02928">
            <w:pPr>
              <w:pStyle w:val="TableParagraph"/>
              <w:spacing w:before="4"/>
              <w:ind w:left="71" w:right="64"/>
              <w:jc w:val="center"/>
            </w:pPr>
            <w:r>
              <w:t>0,8</w:t>
            </w:r>
          </w:p>
        </w:tc>
        <w:tc>
          <w:tcPr>
            <w:tcW w:w="603" w:type="dxa"/>
            <w:tcBorders>
              <w:top w:val="nil"/>
            </w:tcBorders>
          </w:tcPr>
          <w:p w14:paraId="7A6A8676" w14:textId="77777777" w:rsidR="000E1F1F" w:rsidRDefault="00B02928">
            <w:pPr>
              <w:pStyle w:val="TableParagraph"/>
              <w:spacing w:before="4"/>
              <w:ind w:left="91" w:right="77"/>
              <w:jc w:val="center"/>
            </w:pPr>
            <w:r>
              <w:t>0,65</w:t>
            </w:r>
          </w:p>
        </w:tc>
        <w:tc>
          <w:tcPr>
            <w:tcW w:w="602" w:type="dxa"/>
            <w:tcBorders>
              <w:top w:val="nil"/>
            </w:tcBorders>
          </w:tcPr>
          <w:p w14:paraId="63B563E3" w14:textId="77777777" w:rsidR="000E1F1F" w:rsidRDefault="00B02928">
            <w:pPr>
              <w:pStyle w:val="TableParagraph"/>
              <w:spacing w:before="4"/>
              <w:ind w:left="88" w:right="78"/>
              <w:jc w:val="center"/>
            </w:pPr>
            <w:r>
              <w:t>0,7</w:t>
            </w:r>
          </w:p>
        </w:tc>
        <w:tc>
          <w:tcPr>
            <w:tcW w:w="487" w:type="dxa"/>
            <w:tcBorders>
              <w:top w:val="nil"/>
            </w:tcBorders>
          </w:tcPr>
          <w:p w14:paraId="40C5E198" w14:textId="77777777" w:rsidR="000E1F1F" w:rsidRDefault="00B02928">
            <w:pPr>
              <w:pStyle w:val="TableParagraph"/>
              <w:spacing w:before="4"/>
              <w:ind w:left="14"/>
              <w:jc w:val="center"/>
            </w:pPr>
            <w:r>
              <w:t>-</w:t>
            </w:r>
          </w:p>
        </w:tc>
        <w:tc>
          <w:tcPr>
            <w:tcW w:w="528" w:type="dxa"/>
            <w:tcBorders>
              <w:top w:val="nil"/>
            </w:tcBorders>
          </w:tcPr>
          <w:p w14:paraId="026C4DCD" w14:textId="77777777" w:rsidR="000E1F1F" w:rsidRDefault="00B02928">
            <w:pPr>
              <w:pStyle w:val="TableParagraph"/>
              <w:spacing w:before="4"/>
              <w:ind w:left="12"/>
              <w:jc w:val="center"/>
            </w:pPr>
            <w:r>
              <w:t>-</w:t>
            </w:r>
          </w:p>
        </w:tc>
      </w:tr>
      <w:tr w:rsidR="000E1F1F" w14:paraId="5C9B00A0" w14:textId="77777777">
        <w:trPr>
          <w:trHeight w:val="311"/>
        </w:trPr>
        <w:tc>
          <w:tcPr>
            <w:tcW w:w="2047" w:type="dxa"/>
            <w:tcBorders>
              <w:top w:val="nil"/>
            </w:tcBorders>
          </w:tcPr>
          <w:p w14:paraId="3CDCB761" w14:textId="77777777" w:rsidR="000E1F1F" w:rsidRDefault="00B02928">
            <w:pPr>
              <w:pStyle w:val="TableParagraph"/>
              <w:spacing w:line="247" w:lineRule="exact"/>
              <w:ind w:right="189"/>
              <w:jc w:val="right"/>
            </w:pPr>
            <w:r>
              <w:t>з круглим столом</w:t>
            </w:r>
          </w:p>
        </w:tc>
        <w:tc>
          <w:tcPr>
            <w:tcW w:w="1111" w:type="dxa"/>
          </w:tcPr>
          <w:p w14:paraId="7A73E4E4" w14:textId="77777777" w:rsidR="000E1F1F" w:rsidRDefault="00B02928">
            <w:pPr>
              <w:pStyle w:val="TableParagraph"/>
              <w:spacing w:line="247" w:lineRule="exact"/>
              <w:ind w:left="69" w:right="69"/>
              <w:jc w:val="center"/>
            </w:pPr>
            <w:r>
              <w:t>СЗ</w:t>
            </w:r>
          </w:p>
        </w:tc>
        <w:tc>
          <w:tcPr>
            <w:tcW w:w="1299" w:type="dxa"/>
          </w:tcPr>
          <w:p w14:paraId="4B210B2B" w14:textId="77777777" w:rsidR="000E1F1F" w:rsidRDefault="00B02928">
            <w:pPr>
              <w:pStyle w:val="TableParagraph"/>
              <w:spacing w:line="247" w:lineRule="exact"/>
              <w:ind w:left="70" w:right="69"/>
              <w:jc w:val="center"/>
            </w:pPr>
            <w:r>
              <w:t>50-40</w:t>
            </w:r>
          </w:p>
        </w:tc>
        <w:tc>
          <w:tcPr>
            <w:tcW w:w="1167" w:type="dxa"/>
          </w:tcPr>
          <w:p w14:paraId="4DB652B4" w14:textId="77777777" w:rsidR="000E1F1F" w:rsidRDefault="00B02928">
            <w:pPr>
              <w:pStyle w:val="TableParagraph"/>
              <w:spacing w:line="247" w:lineRule="exact"/>
              <w:ind w:left="9"/>
              <w:jc w:val="center"/>
            </w:pPr>
            <w:r>
              <w:t>МЗ-СМ1</w:t>
            </w:r>
          </w:p>
        </w:tc>
        <w:tc>
          <w:tcPr>
            <w:tcW w:w="792" w:type="dxa"/>
          </w:tcPr>
          <w:p w14:paraId="668F9450" w14:textId="77777777" w:rsidR="000E1F1F" w:rsidRDefault="00B02928">
            <w:pPr>
              <w:pStyle w:val="TableParagraph"/>
              <w:spacing w:line="247" w:lineRule="exact"/>
              <w:ind w:left="256"/>
            </w:pPr>
            <w:r>
              <w:t>0,7</w:t>
            </w:r>
          </w:p>
        </w:tc>
        <w:tc>
          <w:tcPr>
            <w:tcW w:w="576" w:type="dxa"/>
          </w:tcPr>
          <w:p w14:paraId="2D39A17F" w14:textId="77777777" w:rsidR="000E1F1F" w:rsidRDefault="00B02928">
            <w:pPr>
              <w:pStyle w:val="TableParagraph"/>
              <w:spacing w:line="247" w:lineRule="exact"/>
              <w:ind w:left="71" w:right="64"/>
              <w:jc w:val="center"/>
            </w:pPr>
            <w:r>
              <w:t>0,7</w:t>
            </w:r>
          </w:p>
        </w:tc>
        <w:tc>
          <w:tcPr>
            <w:tcW w:w="603" w:type="dxa"/>
          </w:tcPr>
          <w:p w14:paraId="16F55636" w14:textId="77777777" w:rsidR="000E1F1F" w:rsidRDefault="00B02928">
            <w:pPr>
              <w:pStyle w:val="TableParagraph"/>
              <w:spacing w:line="247" w:lineRule="exact"/>
              <w:ind w:left="86" w:right="77"/>
              <w:jc w:val="center"/>
            </w:pPr>
            <w:r>
              <w:t>0,5</w:t>
            </w:r>
          </w:p>
        </w:tc>
        <w:tc>
          <w:tcPr>
            <w:tcW w:w="602" w:type="dxa"/>
          </w:tcPr>
          <w:p w14:paraId="5CF91D9F" w14:textId="77777777" w:rsidR="000E1F1F" w:rsidRDefault="00B02928">
            <w:pPr>
              <w:pStyle w:val="TableParagraph"/>
              <w:spacing w:line="247" w:lineRule="exact"/>
              <w:ind w:left="88" w:right="78"/>
              <w:jc w:val="center"/>
            </w:pPr>
            <w:r>
              <w:t>0,5</w:t>
            </w:r>
          </w:p>
        </w:tc>
        <w:tc>
          <w:tcPr>
            <w:tcW w:w="487" w:type="dxa"/>
          </w:tcPr>
          <w:p w14:paraId="5BF24BF4" w14:textId="77777777" w:rsidR="000E1F1F" w:rsidRDefault="00B02928">
            <w:pPr>
              <w:pStyle w:val="TableParagraph"/>
              <w:spacing w:line="247" w:lineRule="exact"/>
              <w:ind w:left="14"/>
              <w:jc w:val="center"/>
            </w:pPr>
            <w:r>
              <w:t>-</w:t>
            </w:r>
          </w:p>
        </w:tc>
        <w:tc>
          <w:tcPr>
            <w:tcW w:w="528" w:type="dxa"/>
          </w:tcPr>
          <w:p w14:paraId="7958BEC2" w14:textId="77777777" w:rsidR="000E1F1F" w:rsidRDefault="00B02928">
            <w:pPr>
              <w:pStyle w:val="TableParagraph"/>
              <w:spacing w:line="247" w:lineRule="exact"/>
              <w:ind w:left="12"/>
              <w:jc w:val="center"/>
            </w:pPr>
            <w:r>
              <w:t>-</w:t>
            </w:r>
          </w:p>
        </w:tc>
      </w:tr>
      <w:tr w:rsidR="000E1F1F" w14:paraId="17AA4AD5" w14:textId="77777777">
        <w:trPr>
          <w:trHeight w:val="275"/>
        </w:trPr>
        <w:tc>
          <w:tcPr>
            <w:tcW w:w="2047" w:type="dxa"/>
            <w:tcBorders>
              <w:bottom w:val="nil"/>
            </w:tcBorders>
          </w:tcPr>
          <w:p w14:paraId="4173E68C" w14:textId="77777777" w:rsidR="000E1F1F" w:rsidRDefault="000E1F1F">
            <w:pPr>
              <w:pStyle w:val="TableParagraph"/>
              <w:rPr>
                <w:sz w:val="20"/>
              </w:rPr>
            </w:pPr>
          </w:p>
        </w:tc>
        <w:tc>
          <w:tcPr>
            <w:tcW w:w="1111" w:type="dxa"/>
            <w:vMerge w:val="restart"/>
          </w:tcPr>
          <w:p w14:paraId="16605C55" w14:textId="77777777" w:rsidR="000E1F1F" w:rsidRDefault="000E1F1F">
            <w:pPr>
              <w:pStyle w:val="TableParagraph"/>
              <w:rPr>
                <w:sz w:val="24"/>
              </w:rPr>
            </w:pPr>
          </w:p>
          <w:p w14:paraId="09C2E9B2" w14:textId="77777777" w:rsidR="000E1F1F" w:rsidRDefault="000E1F1F">
            <w:pPr>
              <w:pStyle w:val="TableParagraph"/>
              <w:spacing w:before="11"/>
              <w:rPr>
                <w:sz w:val="35"/>
              </w:rPr>
            </w:pPr>
          </w:p>
          <w:p w14:paraId="158C09B7" w14:textId="77777777" w:rsidR="000E1F1F" w:rsidRDefault="00B02928">
            <w:pPr>
              <w:pStyle w:val="TableParagraph"/>
              <w:ind w:left="70" w:right="69"/>
              <w:jc w:val="center"/>
            </w:pPr>
            <w:r>
              <w:t>СН</w:t>
            </w:r>
          </w:p>
        </w:tc>
        <w:tc>
          <w:tcPr>
            <w:tcW w:w="1299" w:type="dxa"/>
            <w:tcBorders>
              <w:bottom w:val="nil"/>
            </w:tcBorders>
          </w:tcPr>
          <w:p w14:paraId="385D5FDD" w14:textId="77777777" w:rsidR="000E1F1F" w:rsidRDefault="00B02928">
            <w:pPr>
              <w:pStyle w:val="TableParagraph"/>
              <w:spacing w:line="247" w:lineRule="exact"/>
              <w:ind w:left="72" w:right="69"/>
              <w:jc w:val="center"/>
            </w:pPr>
            <w:r>
              <w:t>125</w:t>
            </w:r>
          </w:p>
        </w:tc>
        <w:tc>
          <w:tcPr>
            <w:tcW w:w="1167" w:type="dxa"/>
            <w:tcBorders>
              <w:bottom w:val="nil"/>
            </w:tcBorders>
          </w:tcPr>
          <w:p w14:paraId="71336578" w14:textId="77777777" w:rsidR="000E1F1F" w:rsidRDefault="00B02928">
            <w:pPr>
              <w:pStyle w:val="TableParagraph"/>
              <w:spacing w:line="247" w:lineRule="exact"/>
              <w:ind w:left="10"/>
              <w:jc w:val="center"/>
            </w:pPr>
            <w:r>
              <w:t>М2</w:t>
            </w:r>
          </w:p>
        </w:tc>
        <w:tc>
          <w:tcPr>
            <w:tcW w:w="792" w:type="dxa"/>
            <w:tcBorders>
              <w:bottom w:val="nil"/>
            </w:tcBorders>
          </w:tcPr>
          <w:p w14:paraId="5BC891AC" w14:textId="77777777" w:rsidR="000E1F1F" w:rsidRDefault="00B02928">
            <w:pPr>
              <w:pStyle w:val="TableParagraph"/>
              <w:spacing w:line="247" w:lineRule="exact"/>
              <w:ind w:right="134"/>
              <w:jc w:val="right"/>
            </w:pPr>
            <w:r>
              <w:t>0,17*</w:t>
            </w:r>
          </w:p>
        </w:tc>
        <w:tc>
          <w:tcPr>
            <w:tcW w:w="576" w:type="dxa"/>
            <w:tcBorders>
              <w:bottom w:val="nil"/>
            </w:tcBorders>
          </w:tcPr>
          <w:p w14:paraId="38894EAC" w14:textId="77777777" w:rsidR="000E1F1F" w:rsidRDefault="00B02928">
            <w:pPr>
              <w:pStyle w:val="TableParagraph"/>
              <w:spacing w:line="247" w:lineRule="exact"/>
              <w:ind w:left="71" w:right="64"/>
              <w:jc w:val="center"/>
            </w:pPr>
            <w:r>
              <w:t>0,7</w:t>
            </w:r>
          </w:p>
        </w:tc>
        <w:tc>
          <w:tcPr>
            <w:tcW w:w="603" w:type="dxa"/>
            <w:vMerge w:val="restart"/>
          </w:tcPr>
          <w:p w14:paraId="069BF880" w14:textId="77777777" w:rsidR="000E1F1F" w:rsidRDefault="000E1F1F">
            <w:pPr>
              <w:pStyle w:val="TableParagraph"/>
              <w:rPr>
                <w:sz w:val="24"/>
              </w:rPr>
            </w:pPr>
          </w:p>
          <w:p w14:paraId="2898FC13" w14:textId="77777777" w:rsidR="000E1F1F" w:rsidRDefault="000E1F1F">
            <w:pPr>
              <w:pStyle w:val="TableParagraph"/>
              <w:rPr>
                <w:sz w:val="29"/>
              </w:rPr>
            </w:pPr>
          </w:p>
          <w:p w14:paraId="100B39E0" w14:textId="77777777" w:rsidR="000E1F1F" w:rsidRDefault="00B02928">
            <w:pPr>
              <w:pStyle w:val="TableParagraph"/>
              <w:spacing w:before="1"/>
              <w:ind w:left="163"/>
            </w:pPr>
            <w:r>
              <w:t>0,5</w:t>
            </w:r>
          </w:p>
        </w:tc>
        <w:tc>
          <w:tcPr>
            <w:tcW w:w="602" w:type="dxa"/>
            <w:vMerge w:val="restart"/>
          </w:tcPr>
          <w:p w14:paraId="19B7F91B" w14:textId="77777777" w:rsidR="000E1F1F" w:rsidRDefault="000E1F1F">
            <w:pPr>
              <w:pStyle w:val="TableParagraph"/>
            </w:pPr>
          </w:p>
        </w:tc>
        <w:tc>
          <w:tcPr>
            <w:tcW w:w="487" w:type="dxa"/>
            <w:vMerge w:val="restart"/>
          </w:tcPr>
          <w:p w14:paraId="41DC3329" w14:textId="77777777" w:rsidR="000E1F1F" w:rsidRDefault="000E1F1F">
            <w:pPr>
              <w:pStyle w:val="TableParagraph"/>
            </w:pPr>
          </w:p>
        </w:tc>
        <w:tc>
          <w:tcPr>
            <w:tcW w:w="528" w:type="dxa"/>
            <w:tcBorders>
              <w:bottom w:val="nil"/>
            </w:tcBorders>
          </w:tcPr>
          <w:p w14:paraId="37A38822" w14:textId="77777777" w:rsidR="000E1F1F" w:rsidRDefault="00B02928">
            <w:pPr>
              <w:pStyle w:val="TableParagraph"/>
              <w:spacing w:line="247" w:lineRule="exact"/>
              <w:ind w:left="12"/>
              <w:jc w:val="center"/>
            </w:pPr>
            <w:r>
              <w:t>-</w:t>
            </w:r>
          </w:p>
        </w:tc>
      </w:tr>
      <w:tr w:rsidR="000E1F1F" w14:paraId="48CD1164" w14:textId="77777777">
        <w:trPr>
          <w:trHeight w:val="311"/>
        </w:trPr>
        <w:tc>
          <w:tcPr>
            <w:tcW w:w="2047" w:type="dxa"/>
            <w:tcBorders>
              <w:top w:val="nil"/>
              <w:bottom w:val="nil"/>
            </w:tcBorders>
          </w:tcPr>
          <w:p w14:paraId="7B0595FB" w14:textId="77777777" w:rsidR="000E1F1F" w:rsidRDefault="00B02928">
            <w:pPr>
              <w:pStyle w:val="TableParagraph"/>
              <w:spacing w:before="46" w:line="245" w:lineRule="exact"/>
              <w:ind w:left="316"/>
            </w:pPr>
            <w:r>
              <w:t>Плоске торцем</w:t>
            </w:r>
          </w:p>
        </w:tc>
        <w:tc>
          <w:tcPr>
            <w:tcW w:w="1111" w:type="dxa"/>
            <w:vMerge/>
            <w:tcBorders>
              <w:top w:val="nil"/>
            </w:tcBorders>
          </w:tcPr>
          <w:p w14:paraId="2057BEC3" w14:textId="77777777" w:rsidR="000E1F1F" w:rsidRDefault="000E1F1F">
            <w:pPr>
              <w:rPr>
                <w:sz w:val="2"/>
                <w:szCs w:val="2"/>
              </w:rPr>
            </w:pPr>
          </w:p>
        </w:tc>
        <w:tc>
          <w:tcPr>
            <w:tcW w:w="1299" w:type="dxa"/>
            <w:tcBorders>
              <w:top w:val="nil"/>
              <w:bottom w:val="nil"/>
            </w:tcBorders>
          </w:tcPr>
          <w:p w14:paraId="613E0CFD" w14:textId="77777777" w:rsidR="000E1F1F" w:rsidRDefault="00B02928">
            <w:pPr>
              <w:pStyle w:val="TableParagraph"/>
              <w:spacing w:before="20"/>
              <w:ind w:left="72" w:right="69"/>
              <w:jc w:val="center"/>
            </w:pPr>
            <w:r>
              <w:t>125</w:t>
            </w:r>
          </w:p>
        </w:tc>
        <w:tc>
          <w:tcPr>
            <w:tcW w:w="1167" w:type="dxa"/>
            <w:tcBorders>
              <w:top w:val="nil"/>
              <w:bottom w:val="nil"/>
            </w:tcBorders>
          </w:tcPr>
          <w:p w14:paraId="2485310F" w14:textId="77777777" w:rsidR="000E1F1F" w:rsidRDefault="00B02928">
            <w:pPr>
              <w:pStyle w:val="TableParagraph"/>
              <w:spacing w:before="20"/>
              <w:ind w:left="6"/>
              <w:jc w:val="center"/>
            </w:pPr>
            <w:r>
              <w:t>С1</w:t>
            </w:r>
          </w:p>
        </w:tc>
        <w:tc>
          <w:tcPr>
            <w:tcW w:w="792" w:type="dxa"/>
            <w:tcBorders>
              <w:top w:val="nil"/>
              <w:bottom w:val="nil"/>
            </w:tcBorders>
          </w:tcPr>
          <w:p w14:paraId="24B7DC8D" w14:textId="77777777" w:rsidR="000E1F1F" w:rsidRDefault="00B02928">
            <w:pPr>
              <w:pStyle w:val="TableParagraph"/>
              <w:spacing w:before="20"/>
              <w:ind w:right="134"/>
              <w:jc w:val="right"/>
            </w:pPr>
            <w:r>
              <w:t>0,39*</w:t>
            </w:r>
          </w:p>
        </w:tc>
        <w:tc>
          <w:tcPr>
            <w:tcW w:w="576" w:type="dxa"/>
            <w:tcBorders>
              <w:top w:val="nil"/>
              <w:bottom w:val="nil"/>
            </w:tcBorders>
          </w:tcPr>
          <w:p w14:paraId="3C94C75E" w14:textId="77777777" w:rsidR="000E1F1F" w:rsidRDefault="00B02928">
            <w:pPr>
              <w:pStyle w:val="TableParagraph"/>
              <w:spacing w:before="20"/>
              <w:ind w:left="71" w:right="64"/>
              <w:jc w:val="center"/>
            </w:pPr>
            <w:r>
              <w:t>0,7</w:t>
            </w:r>
          </w:p>
        </w:tc>
        <w:tc>
          <w:tcPr>
            <w:tcW w:w="603" w:type="dxa"/>
            <w:vMerge/>
            <w:tcBorders>
              <w:top w:val="nil"/>
            </w:tcBorders>
          </w:tcPr>
          <w:p w14:paraId="32B13931" w14:textId="77777777" w:rsidR="000E1F1F" w:rsidRDefault="000E1F1F">
            <w:pPr>
              <w:rPr>
                <w:sz w:val="2"/>
                <w:szCs w:val="2"/>
              </w:rPr>
            </w:pPr>
          </w:p>
        </w:tc>
        <w:tc>
          <w:tcPr>
            <w:tcW w:w="602" w:type="dxa"/>
            <w:vMerge/>
            <w:tcBorders>
              <w:top w:val="nil"/>
            </w:tcBorders>
          </w:tcPr>
          <w:p w14:paraId="53EBD0AF" w14:textId="77777777" w:rsidR="000E1F1F" w:rsidRDefault="000E1F1F">
            <w:pPr>
              <w:rPr>
                <w:sz w:val="2"/>
                <w:szCs w:val="2"/>
              </w:rPr>
            </w:pPr>
          </w:p>
        </w:tc>
        <w:tc>
          <w:tcPr>
            <w:tcW w:w="487" w:type="dxa"/>
            <w:vMerge/>
            <w:tcBorders>
              <w:top w:val="nil"/>
            </w:tcBorders>
          </w:tcPr>
          <w:p w14:paraId="18B1B925" w14:textId="77777777" w:rsidR="000E1F1F" w:rsidRDefault="000E1F1F">
            <w:pPr>
              <w:rPr>
                <w:sz w:val="2"/>
                <w:szCs w:val="2"/>
              </w:rPr>
            </w:pPr>
          </w:p>
        </w:tc>
        <w:tc>
          <w:tcPr>
            <w:tcW w:w="528" w:type="dxa"/>
            <w:tcBorders>
              <w:top w:val="nil"/>
              <w:bottom w:val="nil"/>
            </w:tcBorders>
          </w:tcPr>
          <w:p w14:paraId="751885AC" w14:textId="77777777" w:rsidR="000E1F1F" w:rsidRDefault="00B02928">
            <w:pPr>
              <w:pStyle w:val="TableParagraph"/>
              <w:spacing w:before="114"/>
              <w:ind w:left="14"/>
              <w:jc w:val="center"/>
              <w:rPr>
                <w:sz w:val="14"/>
              </w:rPr>
            </w:pPr>
            <w:r>
              <w:rPr>
                <w:w w:val="99"/>
                <w:sz w:val="14"/>
              </w:rPr>
              <w:t>-</w:t>
            </w:r>
          </w:p>
        </w:tc>
      </w:tr>
      <w:tr w:rsidR="000E1F1F" w14:paraId="63FFC5BD" w14:textId="77777777">
        <w:trPr>
          <w:trHeight w:val="294"/>
        </w:trPr>
        <w:tc>
          <w:tcPr>
            <w:tcW w:w="2047" w:type="dxa"/>
            <w:tcBorders>
              <w:top w:val="nil"/>
              <w:bottom w:val="nil"/>
            </w:tcBorders>
          </w:tcPr>
          <w:p w14:paraId="7E21178B" w14:textId="77777777" w:rsidR="000E1F1F" w:rsidRDefault="00B02928">
            <w:pPr>
              <w:pStyle w:val="TableParagraph"/>
              <w:spacing w:before="20"/>
              <w:ind w:right="109"/>
              <w:jc w:val="right"/>
            </w:pPr>
            <w:r>
              <w:t>круга на верстатах:</w:t>
            </w:r>
          </w:p>
        </w:tc>
        <w:tc>
          <w:tcPr>
            <w:tcW w:w="1111" w:type="dxa"/>
            <w:vMerge/>
            <w:tcBorders>
              <w:top w:val="nil"/>
            </w:tcBorders>
          </w:tcPr>
          <w:p w14:paraId="5691371E" w14:textId="77777777" w:rsidR="000E1F1F" w:rsidRDefault="000E1F1F">
            <w:pPr>
              <w:rPr>
                <w:sz w:val="2"/>
                <w:szCs w:val="2"/>
              </w:rPr>
            </w:pPr>
          </w:p>
        </w:tc>
        <w:tc>
          <w:tcPr>
            <w:tcW w:w="1299" w:type="dxa"/>
            <w:tcBorders>
              <w:top w:val="nil"/>
              <w:bottom w:val="nil"/>
            </w:tcBorders>
          </w:tcPr>
          <w:p w14:paraId="1BFC4B0C" w14:textId="77777777" w:rsidR="000E1F1F" w:rsidRDefault="00B02928">
            <w:pPr>
              <w:pStyle w:val="TableParagraph"/>
              <w:spacing w:before="3"/>
              <w:ind w:left="72" w:right="69"/>
              <w:jc w:val="center"/>
            </w:pPr>
            <w:r>
              <w:t>125</w:t>
            </w:r>
          </w:p>
        </w:tc>
        <w:tc>
          <w:tcPr>
            <w:tcW w:w="1167" w:type="dxa"/>
            <w:tcBorders>
              <w:top w:val="nil"/>
              <w:bottom w:val="nil"/>
            </w:tcBorders>
          </w:tcPr>
          <w:p w14:paraId="38D7DA56" w14:textId="77777777" w:rsidR="000E1F1F" w:rsidRDefault="00B02928">
            <w:pPr>
              <w:pStyle w:val="TableParagraph"/>
              <w:spacing w:before="3"/>
              <w:ind w:left="9"/>
              <w:jc w:val="center"/>
            </w:pPr>
            <w:r>
              <w:t>СТ1</w:t>
            </w:r>
          </w:p>
        </w:tc>
        <w:tc>
          <w:tcPr>
            <w:tcW w:w="792" w:type="dxa"/>
            <w:tcBorders>
              <w:top w:val="nil"/>
              <w:bottom w:val="nil"/>
            </w:tcBorders>
          </w:tcPr>
          <w:p w14:paraId="4BDFD9F3" w14:textId="77777777" w:rsidR="000E1F1F" w:rsidRDefault="00B02928">
            <w:pPr>
              <w:pStyle w:val="TableParagraph"/>
              <w:spacing w:before="3"/>
              <w:ind w:right="134"/>
              <w:jc w:val="right"/>
            </w:pPr>
            <w:r>
              <w:t>0,59*</w:t>
            </w:r>
          </w:p>
        </w:tc>
        <w:tc>
          <w:tcPr>
            <w:tcW w:w="576" w:type="dxa"/>
            <w:tcBorders>
              <w:top w:val="nil"/>
              <w:bottom w:val="nil"/>
            </w:tcBorders>
          </w:tcPr>
          <w:p w14:paraId="65B92EC5" w14:textId="77777777" w:rsidR="000E1F1F" w:rsidRDefault="00B02928">
            <w:pPr>
              <w:pStyle w:val="TableParagraph"/>
              <w:spacing w:before="3"/>
              <w:ind w:left="71" w:right="64"/>
              <w:jc w:val="center"/>
            </w:pPr>
            <w:r>
              <w:t>0,7</w:t>
            </w:r>
          </w:p>
        </w:tc>
        <w:tc>
          <w:tcPr>
            <w:tcW w:w="603" w:type="dxa"/>
            <w:vMerge/>
            <w:tcBorders>
              <w:top w:val="nil"/>
            </w:tcBorders>
          </w:tcPr>
          <w:p w14:paraId="0C442033" w14:textId="77777777" w:rsidR="000E1F1F" w:rsidRDefault="000E1F1F">
            <w:pPr>
              <w:rPr>
                <w:sz w:val="2"/>
                <w:szCs w:val="2"/>
              </w:rPr>
            </w:pPr>
          </w:p>
        </w:tc>
        <w:tc>
          <w:tcPr>
            <w:tcW w:w="602" w:type="dxa"/>
            <w:vMerge/>
            <w:tcBorders>
              <w:top w:val="nil"/>
            </w:tcBorders>
          </w:tcPr>
          <w:p w14:paraId="2C93F5D5" w14:textId="77777777" w:rsidR="000E1F1F" w:rsidRDefault="000E1F1F">
            <w:pPr>
              <w:rPr>
                <w:sz w:val="2"/>
                <w:szCs w:val="2"/>
              </w:rPr>
            </w:pPr>
          </w:p>
        </w:tc>
        <w:tc>
          <w:tcPr>
            <w:tcW w:w="487" w:type="dxa"/>
            <w:vMerge/>
            <w:tcBorders>
              <w:top w:val="nil"/>
            </w:tcBorders>
          </w:tcPr>
          <w:p w14:paraId="434AB3C9" w14:textId="77777777" w:rsidR="000E1F1F" w:rsidRDefault="000E1F1F">
            <w:pPr>
              <w:rPr>
                <w:sz w:val="2"/>
                <w:szCs w:val="2"/>
              </w:rPr>
            </w:pPr>
          </w:p>
        </w:tc>
        <w:tc>
          <w:tcPr>
            <w:tcW w:w="528" w:type="dxa"/>
            <w:tcBorders>
              <w:top w:val="nil"/>
              <w:bottom w:val="nil"/>
            </w:tcBorders>
          </w:tcPr>
          <w:p w14:paraId="23E003D5" w14:textId="77777777" w:rsidR="000E1F1F" w:rsidRDefault="000E1F1F">
            <w:pPr>
              <w:pStyle w:val="TableParagraph"/>
            </w:pPr>
          </w:p>
        </w:tc>
      </w:tr>
      <w:tr w:rsidR="000E1F1F" w14:paraId="0968DB6A" w14:textId="77777777">
        <w:trPr>
          <w:trHeight w:val="287"/>
        </w:trPr>
        <w:tc>
          <w:tcPr>
            <w:tcW w:w="2047" w:type="dxa"/>
            <w:tcBorders>
              <w:top w:val="nil"/>
              <w:bottom w:val="nil"/>
            </w:tcBorders>
          </w:tcPr>
          <w:p w14:paraId="6651C8D0" w14:textId="77777777" w:rsidR="000E1F1F" w:rsidRDefault="00B02928">
            <w:pPr>
              <w:pStyle w:val="TableParagraph"/>
              <w:spacing w:before="13"/>
              <w:ind w:left="316"/>
            </w:pPr>
            <w:r>
              <w:t>з прямокутним</w:t>
            </w:r>
          </w:p>
        </w:tc>
        <w:tc>
          <w:tcPr>
            <w:tcW w:w="1111" w:type="dxa"/>
            <w:vMerge/>
            <w:tcBorders>
              <w:top w:val="nil"/>
            </w:tcBorders>
          </w:tcPr>
          <w:p w14:paraId="6A91B5A4" w14:textId="77777777" w:rsidR="000E1F1F" w:rsidRDefault="000E1F1F">
            <w:pPr>
              <w:rPr>
                <w:sz w:val="2"/>
                <w:szCs w:val="2"/>
              </w:rPr>
            </w:pPr>
          </w:p>
        </w:tc>
        <w:tc>
          <w:tcPr>
            <w:tcW w:w="1299" w:type="dxa"/>
            <w:tcBorders>
              <w:top w:val="nil"/>
              <w:bottom w:val="nil"/>
            </w:tcBorders>
          </w:tcPr>
          <w:p w14:paraId="72F24BDC" w14:textId="77777777" w:rsidR="000E1F1F" w:rsidRDefault="000E1F1F">
            <w:pPr>
              <w:pStyle w:val="TableParagraph"/>
              <w:rPr>
                <w:sz w:val="20"/>
              </w:rPr>
            </w:pPr>
          </w:p>
        </w:tc>
        <w:tc>
          <w:tcPr>
            <w:tcW w:w="1167" w:type="dxa"/>
            <w:tcBorders>
              <w:top w:val="nil"/>
              <w:bottom w:val="nil"/>
            </w:tcBorders>
          </w:tcPr>
          <w:p w14:paraId="54553DB8" w14:textId="77777777" w:rsidR="000E1F1F" w:rsidRDefault="000E1F1F">
            <w:pPr>
              <w:pStyle w:val="TableParagraph"/>
              <w:rPr>
                <w:sz w:val="20"/>
              </w:rPr>
            </w:pPr>
          </w:p>
        </w:tc>
        <w:tc>
          <w:tcPr>
            <w:tcW w:w="792" w:type="dxa"/>
            <w:tcBorders>
              <w:top w:val="nil"/>
              <w:bottom w:val="nil"/>
            </w:tcBorders>
          </w:tcPr>
          <w:p w14:paraId="652D8CFD" w14:textId="77777777" w:rsidR="000E1F1F" w:rsidRDefault="000E1F1F">
            <w:pPr>
              <w:pStyle w:val="TableParagraph"/>
              <w:rPr>
                <w:sz w:val="20"/>
              </w:rPr>
            </w:pPr>
          </w:p>
        </w:tc>
        <w:tc>
          <w:tcPr>
            <w:tcW w:w="576" w:type="dxa"/>
            <w:tcBorders>
              <w:top w:val="nil"/>
              <w:bottom w:val="nil"/>
            </w:tcBorders>
          </w:tcPr>
          <w:p w14:paraId="1F86BB40" w14:textId="77777777" w:rsidR="000E1F1F" w:rsidRDefault="000E1F1F">
            <w:pPr>
              <w:pStyle w:val="TableParagraph"/>
              <w:rPr>
                <w:sz w:val="20"/>
              </w:rPr>
            </w:pPr>
          </w:p>
        </w:tc>
        <w:tc>
          <w:tcPr>
            <w:tcW w:w="603" w:type="dxa"/>
            <w:vMerge/>
            <w:tcBorders>
              <w:top w:val="nil"/>
            </w:tcBorders>
          </w:tcPr>
          <w:p w14:paraId="0ECA4AF6" w14:textId="77777777" w:rsidR="000E1F1F" w:rsidRDefault="000E1F1F">
            <w:pPr>
              <w:rPr>
                <w:sz w:val="2"/>
                <w:szCs w:val="2"/>
              </w:rPr>
            </w:pPr>
          </w:p>
        </w:tc>
        <w:tc>
          <w:tcPr>
            <w:tcW w:w="602" w:type="dxa"/>
            <w:vMerge/>
            <w:tcBorders>
              <w:top w:val="nil"/>
            </w:tcBorders>
          </w:tcPr>
          <w:p w14:paraId="01AA8880" w14:textId="77777777" w:rsidR="000E1F1F" w:rsidRDefault="000E1F1F">
            <w:pPr>
              <w:rPr>
                <w:sz w:val="2"/>
                <w:szCs w:val="2"/>
              </w:rPr>
            </w:pPr>
          </w:p>
        </w:tc>
        <w:tc>
          <w:tcPr>
            <w:tcW w:w="487" w:type="dxa"/>
            <w:vMerge/>
            <w:tcBorders>
              <w:top w:val="nil"/>
            </w:tcBorders>
          </w:tcPr>
          <w:p w14:paraId="064354C5" w14:textId="77777777" w:rsidR="000E1F1F" w:rsidRDefault="000E1F1F">
            <w:pPr>
              <w:rPr>
                <w:sz w:val="2"/>
                <w:szCs w:val="2"/>
              </w:rPr>
            </w:pPr>
          </w:p>
        </w:tc>
        <w:tc>
          <w:tcPr>
            <w:tcW w:w="528" w:type="dxa"/>
            <w:tcBorders>
              <w:top w:val="nil"/>
              <w:bottom w:val="nil"/>
            </w:tcBorders>
          </w:tcPr>
          <w:p w14:paraId="6017BADF" w14:textId="77777777" w:rsidR="000E1F1F" w:rsidRDefault="000E1F1F">
            <w:pPr>
              <w:pStyle w:val="TableParagraph"/>
              <w:rPr>
                <w:sz w:val="20"/>
              </w:rPr>
            </w:pPr>
          </w:p>
        </w:tc>
      </w:tr>
      <w:tr w:rsidR="000E1F1F" w14:paraId="349D5E94" w14:textId="77777777">
        <w:trPr>
          <w:trHeight w:val="263"/>
        </w:trPr>
        <w:tc>
          <w:tcPr>
            <w:tcW w:w="2047" w:type="dxa"/>
            <w:tcBorders>
              <w:top w:val="nil"/>
              <w:bottom w:val="nil"/>
            </w:tcBorders>
          </w:tcPr>
          <w:p w14:paraId="16B636F8" w14:textId="77777777" w:rsidR="000E1F1F" w:rsidRDefault="00B02928">
            <w:pPr>
              <w:pStyle w:val="TableParagraph"/>
              <w:spacing w:before="13" w:line="231" w:lineRule="exact"/>
              <w:ind w:left="662"/>
            </w:pPr>
            <w:r>
              <w:t>столом,</w:t>
            </w:r>
          </w:p>
        </w:tc>
        <w:tc>
          <w:tcPr>
            <w:tcW w:w="1111" w:type="dxa"/>
            <w:vMerge/>
            <w:tcBorders>
              <w:top w:val="nil"/>
            </w:tcBorders>
          </w:tcPr>
          <w:p w14:paraId="67678A2E" w14:textId="77777777" w:rsidR="000E1F1F" w:rsidRDefault="000E1F1F">
            <w:pPr>
              <w:rPr>
                <w:sz w:val="2"/>
                <w:szCs w:val="2"/>
              </w:rPr>
            </w:pPr>
          </w:p>
        </w:tc>
        <w:tc>
          <w:tcPr>
            <w:tcW w:w="1299" w:type="dxa"/>
            <w:tcBorders>
              <w:top w:val="nil"/>
              <w:bottom w:val="nil"/>
            </w:tcBorders>
          </w:tcPr>
          <w:p w14:paraId="0A2CE87F" w14:textId="77777777" w:rsidR="000E1F1F" w:rsidRDefault="00B02928">
            <w:pPr>
              <w:pStyle w:val="TableParagraph"/>
              <w:spacing w:line="244" w:lineRule="exact"/>
              <w:ind w:left="70" w:right="69"/>
              <w:jc w:val="center"/>
            </w:pPr>
            <w:r>
              <w:t>80-50</w:t>
            </w:r>
          </w:p>
        </w:tc>
        <w:tc>
          <w:tcPr>
            <w:tcW w:w="1167" w:type="dxa"/>
            <w:tcBorders>
              <w:top w:val="nil"/>
              <w:bottom w:val="nil"/>
            </w:tcBorders>
          </w:tcPr>
          <w:p w14:paraId="77E0052F" w14:textId="77777777" w:rsidR="000E1F1F" w:rsidRDefault="00B02928">
            <w:pPr>
              <w:pStyle w:val="TableParagraph"/>
              <w:spacing w:line="244" w:lineRule="exact"/>
              <w:ind w:left="9"/>
              <w:jc w:val="center"/>
            </w:pPr>
            <w:r>
              <w:t>М1-СМ2</w:t>
            </w:r>
          </w:p>
        </w:tc>
        <w:tc>
          <w:tcPr>
            <w:tcW w:w="792" w:type="dxa"/>
            <w:tcBorders>
              <w:top w:val="nil"/>
              <w:bottom w:val="nil"/>
            </w:tcBorders>
          </w:tcPr>
          <w:p w14:paraId="6833CCFD" w14:textId="77777777" w:rsidR="000E1F1F" w:rsidRDefault="00B02928">
            <w:pPr>
              <w:pStyle w:val="TableParagraph"/>
              <w:spacing w:line="244" w:lineRule="exact"/>
              <w:ind w:right="134"/>
              <w:jc w:val="right"/>
            </w:pPr>
            <w:r>
              <w:t>1,9**</w:t>
            </w:r>
          </w:p>
        </w:tc>
        <w:tc>
          <w:tcPr>
            <w:tcW w:w="576" w:type="dxa"/>
            <w:tcBorders>
              <w:top w:val="nil"/>
              <w:bottom w:val="nil"/>
            </w:tcBorders>
          </w:tcPr>
          <w:p w14:paraId="264BFBED" w14:textId="77777777" w:rsidR="000E1F1F" w:rsidRDefault="00B02928">
            <w:pPr>
              <w:pStyle w:val="TableParagraph"/>
              <w:spacing w:line="244" w:lineRule="exact"/>
              <w:ind w:left="71" w:right="64"/>
              <w:jc w:val="center"/>
            </w:pPr>
            <w:r>
              <w:t>0,5</w:t>
            </w:r>
          </w:p>
        </w:tc>
        <w:tc>
          <w:tcPr>
            <w:tcW w:w="603" w:type="dxa"/>
            <w:vMerge/>
            <w:tcBorders>
              <w:top w:val="nil"/>
            </w:tcBorders>
          </w:tcPr>
          <w:p w14:paraId="4C0C69CB" w14:textId="77777777" w:rsidR="000E1F1F" w:rsidRDefault="000E1F1F">
            <w:pPr>
              <w:rPr>
                <w:sz w:val="2"/>
                <w:szCs w:val="2"/>
              </w:rPr>
            </w:pPr>
          </w:p>
        </w:tc>
        <w:tc>
          <w:tcPr>
            <w:tcW w:w="602" w:type="dxa"/>
            <w:vMerge/>
            <w:tcBorders>
              <w:top w:val="nil"/>
            </w:tcBorders>
          </w:tcPr>
          <w:p w14:paraId="13438184" w14:textId="77777777" w:rsidR="000E1F1F" w:rsidRDefault="000E1F1F">
            <w:pPr>
              <w:rPr>
                <w:sz w:val="2"/>
                <w:szCs w:val="2"/>
              </w:rPr>
            </w:pPr>
          </w:p>
        </w:tc>
        <w:tc>
          <w:tcPr>
            <w:tcW w:w="487" w:type="dxa"/>
            <w:vMerge/>
            <w:tcBorders>
              <w:top w:val="nil"/>
            </w:tcBorders>
          </w:tcPr>
          <w:p w14:paraId="1FCC6698" w14:textId="77777777" w:rsidR="000E1F1F" w:rsidRDefault="000E1F1F">
            <w:pPr>
              <w:rPr>
                <w:sz w:val="2"/>
                <w:szCs w:val="2"/>
              </w:rPr>
            </w:pPr>
          </w:p>
        </w:tc>
        <w:tc>
          <w:tcPr>
            <w:tcW w:w="528" w:type="dxa"/>
            <w:tcBorders>
              <w:top w:val="nil"/>
              <w:bottom w:val="nil"/>
            </w:tcBorders>
          </w:tcPr>
          <w:p w14:paraId="7F888D30" w14:textId="77777777" w:rsidR="000E1F1F" w:rsidRDefault="00B02928">
            <w:pPr>
              <w:pStyle w:val="TableParagraph"/>
              <w:spacing w:line="244" w:lineRule="exact"/>
              <w:ind w:left="12"/>
              <w:jc w:val="center"/>
            </w:pPr>
            <w:r>
              <w:t>-</w:t>
            </w:r>
          </w:p>
        </w:tc>
      </w:tr>
      <w:tr w:rsidR="000E1F1F" w14:paraId="5ADDC730" w14:textId="77777777">
        <w:trPr>
          <w:trHeight w:val="338"/>
        </w:trPr>
        <w:tc>
          <w:tcPr>
            <w:tcW w:w="2047" w:type="dxa"/>
            <w:tcBorders>
              <w:top w:val="nil"/>
              <w:bottom w:val="nil"/>
            </w:tcBorders>
          </w:tcPr>
          <w:p w14:paraId="14421C39" w14:textId="77777777" w:rsidR="000E1F1F" w:rsidRDefault="000E1F1F">
            <w:pPr>
              <w:pStyle w:val="TableParagraph"/>
            </w:pPr>
          </w:p>
        </w:tc>
        <w:tc>
          <w:tcPr>
            <w:tcW w:w="1111" w:type="dxa"/>
            <w:vMerge/>
            <w:tcBorders>
              <w:top w:val="nil"/>
            </w:tcBorders>
          </w:tcPr>
          <w:p w14:paraId="474182FC" w14:textId="77777777" w:rsidR="000E1F1F" w:rsidRDefault="000E1F1F">
            <w:pPr>
              <w:rPr>
                <w:sz w:val="2"/>
                <w:szCs w:val="2"/>
              </w:rPr>
            </w:pPr>
          </w:p>
        </w:tc>
        <w:tc>
          <w:tcPr>
            <w:tcW w:w="1299" w:type="dxa"/>
            <w:tcBorders>
              <w:top w:val="nil"/>
            </w:tcBorders>
          </w:tcPr>
          <w:p w14:paraId="374AD3F1" w14:textId="77777777" w:rsidR="000E1F1F" w:rsidRDefault="00B02928">
            <w:pPr>
              <w:pStyle w:val="TableParagraph"/>
              <w:spacing w:before="5"/>
              <w:ind w:left="72" w:right="69"/>
              <w:jc w:val="center"/>
            </w:pPr>
            <w:r>
              <w:t>50</w:t>
            </w:r>
          </w:p>
        </w:tc>
        <w:tc>
          <w:tcPr>
            <w:tcW w:w="1167" w:type="dxa"/>
            <w:tcBorders>
              <w:top w:val="nil"/>
            </w:tcBorders>
          </w:tcPr>
          <w:p w14:paraId="4CB18896" w14:textId="77777777" w:rsidR="000E1F1F" w:rsidRDefault="00B02928">
            <w:pPr>
              <w:pStyle w:val="TableParagraph"/>
              <w:spacing w:before="5"/>
              <w:ind w:left="10"/>
              <w:jc w:val="center"/>
            </w:pPr>
            <w:r>
              <w:t>М3</w:t>
            </w:r>
          </w:p>
        </w:tc>
        <w:tc>
          <w:tcPr>
            <w:tcW w:w="792" w:type="dxa"/>
            <w:tcBorders>
              <w:top w:val="nil"/>
            </w:tcBorders>
          </w:tcPr>
          <w:p w14:paraId="51D1B9A2" w14:textId="77777777" w:rsidR="000E1F1F" w:rsidRDefault="00B02928">
            <w:pPr>
              <w:pStyle w:val="TableParagraph"/>
              <w:spacing w:before="5"/>
              <w:ind w:right="79"/>
              <w:jc w:val="right"/>
            </w:pPr>
            <w:r>
              <w:t>1,31**</w:t>
            </w:r>
          </w:p>
        </w:tc>
        <w:tc>
          <w:tcPr>
            <w:tcW w:w="576" w:type="dxa"/>
            <w:tcBorders>
              <w:top w:val="nil"/>
            </w:tcBorders>
          </w:tcPr>
          <w:p w14:paraId="75CB5F34" w14:textId="77777777" w:rsidR="000E1F1F" w:rsidRDefault="00B02928">
            <w:pPr>
              <w:pStyle w:val="TableParagraph"/>
              <w:spacing w:before="5"/>
              <w:ind w:left="71" w:right="64"/>
              <w:jc w:val="center"/>
            </w:pPr>
            <w:r>
              <w:t>0,5</w:t>
            </w:r>
          </w:p>
        </w:tc>
        <w:tc>
          <w:tcPr>
            <w:tcW w:w="603" w:type="dxa"/>
            <w:vMerge/>
            <w:tcBorders>
              <w:top w:val="nil"/>
            </w:tcBorders>
          </w:tcPr>
          <w:p w14:paraId="1610488D" w14:textId="77777777" w:rsidR="000E1F1F" w:rsidRDefault="000E1F1F">
            <w:pPr>
              <w:rPr>
                <w:sz w:val="2"/>
                <w:szCs w:val="2"/>
              </w:rPr>
            </w:pPr>
          </w:p>
        </w:tc>
        <w:tc>
          <w:tcPr>
            <w:tcW w:w="602" w:type="dxa"/>
            <w:vMerge/>
            <w:tcBorders>
              <w:top w:val="nil"/>
            </w:tcBorders>
          </w:tcPr>
          <w:p w14:paraId="09BC0A0A" w14:textId="77777777" w:rsidR="000E1F1F" w:rsidRDefault="000E1F1F">
            <w:pPr>
              <w:rPr>
                <w:sz w:val="2"/>
                <w:szCs w:val="2"/>
              </w:rPr>
            </w:pPr>
          </w:p>
        </w:tc>
        <w:tc>
          <w:tcPr>
            <w:tcW w:w="487" w:type="dxa"/>
            <w:vMerge/>
            <w:tcBorders>
              <w:top w:val="nil"/>
            </w:tcBorders>
          </w:tcPr>
          <w:p w14:paraId="0DD9D9AF" w14:textId="77777777" w:rsidR="000E1F1F" w:rsidRDefault="000E1F1F">
            <w:pPr>
              <w:rPr>
                <w:sz w:val="2"/>
                <w:szCs w:val="2"/>
              </w:rPr>
            </w:pPr>
          </w:p>
        </w:tc>
        <w:tc>
          <w:tcPr>
            <w:tcW w:w="528" w:type="dxa"/>
            <w:tcBorders>
              <w:top w:val="nil"/>
            </w:tcBorders>
          </w:tcPr>
          <w:p w14:paraId="7980BCF4" w14:textId="77777777" w:rsidR="000E1F1F" w:rsidRDefault="00B02928">
            <w:pPr>
              <w:pStyle w:val="TableParagraph"/>
              <w:spacing w:before="5"/>
              <w:ind w:left="108" w:right="95"/>
              <w:jc w:val="center"/>
            </w:pPr>
            <w:r>
              <w:t>0,6</w:t>
            </w:r>
          </w:p>
        </w:tc>
      </w:tr>
      <w:tr w:rsidR="000E1F1F" w14:paraId="3022FE92" w14:textId="77777777">
        <w:trPr>
          <w:trHeight w:val="552"/>
        </w:trPr>
        <w:tc>
          <w:tcPr>
            <w:tcW w:w="2047" w:type="dxa"/>
            <w:vMerge w:val="restart"/>
            <w:tcBorders>
              <w:top w:val="nil"/>
              <w:bottom w:val="nil"/>
            </w:tcBorders>
          </w:tcPr>
          <w:p w14:paraId="092F61AB" w14:textId="77777777" w:rsidR="000E1F1F" w:rsidRDefault="000E1F1F">
            <w:pPr>
              <w:pStyle w:val="TableParagraph"/>
              <w:rPr>
                <w:sz w:val="24"/>
              </w:rPr>
            </w:pPr>
          </w:p>
          <w:p w14:paraId="79C29FCE" w14:textId="77777777" w:rsidR="000E1F1F" w:rsidRDefault="00B02928">
            <w:pPr>
              <w:pStyle w:val="TableParagraph"/>
              <w:spacing w:before="152"/>
              <w:ind w:left="199"/>
            </w:pPr>
            <w:r>
              <w:t>з круглим столом</w:t>
            </w:r>
          </w:p>
        </w:tc>
        <w:tc>
          <w:tcPr>
            <w:tcW w:w="1111" w:type="dxa"/>
            <w:vMerge w:val="restart"/>
          </w:tcPr>
          <w:p w14:paraId="3A799500" w14:textId="77777777" w:rsidR="000E1F1F" w:rsidRDefault="000E1F1F">
            <w:pPr>
              <w:pStyle w:val="TableParagraph"/>
              <w:spacing w:before="3"/>
              <w:rPr>
                <w:sz w:val="30"/>
              </w:rPr>
            </w:pPr>
          </w:p>
          <w:p w14:paraId="655601E1" w14:textId="77777777" w:rsidR="000E1F1F" w:rsidRDefault="00B02928">
            <w:pPr>
              <w:pStyle w:val="TableParagraph"/>
              <w:spacing w:before="1"/>
              <w:ind w:left="69" w:right="69"/>
              <w:jc w:val="center"/>
            </w:pPr>
            <w:r>
              <w:t>СЗ</w:t>
            </w:r>
          </w:p>
        </w:tc>
        <w:tc>
          <w:tcPr>
            <w:tcW w:w="1299" w:type="dxa"/>
            <w:vMerge w:val="restart"/>
          </w:tcPr>
          <w:p w14:paraId="2F930F9F" w14:textId="77777777" w:rsidR="000E1F1F" w:rsidRDefault="000E1F1F">
            <w:pPr>
              <w:pStyle w:val="TableParagraph"/>
              <w:rPr>
                <w:sz w:val="24"/>
              </w:rPr>
            </w:pPr>
          </w:p>
          <w:p w14:paraId="37CB1C68" w14:textId="77777777" w:rsidR="000E1F1F" w:rsidRDefault="00B02928">
            <w:pPr>
              <w:pStyle w:val="TableParagraph"/>
              <w:spacing w:before="152"/>
              <w:ind w:left="389"/>
            </w:pPr>
            <w:r>
              <w:t>80-50</w:t>
            </w:r>
          </w:p>
        </w:tc>
        <w:tc>
          <w:tcPr>
            <w:tcW w:w="1167" w:type="dxa"/>
            <w:tcBorders>
              <w:bottom w:val="nil"/>
            </w:tcBorders>
          </w:tcPr>
          <w:p w14:paraId="060D8CDD" w14:textId="77777777" w:rsidR="000E1F1F" w:rsidRDefault="00B02928">
            <w:pPr>
              <w:pStyle w:val="TableParagraph"/>
              <w:spacing w:line="247" w:lineRule="exact"/>
              <w:ind w:left="9"/>
              <w:jc w:val="center"/>
            </w:pPr>
            <w:r>
              <w:t>М1-СМ2</w:t>
            </w:r>
          </w:p>
        </w:tc>
        <w:tc>
          <w:tcPr>
            <w:tcW w:w="792" w:type="dxa"/>
            <w:tcBorders>
              <w:bottom w:val="nil"/>
            </w:tcBorders>
          </w:tcPr>
          <w:p w14:paraId="50E1ADE9" w14:textId="77777777" w:rsidR="000E1F1F" w:rsidRDefault="00B02928">
            <w:pPr>
              <w:pStyle w:val="TableParagraph"/>
              <w:spacing w:line="247" w:lineRule="exact"/>
              <w:ind w:right="134"/>
              <w:jc w:val="right"/>
            </w:pPr>
            <w:r>
              <w:t>5,2**</w:t>
            </w:r>
          </w:p>
        </w:tc>
        <w:tc>
          <w:tcPr>
            <w:tcW w:w="576" w:type="dxa"/>
            <w:vMerge w:val="restart"/>
          </w:tcPr>
          <w:p w14:paraId="7CD9A340" w14:textId="77777777" w:rsidR="000E1F1F" w:rsidRDefault="000E1F1F">
            <w:pPr>
              <w:pStyle w:val="TableParagraph"/>
              <w:rPr>
                <w:sz w:val="24"/>
              </w:rPr>
            </w:pPr>
          </w:p>
          <w:p w14:paraId="4458C5C3" w14:textId="77777777" w:rsidR="000E1F1F" w:rsidRDefault="000E1F1F">
            <w:pPr>
              <w:pStyle w:val="TableParagraph"/>
              <w:rPr>
                <w:sz w:val="24"/>
              </w:rPr>
            </w:pPr>
          </w:p>
          <w:p w14:paraId="1CA798E4" w14:textId="77777777" w:rsidR="000E1F1F" w:rsidRDefault="000E1F1F">
            <w:pPr>
              <w:pStyle w:val="TableParagraph"/>
              <w:spacing w:before="9"/>
              <w:rPr>
                <w:sz w:val="26"/>
              </w:rPr>
            </w:pPr>
          </w:p>
          <w:p w14:paraId="64A12E81" w14:textId="77777777" w:rsidR="000E1F1F" w:rsidRDefault="00B02928">
            <w:pPr>
              <w:pStyle w:val="TableParagraph"/>
              <w:ind w:left="148"/>
            </w:pPr>
            <w:r>
              <w:t>0,3</w:t>
            </w:r>
          </w:p>
        </w:tc>
        <w:tc>
          <w:tcPr>
            <w:tcW w:w="603" w:type="dxa"/>
            <w:vMerge w:val="restart"/>
          </w:tcPr>
          <w:p w14:paraId="1681F63D" w14:textId="77777777" w:rsidR="000E1F1F" w:rsidRDefault="000E1F1F">
            <w:pPr>
              <w:pStyle w:val="TableParagraph"/>
              <w:rPr>
                <w:sz w:val="24"/>
              </w:rPr>
            </w:pPr>
          </w:p>
          <w:p w14:paraId="12D040CE" w14:textId="77777777" w:rsidR="000E1F1F" w:rsidRDefault="000E1F1F">
            <w:pPr>
              <w:pStyle w:val="TableParagraph"/>
              <w:rPr>
                <w:sz w:val="24"/>
              </w:rPr>
            </w:pPr>
          </w:p>
          <w:p w14:paraId="5A52CC9E" w14:textId="77777777" w:rsidR="000E1F1F" w:rsidRDefault="000E1F1F">
            <w:pPr>
              <w:pStyle w:val="TableParagraph"/>
              <w:spacing w:before="9"/>
              <w:rPr>
                <w:sz w:val="26"/>
              </w:rPr>
            </w:pPr>
          </w:p>
          <w:p w14:paraId="3580A290" w14:textId="77777777" w:rsidR="000E1F1F" w:rsidRDefault="00B02928">
            <w:pPr>
              <w:pStyle w:val="TableParagraph"/>
              <w:ind w:left="110"/>
            </w:pPr>
            <w:r>
              <w:t>0,25</w:t>
            </w:r>
          </w:p>
        </w:tc>
        <w:tc>
          <w:tcPr>
            <w:tcW w:w="602" w:type="dxa"/>
            <w:vMerge w:val="restart"/>
          </w:tcPr>
          <w:p w14:paraId="22E94DFF" w14:textId="77777777" w:rsidR="000E1F1F" w:rsidRDefault="000E1F1F">
            <w:pPr>
              <w:pStyle w:val="TableParagraph"/>
              <w:rPr>
                <w:sz w:val="24"/>
              </w:rPr>
            </w:pPr>
          </w:p>
          <w:p w14:paraId="6B6207C0" w14:textId="77777777" w:rsidR="000E1F1F" w:rsidRDefault="000E1F1F">
            <w:pPr>
              <w:pStyle w:val="TableParagraph"/>
              <w:rPr>
                <w:sz w:val="24"/>
              </w:rPr>
            </w:pPr>
          </w:p>
          <w:p w14:paraId="2AD041F8" w14:textId="77777777" w:rsidR="000E1F1F" w:rsidRDefault="000E1F1F">
            <w:pPr>
              <w:pStyle w:val="TableParagraph"/>
              <w:spacing w:before="9"/>
              <w:rPr>
                <w:sz w:val="26"/>
              </w:rPr>
            </w:pPr>
          </w:p>
          <w:p w14:paraId="127F8C41" w14:textId="77777777" w:rsidR="000E1F1F" w:rsidRDefault="00B02928">
            <w:pPr>
              <w:pStyle w:val="TableParagraph"/>
              <w:ind w:left="9"/>
              <w:jc w:val="center"/>
            </w:pPr>
            <w:r>
              <w:t>-</w:t>
            </w:r>
          </w:p>
        </w:tc>
        <w:tc>
          <w:tcPr>
            <w:tcW w:w="487" w:type="dxa"/>
            <w:vMerge w:val="restart"/>
          </w:tcPr>
          <w:p w14:paraId="42346631" w14:textId="77777777" w:rsidR="000E1F1F" w:rsidRDefault="000E1F1F">
            <w:pPr>
              <w:pStyle w:val="TableParagraph"/>
              <w:rPr>
                <w:sz w:val="24"/>
              </w:rPr>
            </w:pPr>
          </w:p>
          <w:p w14:paraId="6F4131B3" w14:textId="77777777" w:rsidR="000E1F1F" w:rsidRDefault="000E1F1F">
            <w:pPr>
              <w:pStyle w:val="TableParagraph"/>
              <w:rPr>
                <w:sz w:val="24"/>
              </w:rPr>
            </w:pPr>
          </w:p>
          <w:p w14:paraId="331CA04E" w14:textId="77777777" w:rsidR="000E1F1F" w:rsidRDefault="000E1F1F">
            <w:pPr>
              <w:pStyle w:val="TableParagraph"/>
              <w:spacing w:before="9"/>
              <w:rPr>
                <w:sz w:val="26"/>
              </w:rPr>
            </w:pPr>
          </w:p>
          <w:p w14:paraId="6C3EA8F9" w14:textId="77777777" w:rsidR="000E1F1F" w:rsidRDefault="00B02928">
            <w:pPr>
              <w:pStyle w:val="TableParagraph"/>
              <w:ind w:left="14"/>
              <w:jc w:val="center"/>
            </w:pPr>
            <w:r>
              <w:t>-</w:t>
            </w:r>
          </w:p>
        </w:tc>
        <w:tc>
          <w:tcPr>
            <w:tcW w:w="528" w:type="dxa"/>
            <w:vMerge w:val="restart"/>
          </w:tcPr>
          <w:p w14:paraId="3AE55417" w14:textId="77777777" w:rsidR="000E1F1F" w:rsidRDefault="000E1F1F">
            <w:pPr>
              <w:pStyle w:val="TableParagraph"/>
              <w:rPr>
                <w:sz w:val="24"/>
              </w:rPr>
            </w:pPr>
          </w:p>
          <w:p w14:paraId="0AD7C51C" w14:textId="77777777" w:rsidR="000E1F1F" w:rsidRDefault="000E1F1F">
            <w:pPr>
              <w:pStyle w:val="TableParagraph"/>
              <w:rPr>
                <w:sz w:val="24"/>
              </w:rPr>
            </w:pPr>
          </w:p>
          <w:p w14:paraId="12B172FB" w14:textId="77777777" w:rsidR="000E1F1F" w:rsidRDefault="000E1F1F">
            <w:pPr>
              <w:pStyle w:val="TableParagraph"/>
              <w:spacing w:before="9"/>
              <w:rPr>
                <w:sz w:val="26"/>
              </w:rPr>
            </w:pPr>
          </w:p>
          <w:p w14:paraId="3C94B650" w14:textId="77777777" w:rsidR="000E1F1F" w:rsidRDefault="00B02928">
            <w:pPr>
              <w:pStyle w:val="TableParagraph"/>
              <w:ind w:left="12"/>
              <w:jc w:val="center"/>
            </w:pPr>
            <w:r>
              <w:t>-</w:t>
            </w:r>
          </w:p>
        </w:tc>
      </w:tr>
      <w:tr w:rsidR="000E1F1F" w14:paraId="37F5D517" w14:textId="77777777">
        <w:trPr>
          <w:trHeight w:val="579"/>
        </w:trPr>
        <w:tc>
          <w:tcPr>
            <w:tcW w:w="2047" w:type="dxa"/>
            <w:vMerge/>
            <w:tcBorders>
              <w:top w:val="nil"/>
              <w:bottom w:val="nil"/>
            </w:tcBorders>
          </w:tcPr>
          <w:p w14:paraId="498CE2E8" w14:textId="77777777" w:rsidR="000E1F1F" w:rsidRDefault="000E1F1F">
            <w:pPr>
              <w:rPr>
                <w:sz w:val="2"/>
                <w:szCs w:val="2"/>
              </w:rPr>
            </w:pPr>
          </w:p>
        </w:tc>
        <w:tc>
          <w:tcPr>
            <w:tcW w:w="1111" w:type="dxa"/>
            <w:vMerge/>
            <w:tcBorders>
              <w:top w:val="nil"/>
            </w:tcBorders>
          </w:tcPr>
          <w:p w14:paraId="3CE9BD24" w14:textId="77777777" w:rsidR="000E1F1F" w:rsidRDefault="000E1F1F">
            <w:pPr>
              <w:rPr>
                <w:sz w:val="2"/>
                <w:szCs w:val="2"/>
              </w:rPr>
            </w:pPr>
          </w:p>
        </w:tc>
        <w:tc>
          <w:tcPr>
            <w:tcW w:w="1299" w:type="dxa"/>
            <w:vMerge/>
            <w:tcBorders>
              <w:top w:val="nil"/>
            </w:tcBorders>
          </w:tcPr>
          <w:p w14:paraId="6E09E644" w14:textId="77777777" w:rsidR="000E1F1F" w:rsidRDefault="000E1F1F">
            <w:pPr>
              <w:rPr>
                <w:sz w:val="2"/>
                <w:szCs w:val="2"/>
              </w:rPr>
            </w:pPr>
          </w:p>
        </w:tc>
        <w:tc>
          <w:tcPr>
            <w:tcW w:w="1167" w:type="dxa"/>
            <w:tcBorders>
              <w:top w:val="nil"/>
            </w:tcBorders>
          </w:tcPr>
          <w:p w14:paraId="0CD3B6E4" w14:textId="77777777" w:rsidR="000E1F1F" w:rsidRDefault="000E1F1F">
            <w:pPr>
              <w:pStyle w:val="TableParagraph"/>
              <w:spacing w:before="9"/>
              <w:rPr>
                <w:sz w:val="25"/>
              </w:rPr>
            </w:pPr>
          </w:p>
          <w:p w14:paraId="311C09CB" w14:textId="77777777" w:rsidR="000E1F1F" w:rsidRDefault="00B02928">
            <w:pPr>
              <w:pStyle w:val="TableParagraph"/>
              <w:spacing w:before="1"/>
              <w:ind w:left="10"/>
              <w:jc w:val="center"/>
            </w:pPr>
            <w:r>
              <w:t>М3</w:t>
            </w:r>
          </w:p>
        </w:tc>
        <w:tc>
          <w:tcPr>
            <w:tcW w:w="792" w:type="dxa"/>
            <w:tcBorders>
              <w:top w:val="nil"/>
            </w:tcBorders>
          </w:tcPr>
          <w:p w14:paraId="1BB076BB" w14:textId="77777777" w:rsidR="000E1F1F" w:rsidRDefault="000E1F1F">
            <w:pPr>
              <w:pStyle w:val="TableParagraph"/>
              <w:spacing w:before="9"/>
              <w:rPr>
                <w:sz w:val="25"/>
              </w:rPr>
            </w:pPr>
          </w:p>
          <w:p w14:paraId="5BC7B06F" w14:textId="77777777" w:rsidR="000E1F1F" w:rsidRDefault="00B02928">
            <w:pPr>
              <w:pStyle w:val="TableParagraph"/>
              <w:spacing w:before="1"/>
              <w:ind w:right="134"/>
              <w:jc w:val="right"/>
            </w:pPr>
            <w:r>
              <w:t>3,8**</w:t>
            </w:r>
          </w:p>
        </w:tc>
        <w:tc>
          <w:tcPr>
            <w:tcW w:w="576" w:type="dxa"/>
            <w:vMerge/>
            <w:tcBorders>
              <w:top w:val="nil"/>
            </w:tcBorders>
          </w:tcPr>
          <w:p w14:paraId="16C87DA0" w14:textId="77777777" w:rsidR="000E1F1F" w:rsidRDefault="000E1F1F">
            <w:pPr>
              <w:rPr>
                <w:sz w:val="2"/>
                <w:szCs w:val="2"/>
              </w:rPr>
            </w:pPr>
          </w:p>
        </w:tc>
        <w:tc>
          <w:tcPr>
            <w:tcW w:w="603" w:type="dxa"/>
            <w:vMerge/>
            <w:tcBorders>
              <w:top w:val="nil"/>
            </w:tcBorders>
          </w:tcPr>
          <w:p w14:paraId="24881ACC" w14:textId="77777777" w:rsidR="000E1F1F" w:rsidRDefault="000E1F1F">
            <w:pPr>
              <w:rPr>
                <w:sz w:val="2"/>
                <w:szCs w:val="2"/>
              </w:rPr>
            </w:pPr>
          </w:p>
        </w:tc>
        <w:tc>
          <w:tcPr>
            <w:tcW w:w="602" w:type="dxa"/>
            <w:vMerge/>
            <w:tcBorders>
              <w:top w:val="nil"/>
            </w:tcBorders>
          </w:tcPr>
          <w:p w14:paraId="1478DC61" w14:textId="77777777" w:rsidR="000E1F1F" w:rsidRDefault="000E1F1F">
            <w:pPr>
              <w:rPr>
                <w:sz w:val="2"/>
                <w:szCs w:val="2"/>
              </w:rPr>
            </w:pPr>
          </w:p>
        </w:tc>
        <w:tc>
          <w:tcPr>
            <w:tcW w:w="487" w:type="dxa"/>
            <w:vMerge/>
            <w:tcBorders>
              <w:top w:val="nil"/>
            </w:tcBorders>
          </w:tcPr>
          <w:p w14:paraId="7BAB27A9" w14:textId="77777777" w:rsidR="000E1F1F" w:rsidRDefault="000E1F1F">
            <w:pPr>
              <w:rPr>
                <w:sz w:val="2"/>
                <w:szCs w:val="2"/>
              </w:rPr>
            </w:pPr>
          </w:p>
        </w:tc>
        <w:tc>
          <w:tcPr>
            <w:tcW w:w="528" w:type="dxa"/>
            <w:vMerge/>
            <w:tcBorders>
              <w:top w:val="nil"/>
            </w:tcBorders>
          </w:tcPr>
          <w:p w14:paraId="701D87F6" w14:textId="77777777" w:rsidR="000E1F1F" w:rsidRDefault="000E1F1F">
            <w:pPr>
              <w:rPr>
                <w:sz w:val="2"/>
                <w:szCs w:val="2"/>
              </w:rPr>
            </w:pPr>
          </w:p>
        </w:tc>
      </w:tr>
      <w:tr w:rsidR="000E1F1F" w14:paraId="14A3E377" w14:textId="77777777">
        <w:trPr>
          <w:trHeight w:val="292"/>
        </w:trPr>
        <w:tc>
          <w:tcPr>
            <w:tcW w:w="2047" w:type="dxa"/>
            <w:tcBorders>
              <w:top w:val="nil"/>
              <w:bottom w:val="nil"/>
            </w:tcBorders>
          </w:tcPr>
          <w:p w14:paraId="6CFC9C68" w14:textId="77777777" w:rsidR="000E1F1F" w:rsidRDefault="000E1F1F">
            <w:pPr>
              <w:pStyle w:val="TableParagraph"/>
            </w:pPr>
          </w:p>
        </w:tc>
        <w:tc>
          <w:tcPr>
            <w:tcW w:w="1111" w:type="dxa"/>
            <w:vMerge w:val="restart"/>
          </w:tcPr>
          <w:p w14:paraId="320945CE" w14:textId="77777777" w:rsidR="000E1F1F" w:rsidRDefault="00B02928">
            <w:pPr>
              <w:pStyle w:val="TableParagraph"/>
              <w:spacing w:before="138"/>
              <w:ind w:left="3"/>
              <w:jc w:val="center"/>
            </w:pPr>
            <w:r>
              <w:t>Ч</w:t>
            </w:r>
          </w:p>
        </w:tc>
        <w:tc>
          <w:tcPr>
            <w:tcW w:w="1299" w:type="dxa"/>
            <w:vMerge w:val="restart"/>
          </w:tcPr>
          <w:p w14:paraId="28C7CBC6" w14:textId="77777777" w:rsidR="000E1F1F" w:rsidRDefault="000E1F1F">
            <w:pPr>
              <w:pStyle w:val="TableParagraph"/>
              <w:spacing w:before="6"/>
              <w:rPr>
                <w:sz w:val="29"/>
              </w:rPr>
            </w:pPr>
          </w:p>
          <w:p w14:paraId="13E13FE7" w14:textId="77777777" w:rsidR="000E1F1F" w:rsidRDefault="00B02928">
            <w:pPr>
              <w:pStyle w:val="TableParagraph"/>
              <w:ind w:left="72" w:right="69"/>
              <w:jc w:val="center"/>
            </w:pPr>
            <w:r>
              <w:t>50</w:t>
            </w:r>
          </w:p>
        </w:tc>
        <w:tc>
          <w:tcPr>
            <w:tcW w:w="1167" w:type="dxa"/>
            <w:tcBorders>
              <w:bottom w:val="nil"/>
            </w:tcBorders>
          </w:tcPr>
          <w:p w14:paraId="435D33A5" w14:textId="77777777" w:rsidR="000E1F1F" w:rsidRDefault="00B02928">
            <w:pPr>
              <w:pStyle w:val="TableParagraph"/>
              <w:spacing w:line="247" w:lineRule="exact"/>
              <w:ind w:left="7"/>
              <w:jc w:val="center"/>
            </w:pPr>
            <w:r>
              <w:t>СМ1-СМ2</w:t>
            </w:r>
          </w:p>
        </w:tc>
        <w:tc>
          <w:tcPr>
            <w:tcW w:w="792" w:type="dxa"/>
            <w:tcBorders>
              <w:bottom w:val="nil"/>
            </w:tcBorders>
          </w:tcPr>
          <w:p w14:paraId="699319A7" w14:textId="77777777" w:rsidR="000E1F1F" w:rsidRDefault="00B02928">
            <w:pPr>
              <w:pStyle w:val="TableParagraph"/>
              <w:spacing w:line="247" w:lineRule="exact"/>
              <w:ind w:right="134"/>
              <w:jc w:val="right"/>
            </w:pPr>
            <w:r>
              <w:t>4 0**</w:t>
            </w:r>
          </w:p>
        </w:tc>
        <w:tc>
          <w:tcPr>
            <w:tcW w:w="576" w:type="dxa"/>
            <w:vMerge w:val="restart"/>
          </w:tcPr>
          <w:p w14:paraId="4B4C1E45" w14:textId="77777777" w:rsidR="000E1F1F" w:rsidRDefault="00B02928">
            <w:pPr>
              <w:pStyle w:val="TableParagraph"/>
              <w:spacing w:line="247" w:lineRule="exact"/>
              <w:ind w:left="148"/>
            </w:pPr>
            <w:r>
              <w:t>0,4</w:t>
            </w:r>
          </w:p>
        </w:tc>
        <w:tc>
          <w:tcPr>
            <w:tcW w:w="603" w:type="dxa"/>
            <w:vMerge w:val="restart"/>
          </w:tcPr>
          <w:p w14:paraId="4232078C" w14:textId="77777777" w:rsidR="000E1F1F" w:rsidRDefault="00B02928">
            <w:pPr>
              <w:pStyle w:val="TableParagraph"/>
              <w:spacing w:line="247" w:lineRule="exact"/>
              <w:ind w:left="163"/>
            </w:pPr>
            <w:r>
              <w:t>0,4</w:t>
            </w:r>
          </w:p>
        </w:tc>
        <w:tc>
          <w:tcPr>
            <w:tcW w:w="602" w:type="dxa"/>
            <w:vMerge w:val="restart"/>
          </w:tcPr>
          <w:p w14:paraId="14584E78" w14:textId="77777777" w:rsidR="000E1F1F" w:rsidRDefault="00B02928">
            <w:pPr>
              <w:pStyle w:val="TableParagraph"/>
              <w:spacing w:line="247" w:lineRule="exact"/>
              <w:ind w:left="9"/>
              <w:jc w:val="center"/>
            </w:pPr>
            <w:r>
              <w:t>-</w:t>
            </w:r>
          </w:p>
        </w:tc>
        <w:tc>
          <w:tcPr>
            <w:tcW w:w="487" w:type="dxa"/>
            <w:vMerge w:val="restart"/>
          </w:tcPr>
          <w:p w14:paraId="1AC70572" w14:textId="77777777" w:rsidR="000E1F1F" w:rsidRDefault="00B02928">
            <w:pPr>
              <w:pStyle w:val="TableParagraph"/>
              <w:spacing w:line="247" w:lineRule="exact"/>
              <w:ind w:left="14"/>
              <w:jc w:val="center"/>
            </w:pPr>
            <w:r>
              <w:t>-</w:t>
            </w:r>
          </w:p>
        </w:tc>
        <w:tc>
          <w:tcPr>
            <w:tcW w:w="528" w:type="dxa"/>
            <w:tcBorders>
              <w:bottom w:val="nil"/>
            </w:tcBorders>
          </w:tcPr>
          <w:p w14:paraId="6028B490" w14:textId="77777777" w:rsidR="000E1F1F" w:rsidRDefault="00B02928">
            <w:pPr>
              <w:pStyle w:val="TableParagraph"/>
              <w:spacing w:line="247" w:lineRule="exact"/>
              <w:ind w:left="108" w:right="95"/>
              <w:jc w:val="center"/>
            </w:pPr>
            <w:r>
              <w:t>0,4</w:t>
            </w:r>
          </w:p>
        </w:tc>
      </w:tr>
      <w:tr w:rsidR="000E1F1F" w14:paraId="5BAAC846" w14:textId="77777777">
        <w:trPr>
          <w:trHeight w:val="414"/>
        </w:trPr>
        <w:tc>
          <w:tcPr>
            <w:tcW w:w="2047" w:type="dxa"/>
            <w:tcBorders>
              <w:top w:val="nil"/>
            </w:tcBorders>
          </w:tcPr>
          <w:p w14:paraId="6E59F5F7" w14:textId="77777777" w:rsidR="000E1F1F" w:rsidRDefault="000E1F1F">
            <w:pPr>
              <w:pStyle w:val="TableParagraph"/>
            </w:pPr>
          </w:p>
        </w:tc>
        <w:tc>
          <w:tcPr>
            <w:tcW w:w="1111" w:type="dxa"/>
            <w:vMerge/>
            <w:tcBorders>
              <w:top w:val="nil"/>
            </w:tcBorders>
          </w:tcPr>
          <w:p w14:paraId="0C3DE53E" w14:textId="77777777" w:rsidR="000E1F1F" w:rsidRDefault="000E1F1F">
            <w:pPr>
              <w:rPr>
                <w:sz w:val="2"/>
                <w:szCs w:val="2"/>
              </w:rPr>
            </w:pPr>
          </w:p>
        </w:tc>
        <w:tc>
          <w:tcPr>
            <w:tcW w:w="1299" w:type="dxa"/>
            <w:vMerge/>
            <w:tcBorders>
              <w:top w:val="nil"/>
            </w:tcBorders>
          </w:tcPr>
          <w:p w14:paraId="3D902D34" w14:textId="77777777" w:rsidR="000E1F1F" w:rsidRDefault="000E1F1F">
            <w:pPr>
              <w:rPr>
                <w:sz w:val="2"/>
                <w:szCs w:val="2"/>
              </w:rPr>
            </w:pPr>
          </w:p>
        </w:tc>
        <w:tc>
          <w:tcPr>
            <w:tcW w:w="1167" w:type="dxa"/>
            <w:tcBorders>
              <w:top w:val="nil"/>
            </w:tcBorders>
          </w:tcPr>
          <w:p w14:paraId="5F22E7C6" w14:textId="77777777" w:rsidR="000E1F1F" w:rsidRDefault="00B02928">
            <w:pPr>
              <w:pStyle w:val="TableParagraph"/>
              <w:spacing w:before="37"/>
              <w:ind w:left="11"/>
              <w:jc w:val="center"/>
            </w:pPr>
            <w:r>
              <w:t>СМ2</w:t>
            </w:r>
          </w:p>
        </w:tc>
        <w:tc>
          <w:tcPr>
            <w:tcW w:w="792" w:type="dxa"/>
            <w:tcBorders>
              <w:top w:val="nil"/>
            </w:tcBorders>
          </w:tcPr>
          <w:p w14:paraId="5922867F" w14:textId="77777777" w:rsidR="000E1F1F" w:rsidRDefault="00B02928">
            <w:pPr>
              <w:pStyle w:val="TableParagraph"/>
              <w:spacing w:before="37"/>
              <w:ind w:right="79"/>
              <w:jc w:val="right"/>
            </w:pPr>
            <w:r>
              <w:t>2,6***</w:t>
            </w:r>
          </w:p>
        </w:tc>
        <w:tc>
          <w:tcPr>
            <w:tcW w:w="576" w:type="dxa"/>
            <w:vMerge/>
            <w:tcBorders>
              <w:top w:val="nil"/>
            </w:tcBorders>
          </w:tcPr>
          <w:p w14:paraId="1C8EA1BC" w14:textId="77777777" w:rsidR="000E1F1F" w:rsidRDefault="000E1F1F">
            <w:pPr>
              <w:rPr>
                <w:sz w:val="2"/>
                <w:szCs w:val="2"/>
              </w:rPr>
            </w:pPr>
          </w:p>
        </w:tc>
        <w:tc>
          <w:tcPr>
            <w:tcW w:w="603" w:type="dxa"/>
            <w:vMerge/>
            <w:tcBorders>
              <w:top w:val="nil"/>
            </w:tcBorders>
          </w:tcPr>
          <w:p w14:paraId="26DF7CD8" w14:textId="77777777" w:rsidR="000E1F1F" w:rsidRDefault="000E1F1F">
            <w:pPr>
              <w:rPr>
                <w:sz w:val="2"/>
                <w:szCs w:val="2"/>
              </w:rPr>
            </w:pPr>
          </w:p>
        </w:tc>
        <w:tc>
          <w:tcPr>
            <w:tcW w:w="602" w:type="dxa"/>
            <w:vMerge/>
            <w:tcBorders>
              <w:top w:val="nil"/>
            </w:tcBorders>
          </w:tcPr>
          <w:p w14:paraId="66C5323F" w14:textId="77777777" w:rsidR="000E1F1F" w:rsidRDefault="000E1F1F">
            <w:pPr>
              <w:rPr>
                <w:sz w:val="2"/>
                <w:szCs w:val="2"/>
              </w:rPr>
            </w:pPr>
          </w:p>
        </w:tc>
        <w:tc>
          <w:tcPr>
            <w:tcW w:w="487" w:type="dxa"/>
            <w:vMerge/>
            <w:tcBorders>
              <w:top w:val="nil"/>
            </w:tcBorders>
          </w:tcPr>
          <w:p w14:paraId="36259B8A" w14:textId="77777777" w:rsidR="000E1F1F" w:rsidRDefault="000E1F1F">
            <w:pPr>
              <w:rPr>
                <w:sz w:val="2"/>
                <w:szCs w:val="2"/>
              </w:rPr>
            </w:pPr>
          </w:p>
        </w:tc>
        <w:tc>
          <w:tcPr>
            <w:tcW w:w="528" w:type="dxa"/>
            <w:tcBorders>
              <w:top w:val="nil"/>
            </w:tcBorders>
          </w:tcPr>
          <w:p w14:paraId="5BCCD240" w14:textId="77777777" w:rsidR="000E1F1F" w:rsidRDefault="00B02928">
            <w:pPr>
              <w:pStyle w:val="TableParagraph"/>
              <w:spacing w:before="37"/>
              <w:ind w:left="11"/>
              <w:jc w:val="center"/>
            </w:pPr>
            <w:r>
              <w:t>5</w:t>
            </w:r>
          </w:p>
        </w:tc>
      </w:tr>
      <w:tr w:rsidR="000E1F1F" w14:paraId="62C00CD4" w14:textId="77777777">
        <w:trPr>
          <w:trHeight w:val="1665"/>
        </w:trPr>
        <w:tc>
          <w:tcPr>
            <w:tcW w:w="9212" w:type="dxa"/>
            <w:gridSpan w:val="10"/>
          </w:tcPr>
          <w:p w14:paraId="41D21C44" w14:textId="77777777" w:rsidR="000E1F1F" w:rsidRDefault="00B02928">
            <w:pPr>
              <w:pStyle w:val="TableParagraph"/>
              <w:spacing w:before="68" w:line="252" w:lineRule="exact"/>
              <w:ind w:left="535"/>
            </w:pPr>
            <w:r>
              <w:rPr>
                <w:b/>
              </w:rPr>
              <w:t>Примітка</w:t>
            </w:r>
            <w:r>
              <w:t>. 1. * – круги на бакелітовій зв'язці; ** – круг кільцевий на керамічній зв'язці;</w:t>
            </w:r>
          </w:p>
          <w:p w14:paraId="349339B1" w14:textId="77777777" w:rsidR="000E1F1F" w:rsidRDefault="00B02928">
            <w:pPr>
              <w:pStyle w:val="TableParagraph"/>
              <w:spacing w:line="252" w:lineRule="exact"/>
              <w:ind w:left="122"/>
            </w:pPr>
            <w:r>
              <w:t>*** – круг сегментний на керамічній зв'язці.</w:t>
            </w:r>
          </w:p>
          <w:p w14:paraId="0F18FEBD" w14:textId="77777777" w:rsidR="000E1F1F" w:rsidRDefault="00B02928">
            <w:pPr>
              <w:pStyle w:val="TableParagraph"/>
              <w:numPr>
                <w:ilvl w:val="0"/>
                <w:numId w:val="57"/>
              </w:numPr>
              <w:tabs>
                <w:tab w:val="left" w:pos="353"/>
              </w:tabs>
              <w:spacing w:before="1"/>
              <w:ind w:right="109" w:firstLine="0"/>
            </w:pPr>
            <w:r>
              <w:t>СЗН – сталь загартована і незагартована; СЗ – сталь загартована; СН – сталь незагартована; Ч –</w:t>
            </w:r>
            <w:r>
              <w:rPr>
                <w:spacing w:val="-1"/>
              </w:rPr>
              <w:t xml:space="preserve"> </w:t>
            </w:r>
            <w:r>
              <w:t>чавун.</w:t>
            </w:r>
          </w:p>
          <w:p w14:paraId="4CF15E6B" w14:textId="77777777" w:rsidR="000E1F1F" w:rsidRDefault="00B02928">
            <w:pPr>
              <w:pStyle w:val="TableParagraph"/>
              <w:numPr>
                <w:ilvl w:val="0"/>
                <w:numId w:val="57"/>
              </w:numPr>
              <w:tabs>
                <w:tab w:val="left" w:pos="367"/>
              </w:tabs>
              <w:ind w:right="108" w:firstLine="0"/>
            </w:pPr>
            <w:r>
              <w:t>Абразивний матеріал: електрокорунд – при обробленні сталі, карборунд – при обробленні чавуну.</w:t>
            </w:r>
          </w:p>
        </w:tc>
      </w:tr>
    </w:tbl>
    <w:p w14:paraId="7CB918AC" w14:textId="77777777" w:rsidR="000E1F1F" w:rsidRDefault="000E1F1F">
      <w:pPr>
        <w:sectPr w:rsidR="000E1F1F">
          <w:headerReference w:type="default" r:id="rId122"/>
          <w:footerReference w:type="default" r:id="rId123"/>
          <w:pgSz w:w="11910" w:h="16840"/>
          <w:pgMar w:top="1440" w:right="500" w:bottom="1240" w:left="0" w:header="1137" w:footer="1056" w:gutter="0"/>
          <w:pgNumType w:start="89"/>
          <w:cols w:space="720"/>
        </w:sectPr>
      </w:pPr>
    </w:p>
    <w:p w14:paraId="63F481C2" w14:textId="77777777" w:rsidR="000E1F1F" w:rsidRDefault="00000000">
      <w:pPr>
        <w:pStyle w:val="a3"/>
        <w:spacing w:after="9"/>
        <w:ind w:left="4373" w:right="1428" w:hanging="2576"/>
      </w:pPr>
      <w:r>
        <w:lastRenderedPageBreak/>
        <w:pict w14:anchorId="754DE3B6">
          <v:shape id="_x0000_s2329" style="position:absolute;left:0;text-align:left;margin-left:49.45pt;margin-top:690.1pt;width:490.8pt;height:82.2pt;z-index:-33792000;mso-position-horizontal-relative:page;mso-position-vertical-relative:page" coordorigin="989,13802" coordsize="9816,1644" path="m10804,14928r-5240,l5564,14772r1573,l7137,14224r-2581,l4556,13999r-1356,l3200,13802r-2211,l989,14061r132,l1121,14224r,970l989,15194r,252l3418,15446r,-190l10804,15256r,-328xe" stroked="f">
            <v:path arrowok="t"/>
            <w10:wrap anchorx="page" anchory="page"/>
          </v:shape>
        </w:pict>
      </w:r>
      <w:r w:rsidR="00B02928">
        <w:t>Параметри різання при різних видах шліфування конструкційних та інструментальних сталей</w:t>
      </w:r>
    </w:p>
    <w:tbl>
      <w:tblPr>
        <w:tblStyle w:val="TableNormal"/>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8"/>
        <w:gridCol w:w="1445"/>
        <w:gridCol w:w="1562"/>
        <w:gridCol w:w="1715"/>
        <w:gridCol w:w="1406"/>
        <w:gridCol w:w="1180"/>
      </w:tblGrid>
      <w:tr w:rsidR="000E1F1F" w14:paraId="57AB0A97" w14:textId="77777777">
        <w:trPr>
          <w:trHeight w:val="405"/>
        </w:trPr>
        <w:tc>
          <w:tcPr>
            <w:tcW w:w="2638" w:type="dxa"/>
            <w:vMerge w:val="restart"/>
          </w:tcPr>
          <w:p w14:paraId="3622D24F" w14:textId="77777777" w:rsidR="000E1F1F" w:rsidRDefault="000E1F1F">
            <w:pPr>
              <w:pStyle w:val="TableParagraph"/>
              <w:spacing w:before="8"/>
              <w:rPr>
                <w:sz w:val="34"/>
              </w:rPr>
            </w:pPr>
          </w:p>
          <w:p w14:paraId="70EAEA93" w14:textId="77777777" w:rsidR="000E1F1F" w:rsidRDefault="00B02928">
            <w:pPr>
              <w:pStyle w:val="TableParagraph"/>
              <w:ind w:left="715" w:right="695" w:firstLine="264"/>
              <w:rPr>
                <w:sz w:val="24"/>
              </w:rPr>
            </w:pPr>
            <w:r>
              <w:rPr>
                <w:sz w:val="24"/>
              </w:rPr>
              <w:t>Метод оброблення</w:t>
            </w:r>
          </w:p>
        </w:tc>
        <w:tc>
          <w:tcPr>
            <w:tcW w:w="7308" w:type="dxa"/>
            <w:gridSpan w:val="5"/>
          </w:tcPr>
          <w:p w14:paraId="7F360D59" w14:textId="77777777" w:rsidR="000E1F1F" w:rsidRDefault="00B02928">
            <w:pPr>
              <w:pStyle w:val="TableParagraph"/>
              <w:spacing w:before="18"/>
              <w:ind w:left="2357"/>
              <w:rPr>
                <w:sz w:val="24"/>
              </w:rPr>
            </w:pPr>
            <w:r>
              <w:rPr>
                <w:sz w:val="24"/>
              </w:rPr>
              <w:t>Чавуни і сталі</w:t>
            </w:r>
          </w:p>
        </w:tc>
      </w:tr>
      <w:tr w:rsidR="000E1F1F" w14:paraId="07DAB9A9" w14:textId="77777777">
        <w:trPr>
          <w:trHeight w:val="954"/>
        </w:trPr>
        <w:tc>
          <w:tcPr>
            <w:tcW w:w="2638" w:type="dxa"/>
            <w:vMerge/>
            <w:tcBorders>
              <w:top w:val="nil"/>
            </w:tcBorders>
          </w:tcPr>
          <w:p w14:paraId="57C2150D" w14:textId="77777777" w:rsidR="000E1F1F" w:rsidRDefault="000E1F1F">
            <w:pPr>
              <w:rPr>
                <w:sz w:val="2"/>
                <w:szCs w:val="2"/>
              </w:rPr>
            </w:pPr>
          </w:p>
        </w:tc>
        <w:tc>
          <w:tcPr>
            <w:tcW w:w="1445" w:type="dxa"/>
          </w:tcPr>
          <w:p w14:paraId="4BAE7787" w14:textId="77777777" w:rsidR="000E1F1F" w:rsidRDefault="00B02928">
            <w:pPr>
              <w:pStyle w:val="TableParagraph"/>
              <w:spacing w:before="261"/>
              <w:ind w:left="82" w:right="83"/>
              <w:jc w:val="center"/>
            </w:pPr>
            <w:r>
              <w:rPr>
                <w:i/>
                <w:sz w:val="28"/>
              </w:rPr>
              <w:t xml:space="preserve">t, </w:t>
            </w:r>
            <w:r>
              <w:t>мм</w:t>
            </w:r>
          </w:p>
        </w:tc>
        <w:tc>
          <w:tcPr>
            <w:tcW w:w="1562" w:type="dxa"/>
          </w:tcPr>
          <w:p w14:paraId="7F2C4DC8" w14:textId="77777777" w:rsidR="000E1F1F" w:rsidRDefault="00B02928">
            <w:pPr>
              <w:pStyle w:val="TableParagraph"/>
              <w:spacing w:before="32" w:line="256" w:lineRule="auto"/>
              <w:ind w:left="144" w:right="137" w:firstLine="1"/>
              <w:jc w:val="center"/>
              <w:rPr>
                <w:sz w:val="24"/>
              </w:rPr>
            </w:pPr>
            <w:r>
              <w:rPr>
                <w:sz w:val="24"/>
              </w:rPr>
              <w:t xml:space="preserve">Поздовжня подача на оберт </w:t>
            </w:r>
            <w:proofErr w:type="spellStart"/>
            <w:r>
              <w:rPr>
                <w:i/>
                <w:sz w:val="24"/>
              </w:rPr>
              <w:t>S</w:t>
            </w:r>
            <w:r>
              <w:rPr>
                <w:i/>
                <w:sz w:val="24"/>
                <w:vertAlign w:val="subscript"/>
              </w:rPr>
              <w:t>o</w:t>
            </w:r>
            <w:proofErr w:type="spellEnd"/>
            <w:r>
              <w:rPr>
                <w:sz w:val="24"/>
              </w:rPr>
              <w:t>, мм</w:t>
            </w:r>
          </w:p>
        </w:tc>
        <w:tc>
          <w:tcPr>
            <w:tcW w:w="1715" w:type="dxa"/>
          </w:tcPr>
          <w:p w14:paraId="61B0E665" w14:textId="77777777" w:rsidR="000E1F1F" w:rsidRDefault="00B02928">
            <w:pPr>
              <w:pStyle w:val="TableParagraph"/>
              <w:spacing w:before="32" w:line="256" w:lineRule="auto"/>
              <w:ind w:left="44" w:right="28" w:hanging="11"/>
              <w:jc w:val="center"/>
              <w:rPr>
                <w:sz w:val="24"/>
              </w:rPr>
            </w:pPr>
            <w:r>
              <w:rPr>
                <w:sz w:val="24"/>
              </w:rPr>
              <w:t xml:space="preserve">Радіальна подача на оберт </w:t>
            </w:r>
            <w:proofErr w:type="spellStart"/>
            <w:r>
              <w:rPr>
                <w:i/>
                <w:sz w:val="24"/>
              </w:rPr>
              <w:t>S</w:t>
            </w:r>
            <w:r>
              <w:rPr>
                <w:i/>
                <w:sz w:val="24"/>
                <w:vertAlign w:val="subscript"/>
              </w:rPr>
              <w:t>p</w:t>
            </w:r>
            <w:proofErr w:type="spellEnd"/>
            <w:r>
              <w:rPr>
                <w:sz w:val="24"/>
              </w:rPr>
              <w:t>, мм</w:t>
            </w:r>
          </w:p>
        </w:tc>
        <w:tc>
          <w:tcPr>
            <w:tcW w:w="1406" w:type="dxa"/>
          </w:tcPr>
          <w:p w14:paraId="5A838A87" w14:textId="77777777" w:rsidR="000E1F1F" w:rsidRDefault="00B02928">
            <w:pPr>
              <w:pStyle w:val="TableParagraph"/>
              <w:spacing w:before="261"/>
              <w:ind w:left="135" w:right="126"/>
              <w:jc w:val="center"/>
            </w:pPr>
            <w:proofErr w:type="spellStart"/>
            <w:r>
              <w:rPr>
                <w:i/>
                <w:sz w:val="28"/>
              </w:rPr>
              <w:t>v</w:t>
            </w:r>
            <w:r>
              <w:rPr>
                <w:i/>
                <w:sz w:val="28"/>
                <w:vertAlign w:val="subscript"/>
              </w:rPr>
              <w:t>к</w:t>
            </w:r>
            <w:proofErr w:type="spellEnd"/>
            <w:r>
              <w:t>, м/с</w:t>
            </w:r>
          </w:p>
        </w:tc>
        <w:tc>
          <w:tcPr>
            <w:tcW w:w="1180" w:type="dxa"/>
          </w:tcPr>
          <w:p w14:paraId="03665515" w14:textId="77777777" w:rsidR="000E1F1F" w:rsidRDefault="00B02928">
            <w:pPr>
              <w:pStyle w:val="TableParagraph"/>
              <w:spacing w:before="32"/>
              <w:ind w:left="86" w:right="21" w:hanging="53"/>
              <w:jc w:val="both"/>
              <w:rPr>
                <w:sz w:val="24"/>
              </w:rPr>
            </w:pPr>
            <w:r>
              <w:rPr>
                <w:sz w:val="24"/>
              </w:rPr>
              <w:t xml:space="preserve">Швидкість заготовки </w:t>
            </w:r>
            <w:r>
              <w:rPr>
                <w:i/>
                <w:position w:val="2"/>
                <w:sz w:val="28"/>
              </w:rPr>
              <w:t>v</w:t>
            </w:r>
            <w:r>
              <w:rPr>
                <w:i/>
                <w:sz w:val="16"/>
              </w:rPr>
              <w:t>3</w:t>
            </w:r>
            <w:r>
              <w:rPr>
                <w:position w:val="2"/>
                <w:sz w:val="24"/>
              </w:rPr>
              <w:t>, м/хв</w:t>
            </w:r>
          </w:p>
        </w:tc>
      </w:tr>
      <w:tr w:rsidR="000E1F1F" w14:paraId="263575EE" w14:textId="77777777">
        <w:trPr>
          <w:trHeight w:val="1636"/>
        </w:trPr>
        <w:tc>
          <w:tcPr>
            <w:tcW w:w="2638" w:type="dxa"/>
          </w:tcPr>
          <w:p w14:paraId="6D113041" w14:textId="77777777" w:rsidR="000E1F1F" w:rsidRDefault="00B02928">
            <w:pPr>
              <w:pStyle w:val="TableParagraph"/>
              <w:spacing w:line="312" w:lineRule="auto"/>
              <w:ind w:left="136" w:right="135"/>
              <w:jc w:val="center"/>
              <w:rPr>
                <w:b/>
              </w:rPr>
            </w:pPr>
            <w:r>
              <w:rPr>
                <w:b/>
              </w:rPr>
              <w:t>Кругле зовнішнє шліфування</w:t>
            </w:r>
          </w:p>
          <w:p w14:paraId="47751FBB" w14:textId="77777777" w:rsidR="000E1F1F" w:rsidRDefault="00B02928">
            <w:pPr>
              <w:pStyle w:val="TableParagraph"/>
              <w:spacing w:line="312" w:lineRule="auto"/>
              <w:ind w:left="136" w:right="135"/>
              <w:jc w:val="center"/>
            </w:pPr>
            <w:r>
              <w:t>З поздовжньою подачею на</w:t>
            </w:r>
          </w:p>
          <w:p w14:paraId="734F14FC" w14:textId="77777777" w:rsidR="000E1F1F" w:rsidRDefault="00B02928">
            <w:pPr>
              <w:pStyle w:val="TableParagraph"/>
              <w:ind w:left="136" w:right="126"/>
              <w:jc w:val="center"/>
            </w:pPr>
            <w:r>
              <w:t>кожний хід:</w:t>
            </w:r>
          </w:p>
        </w:tc>
        <w:tc>
          <w:tcPr>
            <w:tcW w:w="1445" w:type="dxa"/>
          </w:tcPr>
          <w:p w14:paraId="3BE4EF66" w14:textId="77777777" w:rsidR="000E1F1F" w:rsidRDefault="000E1F1F">
            <w:pPr>
              <w:pStyle w:val="TableParagraph"/>
              <w:rPr>
                <w:sz w:val="24"/>
              </w:rPr>
            </w:pPr>
          </w:p>
          <w:p w14:paraId="58C0EC9A" w14:textId="77777777" w:rsidR="000E1F1F" w:rsidRDefault="000E1F1F">
            <w:pPr>
              <w:pStyle w:val="TableParagraph"/>
              <w:spacing w:before="2"/>
              <w:rPr>
                <w:sz w:val="32"/>
              </w:rPr>
            </w:pPr>
          </w:p>
          <w:p w14:paraId="7C41B3E5" w14:textId="77777777" w:rsidR="000E1F1F" w:rsidRDefault="00B02928">
            <w:pPr>
              <w:pStyle w:val="TableParagraph"/>
              <w:ind w:left="82" w:right="83"/>
              <w:jc w:val="center"/>
            </w:pPr>
            <w:r>
              <w:t>0,01 - 0,025</w:t>
            </w:r>
          </w:p>
        </w:tc>
        <w:tc>
          <w:tcPr>
            <w:tcW w:w="1562" w:type="dxa"/>
          </w:tcPr>
          <w:p w14:paraId="7F9F643B" w14:textId="77777777" w:rsidR="000E1F1F" w:rsidRDefault="000E1F1F">
            <w:pPr>
              <w:pStyle w:val="TableParagraph"/>
              <w:rPr>
                <w:sz w:val="24"/>
              </w:rPr>
            </w:pPr>
          </w:p>
          <w:p w14:paraId="20D51802" w14:textId="77777777" w:rsidR="000E1F1F" w:rsidRDefault="000E1F1F">
            <w:pPr>
              <w:pStyle w:val="TableParagraph"/>
              <w:spacing w:before="2"/>
              <w:rPr>
                <w:sz w:val="32"/>
              </w:rPr>
            </w:pPr>
          </w:p>
          <w:p w14:paraId="2A06BFD9" w14:textId="77777777" w:rsidR="000E1F1F" w:rsidRDefault="00B02928">
            <w:pPr>
              <w:pStyle w:val="TableParagraph"/>
              <w:ind w:left="191" w:right="190"/>
              <w:jc w:val="center"/>
              <w:rPr>
                <w:i/>
              </w:rPr>
            </w:pPr>
            <w:r>
              <w:t>(0,3 - 0,7)</w:t>
            </w:r>
            <w:r>
              <w:rPr>
                <w:i/>
              </w:rPr>
              <w:t>В</w:t>
            </w:r>
          </w:p>
        </w:tc>
        <w:tc>
          <w:tcPr>
            <w:tcW w:w="1715" w:type="dxa"/>
          </w:tcPr>
          <w:p w14:paraId="5FFAA75F" w14:textId="77777777" w:rsidR="000E1F1F" w:rsidRDefault="000E1F1F">
            <w:pPr>
              <w:pStyle w:val="TableParagraph"/>
              <w:rPr>
                <w:sz w:val="30"/>
              </w:rPr>
            </w:pPr>
          </w:p>
          <w:p w14:paraId="2DF3C28D" w14:textId="77777777" w:rsidR="000E1F1F" w:rsidRDefault="00B02928">
            <w:pPr>
              <w:pStyle w:val="TableParagraph"/>
              <w:spacing w:before="257"/>
              <w:ind w:left="3"/>
              <w:jc w:val="center"/>
              <w:rPr>
                <w:sz w:val="28"/>
              </w:rPr>
            </w:pPr>
            <w:r>
              <w:rPr>
                <w:sz w:val="28"/>
              </w:rPr>
              <w:t>-</w:t>
            </w:r>
          </w:p>
        </w:tc>
        <w:tc>
          <w:tcPr>
            <w:tcW w:w="1406" w:type="dxa"/>
          </w:tcPr>
          <w:p w14:paraId="7B7B694B" w14:textId="77777777" w:rsidR="000E1F1F" w:rsidRDefault="000E1F1F">
            <w:pPr>
              <w:pStyle w:val="TableParagraph"/>
              <w:rPr>
                <w:sz w:val="24"/>
              </w:rPr>
            </w:pPr>
          </w:p>
          <w:p w14:paraId="48836CCA" w14:textId="77777777" w:rsidR="000E1F1F" w:rsidRDefault="000E1F1F">
            <w:pPr>
              <w:pStyle w:val="TableParagraph"/>
              <w:spacing w:before="2"/>
              <w:rPr>
                <w:sz w:val="32"/>
              </w:rPr>
            </w:pPr>
          </w:p>
          <w:p w14:paraId="74F155AD" w14:textId="77777777" w:rsidR="000E1F1F" w:rsidRDefault="00B02928">
            <w:pPr>
              <w:pStyle w:val="TableParagraph"/>
              <w:ind w:left="130" w:right="127"/>
              <w:jc w:val="center"/>
            </w:pPr>
            <w:r>
              <w:t>30 - 35</w:t>
            </w:r>
          </w:p>
        </w:tc>
        <w:tc>
          <w:tcPr>
            <w:tcW w:w="1180" w:type="dxa"/>
          </w:tcPr>
          <w:p w14:paraId="6970B4F2" w14:textId="77777777" w:rsidR="000E1F1F" w:rsidRDefault="000E1F1F">
            <w:pPr>
              <w:pStyle w:val="TableParagraph"/>
              <w:rPr>
                <w:sz w:val="24"/>
              </w:rPr>
            </w:pPr>
          </w:p>
          <w:p w14:paraId="23DAA5B9" w14:textId="77777777" w:rsidR="000E1F1F" w:rsidRDefault="000E1F1F">
            <w:pPr>
              <w:pStyle w:val="TableParagraph"/>
              <w:spacing w:before="2"/>
              <w:rPr>
                <w:sz w:val="32"/>
              </w:rPr>
            </w:pPr>
          </w:p>
          <w:p w14:paraId="16145CB6" w14:textId="77777777" w:rsidR="000E1F1F" w:rsidRDefault="00B02928">
            <w:pPr>
              <w:pStyle w:val="TableParagraph"/>
              <w:ind w:left="142" w:right="138"/>
              <w:jc w:val="center"/>
            </w:pPr>
            <w:r>
              <w:t>15 - 25</w:t>
            </w:r>
          </w:p>
        </w:tc>
      </w:tr>
      <w:tr w:rsidR="000E1F1F" w14:paraId="7E383D92" w14:textId="77777777">
        <w:trPr>
          <w:trHeight w:val="316"/>
        </w:trPr>
        <w:tc>
          <w:tcPr>
            <w:tcW w:w="2638" w:type="dxa"/>
          </w:tcPr>
          <w:p w14:paraId="6BF9EDB2" w14:textId="77777777" w:rsidR="000E1F1F" w:rsidRDefault="00B02928">
            <w:pPr>
              <w:pStyle w:val="TableParagraph"/>
              <w:spacing w:line="247" w:lineRule="exact"/>
              <w:ind w:left="136" w:right="134"/>
              <w:jc w:val="center"/>
            </w:pPr>
            <w:r>
              <w:t>кінцеве</w:t>
            </w:r>
          </w:p>
        </w:tc>
        <w:tc>
          <w:tcPr>
            <w:tcW w:w="1445" w:type="dxa"/>
          </w:tcPr>
          <w:p w14:paraId="6E20B561" w14:textId="77777777" w:rsidR="000E1F1F" w:rsidRDefault="00B02928">
            <w:pPr>
              <w:pStyle w:val="TableParagraph"/>
              <w:spacing w:line="247" w:lineRule="exact"/>
              <w:ind w:left="82" w:right="83"/>
              <w:jc w:val="center"/>
            </w:pPr>
            <w:r>
              <w:t>0,05 - 0,015</w:t>
            </w:r>
          </w:p>
        </w:tc>
        <w:tc>
          <w:tcPr>
            <w:tcW w:w="1562" w:type="dxa"/>
          </w:tcPr>
          <w:p w14:paraId="77DB43D8" w14:textId="77777777" w:rsidR="000E1F1F" w:rsidRDefault="00B02928">
            <w:pPr>
              <w:pStyle w:val="TableParagraph"/>
              <w:spacing w:line="247" w:lineRule="exact"/>
              <w:ind w:left="191" w:right="190"/>
              <w:jc w:val="center"/>
              <w:rPr>
                <w:i/>
              </w:rPr>
            </w:pPr>
            <w:r>
              <w:t>(0,2 - 0,4)</w:t>
            </w:r>
            <w:r>
              <w:rPr>
                <w:i/>
              </w:rPr>
              <w:t>В</w:t>
            </w:r>
          </w:p>
        </w:tc>
        <w:tc>
          <w:tcPr>
            <w:tcW w:w="1715" w:type="dxa"/>
          </w:tcPr>
          <w:p w14:paraId="31C6AE2E" w14:textId="77777777" w:rsidR="000E1F1F" w:rsidRDefault="00B02928">
            <w:pPr>
              <w:pStyle w:val="TableParagraph"/>
              <w:spacing w:line="247" w:lineRule="exact"/>
              <w:ind w:left="2"/>
              <w:jc w:val="center"/>
            </w:pPr>
            <w:r>
              <w:t>-</w:t>
            </w:r>
          </w:p>
        </w:tc>
        <w:tc>
          <w:tcPr>
            <w:tcW w:w="1406" w:type="dxa"/>
          </w:tcPr>
          <w:p w14:paraId="2E14E62A" w14:textId="77777777" w:rsidR="000E1F1F" w:rsidRDefault="00B02928">
            <w:pPr>
              <w:pStyle w:val="TableParagraph"/>
              <w:spacing w:line="247" w:lineRule="exact"/>
              <w:ind w:left="7"/>
              <w:jc w:val="center"/>
            </w:pPr>
            <w:r>
              <w:t>-</w:t>
            </w:r>
          </w:p>
        </w:tc>
        <w:tc>
          <w:tcPr>
            <w:tcW w:w="1180" w:type="dxa"/>
          </w:tcPr>
          <w:p w14:paraId="72CEAFB9" w14:textId="77777777" w:rsidR="000E1F1F" w:rsidRDefault="00B02928">
            <w:pPr>
              <w:pStyle w:val="TableParagraph"/>
              <w:spacing w:line="247" w:lineRule="exact"/>
              <w:ind w:left="142" w:right="138"/>
              <w:jc w:val="center"/>
            </w:pPr>
            <w:r>
              <w:t>15 - 55</w:t>
            </w:r>
          </w:p>
        </w:tc>
      </w:tr>
      <w:tr w:rsidR="000E1F1F" w14:paraId="4EFE1D4E" w14:textId="77777777">
        <w:trPr>
          <w:trHeight w:val="343"/>
        </w:trPr>
        <w:tc>
          <w:tcPr>
            <w:tcW w:w="2638" w:type="dxa"/>
          </w:tcPr>
          <w:p w14:paraId="4E9F037F" w14:textId="77777777" w:rsidR="000E1F1F" w:rsidRDefault="00B02928">
            <w:pPr>
              <w:pStyle w:val="TableParagraph"/>
              <w:spacing w:before="1"/>
              <w:ind w:left="1" w:right="1"/>
              <w:jc w:val="center"/>
            </w:pPr>
            <w:r>
              <w:t>З поздовжньою подачею на</w:t>
            </w:r>
          </w:p>
        </w:tc>
        <w:tc>
          <w:tcPr>
            <w:tcW w:w="1445" w:type="dxa"/>
          </w:tcPr>
          <w:p w14:paraId="455609E9" w14:textId="77777777" w:rsidR="000E1F1F" w:rsidRDefault="00B02928">
            <w:pPr>
              <w:pStyle w:val="TableParagraph"/>
              <w:spacing w:before="1"/>
              <w:ind w:left="82" w:right="83"/>
              <w:jc w:val="center"/>
            </w:pPr>
            <w:r>
              <w:t>0,015 - 0,05</w:t>
            </w:r>
          </w:p>
        </w:tc>
        <w:tc>
          <w:tcPr>
            <w:tcW w:w="1562" w:type="dxa"/>
          </w:tcPr>
          <w:p w14:paraId="10C70345" w14:textId="77777777" w:rsidR="000E1F1F" w:rsidRDefault="00B02928">
            <w:pPr>
              <w:pStyle w:val="TableParagraph"/>
              <w:spacing w:before="1"/>
              <w:ind w:left="191" w:right="190"/>
              <w:jc w:val="center"/>
              <w:rPr>
                <w:i/>
              </w:rPr>
            </w:pPr>
            <w:r>
              <w:t>(0,3 - 0,7)</w:t>
            </w:r>
            <w:r>
              <w:rPr>
                <w:i/>
              </w:rPr>
              <w:t>В</w:t>
            </w:r>
          </w:p>
        </w:tc>
        <w:tc>
          <w:tcPr>
            <w:tcW w:w="1715" w:type="dxa"/>
          </w:tcPr>
          <w:p w14:paraId="3DD51674" w14:textId="77777777" w:rsidR="000E1F1F" w:rsidRDefault="00B02928">
            <w:pPr>
              <w:pStyle w:val="TableParagraph"/>
              <w:spacing w:line="315" w:lineRule="exact"/>
              <w:ind w:left="3"/>
              <w:jc w:val="center"/>
              <w:rPr>
                <w:sz w:val="28"/>
              </w:rPr>
            </w:pPr>
            <w:r>
              <w:rPr>
                <w:sz w:val="28"/>
              </w:rPr>
              <w:t>-</w:t>
            </w:r>
          </w:p>
        </w:tc>
        <w:tc>
          <w:tcPr>
            <w:tcW w:w="1406" w:type="dxa"/>
          </w:tcPr>
          <w:p w14:paraId="32CB364F" w14:textId="77777777" w:rsidR="000E1F1F" w:rsidRDefault="00B02928">
            <w:pPr>
              <w:pStyle w:val="TableParagraph"/>
              <w:spacing w:before="1"/>
              <w:ind w:left="130" w:right="127"/>
              <w:jc w:val="center"/>
            </w:pPr>
            <w:r>
              <w:t>30 - 35</w:t>
            </w:r>
          </w:p>
        </w:tc>
        <w:tc>
          <w:tcPr>
            <w:tcW w:w="1180" w:type="dxa"/>
          </w:tcPr>
          <w:p w14:paraId="38EF4A31" w14:textId="77777777" w:rsidR="000E1F1F" w:rsidRDefault="00B02928">
            <w:pPr>
              <w:pStyle w:val="TableParagraph"/>
              <w:spacing w:before="1"/>
              <w:ind w:left="142" w:right="138"/>
              <w:jc w:val="center"/>
            </w:pPr>
            <w:r>
              <w:t>20 - 30</w:t>
            </w:r>
          </w:p>
        </w:tc>
      </w:tr>
      <w:tr w:rsidR="000E1F1F" w14:paraId="15BDDEF9" w14:textId="77777777">
        <w:trPr>
          <w:trHeight w:val="949"/>
        </w:trPr>
        <w:tc>
          <w:tcPr>
            <w:tcW w:w="2638" w:type="dxa"/>
          </w:tcPr>
          <w:p w14:paraId="05B71B92" w14:textId="77777777" w:rsidR="000E1F1F" w:rsidRDefault="00B02928">
            <w:pPr>
              <w:pStyle w:val="TableParagraph"/>
              <w:spacing w:line="312" w:lineRule="auto"/>
              <w:ind w:left="626" w:right="623"/>
              <w:jc w:val="center"/>
            </w:pPr>
            <w:r>
              <w:t xml:space="preserve">подвійний хід: </w:t>
            </w:r>
            <w:proofErr w:type="spellStart"/>
            <w:r>
              <w:t>Врізне</w:t>
            </w:r>
            <w:proofErr w:type="spellEnd"/>
            <w:r>
              <w:t>:</w:t>
            </w:r>
          </w:p>
          <w:p w14:paraId="5CA96889" w14:textId="77777777" w:rsidR="000E1F1F" w:rsidRDefault="00B02928">
            <w:pPr>
              <w:pStyle w:val="TableParagraph"/>
              <w:ind w:left="136" w:right="135"/>
              <w:jc w:val="center"/>
            </w:pPr>
            <w:r>
              <w:t>попереднє</w:t>
            </w:r>
          </w:p>
        </w:tc>
        <w:tc>
          <w:tcPr>
            <w:tcW w:w="1445" w:type="dxa"/>
          </w:tcPr>
          <w:p w14:paraId="6A1C27F5" w14:textId="77777777" w:rsidR="000E1F1F" w:rsidRDefault="00B02928">
            <w:pPr>
              <w:pStyle w:val="TableParagraph"/>
              <w:spacing w:before="259"/>
              <w:ind w:right="1"/>
              <w:jc w:val="center"/>
              <w:rPr>
                <w:sz w:val="28"/>
              </w:rPr>
            </w:pPr>
            <w:r>
              <w:rPr>
                <w:sz w:val="28"/>
              </w:rPr>
              <w:t>-</w:t>
            </w:r>
          </w:p>
        </w:tc>
        <w:tc>
          <w:tcPr>
            <w:tcW w:w="1562" w:type="dxa"/>
          </w:tcPr>
          <w:p w14:paraId="5535DA30" w14:textId="77777777" w:rsidR="000E1F1F" w:rsidRDefault="00B02928">
            <w:pPr>
              <w:pStyle w:val="TableParagraph"/>
              <w:spacing w:before="259"/>
              <w:ind w:left="1"/>
              <w:jc w:val="center"/>
              <w:rPr>
                <w:sz w:val="28"/>
              </w:rPr>
            </w:pPr>
            <w:r>
              <w:rPr>
                <w:sz w:val="28"/>
              </w:rPr>
              <w:t>-</w:t>
            </w:r>
          </w:p>
        </w:tc>
        <w:tc>
          <w:tcPr>
            <w:tcW w:w="1715" w:type="dxa"/>
          </w:tcPr>
          <w:p w14:paraId="0E004AC4" w14:textId="77777777" w:rsidR="000E1F1F" w:rsidRDefault="000E1F1F">
            <w:pPr>
              <w:pStyle w:val="TableParagraph"/>
              <w:spacing w:before="4"/>
              <w:rPr>
                <w:sz w:val="26"/>
              </w:rPr>
            </w:pPr>
          </w:p>
          <w:p w14:paraId="3C410730" w14:textId="77777777" w:rsidR="000E1F1F" w:rsidRDefault="00B02928">
            <w:pPr>
              <w:pStyle w:val="TableParagraph"/>
              <w:ind w:left="192" w:right="189"/>
              <w:jc w:val="center"/>
            </w:pPr>
            <w:r>
              <w:t>0,0025 - 0,075</w:t>
            </w:r>
          </w:p>
        </w:tc>
        <w:tc>
          <w:tcPr>
            <w:tcW w:w="1406" w:type="dxa"/>
          </w:tcPr>
          <w:p w14:paraId="25BD88F1" w14:textId="77777777" w:rsidR="000E1F1F" w:rsidRDefault="00B02928">
            <w:pPr>
              <w:pStyle w:val="TableParagraph"/>
              <w:spacing w:before="259"/>
              <w:ind w:left="8"/>
              <w:jc w:val="center"/>
              <w:rPr>
                <w:sz w:val="28"/>
              </w:rPr>
            </w:pPr>
            <w:r>
              <w:rPr>
                <w:sz w:val="28"/>
              </w:rPr>
              <w:t>-</w:t>
            </w:r>
          </w:p>
        </w:tc>
        <w:tc>
          <w:tcPr>
            <w:tcW w:w="1180" w:type="dxa"/>
          </w:tcPr>
          <w:p w14:paraId="733B4A7B" w14:textId="77777777" w:rsidR="000E1F1F" w:rsidRDefault="000E1F1F">
            <w:pPr>
              <w:pStyle w:val="TableParagraph"/>
              <w:spacing w:before="4"/>
              <w:rPr>
                <w:sz w:val="26"/>
              </w:rPr>
            </w:pPr>
          </w:p>
          <w:p w14:paraId="44A55515" w14:textId="77777777" w:rsidR="000E1F1F" w:rsidRDefault="00B02928">
            <w:pPr>
              <w:pStyle w:val="TableParagraph"/>
              <w:ind w:left="142" w:right="138"/>
              <w:jc w:val="center"/>
            </w:pPr>
            <w:r>
              <w:t>30 - 50</w:t>
            </w:r>
          </w:p>
        </w:tc>
      </w:tr>
      <w:tr w:rsidR="000E1F1F" w14:paraId="3FD586AE" w14:textId="77777777">
        <w:trPr>
          <w:trHeight w:val="280"/>
        </w:trPr>
        <w:tc>
          <w:tcPr>
            <w:tcW w:w="2638" w:type="dxa"/>
          </w:tcPr>
          <w:p w14:paraId="301FAFDA" w14:textId="77777777" w:rsidR="000E1F1F" w:rsidRDefault="00B02928">
            <w:pPr>
              <w:pStyle w:val="TableParagraph"/>
              <w:spacing w:line="247" w:lineRule="exact"/>
              <w:ind w:left="136" w:right="134"/>
              <w:jc w:val="center"/>
            </w:pPr>
            <w:r>
              <w:t>кінцеве</w:t>
            </w:r>
          </w:p>
        </w:tc>
        <w:tc>
          <w:tcPr>
            <w:tcW w:w="1445" w:type="dxa"/>
          </w:tcPr>
          <w:p w14:paraId="4AAA1D47" w14:textId="77777777" w:rsidR="000E1F1F" w:rsidRDefault="00B02928">
            <w:pPr>
              <w:pStyle w:val="TableParagraph"/>
              <w:spacing w:line="247" w:lineRule="exact"/>
              <w:jc w:val="center"/>
            </w:pPr>
            <w:r>
              <w:t>-</w:t>
            </w:r>
          </w:p>
        </w:tc>
        <w:tc>
          <w:tcPr>
            <w:tcW w:w="1562" w:type="dxa"/>
          </w:tcPr>
          <w:p w14:paraId="7B3219E3" w14:textId="77777777" w:rsidR="000E1F1F" w:rsidRDefault="00B02928">
            <w:pPr>
              <w:pStyle w:val="TableParagraph"/>
              <w:spacing w:line="247" w:lineRule="exact"/>
              <w:jc w:val="center"/>
            </w:pPr>
            <w:r>
              <w:t>-</w:t>
            </w:r>
          </w:p>
        </w:tc>
        <w:tc>
          <w:tcPr>
            <w:tcW w:w="1715" w:type="dxa"/>
          </w:tcPr>
          <w:p w14:paraId="4C180549" w14:textId="77777777" w:rsidR="000E1F1F" w:rsidRDefault="00B02928">
            <w:pPr>
              <w:pStyle w:val="TableParagraph"/>
              <w:spacing w:line="247" w:lineRule="exact"/>
              <w:ind w:left="192" w:right="189"/>
              <w:jc w:val="center"/>
            </w:pPr>
            <w:r>
              <w:t>0,001 - 0,05</w:t>
            </w:r>
          </w:p>
        </w:tc>
        <w:tc>
          <w:tcPr>
            <w:tcW w:w="1406" w:type="dxa"/>
          </w:tcPr>
          <w:p w14:paraId="508FAA0B" w14:textId="77777777" w:rsidR="000E1F1F" w:rsidRDefault="00B02928">
            <w:pPr>
              <w:pStyle w:val="TableParagraph"/>
              <w:spacing w:line="247" w:lineRule="exact"/>
              <w:ind w:left="130" w:right="127"/>
              <w:jc w:val="center"/>
            </w:pPr>
            <w:r>
              <w:t>30 - 35</w:t>
            </w:r>
          </w:p>
        </w:tc>
        <w:tc>
          <w:tcPr>
            <w:tcW w:w="1180" w:type="dxa"/>
          </w:tcPr>
          <w:p w14:paraId="327B50BF" w14:textId="77777777" w:rsidR="000E1F1F" w:rsidRDefault="00B02928">
            <w:pPr>
              <w:pStyle w:val="TableParagraph"/>
              <w:spacing w:line="223" w:lineRule="exact"/>
              <w:ind w:left="147" w:right="138"/>
              <w:jc w:val="center"/>
              <w:rPr>
                <w:sz w:val="20"/>
              </w:rPr>
            </w:pPr>
            <w:r>
              <w:rPr>
                <w:sz w:val="20"/>
              </w:rPr>
              <w:t>40-60</w:t>
            </w:r>
          </w:p>
        </w:tc>
      </w:tr>
      <w:tr w:rsidR="000E1F1F" w14:paraId="3DACC8C0" w14:textId="77777777">
        <w:trPr>
          <w:trHeight w:val="1430"/>
        </w:trPr>
        <w:tc>
          <w:tcPr>
            <w:tcW w:w="2638" w:type="dxa"/>
          </w:tcPr>
          <w:p w14:paraId="7D9C8C23" w14:textId="77777777" w:rsidR="000E1F1F" w:rsidRDefault="00B02928">
            <w:pPr>
              <w:pStyle w:val="TableParagraph"/>
              <w:spacing w:before="80"/>
              <w:ind w:left="703" w:right="378" w:hanging="296"/>
              <w:rPr>
                <w:b/>
              </w:rPr>
            </w:pPr>
            <w:r>
              <w:rPr>
                <w:b/>
              </w:rPr>
              <w:t>Кругле внутрішнє шліфування</w:t>
            </w:r>
          </w:p>
          <w:p w14:paraId="79B90D21" w14:textId="77777777" w:rsidR="000E1F1F" w:rsidRDefault="00B02928">
            <w:pPr>
              <w:pStyle w:val="TableParagraph"/>
              <w:ind w:left="753" w:right="4" w:hanging="735"/>
            </w:pPr>
            <w:r>
              <w:t>З поздовжньою подачею на кожний хід: попереднє</w:t>
            </w:r>
          </w:p>
        </w:tc>
        <w:tc>
          <w:tcPr>
            <w:tcW w:w="1445" w:type="dxa"/>
          </w:tcPr>
          <w:p w14:paraId="4B3992EA" w14:textId="77777777" w:rsidR="000E1F1F" w:rsidRDefault="000E1F1F">
            <w:pPr>
              <w:pStyle w:val="TableParagraph"/>
              <w:rPr>
                <w:sz w:val="24"/>
              </w:rPr>
            </w:pPr>
          </w:p>
          <w:p w14:paraId="7AC5F272" w14:textId="77777777" w:rsidR="000E1F1F" w:rsidRDefault="000E1F1F">
            <w:pPr>
              <w:pStyle w:val="TableParagraph"/>
              <w:spacing w:before="2"/>
              <w:rPr>
                <w:sz w:val="23"/>
              </w:rPr>
            </w:pPr>
          </w:p>
          <w:p w14:paraId="16F2FEA5" w14:textId="77777777" w:rsidR="000E1F1F" w:rsidRDefault="00B02928">
            <w:pPr>
              <w:pStyle w:val="TableParagraph"/>
              <w:ind w:left="82" w:right="83"/>
              <w:jc w:val="center"/>
            </w:pPr>
            <w:r>
              <w:t>0,005 - 0,02</w:t>
            </w:r>
          </w:p>
        </w:tc>
        <w:tc>
          <w:tcPr>
            <w:tcW w:w="1562" w:type="dxa"/>
          </w:tcPr>
          <w:p w14:paraId="031FC3E8" w14:textId="77777777" w:rsidR="000E1F1F" w:rsidRDefault="000E1F1F">
            <w:pPr>
              <w:pStyle w:val="TableParagraph"/>
              <w:rPr>
                <w:sz w:val="24"/>
              </w:rPr>
            </w:pPr>
          </w:p>
          <w:p w14:paraId="74AB4517" w14:textId="77777777" w:rsidR="000E1F1F" w:rsidRDefault="000E1F1F">
            <w:pPr>
              <w:pStyle w:val="TableParagraph"/>
              <w:spacing w:before="2"/>
              <w:rPr>
                <w:sz w:val="23"/>
              </w:rPr>
            </w:pPr>
          </w:p>
          <w:p w14:paraId="69866AD5" w14:textId="77777777" w:rsidR="000E1F1F" w:rsidRDefault="00B02928">
            <w:pPr>
              <w:pStyle w:val="TableParagraph"/>
              <w:ind w:left="191" w:right="190"/>
              <w:jc w:val="center"/>
              <w:rPr>
                <w:i/>
              </w:rPr>
            </w:pPr>
            <w:r>
              <w:t>(0,4 - 0,7)</w:t>
            </w:r>
            <w:r>
              <w:rPr>
                <w:i/>
              </w:rPr>
              <w:t>В</w:t>
            </w:r>
          </w:p>
        </w:tc>
        <w:tc>
          <w:tcPr>
            <w:tcW w:w="1715" w:type="dxa"/>
          </w:tcPr>
          <w:p w14:paraId="64BD584D" w14:textId="77777777" w:rsidR="000E1F1F" w:rsidRDefault="000E1F1F">
            <w:pPr>
              <w:pStyle w:val="TableParagraph"/>
              <w:spacing w:before="4"/>
              <w:rPr>
                <w:sz w:val="43"/>
              </w:rPr>
            </w:pPr>
          </w:p>
          <w:p w14:paraId="4EF16387" w14:textId="77777777" w:rsidR="000E1F1F" w:rsidRDefault="00B02928">
            <w:pPr>
              <w:pStyle w:val="TableParagraph"/>
              <w:ind w:left="3"/>
              <w:jc w:val="center"/>
              <w:rPr>
                <w:sz w:val="28"/>
              </w:rPr>
            </w:pPr>
            <w:r>
              <w:rPr>
                <w:sz w:val="28"/>
              </w:rPr>
              <w:t>-</w:t>
            </w:r>
          </w:p>
        </w:tc>
        <w:tc>
          <w:tcPr>
            <w:tcW w:w="1406" w:type="dxa"/>
          </w:tcPr>
          <w:p w14:paraId="1D841EEB" w14:textId="77777777" w:rsidR="000E1F1F" w:rsidRDefault="000E1F1F">
            <w:pPr>
              <w:pStyle w:val="TableParagraph"/>
              <w:rPr>
                <w:sz w:val="24"/>
              </w:rPr>
            </w:pPr>
          </w:p>
          <w:p w14:paraId="70A2CDEC" w14:textId="77777777" w:rsidR="000E1F1F" w:rsidRDefault="000E1F1F">
            <w:pPr>
              <w:pStyle w:val="TableParagraph"/>
              <w:spacing w:before="2"/>
              <w:rPr>
                <w:sz w:val="23"/>
              </w:rPr>
            </w:pPr>
          </w:p>
          <w:p w14:paraId="30C2CB8D" w14:textId="77777777" w:rsidR="000E1F1F" w:rsidRDefault="00B02928">
            <w:pPr>
              <w:pStyle w:val="TableParagraph"/>
              <w:ind w:left="130" w:right="127"/>
              <w:jc w:val="center"/>
            </w:pPr>
            <w:r>
              <w:t>30 - 35</w:t>
            </w:r>
          </w:p>
        </w:tc>
        <w:tc>
          <w:tcPr>
            <w:tcW w:w="1180" w:type="dxa"/>
          </w:tcPr>
          <w:p w14:paraId="3C079A98" w14:textId="77777777" w:rsidR="000E1F1F" w:rsidRDefault="000E1F1F">
            <w:pPr>
              <w:pStyle w:val="TableParagraph"/>
              <w:rPr>
                <w:sz w:val="24"/>
              </w:rPr>
            </w:pPr>
          </w:p>
          <w:p w14:paraId="0AC27FCE" w14:textId="77777777" w:rsidR="000E1F1F" w:rsidRDefault="000E1F1F">
            <w:pPr>
              <w:pStyle w:val="TableParagraph"/>
              <w:spacing w:before="2"/>
              <w:rPr>
                <w:sz w:val="23"/>
              </w:rPr>
            </w:pPr>
          </w:p>
          <w:p w14:paraId="62ADB95B" w14:textId="77777777" w:rsidR="000E1F1F" w:rsidRDefault="00B02928">
            <w:pPr>
              <w:pStyle w:val="TableParagraph"/>
              <w:ind w:left="142" w:right="138"/>
              <w:jc w:val="center"/>
            </w:pPr>
            <w:r>
              <w:t>15 - 30</w:t>
            </w:r>
          </w:p>
        </w:tc>
      </w:tr>
      <w:tr w:rsidR="000E1F1F" w14:paraId="6AADC4D1" w14:textId="77777777">
        <w:trPr>
          <w:trHeight w:val="285"/>
        </w:trPr>
        <w:tc>
          <w:tcPr>
            <w:tcW w:w="2638" w:type="dxa"/>
          </w:tcPr>
          <w:p w14:paraId="289E4EC9" w14:textId="77777777" w:rsidR="000E1F1F" w:rsidRDefault="00B02928">
            <w:pPr>
              <w:pStyle w:val="TableParagraph"/>
              <w:spacing w:line="247" w:lineRule="exact"/>
              <w:ind w:left="136" w:right="134"/>
              <w:jc w:val="center"/>
            </w:pPr>
            <w:r>
              <w:t>кінцеве</w:t>
            </w:r>
          </w:p>
        </w:tc>
        <w:tc>
          <w:tcPr>
            <w:tcW w:w="1445" w:type="dxa"/>
          </w:tcPr>
          <w:p w14:paraId="5C41311C" w14:textId="77777777" w:rsidR="000E1F1F" w:rsidRDefault="00B02928">
            <w:pPr>
              <w:pStyle w:val="TableParagraph"/>
              <w:spacing w:line="247" w:lineRule="exact"/>
              <w:ind w:left="82" w:right="83"/>
              <w:jc w:val="center"/>
            </w:pPr>
            <w:r>
              <w:t>0,0025 - 0,01</w:t>
            </w:r>
          </w:p>
        </w:tc>
        <w:tc>
          <w:tcPr>
            <w:tcW w:w="1562" w:type="dxa"/>
          </w:tcPr>
          <w:p w14:paraId="4C05F2F0" w14:textId="77777777" w:rsidR="000E1F1F" w:rsidRDefault="00B02928">
            <w:pPr>
              <w:pStyle w:val="TableParagraph"/>
              <w:spacing w:line="247" w:lineRule="exact"/>
              <w:ind w:left="196" w:right="190"/>
              <w:jc w:val="center"/>
              <w:rPr>
                <w:i/>
              </w:rPr>
            </w:pPr>
            <w:r>
              <w:t>(0,25 - 0,4)</w:t>
            </w:r>
            <w:r>
              <w:rPr>
                <w:i/>
              </w:rPr>
              <w:t>В</w:t>
            </w:r>
          </w:p>
        </w:tc>
        <w:tc>
          <w:tcPr>
            <w:tcW w:w="1715" w:type="dxa"/>
          </w:tcPr>
          <w:p w14:paraId="1B45AD04" w14:textId="77777777" w:rsidR="000E1F1F" w:rsidRDefault="00B02928">
            <w:pPr>
              <w:pStyle w:val="TableParagraph"/>
              <w:spacing w:line="247" w:lineRule="exact"/>
              <w:ind w:left="2"/>
              <w:jc w:val="center"/>
            </w:pPr>
            <w:r>
              <w:t>-</w:t>
            </w:r>
          </w:p>
        </w:tc>
        <w:tc>
          <w:tcPr>
            <w:tcW w:w="1406" w:type="dxa"/>
          </w:tcPr>
          <w:p w14:paraId="5B0B4566" w14:textId="77777777" w:rsidR="000E1F1F" w:rsidRDefault="00B02928">
            <w:pPr>
              <w:pStyle w:val="TableParagraph"/>
              <w:spacing w:line="247" w:lineRule="exact"/>
              <w:ind w:left="7"/>
              <w:jc w:val="center"/>
            </w:pPr>
            <w:r>
              <w:t>-</w:t>
            </w:r>
          </w:p>
        </w:tc>
        <w:tc>
          <w:tcPr>
            <w:tcW w:w="1180" w:type="dxa"/>
          </w:tcPr>
          <w:p w14:paraId="5A7236D1" w14:textId="77777777" w:rsidR="000E1F1F" w:rsidRDefault="00B02928">
            <w:pPr>
              <w:pStyle w:val="TableParagraph"/>
              <w:spacing w:line="247" w:lineRule="exact"/>
              <w:ind w:left="142" w:right="138"/>
              <w:jc w:val="center"/>
            </w:pPr>
            <w:r>
              <w:t>20 - 40</w:t>
            </w:r>
          </w:p>
        </w:tc>
      </w:tr>
      <w:tr w:rsidR="000E1F1F" w14:paraId="32C76459" w14:textId="77777777">
        <w:trPr>
          <w:trHeight w:val="919"/>
        </w:trPr>
        <w:tc>
          <w:tcPr>
            <w:tcW w:w="2638" w:type="dxa"/>
          </w:tcPr>
          <w:p w14:paraId="27647E6A" w14:textId="77777777" w:rsidR="000E1F1F" w:rsidRDefault="00B02928">
            <w:pPr>
              <w:pStyle w:val="TableParagraph"/>
              <w:spacing w:line="251" w:lineRule="exact"/>
              <w:ind w:left="134" w:right="135"/>
              <w:jc w:val="center"/>
              <w:rPr>
                <w:b/>
              </w:rPr>
            </w:pPr>
            <w:proofErr w:type="spellStart"/>
            <w:r>
              <w:rPr>
                <w:b/>
              </w:rPr>
              <w:t>Плоское</w:t>
            </w:r>
            <w:proofErr w:type="spellEnd"/>
            <w:r>
              <w:rPr>
                <w:b/>
              </w:rPr>
              <w:t xml:space="preserve"> шліфування</w:t>
            </w:r>
          </w:p>
          <w:p w14:paraId="55525EFB" w14:textId="77777777" w:rsidR="000E1F1F" w:rsidRDefault="00B02928">
            <w:pPr>
              <w:pStyle w:val="TableParagraph"/>
              <w:spacing w:before="11" w:line="332" w:lineRule="exact"/>
              <w:ind w:left="135" w:right="135"/>
              <w:jc w:val="center"/>
            </w:pPr>
            <w:r>
              <w:t>Периферією круга: попереднє</w:t>
            </w:r>
          </w:p>
        </w:tc>
        <w:tc>
          <w:tcPr>
            <w:tcW w:w="1445" w:type="dxa"/>
          </w:tcPr>
          <w:p w14:paraId="54129F0B" w14:textId="77777777" w:rsidR="000E1F1F" w:rsidRDefault="000E1F1F">
            <w:pPr>
              <w:pStyle w:val="TableParagraph"/>
              <w:spacing w:before="1"/>
              <w:rPr>
                <w:sz w:val="25"/>
              </w:rPr>
            </w:pPr>
          </w:p>
          <w:p w14:paraId="696C5D5C" w14:textId="77777777" w:rsidR="000E1F1F" w:rsidRDefault="00B02928">
            <w:pPr>
              <w:pStyle w:val="TableParagraph"/>
              <w:ind w:left="82" w:right="83"/>
              <w:jc w:val="center"/>
            </w:pPr>
            <w:r>
              <w:t>0,005 - 0,015</w:t>
            </w:r>
          </w:p>
        </w:tc>
        <w:tc>
          <w:tcPr>
            <w:tcW w:w="1562" w:type="dxa"/>
          </w:tcPr>
          <w:p w14:paraId="7D466FA1" w14:textId="77777777" w:rsidR="000E1F1F" w:rsidRDefault="000E1F1F">
            <w:pPr>
              <w:pStyle w:val="TableParagraph"/>
              <w:spacing w:before="1"/>
              <w:rPr>
                <w:sz w:val="25"/>
              </w:rPr>
            </w:pPr>
          </w:p>
          <w:p w14:paraId="12357232" w14:textId="77777777" w:rsidR="000E1F1F" w:rsidRDefault="00B02928">
            <w:pPr>
              <w:pStyle w:val="TableParagraph"/>
              <w:ind w:left="191" w:right="190"/>
              <w:jc w:val="center"/>
              <w:rPr>
                <w:i/>
              </w:rPr>
            </w:pPr>
            <w:r>
              <w:t>(0,3 - 0,6)</w:t>
            </w:r>
            <w:r>
              <w:rPr>
                <w:i/>
              </w:rPr>
              <w:t>В</w:t>
            </w:r>
          </w:p>
        </w:tc>
        <w:tc>
          <w:tcPr>
            <w:tcW w:w="1715" w:type="dxa"/>
          </w:tcPr>
          <w:p w14:paraId="276AA1A3" w14:textId="77777777" w:rsidR="000E1F1F" w:rsidRDefault="00B02928">
            <w:pPr>
              <w:pStyle w:val="TableParagraph"/>
              <w:spacing w:before="245"/>
              <w:ind w:left="3"/>
              <w:jc w:val="center"/>
              <w:rPr>
                <w:sz w:val="28"/>
              </w:rPr>
            </w:pPr>
            <w:r>
              <w:rPr>
                <w:sz w:val="28"/>
              </w:rPr>
              <w:t>-</w:t>
            </w:r>
          </w:p>
        </w:tc>
        <w:tc>
          <w:tcPr>
            <w:tcW w:w="1406" w:type="dxa"/>
          </w:tcPr>
          <w:p w14:paraId="40C7A9E7" w14:textId="77777777" w:rsidR="000E1F1F" w:rsidRDefault="000E1F1F">
            <w:pPr>
              <w:pStyle w:val="TableParagraph"/>
              <w:spacing w:before="1"/>
              <w:rPr>
                <w:sz w:val="25"/>
              </w:rPr>
            </w:pPr>
          </w:p>
          <w:p w14:paraId="46CDEBE4" w14:textId="77777777" w:rsidR="000E1F1F" w:rsidRDefault="00B02928">
            <w:pPr>
              <w:pStyle w:val="TableParagraph"/>
              <w:ind w:left="130" w:right="127"/>
              <w:jc w:val="center"/>
            </w:pPr>
            <w:r>
              <w:t>30 - 25</w:t>
            </w:r>
          </w:p>
        </w:tc>
        <w:tc>
          <w:tcPr>
            <w:tcW w:w="1180" w:type="dxa"/>
          </w:tcPr>
          <w:p w14:paraId="64DF7606" w14:textId="77777777" w:rsidR="000E1F1F" w:rsidRDefault="000E1F1F">
            <w:pPr>
              <w:pStyle w:val="TableParagraph"/>
              <w:spacing w:before="1"/>
              <w:rPr>
                <w:sz w:val="25"/>
              </w:rPr>
            </w:pPr>
          </w:p>
          <w:p w14:paraId="6BBFA91B" w14:textId="77777777" w:rsidR="000E1F1F" w:rsidRDefault="00B02928">
            <w:pPr>
              <w:pStyle w:val="TableParagraph"/>
              <w:ind w:left="142" w:right="138"/>
              <w:jc w:val="center"/>
            </w:pPr>
            <w:r>
              <w:t>8 - 30</w:t>
            </w:r>
          </w:p>
        </w:tc>
      </w:tr>
      <w:tr w:rsidR="000E1F1F" w14:paraId="757CB7F4" w14:textId="77777777">
        <w:trPr>
          <w:trHeight w:val="295"/>
        </w:trPr>
        <w:tc>
          <w:tcPr>
            <w:tcW w:w="2638" w:type="dxa"/>
          </w:tcPr>
          <w:p w14:paraId="266187C5" w14:textId="77777777" w:rsidR="000E1F1F" w:rsidRDefault="00B02928">
            <w:pPr>
              <w:pStyle w:val="TableParagraph"/>
              <w:spacing w:line="239" w:lineRule="exact"/>
              <w:ind w:left="136" w:right="134"/>
              <w:jc w:val="center"/>
            </w:pPr>
            <w:r>
              <w:t>кінцеве</w:t>
            </w:r>
          </w:p>
        </w:tc>
        <w:tc>
          <w:tcPr>
            <w:tcW w:w="1445" w:type="dxa"/>
          </w:tcPr>
          <w:p w14:paraId="06A25774" w14:textId="77777777" w:rsidR="000E1F1F" w:rsidRDefault="00B02928">
            <w:pPr>
              <w:pStyle w:val="TableParagraph"/>
              <w:spacing w:line="239" w:lineRule="exact"/>
              <w:ind w:left="82" w:right="83"/>
              <w:jc w:val="center"/>
            </w:pPr>
            <w:r>
              <w:t>0,005 - 0,01</w:t>
            </w:r>
          </w:p>
        </w:tc>
        <w:tc>
          <w:tcPr>
            <w:tcW w:w="1562" w:type="dxa"/>
          </w:tcPr>
          <w:p w14:paraId="1D01AA2D" w14:textId="77777777" w:rsidR="000E1F1F" w:rsidRDefault="00B02928">
            <w:pPr>
              <w:pStyle w:val="TableParagraph"/>
              <w:spacing w:line="239" w:lineRule="exact"/>
              <w:ind w:left="196" w:right="190"/>
              <w:jc w:val="center"/>
              <w:rPr>
                <w:i/>
              </w:rPr>
            </w:pPr>
            <w:r>
              <w:t>(0,2 - 0,25)</w:t>
            </w:r>
            <w:r>
              <w:rPr>
                <w:i/>
              </w:rPr>
              <w:t>В</w:t>
            </w:r>
          </w:p>
        </w:tc>
        <w:tc>
          <w:tcPr>
            <w:tcW w:w="1715" w:type="dxa"/>
          </w:tcPr>
          <w:p w14:paraId="63EA3A31" w14:textId="77777777" w:rsidR="000E1F1F" w:rsidRDefault="00B02928">
            <w:pPr>
              <w:pStyle w:val="TableParagraph"/>
              <w:spacing w:line="239" w:lineRule="exact"/>
              <w:ind w:left="2"/>
              <w:jc w:val="center"/>
            </w:pPr>
            <w:r>
              <w:t>-</w:t>
            </w:r>
          </w:p>
        </w:tc>
        <w:tc>
          <w:tcPr>
            <w:tcW w:w="1406" w:type="dxa"/>
          </w:tcPr>
          <w:p w14:paraId="2BC74C55" w14:textId="77777777" w:rsidR="000E1F1F" w:rsidRDefault="00B02928">
            <w:pPr>
              <w:pStyle w:val="TableParagraph"/>
              <w:spacing w:line="239" w:lineRule="exact"/>
              <w:ind w:left="7"/>
              <w:jc w:val="center"/>
            </w:pPr>
            <w:r>
              <w:t>-</w:t>
            </w:r>
          </w:p>
        </w:tc>
        <w:tc>
          <w:tcPr>
            <w:tcW w:w="1180" w:type="dxa"/>
          </w:tcPr>
          <w:p w14:paraId="17C82D40" w14:textId="77777777" w:rsidR="000E1F1F" w:rsidRDefault="00B02928">
            <w:pPr>
              <w:pStyle w:val="TableParagraph"/>
              <w:spacing w:line="239" w:lineRule="exact"/>
              <w:ind w:left="142" w:right="138"/>
              <w:jc w:val="center"/>
            </w:pPr>
            <w:r>
              <w:t>20 - 60</w:t>
            </w:r>
          </w:p>
        </w:tc>
      </w:tr>
      <w:tr w:rsidR="000E1F1F" w14:paraId="1F3709D1" w14:textId="77777777">
        <w:trPr>
          <w:trHeight w:val="590"/>
        </w:trPr>
        <w:tc>
          <w:tcPr>
            <w:tcW w:w="2638" w:type="dxa"/>
          </w:tcPr>
          <w:p w14:paraId="4CAA0553" w14:textId="77777777" w:rsidR="000E1F1F" w:rsidRDefault="00B02928">
            <w:pPr>
              <w:pStyle w:val="TableParagraph"/>
              <w:spacing w:line="247" w:lineRule="exact"/>
              <w:ind w:left="135" w:right="135"/>
              <w:jc w:val="center"/>
            </w:pPr>
            <w:r>
              <w:t>Торцем круга:</w:t>
            </w:r>
          </w:p>
          <w:p w14:paraId="319B1A65" w14:textId="77777777" w:rsidR="000E1F1F" w:rsidRDefault="00B02928">
            <w:pPr>
              <w:pStyle w:val="TableParagraph"/>
              <w:spacing w:before="76" w:line="248" w:lineRule="exact"/>
              <w:ind w:left="136" w:right="120"/>
              <w:jc w:val="center"/>
            </w:pPr>
            <w:r>
              <w:t>попереднє</w:t>
            </w:r>
          </w:p>
        </w:tc>
        <w:tc>
          <w:tcPr>
            <w:tcW w:w="1445" w:type="dxa"/>
          </w:tcPr>
          <w:p w14:paraId="265054FB" w14:textId="77777777" w:rsidR="000E1F1F" w:rsidRDefault="00B02928">
            <w:pPr>
              <w:pStyle w:val="TableParagraph"/>
              <w:spacing w:before="123"/>
              <w:ind w:left="82" w:right="83"/>
              <w:jc w:val="center"/>
            </w:pPr>
            <w:r>
              <w:t>0,015 - 0,04</w:t>
            </w:r>
          </w:p>
        </w:tc>
        <w:tc>
          <w:tcPr>
            <w:tcW w:w="1562" w:type="dxa"/>
          </w:tcPr>
          <w:p w14:paraId="72D8F52D" w14:textId="77777777" w:rsidR="000E1F1F" w:rsidRDefault="00B02928">
            <w:pPr>
              <w:pStyle w:val="TableParagraph"/>
              <w:spacing w:before="109"/>
              <w:ind w:left="1"/>
              <w:jc w:val="center"/>
              <w:rPr>
                <w:sz w:val="24"/>
              </w:rPr>
            </w:pPr>
            <w:r>
              <w:rPr>
                <w:w w:val="99"/>
                <w:sz w:val="24"/>
              </w:rPr>
              <w:t>-</w:t>
            </w:r>
          </w:p>
        </w:tc>
        <w:tc>
          <w:tcPr>
            <w:tcW w:w="1715" w:type="dxa"/>
          </w:tcPr>
          <w:p w14:paraId="0842B0F1" w14:textId="77777777" w:rsidR="000E1F1F" w:rsidRDefault="00B02928">
            <w:pPr>
              <w:pStyle w:val="TableParagraph"/>
              <w:spacing w:before="109"/>
              <w:ind w:left="4"/>
              <w:jc w:val="center"/>
              <w:rPr>
                <w:sz w:val="24"/>
              </w:rPr>
            </w:pPr>
            <w:r>
              <w:rPr>
                <w:w w:val="99"/>
                <w:sz w:val="24"/>
              </w:rPr>
              <w:t>-</w:t>
            </w:r>
          </w:p>
        </w:tc>
        <w:tc>
          <w:tcPr>
            <w:tcW w:w="1406" w:type="dxa"/>
          </w:tcPr>
          <w:p w14:paraId="018ACF1E" w14:textId="77777777" w:rsidR="000E1F1F" w:rsidRDefault="00B02928">
            <w:pPr>
              <w:pStyle w:val="TableParagraph"/>
              <w:spacing w:before="123"/>
              <w:ind w:left="130" w:right="127"/>
              <w:jc w:val="center"/>
            </w:pPr>
            <w:r>
              <w:t>30 - 35</w:t>
            </w:r>
          </w:p>
        </w:tc>
        <w:tc>
          <w:tcPr>
            <w:tcW w:w="1180" w:type="dxa"/>
          </w:tcPr>
          <w:p w14:paraId="453862E7" w14:textId="77777777" w:rsidR="000E1F1F" w:rsidRDefault="00B02928">
            <w:pPr>
              <w:pStyle w:val="TableParagraph"/>
              <w:spacing w:before="123"/>
              <w:ind w:left="142" w:right="138"/>
              <w:jc w:val="center"/>
            </w:pPr>
            <w:r>
              <w:t>4 - 12</w:t>
            </w:r>
          </w:p>
        </w:tc>
      </w:tr>
      <w:tr w:rsidR="000E1F1F" w14:paraId="55D8BE1A" w14:textId="77777777">
        <w:trPr>
          <w:trHeight w:val="290"/>
        </w:trPr>
        <w:tc>
          <w:tcPr>
            <w:tcW w:w="2638" w:type="dxa"/>
          </w:tcPr>
          <w:p w14:paraId="1D806A53" w14:textId="77777777" w:rsidR="000E1F1F" w:rsidRDefault="00B02928">
            <w:pPr>
              <w:pStyle w:val="TableParagraph"/>
              <w:spacing w:line="247" w:lineRule="exact"/>
              <w:ind w:left="136" w:right="134"/>
              <w:jc w:val="center"/>
            </w:pPr>
            <w:r>
              <w:t>кінцеве</w:t>
            </w:r>
          </w:p>
        </w:tc>
        <w:tc>
          <w:tcPr>
            <w:tcW w:w="1445" w:type="dxa"/>
          </w:tcPr>
          <w:p w14:paraId="627BABFF" w14:textId="77777777" w:rsidR="000E1F1F" w:rsidRDefault="00B02928">
            <w:pPr>
              <w:pStyle w:val="TableParagraph"/>
              <w:spacing w:line="247" w:lineRule="exact"/>
              <w:ind w:left="82" w:right="83"/>
              <w:jc w:val="center"/>
            </w:pPr>
            <w:r>
              <w:t>0,005 - 0,01</w:t>
            </w:r>
          </w:p>
        </w:tc>
        <w:tc>
          <w:tcPr>
            <w:tcW w:w="1562" w:type="dxa"/>
          </w:tcPr>
          <w:p w14:paraId="3D82382B" w14:textId="77777777" w:rsidR="000E1F1F" w:rsidRDefault="00B02928">
            <w:pPr>
              <w:pStyle w:val="TableParagraph"/>
              <w:spacing w:line="247" w:lineRule="exact"/>
              <w:jc w:val="center"/>
            </w:pPr>
            <w:r>
              <w:t>-</w:t>
            </w:r>
          </w:p>
        </w:tc>
        <w:tc>
          <w:tcPr>
            <w:tcW w:w="1715" w:type="dxa"/>
          </w:tcPr>
          <w:p w14:paraId="47B19DFD" w14:textId="77777777" w:rsidR="000E1F1F" w:rsidRDefault="00B02928">
            <w:pPr>
              <w:pStyle w:val="TableParagraph"/>
              <w:spacing w:line="247" w:lineRule="exact"/>
              <w:ind w:left="2"/>
              <w:jc w:val="center"/>
            </w:pPr>
            <w:r>
              <w:t>-</w:t>
            </w:r>
          </w:p>
        </w:tc>
        <w:tc>
          <w:tcPr>
            <w:tcW w:w="1406" w:type="dxa"/>
          </w:tcPr>
          <w:p w14:paraId="0406E0FC" w14:textId="77777777" w:rsidR="000E1F1F" w:rsidRDefault="00B02928">
            <w:pPr>
              <w:pStyle w:val="TableParagraph"/>
              <w:spacing w:line="247" w:lineRule="exact"/>
              <w:ind w:left="7"/>
              <w:jc w:val="center"/>
            </w:pPr>
            <w:r>
              <w:t>-</w:t>
            </w:r>
          </w:p>
        </w:tc>
        <w:tc>
          <w:tcPr>
            <w:tcW w:w="1180" w:type="dxa"/>
          </w:tcPr>
          <w:p w14:paraId="16F1D082" w14:textId="77777777" w:rsidR="000E1F1F" w:rsidRDefault="00B02928">
            <w:pPr>
              <w:pStyle w:val="TableParagraph"/>
              <w:spacing w:line="247" w:lineRule="exact"/>
              <w:ind w:left="142" w:right="138"/>
              <w:jc w:val="center"/>
            </w:pPr>
            <w:r>
              <w:t>2 - 3</w:t>
            </w:r>
          </w:p>
        </w:tc>
      </w:tr>
      <w:tr w:rsidR="000E1F1F" w14:paraId="6D3EC9B9" w14:textId="77777777">
        <w:trPr>
          <w:trHeight w:val="916"/>
        </w:trPr>
        <w:tc>
          <w:tcPr>
            <w:tcW w:w="2638" w:type="dxa"/>
          </w:tcPr>
          <w:p w14:paraId="7701D218" w14:textId="77777777" w:rsidR="000E1F1F" w:rsidRDefault="00B02928">
            <w:pPr>
              <w:pStyle w:val="TableParagraph"/>
              <w:spacing w:before="128"/>
              <w:ind w:left="136" w:right="135"/>
              <w:jc w:val="center"/>
              <w:rPr>
                <w:b/>
              </w:rPr>
            </w:pPr>
            <w:r>
              <w:rPr>
                <w:b/>
              </w:rPr>
              <w:t>Хонінгування</w:t>
            </w:r>
          </w:p>
          <w:p w14:paraId="1BE5DD14" w14:textId="77777777" w:rsidR="000E1F1F" w:rsidRDefault="00B02928">
            <w:pPr>
              <w:pStyle w:val="TableParagraph"/>
              <w:spacing w:before="71"/>
              <w:ind w:left="136" w:right="135"/>
              <w:jc w:val="center"/>
            </w:pPr>
            <w:r>
              <w:t>попереднє</w:t>
            </w:r>
          </w:p>
        </w:tc>
        <w:tc>
          <w:tcPr>
            <w:tcW w:w="1445" w:type="dxa"/>
          </w:tcPr>
          <w:p w14:paraId="5C5F1391" w14:textId="77777777" w:rsidR="000E1F1F" w:rsidRDefault="00B02928">
            <w:pPr>
              <w:pStyle w:val="TableParagraph"/>
              <w:spacing w:before="123" w:line="312" w:lineRule="auto"/>
              <w:ind w:left="336" w:right="259" w:hanging="60"/>
            </w:pPr>
            <w:r>
              <w:t>Припуск: 100 мкм</w:t>
            </w:r>
          </w:p>
        </w:tc>
        <w:tc>
          <w:tcPr>
            <w:tcW w:w="1562" w:type="dxa"/>
          </w:tcPr>
          <w:p w14:paraId="467E9092" w14:textId="77777777" w:rsidR="000E1F1F" w:rsidRDefault="00B02928">
            <w:pPr>
              <w:pStyle w:val="TableParagraph"/>
              <w:spacing w:before="2" w:line="320" w:lineRule="exact"/>
              <w:ind w:left="296"/>
              <w:rPr>
                <w:i/>
                <w:sz w:val="16"/>
              </w:rPr>
            </w:pPr>
            <w:r>
              <w:rPr>
                <w:i/>
                <w:position w:val="8"/>
                <w:sz w:val="28"/>
              </w:rPr>
              <w:t>v</w:t>
            </w:r>
            <w:r>
              <w:rPr>
                <w:i/>
                <w:sz w:val="16"/>
              </w:rPr>
              <w:t>ЗП</w:t>
            </w:r>
          </w:p>
          <w:p w14:paraId="007D044A" w14:textId="77777777" w:rsidR="000E1F1F" w:rsidRDefault="00B02928">
            <w:pPr>
              <w:pStyle w:val="TableParagraph"/>
              <w:spacing w:line="222" w:lineRule="exact"/>
              <w:ind w:left="624"/>
            </w:pPr>
            <w:r>
              <w:rPr>
                <w:i/>
                <w:position w:val="4"/>
                <w:sz w:val="20"/>
              </w:rPr>
              <w:t xml:space="preserve">l </w:t>
            </w:r>
            <w:r>
              <w:rPr>
                <w:i/>
                <w:sz w:val="24"/>
              </w:rPr>
              <w:t xml:space="preserve">, </w:t>
            </w:r>
            <w:r>
              <w:t>м/хв</w:t>
            </w:r>
          </w:p>
          <w:p w14:paraId="571A36CA" w14:textId="77777777" w:rsidR="000E1F1F" w:rsidRDefault="00B02928">
            <w:pPr>
              <w:pStyle w:val="TableParagraph"/>
              <w:spacing w:before="81"/>
              <w:ind w:left="525"/>
            </w:pPr>
            <w:r>
              <w:t>5 - 27</w:t>
            </w:r>
          </w:p>
        </w:tc>
        <w:tc>
          <w:tcPr>
            <w:tcW w:w="1715" w:type="dxa"/>
          </w:tcPr>
          <w:p w14:paraId="23B4CE29" w14:textId="77777777" w:rsidR="000E1F1F" w:rsidRDefault="00B02928">
            <w:pPr>
              <w:pStyle w:val="TableParagraph"/>
              <w:spacing w:before="36" w:line="314" w:lineRule="auto"/>
              <w:ind w:left="492" w:hanging="403"/>
            </w:pPr>
            <w:r>
              <w:rPr>
                <w:i/>
                <w:position w:val="19"/>
                <w:sz w:val="20"/>
              </w:rPr>
              <w:t>S</w:t>
            </w:r>
            <w:r>
              <w:rPr>
                <w:i/>
                <w:position w:val="14"/>
                <w:sz w:val="20"/>
              </w:rPr>
              <w:t>p</w:t>
            </w:r>
            <w:r>
              <w:rPr>
                <w:i/>
                <w:position w:val="4"/>
                <w:sz w:val="18"/>
              </w:rPr>
              <w:t xml:space="preserve">l </w:t>
            </w:r>
            <w:r>
              <w:t>мкм/</w:t>
            </w:r>
            <w:proofErr w:type="spellStart"/>
            <w:r>
              <w:t>подв.хід</w:t>
            </w:r>
            <w:proofErr w:type="spellEnd"/>
            <w:r>
              <w:t xml:space="preserve"> 1,0 - 3,0</w:t>
            </w:r>
          </w:p>
        </w:tc>
        <w:tc>
          <w:tcPr>
            <w:tcW w:w="1406" w:type="dxa"/>
          </w:tcPr>
          <w:p w14:paraId="6A55B39D" w14:textId="77777777" w:rsidR="000E1F1F" w:rsidRDefault="000E1F1F">
            <w:pPr>
              <w:pStyle w:val="TableParagraph"/>
              <w:spacing w:before="1"/>
              <w:rPr>
                <w:sz w:val="25"/>
              </w:rPr>
            </w:pPr>
          </w:p>
          <w:p w14:paraId="74D87B21" w14:textId="77777777" w:rsidR="000E1F1F" w:rsidRDefault="00B02928">
            <w:pPr>
              <w:pStyle w:val="TableParagraph"/>
              <w:ind w:left="135" w:right="127"/>
              <w:jc w:val="center"/>
            </w:pPr>
            <w:r>
              <w:t>20 - 80 м/хв</w:t>
            </w:r>
          </w:p>
        </w:tc>
        <w:tc>
          <w:tcPr>
            <w:tcW w:w="1180" w:type="dxa"/>
          </w:tcPr>
          <w:p w14:paraId="2FF88CD0" w14:textId="77777777" w:rsidR="000E1F1F" w:rsidRDefault="00B02928">
            <w:pPr>
              <w:pStyle w:val="TableParagraph"/>
              <w:spacing w:before="242"/>
              <w:ind w:left="9"/>
              <w:jc w:val="center"/>
              <w:rPr>
                <w:sz w:val="28"/>
              </w:rPr>
            </w:pPr>
            <w:r>
              <w:rPr>
                <w:sz w:val="28"/>
              </w:rPr>
              <w:t>-</w:t>
            </w:r>
          </w:p>
        </w:tc>
      </w:tr>
      <w:tr w:rsidR="000E1F1F" w14:paraId="6A124665" w14:textId="77777777">
        <w:trPr>
          <w:trHeight w:val="635"/>
        </w:trPr>
        <w:tc>
          <w:tcPr>
            <w:tcW w:w="2638" w:type="dxa"/>
          </w:tcPr>
          <w:p w14:paraId="1CCDA6F6" w14:textId="77777777" w:rsidR="000E1F1F" w:rsidRDefault="00B02928">
            <w:pPr>
              <w:pStyle w:val="TableParagraph"/>
              <w:spacing w:line="272" w:lineRule="exact"/>
              <w:ind w:left="136" w:right="134"/>
              <w:jc w:val="center"/>
            </w:pPr>
            <w:r>
              <w:rPr>
                <w:position w:val="2"/>
              </w:rPr>
              <w:t>(</w:t>
            </w:r>
            <w:r>
              <w:rPr>
                <w:i/>
                <w:position w:val="2"/>
                <w:sz w:val="24"/>
              </w:rPr>
              <w:t>р</w:t>
            </w:r>
            <w:r>
              <w:rPr>
                <w:sz w:val="16"/>
              </w:rPr>
              <w:t xml:space="preserve">д </w:t>
            </w:r>
            <w:r>
              <w:rPr>
                <w:position w:val="2"/>
              </w:rPr>
              <w:t>= 0,6 – 1,4 МПа)</w:t>
            </w:r>
          </w:p>
          <w:p w14:paraId="188ADC73" w14:textId="77777777" w:rsidR="000E1F1F" w:rsidRDefault="00B02928">
            <w:pPr>
              <w:pStyle w:val="TableParagraph"/>
              <w:spacing w:before="81"/>
              <w:ind w:left="136" w:right="124"/>
              <w:jc w:val="center"/>
            </w:pPr>
            <w:r>
              <w:t>кінцеве</w:t>
            </w:r>
          </w:p>
        </w:tc>
        <w:tc>
          <w:tcPr>
            <w:tcW w:w="1445" w:type="dxa"/>
          </w:tcPr>
          <w:p w14:paraId="2237DA48" w14:textId="77777777" w:rsidR="000E1F1F" w:rsidRDefault="00B02928">
            <w:pPr>
              <w:pStyle w:val="TableParagraph"/>
              <w:spacing w:before="147"/>
              <w:ind w:left="84" w:right="83"/>
              <w:jc w:val="center"/>
            </w:pPr>
            <w:r>
              <w:t>10 мкм</w:t>
            </w:r>
          </w:p>
        </w:tc>
        <w:tc>
          <w:tcPr>
            <w:tcW w:w="1562" w:type="dxa"/>
          </w:tcPr>
          <w:p w14:paraId="53BDBFF7" w14:textId="77777777" w:rsidR="000E1F1F" w:rsidRDefault="00B02928">
            <w:pPr>
              <w:pStyle w:val="TableParagraph"/>
              <w:spacing w:before="100"/>
              <w:ind w:left="1"/>
              <w:jc w:val="center"/>
              <w:rPr>
                <w:sz w:val="28"/>
              </w:rPr>
            </w:pPr>
            <w:r>
              <w:rPr>
                <w:sz w:val="28"/>
              </w:rPr>
              <w:t>-</w:t>
            </w:r>
          </w:p>
        </w:tc>
        <w:tc>
          <w:tcPr>
            <w:tcW w:w="1715" w:type="dxa"/>
          </w:tcPr>
          <w:p w14:paraId="317A4F55" w14:textId="77777777" w:rsidR="000E1F1F" w:rsidRDefault="00B02928">
            <w:pPr>
              <w:pStyle w:val="TableParagraph"/>
              <w:spacing w:before="147"/>
              <w:ind w:left="192" w:right="189"/>
              <w:jc w:val="center"/>
            </w:pPr>
            <w:r>
              <w:t>0,3 - 1,0</w:t>
            </w:r>
          </w:p>
        </w:tc>
        <w:tc>
          <w:tcPr>
            <w:tcW w:w="1406" w:type="dxa"/>
          </w:tcPr>
          <w:p w14:paraId="3C42393C" w14:textId="77777777" w:rsidR="000E1F1F" w:rsidRDefault="00B02928">
            <w:pPr>
              <w:pStyle w:val="TableParagraph"/>
              <w:spacing w:before="100"/>
              <w:ind w:left="8"/>
              <w:jc w:val="center"/>
              <w:rPr>
                <w:sz w:val="28"/>
              </w:rPr>
            </w:pPr>
            <w:r>
              <w:rPr>
                <w:sz w:val="28"/>
              </w:rPr>
              <w:t>-</w:t>
            </w:r>
          </w:p>
        </w:tc>
        <w:tc>
          <w:tcPr>
            <w:tcW w:w="1180" w:type="dxa"/>
          </w:tcPr>
          <w:p w14:paraId="539A85F7" w14:textId="77777777" w:rsidR="000E1F1F" w:rsidRDefault="00B02928">
            <w:pPr>
              <w:pStyle w:val="TableParagraph"/>
              <w:spacing w:before="100"/>
              <w:ind w:left="9"/>
              <w:jc w:val="center"/>
              <w:rPr>
                <w:sz w:val="28"/>
              </w:rPr>
            </w:pPr>
            <w:r>
              <w:rPr>
                <w:sz w:val="28"/>
              </w:rPr>
              <w:t>-</w:t>
            </w:r>
          </w:p>
        </w:tc>
      </w:tr>
      <w:tr w:rsidR="000E1F1F" w14:paraId="3B0A2C89" w14:textId="77777777">
        <w:trPr>
          <w:trHeight w:val="1096"/>
        </w:trPr>
        <w:tc>
          <w:tcPr>
            <w:tcW w:w="2638" w:type="dxa"/>
          </w:tcPr>
          <w:p w14:paraId="5A237F96" w14:textId="77777777" w:rsidR="000E1F1F" w:rsidRDefault="00B02928">
            <w:pPr>
              <w:pStyle w:val="TableParagraph"/>
              <w:spacing w:before="17"/>
              <w:ind w:left="136" w:right="135"/>
              <w:jc w:val="center"/>
            </w:pPr>
            <w:r>
              <w:rPr>
                <w:position w:val="2"/>
                <w:sz w:val="24"/>
              </w:rPr>
              <w:t>(</w:t>
            </w:r>
            <w:r>
              <w:rPr>
                <w:i/>
                <w:position w:val="2"/>
                <w:sz w:val="24"/>
              </w:rPr>
              <w:t>р</w:t>
            </w:r>
            <w:r>
              <w:rPr>
                <w:sz w:val="16"/>
              </w:rPr>
              <w:t xml:space="preserve">д </w:t>
            </w:r>
            <w:r>
              <w:rPr>
                <w:position w:val="2"/>
              </w:rPr>
              <w:t>= 0,3 – 0,6 МПа)</w:t>
            </w:r>
          </w:p>
          <w:p w14:paraId="1EE270BD" w14:textId="77777777" w:rsidR="000E1F1F" w:rsidRDefault="00B02928">
            <w:pPr>
              <w:pStyle w:val="TableParagraph"/>
              <w:spacing w:before="87"/>
              <w:ind w:left="136" w:right="125"/>
              <w:jc w:val="center"/>
              <w:rPr>
                <w:b/>
              </w:rPr>
            </w:pPr>
            <w:r>
              <w:rPr>
                <w:b/>
              </w:rPr>
              <w:t>Суперфініш</w:t>
            </w:r>
          </w:p>
          <w:p w14:paraId="700BD4EE" w14:textId="77777777" w:rsidR="000E1F1F" w:rsidRDefault="00B02928">
            <w:pPr>
              <w:pStyle w:val="TableParagraph"/>
              <w:spacing w:before="71"/>
              <w:ind w:left="136" w:right="134"/>
              <w:jc w:val="center"/>
            </w:pPr>
            <w:r>
              <w:rPr>
                <w:position w:val="2"/>
              </w:rPr>
              <w:t>(</w:t>
            </w:r>
            <w:r>
              <w:rPr>
                <w:i/>
                <w:position w:val="2"/>
                <w:sz w:val="24"/>
              </w:rPr>
              <w:t>р</w:t>
            </w:r>
            <w:r>
              <w:rPr>
                <w:sz w:val="16"/>
              </w:rPr>
              <w:t xml:space="preserve">д </w:t>
            </w:r>
            <w:r>
              <w:rPr>
                <w:position w:val="2"/>
              </w:rPr>
              <w:t>= 0,4 – 0,8 МПа)</w:t>
            </w:r>
          </w:p>
        </w:tc>
        <w:tc>
          <w:tcPr>
            <w:tcW w:w="1445" w:type="dxa"/>
          </w:tcPr>
          <w:p w14:paraId="10F4993D" w14:textId="77777777" w:rsidR="000E1F1F" w:rsidRDefault="000E1F1F">
            <w:pPr>
              <w:pStyle w:val="TableParagraph"/>
              <w:spacing w:before="9"/>
              <w:rPr>
                <w:sz w:val="28"/>
              </w:rPr>
            </w:pPr>
          </w:p>
          <w:p w14:paraId="12A7667F" w14:textId="77777777" w:rsidR="000E1F1F" w:rsidRDefault="00B02928">
            <w:pPr>
              <w:pStyle w:val="TableParagraph"/>
              <w:spacing w:before="1"/>
              <w:ind w:right="1"/>
              <w:jc w:val="center"/>
              <w:rPr>
                <w:sz w:val="28"/>
              </w:rPr>
            </w:pPr>
            <w:r>
              <w:rPr>
                <w:sz w:val="28"/>
              </w:rPr>
              <w:t>-</w:t>
            </w:r>
          </w:p>
        </w:tc>
        <w:tc>
          <w:tcPr>
            <w:tcW w:w="1562" w:type="dxa"/>
          </w:tcPr>
          <w:p w14:paraId="3B13C57E" w14:textId="77777777" w:rsidR="000E1F1F" w:rsidRDefault="00B02928">
            <w:pPr>
              <w:pStyle w:val="TableParagraph"/>
              <w:spacing w:before="71" w:line="315" w:lineRule="exact"/>
              <w:ind w:left="311"/>
              <w:rPr>
                <w:i/>
                <w:sz w:val="16"/>
              </w:rPr>
            </w:pPr>
            <w:r>
              <w:rPr>
                <w:i/>
                <w:position w:val="8"/>
                <w:sz w:val="28"/>
              </w:rPr>
              <w:t>v</w:t>
            </w:r>
            <w:r>
              <w:rPr>
                <w:i/>
                <w:sz w:val="16"/>
              </w:rPr>
              <w:t>ЗП</w:t>
            </w:r>
          </w:p>
          <w:p w14:paraId="008C44D3" w14:textId="77777777" w:rsidR="000E1F1F" w:rsidRDefault="00B02928">
            <w:pPr>
              <w:pStyle w:val="TableParagraph"/>
              <w:spacing w:line="223" w:lineRule="exact"/>
              <w:ind w:left="639"/>
            </w:pPr>
            <w:r>
              <w:rPr>
                <w:i/>
                <w:position w:val="5"/>
                <w:sz w:val="20"/>
              </w:rPr>
              <w:t xml:space="preserve">l </w:t>
            </w:r>
            <w:r>
              <w:t>, м/хв</w:t>
            </w:r>
          </w:p>
          <w:p w14:paraId="20390229" w14:textId="77777777" w:rsidR="000E1F1F" w:rsidRDefault="00B02928">
            <w:pPr>
              <w:pStyle w:val="TableParagraph"/>
              <w:spacing w:before="78"/>
              <w:ind w:left="398"/>
            </w:pPr>
            <w:r>
              <w:t>1,0 – 2,0</w:t>
            </w:r>
          </w:p>
        </w:tc>
        <w:tc>
          <w:tcPr>
            <w:tcW w:w="1715" w:type="dxa"/>
          </w:tcPr>
          <w:p w14:paraId="46149884" w14:textId="77777777" w:rsidR="000E1F1F" w:rsidRDefault="000E1F1F">
            <w:pPr>
              <w:pStyle w:val="TableParagraph"/>
              <w:spacing w:before="9"/>
              <w:rPr>
                <w:sz w:val="28"/>
              </w:rPr>
            </w:pPr>
          </w:p>
          <w:p w14:paraId="1F2BD915" w14:textId="77777777" w:rsidR="000E1F1F" w:rsidRDefault="00B02928">
            <w:pPr>
              <w:pStyle w:val="TableParagraph"/>
              <w:spacing w:before="1"/>
              <w:ind w:left="3"/>
              <w:jc w:val="center"/>
              <w:rPr>
                <w:sz w:val="28"/>
              </w:rPr>
            </w:pPr>
            <w:r>
              <w:rPr>
                <w:sz w:val="28"/>
              </w:rPr>
              <w:t>-</w:t>
            </w:r>
          </w:p>
        </w:tc>
        <w:tc>
          <w:tcPr>
            <w:tcW w:w="1406" w:type="dxa"/>
          </w:tcPr>
          <w:p w14:paraId="7033C39B" w14:textId="77777777" w:rsidR="000E1F1F" w:rsidRDefault="000E1F1F">
            <w:pPr>
              <w:pStyle w:val="TableParagraph"/>
              <w:spacing w:before="9"/>
              <w:rPr>
                <w:sz w:val="28"/>
              </w:rPr>
            </w:pPr>
          </w:p>
          <w:p w14:paraId="0CE40E5E" w14:textId="77777777" w:rsidR="000E1F1F" w:rsidRDefault="00B02928">
            <w:pPr>
              <w:pStyle w:val="TableParagraph"/>
              <w:spacing w:before="1"/>
              <w:ind w:left="8"/>
              <w:jc w:val="center"/>
              <w:rPr>
                <w:sz w:val="28"/>
              </w:rPr>
            </w:pPr>
            <w:r>
              <w:rPr>
                <w:sz w:val="28"/>
              </w:rPr>
              <w:t>-</w:t>
            </w:r>
          </w:p>
        </w:tc>
        <w:tc>
          <w:tcPr>
            <w:tcW w:w="1180" w:type="dxa"/>
          </w:tcPr>
          <w:p w14:paraId="2407E5C5" w14:textId="77777777" w:rsidR="000E1F1F" w:rsidRDefault="000E1F1F">
            <w:pPr>
              <w:pStyle w:val="TableParagraph"/>
              <w:spacing w:before="10"/>
              <w:rPr>
                <w:sz w:val="32"/>
              </w:rPr>
            </w:pPr>
          </w:p>
          <w:p w14:paraId="5E068431" w14:textId="77777777" w:rsidR="000E1F1F" w:rsidRDefault="00B02928">
            <w:pPr>
              <w:pStyle w:val="TableParagraph"/>
              <w:ind w:left="147" w:right="138"/>
              <w:jc w:val="center"/>
            </w:pPr>
            <w:r>
              <w:t>180 - 360</w:t>
            </w:r>
          </w:p>
        </w:tc>
      </w:tr>
      <w:tr w:rsidR="000E1F1F" w14:paraId="529565F7" w14:textId="77777777">
        <w:trPr>
          <w:trHeight w:val="1799"/>
        </w:trPr>
        <w:tc>
          <w:tcPr>
            <w:tcW w:w="9946" w:type="dxa"/>
            <w:gridSpan w:val="6"/>
          </w:tcPr>
          <w:p w14:paraId="105B4A5B" w14:textId="77777777" w:rsidR="000E1F1F" w:rsidRDefault="00B02928">
            <w:pPr>
              <w:pStyle w:val="TableParagraph"/>
              <w:spacing w:line="194" w:lineRule="auto"/>
              <w:ind w:left="11" w:right="177" w:firstLine="415"/>
            </w:pPr>
            <w:r>
              <w:rPr>
                <w:b/>
              </w:rPr>
              <w:t xml:space="preserve">Примітка. </w:t>
            </w:r>
            <w:r>
              <w:t>1. Інструментальний матеріал: електрокорунд – для оброблення сталей;  карбід  кремнію – для</w:t>
            </w:r>
            <w:r>
              <w:rPr>
                <w:spacing w:val="-3"/>
              </w:rPr>
              <w:t xml:space="preserve"> </w:t>
            </w:r>
            <w:r>
              <w:t>чавунів.</w:t>
            </w:r>
          </w:p>
          <w:p w14:paraId="19403C95" w14:textId="77777777" w:rsidR="000E1F1F" w:rsidRDefault="00B02928">
            <w:pPr>
              <w:pStyle w:val="TableParagraph"/>
              <w:numPr>
                <w:ilvl w:val="0"/>
                <w:numId w:val="56"/>
              </w:numPr>
              <w:tabs>
                <w:tab w:val="left" w:pos="366"/>
              </w:tabs>
              <w:spacing w:line="204" w:lineRule="exact"/>
              <w:ind w:hanging="223"/>
            </w:pPr>
            <w:r>
              <w:rPr>
                <w:i/>
                <w:sz w:val="24"/>
              </w:rPr>
              <w:t>В</w:t>
            </w:r>
            <w:r>
              <w:t>, мм – висота абразивного</w:t>
            </w:r>
            <w:r>
              <w:rPr>
                <w:spacing w:val="-2"/>
              </w:rPr>
              <w:t xml:space="preserve"> </w:t>
            </w:r>
            <w:r>
              <w:t>круга.</w:t>
            </w:r>
          </w:p>
          <w:p w14:paraId="5060EA75" w14:textId="77777777" w:rsidR="000E1F1F" w:rsidRDefault="00B02928">
            <w:pPr>
              <w:pStyle w:val="TableParagraph"/>
              <w:spacing w:line="291" w:lineRule="exact"/>
              <w:ind w:left="398"/>
              <w:rPr>
                <w:i/>
                <w:sz w:val="16"/>
              </w:rPr>
            </w:pPr>
            <w:r>
              <w:rPr>
                <w:i/>
                <w:position w:val="8"/>
                <w:sz w:val="28"/>
              </w:rPr>
              <w:t>v</w:t>
            </w:r>
            <w:r>
              <w:rPr>
                <w:i/>
                <w:sz w:val="16"/>
              </w:rPr>
              <w:t>ЗП</w:t>
            </w:r>
          </w:p>
          <w:p w14:paraId="310F6B8A" w14:textId="77777777" w:rsidR="000E1F1F" w:rsidRDefault="00B02928">
            <w:pPr>
              <w:pStyle w:val="TableParagraph"/>
              <w:numPr>
                <w:ilvl w:val="0"/>
                <w:numId w:val="56"/>
              </w:numPr>
              <w:tabs>
                <w:tab w:val="left" w:pos="725"/>
                <w:tab w:val="left" w:pos="727"/>
              </w:tabs>
              <w:spacing w:line="196" w:lineRule="exact"/>
              <w:ind w:left="726" w:hanging="584"/>
            </w:pPr>
            <w:r>
              <w:rPr>
                <w:i/>
                <w:position w:val="5"/>
                <w:sz w:val="20"/>
              </w:rPr>
              <w:t xml:space="preserve">l </w:t>
            </w:r>
            <w:r>
              <w:t>– швидкість зворотно-поступального руху</w:t>
            </w:r>
            <w:r>
              <w:rPr>
                <w:spacing w:val="-24"/>
              </w:rPr>
              <w:t xml:space="preserve"> </w:t>
            </w:r>
            <w:r>
              <w:t>інструменту.</w:t>
            </w:r>
          </w:p>
          <w:p w14:paraId="379D493A" w14:textId="77777777" w:rsidR="000E1F1F" w:rsidRDefault="00B02928">
            <w:pPr>
              <w:pStyle w:val="TableParagraph"/>
              <w:numPr>
                <w:ilvl w:val="0"/>
                <w:numId w:val="56"/>
              </w:numPr>
              <w:tabs>
                <w:tab w:val="left" w:pos="366"/>
              </w:tabs>
              <w:spacing w:line="220" w:lineRule="exact"/>
              <w:ind w:hanging="223"/>
            </w:pPr>
            <w:r>
              <w:rPr>
                <w:i/>
                <w:position w:val="2"/>
                <w:sz w:val="24"/>
              </w:rPr>
              <w:t>р</w:t>
            </w:r>
            <w:r>
              <w:rPr>
                <w:sz w:val="16"/>
              </w:rPr>
              <w:t xml:space="preserve">д </w:t>
            </w:r>
            <w:r>
              <w:rPr>
                <w:position w:val="2"/>
              </w:rPr>
              <w:t>– тиск брусків на оброблювану</w:t>
            </w:r>
            <w:r>
              <w:rPr>
                <w:spacing w:val="-36"/>
                <w:position w:val="2"/>
              </w:rPr>
              <w:t xml:space="preserve"> </w:t>
            </w:r>
            <w:r>
              <w:rPr>
                <w:position w:val="2"/>
              </w:rPr>
              <w:t>поверхню.</w:t>
            </w:r>
          </w:p>
          <w:p w14:paraId="280F0379" w14:textId="77777777" w:rsidR="000E1F1F" w:rsidRDefault="00B02928">
            <w:pPr>
              <w:pStyle w:val="TableParagraph"/>
              <w:numPr>
                <w:ilvl w:val="0"/>
                <w:numId w:val="56"/>
              </w:numPr>
              <w:tabs>
                <w:tab w:val="left" w:pos="409"/>
              </w:tabs>
              <w:spacing w:line="263" w:lineRule="exact"/>
              <w:ind w:left="408" w:hanging="266"/>
            </w:pPr>
            <w:r>
              <w:t xml:space="preserve">При суперфініші: частота коливань інструменту </w:t>
            </w:r>
            <w:proofErr w:type="spellStart"/>
            <w:r>
              <w:rPr>
                <w:i/>
                <w:sz w:val="28"/>
              </w:rPr>
              <w:t>n</w:t>
            </w:r>
            <w:r>
              <w:rPr>
                <w:i/>
                <w:sz w:val="28"/>
                <w:vertAlign w:val="subscript"/>
              </w:rPr>
              <w:t>к</w:t>
            </w:r>
            <w:proofErr w:type="spellEnd"/>
            <w:r>
              <w:rPr>
                <w:i/>
                <w:sz w:val="28"/>
              </w:rPr>
              <w:t xml:space="preserve"> </w:t>
            </w:r>
            <w:r>
              <w:t>= 350 – 1400 колив/хв; амплітуда</w:t>
            </w:r>
            <w:r>
              <w:rPr>
                <w:spacing w:val="46"/>
              </w:rPr>
              <w:t xml:space="preserve"> </w:t>
            </w:r>
            <w:r>
              <w:t>коливань</w:t>
            </w:r>
          </w:p>
          <w:p w14:paraId="630504C8" w14:textId="77777777" w:rsidR="000E1F1F" w:rsidRDefault="00B02928">
            <w:pPr>
              <w:pStyle w:val="TableParagraph"/>
              <w:spacing w:line="203" w:lineRule="exact"/>
              <w:ind w:left="11"/>
            </w:pPr>
            <w:r>
              <w:t>інструменту А = 2 – 6 мм.</w:t>
            </w:r>
          </w:p>
        </w:tc>
      </w:tr>
    </w:tbl>
    <w:p w14:paraId="4875917E" w14:textId="77777777" w:rsidR="000E1F1F" w:rsidRDefault="000E1F1F">
      <w:pPr>
        <w:spacing w:line="203" w:lineRule="exact"/>
        <w:sectPr w:rsidR="000E1F1F">
          <w:headerReference w:type="default" r:id="rId124"/>
          <w:footerReference w:type="default" r:id="rId125"/>
          <w:pgSz w:w="11910" w:h="16840"/>
          <w:pgMar w:top="1460" w:right="500" w:bottom="1240" w:left="0" w:header="1161" w:footer="1056" w:gutter="0"/>
          <w:pgNumType w:start="90"/>
          <w:cols w:space="720"/>
        </w:sectPr>
      </w:pPr>
    </w:p>
    <w:p w14:paraId="615B63AA" w14:textId="77777777" w:rsidR="000E1F1F" w:rsidRDefault="00B02928">
      <w:pPr>
        <w:pStyle w:val="4"/>
        <w:numPr>
          <w:ilvl w:val="1"/>
          <w:numId w:val="58"/>
        </w:numPr>
        <w:tabs>
          <w:tab w:val="left" w:pos="2346"/>
        </w:tabs>
        <w:spacing w:before="76"/>
      </w:pPr>
      <w:r>
        <w:lastRenderedPageBreak/>
        <w:t>РОЗРІЗУВАННЯ</w:t>
      </w:r>
    </w:p>
    <w:p w14:paraId="0A0B693F" w14:textId="77777777" w:rsidR="000E1F1F" w:rsidRDefault="00B02928">
      <w:pPr>
        <w:pStyle w:val="a3"/>
        <w:spacing w:before="180" w:line="312" w:lineRule="auto"/>
        <w:ind w:left="1132" w:right="635" w:firstLine="708"/>
        <w:jc w:val="both"/>
      </w:pPr>
      <w:r>
        <w:t>Розрізування виконують з допомогою відрізних різців, дискових і стрічкових пил, ножівок, абразивних кругів.</w:t>
      </w:r>
    </w:p>
    <w:p w14:paraId="72D14C5B" w14:textId="77777777" w:rsidR="000E1F1F" w:rsidRDefault="00B02928">
      <w:pPr>
        <w:pStyle w:val="a3"/>
        <w:spacing w:before="36" w:line="319" w:lineRule="auto"/>
        <w:ind w:left="1132" w:right="634" w:firstLine="708"/>
        <w:jc w:val="both"/>
      </w:pPr>
      <w:r>
        <w:t xml:space="preserve">Подача. Для дискових пил подача </w:t>
      </w:r>
      <w:r>
        <w:rPr>
          <w:i/>
          <w:sz w:val="24"/>
        </w:rPr>
        <w:t>S</w:t>
      </w:r>
      <w:r>
        <w:rPr>
          <w:i/>
          <w:position w:val="-2"/>
          <w:sz w:val="21"/>
        </w:rPr>
        <w:t>z</w:t>
      </w:r>
      <w:r>
        <w:t xml:space="preserve">, для стрічкових пил і абразивних кругів подача </w:t>
      </w:r>
      <w:r>
        <w:rPr>
          <w:i/>
          <w:sz w:val="24"/>
        </w:rPr>
        <w:t xml:space="preserve">S </w:t>
      </w:r>
      <w:r>
        <w:t>приведені в табл. 65.</w:t>
      </w:r>
    </w:p>
    <w:p w14:paraId="626B4148" w14:textId="77777777" w:rsidR="000E1F1F" w:rsidRDefault="00B02928">
      <w:pPr>
        <w:pStyle w:val="a3"/>
        <w:spacing w:line="312" w:lineRule="auto"/>
        <w:ind w:left="1132" w:right="628" w:firstLine="708"/>
        <w:jc w:val="both"/>
      </w:pPr>
      <w:r>
        <w:t>Швидкість різання. Для дискових пил, приводних ножівок і ланцюгових пил швидкості різання, встановлюються в м/хв, а для абразивних кругів – в м/с, приведені в табл. 66.</w:t>
      </w:r>
    </w:p>
    <w:p w14:paraId="47B45BAB" w14:textId="77777777" w:rsidR="000E1F1F" w:rsidRDefault="00B02928">
      <w:pPr>
        <w:pStyle w:val="a3"/>
        <w:spacing w:line="310" w:lineRule="exact"/>
        <w:ind w:right="630"/>
        <w:jc w:val="right"/>
      </w:pPr>
      <w:r>
        <w:t>Таблиця 65</w:t>
      </w:r>
    </w:p>
    <w:p w14:paraId="6D2D9A44" w14:textId="77777777" w:rsidR="000E1F1F" w:rsidRDefault="00000000">
      <w:pPr>
        <w:pStyle w:val="a3"/>
        <w:spacing w:before="189" w:line="237" w:lineRule="auto"/>
        <w:ind w:left="4635" w:right="1634" w:hanging="2492"/>
      </w:pPr>
      <w:r>
        <w:pict w14:anchorId="4825C0C4">
          <v:rect id="_x0000_s2328" style="position:absolute;left:0;text-align:left;margin-left:339.9pt;margin-top:84.2pt;width:38.15pt;height:13.7pt;z-index:-33791488;mso-position-horizontal-relative:page" stroked="f">
            <w10:wrap anchorx="page"/>
          </v:rect>
        </w:pict>
      </w:r>
      <w:r>
        <w:pict w14:anchorId="6B60FE96">
          <v:rect id="_x0000_s2327" style="position:absolute;left:0;text-align:left;margin-left:103.7pt;margin-top:111.45pt;width:27.7pt;height:14.15pt;z-index:-33790976;mso-position-horizontal-relative:page" stroked="f">
            <w10:wrap anchorx="page"/>
          </v:rect>
        </w:pict>
      </w:r>
      <w:r w:rsidR="00B02928">
        <w:t>Подача при розрізанні металу дисковими і стрічковими пилами та абразивним кругом</w:t>
      </w:r>
    </w:p>
    <w:p w14:paraId="0984192B" w14:textId="77777777" w:rsidR="000E1F1F" w:rsidRDefault="000E1F1F">
      <w:pPr>
        <w:pStyle w:val="a3"/>
        <w:spacing w:before="6"/>
        <w:rPr>
          <w:sz w:val="20"/>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9"/>
        <w:gridCol w:w="2415"/>
        <w:gridCol w:w="2396"/>
        <w:gridCol w:w="2391"/>
      </w:tblGrid>
      <w:tr w:rsidR="000E1F1F" w14:paraId="1AB86331" w14:textId="77777777">
        <w:trPr>
          <w:trHeight w:val="434"/>
        </w:trPr>
        <w:tc>
          <w:tcPr>
            <w:tcW w:w="2429" w:type="dxa"/>
            <w:vMerge w:val="restart"/>
          </w:tcPr>
          <w:p w14:paraId="2BC640D8" w14:textId="77777777" w:rsidR="000E1F1F" w:rsidRDefault="00B02928">
            <w:pPr>
              <w:pStyle w:val="TableParagraph"/>
              <w:spacing w:before="159"/>
              <w:ind w:left="919" w:right="509" w:hanging="384"/>
              <w:rPr>
                <w:sz w:val="24"/>
              </w:rPr>
            </w:pPr>
            <w:r>
              <w:rPr>
                <w:sz w:val="24"/>
              </w:rPr>
              <w:t>Розрізуваний метал</w:t>
            </w:r>
          </w:p>
        </w:tc>
        <w:tc>
          <w:tcPr>
            <w:tcW w:w="2415" w:type="dxa"/>
            <w:vMerge w:val="restart"/>
          </w:tcPr>
          <w:p w14:paraId="6FB2571D" w14:textId="77777777" w:rsidR="000E1F1F" w:rsidRDefault="00B02928">
            <w:pPr>
              <w:pStyle w:val="TableParagraph"/>
              <w:spacing w:before="37"/>
              <w:ind w:left="348" w:hanging="229"/>
              <w:rPr>
                <w:sz w:val="24"/>
              </w:rPr>
            </w:pPr>
            <w:r>
              <w:rPr>
                <w:sz w:val="24"/>
              </w:rPr>
              <w:t xml:space="preserve">Подача на зуб </w:t>
            </w:r>
            <w:proofErr w:type="spellStart"/>
            <w:r>
              <w:rPr>
                <w:i/>
                <w:sz w:val="24"/>
              </w:rPr>
              <w:t>S</w:t>
            </w:r>
            <w:r>
              <w:rPr>
                <w:i/>
                <w:sz w:val="24"/>
                <w:vertAlign w:val="subscript"/>
              </w:rPr>
              <w:t>z</w:t>
            </w:r>
            <w:proofErr w:type="spellEnd"/>
            <w:r>
              <w:rPr>
                <w:i/>
                <w:sz w:val="24"/>
              </w:rPr>
              <w:t xml:space="preserve">, </w:t>
            </w:r>
            <w:r>
              <w:rPr>
                <w:sz w:val="24"/>
              </w:rPr>
              <w:t>мм,</w:t>
            </w:r>
          </w:p>
          <w:p w14:paraId="27C4D9AA" w14:textId="77777777" w:rsidR="000E1F1F" w:rsidRDefault="00B02928">
            <w:pPr>
              <w:pStyle w:val="TableParagraph"/>
              <w:spacing w:before="7" w:line="270" w:lineRule="atLeast"/>
              <w:ind w:left="238" w:right="207" w:firstLine="110"/>
              <w:rPr>
                <w:sz w:val="24"/>
              </w:rPr>
            </w:pPr>
            <w:r>
              <w:rPr>
                <w:sz w:val="24"/>
              </w:rPr>
              <w:t>при розрізуванні дисковими пилами</w:t>
            </w:r>
          </w:p>
        </w:tc>
        <w:tc>
          <w:tcPr>
            <w:tcW w:w="4787" w:type="dxa"/>
            <w:gridSpan w:val="2"/>
          </w:tcPr>
          <w:p w14:paraId="45DF186A" w14:textId="77777777" w:rsidR="000E1F1F" w:rsidRDefault="00B02928">
            <w:pPr>
              <w:pStyle w:val="TableParagraph"/>
              <w:spacing w:before="66"/>
              <w:ind w:left="581"/>
              <w:rPr>
                <w:sz w:val="24"/>
              </w:rPr>
            </w:pPr>
            <w:r>
              <w:rPr>
                <w:sz w:val="24"/>
              </w:rPr>
              <w:t xml:space="preserve">Подача </w:t>
            </w:r>
            <w:r>
              <w:rPr>
                <w:i/>
                <w:sz w:val="24"/>
              </w:rPr>
              <w:t>S</w:t>
            </w:r>
            <w:r>
              <w:rPr>
                <w:i/>
                <w:position w:val="-2"/>
                <w:sz w:val="21"/>
              </w:rPr>
              <w:t>м</w:t>
            </w:r>
            <w:r>
              <w:rPr>
                <w:i/>
                <w:sz w:val="24"/>
              </w:rPr>
              <w:t xml:space="preserve">, </w:t>
            </w:r>
            <w:r>
              <w:rPr>
                <w:sz w:val="24"/>
              </w:rPr>
              <w:t>мм/хв, при розрізуванні</w:t>
            </w:r>
          </w:p>
        </w:tc>
      </w:tr>
      <w:tr w:rsidR="000E1F1F" w14:paraId="3F738051" w14:textId="77777777">
        <w:trPr>
          <w:trHeight w:val="441"/>
        </w:trPr>
        <w:tc>
          <w:tcPr>
            <w:tcW w:w="2429" w:type="dxa"/>
            <w:vMerge/>
            <w:tcBorders>
              <w:top w:val="nil"/>
            </w:tcBorders>
          </w:tcPr>
          <w:p w14:paraId="2EC2099F" w14:textId="77777777" w:rsidR="000E1F1F" w:rsidRDefault="000E1F1F">
            <w:pPr>
              <w:rPr>
                <w:sz w:val="2"/>
                <w:szCs w:val="2"/>
              </w:rPr>
            </w:pPr>
          </w:p>
        </w:tc>
        <w:tc>
          <w:tcPr>
            <w:tcW w:w="2415" w:type="dxa"/>
            <w:vMerge/>
            <w:tcBorders>
              <w:top w:val="nil"/>
            </w:tcBorders>
          </w:tcPr>
          <w:p w14:paraId="64F7E2CA" w14:textId="77777777" w:rsidR="000E1F1F" w:rsidRDefault="000E1F1F">
            <w:pPr>
              <w:rPr>
                <w:sz w:val="2"/>
                <w:szCs w:val="2"/>
              </w:rPr>
            </w:pPr>
          </w:p>
        </w:tc>
        <w:tc>
          <w:tcPr>
            <w:tcW w:w="2396" w:type="dxa"/>
          </w:tcPr>
          <w:p w14:paraId="14C44AE8" w14:textId="77777777" w:rsidR="000E1F1F" w:rsidRDefault="00B02928">
            <w:pPr>
              <w:pStyle w:val="TableParagraph"/>
              <w:spacing w:line="197" w:lineRule="exact"/>
              <w:ind w:left="539" w:right="529"/>
              <w:jc w:val="center"/>
              <w:rPr>
                <w:sz w:val="24"/>
              </w:rPr>
            </w:pPr>
            <w:r>
              <w:rPr>
                <w:sz w:val="24"/>
              </w:rPr>
              <w:t>стрічковими</w:t>
            </w:r>
          </w:p>
          <w:p w14:paraId="497A72DC" w14:textId="77777777" w:rsidR="000E1F1F" w:rsidRDefault="00B02928">
            <w:pPr>
              <w:pStyle w:val="TableParagraph"/>
              <w:spacing w:line="224" w:lineRule="exact"/>
              <w:ind w:left="539" w:right="529"/>
              <w:jc w:val="center"/>
              <w:rPr>
                <w:sz w:val="24"/>
              </w:rPr>
            </w:pPr>
            <w:r>
              <w:rPr>
                <w:sz w:val="24"/>
              </w:rPr>
              <w:t>пилами</w:t>
            </w:r>
          </w:p>
        </w:tc>
        <w:tc>
          <w:tcPr>
            <w:tcW w:w="2391" w:type="dxa"/>
          </w:tcPr>
          <w:p w14:paraId="79952DD2" w14:textId="77777777" w:rsidR="000E1F1F" w:rsidRDefault="00B02928">
            <w:pPr>
              <w:pStyle w:val="TableParagraph"/>
              <w:spacing w:line="197" w:lineRule="exact"/>
              <w:ind w:left="429"/>
              <w:rPr>
                <w:sz w:val="24"/>
              </w:rPr>
            </w:pPr>
            <w:r>
              <w:rPr>
                <w:sz w:val="24"/>
              </w:rPr>
              <w:t>абразивними</w:t>
            </w:r>
          </w:p>
          <w:p w14:paraId="6B0BD190" w14:textId="77777777" w:rsidR="000E1F1F" w:rsidRDefault="00B02928">
            <w:pPr>
              <w:pStyle w:val="TableParagraph"/>
              <w:spacing w:line="224" w:lineRule="exact"/>
              <w:ind w:left="772"/>
              <w:rPr>
                <w:sz w:val="24"/>
              </w:rPr>
            </w:pPr>
            <w:r>
              <w:rPr>
                <w:sz w:val="24"/>
              </w:rPr>
              <w:t>кругами</w:t>
            </w:r>
          </w:p>
        </w:tc>
      </w:tr>
      <w:tr w:rsidR="000E1F1F" w14:paraId="162FFE1C" w14:textId="77777777">
        <w:trPr>
          <w:trHeight w:val="1115"/>
        </w:trPr>
        <w:tc>
          <w:tcPr>
            <w:tcW w:w="2429" w:type="dxa"/>
          </w:tcPr>
          <w:p w14:paraId="4D0E78C5" w14:textId="77777777" w:rsidR="000E1F1F" w:rsidRDefault="00B02928">
            <w:pPr>
              <w:pStyle w:val="TableParagraph"/>
              <w:spacing w:line="270" w:lineRule="exact"/>
              <w:ind w:left="412" w:right="405"/>
              <w:jc w:val="center"/>
              <w:rPr>
                <w:sz w:val="24"/>
              </w:rPr>
            </w:pPr>
            <w:r>
              <w:rPr>
                <w:sz w:val="24"/>
              </w:rPr>
              <w:t xml:space="preserve">Сталь </w:t>
            </w:r>
            <w:proofErr w:type="spellStart"/>
            <w:r>
              <w:rPr>
                <w:i/>
                <w:sz w:val="28"/>
              </w:rPr>
              <w:t>σ</w:t>
            </w:r>
            <w:r>
              <w:rPr>
                <w:i/>
                <w:sz w:val="28"/>
                <w:vertAlign w:val="subscript"/>
              </w:rPr>
              <w:t>в</w:t>
            </w:r>
            <w:proofErr w:type="spellEnd"/>
            <w:r>
              <w:rPr>
                <w:sz w:val="24"/>
              </w:rPr>
              <w:t>, МПа:</w:t>
            </w:r>
          </w:p>
          <w:p w14:paraId="3F3BF323" w14:textId="77777777" w:rsidR="000E1F1F" w:rsidRDefault="00B02928">
            <w:pPr>
              <w:pStyle w:val="TableParagraph"/>
              <w:spacing w:line="269" w:lineRule="exact"/>
              <w:ind w:left="412" w:right="345"/>
              <w:jc w:val="center"/>
              <w:rPr>
                <w:sz w:val="24"/>
              </w:rPr>
            </w:pPr>
            <w:r>
              <w:rPr>
                <w:sz w:val="24"/>
              </w:rPr>
              <w:t>&lt;400</w:t>
            </w:r>
          </w:p>
          <w:p w14:paraId="79EB49D2" w14:textId="77777777" w:rsidR="000E1F1F" w:rsidRDefault="00B02928">
            <w:pPr>
              <w:pStyle w:val="TableParagraph"/>
              <w:spacing w:before="5"/>
              <w:ind w:left="412" w:right="405"/>
              <w:jc w:val="center"/>
              <w:rPr>
                <w:sz w:val="24"/>
              </w:rPr>
            </w:pPr>
            <w:r>
              <w:rPr>
                <w:sz w:val="24"/>
              </w:rPr>
              <w:t>400 - 600</w:t>
            </w:r>
          </w:p>
          <w:p w14:paraId="527C01C3" w14:textId="77777777" w:rsidR="000E1F1F" w:rsidRDefault="00B02928">
            <w:pPr>
              <w:pStyle w:val="TableParagraph"/>
              <w:spacing w:before="12" w:line="264" w:lineRule="exact"/>
              <w:ind w:left="412" w:right="405"/>
              <w:jc w:val="center"/>
              <w:rPr>
                <w:sz w:val="24"/>
              </w:rPr>
            </w:pPr>
            <w:r>
              <w:rPr>
                <w:sz w:val="24"/>
              </w:rPr>
              <w:t>&gt; 600</w:t>
            </w:r>
          </w:p>
        </w:tc>
        <w:tc>
          <w:tcPr>
            <w:tcW w:w="2415" w:type="dxa"/>
          </w:tcPr>
          <w:p w14:paraId="7A5C7512" w14:textId="77777777" w:rsidR="000E1F1F" w:rsidRDefault="00B02928">
            <w:pPr>
              <w:pStyle w:val="TableParagraph"/>
              <w:spacing w:before="128"/>
              <w:ind w:left="686"/>
              <w:rPr>
                <w:sz w:val="24"/>
              </w:rPr>
            </w:pPr>
            <w:r>
              <w:rPr>
                <w:sz w:val="24"/>
              </w:rPr>
              <w:t>0,08 -</w:t>
            </w:r>
            <w:r>
              <w:rPr>
                <w:spacing w:val="-1"/>
                <w:sz w:val="24"/>
              </w:rPr>
              <w:t xml:space="preserve"> </w:t>
            </w:r>
            <w:r>
              <w:rPr>
                <w:sz w:val="24"/>
              </w:rPr>
              <w:t>0,15</w:t>
            </w:r>
          </w:p>
          <w:p w14:paraId="48042E92" w14:textId="77777777" w:rsidR="000E1F1F" w:rsidRDefault="00B02928">
            <w:pPr>
              <w:pStyle w:val="TableParagraph"/>
              <w:spacing w:before="19"/>
              <w:ind w:left="686"/>
              <w:rPr>
                <w:sz w:val="24"/>
              </w:rPr>
            </w:pPr>
            <w:r>
              <w:rPr>
                <w:sz w:val="24"/>
              </w:rPr>
              <w:t>0,05 -</w:t>
            </w:r>
            <w:r>
              <w:rPr>
                <w:spacing w:val="-1"/>
                <w:sz w:val="24"/>
              </w:rPr>
              <w:t xml:space="preserve"> </w:t>
            </w:r>
            <w:r>
              <w:rPr>
                <w:sz w:val="24"/>
              </w:rPr>
              <w:t>0,11</w:t>
            </w:r>
          </w:p>
          <w:p w14:paraId="637B7AC4" w14:textId="77777777" w:rsidR="000E1F1F" w:rsidRDefault="00B02928">
            <w:pPr>
              <w:pStyle w:val="TableParagraph"/>
              <w:spacing w:before="17"/>
              <w:ind w:left="686"/>
              <w:rPr>
                <w:sz w:val="24"/>
              </w:rPr>
            </w:pPr>
            <w:r>
              <w:rPr>
                <w:sz w:val="24"/>
              </w:rPr>
              <w:t>0,04 -</w:t>
            </w:r>
            <w:r>
              <w:rPr>
                <w:spacing w:val="-1"/>
                <w:sz w:val="24"/>
              </w:rPr>
              <w:t xml:space="preserve"> </w:t>
            </w:r>
            <w:r>
              <w:rPr>
                <w:sz w:val="24"/>
              </w:rPr>
              <w:t>0,07</w:t>
            </w:r>
          </w:p>
        </w:tc>
        <w:tc>
          <w:tcPr>
            <w:tcW w:w="2396" w:type="dxa"/>
          </w:tcPr>
          <w:p w14:paraId="1321A858" w14:textId="77777777" w:rsidR="000E1F1F" w:rsidRDefault="000E1F1F">
            <w:pPr>
              <w:pStyle w:val="TableParagraph"/>
              <w:spacing w:before="4"/>
              <w:rPr>
                <w:sz w:val="35"/>
              </w:rPr>
            </w:pPr>
          </w:p>
          <w:p w14:paraId="0D43E41B" w14:textId="77777777" w:rsidR="000E1F1F" w:rsidRDefault="00B02928">
            <w:pPr>
              <w:pStyle w:val="TableParagraph"/>
              <w:ind w:left="536" w:right="529"/>
              <w:jc w:val="center"/>
              <w:rPr>
                <w:sz w:val="24"/>
              </w:rPr>
            </w:pPr>
            <w:r>
              <w:rPr>
                <w:sz w:val="24"/>
              </w:rPr>
              <w:t>&lt; 50</w:t>
            </w:r>
          </w:p>
        </w:tc>
        <w:tc>
          <w:tcPr>
            <w:tcW w:w="2391" w:type="dxa"/>
            <w:vMerge w:val="restart"/>
          </w:tcPr>
          <w:p w14:paraId="009292C4" w14:textId="77777777" w:rsidR="000E1F1F" w:rsidRDefault="000E1F1F">
            <w:pPr>
              <w:pStyle w:val="TableParagraph"/>
              <w:rPr>
                <w:sz w:val="30"/>
              </w:rPr>
            </w:pPr>
          </w:p>
          <w:p w14:paraId="12150A1A" w14:textId="77777777" w:rsidR="000E1F1F" w:rsidRDefault="000E1F1F">
            <w:pPr>
              <w:pStyle w:val="TableParagraph"/>
              <w:spacing w:before="6"/>
              <w:rPr>
                <w:sz w:val="35"/>
              </w:rPr>
            </w:pPr>
          </w:p>
          <w:p w14:paraId="4C3130F5" w14:textId="77777777" w:rsidR="000E1F1F" w:rsidRDefault="00B02928">
            <w:pPr>
              <w:pStyle w:val="TableParagraph"/>
              <w:ind w:left="657"/>
              <w:rPr>
                <w:sz w:val="28"/>
              </w:rPr>
            </w:pPr>
            <w:r>
              <w:rPr>
                <w:sz w:val="28"/>
              </w:rPr>
              <w:t>135 - 150</w:t>
            </w:r>
          </w:p>
        </w:tc>
      </w:tr>
      <w:tr w:rsidR="000E1F1F" w14:paraId="43F73E93" w14:textId="77777777">
        <w:trPr>
          <w:trHeight w:val="239"/>
        </w:trPr>
        <w:tc>
          <w:tcPr>
            <w:tcW w:w="2429" w:type="dxa"/>
          </w:tcPr>
          <w:p w14:paraId="4A3444E6" w14:textId="77777777" w:rsidR="000E1F1F" w:rsidRDefault="00B02928">
            <w:pPr>
              <w:pStyle w:val="TableParagraph"/>
              <w:spacing w:line="220" w:lineRule="exact"/>
              <w:ind w:right="894"/>
              <w:jc w:val="right"/>
              <w:rPr>
                <w:sz w:val="24"/>
              </w:rPr>
            </w:pPr>
            <w:r>
              <w:rPr>
                <w:sz w:val="24"/>
              </w:rPr>
              <w:t>Чавун</w:t>
            </w:r>
          </w:p>
        </w:tc>
        <w:tc>
          <w:tcPr>
            <w:tcW w:w="2415" w:type="dxa"/>
            <w:vMerge w:val="restart"/>
          </w:tcPr>
          <w:p w14:paraId="52440565" w14:textId="77777777" w:rsidR="000E1F1F" w:rsidRDefault="00B02928">
            <w:pPr>
              <w:pStyle w:val="TableParagraph"/>
              <w:spacing w:before="217"/>
              <w:ind w:left="686"/>
              <w:rPr>
                <w:sz w:val="24"/>
              </w:rPr>
            </w:pPr>
            <w:r>
              <w:rPr>
                <w:sz w:val="24"/>
              </w:rPr>
              <w:t>0,08 - 0,20</w:t>
            </w:r>
          </w:p>
        </w:tc>
        <w:tc>
          <w:tcPr>
            <w:tcW w:w="2396" w:type="dxa"/>
          </w:tcPr>
          <w:p w14:paraId="168FC55E" w14:textId="77777777" w:rsidR="000E1F1F" w:rsidRDefault="00B02928">
            <w:pPr>
              <w:pStyle w:val="TableParagraph"/>
              <w:spacing w:line="220" w:lineRule="exact"/>
              <w:ind w:left="536" w:right="529"/>
              <w:jc w:val="center"/>
              <w:rPr>
                <w:sz w:val="24"/>
              </w:rPr>
            </w:pPr>
            <w:r>
              <w:rPr>
                <w:sz w:val="24"/>
              </w:rPr>
              <w:t>&lt; 90</w:t>
            </w:r>
          </w:p>
        </w:tc>
        <w:tc>
          <w:tcPr>
            <w:tcW w:w="2391" w:type="dxa"/>
            <w:vMerge/>
            <w:tcBorders>
              <w:top w:val="nil"/>
            </w:tcBorders>
          </w:tcPr>
          <w:p w14:paraId="24935A2D" w14:textId="77777777" w:rsidR="000E1F1F" w:rsidRDefault="000E1F1F">
            <w:pPr>
              <w:rPr>
                <w:sz w:val="2"/>
                <w:szCs w:val="2"/>
              </w:rPr>
            </w:pPr>
          </w:p>
        </w:tc>
      </w:tr>
      <w:tr w:rsidR="000E1F1F" w14:paraId="070934BB" w14:textId="77777777">
        <w:trPr>
          <w:trHeight w:val="239"/>
        </w:trPr>
        <w:tc>
          <w:tcPr>
            <w:tcW w:w="2429" w:type="dxa"/>
          </w:tcPr>
          <w:p w14:paraId="7F285927" w14:textId="77777777" w:rsidR="000E1F1F" w:rsidRDefault="00B02928">
            <w:pPr>
              <w:pStyle w:val="TableParagraph"/>
              <w:spacing w:line="220" w:lineRule="exact"/>
              <w:ind w:right="849"/>
              <w:jc w:val="right"/>
              <w:rPr>
                <w:sz w:val="24"/>
              </w:rPr>
            </w:pPr>
            <w:r>
              <w:rPr>
                <w:sz w:val="24"/>
              </w:rPr>
              <w:t>Бронза</w:t>
            </w:r>
          </w:p>
        </w:tc>
        <w:tc>
          <w:tcPr>
            <w:tcW w:w="2415" w:type="dxa"/>
            <w:vMerge/>
            <w:tcBorders>
              <w:top w:val="nil"/>
            </w:tcBorders>
          </w:tcPr>
          <w:p w14:paraId="49F11F82" w14:textId="77777777" w:rsidR="000E1F1F" w:rsidRDefault="000E1F1F">
            <w:pPr>
              <w:rPr>
                <w:sz w:val="2"/>
                <w:szCs w:val="2"/>
              </w:rPr>
            </w:pPr>
          </w:p>
        </w:tc>
        <w:tc>
          <w:tcPr>
            <w:tcW w:w="2396" w:type="dxa"/>
          </w:tcPr>
          <w:p w14:paraId="42529F42" w14:textId="77777777" w:rsidR="000E1F1F" w:rsidRDefault="00B02928">
            <w:pPr>
              <w:pStyle w:val="TableParagraph"/>
              <w:spacing w:line="220" w:lineRule="exact"/>
              <w:ind w:left="536" w:right="529"/>
              <w:jc w:val="center"/>
              <w:rPr>
                <w:sz w:val="24"/>
              </w:rPr>
            </w:pPr>
            <w:r>
              <w:rPr>
                <w:sz w:val="24"/>
              </w:rPr>
              <w:t>&lt; 110</w:t>
            </w:r>
          </w:p>
        </w:tc>
        <w:tc>
          <w:tcPr>
            <w:tcW w:w="2391" w:type="dxa"/>
            <w:vMerge/>
            <w:tcBorders>
              <w:top w:val="nil"/>
            </w:tcBorders>
          </w:tcPr>
          <w:p w14:paraId="76B4896E" w14:textId="77777777" w:rsidR="000E1F1F" w:rsidRDefault="000E1F1F">
            <w:pPr>
              <w:rPr>
                <w:sz w:val="2"/>
                <w:szCs w:val="2"/>
              </w:rPr>
            </w:pPr>
          </w:p>
        </w:tc>
      </w:tr>
      <w:tr w:rsidR="000E1F1F" w14:paraId="35A595CA" w14:textId="77777777">
        <w:trPr>
          <w:trHeight w:val="239"/>
        </w:trPr>
        <w:tc>
          <w:tcPr>
            <w:tcW w:w="2429" w:type="dxa"/>
          </w:tcPr>
          <w:p w14:paraId="07388F7A" w14:textId="77777777" w:rsidR="000E1F1F" w:rsidRDefault="00B02928">
            <w:pPr>
              <w:pStyle w:val="TableParagraph"/>
              <w:spacing w:line="220" w:lineRule="exact"/>
              <w:ind w:right="841"/>
              <w:jc w:val="right"/>
              <w:rPr>
                <w:sz w:val="24"/>
              </w:rPr>
            </w:pPr>
            <w:r>
              <w:rPr>
                <w:sz w:val="24"/>
              </w:rPr>
              <w:t>Латунь</w:t>
            </w:r>
          </w:p>
        </w:tc>
        <w:tc>
          <w:tcPr>
            <w:tcW w:w="2415" w:type="dxa"/>
            <w:vMerge/>
            <w:tcBorders>
              <w:top w:val="nil"/>
            </w:tcBorders>
          </w:tcPr>
          <w:p w14:paraId="1FE4EEE0" w14:textId="77777777" w:rsidR="000E1F1F" w:rsidRDefault="000E1F1F">
            <w:pPr>
              <w:rPr>
                <w:sz w:val="2"/>
                <w:szCs w:val="2"/>
              </w:rPr>
            </w:pPr>
          </w:p>
        </w:tc>
        <w:tc>
          <w:tcPr>
            <w:tcW w:w="2396" w:type="dxa"/>
          </w:tcPr>
          <w:p w14:paraId="2CACB9A7" w14:textId="77777777" w:rsidR="000E1F1F" w:rsidRDefault="00B02928">
            <w:pPr>
              <w:pStyle w:val="TableParagraph"/>
              <w:spacing w:line="220" w:lineRule="exact"/>
              <w:ind w:left="536" w:right="529"/>
              <w:jc w:val="center"/>
              <w:rPr>
                <w:sz w:val="24"/>
              </w:rPr>
            </w:pPr>
            <w:r>
              <w:rPr>
                <w:sz w:val="24"/>
              </w:rPr>
              <w:t>&lt; 140</w:t>
            </w:r>
          </w:p>
        </w:tc>
        <w:tc>
          <w:tcPr>
            <w:tcW w:w="2391" w:type="dxa"/>
            <w:vMerge/>
            <w:tcBorders>
              <w:top w:val="nil"/>
            </w:tcBorders>
          </w:tcPr>
          <w:p w14:paraId="795B10EF" w14:textId="77777777" w:rsidR="000E1F1F" w:rsidRDefault="000E1F1F">
            <w:pPr>
              <w:rPr>
                <w:sz w:val="2"/>
                <w:szCs w:val="2"/>
              </w:rPr>
            </w:pPr>
          </w:p>
        </w:tc>
      </w:tr>
      <w:tr w:rsidR="000E1F1F" w14:paraId="7E6ACFE2" w14:textId="77777777">
        <w:trPr>
          <w:trHeight w:val="2469"/>
        </w:trPr>
        <w:tc>
          <w:tcPr>
            <w:tcW w:w="9631" w:type="dxa"/>
            <w:gridSpan w:val="4"/>
          </w:tcPr>
          <w:p w14:paraId="2C702EB1" w14:textId="77777777" w:rsidR="000E1F1F" w:rsidRDefault="00B02928">
            <w:pPr>
              <w:pStyle w:val="TableParagraph"/>
              <w:ind w:left="108" w:right="96"/>
              <w:jc w:val="both"/>
              <w:rPr>
                <w:sz w:val="24"/>
              </w:rPr>
            </w:pPr>
            <w:r>
              <w:rPr>
                <w:b/>
                <w:sz w:val="24"/>
              </w:rPr>
              <w:t xml:space="preserve">Примітка. </w:t>
            </w:r>
            <w:r>
              <w:rPr>
                <w:sz w:val="24"/>
              </w:rPr>
              <w:t xml:space="preserve">1. Подачі для дискових пил встановлені при відношенні розміру </w:t>
            </w:r>
            <w:r>
              <w:rPr>
                <w:i/>
                <w:sz w:val="28"/>
              </w:rPr>
              <w:t xml:space="preserve">t </w:t>
            </w:r>
            <w:r>
              <w:rPr>
                <w:sz w:val="24"/>
              </w:rPr>
              <w:t xml:space="preserve">– </w:t>
            </w:r>
            <w:proofErr w:type="spellStart"/>
            <w:r>
              <w:rPr>
                <w:sz w:val="24"/>
              </w:rPr>
              <w:t>попоперечного</w:t>
            </w:r>
            <w:proofErr w:type="spellEnd"/>
            <w:r>
              <w:rPr>
                <w:sz w:val="24"/>
              </w:rPr>
              <w:t xml:space="preserve"> перерізу розрізуваної заготовки, що визначає довжину дуги контакту пили з заготовкою, до колового кроку зубів пили </w:t>
            </w:r>
            <w:r>
              <w:rPr>
                <w:i/>
                <w:sz w:val="28"/>
              </w:rPr>
              <w:t>q</w:t>
            </w:r>
            <w:r>
              <w:rPr>
                <w:sz w:val="24"/>
              </w:rPr>
              <w:t xml:space="preserve">, що дорівнює 10. При інших значеннях </w:t>
            </w:r>
            <w:r>
              <w:rPr>
                <w:i/>
                <w:sz w:val="28"/>
              </w:rPr>
              <w:t xml:space="preserve">t:q, </w:t>
            </w:r>
            <w:r>
              <w:rPr>
                <w:sz w:val="24"/>
              </w:rPr>
              <w:t xml:space="preserve">на табличне значення подачі вводиться поправочний </w:t>
            </w:r>
            <w:proofErr w:type="spellStart"/>
            <w:r>
              <w:rPr>
                <w:sz w:val="24"/>
              </w:rPr>
              <w:t>коеффіціент</w:t>
            </w:r>
            <w:proofErr w:type="spellEnd"/>
            <w:r>
              <w:rPr>
                <w:spacing w:val="-4"/>
                <w:sz w:val="24"/>
              </w:rPr>
              <w:t xml:space="preserve"> </w:t>
            </w:r>
            <w:proofErr w:type="spellStart"/>
            <w:r>
              <w:rPr>
                <w:i/>
                <w:sz w:val="28"/>
              </w:rPr>
              <w:t>Кq</w:t>
            </w:r>
            <w:proofErr w:type="spellEnd"/>
            <w:r>
              <w:rPr>
                <w:sz w:val="24"/>
              </w:rPr>
              <w:t>:</w:t>
            </w:r>
          </w:p>
          <w:p w14:paraId="66BBFAA4" w14:textId="77777777" w:rsidR="000E1F1F" w:rsidRDefault="000E1F1F">
            <w:pPr>
              <w:pStyle w:val="TableParagraph"/>
              <w:rPr>
                <w:sz w:val="30"/>
              </w:rPr>
            </w:pPr>
          </w:p>
          <w:p w14:paraId="548B4436" w14:textId="77777777" w:rsidR="000E1F1F" w:rsidRDefault="000E1F1F">
            <w:pPr>
              <w:pStyle w:val="TableParagraph"/>
              <w:rPr>
                <w:sz w:val="28"/>
              </w:rPr>
            </w:pPr>
          </w:p>
          <w:p w14:paraId="7DC4B543" w14:textId="77777777" w:rsidR="000E1F1F" w:rsidRDefault="00B02928">
            <w:pPr>
              <w:pStyle w:val="TableParagraph"/>
              <w:spacing w:before="1" w:line="270" w:lineRule="atLeast"/>
              <w:ind w:left="108" w:right="86"/>
              <w:rPr>
                <w:sz w:val="24"/>
              </w:rPr>
            </w:pPr>
            <w:r>
              <w:rPr>
                <w:sz w:val="24"/>
              </w:rPr>
              <w:t>2. Верхні значення подач для дискових пил відповідають обробленню на верстатах вищої потужності.</w:t>
            </w:r>
          </w:p>
        </w:tc>
      </w:tr>
    </w:tbl>
    <w:p w14:paraId="62B61DBD" w14:textId="77777777" w:rsidR="000E1F1F" w:rsidRDefault="000E1F1F">
      <w:pPr>
        <w:pStyle w:val="a3"/>
        <w:spacing w:before="9"/>
        <w:rPr>
          <w:sz w:val="43"/>
        </w:rPr>
      </w:pPr>
    </w:p>
    <w:p w14:paraId="7F9FD99C" w14:textId="77777777" w:rsidR="000E1F1F" w:rsidRDefault="00000000">
      <w:pPr>
        <w:pStyle w:val="4"/>
        <w:numPr>
          <w:ilvl w:val="0"/>
          <w:numId w:val="70"/>
        </w:numPr>
        <w:tabs>
          <w:tab w:val="left" w:pos="2134"/>
        </w:tabs>
        <w:spacing w:before="0"/>
        <w:ind w:right="631" w:firstLine="720"/>
        <w:jc w:val="both"/>
      </w:pPr>
      <w:r>
        <w:pict w14:anchorId="0313A31A">
          <v:shape id="_x0000_s2326" type="#_x0000_t202" style="position:absolute;left:0;text-align:left;margin-left:62.3pt;margin-top:-87pt;width:471pt;height:33.75pt;z-index:1581926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1568"/>
                    <w:gridCol w:w="1567"/>
                    <w:gridCol w:w="1567"/>
                    <w:gridCol w:w="1567"/>
                    <w:gridCol w:w="1566"/>
                  </w:tblGrid>
                  <w:tr w:rsidR="00B02928" w14:paraId="7B1E8D5F" w14:textId="77777777">
                    <w:trPr>
                      <w:trHeight w:val="321"/>
                    </w:trPr>
                    <w:tc>
                      <w:tcPr>
                        <w:tcW w:w="1567" w:type="dxa"/>
                      </w:tcPr>
                      <w:p w14:paraId="12227968" w14:textId="77777777" w:rsidR="00B02928" w:rsidRDefault="00B02928">
                        <w:pPr>
                          <w:pStyle w:val="TableParagraph"/>
                          <w:spacing w:line="301" w:lineRule="exact"/>
                          <w:ind w:left="626"/>
                          <w:rPr>
                            <w:i/>
                            <w:sz w:val="28"/>
                          </w:rPr>
                        </w:pPr>
                        <w:r>
                          <w:rPr>
                            <w:i/>
                            <w:sz w:val="28"/>
                          </w:rPr>
                          <w:t>t:q</w:t>
                        </w:r>
                      </w:p>
                    </w:tc>
                    <w:tc>
                      <w:tcPr>
                        <w:tcW w:w="1568" w:type="dxa"/>
                      </w:tcPr>
                      <w:p w14:paraId="4F98393C" w14:textId="77777777" w:rsidR="00B02928" w:rsidRDefault="00B02928">
                        <w:pPr>
                          <w:pStyle w:val="TableParagraph"/>
                          <w:spacing w:before="15"/>
                          <w:ind w:left="6"/>
                          <w:jc w:val="center"/>
                          <w:rPr>
                            <w:sz w:val="24"/>
                          </w:rPr>
                        </w:pPr>
                        <w:r>
                          <w:rPr>
                            <w:sz w:val="24"/>
                          </w:rPr>
                          <w:t>6</w:t>
                        </w:r>
                      </w:p>
                    </w:tc>
                    <w:tc>
                      <w:tcPr>
                        <w:tcW w:w="1567" w:type="dxa"/>
                      </w:tcPr>
                      <w:p w14:paraId="1DD8A451" w14:textId="77777777" w:rsidR="00B02928" w:rsidRDefault="00B02928">
                        <w:pPr>
                          <w:pStyle w:val="TableParagraph"/>
                          <w:spacing w:before="15"/>
                          <w:ind w:left="7"/>
                          <w:jc w:val="center"/>
                          <w:rPr>
                            <w:sz w:val="24"/>
                          </w:rPr>
                        </w:pPr>
                        <w:r>
                          <w:rPr>
                            <w:sz w:val="24"/>
                          </w:rPr>
                          <w:t>8</w:t>
                        </w:r>
                      </w:p>
                    </w:tc>
                    <w:tc>
                      <w:tcPr>
                        <w:tcW w:w="1567" w:type="dxa"/>
                      </w:tcPr>
                      <w:p w14:paraId="1B247206" w14:textId="77777777" w:rsidR="00B02928" w:rsidRDefault="00B02928">
                        <w:pPr>
                          <w:pStyle w:val="TableParagraph"/>
                          <w:spacing w:before="15"/>
                          <w:ind w:left="552" w:right="544"/>
                          <w:jc w:val="center"/>
                          <w:rPr>
                            <w:sz w:val="24"/>
                          </w:rPr>
                        </w:pPr>
                        <w:r>
                          <w:rPr>
                            <w:sz w:val="24"/>
                          </w:rPr>
                          <w:t>10</w:t>
                        </w:r>
                      </w:p>
                    </w:tc>
                    <w:tc>
                      <w:tcPr>
                        <w:tcW w:w="1567" w:type="dxa"/>
                      </w:tcPr>
                      <w:p w14:paraId="6037054D" w14:textId="77777777" w:rsidR="00B02928" w:rsidRDefault="00B02928">
                        <w:pPr>
                          <w:pStyle w:val="TableParagraph"/>
                          <w:spacing w:before="15"/>
                          <w:ind w:left="662"/>
                          <w:rPr>
                            <w:sz w:val="24"/>
                          </w:rPr>
                        </w:pPr>
                        <w:r>
                          <w:rPr>
                            <w:sz w:val="24"/>
                          </w:rPr>
                          <w:t>13</w:t>
                        </w:r>
                      </w:p>
                    </w:tc>
                    <w:tc>
                      <w:tcPr>
                        <w:tcW w:w="1566" w:type="dxa"/>
                      </w:tcPr>
                      <w:p w14:paraId="39D352DC" w14:textId="77777777" w:rsidR="00B02928" w:rsidRDefault="00B02928">
                        <w:pPr>
                          <w:pStyle w:val="TableParagraph"/>
                          <w:spacing w:before="15"/>
                          <w:ind w:left="392"/>
                          <w:rPr>
                            <w:sz w:val="24"/>
                          </w:rPr>
                        </w:pPr>
                        <w:r>
                          <w:rPr>
                            <w:sz w:val="24"/>
                          </w:rPr>
                          <w:t>17</w:t>
                        </w:r>
                      </w:p>
                    </w:tc>
                  </w:tr>
                  <w:tr w:rsidR="00B02928" w14:paraId="470EF60E" w14:textId="77777777">
                    <w:trPr>
                      <w:trHeight w:val="323"/>
                    </w:trPr>
                    <w:tc>
                      <w:tcPr>
                        <w:tcW w:w="1567" w:type="dxa"/>
                      </w:tcPr>
                      <w:p w14:paraId="5E227257" w14:textId="77777777" w:rsidR="00B02928" w:rsidRDefault="00B02928">
                        <w:pPr>
                          <w:pStyle w:val="TableParagraph"/>
                          <w:spacing w:line="304" w:lineRule="exact"/>
                          <w:ind w:left="619"/>
                          <w:rPr>
                            <w:i/>
                            <w:sz w:val="28"/>
                          </w:rPr>
                        </w:pPr>
                        <w:proofErr w:type="spellStart"/>
                        <w:r>
                          <w:rPr>
                            <w:i/>
                            <w:sz w:val="28"/>
                          </w:rPr>
                          <w:t>Кq</w:t>
                        </w:r>
                        <w:proofErr w:type="spellEnd"/>
                      </w:p>
                    </w:tc>
                    <w:tc>
                      <w:tcPr>
                        <w:tcW w:w="1568" w:type="dxa"/>
                      </w:tcPr>
                      <w:p w14:paraId="6A89651F" w14:textId="77777777" w:rsidR="00B02928" w:rsidRDefault="00B02928">
                        <w:pPr>
                          <w:pStyle w:val="TableParagraph"/>
                          <w:spacing w:before="15"/>
                          <w:ind w:left="533" w:right="524"/>
                          <w:jc w:val="center"/>
                          <w:rPr>
                            <w:sz w:val="24"/>
                          </w:rPr>
                        </w:pPr>
                        <w:r>
                          <w:rPr>
                            <w:sz w:val="24"/>
                          </w:rPr>
                          <w:t>1,5</w:t>
                        </w:r>
                      </w:p>
                    </w:tc>
                    <w:tc>
                      <w:tcPr>
                        <w:tcW w:w="1567" w:type="dxa"/>
                      </w:tcPr>
                      <w:p w14:paraId="33F93738" w14:textId="77777777" w:rsidR="00B02928" w:rsidRDefault="00B02928">
                        <w:pPr>
                          <w:pStyle w:val="TableParagraph"/>
                          <w:spacing w:before="15"/>
                          <w:ind w:left="553" w:right="544"/>
                          <w:jc w:val="center"/>
                          <w:rPr>
                            <w:sz w:val="24"/>
                          </w:rPr>
                        </w:pPr>
                        <w:r>
                          <w:rPr>
                            <w:sz w:val="24"/>
                          </w:rPr>
                          <w:t>1,25</w:t>
                        </w:r>
                      </w:p>
                    </w:tc>
                    <w:tc>
                      <w:tcPr>
                        <w:tcW w:w="1567" w:type="dxa"/>
                      </w:tcPr>
                      <w:p w14:paraId="7AC83AD4" w14:textId="77777777" w:rsidR="00B02928" w:rsidRDefault="00B02928">
                        <w:pPr>
                          <w:pStyle w:val="TableParagraph"/>
                          <w:spacing w:before="15"/>
                          <w:ind w:left="553" w:right="543"/>
                          <w:jc w:val="center"/>
                          <w:rPr>
                            <w:sz w:val="24"/>
                          </w:rPr>
                        </w:pPr>
                        <w:r>
                          <w:rPr>
                            <w:sz w:val="24"/>
                          </w:rPr>
                          <w:t>1,0</w:t>
                        </w:r>
                      </w:p>
                    </w:tc>
                    <w:tc>
                      <w:tcPr>
                        <w:tcW w:w="1567" w:type="dxa"/>
                      </w:tcPr>
                      <w:p w14:paraId="6E85CEE6" w14:textId="77777777" w:rsidR="00B02928" w:rsidRDefault="00B02928">
                        <w:pPr>
                          <w:pStyle w:val="TableParagraph"/>
                          <w:spacing w:before="15"/>
                          <w:ind w:left="634"/>
                          <w:rPr>
                            <w:sz w:val="24"/>
                          </w:rPr>
                        </w:pPr>
                        <w:r>
                          <w:rPr>
                            <w:sz w:val="24"/>
                          </w:rPr>
                          <w:t>0,3</w:t>
                        </w:r>
                      </w:p>
                    </w:tc>
                    <w:tc>
                      <w:tcPr>
                        <w:tcW w:w="1566" w:type="dxa"/>
                      </w:tcPr>
                      <w:p w14:paraId="1E5F3F60" w14:textId="77777777" w:rsidR="00B02928" w:rsidRDefault="00B02928">
                        <w:pPr>
                          <w:pStyle w:val="TableParagraph"/>
                          <w:spacing w:before="15"/>
                          <w:ind w:left="614" w:right="601"/>
                          <w:jc w:val="center"/>
                          <w:rPr>
                            <w:sz w:val="24"/>
                          </w:rPr>
                        </w:pPr>
                        <w:r>
                          <w:rPr>
                            <w:sz w:val="24"/>
                          </w:rPr>
                          <w:t>0,6</w:t>
                        </w:r>
                      </w:p>
                    </w:tc>
                  </w:tr>
                </w:tbl>
                <w:p w14:paraId="2402490F" w14:textId="77777777" w:rsidR="00B02928" w:rsidRDefault="00B02928">
                  <w:pPr>
                    <w:pStyle w:val="a3"/>
                  </w:pPr>
                </w:p>
              </w:txbxContent>
            </v:textbox>
            <w10:wrap anchorx="page"/>
          </v:shape>
        </w:pict>
      </w:r>
      <w:r w:rsidR="00B02928">
        <w:t>ОСОБЛИВОСТІ ТА ПОСЛІДОВНІСТЬ РОЗРАХУНКУ ЕЛЕМЕНТІВ РЕЖИМУ РІЗАННЯ ДЛЯ ІНШИХ МЕТОДІВ ОБРОБЛЕННЯ</w:t>
      </w:r>
    </w:p>
    <w:p w14:paraId="326C42D7" w14:textId="77777777" w:rsidR="000E1F1F" w:rsidRDefault="000E1F1F">
      <w:pPr>
        <w:pStyle w:val="a3"/>
        <w:spacing w:before="8"/>
        <w:rPr>
          <w:b/>
          <w:sz w:val="27"/>
        </w:rPr>
      </w:pPr>
    </w:p>
    <w:p w14:paraId="7E4CEDAC" w14:textId="77777777" w:rsidR="000E1F1F" w:rsidRDefault="00B02928">
      <w:pPr>
        <w:pStyle w:val="a3"/>
        <w:spacing w:before="1" w:line="312" w:lineRule="auto"/>
        <w:ind w:left="1132" w:right="639" w:firstLine="708"/>
        <w:jc w:val="both"/>
      </w:pPr>
      <w:r>
        <w:t>Для інших видів оброблення режими різання встановлюються в наступному порядку.</w:t>
      </w:r>
    </w:p>
    <w:p w14:paraId="6846C8D5" w14:textId="77777777" w:rsidR="000E1F1F" w:rsidRDefault="00B02928">
      <w:pPr>
        <w:pStyle w:val="a3"/>
        <w:spacing w:line="312" w:lineRule="auto"/>
        <w:ind w:left="1132" w:right="635" w:firstLine="708"/>
        <w:jc w:val="both"/>
      </w:pPr>
      <w:r>
        <w:t xml:space="preserve">При нарізуванні циліндричних зубчастих коліс на фрезерних і </w:t>
      </w:r>
      <w:proofErr w:type="spellStart"/>
      <w:r>
        <w:t>зубо</w:t>
      </w:r>
      <w:proofErr w:type="spellEnd"/>
      <w:r>
        <w:t xml:space="preserve"> довбальних верстатах визначається хвилинна подача. Швидкість різання приймається як постійна величина для даного оброблюваного матеріалу.</w:t>
      </w:r>
    </w:p>
    <w:p w14:paraId="7E937C33" w14:textId="77777777" w:rsidR="000E1F1F" w:rsidRDefault="000E1F1F">
      <w:pPr>
        <w:spacing w:line="312" w:lineRule="auto"/>
        <w:jc w:val="both"/>
        <w:sectPr w:rsidR="000E1F1F">
          <w:headerReference w:type="default" r:id="rId126"/>
          <w:footerReference w:type="default" r:id="rId127"/>
          <w:pgSz w:w="11910" w:h="16840"/>
          <w:pgMar w:top="1060" w:right="500" w:bottom="1180" w:left="0" w:header="0" w:footer="989" w:gutter="0"/>
          <w:pgNumType w:start="91"/>
          <w:cols w:space="720"/>
        </w:sectPr>
      </w:pPr>
    </w:p>
    <w:p w14:paraId="7B10B526" w14:textId="77777777" w:rsidR="000E1F1F" w:rsidRDefault="00B02928">
      <w:pPr>
        <w:pStyle w:val="a3"/>
        <w:spacing w:before="67" w:line="312" w:lineRule="auto"/>
        <w:ind w:left="1132" w:right="634" w:firstLine="708"/>
        <w:jc w:val="both"/>
      </w:pPr>
      <w:r>
        <w:lastRenderedPageBreak/>
        <w:t>При нарізуванні циліндричних зубчастих коліс з прямими і косими зубами на зубофрезерних верстатах черв'ячними фрезами, визначаються подача на один оберт оброблюваної деталі, швидкість різання і ефективна</w:t>
      </w:r>
      <w:r>
        <w:rPr>
          <w:spacing w:val="-27"/>
        </w:rPr>
        <w:t xml:space="preserve"> </w:t>
      </w:r>
      <w:r>
        <w:t>потужність.</w:t>
      </w:r>
    </w:p>
    <w:p w14:paraId="4B026020" w14:textId="77777777" w:rsidR="000E1F1F" w:rsidRDefault="00B02928">
      <w:pPr>
        <w:pStyle w:val="a3"/>
        <w:spacing w:before="119" w:line="510" w:lineRule="atLeast"/>
        <w:ind w:left="1294" w:right="630" w:firstLine="8123"/>
        <w:jc w:val="both"/>
      </w:pPr>
      <w:r>
        <w:t xml:space="preserve">Таблиця </w:t>
      </w:r>
      <w:r>
        <w:rPr>
          <w:spacing w:val="-8"/>
        </w:rPr>
        <w:t xml:space="preserve">66 </w:t>
      </w:r>
      <w:r>
        <w:t>Швидкість різання (м/хв) металу дисковими пилами, ножівками,</w:t>
      </w:r>
      <w:r>
        <w:rPr>
          <w:spacing w:val="-23"/>
        </w:rPr>
        <w:t xml:space="preserve"> </w:t>
      </w:r>
      <w:r>
        <w:t>стрічковими</w:t>
      </w:r>
    </w:p>
    <w:p w14:paraId="352E8610" w14:textId="77777777" w:rsidR="000E1F1F" w:rsidRDefault="00B02928">
      <w:pPr>
        <w:pStyle w:val="a3"/>
        <w:spacing w:line="320" w:lineRule="exact"/>
        <w:ind w:left="4095"/>
        <w:jc w:val="both"/>
      </w:pPr>
      <w:r>
        <w:t>пилами і абразивними кругами</w:t>
      </w:r>
    </w:p>
    <w:p w14:paraId="54D9F6DE" w14:textId="77777777" w:rsidR="000E1F1F" w:rsidRDefault="000E1F1F">
      <w:pPr>
        <w:pStyle w:val="a3"/>
        <w:spacing w:before="11"/>
        <w:rPr>
          <w:sz w:val="23"/>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1"/>
        <w:gridCol w:w="1731"/>
        <w:gridCol w:w="1301"/>
        <w:gridCol w:w="1819"/>
        <w:gridCol w:w="1356"/>
        <w:gridCol w:w="1161"/>
      </w:tblGrid>
      <w:tr w:rsidR="000E1F1F" w14:paraId="33322A85" w14:textId="77777777">
        <w:trPr>
          <w:trHeight w:val="714"/>
        </w:trPr>
        <w:tc>
          <w:tcPr>
            <w:tcW w:w="2451" w:type="dxa"/>
            <w:vMerge w:val="restart"/>
          </w:tcPr>
          <w:p w14:paraId="48E0816F" w14:textId="77777777" w:rsidR="000E1F1F" w:rsidRDefault="000E1F1F">
            <w:pPr>
              <w:pStyle w:val="TableParagraph"/>
              <w:spacing w:before="6"/>
              <w:rPr>
                <w:sz w:val="34"/>
              </w:rPr>
            </w:pPr>
          </w:p>
          <w:p w14:paraId="67D2508B" w14:textId="77777777" w:rsidR="000E1F1F" w:rsidRDefault="00B02928">
            <w:pPr>
              <w:pStyle w:val="TableParagraph"/>
              <w:ind w:left="74"/>
              <w:rPr>
                <w:sz w:val="24"/>
              </w:rPr>
            </w:pPr>
            <w:r>
              <w:rPr>
                <w:sz w:val="24"/>
              </w:rPr>
              <w:t>Розрізуваний матеріал</w:t>
            </w:r>
          </w:p>
        </w:tc>
        <w:tc>
          <w:tcPr>
            <w:tcW w:w="3032" w:type="dxa"/>
            <w:gridSpan w:val="2"/>
          </w:tcPr>
          <w:p w14:paraId="0A68E0CE" w14:textId="77777777" w:rsidR="000E1F1F" w:rsidRDefault="00B02928">
            <w:pPr>
              <w:pStyle w:val="TableParagraph"/>
              <w:spacing w:before="123"/>
              <w:ind w:left="521"/>
              <w:rPr>
                <w:sz w:val="24"/>
              </w:rPr>
            </w:pPr>
            <w:r>
              <w:rPr>
                <w:sz w:val="24"/>
              </w:rPr>
              <w:t>Дискові пили зі сталі</w:t>
            </w:r>
          </w:p>
        </w:tc>
        <w:tc>
          <w:tcPr>
            <w:tcW w:w="3175" w:type="dxa"/>
            <w:gridSpan w:val="2"/>
          </w:tcPr>
          <w:p w14:paraId="7484FF6C" w14:textId="77777777" w:rsidR="000E1F1F" w:rsidRDefault="00B02928">
            <w:pPr>
              <w:pStyle w:val="TableParagraph"/>
              <w:spacing w:before="1" w:line="247" w:lineRule="auto"/>
              <w:ind w:left="1336" w:right="510" w:hanging="795"/>
              <w:rPr>
                <w:sz w:val="24"/>
              </w:rPr>
            </w:pPr>
            <w:r>
              <w:rPr>
                <w:sz w:val="24"/>
              </w:rPr>
              <w:t>Приводні ножівки із сталі</w:t>
            </w:r>
          </w:p>
        </w:tc>
        <w:tc>
          <w:tcPr>
            <w:tcW w:w="1161" w:type="dxa"/>
            <w:vMerge w:val="restart"/>
          </w:tcPr>
          <w:p w14:paraId="2D47C21B" w14:textId="77777777" w:rsidR="000E1F1F" w:rsidRDefault="000E1F1F">
            <w:pPr>
              <w:pStyle w:val="TableParagraph"/>
              <w:rPr>
                <w:sz w:val="27"/>
              </w:rPr>
            </w:pPr>
          </w:p>
          <w:p w14:paraId="34EE40A1" w14:textId="77777777" w:rsidR="000E1F1F" w:rsidRDefault="00B02928">
            <w:pPr>
              <w:pStyle w:val="TableParagraph"/>
              <w:spacing w:line="206" w:lineRule="auto"/>
              <w:ind w:left="329" w:right="56" w:hanging="243"/>
              <w:rPr>
                <w:sz w:val="24"/>
              </w:rPr>
            </w:pPr>
            <w:r>
              <w:rPr>
                <w:sz w:val="24"/>
              </w:rPr>
              <w:t>Стрічкові пили</w:t>
            </w:r>
          </w:p>
        </w:tc>
      </w:tr>
      <w:tr w:rsidR="000E1F1F" w14:paraId="4D263B77" w14:textId="77777777">
        <w:trPr>
          <w:trHeight w:val="537"/>
        </w:trPr>
        <w:tc>
          <w:tcPr>
            <w:tcW w:w="2451" w:type="dxa"/>
            <w:vMerge/>
            <w:tcBorders>
              <w:top w:val="nil"/>
            </w:tcBorders>
          </w:tcPr>
          <w:p w14:paraId="2695F57A" w14:textId="77777777" w:rsidR="000E1F1F" w:rsidRDefault="000E1F1F">
            <w:pPr>
              <w:rPr>
                <w:sz w:val="2"/>
                <w:szCs w:val="2"/>
              </w:rPr>
            </w:pPr>
          </w:p>
        </w:tc>
        <w:tc>
          <w:tcPr>
            <w:tcW w:w="1731" w:type="dxa"/>
          </w:tcPr>
          <w:p w14:paraId="61F715E5" w14:textId="77777777" w:rsidR="000E1F1F" w:rsidRDefault="00B02928">
            <w:pPr>
              <w:pStyle w:val="TableParagraph"/>
              <w:spacing w:before="32"/>
              <w:ind w:left="30" w:right="28"/>
              <w:jc w:val="center"/>
              <w:rPr>
                <w:sz w:val="24"/>
              </w:rPr>
            </w:pPr>
            <w:r>
              <w:rPr>
                <w:sz w:val="24"/>
              </w:rPr>
              <w:t>Швидкоріжучої</w:t>
            </w:r>
          </w:p>
        </w:tc>
        <w:tc>
          <w:tcPr>
            <w:tcW w:w="1301" w:type="dxa"/>
          </w:tcPr>
          <w:p w14:paraId="5F0FE475" w14:textId="77777777" w:rsidR="000E1F1F" w:rsidRDefault="00B02928">
            <w:pPr>
              <w:pStyle w:val="TableParagraph"/>
              <w:spacing w:before="35"/>
              <w:ind w:left="59" w:right="51"/>
              <w:jc w:val="center"/>
              <w:rPr>
                <w:sz w:val="24"/>
              </w:rPr>
            </w:pPr>
            <w:r>
              <w:rPr>
                <w:sz w:val="24"/>
              </w:rPr>
              <w:t>Вуглецевої</w:t>
            </w:r>
          </w:p>
        </w:tc>
        <w:tc>
          <w:tcPr>
            <w:tcW w:w="1819" w:type="dxa"/>
          </w:tcPr>
          <w:p w14:paraId="7FBC366A" w14:textId="77777777" w:rsidR="000E1F1F" w:rsidRDefault="00B02928">
            <w:pPr>
              <w:pStyle w:val="TableParagraph"/>
              <w:spacing w:before="35"/>
              <w:ind w:left="78" w:right="67"/>
              <w:jc w:val="center"/>
              <w:rPr>
                <w:sz w:val="24"/>
              </w:rPr>
            </w:pPr>
            <w:r>
              <w:rPr>
                <w:sz w:val="24"/>
              </w:rPr>
              <w:t>Швидкоріжучої</w:t>
            </w:r>
          </w:p>
        </w:tc>
        <w:tc>
          <w:tcPr>
            <w:tcW w:w="1356" w:type="dxa"/>
          </w:tcPr>
          <w:p w14:paraId="72807F82" w14:textId="77777777" w:rsidR="000E1F1F" w:rsidRDefault="00B02928">
            <w:pPr>
              <w:pStyle w:val="TableParagraph"/>
              <w:spacing w:before="35"/>
              <w:ind w:left="88" w:right="77"/>
              <w:jc w:val="center"/>
              <w:rPr>
                <w:sz w:val="24"/>
              </w:rPr>
            </w:pPr>
            <w:r>
              <w:rPr>
                <w:sz w:val="24"/>
              </w:rPr>
              <w:t>Вуглецевої</w:t>
            </w:r>
          </w:p>
        </w:tc>
        <w:tc>
          <w:tcPr>
            <w:tcW w:w="1161" w:type="dxa"/>
            <w:vMerge/>
            <w:tcBorders>
              <w:top w:val="nil"/>
            </w:tcBorders>
          </w:tcPr>
          <w:p w14:paraId="46A899EF" w14:textId="77777777" w:rsidR="000E1F1F" w:rsidRDefault="000E1F1F">
            <w:pPr>
              <w:rPr>
                <w:sz w:val="2"/>
                <w:szCs w:val="2"/>
              </w:rPr>
            </w:pPr>
          </w:p>
        </w:tc>
      </w:tr>
      <w:tr w:rsidR="000E1F1F" w14:paraId="7B8C8E94" w14:textId="77777777">
        <w:trPr>
          <w:trHeight w:val="292"/>
        </w:trPr>
        <w:tc>
          <w:tcPr>
            <w:tcW w:w="2451" w:type="dxa"/>
            <w:tcBorders>
              <w:bottom w:val="nil"/>
            </w:tcBorders>
          </w:tcPr>
          <w:p w14:paraId="4EC435AC" w14:textId="77777777" w:rsidR="000E1F1F" w:rsidRDefault="00B02928">
            <w:pPr>
              <w:pStyle w:val="TableParagraph"/>
              <w:spacing w:line="240" w:lineRule="exact"/>
              <w:ind w:left="209"/>
            </w:pPr>
            <w:r>
              <w:t>Сталь конструкційна,</w:t>
            </w:r>
          </w:p>
        </w:tc>
        <w:tc>
          <w:tcPr>
            <w:tcW w:w="1731" w:type="dxa"/>
            <w:vMerge w:val="restart"/>
          </w:tcPr>
          <w:p w14:paraId="584BE179" w14:textId="77777777" w:rsidR="000E1F1F" w:rsidRDefault="000E1F1F">
            <w:pPr>
              <w:pStyle w:val="TableParagraph"/>
              <w:rPr>
                <w:sz w:val="24"/>
              </w:rPr>
            </w:pPr>
          </w:p>
          <w:p w14:paraId="7215BE90" w14:textId="77777777" w:rsidR="000E1F1F" w:rsidRDefault="000E1F1F">
            <w:pPr>
              <w:pStyle w:val="TableParagraph"/>
              <w:rPr>
                <w:sz w:val="24"/>
              </w:rPr>
            </w:pPr>
          </w:p>
          <w:p w14:paraId="473C91D3" w14:textId="77777777" w:rsidR="000E1F1F" w:rsidRDefault="000E1F1F">
            <w:pPr>
              <w:pStyle w:val="TableParagraph"/>
              <w:spacing w:before="5"/>
              <w:rPr>
                <w:sz w:val="23"/>
              </w:rPr>
            </w:pPr>
          </w:p>
          <w:p w14:paraId="79B31AB3" w14:textId="77777777" w:rsidR="000E1F1F" w:rsidRDefault="00B02928">
            <w:pPr>
              <w:pStyle w:val="TableParagraph"/>
              <w:ind w:left="552"/>
            </w:pPr>
            <w:r>
              <w:t>26 - 30</w:t>
            </w:r>
          </w:p>
        </w:tc>
        <w:tc>
          <w:tcPr>
            <w:tcW w:w="1301" w:type="dxa"/>
            <w:vMerge w:val="restart"/>
          </w:tcPr>
          <w:p w14:paraId="67143711" w14:textId="77777777" w:rsidR="000E1F1F" w:rsidRDefault="000E1F1F">
            <w:pPr>
              <w:pStyle w:val="TableParagraph"/>
              <w:rPr>
                <w:sz w:val="24"/>
              </w:rPr>
            </w:pPr>
          </w:p>
          <w:p w14:paraId="0D9172B4" w14:textId="77777777" w:rsidR="000E1F1F" w:rsidRDefault="000E1F1F">
            <w:pPr>
              <w:pStyle w:val="TableParagraph"/>
              <w:rPr>
                <w:sz w:val="24"/>
              </w:rPr>
            </w:pPr>
          </w:p>
          <w:p w14:paraId="1FEA099B" w14:textId="77777777" w:rsidR="000E1F1F" w:rsidRDefault="000E1F1F">
            <w:pPr>
              <w:pStyle w:val="TableParagraph"/>
              <w:spacing w:before="5"/>
              <w:rPr>
                <w:sz w:val="23"/>
              </w:rPr>
            </w:pPr>
          </w:p>
          <w:p w14:paraId="707F4B35" w14:textId="77777777" w:rsidR="000E1F1F" w:rsidRDefault="00B02928">
            <w:pPr>
              <w:pStyle w:val="TableParagraph"/>
              <w:ind w:left="340"/>
            </w:pPr>
            <w:r>
              <w:t>18 - 20</w:t>
            </w:r>
          </w:p>
        </w:tc>
        <w:tc>
          <w:tcPr>
            <w:tcW w:w="1819" w:type="dxa"/>
            <w:vMerge w:val="restart"/>
          </w:tcPr>
          <w:p w14:paraId="5E753088" w14:textId="77777777" w:rsidR="000E1F1F" w:rsidRDefault="000E1F1F">
            <w:pPr>
              <w:pStyle w:val="TableParagraph"/>
              <w:rPr>
                <w:sz w:val="24"/>
              </w:rPr>
            </w:pPr>
          </w:p>
          <w:p w14:paraId="50D3AA0C" w14:textId="77777777" w:rsidR="000E1F1F" w:rsidRDefault="000E1F1F">
            <w:pPr>
              <w:pStyle w:val="TableParagraph"/>
              <w:rPr>
                <w:sz w:val="24"/>
              </w:rPr>
            </w:pPr>
          </w:p>
          <w:p w14:paraId="632F63A0" w14:textId="77777777" w:rsidR="000E1F1F" w:rsidRDefault="000E1F1F">
            <w:pPr>
              <w:pStyle w:val="TableParagraph"/>
              <w:spacing w:before="5"/>
              <w:rPr>
                <w:sz w:val="23"/>
              </w:rPr>
            </w:pPr>
          </w:p>
          <w:p w14:paraId="2C0DE617" w14:textId="77777777" w:rsidR="000E1F1F" w:rsidRDefault="00B02928">
            <w:pPr>
              <w:pStyle w:val="TableParagraph"/>
              <w:ind w:left="599"/>
            </w:pPr>
            <w:r>
              <w:t>38 - 42</w:t>
            </w:r>
          </w:p>
        </w:tc>
        <w:tc>
          <w:tcPr>
            <w:tcW w:w="1356" w:type="dxa"/>
            <w:vMerge w:val="restart"/>
          </w:tcPr>
          <w:p w14:paraId="2C40C896" w14:textId="77777777" w:rsidR="000E1F1F" w:rsidRDefault="000E1F1F">
            <w:pPr>
              <w:pStyle w:val="TableParagraph"/>
              <w:rPr>
                <w:sz w:val="24"/>
              </w:rPr>
            </w:pPr>
          </w:p>
          <w:p w14:paraId="4C5C003A" w14:textId="77777777" w:rsidR="000E1F1F" w:rsidRDefault="000E1F1F">
            <w:pPr>
              <w:pStyle w:val="TableParagraph"/>
              <w:rPr>
                <w:sz w:val="24"/>
              </w:rPr>
            </w:pPr>
          </w:p>
          <w:p w14:paraId="008193D4" w14:textId="77777777" w:rsidR="000E1F1F" w:rsidRDefault="000E1F1F">
            <w:pPr>
              <w:pStyle w:val="TableParagraph"/>
              <w:spacing w:before="5"/>
              <w:rPr>
                <w:sz w:val="23"/>
              </w:rPr>
            </w:pPr>
          </w:p>
          <w:p w14:paraId="0610EEEE" w14:textId="77777777" w:rsidR="000E1F1F" w:rsidRDefault="00B02928">
            <w:pPr>
              <w:pStyle w:val="TableParagraph"/>
              <w:ind w:left="367"/>
            </w:pPr>
            <w:r>
              <w:t>28 - 30</w:t>
            </w:r>
          </w:p>
        </w:tc>
        <w:tc>
          <w:tcPr>
            <w:tcW w:w="1161" w:type="dxa"/>
            <w:vMerge w:val="restart"/>
          </w:tcPr>
          <w:p w14:paraId="52AADBCE" w14:textId="77777777" w:rsidR="000E1F1F" w:rsidRDefault="000E1F1F">
            <w:pPr>
              <w:pStyle w:val="TableParagraph"/>
              <w:rPr>
                <w:sz w:val="24"/>
              </w:rPr>
            </w:pPr>
          </w:p>
          <w:p w14:paraId="7FBF4DC6" w14:textId="77777777" w:rsidR="000E1F1F" w:rsidRDefault="000E1F1F">
            <w:pPr>
              <w:pStyle w:val="TableParagraph"/>
              <w:rPr>
                <w:sz w:val="24"/>
              </w:rPr>
            </w:pPr>
          </w:p>
          <w:p w14:paraId="6917A102" w14:textId="77777777" w:rsidR="000E1F1F" w:rsidRDefault="000E1F1F">
            <w:pPr>
              <w:pStyle w:val="TableParagraph"/>
              <w:spacing w:before="5"/>
              <w:rPr>
                <w:sz w:val="23"/>
              </w:rPr>
            </w:pPr>
          </w:p>
          <w:p w14:paraId="4A88C223" w14:textId="77777777" w:rsidR="000E1F1F" w:rsidRDefault="00B02928">
            <w:pPr>
              <w:pStyle w:val="TableParagraph"/>
              <w:ind w:left="269"/>
            </w:pPr>
            <w:r>
              <w:t>16 - 20</w:t>
            </w:r>
          </w:p>
        </w:tc>
      </w:tr>
      <w:tr w:rsidR="000E1F1F" w14:paraId="20D97B0A" w14:textId="77777777">
        <w:trPr>
          <w:trHeight w:val="464"/>
        </w:trPr>
        <w:tc>
          <w:tcPr>
            <w:tcW w:w="2451" w:type="dxa"/>
            <w:tcBorders>
              <w:top w:val="nil"/>
              <w:bottom w:val="nil"/>
            </w:tcBorders>
          </w:tcPr>
          <w:p w14:paraId="5A46CA1C" w14:textId="77777777" w:rsidR="000E1F1F" w:rsidRDefault="00B02928">
            <w:pPr>
              <w:pStyle w:val="TableParagraph"/>
              <w:spacing w:before="41"/>
              <w:ind w:left="804"/>
            </w:pPr>
            <w:proofErr w:type="spellStart"/>
            <w:r>
              <w:rPr>
                <w:i/>
                <w:sz w:val="28"/>
              </w:rPr>
              <w:t>σ</w:t>
            </w:r>
            <w:r>
              <w:rPr>
                <w:i/>
                <w:sz w:val="28"/>
                <w:vertAlign w:val="subscript"/>
              </w:rPr>
              <w:t>в</w:t>
            </w:r>
            <w:proofErr w:type="spellEnd"/>
            <w:r>
              <w:rPr>
                <w:i/>
              </w:rPr>
              <w:t xml:space="preserve">, </w:t>
            </w:r>
            <w:r>
              <w:t>МПа:</w:t>
            </w:r>
          </w:p>
        </w:tc>
        <w:tc>
          <w:tcPr>
            <w:tcW w:w="1731" w:type="dxa"/>
            <w:vMerge/>
            <w:tcBorders>
              <w:top w:val="nil"/>
            </w:tcBorders>
          </w:tcPr>
          <w:p w14:paraId="68C4883C" w14:textId="77777777" w:rsidR="000E1F1F" w:rsidRDefault="000E1F1F">
            <w:pPr>
              <w:rPr>
                <w:sz w:val="2"/>
                <w:szCs w:val="2"/>
              </w:rPr>
            </w:pPr>
          </w:p>
        </w:tc>
        <w:tc>
          <w:tcPr>
            <w:tcW w:w="1301" w:type="dxa"/>
            <w:vMerge/>
            <w:tcBorders>
              <w:top w:val="nil"/>
            </w:tcBorders>
          </w:tcPr>
          <w:p w14:paraId="56AB4D7F" w14:textId="77777777" w:rsidR="000E1F1F" w:rsidRDefault="000E1F1F">
            <w:pPr>
              <w:rPr>
                <w:sz w:val="2"/>
                <w:szCs w:val="2"/>
              </w:rPr>
            </w:pPr>
          </w:p>
        </w:tc>
        <w:tc>
          <w:tcPr>
            <w:tcW w:w="1819" w:type="dxa"/>
            <w:vMerge/>
            <w:tcBorders>
              <w:top w:val="nil"/>
            </w:tcBorders>
          </w:tcPr>
          <w:p w14:paraId="04C8E9F7" w14:textId="77777777" w:rsidR="000E1F1F" w:rsidRDefault="000E1F1F">
            <w:pPr>
              <w:rPr>
                <w:sz w:val="2"/>
                <w:szCs w:val="2"/>
              </w:rPr>
            </w:pPr>
          </w:p>
        </w:tc>
        <w:tc>
          <w:tcPr>
            <w:tcW w:w="1356" w:type="dxa"/>
            <w:vMerge/>
            <w:tcBorders>
              <w:top w:val="nil"/>
            </w:tcBorders>
          </w:tcPr>
          <w:p w14:paraId="2AC460A1" w14:textId="77777777" w:rsidR="000E1F1F" w:rsidRDefault="000E1F1F">
            <w:pPr>
              <w:rPr>
                <w:sz w:val="2"/>
                <w:szCs w:val="2"/>
              </w:rPr>
            </w:pPr>
          </w:p>
        </w:tc>
        <w:tc>
          <w:tcPr>
            <w:tcW w:w="1161" w:type="dxa"/>
            <w:vMerge/>
            <w:tcBorders>
              <w:top w:val="nil"/>
            </w:tcBorders>
          </w:tcPr>
          <w:p w14:paraId="4ABBC74C" w14:textId="77777777" w:rsidR="000E1F1F" w:rsidRDefault="000E1F1F">
            <w:pPr>
              <w:rPr>
                <w:sz w:val="2"/>
                <w:szCs w:val="2"/>
              </w:rPr>
            </w:pPr>
          </w:p>
        </w:tc>
      </w:tr>
      <w:tr w:rsidR="000E1F1F" w14:paraId="556DF29A" w14:textId="77777777">
        <w:trPr>
          <w:trHeight w:val="545"/>
        </w:trPr>
        <w:tc>
          <w:tcPr>
            <w:tcW w:w="2451" w:type="dxa"/>
            <w:tcBorders>
              <w:top w:val="nil"/>
            </w:tcBorders>
          </w:tcPr>
          <w:p w14:paraId="5251EC99" w14:textId="77777777" w:rsidR="000E1F1F" w:rsidRDefault="00B02928">
            <w:pPr>
              <w:pStyle w:val="TableParagraph"/>
              <w:spacing w:before="83"/>
              <w:ind w:left="553" w:right="544"/>
              <w:jc w:val="center"/>
            </w:pPr>
            <w:r>
              <w:t>&lt; 400</w:t>
            </w:r>
          </w:p>
        </w:tc>
        <w:tc>
          <w:tcPr>
            <w:tcW w:w="1731" w:type="dxa"/>
            <w:vMerge/>
            <w:tcBorders>
              <w:top w:val="nil"/>
            </w:tcBorders>
          </w:tcPr>
          <w:p w14:paraId="2BEE8BBD" w14:textId="77777777" w:rsidR="000E1F1F" w:rsidRDefault="000E1F1F">
            <w:pPr>
              <w:rPr>
                <w:sz w:val="2"/>
                <w:szCs w:val="2"/>
              </w:rPr>
            </w:pPr>
          </w:p>
        </w:tc>
        <w:tc>
          <w:tcPr>
            <w:tcW w:w="1301" w:type="dxa"/>
            <w:vMerge/>
            <w:tcBorders>
              <w:top w:val="nil"/>
            </w:tcBorders>
          </w:tcPr>
          <w:p w14:paraId="7973A98C" w14:textId="77777777" w:rsidR="000E1F1F" w:rsidRDefault="000E1F1F">
            <w:pPr>
              <w:rPr>
                <w:sz w:val="2"/>
                <w:szCs w:val="2"/>
              </w:rPr>
            </w:pPr>
          </w:p>
        </w:tc>
        <w:tc>
          <w:tcPr>
            <w:tcW w:w="1819" w:type="dxa"/>
            <w:vMerge/>
            <w:tcBorders>
              <w:top w:val="nil"/>
            </w:tcBorders>
          </w:tcPr>
          <w:p w14:paraId="653C6288" w14:textId="77777777" w:rsidR="000E1F1F" w:rsidRDefault="000E1F1F">
            <w:pPr>
              <w:rPr>
                <w:sz w:val="2"/>
                <w:szCs w:val="2"/>
              </w:rPr>
            </w:pPr>
          </w:p>
        </w:tc>
        <w:tc>
          <w:tcPr>
            <w:tcW w:w="1356" w:type="dxa"/>
            <w:vMerge/>
            <w:tcBorders>
              <w:top w:val="nil"/>
            </w:tcBorders>
          </w:tcPr>
          <w:p w14:paraId="589CF337" w14:textId="77777777" w:rsidR="000E1F1F" w:rsidRDefault="000E1F1F">
            <w:pPr>
              <w:rPr>
                <w:sz w:val="2"/>
                <w:szCs w:val="2"/>
              </w:rPr>
            </w:pPr>
          </w:p>
        </w:tc>
        <w:tc>
          <w:tcPr>
            <w:tcW w:w="1161" w:type="dxa"/>
            <w:vMerge/>
            <w:tcBorders>
              <w:top w:val="nil"/>
            </w:tcBorders>
          </w:tcPr>
          <w:p w14:paraId="182B6FD5" w14:textId="77777777" w:rsidR="000E1F1F" w:rsidRDefault="000E1F1F">
            <w:pPr>
              <w:rPr>
                <w:sz w:val="2"/>
                <w:szCs w:val="2"/>
              </w:rPr>
            </w:pPr>
          </w:p>
        </w:tc>
      </w:tr>
      <w:tr w:rsidR="000E1F1F" w14:paraId="3F5531F9" w14:textId="77777777">
        <w:trPr>
          <w:trHeight w:val="332"/>
        </w:trPr>
        <w:tc>
          <w:tcPr>
            <w:tcW w:w="2451" w:type="dxa"/>
            <w:tcBorders>
              <w:bottom w:val="nil"/>
            </w:tcBorders>
          </w:tcPr>
          <w:p w14:paraId="7600EEEF" w14:textId="77777777" w:rsidR="000E1F1F" w:rsidRDefault="00B02928">
            <w:pPr>
              <w:pStyle w:val="TableParagraph"/>
              <w:spacing w:line="239" w:lineRule="exact"/>
              <w:ind w:left="801"/>
            </w:pPr>
            <w:r>
              <w:t>400 - 600</w:t>
            </w:r>
          </w:p>
        </w:tc>
        <w:tc>
          <w:tcPr>
            <w:tcW w:w="1731" w:type="dxa"/>
            <w:tcBorders>
              <w:bottom w:val="nil"/>
            </w:tcBorders>
          </w:tcPr>
          <w:p w14:paraId="1CDB43BB" w14:textId="77777777" w:rsidR="000E1F1F" w:rsidRDefault="00B02928">
            <w:pPr>
              <w:pStyle w:val="TableParagraph"/>
              <w:spacing w:line="239" w:lineRule="exact"/>
              <w:ind w:left="30" w:right="25"/>
              <w:jc w:val="center"/>
            </w:pPr>
            <w:r>
              <w:t>18 - 26</w:t>
            </w:r>
          </w:p>
        </w:tc>
        <w:tc>
          <w:tcPr>
            <w:tcW w:w="1301" w:type="dxa"/>
            <w:tcBorders>
              <w:bottom w:val="nil"/>
            </w:tcBorders>
          </w:tcPr>
          <w:p w14:paraId="22C22EFB" w14:textId="77777777" w:rsidR="000E1F1F" w:rsidRDefault="00B02928">
            <w:pPr>
              <w:pStyle w:val="TableParagraph"/>
              <w:spacing w:before="51"/>
              <w:ind w:left="59" w:right="48"/>
              <w:jc w:val="center"/>
            </w:pPr>
            <w:r>
              <w:t>16 - 18</w:t>
            </w:r>
          </w:p>
        </w:tc>
        <w:tc>
          <w:tcPr>
            <w:tcW w:w="1819" w:type="dxa"/>
            <w:tcBorders>
              <w:bottom w:val="nil"/>
            </w:tcBorders>
          </w:tcPr>
          <w:p w14:paraId="0E91290E" w14:textId="77777777" w:rsidR="000E1F1F" w:rsidRDefault="00B02928">
            <w:pPr>
              <w:pStyle w:val="TableParagraph"/>
              <w:spacing w:line="239" w:lineRule="exact"/>
              <w:ind w:left="78" w:right="66"/>
              <w:jc w:val="center"/>
            </w:pPr>
            <w:r>
              <w:t>25 - 36</w:t>
            </w:r>
          </w:p>
        </w:tc>
        <w:tc>
          <w:tcPr>
            <w:tcW w:w="1356" w:type="dxa"/>
            <w:tcBorders>
              <w:bottom w:val="nil"/>
            </w:tcBorders>
          </w:tcPr>
          <w:p w14:paraId="71E0B7B4" w14:textId="77777777" w:rsidR="000E1F1F" w:rsidRDefault="00B02928">
            <w:pPr>
              <w:pStyle w:val="TableParagraph"/>
              <w:spacing w:line="239" w:lineRule="exact"/>
              <w:ind w:left="4" w:right="77"/>
              <w:jc w:val="center"/>
            </w:pPr>
            <w:r>
              <w:t>20 - 25</w:t>
            </w:r>
          </w:p>
        </w:tc>
        <w:tc>
          <w:tcPr>
            <w:tcW w:w="1161" w:type="dxa"/>
            <w:tcBorders>
              <w:bottom w:val="nil"/>
            </w:tcBorders>
          </w:tcPr>
          <w:p w14:paraId="54F46861" w14:textId="77777777" w:rsidR="000E1F1F" w:rsidRDefault="00B02928">
            <w:pPr>
              <w:pStyle w:val="TableParagraph"/>
              <w:spacing w:before="51"/>
              <w:ind w:right="259"/>
              <w:jc w:val="right"/>
            </w:pPr>
            <w:r>
              <w:t>10 - 15</w:t>
            </w:r>
          </w:p>
        </w:tc>
      </w:tr>
      <w:tr w:rsidR="000E1F1F" w14:paraId="0BDA070D" w14:textId="77777777">
        <w:trPr>
          <w:trHeight w:val="401"/>
        </w:trPr>
        <w:tc>
          <w:tcPr>
            <w:tcW w:w="2451" w:type="dxa"/>
            <w:tcBorders>
              <w:top w:val="nil"/>
            </w:tcBorders>
          </w:tcPr>
          <w:p w14:paraId="426AE40A" w14:textId="77777777" w:rsidR="000E1F1F" w:rsidRDefault="00B02928">
            <w:pPr>
              <w:pStyle w:val="TableParagraph"/>
              <w:spacing w:before="19"/>
              <w:ind w:left="553" w:right="544"/>
              <w:jc w:val="center"/>
            </w:pPr>
            <w:r>
              <w:t>&gt; 600</w:t>
            </w:r>
          </w:p>
        </w:tc>
        <w:tc>
          <w:tcPr>
            <w:tcW w:w="1731" w:type="dxa"/>
            <w:tcBorders>
              <w:top w:val="nil"/>
            </w:tcBorders>
          </w:tcPr>
          <w:p w14:paraId="19BB3185" w14:textId="77777777" w:rsidR="000E1F1F" w:rsidRDefault="00B02928">
            <w:pPr>
              <w:pStyle w:val="TableParagraph"/>
              <w:spacing w:before="19"/>
              <w:ind w:left="30" w:right="25"/>
              <w:jc w:val="center"/>
            </w:pPr>
            <w:r>
              <w:t>16 - 22</w:t>
            </w:r>
          </w:p>
        </w:tc>
        <w:tc>
          <w:tcPr>
            <w:tcW w:w="1301" w:type="dxa"/>
            <w:tcBorders>
              <w:top w:val="nil"/>
            </w:tcBorders>
          </w:tcPr>
          <w:p w14:paraId="3D6785A5" w14:textId="77777777" w:rsidR="000E1F1F" w:rsidRDefault="00B02928">
            <w:pPr>
              <w:pStyle w:val="TableParagraph"/>
              <w:spacing w:before="84"/>
              <w:ind w:left="59" w:right="48"/>
              <w:jc w:val="center"/>
            </w:pPr>
            <w:r>
              <w:t>12 - 16</w:t>
            </w:r>
          </w:p>
        </w:tc>
        <w:tc>
          <w:tcPr>
            <w:tcW w:w="1819" w:type="dxa"/>
            <w:tcBorders>
              <w:top w:val="nil"/>
            </w:tcBorders>
          </w:tcPr>
          <w:p w14:paraId="477EEBF9" w14:textId="77777777" w:rsidR="000E1F1F" w:rsidRDefault="00B02928">
            <w:pPr>
              <w:pStyle w:val="TableParagraph"/>
              <w:spacing w:before="19"/>
              <w:ind w:left="78" w:right="66"/>
              <w:jc w:val="center"/>
            </w:pPr>
            <w:r>
              <w:t>12 - 21</w:t>
            </w:r>
          </w:p>
        </w:tc>
        <w:tc>
          <w:tcPr>
            <w:tcW w:w="1356" w:type="dxa"/>
            <w:tcBorders>
              <w:top w:val="nil"/>
            </w:tcBorders>
          </w:tcPr>
          <w:p w14:paraId="6B2F91E9" w14:textId="77777777" w:rsidR="000E1F1F" w:rsidRDefault="00B02928">
            <w:pPr>
              <w:pStyle w:val="TableParagraph"/>
              <w:spacing w:before="19"/>
              <w:ind w:left="4" w:right="77"/>
              <w:jc w:val="center"/>
            </w:pPr>
            <w:r>
              <w:t>10 - 15</w:t>
            </w:r>
          </w:p>
        </w:tc>
        <w:tc>
          <w:tcPr>
            <w:tcW w:w="1161" w:type="dxa"/>
            <w:tcBorders>
              <w:top w:val="nil"/>
            </w:tcBorders>
          </w:tcPr>
          <w:p w14:paraId="1AFD8B69" w14:textId="77777777" w:rsidR="000E1F1F" w:rsidRDefault="00B02928">
            <w:pPr>
              <w:pStyle w:val="TableParagraph"/>
              <w:spacing w:before="84"/>
              <w:ind w:right="313"/>
              <w:jc w:val="right"/>
            </w:pPr>
            <w:r>
              <w:t>6 - 12</w:t>
            </w:r>
          </w:p>
        </w:tc>
      </w:tr>
      <w:tr w:rsidR="000E1F1F" w14:paraId="6FEA0661" w14:textId="77777777">
        <w:trPr>
          <w:trHeight w:val="357"/>
        </w:trPr>
        <w:tc>
          <w:tcPr>
            <w:tcW w:w="2451" w:type="dxa"/>
          </w:tcPr>
          <w:p w14:paraId="464D3146" w14:textId="77777777" w:rsidR="000E1F1F" w:rsidRDefault="00B02928">
            <w:pPr>
              <w:pStyle w:val="TableParagraph"/>
              <w:spacing w:line="237" w:lineRule="exact"/>
              <w:ind w:right="144"/>
              <w:jc w:val="right"/>
            </w:pPr>
            <w:r>
              <w:t>Інструментальна сталь</w:t>
            </w:r>
          </w:p>
        </w:tc>
        <w:tc>
          <w:tcPr>
            <w:tcW w:w="1731" w:type="dxa"/>
          </w:tcPr>
          <w:p w14:paraId="1A682313" w14:textId="77777777" w:rsidR="000E1F1F" w:rsidRDefault="00B02928">
            <w:pPr>
              <w:pStyle w:val="TableParagraph"/>
              <w:spacing w:line="237" w:lineRule="exact"/>
              <w:ind w:left="30" w:right="25"/>
              <w:jc w:val="center"/>
            </w:pPr>
            <w:r>
              <w:t>11 - 14</w:t>
            </w:r>
          </w:p>
        </w:tc>
        <w:tc>
          <w:tcPr>
            <w:tcW w:w="1301" w:type="dxa"/>
          </w:tcPr>
          <w:p w14:paraId="28163ECF" w14:textId="77777777" w:rsidR="000E1F1F" w:rsidRDefault="00B02928">
            <w:pPr>
              <w:pStyle w:val="TableParagraph"/>
              <w:spacing w:line="237" w:lineRule="exact"/>
              <w:ind w:left="59" w:right="48"/>
              <w:jc w:val="center"/>
            </w:pPr>
            <w:r>
              <w:t>8 - 10</w:t>
            </w:r>
          </w:p>
        </w:tc>
        <w:tc>
          <w:tcPr>
            <w:tcW w:w="1819" w:type="dxa"/>
          </w:tcPr>
          <w:p w14:paraId="787459CC" w14:textId="77777777" w:rsidR="000E1F1F" w:rsidRDefault="00B02928">
            <w:pPr>
              <w:pStyle w:val="TableParagraph"/>
              <w:spacing w:line="237" w:lineRule="exact"/>
              <w:ind w:left="78" w:right="66"/>
              <w:jc w:val="center"/>
            </w:pPr>
            <w:r>
              <w:t>12 - 14</w:t>
            </w:r>
          </w:p>
        </w:tc>
        <w:tc>
          <w:tcPr>
            <w:tcW w:w="1356" w:type="dxa"/>
          </w:tcPr>
          <w:p w14:paraId="22A5D5B5" w14:textId="77777777" w:rsidR="000E1F1F" w:rsidRDefault="00B02928">
            <w:pPr>
              <w:pStyle w:val="TableParagraph"/>
              <w:spacing w:line="237" w:lineRule="exact"/>
              <w:ind w:left="88" w:right="77"/>
              <w:jc w:val="center"/>
            </w:pPr>
            <w:r>
              <w:t>9 - 10</w:t>
            </w:r>
          </w:p>
        </w:tc>
        <w:tc>
          <w:tcPr>
            <w:tcW w:w="1161" w:type="dxa"/>
          </w:tcPr>
          <w:p w14:paraId="4F043820" w14:textId="77777777" w:rsidR="000E1F1F" w:rsidRDefault="00B02928">
            <w:pPr>
              <w:pStyle w:val="TableParagraph"/>
              <w:spacing w:line="237" w:lineRule="exact"/>
              <w:ind w:left="379"/>
            </w:pPr>
            <w:r>
              <w:t>4 - 8</w:t>
            </w:r>
          </w:p>
        </w:tc>
      </w:tr>
      <w:tr w:rsidR="000E1F1F" w14:paraId="1DE5EE77" w14:textId="77777777">
        <w:trPr>
          <w:trHeight w:val="357"/>
        </w:trPr>
        <w:tc>
          <w:tcPr>
            <w:tcW w:w="2451" w:type="dxa"/>
            <w:tcBorders>
              <w:bottom w:val="nil"/>
            </w:tcBorders>
          </w:tcPr>
          <w:p w14:paraId="0003A084" w14:textId="77777777" w:rsidR="000E1F1F" w:rsidRDefault="00B02928">
            <w:pPr>
              <w:pStyle w:val="TableParagraph"/>
              <w:spacing w:line="241" w:lineRule="exact"/>
              <w:ind w:left="492"/>
              <w:rPr>
                <w:sz w:val="24"/>
              </w:rPr>
            </w:pPr>
            <w:r>
              <w:rPr>
                <w:sz w:val="24"/>
              </w:rPr>
              <w:t>Сталеве литво</w:t>
            </w:r>
          </w:p>
        </w:tc>
        <w:tc>
          <w:tcPr>
            <w:tcW w:w="1731" w:type="dxa"/>
            <w:tcBorders>
              <w:bottom w:val="nil"/>
            </w:tcBorders>
          </w:tcPr>
          <w:p w14:paraId="2631A360" w14:textId="77777777" w:rsidR="000E1F1F" w:rsidRDefault="00B02928">
            <w:pPr>
              <w:pStyle w:val="TableParagraph"/>
              <w:spacing w:before="61"/>
              <w:ind w:left="30" w:right="25"/>
              <w:jc w:val="center"/>
            </w:pPr>
            <w:r>
              <w:t>14 - 18</w:t>
            </w:r>
          </w:p>
        </w:tc>
        <w:tc>
          <w:tcPr>
            <w:tcW w:w="1301" w:type="dxa"/>
            <w:tcBorders>
              <w:bottom w:val="nil"/>
            </w:tcBorders>
          </w:tcPr>
          <w:p w14:paraId="59554EED" w14:textId="77777777" w:rsidR="000E1F1F" w:rsidRDefault="00B02928">
            <w:pPr>
              <w:pStyle w:val="TableParagraph"/>
              <w:spacing w:before="61"/>
              <w:ind w:left="59" w:right="48"/>
              <w:jc w:val="center"/>
            </w:pPr>
            <w:r>
              <w:t>10 - 16</w:t>
            </w:r>
          </w:p>
        </w:tc>
        <w:tc>
          <w:tcPr>
            <w:tcW w:w="1819" w:type="dxa"/>
            <w:tcBorders>
              <w:bottom w:val="nil"/>
            </w:tcBorders>
          </w:tcPr>
          <w:p w14:paraId="38C1B27A" w14:textId="77777777" w:rsidR="000E1F1F" w:rsidRDefault="00B02928">
            <w:pPr>
              <w:pStyle w:val="TableParagraph"/>
              <w:spacing w:before="61"/>
              <w:ind w:left="11"/>
              <w:jc w:val="center"/>
            </w:pPr>
            <w:r>
              <w:t>-</w:t>
            </w:r>
          </w:p>
        </w:tc>
        <w:tc>
          <w:tcPr>
            <w:tcW w:w="1356" w:type="dxa"/>
            <w:tcBorders>
              <w:bottom w:val="nil"/>
            </w:tcBorders>
          </w:tcPr>
          <w:p w14:paraId="79E8C257" w14:textId="77777777" w:rsidR="000E1F1F" w:rsidRDefault="00B02928">
            <w:pPr>
              <w:pStyle w:val="TableParagraph"/>
              <w:spacing w:before="61"/>
              <w:ind w:left="15"/>
              <w:jc w:val="center"/>
            </w:pPr>
            <w:r>
              <w:t>-</w:t>
            </w:r>
          </w:p>
        </w:tc>
        <w:tc>
          <w:tcPr>
            <w:tcW w:w="1161" w:type="dxa"/>
            <w:tcBorders>
              <w:bottom w:val="nil"/>
            </w:tcBorders>
          </w:tcPr>
          <w:p w14:paraId="71748381" w14:textId="77777777" w:rsidR="000E1F1F" w:rsidRDefault="00B02928">
            <w:pPr>
              <w:pStyle w:val="TableParagraph"/>
              <w:spacing w:before="61"/>
              <w:ind w:left="13"/>
              <w:jc w:val="center"/>
            </w:pPr>
            <w:r>
              <w:t>-</w:t>
            </w:r>
          </w:p>
        </w:tc>
      </w:tr>
      <w:tr w:rsidR="000E1F1F" w14:paraId="7C05983A" w14:textId="77777777">
        <w:trPr>
          <w:trHeight w:val="736"/>
        </w:trPr>
        <w:tc>
          <w:tcPr>
            <w:tcW w:w="2451" w:type="dxa"/>
            <w:tcBorders>
              <w:top w:val="nil"/>
            </w:tcBorders>
          </w:tcPr>
          <w:p w14:paraId="18FA15C9" w14:textId="77777777" w:rsidR="000E1F1F" w:rsidRDefault="00B02928">
            <w:pPr>
              <w:pStyle w:val="TableParagraph"/>
              <w:spacing w:before="64" w:line="206" w:lineRule="auto"/>
              <w:ind w:left="98" w:right="71" w:firstLine="489"/>
              <w:rPr>
                <w:sz w:val="24"/>
              </w:rPr>
            </w:pPr>
            <w:r>
              <w:rPr>
                <w:sz w:val="24"/>
              </w:rPr>
              <w:t>Жароміцна і корозійностійка сталь</w:t>
            </w:r>
          </w:p>
        </w:tc>
        <w:tc>
          <w:tcPr>
            <w:tcW w:w="1731" w:type="dxa"/>
            <w:tcBorders>
              <w:top w:val="nil"/>
            </w:tcBorders>
          </w:tcPr>
          <w:p w14:paraId="4D228F98" w14:textId="77777777" w:rsidR="000E1F1F" w:rsidRDefault="000E1F1F">
            <w:pPr>
              <w:pStyle w:val="TableParagraph"/>
              <w:spacing w:before="9"/>
              <w:rPr>
                <w:sz w:val="20"/>
              </w:rPr>
            </w:pPr>
          </w:p>
          <w:p w14:paraId="41EB9050" w14:textId="77777777" w:rsidR="000E1F1F" w:rsidRDefault="00B02928">
            <w:pPr>
              <w:pStyle w:val="TableParagraph"/>
              <w:ind w:left="30" w:right="21"/>
              <w:jc w:val="center"/>
              <w:rPr>
                <w:sz w:val="24"/>
              </w:rPr>
            </w:pPr>
            <w:r>
              <w:rPr>
                <w:sz w:val="24"/>
              </w:rPr>
              <w:t>8 - 12</w:t>
            </w:r>
          </w:p>
        </w:tc>
        <w:tc>
          <w:tcPr>
            <w:tcW w:w="1301" w:type="dxa"/>
            <w:tcBorders>
              <w:top w:val="nil"/>
            </w:tcBorders>
          </w:tcPr>
          <w:p w14:paraId="050C1B97" w14:textId="77777777" w:rsidR="000E1F1F" w:rsidRDefault="000E1F1F">
            <w:pPr>
              <w:pStyle w:val="TableParagraph"/>
              <w:spacing w:before="9"/>
              <w:rPr>
                <w:sz w:val="20"/>
              </w:rPr>
            </w:pPr>
          </w:p>
          <w:p w14:paraId="3C8B311E" w14:textId="77777777" w:rsidR="000E1F1F" w:rsidRDefault="00B02928">
            <w:pPr>
              <w:pStyle w:val="TableParagraph"/>
              <w:ind w:left="59" w:right="48"/>
              <w:jc w:val="center"/>
              <w:rPr>
                <w:sz w:val="24"/>
              </w:rPr>
            </w:pPr>
            <w:r>
              <w:rPr>
                <w:sz w:val="24"/>
              </w:rPr>
              <w:t>8 - 10</w:t>
            </w:r>
          </w:p>
        </w:tc>
        <w:tc>
          <w:tcPr>
            <w:tcW w:w="1819" w:type="dxa"/>
            <w:tcBorders>
              <w:top w:val="nil"/>
            </w:tcBorders>
          </w:tcPr>
          <w:p w14:paraId="42E82DC1" w14:textId="77777777" w:rsidR="000E1F1F" w:rsidRDefault="000E1F1F">
            <w:pPr>
              <w:pStyle w:val="TableParagraph"/>
              <w:spacing w:before="9"/>
              <w:rPr>
                <w:sz w:val="20"/>
              </w:rPr>
            </w:pPr>
          </w:p>
          <w:p w14:paraId="6030277E" w14:textId="77777777" w:rsidR="000E1F1F" w:rsidRDefault="00B02928">
            <w:pPr>
              <w:pStyle w:val="TableParagraph"/>
              <w:ind w:left="12"/>
              <w:jc w:val="center"/>
              <w:rPr>
                <w:sz w:val="24"/>
              </w:rPr>
            </w:pPr>
            <w:r>
              <w:rPr>
                <w:w w:val="99"/>
                <w:sz w:val="24"/>
              </w:rPr>
              <w:t>-</w:t>
            </w:r>
          </w:p>
        </w:tc>
        <w:tc>
          <w:tcPr>
            <w:tcW w:w="1356" w:type="dxa"/>
            <w:tcBorders>
              <w:top w:val="nil"/>
            </w:tcBorders>
          </w:tcPr>
          <w:p w14:paraId="3267F992" w14:textId="77777777" w:rsidR="000E1F1F" w:rsidRDefault="000E1F1F">
            <w:pPr>
              <w:pStyle w:val="TableParagraph"/>
              <w:spacing w:before="9"/>
              <w:rPr>
                <w:sz w:val="20"/>
              </w:rPr>
            </w:pPr>
          </w:p>
          <w:p w14:paraId="59DE25FC" w14:textId="77777777" w:rsidR="000E1F1F" w:rsidRDefault="00B02928">
            <w:pPr>
              <w:pStyle w:val="TableParagraph"/>
              <w:ind w:left="16"/>
              <w:jc w:val="center"/>
              <w:rPr>
                <w:sz w:val="24"/>
              </w:rPr>
            </w:pPr>
            <w:r>
              <w:rPr>
                <w:w w:val="99"/>
                <w:sz w:val="24"/>
              </w:rPr>
              <w:t>-</w:t>
            </w:r>
          </w:p>
        </w:tc>
        <w:tc>
          <w:tcPr>
            <w:tcW w:w="1161" w:type="dxa"/>
            <w:tcBorders>
              <w:top w:val="nil"/>
            </w:tcBorders>
          </w:tcPr>
          <w:p w14:paraId="3A642D7B" w14:textId="77777777" w:rsidR="000E1F1F" w:rsidRDefault="000E1F1F">
            <w:pPr>
              <w:pStyle w:val="TableParagraph"/>
              <w:spacing w:before="9"/>
              <w:rPr>
                <w:sz w:val="20"/>
              </w:rPr>
            </w:pPr>
          </w:p>
          <w:p w14:paraId="3031A7F8" w14:textId="77777777" w:rsidR="000E1F1F" w:rsidRDefault="00B02928">
            <w:pPr>
              <w:pStyle w:val="TableParagraph"/>
              <w:ind w:left="14"/>
              <w:jc w:val="center"/>
              <w:rPr>
                <w:sz w:val="24"/>
              </w:rPr>
            </w:pPr>
            <w:r>
              <w:rPr>
                <w:w w:val="99"/>
                <w:sz w:val="24"/>
              </w:rPr>
              <w:t>-</w:t>
            </w:r>
          </w:p>
        </w:tc>
      </w:tr>
      <w:tr w:rsidR="000E1F1F" w14:paraId="571BE0F1" w14:textId="77777777">
        <w:trPr>
          <w:trHeight w:val="321"/>
        </w:trPr>
        <w:tc>
          <w:tcPr>
            <w:tcW w:w="2451" w:type="dxa"/>
            <w:tcBorders>
              <w:bottom w:val="nil"/>
            </w:tcBorders>
          </w:tcPr>
          <w:p w14:paraId="7DADDFAE" w14:textId="77777777" w:rsidR="000E1F1F" w:rsidRDefault="00B02928">
            <w:pPr>
              <w:pStyle w:val="TableParagraph"/>
              <w:spacing w:line="244" w:lineRule="exact"/>
              <w:ind w:right="95"/>
              <w:jc w:val="right"/>
            </w:pPr>
            <w:r>
              <w:t>Сірий і ковкий чавун:</w:t>
            </w:r>
          </w:p>
        </w:tc>
        <w:tc>
          <w:tcPr>
            <w:tcW w:w="1731" w:type="dxa"/>
            <w:tcBorders>
              <w:bottom w:val="nil"/>
            </w:tcBorders>
          </w:tcPr>
          <w:p w14:paraId="126B04BC" w14:textId="77777777" w:rsidR="000E1F1F" w:rsidRDefault="000E1F1F">
            <w:pPr>
              <w:pStyle w:val="TableParagraph"/>
              <w:rPr>
                <w:sz w:val="24"/>
              </w:rPr>
            </w:pPr>
          </w:p>
        </w:tc>
        <w:tc>
          <w:tcPr>
            <w:tcW w:w="1301" w:type="dxa"/>
            <w:vMerge w:val="restart"/>
          </w:tcPr>
          <w:p w14:paraId="2EA150C7" w14:textId="77777777" w:rsidR="000E1F1F" w:rsidRDefault="000E1F1F">
            <w:pPr>
              <w:pStyle w:val="TableParagraph"/>
              <w:spacing w:before="8"/>
              <w:rPr>
                <w:sz w:val="34"/>
              </w:rPr>
            </w:pPr>
          </w:p>
          <w:p w14:paraId="7DA4A9C5" w14:textId="77777777" w:rsidR="000E1F1F" w:rsidRDefault="00B02928">
            <w:pPr>
              <w:pStyle w:val="TableParagraph"/>
              <w:ind w:left="59" w:right="48"/>
              <w:jc w:val="center"/>
            </w:pPr>
            <w:r>
              <w:t>8 - 9</w:t>
            </w:r>
          </w:p>
        </w:tc>
        <w:tc>
          <w:tcPr>
            <w:tcW w:w="1819" w:type="dxa"/>
            <w:tcBorders>
              <w:bottom w:val="nil"/>
            </w:tcBorders>
          </w:tcPr>
          <w:p w14:paraId="3111F5B6" w14:textId="77777777" w:rsidR="000E1F1F" w:rsidRDefault="000E1F1F">
            <w:pPr>
              <w:pStyle w:val="TableParagraph"/>
              <w:rPr>
                <w:sz w:val="24"/>
              </w:rPr>
            </w:pPr>
          </w:p>
        </w:tc>
        <w:tc>
          <w:tcPr>
            <w:tcW w:w="1356" w:type="dxa"/>
            <w:tcBorders>
              <w:bottom w:val="nil"/>
            </w:tcBorders>
          </w:tcPr>
          <w:p w14:paraId="190C066F" w14:textId="77777777" w:rsidR="000E1F1F" w:rsidRDefault="000E1F1F">
            <w:pPr>
              <w:pStyle w:val="TableParagraph"/>
              <w:rPr>
                <w:sz w:val="24"/>
              </w:rPr>
            </w:pPr>
          </w:p>
        </w:tc>
        <w:tc>
          <w:tcPr>
            <w:tcW w:w="1161" w:type="dxa"/>
            <w:tcBorders>
              <w:bottom w:val="nil"/>
            </w:tcBorders>
          </w:tcPr>
          <w:p w14:paraId="7D5F9674" w14:textId="77777777" w:rsidR="000E1F1F" w:rsidRDefault="000E1F1F">
            <w:pPr>
              <w:pStyle w:val="TableParagraph"/>
              <w:rPr>
                <w:sz w:val="24"/>
              </w:rPr>
            </w:pPr>
          </w:p>
        </w:tc>
      </w:tr>
      <w:tr w:rsidR="000E1F1F" w14:paraId="3106E42A" w14:textId="77777777">
        <w:trPr>
          <w:trHeight w:val="471"/>
        </w:trPr>
        <w:tc>
          <w:tcPr>
            <w:tcW w:w="2451" w:type="dxa"/>
            <w:tcBorders>
              <w:top w:val="nil"/>
              <w:bottom w:val="nil"/>
            </w:tcBorders>
          </w:tcPr>
          <w:p w14:paraId="639160AE" w14:textId="77777777" w:rsidR="000E1F1F" w:rsidRDefault="00B02928">
            <w:pPr>
              <w:pStyle w:val="TableParagraph"/>
              <w:spacing w:before="68"/>
              <w:ind w:left="782"/>
            </w:pPr>
            <w:r>
              <w:rPr>
                <w:i/>
              </w:rPr>
              <w:t xml:space="preserve">НВ &lt; </w:t>
            </w:r>
            <w:r>
              <w:t>200</w:t>
            </w:r>
          </w:p>
        </w:tc>
        <w:tc>
          <w:tcPr>
            <w:tcW w:w="1731" w:type="dxa"/>
            <w:tcBorders>
              <w:top w:val="nil"/>
              <w:bottom w:val="nil"/>
            </w:tcBorders>
          </w:tcPr>
          <w:p w14:paraId="5B36D8F6" w14:textId="77777777" w:rsidR="000E1F1F" w:rsidRDefault="00B02928">
            <w:pPr>
              <w:pStyle w:val="TableParagraph"/>
              <w:spacing w:before="68"/>
              <w:ind w:left="30" w:right="25"/>
              <w:jc w:val="center"/>
            </w:pPr>
            <w:r>
              <w:t>10 - 12</w:t>
            </w:r>
          </w:p>
        </w:tc>
        <w:tc>
          <w:tcPr>
            <w:tcW w:w="1301" w:type="dxa"/>
            <w:vMerge/>
            <w:tcBorders>
              <w:top w:val="nil"/>
            </w:tcBorders>
          </w:tcPr>
          <w:p w14:paraId="622E48D4" w14:textId="77777777" w:rsidR="000E1F1F" w:rsidRDefault="000E1F1F">
            <w:pPr>
              <w:rPr>
                <w:sz w:val="2"/>
                <w:szCs w:val="2"/>
              </w:rPr>
            </w:pPr>
          </w:p>
        </w:tc>
        <w:tc>
          <w:tcPr>
            <w:tcW w:w="1819" w:type="dxa"/>
            <w:tcBorders>
              <w:top w:val="nil"/>
              <w:bottom w:val="nil"/>
            </w:tcBorders>
          </w:tcPr>
          <w:p w14:paraId="24ACE9B3" w14:textId="77777777" w:rsidR="000E1F1F" w:rsidRDefault="00B02928">
            <w:pPr>
              <w:pStyle w:val="TableParagraph"/>
              <w:spacing w:before="68"/>
              <w:ind w:left="10" w:right="67"/>
              <w:jc w:val="center"/>
            </w:pPr>
            <w:r>
              <w:t>18 - 28</w:t>
            </w:r>
          </w:p>
        </w:tc>
        <w:tc>
          <w:tcPr>
            <w:tcW w:w="1356" w:type="dxa"/>
            <w:tcBorders>
              <w:top w:val="nil"/>
              <w:bottom w:val="nil"/>
            </w:tcBorders>
          </w:tcPr>
          <w:p w14:paraId="188E3519" w14:textId="77777777" w:rsidR="000E1F1F" w:rsidRDefault="00B02928">
            <w:pPr>
              <w:pStyle w:val="TableParagraph"/>
              <w:spacing w:before="68"/>
              <w:ind w:left="23" w:right="77"/>
              <w:jc w:val="center"/>
            </w:pPr>
            <w:r>
              <w:t>15 - 20</w:t>
            </w:r>
          </w:p>
        </w:tc>
        <w:tc>
          <w:tcPr>
            <w:tcW w:w="1161" w:type="dxa"/>
            <w:tcBorders>
              <w:top w:val="nil"/>
              <w:bottom w:val="nil"/>
            </w:tcBorders>
          </w:tcPr>
          <w:p w14:paraId="2297B4FC" w14:textId="77777777" w:rsidR="000E1F1F" w:rsidRDefault="00B02928">
            <w:pPr>
              <w:pStyle w:val="TableParagraph"/>
              <w:spacing w:before="68"/>
              <w:ind w:right="313"/>
              <w:jc w:val="right"/>
            </w:pPr>
            <w:r>
              <w:t>9 - 12</w:t>
            </w:r>
          </w:p>
        </w:tc>
      </w:tr>
      <w:tr w:rsidR="000E1F1F" w14:paraId="457C8F17" w14:textId="77777777">
        <w:trPr>
          <w:trHeight w:val="761"/>
        </w:trPr>
        <w:tc>
          <w:tcPr>
            <w:tcW w:w="2451" w:type="dxa"/>
            <w:tcBorders>
              <w:top w:val="nil"/>
            </w:tcBorders>
          </w:tcPr>
          <w:p w14:paraId="706BF712" w14:textId="77777777" w:rsidR="000E1F1F" w:rsidRDefault="00B02928">
            <w:pPr>
              <w:pStyle w:val="TableParagraph"/>
              <w:spacing w:before="141"/>
              <w:ind w:left="794"/>
            </w:pPr>
            <w:r>
              <w:rPr>
                <w:i/>
              </w:rPr>
              <w:t xml:space="preserve">НВ </w:t>
            </w:r>
            <w:r>
              <w:t>&gt; 200</w:t>
            </w:r>
          </w:p>
        </w:tc>
        <w:tc>
          <w:tcPr>
            <w:tcW w:w="1731" w:type="dxa"/>
            <w:tcBorders>
              <w:top w:val="nil"/>
            </w:tcBorders>
          </w:tcPr>
          <w:p w14:paraId="78F2693E" w14:textId="77777777" w:rsidR="000E1F1F" w:rsidRDefault="00B02928">
            <w:pPr>
              <w:pStyle w:val="TableParagraph"/>
              <w:spacing w:before="141"/>
              <w:ind w:left="30" w:right="25"/>
              <w:jc w:val="center"/>
            </w:pPr>
            <w:r>
              <w:t>12 - 13</w:t>
            </w:r>
          </w:p>
        </w:tc>
        <w:tc>
          <w:tcPr>
            <w:tcW w:w="1301" w:type="dxa"/>
            <w:vMerge/>
            <w:tcBorders>
              <w:top w:val="nil"/>
            </w:tcBorders>
          </w:tcPr>
          <w:p w14:paraId="06BC6B89" w14:textId="77777777" w:rsidR="000E1F1F" w:rsidRDefault="000E1F1F">
            <w:pPr>
              <w:rPr>
                <w:sz w:val="2"/>
                <w:szCs w:val="2"/>
              </w:rPr>
            </w:pPr>
          </w:p>
        </w:tc>
        <w:tc>
          <w:tcPr>
            <w:tcW w:w="1819" w:type="dxa"/>
            <w:tcBorders>
              <w:top w:val="nil"/>
            </w:tcBorders>
          </w:tcPr>
          <w:p w14:paraId="05760B90" w14:textId="77777777" w:rsidR="000E1F1F" w:rsidRDefault="00B02928">
            <w:pPr>
              <w:pStyle w:val="TableParagraph"/>
              <w:spacing w:before="141"/>
              <w:ind w:left="10" w:right="67"/>
              <w:jc w:val="center"/>
            </w:pPr>
            <w:r>
              <w:t>12 - 14</w:t>
            </w:r>
          </w:p>
        </w:tc>
        <w:tc>
          <w:tcPr>
            <w:tcW w:w="1356" w:type="dxa"/>
            <w:tcBorders>
              <w:top w:val="nil"/>
            </w:tcBorders>
          </w:tcPr>
          <w:p w14:paraId="1CA64DE9" w14:textId="77777777" w:rsidR="000E1F1F" w:rsidRDefault="00B02928">
            <w:pPr>
              <w:pStyle w:val="TableParagraph"/>
              <w:spacing w:before="141"/>
              <w:ind w:left="22" w:right="77"/>
              <w:jc w:val="center"/>
            </w:pPr>
            <w:r>
              <w:t>9 - 10</w:t>
            </w:r>
          </w:p>
        </w:tc>
        <w:tc>
          <w:tcPr>
            <w:tcW w:w="1161" w:type="dxa"/>
            <w:tcBorders>
              <w:top w:val="nil"/>
            </w:tcBorders>
          </w:tcPr>
          <w:p w14:paraId="330798C5" w14:textId="77777777" w:rsidR="000E1F1F" w:rsidRDefault="00B02928">
            <w:pPr>
              <w:pStyle w:val="TableParagraph"/>
              <w:spacing w:before="141"/>
              <w:ind w:left="379"/>
            </w:pPr>
            <w:r>
              <w:t>5 - 8</w:t>
            </w:r>
          </w:p>
        </w:tc>
      </w:tr>
      <w:tr w:rsidR="000E1F1F" w14:paraId="32D1A0C6" w14:textId="77777777">
        <w:trPr>
          <w:trHeight w:val="1468"/>
        </w:trPr>
        <w:tc>
          <w:tcPr>
            <w:tcW w:w="2451" w:type="dxa"/>
          </w:tcPr>
          <w:p w14:paraId="568A30CF" w14:textId="77777777" w:rsidR="000E1F1F" w:rsidRDefault="000E1F1F">
            <w:pPr>
              <w:pStyle w:val="TableParagraph"/>
              <w:spacing w:before="8"/>
              <w:rPr>
                <w:sz w:val="25"/>
              </w:rPr>
            </w:pPr>
          </w:p>
          <w:p w14:paraId="0E7F4BAB" w14:textId="77777777" w:rsidR="000E1F1F" w:rsidRDefault="00B02928">
            <w:pPr>
              <w:pStyle w:val="TableParagraph"/>
              <w:ind w:left="552" w:right="555"/>
              <w:jc w:val="center"/>
            </w:pPr>
            <w:r>
              <w:t>Бронза:</w:t>
            </w:r>
          </w:p>
          <w:p w14:paraId="4486AA20" w14:textId="77777777" w:rsidR="000E1F1F" w:rsidRDefault="00B02928">
            <w:pPr>
              <w:pStyle w:val="TableParagraph"/>
              <w:spacing w:before="22"/>
              <w:ind w:left="553" w:right="555"/>
              <w:jc w:val="center"/>
            </w:pPr>
            <w:proofErr w:type="spellStart"/>
            <w:r>
              <w:rPr>
                <w:i/>
                <w:sz w:val="28"/>
              </w:rPr>
              <w:t>σ</w:t>
            </w:r>
            <w:r>
              <w:rPr>
                <w:i/>
                <w:sz w:val="28"/>
                <w:vertAlign w:val="subscript"/>
              </w:rPr>
              <w:t>в</w:t>
            </w:r>
            <w:proofErr w:type="spellEnd"/>
            <w:r>
              <w:rPr>
                <w:i/>
                <w:sz w:val="28"/>
              </w:rPr>
              <w:t xml:space="preserve"> </w:t>
            </w:r>
            <w:r>
              <w:t>&lt; 300</w:t>
            </w:r>
            <w:r>
              <w:rPr>
                <w:spacing w:val="-13"/>
              </w:rPr>
              <w:t xml:space="preserve"> </w:t>
            </w:r>
            <w:r>
              <w:t>МПа</w:t>
            </w:r>
          </w:p>
          <w:p w14:paraId="7D3960A4" w14:textId="77777777" w:rsidR="000E1F1F" w:rsidRDefault="00B02928">
            <w:pPr>
              <w:pStyle w:val="TableParagraph"/>
              <w:spacing w:before="10"/>
              <w:ind w:left="553" w:right="555"/>
              <w:jc w:val="center"/>
            </w:pPr>
            <w:proofErr w:type="spellStart"/>
            <w:r>
              <w:rPr>
                <w:i/>
                <w:sz w:val="28"/>
              </w:rPr>
              <w:t>σ</w:t>
            </w:r>
            <w:r>
              <w:rPr>
                <w:i/>
                <w:sz w:val="28"/>
                <w:vertAlign w:val="subscript"/>
              </w:rPr>
              <w:t>в</w:t>
            </w:r>
            <w:proofErr w:type="spellEnd"/>
            <w:r>
              <w:rPr>
                <w:i/>
                <w:sz w:val="28"/>
              </w:rPr>
              <w:t xml:space="preserve"> </w:t>
            </w:r>
            <w:r>
              <w:t>&gt; 300</w:t>
            </w:r>
            <w:r>
              <w:rPr>
                <w:spacing w:val="-13"/>
              </w:rPr>
              <w:t xml:space="preserve"> </w:t>
            </w:r>
            <w:r>
              <w:t>МПа</w:t>
            </w:r>
          </w:p>
        </w:tc>
        <w:tc>
          <w:tcPr>
            <w:tcW w:w="1731" w:type="dxa"/>
          </w:tcPr>
          <w:p w14:paraId="1D3D7DAC" w14:textId="77777777" w:rsidR="000E1F1F" w:rsidRDefault="000E1F1F">
            <w:pPr>
              <w:pStyle w:val="TableParagraph"/>
              <w:rPr>
                <w:sz w:val="24"/>
              </w:rPr>
            </w:pPr>
          </w:p>
          <w:p w14:paraId="5B0B0055" w14:textId="77777777" w:rsidR="000E1F1F" w:rsidRDefault="000E1F1F">
            <w:pPr>
              <w:pStyle w:val="TableParagraph"/>
              <w:spacing w:before="1"/>
              <w:rPr>
                <w:sz w:val="21"/>
              </w:rPr>
            </w:pPr>
          </w:p>
          <w:p w14:paraId="50189658" w14:textId="77777777" w:rsidR="000E1F1F" w:rsidRDefault="00B02928">
            <w:pPr>
              <w:pStyle w:val="TableParagraph"/>
              <w:ind w:left="30" w:right="21"/>
              <w:jc w:val="center"/>
            </w:pPr>
            <w:r>
              <w:t>100 - 200</w:t>
            </w:r>
          </w:p>
        </w:tc>
        <w:tc>
          <w:tcPr>
            <w:tcW w:w="1301" w:type="dxa"/>
          </w:tcPr>
          <w:p w14:paraId="5A4C8329" w14:textId="77777777" w:rsidR="000E1F1F" w:rsidRDefault="000E1F1F">
            <w:pPr>
              <w:pStyle w:val="TableParagraph"/>
              <w:rPr>
                <w:sz w:val="24"/>
              </w:rPr>
            </w:pPr>
          </w:p>
          <w:p w14:paraId="4450A9E4" w14:textId="77777777" w:rsidR="000E1F1F" w:rsidRDefault="000E1F1F">
            <w:pPr>
              <w:pStyle w:val="TableParagraph"/>
              <w:spacing w:before="1"/>
              <w:rPr>
                <w:sz w:val="21"/>
              </w:rPr>
            </w:pPr>
          </w:p>
          <w:p w14:paraId="65925C2E" w14:textId="77777777" w:rsidR="000E1F1F" w:rsidRDefault="00B02928">
            <w:pPr>
              <w:pStyle w:val="TableParagraph"/>
              <w:ind w:left="12" w:right="51"/>
              <w:jc w:val="center"/>
            </w:pPr>
            <w:r>
              <w:t>60 - 160</w:t>
            </w:r>
          </w:p>
        </w:tc>
        <w:tc>
          <w:tcPr>
            <w:tcW w:w="1819" w:type="dxa"/>
          </w:tcPr>
          <w:p w14:paraId="3AE72E12" w14:textId="77777777" w:rsidR="000E1F1F" w:rsidRDefault="000E1F1F">
            <w:pPr>
              <w:pStyle w:val="TableParagraph"/>
              <w:spacing w:before="7"/>
              <w:rPr>
                <w:sz w:val="33"/>
              </w:rPr>
            </w:pPr>
          </w:p>
          <w:p w14:paraId="51DF4ED1" w14:textId="77777777" w:rsidR="000E1F1F" w:rsidRDefault="00B02928">
            <w:pPr>
              <w:pStyle w:val="TableParagraph"/>
              <w:ind w:left="537"/>
            </w:pPr>
            <w:r>
              <w:t>25 -</w:t>
            </w:r>
            <w:r>
              <w:rPr>
                <w:spacing w:val="-3"/>
              </w:rPr>
              <w:t xml:space="preserve"> </w:t>
            </w:r>
            <w:r>
              <w:t>28</w:t>
            </w:r>
          </w:p>
          <w:p w14:paraId="7EDF7F70" w14:textId="77777777" w:rsidR="000E1F1F" w:rsidRDefault="00B02928">
            <w:pPr>
              <w:pStyle w:val="TableParagraph"/>
              <w:spacing w:before="62"/>
              <w:ind w:left="573"/>
            </w:pPr>
            <w:r>
              <w:t>18 -</w:t>
            </w:r>
            <w:r>
              <w:rPr>
                <w:spacing w:val="-3"/>
              </w:rPr>
              <w:t xml:space="preserve"> </w:t>
            </w:r>
            <w:r>
              <w:t>21</w:t>
            </w:r>
          </w:p>
        </w:tc>
        <w:tc>
          <w:tcPr>
            <w:tcW w:w="1356" w:type="dxa"/>
          </w:tcPr>
          <w:p w14:paraId="5F28F1E2" w14:textId="77777777" w:rsidR="000E1F1F" w:rsidRDefault="000E1F1F">
            <w:pPr>
              <w:pStyle w:val="TableParagraph"/>
              <w:spacing w:before="7"/>
              <w:rPr>
                <w:sz w:val="33"/>
              </w:rPr>
            </w:pPr>
          </w:p>
          <w:p w14:paraId="40D4513B" w14:textId="77777777" w:rsidR="000E1F1F" w:rsidRDefault="00B02928">
            <w:pPr>
              <w:pStyle w:val="TableParagraph"/>
              <w:ind w:left="307"/>
            </w:pPr>
            <w:r>
              <w:t>18 -</w:t>
            </w:r>
            <w:r>
              <w:rPr>
                <w:spacing w:val="-3"/>
              </w:rPr>
              <w:t xml:space="preserve"> </w:t>
            </w:r>
            <w:r>
              <w:t>20</w:t>
            </w:r>
          </w:p>
          <w:p w14:paraId="2C3D0E04" w14:textId="77777777" w:rsidR="000E1F1F" w:rsidRDefault="00B02928">
            <w:pPr>
              <w:pStyle w:val="TableParagraph"/>
              <w:spacing w:before="62"/>
              <w:ind w:left="340"/>
            </w:pPr>
            <w:r>
              <w:t>14 -</w:t>
            </w:r>
            <w:r>
              <w:rPr>
                <w:spacing w:val="-3"/>
              </w:rPr>
              <w:t xml:space="preserve"> </w:t>
            </w:r>
            <w:r>
              <w:t>15</w:t>
            </w:r>
          </w:p>
        </w:tc>
        <w:tc>
          <w:tcPr>
            <w:tcW w:w="1161" w:type="dxa"/>
          </w:tcPr>
          <w:p w14:paraId="3D4F712A" w14:textId="77777777" w:rsidR="000E1F1F" w:rsidRDefault="000E1F1F">
            <w:pPr>
              <w:pStyle w:val="TableParagraph"/>
              <w:rPr>
                <w:sz w:val="24"/>
              </w:rPr>
            </w:pPr>
          </w:p>
          <w:p w14:paraId="2BB53D90" w14:textId="77777777" w:rsidR="000E1F1F" w:rsidRDefault="000E1F1F">
            <w:pPr>
              <w:pStyle w:val="TableParagraph"/>
              <w:spacing w:before="1"/>
              <w:rPr>
                <w:sz w:val="21"/>
              </w:rPr>
            </w:pPr>
          </w:p>
          <w:p w14:paraId="630786F7" w14:textId="77777777" w:rsidR="000E1F1F" w:rsidRDefault="00B02928">
            <w:pPr>
              <w:pStyle w:val="TableParagraph"/>
              <w:ind w:right="284"/>
              <w:jc w:val="right"/>
            </w:pPr>
            <w:r>
              <w:t>15 - 30</w:t>
            </w:r>
          </w:p>
        </w:tc>
      </w:tr>
      <w:tr w:rsidR="000E1F1F" w14:paraId="48F6D248" w14:textId="77777777">
        <w:trPr>
          <w:trHeight w:val="1007"/>
        </w:trPr>
        <w:tc>
          <w:tcPr>
            <w:tcW w:w="2451" w:type="dxa"/>
          </w:tcPr>
          <w:p w14:paraId="2F11AD1D" w14:textId="77777777" w:rsidR="000E1F1F" w:rsidRDefault="000E1F1F">
            <w:pPr>
              <w:pStyle w:val="TableParagraph"/>
              <w:spacing w:before="2"/>
              <w:rPr>
                <w:sz w:val="32"/>
              </w:rPr>
            </w:pPr>
          </w:p>
          <w:p w14:paraId="542AFB90" w14:textId="77777777" w:rsidR="000E1F1F" w:rsidRDefault="00B02928">
            <w:pPr>
              <w:pStyle w:val="TableParagraph"/>
              <w:ind w:left="549" w:right="555"/>
              <w:jc w:val="center"/>
            </w:pPr>
            <w:r>
              <w:t>Латунь</w:t>
            </w:r>
          </w:p>
        </w:tc>
        <w:tc>
          <w:tcPr>
            <w:tcW w:w="1731" w:type="dxa"/>
          </w:tcPr>
          <w:p w14:paraId="1001AED6" w14:textId="77777777" w:rsidR="000E1F1F" w:rsidRDefault="000E1F1F">
            <w:pPr>
              <w:pStyle w:val="TableParagraph"/>
              <w:spacing w:before="1"/>
              <w:rPr>
                <w:sz w:val="25"/>
              </w:rPr>
            </w:pPr>
          </w:p>
          <w:p w14:paraId="2B9D1452" w14:textId="77777777" w:rsidR="000E1F1F" w:rsidRDefault="00B02928">
            <w:pPr>
              <w:pStyle w:val="TableParagraph"/>
              <w:ind w:left="30" w:right="21"/>
              <w:jc w:val="center"/>
            </w:pPr>
            <w:r>
              <w:t>100 - 200</w:t>
            </w:r>
          </w:p>
        </w:tc>
        <w:tc>
          <w:tcPr>
            <w:tcW w:w="1301" w:type="dxa"/>
          </w:tcPr>
          <w:p w14:paraId="442159B1" w14:textId="77777777" w:rsidR="000E1F1F" w:rsidRDefault="000E1F1F">
            <w:pPr>
              <w:pStyle w:val="TableParagraph"/>
              <w:spacing w:before="1"/>
              <w:rPr>
                <w:sz w:val="25"/>
              </w:rPr>
            </w:pPr>
          </w:p>
          <w:p w14:paraId="4E7AB537" w14:textId="77777777" w:rsidR="000E1F1F" w:rsidRDefault="00B02928">
            <w:pPr>
              <w:pStyle w:val="TableParagraph"/>
              <w:ind w:left="12" w:right="51"/>
              <w:jc w:val="center"/>
            </w:pPr>
            <w:r>
              <w:t>60 - 160</w:t>
            </w:r>
          </w:p>
        </w:tc>
        <w:tc>
          <w:tcPr>
            <w:tcW w:w="1819" w:type="dxa"/>
          </w:tcPr>
          <w:p w14:paraId="5486D79F" w14:textId="77777777" w:rsidR="000E1F1F" w:rsidRDefault="000E1F1F">
            <w:pPr>
              <w:pStyle w:val="TableParagraph"/>
              <w:spacing w:before="1"/>
              <w:rPr>
                <w:sz w:val="25"/>
              </w:rPr>
            </w:pPr>
          </w:p>
          <w:p w14:paraId="540AC407" w14:textId="77777777" w:rsidR="000E1F1F" w:rsidRDefault="00B02928">
            <w:pPr>
              <w:pStyle w:val="TableParagraph"/>
              <w:ind w:left="29" w:right="67"/>
              <w:jc w:val="center"/>
            </w:pPr>
            <w:r>
              <w:t>25 - 36</w:t>
            </w:r>
          </w:p>
        </w:tc>
        <w:tc>
          <w:tcPr>
            <w:tcW w:w="1356" w:type="dxa"/>
          </w:tcPr>
          <w:p w14:paraId="3C0F3582" w14:textId="77777777" w:rsidR="000E1F1F" w:rsidRDefault="000E1F1F">
            <w:pPr>
              <w:pStyle w:val="TableParagraph"/>
              <w:spacing w:before="1"/>
              <w:rPr>
                <w:sz w:val="25"/>
              </w:rPr>
            </w:pPr>
          </w:p>
          <w:p w14:paraId="2E848475" w14:textId="77777777" w:rsidR="000E1F1F" w:rsidRDefault="00B02928">
            <w:pPr>
              <w:pStyle w:val="TableParagraph"/>
              <w:ind w:left="37" w:right="77"/>
              <w:jc w:val="center"/>
            </w:pPr>
            <w:r>
              <w:t>20 - 25</w:t>
            </w:r>
          </w:p>
        </w:tc>
        <w:tc>
          <w:tcPr>
            <w:tcW w:w="1161" w:type="dxa"/>
          </w:tcPr>
          <w:p w14:paraId="2CDA5A3E" w14:textId="77777777" w:rsidR="000E1F1F" w:rsidRDefault="000E1F1F">
            <w:pPr>
              <w:pStyle w:val="TableParagraph"/>
              <w:spacing w:before="1"/>
              <w:rPr>
                <w:sz w:val="25"/>
              </w:rPr>
            </w:pPr>
          </w:p>
          <w:p w14:paraId="4FC4B8EA" w14:textId="77777777" w:rsidR="000E1F1F" w:rsidRDefault="00B02928">
            <w:pPr>
              <w:pStyle w:val="TableParagraph"/>
              <w:ind w:right="284"/>
              <w:jc w:val="right"/>
            </w:pPr>
            <w:r>
              <w:t>15 - 40</w:t>
            </w:r>
          </w:p>
        </w:tc>
      </w:tr>
      <w:tr w:rsidR="000E1F1F" w14:paraId="26FDF3BB" w14:textId="77777777">
        <w:trPr>
          <w:trHeight w:val="497"/>
        </w:trPr>
        <w:tc>
          <w:tcPr>
            <w:tcW w:w="9819" w:type="dxa"/>
            <w:gridSpan w:val="6"/>
          </w:tcPr>
          <w:p w14:paraId="3FEDF5DD" w14:textId="77777777" w:rsidR="000E1F1F" w:rsidRDefault="00B02928">
            <w:pPr>
              <w:pStyle w:val="TableParagraph"/>
              <w:spacing w:before="102"/>
              <w:ind w:left="564"/>
              <w:rPr>
                <w:sz w:val="24"/>
              </w:rPr>
            </w:pPr>
            <w:r>
              <w:rPr>
                <w:b/>
                <w:sz w:val="24"/>
              </w:rPr>
              <w:t>Примітка</w:t>
            </w:r>
            <w:r>
              <w:rPr>
                <w:sz w:val="24"/>
              </w:rPr>
              <w:t>. Швидкість різання металів абразивним кругом 50 – 70 м/с.</w:t>
            </w:r>
          </w:p>
        </w:tc>
      </w:tr>
    </w:tbl>
    <w:p w14:paraId="777C1B9B" w14:textId="77777777" w:rsidR="000E1F1F" w:rsidRDefault="000E1F1F">
      <w:pPr>
        <w:pStyle w:val="a3"/>
        <w:spacing w:before="8"/>
        <w:rPr>
          <w:sz w:val="35"/>
        </w:rPr>
      </w:pPr>
    </w:p>
    <w:p w14:paraId="6F3BFEDE" w14:textId="77777777" w:rsidR="000E1F1F" w:rsidRDefault="00B02928">
      <w:pPr>
        <w:pStyle w:val="a3"/>
        <w:spacing w:line="324" w:lineRule="auto"/>
        <w:ind w:left="1132" w:right="627" w:firstLine="708"/>
        <w:jc w:val="both"/>
      </w:pPr>
      <w:r>
        <w:t>При нарізуванні на тих же верстатах черв'ячних зубчастих коліс методом радіальної подачі, визначається радіальна подача на один оберт оброблюваної деталі; швидкість різання приймається як постійна величина для даного матеріалу.</w:t>
      </w:r>
    </w:p>
    <w:p w14:paraId="6BAD8AB3" w14:textId="77777777" w:rsidR="000E1F1F" w:rsidRDefault="000E1F1F">
      <w:pPr>
        <w:spacing w:line="324" w:lineRule="auto"/>
        <w:jc w:val="both"/>
        <w:sectPr w:rsidR="000E1F1F">
          <w:headerReference w:type="default" r:id="rId128"/>
          <w:footerReference w:type="default" r:id="rId129"/>
          <w:pgSz w:w="11910" w:h="16840"/>
          <w:pgMar w:top="1040" w:right="500" w:bottom="1180" w:left="0" w:header="0" w:footer="989" w:gutter="0"/>
          <w:pgNumType w:start="92"/>
          <w:cols w:space="720"/>
        </w:sectPr>
      </w:pPr>
    </w:p>
    <w:p w14:paraId="7BAEDF33" w14:textId="77777777" w:rsidR="000E1F1F" w:rsidRDefault="00B02928">
      <w:pPr>
        <w:pStyle w:val="a3"/>
        <w:spacing w:before="67" w:line="324" w:lineRule="auto"/>
        <w:ind w:left="1132" w:right="628" w:firstLine="708"/>
        <w:jc w:val="both"/>
      </w:pPr>
      <w:r>
        <w:lastRenderedPageBreak/>
        <w:t xml:space="preserve">При нарізуванні циліндричних зубчастих коліс </w:t>
      </w:r>
      <w:proofErr w:type="spellStart"/>
      <w:r>
        <w:t>довб’яком</w:t>
      </w:r>
      <w:proofErr w:type="spellEnd"/>
      <w:r>
        <w:t xml:space="preserve"> на </w:t>
      </w:r>
      <w:proofErr w:type="spellStart"/>
      <w:r>
        <w:t>зубо</w:t>
      </w:r>
      <w:proofErr w:type="spellEnd"/>
      <w:r>
        <w:t xml:space="preserve">- довбальних верстатах, які працюють за принципом обкатування, визначається кругова подача по початковому колу колеса, що нарізується на один подвійний хід </w:t>
      </w:r>
      <w:proofErr w:type="spellStart"/>
      <w:r>
        <w:t>довб’яка</w:t>
      </w:r>
      <w:proofErr w:type="spellEnd"/>
      <w:r>
        <w:t>, швидкість різання і кількість подвійних ходів.</w:t>
      </w:r>
    </w:p>
    <w:p w14:paraId="7EB59033" w14:textId="77777777" w:rsidR="000E1F1F" w:rsidRDefault="00B02928">
      <w:pPr>
        <w:pStyle w:val="a3"/>
        <w:spacing w:before="2" w:line="324" w:lineRule="auto"/>
        <w:ind w:left="1132" w:right="638" w:firstLine="708"/>
        <w:jc w:val="both"/>
      </w:pPr>
      <w:r>
        <w:t xml:space="preserve">При нарізуванні </w:t>
      </w:r>
      <w:proofErr w:type="spellStart"/>
      <w:r>
        <w:t>зубчстих</w:t>
      </w:r>
      <w:proofErr w:type="spellEnd"/>
      <w:r>
        <w:t xml:space="preserve"> коліс гребінкою на </w:t>
      </w:r>
      <w:proofErr w:type="spellStart"/>
      <w:r>
        <w:t>зубодовбальних</w:t>
      </w:r>
      <w:proofErr w:type="spellEnd"/>
      <w:r>
        <w:t xml:space="preserve"> верстатах визначається кількість зрізів на один зуб колеса, швидкість різання і кількість подвійних ходів на хвилину.</w:t>
      </w:r>
    </w:p>
    <w:p w14:paraId="1669EB4B" w14:textId="77777777" w:rsidR="000E1F1F" w:rsidRDefault="00B02928">
      <w:pPr>
        <w:pStyle w:val="a3"/>
        <w:spacing w:line="324" w:lineRule="auto"/>
        <w:ind w:left="1132" w:right="633" w:firstLine="708"/>
        <w:jc w:val="both"/>
      </w:pPr>
      <w:r>
        <w:t xml:space="preserve">При нарізуванні конічних зубчастих коліс на зубостругальних верстатах одного типу визначаються подача на один подвійний хід </w:t>
      </w:r>
      <w:proofErr w:type="spellStart"/>
      <w:r>
        <w:t>штосселя</w:t>
      </w:r>
      <w:proofErr w:type="spellEnd"/>
      <w:r>
        <w:t xml:space="preserve"> і кількість подвійних ходів </w:t>
      </w:r>
      <w:proofErr w:type="spellStart"/>
      <w:r>
        <w:t>штосселя</w:t>
      </w:r>
      <w:proofErr w:type="spellEnd"/>
      <w:r>
        <w:t xml:space="preserve"> на хвилину. При нарізуванні конічних зубчастих коліс на верстатах іншого типу, визначаються подача на один оберт колеса, що нарізується і кількість подвійних ходів </w:t>
      </w:r>
      <w:proofErr w:type="spellStart"/>
      <w:r>
        <w:t>штосселя</w:t>
      </w:r>
      <w:proofErr w:type="spellEnd"/>
      <w:r>
        <w:t xml:space="preserve"> на хвилину; при нарізуванні конічних зубчастих коліс на верстатах третього, типу визначаються подача обкатування і кількість подвійних ходів </w:t>
      </w:r>
      <w:proofErr w:type="spellStart"/>
      <w:r>
        <w:t>штосселя</w:t>
      </w:r>
      <w:proofErr w:type="spellEnd"/>
      <w:r>
        <w:t>. Швидкості різання для всіх цих верстатів приймається як постійна величина для даного оброблюваного матеріалу.</w:t>
      </w:r>
    </w:p>
    <w:p w14:paraId="78744BF9" w14:textId="77777777" w:rsidR="000E1F1F" w:rsidRDefault="00B02928">
      <w:pPr>
        <w:pStyle w:val="a3"/>
        <w:spacing w:line="324" w:lineRule="auto"/>
        <w:ind w:left="1132" w:right="639" w:firstLine="708"/>
        <w:jc w:val="both"/>
      </w:pPr>
      <w:r>
        <w:t>При нарізуванні різі різцями і гребінками визначаються кількість проходів і швидкість різання. Подачею оброблюваної деталі є крок нарізуваної різі. Кількість обертів деталі, що нарізується визначається за формулою швидкості різання. При нарізуванні різі на різьбофрезерних верстатах дисковими і груповими фрезами визначаються швидкість різання і</w:t>
      </w:r>
      <w:r>
        <w:rPr>
          <w:spacing w:val="-12"/>
        </w:rPr>
        <w:t xml:space="preserve"> </w:t>
      </w:r>
      <w:r>
        <w:t>подача.</w:t>
      </w:r>
    </w:p>
    <w:p w14:paraId="20938459" w14:textId="77777777" w:rsidR="000E1F1F" w:rsidRDefault="000E1F1F">
      <w:pPr>
        <w:pStyle w:val="a3"/>
        <w:spacing w:before="3"/>
        <w:rPr>
          <w:sz w:val="38"/>
        </w:rPr>
      </w:pPr>
    </w:p>
    <w:p w14:paraId="56490B98" w14:textId="77777777" w:rsidR="000E1F1F" w:rsidRDefault="00B02928">
      <w:pPr>
        <w:pStyle w:val="4"/>
        <w:numPr>
          <w:ilvl w:val="0"/>
          <w:numId w:val="70"/>
        </w:numPr>
        <w:tabs>
          <w:tab w:val="left" w:pos="2134"/>
          <w:tab w:val="left" w:pos="4656"/>
          <w:tab w:val="left" w:pos="6591"/>
          <w:tab w:val="left" w:pos="8381"/>
          <w:tab w:val="left" w:pos="9507"/>
        </w:tabs>
        <w:spacing w:before="0"/>
        <w:ind w:right="631" w:firstLine="720"/>
      </w:pPr>
      <w:r>
        <w:t>ВИЗНАЧЕННЯ</w:t>
      </w:r>
      <w:r>
        <w:tab/>
        <w:t>РЕЖИМІВ</w:t>
      </w:r>
      <w:r>
        <w:tab/>
        <w:t>РІЗАННЯ</w:t>
      </w:r>
      <w:r>
        <w:tab/>
        <w:t>ПРИ</w:t>
      </w:r>
      <w:r>
        <w:tab/>
      </w:r>
      <w:r>
        <w:rPr>
          <w:spacing w:val="-4"/>
        </w:rPr>
        <w:t xml:space="preserve">БАГАТО- </w:t>
      </w:r>
      <w:r>
        <w:t>ІНСТРУМЕНТАЛЬНОМУ</w:t>
      </w:r>
      <w:r>
        <w:rPr>
          <w:spacing w:val="-1"/>
        </w:rPr>
        <w:t xml:space="preserve"> </w:t>
      </w:r>
      <w:r>
        <w:t>ОБРОБЛЕННІ</w:t>
      </w:r>
    </w:p>
    <w:p w14:paraId="4B4EA813" w14:textId="77777777" w:rsidR="000E1F1F" w:rsidRDefault="000E1F1F">
      <w:pPr>
        <w:pStyle w:val="a3"/>
        <w:spacing w:before="6"/>
        <w:rPr>
          <w:b/>
          <w:sz w:val="27"/>
        </w:rPr>
      </w:pPr>
    </w:p>
    <w:p w14:paraId="2392C349" w14:textId="77777777" w:rsidR="000E1F1F" w:rsidRDefault="00B02928">
      <w:pPr>
        <w:pStyle w:val="a3"/>
        <w:spacing w:line="324" w:lineRule="auto"/>
        <w:ind w:left="1132" w:right="637" w:firstLine="708"/>
        <w:jc w:val="both"/>
      </w:pPr>
      <w:r>
        <w:t xml:space="preserve">При виборі режимів різання для </w:t>
      </w:r>
      <w:proofErr w:type="spellStart"/>
      <w:r>
        <w:t>багатоінструментального</w:t>
      </w:r>
      <w:proofErr w:type="spellEnd"/>
      <w:r>
        <w:t xml:space="preserve"> оброблення принцип розрахунку зберігається таким же як і для </w:t>
      </w:r>
      <w:proofErr w:type="spellStart"/>
      <w:r>
        <w:t>одноінструментального</w:t>
      </w:r>
      <w:proofErr w:type="spellEnd"/>
      <w:r>
        <w:t xml:space="preserve"> оброблення.</w:t>
      </w:r>
    </w:p>
    <w:p w14:paraId="505A8DF4" w14:textId="77777777" w:rsidR="000E1F1F" w:rsidRDefault="00B02928">
      <w:pPr>
        <w:pStyle w:val="a3"/>
        <w:spacing w:before="2" w:line="324" w:lineRule="auto"/>
        <w:ind w:left="1132" w:right="637" w:firstLine="708"/>
        <w:jc w:val="both"/>
      </w:pPr>
      <w:r>
        <w:t xml:space="preserve">Режими різання для </w:t>
      </w:r>
      <w:proofErr w:type="spellStart"/>
      <w:r>
        <w:t>багатоінструментального</w:t>
      </w:r>
      <w:proofErr w:type="spellEnd"/>
      <w:r>
        <w:t xml:space="preserve"> оброблення встановлюють залежно від структури операції, верстатів, інструментів та іншого технологічного оснащення, що використовується.</w:t>
      </w:r>
    </w:p>
    <w:p w14:paraId="3D049997" w14:textId="77777777" w:rsidR="000E1F1F" w:rsidRDefault="00B02928">
      <w:pPr>
        <w:pStyle w:val="a3"/>
        <w:spacing w:line="324" w:lineRule="auto"/>
        <w:ind w:left="1132" w:right="640" w:firstLine="708"/>
        <w:jc w:val="both"/>
      </w:pPr>
      <w:r>
        <w:t>Розглянемо порядок і метод визначення режиму різання при багато інструментальному обробленні на одношпиндельних токарних напівавтоматах і на багатошпиндельних напівавтоматах послідовної дії. До числа перших з</w:t>
      </w:r>
    </w:p>
    <w:p w14:paraId="7485086C" w14:textId="77777777" w:rsidR="000E1F1F" w:rsidRDefault="000E1F1F">
      <w:pPr>
        <w:spacing w:line="324" w:lineRule="auto"/>
        <w:jc w:val="both"/>
        <w:sectPr w:rsidR="000E1F1F">
          <w:headerReference w:type="default" r:id="rId130"/>
          <w:footerReference w:type="default" r:id="rId131"/>
          <w:pgSz w:w="11910" w:h="16840"/>
          <w:pgMar w:top="1040" w:right="500" w:bottom="1240" w:left="0" w:header="0" w:footer="1056" w:gutter="0"/>
          <w:pgNumType w:start="93"/>
          <w:cols w:space="720"/>
        </w:sectPr>
      </w:pPr>
    </w:p>
    <w:p w14:paraId="2EA11DE2" w14:textId="77777777" w:rsidR="000E1F1F" w:rsidRDefault="00B02928">
      <w:pPr>
        <w:pStyle w:val="a3"/>
        <w:spacing w:before="67" w:line="324" w:lineRule="auto"/>
        <w:ind w:left="1132" w:right="632"/>
        <w:jc w:val="both"/>
      </w:pPr>
      <w:r>
        <w:lastRenderedPageBreak/>
        <w:t xml:space="preserve">названих верстатів відноситься, наприклад, токарний </w:t>
      </w:r>
      <w:proofErr w:type="spellStart"/>
      <w:r>
        <w:t>багаторізцевий</w:t>
      </w:r>
      <w:proofErr w:type="spellEnd"/>
      <w:r>
        <w:t xml:space="preserve"> напівавтомат моделі 1721, до числа других – токарний шести шпиндельний напівавтомат моделі 1272.</w:t>
      </w:r>
    </w:p>
    <w:p w14:paraId="76042A4F" w14:textId="77777777" w:rsidR="000E1F1F" w:rsidRDefault="000E1F1F">
      <w:pPr>
        <w:pStyle w:val="a3"/>
        <w:spacing w:before="6"/>
      </w:pPr>
    </w:p>
    <w:p w14:paraId="18D81648" w14:textId="77777777" w:rsidR="000E1F1F" w:rsidRDefault="00B02928">
      <w:pPr>
        <w:pStyle w:val="4"/>
        <w:numPr>
          <w:ilvl w:val="1"/>
          <w:numId w:val="70"/>
        </w:numPr>
        <w:tabs>
          <w:tab w:val="left" w:pos="2346"/>
        </w:tabs>
        <w:spacing w:before="1"/>
        <w:ind w:left="1132" w:right="627" w:firstLine="720"/>
        <w:jc w:val="both"/>
      </w:pPr>
      <w:r>
        <w:t>РОЗРАХУНОК РЕЖИМІВ РІЗАННЯ ПРИ БАГАТО- ІНСТРУМЕНТАЛЬНОМУ ОБРОБЛЕННІ НА ОДНОШПИНДЕЛЬНИХ ТОКАРНИХ</w:t>
      </w:r>
      <w:r>
        <w:rPr>
          <w:spacing w:val="-2"/>
        </w:rPr>
        <w:t xml:space="preserve"> </w:t>
      </w:r>
      <w:r>
        <w:t>НАПІВАВТОМАТАХ</w:t>
      </w:r>
    </w:p>
    <w:p w14:paraId="34DB8C1E" w14:textId="77777777" w:rsidR="000E1F1F" w:rsidRDefault="000E1F1F">
      <w:pPr>
        <w:pStyle w:val="a3"/>
        <w:spacing w:before="7"/>
        <w:rPr>
          <w:b/>
          <w:sz w:val="27"/>
        </w:rPr>
      </w:pPr>
    </w:p>
    <w:p w14:paraId="659B2B12" w14:textId="77777777" w:rsidR="000E1F1F" w:rsidRDefault="00B02928">
      <w:pPr>
        <w:pStyle w:val="a3"/>
        <w:spacing w:line="312" w:lineRule="auto"/>
        <w:ind w:left="1132" w:right="631" w:firstLine="708"/>
        <w:jc w:val="both"/>
      </w:pPr>
      <w:r>
        <w:t xml:space="preserve">Порядок розрахунку елементів режимів різання при </w:t>
      </w:r>
      <w:proofErr w:type="spellStart"/>
      <w:r>
        <w:t>багатоінструментальному</w:t>
      </w:r>
      <w:proofErr w:type="spellEnd"/>
      <w:r>
        <w:t xml:space="preserve"> обробленні на одношпиндельних токарних верстатах- напівавтоматах наступний.</w:t>
      </w:r>
    </w:p>
    <w:p w14:paraId="0CD03905" w14:textId="77777777" w:rsidR="000E1F1F" w:rsidRDefault="00B02928">
      <w:pPr>
        <w:pStyle w:val="a4"/>
        <w:numPr>
          <w:ilvl w:val="0"/>
          <w:numId w:val="55"/>
        </w:numPr>
        <w:tabs>
          <w:tab w:val="left" w:pos="2122"/>
        </w:tabs>
        <w:spacing w:before="36" w:line="328" w:lineRule="auto"/>
        <w:ind w:right="631" w:firstLine="708"/>
        <w:jc w:val="both"/>
        <w:rPr>
          <w:i/>
          <w:sz w:val="28"/>
        </w:rPr>
      </w:pPr>
      <w:r>
        <w:rPr>
          <w:sz w:val="28"/>
        </w:rPr>
        <w:t xml:space="preserve">Визначається довжина робочого ходу кожного супорта </w:t>
      </w:r>
      <w:proofErr w:type="spellStart"/>
      <w:r>
        <w:rPr>
          <w:i/>
          <w:sz w:val="28"/>
        </w:rPr>
        <w:t>L</w:t>
      </w:r>
      <w:r>
        <w:rPr>
          <w:i/>
          <w:sz w:val="28"/>
          <w:vertAlign w:val="subscript"/>
        </w:rPr>
        <w:t>рх</w:t>
      </w:r>
      <w:proofErr w:type="spellEnd"/>
      <w:r>
        <w:rPr>
          <w:sz w:val="28"/>
        </w:rPr>
        <w:t>. Для цього розраховується довжина ходу кожного інструменту</w:t>
      </w:r>
      <w:r>
        <w:rPr>
          <w:spacing w:val="-6"/>
          <w:sz w:val="28"/>
        </w:rPr>
        <w:t xml:space="preserve"> </w:t>
      </w:r>
      <w:r>
        <w:rPr>
          <w:i/>
          <w:sz w:val="28"/>
        </w:rPr>
        <w:t>L</w:t>
      </w:r>
    </w:p>
    <w:p w14:paraId="2B282260" w14:textId="77777777" w:rsidR="000E1F1F" w:rsidRDefault="000E1F1F">
      <w:pPr>
        <w:pStyle w:val="a3"/>
        <w:spacing w:before="2"/>
        <w:rPr>
          <w:i/>
          <w:sz w:val="26"/>
        </w:rPr>
      </w:pPr>
    </w:p>
    <w:p w14:paraId="3DBB8123" w14:textId="77777777" w:rsidR="000E1F1F" w:rsidRDefault="00B02928">
      <w:pPr>
        <w:ind w:left="1154" w:right="610"/>
        <w:jc w:val="center"/>
        <w:rPr>
          <w:sz w:val="28"/>
        </w:rPr>
      </w:pPr>
      <w:r>
        <w:rPr>
          <w:i/>
          <w:position w:val="9"/>
          <w:sz w:val="29"/>
        </w:rPr>
        <w:t xml:space="preserve">L </w:t>
      </w:r>
      <w:r>
        <w:rPr>
          <w:rFonts w:ascii="Symbol" w:hAnsi="Symbol"/>
          <w:position w:val="9"/>
          <w:sz w:val="29"/>
        </w:rPr>
        <w:t></w:t>
      </w:r>
      <w:r>
        <w:rPr>
          <w:position w:val="9"/>
          <w:sz w:val="29"/>
        </w:rPr>
        <w:t xml:space="preserve"> </w:t>
      </w:r>
      <w:proofErr w:type="spellStart"/>
      <w:r>
        <w:rPr>
          <w:i/>
          <w:position w:val="9"/>
          <w:sz w:val="29"/>
        </w:rPr>
        <w:t>L</w:t>
      </w:r>
      <w:proofErr w:type="spellEnd"/>
      <w:r>
        <w:rPr>
          <w:i/>
          <w:position w:val="1"/>
          <w:sz w:val="23"/>
        </w:rPr>
        <w:t xml:space="preserve">різ </w:t>
      </w:r>
      <w:r>
        <w:rPr>
          <w:rFonts w:ascii="Symbol" w:hAnsi="Symbol"/>
          <w:position w:val="9"/>
          <w:sz w:val="29"/>
        </w:rPr>
        <w:t></w:t>
      </w:r>
      <w:r>
        <w:rPr>
          <w:position w:val="9"/>
          <w:sz w:val="29"/>
        </w:rPr>
        <w:t xml:space="preserve"> </w:t>
      </w:r>
      <w:r>
        <w:rPr>
          <w:i/>
          <w:position w:val="9"/>
          <w:sz w:val="29"/>
        </w:rPr>
        <w:t>l</w:t>
      </w:r>
      <w:proofErr w:type="spellStart"/>
      <w:r>
        <w:rPr>
          <w:i/>
          <w:position w:val="1"/>
          <w:sz w:val="23"/>
        </w:rPr>
        <w:t>вр</w:t>
      </w:r>
      <w:proofErr w:type="spellEnd"/>
      <w:r>
        <w:rPr>
          <w:i/>
          <w:position w:val="1"/>
          <w:sz w:val="23"/>
        </w:rPr>
        <w:t xml:space="preserve"> </w:t>
      </w:r>
      <w:r>
        <w:rPr>
          <w:rFonts w:ascii="Symbol" w:hAnsi="Symbol"/>
          <w:position w:val="9"/>
          <w:sz w:val="29"/>
        </w:rPr>
        <w:t></w:t>
      </w:r>
      <w:r>
        <w:rPr>
          <w:position w:val="9"/>
          <w:sz w:val="29"/>
        </w:rPr>
        <w:t xml:space="preserve"> </w:t>
      </w:r>
      <w:r>
        <w:rPr>
          <w:i/>
          <w:position w:val="9"/>
          <w:sz w:val="29"/>
        </w:rPr>
        <w:t>l</w:t>
      </w:r>
      <w:proofErr w:type="spellStart"/>
      <w:r>
        <w:rPr>
          <w:i/>
          <w:sz w:val="23"/>
        </w:rPr>
        <w:t>доп</w:t>
      </w:r>
      <w:proofErr w:type="spellEnd"/>
      <w:r>
        <w:rPr>
          <w:i/>
          <w:sz w:val="23"/>
        </w:rPr>
        <w:t xml:space="preserve"> </w:t>
      </w:r>
      <w:r>
        <w:rPr>
          <w:position w:val="6"/>
          <w:sz w:val="28"/>
        </w:rPr>
        <w:t>,</w:t>
      </w:r>
    </w:p>
    <w:p w14:paraId="5D55E166" w14:textId="77777777" w:rsidR="000E1F1F" w:rsidRDefault="000E1F1F">
      <w:pPr>
        <w:pStyle w:val="a3"/>
        <w:spacing w:before="10"/>
        <w:rPr>
          <w:sz w:val="23"/>
        </w:rPr>
      </w:pPr>
    </w:p>
    <w:p w14:paraId="42B4DD0C" w14:textId="77777777" w:rsidR="000E1F1F" w:rsidRDefault="000E1F1F">
      <w:pPr>
        <w:rPr>
          <w:sz w:val="23"/>
        </w:rPr>
        <w:sectPr w:rsidR="000E1F1F">
          <w:headerReference w:type="default" r:id="rId132"/>
          <w:footerReference w:type="default" r:id="rId133"/>
          <w:pgSz w:w="11910" w:h="16840"/>
          <w:pgMar w:top="1040" w:right="500" w:bottom="1240" w:left="0" w:header="0" w:footer="1047" w:gutter="0"/>
          <w:pgNumType w:start="94"/>
          <w:cols w:space="720"/>
        </w:sectPr>
      </w:pPr>
    </w:p>
    <w:p w14:paraId="2F90EAC7" w14:textId="77777777" w:rsidR="000E1F1F" w:rsidRDefault="00B02928">
      <w:pPr>
        <w:spacing w:before="93"/>
        <w:ind w:left="1132"/>
        <w:rPr>
          <w:i/>
          <w:sz w:val="23"/>
        </w:rPr>
      </w:pPr>
      <w:r>
        <w:rPr>
          <w:position w:val="5"/>
          <w:sz w:val="28"/>
        </w:rPr>
        <w:t xml:space="preserve">де </w:t>
      </w:r>
      <w:r>
        <w:rPr>
          <w:i/>
          <w:position w:val="8"/>
          <w:sz w:val="29"/>
        </w:rPr>
        <w:t>L</w:t>
      </w:r>
      <w:r>
        <w:rPr>
          <w:i/>
          <w:sz w:val="23"/>
        </w:rPr>
        <w:t>різ</w:t>
      </w:r>
    </w:p>
    <w:p w14:paraId="658BB0D4" w14:textId="77777777" w:rsidR="000E1F1F" w:rsidRDefault="00B02928">
      <w:pPr>
        <w:pStyle w:val="a3"/>
        <w:spacing w:before="130"/>
        <w:ind w:left="83"/>
      </w:pPr>
      <w:r>
        <w:br w:type="column"/>
      </w:r>
      <w:r>
        <w:t>– довжина різання;</w:t>
      </w:r>
    </w:p>
    <w:p w14:paraId="3B0B9B5E" w14:textId="77777777" w:rsidR="000E1F1F" w:rsidRDefault="000E1F1F">
      <w:pPr>
        <w:sectPr w:rsidR="000E1F1F">
          <w:type w:val="continuous"/>
          <w:pgSz w:w="11910" w:h="16840"/>
          <w:pgMar w:top="1040" w:right="500" w:bottom="280" w:left="0" w:header="720" w:footer="720" w:gutter="0"/>
          <w:cols w:num="2" w:space="720" w:equalWidth="0">
            <w:col w:w="1910" w:space="40"/>
            <w:col w:w="9460"/>
          </w:cols>
        </w:sectPr>
      </w:pPr>
    </w:p>
    <w:p w14:paraId="475443A2" w14:textId="77777777" w:rsidR="000E1F1F" w:rsidRDefault="00B02928">
      <w:pPr>
        <w:spacing w:before="94"/>
        <w:ind w:left="1162"/>
        <w:rPr>
          <w:i/>
          <w:sz w:val="23"/>
        </w:rPr>
      </w:pPr>
      <w:r>
        <w:rPr>
          <w:i/>
          <w:position w:val="8"/>
          <w:sz w:val="29"/>
        </w:rPr>
        <w:t>l</w:t>
      </w:r>
      <w:proofErr w:type="spellStart"/>
      <w:r>
        <w:rPr>
          <w:i/>
          <w:sz w:val="23"/>
        </w:rPr>
        <w:t>вр</w:t>
      </w:r>
      <w:proofErr w:type="spellEnd"/>
    </w:p>
    <w:p w14:paraId="06B37991" w14:textId="77777777" w:rsidR="000E1F1F" w:rsidRDefault="00B02928">
      <w:pPr>
        <w:spacing w:before="90"/>
        <w:ind w:left="1161"/>
        <w:rPr>
          <w:i/>
        </w:rPr>
      </w:pPr>
      <w:r>
        <w:rPr>
          <w:i/>
          <w:position w:val="8"/>
          <w:sz w:val="28"/>
        </w:rPr>
        <w:t>l</w:t>
      </w:r>
      <w:proofErr w:type="spellStart"/>
      <w:r>
        <w:rPr>
          <w:i/>
        </w:rPr>
        <w:t>доп</w:t>
      </w:r>
      <w:proofErr w:type="spellEnd"/>
    </w:p>
    <w:p w14:paraId="2E4B6FBE" w14:textId="77777777" w:rsidR="000E1F1F" w:rsidRDefault="00B02928">
      <w:pPr>
        <w:pStyle w:val="a4"/>
        <w:numPr>
          <w:ilvl w:val="0"/>
          <w:numId w:val="54"/>
        </w:numPr>
        <w:tabs>
          <w:tab w:val="left" w:pos="177"/>
        </w:tabs>
        <w:spacing w:before="131"/>
        <w:rPr>
          <w:sz w:val="28"/>
        </w:rPr>
      </w:pPr>
      <w:r>
        <w:rPr>
          <w:spacing w:val="-1"/>
          <w:sz w:val="28"/>
        </w:rPr>
        <w:br w:type="column"/>
      </w:r>
      <w:r>
        <w:rPr>
          <w:sz w:val="28"/>
        </w:rPr>
        <w:t>величина підводу, врізання й перебігу</w:t>
      </w:r>
      <w:r>
        <w:rPr>
          <w:spacing w:val="-9"/>
          <w:sz w:val="28"/>
        </w:rPr>
        <w:t xml:space="preserve"> </w:t>
      </w:r>
      <w:r>
        <w:rPr>
          <w:sz w:val="28"/>
        </w:rPr>
        <w:t>інструменту;</w:t>
      </w:r>
    </w:p>
    <w:p w14:paraId="1F0A8B1E" w14:textId="77777777" w:rsidR="000E1F1F" w:rsidRDefault="00B02928">
      <w:pPr>
        <w:pStyle w:val="a4"/>
        <w:numPr>
          <w:ilvl w:val="1"/>
          <w:numId w:val="54"/>
        </w:numPr>
        <w:tabs>
          <w:tab w:val="left" w:pos="297"/>
        </w:tabs>
        <w:spacing w:before="138"/>
        <w:rPr>
          <w:sz w:val="28"/>
        </w:rPr>
      </w:pPr>
      <w:r>
        <w:rPr>
          <w:sz w:val="28"/>
        </w:rPr>
        <w:t>додаткова довжина ходу, що залежить від конфігурації</w:t>
      </w:r>
      <w:r>
        <w:rPr>
          <w:spacing w:val="-25"/>
          <w:sz w:val="28"/>
        </w:rPr>
        <w:t xml:space="preserve"> </w:t>
      </w:r>
      <w:r>
        <w:rPr>
          <w:sz w:val="28"/>
        </w:rPr>
        <w:t>деталі.</w:t>
      </w:r>
    </w:p>
    <w:p w14:paraId="7287AF20" w14:textId="77777777" w:rsidR="000E1F1F" w:rsidRDefault="00B02928">
      <w:pPr>
        <w:pStyle w:val="a3"/>
        <w:spacing w:before="264"/>
        <w:ind w:left="229"/>
      </w:pPr>
      <w:r>
        <w:t>Найбільша</w:t>
      </w:r>
      <w:r>
        <w:rPr>
          <w:spacing w:val="52"/>
        </w:rPr>
        <w:t xml:space="preserve"> </w:t>
      </w:r>
      <w:r>
        <w:t>з</w:t>
      </w:r>
      <w:r>
        <w:rPr>
          <w:spacing w:val="52"/>
        </w:rPr>
        <w:t xml:space="preserve"> </w:t>
      </w:r>
      <w:r>
        <w:t>розрахованих</w:t>
      </w:r>
      <w:r>
        <w:rPr>
          <w:spacing w:val="52"/>
        </w:rPr>
        <w:t xml:space="preserve"> </w:t>
      </w:r>
      <w:r>
        <w:t>довжин</w:t>
      </w:r>
      <w:r>
        <w:rPr>
          <w:spacing w:val="50"/>
        </w:rPr>
        <w:t xml:space="preserve"> </w:t>
      </w:r>
      <w:r>
        <w:t>ходу</w:t>
      </w:r>
      <w:r>
        <w:rPr>
          <w:spacing w:val="49"/>
        </w:rPr>
        <w:t xml:space="preserve"> </w:t>
      </w:r>
      <w:r>
        <w:t>окремих</w:t>
      </w:r>
      <w:r>
        <w:rPr>
          <w:spacing w:val="54"/>
        </w:rPr>
        <w:t xml:space="preserve"> </w:t>
      </w:r>
      <w:r>
        <w:t>інструментів</w:t>
      </w:r>
    </w:p>
    <w:p w14:paraId="5A56456D" w14:textId="77777777" w:rsidR="000E1F1F" w:rsidRDefault="00B02928">
      <w:pPr>
        <w:pStyle w:val="a3"/>
        <w:rPr>
          <w:sz w:val="36"/>
        </w:rPr>
      </w:pPr>
      <w:r>
        <w:br w:type="column"/>
      </w:r>
    </w:p>
    <w:p w14:paraId="3AB24888" w14:textId="77777777" w:rsidR="000E1F1F" w:rsidRDefault="000E1F1F">
      <w:pPr>
        <w:pStyle w:val="a3"/>
        <w:rPr>
          <w:sz w:val="36"/>
        </w:rPr>
      </w:pPr>
    </w:p>
    <w:p w14:paraId="64954C64" w14:textId="77777777" w:rsidR="000E1F1F" w:rsidRDefault="000E1F1F">
      <w:pPr>
        <w:pStyle w:val="a3"/>
        <w:spacing w:before="8"/>
        <w:rPr>
          <w:sz w:val="30"/>
        </w:rPr>
      </w:pPr>
    </w:p>
    <w:p w14:paraId="4EA08101" w14:textId="77777777" w:rsidR="000E1F1F" w:rsidRDefault="00B02928">
      <w:pPr>
        <w:spacing w:before="1"/>
        <w:ind w:left="138"/>
        <w:rPr>
          <w:sz w:val="28"/>
        </w:rPr>
      </w:pPr>
      <w:r>
        <w:rPr>
          <w:i/>
          <w:position w:val="7"/>
          <w:sz w:val="26"/>
        </w:rPr>
        <w:t>L</w:t>
      </w:r>
      <w:proofErr w:type="spellStart"/>
      <w:r>
        <w:rPr>
          <w:i/>
          <w:sz w:val="18"/>
        </w:rPr>
        <w:t>max</w:t>
      </w:r>
      <w:proofErr w:type="spellEnd"/>
      <w:r>
        <w:rPr>
          <w:i/>
          <w:sz w:val="18"/>
        </w:rPr>
        <w:t xml:space="preserve"> </w:t>
      </w:r>
      <w:r>
        <w:rPr>
          <w:position w:val="7"/>
          <w:sz w:val="28"/>
        </w:rPr>
        <w:t>і є</w:t>
      </w:r>
    </w:p>
    <w:p w14:paraId="7E81D3AF" w14:textId="77777777" w:rsidR="000E1F1F" w:rsidRDefault="000E1F1F">
      <w:pPr>
        <w:rPr>
          <w:sz w:val="28"/>
        </w:rPr>
        <w:sectPr w:rsidR="000E1F1F">
          <w:type w:val="continuous"/>
          <w:pgSz w:w="11910" w:h="16840"/>
          <w:pgMar w:top="1040" w:right="500" w:bottom="280" w:left="0" w:header="720" w:footer="720" w:gutter="0"/>
          <w:cols w:num="3" w:space="720" w:equalWidth="0">
            <w:col w:w="1572" w:space="40"/>
            <w:col w:w="8049" w:space="39"/>
            <w:col w:w="1710"/>
          </w:cols>
        </w:sectPr>
      </w:pPr>
    </w:p>
    <w:p w14:paraId="55A2D5FC" w14:textId="77777777" w:rsidR="000E1F1F" w:rsidRDefault="00B02928">
      <w:pPr>
        <w:pStyle w:val="a3"/>
        <w:spacing w:before="110"/>
        <w:ind w:left="1132"/>
      </w:pPr>
      <w:r>
        <w:t>довжиною робочого ходу супорта</w:t>
      </w:r>
    </w:p>
    <w:p w14:paraId="62F816A9" w14:textId="77777777" w:rsidR="000E1F1F" w:rsidRDefault="00B02928">
      <w:pPr>
        <w:spacing w:before="109"/>
        <w:ind w:left="80"/>
        <w:rPr>
          <w:sz w:val="28"/>
        </w:rPr>
      </w:pPr>
      <w:r>
        <w:br w:type="column"/>
      </w:r>
      <w:r>
        <w:rPr>
          <w:i/>
          <w:position w:val="1"/>
          <w:sz w:val="27"/>
        </w:rPr>
        <w:t>L</w:t>
      </w:r>
      <w:proofErr w:type="spellStart"/>
      <w:r>
        <w:rPr>
          <w:i/>
          <w:position w:val="-5"/>
          <w:sz w:val="21"/>
        </w:rPr>
        <w:t>рх</w:t>
      </w:r>
      <w:proofErr w:type="spellEnd"/>
      <w:r>
        <w:rPr>
          <w:i/>
          <w:position w:val="-5"/>
          <w:sz w:val="21"/>
        </w:rPr>
        <w:t xml:space="preserve"> </w:t>
      </w:r>
      <w:r>
        <w:rPr>
          <w:sz w:val="28"/>
        </w:rPr>
        <w:t>, тобто</w:t>
      </w:r>
    </w:p>
    <w:p w14:paraId="628A43BC" w14:textId="77777777" w:rsidR="000E1F1F" w:rsidRDefault="00B02928">
      <w:pPr>
        <w:spacing w:before="113"/>
        <w:ind w:left="80"/>
        <w:rPr>
          <w:sz w:val="28"/>
        </w:rPr>
      </w:pPr>
      <w:r>
        <w:br w:type="column"/>
      </w:r>
      <w:r>
        <w:rPr>
          <w:i/>
          <w:spacing w:val="13"/>
          <w:w w:val="105"/>
          <w:position w:val="8"/>
          <w:sz w:val="27"/>
        </w:rPr>
        <w:t>L</w:t>
      </w:r>
      <w:proofErr w:type="spellStart"/>
      <w:r>
        <w:rPr>
          <w:i/>
          <w:spacing w:val="13"/>
          <w:w w:val="105"/>
          <w:position w:val="1"/>
          <w:sz w:val="21"/>
        </w:rPr>
        <w:t>рх</w:t>
      </w:r>
      <w:proofErr w:type="spellEnd"/>
      <w:r>
        <w:rPr>
          <w:i/>
          <w:spacing w:val="13"/>
          <w:w w:val="105"/>
          <w:position w:val="1"/>
          <w:sz w:val="21"/>
        </w:rPr>
        <w:t xml:space="preserve"> </w:t>
      </w:r>
      <w:r>
        <w:rPr>
          <w:w w:val="105"/>
          <w:position w:val="7"/>
          <w:sz w:val="28"/>
        </w:rPr>
        <w:t>=</w:t>
      </w:r>
      <w:r>
        <w:rPr>
          <w:spacing w:val="-54"/>
          <w:w w:val="105"/>
          <w:position w:val="7"/>
          <w:sz w:val="28"/>
        </w:rPr>
        <w:t xml:space="preserve"> </w:t>
      </w:r>
      <w:r>
        <w:rPr>
          <w:i/>
          <w:spacing w:val="-3"/>
          <w:w w:val="105"/>
          <w:position w:val="7"/>
          <w:sz w:val="26"/>
        </w:rPr>
        <w:t>L</w:t>
      </w:r>
      <w:proofErr w:type="spellStart"/>
      <w:r>
        <w:rPr>
          <w:i/>
          <w:spacing w:val="-3"/>
          <w:w w:val="105"/>
          <w:sz w:val="20"/>
        </w:rPr>
        <w:t>max</w:t>
      </w:r>
      <w:proofErr w:type="spellEnd"/>
      <w:r>
        <w:rPr>
          <w:i/>
          <w:spacing w:val="-3"/>
          <w:w w:val="105"/>
          <w:sz w:val="20"/>
        </w:rPr>
        <w:t xml:space="preserve"> </w:t>
      </w:r>
      <w:r>
        <w:rPr>
          <w:w w:val="105"/>
          <w:position w:val="7"/>
          <w:sz w:val="28"/>
        </w:rPr>
        <w:t>.</w:t>
      </w:r>
    </w:p>
    <w:p w14:paraId="6D55642D" w14:textId="77777777" w:rsidR="000E1F1F" w:rsidRDefault="000E1F1F">
      <w:pPr>
        <w:rPr>
          <w:sz w:val="28"/>
        </w:rPr>
        <w:sectPr w:rsidR="000E1F1F">
          <w:type w:val="continuous"/>
          <w:pgSz w:w="11910" w:h="16840"/>
          <w:pgMar w:top="1040" w:right="500" w:bottom="280" w:left="0" w:header="720" w:footer="720" w:gutter="0"/>
          <w:cols w:num="3" w:space="720" w:equalWidth="0">
            <w:col w:w="5203" w:space="40"/>
            <w:col w:w="1334" w:space="39"/>
            <w:col w:w="4794"/>
          </w:cols>
        </w:sectPr>
      </w:pPr>
    </w:p>
    <w:p w14:paraId="7FF10D3A" w14:textId="77777777" w:rsidR="000E1F1F" w:rsidRDefault="00B02928">
      <w:pPr>
        <w:pStyle w:val="a4"/>
        <w:numPr>
          <w:ilvl w:val="0"/>
          <w:numId w:val="55"/>
        </w:numPr>
        <w:tabs>
          <w:tab w:val="left" w:pos="2122"/>
        </w:tabs>
        <w:spacing w:before="151" w:line="324" w:lineRule="auto"/>
        <w:ind w:right="635" w:firstLine="708"/>
        <w:jc w:val="both"/>
        <w:rPr>
          <w:sz w:val="28"/>
        </w:rPr>
      </w:pPr>
      <w:r>
        <w:rPr>
          <w:sz w:val="28"/>
        </w:rPr>
        <w:t>Призначається подача (</w:t>
      </w:r>
      <w:r>
        <w:rPr>
          <w:i/>
          <w:sz w:val="32"/>
        </w:rPr>
        <w:t>s</w:t>
      </w:r>
      <w:r>
        <w:rPr>
          <w:sz w:val="28"/>
        </w:rPr>
        <w:t>) і глибина різання (</w:t>
      </w:r>
      <w:r>
        <w:rPr>
          <w:i/>
          <w:sz w:val="32"/>
        </w:rPr>
        <w:t>t</w:t>
      </w:r>
      <w:r>
        <w:rPr>
          <w:sz w:val="28"/>
        </w:rPr>
        <w:t>). Коли оброблення ведуть комплектом інструментів, закріплених в одному або декількох блоках (супортах, державках, качалках), інструменти мають єдину подачу на один оберт шпинделя верстата, але різну швидкість різання залежно від розмірів оброблюваних поверхонь.</w:t>
      </w:r>
    </w:p>
    <w:p w14:paraId="5D956613" w14:textId="77777777" w:rsidR="000E1F1F" w:rsidRDefault="00B02928">
      <w:pPr>
        <w:pStyle w:val="a3"/>
        <w:spacing w:before="2" w:line="324" w:lineRule="auto"/>
        <w:ind w:left="1132" w:right="637" w:firstLine="708"/>
        <w:jc w:val="both"/>
      </w:pPr>
      <w:r>
        <w:t xml:space="preserve">Тривалість роботи кожного інструмента може бути різною. Такі варіанти зустрічаються при обробленні на </w:t>
      </w:r>
      <w:proofErr w:type="spellStart"/>
      <w:r>
        <w:t>багаторізцевих</w:t>
      </w:r>
      <w:proofErr w:type="spellEnd"/>
      <w:r>
        <w:t xml:space="preserve"> токарних напівавтоматах, токарно-револьверних, </w:t>
      </w:r>
      <w:proofErr w:type="spellStart"/>
      <w:r>
        <w:t>розточних</w:t>
      </w:r>
      <w:proofErr w:type="spellEnd"/>
      <w:r>
        <w:t xml:space="preserve"> та інших верстатах. У цьому випадку глибину різання й подачу для кожного інструмента призначають по тій же методиці, що й для </w:t>
      </w:r>
      <w:proofErr w:type="spellStart"/>
      <w:r>
        <w:t>одноінструментального</w:t>
      </w:r>
      <w:proofErr w:type="spellEnd"/>
      <w:r>
        <w:rPr>
          <w:spacing w:val="-10"/>
        </w:rPr>
        <w:t xml:space="preserve"> </w:t>
      </w:r>
      <w:r>
        <w:t>оброблення.</w:t>
      </w:r>
    </w:p>
    <w:p w14:paraId="4779D86B" w14:textId="77777777" w:rsidR="000E1F1F" w:rsidRDefault="00B02928">
      <w:pPr>
        <w:pStyle w:val="a3"/>
        <w:spacing w:before="2" w:line="324" w:lineRule="auto"/>
        <w:ind w:left="1132" w:right="637" w:firstLine="708"/>
        <w:jc w:val="both"/>
      </w:pPr>
      <w:r>
        <w:t>Для кожного блоку інструментів вибирають найменшу технологічно допустиму (</w:t>
      </w:r>
      <w:proofErr w:type="spellStart"/>
      <w:r>
        <w:t>лімітуючу</w:t>
      </w:r>
      <w:proofErr w:type="spellEnd"/>
      <w:r>
        <w:t>) подачу. При наявності декількох інструментальних блоків вибирається загальна лімітуючи подача. Подачу лімітую чого блоку</w:t>
      </w:r>
    </w:p>
    <w:p w14:paraId="287061D4" w14:textId="77777777" w:rsidR="000E1F1F" w:rsidRDefault="000E1F1F">
      <w:pPr>
        <w:spacing w:line="324" w:lineRule="auto"/>
        <w:jc w:val="both"/>
        <w:sectPr w:rsidR="000E1F1F">
          <w:type w:val="continuous"/>
          <w:pgSz w:w="11910" w:h="16840"/>
          <w:pgMar w:top="1040" w:right="500" w:bottom="280" w:left="0" w:header="720" w:footer="720" w:gutter="0"/>
          <w:cols w:space="720"/>
        </w:sectPr>
      </w:pPr>
    </w:p>
    <w:p w14:paraId="7A65DD80" w14:textId="77777777" w:rsidR="000E1F1F" w:rsidRDefault="00B02928">
      <w:pPr>
        <w:pStyle w:val="a3"/>
        <w:spacing w:before="67" w:line="326" w:lineRule="auto"/>
        <w:ind w:left="1132" w:right="637"/>
        <w:jc w:val="both"/>
      </w:pPr>
      <w:r>
        <w:lastRenderedPageBreak/>
        <w:t>погоджують із паспортними даними верстата й приймають найближче менше значення, за яким розраховують основний час.</w:t>
      </w:r>
    </w:p>
    <w:p w14:paraId="30EF6F63" w14:textId="77777777" w:rsidR="000E1F1F" w:rsidRDefault="00B02928">
      <w:pPr>
        <w:pStyle w:val="a4"/>
        <w:numPr>
          <w:ilvl w:val="0"/>
          <w:numId w:val="55"/>
        </w:numPr>
        <w:tabs>
          <w:tab w:val="left" w:pos="2122"/>
        </w:tabs>
        <w:spacing w:line="324" w:lineRule="auto"/>
        <w:ind w:right="634" w:firstLine="708"/>
        <w:jc w:val="both"/>
        <w:rPr>
          <w:sz w:val="28"/>
        </w:rPr>
      </w:pPr>
      <w:r>
        <w:rPr>
          <w:sz w:val="28"/>
        </w:rPr>
        <w:t>Визначаються періоди стійкості (</w:t>
      </w:r>
      <w:r>
        <w:rPr>
          <w:i/>
          <w:sz w:val="28"/>
        </w:rPr>
        <w:t>Т</w:t>
      </w:r>
      <w:r>
        <w:rPr>
          <w:sz w:val="28"/>
        </w:rPr>
        <w:t xml:space="preserve">) для тих інструментів, які ймовірно є </w:t>
      </w:r>
      <w:proofErr w:type="spellStart"/>
      <w:r>
        <w:rPr>
          <w:sz w:val="28"/>
        </w:rPr>
        <w:t>лімітуючими</w:t>
      </w:r>
      <w:proofErr w:type="spellEnd"/>
      <w:r>
        <w:rPr>
          <w:sz w:val="28"/>
        </w:rPr>
        <w:t>, тобто для яких за підрахунками виходить найменша кількість обертів</w:t>
      </w:r>
      <w:r>
        <w:rPr>
          <w:spacing w:val="-3"/>
          <w:sz w:val="28"/>
        </w:rPr>
        <w:t xml:space="preserve"> </w:t>
      </w:r>
      <w:r>
        <w:rPr>
          <w:sz w:val="28"/>
        </w:rPr>
        <w:t>шпинделя</w:t>
      </w:r>
    </w:p>
    <w:p w14:paraId="6C90F46A" w14:textId="77777777" w:rsidR="000E1F1F" w:rsidRDefault="00B02928">
      <w:pPr>
        <w:spacing w:before="187"/>
        <w:ind w:left="1095" w:right="610"/>
        <w:jc w:val="center"/>
        <w:rPr>
          <w:sz w:val="33"/>
        </w:rPr>
      </w:pPr>
      <w:r>
        <w:rPr>
          <w:i/>
          <w:sz w:val="29"/>
        </w:rPr>
        <w:t xml:space="preserve">Т </w:t>
      </w:r>
      <w:r>
        <w:rPr>
          <w:rFonts w:ascii="Symbol" w:hAnsi="Symbol"/>
          <w:sz w:val="33"/>
        </w:rPr>
        <w:t></w:t>
      </w:r>
      <w:r>
        <w:rPr>
          <w:sz w:val="33"/>
        </w:rPr>
        <w:t xml:space="preserve"> </w:t>
      </w:r>
      <w:proofErr w:type="spellStart"/>
      <w:r>
        <w:rPr>
          <w:i/>
          <w:sz w:val="29"/>
        </w:rPr>
        <w:t>Т</w:t>
      </w:r>
      <w:proofErr w:type="spellEnd"/>
      <w:r>
        <w:rPr>
          <w:i/>
          <w:sz w:val="29"/>
        </w:rPr>
        <w:t xml:space="preserve"> </w:t>
      </w:r>
      <w:r>
        <w:rPr>
          <w:i/>
          <w:position w:val="-8"/>
          <w:sz w:val="23"/>
        </w:rPr>
        <w:t xml:space="preserve">м </w:t>
      </w:r>
      <w:r>
        <w:rPr>
          <w:rFonts w:ascii="Symbol" w:hAnsi="Symbol"/>
          <w:i/>
          <w:sz w:val="31"/>
        </w:rPr>
        <w:t></w:t>
      </w:r>
      <w:r>
        <w:rPr>
          <w:i/>
          <w:spacing w:val="-51"/>
          <w:sz w:val="31"/>
        </w:rPr>
        <w:t xml:space="preserve"> </w:t>
      </w:r>
      <w:r>
        <w:rPr>
          <w:sz w:val="33"/>
        </w:rPr>
        <w:t>,</w:t>
      </w:r>
    </w:p>
    <w:p w14:paraId="0FFD8357" w14:textId="77777777" w:rsidR="000E1F1F" w:rsidRDefault="000E1F1F">
      <w:pPr>
        <w:pStyle w:val="a3"/>
        <w:spacing w:before="1"/>
        <w:rPr>
          <w:sz w:val="18"/>
        </w:rPr>
      </w:pPr>
    </w:p>
    <w:p w14:paraId="0BA46BC3" w14:textId="77777777" w:rsidR="000E1F1F" w:rsidRDefault="00B02928">
      <w:pPr>
        <w:pStyle w:val="a3"/>
        <w:spacing w:before="89" w:line="312" w:lineRule="auto"/>
        <w:ind w:left="1132" w:right="639"/>
        <w:jc w:val="both"/>
      </w:pPr>
      <w:r>
        <w:t xml:space="preserve">де </w:t>
      </w:r>
      <w:r>
        <w:rPr>
          <w:i/>
        </w:rPr>
        <w:t xml:space="preserve">Т </w:t>
      </w:r>
      <w:r>
        <w:t>– період стійкості кожного з інструментів наладки, для яких розраховується швидкість різання;</w:t>
      </w:r>
    </w:p>
    <w:p w14:paraId="3DC6D26F" w14:textId="77777777" w:rsidR="000E1F1F" w:rsidRDefault="00B02928">
      <w:pPr>
        <w:pStyle w:val="a3"/>
        <w:spacing w:line="333" w:lineRule="auto"/>
        <w:ind w:left="1132" w:right="630"/>
        <w:jc w:val="both"/>
      </w:pPr>
      <w:proofErr w:type="spellStart"/>
      <w:r>
        <w:rPr>
          <w:i/>
        </w:rPr>
        <w:t>Т</w:t>
      </w:r>
      <w:r>
        <w:rPr>
          <w:i/>
          <w:vertAlign w:val="subscript"/>
        </w:rPr>
        <w:t>м</w:t>
      </w:r>
      <w:proofErr w:type="spellEnd"/>
      <w:r>
        <w:rPr>
          <w:i/>
        </w:rPr>
        <w:t xml:space="preserve"> </w:t>
      </w:r>
      <w:r>
        <w:t xml:space="preserve">– період стійкості (приймається за нормативними таблицями залежно від кількості інструментів в наладці, </w:t>
      </w:r>
      <w:proofErr w:type="spellStart"/>
      <w:r>
        <w:rPr>
          <w:i/>
        </w:rPr>
        <w:t>Т</w:t>
      </w:r>
      <w:r>
        <w:rPr>
          <w:i/>
          <w:vertAlign w:val="subscript"/>
        </w:rPr>
        <w:t>м</w:t>
      </w:r>
      <w:proofErr w:type="spellEnd"/>
      <w:r>
        <w:rPr>
          <w:i/>
        </w:rPr>
        <w:t xml:space="preserve"> </w:t>
      </w:r>
      <w:r>
        <w:t xml:space="preserve">відносяться до </w:t>
      </w:r>
      <w:proofErr w:type="spellStart"/>
      <w:r>
        <w:t>лімітуючих</w:t>
      </w:r>
      <w:proofErr w:type="spellEnd"/>
      <w:r>
        <w:t xml:space="preserve"> за стійкістю інструментів);</w:t>
      </w:r>
    </w:p>
    <w:p w14:paraId="0F83C7D1" w14:textId="77777777" w:rsidR="000E1F1F" w:rsidRDefault="00B02928">
      <w:pPr>
        <w:pStyle w:val="a3"/>
        <w:spacing w:line="295" w:lineRule="exact"/>
        <w:ind w:left="1132"/>
        <w:jc w:val="both"/>
      </w:pPr>
      <w:r>
        <w:t>λ – коефіцієнт часу різання, рівний для даного інструменту відношенню</w:t>
      </w:r>
    </w:p>
    <w:p w14:paraId="4D954815" w14:textId="77777777" w:rsidR="000E1F1F" w:rsidRDefault="00B02928">
      <w:pPr>
        <w:pStyle w:val="a3"/>
        <w:spacing w:before="96" w:line="312" w:lineRule="auto"/>
        <w:ind w:left="1132" w:right="639"/>
        <w:jc w:val="both"/>
      </w:pPr>
      <w:r>
        <w:t>кількості обертів шпинделя верстата за час різання до кількості обертів шпинделя за час ходу супортів верстата на робочій подачі.</w:t>
      </w:r>
    </w:p>
    <w:p w14:paraId="72FB3F71" w14:textId="77777777" w:rsidR="000E1F1F" w:rsidRDefault="00B02928">
      <w:pPr>
        <w:pStyle w:val="a3"/>
        <w:spacing w:line="312" w:lineRule="auto"/>
        <w:ind w:left="1132" w:right="631" w:firstLine="708"/>
        <w:jc w:val="right"/>
      </w:pPr>
      <w:r>
        <w:t xml:space="preserve">Якщо очевидно, що </w:t>
      </w:r>
      <w:r>
        <w:rPr>
          <w:sz w:val="32"/>
        </w:rPr>
        <w:t xml:space="preserve">λ </w:t>
      </w:r>
      <w:r>
        <w:t xml:space="preserve">&gt; 0,7, то можна прийняти без </w:t>
      </w:r>
      <w:proofErr w:type="spellStart"/>
      <w:r>
        <w:t>розрахунку,що</w:t>
      </w:r>
      <w:proofErr w:type="spellEnd"/>
      <w:r>
        <w:t xml:space="preserve"> </w:t>
      </w:r>
      <w:r>
        <w:rPr>
          <w:i/>
        </w:rPr>
        <w:t xml:space="preserve">Т = </w:t>
      </w:r>
      <w:proofErr w:type="spellStart"/>
      <w:r>
        <w:rPr>
          <w:i/>
        </w:rPr>
        <w:t>Т</w:t>
      </w:r>
      <w:r>
        <w:rPr>
          <w:i/>
          <w:vertAlign w:val="subscript"/>
        </w:rPr>
        <w:t>м</w:t>
      </w:r>
      <w:proofErr w:type="spellEnd"/>
      <w:r>
        <w:t>. При обробленні твердосплавними інструментами сталевих деталей період стійкості приймається не більше 200 хв, незважаючи на результат розрахунку,</w:t>
      </w:r>
    </w:p>
    <w:p w14:paraId="2BBDCEE2" w14:textId="77777777" w:rsidR="000E1F1F" w:rsidRDefault="00B02928">
      <w:pPr>
        <w:pStyle w:val="a3"/>
        <w:ind w:left="1132"/>
        <w:jc w:val="both"/>
      </w:pPr>
      <w:r>
        <w:t>отриманого за вищевказаною формулою.</w:t>
      </w:r>
    </w:p>
    <w:p w14:paraId="2BB67F42" w14:textId="77777777" w:rsidR="000E1F1F" w:rsidRDefault="00B02928">
      <w:pPr>
        <w:pStyle w:val="a3"/>
        <w:spacing w:before="98" w:line="312" w:lineRule="auto"/>
        <w:ind w:left="1132" w:right="632" w:firstLine="708"/>
        <w:jc w:val="both"/>
      </w:pPr>
      <w:r>
        <w:t xml:space="preserve">При роботі одним супортом і при паралельній роботі супортів верстата, коли очевидно, що </w:t>
      </w:r>
      <w:proofErr w:type="spellStart"/>
      <w:r>
        <w:t>лімітуючі</w:t>
      </w:r>
      <w:proofErr w:type="spellEnd"/>
      <w:r>
        <w:t xml:space="preserve"> за стійкістю інструменти закріплені на супорті, що працює </w:t>
      </w:r>
      <w:proofErr w:type="spellStart"/>
      <w:r>
        <w:t>найтриваліший</w:t>
      </w:r>
      <w:proofErr w:type="spellEnd"/>
      <w:r>
        <w:t xml:space="preserve"> </w:t>
      </w:r>
      <w:proofErr w:type="spellStart"/>
      <w:r>
        <w:t>чаc</w:t>
      </w:r>
      <w:proofErr w:type="spellEnd"/>
      <w:r>
        <w:t>, коефіцієнт часу</w:t>
      </w:r>
      <w:r>
        <w:rPr>
          <w:spacing w:val="-7"/>
        </w:rPr>
        <w:t xml:space="preserve"> </w:t>
      </w:r>
      <w:r>
        <w:t>різання</w:t>
      </w:r>
    </w:p>
    <w:p w14:paraId="133CC193" w14:textId="77777777" w:rsidR="000E1F1F" w:rsidRDefault="000E1F1F">
      <w:pPr>
        <w:pStyle w:val="a3"/>
        <w:spacing w:before="8"/>
        <w:rPr>
          <w:sz w:val="11"/>
        </w:rPr>
      </w:pPr>
    </w:p>
    <w:p w14:paraId="1CDAD987" w14:textId="77777777" w:rsidR="000E1F1F" w:rsidRDefault="00000000">
      <w:pPr>
        <w:spacing w:before="103" w:line="208" w:lineRule="auto"/>
        <w:ind w:left="1140" w:right="610"/>
        <w:jc w:val="center"/>
        <w:rPr>
          <w:sz w:val="28"/>
        </w:rPr>
      </w:pPr>
      <w:r>
        <w:pict w14:anchorId="2364D16C">
          <v:line id="_x0000_s2325" style="position:absolute;left:0;text-align:left;z-index:-33789952;mso-position-horizontal-relative:page" from="294.35pt,24.95pt" to="320.2pt,24.95pt" strokeweight=".25886mm">
            <w10:wrap anchorx="page"/>
          </v:line>
        </w:pict>
      </w:r>
      <w:r w:rsidR="00B02928">
        <w:rPr>
          <w:rFonts w:ascii="Symbol" w:hAnsi="Symbol"/>
          <w:i/>
          <w:w w:val="105"/>
          <w:position w:val="-15"/>
          <w:sz w:val="27"/>
        </w:rPr>
        <w:t></w:t>
      </w:r>
      <w:r w:rsidR="00B02928">
        <w:rPr>
          <w:i/>
          <w:w w:val="105"/>
          <w:position w:val="-15"/>
          <w:sz w:val="27"/>
        </w:rPr>
        <w:t xml:space="preserve">  </w:t>
      </w:r>
      <w:r w:rsidR="00B02928">
        <w:rPr>
          <w:rFonts w:ascii="Symbol" w:hAnsi="Symbol"/>
          <w:w w:val="105"/>
          <w:position w:val="-15"/>
          <w:sz w:val="26"/>
        </w:rPr>
        <w:t></w:t>
      </w:r>
      <w:r w:rsidR="00B02928">
        <w:rPr>
          <w:w w:val="105"/>
          <w:position w:val="-15"/>
          <w:sz w:val="26"/>
        </w:rPr>
        <w:t xml:space="preserve">  </w:t>
      </w:r>
      <w:r w:rsidR="00B02928">
        <w:rPr>
          <w:i/>
          <w:w w:val="105"/>
          <w:position w:val="8"/>
          <w:sz w:val="26"/>
        </w:rPr>
        <w:t>L</w:t>
      </w:r>
      <w:r w:rsidR="00B02928">
        <w:rPr>
          <w:i/>
          <w:w w:val="105"/>
          <w:sz w:val="20"/>
        </w:rPr>
        <w:t xml:space="preserve">різ </w:t>
      </w:r>
      <w:r w:rsidR="00B02928">
        <w:rPr>
          <w:w w:val="105"/>
          <w:position w:val="-14"/>
          <w:sz w:val="28"/>
        </w:rPr>
        <w:t>.</w:t>
      </w:r>
    </w:p>
    <w:p w14:paraId="12D7E191" w14:textId="77777777" w:rsidR="000E1F1F" w:rsidRDefault="00B02928">
      <w:pPr>
        <w:spacing w:line="339" w:lineRule="exact"/>
        <w:ind w:left="1198" w:right="334"/>
        <w:jc w:val="center"/>
        <w:rPr>
          <w:i/>
          <w:sz w:val="20"/>
        </w:rPr>
      </w:pPr>
      <w:r>
        <w:rPr>
          <w:i/>
          <w:w w:val="110"/>
          <w:position w:val="8"/>
          <w:sz w:val="26"/>
        </w:rPr>
        <w:t>L</w:t>
      </w:r>
      <w:proofErr w:type="spellStart"/>
      <w:r>
        <w:rPr>
          <w:i/>
          <w:w w:val="110"/>
          <w:sz w:val="20"/>
        </w:rPr>
        <w:t>рх</w:t>
      </w:r>
      <w:proofErr w:type="spellEnd"/>
    </w:p>
    <w:p w14:paraId="7EF54320" w14:textId="77777777" w:rsidR="000E1F1F" w:rsidRDefault="000E1F1F">
      <w:pPr>
        <w:pStyle w:val="a3"/>
        <w:rPr>
          <w:i/>
          <w:sz w:val="21"/>
        </w:rPr>
      </w:pPr>
    </w:p>
    <w:p w14:paraId="221D1F75" w14:textId="77777777" w:rsidR="000E1F1F" w:rsidRDefault="00B02928">
      <w:pPr>
        <w:pStyle w:val="a4"/>
        <w:numPr>
          <w:ilvl w:val="0"/>
          <w:numId w:val="55"/>
        </w:numPr>
        <w:tabs>
          <w:tab w:val="left" w:pos="2122"/>
        </w:tabs>
        <w:spacing w:before="89" w:line="309" w:lineRule="auto"/>
        <w:ind w:right="635" w:firstLine="708"/>
        <w:rPr>
          <w:sz w:val="28"/>
        </w:rPr>
      </w:pPr>
      <w:r>
        <w:rPr>
          <w:sz w:val="28"/>
        </w:rPr>
        <w:t xml:space="preserve">Відповідно до встановленої стійкості </w:t>
      </w:r>
      <w:r>
        <w:rPr>
          <w:i/>
          <w:sz w:val="28"/>
        </w:rPr>
        <w:t xml:space="preserve">Т </w:t>
      </w:r>
      <w:r>
        <w:rPr>
          <w:sz w:val="28"/>
        </w:rPr>
        <w:t xml:space="preserve">визначається за нормативними таблицями швидкість різання </w:t>
      </w:r>
      <w:r>
        <w:rPr>
          <w:i/>
          <w:sz w:val="32"/>
        </w:rPr>
        <w:t xml:space="preserve">v </w:t>
      </w:r>
      <w:r>
        <w:rPr>
          <w:sz w:val="28"/>
        </w:rPr>
        <w:t xml:space="preserve">для </w:t>
      </w:r>
      <w:proofErr w:type="spellStart"/>
      <w:r>
        <w:rPr>
          <w:sz w:val="28"/>
        </w:rPr>
        <w:t>лімітуючих</w:t>
      </w:r>
      <w:proofErr w:type="spellEnd"/>
      <w:r>
        <w:rPr>
          <w:spacing w:val="-13"/>
          <w:sz w:val="28"/>
        </w:rPr>
        <w:t xml:space="preserve"> </w:t>
      </w:r>
      <w:r>
        <w:rPr>
          <w:sz w:val="28"/>
        </w:rPr>
        <w:t>інструментів</w:t>
      </w:r>
    </w:p>
    <w:p w14:paraId="524C96A8" w14:textId="77777777" w:rsidR="000E1F1F" w:rsidRDefault="00B02928">
      <w:pPr>
        <w:spacing w:before="187"/>
        <w:ind w:left="1140" w:right="610"/>
        <w:jc w:val="center"/>
        <w:rPr>
          <w:sz w:val="28"/>
        </w:rPr>
      </w:pPr>
      <w:r>
        <w:rPr>
          <w:i/>
          <w:position w:val="1"/>
          <w:sz w:val="28"/>
        </w:rPr>
        <w:t xml:space="preserve">v </w:t>
      </w:r>
      <w:r>
        <w:rPr>
          <w:rFonts w:ascii="Symbol" w:hAnsi="Symbol"/>
          <w:position w:val="1"/>
          <w:sz w:val="28"/>
        </w:rPr>
        <w:t></w:t>
      </w:r>
      <w:r>
        <w:rPr>
          <w:position w:val="1"/>
          <w:sz w:val="28"/>
        </w:rPr>
        <w:t xml:space="preserve"> </w:t>
      </w:r>
      <w:proofErr w:type="spellStart"/>
      <w:r>
        <w:rPr>
          <w:i/>
          <w:position w:val="1"/>
          <w:sz w:val="28"/>
        </w:rPr>
        <w:t>v</w:t>
      </w:r>
      <w:r>
        <w:rPr>
          <w:i/>
          <w:position w:val="-6"/>
        </w:rPr>
        <w:t>таб</w:t>
      </w:r>
      <w:proofErr w:type="spellEnd"/>
      <w:r>
        <w:rPr>
          <w:i/>
          <w:position w:val="-6"/>
        </w:rPr>
        <w:t xml:space="preserve"> </w:t>
      </w:r>
      <w:r>
        <w:rPr>
          <w:i/>
          <w:position w:val="1"/>
          <w:sz w:val="28"/>
        </w:rPr>
        <w:t>К</w:t>
      </w:r>
      <w:r>
        <w:rPr>
          <w:position w:val="-6"/>
        </w:rPr>
        <w:t>1</w:t>
      </w:r>
      <w:r>
        <w:rPr>
          <w:i/>
          <w:position w:val="1"/>
          <w:sz w:val="28"/>
        </w:rPr>
        <w:t>К</w:t>
      </w:r>
      <w:r>
        <w:rPr>
          <w:position w:val="-6"/>
        </w:rPr>
        <w:t xml:space="preserve">2 </w:t>
      </w:r>
      <w:r>
        <w:rPr>
          <w:i/>
          <w:position w:val="1"/>
          <w:sz w:val="28"/>
        </w:rPr>
        <w:t>К</w:t>
      </w:r>
      <w:r>
        <w:rPr>
          <w:position w:val="-6"/>
        </w:rPr>
        <w:t xml:space="preserve">3 </w:t>
      </w:r>
      <w:r>
        <w:rPr>
          <w:sz w:val="28"/>
        </w:rPr>
        <w:t>,</w:t>
      </w:r>
    </w:p>
    <w:p w14:paraId="5F3C8BFD" w14:textId="77777777" w:rsidR="000E1F1F" w:rsidRDefault="000E1F1F">
      <w:pPr>
        <w:pStyle w:val="a3"/>
        <w:spacing w:before="6"/>
        <w:rPr>
          <w:sz w:val="18"/>
        </w:rPr>
      </w:pPr>
    </w:p>
    <w:p w14:paraId="30D34466" w14:textId="77777777" w:rsidR="000E1F1F" w:rsidRDefault="000E1F1F">
      <w:pPr>
        <w:rPr>
          <w:sz w:val="18"/>
        </w:rPr>
        <w:sectPr w:rsidR="000E1F1F">
          <w:headerReference w:type="default" r:id="rId134"/>
          <w:footerReference w:type="default" r:id="rId135"/>
          <w:pgSz w:w="11910" w:h="16840"/>
          <w:pgMar w:top="1040" w:right="500" w:bottom="1240" w:left="0" w:header="0" w:footer="1056" w:gutter="0"/>
          <w:pgNumType w:start="95"/>
          <w:cols w:space="720"/>
        </w:sectPr>
      </w:pPr>
    </w:p>
    <w:p w14:paraId="33F3CE94" w14:textId="77777777" w:rsidR="000E1F1F" w:rsidRDefault="00B02928">
      <w:pPr>
        <w:spacing w:before="89"/>
        <w:ind w:left="1132"/>
        <w:rPr>
          <w:i/>
          <w:sz w:val="19"/>
        </w:rPr>
      </w:pPr>
      <w:r>
        <w:rPr>
          <w:w w:val="105"/>
          <w:position w:val="8"/>
          <w:sz w:val="28"/>
        </w:rPr>
        <w:t xml:space="preserve">де </w:t>
      </w:r>
      <w:r>
        <w:rPr>
          <w:i/>
          <w:w w:val="105"/>
          <w:position w:val="7"/>
          <w:sz w:val="25"/>
        </w:rPr>
        <w:t>v</w:t>
      </w:r>
      <w:proofErr w:type="spellStart"/>
      <w:r>
        <w:rPr>
          <w:i/>
          <w:w w:val="105"/>
          <w:sz w:val="19"/>
        </w:rPr>
        <w:t>таб</w:t>
      </w:r>
      <w:proofErr w:type="spellEnd"/>
    </w:p>
    <w:p w14:paraId="2B48CF38" w14:textId="77777777" w:rsidR="000E1F1F" w:rsidRDefault="00B02928">
      <w:pPr>
        <w:pStyle w:val="a4"/>
        <w:numPr>
          <w:ilvl w:val="1"/>
          <w:numId w:val="54"/>
        </w:numPr>
        <w:tabs>
          <w:tab w:val="left" w:pos="294"/>
        </w:tabs>
        <w:spacing w:before="89"/>
        <w:ind w:left="293"/>
        <w:rPr>
          <w:sz w:val="28"/>
        </w:rPr>
      </w:pPr>
      <w:r>
        <w:rPr>
          <w:sz w:val="28"/>
        </w:rPr>
        <w:br w:type="column"/>
      </w:r>
      <w:r>
        <w:rPr>
          <w:sz w:val="28"/>
        </w:rPr>
        <w:t>швидкість різання за нормативними</w:t>
      </w:r>
      <w:r>
        <w:rPr>
          <w:spacing w:val="-9"/>
          <w:sz w:val="28"/>
        </w:rPr>
        <w:t xml:space="preserve"> </w:t>
      </w:r>
      <w:r>
        <w:rPr>
          <w:sz w:val="28"/>
        </w:rPr>
        <w:t>таблицями;</w:t>
      </w:r>
    </w:p>
    <w:p w14:paraId="23426DD0" w14:textId="77777777" w:rsidR="000E1F1F" w:rsidRDefault="000E1F1F">
      <w:pPr>
        <w:rPr>
          <w:sz w:val="28"/>
        </w:rPr>
        <w:sectPr w:rsidR="000E1F1F">
          <w:type w:val="continuous"/>
          <w:pgSz w:w="11910" w:h="16840"/>
          <w:pgMar w:top="1040" w:right="500" w:bottom="280" w:left="0" w:header="720" w:footer="720" w:gutter="0"/>
          <w:cols w:num="2" w:space="720" w:equalWidth="0">
            <w:col w:w="1988" w:space="40"/>
            <w:col w:w="9382"/>
          </w:cols>
        </w:sectPr>
      </w:pPr>
    </w:p>
    <w:p w14:paraId="467B8F91" w14:textId="77777777" w:rsidR="000E1F1F" w:rsidRDefault="00B02928">
      <w:pPr>
        <w:pStyle w:val="a3"/>
        <w:spacing w:before="108" w:line="312" w:lineRule="auto"/>
        <w:ind w:left="1132" w:right="788"/>
      </w:pPr>
      <w:r>
        <w:rPr>
          <w:i/>
          <w:sz w:val="32"/>
        </w:rPr>
        <w:t>К</w:t>
      </w:r>
      <w:r>
        <w:rPr>
          <w:sz w:val="32"/>
          <w:vertAlign w:val="subscript"/>
        </w:rPr>
        <w:t>1</w:t>
      </w:r>
      <w:r>
        <w:rPr>
          <w:sz w:val="32"/>
        </w:rPr>
        <w:t xml:space="preserve"> </w:t>
      </w:r>
      <w:r>
        <w:t>– поправочний коефіцієнт, що залежить від оброблюваного металу (сталь, чавун, алюмінієві сплави та ін.);</w:t>
      </w:r>
    </w:p>
    <w:p w14:paraId="0D3F80B3" w14:textId="77777777" w:rsidR="000E1F1F" w:rsidRDefault="000E1F1F">
      <w:pPr>
        <w:spacing w:line="312" w:lineRule="auto"/>
        <w:sectPr w:rsidR="000E1F1F">
          <w:type w:val="continuous"/>
          <w:pgSz w:w="11910" w:h="16840"/>
          <w:pgMar w:top="1040" w:right="500" w:bottom="280" w:left="0" w:header="720" w:footer="720" w:gutter="0"/>
          <w:cols w:space="720"/>
        </w:sectPr>
      </w:pPr>
    </w:p>
    <w:p w14:paraId="58391064" w14:textId="77777777" w:rsidR="000E1F1F" w:rsidRDefault="00B02928">
      <w:pPr>
        <w:pStyle w:val="a3"/>
        <w:spacing w:before="66" w:line="314" w:lineRule="auto"/>
        <w:ind w:left="1132" w:right="640"/>
        <w:jc w:val="both"/>
      </w:pPr>
      <w:r>
        <w:rPr>
          <w:i/>
          <w:sz w:val="32"/>
        </w:rPr>
        <w:lastRenderedPageBreak/>
        <w:t>К</w:t>
      </w:r>
      <w:r>
        <w:rPr>
          <w:sz w:val="32"/>
          <w:vertAlign w:val="subscript"/>
        </w:rPr>
        <w:t>2</w:t>
      </w:r>
      <w:r>
        <w:rPr>
          <w:sz w:val="32"/>
        </w:rPr>
        <w:t xml:space="preserve"> </w:t>
      </w:r>
      <w:r>
        <w:t xml:space="preserve">– поправочний коефіцієнт, що залежить від періоду стійкості і марки твердого </w:t>
      </w:r>
      <w:proofErr w:type="spellStart"/>
      <w:r>
        <w:t>cплаву</w:t>
      </w:r>
      <w:proofErr w:type="spellEnd"/>
      <w:r>
        <w:t>;</w:t>
      </w:r>
    </w:p>
    <w:p w14:paraId="2036C377" w14:textId="77777777" w:rsidR="000E1F1F" w:rsidRDefault="00B02928">
      <w:pPr>
        <w:pStyle w:val="a3"/>
        <w:spacing w:line="312" w:lineRule="auto"/>
        <w:ind w:left="1132" w:right="630"/>
        <w:jc w:val="both"/>
      </w:pPr>
      <w:r>
        <w:rPr>
          <w:i/>
          <w:sz w:val="32"/>
        </w:rPr>
        <w:t>К</w:t>
      </w:r>
      <w:r>
        <w:rPr>
          <w:sz w:val="32"/>
          <w:vertAlign w:val="subscript"/>
        </w:rPr>
        <w:t>3</w:t>
      </w:r>
      <w:r>
        <w:rPr>
          <w:sz w:val="32"/>
        </w:rPr>
        <w:t xml:space="preserve"> </w:t>
      </w:r>
      <w:r>
        <w:t xml:space="preserve">– поправочний коефіцієнт, що залежить від виду оброблення (розточування, поперечне точіння, фасонне точіння; </w:t>
      </w:r>
      <w:r>
        <w:rPr>
          <w:i/>
        </w:rPr>
        <w:t>К</w:t>
      </w:r>
      <w:r>
        <w:rPr>
          <w:vertAlign w:val="subscript"/>
        </w:rPr>
        <w:t>1,</w:t>
      </w:r>
      <w:r>
        <w:t xml:space="preserve"> </w:t>
      </w:r>
      <w:r>
        <w:rPr>
          <w:i/>
        </w:rPr>
        <w:t>К</w:t>
      </w:r>
      <w:r>
        <w:rPr>
          <w:vertAlign w:val="subscript"/>
        </w:rPr>
        <w:t>2,</w:t>
      </w:r>
      <w:r>
        <w:t xml:space="preserve"> </w:t>
      </w:r>
      <w:r>
        <w:rPr>
          <w:i/>
        </w:rPr>
        <w:t>К</w:t>
      </w:r>
      <w:r>
        <w:rPr>
          <w:vertAlign w:val="subscript"/>
        </w:rPr>
        <w:t>3</w:t>
      </w:r>
      <w:r>
        <w:t xml:space="preserve"> приймаються за нормативними таблицями).</w:t>
      </w:r>
    </w:p>
    <w:p w14:paraId="6FF57EB9" w14:textId="77777777" w:rsidR="000E1F1F" w:rsidRDefault="00B02928">
      <w:pPr>
        <w:pStyle w:val="a3"/>
        <w:spacing w:line="312" w:lineRule="auto"/>
        <w:ind w:left="1132" w:right="637" w:firstLine="708"/>
        <w:jc w:val="both"/>
      </w:pPr>
      <w:r>
        <w:t>За отриманою швидкістю різання розраховують кількість обертів шпинделя верстата</w:t>
      </w:r>
    </w:p>
    <w:p w14:paraId="380B7EE3" w14:textId="77777777" w:rsidR="000E1F1F" w:rsidRDefault="000E1F1F">
      <w:pPr>
        <w:pStyle w:val="a3"/>
        <w:spacing w:before="1"/>
        <w:rPr>
          <w:sz w:val="10"/>
        </w:rPr>
      </w:pPr>
    </w:p>
    <w:p w14:paraId="2C0F91B9" w14:textId="77777777" w:rsidR="000E1F1F" w:rsidRDefault="00000000">
      <w:pPr>
        <w:spacing w:before="118" w:line="175" w:lineRule="auto"/>
        <w:ind w:left="1116" w:right="610"/>
        <w:jc w:val="center"/>
        <w:rPr>
          <w:sz w:val="28"/>
        </w:rPr>
      </w:pPr>
      <w:r>
        <w:pict w14:anchorId="6DC2DFD2">
          <v:line id="_x0000_s2324" style="position:absolute;left:0;text-align:left;z-index:-33789440;mso-position-horizontal-relative:page" from="289pt,23.4pt" to="322.9pt,23.4pt" strokeweight=".2565mm">
            <w10:wrap anchorx="page"/>
          </v:line>
        </w:pict>
      </w:r>
      <w:r w:rsidR="00B02928">
        <w:rPr>
          <w:i/>
          <w:position w:val="-18"/>
          <w:sz w:val="28"/>
        </w:rPr>
        <w:t xml:space="preserve">n </w:t>
      </w:r>
      <w:r w:rsidR="00B02928">
        <w:rPr>
          <w:rFonts w:ascii="Symbol" w:hAnsi="Symbol"/>
          <w:position w:val="-18"/>
          <w:sz w:val="28"/>
        </w:rPr>
        <w:t></w:t>
      </w:r>
      <w:r w:rsidR="00B02928">
        <w:rPr>
          <w:position w:val="-18"/>
          <w:sz w:val="28"/>
        </w:rPr>
        <w:t xml:space="preserve"> </w:t>
      </w:r>
      <w:r w:rsidR="00B02928">
        <w:rPr>
          <w:sz w:val="28"/>
        </w:rPr>
        <w:t>1000</w:t>
      </w:r>
      <w:r w:rsidR="00B02928">
        <w:rPr>
          <w:i/>
          <w:sz w:val="28"/>
        </w:rPr>
        <w:t>v</w:t>
      </w:r>
      <w:r w:rsidR="00B02928">
        <w:rPr>
          <w:i/>
          <w:spacing w:val="-56"/>
          <w:sz w:val="28"/>
        </w:rPr>
        <w:t xml:space="preserve"> </w:t>
      </w:r>
      <w:r w:rsidR="00B02928">
        <w:rPr>
          <w:position w:val="-18"/>
          <w:sz w:val="28"/>
        </w:rPr>
        <w:t>.</w:t>
      </w:r>
    </w:p>
    <w:p w14:paraId="6C563614" w14:textId="77777777" w:rsidR="000E1F1F" w:rsidRDefault="00B02928">
      <w:pPr>
        <w:spacing w:line="301" w:lineRule="exact"/>
        <w:ind w:left="1198" w:right="408"/>
        <w:jc w:val="center"/>
        <w:rPr>
          <w:i/>
          <w:sz w:val="28"/>
        </w:rPr>
      </w:pPr>
      <w:r>
        <w:rPr>
          <w:rFonts w:ascii="Symbol" w:hAnsi="Symbol"/>
          <w:i/>
          <w:sz w:val="30"/>
        </w:rPr>
        <w:t></w:t>
      </w:r>
      <w:r>
        <w:rPr>
          <w:i/>
          <w:sz w:val="30"/>
        </w:rPr>
        <w:t xml:space="preserve"> </w:t>
      </w:r>
      <w:r>
        <w:rPr>
          <w:i/>
          <w:sz w:val="28"/>
        </w:rPr>
        <w:t>d</w:t>
      </w:r>
    </w:p>
    <w:p w14:paraId="42658F3B" w14:textId="77777777" w:rsidR="000E1F1F" w:rsidRDefault="00B02928">
      <w:pPr>
        <w:pStyle w:val="a3"/>
        <w:spacing w:before="268" w:line="312" w:lineRule="auto"/>
        <w:ind w:left="1132" w:right="636" w:firstLine="708"/>
        <w:jc w:val="both"/>
      </w:pPr>
      <w:r>
        <w:t xml:space="preserve">Виходячи з розрахованої кількості обертів для </w:t>
      </w:r>
      <w:proofErr w:type="spellStart"/>
      <w:r>
        <w:t>лімітуючих</w:t>
      </w:r>
      <w:proofErr w:type="spellEnd"/>
      <w:r>
        <w:t xml:space="preserve"> інструментів (з перевищенням не більше 10 – 15%), підбирають кількість обертів шпинделя верстата за паспортом і уточнюють швидкості різання за прийнятою кількістю обертів</w:t>
      </w:r>
    </w:p>
    <w:p w14:paraId="4D34AEE9" w14:textId="77777777" w:rsidR="000E1F1F" w:rsidRDefault="00000000">
      <w:pPr>
        <w:spacing w:before="194" w:line="194" w:lineRule="auto"/>
        <w:ind w:left="1110" w:right="610"/>
        <w:jc w:val="center"/>
        <w:rPr>
          <w:sz w:val="28"/>
        </w:rPr>
      </w:pPr>
      <w:r>
        <w:pict w14:anchorId="681165FC">
          <v:line id="_x0000_s2323" style="position:absolute;left:0;text-align:left;z-index:-33788928;mso-position-horizontal-relative:page" from="291.55pt,29.35pt" to="319.95pt,29.35pt" strokeweight=".2565mm">
            <w10:wrap anchorx="page"/>
          </v:line>
        </w:pict>
      </w:r>
      <w:r w:rsidR="00B02928">
        <w:rPr>
          <w:i/>
          <w:position w:val="-18"/>
          <w:sz w:val="28"/>
        </w:rPr>
        <w:t xml:space="preserve">v </w:t>
      </w:r>
      <w:r w:rsidR="00B02928">
        <w:rPr>
          <w:rFonts w:ascii="Symbol" w:hAnsi="Symbol"/>
          <w:position w:val="-18"/>
          <w:sz w:val="28"/>
        </w:rPr>
        <w:t></w:t>
      </w:r>
      <w:r w:rsidR="00B02928">
        <w:rPr>
          <w:position w:val="-18"/>
          <w:sz w:val="28"/>
        </w:rPr>
        <w:t xml:space="preserve"> </w:t>
      </w:r>
      <w:r w:rsidR="00B02928">
        <w:rPr>
          <w:rFonts w:ascii="Symbol" w:hAnsi="Symbol"/>
          <w:i/>
          <w:sz w:val="30"/>
        </w:rPr>
        <w:t></w:t>
      </w:r>
      <w:r w:rsidR="00B02928">
        <w:rPr>
          <w:i/>
          <w:sz w:val="30"/>
        </w:rPr>
        <w:t xml:space="preserve"> </w:t>
      </w:r>
      <w:proofErr w:type="spellStart"/>
      <w:r w:rsidR="00B02928">
        <w:rPr>
          <w:i/>
          <w:sz w:val="28"/>
        </w:rPr>
        <w:t>dn</w:t>
      </w:r>
      <w:proofErr w:type="spellEnd"/>
      <w:r w:rsidR="00B02928">
        <w:rPr>
          <w:i/>
          <w:sz w:val="28"/>
        </w:rPr>
        <w:t xml:space="preserve"> </w:t>
      </w:r>
      <w:r w:rsidR="00B02928">
        <w:rPr>
          <w:position w:val="-18"/>
          <w:sz w:val="28"/>
        </w:rPr>
        <w:t>.</w:t>
      </w:r>
    </w:p>
    <w:p w14:paraId="792710BC" w14:textId="77777777" w:rsidR="000E1F1F" w:rsidRDefault="00B02928">
      <w:pPr>
        <w:pStyle w:val="a3"/>
        <w:spacing w:line="276" w:lineRule="exact"/>
        <w:ind w:left="1198" w:right="395"/>
        <w:jc w:val="center"/>
      </w:pPr>
      <w:r>
        <w:t>1000</w:t>
      </w:r>
    </w:p>
    <w:p w14:paraId="6AB9F24F" w14:textId="77777777" w:rsidR="000E1F1F" w:rsidRDefault="00B02928">
      <w:pPr>
        <w:pStyle w:val="a4"/>
        <w:numPr>
          <w:ilvl w:val="0"/>
          <w:numId w:val="55"/>
        </w:numPr>
        <w:tabs>
          <w:tab w:val="left" w:pos="2122"/>
        </w:tabs>
        <w:spacing w:before="272"/>
        <w:ind w:left="2122"/>
        <w:rPr>
          <w:sz w:val="28"/>
        </w:rPr>
      </w:pPr>
      <w:r>
        <w:rPr>
          <w:sz w:val="28"/>
        </w:rPr>
        <w:t xml:space="preserve">Розраховується основний (машинний) час оброблення </w:t>
      </w:r>
      <w:proofErr w:type="spellStart"/>
      <w:r>
        <w:rPr>
          <w:i/>
          <w:sz w:val="32"/>
        </w:rPr>
        <w:t>t</w:t>
      </w:r>
      <w:r>
        <w:rPr>
          <w:i/>
          <w:sz w:val="32"/>
          <w:vertAlign w:val="subscript"/>
        </w:rPr>
        <w:t>м</w:t>
      </w:r>
      <w:proofErr w:type="spellEnd"/>
      <w:r>
        <w:rPr>
          <w:sz w:val="28"/>
        </w:rPr>
        <w:t>.</w:t>
      </w:r>
    </w:p>
    <w:p w14:paraId="7A919DD5" w14:textId="77777777" w:rsidR="000E1F1F" w:rsidRDefault="00B02928">
      <w:pPr>
        <w:pStyle w:val="a3"/>
        <w:tabs>
          <w:tab w:val="left" w:pos="2723"/>
          <w:tab w:val="left" w:pos="3842"/>
          <w:tab w:val="left" w:pos="4583"/>
          <w:tab w:val="left" w:pos="5624"/>
          <w:tab w:val="left" w:pos="6851"/>
          <w:tab w:val="left" w:pos="9058"/>
          <w:tab w:val="left" w:pos="9401"/>
        </w:tabs>
        <w:spacing w:before="111" w:line="309" w:lineRule="auto"/>
        <w:ind w:left="1132" w:right="639" w:firstLine="708"/>
      </w:pPr>
      <w:r>
        <w:t>Якщо</w:t>
      </w:r>
      <w:r>
        <w:tab/>
        <w:t>основні</w:t>
      </w:r>
      <w:r>
        <w:tab/>
        <w:t>часи</w:t>
      </w:r>
      <w:r>
        <w:tab/>
        <w:t>роботи</w:t>
      </w:r>
      <w:r>
        <w:tab/>
        <w:t>супортів</w:t>
      </w:r>
      <w:r>
        <w:tab/>
        <w:t>перекриваються,</w:t>
      </w:r>
      <w:r>
        <w:tab/>
        <w:t>у</w:t>
      </w:r>
      <w:r>
        <w:tab/>
      </w:r>
      <w:r>
        <w:rPr>
          <w:spacing w:val="-3"/>
        </w:rPr>
        <w:t xml:space="preserve">розрахунок </w:t>
      </w:r>
      <w:r>
        <w:t>приймається найбільший основний час (</w:t>
      </w:r>
      <w:proofErr w:type="spellStart"/>
      <w:r>
        <w:rPr>
          <w:i/>
          <w:sz w:val="32"/>
        </w:rPr>
        <w:t>t</w:t>
      </w:r>
      <w:r>
        <w:rPr>
          <w:i/>
          <w:sz w:val="32"/>
          <w:vertAlign w:val="subscript"/>
        </w:rPr>
        <w:t>м.найб</w:t>
      </w:r>
      <w:proofErr w:type="spellEnd"/>
      <w:r>
        <w:t>) одного</w:t>
      </w:r>
      <w:r>
        <w:rPr>
          <w:spacing w:val="-6"/>
        </w:rPr>
        <w:t xml:space="preserve"> </w:t>
      </w:r>
      <w:r>
        <w:t>супорта:</w:t>
      </w:r>
    </w:p>
    <w:p w14:paraId="3F60EC1D" w14:textId="77777777" w:rsidR="000E1F1F" w:rsidRDefault="000E1F1F">
      <w:pPr>
        <w:pStyle w:val="a3"/>
        <w:spacing w:before="4"/>
        <w:rPr>
          <w:sz w:val="10"/>
        </w:rPr>
      </w:pPr>
    </w:p>
    <w:p w14:paraId="044EF892" w14:textId="77777777" w:rsidR="000E1F1F" w:rsidRDefault="000E1F1F">
      <w:pPr>
        <w:rPr>
          <w:sz w:val="10"/>
        </w:rPr>
        <w:sectPr w:rsidR="000E1F1F">
          <w:headerReference w:type="default" r:id="rId136"/>
          <w:footerReference w:type="default" r:id="rId137"/>
          <w:pgSz w:w="11910" w:h="16840"/>
          <w:pgMar w:top="1040" w:right="500" w:bottom="1240" w:left="0" w:header="0" w:footer="1056" w:gutter="0"/>
          <w:pgNumType w:start="96"/>
          <w:cols w:space="720"/>
        </w:sectPr>
      </w:pPr>
    </w:p>
    <w:p w14:paraId="64A298F5" w14:textId="77777777" w:rsidR="000E1F1F" w:rsidRDefault="00B02928">
      <w:pPr>
        <w:spacing w:before="314"/>
        <w:jc w:val="right"/>
        <w:rPr>
          <w:i/>
          <w:sz w:val="21"/>
        </w:rPr>
      </w:pPr>
      <w:r>
        <w:rPr>
          <w:i/>
          <w:position w:val="8"/>
          <w:sz w:val="27"/>
        </w:rPr>
        <w:t>t</w:t>
      </w:r>
      <w:proofErr w:type="spellStart"/>
      <w:r>
        <w:rPr>
          <w:i/>
          <w:sz w:val="21"/>
        </w:rPr>
        <w:t>м</w:t>
      </w:r>
      <w:r>
        <w:rPr>
          <w:sz w:val="21"/>
        </w:rPr>
        <w:t>.</w:t>
      </w:r>
      <w:r>
        <w:rPr>
          <w:i/>
          <w:sz w:val="21"/>
        </w:rPr>
        <w:t>найб</w:t>
      </w:r>
      <w:proofErr w:type="spellEnd"/>
    </w:p>
    <w:p w14:paraId="4CD2D761" w14:textId="77777777" w:rsidR="000E1F1F" w:rsidRDefault="00B02928">
      <w:pPr>
        <w:spacing w:before="119" w:line="182" w:lineRule="auto"/>
        <w:ind w:left="63"/>
        <w:rPr>
          <w:sz w:val="28"/>
        </w:rPr>
      </w:pPr>
      <w:r>
        <w:br w:type="column"/>
      </w:r>
      <w:r>
        <w:rPr>
          <w:rFonts w:ascii="Symbol" w:hAnsi="Symbol"/>
          <w:position w:val="-14"/>
          <w:sz w:val="27"/>
        </w:rPr>
        <w:t></w:t>
      </w:r>
      <w:r>
        <w:rPr>
          <w:position w:val="-14"/>
          <w:sz w:val="27"/>
        </w:rPr>
        <w:t xml:space="preserve"> </w:t>
      </w:r>
      <w:r>
        <w:rPr>
          <w:i/>
          <w:position w:val="7"/>
          <w:sz w:val="27"/>
        </w:rPr>
        <w:t>L</w:t>
      </w:r>
      <w:proofErr w:type="spellStart"/>
      <w:r>
        <w:rPr>
          <w:i/>
          <w:sz w:val="21"/>
        </w:rPr>
        <w:t>рх</w:t>
      </w:r>
      <w:proofErr w:type="spellEnd"/>
      <w:r>
        <w:rPr>
          <w:i/>
          <w:sz w:val="21"/>
        </w:rPr>
        <w:t xml:space="preserve"> </w:t>
      </w:r>
      <w:r>
        <w:rPr>
          <w:position w:val="-15"/>
          <w:sz w:val="28"/>
        </w:rPr>
        <w:t>,</w:t>
      </w:r>
    </w:p>
    <w:p w14:paraId="4F9D7F0D" w14:textId="77777777" w:rsidR="000E1F1F" w:rsidRDefault="00000000">
      <w:pPr>
        <w:spacing w:line="189" w:lineRule="auto"/>
        <w:ind w:left="330"/>
        <w:rPr>
          <w:i/>
          <w:sz w:val="27"/>
        </w:rPr>
      </w:pPr>
      <w:r>
        <w:pict w14:anchorId="7E82678F">
          <v:line id="_x0000_s2322" style="position:absolute;left:0;text-align:left;z-index:-33788416;mso-position-horizontal-relative:page" from="310.4pt,-3.95pt" to="332.95pt,-3.95pt" strokeweight=".24328mm">
            <w10:wrap anchorx="page"/>
          </v:line>
        </w:pict>
      </w:r>
      <w:r w:rsidR="00B02928">
        <w:rPr>
          <w:i/>
          <w:sz w:val="27"/>
        </w:rPr>
        <w:t>s</w:t>
      </w:r>
      <w:r w:rsidR="00B02928">
        <w:rPr>
          <w:i/>
          <w:position w:val="-6"/>
          <w:sz w:val="21"/>
        </w:rPr>
        <w:t>o</w:t>
      </w:r>
      <w:r w:rsidR="00B02928">
        <w:rPr>
          <w:i/>
          <w:sz w:val="27"/>
        </w:rPr>
        <w:t>n</w:t>
      </w:r>
    </w:p>
    <w:p w14:paraId="681FF541" w14:textId="77777777" w:rsidR="000E1F1F" w:rsidRDefault="000E1F1F">
      <w:pPr>
        <w:spacing w:line="189" w:lineRule="auto"/>
        <w:rPr>
          <w:sz w:val="27"/>
        </w:rPr>
        <w:sectPr w:rsidR="000E1F1F">
          <w:type w:val="continuous"/>
          <w:pgSz w:w="11910" w:h="16840"/>
          <w:pgMar w:top="1040" w:right="500" w:bottom="280" w:left="0" w:header="720" w:footer="720" w:gutter="0"/>
          <w:cols w:num="2" w:space="720" w:equalWidth="0">
            <w:col w:w="5883" w:space="40"/>
            <w:col w:w="5487"/>
          </w:cols>
        </w:sectPr>
      </w:pPr>
    </w:p>
    <w:p w14:paraId="2D10AF28" w14:textId="77777777" w:rsidR="000E1F1F" w:rsidRDefault="000E1F1F">
      <w:pPr>
        <w:pStyle w:val="a3"/>
        <w:spacing w:before="7"/>
        <w:rPr>
          <w:i/>
          <w:sz w:val="21"/>
        </w:rPr>
      </w:pPr>
    </w:p>
    <w:p w14:paraId="741C64A0" w14:textId="77777777" w:rsidR="000E1F1F" w:rsidRDefault="00B02928">
      <w:pPr>
        <w:pStyle w:val="a3"/>
        <w:spacing w:before="89"/>
        <w:ind w:left="1132"/>
      </w:pPr>
      <w:r>
        <w:t xml:space="preserve">де </w:t>
      </w:r>
      <w:proofErr w:type="spellStart"/>
      <w:r>
        <w:rPr>
          <w:i/>
        </w:rPr>
        <w:t>L</w:t>
      </w:r>
      <w:r>
        <w:rPr>
          <w:i/>
          <w:vertAlign w:val="subscript"/>
        </w:rPr>
        <w:t>px</w:t>
      </w:r>
      <w:proofErr w:type="spellEnd"/>
      <w:r>
        <w:rPr>
          <w:i/>
        </w:rPr>
        <w:t xml:space="preserve"> </w:t>
      </w:r>
      <w:r>
        <w:t>– довжина робочого ходу супорта;</w:t>
      </w:r>
    </w:p>
    <w:p w14:paraId="004D38D4" w14:textId="77777777" w:rsidR="000E1F1F" w:rsidRDefault="00B02928">
      <w:pPr>
        <w:spacing w:before="118"/>
        <w:ind w:left="1132"/>
        <w:rPr>
          <w:sz w:val="28"/>
        </w:rPr>
      </w:pPr>
      <w:proofErr w:type="spellStart"/>
      <w:r>
        <w:rPr>
          <w:i/>
          <w:sz w:val="32"/>
        </w:rPr>
        <w:t>s</w:t>
      </w:r>
      <w:r>
        <w:rPr>
          <w:i/>
          <w:sz w:val="32"/>
          <w:vertAlign w:val="subscript"/>
        </w:rPr>
        <w:t>о</w:t>
      </w:r>
      <w:proofErr w:type="spellEnd"/>
      <w:r>
        <w:rPr>
          <w:i/>
          <w:sz w:val="32"/>
        </w:rPr>
        <w:t xml:space="preserve"> </w:t>
      </w:r>
      <w:r>
        <w:rPr>
          <w:sz w:val="28"/>
        </w:rPr>
        <w:t>– подача;</w:t>
      </w:r>
    </w:p>
    <w:p w14:paraId="2D89C34E" w14:textId="77777777" w:rsidR="000E1F1F" w:rsidRDefault="00B02928">
      <w:pPr>
        <w:pStyle w:val="a3"/>
        <w:spacing w:before="112"/>
        <w:ind w:left="1132"/>
      </w:pPr>
      <w:r>
        <w:rPr>
          <w:i/>
          <w:sz w:val="32"/>
        </w:rPr>
        <w:t xml:space="preserve">n </w:t>
      </w:r>
      <w:r>
        <w:t>– кількість обертів шпинделя.</w:t>
      </w:r>
    </w:p>
    <w:p w14:paraId="19165A36" w14:textId="77777777" w:rsidR="000E1F1F" w:rsidRDefault="00B02928">
      <w:pPr>
        <w:pStyle w:val="a3"/>
        <w:spacing w:before="150"/>
        <w:ind w:left="2066"/>
      </w:pPr>
      <w:r>
        <w:t>Якщо ж основні часи роботи супортів не перекриваються, основний</w:t>
      </w:r>
      <w:r>
        <w:rPr>
          <w:spacing w:val="63"/>
        </w:rPr>
        <w:t xml:space="preserve"> </w:t>
      </w:r>
      <w:r>
        <w:t>час</w:t>
      </w:r>
    </w:p>
    <w:p w14:paraId="098F8770" w14:textId="77777777" w:rsidR="000E1F1F" w:rsidRDefault="000E1F1F">
      <w:pPr>
        <w:sectPr w:rsidR="000E1F1F">
          <w:type w:val="continuous"/>
          <w:pgSz w:w="11910" w:h="16840"/>
          <w:pgMar w:top="1040" w:right="500" w:bottom="280" w:left="0" w:header="720" w:footer="720" w:gutter="0"/>
          <w:cols w:space="720"/>
        </w:sectPr>
      </w:pPr>
    </w:p>
    <w:p w14:paraId="624B818B" w14:textId="77777777" w:rsidR="000E1F1F" w:rsidRDefault="00B02928">
      <w:pPr>
        <w:pStyle w:val="a3"/>
        <w:spacing w:before="106"/>
        <w:ind w:left="1132"/>
      </w:pPr>
      <w:r>
        <w:t>верстата</w:t>
      </w:r>
    </w:p>
    <w:p w14:paraId="05B591A2" w14:textId="77777777" w:rsidR="000E1F1F" w:rsidRDefault="00B02928">
      <w:pPr>
        <w:spacing w:before="134"/>
        <w:ind w:left="136"/>
        <w:rPr>
          <w:i/>
          <w:sz w:val="19"/>
        </w:rPr>
      </w:pPr>
      <w:r>
        <w:br w:type="column"/>
      </w:r>
      <w:r>
        <w:rPr>
          <w:i/>
          <w:w w:val="105"/>
          <w:position w:val="7"/>
          <w:sz w:val="25"/>
        </w:rPr>
        <w:t>t</w:t>
      </w:r>
      <w:proofErr w:type="spellStart"/>
      <w:r>
        <w:rPr>
          <w:i/>
          <w:w w:val="105"/>
          <w:sz w:val="19"/>
        </w:rPr>
        <w:t>м.вер</w:t>
      </w:r>
      <w:proofErr w:type="spellEnd"/>
    </w:p>
    <w:p w14:paraId="21A0A90E" w14:textId="77777777" w:rsidR="000E1F1F" w:rsidRDefault="00B02928">
      <w:pPr>
        <w:pStyle w:val="a3"/>
        <w:spacing w:before="106"/>
        <w:ind w:left="162"/>
      </w:pPr>
      <w:r>
        <w:br w:type="column"/>
      </w:r>
      <w:r>
        <w:t>дорівнює сумі основних часів окремих інструментів, що не</w:t>
      </w:r>
    </w:p>
    <w:p w14:paraId="2B823037" w14:textId="77777777" w:rsidR="000E1F1F" w:rsidRDefault="000E1F1F">
      <w:pPr>
        <w:sectPr w:rsidR="000E1F1F">
          <w:type w:val="continuous"/>
          <w:pgSz w:w="11910" w:h="16840"/>
          <w:pgMar w:top="1040" w:right="500" w:bottom="280" w:left="0" w:header="720" w:footer="720" w:gutter="0"/>
          <w:cols w:num="3" w:space="720" w:equalWidth="0">
            <w:col w:w="2151" w:space="40"/>
            <w:col w:w="707" w:space="39"/>
            <w:col w:w="8473"/>
          </w:cols>
        </w:sectPr>
      </w:pPr>
    </w:p>
    <w:p w14:paraId="3C807550" w14:textId="77777777" w:rsidR="000E1F1F" w:rsidRDefault="00B02928">
      <w:pPr>
        <w:pStyle w:val="a3"/>
        <w:spacing w:before="156"/>
        <w:ind w:left="1132"/>
      </w:pPr>
      <w:r>
        <w:t xml:space="preserve">перекриваються </w:t>
      </w:r>
      <w:proofErr w:type="spellStart"/>
      <w:r>
        <w:rPr>
          <w:i/>
          <w:sz w:val="32"/>
        </w:rPr>
        <w:t>t</w:t>
      </w:r>
      <w:r>
        <w:rPr>
          <w:i/>
          <w:sz w:val="32"/>
          <w:vertAlign w:val="subscript"/>
        </w:rPr>
        <w:t>i</w:t>
      </w:r>
      <w:proofErr w:type="spellEnd"/>
      <w:r>
        <w:rPr>
          <w:sz w:val="32"/>
          <w:vertAlign w:val="subscript"/>
        </w:rPr>
        <w:t>.</w:t>
      </w:r>
      <w:r>
        <w:rPr>
          <w:sz w:val="32"/>
        </w:rPr>
        <w:t>,</w:t>
      </w:r>
      <w:r>
        <w:rPr>
          <w:spacing w:val="-20"/>
          <w:sz w:val="32"/>
        </w:rPr>
        <w:t xml:space="preserve"> </w:t>
      </w:r>
      <w:r>
        <w:t>тобто</w:t>
      </w:r>
    </w:p>
    <w:p w14:paraId="272154E8" w14:textId="77777777" w:rsidR="000E1F1F" w:rsidRDefault="00B02928">
      <w:pPr>
        <w:pStyle w:val="a3"/>
        <w:spacing w:before="10"/>
        <w:rPr>
          <w:sz w:val="67"/>
        </w:rPr>
      </w:pPr>
      <w:r>
        <w:br w:type="column"/>
      </w:r>
    </w:p>
    <w:p w14:paraId="44C30FC3" w14:textId="77777777" w:rsidR="000E1F1F" w:rsidRDefault="00B02928">
      <w:pPr>
        <w:spacing w:before="1"/>
        <w:ind w:left="1132"/>
        <w:rPr>
          <w:sz w:val="28"/>
        </w:rPr>
      </w:pPr>
      <w:r>
        <w:rPr>
          <w:i/>
          <w:position w:val="8"/>
          <w:sz w:val="28"/>
        </w:rPr>
        <w:t>t</w:t>
      </w:r>
      <w:proofErr w:type="spellStart"/>
      <w:r>
        <w:rPr>
          <w:i/>
        </w:rPr>
        <w:t>вер</w:t>
      </w:r>
      <w:proofErr w:type="spellEnd"/>
      <w:r>
        <w:rPr>
          <w:i/>
        </w:rPr>
        <w:t xml:space="preserve"> </w:t>
      </w:r>
      <w:r>
        <w:rPr>
          <w:rFonts w:ascii="Symbol" w:hAnsi="Symbol"/>
          <w:position w:val="8"/>
          <w:sz w:val="28"/>
        </w:rPr>
        <w:t></w:t>
      </w:r>
      <w:r>
        <w:rPr>
          <w:position w:val="8"/>
          <w:sz w:val="28"/>
        </w:rPr>
        <w:t xml:space="preserve"> </w:t>
      </w:r>
      <w:r>
        <w:rPr>
          <w:rFonts w:ascii="Symbol" w:hAnsi="Symbol"/>
          <w:position w:val="1"/>
          <w:sz w:val="42"/>
        </w:rPr>
        <w:t></w:t>
      </w:r>
      <w:r>
        <w:rPr>
          <w:i/>
          <w:position w:val="8"/>
          <w:sz w:val="28"/>
        </w:rPr>
        <w:t>t</w:t>
      </w:r>
      <w:r>
        <w:rPr>
          <w:i/>
        </w:rPr>
        <w:t>i</w:t>
      </w:r>
      <w:r>
        <w:rPr>
          <w:position w:val="8"/>
          <w:sz w:val="28"/>
        </w:rPr>
        <w:t>.</w:t>
      </w:r>
    </w:p>
    <w:p w14:paraId="0A40909F" w14:textId="77777777" w:rsidR="000E1F1F" w:rsidRDefault="000E1F1F">
      <w:pPr>
        <w:rPr>
          <w:sz w:val="28"/>
        </w:rPr>
        <w:sectPr w:rsidR="000E1F1F">
          <w:type w:val="continuous"/>
          <w:pgSz w:w="11910" w:h="16840"/>
          <w:pgMar w:top="1040" w:right="500" w:bottom="280" w:left="0" w:header="720" w:footer="720" w:gutter="0"/>
          <w:cols w:num="2" w:space="720" w:equalWidth="0">
            <w:col w:w="4153" w:space="48"/>
            <w:col w:w="7209"/>
          </w:cols>
        </w:sectPr>
      </w:pPr>
    </w:p>
    <w:p w14:paraId="69F8E300" w14:textId="77777777" w:rsidR="000E1F1F" w:rsidRDefault="000E1F1F">
      <w:pPr>
        <w:pStyle w:val="a3"/>
        <w:spacing w:before="3"/>
        <w:rPr>
          <w:sz w:val="18"/>
        </w:rPr>
      </w:pPr>
    </w:p>
    <w:p w14:paraId="0C295C88" w14:textId="77777777" w:rsidR="000E1F1F" w:rsidRDefault="00B02928">
      <w:pPr>
        <w:pStyle w:val="a4"/>
        <w:numPr>
          <w:ilvl w:val="0"/>
          <w:numId w:val="55"/>
        </w:numPr>
        <w:tabs>
          <w:tab w:val="left" w:pos="2122"/>
        </w:tabs>
        <w:spacing w:before="89"/>
        <w:ind w:left="2121"/>
        <w:rPr>
          <w:sz w:val="28"/>
        </w:rPr>
      </w:pPr>
      <w:r>
        <w:rPr>
          <w:sz w:val="28"/>
        </w:rPr>
        <w:t>Розраховується потужність</w:t>
      </w:r>
      <w:r>
        <w:rPr>
          <w:spacing w:val="-2"/>
          <w:sz w:val="28"/>
        </w:rPr>
        <w:t xml:space="preserve"> </w:t>
      </w:r>
      <w:r>
        <w:rPr>
          <w:sz w:val="28"/>
        </w:rPr>
        <w:t>різання:</w:t>
      </w:r>
    </w:p>
    <w:p w14:paraId="29CF859B" w14:textId="77777777" w:rsidR="000E1F1F" w:rsidRDefault="000E1F1F">
      <w:pPr>
        <w:rPr>
          <w:sz w:val="28"/>
        </w:rPr>
        <w:sectPr w:rsidR="000E1F1F">
          <w:type w:val="continuous"/>
          <w:pgSz w:w="11910" w:h="16840"/>
          <w:pgMar w:top="1040" w:right="500" w:bottom="280" w:left="0" w:header="720" w:footer="720" w:gutter="0"/>
          <w:cols w:space="720"/>
        </w:sectPr>
      </w:pPr>
    </w:p>
    <w:p w14:paraId="194547A1" w14:textId="77777777" w:rsidR="000E1F1F" w:rsidRDefault="00B02928">
      <w:pPr>
        <w:pStyle w:val="a3"/>
        <w:spacing w:before="63" w:line="331" w:lineRule="auto"/>
        <w:ind w:left="1132" w:firstLine="708"/>
      </w:pPr>
      <w:r>
        <w:lastRenderedPageBreak/>
        <w:t>а) розраховується потужність різання (</w:t>
      </w:r>
      <w:proofErr w:type="spellStart"/>
      <w:r>
        <w:rPr>
          <w:i/>
        </w:rPr>
        <w:t>N</w:t>
      </w:r>
      <w:r>
        <w:rPr>
          <w:i/>
          <w:vertAlign w:val="subscript"/>
        </w:rPr>
        <w:t>різ</w:t>
      </w:r>
      <w:proofErr w:type="spellEnd"/>
      <w:r>
        <w:t>) для кожного інструменту за формулами або нормативами;</w:t>
      </w:r>
    </w:p>
    <w:p w14:paraId="11D9A76F" w14:textId="77777777" w:rsidR="000E1F1F" w:rsidRDefault="000E1F1F">
      <w:pPr>
        <w:spacing w:line="331" w:lineRule="auto"/>
        <w:sectPr w:rsidR="000E1F1F">
          <w:headerReference w:type="default" r:id="rId138"/>
          <w:footerReference w:type="default" r:id="rId139"/>
          <w:pgSz w:w="11910" w:h="16840"/>
          <w:pgMar w:top="1080" w:right="500" w:bottom="1240" w:left="0" w:header="0" w:footer="1056" w:gutter="0"/>
          <w:pgNumType w:start="97"/>
          <w:cols w:space="720"/>
        </w:sectPr>
      </w:pPr>
    </w:p>
    <w:p w14:paraId="65F90CC9" w14:textId="77777777" w:rsidR="000E1F1F" w:rsidRDefault="00B02928">
      <w:pPr>
        <w:pStyle w:val="a3"/>
        <w:spacing w:line="313" w:lineRule="exact"/>
        <w:ind w:left="1841"/>
      </w:pPr>
      <w:r>
        <w:t>б) розраховується сумарна потужність різання</w:t>
      </w:r>
    </w:p>
    <w:p w14:paraId="1E6C7574" w14:textId="77777777" w:rsidR="000E1F1F" w:rsidRDefault="00B02928">
      <w:pPr>
        <w:spacing w:line="230" w:lineRule="auto"/>
        <w:ind w:left="97"/>
        <w:rPr>
          <w:sz w:val="28"/>
        </w:rPr>
      </w:pPr>
      <w:r>
        <w:br w:type="column"/>
      </w:r>
      <w:r>
        <w:rPr>
          <w:i/>
          <w:spacing w:val="8"/>
          <w:sz w:val="28"/>
        </w:rPr>
        <w:t>N</w:t>
      </w:r>
      <w:r>
        <w:rPr>
          <w:i/>
          <w:spacing w:val="8"/>
          <w:position w:val="-7"/>
        </w:rPr>
        <w:t>E</w:t>
      </w:r>
      <w:r>
        <w:rPr>
          <w:i/>
          <w:spacing w:val="8"/>
          <w:position w:val="-13"/>
          <w:sz w:val="16"/>
        </w:rPr>
        <w:t xml:space="preserve">різ </w:t>
      </w:r>
      <w:r>
        <w:rPr>
          <w:sz w:val="28"/>
        </w:rPr>
        <w:t>, найбільша за</w:t>
      </w:r>
      <w:r>
        <w:rPr>
          <w:spacing w:val="53"/>
          <w:sz w:val="28"/>
        </w:rPr>
        <w:t xml:space="preserve"> </w:t>
      </w:r>
      <w:r>
        <w:rPr>
          <w:sz w:val="28"/>
        </w:rPr>
        <w:t>період</w:t>
      </w:r>
    </w:p>
    <w:p w14:paraId="41E2B556" w14:textId="77777777" w:rsidR="000E1F1F" w:rsidRDefault="000E1F1F">
      <w:pPr>
        <w:spacing w:line="230" w:lineRule="auto"/>
        <w:rPr>
          <w:sz w:val="28"/>
        </w:rPr>
        <w:sectPr w:rsidR="000E1F1F">
          <w:type w:val="continuous"/>
          <w:pgSz w:w="11910" w:h="16840"/>
          <w:pgMar w:top="1040" w:right="500" w:bottom="280" w:left="0" w:header="720" w:footer="720" w:gutter="0"/>
          <w:cols w:num="2" w:space="720" w:equalWidth="0">
            <w:col w:w="7446" w:space="40"/>
            <w:col w:w="3924"/>
          </w:cols>
        </w:sectPr>
      </w:pPr>
    </w:p>
    <w:p w14:paraId="3153880C" w14:textId="77777777" w:rsidR="000E1F1F" w:rsidRDefault="000E1F1F">
      <w:pPr>
        <w:pStyle w:val="a3"/>
        <w:spacing w:before="6"/>
        <w:rPr>
          <w:sz w:val="10"/>
        </w:rPr>
      </w:pPr>
    </w:p>
    <w:p w14:paraId="6C970C19" w14:textId="77777777" w:rsidR="000E1F1F" w:rsidRDefault="00B02928">
      <w:pPr>
        <w:pStyle w:val="a3"/>
        <w:spacing w:before="89" w:line="355" w:lineRule="auto"/>
        <w:ind w:left="1132" w:right="788"/>
      </w:pPr>
      <w:r>
        <w:t xml:space="preserve">роботи верстата. Вона дорівнює сумі </w:t>
      </w:r>
      <w:proofErr w:type="spellStart"/>
      <w:r>
        <w:t>потужностей</w:t>
      </w:r>
      <w:proofErr w:type="spellEnd"/>
      <w:r>
        <w:t xml:space="preserve"> різання </w:t>
      </w:r>
      <w:proofErr w:type="spellStart"/>
      <w:r>
        <w:rPr>
          <w:i/>
        </w:rPr>
        <w:t>N</w:t>
      </w:r>
      <w:r>
        <w:rPr>
          <w:i/>
          <w:vertAlign w:val="subscript"/>
        </w:rPr>
        <w:t>різ</w:t>
      </w:r>
      <w:proofErr w:type="spellEnd"/>
      <w:r>
        <w:t>, одночасно працюючих інструментів , тобто</w:t>
      </w:r>
    </w:p>
    <w:p w14:paraId="79B80FD1" w14:textId="77777777" w:rsidR="000E1F1F" w:rsidRDefault="000E1F1F">
      <w:pPr>
        <w:spacing w:line="355" w:lineRule="auto"/>
        <w:sectPr w:rsidR="000E1F1F">
          <w:type w:val="continuous"/>
          <w:pgSz w:w="11910" w:h="16840"/>
          <w:pgMar w:top="1040" w:right="500" w:bottom="280" w:left="0" w:header="720" w:footer="720" w:gutter="0"/>
          <w:cols w:space="720"/>
        </w:sectPr>
      </w:pPr>
    </w:p>
    <w:p w14:paraId="2543C521" w14:textId="77777777" w:rsidR="000E1F1F" w:rsidRDefault="00B02928">
      <w:pPr>
        <w:spacing w:before="267"/>
        <w:jc w:val="right"/>
        <w:rPr>
          <w:i/>
          <w:sz w:val="18"/>
        </w:rPr>
      </w:pPr>
      <w:r>
        <w:rPr>
          <w:i/>
          <w:w w:val="95"/>
          <w:position w:val="15"/>
          <w:sz w:val="28"/>
        </w:rPr>
        <w:t>N</w:t>
      </w:r>
      <w:r>
        <w:rPr>
          <w:i/>
          <w:w w:val="95"/>
          <w:position w:val="8"/>
          <w:sz w:val="19"/>
        </w:rPr>
        <w:t>E</w:t>
      </w:r>
      <w:r>
        <w:rPr>
          <w:i/>
          <w:w w:val="95"/>
          <w:sz w:val="18"/>
        </w:rPr>
        <w:t>різ</w:t>
      </w:r>
    </w:p>
    <w:p w14:paraId="33EE54BC" w14:textId="77777777" w:rsidR="000E1F1F" w:rsidRDefault="00B02928">
      <w:pPr>
        <w:spacing w:before="170"/>
        <w:ind w:left="68"/>
        <w:rPr>
          <w:sz w:val="28"/>
        </w:rPr>
      </w:pPr>
      <w:r>
        <w:br w:type="column"/>
      </w:r>
      <w:r>
        <w:rPr>
          <w:rFonts w:ascii="Symbol" w:hAnsi="Symbol"/>
          <w:position w:val="8"/>
          <w:sz w:val="28"/>
        </w:rPr>
        <w:t></w:t>
      </w:r>
      <w:r>
        <w:rPr>
          <w:position w:val="8"/>
          <w:sz w:val="28"/>
        </w:rPr>
        <w:t xml:space="preserve"> </w:t>
      </w:r>
      <w:r>
        <w:rPr>
          <w:rFonts w:ascii="Symbol" w:hAnsi="Symbol"/>
          <w:position w:val="1"/>
          <w:sz w:val="42"/>
        </w:rPr>
        <w:t></w:t>
      </w:r>
      <w:r>
        <w:rPr>
          <w:spacing w:val="-53"/>
          <w:position w:val="1"/>
          <w:sz w:val="42"/>
        </w:rPr>
        <w:t xml:space="preserve"> </w:t>
      </w:r>
      <w:r>
        <w:rPr>
          <w:i/>
          <w:position w:val="8"/>
          <w:sz w:val="28"/>
        </w:rPr>
        <w:t xml:space="preserve">N </w:t>
      </w:r>
      <w:r>
        <w:rPr>
          <w:i/>
          <w:sz w:val="19"/>
        </w:rPr>
        <w:t xml:space="preserve">різ </w:t>
      </w:r>
      <w:r>
        <w:rPr>
          <w:position w:val="8"/>
          <w:sz w:val="28"/>
        </w:rPr>
        <w:t>;</w:t>
      </w:r>
    </w:p>
    <w:p w14:paraId="593590A7" w14:textId="77777777" w:rsidR="000E1F1F" w:rsidRDefault="000E1F1F">
      <w:pPr>
        <w:rPr>
          <w:sz w:val="28"/>
        </w:rPr>
        <w:sectPr w:rsidR="000E1F1F">
          <w:type w:val="continuous"/>
          <w:pgSz w:w="11910" w:h="16840"/>
          <w:pgMar w:top="1040" w:right="500" w:bottom="280" w:left="0" w:header="720" w:footer="720" w:gutter="0"/>
          <w:cols w:num="2" w:space="720" w:equalWidth="0">
            <w:col w:w="5628" w:space="40"/>
            <w:col w:w="5742"/>
          </w:cols>
        </w:sectPr>
      </w:pPr>
    </w:p>
    <w:p w14:paraId="76FB4722" w14:textId="77777777" w:rsidR="000E1F1F" w:rsidRDefault="000E1F1F">
      <w:pPr>
        <w:pStyle w:val="a3"/>
        <w:rPr>
          <w:sz w:val="20"/>
        </w:rPr>
      </w:pPr>
    </w:p>
    <w:p w14:paraId="20E4D5D8" w14:textId="77777777" w:rsidR="000E1F1F" w:rsidRDefault="00B02928">
      <w:pPr>
        <w:pStyle w:val="a3"/>
        <w:spacing w:before="217"/>
        <w:ind w:left="1841"/>
      </w:pPr>
      <w:r>
        <w:t xml:space="preserve">в) проводиться перевірка за потужністю двигуна </w:t>
      </w:r>
      <w:proofErr w:type="spellStart"/>
      <w:r>
        <w:rPr>
          <w:i/>
        </w:rPr>
        <w:t>N</w:t>
      </w:r>
      <w:r>
        <w:rPr>
          <w:i/>
          <w:vertAlign w:val="subscript"/>
        </w:rPr>
        <w:t>дв</w:t>
      </w:r>
      <w:proofErr w:type="spellEnd"/>
      <w:r>
        <w:t>.</w:t>
      </w:r>
    </w:p>
    <w:p w14:paraId="05EC87EE" w14:textId="77777777" w:rsidR="000E1F1F" w:rsidRDefault="000E1F1F">
      <w:pPr>
        <w:sectPr w:rsidR="000E1F1F">
          <w:type w:val="continuous"/>
          <w:pgSz w:w="11910" w:h="16840"/>
          <w:pgMar w:top="1040" w:right="500" w:bottom="280" w:left="0" w:header="720" w:footer="720" w:gutter="0"/>
          <w:cols w:space="720"/>
        </w:sectPr>
      </w:pPr>
    </w:p>
    <w:p w14:paraId="5E275B60" w14:textId="77777777" w:rsidR="000E1F1F" w:rsidRDefault="00B02928">
      <w:pPr>
        <w:pStyle w:val="a3"/>
        <w:spacing w:before="173" w:line="451" w:lineRule="auto"/>
        <w:ind w:left="1132" w:firstLine="708"/>
      </w:pPr>
      <w:r>
        <w:t>Для цього сумарна потужність різання двигуна (за паспортом верстата)</w:t>
      </w:r>
    </w:p>
    <w:p w14:paraId="26E94845" w14:textId="77777777" w:rsidR="000E1F1F" w:rsidRDefault="00B02928">
      <w:pPr>
        <w:pStyle w:val="a3"/>
        <w:spacing w:before="173"/>
        <w:ind w:left="87"/>
      </w:pPr>
      <w:r>
        <w:br w:type="column"/>
      </w:r>
      <w:r>
        <w:rPr>
          <w:i/>
        </w:rPr>
        <w:t>N</w:t>
      </w:r>
      <w:r>
        <w:rPr>
          <w:i/>
          <w:position w:val="-6"/>
          <w:sz w:val="18"/>
        </w:rPr>
        <w:t>E</w:t>
      </w:r>
      <w:r>
        <w:rPr>
          <w:i/>
          <w:position w:val="-12"/>
          <w:sz w:val="16"/>
        </w:rPr>
        <w:t xml:space="preserve">різ </w:t>
      </w:r>
      <w:proofErr w:type="spellStart"/>
      <w:r>
        <w:t>зпівставляється</w:t>
      </w:r>
      <w:proofErr w:type="spellEnd"/>
      <w:r>
        <w:t xml:space="preserve"> з потужністю</w:t>
      </w:r>
    </w:p>
    <w:p w14:paraId="5E86431A" w14:textId="77777777" w:rsidR="000E1F1F" w:rsidRDefault="000E1F1F">
      <w:pPr>
        <w:sectPr w:rsidR="000E1F1F">
          <w:type w:val="continuous"/>
          <w:pgSz w:w="11910" w:h="16840"/>
          <w:pgMar w:top="1040" w:right="500" w:bottom="280" w:left="0" w:header="720" w:footer="720" w:gutter="0"/>
          <w:cols w:num="2" w:space="720" w:equalWidth="0">
            <w:col w:w="6490" w:space="40"/>
            <w:col w:w="4880"/>
          </w:cols>
        </w:sectPr>
      </w:pPr>
    </w:p>
    <w:p w14:paraId="5FC91396" w14:textId="77777777" w:rsidR="000E1F1F" w:rsidRDefault="00000000">
      <w:pPr>
        <w:spacing w:before="48" w:line="285" w:lineRule="exact"/>
        <w:ind w:right="332"/>
        <w:jc w:val="right"/>
        <w:rPr>
          <w:i/>
          <w:sz w:val="28"/>
        </w:rPr>
      </w:pPr>
      <w:r>
        <w:pict w14:anchorId="6BCBD22E">
          <v:shape id="_x0000_s2321" type="#_x0000_t202" style="position:absolute;left:0;text-align:left;margin-left:257.4pt;margin-top:10.8pt;width:5.75pt;height:10.5pt;z-index:15823360;mso-position-horizontal-relative:page" filled="f" stroked="f">
            <v:textbox inset="0,0,0,0">
              <w:txbxContent>
                <w:p w14:paraId="1856A170" w14:textId="77777777" w:rsidR="00B02928" w:rsidRDefault="00B02928">
                  <w:pPr>
                    <w:spacing w:line="209" w:lineRule="exact"/>
                    <w:rPr>
                      <w:i/>
                      <w:sz w:val="19"/>
                    </w:rPr>
                  </w:pPr>
                  <w:r>
                    <w:rPr>
                      <w:i/>
                      <w:w w:val="98"/>
                      <w:sz w:val="19"/>
                    </w:rPr>
                    <w:t>Е</w:t>
                  </w:r>
                </w:p>
              </w:txbxContent>
            </v:textbox>
            <w10:wrap anchorx="page"/>
          </v:shape>
        </w:pict>
      </w:r>
      <w:r w:rsidR="00B02928">
        <w:rPr>
          <w:i/>
          <w:w w:val="98"/>
          <w:sz w:val="28"/>
        </w:rPr>
        <w:t>N</w:t>
      </w:r>
    </w:p>
    <w:p w14:paraId="400144D9" w14:textId="77777777" w:rsidR="000E1F1F" w:rsidRDefault="00B02928">
      <w:pPr>
        <w:spacing w:line="147" w:lineRule="exact"/>
        <w:jc w:val="right"/>
        <w:rPr>
          <w:i/>
          <w:sz w:val="16"/>
        </w:rPr>
      </w:pPr>
      <w:r>
        <w:rPr>
          <w:i/>
          <w:w w:val="95"/>
          <w:sz w:val="16"/>
        </w:rPr>
        <w:t>різ</w:t>
      </w:r>
    </w:p>
    <w:p w14:paraId="0BBB0D21" w14:textId="77777777" w:rsidR="000E1F1F" w:rsidRDefault="00B02928">
      <w:pPr>
        <w:spacing w:before="21"/>
        <w:ind w:left="60"/>
        <w:rPr>
          <w:sz w:val="28"/>
        </w:rPr>
      </w:pPr>
      <w:r>
        <w:br w:type="column"/>
      </w:r>
      <w:r>
        <w:rPr>
          <w:rFonts w:ascii="Symbol" w:hAnsi="Symbol"/>
          <w:sz w:val="28"/>
        </w:rPr>
        <w:t></w:t>
      </w:r>
      <w:r>
        <w:rPr>
          <w:sz w:val="28"/>
        </w:rPr>
        <w:t xml:space="preserve"> 1, 2</w:t>
      </w:r>
      <w:r>
        <w:rPr>
          <w:i/>
          <w:sz w:val="28"/>
        </w:rPr>
        <w:t>N</w:t>
      </w:r>
      <w:proofErr w:type="spellStart"/>
      <w:r>
        <w:rPr>
          <w:i/>
          <w:position w:val="-7"/>
        </w:rPr>
        <w:t>дв</w:t>
      </w:r>
      <w:proofErr w:type="spellEnd"/>
      <w:r>
        <w:rPr>
          <w:rFonts w:ascii="Symbol" w:hAnsi="Symbol"/>
          <w:i/>
          <w:sz w:val="29"/>
        </w:rPr>
        <w:t></w:t>
      </w:r>
      <w:r>
        <w:rPr>
          <w:i/>
          <w:sz w:val="29"/>
        </w:rPr>
        <w:t xml:space="preserve"> </w:t>
      </w:r>
      <w:r>
        <w:rPr>
          <w:sz w:val="28"/>
        </w:rPr>
        <w:t>,</w:t>
      </w:r>
    </w:p>
    <w:p w14:paraId="21F36BBA" w14:textId="77777777" w:rsidR="000E1F1F" w:rsidRDefault="000E1F1F">
      <w:pPr>
        <w:rPr>
          <w:sz w:val="28"/>
        </w:rPr>
        <w:sectPr w:rsidR="000E1F1F">
          <w:type w:val="continuous"/>
          <w:pgSz w:w="11910" w:h="16840"/>
          <w:pgMar w:top="1040" w:right="500" w:bottom="280" w:left="0" w:header="720" w:footer="720" w:gutter="0"/>
          <w:cols w:num="2" w:space="720" w:equalWidth="0">
            <w:col w:w="5465" w:space="40"/>
            <w:col w:w="5905"/>
          </w:cols>
        </w:sectPr>
      </w:pPr>
    </w:p>
    <w:p w14:paraId="12789604" w14:textId="77777777" w:rsidR="000E1F1F" w:rsidRDefault="000E1F1F">
      <w:pPr>
        <w:pStyle w:val="a3"/>
        <w:spacing w:before="3"/>
        <w:rPr>
          <w:sz w:val="19"/>
        </w:rPr>
      </w:pPr>
    </w:p>
    <w:p w14:paraId="371FC9F5" w14:textId="77777777" w:rsidR="000E1F1F" w:rsidRDefault="00B02928">
      <w:pPr>
        <w:pStyle w:val="a3"/>
        <w:spacing w:before="103"/>
        <w:ind w:left="1132"/>
      </w:pPr>
      <w:r>
        <w:t xml:space="preserve">де </w:t>
      </w:r>
      <w:r>
        <w:rPr>
          <w:rFonts w:ascii="Symbol" w:hAnsi="Symbol"/>
          <w:i/>
          <w:sz w:val="27"/>
        </w:rPr>
        <w:t></w:t>
      </w:r>
      <w:r>
        <w:rPr>
          <w:i/>
          <w:sz w:val="27"/>
        </w:rPr>
        <w:t xml:space="preserve"> </w:t>
      </w:r>
      <w:r>
        <w:t>– коефіцієнт корисної дії верстата;</w:t>
      </w:r>
    </w:p>
    <w:p w14:paraId="59937FD0" w14:textId="77777777" w:rsidR="000E1F1F" w:rsidRDefault="00B02928">
      <w:pPr>
        <w:pStyle w:val="a3"/>
        <w:tabs>
          <w:tab w:val="left" w:pos="3826"/>
          <w:tab w:val="left" w:pos="5189"/>
          <w:tab w:val="left" w:pos="6417"/>
          <w:tab w:val="left" w:pos="7620"/>
          <w:tab w:val="left" w:pos="8066"/>
          <w:tab w:val="left" w:pos="9756"/>
        </w:tabs>
        <w:spacing w:before="157" w:line="336" w:lineRule="auto"/>
        <w:ind w:left="1132" w:right="630" w:firstLine="708"/>
      </w:pPr>
      <w:r>
        <w:t>г)</w:t>
      </w:r>
      <w:r>
        <w:rPr>
          <w:spacing w:val="-3"/>
        </w:rPr>
        <w:t xml:space="preserve"> </w:t>
      </w:r>
      <w:r>
        <w:t>проводиться</w:t>
      </w:r>
      <w:r>
        <w:tab/>
        <w:t>перевірка</w:t>
      </w:r>
      <w:r>
        <w:tab/>
        <w:t>міцності</w:t>
      </w:r>
      <w:r>
        <w:tab/>
        <w:t>приводу</w:t>
      </w:r>
      <w:r>
        <w:tab/>
        <w:t>за</w:t>
      </w:r>
      <w:r>
        <w:tab/>
        <w:t>допустимим</w:t>
      </w:r>
      <w:r>
        <w:tab/>
      </w:r>
      <w:r>
        <w:rPr>
          <w:spacing w:val="-4"/>
        </w:rPr>
        <w:t xml:space="preserve">крутним </w:t>
      </w:r>
      <w:r>
        <w:t>моментом для даної кількості</w:t>
      </w:r>
      <w:r>
        <w:rPr>
          <w:spacing w:val="-7"/>
        </w:rPr>
        <w:t xml:space="preserve"> </w:t>
      </w:r>
      <w:r>
        <w:t>обертів.</w:t>
      </w:r>
    </w:p>
    <w:p w14:paraId="0A9B372A" w14:textId="77777777" w:rsidR="000E1F1F" w:rsidRDefault="00B02928">
      <w:pPr>
        <w:pStyle w:val="a3"/>
        <w:spacing w:before="1"/>
        <w:ind w:left="1841"/>
      </w:pPr>
      <w:r>
        <w:t>Повинно бути</w:t>
      </w:r>
    </w:p>
    <w:p w14:paraId="7FA00F9C" w14:textId="77777777" w:rsidR="000E1F1F" w:rsidRDefault="000E1F1F">
      <w:pPr>
        <w:pStyle w:val="a3"/>
        <w:spacing w:before="7"/>
        <w:rPr>
          <w:sz w:val="24"/>
        </w:rPr>
      </w:pPr>
    </w:p>
    <w:p w14:paraId="3A83CD35" w14:textId="77777777" w:rsidR="000E1F1F" w:rsidRDefault="000E1F1F">
      <w:pPr>
        <w:rPr>
          <w:sz w:val="24"/>
        </w:rPr>
        <w:sectPr w:rsidR="000E1F1F">
          <w:type w:val="continuous"/>
          <w:pgSz w:w="11910" w:h="16840"/>
          <w:pgMar w:top="1040" w:right="500" w:bottom="280" w:left="0" w:header="720" w:footer="720" w:gutter="0"/>
          <w:cols w:space="720"/>
        </w:sectPr>
      </w:pPr>
    </w:p>
    <w:p w14:paraId="6D6435B4" w14:textId="77777777" w:rsidR="000E1F1F" w:rsidRDefault="00B02928">
      <w:pPr>
        <w:spacing w:before="154"/>
        <w:jc w:val="right"/>
        <w:rPr>
          <w:i/>
          <w:sz w:val="14"/>
        </w:rPr>
      </w:pPr>
      <w:r>
        <w:rPr>
          <w:i/>
          <w:position w:val="13"/>
          <w:sz w:val="24"/>
        </w:rPr>
        <w:t>N</w:t>
      </w:r>
      <w:r>
        <w:rPr>
          <w:i/>
          <w:position w:val="4"/>
          <w:sz w:val="19"/>
        </w:rPr>
        <w:t>E</w:t>
      </w:r>
      <w:r>
        <w:rPr>
          <w:i/>
          <w:sz w:val="14"/>
        </w:rPr>
        <w:t>різ</w:t>
      </w:r>
    </w:p>
    <w:p w14:paraId="386D3739" w14:textId="77777777" w:rsidR="000E1F1F" w:rsidRDefault="00B02928">
      <w:pPr>
        <w:spacing w:before="101"/>
        <w:ind w:left="72"/>
        <w:rPr>
          <w:sz w:val="28"/>
        </w:rPr>
      </w:pPr>
      <w:r>
        <w:br w:type="column"/>
      </w:r>
      <w:r>
        <w:rPr>
          <w:rFonts w:ascii="Symbol" w:hAnsi="Symbol"/>
          <w:sz w:val="28"/>
        </w:rPr>
        <w:t></w:t>
      </w:r>
      <w:r>
        <w:rPr>
          <w:sz w:val="28"/>
        </w:rPr>
        <w:t xml:space="preserve"> </w:t>
      </w:r>
      <w:r>
        <w:rPr>
          <w:i/>
          <w:sz w:val="24"/>
        </w:rPr>
        <w:t>N</w:t>
      </w:r>
      <w:proofErr w:type="spellStart"/>
      <w:r>
        <w:rPr>
          <w:i/>
          <w:position w:val="-7"/>
          <w:sz w:val="19"/>
        </w:rPr>
        <w:t>кр</w:t>
      </w:r>
      <w:proofErr w:type="spellEnd"/>
      <w:r>
        <w:rPr>
          <w:i/>
          <w:position w:val="-7"/>
          <w:sz w:val="19"/>
        </w:rPr>
        <w:t xml:space="preserve"> </w:t>
      </w:r>
      <w:r>
        <w:rPr>
          <w:sz w:val="28"/>
        </w:rPr>
        <w:t>.</w:t>
      </w:r>
    </w:p>
    <w:p w14:paraId="50EC50DC" w14:textId="77777777" w:rsidR="000E1F1F" w:rsidRDefault="000E1F1F">
      <w:pPr>
        <w:rPr>
          <w:sz w:val="28"/>
        </w:rPr>
        <w:sectPr w:rsidR="000E1F1F">
          <w:type w:val="continuous"/>
          <w:pgSz w:w="11910" w:h="16840"/>
          <w:pgMar w:top="1040" w:right="500" w:bottom="280" w:left="0" w:header="720" w:footer="720" w:gutter="0"/>
          <w:cols w:num="2" w:space="720" w:equalWidth="0">
            <w:col w:w="5804" w:space="40"/>
            <w:col w:w="5566"/>
          </w:cols>
        </w:sectPr>
      </w:pPr>
    </w:p>
    <w:p w14:paraId="14E6E8E2" w14:textId="77777777" w:rsidR="000E1F1F" w:rsidRDefault="000E1F1F">
      <w:pPr>
        <w:pStyle w:val="a3"/>
        <w:spacing w:before="10"/>
        <w:rPr>
          <w:sz w:val="29"/>
        </w:rPr>
      </w:pPr>
    </w:p>
    <w:p w14:paraId="7980DB39" w14:textId="77777777" w:rsidR="000E1F1F" w:rsidRDefault="000E1F1F">
      <w:pPr>
        <w:rPr>
          <w:sz w:val="29"/>
        </w:rPr>
        <w:sectPr w:rsidR="000E1F1F">
          <w:type w:val="continuous"/>
          <w:pgSz w:w="11910" w:h="16840"/>
          <w:pgMar w:top="1040" w:right="500" w:bottom="280" w:left="0" w:header="720" w:footer="720" w:gutter="0"/>
          <w:cols w:space="720"/>
        </w:sectPr>
      </w:pPr>
    </w:p>
    <w:p w14:paraId="5F671197" w14:textId="77777777" w:rsidR="000E1F1F" w:rsidRDefault="00000000">
      <w:pPr>
        <w:spacing w:before="91" w:line="295" w:lineRule="exact"/>
        <w:jc w:val="right"/>
        <w:rPr>
          <w:i/>
          <w:sz w:val="25"/>
        </w:rPr>
      </w:pPr>
      <w:r>
        <w:pict w14:anchorId="054B2B05">
          <v:shape id="_x0000_s2320" type="#_x0000_t202" style="position:absolute;left:0;text-align:left;margin-left:236.1pt;margin-top:13.6pt;width:8.15pt;height:17.6pt;z-index:-33785856;mso-position-horizontal-relative:page" filled="f" stroked="f">
            <v:textbox inset="0,0,0,0">
              <w:txbxContent>
                <w:p w14:paraId="08EF6572" w14:textId="77777777" w:rsidR="00B02928" w:rsidRDefault="00B02928">
                  <w:pPr>
                    <w:pStyle w:val="a3"/>
                    <w:spacing w:before="7"/>
                    <w:rPr>
                      <w:rFonts w:ascii="Symbol" w:hAnsi="Symbol"/>
                    </w:rPr>
                  </w:pPr>
                  <w:r>
                    <w:rPr>
                      <w:rFonts w:ascii="Symbol" w:hAnsi="Symbol"/>
                      <w:w w:val="105"/>
                    </w:rPr>
                    <w:t></w:t>
                  </w:r>
                </w:p>
              </w:txbxContent>
            </v:textbox>
            <w10:wrap anchorx="page"/>
          </v:shape>
        </w:pict>
      </w:r>
      <w:r w:rsidR="00B02928">
        <w:rPr>
          <w:i/>
          <w:w w:val="105"/>
          <w:sz w:val="25"/>
        </w:rPr>
        <w:t xml:space="preserve">M </w:t>
      </w:r>
      <w:proofErr w:type="spellStart"/>
      <w:r w:rsidR="00B02928">
        <w:rPr>
          <w:i/>
          <w:w w:val="105"/>
          <w:position w:val="-7"/>
          <w:sz w:val="19"/>
        </w:rPr>
        <w:t>кр</w:t>
      </w:r>
      <w:proofErr w:type="spellEnd"/>
      <w:r w:rsidR="00B02928">
        <w:rPr>
          <w:i/>
          <w:w w:val="105"/>
          <w:sz w:val="25"/>
        </w:rPr>
        <w:t>n</w:t>
      </w:r>
    </w:p>
    <w:p w14:paraId="101ABFAD" w14:textId="77777777" w:rsidR="000E1F1F" w:rsidRDefault="00B02928">
      <w:pPr>
        <w:spacing w:line="76" w:lineRule="exact"/>
        <w:ind w:right="1504"/>
        <w:jc w:val="right"/>
        <w:rPr>
          <w:i/>
          <w:sz w:val="25"/>
        </w:rPr>
      </w:pPr>
      <w:r>
        <w:rPr>
          <w:i/>
          <w:w w:val="103"/>
          <w:sz w:val="25"/>
        </w:rPr>
        <w:t>N</w:t>
      </w:r>
    </w:p>
    <w:p w14:paraId="6D37FFF3" w14:textId="77777777" w:rsidR="000E1F1F" w:rsidRDefault="00B02928">
      <w:pPr>
        <w:spacing w:before="94" w:line="368" w:lineRule="exact"/>
        <w:ind w:left="364"/>
        <w:rPr>
          <w:sz w:val="28"/>
        </w:rPr>
      </w:pPr>
      <w:r>
        <w:br w:type="column"/>
      </w:r>
      <w:r>
        <w:rPr>
          <w:rFonts w:ascii="Symbol" w:hAnsi="Symbol"/>
          <w:w w:val="105"/>
          <w:position w:val="-1"/>
          <w:sz w:val="28"/>
        </w:rPr>
        <w:t></w:t>
      </w:r>
      <w:r>
        <w:rPr>
          <w:w w:val="105"/>
          <w:position w:val="-1"/>
          <w:sz w:val="28"/>
        </w:rPr>
        <w:t xml:space="preserve"> </w:t>
      </w:r>
      <w:r>
        <w:rPr>
          <w:i/>
          <w:w w:val="105"/>
          <w:position w:val="21"/>
          <w:sz w:val="25"/>
        </w:rPr>
        <w:t xml:space="preserve">M </w:t>
      </w:r>
      <w:proofErr w:type="spellStart"/>
      <w:r>
        <w:rPr>
          <w:i/>
          <w:w w:val="105"/>
          <w:position w:val="14"/>
          <w:sz w:val="19"/>
        </w:rPr>
        <w:t>кр</w:t>
      </w:r>
      <w:proofErr w:type="spellEnd"/>
      <w:r>
        <w:rPr>
          <w:i/>
          <w:w w:val="105"/>
          <w:position w:val="21"/>
          <w:sz w:val="25"/>
        </w:rPr>
        <w:t xml:space="preserve">n </w:t>
      </w:r>
      <w:r>
        <w:rPr>
          <w:w w:val="105"/>
          <w:sz w:val="28"/>
        </w:rPr>
        <w:t xml:space="preserve">; </w:t>
      </w:r>
      <w:proofErr w:type="spellStart"/>
      <w:r>
        <w:rPr>
          <w:i/>
          <w:w w:val="105"/>
          <w:sz w:val="28"/>
        </w:rPr>
        <w:t>кВm</w:t>
      </w:r>
      <w:proofErr w:type="spellEnd"/>
      <w:r>
        <w:rPr>
          <w:w w:val="105"/>
          <w:sz w:val="28"/>
        </w:rPr>
        <w:t>,</w:t>
      </w:r>
    </w:p>
    <w:p w14:paraId="1862FEA6" w14:textId="77777777" w:rsidR="000E1F1F" w:rsidRDefault="00000000">
      <w:pPr>
        <w:pStyle w:val="a3"/>
        <w:spacing w:line="20" w:lineRule="exact"/>
        <w:ind w:left="599"/>
        <w:rPr>
          <w:sz w:val="2"/>
        </w:rPr>
      </w:pPr>
      <w:r>
        <w:rPr>
          <w:sz w:val="2"/>
        </w:rPr>
      </w:r>
      <w:r>
        <w:rPr>
          <w:sz w:val="2"/>
        </w:rPr>
        <w:pict w14:anchorId="2BCA8228">
          <v:group id="_x0000_s2318" style="width:32.5pt;height:.75pt;mso-position-horizontal-relative:char;mso-position-vertical-relative:line" coordsize="650,15">
            <v:line id="_x0000_s2319" style="position:absolute" from="0,7" to="650,7" strokeweight=".25147mm"/>
            <w10:anchorlock/>
          </v:group>
        </w:pict>
      </w:r>
    </w:p>
    <w:p w14:paraId="28CFD30A" w14:textId="77777777" w:rsidR="000E1F1F" w:rsidRDefault="000E1F1F">
      <w:pPr>
        <w:spacing w:line="20" w:lineRule="exact"/>
        <w:rPr>
          <w:sz w:val="2"/>
        </w:rPr>
        <w:sectPr w:rsidR="000E1F1F">
          <w:type w:val="continuous"/>
          <w:pgSz w:w="11910" w:h="16840"/>
          <w:pgMar w:top="1040" w:right="500" w:bottom="280" w:left="0" w:header="720" w:footer="720" w:gutter="0"/>
          <w:cols w:num="2" w:space="720" w:equalWidth="0">
            <w:col w:w="5898" w:space="40"/>
            <w:col w:w="5472"/>
          </w:cols>
        </w:sectPr>
      </w:pPr>
    </w:p>
    <w:p w14:paraId="47DFEAF8" w14:textId="77777777" w:rsidR="000E1F1F" w:rsidRDefault="00000000">
      <w:pPr>
        <w:tabs>
          <w:tab w:val="left" w:pos="637"/>
          <w:tab w:val="left" w:pos="2325"/>
        </w:tabs>
        <w:spacing w:line="368" w:lineRule="exact"/>
        <w:ind w:left="70"/>
        <w:jc w:val="center"/>
        <w:rPr>
          <w:sz w:val="25"/>
        </w:rPr>
      </w:pPr>
      <w:r>
        <w:pict w14:anchorId="12F01585">
          <v:line id="_x0000_s2317" style="position:absolute;left:0;text-align:left;z-index:15822336;mso-position-horizontal-relative:page" from="248.25pt,.2pt" to="311.05pt,.2pt" strokeweight=".25147mm">
            <w10:wrap anchorx="page"/>
          </v:line>
        </w:pict>
      </w:r>
      <w:proofErr w:type="spellStart"/>
      <w:r w:rsidR="00B02928">
        <w:rPr>
          <w:i/>
          <w:w w:val="105"/>
          <w:position w:val="16"/>
          <w:sz w:val="19"/>
        </w:rPr>
        <w:t>кр</w:t>
      </w:r>
      <w:proofErr w:type="spellEnd"/>
      <w:r w:rsidR="00B02928">
        <w:rPr>
          <w:i/>
          <w:w w:val="105"/>
          <w:position w:val="16"/>
          <w:sz w:val="19"/>
        </w:rPr>
        <w:tab/>
      </w:r>
      <w:r w:rsidR="00B02928">
        <w:rPr>
          <w:w w:val="105"/>
          <w:sz w:val="25"/>
        </w:rPr>
        <w:t>716, 2</w:t>
      </w:r>
      <w:r w:rsidR="00B02928">
        <w:rPr>
          <w:spacing w:val="-52"/>
          <w:w w:val="105"/>
          <w:sz w:val="25"/>
        </w:rPr>
        <w:t xml:space="preserve"> </w:t>
      </w:r>
      <w:r w:rsidR="00B02928">
        <w:rPr>
          <w:rFonts w:ascii="Symbol" w:hAnsi="Symbol"/>
          <w:w w:val="105"/>
          <w:sz w:val="25"/>
        </w:rPr>
        <w:t></w:t>
      </w:r>
      <w:r w:rsidR="00B02928">
        <w:rPr>
          <w:w w:val="105"/>
          <w:sz w:val="25"/>
        </w:rPr>
        <w:t>1,</w:t>
      </w:r>
      <w:r w:rsidR="00B02928">
        <w:rPr>
          <w:spacing w:val="-40"/>
          <w:w w:val="105"/>
          <w:sz w:val="25"/>
        </w:rPr>
        <w:t xml:space="preserve"> </w:t>
      </w:r>
      <w:r w:rsidR="00B02928">
        <w:rPr>
          <w:w w:val="105"/>
          <w:sz w:val="25"/>
        </w:rPr>
        <w:t>36</w:t>
      </w:r>
      <w:r w:rsidR="00B02928">
        <w:rPr>
          <w:w w:val="105"/>
          <w:sz w:val="25"/>
        </w:rPr>
        <w:tab/>
        <w:t>974</w:t>
      </w:r>
    </w:p>
    <w:p w14:paraId="7445F8BE" w14:textId="77777777" w:rsidR="000E1F1F" w:rsidRDefault="000E1F1F">
      <w:pPr>
        <w:pStyle w:val="a3"/>
        <w:spacing w:before="3"/>
        <w:rPr>
          <w:sz w:val="26"/>
        </w:rPr>
      </w:pPr>
    </w:p>
    <w:p w14:paraId="3B648A42" w14:textId="77777777" w:rsidR="000E1F1F" w:rsidRDefault="000E1F1F">
      <w:pPr>
        <w:rPr>
          <w:sz w:val="26"/>
        </w:rPr>
        <w:sectPr w:rsidR="000E1F1F">
          <w:type w:val="continuous"/>
          <w:pgSz w:w="11910" w:h="16840"/>
          <w:pgMar w:top="1040" w:right="500" w:bottom="280" w:left="0" w:header="720" w:footer="720" w:gutter="0"/>
          <w:cols w:space="720"/>
        </w:sectPr>
      </w:pPr>
    </w:p>
    <w:p w14:paraId="1B18DBEC" w14:textId="77777777" w:rsidR="000E1F1F" w:rsidRDefault="000E1F1F">
      <w:pPr>
        <w:pStyle w:val="a3"/>
        <w:rPr>
          <w:sz w:val="34"/>
        </w:rPr>
      </w:pPr>
    </w:p>
    <w:p w14:paraId="23B9AD53" w14:textId="77777777" w:rsidR="000E1F1F" w:rsidRDefault="00B02928">
      <w:pPr>
        <w:jc w:val="right"/>
        <w:rPr>
          <w:i/>
          <w:sz w:val="19"/>
        </w:rPr>
      </w:pPr>
      <w:r>
        <w:rPr>
          <w:i/>
          <w:position w:val="8"/>
          <w:sz w:val="24"/>
        </w:rPr>
        <w:t>N</w:t>
      </w:r>
      <w:proofErr w:type="spellStart"/>
      <w:r>
        <w:rPr>
          <w:i/>
          <w:sz w:val="19"/>
        </w:rPr>
        <w:t>кр</w:t>
      </w:r>
      <w:proofErr w:type="spellEnd"/>
    </w:p>
    <w:p w14:paraId="253B12A9" w14:textId="77777777" w:rsidR="000E1F1F" w:rsidRDefault="00B02928">
      <w:pPr>
        <w:spacing w:before="100" w:line="516" w:lineRule="exact"/>
        <w:ind w:left="61"/>
        <w:rPr>
          <w:sz w:val="28"/>
        </w:rPr>
      </w:pPr>
      <w:r>
        <w:br w:type="column"/>
      </w:r>
      <w:r>
        <w:rPr>
          <w:rFonts w:ascii="Symbol" w:hAnsi="Symbol"/>
          <w:position w:val="-2"/>
          <w:sz w:val="28"/>
        </w:rPr>
        <w:t></w:t>
      </w:r>
      <w:r>
        <w:rPr>
          <w:position w:val="-2"/>
          <w:sz w:val="28"/>
        </w:rPr>
        <w:t xml:space="preserve"> </w:t>
      </w:r>
      <w:r>
        <w:rPr>
          <w:i/>
          <w:position w:val="21"/>
          <w:sz w:val="24"/>
        </w:rPr>
        <w:t>M</w:t>
      </w:r>
      <w:proofErr w:type="spellStart"/>
      <w:r>
        <w:rPr>
          <w:i/>
          <w:position w:val="13"/>
          <w:sz w:val="19"/>
        </w:rPr>
        <w:t>кр</w:t>
      </w:r>
      <w:proofErr w:type="spellEnd"/>
      <w:r>
        <w:rPr>
          <w:i/>
          <w:position w:val="13"/>
          <w:sz w:val="19"/>
        </w:rPr>
        <w:t xml:space="preserve"> </w:t>
      </w:r>
      <w:r>
        <w:rPr>
          <w:rFonts w:ascii="Symbol" w:hAnsi="Symbol"/>
          <w:position w:val="21"/>
          <w:sz w:val="28"/>
        </w:rPr>
        <w:t></w:t>
      </w:r>
      <w:r>
        <w:rPr>
          <w:rFonts w:ascii="Symbol" w:hAnsi="Symbol"/>
          <w:position w:val="21"/>
          <w:sz w:val="28"/>
        </w:rPr>
        <w:t></w:t>
      </w:r>
      <w:r>
        <w:rPr>
          <w:position w:val="21"/>
          <w:sz w:val="28"/>
        </w:rPr>
        <w:t xml:space="preserve"> </w:t>
      </w:r>
      <w:r>
        <w:rPr>
          <w:sz w:val="28"/>
        </w:rPr>
        <w:t xml:space="preserve">, </w:t>
      </w:r>
      <w:proofErr w:type="spellStart"/>
      <w:r>
        <w:rPr>
          <w:i/>
          <w:sz w:val="28"/>
        </w:rPr>
        <w:t>кВm</w:t>
      </w:r>
      <w:proofErr w:type="spellEnd"/>
      <w:r>
        <w:rPr>
          <w:sz w:val="28"/>
        </w:rPr>
        <w:t>,</w:t>
      </w:r>
    </w:p>
    <w:p w14:paraId="66479823" w14:textId="77777777" w:rsidR="000E1F1F" w:rsidRDefault="00000000">
      <w:pPr>
        <w:spacing w:line="292" w:lineRule="exact"/>
        <w:ind w:left="517"/>
        <w:rPr>
          <w:sz w:val="19"/>
        </w:rPr>
      </w:pPr>
      <w:r>
        <w:pict w14:anchorId="1F7652C1">
          <v:line id="_x0000_s2316" style="position:absolute;left:0;text-align:left;z-index:-33786880;mso-position-horizontal-relative:page" from="276.7pt,-3.55pt" to="319.05pt,-3.55pt" strokeweight=".25444mm">
            <w10:wrap anchorx="page"/>
          </v:line>
        </w:pict>
      </w:r>
      <w:r w:rsidR="00B02928">
        <w:rPr>
          <w:w w:val="105"/>
          <w:sz w:val="24"/>
        </w:rPr>
        <w:t>10</w:t>
      </w:r>
      <w:r w:rsidR="00B02928">
        <w:rPr>
          <w:w w:val="105"/>
          <w:position w:val="13"/>
          <w:sz w:val="19"/>
        </w:rPr>
        <w:t>3</w:t>
      </w:r>
    </w:p>
    <w:p w14:paraId="63A46023" w14:textId="77777777" w:rsidR="000E1F1F" w:rsidRDefault="000E1F1F">
      <w:pPr>
        <w:spacing w:line="292" w:lineRule="exact"/>
        <w:rPr>
          <w:sz w:val="19"/>
        </w:rPr>
        <w:sectPr w:rsidR="000E1F1F">
          <w:type w:val="continuous"/>
          <w:pgSz w:w="11910" w:h="16840"/>
          <w:pgMar w:top="1040" w:right="500" w:bottom="280" w:left="0" w:header="720" w:footer="720" w:gutter="0"/>
          <w:cols w:num="2" w:space="720" w:equalWidth="0">
            <w:col w:w="5200" w:space="40"/>
            <w:col w:w="6170"/>
          </w:cols>
        </w:sectPr>
      </w:pPr>
    </w:p>
    <w:p w14:paraId="34090E5C" w14:textId="77777777" w:rsidR="000E1F1F" w:rsidRDefault="000E1F1F">
      <w:pPr>
        <w:pStyle w:val="a3"/>
        <w:spacing w:before="8"/>
        <w:rPr>
          <w:sz w:val="29"/>
        </w:rPr>
      </w:pPr>
    </w:p>
    <w:p w14:paraId="5A78AB9F" w14:textId="77777777" w:rsidR="000E1F1F" w:rsidRDefault="00B02928">
      <w:pPr>
        <w:pStyle w:val="a3"/>
        <w:spacing w:before="85"/>
        <w:ind w:left="1132"/>
      </w:pPr>
      <w:r>
        <w:t xml:space="preserve">де </w:t>
      </w:r>
      <w:proofErr w:type="spellStart"/>
      <w:r>
        <w:rPr>
          <w:i/>
          <w:sz w:val="32"/>
        </w:rPr>
        <w:t>N</w:t>
      </w:r>
      <w:r>
        <w:rPr>
          <w:i/>
          <w:sz w:val="32"/>
          <w:vertAlign w:val="subscript"/>
        </w:rPr>
        <w:t>кр</w:t>
      </w:r>
      <w:proofErr w:type="spellEnd"/>
      <w:r>
        <w:rPr>
          <w:i/>
          <w:sz w:val="32"/>
        </w:rPr>
        <w:t xml:space="preserve"> </w:t>
      </w:r>
      <w:r>
        <w:t>– потужність приводу верстата за крутним моментом;</w:t>
      </w:r>
    </w:p>
    <w:p w14:paraId="625CE88C" w14:textId="77777777" w:rsidR="000E1F1F" w:rsidRDefault="00B02928">
      <w:pPr>
        <w:pStyle w:val="a3"/>
        <w:spacing w:before="173"/>
        <w:ind w:left="1132"/>
      </w:pPr>
      <w:proofErr w:type="spellStart"/>
      <w:r>
        <w:rPr>
          <w:i/>
          <w:sz w:val="32"/>
        </w:rPr>
        <w:t>M</w:t>
      </w:r>
      <w:r>
        <w:rPr>
          <w:i/>
          <w:sz w:val="32"/>
          <w:vertAlign w:val="subscript"/>
        </w:rPr>
        <w:t>кр</w:t>
      </w:r>
      <w:proofErr w:type="spellEnd"/>
      <w:r>
        <w:rPr>
          <w:i/>
          <w:sz w:val="32"/>
        </w:rPr>
        <w:t xml:space="preserve"> </w:t>
      </w:r>
      <w:r>
        <w:t>– допустимий за міцністю для даної кількості обертів крутний момент;</w:t>
      </w:r>
    </w:p>
    <w:p w14:paraId="21523161" w14:textId="77777777" w:rsidR="000E1F1F" w:rsidRDefault="00B02928">
      <w:pPr>
        <w:pStyle w:val="a3"/>
        <w:spacing w:before="134"/>
        <w:ind w:left="1132"/>
      </w:pPr>
      <w:r>
        <w:rPr>
          <w:i/>
          <w:sz w:val="32"/>
        </w:rPr>
        <w:t xml:space="preserve">n </w:t>
      </w:r>
      <w:r>
        <w:t>– кількість обертів шпинделя верстата;</w:t>
      </w:r>
    </w:p>
    <w:p w14:paraId="693D2D01" w14:textId="77777777" w:rsidR="000E1F1F" w:rsidRDefault="00B02928">
      <w:pPr>
        <w:pStyle w:val="a3"/>
        <w:spacing w:before="109"/>
        <w:ind w:left="1132"/>
      </w:pPr>
      <w:r>
        <w:rPr>
          <w:sz w:val="32"/>
        </w:rPr>
        <w:t xml:space="preserve">ω </w:t>
      </w:r>
      <w:r>
        <w:t>– кутова швидкість.</w:t>
      </w:r>
    </w:p>
    <w:p w14:paraId="6AF4663D" w14:textId="77777777" w:rsidR="000E1F1F" w:rsidRDefault="00B02928">
      <w:pPr>
        <w:pStyle w:val="a3"/>
        <w:spacing w:before="111" w:line="333" w:lineRule="auto"/>
        <w:ind w:left="1132" w:right="788" w:firstLine="708"/>
      </w:pPr>
      <w:r>
        <w:t>Якщо потужність, допустима міцністю приводу верстата, недостатня, необхідно знизити кількість обертів або величину подачі.</w:t>
      </w:r>
    </w:p>
    <w:p w14:paraId="3D031B0F" w14:textId="77777777" w:rsidR="000E1F1F" w:rsidRDefault="000E1F1F">
      <w:pPr>
        <w:spacing w:line="333" w:lineRule="auto"/>
        <w:sectPr w:rsidR="000E1F1F">
          <w:type w:val="continuous"/>
          <w:pgSz w:w="11910" w:h="16840"/>
          <w:pgMar w:top="1040" w:right="500" w:bottom="280" w:left="0" w:header="720" w:footer="720" w:gutter="0"/>
          <w:cols w:space="720"/>
        </w:sectPr>
      </w:pPr>
    </w:p>
    <w:p w14:paraId="3B31F3AE" w14:textId="77777777" w:rsidR="000E1F1F" w:rsidRDefault="00B02928">
      <w:pPr>
        <w:pStyle w:val="4"/>
        <w:numPr>
          <w:ilvl w:val="1"/>
          <w:numId w:val="53"/>
        </w:numPr>
        <w:tabs>
          <w:tab w:val="left" w:pos="2346"/>
        </w:tabs>
        <w:spacing w:before="66"/>
        <w:ind w:right="630" w:firstLine="720"/>
        <w:jc w:val="both"/>
      </w:pPr>
      <w:r>
        <w:lastRenderedPageBreak/>
        <w:t>РОЗРАХУНОК РЕЖИМІВ РІЗАННЯ ПРИ БАГАТО- ІНСТРУМЕНТАЛЬНОМУ ОБРОБЛЕННІ НА БАГАТОШПИНДЕЛЬНИХ НАПІВАВТОМАТАХ ПОСЛІДОВНОЇ</w:t>
      </w:r>
      <w:r>
        <w:rPr>
          <w:spacing w:val="-1"/>
        </w:rPr>
        <w:t xml:space="preserve"> </w:t>
      </w:r>
      <w:r>
        <w:t>ДІЇ</w:t>
      </w:r>
    </w:p>
    <w:p w14:paraId="065E1CE7" w14:textId="77777777" w:rsidR="000E1F1F" w:rsidRDefault="00B02928">
      <w:pPr>
        <w:pStyle w:val="a3"/>
        <w:spacing w:before="177" w:line="336" w:lineRule="auto"/>
        <w:ind w:left="1132" w:right="629" w:firstLine="708"/>
        <w:jc w:val="both"/>
      </w:pPr>
      <w:r>
        <w:t>Для кожної позиції в тому ж порядку і тими ж методами, як викладено вище для одношпиндельних токарних напівавтоматів, визначаються такі параметри :</w:t>
      </w:r>
    </w:p>
    <w:p w14:paraId="6387705B" w14:textId="77777777" w:rsidR="000E1F1F" w:rsidRDefault="00B02928">
      <w:pPr>
        <w:pStyle w:val="a4"/>
        <w:numPr>
          <w:ilvl w:val="0"/>
          <w:numId w:val="52"/>
        </w:numPr>
        <w:tabs>
          <w:tab w:val="left" w:pos="2146"/>
        </w:tabs>
        <w:jc w:val="both"/>
        <w:rPr>
          <w:sz w:val="28"/>
        </w:rPr>
      </w:pPr>
      <w:r>
        <w:rPr>
          <w:sz w:val="28"/>
        </w:rPr>
        <w:t>довжини робочих ходів супортів</w:t>
      </w:r>
      <w:r>
        <w:rPr>
          <w:spacing w:val="-2"/>
          <w:sz w:val="28"/>
        </w:rPr>
        <w:t xml:space="preserve"> </w:t>
      </w:r>
      <w:proofErr w:type="spellStart"/>
      <w:r>
        <w:rPr>
          <w:i/>
          <w:sz w:val="32"/>
        </w:rPr>
        <w:t>L</w:t>
      </w:r>
      <w:r>
        <w:rPr>
          <w:i/>
          <w:sz w:val="32"/>
          <w:vertAlign w:val="subscript"/>
        </w:rPr>
        <w:t>рх</w:t>
      </w:r>
      <w:proofErr w:type="spellEnd"/>
      <w:r>
        <w:rPr>
          <w:sz w:val="28"/>
        </w:rPr>
        <w:t>;</w:t>
      </w:r>
    </w:p>
    <w:p w14:paraId="5DEE33DD" w14:textId="77777777" w:rsidR="000E1F1F" w:rsidRDefault="00B02928">
      <w:pPr>
        <w:pStyle w:val="a4"/>
        <w:numPr>
          <w:ilvl w:val="0"/>
          <w:numId w:val="52"/>
        </w:numPr>
        <w:tabs>
          <w:tab w:val="left" w:pos="2146"/>
        </w:tabs>
        <w:spacing w:before="147"/>
        <w:jc w:val="both"/>
        <w:rPr>
          <w:sz w:val="28"/>
        </w:rPr>
      </w:pPr>
      <w:r>
        <w:rPr>
          <w:w w:val="105"/>
          <w:sz w:val="28"/>
        </w:rPr>
        <w:t>подача</w:t>
      </w:r>
      <w:r>
        <w:rPr>
          <w:spacing w:val="-4"/>
          <w:w w:val="105"/>
          <w:sz w:val="28"/>
        </w:rPr>
        <w:t xml:space="preserve"> </w:t>
      </w:r>
      <w:proofErr w:type="spellStart"/>
      <w:r>
        <w:rPr>
          <w:i/>
          <w:w w:val="105"/>
          <w:sz w:val="36"/>
        </w:rPr>
        <w:t>s</w:t>
      </w:r>
      <w:r>
        <w:rPr>
          <w:i/>
          <w:w w:val="105"/>
          <w:sz w:val="36"/>
          <w:vertAlign w:val="subscript"/>
        </w:rPr>
        <w:t>о</w:t>
      </w:r>
      <w:proofErr w:type="spellEnd"/>
      <w:r>
        <w:rPr>
          <w:w w:val="105"/>
          <w:sz w:val="28"/>
        </w:rPr>
        <w:t>,</w:t>
      </w:r>
    </w:p>
    <w:p w14:paraId="16489934" w14:textId="77777777" w:rsidR="000E1F1F" w:rsidRDefault="00B02928">
      <w:pPr>
        <w:pStyle w:val="a4"/>
        <w:numPr>
          <w:ilvl w:val="0"/>
          <w:numId w:val="52"/>
        </w:numPr>
        <w:tabs>
          <w:tab w:val="left" w:pos="2146"/>
        </w:tabs>
        <w:spacing w:before="168" w:line="333" w:lineRule="auto"/>
        <w:ind w:left="1132" w:right="634" w:firstLine="708"/>
        <w:jc w:val="both"/>
        <w:rPr>
          <w:sz w:val="28"/>
        </w:rPr>
      </w:pPr>
      <w:r>
        <w:rPr>
          <w:sz w:val="28"/>
        </w:rPr>
        <w:t xml:space="preserve">періоди стійкості </w:t>
      </w:r>
      <w:r>
        <w:rPr>
          <w:i/>
          <w:sz w:val="32"/>
        </w:rPr>
        <w:t xml:space="preserve">Т </w:t>
      </w:r>
      <w:r>
        <w:rPr>
          <w:sz w:val="28"/>
        </w:rPr>
        <w:t>(необхідно враховувати всі інструменти верстата, а не тільки встановлені на розглядуваній</w:t>
      </w:r>
      <w:r>
        <w:rPr>
          <w:spacing w:val="-7"/>
          <w:sz w:val="28"/>
        </w:rPr>
        <w:t xml:space="preserve"> </w:t>
      </w:r>
      <w:r>
        <w:rPr>
          <w:sz w:val="28"/>
        </w:rPr>
        <w:t>позиції).</w:t>
      </w:r>
    </w:p>
    <w:p w14:paraId="7A2A134A" w14:textId="77777777" w:rsidR="000E1F1F" w:rsidRDefault="00B02928">
      <w:pPr>
        <w:pStyle w:val="a3"/>
        <w:spacing w:before="5" w:line="336" w:lineRule="auto"/>
        <w:ind w:left="1132" w:right="630" w:firstLine="708"/>
        <w:jc w:val="both"/>
      </w:pPr>
      <w:r>
        <w:t xml:space="preserve">Для осьового інструменту стійкість </w:t>
      </w:r>
      <w:r>
        <w:rPr>
          <w:i/>
        </w:rPr>
        <w:t xml:space="preserve">Т </w:t>
      </w:r>
      <w:r>
        <w:t>розраховується, як у попередньому випадку, при цьому</w:t>
      </w:r>
    </w:p>
    <w:p w14:paraId="3B32EEF3" w14:textId="77777777" w:rsidR="000E1F1F" w:rsidRDefault="000E1F1F">
      <w:pPr>
        <w:pStyle w:val="a3"/>
        <w:spacing w:before="1"/>
        <w:rPr>
          <w:sz w:val="9"/>
        </w:rPr>
      </w:pPr>
    </w:p>
    <w:p w14:paraId="2C05BDDD" w14:textId="77777777" w:rsidR="000E1F1F" w:rsidRDefault="00000000">
      <w:pPr>
        <w:tabs>
          <w:tab w:val="left" w:pos="1672"/>
        </w:tabs>
        <w:spacing w:before="106" w:line="208" w:lineRule="auto"/>
        <w:ind w:left="532"/>
        <w:jc w:val="center"/>
        <w:rPr>
          <w:sz w:val="28"/>
        </w:rPr>
      </w:pPr>
      <w:r>
        <w:pict w14:anchorId="19517BE0">
          <v:line id="_x0000_s2315" style="position:absolute;left:0;text-align:left;z-index:-33785344;mso-position-horizontal-relative:page" from="292.15pt,24.9pt" to="317.45pt,24.9pt" strokeweight=".25914mm">
            <w10:wrap anchorx="page"/>
          </v:line>
        </w:pict>
      </w:r>
      <w:r w:rsidR="00B02928">
        <w:rPr>
          <w:rFonts w:ascii="Symbol" w:hAnsi="Symbol"/>
          <w:w w:val="105"/>
          <w:position w:val="-15"/>
          <w:sz w:val="26"/>
        </w:rPr>
        <w:t></w:t>
      </w:r>
      <w:r w:rsidR="00B02928">
        <w:rPr>
          <w:spacing w:val="13"/>
          <w:w w:val="105"/>
          <w:position w:val="-15"/>
          <w:sz w:val="26"/>
        </w:rPr>
        <w:t xml:space="preserve"> </w:t>
      </w:r>
      <w:r w:rsidR="00B02928">
        <w:rPr>
          <w:rFonts w:ascii="Symbol" w:hAnsi="Symbol"/>
          <w:w w:val="105"/>
          <w:position w:val="-15"/>
          <w:sz w:val="29"/>
        </w:rPr>
        <w:t></w:t>
      </w:r>
      <w:r w:rsidR="00B02928">
        <w:rPr>
          <w:spacing w:val="36"/>
          <w:w w:val="105"/>
          <w:position w:val="-15"/>
          <w:sz w:val="29"/>
        </w:rPr>
        <w:t xml:space="preserve"> </w:t>
      </w:r>
      <w:r w:rsidR="00B02928">
        <w:rPr>
          <w:i/>
          <w:spacing w:val="6"/>
          <w:w w:val="105"/>
          <w:position w:val="8"/>
          <w:sz w:val="26"/>
        </w:rPr>
        <w:t>L</w:t>
      </w:r>
      <w:r w:rsidR="00B02928">
        <w:rPr>
          <w:i/>
          <w:spacing w:val="6"/>
          <w:w w:val="105"/>
          <w:sz w:val="20"/>
        </w:rPr>
        <w:t>різ</w:t>
      </w:r>
      <w:r w:rsidR="00B02928">
        <w:rPr>
          <w:i/>
          <w:spacing w:val="6"/>
          <w:w w:val="105"/>
          <w:sz w:val="20"/>
        </w:rPr>
        <w:tab/>
      </w:r>
      <w:r w:rsidR="00B02928">
        <w:rPr>
          <w:w w:val="105"/>
          <w:position w:val="-14"/>
          <w:sz w:val="28"/>
        </w:rPr>
        <w:t>;</w:t>
      </w:r>
    </w:p>
    <w:p w14:paraId="73519C1A" w14:textId="77777777" w:rsidR="000E1F1F" w:rsidRDefault="00B02928">
      <w:pPr>
        <w:spacing w:line="337" w:lineRule="exact"/>
        <w:ind w:left="1198" w:right="432"/>
        <w:jc w:val="center"/>
        <w:rPr>
          <w:i/>
          <w:sz w:val="20"/>
        </w:rPr>
      </w:pPr>
      <w:r>
        <w:rPr>
          <w:i/>
          <w:w w:val="105"/>
          <w:position w:val="8"/>
          <w:sz w:val="26"/>
        </w:rPr>
        <w:t>L</w:t>
      </w:r>
      <w:proofErr w:type="spellStart"/>
      <w:r>
        <w:rPr>
          <w:i/>
          <w:w w:val="105"/>
          <w:sz w:val="20"/>
        </w:rPr>
        <w:t>рх</w:t>
      </w:r>
      <w:proofErr w:type="spellEnd"/>
    </w:p>
    <w:p w14:paraId="1CDE82F7" w14:textId="77777777" w:rsidR="000E1F1F" w:rsidRDefault="000E1F1F">
      <w:pPr>
        <w:pStyle w:val="a3"/>
        <w:rPr>
          <w:i/>
          <w:sz w:val="18"/>
        </w:rPr>
      </w:pPr>
    </w:p>
    <w:p w14:paraId="1F52F867" w14:textId="77777777" w:rsidR="000E1F1F" w:rsidRDefault="00B02928">
      <w:pPr>
        <w:pStyle w:val="a4"/>
        <w:numPr>
          <w:ilvl w:val="0"/>
          <w:numId w:val="52"/>
        </w:numPr>
        <w:tabs>
          <w:tab w:val="left" w:pos="2146"/>
        </w:tabs>
        <w:spacing w:before="86"/>
        <w:rPr>
          <w:sz w:val="28"/>
        </w:rPr>
      </w:pPr>
      <w:r>
        <w:rPr>
          <w:sz w:val="28"/>
        </w:rPr>
        <w:t>швидкість різання і кількість обертів шпинделя</w:t>
      </w:r>
      <w:r>
        <w:rPr>
          <w:spacing w:val="-4"/>
          <w:sz w:val="28"/>
        </w:rPr>
        <w:t xml:space="preserve"> </w:t>
      </w:r>
      <w:r>
        <w:rPr>
          <w:i/>
          <w:sz w:val="32"/>
        </w:rPr>
        <w:t>n</w:t>
      </w:r>
      <w:r>
        <w:rPr>
          <w:sz w:val="28"/>
        </w:rPr>
        <w:t>;</w:t>
      </w:r>
    </w:p>
    <w:p w14:paraId="4D104383" w14:textId="77777777" w:rsidR="000E1F1F" w:rsidRDefault="00B02928">
      <w:pPr>
        <w:pStyle w:val="a4"/>
        <w:numPr>
          <w:ilvl w:val="0"/>
          <w:numId w:val="52"/>
        </w:numPr>
        <w:tabs>
          <w:tab w:val="left" w:pos="2146"/>
        </w:tabs>
        <w:spacing w:before="110"/>
        <w:rPr>
          <w:sz w:val="28"/>
        </w:rPr>
      </w:pPr>
      <w:r>
        <w:rPr>
          <w:sz w:val="28"/>
        </w:rPr>
        <w:t>основний ( машинний) час</w:t>
      </w:r>
      <w:r>
        <w:rPr>
          <w:spacing w:val="-3"/>
          <w:sz w:val="28"/>
        </w:rPr>
        <w:t xml:space="preserve"> </w:t>
      </w:r>
      <w:proofErr w:type="spellStart"/>
      <w:r>
        <w:rPr>
          <w:i/>
          <w:sz w:val="32"/>
        </w:rPr>
        <w:t>t</w:t>
      </w:r>
      <w:r>
        <w:rPr>
          <w:i/>
          <w:sz w:val="32"/>
          <w:vertAlign w:val="subscript"/>
        </w:rPr>
        <w:t>м</w:t>
      </w:r>
      <w:proofErr w:type="spellEnd"/>
      <w:r>
        <w:rPr>
          <w:sz w:val="28"/>
        </w:rPr>
        <w:t>;</w:t>
      </w:r>
    </w:p>
    <w:p w14:paraId="03FAC5FF" w14:textId="77777777" w:rsidR="000E1F1F" w:rsidRDefault="000E1F1F">
      <w:pPr>
        <w:rPr>
          <w:sz w:val="28"/>
        </w:rPr>
        <w:sectPr w:rsidR="000E1F1F">
          <w:headerReference w:type="default" r:id="rId140"/>
          <w:footerReference w:type="default" r:id="rId141"/>
          <w:pgSz w:w="11910" w:h="16840"/>
          <w:pgMar w:top="1300" w:right="500" w:bottom="1240" w:left="0" w:header="0" w:footer="1056" w:gutter="0"/>
          <w:pgNumType w:start="98"/>
          <w:cols w:space="720"/>
        </w:sectPr>
      </w:pPr>
    </w:p>
    <w:p w14:paraId="468A6D1A" w14:textId="77777777" w:rsidR="000E1F1F" w:rsidRDefault="00B02928">
      <w:pPr>
        <w:pStyle w:val="a4"/>
        <w:numPr>
          <w:ilvl w:val="0"/>
          <w:numId w:val="52"/>
        </w:numPr>
        <w:tabs>
          <w:tab w:val="left" w:pos="2146"/>
        </w:tabs>
        <w:spacing w:before="174" w:line="396" w:lineRule="auto"/>
        <w:ind w:left="1132" w:firstLine="708"/>
        <w:rPr>
          <w:sz w:val="28"/>
        </w:rPr>
      </w:pPr>
      <w:r>
        <w:rPr>
          <w:sz w:val="28"/>
        </w:rPr>
        <w:t>основний час верстата позиціях ,</w:t>
      </w:r>
      <w:r>
        <w:rPr>
          <w:spacing w:val="-1"/>
          <w:sz w:val="28"/>
        </w:rPr>
        <w:t xml:space="preserve"> </w:t>
      </w:r>
      <w:r>
        <w:rPr>
          <w:sz w:val="28"/>
        </w:rPr>
        <w:t>тобто</w:t>
      </w:r>
    </w:p>
    <w:p w14:paraId="47885164" w14:textId="77777777" w:rsidR="000E1F1F" w:rsidRDefault="00B02928">
      <w:pPr>
        <w:pStyle w:val="a3"/>
        <w:spacing w:before="134"/>
        <w:ind w:left="97"/>
      </w:pPr>
      <w:r>
        <w:br w:type="column"/>
      </w:r>
      <w:r>
        <w:rPr>
          <w:i/>
          <w:position w:val="3"/>
          <w:sz w:val="29"/>
        </w:rPr>
        <w:t>t</w:t>
      </w:r>
      <w:r>
        <w:rPr>
          <w:i/>
          <w:position w:val="-4"/>
          <w:sz w:val="23"/>
        </w:rPr>
        <w:t>м</w:t>
      </w:r>
      <w:r>
        <w:rPr>
          <w:position w:val="-4"/>
          <w:sz w:val="23"/>
        </w:rPr>
        <w:t xml:space="preserve">. </w:t>
      </w:r>
      <w:proofErr w:type="spellStart"/>
      <w:r>
        <w:rPr>
          <w:i/>
          <w:position w:val="-4"/>
          <w:sz w:val="23"/>
        </w:rPr>
        <w:t>вер</w:t>
      </w:r>
      <w:proofErr w:type="spellEnd"/>
      <w:r>
        <w:rPr>
          <w:i/>
          <w:position w:val="-4"/>
          <w:sz w:val="23"/>
        </w:rPr>
        <w:t xml:space="preserve"> </w:t>
      </w:r>
      <w:r>
        <w:t>, рівний сумі основних часів по окремих</w:t>
      </w:r>
    </w:p>
    <w:p w14:paraId="53A74617" w14:textId="77777777" w:rsidR="000E1F1F" w:rsidRDefault="000E1F1F">
      <w:pPr>
        <w:pStyle w:val="a3"/>
        <w:spacing w:before="5"/>
        <w:rPr>
          <w:sz w:val="51"/>
        </w:rPr>
      </w:pPr>
    </w:p>
    <w:p w14:paraId="5338B540" w14:textId="77777777" w:rsidR="000E1F1F" w:rsidRDefault="00B02928">
      <w:pPr>
        <w:spacing w:before="1"/>
        <w:ind w:left="258"/>
        <w:rPr>
          <w:sz w:val="28"/>
        </w:rPr>
      </w:pPr>
      <w:r>
        <w:rPr>
          <w:i/>
          <w:position w:val="8"/>
          <w:sz w:val="29"/>
        </w:rPr>
        <w:t>t</w:t>
      </w:r>
      <w:proofErr w:type="spellStart"/>
      <w:r>
        <w:rPr>
          <w:i/>
          <w:sz w:val="23"/>
        </w:rPr>
        <w:t>м</w:t>
      </w:r>
      <w:r>
        <w:rPr>
          <w:sz w:val="23"/>
        </w:rPr>
        <w:t>.</w:t>
      </w:r>
      <w:r>
        <w:rPr>
          <w:i/>
          <w:sz w:val="23"/>
        </w:rPr>
        <w:t>вер</w:t>
      </w:r>
      <w:proofErr w:type="spellEnd"/>
      <w:r>
        <w:rPr>
          <w:i/>
          <w:sz w:val="23"/>
        </w:rPr>
        <w:t xml:space="preserve"> </w:t>
      </w:r>
      <w:r>
        <w:rPr>
          <w:rFonts w:ascii="Symbol" w:hAnsi="Symbol"/>
          <w:position w:val="8"/>
          <w:sz w:val="29"/>
        </w:rPr>
        <w:t></w:t>
      </w:r>
      <w:r>
        <w:rPr>
          <w:position w:val="8"/>
          <w:sz w:val="29"/>
        </w:rPr>
        <w:t xml:space="preserve"> </w:t>
      </w:r>
      <w:r>
        <w:rPr>
          <w:rFonts w:ascii="Symbol" w:hAnsi="Symbol"/>
          <w:position w:val="6"/>
          <w:sz w:val="29"/>
        </w:rPr>
        <w:t></w:t>
      </w:r>
      <w:r>
        <w:rPr>
          <w:position w:val="6"/>
          <w:sz w:val="29"/>
        </w:rPr>
        <w:t xml:space="preserve"> </w:t>
      </w:r>
      <w:r>
        <w:rPr>
          <w:i/>
          <w:position w:val="8"/>
          <w:sz w:val="29"/>
        </w:rPr>
        <w:t>t</w:t>
      </w:r>
      <w:r>
        <w:rPr>
          <w:i/>
          <w:sz w:val="23"/>
        </w:rPr>
        <w:t xml:space="preserve">м </w:t>
      </w:r>
      <w:r>
        <w:rPr>
          <w:position w:val="5"/>
          <w:sz w:val="28"/>
        </w:rPr>
        <w:t>;</w:t>
      </w:r>
    </w:p>
    <w:p w14:paraId="418E2A5F" w14:textId="77777777" w:rsidR="000E1F1F" w:rsidRDefault="000E1F1F">
      <w:pPr>
        <w:rPr>
          <w:sz w:val="28"/>
        </w:rPr>
        <w:sectPr w:rsidR="000E1F1F">
          <w:type w:val="continuous"/>
          <w:pgSz w:w="11910" w:h="16840"/>
          <w:pgMar w:top="1040" w:right="500" w:bottom="280" w:left="0" w:header="720" w:footer="720" w:gutter="0"/>
          <w:cols w:num="2" w:space="720" w:equalWidth="0">
            <w:col w:w="4908" w:space="40"/>
            <w:col w:w="6462"/>
          </w:cols>
        </w:sectPr>
      </w:pPr>
    </w:p>
    <w:p w14:paraId="05FC5B5A" w14:textId="77777777" w:rsidR="000E1F1F" w:rsidRDefault="000E1F1F">
      <w:pPr>
        <w:pStyle w:val="a3"/>
        <w:spacing w:before="9"/>
        <w:rPr>
          <w:sz w:val="22"/>
        </w:rPr>
      </w:pPr>
    </w:p>
    <w:p w14:paraId="3D494132" w14:textId="77777777" w:rsidR="000E1F1F" w:rsidRDefault="00B02928">
      <w:pPr>
        <w:pStyle w:val="a4"/>
        <w:numPr>
          <w:ilvl w:val="0"/>
          <w:numId w:val="52"/>
        </w:numPr>
        <w:tabs>
          <w:tab w:val="left" w:pos="2146"/>
        </w:tabs>
        <w:spacing w:before="89" w:line="312" w:lineRule="auto"/>
        <w:ind w:left="1132" w:right="634" w:firstLine="708"/>
        <w:jc w:val="both"/>
        <w:rPr>
          <w:sz w:val="28"/>
        </w:rPr>
      </w:pPr>
      <w:r>
        <w:rPr>
          <w:sz w:val="28"/>
        </w:rPr>
        <w:t xml:space="preserve">швидкість різання корегується у бік зменшення кількості обертів шпинделя (а іноді і подач) на не </w:t>
      </w:r>
      <w:proofErr w:type="spellStart"/>
      <w:r>
        <w:rPr>
          <w:sz w:val="28"/>
        </w:rPr>
        <w:t>лімітуючих</w:t>
      </w:r>
      <w:proofErr w:type="spellEnd"/>
      <w:r>
        <w:rPr>
          <w:sz w:val="28"/>
        </w:rPr>
        <w:t xml:space="preserve"> позиціях з врахуванням встановленого основного часу верстата. (При обробленні твердосплавним інструментом деталей, виготовлених зі сталі, не слід приймати швидкість різання меншою 45 – 50</w:t>
      </w:r>
      <w:r>
        <w:rPr>
          <w:spacing w:val="-4"/>
          <w:sz w:val="28"/>
        </w:rPr>
        <w:t xml:space="preserve"> </w:t>
      </w:r>
      <w:r>
        <w:rPr>
          <w:sz w:val="28"/>
        </w:rPr>
        <w:t>м/хв);</w:t>
      </w:r>
    </w:p>
    <w:p w14:paraId="3E56E92A" w14:textId="77777777" w:rsidR="000E1F1F" w:rsidRDefault="00B02928">
      <w:pPr>
        <w:pStyle w:val="a4"/>
        <w:numPr>
          <w:ilvl w:val="0"/>
          <w:numId w:val="52"/>
        </w:numPr>
        <w:tabs>
          <w:tab w:val="left" w:pos="2146"/>
        </w:tabs>
        <w:spacing w:before="1" w:line="312" w:lineRule="auto"/>
        <w:ind w:left="1132" w:right="639" w:firstLine="708"/>
        <w:jc w:val="both"/>
        <w:rPr>
          <w:sz w:val="28"/>
        </w:rPr>
      </w:pPr>
      <w:r>
        <w:rPr>
          <w:sz w:val="28"/>
        </w:rPr>
        <w:t>розраховується сумарна потужність різання на всіх позиціях (для перевірки за потужністю двигуна і міцністю приводу), так само як і для одношпиндельних багато різцевих</w:t>
      </w:r>
      <w:r>
        <w:rPr>
          <w:spacing w:val="-5"/>
          <w:sz w:val="28"/>
        </w:rPr>
        <w:t xml:space="preserve"> </w:t>
      </w:r>
      <w:r>
        <w:rPr>
          <w:sz w:val="28"/>
        </w:rPr>
        <w:t>напівавтоматів.</w:t>
      </w:r>
    </w:p>
    <w:p w14:paraId="273BCD78" w14:textId="77777777" w:rsidR="000E1F1F" w:rsidRDefault="00B02928">
      <w:pPr>
        <w:pStyle w:val="a3"/>
        <w:spacing w:line="336" w:lineRule="auto"/>
        <w:ind w:left="1132" w:right="635" w:firstLine="708"/>
        <w:jc w:val="both"/>
      </w:pPr>
      <w:r>
        <w:t>Встановивши режими різання шляхом розрахунку або за нормативними таблицями і графіками на кожній операції (переходу, позиції), визначають норму часу для її виконання.</w:t>
      </w:r>
    </w:p>
    <w:p w14:paraId="3C464CEF" w14:textId="77777777" w:rsidR="000E1F1F" w:rsidRDefault="000E1F1F">
      <w:pPr>
        <w:spacing w:line="336" w:lineRule="auto"/>
        <w:jc w:val="both"/>
        <w:sectPr w:rsidR="000E1F1F">
          <w:type w:val="continuous"/>
          <w:pgSz w:w="11910" w:h="16840"/>
          <w:pgMar w:top="1040" w:right="500" w:bottom="280" w:left="0" w:header="720" w:footer="720" w:gutter="0"/>
          <w:cols w:space="720"/>
        </w:sectPr>
      </w:pPr>
    </w:p>
    <w:p w14:paraId="70024C94" w14:textId="77777777" w:rsidR="000E1F1F" w:rsidRDefault="00B02928">
      <w:pPr>
        <w:pStyle w:val="4"/>
        <w:numPr>
          <w:ilvl w:val="1"/>
          <w:numId w:val="53"/>
        </w:numPr>
        <w:tabs>
          <w:tab w:val="left" w:pos="2346"/>
        </w:tabs>
        <w:spacing w:line="242" w:lineRule="auto"/>
        <w:ind w:right="631" w:firstLine="720"/>
      </w:pPr>
      <w:r w:rsidRPr="00C40D79">
        <w:rPr>
          <w:highlight w:val="yellow"/>
        </w:rPr>
        <w:lastRenderedPageBreak/>
        <w:t>ПРИКЛАД РОЗРАХУНКУ РЕЖИМІВ РІЗАННЯ ПРИ БАГАТО- ІНСТРУМЕНТАЛЬНОМУ</w:t>
      </w:r>
      <w:r w:rsidRPr="00C40D79">
        <w:rPr>
          <w:spacing w:val="-1"/>
          <w:highlight w:val="yellow"/>
        </w:rPr>
        <w:t xml:space="preserve"> </w:t>
      </w:r>
      <w:r w:rsidRPr="00C40D79">
        <w:rPr>
          <w:highlight w:val="yellow"/>
        </w:rPr>
        <w:t>ОБРОБЛЕННІ</w:t>
      </w:r>
    </w:p>
    <w:p w14:paraId="2340CF37" w14:textId="77777777" w:rsidR="000E1F1F" w:rsidRDefault="00B02928">
      <w:pPr>
        <w:pStyle w:val="a3"/>
        <w:spacing w:before="226" w:line="295" w:lineRule="auto"/>
        <w:ind w:left="1132" w:right="629" w:firstLine="708"/>
        <w:jc w:val="both"/>
      </w:pPr>
      <w:r>
        <w:rPr>
          <w:noProof/>
          <w:lang w:val="ru-RU" w:eastAsia="ru-RU" w:bidi="ar-SA"/>
        </w:rPr>
        <w:drawing>
          <wp:anchor distT="0" distB="0" distL="0" distR="0" simplePos="0" relativeHeight="188" behindDoc="0" locked="0" layoutInCell="1" allowOverlap="1" wp14:anchorId="6609F7F8" wp14:editId="277ADCC2">
            <wp:simplePos x="0" y="0"/>
            <wp:positionH relativeFrom="page">
              <wp:posOffset>1537832</wp:posOffset>
            </wp:positionH>
            <wp:positionV relativeFrom="paragraph">
              <wp:posOffset>2011865</wp:posOffset>
            </wp:positionV>
            <wp:extent cx="4448138" cy="2502217"/>
            <wp:effectExtent l="0" t="0" r="0" b="0"/>
            <wp:wrapTopAndBottom/>
            <wp:docPr id="23" name="image11.png" descr="D:\ТЕОРЕТИЧНІ ОСНОВИ ТМ\РЕЖИМИ РІЗАННЯ Фініш\Фрагмент.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142" cstate="print"/>
                    <a:stretch>
                      <a:fillRect/>
                    </a:stretch>
                  </pic:blipFill>
                  <pic:spPr>
                    <a:xfrm>
                      <a:off x="0" y="0"/>
                      <a:ext cx="4448138" cy="2502217"/>
                    </a:xfrm>
                    <a:prstGeom prst="rect">
                      <a:avLst/>
                    </a:prstGeom>
                  </pic:spPr>
                </pic:pic>
              </a:graphicData>
            </a:graphic>
          </wp:anchor>
        </w:drawing>
      </w:r>
      <w:r>
        <w:t xml:space="preserve">На поздовжній супорт (рис. 9) встановлено блок </w:t>
      </w:r>
      <w:r>
        <w:rPr>
          <w:i/>
        </w:rPr>
        <w:t xml:space="preserve">I </w:t>
      </w:r>
      <w:r>
        <w:t xml:space="preserve">із трьома прохідними 1, 2, 3 і одним </w:t>
      </w:r>
      <w:proofErr w:type="spellStart"/>
      <w:r>
        <w:t>розточним</w:t>
      </w:r>
      <w:proofErr w:type="spellEnd"/>
      <w:r>
        <w:t xml:space="preserve"> 4 різцем, а на поперечний супорт – блок </w:t>
      </w:r>
      <w:r>
        <w:rPr>
          <w:i/>
        </w:rPr>
        <w:t xml:space="preserve">II </w:t>
      </w:r>
      <w:r>
        <w:t xml:space="preserve">із трьома </w:t>
      </w:r>
      <w:proofErr w:type="spellStart"/>
      <w:r>
        <w:t>канавочними</w:t>
      </w:r>
      <w:proofErr w:type="spellEnd"/>
      <w:r>
        <w:t xml:space="preserve"> 5, 6, 7 і одним </w:t>
      </w:r>
      <w:proofErr w:type="spellStart"/>
      <w:r>
        <w:t>фасочним</w:t>
      </w:r>
      <w:proofErr w:type="spellEnd"/>
      <w:r>
        <w:t xml:space="preserve"> 8 різцем. Подачі супортів із блоками інструментів позначені </w:t>
      </w:r>
      <w:proofErr w:type="spellStart"/>
      <w:r>
        <w:rPr>
          <w:i/>
          <w:sz w:val="36"/>
        </w:rPr>
        <w:t>s</w:t>
      </w:r>
      <w:r>
        <w:rPr>
          <w:i/>
          <w:sz w:val="36"/>
          <w:vertAlign w:val="subscript"/>
        </w:rPr>
        <w:t>бI</w:t>
      </w:r>
      <w:proofErr w:type="spellEnd"/>
      <w:r>
        <w:rPr>
          <w:i/>
          <w:sz w:val="36"/>
        </w:rPr>
        <w:t xml:space="preserve"> </w:t>
      </w:r>
      <w:r>
        <w:t xml:space="preserve">і </w:t>
      </w:r>
      <w:proofErr w:type="spellStart"/>
      <w:r>
        <w:rPr>
          <w:i/>
          <w:sz w:val="36"/>
        </w:rPr>
        <w:t>s</w:t>
      </w:r>
      <w:r>
        <w:rPr>
          <w:i/>
          <w:sz w:val="36"/>
          <w:vertAlign w:val="subscript"/>
        </w:rPr>
        <w:t>бII</w:t>
      </w:r>
      <w:proofErr w:type="spellEnd"/>
      <w:r>
        <w:t xml:space="preserve">. Прийняті за таблицями і погоджені </w:t>
      </w:r>
      <w:r>
        <w:rPr>
          <w:spacing w:val="-111"/>
        </w:rPr>
        <w:t>з</w:t>
      </w:r>
      <w:r>
        <w:rPr>
          <w:spacing w:val="-68"/>
        </w:rPr>
        <w:t xml:space="preserve"> </w:t>
      </w:r>
      <w:r>
        <w:t xml:space="preserve">паспортними даними верстата, вони мають наступні значення: </w:t>
      </w:r>
      <w:r>
        <w:rPr>
          <w:i/>
          <w:sz w:val="40"/>
        </w:rPr>
        <w:t>s</w:t>
      </w:r>
      <w:proofErr w:type="spellStart"/>
      <w:r>
        <w:rPr>
          <w:i/>
          <w:position w:val="-2"/>
          <w:sz w:val="21"/>
        </w:rPr>
        <w:t>бI</w:t>
      </w:r>
      <w:proofErr w:type="spellEnd"/>
      <w:r>
        <w:rPr>
          <w:i/>
          <w:position w:val="-2"/>
          <w:sz w:val="21"/>
        </w:rPr>
        <w:t xml:space="preserve"> </w:t>
      </w:r>
      <w:r>
        <w:t xml:space="preserve">= 0,08 мм/об; </w:t>
      </w:r>
      <w:r>
        <w:rPr>
          <w:i/>
          <w:sz w:val="40"/>
        </w:rPr>
        <w:t>s</w:t>
      </w:r>
      <w:proofErr w:type="spellStart"/>
      <w:r>
        <w:rPr>
          <w:i/>
          <w:position w:val="-2"/>
          <w:sz w:val="21"/>
        </w:rPr>
        <w:t>бII</w:t>
      </w:r>
      <w:proofErr w:type="spellEnd"/>
      <w:r>
        <w:rPr>
          <w:i/>
          <w:position w:val="-2"/>
          <w:sz w:val="21"/>
        </w:rPr>
        <w:t xml:space="preserve"> </w:t>
      </w:r>
      <w:r>
        <w:t>= 0,06 мм/об.</w:t>
      </w:r>
    </w:p>
    <w:p w14:paraId="085A37CB" w14:textId="77777777" w:rsidR="000E1F1F" w:rsidRDefault="00B02928">
      <w:pPr>
        <w:pStyle w:val="a3"/>
        <w:ind w:left="1104" w:right="610"/>
        <w:jc w:val="center"/>
      </w:pPr>
      <w:r>
        <w:t xml:space="preserve">Рисунок 9 – Схема </w:t>
      </w:r>
      <w:proofErr w:type="spellStart"/>
      <w:r>
        <w:t>багатоінструментального</w:t>
      </w:r>
      <w:proofErr w:type="spellEnd"/>
      <w:r>
        <w:t xml:space="preserve"> оброблення торця </w:t>
      </w:r>
      <w:proofErr w:type="spellStart"/>
      <w:r>
        <w:t>вала</w:t>
      </w:r>
      <w:proofErr w:type="spellEnd"/>
    </w:p>
    <w:p w14:paraId="081B0CD0" w14:textId="77777777" w:rsidR="000E1F1F" w:rsidRDefault="000E1F1F">
      <w:pPr>
        <w:pStyle w:val="a3"/>
        <w:spacing w:before="11"/>
        <w:rPr>
          <w:sz w:val="27"/>
        </w:rPr>
      </w:pPr>
    </w:p>
    <w:p w14:paraId="10C74588" w14:textId="77777777" w:rsidR="000E1F1F" w:rsidRDefault="00B02928">
      <w:pPr>
        <w:pStyle w:val="a3"/>
        <w:ind w:left="3077" w:right="617" w:firstLine="6340"/>
      </w:pPr>
      <w:r>
        <w:t>Таблиця 67 Вихідні дані і результати розрахунку режимів різання</w:t>
      </w:r>
    </w:p>
    <w:p w14:paraId="47C32E33" w14:textId="77777777" w:rsidR="000E1F1F" w:rsidRDefault="000E1F1F">
      <w:pPr>
        <w:pStyle w:val="a3"/>
        <w:spacing w:before="8"/>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741"/>
        <w:gridCol w:w="741"/>
        <w:gridCol w:w="739"/>
        <w:gridCol w:w="743"/>
        <w:gridCol w:w="738"/>
        <w:gridCol w:w="741"/>
        <w:gridCol w:w="741"/>
        <w:gridCol w:w="741"/>
        <w:gridCol w:w="741"/>
        <w:gridCol w:w="742"/>
        <w:gridCol w:w="739"/>
        <w:gridCol w:w="741"/>
      </w:tblGrid>
      <w:tr w:rsidR="000E1F1F" w14:paraId="6082E8D7" w14:textId="77777777">
        <w:trPr>
          <w:trHeight w:val="1329"/>
        </w:trPr>
        <w:tc>
          <w:tcPr>
            <w:tcW w:w="742" w:type="dxa"/>
            <w:textDirection w:val="btLr"/>
          </w:tcPr>
          <w:p w14:paraId="25D0326C" w14:textId="77777777" w:rsidR="000E1F1F" w:rsidRDefault="00B02928">
            <w:pPr>
              <w:pStyle w:val="TableParagraph"/>
              <w:spacing w:before="191" w:line="199" w:lineRule="auto"/>
              <w:ind w:left="-1" w:right="92"/>
              <w:rPr>
                <w:sz w:val="24"/>
              </w:rPr>
            </w:pPr>
            <w:r>
              <w:rPr>
                <w:sz w:val="24"/>
              </w:rPr>
              <w:t>Позначення блока</w:t>
            </w:r>
          </w:p>
        </w:tc>
        <w:tc>
          <w:tcPr>
            <w:tcW w:w="741" w:type="dxa"/>
            <w:textDirection w:val="btLr"/>
          </w:tcPr>
          <w:p w14:paraId="3F2B0F2F" w14:textId="77777777" w:rsidR="000E1F1F" w:rsidRDefault="00B02928">
            <w:pPr>
              <w:pStyle w:val="TableParagraph"/>
              <w:spacing w:before="193" w:line="196" w:lineRule="auto"/>
              <w:ind w:left="42" w:right="22" w:firstLine="285"/>
              <w:rPr>
                <w:sz w:val="24"/>
              </w:rPr>
            </w:pPr>
            <w:r>
              <w:rPr>
                <w:sz w:val="24"/>
              </w:rPr>
              <w:t>Номер інструмента</w:t>
            </w:r>
          </w:p>
        </w:tc>
        <w:tc>
          <w:tcPr>
            <w:tcW w:w="741" w:type="dxa"/>
            <w:textDirection w:val="btLr"/>
          </w:tcPr>
          <w:p w14:paraId="71F24F85" w14:textId="77777777" w:rsidR="000E1F1F" w:rsidRDefault="00B02928">
            <w:pPr>
              <w:pStyle w:val="TableParagraph"/>
              <w:spacing w:before="232"/>
              <w:ind w:left="383"/>
              <w:rPr>
                <w:sz w:val="24"/>
              </w:rPr>
            </w:pPr>
            <w:r>
              <w:rPr>
                <w:i/>
                <w:position w:val="2"/>
                <w:sz w:val="28"/>
              </w:rPr>
              <w:t>d</w:t>
            </w:r>
            <w:r>
              <w:rPr>
                <w:i/>
                <w:sz w:val="16"/>
              </w:rPr>
              <w:t>1</w:t>
            </w:r>
            <w:r>
              <w:rPr>
                <w:sz w:val="16"/>
              </w:rPr>
              <w:t>,</w:t>
            </w:r>
            <w:r>
              <w:rPr>
                <w:position w:val="2"/>
                <w:sz w:val="24"/>
              </w:rPr>
              <w:t>мм</w:t>
            </w:r>
          </w:p>
        </w:tc>
        <w:tc>
          <w:tcPr>
            <w:tcW w:w="739" w:type="dxa"/>
            <w:textDirection w:val="btLr"/>
          </w:tcPr>
          <w:p w14:paraId="77E18C29" w14:textId="77777777" w:rsidR="000E1F1F" w:rsidRDefault="00B02928">
            <w:pPr>
              <w:pStyle w:val="TableParagraph"/>
              <w:spacing w:before="234"/>
              <w:ind w:left="410"/>
              <w:rPr>
                <w:sz w:val="24"/>
              </w:rPr>
            </w:pPr>
            <w:r>
              <w:rPr>
                <w:i/>
                <w:w w:val="105"/>
                <w:sz w:val="28"/>
              </w:rPr>
              <w:t>l</w:t>
            </w:r>
            <w:r>
              <w:rPr>
                <w:i/>
                <w:w w:val="105"/>
                <w:sz w:val="28"/>
                <w:vertAlign w:val="subscript"/>
              </w:rPr>
              <w:t>1</w:t>
            </w:r>
            <w:r>
              <w:rPr>
                <w:w w:val="105"/>
                <w:sz w:val="28"/>
                <w:vertAlign w:val="subscript"/>
              </w:rPr>
              <w:t>,</w:t>
            </w:r>
            <w:r>
              <w:rPr>
                <w:w w:val="105"/>
                <w:sz w:val="24"/>
              </w:rPr>
              <w:t>мм</w:t>
            </w:r>
          </w:p>
        </w:tc>
        <w:tc>
          <w:tcPr>
            <w:tcW w:w="743" w:type="dxa"/>
            <w:textDirection w:val="btLr"/>
          </w:tcPr>
          <w:p w14:paraId="22CB0200" w14:textId="77777777" w:rsidR="000E1F1F" w:rsidRDefault="00B02928">
            <w:pPr>
              <w:pStyle w:val="TableParagraph"/>
              <w:spacing w:before="211"/>
              <w:ind w:left="194"/>
              <w:rPr>
                <w:sz w:val="24"/>
              </w:rPr>
            </w:pPr>
            <w:r>
              <w:rPr>
                <w:i/>
                <w:position w:val="2"/>
                <w:sz w:val="32"/>
              </w:rPr>
              <w:t>s</w:t>
            </w:r>
            <w:proofErr w:type="spellStart"/>
            <w:r>
              <w:rPr>
                <w:i/>
                <w:sz w:val="21"/>
              </w:rPr>
              <w:t>о</w:t>
            </w:r>
            <w:r>
              <w:rPr>
                <w:sz w:val="21"/>
              </w:rPr>
              <w:t>і</w:t>
            </w:r>
            <w:proofErr w:type="spellEnd"/>
            <w:r>
              <w:rPr>
                <w:sz w:val="16"/>
              </w:rPr>
              <w:t>,</w:t>
            </w:r>
            <w:r>
              <w:rPr>
                <w:position w:val="2"/>
                <w:sz w:val="24"/>
              </w:rPr>
              <w:t>мм/об</w:t>
            </w:r>
          </w:p>
        </w:tc>
        <w:tc>
          <w:tcPr>
            <w:tcW w:w="738" w:type="dxa"/>
            <w:textDirection w:val="btLr"/>
          </w:tcPr>
          <w:p w14:paraId="61186C46" w14:textId="77777777" w:rsidR="000E1F1F" w:rsidRDefault="00B02928">
            <w:pPr>
              <w:pStyle w:val="TableParagraph"/>
              <w:spacing w:before="235"/>
              <w:ind w:left="359"/>
              <w:rPr>
                <w:sz w:val="24"/>
              </w:rPr>
            </w:pPr>
            <w:r>
              <w:rPr>
                <w:i/>
                <w:position w:val="2"/>
                <w:sz w:val="28"/>
              </w:rPr>
              <w:t>Т</w:t>
            </w:r>
            <w:r>
              <w:rPr>
                <w:sz w:val="16"/>
              </w:rPr>
              <w:t>м1,</w:t>
            </w:r>
            <w:r>
              <w:rPr>
                <w:position w:val="2"/>
                <w:sz w:val="24"/>
              </w:rPr>
              <w:t>хв</w:t>
            </w:r>
          </w:p>
        </w:tc>
        <w:tc>
          <w:tcPr>
            <w:tcW w:w="741" w:type="dxa"/>
            <w:textDirection w:val="btLr"/>
          </w:tcPr>
          <w:p w14:paraId="00FEB511" w14:textId="77777777" w:rsidR="000E1F1F" w:rsidRDefault="00B02928">
            <w:pPr>
              <w:pStyle w:val="TableParagraph"/>
              <w:spacing w:before="213"/>
              <w:ind w:left="342"/>
              <w:rPr>
                <w:sz w:val="24"/>
              </w:rPr>
            </w:pPr>
            <w:r>
              <w:rPr>
                <w:i/>
                <w:position w:val="2"/>
                <w:sz w:val="32"/>
              </w:rPr>
              <w:t>l</w:t>
            </w:r>
            <w:r>
              <w:rPr>
                <w:i/>
                <w:sz w:val="21"/>
              </w:rPr>
              <w:t>p</w:t>
            </w:r>
            <w:r>
              <w:rPr>
                <w:sz w:val="21"/>
              </w:rPr>
              <w:t>1</w:t>
            </w:r>
            <w:r>
              <w:rPr>
                <w:i/>
                <w:sz w:val="16"/>
              </w:rPr>
              <w:t>,</w:t>
            </w:r>
            <w:r>
              <w:rPr>
                <w:position w:val="2"/>
                <w:sz w:val="24"/>
              </w:rPr>
              <w:t>мм</w:t>
            </w:r>
          </w:p>
        </w:tc>
        <w:tc>
          <w:tcPr>
            <w:tcW w:w="741" w:type="dxa"/>
            <w:textDirection w:val="btLr"/>
          </w:tcPr>
          <w:p w14:paraId="4674F56A" w14:textId="77777777" w:rsidR="000E1F1F" w:rsidRDefault="00B02928">
            <w:pPr>
              <w:pStyle w:val="TableParagraph"/>
              <w:spacing w:before="186"/>
              <w:ind w:left="186"/>
              <w:rPr>
                <w:sz w:val="24"/>
              </w:rPr>
            </w:pPr>
            <w:r>
              <w:rPr>
                <w:i/>
                <w:position w:val="2"/>
                <w:sz w:val="36"/>
              </w:rPr>
              <w:t>n</w:t>
            </w:r>
            <w:proofErr w:type="spellStart"/>
            <w:r>
              <w:rPr>
                <w:i/>
                <w:sz w:val="23"/>
              </w:rPr>
              <w:t>бі</w:t>
            </w:r>
            <w:proofErr w:type="spellEnd"/>
            <w:r>
              <w:rPr>
                <w:i/>
                <w:sz w:val="23"/>
              </w:rPr>
              <w:t xml:space="preserve">,, </w:t>
            </w:r>
            <w:r>
              <w:rPr>
                <w:position w:val="2"/>
                <w:sz w:val="24"/>
              </w:rPr>
              <w:t>хв.</w:t>
            </w:r>
            <w:r>
              <w:rPr>
                <w:position w:val="2"/>
                <w:sz w:val="24"/>
                <w:vertAlign w:val="superscript"/>
              </w:rPr>
              <w:t>-1</w:t>
            </w:r>
          </w:p>
        </w:tc>
        <w:tc>
          <w:tcPr>
            <w:tcW w:w="741" w:type="dxa"/>
            <w:textDirection w:val="btLr"/>
          </w:tcPr>
          <w:p w14:paraId="0FF7ABBE" w14:textId="77777777" w:rsidR="000E1F1F" w:rsidRDefault="00B02928">
            <w:pPr>
              <w:pStyle w:val="TableParagraph"/>
              <w:spacing w:before="239"/>
              <w:ind w:left="438"/>
              <w:rPr>
                <w:i/>
                <w:sz w:val="18"/>
              </w:rPr>
            </w:pPr>
            <w:r>
              <w:rPr>
                <w:i/>
                <w:position w:val="3"/>
                <w:sz w:val="28"/>
              </w:rPr>
              <w:t>К</w:t>
            </w:r>
            <w:proofErr w:type="spellStart"/>
            <w:r>
              <w:rPr>
                <w:i/>
                <w:sz w:val="18"/>
              </w:rPr>
              <w:t>о.ч</w:t>
            </w:r>
            <w:proofErr w:type="spellEnd"/>
            <w:r>
              <w:rPr>
                <w:i/>
                <w:sz w:val="18"/>
              </w:rPr>
              <w:t>.</w:t>
            </w:r>
          </w:p>
        </w:tc>
        <w:tc>
          <w:tcPr>
            <w:tcW w:w="741" w:type="dxa"/>
            <w:textDirection w:val="btLr"/>
          </w:tcPr>
          <w:p w14:paraId="2B845ADC" w14:textId="77777777" w:rsidR="000E1F1F" w:rsidRDefault="00B02928">
            <w:pPr>
              <w:pStyle w:val="TableParagraph"/>
              <w:spacing w:before="239"/>
              <w:ind w:left="357"/>
              <w:rPr>
                <w:sz w:val="16"/>
              </w:rPr>
            </w:pPr>
            <w:proofErr w:type="spellStart"/>
            <w:r>
              <w:rPr>
                <w:i/>
                <w:sz w:val="28"/>
              </w:rPr>
              <w:t>F</w:t>
            </w:r>
            <w:r>
              <w:rPr>
                <w:i/>
                <w:sz w:val="24"/>
              </w:rPr>
              <w:t>,</w:t>
            </w:r>
            <w:r>
              <w:rPr>
                <w:sz w:val="24"/>
              </w:rPr>
              <w:t>мм</w:t>
            </w:r>
            <w:proofErr w:type="spellEnd"/>
            <w:r>
              <w:rPr>
                <w:position w:val="8"/>
                <w:sz w:val="16"/>
              </w:rPr>
              <w:t>2</w:t>
            </w:r>
          </w:p>
        </w:tc>
        <w:tc>
          <w:tcPr>
            <w:tcW w:w="742" w:type="dxa"/>
            <w:textDirection w:val="btLr"/>
          </w:tcPr>
          <w:p w14:paraId="0F9E84AA" w14:textId="77777777" w:rsidR="000E1F1F" w:rsidRDefault="00B02928">
            <w:pPr>
              <w:pStyle w:val="TableParagraph"/>
              <w:spacing w:before="240"/>
              <w:ind w:left="306"/>
              <w:rPr>
                <w:sz w:val="24"/>
              </w:rPr>
            </w:pPr>
            <w:r>
              <w:rPr>
                <w:i/>
                <w:sz w:val="28"/>
              </w:rPr>
              <w:t xml:space="preserve">ν, </w:t>
            </w:r>
            <w:r>
              <w:rPr>
                <w:sz w:val="24"/>
              </w:rPr>
              <w:t>м/хв</w:t>
            </w:r>
          </w:p>
        </w:tc>
        <w:tc>
          <w:tcPr>
            <w:tcW w:w="739" w:type="dxa"/>
            <w:textDirection w:val="btLr"/>
          </w:tcPr>
          <w:p w14:paraId="4F541FF6" w14:textId="77777777" w:rsidR="000E1F1F" w:rsidRDefault="00B02928">
            <w:pPr>
              <w:pStyle w:val="TableParagraph"/>
              <w:spacing w:before="186"/>
              <w:ind w:left="222"/>
              <w:rPr>
                <w:sz w:val="21"/>
              </w:rPr>
            </w:pPr>
            <w:r>
              <w:rPr>
                <w:i/>
                <w:position w:val="2"/>
                <w:sz w:val="36"/>
              </w:rPr>
              <w:t>n</w:t>
            </w:r>
            <w:r>
              <w:rPr>
                <w:i/>
                <w:sz w:val="23"/>
              </w:rPr>
              <w:t xml:space="preserve">с, </w:t>
            </w:r>
            <w:r>
              <w:rPr>
                <w:position w:val="2"/>
                <w:sz w:val="24"/>
              </w:rPr>
              <w:t>хв</w:t>
            </w:r>
            <w:r>
              <w:rPr>
                <w:position w:val="2"/>
                <w:sz w:val="32"/>
              </w:rPr>
              <w:t>.</w:t>
            </w:r>
            <w:r>
              <w:rPr>
                <w:position w:val="13"/>
                <w:sz w:val="21"/>
              </w:rPr>
              <w:t>-1</w:t>
            </w:r>
          </w:p>
        </w:tc>
        <w:tc>
          <w:tcPr>
            <w:tcW w:w="741" w:type="dxa"/>
            <w:textDirection w:val="btLr"/>
          </w:tcPr>
          <w:p w14:paraId="695AEEAA" w14:textId="77777777" w:rsidR="000E1F1F" w:rsidRDefault="00B02928">
            <w:pPr>
              <w:pStyle w:val="TableParagraph"/>
              <w:spacing w:before="120"/>
              <w:ind w:left="422"/>
              <w:rPr>
                <w:sz w:val="24"/>
              </w:rPr>
            </w:pPr>
            <w:r>
              <w:rPr>
                <w:i/>
                <w:position w:val="2"/>
                <w:sz w:val="32"/>
              </w:rPr>
              <w:t>t</w:t>
            </w:r>
            <w:r>
              <w:rPr>
                <w:i/>
                <w:sz w:val="21"/>
              </w:rPr>
              <w:t>0</w:t>
            </w:r>
            <w:r>
              <w:rPr>
                <w:position w:val="2"/>
                <w:sz w:val="24"/>
              </w:rPr>
              <w:t>,хв</w:t>
            </w:r>
          </w:p>
        </w:tc>
      </w:tr>
      <w:tr w:rsidR="000E1F1F" w14:paraId="1393816A" w14:textId="77777777">
        <w:trPr>
          <w:trHeight w:val="306"/>
        </w:trPr>
        <w:tc>
          <w:tcPr>
            <w:tcW w:w="742" w:type="dxa"/>
            <w:vMerge w:val="restart"/>
          </w:tcPr>
          <w:p w14:paraId="192B6E54" w14:textId="77777777" w:rsidR="000E1F1F" w:rsidRDefault="000E1F1F">
            <w:pPr>
              <w:pStyle w:val="TableParagraph"/>
              <w:rPr>
                <w:sz w:val="26"/>
              </w:rPr>
            </w:pPr>
          </w:p>
          <w:p w14:paraId="32344769" w14:textId="77777777" w:rsidR="000E1F1F" w:rsidRDefault="000E1F1F">
            <w:pPr>
              <w:pStyle w:val="TableParagraph"/>
              <w:spacing w:before="7"/>
              <w:rPr>
                <w:sz w:val="30"/>
              </w:rPr>
            </w:pPr>
          </w:p>
          <w:p w14:paraId="1AA45825" w14:textId="77777777" w:rsidR="000E1F1F" w:rsidRDefault="00B02928">
            <w:pPr>
              <w:pStyle w:val="TableParagraph"/>
              <w:ind w:left="14"/>
              <w:jc w:val="center"/>
              <w:rPr>
                <w:b/>
                <w:i/>
                <w:sz w:val="24"/>
              </w:rPr>
            </w:pPr>
            <w:r>
              <w:rPr>
                <w:b/>
                <w:i/>
                <w:sz w:val="24"/>
              </w:rPr>
              <w:t>І</w:t>
            </w:r>
          </w:p>
        </w:tc>
        <w:tc>
          <w:tcPr>
            <w:tcW w:w="741" w:type="dxa"/>
          </w:tcPr>
          <w:p w14:paraId="2DD6447B" w14:textId="77777777" w:rsidR="000E1F1F" w:rsidRDefault="00B02928">
            <w:pPr>
              <w:pStyle w:val="TableParagraph"/>
              <w:spacing w:before="34"/>
              <w:ind w:left="11"/>
              <w:jc w:val="center"/>
              <w:rPr>
                <w:sz w:val="20"/>
              </w:rPr>
            </w:pPr>
            <w:r>
              <w:rPr>
                <w:w w:val="99"/>
                <w:sz w:val="20"/>
              </w:rPr>
              <w:t>1</w:t>
            </w:r>
          </w:p>
        </w:tc>
        <w:tc>
          <w:tcPr>
            <w:tcW w:w="741" w:type="dxa"/>
          </w:tcPr>
          <w:p w14:paraId="100DEFA3" w14:textId="77777777" w:rsidR="000E1F1F" w:rsidRDefault="00B02928">
            <w:pPr>
              <w:pStyle w:val="TableParagraph"/>
              <w:spacing w:before="34"/>
              <w:ind w:right="255"/>
              <w:jc w:val="right"/>
              <w:rPr>
                <w:sz w:val="20"/>
              </w:rPr>
            </w:pPr>
            <w:r>
              <w:rPr>
                <w:sz w:val="20"/>
              </w:rPr>
              <w:t>60</w:t>
            </w:r>
          </w:p>
        </w:tc>
        <w:tc>
          <w:tcPr>
            <w:tcW w:w="739" w:type="dxa"/>
          </w:tcPr>
          <w:p w14:paraId="01AF089A" w14:textId="77777777" w:rsidR="000E1F1F" w:rsidRDefault="00B02928">
            <w:pPr>
              <w:pStyle w:val="TableParagraph"/>
              <w:spacing w:before="34"/>
              <w:ind w:left="272"/>
              <w:rPr>
                <w:sz w:val="20"/>
              </w:rPr>
            </w:pPr>
            <w:r>
              <w:rPr>
                <w:sz w:val="20"/>
              </w:rPr>
              <w:t>56</w:t>
            </w:r>
          </w:p>
        </w:tc>
        <w:tc>
          <w:tcPr>
            <w:tcW w:w="743" w:type="dxa"/>
          </w:tcPr>
          <w:p w14:paraId="32E99AE4" w14:textId="77777777" w:rsidR="000E1F1F" w:rsidRDefault="00B02928">
            <w:pPr>
              <w:pStyle w:val="TableParagraph"/>
              <w:spacing w:before="34"/>
              <w:ind w:left="179" w:right="164"/>
              <w:jc w:val="center"/>
              <w:rPr>
                <w:sz w:val="20"/>
              </w:rPr>
            </w:pPr>
            <w:r>
              <w:rPr>
                <w:sz w:val="20"/>
              </w:rPr>
              <w:t>0,08</w:t>
            </w:r>
          </w:p>
        </w:tc>
        <w:tc>
          <w:tcPr>
            <w:tcW w:w="738" w:type="dxa"/>
          </w:tcPr>
          <w:p w14:paraId="46E7F758" w14:textId="77777777" w:rsidR="000E1F1F" w:rsidRDefault="00B02928">
            <w:pPr>
              <w:pStyle w:val="TableParagraph"/>
              <w:spacing w:before="34"/>
              <w:ind w:left="273"/>
              <w:rPr>
                <w:sz w:val="20"/>
              </w:rPr>
            </w:pPr>
            <w:r>
              <w:rPr>
                <w:sz w:val="20"/>
              </w:rPr>
              <w:t>60</w:t>
            </w:r>
          </w:p>
        </w:tc>
        <w:tc>
          <w:tcPr>
            <w:tcW w:w="741" w:type="dxa"/>
          </w:tcPr>
          <w:p w14:paraId="4C08C5A2" w14:textId="77777777" w:rsidR="000E1F1F" w:rsidRDefault="00B02928">
            <w:pPr>
              <w:pStyle w:val="TableParagraph"/>
              <w:spacing w:before="34"/>
              <w:ind w:left="130" w:right="109"/>
              <w:jc w:val="center"/>
              <w:rPr>
                <w:sz w:val="20"/>
              </w:rPr>
            </w:pPr>
            <w:r>
              <w:rPr>
                <w:sz w:val="20"/>
              </w:rPr>
              <w:t>0,132</w:t>
            </w:r>
          </w:p>
        </w:tc>
        <w:tc>
          <w:tcPr>
            <w:tcW w:w="741" w:type="dxa"/>
          </w:tcPr>
          <w:p w14:paraId="0792A974" w14:textId="77777777" w:rsidR="000E1F1F" w:rsidRDefault="00B02928">
            <w:pPr>
              <w:pStyle w:val="TableParagraph"/>
              <w:spacing w:before="34"/>
              <w:ind w:left="130" w:right="103"/>
              <w:jc w:val="center"/>
              <w:rPr>
                <w:sz w:val="20"/>
              </w:rPr>
            </w:pPr>
            <w:r>
              <w:rPr>
                <w:sz w:val="20"/>
              </w:rPr>
              <w:t>700</w:t>
            </w:r>
          </w:p>
        </w:tc>
        <w:tc>
          <w:tcPr>
            <w:tcW w:w="741" w:type="dxa"/>
          </w:tcPr>
          <w:p w14:paraId="207B7333" w14:textId="77777777" w:rsidR="000E1F1F" w:rsidRDefault="00B02928">
            <w:pPr>
              <w:pStyle w:val="TableParagraph"/>
              <w:spacing w:before="34"/>
              <w:ind w:left="128" w:right="109"/>
              <w:jc w:val="center"/>
              <w:rPr>
                <w:sz w:val="20"/>
              </w:rPr>
            </w:pPr>
            <w:r>
              <w:rPr>
                <w:sz w:val="20"/>
              </w:rPr>
              <w:t>0,544</w:t>
            </w:r>
          </w:p>
        </w:tc>
        <w:tc>
          <w:tcPr>
            <w:tcW w:w="741" w:type="dxa"/>
          </w:tcPr>
          <w:p w14:paraId="3AFF3DE0" w14:textId="77777777" w:rsidR="000E1F1F" w:rsidRDefault="00B02928">
            <w:pPr>
              <w:pStyle w:val="TableParagraph"/>
              <w:spacing w:before="34"/>
              <w:ind w:left="126"/>
              <w:rPr>
                <w:sz w:val="20"/>
              </w:rPr>
            </w:pPr>
            <w:r>
              <w:rPr>
                <w:sz w:val="20"/>
              </w:rPr>
              <w:t>10557</w:t>
            </w:r>
          </w:p>
        </w:tc>
        <w:tc>
          <w:tcPr>
            <w:tcW w:w="742" w:type="dxa"/>
          </w:tcPr>
          <w:p w14:paraId="6CF585C0" w14:textId="77777777" w:rsidR="000E1F1F" w:rsidRDefault="00B02928">
            <w:pPr>
              <w:pStyle w:val="TableParagraph"/>
              <w:spacing w:before="34"/>
              <w:ind w:left="131" w:right="110"/>
              <w:jc w:val="center"/>
              <w:rPr>
                <w:sz w:val="20"/>
              </w:rPr>
            </w:pPr>
            <w:r>
              <w:rPr>
                <w:sz w:val="20"/>
              </w:rPr>
              <w:t>82,9</w:t>
            </w:r>
          </w:p>
        </w:tc>
        <w:tc>
          <w:tcPr>
            <w:tcW w:w="739" w:type="dxa"/>
          </w:tcPr>
          <w:p w14:paraId="22190C9D" w14:textId="77777777" w:rsidR="000E1F1F" w:rsidRDefault="00B02928">
            <w:pPr>
              <w:pStyle w:val="TableParagraph"/>
              <w:spacing w:before="34"/>
              <w:ind w:right="196"/>
              <w:jc w:val="right"/>
              <w:rPr>
                <w:sz w:val="20"/>
              </w:rPr>
            </w:pPr>
            <w:r>
              <w:rPr>
                <w:sz w:val="20"/>
              </w:rPr>
              <w:t>440</w:t>
            </w:r>
          </w:p>
        </w:tc>
        <w:tc>
          <w:tcPr>
            <w:tcW w:w="741" w:type="dxa"/>
          </w:tcPr>
          <w:p w14:paraId="3605B23C" w14:textId="77777777" w:rsidR="000E1F1F" w:rsidRDefault="00B02928">
            <w:pPr>
              <w:pStyle w:val="TableParagraph"/>
              <w:spacing w:before="22"/>
              <w:ind w:left="130" w:right="101"/>
              <w:jc w:val="center"/>
            </w:pPr>
            <w:r>
              <w:t>1,59</w:t>
            </w:r>
          </w:p>
        </w:tc>
      </w:tr>
      <w:tr w:rsidR="000E1F1F" w14:paraId="7953E9F8" w14:textId="77777777">
        <w:trPr>
          <w:trHeight w:val="412"/>
        </w:trPr>
        <w:tc>
          <w:tcPr>
            <w:tcW w:w="742" w:type="dxa"/>
            <w:vMerge/>
            <w:tcBorders>
              <w:top w:val="nil"/>
            </w:tcBorders>
          </w:tcPr>
          <w:p w14:paraId="1CD87C47" w14:textId="77777777" w:rsidR="000E1F1F" w:rsidRDefault="000E1F1F">
            <w:pPr>
              <w:rPr>
                <w:sz w:val="2"/>
                <w:szCs w:val="2"/>
              </w:rPr>
            </w:pPr>
          </w:p>
        </w:tc>
        <w:tc>
          <w:tcPr>
            <w:tcW w:w="741" w:type="dxa"/>
          </w:tcPr>
          <w:p w14:paraId="38246F2F" w14:textId="77777777" w:rsidR="000E1F1F" w:rsidRDefault="00B02928">
            <w:pPr>
              <w:pStyle w:val="TableParagraph"/>
              <w:spacing w:before="84"/>
              <w:ind w:left="11"/>
              <w:jc w:val="center"/>
              <w:rPr>
                <w:sz w:val="20"/>
              </w:rPr>
            </w:pPr>
            <w:r>
              <w:rPr>
                <w:w w:val="99"/>
                <w:sz w:val="20"/>
              </w:rPr>
              <w:t>2</w:t>
            </w:r>
          </w:p>
        </w:tc>
        <w:tc>
          <w:tcPr>
            <w:tcW w:w="741" w:type="dxa"/>
          </w:tcPr>
          <w:p w14:paraId="68CA2B2C" w14:textId="77777777" w:rsidR="000E1F1F" w:rsidRDefault="00B02928">
            <w:pPr>
              <w:pStyle w:val="TableParagraph"/>
              <w:spacing w:before="84"/>
              <w:ind w:right="255"/>
              <w:jc w:val="right"/>
              <w:rPr>
                <w:sz w:val="20"/>
              </w:rPr>
            </w:pPr>
            <w:r>
              <w:rPr>
                <w:sz w:val="20"/>
              </w:rPr>
              <w:t>90</w:t>
            </w:r>
          </w:p>
        </w:tc>
        <w:tc>
          <w:tcPr>
            <w:tcW w:w="739" w:type="dxa"/>
          </w:tcPr>
          <w:p w14:paraId="2EE733AB" w14:textId="77777777" w:rsidR="000E1F1F" w:rsidRDefault="00B02928">
            <w:pPr>
              <w:pStyle w:val="TableParagraph"/>
              <w:spacing w:before="84"/>
              <w:ind w:left="272"/>
              <w:rPr>
                <w:sz w:val="20"/>
              </w:rPr>
            </w:pPr>
            <w:r>
              <w:rPr>
                <w:sz w:val="20"/>
              </w:rPr>
              <w:t>65</w:t>
            </w:r>
          </w:p>
        </w:tc>
        <w:tc>
          <w:tcPr>
            <w:tcW w:w="743" w:type="dxa"/>
          </w:tcPr>
          <w:p w14:paraId="76B5E42F" w14:textId="77777777" w:rsidR="000E1F1F" w:rsidRDefault="00B02928">
            <w:pPr>
              <w:pStyle w:val="TableParagraph"/>
              <w:spacing w:before="84"/>
              <w:ind w:left="179" w:right="164"/>
              <w:jc w:val="center"/>
              <w:rPr>
                <w:sz w:val="20"/>
              </w:rPr>
            </w:pPr>
            <w:r>
              <w:rPr>
                <w:sz w:val="20"/>
              </w:rPr>
              <w:t>0,08</w:t>
            </w:r>
          </w:p>
        </w:tc>
        <w:tc>
          <w:tcPr>
            <w:tcW w:w="738" w:type="dxa"/>
          </w:tcPr>
          <w:p w14:paraId="3AFFE0B3" w14:textId="77777777" w:rsidR="000E1F1F" w:rsidRDefault="00B02928">
            <w:pPr>
              <w:pStyle w:val="TableParagraph"/>
              <w:spacing w:before="84"/>
              <w:ind w:left="273"/>
              <w:rPr>
                <w:sz w:val="20"/>
              </w:rPr>
            </w:pPr>
            <w:r>
              <w:rPr>
                <w:sz w:val="20"/>
              </w:rPr>
              <w:t>60</w:t>
            </w:r>
          </w:p>
        </w:tc>
        <w:tc>
          <w:tcPr>
            <w:tcW w:w="741" w:type="dxa"/>
          </w:tcPr>
          <w:p w14:paraId="055C1629" w14:textId="77777777" w:rsidR="000E1F1F" w:rsidRDefault="00B02928">
            <w:pPr>
              <w:pStyle w:val="TableParagraph"/>
              <w:spacing w:before="84"/>
              <w:ind w:left="130" w:right="109"/>
              <w:jc w:val="center"/>
              <w:rPr>
                <w:sz w:val="20"/>
              </w:rPr>
            </w:pPr>
            <w:r>
              <w:rPr>
                <w:sz w:val="20"/>
              </w:rPr>
              <w:t>0,230</w:t>
            </w:r>
          </w:p>
        </w:tc>
        <w:tc>
          <w:tcPr>
            <w:tcW w:w="741" w:type="dxa"/>
          </w:tcPr>
          <w:p w14:paraId="38CAE249" w14:textId="77777777" w:rsidR="000E1F1F" w:rsidRDefault="00B02928">
            <w:pPr>
              <w:pStyle w:val="TableParagraph"/>
              <w:spacing w:before="84"/>
              <w:ind w:left="130" w:right="103"/>
              <w:jc w:val="center"/>
              <w:rPr>
                <w:sz w:val="20"/>
              </w:rPr>
            </w:pPr>
            <w:r>
              <w:rPr>
                <w:sz w:val="20"/>
              </w:rPr>
              <w:t>813</w:t>
            </w:r>
          </w:p>
        </w:tc>
        <w:tc>
          <w:tcPr>
            <w:tcW w:w="741" w:type="dxa"/>
          </w:tcPr>
          <w:p w14:paraId="5A57D79F" w14:textId="77777777" w:rsidR="000E1F1F" w:rsidRDefault="00B02928">
            <w:pPr>
              <w:pStyle w:val="TableParagraph"/>
              <w:spacing w:before="84"/>
              <w:ind w:left="128" w:right="109"/>
              <w:jc w:val="center"/>
              <w:rPr>
                <w:sz w:val="20"/>
              </w:rPr>
            </w:pPr>
            <w:r>
              <w:rPr>
                <w:sz w:val="20"/>
              </w:rPr>
              <w:t>0,631</w:t>
            </w:r>
          </w:p>
        </w:tc>
        <w:tc>
          <w:tcPr>
            <w:tcW w:w="741" w:type="dxa"/>
          </w:tcPr>
          <w:p w14:paraId="76F7C513" w14:textId="77777777" w:rsidR="000E1F1F" w:rsidRDefault="00B02928">
            <w:pPr>
              <w:pStyle w:val="TableParagraph"/>
              <w:spacing w:before="84"/>
              <w:ind w:left="126"/>
              <w:rPr>
                <w:sz w:val="20"/>
              </w:rPr>
            </w:pPr>
            <w:r>
              <w:rPr>
                <w:sz w:val="20"/>
              </w:rPr>
              <w:t>18738</w:t>
            </w:r>
          </w:p>
        </w:tc>
        <w:tc>
          <w:tcPr>
            <w:tcW w:w="742" w:type="dxa"/>
          </w:tcPr>
          <w:p w14:paraId="1A5073B3" w14:textId="77777777" w:rsidR="000E1F1F" w:rsidRDefault="00B02928">
            <w:pPr>
              <w:pStyle w:val="TableParagraph"/>
              <w:spacing w:before="84"/>
              <w:ind w:left="131" w:right="110"/>
              <w:jc w:val="center"/>
              <w:rPr>
                <w:sz w:val="20"/>
              </w:rPr>
            </w:pPr>
            <w:r>
              <w:rPr>
                <w:sz w:val="20"/>
              </w:rPr>
              <w:t>124,4</w:t>
            </w:r>
          </w:p>
        </w:tc>
        <w:tc>
          <w:tcPr>
            <w:tcW w:w="739" w:type="dxa"/>
          </w:tcPr>
          <w:p w14:paraId="1B734F01" w14:textId="77777777" w:rsidR="000E1F1F" w:rsidRDefault="00B02928">
            <w:pPr>
              <w:pStyle w:val="TableParagraph"/>
              <w:spacing w:before="84"/>
              <w:ind w:right="196"/>
              <w:jc w:val="right"/>
              <w:rPr>
                <w:sz w:val="20"/>
              </w:rPr>
            </w:pPr>
            <w:r>
              <w:rPr>
                <w:sz w:val="20"/>
              </w:rPr>
              <w:t>440</w:t>
            </w:r>
          </w:p>
        </w:tc>
        <w:tc>
          <w:tcPr>
            <w:tcW w:w="741" w:type="dxa"/>
          </w:tcPr>
          <w:p w14:paraId="31AA9CF3" w14:textId="77777777" w:rsidR="000E1F1F" w:rsidRDefault="00B02928">
            <w:pPr>
              <w:pStyle w:val="TableParagraph"/>
              <w:spacing w:before="73"/>
              <w:ind w:left="130" w:right="101"/>
              <w:jc w:val="center"/>
            </w:pPr>
            <w:r>
              <w:t>1,85</w:t>
            </w:r>
          </w:p>
        </w:tc>
      </w:tr>
      <w:tr w:rsidR="000E1F1F" w14:paraId="393A1321" w14:textId="77777777">
        <w:trPr>
          <w:trHeight w:val="422"/>
        </w:trPr>
        <w:tc>
          <w:tcPr>
            <w:tcW w:w="742" w:type="dxa"/>
            <w:vMerge/>
            <w:tcBorders>
              <w:top w:val="nil"/>
            </w:tcBorders>
          </w:tcPr>
          <w:p w14:paraId="2343CB2D" w14:textId="77777777" w:rsidR="000E1F1F" w:rsidRDefault="000E1F1F">
            <w:pPr>
              <w:rPr>
                <w:sz w:val="2"/>
                <w:szCs w:val="2"/>
              </w:rPr>
            </w:pPr>
          </w:p>
        </w:tc>
        <w:tc>
          <w:tcPr>
            <w:tcW w:w="741" w:type="dxa"/>
          </w:tcPr>
          <w:p w14:paraId="7AD64F64" w14:textId="77777777" w:rsidR="000E1F1F" w:rsidRDefault="00B02928">
            <w:pPr>
              <w:pStyle w:val="TableParagraph"/>
              <w:spacing w:before="89"/>
              <w:ind w:left="11"/>
              <w:jc w:val="center"/>
              <w:rPr>
                <w:sz w:val="20"/>
              </w:rPr>
            </w:pPr>
            <w:r>
              <w:rPr>
                <w:w w:val="99"/>
                <w:sz w:val="20"/>
              </w:rPr>
              <w:t>3</w:t>
            </w:r>
          </w:p>
        </w:tc>
        <w:tc>
          <w:tcPr>
            <w:tcW w:w="741" w:type="dxa"/>
          </w:tcPr>
          <w:p w14:paraId="0AB0AB90" w14:textId="77777777" w:rsidR="000E1F1F" w:rsidRDefault="00B02928">
            <w:pPr>
              <w:pStyle w:val="TableParagraph"/>
              <w:spacing w:before="89"/>
              <w:ind w:right="205"/>
              <w:jc w:val="right"/>
              <w:rPr>
                <w:sz w:val="20"/>
              </w:rPr>
            </w:pPr>
            <w:r>
              <w:rPr>
                <w:sz w:val="20"/>
              </w:rPr>
              <w:t>120</w:t>
            </w:r>
          </w:p>
        </w:tc>
        <w:tc>
          <w:tcPr>
            <w:tcW w:w="739" w:type="dxa"/>
          </w:tcPr>
          <w:p w14:paraId="36B26D15" w14:textId="77777777" w:rsidR="000E1F1F" w:rsidRDefault="00B02928">
            <w:pPr>
              <w:pStyle w:val="TableParagraph"/>
              <w:spacing w:before="89"/>
              <w:ind w:left="272"/>
              <w:rPr>
                <w:sz w:val="20"/>
              </w:rPr>
            </w:pPr>
            <w:r>
              <w:rPr>
                <w:sz w:val="20"/>
              </w:rPr>
              <w:t>41</w:t>
            </w:r>
          </w:p>
        </w:tc>
        <w:tc>
          <w:tcPr>
            <w:tcW w:w="743" w:type="dxa"/>
          </w:tcPr>
          <w:p w14:paraId="760F9A30" w14:textId="77777777" w:rsidR="000E1F1F" w:rsidRDefault="00B02928">
            <w:pPr>
              <w:pStyle w:val="TableParagraph"/>
              <w:spacing w:before="89"/>
              <w:ind w:left="179" w:right="164"/>
              <w:jc w:val="center"/>
              <w:rPr>
                <w:sz w:val="20"/>
              </w:rPr>
            </w:pPr>
            <w:r>
              <w:rPr>
                <w:sz w:val="20"/>
              </w:rPr>
              <w:t>0,08</w:t>
            </w:r>
          </w:p>
        </w:tc>
        <w:tc>
          <w:tcPr>
            <w:tcW w:w="738" w:type="dxa"/>
          </w:tcPr>
          <w:p w14:paraId="4F9B224A" w14:textId="77777777" w:rsidR="000E1F1F" w:rsidRDefault="00B02928">
            <w:pPr>
              <w:pStyle w:val="TableParagraph"/>
              <w:spacing w:before="89"/>
              <w:ind w:left="273"/>
              <w:rPr>
                <w:sz w:val="20"/>
              </w:rPr>
            </w:pPr>
            <w:r>
              <w:rPr>
                <w:sz w:val="20"/>
              </w:rPr>
              <w:t>60</w:t>
            </w:r>
          </w:p>
        </w:tc>
        <w:tc>
          <w:tcPr>
            <w:tcW w:w="741" w:type="dxa"/>
          </w:tcPr>
          <w:p w14:paraId="0D7F5EA8" w14:textId="77777777" w:rsidR="000E1F1F" w:rsidRDefault="00B02928">
            <w:pPr>
              <w:pStyle w:val="TableParagraph"/>
              <w:spacing w:before="89"/>
              <w:ind w:left="130" w:right="107"/>
              <w:jc w:val="center"/>
              <w:rPr>
                <w:sz w:val="20"/>
              </w:rPr>
            </w:pPr>
            <w:r>
              <w:rPr>
                <w:sz w:val="20"/>
              </w:rPr>
              <w:t>0,193</w:t>
            </w:r>
          </w:p>
        </w:tc>
        <w:tc>
          <w:tcPr>
            <w:tcW w:w="741" w:type="dxa"/>
          </w:tcPr>
          <w:p w14:paraId="6A5F0A7A" w14:textId="77777777" w:rsidR="000E1F1F" w:rsidRDefault="00B02928">
            <w:pPr>
              <w:pStyle w:val="TableParagraph"/>
              <w:spacing w:before="89"/>
              <w:ind w:left="130" w:right="103"/>
              <w:jc w:val="center"/>
              <w:rPr>
                <w:sz w:val="20"/>
              </w:rPr>
            </w:pPr>
            <w:r>
              <w:rPr>
                <w:sz w:val="20"/>
              </w:rPr>
              <w:t>512</w:t>
            </w:r>
          </w:p>
        </w:tc>
        <w:tc>
          <w:tcPr>
            <w:tcW w:w="741" w:type="dxa"/>
          </w:tcPr>
          <w:p w14:paraId="5B21D40B" w14:textId="77777777" w:rsidR="000E1F1F" w:rsidRDefault="00B02928">
            <w:pPr>
              <w:pStyle w:val="TableParagraph"/>
              <w:spacing w:before="89"/>
              <w:ind w:left="128" w:right="109"/>
              <w:jc w:val="center"/>
              <w:rPr>
                <w:sz w:val="20"/>
              </w:rPr>
            </w:pPr>
            <w:r>
              <w:rPr>
                <w:sz w:val="20"/>
              </w:rPr>
              <w:t>0,398</w:t>
            </w:r>
          </w:p>
        </w:tc>
        <w:tc>
          <w:tcPr>
            <w:tcW w:w="741" w:type="dxa"/>
          </w:tcPr>
          <w:p w14:paraId="3BD08F26" w14:textId="77777777" w:rsidR="000E1F1F" w:rsidRDefault="00B02928">
            <w:pPr>
              <w:pStyle w:val="TableParagraph"/>
              <w:spacing w:before="89"/>
              <w:ind w:left="126"/>
              <w:rPr>
                <w:sz w:val="20"/>
              </w:rPr>
            </w:pPr>
            <w:r>
              <w:rPr>
                <w:sz w:val="20"/>
              </w:rPr>
              <w:t>15456</w:t>
            </w:r>
          </w:p>
        </w:tc>
        <w:tc>
          <w:tcPr>
            <w:tcW w:w="742" w:type="dxa"/>
          </w:tcPr>
          <w:p w14:paraId="4B1086E3" w14:textId="77777777" w:rsidR="000E1F1F" w:rsidRDefault="00B02928">
            <w:pPr>
              <w:pStyle w:val="TableParagraph"/>
              <w:spacing w:before="89"/>
              <w:ind w:left="131" w:right="110"/>
              <w:jc w:val="center"/>
              <w:rPr>
                <w:sz w:val="20"/>
              </w:rPr>
            </w:pPr>
            <w:r>
              <w:rPr>
                <w:sz w:val="20"/>
              </w:rPr>
              <w:t>165,8</w:t>
            </w:r>
          </w:p>
        </w:tc>
        <w:tc>
          <w:tcPr>
            <w:tcW w:w="739" w:type="dxa"/>
          </w:tcPr>
          <w:p w14:paraId="54138363" w14:textId="77777777" w:rsidR="000E1F1F" w:rsidRDefault="00B02928">
            <w:pPr>
              <w:pStyle w:val="TableParagraph"/>
              <w:spacing w:before="89"/>
              <w:ind w:right="196"/>
              <w:jc w:val="right"/>
              <w:rPr>
                <w:sz w:val="20"/>
              </w:rPr>
            </w:pPr>
            <w:r>
              <w:rPr>
                <w:sz w:val="20"/>
              </w:rPr>
              <w:t>440</w:t>
            </w:r>
          </w:p>
        </w:tc>
        <w:tc>
          <w:tcPr>
            <w:tcW w:w="741" w:type="dxa"/>
          </w:tcPr>
          <w:p w14:paraId="0BA44D67" w14:textId="77777777" w:rsidR="000E1F1F" w:rsidRDefault="00B02928">
            <w:pPr>
              <w:pStyle w:val="TableParagraph"/>
              <w:spacing w:before="77"/>
              <w:ind w:left="130" w:right="101"/>
              <w:jc w:val="center"/>
            </w:pPr>
            <w:r>
              <w:t>1,16</w:t>
            </w:r>
          </w:p>
        </w:tc>
      </w:tr>
      <w:tr w:rsidR="000E1F1F" w14:paraId="059D3C10" w14:textId="77777777">
        <w:trPr>
          <w:trHeight w:val="412"/>
        </w:trPr>
        <w:tc>
          <w:tcPr>
            <w:tcW w:w="742" w:type="dxa"/>
            <w:vMerge/>
            <w:tcBorders>
              <w:top w:val="nil"/>
            </w:tcBorders>
          </w:tcPr>
          <w:p w14:paraId="03FCA100" w14:textId="77777777" w:rsidR="000E1F1F" w:rsidRDefault="000E1F1F">
            <w:pPr>
              <w:rPr>
                <w:sz w:val="2"/>
                <w:szCs w:val="2"/>
              </w:rPr>
            </w:pPr>
          </w:p>
        </w:tc>
        <w:tc>
          <w:tcPr>
            <w:tcW w:w="741" w:type="dxa"/>
          </w:tcPr>
          <w:p w14:paraId="0DB91F78" w14:textId="77777777" w:rsidR="000E1F1F" w:rsidRDefault="00B02928">
            <w:pPr>
              <w:pStyle w:val="TableParagraph"/>
              <w:spacing w:before="85"/>
              <w:ind w:left="11"/>
              <w:jc w:val="center"/>
              <w:rPr>
                <w:sz w:val="20"/>
              </w:rPr>
            </w:pPr>
            <w:r>
              <w:rPr>
                <w:w w:val="99"/>
                <w:sz w:val="20"/>
              </w:rPr>
              <w:t>4</w:t>
            </w:r>
          </w:p>
        </w:tc>
        <w:tc>
          <w:tcPr>
            <w:tcW w:w="741" w:type="dxa"/>
          </w:tcPr>
          <w:p w14:paraId="11F9075A" w14:textId="77777777" w:rsidR="000E1F1F" w:rsidRDefault="00B02928">
            <w:pPr>
              <w:pStyle w:val="TableParagraph"/>
              <w:spacing w:before="85"/>
              <w:ind w:right="255"/>
              <w:jc w:val="right"/>
              <w:rPr>
                <w:sz w:val="20"/>
              </w:rPr>
            </w:pPr>
            <w:r>
              <w:rPr>
                <w:sz w:val="20"/>
              </w:rPr>
              <w:t>40</w:t>
            </w:r>
          </w:p>
        </w:tc>
        <w:tc>
          <w:tcPr>
            <w:tcW w:w="739" w:type="dxa"/>
          </w:tcPr>
          <w:p w14:paraId="199BC97C" w14:textId="77777777" w:rsidR="000E1F1F" w:rsidRDefault="00B02928">
            <w:pPr>
              <w:pStyle w:val="TableParagraph"/>
              <w:spacing w:before="85"/>
              <w:ind w:left="221"/>
              <w:rPr>
                <w:sz w:val="20"/>
              </w:rPr>
            </w:pPr>
            <w:r>
              <w:rPr>
                <w:sz w:val="20"/>
              </w:rPr>
              <w:t>103</w:t>
            </w:r>
          </w:p>
        </w:tc>
        <w:tc>
          <w:tcPr>
            <w:tcW w:w="743" w:type="dxa"/>
          </w:tcPr>
          <w:p w14:paraId="088D5FF5" w14:textId="77777777" w:rsidR="000E1F1F" w:rsidRDefault="00B02928">
            <w:pPr>
              <w:pStyle w:val="TableParagraph"/>
              <w:spacing w:before="85"/>
              <w:ind w:left="179" w:right="164"/>
              <w:jc w:val="center"/>
              <w:rPr>
                <w:sz w:val="20"/>
              </w:rPr>
            </w:pPr>
            <w:r>
              <w:rPr>
                <w:sz w:val="20"/>
              </w:rPr>
              <w:t>0,08</w:t>
            </w:r>
          </w:p>
        </w:tc>
        <w:tc>
          <w:tcPr>
            <w:tcW w:w="738" w:type="dxa"/>
          </w:tcPr>
          <w:p w14:paraId="32A6FF8A" w14:textId="77777777" w:rsidR="000E1F1F" w:rsidRDefault="00B02928">
            <w:pPr>
              <w:pStyle w:val="TableParagraph"/>
              <w:spacing w:before="85"/>
              <w:ind w:left="273"/>
              <w:rPr>
                <w:sz w:val="20"/>
              </w:rPr>
            </w:pPr>
            <w:r>
              <w:rPr>
                <w:sz w:val="20"/>
              </w:rPr>
              <w:t>60</w:t>
            </w:r>
          </w:p>
        </w:tc>
        <w:tc>
          <w:tcPr>
            <w:tcW w:w="741" w:type="dxa"/>
          </w:tcPr>
          <w:p w14:paraId="4BA61A30" w14:textId="77777777" w:rsidR="000E1F1F" w:rsidRDefault="00B02928">
            <w:pPr>
              <w:pStyle w:val="TableParagraph"/>
              <w:spacing w:before="85"/>
              <w:ind w:left="130" w:right="109"/>
              <w:jc w:val="center"/>
              <w:rPr>
                <w:sz w:val="20"/>
              </w:rPr>
            </w:pPr>
            <w:r>
              <w:rPr>
                <w:sz w:val="20"/>
              </w:rPr>
              <w:t>0,162</w:t>
            </w:r>
          </w:p>
        </w:tc>
        <w:tc>
          <w:tcPr>
            <w:tcW w:w="741" w:type="dxa"/>
          </w:tcPr>
          <w:p w14:paraId="3E478119" w14:textId="77777777" w:rsidR="000E1F1F" w:rsidRDefault="00B02928">
            <w:pPr>
              <w:pStyle w:val="TableParagraph"/>
              <w:spacing w:before="85"/>
              <w:ind w:left="130" w:right="103"/>
              <w:jc w:val="center"/>
              <w:rPr>
                <w:sz w:val="20"/>
              </w:rPr>
            </w:pPr>
            <w:r>
              <w:rPr>
                <w:sz w:val="20"/>
              </w:rPr>
              <w:t>1288</w:t>
            </w:r>
          </w:p>
        </w:tc>
        <w:tc>
          <w:tcPr>
            <w:tcW w:w="741" w:type="dxa"/>
          </w:tcPr>
          <w:p w14:paraId="583077DE" w14:textId="77777777" w:rsidR="000E1F1F" w:rsidRDefault="00B02928">
            <w:pPr>
              <w:pStyle w:val="TableParagraph"/>
              <w:spacing w:before="85"/>
              <w:ind w:left="128" w:right="109"/>
              <w:jc w:val="center"/>
              <w:rPr>
                <w:sz w:val="20"/>
              </w:rPr>
            </w:pPr>
            <w:r>
              <w:rPr>
                <w:sz w:val="20"/>
              </w:rPr>
              <w:t>1,000</w:t>
            </w:r>
          </w:p>
        </w:tc>
        <w:tc>
          <w:tcPr>
            <w:tcW w:w="741" w:type="dxa"/>
          </w:tcPr>
          <w:p w14:paraId="56736D0B" w14:textId="77777777" w:rsidR="000E1F1F" w:rsidRDefault="00B02928">
            <w:pPr>
              <w:pStyle w:val="TableParagraph"/>
              <w:spacing w:before="85"/>
              <w:ind w:left="126"/>
              <w:rPr>
                <w:sz w:val="20"/>
              </w:rPr>
            </w:pPr>
            <w:r>
              <w:rPr>
                <w:sz w:val="20"/>
              </w:rPr>
              <w:t>12943</w:t>
            </w:r>
          </w:p>
        </w:tc>
        <w:tc>
          <w:tcPr>
            <w:tcW w:w="742" w:type="dxa"/>
          </w:tcPr>
          <w:p w14:paraId="252B2054" w14:textId="77777777" w:rsidR="000E1F1F" w:rsidRDefault="00B02928">
            <w:pPr>
              <w:pStyle w:val="TableParagraph"/>
              <w:spacing w:before="85"/>
              <w:ind w:left="131" w:right="110"/>
              <w:jc w:val="center"/>
              <w:rPr>
                <w:sz w:val="20"/>
              </w:rPr>
            </w:pPr>
            <w:r>
              <w:rPr>
                <w:sz w:val="20"/>
              </w:rPr>
              <w:t>55,3</w:t>
            </w:r>
          </w:p>
        </w:tc>
        <w:tc>
          <w:tcPr>
            <w:tcW w:w="739" w:type="dxa"/>
          </w:tcPr>
          <w:p w14:paraId="02840E7C" w14:textId="77777777" w:rsidR="000E1F1F" w:rsidRDefault="00B02928">
            <w:pPr>
              <w:pStyle w:val="TableParagraph"/>
              <w:spacing w:before="85"/>
              <w:ind w:right="196"/>
              <w:jc w:val="right"/>
              <w:rPr>
                <w:sz w:val="20"/>
              </w:rPr>
            </w:pPr>
            <w:r>
              <w:rPr>
                <w:sz w:val="20"/>
              </w:rPr>
              <w:t>440</w:t>
            </w:r>
          </w:p>
        </w:tc>
        <w:tc>
          <w:tcPr>
            <w:tcW w:w="741" w:type="dxa"/>
          </w:tcPr>
          <w:p w14:paraId="1F2C67F7" w14:textId="77777777" w:rsidR="000E1F1F" w:rsidRDefault="00B02928">
            <w:pPr>
              <w:pStyle w:val="TableParagraph"/>
              <w:spacing w:before="76"/>
              <w:ind w:left="130" w:right="101"/>
              <w:jc w:val="center"/>
            </w:pPr>
            <w:r>
              <w:t>2,92</w:t>
            </w:r>
          </w:p>
        </w:tc>
      </w:tr>
      <w:tr w:rsidR="000E1F1F" w14:paraId="1D2ECA39" w14:textId="77777777">
        <w:trPr>
          <w:trHeight w:val="419"/>
        </w:trPr>
        <w:tc>
          <w:tcPr>
            <w:tcW w:w="742" w:type="dxa"/>
            <w:vMerge w:val="restart"/>
          </w:tcPr>
          <w:p w14:paraId="7C15E74F" w14:textId="77777777" w:rsidR="000E1F1F" w:rsidRDefault="000E1F1F">
            <w:pPr>
              <w:pStyle w:val="TableParagraph"/>
              <w:spacing w:before="9"/>
              <w:rPr>
                <w:sz w:val="36"/>
              </w:rPr>
            </w:pPr>
          </w:p>
          <w:p w14:paraId="6F57B60F" w14:textId="77777777" w:rsidR="000E1F1F" w:rsidRDefault="00B02928">
            <w:pPr>
              <w:pStyle w:val="TableParagraph"/>
              <w:ind w:left="122" w:right="110"/>
              <w:jc w:val="center"/>
              <w:rPr>
                <w:b/>
                <w:i/>
                <w:sz w:val="24"/>
              </w:rPr>
            </w:pPr>
            <w:r>
              <w:rPr>
                <w:b/>
                <w:i/>
                <w:sz w:val="24"/>
              </w:rPr>
              <w:t>ІІ</w:t>
            </w:r>
          </w:p>
        </w:tc>
        <w:tc>
          <w:tcPr>
            <w:tcW w:w="741" w:type="dxa"/>
          </w:tcPr>
          <w:p w14:paraId="12F0611A" w14:textId="77777777" w:rsidR="000E1F1F" w:rsidRDefault="00B02928">
            <w:pPr>
              <w:pStyle w:val="TableParagraph"/>
              <w:spacing w:before="89"/>
              <w:ind w:left="11"/>
              <w:jc w:val="center"/>
              <w:rPr>
                <w:sz w:val="20"/>
              </w:rPr>
            </w:pPr>
            <w:r>
              <w:rPr>
                <w:w w:val="99"/>
                <w:sz w:val="20"/>
              </w:rPr>
              <w:t>5</w:t>
            </w:r>
          </w:p>
        </w:tc>
        <w:tc>
          <w:tcPr>
            <w:tcW w:w="741" w:type="dxa"/>
          </w:tcPr>
          <w:p w14:paraId="2AC9DB78" w14:textId="77777777" w:rsidR="000E1F1F" w:rsidRDefault="00B02928">
            <w:pPr>
              <w:pStyle w:val="TableParagraph"/>
              <w:spacing w:before="89"/>
              <w:ind w:right="205"/>
              <w:jc w:val="right"/>
              <w:rPr>
                <w:sz w:val="20"/>
              </w:rPr>
            </w:pPr>
            <w:r>
              <w:rPr>
                <w:sz w:val="20"/>
              </w:rPr>
              <w:t>150</w:t>
            </w:r>
          </w:p>
        </w:tc>
        <w:tc>
          <w:tcPr>
            <w:tcW w:w="739" w:type="dxa"/>
          </w:tcPr>
          <w:p w14:paraId="1CF546D7" w14:textId="77777777" w:rsidR="000E1F1F" w:rsidRDefault="00B02928">
            <w:pPr>
              <w:pStyle w:val="TableParagraph"/>
              <w:spacing w:before="89"/>
              <w:ind w:left="272"/>
              <w:rPr>
                <w:sz w:val="20"/>
              </w:rPr>
            </w:pPr>
            <w:r>
              <w:rPr>
                <w:sz w:val="20"/>
              </w:rPr>
              <w:t>20</w:t>
            </w:r>
          </w:p>
        </w:tc>
        <w:tc>
          <w:tcPr>
            <w:tcW w:w="743" w:type="dxa"/>
          </w:tcPr>
          <w:p w14:paraId="08AB5B15" w14:textId="77777777" w:rsidR="000E1F1F" w:rsidRDefault="00B02928">
            <w:pPr>
              <w:pStyle w:val="TableParagraph"/>
              <w:spacing w:before="89"/>
              <w:ind w:left="179" w:right="164"/>
              <w:jc w:val="center"/>
              <w:rPr>
                <w:sz w:val="20"/>
              </w:rPr>
            </w:pPr>
            <w:r>
              <w:rPr>
                <w:sz w:val="20"/>
              </w:rPr>
              <w:t>0,06</w:t>
            </w:r>
          </w:p>
        </w:tc>
        <w:tc>
          <w:tcPr>
            <w:tcW w:w="738" w:type="dxa"/>
          </w:tcPr>
          <w:p w14:paraId="30D1F837" w14:textId="77777777" w:rsidR="000E1F1F" w:rsidRDefault="00B02928">
            <w:pPr>
              <w:pStyle w:val="TableParagraph"/>
              <w:spacing w:before="89"/>
              <w:ind w:left="273"/>
              <w:rPr>
                <w:sz w:val="20"/>
              </w:rPr>
            </w:pPr>
            <w:r>
              <w:rPr>
                <w:sz w:val="20"/>
              </w:rPr>
              <w:t>40</w:t>
            </w:r>
          </w:p>
        </w:tc>
        <w:tc>
          <w:tcPr>
            <w:tcW w:w="741" w:type="dxa"/>
          </w:tcPr>
          <w:p w14:paraId="022C29AE" w14:textId="77777777" w:rsidR="000E1F1F" w:rsidRDefault="00B02928">
            <w:pPr>
              <w:pStyle w:val="TableParagraph"/>
              <w:spacing w:before="89"/>
              <w:ind w:left="130" w:right="109"/>
              <w:jc w:val="center"/>
              <w:rPr>
                <w:sz w:val="20"/>
              </w:rPr>
            </w:pPr>
            <w:r>
              <w:rPr>
                <w:sz w:val="20"/>
              </w:rPr>
              <w:t>0,141</w:t>
            </w:r>
          </w:p>
        </w:tc>
        <w:tc>
          <w:tcPr>
            <w:tcW w:w="741" w:type="dxa"/>
          </w:tcPr>
          <w:p w14:paraId="7347A790" w14:textId="77777777" w:rsidR="000E1F1F" w:rsidRDefault="00B02928">
            <w:pPr>
              <w:pStyle w:val="TableParagraph"/>
              <w:spacing w:before="89"/>
              <w:ind w:left="130" w:right="103"/>
              <w:jc w:val="center"/>
              <w:rPr>
                <w:sz w:val="20"/>
              </w:rPr>
            </w:pPr>
            <w:r>
              <w:rPr>
                <w:sz w:val="20"/>
              </w:rPr>
              <w:t>333</w:t>
            </w:r>
          </w:p>
        </w:tc>
        <w:tc>
          <w:tcPr>
            <w:tcW w:w="741" w:type="dxa"/>
          </w:tcPr>
          <w:p w14:paraId="1EF437BA" w14:textId="77777777" w:rsidR="000E1F1F" w:rsidRDefault="00B02928">
            <w:pPr>
              <w:pStyle w:val="TableParagraph"/>
              <w:spacing w:before="89"/>
              <w:ind w:left="128" w:right="109"/>
              <w:jc w:val="center"/>
              <w:rPr>
                <w:sz w:val="20"/>
              </w:rPr>
            </w:pPr>
            <w:r>
              <w:rPr>
                <w:sz w:val="20"/>
              </w:rPr>
              <w:t>1,000</w:t>
            </w:r>
          </w:p>
        </w:tc>
        <w:tc>
          <w:tcPr>
            <w:tcW w:w="741" w:type="dxa"/>
          </w:tcPr>
          <w:p w14:paraId="1A0AA115" w14:textId="77777777" w:rsidR="000E1F1F" w:rsidRDefault="00B02928">
            <w:pPr>
              <w:pStyle w:val="TableParagraph"/>
              <w:spacing w:before="89"/>
              <w:ind w:left="176"/>
              <w:rPr>
                <w:sz w:val="20"/>
              </w:rPr>
            </w:pPr>
            <w:r>
              <w:rPr>
                <w:sz w:val="20"/>
              </w:rPr>
              <w:t>9424</w:t>
            </w:r>
          </w:p>
        </w:tc>
        <w:tc>
          <w:tcPr>
            <w:tcW w:w="742" w:type="dxa"/>
          </w:tcPr>
          <w:p w14:paraId="24D2532F" w14:textId="77777777" w:rsidR="000E1F1F" w:rsidRDefault="00B02928">
            <w:pPr>
              <w:pStyle w:val="TableParagraph"/>
              <w:spacing w:before="89"/>
              <w:ind w:left="131" w:right="110"/>
              <w:jc w:val="center"/>
              <w:rPr>
                <w:sz w:val="20"/>
              </w:rPr>
            </w:pPr>
            <w:r>
              <w:rPr>
                <w:sz w:val="20"/>
              </w:rPr>
              <w:t>207,3</w:t>
            </w:r>
          </w:p>
        </w:tc>
        <w:tc>
          <w:tcPr>
            <w:tcW w:w="739" w:type="dxa"/>
          </w:tcPr>
          <w:p w14:paraId="33CE0086" w14:textId="77777777" w:rsidR="000E1F1F" w:rsidRDefault="00B02928">
            <w:pPr>
              <w:pStyle w:val="TableParagraph"/>
              <w:spacing w:before="89"/>
              <w:ind w:right="196"/>
              <w:jc w:val="right"/>
              <w:rPr>
                <w:sz w:val="20"/>
              </w:rPr>
            </w:pPr>
            <w:r>
              <w:rPr>
                <w:sz w:val="20"/>
              </w:rPr>
              <w:t>440</w:t>
            </w:r>
          </w:p>
        </w:tc>
        <w:tc>
          <w:tcPr>
            <w:tcW w:w="741" w:type="dxa"/>
          </w:tcPr>
          <w:p w14:paraId="00F6F557" w14:textId="77777777" w:rsidR="000E1F1F" w:rsidRDefault="00B02928">
            <w:pPr>
              <w:pStyle w:val="TableParagraph"/>
              <w:spacing w:before="77"/>
              <w:ind w:left="130" w:right="101"/>
              <w:jc w:val="center"/>
            </w:pPr>
            <w:r>
              <w:t>0,76</w:t>
            </w:r>
          </w:p>
        </w:tc>
      </w:tr>
      <w:tr w:rsidR="000E1F1F" w14:paraId="292D6469" w14:textId="77777777">
        <w:trPr>
          <w:trHeight w:val="412"/>
        </w:trPr>
        <w:tc>
          <w:tcPr>
            <w:tcW w:w="742" w:type="dxa"/>
            <w:vMerge/>
            <w:tcBorders>
              <w:top w:val="nil"/>
            </w:tcBorders>
          </w:tcPr>
          <w:p w14:paraId="2710A85A" w14:textId="77777777" w:rsidR="000E1F1F" w:rsidRDefault="000E1F1F">
            <w:pPr>
              <w:rPr>
                <w:sz w:val="2"/>
                <w:szCs w:val="2"/>
              </w:rPr>
            </w:pPr>
          </w:p>
        </w:tc>
        <w:tc>
          <w:tcPr>
            <w:tcW w:w="741" w:type="dxa"/>
          </w:tcPr>
          <w:p w14:paraId="45175A27" w14:textId="77777777" w:rsidR="000E1F1F" w:rsidRDefault="00B02928">
            <w:pPr>
              <w:pStyle w:val="TableParagraph"/>
              <w:spacing w:before="84"/>
              <w:ind w:left="11"/>
              <w:jc w:val="center"/>
              <w:rPr>
                <w:sz w:val="20"/>
              </w:rPr>
            </w:pPr>
            <w:r>
              <w:rPr>
                <w:w w:val="99"/>
                <w:sz w:val="20"/>
              </w:rPr>
              <w:t>6</w:t>
            </w:r>
          </w:p>
        </w:tc>
        <w:tc>
          <w:tcPr>
            <w:tcW w:w="741" w:type="dxa"/>
          </w:tcPr>
          <w:p w14:paraId="2BEA5702" w14:textId="77777777" w:rsidR="000E1F1F" w:rsidRDefault="00B02928">
            <w:pPr>
              <w:pStyle w:val="TableParagraph"/>
              <w:spacing w:before="84"/>
              <w:ind w:right="205"/>
              <w:jc w:val="right"/>
              <w:rPr>
                <w:sz w:val="20"/>
              </w:rPr>
            </w:pPr>
            <w:r>
              <w:rPr>
                <w:sz w:val="20"/>
              </w:rPr>
              <w:t>120</w:t>
            </w:r>
          </w:p>
        </w:tc>
        <w:tc>
          <w:tcPr>
            <w:tcW w:w="739" w:type="dxa"/>
          </w:tcPr>
          <w:p w14:paraId="5818B8CC" w14:textId="77777777" w:rsidR="000E1F1F" w:rsidRDefault="00B02928">
            <w:pPr>
              <w:pStyle w:val="TableParagraph"/>
              <w:spacing w:before="84"/>
              <w:ind w:left="272"/>
              <w:rPr>
                <w:sz w:val="20"/>
              </w:rPr>
            </w:pPr>
            <w:r>
              <w:rPr>
                <w:sz w:val="20"/>
              </w:rPr>
              <w:t>20</w:t>
            </w:r>
          </w:p>
        </w:tc>
        <w:tc>
          <w:tcPr>
            <w:tcW w:w="743" w:type="dxa"/>
          </w:tcPr>
          <w:p w14:paraId="4776587B" w14:textId="77777777" w:rsidR="000E1F1F" w:rsidRDefault="00B02928">
            <w:pPr>
              <w:pStyle w:val="TableParagraph"/>
              <w:spacing w:before="84"/>
              <w:ind w:left="179" w:right="164"/>
              <w:jc w:val="center"/>
              <w:rPr>
                <w:sz w:val="20"/>
              </w:rPr>
            </w:pPr>
            <w:r>
              <w:rPr>
                <w:sz w:val="20"/>
              </w:rPr>
              <w:t>0,06</w:t>
            </w:r>
          </w:p>
        </w:tc>
        <w:tc>
          <w:tcPr>
            <w:tcW w:w="738" w:type="dxa"/>
          </w:tcPr>
          <w:p w14:paraId="222D2F84" w14:textId="77777777" w:rsidR="000E1F1F" w:rsidRDefault="00B02928">
            <w:pPr>
              <w:pStyle w:val="TableParagraph"/>
              <w:spacing w:before="84"/>
              <w:ind w:left="273"/>
              <w:rPr>
                <w:sz w:val="20"/>
              </w:rPr>
            </w:pPr>
            <w:r>
              <w:rPr>
                <w:sz w:val="20"/>
              </w:rPr>
              <w:t>40</w:t>
            </w:r>
          </w:p>
        </w:tc>
        <w:tc>
          <w:tcPr>
            <w:tcW w:w="741" w:type="dxa"/>
          </w:tcPr>
          <w:p w14:paraId="3A84A3B6" w14:textId="77777777" w:rsidR="000E1F1F" w:rsidRDefault="00B02928">
            <w:pPr>
              <w:pStyle w:val="TableParagraph"/>
              <w:spacing w:before="84"/>
              <w:ind w:left="130" w:right="109"/>
              <w:jc w:val="center"/>
              <w:rPr>
                <w:sz w:val="20"/>
              </w:rPr>
            </w:pPr>
            <w:r>
              <w:rPr>
                <w:sz w:val="20"/>
              </w:rPr>
              <w:t>0,110</w:t>
            </w:r>
          </w:p>
        </w:tc>
        <w:tc>
          <w:tcPr>
            <w:tcW w:w="741" w:type="dxa"/>
          </w:tcPr>
          <w:p w14:paraId="0D893EE8" w14:textId="77777777" w:rsidR="000E1F1F" w:rsidRDefault="00B02928">
            <w:pPr>
              <w:pStyle w:val="TableParagraph"/>
              <w:spacing w:before="84"/>
              <w:ind w:left="130" w:right="103"/>
              <w:jc w:val="center"/>
              <w:rPr>
                <w:sz w:val="20"/>
              </w:rPr>
            </w:pPr>
            <w:r>
              <w:rPr>
                <w:sz w:val="20"/>
              </w:rPr>
              <w:t>333</w:t>
            </w:r>
          </w:p>
        </w:tc>
        <w:tc>
          <w:tcPr>
            <w:tcW w:w="741" w:type="dxa"/>
          </w:tcPr>
          <w:p w14:paraId="653F1030" w14:textId="77777777" w:rsidR="000E1F1F" w:rsidRDefault="00B02928">
            <w:pPr>
              <w:pStyle w:val="TableParagraph"/>
              <w:spacing w:before="84"/>
              <w:ind w:left="128" w:right="109"/>
              <w:jc w:val="center"/>
              <w:rPr>
                <w:sz w:val="20"/>
              </w:rPr>
            </w:pPr>
            <w:r>
              <w:rPr>
                <w:sz w:val="20"/>
              </w:rPr>
              <w:t>1,000</w:t>
            </w:r>
          </w:p>
        </w:tc>
        <w:tc>
          <w:tcPr>
            <w:tcW w:w="741" w:type="dxa"/>
          </w:tcPr>
          <w:p w14:paraId="3F5CED56" w14:textId="77777777" w:rsidR="000E1F1F" w:rsidRDefault="00B02928">
            <w:pPr>
              <w:pStyle w:val="TableParagraph"/>
              <w:spacing w:before="84"/>
              <w:ind w:left="176"/>
              <w:rPr>
                <w:sz w:val="20"/>
              </w:rPr>
            </w:pPr>
            <w:r>
              <w:rPr>
                <w:sz w:val="20"/>
              </w:rPr>
              <w:t>7539</w:t>
            </w:r>
          </w:p>
        </w:tc>
        <w:tc>
          <w:tcPr>
            <w:tcW w:w="742" w:type="dxa"/>
          </w:tcPr>
          <w:p w14:paraId="6B09C54C" w14:textId="77777777" w:rsidR="000E1F1F" w:rsidRDefault="00B02928">
            <w:pPr>
              <w:pStyle w:val="TableParagraph"/>
              <w:spacing w:before="84"/>
              <w:ind w:left="131" w:right="110"/>
              <w:jc w:val="center"/>
              <w:rPr>
                <w:sz w:val="20"/>
              </w:rPr>
            </w:pPr>
            <w:r>
              <w:rPr>
                <w:sz w:val="20"/>
              </w:rPr>
              <w:t>165,8</w:t>
            </w:r>
          </w:p>
        </w:tc>
        <w:tc>
          <w:tcPr>
            <w:tcW w:w="739" w:type="dxa"/>
          </w:tcPr>
          <w:p w14:paraId="70E2D244" w14:textId="77777777" w:rsidR="000E1F1F" w:rsidRDefault="00B02928">
            <w:pPr>
              <w:pStyle w:val="TableParagraph"/>
              <w:spacing w:before="84"/>
              <w:ind w:right="196"/>
              <w:jc w:val="right"/>
              <w:rPr>
                <w:sz w:val="20"/>
              </w:rPr>
            </w:pPr>
            <w:r>
              <w:rPr>
                <w:sz w:val="20"/>
              </w:rPr>
              <w:t>440</w:t>
            </w:r>
          </w:p>
        </w:tc>
        <w:tc>
          <w:tcPr>
            <w:tcW w:w="741" w:type="dxa"/>
          </w:tcPr>
          <w:p w14:paraId="48A97D01" w14:textId="77777777" w:rsidR="000E1F1F" w:rsidRDefault="00B02928">
            <w:pPr>
              <w:pStyle w:val="TableParagraph"/>
              <w:spacing w:before="73"/>
              <w:ind w:left="130" w:right="101"/>
              <w:jc w:val="center"/>
            </w:pPr>
            <w:r>
              <w:t>0,76</w:t>
            </w:r>
          </w:p>
        </w:tc>
      </w:tr>
      <w:tr w:rsidR="000E1F1F" w14:paraId="54000A1D" w14:textId="77777777">
        <w:trPr>
          <w:trHeight w:val="275"/>
        </w:trPr>
        <w:tc>
          <w:tcPr>
            <w:tcW w:w="742" w:type="dxa"/>
            <w:vMerge/>
            <w:tcBorders>
              <w:top w:val="nil"/>
            </w:tcBorders>
          </w:tcPr>
          <w:p w14:paraId="4D71C9D7" w14:textId="77777777" w:rsidR="000E1F1F" w:rsidRDefault="000E1F1F">
            <w:pPr>
              <w:rPr>
                <w:sz w:val="2"/>
                <w:szCs w:val="2"/>
              </w:rPr>
            </w:pPr>
          </w:p>
        </w:tc>
        <w:tc>
          <w:tcPr>
            <w:tcW w:w="741" w:type="dxa"/>
          </w:tcPr>
          <w:p w14:paraId="215911B4" w14:textId="77777777" w:rsidR="000E1F1F" w:rsidRDefault="00B02928">
            <w:pPr>
              <w:pStyle w:val="TableParagraph"/>
              <w:spacing w:before="14"/>
              <w:ind w:left="11"/>
              <w:jc w:val="center"/>
              <w:rPr>
                <w:sz w:val="20"/>
              </w:rPr>
            </w:pPr>
            <w:r>
              <w:rPr>
                <w:w w:val="99"/>
                <w:sz w:val="20"/>
              </w:rPr>
              <w:t>7</w:t>
            </w:r>
          </w:p>
        </w:tc>
        <w:tc>
          <w:tcPr>
            <w:tcW w:w="741" w:type="dxa"/>
          </w:tcPr>
          <w:p w14:paraId="7108DCA3" w14:textId="77777777" w:rsidR="000E1F1F" w:rsidRDefault="00B02928">
            <w:pPr>
              <w:pStyle w:val="TableParagraph"/>
              <w:spacing w:before="14"/>
              <w:ind w:right="255"/>
              <w:jc w:val="right"/>
              <w:rPr>
                <w:sz w:val="20"/>
              </w:rPr>
            </w:pPr>
            <w:r>
              <w:rPr>
                <w:sz w:val="20"/>
              </w:rPr>
              <w:t>90</w:t>
            </w:r>
          </w:p>
        </w:tc>
        <w:tc>
          <w:tcPr>
            <w:tcW w:w="739" w:type="dxa"/>
          </w:tcPr>
          <w:p w14:paraId="7C054688" w14:textId="77777777" w:rsidR="000E1F1F" w:rsidRDefault="00B02928">
            <w:pPr>
              <w:pStyle w:val="TableParagraph"/>
              <w:spacing w:before="14"/>
              <w:ind w:left="272"/>
              <w:rPr>
                <w:sz w:val="20"/>
              </w:rPr>
            </w:pPr>
            <w:r>
              <w:rPr>
                <w:sz w:val="20"/>
              </w:rPr>
              <w:t>20</w:t>
            </w:r>
          </w:p>
        </w:tc>
        <w:tc>
          <w:tcPr>
            <w:tcW w:w="743" w:type="dxa"/>
          </w:tcPr>
          <w:p w14:paraId="716FD035" w14:textId="77777777" w:rsidR="000E1F1F" w:rsidRDefault="00B02928">
            <w:pPr>
              <w:pStyle w:val="TableParagraph"/>
              <w:spacing w:before="14"/>
              <w:ind w:left="179" w:right="164"/>
              <w:jc w:val="center"/>
              <w:rPr>
                <w:sz w:val="20"/>
              </w:rPr>
            </w:pPr>
            <w:r>
              <w:rPr>
                <w:sz w:val="20"/>
              </w:rPr>
              <w:t>0,06</w:t>
            </w:r>
          </w:p>
        </w:tc>
        <w:tc>
          <w:tcPr>
            <w:tcW w:w="738" w:type="dxa"/>
          </w:tcPr>
          <w:p w14:paraId="69936462" w14:textId="77777777" w:rsidR="000E1F1F" w:rsidRDefault="00B02928">
            <w:pPr>
              <w:pStyle w:val="TableParagraph"/>
              <w:spacing w:before="14"/>
              <w:ind w:left="273"/>
              <w:rPr>
                <w:sz w:val="20"/>
              </w:rPr>
            </w:pPr>
            <w:r>
              <w:rPr>
                <w:sz w:val="20"/>
              </w:rPr>
              <w:t>40</w:t>
            </w:r>
          </w:p>
        </w:tc>
        <w:tc>
          <w:tcPr>
            <w:tcW w:w="741" w:type="dxa"/>
          </w:tcPr>
          <w:p w14:paraId="567EE96E" w14:textId="77777777" w:rsidR="000E1F1F" w:rsidRDefault="00B02928">
            <w:pPr>
              <w:pStyle w:val="TableParagraph"/>
              <w:spacing w:before="14"/>
              <w:ind w:left="130" w:right="109"/>
              <w:jc w:val="center"/>
              <w:rPr>
                <w:sz w:val="20"/>
              </w:rPr>
            </w:pPr>
            <w:r>
              <w:rPr>
                <w:sz w:val="20"/>
              </w:rPr>
              <w:t>0,079</w:t>
            </w:r>
          </w:p>
        </w:tc>
        <w:tc>
          <w:tcPr>
            <w:tcW w:w="741" w:type="dxa"/>
          </w:tcPr>
          <w:p w14:paraId="5DCDF507" w14:textId="77777777" w:rsidR="000E1F1F" w:rsidRDefault="00B02928">
            <w:pPr>
              <w:pStyle w:val="TableParagraph"/>
              <w:spacing w:before="14"/>
              <w:ind w:left="130" w:right="103"/>
              <w:jc w:val="center"/>
              <w:rPr>
                <w:sz w:val="20"/>
              </w:rPr>
            </w:pPr>
            <w:r>
              <w:rPr>
                <w:sz w:val="20"/>
              </w:rPr>
              <w:t>333</w:t>
            </w:r>
          </w:p>
        </w:tc>
        <w:tc>
          <w:tcPr>
            <w:tcW w:w="741" w:type="dxa"/>
          </w:tcPr>
          <w:p w14:paraId="413E061A" w14:textId="77777777" w:rsidR="000E1F1F" w:rsidRDefault="00B02928">
            <w:pPr>
              <w:pStyle w:val="TableParagraph"/>
              <w:spacing w:before="14"/>
              <w:ind w:left="128" w:right="109"/>
              <w:jc w:val="center"/>
              <w:rPr>
                <w:sz w:val="20"/>
              </w:rPr>
            </w:pPr>
            <w:r>
              <w:rPr>
                <w:sz w:val="20"/>
              </w:rPr>
              <w:t>1,000</w:t>
            </w:r>
          </w:p>
        </w:tc>
        <w:tc>
          <w:tcPr>
            <w:tcW w:w="741" w:type="dxa"/>
          </w:tcPr>
          <w:p w14:paraId="037CF741" w14:textId="77777777" w:rsidR="000E1F1F" w:rsidRDefault="00B02928">
            <w:pPr>
              <w:pStyle w:val="TableParagraph"/>
              <w:spacing w:before="14"/>
              <w:ind w:left="176"/>
              <w:rPr>
                <w:sz w:val="20"/>
              </w:rPr>
            </w:pPr>
            <w:r>
              <w:rPr>
                <w:sz w:val="20"/>
              </w:rPr>
              <w:t>5654</w:t>
            </w:r>
          </w:p>
        </w:tc>
        <w:tc>
          <w:tcPr>
            <w:tcW w:w="742" w:type="dxa"/>
          </w:tcPr>
          <w:p w14:paraId="6C2629FD" w14:textId="77777777" w:rsidR="000E1F1F" w:rsidRDefault="00B02928">
            <w:pPr>
              <w:pStyle w:val="TableParagraph"/>
              <w:spacing w:before="14"/>
              <w:ind w:left="131" w:right="110"/>
              <w:jc w:val="center"/>
              <w:rPr>
                <w:sz w:val="20"/>
              </w:rPr>
            </w:pPr>
            <w:r>
              <w:rPr>
                <w:sz w:val="20"/>
              </w:rPr>
              <w:t>124,4</w:t>
            </w:r>
          </w:p>
        </w:tc>
        <w:tc>
          <w:tcPr>
            <w:tcW w:w="739" w:type="dxa"/>
          </w:tcPr>
          <w:p w14:paraId="0F25C3A7" w14:textId="77777777" w:rsidR="000E1F1F" w:rsidRDefault="00B02928">
            <w:pPr>
              <w:pStyle w:val="TableParagraph"/>
              <w:spacing w:before="14"/>
              <w:ind w:right="196"/>
              <w:jc w:val="right"/>
              <w:rPr>
                <w:sz w:val="20"/>
              </w:rPr>
            </w:pPr>
            <w:r>
              <w:rPr>
                <w:sz w:val="20"/>
              </w:rPr>
              <w:t>440</w:t>
            </w:r>
          </w:p>
        </w:tc>
        <w:tc>
          <w:tcPr>
            <w:tcW w:w="741" w:type="dxa"/>
          </w:tcPr>
          <w:p w14:paraId="36CF9125" w14:textId="77777777" w:rsidR="000E1F1F" w:rsidRDefault="00B02928">
            <w:pPr>
              <w:pStyle w:val="TableParagraph"/>
              <w:spacing w:before="5" w:line="250" w:lineRule="exact"/>
              <w:ind w:left="130" w:right="101"/>
              <w:jc w:val="center"/>
            </w:pPr>
            <w:r>
              <w:t>0,76</w:t>
            </w:r>
          </w:p>
        </w:tc>
      </w:tr>
    </w:tbl>
    <w:p w14:paraId="2090D3ED" w14:textId="77777777" w:rsidR="000E1F1F" w:rsidRDefault="000E1F1F">
      <w:pPr>
        <w:spacing w:line="250" w:lineRule="exact"/>
        <w:jc w:val="center"/>
        <w:sectPr w:rsidR="000E1F1F">
          <w:headerReference w:type="default" r:id="rId143"/>
          <w:footerReference w:type="default" r:id="rId144"/>
          <w:pgSz w:w="11910" w:h="16840"/>
          <w:pgMar w:top="1040" w:right="500" w:bottom="1240" w:left="0" w:header="0" w:footer="1056" w:gutter="0"/>
          <w:pgNumType w:start="99"/>
          <w:cols w:space="720"/>
        </w:sectPr>
      </w:pPr>
    </w:p>
    <w:p w14:paraId="6F1EF952" w14:textId="77777777" w:rsidR="000E1F1F" w:rsidRDefault="00B02928">
      <w:pPr>
        <w:pStyle w:val="a3"/>
        <w:spacing w:before="67" w:line="314" w:lineRule="auto"/>
        <w:ind w:left="1132" w:right="641" w:firstLine="708"/>
        <w:jc w:val="both"/>
      </w:pPr>
      <w:r>
        <w:lastRenderedPageBreak/>
        <w:t>Інші вихідні дані для розрахунків режимів різання інструментів налагодження приводяться в перших шести графах табл.</w:t>
      </w:r>
      <w:r>
        <w:rPr>
          <w:spacing w:val="66"/>
        </w:rPr>
        <w:t xml:space="preserve"> </w:t>
      </w:r>
      <w:r>
        <w:t>67.</w:t>
      </w:r>
    </w:p>
    <w:p w14:paraId="124FB0E8" w14:textId="77777777" w:rsidR="000E1F1F" w:rsidRDefault="00B02928">
      <w:pPr>
        <w:pStyle w:val="a3"/>
        <w:spacing w:line="312" w:lineRule="auto"/>
        <w:ind w:left="1132" w:right="629" w:firstLine="708"/>
        <w:jc w:val="both"/>
      </w:pPr>
      <w:proofErr w:type="spellStart"/>
      <w:r>
        <w:t>Лімітуючим</w:t>
      </w:r>
      <w:proofErr w:type="spellEnd"/>
      <w:r>
        <w:t xml:space="preserve"> інструментом в налагодженні  будемо  вважати  різець  2 (рис. 9). Для забезпечення шорсткості шийки 1,25 мкм </w:t>
      </w:r>
      <w:proofErr w:type="spellStart"/>
      <w:r>
        <w:rPr>
          <w:i/>
        </w:rPr>
        <w:t>Rа</w:t>
      </w:r>
      <w:proofErr w:type="spellEnd"/>
      <w:r>
        <w:rPr>
          <w:i/>
        </w:rPr>
        <w:t xml:space="preserve"> </w:t>
      </w:r>
      <w:r>
        <w:t xml:space="preserve">для цього різця прийнята подача </w:t>
      </w:r>
      <w:proofErr w:type="spellStart"/>
      <w:r>
        <w:rPr>
          <w:i/>
          <w:sz w:val="36"/>
        </w:rPr>
        <w:t>s</w:t>
      </w:r>
      <w:r>
        <w:rPr>
          <w:i/>
          <w:sz w:val="36"/>
          <w:vertAlign w:val="subscript"/>
        </w:rPr>
        <w:t>бI</w:t>
      </w:r>
      <w:proofErr w:type="spellEnd"/>
      <w:r>
        <w:rPr>
          <w:i/>
          <w:sz w:val="36"/>
        </w:rPr>
        <w:t xml:space="preserve"> </w:t>
      </w:r>
      <w:r>
        <w:t xml:space="preserve">= 0,08 мм/об, загальна для всіх інструментів блоку </w:t>
      </w:r>
      <w:r>
        <w:rPr>
          <w:i/>
        </w:rPr>
        <w:t>I</w:t>
      </w:r>
      <w:r>
        <w:t xml:space="preserve">. </w:t>
      </w:r>
      <w:r>
        <w:rPr>
          <w:spacing w:val="-45"/>
        </w:rPr>
        <w:t xml:space="preserve">З </w:t>
      </w:r>
      <w:r>
        <w:t xml:space="preserve">іншого боку, різець 2 проходить найбільший шлях різання </w:t>
      </w:r>
      <w:r>
        <w:rPr>
          <w:i/>
          <w:sz w:val="32"/>
        </w:rPr>
        <w:t>l</w:t>
      </w:r>
      <w:r>
        <w:rPr>
          <w:i/>
          <w:sz w:val="32"/>
          <w:vertAlign w:val="subscript"/>
        </w:rPr>
        <w:t>p2</w:t>
      </w:r>
      <w:r>
        <w:rPr>
          <w:i/>
          <w:sz w:val="32"/>
        </w:rPr>
        <w:t xml:space="preserve"> </w:t>
      </w:r>
      <w:r>
        <w:t xml:space="preserve">= 0,23 км і обробляє найбільшу площу </w:t>
      </w:r>
      <w:r>
        <w:rPr>
          <w:i/>
        </w:rPr>
        <w:t xml:space="preserve">F </w:t>
      </w:r>
      <w:r>
        <w:t>поверхні</w:t>
      </w:r>
      <w:r>
        <w:rPr>
          <w:spacing w:val="-7"/>
        </w:rPr>
        <w:t xml:space="preserve"> </w:t>
      </w:r>
      <w:r>
        <w:t>деталі:</w:t>
      </w:r>
    </w:p>
    <w:p w14:paraId="16428056" w14:textId="77777777" w:rsidR="000E1F1F" w:rsidRDefault="000E1F1F">
      <w:pPr>
        <w:pStyle w:val="a3"/>
        <w:spacing w:before="5"/>
        <w:rPr>
          <w:sz w:val="15"/>
        </w:rPr>
      </w:pPr>
    </w:p>
    <w:p w14:paraId="104224BC" w14:textId="77777777" w:rsidR="000E1F1F" w:rsidRDefault="000E1F1F">
      <w:pPr>
        <w:rPr>
          <w:sz w:val="15"/>
        </w:rPr>
        <w:sectPr w:rsidR="000E1F1F">
          <w:headerReference w:type="default" r:id="rId145"/>
          <w:footerReference w:type="default" r:id="rId146"/>
          <w:pgSz w:w="11910" w:h="16840"/>
          <w:pgMar w:top="1040" w:right="500" w:bottom="1240" w:left="0" w:header="0" w:footer="1056" w:gutter="0"/>
          <w:pgNumType w:start="100"/>
          <w:cols w:space="720"/>
        </w:sectPr>
      </w:pPr>
    </w:p>
    <w:p w14:paraId="5487EA55" w14:textId="77777777" w:rsidR="000E1F1F" w:rsidRDefault="00B02928">
      <w:pPr>
        <w:spacing w:before="105"/>
        <w:jc w:val="right"/>
      </w:pPr>
      <w:r>
        <w:rPr>
          <w:i/>
          <w:sz w:val="28"/>
        </w:rPr>
        <w:t>F</w:t>
      </w:r>
      <w:r>
        <w:rPr>
          <w:position w:val="-9"/>
        </w:rPr>
        <w:t xml:space="preserve">2 </w:t>
      </w:r>
      <w:r>
        <w:rPr>
          <w:rFonts w:ascii="Symbol" w:hAnsi="Symbol"/>
          <w:sz w:val="28"/>
        </w:rPr>
        <w:t></w:t>
      </w:r>
      <w:r>
        <w:rPr>
          <w:sz w:val="28"/>
        </w:rPr>
        <w:t xml:space="preserve"> </w:t>
      </w:r>
      <w:r>
        <w:rPr>
          <w:rFonts w:ascii="Symbol" w:hAnsi="Symbol"/>
          <w:i/>
          <w:sz w:val="29"/>
        </w:rPr>
        <w:t></w:t>
      </w:r>
      <w:r>
        <w:rPr>
          <w:i/>
          <w:sz w:val="29"/>
        </w:rPr>
        <w:t xml:space="preserve"> </w:t>
      </w:r>
      <w:r>
        <w:rPr>
          <w:i/>
          <w:sz w:val="28"/>
        </w:rPr>
        <w:t>d</w:t>
      </w:r>
      <w:r>
        <w:rPr>
          <w:position w:val="-9"/>
        </w:rPr>
        <w:t>2</w:t>
      </w:r>
      <w:r>
        <w:rPr>
          <w:i/>
          <w:sz w:val="28"/>
        </w:rPr>
        <w:t>l</w:t>
      </w:r>
      <w:r>
        <w:rPr>
          <w:position w:val="-9"/>
        </w:rPr>
        <w:t>2</w:t>
      </w:r>
    </w:p>
    <w:p w14:paraId="7D3594E5" w14:textId="77777777" w:rsidR="000E1F1F" w:rsidRDefault="00B02928">
      <w:pPr>
        <w:pStyle w:val="a3"/>
        <w:spacing w:before="144"/>
        <w:ind w:left="108"/>
      </w:pPr>
      <w:r>
        <w:br w:type="column"/>
      </w:r>
      <w:r>
        <w:t>= 18738 мм</w:t>
      </w:r>
      <w:r>
        <w:rPr>
          <w:vertAlign w:val="superscript"/>
        </w:rPr>
        <w:t>2</w:t>
      </w:r>
      <w:r>
        <w:t>.</w:t>
      </w:r>
    </w:p>
    <w:p w14:paraId="0B9E031D" w14:textId="77777777" w:rsidR="000E1F1F" w:rsidRDefault="000E1F1F">
      <w:pPr>
        <w:sectPr w:rsidR="000E1F1F">
          <w:type w:val="continuous"/>
          <w:pgSz w:w="11910" w:h="16840"/>
          <w:pgMar w:top="1040" w:right="500" w:bottom="280" w:left="0" w:header="720" w:footer="720" w:gutter="0"/>
          <w:cols w:num="2" w:space="720" w:equalWidth="0">
            <w:col w:w="5742" w:space="40"/>
            <w:col w:w="5628"/>
          </w:cols>
        </w:sectPr>
      </w:pPr>
    </w:p>
    <w:p w14:paraId="47EA34FE" w14:textId="77777777" w:rsidR="000E1F1F" w:rsidRDefault="000E1F1F">
      <w:pPr>
        <w:pStyle w:val="a3"/>
        <w:spacing w:before="1"/>
        <w:rPr>
          <w:sz w:val="16"/>
        </w:rPr>
      </w:pPr>
    </w:p>
    <w:p w14:paraId="7EFFDCB8" w14:textId="77777777" w:rsidR="000E1F1F" w:rsidRDefault="00B02928">
      <w:pPr>
        <w:pStyle w:val="a3"/>
        <w:spacing w:before="89"/>
        <w:ind w:left="1853"/>
      </w:pPr>
      <w:r>
        <w:t>Умовно-економічна стійкість інструменту</w:t>
      </w:r>
    </w:p>
    <w:p w14:paraId="38C386FD" w14:textId="77777777" w:rsidR="000E1F1F" w:rsidRDefault="000E1F1F">
      <w:pPr>
        <w:pStyle w:val="a3"/>
        <w:spacing w:before="9"/>
        <w:rPr>
          <w:sz w:val="19"/>
        </w:rPr>
      </w:pPr>
    </w:p>
    <w:p w14:paraId="401E7366" w14:textId="77777777" w:rsidR="000E1F1F" w:rsidRDefault="000E1F1F">
      <w:pPr>
        <w:rPr>
          <w:sz w:val="19"/>
        </w:rPr>
        <w:sectPr w:rsidR="000E1F1F">
          <w:type w:val="continuous"/>
          <w:pgSz w:w="11910" w:h="16840"/>
          <w:pgMar w:top="1040" w:right="500" w:bottom="280" w:left="0" w:header="720" w:footer="720" w:gutter="0"/>
          <w:cols w:space="720"/>
        </w:sectPr>
      </w:pPr>
    </w:p>
    <w:p w14:paraId="6B3DE193" w14:textId="77777777" w:rsidR="000E1F1F" w:rsidRDefault="00B02928">
      <w:pPr>
        <w:spacing w:before="114" w:line="181" w:lineRule="exact"/>
        <w:ind w:right="219"/>
        <w:jc w:val="right"/>
        <w:rPr>
          <w:sz w:val="19"/>
        </w:rPr>
      </w:pPr>
      <w:r>
        <w:rPr>
          <w:w w:val="102"/>
          <w:sz w:val="19"/>
        </w:rPr>
        <w:t>8</w:t>
      </w:r>
    </w:p>
    <w:p w14:paraId="4003B638" w14:textId="77777777" w:rsidR="000E1F1F" w:rsidRDefault="00B02928">
      <w:pPr>
        <w:tabs>
          <w:tab w:val="left" w:pos="415"/>
          <w:tab w:val="left" w:pos="1242"/>
        </w:tabs>
        <w:spacing w:line="20" w:lineRule="exact"/>
        <w:jc w:val="right"/>
        <w:rPr>
          <w:i/>
          <w:sz w:val="27"/>
        </w:rPr>
      </w:pPr>
      <w:r>
        <w:rPr>
          <w:i/>
          <w:sz w:val="27"/>
        </w:rPr>
        <w:t>Т</w:t>
      </w:r>
      <w:r>
        <w:rPr>
          <w:i/>
          <w:sz w:val="27"/>
        </w:rPr>
        <w:tab/>
      </w:r>
      <w:r>
        <w:rPr>
          <w:rFonts w:ascii="Symbol" w:hAnsi="Symbol"/>
          <w:sz w:val="27"/>
        </w:rPr>
        <w:t></w:t>
      </w:r>
      <w:r>
        <w:rPr>
          <w:spacing w:val="6"/>
          <w:sz w:val="27"/>
        </w:rPr>
        <w:t xml:space="preserve"> </w:t>
      </w:r>
      <w:r>
        <w:rPr>
          <w:i/>
          <w:sz w:val="27"/>
        </w:rPr>
        <w:t>К</w:t>
      </w:r>
      <w:r>
        <w:rPr>
          <w:i/>
          <w:sz w:val="27"/>
        </w:rPr>
        <w:tab/>
        <w:t>T</w:t>
      </w:r>
    </w:p>
    <w:p w14:paraId="697258E2" w14:textId="77777777" w:rsidR="000E1F1F" w:rsidRDefault="00B02928">
      <w:pPr>
        <w:spacing w:before="92" w:line="182" w:lineRule="exact"/>
        <w:ind w:left="254"/>
        <w:rPr>
          <w:sz w:val="27"/>
        </w:rPr>
      </w:pPr>
      <w:r>
        <w:br w:type="column"/>
      </w:r>
      <w:r>
        <w:rPr>
          <w:rFonts w:ascii="Symbol" w:hAnsi="Symbol"/>
          <w:sz w:val="27"/>
        </w:rPr>
        <w:t></w:t>
      </w:r>
      <w:r>
        <w:rPr>
          <w:sz w:val="27"/>
        </w:rPr>
        <w:t xml:space="preserve"> 0,5</w:t>
      </w:r>
      <w:r>
        <w:rPr>
          <w:rFonts w:ascii="Symbol" w:hAnsi="Symbol"/>
          <w:position w:val="15"/>
          <w:sz w:val="27"/>
        </w:rPr>
        <w:t></w:t>
      </w:r>
      <w:r>
        <w:rPr>
          <w:position w:val="15"/>
          <w:sz w:val="27"/>
        </w:rPr>
        <w:t xml:space="preserve"> </w:t>
      </w:r>
      <w:r>
        <w:rPr>
          <w:position w:val="24"/>
          <w:sz w:val="21"/>
        </w:rPr>
        <w:t xml:space="preserve">4 </w:t>
      </w:r>
      <w:r>
        <w:rPr>
          <w:sz w:val="27"/>
        </w:rPr>
        <w:t xml:space="preserve">60 </w:t>
      </w:r>
      <w:r>
        <w:rPr>
          <w:rFonts w:ascii="Symbol" w:hAnsi="Symbol"/>
          <w:sz w:val="27"/>
        </w:rPr>
        <w:t></w:t>
      </w:r>
      <w:r>
        <w:rPr>
          <w:sz w:val="27"/>
        </w:rPr>
        <w:t xml:space="preserve"> </w:t>
      </w:r>
      <w:r>
        <w:rPr>
          <w:position w:val="24"/>
          <w:sz w:val="19"/>
        </w:rPr>
        <w:t xml:space="preserve">8 </w:t>
      </w:r>
      <w:r>
        <w:rPr>
          <w:sz w:val="27"/>
        </w:rPr>
        <w:t xml:space="preserve">40 </w:t>
      </w:r>
      <w:r>
        <w:rPr>
          <w:rFonts w:ascii="Symbol" w:hAnsi="Symbol"/>
          <w:position w:val="15"/>
          <w:sz w:val="27"/>
        </w:rPr>
        <w:t></w:t>
      </w:r>
      <w:r>
        <w:rPr>
          <w:position w:val="15"/>
          <w:sz w:val="27"/>
        </w:rPr>
        <w:t xml:space="preserve"> </w:t>
      </w:r>
      <w:r>
        <w:rPr>
          <w:rFonts w:ascii="Symbol" w:hAnsi="Symbol"/>
          <w:sz w:val="27"/>
        </w:rPr>
        <w:t></w:t>
      </w:r>
      <w:r>
        <w:rPr>
          <w:sz w:val="27"/>
        </w:rPr>
        <w:t xml:space="preserve"> 200</w:t>
      </w:r>
    </w:p>
    <w:p w14:paraId="62C8CE6F" w14:textId="77777777" w:rsidR="000E1F1F" w:rsidRDefault="00B02928">
      <w:pPr>
        <w:pStyle w:val="a3"/>
        <w:spacing w:before="10"/>
        <w:rPr>
          <w:sz w:val="23"/>
        </w:rPr>
      </w:pPr>
      <w:r>
        <w:br w:type="column"/>
      </w:r>
    </w:p>
    <w:p w14:paraId="4CA46D96" w14:textId="77777777" w:rsidR="000E1F1F" w:rsidRDefault="00B02928">
      <w:pPr>
        <w:pStyle w:val="a3"/>
        <w:ind w:left="64"/>
      </w:pPr>
      <w:r>
        <w:t>хв.</w:t>
      </w:r>
    </w:p>
    <w:p w14:paraId="5B0CF798" w14:textId="77777777" w:rsidR="000E1F1F" w:rsidRDefault="000E1F1F">
      <w:pPr>
        <w:sectPr w:rsidR="000E1F1F">
          <w:type w:val="continuous"/>
          <w:pgSz w:w="11910" w:h="16840"/>
          <w:pgMar w:top="1040" w:right="500" w:bottom="280" w:left="0" w:header="720" w:footer="720" w:gutter="0"/>
          <w:cols w:num="3" w:space="720" w:equalWidth="0">
            <w:col w:w="5218" w:space="40"/>
            <w:col w:w="3103" w:space="39"/>
            <w:col w:w="3010"/>
          </w:cols>
        </w:sectPr>
      </w:pPr>
    </w:p>
    <w:p w14:paraId="1B8375D6" w14:textId="77777777" w:rsidR="000E1F1F" w:rsidRDefault="00B02928">
      <w:pPr>
        <w:tabs>
          <w:tab w:val="left" w:pos="664"/>
        </w:tabs>
        <w:spacing w:line="4" w:lineRule="auto"/>
        <w:jc w:val="right"/>
        <w:rPr>
          <w:i/>
          <w:sz w:val="21"/>
        </w:rPr>
      </w:pPr>
      <w:r>
        <w:rPr>
          <w:i/>
          <w:sz w:val="21"/>
        </w:rPr>
        <w:t>м</w:t>
      </w:r>
      <w:r>
        <w:rPr>
          <w:i/>
          <w:sz w:val="21"/>
        </w:rPr>
        <w:tab/>
      </w:r>
      <w:proofErr w:type="spellStart"/>
      <w:r>
        <w:rPr>
          <w:i/>
          <w:sz w:val="21"/>
        </w:rPr>
        <w:t>м</w:t>
      </w:r>
      <w:proofErr w:type="spellEnd"/>
      <w:r>
        <w:rPr>
          <w:i/>
          <w:sz w:val="21"/>
        </w:rPr>
        <w:t xml:space="preserve"> </w:t>
      </w:r>
      <w:r>
        <w:rPr>
          <w:rFonts w:ascii="Symbol" w:hAnsi="Symbol"/>
          <w:position w:val="5"/>
          <w:sz w:val="27"/>
        </w:rPr>
        <w:t></w:t>
      </w:r>
      <w:r>
        <w:rPr>
          <w:spacing w:val="34"/>
          <w:position w:val="5"/>
          <w:sz w:val="27"/>
        </w:rPr>
        <w:t xml:space="preserve"> </w:t>
      </w:r>
      <w:r>
        <w:rPr>
          <w:i/>
          <w:sz w:val="21"/>
        </w:rPr>
        <w:t>мі</w:t>
      </w:r>
    </w:p>
    <w:p w14:paraId="1D4C50A3" w14:textId="77777777" w:rsidR="000E1F1F" w:rsidRDefault="00B02928">
      <w:pPr>
        <w:spacing w:line="206" w:lineRule="exact"/>
        <w:ind w:right="420"/>
        <w:jc w:val="right"/>
        <w:rPr>
          <w:sz w:val="19"/>
        </w:rPr>
      </w:pPr>
      <w:r>
        <w:rPr>
          <w:w w:val="102"/>
          <w:sz w:val="19"/>
        </w:rPr>
        <w:t>1</w:t>
      </w:r>
    </w:p>
    <w:p w14:paraId="13BE320B" w14:textId="77777777" w:rsidR="000E1F1F" w:rsidRDefault="00B02928">
      <w:pPr>
        <w:tabs>
          <w:tab w:val="left" w:pos="1561"/>
          <w:tab w:val="left" w:pos="2104"/>
        </w:tabs>
        <w:spacing w:line="-28" w:lineRule="auto"/>
        <w:ind w:left="644"/>
        <w:rPr>
          <w:rFonts w:ascii="Symbol" w:hAnsi="Symbol"/>
          <w:sz w:val="27"/>
        </w:rPr>
      </w:pPr>
      <w:r>
        <w:br w:type="column"/>
      </w:r>
      <w:r>
        <w:rPr>
          <w:rFonts w:ascii="Symbol" w:hAnsi="Symbol"/>
          <w:position w:val="-4"/>
          <w:sz w:val="27"/>
        </w:rPr>
        <w:t></w:t>
      </w:r>
      <w:r>
        <w:rPr>
          <w:spacing w:val="-27"/>
          <w:position w:val="-4"/>
          <w:sz w:val="27"/>
        </w:rPr>
        <w:t xml:space="preserve"> </w:t>
      </w:r>
      <w:r>
        <w:rPr>
          <w:rFonts w:ascii="Symbol" w:hAnsi="Symbol"/>
          <w:sz w:val="27"/>
        </w:rPr>
        <w:t></w:t>
      </w:r>
      <w:r>
        <w:rPr>
          <w:sz w:val="27"/>
        </w:rPr>
        <w:tab/>
      </w:r>
      <w:r>
        <w:rPr>
          <w:rFonts w:ascii="Symbol" w:hAnsi="Symbol"/>
          <w:sz w:val="27"/>
        </w:rPr>
        <w:t></w:t>
      </w:r>
      <w:r>
        <w:rPr>
          <w:sz w:val="27"/>
        </w:rPr>
        <w:tab/>
      </w:r>
      <w:r>
        <w:rPr>
          <w:rFonts w:ascii="Symbol" w:hAnsi="Symbol"/>
          <w:position w:val="-4"/>
          <w:sz w:val="27"/>
        </w:rPr>
        <w:t></w:t>
      </w:r>
    </w:p>
    <w:p w14:paraId="029285A6" w14:textId="77777777" w:rsidR="000E1F1F" w:rsidRDefault="00B02928">
      <w:pPr>
        <w:tabs>
          <w:tab w:val="left" w:pos="1611"/>
          <w:tab w:val="left" w:pos="2104"/>
        </w:tabs>
        <w:spacing w:line="301" w:lineRule="exact"/>
        <w:ind w:left="644"/>
        <w:rPr>
          <w:rFonts w:ascii="Symbol" w:hAnsi="Symbol"/>
          <w:sz w:val="27"/>
        </w:rPr>
      </w:pPr>
      <w:r>
        <w:rPr>
          <w:rFonts w:ascii="Symbol" w:hAnsi="Symbol"/>
          <w:sz w:val="27"/>
        </w:rPr>
        <w:t></w:t>
      </w:r>
      <w:r>
        <w:rPr>
          <w:spacing w:val="21"/>
          <w:sz w:val="27"/>
        </w:rPr>
        <w:t xml:space="preserve"> </w:t>
      </w:r>
      <w:r>
        <w:rPr>
          <w:position w:val="1"/>
          <w:sz w:val="19"/>
        </w:rPr>
        <w:t>1</w:t>
      </w:r>
      <w:r>
        <w:rPr>
          <w:position w:val="1"/>
          <w:sz w:val="19"/>
        </w:rPr>
        <w:tab/>
        <w:t>5</w:t>
      </w:r>
      <w:r>
        <w:rPr>
          <w:position w:val="1"/>
          <w:sz w:val="19"/>
        </w:rPr>
        <w:tab/>
      </w:r>
      <w:r>
        <w:rPr>
          <w:rFonts w:ascii="Symbol" w:hAnsi="Symbol"/>
          <w:sz w:val="27"/>
        </w:rPr>
        <w:t></w:t>
      </w:r>
    </w:p>
    <w:p w14:paraId="4A1DE6E1" w14:textId="77777777" w:rsidR="000E1F1F" w:rsidRDefault="000E1F1F">
      <w:pPr>
        <w:spacing w:line="301" w:lineRule="exact"/>
        <w:rPr>
          <w:rFonts w:ascii="Symbol" w:hAnsi="Symbol"/>
          <w:sz w:val="27"/>
        </w:rPr>
        <w:sectPr w:rsidR="000E1F1F">
          <w:type w:val="continuous"/>
          <w:pgSz w:w="11910" w:h="16840"/>
          <w:pgMar w:top="1040" w:right="500" w:bottom="280" w:left="0" w:header="720" w:footer="720" w:gutter="0"/>
          <w:cols w:num="2" w:space="720" w:equalWidth="0">
            <w:col w:w="5419" w:space="40"/>
            <w:col w:w="5951"/>
          </w:cols>
        </w:sectPr>
      </w:pPr>
    </w:p>
    <w:p w14:paraId="782F1AB5" w14:textId="77777777" w:rsidR="000E1F1F" w:rsidRDefault="00B02928">
      <w:pPr>
        <w:pStyle w:val="a3"/>
        <w:spacing w:line="260" w:lineRule="exact"/>
        <w:ind w:left="1132"/>
      </w:pPr>
      <w:r>
        <w:t xml:space="preserve">Загальна довжина переміщення поздовжнього супорта із блоком </w:t>
      </w:r>
      <w:r>
        <w:rPr>
          <w:i/>
        </w:rPr>
        <w:t xml:space="preserve">I </w:t>
      </w:r>
      <w:r>
        <w:rPr>
          <w:i/>
          <w:spacing w:val="7"/>
        </w:rPr>
        <w:t xml:space="preserve"> </w:t>
      </w:r>
      <w:r>
        <w:t>визначається</w:t>
      </w:r>
    </w:p>
    <w:p w14:paraId="422081D9" w14:textId="77777777" w:rsidR="000E1F1F" w:rsidRDefault="00B02928">
      <w:pPr>
        <w:pStyle w:val="a3"/>
        <w:spacing w:before="95"/>
        <w:ind w:left="1132"/>
      </w:pPr>
      <w:r>
        <w:t>довжиною</w:t>
      </w:r>
      <w:r>
        <w:rPr>
          <w:spacing w:val="54"/>
        </w:rPr>
        <w:t xml:space="preserve"> </w:t>
      </w:r>
      <w:r>
        <w:rPr>
          <w:i/>
        </w:rPr>
        <w:t>l</w:t>
      </w:r>
      <w:r>
        <w:rPr>
          <w:vertAlign w:val="subscript"/>
        </w:rPr>
        <w:t>4</w:t>
      </w:r>
      <w:r>
        <w:rPr>
          <w:spacing w:val="-1"/>
        </w:rPr>
        <w:t xml:space="preserve"> </w:t>
      </w:r>
      <w:r>
        <w:t>=</w:t>
      </w:r>
      <w:r>
        <w:rPr>
          <w:spacing w:val="-1"/>
        </w:rPr>
        <w:t xml:space="preserve"> </w:t>
      </w:r>
      <w:r>
        <w:t>103</w:t>
      </w:r>
      <w:r>
        <w:rPr>
          <w:spacing w:val="54"/>
        </w:rPr>
        <w:t xml:space="preserve"> </w:t>
      </w:r>
      <w:r>
        <w:t>мм</w:t>
      </w:r>
      <w:r>
        <w:rPr>
          <w:spacing w:val="53"/>
        </w:rPr>
        <w:t xml:space="preserve"> </w:t>
      </w:r>
      <w:r>
        <w:t>отвору,</w:t>
      </w:r>
      <w:r>
        <w:rPr>
          <w:spacing w:val="53"/>
        </w:rPr>
        <w:t xml:space="preserve"> </w:t>
      </w:r>
      <w:r>
        <w:t>що</w:t>
      </w:r>
      <w:r>
        <w:rPr>
          <w:spacing w:val="54"/>
        </w:rPr>
        <w:t xml:space="preserve"> </w:t>
      </w:r>
      <w:r>
        <w:t>розточується.</w:t>
      </w:r>
      <w:r>
        <w:rPr>
          <w:spacing w:val="53"/>
        </w:rPr>
        <w:t xml:space="preserve"> </w:t>
      </w:r>
      <w:r>
        <w:t>Для</w:t>
      </w:r>
      <w:r>
        <w:rPr>
          <w:spacing w:val="53"/>
        </w:rPr>
        <w:t xml:space="preserve"> </w:t>
      </w:r>
      <w:r>
        <w:t>різця</w:t>
      </w:r>
      <w:r>
        <w:rPr>
          <w:spacing w:val="59"/>
        </w:rPr>
        <w:t xml:space="preserve"> </w:t>
      </w:r>
      <w:r>
        <w:t>2</w:t>
      </w:r>
      <w:r>
        <w:rPr>
          <w:spacing w:val="56"/>
        </w:rPr>
        <w:t xml:space="preserve"> </w:t>
      </w:r>
      <w:r>
        <w:t>коефіцієнт</w:t>
      </w:r>
      <w:r>
        <w:rPr>
          <w:spacing w:val="53"/>
        </w:rPr>
        <w:t xml:space="preserve"> </w:t>
      </w:r>
      <w:r>
        <w:t>часу</w:t>
      </w:r>
    </w:p>
    <w:p w14:paraId="7422317A" w14:textId="77777777" w:rsidR="000E1F1F" w:rsidRDefault="000E1F1F">
      <w:pPr>
        <w:sectPr w:rsidR="000E1F1F">
          <w:type w:val="continuous"/>
          <w:pgSz w:w="11910" w:h="16840"/>
          <w:pgMar w:top="1040" w:right="500" w:bottom="280" w:left="0" w:header="720" w:footer="720" w:gutter="0"/>
          <w:cols w:space="720"/>
        </w:sectPr>
      </w:pPr>
    </w:p>
    <w:p w14:paraId="5ED118BE" w14:textId="77777777" w:rsidR="000E1F1F" w:rsidRDefault="00B02928">
      <w:pPr>
        <w:pStyle w:val="a3"/>
        <w:spacing w:before="132"/>
        <w:ind w:left="1132"/>
      </w:pPr>
      <w:r>
        <w:t>різання</w:t>
      </w:r>
    </w:p>
    <w:p w14:paraId="16AF21F1" w14:textId="77777777" w:rsidR="000E1F1F" w:rsidRDefault="00B02928">
      <w:pPr>
        <w:spacing w:before="98"/>
        <w:ind w:left="75"/>
        <w:rPr>
          <w:sz w:val="19"/>
        </w:rPr>
      </w:pPr>
      <w:r>
        <w:br w:type="column"/>
      </w:r>
      <w:r>
        <w:rPr>
          <w:i/>
          <w:sz w:val="28"/>
        </w:rPr>
        <w:t>К</w:t>
      </w:r>
      <w:proofErr w:type="spellStart"/>
      <w:r>
        <w:rPr>
          <w:i/>
          <w:position w:val="-7"/>
          <w:sz w:val="19"/>
        </w:rPr>
        <w:t>чр</w:t>
      </w:r>
      <w:proofErr w:type="spellEnd"/>
      <w:r>
        <w:rPr>
          <w:i/>
          <w:position w:val="-7"/>
          <w:sz w:val="19"/>
        </w:rPr>
        <w:t xml:space="preserve"> </w:t>
      </w:r>
      <w:r>
        <w:rPr>
          <w:rFonts w:ascii="Symbol" w:hAnsi="Symbol"/>
          <w:sz w:val="28"/>
        </w:rPr>
        <w:t></w:t>
      </w:r>
      <w:r>
        <w:rPr>
          <w:sz w:val="28"/>
        </w:rPr>
        <w:t xml:space="preserve"> </w:t>
      </w:r>
      <w:r>
        <w:rPr>
          <w:i/>
          <w:sz w:val="28"/>
        </w:rPr>
        <w:t>l</w:t>
      </w:r>
      <w:r>
        <w:rPr>
          <w:position w:val="-7"/>
          <w:sz w:val="19"/>
        </w:rPr>
        <w:t xml:space="preserve">2 </w:t>
      </w:r>
      <w:r>
        <w:rPr>
          <w:sz w:val="28"/>
        </w:rPr>
        <w:t xml:space="preserve">/ </w:t>
      </w:r>
      <w:r>
        <w:rPr>
          <w:i/>
          <w:sz w:val="28"/>
        </w:rPr>
        <w:t>l</w:t>
      </w:r>
      <w:r>
        <w:rPr>
          <w:position w:val="-7"/>
          <w:sz w:val="19"/>
        </w:rPr>
        <w:t>4</w:t>
      </w:r>
    </w:p>
    <w:p w14:paraId="57B5EA20" w14:textId="77777777" w:rsidR="000E1F1F" w:rsidRDefault="00B02928">
      <w:pPr>
        <w:pStyle w:val="a3"/>
        <w:spacing w:before="132"/>
        <w:ind w:left="70"/>
      </w:pPr>
      <w:r>
        <w:br w:type="column"/>
      </w:r>
      <w:r>
        <w:t xml:space="preserve">= 65/103 = 0,631, а його </w:t>
      </w:r>
      <w:proofErr w:type="spellStart"/>
      <w:r>
        <w:t>лімітуюча</w:t>
      </w:r>
      <w:proofErr w:type="spellEnd"/>
      <w:r>
        <w:t xml:space="preserve"> стійкість</w:t>
      </w:r>
    </w:p>
    <w:p w14:paraId="78E3A3B7" w14:textId="77777777" w:rsidR="000E1F1F" w:rsidRDefault="000E1F1F">
      <w:pPr>
        <w:pStyle w:val="a3"/>
        <w:spacing w:before="6"/>
        <w:rPr>
          <w:sz w:val="35"/>
        </w:rPr>
      </w:pPr>
    </w:p>
    <w:p w14:paraId="500C985E" w14:textId="77777777" w:rsidR="000E1F1F" w:rsidRDefault="00B02928">
      <w:pPr>
        <w:ind w:left="538"/>
        <w:rPr>
          <w:sz w:val="28"/>
        </w:rPr>
      </w:pPr>
      <w:proofErr w:type="spellStart"/>
      <w:r>
        <w:rPr>
          <w:i/>
          <w:sz w:val="32"/>
        </w:rPr>
        <w:t>Т</w:t>
      </w:r>
      <w:r>
        <w:rPr>
          <w:i/>
          <w:sz w:val="32"/>
          <w:vertAlign w:val="subscript"/>
        </w:rPr>
        <w:t>л</w:t>
      </w:r>
      <w:proofErr w:type="spellEnd"/>
      <w:r>
        <w:rPr>
          <w:i/>
          <w:sz w:val="32"/>
        </w:rPr>
        <w:t xml:space="preserve"> </w:t>
      </w:r>
      <w:r>
        <w:rPr>
          <w:sz w:val="32"/>
        </w:rPr>
        <w:t xml:space="preserve">= </w:t>
      </w:r>
      <w:proofErr w:type="spellStart"/>
      <w:r>
        <w:rPr>
          <w:i/>
          <w:sz w:val="32"/>
        </w:rPr>
        <w:t>К</w:t>
      </w:r>
      <w:r>
        <w:rPr>
          <w:i/>
          <w:sz w:val="32"/>
          <w:vertAlign w:val="subscript"/>
        </w:rPr>
        <w:t>чр</w:t>
      </w:r>
      <w:r>
        <w:rPr>
          <w:i/>
          <w:sz w:val="32"/>
        </w:rPr>
        <w:t>T</w:t>
      </w:r>
      <w:r>
        <w:rPr>
          <w:i/>
          <w:sz w:val="32"/>
          <w:vertAlign w:val="subscript"/>
        </w:rPr>
        <w:t>м</w:t>
      </w:r>
      <w:proofErr w:type="spellEnd"/>
      <w:r>
        <w:rPr>
          <w:i/>
          <w:sz w:val="32"/>
        </w:rPr>
        <w:t xml:space="preserve"> </w:t>
      </w:r>
      <w:r>
        <w:rPr>
          <w:sz w:val="28"/>
        </w:rPr>
        <w:t>= 0,631·200 = 126 хв.</w:t>
      </w:r>
    </w:p>
    <w:p w14:paraId="0E3E35C7" w14:textId="77777777" w:rsidR="000E1F1F" w:rsidRDefault="000E1F1F">
      <w:pPr>
        <w:rPr>
          <w:sz w:val="28"/>
        </w:rPr>
        <w:sectPr w:rsidR="000E1F1F">
          <w:type w:val="continuous"/>
          <w:pgSz w:w="11910" w:h="16840"/>
          <w:pgMar w:top="1040" w:right="500" w:bottom="280" w:left="0" w:header="720" w:footer="720" w:gutter="0"/>
          <w:cols w:num="3" w:space="720" w:equalWidth="0">
            <w:col w:w="2015" w:space="40"/>
            <w:col w:w="1355" w:space="39"/>
            <w:col w:w="7961"/>
          </w:cols>
        </w:sectPr>
      </w:pPr>
    </w:p>
    <w:p w14:paraId="03A1CECA" w14:textId="77777777" w:rsidR="000E1F1F" w:rsidRDefault="000E1F1F">
      <w:pPr>
        <w:pStyle w:val="a3"/>
        <w:spacing w:before="1"/>
        <w:rPr>
          <w:sz w:val="20"/>
        </w:rPr>
      </w:pPr>
    </w:p>
    <w:p w14:paraId="7186D766" w14:textId="77777777" w:rsidR="000E1F1F" w:rsidRDefault="00B02928">
      <w:pPr>
        <w:pStyle w:val="a3"/>
        <w:spacing w:before="89" w:line="312" w:lineRule="auto"/>
        <w:ind w:left="1132" w:right="788" w:firstLine="708"/>
      </w:pPr>
      <w:r>
        <w:t>Швидкість різання для різця 2 буде рівною (значення коефіцієнтів встановлені з довідникової літератури)</w:t>
      </w:r>
    </w:p>
    <w:p w14:paraId="5D0250D9" w14:textId="77777777" w:rsidR="000E1F1F" w:rsidRDefault="000E1F1F">
      <w:pPr>
        <w:spacing w:line="312" w:lineRule="auto"/>
        <w:sectPr w:rsidR="000E1F1F">
          <w:type w:val="continuous"/>
          <w:pgSz w:w="11910" w:h="16840"/>
          <w:pgMar w:top="1040" w:right="500" w:bottom="280" w:left="0" w:header="720" w:footer="720" w:gutter="0"/>
          <w:cols w:space="720"/>
        </w:sectPr>
      </w:pPr>
    </w:p>
    <w:p w14:paraId="3CE48B25" w14:textId="77777777" w:rsidR="000E1F1F" w:rsidRDefault="00B02928">
      <w:pPr>
        <w:spacing w:before="289"/>
        <w:jc w:val="right"/>
        <w:rPr>
          <w:i/>
          <w:sz w:val="21"/>
        </w:rPr>
      </w:pPr>
      <w:r>
        <w:rPr>
          <w:i/>
          <w:w w:val="105"/>
          <w:position w:val="8"/>
          <w:sz w:val="30"/>
        </w:rPr>
        <w:t>v</w:t>
      </w:r>
      <w:proofErr w:type="spellStart"/>
      <w:r>
        <w:rPr>
          <w:i/>
          <w:w w:val="105"/>
          <w:sz w:val="21"/>
        </w:rPr>
        <w:t>pл</w:t>
      </w:r>
      <w:proofErr w:type="spellEnd"/>
    </w:p>
    <w:p w14:paraId="26BADD04" w14:textId="77777777" w:rsidR="000E1F1F" w:rsidRDefault="00B02928">
      <w:pPr>
        <w:spacing w:before="114"/>
        <w:ind w:left="67"/>
        <w:rPr>
          <w:rFonts w:ascii="Symbol" w:hAnsi="Symbol"/>
          <w:sz w:val="49"/>
        </w:rPr>
      </w:pPr>
      <w:r>
        <w:br w:type="column"/>
      </w:r>
      <w:r>
        <w:rPr>
          <w:rFonts w:ascii="Symbol" w:hAnsi="Symbol"/>
          <w:sz w:val="30"/>
        </w:rPr>
        <w:t></w:t>
      </w:r>
      <w:r>
        <w:rPr>
          <w:spacing w:val="-15"/>
          <w:sz w:val="30"/>
        </w:rPr>
        <w:t xml:space="preserve"> </w:t>
      </w:r>
      <w:r>
        <w:rPr>
          <w:i/>
          <w:sz w:val="30"/>
        </w:rPr>
        <w:t>C</w:t>
      </w:r>
      <w:r>
        <w:rPr>
          <w:i/>
          <w:position w:val="-7"/>
          <w:sz w:val="21"/>
        </w:rPr>
        <w:t>v</w:t>
      </w:r>
      <w:r>
        <w:rPr>
          <w:i/>
          <w:spacing w:val="-25"/>
          <w:position w:val="-7"/>
          <w:sz w:val="21"/>
        </w:rPr>
        <w:t xml:space="preserve"> </w:t>
      </w:r>
      <w:r>
        <w:rPr>
          <w:i/>
          <w:spacing w:val="5"/>
          <w:sz w:val="30"/>
        </w:rPr>
        <w:t>K</w:t>
      </w:r>
      <w:r>
        <w:rPr>
          <w:i/>
          <w:spacing w:val="5"/>
          <w:position w:val="-7"/>
          <w:sz w:val="21"/>
        </w:rPr>
        <w:t>v</w:t>
      </w:r>
      <w:r>
        <w:rPr>
          <w:i/>
          <w:spacing w:val="43"/>
          <w:position w:val="-7"/>
          <w:sz w:val="21"/>
        </w:rPr>
        <w:t xml:space="preserve"> </w:t>
      </w:r>
      <w:r>
        <w:rPr>
          <w:sz w:val="30"/>
        </w:rPr>
        <w:t>/</w:t>
      </w:r>
      <w:r>
        <w:rPr>
          <w:spacing w:val="-17"/>
          <w:sz w:val="30"/>
        </w:rPr>
        <w:t xml:space="preserve"> </w:t>
      </w:r>
      <w:r>
        <w:rPr>
          <w:rFonts w:ascii="Symbol" w:hAnsi="Symbol"/>
          <w:spacing w:val="13"/>
          <w:position w:val="-3"/>
          <w:sz w:val="49"/>
        </w:rPr>
        <w:t></w:t>
      </w:r>
      <w:r>
        <w:rPr>
          <w:i/>
          <w:spacing w:val="13"/>
          <w:sz w:val="30"/>
        </w:rPr>
        <w:t>Т</w:t>
      </w:r>
      <w:r>
        <w:rPr>
          <w:i/>
          <w:spacing w:val="13"/>
          <w:sz w:val="30"/>
          <w:vertAlign w:val="superscript"/>
        </w:rPr>
        <w:t>Т</w:t>
      </w:r>
      <w:r>
        <w:rPr>
          <w:i/>
          <w:spacing w:val="-21"/>
          <w:sz w:val="30"/>
        </w:rPr>
        <w:t xml:space="preserve"> </w:t>
      </w:r>
      <w:r>
        <w:rPr>
          <w:i/>
          <w:sz w:val="30"/>
        </w:rPr>
        <w:t>t</w:t>
      </w:r>
      <w:r>
        <w:rPr>
          <w:i/>
          <w:spacing w:val="-40"/>
          <w:sz w:val="30"/>
        </w:rPr>
        <w:t xml:space="preserve"> </w:t>
      </w:r>
      <w:r>
        <w:rPr>
          <w:i/>
          <w:spacing w:val="-5"/>
          <w:sz w:val="30"/>
          <w:vertAlign w:val="superscript"/>
        </w:rPr>
        <w:t>x</w:t>
      </w:r>
      <w:r>
        <w:rPr>
          <w:i/>
          <w:spacing w:val="-5"/>
          <w:position w:val="10"/>
          <w:sz w:val="15"/>
        </w:rPr>
        <w:t>v</w:t>
      </w:r>
      <w:r>
        <w:rPr>
          <w:i/>
          <w:spacing w:val="2"/>
          <w:position w:val="10"/>
          <w:sz w:val="15"/>
        </w:rPr>
        <w:t xml:space="preserve"> </w:t>
      </w:r>
      <w:r>
        <w:rPr>
          <w:i/>
          <w:sz w:val="30"/>
        </w:rPr>
        <w:t>s</w:t>
      </w:r>
      <w:r>
        <w:rPr>
          <w:i/>
          <w:spacing w:val="-40"/>
          <w:sz w:val="30"/>
        </w:rPr>
        <w:t xml:space="preserve"> </w:t>
      </w:r>
      <w:r>
        <w:rPr>
          <w:i/>
          <w:spacing w:val="-3"/>
          <w:sz w:val="30"/>
          <w:vertAlign w:val="superscript"/>
        </w:rPr>
        <w:t>y</w:t>
      </w:r>
      <w:r>
        <w:rPr>
          <w:i/>
          <w:spacing w:val="-3"/>
          <w:position w:val="10"/>
          <w:sz w:val="15"/>
        </w:rPr>
        <w:t xml:space="preserve">v </w:t>
      </w:r>
      <w:r>
        <w:rPr>
          <w:rFonts w:ascii="Symbol" w:hAnsi="Symbol"/>
          <w:position w:val="-3"/>
          <w:sz w:val="49"/>
        </w:rPr>
        <w:t></w:t>
      </w:r>
    </w:p>
    <w:p w14:paraId="69BD9C5F" w14:textId="77777777" w:rsidR="000E1F1F" w:rsidRDefault="00B02928">
      <w:pPr>
        <w:pStyle w:val="a3"/>
        <w:spacing w:before="4"/>
        <w:rPr>
          <w:rFonts w:ascii="Symbol" w:hAnsi="Symbol"/>
          <w:sz w:val="24"/>
        </w:rPr>
      </w:pPr>
      <w:r>
        <w:br w:type="column"/>
      </w:r>
    </w:p>
    <w:p w14:paraId="2A24D203" w14:textId="77777777" w:rsidR="000E1F1F" w:rsidRDefault="00B02928">
      <w:pPr>
        <w:pStyle w:val="a3"/>
        <w:ind w:left="68"/>
      </w:pPr>
      <w:r>
        <w:t>= 360·0,88/(126</w:t>
      </w:r>
      <w:r>
        <w:rPr>
          <w:vertAlign w:val="superscript"/>
        </w:rPr>
        <w:t>0.2</w:t>
      </w:r>
      <w:r>
        <w:t xml:space="preserve"> 1,50</w:t>
      </w:r>
      <w:r>
        <w:rPr>
          <w:vertAlign w:val="superscript"/>
        </w:rPr>
        <w:t>0,25</w:t>
      </w:r>
      <w:r>
        <w:t>·0,08</w:t>
      </w:r>
      <w:r>
        <w:rPr>
          <w:vertAlign w:val="superscript"/>
        </w:rPr>
        <w:t>0,15</w:t>
      </w:r>
      <w:r>
        <w:t>) = 158,4 м/хв,</w:t>
      </w:r>
    </w:p>
    <w:p w14:paraId="61998D56" w14:textId="77777777" w:rsidR="000E1F1F" w:rsidRDefault="000E1F1F">
      <w:pPr>
        <w:sectPr w:rsidR="000E1F1F">
          <w:type w:val="continuous"/>
          <w:pgSz w:w="11910" w:h="16840"/>
          <w:pgMar w:top="1040" w:right="500" w:bottom="280" w:left="0" w:header="720" w:footer="720" w:gutter="0"/>
          <w:cols w:num="3" w:space="720" w:equalWidth="0">
            <w:col w:w="2244" w:space="40"/>
            <w:col w:w="2552" w:space="39"/>
            <w:col w:w="6535"/>
          </w:cols>
        </w:sectPr>
      </w:pPr>
    </w:p>
    <w:p w14:paraId="5AD00AAF" w14:textId="77777777" w:rsidR="000E1F1F" w:rsidRDefault="000E1F1F">
      <w:pPr>
        <w:pStyle w:val="a3"/>
        <w:spacing w:before="1"/>
        <w:rPr>
          <w:sz w:val="19"/>
        </w:rPr>
      </w:pPr>
    </w:p>
    <w:p w14:paraId="7A36D1BC" w14:textId="77777777" w:rsidR="000E1F1F" w:rsidRDefault="000E1F1F">
      <w:pPr>
        <w:rPr>
          <w:sz w:val="19"/>
        </w:rPr>
        <w:sectPr w:rsidR="000E1F1F">
          <w:type w:val="continuous"/>
          <w:pgSz w:w="11910" w:h="16840"/>
          <w:pgMar w:top="1040" w:right="500" w:bottom="280" w:left="0" w:header="720" w:footer="720" w:gutter="0"/>
          <w:cols w:space="720"/>
        </w:sectPr>
      </w:pPr>
    </w:p>
    <w:p w14:paraId="2419044C" w14:textId="77777777" w:rsidR="000E1F1F" w:rsidRDefault="00000000">
      <w:pPr>
        <w:spacing w:before="101"/>
        <w:ind w:left="1132"/>
        <w:rPr>
          <w:i/>
          <w:sz w:val="18"/>
        </w:rPr>
      </w:pPr>
      <w:r>
        <w:pict w14:anchorId="2F73B507">
          <v:shape id="_x0000_s2314" type="#_x0000_t202" style="position:absolute;left:0;text-align:left;margin-left:191pt;margin-top:-23.3pt;width:7.5pt;height:11.65pt;z-index:-33784320;mso-position-horizontal-relative:page" filled="f" stroked="f">
            <v:textbox inset="0,0,0,0">
              <w:txbxContent>
                <w:p w14:paraId="7D6BAF2B" w14:textId="77777777" w:rsidR="00B02928" w:rsidRDefault="00B02928">
                  <w:pPr>
                    <w:spacing w:line="232" w:lineRule="exact"/>
                    <w:rPr>
                      <w:i/>
                      <w:sz w:val="21"/>
                    </w:rPr>
                  </w:pPr>
                  <w:r>
                    <w:rPr>
                      <w:i/>
                      <w:w w:val="104"/>
                      <w:sz w:val="21"/>
                    </w:rPr>
                    <w:t>Л</w:t>
                  </w:r>
                </w:p>
              </w:txbxContent>
            </v:textbox>
            <w10:wrap anchorx="page"/>
          </v:shape>
        </w:pict>
      </w:r>
      <w:r w:rsidR="00B02928">
        <w:rPr>
          <w:w w:val="105"/>
          <w:sz w:val="28"/>
        </w:rPr>
        <w:t xml:space="preserve">де </w:t>
      </w:r>
      <w:r w:rsidR="00B02928">
        <w:rPr>
          <w:rFonts w:ascii="Symbol" w:hAnsi="Symbol"/>
          <w:w w:val="105"/>
          <w:sz w:val="32"/>
        </w:rPr>
        <w:t></w:t>
      </w:r>
      <w:r w:rsidR="00B02928">
        <w:rPr>
          <w:w w:val="105"/>
          <w:sz w:val="32"/>
        </w:rPr>
        <w:t xml:space="preserve"> </w:t>
      </w:r>
      <w:proofErr w:type="spellStart"/>
      <w:r w:rsidR="00B02928">
        <w:rPr>
          <w:i/>
          <w:spacing w:val="-5"/>
          <w:w w:val="105"/>
          <w:position w:val="-7"/>
          <w:sz w:val="18"/>
        </w:rPr>
        <w:t>рл</w:t>
      </w:r>
      <w:proofErr w:type="spellEnd"/>
    </w:p>
    <w:p w14:paraId="6EC699C5" w14:textId="77777777" w:rsidR="000E1F1F" w:rsidRDefault="00B02928">
      <w:pPr>
        <w:pStyle w:val="a4"/>
        <w:numPr>
          <w:ilvl w:val="1"/>
          <w:numId w:val="54"/>
        </w:numPr>
        <w:tabs>
          <w:tab w:val="left" w:pos="293"/>
        </w:tabs>
        <w:spacing w:before="161"/>
        <w:ind w:left="292" w:hanging="213"/>
        <w:rPr>
          <w:i/>
          <w:sz w:val="28"/>
        </w:rPr>
      </w:pPr>
      <w:r>
        <w:rPr>
          <w:sz w:val="28"/>
        </w:rPr>
        <w:br w:type="column"/>
      </w:r>
      <w:r>
        <w:rPr>
          <w:sz w:val="28"/>
        </w:rPr>
        <w:t xml:space="preserve">розрахункове </w:t>
      </w:r>
      <w:proofErr w:type="spellStart"/>
      <w:r>
        <w:rPr>
          <w:sz w:val="28"/>
        </w:rPr>
        <w:t>лімітуюче</w:t>
      </w:r>
      <w:proofErr w:type="spellEnd"/>
      <w:r>
        <w:rPr>
          <w:sz w:val="28"/>
        </w:rPr>
        <w:t xml:space="preserve"> значення швидкості</w:t>
      </w:r>
      <w:r>
        <w:rPr>
          <w:spacing w:val="-8"/>
          <w:sz w:val="28"/>
        </w:rPr>
        <w:t xml:space="preserve"> </w:t>
      </w:r>
      <w:r>
        <w:rPr>
          <w:sz w:val="28"/>
        </w:rPr>
        <w:t>різання</w:t>
      </w:r>
      <w:r>
        <w:rPr>
          <w:i/>
          <w:sz w:val="28"/>
        </w:rPr>
        <w:t>;</w:t>
      </w:r>
    </w:p>
    <w:p w14:paraId="54060351" w14:textId="77777777" w:rsidR="000E1F1F" w:rsidRDefault="000E1F1F">
      <w:pPr>
        <w:rPr>
          <w:sz w:val="28"/>
        </w:rPr>
        <w:sectPr w:rsidR="000E1F1F">
          <w:type w:val="continuous"/>
          <w:pgSz w:w="11910" w:h="16840"/>
          <w:pgMar w:top="1040" w:right="500" w:bottom="280" w:left="0" w:header="720" w:footer="720" w:gutter="0"/>
          <w:cols w:num="2" w:space="720" w:equalWidth="0">
            <w:col w:w="1913" w:space="40"/>
            <w:col w:w="9457"/>
          </w:cols>
        </w:sectPr>
      </w:pPr>
    </w:p>
    <w:p w14:paraId="05BA11DF" w14:textId="77777777" w:rsidR="000E1F1F" w:rsidRDefault="00000000">
      <w:pPr>
        <w:pStyle w:val="a3"/>
        <w:spacing w:before="251" w:line="410" w:lineRule="auto"/>
        <w:ind w:left="1841" w:right="-19" w:hanging="480"/>
      </w:pPr>
      <w:r>
        <w:pict w14:anchorId="04F48A04">
          <v:shape id="_x0000_s2313" type="#_x0000_t202" style="position:absolute;left:0;text-align:left;margin-left:57.45pt;margin-top:11.35pt;width:8.8pt;height:17.65pt;z-index:15825920;mso-position-horizontal-relative:page" filled="f" stroked="f">
            <v:textbox inset="0,0,0,0">
              <w:txbxContent>
                <w:p w14:paraId="5F1260C7" w14:textId="77777777" w:rsidR="00B02928" w:rsidRDefault="00B02928">
                  <w:pPr>
                    <w:spacing w:line="353" w:lineRule="exact"/>
                    <w:rPr>
                      <w:i/>
                      <w:sz w:val="32"/>
                    </w:rPr>
                  </w:pPr>
                  <w:r>
                    <w:rPr>
                      <w:i/>
                      <w:w w:val="98"/>
                      <w:sz w:val="32"/>
                    </w:rPr>
                    <w:t>Т</w:t>
                  </w:r>
                </w:p>
              </w:txbxContent>
            </v:textbox>
            <w10:wrap anchorx="page"/>
          </v:shape>
        </w:pict>
      </w:r>
      <w:r>
        <w:pict w14:anchorId="345F5EF8">
          <v:shape id="_x0000_s2312" type="#_x0000_t202" style="position:absolute;left:0;text-align:left;margin-left:67.7pt;margin-top:21.6pt;width:6.2pt;height:10.2pt;z-index:-33783296;mso-position-horizontal-relative:page" filled="f" stroked="f">
            <v:textbox inset="0,0,0,0">
              <w:txbxContent>
                <w:p w14:paraId="26565B4B" w14:textId="77777777" w:rsidR="00B02928" w:rsidRDefault="00B02928">
                  <w:pPr>
                    <w:spacing w:line="203" w:lineRule="exact"/>
                    <w:rPr>
                      <w:i/>
                      <w:sz w:val="18"/>
                    </w:rPr>
                  </w:pPr>
                  <w:r>
                    <w:rPr>
                      <w:i/>
                      <w:w w:val="101"/>
                      <w:sz w:val="18"/>
                    </w:rPr>
                    <w:t>Л</w:t>
                  </w:r>
                </w:p>
              </w:txbxContent>
            </v:textbox>
            <w10:wrap anchorx="page"/>
          </v:shape>
        </w:pict>
      </w:r>
      <w:r w:rsidR="00B02928">
        <w:rPr>
          <w:i/>
          <w:vertAlign w:val="superscript"/>
        </w:rPr>
        <w:t>Т</w:t>
      </w:r>
      <w:r w:rsidR="00B02928">
        <w:rPr>
          <w:i/>
        </w:rPr>
        <w:t xml:space="preserve"> </w:t>
      </w:r>
      <w:r w:rsidR="00B02928">
        <w:t xml:space="preserve">– </w:t>
      </w:r>
      <w:proofErr w:type="spellStart"/>
      <w:r w:rsidR="00B02928">
        <w:t>лімітуюча</w:t>
      </w:r>
      <w:proofErr w:type="spellEnd"/>
      <w:r w:rsidR="00B02928">
        <w:t xml:space="preserve"> стійкість інструмента (табличне значення). Частота обертання шпинделя, що відповідає швидкості</w:t>
      </w:r>
    </w:p>
    <w:p w14:paraId="4E4C4A83" w14:textId="77777777" w:rsidR="000E1F1F" w:rsidRDefault="00B02928">
      <w:pPr>
        <w:pStyle w:val="a3"/>
        <w:spacing w:before="10"/>
        <w:rPr>
          <w:sz w:val="64"/>
        </w:rPr>
      </w:pPr>
      <w:r>
        <w:br w:type="column"/>
      </w:r>
    </w:p>
    <w:p w14:paraId="5FD36DC3" w14:textId="77777777" w:rsidR="000E1F1F" w:rsidRDefault="00B02928">
      <w:pPr>
        <w:ind w:left="63"/>
        <w:rPr>
          <w:i/>
          <w:sz w:val="18"/>
        </w:rPr>
      </w:pPr>
      <w:r>
        <w:rPr>
          <w:rFonts w:ascii="Symbol" w:hAnsi="Symbol"/>
          <w:w w:val="105"/>
          <w:position w:val="9"/>
          <w:sz w:val="31"/>
        </w:rPr>
        <w:t></w:t>
      </w:r>
      <w:r>
        <w:rPr>
          <w:spacing w:val="-30"/>
          <w:w w:val="105"/>
          <w:position w:val="9"/>
          <w:sz w:val="31"/>
        </w:rPr>
        <w:t xml:space="preserve"> </w:t>
      </w:r>
      <w:proofErr w:type="spellStart"/>
      <w:r>
        <w:rPr>
          <w:i/>
          <w:spacing w:val="-5"/>
          <w:w w:val="105"/>
          <w:sz w:val="18"/>
        </w:rPr>
        <w:t>рл</w:t>
      </w:r>
      <w:proofErr w:type="spellEnd"/>
    </w:p>
    <w:p w14:paraId="4D26BA70" w14:textId="77777777" w:rsidR="000E1F1F" w:rsidRDefault="00B02928">
      <w:pPr>
        <w:pStyle w:val="a3"/>
        <w:rPr>
          <w:i/>
          <w:sz w:val="30"/>
        </w:rPr>
      </w:pPr>
      <w:r>
        <w:br w:type="column"/>
      </w:r>
    </w:p>
    <w:p w14:paraId="61CB4A67" w14:textId="77777777" w:rsidR="000E1F1F" w:rsidRDefault="000E1F1F">
      <w:pPr>
        <w:pStyle w:val="a3"/>
        <w:spacing w:before="9"/>
        <w:rPr>
          <w:i/>
          <w:sz w:val="39"/>
        </w:rPr>
      </w:pPr>
    </w:p>
    <w:p w14:paraId="4EF24AF3" w14:textId="77777777" w:rsidR="000E1F1F" w:rsidRDefault="00B02928">
      <w:pPr>
        <w:pStyle w:val="a3"/>
        <w:spacing w:before="1"/>
        <w:ind w:left="82"/>
      </w:pPr>
      <w:r>
        <w:t>буде рівна</w:t>
      </w:r>
    </w:p>
    <w:p w14:paraId="40323DF2" w14:textId="77777777" w:rsidR="000E1F1F" w:rsidRDefault="000E1F1F">
      <w:pPr>
        <w:sectPr w:rsidR="000E1F1F">
          <w:type w:val="continuous"/>
          <w:pgSz w:w="11910" w:h="16840"/>
          <w:pgMar w:top="1040" w:right="500" w:bottom="280" w:left="0" w:header="720" w:footer="720" w:gutter="0"/>
          <w:cols w:num="3" w:space="720" w:equalWidth="0">
            <w:col w:w="8460" w:space="40"/>
            <w:col w:w="474" w:space="39"/>
            <w:col w:w="2397"/>
          </w:cols>
        </w:sectPr>
      </w:pPr>
    </w:p>
    <w:p w14:paraId="627F3571" w14:textId="77777777" w:rsidR="000E1F1F" w:rsidRDefault="00B02928">
      <w:pPr>
        <w:spacing w:line="448" w:lineRule="exact"/>
        <w:ind w:left="2737"/>
        <w:rPr>
          <w:sz w:val="31"/>
        </w:rPr>
      </w:pPr>
      <w:r>
        <w:rPr>
          <w:i/>
          <w:w w:val="105"/>
          <w:sz w:val="28"/>
        </w:rPr>
        <w:t>n</w:t>
      </w:r>
      <w:r>
        <w:rPr>
          <w:i/>
          <w:spacing w:val="-6"/>
          <w:w w:val="105"/>
          <w:sz w:val="28"/>
        </w:rPr>
        <w:t xml:space="preserve"> </w:t>
      </w:r>
      <w:r>
        <w:rPr>
          <w:rFonts w:ascii="Symbol" w:hAnsi="Symbol"/>
          <w:w w:val="105"/>
          <w:sz w:val="31"/>
        </w:rPr>
        <w:t></w:t>
      </w:r>
      <w:r>
        <w:rPr>
          <w:spacing w:val="-42"/>
          <w:w w:val="105"/>
          <w:sz w:val="31"/>
        </w:rPr>
        <w:t xml:space="preserve"> </w:t>
      </w:r>
      <w:r>
        <w:rPr>
          <w:w w:val="105"/>
          <w:sz w:val="28"/>
        </w:rPr>
        <w:t>1000</w:t>
      </w:r>
      <w:r>
        <w:rPr>
          <w:spacing w:val="-14"/>
          <w:w w:val="105"/>
          <w:sz w:val="28"/>
        </w:rPr>
        <w:t xml:space="preserve"> </w:t>
      </w:r>
      <w:r>
        <w:rPr>
          <w:rFonts w:ascii="Symbol" w:hAnsi="Symbol"/>
          <w:w w:val="105"/>
          <w:sz w:val="31"/>
        </w:rPr>
        <w:t></w:t>
      </w:r>
      <w:r>
        <w:rPr>
          <w:spacing w:val="-45"/>
          <w:w w:val="105"/>
          <w:sz w:val="31"/>
        </w:rPr>
        <w:t xml:space="preserve"> </w:t>
      </w:r>
      <w:proofErr w:type="spellStart"/>
      <w:r>
        <w:rPr>
          <w:i/>
          <w:w w:val="105"/>
          <w:position w:val="-8"/>
        </w:rPr>
        <w:t>рл</w:t>
      </w:r>
      <w:proofErr w:type="spellEnd"/>
      <w:r>
        <w:rPr>
          <w:i/>
          <w:spacing w:val="30"/>
          <w:w w:val="105"/>
          <w:position w:val="-8"/>
        </w:rPr>
        <w:t xml:space="preserve"> </w:t>
      </w:r>
      <w:r>
        <w:rPr>
          <w:w w:val="105"/>
          <w:sz w:val="31"/>
        </w:rPr>
        <w:t>/</w:t>
      </w:r>
      <w:r>
        <w:rPr>
          <w:spacing w:val="-24"/>
          <w:w w:val="105"/>
          <w:sz w:val="31"/>
        </w:rPr>
        <w:t xml:space="preserve"> </w:t>
      </w:r>
      <w:r>
        <w:rPr>
          <w:spacing w:val="4"/>
          <w:w w:val="105"/>
          <w:sz w:val="31"/>
        </w:rPr>
        <w:t>(</w:t>
      </w:r>
      <w:r>
        <w:rPr>
          <w:rFonts w:ascii="Symbol" w:hAnsi="Symbol"/>
          <w:spacing w:val="4"/>
          <w:w w:val="105"/>
          <w:sz w:val="28"/>
        </w:rPr>
        <w:t></w:t>
      </w:r>
      <w:r>
        <w:rPr>
          <w:i/>
          <w:spacing w:val="4"/>
          <w:w w:val="105"/>
          <w:sz w:val="28"/>
        </w:rPr>
        <w:t>d</w:t>
      </w:r>
      <w:r>
        <w:rPr>
          <w:spacing w:val="4"/>
          <w:w w:val="105"/>
          <w:position w:val="-9"/>
        </w:rPr>
        <w:t>2</w:t>
      </w:r>
      <w:r>
        <w:rPr>
          <w:spacing w:val="-28"/>
          <w:w w:val="105"/>
          <w:position w:val="-9"/>
        </w:rPr>
        <w:t xml:space="preserve"> </w:t>
      </w:r>
      <w:r>
        <w:rPr>
          <w:spacing w:val="-16"/>
          <w:w w:val="105"/>
          <w:sz w:val="31"/>
        </w:rPr>
        <w:t>)</w:t>
      </w:r>
    </w:p>
    <w:p w14:paraId="453229A9" w14:textId="77777777" w:rsidR="000E1F1F" w:rsidRDefault="00B02928">
      <w:pPr>
        <w:pStyle w:val="a3"/>
        <w:spacing w:before="41"/>
        <w:ind w:left="82"/>
      </w:pPr>
      <w:r>
        <w:br w:type="column"/>
      </w:r>
      <w:r>
        <w:t>= 1000·158,4/(3,14·90) = 580 хв</w:t>
      </w:r>
      <w:r>
        <w:rPr>
          <w:vertAlign w:val="superscript"/>
        </w:rPr>
        <w:t>-1</w:t>
      </w:r>
      <w:r>
        <w:t>.</w:t>
      </w:r>
    </w:p>
    <w:p w14:paraId="30750AAB" w14:textId="77777777" w:rsidR="000E1F1F" w:rsidRDefault="000E1F1F">
      <w:pPr>
        <w:sectPr w:rsidR="000E1F1F">
          <w:type w:val="continuous"/>
          <w:pgSz w:w="11910" w:h="16840"/>
          <w:pgMar w:top="1040" w:right="500" w:bottom="280" w:left="0" w:header="720" w:footer="720" w:gutter="0"/>
          <w:cols w:num="2" w:space="720" w:equalWidth="0">
            <w:col w:w="5164" w:space="40"/>
            <w:col w:w="6206"/>
          </w:cols>
        </w:sectPr>
      </w:pPr>
    </w:p>
    <w:p w14:paraId="15270689" w14:textId="77777777" w:rsidR="000E1F1F" w:rsidRDefault="000E1F1F">
      <w:pPr>
        <w:pStyle w:val="a3"/>
        <w:spacing w:before="5"/>
        <w:rPr>
          <w:sz w:val="20"/>
        </w:rPr>
      </w:pPr>
    </w:p>
    <w:p w14:paraId="15326307" w14:textId="77777777" w:rsidR="000E1F1F" w:rsidRDefault="00B02928">
      <w:pPr>
        <w:pStyle w:val="a3"/>
        <w:spacing w:before="89" w:line="312" w:lineRule="auto"/>
        <w:ind w:left="1132" w:right="630" w:firstLine="708"/>
        <w:jc w:val="both"/>
      </w:pPr>
      <w:r>
        <w:t xml:space="preserve">Для подальших розрахунків приймемо найближчу меншу частоту обертання, що відповідає паспортним даним верстата – </w:t>
      </w:r>
      <w:proofErr w:type="spellStart"/>
      <w:r>
        <w:rPr>
          <w:i/>
          <w:sz w:val="32"/>
        </w:rPr>
        <w:t>п</w:t>
      </w:r>
      <w:r>
        <w:rPr>
          <w:i/>
          <w:sz w:val="32"/>
          <w:vertAlign w:val="subscript"/>
        </w:rPr>
        <w:t>с</w:t>
      </w:r>
      <w:proofErr w:type="spellEnd"/>
      <w:r>
        <w:rPr>
          <w:i/>
          <w:sz w:val="32"/>
        </w:rPr>
        <w:t xml:space="preserve"> </w:t>
      </w:r>
      <w:r>
        <w:rPr>
          <w:i/>
        </w:rPr>
        <w:t xml:space="preserve">= </w:t>
      </w:r>
      <w:r>
        <w:t>440 хв</w:t>
      </w:r>
      <w:r>
        <w:rPr>
          <w:vertAlign w:val="superscript"/>
        </w:rPr>
        <w:t>-1</w:t>
      </w:r>
      <w:r>
        <w:t>. На цій частоті буде проводитися оброблення заготовки всіма різцями обох блоків, при цьому швидкість різання для різця 2</w:t>
      </w:r>
    </w:p>
    <w:p w14:paraId="490DD24B"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32495D6A" w14:textId="77777777" w:rsidR="000E1F1F" w:rsidRDefault="00B02928">
      <w:pPr>
        <w:spacing w:before="66"/>
        <w:ind w:left="2993"/>
        <w:jc w:val="both"/>
        <w:rPr>
          <w:sz w:val="28"/>
        </w:rPr>
      </w:pPr>
      <w:r>
        <w:rPr>
          <w:sz w:val="32"/>
        </w:rPr>
        <w:lastRenderedPageBreak/>
        <w:t>ν</w:t>
      </w:r>
      <w:r>
        <w:rPr>
          <w:sz w:val="32"/>
          <w:vertAlign w:val="subscript"/>
        </w:rPr>
        <w:t>2</w:t>
      </w:r>
      <w:r>
        <w:rPr>
          <w:sz w:val="32"/>
        </w:rPr>
        <w:t xml:space="preserve"> = π</w:t>
      </w:r>
      <w:r>
        <w:rPr>
          <w:i/>
          <w:sz w:val="32"/>
        </w:rPr>
        <w:t>d</w:t>
      </w:r>
      <w:r>
        <w:rPr>
          <w:sz w:val="32"/>
          <w:vertAlign w:val="subscript"/>
        </w:rPr>
        <w:t>2</w:t>
      </w:r>
      <w:r>
        <w:rPr>
          <w:i/>
          <w:sz w:val="32"/>
        </w:rPr>
        <w:t>n</w:t>
      </w:r>
      <w:r>
        <w:rPr>
          <w:i/>
          <w:sz w:val="32"/>
          <w:vertAlign w:val="subscript"/>
        </w:rPr>
        <w:t>c</w:t>
      </w:r>
      <w:r>
        <w:rPr>
          <w:sz w:val="32"/>
        </w:rPr>
        <w:t xml:space="preserve">/1000 </w:t>
      </w:r>
      <w:r>
        <w:rPr>
          <w:sz w:val="28"/>
        </w:rPr>
        <w:t>= 3,14·90·440/1000 = 124,4 м/хв.</w:t>
      </w:r>
    </w:p>
    <w:p w14:paraId="43918100" w14:textId="77777777" w:rsidR="000E1F1F" w:rsidRDefault="00B02928">
      <w:pPr>
        <w:pStyle w:val="a3"/>
        <w:spacing w:before="114" w:line="312" w:lineRule="auto"/>
        <w:ind w:left="1132" w:right="628" w:firstLine="708"/>
        <w:jc w:val="both"/>
      </w:pPr>
      <w:r>
        <w:t xml:space="preserve">Швидкості різання для інших інструментів налагодження наведені  в  табл. 67. Максимальна швидкість різання різцем 5 </w:t>
      </w:r>
      <w:r>
        <w:rPr>
          <w:i/>
        </w:rPr>
        <w:t>(</w:t>
      </w:r>
      <w:r>
        <w:rPr>
          <w:sz w:val="32"/>
        </w:rPr>
        <w:t>ν</w:t>
      </w:r>
      <w:r>
        <w:rPr>
          <w:sz w:val="32"/>
          <w:vertAlign w:val="subscript"/>
        </w:rPr>
        <w:t>5</w:t>
      </w:r>
      <w:r>
        <w:rPr>
          <w:sz w:val="32"/>
        </w:rPr>
        <w:t xml:space="preserve"> </w:t>
      </w:r>
      <w:r>
        <w:rPr>
          <w:i/>
        </w:rPr>
        <w:t xml:space="preserve">= </w:t>
      </w:r>
      <w:r>
        <w:t xml:space="preserve">207,3 </w:t>
      </w:r>
      <w:r>
        <w:rPr>
          <w:spacing w:val="-5"/>
        </w:rPr>
        <w:t xml:space="preserve">м/хв) </w:t>
      </w:r>
      <w:r>
        <w:t>короткочасна.</w:t>
      </w:r>
    </w:p>
    <w:p w14:paraId="400EC081" w14:textId="77777777" w:rsidR="000E1F1F" w:rsidRDefault="00B02928">
      <w:pPr>
        <w:pStyle w:val="a3"/>
        <w:spacing w:line="312" w:lineRule="auto"/>
        <w:ind w:left="1132" w:right="629" w:firstLine="708"/>
        <w:jc w:val="both"/>
      </w:pPr>
      <w:r>
        <w:t xml:space="preserve">Визначивши в такий спосіб параметри </w:t>
      </w:r>
      <w:proofErr w:type="spellStart"/>
      <w:r>
        <w:rPr>
          <w:i/>
        </w:rPr>
        <w:t>ti</w:t>
      </w:r>
      <w:proofErr w:type="spellEnd"/>
      <w:r>
        <w:rPr>
          <w:i/>
        </w:rPr>
        <w:t xml:space="preserve">, </w:t>
      </w:r>
      <w:proofErr w:type="spellStart"/>
      <w:r>
        <w:rPr>
          <w:i/>
        </w:rPr>
        <w:t>sбі</w:t>
      </w:r>
      <w:proofErr w:type="spellEnd"/>
      <w:r>
        <w:rPr>
          <w:i/>
        </w:rPr>
        <w:t xml:space="preserve">, </w:t>
      </w:r>
      <w:proofErr w:type="spellStart"/>
      <w:r>
        <w:rPr>
          <w:i/>
        </w:rPr>
        <w:t>vі</w:t>
      </w:r>
      <w:proofErr w:type="spellEnd"/>
      <w:r>
        <w:rPr>
          <w:i/>
        </w:rPr>
        <w:t xml:space="preserve"> </w:t>
      </w:r>
      <w:r>
        <w:t xml:space="preserve">режиму роботи кожного інструмента налагодження, розраховують складові сили різання </w:t>
      </w:r>
      <w:proofErr w:type="spellStart"/>
      <w:r>
        <w:rPr>
          <w:i/>
        </w:rPr>
        <w:t>Рхi</w:t>
      </w:r>
      <w:proofErr w:type="spellEnd"/>
      <w:r>
        <w:rPr>
          <w:i/>
        </w:rPr>
        <w:t xml:space="preserve">, </w:t>
      </w:r>
      <w:proofErr w:type="spellStart"/>
      <w:r>
        <w:rPr>
          <w:i/>
        </w:rPr>
        <w:t>Руi</w:t>
      </w:r>
      <w:proofErr w:type="spellEnd"/>
      <w:r>
        <w:rPr>
          <w:i/>
        </w:rPr>
        <w:t xml:space="preserve">, </w:t>
      </w:r>
      <w:proofErr w:type="spellStart"/>
      <w:r>
        <w:rPr>
          <w:i/>
        </w:rPr>
        <w:t>Рzi</w:t>
      </w:r>
      <w:proofErr w:type="spellEnd"/>
      <w:r>
        <w:rPr>
          <w:i/>
        </w:rPr>
        <w:t xml:space="preserve">, </w:t>
      </w:r>
      <w:r>
        <w:t xml:space="preserve">і необхідну кожному інструменту потужність різання </w:t>
      </w:r>
      <w:proofErr w:type="spellStart"/>
      <w:r>
        <w:rPr>
          <w:i/>
        </w:rPr>
        <w:t>Ni</w:t>
      </w:r>
      <w:proofErr w:type="spellEnd"/>
      <w:r>
        <w:t>.</w:t>
      </w:r>
    </w:p>
    <w:p w14:paraId="10FBF719" w14:textId="77777777" w:rsidR="000E1F1F" w:rsidRDefault="00B02928">
      <w:pPr>
        <w:spacing w:before="132"/>
        <w:ind w:left="1841"/>
        <w:jc w:val="both"/>
        <w:rPr>
          <w:sz w:val="28"/>
        </w:rPr>
      </w:pPr>
      <w:r>
        <w:rPr>
          <w:position w:val="1"/>
          <w:sz w:val="28"/>
        </w:rPr>
        <w:t xml:space="preserve">За сумарними значенням </w:t>
      </w:r>
      <w:r>
        <w:rPr>
          <w:i/>
          <w:position w:val="1"/>
          <w:sz w:val="28"/>
        </w:rPr>
        <w:t>Р</w:t>
      </w:r>
      <w:r>
        <w:rPr>
          <w:i/>
          <w:position w:val="-1"/>
          <w:sz w:val="23"/>
        </w:rPr>
        <w:t xml:space="preserve">xi </w:t>
      </w:r>
      <w:r>
        <w:rPr>
          <w:position w:val="1"/>
          <w:sz w:val="28"/>
        </w:rPr>
        <w:t xml:space="preserve">( </w:t>
      </w:r>
      <w:r>
        <w:rPr>
          <w:i/>
          <w:sz w:val="25"/>
        </w:rPr>
        <w:t>Р</w:t>
      </w:r>
      <w:r>
        <w:rPr>
          <w:i/>
          <w:position w:val="-6"/>
          <w:sz w:val="17"/>
        </w:rPr>
        <w:t xml:space="preserve">х </w:t>
      </w:r>
      <w:r>
        <w:rPr>
          <w:rFonts w:ascii="Symbol" w:hAnsi="Symbol"/>
          <w:sz w:val="25"/>
        </w:rPr>
        <w:t></w:t>
      </w:r>
      <w:r>
        <w:rPr>
          <w:sz w:val="25"/>
        </w:rPr>
        <w:t xml:space="preserve"> </w:t>
      </w:r>
      <w:r>
        <w:rPr>
          <w:rFonts w:ascii="Symbol" w:hAnsi="Symbol"/>
          <w:position w:val="-1"/>
          <w:sz w:val="25"/>
        </w:rPr>
        <w:t></w:t>
      </w:r>
      <w:r>
        <w:rPr>
          <w:position w:val="-1"/>
          <w:sz w:val="25"/>
        </w:rPr>
        <w:t xml:space="preserve"> </w:t>
      </w:r>
      <w:r>
        <w:rPr>
          <w:i/>
          <w:sz w:val="25"/>
        </w:rPr>
        <w:t>P</w:t>
      </w:r>
      <w:r>
        <w:rPr>
          <w:i/>
          <w:position w:val="-6"/>
          <w:sz w:val="17"/>
        </w:rPr>
        <w:t xml:space="preserve">хі </w:t>
      </w:r>
      <w:r>
        <w:rPr>
          <w:position w:val="1"/>
          <w:sz w:val="28"/>
        </w:rPr>
        <w:t>) перевіряють міцність механізмів</w:t>
      </w:r>
    </w:p>
    <w:p w14:paraId="2D433294" w14:textId="77777777" w:rsidR="000E1F1F" w:rsidRDefault="00B02928">
      <w:pPr>
        <w:pStyle w:val="a3"/>
        <w:spacing w:before="286" w:line="312" w:lineRule="auto"/>
        <w:ind w:left="1132" w:right="628"/>
        <w:jc w:val="both"/>
      </w:pPr>
      <w:r>
        <w:t xml:space="preserve">подач верстата. За значеннями сили </w:t>
      </w:r>
      <w:proofErr w:type="spellStart"/>
      <w:r>
        <w:rPr>
          <w:i/>
        </w:rPr>
        <w:t>Р</w:t>
      </w:r>
      <w:r>
        <w:rPr>
          <w:i/>
          <w:vertAlign w:val="subscript"/>
        </w:rPr>
        <w:t>уi</w:t>
      </w:r>
      <w:proofErr w:type="spellEnd"/>
      <w:r>
        <w:rPr>
          <w:i/>
        </w:rPr>
        <w:t xml:space="preserve"> </w:t>
      </w:r>
      <w:r>
        <w:t xml:space="preserve">(і жорсткості технологічної системи </w:t>
      </w:r>
      <w:proofErr w:type="spellStart"/>
      <w:r>
        <w:rPr>
          <w:i/>
          <w:sz w:val="32"/>
        </w:rPr>
        <w:t>jc</w:t>
      </w:r>
      <w:proofErr w:type="spellEnd"/>
      <w:r>
        <w:t>) розраховують похибки оброблення, пов'язані із пружними деформаціями системи.</w:t>
      </w:r>
    </w:p>
    <w:p w14:paraId="05F82FF6" w14:textId="77777777" w:rsidR="000E1F1F" w:rsidRDefault="000E1F1F">
      <w:pPr>
        <w:spacing w:line="312" w:lineRule="auto"/>
        <w:jc w:val="both"/>
        <w:sectPr w:rsidR="000E1F1F">
          <w:headerReference w:type="default" r:id="rId147"/>
          <w:footerReference w:type="default" r:id="rId148"/>
          <w:pgSz w:w="11910" w:h="16840"/>
          <w:pgMar w:top="1040" w:right="500" w:bottom="1240" w:left="0" w:header="0" w:footer="1056" w:gutter="0"/>
          <w:pgNumType w:start="101"/>
          <w:cols w:space="720"/>
        </w:sectPr>
      </w:pPr>
    </w:p>
    <w:p w14:paraId="1D549BD4" w14:textId="77777777" w:rsidR="000E1F1F" w:rsidRDefault="00B02928">
      <w:pPr>
        <w:pStyle w:val="a3"/>
        <w:tabs>
          <w:tab w:val="left" w:pos="2419"/>
          <w:tab w:val="left" w:pos="4508"/>
        </w:tabs>
        <w:spacing w:before="45"/>
        <w:ind w:left="1841"/>
      </w:pPr>
      <w:r>
        <w:t>За</w:t>
      </w:r>
      <w:r>
        <w:tab/>
        <w:t>максимальною</w:t>
      </w:r>
      <w:r>
        <w:tab/>
      </w:r>
      <w:r>
        <w:rPr>
          <w:spacing w:val="-3"/>
        </w:rPr>
        <w:t>величиною</w:t>
      </w:r>
    </w:p>
    <w:p w14:paraId="51EAD4FA" w14:textId="77777777" w:rsidR="000E1F1F" w:rsidRDefault="00B02928">
      <w:pPr>
        <w:spacing w:line="466" w:lineRule="exact"/>
        <w:ind w:left="299"/>
        <w:rPr>
          <w:i/>
          <w:sz w:val="21"/>
        </w:rPr>
      </w:pPr>
      <w:r>
        <w:br w:type="column"/>
      </w:r>
      <w:r>
        <w:rPr>
          <w:i/>
          <w:spacing w:val="-19"/>
          <w:w w:val="105"/>
          <w:position w:val="7"/>
          <w:sz w:val="26"/>
        </w:rPr>
        <w:t>P</w:t>
      </w:r>
      <w:r>
        <w:rPr>
          <w:i/>
          <w:spacing w:val="-19"/>
          <w:w w:val="105"/>
          <w:sz w:val="21"/>
        </w:rPr>
        <w:t xml:space="preserve">z </w:t>
      </w:r>
      <w:r>
        <w:rPr>
          <w:rFonts w:ascii="Symbol" w:hAnsi="Symbol"/>
          <w:w w:val="105"/>
          <w:position w:val="7"/>
          <w:sz w:val="26"/>
        </w:rPr>
        <w:t></w:t>
      </w:r>
      <w:r>
        <w:rPr>
          <w:w w:val="105"/>
          <w:position w:val="7"/>
          <w:sz w:val="26"/>
        </w:rPr>
        <w:t xml:space="preserve"> </w:t>
      </w:r>
      <w:r>
        <w:rPr>
          <w:rFonts w:ascii="Symbol" w:hAnsi="Symbol"/>
          <w:spacing w:val="-6"/>
          <w:w w:val="105"/>
          <w:position w:val="1"/>
          <w:sz w:val="40"/>
        </w:rPr>
        <w:t></w:t>
      </w:r>
      <w:r>
        <w:rPr>
          <w:i/>
          <w:spacing w:val="-6"/>
          <w:w w:val="105"/>
          <w:position w:val="7"/>
          <w:sz w:val="26"/>
        </w:rPr>
        <w:t>P</w:t>
      </w:r>
      <w:proofErr w:type="spellStart"/>
      <w:r>
        <w:rPr>
          <w:i/>
          <w:spacing w:val="-6"/>
          <w:w w:val="105"/>
          <w:sz w:val="21"/>
        </w:rPr>
        <w:t>zi</w:t>
      </w:r>
      <w:proofErr w:type="spellEnd"/>
    </w:p>
    <w:p w14:paraId="38F9672B" w14:textId="77777777" w:rsidR="000E1F1F" w:rsidRDefault="00B02928">
      <w:pPr>
        <w:pStyle w:val="a3"/>
        <w:tabs>
          <w:tab w:val="left" w:pos="2045"/>
        </w:tabs>
        <w:spacing w:before="45"/>
        <w:ind w:left="339"/>
      </w:pPr>
      <w:r>
        <w:br w:type="column"/>
      </w:r>
      <w:r>
        <w:t>визначають</w:t>
      </w:r>
      <w:r>
        <w:tab/>
        <w:t>необхідний</w:t>
      </w:r>
    </w:p>
    <w:p w14:paraId="52F7A91F" w14:textId="77777777" w:rsidR="000E1F1F" w:rsidRDefault="000E1F1F">
      <w:pPr>
        <w:sectPr w:rsidR="000E1F1F">
          <w:type w:val="continuous"/>
          <w:pgSz w:w="11910" w:h="16840"/>
          <w:pgMar w:top="1040" w:right="500" w:bottom="280" w:left="0" w:header="720" w:footer="720" w:gutter="0"/>
          <w:cols w:num="3" w:space="720" w:equalWidth="0">
            <w:col w:w="5848" w:space="40"/>
            <w:col w:w="1434" w:space="39"/>
            <w:col w:w="4049"/>
          </w:cols>
        </w:sectPr>
      </w:pPr>
    </w:p>
    <w:p w14:paraId="021FF590" w14:textId="77777777" w:rsidR="000E1F1F" w:rsidRDefault="00B02928">
      <w:pPr>
        <w:pStyle w:val="a3"/>
        <w:spacing w:before="93"/>
        <w:ind w:left="1132"/>
      </w:pPr>
      <w:r>
        <w:t>крутний момент на шпинделі й загальну потужність різання.</w:t>
      </w:r>
    </w:p>
    <w:p w14:paraId="1F1C4CFD" w14:textId="77777777" w:rsidR="000E1F1F" w:rsidRDefault="000E1F1F">
      <w:pPr>
        <w:sectPr w:rsidR="000E1F1F">
          <w:type w:val="continuous"/>
          <w:pgSz w:w="11910" w:h="16840"/>
          <w:pgMar w:top="1040" w:right="500" w:bottom="280" w:left="0" w:header="720" w:footer="720" w:gutter="0"/>
          <w:cols w:space="720"/>
        </w:sectPr>
      </w:pPr>
    </w:p>
    <w:p w14:paraId="1BC237D1" w14:textId="77777777" w:rsidR="000E1F1F" w:rsidRDefault="00B02928">
      <w:pPr>
        <w:pStyle w:val="a3"/>
        <w:spacing w:before="139"/>
        <w:ind w:left="1841"/>
      </w:pPr>
      <w:r>
        <w:t>Ефективна потужність</w:t>
      </w:r>
      <w:r>
        <w:rPr>
          <w:spacing w:val="51"/>
        </w:rPr>
        <w:t xml:space="preserve"> </w:t>
      </w:r>
      <w:r>
        <w:t>приводу</w:t>
      </w:r>
    </w:p>
    <w:p w14:paraId="04E4165C" w14:textId="77777777" w:rsidR="000E1F1F" w:rsidRDefault="00B02928">
      <w:pPr>
        <w:spacing w:before="121"/>
        <w:ind w:left="144"/>
        <w:rPr>
          <w:sz w:val="28"/>
        </w:rPr>
      </w:pPr>
      <w:r>
        <w:br w:type="column"/>
      </w:r>
      <w:r>
        <w:rPr>
          <w:i/>
          <w:sz w:val="26"/>
        </w:rPr>
        <w:t>N</w:t>
      </w:r>
      <w:r>
        <w:rPr>
          <w:rFonts w:ascii="Symbol" w:hAnsi="Symbol"/>
          <w:position w:val="-6"/>
          <w:sz w:val="18"/>
        </w:rPr>
        <w:t></w:t>
      </w:r>
      <w:r>
        <w:rPr>
          <w:position w:val="-6"/>
          <w:sz w:val="18"/>
        </w:rPr>
        <w:t xml:space="preserve"> </w:t>
      </w:r>
      <w:r>
        <w:rPr>
          <w:rFonts w:ascii="Symbol" w:hAnsi="Symbol"/>
          <w:sz w:val="26"/>
        </w:rPr>
        <w:t></w:t>
      </w:r>
      <w:r>
        <w:rPr>
          <w:sz w:val="26"/>
        </w:rPr>
        <w:t xml:space="preserve"> </w:t>
      </w:r>
      <w:proofErr w:type="spellStart"/>
      <w:r>
        <w:rPr>
          <w:i/>
          <w:sz w:val="26"/>
        </w:rPr>
        <w:t>N</w:t>
      </w:r>
      <w:proofErr w:type="spellEnd"/>
      <w:r>
        <w:rPr>
          <w:i/>
          <w:position w:val="-6"/>
          <w:sz w:val="18"/>
        </w:rPr>
        <w:t>c</w:t>
      </w:r>
      <w:r>
        <w:rPr>
          <w:rFonts w:ascii="Symbol" w:hAnsi="Symbol"/>
          <w:i/>
          <w:sz w:val="28"/>
        </w:rPr>
        <w:t></w:t>
      </w:r>
      <w:r>
        <w:rPr>
          <w:i/>
          <w:sz w:val="28"/>
        </w:rPr>
        <w:t xml:space="preserve"> </w:t>
      </w:r>
      <w:r>
        <w:rPr>
          <w:sz w:val="28"/>
        </w:rPr>
        <w:t xml:space="preserve">(тут </w:t>
      </w:r>
      <w:proofErr w:type="spellStart"/>
      <w:r>
        <w:rPr>
          <w:i/>
          <w:sz w:val="28"/>
        </w:rPr>
        <w:t>N</w:t>
      </w:r>
      <w:r>
        <w:rPr>
          <w:i/>
          <w:sz w:val="28"/>
          <w:vertAlign w:val="subscript"/>
        </w:rPr>
        <w:t>c</w:t>
      </w:r>
      <w:proofErr w:type="spellEnd"/>
      <w:r>
        <w:rPr>
          <w:i/>
          <w:sz w:val="28"/>
        </w:rPr>
        <w:t xml:space="preserve"> </w:t>
      </w:r>
      <w:r>
        <w:rPr>
          <w:sz w:val="28"/>
        </w:rPr>
        <w:t>– потужність двигуна</w:t>
      </w:r>
    </w:p>
    <w:p w14:paraId="3D3A7B33" w14:textId="77777777" w:rsidR="000E1F1F" w:rsidRDefault="000E1F1F">
      <w:pPr>
        <w:rPr>
          <w:sz w:val="28"/>
        </w:rPr>
        <w:sectPr w:rsidR="000E1F1F">
          <w:type w:val="continuous"/>
          <w:pgSz w:w="11910" w:h="16840"/>
          <w:pgMar w:top="1040" w:right="500" w:bottom="280" w:left="0" w:header="720" w:footer="720" w:gutter="0"/>
          <w:cols w:num="2" w:space="720" w:equalWidth="0">
            <w:col w:w="5747" w:space="40"/>
            <w:col w:w="5623"/>
          </w:cols>
        </w:sectPr>
      </w:pPr>
    </w:p>
    <w:p w14:paraId="07951AB7" w14:textId="77777777" w:rsidR="000E1F1F" w:rsidRDefault="00B02928">
      <w:pPr>
        <w:pStyle w:val="a3"/>
        <w:spacing w:before="114"/>
        <w:ind w:left="1132"/>
      </w:pPr>
      <w:r>
        <w:t>верстата; η – к. к. д. передач) повинна бути не меншою розрахункової, тобто</w:t>
      </w:r>
    </w:p>
    <w:p w14:paraId="7E2E8105" w14:textId="77777777" w:rsidR="000E1F1F" w:rsidRDefault="000E1F1F">
      <w:pPr>
        <w:sectPr w:rsidR="000E1F1F">
          <w:type w:val="continuous"/>
          <w:pgSz w:w="11910" w:h="16840"/>
          <w:pgMar w:top="1040" w:right="500" w:bottom="280" w:left="0" w:header="720" w:footer="720" w:gutter="0"/>
          <w:cols w:space="720"/>
        </w:sectPr>
      </w:pPr>
    </w:p>
    <w:p w14:paraId="591892E7" w14:textId="77777777" w:rsidR="000E1F1F" w:rsidRDefault="00B02928">
      <w:pPr>
        <w:pStyle w:val="a3"/>
        <w:spacing w:before="139"/>
        <w:ind w:left="1132"/>
      </w:pPr>
      <w:r>
        <w:t>повинна дотримуватися нерівність</w:t>
      </w:r>
    </w:p>
    <w:p w14:paraId="1EC88BF3" w14:textId="77777777" w:rsidR="000E1F1F" w:rsidRDefault="00B02928">
      <w:pPr>
        <w:spacing w:before="139"/>
        <w:ind w:left="302"/>
        <w:rPr>
          <w:sz w:val="28"/>
        </w:rPr>
      </w:pPr>
      <w:r>
        <w:br w:type="column"/>
      </w:r>
      <w:r>
        <w:rPr>
          <w:i/>
          <w:sz w:val="26"/>
        </w:rPr>
        <w:t>N</w:t>
      </w:r>
      <w:r>
        <w:rPr>
          <w:i/>
          <w:position w:val="-6"/>
          <w:sz w:val="21"/>
        </w:rPr>
        <w:t xml:space="preserve">э </w:t>
      </w:r>
      <w:r>
        <w:rPr>
          <w:rFonts w:ascii="Symbol" w:hAnsi="Symbol"/>
          <w:sz w:val="26"/>
        </w:rPr>
        <w:t></w:t>
      </w:r>
      <w:r>
        <w:rPr>
          <w:sz w:val="26"/>
        </w:rPr>
        <w:t xml:space="preserve"> </w:t>
      </w:r>
      <w:r>
        <w:rPr>
          <w:i/>
          <w:sz w:val="26"/>
        </w:rPr>
        <w:t>N</w:t>
      </w:r>
      <w:r>
        <w:rPr>
          <w:rFonts w:ascii="Symbol" w:hAnsi="Symbol"/>
          <w:position w:val="-8"/>
          <w:sz w:val="21"/>
        </w:rPr>
        <w:t></w:t>
      </w:r>
      <w:r>
        <w:rPr>
          <w:position w:val="-8"/>
          <w:sz w:val="21"/>
        </w:rPr>
        <w:t xml:space="preserve"> </w:t>
      </w:r>
      <w:r>
        <w:rPr>
          <w:sz w:val="28"/>
        </w:rPr>
        <w:t>.</w:t>
      </w:r>
    </w:p>
    <w:p w14:paraId="0EADAF90" w14:textId="77777777" w:rsidR="000E1F1F" w:rsidRDefault="000E1F1F">
      <w:pPr>
        <w:rPr>
          <w:sz w:val="28"/>
        </w:rPr>
        <w:sectPr w:rsidR="000E1F1F">
          <w:type w:val="continuous"/>
          <w:pgSz w:w="11910" w:h="16840"/>
          <w:pgMar w:top="1040" w:right="500" w:bottom="280" w:left="0" w:header="720" w:footer="720" w:gutter="0"/>
          <w:cols w:num="2" w:space="720" w:equalWidth="0">
            <w:col w:w="5294" w:space="40"/>
            <w:col w:w="6076"/>
          </w:cols>
        </w:sectPr>
      </w:pPr>
    </w:p>
    <w:p w14:paraId="3834E953" w14:textId="77777777" w:rsidR="000E1F1F" w:rsidRDefault="00B02928">
      <w:pPr>
        <w:pStyle w:val="a3"/>
        <w:spacing w:before="116" w:line="312" w:lineRule="auto"/>
        <w:ind w:left="1132" w:right="626" w:firstLine="708"/>
        <w:jc w:val="both"/>
      </w:pPr>
      <w:r>
        <w:t xml:space="preserve">Основний час для </w:t>
      </w:r>
      <w:proofErr w:type="spellStart"/>
      <w:r>
        <w:t>багатоінструментальних</w:t>
      </w:r>
      <w:proofErr w:type="spellEnd"/>
      <w:r>
        <w:t xml:space="preserve"> схем оброблення розраховують за </w:t>
      </w:r>
      <w:proofErr w:type="spellStart"/>
      <w:r>
        <w:t>лімітуючою</w:t>
      </w:r>
      <w:proofErr w:type="spellEnd"/>
      <w:r>
        <w:t xml:space="preserve"> довжиною, оброблення й </w:t>
      </w:r>
      <w:proofErr w:type="spellStart"/>
      <w:r>
        <w:t>подачою</w:t>
      </w:r>
      <w:proofErr w:type="spellEnd"/>
      <w:r>
        <w:t xml:space="preserve"> супорта. Так, для розглянутого вище прикладу </w:t>
      </w:r>
      <w:proofErr w:type="spellStart"/>
      <w:r>
        <w:t>лімітуючою</w:t>
      </w:r>
      <w:proofErr w:type="spellEnd"/>
      <w:r>
        <w:t xml:space="preserve"> довжиною є </w:t>
      </w:r>
      <w:r>
        <w:rPr>
          <w:i/>
        </w:rPr>
        <w:t xml:space="preserve">l </w:t>
      </w:r>
      <w:r>
        <w:t xml:space="preserve">= 103 мм (табл. 67), при цьому основний час </w:t>
      </w:r>
      <w:r>
        <w:rPr>
          <w:i/>
          <w:sz w:val="32"/>
        </w:rPr>
        <w:t>t</w:t>
      </w:r>
      <w:r>
        <w:rPr>
          <w:sz w:val="32"/>
          <w:vertAlign w:val="subscript"/>
        </w:rPr>
        <w:t>04</w:t>
      </w:r>
      <w:r>
        <w:rPr>
          <w:sz w:val="32"/>
        </w:rPr>
        <w:t xml:space="preserve"> </w:t>
      </w:r>
      <w:r>
        <w:t>= l4/(</w:t>
      </w:r>
      <w:proofErr w:type="spellStart"/>
      <w:r>
        <w:rPr>
          <w:i/>
          <w:sz w:val="32"/>
        </w:rPr>
        <w:t>n</w:t>
      </w:r>
      <w:r>
        <w:rPr>
          <w:i/>
          <w:sz w:val="32"/>
          <w:vertAlign w:val="subscript"/>
        </w:rPr>
        <w:t>c</w:t>
      </w:r>
      <w:proofErr w:type="spellEnd"/>
      <w:r>
        <w:rPr>
          <w:i/>
          <w:sz w:val="32"/>
        </w:rPr>
        <w:t xml:space="preserve"> </w:t>
      </w:r>
      <w:proofErr w:type="spellStart"/>
      <w:r>
        <w:rPr>
          <w:i/>
          <w:sz w:val="36"/>
        </w:rPr>
        <w:t>s</w:t>
      </w:r>
      <w:r>
        <w:rPr>
          <w:i/>
          <w:sz w:val="36"/>
          <w:vertAlign w:val="subscript"/>
        </w:rPr>
        <w:t>бi</w:t>
      </w:r>
      <w:proofErr w:type="spellEnd"/>
      <w:r>
        <w:t xml:space="preserve">) або </w:t>
      </w:r>
      <w:proofErr w:type="spellStart"/>
      <w:r>
        <w:rPr>
          <w:i/>
          <w:sz w:val="32"/>
        </w:rPr>
        <w:t>t</w:t>
      </w:r>
      <w:r>
        <w:rPr>
          <w:i/>
          <w:sz w:val="32"/>
          <w:vertAlign w:val="subscript"/>
        </w:rPr>
        <w:t>o</w:t>
      </w:r>
      <w:proofErr w:type="spellEnd"/>
      <w:r>
        <w:rPr>
          <w:i/>
          <w:sz w:val="32"/>
        </w:rPr>
        <w:t xml:space="preserve"> </w:t>
      </w:r>
      <w:r>
        <w:t xml:space="preserve">= </w:t>
      </w:r>
      <w:r>
        <w:rPr>
          <w:i/>
          <w:sz w:val="32"/>
        </w:rPr>
        <w:t>n</w:t>
      </w:r>
      <w:r>
        <w:rPr>
          <w:sz w:val="32"/>
          <w:vertAlign w:val="subscript"/>
        </w:rPr>
        <w:t>б4</w:t>
      </w:r>
      <w:r>
        <w:t>/</w:t>
      </w:r>
      <w:proofErr w:type="spellStart"/>
      <w:r>
        <w:rPr>
          <w:i/>
          <w:sz w:val="32"/>
        </w:rPr>
        <w:t>n</w:t>
      </w:r>
      <w:r>
        <w:rPr>
          <w:i/>
          <w:sz w:val="32"/>
          <w:vertAlign w:val="subscript"/>
        </w:rPr>
        <w:t>c</w:t>
      </w:r>
      <w:proofErr w:type="spellEnd"/>
      <w:r>
        <w:rPr>
          <w:i/>
          <w:sz w:val="32"/>
        </w:rPr>
        <w:t xml:space="preserve"> </w:t>
      </w:r>
      <w:r>
        <w:t xml:space="preserve">= 1288/440 = 2,92 </w:t>
      </w:r>
      <w:r>
        <w:rPr>
          <w:spacing w:val="-18"/>
        </w:rPr>
        <w:t xml:space="preserve">хв </w:t>
      </w:r>
      <w:r>
        <w:t>(аналогічно визначають основний час для інших інструментів</w:t>
      </w:r>
      <w:r>
        <w:rPr>
          <w:spacing w:val="-17"/>
        </w:rPr>
        <w:t xml:space="preserve"> </w:t>
      </w:r>
      <w:r>
        <w:t>налагодження).</w:t>
      </w:r>
    </w:p>
    <w:p w14:paraId="60E7EFF7" w14:textId="77777777" w:rsidR="000E1F1F" w:rsidRDefault="00B02928">
      <w:pPr>
        <w:pStyle w:val="a3"/>
        <w:spacing w:before="1" w:line="312" w:lineRule="auto"/>
        <w:ind w:left="1132" w:right="634" w:firstLine="708"/>
        <w:jc w:val="both"/>
      </w:pPr>
      <w:r>
        <w:t>Допоміжний час, пов’язаний з основними й (або) допоміжними переходами, встановлюють за нормативами. Потім обчислюють оперативний і штучний час технологічної операції.</w:t>
      </w:r>
    </w:p>
    <w:p w14:paraId="3CEDB644" w14:textId="77777777" w:rsidR="000E1F1F" w:rsidRDefault="00B02928">
      <w:pPr>
        <w:pStyle w:val="a3"/>
        <w:spacing w:line="312" w:lineRule="auto"/>
        <w:ind w:left="1132" w:right="629" w:firstLine="708"/>
        <w:jc w:val="both"/>
      </w:pPr>
      <w:r>
        <w:t xml:space="preserve">При технічних розрахунках і нормуванні </w:t>
      </w:r>
      <w:proofErr w:type="spellStart"/>
      <w:r>
        <w:t>багатоінструментальних</w:t>
      </w:r>
      <w:proofErr w:type="spellEnd"/>
      <w:r>
        <w:t xml:space="preserve"> технологічних операцій особливо уважно стежать за ступенем взаємного перекриття в часі основних і допоміжних переходів, тобто за суміщенням окремих етапів роботи, що становлять цикл операції й визначають штучний час.</w:t>
      </w:r>
    </w:p>
    <w:p w14:paraId="067618E3"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7BA56932" w14:textId="77777777" w:rsidR="000E1F1F" w:rsidRDefault="00B02928">
      <w:pPr>
        <w:pStyle w:val="4"/>
        <w:numPr>
          <w:ilvl w:val="0"/>
          <w:numId w:val="51"/>
        </w:numPr>
        <w:tabs>
          <w:tab w:val="left" w:pos="2481"/>
          <w:tab w:val="left" w:pos="2482"/>
          <w:tab w:val="left" w:pos="5116"/>
          <w:tab w:val="left" w:pos="6849"/>
          <w:tab w:val="left" w:pos="8915"/>
        </w:tabs>
        <w:spacing w:line="242" w:lineRule="auto"/>
        <w:ind w:right="631" w:firstLine="708"/>
      </w:pPr>
      <w:r>
        <w:lastRenderedPageBreak/>
        <w:t>ПРИЗНАЧЕННЯ</w:t>
      </w:r>
      <w:r>
        <w:tab/>
        <w:t>ПЕРІОДУ</w:t>
      </w:r>
      <w:r>
        <w:tab/>
        <w:t>СТІЙКОСТІ</w:t>
      </w:r>
      <w:r>
        <w:tab/>
      </w:r>
      <w:r>
        <w:rPr>
          <w:spacing w:val="-3"/>
        </w:rPr>
        <w:t xml:space="preserve">РІЗАЛЬНОГО </w:t>
      </w:r>
      <w:r>
        <w:t>ІНСТРУМЕНТА</w:t>
      </w:r>
    </w:p>
    <w:p w14:paraId="13C18DDD" w14:textId="77777777" w:rsidR="000E1F1F" w:rsidRDefault="000E1F1F">
      <w:pPr>
        <w:pStyle w:val="a3"/>
        <w:spacing w:before="5"/>
        <w:rPr>
          <w:b/>
          <w:sz w:val="25"/>
        </w:rPr>
      </w:pPr>
    </w:p>
    <w:p w14:paraId="036C23F1" w14:textId="77777777" w:rsidR="000E1F1F" w:rsidRDefault="00B02928">
      <w:pPr>
        <w:pStyle w:val="a3"/>
        <w:spacing w:before="1" w:line="276" w:lineRule="auto"/>
        <w:ind w:left="1132" w:right="632" w:firstLine="708"/>
        <w:jc w:val="both"/>
      </w:pPr>
      <w:r>
        <w:t xml:space="preserve">Період стійкості інструментів це час різання новим або відновленим ріжучим інструментом (лезом) від початку різання до відмови. Значення періоду стійкості </w:t>
      </w:r>
      <w:proofErr w:type="spellStart"/>
      <w:r>
        <w:t>лезового</w:t>
      </w:r>
      <w:proofErr w:type="spellEnd"/>
      <w:r>
        <w:t xml:space="preserve"> інструменту залежить від ряду чинників: умов виробництва, типу обладнання, конструкції </w:t>
      </w:r>
      <w:proofErr w:type="spellStart"/>
      <w:r>
        <w:t>инструмента</w:t>
      </w:r>
      <w:proofErr w:type="spellEnd"/>
      <w:r>
        <w:t xml:space="preserve">, інструментального матеріалу. Чим вище серійність виробництва, тим менший період стійкості інструменту слід приймати; чим вища вартість </w:t>
      </w:r>
      <w:proofErr w:type="spellStart"/>
      <w:r>
        <w:t>верстатохвилини</w:t>
      </w:r>
      <w:proofErr w:type="spellEnd"/>
      <w:r>
        <w:t xml:space="preserve"> обладнання, тим менший період стійкості інструменту слід приймати. Чим складніший і дорожчий інструмент у виготовленні і налагодженні, тим більший період </w:t>
      </w:r>
      <w:proofErr w:type="spellStart"/>
      <w:r>
        <w:t>стійкістки</w:t>
      </w:r>
      <w:proofErr w:type="spellEnd"/>
      <w:r>
        <w:t xml:space="preserve"> інструменту слід приймати; чим більший час, що витрачається на зміну або відновлення інструменту, тим більший період </w:t>
      </w:r>
      <w:proofErr w:type="spellStart"/>
      <w:r>
        <w:t>стойкості</w:t>
      </w:r>
      <w:proofErr w:type="spellEnd"/>
      <w:r>
        <w:t xml:space="preserve"> слід приймати; чим вища вартість матеріалу інструменту, тим більший період стійкості слід</w:t>
      </w:r>
      <w:r>
        <w:rPr>
          <w:spacing w:val="-3"/>
        </w:rPr>
        <w:t xml:space="preserve"> </w:t>
      </w:r>
      <w:r>
        <w:t>приймати.</w:t>
      </w:r>
    </w:p>
    <w:p w14:paraId="66AB810E" w14:textId="77777777" w:rsidR="000E1F1F" w:rsidRDefault="00B02928">
      <w:pPr>
        <w:pStyle w:val="a3"/>
        <w:spacing w:before="2" w:line="276" w:lineRule="auto"/>
        <w:ind w:left="1132" w:right="630" w:firstLine="708"/>
        <w:jc w:val="both"/>
      </w:pPr>
      <w:r>
        <w:t>Період стійкості абразивного інструменту не є обмежуючим фактором і тому режими абразивного різання приймаються виходячи з вимог щодо точності і якості оброблюваної</w:t>
      </w:r>
      <w:r>
        <w:rPr>
          <w:spacing w:val="-6"/>
        </w:rPr>
        <w:t xml:space="preserve"> </w:t>
      </w:r>
      <w:r>
        <w:t>поверхні.</w:t>
      </w:r>
    </w:p>
    <w:p w14:paraId="5C82F23E" w14:textId="77777777" w:rsidR="000E1F1F" w:rsidRDefault="00B02928">
      <w:pPr>
        <w:pStyle w:val="a3"/>
        <w:spacing w:line="276" w:lineRule="auto"/>
        <w:ind w:left="1132" w:right="635" w:firstLine="708"/>
        <w:jc w:val="both"/>
      </w:pPr>
      <w:r>
        <w:t xml:space="preserve">Середні значення періодів стійкості </w:t>
      </w:r>
      <w:proofErr w:type="spellStart"/>
      <w:r>
        <w:t>лезових</w:t>
      </w:r>
      <w:proofErr w:type="spellEnd"/>
      <w:r>
        <w:t xml:space="preserve"> інструментів </w:t>
      </w:r>
      <w:proofErr w:type="spellStart"/>
      <w:r>
        <w:t>передставлені</w:t>
      </w:r>
      <w:proofErr w:type="spellEnd"/>
      <w:r>
        <w:t xml:space="preserve"> в табл. 68.</w:t>
      </w:r>
    </w:p>
    <w:p w14:paraId="26940D8A" w14:textId="77777777" w:rsidR="000E1F1F" w:rsidRDefault="00B02928">
      <w:pPr>
        <w:pStyle w:val="4"/>
        <w:numPr>
          <w:ilvl w:val="0"/>
          <w:numId w:val="51"/>
        </w:numPr>
        <w:tabs>
          <w:tab w:val="left" w:pos="2134"/>
        </w:tabs>
        <w:spacing w:before="188"/>
        <w:ind w:left="2133" w:hanging="281"/>
      </w:pPr>
      <w:r>
        <w:t>МАСТИЛЬНО-ОХОЛОДЖУЮЧІ</w:t>
      </w:r>
      <w:r>
        <w:rPr>
          <w:spacing w:val="-4"/>
        </w:rPr>
        <w:t xml:space="preserve"> </w:t>
      </w:r>
      <w:r>
        <w:t>РІДИНИ</w:t>
      </w:r>
    </w:p>
    <w:p w14:paraId="18D838E2" w14:textId="77777777" w:rsidR="000E1F1F" w:rsidRDefault="00B02928">
      <w:pPr>
        <w:pStyle w:val="a3"/>
        <w:tabs>
          <w:tab w:val="left" w:pos="4584"/>
          <w:tab w:val="left" w:pos="7151"/>
          <w:tab w:val="left" w:pos="9147"/>
        </w:tabs>
        <w:spacing w:before="180" w:line="264" w:lineRule="auto"/>
        <w:ind w:left="1132" w:right="626" w:firstLine="708"/>
        <w:jc w:val="both"/>
      </w:pPr>
      <w:r>
        <w:t>У промисловому масштабі освоєно виробництво рідких мастильно- охолоджуючих рідин (МОР) двох класів: масляних і водяних, а також окремих марок твердих і пластичних технологічних мастил. Масляними МОР є мінеральні масла з в'язкістю 2 – 40 мм</w:t>
      </w:r>
      <w:r>
        <w:rPr>
          <w:vertAlign w:val="superscript"/>
        </w:rPr>
        <w:t>2</w:t>
      </w:r>
      <w:r>
        <w:t xml:space="preserve">/с при 50 </w:t>
      </w:r>
      <w:proofErr w:type="spellStart"/>
      <w:r>
        <w:rPr>
          <w:vertAlign w:val="superscript"/>
        </w:rPr>
        <w:t>о</w:t>
      </w:r>
      <w:r>
        <w:t>С</w:t>
      </w:r>
      <w:proofErr w:type="spellEnd"/>
      <w:r>
        <w:t xml:space="preserve"> без присадок або з присадками різного функціонального призначення (антифрикційними, </w:t>
      </w:r>
      <w:proofErr w:type="spellStart"/>
      <w:r>
        <w:t>протизношувальними</w:t>
      </w:r>
      <w:proofErr w:type="spellEnd"/>
      <w:r>
        <w:t>,</w:t>
      </w:r>
      <w:r>
        <w:tab/>
      </w:r>
      <w:proofErr w:type="spellStart"/>
      <w:r>
        <w:t>антиокисними</w:t>
      </w:r>
      <w:proofErr w:type="spellEnd"/>
      <w:r>
        <w:t>,</w:t>
      </w:r>
      <w:r>
        <w:tab/>
        <w:t>миючими,</w:t>
      </w:r>
      <w:r>
        <w:tab/>
        <w:t xml:space="preserve">антипінними, протитуманними, антикорозійними та ін.). Маючи хороші мастильні властивості, цей клас МОР має ряд недоліків: низьку охолоджуючу здатність, підвищені випаровуваність і </w:t>
      </w:r>
      <w:proofErr w:type="spellStart"/>
      <w:r>
        <w:t>пожежонебезпечність</w:t>
      </w:r>
      <w:proofErr w:type="spellEnd"/>
      <w:r>
        <w:t>, високу</w:t>
      </w:r>
      <w:r>
        <w:rPr>
          <w:spacing w:val="-12"/>
        </w:rPr>
        <w:t xml:space="preserve"> </w:t>
      </w:r>
      <w:r>
        <w:t>вартість.</w:t>
      </w:r>
    </w:p>
    <w:p w14:paraId="3A0AF019" w14:textId="77777777" w:rsidR="000E1F1F" w:rsidRDefault="00B02928">
      <w:pPr>
        <w:pStyle w:val="a3"/>
        <w:spacing w:line="264" w:lineRule="auto"/>
        <w:ind w:left="1132" w:right="632" w:firstLine="708"/>
        <w:jc w:val="both"/>
      </w:pPr>
      <w:r>
        <w:t xml:space="preserve">Водяні МОР можуть містити мінеральні масла, емульгатори, інгібітори корозії, біоциди, </w:t>
      </w:r>
      <w:proofErr w:type="spellStart"/>
      <w:r>
        <w:t>протизношувальні</w:t>
      </w:r>
      <w:proofErr w:type="spellEnd"/>
      <w:r>
        <w:t xml:space="preserve"> присадки, антипінні добавки, електроліти, речовини-зв’язки (воду, спирти, </w:t>
      </w:r>
      <w:proofErr w:type="spellStart"/>
      <w:r>
        <w:t>гликолі</w:t>
      </w:r>
      <w:proofErr w:type="spellEnd"/>
      <w:r>
        <w:t xml:space="preserve"> та ін.) та інші органічні і неорганічні речовини.</w:t>
      </w:r>
    </w:p>
    <w:p w14:paraId="50A9B92F" w14:textId="77777777" w:rsidR="000E1F1F" w:rsidRDefault="00B02928">
      <w:pPr>
        <w:pStyle w:val="a3"/>
        <w:spacing w:line="264" w:lineRule="auto"/>
        <w:ind w:left="1132" w:right="631" w:firstLine="708"/>
        <w:jc w:val="both"/>
      </w:pPr>
      <w:r>
        <w:t>Водяні МОР в порівнянні з масляними відрізняються вищою охолоджуючою здатністю, пожежобезпечні і менш небезпечні для здоров’я людини із порівняно невисокою вартістю робочих розчинів.</w:t>
      </w:r>
    </w:p>
    <w:p w14:paraId="1A323291" w14:textId="77777777" w:rsidR="000E1F1F" w:rsidRDefault="00B02928">
      <w:pPr>
        <w:pStyle w:val="a3"/>
        <w:spacing w:before="1" w:line="264" w:lineRule="auto"/>
        <w:ind w:left="1132" w:right="635" w:firstLine="708"/>
        <w:jc w:val="both"/>
      </w:pPr>
      <w:r>
        <w:t>Разом з тим, їм притаманний ряд недоліків: порівняно низькі мастильні властивості; неможливість застосування в особливо важких умовах оброблення</w:t>
      </w:r>
    </w:p>
    <w:p w14:paraId="12CAAD22" w14:textId="77777777" w:rsidR="000E1F1F" w:rsidRDefault="000E1F1F">
      <w:pPr>
        <w:spacing w:line="264" w:lineRule="auto"/>
        <w:jc w:val="both"/>
        <w:sectPr w:rsidR="000E1F1F">
          <w:headerReference w:type="default" r:id="rId149"/>
          <w:footerReference w:type="default" r:id="rId150"/>
          <w:pgSz w:w="11910" w:h="16840"/>
          <w:pgMar w:top="1040" w:right="500" w:bottom="1240" w:left="0" w:header="0" w:footer="1056" w:gutter="0"/>
          <w:pgNumType w:start="102"/>
          <w:cols w:space="720"/>
        </w:sectPr>
      </w:pPr>
    </w:p>
    <w:p w14:paraId="0460BDA2" w14:textId="77777777" w:rsidR="000E1F1F" w:rsidRDefault="00000000">
      <w:pPr>
        <w:pStyle w:val="a3"/>
        <w:tabs>
          <w:tab w:val="left" w:pos="2495"/>
          <w:tab w:val="left" w:pos="4399"/>
          <w:tab w:val="left" w:pos="6051"/>
          <w:tab w:val="left" w:pos="7262"/>
          <w:tab w:val="left" w:pos="9133"/>
          <w:tab w:val="left" w:pos="9598"/>
        </w:tabs>
        <w:spacing w:before="67" w:line="264" w:lineRule="auto"/>
        <w:ind w:left="1132" w:right="639"/>
      </w:pPr>
      <w:r>
        <w:lastRenderedPageBreak/>
        <w:pict w14:anchorId="49CB2DAE">
          <v:rect id="_x0000_s2311" style="position:absolute;left:0;text-align:left;margin-left:70.8pt;margin-top:539.6pt;width:34.9pt;height:12.95pt;z-index:-33780224;mso-position-horizontal-relative:page;mso-position-vertical-relative:page" stroked="f">
            <w10:wrap anchorx="page" anchory="page"/>
          </v:rect>
        </w:pict>
      </w:r>
      <w:r>
        <w:pict w14:anchorId="12A44108">
          <v:rect id="_x0000_s2310" style="position:absolute;left:0;text-align:left;margin-left:136.45pt;margin-top:668.5pt;width:51.4pt;height:11.5pt;z-index:-33779712;mso-position-horizontal-relative:page;mso-position-vertical-relative:page" stroked="f">
            <w10:wrap anchorx="page" anchory="page"/>
          </v:rect>
        </w:pict>
      </w:r>
      <w:r w:rsidR="00B02928">
        <w:t>металів;</w:t>
      </w:r>
      <w:r w:rsidR="00B02928">
        <w:tab/>
        <w:t>необхідність</w:t>
      </w:r>
      <w:r w:rsidR="00B02928">
        <w:tab/>
        <w:t>вирішення</w:t>
      </w:r>
      <w:r w:rsidR="00B02928">
        <w:tab/>
        <w:t>питань</w:t>
      </w:r>
      <w:r w:rsidR="00B02928">
        <w:tab/>
        <w:t>розкладання</w:t>
      </w:r>
      <w:r w:rsidR="00B02928">
        <w:tab/>
        <w:t>і</w:t>
      </w:r>
      <w:r w:rsidR="00B02928">
        <w:tab/>
      </w:r>
      <w:r w:rsidR="00B02928">
        <w:rPr>
          <w:spacing w:val="-3"/>
        </w:rPr>
        <w:t xml:space="preserve">утилізації </w:t>
      </w:r>
      <w:r w:rsidR="00B02928">
        <w:t>відпрацьованих водяних</w:t>
      </w:r>
      <w:r w:rsidR="00B02928">
        <w:rPr>
          <w:spacing w:val="-3"/>
        </w:rPr>
        <w:t xml:space="preserve"> </w:t>
      </w:r>
      <w:r w:rsidR="00B02928">
        <w:t>розчинів.</w:t>
      </w:r>
    </w:p>
    <w:p w14:paraId="0E579FE2" w14:textId="77777777" w:rsidR="000E1F1F" w:rsidRDefault="00B02928">
      <w:pPr>
        <w:pStyle w:val="a3"/>
        <w:ind w:left="9394" w:right="610"/>
        <w:jc w:val="center"/>
      </w:pPr>
      <w:r>
        <w:t>Таблиця 68</w:t>
      </w:r>
    </w:p>
    <w:p w14:paraId="529D6523" w14:textId="77777777" w:rsidR="000E1F1F" w:rsidRDefault="00000000">
      <w:pPr>
        <w:pStyle w:val="a3"/>
        <w:spacing w:before="158"/>
        <w:ind w:left="1107" w:right="610"/>
        <w:jc w:val="center"/>
      </w:pPr>
      <w:r>
        <w:pict w14:anchorId="425F9B0F">
          <v:shape id="_x0000_s2309" style="position:absolute;left:0;text-align:left;margin-left:129.15pt;margin-top:64.05pt;width:66.4pt;height:36.25pt;z-index:-33782784;mso-position-horizontal-relative:page" coordorigin="2583,1281" coordsize="1328,725" path="m3910,1281r-1327,l2583,1564r276,l2859,1723r-235,l2624,2006r1246,l3870,1723r-234,l3636,1564r274,l3910,1281xe" stroked="f">
            <v:path arrowok="t"/>
            <w10:wrap anchorx="page"/>
          </v:shape>
        </w:pict>
      </w:r>
      <w:r>
        <w:pict w14:anchorId="68CC6F67">
          <v:rect id="_x0000_s2308" style="position:absolute;left:0;text-align:left;margin-left:231.9pt;margin-top:75.1pt;width:44.15pt;height:14.15pt;z-index:-33782272;mso-position-horizontal-relative:page" stroked="f">
            <w10:wrap anchorx="page"/>
          </v:rect>
        </w:pict>
      </w:r>
      <w:r>
        <w:pict w14:anchorId="05DAC446">
          <v:rect id="_x0000_s2307" style="position:absolute;left:0;text-align:left;margin-left:356.1pt;margin-top:74.6pt;width:50.65pt;height:14.15pt;z-index:-33781760;mso-position-horizontal-relative:page" stroked="f">
            <w10:wrap anchorx="page"/>
          </v:rect>
        </w:pict>
      </w:r>
      <w:r>
        <w:pict w14:anchorId="34A85C97">
          <v:rect id="_x0000_s2306" style="position:absolute;left:0;text-align:left;margin-left:419.1pt;margin-top:74.6pt;width:45pt;height:14.15pt;z-index:-33781248;mso-position-horizontal-relative:page" stroked="f">
            <w10:wrap anchorx="page"/>
          </v:rect>
        </w:pict>
      </w:r>
      <w:r>
        <w:pict w14:anchorId="39F4D84F">
          <v:shape id="_x0000_s2305" style="position:absolute;left:0;text-align:left;margin-left:475.3pt;margin-top:58.05pt;width:67.45pt;height:47.3pt;z-index:-33780736;mso-position-horizontal-relative:page" coordorigin="9506,1161" coordsize="1349,946" path="m10855,1161r-1349,l9506,1444r106,l9612,1665r223,l9835,1823r-202,l9633,2107r1095,l10728,1823r-202,l10526,1665r221,l10747,1444r108,l10855,1161xe" stroked="f">
            <v:path arrowok="t"/>
            <w10:wrap anchorx="page"/>
          </v:shape>
        </w:pict>
      </w:r>
      <w:r w:rsidR="00B02928">
        <w:t xml:space="preserve">Середні значення періодів стійкості </w:t>
      </w:r>
      <w:proofErr w:type="spellStart"/>
      <w:r w:rsidR="00B02928">
        <w:t>лезових</w:t>
      </w:r>
      <w:proofErr w:type="spellEnd"/>
      <w:r w:rsidR="00B02928">
        <w:t xml:space="preserve"> інструментів</w:t>
      </w:r>
    </w:p>
    <w:p w14:paraId="7B3DC6DA" w14:textId="77777777" w:rsidR="000E1F1F" w:rsidRDefault="000E1F1F">
      <w:pPr>
        <w:pStyle w:val="a3"/>
        <w:spacing w:before="9"/>
        <w:rPr>
          <w:sz w:val="14"/>
        </w:r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1675"/>
        <w:gridCol w:w="1989"/>
        <w:gridCol w:w="989"/>
        <w:gridCol w:w="1133"/>
        <w:gridCol w:w="1267"/>
        <w:gridCol w:w="1427"/>
      </w:tblGrid>
      <w:tr w:rsidR="000E1F1F" w14:paraId="6B1E0773" w14:textId="77777777">
        <w:trPr>
          <w:trHeight w:val="256"/>
        </w:trPr>
        <w:tc>
          <w:tcPr>
            <w:tcW w:w="1284" w:type="dxa"/>
            <w:vMerge w:val="restart"/>
          </w:tcPr>
          <w:p w14:paraId="0C02A2EB" w14:textId="77777777" w:rsidR="000E1F1F" w:rsidRDefault="000E1F1F">
            <w:pPr>
              <w:pStyle w:val="TableParagraph"/>
              <w:rPr>
                <w:sz w:val="26"/>
              </w:rPr>
            </w:pPr>
          </w:p>
          <w:p w14:paraId="5C30BF73" w14:textId="77777777" w:rsidR="000E1F1F" w:rsidRDefault="000E1F1F">
            <w:pPr>
              <w:pStyle w:val="TableParagraph"/>
              <w:spacing w:before="8"/>
              <w:rPr>
                <w:sz w:val="37"/>
              </w:rPr>
            </w:pPr>
          </w:p>
          <w:p w14:paraId="552D93D0" w14:textId="77777777" w:rsidR="000E1F1F" w:rsidRDefault="00B02928">
            <w:pPr>
              <w:pStyle w:val="TableParagraph"/>
              <w:spacing w:before="1"/>
              <w:ind w:left="64"/>
              <w:rPr>
                <w:sz w:val="24"/>
              </w:rPr>
            </w:pPr>
            <w:r>
              <w:rPr>
                <w:sz w:val="24"/>
              </w:rPr>
              <w:t>Інструмент</w:t>
            </w:r>
          </w:p>
        </w:tc>
        <w:tc>
          <w:tcPr>
            <w:tcW w:w="1675" w:type="dxa"/>
            <w:vMerge w:val="restart"/>
          </w:tcPr>
          <w:p w14:paraId="508C8820" w14:textId="77777777" w:rsidR="000E1F1F" w:rsidRDefault="000E1F1F">
            <w:pPr>
              <w:pStyle w:val="TableParagraph"/>
              <w:spacing w:before="9"/>
              <w:rPr>
                <w:sz w:val="38"/>
              </w:rPr>
            </w:pPr>
          </w:p>
          <w:p w14:paraId="3A4F0D3D" w14:textId="77777777" w:rsidR="000E1F1F" w:rsidRDefault="00B02928">
            <w:pPr>
              <w:pStyle w:val="TableParagraph"/>
              <w:spacing w:before="1" w:line="192" w:lineRule="auto"/>
              <w:ind w:left="66" w:right="52"/>
              <w:jc w:val="center"/>
              <w:rPr>
                <w:sz w:val="24"/>
              </w:rPr>
            </w:pPr>
            <w:r>
              <w:rPr>
                <w:sz w:val="24"/>
              </w:rPr>
              <w:t>Вид оброблення і діаметр інструмента</w:t>
            </w:r>
          </w:p>
        </w:tc>
        <w:tc>
          <w:tcPr>
            <w:tcW w:w="1989" w:type="dxa"/>
            <w:vMerge w:val="restart"/>
          </w:tcPr>
          <w:p w14:paraId="05BBC04B" w14:textId="77777777" w:rsidR="000E1F1F" w:rsidRDefault="000E1F1F">
            <w:pPr>
              <w:pStyle w:val="TableParagraph"/>
              <w:rPr>
                <w:sz w:val="26"/>
              </w:rPr>
            </w:pPr>
          </w:p>
          <w:p w14:paraId="0ECCBCA4" w14:textId="77777777" w:rsidR="000E1F1F" w:rsidRDefault="000E1F1F">
            <w:pPr>
              <w:pStyle w:val="TableParagraph"/>
              <w:rPr>
                <w:sz w:val="32"/>
              </w:rPr>
            </w:pPr>
          </w:p>
          <w:p w14:paraId="5F6D8651" w14:textId="77777777" w:rsidR="000E1F1F" w:rsidRDefault="00B02928">
            <w:pPr>
              <w:pStyle w:val="TableParagraph"/>
              <w:spacing w:before="1" w:line="192" w:lineRule="auto"/>
              <w:ind w:left="555" w:right="26" w:hanging="495"/>
              <w:rPr>
                <w:sz w:val="24"/>
              </w:rPr>
            </w:pPr>
            <w:r>
              <w:rPr>
                <w:sz w:val="24"/>
              </w:rPr>
              <w:t>Інструментальний матеріал</w:t>
            </w:r>
          </w:p>
        </w:tc>
        <w:tc>
          <w:tcPr>
            <w:tcW w:w="4816" w:type="dxa"/>
            <w:gridSpan w:val="4"/>
          </w:tcPr>
          <w:p w14:paraId="07C6A7BF" w14:textId="77777777" w:rsidR="000E1F1F" w:rsidRDefault="00B02928">
            <w:pPr>
              <w:pStyle w:val="TableParagraph"/>
              <w:spacing w:line="236" w:lineRule="exact"/>
              <w:ind w:left="1156"/>
              <w:rPr>
                <w:sz w:val="24"/>
              </w:rPr>
            </w:pPr>
            <w:r>
              <w:rPr>
                <w:sz w:val="24"/>
              </w:rPr>
              <w:t>Оброблюваний матеріал</w:t>
            </w:r>
          </w:p>
        </w:tc>
      </w:tr>
      <w:tr w:rsidR="000E1F1F" w14:paraId="0060EF94" w14:textId="77777777">
        <w:trPr>
          <w:trHeight w:val="1235"/>
        </w:trPr>
        <w:tc>
          <w:tcPr>
            <w:tcW w:w="1284" w:type="dxa"/>
            <w:vMerge/>
            <w:tcBorders>
              <w:top w:val="nil"/>
            </w:tcBorders>
          </w:tcPr>
          <w:p w14:paraId="7A10C866" w14:textId="77777777" w:rsidR="000E1F1F" w:rsidRDefault="000E1F1F">
            <w:pPr>
              <w:rPr>
                <w:sz w:val="2"/>
                <w:szCs w:val="2"/>
              </w:rPr>
            </w:pPr>
          </w:p>
        </w:tc>
        <w:tc>
          <w:tcPr>
            <w:tcW w:w="1675" w:type="dxa"/>
            <w:vMerge/>
            <w:tcBorders>
              <w:top w:val="nil"/>
            </w:tcBorders>
          </w:tcPr>
          <w:p w14:paraId="70E4FA8C" w14:textId="77777777" w:rsidR="000E1F1F" w:rsidRDefault="000E1F1F">
            <w:pPr>
              <w:rPr>
                <w:sz w:val="2"/>
                <w:szCs w:val="2"/>
              </w:rPr>
            </w:pPr>
          </w:p>
        </w:tc>
        <w:tc>
          <w:tcPr>
            <w:tcW w:w="1989" w:type="dxa"/>
            <w:vMerge/>
            <w:tcBorders>
              <w:top w:val="nil"/>
            </w:tcBorders>
          </w:tcPr>
          <w:p w14:paraId="1B6CB2B1" w14:textId="77777777" w:rsidR="000E1F1F" w:rsidRDefault="000E1F1F">
            <w:pPr>
              <w:rPr>
                <w:sz w:val="2"/>
                <w:szCs w:val="2"/>
              </w:rPr>
            </w:pPr>
          </w:p>
        </w:tc>
        <w:tc>
          <w:tcPr>
            <w:tcW w:w="989" w:type="dxa"/>
          </w:tcPr>
          <w:p w14:paraId="340FDE15" w14:textId="77777777" w:rsidR="000E1F1F" w:rsidRDefault="000E1F1F">
            <w:pPr>
              <w:pStyle w:val="TableParagraph"/>
              <w:rPr>
                <w:sz w:val="26"/>
              </w:rPr>
            </w:pPr>
          </w:p>
          <w:p w14:paraId="5FC7A4CB" w14:textId="77777777" w:rsidR="000E1F1F" w:rsidRDefault="00B02928">
            <w:pPr>
              <w:pStyle w:val="TableParagraph"/>
              <w:spacing w:before="158"/>
              <w:ind w:left="13"/>
              <w:jc w:val="center"/>
              <w:rPr>
                <w:sz w:val="24"/>
              </w:rPr>
            </w:pPr>
            <w:r>
              <w:rPr>
                <w:sz w:val="24"/>
              </w:rPr>
              <w:t>Чавун</w:t>
            </w:r>
          </w:p>
        </w:tc>
        <w:tc>
          <w:tcPr>
            <w:tcW w:w="1133" w:type="dxa"/>
          </w:tcPr>
          <w:p w14:paraId="0909DF6F" w14:textId="77777777" w:rsidR="000E1F1F" w:rsidRDefault="000E1F1F">
            <w:pPr>
              <w:pStyle w:val="TableParagraph"/>
              <w:rPr>
                <w:sz w:val="34"/>
              </w:rPr>
            </w:pPr>
          </w:p>
          <w:p w14:paraId="5ACD5713" w14:textId="77777777" w:rsidR="000E1F1F" w:rsidRDefault="00B02928">
            <w:pPr>
              <w:pStyle w:val="TableParagraph"/>
              <w:spacing w:line="192" w:lineRule="auto"/>
              <w:ind w:left="61" w:right="29" w:firstLine="206"/>
              <w:rPr>
                <w:sz w:val="24"/>
              </w:rPr>
            </w:pPr>
            <w:r>
              <w:rPr>
                <w:sz w:val="24"/>
              </w:rPr>
              <w:t>Сталь вуглецева</w:t>
            </w:r>
          </w:p>
        </w:tc>
        <w:tc>
          <w:tcPr>
            <w:tcW w:w="1267" w:type="dxa"/>
          </w:tcPr>
          <w:p w14:paraId="1292651F" w14:textId="77777777" w:rsidR="000E1F1F" w:rsidRDefault="000E1F1F">
            <w:pPr>
              <w:pStyle w:val="TableParagraph"/>
              <w:rPr>
                <w:sz w:val="34"/>
              </w:rPr>
            </w:pPr>
          </w:p>
          <w:p w14:paraId="153E1B59" w14:textId="77777777" w:rsidR="000E1F1F" w:rsidRDefault="00B02928">
            <w:pPr>
              <w:pStyle w:val="TableParagraph"/>
              <w:spacing w:line="192" w:lineRule="auto"/>
              <w:ind w:left="188" w:right="149" w:firstLine="148"/>
              <w:rPr>
                <w:sz w:val="24"/>
              </w:rPr>
            </w:pPr>
            <w:r>
              <w:rPr>
                <w:sz w:val="24"/>
              </w:rPr>
              <w:t>Сталь легована</w:t>
            </w:r>
          </w:p>
        </w:tc>
        <w:tc>
          <w:tcPr>
            <w:tcW w:w="1427" w:type="dxa"/>
          </w:tcPr>
          <w:p w14:paraId="0AABEAF2" w14:textId="77777777" w:rsidR="000E1F1F" w:rsidRDefault="00B02928">
            <w:pPr>
              <w:pStyle w:val="TableParagraph"/>
              <w:spacing w:before="60" w:line="192" w:lineRule="auto"/>
              <w:ind w:left="45" w:right="21" w:hanging="3"/>
              <w:jc w:val="center"/>
              <w:rPr>
                <w:sz w:val="24"/>
              </w:rPr>
            </w:pPr>
            <w:r>
              <w:rPr>
                <w:sz w:val="24"/>
              </w:rPr>
              <w:t xml:space="preserve">Сталь високоміцна, </w:t>
            </w:r>
            <w:proofErr w:type="spellStart"/>
            <w:r>
              <w:rPr>
                <w:sz w:val="24"/>
              </w:rPr>
              <w:t>корозійоно</w:t>
            </w:r>
            <w:proofErr w:type="spellEnd"/>
            <w:r>
              <w:rPr>
                <w:sz w:val="24"/>
              </w:rPr>
              <w:t xml:space="preserve"> стійка, жароміцна</w:t>
            </w:r>
          </w:p>
        </w:tc>
      </w:tr>
      <w:tr w:rsidR="000E1F1F" w14:paraId="7CBB74D8" w14:textId="77777777">
        <w:trPr>
          <w:trHeight w:val="275"/>
        </w:trPr>
        <w:tc>
          <w:tcPr>
            <w:tcW w:w="1284" w:type="dxa"/>
            <w:vMerge/>
            <w:tcBorders>
              <w:top w:val="nil"/>
            </w:tcBorders>
          </w:tcPr>
          <w:p w14:paraId="21D3B3F2" w14:textId="77777777" w:rsidR="000E1F1F" w:rsidRDefault="000E1F1F">
            <w:pPr>
              <w:rPr>
                <w:sz w:val="2"/>
                <w:szCs w:val="2"/>
              </w:rPr>
            </w:pPr>
          </w:p>
        </w:tc>
        <w:tc>
          <w:tcPr>
            <w:tcW w:w="1675" w:type="dxa"/>
            <w:vMerge/>
            <w:tcBorders>
              <w:top w:val="nil"/>
            </w:tcBorders>
          </w:tcPr>
          <w:p w14:paraId="51AB00B7" w14:textId="77777777" w:rsidR="000E1F1F" w:rsidRDefault="000E1F1F">
            <w:pPr>
              <w:rPr>
                <w:sz w:val="2"/>
                <w:szCs w:val="2"/>
              </w:rPr>
            </w:pPr>
          </w:p>
        </w:tc>
        <w:tc>
          <w:tcPr>
            <w:tcW w:w="1989" w:type="dxa"/>
            <w:vMerge/>
            <w:tcBorders>
              <w:top w:val="nil"/>
            </w:tcBorders>
          </w:tcPr>
          <w:p w14:paraId="28473E61" w14:textId="77777777" w:rsidR="000E1F1F" w:rsidRDefault="000E1F1F">
            <w:pPr>
              <w:rPr>
                <w:sz w:val="2"/>
                <w:szCs w:val="2"/>
              </w:rPr>
            </w:pPr>
          </w:p>
        </w:tc>
        <w:tc>
          <w:tcPr>
            <w:tcW w:w="4816" w:type="dxa"/>
            <w:gridSpan w:val="4"/>
          </w:tcPr>
          <w:p w14:paraId="5030D72B" w14:textId="77777777" w:rsidR="000E1F1F" w:rsidRDefault="00B02928">
            <w:pPr>
              <w:pStyle w:val="TableParagraph"/>
              <w:spacing w:line="247" w:lineRule="exact"/>
              <w:ind w:left="1444"/>
              <w:rPr>
                <w:sz w:val="20"/>
              </w:rPr>
            </w:pPr>
            <w:r>
              <w:rPr>
                <w:sz w:val="20"/>
              </w:rPr>
              <w:t xml:space="preserve">Період </w:t>
            </w:r>
            <w:proofErr w:type="spellStart"/>
            <w:r>
              <w:rPr>
                <w:sz w:val="20"/>
              </w:rPr>
              <w:t>стійкостіі</w:t>
            </w:r>
            <w:proofErr w:type="spellEnd"/>
            <w:r>
              <w:rPr>
                <w:sz w:val="20"/>
              </w:rPr>
              <w:t xml:space="preserve"> </w:t>
            </w:r>
            <w:r>
              <w:rPr>
                <w:i/>
              </w:rPr>
              <w:t>Т</w:t>
            </w:r>
            <w:r>
              <w:rPr>
                <w:sz w:val="20"/>
              </w:rPr>
              <w:t>, хв</w:t>
            </w:r>
          </w:p>
        </w:tc>
      </w:tr>
      <w:tr w:rsidR="000E1F1F" w14:paraId="68B49A45" w14:textId="77777777">
        <w:trPr>
          <w:trHeight w:val="210"/>
        </w:trPr>
        <w:tc>
          <w:tcPr>
            <w:tcW w:w="1284" w:type="dxa"/>
            <w:vMerge w:val="restart"/>
          </w:tcPr>
          <w:p w14:paraId="3E7E75B5" w14:textId="77777777" w:rsidR="000E1F1F" w:rsidRDefault="000E1F1F">
            <w:pPr>
              <w:pStyle w:val="TableParagraph"/>
              <w:rPr>
                <w:sz w:val="24"/>
              </w:rPr>
            </w:pPr>
          </w:p>
          <w:p w14:paraId="147688AF" w14:textId="77777777" w:rsidR="000E1F1F" w:rsidRDefault="000E1F1F">
            <w:pPr>
              <w:pStyle w:val="TableParagraph"/>
              <w:rPr>
                <w:sz w:val="24"/>
              </w:rPr>
            </w:pPr>
          </w:p>
          <w:p w14:paraId="22665294" w14:textId="77777777" w:rsidR="000E1F1F" w:rsidRDefault="000E1F1F">
            <w:pPr>
              <w:pStyle w:val="TableParagraph"/>
              <w:spacing w:before="2"/>
            </w:pPr>
          </w:p>
          <w:p w14:paraId="4A7AC9A9" w14:textId="77777777" w:rsidR="000E1F1F" w:rsidRDefault="00B02928">
            <w:pPr>
              <w:pStyle w:val="TableParagraph"/>
              <w:spacing w:before="1"/>
              <w:ind w:left="348"/>
            </w:pPr>
            <w:r>
              <w:t>Різець</w:t>
            </w:r>
          </w:p>
        </w:tc>
        <w:tc>
          <w:tcPr>
            <w:tcW w:w="1675" w:type="dxa"/>
          </w:tcPr>
          <w:p w14:paraId="639746B0" w14:textId="77777777" w:rsidR="000E1F1F" w:rsidRDefault="00B02928">
            <w:pPr>
              <w:pStyle w:val="TableParagraph"/>
              <w:spacing w:line="191" w:lineRule="exact"/>
              <w:ind w:left="66" w:right="56"/>
              <w:jc w:val="center"/>
              <w:rPr>
                <w:sz w:val="20"/>
              </w:rPr>
            </w:pPr>
            <w:r>
              <w:rPr>
                <w:sz w:val="20"/>
              </w:rPr>
              <w:t>Точіння</w:t>
            </w:r>
          </w:p>
        </w:tc>
        <w:tc>
          <w:tcPr>
            <w:tcW w:w="1989" w:type="dxa"/>
          </w:tcPr>
          <w:p w14:paraId="3D7FB62A" w14:textId="77777777" w:rsidR="000E1F1F" w:rsidRDefault="000E1F1F">
            <w:pPr>
              <w:pStyle w:val="TableParagraph"/>
              <w:rPr>
                <w:sz w:val="14"/>
              </w:rPr>
            </w:pPr>
          </w:p>
        </w:tc>
        <w:tc>
          <w:tcPr>
            <w:tcW w:w="989" w:type="dxa"/>
          </w:tcPr>
          <w:p w14:paraId="677C3622" w14:textId="77777777" w:rsidR="000E1F1F" w:rsidRDefault="000E1F1F">
            <w:pPr>
              <w:pStyle w:val="TableParagraph"/>
              <w:rPr>
                <w:sz w:val="14"/>
              </w:rPr>
            </w:pPr>
          </w:p>
        </w:tc>
        <w:tc>
          <w:tcPr>
            <w:tcW w:w="1133" w:type="dxa"/>
          </w:tcPr>
          <w:p w14:paraId="23359E21" w14:textId="77777777" w:rsidR="000E1F1F" w:rsidRDefault="000E1F1F">
            <w:pPr>
              <w:pStyle w:val="TableParagraph"/>
              <w:rPr>
                <w:sz w:val="14"/>
              </w:rPr>
            </w:pPr>
          </w:p>
        </w:tc>
        <w:tc>
          <w:tcPr>
            <w:tcW w:w="1267" w:type="dxa"/>
          </w:tcPr>
          <w:p w14:paraId="5B00216B" w14:textId="77777777" w:rsidR="000E1F1F" w:rsidRDefault="000E1F1F">
            <w:pPr>
              <w:pStyle w:val="TableParagraph"/>
              <w:rPr>
                <w:sz w:val="14"/>
              </w:rPr>
            </w:pPr>
          </w:p>
        </w:tc>
        <w:tc>
          <w:tcPr>
            <w:tcW w:w="1427" w:type="dxa"/>
          </w:tcPr>
          <w:p w14:paraId="2F0EE003" w14:textId="77777777" w:rsidR="000E1F1F" w:rsidRDefault="000E1F1F">
            <w:pPr>
              <w:pStyle w:val="TableParagraph"/>
              <w:rPr>
                <w:sz w:val="14"/>
              </w:rPr>
            </w:pPr>
          </w:p>
        </w:tc>
      </w:tr>
      <w:tr w:rsidR="000E1F1F" w14:paraId="77F6D284" w14:textId="77777777">
        <w:trPr>
          <w:trHeight w:val="222"/>
        </w:trPr>
        <w:tc>
          <w:tcPr>
            <w:tcW w:w="1284" w:type="dxa"/>
            <w:vMerge/>
            <w:tcBorders>
              <w:top w:val="nil"/>
            </w:tcBorders>
          </w:tcPr>
          <w:p w14:paraId="738F3855" w14:textId="77777777" w:rsidR="000E1F1F" w:rsidRDefault="000E1F1F">
            <w:pPr>
              <w:rPr>
                <w:sz w:val="2"/>
                <w:szCs w:val="2"/>
              </w:rPr>
            </w:pPr>
          </w:p>
        </w:tc>
        <w:tc>
          <w:tcPr>
            <w:tcW w:w="1675" w:type="dxa"/>
          </w:tcPr>
          <w:p w14:paraId="58710AF7" w14:textId="77777777" w:rsidR="000E1F1F" w:rsidRDefault="00B02928">
            <w:pPr>
              <w:pStyle w:val="TableParagraph"/>
              <w:spacing w:line="203" w:lineRule="exact"/>
              <w:ind w:left="66" w:right="52"/>
              <w:jc w:val="center"/>
              <w:rPr>
                <w:sz w:val="20"/>
              </w:rPr>
            </w:pPr>
            <w:r>
              <w:rPr>
                <w:sz w:val="20"/>
              </w:rPr>
              <w:t>чорнове</w:t>
            </w:r>
          </w:p>
        </w:tc>
        <w:tc>
          <w:tcPr>
            <w:tcW w:w="1989" w:type="dxa"/>
          </w:tcPr>
          <w:p w14:paraId="03BE89C4" w14:textId="77777777" w:rsidR="000E1F1F" w:rsidRDefault="00B02928">
            <w:pPr>
              <w:pStyle w:val="TableParagraph"/>
              <w:spacing w:line="203" w:lineRule="exact"/>
              <w:ind w:left="180" w:right="167"/>
              <w:jc w:val="center"/>
              <w:rPr>
                <w:sz w:val="20"/>
              </w:rPr>
            </w:pPr>
            <w:r>
              <w:rPr>
                <w:sz w:val="20"/>
              </w:rPr>
              <w:t>ТС (ВК,ТТК,ТК)</w:t>
            </w:r>
          </w:p>
        </w:tc>
        <w:tc>
          <w:tcPr>
            <w:tcW w:w="989" w:type="dxa"/>
          </w:tcPr>
          <w:p w14:paraId="3FB7C41F" w14:textId="77777777" w:rsidR="000E1F1F" w:rsidRDefault="00B02928">
            <w:pPr>
              <w:pStyle w:val="TableParagraph"/>
              <w:spacing w:line="203" w:lineRule="exact"/>
              <w:ind w:left="18"/>
              <w:jc w:val="center"/>
              <w:rPr>
                <w:sz w:val="20"/>
              </w:rPr>
            </w:pPr>
            <w:r>
              <w:rPr>
                <w:sz w:val="20"/>
              </w:rPr>
              <w:t>90</w:t>
            </w:r>
          </w:p>
        </w:tc>
        <w:tc>
          <w:tcPr>
            <w:tcW w:w="1133" w:type="dxa"/>
          </w:tcPr>
          <w:p w14:paraId="07EBC1A4" w14:textId="77777777" w:rsidR="000E1F1F" w:rsidRDefault="00B02928">
            <w:pPr>
              <w:pStyle w:val="TableParagraph"/>
              <w:spacing w:line="203" w:lineRule="exact"/>
              <w:ind w:left="86" w:right="68"/>
              <w:jc w:val="center"/>
              <w:rPr>
                <w:sz w:val="20"/>
              </w:rPr>
            </w:pPr>
            <w:r>
              <w:rPr>
                <w:sz w:val="20"/>
              </w:rPr>
              <w:t>90</w:t>
            </w:r>
          </w:p>
        </w:tc>
        <w:tc>
          <w:tcPr>
            <w:tcW w:w="1267" w:type="dxa"/>
          </w:tcPr>
          <w:p w14:paraId="7A706506" w14:textId="77777777" w:rsidR="000E1F1F" w:rsidRDefault="00B02928">
            <w:pPr>
              <w:pStyle w:val="TableParagraph"/>
              <w:spacing w:line="203" w:lineRule="exact"/>
              <w:ind w:left="151" w:right="128"/>
              <w:jc w:val="center"/>
              <w:rPr>
                <w:sz w:val="20"/>
              </w:rPr>
            </w:pPr>
            <w:r>
              <w:rPr>
                <w:sz w:val="20"/>
              </w:rPr>
              <w:t>60</w:t>
            </w:r>
          </w:p>
        </w:tc>
        <w:tc>
          <w:tcPr>
            <w:tcW w:w="1427" w:type="dxa"/>
          </w:tcPr>
          <w:p w14:paraId="44E09D14" w14:textId="77777777" w:rsidR="000E1F1F" w:rsidRDefault="00B02928">
            <w:pPr>
              <w:pStyle w:val="TableParagraph"/>
              <w:spacing w:line="203" w:lineRule="exact"/>
              <w:ind w:left="229" w:right="206"/>
              <w:jc w:val="center"/>
              <w:rPr>
                <w:sz w:val="20"/>
              </w:rPr>
            </w:pPr>
            <w:r>
              <w:rPr>
                <w:sz w:val="20"/>
              </w:rPr>
              <w:t>30</w:t>
            </w:r>
          </w:p>
        </w:tc>
      </w:tr>
      <w:tr w:rsidR="000E1F1F" w14:paraId="2F844184" w14:textId="77777777">
        <w:trPr>
          <w:trHeight w:val="215"/>
        </w:trPr>
        <w:tc>
          <w:tcPr>
            <w:tcW w:w="1284" w:type="dxa"/>
            <w:vMerge/>
            <w:tcBorders>
              <w:top w:val="nil"/>
            </w:tcBorders>
          </w:tcPr>
          <w:p w14:paraId="52F71261" w14:textId="77777777" w:rsidR="000E1F1F" w:rsidRDefault="000E1F1F">
            <w:pPr>
              <w:rPr>
                <w:sz w:val="2"/>
                <w:szCs w:val="2"/>
              </w:rPr>
            </w:pPr>
          </w:p>
        </w:tc>
        <w:tc>
          <w:tcPr>
            <w:tcW w:w="1675" w:type="dxa"/>
          </w:tcPr>
          <w:p w14:paraId="6B88F9F6" w14:textId="77777777" w:rsidR="000E1F1F" w:rsidRDefault="00B02928">
            <w:pPr>
              <w:pStyle w:val="TableParagraph"/>
              <w:spacing w:line="196" w:lineRule="exact"/>
              <w:ind w:left="66" w:right="56"/>
              <w:jc w:val="center"/>
              <w:rPr>
                <w:sz w:val="20"/>
              </w:rPr>
            </w:pPr>
            <w:proofErr w:type="spellStart"/>
            <w:r>
              <w:rPr>
                <w:sz w:val="20"/>
              </w:rPr>
              <w:t>напівчистове</w:t>
            </w:r>
            <w:proofErr w:type="spellEnd"/>
          </w:p>
        </w:tc>
        <w:tc>
          <w:tcPr>
            <w:tcW w:w="1989" w:type="dxa"/>
          </w:tcPr>
          <w:p w14:paraId="00EA53B3" w14:textId="77777777" w:rsidR="000E1F1F" w:rsidRDefault="00B02928">
            <w:pPr>
              <w:pStyle w:val="TableParagraph"/>
              <w:spacing w:line="196" w:lineRule="exact"/>
              <w:ind w:left="182" w:right="167"/>
              <w:jc w:val="center"/>
              <w:rPr>
                <w:sz w:val="20"/>
              </w:rPr>
            </w:pPr>
            <w:r>
              <w:rPr>
                <w:sz w:val="20"/>
              </w:rPr>
              <w:t>БВТС (ТМ, ТН)</w:t>
            </w:r>
          </w:p>
        </w:tc>
        <w:tc>
          <w:tcPr>
            <w:tcW w:w="989" w:type="dxa"/>
          </w:tcPr>
          <w:p w14:paraId="38999AEC" w14:textId="77777777" w:rsidR="000E1F1F" w:rsidRDefault="000E1F1F">
            <w:pPr>
              <w:pStyle w:val="TableParagraph"/>
              <w:rPr>
                <w:sz w:val="14"/>
              </w:rPr>
            </w:pPr>
          </w:p>
        </w:tc>
        <w:tc>
          <w:tcPr>
            <w:tcW w:w="1133" w:type="dxa"/>
          </w:tcPr>
          <w:p w14:paraId="77D91F9B" w14:textId="77777777" w:rsidR="000E1F1F" w:rsidRDefault="000E1F1F">
            <w:pPr>
              <w:pStyle w:val="TableParagraph"/>
              <w:rPr>
                <w:sz w:val="14"/>
              </w:rPr>
            </w:pPr>
          </w:p>
        </w:tc>
        <w:tc>
          <w:tcPr>
            <w:tcW w:w="1267" w:type="dxa"/>
          </w:tcPr>
          <w:p w14:paraId="5F9E7ABD" w14:textId="77777777" w:rsidR="000E1F1F" w:rsidRDefault="000E1F1F">
            <w:pPr>
              <w:pStyle w:val="TableParagraph"/>
              <w:rPr>
                <w:sz w:val="14"/>
              </w:rPr>
            </w:pPr>
          </w:p>
        </w:tc>
        <w:tc>
          <w:tcPr>
            <w:tcW w:w="1427" w:type="dxa"/>
          </w:tcPr>
          <w:p w14:paraId="5DD78132" w14:textId="77777777" w:rsidR="000E1F1F" w:rsidRDefault="000E1F1F">
            <w:pPr>
              <w:pStyle w:val="TableParagraph"/>
              <w:rPr>
                <w:sz w:val="14"/>
              </w:rPr>
            </w:pPr>
          </w:p>
        </w:tc>
      </w:tr>
      <w:tr w:rsidR="000E1F1F" w14:paraId="547A3A70" w14:textId="77777777">
        <w:trPr>
          <w:trHeight w:val="208"/>
        </w:trPr>
        <w:tc>
          <w:tcPr>
            <w:tcW w:w="1284" w:type="dxa"/>
            <w:vMerge/>
            <w:tcBorders>
              <w:top w:val="nil"/>
            </w:tcBorders>
          </w:tcPr>
          <w:p w14:paraId="7FD2436F" w14:textId="77777777" w:rsidR="000E1F1F" w:rsidRDefault="000E1F1F">
            <w:pPr>
              <w:rPr>
                <w:sz w:val="2"/>
                <w:szCs w:val="2"/>
              </w:rPr>
            </w:pPr>
          </w:p>
        </w:tc>
        <w:tc>
          <w:tcPr>
            <w:tcW w:w="1675" w:type="dxa"/>
          </w:tcPr>
          <w:p w14:paraId="4071FB66" w14:textId="77777777" w:rsidR="000E1F1F" w:rsidRDefault="000E1F1F">
            <w:pPr>
              <w:pStyle w:val="TableParagraph"/>
              <w:rPr>
                <w:sz w:val="14"/>
              </w:rPr>
            </w:pPr>
          </w:p>
        </w:tc>
        <w:tc>
          <w:tcPr>
            <w:tcW w:w="1989" w:type="dxa"/>
          </w:tcPr>
          <w:p w14:paraId="6FC65E7B" w14:textId="77777777" w:rsidR="000E1F1F" w:rsidRDefault="00B02928">
            <w:pPr>
              <w:pStyle w:val="TableParagraph"/>
              <w:spacing w:line="188" w:lineRule="exact"/>
              <w:ind w:left="182" w:right="167"/>
              <w:jc w:val="center"/>
              <w:rPr>
                <w:sz w:val="20"/>
              </w:rPr>
            </w:pPr>
            <w:r>
              <w:rPr>
                <w:sz w:val="20"/>
              </w:rPr>
              <w:t>ТС (ВК, ТТК, ТК),</w:t>
            </w:r>
          </w:p>
        </w:tc>
        <w:tc>
          <w:tcPr>
            <w:tcW w:w="989" w:type="dxa"/>
          </w:tcPr>
          <w:p w14:paraId="28237A23" w14:textId="77777777" w:rsidR="000E1F1F" w:rsidRDefault="00B02928">
            <w:pPr>
              <w:pStyle w:val="TableParagraph"/>
              <w:spacing w:line="188" w:lineRule="exact"/>
              <w:ind w:left="18"/>
              <w:jc w:val="center"/>
              <w:rPr>
                <w:sz w:val="20"/>
              </w:rPr>
            </w:pPr>
            <w:r>
              <w:rPr>
                <w:sz w:val="20"/>
              </w:rPr>
              <w:t>60</w:t>
            </w:r>
          </w:p>
        </w:tc>
        <w:tc>
          <w:tcPr>
            <w:tcW w:w="1133" w:type="dxa"/>
          </w:tcPr>
          <w:p w14:paraId="74116874" w14:textId="77777777" w:rsidR="000E1F1F" w:rsidRDefault="00B02928">
            <w:pPr>
              <w:pStyle w:val="TableParagraph"/>
              <w:spacing w:line="188" w:lineRule="exact"/>
              <w:ind w:left="86" w:right="68"/>
              <w:jc w:val="center"/>
              <w:rPr>
                <w:sz w:val="20"/>
              </w:rPr>
            </w:pPr>
            <w:r>
              <w:rPr>
                <w:sz w:val="20"/>
              </w:rPr>
              <w:t>60</w:t>
            </w:r>
          </w:p>
        </w:tc>
        <w:tc>
          <w:tcPr>
            <w:tcW w:w="1267" w:type="dxa"/>
          </w:tcPr>
          <w:p w14:paraId="5AE11EE1" w14:textId="77777777" w:rsidR="000E1F1F" w:rsidRDefault="00B02928">
            <w:pPr>
              <w:pStyle w:val="TableParagraph"/>
              <w:spacing w:line="188" w:lineRule="exact"/>
              <w:ind w:left="151" w:right="128"/>
              <w:jc w:val="center"/>
              <w:rPr>
                <w:sz w:val="20"/>
              </w:rPr>
            </w:pPr>
            <w:r>
              <w:rPr>
                <w:sz w:val="20"/>
              </w:rPr>
              <w:t>60</w:t>
            </w:r>
          </w:p>
        </w:tc>
        <w:tc>
          <w:tcPr>
            <w:tcW w:w="1427" w:type="dxa"/>
          </w:tcPr>
          <w:p w14:paraId="096A7795" w14:textId="77777777" w:rsidR="000E1F1F" w:rsidRDefault="00B02928">
            <w:pPr>
              <w:pStyle w:val="TableParagraph"/>
              <w:spacing w:line="188" w:lineRule="exact"/>
              <w:ind w:left="229" w:right="206"/>
              <w:jc w:val="center"/>
              <w:rPr>
                <w:sz w:val="20"/>
              </w:rPr>
            </w:pPr>
            <w:r>
              <w:rPr>
                <w:sz w:val="20"/>
              </w:rPr>
              <w:t>30</w:t>
            </w:r>
          </w:p>
        </w:tc>
      </w:tr>
      <w:tr w:rsidR="000E1F1F" w14:paraId="44769804" w14:textId="77777777">
        <w:trPr>
          <w:trHeight w:val="242"/>
        </w:trPr>
        <w:tc>
          <w:tcPr>
            <w:tcW w:w="1284" w:type="dxa"/>
            <w:vMerge/>
            <w:tcBorders>
              <w:top w:val="nil"/>
            </w:tcBorders>
          </w:tcPr>
          <w:p w14:paraId="7020B413" w14:textId="77777777" w:rsidR="000E1F1F" w:rsidRDefault="000E1F1F">
            <w:pPr>
              <w:rPr>
                <w:sz w:val="2"/>
                <w:szCs w:val="2"/>
              </w:rPr>
            </w:pPr>
          </w:p>
        </w:tc>
        <w:tc>
          <w:tcPr>
            <w:tcW w:w="1675" w:type="dxa"/>
          </w:tcPr>
          <w:p w14:paraId="31A9317E" w14:textId="77777777" w:rsidR="000E1F1F" w:rsidRDefault="000E1F1F">
            <w:pPr>
              <w:pStyle w:val="TableParagraph"/>
              <w:rPr>
                <w:sz w:val="16"/>
              </w:rPr>
            </w:pPr>
          </w:p>
        </w:tc>
        <w:tc>
          <w:tcPr>
            <w:tcW w:w="1989" w:type="dxa"/>
          </w:tcPr>
          <w:p w14:paraId="42DC7A87" w14:textId="77777777" w:rsidR="000E1F1F" w:rsidRDefault="00B02928">
            <w:pPr>
              <w:pStyle w:val="TableParagraph"/>
              <w:spacing w:line="223" w:lineRule="exact"/>
              <w:ind w:left="182" w:right="167"/>
              <w:jc w:val="center"/>
              <w:rPr>
                <w:sz w:val="20"/>
              </w:rPr>
            </w:pPr>
            <w:r>
              <w:rPr>
                <w:sz w:val="20"/>
              </w:rPr>
              <w:t>МК (ВОК, ЦМ)</w:t>
            </w:r>
          </w:p>
        </w:tc>
        <w:tc>
          <w:tcPr>
            <w:tcW w:w="989" w:type="dxa"/>
          </w:tcPr>
          <w:p w14:paraId="1F555906" w14:textId="77777777" w:rsidR="000E1F1F" w:rsidRDefault="00B02928">
            <w:pPr>
              <w:pStyle w:val="TableParagraph"/>
              <w:spacing w:line="223" w:lineRule="exact"/>
              <w:ind w:left="18"/>
              <w:jc w:val="center"/>
              <w:rPr>
                <w:sz w:val="20"/>
              </w:rPr>
            </w:pPr>
            <w:r>
              <w:rPr>
                <w:sz w:val="20"/>
              </w:rPr>
              <w:t>70</w:t>
            </w:r>
          </w:p>
        </w:tc>
        <w:tc>
          <w:tcPr>
            <w:tcW w:w="1133" w:type="dxa"/>
          </w:tcPr>
          <w:p w14:paraId="2844F5B3" w14:textId="77777777" w:rsidR="000E1F1F" w:rsidRDefault="00B02928">
            <w:pPr>
              <w:pStyle w:val="TableParagraph"/>
              <w:spacing w:line="223" w:lineRule="exact"/>
              <w:ind w:left="86" w:right="68"/>
              <w:jc w:val="center"/>
              <w:rPr>
                <w:sz w:val="20"/>
              </w:rPr>
            </w:pPr>
            <w:r>
              <w:rPr>
                <w:sz w:val="20"/>
              </w:rPr>
              <w:t>70</w:t>
            </w:r>
          </w:p>
        </w:tc>
        <w:tc>
          <w:tcPr>
            <w:tcW w:w="1267" w:type="dxa"/>
          </w:tcPr>
          <w:p w14:paraId="7892A88B" w14:textId="77777777" w:rsidR="000E1F1F" w:rsidRDefault="00B02928">
            <w:pPr>
              <w:pStyle w:val="TableParagraph"/>
              <w:spacing w:line="223" w:lineRule="exact"/>
              <w:ind w:left="151" w:right="128"/>
              <w:jc w:val="center"/>
              <w:rPr>
                <w:sz w:val="20"/>
              </w:rPr>
            </w:pPr>
            <w:r>
              <w:rPr>
                <w:sz w:val="20"/>
              </w:rPr>
              <w:t>70</w:t>
            </w:r>
          </w:p>
        </w:tc>
        <w:tc>
          <w:tcPr>
            <w:tcW w:w="1427" w:type="dxa"/>
          </w:tcPr>
          <w:p w14:paraId="2D58D881" w14:textId="77777777" w:rsidR="000E1F1F" w:rsidRDefault="00B02928">
            <w:pPr>
              <w:pStyle w:val="TableParagraph"/>
              <w:spacing w:line="223" w:lineRule="exact"/>
              <w:ind w:left="229" w:right="206"/>
              <w:jc w:val="center"/>
              <w:rPr>
                <w:sz w:val="20"/>
              </w:rPr>
            </w:pPr>
            <w:r>
              <w:rPr>
                <w:sz w:val="20"/>
              </w:rPr>
              <w:t>70</w:t>
            </w:r>
          </w:p>
        </w:tc>
      </w:tr>
      <w:tr w:rsidR="000E1F1F" w14:paraId="32C86B20" w14:textId="77777777">
        <w:trPr>
          <w:trHeight w:val="215"/>
        </w:trPr>
        <w:tc>
          <w:tcPr>
            <w:tcW w:w="1284" w:type="dxa"/>
            <w:vMerge/>
            <w:tcBorders>
              <w:top w:val="nil"/>
            </w:tcBorders>
          </w:tcPr>
          <w:p w14:paraId="14B2B26A" w14:textId="77777777" w:rsidR="000E1F1F" w:rsidRDefault="000E1F1F">
            <w:pPr>
              <w:rPr>
                <w:sz w:val="2"/>
                <w:szCs w:val="2"/>
              </w:rPr>
            </w:pPr>
          </w:p>
        </w:tc>
        <w:tc>
          <w:tcPr>
            <w:tcW w:w="1675" w:type="dxa"/>
          </w:tcPr>
          <w:p w14:paraId="267341A2" w14:textId="77777777" w:rsidR="000E1F1F" w:rsidRDefault="00B02928">
            <w:pPr>
              <w:pStyle w:val="TableParagraph"/>
              <w:spacing w:line="196" w:lineRule="exact"/>
              <w:ind w:left="66" w:right="54"/>
              <w:jc w:val="center"/>
              <w:rPr>
                <w:sz w:val="20"/>
              </w:rPr>
            </w:pPr>
            <w:r>
              <w:rPr>
                <w:sz w:val="20"/>
              </w:rPr>
              <w:t>тонке</w:t>
            </w:r>
          </w:p>
        </w:tc>
        <w:tc>
          <w:tcPr>
            <w:tcW w:w="1989" w:type="dxa"/>
          </w:tcPr>
          <w:p w14:paraId="2EA9B560" w14:textId="77777777" w:rsidR="000E1F1F" w:rsidRDefault="00B02928">
            <w:pPr>
              <w:pStyle w:val="TableParagraph"/>
              <w:spacing w:line="196" w:lineRule="exact"/>
              <w:ind w:left="182" w:right="166"/>
              <w:jc w:val="center"/>
              <w:rPr>
                <w:sz w:val="20"/>
              </w:rPr>
            </w:pPr>
            <w:r>
              <w:rPr>
                <w:sz w:val="20"/>
              </w:rPr>
              <w:t>СТМ</w:t>
            </w:r>
          </w:p>
        </w:tc>
        <w:tc>
          <w:tcPr>
            <w:tcW w:w="989" w:type="dxa"/>
          </w:tcPr>
          <w:p w14:paraId="3F9FEF54" w14:textId="77777777" w:rsidR="000E1F1F" w:rsidRDefault="00B02928">
            <w:pPr>
              <w:pStyle w:val="TableParagraph"/>
              <w:spacing w:line="196" w:lineRule="exact"/>
              <w:ind w:left="18"/>
              <w:jc w:val="center"/>
              <w:rPr>
                <w:sz w:val="20"/>
              </w:rPr>
            </w:pPr>
            <w:r>
              <w:rPr>
                <w:sz w:val="20"/>
              </w:rPr>
              <w:t>90</w:t>
            </w:r>
          </w:p>
        </w:tc>
        <w:tc>
          <w:tcPr>
            <w:tcW w:w="1133" w:type="dxa"/>
          </w:tcPr>
          <w:p w14:paraId="75AD3FFB" w14:textId="77777777" w:rsidR="000E1F1F" w:rsidRDefault="00B02928">
            <w:pPr>
              <w:pStyle w:val="TableParagraph"/>
              <w:spacing w:line="196" w:lineRule="exact"/>
              <w:ind w:left="86" w:right="68"/>
              <w:jc w:val="center"/>
              <w:rPr>
                <w:sz w:val="20"/>
              </w:rPr>
            </w:pPr>
            <w:r>
              <w:rPr>
                <w:sz w:val="20"/>
              </w:rPr>
              <w:t>90</w:t>
            </w:r>
          </w:p>
        </w:tc>
        <w:tc>
          <w:tcPr>
            <w:tcW w:w="1267" w:type="dxa"/>
          </w:tcPr>
          <w:p w14:paraId="127C718E" w14:textId="77777777" w:rsidR="000E1F1F" w:rsidRDefault="000E1F1F">
            <w:pPr>
              <w:pStyle w:val="TableParagraph"/>
              <w:rPr>
                <w:sz w:val="14"/>
              </w:rPr>
            </w:pPr>
          </w:p>
        </w:tc>
        <w:tc>
          <w:tcPr>
            <w:tcW w:w="1427" w:type="dxa"/>
          </w:tcPr>
          <w:p w14:paraId="4B1D0151" w14:textId="77777777" w:rsidR="000E1F1F" w:rsidRDefault="000E1F1F">
            <w:pPr>
              <w:pStyle w:val="TableParagraph"/>
              <w:rPr>
                <w:sz w:val="14"/>
              </w:rPr>
            </w:pPr>
          </w:p>
        </w:tc>
      </w:tr>
      <w:tr w:rsidR="000E1F1F" w14:paraId="717EE1B3" w14:textId="77777777">
        <w:trPr>
          <w:trHeight w:val="244"/>
        </w:trPr>
        <w:tc>
          <w:tcPr>
            <w:tcW w:w="1284" w:type="dxa"/>
            <w:vMerge/>
            <w:tcBorders>
              <w:top w:val="nil"/>
            </w:tcBorders>
          </w:tcPr>
          <w:p w14:paraId="4DC27747" w14:textId="77777777" w:rsidR="000E1F1F" w:rsidRDefault="000E1F1F">
            <w:pPr>
              <w:rPr>
                <w:sz w:val="2"/>
                <w:szCs w:val="2"/>
              </w:rPr>
            </w:pPr>
          </w:p>
        </w:tc>
        <w:tc>
          <w:tcPr>
            <w:tcW w:w="1675" w:type="dxa"/>
          </w:tcPr>
          <w:p w14:paraId="3866B1AA" w14:textId="77777777" w:rsidR="000E1F1F" w:rsidRDefault="00B02928">
            <w:pPr>
              <w:pStyle w:val="TableParagraph"/>
              <w:spacing w:line="223" w:lineRule="exact"/>
              <w:ind w:left="66" w:right="54"/>
              <w:jc w:val="center"/>
              <w:rPr>
                <w:sz w:val="20"/>
              </w:rPr>
            </w:pPr>
            <w:r>
              <w:rPr>
                <w:sz w:val="20"/>
              </w:rPr>
              <w:t>Відрізання,</w:t>
            </w:r>
          </w:p>
        </w:tc>
        <w:tc>
          <w:tcPr>
            <w:tcW w:w="1989" w:type="dxa"/>
          </w:tcPr>
          <w:p w14:paraId="56BA9C8D" w14:textId="77777777" w:rsidR="000E1F1F" w:rsidRDefault="00B02928">
            <w:pPr>
              <w:pStyle w:val="TableParagraph"/>
              <w:spacing w:line="223" w:lineRule="exact"/>
              <w:ind w:left="182" w:right="161"/>
              <w:jc w:val="center"/>
              <w:rPr>
                <w:sz w:val="20"/>
              </w:rPr>
            </w:pPr>
            <w:r>
              <w:rPr>
                <w:sz w:val="20"/>
              </w:rPr>
              <w:t>ТС</w:t>
            </w:r>
          </w:p>
        </w:tc>
        <w:tc>
          <w:tcPr>
            <w:tcW w:w="989" w:type="dxa"/>
          </w:tcPr>
          <w:p w14:paraId="5014A63D" w14:textId="77777777" w:rsidR="000E1F1F" w:rsidRDefault="00B02928">
            <w:pPr>
              <w:pStyle w:val="TableParagraph"/>
              <w:spacing w:line="223" w:lineRule="exact"/>
              <w:ind w:left="18"/>
              <w:jc w:val="center"/>
              <w:rPr>
                <w:sz w:val="20"/>
              </w:rPr>
            </w:pPr>
            <w:r>
              <w:rPr>
                <w:sz w:val="20"/>
              </w:rPr>
              <w:t>30</w:t>
            </w:r>
          </w:p>
        </w:tc>
        <w:tc>
          <w:tcPr>
            <w:tcW w:w="1133" w:type="dxa"/>
          </w:tcPr>
          <w:p w14:paraId="433A43E8" w14:textId="77777777" w:rsidR="000E1F1F" w:rsidRDefault="00B02928">
            <w:pPr>
              <w:pStyle w:val="TableParagraph"/>
              <w:spacing w:line="223" w:lineRule="exact"/>
              <w:ind w:left="86" w:right="68"/>
              <w:jc w:val="center"/>
              <w:rPr>
                <w:sz w:val="20"/>
              </w:rPr>
            </w:pPr>
            <w:r>
              <w:rPr>
                <w:sz w:val="20"/>
              </w:rPr>
              <w:t>30</w:t>
            </w:r>
          </w:p>
        </w:tc>
        <w:tc>
          <w:tcPr>
            <w:tcW w:w="1267" w:type="dxa"/>
          </w:tcPr>
          <w:p w14:paraId="2D4BFBA4" w14:textId="77777777" w:rsidR="000E1F1F" w:rsidRDefault="00B02928">
            <w:pPr>
              <w:pStyle w:val="TableParagraph"/>
              <w:spacing w:line="223" w:lineRule="exact"/>
              <w:ind w:left="151" w:right="128"/>
              <w:jc w:val="center"/>
              <w:rPr>
                <w:sz w:val="20"/>
              </w:rPr>
            </w:pPr>
            <w:r>
              <w:rPr>
                <w:sz w:val="20"/>
              </w:rPr>
              <w:t>30</w:t>
            </w:r>
          </w:p>
        </w:tc>
        <w:tc>
          <w:tcPr>
            <w:tcW w:w="1427" w:type="dxa"/>
          </w:tcPr>
          <w:p w14:paraId="57018CAE" w14:textId="77777777" w:rsidR="000E1F1F" w:rsidRDefault="00B02928">
            <w:pPr>
              <w:pStyle w:val="TableParagraph"/>
              <w:spacing w:line="223" w:lineRule="exact"/>
              <w:ind w:left="229" w:right="206"/>
              <w:jc w:val="center"/>
              <w:rPr>
                <w:sz w:val="20"/>
              </w:rPr>
            </w:pPr>
            <w:r>
              <w:rPr>
                <w:sz w:val="20"/>
              </w:rPr>
              <w:t>30</w:t>
            </w:r>
          </w:p>
        </w:tc>
      </w:tr>
      <w:tr w:rsidR="000E1F1F" w14:paraId="0B67413E" w14:textId="77777777">
        <w:trPr>
          <w:trHeight w:val="249"/>
        </w:trPr>
        <w:tc>
          <w:tcPr>
            <w:tcW w:w="1284" w:type="dxa"/>
            <w:vMerge/>
            <w:tcBorders>
              <w:top w:val="nil"/>
            </w:tcBorders>
          </w:tcPr>
          <w:p w14:paraId="2BA57ED9" w14:textId="77777777" w:rsidR="000E1F1F" w:rsidRDefault="000E1F1F">
            <w:pPr>
              <w:rPr>
                <w:sz w:val="2"/>
                <w:szCs w:val="2"/>
              </w:rPr>
            </w:pPr>
          </w:p>
        </w:tc>
        <w:tc>
          <w:tcPr>
            <w:tcW w:w="1675" w:type="dxa"/>
          </w:tcPr>
          <w:p w14:paraId="07001730" w14:textId="77777777" w:rsidR="000E1F1F" w:rsidRDefault="00B02928">
            <w:pPr>
              <w:pStyle w:val="TableParagraph"/>
              <w:spacing w:before="2" w:line="227" w:lineRule="exact"/>
              <w:ind w:left="9" w:right="-15"/>
              <w:jc w:val="center"/>
              <w:rPr>
                <w:sz w:val="20"/>
              </w:rPr>
            </w:pPr>
            <w:r>
              <w:rPr>
                <w:sz w:val="20"/>
              </w:rPr>
              <w:t>прорізання</w:t>
            </w:r>
            <w:r>
              <w:rPr>
                <w:spacing w:val="-6"/>
                <w:sz w:val="20"/>
              </w:rPr>
              <w:t xml:space="preserve"> </w:t>
            </w:r>
            <w:r>
              <w:rPr>
                <w:sz w:val="20"/>
              </w:rPr>
              <w:t>канавок</w:t>
            </w:r>
          </w:p>
        </w:tc>
        <w:tc>
          <w:tcPr>
            <w:tcW w:w="1989" w:type="dxa"/>
          </w:tcPr>
          <w:p w14:paraId="29864370" w14:textId="77777777" w:rsidR="000E1F1F" w:rsidRDefault="00B02928">
            <w:pPr>
              <w:pStyle w:val="TableParagraph"/>
              <w:spacing w:line="223" w:lineRule="exact"/>
              <w:ind w:left="182" w:right="167"/>
              <w:jc w:val="center"/>
              <w:rPr>
                <w:sz w:val="20"/>
              </w:rPr>
            </w:pPr>
            <w:r>
              <w:rPr>
                <w:sz w:val="20"/>
              </w:rPr>
              <w:t>БРС</w:t>
            </w:r>
          </w:p>
        </w:tc>
        <w:tc>
          <w:tcPr>
            <w:tcW w:w="989" w:type="dxa"/>
          </w:tcPr>
          <w:p w14:paraId="1ED5DF9B" w14:textId="77777777" w:rsidR="000E1F1F" w:rsidRDefault="00B02928">
            <w:pPr>
              <w:pStyle w:val="TableParagraph"/>
              <w:spacing w:line="223" w:lineRule="exact"/>
              <w:ind w:left="18"/>
              <w:jc w:val="center"/>
              <w:rPr>
                <w:sz w:val="20"/>
              </w:rPr>
            </w:pPr>
            <w:r>
              <w:rPr>
                <w:sz w:val="20"/>
              </w:rPr>
              <w:t>30</w:t>
            </w:r>
          </w:p>
        </w:tc>
        <w:tc>
          <w:tcPr>
            <w:tcW w:w="1133" w:type="dxa"/>
          </w:tcPr>
          <w:p w14:paraId="0DEFEE77" w14:textId="77777777" w:rsidR="000E1F1F" w:rsidRDefault="00B02928">
            <w:pPr>
              <w:pStyle w:val="TableParagraph"/>
              <w:spacing w:line="223" w:lineRule="exact"/>
              <w:ind w:left="86" w:right="68"/>
              <w:jc w:val="center"/>
              <w:rPr>
                <w:sz w:val="20"/>
              </w:rPr>
            </w:pPr>
            <w:r>
              <w:rPr>
                <w:sz w:val="20"/>
              </w:rPr>
              <w:t>30</w:t>
            </w:r>
          </w:p>
        </w:tc>
        <w:tc>
          <w:tcPr>
            <w:tcW w:w="1267" w:type="dxa"/>
          </w:tcPr>
          <w:p w14:paraId="489C04B3" w14:textId="77777777" w:rsidR="000E1F1F" w:rsidRDefault="00B02928">
            <w:pPr>
              <w:pStyle w:val="TableParagraph"/>
              <w:spacing w:line="223" w:lineRule="exact"/>
              <w:ind w:left="151" w:right="128"/>
              <w:jc w:val="center"/>
              <w:rPr>
                <w:sz w:val="20"/>
              </w:rPr>
            </w:pPr>
            <w:r>
              <w:rPr>
                <w:sz w:val="20"/>
              </w:rPr>
              <w:t>30</w:t>
            </w:r>
          </w:p>
        </w:tc>
        <w:tc>
          <w:tcPr>
            <w:tcW w:w="1427" w:type="dxa"/>
          </w:tcPr>
          <w:p w14:paraId="246D2D15" w14:textId="77777777" w:rsidR="000E1F1F" w:rsidRDefault="00B02928">
            <w:pPr>
              <w:pStyle w:val="TableParagraph"/>
              <w:spacing w:line="223" w:lineRule="exact"/>
              <w:ind w:left="229" w:right="206"/>
              <w:jc w:val="center"/>
              <w:rPr>
                <w:sz w:val="20"/>
              </w:rPr>
            </w:pPr>
            <w:r>
              <w:rPr>
                <w:sz w:val="20"/>
              </w:rPr>
              <w:t>30</w:t>
            </w:r>
          </w:p>
        </w:tc>
      </w:tr>
      <w:tr w:rsidR="000E1F1F" w14:paraId="7A12B426" w14:textId="77777777">
        <w:trPr>
          <w:trHeight w:val="249"/>
        </w:trPr>
        <w:tc>
          <w:tcPr>
            <w:tcW w:w="1284" w:type="dxa"/>
            <w:vMerge w:val="restart"/>
          </w:tcPr>
          <w:p w14:paraId="133EAD5C" w14:textId="77777777" w:rsidR="000E1F1F" w:rsidRDefault="000E1F1F">
            <w:pPr>
              <w:pStyle w:val="TableParagraph"/>
              <w:rPr>
                <w:sz w:val="24"/>
              </w:rPr>
            </w:pPr>
          </w:p>
          <w:p w14:paraId="668D60FC" w14:textId="77777777" w:rsidR="000E1F1F" w:rsidRDefault="000E1F1F">
            <w:pPr>
              <w:pStyle w:val="TableParagraph"/>
              <w:spacing w:before="9"/>
              <w:rPr>
                <w:sz w:val="23"/>
              </w:rPr>
            </w:pPr>
          </w:p>
          <w:p w14:paraId="58CE9716" w14:textId="77777777" w:rsidR="000E1F1F" w:rsidRDefault="00B02928">
            <w:pPr>
              <w:pStyle w:val="TableParagraph"/>
              <w:spacing w:before="1"/>
              <w:ind w:left="247"/>
            </w:pPr>
            <w:r>
              <w:t>Свердло</w:t>
            </w:r>
          </w:p>
        </w:tc>
        <w:tc>
          <w:tcPr>
            <w:tcW w:w="1675" w:type="dxa"/>
          </w:tcPr>
          <w:p w14:paraId="08870448" w14:textId="77777777" w:rsidR="000E1F1F" w:rsidRDefault="00B02928">
            <w:pPr>
              <w:pStyle w:val="TableParagraph"/>
              <w:spacing w:before="2" w:line="227" w:lineRule="exact"/>
              <w:ind w:left="66" w:right="51"/>
              <w:jc w:val="center"/>
              <w:rPr>
                <w:sz w:val="20"/>
              </w:rPr>
            </w:pPr>
            <w:r>
              <w:rPr>
                <w:sz w:val="20"/>
              </w:rPr>
              <w:t>Діаметр, мм</w:t>
            </w:r>
          </w:p>
        </w:tc>
        <w:tc>
          <w:tcPr>
            <w:tcW w:w="1989" w:type="dxa"/>
          </w:tcPr>
          <w:p w14:paraId="3EBBF71A" w14:textId="77777777" w:rsidR="000E1F1F" w:rsidRDefault="000E1F1F">
            <w:pPr>
              <w:pStyle w:val="TableParagraph"/>
              <w:rPr>
                <w:sz w:val="18"/>
              </w:rPr>
            </w:pPr>
          </w:p>
        </w:tc>
        <w:tc>
          <w:tcPr>
            <w:tcW w:w="989" w:type="dxa"/>
          </w:tcPr>
          <w:p w14:paraId="4C037C15" w14:textId="77777777" w:rsidR="000E1F1F" w:rsidRDefault="000E1F1F">
            <w:pPr>
              <w:pStyle w:val="TableParagraph"/>
              <w:rPr>
                <w:sz w:val="18"/>
              </w:rPr>
            </w:pPr>
          </w:p>
        </w:tc>
        <w:tc>
          <w:tcPr>
            <w:tcW w:w="1133" w:type="dxa"/>
          </w:tcPr>
          <w:p w14:paraId="3CBC1117" w14:textId="77777777" w:rsidR="000E1F1F" w:rsidRDefault="000E1F1F">
            <w:pPr>
              <w:pStyle w:val="TableParagraph"/>
              <w:rPr>
                <w:sz w:val="18"/>
              </w:rPr>
            </w:pPr>
          </w:p>
        </w:tc>
        <w:tc>
          <w:tcPr>
            <w:tcW w:w="1267" w:type="dxa"/>
          </w:tcPr>
          <w:p w14:paraId="15E86292" w14:textId="77777777" w:rsidR="000E1F1F" w:rsidRDefault="000E1F1F">
            <w:pPr>
              <w:pStyle w:val="TableParagraph"/>
              <w:rPr>
                <w:sz w:val="18"/>
              </w:rPr>
            </w:pPr>
          </w:p>
        </w:tc>
        <w:tc>
          <w:tcPr>
            <w:tcW w:w="1427" w:type="dxa"/>
          </w:tcPr>
          <w:p w14:paraId="0F1A2BE5" w14:textId="77777777" w:rsidR="000E1F1F" w:rsidRDefault="000E1F1F">
            <w:pPr>
              <w:pStyle w:val="TableParagraph"/>
              <w:rPr>
                <w:sz w:val="18"/>
              </w:rPr>
            </w:pPr>
          </w:p>
        </w:tc>
      </w:tr>
      <w:tr w:rsidR="000E1F1F" w14:paraId="0B484381" w14:textId="77777777">
        <w:trPr>
          <w:trHeight w:val="215"/>
        </w:trPr>
        <w:tc>
          <w:tcPr>
            <w:tcW w:w="1284" w:type="dxa"/>
            <w:vMerge/>
            <w:tcBorders>
              <w:top w:val="nil"/>
            </w:tcBorders>
          </w:tcPr>
          <w:p w14:paraId="3A960C58" w14:textId="77777777" w:rsidR="000E1F1F" w:rsidRDefault="000E1F1F">
            <w:pPr>
              <w:rPr>
                <w:sz w:val="2"/>
                <w:szCs w:val="2"/>
              </w:rPr>
            </w:pPr>
          </w:p>
        </w:tc>
        <w:tc>
          <w:tcPr>
            <w:tcW w:w="1675" w:type="dxa"/>
          </w:tcPr>
          <w:p w14:paraId="29644D3C" w14:textId="77777777" w:rsidR="000E1F1F" w:rsidRDefault="00B02928">
            <w:pPr>
              <w:pStyle w:val="TableParagraph"/>
              <w:spacing w:line="196" w:lineRule="exact"/>
              <w:ind w:left="66" w:right="55"/>
              <w:jc w:val="center"/>
              <w:rPr>
                <w:sz w:val="20"/>
              </w:rPr>
            </w:pPr>
            <w:r>
              <w:rPr>
                <w:sz w:val="20"/>
              </w:rPr>
              <w:t>до 5</w:t>
            </w:r>
          </w:p>
        </w:tc>
        <w:tc>
          <w:tcPr>
            <w:tcW w:w="1989" w:type="dxa"/>
            <w:vMerge w:val="restart"/>
          </w:tcPr>
          <w:p w14:paraId="07F3B24B" w14:textId="77777777" w:rsidR="000E1F1F" w:rsidRDefault="000E1F1F">
            <w:pPr>
              <w:pStyle w:val="TableParagraph"/>
            </w:pPr>
          </w:p>
          <w:p w14:paraId="2B0BA344" w14:textId="77777777" w:rsidR="000E1F1F" w:rsidRDefault="00B02928">
            <w:pPr>
              <w:pStyle w:val="TableParagraph"/>
              <w:spacing w:before="179"/>
              <w:ind w:left="752"/>
              <w:rPr>
                <w:sz w:val="20"/>
              </w:rPr>
            </w:pPr>
            <w:r>
              <w:rPr>
                <w:sz w:val="20"/>
              </w:rPr>
              <w:t>БРС/ТС</w:t>
            </w:r>
          </w:p>
        </w:tc>
        <w:tc>
          <w:tcPr>
            <w:tcW w:w="989" w:type="dxa"/>
          </w:tcPr>
          <w:p w14:paraId="78832E22" w14:textId="77777777" w:rsidR="000E1F1F" w:rsidRDefault="00B02928">
            <w:pPr>
              <w:pStyle w:val="TableParagraph"/>
              <w:spacing w:line="196" w:lineRule="exact"/>
              <w:ind w:left="19"/>
              <w:jc w:val="center"/>
              <w:rPr>
                <w:sz w:val="20"/>
              </w:rPr>
            </w:pPr>
            <w:r>
              <w:rPr>
                <w:sz w:val="20"/>
              </w:rPr>
              <w:t>20/5</w:t>
            </w:r>
          </w:p>
        </w:tc>
        <w:tc>
          <w:tcPr>
            <w:tcW w:w="1133" w:type="dxa"/>
          </w:tcPr>
          <w:p w14:paraId="5B8DC4A9" w14:textId="77777777" w:rsidR="000E1F1F" w:rsidRDefault="00B02928">
            <w:pPr>
              <w:pStyle w:val="TableParagraph"/>
              <w:spacing w:line="196" w:lineRule="exact"/>
              <w:ind w:left="86" w:right="73"/>
              <w:jc w:val="center"/>
              <w:rPr>
                <w:sz w:val="20"/>
              </w:rPr>
            </w:pPr>
            <w:r>
              <w:rPr>
                <w:sz w:val="20"/>
              </w:rPr>
              <w:t>15/18</w:t>
            </w:r>
          </w:p>
        </w:tc>
        <w:tc>
          <w:tcPr>
            <w:tcW w:w="1267" w:type="dxa"/>
          </w:tcPr>
          <w:p w14:paraId="68BE8067" w14:textId="77777777" w:rsidR="000E1F1F" w:rsidRDefault="00B02928">
            <w:pPr>
              <w:pStyle w:val="TableParagraph"/>
              <w:spacing w:line="196" w:lineRule="exact"/>
              <w:ind w:left="151" w:right="127"/>
              <w:jc w:val="center"/>
              <w:rPr>
                <w:sz w:val="20"/>
              </w:rPr>
            </w:pPr>
            <w:r>
              <w:rPr>
                <w:sz w:val="20"/>
              </w:rPr>
              <w:t>6/5</w:t>
            </w:r>
          </w:p>
        </w:tc>
        <w:tc>
          <w:tcPr>
            <w:tcW w:w="1427" w:type="dxa"/>
          </w:tcPr>
          <w:p w14:paraId="6F50D6AB" w14:textId="77777777" w:rsidR="000E1F1F" w:rsidRDefault="00B02928">
            <w:pPr>
              <w:pStyle w:val="TableParagraph"/>
              <w:spacing w:line="196" w:lineRule="exact"/>
              <w:ind w:left="229" w:right="205"/>
              <w:jc w:val="center"/>
              <w:rPr>
                <w:sz w:val="20"/>
              </w:rPr>
            </w:pPr>
            <w:r>
              <w:rPr>
                <w:sz w:val="20"/>
              </w:rPr>
              <w:t>6/5</w:t>
            </w:r>
          </w:p>
        </w:tc>
      </w:tr>
      <w:tr w:rsidR="000E1F1F" w14:paraId="156EB9B0" w14:textId="77777777">
        <w:trPr>
          <w:trHeight w:val="227"/>
        </w:trPr>
        <w:tc>
          <w:tcPr>
            <w:tcW w:w="1284" w:type="dxa"/>
            <w:vMerge/>
            <w:tcBorders>
              <w:top w:val="nil"/>
            </w:tcBorders>
          </w:tcPr>
          <w:p w14:paraId="6E525632" w14:textId="77777777" w:rsidR="000E1F1F" w:rsidRDefault="000E1F1F">
            <w:pPr>
              <w:rPr>
                <w:sz w:val="2"/>
                <w:szCs w:val="2"/>
              </w:rPr>
            </w:pPr>
          </w:p>
        </w:tc>
        <w:tc>
          <w:tcPr>
            <w:tcW w:w="1675" w:type="dxa"/>
          </w:tcPr>
          <w:p w14:paraId="67C1AE0E" w14:textId="77777777" w:rsidR="000E1F1F" w:rsidRDefault="00B02928">
            <w:pPr>
              <w:pStyle w:val="TableParagraph"/>
              <w:spacing w:line="208" w:lineRule="exact"/>
              <w:ind w:left="66" w:right="50"/>
              <w:jc w:val="center"/>
              <w:rPr>
                <w:sz w:val="20"/>
              </w:rPr>
            </w:pPr>
            <w:r>
              <w:rPr>
                <w:sz w:val="20"/>
              </w:rPr>
              <w:t>до 10</w:t>
            </w:r>
          </w:p>
        </w:tc>
        <w:tc>
          <w:tcPr>
            <w:tcW w:w="1989" w:type="dxa"/>
            <w:vMerge/>
            <w:tcBorders>
              <w:top w:val="nil"/>
            </w:tcBorders>
          </w:tcPr>
          <w:p w14:paraId="0C3F2C86" w14:textId="77777777" w:rsidR="000E1F1F" w:rsidRDefault="000E1F1F">
            <w:pPr>
              <w:rPr>
                <w:sz w:val="2"/>
                <w:szCs w:val="2"/>
              </w:rPr>
            </w:pPr>
          </w:p>
        </w:tc>
        <w:tc>
          <w:tcPr>
            <w:tcW w:w="989" w:type="dxa"/>
          </w:tcPr>
          <w:p w14:paraId="6E9BD78F" w14:textId="77777777" w:rsidR="000E1F1F" w:rsidRDefault="00B02928">
            <w:pPr>
              <w:pStyle w:val="TableParagraph"/>
              <w:spacing w:line="208" w:lineRule="exact"/>
              <w:ind w:left="19"/>
              <w:jc w:val="center"/>
              <w:rPr>
                <w:sz w:val="20"/>
              </w:rPr>
            </w:pPr>
            <w:r>
              <w:rPr>
                <w:sz w:val="20"/>
              </w:rPr>
              <w:t>35/25</w:t>
            </w:r>
          </w:p>
        </w:tc>
        <w:tc>
          <w:tcPr>
            <w:tcW w:w="1133" w:type="dxa"/>
          </w:tcPr>
          <w:p w14:paraId="6BA982B5" w14:textId="77777777" w:rsidR="000E1F1F" w:rsidRDefault="00B02928">
            <w:pPr>
              <w:pStyle w:val="TableParagraph"/>
              <w:spacing w:line="208" w:lineRule="exact"/>
              <w:ind w:left="86" w:right="73"/>
              <w:jc w:val="center"/>
              <w:rPr>
                <w:sz w:val="20"/>
              </w:rPr>
            </w:pPr>
            <w:r>
              <w:rPr>
                <w:sz w:val="20"/>
              </w:rPr>
              <w:t>25/10</w:t>
            </w:r>
          </w:p>
        </w:tc>
        <w:tc>
          <w:tcPr>
            <w:tcW w:w="1267" w:type="dxa"/>
          </w:tcPr>
          <w:p w14:paraId="61083A09" w14:textId="77777777" w:rsidR="000E1F1F" w:rsidRDefault="00B02928">
            <w:pPr>
              <w:pStyle w:val="TableParagraph"/>
              <w:spacing w:line="208" w:lineRule="exact"/>
              <w:ind w:left="151" w:right="128"/>
              <w:jc w:val="center"/>
              <w:rPr>
                <w:sz w:val="20"/>
              </w:rPr>
            </w:pPr>
            <w:r>
              <w:rPr>
                <w:sz w:val="20"/>
              </w:rPr>
              <w:t>10/10</w:t>
            </w:r>
          </w:p>
        </w:tc>
        <w:tc>
          <w:tcPr>
            <w:tcW w:w="1427" w:type="dxa"/>
          </w:tcPr>
          <w:p w14:paraId="13A754D9" w14:textId="77777777" w:rsidR="000E1F1F" w:rsidRDefault="00B02928">
            <w:pPr>
              <w:pStyle w:val="TableParagraph"/>
              <w:spacing w:line="208" w:lineRule="exact"/>
              <w:ind w:left="229" w:right="206"/>
              <w:jc w:val="center"/>
              <w:rPr>
                <w:sz w:val="20"/>
              </w:rPr>
            </w:pPr>
            <w:r>
              <w:rPr>
                <w:sz w:val="20"/>
              </w:rPr>
              <w:t>10/10</w:t>
            </w:r>
          </w:p>
        </w:tc>
      </w:tr>
      <w:tr w:rsidR="000E1F1F" w14:paraId="0B556F30" w14:textId="77777777">
        <w:trPr>
          <w:trHeight w:val="230"/>
        </w:trPr>
        <w:tc>
          <w:tcPr>
            <w:tcW w:w="1284" w:type="dxa"/>
            <w:vMerge/>
            <w:tcBorders>
              <w:top w:val="nil"/>
            </w:tcBorders>
          </w:tcPr>
          <w:p w14:paraId="53D658E6" w14:textId="77777777" w:rsidR="000E1F1F" w:rsidRDefault="000E1F1F">
            <w:pPr>
              <w:rPr>
                <w:sz w:val="2"/>
                <w:szCs w:val="2"/>
              </w:rPr>
            </w:pPr>
          </w:p>
        </w:tc>
        <w:tc>
          <w:tcPr>
            <w:tcW w:w="1675" w:type="dxa"/>
          </w:tcPr>
          <w:p w14:paraId="611D3FBA" w14:textId="77777777" w:rsidR="000E1F1F" w:rsidRDefault="00B02928">
            <w:pPr>
              <w:pStyle w:val="TableParagraph"/>
              <w:spacing w:line="210" w:lineRule="exact"/>
              <w:ind w:left="66" w:right="50"/>
              <w:jc w:val="center"/>
              <w:rPr>
                <w:sz w:val="20"/>
              </w:rPr>
            </w:pPr>
            <w:r>
              <w:rPr>
                <w:sz w:val="20"/>
              </w:rPr>
              <w:t>до 20</w:t>
            </w:r>
          </w:p>
        </w:tc>
        <w:tc>
          <w:tcPr>
            <w:tcW w:w="1989" w:type="dxa"/>
            <w:vMerge/>
            <w:tcBorders>
              <w:top w:val="nil"/>
            </w:tcBorders>
          </w:tcPr>
          <w:p w14:paraId="3A22AA0C" w14:textId="77777777" w:rsidR="000E1F1F" w:rsidRDefault="000E1F1F">
            <w:pPr>
              <w:rPr>
                <w:sz w:val="2"/>
                <w:szCs w:val="2"/>
              </w:rPr>
            </w:pPr>
          </w:p>
        </w:tc>
        <w:tc>
          <w:tcPr>
            <w:tcW w:w="989" w:type="dxa"/>
          </w:tcPr>
          <w:p w14:paraId="5EE26247" w14:textId="77777777" w:rsidR="000E1F1F" w:rsidRDefault="00B02928">
            <w:pPr>
              <w:pStyle w:val="TableParagraph"/>
              <w:spacing w:line="210" w:lineRule="exact"/>
              <w:ind w:left="19"/>
              <w:jc w:val="center"/>
              <w:rPr>
                <w:sz w:val="20"/>
              </w:rPr>
            </w:pPr>
            <w:r>
              <w:rPr>
                <w:sz w:val="20"/>
              </w:rPr>
              <w:t>60/45</w:t>
            </w:r>
          </w:p>
        </w:tc>
        <w:tc>
          <w:tcPr>
            <w:tcW w:w="1133" w:type="dxa"/>
          </w:tcPr>
          <w:p w14:paraId="2DE1286B" w14:textId="77777777" w:rsidR="000E1F1F" w:rsidRDefault="00B02928">
            <w:pPr>
              <w:pStyle w:val="TableParagraph"/>
              <w:spacing w:line="210" w:lineRule="exact"/>
              <w:ind w:left="86" w:right="73"/>
              <w:jc w:val="center"/>
              <w:rPr>
                <w:sz w:val="20"/>
              </w:rPr>
            </w:pPr>
            <w:r>
              <w:rPr>
                <w:sz w:val="20"/>
              </w:rPr>
              <w:t>45/20</w:t>
            </w:r>
          </w:p>
        </w:tc>
        <w:tc>
          <w:tcPr>
            <w:tcW w:w="1267" w:type="dxa"/>
          </w:tcPr>
          <w:p w14:paraId="31D8568E" w14:textId="77777777" w:rsidR="000E1F1F" w:rsidRDefault="00B02928">
            <w:pPr>
              <w:pStyle w:val="TableParagraph"/>
              <w:spacing w:line="210" w:lineRule="exact"/>
              <w:ind w:left="151" w:right="128"/>
              <w:jc w:val="center"/>
              <w:rPr>
                <w:sz w:val="20"/>
              </w:rPr>
            </w:pPr>
            <w:r>
              <w:rPr>
                <w:sz w:val="20"/>
              </w:rPr>
              <w:t>17/20</w:t>
            </w:r>
          </w:p>
        </w:tc>
        <w:tc>
          <w:tcPr>
            <w:tcW w:w="1427" w:type="dxa"/>
          </w:tcPr>
          <w:p w14:paraId="537D5C94" w14:textId="77777777" w:rsidR="000E1F1F" w:rsidRDefault="00B02928">
            <w:pPr>
              <w:pStyle w:val="TableParagraph"/>
              <w:spacing w:line="210" w:lineRule="exact"/>
              <w:ind w:left="229" w:right="206"/>
              <w:jc w:val="center"/>
              <w:rPr>
                <w:sz w:val="20"/>
              </w:rPr>
            </w:pPr>
            <w:r>
              <w:rPr>
                <w:sz w:val="20"/>
              </w:rPr>
              <w:t>17/20</w:t>
            </w:r>
          </w:p>
        </w:tc>
      </w:tr>
      <w:tr w:rsidR="000E1F1F" w14:paraId="00CD4AE9" w14:textId="77777777">
        <w:trPr>
          <w:trHeight w:val="318"/>
        </w:trPr>
        <w:tc>
          <w:tcPr>
            <w:tcW w:w="1284" w:type="dxa"/>
            <w:vMerge/>
            <w:tcBorders>
              <w:top w:val="nil"/>
            </w:tcBorders>
          </w:tcPr>
          <w:p w14:paraId="67973A9C" w14:textId="77777777" w:rsidR="000E1F1F" w:rsidRDefault="000E1F1F">
            <w:pPr>
              <w:rPr>
                <w:sz w:val="2"/>
                <w:szCs w:val="2"/>
              </w:rPr>
            </w:pPr>
          </w:p>
        </w:tc>
        <w:tc>
          <w:tcPr>
            <w:tcW w:w="1675" w:type="dxa"/>
          </w:tcPr>
          <w:p w14:paraId="2FB05906" w14:textId="77777777" w:rsidR="000E1F1F" w:rsidRDefault="00B02928">
            <w:pPr>
              <w:pStyle w:val="TableParagraph"/>
              <w:spacing w:before="36"/>
              <w:ind w:left="66" w:right="50"/>
              <w:jc w:val="center"/>
              <w:rPr>
                <w:sz w:val="20"/>
              </w:rPr>
            </w:pPr>
            <w:r>
              <w:rPr>
                <w:sz w:val="20"/>
              </w:rPr>
              <w:t>до 40</w:t>
            </w:r>
          </w:p>
        </w:tc>
        <w:tc>
          <w:tcPr>
            <w:tcW w:w="1989" w:type="dxa"/>
            <w:vMerge/>
            <w:tcBorders>
              <w:top w:val="nil"/>
            </w:tcBorders>
          </w:tcPr>
          <w:p w14:paraId="1B5419AB" w14:textId="77777777" w:rsidR="000E1F1F" w:rsidRDefault="000E1F1F">
            <w:pPr>
              <w:rPr>
                <w:sz w:val="2"/>
                <w:szCs w:val="2"/>
              </w:rPr>
            </w:pPr>
          </w:p>
        </w:tc>
        <w:tc>
          <w:tcPr>
            <w:tcW w:w="989" w:type="dxa"/>
          </w:tcPr>
          <w:p w14:paraId="04696A79" w14:textId="77777777" w:rsidR="000E1F1F" w:rsidRDefault="00B02928">
            <w:pPr>
              <w:pStyle w:val="TableParagraph"/>
              <w:spacing w:line="223" w:lineRule="exact"/>
              <w:ind w:left="18"/>
              <w:jc w:val="center"/>
              <w:rPr>
                <w:sz w:val="20"/>
              </w:rPr>
            </w:pPr>
            <w:r>
              <w:rPr>
                <w:sz w:val="20"/>
              </w:rPr>
              <w:t>105/70</w:t>
            </w:r>
          </w:p>
        </w:tc>
        <w:tc>
          <w:tcPr>
            <w:tcW w:w="1133" w:type="dxa"/>
          </w:tcPr>
          <w:p w14:paraId="5B266405" w14:textId="77777777" w:rsidR="000E1F1F" w:rsidRDefault="00B02928">
            <w:pPr>
              <w:pStyle w:val="TableParagraph"/>
              <w:spacing w:line="223" w:lineRule="exact"/>
              <w:ind w:left="86" w:right="73"/>
              <w:jc w:val="center"/>
              <w:rPr>
                <w:sz w:val="20"/>
              </w:rPr>
            </w:pPr>
            <w:r>
              <w:rPr>
                <w:sz w:val="20"/>
              </w:rPr>
              <w:t>70/35</w:t>
            </w:r>
          </w:p>
        </w:tc>
        <w:tc>
          <w:tcPr>
            <w:tcW w:w="1267" w:type="dxa"/>
          </w:tcPr>
          <w:p w14:paraId="6AD7F944" w14:textId="77777777" w:rsidR="000E1F1F" w:rsidRDefault="00B02928">
            <w:pPr>
              <w:pStyle w:val="TableParagraph"/>
              <w:spacing w:line="223" w:lineRule="exact"/>
              <w:ind w:left="151" w:right="126"/>
              <w:jc w:val="center"/>
              <w:rPr>
                <w:sz w:val="20"/>
              </w:rPr>
            </w:pPr>
            <w:r>
              <w:rPr>
                <w:sz w:val="20"/>
              </w:rPr>
              <w:t>35/-</w:t>
            </w:r>
          </w:p>
        </w:tc>
        <w:tc>
          <w:tcPr>
            <w:tcW w:w="1427" w:type="dxa"/>
          </w:tcPr>
          <w:p w14:paraId="7A82A3A8" w14:textId="77777777" w:rsidR="000E1F1F" w:rsidRDefault="00B02928">
            <w:pPr>
              <w:pStyle w:val="TableParagraph"/>
              <w:spacing w:line="223" w:lineRule="exact"/>
              <w:ind w:left="229" w:right="205"/>
              <w:jc w:val="center"/>
              <w:rPr>
                <w:sz w:val="20"/>
              </w:rPr>
            </w:pPr>
            <w:r>
              <w:rPr>
                <w:sz w:val="20"/>
              </w:rPr>
              <w:t>25/-</w:t>
            </w:r>
          </w:p>
        </w:tc>
      </w:tr>
      <w:tr w:rsidR="000E1F1F" w14:paraId="1AB883E3" w14:textId="77777777">
        <w:trPr>
          <w:trHeight w:val="253"/>
        </w:trPr>
        <w:tc>
          <w:tcPr>
            <w:tcW w:w="1284" w:type="dxa"/>
            <w:vMerge/>
            <w:tcBorders>
              <w:top w:val="nil"/>
            </w:tcBorders>
          </w:tcPr>
          <w:p w14:paraId="5EBF8F41" w14:textId="77777777" w:rsidR="000E1F1F" w:rsidRDefault="000E1F1F">
            <w:pPr>
              <w:rPr>
                <w:sz w:val="2"/>
                <w:szCs w:val="2"/>
              </w:rPr>
            </w:pPr>
          </w:p>
        </w:tc>
        <w:tc>
          <w:tcPr>
            <w:tcW w:w="1675" w:type="dxa"/>
          </w:tcPr>
          <w:p w14:paraId="75E79CCF" w14:textId="77777777" w:rsidR="000E1F1F" w:rsidRDefault="00B02928">
            <w:pPr>
              <w:pStyle w:val="TableParagraph"/>
              <w:spacing w:before="5" w:line="229" w:lineRule="exact"/>
              <w:ind w:left="66" w:right="50"/>
              <w:jc w:val="center"/>
              <w:rPr>
                <w:sz w:val="20"/>
              </w:rPr>
            </w:pPr>
            <w:r>
              <w:rPr>
                <w:sz w:val="20"/>
              </w:rPr>
              <w:t>до 60</w:t>
            </w:r>
          </w:p>
        </w:tc>
        <w:tc>
          <w:tcPr>
            <w:tcW w:w="1989" w:type="dxa"/>
            <w:vMerge/>
            <w:tcBorders>
              <w:top w:val="nil"/>
            </w:tcBorders>
          </w:tcPr>
          <w:p w14:paraId="5177A197" w14:textId="77777777" w:rsidR="000E1F1F" w:rsidRDefault="000E1F1F">
            <w:pPr>
              <w:rPr>
                <w:sz w:val="2"/>
                <w:szCs w:val="2"/>
              </w:rPr>
            </w:pPr>
          </w:p>
        </w:tc>
        <w:tc>
          <w:tcPr>
            <w:tcW w:w="989" w:type="dxa"/>
          </w:tcPr>
          <w:p w14:paraId="757F0960" w14:textId="77777777" w:rsidR="000E1F1F" w:rsidRDefault="00B02928">
            <w:pPr>
              <w:pStyle w:val="TableParagraph"/>
              <w:spacing w:line="223" w:lineRule="exact"/>
              <w:ind w:left="20"/>
              <w:jc w:val="center"/>
              <w:rPr>
                <w:sz w:val="20"/>
              </w:rPr>
            </w:pPr>
            <w:r>
              <w:rPr>
                <w:sz w:val="20"/>
              </w:rPr>
              <w:t>170/-</w:t>
            </w:r>
          </w:p>
        </w:tc>
        <w:tc>
          <w:tcPr>
            <w:tcW w:w="1133" w:type="dxa"/>
          </w:tcPr>
          <w:p w14:paraId="25979AD1" w14:textId="77777777" w:rsidR="000E1F1F" w:rsidRDefault="00B02928">
            <w:pPr>
              <w:pStyle w:val="TableParagraph"/>
              <w:spacing w:line="223" w:lineRule="exact"/>
              <w:ind w:left="86" w:right="72"/>
              <w:jc w:val="center"/>
              <w:rPr>
                <w:sz w:val="20"/>
              </w:rPr>
            </w:pPr>
            <w:r>
              <w:rPr>
                <w:sz w:val="20"/>
              </w:rPr>
              <w:t>100/-</w:t>
            </w:r>
          </w:p>
        </w:tc>
        <w:tc>
          <w:tcPr>
            <w:tcW w:w="1267" w:type="dxa"/>
          </w:tcPr>
          <w:p w14:paraId="441B0FFA" w14:textId="77777777" w:rsidR="000E1F1F" w:rsidRDefault="00B02928">
            <w:pPr>
              <w:pStyle w:val="TableParagraph"/>
              <w:spacing w:line="223" w:lineRule="exact"/>
              <w:ind w:left="151" w:right="131"/>
              <w:jc w:val="center"/>
              <w:rPr>
                <w:sz w:val="20"/>
              </w:rPr>
            </w:pPr>
            <w:r>
              <w:rPr>
                <w:sz w:val="20"/>
              </w:rPr>
              <w:t>-/-</w:t>
            </w:r>
          </w:p>
        </w:tc>
        <w:tc>
          <w:tcPr>
            <w:tcW w:w="1427" w:type="dxa"/>
          </w:tcPr>
          <w:p w14:paraId="5D40D1AB" w14:textId="77777777" w:rsidR="000E1F1F" w:rsidRDefault="00B02928">
            <w:pPr>
              <w:pStyle w:val="TableParagraph"/>
              <w:spacing w:line="223" w:lineRule="exact"/>
              <w:ind w:left="229" w:right="210"/>
              <w:jc w:val="center"/>
              <w:rPr>
                <w:sz w:val="20"/>
              </w:rPr>
            </w:pPr>
            <w:r>
              <w:rPr>
                <w:sz w:val="20"/>
              </w:rPr>
              <w:t>-/-</w:t>
            </w:r>
          </w:p>
        </w:tc>
      </w:tr>
      <w:tr w:rsidR="000E1F1F" w14:paraId="33C6FA4E" w14:textId="77777777">
        <w:trPr>
          <w:trHeight w:val="270"/>
        </w:trPr>
        <w:tc>
          <w:tcPr>
            <w:tcW w:w="1284" w:type="dxa"/>
            <w:vMerge w:val="restart"/>
          </w:tcPr>
          <w:p w14:paraId="33A84B1F" w14:textId="77777777" w:rsidR="000E1F1F" w:rsidRDefault="000E1F1F">
            <w:pPr>
              <w:pStyle w:val="TableParagraph"/>
              <w:spacing w:before="6"/>
              <w:rPr>
                <w:sz w:val="21"/>
              </w:rPr>
            </w:pPr>
          </w:p>
          <w:p w14:paraId="5A56ABD1" w14:textId="77777777" w:rsidR="000E1F1F" w:rsidRDefault="00B02928">
            <w:pPr>
              <w:pStyle w:val="TableParagraph"/>
              <w:ind w:left="321"/>
            </w:pPr>
            <w:r>
              <w:t>Зенкер</w:t>
            </w:r>
          </w:p>
        </w:tc>
        <w:tc>
          <w:tcPr>
            <w:tcW w:w="1675" w:type="dxa"/>
          </w:tcPr>
          <w:p w14:paraId="4A0A5CAC" w14:textId="77777777" w:rsidR="000E1F1F" w:rsidRDefault="00B02928">
            <w:pPr>
              <w:pStyle w:val="TableParagraph"/>
              <w:spacing w:before="14"/>
              <w:ind w:left="66" w:right="60"/>
              <w:jc w:val="center"/>
              <w:rPr>
                <w:sz w:val="20"/>
              </w:rPr>
            </w:pPr>
            <w:r>
              <w:rPr>
                <w:sz w:val="20"/>
              </w:rPr>
              <w:t>Діаметр, мм</w:t>
            </w:r>
          </w:p>
        </w:tc>
        <w:tc>
          <w:tcPr>
            <w:tcW w:w="1989" w:type="dxa"/>
          </w:tcPr>
          <w:p w14:paraId="0A9213F8" w14:textId="77777777" w:rsidR="000E1F1F" w:rsidRDefault="000E1F1F">
            <w:pPr>
              <w:pStyle w:val="TableParagraph"/>
              <w:rPr>
                <w:sz w:val="20"/>
              </w:rPr>
            </w:pPr>
          </w:p>
        </w:tc>
        <w:tc>
          <w:tcPr>
            <w:tcW w:w="989" w:type="dxa"/>
          </w:tcPr>
          <w:p w14:paraId="2114D0A3" w14:textId="77777777" w:rsidR="000E1F1F" w:rsidRDefault="000E1F1F">
            <w:pPr>
              <w:pStyle w:val="TableParagraph"/>
              <w:rPr>
                <w:sz w:val="20"/>
              </w:rPr>
            </w:pPr>
          </w:p>
        </w:tc>
        <w:tc>
          <w:tcPr>
            <w:tcW w:w="1133" w:type="dxa"/>
          </w:tcPr>
          <w:p w14:paraId="3694B1E4" w14:textId="77777777" w:rsidR="000E1F1F" w:rsidRDefault="000E1F1F">
            <w:pPr>
              <w:pStyle w:val="TableParagraph"/>
              <w:rPr>
                <w:sz w:val="20"/>
              </w:rPr>
            </w:pPr>
          </w:p>
        </w:tc>
        <w:tc>
          <w:tcPr>
            <w:tcW w:w="1267" w:type="dxa"/>
          </w:tcPr>
          <w:p w14:paraId="017945E8" w14:textId="77777777" w:rsidR="000E1F1F" w:rsidRDefault="000E1F1F">
            <w:pPr>
              <w:pStyle w:val="TableParagraph"/>
              <w:rPr>
                <w:sz w:val="20"/>
              </w:rPr>
            </w:pPr>
          </w:p>
        </w:tc>
        <w:tc>
          <w:tcPr>
            <w:tcW w:w="1427" w:type="dxa"/>
          </w:tcPr>
          <w:p w14:paraId="247B9319" w14:textId="77777777" w:rsidR="000E1F1F" w:rsidRDefault="000E1F1F">
            <w:pPr>
              <w:pStyle w:val="TableParagraph"/>
              <w:rPr>
                <w:sz w:val="20"/>
              </w:rPr>
            </w:pPr>
          </w:p>
        </w:tc>
      </w:tr>
      <w:tr w:rsidR="000E1F1F" w14:paraId="3CA77691" w14:textId="77777777">
        <w:trPr>
          <w:trHeight w:val="203"/>
        </w:trPr>
        <w:tc>
          <w:tcPr>
            <w:tcW w:w="1284" w:type="dxa"/>
            <w:vMerge/>
            <w:tcBorders>
              <w:top w:val="nil"/>
            </w:tcBorders>
          </w:tcPr>
          <w:p w14:paraId="737D479B" w14:textId="77777777" w:rsidR="000E1F1F" w:rsidRDefault="000E1F1F">
            <w:pPr>
              <w:rPr>
                <w:sz w:val="2"/>
                <w:szCs w:val="2"/>
              </w:rPr>
            </w:pPr>
          </w:p>
        </w:tc>
        <w:tc>
          <w:tcPr>
            <w:tcW w:w="1675" w:type="dxa"/>
          </w:tcPr>
          <w:p w14:paraId="2830EF85" w14:textId="77777777" w:rsidR="000E1F1F" w:rsidRDefault="00B02928">
            <w:pPr>
              <w:pStyle w:val="TableParagraph"/>
              <w:spacing w:line="184" w:lineRule="exact"/>
              <w:ind w:left="66" w:right="60"/>
              <w:jc w:val="center"/>
              <w:rPr>
                <w:sz w:val="20"/>
              </w:rPr>
            </w:pPr>
            <w:r>
              <w:rPr>
                <w:sz w:val="20"/>
              </w:rPr>
              <w:t>до 20</w:t>
            </w:r>
          </w:p>
        </w:tc>
        <w:tc>
          <w:tcPr>
            <w:tcW w:w="1989" w:type="dxa"/>
            <w:vMerge w:val="restart"/>
          </w:tcPr>
          <w:p w14:paraId="78619A41" w14:textId="77777777" w:rsidR="000E1F1F" w:rsidRDefault="00B02928">
            <w:pPr>
              <w:pStyle w:val="TableParagraph"/>
              <w:spacing w:before="118"/>
              <w:ind w:left="747"/>
              <w:rPr>
                <w:sz w:val="20"/>
              </w:rPr>
            </w:pPr>
            <w:r>
              <w:rPr>
                <w:sz w:val="20"/>
              </w:rPr>
              <w:t>БРС/ТС</w:t>
            </w:r>
          </w:p>
        </w:tc>
        <w:tc>
          <w:tcPr>
            <w:tcW w:w="989" w:type="dxa"/>
          </w:tcPr>
          <w:p w14:paraId="5367A0C1" w14:textId="77777777" w:rsidR="000E1F1F" w:rsidRDefault="00B02928">
            <w:pPr>
              <w:pStyle w:val="TableParagraph"/>
              <w:spacing w:line="184" w:lineRule="exact"/>
              <w:ind w:left="19"/>
              <w:jc w:val="center"/>
              <w:rPr>
                <w:sz w:val="20"/>
              </w:rPr>
            </w:pPr>
            <w:r>
              <w:rPr>
                <w:sz w:val="20"/>
              </w:rPr>
              <w:t>30/30</w:t>
            </w:r>
          </w:p>
        </w:tc>
        <w:tc>
          <w:tcPr>
            <w:tcW w:w="1133" w:type="dxa"/>
          </w:tcPr>
          <w:p w14:paraId="498EF0BE" w14:textId="77777777" w:rsidR="000E1F1F" w:rsidRDefault="00B02928">
            <w:pPr>
              <w:pStyle w:val="TableParagraph"/>
              <w:spacing w:line="184" w:lineRule="exact"/>
              <w:ind w:left="86" w:right="73"/>
              <w:jc w:val="center"/>
              <w:rPr>
                <w:sz w:val="20"/>
              </w:rPr>
            </w:pPr>
            <w:r>
              <w:rPr>
                <w:sz w:val="20"/>
              </w:rPr>
              <w:t>30/30</w:t>
            </w:r>
          </w:p>
        </w:tc>
        <w:tc>
          <w:tcPr>
            <w:tcW w:w="1267" w:type="dxa"/>
          </w:tcPr>
          <w:p w14:paraId="0BB680B1" w14:textId="77777777" w:rsidR="000E1F1F" w:rsidRDefault="00B02928">
            <w:pPr>
              <w:pStyle w:val="TableParagraph"/>
              <w:spacing w:line="184" w:lineRule="exact"/>
              <w:ind w:left="151" w:right="142"/>
              <w:jc w:val="center"/>
              <w:rPr>
                <w:sz w:val="20"/>
              </w:rPr>
            </w:pPr>
            <w:r>
              <w:rPr>
                <w:sz w:val="20"/>
              </w:rPr>
              <w:t>24/24</w:t>
            </w:r>
          </w:p>
        </w:tc>
        <w:tc>
          <w:tcPr>
            <w:tcW w:w="1427" w:type="dxa"/>
          </w:tcPr>
          <w:p w14:paraId="7373CDB4" w14:textId="77777777" w:rsidR="000E1F1F" w:rsidRDefault="00B02928">
            <w:pPr>
              <w:pStyle w:val="TableParagraph"/>
              <w:spacing w:line="184" w:lineRule="exact"/>
              <w:ind w:left="229" w:right="225"/>
              <w:jc w:val="center"/>
              <w:rPr>
                <w:sz w:val="20"/>
              </w:rPr>
            </w:pPr>
            <w:r>
              <w:rPr>
                <w:sz w:val="20"/>
              </w:rPr>
              <w:t>24/24</w:t>
            </w:r>
          </w:p>
        </w:tc>
      </w:tr>
      <w:tr w:rsidR="000E1F1F" w14:paraId="36EA2F1E" w14:textId="77777777">
        <w:trPr>
          <w:trHeight w:val="215"/>
        </w:trPr>
        <w:tc>
          <w:tcPr>
            <w:tcW w:w="1284" w:type="dxa"/>
            <w:vMerge/>
            <w:tcBorders>
              <w:top w:val="nil"/>
            </w:tcBorders>
          </w:tcPr>
          <w:p w14:paraId="7F7C5C08" w14:textId="77777777" w:rsidR="000E1F1F" w:rsidRDefault="000E1F1F">
            <w:pPr>
              <w:rPr>
                <w:sz w:val="2"/>
                <w:szCs w:val="2"/>
              </w:rPr>
            </w:pPr>
          </w:p>
        </w:tc>
        <w:tc>
          <w:tcPr>
            <w:tcW w:w="1675" w:type="dxa"/>
          </w:tcPr>
          <w:p w14:paraId="60E3AA6C" w14:textId="77777777" w:rsidR="000E1F1F" w:rsidRDefault="00B02928">
            <w:pPr>
              <w:pStyle w:val="TableParagraph"/>
              <w:spacing w:line="196" w:lineRule="exact"/>
              <w:ind w:left="66" w:right="60"/>
              <w:jc w:val="center"/>
              <w:rPr>
                <w:sz w:val="20"/>
              </w:rPr>
            </w:pPr>
            <w:r>
              <w:rPr>
                <w:sz w:val="20"/>
              </w:rPr>
              <w:t>до 40</w:t>
            </w:r>
          </w:p>
        </w:tc>
        <w:tc>
          <w:tcPr>
            <w:tcW w:w="1989" w:type="dxa"/>
            <w:vMerge/>
            <w:tcBorders>
              <w:top w:val="nil"/>
            </w:tcBorders>
          </w:tcPr>
          <w:p w14:paraId="190DD378" w14:textId="77777777" w:rsidR="000E1F1F" w:rsidRDefault="000E1F1F">
            <w:pPr>
              <w:rPr>
                <w:sz w:val="2"/>
                <w:szCs w:val="2"/>
              </w:rPr>
            </w:pPr>
          </w:p>
        </w:tc>
        <w:tc>
          <w:tcPr>
            <w:tcW w:w="989" w:type="dxa"/>
          </w:tcPr>
          <w:p w14:paraId="42765B17" w14:textId="77777777" w:rsidR="000E1F1F" w:rsidRDefault="00B02928">
            <w:pPr>
              <w:pStyle w:val="TableParagraph"/>
              <w:spacing w:line="196" w:lineRule="exact"/>
              <w:ind w:left="19"/>
              <w:jc w:val="center"/>
              <w:rPr>
                <w:sz w:val="20"/>
              </w:rPr>
            </w:pPr>
            <w:r>
              <w:rPr>
                <w:sz w:val="20"/>
              </w:rPr>
              <w:t>55/55</w:t>
            </w:r>
          </w:p>
        </w:tc>
        <w:tc>
          <w:tcPr>
            <w:tcW w:w="1133" w:type="dxa"/>
          </w:tcPr>
          <w:p w14:paraId="5191598C" w14:textId="77777777" w:rsidR="000E1F1F" w:rsidRDefault="00B02928">
            <w:pPr>
              <w:pStyle w:val="TableParagraph"/>
              <w:spacing w:line="196" w:lineRule="exact"/>
              <w:ind w:left="86" w:right="73"/>
              <w:jc w:val="center"/>
              <w:rPr>
                <w:sz w:val="20"/>
              </w:rPr>
            </w:pPr>
            <w:r>
              <w:rPr>
                <w:sz w:val="20"/>
              </w:rPr>
              <w:t>50/50</w:t>
            </w:r>
          </w:p>
        </w:tc>
        <w:tc>
          <w:tcPr>
            <w:tcW w:w="1267" w:type="dxa"/>
          </w:tcPr>
          <w:p w14:paraId="502521AE" w14:textId="77777777" w:rsidR="000E1F1F" w:rsidRDefault="00B02928">
            <w:pPr>
              <w:pStyle w:val="TableParagraph"/>
              <w:spacing w:line="196" w:lineRule="exact"/>
              <w:ind w:left="151" w:right="142"/>
              <w:jc w:val="center"/>
              <w:rPr>
                <w:sz w:val="20"/>
              </w:rPr>
            </w:pPr>
            <w:r>
              <w:rPr>
                <w:sz w:val="20"/>
              </w:rPr>
              <w:t>50/50</w:t>
            </w:r>
          </w:p>
        </w:tc>
        <w:tc>
          <w:tcPr>
            <w:tcW w:w="1427" w:type="dxa"/>
          </w:tcPr>
          <w:p w14:paraId="3B89F78A" w14:textId="77777777" w:rsidR="000E1F1F" w:rsidRDefault="00B02928">
            <w:pPr>
              <w:pStyle w:val="TableParagraph"/>
              <w:spacing w:line="196" w:lineRule="exact"/>
              <w:ind w:left="229" w:right="225"/>
              <w:jc w:val="center"/>
              <w:rPr>
                <w:sz w:val="20"/>
              </w:rPr>
            </w:pPr>
            <w:r>
              <w:rPr>
                <w:sz w:val="20"/>
              </w:rPr>
              <w:t>50/50</w:t>
            </w:r>
          </w:p>
        </w:tc>
      </w:tr>
      <w:tr w:rsidR="000E1F1F" w14:paraId="57481A99" w14:textId="77777777">
        <w:trPr>
          <w:trHeight w:val="218"/>
        </w:trPr>
        <w:tc>
          <w:tcPr>
            <w:tcW w:w="1284" w:type="dxa"/>
            <w:vMerge/>
            <w:tcBorders>
              <w:top w:val="nil"/>
            </w:tcBorders>
          </w:tcPr>
          <w:p w14:paraId="511E5E66" w14:textId="77777777" w:rsidR="000E1F1F" w:rsidRDefault="000E1F1F">
            <w:pPr>
              <w:rPr>
                <w:sz w:val="2"/>
                <w:szCs w:val="2"/>
              </w:rPr>
            </w:pPr>
          </w:p>
        </w:tc>
        <w:tc>
          <w:tcPr>
            <w:tcW w:w="1675" w:type="dxa"/>
          </w:tcPr>
          <w:p w14:paraId="15185A5B" w14:textId="77777777" w:rsidR="000E1F1F" w:rsidRDefault="00B02928">
            <w:pPr>
              <w:pStyle w:val="TableParagraph"/>
              <w:spacing w:line="198" w:lineRule="exact"/>
              <w:ind w:left="66" w:right="60"/>
              <w:jc w:val="center"/>
              <w:rPr>
                <w:sz w:val="20"/>
              </w:rPr>
            </w:pPr>
            <w:r>
              <w:rPr>
                <w:sz w:val="20"/>
              </w:rPr>
              <w:t>до 60</w:t>
            </w:r>
          </w:p>
        </w:tc>
        <w:tc>
          <w:tcPr>
            <w:tcW w:w="1989" w:type="dxa"/>
            <w:vMerge/>
            <w:tcBorders>
              <w:top w:val="nil"/>
            </w:tcBorders>
          </w:tcPr>
          <w:p w14:paraId="624F0CBB" w14:textId="77777777" w:rsidR="000E1F1F" w:rsidRDefault="000E1F1F">
            <w:pPr>
              <w:rPr>
                <w:sz w:val="2"/>
                <w:szCs w:val="2"/>
              </w:rPr>
            </w:pPr>
          </w:p>
        </w:tc>
        <w:tc>
          <w:tcPr>
            <w:tcW w:w="989" w:type="dxa"/>
          </w:tcPr>
          <w:p w14:paraId="0DA83A34" w14:textId="77777777" w:rsidR="000E1F1F" w:rsidRDefault="00B02928">
            <w:pPr>
              <w:pStyle w:val="TableParagraph"/>
              <w:spacing w:line="198" w:lineRule="exact"/>
              <w:ind w:left="19"/>
              <w:jc w:val="center"/>
              <w:rPr>
                <w:sz w:val="20"/>
              </w:rPr>
            </w:pPr>
            <w:r>
              <w:rPr>
                <w:sz w:val="20"/>
              </w:rPr>
              <w:t>70/70</w:t>
            </w:r>
          </w:p>
        </w:tc>
        <w:tc>
          <w:tcPr>
            <w:tcW w:w="1133" w:type="dxa"/>
          </w:tcPr>
          <w:p w14:paraId="09CD8F52" w14:textId="77777777" w:rsidR="000E1F1F" w:rsidRDefault="00B02928">
            <w:pPr>
              <w:pStyle w:val="TableParagraph"/>
              <w:spacing w:line="198" w:lineRule="exact"/>
              <w:ind w:left="86" w:right="73"/>
              <w:jc w:val="center"/>
              <w:rPr>
                <w:sz w:val="20"/>
              </w:rPr>
            </w:pPr>
            <w:r>
              <w:rPr>
                <w:sz w:val="20"/>
              </w:rPr>
              <w:t>80/80</w:t>
            </w:r>
          </w:p>
        </w:tc>
        <w:tc>
          <w:tcPr>
            <w:tcW w:w="1267" w:type="dxa"/>
          </w:tcPr>
          <w:p w14:paraId="2DFFF9A2" w14:textId="77777777" w:rsidR="000E1F1F" w:rsidRDefault="000E1F1F">
            <w:pPr>
              <w:pStyle w:val="TableParagraph"/>
              <w:rPr>
                <w:sz w:val="14"/>
              </w:rPr>
            </w:pPr>
          </w:p>
        </w:tc>
        <w:tc>
          <w:tcPr>
            <w:tcW w:w="1427" w:type="dxa"/>
          </w:tcPr>
          <w:p w14:paraId="50188235" w14:textId="77777777" w:rsidR="000E1F1F" w:rsidRDefault="000E1F1F">
            <w:pPr>
              <w:pStyle w:val="TableParagraph"/>
              <w:rPr>
                <w:sz w:val="14"/>
              </w:rPr>
            </w:pPr>
          </w:p>
        </w:tc>
      </w:tr>
      <w:tr w:rsidR="000E1F1F" w14:paraId="6D2790BE" w14:textId="77777777">
        <w:trPr>
          <w:trHeight w:val="249"/>
        </w:trPr>
        <w:tc>
          <w:tcPr>
            <w:tcW w:w="1284" w:type="dxa"/>
            <w:vMerge w:val="restart"/>
          </w:tcPr>
          <w:p w14:paraId="04313647" w14:textId="77777777" w:rsidR="000E1F1F" w:rsidRDefault="000E1F1F">
            <w:pPr>
              <w:pStyle w:val="TableParagraph"/>
              <w:spacing w:before="4"/>
              <w:rPr>
                <w:sz w:val="20"/>
              </w:rPr>
            </w:pPr>
          </w:p>
          <w:p w14:paraId="6EFBFB56" w14:textId="77777777" w:rsidR="000E1F1F" w:rsidRDefault="00B02928">
            <w:pPr>
              <w:pStyle w:val="TableParagraph"/>
              <w:ind w:left="182"/>
            </w:pPr>
            <w:proofErr w:type="spellStart"/>
            <w:r>
              <w:t>Развертка</w:t>
            </w:r>
            <w:proofErr w:type="spellEnd"/>
          </w:p>
        </w:tc>
        <w:tc>
          <w:tcPr>
            <w:tcW w:w="1675" w:type="dxa"/>
          </w:tcPr>
          <w:p w14:paraId="53E5FF43" w14:textId="77777777" w:rsidR="000E1F1F" w:rsidRDefault="00B02928">
            <w:pPr>
              <w:pStyle w:val="TableParagraph"/>
              <w:spacing w:before="2" w:line="227" w:lineRule="exact"/>
              <w:ind w:left="66" w:right="60"/>
              <w:jc w:val="center"/>
              <w:rPr>
                <w:sz w:val="20"/>
              </w:rPr>
            </w:pPr>
            <w:r>
              <w:rPr>
                <w:sz w:val="20"/>
              </w:rPr>
              <w:t>Діаметр, мм</w:t>
            </w:r>
          </w:p>
        </w:tc>
        <w:tc>
          <w:tcPr>
            <w:tcW w:w="1989" w:type="dxa"/>
          </w:tcPr>
          <w:p w14:paraId="397E9245" w14:textId="77777777" w:rsidR="000E1F1F" w:rsidRDefault="000E1F1F">
            <w:pPr>
              <w:pStyle w:val="TableParagraph"/>
              <w:rPr>
                <w:sz w:val="18"/>
              </w:rPr>
            </w:pPr>
          </w:p>
        </w:tc>
        <w:tc>
          <w:tcPr>
            <w:tcW w:w="989" w:type="dxa"/>
          </w:tcPr>
          <w:p w14:paraId="47BE2E3E" w14:textId="77777777" w:rsidR="000E1F1F" w:rsidRDefault="000E1F1F">
            <w:pPr>
              <w:pStyle w:val="TableParagraph"/>
              <w:rPr>
                <w:sz w:val="18"/>
              </w:rPr>
            </w:pPr>
          </w:p>
        </w:tc>
        <w:tc>
          <w:tcPr>
            <w:tcW w:w="1133" w:type="dxa"/>
          </w:tcPr>
          <w:p w14:paraId="6600DDCF" w14:textId="77777777" w:rsidR="000E1F1F" w:rsidRDefault="000E1F1F">
            <w:pPr>
              <w:pStyle w:val="TableParagraph"/>
              <w:rPr>
                <w:sz w:val="18"/>
              </w:rPr>
            </w:pPr>
          </w:p>
        </w:tc>
        <w:tc>
          <w:tcPr>
            <w:tcW w:w="1267" w:type="dxa"/>
          </w:tcPr>
          <w:p w14:paraId="4A4A2D82" w14:textId="77777777" w:rsidR="000E1F1F" w:rsidRDefault="000E1F1F">
            <w:pPr>
              <w:pStyle w:val="TableParagraph"/>
              <w:rPr>
                <w:sz w:val="18"/>
              </w:rPr>
            </w:pPr>
          </w:p>
        </w:tc>
        <w:tc>
          <w:tcPr>
            <w:tcW w:w="1427" w:type="dxa"/>
          </w:tcPr>
          <w:p w14:paraId="1AC0AFDE" w14:textId="77777777" w:rsidR="000E1F1F" w:rsidRDefault="000E1F1F">
            <w:pPr>
              <w:pStyle w:val="TableParagraph"/>
              <w:rPr>
                <w:sz w:val="18"/>
              </w:rPr>
            </w:pPr>
          </w:p>
        </w:tc>
      </w:tr>
      <w:tr w:rsidR="000E1F1F" w14:paraId="3F4B10A2" w14:textId="77777777">
        <w:trPr>
          <w:trHeight w:val="201"/>
        </w:trPr>
        <w:tc>
          <w:tcPr>
            <w:tcW w:w="1284" w:type="dxa"/>
            <w:vMerge/>
            <w:tcBorders>
              <w:top w:val="nil"/>
            </w:tcBorders>
          </w:tcPr>
          <w:p w14:paraId="21E8B299" w14:textId="77777777" w:rsidR="000E1F1F" w:rsidRDefault="000E1F1F">
            <w:pPr>
              <w:rPr>
                <w:sz w:val="2"/>
                <w:szCs w:val="2"/>
              </w:rPr>
            </w:pPr>
          </w:p>
        </w:tc>
        <w:tc>
          <w:tcPr>
            <w:tcW w:w="1675" w:type="dxa"/>
          </w:tcPr>
          <w:p w14:paraId="77186EDF" w14:textId="77777777" w:rsidR="000E1F1F" w:rsidRDefault="00B02928">
            <w:pPr>
              <w:pStyle w:val="TableParagraph"/>
              <w:spacing w:line="182" w:lineRule="exact"/>
              <w:ind w:left="66" w:right="60"/>
              <w:jc w:val="center"/>
              <w:rPr>
                <w:sz w:val="20"/>
              </w:rPr>
            </w:pPr>
            <w:r>
              <w:rPr>
                <w:sz w:val="20"/>
              </w:rPr>
              <w:t>до 20</w:t>
            </w:r>
          </w:p>
        </w:tc>
        <w:tc>
          <w:tcPr>
            <w:tcW w:w="1989" w:type="dxa"/>
            <w:vMerge w:val="restart"/>
          </w:tcPr>
          <w:p w14:paraId="7F62524D" w14:textId="77777777" w:rsidR="000E1F1F" w:rsidRDefault="00B02928">
            <w:pPr>
              <w:pStyle w:val="TableParagraph"/>
              <w:spacing w:before="118"/>
              <w:ind w:left="747"/>
              <w:rPr>
                <w:sz w:val="20"/>
              </w:rPr>
            </w:pPr>
            <w:r>
              <w:rPr>
                <w:sz w:val="20"/>
              </w:rPr>
              <w:t>БРС/ТС</w:t>
            </w:r>
          </w:p>
        </w:tc>
        <w:tc>
          <w:tcPr>
            <w:tcW w:w="989" w:type="dxa"/>
          </w:tcPr>
          <w:p w14:paraId="79FC4663" w14:textId="77777777" w:rsidR="000E1F1F" w:rsidRDefault="00B02928">
            <w:pPr>
              <w:pStyle w:val="TableParagraph"/>
              <w:spacing w:line="182" w:lineRule="exact"/>
              <w:ind w:left="19"/>
              <w:jc w:val="center"/>
              <w:rPr>
                <w:sz w:val="20"/>
              </w:rPr>
            </w:pPr>
            <w:r>
              <w:rPr>
                <w:sz w:val="20"/>
              </w:rPr>
              <w:t>60/60</w:t>
            </w:r>
          </w:p>
        </w:tc>
        <w:tc>
          <w:tcPr>
            <w:tcW w:w="1133" w:type="dxa"/>
          </w:tcPr>
          <w:p w14:paraId="5E252BE4" w14:textId="77777777" w:rsidR="000E1F1F" w:rsidRDefault="00B02928">
            <w:pPr>
              <w:pStyle w:val="TableParagraph"/>
              <w:spacing w:line="182" w:lineRule="exact"/>
              <w:ind w:left="86" w:right="73"/>
              <w:jc w:val="center"/>
              <w:rPr>
                <w:sz w:val="20"/>
              </w:rPr>
            </w:pPr>
            <w:r>
              <w:rPr>
                <w:sz w:val="20"/>
              </w:rPr>
              <w:t>40/30</w:t>
            </w:r>
          </w:p>
        </w:tc>
        <w:tc>
          <w:tcPr>
            <w:tcW w:w="1267" w:type="dxa"/>
          </w:tcPr>
          <w:p w14:paraId="5311A145" w14:textId="77777777" w:rsidR="000E1F1F" w:rsidRDefault="00B02928">
            <w:pPr>
              <w:pStyle w:val="TableParagraph"/>
              <w:spacing w:line="182" w:lineRule="exact"/>
              <w:ind w:left="151" w:right="139"/>
              <w:jc w:val="center"/>
              <w:rPr>
                <w:sz w:val="20"/>
              </w:rPr>
            </w:pPr>
            <w:r>
              <w:rPr>
                <w:sz w:val="20"/>
              </w:rPr>
              <w:t>40/</w:t>
            </w:r>
          </w:p>
        </w:tc>
        <w:tc>
          <w:tcPr>
            <w:tcW w:w="1427" w:type="dxa"/>
          </w:tcPr>
          <w:p w14:paraId="6664ACEE" w14:textId="77777777" w:rsidR="000E1F1F" w:rsidRDefault="00B02928">
            <w:pPr>
              <w:pStyle w:val="TableParagraph"/>
              <w:spacing w:line="182" w:lineRule="exact"/>
              <w:ind w:left="229" w:right="222"/>
              <w:jc w:val="center"/>
              <w:rPr>
                <w:sz w:val="20"/>
              </w:rPr>
            </w:pPr>
            <w:r>
              <w:rPr>
                <w:sz w:val="20"/>
              </w:rPr>
              <w:t>40/</w:t>
            </w:r>
          </w:p>
        </w:tc>
      </w:tr>
      <w:tr w:rsidR="000E1F1F" w14:paraId="315A7CA6" w14:textId="77777777">
        <w:trPr>
          <w:trHeight w:val="215"/>
        </w:trPr>
        <w:tc>
          <w:tcPr>
            <w:tcW w:w="1284" w:type="dxa"/>
            <w:vMerge/>
            <w:tcBorders>
              <w:top w:val="nil"/>
            </w:tcBorders>
          </w:tcPr>
          <w:p w14:paraId="3DC9FF74" w14:textId="77777777" w:rsidR="000E1F1F" w:rsidRDefault="000E1F1F">
            <w:pPr>
              <w:rPr>
                <w:sz w:val="2"/>
                <w:szCs w:val="2"/>
              </w:rPr>
            </w:pPr>
          </w:p>
        </w:tc>
        <w:tc>
          <w:tcPr>
            <w:tcW w:w="1675" w:type="dxa"/>
          </w:tcPr>
          <w:p w14:paraId="0959CE80" w14:textId="77777777" w:rsidR="000E1F1F" w:rsidRDefault="00B02928">
            <w:pPr>
              <w:pStyle w:val="TableParagraph"/>
              <w:spacing w:line="196" w:lineRule="exact"/>
              <w:ind w:left="66" w:right="60"/>
              <w:jc w:val="center"/>
              <w:rPr>
                <w:sz w:val="20"/>
              </w:rPr>
            </w:pPr>
            <w:r>
              <w:rPr>
                <w:sz w:val="20"/>
              </w:rPr>
              <w:t>до 40</w:t>
            </w:r>
          </w:p>
        </w:tc>
        <w:tc>
          <w:tcPr>
            <w:tcW w:w="1989" w:type="dxa"/>
            <w:vMerge/>
            <w:tcBorders>
              <w:top w:val="nil"/>
            </w:tcBorders>
          </w:tcPr>
          <w:p w14:paraId="5553B14E" w14:textId="77777777" w:rsidR="000E1F1F" w:rsidRDefault="000E1F1F">
            <w:pPr>
              <w:rPr>
                <w:sz w:val="2"/>
                <w:szCs w:val="2"/>
              </w:rPr>
            </w:pPr>
          </w:p>
        </w:tc>
        <w:tc>
          <w:tcPr>
            <w:tcW w:w="989" w:type="dxa"/>
          </w:tcPr>
          <w:p w14:paraId="06C5EF02" w14:textId="77777777" w:rsidR="000E1F1F" w:rsidRDefault="00B02928">
            <w:pPr>
              <w:pStyle w:val="TableParagraph"/>
              <w:spacing w:line="196" w:lineRule="exact"/>
              <w:ind w:left="15"/>
              <w:jc w:val="center"/>
              <w:rPr>
                <w:sz w:val="20"/>
              </w:rPr>
            </w:pPr>
            <w:r>
              <w:rPr>
                <w:sz w:val="20"/>
              </w:rPr>
              <w:t>120/100</w:t>
            </w:r>
          </w:p>
        </w:tc>
        <w:tc>
          <w:tcPr>
            <w:tcW w:w="1133" w:type="dxa"/>
          </w:tcPr>
          <w:p w14:paraId="726EC1E4" w14:textId="77777777" w:rsidR="000E1F1F" w:rsidRDefault="00B02928">
            <w:pPr>
              <w:pStyle w:val="TableParagraph"/>
              <w:spacing w:line="196" w:lineRule="exact"/>
              <w:ind w:left="86" w:right="73"/>
              <w:jc w:val="center"/>
              <w:rPr>
                <w:sz w:val="20"/>
              </w:rPr>
            </w:pPr>
            <w:r>
              <w:rPr>
                <w:sz w:val="20"/>
              </w:rPr>
              <w:t>80/50</w:t>
            </w:r>
          </w:p>
        </w:tc>
        <w:tc>
          <w:tcPr>
            <w:tcW w:w="1267" w:type="dxa"/>
          </w:tcPr>
          <w:p w14:paraId="1E114170" w14:textId="77777777" w:rsidR="000E1F1F" w:rsidRDefault="00B02928">
            <w:pPr>
              <w:pStyle w:val="TableParagraph"/>
              <w:spacing w:line="196" w:lineRule="exact"/>
              <w:ind w:left="151" w:right="139"/>
              <w:jc w:val="center"/>
              <w:rPr>
                <w:sz w:val="20"/>
              </w:rPr>
            </w:pPr>
            <w:r>
              <w:rPr>
                <w:sz w:val="20"/>
              </w:rPr>
              <w:t>60/</w:t>
            </w:r>
          </w:p>
        </w:tc>
        <w:tc>
          <w:tcPr>
            <w:tcW w:w="1427" w:type="dxa"/>
          </w:tcPr>
          <w:p w14:paraId="17083809" w14:textId="77777777" w:rsidR="000E1F1F" w:rsidRDefault="00B02928">
            <w:pPr>
              <w:pStyle w:val="TableParagraph"/>
              <w:spacing w:line="196" w:lineRule="exact"/>
              <w:ind w:left="229" w:right="222"/>
              <w:jc w:val="center"/>
              <w:rPr>
                <w:sz w:val="20"/>
              </w:rPr>
            </w:pPr>
            <w:r>
              <w:rPr>
                <w:sz w:val="20"/>
              </w:rPr>
              <w:t>60/</w:t>
            </w:r>
          </w:p>
        </w:tc>
      </w:tr>
      <w:tr w:rsidR="000E1F1F" w14:paraId="2E550BF2" w14:textId="77777777">
        <w:trPr>
          <w:trHeight w:val="217"/>
        </w:trPr>
        <w:tc>
          <w:tcPr>
            <w:tcW w:w="1284" w:type="dxa"/>
            <w:vMerge/>
            <w:tcBorders>
              <w:top w:val="nil"/>
            </w:tcBorders>
          </w:tcPr>
          <w:p w14:paraId="776CBBCD" w14:textId="77777777" w:rsidR="000E1F1F" w:rsidRDefault="000E1F1F">
            <w:pPr>
              <w:rPr>
                <w:sz w:val="2"/>
                <w:szCs w:val="2"/>
              </w:rPr>
            </w:pPr>
          </w:p>
        </w:tc>
        <w:tc>
          <w:tcPr>
            <w:tcW w:w="1675" w:type="dxa"/>
          </w:tcPr>
          <w:p w14:paraId="216D9CF6" w14:textId="77777777" w:rsidR="000E1F1F" w:rsidRDefault="00B02928">
            <w:pPr>
              <w:pStyle w:val="TableParagraph"/>
              <w:spacing w:line="198" w:lineRule="exact"/>
              <w:ind w:left="66" w:right="60"/>
              <w:jc w:val="center"/>
              <w:rPr>
                <w:sz w:val="20"/>
              </w:rPr>
            </w:pPr>
            <w:r>
              <w:rPr>
                <w:sz w:val="20"/>
              </w:rPr>
              <w:t>до 60</w:t>
            </w:r>
          </w:p>
        </w:tc>
        <w:tc>
          <w:tcPr>
            <w:tcW w:w="1989" w:type="dxa"/>
            <w:vMerge/>
            <w:tcBorders>
              <w:top w:val="nil"/>
            </w:tcBorders>
          </w:tcPr>
          <w:p w14:paraId="052B5C04" w14:textId="77777777" w:rsidR="000E1F1F" w:rsidRDefault="000E1F1F">
            <w:pPr>
              <w:rPr>
                <w:sz w:val="2"/>
                <w:szCs w:val="2"/>
              </w:rPr>
            </w:pPr>
          </w:p>
        </w:tc>
        <w:tc>
          <w:tcPr>
            <w:tcW w:w="989" w:type="dxa"/>
          </w:tcPr>
          <w:p w14:paraId="6B75C657" w14:textId="77777777" w:rsidR="000E1F1F" w:rsidRDefault="00B02928">
            <w:pPr>
              <w:pStyle w:val="TableParagraph"/>
              <w:spacing w:line="198" w:lineRule="exact"/>
              <w:ind w:left="15"/>
              <w:jc w:val="center"/>
              <w:rPr>
                <w:sz w:val="20"/>
              </w:rPr>
            </w:pPr>
            <w:r>
              <w:rPr>
                <w:sz w:val="20"/>
              </w:rPr>
              <w:t>180/160</w:t>
            </w:r>
          </w:p>
        </w:tc>
        <w:tc>
          <w:tcPr>
            <w:tcW w:w="1133" w:type="dxa"/>
          </w:tcPr>
          <w:p w14:paraId="2046DCFC" w14:textId="77777777" w:rsidR="000E1F1F" w:rsidRDefault="00B02928">
            <w:pPr>
              <w:pStyle w:val="TableParagraph"/>
              <w:spacing w:line="198" w:lineRule="exact"/>
              <w:ind w:left="86" w:right="70"/>
              <w:jc w:val="center"/>
              <w:rPr>
                <w:sz w:val="20"/>
              </w:rPr>
            </w:pPr>
            <w:r>
              <w:rPr>
                <w:sz w:val="20"/>
              </w:rPr>
              <w:t>120/100</w:t>
            </w:r>
          </w:p>
        </w:tc>
        <w:tc>
          <w:tcPr>
            <w:tcW w:w="1267" w:type="dxa"/>
          </w:tcPr>
          <w:p w14:paraId="5998803E" w14:textId="77777777" w:rsidR="000E1F1F" w:rsidRDefault="000E1F1F">
            <w:pPr>
              <w:pStyle w:val="TableParagraph"/>
              <w:rPr>
                <w:sz w:val="14"/>
              </w:rPr>
            </w:pPr>
          </w:p>
        </w:tc>
        <w:tc>
          <w:tcPr>
            <w:tcW w:w="1427" w:type="dxa"/>
          </w:tcPr>
          <w:p w14:paraId="4A7CBC6A" w14:textId="77777777" w:rsidR="000E1F1F" w:rsidRDefault="000E1F1F">
            <w:pPr>
              <w:pStyle w:val="TableParagraph"/>
              <w:rPr>
                <w:sz w:val="14"/>
              </w:rPr>
            </w:pPr>
          </w:p>
        </w:tc>
      </w:tr>
      <w:tr w:rsidR="000E1F1F" w14:paraId="79FA375B" w14:textId="77777777">
        <w:trPr>
          <w:trHeight w:val="426"/>
        </w:trPr>
        <w:tc>
          <w:tcPr>
            <w:tcW w:w="1284" w:type="dxa"/>
            <w:vMerge w:val="restart"/>
          </w:tcPr>
          <w:p w14:paraId="0FB809CD" w14:textId="77777777" w:rsidR="000E1F1F" w:rsidRDefault="00B02928">
            <w:pPr>
              <w:pStyle w:val="TableParagraph"/>
              <w:spacing w:before="195"/>
              <w:ind w:left="297"/>
            </w:pPr>
            <w:r>
              <w:t>Мітчик</w:t>
            </w:r>
          </w:p>
        </w:tc>
        <w:tc>
          <w:tcPr>
            <w:tcW w:w="1675" w:type="dxa"/>
          </w:tcPr>
          <w:p w14:paraId="225CAA82" w14:textId="77777777" w:rsidR="000E1F1F" w:rsidRDefault="00B02928">
            <w:pPr>
              <w:pStyle w:val="TableParagraph"/>
              <w:spacing w:line="223" w:lineRule="exact"/>
              <w:ind w:left="66" w:right="60"/>
              <w:jc w:val="center"/>
              <w:rPr>
                <w:sz w:val="20"/>
              </w:rPr>
            </w:pPr>
            <w:r>
              <w:rPr>
                <w:sz w:val="20"/>
              </w:rPr>
              <w:t>Діаметр, мм</w:t>
            </w:r>
          </w:p>
          <w:p w14:paraId="5805F712" w14:textId="77777777" w:rsidR="000E1F1F" w:rsidRDefault="00B02928">
            <w:pPr>
              <w:pStyle w:val="TableParagraph"/>
              <w:spacing w:line="183" w:lineRule="exact"/>
              <w:ind w:left="66" w:right="60"/>
              <w:jc w:val="center"/>
              <w:rPr>
                <w:sz w:val="20"/>
              </w:rPr>
            </w:pPr>
            <w:r>
              <w:rPr>
                <w:sz w:val="20"/>
              </w:rPr>
              <w:t>до 10</w:t>
            </w:r>
          </w:p>
        </w:tc>
        <w:tc>
          <w:tcPr>
            <w:tcW w:w="1989" w:type="dxa"/>
            <w:vMerge w:val="restart"/>
          </w:tcPr>
          <w:p w14:paraId="77E45011" w14:textId="77777777" w:rsidR="000E1F1F" w:rsidRDefault="00B02928">
            <w:pPr>
              <w:pStyle w:val="TableParagraph"/>
              <w:spacing w:before="118"/>
              <w:ind w:left="658"/>
              <w:rPr>
                <w:sz w:val="20"/>
              </w:rPr>
            </w:pPr>
            <w:r>
              <w:rPr>
                <w:sz w:val="20"/>
              </w:rPr>
              <w:t>БРС/ТС</w:t>
            </w:r>
          </w:p>
        </w:tc>
        <w:tc>
          <w:tcPr>
            <w:tcW w:w="989" w:type="dxa"/>
          </w:tcPr>
          <w:p w14:paraId="0CE096E9" w14:textId="77777777" w:rsidR="000E1F1F" w:rsidRDefault="00B02928">
            <w:pPr>
              <w:pStyle w:val="TableParagraph"/>
              <w:spacing w:before="2"/>
              <w:ind w:left="18"/>
              <w:jc w:val="center"/>
              <w:rPr>
                <w:sz w:val="20"/>
              </w:rPr>
            </w:pPr>
            <w:r>
              <w:rPr>
                <w:sz w:val="20"/>
              </w:rPr>
              <w:t>30</w:t>
            </w:r>
          </w:p>
        </w:tc>
        <w:tc>
          <w:tcPr>
            <w:tcW w:w="1133" w:type="dxa"/>
          </w:tcPr>
          <w:p w14:paraId="1F0A3081" w14:textId="77777777" w:rsidR="000E1F1F" w:rsidRDefault="00B02928">
            <w:pPr>
              <w:pStyle w:val="TableParagraph"/>
              <w:spacing w:before="2"/>
              <w:ind w:left="86" w:right="68"/>
              <w:jc w:val="center"/>
              <w:rPr>
                <w:sz w:val="20"/>
              </w:rPr>
            </w:pPr>
            <w:r>
              <w:rPr>
                <w:sz w:val="20"/>
              </w:rPr>
              <w:t>40</w:t>
            </w:r>
          </w:p>
        </w:tc>
        <w:tc>
          <w:tcPr>
            <w:tcW w:w="1267" w:type="dxa"/>
          </w:tcPr>
          <w:p w14:paraId="64F37FC1" w14:textId="77777777" w:rsidR="000E1F1F" w:rsidRDefault="00B02928">
            <w:pPr>
              <w:pStyle w:val="TableParagraph"/>
              <w:spacing w:before="2"/>
              <w:ind w:left="150" w:right="142"/>
              <w:jc w:val="center"/>
              <w:rPr>
                <w:sz w:val="20"/>
              </w:rPr>
            </w:pPr>
            <w:r>
              <w:rPr>
                <w:sz w:val="20"/>
              </w:rPr>
              <w:t>20</w:t>
            </w:r>
          </w:p>
        </w:tc>
        <w:tc>
          <w:tcPr>
            <w:tcW w:w="1427" w:type="dxa"/>
          </w:tcPr>
          <w:p w14:paraId="6C790679" w14:textId="77777777" w:rsidR="000E1F1F" w:rsidRDefault="00B02928">
            <w:pPr>
              <w:pStyle w:val="TableParagraph"/>
              <w:spacing w:before="2"/>
              <w:ind w:left="229" w:right="221"/>
              <w:jc w:val="center"/>
              <w:rPr>
                <w:sz w:val="20"/>
              </w:rPr>
            </w:pPr>
            <w:r>
              <w:rPr>
                <w:sz w:val="20"/>
              </w:rPr>
              <w:t>15</w:t>
            </w:r>
          </w:p>
        </w:tc>
      </w:tr>
      <w:tr w:rsidR="000E1F1F" w14:paraId="1DA95F4B" w14:textId="77777777">
        <w:trPr>
          <w:trHeight w:val="217"/>
        </w:trPr>
        <w:tc>
          <w:tcPr>
            <w:tcW w:w="1284" w:type="dxa"/>
            <w:vMerge/>
            <w:tcBorders>
              <w:top w:val="nil"/>
            </w:tcBorders>
          </w:tcPr>
          <w:p w14:paraId="0F2A9160" w14:textId="77777777" w:rsidR="000E1F1F" w:rsidRDefault="000E1F1F">
            <w:pPr>
              <w:rPr>
                <w:sz w:val="2"/>
                <w:szCs w:val="2"/>
              </w:rPr>
            </w:pPr>
          </w:p>
        </w:tc>
        <w:tc>
          <w:tcPr>
            <w:tcW w:w="1675" w:type="dxa"/>
          </w:tcPr>
          <w:p w14:paraId="6F17D854" w14:textId="77777777" w:rsidR="000E1F1F" w:rsidRDefault="00B02928">
            <w:pPr>
              <w:pStyle w:val="TableParagraph"/>
              <w:spacing w:line="198" w:lineRule="exact"/>
              <w:ind w:left="66" w:right="63"/>
              <w:jc w:val="center"/>
              <w:rPr>
                <w:sz w:val="20"/>
              </w:rPr>
            </w:pPr>
            <w:r>
              <w:rPr>
                <w:sz w:val="20"/>
              </w:rPr>
              <w:t>по. 10</w:t>
            </w:r>
          </w:p>
        </w:tc>
        <w:tc>
          <w:tcPr>
            <w:tcW w:w="1989" w:type="dxa"/>
            <w:vMerge/>
            <w:tcBorders>
              <w:top w:val="nil"/>
            </w:tcBorders>
          </w:tcPr>
          <w:p w14:paraId="00D30129" w14:textId="77777777" w:rsidR="000E1F1F" w:rsidRDefault="000E1F1F">
            <w:pPr>
              <w:rPr>
                <w:sz w:val="2"/>
                <w:szCs w:val="2"/>
              </w:rPr>
            </w:pPr>
          </w:p>
        </w:tc>
        <w:tc>
          <w:tcPr>
            <w:tcW w:w="989" w:type="dxa"/>
          </w:tcPr>
          <w:p w14:paraId="39E03213" w14:textId="77777777" w:rsidR="000E1F1F" w:rsidRDefault="00B02928">
            <w:pPr>
              <w:pStyle w:val="TableParagraph"/>
              <w:spacing w:line="198" w:lineRule="exact"/>
              <w:ind w:left="18"/>
              <w:jc w:val="center"/>
              <w:rPr>
                <w:sz w:val="20"/>
              </w:rPr>
            </w:pPr>
            <w:r>
              <w:rPr>
                <w:sz w:val="20"/>
              </w:rPr>
              <w:t>60</w:t>
            </w:r>
          </w:p>
        </w:tc>
        <w:tc>
          <w:tcPr>
            <w:tcW w:w="1133" w:type="dxa"/>
          </w:tcPr>
          <w:p w14:paraId="68EDD4DF" w14:textId="77777777" w:rsidR="000E1F1F" w:rsidRDefault="00B02928">
            <w:pPr>
              <w:pStyle w:val="TableParagraph"/>
              <w:spacing w:line="198" w:lineRule="exact"/>
              <w:ind w:left="86" w:right="68"/>
              <w:jc w:val="center"/>
              <w:rPr>
                <w:sz w:val="20"/>
              </w:rPr>
            </w:pPr>
            <w:r>
              <w:rPr>
                <w:sz w:val="20"/>
              </w:rPr>
              <w:t>90</w:t>
            </w:r>
          </w:p>
        </w:tc>
        <w:tc>
          <w:tcPr>
            <w:tcW w:w="1267" w:type="dxa"/>
          </w:tcPr>
          <w:p w14:paraId="070C6FBE" w14:textId="77777777" w:rsidR="000E1F1F" w:rsidRDefault="00B02928">
            <w:pPr>
              <w:pStyle w:val="TableParagraph"/>
              <w:spacing w:line="198" w:lineRule="exact"/>
              <w:ind w:left="150" w:right="142"/>
              <w:jc w:val="center"/>
              <w:rPr>
                <w:sz w:val="20"/>
              </w:rPr>
            </w:pPr>
            <w:r>
              <w:rPr>
                <w:sz w:val="20"/>
              </w:rPr>
              <w:t>30</w:t>
            </w:r>
          </w:p>
        </w:tc>
        <w:tc>
          <w:tcPr>
            <w:tcW w:w="1427" w:type="dxa"/>
          </w:tcPr>
          <w:p w14:paraId="032781C0" w14:textId="77777777" w:rsidR="000E1F1F" w:rsidRDefault="00B02928">
            <w:pPr>
              <w:pStyle w:val="TableParagraph"/>
              <w:spacing w:line="198" w:lineRule="exact"/>
              <w:ind w:left="229" w:right="221"/>
              <w:jc w:val="center"/>
              <w:rPr>
                <w:sz w:val="20"/>
              </w:rPr>
            </w:pPr>
            <w:r>
              <w:rPr>
                <w:sz w:val="20"/>
              </w:rPr>
              <w:t>20</w:t>
            </w:r>
          </w:p>
        </w:tc>
      </w:tr>
      <w:tr w:rsidR="000E1F1F" w14:paraId="143FFBDC" w14:textId="77777777">
        <w:trPr>
          <w:trHeight w:val="486"/>
        </w:trPr>
        <w:tc>
          <w:tcPr>
            <w:tcW w:w="1284" w:type="dxa"/>
          </w:tcPr>
          <w:p w14:paraId="05B9911A" w14:textId="77777777" w:rsidR="000E1F1F" w:rsidRDefault="00B02928">
            <w:pPr>
              <w:pStyle w:val="TableParagraph"/>
              <w:spacing w:before="32" w:line="194" w:lineRule="auto"/>
              <w:ind w:left="293" w:right="261" w:firstLine="16"/>
            </w:pPr>
            <w:r>
              <w:t>Кругла плашка</w:t>
            </w:r>
          </w:p>
        </w:tc>
        <w:tc>
          <w:tcPr>
            <w:tcW w:w="1675" w:type="dxa"/>
          </w:tcPr>
          <w:p w14:paraId="3B003630" w14:textId="77777777" w:rsidR="000E1F1F" w:rsidRDefault="00B02928">
            <w:pPr>
              <w:pStyle w:val="TableParagraph"/>
              <w:spacing w:before="122"/>
              <w:ind w:left="4"/>
              <w:jc w:val="center"/>
              <w:rPr>
                <w:sz w:val="20"/>
              </w:rPr>
            </w:pPr>
            <w:r>
              <w:rPr>
                <w:w w:val="99"/>
                <w:sz w:val="20"/>
              </w:rPr>
              <w:t>-</w:t>
            </w:r>
          </w:p>
        </w:tc>
        <w:tc>
          <w:tcPr>
            <w:tcW w:w="1989" w:type="dxa"/>
          </w:tcPr>
          <w:p w14:paraId="122B9B91" w14:textId="77777777" w:rsidR="000E1F1F" w:rsidRDefault="00B02928">
            <w:pPr>
              <w:pStyle w:val="TableParagraph"/>
              <w:spacing w:before="31"/>
              <w:ind w:left="172" w:right="167"/>
              <w:jc w:val="center"/>
              <w:rPr>
                <w:sz w:val="20"/>
              </w:rPr>
            </w:pPr>
            <w:r>
              <w:rPr>
                <w:sz w:val="20"/>
              </w:rPr>
              <w:t>БРС</w:t>
            </w:r>
          </w:p>
        </w:tc>
        <w:tc>
          <w:tcPr>
            <w:tcW w:w="989" w:type="dxa"/>
          </w:tcPr>
          <w:p w14:paraId="2DFBD222" w14:textId="77777777" w:rsidR="000E1F1F" w:rsidRDefault="00B02928">
            <w:pPr>
              <w:pStyle w:val="TableParagraph"/>
              <w:spacing w:before="31"/>
              <w:ind w:left="18"/>
              <w:jc w:val="center"/>
              <w:rPr>
                <w:sz w:val="20"/>
              </w:rPr>
            </w:pPr>
            <w:r>
              <w:rPr>
                <w:sz w:val="20"/>
              </w:rPr>
              <w:t>90</w:t>
            </w:r>
          </w:p>
        </w:tc>
        <w:tc>
          <w:tcPr>
            <w:tcW w:w="1133" w:type="dxa"/>
          </w:tcPr>
          <w:p w14:paraId="30B92EA1" w14:textId="77777777" w:rsidR="000E1F1F" w:rsidRDefault="00B02928">
            <w:pPr>
              <w:pStyle w:val="TableParagraph"/>
              <w:spacing w:before="31"/>
              <w:ind w:left="86" w:right="68"/>
              <w:jc w:val="center"/>
              <w:rPr>
                <w:sz w:val="20"/>
              </w:rPr>
            </w:pPr>
            <w:r>
              <w:rPr>
                <w:sz w:val="20"/>
              </w:rPr>
              <w:t>90</w:t>
            </w:r>
          </w:p>
        </w:tc>
        <w:tc>
          <w:tcPr>
            <w:tcW w:w="1267" w:type="dxa"/>
          </w:tcPr>
          <w:p w14:paraId="4B3EACE1" w14:textId="77777777" w:rsidR="000E1F1F" w:rsidRDefault="00B02928">
            <w:pPr>
              <w:pStyle w:val="TableParagraph"/>
              <w:spacing w:before="31"/>
              <w:ind w:left="150" w:right="142"/>
              <w:jc w:val="center"/>
              <w:rPr>
                <w:sz w:val="20"/>
              </w:rPr>
            </w:pPr>
            <w:r>
              <w:rPr>
                <w:sz w:val="20"/>
              </w:rPr>
              <w:t>90</w:t>
            </w:r>
          </w:p>
        </w:tc>
        <w:tc>
          <w:tcPr>
            <w:tcW w:w="1427" w:type="dxa"/>
          </w:tcPr>
          <w:p w14:paraId="3E7B1E23" w14:textId="77777777" w:rsidR="000E1F1F" w:rsidRDefault="00B02928">
            <w:pPr>
              <w:pStyle w:val="TableParagraph"/>
              <w:spacing w:before="31"/>
              <w:ind w:left="229" w:right="221"/>
              <w:jc w:val="center"/>
              <w:rPr>
                <w:sz w:val="20"/>
              </w:rPr>
            </w:pPr>
            <w:r>
              <w:rPr>
                <w:sz w:val="20"/>
              </w:rPr>
              <w:t>90</w:t>
            </w:r>
          </w:p>
        </w:tc>
      </w:tr>
      <w:tr w:rsidR="000E1F1F" w14:paraId="0140EA27" w14:textId="77777777">
        <w:trPr>
          <w:trHeight w:val="251"/>
        </w:trPr>
        <w:tc>
          <w:tcPr>
            <w:tcW w:w="1284" w:type="dxa"/>
            <w:vMerge w:val="restart"/>
          </w:tcPr>
          <w:p w14:paraId="75ADE3E9" w14:textId="77777777" w:rsidR="000E1F1F" w:rsidRDefault="000E1F1F">
            <w:pPr>
              <w:pStyle w:val="TableParagraph"/>
              <w:rPr>
                <w:sz w:val="24"/>
              </w:rPr>
            </w:pPr>
          </w:p>
          <w:p w14:paraId="2B0D5C4E" w14:textId="77777777" w:rsidR="000E1F1F" w:rsidRDefault="000E1F1F">
            <w:pPr>
              <w:pStyle w:val="TableParagraph"/>
              <w:rPr>
                <w:sz w:val="24"/>
              </w:rPr>
            </w:pPr>
          </w:p>
          <w:p w14:paraId="3A9ADD26" w14:textId="77777777" w:rsidR="000E1F1F" w:rsidRDefault="000E1F1F">
            <w:pPr>
              <w:pStyle w:val="TableParagraph"/>
              <w:rPr>
                <w:sz w:val="24"/>
              </w:rPr>
            </w:pPr>
          </w:p>
          <w:p w14:paraId="6222D936" w14:textId="77777777" w:rsidR="000E1F1F" w:rsidRDefault="000E1F1F">
            <w:pPr>
              <w:pStyle w:val="TableParagraph"/>
              <w:rPr>
                <w:sz w:val="24"/>
              </w:rPr>
            </w:pPr>
          </w:p>
          <w:p w14:paraId="6DF3E7B9" w14:textId="77777777" w:rsidR="000E1F1F" w:rsidRDefault="00B02928">
            <w:pPr>
              <w:pStyle w:val="TableParagraph"/>
              <w:spacing w:before="183"/>
              <w:ind w:left="357"/>
            </w:pPr>
            <w:r>
              <w:t>Фреза</w:t>
            </w:r>
          </w:p>
        </w:tc>
        <w:tc>
          <w:tcPr>
            <w:tcW w:w="1675" w:type="dxa"/>
          </w:tcPr>
          <w:p w14:paraId="410D8EC1" w14:textId="77777777" w:rsidR="000E1F1F" w:rsidRDefault="00B02928">
            <w:pPr>
              <w:pStyle w:val="TableParagraph"/>
              <w:spacing w:before="5" w:line="227" w:lineRule="exact"/>
              <w:ind w:left="9" w:right="3"/>
              <w:jc w:val="center"/>
              <w:rPr>
                <w:sz w:val="20"/>
              </w:rPr>
            </w:pPr>
            <w:r>
              <w:rPr>
                <w:sz w:val="20"/>
              </w:rPr>
              <w:t>Торцева: Ø 100мм</w:t>
            </w:r>
          </w:p>
        </w:tc>
        <w:tc>
          <w:tcPr>
            <w:tcW w:w="1989" w:type="dxa"/>
            <w:vMerge w:val="restart"/>
          </w:tcPr>
          <w:p w14:paraId="402A6757" w14:textId="77777777" w:rsidR="000E1F1F" w:rsidRDefault="000E1F1F">
            <w:pPr>
              <w:pStyle w:val="TableParagraph"/>
            </w:pPr>
          </w:p>
          <w:p w14:paraId="35CB5DA8" w14:textId="77777777" w:rsidR="000E1F1F" w:rsidRDefault="000E1F1F">
            <w:pPr>
              <w:pStyle w:val="TableParagraph"/>
            </w:pPr>
          </w:p>
          <w:p w14:paraId="55D4C2D5" w14:textId="77777777" w:rsidR="000E1F1F" w:rsidRDefault="000E1F1F">
            <w:pPr>
              <w:pStyle w:val="TableParagraph"/>
              <w:spacing w:before="10"/>
              <w:rPr>
                <w:sz w:val="29"/>
              </w:rPr>
            </w:pPr>
          </w:p>
          <w:p w14:paraId="5E43462F" w14:textId="77777777" w:rsidR="000E1F1F" w:rsidRDefault="00B02928">
            <w:pPr>
              <w:pStyle w:val="TableParagraph"/>
              <w:ind w:left="747"/>
              <w:rPr>
                <w:sz w:val="20"/>
              </w:rPr>
            </w:pPr>
            <w:r>
              <w:rPr>
                <w:sz w:val="20"/>
              </w:rPr>
              <w:t>БРС/ТС</w:t>
            </w:r>
          </w:p>
        </w:tc>
        <w:tc>
          <w:tcPr>
            <w:tcW w:w="989" w:type="dxa"/>
          </w:tcPr>
          <w:p w14:paraId="55E86CFD" w14:textId="77777777" w:rsidR="000E1F1F" w:rsidRDefault="00B02928">
            <w:pPr>
              <w:pStyle w:val="TableParagraph"/>
              <w:spacing w:line="223" w:lineRule="exact"/>
              <w:ind w:left="18"/>
              <w:jc w:val="center"/>
              <w:rPr>
                <w:sz w:val="20"/>
              </w:rPr>
            </w:pPr>
            <w:r>
              <w:rPr>
                <w:sz w:val="20"/>
              </w:rPr>
              <w:t>60/120</w:t>
            </w:r>
          </w:p>
        </w:tc>
        <w:tc>
          <w:tcPr>
            <w:tcW w:w="1133" w:type="dxa"/>
          </w:tcPr>
          <w:p w14:paraId="50A9FFAC" w14:textId="77777777" w:rsidR="000E1F1F" w:rsidRDefault="00B02928">
            <w:pPr>
              <w:pStyle w:val="TableParagraph"/>
              <w:spacing w:line="223" w:lineRule="exact"/>
              <w:ind w:left="86" w:right="73"/>
              <w:jc w:val="center"/>
              <w:rPr>
                <w:sz w:val="20"/>
              </w:rPr>
            </w:pPr>
            <w:r>
              <w:rPr>
                <w:sz w:val="20"/>
              </w:rPr>
              <w:t>60/120</w:t>
            </w:r>
          </w:p>
        </w:tc>
        <w:tc>
          <w:tcPr>
            <w:tcW w:w="1267" w:type="dxa"/>
          </w:tcPr>
          <w:p w14:paraId="24C25A8E" w14:textId="77777777" w:rsidR="000E1F1F" w:rsidRDefault="00B02928">
            <w:pPr>
              <w:pStyle w:val="TableParagraph"/>
              <w:spacing w:line="223" w:lineRule="exact"/>
              <w:ind w:left="150" w:right="142"/>
              <w:jc w:val="center"/>
              <w:rPr>
                <w:sz w:val="20"/>
              </w:rPr>
            </w:pPr>
            <w:r>
              <w:rPr>
                <w:sz w:val="20"/>
              </w:rPr>
              <w:t>60/120</w:t>
            </w:r>
          </w:p>
        </w:tc>
        <w:tc>
          <w:tcPr>
            <w:tcW w:w="1427" w:type="dxa"/>
          </w:tcPr>
          <w:p w14:paraId="4F18B0BC" w14:textId="77777777" w:rsidR="000E1F1F" w:rsidRDefault="00B02928">
            <w:pPr>
              <w:pStyle w:val="TableParagraph"/>
              <w:spacing w:line="223" w:lineRule="exact"/>
              <w:ind w:left="229" w:right="225"/>
              <w:jc w:val="center"/>
              <w:rPr>
                <w:sz w:val="20"/>
              </w:rPr>
            </w:pPr>
            <w:r>
              <w:rPr>
                <w:sz w:val="20"/>
              </w:rPr>
              <w:t>60/120</w:t>
            </w:r>
          </w:p>
        </w:tc>
      </w:tr>
      <w:tr w:rsidR="000E1F1F" w14:paraId="77A78F4E" w14:textId="77777777">
        <w:trPr>
          <w:trHeight w:val="462"/>
        </w:trPr>
        <w:tc>
          <w:tcPr>
            <w:tcW w:w="1284" w:type="dxa"/>
            <w:vMerge/>
            <w:tcBorders>
              <w:top w:val="nil"/>
            </w:tcBorders>
          </w:tcPr>
          <w:p w14:paraId="32638314" w14:textId="77777777" w:rsidR="000E1F1F" w:rsidRDefault="000E1F1F">
            <w:pPr>
              <w:rPr>
                <w:sz w:val="2"/>
                <w:szCs w:val="2"/>
              </w:rPr>
            </w:pPr>
          </w:p>
        </w:tc>
        <w:tc>
          <w:tcPr>
            <w:tcW w:w="1675" w:type="dxa"/>
          </w:tcPr>
          <w:p w14:paraId="2EA876DA" w14:textId="77777777" w:rsidR="000E1F1F" w:rsidRDefault="00B02928">
            <w:pPr>
              <w:pStyle w:val="TableParagraph"/>
              <w:spacing w:line="225" w:lineRule="exact"/>
              <w:ind w:left="436"/>
              <w:rPr>
                <w:sz w:val="20"/>
              </w:rPr>
            </w:pPr>
            <w:r>
              <w:rPr>
                <w:sz w:val="20"/>
              </w:rPr>
              <w:t>Ø 200</w:t>
            </w:r>
            <w:r>
              <w:rPr>
                <w:spacing w:val="-2"/>
                <w:sz w:val="20"/>
              </w:rPr>
              <w:t xml:space="preserve"> </w:t>
            </w:r>
            <w:r>
              <w:rPr>
                <w:sz w:val="20"/>
              </w:rPr>
              <w:t>мм</w:t>
            </w:r>
          </w:p>
          <w:p w14:paraId="0FE44D59" w14:textId="77777777" w:rsidR="000E1F1F" w:rsidRDefault="00B02928">
            <w:pPr>
              <w:pStyle w:val="TableParagraph"/>
              <w:spacing w:line="217" w:lineRule="exact"/>
              <w:ind w:left="470"/>
              <w:rPr>
                <w:sz w:val="20"/>
              </w:rPr>
            </w:pPr>
            <w:r>
              <w:rPr>
                <w:sz w:val="20"/>
              </w:rPr>
              <w:t>Кінцева:</w:t>
            </w:r>
          </w:p>
        </w:tc>
        <w:tc>
          <w:tcPr>
            <w:tcW w:w="1989" w:type="dxa"/>
            <w:vMerge/>
            <w:tcBorders>
              <w:top w:val="nil"/>
            </w:tcBorders>
          </w:tcPr>
          <w:p w14:paraId="4477F762" w14:textId="77777777" w:rsidR="000E1F1F" w:rsidRDefault="000E1F1F">
            <w:pPr>
              <w:rPr>
                <w:sz w:val="2"/>
                <w:szCs w:val="2"/>
              </w:rPr>
            </w:pPr>
          </w:p>
        </w:tc>
        <w:tc>
          <w:tcPr>
            <w:tcW w:w="989" w:type="dxa"/>
          </w:tcPr>
          <w:p w14:paraId="495A3498" w14:textId="77777777" w:rsidR="000E1F1F" w:rsidRDefault="00B02928">
            <w:pPr>
              <w:pStyle w:val="TableParagraph"/>
              <w:spacing w:before="22"/>
              <w:ind w:left="15"/>
              <w:jc w:val="center"/>
              <w:rPr>
                <w:sz w:val="20"/>
              </w:rPr>
            </w:pPr>
            <w:r>
              <w:rPr>
                <w:sz w:val="20"/>
              </w:rPr>
              <w:t>100/200</w:t>
            </w:r>
          </w:p>
        </w:tc>
        <w:tc>
          <w:tcPr>
            <w:tcW w:w="1133" w:type="dxa"/>
          </w:tcPr>
          <w:p w14:paraId="24A0800A" w14:textId="77777777" w:rsidR="000E1F1F" w:rsidRDefault="00B02928">
            <w:pPr>
              <w:pStyle w:val="TableParagraph"/>
              <w:spacing w:before="22"/>
              <w:ind w:left="86" w:right="70"/>
              <w:jc w:val="center"/>
              <w:rPr>
                <w:sz w:val="20"/>
              </w:rPr>
            </w:pPr>
            <w:r>
              <w:rPr>
                <w:sz w:val="20"/>
              </w:rPr>
              <w:t>100/200</w:t>
            </w:r>
          </w:p>
        </w:tc>
        <w:tc>
          <w:tcPr>
            <w:tcW w:w="1267" w:type="dxa"/>
          </w:tcPr>
          <w:p w14:paraId="3C5CCAC9" w14:textId="77777777" w:rsidR="000E1F1F" w:rsidRDefault="00B02928">
            <w:pPr>
              <w:pStyle w:val="TableParagraph"/>
              <w:spacing w:before="22"/>
              <w:ind w:left="148" w:right="142"/>
              <w:jc w:val="center"/>
              <w:rPr>
                <w:sz w:val="20"/>
              </w:rPr>
            </w:pPr>
            <w:r>
              <w:rPr>
                <w:sz w:val="20"/>
              </w:rPr>
              <w:t>100/200</w:t>
            </w:r>
          </w:p>
        </w:tc>
        <w:tc>
          <w:tcPr>
            <w:tcW w:w="1427" w:type="dxa"/>
          </w:tcPr>
          <w:p w14:paraId="4EDC61FA" w14:textId="77777777" w:rsidR="000E1F1F" w:rsidRDefault="00B02928">
            <w:pPr>
              <w:pStyle w:val="TableParagraph"/>
              <w:spacing w:before="22"/>
              <w:ind w:left="229" w:right="223"/>
              <w:jc w:val="center"/>
              <w:rPr>
                <w:sz w:val="20"/>
              </w:rPr>
            </w:pPr>
            <w:r>
              <w:rPr>
                <w:sz w:val="20"/>
              </w:rPr>
              <w:t>100/200</w:t>
            </w:r>
          </w:p>
        </w:tc>
      </w:tr>
      <w:tr w:rsidR="000E1F1F" w14:paraId="2BB54D8A" w14:textId="77777777">
        <w:trPr>
          <w:trHeight w:val="218"/>
        </w:trPr>
        <w:tc>
          <w:tcPr>
            <w:tcW w:w="1284" w:type="dxa"/>
            <w:vMerge/>
            <w:tcBorders>
              <w:top w:val="nil"/>
            </w:tcBorders>
          </w:tcPr>
          <w:p w14:paraId="72319B38" w14:textId="77777777" w:rsidR="000E1F1F" w:rsidRDefault="000E1F1F">
            <w:pPr>
              <w:rPr>
                <w:sz w:val="2"/>
                <w:szCs w:val="2"/>
              </w:rPr>
            </w:pPr>
          </w:p>
        </w:tc>
        <w:tc>
          <w:tcPr>
            <w:tcW w:w="1675" w:type="dxa"/>
          </w:tcPr>
          <w:p w14:paraId="741CA528" w14:textId="77777777" w:rsidR="000E1F1F" w:rsidRDefault="00B02928">
            <w:pPr>
              <w:pStyle w:val="TableParagraph"/>
              <w:spacing w:line="198" w:lineRule="exact"/>
              <w:ind w:left="66" w:right="60"/>
              <w:jc w:val="center"/>
              <w:rPr>
                <w:sz w:val="20"/>
              </w:rPr>
            </w:pPr>
            <w:r>
              <w:rPr>
                <w:sz w:val="20"/>
              </w:rPr>
              <w:t>Ø 20мм</w:t>
            </w:r>
          </w:p>
        </w:tc>
        <w:tc>
          <w:tcPr>
            <w:tcW w:w="1989" w:type="dxa"/>
            <w:vMerge/>
            <w:tcBorders>
              <w:top w:val="nil"/>
            </w:tcBorders>
          </w:tcPr>
          <w:p w14:paraId="09F8EC71" w14:textId="77777777" w:rsidR="000E1F1F" w:rsidRDefault="000E1F1F">
            <w:pPr>
              <w:rPr>
                <w:sz w:val="2"/>
                <w:szCs w:val="2"/>
              </w:rPr>
            </w:pPr>
          </w:p>
        </w:tc>
        <w:tc>
          <w:tcPr>
            <w:tcW w:w="989" w:type="dxa"/>
          </w:tcPr>
          <w:p w14:paraId="2D9356BC" w14:textId="77777777" w:rsidR="000E1F1F" w:rsidRDefault="00B02928">
            <w:pPr>
              <w:pStyle w:val="TableParagraph"/>
              <w:spacing w:line="198" w:lineRule="exact"/>
              <w:ind w:left="19"/>
              <w:jc w:val="center"/>
              <w:rPr>
                <w:sz w:val="20"/>
              </w:rPr>
            </w:pPr>
            <w:r>
              <w:rPr>
                <w:sz w:val="20"/>
              </w:rPr>
              <w:t>40/60</w:t>
            </w:r>
          </w:p>
        </w:tc>
        <w:tc>
          <w:tcPr>
            <w:tcW w:w="1133" w:type="dxa"/>
          </w:tcPr>
          <w:p w14:paraId="0873402B" w14:textId="77777777" w:rsidR="000E1F1F" w:rsidRDefault="00B02928">
            <w:pPr>
              <w:pStyle w:val="TableParagraph"/>
              <w:spacing w:line="198" w:lineRule="exact"/>
              <w:ind w:left="86" w:right="73"/>
              <w:jc w:val="center"/>
              <w:rPr>
                <w:sz w:val="20"/>
              </w:rPr>
            </w:pPr>
            <w:r>
              <w:rPr>
                <w:sz w:val="20"/>
              </w:rPr>
              <w:t>40/60</w:t>
            </w:r>
          </w:p>
        </w:tc>
        <w:tc>
          <w:tcPr>
            <w:tcW w:w="1267" w:type="dxa"/>
          </w:tcPr>
          <w:p w14:paraId="48716B3E" w14:textId="77777777" w:rsidR="000E1F1F" w:rsidRDefault="00B02928">
            <w:pPr>
              <w:pStyle w:val="TableParagraph"/>
              <w:spacing w:line="198" w:lineRule="exact"/>
              <w:ind w:left="151" w:right="142"/>
              <w:jc w:val="center"/>
              <w:rPr>
                <w:sz w:val="20"/>
              </w:rPr>
            </w:pPr>
            <w:r>
              <w:rPr>
                <w:sz w:val="20"/>
              </w:rPr>
              <w:t>40/60</w:t>
            </w:r>
          </w:p>
        </w:tc>
        <w:tc>
          <w:tcPr>
            <w:tcW w:w="1427" w:type="dxa"/>
          </w:tcPr>
          <w:p w14:paraId="422BF726" w14:textId="77777777" w:rsidR="000E1F1F" w:rsidRDefault="00B02928">
            <w:pPr>
              <w:pStyle w:val="TableParagraph"/>
              <w:spacing w:line="198" w:lineRule="exact"/>
              <w:ind w:left="229" w:right="225"/>
              <w:jc w:val="center"/>
              <w:rPr>
                <w:sz w:val="20"/>
              </w:rPr>
            </w:pPr>
            <w:r>
              <w:rPr>
                <w:sz w:val="20"/>
              </w:rPr>
              <w:t>40/60</w:t>
            </w:r>
          </w:p>
        </w:tc>
      </w:tr>
      <w:tr w:rsidR="000E1F1F" w14:paraId="2DB34FCC" w14:textId="77777777">
        <w:trPr>
          <w:trHeight w:val="230"/>
        </w:trPr>
        <w:tc>
          <w:tcPr>
            <w:tcW w:w="1284" w:type="dxa"/>
            <w:vMerge/>
            <w:tcBorders>
              <w:top w:val="nil"/>
            </w:tcBorders>
          </w:tcPr>
          <w:p w14:paraId="656C6DB7" w14:textId="77777777" w:rsidR="000E1F1F" w:rsidRDefault="000E1F1F">
            <w:pPr>
              <w:rPr>
                <w:sz w:val="2"/>
                <w:szCs w:val="2"/>
              </w:rPr>
            </w:pPr>
          </w:p>
        </w:tc>
        <w:tc>
          <w:tcPr>
            <w:tcW w:w="1675" w:type="dxa"/>
          </w:tcPr>
          <w:p w14:paraId="0BB9E35E" w14:textId="77777777" w:rsidR="000E1F1F" w:rsidRDefault="00B02928">
            <w:pPr>
              <w:pStyle w:val="TableParagraph"/>
              <w:spacing w:line="210" w:lineRule="exact"/>
              <w:ind w:left="66" w:right="63"/>
              <w:jc w:val="center"/>
              <w:rPr>
                <w:sz w:val="20"/>
              </w:rPr>
            </w:pPr>
            <w:r>
              <w:rPr>
                <w:sz w:val="20"/>
              </w:rPr>
              <w:t>Ø 50 мм</w:t>
            </w:r>
          </w:p>
        </w:tc>
        <w:tc>
          <w:tcPr>
            <w:tcW w:w="1989" w:type="dxa"/>
            <w:vMerge/>
            <w:tcBorders>
              <w:top w:val="nil"/>
            </w:tcBorders>
          </w:tcPr>
          <w:p w14:paraId="75545779" w14:textId="77777777" w:rsidR="000E1F1F" w:rsidRDefault="000E1F1F">
            <w:pPr>
              <w:rPr>
                <w:sz w:val="2"/>
                <w:szCs w:val="2"/>
              </w:rPr>
            </w:pPr>
          </w:p>
        </w:tc>
        <w:tc>
          <w:tcPr>
            <w:tcW w:w="989" w:type="dxa"/>
          </w:tcPr>
          <w:p w14:paraId="3FACC45A" w14:textId="77777777" w:rsidR="000E1F1F" w:rsidRDefault="00B02928">
            <w:pPr>
              <w:pStyle w:val="TableParagraph"/>
              <w:spacing w:line="210" w:lineRule="exact"/>
              <w:ind w:left="19"/>
              <w:jc w:val="center"/>
              <w:rPr>
                <w:sz w:val="20"/>
              </w:rPr>
            </w:pPr>
            <w:r>
              <w:rPr>
                <w:sz w:val="20"/>
              </w:rPr>
              <w:t>60/80</w:t>
            </w:r>
          </w:p>
        </w:tc>
        <w:tc>
          <w:tcPr>
            <w:tcW w:w="1133" w:type="dxa"/>
          </w:tcPr>
          <w:p w14:paraId="61F59339" w14:textId="77777777" w:rsidR="000E1F1F" w:rsidRDefault="00B02928">
            <w:pPr>
              <w:pStyle w:val="TableParagraph"/>
              <w:spacing w:line="210" w:lineRule="exact"/>
              <w:ind w:left="86" w:right="73"/>
              <w:jc w:val="center"/>
              <w:rPr>
                <w:sz w:val="20"/>
              </w:rPr>
            </w:pPr>
            <w:r>
              <w:rPr>
                <w:sz w:val="20"/>
              </w:rPr>
              <w:t>60/80</w:t>
            </w:r>
          </w:p>
        </w:tc>
        <w:tc>
          <w:tcPr>
            <w:tcW w:w="1267" w:type="dxa"/>
          </w:tcPr>
          <w:p w14:paraId="251DEC71" w14:textId="77777777" w:rsidR="000E1F1F" w:rsidRDefault="00B02928">
            <w:pPr>
              <w:pStyle w:val="TableParagraph"/>
              <w:spacing w:line="210" w:lineRule="exact"/>
              <w:ind w:left="151" w:right="142"/>
              <w:jc w:val="center"/>
              <w:rPr>
                <w:sz w:val="20"/>
              </w:rPr>
            </w:pPr>
            <w:r>
              <w:rPr>
                <w:sz w:val="20"/>
              </w:rPr>
              <w:t>40/60</w:t>
            </w:r>
          </w:p>
        </w:tc>
        <w:tc>
          <w:tcPr>
            <w:tcW w:w="1427" w:type="dxa"/>
          </w:tcPr>
          <w:p w14:paraId="080472C3" w14:textId="77777777" w:rsidR="000E1F1F" w:rsidRDefault="00B02928">
            <w:pPr>
              <w:pStyle w:val="TableParagraph"/>
              <w:spacing w:line="210" w:lineRule="exact"/>
              <w:ind w:left="229" w:right="225"/>
              <w:jc w:val="center"/>
              <w:rPr>
                <w:sz w:val="20"/>
              </w:rPr>
            </w:pPr>
            <w:r>
              <w:rPr>
                <w:sz w:val="20"/>
              </w:rPr>
              <w:t>40/60</w:t>
            </w:r>
          </w:p>
        </w:tc>
      </w:tr>
      <w:tr w:rsidR="000E1F1F" w14:paraId="472FE114" w14:textId="77777777">
        <w:trPr>
          <w:trHeight w:val="460"/>
        </w:trPr>
        <w:tc>
          <w:tcPr>
            <w:tcW w:w="1284" w:type="dxa"/>
            <w:vMerge/>
            <w:tcBorders>
              <w:top w:val="nil"/>
            </w:tcBorders>
          </w:tcPr>
          <w:p w14:paraId="53091E59" w14:textId="77777777" w:rsidR="000E1F1F" w:rsidRDefault="000E1F1F">
            <w:pPr>
              <w:rPr>
                <w:sz w:val="2"/>
                <w:szCs w:val="2"/>
              </w:rPr>
            </w:pPr>
          </w:p>
        </w:tc>
        <w:tc>
          <w:tcPr>
            <w:tcW w:w="1675" w:type="dxa"/>
          </w:tcPr>
          <w:p w14:paraId="1FDE22FC" w14:textId="77777777" w:rsidR="000E1F1F" w:rsidRDefault="00B02928">
            <w:pPr>
              <w:pStyle w:val="TableParagraph"/>
              <w:spacing w:line="223" w:lineRule="exact"/>
              <w:ind w:left="66" w:right="64"/>
              <w:jc w:val="center"/>
              <w:rPr>
                <w:sz w:val="20"/>
              </w:rPr>
            </w:pPr>
            <w:r>
              <w:rPr>
                <w:sz w:val="20"/>
              </w:rPr>
              <w:t>Циліндрична</w:t>
            </w:r>
          </w:p>
          <w:p w14:paraId="27F0F18B" w14:textId="77777777" w:rsidR="000E1F1F" w:rsidRDefault="00B02928">
            <w:pPr>
              <w:pStyle w:val="TableParagraph"/>
              <w:spacing w:line="217" w:lineRule="exact"/>
              <w:ind w:left="65" w:right="65"/>
              <w:jc w:val="center"/>
              <w:rPr>
                <w:sz w:val="20"/>
              </w:rPr>
            </w:pPr>
            <w:r>
              <w:rPr>
                <w:sz w:val="20"/>
              </w:rPr>
              <w:t>Дискова</w:t>
            </w:r>
          </w:p>
        </w:tc>
        <w:tc>
          <w:tcPr>
            <w:tcW w:w="1989" w:type="dxa"/>
            <w:vMerge/>
            <w:tcBorders>
              <w:top w:val="nil"/>
            </w:tcBorders>
          </w:tcPr>
          <w:p w14:paraId="616F2CB9" w14:textId="77777777" w:rsidR="000E1F1F" w:rsidRDefault="000E1F1F">
            <w:pPr>
              <w:rPr>
                <w:sz w:val="2"/>
                <w:szCs w:val="2"/>
              </w:rPr>
            </w:pPr>
          </w:p>
        </w:tc>
        <w:tc>
          <w:tcPr>
            <w:tcW w:w="989" w:type="dxa"/>
          </w:tcPr>
          <w:p w14:paraId="01139D23" w14:textId="77777777" w:rsidR="000E1F1F" w:rsidRDefault="00B02928">
            <w:pPr>
              <w:pStyle w:val="TableParagraph"/>
              <w:spacing w:before="19"/>
              <w:ind w:left="22"/>
              <w:jc w:val="center"/>
              <w:rPr>
                <w:sz w:val="20"/>
              </w:rPr>
            </w:pPr>
            <w:r>
              <w:rPr>
                <w:sz w:val="20"/>
              </w:rPr>
              <w:t>90/</w:t>
            </w:r>
          </w:p>
        </w:tc>
        <w:tc>
          <w:tcPr>
            <w:tcW w:w="1133" w:type="dxa"/>
          </w:tcPr>
          <w:p w14:paraId="687FF8B7" w14:textId="77777777" w:rsidR="000E1F1F" w:rsidRDefault="00B02928">
            <w:pPr>
              <w:pStyle w:val="TableParagraph"/>
              <w:spacing w:before="19"/>
              <w:ind w:left="86" w:right="69"/>
              <w:jc w:val="center"/>
              <w:rPr>
                <w:sz w:val="20"/>
              </w:rPr>
            </w:pPr>
            <w:r>
              <w:rPr>
                <w:sz w:val="20"/>
              </w:rPr>
              <w:t>90/</w:t>
            </w:r>
          </w:p>
        </w:tc>
        <w:tc>
          <w:tcPr>
            <w:tcW w:w="1267" w:type="dxa"/>
          </w:tcPr>
          <w:p w14:paraId="10757CBF" w14:textId="77777777" w:rsidR="000E1F1F" w:rsidRDefault="00B02928">
            <w:pPr>
              <w:pStyle w:val="TableParagraph"/>
              <w:spacing w:before="19"/>
              <w:ind w:left="151" w:right="139"/>
              <w:jc w:val="center"/>
              <w:rPr>
                <w:sz w:val="20"/>
              </w:rPr>
            </w:pPr>
            <w:r>
              <w:rPr>
                <w:sz w:val="20"/>
              </w:rPr>
              <w:t>90/</w:t>
            </w:r>
          </w:p>
        </w:tc>
        <w:tc>
          <w:tcPr>
            <w:tcW w:w="1427" w:type="dxa"/>
          </w:tcPr>
          <w:p w14:paraId="063F586C" w14:textId="77777777" w:rsidR="000E1F1F" w:rsidRDefault="00B02928">
            <w:pPr>
              <w:pStyle w:val="TableParagraph"/>
              <w:spacing w:before="19"/>
              <w:ind w:left="229" w:right="222"/>
              <w:jc w:val="center"/>
              <w:rPr>
                <w:sz w:val="20"/>
              </w:rPr>
            </w:pPr>
            <w:r>
              <w:rPr>
                <w:sz w:val="20"/>
              </w:rPr>
              <w:t>80/</w:t>
            </w:r>
          </w:p>
        </w:tc>
      </w:tr>
      <w:tr w:rsidR="000E1F1F" w14:paraId="026D4AC2" w14:textId="77777777">
        <w:trPr>
          <w:trHeight w:val="210"/>
        </w:trPr>
        <w:tc>
          <w:tcPr>
            <w:tcW w:w="1284" w:type="dxa"/>
            <w:vMerge/>
            <w:tcBorders>
              <w:top w:val="nil"/>
            </w:tcBorders>
          </w:tcPr>
          <w:p w14:paraId="12DA9ECD" w14:textId="77777777" w:rsidR="000E1F1F" w:rsidRDefault="000E1F1F">
            <w:pPr>
              <w:rPr>
                <w:sz w:val="2"/>
                <w:szCs w:val="2"/>
              </w:rPr>
            </w:pPr>
          </w:p>
        </w:tc>
        <w:tc>
          <w:tcPr>
            <w:tcW w:w="1675" w:type="dxa"/>
          </w:tcPr>
          <w:p w14:paraId="680ACC7A" w14:textId="77777777" w:rsidR="000E1F1F" w:rsidRDefault="00B02928">
            <w:pPr>
              <w:pStyle w:val="TableParagraph"/>
              <w:spacing w:line="191" w:lineRule="exact"/>
              <w:ind w:left="66" w:right="60"/>
              <w:jc w:val="center"/>
              <w:rPr>
                <w:sz w:val="20"/>
              </w:rPr>
            </w:pPr>
            <w:r>
              <w:rPr>
                <w:sz w:val="20"/>
              </w:rPr>
              <w:t>Ø 100мм</w:t>
            </w:r>
          </w:p>
        </w:tc>
        <w:tc>
          <w:tcPr>
            <w:tcW w:w="1989" w:type="dxa"/>
            <w:vMerge/>
            <w:tcBorders>
              <w:top w:val="nil"/>
            </w:tcBorders>
          </w:tcPr>
          <w:p w14:paraId="01535265" w14:textId="77777777" w:rsidR="000E1F1F" w:rsidRDefault="000E1F1F">
            <w:pPr>
              <w:rPr>
                <w:sz w:val="2"/>
                <w:szCs w:val="2"/>
              </w:rPr>
            </w:pPr>
          </w:p>
        </w:tc>
        <w:tc>
          <w:tcPr>
            <w:tcW w:w="989" w:type="dxa"/>
          </w:tcPr>
          <w:p w14:paraId="748C99A5" w14:textId="77777777" w:rsidR="000E1F1F" w:rsidRDefault="00B02928">
            <w:pPr>
              <w:pStyle w:val="TableParagraph"/>
              <w:spacing w:line="191" w:lineRule="exact"/>
              <w:ind w:left="18"/>
              <w:jc w:val="center"/>
              <w:rPr>
                <w:sz w:val="20"/>
              </w:rPr>
            </w:pPr>
            <w:r>
              <w:rPr>
                <w:sz w:val="20"/>
              </w:rPr>
              <w:t>60/120</w:t>
            </w:r>
          </w:p>
        </w:tc>
        <w:tc>
          <w:tcPr>
            <w:tcW w:w="1133" w:type="dxa"/>
          </w:tcPr>
          <w:p w14:paraId="50EF4E8B" w14:textId="77777777" w:rsidR="000E1F1F" w:rsidRDefault="00B02928">
            <w:pPr>
              <w:pStyle w:val="TableParagraph"/>
              <w:spacing w:line="191" w:lineRule="exact"/>
              <w:ind w:left="86" w:right="73"/>
              <w:jc w:val="center"/>
              <w:rPr>
                <w:sz w:val="20"/>
              </w:rPr>
            </w:pPr>
            <w:r>
              <w:rPr>
                <w:sz w:val="20"/>
              </w:rPr>
              <w:t>60/120</w:t>
            </w:r>
          </w:p>
        </w:tc>
        <w:tc>
          <w:tcPr>
            <w:tcW w:w="1267" w:type="dxa"/>
          </w:tcPr>
          <w:p w14:paraId="07A51CC4" w14:textId="77777777" w:rsidR="000E1F1F" w:rsidRDefault="00B02928">
            <w:pPr>
              <w:pStyle w:val="TableParagraph"/>
              <w:spacing w:line="191" w:lineRule="exact"/>
              <w:ind w:left="150" w:right="142"/>
              <w:jc w:val="center"/>
              <w:rPr>
                <w:sz w:val="20"/>
              </w:rPr>
            </w:pPr>
            <w:r>
              <w:rPr>
                <w:sz w:val="20"/>
              </w:rPr>
              <w:t>60/120</w:t>
            </w:r>
          </w:p>
        </w:tc>
        <w:tc>
          <w:tcPr>
            <w:tcW w:w="1427" w:type="dxa"/>
          </w:tcPr>
          <w:p w14:paraId="644D3EC0" w14:textId="77777777" w:rsidR="000E1F1F" w:rsidRDefault="00B02928">
            <w:pPr>
              <w:pStyle w:val="TableParagraph"/>
              <w:spacing w:line="191" w:lineRule="exact"/>
              <w:ind w:left="229" w:right="225"/>
              <w:jc w:val="center"/>
              <w:rPr>
                <w:sz w:val="20"/>
              </w:rPr>
            </w:pPr>
            <w:r>
              <w:rPr>
                <w:sz w:val="20"/>
              </w:rPr>
              <w:t>60/120</w:t>
            </w:r>
          </w:p>
        </w:tc>
      </w:tr>
      <w:tr w:rsidR="000E1F1F" w14:paraId="74261FC1" w14:textId="77777777">
        <w:trPr>
          <w:trHeight w:val="230"/>
        </w:trPr>
        <w:tc>
          <w:tcPr>
            <w:tcW w:w="1284" w:type="dxa"/>
            <w:vMerge/>
            <w:tcBorders>
              <w:top w:val="nil"/>
            </w:tcBorders>
          </w:tcPr>
          <w:p w14:paraId="35D9A362" w14:textId="77777777" w:rsidR="000E1F1F" w:rsidRDefault="000E1F1F">
            <w:pPr>
              <w:rPr>
                <w:sz w:val="2"/>
                <w:szCs w:val="2"/>
              </w:rPr>
            </w:pPr>
          </w:p>
        </w:tc>
        <w:tc>
          <w:tcPr>
            <w:tcW w:w="1675" w:type="dxa"/>
          </w:tcPr>
          <w:p w14:paraId="795DB533" w14:textId="77777777" w:rsidR="000E1F1F" w:rsidRDefault="00B02928">
            <w:pPr>
              <w:pStyle w:val="TableParagraph"/>
              <w:spacing w:line="211" w:lineRule="exact"/>
              <w:ind w:left="66" w:right="60"/>
              <w:jc w:val="center"/>
              <w:rPr>
                <w:sz w:val="20"/>
              </w:rPr>
            </w:pPr>
            <w:r>
              <w:rPr>
                <w:sz w:val="20"/>
              </w:rPr>
              <w:t>Ø 150 мм</w:t>
            </w:r>
          </w:p>
        </w:tc>
        <w:tc>
          <w:tcPr>
            <w:tcW w:w="1989" w:type="dxa"/>
            <w:vMerge/>
            <w:tcBorders>
              <w:top w:val="nil"/>
            </w:tcBorders>
          </w:tcPr>
          <w:p w14:paraId="1AFD6B21" w14:textId="77777777" w:rsidR="000E1F1F" w:rsidRDefault="000E1F1F">
            <w:pPr>
              <w:rPr>
                <w:sz w:val="2"/>
                <w:szCs w:val="2"/>
              </w:rPr>
            </w:pPr>
          </w:p>
        </w:tc>
        <w:tc>
          <w:tcPr>
            <w:tcW w:w="989" w:type="dxa"/>
          </w:tcPr>
          <w:p w14:paraId="07037F5F" w14:textId="77777777" w:rsidR="000E1F1F" w:rsidRDefault="00B02928">
            <w:pPr>
              <w:pStyle w:val="TableParagraph"/>
              <w:spacing w:line="211" w:lineRule="exact"/>
              <w:ind w:left="18"/>
              <w:jc w:val="center"/>
              <w:rPr>
                <w:sz w:val="20"/>
              </w:rPr>
            </w:pPr>
            <w:r>
              <w:rPr>
                <w:sz w:val="20"/>
              </w:rPr>
              <w:t>80/150</w:t>
            </w:r>
          </w:p>
        </w:tc>
        <w:tc>
          <w:tcPr>
            <w:tcW w:w="1133" w:type="dxa"/>
          </w:tcPr>
          <w:p w14:paraId="2C3A23B3" w14:textId="77777777" w:rsidR="000E1F1F" w:rsidRDefault="00B02928">
            <w:pPr>
              <w:pStyle w:val="TableParagraph"/>
              <w:spacing w:line="211" w:lineRule="exact"/>
              <w:ind w:left="86" w:right="73"/>
              <w:jc w:val="center"/>
              <w:rPr>
                <w:sz w:val="20"/>
              </w:rPr>
            </w:pPr>
            <w:r>
              <w:rPr>
                <w:sz w:val="20"/>
              </w:rPr>
              <w:t>80/150</w:t>
            </w:r>
          </w:p>
        </w:tc>
        <w:tc>
          <w:tcPr>
            <w:tcW w:w="1267" w:type="dxa"/>
          </w:tcPr>
          <w:p w14:paraId="4D7848BE" w14:textId="77777777" w:rsidR="000E1F1F" w:rsidRDefault="00B02928">
            <w:pPr>
              <w:pStyle w:val="TableParagraph"/>
              <w:spacing w:line="211" w:lineRule="exact"/>
              <w:ind w:left="150" w:right="142"/>
              <w:jc w:val="center"/>
              <w:rPr>
                <w:sz w:val="20"/>
              </w:rPr>
            </w:pPr>
            <w:r>
              <w:rPr>
                <w:sz w:val="20"/>
              </w:rPr>
              <w:t>80/150</w:t>
            </w:r>
          </w:p>
        </w:tc>
        <w:tc>
          <w:tcPr>
            <w:tcW w:w="1427" w:type="dxa"/>
          </w:tcPr>
          <w:p w14:paraId="1A8B7C24" w14:textId="77777777" w:rsidR="000E1F1F" w:rsidRDefault="00B02928">
            <w:pPr>
              <w:pStyle w:val="TableParagraph"/>
              <w:spacing w:line="211" w:lineRule="exact"/>
              <w:ind w:left="229" w:right="225"/>
              <w:jc w:val="center"/>
              <w:rPr>
                <w:sz w:val="20"/>
              </w:rPr>
            </w:pPr>
            <w:r>
              <w:rPr>
                <w:sz w:val="20"/>
              </w:rPr>
              <w:t>80/150</w:t>
            </w:r>
          </w:p>
        </w:tc>
      </w:tr>
      <w:tr w:rsidR="000E1F1F" w14:paraId="3F505988" w14:textId="77777777">
        <w:trPr>
          <w:trHeight w:val="374"/>
        </w:trPr>
        <w:tc>
          <w:tcPr>
            <w:tcW w:w="1284" w:type="dxa"/>
            <w:vMerge/>
            <w:tcBorders>
              <w:top w:val="nil"/>
            </w:tcBorders>
          </w:tcPr>
          <w:p w14:paraId="759D3588" w14:textId="77777777" w:rsidR="000E1F1F" w:rsidRDefault="000E1F1F">
            <w:pPr>
              <w:rPr>
                <w:sz w:val="2"/>
                <w:szCs w:val="2"/>
              </w:rPr>
            </w:pPr>
          </w:p>
        </w:tc>
        <w:tc>
          <w:tcPr>
            <w:tcW w:w="1675" w:type="dxa"/>
          </w:tcPr>
          <w:p w14:paraId="2B1B9D84" w14:textId="77777777" w:rsidR="000E1F1F" w:rsidRDefault="00B02928">
            <w:pPr>
              <w:pStyle w:val="TableParagraph"/>
              <w:spacing w:line="167" w:lineRule="exact"/>
              <w:ind w:left="66" w:right="65"/>
              <w:jc w:val="center"/>
              <w:rPr>
                <w:sz w:val="20"/>
              </w:rPr>
            </w:pPr>
            <w:proofErr w:type="spellStart"/>
            <w:r>
              <w:rPr>
                <w:sz w:val="20"/>
              </w:rPr>
              <w:t>Зубооброблююча</w:t>
            </w:r>
            <w:proofErr w:type="spellEnd"/>
          </w:p>
          <w:p w14:paraId="5D769536" w14:textId="77777777" w:rsidR="000E1F1F" w:rsidRDefault="00B02928">
            <w:pPr>
              <w:pStyle w:val="TableParagraph"/>
              <w:spacing w:line="187" w:lineRule="exact"/>
              <w:ind w:left="66" w:right="63"/>
              <w:jc w:val="center"/>
              <w:rPr>
                <w:sz w:val="20"/>
              </w:rPr>
            </w:pPr>
            <w:r>
              <w:rPr>
                <w:sz w:val="20"/>
              </w:rPr>
              <w:t>(черв’ячна):</w:t>
            </w:r>
          </w:p>
        </w:tc>
        <w:tc>
          <w:tcPr>
            <w:tcW w:w="1989" w:type="dxa"/>
          </w:tcPr>
          <w:p w14:paraId="294724AA" w14:textId="77777777" w:rsidR="000E1F1F" w:rsidRDefault="000E1F1F">
            <w:pPr>
              <w:pStyle w:val="TableParagraph"/>
            </w:pPr>
          </w:p>
        </w:tc>
        <w:tc>
          <w:tcPr>
            <w:tcW w:w="989" w:type="dxa"/>
          </w:tcPr>
          <w:p w14:paraId="295664C0" w14:textId="77777777" w:rsidR="000E1F1F" w:rsidRDefault="000E1F1F">
            <w:pPr>
              <w:pStyle w:val="TableParagraph"/>
            </w:pPr>
          </w:p>
        </w:tc>
        <w:tc>
          <w:tcPr>
            <w:tcW w:w="1133" w:type="dxa"/>
          </w:tcPr>
          <w:p w14:paraId="7263EF2A" w14:textId="77777777" w:rsidR="000E1F1F" w:rsidRDefault="000E1F1F">
            <w:pPr>
              <w:pStyle w:val="TableParagraph"/>
            </w:pPr>
          </w:p>
        </w:tc>
        <w:tc>
          <w:tcPr>
            <w:tcW w:w="1267" w:type="dxa"/>
          </w:tcPr>
          <w:p w14:paraId="7EDB2127" w14:textId="77777777" w:rsidR="000E1F1F" w:rsidRDefault="000E1F1F">
            <w:pPr>
              <w:pStyle w:val="TableParagraph"/>
            </w:pPr>
          </w:p>
        </w:tc>
        <w:tc>
          <w:tcPr>
            <w:tcW w:w="1427" w:type="dxa"/>
          </w:tcPr>
          <w:p w14:paraId="3793E1F6" w14:textId="77777777" w:rsidR="000E1F1F" w:rsidRDefault="000E1F1F">
            <w:pPr>
              <w:pStyle w:val="TableParagraph"/>
            </w:pPr>
          </w:p>
        </w:tc>
      </w:tr>
      <w:tr w:rsidR="000E1F1F" w14:paraId="11EE01BC" w14:textId="77777777">
        <w:trPr>
          <w:trHeight w:val="227"/>
        </w:trPr>
        <w:tc>
          <w:tcPr>
            <w:tcW w:w="1284" w:type="dxa"/>
            <w:vMerge/>
            <w:tcBorders>
              <w:top w:val="nil"/>
            </w:tcBorders>
          </w:tcPr>
          <w:p w14:paraId="088794F8" w14:textId="77777777" w:rsidR="000E1F1F" w:rsidRDefault="000E1F1F">
            <w:pPr>
              <w:rPr>
                <w:sz w:val="2"/>
                <w:szCs w:val="2"/>
              </w:rPr>
            </w:pPr>
          </w:p>
        </w:tc>
        <w:tc>
          <w:tcPr>
            <w:tcW w:w="1675" w:type="dxa"/>
          </w:tcPr>
          <w:p w14:paraId="546AAA69" w14:textId="77777777" w:rsidR="000E1F1F" w:rsidRDefault="00B02928">
            <w:pPr>
              <w:pStyle w:val="TableParagraph"/>
              <w:spacing w:line="208" w:lineRule="exact"/>
              <w:ind w:left="66" w:right="60"/>
              <w:jc w:val="center"/>
              <w:rPr>
                <w:sz w:val="20"/>
              </w:rPr>
            </w:pPr>
            <w:r>
              <w:rPr>
                <w:i/>
                <w:sz w:val="20"/>
              </w:rPr>
              <w:t xml:space="preserve">т </w:t>
            </w:r>
            <w:r>
              <w:rPr>
                <w:sz w:val="20"/>
              </w:rPr>
              <w:t>до 4,0</w:t>
            </w:r>
          </w:p>
        </w:tc>
        <w:tc>
          <w:tcPr>
            <w:tcW w:w="1989" w:type="dxa"/>
            <w:vMerge w:val="restart"/>
          </w:tcPr>
          <w:p w14:paraId="1B186074" w14:textId="77777777" w:rsidR="000E1F1F" w:rsidRDefault="00B02928">
            <w:pPr>
              <w:pStyle w:val="TableParagraph"/>
              <w:spacing w:before="38"/>
              <w:ind w:left="172" w:right="167"/>
              <w:jc w:val="center"/>
              <w:rPr>
                <w:sz w:val="20"/>
              </w:rPr>
            </w:pPr>
            <w:r>
              <w:rPr>
                <w:sz w:val="20"/>
              </w:rPr>
              <w:t>БРС</w:t>
            </w:r>
          </w:p>
        </w:tc>
        <w:tc>
          <w:tcPr>
            <w:tcW w:w="989" w:type="dxa"/>
          </w:tcPr>
          <w:p w14:paraId="1139019C" w14:textId="77777777" w:rsidR="000E1F1F" w:rsidRDefault="00B02928">
            <w:pPr>
              <w:pStyle w:val="TableParagraph"/>
              <w:spacing w:line="208" w:lineRule="exact"/>
              <w:ind w:left="18"/>
              <w:jc w:val="center"/>
              <w:rPr>
                <w:sz w:val="20"/>
              </w:rPr>
            </w:pPr>
            <w:r>
              <w:rPr>
                <w:sz w:val="20"/>
              </w:rPr>
              <w:t>480</w:t>
            </w:r>
          </w:p>
        </w:tc>
        <w:tc>
          <w:tcPr>
            <w:tcW w:w="1133" w:type="dxa"/>
          </w:tcPr>
          <w:p w14:paraId="52FF6B61" w14:textId="77777777" w:rsidR="000E1F1F" w:rsidRDefault="00B02928">
            <w:pPr>
              <w:pStyle w:val="TableParagraph"/>
              <w:spacing w:line="208" w:lineRule="exact"/>
              <w:ind w:left="86" w:right="68"/>
              <w:jc w:val="center"/>
              <w:rPr>
                <w:sz w:val="20"/>
              </w:rPr>
            </w:pPr>
            <w:r>
              <w:rPr>
                <w:sz w:val="20"/>
              </w:rPr>
              <w:t>240</w:t>
            </w:r>
          </w:p>
        </w:tc>
        <w:tc>
          <w:tcPr>
            <w:tcW w:w="1267" w:type="dxa"/>
          </w:tcPr>
          <w:p w14:paraId="2BC73A70" w14:textId="77777777" w:rsidR="000E1F1F" w:rsidRDefault="00B02928">
            <w:pPr>
              <w:pStyle w:val="TableParagraph"/>
              <w:spacing w:line="208" w:lineRule="exact"/>
              <w:ind w:left="150" w:right="142"/>
              <w:jc w:val="center"/>
              <w:rPr>
                <w:sz w:val="20"/>
              </w:rPr>
            </w:pPr>
            <w:r>
              <w:rPr>
                <w:sz w:val="20"/>
              </w:rPr>
              <w:t>240</w:t>
            </w:r>
          </w:p>
        </w:tc>
        <w:tc>
          <w:tcPr>
            <w:tcW w:w="1427" w:type="dxa"/>
          </w:tcPr>
          <w:p w14:paraId="15199822" w14:textId="77777777" w:rsidR="000E1F1F" w:rsidRDefault="00B02928">
            <w:pPr>
              <w:pStyle w:val="TableParagraph"/>
              <w:spacing w:line="208" w:lineRule="exact"/>
              <w:ind w:left="229" w:right="221"/>
              <w:jc w:val="center"/>
              <w:rPr>
                <w:sz w:val="20"/>
              </w:rPr>
            </w:pPr>
            <w:r>
              <w:rPr>
                <w:sz w:val="20"/>
              </w:rPr>
              <w:t>240</w:t>
            </w:r>
          </w:p>
        </w:tc>
      </w:tr>
      <w:tr w:rsidR="000E1F1F" w14:paraId="26E72D52" w14:textId="77777777">
        <w:trPr>
          <w:trHeight w:val="263"/>
        </w:trPr>
        <w:tc>
          <w:tcPr>
            <w:tcW w:w="1284" w:type="dxa"/>
            <w:vMerge/>
            <w:tcBorders>
              <w:top w:val="nil"/>
            </w:tcBorders>
          </w:tcPr>
          <w:p w14:paraId="72C5314E" w14:textId="77777777" w:rsidR="000E1F1F" w:rsidRDefault="000E1F1F">
            <w:pPr>
              <w:rPr>
                <w:sz w:val="2"/>
                <w:szCs w:val="2"/>
              </w:rPr>
            </w:pPr>
          </w:p>
        </w:tc>
        <w:tc>
          <w:tcPr>
            <w:tcW w:w="1675" w:type="dxa"/>
          </w:tcPr>
          <w:p w14:paraId="12017D64" w14:textId="77777777" w:rsidR="000E1F1F" w:rsidRDefault="00B02928">
            <w:pPr>
              <w:pStyle w:val="TableParagraph"/>
              <w:spacing w:before="10"/>
              <w:ind w:left="66" w:right="60"/>
              <w:jc w:val="center"/>
              <w:rPr>
                <w:sz w:val="20"/>
              </w:rPr>
            </w:pPr>
            <w:r>
              <w:rPr>
                <w:i/>
                <w:sz w:val="20"/>
              </w:rPr>
              <w:t xml:space="preserve">т </w:t>
            </w:r>
            <w:r>
              <w:rPr>
                <w:sz w:val="20"/>
              </w:rPr>
              <w:t>до 8,0</w:t>
            </w:r>
          </w:p>
        </w:tc>
        <w:tc>
          <w:tcPr>
            <w:tcW w:w="1989" w:type="dxa"/>
            <w:vMerge/>
            <w:tcBorders>
              <w:top w:val="nil"/>
            </w:tcBorders>
          </w:tcPr>
          <w:p w14:paraId="5E342923" w14:textId="77777777" w:rsidR="000E1F1F" w:rsidRDefault="000E1F1F">
            <w:pPr>
              <w:rPr>
                <w:sz w:val="2"/>
                <w:szCs w:val="2"/>
              </w:rPr>
            </w:pPr>
          </w:p>
        </w:tc>
        <w:tc>
          <w:tcPr>
            <w:tcW w:w="989" w:type="dxa"/>
          </w:tcPr>
          <w:p w14:paraId="121B0C51" w14:textId="77777777" w:rsidR="000E1F1F" w:rsidRDefault="00B02928">
            <w:pPr>
              <w:pStyle w:val="TableParagraph"/>
              <w:spacing w:line="223" w:lineRule="exact"/>
              <w:ind w:left="18"/>
              <w:jc w:val="center"/>
              <w:rPr>
                <w:sz w:val="20"/>
              </w:rPr>
            </w:pPr>
            <w:r>
              <w:rPr>
                <w:sz w:val="20"/>
              </w:rPr>
              <w:t>960</w:t>
            </w:r>
          </w:p>
        </w:tc>
        <w:tc>
          <w:tcPr>
            <w:tcW w:w="1133" w:type="dxa"/>
          </w:tcPr>
          <w:p w14:paraId="32B448C8" w14:textId="77777777" w:rsidR="000E1F1F" w:rsidRDefault="00B02928">
            <w:pPr>
              <w:pStyle w:val="TableParagraph"/>
              <w:spacing w:line="223" w:lineRule="exact"/>
              <w:ind w:left="86" w:right="68"/>
              <w:jc w:val="center"/>
              <w:rPr>
                <w:sz w:val="20"/>
              </w:rPr>
            </w:pPr>
            <w:r>
              <w:rPr>
                <w:sz w:val="20"/>
              </w:rPr>
              <w:t>480</w:t>
            </w:r>
          </w:p>
        </w:tc>
        <w:tc>
          <w:tcPr>
            <w:tcW w:w="1267" w:type="dxa"/>
          </w:tcPr>
          <w:p w14:paraId="4958F3D4" w14:textId="77777777" w:rsidR="000E1F1F" w:rsidRDefault="00B02928">
            <w:pPr>
              <w:pStyle w:val="TableParagraph"/>
              <w:spacing w:line="223" w:lineRule="exact"/>
              <w:ind w:left="150" w:right="142"/>
              <w:jc w:val="center"/>
              <w:rPr>
                <w:sz w:val="20"/>
              </w:rPr>
            </w:pPr>
            <w:r>
              <w:rPr>
                <w:sz w:val="20"/>
              </w:rPr>
              <w:t>480</w:t>
            </w:r>
          </w:p>
        </w:tc>
        <w:tc>
          <w:tcPr>
            <w:tcW w:w="1427" w:type="dxa"/>
          </w:tcPr>
          <w:p w14:paraId="748ED751" w14:textId="77777777" w:rsidR="000E1F1F" w:rsidRDefault="00B02928">
            <w:pPr>
              <w:pStyle w:val="TableParagraph"/>
              <w:spacing w:line="223" w:lineRule="exact"/>
              <w:ind w:left="229" w:right="221"/>
              <w:jc w:val="center"/>
              <w:rPr>
                <w:sz w:val="20"/>
              </w:rPr>
            </w:pPr>
            <w:r>
              <w:rPr>
                <w:sz w:val="20"/>
              </w:rPr>
              <w:t>480</w:t>
            </w:r>
          </w:p>
        </w:tc>
      </w:tr>
      <w:tr w:rsidR="000E1F1F" w14:paraId="5563CBF3" w14:textId="77777777">
        <w:trPr>
          <w:trHeight w:val="294"/>
        </w:trPr>
        <w:tc>
          <w:tcPr>
            <w:tcW w:w="1284" w:type="dxa"/>
            <w:vMerge w:val="restart"/>
          </w:tcPr>
          <w:p w14:paraId="0DC2760A" w14:textId="77777777" w:rsidR="000E1F1F" w:rsidRDefault="00B02928">
            <w:pPr>
              <w:pStyle w:val="TableParagraph"/>
              <w:spacing w:before="70"/>
              <w:ind w:left="175"/>
            </w:pPr>
            <w:r>
              <w:t>Протяжка</w:t>
            </w:r>
          </w:p>
        </w:tc>
        <w:tc>
          <w:tcPr>
            <w:tcW w:w="1675" w:type="dxa"/>
          </w:tcPr>
          <w:p w14:paraId="7837098A" w14:textId="77777777" w:rsidR="000E1F1F" w:rsidRDefault="00B02928">
            <w:pPr>
              <w:pStyle w:val="TableParagraph"/>
              <w:spacing w:before="26"/>
              <w:ind w:left="66" w:right="64"/>
              <w:jc w:val="center"/>
              <w:rPr>
                <w:sz w:val="20"/>
              </w:rPr>
            </w:pPr>
            <w:r>
              <w:rPr>
                <w:sz w:val="20"/>
              </w:rPr>
              <w:t>Кругла</w:t>
            </w:r>
          </w:p>
        </w:tc>
        <w:tc>
          <w:tcPr>
            <w:tcW w:w="1989" w:type="dxa"/>
            <w:vMerge w:val="restart"/>
          </w:tcPr>
          <w:p w14:paraId="7275DDE7" w14:textId="77777777" w:rsidR="000E1F1F" w:rsidRDefault="00B02928">
            <w:pPr>
              <w:pStyle w:val="TableParagraph"/>
              <w:spacing w:before="82"/>
              <w:ind w:left="658"/>
              <w:rPr>
                <w:sz w:val="20"/>
              </w:rPr>
            </w:pPr>
            <w:r>
              <w:rPr>
                <w:sz w:val="20"/>
              </w:rPr>
              <w:t>БРС/ТС</w:t>
            </w:r>
          </w:p>
        </w:tc>
        <w:tc>
          <w:tcPr>
            <w:tcW w:w="989" w:type="dxa"/>
          </w:tcPr>
          <w:p w14:paraId="2ECEE0FA" w14:textId="77777777" w:rsidR="000E1F1F" w:rsidRDefault="00B02928">
            <w:pPr>
              <w:pStyle w:val="TableParagraph"/>
              <w:spacing w:line="223" w:lineRule="exact"/>
              <w:ind w:left="18"/>
              <w:jc w:val="center"/>
              <w:rPr>
                <w:sz w:val="20"/>
              </w:rPr>
            </w:pPr>
            <w:r>
              <w:rPr>
                <w:sz w:val="20"/>
              </w:rPr>
              <w:t>45 - 90/180</w:t>
            </w:r>
          </w:p>
        </w:tc>
        <w:tc>
          <w:tcPr>
            <w:tcW w:w="1133" w:type="dxa"/>
          </w:tcPr>
          <w:p w14:paraId="5199AC9D" w14:textId="77777777" w:rsidR="000E1F1F" w:rsidRDefault="00B02928">
            <w:pPr>
              <w:pStyle w:val="TableParagraph"/>
              <w:spacing w:line="223" w:lineRule="exact"/>
              <w:ind w:left="86" w:right="73"/>
              <w:jc w:val="center"/>
              <w:rPr>
                <w:sz w:val="20"/>
              </w:rPr>
            </w:pPr>
            <w:r>
              <w:rPr>
                <w:sz w:val="20"/>
              </w:rPr>
              <w:t>55 - 70/180</w:t>
            </w:r>
          </w:p>
        </w:tc>
        <w:tc>
          <w:tcPr>
            <w:tcW w:w="1267" w:type="dxa"/>
          </w:tcPr>
          <w:p w14:paraId="0F7FDC0E" w14:textId="77777777" w:rsidR="000E1F1F" w:rsidRDefault="00B02928">
            <w:pPr>
              <w:pStyle w:val="TableParagraph"/>
              <w:spacing w:line="223" w:lineRule="exact"/>
              <w:ind w:left="151" w:right="142"/>
              <w:jc w:val="center"/>
              <w:rPr>
                <w:sz w:val="20"/>
              </w:rPr>
            </w:pPr>
            <w:r>
              <w:rPr>
                <w:sz w:val="20"/>
              </w:rPr>
              <w:t>45 - 55/120</w:t>
            </w:r>
          </w:p>
        </w:tc>
        <w:tc>
          <w:tcPr>
            <w:tcW w:w="1427" w:type="dxa"/>
          </w:tcPr>
          <w:p w14:paraId="3729B078" w14:textId="77777777" w:rsidR="000E1F1F" w:rsidRDefault="00B02928">
            <w:pPr>
              <w:pStyle w:val="TableParagraph"/>
              <w:spacing w:line="223" w:lineRule="exact"/>
              <w:ind w:left="229" w:right="225"/>
              <w:jc w:val="center"/>
              <w:rPr>
                <w:sz w:val="20"/>
              </w:rPr>
            </w:pPr>
            <w:r>
              <w:rPr>
                <w:sz w:val="20"/>
              </w:rPr>
              <w:t>45 - 55/120</w:t>
            </w:r>
          </w:p>
        </w:tc>
      </w:tr>
      <w:tr w:rsidR="000E1F1F" w14:paraId="52620531" w14:textId="77777777">
        <w:trPr>
          <w:trHeight w:val="282"/>
        </w:trPr>
        <w:tc>
          <w:tcPr>
            <w:tcW w:w="1284" w:type="dxa"/>
            <w:vMerge/>
            <w:tcBorders>
              <w:top w:val="nil"/>
            </w:tcBorders>
          </w:tcPr>
          <w:p w14:paraId="709419BE" w14:textId="77777777" w:rsidR="000E1F1F" w:rsidRDefault="000E1F1F">
            <w:pPr>
              <w:rPr>
                <w:sz w:val="2"/>
                <w:szCs w:val="2"/>
              </w:rPr>
            </w:pPr>
          </w:p>
        </w:tc>
        <w:tc>
          <w:tcPr>
            <w:tcW w:w="1675" w:type="dxa"/>
          </w:tcPr>
          <w:p w14:paraId="7CAC8083" w14:textId="77777777" w:rsidR="000E1F1F" w:rsidRDefault="00B02928">
            <w:pPr>
              <w:pStyle w:val="TableParagraph"/>
              <w:spacing w:before="19"/>
              <w:ind w:left="66" w:right="64"/>
              <w:jc w:val="center"/>
              <w:rPr>
                <w:sz w:val="20"/>
              </w:rPr>
            </w:pPr>
            <w:proofErr w:type="spellStart"/>
            <w:r>
              <w:rPr>
                <w:sz w:val="20"/>
              </w:rPr>
              <w:t>Шлицева</w:t>
            </w:r>
            <w:proofErr w:type="spellEnd"/>
          </w:p>
        </w:tc>
        <w:tc>
          <w:tcPr>
            <w:tcW w:w="1989" w:type="dxa"/>
            <w:vMerge/>
            <w:tcBorders>
              <w:top w:val="nil"/>
            </w:tcBorders>
          </w:tcPr>
          <w:p w14:paraId="00CB106A" w14:textId="77777777" w:rsidR="000E1F1F" w:rsidRDefault="000E1F1F">
            <w:pPr>
              <w:rPr>
                <w:sz w:val="2"/>
                <w:szCs w:val="2"/>
              </w:rPr>
            </w:pPr>
          </w:p>
        </w:tc>
        <w:tc>
          <w:tcPr>
            <w:tcW w:w="989" w:type="dxa"/>
          </w:tcPr>
          <w:p w14:paraId="09415880" w14:textId="77777777" w:rsidR="000E1F1F" w:rsidRDefault="00B02928">
            <w:pPr>
              <w:pStyle w:val="TableParagraph"/>
              <w:spacing w:line="223" w:lineRule="exact"/>
              <w:ind w:left="18"/>
              <w:jc w:val="center"/>
              <w:rPr>
                <w:sz w:val="20"/>
              </w:rPr>
            </w:pPr>
            <w:r>
              <w:rPr>
                <w:sz w:val="20"/>
              </w:rPr>
              <w:t>35 - 70/180</w:t>
            </w:r>
          </w:p>
        </w:tc>
        <w:tc>
          <w:tcPr>
            <w:tcW w:w="1133" w:type="dxa"/>
          </w:tcPr>
          <w:p w14:paraId="2AECDD80" w14:textId="77777777" w:rsidR="000E1F1F" w:rsidRDefault="00B02928">
            <w:pPr>
              <w:pStyle w:val="TableParagraph"/>
              <w:spacing w:line="223" w:lineRule="exact"/>
              <w:ind w:left="86" w:right="73"/>
              <w:jc w:val="center"/>
              <w:rPr>
                <w:sz w:val="20"/>
              </w:rPr>
            </w:pPr>
            <w:r>
              <w:rPr>
                <w:sz w:val="20"/>
              </w:rPr>
              <w:t>45 - 55/180</w:t>
            </w:r>
          </w:p>
        </w:tc>
        <w:tc>
          <w:tcPr>
            <w:tcW w:w="1267" w:type="dxa"/>
          </w:tcPr>
          <w:p w14:paraId="5BFA42EA" w14:textId="77777777" w:rsidR="000E1F1F" w:rsidRDefault="00B02928">
            <w:pPr>
              <w:pStyle w:val="TableParagraph"/>
              <w:spacing w:line="223" w:lineRule="exact"/>
              <w:ind w:left="151" w:right="142"/>
              <w:jc w:val="center"/>
              <w:rPr>
                <w:sz w:val="20"/>
              </w:rPr>
            </w:pPr>
            <w:r>
              <w:rPr>
                <w:sz w:val="20"/>
              </w:rPr>
              <w:t>25 - 45/120</w:t>
            </w:r>
          </w:p>
        </w:tc>
        <w:tc>
          <w:tcPr>
            <w:tcW w:w="1427" w:type="dxa"/>
          </w:tcPr>
          <w:p w14:paraId="2AE5F12D" w14:textId="77777777" w:rsidR="000E1F1F" w:rsidRDefault="00B02928">
            <w:pPr>
              <w:pStyle w:val="TableParagraph"/>
              <w:spacing w:line="223" w:lineRule="exact"/>
              <w:ind w:left="229" w:right="225"/>
              <w:jc w:val="center"/>
              <w:rPr>
                <w:sz w:val="20"/>
              </w:rPr>
            </w:pPr>
            <w:r>
              <w:rPr>
                <w:sz w:val="20"/>
              </w:rPr>
              <w:t>25 - 45/120</w:t>
            </w:r>
          </w:p>
        </w:tc>
      </w:tr>
      <w:tr w:rsidR="000E1F1F" w14:paraId="39B59040" w14:textId="77777777">
        <w:trPr>
          <w:trHeight w:val="592"/>
        </w:trPr>
        <w:tc>
          <w:tcPr>
            <w:tcW w:w="9764" w:type="dxa"/>
            <w:gridSpan w:val="7"/>
          </w:tcPr>
          <w:p w14:paraId="156E0B56" w14:textId="77777777" w:rsidR="000E1F1F" w:rsidRDefault="00B02928">
            <w:pPr>
              <w:pStyle w:val="TableParagraph"/>
              <w:spacing w:before="67" w:line="192" w:lineRule="auto"/>
              <w:ind w:left="134" w:firstLine="429"/>
              <w:rPr>
                <w:sz w:val="24"/>
              </w:rPr>
            </w:pPr>
            <w:r>
              <w:rPr>
                <w:b/>
                <w:sz w:val="24"/>
              </w:rPr>
              <w:t>Примітка</w:t>
            </w:r>
            <w:r>
              <w:rPr>
                <w:sz w:val="24"/>
              </w:rPr>
              <w:t xml:space="preserve">. Періоді стійкості різців ТС приведені для </w:t>
            </w:r>
            <w:proofErr w:type="spellStart"/>
            <w:r>
              <w:rPr>
                <w:sz w:val="24"/>
              </w:rPr>
              <w:t>напайних</w:t>
            </w:r>
            <w:proofErr w:type="spellEnd"/>
            <w:r>
              <w:rPr>
                <w:sz w:val="24"/>
              </w:rPr>
              <w:t xml:space="preserve"> пластин; для різців зі змінними пластинами з ТЗ період стійкості може бити знижений в 1,5 – 2 рази.</w:t>
            </w:r>
          </w:p>
        </w:tc>
      </w:tr>
    </w:tbl>
    <w:p w14:paraId="056BAEF6" w14:textId="77777777" w:rsidR="000E1F1F" w:rsidRDefault="000E1F1F">
      <w:pPr>
        <w:spacing w:line="192" w:lineRule="auto"/>
        <w:rPr>
          <w:sz w:val="24"/>
        </w:rPr>
        <w:sectPr w:rsidR="000E1F1F">
          <w:headerReference w:type="default" r:id="rId151"/>
          <w:footerReference w:type="default" r:id="rId152"/>
          <w:pgSz w:w="11910" w:h="16840"/>
          <w:pgMar w:top="1040" w:right="500" w:bottom="1240" w:left="0" w:header="0" w:footer="1056" w:gutter="0"/>
          <w:pgNumType w:start="103"/>
          <w:cols w:space="720"/>
        </w:sectPr>
      </w:pPr>
    </w:p>
    <w:p w14:paraId="0F23C054" w14:textId="77777777" w:rsidR="000E1F1F" w:rsidRDefault="00B02928">
      <w:pPr>
        <w:pStyle w:val="4"/>
        <w:numPr>
          <w:ilvl w:val="1"/>
          <w:numId w:val="51"/>
        </w:numPr>
        <w:tabs>
          <w:tab w:val="left" w:pos="2800"/>
          <w:tab w:val="left" w:pos="2801"/>
          <w:tab w:val="left" w:pos="5603"/>
          <w:tab w:val="left" w:pos="7063"/>
          <w:tab w:val="left" w:pos="8775"/>
        </w:tabs>
        <w:spacing w:before="77"/>
        <w:ind w:right="631" w:firstLine="720"/>
      </w:pPr>
      <w:r>
        <w:lastRenderedPageBreak/>
        <w:t>РЕКОМЕНДАЦІЇ</w:t>
      </w:r>
      <w:r>
        <w:tab/>
        <w:t>ЩОДО</w:t>
      </w:r>
      <w:r>
        <w:tab/>
        <w:t>ВИБОРУ</w:t>
      </w:r>
      <w:r>
        <w:tab/>
      </w:r>
      <w:r>
        <w:rPr>
          <w:spacing w:val="-3"/>
        </w:rPr>
        <w:t xml:space="preserve">МАСТИЛЬНО- </w:t>
      </w:r>
      <w:r>
        <w:t>ОХОЛОДЖУЮЧИХ РІДИН ДЛЯ ЛЕЗОВОГО</w:t>
      </w:r>
      <w:r>
        <w:rPr>
          <w:spacing w:val="-6"/>
        </w:rPr>
        <w:t xml:space="preserve"> </w:t>
      </w:r>
      <w:r>
        <w:t>ОБРОБЛЕННЯ</w:t>
      </w:r>
    </w:p>
    <w:p w14:paraId="69960964" w14:textId="77777777" w:rsidR="000E1F1F" w:rsidRDefault="00B02928">
      <w:pPr>
        <w:pStyle w:val="a3"/>
        <w:spacing w:before="179" w:line="312" w:lineRule="auto"/>
        <w:ind w:left="1132" w:right="630" w:firstLine="708"/>
        <w:jc w:val="both"/>
      </w:pPr>
      <w:r>
        <w:t>Мастильно-охолоджуючі рідин (МОР) вибирають виходячи, перш за все, з фізико-механічних властивостей матеріалу оброблюваної заготовки і виду технологічних операцій. При цьому враховують зміну фізико-хімічних властивостей матеріалів заготовки та інструменту з підвищенням температури в контактних зонах при різанні, а також ряд факторів, що об’єднуються</w:t>
      </w:r>
      <w:r>
        <w:rPr>
          <w:spacing w:val="45"/>
        </w:rPr>
        <w:t xml:space="preserve"> </w:t>
      </w:r>
      <w:r>
        <w:t>поняттям</w:t>
      </w:r>
    </w:p>
    <w:p w14:paraId="3BF327FB" w14:textId="77777777" w:rsidR="000E1F1F" w:rsidRDefault="00B02928">
      <w:pPr>
        <w:pStyle w:val="a3"/>
        <w:spacing w:line="312" w:lineRule="auto"/>
        <w:ind w:left="1132" w:right="637"/>
        <w:jc w:val="both"/>
      </w:pPr>
      <w:r>
        <w:t>«умови оброблення», форму, розміри і конструктивні особливості заготовки; кінематичні та динамічні особливості технологічної операції; необхідну якість деталі або заготовки (на проміжній операції); форму і розміри ріжучого інструменту; інструментальний матеріал і вид різання (вільне, невільне, переривчасте, неперервне, прямокутне і косокутне), чистоту МОР, спосіб і техніку подачі МОР в зону оброблення та ін.</w:t>
      </w:r>
    </w:p>
    <w:p w14:paraId="7A519C2D" w14:textId="77777777" w:rsidR="000E1F1F" w:rsidRDefault="00B02928">
      <w:pPr>
        <w:pStyle w:val="a3"/>
        <w:spacing w:line="312" w:lineRule="auto"/>
        <w:ind w:left="1132" w:right="641" w:firstLine="708"/>
        <w:jc w:val="both"/>
      </w:pPr>
      <w:r>
        <w:t xml:space="preserve">Рекомендації щодо застосування МОР при </w:t>
      </w:r>
      <w:proofErr w:type="spellStart"/>
      <w:r>
        <w:t>лезовому</w:t>
      </w:r>
      <w:proofErr w:type="spellEnd"/>
      <w:r>
        <w:t xml:space="preserve"> обробленні заготовок представлені в</w:t>
      </w:r>
      <w:r>
        <w:rPr>
          <w:spacing w:val="-4"/>
        </w:rPr>
        <w:t xml:space="preserve"> </w:t>
      </w:r>
      <w:r>
        <w:t>[21].</w:t>
      </w:r>
    </w:p>
    <w:p w14:paraId="494E510A" w14:textId="77777777" w:rsidR="00C53713" w:rsidRDefault="00C53713">
      <w:pPr>
        <w:pStyle w:val="a3"/>
        <w:spacing w:line="312" w:lineRule="auto"/>
        <w:ind w:left="1132" w:right="641" w:firstLine="708"/>
        <w:jc w:val="both"/>
      </w:pPr>
    </w:p>
    <w:p w14:paraId="6273A37F" w14:textId="77777777" w:rsidR="00C53713" w:rsidRDefault="00C53713">
      <w:pPr>
        <w:pStyle w:val="a3"/>
        <w:spacing w:line="312" w:lineRule="auto"/>
        <w:ind w:left="1132" w:right="641" w:firstLine="708"/>
        <w:jc w:val="both"/>
      </w:pPr>
    </w:p>
    <w:p w14:paraId="7A12A334" w14:textId="77777777" w:rsidR="00C53713" w:rsidRDefault="00C53713">
      <w:pPr>
        <w:pStyle w:val="a3"/>
        <w:spacing w:line="312" w:lineRule="auto"/>
        <w:ind w:left="1132" w:right="641" w:firstLine="708"/>
        <w:jc w:val="both"/>
      </w:pPr>
    </w:p>
    <w:p w14:paraId="4120743A" w14:textId="77777777" w:rsidR="00C53713" w:rsidRDefault="00C53713">
      <w:pPr>
        <w:pStyle w:val="a3"/>
        <w:spacing w:line="312" w:lineRule="auto"/>
        <w:ind w:left="1132" w:right="641" w:firstLine="708"/>
        <w:jc w:val="both"/>
      </w:pPr>
    </w:p>
    <w:p w14:paraId="46172F6A" w14:textId="77777777" w:rsidR="00C53713" w:rsidRDefault="00C53713">
      <w:pPr>
        <w:pStyle w:val="a3"/>
        <w:spacing w:line="312" w:lineRule="auto"/>
        <w:ind w:left="1132" w:right="641" w:firstLine="708"/>
        <w:jc w:val="both"/>
      </w:pPr>
    </w:p>
    <w:p w14:paraId="70423087" w14:textId="77777777" w:rsidR="00C53713" w:rsidRDefault="00C53713">
      <w:pPr>
        <w:pStyle w:val="a3"/>
        <w:spacing w:line="312" w:lineRule="auto"/>
        <w:ind w:left="1132" w:right="641" w:firstLine="708"/>
        <w:jc w:val="both"/>
      </w:pPr>
    </w:p>
    <w:p w14:paraId="323947D7" w14:textId="77777777" w:rsidR="00C53713" w:rsidRDefault="00C53713">
      <w:pPr>
        <w:pStyle w:val="a3"/>
        <w:spacing w:line="312" w:lineRule="auto"/>
        <w:ind w:left="1132" w:right="641" w:firstLine="708"/>
        <w:jc w:val="both"/>
      </w:pPr>
    </w:p>
    <w:p w14:paraId="5D4BD825" w14:textId="77777777" w:rsidR="00C53713" w:rsidRDefault="00C53713">
      <w:pPr>
        <w:pStyle w:val="a3"/>
        <w:spacing w:line="312" w:lineRule="auto"/>
        <w:ind w:left="1132" w:right="641" w:firstLine="708"/>
        <w:jc w:val="both"/>
      </w:pPr>
    </w:p>
    <w:p w14:paraId="13A07B22" w14:textId="77777777" w:rsidR="00C53713" w:rsidRDefault="00C53713">
      <w:pPr>
        <w:pStyle w:val="a3"/>
        <w:spacing w:line="312" w:lineRule="auto"/>
        <w:ind w:left="1132" w:right="641" w:firstLine="708"/>
        <w:jc w:val="both"/>
      </w:pPr>
    </w:p>
    <w:p w14:paraId="3D304D37" w14:textId="77777777" w:rsidR="00C53713" w:rsidRDefault="00C53713">
      <w:pPr>
        <w:pStyle w:val="a3"/>
        <w:spacing w:line="312" w:lineRule="auto"/>
        <w:ind w:left="1132" w:right="641" w:firstLine="708"/>
        <w:jc w:val="both"/>
      </w:pPr>
    </w:p>
    <w:p w14:paraId="27E15BF1" w14:textId="77777777" w:rsidR="000E1F1F" w:rsidRDefault="000E1F1F">
      <w:pPr>
        <w:pStyle w:val="a3"/>
        <w:spacing w:before="5"/>
      </w:pPr>
    </w:p>
    <w:p w14:paraId="0B90EE1E" w14:textId="5E8AD70D" w:rsidR="000E1F1F" w:rsidRPr="009563AA" w:rsidRDefault="00B02928">
      <w:pPr>
        <w:pStyle w:val="4"/>
        <w:numPr>
          <w:ilvl w:val="0"/>
          <w:numId w:val="51"/>
        </w:numPr>
        <w:tabs>
          <w:tab w:val="left" w:pos="2134"/>
        </w:tabs>
        <w:spacing w:before="0"/>
        <w:ind w:left="2133" w:hanging="281"/>
        <w:rPr>
          <w:highlight w:val="yellow"/>
        </w:rPr>
      </w:pPr>
      <w:r w:rsidRPr="009563AA">
        <w:rPr>
          <w:highlight w:val="yellow"/>
        </w:rPr>
        <w:t>ПОНЯТТЯ ПРО НОРМУ</w:t>
      </w:r>
      <w:r w:rsidRPr="009563AA">
        <w:rPr>
          <w:spacing w:val="-6"/>
          <w:highlight w:val="yellow"/>
        </w:rPr>
        <w:t xml:space="preserve"> </w:t>
      </w:r>
      <w:r w:rsidRPr="009563AA">
        <w:rPr>
          <w:highlight w:val="yellow"/>
        </w:rPr>
        <w:t>ЧАСУ</w:t>
      </w:r>
    </w:p>
    <w:p w14:paraId="520BA5E7" w14:textId="77777777" w:rsidR="000E1F1F" w:rsidRDefault="00B02928">
      <w:pPr>
        <w:pStyle w:val="a3"/>
        <w:spacing w:before="179" w:line="312" w:lineRule="auto"/>
        <w:ind w:left="1132" w:right="637" w:firstLine="708"/>
        <w:jc w:val="both"/>
      </w:pPr>
      <w:r>
        <w:t>Найважливішою із задач сучасної економіки є боротьба за використання всіх резервів виробництва та економію часу. Чим менше робочого часу витрачається на виробництво продукції, тим більша продуктивність праці і ефективність виробництва.</w:t>
      </w:r>
    </w:p>
    <w:p w14:paraId="23E860D1" w14:textId="77777777" w:rsidR="000E1F1F" w:rsidRDefault="00B02928">
      <w:pPr>
        <w:pStyle w:val="a3"/>
        <w:spacing w:before="2" w:line="312" w:lineRule="auto"/>
        <w:ind w:left="1132" w:right="640" w:firstLine="708"/>
        <w:jc w:val="both"/>
      </w:pPr>
      <w:r>
        <w:t xml:space="preserve">Щоб правильно організувати працю і виявити резерви збільшення її продуктивності потрібно перш за все встановити технічно </w:t>
      </w:r>
      <w:proofErr w:type="spellStart"/>
      <w:r>
        <w:t>обгрунтовану</w:t>
      </w:r>
      <w:proofErr w:type="spellEnd"/>
      <w:r>
        <w:t xml:space="preserve"> норму часу на кожну виконувану роботу.</w:t>
      </w:r>
    </w:p>
    <w:p w14:paraId="24D6F9DC" w14:textId="77777777" w:rsidR="000E1F1F" w:rsidRPr="00C53713" w:rsidRDefault="00B02928">
      <w:pPr>
        <w:pStyle w:val="a3"/>
        <w:spacing w:line="312" w:lineRule="auto"/>
        <w:ind w:left="1132" w:right="640" w:firstLine="708"/>
        <w:jc w:val="both"/>
        <w:rPr>
          <w:b/>
          <w:bCs/>
          <w:i/>
          <w:iCs/>
        </w:rPr>
      </w:pPr>
      <w:r w:rsidRPr="00C53713">
        <w:rPr>
          <w:b/>
          <w:bCs/>
          <w:i/>
          <w:iCs/>
        </w:rPr>
        <w:lastRenderedPageBreak/>
        <w:t>Під технічним нормуванням розуміється встановлення норми часу на виконання певної роботи або норми виробітку в штуках в одиницю часу.</w:t>
      </w:r>
    </w:p>
    <w:p w14:paraId="663C2EC8" w14:textId="77777777" w:rsidR="000E1F1F" w:rsidRDefault="00B02928">
      <w:pPr>
        <w:pStyle w:val="a3"/>
        <w:spacing w:line="312" w:lineRule="auto"/>
        <w:ind w:left="1132" w:right="630" w:firstLine="708"/>
        <w:jc w:val="both"/>
      </w:pPr>
      <w:r>
        <w:t>Технічна норма часу це час, встановлений на виконання даної операції при певних організаційно-технічних умовах і найбільш ефективному використанні всіх можливостей виробництва з врахуванням передового виробничого</w:t>
      </w:r>
      <w:r>
        <w:rPr>
          <w:spacing w:val="-3"/>
        </w:rPr>
        <w:t xml:space="preserve"> </w:t>
      </w:r>
      <w:r>
        <w:t>досвіду.</w:t>
      </w:r>
    </w:p>
    <w:p w14:paraId="2DDBA1E6" w14:textId="77777777" w:rsidR="000E1F1F" w:rsidRDefault="00B02928">
      <w:pPr>
        <w:pStyle w:val="a3"/>
        <w:spacing w:line="312" w:lineRule="auto"/>
        <w:ind w:left="1132" w:right="638" w:firstLine="708"/>
        <w:jc w:val="both"/>
      </w:pPr>
      <w:r>
        <w:t>Величина затрати часу на виготовлення тієї чи іншої продукції при належній її якості є одним з основних критеріїв для оцінки досконалості технологічного процесу. Норму часу визначають на основі технічного розрахунку та аналізу, виходячи з умов повнішого використання технічних</w:t>
      </w:r>
    </w:p>
    <w:p w14:paraId="43F7B486" w14:textId="77777777" w:rsidR="000E1F1F" w:rsidRDefault="00B02928">
      <w:pPr>
        <w:pStyle w:val="a3"/>
        <w:spacing w:before="67" w:line="312" w:lineRule="auto"/>
        <w:ind w:left="1132" w:right="632"/>
        <w:jc w:val="both"/>
      </w:pPr>
      <w:r>
        <w:t>можливостей обладнання та інструменту відповідно вимогам до оброблення даної деталі або при складанні виробу. У машинобудівному виробництві при обробленні деталей на металорізальних верстатах визначається норма часу на окремі операції (комплекс операцій) або норма вироблення деталей (виробів) у штуках в одиницю часу (годину, зміну).</w:t>
      </w:r>
    </w:p>
    <w:p w14:paraId="10D552D2" w14:textId="77777777" w:rsidR="000E1F1F" w:rsidRDefault="00B02928">
      <w:pPr>
        <w:pStyle w:val="a3"/>
        <w:spacing w:before="3" w:line="312" w:lineRule="auto"/>
        <w:ind w:left="1132" w:right="635" w:firstLine="708"/>
        <w:jc w:val="both"/>
      </w:pPr>
      <w:r w:rsidRPr="00C53713">
        <w:rPr>
          <w:b/>
          <w:bCs/>
          <w:i/>
          <w:iCs/>
        </w:rPr>
        <w:t>Отже, під технічної нормою часу розуміють час</w:t>
      </w:r>
      <w:r>
        <w:t xml:space="preserve"> (у хвилинах або частках хвилини), який встановлюється на виконання даної операції за певних організаційно-технічних умов і найбільш ефективному використанні всіх засобів виробництва з врахуванням передового виробничого досвіду.</w:t>
      </w:r>
    </w:p>
    <w:p w14:paraId="62D70978" w14:textId="77777777" w:rsidR="000E1F1F" w:rsidRDefault="00B02928">
      <w:pPr>
        <w:pStyle w:val="a3"/>
        <w:spacing w:line="312" w:lineRule="auto"/>
        <w:ind w:left="1132" w:right="633" w:firstLine="708"/>
        <w:jc w:val="both"/>
      </w:pPr>
      <w:r>
        <w:t>Технічна норма часу, яка визначає витрату часу на оброблення (складання чи інші роботи), служить основою для оплати роботи, калькуляції собівартості деталей виробу. На основі технічних норм розраховується тривалість виробничого циклу, необхідна кількість верстатів, інструментів і робітників, визначається виробнича потужність цехів (або окремих дільниць), проводиться все планування виробництва.</w:t>
      </w:r>
    </w:p>
    <w:p w14:paraId="6E932FDC" w14:textId="77777777" w:rsidR="000E1F1F" w:rsidRDefault="00B02928">
      <w:pPr>
        <w:pStyle w:val="a3"/>
        <w:spacing w:line="312" w:lineRule="auto"/>
        <w:ind w:left="1132" w:right="627" w:firstLine="708"/>
        <w:jc w:val="both"/>
      </w:pPr>
      <w:r>
        <w:t>При виборі оптимальних варіантів технологічних процесів оброблення деталей або складання виробів поряд з іншими техніко-економічними показниками користуються нормою часу для оцінки технологічного процесу.</w:t>
      </w:r>
    </w:p>
    <w:p w14:paraId="7EC4725A" w14:textId="77777777" w:rsidR="00571466" w:rsidRDefault="00571466">
      <w:pPr>
        <w:pStyle w:val="a3"/>
        <w:spacing w:line="312" w:lineRule="auto"/>
        <w:ind w:left="1132" w:right="627" w:firstLine="708"/>
        <w:jc w:val="both"/>
      </w:pPr>
    </w:p>
    <w:p w14:paraId="1FA00103" w14:textId="77777777" w:rsidR="000E1F1F" w:rsidRPr="00C53713" w:rsidRDefault="00B02928">
      <w:pPr>
        <w:pStyle w:val="a3"/>
        <w:spacing w:line="321" w:lineRule="exact"/>
        <w:ind w:left="1841"/>
        <w:jc w:val="both"/>
        <w:rPr>
          <w:b/>
          <w:bCs/>
          <w:i/>
          <w:iCs/>
          <w:u w:val="single"/>
        </w:rPr>
      </w:pPr>
      <w:r w:rsidRPr="00C53713">
        <w:rPr>
          <w:b/>
          <w:bCs/>
          <w:i/>
          <w:iCs/>
          <w:highlight w:val="yellow"/>
          <w:u w:val="single"/>
        </w:rPr>
        <w:t>При встановленні норми часу необхідно забезпечити такі умови:</w:t>
      </w:r>
    </w:p>
    <w:p w14:paraId="58538DC1" w14:textId="77777777" w:rsidR="000E1F1F" w:rsidRDefault="00B02928">
      <w:pPr>
        <w:pStyle w:val="a4"/>
        <w:numPr>
          <w:ilvl w:val="0"/>
          <w:numId w:val="50"/>
        </w:numPr>
        <w:tabs>
          <w:tab w:val="left" w:pos="2122"/>
        </w:tabs>
        <w:spacing w:before="96"/>
        <w:jc w:val="both"/>
        <w:rPr>
          <w:sz w:val="28"/>
        </w:rPr>
      </w:pPr>
      <w:r>
        <w:rPr>
          <w:sz w:val="28"/>
        </w:rPr>
        <w:t>Робота повинна виконуватися робітником відповідної</w:t>
      </w:r>
      <w:r>
        <w:rPr>
          <w:spacing w:val="-8"/>
          <w:sz w:val="28"/>
        </w:rPr>
        <w:t xml:space="preserve"> </w:t>
      </w:r>
      <w:r>
        <w:rPr>
          <w:sz w:val="28"/>
        </w:rPr>
        <w:t>кваліфікації.</w:t>
      </w:r>
    </w:p>
    <w:p w14:paraId="187211C3" w14:textId="77777777" w:rsidR="000E1F1F" w:rsidRDefault="00B02928">
      <w:pPr>
        <w:pStyle w:val="a4"/>
        <w:numPr>
          <w:ilvl w:val="0"/>
          <w:numId w:val="50"/>
        </w:numPr>
        <w:tabs>
          <w:tab w:val="left" w:pos="2122"/>
        </w:tabs>
        <w:spacing w:before="98" w:line="312" w:lineRule="auto"/>
        <w:ind w:left="1132" w:right="629" w:firstLine="708"/>
        <w:jc w:val="both"/>
        <w:rPr>
          <w:sz w:val="28"/>
        </w:rPr>
      </w:pPr>
      <w:r>
        <w:rPr>
          <w:sz w:val="28"/>
        </w:rPr>
        <w:t>Повинні бути застосовані найбільш ефективні для даної роботи пристосування та</w:t>
      </w:r>
      <w:r>
        <w:rPr>
          <w:spacing w:val="-5"/>
          <w:sz w:val="28"/>
        </w:rPr>
        <w:t xml:space="preserve"> </w:t>
      </w:r>
      <w:r>
        <w:rPr>
          <w:sz w:val="28"/>
        </w:rPr>
        <w:t>інструменти.</w:t>
      </w:r>
    </w:p>
    <w:p w14:paraId="6B2027D9" w14:textId="77777777" w:rsidR="000E1F1F" w:rsidRDefault="00B02928">
      <w:pPr>
        <w:pStyle w:val="a4"/>
        <w:numPr>
          <w:ilvl w:val="0"/>
          <w:numId w:val="50"/>
        </w:numPr>
        <w:tabs>
          <w:tab w:val="left" w:pos="2122"/>
        </w:tabs>
        <w:spacing w:line="312" w:lineRule="auto"/>
        <w:ind w:left="1132" w:right="638" w:firstLine="708"/>
        <w:jc w:val="both"/>
        <w:rPr>
          <w:sz w:val="28"/>
        </w:rPr>
      </w:pPr>
      <w:r>
        <w:rPr>
          <w:sz w:val="28"/>
        </w:rPr>
        <w:t xml:space="preserve">Повинні бути встановлені оптимальні режими різання, виходячи з </w:t>
      </w:r>
      <w:r>
        <w:rPr>
          <w:sz w:val="28"/>
        </w:rPr>
        <w:lastRenderedPageBreak/>
        <w:t>можливості раціонального застосування одночасного оброблення декількох деталей, одночасної роботи декількома інструментами і в тих випадках, де це можливо, одночасного обслуговування одним робітником декількох</w:t>
      </w:r>
      <w:r>
        <w:rPr>
          <w:spacing w:val="-26"/>
          <w:sz w:val="28"/>
        </w:rPr>
        <w:t xml:space="preserve"> </w:t>
      </w:r>
      <w:r>
        <w:rPr>
          <w:sz w:val="28"/>
        </w:rPr>
        <w:t>верстатів.</w:t>
      </w:r>
    </w:p>
    <w:p w14:paraId="4BA5B102" w14:textId="77777777" w:rsidR="000E1F1F" w:rsidRDefault="00B02928">
      <w:pPr>
        <w:pStyle w:val="a4"/>
        <w:numPr>
          <w:ilvl w:val="0"/>
          <w:numId w:val="50"/>
        </w:numPr>
        <w:tabs>
          <w:tab w:val="left" w:pos="2122"/>
        </w:tabs>
        <w:spacing w:line="312" w:lineRule="auto"/>
        <w:ind w:left="1132" w:right="639" w:firstLine="708"/>
        <w:jc w:val="both"/>
        <w:rPr>
          <w:sz w:val="28"/>
        </w:rPr>
      </w:pPr>
      <w:r>
        <w:rPr>
          <w:sz w:val="28"/>
        </w:rPr>
        <w:t>Припуски на оброблення повинні бути оптимальними, верстат повинен бути справним, а якість інструменту</w:t>
      </w:r>
      <w:r>
        <w:rPr>
          <w:spacing w:val="-8"/>
          <w:sz w:val="28"/>
        </w:rPr>
        <w:t xml:space="preserve"> </w:t>
      </w:r>
      <w:r>
        <w:rPr>
          <w:sz w:val="28"/>
        </w:rPr>
        <w:t>нормальною.</w:t>
      </w:r>
    </w:p>
    <w:p w14:paraId="2E847943" w14:textId="77777777" w:rsidR="000E1F1F" w:rsidRDefault="00B02928">
      <w:pPr>
        <w:pStyle w:val="a4"/>
        <w:numPr>
          <w:ilvl w:val="0"/>
          <w:numId w:val="50"/>
        </w:numPr>
        <w:tabs>
          <w:tab w:val="left" w:pos="2122"/>
        </w:tabs>
        <w:spacing w:before="1" w:line="312" w:lineRule="auto"/>
        <w:ind w:left="1132" w:right="644" w:firstLine="708"/>
        <w:jc w:val="both"/>
        <w:rPr>
          <w:sz w:val="28"/>
        </w:rPr>
      </w:pPr>
      <w:r>
        <w:rPr>
          <w:sz w:val="28"/>
        </w:rPr>
        <w:t>У норму часу не повинні бути включені ті ручні прийоми, які можуть бути виконані одночасно з роботою верстата, тобто перекриті машинним</w:t>
      </w:r>
      <w:r>
        <w:rPr>
          <w:spacing w:val="-31"/>
          <w:sz w:val="28"/>
        </w:rPr>
        <w:t xml:space="preserve"> </w:t>
      </w:r>
      <w:r>
        <w:rPr>
          <w:sz w:val="28"/>
        </w:rPr>
        <w:t>часом.</w:t>
      </w:r>
    </w:p>
    <w:p w14:paraId="2B2CC985" w14:textId="77777777" w:rsidR="000E1F1F" w:rsidRDefault="00B02928">
      <w:pPr>
        <w:pStyle w:val="a4"/>
        <w:numPr>
          <w:ilvl w:val="0"/>
          <w:numId w:val="50"/>
        </w:numPr>
        <w:tabs>
          <w:tab w:val="left" w:pos="2122"/>
        </w:tabs>
        <w:spacing w:line="312" w:lineRule="auto"/>
        <w:ind w:left="1132" w:right="640" w:firstLine="708"/>
        <w:jc w:val="both"/>
        <w:rPr>
          <w:sz w:val="28"/>
        </w:rPr>
      </w:pPr>
      <w:r>
        <w:rPr>
          <w:sz w:val="28"/>
        </w:rPr>
        <w:t>У норму часу не повинен включатися час на виправлення забракованих деталей.</w:t>
      </w:r>
    </w:p>
    <w:p w14:paraId="403794D8" w14:textId="77777777" w:rsidR="000E1F1F" w:rsidRDefault="00B02928">
      <w:pPr>
        <w:pStyle w:val="a4"/>
        <w:numPr>
          <w:ilvl w:val="0"/>
          <w:numId w:val="50"/>
        </w:numPr>
        <w:tabs>
          <w:tab w:val="left" w:pos="2122"/>
        </w:tabs>
        <w:spacing w:before="67" w:line="312" w:lineRule="auto"/>
        <w:ind w:left="1132" w:right="634" w:firstLine="708"/>
        <w:jc w:val="both"/>
        <w:rPr>
          <w:sz w:val="28"/>
        </w:rPr>
      </w:pPr>
      <w:r>
        <w:rPr>
          <w:sz w:val="28"/>
        </w:rPr>
        <w:t>Організація робочого місця повинна передбачати завчасну доставку до нього креслень і нарядів на роботу, матеріалів, інструментів, пристосувань, а також здачу їх після виконання роботи допоміжними</w:t>
      </w:r>
      <w:r>
        <w:rPr>
          <w:spacing w:val="-11"/>
          <w:sz w:val="28"/>
        </w:rPr>
        <w:t xml:space="preserve"> </w:t>
      </w:r>
      <w:r>
        <w:rPr>
          <w:sz w:val="28"/>
        </w:rPr>
        <w:t>робітниками.</w:t>
      </w:r>
    </w:p>
    <w:p w14:paraId="2F55EF1F" w14:textId="77777777" w:rsidR="000E1F1F" w:rsidRDefault="00B02928">
      <w:pPr>
        <w:pStyle w:val="a4"/>
        <w:numPr>
          <w:ilvl w:val="0"/>
          <w:numId w:val="50"/>
        </w:numPr>
        <w:tabs>
          <w:tab w:val="left" w:pos="2122"/>
        </w:tabs>
        <w:spacing w:before="2" w:line="312" w:lineRule="auto"/>
        <w:ind w:left="1132" w:right="633" w:firstLine="708"/>
        <w:jc w:val="both"/>
        <w:rPr>
          <w:sz w:val="28"/>
        </w:rPr>
      </w:pPr>
      <w:r>
        <w:rPr>
          <w:sz w:val="28"/>
        </w:rPr>
        <w:t xml:space="preserve">Заточування інструменту повинна бути централізованим, тобто інструмент повинен заточуватися в </w:t>
      </w:r>
      <w:proofErr w:type="spellStart"/>
      <w:r>
        <w:rPr>
          <w:sz w:val="28"/>
        </w:rPr>
        <w:t>заточному</w:t>
      </w:r>
      <w:proofErr w:type="spellEnd"/>
      <w:r>
        <w:rPr>
          <w:sz w:val="28"/>
        </w:rPr>
        <w:t xml:space="preserve"> відділенні цеху, спеціальними робітниками-заточувальниками. Інструмент повинен замінюватись через встановлені проміжки часу (примусова зміна інструменту) або на вимогу верстатника. Кожне робоче місце повинно бути забезпечене додатковим комплектом інструменту. Заточений інструмент подається до робочого місця у готовому</w:t>
      </w:r>
      <w:r>
        <w:rPr>
          <w:spacing w:val="-5"/>
          <w:sz w:val="28"/>
        </w:rPr>
        <w:t xml:space="preserve"> </w:t>
      </w:r>
      <w:r>
        <w:rPr>
          <w:sz w:val="28"/>
        </w:rPr>
        <w:t>вигляді.</w:t>
      </w:r>
    </w:p>
    <w:p w14:paraId="0EC34B23" w14:textId="77777777" w:rsidR="000E1F1F" w:rsidRDefault="00B02928">
      <w:pPr>
        <w:pStyle w:val="a4"/>
        <w:numPr>
          <w:ilvl w:val="0"/>
          <w:numId w:val="50"/>
        </w:numPr>
        <w:tabs>
          <w:tab w:val="left" w:pos="2122"/>
        </w:tabs>
        <w:spacing w:before="1" w:line="312" w:lineRule="auto"/>
        <w:ind w:left="1132" w:right="630" w:firstLine="708"/>
        <w:jc w:val="both"/>
        <w:rPr>
          <w:sz w:val="28"/>
        </w:rPr>
      </w:pPr>
      <w:r>
        <w:rPr>
          <w:sz w:val="28"/>
        </w:rPr>
        <w:t xml:space="preserve">У норму часу не повинні входити витрати часу через будь-які організаційні проблеми; до числа цих проблем відносяться: перерва в подачі електроенергії, затримка в доставці матеріалу, пристосувань, інструменту, затримка транспортних засобів, наряду на роботу або здачі роботи, і </w:t>
      </w:r>
      <w:proofErr w:type="spellStart"/>
      <w:r>
        <w:rPr>
          <w:sz w:val="28"/>
        </w:rPr>
        <w:t>т.п</w:t>
      </w:r>
      <w:proofErr w:type="spellEnd"/>
      <w:r>
        <w:rPr>
          <w:sz w:val="28"/>
        </w:rPr>
        <w:t>. Отже, має бути передбачене безперервне і своєчасне забезпечення робочого місця всім необхідним для виконання безперебійної</w:t>
      </w:r>
      <w:r>
        <w:rPr>
          <w:spacing w:val="-4"/>
          <w:sz w:val="28"/>
        </w:rPr>
        <w:t xml:space="preserve"> </w:t>
      </w:r>
      <w:r>
        <w:rPr>
          <w:sz w:val="28"/>
        </w:rPr>
        <w:t>роботи.</w:t>
      </w:r>
    </w:p>
    <w:p w14:paraId="75262D24" w14:textId="77777777" w:rsidR="000E1F1F" w:rsidRDefault="00B02928">
      <w:pPr>
        <w:pStyle w:val="a4"/>
        <w:numPr>
          <w:ilvl w:val="0"/>
          <w:numId w:val="50"/>
        </w:numPr>
        <w:tabs>
          <w:tab w:val="left" w:pos="2264"/>
        </w:tabs>
        <w:spacing w:line="312" w:lineRule="auto"/>
        <w:ind w:left="1132" w:right="638" w:firstLine="708"/>
        <w:jc w:val="both"/>
        <w:rPr>
          <w:sz w:val="28"/>
        </w:rPr>
      </w:pPr>
      <w:r>
        <w:rPr>
          <w:sz w:val="28"/>
        </w:rPr>
        <w:t>Норма часу повинна встановлюватися з розрахунку на нормальні умови роботи, і будь-які втрати часу, пов'язані з відхиленнями від нормальних умов, які залежні від робітника, так і не залежні від нього, не входять в</w:t>
      </w:r>
      <w:r>
        <w:rPr>
          <w:spacing w:val="-27"/>
          <w:sz w:val="28"/>
        </w:rPr>
        <w:t xml:space="preserve"> </w:t>
      </w:r>
      <w:r>
        <w:rPr>
          <w:sz w:val="28"/>
        </w:rPr>
        <w:t>норму.</w:t>
      </w:r>
    </w:p>
    <w:p w14:paraId="549EBD75" w14:textId="77777777" w:rsidR="000E1F1F" w:rsidRDefault="000E1F1F">
      <w:pPr>
        <w:pStyle w:val="a3"/>
        <w:spacing w:before="4"/>
      </w:pPr>
    </w:p>
    <w:p w14:paraId="68D70340" w14:textId="77777777" w:rsidR="000E1F1F" w:rsidRPr="00052D4E" w:rsidRDefault="00B02928">
      <w:pPr>
        <w:pStyle w:val="4"/>
        <w:numPr>
          <w:ilvl w:val="0"/>
          <w:numId w:val="49"/>
        </w:numPr>
        <w:tabs>
          <w:tab w:val="left" w:pos="2134"/>
        </w:tabs>
        <w:spacing w:before="0"/>
        <w:rPr>
          <w:highlight w:val="yellow"/>
        </w:rPr>
      </w:pPr>
      <w:r w:rsidRPr="00052D4E">
        <w:rPr>
          <w:highlight w:val="yellow"/>
        </w:rPr>
        <w:t>НОРМУВАННЯ. СКЛАД І СТРУКТУРА НОРМИ</w:t>
      </w:r>
      <w:r w:rsidRPr="00052D4E">
        <w:rPr>
          <w:spacing w:val="-7"/>
          <w:highlight w:val="yellow"/>
        </w:rPr>
        <w:t xml:space="preserve"> </w:t>
      </w:r>
      <w:r w:rsidRPr="00052D4E">
        <w:rPr>
          <w:highlight w:val="yellow"/>
        </w:rPr>
        <w:t>ЧАСУ</w:t>
      </w:r>
    </w:p>
    <w:p w14:paraId="1BA48E9C" w14:textId="77777777" w:rsidR="000E1F1F" w:rsidRDefault="00B02928">
      <w:pPr>
        <w:pStyle w:val="a3"/>
        <w:spacing w:before="179" w:line="312" w:lineRule="auto"/>
        <w:ind w:left="1132" w:right="788" w:firstLine="708"/>
      </w:pPr>
      <w:r>
        <w:t>При виконанні верстатних робіт норма штучного часу складається з наступних складових частин:</w:t>
      </w:r>
    </w:p>
    <w:p w14:paraId="12FFC0C7" w14:textId="77777777" w:rsidR="000E1F1F" w:rsidRDefault="00B02928">
      <w:pPr>
        <w:pStyle w:val="a3"/>
        <w:spacing w:before="1" w:line="312" w:lineRule="auto"/>
        <w:ind w:left="1841" w:right="5199"/>
      </w:pPr>
      <w:r>
        <w:t>1– основного (технологічного) часу; 2– допоміжного часу;</w:t>
      </w:r>
    </w:p>
    <w:p w14:paraId="78935E6B" w14:textId="77777777" w:rsidR="000E1F1F" w:rsidRDefault="00B02928">
      <w:pPr>
        <w:pStyle w:val="a3"/>
        <w:spacing w:before="32"/>
        <w:ind w:left="1841"/>
      </w:pPr>
      <w:r>
        <w:lastRenderedPageBreak/>
        <w:t>3– часу на обслуговування робочого місця;</w:t>
      </w:r>
    </w:p>
    <w:p w14:paraId="489A1DB1" w14:textId="77777777" w:rsidR="000E1F1F" w:rsidRDefault="00B02928">
      <w:pPr>
        <w:pStyle w:val="a3"/>
        <w:spacing w:before="95"/>
        <w:ind w:left="1841"/>
      </w:pPr>
      <w:r>
        <w:t>4– часу перерв на відпочинок і фізичні потреби.</w:t>
      </w:r>
    </w:p>
    <w:p w14:paraId="5B71DBA7" w14:textId="77777777" w:rsidR="000E1F1F" w:rsidRDefault="00B02928">
      <w:pPr>
        <w:pStyle w:val="a3"/>
        <w:spacing w:before="98" w:line="312" w:lineRule="auto"/>
        <w:ind w:left="1132" w:right="788" w:firstLine="708"/>
      </w:pPr>
      <w:r>
        <w:t>Коли норма часу задається на виготовлення однієї штуки виробу, тоді вона визначається нормою штучного часу.</w:t>
      </w:r>
    </w:p>
    <w:p w14:paraId="3A047308" w14:textId="77777777" w:rsidR="000E1F1F" w:rsidRDefault="00B02928">
      <w:pPr>
        <w:pStyle w:val="a3"/>
        <w:spacing w:before="1"/>
        <w:ind w:left="1841"/>
      </w:pPr>
      <w:r>
        <w:t>Норма штучного часу виражається наступною формулою</w:t>
      </w:r>
    </w:p>
    <w:p w14:paraId="57BDB9D2" w14:textId="77777777" w:rsidR="000E1F1F" w:rsidRDefault="000E1F1F">
      <w:pPr>
        <w:pStyle w:val="a3"/>
        <w:spacing w:before="9"/>
        <w:rPr>
          <w:sz w:val="34"/>
        </w:rPr>
      </w:pPr>
    </w:p>
    <w:p w14:paraId="248E84CF" w14:textId="77777777" w:rsidR="000E1F1F" w:rsidRPr="00C53713" w:rsidRDefault="00B02928">
      <w:pPr>
        <w:ind w:left="1198" w:right="353"/>
        <w:jc w:val="center"/>
        <w:rPr>
          <w:b/>
          <w:bCs/>
          <w:sz w:val="32"/>
          <w:szCs w:val="32"/>
        </w:rPr>
      </w:pPr>
      <w:r w:rsidRPr="00C53713">
        <w:rPr>
          <w:b/>
          <w:bCs/>
          <w:i/>
          <w:w w:val="105"/>
          <w:position w:val="1"/>
          <w:sz w:val="32"/>
          <w:szCs w:val="32"/>
        </w:rPr>
        <w:t>t</w:t>
      </w:r>
      <w:proofErr w:type="spellStart"/>
      <w:r w:rsidRPr="00C53713">
        <w:rPr>
          <w:b/>
          <w:bCs/>
          <w:i/>
          <w:w w:val="105"/>
          <w:position w:val="-6"/>
          <w:sz w:val="32"/>
          <w:szCs w:val="32"/>
        </w:rPr>
        <w:t>шт</w:t>
      </w:r>
      <w:proofErr w:type="spellEnd"/>
      <w:r w:rsidRPr="00C53713">
        <w:rPr>
          <w:b/>
          <w:bCs/>
          <w:i/>
          <w:w w:val="105"/>
          <w:position w:val="-6"/>
          <w:sz w:val="32"/>
          <w:szCs w:val="32"/>
        </w:rPr>
        <w:t xml:space="preserve"> </w:t>
      </w:r>
      <w:r w:rsidRPr="00C53713">
        <w:rPr>
          <w:rFonts w:ascii="Symbol" w:hAnsi="Symbol"/>
          <w:b/>
          <w:bCs/>
          <w:w w:val="105"/>
          <w:position w:val="1"/>
          <w:sz w:val="32"/>
          <w:szCs w:val="32"/>
        </w:rPr>
        <w:t></w:t>
      </w:r>
      <w:r w:rsidRPr="00C53713">
        <w:rPr>
          <w:b/>
          <w:bCs/>
          <w:w w:val="105"/>
          <w:position w:val="1"/>
          <w:sz w:val="32"/>
          <w:szCs w:val="32"/>
        </w:rPr>
        <w:t xml:space="preserve"> </w:t>
      </w:r>
      <w:r w:rsidRPr="00C53713">
        <w:rPr>
          <w:b/>
          <w:bCs/>
          <w:i/>
          <w:w w:val="105"/>
          <w:position w:val="1"/>
          <w:sz w:val="32"/>
          <w:szCs w:val="32"/>
        </w:rPr>
        <w:t>t</w:t>
      </w:r>
      <w:r w:rsidRPr="00C53713">
        <w:rPr>
          <w:b/>
          <w:bCs/>
          <w:i/>
          <w:w w:val="105"/>
          <w:position w:val="-6"/>
          <w:sz w:val="32"/>
          <w:szCs w:val="32"/>
        </w:rPr>
        <w:t xml:space="preserve">о </w:t>
      </w:r>
      <w:r w:rsidRPr="00C53713">
        <w:rPr>
          <w:rFonts w:ascii="Symbol" w:hAnsi="Symbol"/>
          <w:b/>
          <w:bCs/>
          <w:w w:val="105"/>
          <w:position w:val="1"/>
          <w:sz w:val="32"/>
          <w:szCs w:val="32"/>
        </w:rPr>
        <w:t></w:t>
      </w:r>
      <w:r w:rsidRPr="00C53713">
        <w:rPr>
          <w:b/>
          <w:bCs/>
          <w:w w:val="105"/>
          <w:position w:val="1"/>
          <w:sz w:val="32"/>
          <w:szCs w:val="32"/>
        </w:rPr>
        <w:t xml:space="preserve"> </w:t>
      </w:r>
      <w:r w:rsidRPr="00C53713">
        <w:rPr>
          <w:b/>
          <w:bCs/>
          <w:i/>
          <w:w w:val="105"/>
          <w:position w:val="1"/>
          <w:sz w:val="32"/>
          <w:szCs w:val="32"/>
        </w:rPr>
        <w:t>t</w:t>
      </w:r>
      <w:r w:rsidRPr="00C53713">
        <w:rPr>
          <w:b/>
          <w:bCs/>
          <w:i/>
          <w:w w:val="105"/>
          <w:position w:val="-6"/>
          <w:sz w:val="32"/>
          <w:szCs w:val="32"/>
        </w:rPr>
        <w:t xml:space="preserve">д </w:t>
      </w:r>
      <w:r w:rsidRPr="00C53713">
        <w:rPr>
          <w:rFonts w:ascii="Symbol" w:hAnsi="Symbol"/>
          <w:b/>
          <w:bCs/>
          <w:w w:val="105"/>
          <w:position w:val="1"/>
          <w:sz w:val="32"/>
          <w:szCs w:val="32"/>
        </w:rPr>
        <w:t></w:t>
      </w:r>
      <w:r w:rsidRPr="00C53713">
        <w:rPr>
          <w:b/>
          <w:bCs/>
          <w:w w:val="105"/>
          <w:position w:val="1"/>
          <w:sz w:val="32"/>
          <w:szCs w:val="32"/>
        </w:rPr>
        <w:t xml:space="preserve"> </w:t>
      </w:r>
      <w:r w:rsidRPr="00C53713">
        <w:rPr>
          <w:b/>
          <w:bCs/>
          <w:i/>
          <w:w w:val="105"/>
          <w:position w:val="1"/>
          <w:sz w:val="32"/>
          <w:szCs w:val="32"/>
        </w:rPr>
        <w:t>t</w:t>
      </w:r>
      <w:r w:rsidRPr="00C53713">
        <w:rPr>
          <w:b/>
          <w:bCs/>
          <w:i/>
          <w:w w:val="105"/>
          <w:position w:val="-6"/>
          <w:sz w:val="32"/>
          <w:szCs w:val="32"/>
        </w:rPr>
        <w:t xml:space="preserve">об </w:t>
      </w:r>
      <w:r w:rsidRPr="00C53713">
        <w:rPr>
          <w:rFonts w:ascii="Symbol" w:hAnsi="Symbol"/>
          <w:b/>
          <w:bCs/>
          <w:w w:val="105"/>
          <w:position w:val="1"/>
          <w:sz w:val="32"/>
          <w:szCs w:val="32"/>
        </w:rPr>
        <w:t></w:t>
      </w:r>
      <w:r w:rsidRPr="00C53713">
        <w:rPr>
          <w:b/>
          <w:bCs/>
          <w:w w:val="105"/>
          <w:position w:val="1"/>
          <w:sz w:val="32"/>
          <w:szCs w:val="32"/>
        </w:rPr>
        <w:t xml:space="preserve"> </w:t>
      </w:r>
      <w:r w:rsidRPr="00C53713">
        <w:rPr>
          <w:b/>
          <w:bCs/>
          <w:i/>
          <w:w w:val="105"/>
          <w:position w:val="1"/>
          <w:sz w:val="32"/>
          <w:szCs w:val="32"/>
        </w:rPr>
        <w:t>t</w:t>
      </w:r>
      <w:r w:rsidRPr="00C53713">
        <w:rPr>
          <w:b/>
          <w:bCs/>
          <w:i/>
          <w:w w:val="105"/>
          <w:position w:val="-6"/>
          <w:sz w:val="32"/>
          <w:szCs w:val="32"/>
        </w:rPr>
        <w:t xml:space="preserve">п </w:t>
      </w:r>
      <w:r w:rsidRPr="00C53713">
        <w:rPr>
          <w:b/>
          <w:bCs/>
          <w:w w:val="105"/>
          <w:sz w:val="32"/>
          <w:szCs w:val="32"/>
        </w:rPr>
        <w:t>,</w:t>
      </w:r>
    </w:p>
    <w:p w14:paraId="0A89B2AC" w14:textId="77777777" w:rsidR="000E1F1F" w:rsidRPr="00C53713" w:rsidRDefault="000E1F1F">
      <w:pPr>
        <w:pStyle w:val="a3"/>
        <w:spacing w:before="8"/>
        <w:rPr>
          <w:b/>
          <w:bCs/>
          <w:sz w:val="32"/>
          <w:szCs w:val="32"/>
        </w:rPr>
      </w:pPr>
    </w:p>
    <w:p w14:paraId="5F98302C" w14:textId="77777777" w:rsidR="000E1F1F" w:rsidRDefault="000E1F1F">
      <w:pPr>
        <w:sectPr w:rsidR="000E1F1F">
          <w:headerReference w:type="default" r:id="rId153"/>
          <w:footerReference w:type="default" r:id="rId154"/>
          <w:pgSz w:w="11910" w:h="16840"/>
          <w:pgMar w:top="1040" w:right="500" w:bottom="1240" w:left="0" w:header="0" w:footer="1056" w:gutter="0"/>
          <w:pgNumType w:start="106"/>
          <w:cols w:space="720"/>
        </w:sectPr>
      </w:pPr>
    </w:p>
    <w:p w14:paraId="6C7CF0F5" w14:textId="77777777" w:rsidR="000E1F1F" w:rsidRDefault="00B02928">
      <w:pPr>
        <w:spacing w:before="89"/>
        <w:jc w:val="right"/>
        <w:rPr>
          <w:i/>
          <w:sz w:val="21"/>
        </w:rPr>
      </w:pPr>
      <w:r>
        <w:rPr>
          <w:w w:val="105"/>
          <w:sz w:val="28"/>
        </w:rPr>
        <w:t xml:space="preserve">де </w:t>
      </w:r>
      <w:r>
        <w:rPr>
          <w:i/>
          <w:w w:val="105"/>
          <w:position w:val="1"/>
          <w:sz w:val="27"/>
        </w:rPr>
        <w:t>t</w:t>
      </w:r>
      <w:r>
        <w:rPr>
          <w:i/>
          <w:w w:val="105"/>
          <w:position w:val="-6"/>
          <w:sz w:val="21"/>
        </w:rPr>
        <w:t>o</w:t>
      </w:r>
    </w:p>
    <w:p w14:paraId="1034D334" w14:textId="77777777" w:rsidR="000E1F1F" w:rsidRDefault="00B02928">
      <w:pPr>
        <w:pStyle w:val="a4"/>
        <w:numPr>
          <w:ilvl w:val="1"/>
          <w:numId w:val="54"/>
        </w:numPr>
        <w:tabs>
          <w:tab w:val="left" w:pos="300"/>
        </w:tabs>
        <w:spacing w:before="90"/>
        <w:ind w:left="299"/>
        <w:rPr>
          <w:sz w:val="28"/>
        </w:rPr>
      </w:pPr>
      <w:r>
        <w:rPr>
          <w:sz w:val="28"/>
        </w:rPr>
        <w:br w:type="column"/>
      </w:r>
      <w:r>
        <w:rPr>
          <w:sz w:val="28"/>
        </w:rPr>
        <w:t>основний</w:t>
      </w:r>
      <w:r>
        <w:rPr>
          <w:spacing w:val="-1"/>
          <w:sz w:val="28"/>
        </w:rPr>
        <w:t xml:space="preserve"> </w:t>
      </w:r>
      <w:r>
        <w:rPr>
          <w:sz w:val="28"/>
        </w:rPr>
        <w:t>час;</w:t>
      </w:r>
    </w:p>
    <w:p w14:paraId="55973074" w14:textId="77777777" w:rsidR="000E1F1F" w:rsidRDefault="000E1F1F">
      <w:pPr>
        <w:rPr>
          <w:sz w:val="28"/>
        </w:rPr>
        <w:sectPr w:rsidR="000E1F1F">
          <w:type w:val="continuous"/>
          <w:pgSz w:w="11910" w:h="16840"/>
          <w:pgMar w:top="1040" w:right="500" w:bottom="280" w:left="0" w:header="720" w:footer="720" w:gutter="0"/>
          <w:cols w:num="2" w:space="720" w:equalWidth="0">
            <w:col w:w="2419" w:space="40"/>
            <w:col w:w="8951"/>
          </w:cols>
        </w:sectPr>
      </w:pPr>
    </w:p>
    <w:p w14:paraId="242AC5AF" w14:textId="77777777" w:rsidR="000E1F1F" w:rsidRDefault="00B02928">
      <w:pPr>
        <w:pStyle w:val="a3"/>
        <w:spacing w:before="62"/>
        <w:ind w:left="1873"/>
      </w:pPr>
      <w:r>
        <w:rPr>
          <w:i/>
          <w:position w:val="1"/>
          <w:sz w:val="27"/>
        </w:rPr>
        <w:lastRenderedPageBreak/>
        <w:t>t</w:t>
      </w:r>
      <w:r>
        <w:rPr>
          <w:i/>
          <w:position w:val="-8"/>
          <w:sz w:val="21"/>
        </w:rPr>
        <w:t xml:space="preserve">д </w:t>
      </w:r>
      <w:r>
        <w:t>– допоміжний час;</w:t>
      </w:r>
    </w:p>
    <w:p w14:paraId="17EE8180" w14:textId="77777777" w:rsidR="000E1F1F" w:rsidRDefault="000E1F1F">
      <w:pPr>
        <w:sectPr w:rsidR="000E1F1F">
          <w:headerReference w:type="default" r:id="rId155"/>
          <w:footerReference w:type="default" r:id="rId156"/>
          <w:pgSz w:w="11910" w:h="16840"/>
          <w:pgMar w:top="1100" w:right="500" w:bottom="1240" w:left="0" w:header="0" w:footer="1056" w:gutter="0"/>
          <w:pgNumType w:start="107"/>
          <w:cols w:space="720"/>
        </w:sectPr>
      </w:pPr>
    </w:p>
    <w:p w14:paraId="33EAC472" w14:textId="77777777" w:rsidR="000E1F1F" w:rsidRDefault="00B02928">
      <w:pPr>
        <w:spacing w:before="117"/>
        <w:jc w:val="right"/>
        <w:rPr>
          <w:i/>
          <w:sz w:val="21"/>
        </w:rPr>
      </w:pPr>
      <w:r>
        <w:rPr>
          <w:i/>
          <w:w w:val="120"/>
          <w:position w:val="9"/>
          <w:sz w:val="31"/>
        </w:rPr>
        <w:t>t</w:t>
      </w:r>
      <w:r>
        <w:rPr>
          <w:i/>
          <w:w w:val="120"/>
          <w:sz w:val="21"/>
        </w:rPr>
        <w:t>об</w:t>
      </w:r>
    </w:p>
    <w:p w14:paraId="507F250D" w14:textId="77777777" w:rsidR="000E1F1F" w:rsidRDefault="00B02928">
      <w:pPr>
        <w:pStyle w:val="a4"/>
        <w:numPr>
          <w:ilvl w:val="1"/>
          <w:numId w:val="54"/>
        </w:numPr>
        <w:tabs>
          <w:tab w:val="left" w:pos="294"/>
        </w:tabs>
        <w:spacing w:before="150"/>
        <w:ind w:left="293"/>
        <w:rPr>
          <w:sz w:val="28"/>
        </w:rPr>
      </w:pPr>
      <w:r>
        <w:rPr>
          <w:sz w:val="28"/>
        </w:rPr>
        <w:br w:type="column"/>
      </w:r>
      <w:r>
        <w:rPr>
          <w:sz w:val="28"/>
        </w:rPr>
        <w:t>час на обслуговування робочого</w:t>
      </w:r>
      <w:r>
        <w:rPr>
          <w:spacing w:val="-1"/>
          <w:sz w:val="28"/>
        </w:rPr>
        <w:t xml:space="preserve"> </w:t>
      </w:r>
      <w:r>
        <w:rPr>
          <w:sz w:val="28"/>
        </w:rPr>
        <w:t>місця;</w:t>
      </w:r>
    </w:p>
    <w:p w14:paraId="38BD432F" w14:textId="77777777" w:rsidR="000E1F1F" w:rsidRDefault="000E1F1F">
      <w:pPr>
        <w:rPr>
          <w:sz w:val="28"/>
        </w:rPr>
        <w:sectPr w:rsidR="000E1F1F">
          <w:type w:val="continuous"/>
          <w:pgSz w:w="11910" w:h="16840"/>
          <w:pgMar w:top="1040" w:right="500" w:bottom="280" w:left="0" w:header="720" w:footer="720" w:gutter="0"/>
          <w:cols w:num="2" w:space="720" w:equalWidth="0">
            <w:col w:w="2269" w:space="40"/>
            <w:col w:w="9101"/>
          </w:cols>
        </w:sectPr>
      </w:pPr>
    </w:p>
    <w:p w14:paraId="4FC72549" w14:textId="77777777" w:rsidR="000E1F1F" w:rsidRDefault="00B02928">
      <w:pPr>
        <w:pStyle w:val="a3"/>
        <w:spacing w:before="155"/>
        <w:ind w:left="1873"/>
      </w:pPr>
      <w:r>
        <w:rPr>
          <w:i/>
          <w:position w:val="1"/>
          <w:sz w:val="27"/>
        </w:rPr>
        <w:t>t</w:t>
      </w:r>
      <w:r>
        <w:rPr>
          <w:i/>
          <w:position w:val="-6"/>
          <w:sz w:val="21"/>
        </w:rPr>
        <w:t xml:space="preserve">п </w:t>
      </w:r>
      <w:r>
        <w:t>– час на перерви.</w:t>
      </w:r>
    </w:p>
    <w:p w14:paraId="25EE38BD" w14:textId="77777777" w:rsidR="000E1F1F" w:rsidRDefault="000E1F1F">
      <w:pPr>
        <w:pStyle w:val="a3"/>
        <w:spacing w:before="7"/>
      </w:pPr>
    </w:p>
    <w:p w14:paraId="3F036E9F" w14:textId="77777777" w:rsidR="000E1F1F" w:rsidRPr="00C53713" w:rsidRDefault="00B02928">
      <w:pPr>
        <w:pStyle w:val="4"/>
        <w:numPr>
          <w:ilvl w:val="1"/>
          <w:numId w:val="49"/>
        </w:numPr>
        <w:tabs>
          <w:tab w:val="left" w:pos="2346"/>
        </w:tabs>
        <w:spacing w:before="89"/>
        <w:rPr>
          <w:highlight w:val="yellow"/>
        </w:rPr>
      </w:pPr>
      <w:r w:rsidRPr="00C53713">
        <w:rPr>
          <w:highlight w:val="yellow"/>
        </w:rPr>
        <w:t>ОСНОВНИЙ</w:t>
      </w:r>
      <w:r w:rsidRPr="00C53713">
        <w:rPr>
          <w:spacing w:val="-3"/>
          <w:highlight w:val="yellow"/>
        </w:rPr>
        <w:t xml:space="preserve"> </w:t>
      </w:r>
      <w:r w:rsidRPr="00C53713">
        <w:rPr>
          <w:highlight w:val="yellow"/>
        </w:rPr>
        <w:t>ЧАС</w:t>
      </w:r>
    </w:p>
    <w:p w14:paraId="01B799F0" w14:textId="77777777" w:rsidR="000E1F1F" w:rsidRDefault="00B02928">
      <w:pPr>
        <w:pStyle w:val="a3"/>
        <w:spacing w:before="197" w:line="316" w:lineRule="auto"/>
        <w:ind w:left="1132" w:right="630" w:firstLine="708"/>
        <w:jc w:val="both"/>
      </w:pPr>
      <w:r>
        <w:t xml:space="preserve">Основний час ( </w:t>
      </w:r>
      <w:r>
        <w:rPr>
          <w:i/>
          <w:spacing w:val="7"/>
          <w:position w:val="1"/>
          <w:sz w:val="31"/>
        </w:rPr>
        <w:t>t</w:t>
      </w:r>
      <w:r>
        <w:rPr>
          <w:i/>
          <w:spacing w:val="7"/>
          <w:position w:val="-6"/>
          <w:sz w:val="21"/>
        </w:rPr>
        <w:t xml:space="preserve">о </w:t>
      </w:r>
      <w:r>
        <w:rPr>
          <w:sz w:val="32"/>
        </w:rPr>
        <w:t xml:space="preserve">) </w:t>
      </w:r>
      <w:r>
        <w:t>– це частина штучного часу, що витрачається на зміну і (або) подальше визначення стану предмету праці. Іншими словами – це час на механічне оброблення, складання або контроль виробу. Основний час може бути машинним, машинно-ручним і</w:t>
      </w:r>
      <w:r>
        <w:rPr>
          <w:spacing w:val="-3"/>
        </w:rPr>
        <w:t xml:space="preserve"> </w:t>
      </w:r>
      <w:r>
        <w:t>ручним.</w:t>
      </w:r>
    </w:p>
    <w:p w14:paraId="7B994D4C" w14:textId="77777777" w:rsidR="000E1F1F" w:rsidRDefault="00B02928">
      <w:pPr>
        <w:pStyle w:val="a3"/>
        <w:spacing w:line="312" w:lineRule="auto"/>
        <w:ind w:left="1132" w:right="632" w:firstLine="708"/>
        <w:jc w:val="both"/>
      </w:pPr>
      <w:r w:rsidRPr="00C53713">
        <w:rPr>
          <w:b/>
          <w:bCs/>
        </w:rPr>
        <w:t>Машинним</w:t>
      </w:r>
      <w:r>
        <w:t xml:space="preserve"> називається час виконання роботи машиною або механізмом без участі працівника. Наприклад, до машинного часу відноситься час роботи металорізального верстата при автоматичній подачі різального інструменту.</w:t>
      </w:r>
    </w:p>
    <w:p w14:paraId="433756E5" w14:textId="77777777" w:rsidR="000E1F1F" w:rsidRDefault="00B02928">
      <w:pPr>
        <w:pStyle w:val="a3"/>
        <w:spacing w:line="312" w:lineRule="auto"/>
        <w:ind w:left="1132" w:right="634" w:firstLine="708"/>
        <w:jc w:val="both"/>
      </w:pPr>
      <w:r w:rsidRPr="00C53713">
        <w:rPr>
          <w:b/>
          <w:bCs/>
        </w:rPr>
        <w:t>Машинно-ручним</w:t>
      </w:r>
      <w:r>
        <w:t xml:space="preserve"> називається час на виконання роботи при безпосередній участі працівника. Наприклад, свердління на свердлильному верстаті з ручною подачею</w:t>
      </w:r>
      <w:r>
        <w:rPr>
          <w:spacing w:val="-3"/>
        </w:rPr>
        <w:t xml:space="preserve"> </w:t>
      </w:r>
      <w:r>
        <w:t>свердла.</w:t>
      </w:r>
    </w:p>
    <w:p w14:paraId="3D0D6A88" w14:textId="77777777" w:rsidR="000E1F1F" w:rsidRDefault="00B02928">
      <w:pPr>
        <w:pStyle w:val="a3"/>
        <w:spacing w:line="312" w:lineRule="auto"/>
        <w:ind w:left="1132" w:right="636" w:firstLine="708"/>
        <w:jc w:val="both"/>
      </w:pPr>
      <w:r w:rsidRPr="00C53713">
        <w:rPr>
          <w:b/>
          <w:bCs/>
        </w:rPr>
        <w:t>Ручним називається</w:t>
      </w:r>
      <w:r>
        <w:t xml:space="preserve"> час виконання роботи без застосування машин і механізмів.</w:t>
      </w:r>
    </w:p>
    <w:p w14:paraId="46BCA6FE" w14:textId="77777777" w:rsidR="000E1F1F" w:rsidRDefault="00B02928">
      <w:pPr>
        <w:pStyle w:val="a3"/>
        <w:spacing w:line="312" w:lineRule="auto"/>
        <w:ind w:left="1132" w:right="636" w:firstLine="708"/>
        <w:jc w:val="both"/>
      </w:pPr>
      <w:r>
        <w:t xml:space="preserve">В основний час входить час, що витрачається на врізання і </w:t>
      </w:r>
      <w:proofErr w:type="spellStart"/>
      <w:r>
        <w:t>перебіги</w:t>
      </w:r>
      <w:proofErr w:type="spellEnd"/>
      <w:r>
        <w:t xml:space="preserve"> (підвід і вихід) різального інструменту, на зворотні ходи (у стругальних, довбальних та інших верстатах), на прохід інструменту при взятті пробних стружок; тому при підрахунку основного часу розрахункова довжина оброблення приймається з урахуванням всіх цих факторів.</w:t>
      </w:r>
    </w:p>
    <w:p w14:paraId="4E5F31F8" w14:textId="77777777" w:rsidR="000E1F1F" w:rsidRDefault="00B02928">
      <w:pPr>
        <w:pStyle w:val="a3"/>
        <w:spacing w:line="312" w:lineRule="auto"/>
        <w:ind w:left="1132" w:right="638" w:firstLine="708"/>
        <w:jc w:val="both"/>
      </w:pPr>
      <w:r>
        <w:t>При роботі на металорізальних верстатах основний машинний час для кожного технологічного переходу визначають за формулою</w:t>
      </w:r>
    </w:p>
    <w:p w14:paraId="350CCCD0" w14:textId="77777777" w:rsidR="000E1F1F" w:rsidRPr="00C53713" w:rsidRDefault="00B02928">
      <w:pPr>
        <w:tabs>
          <w:tab w:val="left" w:pos="5913"/>
        </w:tabs>
        <w:spacing w:before="252" w:line="144" w:lineRule="auto"/>
        <w:ind w:left="5619"/>
        <w:rPr>
          <w:b/>
          <w:bCs/>
          <w:sz w:val="33"/>
        </w:rPr>
      </w:pPr>
      <w:r w:rsidRPr="00C53713">
        <w:rPr>
          <w:b/>
          <w:bCs/>
          <w:i/>
          <w:position w:val="-18"/>
          <w:sz w:val="33"/>
        </w:rPr>
        <w:t>t</w:t>
      </w:r>
      <w:r w:rsidRPr="00C53713">
        <w:rPr>
          <w:b/>
          <w:bCs/>
          <w:i/>
          <w:position w:val="-18"/>
          <w:sz w:val="33"/>
        </w:rPr>
        <w:tab/>
      </w:r>
      <w:r w:rsidRPr="00C53713">
        <w:rPr>
          <w:rFonts w:ascii="Symbol" w:hAnsi="Symbol"/>
          <w:b/>
          <w:bCs/>
          <w:position w:val="-18"/>
          <w:sz w:val="33"/>
        </w:rPr>
        <w:t></w:t>
      </w:r>
      <w:r w:rsidRPr="00C53713">
        <w:rPr>
          <w:b/>
          <w:bCs/>
          <w:spacing w:val="-6"/>
          <w:sz w:val="33"/>
        </w:rPr>
        <w:t xml:space="preserve"> </w:t>
      </w:r>
      <w:r w:rsidRPr="00C53713">
        <w:rPr>
          <w:b/>
          <w:bCs/>
          <w:i/>
          <w:sz w:val="33"/>
          <w:u w:val="single"/>
        </w:rPr>
        <w:t>l</w:t>
      </w:r>
      <w:r w:rsidRPr="00C53713">
        <w:rPr>
          <w:b/>
          <w:bCs/>
          <w:i/>
          <w:spacing w:val="-25"/>
          <w:sz w:val="33"/>
          <w:u w:val="single"/>
        </w:rPr>
        <w:t xml:space="preserve"> </w:t>
      </w:r>
      <w:r w:rsidRPr="00C53713">
        <w:rPr>
          <w:rFonts w:ascii="Symbol" w:hAnsi="Symbol"/>
          <w:b/>
          <w:bCs/>
          <w:sz w:val="33"/>
          <w:u w:val="single"/>
        </w:rPr>
        <w:t></w:t>
      </w:r>
      <w:r w:rsidRPr="00C53713">
        <w:rPr>
          <w:b/>
          <w:bCs/>
          <w:spacing w:val="-51"/>
          <w:sz w:val="33"/>
        </w:rPr>
        <w:t xml:space="preserve"> </w:t>
      </w:r>
      <w:r w:rsidRPr="00C53713">
        <w:rPr>
          <w:b/>
          <w:bCs/>
          <w:i/>
          <w:sz w:val="29"/>
          <w:u w:val="single"/>
        </w:rPr>
        <w:t>i</w:t>
      </w:r>
      <w:r w:rsidRPr="00C53713">
        <w:rPr>
          <w:b/>
          <w:bCs/>
          <w:i/>
          <w:spacing w:val="-20"/>
          <w:sz w:val="29"/>
        </w:rPr>
        <w:t xml:space="preserve"> </w:t>
      </w:r>
      <w:r w:rsidRPr="00C53713">
        <w:rPr>
          <w:b/>
          <w:bCs/>
          <w:position w:val="-18"/>
          <w:sz w:val="33"/>
        </w:rPr>
        <w:t>,</w:t>
      </w:r>
    </w:p>
    <w:p w14:paraId="471A199C" w14:textId="77777777" w:rsidR="000E1F1F" w:rsidRPr="00C53713" w:rsidRDefault="00B02928">
      <w:pPr>
        <w:tabs>
          <w:tab w:val="left" w:pos="6285"/>
        </w:tabs>
        <w:spacing w:line="84" w:lineRule="auto"/>
        <w:ind w:left="5710"/>
        <w:rPr>
          <w:b/>
          <w:bCs/>
          <w:i/>
          <w:sz w:val="33"/>
        </w:rPr>
      </w:pPr>
      <w:r w:rsidRPr="00C53713">
        <w:rPr>
          <w:b/>
          <w:bCs/>
          <w:i/>
          <w:sz w:val="23"/>
        </w:rPr>
        <w:t>o</w:t>
      </w:r>
      <w:r w:rsidRPr="00C53713">
        <w:rPr>
          <w:b/>
          <w:bCs/>
          <w:i/>
          <w:sz w:val="23"/>
        </w:rPr>
        <w:tab/>
      </w:r>
      <w:r w:rsidRPr="00C53713">
        <w:rPr>
          <w:b/>
          <w:bCs/>
          <w:i/>
          <w:position w:val="-15"/>
          <w:sz w:val="33"/>
        </w:rPr>
        <w:t>s</w:t>
      </w:r>
    </w:p>
    <w:p w14:paraId="4F554B8A" w14:textId="77777777" w:rsidR="000E1F1F" w:rsidRPr="00C53713" w:rsidRDefault="000E1F1F">
      <w:pPr>
        <w:pStyle w:val="a3"/>
        <w:rPr>
          <w:b/>
          <w:bCs/>
          <w:i/>
          <w:sz w:val="20"/>
        </w:rPr>
      </w:pPr>
    </w:p>
    <w:p w14:paraId="4FA5C002" w14:textId="77777777" w:rsidR="00C53713" w:rsidRDefault="00C53713">
      <w:pPr>
        <w:pStyle w:val="a3"/>
        <w:spacing w:before="225" w:line="314" w:lineRule="auto"/>
        <w:ind w:left="1132"/>
        <w:rPr>
          <w:b/>
          <w:bCs/>
        </w:rPr>
      </w:pPr>
    </w:p>
    <w:p w14:paraId="163FCD1E" w14:textId="0EEDB0D6" w:rsidR="000E1F1F" w:rsidRDefault="00B02928">
      <w:pPr>
        <w:pStyle w:val="a3"/>
        <w:spacing w:before="225" w:line="314" w:lineRule="auto"/>
        <w:ind w:left="1132"/>
      </w:pPr>
      <w:r w:rsidRPr="00C53713">
        <w:rPr>
          <w:b/>
          <w:bCs/>
        </w:rPr>
        <w:t xml:space="preserve">де </w:t>
      </w:r>
      <w:r w:rsidRPr="00C53713">
        <w:rPr>
          <w:b/>
          <w:bCs/>
          <w:i/>
          <w:sz w:val="36"/>
        </w:rPr>
        <w:t xml:space="preserve">l </w:t>
      </w:r>
      <w:r w:rsidRPr="00C53713">
        <w:rPr>
          <w:b/>
          <w:bCs/>
        </w:rPr>
        <w:t>– розрахункова довжина оброблюваної поверхні</w:t>
      </w:r>
      <w:r>
        <w:t xml:space="preserve"> або оброблення у напрямі подачі;</w:t>
      </w:r>
    </w:p>
    <w:p w14:paraId="28ACC587" w14:textId="77777777" w:rsidR="000E1F1F" w:rsidRDefault="00B02928">
      <w:pPr>
        <w:pStyle w:val="a3"/>
        <w:spacing w:line="457" w:lineRule="exact"/>
        <w:ind w:left="1132"/>
      </w:pPr>
      <w:r>
        <w:rPr>
          <w:i/>
          <w:sz w:val="40"/>
        </w:rPr>
        <w:t xml:space="preserve">і </w:t>
      </w:r>
      <w:r>
        <w:t>– кількість робочих ходів;</w:t>
      </w:r>
    </w:p>
    <w:p w14:paraId="0722866A" w14:textId="77777777" w:rsidR="000E1F1F" w:rsidRDefault="00B02928">
      <w:pPr>
        <w:pStyle w:val="a3"/>
        <w:spacing w:before="34"/>
        <w:ind w:left="1192"/>
      </w:pPr>
      <w:r>
        <w:rPr>
          <w:i/>
          <w:position w:val="8"/>
          <w:sz w:val="36"/>
        </w:rPr>
        <w:t xml:space="preserve">s </w:t>
      </w:r>
      <w:r>
        <w:t>– хвилинна подача.</w:t>
      </w:r>
    </w:p>
    <w:p w14:paraId="528B5717" w14:textId="77777777" w:rsidR="000E1F1F" w:rsidRDefault="000E1F1F">
      <w:pPr>
        <w:sectPr w:rsidR="000E1F1F">
          <w:type w:val="continuous"/>
          <w:pgSz w:w="11910" w:h="16840"/>
          <w:pgMar w:top="1040" w:right="500" w:bottom="280" w:left="0" w:header="720" w:footer="720" w:gutter="0"/>
          <w:cols w:space="720"/>
        </w:sectPr>
      </w:pPr>
    </w:p>
    <w:p w14:paraId="4698EB3E" w14:textId="77777777" w:rsidR="000E1F1F" w:rsidRDefault="00B02928">
      <w:pPr>
        <w:pStyle w:val="4"/>
        <w:numPr>
          <w:ilvl w:val="2"/>
          <w:numId w:val="49"/>
        </w:numPr>
        <w:tabs>
          <w:tab w:val="left" w:pos="3246"/>
          <w:tab w:val="left" w:pos="3247"/>
          <w:tab w:val="left" w:pos="6013"/>
          <w:tab w:val="left" w:pos="9246"/>
        </w:tabs>
        <w:spacing w:line="242" w:lineRule="auto"/>
        <w:ind w:right="631" w:firstLine="720"/>
      </w:pPr>
      <w:r>
        <w:lastRenderedPageBreak/>
        <w:t>ВИЗНАЧЕННЯ</w:t>
      </w:r>
      <w:r>
        <w:tab/>
        <w:t>РОЗРАХУНКОВОЇ</w:t>
      </w:r>
      <w:r>
        <w:tab/>
      </w:r>
      <w:r>
        <w:rPr>
          <w:spacing w:val="-4"/>
        </w:rPr>
        <w:t xml:space="preserve">ДОВЖИНИ </w:t>
      </w:r>
      <w:r>
        <w:t>ОБРОБЛЕННЯ ПРИ РІЗНИХ МЕТОДАХ</w:t>
      </w:r>
      <w:r>
        <w:rPr>
          <w:spacing w:val="-7"/>
        </w:rPr>
        <w:t xml:space="preserve"> </w:t>
      </w:r>
      <w:r>
        <w:t>ФОРМОУТВОРЕННЯ</w:t>
      </w:r>
    </w:p>
    <w:p w14:paraId="738573D9" w14:textId="77777777" w:rsidR="000E1F1F" w:rsidRDefault="00B02928">
      <w:pPr>
        <w:pStyle w:val="a3"/>
        <w:tabs>
          <w:tab w:val="left" w:pos="2553"/>
          <w:tab w:val="left" w:pos="3797"/>
          <w:tab w:val="left" w:pos="5288"/>
          <w:tab w:val="left" w:pos="6971"/>
          <w:tab w:val="left" w:pos="7568"/>
          <w:tab w:val="left" w:pos="8533"/>
          <w:tab w:val="left" w:pos="9767"/>
        </w:tabs>
        <w:spacing w:before="173" w:line="312" w:lineRule="auto"/>
        <w:ind w:left="1132" w:right="641" w:firstLine="708"/>
      </w:pPr>
      <w:r>
        <w:t>При</w:t>
      </w:r>
      <w:r>
        <w:tab/>
        <w:t>ручному</w:t>
      </w:r>
      <w:r>
        <w:tab/>
        <w:t>підведенні</w:t>
      </w:r>
      <w:r>
        <w:tab/>
        <w:t>інструменту</w:t>
      </w:r>
      <w:r>
        <w:tab/>
        <w:t>без</w:t>
      </w:r>
      <w:r>
        <w:tab/>
        <w:t>взяття</w:t>
      </w:r>
      <w:r>
        <w:tab/>
        <w:t>пробних</w:t>
      </w:r>
      <w:r>
        <w:tab/>
      </w:r>
      <w:r>
        <w:rPr>
          <w:spacing w:val="-4"/>
        </w:rPr>
        <w:t xml:space="preserve">стружок </w:t>
      </w:r>
      <w:r>
        <w:t>розрахункова довжина оброблення (рис. 10) визначається</w:t>
      </w:r>
      <w:r>
        <w:rPr>
          <w:spacing w:val="-6"/>
        </w:rPr>
        <w:t xml:space="preserve"> </w:t>
      </w:r>
      <w:r>
        <w:t>так:</w:t>
      </w:r>
    </w:p>
    <w:p w14:paraId="61BA533A" w14:textId="77777777" w:rsidR="000E1F1F" w:rsidRDefault="00B02928">
      <w:pPr>
        <w:spacing w:line="407" w:lineRule="exact"/>
        <w:ind w:left="1135" w:right="610"/>
        <w:jc w:val="center"/>
        <w:rPr>
          <w:sz w:val="28"/>
        </w:rPr>
      </w:pPr>
      <w:r>
        <w:rPr>
          <w:i/>
          <w:w w:val="110"/>
          <w:sz w:val="25"/>
        </w:rPr>
        <w:t xml:space="preserve">l </w:t>
      </w:r>
      <w:r>
        <w:rPr>
          <w:rFonts w:ascii="Symbol" w:hAnsi="Symbol"/>
          <w:w w:val="110"/>
          <w:sz w:val="29"/>
        </w:rPr>
        <w:t></w:t>
      </w:r>
      <w:r>
        <w:rPr>
          <w:w w:val="110"/>
          <w:sz w:val="29"/>
        </w:rPr>
        <w:t xml:space="preserve"> </w:t>
      </w:r>
      <w:proofErr w:type="spellStart"/>
      <w:r>
        <w:rPr>
          <w:i/>
          <w:w w:val="110"/>
          <w:sz w:val="29"/>
        </w:rPr>
        <w:t>l</w:t>
      </w:r>
      <w:proofErr w:type="spellEnd"/>
      <w:r>
        <w:rPr>
          <w:i/>
          <w:w w:val="110"/>
          <w:position w:val="-7"/>
          <w:sz w:val="20"/>
        </w:rPr>
        <w:t xml:space="preserve">обр </w:t>
      </w:r>
      <w:r>
        <w:rPr>
          <w:rFonts w:ascii="Symbol" w:hAnsi="Symbol"/>
          <w:w w:val="110"/>
          <w:sz w:val="29"/>
        </w:rPr>
        <w:t></w:t>
      </w:r>
      <w:r>
        <w:rPr>
          <w:w w:val="110"/>
          <w:sz w:val="29"/>
        </w:rPr>
        <w:t xml:space="preserve"> </w:t>
      </w:r>
      <w:r>
        <w:rPr>
          <w:i/>
          <w:w w:val="110"/>
          <w:sz w:val="29"/>
        </w:rPr>
        <w:t>l</w:t>
      </w:r>
      <w:proofErr w:type="spellStart"/>
      <w:r>
        <w:rPr>
          <w:i/>
          <w:w w:val="110"/>
          <w:position w:val="-6"/>
          <w:sz w:val="20"/>
        </w:rPr>
        <w:t>вр</w:t>
      </w:r>
      <w:proofErr w:type="spellEnd"/>
      <w:r>
        <w:rPr>
          <w:i/>
          <w:w w:val="110"/>
          <w:position w:val="-6"/>
          <w:sz w:val="20"/>
        </w:rPr>
        <w:t xml:space="preserve"> </w:t>
      </w:r>
      <w:r>
        <w:rPr>
          <w:rFonts w:ascii="Symbol" w:hAnsi="Symbol"/>
          <w:w w:val="110"/>
          <w:sz w:val="29"/>
        </w:rPr>
        <w:t></w:t>
      </w:r>
      <w:r>
        <w:rPr>
          <w:w w:val="110"/>
          <w:sz w:val="29"/>
        </w:rPr>
        <w:t xml:space="preserve"> </w:t>
      </w:r>
      <w:r>
        <w:rPr>
          <w:i/>
          <w:w w:val="110"/>
          <w:sz w:val="29"/>
        </w:rPr>
        <w:t>l</w:t>
      </w:r>
      <w:proofErr w:type="spellStart"/>
      <w:r>
        <w:rPr>
          <w:i/>
          <w:w w:val="110"/>
          <w:position w:val="-6"/>
          <w:sz w:val="20"/>
        </w:rPr>
        <w:t>сх</w:t>
      </w:r>
      <w:proofErr w:type="spellEnd"/>
      <w:r>
        <w:rPr>
          <w:i/>
          <w:w w:val="110"/>
          <w:position w:val="-6"/>
          <w:sz w:val="20"/>
        </w:rPr>
        <w:t xml:space="preserve"> </w:t>
      </w:r>
      <w:r>
        <w:rPr>
          <w:w w:val="110"/>
          <w:position w:val="1"/>
          <w:sz w:val="28"/>
        </w:rPr>
        <w:t>,</w:t>
      </w:r>
    </w:p>
    <w:p w14:paraId="4417BA9A" w14:textId="77777777" w:rsidR="000E1F1F" w:rsidRDefault="000E1F1F">
      <w:pPr>
        <w:pStyle w:val="a3"/>
        <w:spacing w:before="10"/>
        <w:rPr>
          <w:sz w:val="8"/>
        </w:rPr>
      </w:pPr>
    </w:p>
    <w:p w14:paraId="5D5E7A50" w14:textId="77777777" w:rsidR="000E1F1F" w:rsidRDefault="000E1F1F">
      <w:pPr>
        <w:rPr>
          <w:sz w:val="8"/>
        </w:rPr>
        <w:sectPr w:rsidR="000E1F1F">
          <w:headerReference w:type="default" r:id="rId157"/>
          <w:footerReference w:type="default" r:id="rId158"/>
          <w:pgSz w:w="11910" w:h="16840"/>
          <w:pgMar w:top="1040" w:right="500" w:bottom="1240" w:left="0" w:header="0" w:footer="1056" w:gutter="0"/>
          <w:pgNumType w:start="108"/>
          <w:cols w:space="720"/>
        </w:sectPr>
      </w:pPr>
    </w:p>
    <w:p w14:paraId="0C873D23" w14:textId="77777777" w:rsidR="000E1F1F" w:rsidRDefault="00B02928">
      <w:pPr>
        <w:spacing w:before="84"/>
        <w:ind w:left="1132"/>
        <w:rPr>
          <w:i/>
        </w:rPr>
      </w:pPr>
      <w:r>
        <w:rPr>
          <w:position w:val="8"/>
          <w:sz w:val="28"/>
        </w:rPr>
        <w:t xml:space="preserve">де </w:t>
      </w:r>
      <w:r>
        <w:rPr>
          <w:i/>
          <w:position w:val="9"/>
          <w:sz w:val="28"/>
        </w:rPr>
        <w:t>l</w:t>
      </w:r>
      <w:r>
        <w:rPr>
          <w:i/>
        </w:rPr>
        <w:t>обр</w:t>
      </w:r>
    </w:p>
    <w:p w14:paraId="3B4114AC" w14:textId="77777777" w:rsidR="000E1F1F" w:rsidRDefault="00B02928">
      <w:pPr>
        <w:pStyle w:val="a4"/>
        <w:numPr>
          <w:ilvl w:val="1"/>
          <w:numId w:val="54"/>
        </w:numPr>
        <w:tabs>
          <w:tab w:val="left" w:pos="294"/>
        </w:tabs>
        <w:spacing w:before="89"/>
        <w:ind w:left="293" w:hanging="213"/>
        <w:rPr>
          <w:sz w:val="28"/>
        </w:rPr>
      </w:pPr>
      <w:r>
        <w:rPr>
          <w:sz w:val="28"/>
        </w:rPr>
        <w:br w:type="column"/>
      </w:r>
      <w:r>
        <w:rPr>
          <w:sz w:val="28"/>
        </w:rPr>
        <w:t>довжина оброблюваної поверхні у напрямі</w:t>
      </w:r>
      <w:r>
        <w:rPr>
          <w:spacing w:val="-6"/>
          <w:sz w:val="28"/>
        </w:rPr>
        <w:t xml:space="preserve"> </w:t>
      </w:r>
      <w:r>
        <w:rPr>
          <w:sz w:val="28"/>
        </w:rPr>
        <w:t>подачі;</w:t>
      </w:r>
    </w:p>
    <w:p w14:paraId="4AC2E3B9" w14:textId="77777777" w:rsidR="000E1F1F" w:rsidRDefault="000E1F1F">
      <w:pPr>
        <w:rPr>
          <w:sz w:val="28"/>
        </w:rPr>
        <w:sectPr w:rsidR="000E1F1F">
          <w:type w:val="continuous"/>
          <w:pgSz w:w="11910" w:h="16840"/>
          <w:pgMar w:top="1040" w:right="500" w:bottom="280" w:left="0" w:header="720" w:footer="720" w:gutter="0"/>
          <w:cols w:num="2" w:space="720" w:equalWidth="0">
            <w:col w:w="1929" w:space="40"/>
            <w:col w:w="9441"/>
          </w:cols>
        </w:sectPr>
      </w:pPr>
    </w:p>
    <w:p w14:paraId="31A716DC" w14:textId="77777777" w:rsidR="000E1F1F" w:rsidRDefault="00B02928">
      <w:pPr>
        <w:spacing w:before="158"/>
        <w:ind w:right="11"/>
        <w:jc w:val="right"/>
        <w:rPr>
          <w:i/>
        </w:rPr>
      </w:pPr>
      <w:r>
        <w:rPr>
          <w:i/>
          <w:spacing w:val="3"/>
          <w:w w:val="85"/>
          <w:position w:val="9"/>
          <w:sz w:val="33"/>
        </w:rPr>
        <w:t>l</w:t>
      </w:r>
      <w:proofErr w:type="spellStart"/>
      <w:r>
        <w:rPr>
          <w:i/>
          <w:spacing w:val="3"/>
          <w:w w:val="85"/>
        </w:rPr>
        <w:t>вр</w:t>
      </w:r>
      <w:proofErr w:type="spellEnd"/>
    </w:p>
    <w:p w14:paraId="7224C9EA" w14:textId="77777777" w:rsidR="000E1F1F" w:rsidRDefault="00B02928">
      <w:pPr>
        <w:spacing w:before="216"/>
        <w:jc w:val="right"/>
        <w:rPr>
          <w:i/>
          <w:sz w:val="24"/>
        </w:rPr>
      </w:pPr>
      <w:r>
        <w:rPr>
          <w:i/>
          <w:spacing w:val="9"/>
          <w:w w:val="85"/>
          <w:position w:val="9"/>
          <w:sz w:val="30"/>
        </w:rPr>
        <w:t>l</w:t>
      </w:r>
      <w:proofErr w:type="spellStart"/>
      <w:r>
        <w:rPr>
          <w:i/>
          <w:spacing w:val="9"/>
          <w:w w:val="85"/>
          <w:sz w:val="24"/>
        </w:rPr>
        <w:t>сх</w:t>
      </w:r>
      <w:proofErr w:type="spellEnd"/>
    </w:p>
    <w:p w14:paraId="0863079A" w14:textId="77777777" w:rsidR="000E1F1F" w:rsidRDefault="00B02928">
      <w:pPr>
        <w:pStyle w:val="a4"/>
        <w:numPr>
          <w:ilvl w:val="1"/>
          <w:numId w:val="54"/>
        </w:numPr>
        <w:tabs>
          <w:tab w:val="left" w:pos="264"/>
        </w:tabs>
        <w:spacing w:before="213"/>
        <w:ind w:left="263"/>
        <w:rPr>
          <w:sz w:val="28"/>
        </w:rPr>
      </w:pPr>
      <w:r>
        <w:rPr>
          <w:spacing w:val="-2"/>
          <w:sz w:val="28"/>
        </w:rPr>
        <w:br w:type="column"/>
      </w:r>
      <w:r>
        <w:rPr>
          <w:sz w:val="28"/>
        </w:rPr>
        <w:t>довжина врізання</w:t>
      </w:r>
      <w:r>
        <w:rPr>
          <w:spacing w:val="-3"/>
          <w:sz w:val="28"/>
        </w:rPr>
        <w:t xml:space="preserve"> </w:t>
      </w:r>
      <w:r>
        <w:rPr>
          <w:sz w:val="28"/>
        </w:rPr>
        <w:t>інструменту;</w:t>
      </w:r>
    </w:p>
    <w:p w14:paraId="5A276082" w14:textId="77777777" w:rsidR="000E1F1F" w:rsidRDefault="000E1F1F">
      <w:pPr>
        <w:pStyle w:val="a3"/>
        <w:spacing w:before="4"/>
      </w:pPr>
    </w:p>
    <w:p w14:paraId="33AE3298" w14:textId="77777777" w:rsidR="000E1F1F" w:rsidRDefault="00B02928">
      <w:pPr>
        <w:pStyle w:val="a4"/>
        <w:numPr>
          <w:ilvl w:val="1"/>
          <w:numId w:val="54"/>
        </w:numPr>
        <w:tabs>
          <w:tab w:val="left" w:pos="279"/>
        </w:tabs>
        <w:ind w:left="278"/>
        <w:rPr>
          <w:sz w:val="28"/>
        </w:rPr>
      </w:pPr>
      <w:r>
        <w:rPr>
          <w:sz w:val="28"/>
        </w:rPr>
        <w:t>довжина сходу (перебігання)</w:t>
      </w:r>
      <w:r>
        <w:rPr>
          <w:spacing w:val="-8"/>
          <w:sz w:val="28"/>
        </w:rPr>
        <w:t xml:space="preserve"> </w:t>
      </w:r>
      <w:r>
        <w:rPr>
          <w:sz w:val="28"/>
        </w:rPr>
        <w:t>інструменту.</w:t>
      </w:r>
    </w:p>
    <w:p w14:paraId="3CD7C31E" w14:textId="77777777" w:rsidR="000E1F1F" w:rsidRDefault="000E1F1F">
      <w:pPr>
        <w:rPr>
          <w:sz w:val="28"/>
        </w:rPr>
        <w:sectPr w:rsidR="000E1F1F">
          <w:type w:val="continuous"/>
          <w:pgSz w:w="11910" w:h="16840"/>
          <w:pgMar w:top="1040" w:right="500" w:bottom="280" w:left="0" w:header="720" w:footer="720" w:gutter="0"/>
          <w:cols w:num="2" w:space="720" w:equalWidth="0">
            <w:col w:w="1442" w:space="40"/>
            <w:col w:w="9928"/>
          </w:cols>
        </w:sectPr>
      </w:pPr>
    </w:p>
    <w:p w14:paraId="3C651DD5" w14:textId="77777777" w:rsidR="000E1F1F" w:rsidRDefault="000E1F1F">
      <w:pPr>
        <w:pStyle w:val="a3"/>
        <w:spacing w:before="8" w:after="1"/>
        <w:rPr>
          <w:sz w:val="13"/>
        </w:rPr>
      </w:pPr>
    </w:p>
    <w:p w14:paraId="0E36363F" w14:textId="77777777" w:rsidR="000E1F1F" w:rsidRDefault="00B02928">
      <w:pPr>
        <w:pStyle w:val="a3"/>
        <w:ind w:left="1279"/>
        <w:rPr>
          <w:sz w:val="20"/>
        </w:rPr>
      </w:pPr>
      <w:r>
        <w:rPr>
          <w:noProof/>
          <w:sz w:val="20"/>
          <w:lang w:val="ru-RU" w:eastAsia="ru-RU" w:bidi="ar-SA"/>
        </w:rPr>
        <w:drawing>
          <wp:inline distT="0" distB="0" distL="0" distR="0" wp14:anchorId="011B252C" wp14:editId="096DADA1">
            <wp:extent cx="5911585" cy="2901696"/>
            <wp:effectExtent l="0" t="0" r="0" b="0"/>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159" cstate="print"/>
                    <a:stretch>
                      <a:fillRect/>
                    </a:stretch>
                  </pic:blipFill>
                  <pic:spPr>
                    <a:xfrm>
                      <a:off x="0" y="0"/>
                      <a:ext cx="5911585" cy="2901696"/>
                    </a:xfrm>
                    <a:prstGeom prst="rect">
                      <a:avLst/>
                    </a:prstGeom>
                  </pic:spPr>
                </pic:pic>
              </a:graphicData>
            </a:graphic>
          </wp:inline>
        </w:drawing>
      </w:r>
    </w:p>
    <w:p w14:paraId="50CBB566" w14:textId="77777777" w:rsidR="000E1F1F" w:rsidRDefault="000E1F1F">
      <w:pPr>
        <w:pStyle w:val="a3"/>
        <w:spacing w:before="5"/>
        <w:rPr>
          <w:sz w:val="7"/>
        </w:rPr>
      </w:pPr>
    </w:p>
    <w:p w14:paraId="31FAF1D5" w14:textId="77777777" w:rsidR="000E1F1F" w:rsidRDefault="00B02928">
      <w:pPr>
        <w:tabs>
          <w:tab w:val="left" w:pos="8932"/>
        </w:tabs>
        <w:spacing w:before="89"/>
        <w:ind w:left="3800"/>
        <w:rPr>
          <w:sz w:val="28"/>
        </w:rPr>
      </w:pPr>
      <w:r>
        <w:rPr>
          <w:i/>
          <w:sz w:val="28"/>
        </w:rPr>
        <w:t>а</w:t>
      </w:r>
      <w:r>
        <w:rPr>
          <w:sz w:val="28"/>
        </w:rPr>
        <w:t>)</w:t>
      </w:r>
      <w:r>
        <w:rPr>
          <w:sz w:val="28"/>
        </w:rPr>
        <w:tab/>
      </w:r>
      <w:r>
        <w:rPr>
          <w:i/>
          <w:sz w:val="28"/>
        </w:rPr>
        <w:t>б</w:t>
      </w:r>
      <w:r>
        <w:rPr>
          <w:sz w:val="28"/>
        </w:rPr>
        <w:t>)</w:t>
      </w:r>
    </w:p>
    <w:p w14:paraId="031C41D0" w14:textId="77777777" w:rsidR="000E1F1F" w:rsidRDefault="00B02928">
      <w:pPr>
        <w:pStyle w:val="a3"/>
        <w:spacing w:before="64" w:line="828" w:lineRule="exact"/>
        <w:ind w:left="1841" w:right="788" w:hanging="236"/>
      </w:pPr>
      <w:r>
        <w:t>Рисунок 10 – Схеми для визначення розрахункової довжини оброблення При ручному підведенні інструменту з взяттям пробних стружок до</w:t>
      </w:r>
    </w:p>
    <w:p w14:paraId="6E157C56" w14:textId="77777777" w:rsidR="000E1F1F" w:rsidRDefault="000E1F1F">
      <w:pPr>
        <w:spacing w:line="828" w:lineRule="exact"/>
        <w:sectPr w:rsidR="000E1F1F">
          <w:type w:val="continuous"/>
          <w:pgSz w:w="11910" w:h="16840"/>
          <w:pgMar w:top="1040" w:right="500" w:bottom="280" w:left="0" w:header="720" w:footer="720" w:gutter="0"/>
          <w:cols w:space="720"/>
        </w:sectPr>
      </w:pPr>
    </w:p>
    <w:p w14:paraId="494FDCCA" w14:textId="77777777" w:rsidR="000E1F1F" w:rsidRDefault="00B02928">
      <w:pPr>
        <w:pStyle w:val="a3"/>
        <w:spacing w:before="1"/>
        <w:ind w:left="1132"/>
      </w:pPr>
      <w:r>
        <w:t>розрахункової довжини оброблення додається</w:t>
      </w:r>
    </w:p>
    <w:p w14:paraId="17D6115E" w14:textId="77777777" w:rsidR="000E1F1F" w:rsidRDefault="00B02928">
      <w:pPr>
        <w:pStyle w:val="a3"/>
        <w:spacing w:before="208"/>
        <w:ind w:left="1132"/>
      </w:pPr>
      <w:r>
        <w:t>ходів при узятті пробних стружок.</w:t>
      </w:r>
    </w:p>
    <w:p w14:paraId="0A6510C7" w14:textId="77777777" w:rsidR="000E1F1F" w:rsidRDefault="00B02928">
      <w:pPr>
        <w:pStyle w:val="a3"/>
        <w:spacing w:before="96"/>
        <w:ind w:left="1822" w:right="4315"/>
        <w:jc w:val="center"/>
      </w:pPr>
      <w:r>
        <w:t>Тоді</w:t>
      </w:r>
    </w:p>
    <w:p w14:paraId="62415CA9" w14:textId="77777777" w:rsidR="000E1F1F" w:rsidRDefault="00B02928">
      <w:pPr>
        <w:spacing w:before="17"/>
        <w:ind w:left="71"/>
        <w:rPr>
          <w:i/>
          <w:sz w:val="20"/>
        </w:rPr>
      </w:pPr>
      <w:r>
        <w:br w:type="column"/>
      </w:r>
      <w:r>
        <w:rPr>
          <w:i/>
          <w:position w:val="7"/>
          <w:sz w:val="26"/>
        </w:rPr>
        <w:t>l</w:t>
      </w:r>
      <w:proofErr w:type="spellStart"/>
      <w:r>
        <w:rPr>
          <w:i/>
          <w:sz w:val="20"/>
        </w:rPr>
        <w:t>стр</w:t>
      </w:r>
      <w:proofErr w:type="spellEnd"/>
    </w:p>
    <w:p w14:paraId="008CAC58" w14:textId="77777777" w:rsidR="000E1F1F" w:rsidRDefault="00B02928">
      <w:pPr>
        <w:pStyle w:val="a4"/>
        <w:numPr>
          <w:ilvl w:val="1"/>
          <w:numId w:val="54"/>
        </w:numPr>
        <w:tabs>
          <w:tab w:val="left" w:pos="305"/>
        </w:tabs>
        <w:spacing w:before="1"/>
        <w:ind w:left="304"/>
        <w:rPr>
          <w:sz w:val="28"/>
        </w:rPr>
      </w:pPr>
      <w:r>
        <w:rPr>
          <w:spacing w:val="-1"/>
          <w:sz w:val="28"/>
        </w:rPr>
        <w:br w:type="column"/>
      </w:r>
      <w:r>
        <w:rPr>
          <w:sz w:val="28"/>
        </w:rPr>
        <w:t>загальна довжина</w:t>
      </w:r>
      <w:r>
        <w:rPr>
          <w:spacing w:val="16"/>
          <w:sz w:val="28"/>
        </w:rPr>
        <w:t xml:space="preserve"> </w:t>
      </w:r>
      <w:r>
        <w:rPr>
          <w:sz w:val="28"/>
        </w:rPr>
        <w:t>робочих</w:t>
      </w:r>
    </w:p>
    <w:p w14:paraId="2FBC637E" w14:textId="77777777" w:rsidR="000E1F1F" w:rsidRDefault="000E1F1F">
      <w:pPr>
        <w:rPr>
          <w:sz w:val="28"/>
        </w:rPr>
        <w:sectPr w:rsidR="000E1F1F">
          <w:type w:val="continuous"/>
          <w:pgSz w:w="11910" w:h="16840"/>
          <w:pgMar w:top="1040" w:right="500" w:bottom="280" w:left="0" w:header="720" w:footer="720" w:gutter="0"/>
          <w:cols w:num="3" w:space="720" w:equalWidth="0">
            <w:col w:w="6709" w:space="40"/>
            <w:col w:w="478" w:space="39"/>
            <w:col w:w="4144"/>
          </w:cols>
        </w:sectPr>
      </w:pPr>
    </w:p>
    <w:p w14:paraId="6941A31A" w14:textId="77777777" w:rsidR="000E1F1F" w:rsidRDefault="00B02928">
      <w:pPr>
        <w:spacing w:before="94"/>
        <w:ind w:left="1135" w:right="610"/>
        <w:jc w:val="center"/>
        <w:rPr>
          <w:sz w:val="28"/>
        </w:rPr>
      </w:pPr>
      <w:r>
        <w:rPr>
          <w:i/>
          <w:w w:val="110"/>
          <w:position w:val="8"/>
          <w:sz w:val="25"/>
        </w:rPr>
        <w:t xml:space="preserve">l </w:t>
      </w:r>
      <w:r>
        <w:rPr>
          <w:rFonts w:ascii="Symbol" w:hAnsi="Symbol"/>
          <w:w w:val="110"/>
          <w:position w:val="8"/>
          <w:sz w:val="29"/>
        </w:rPr>
        <w:t></w:t>
      </w:r>
      <w:r>
        <w:rPr>
          <w:w w:val="110"/>
          <w:position w:val="8"/>
          <w:sz w:val="29"/>
        </w:rPr>
        <w:t xml:space="preserve"> </w:t>
      </w:r>
      <w:proofErr w:type="spellStart"/>
      <w:r>
        <w:rPr>
          <w:i/>
          <w:w w:val="110"/>
          <w:position w:val="8"/>
          <w:sz w:val="25"/>
        </w:rPr>
        <w:t>l</w:t>
      </w:r>
      <w:proofErr w:type="spellEnd"/>
      <w:r>
        <w:rPr>
          <w:i/>
          <w:w w:val="110"/>
          <w:sz w:val="20"/>
        </w:rPr>
        <w:t xml:space="preserve">обр </w:t>
      </w:r>
      <w:r>
        <w:rPr>
          <w:rFonts w:ascii="Symbol" w:hAnsi="Symbol"/>
          <w:w w:val="110"/>
          <w:position w:val="8"/>
          <w:sz w:val="29"/>
        </w:rPr>
        <w:t></w:t>
      </w:r>
      <w:r>
        <w:rPr>
          <w:w w:val="110"/>
          <w:position w:val="8"/>
          <w:sz w:val="29"/>
        </w:rPr>
        <w:t xml:space="preserve"> </w:t>
      </w:r>
      <w:r>
        <w:rPr>
          <w:i/>
          <w:w w:val="110"/>
          <w:position w:val="8"/>
          <w:sz w:val="25"/>
        </w:rPr>
        <w:t>l</w:t>
      </w:r>
      <w:proofErr w:type="spellStart"/>
      <w:r>
        <w:rPr>
          <w:i/>
          <w:w w:val="110"/>
          <w:sz w:val="20"/>
        </w:rPr>
        <w:t>вр</w:t>
      </w:r>
      <w:proofErr w:type="spellEnd"/>
      <w:r>
        <w:rPr>
          <w:i/>
          <w:w w:val="110"/>
          <w:sz w:val="20"/>
        </w:rPr>
        <w:t xml:space="preserve"> </w:t>
      </w:r>
      <w:r>
        <w:rPr>
          <w:rFonts w:ascii="Symbol" w:hAnsi="Symbol"/>
          <w:w w:val="110"/>
          <w:position w:val="8"/>
          <w:sz w:val="29"/>
        </w:rPr>
        <w:t></w:t>
      </w:r>
      <w:r>
        <w:rPr>
          <w:w w:val="110"/>
          <w:position w:val="8"/>
          <w:sz w:val="29"/>
        </w:rPr>
        <w:t xml:space="preserve"> </w:t>
      </w:r>
      <w:r>
        <w:rPr>
          <w:i/>
          <w:w w:val="110"/>
          <w:position w:val="8"/>
          <w:sz w:val="25"/>
        </w:rPr>
        <w:t>l</w:t>
      </w:r>
      <w:proofErr w:type="spellStart"/>
      <w:r>
        <w:rPr>
          <w:i/>
          <w:w w:val="110"/>
          <w:sz w:val="20"/>
        </w:rPr>
        <w:t>сх</w:t>
      </w:r>
      <w:proofErr w:type="spellEnd"/>
      <w:r>
        <w:rPr>
          <w:i/>
          <w:w w:val="110"/>
          <w:sz w:val="20"/>
        </w:rPr>
        <w:t xml:space="preserve"> </w:t>
      </w:r>
      <w:r>
        <w:rPr>
          <w:rFonts w:ascii="Symbol" w:hAnsi="Symbol"/>
          <w:w w:val="110"/>
          <w:position w:val="8"/>
          <w:sz w:val="29"/>
        </w:rPr>
        <w:t></w:t>
      </w:r>
      <w:r>
        <w:rPr>
          <w:w w:val="110"/>
          <w:position w:val="8"/>
          <w:sz w:val="29"/>
        </w:rPr>
        <w:t xml:space="preserve"> </w:t>
      </w:r>
      <w:r>
        <w:rPr>
          <w:i/>
          <w:w w:val="110"/>
          <w:position w:val="8"/>
          <w:sz w:val="25"/>
        </w:rPr>
        <w:t>l</w:t>
      </w:r>
      <w:proofErr w:type="spellStart"/>
      <w:r>
        <w:rPr>
          <w:i/>
          <w:w w:val="110"/>
          <w:sz w:val="20"/>
        </w:rPr>
        <w:t>стр</w:t>
      </w:r>
      <w:proofErr w:type="spellEnd"/>
      <w:r>
        <w:rPr>
          <w:i/>
          <w:w w:val="110"/>
          <w:sz w:val="20"/>
        </w:rPr>
        <w:t xml:space="preserve"> </w:t>
      </w:r>
      <w:r>
        <w:rPr>
          <w:w w:val="110"/>
          <w:position w:val="9"/>
          <w:sz w:val="28"/>
        </w:rPr>
        <w:t>.</w:t>
      </w:r>
    </w:p>
    <w:p w14:paraId="161B08FB" w14:textId="77777777" w:rsidR="000E1F1F" w:rsidRDefault="00B02928">
      <w:pPr>
        <w:pStyle w:val="a3"/>
        <w:spacing w:before="319" w:line="312" w:lineRule="auto"/>
        <w:ind w:left="1132" w:right="638" w:firstLine="708"/>
        <w:jc w:val="both"/>
      </w:pPr>
      <w:r>
        <w:t>При автоматичному підведенні інструменту до заготовки із швидкістю подачі слід враховувати шлях підходу інструменту з цією швидкістю. В цьому випадку</w:t>
      </w:r>
    </w:p>
    <w:p w14:paraId="26344FF7"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3FEC74D9" w14:textId="77777777" w:rsidR="000E1F1F" w:rsidRDefault="00B02928">
      <w:pPr>
        <w:spacing w:before="75"/>
        <w:ind w:left="1135" w:right="610"/>
        <w:jc w:val="center"/>
        <w:rPr>
          <w:sz w:val="28"/>
        </w:rPr>
      </w:pPr>
      <w:r>
        <w:rPr>
          <w:i/>
          <w:w w:val="115"/>
          <w:sz w:val="24"/>
        </w:rPr>
        <w:lastRenderedPageBreak/>
        <w:t xml:space="preserve">l </w:t>
      </w:r>
      <w:r>
        <w:rPr>
          <w:rFonts w:ascii="Symbol" w:hAnsi="Symbol"/>
          <w:w w:val="115"/>
          <w:sz w:val="24"/>
        </w:rPr>
        <w:t></w:t>
      </w:r>
      <w:r>
        <w:rPr>
          <w:w w:val="115"/>
          <w:sz w:val="24"/>
        </w:rPr>
        <w:t xml:space="preserve"> </w:t>
      </w:r>
      <w:proofErr w:type="spellStart"/>
      <w:r>
        <w:rPr>
          <w:i/>
          <w:w w:val="115"/>
          <w:sz w:val="24"/>
        </w:rPr>
        <w:t>l</w:t>
      </w:r>
      <w:proofErr w:type="spellEnd"/>
      <w:r>
        <w:rPr>
          <w:i/>
          <w:w w:val="115"/>
          <w:position w:val="-6"/>
          <w:sz w:val="19"/>
        </w:rPr>
        <w:t xml:space="preserve">обр </w:t>
      </w:r>
      <w:r>
        <w:rPr>
          <w:rFonts w:ascii="Symbol" w:hAnsi="Symbol"/>
          <w:w w:val="115"/>
          <w:sz w:val="24"/>
        </w:rPr>
        <w:t></w:t>
      </w:r>
      <w:r>
        <w:rPr>
          <w:w w:val="115"/>
          <w:sz w:val="24"/>
        </w:rPr>
        <w:t xml:space="preserve"> </w:t>
      </w:r>
      <w:r>
        <w:rPr>
          <w:i/>
          <w:w w:val="115"/>
          <w:sz w:val="24"/>
        </w:rPr>
        <w:t>l</w:t>
      </w:r>
      <w:proofErr w:type="spellStart"/>
      <w:r>
        <w:rPr>
          <w:i/>
          <w:w w:val="115"/>
          <w:position w:val="-6"/>
          <w:sz w:val="19"/>
        </w:rPr>
        <w:t>вр</w:t>
      </w:r>
      <w:proofErr w:type="spellEnd"/>
      <w:r>
        <w:rPr>
          <w:i/>
          <w:w w:val="115"/>
          <w:position w:val="-6"/>
          <w:sz w:val="19"/>
        </w:rPr>
        <w:t xml:space="preserve"> </w:t>
      </w:r>
      <w:r>
        <w:rPr>
          <w:rFonts w:ascii="Symbol" w:hAnsi="Symbol"/>
          <w:w w:val="115"/>
          <w:sz w:val="24"/>
        </w:rPr>
        <w:t></w:t>
      </w:r>
      <w:r>
        <w:rPr>
          <w:w w:val="115"/>
          <w:sz w:val="24"/>
        </w:rPr>
        <w:t xml:space="preserve"> </w:t>
      </w:r>
      <w:r>
        <w:rPr>
          <w:i/>
          <w:w w:val="115"/>
          <w:sz w:val="24"/>
        </w:rPr>
        <w:t>l</w:t>
      </w:r>
      <w:proofErr w:type="spellStart"/>
      <w:r>
        <w:rPr>
          <w:i/>
          <w:w w:val="115"/>
          <w:position w:val="-6"/>
          <w:sz w:val="19"/>
        </w:rPr>
        <w:t>сх</w:t>
      </w:r>
      <w:proofErr w:type="spellEnd"/>
      <w:r>
        <w:rPr>
          <w:i/>
          <w:w w:val="115"/>
          <w:position w:val="-6"/>
          <w:sz w:val="19"/>
        </w:rPr>
        <w:t xml:space="preserve"> </w:t>
      </w:r>
      <w:r>
        <w:rPr>
          <w:rFonts w:ascii="Symbol" w:hAnsi="Symbol"/>
          <w:w w:val="115"/>
          <w:sz w:val="24"/>
        </w:rPr>
        <w:t></w:t>
      </w:r>
      <w:r>
        <w:rPr>
          <w:spacing w:val="64"/>
          <w:w w:val="115"/>
          <w:sz w:val="24"/>
        </w:rPr>
        <w:t xml:space="preserve"> </w:t>
      </w:r>
      <w:r>
        <w:rPr>
          <w:i/>
          <w:w w:val="115"/>
          <w:sz w:val="24"/>
        </w:rPr>
        <w:t>l</w:t>
      </w:r>
      <w:r>
        <w:rPr>
          <w:i/>
          <w:w w:val="115"/>
          <w:position w:val="-6"/>
          <w:sz w:val="19"/>
        </w:rPr>
        <w:t xml:space="preserve">п </w:t>
      </w:r>
      <w:r>
        <w:rPr>
          <w:w w:val="115"/>
          <w:position w:val="1"/>
          <w:sz w:val="28"/>
        </w:rPr>
        <w:t>,</w:t>
      </w:r>
    </w:p>
    <w:p w14:paraId="6D4B728F" w14:textId="77777777" w:rsidR="000E1F1F" w:rsidRDefault="000E1F1F">
      <w:pPr>
        <w:pStyle w:val="a3"/>
        <w:spacing w:before="9"/>
        <w:rPr>
          <w:sz w:val="26"/>
        </w:rPr>
      </w:pPr>
    </w:p>
    <w:p w14:paraId="0276CDF7" w14:textId="77777777" w:rsidR="000E1F1F" w:rsidRDefault="000E1F1F">
      <w:pPr>
        <w:rPr>
          <w:sz w:val="26"/>
        </w:rPr>
        <w:sectPr w:rsidR="000E1F1F">
          <w:headerReference w:type="default" r:id="rId160"/>
          <w:footerReference w:type="default" r:id="rId161"/>
          <w:pgSz w:w="11910" w:h="16840"/>
          <w:pgMar w:top="1040" w:right="500" w:bottom="1240" w:left="0" w:header="0" w:footer="1056" w:gutter="0"/>
          <w:pgNumType w:start="109"/>
          <w:cols w:space="720"/>
        </w:sectPr>
      </w:pPr>
    </w:p>
    <w:p w14:paraId="22C83381" w14:textId="77777777" w:rsidR="000E1F1F" w:rsidRDefault="00B02928">
      <w:pPr>
        <w:spacing w:before="96"/>
        <w:ind w:left="1132"/>
        <w:rPr>
          <w:i/>
          <w:sz w:val="23"/>
        </w:rPr>
      </w:pPr>
      <w:r>
        <w:rPr>
          <w:sz w:val="28"/>
        </w:rPr>
        <w:t xml:space="preserve">де </w:t>
      </w:r>
      <w:r>
        <w:rPr>
          <w:i/>
          <w:position w:val="2"/>
          <w:sz w:val="29"/>
        </w:rPr>
        <w:t>l</w:t>
      </w:r>
      <w:r>
        <w:rPr>
          <w:i/>
          <w:position w:val="-6"/>
          <w:sz w:val="23"/>
        </w:rPr>
        <w:t>п</w:t>
      </w:r>
    </w:p>
    <w:p w14:paraId="756CAD3C" w14:textId="77777777" w:rsidR="000E1F1F" w:rsidRDefault="00B02928">
      <w:pPr>
        <w:pStyle w:val="a4"/>
        <w:numPr>
          <w:ilvl w:val="1"/>
          <w:numId w:val="54"/>
        </w:numPr>
        <w:tabs>
          <w:tab w:val="left" w:pos="302"/>
        </w:tabs>
        <w:spacing w:before="125"/>
        <w:ind w:left="301"/>
        <w:rPr>
          <w:sz w:val="28"/>
        </w:rPr>
      </w:pPr>
      <w:r>
        <w:rPr>
          <w:sz w:val="28"/>
        </w:rPr>
        <w:br w:type="column"/>
      </w:r>
      <w:r>
        <w:rPr>
          <w:sz w:val="28"/>
        </w:rPr>
        <w:t>довжина підводу</w:t>
      </w:r>
      <w:r>
        <w:rPr>
          <w:spacing w:val="-5"/>
          <w:sz w:val="28"/>
        </w:rPr>
        <w:t xml:space="preserve"> </w:t>
      </w:r>
      <w:r>
        <w:rPr>
          <w:sz w:val="28"/>
        </w:rPr>
        <w:t>інструменту.</w:t>
      </w:r>
    </w:p>
    <w:p w14:paraId="653ED1AD" w14:textId="77777777" w:rsidR="000E1F1F" w:rsidRDefault="000E1F1F">
      <w:pPr>
        <w:rPr>
          <w:sz w:val="28"/>
        </w:rPr>
        <w:sectPr w:rsidR="000E1F1F">
          <w:type w:val="continuous"/>
          <w:pgSz w:w="11910" w:h="16840"/>
          <w:pgMar w:top="1040" w:right="500" w:bottom="280" w:left="0" w:header="720" w:footer="720" w:gutter="0"/>
          <w:cols w:num="2" w:space="720" w:equalWidth="0">
            <w:col w:w="1709" w:space="40"/>
            <w:col w:w="9661"/>
          </w:cols>
        </w:sectPr>
      </w:pPr>
    </w:p>
    <w:p w14:paraId="35FED5DB" w14:textId="77777777" w:rsidR="000E1F1F" w:rsidRDefault="000E1F1F">
      <w:pPr>
        <w:pStyle w:val="a3"/>
        <w:spacing w:before="9"/>
        <w:rPr>
          <w:sz w:val="27"/>
        </w:rPr>
      </w:pPr>
    </w:p>
    <w:p w14:paraId="0C5EFDA4" w14:textId="77777777" w:rsidR="000E1F1F" w:rsidRDefault="00B02928">
      <w:pPr>
        <w:pStyle w:val="a3"/>
        <w:spacing w:before="89" w:line="312" w:lineRule="auto"/>
        <w:ind w:left="1132" w:right="637" w:firstLine="708"/>
        <w:jc w:val="both"/>
      </w:pPr>
      <w:r>
        <w:t>Приведені формули є загальними для верстатних робіт всіх видів. Проте для конкретного типу верстата і конкретного виду роботи можуть бути свої особливості.</w:t>
      </w:r>
    </w:p>
    <w:p w14:paraId="33353034" w14:textId="77777777" w:rsidR="000E1F1F" w:rsidRDefault="00B02928">
      <w:pPr>
        <w:pStyle w:val="a3"/>
        <w:spacing w:before="2" w:line="312" w:lineRule="auto"/>
        <w:ind w:left="1132" w:right="637" w:firstLine="708"/>
        <w:jc w:val="both"/>
      </w:pPr>
      <w:r>
        <w:t xml:space="preserve">Приклади розрахункових формул для визначення машинного часу та розрахункової довжини оброблення при різних методах формоутворення приведені в </w:t>
      </w:r>
      <w:proofErr w:type="spellStart"/>
      <w:r>
        <w:t>додатоку</w:t>
      </w:r>
      <w:proofErr w:type="spellEnd"/>
      <w:r>
        <w:t xml:space="preserve"> В.</w:t>
      </w:r>
    </w:p>
    <w:p w14:paraId="1A871A80" w14:textId="77777777" w:rsidR="000E1F1F" w:rsidRDefault="000E1F1F">
      <w:pPr>
        <w:pStyle w:val="a3"/>
        <w:spacing w:before="6"/>
        <w:rPr>
          <w:sz w:val="31"/>
        </w:rPr>
      </w:pPr>
    </w:p>
    <w:p w14:paraId="4C1071A6" w14:textId="77777777" w:rsidR="000E1F1F" w:rsidRDefault="00B02928">
      <w:pPr>
        <w:pStyle w:val="4"/>
        <w:numPr>
          <w:ilvl w:val="1"/>
          <w:numId w:val="49"/>
        </w:numPr>
        <w:tabs>
          <w:tab w:val="left" w:pos="2346"/>
        </w:tabs>
        <w:spacing w:before="0"/>
      </w:pPr>
      <w:r>
        <w:t>ДОПОМІЖНИЙ</w:t>
      </w:r>
      <w:r>
        <w:rPr>
          <w:spacing w:val="-1"/>
        </w:rPr>
        <w:t xml:space="preserve"> </w:t>
      </w:r>
      <w:r>
        <w:t>ЧАС</w:t>
      </w:r>
    </w:p>
    <w:p w14:paraId="2DE4BC48" w14:textId="77777777" w:rsidR="000E1F1F" w:rsidRDefault="000E1F1F">
      <w:pPr>
        <w:pStyle w:val="a3"/>
        <w:spacing w:before="8"/>
        <w:rPr>
          <w:b/>
          <w:sz w:val="12"/>
        </w:rPr>
      </w:pPr>
    </w:p>
    <w:p w14:paraId="3B17DADE" w14:textId="77777777" w:rsidR="000E1F1F" w:rsidRDefault="000E1F1F">
      <w:pPr>
        <w:rPr>
          <w:sz w:val="12"/>
        </w:rPr>
        <w:sectPr w:rsidR="000E1F1F">
          <w:type w:val="continuous"/>
          <w:pgSz w:w="11910" w:h="16840"/>
          <w:pgMar w:top="1040" w:right="500" w:bottom="280" w:left="0" w:header="720" w:footer="720" w:gutter="0"/>
          <w:cols w:space="720"/>
        </w:sectPr>
      </w:pPr>
    </w:p>
    <w:p w14:paraId="1D343FC8" w14:textId="77777777" w:rsidR="000E1F1F" w:rsidRDefault="00B02928">
      <w:pPr>
        <w:pStyle w:val="a3"/>
        <w:spacing w:before="88"/>
        <w:ind w:left="1841"/>
        <w:rPr>
          <w:i/>
          <w:sz w:val="21"/>
        </w:rPr>
      </w:pPr>
      <w:r>
        <w:rPr>
          <w:w w:val="105"/>
        </w:rPr>
        <w:t>Допоміжним</w:t>
      </w:r>
      <w:r>
        <w:rPr>
          <w:spacing w:val="-20"/>
          <w:w w:val="105"/>
        </w:rPr>
        <w:t xml:space="preserve"> </w:t>
      </w:r>
      <w:r>
        <w:rPr>
          <w:i/>
          <w:w w:val="105"/>
          <w:position w:val="1"/>
          <w:sz w:val="27"/>
        </w:rPr>
        <w:t>t</w:t>
      </w:r>
      <w:r>
        <w:rPr>
          <w:i/>
          <w:w w:val="105"/>
          <w:position w:val="-6"/>
          <w:sz w:val="21"/>
        </w:rPr>
        <w:t>д</w:t>
      </w:r>
    </w:p>
    <w:p w14:paraId="787F99EB" w14:textId="77777777" w:rsidR="000E1F1F" w:rsidRDefault="00B02928">
      <w:pPr>
        <w:pStyle w:val="a3"/>
        <w:spacing w:before="115"/>
        <w:ind w:left="1132"/>
      </w:pPr>
      <w:r>
        <w:t>основної роботи.</w:t>
      </w:r>
    </w:p>
    <w:p w14:paraId="5240CA66" w14:textId="77777777" w:rsidR="000E1F1F" w:rsidRDefault="00B02928">
      <w:pPr>
        <w:pStyle w:val="a3"/>
        <w:spacing w:before="89"/>
        <w:ind w:left="117"/>
      </w:pPr>
      <w:r>
        <w:br w:type="column"/>
      </w:r>
      <w:r>
        <w:t>є час, що витрачається робітником на дії, для виконання</w:t>
      </w:r>
    </w:p>
    <w:p w14:paraId="1AA198FA" w14:textId="77777777" w:rsidR="000E1F1F" w:rsidRDefault="000E1F1F">
      <w:pPr>
        <w:sectPr w:rsidR="000E1F1F">
          <w:type w:val="continuous"/>
          <w:pgSz w:w="11910" w:h="16840"/>
          <w:pgMar w:top="1040" w:right="500" w:bottom="280" w:left="0" w:header="720" w:footer="720" w:gutter="0"/>
          <w:cols w:num="2" w:space="720" w:equalWidth="0">
            <w:col w:w="3718" w:space="40"/>
            <w:col w:w="7652"/>
          </w:cols>
        </w:sectPr>
      </w:pPr>
    </w:p>
    <w:p w14:paraId="44767434" w14:textId="77777777" w:rsidR="000E1F1F" w:rsidRDefault="00B02928">
      <w:pPr>
        <w:pStyle w:val="a3"/>
        <w:spacing w:before="96"/>
        <w:ind w:left="1841"/>
      </w:pPr>
      <w:r>
        <w:t>Допоміжний час включає:</w:t>
      </w:r>
    </w:p>
    <w:p w14:paraId="0F54D060" w14:textId="77777777" w:rsidR="000E1F1F" w:rsidRDefault="00B02928">
      <w:pPr>
        <w:pStyle w:val="a4"/>
        <w:numPr>
          <w:ilvl w:val="2"/>
          <w:numId w:val="54"/>
        </w:numPr>
        <w:tabs>
          <w:tab w:val="left" w:pos="2053"/>
        </w:tabs>
        <w:spacing w:before="98"/>
        <w:ind w:left="2052"/>
        <w:rPr>
          <w:sz w:val="28"/>
        </w:rPr>
      </w:pPr>
      <w:r>
        <w:rPr>
          <w:sz w:val="28"/>
        </w:rPr>
        <w:t>час на керування верстатом – запуск, зупинка, зміна</w:t>
      </w:r>
      <w:r>
        <w:rPr>
          <w:spacing w:val="-12"/>
          <w:sz w:val="28"/>
        </w:rPr>
        <w:t xml:space="preserve"> </w:t>
      </w:r>
      <w:proofErr w:type="spellStart"/>
      <w:r>
        <w:rPr>
          <w:sz w:val="28"/>
        </w:rPr>
        <w:t>швидкості,подачі</w:t>
      </w:r>
      <w:proofErr w:type="spellEnd"/>
      <w:r>
        <w:rPr>
          <w:sz w:val="28"/>
        </w:rPr>
        <w:t>;</w:t>
      </w:r>
    </w:p>
    <w:p w14:paraId="43CAB26A" w14:textId="77777777" w:rsidR="000E1F1F" w:rsidRDefault="00B02928">
      <w:pPr>
        <w:pStyle w:val="a4"/>
        <w:numPr>
          <w:ilvl w:val="2"/>
          <w:numId w:val="54"/>
        </w:numPr>
        <w:tabs>
          <w:tab w:val="left" w:pos="2053"/>
        </w:tabs>
        <w:spacing w:before="95"/>
        <w:ind w:left="2052"/>
        <w:rPr>
          <w:sz w:val="28"/>
        </w:rPr>
      </w:pPr>
      <w:r>
        <w:rPr>
          <w:sz w:val="28"/>
        </w:rPr>
        <w:t>час на заміну</w:t>
      </w:r>
      <w:r>
        <w:rPr>
          <w:spacing w:val="-8"/>
          <w:sz w:val="28"/>
        </w:rPr>
        <w:t xml:space="preserve"> </w:t>
      </w:r>
      <w:r>
        <w:rPr>
          <w:sz w:val="28"/>
        </w:rPr>
        <w:t>інструменту;</w:t>
      </w:r>
    </w:p>
    <w:p w14:paraId="522B678B" w14:textId="77777777" w:rsidR="000E1F1F" w:rsidRDefault="00B02928">
      <w:pPr>
        <w:pStyle w:val="a4"/>
        <w:numPr>
          <w:ilvl w:val="2"/>
          <w:numId w:val="54"/>
        </w:numPr>
        <w:tabs>
          <w:tab w:val="left" w:pos="2053"/>
        </w:tabs>
        <w:spacing w:before="98"/>
        <w:ind w:left="2052"/>
        <w:rPr>
          <w:sz w:val="28"/>
        </w:rPr>
      </w:pPr>
      <w:r>
        <w:rPr>
          <w:sz w:val="28"/>
        </w:rPr>
        <w:t>час на установку, закріплення і знімання пристосування і</w:t>
      </w:r>
      <w:r>
        <w:rPr>
          <w:spacing w:val="-13"/>
          <w:sz w:val="28"/>
        </w:rPr>
        <w:t xml:space="preserve"> </w:t>
      </w:r>
      <w:r>
        <w:rPr>
          <w:sz w:val="28"/>
        </w:rPr>
        <w:t>деталі;</w:t>
      </w:r>
    </w:p>
    <w:p w14:paraId="663033EF" w14:textId="77777777" w:rsidR="000E1F1F" w:rsidRDefault="00B02928">
      <w:pPr>
        <w:pStyle w:val="a4"/>
        <w:numPr>
          <w:ilvl w:val="2"/>
          <w:numId w:val="54"/>
        </w:numPr>
        <w:tabs>
          <w:tab w:val="left" w:pos="2053"/>
        </w:tabs>
        <w:spacing w:before="96" w:line="312" w:lineRule="auto"/>
        <w:ind w:right="629" w:firstLine="708"/>
        <w:jc w:val="both"/>
        <w:rPr>
          <w:sz w:val="28"/>
        </w:rPr>
      </w:pPr>
      <w:r>
        <w:rPr>
          <w:sz w:val="28"/>
        </w:rPr>
        <w:t>час на прийоми вимірювання деталі (взяти інструмент, встановити, виміряти, відставити</w:t>
      </w:r>
      <w:r>
        <w:rPr>
          <w:spacing w:val="-2"/>
          <w:sz w:val="28"/>
        </w:rPr>
        <w:t xml:space="preserve"> </w:t>
      </w:r>
      <w:r>
        <w:rPr>
          <w:sz w:val="28"/>
        </w:rPr>
        <w:t>інструмент).</w:t>
      </w:r>
    </w:p>
    <w:p w14:paraId="62453C00" w14:textId="77777777" w:rsidR="000E1F1F" w:rsidRDefault="00B02928">
      <w:pPr>
        <w:pStyle w:val="a3"/>
        <w:spacing w:before="1" w:line="312" w:lineRule="auto"/>
        <w:ind w:left="1132" w:right="631" w:firstLine="708"/>
        <w:jc w:val="both"/>
      </w:pPr>
      <w:r>
        <w:t xml:space="preserve">Допоміжний час може бути ручним, машинним або машинно-ручним (наприклад, автоматичне переміщення супорта верстата, установка і зняття оброблюваної деталі за допомогою </w:t>
      </w:r>
      <w:proofErr w:type="spellStart"/>
      <w:r>
        <w:t>підйомно</w:t>
      </w:r>
      <w:proofErr w:type="spellEnd"/>
      <w:r>
        <w:t>-транспортних пристроїв і т. п.).</w:t>
      </w:r>
    </w:p>
    <w:p w14:paraId="151BC696" w14:textId="77777777" w:rsidR="000E1F1F" w:rsidRDefault="00B02928">
      <w:pPr>
        <w:pStyle w:val="a3"/>
        <w:spacing w:line="312" w:lineRule="auto"/>
        <w:ind w:left="1132" w:right="633" w:firstLine="708"/>
        <w:jc w:val="both"/>
      </w:pPr>
      <w:r>
        <w:t>З метою найменшої витрати часу на оброблення слід, на скільки можливо, деякі дії, час на виконання яких входить у допоміжний час, виконувати під час автоматичної роботи обладнання, тобто допоміжний час перекривати машинним часом. Виходячи з цього, допоміжний час слід розділяти на такий, що перекривається і не перекривається машинним</w:t>
      </w:r>
      <w:r>
        <w:rPr>
          <w:spacing w:val="-8"/>
        </w:rPr>
        <w:t xml:space="preserve"> </w:t>
      </w:r>
      <w:r>
        <w:t>часом.</w:t>
      </w:r>
    </w:p>
    <w:p w14:paraId="659E2243" w14:textId="77777777" w:rsidR="000E1F1F" w:rsidRDefault="00B02928">
      <w:pPr>
        <w:pStyle w:val="a3"/>
        <w:spacing w:line="312" w:lineRule="auto"/>
        <w:ind w:left="1132" w:right="639" w:firstLine="708"/>
        <w:jc w:val="both"/>
      </w:pPr>
      <w:r>
        <w:t>Якщо частина допоміжних робіт проводиться в процесі виконання основної роботи, то ця частина допоміжного часу називається такою, що перекривається.</w:t>
      </w:r>
    </w:p>
    <w:p w14:paraId="7E953FE6" w14:textId="77777777" w:rsidR="000E1F1F" w:rsidRDefault="00B02928">
      <w:pPr>
        <w:pStyle w:val="a3"/>
        <w:spacing w:line="312" w:lineRule="auto"/>
        <w:ind w:left="1132" w:right="635" w:firstLine="708"/>
        <w:jc w:val="both"/>
      </w:pPr>
      <w:r>
        <w:t>Якщо частина допоміжних робіт виконується не в процесі оброблення (наприклад, зняття обробленої заготовки і встановлення для оброблення іншої), то такий допоміжний час називається таким, що не перекривається.</w:t>
      </w:r>
    </w:p>
    <w:p w14:paraId="3EC15969"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1A8FD88E" w14:textId="77777777" w:rsidR="000E1F1F" w:rsidRDefault="00B02928">
      <w:pPr>
        <w:pStyle w:val="a3"/>
        <w:tabs>
          <w:tab w:val="left" w:pos="2584"/>
          <w:tab w:val="left" w:pos="4672"/>
          <w:tab w:val="left" w:pos="6443"/>
          <w:tab w:val="left" w:pos="7424"/>
          <w:tab w:val="left" w:pos="7805"/>
          <w:tab w:val="left" w:pos="8963"/>
          <w:tab w:val="left" w:pos="9366"/>
        </w:tabs>
        <w:spacing w:before="67" w:line="314" w:lineRule="auto"/>
        <w:ind w:left="1132" w:right="637" w:firstLine="708"/>
      </w:pPr>
      <w:r>
        <w:lastRenderedPageBreak/>
        <w:t>При</w:t>
      </w:r>
      <w:r>
        <w:tab/>
        <w:t>автоматичному</w:t>
      </w:r>
      <w:r>
        <w:tab/>
        <w:t>вимірюванні</w:t>
      </w:r>
      <w:r>
        <w:tab/>
        <w:t>деталі</w:t>
      </w:r>
      <w:r>
        <w:tab/>
        <w:t>в</w:t>
      </w:r>
      <w:r>
        <w:tab/>
        <w:t>процесі</w:t>
      </w:r>
      <w:r>
        <w:tab/>
        <w:t>її</w:t>
      </w:r>
      <w:r>
        <w:tab/>
      </w:r>
      <w:r>
        <w:rPr>
          <w:spacing w:val="-3"/>
        </w:rPr>
        <w:t xml:space="preserve">оброблення </w:t>
      </w:r>
      <w:r>
        <w:t>(активний контроль) час на вимірювання перекривається машинним</w:t>
      </w:r>
      <w:r>
        <w:rPr>
          <w:spacing w:val="-10"/>
        </w:rPr>
        <w:t xml:space="preserve"> </w:t>
      </w:r>
      <w:r>
        <w:t>часом.</w:t>
      </w:r>
    </w:p>
    <w:p w14:paraId="1B737709" w14:textId="77777777" w:rsidR="000E1F1F" w:rsidRDefault="00B02928">
      <w:pPr>
        <w:pStyle w:val="a3"/>
        <w:spacing w:line="312" w:lineRule="auto"/>
        <w:ind w:left="1132" w:right="788" w:firstLine="708"/>
      </w:pPr>
      <w:r>
        <w:t>При розрахунку норми часу враховують тільки ту частину допоміжного часу, яка не може бути перекрита машинним часом.</w:t>
      </w:r>
    </w:p>
    <w:p w14:paraId="37AA57A2" w14:textId="77777777" w:rsidR="000E1F1F" w:rsidRDefault="00B02928">
      <w:pPr>
        <w:pStyle w:val="a3"/>
        <w:spacing w:line="312" w:lineRule="auto"/>
        <w:ind w:left="1132" w:firstLine="708"/>
      </w:pPr>
      <w:r>
        <w:t>Сума основного і допоміжного часу, що не перекривається, називається оперативним часом.</w:t>
      </w:r>
    </w:p>
    <w:p w14:paraId="1CF0A0A5" w14:textId="77777777" w:rsidR="000E1F1F" w:rsidRDefault="000E1F1F">
      <w:pPr>
        <w:pStyle w:val="a3"/>
        <w:spacing w:before="10"/>
        <w:rPr>
          <w:sz w:val="8"/>
        </w:rPr>
      </w:pPr>
    </w:p>
    <w:p w14:paraId="564F95A9" w14:textId="77777777" w:rsidR="000E1F1F" w:rsidRDefault="000E1F1F">
      <w:pPr>
        <w:rPr>
          <w:sz w:val="8"/>
        </w:rPr>
        <w:sectPr w:rsidR="000E1F1F">
          <w:headerReference w:type="default" r:id="rId162"/>
          <w:footerReference w:type="default" r:id="rId163"/>
          <w:pgSz w:w="11910" w:h="16840"/>
          <w:pgMar w:top="1040" w:right="500" w:bottom="1240" w:left="0" w:header="0" w:footer="1056" w:gutter="0"/>
          <w:pgNumType w:start="110"/>
          <w:cols w:space="720"/>
        </w:sectPr>
      </w:pPr>
    </w:p>
    <w:p w14:paraId="462D4551" w14:textId="77777777" w:rsidR="000E1F1F" w:rsidRDefault="00B02928">
      <w:pPr>
        <w:spacing w:before="176"/>
        <w:jc w:val="right"/>
        <w:rPr>
          <w:i/>
          <w:sz w:val="20"/>
        </w:rPr>
      </w:pPr>
      <w:r>
        <w:rPr>
          <w:i/>
          <w:position w:val="8"/>
          <w:sz w:val="26"/>
        </w:rPr>
        <w:t>t</w:t>
      </w:r>
      <w:proofErr w:type="spellStart"/>
      <w:r>
        <w:rPr>
          <w:i/>
          <w:sz w:val="20"/>
        </w:rPr>
        <w:t>оп</w:t>
      </w:r>
      <w:proofErr w:type="spellEnd"/>
    </w:p>
    <w:p w14:paraId="51C914DC" w14:textId="77777777" w:rsidR="000E1F1F" w:rsidRDefault="00B02928">
      <w:pPr>
        <w:spacing w:before="85"/>
        <w:ind w:left="71"/>
        <w:rPr>
          <w:sz w:val="36"/>
        </w:rPr>
      </w:pPr>
      <w:r>
        <w:br w:type="column"/>
      </w:r>
      <w:r>
        <w:rPr>
          <w:rFonts w:ascii="Symbol" w:hAnsi="Symbol"/>
          <w:sz w:val="26"/>
        </w:rPr>
        <w:t></w:t>
      </w:r>
      <w:r>
        <w:rPr>
          <w:sz w:val="26"/>
        </w:rPr>
        <w:t xml:space="preserve"> </w:t>
      </w:r>
      <w:r>
        <w:rPr>
          <w:i/>
          <w:sz w:val="26"/>
        </w:rPr>
        <w:t>t</w:t>
      </w:r>
      <w:r>
        <w:rPr>
          <w:i/>
          <w:position w:val="-7"/>
          <w:sz w:val="20"/>
        </w:rPr>
        <w:t xml:space="preserve">о </w:t>
      </w:r>
      <w:r>
        <w:rPr>
          <w:rFonts w:ascii="Symbol" w:hAnsi="Symbol"/>
          <w:sz w:val="26"/>
        </w:rPr>
        <w:t></w:t>
      </w:r>
      <w:r>
        <w:rPr>
          <w:sz w:val="26"/>
        </w:rPr>
        <w:t xml:space="preserve"> </w:t>
      </w:r>
      <w:r>
        <w:rPr>
          <w:i/>
          <w:sz w:val="26"/>
        </w:rPr>
        <w:t>t</w:t>
      </w:r>
      <w:r>
        <w:rPr>
          <w:i/>
          <w:position w:val="-7"/>
          <w:sz w:val="20"/>
        </w:rPr>
        <w:t xml:space="preserve">д </w:t>
      </w:r>
      <w:r>
        <w:rPr>
          <w:sz w:val="36"/>
        </w:rPr>
        <w:t>,</w:t>
      </w:r>
    </w:p>
    <w:p w14:paraId="2A320CFF" w14:textId="77777777" w:rsidR="000E1F1F" w:rsidRDefault="000E1F1F">
      <w:pPr>
        <w:rPr>
          <w:sz w:val="36"/>
        </w:rPr>
        <w:sectPr w:rsidR="000E1F1F">
          <w:type w:val="continuous"/>
          <w:pgSz w:w="11910" w:h="16840"/>
          <w:pgMar w:top="1040" w:right="500" w:bottom="280" w:left="0" w:header="720" w:footer="720" w:gutter="0"/>
          <w:cols w:num="2" w:space="720" w:equalWidth="0">
            <w:col w:w="5542" w:space="40"/>
            <w:col w:w="5828"/>
          </w:cols>
        </w:sectPr>
      </w:pPr>
    </w:p>
    <w:p w14:paraId="5D295AA4" w14:textId="77777777" w:rsidR="000E1F1F" w:rsidRDefault="000E1F1F">
      <w:pPr>
        <w:pStyle w:val="a3"/>
        <w:spacing w:before="7"/>
        <w:rPr>
          <w:sz w:val="24"/>
        </w:rPr>
      </w:pPr>
    </w:p>
    <w:p w14:paraId="168734C6" w14:textId="77777777" w:rsidR="000E1F1F" w:rsidRDefault="000E1F1F">
      <w:pPr>
        <w:rPr>
          <w:sz w:val="24"/>
        </w:rPr>
        <w:sectPr w:rsidR="000E1F1F">
          <w:type w:val="continuous"/>
          <w:pgSz w:w="11910" w:h="16840"/>
          <w:pgMar w:top="1040" w:right="500" w:bottom="280" w:left="0" w:header="720" w:footer="720" w:gutter="0"/>
          <w:cols w:space="720"/>
        </w:sectPr>
      </w:pPr>
    </w:p>
    <w:p w14:paraId="5C0058AF" w14:textId="77777777" w:rsidR="000E1F1F" w:rsidRDefault="00B02928">
      <w:pPr>
        <w:spacing w:before="88"/>
        <w:ind w:left="1132"/>
        <w:rPr>
          <w:i/>
          <w:sz w:val="21"/>
        </w:rPr>
      </w:pPr>
      <w:r>
        <w:rPr>
          <w:w w:val="110"/>
          <w:sz w:val="28"/>
        </w:rPr>
        <w:t xml:space="preserve">де </w:t>
      </w:r>
      <w:r>
        <w:rPr>
          <w:i/>
          <w:w w:val="110"/>
          <w:position w:val="1"/>
          <w:sz w:val="27"/>
        </w:rPr>
        <w:t>t</w:t>
      </w:r>
      <w:r>
        <w:rPr>
          <w:i/>
          <w:w w:val="110"/>
          <w:position w:val="-6"/>
          <w:sz w:val="21"/>
        </w:rPr>
        <w:t>o</w:t>
      </w:r>
    </w:p>
    <w:p w14:paraId="145719BA" w14:textId="77777777" w:rsidR="000E1F1F" w:rsidRDefault="00B02928">
      <w:pPr>
        <w:pStyle w:val="a4"/>
        <w:numPr>
          <w:ilvl w:val="1"/>
          <w:numId w:val="54"/>
        </w:numPr>
        <w:tabs>
          <w:tab w:val="left" w:pos="306"/>
        </w:tabs>
        <w:spacing w:before="89"/>
        <w:ind w:left="305"/>
        <w:rPr>
          <w:sz w:val="28"/>
        </w:rPr>
      </w:pPr>
      <w:r>
        <w:rPr>
          <w:sz w:val="28"/>
        </w:rPr>
        <w:br w:type="column"/>
      </w:r>
      <w:r>
        <w:rPr>
          <w:sz w:val="28"/>
        </w:rPr>
        <w:t>основний</w:t>
      </w:r>
      <w:r>
        <w:rPr>
          <w:spacing w:val="-1"/>
          <w:sz w:val="28"/>
        </w:rPr>
        <w:t xml:space="preserve"> </w:t>
      </w:r>
      <w:r>
        <w:rPr>
          <w:sz w:val="28"/>
        </w:rPr>
        <w:t>час;</w:t>
      </w:r>
    </w:p>
    <w:p w14:paraId="6C82BA7A" w14:textId="77777777" w:rsidR="000E1F1F" w:rsidRDefault="000E1F1F">
      <w:pPr>
        <w:rPr>
          <w:sz w:val="28"/>
        </w:rPr>
        <w:sectPr w:rsidR="000E1F1F">
          <w:type w:val="continuous"/>
          <w:pgSz w:w="11910" w:h="16840"/>
          <w:pgMar w:top="1040" w:right="500" w:bottom="280" w:left="0" w:header="720" w:footer="720" w:gutter="0"/>
          <w:cols w:num="2" w:space="720" w:equalWidth="0">
            <w:col w:w="1734" w:space="40"/>
            <w:col w:w="9636"/>
          </w:cols>
        </w:sectPr>
      </w:pPr>
    </w:p>
    <w:p w14:paraId="6E38C637" w14:textId="77777777" w:rsidR="000E1F1F" w:rsidRDefault="00B02928">
      <w:pPr>
        <w:pStyle w:val="a3"/>
        <w:spacing w:before="170"/>
        <w:ind w:left="1168"/>
      </w:pPr>
      <w:r>
        <w:rPr>
          <w:i/>
          <w:position w:val="1"/>
          <w:sz w:val="27"/>
        </w:rPr>
        <w:t>t</w:t>
      </w:r>
      <w:r>
        <w:rPr>
          <w:i/>
          <w:position w:val="-7"/>
          <w:sz w:val="21"/>
        </w:rPr>
        <w:t xml:space="preserve">д </w:t>
      </w:r>
      <w:r>
        <w:t>– допоміжний час, що не перекривається.</w:t>
      </w:r>
    </w:p>
    <w:p w14:paraId="13191B67" w14:textId="77777777" w:rsidR="000E1F1F" w:rsidRDefault="000E1F1F">
      <w:pPr>
        <w:pStyle w:val="a3"/>
        <w:rPr>
          <w:sz w:val="20"/>
        </w:rPr>
      </w:pPr>
    </w:p>
    <w:p w14:paraId="453CF5CA" w14:textId="77777777" w:rsidR="000E1F1F" w:rsidRDefault="000E1F1F">
      <w:pPr>
        <w:pStyle w:val="a3"/>
        <w:spacing w:before="2"/>
        <w:rPr>
          <w:sz w:val="18"/>
        </w:rPr>
      </w:pPr>
    </w:p>
    <w:p w14:paraId="4EAE2923" w14:textId="77777777" w:rsidR="000E1F1F" w:rsidRPr="00571466" w:rsidRDefault="00B02928">
      <w:pPr>
        <w:pStyle w:val="4"/>
        <w:numPr>
          <w:ilvl w:val="1"/>
          <w:numId w:val="49"/>
        </w:numPr>
        <w:tabs>
          <w:tab w:val="left" w:pos="2346"/>
        </w:tabs>
        <w:spacing w:before="89"/>
        <w:rPr>
          <w:highlight w:val="yellow"/>
        </w:rPr>
      </w:pPr>
      <w:r w:rsidRPr="00571466">
        <w:rPr>
          <w:highlight w:val="yellow"/>
        </w:rPr>
        <w:t>ЧАС ОБСЛУГОВУВАННЯ РОБОЧОГО</w:t>
      </w:r>
      <w:r w:rsidRPr="00571466">
        <w:rPr>
          <w:spacing w:val="-4"/>
          <w:highlight w:val="yellow"/>
        </w:rPr>
        <w:t xml:space="preserve"> </w:t>
      </w:r>
      <w:r w:rsidRPr="00571466">
        <w:rPr>
          <w:highlight w:val="yellow"/>
        </w:rPr>
        <w:t>МІСЦЯ</w:t>
      </w:r>
    </w:p>
    <w:p w14:paraId="0A6D0CFE" w14:textId="77777777" w:rsidR="000E1F1F" w:rsidRDefault="00B02928">
      <w:pPr>
        <w:pStyle w:val="a3"/>
        <w:spacing w:before="187" w:line="314" w:lineRule="auto"/>
        <w:ind w:left="1132" w:right="633" w:firstLine="708"/>
        <w:jc w:val="both"/>
      </w:pPr>
      <w:r>
        <w:t xml:space="preserve">Час обслуговування робочого місця ( </w:t>
      </w:r>
      <w:r>
        <w:rPr>
          <w:i/>
          <w:spacing w:val="4"/>
          <w:sz w:val="21"/>
        </w:rPr>
        <w:t>t</w:t>
      </w:r>
      <w:r>
        <w:rPr>
          <w:i/>
          <w:spacing w:val="4"/>
          <w:position w:val="-11"/>
          <w:sz w:val="21"/>
        </w:rPr>
        <w:t xml:space="preserve">об </w:t>
      </w:r>
      <w:r>
        <w:t>) – це час, який робітник  витрачає на підтримання робочого місця в такому стані, що забезпечує високу продуктивність</w:t>
      </w:r>
      <w:r>
        <w:rPr>
          <w:spacing w:val="-5"/>
        </w:rPr>
        <w:t xml:space="preserve"> </w:t>
      </w:r>
      <w:r>
        <w:t>роботи.</w:t>
      </w:r>
    </w:p>
    <w:p w14:paraId="1498279F" w14:textId="77777777" w:rsidR="000E1F1F" w:rsidRDefault="00B02928">
      <w:pPr>
        <w:pStyle w:val="a3"/>
        <w:spacing w:line="312" w:lineRule="auto"/>
        <w:ind w:left="1132" w:right="638" w:firstLine="708"/>
        <w:jc w:val="both"/>
      </w:pPr>
      <w:r>
        <w:t>Цей час поділяється на час технічного і час організаційного обслуговування.</w:t>
      </w:r>
    </w:p>
    <w:p w14:paraId="2C34ACD8" w14:textId="77777777" w:rsidR="000E1F1F" w:rsidRDefault="00B02928">
      <w:pPr>
        <w:pStyle w:val="a3"/>
        <w:spacing w:line="312" w:lineRule="auto"/>
        <w:ind w:left="1132" w:right="630" w:firstLine="708"/>
        <w:jc w:val="both"/>
      </w:pPr>
      <w:r>
        <w:t>Час технічного обслуговування – це час на догляд за обладнанням і підтриманням в робочому стані інструмента для виконання конкретної роботи.</w:t>
      </w:r>
    </w:p>
    <w:p w14:paraId="7BD7A924" w14:textId="77777777" w:rsidR="000E1F1F" w:rsidRPr="00571466" w:rsidRDefault="00B02928">
      <w:pPr>
        <w:pStyle w:val="a3"/>
        <w:ind w:left="1841"/>
        <w:rPr>
          <w:b/>
          <w:bCs/>
        </w:rPr>
      </w:pPr>
      <w:r w:rsidRPr="00571466">
        <w:rPr>
          <w:b/>
          <w:bCs/>
          <w:highlight w:val="yellow"/>
        </w:rPr>
        <w:t>Час технічного обслуговування включає:</w:t>
      </w:r>
    </w:p>
    <w:p w14:paraId="1B80BFA5" w14:textId="77777777" w:rsidR="000E1F1F" w:rsidRDefault="00B02928">
      <w:pPr>
        <w:pStyle w:val="a4"/>
        <w:numPr>
          <w:ilvl w:val="2"/>
          <w:numId w:val="54"/>
        </w:numPr>
        <w:tabs>
          <w:tab w:val="left" w:pos="2053"/>
        </w:tabs>
        <w:spacing w:before="94"/>
        <w:ind w:left="2052"/>
        <w:rPr>
          <w:sz w:val="28"/>
        </w:rPr>
      </w:pPr>
      <w:r>
        <w:rPr>
          <w:sz w:val="28"/>
        </w:rPr>
        <w:t>час на підналагодження і регулювання верстата в процесі</w:t>
      </w:r>
      <w:r>
        <w:rPr>
          <w:spacing w:val="-14"/>
          <w:sz w:val="28"/>
        </w:rPr>
        <w:t xml:space="preserve"> </w:t>
      </w:r>
      <w:r>
        <w:rPr>
          <w:sz w:val="28"/>
        </w:rPr>
        <w:t>роботи;</w:t>
      </w:r>
    </w:p>
    <w:p w14:paraId="3544D045" w14:textId="77777777" w:rsidR="000E1F1F" w:rsidRDefault="00B02928">
      <w:pPr>
        <w:pStyle w:val="a4"/>
        <w:numPr>
          <w:ilvl w:val="2"/>
          <w:numId w:val="54"/>
        </w:numPr>
        <w:tabs>
          <w:tab w:val="left" w:pos="2053"/>
        </w:tabs>
        <w:spacing w:before="98"/>
        <w:ind w:left="2052"/>
        <w:rPr>
          <w:sz w:val="28"/>
        </w:rPr>
      </w:pPr>
      <w:r>
        <w:rPr>
          <w:sz w:val="28"/>
        </w:rPr>
        <w:t>час на зміну затупленого</w:t>
      </w:r>
      <w:r>
        <w:rPr>
          <w:spacing w:val="-7"/>
          <w:sz w:val="28"/>
        </w:rPr>
        <w:t xml:space="preserve"> </w:t>
      </w:r>
      <w:r>
        <w:rPr>
          <w:sz w:val="28"/>
        </w:rPr>
        <w:t>інструмента;</w:t>
      </w:r>
    </w:p>
    <w:p w14:paraId="2BF6AACE" w14:textId="77777777" w:rsidR="000E1F1F" w:rsidRDefault="00B02928">
      <w:pPr>
        <w:pStyle w:val="a4"/>
        <w:numPr>
          <w:ilvl w:val="2"/>
          <w:numId w:val="54"/>
        </w:numPr>
        <w:tabs>
          <w:tab w:val="left" w:pos="2053"/>
        </w:tabs>
        <w:spacing w:before="96"/>
        <w:ind w:left="2052"/>
        <w:rPr>
          <w:sz w:val="28"/>
        </w:rPr>
      </w:pPr>
      <w:r>
        <w:rPr>
          <w:sz w:val="28"/>
        </w:rPr>
        <w:t>час на правлення інструмента в процесі</w:t>
      </w:r>
      <w:r>
        <w:rPr>
          <w:spacing w:val="-9"/>
          <w:sz w:val="28"/>
        </w:rPr>
        <w:t xml:space="preserve"> </w:t>
      </w:r>
      <w:r>
        <w:rPr>
          <w:sz w:val="28"/>
        </w:rPr>
        <w:t>роботи;</w:t>
      </w:r>
    </w:p>
    <w:p w14:paraId="31035C1B" w14:textId="77777777" w:rsidR="000E1F1F" w:rsidRDefault="00B02928">
      <w:pPr>
        <w:pStyle w:val="a4"/>
        <w:numPr>
          <w:ilvl w:val="2"/>
          <w:numId w:val="54"/>
        </w:numPr>
        <w:tabs>
          <w:tab w:val="left" w:pos="2053"/>
        </w:tabs>
        <w:spacing w:before="96"/>
        <w:ind w:left="2052"/>
        <w:rPr>
          <w:sz w:val="28"/>
        </w:rPr>
      </w:pPr>
      <w:r>
        <w:rPr>
          <w:sz w:val="28"/>
        </w:rPr>
        <w:t>час на видалення стружки в процесі</w:t>
      </w:r>
      <w:r>
        <w:rPr>
          <w:spacing w:val="-18"/>
          <w:sz w:val="28"/>
        </w:rPr>
        <w:t xml:space="preserve"> </w:t>
      </w:r>
      <w:r>
        <w:rPr>
          <w:sz w:val="28"/>
        </w:rPr>
        <w:t>роботи.</w:t>
      </w:r>
    </w:p>
    <w:p w14:paraId="68F14548" w14:textId="77777777" w:rsidR="000E1F1F" w:rsidRDefault="00B02928">
      <w:pPr>
        <w:pStyle w:val="a3"/>
        <w:tabs>
          <w:tab w:val="left" w:pos="2585"/>
          <w:tab w:val="left" w:pos="4800"/>
          <w:tab w:val="left" w:pos="7567"/>
          <w:tab w:val="left" w:pos="8340"/>
          <w:tab w:val="left" w:pos="9213"/>
        </w:tabs>
        <w:spacing w:before="98" w:line="312" w:lineRule="auto"/>
        <w:ind w:left="1132" w:right="635" w:firstLine="708"/>
      </w:pPr>
      <w:r>
        <w:t>Час</w:t>
      </w:r>
      <w:r>
        <w:tab/>
        <w:t>організаційного</w:t>
      </w:r>
      <w:r>
        <w:tab/>
        <w:t>обслуговування</w:t>
      </w:r>
      <w:r>
        <w:rPr>
          <w:spacing w:val="1"/>
        </w:rPr>
        <w:t xml:space="preserve"> </w:t>
      </w:r>
      <w:r>
        <w:t>–</w:t>
      </w:r>
      <w:r>
        <w:rPr>
          <w:spacing w:val="-1"/>
        </w:rPr>
        <w:t xml:space="preserve"> </w:t>
      </w:r>
      <w:r>
        <w:t>це</w:t>
      </w:r>
      <w:r>
        <w:tab/>
        <w:t>час,</w:t>
      </w:r>
      <w:r>
        <w:tab/>
        <w:t>який</w:t>
      </w:r>
      <w:r>
        <w:tab/>
      </w:r>
      <w:r>
        <w:rPr>
          <w:spacing w:val="-3"/>
        </w:rPr>
        <w:t xml:space="preserve">витрачається </w:t>
      </w:r>
      <w:r>
        <w:t>робітником на підтримання робочого місця в робочому</w:t>
      </w:r>
      <w:r>
        <w:rPr>
          <w:spacing w:val="-14"/>
        </w:rPr>
        <w:t xml:space="preserve"> </w:t>
      </w:r>
      <w:r>
        <w:t>стані.</w:t>
      </w:r>
    </w:p>
    <w:p w14:paraId="0AFBD452" w14:textId="77777777" w:rsidR="000E1F1F" w:rsidRPr="00571466" w:rsidRDefault="00B02928">
      <w:pPr>
        <w:pStyle w:val="a3"/>
        <w:ind w:left="1841"/>
        <w:rPr>
          <w:b/>
          <w:bCs/>
        </w:rPr>
      </w:pPr>
      <w:r w:rsidRPr="00571466">
        <w:rPr>
          <w:b/>
          <w:bCs/>
          <w:highlight w:val="yellow"/>
        </w:rPr>
        <w:t>Час організаційного обслуговування включає:</w:t>
      </w:r>
    </w:p>
    <w:p w14:paraId="7A0CF63F" w14:textId="77777777" w:rsidR="000E1F1F" w:rsidRDefault="00B02928">
      <w:pPr>
        <w:pStyle w:val="a4"/>
        <w:numPr>
          <w:ilvl w:val="2"/>
          <w:numId w:val="54"/>
        </w:numPr>
        <w:tabs>
          <w:tab w:val="left" w:pos="2053"/>
        </w:tabs>
        <w:spacing w:before="96" w:line="312" w:lineRule="auto"/>
        <w:ind w:right="637" w:firstLine="708"/>
        <w:rPr>
          <w:sz w:val="28"/>
        </w:rPr>
      </w:pPr>
      <w:r>
        <w:rPr>
          <w:sz w:val="28"/>
        </w:rPr>
        <w:t xml:space="preserve">час на </w:t>
      </w:r>
      <w:proofErr w:type="spellStart"/>
      <w:r>
        <w:rPr>
          <w:sz w:val="28"/>
        </w:rPr>
        <w:t>розстанвлення</w:t>
      </w:r>
      <w:proofErr w:type="spellEnd"/>
      <w:r>
        <w:rPr>
          <w:sz w:val="28"/>
        </w:rPr>
        <w:t xml:space="preserve"> інструмента на початку зміни і прибирання його в кінці зміни;</w:t>
      </w:r>
    </w:p>
    <w:p w14:paraId="5E4FD262" w14:textId="77777777" w:rsidR="000E1F1F" w:rsidRDefault="00B02928">
      <w:pPr>
        <w:pStyle w:val="a4"/>
        <w:numPr>
          <w:ilvl w:val="2"/>
          <w:numId w:val="54"/>
        </w:numPr>
        <w:tabs>
          <w:tab w:val="left" w:pos="2053"/>
        </w:tabs>
        <w:spacing w:before="1"/>
        <w:ind w:left="2052"/>
        <w:rPr>
          <w:sz w:val="28"/>
        </w:rPr>
      </w:pPr>
      <w:r>
        <w:rPr>
          <w:sz w:val="28"/>
        </w:rPr>
        <w:t>час на прибирання і змащування</w:t>
      </w:r>
      <w:r>
        <w:rPr>
          <w:spacing w:val="-6"/>
          <w:sz w:val="28"/>
        </w:rPr>
        <w:t xml:space="preserve"> </w:t>
      </w:r>
      <w:r>
        <w:rPr>
          <w:sz w:val="28"/>
        </w:rPr>
        <w:t>верстата;</w:t>
      </w:r>
    </w:p>
    <w:p w14:paraId="3746F16A" w14:textId="77777777" w:rsidR="000E1F1F" w:rsidRDefault="00B02928">
      <w:pPr>
        <w:pStyle w:val="a4"/>
        <w:numPr>
          <w:ilvl w:val="2"/>
          <w:numId w:val="54"/>
        </w:numPr>
        <w:tabs>
          <w:tab w:val="left" w:pos="2053"/>
        </w:tabs>
        <w:spacing w:before="95"/>
        <w:ind w:left="2052"/>
        <w:rPr>
          <w:sz w:val="28"/>
        </w:rPr>
      </w:pPr>
      <w:r>
        <w:rPr>
          <w:sz w:val="28"/>
        </w:rPr>
        <w:t>час на огляд і випробовування</w:t>
      </w:r>
      <w:r>
        <w:rPr>
          <w:spacing w:val="-6"/>
          <w:sz w:val="28"/>
        </w:rPr>
        <w:t xml:space="preserve"> </w:t>
      </w:r>
      <w:r>
        <w:rPr>
          <w:sz w:val="28"/>
        </w:rPr>
        <w:t>верстата.</w:t>
      </w:r>
    </w:p>
    <w:p w14:paraId="37A833FE" w14:textId="77777777" w:rsidR="000E1F1F" w:rsidRDefault="000E1F1F">
      <w:pPr>
        <w:rPr>
          <w:sz w:val="28"/>
        </w:rPr>
        <w:sectPr w:rsidR="000E1F1F">
          <w:type w:val="continuous"/>
          <w:pgSz w:w="11910" w:h="16840"/>
          <w:pgMar w:top="1040" w:right="500" w:bottom="280" w:left="0" w:header="720" w:footer="720" w:gutter="0"/>
          <w:cols w:space="720"/>
        </w:sectPr>
      </w:pPr>
    </w:p>
    <w:p w14:paraId="4ADF71DD" w14:textId="77777777" w:rsidR="000E1F1F" w:rsidRDefault="00B02928">
      <w:pPr>
        <w:pStyle w:val="a3"/>
        <w:spacing w:before="67" w:line="312" w:lineRule="auto"/>
        <w:ind w:left="1132" w:right="634" w:firstLine="708"/>
        <w:jc w:val="both"/>
      </w:pPr>
      <w:r>
        <w:lastRenderedPageBreak/>
        <w:t>Час технічного обслуговування робочого місця залежить безпосередньо від основного (технологічного) часу і тому його обчислюють у відсотках до основного.</w:t>
      </w:r>
    </w:p>
    <w:p w14:paraId="791FF5E9" w14:textId="77777777" w:rsidR="000E1F1F" w:rsidRDefault="00B02928">
      <w:pPr>
        <w:pStyle w:val="a3"/>
        <w:spacing w:before="2" w:line="312" w:lineRule="auto"/>
        <w:ind w:left="1132" w:right="637" w:firstLine="708"/>
        <w:jc w:val="both"/>
      </w:pPr>
      <w:r>
        <w:t>Час організаційного обслуговування робочого місця обчислюють у відсотках до оперативного часу.</w:t>
      </w:r>
    </w:p>
    <w:p w14:paraId="5A29E88C" w14:textId="77777777" w:rsidR="000E1F1F" w:rsidRDefault="00B02928">
      <w:pPr>
        <w:pStyle w:val="a3"/>
        <w:spacing w:before="1" w:line="312" w:lineRule="auto"/>
        <w:ind w:left="1132" w:right="631" w:firstLine="708"/>
        <w:jc w:val="both"/>
      </w:pPr>
      <w:r>
        <w:t>У крупносерійному і масовому виробництві, при необхідності в більш точному значенні штучного часу, доцільно для деяких типів верстатів (особливо шліфувальних всіх видів ) час на технічне обслуговування визначати шляхом розрахунку за</w:t>
      </w:r>
      <w:r>
        <w:rPr>
          <w:spacing w:val="-4"/>
        </w:rPr>
        <w:t xml:space="preserve"> </w:t>
      </w:r>
      <w:r>
        <w:t>формулою</w:t>
      </w:r>
    </w:p>
    <w:p w14:paraId="14CB3B46" w14:textId="77777777" w:rsidR="000E1F1F" w:rsidRDefault="000E1F1F">
      <w:pPr>
        <w:pStyle w:val="a3"/>
        <w:spacing w:before="4"/>
        <w:rPr>
          <w:sz w:val="16"/>
        </w:rPr>
      </w:pPr>
    </w:p>
    <w:p w14:paraId="53AD9BEF" w14:textId="77777777" w:rsidR="000E1F1F" w:rsidRDefault="000E1F1F">
      <w:pPr>
        <w:rPr>
          <w:sz w:val="16"/>
        </w:rPr>
        <w:sectPr w:rsidR="000E1F1F">
          <w:headerReference w:type="default" r:id="rId164"/>
          <w:footerReference w:type="default" r:id="rId165"/>
          <w:pgSz w:w="11910" w:h="16840"/>
          <w:pgMar w:top="1040" w:right="500" w:bottom="1240" w:left="0" w:header="0" w:footer="1056" w:gutter="0"/>
          <w:pgNumType w:start="111"/>
          <w:cols w:space="720"/>
        </w:sectPr>
      </w:pPr>
    </w:p>
    <w:p w14:paraId="4643FFCF" w14:textId="77777777" w:rsidR="000E1F1F" w:rsidRDefault="000E1F1F">
      <w:pPr>
        <w:pStyle w:val="a3"/>
        <w:spacing w:before="7"/>
        <w:rPr>
          <w:sz w:val="31"/>
        </w:rPr>
      </w:pPr>
    </w:p>
    <w:p w14:paraId="39B975D3" w14:textId="77777777" w:rsidR="000E1F1F" w:rsidRDefault="00B02928">
      <w:pPr>
        <w:jc w:val="right"/>
        <w:rPr>
          <w:i/>
        </w:rPr>
      </w:pPr>
      <w:r>
        <w:rPr>
          <w:i/>
          <w:w w:val="95"/>
          <w:position w:val="9"/>
          <w:sz w:val="28"/>
        </w:rPr>
        <w:t>t</w:t>
      </w:r>
      <w:proofErr w:type="spellStart"/>
      <w:r>
        <w:rPr>
          <w:i/>
          <w:w w:val="95"/>
        </w:rPr>
        <w:t>т</w:t>
      </w:r>
      <w:r>
        <w:rPr>
          <w:w w:val="95"/>
        </w:rPr>
        <w:t>.</w:t>
      </w:r>
      <w:r>
        <w:rPr>
          <w:i/>
          <w:w w:val="95"/>
        </w:rPr>
        <w:t>об</w:t>
      </w:r>
      <w:proofErr w:type="spellEnd"/>
    </w:p>
    <w:p w14:paraId="1AEA0063" w14:textId="77777777" w:rsidR="000E1F1F" w:rsidRDefault="00B02928">
      <w:pPr>
        <w:spacing w:before="108" w:line="208" w:lineRule="auto"/>
        <w:ind w:left="132" w:right="4694"/>
        <w:jc w:val="center"/>
        <w:rPr>
          <w:sz w:val="32"/>
        </w:rPr>
      </w:pPr>
      <w:r>
        <w:br w:type="column"/>
      </w:r>
      <w:r>
        <w:rPr>
          <w:rFonts w:ascii="Symbol" w:hAnsi="Symbol"/>
          <w:position w:val="-17"/>
          <w:sz w:val="28"/>
        </w:rPr>
        <w:t></w:t>
      </w:r>
      <w:r>
        <w:rPr>
          <w:position w:val="-17"/>
          <w:sz w:val="28"/>
        </w:rPr>
        <w:t xml:space="preserve"> </w:t>
      </w:r>
      <w:r>
        <w:rPr>
          <w:i/>
          <w:position w:val="9"/>
          <w:sz w:val="28"/>
        </w:rPr>
        <w:t>t</w:t>
      </w:r>
      <w:proofErr w:type="spellStart"/>
      <w:r>
        <w:rPr>
          <w:i/>
        </w:rPr>
        <w:t>зр</w:t>
      </w:r>
      <w:proofErr w:type="spellEnd"/>
      <w:r>
        <w:rPr>
          <w:i/>
          <w:position w:val="9"/>
          <w:sz w:val="28"/>
        </w:rPr>
        <w:t>t</w:t>
      </w:r>
      <w:r>
        <w:rPr>
          <w:i/>
        </w:rPr>
        <w:t xml:space="preserve">о </w:t>
      </w:r>
      <w:r>
        <w:rPr>
          <w:position w:val="-17"/>
          <w:sz w:val="32"/>
        </w:rPr>
        <w:t>,</w:t>
      </w:r>
    </w:p>
    <w:p w14:paraId="1E1D9C8D" w14:textId="77777777" w:rsidR="000E1F1F" w:rsidRDefault="00000000">
      <w:pPr>
        <w:spacing w:line="211" w:lineRule="auto"/>
        <w:ind w:left="132" w:right="4622"/>
        <w:jc w:val="center"/>
        <w:rPr>
          <w:i/>
        </w:rPr>
      </w:pPr>
      <w:r>
        <w:pict w14:anchorId="4FAAA625">
          <v:line id="_x0000_s2304" style="position:absolute;left:0;text-align:left;z-index:-33779200;mso-position-horizontal-relative:page" from="302.8pt,-5.8pt" to="331.7pt,-5.8pt" strokeweight=".30008mm">
            <w10:wrap anchorx="page"/>
          </v:line>
        </w:pict>
      </w:r>
      <w:r w:rsidR="00B02928">
        <w:rPr>
          <w:i/>
          <w:sz w:val="28"/>
        </w:rPr>
        <w:t>T</w:t>
      </w:r>
      <w:r w:rsidR="00B02928">
        <w:rPr>
          <w:i/>
          <w:position w:val="-8"/>
        </w:rPr>
        <w:t>i</w:t>
      </w:r>
    </w:p>
    <w:p w14:paraId="710B84BE" w14:textId="77777777" w:rsidR="000E1F1F" w:rsidRDefault="000E1F1F">
      <w:pPr>
        <w:spacing w:line="211" w:lineRule="auto"/>
        <w:jc w:val="center"/>
        <w:sectPr w:rsidR="000E1F1F">
          <w:type w:val="continuous"/>
          <w:pgSz w:w="11910" w:h="16840"/>
          <w:pgMar w:top="1040" w:right="500" w:bottom="280" w:left="0" w:header="720" w:footer="720" w:gutter="0"/>
          <w:cols w:num="2" w:space="720" w:equalWidth="0">
            <w:col w:w="5683" w:space="40"/>
            <w:col w:w="5687"/>
          </w:cols>
        </w:sectPr>
      </w:pPr>
    </w:p>
    <w:p w14:paraId="61F05DB7" w14:textId="77777777" w:rsidR="000E1F1F" w:rsidRDefault="00B02928">
      <w:pPr>
        <w:spacing w:before="79"/>
        <w:ind w:left="1132"/>
        <w:rPr>
          <w:i/>
          <w:sz w:val="21"/>
        </w:rPr>
      </w:pPr>
      <w:r>
        <w:rPr>
          <w:position w:val="-8"/>
          <w:sz w:val="28"/>
        </w:rPr>
        <w:t xml:space="preserve">де </w:t>
      </w:r>
      <w:r>
        <w:rPr>
          <w:i/>
          <w:position w:val="8"/>
          <w:sz w:val="27"/>
        </w:rPr>
        <w:t>t</w:t>
      </w:r>
      <w:proofErr w:type="spellStart"/>
      <w:r>
        <w:rPr>
          <w:i/>
          <w:sz w:val="21"/>
        </w:rPr>
        <w:t>зр</w:t>
      </w:r>
      <w:proofErr w:type="spellEnd"/>
    </w:p>
    <w:p w14:paraId="5D481683" w14:textId="77777777" w:rsidR="000E1F1F" w:rsidRDefault="00B02928">
      <w:pPr>
        <w:pStyle w:val="a4"/>
        <w:numPr>
          <w:ilvl w:val="1"/>
          <w:numId w:val="54"/>
        </w:numPr>
        <w:tabs>
          <w:tab w:val="left" w:pos="281"/>
        </w:tabs>
        <w:spacing w:before="243"/>
        <w:ind w:left="280"/>
        <w:rPr>
          <w:sz w:val="28"/>
        </w:rPr>
      </w:pPr>
      <w:r>
        <w:rPr>
          <w:sz w:val="28"/>
        </w:rPr>
        <w:br w:type="column"/>
      </w:r>
      <w:r>
        <w:rPr>
          <w:sz w:val="28"/>
        </w:rPr>
        <w:t>час на зміну і регулювання</w:t>
      </w:r>
      <w:r>
        <w:rPr>
          <w:spacing w:val="-5"/>
          <w:sz w:val="28"/>
        </w:rPr>
        <w:t xml:space="preserve"> </w:t>
      </w:r>
      <w:r>
        <w:rPr>
          <w:sz w:val="28"/>
        </w:rPr>
        <w:t>інструменту;</w:t>
      </w:r>
    </w:p>
    <w:p w14:paraId="3194820C" w14:textId="77777777" w:rsidR="000E1F1F" w:rsidRDefault="000E1F1F">
      <w:pPr>
        <w:rPr>
          <w:sz w:val="28"/>
        </w:rPr>
        <w:sectPr w:rsidR="000E1F1F">
          <w:type w:val="continuous"/>
          <w:pgSz w:w="11910" w:h="16840"/>
          <w:pgMar w:top="1040" w:right="500" w:bottom="280" w:left="0" w:header="720" w:footer="720" w:gutter="0"/>
          <w:cols w:num="2" w:space="720" w:equalWidth="0">
            <w:col w:w="1790" w:space="40"/>
            <w:col w:w="9580"/>
          </w:cols>
        </w:sectPr>
      </w:pPr>
    </w:p>
    <w:p w14:paraId="294DD3C3" w14:textId="77777777" w:rsidR="000E1F1F" w:rsidRDefault="00B02928">
      <w:pPr>
        <w:pStyle w:val="a3"/>
        <w:spacing w:before="54"/>
        <w:ind w:left="1161"/>
      </w:pPr>
      <w:r>
        <w:rPr>
          <w:i/>
          <w:spacing w:val="6"/>
          <w:position w:val="14"/>
          <w:sz w:val="26"/>
        </w:rPr>
        <w:t>t</w:t>
      </w:r>
      <w:r>
        <w:rPr>
          <w:i/>
          <w:spacing w:val="6"/>
          <w:position w:val="6"/>
          <w:sz w:val="20"/>
        </w:rPr>
        <w:t>o</w:t>
      </w:r>
      <w:r>
        <w:rPr>
          <w:i/>
          <w:spacing w:val="62"/>
          <w:position w:val="6"/>
          <w:sz w:val="20"/>
        </w:rPr>
        <w:t xml:space="preserve"> </w:t>
      </w:r>
      <w:r>
        <w:t>– основний (технологічне) час;</w:t>
      </w:r>
    </w:p>
    <w:p w14:paraId="29C1ABAB" w14:textId="77777777" w:rsidR="000E1F1F" w:rsidRDefault="00B02928">
      <w:pPr>
        <w:pStyle w:val="a3"/>
        <w:spacing w:before="77"/>
        <w:ind w:left="1154"/>
      </w:pPr>
      <w:r>
        <w:rPr>
          <w:i/>
          <w:position w:val="14"/>
          <w:sz w:val="26"/>
        </w:rPr>
        <w:t>Т</w:t>
      </w:r>
      <w:r>
        <w:rPr>
          <w:i/>
          <w:position w:val="6"/>
          <w:sz w:val="20"/>
        </w:rPr>
        <w:t xml:space="preserve">і </w:t>
      </w:r>
      <w:r>
        <w:t>– період стійкості інструменту.</w:t>
      </w:r>
    </w:p>
    <w:p w14:paraId="05E39212" w14:textId="77777777" w:rsidR="000E1F1F" w:rsidRDefault="000E1F1F">
      <w:pPr>
        <w:pStyle w:val="a3"/>
        <w:rPr>
          <w:sz w:val="20"/>
        </w:rPr>
      </w:pPr>
    </w:p>
    <w:p w14:paraId="066772F1" w14:textId="77777777" w:rsidR="000E1F1F" w:rsidRDefault="000E1F1F">
      <w:pPr>
        <w:pStyle w:val="a3"/>
        <w:spacing w:before="4"/>
        <w:rPr>
          <w:sz w:val="18"/>
        </w:rPr>
      </w:pPr>
    </w:p>
    <w:p w14:paraId="49B13615" w14:textId="77777777" w:rsidR="000E1F1F" w:rsidRDefault="00B02928">
      <w:pPr>
        <w:pStyle w:val="4"/>
        <w:numPr>
          <w:ilvl w:val="1"/>
          <w:numId w:val="49"/>
        </w:numPr>
        <w:tabs>
          <w:tab w:val="left" w:pos="2346"/>
        </w:tabs>
        <w:spacing w:before="89"/>
      </w:pPr>
      <w:r>
        <w:t>ЧАС НА</w:t>
      </w:r>
      <w:r>
        <w:rPr>
          <w:spacing w:val="-4"/>
        </w:rPr>
        <w:t xml:space="preserve"> </w:t>
      </w:r>
      <w:r>
        <w:t>ПЕРЕРВУ</w:t>
      </w:r>
    </w:p>
    <w:p w14:paraId="2E7495C0" w14:textId="77777777" w:rsidR="000E1F1F" w:rsidRDefault="000E1F1F">
      <w:pPr>
        <w:pStyle w:val="a3"/>
        <w:spacing w:before="11"/>
        <w:rPr>
          <w:b/>
          <w:sz w:val="25"/>
        </w:rPr>
      </w:pPr>
    </w:p>
    <w:p w14:paraId="49A1C396" w14:textId="77777777" w:rsidR="000E1F1F" w:rsidRDefault="00B02928">
      <w:pPr>
        <w:pStyle w:val="a3"/>
        <w:spacing w:line="276" w:lineRule="auto"/>
        <w:ind w:left="1132" w:right="642" w:firstLine="708"/>
        <w:jc w:val="both"/>
      </w:pPr>
      <w:r>
        <w:t xml:space="preserve">Час на перерву </w:t>
      </w:r>
      <w:r>
        <w:rPr>
          <w:sz w:val="32"/>
        </w:rPr>
        <w:t xml:space="preserve">( </w:t>
      </w:r>
      <w:r>
        <w:rPr>
          <w:i/>
          <w:position w:val="1"/>
          <w:sz w:val="27"/>
        </w:rPr>
        <w:t>t</w:t>
      </w:r>
      <w:r>
        <w:rPr>
          <w:i/>
          <w:position w:val="-6"/>
          <w:sz w:val="21"/>
        </w:rPr>
        <w:t xml:space="preserve">п </w:t>
      </w:r>
      <w:r>
        <w:rPr>
          <w:sz w:val="32"/>
        </w:rPr>
        <w:t xml:space="preserve">) </w:t>
      </w:r>
      <w:r>
        <w:t>– це час, на протязі якого робітник не приймає участі в роботі.</w:t>
      </w:r>
    </w:p>
    <w:p w14:paraId="5DD92D5A" w14:textId="77777777" w:rsidR="000E1F1F" w:rsidRDefault="00B02928">
      <w:pPr>
        <w:pStyle w:val="a3"/>
        <w:spacing w:line="305" w:lineRule="exact"/>
        <w:ind w:left="1841"/>
        <w:jc w:val="both"/>
      </w:pPr>
      <w:r>
        <w:t>Час перерви на відпочинок і фізичні потреби може бути прийнятий лише</w:t>
      </w:r>
    </w:p>
    <w:p w14:paraId="6FADCA0E" w14:textId="77777777" w:rsidR="000E1F1F" w:rsidRDefault="00B02928">
      <w:pPr>
        <w:pStyle w:val="a3"/>
        <w:spacing w:before="33" w:line="264" w:lineRule="auto"/>
        <w:ind w:left="1132" w:right="639"/>
        <w:jc w:val="both"/>
      </w:pPr>
      <w:r>
        <w:t xml:space="preserve">в розмірі, величина якого регламентується умовами виробництва та умовами роботи на даному верстаті, причому час перерви на відпочинок вводиться в норму часу тільки у випадку фізично важких або </w:t>
      </w:r>
      <w:proofErr w:type="spellStart"/>
      <w:r>
        <w:t>втомлюючих</w:t>
      </w:r>
      <w:proofErr w:type="spellEnd"/>
      <w:r>
        <w:t xml:space="preserve"> робіт. Час перерви на відпочинок і на фізичні потреби обчислюється сумарно у відсотках до оперативного часу.</w:t>
      </w:r>
    </w:p>
    <w:p w14:paraId="792D7EA8" w14:textId="77777777" w:rsidR="000E1F1F" w:rsidRDefault="000E1F1F">
      <w:pPr>
        <w:pStyle w:val="a3"/>
        <w:spacing w:before="1"/>
        <w:rPr>
          <w:sz w:val="31"/>
        </w:rPr>
      </w:pPr>
    </w:p>
    <w:p w14:paraId="6160F1BC" w14:textId="77777777" w:rsidR="000E1F1F" w:rsidRDefault="00B02928">
      <w:pPr>
        <w:pStyle w:val="4"/>
        <w:numPr>
          <w:ilvl w:val="1"/>
          <w:numId w:val="49"/>
        </w:numPr>
        <w:tabs>
          <w:tab w:val="left" w:pos="2346"/>
        </w:tabs>
        <w:spacing w:before="1"/>
      </w:pPr>
      <w:r>
        <w:t>ПІДГОТОВЧО-ЗАКЛЮЧНИЙ</w:t>
      </w:r>
      <w:r>
        <w:rPr>
          <w:spacing w:val="-4"/>
        </w:rPr>
        <w:t xml:space="preserve"> </w:t>
      </w:r>
      <w:r>
        <w:t>ЧАС</w:t>
      </w:r>
    </w:p>
    <w:p w14:paraId="5F269921" w14:textId="77777777" w:rsidR="000E1F1F" w:rsidRDefault="00B02928">
      <w:pPr>
        <w:pStyle w:val="a3"/>
        <w:spacing w:before="230" w:line="266" w:lineRule="auto"/>
        <w:ind w:left="1132" w:right="788" w:firstLine="708"/>
      </w:pPr>
      <w:proofErr w:type="spellStart"/>
      <w:r>
        <w:t>Підготовчо</w:t>
      </w:r>
      <w:proofErr w:type="spellEnd"/>
      <w:r>
        <w:t>-заключний час встановлюється на всю партію деталей і в норму штучного часу не входить. Він включається до калькуляційного часу.</w:t>
      </w:r>
    </w:p>
    <w:p w14:paraId="66CD6D0A" w14:textId="77777777" w:rsidR="000E1F1F" w:rsidRDefault="00B02928">
      <w:pPr>
        <w:pStyle w:val="a3"/>
        <w:spacing w:line="316" w:lineRule="exact"/>
        <w:ind w:left="1841"/>
      </w:pPr>
      <w:r>
        <w:t xml:space="preserve">До </w:t>
      </w:r>
      <w:proofErr w:type="spellStart"/>
      <w:r>
        <w:t>підготовчо</w:t>
      </w:r>
      <w:proofErr w:type="spellEnd"/>
      <w:r>
        <w:t>- заключного часу можна віднести:</w:t>
      </w:r>
    </w:p>
    <w:p w14:paraId="71DD019B" w14:textId="77777777" w:rsidR="000E1F1F" w:rsidRDefault="00B02928">
      <w:pPr>
        <w:pStyle w:val="a4"/>
        <w:numPr>
          <w:ilvl w:val="2"/>
          <w:numId w:val="54"/>
        </w:numPr>
        <w:tabs>
          <w:tab w:val="left" w:pos="2053"/>
        </w:tabs>
        <w:spacing w:before="33"/>
        <w:ind w:left="2052"/>
        <w:rPr>
          <w:sz w:val="28"/>
        </w:rPr>
      </w:pPr>
      <w:r>
        <w:rPr>
          <w:sz w:val="28"/>
        </w:rPr>
        <w:t>отримання наряду на</w:t>
      </w:r>
      <w:r>
        <w:rPr>
          <w:spacing w:val="-8"/>
          <w:sz w:val="28"/>
        </w:rPr>
        <w:t xml:space="preserve"> </w:t>
      </w:r>
      <w:r>
        <w:rPr>
          <w:sz w:val="28"/>
        </w:rPr>
        <w:t>роботу;</w:t>
      </w:r>
    </w:p>
    <w:p w14:paraId="46938381" w14:textId="77777777" w:rsidR="000E1F1F" w:rsidRDefault="00B02928">
      <w:pPr>
        <w:pStyle w:val="a4"/>
        <w:numPr>
          <w:ilvl w:val="2"/>
          <w:numId w:val="54"/>
        </w:numPr>
        <w:tabs>
          <w:tab w:val="left" w:pos="2053"/>
        </w:tabs>
        <w:spacing w:before="31"/>
        <w:ind w:left="2052"/>
        <w:rPr>
          <w:sz w:val="28"/>
        </w:rPr>
      </w:pPr>
      <w:r>
        <w:rPr>
          <w:sz w:val="28"/>
        </w:rPr>
        <w:t>час на ознайомлення з роботою і читання</w:t>
      </w:r>
      <w:r>
        <w:rPr>
          <w:spacing w:val="-11"/>
          <w:sz w:val="28"/>
        </w:rPr>
        <w:t xml:space="preserve"> </w:t>
      </w:r>
      <w:r>
        <w:rPr>
          <w:sz w:val="28"/>
        </w:rPr>
        <w:t>креслень;</w:t>
      </w:r>
    </w:p>
    <w:p w14:paraId="2428D0CB" w14:textId="77777777" w:rsidR="000E1F1F" w:rsidRDefault="00B02928">
      <w:pPr>
        <w:pStyle w:val="a4"/>
        <w:numPr>
          <w:ilvl w:val="2"/>
          <w:numId w:val="54"/>
        </w:numPr>
        <w:tabs>
          <w:tab w:val="left" w:pos="2053"/>
        </w:tabs>
        <w:spacing w:before="33" w:line="264" w:lineRule="auto"/>
        <w:ind w:right="641" w:firstLine="708"/>
        <w:rPr>
          <w:sz w:val="28"/>
        </w:rPr>
      </w:pPr>
      <w:r>
        <w:rPr>
          <w:sz w:val="28"/>
        </w:rPr>
        <w:t>час на підготовку робочого місця, налагодження верстата, інструмента, пристосування для оброблення заданої партії</w:t>
      </w:r>
      <w:r>
        <w:rPr>
          <w:spacing w:val="-9"/>
          <w:sz w:val="28"/>
        </w:rPr>
        <w:t xml:space="preserve"> </w:t>
      </w:r>
      <w:r>
        <w:rPr>
          <w:sz w:val="28"/>
        </w:rPr>
        <w:t>деталей;</w:t>
      </w:r>
    </w:p>
    <w:p w14:paraId="4CDEC8EC" w14:textId="77777777" w:rsidR="000E1F1F" w:rsidRDefault="00B02928">
      <w:pPr>
        <w:pStyle w:val="a4"/>
        <w:numPr>
          <w:ilvl w:val="2"/>
          <w:numId w:val="54"/>
        </w:numPr>
        <w:tabs>
          <w:tab w:val="left" w:pos="2053"/>
          <w:tab w:val="left" w:pos="2695"/>
          <w:tab w:val="left" w:pos="3220"/>
          <w:tab w:val="left" w:pos="4539"/>
          <w:tab w:val="left" w:pos="6244"/>
          <w:tab w:val="left" w:pos="6575"/>
          <w:tab w:val="left" w:pos="8602"/>
          <w:tab w:val="left" w:pos="9475"/>
        </w:tabs>
        <w:spacing w:line="322" w:lineRule="exact"/>
        <w:ind w:left="2052"/>
        <w:rPr>
          <w:sz w:val="28"/>
        </w:rPr>
      </w:pPr>
      <w:r>
        <w:rPr>
          <w:sz w:val="28"/>
        </w:rPr>
        <w:t>час</w:t>
      </w:r>
      <w:r>
        <w:rPr>
          <w:sz w:val="28"/>
        </w:rPr>
        <w:tab/>
        <w:t>на</w:t>
      </w:r>
      <w:r>
        <w:rPr>
          <w:sz w:val="28"/>
        </w:rPr>
        <w:tab/>
        <w:t>знімання</w:t>
      </w:r>
      <w:r>
        <w:rPr>
          <w:sz w:val="28"/>
        </w:rPr>
        <w:tab/>
        <w:t>інструмента</w:t>
      </w:r>
      <w:r>
        <w:rPr>
          <w:sz w:val="28"/>
        </w:rPr>
        <w:tab/>
        <w:t>і</w:t>
      </w:r>
      <w:r>
        <w:rPr>
          <w:sz w:val="28"/>
        </w:rPr>
        <w:tab/>
        <w:t>пристосування</w:t>
      </w:r>
      <w:r>
        <w:rPr>
          <w:sz w:val="28"/>
        </w:rPr>
        <w:tab/>
        <w:t>після</w:t>
      </w:r>
      <w:r>
        <w:rPr>
          <w:sz w:val="28"/>
        </w:rPr>
        <w:tab/>
        <w:t>закінчення</w:t>
      </w:r>
    </w:p>
    <w:p w14:paraId="19CEE306" w14:textId="77777777" w:rsidR="000E1F1F" w:rsidRDefault="000E1F1F">
      <w:pPr>
        <w:spacing w:line="322" w:lineRule="exact"/>
        <w:rPr>
          <w:sz w:val="28"/>
        </w:rPr>
        <w:sectPr w:rsidR="000E1F1F">
          <w:type w:val="continuous"/>
          <w:pgSz w:w="11910" w:h="16840"/>
          <w:pgMar w:top="1040" w:right="500" w:bottom="280" w:left="0" w:header="720" w:footer="720" w:gutter="0"/>
          <w:cols w:space="720"/>
        </w:sectPr>
      </w:pPr>
    </w:p>
    <w:p w14:paraId="30E81620" w14:textId="77777777" w:rsidR="000E1F1F" w:rsidRDefault="00B02928">
      <w:pPr>
        <w:pStyle w:val="a3"/>
        <w:spacing w:before="67"/>
        <w:ind w:left="1132"/>
        <w:jc w:val="both"/>
      </w:pPr>
      <w:r>
        <w:lastRenderedPageBreak/>
        <w:t>оброблення даної партії деталей.</w:t>
      </w:r>
    </w:p>
    <w:p w14:paraId="52A5A543" w14:textId="77777777" w:rsidR="000E1F1F" w:rsidRDefault="00B02928">
      <w:pPr>
        <w:pStyle w:val="a3"/>
        <w:spacing w:before="33" w:line="264" w:lineRule="auto"/>
        <w:ind w:left="1132" w:right="628" w:firstLine="708"/>
        <w:jc w:val="both"/>
      </w:pPr>
      <w:r>
        <w:t xml:space="preserve">В масовому і крупносерійному виробництві </w:t>
      </w:r>
      <w:proofErr w:type="spellStart"/>
      <w:r>
        <w:t>підготовчо</w:t>
      </w:r>
      <w:proofErr w:type="spellEnd"/>
      <w:r>
        <w:t>-заключний час в норму часу верстатника не входить, так як, налагодження верстата, інструмента і пристосування, а також підготовку робочого місця проводять до початку  зміни спеціальні наладчики і допоміжні</w:t>
      </w:r>
      <w:r>
        <w:rPr>
          <w:spacing w:val="-2"/>
        </w:rPr>
        <w:t xml:space="preserve"> </w:t>
      </w:r>
      <w:r>
        <w:t>робітники.</w:t>
      </w:r>
    </w:p>
    <w:p w14:paraId="37C1DACD" w14:textId="77777777" w:rsidR="000E1F1F" w:rsidRDefault="00B02928">
      <w:pPr>
        <w:pStyle w:val="a3"/>
        <w:spacing w:line="264" w:lineRule="auto"/>
        <w:ind w:left="1132" w:right="631" w:firstLine="708"/>
        <w:jc w:val="both"/>
      </w:pPr>
      <w:r>
        <w:t xml:space="preserve">У серійному виробництві налагодження верстата, інструменту та пристосувань і підготовку робочого місця також виконують спеціальні наладчики і допоміжні робітники, але деяка невелика частина </w:t>
      </w:r>
      <w:proofErr w:type="spellStart"/>
      <w:r>
        <w:t>підготовчо</w:t>
      </w:r>
      <w:proofErr w:type="spellEnd"/>
      <w:r>
        <w:t>- заключного часу припадає і на верстатника.</w:t>
      </w:r>
    </w:p>
    <w:p w14:paraId="22F3ADAF" w14:textId="77777777" w:rsidR="000E1F1F" w:rsidRDefault="00B02928">
      <w:pPr>
        <w:pStyle w:val="a3"/>
        <w:spacing w:before="2" w:line="264" w:lineRule="auto"/>
        <w:ind w:left="1132" w:right="635" w:firstLine="708"/>
        <w:jc w:val="both"/>
      </w:pPr>
      <w:r>
        <w:t>В одиничному і дрібносерійному виробництві налагодження верстата, інструменту та пристроїв виконується самим верстатником, і час, що витрачається ним на цю роботу, досягає значних величин. У норму штучного часу цей час не включається, але нормується окремо й оплачується робітникові за окремою розцінкою.</w:t>
      </w:r>
    </w:p>
    <w:p w14:paraId="795AE9CA" w14:textId="77777777" w:rsidR="000E1F1F" w:rsidRDefault="000E1F1F">
      <w:pPr>
        <w:pStyle w:val="a3"/>
        <w:spacing w:before="2"/>
        <w:rPr>
          <w:sz w:val="31"/>
        </w:rPr>
      </w:pPr>
    </w:p>
    <w:p w14:paraId="2FC7D4B5" w14:textId="77777777" w:rsidR="000E1F1F" w:rsidRDefault="00B02928">
      <w:pPr>
        <w:pStyle w:val="4"/>
        <w:numPr>
          <w:ilvl w:val="0"/>
          <w:numId w:val="49"/>
        </w:numPr>
        <w:tabs>
          <w:tab w:val="left" w:pos="2277"/>
        </w:tabs>
        <w:spacing w:before="0"/>
        <w:ind w:left="1132" w:right="629" w:firstLine="720"/>
      </w:pPr>
      <w:r>
        <w:t>ВИЗНАЧЕННЯ ШТУЧНОГО І ШТУЧНО-КАЛЬКУЛЯЦІЙНОГО ЧАСУ</w:t>
      </w:r>
    </w:p>
    <w:p w14:paraId="2037F401" w14:textId="77777777" w:rsidR="000E1F1F" w:rsidRDefault="00B02928">
      <w:pPr>
        <w:pStyle w:val="a3"/>
        <w:spacing w:before="179"/>
        <w:ind w:left="1841"/>
      </w:pPr>
      <w:r>
        <w:t>Враховуючи формулу для визначення штучного часу</w:t>
      </w:r>
    </w:p>
    <w:p w14:paraId="1D989272" w14:textId="77777777" w:rsidR="000E1F1F" w:rsidRDefault="000E1F1F">
      <w:pPr>
        <w:pStyle w:val="a3"/>
        <w:spacing w:before="5"/>
        <w:rPr>
          <w:sz w:val="15"/>
        </w:rPr>
      </w:pPr>
    </w:p>
    <w:p w14:paraId="0136EF38" w14:textId="77777777" w:rsidR="000E1F1F" w:rsidRDefault="000E1F1F">
      <w:pPr>
        <w:rPr>
          <w:sz w:val="15"/>
        </w:rPr>
        <w:sectPr w:rsidR="000E1F1F">
          <w:headerReference w:type="default" r:id="rId166"/>
          <w:footerReference w:type="default" r:id="rId167"/>
          <w:pgSz w:w="11910" w:h="16840"/>
          <w:pgMar w:top="1040" w:right="500" w:bottom="1240" w:left="0" w:header="0" w:footer="1056" w:gutter="0"/>
          <w:pgNumType w:start="112"/>
          <w:cols w:space="720"/>
        </w:sectPr>
      </w:pPr>
    </w:p>
    <w:p w14:paraId="3383D59E" w14:textId="77777777" w:rsidR="000E1F1F" w:rsidRDefault="000E1F1F">
      <w:pPr>
        <w:pStyle w:val="a3"/>
        <w:rPr>
          <w:sz w:val="30"/>
        </w:rPr>
      </w:pPr>
    </w:p>
    <w:p w14:paraId="63A6D08F" w14:textId="77777777" w:rsidR="000E1F1F" w:rsidRDefault="000E1F1F">
      <w:pPr>
        <w:pStyle w:val="a3"/>
        <w:spacing w:before="5"/>
        <w:rPr>
          <w:sz w:val="39"/>
        </w:rPr>
      </w:pPr>
    </w:p>
    <w:p w14:paraId="119BF234" w14:textId="77777777" w:rsidR="000E1F1F" w:rsidRDefault="00B02928">
      <w:pPr>
        <w:pStyle w:val="a3"/>
        <w:spacing w:before="1"/>
        <w:ind w:left="1132"/>
      </w:pPr>
      <w:r>
        <w:t>можна записати, що</w:t>
      </w:r>
    </w:p>
    <w:p w14:paraId="26A7746F" w14:textId="77777777" w:rsidR="000E1F1F" w:rsidRDefault="00B02928">
      <w:pPr>
        <w:spacing w:before="162"/>
        <w:jc w:val="right"/>
        <w:rPr>
          <w:i/>
          <w:sz w:val="21"/>
        </w:rPr>
      </w:pPr>
      <w:r>
        <w:br w:type="column"/>
      </w:r>
      <w:r>
        <w:rPr>
          <w:i/>
          <w:w w:val="95"/>
          <w:position w:val="8"/>
          <w:sz w:val="27"/>
        </w:rPr>
        <w:t>t</w:t>
      </w:r>
      <w:proofErr w:type="spellStart"/>
      <w:r>
        <w:rPr>
          <w:i/>
          <w:w w:val="95"/>
          <w:sz w:val="21"/>
        </w:rPr>
        <w:t>шт</w:t>
      </w:r>
      <w:proofErr w:type="spellEnd"/>
    </w:p>
    <w:p w14:paraId="012A7B01" w14:textId="77777777" w:rsidR="000E1F1F" w:rsidRDefault="00B02928">
      <w:pPr>
        <w:spacing w:before="98"/>
        <w:ind w:left="74"/>
        <w:rPr>
          <w:i/>
          <w:sz w:val="21"/>
        </w:rPr>
      </w:pPr>
      <w:r>
        <w:br w:type="column"/>
      </w:r>
      <w:r>
        <w:rPr>
          <w:rFonts w:ascii="Symbol" w:hAnsi="Symbol"/>
          <w:sz w:val="31"/>
        </w:rPr>
        <w:t></w:t>
      </w:r>
      <w:r>
        <w:rPr>
          <w:sz w:val="31"/>
        </w:rPr>
        <w:t xml:space="preserve"> </w:t>
      </w:r>
      <w:r>
        <w:rPr>
          <w:i/>
          <w:sz w:val="27"/>
        </w:rPr>
        <w:t>t</w:t>
      </w:r>
      <w:r>
        <w:rPr>
          <w:i/>
          <w:position w:val="-7"/>
          <w:sz w:val="21"/>
        </w:rPr>
        <w:t xml:space="preserve">о </w:t>
      </w:r>
      <w:r>
        <w:rPr>
          <w:rFonts w:ascii="Symbol" w:hAnsi="Symbol"/>
          <w:sz w:val="31"/>
        </w:rPr>
        <w:t></w:t>
      </w:r>
      <w:r>
        <w:rPr>
          <w:sz w:val="31"/>
        </w:rPr>
        <w:t xml:space="preserve"> </w:t>
      </w:r>
      <w:r>
        <w:rPr>
          <w:i/>
          <w:sz w:val="27"/>
        </w:rPr>
        <w:t>t</w:t>
      </w:r>
      <w:r>
        <w:rPr>
          <w:i/>
          <w:position w:val="-7"/>
          <w:sz w:val="21"/>
        </w:rPr>
        <w:t xml:space="preserve">д </w:t>
      </w:r>
      <w:r>
        <w:rPr>
          <w:rFonts w:ascii="Symbol" w:hAnsi="Symbol"/>
          <w:sz w:val="31"/>
        </w:rPr>
        <w:t></w:t>
      </w:r>
      <w:r>
        <w:rPr>
          <w:sz w:val="31"/>
        </w:rPr>
        <w:t xml:space="preserve"> </w:t>
      </w:r>
      <w:r>
        <w:rPr>
          <w:i/>
          <w:sz w:val="27"/>
        </w:rPr>
        <w:t>t</w:t>
      </w:r>
      <w:r>
        <w:rPr>
          <w:i/>
          <w:position w:val="-7"/>
          <w:sz w:val="21"/>
        </w:rPr>
        <w:t>об</w:t>
      </w:r>
    </w:p>
    <w:p w14:paraId="55BD7D13" w14:textId="77777777" w:rsidR="000E1F1F" w:rsidRDefault="00B02928">
      <w:pPr>
        <w:pStyle w:val="a4"/>
        <w:numPr>
          <w:ilvl w:val="0"/>
          <w:numId w:val="48"/>
        </w:numPr>
        <w:tabs>
          <w:tab w:val="left" w:pos="298"/>
        </w:tabs>
        <w:spacing w:before="98"/>
        <w:rPr>
          <w:b/>
          <w:sz w:val="18"/>
        </w:rPr>
      </w:pPr>
      <w:r>
        <w:rPr>
          <w:i/>
          <w:spacing w:val="10"/>
          <w:w w:val="98"/>
          <w:position w:val="1"/>
          <w:sz w:val="27"/>
        </w:rPr>
        <w:br w:type="column"/>
      </w:r>
      <w:r>
        <w:rPr>
          <w:i/>
          <w:spacing w:val="5"/>
          <w:position w:val="1"/>
          <w:sz w:val="27"/>
        </w:rPr>
        <w:t>t</w:t>
      </w:r>
      <w:r>
        <w:rPr>
          <w:i/>
          <w:spacing w:val="5"/>
          <w:position w:val="-6"/>
          <w:sz w:val="21"/>
        </w:rPr>
        <w:t>n</w:t>
      </w:r>
      <w:r>
        <w:rPr>
          <w:i/>
          <w:spacing w:val="-11"/>
          <w:position w:val="-6"/>
          <w:sz w:val="21"/>
        </w:rPr>
        <w:t xml:space="preserve"> </w:t>
      </w:r>
      <w:r>
        <w:rPr>
          <w:b/>
          <w:sz w:val="18"/>
        </w:rPr>
        <w:t>,</w:t>
      </w:r>
    </w:p>
    <w:p w14:paraId="61742615" w14:textId="77777777" w:rsidR="000E1F1F" w:rsidRDefault="000E1F1F">
      <w:pPr>
        <w:rPr>
          <w:sz w:val="18"/>
        </w:rPr>
        <w:sectPr w:rsidR="000E1F1F">
          <w:type w:val="continuous"/>
          <w:pgSz w:w="11910" w:h="16840"/>
          <w:pgMar w:top="1040" w:right="500" w:bottom="280" w:left="0" w:header="720" w:footer="720" w:gutter="0"/>
          <w:cols w:num="4" w:space="720" w:equalWidth="0">
            <w:col w:w="3538" w:space="40"/>
            <w:col w:w="1441" w:space="39"/>
            <w:col w:w="1637" w:space="39"/>
            <w:col w:w="4676"/>
          </w:cols>
        </w:sectPr>
      </w:pPr>
    </w:p>
    <w:p w14:paraId="3FE5D350" w14:textId="77777777" w:rsidR="000E1F1F" w:rsidRDefault="000E1F1F">
      <w:pPr>
        <w:pStyle w:val="a3"/>
        <w:spacing w:before="7"/>
        <w:rPr>
          <w:b/>
          <w:sz w:val="10"/>
        </w:rPr>
      </w:pPr>
    </w:p>
    <w:p w14:paraId="6EE87C2D" w14:textId="77777777" w:rsidR="000E1F1F" w:rsidRDefault="000E1F1F">
      <w:pPr>
        <w:rPr>
          <w:sz w:val="10"/>
        </w:rPr>
        <w:sectPr w:rsidR="000E1F1F">
          <w:type w:val="continuous"/>
          <w:pgSz w:w="11910" w:h="16840"/>
          <w:pgMar w:top="1040" w:right="500" w:bottom="280" w:left="0" w:header="720" w:footer="720" w:gutter="0"/>
          <w:cols w:space="720"/>
        </w:sectPr>
      </w:pPr>
    </w:p>
    <w:p w14:paraId="67F0BB90" w14:textId="77777777" w:rsidR="000E1F1F" w:rsidRDefault="000E1F1F">
      <w:pPr>
        <w:pStyle w:val="a3"/>
        <w:rPr>
          <w:b/>
          <w:sz w:val="40"/>
        </w:rPr>
      </w:pPr>
    </w:p>
    <w:p w14:paraId="19586ED6" w14:textId="77777777" w:rsidR="000E1F1F" w:rsidRDefault="000E1F1F">
      <w:pPr>
        <w:pStyle w:val="a3"/>
        <w:spacing w:before="10"/>
        <w:rPr>
          <w:b/>
          <w:sz w:val="38"/>
        </w:rPr>
      </w:pPr>
    </w:p>
    <w:p w14:paraId="70A0D451" w14:textId="77777777" w:rsidR="000E1F1F" w:rsidRDefault="00B02928">
      <w:pPr>
        <w:ind w:left="1132"/>
        <w:rPr>
          <w:i/>
          <w:sz w:val="19"/>
        </w:rPr>
      </w:pPr>
      <w:r>
        <w:rPr>
          <w:position w:val="7"/>
          <w:sz w:val="28"/>
        </w:rPr>
        <w:t xml:space="preserve">де </w:t>
      </w:r>
      <w:r>
        <w:rPr>
          <w:i/>
          <w:position w:val="8"/>
          <w:sz w:val="31"/>
        </w:rPr>
        <w:t>t</w:t>
      </w:r>
      <w:proofErr w:type="spellStart"/>
      <w:r>
        <w:rPr>
          <w:i/>
          <w:sz w:val="19"/>
        </w:rPr>
        <w:t>т</w:t>
      </w:r>
      <w:r>
        <w:rPr>
          <w:sz w:val="19"/>
        </w:rPr>
        <w:t>.</w:t>
      </w:r>
      <w:r>
        <w:rPr>
          <w:i/>
          <w:sz w:val="19"/>
        </w:rPr>
        <w:t>об</w:t>
      </w:r>
      <w:proofErr w:type="spellEnd"/>
    </w:p>
    <w:p w14:paraId="64FE19B1" w14:textId="77777777" w:rsidR="000E1F1F" w:rsidRDefault="00B02928">
      <w:pPr>
        <w:spacing w:before="99"/>
        <w:ind w:left="2329"/>
        <w:rPr>
          <w:b/>
          <w:sz w:val="18"/>
        </w:rPr>
      </w:pPr>
      <w:r>
        <w:br w:type="column"/>
      </w:r>
      <w:r>
        <w:rPr>
          <w:i/>
          <w:spacing w:val="1"/>
          <w:w w:val="104"/>
          <w:sz w:val="26"/>
        </w:rPr>
        <w:t>t</w:t>
      </w:r>
      <w:proofErr w:type="spellStart"/>
      <w:r>
        <w:rPr>
          <w:i/>
          <w:w w:val="106"/>
          <w:position w:val="-6"/>
          <w:sz w:val="20"/>
        </w:rPr>
        <w:t>шт</w:t>
      </w:r>
      <w:proofErr w:type="spellEnd"/>
      <w:r>
        <w:rPr>
          <w:i/>
          <w:position w:val="-6"/>
          <w:sz w:val="20"/>
        </w:rPr>
        <w:t xml:space="preserve"> </w:t>
      </w:r>
      <w:r>
        <w:rPr>
          <w:i/>
          <w:spacing w:val="-12"/>
          <w:position w:val="-6"/>
          <w:sz w:val="20"/>
        </w:rPr>
        <w:t xml:space="preserve"> </w:t>
      </w:r>
      <w:r>
        <w:rPr>
          <w:rFonts w:ascii="Symbol" w:hAnsi="Symbol"/>
          <w:w w:val="108"/>
          <w:sz w:val="17"/>
        </w:rPr>
        <w:t></w:t>
      </w:r>
      <w:r>
        <w:rPr>
          <w:spacing w:val="12"/>
          <w:sz w:val="17"/>
        </w:rPr>
        <w:t xml:space="preserve"> </w:t>
      </w:r>
      <w:r>
        <w:rPr>
          <w:i/>
          <w:spacing w:val="1"/>
          <w:w w:val="104"/>
          <w:sz w:val="26"/>
        </w:rPr>
        <w:t>t</w:t>
      </w:r>
      <w:r>
        <w:rPr>
          <w:i/>
          <w:w w:val="106"/>
          <w:position w:val="-6"/>
          <w:sz w:val="20"/>
        </w:rPr>
        <w:t>о</w:t>
      </w:r>
      <w:r>
        <w:rPr>
          <w:i/>
          <w:position w:val="-6"/>
          <w:sz w:val="20"/>
        </w:rPr>
        <w:t xml:space="preserve"> </w:t>
      </w:r>
      <w:r>
        <w:rPr>
          <w:i/>
          <w:spacing w:val="-19"/>
          <w:position w:val="-6"/>
          <w:sz w:val="20"/>
        </w:rPr>
        <w:t xml:space="preserve"> </w:t>
      </w:r>
      <w:r>
        <w:rPr>
          <w:rFonts w:ascii="Symbol" w:hAnsi="Symbol"/>
          <w:w w:val="108"/>
          <w:sz w:val="17"/>
        </w:rPr>
        <w:t></w:t>
      </w:r>
      <w:r>
        <w:rPr>
          <w:spacing w:val="8"/>
          <w:sz w:val="17"/>
        </w:rPr>
        <w:t xml:space="preserve"> </w:t>
      </w:r>
      <w:r>
        <w:rPr>
          <w:i/>
          <w:spacing w:val="1"/>
          <w:w w:val="104"/>
          <w:sz w:val="26"/>
        </w:rPr>
        <w:t>t</w:t>
      </w:r>
      <w:r>
        <w:rPr>
          <w:i/>
          <w:w w:val="106"/>
          <w:position w:val="-7"/>
          <w:sz w:val="20"/>
        </w:rPr>
        <w:t>д</w:t>
      </w:r>
      <w:r>
        <w:rPr>
          <w:i/>
          <w:position w:val="-7"/>
          <w:sz w:val="20"/>
        </w:rPr>
        <w:t xml:space="preserve"> </w:t>
      </w:r>
      <w:r>
        <w:rPr>
          <w:i/>
          <w:spacing w:val="-21"/>
          <w:position w:val="-7"/>
          <w:sz w:val="20"/>
        </w:rPr>
        <w:t xml:space="preserve"> </w:t>
      </w:r>
      <w:r>
        <w:rPr>
          <w:rFonts w:ascii="Symbol" w:hAnsi="Symbol"/>
          <w:w w:val="108"/>
          <w:sz w:val="17"/>
        </w:rPr>
        <w:t></w:t>
      </w:r>
      <w:r>
        <w:rPr>
          <w:spacing w:val="13"/>
          <w:sz w:val="17"/>
        </w:rPr>
        <w:t xml:space="preserve"> </w:t>
      </w:r>
      <w:r>
        <w:rPr>
          <w:rFonts w:ascii="Symbol" w:hAnsi="Symbol"/>
          <w:spacing w:val="4"/>
          <w:w w:val="45"/>
          <w:position w:val="-2"/>
          <w:sz w:val="40"/>
        </w:rPr>
        <w:t></w:t>
      </w:r>
      <w:r>
        <w:rPr>
          <w:i/>
          <w:spacing w:val="-2"/>
          <w:w w:val="104"/>
          <w:sz w:val="26"/>
        </w:rPr>
        <w:t>t</w:t>
      </w:r>
      <w:proofErr w:type="spellStart"/>
      <w:r>
        <w:rPr>
          <w:i/>
          <w:spacing w:val="-1"/>
          <w:w w:val="106"/>
          <w:position w:val="-10"/>
          <w:sz w:val="20"/>
        </w:rPr>
        <w:t>т</w:t>
      </w:r>
      <w:r>
        <w:rPr>
          <w:spacing w:val="-6"/>
          <w:w w:val="106"/>
          <w:position w:val="-10"/>
          <w:sz w:val="20"/>
        </w:rPr>
        <w:t>.</w:t>
      </w:r>
      <w:r>
        <w:rPr>
          <w:i/>
          <w:spacing w:val="1"/>
          <w:w w:val="106"/>
          <w:position w:val="-10"/>
          <w:sz w:val="20"/>
        </w:rPr>
        <w:t>о</w:t>
      </w:r>
      <w:r>
        <w:rPr>
          <w:i/>
          <w:w w:val="106"/>
          <w:position w:val="-10"/>
          <w:sz w:val="20"/>
        </w:rPr>
        <w:t>б</w:t>
      </w:r>
      <w:proofErr w:type="spellEnd"/>
      <w:r>
        <w:rPr>
          <w:i/>
          <w:spacing w:val="-20"/>
          <w:position w:val="-10"/>
          <w:sz w:val="20"/>
        </w:rPr>
        <w:t xml:space="preserve"> </w:t>
      </w:r>
      <w:r>
        <w:rPr>
          <w:rFonts w:ascii="Symbol" w:hAnsi="Symbol"/>
          <w:spacing w:val="-1"/>
          <w:w w:val="108"/>
          <w:sz w:val="17"/>
        </w:rPr>
        <w:t></w:t>
      </w:r>
      <w:r>
        <w:rPr>
          <w:i/>
          <w:spacing w:val="-6"/>
          <w:w w:val="104"/>
          <w:sz w:val="26"/>
        </w:rPr>
        <w:t>t</w:t>
      </w:r>
      <w:proofErr w:type="spellStart"/>
      <w:r>
        <w:rPr>
          <w:i/>
          <w:w w:val="106"/>
          <w:position w:val="-10"/>
          <w:sz w:val="20"/>
        </w:rPr>
        <w:t>о</w:t>
      </w:r>
      <w:r>
        <w:rPr>
          <w:spacing w:val="-6"/>
          <w:w w:val="106"/>
          <w:position w:val="-10"/>
          <w:sz w:val="20"/>
        </w:rPr>
        <w:t>.</w:t>
      </w:r>
      <w:r>
        <w:rPr>
          <w:i/>
          <w:spacing w:val="1"/>
          <w:w w:val="106"/>
          <w:position w:val="-10"/>
          <w:sz w:val="20"/>
        </w:rPr>
        <w:t>о</w:t>
      </w:r>
      <w:r>
        <w:rPr>
          <w:i/>
          <w:w w:val="106"/>
          <w:position w:val="-10"/>
          <w:sz w:val="20"/>
        </w:rPr>
        <w:t>б</w:t>
      </w:r>
      <w:proofErr w:type="spellEnd"/>
      <w:r>
        <w:rPr>
          <w:i/>
          <w:spacing w:val="-13"/>
          <w:position w:val="-10"/>
          <w:sz w:val="20"/>
        </w:rPr>
        <w:t xml:space="preserve"> </w:t>
      </w:r>
      <w:r>
        <w:rPr>
          <w:rFonts w:ascii="Symbol" w:hAnsi="Symbol"/>
          <w:w w:val="45"/>
          <w:position w:val="-2"/>
          <w:sz w:val="40"/>
        </w:rPr>
        <w:t></w:t>
      </w:r>
      <w:r>
        <w:rPr>
          <w:spacing w:val="-45"/>
          <w:position w:val="-2"/>
          <w:sz w:val="40"/>
        </w:rPr>
        <w:t xml:space="preserve"> </w:t>
      </w:r>
      <w:r>
        <w:rPr>
          <w:rFonts w:ascii="Symbol" w:hAnsi="Symbol"/>
          <w:w w:val="108"/>
          <w:sz w:val="17"/>
        </w:rPr>
        <w:t></w:t>
      </w:r>
      <w:r>
        <w:rPr>
          <w:spacing w:val="8"/>
          <w:sz w:val="17"/>
        </w:rPr>
        <w:t xml:space="preserve"> </w:t>
      </w:r>
      <w:r>
        <w:rPr>
          <w:i/>
          <w:spacing w:val="5"/>
          <w:w w:val="104"/>
          <w:sz w:val="26"/>
        </w:rPr>
        <w:t>t</w:t>
      </w:r>
      <w:r>
        <w:rPr>
          <w:i/>
          <w:w w:val="106"/>
          <w:position w:val="-6"/>
          <w:sz w:val="20"/>
        </w:rPr>
        <w:t>n</w:t>
      </w:r>
      <w:r>
        <w:rPr>
          <w:i/>
          <w:spacing w:val="-12"/>
          <w:position w:val="-6"/>
          <w:sz w:val="20"/>
        </w:rPr>
        <w:t xml:space="preserve"> </w:t>
      </w:r>
      <w:r>
        <w:rPr>
          <w:b/>
          <w:position w:val="1"/>
          <w:sz w:val="18"/>
        </w:rPr>
        <w:t>,</w:t>
      </w:r>
    </w:p>
    <w:p w14:paraId="032C754B" w14:textId="77777777" w:rsidR="000E1F1F" w:rsidRDefault="00B02928">
      <w:pPr>
        <w:pStyle w:val="a3"/>
        <w:spacing w:before="316"/>
        <w:ind w:left="79"/>
      </w:pPr>
      <w:r>
        <w:rPr>
          <w:b/>
        </w:rPr>
        <w:t xml:space="preserve">– </w:t>
      </w:r>
      <w:r>
        <w:t>час технічного обслуговування;</w:t>
      </w:r>
    </w:p>
    <w:p w14:paraId="5B9C777D" w14:textId="77777777" w:rsidR="000E1F1F" w:rsidRDefault="000E1F1F">
      <w:pPr>
        <w:sectPr w:rsidR="000E1F1F">
          <w:type w:val="continuous"/>
          <w:pgSz w:w="11910" w:h="16840"/>
          <w:pgMar w:top="1040" w:right="500" w:bottom="280" w:left="0" w:header="720" w:footer="720" w:gutter="0"/>
          <w:cols w:num="2" w:space="720" w:equalWidth="0">
            <w:col w:w="2005" w:space="40"/>
            <w:col w:w="9365"/>
          </w:cols>
        </w:sectPr>
      </w:pPr>
    </w:p>
    <w:p w14:paraId="1CA0EDED" w14:textId="77777777" w:rsidR="000E1F1F" w:rsidRDefault="00B02928">
      <w:pPr>
        <w:spacing w:before="136"/>
        <w:ind w:left="1865"/>
        <w:rPr>
          <w:i/>
          <w:sz w:val="19"/>
        </w:rPr>
      </w:pPr>
      <w:r>
        <w:rPr>
          <w:i/>
          <w:position w:val="8"/>
          <w:sz w:val="31"/>
        </w:rPr>
        <w:t>t</w:t>
      </w:r>
      <w:proofErr w:type="spellStart"/>
      <w:r>
        <w:rPr>
          <w:i/>
          <w:sz w:val="19"/>
        </w:rPr>
        <w:t>о</w:t>
      </w:r>
      <w:r>
        <w:rPr>
          <w:sz w:val="19"/>
        </w:rPr>
        <w:t>.</w:t>
      </w:r>
      <w:r>
        <w:rPr>
          <w:i/>
          <w:sz w:val="19"/>
        </w:rPr>
        <w:t>об</w:t>
      </w:r>
      <w:proofErr w:type="spellEnd"/>
    </w:p>
    <w:p w14:paraId="64D45CB6" w14:textId="77777777" w:rsidR="000E1F1F" w:rsidRDefault="00000000">
      <w:pPr>
        <w:pStyle w:val="a3"/>
        <w:spacing w:before="298"/>
        <w:ind w:left="1841"/>
      </w:pPr>
      <w:r>
        <w:pict w14:anchorId="60B4C8AC">
          <v:line id="_x0000_s2303" style="position:absolute;left:0;text-align:left;z-index:-33778688;mso-position-horizontal-relative:page" from="251.95pt,55.15pt" to="272.7pt,55.15pt" strokeweight=".23731mm">
            <w10:wrap anchorx="page"/>
          </v:line>
        </w:pict>
      </w:r>
      <w:r>
        <w:pict w14:anchorId="12834DF2">
          <v:shape id="_x0000_s2302" type="#_x0000_t202" style="position:absolute;left:0;text-align:left;margin-left:258.5pt;margin-top:37.9pt;width:7.5pt;height:14.5pt;z-index:-33777152;mso-position-horizontal-relative:page" filled="f" stroked="f">
            <v:textbox inset="0,0,0,0">
              <w:txbxContent>
                <w:p w14:paraId="40E18918" w14:textId="77777777" w:rsidR="00B02928" w:rsidRDefault="00B02928">
                  <w:pPr>
                    <w:spacing w:before="6"/>
                    <w:rPr>
                      <w:rFonts w:ascii="Symbol" w:hAnsi="Symbol"/>
                      <w:sz w:val="23"/>
                    </w:rPr>
                  </w:pPr>
                  <w:r>
                    <w:rPr>
                      <w:rFonts w:ascii="Symbol" w:hAnsi="Symbol"/>
                      <w:w w:val="103"/>
                      <w:sz w:val="23"/>
                    </w:rPr>
                    <w:t></w:t>
                  </w:r>
                </w:p>
              </w:txbxContent>
            </v:textbox>
            <w10:wrap anchorx="page"/>
          </v:shape>
        </w:pict>
      </w:r>
      <w:r w:rsidR="00B02928">
        <w:t>Тоді</w:t>
      </w:r>
    </w:p>
    <w:p w14:paraId="41F59420" w14:textId="77777777" w:rsidR="000E1F1F" w:rsidRDefault="00B02928">
      <w:pPr>
        <w:pStyle w:val="a4"/>
        <w:numPr>
          <w:ilvl w:val="0"/>
          <w:numId w:val="54"/>
        </w:numPr>
        <w:tabs>
          <w:tab w:val="left" w:pos="190"/>
        </w:tabs>
        <w:spacing w:before="171"/>
        <w:ind w:left="189"/>
        <w:rPr>
          <w:sz w:val="28"/>
        </w:rPr>
      </w:pPr>
      <w:r>
        <w:rPr>
          <w:sz w:val="28"/>
        </w:rPr>
        <w:br w:type="column"/>
      </w:r>
      <w:r>
        <w:rPr>
          <w:sz w:val="28"/>
        </w:rPr>
        <w:t>час організаційного</w:t>
      </w:r>
      <w:r>
        <w:rPr>
          <w:spacing w:val="-3"/>
          <w:sz w:val="28"/>
        </w:rPr>
        <w:t xml:space="preserve"> </w:t>
      </w:r>
      <w:r>
        <w:rPr>
          <w:sz w:val="28"/>
        </w:rPr>
        <w:t>обслуговування.</w:t>
      </w:r>
    </w:p>
    <w:p w14:paraId="05405995" w14:textId="77777777" w:rsidR="000E1F1F" w:rsidRDefault="000E1F1F">
      <w:pPr>
        <w:rPr>
          <w:sz w:val="28"/>
        </w:rPr>
        <w:sectPr w:rsidR="000E1F1F">
          <w:type w:val="continuous"/>
          <w:pgSz w:w="11910" w:h="16840"/>
          <w:pgMar w:top="1040" w:right="500" w:bottom="280" w:left="0" w:header="720" w:footer="720" w:gutter="0"/>
          <w:cols w:num="2" w:space="720" w:equalWidth="0">
            <w:col w:w="2373" w:space="40"/>
            <w:col w:w="8997"/>
          </w:cols>
        </w:sectPr>
      </w:pPr>
    </w:p>
    <w:p w14:paraId="10B96753" w14:textId="77777777" w:rsidR="000E1F1F" w:rsidRDefault="00B02928">
      <w:pPr>
        <w:spacing w:before="266"/>
        <w:jc w:val="right"/>
        <w:rPr>
          <w:i/>
          <w:sz w:val="21"/>
        </w:rPr>
      </w:pPr>
      <w:r>
        <w:rPr>
          <w:i/>
          <w:w w:val="105"/>
          <w:sz w:val="27"/>
        </w:rPr>
        <w:t>t</w:t>
      </w:r>
      <w:proofErr w:type="spellStart"/>
      <w:r>
        <w:rPr>
          <w:i/>
          <w:w w:val="105"/>
          <w:position w:val="-6"/>
          <w:sz w:val="21"/>
        </w:rPr>
        <w:t>шт</w:t>
      </w:r>
      <w:proofErr w:type="spellEnd"/>
      <w:r>
        <w:rPr>
          <w:i/>
          <w:w w:val="105"/>
          <w:position w:val="-6"/>
          <w:sz w:val="21"/>
        </w:rPr>
        <w:t xml:space="preserve"> </w:t>
      </w:r>
      <w:r>
        <w:rPr>
          <w:rFonts w:ascii="Symbol" w:hAnsi="Symbol"/>
          <w:w w:val="105"/>
          <w:sz w:val="27"/>
        </w:rPr>
        <w:t></w:t>
      </w:r>
      <w:r>
        <w:rPr>
          <w:w w:val="105"/>
          <w:sz w:val="27"/>
        </w:rPr>
        <w:t xml:space="preserve"> </w:t>
      </w:r>
      <w:r>
        <w:rPr>
          <w:i/>
          <w:w w:val="105"/>
          <w:sz w:val="31"/>
        </w:rPr>
        <w:t>t</w:t>
      </w:r>
      <w:r>
        <w:rPr>
          <w:i/>
          <w:w w:val="105"/>
          <w:position w:val="-6"/>
          <w:sz w:val="21"/>
        </w:rPr>
        <w:t>о</w:t>
      </w:r>
    </w:p>
    <w:p w14:paraId="33BD857D" w14:textId="77777777" w:rsidR="000E1F1F" w:rsidRDefault="00B02928">
      <w:pPr>
        <w:pStyle w:val="a4"/>
        <w:numPr>
          <w:ilvl w:val="0"/>
          <w:numId w:val="47"/>
        </w:numPr>
        <w:tabs>
          <w:tab w:val="left" w:pos="243"/>
        </w:tabs>
        <w:spacing w:before="284"/>
        <w:ind w:hanging="204"/>
        <w:rPr>
          <w:rFonts w:ascii="Symbol" w:hAnsi="Symbol"/>
          <w:i/>
          <w:sz w:val="27"/>
        </w:rPr>
      </w:pPr>
      <w:r>
        <w:rPr>
          <w:i/>
          <w:spacing w:val="-9"/>
          <w:w w:val="102"/>
          <w:sz w:val="27"/>
        </w:rPr>
        <w:br w:type="column"/>
      </w:r>
      <w:r>
        <w:rPr>
          <w:i/>
          <w:spacing w:val="-10"/>
          <w:w w:val="105"/>
          <w:sz w:val="27"/>
        </w:rPr>
        <w:t>t</w:t>
      </w:r>
      <w:r>
        <w:rPr>
          <w:i/>
          <w:spacing w:val="-10"/>
          <w:w w:val="105"/>
          <w:position w:val="-7"/>
          <w:sz w:val="21"/>
        </w:rPr>
        <w:t>д</w:t>
      </w:r>
    </w:p>
    <w:p w14:paraId="08B6D7F1" w14:textId="77777777" w:rsidR="000E1F1F" w:rsidRDefault="00B02928">
      <w:pPr>
        <w:spacing w:before="287"/>
        <w:ind w:left="37"/>
        <w:rPr>
          <w:sz w:val="27"/>
        </w:rPr>
      </w:pPr>
      <w:r>
        <w:br w:type="column"/>
      </w:r>
      <w:r>
        <w:rPr>
          <w:rFonts w:ascii="Symbol" w:hAnsi="Symbol"/>
          <w:w w:val="105"/>
          <w:position w:val="22"/>
          <w:sz w:val="27"/>
        </w:rPr>
        <w:t></w:t>
      </w:r>
      <w:r>
        <w:rPr>
          <w:w w:val="105"/>
          <w:position w:val="22"/>
          <w:sz w:val="27"/>
        </w:rPr>
        <w:t xml:space="preserve"> </w:t>
      </w:r>
      <w:r>
        <w:rPr>
          <w:i/>
          <w:w w:val="105"/>
          <w:position w:val="22"/>
          <w:sz w:val="27"/>
        </w:rPr>
        <w:t>t</w:t>
      </w:r>
      <w:r>
        <w:rPr>
          <w:i/>
          <w:w w:val="105"/>
          <w:position w:val="15"/>
          <w:sz w:val="21"/>
        </w:rPr>
        <w:t>o</w:t>
      </w:r>
      <w:r>
        <w:rPr>
          <w:i/>
          <w:spacing w:val="-40"/>
          <w:w w:val="105"/>
          <w:position w:val="15"/>
          <w:sz w:val="21"/>
        </w:rPr>
        <w:t xml:space="preserve"> </w:t>
      </w:r>
      <w:r>
        <w:rPr>
          <w:spacing w:val="-6"/>
          <w:w w:val="105"/>
          <w:sz w:val="27"/>
        </w:rPr>
        <w:t>100</w:t>
      </w:r>
    </w:p>
    <w:p w14:paraId="6986EF9F" w14:textId="77777777" w:rsidR="000E1F1F" w:rsidRDefault="00B02928">
      <w:pPr>
        <w:pStyle w:val="a4"/>
        <w:numPr>
          <w:ilvl w:val="0"/>
          <w:numId w:val="47"/>
        </w:numPr>
        <w:tabs>
          <w:tab w:val="left" w:pos="237"/>
        </w:tabs>
        <w:spacing w:before="203"/>
        <w:ind w:left="236" w:hanging="204"/>
        <w:rPr>
          <w:rFonts w:ascii="Symbol" w:hAnsi="Symbol"/>
          <w:i/>
          <w:sz w:val="27"/>
        </w:rPr>
      </w:pPr>
      <w:r>
        <w:rPr>
          <w:rFonts w:ascii="Symbol" w:hAnsi="Symbol"/>
          <w:spacing w:val="7"/>
          <w:w w:val="73"/>
          <w:position w:val="-1"/>
          <w:sz w:val="37"/>
        </w:rPr>
        <w:br w:type="column"/>
      </w:r>
      <w:r>
        <w:rPr>
          <w:rFonts w:ascii="Symbol" w:hAnsi="Symbol"/>
          <w:w w:val="90"/>
          <w:position w:val="-1"/>
          <w:sz w:val="37"/>
        </w:rPr>
        <w:t></w:t>
      </w:r>
      <w:r>
        <w:rPr>
          <w:i/>
          <w:w w:val="90"/>
          <w:sz w:val="27"/>
        </w:rPr>
        <w:t>t</w:t>
      </w:r>
      <w:r>
        <w:rPr>
          <w:i/>
          <w:w w:val="90"/>
          <w:position w:val="-6"/>
          <w:sz w:val="21"/>
        </w:rPr>
        <w:t>o</w:t>
      </w:r>
    </w:p>
    <w:p w14:paraId="78A39401" w14:textId="77777777" w:rsidR="000E1F1F" w:rsidRDefault="00B02928">
      <w:pPr>
        <w:pStyle w:val="a4"/>
        <w:numPr>
          <w:ilvl w:val="0"/>
          <w:numId w:val="47"/>
        </w:numPr>
        <w:tabs>
          <w:tab w:val="left" w:pos="242"/>
        </w:tabs>
        <w:spacing w:before="284"/>
        <w:ind w:left="241" w:hanging="204"/>
        <w:rPr>
          <w:rFonts w:ascii="Symbol" w:hAnsi="Symbol"/>
          <w:i/>
          <w:sz w:val="27"/>
        </w:rPr>
      </w:pPr>
      <w:r>
        <w:rPr>
          <w:i/>
          <w:spacing w:val="-9"/>
          <w:w w:val="102"/>
          <w:sz w:val="27"/>
        </w:rPr>
        <w:br w:type="column"/>
      </w:r>
      <w:r>
        <w:rPr>
          <w:i/>
          <w:spacing w:val="-10"/>
          <w:w w:val="105"/>
          <w:sz w:val="27"/>
        </w:rPr>
        <w:t>t</w:t>
      </w:r>
      <w:r>
        <w:rPr>
          <w:i/>
          <w:spacing w:val="-10"/>
          <w:w w:val="105"/>
          <w:position w:val="-7"/>
          <w:sz w:val="21"/>
        </w:rPr>
        <w:t>д</w:t>
      </w:r>
    </w:p>
    <w:p w14:paraId="3671E41F" w14:textId="77777777" w:rsidR="000E1F1F" w:rsidRDefault="00B02928">
      <w:pPr>
        <w:spacing w:before="209" w:line="148" w:lineRule="auto"/>
        <w:ind w:left="3"/>
        <w:rPr>
          <w:rFonts w:ascii="Symbol" w:hAnsi="Symbol"/>
          <w:sz w:val="23"/>
        </w:rPr>
      </w:pPr>
      <w:r>
        <w:br w:type="column"/>
      </w:r>
      <w:r>
        <w:rPr>
          <w:rFonts w:ascii="Symbol" w:hAnsi="Symbol"/>
          <w:position w:val="-19"/>
          <w:sz w:val="37"/>
        </w:rPr>
        <w:t></w:t>
      </w:r>
      <w:r>
        <w:rPr>
          <w:spacing w:val="62"/>
          <w:position w:val="-19"/>
          <w:sz w:val="37"/>
        </w:rPr>
        <w:t xml:space="preserve"> </w:t>
      </w:r>
      <w:r>
        <w:rPr>
          <w:rFonts w:ascii="Symbol" w:hAnsi="Symbol"/>
          <w:sz w:val="23"/>
        </w:rPr>
        <w:t></w:t>
      </w:r>
    </w:p>
    <w:p w14:paraId="4A49598B" w14:textId="77777777" w:rsidR="000E1F1F" w:rsidRDefault="00000000">
      <w:pPr>
        <w:spacing w:line="288" w:lineRule="exact"/>
        <w:ind w:left="112"/>
        <w:rPr>
          <w:sz w:val="27"/>
        </w:rPr>
      </w:pPr>
      <w:r>
        <w:pict w14:anchorId="52520020">
          <v:line id="_x0000_s2301" style="position:absolute;left:0;text-align:left;z-index:-33778176;mso-position-horizontal-relative:page" from="332.4pt,-3.3pt" to="353.15pt,-3.3pt" strokeweight=".23731mm">
            <w10:wrap anchorx="page"/>
          </v:line>
        </w:pict>
      </w:r>
      <w:r w:rsidR="00B02928">
        <w:rPr>
          <w:sz w:val="27"/>
        </w:rPr>
        <w:t>100</w:t>
      </w:r>
    </w:p>
    <w:p w14:paraId="7AFD12FE" w14:textId="77777777" w:rsidR="000E1F1F" w:rsidRDefault="00B02928">
      <w:pPr>
        <w:pStyle w:val="a4"/>
        <w:numPr>
          <w:ilvl w:val="0"/>
          <w:numId w:val="47"/>
        </w:numPr>
        <w:tabs>
          <w:tab w:val="left" w:pos="238"/>
        </w:tabs>
        <w:spacing w:before="203"/>
        <w:ind w:left="237" w:hanging="204"/>
        <w:rPr>
          <w:rFonts w:ascii="Symbol" w:hAnsi="Symbol"/>
          <w:i/>
          <w:sz w:val="27"/>
        </w:rPr>
      </w:pPr>
      <w:r>
        <w:rPr>
          <w:rFonts w:ascii="Symbol" w:hAnsi="Symbol"/>
          <w:spacing w:val="6"/>
          <w:w w:val="73"/>
          <w:position w:val="-1"/>
          <w:sz w:val="37"/>
        </w:rPr>
        <w:br w:type="column"/>
      </w:r>
      <w:r>
        <w:rPr>
          <w:rFonts w:ascii="Symbol" w:hAnsi="Symbol"/>
          <w:w w:val="90"/>
          <w:position w:val="-1"/>
          <w:sz w:val="37"/>
        </w:rPr>
        <w:t></w:t>
      </w:r>
      <w:r>
        <w:rPr>
          <w:i/>
          <w:w w:val="90"/>
          <w:sz w:val="27"/>
        </w:rPr>
        <w:t>t</w:t>
      </w:r>
      <w:r>
        <w:rPr>
          <w:i/>
          <w:w w:val="90"/>
          <w:position w:val="-6"/>
          <w:sz w:val="21"/>
        </w:rPr>
        <w:t>o</w:t>
      </w:r>
    </w:p>
    <w:p w14:paraId="59CE90E2" w14:textId="77777777" w:rsidR="000E1F1F" w:rsidRDefault="00B02928">
      <w:pPr>
        <w:pStyle w:val="a4"/>
        <w:numPr>
          <w:ilvl w:val="0"/>
          <w:numId w:val="47"/>
        </w:numPr>
        <w:tabs>
          <w:tab w:val="left" w:pos="241"/>
        </w:tabs>
        <w:spacing w:before="284"/>
        <w:ind w:left="240"/>
        <w:rPr>
          <w:rFonts w:ascii="Symbol" w:hAnsi="Symbol"/>
          <w:i/>
          <w:sz w:val="27"/>
        </w:rPr>
      </w:pPr>
      <w:r>
        <w:rPr>
          <w:i/>
          <w:spacing w:val="-8"/>
          <w:w w:val="102"/>
          <w:sz w:val="27"/>
        </w:rPr>
        <w:br w:type="column"/>
      </w:r>
      <w:r>
        <w:rPr>
          <w:i/>
          <w:spacing w:val="-9"/>
          <w:w w:val="105"/>
          <w:sz w:val="27"/>
        </w:rPr>
        <w:t>t</w:t>
      </w:r>
      <w:r>
        <w:rPr>
          <w:i/>
          <w:spacing w:val="-9"/>
          <w:w w:val="105"/>
          <w:position w:val="-7"/>
          <w:sz w:val="21"/>
        </w:rPr>
        <w:t>д</w:t>
      </w:r>
    </w:p>
    <w:p w14:paraId="64991C9E" w14:textId="77777777" w:rsidR="000E1F1F" w:rsidRDefault="00B02928">
      <w:pPr>
        <w:spacing w:before="209" w:line="148" w:lineRule="auto"/>
        <w:ind w:left="2"/>
        <w:rPr>
          <w:b/>
          <w:sz w:val="28"/>
        </w:rPr>
      </w:pPr>
      <w:r>
        <w:br w:type="column"/>
      </w:r>
      <w:r>
        <w:rPr>
          <w:rFonts w:ascii="Symbol" w:hAnsi="Symbol"/>
          <w:position w:val="-19"/>
          <w:sz w:val="37"/>
        </w:rPr>
        <w:t></w:t>
      </w:r>
      <w:r>
        <w:rPr>
          <w:position w:val="-19"/>
          <w:sz w:val="37"/>
        </w:rPr>
        <w:t xml:space="preserve">  </w:t>
      </w:r>
      <w:r>
        <w:rPr>
          <w:rFonts w:ascii="Symbol" w:hAnsi="Symbol"/>
          <w:sz w:val="23"/>
        </w:rPr>
        <w:t></w:t>
      </w:r>
      <w:r>
        <w:rPr>
          <w:sz w:val="23"/>
        </w:rPr>
        <w:t xml:space="preserve"> </w:t>
      </w:r>
      <w:r>
        <w:rPr>
          <w:spacing w:val="54"/>
          <w:sz w:val="23"/>
        </w:rPr>
        <w:t xml:space="preserve"> </w:t>
      </w:r>
      <w:r>
        <w:rPr>
          <w:b/>
          <w:position w:val="-17"/>
          <w:sz w:val="28"/>
        </w:rPr>
        <w:t>,</w:t>
      </w:r>
    </w:p>
    <w:p w14:paraId="60EBD687" w14:textId="77777777" w:rsidR="000E1F1F" w:rsidRDefault="00000000">
      <w:pPr>
        <w:spacing w:line="288" w:lineRule="exact"/>
        <w:ind w:left="110"/>
        <w:rPr>
          <w:sz w:val="27"/>
        </w:rPr>
      </w:pPr>
      <w:r>
        <w:pict w14:anchorId="2EDBA2D8">
          <v:line id="_x0000_s2300" style="position:absolute;left:0;text-align:left;z-index:-33777664;mso-position-horizontal-relative:page" from="412.8pt,-3.3pt" to="433.55pt,-3.3pt" strokeweight=".23731mm">
            <w10:wrap anchorx="page"/>
          </v:line>
        </w:pict>
      </w:r>
      <w:r w:rsidR="00B02928">
        <w:rPr>
          <w:sz w:val="27"/>
        </w:rPr>
        <w:t>100</w:t>
      </w:r>
    </w:p>
    <w:p w14:paraId="5291DFEB" w14:textId="77777777" w:rsidR="000E1F1F" w:rsidRDefault="000E1F1F">
      <w:pPr>
        <w:spacing w:line="288" w:lineRule="exact"/>
        <w:rPr>
          <w:sz w:val="27"/>
        </w:rPr>
        <w:sectPr w:rsidR="000E1F1F">
          <w:type w:val="continuous"/>
          <w:pgSz w:w="11910" w:h="16840"/>
          <w:pgMar w:top="1040" w:right="500" w:bottom="280" w:left="0" w:header="720" w:footer="720" w:gutter="0"/>
          <w:cols w:num="9" w:space="720" w:equalWidth="0">
            <w:col w:w="4041" w:space="40"/>
            <w:col w:w="430" w:space="39"/>
            <w:col w:w="893" w:space="40"/>
            <w:col w:w="529" w:space="39"/>
            <w:col w:w="430" w:space="40"/>
            <w:col w:w="529" w:space="40"/>
            <w:col w:w="531" w:space="40"/>
            <w:col w:w="430" w:space="39"/>
            <w:col w:w="3280"/>
          </w:cols>
        </w:sectPr>
      </w:pPr>
    </w:p>
    <w:p w14:paraId="41482345" w14:textId="77777777" w:rsidR="000E1F1F" w:rsidRDefault="000E1F1F">
      <w:pPr>
        <w:pStyle w:val="a3"/>
        <w:spacing w:before="4"/>
        <w:rPr>
          <w:sz w:val="26"/>
        </w:rPr>
      </w:pPr>
    </w:p>
    <w:p w14:paraId="077DF34C" w14:textId="77777777" w:rsidR="000E1F1F" w:rsidRDefault="00B02928">
      <w:pPr>
        <w:pStyle w:val="a3"/>
        <w:tabs>
          <w:tab w:val="left" w:pos="3272"/>
          <w:tab w:val="left" w:pos="3959"/>
          <w:tab w:val="left" w:pos="5524"/>
          <w:tab w:val="left" w:pos="6457"/>
          <w:tab w:val="left" w:pos="7360"/>
          <w:tab w:val="left" w:pos="8744"/>
          <w:tab w:val="left" w:pos="9471"/>
        </w:tabs>
        <w:spacing w:before="89" w:line="312" w:lineRule="auto"/>
        <w:ind w:left="1132" w:right="635"/>
      </w:pPr>
      <w:r>
        <w:t xml:space="preserve">де  </w:t>
      </w:r>
      <w:r>
        <w:rPr>
          <w:position w:val="1"/>
          <w:sz w:val="25"/>
        </w:rPr>
        <w:t>α</w:t>
      </w:r>
      <w:r>
        <w:rPr>
          <w:spacing w:val="18"/>
          <w:position w:val="1"/>
          <w:sz w:val="25"/>
        </w:rPr>
        <w:t xml:space="preserve"> </w:t>
      </w:r>
      <w:r>
        <w:t>–</w:t>
      </w:r>
      <w:r>
        <w:rPr>
          <w:spacing w:val="-1"/>
        </w:rPr>
        <w:t xml:space="preserve"> </w:t>
      </w:r>
      <w:r>
        <w:t>процент</w:t>
      </w:r>
      <w:r>
        <w:tab/>
        <w:t>від</w:t>
      </w:r>
      <w:r>
        <w:tab/>
        <w:t>основного</w:t>
      </w:r>
      <w:r>
        <w:tab/>
        <w:t>часу,</w:t>
      </w:r>
      <w:r>
        <w:tab/>
        <w:t>який</w:t>
      </w:r>
      <w:r>
        <w:tab/>
        <w:t>визначає</w:t>
      </w:r>
      <w:r>
        <w:tab/>
        <w:t>час</w:t>
      </w:r>
      <w:r>
        <w:tab/>
      </w:r>
      <w:r>
        <w:rPr>
          <w:spacing w:val="-4"/>
        </w:rPr>
        <w:t xml:space="preserve">технічного </w:t>
      </w:r>
      <w:r>
        <w:t>обслуговування;</w:t>
      </w:r>
    </w:p>
    <w:p w14:paraId="05EB6D4D" w14:textId="77777777" w:rsidR="000E1F1F" w:rsidRDefault="00B02928">
      <w:pPr>
        <w:pStyle w:val="a3"/>
        <w:tabs>
          <w:tab w:val="left" w:pos="2833"/>
          <w:tab w:val="left" w:pos="3425"/>
          <w:tab w:val="left" w:pos="5294"/>
          <w:tab w:val="left" w:pos="6133"/>
          <w:tab w:val="left" w:pos="6942"/>
          <w:tab w:val="left" w:pos="8235"/>
          <w:tab w:val="left" w:pos="8866"/>
        </w:tabs>
        <w:spacing w:line="333" w:lineRule="auto"/>
        <w:ind w:left="1132" w:right="638" w:firstLine="22"/>
      </w:pPr>
      <w:r>
        <w:rPr>
          <w:rFonts w:ascii="Symbol" w:hAnsi="Symbol"/>
          <w:sz w:val="27"/>
        </w:rPr>
        <w:t></w:t>
      </w:r>
      <w:r>
        <w:rPr>
          <w:spacing w:val="33"/>
          <w:sz w:val="27"/>
        </w:rPr>
        <w:t xml:space="preserve"> </w:t>
      </w:r>
      <w:r>
        <w:t>–</w:t>
      </w:r>
      <w:r>
        <w:rPr>
          <w:spacing w:val="-1"/>
        </w:rPr>
        <w:t xml:space="preserve"> </w:t>
      </w:r>
      <w:r>
        <w:t>процент</w:t>
      </w:r>
      <w:r>
        <w:tab/>
        <w:t>від</w:t>
      </w:r>
      <w:r>
        <w:tab/>
        <w:t>оперативного</w:t>
      </w:r>
      <w:r>
        <w:tab/>
        <w:t>часу,</w:t>
      </w:r>
      <w:r>
        <w:tab/>
        <w:t>який</w:t>
      </w:r>
      <w:r>
        <w:tab/>
        <w:t>визначає</w:t>
      </w:r>
      <w:r>
        <w:tab/>
        <w:t>час</w:t>
      </w:r>
      <w:r>
        <w:tab/>
      </w:r>
      <w:r>
        <w:rPr>
          <w:spacing w:val="-1"/>
        </w:rPr>
        <w:t xml:space="preserve">організаційного </w:t>
      </w:r>
      <w:r>
        <w:t>обслуговування;</w:t>
      </w:r>
    </w:p>
    <w:p w14:paraId="33CCC969" w14:textId="77777777" w:rsidR="000E1F1F" w:rsidRDefault="00B02928">
      <w:pPr>
        <w:pStyle w:val="a3"/>
        <w:spacing w:line="299" w:lineRule="exact"/>
        <w:ind w:left="1176"/>
      </w:pPr>
      <w:r>
        <w:rPr>
          <w:rFonts w:ascii="Symbol" w:hAnsi="Symbol"/>
          <w:sz w:val="27"/>
        </w:rPr>
        <w:t></w:t>
      </w:r>
      <w:r>
        <w:rPr>
          <w:sz w:val="27"/>
        </w:rPr>
        <w:t xml:space="preserve"> </w:t>
      </w:r>
      <w:r>
        <w:t>– процент від оперативного часу, який визначає час на фізичні потреби.</w:t>
      </w:r>
    </w:p>
    <w:p w14:paraId="5257A1F3" w14:textId="77777777" w:rsidR="000E1F1F" w:rsidRDefault="000E1F1F">
      <w:pPr>
        <w:spacing w:line="299" w:lineRule="exact"/>
        <w:sectPr w:rsidR="000E1F1F">
          <w:type w:val="continuous"/>
          <w:pgSz w:w="11910" w:h="16840"/>
          <w:pgMar w:top="1040" w:right="500" w:bottom="280" w:left="0" w:header="720" w:footer="720" w:gutter="0"/>
          <w:cols w:space="720"/>
        </w:sectPr>
      </w:pPr>
    </w:p>
    <w:p w14:paraId="06ECDB32" w14:textId="77777777" w:rsidR="000E1F1F" w:rsidRDefault="00B02928">
      <w:pPr>
        <w:pStyle w:val="a3"/>
        <w:spacing w:before="67" w:line="312" w:lineRule="auto"/>
        <w:ind w:left="1132" w:right="640" w:firstLine="708"/>
        <w:jc w:val="both"/>
      </w:pPr>
      <w:r>
        <w:lastRenderedPageBreak/>
        <w:t>З формули видно, що час технічного обслуговування можна вирахувати в процентах від основного часу, а час організаційного обслуговування та час перерв – від суми основного та допоміжного, тобто оперативного часу.</w:t>
      </w:r>
    </w:p>
    <w:p w14:paraId="47A1C091" w14:textId="77777777" w:rsidR="000E1F1F" w:rsidRDefault="00B02928">
      <w:pPr>
        <w:pStyle w:val="a3"/>
        <w:spacing w:before="2"/>
        <w:ind w:left="1841"/>
        <w:jc w:val="both"/>
      </w:pPr>
      <w:r>
        <w:t xml:space="preserve">Крім цього при нормуванні визначають </w:t>
      </w:r>
      <w:proofErr w:type="spellStart"/>
      <w:r>
        <w:t>підготовчо</w:t>
      </w:r>
      <w:proofErr w:type="spellEnd"/>
      <w:r>
        <w:t>-заключний час.</w:t>
      </w:r>
    </w:p>
    <w:p w14:paraId="23654562" w14:textId="77777777" w:rsidR="000E1F1F" w:rsidRDefault="00B02928">
      <w:pPr>
        <w:pStyle w:val="a3"/>
        <w:spacing w:before="151" w:line="314" w:lineRule="auto"/>
        <w:ind w:left="1132" w:right="634" w:firstLine="708"/>
        <w:jc w:val="both"/>
      </w:pPr>
      <w:proofErr w:type="spellStart"/>
      <w:r>
        <w:t>Підготовчо</w:t>
      </w:r>
      <w:proofErr w:type="spellEnd"/>
      <w:r>
        <w:t xml:space="preserve">- заключний час </w:t>
      </w:r>
      <w:r>
        <w:rPr>
          <w:spacing w:val="4"/>
        </w:rPr>
        <w:t>(</w:t>
      </w:r>
      <w:r>
        <w:rPr>
          <w:i/>
          <w:spacing w:val="4"/>
          <w:position w:val="1"/>
          <w:sz w:val="27"/>
        </w:rPr>
        <w:t>T</w:t>
      </w:r>
      <w:proofErr w:type="spellStart"/>
      <w:r>
        <w:rPr>
          <w:i/>
          <w:spacing w:val="4"/>
          <w:position w:val="-7"/>
          <w:sz w:val="21"/>
        </w:rPr>
        <w:t>пз</w:t>
      </w:r>
      <w:proofErr w:type="spellEnd"/>
      <w:r>
        <w:rPr>
          <w:i/>
          <w:spacing w:val="4"/>
          <w:position w:val="-7"/>
          <w:sz w:val="21"/>
        </w:rPr>
        <w:t xml:space="preserve"> </w:t>
      </w:r>
      <w:r>
        <w:t>) – це час, який робітник (або бригада робітників) витрачає на підготовку до виконання заданої роботи і дії, пов’язані з її</w:t>
      </w:r>
      <w:r>
        <w:rPr>
          <w:spacing w:val="-1"/>
        </w:rPr>
        <w:t xml:space="preserve"> </w:t>
      </w:r>
      <w:r>
        <w:t>закінченням.</w:t>
      </w:r>
    </w:p>
    <w:p w14:paraId="7F2377BF" w14:textId="77777777" w:rsidR="000E1F1F" w:rsidRDefault="00B02928">
      <w:pPr>
        <w:pStyle w:val="a3"/>
        <w:spacing w:line="321" w:lineRule="exact"/>
        <w:ind w:left="1841"/>
        <w:jc w:val="both"/>
      </w:pPr>
      <w:r>
        <w:t>Норма часу на оброблення партії деталей визначають за формулою</w:t>
      </w:r>
    </w:p>
    <w:p w14:paraId="0EB5CE9B" w14:textId="77777777" w:rsidR="000E1F1F" w:rsidRDefault="000E1F1F">
      <w:pPr>
        <w:pStyle w:val="a3"/>
        <w:spacing w:before="2"/>
        <w:rPr>
          <w:sz w:val="25"/>
        </w:rPr>
      </w:pPr>
    </w:p>
    <w:p w14:paraId="6FC3B94B" w14:textId="77777777" w:rsidR="000E1F1F" w:rsidRDefault="00B02928">
      <w:pPr>
        <w:ind w:left="1126" w:right="610"/>
        <w:jc w:val="center"/>
        <w:rPr>
          <w:sz w:val="28"/>
        </w:rPr>
      </w:pPr>
      <w:r>
        <w:rPr>
          <w:i/>
          <w:w w:val="110"/>
          <w:sz w:val="26"/>
        </w:rPr>
        <w:t>T</w:t>
      </w:r>
      <w:r>
        <w:rPr>
          <w:i/>
          <w:w w:val="110"/>
          <w:position w:val="-6"/>
          <w:sz w:val="20"/>
        </w:rPr>
        <w:t xml:space="preserve">п </w:t>
      </w:r>
      <w:r>
        <w:rPr>
          <w:rFonts w:ascii="Symbol" w:hAnsi="Symbol"/>
          <w:w w:val="110"/>
          <w:sz w:val="26"/>
        </w:rPr>
        <w:t></w:t>
      </w:r>
      <w:r>
        <w:rPr>
          <w:w w:val="110"/>
          <w:sz w:val="26"/>
        </w:rPr>
        <w:t xml:space="preserve"> </w:t>
      </w:r>
      <w:r>
        <w:rPr>
          <w:i/>
          <w:w w:val="110"/>
          <w:sz w:val="26"/>
        </w:rPr>
        <w:t>t</w:t>
      </w:r>
      <w:proofErr w:type="spellStart"/>
      <w:r>
        <w:rPr>
          <w:i/>
          <w:w w:val="110"/>
          <w:position w:val="-6"/>
          <w:sz w:val="20"/>
        </w:rPr>
        <w:t>шт</w:t>
      </w:r>
      <w:proofErr w:type="spellEnd"/>
      <w:r>
        <w:rPr>
          <w:i/>
          <w:w w:val="110"/>
          <w:sz w:val="26"/>
        </w:rPr>
        <w:t xml:space="preserve">n </w:t>
      </w:r>
      <w:r>
        <w:rPr>
          <w:rFonts w:ascii="Symbol" w:hAnsi="Symbol"/>
          <w:w w:val="110"/>
          <w:sz w:val="26"/>
        </w:rPr>
        <w:t></w:t>
      </w:r>
      <w:r>
        <w:rPr>
          <w:w w:val="110"/>
          <w:sz w:val="26"/>
        </w:rPr>
        <w:t xml:space="preserve"> </w:t>
      </w:r>
      <w:r>
        <w:rPr>
          <w:i/>
          <w:w w:val="110"/>
          <w:sz w:val="26"/>
        </w:rPr>
        <w:t>T</w:t>
      </w:r>
      <w:proofErr w:type="spellStart"/>
      <w:r>
        <w:rPr>
          <w:i/>
          <w:w w:val="110"/>
          <w:position w:val="-6"/>
          <w:sz w:val="20"/>
        </w:rPr>
        <w:t>пз</w:t>
      </w:r>
      <w:proofErr w:type="spellEnd"/>
      <w:r>
        <w:rPr>
          <w:i/>
          <w:w w:val="110"/>
          <w:position w:val="-6"/>
          <w:sz w:val="20"/>
        </w:rPr>
        <w:t xml:space="preserve"> </w:t>
      </w:r>
      <w:r>
        <w:rPr>
          <w:w w:val="110"/>
          <w:sz w:val="28"/>
        </w:rPr>
        <w:t>,</w:t>
      </w:r>
    </w:p>
    <w:p w14:paraId="42A859CC" w14:textId="77777777" w:rsidR="000E1F1F" w:rsidRDefault="000E1F1F">
      <w:pPr>
        <w:pStyle w:val="a3"/>
        <w:spacing w:before="1"/>
        <w:rPr>
          <w:sz w:val="26"/>
        </w:rPr>
      </w:pPr>
    </w:p>
    <w:p w14:paraId="4F89C226" w14:textId="77777777" w:rsidR="000E1F1F" w:rsidRDefault="000E1F1F">
      <w:pPr>
        <w:rPr>
          <w:sz w:val="26"/>
        </w:rPr>
        <w:sectPr w:rsidR="000E1F1F">
          <w:headerReference w:type="default" r:id="rId168"/>
          <w:footerReference w:type="default" r:id="rId169"/>
          <w:pgSz w:w="11910" w:h="16840"/>
          <w:pgMar w:top="1040" w:right="500" w:bottom="1240" w:left="0" w:header="0" w:footer="1056" w:gutter="0"/>
          <w:pgNumType w:start="113"/>
          <w:cols w:space="720"/>
        </w:sectPr>
      </w:pPr>
    </w:p>
    <w:p w14:paraId="72E9F9E1" w14:textId="77777777" w:rsidR="000E1F1F" w:rsidRDefault="00B02928">
      <w:pPr>
        <w:spacing w:before="89"/>
        <w:ind w:left="1132"/>
        <w:rPr>
          <w:i/>
          <w:sz w:val="21"/>
        </w:rPr>
      </w:pPr>
      <w:r>
        <w:rPr>
          <w:sz w:val="28"/>
        </w:rPr>
        <w:t xml:space="preserve">де </w:t>
      </w:r>
      <w:r>
        <w:rPr>
          <w:i/>
          <w:position w:val="1"/>
          <w:sz w:val="27"/>
        </w:rPr>
        <w:t>t</w:t>
      </w:r>
      <w:proofErr w:type="spellStart"/>
      <w:r>
        <w:rPr>
          <w:i/>
          <w:position w:val="-6"/>
          <w:sz w:val="21"/>
        </w:rPr>
        <w:t>шт</w:t>
      </w:r>
      <w:proofErr w:type="spellEnd"/>
    </w:p>
    <w:p w14:paraId="152410EC" w14:textId="77777777" w:rsidR="000E1F1F" w:rsidRDefault="00B02928">
      <w:pPr>
        <w:pStyle w:val="a4"/>
        <w:numPr>
          <w:ilvl w:val="0"/>
          <w:numId w:val="46"/>
        </w:numPr>
        <w:tabs>
          <w:tab w:val="left" w:pos="288"/>
        </w:tabs>
        <w:spacing w:before="89"/>
        <w:rPr>
          <w:sz w:val="28"/>
        </w:rPr>
      </w:pPr>
      <w:r>
        <w:rPr>
          <w:sz w:val="28"/>
        </w:rPr>
        <w:br w:type="column"/>
      </w:r>
      <w:r>
        <w:rPr>
          <w:sz w:val="28"/>
        </w:rPr>
        <w:t>штучний час на виготовлення однієї</w:t>
      </w:r>
      <w:r>
        <w:rPr>
          <w:spacing w:val="-8"/>
          <w:sz w:val="28"/>
        </w:rPr>
        <w:t xml:space="preserve"> </w:t>
      </w:r>
      <w:r>
        <w:rPr>
          <w:sz w:val="28"/>
        </w:rPr>
        <w:t>деталі;</w:t>
      </w:r>
    </w:p>
    <w:p w14:paraId="23A9DBAB" w14:textId="77777777" w:rsidR="000E1F1F" w:rsidRDefault="000E1F1F">
      <w:pPr>
        <w:rPr>
          <w:sz w:val="28"/>
        </w:rPr>
        <w:sectPr w:rsidR="000E1F1F">
          <w:type w:val="continuous"/>
          <w:pgSz w:w="11910" w:h="16840"/>
          <w:pgMar w:top="1040" w:right="500" w:bottom="280" w:left="0" w:header="720" w:footer="720" w:gutter="0"/>
          <w:cols w:num="2" w:space="720" w:equalWidth="0">
            <w:col w:w="1903" w:space="40"/>
            <w:col w:w="9467"/>
          </w:cols>
        </w:sectPr>
      </w:pPr>
    </w:p>
    <w:p w14:paraId="465CEFDC" w14:textId="77777777" w:rsidR="000E1F1F" w:rsidRDefault="00B02928">
      <w:pPr>
        <w:pStyle w:val="a3"/>
        <w:spacing w:before="112"/>
        <w:ind w:left="1174"/>
      </w:pPr>
      <w:r>
        <w:rPr>
          <w:i/>
        </w:rPr>
        <w:t xml:space="preserve">n – </w:t>
      </w:r>
      <w:r>
        <w:t>кількість деталей в партії;</w:t>
      </w:r>
    </w:p>
    <w:p w14:paraId="766AA25C" w14:textId="77777777" w:rsidR="000E1F1F" w:rsidRDefault="000E1F1F">
      <w:pPr>
        <w:sectPr w:rsidR="000E1F1F">
          <w:type w:val="continuous"/>
          <w:pgSz w:w="11910" w:h="16840"/>
          <w:pgMar w:top="1040" w:right="500" w:bottom="280" w:left="0" w:header="720" w:footer="720" w:gutter="0"/>
          <w:cols w:space="720"/>
        </w:sectPr>
      </w:pPr>
    </w:p>
    <w:p w14:paraId="73E3A2A6" w14:textId="77777777" w:rsidR="000E1F1F" w:rsidRDefault="00B02928">
      <w:pPr>
        <w:spacing w:before="157"/>
        <w:jc w:val="right"/>
        <w:rPr>
          <w:i/>
          <w:sz w:val="21"/>
        </w:rPr>
      </w:pPr>
      <w:r>
        <w:rPr>
          <w:i/>
          <w:position w:val="8"/>
          <w:sz w:val="27"/>
        </w:rPr>
        <w:t xml:space="preserve">Т </w:t>
      </w:r>
      <w:proofErr w:type="spellStart"/>
      <w:r>
        <w:rPr>
          <w:i/>
          <w:sz w:val="21"/>
        </w:rPr>
        <w:t>пз</w:t>
      </w:r>
      <w:proofErr w:type="spellEnd"/>
    </w:p>
    <w:p w14:paraId="7EE3A4A0" w14:textId="77777777" w:rsidR="000E1F1F" w:rsidRDefault="00B02928">
      <w:pPr>
        <w:pStyle w:val="a4"/>
        <w:numPr>
          <w:ilvl w:val="0"/>
          <w:numId w:val="46"/>
        </w:numPr>
        <w:tabs>
          <w:tab w:val="left" w:pos="281"/>
        </w:tabs>
        <w:spacing w:before="154"/>
        <w:ind w:left="280"/>
        <w:rPr>
          <w:sz w:val="28"/>
        </w:rPr>
      </w:pPr>
      <w:r>
        <w:rPr>
          <w:sz w:val="28"/>
        </w:rPr>
        <w:br w:type="column"/>
      </w:r>
      <w:proofErr w:type="spellStart"/>
      <w:r>
        <w:rPr>
          <w:sz w:val="28"/>
        </w:rPr>
        <w:t>підготовчо</w:t>
      </w:r>
      <w:proofErr w:type="spellEnd"/>
      <w:r>
        <w:rPr>
          <w:sz w:val="28"/>
        </w:rPr>
        <w:t>-заключний час на всю партію</w:t>
      </w:r>
      <w:r>
        <w:rPr>
          <w:spacing w:val="-4"/>
          <w:sz w:val="28"/>
        </w:rPr>
        <w:t xml:space="preserve"> </w:t>
      </w:r>
      <w:r>
        <w:rPr>
          <w:sz w:val="28"/>
        </w:rPr>
        <w:t>деталей.</w:t>
      </w:r>
    </w:p>
    <w:p w14:paraId="7E2F84BC" w14:textId="77777777" w:rsidR="000E1F1F" w:rsidRDefault="000E1F1F">
      <w:pPr>
        <w:rPr>
          <w:sz w:val="28"/>
        </w:rPr>
        <w:sectPr w:rsidR="000E1F1F">
          <w:type w:val="continuous"/>
          <w:pgSz w:w="11910" w:h="16840"/>
          <w:pgMar w:top="1040" w:right="500" w:bottom="280" w:left="0" w:header="720" w:footer="720" w:gutter="0"/>
          <w:cols w:num="2" w:space="720" w:equalWidth="0">
            <w:col w:w="1545" w:space="40"/>
            <w:col w:w="9825"/>
          </w:cols>
        </w:sectPr>
      </w:pPr>
    </w:p>
    <w:p w14:paraId="00040ED2" w14:textId="77777777" w:rsidR="000E1F1F" w:rsidRDefault="000E1F1F">
      <w:pPr>
        <w:pStyle w:val="a3"/>
        <w:rPr>
          <w:sz w:val="20"/>
        </w:rPr>
      </w:pPr>
    </w:p>
    <w:p w14:paraId="36B93EC5" w14:textId="77777777" w:rsidR="000E1F1F" w:rsidRDefault="000E1F1F">
      <w:pPr>
        <w:pStyle w:val="a3"/>
        <w:spacing w:before="3"/>
        <w:rPr>
          <w:sz w:val="18"/>
        </w:rPr>
      </w:pPr>
    </w:p>
    <w:p w14:paraId="7BA9D30C" w14:textId="77777777" w:rsidR="000E1F1F" w:rsidRDefault="00B02928">
      <w:pPr>
        <w:pStyle w:val="a3"/>
        <w:tabs>
          <w:tab w:val="left" w:pos="2860"/>
          <w:tab w:val="left" w:pos="4376"/>
          <w:tab w:val="left" w:pos="6604"/>
          <w:tab w:val="left" w:pos="7367"/>
          <w:tab w:val="left" w:pos="7876"/>
          <w:tab w:val="left" w:pos="8683"/>
          <w:tab w:val="left" w:pos="9669"/>
        </w:tabs>
        <w:spacing w:before="89" w:line="312" w:lineRule="auto"/>
        <w:ind w:left="1132" w:right="628" w:firstLine="708"/>
      </w:pPr>
      <w:r>
        <w:t>Норма</w:t>
      </w:r>
      <w:r>
        <w:tab/>
        <w:t>загального</w:t>
      </w:r>
      <w:r>
        <w:tab/>
        <w:t>калькуляційного</w:t>
      </w:r>
      <w:r>
        <w:tab/>
        <w:t>часу</w:t>
      </w:r>
      <w:r>
        <w:tab/>
        <w:t>на</w:t>
      </w:r>
      <w:r>
        <w:tab/>
        <w:t>одну</w:t>
      </w:r>
      <w:r>
        <w:tab/>
        <w:t>штуку</w:t>
      </w:r>
      <w:r>
        <w:tab/>
        <w:t>(штучно- калькуляційний час) визначається за</w:t>
      </w:r>
      <w:r>
        <w:rPr>
          <w:spacing w:val="-5"/>
        </w:rPr>
        <w:t xml:space="preserve"> </w:t>
      </w:r>
      <w:r>
        <w:t>формулою</w:t>
      </w:r>
    </w:p>
    <w:p w14:paraId="3D126600" w14:textId="77777777" w:rsidR="000E1F1F" w:rsidRDefault="00B02928">
      <w:pPr>
        <w:spacing w:before="188" w:line="362" w:lineRule="exact"/>
        <w:ind w:left="1138" w:right="610"/>
        <w:jc w:val="center"/>
        <w:rPr>
          <w:sz w:val="28"/>
        </w:rPr>
      </w:pPr>
      <w:r>
        <w:rPr>
          <w:i/>
          <w:w w:val="105"/>
          <w:position w:val="1"/>
          <w:sz w:val="27"/>
        </w:rPr>
        <w:t>t</w:t>
      </w:r>
      <w:r>
        <w:rPr>
          <w:i/>
          <w:w w:val="105"/>
          <w:position w:val="-5"/>
          <w:sz w:val="21"/>
        </w:rPr>
        <w:t xml:space="preserve">к  </w:t>
      </w:r>
      <w:r>
        <w:rPr>
          <w:rFonts w:ascii="Symbol" w:hAnsi="Symbol"/>
          <w:w w:val="105"/>
          <w:position w:val="1"/>
          <w:sz w:val="23"/>
        </w:rPr>
        <w:t></w:t>
      </w:r>
      <w:r>
        <w:rPr>
          <w:w w:val="105"/>
          <w:position w:val="1"/>
          <w:sz w:val="23"/>
        </w:rPr>
        <w:t xml:space="preserve"> </w:t>
      </w:r>
      <w:r>
        <w:rPr>
          <w:i/>
          <w:w w:val="105"/>
          <w:position w:val="17"/>
          <w:sz w:val="27"/>
        </w:rPr>
        <w:t>Т</w:t>
      </w:r>
      <w:r>
        <w:rPr>
          <w:i/>
          <w:w w:val="105"/>
          <w:position w:val="10"/>
          <w:sz w:val="21"/>
        </w:rPr>
        <w:t xml:space="preserve">п  </w:t>
      </w:r>
      <w:r>
        <w:rPr>
          <w:rFonts w:ascii="Symbol" w:hAnsi="Symbol"/>
          <w:w w:val="105"/>
          <w:position w:val="1"/>
          <w:sz w:val="23"/>
        </w:rPr>
        <w:t></w:t>
      </w:r>
      <w:r>
        <w:rPr>
          <w:w w:val="105"/>
          <w:position w:val="1"/>
          <w:sz w:val="23"/>
        </w:rPr>
        <w:t xml:space="preserve"> </w:t>
      </w:r>
      <w:r>
        <w:rPr>
          <w:i/>
          <w:w w:val="105"/>
          <w:position w:val="1"/>
          <w:sz w:val="27"/>
        </w:rPr>
        <w:t>t</w:t>
      </w:r>
      <w:proofErr w:type="spellStart"/>
      <w:r>
        <w:rPr>
          <w:i/>
          <w:w w:val="105"/>
          <w:position w:val="-5"/>
          <w:sz w:val="21"/>
        </w:rPr>
        <w:t>шт</w:t>
      </w:r>
      <w:proofErr w:type="spellEnd"/>
      <w:r>
        <w:rPr>
          <w:i/>
          <w:w w:val="105"/>
          <w:position w:val="-5"/>
          <w:sz w:val="21"/>
        </w:rPr>
        <w:t xml:space="preserve"> </w:t>
      </w:r>
      <w:r>
        <w:rPr>
          <w:rFonts w:ascii="Symbol" w:hAnsi="Symbol"/>
          <w:w w:val="105"/>
          <w:position w:val="1"/>
          <w:sz w:val="23"/>
        </w:rPr>
        <w:t></w:t>
      </w:r>
      <w:r>
        <w:rPr>
          <w:w w:val="105"/>
          <w:position w:val="1"/>
          <w:sz w:val="23"/>
        </w:rPr>
        <w:t xml:space="preserve"> </w:t>
      </w:r>
      <w:r>
        <w:rPr>
          <w:i/>
          <w:w w:val="105"/>
          <w:position w:val="17"/>
          <w:sz w:val="27"/>
        </w:rPr>
        <w:t>Т</w:t>
      </w:r>
      <w:proofErr w:type="spellStart"/>
      <w:r>
        <w:rPr>
          <w:i/>
          <w:w w:val="105"/>
          <w:position w:val="10"/>
          <w:sz w:val="21"/>
        </w:rPr>
        <w:t>пз</w:t>
      </w:r>
      <w:proofErr w:type="spellEnd"/>
      <w:r>
        <w:rPr>
          <w:i/>
          <w:w w:val="105"/>
          <w:position w:val="10"/>
          <w:sz w:val="21"/>
        </w:rPr>
        <w:t xml:space="preserve"> </w:t>
      </w:r>
      <w:r>
        <w:rPr>
          <w:w w:val="105"/>
          <w:sz w:val="28"/>
        </w:rPr>
        <w:t>.</w:t>
      </w:r>
    </w:p>
    <w:p w14:paraId="05DFE48C" w14:textId="77777777" w:rsidR="000E1F1F" w:rsidRDefault="00000000">
      <w:pPr>
        <w:tabs>
          <w:tab w:val="left" w:pos="6543"/>
        </w:tabs>
        <w:spacing w:line="20" w:lineRule="exact"/>
        <w:ind w:left="5305"/>
        <w:rPr>
          <w:sz w:val="2"/>
        </w:rPr>
      </w:pPr>
      <w:r>
        <w:rPr>
          <w:sz w:val="2"/>
        </w:rPr>
      </w:r>
      <w:r>
        <w:rPr>
          <w:sz w:val="2"/>
        </w:rPr>
        <w:pict w14:anchorId="7C9AD821">
          <v:group id="_x0000_s2298" style="width:16.15pt;height:.6pt;mso-position-horizontal-relative:char;mso-position-vertical-relative:line" coordsize="323,12">
            <v:line id="_x0000_s2299" style="position:absolute" from="0,6" to="323,6" strokeweight=".20697mm"/>
            <w10:anchorlock/>
          </v:group>
        </w:pict>
      </w:r>
      <w:r w:rsidR="00B02928">
        <w:rPr>
          <w:sz w:val="2"/>
        </w:rPr>
        <w:tab/>
      </w:r>
      <w:r>
        <w:rPr>
          <w:sz w:val="2"/>
        </w:rPr>
      </w:r>
      <w:r>
        <w:rPr>
          <w:sz w:val="2"/>
        </w:rPr>
        <w:pict w14:anchorId="6B9BD402">
          <v:group id="_x0000_s2296" style="width:20.8pt;height:.6pt;mso-position-horizontal-relative:char;mso-position-vertical-relative:line" coordsize="416,12">
            <v:line id="_x0000_s2297" style="position:absolute" from="0,6" to="415,6" strokeweight=".20697mm"/>
            <w10:anchorlock/>
          </v:group>
        </w:pict>
      </w:r>
    </w:p>
    <w:p w14:paraId="794F7A77" w14:textId="77777777" w:rsidR="000E1F1F" w:rsidRDefault="00B02928">
      <w:pPr>
        <w:tabs>
          <w:tab w:val="left" w:pos="2109"/>
        </w:tabs>
        <w:spacing w:line="284" w:lineRule="exact"/>
        <w:ind w:left="825"/>
        <w:jc w:val="center"/>
        <w:rPr>
          <w:i/>
          <w:sz w:val="27"/>
        </w:rPr>
      </w:pPr>
      <w:r>
        <w:rPr>
          <w:i/>
          <w:w w:val="105"/>
          <w:sz w:val="27"/>
        </w:rPr>
        <w:t>п</w:t>
      </w:r>
      <w:r>
        <w:rPr>
          <w:i/>
          <w:w w:val="105"/>
          <w:sz w:val="27"/>
        </w:rPr>
        <w:tab/>
      </w:r>
      <w:proofErr w:type="spellStart"/>
      <w:r>
        <w:rPr>
          <w:i/>
          <w:w w:val="105"/>
          <w:sz w:val="27"/>
        </w:rPr>
        <w:t>п</w:t>
      </w:r>
      <w:proofErr w:type="spellEnd"/>
    </w:p>
    <w:p w14:paraId="791A1C7D" w14:textId="77777777" w:rsidR="000E1F1F" w:rsidRDefault="000E1F1F">
      <w:pPr>
        <w:pStyle w:val="a3"/>
        <w:spacing w:before="3"/>
        <w:rPr>
          <w:i/>
        </w:rPr>
      </w:pPr>
    </w:p>
    <w:p w14:paraId="79C3F1F3" w14:textId="77777777" w:rsidR="000E1F1F" w:rsidRDefault="00B02928">
      <w:pPr>
        <w:pStyle w:val="4"/>
        <w:numPr>
          <w:ilvl w:val="0"/>
          <w:numId w:val="49"/>
        </w:numPr>
        <w:tabs>
          <w:tab w:val="left" w:pos="2276"/>
        </w:tabs>
        <w:spacing w:before="89"/>
        <w:ind w:left="2275" w:hanging="423"/>
      </w:pPr>
      <w:r>
        <w:t>МЕТОДИ ТЕХНІЧНОГО</w:t>
      </w:r>
      <w:r>
        <w:rPr>
          <w:spacing w:val="-1"/>
        </w:rPr>
        <w:t xml:space="preserve"> </w:t>
      </w:r>
      <w:r>
        <w:t>НОРМУВАННЯ</w:t>
      </w:r>
    </w:p>
    <w:p w14:paraId="6D25F1EF" w14:textId="77777777" w:rsidR="000E1F1F" w:rsidRDefault="00B02928">
      <w:pPr>
        <w:pStyle w:val="a3"/>
        <w:spacing w:before="179" w:line="312" w:lineRule="auto"/>
        <w:ind w:left="1132" w:right="628" w:firstLine="708"/>
        <w:jc w:val="both"/>
      </w:pPr>
      <w:r w:rsidRPr="009563AA">
        <w:rPr>
          <w:highlight w:val="yellow"/>
        </w:rPr>
        <w:t>Розрізняють два методи технічного нормування: аналітичний і дослідно- статистичний.</w:t>
      </w:r>
    </w:p>
    <w:p w14:paraId="63BF4500" w14:textId="77777777" w:rsidR="000E1F1F" w:rsidRDefault="00B02928">
      <w:pPr>
        <w:pStyle w:val="a3"/>
        <w:spacing w:before="1" w:line="312" w:lineRule="auto"/>
        <w:ind w:left="1132" w:right="642" w:firstLine="708"/>
        <w:jc w:val="both"/>
      </w:pPr>
      <w:r>
        <w:t>На основі цих методів розробляють різні способи встановлення норм праці.</w:t>
      </w:r>
    </w:p>
    <w:p w14:paraId="3BC6EF7C" w14:textId="77777777" w:rsidR="000E1F1F" w:rsidRDefault="00B02928">
      <w:pPr>
        <w:pStyle w:val="a3"/>
        <w:spacing w:line="312" w:lineRule="auto"/>
        <w:ind w:left="1132" w:right="637" w:firstLine="708"/>
        <w:jc w:val="both"/>
      </w:pPr>
      <w:r>
        <w:t xml:space="preserve">Аналітичний метод нормування дозволяє встановити технологічно </w:t>
      </w:r>
      <w:proofErr w:type="spellStart"/>
      <w:r>
        <w:t>обгрунтовані</w:t>
      </w:r>
      <w:proofErr w:type="spellEnd"/>
      <w:r>
        <w:t xml:space="preserve"> норми часу.</w:t>
      </w:r>
    </w:p>
    <w:p w14:paraId="59DE43C2" w14:textId="77777777" w:rsidR="000E1F1F" w:rsidRDefault="00B02928">
      <w:pPr>
        <w:pStyle w:val="a3"/>
        <w:spacing w:line="314" w:lineRule="auto"/>
        <w:ind w:left="1132" w:right="631" w:firstLine="708"/>
        <w:jc w:val="both"/>
      </w:pPr>
      <w:r>
        <w:t>Аналітичний метод поділяють на аналітично-дослідницький і аналітично- розрахунковий.</w:t>
      </w:r>
    </w:p>
    <w:p w14:paraId="3EDA4FE7" w14:textId="77777777" w:rsidR="000E1F1F" w:rsidRDefault="00B02928">
      <w:pPr>
        <w:pStyle w:val="a3"/>
        <w:spacing w:line="312" w:lineRule="auto"/>
        <w:ind w:left="1132" w:right="631" w:firstLine="708"/>
        <w:jc w:val="both"/>
      </w:pPr>
      <w:r>
        <w:t>Аналітично-дослідницький метод – це метод, в основі якого лежить конкретне вивчення трудового процесу і дослідження його по складових елементах (фотографія робочого часу (ФРЧ), хронометраж).</w:t>
      </w:r>
    </w:p>
    <w:p w14:paraId="5838365F" w14:textId="77777777" w:rsidR="000E1F1F" w:rsidRDefault="00B02928">
      <w:pPr>
        <w:pStyle w:val="a3"/>
        <w:spacing w:line="312" w:lineRule="auto"/>
        <w:ind w:left="1132" w:right="633" w:firstLine="708"/>
        <w:jc w:val="both"/>
      </w:pPr>
      <w:r>
        <w:t>Метод, в основі якого лежать розрахунки норми часу по нормативах, формулах і т. п., називається аналітично-розрахунковим.</w:t>
      </w:r>
    </w:p>
    <w:p w14:paraId="7F8AB219"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06DF7640" w14:textId="77777777" w:rsidR="000E1F1F" w:rsidRDefault="00B02928">
      <w:pPr>
        <w:pStyle w:val="a3"/>
        <w:spacing w:before="98" w:line="312" w:lineRule="auto"/>
        <w:ind w:left="1132" w:right="634" w:firstLine="708"/>
        <w:jc w:val="both"/>
      </w:pPr>
      <w:r>
        <w:lastRenderedPageBreak/>
        <w:t>В одиничному і дрібносерійному виробництві використовують укрупнений спосіб нормування за укрупненими нормативами, використовують спосіб порівняння з типовою нормою часу, еталоном, який розрахований аналітичним методом.</w:t>
      </w:r>
    </w:p>
    <w:p w14:paraId="45C830D1" w14:textId="77777777" w:rsidR="000E1F1F" w:rsidRDefault="00B02928">
      <w:pPr>
        <w:pStyle w:val="a3"/>
        <w:spacing w:before="1" w:line="312" w:lineRule="auto"/>
        <w:ind w:left="1132" w:right="630" w:firstLine="708"/>
        <w:jc w:val="both"/>
      </w:pPr>
      <w:r>
        <w:t>В масовому і крупносерійному виробництві має місце високий рівень спеціалізації робочих місць і диференціації технологічного процесу. В такому випадку використовують аналітично-розрахунковий або аналітично-дослідний метод.</w:t>
      </w:r>
    </w:p>
    <w:p w14:paraId="2C05AB47" w14:textId="77777777" w:rsidR="000E1F1F" w:rsidRDefault="00B02928">
      <w:pPr>
        <w:pStyle w:val="a3"/>
        <w:spacing w:line="312" w:lineRule="auto"/>
        <w:ind w:left="1132" w:right="635" w:firstLine="708"/>
        <w:jc w:val="both"/>
      </w:pPr>
      <w:r>
        <w:t xml:space="preserve">В якості аналога за звичай приймається деталь, однорідна за </w:t>
      </w:r>
      <w:proofErr w:type="spellStart"/>
      <w:r>
        <w:t>конструктивно</w:t>
      </w:r>
      <w:proofErr w:type="spellEnd"/>
      <w:r>
        <w:t>-технологічними та іншими ознаками з деталлю, операція оброблення якої нормується.</w:t>
      </w:r>
    </w:p>
    <w:p w14:paraId="7088851A" w14:textId="77777777" w:rsidR="000E1F1F" w:rsidRDefault="00B02928">
      <w:pPr>
        <w:pStyle w:val="a3"/>
        <w:spacing w:line="312" w:lineRule="auto"/>
        <w:ind w:left="1132" w:right="636" w:firstLine="708"/>
        <w:jc w:val="both"/>
      </w:pPr>
      <w:r>
        <w:t>Використання способу порівняння потребує класифікатора аналогів із зазначенням їх основних ознак порівняння і встановлення типових норм часу на операції технологічного процесу для кожного аналога.</w:t>
      </w:r>
    </w:p>
    <w:p w14:paraId="40672D22" w14:textId="77777777" w:rsidR="000E1F1F" w:rsidRDefault="00B02928">
      <w:pPr>
        <w:pStyle w:val="a3"/>
        <w:ind w:left="1841"/>
        <w:jc w:val="both"/>
      </w:pPr>
      <w:r>
        <w:t>Аналітично-розрахунковий метод потребує наступних розрахунків:</w:t>
      </w:r>
    </w:p>
    <w:p w14:paraId="513B4066" w14:textId="77777777" w:rsidR="000E1F1F" w:rsidRDefault="00B02928">
      <w:pPr>
        <w:pStyle w:val="a4"/>
        <w:numPr>
          <w:ilvl w:val="1"/>
          <w:numId w:val="46"/>
        </w:numPr>
        <w:tabs>
          <w:tab w:val="left" w:pos="2053"/>
        </w:tabs>
        <w:spacing w:before="96" w:line="312" w:lineRule="auto"/>
        <w:ind w:right="637" w:firstLine="708"/>
        <w:rPr>
          <w:sz w:val="28"/>
        </w:rPr>
      </w:pPr>
      <w:r>
        <w:rPr>
          <w:sz w:val="28"/>
        </w:rPr>
        <w:t>розрахунку машинного часу за відповідними нормативами режимів роботи</w:t>
      </w:r>
      <w:r>
        <w:rPr>
          <w:spacing w:val="-4"/>
          <w:sz w:val="28"/>
        </w:rPr>
        <w:t xml:space="preserve"> </w:t>
      </w:r>
      <w:r>
        <w:rPr>
          <w:sz w:val="28"/>
        </w:rPr>
        <w:t>обладнання;</w:t>
      </w:r>
    </w:p>
    <w:p w14:paraId="69227B18" w14:textId="77777777" w:rsidR="000E1F1F" w:rsidRDefault="00B02928">
      <w:pPr>
        <w:pStyle w:val="a4"/>
        <w:numPr>
          <w:ilvl w:val="1"/>
          <w:numId w:val="46"/>
        </w:numPr>
        <w:tabs>
          <w:tab w:val="left" w:pos="2053"/>
        </w:tabs>
        <w:spacing w:before="1" w:line="312" w:lineRule="auto"/>
        <w:ind w:right="640" w:firstLine="708"/>
        <w:rPr>
          <w:sz w:val="28"/>
        </w:rPr>
      </w:pPr>
      <w:r>
        <w:rPr>
          <w:sz w:val="28"/>
        </w:rPr>
        <w:t>розрахунку ручного часу на виконання допоміжних прийомів роботи за нормативами допоміжного і ручного основного</w:t>
      </w:r>
      <w:r>
        <w:rPr>
          <w:spacing w:val="-3"/>
          <w:sz w:val="28"/>
        </w:rPr>
        <w:t xml:space="preserve"> </w:t>
      </w:r>
      <w:r>
        <w:rPr>
          <w:sz w:val="28"/>
        </w:rPr>
        <w:t>часу;</w:t>
      </w:r>
    </w:p>
    <w:p w14:paraId="6AD93317" w14:textId="77777777" w:rsidR="000E1F1F" w:rsidRDefault="00B02928">
      <w:pPr>
        <w:pStyle w:val="a4"/>
        <w:numPr>
          <w:ilvl w:val="1"/>
          <w:numId w:val="46"/>
        </w:numPr>
        <w:tabs>
          <w:tab w:val="left" w:pos="2053"/>
        </w:tabs>
        <w:spacing w:line="312" w:lineRule="auto"/>
        <w:ind w:right="630" w:firstLine="708"/>
        <w:rPr>
          <w:sz w:val="28"/>
        </w:rPr>
      </w:pPr>
      <w:r>
        <w:rPr>
          <w:sz w:val="28"/>
        </w:rPr>
        <w:t>розрахунку часу організаційного і технічного обслуговування робочого місця;</w:t>
      </w:r>
    </w:p>
    <w:p w14:paraId="2989DE5C" w14:textId="77777777" w:rsidR="000E1F1F" w:rsidRDefault="00B02928">
      <w:pPr>
        <w:pStyle w:val="a4"/>
        <w:numPr>
          <w:ilvl w:val="1"/>
          <w:numId w:val="46"/>
        </w:numPr>
        <w:tabs>
          <w:tab w:val="left" w:pos="2053"/>
        </w:tabs>
        <w:spacing w:line="320" w:lineRule="exact"/>
        <w:ind w:left="2052"/>
        <w:rPr>
          <w:sz w:val="28"/>
        </w:rPr>
      </w:pPr>
      <w:r>
        <w:rPr>
          <w:sz w:val="28"/>
        </w:rPr>
        <w:t>розрахунку часу на відпочинок і фізичні</w:t>
      </w:r>
      <w:r>
        <w:rPr>
          <w:spacing w:val="-12"/>
          <w:sz w:val="28"/>
        </w:rPr>
        <w:t xml:space="preserve"> </w:t>
      </w:r>
      <w:r>
        <w:rPr>
          <w:sz w:val="28"/>
        </w:rPr>
        <w:t>потреби;</w:t>
      </w:r>
    </w:p>
    <w:p w14:paraId="29244391" w14:textId="77777777" w:rsidR="000E1F1F" w:rsidRDefault="00B02928">
      <w:pPr>
        <w:pStyle w:val="a4"/>
        <w:numPr>
          <w:ilvl w:val="1"/>
          <w:numId w:val="46"/>
        </w:numPr>
        <w:tabs>
          <w:tab w:val="left" w:pos="2053"/>
        </w:tabs>
        <w:spacing w:before="98"/>
        <w:ind w:left="2052"/>
        <w:rPr>
          <w:sz w:val="28"/>
        </w:rPr>
      </w:pPr>
      <w:r>
        <w:rPr>
          <w:sz w:val="28"/>
        </w:rPr>
        <w:t xml:space="preserve">розрахунку </w:t>
      </w:r>
      <w:proofErr w:type="spellStart"/>
      <w:r>
        <w:rPr>
          <w:sz w:val="28"/>
        </w:rPr>
        <w:t>підготовчо</w:t>
      </w:r>
      <w:proofErr w:type="spellEnd"/>
      <w:r>
        <w:rPr>
          <w:sz w:val="28"/>
        </w:rPr>
        <w:t>- заключного</w:t>
      </w:r>
      <w:r>
        <w:rPr>
          <w:spacing w:val="-5"/>
          <w:sz w:val="28"/>
        </w:rPr>
        <w:t xml:space="preserve"> </w:t>
      </w:r>
      <w:r>
        <w:rPr>
          <w:sz w:val="28"/>
        </w:rPr>
        <w:t>часу.</w:t>
      </w:r>
    </w:p>
    <w:p w14:paraId="6F40EAD6" w14:textId="77777777" w:rsidR="000E1F1F" w:rsidRDefault="00B02928">
      <w:pPr>
        <w:pStyle w:val="a3"/>
        <w:spacing w:before="96" w:line="312" w:lineRule="auto"/>
        <w:ind w:left="1132" w:right="633" w:firstLine="708"/>
        <w:jc w:val="both"/>
      </w:pPr>
      <w:r>
        <w:t>Характер процесу нормування дослідно-статистичним методом потребує використання способу порівняння для встановлення норм часу. В цьому випадку базою для порівняння служить встановлення норм часу на раніше виконувані аналогічні роботи, які, як правило, відображають застарілі виробничі умови.</w:t>
      </w:r>
    </w:p>
    <w:p w14:paraId="287E19CA" w14:textId="77777777" w:rsidR="000E1F1F" w:rsidRDefault="000E1F1F">
      <w:pPr>
        <w:pStyle w:val="a3"/>
        <w:spacing w:before="5"/>
      </w:pPr>
    </w:p>
    <w:p w14:paraId="08B03294" w14:textId="77777777" w:rsidR="000E1F1F" w:rsidRDefault="00B02928">
      <w:pPr>
        <w:pStyle w:val="4"/>
        <w:numPr>
          <w:ilvl w:val="0"/>
          <w:numId w:val="45"/>
        </w:numPr>
        <w:tabs>
          <w:tab w:val="left" w:pos="2206"/>
        </w:tabs>
        <w:spacing w:before="0"/>
      </w:pPr>
      <w:r>
        <w:t>.МЕТОДИКА ВИЗНАЧЕННЯ НОРМИ ЧАСУ ЗА</w:t>
      </w:r>
      <w:r>
        <w:rPr>
          <w:spacing w:val="-9"/>
        </w:rPr>
        <w:t xml:space="preserve"> </w:t>
      </w:r>
      <w:r>
        <w:t>ЕЛЕМЕНТАМИ</w:t>
      </w:r>
    </w:p>
    <w:p w14:paraId="6A910339" w14:textId="77777777" w:rsidR="000E1F1F" w:rsidRDefault="00B02928">
      <w:pPr>
        <w:pStyle w:val="a3"/>
        <w:spacing w:before="180" w:line="312" w:lineRule="auto"/>
        <w:ind w:left="1132" w:right="630" w:firstLine="708"/>
        <w:jc w:val="both"/>
      </w:pPr>
      <w:r>
        <w:t>Методика розрахунку технічної норми часу залежить від виду та характеру виробництва: для масового виробництва технічна норма розраховується за окремими прийомами, для серійного виробництва – за</w:t>
      </w:r>
    </w:p>
    <w:p w14:paraId="58358908" w14:textId="77777777" w:rsidR="000E1F1F" w:rsidRDefault="000E1F1F">
      <w:pPr>
        <w:spacing w:line="312" w:lineRule="auto"/>
        <w:jc w:val="both"/>
        <w:sectPr w:rsidR="000E1F1F">
          <w:headerReference w:type="default" r:id="rId170"/>
          <w:footerReference w:type="default" r:id="rId171"/>
          <w:pgSz w:w="11910" w:h="16840"/>
          <w:pgMar w:top="1440" w:right="500" w:bottom="1240" w:left="0" w:header="1137" w:footer="1056" w:gutter="0"/>
          <w:pgNumType w:start="114"/>
          <w:cols w:space="720"/>
        </w:sectPr>
      </w:pPr>
    </w:p>
    <w:p w14:paraId="18D6E441" w14:textId="77777777" w:rsidR="000E1F1F" w:rsidRDefault="00B02928">
      <w:pPr>
        <w:pStyle w:val="a3"/>
        <w:spacing w:before="98" w:line="312" w:lineRule="auto"/>
        <w:ind w:left="1132" w:right="633" w:firstLine="70"/>
        <w:jc w:val="both"/>
      </w:pPr>
      <w:r>
        <w:lastRenderedPageBreak/>
        <w:t>шляхом застосування норм, встановлених на типові технологічні процеси або операції.</w:t>
      </w:r>
    </w:p>
    <w:p w14:paraId="06FF5E1E" w14:textId="77777777" w:rsidR="000E1F1F" w:rsidRDefault="00B02928">
      <w:pPr>
        <w:pStyle w:val="a3"/>
        <w:spacing w:line="312" w:lineRule="auto"/>
        <w:ind w:left="1132" w:right="637" w:firstLine="708"/>
        <w:jc w:val="both"/>
      </w:pPr>
      <w:r>
        <w:t>Норма часу на окремі прийоми або групи прийомів ручної роботи визначається за відповідними нормативами часу, розробленими на підставі даних хронометражу, при проведенні якого встановлюється раціональна послідовність прийомів роботи, необхідність кожного прийому і правильність його виконання, можливість виконання окремих прийомів в період машинного часу (перекриття машинно-автоматичним часом).</w:t>
      </w:r>
    </w:p>
    <w:p w14:paraId="0DCA69D6" w14:textId="77777777" w:rsidR="000E1F1F" w:rsidRDefault="00B02928">
      <w:pPr>
        <w:pStyle w:val="a3"/>
        <w:spacing w:line="312" w:lineRule="auto"/>
        <w:ind w:left="1132" w:right="636" w:firstLine="708"/>
        <w:jc w:val="both"/>
      </w:pPr>
      <w:r>
        <w:t>Час машинної роботи (основний технологічний час) визначається шляхом теоретичного розрахунку за формулами, виведеними з врахуванням кінематичної схеми верстата, а також залежно від режиму роботи.</w:t>
      </w:r>
    </w:p>
    <w:p w14:paraId="294AEE6A" w14:textId="77777777" w:rsidR="000E1F1F" w:rsidRDefault="00B02928">
      <w:pPr>
        <w:pStyle w:val="a3"/>
        <w:spacing w:line="312" w:lineRule="auto"/>
        <w:ind w:left="1132" w:right="637" w:firstLine="708"/>
        <w:jc w:val="both"/>
      </w:pPr>
      <w:r>
        <w:t>Норма часу на всю операцію виходить як сума елементів часу на машинну і ручну роботу та інші дії, передбачені відповідно до формули визначення штучного</w:t>
      </w:r>
      <w:r>
        <w:rPr>
          <w:spacing w:val="1"/>
        </w:rPr>
        <w:t xml:space="preserve"> </w:t>
      </w:r>
      <w:r>
        <w:t>часу</w:t>
      </w:r>
    </w:p>
    <w:p w14:paraId="3AA930C6" w14:textId="77777777" w:rsidR="000E1F1F" w:rsidRDefault="00B02928">
      <w:pPr>
        <w:spacing w:before="167"/>
        <w:ind w:left="4489"/>
        <w:rPr>
          <w:b/>
          <w:sz w:val="28"/>
        </w:rPr>
      </w:pPr>
      <w:r>
        <w:rPr>
          <w:i/>
          <w:w w:val="110"/>
          <w:position w:val="6"/>
          <w:sz w:val="23"/>
        </w:rPr>
        <w:t>t</w:t>
      </w:r>
      <w:proofErr w:type="spellStart"/>
      <w:r>
        <w:rPr>
          <w:i/>
          <w:w w:val="110"/>
          <w:sz w:val="18"/>
        </w:rPr>
        <w:t>шт</w:t>
      </w:r>
      <w:proofErr w:type="spellEnd"/>
      <w:r>
        <w:rPr>
          <w:i/>
          <w:w w:val="110"/>
          <w:sz w:val="18"/>
        </w:rPr>
        <w:t xml:space="preserve"> </w:t>
      </w:r>
      <w:r>
        <w:rPr>
          <w:rFonts w:ascii="Symbol" w:hAnsi="Symbol"/>
          <w:w w:val="110"/>
          <w:position w:val="6"/>
          <w:sz w:val="23"/>
        </w:rPr>
        <w:t></w:t>
      </w:r>
      <w:r>
        <w:rPr>
          <w:w w:val="110"/>
          <w:position w:val="6"/>
          <w:sz w:val="23"/>
        </w:rPr>
        <w:t xml:space="preserve"> </w:t>
      </w:r>
      <w:r>
        <w:rPr>
          <w:i/>
          <w:w w:val="110"/>
          <w:position w:val="6"/>
          <w:sz w:val="23"/>
        </w:rPr>
        <w:t>t</w:t>
      </w:r>
      <w:r>
        <w:rPr>
          <w:i/>
          <w:w w:val="110"/>
          <w:sz w:val="18"/>
        </w:rPr>
        <w:t xml:space="preserve">о </w:t>
      </w:r>
      <w:r>
        <w:rPr>
          <w:rFonts w:ascii="Symbol" w:hAnsi="Symbol"/>
          <w:w w:val="110"/>
          <w:position w:val="6"/>
          <w:sz w:val="23"/>
        </w:rPr>
        <w:t></w:t>
      </w:r>
      <w:r>
        <w:rPr>
          <w:w w:val="110"/>
          <w:position w:val="6"/>
          <w:sz w:val="23"/>
        </w:rPr>
        <w:t xml:space="preserve"> </w:t>
      </w:r>
      <w:r>
        <w:rPr>
          <w:i/>
          <w:w w:val="110"/>
          <w:position w:val="6"/>
          <w:sz w:val="23"/>
        </w:rPr>
        <w:t>t</w:t>
      </w:r>
      <w:r>
        <w:rPr>
          <w:i/>
          <w:w w:val="110"/>
          <w:sz w:val="18"/>
        </w:rPr>
        <w:t xml:space="preserve">д </w:t>
      </w:r>
      <w:r>
        <w:rPr>
          <w:rFonts w:ascii="Symbol" w:hAnsi="Symbol"/>
          <w:w w:val="110"/>
          <w:position w:val="6"/>
          <w:sz w:val="23"/>
        </w:rPr>
        <w:t></w:t>
      </w:r>
      <w:r>
        <w:rPr>
          <w:w w:val="110"/>
          <w:position w:val="6"/>
          <w:sz w:val="23"/>
        </w:rPr>
        <w:t xml:space="preserve"> </w:t>
      </w:r>
      <w:r>
        <w:rPr>
          <w:rFonts w:ascii="Symbol" w:hAnsi="Symbol"/>
          <w:w w:val="110"/>
          <w:position w:val="5"/>
          <w:sz w:val="31"/>
        </w:rPr>
        <w:t></w:t>
      </w:r>
      <w:r>
        <w:rPr>
          <w:i/>
          <w:w w:val="110"/>
          <w:position w:val="6"/>
          <w:sz w:val="23"/>
        </w:rPr>
        <w:t>t</w:t>
      </w:r>
      <w:proofErr w:type="spellStart"/>
      <w:r>
        <w:rPr>
          <w:i/>
          <w:w w:val="110"/>
          <w:sz w:val="18"/>
        </w:rPr>
        <w:t>т</w:t>
      </w:r>
      <w:r>
        <w:rPr>
          <w:w w:val="110"/>
          <w:sz w:val="18"/>
        </w:rPr>
        <w:t>.</w:t>
      </w:r>
      <w:r>
        <w:rPr>
          <w:i/>
          <w:w w:val="110"/>
          <w:sz w:val="18"/>
        </w:rPr>
        <w:t>об</w:t>
      </w:r>
      <w:proofErr w:type="spellEnd"/>
      <w:r>
        <w:rPr>
          <w:i/>
          <w:w w:val="110"/>
          <w:sz w:val="18"/>
        </w:rPr>
        <w:t xml:space="preserve"> </w:t>
      </w:r>
      <w:r>
        <w:rPr>
          <w:rFonts w:ascii="Symbol" w:hAnsi="Symbol"/>
          <w:w w:val="110"/>
          <w:position w:val="6"/>
          <w:sz w:val="23"/>
        </w:rPr>
        <w:t></w:t>
      </w:r>
      <w:r>
        <w:rPr>
          <w:w w:val="110"/>
          <w:position w:val="6"/>
          <w:sz w:val="23"/>
        </w:rPr>
        <w:t xml:space="preserve"> </w:t>
      </w:r>
      <w:r>
        <w:rPr>
          <w:i/>
          <w:w w:val="110"/>
          <w:position w:val="6"/>
          <w:sz w:val="23"/>
        </w:rPr>
        <w:t>t</w:t>
      </w:r>
      <w:proofErr w:type="spellStart"/>
      <w:r>
        <w:rPr>
          <w:i/>
          <w:w w:val="110"/>
          <w:sz w:val="18"/>
        </w:rPr>
        <w:t>о</w:t>
      </w:r>
      <w:r>
        <w:rPr>
          <w:w w:val="110"/>
          <w:sz w:val="18"/>
        </w:rPr>
        <w:t>.</w:t>
      </w:r>
      <w:r>
        <w:rPr>
          <w:i/>
          <w:w w:val="110"/>
          <w:sz w:val="18"/>
        </w:rPr>
        <w:t>об</w:t>
      </w:r>
      <w:proofErr w:type="spellEnd"/>
      <w:r>
        <w:rPr>
          <w:i/>
          <w:w w:val="110"/>
          <w:sz w:val="18"/>
        </w:rPr>
        <w:t xml:space="preserve"> </w:t>
      </w:r>
      <w:r>
        <w:rPr>
          <w:rFonts w:ascii="Symbol" w:hAnsi="Symbol"/>
          <w:w w:val="110"/>
          <w:position w:val="5"/>
          <w:sz w:val="31"/>
        </w:rPr>
        <w:t></w:t>
      </w:r>
      <w:r>
        <w:rPr>
          <w:w w:val="110"/>
          <w:position w:val="5"/>
          <w:sz w:val="31"/>
        </w:rPr>
        <w:t xml:space="preserve"> </w:t>
      </w:r>
      <w:r>
        <w:rPr>
          <w:rFonts w:ascii="Symbol" w:hAnsi="Symbol"/>
          <w:w w:val="110"/>
          <w:position w:val="6"/>
          <w:sz w:val="23"/>
        </w:rPr>
        <w:t></w:t>
      </w:r>
      <w:r>
        <w:rPr>
          <w:w w:val="110"/>
          <w:position w:val="6"/>
          <w:sz w:val="23"/>
        </w:rPr>
        <w:t xml:space="preserve"> </w:t>
      </w:r>
      <w:r>
        <w:rPr>
          <w:i/>
          <w:w w:val="110"/>
          <w:position w:val="6"/>
          <w:sz w:val="23"/>
        </w:rPr>
        <w:t>t</w:t>
      </w:r>
      <w:r>
        <w:rPr>
          <w:i/>
          <w:w w:val="110"/>
          <w:sz w:val="18"/>
        </w:rPr>
        <w:t xml:space="preserve">п </w:t>
      </w:r>
      <w:r>
        <w:rPr>
          <w:b/>
          <w:w w:val="110"/>
          <w:position w:val="8"/>
          <w:sz w:val="28"/>
        </w:rPr>
        <w:t>,</w:t>
      </w:r>
    </w:p>
    <w:p w14:paraId="07C0F4B9" w14:textId="77777777" w:rsidR="000E1F1F" w:rsidRDefault="00B02928">
      <w:pPr>
        <w:pStyle w:val="a3"/>
        <w:spacing w:before="115"/>
        <w:ind w:left="1132"/>
      </w:pPr>
      <w:r>
        <w:t>та формули для визначення загального калькуляційного часу на одну штуку</w:t>
      </w:r>
    </w:p>
    <w:p w14:paraId="10791A0D" w14:textId="77777777" w:rsidR="000E1F1F" w:rsidRDefault="000E1F1F">
      <w:pPr>
        <w:pStyle w:val="a3"/>
        <w:rPr>
          <w:sz w:val="20"/>
        </w:rPr>
      </w:pPr>
    </w:p>
    <w:p w14:paraId="10E92B15" w14:textId="77777777" w:rsidR="000E1F1F" w:rsidRDefault="000E1F1F">
      <w:pPr>
        <w:rPr>
          <w:sz w:val="20"/>
        </w:rPr>
        <w:sectPr w:rsidR="000E1F1F">
          <w:headerReference w:type="default" r:id="rId172"/>
          <w:footerReference w:type="default" r:id="rId173"/>
          <w:pgSz w:w="11910" w:h="16840"/>
          <w:pgMar w:top="1440" w:right="500" w:bottom="1220" w:left="0" w:header="1137" w:footer="1033" w:gutter="0"/>
          <w:pgNumType w:start="115"/>
          <w:cols w:space="720"/>
        </w:sectPr>
      </w:pPr>
    </w:p>
    <w:p w14:paraId="5C268D9C" w14:textId="77777777" w:rsidR="000E1F1F" w:rsidRDefault="00000000">
      <w:pPr>
        <w:tabs>
          <w:tab w:val="left" w:pos="254"/>
        </w:tabs>
        <w:spacing w:before="212" w:line="351" w:lineRule="exact"/>
        <w:jc w:val="right"/>
        <w:rPr>
          <w:i/>
          <w:sz w:val="21"/>
        </w:rPr>
      </w:pPr>
      <w:r>
        <w:pict w14:anchorId="54214251">
          <v:line id="_x0000_s2295" style="position:absolute;left:0;text-align:left;z-index:15834112;mso-position-horizontal-relative:page" from="268.1pt,26.85pt" to="281.95pt,26.85pt" strokeweight=".13225mm">
            <w10:wrap anchorx="page"/>
          </v:line>
        </w:pict>
      </w:r>
      <w:r w:rsidR="00B02928">
        <w:rPr>
          <w:i/>
          <w:sz w:val="21"/>
        </w:rPr>
        <w:t>t</w:t>
      </w:r>
      <w:r w:rsidR="00B02928">
        <w:rPr>
          <w:i/>
          <w:sz w:val="21"/>
        </w:rPr>
        <w:tab/>
      </w:r>
      <w:r w:rsidR="00B02928">
        <w:rPr>
          <w:rFonts w:ascii="Symbol" w:hAnsi="Symbol"/>
          <w:sz w:val="21"/>
        </w:rPr>
        <w:t></w:t>
      </w:r>
      <w:r w:rsidR="00B02928">
        <w:rPr>
          <w:spacing w:val="-2"/>
          <w:sz w:val="21"/>
        </w:rPr>
        <w:t xml:space="preserve"> </w:t>
      </w:r>
      <w:r w:rsidR="00B02928">
        <w:rPr>
          <w:i/>
          <w:spacing w:val="12"/>
          <w:position w:val="19"/>
          <w:sz w:val="21"/>
        </w:rPr>
        <w:t>Т</w:t>
      </w:r>
      <w:r w:rsidR="00B02928">
        <w:rPr>
          <w:i/>
          <w:spacing w:val="12"/>
          <w:position w:val="11"/>
          <w:sz w:val="21"/>
        </w:rPr>
        <w:t>п</w:t>
      </w:r>
    </w:p>
    <w:p w14:paraId="4E13705D" w14:textId="77777777" w:rsidR="000E1F1F" w:rsidRDefault="00B02928">
      <w:pPr>
        <w:tabs>
          <w:tab w:val="left" w:pos="458"/>
        </w:tabs>
        <w:spacing w:line="139" w:lineRule="auto"/>
        <w:ind w:right="45"/>
        <w:jc w:val="right"/>
        <w:rPr>
          <w:i/>
          <w:sz w:val="21"/>
        </w:rPr>
      </w:pPr>
      <w:r>
        <w:rPr>
          <w:i/>
          <w:smallCaps/>
          <w:w w:val="80"/>
          <w:sz w:val="21"/>
        </w:rPr>
        <w:t>к</w:t>
      </w:r>
      <w:r>
        <w:rPr>
          <w:i/>
          <w:sz w:val="21"/>
        </w:rPr>
        <w:tab/>
      </w:r>
      <w:r>
        <w:rPr>
          <w:i/>
          <w:w w:val="91"/>
          <w:position w:val="-14"/>
          <w:sz w:val="21"/>
        </w:rPr>
        <w:t>п</w:t>
      </w:r>
    </w:p>
    <w:p w14:paraId="5ACA7FB1" w14:textId="77777777" w:rsidR="000E1F1F" w:rsidRDefault="00B02928">
      <w:pPr>
        <w:pStyle w:val="a3"/>
        <w:spacing w:before="8"/>
        <w:rPr>
          <w:i/>
          <w:sz w:val="33"/>
        </w:rPr>
      </w:pPr>
      <w:r>
        <w:br w:type="column"/>
      </w:r>
    </w:p>
    <w:p w14:paraId="25919653" w14:textId="77777777" w:rsidR="000E1F1F" w:rsidRDefault="00B02928">
      <w:pPr>
        <w:ind w:left="75"/>
        <w:rPr>
          <w:i/>
          <w:sz w:val="21"/>
        </w:rPr>
      </w:pPr>
      <w:r>
        <w:rPr>
          <w:rFonts w:ascii="Symbol" w:hAnsi="Symbol"/>
          <w:position w:val="8"/>
          <w:sz w:val="21"/>
        </w:rPr>
        <w:t></w:t>
      </w:r>
      <w:r>
        <w:rPr>
          <w:spacing w:val="-24"/>
          <w:position w:val="8"/>
          <w:sz w:val="21"/>
        </w:rPr>
        <w:t xml:space="preserve"> </w:t>
      </w:r>
      <w:r>
        <w:rPr>
          <w:i/>
          <w:position w:val="8"/>
          <w:sz w:val="21"/>
        </w:rPr>
        <w:t>t</w:t>
      </w:r>
      <w:proofErr w:type="spellStart"/>
      <w:r>
        <w:rPr>
          <w:i/>
          <w:sz w:val="21"/>
        </w:rPr>
        <w:t>шт</w:t>
      </w:r>
      <w:proofErr w:type="spellEnd"/>
    </w:p>
    <w:p w14:paraId="5D40ACA4" w14:textId="77777777" w:rsidR="000E1F1F" w:rsidRDefault="00B02928">
      <w:pPr>
        <w:pStyle w:val="a4"/>
        <w:numPr>
          <w:ilvl w:val="0"/>
          <w:numId w:val="47"/>
        </w:numPr>
        <w:tabs>
          <w:tab w:val="left" w:pos="230"/>
        </w:tabs>
        <w:spacing w:before="229" w:line="204" w:lineRule="auto"/>
        <w:ind w:left="229" w:hanging="183"/>
        <w:rPr>
          <w:rFonts w:ascii="Symbol" w:hAnsi="Symbol"/>
          <w:sz w:val="21"/>
        </w:rPr>
      </w:pPr>
      <w:r>
        <w:rPr>
          <w:i/>
          <w:spacing w:val="25"/>
          <w:w w:val="91"/>
          <w:position w:val="8"/>
          <w:sz w:val="21"/>
        </w:rPr>
        <w:br w:type="column"/>
      </w:r>
      <w:r>
        <w:rPr>
          <w:i/>
          <w:spacing w:val="10"/>
          <w:position w:val="8"/>
          <w:sz w:val="21"/>
        </w:rPr>
        <w:t>Т</w:t>
      </w:r>
      <w:proofErr w:type="spellStart"/>
      <w:r>
        <w:rPr>
          <w:i/>
          <w:spacing w:val="10"/>
          <w:sz w:val="23"/>
        </w:rPr>
        <w:t>пз</w:t>
      </w:r>
      <w:proofErr w:type="spellEnd"/>
      <w:r>
        <w:rPr>
          <w:i/>
          <w:spacing w:val="52"/>
          <w:sz w:val="23"/>
        </w:rPr>
        <w:t xml:space="preserve"> </w:t>
      </w:r>
      <w:r>
        <w:rPr>
          <w:position w:val="-14"/>
          <w:sz w:val="28"/>
        </w:rPr>
        <w:t>.</w:t>
      </w:r>
    </w:p>
    <w:p w14:paraId="152BFC27" w14:textId="77777777" w:rsidR="000E1F1F" w:rsidRDefault="00000000">
      <w:pPr>
        <w:spacing w:line="211" w:lineRule="exact"/>
        <w:ind w:left="363"/>
        <w:rPr>
          <w:i/>
          <w:sz w:val="21"/>
        </w:rPr>
      </w:pPr>
      <w:r>
        <w:pict w14:anchorId="1AFA055B">
          <v:line id="_x0000_s2294" style="position:absolute;left:0;text-align:left;z-index:-33775104;mso-position-horizontal-relative:page" from="324.75pt,-6.5pt" to="343.55pt,-6.5pt" strokeweight=".13225mm">
            <w10:wrap anchorx="page"/>
          </v:line>
        </w:pict>
      </w:r>
      <w:r w:rsidR="00B02928">
        <w:rPr>
          <w:i/>
          <w:w w:val="91"/>
          <w:sz w:val="21"/>
        </w:rPr>
        <w:t>п</w:t>
      </w:r>
    </w:p>
    <w:p w14:paraId="53751F36" w14:textId="77777777" w:rsidR="000E1F1F" w:rsidRDefault="000E1F1F">
      <w:pPr>
        <w:spacing w:line="211" w:lineRule="exact"/>
        <w:rPr>
          <w:sz w:val="21"/>
        </w:rPr>
        <w:sectPr w:rsidR="000E1F1F">
          <w:type w:val="continuous"/>
          <w:pgSz w:w="11910" w:h="16840"/>
          <w:pgMar w:top="1040" w:right="500" w:bottom="280" w:left="0" w:header="720" w:footer="720" w:gutter="0"/>
          <w:cols w:num="3" w:space="720" w:equalWidth="0">
            <w:col w:w="5596" w:space="40"/>
            <w:col w:w="597" w:space="39"/>
            <w:col w:w="5138"/>
          </w:cols>
        </w:sectPr>
      </w:pPr>
    </w:p>
    <w:p w14:paraId="4F3B398D" w14:textId="77777777" w:rsidR="000E1F1F" w:rsidRDefault="000E1F1F">
      <w:pPr>
        <w:pStyle w:val="a3"/>
        <w:spacing w:before="2"/>
        <w:rPr>
          <w:i/>
          <w:sz w:val="22"/>
        </w:rPr>
      </w:pPr>
    </w:p>
    <w:p w14:paraId="2E1BB562" w14:textId="77777777" w:rsidR="000E1F1F" w:rsidRDefault="00B02928">
      <w:pPr>
        <w:pStyle w:val="a3"/>
        <w:spacing w:before="89"/>
        <w:ind w:left="1841"/>
      </w:pPr>
      <w:r>
        <w:t>Розрахунок елементів часу проводиться в такому порядку:</w:t>
      </w:r>
    </w:p>
    <w:p w14:paraId="780A3E4D" w14:textId="77777777" w:rsidR="000E1F1F" w:rsidRDefault="00B02928">
      <w:pPr>
        <w:pStyle w:val="a4"/>
        <w:numPr>
          <w:ilvl w:val="0"/>
          <w:numId w:val="44"/>
        </w:numPr>
        <w:tabs>
          <w:tab w:val="left" w:pos="2122"/>
        </w:tabs>
        <w:spacing w:before="96" w:line="312" w:lineRule="auto"/>
        <w:ind w:right="632" w:firstLine="708"/>
        <w:rPr>
          <w:sz w:val="28"/>
        </w:rPr>
      </w:pPr>
      <w:r>
        <w:rPr>
          <w:sz w:val="28"/>
        </w:rPr>
        <w:t xml:space="preserve">Визначається </w:t>
      </w:r>
      <w:proofErr w:type="spellStart"/>
      <w:r>
        <w:rPr>
          <w:sz w:val="28"/>
        </w:rPr>
        <w:t>підготовчо</w:t>
      </w:r>
      <w:proofErr w:type="spellEnd"/>
      <w:r>
        <w:rPr>
          <w:sz w:val="28"/>
        </w:rPr>
        <w:t>-заключний час на всю партію деталей (при дрібносерійному та одиничному</w:t>
      </w:r>
      <w:r>
        <w:rPr>
          <w:spacing w:val="-9"/>
          <w:sz w:val="28"/>
        </w:rPr>
        <w:t xml:space="preserve"> </w:t>
      </w:r>
      <w:r>
        <w:rPr>
          <w:sz w:val="28"/>
        </w:rPr>
        <w:t>виробництві).</w:t>
      </w:r>
    </w:p>
    <w:p w14:paraId="3C04F7AD" w14:textId="77777777" w:rsidR="000E1F1F" w:rsidRDefault="00B02928">
      <w:pPr>
        <w:pStyle w:val="a4"/>
        <w:numPr>
          <w:ilvl w:val="0"/>
          <w:numId w:val="44"/>
        </w:numPr>
        <w:tabs>
          <w:tab w:val="left" w:pos="2122"/>
        </w:tabs>
        <w:spacing w:line="312" w:lineRule="auto"/>
        <w:ind w:left="1841" w:right="3708" w:firstLine="0"/>
        <w:rPr>
          <w:sz w:val="28"/>
        </w:rPr>
      </w:pPr>
      <w:r>
        <w:rPr>
          <w:sz w:val="28"/>
        </w:rPr>
        <w:t>Розраховується основний (технологічний) час. 3.Визначається допоміжний</w:t>
      </w:r>
      <w:r>
        <w:rPr>
          <w:spacing w:val="-4"/>
          <w:sz w:val="28"/>
        </w:rPr>
        <w:t xml:space="preserve"> </w:t>
      </w:r>
      <w:r>
        <w:rPr>
          <w:sz w:val="28"/>
        </w:rPr>
        <w:t>час.</w:t>
      </w:r>
    </w:p>
    <w:p w14:paraId="259E6A50" w14:textId="77777777" w:rsidR="000E1F1F" w:rsidRDefault="00B02928">
      <w:pPr>
        <w:pStyle w:val="a3"/>
        <w:spacing w:before="1" w:line="312" w:lineRule="auto"/>
        <w:ind w:left="1132" w:right="788" w:firstLine="708"/>
      </w:pPr>
      <w:r>
        <w:t>4. Розраховується час на технічне, організаційне обслуговування і на фізичні потреби.</w:t>
      </w:r>
    </w:p>
    <w:p w14:paraId="496136F5" w14:textId="77777777" w:rsidR="000E1F1F" w:rsidRDefault="00B02928">
      <w:pPr>
        <w:pStyle w:val="a3"/>
        <w:spacing w:line="314" w:lineRule="auto"/>
        <w:ind w:left="1132" w:right="788" w:firstLine="708"/>
      </w:pPr>
      <w:r>
        <w:t>Останні елементи часу приймаються у вигляді процентної надбавки відповідно на основний і оперативний час.</w:t>
      </w:r>
    </w:p>
    <w:p w14:paraId="3186422D" w14:textId="77777777" w:rsidR="000E1F1F" w:rsidRDefault="00B02928">
      <w:pPr>
        <w:pStyle w:val="4"/>
        <w:numPr>
          <w:ilvl w:val="1"/>
          <w:numId w:val="45"/>
        </w:numPr>
        <w:tabs>
          <w:tab w:val="left" w:pos="2485"/>
        </w:tabs>
        <w:spacing w:before="228"/>
      </w:pPr>
      <w:r>
        <w:t>ВИЗНАЧЕННЯ ПІДГОТОВЧО-ЗАКЛЮЧНОГО</w:t>
      </w:r>
      <w:r>
        <w:rPr>
          <w:spacing w:val="-2"/>
        </w:rPr>
        <w:t xml:space="preserve"> </w:t>
      </w:r>
      <w:r>
        <w:t>ЧАСУ</w:t>
      </w:r>
    </w:p>
    <w:p w14:paraId="06A584C7" w14:textId="77777777" w:rsidR="000E1F1F" w:rsidRDefault="00B02928">
      <w:pPr>
        <w:pStyle w:val="a3"/>
        <w:spacing w:before="179" w:line="312" w:lineRule="auto"/>
        <w:ind w:left="1132" w:right="628" w:firstLine="708"/>
        <w:jc w:val="both"/>
      </w:pPr>
      <w:r>
        <w:t>Тривалість окремих підготовчих і заключних дій при виконанні операцій оброблення в одиничному і дрібносерійному виробництві приймається за нормативами, складеними за дослідними даними, отриманими на основі</w:t>
      </w:r>
    </w:p>
    <w:p w14:paraId="16E38443"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3155BA22" w14:textId="77777777" w:rsidR="000E1F1F" w:rsidRDefault="00B02928">
      <w:pPr>
        <w:pStyle w:val="a3"/>
        <w:spacing w:before="98"/>
        <w:ind w:left="1132"/>
        <w:jc w:val="both"/>
      </w:pPr>
      <w:r>
        <w:lastRenderedPageBreak/>
        <w:t>матеріалів науково-дослідних і виробничих організацій.</w:t>
      </w:r>
    </w:p>
    <w:p w14:paraId="40D2823E" w14:textId="77777777" w:rsidR="000E1F1F" w:rsidRDefault="00B02928">
      <w:pPr>
        <w:pStyle w:val="a3"/>
        <w:spacing w:before="96" w:line="312" w:lineRule="auto"/>
        <w:ind w:left="1132" w:right="633" w:firstLine="708"/>
        <w:jc w:val="both"/>
      </w:pPr>
      <w:r>
        <w:t xml:space="preserve">На величину </w:t>
      </w:r>
      <w:proofErr w:type="spellStart"/>
      <w:r>
        <w:t>підготовчо</w:t>
      </w:r>
      <w:proofErr w:type="spellEnd"/>
      <w:r>
        <w:t>-заключного часу впливають організація роботи цеху, характер оброблення деталі, складність верстата і пристосування, спосіб закріплення деталі та інші фактори.</w:t>
      </w:r>
    </w:p>
    <w:p w14:paraId="66DB60D5" w14:textId="77777777" w:rsidR="000E1F1F" w:rsidRDefault="00B02928">
      <w:pPr>
        <w:pStyle w:val="a3"/>
        <w:spacing w:before="1" w:line="312" w:lineRule="auto"/>
        <w:ind w:left="1132" w:right="636" w:firstLine="708"/>
        <w:jc w:val="both"/>
      </w:pPr>
      <w:r>
        <w:t>Необхідно прагнути до максимального скорочення цього непродуктивного часу. Його скорочення дає можливість значно краще використовувати обладнання, яке під час виконання підготовчих і завершальних дій простоює. Необхідно також звільняти верстатників від таких робіт, які можуть виконувати допоміжні</w:t>
      </w:r>
      <w:r>
        <w:rPr>
          <w:spacing w:val="-4"/>
        </w:rPr>
        <w:t xml:space="preserve"> </w:t>
      </w:r>
      <w:r>
        <w:t>робітники.</w:t>
      </w:r>
    </w:p>
    <w:p w14:paraId="091EC331" w14:textId="77777777" w:rsidR="000E1F1F" w:rsidRDefault="00B02928">
      <w:pPr>
        <w:pStyle w:val="a3"/>
        <w:spacing w:before="1" w:line="312" w:lineRule="auto"/>
        <w:ind w:left="1132" w:right="632" w:firstLine="708"/>
        <w:jc w:val="both"/>
      </w:pPr>
      <w:r>
        <w:t xml:space="preserve">При визначенні норми </w:t>
      </w:r>
      <w:proofErr w:type="spellStart"/>
      <w:r>
        <w:t>підготовчо</w:t>
      </w:r>
      <w:proofErr w:type="spellEnd"/>
      <w:r>
        <w:t>-заключного часу необхідно передбачати таку організацію робочого місця, при якій матеріал, інструменти, пристосування, креслення і наряди подаються до робочого</w:t>
      </w:r>
      <w:r>
        <w:rPr>
          <w:spacing w:val="-10"/>
        </w:rPr>
        <w:t xml:space="preserve"> </w:t>
      </w:r>
      <w:r>
        <w:t>місця.</w:t>
      </w:r>
    </w:p>
    <w:p w14:paraId="7C32F348" w14:textId="77777777" w:rsidR="000E1F1F" w:rsidRDefault="00B02928">
      <w:pPr>
        <w:pStyle w:val="a3"/>
        <w:spacing w:line="312" w:lineRule="auto"/>
        <w:ind w:left="1132" w:right="629" w:firstLine="708"/>
        <w:jc w:val="both"/>
      </w:pPr>
      <w:r>
        <w:t xml:space="preserve">Нормативи </w:t>
      </w:r>
      <w:proofErr w:type="spellStart"/>
      <w:r>
        <w:t>підготовчо</w:t>
      </w:r>
      <w:proofErr w:type="spellEnd"/>
      <w:r>
        <w:t>-заключного часу складаються так, що час на виконання всіх елементів роботи, що відносяться до підготовчих і заключних дій при виконанні верстатних операцій, складається з двох величин, а саме:</w:t>
      </w:r>
    </w:p>
    <w:p w14:paraId="49AC121C" w14:textId="77777777" w:rsidR="000E1F1F" w:rsidRDefault="00B02928">
      <w:pPr>
        <w:pStyle w:val="a3"/>
        <w:spacing w:line="312" w:lineRule="auto"/>
        <w:ind w:left="1841" w:right="1875"/>
        <w:jc w:val="both"/>
      </w:pPr>
      <w:r>
        <w:t>а) часу на налагодження верстата, пристосувань та інструменту; б) часу на додаткові прийоми.</w:t>
      </w:r>
    </w:p>
    <w:p w14:paraId="693F86E0" w14:textId="77777777" w:rsidR="000E1F1F" w:rsidRDefault="00B02928">
      <w:pPr>
        <w:pStyle w:val="a3"/>
        <w:spacing w:line="312" w:lineRule="auto"/>
        <w:ind w:left="1132" w:right="637" w:firstLine="708"/>
        <w:jc w:val="both"/>
      </w:pPr>
      <w:r>
        <w:t>При роботі на револьверних верстатах в нормативах передбачається час на пробне оброблення деталей, який додається у вигляді третьої складової до величин, зазначених у пунктах "а" і</w:t>
      </w:r>
      <w:r>
        <w:rPr>
          <w:spacing w:val="-7"/>
        </w:rPr>
        <w:t xml:space="preserve"> </w:t>
      </w:r>
      <w:r>
        <w:t>"б".</w:t>
      </w:r>
    </w:p>
    <w:p w14:paraId="45261CE3" w14:textId="77777777" w:rsidR="000E1F1F" w:rsidRDefault="00B02928">
      <w:pPr>
        <w:pStyle w:val="a3"/>
        <w:spacing w:line="312" w:lineRule="auto"/>
        <w:ind w:left="1132" w:right="637" w:firstLine="708"/>
        <w:jc w:val="both"/>
      </w:pPr>
      <w:r>
        <w:t xml:space="preserve">Величини </w:t>
      </w:r>
      <w:proofErr w:type="spellStart"/>
      <w:r>
        <w:t>підготовчо</w:t>
      </w:r>
      <w:proofErr w:type="spellEnd"/>
      <w:r>
        <w:t>-заключного часу приймаються залежно від типу і розміру верстатів, способів установки, пристосувань, що застосовуються, кількості ріжучих інструментів у наладці, а також від технологічної схожості деталей у різних партіях, що прикріплюються до одного верстату.</w:t>
      </w:r>
    </w:p>
    <w:p w14:paraId="622EFE50" w14:textId="77777777" w:rsidR="000E1F1F" w:rsidRDefault="00B02928">
      <w:pPr>
        <w:pStyle w:val="a3"/>
        <w:spacing w:line="312" w:lineRule="auto"/>
        <w:ind w:left="1132" w:right="629" w:firstLine="708"/>
        <w:jc w:val="both"/>
      </w:pPr>
      <w:r>
        <w:t>Час на пробне оброблення деталей приймається залежно від кількості, ріжучих інструментів, що встановлюються на заданий розмір і величини оперативного часу на оброблення деталі. Слід мати на увазі, що проведена в повному обсязі підготовка робочого місця дозволяє триваліший час працювати без перерв і без додаткових переналагоджень.</w:t>
      </w:r>
    </w:p>
    <w:p w14:paraId="3FDF38B3" w14:textId="77777777" w:rsidR="000E1F1F" w:rsidRDefault="000E1F1F">
      <w:pPr>
        <w:pStyle w:val="a3"/>
        <w:spacing w:before="5"/>
      </w:pPr>
    </w:p>
    <w:p w14:paraId="718F0B9B" w14:textId="77777777" w:rsidR="000E1F1F" w:rsidRDefault="00B02928">
      <w:pPr>
        <w:pStyle w:val="4"/>
        <w:numPr>
          <w:ilvl w:val="1"/>
          <w:numId w:val="45"/>
        </w:numPr>
        <w:tabs>
          <w:tab w:val="left" w:pos="2485"/>
        </w:tabs>
        <w:spacing w:before="0"/>
      </w:pPr>
      <w:r>
        <w:t>РОЗРАХУНОК ОСНОВНОГО (ТЕХНОЛОГІЧНОГО)</w:t>
      </w:r>
      <w:r>
        <w:rPr>
          <w:spacing w:val="-2"/>
        </w:rPr>
        <w:t xml:space="preserve"> </w:t>
      </w:r>
      <w:r>
        <w:t>ЧАСУ</w:t>
      </w:r>
    </w:p>
    <w:p w14:paraId="17BD3EAF" w14:textId="77777777" w:rsidR="000E1F1F" w:rsidRDefault="00B02928">
      <w:pPr>
        <w:pStyle w:val="a3"/>
        <w:spacing w:before="180" w:line="312" w:lineRule="auto"/>
        <w:ind w:left="1132" w:right="637" w:firstLine="708"/>
        <w:jc w:val="both"/>
      </w:pPr>
      <w:r>
        <w:t>Основний (технологічний) час, як зазначалося вище, розраховується теоретичним шляхом. Беручи елементи режиму різання за розрахунками, або за</w:t>
      </w:r>
    </w:p>
    <w:p w14:paraId="521A7F56" w14:textId="77777777" w:rsidR="000E1F1F" w:rsidRDefault="000E1F1F">
      <w:pPr>
        <w:spacing w:line="312" w:lineRule="auto"/>
        <w:jc w:val="both"/>
        <w:sectPr w:rsidR="000E1F1F">
          <w:headerReference w:type="default" r:id="rId174"/>
          <w:footerReference w:type="default" r:id="rId175"/>
          <w:pgSz w:w="11910" w:h="16840"/>
          <w:pgMar w:top="1440" w:right="500" w:bottom="1240" w:left="0" w:header="1137" w:footer="1056" w:gutter="0"/>
          <w:pgNumType w:start="116"/>
          <w:cols w:space="720"/>
        </w:sectPr>
      </w:pPr>
    </w:p>
    <w:p w14:paraId="5D93F62F" w14:textId="77777777" w:rsidR="000E1F1F" w:rsidRDefault="00B02928">
      <w:pPr>
        <w:pStyle w:val="a3"/>
        <w:spacing w:before="98" w:line="312" w:lineRule="auto"/>
        <w:ind w:left="1132" w:right="630"/>
        <w:jc w:val="both"/>
      </w:pPr>
      <w:r>
        <w:lastRenderedPageBreak/>
        <w:t>користуючись основною формулою, яка справедлива для всіх  видів оброблення. Вид цієї формули змінюється залежно від того чи іншого виду оброблення (Додаток</w:t>
      </w:r>
      <w:r>
        <w:rPr>
          <w:spacing w:val="-1"/>
        </w:rPr>
        <w:t xml:space="preserve"> </w:t>
      </w:r>
      <w:r>
        <w:t>В).</w:t>
      </w:r>
    </w:p>
    <w:p w14:paraId="10585127" w14:textId="77777777" w:rsidR="000E1F1F" w:rsidRDefault="00B02928">
      <w:pPr>
        <w:pStyle w:val="a3"/>
        <w:spacing w:line="312" w:lineRule="auto"/>
        <w:ind w:left="1132" w:right="638" w:firstLine="708"/>
        <w:jc w:val="both"/>
      </w:pPr>
      <w:r>
        <w:t>Формула для розрахунку основного (технологічного) часу має такий вигляд</w:t>
      </w:r>
    </w:p>
    <w:p w14:paraId="272E041C" w14:textId="77777777" w:rsidR="000E1F1F" w:rsidRDefault="000E1F1F">
      <w:pPr>
        <w:pStyle w:val="a3"/>
        <w:spacing w:before="5"/>
        <w:rPr>
          <w:sz w:val="10"/>
        </w:rPr>
      </w:pPr>
    </w:p>
    <w:p w14:paraId="2B606FD4" w14:textId="77777777" w:rsidR="000E1F1F" w:rsidRDefault="000E1F1F">
      <w:pPr>
        <w:rPr>
          <w:sz w:val="10"/>
        </w:rPr>
        <w:sectPr w:rsidR="000E1F1F">
          <w:headerReference w:type="default" r:id="rId176"/>
          <w:footerReference w:type="default" r:id="rId177"/>
          <w:pgSz w:w="11910" w:h="16840"/>
          <w:pgMar w:top="1440" w:right="500" w:bottom="1240" w:left="0" w:header="1137" w:footer="1056" w:gutter="0"/>
          <w:pgNumType w:start="117"/>
          <w:cols w:space="720"/>
        </w:sectPr>
      </w:pPr>
    </w:p>
    <w:p w14:paraId="2DAEE0B3" w14:textId="77777777" w:rsidR="000E1F1F" w:rsidRDefault="00B02928">
      <w:pPr>
        <w:spacing w:before="261"/>
        <w:jc w:val="right"/>
        <w:rPr>
          <w:rFonts w:ascii="Symbol" w:hAnsi="Symbol"/>
          <w:sz w:val="29"/>
        </w:rPr>
      </w:pPr>
      <w:r>
        <w:rPr>
          <w:i/>
          <w:w w:val="105"/>
          <w:sz w:val="29"/>
        </w:rPr>
        <w:t>t</w:t>
      </w:r>
      <w:r>
        <w:rPr>
          <w:i/>
          <w:w w:val="105"/>
          <w:position w:val="-7"/>
          <w:sz w:val="23"/>
        </w:rPr>
        <w:t xml:space="preserve">о </w:t>
      </w:r>
      <w:r>
        <w:rPr>
          <w:rFonts w:ascii="Symbol" w:hAnsi="Symbol"/>
          <w:w w:val="105"/>
          <w:sz w:val="29"/>
        </w:rPr>
        <w:t></w:t>
      </w:r>
    </w:p>
    <w:p w14:paraId="28EEEDD9" w14:textId="77777777" w:rsidR="000E1F1F" w:rsidRDefault="00B02928">
      <w:pPr>
        <w:spacing w:before="92" w:line="475" w:lineRule="exact"/>
        <w:ind w:left="135"/>
        <w:rPr>
          <w:sz w:val="29"/>
        </w:rPr>
      </w:pPr>
      <w:r>
        <w:br w:type="column"/>
      </w:r>
      <w:r>
        <w:rPr>
          <w:i/>
          <w:w w:val="105"/>
          <w:position w:val="19"/>
          <w:sz w:val="29"/>
        </w:rPr>
        <w:t xml:space="preserve">l </w:t>
      </w:r>
      <w:r>
        <w:rPr>
          <w:i/>
          <w:w w:val="105"/>
          <w:sz w:val="29"/>
        </w:rPr>
        <w:t xml:space="preserve">і </w:t>
      </w:r>
      <w:r>
        <w:rPr>
          <w:w w:val="105"/>
          <w:sz w:val="29"/>
        </w:rPr>
        <w:t>,</w:t>
      </w:r>
    </w:p>
    <w:p w14:paraId="712767DC" w14:textId="77777777" w:rsidR="000E1F1F" w:rsidRDefault="00000000">
      <w:pPr>
        <w:spacing w:line="285" w:lineRule="exact"/>
        <w:ind w:left="52"/>
        <w:rPr>
          <w:i/>
          <w:sz w:val="29"/>
        </w:rPr>
      </w:pPr>
      <w:r>
        <w:pict w14:anchorId="04AC2511">
          <v:line id="_x0000_s2293" style="position:absolute;left:0;text-align:left;z-index:-33774592;mso-position-horizontal-relative:page" from="296.45pt,-4.6pt" to="312pt,-4.6pt" strokeweight=".25217mm">
            <w10:wrap anchorx="page"/>
          </v:line>
        </w:pict>
      </w:r>
      <w:proofErr w:type="spellStart"/>
      <w:r w:rsidR="00B02928">
        <w:rPr>
          <w:i/>
          <w:w w:val="105"/>
          <w:sz w:val="29"/>
        </w:rPr>
        <w:t>ns</w:t>
      </w:r>
      <w:proofErr w:type="spellEnd"/>
    </w:p>
    <w:p w14:paraId="0FC84E72" w14:textId="77777777" w:rsidR="000E1F1F" w:rsidRDefault="000E1F1F">
      <w:pPr>
        <w:spacing w:line="285" w:lineRule="exact"/>
        <w:rPr>
          <w:sz w:val="29"/>
        </w:rPr>
        <w:sectPr w:rsidR="000E1F1F">
          <w:type w:val="continuous"/>
          <w:pgSz w:w="11910" w:h="16840"/>
          <w:pgMar w:top="1040" w:right="500" w:bottom="280" w:left="0" w:header="720" w:footer="720" w:gutter="0"/>
          <w:cols w:num="2" w:space="720" w:equalWidth="0">
            <w:col w:w="5856" w:space="40"/>
            <w:col w:w="5514"/>
          </w:cols>
        </w:sectPr>
      </w:pPr>
    </w:p>
    <w:p w14:paraId="12763812" w14:textId="77777777" w:rsidR="000E1F1F" w:rsidRDefault="000E1F1F">
      <w:pPr>
        <w:pStyle w:val="a3"/>
        <w:spacing w:before="8"/>
        <w:rPr>
          <w:i/>
          <w:sz w:val="14"/>
        </w:rPr>
      </w:pPr>
    </w:p>
    <w:p w14:paraId="5C51B70C" w14:textId="77777777" w:rsidR="000E1F1F" w:rsidRDefault="00B02928">
      <w:pPr>
        <w:pStyle w:val="a3"/>
        <w:spacing w:before="89" w:line="312" w:lineRule="auto"/>
        <w:ind w:left="1132" w:right="618"/>
      </w:pPr>
      <w:r>
        <w:t xml:space="preserve">де </w:t>
      </w:r>
      <w:r>
        <w:rPr>
          <w:i/>
          <w:position w:val="1"/>
          <w:sz w:val="29"/>
        </w:rPr>
        <w:t xml:space="preserve">l </w:t>
      </w:r>
      <w:r>
        <w:t>– розрахункова довжина оброблюваної поверхні або оброблення у напрямі подачі (розраховується відповідно до конкретного методу оброблення);</w:t>
      </w:r>
    </w:p>
    <w:p w14:paraId="45E81D27" w14:textId="77777777" w:rsidR="000E1F1F" w:rsidRDefault="00B02928">
      <w:pPr>
        <w:pStyle w:val="a3"/>
        <w:ind w:left="1165"/>
      </w:pPr>
      <w:r>
        <w:rPr>
          <w:i/>
          <w:sz w:val="27"/>
        </w:rPr>
        <w:t xml:space="preserve">i </w:t>
      </w:r>
      <w:r>
        <w:t>– кількість робочих ходів;</w:t>
      </w:r>
    </w:p>
    <w:p w14:paraId="74B33A2E" w14:textId="77777777" w:rsidR="000E1F1F" w:rsidRDefault="00B02928">
      <w:pPr>
        <w:pStyle w:val="a3"/>
        <w:spacing w:before="94" w:line="309" w:lineRule="auto"/>
        <w:ind w:left="1132" w:firstLine="33"/>
      </w:pPr>
      <w:r>
        <w:rPr>
          <w:i/>
          <w:sz w:val="26"/>
        </w:rPr>
        <w:t xml:space="preserve">n </w:t>
      </w:r>
      <w:r>
        <w:rPr>
          <w:position w:val="1"/>
        </w:rPr>
        <w:t xml:space="preserve">– кількість обертів шпинделя в хвилину для верстатів з обертовим рухом або </w:t>
      </w:r>
      <w:r>
        <w:t>кількість подвійних ходів за хвилину для верстатів з прямолінійним рухом;</w:t>
      </w:r>
    </w:p>
    <w:p w14:paraId="1ACBEED3" w14:textId="77777777" w:rsidR="000E1F1F" w:rsidRDefault="00B02928">
      <w:pPr>
        <w:pStyle w:val="a3"/>
        <w:spacing w:line="336" w:lineRule="exact"/>
        <w:ind w:left="1171"/>
      </w:pPr>
      <w:r>
        <w:rPr>
          <w:i/>
          <w:sz w:val="31"/>
        </w:rPr>
        <w:t xml:space="preserve">s </w:t>
      </w:r>
      <w:r>
        <w:t>– подача за один оберт або на один подвійний хід головного руху (руху</w:t>
      </w:r>
    </w:p>
    <w:p w14:paraId="1C95CEB9" w14:textId="77777777" w:rsidR="000E1F1F" w:rsidRDefault="00B02928">
      <w:pPr>
        <w:pStyle w:val="a3"/>
        <w:spacing w:before="85"/>
        <w:ind w:left="1132"/>
      </w:pPr>
      <w:r>
        <w:t>різання).</w:t>
      </w:r>
    </w:p>
    <w:p w14:paraId="3A286048" w14:textId="77777777" w:rsidR="000E1F1F" w:rsidRDefault="00B02928">
      <w:pPr>
        <w:pStyle w:val="a3"/>
        <w:spacing w:before="98" w:line="312" w:lineRule="auto"/>
        <w:ind w:left="1132" w:firstLine="708"/>
      </w:pPr>
      <w:r>
        <w:t>Основний (технологічний) час можна визначити, виходячи з формули для розрахунку швидкості різання</w:t>
      </w:r>
    </w:p>
    <w:p w14:paraId="3A02722A" w14:textId="77777777" w:rsidR="000E1F1F" w:rsidRDefault="000E1F1F">
      <w:pPr>
        <w:pStyle w:val="a3"/>
        <w:spacing w:before="5"/>
        <w:rPr>
          <w:sz w:val="17"/>
        </w:rPr>
      </w:pPr>
    </w:p>
    <w:p w14:paraId="0AE27E17" w14:textId="77777777" w:rsidR="000E1F1F" w:rsidRDefault="000E1F1F">
      <w:pPr>
        <w:rPr>
          <w:sz w:val="17"/>
        </w:rPr>
        <w:sectPr w:rsidR="000E1F1F">
          <w:type w:val="continuous"/>
          <w:pgSz w:w="11910" w:h="16840"/>
          <w:pgMar w:top="1040" w:right="500" w:bottom="280" w:left="0" w:header="720" w:footer="720" w:gutter="0"/>
          <w:cols w:space="720"/>
        </w:sectPr>
      </w:pPr>
    </w:p>
    <w:p w14:paraId="2E0C011D" w14:textId="77777777" w:rsidR="000E1F1F" w:rsidRDefault="000E1F1F">
      <w:pPr>
        <w:pStyle w:val="a3"/>
        <w:rPr>
          <w:sz w:val="32"/>
        </w:rPr>
      </w:pPr>
    </w:p>
    <w:p w14:paraId="1D937753" w14:textId="77777777" w:rsidR="000E1F1F" w:rsidRDefault="000E1F1F">
      <w:pPr>
        <w:pStyle w:val="a3"/>
        <w:rPr>
          <w:sz w:val="32"/>
        </w:rPr>
      </w:pPr>
    </w:p>
    <w:p w14:paraId="3D557110" w14:textId="77777777" w:rsidR="000E1F1F" w:rsidRDefault="000E1F1F">
      <w:pPr>
        <w:pStyle w:val="a3"/>
        <w:spacing w:before="2"/>
        <w:rPr>
          <w:sz w:val="35"/>
        </w:rPr>
      </w:pPr>
    </w:p>
    <w:p w14:paraId="11DF3859" w14:textId="77777777" w:rsidR="000E1F1F" w:rsidRDefault="00B02928">
      <w:pPr>
        <w:pStyle w:val="a3"/>
        <w:spacing w:before="1"/>
        <w:ind w:left="1132"/>
        <w:rPr>
          <w:i/>
        </w:rPr>
      </w:pPr>
      <w:r>
        <w:t xml:space="preserve">де </w:t>
      </w:r>
      <w:r>
        <w:rPr>
          <w:i/>
          <w:sz w:val="30"/>
        </w:rPr>
        <w:t xml:space="preserve">v </w:t>
      </w:r>
      <w:r>
        <w:t>– швидкість різання, в м/хв</w:t>
      </w:r>
      <w:r>
        <w:rPr>
          <w:i/>
        </w:rPr>
        <w:t>;</w:t>
      </w:r>
    </w:p>
    <w:p w14:paraId="3B817763" w14:textId="77777777" w:rsidR="000E1F1F" w:rsidRDefault="00B02928">
      <w:pPr>
        <w:spacing w:before="120" w:line="189" w:lineRule="auto"/>
        <w:ind w:left="254"/>
        <w:rPr>
          <w:sz w:val="28"/>
        </w:rPr>
      </w:pPr>
      <w:r>
        <w:br w:type="column"/>
      </w:r>
      <w:r>
        <w:rPr>
          <w:i/>
          <w:position w:val="-18"/>
          <w:sz w:val="29"/>
        </w:rPr>
        <w:t xml:space="preserve">v </w:t>
      </w:r>
      <w:r>
        <w:rPr>
          <w:rFonts w:ascii="Symbol" w:hAnsi="Symbol"/>
          <w:position w:val="-18"/>
          <w:sz w:val="29"/>
        </w:rPr>
        <w:t></w:t>
      </w:r>
      <w:r>
        <w:rPr>
          <w:position w:val="-18"/>
          <w:sz w:val="29"/>
        </w:rPr>
        <w:t xml:space="preserve"> </w:t>
      </w:r>
      <w:r>
        <w:rPr>
          <w:rFonts w:ascii="Symbol" w:hAnsi="Symbol"/>
          <w:sz w:val="29"/>
        </w:rPr>
        <w:t></w:t>
      </w:r>
      <w:proofErr w:type="spellStart"/>
      <w:r>
        <w:rPr>
          <w:i/>
          <w:sz w:val="29"/>
        </w:rPr>
        <w:t>dn</w:t>
      </w:r>
      <w:proofErr w:type="spellEnd"/>
      <w:r>
        <w:rPr>
          <w:i/>
          <w:sz w:val="29"/>
        </w:rPr>
        <w:t xml:space="preserve"> </w:t>
      </w:r>
      <w:r>
        <w:rPr>
          <w:position w:val="-20"/>
          <w:sz w:val="28"/>
        </w:rPr>
        <w:t>,</w:t>
      </w:r>
    </w:p>
    <w:p w14:paraId="70CDEE9F" w14:textId="77777777" w:rsidR="000E1F1F" w:rsidRDefault="00000000">
      <w:pPr>
        <w:pStyle w:val="3"/>
        <w:spacing w:line="278" w:lineRule="exact"/>
        <w:ind w:left="637"/>
      </w:pPr>
      <w:r>
        <w:pict w14:anchorId="5B16A8B5">
          <v:line id="_x0000_s2292" style="position:absolute;left:0;text-align:left;z-index:-33774080;mso-position-horizontal-relative:page" from="292.05pt,-4.95pt" to="319pt,-4.95pt" strokeweight=".26117mm">
            <w10:wrap anchorx="page"/>
          </v:line>
        </w:pict>
      </w:r>
      <w:r w:rsidR="00B02928">
        <w:t>1000</w:t>
      </w:r>
    </w:p>
    <w:p w14:paraId="27484BEA" w14:textId="77777777" w:rsidR="000E1F1F" w:rsidRDefault="000E1F1F">
      <w:pPr>
        <w:spacing w:line="278" w:lineRule="exact"/>
        <w:sectPr w:rsidR="000E1F1F">
          <w:type w:val="continuous"/>
          <w:pgSz w:w="11910" w:h="16840"/>
          <w:pgMar w:top="1040" w:right="500" w:bottom="280" w:left="0" w:header="720" w:footer="720" w:gutter="0"/>
          <w:cols w:num="2" w:space="720" w:equalWidth="0">
            <w:col w:w="5152" w:space="40"/>
            <w:col w:w="6218"/>
          </w:cols>
        </w:sectPr>
      </w:pPr>
    </w:p>
    <w:p w14:paraId="1B95171E" w14:textId="77777777" w:rsidR="000E1F1F" w:rsidRDefault="00B02928">
      <w:pPr>
        <w:pStyle w:val="a3"/>
        <w:spacing w:before="92" w:line="334" w:lineRule="exact"/>
        <w:ind w:left="1171"/>
        <w:rPr>
          <w:i/>
        </w:rPr>
      </w:pPr>
      <w:r>
        <w:rPr>
          <w:i/>
          <w:w w:val="105"/>
          <w:sz w:val="29"/>
        </w:rPr>
        <w:t xml:space="preserve">d </w:t>
      </w:r>
      <w:r>
        <w:rPr>
          <w:w w:val="105"/>
          <w:position w:val="1"/>
        </w:rPr>
        <w:t>– діаметр оброблюваної деталі, в мм</w:t>
      </w:r>
      <w:r>
        <w:rPr>
          <w:i/>
          <w:w w:val="105"/>
          <w:position w:val="1"/>
        </w:rPr>
        <w:t>;</w:t>
      </w:r>
    </w:p>
    <w:p w14:paraId="41A49BD6" w14:textId="77777777" w:rsidR="000E1F1F" w:rsidRDefault="00B02928">
      <w:pPr>
        <w:pStyle w:val="a3"/>
        <w:spacing w:line="413" w:lineRule="exact"/>
        <w:ind w:left="1174"/>
      </w:pPr>
      <w:r>
        <w:rPr>
          <w:i/>
          <w:position w:val="1"/>
          <w:sz w:val="36"/>
        </w:rPr>
        <w:t xml:space="preserve">n </w:t>
      </w:r>
      <w:r>
        <w:t>– кількість обертів шпинделя за хвилину.</w:t>
      </w:r>
    </w:p>
    <w:p w14:paraId="62FB3496" w14:textId="77777777" w:rsidR="000E1F1F" w:rsidRDefault="00B02928">
      <w:pPr>
        <w:pStyle w:val="a3"/>
        <w:spacing w:before="89"/>
        <w:ind w:left="1841"/>
      </w:pPr>
      <w:r>
        <w:t>Кількість обертів шпинделя за</w:t>
      </w:r>
      <w:r>
        <w:rPr>
          <w:spacing w:val="-13"/>
        </w:rPr>
        <w:t xml:space="preserve"> </w:t>
      </w:r>
      <w:r>
        <w:t>хвилину</w:t>
      </w:r>
    </w:p>
    <w:p w14:paraId="5A1D4225" w14:textId="77777777" w:rsidR="000E1F1F" w:rsidRDefault="000E1F1F">
      <w:pPr>
        <w:pStyle w:val="a3"/>
        <w:spacing w:before="6"/>
      </w:pPr>
    </w:p>
    <w:p w14:paraId="2F7F759C" w14:textId="77777777" w:rsidR="000E1F1F" w:rsidRDefault="00000000">
      <w:pPr>
        <w:spacing w:line="184" w:lineRule="auto"/>
        <w:ind w:left="1118" w:right="610"/>
        <w:jc w:val="center"/>
        <w:rPr>
          <w:sz w:val="29"/>
        </w:rPr>
      </w:pPr>
      <w:r>
        <w:pict w14:anchorId="0F53160D">
          <v:line id="_x0000_s2291" style="position:absolute;left:0;text-align:left;z-index:-33773568;mso-position-horizontal-relative:page" from="289.15pt,18.1pt" to="322.55pt,18.1pt" strokeweight=".26117mm">
            <w10:wrap anchorx="page"/>
          </v:line>
        </w:pict>
      </w:r>
      <w:r w:rsidR="00B02928">
        <w:rPr>
          <w:i/>
          <w:position w:val="-18"/>
          <w:sz w:val="29"/>
        </w:rPr>
        <w:t>n</w:t>
      </w:r>
      <w:r w:rsidR="00B02928">
        <w:rPr>
          <w:i/>
          <w:spacing w:val="-40"/>
          <w:position w:val="-18"/>
          <w:sz w:val="29"/>
        </w:rPr>
        <w:t xml:space="preserve"> </w:t>
      </w:r>
      <w:r w:rsidR="00B02928">
        <w:rPr>
          <w:rFonts w:ascii="Symbol" w:hAnsi="Symbol"/>
          <w:position w:val="-18"/>
          <w:sz w:val="29"/>
        </w:rPr>
        <w:t></w:t>
      </w:r>
      <w:r w:rsidR="00B02928">
        <w:rPr>
          <w:spacing w:val="-30"/>
          <w:position w:val="-18"/>
          <w:sz w:val="29"/>
        </w:rPr>
        <w:t xml:space="preserve"> </w:t>
      </w:r>
      <w:r w:rsidR="00B02928">
        <w:rPr>
          <w:i/>
          <w:spacing w:val="-3"/>
          <w:sz w:val="29"/>
        </w:rPr>
        <w:t>v</w:t>
      </w:r>
      <w:r w:rsidR="00B02928">
        <w:rPr>
          <w:spacing w:val="-3"/>
          <w:sz w:val="29"/>
        </w:rPr>
        <w:t>1000</w:t>
      </w:r>
      <w:r w:rsidR="00B02928">
        <w:rPr>
          <w:spacing w:val="-55"/>
          <w:sz w:val="29"/>
        </w:rPr>
        <w:t xml:space="preserve"> </w:t>
      </w:r>
      <w:r w:rsidR="00B02928">
        <w:rPr>
          <w:position w:val="-18"/>
          <w:sz w:val="29"/>
        </w:rPr>
        <w:t>.</w:t>
      </w:r>
    </w:p>
    <w:p w14:paraId="47CFB84A" w14:textId="77777777" w:rsidR="000E1F1F" w:rsidRDefault="00B02928">
      <w:pPr>
        <w:spacing w:line="297" w:lineRule="exact"/>
        <w:ind w:left="1198" w:right="393"/>
        <w:jc w:val="center"/>
        <w:rPr>
          <w:i/>
          <w:sz w:val="29"/>
        </w:rPr>
      </w:pPr>
      <w:r>
        <w:rPr>
          <w:rFonts w:ascii="Symbol" w:hAnsi="Symbol"/>
          <w:sz w:val="29"/>
        </w:rPr>
        <w:t></w:t>
      </w:r>
      <w:r>
        <w:rPr>
          <w:i/>
          <w:sz w:val="29"/>
        </w:rPr>
        <w:t>d</w:t>
      </w:r>
    </w:p>
    <w:p w14:paraId="06DDC7D4" w14:textId="77777777" w:rsidR="000E1F1F" w:rsidRDefault="000E1F1F">
      <w:pPr>
        <w:spacing w:line="297" w:lineRule="exact"/>
        <w:jc w:val="center"/>
        <w:rPr>
          <w:sz w:val="29"/>
        </w:rPr>
        <w:sectPr w:rsidR="000E1F1F">
          <w:type w:val="continuous"/>
          <w:pgSz w:w="11910" w:h="16840"/>
          <w:pgMar w:top="1040" w:right="500" w:bottom="280" w:left="0" w:header="720" w:footer="720" w:gutter="0"/>
          <w:cols w:space="720"/>
        </w:sectPr>
      </w:pPr>
    </w:p>
    <w:p w14:paraId="0547B46F" w14:textId="77777777" w:rsidR="000E1F1F" w:rsidRDefault="00B02928">
      <w:pPr>
        <w:pStyle w:val="a3"/>
        <w:spacing w:before="88"/>
        <w:ind w:right="38"/>
        <w:jc w:val="right"/>
      </w:pPr>
      <w:r>
        <w:t>Тоді</w:t>
      </w:r>
    </w:p>
    <w:p w14:paraId="2AE1C471" w14:textId="77777777" w:rsidR="000E1F1F" w:rsidRDefault="00B02928">
      <w:pPr>
        <w:pStyle w:val="a3"/>
        <w:spacing w:before="2"/>
        <w:rPr>
          <w:sz w:val="61"/>
        </w:rPr>
      </w:pPr>
      <w:r>
        <w:br w:type="column"/>
      </w:r>
    </w:p>
    <w:p w14:paraId="3239ECC8" w14:textId="77777777" w:rsidR="000E1F1F" w:rsidRDefault="00B02928">
      <w:pPr>
        <w:jc w:val="right"/>
        <w:rPr>
          <w:rFonts w:ascii="Symbol" w:hAnsi="Symbol"/>
          <w:sz w:val="29"/>
        </w:rPr>
      </w:pPr>
      <w:r>
        <w:rPr>
          <w:i/>
          <w:sz w:val="29"/>
        </w:rPr>
        <w:t>t</w:t>
      </w:r>
      <w:r>
        <w:rPr>
          <w:i/>
          <w:position w:val="-7"/>
          <w:sz w:val="23"/>
        </w:rPr>
        <w:t xml:space="preserve">o </w:t>
      </w:r>
      <w:r>
        <w:rPr>
          <w:rFonts w:ascii="Symbol" w:hAnsi="Symbol"/>
          <w:sz w:val="29"/>
        </w:rPr>
        <w:t></w:t>
      </w:r>
    </w:p>
    <w:p w14:paraId="733D844D" w14:textId="77777777" w:rsidR="000E1F1F" w:rsidRDefault="00B02928">
      <w:pPr>
        <w:pStyle w:val="a3"/>
        <w:spacing w:before="10"/>
        <w:rPr>
          <w:rFonts w:ascii="Symbol" w:hAnsi="Symbol"/>
          <w:sz w:val="41"/>
        </w:rPr>
      </w:pPr>
      <w:r>
        <w:br w:type="column"/>
      </w:r>
    </w:p>
    <w:p w14:paraId="1A098166" w14:textId="77777777" w:rsidR="000E1F1F" w:rsidRDefault="00B02928">
      <w:pPr>
        <w:spacing w:line="298" w:lineRule="exact"/>
        <w:ind w:left="183"/>
        <w:rPr>
          <w:i/>
          <w:sz w:val="29"/>
        </w:rPr>
      </w:pPr>
      <w:r>
        <w:rPr>
          <w:rFonts w:ascii="Symbol" w:hAnsi="Symbol"/>
          <w:sz w:val="29"/>
        </w:rPr>
        <w:t></w:t>
      </w:r>
      <w:r>
        <w:rPr>
          <w:i/>
          <w:sz w:val="29"/>
        </w:rPr>
        <w:t>dli</w:t>
      </w:r>
    </w:p>
    <w:p w14:paraId="79B5F09B" w14:textId="77777777" w:rsidR="000E1F1F" w:rsidRDefault="00000000">
      <w:pPr>
        <w:pStyle w:val="a3"/>
        <w:spacing w:line="208" w:lineRule="exact"/>
        <w:ind w:left="801"/>
      </w:pPr>
      <w:r>
        <w:pict w14:anchorId="0181B297">
          <v:line id="_x0000_s2290" style="position:absolute;left:0;text-align:left;z-index:15836672;mso-position-horizontal-relative:page" from="288.5pt,5.4pt" to="325.25pt,5.4pt" strokeweight=".25217mm">
            <w10:wrap anchorx="page"/>
          </v:line>
        </w:pict>
      </w:r>
      <w:r w:rsidR="00B02928">
        <w:t>.</w:t>
      </w:r>
    </w:p>
    <w:p w14:paraId="53DC603F" w14:textId="77777777" w:rsidR="000E1F1F" w:rsidRDefault="00B02928">
      <w:pPr>
        <w:spacing w:line="277" w:lineRule="exact"/>
        <w:ind w:left="34"/>
        <w:rPr>
          <w:sz w:val="29"/>
        </w:rPr>
      </w:pPr>
      <w:r>
        <w:rPr>
          <w:i/>
          <w:sz w:val="29"/>
        </w:rPr>
        <w:t>vs</w:t>
      </w:r>
      <w:r>
        <w:rPr>
          <w:sz w:val="29"/>
        </w:rPr>
        <w:t>1000</w:t>
      </w:r>
    </w:p>
    <w:p w14:paraId="48652721" w14:textId="77777777" w:rsidR="000E1F1F" w:rsidRDefault="000E1F1F">
      <w:pPr>
        <w:spacing w:line="277" w:lineRule="exact"/>
        <w:rPr>
          <w:sz w:val="29"/>
        </w:rPr>
        <w:sectPr w:rsidR="000E1F1F">
          <w:type w:val="continuous"/>
          <w:pgSz w:w="11910" w:h="16840"/>
          <w:pgMar w:top="1040" w:right="500" w:bottom="280" w:left="0" w:header="720" w:footer="720" w:gutter="0"/>
          <w:cols w:num="3" w:space="720" w:equalWidth="0">
            <w:col w:w="2413" w:space="1059"/>
            <w:col w:w="2236" w:space="39"/>
            <w:col w:w="5663"/>
          </w:cols>
        </w:sectPr>
      </w:pPr>
    </w:p>
    <w:p w14:paraId="6B9AF973" w14:textId="77777777" w:rsidR="000E1F1F" w:rsidRDefault="000E1F1F">
      <w:pPr>
        <w:pStyle w:val="a3"/>
        <w:spacing w:before="1"/>
        <w:rPr>
          <w:sz w:val="16"/>
        </w:rPr>
      </w:pPr>
    </w:p>
    <w:p w14:paraId="3360902A" w14:textId="77777777" w:rsidR="000E1F1F" w:rsidRDefault="00B02928">
      <w:pPr>
        <w:pStyle w:val="a3"/>
        <w:tabs>
          <w:tab w:val="left" w:pos="2234"/>
          <w:tab w:val="left" w:pos="4070"/>
          <w:tab w:val="left" w:pos="5401"/>
          <w:tab w:val="left" w:pos="6665"/>
          <w:tab w:val="left" w:pos="8276"/>
          <w:tab w:val="left" w:pos="8581"/>
          <w:tab w:val="left" w:pos="9739"/>
        </w:tabs>
        <w:spacing w:before="89" w:line="312" w:lineRule="auto"/>
        <w:ind w:left="1132" w:right="633" w:firstLine="708"/>
      </w:pPr>
      <w:r>
        <w:t>В</w:t>
      </w:r>
      <w:r>
        <w:tab/>
        <w:t>розрахункову</w:t>
      </w:r>
      <w:r>
        <w:tab/>
        <w:t>величину</w:t>
      </w:r>
      <w:r>
        <w:tab/>
        <w:t>довжини</w:t>
      </w:r>
      <w:r>
        <w:tab/>
        <w:t>оброблення</w:t>
      </w:r>
      <w:r>
        <w:tab/>
      </w:r>
      <w:r>
        <w:rPr>
          <w:i/>
        </w:rPr>
        <w:t>l</w:t>
      </w:r>
      <w:r>
        <w:rPr>
          <w:i/>
        </w:rPr>
        <w:tab/>
      </w:r>
      <w:r>
        <w:t>входить</w:t>
      </w:r>
      <w:r>
        <w:tab/>
      </w:r>
      <w:r>
        <w:rPr>
          <w:spacing w:val="-4"/>
        </w:rPr>
        <w:t xml:space="preserve">довжина </w:t>
      </w:r>
      <w:r>
        <w:t>врізання і довжина перебігу</w:t>
      </w:r>
      <w:r>
        <w:rPr>
          <w:spacing w:val="-11"/>
        </w:rPr>
        <w:t xml:space="preserve"> </w:t>
      </w:r>
      <w:r>
        <w:t>інструменту.</w:t>
      </w:r>
    </w:p>
    <w:p w14:paraId="1A875794" w14:textId="77777777" w:rsidR="000E1F1F" w:rsidRDefault="000E1F1F">
      <w:pPr>
        <w:spacing w:line="312" w:lineRule="auto"/>
        <w:sectPr w:rsidR="000E1F1F">
          <w:type w:val="continuous"/>
          <w:pgSz w:w="11910" w:h="16840"/>
          <w:pgMar w:top="1040" w:right="500" w:bottom="280" w:left="0" w:header="720" w:footer="720" w:gutter="0"/>
          <w:cols w:space="720"/>
        </w:sectPr>
      </w:pPr>
    </w:p>
    <w:p w14:paraId="553784B5" w14:textId="77777777" w:rsidR="000E1F1F" w:rsidRDefault="00B02928">
      <w:pPr>
        <w:pStyle w:val="a3"/>
        <w:spacing w:before="98" w:line="312" w:lineRule="auto"/>
        <w:ind w:left="1132" w:right="639"/>
        <w:jc w:val="both"/>
      </w:pPr>
      <w:r>
        <w:lastRenderedPageBreak/>
        <w:t>виду оброблення (Додаток В) або за готовими таблицями нормативів, складених на підставі формул. Довжина перебігу приймається за виробничими даними в межах 1 – 5 мм. Ці дані наведені у відповідних</w:t>
      </w:r>
      <w:r>
        <w:rPr>
          <w:spacing w:val="-13"/>
        </w:rPr>
        <w:t xml:space="preserve"> </w:t>
      </w:r>
      <w:r>
        <w:t>довідниках.</w:t>
      </w:r>
    </w:p>
    <w:p w14:paraId="4DEAF995" w14:textId="77777777" w:rsidR="000E1F1F" w:rsidRDefault="00B02928">
      <w:pPr>
        <w:pStyle w:val="a3"/>
        <w:spacing w:line="312" w:lineRule="auto"/>
        <w:ind w:left="1132" w:right="636" w:firstLine="708"/>
        <w:jc w:val="both"/>
      </w:pPr>
      <w:r>
        <w:t>Формули для розрахунку основного (технологічного) часу для різних видів оброблення наведені у додатку В.</w:t>
      </w:r>
    </w:p>
    <w:p w14:paraId="4A759D33" w14:textId="77777777" w:rsidR="000E1F1F" w:rsidRDefault="000E1F1F">
      <w:pPr>
        <w:pStyle w:val="a3"/>
        <w:spacing w:before="4"/>
      </w:pPr>
    </w:p>
    <w:p w14:paraId="1D1C7FBA" w14:textId="77777777" w:rsidR="000E1F1F" w:rsidRDefault="00B02928">
      <w:pPr>
        <w:pStyle w:val="4"/>
        <w:numPr>
          <w:ilvl w:val="1"/>
          <w:numId w:val="45"/>
        </w:numPr>
        <w:tabs>
          <w:tab w:val="left" w:pos="2485"/>
        </w:tabs>
        <w:spacing w:before="0"/>
      </w:pPr>
      <w:r>
        <w:t>ВИЗНАЧЕННЯ ДОПОМІЖНОГО</w:t>
      </w:r>
      <w:r>
        <w:rPr>
          <w:spacing w:val="-2"/>
        </w:rPr>
        <w:t xml:space="preserve"> </w:t>
      </w:r>
      <w:r>
        <w:t>ЧАСУ</w:t>
      </w:r>
    </w:p>
    <w:p w14:paraId="695CC002" w14:textId="77777777" w:rsidR="000E1F1F" w:rsidRDefault="00B02928">
      <w:pPr>
        <w:pStyle w:val="a3"/>
        <w:spacing w:before="180" w:line="312" w:lineRule="auto"/>
        <w:ind w:left="1132" w:right="628" w:firstLine="708"/>
        <w:jc w:val="right"/>
      </w:pPr>
      <w:r>
        <w:t>Тривалість допоміжних дій, що здійснюються при виготовленні деталі і які входять до складу допоміжного часу, визначається так само як</w:t>
      </w:r>
      <w:r>
        <w:rPr>
          <w:spacing w:val="65"/>
        </w:rPr>
        <w:t xml:space="preserve"> </w:t>
      </w:r>
      <w:r>
        <w:t xml:space="preserve">і </w:t>
      </w:r>
      <w:proofErr w:type="spellStart"/>
      <w:r>
        <w:t>підготовчо</w:t>
      </w:r>
      <w:proofErr w:type="spellEnd"/>
      <w:r>
        <w:t>- заключний час, за нормативами, розробленими на основі дослідних даних, отриманих в результаті вивчення та узагальнення досвіду роботи новаторів, а також на основі керівних матеріалів науково-дослідних і проектних організацій. Так як до складу допоміжного часу входить багато різноманітних дій і прийомів, то нормативи часу зводяться в групи для окремих дій залежно від їх</w:t>
      </w:r>
    </w:p>
    <w:p w14:paraId="263F0AD5" w14:textId="77777777" w:rsidR="000E1F1F" w:rsidRDefault="00B02928">
      <w:pPr>
        <w:pStyle w:val="a3"/>
        <w:spacing w:before="1"/>
        <w:ind w:left="1132"/>
        <w:jc w:val="both"/>
      </w:pPr>
      <w:r>
        <w:t>характеру. Так, окремо складаються:</w:t>
      </w:r>
    </w:p>
    <w:p w14:paraId="5B8F5BC1" w14:textId="77777777" w:rsidR="000E1F1F" w:rsidRDefault="00B02928">
      <w:pPr>
        <w:pStyle w:val="a3"/>
        <w:spacing w:before="96"/>
        <w:ind w:left="1841"/>
        <w:jc w:val="both"/>
      </w:pPr>
      <w:r>
        <w:t>а) нормативи допоміжного часу на встановлення та зняття деталей;</w:t>
      </w:r>
    </w:p>
    <w:p w14:paraId="25BFD4CE" w14:textId="77777777" w:rsidR="000E1F1F" w:rsidRDefault="00B02928">
      <w:pPr>
        <w:pStyle w:val="a3"/>
        <w:spacing w:before="95" w:line="312" w:lineRule="auto"/>
        <w:ind w:left="1132" w:right="635" w:firstLine="708"/>
        <w:jc w:val="both"/>
      </w:pPr>
      <w:r>
        <w:t>б) нормативи допоміжного часу, пов'язаного з переходом, обробленням однієї поверхні і операцією;</w:t>
      </w:r>
    </w:p>
    <w:p w14:paraId="4B53A692" w14:textId="77777777" w:rsidR="000E1F1F" w:rsidRDefault="00B02928">
      <w:pPr>
        <w:pStyle w:val="a3"/>
        <w:spacing w:before="1" w:line="312" w:lineRule="auto"/>
        <w:ind w:left="1132" w:right="640" w:firstLine="708"/>
        <w:jc w:val="both"/>
      </w:pPr>
      <w:r>
        <w:t>в) нормативи допоміжного часу на контрольні вимірювання обробленої поверхні.</w:t>
      </w:r>
    </w:p>
    <w:p w14:paraId="632A10AB" w14:textId="77777777" w:rsidR="000E1F1F" w:rsidRDefault="00B02928">
      <w:pPr>
        <w:pStyle w:val="a3"/>
        <w:spacing w:before="1" w:line="312" w:lineRule="auto"/>
        <w:ind w:left="1132" w:right="633" w:firstLine="708"/>
        <w:jc w:val="both"/>
      </w:pPr>
      <w:r>
        <w:t>Нормативи часу, що витрачається на установку і зняття деталі, даються на комплекс прийомів (встановлення, зняття, закріплення, розкріплення) залежно від виду і конструкції пристосування, способів встановлення, закріплення і вивіряння положення деталі, маси, довжини і способу її підйому.</w:t>
      </w:r>
    </w:p>
    <w:p w14:paraId="5FCE63F5" w14:textId="77777777" w:rsidR="000E1F1F" w:rsidRDefault="00B02928">
      <w:pPr>
        <w:pStyle w:val="a3"/>
        <w:spacing w:before="1" w:line="312" w:lineRule="auto"/>
        <w:ind w:left="1132" w:right="639" w:firstLine="708"/>
        <w:jc w:val="both"/>
      </w:pPr>
      <w:r>
        <w:t xml:space="preserve">Нормативи допоміжного часу, пов'язаного з переходом, встановлюються для певної групи верстатів (токарних, карусельних, </w:t>
      </w:r>
      <w:proofErr w:type="spellStart"/>
      <w:r>
        <w:t>розточних</w:t>
      </w:r>
      <w:proofErr w:type="spellEnd"/>
      <w:r>
        <w:t>, револьверних, свердлильних, фрезерних, стругальних та ін.), для яких</w:t>
      </w:r>
      <w:r>
        <w:rPr>
          <w:spacing w:val="-9"/>
        </w:rPr>
        <w:t xml:space="preserve"> </w:t>
      </w:r>
      <w:r>
        <w:t>даються:</w:t>
      </w:r>
    </w:p>
    <w:p w14:paraId="0BDDA72B" w14:textId="77777777" w:rsidR="000E1F1F" w:rsidRDefault="00B02928">
      <w:pPr>
        <w:pStyle w:val="a4"/>
        <w:numPr>
          <w:ilvl w:val="0"/>
          <w:numId w:val="43"/>
        </w:numPr>
        <w:tabs>
          <w:tab w:val="left" w:pos="2053"/>
        </w:tabs>
        <w:spacing w:line="312" w:lineRule="auto"/>
        <w:ind w:right="637" w:firstLine="708"/>
        <w:jc w:val="both"/>
        <w:rPr>
          <w:sz w:val="28"/>
        </w:rPr>
      </w:pPr>
      <w:r>
        <w:rPr>
          <w:sz w:val="28"/>
        </w:rPr>
        <w:t>час на прийоми керування верстатом, пов'язані з переходом (включення та виключення подачі, підведення та відведення інструмента і</w:t>
      </w:r>
      <w:r>
        <w:rPr>
          <w:spacing w:val="-12"/>
          <w:sz w:val="28"/>
        </w:rPr>
        <w:t xml:space="preserve"> </w:t>
      </w:r>
      <w:proofErr w:type="spellStart"/>
      <w:r>
        <w:rPr>
          <w:sz w:val="28"/>
        </w:rPr>
        <w:t>т.п</w:t>
      </w:r>
      <w:proofErr w:type="spellEnd"/>
      <w:r>
        <w:rPr>
          <w:sz w:val="28"/>
        </w:rPr>
        <w:t>.);</w:t>
      </w:r>
    </w:p>
    <w:p w14:paraId="5162C515" w14:textId="77777777" w:rsidR="000E1F1F" w:rsidRDefault="00B02928">
      <w:pPr>
        <w:pStyle w:val="a4"/>
        <w:numPr>
          <w:ilvl w:val="0"/>
          <w:numId w:val="43"/>
        </w:numPr>
        <w:tabs>
          <w:tab w:val="left" w:pos="2053"/>
        </w:tabs>
        <w:ind w:left="2052"/>
        <w:jc w:val="both"/>
        <w:rPr>
          <w:sz w:val="28"/>
        </w:rPr>
      </w:pPr>
      <w:r>
        <w:rPr>
          <w:sz w:val="28"/>
        </w:rPr>
        <w:t>час на переміщення механізмів</w:t>
      </w:r>
      <w:r>
        <w:rPr>
          <w:spacing w:val="-4"/>
          <w:sz w:val="28"/>
        </w:rPr>
        <w:t xml:space="preserve"> </w:t>
      </w:r>
      <w:r>
        <w:rPr>
          <w:sz w:val="28"/>
        </w:rPr>
        <w:t>верстата;</w:t>
      </w:r>
    </w:p>
    <w:p w14:paraId="552F93C4" w14:textId="77777777" w:rsidR="000E1F1F" w:rsidRDefault="00B02928">
      <w:pPr>
        <w:pStyle w:val="a4"/>
        <w:numPr>
          <w:ilvl w:val="0"/>
          <w:numId w:val="43"/>
        </w:numPr>
        <w:tabs>
          <w:tab w:val="left" w:pos="2053"/>
        </w:tabs>
        <w:spacing w:before="96" w:line="312" w:lineRule="auto"/>
        <w:ind w:right="635" w:firstLine="708"/>
        <w:jc w:val="both"/>
        <w:rPr>
          <w:sz w:val="28"/>
        </w:rPr>
      </w:pPr>
      <w:r>
        <w:rPr>
          <w:sz w:val="28"/>
        </w:rPr>
        <w:t>час на виведення інструменту (наприклад свердла) для видалення стружки.</w:t>
      </w:r>
    </w:p>
    <w:p w14:paraId="1D449794" w14:textId="77777777" w:rsidR="000E1F1F" w:rsidRDefault="000E1F1F">
      <w:pPr>
        <w:spacing w:line="312" w:lineRule="auto"/>
        <w:jc w:val="both"/>
        <w:rPr>
          <w:sz w:val="28"/>
        </w:rPr>
        <w:sectPr w:rsidR="000E1F1F">
          <w:headerReference w:type="default" r:id="rId178"/>
          <w:footerReference w:type="default" r:id="rId179"/>
          <w:pgSz w:w="11910" w:h="16840"/>
          <w:pgMar w:top="1440" w:right="500" w:bottom="1240" w:left="0" w:header="1137" w:footer="1056" w:gutter="0"/>
          <w:pgNumType w:start="118"/>
          <w:cols w:space="720"/>
        </w:sectPr>
      </w:pPr>
    </w:p>
    <w:p w14:paraId="6B77C648" w14:textId="77777777" w:rsidR="000E1F1F" w:rsidRDefault="00B02928">
      <w:pPr>
        <w:pStyle w:val="a3"/>
        <w:spacing w:before="98" w:line="312" w:lineRule="auto"/>
        <w:ind w:left="1132" w:right="633"/>
        <w:jc w:val="both"/>
      </w:pPr>
      <w:r>
        <w:lastRenderedPageBreak/>
        <w:t xml:space="preserve">даються для круглошліфувальних, </w:t>
      </w:r>
      <w:proofErr w:type="spellStart"/>
      <w:r>
        <w:t>внутрішньошліфувальних</w:t>
      </w:r>
      <w:proofErr w:type="spellEnd"/>
      <w:r>
        <w:t xml:space="preserve"> і плоскошліфувальних верстатів. Нормативи містять час на підведення і відведення столу або шліфувального круга, включення і виключення подачі, зміну режиму роботи, вимірювання деталі в процесі оброблення.</w:t>
      </w:r>
    </w:p>
    <w:p w14:paraId="6CFE96DD" w14:textId="77777777" w:rsidR="000E1F1F" w:rsidRDefault="00B02928">
      <w:pPr>
        <w:pStyle w:val="a3"/>
        <w:spacing w:before="1" w:line="312" w:lineRule="auto"/>
        <w:ind w:left="1132" w:right="635" w:firstLine="708"/>
        <w:jc w:val="both"/>
      </w:pPr>
      <w:r>
        <w:t>Нормативи допоміжного часу на операцію передбачають витрату часу на комплекс всіх прийомів, які виконуються для даної операції, включаючи час на установку і зняття деталі.</w:t>
      </w:r>
    </w:p>
    <w:p w14:paraId="7DEE8CE6" w14:textId="77777777" w:rsidR="000E1F1F" w:rsidRDefault="00B02928">
      <w:pPr>
        <w:pStyle w:val="a3"/>
        <w:spacing w:line="312" w:lineRule="auto"/>
        <w:ind w:left="1132" w:right="632" w:firstLine="708"/>
        <w:jc w:val="both"/>
      </w:pPr>
      <w:r>
        <w:t>Допоміжний час на пробне зняття стружки дається для різних видів і способів оброблення, причому в цей час входять всі прийоми, необхідні для знімання пробної стружки: пуск і зупинка верстата, включення і виключення подачі, переміщення супорта, вимірювання деталі.</w:t>
      </w:r>
    </w:p>
    <w:p w14:paraId="43A0540F" w14:textId="77777777" w:rsidR="000E1F1F" w:rsidRDefault="00B02928">
      <w:pPr>
        <w:pStyle w:val="a3"/>
        <w:spacing w:line="312" w:lineRule="auto"/>
        <w:ind w:left="1132" w:right="633" w:firstLine="708"/>
        <w:jc w:val="both"/>
      </w:pPr>
      <w:r>
        <w:t>Час, що витрачається безпосередньо на зняття стружки, тобто на різання металу, у допоміжний час не входить. Він включається, як зазначено раніше, у основний (технологічний) час, при визначенні якого в розрахункову довжину оброблюваної поверхні вводиться довжина ходів, при зніманні пробних стружок.</w:t>
      </w:r>
    </w:p>
    <w:p w14:paraId="78C58AB4" w14:textId="77777777" w:rsidR="000E1F1F" w:rsidRDefault="00B02928">
      <w:pPr>
        <w:pStyle w:val="a3"/>
        <w:spacing w:line="312" w:lineRule="auto"/>
        <w:ind w:left="1132" w:right="634" w:firstLine="708"/>
        <w:jc w:val="both"/>
      </w:pPr>
      <w:r>
        <w:t>Нормативи допоміжного часу на контрольні вимірювання, які проводяться при виконанні верстатних операцій, встановлюються для різних видів вимірювальних інструментів залежно від способу і точності вимірювань і розмірів деталей. Якщо час на контрольні вимірювання може бути перекрито машинним часом, то він не повинен включатися в норму допоміжного часу, так само як і час автоматичного контролю, що здійснюється в процесі</w:t>
      </w:r>
      <w:r>
        <w:rPr>
          <w:spacing w:val="-23"/>
        </w:rPr>
        <w:t xml:space="preserve"> </w:t>
      </w:r>
      <w:r>
        <w:t>оброблення.</w:t>
      </w:r>
    </w:p>
    <w:p w14:paraId="4D6711A1" w14:textId="77777777" w:rsidR="000E1F1F" w:rsidRDefault="00B02928">
      <w:pPr>
        <w:pStyle w:val="a3"/>
        <w:spacing w:line="312" w:lineRule="auto"/>
        <w:ind w:left="1132" w:right="636" w:firstLine="708"/>
        <w:jc w:val="both"/>
      </w:pPr>
      <w:r>
        <w:t>Допоміжний час на прийоми вимірювання оброблюваних поверхонь універсальними і спеціальними вимірювальними інструментами передбачає час на всі прийоми, пов'язані з вимірюванням:</w:t>
      </w:r>
    </w:p>
    <w:p w14:paraId="061C193F" w14:textId="77777777" w:rsidR="000E1F1F" w:rsidRDefault="00B02928">
      <w:pPr>
        <w:pStyle w:val="a4"/>
        <w:numPr>
          <w:ilvl w:val="0"/>
          <w:numId w:val="43"/>
        </w:numPr>
        <w:tabs>
          <w:tab w:val="left" w:pos="2053"/>
        </w:tabs>
        <w:spacing w:line="321" w:lineRule="exact"/>
        <w:ind w:left="2052"/>
        <w:jc w:val="both"/>
        <w:rPr>
          <w:sz w:val="28"/>
        </w:rPr>
      </w:pPr>
      <w:r>
        <w:rPr>
          <w:sz w:val="28"/>
        </w:rPr>
        <w:t>взяти і піднести інструмент до</w:t>
      </w:r>
      <w:r>
        <w:rPr>
          <w:spacing w:val="-3"/>
          <w:sz w:val="28"/>
        </w:rPr>
        <w:t xml:space="preserve"> </w:t>
      </w:r>
      <w:r>
        <w:rPr>
          <w:sz w:val="28"/>
        </w:rPr>
        <w:t>деталі;</w:t>
      </w:r>
    </w:p>
    <w:p w14:paraId="7F012B7F" w14:textId="77777777" w:rsidR="000E1F1F" w:rsidRDefault="00B02928">
      <w:pPr>
        <w:pStyle w:val="a4"/>
        <w:numPr>
          <w:ilvl w:val="0"/>
          <w:numId w:val="43"/>
        </w:numPr>
        <w:tabs>
          <w:tab w:val="left" w:pos="2053"/>
        </w:tabs>
        <w:spacing w:before="96" w:line="314" w:lineRule="auto"/>
        <w:ind w:right="641" w:firstLine="708"/>
        <w:jc w:val="both"/>
        <w:rPr>
          <w:sz w:val="28"/>
        </w:rPr>
      </w:pPr>
      <w:r>
        <w:rPr>
          <w:sz w:val="28"/>
        </w:rPr>
        <w:t>поміряти деталь і попередньо встановити на розмір, якщо це потрібно для</w:t>
      </w:r>
      <w:r>
        <w:rPr>
          <w:spacing w:val="-1"/>
          <w:sz w:val="28"/>
        </w:rPr>
        <w:t xml:space="preserve"> </w:t>
      </w:r>
      <w:r>
        <w:rPr>
          <w:sz w:val="28"/>
        </w:rPr>
        <w:t>інструменту;</w:t>
      </w:r>
    </w:p>
    <w:p w14:paraId="6AEEAE61" w14:textId="77777777" w:rsidR="000E1F1F" w:rsidRDefault="00B02928">
      <w:pPr>
        <w:pStyle w:val="a4"/>
        <w:numPr>
          <w:ilvl w:val="0"/>
          <w:numId w:val="43"/>
        </w:numPr>
        <w:tabs>
          <w:tab w:val="left" w:pos="2053"/>
        </w:tabs>
        <w:spacing w:line="317" w:lineRule="exact"/>
        <w:ind w:left="2052"/>
        <w:jc w:val="both"/>
        <w:rPr>
          <w:sz w:val="28"/>
        </w:rPr>
      </w:pPr>
      <w:r>
        <w:rPr>
          <w:sz w:val="28"/>
        </w:rPr>
        <w:t>прочитати результати</w:t>
      </w:r>
      <w:r>
        <w:rPr>
          <w:spacing w:val="-4"/>
          <w:sz w:val="28"/>
        </w:rPr>
        <w:t xml:space="preserve"> </w:t>
      </w:r>
      <w:r>
        <w:rPr>
          <w:sz w:val="28"/>
        </w:rPr>
        <w:t>вимірювання;</w:t>
      </w:r>
    </w:p>
    <w:p w14:paraId="61A4BA32" w14:textId="77777777" w:rsidR="000E1F1F" w:rsidRDefault="00B02928">
      <w:pPr>
        <w:pStyle w:val="a4"/>
        <w:numPr>
          <w:ilvl w:val="0"/>
          <w:numId w:val="43"/>
        </w:numPr>
        <w:tabs>
          <w:tab w:val="left" w:pos="2053"/>
        </w:tabs>
        <w:spacing w:before="98"/>
        <w:ind w:left="2052"/>
        <w:jc w:val="both"/>
        <w:rPr>
          <w:sz w:val="28"/>
        </w:rPr>
      </w:pPr>
      <w:r>
        <w:rPr>
          <w:sz w:val="28"/>
        </w:rPr>
        <w:t>покласти інструмент на</w:t>
      </w:r>
      <w:r>
        <w:rPr>
          <w:spacing w:val="-2"/>
          <w:sz w:val="28"/>
        </w:rPr>
        <w:t xml:space="preserve"> </w:t>
      </w:r>
      <w:r>
        <w:rPr>
          <w:sz w:val="28"/>
        </w:rPr>
        <w:t>місце.</w:t>
      </w:r>
    </w:p>
    <w:p w14:paraId="0787ECDB" w14:textId="77777777" w:rsidR="000E1F1F" w:rsidRDefault="00B02928">
      <w:pPr>
        <w:pStyle w:val="a3"/>
        <w:spacing w:before="96" w:line="312" w:lineRule="auto"/>
        <w:ind w:left="1132" w:right="633" w:firstLine="708"/>
        <w:jc w:val="both"/>
      </w:pPr>
      <w:r>
        <w:t>Допоміжний час обчислюється сумарно на кожен перехід технологічного процесу. Допоміжний час, що перекривається машинним часом, в норму допоміжного часу не повинен включатися.</w:t>
      </w:r>
    </w:p>
    <w:p w14:paraId="04963520" w14:textId="77777777" w:rsidR="000E1F1F" w:rsidRDefault="000E1F1F">
      <w:pPr>
        <w:spacing w:line="312" w:lineRule="auto"/>
        <w:jc w:val="both"/>
        <w:sectPr w:rsidR="000E1F1F">
          <w:headerReference w:type="default" r:id="rId180"/>
          <w:footerReference w:type="default" r:id="rId181"/>
          <w:pgSz w:w="11910" w:h="16840"/>
          <w:pgMar w:top="1440" w:right="500" w:bottom="1240" w:left="0" w:header="1137" w:footer="1056" w:gutter="0"/>
          <w:pgNumType w:start="119"/>
          <w:cols w:space="720"/>
        </w:sectPr>
      </w:pPr>
    </w:p>
    <w:p w14:paraId="1180BC82" w14:textId="77777777" w:rsidR="000E1F1F" w:rsidRDefault="00B02928">
      <w:pPr>
        <w:pStyle w:val="4"/>
        <w:numPr>
          <w:ilvl w:val="1"/>
          <w:numId w:val="45"/>
        </w:numPr>
        <w:tabs>
          <w:tab w:val="left" w:pos="2485"/>
          <w:tab w:val="left" w:pos="4692"/>
          <w:tab w:val="left" w:pos="5714"/>
          <w:tab w:val="left" w:pos="6340"/>
          <w:tab w:val="left" w:pos="8061"/>
          <w:tab w:val="left" w:pos="8377"/>
        </w:tabs>
        <w:spacing w:line="242" w:lineRule="auto"/>
        <w:ind w:left="1132" w:right="632" w:firstLine="720"/>
      </w:pPr>
      <w:r>
        <w:lastRenderedPageBreak/>
        <w:t>ВИЗНАЧЕННЯ</w:t>
      </w:r>
      <w:r>
        <w:tab/>
        <w:t>ЧАСУ</w:t>
      </w:r>
      <w:r>
        <w:tab/>
        <w:t>НА</w:t>
      </w:r>
      <w:r>
        <w:tab/>
        <w:t>ТЕХНІЧНЕ</w:t>
      </w:r>
      <w:r>
        <w:tab/>
        <w:t>І</w:t>
      </w:r>
      <w:r>
        <w:tab/>
      </w:r>
      <w:r>
        <w:rPr>
          <w:spacing w:val="-1"/>
        </w:rPr>
        <w:t xml:space="preserve">ОРГАНІЗАЦІЙНЕ </w:t>
      </w:r>
      <w:r>
        <w:t>ОБСЛУГОВУВАННЯ ТА ФІЗИЧНІ</w:t>
      </w:r>
      <w:r>
        <w:rPr>
          <w:spacing w:val="-7"/>
        </w:rPr>
        <w:t xml:space="preserve"> </w:t>
      </w:r>
      <w:r>
        <w:t>ПОТРЕБИ</w:t>
      </w:r>
    </w:p>
    <w:p w14:paraId="12CC7D54" w14:textId="77777777" w:rsidR="000E1F1F" w:rsidRDefault="00B02928">
      <w:pPr>
        <w:pStyle w:val="a3"/>
        <w:spacing w:before="173" w:line="312" w:lineRule="auto"/>
        <w:ind w:left="1132" w:right="631" w:firstLine="708"/>
        <w:jc w:val="both"/>
      </w:pPr>
      <w:r>
        <w:t>Визначити точно величину цього часу досить складно через різноманіття умов і характеру різних робіт. Тривалість часу, що витрачається на дії щодо технічного і організаційного обслуговування та фізичні потреби, визначається за дослідними даними. За цими матеріалами складаються таблиці та графіки, обчислюються процентні відношення до основного та оперативного часу, за якими нараховуються надбавки до норми</w:t>
      </w:r>
      <w:r>
        <w:rPr>
          <w:spacing w:val="-4"/>
        </w:rPr>
        <w:t xml:space="preserve"> </w:t>
      </w:r>
      <w:r>
        <w:t>часу.</w:t>
      </w:r>
    </w:p>
    <w:p w14:paraId="49F0B889" w14:textId="77777777" w:rsidR="000E1F1F" w:rsidRDefault="00B02928">
      <w:pPr>
        <w:pStyle w:val="a3"/>
        <w:spacing w:before="2" w:line="312" w:lineRule="auto"/>
        <w:ind w:left="1132" w:right="636" w:firstLine="708"/>
        <w:jc w:val="both"/>
      </w:pPr>
      <w:r>
        <w:t>Як вже зазначалося, час на технічне обслуговування робочого місця обчислюється у відсотковому відношенні від основного часу або шляхом розрахунку. Відсоток від основного часу для більшості верстатів коливається в межах 1 – 3,5% залежно від типу і розміру верстата. Як вказувалося вище, при спрощених розрахунках, час технічного обслуговування може бути виражений у відсотках стосовно до оперативного часу, а не до</w:t>
      </w:r>
      <w:r>
        <w:rPr>
          <w:spacing w:val="-5"/>
        </w:rPr>
        <w:t xml:space="preserve"> </w:t>
      </w:r>
      <w:r>
        <w:t>основного.</w:t>
      </w:r>
    </w:p>
    <w:p w14:paraId="32E44260" w14:textId="77777777" w:rsidR="000E1F1F" w:rsidRDefault="00B02928">
      <w:pPr>
        <w:pStyle w:val="a3"/>
        <w:spacing w:line="312" w:lineRule="auto"/>
        <w:ind w:left="1132" w:right="630" w:firstLine="708"/>
        <w:jc w:val="both"/>
      </w:pPr>
      <w:r>
        <w:t xml:space="preserve">Час на організаційне обслуговування робочого місця і фізичні потреби обчислюється у відсотковому відношенні від оперативного часу. Відсоток від оперативного часу при верстатних роботах у крупносерійному і масовому виробництві коливається в межах 0,8 – 2,5% залежно від типу і розміру верстата. У серійному виробництві, з метою спрощення розрахунку, іноді приймають на технічне і організаційне обслуговування сумарний відсоток від оперативного часу: 2 –4% залежно від типу верстатів, що обслуговуються, крім шліфувальних, для яких відсоток коливається від 3,5 до 7,0% залежно від виду верстатів, а для </w:t>
      </w:r>
      <w:proofErr w:type="spellStart"/>
      <w:r>
        <w:t>безцентровошліфувальних</w:t>
      </w:r>
      <w:proofErr w:type="spellEnd"/>
      <w:r>
        <w:t xml:space="preserve"> верстатів – від 8 до 13%.</w:t>
      </w:r>
    </w:p>
    <w:p w14:paraId="79D33836" w14:textId="77777777" w:rsidR="000E1F1F" w:rsidRDefault="00B02928">
      <w:pPr>
        <w:pStyle w:val="a3"/>
        <w:spacing w:line="312" w:lineRule="auto"/>
        <w:ind w:left="1132" w:right="634" w:firstLine="708"/>
        <w:jc w:val="both"/>
      </w:pPr>
      <w:r>
        <w:t>Час перерви на відпочинок і фізичні потреби приймається в розмірі при одиничному і серійному виробництві 4 – 6%, при  крупносерійному  і  масовому – 5 – 8% від оперативного часу залежно від типу</w:t>
      </w:r>
      <w:r>
        <w:rPr>
          <w:spacing w:val="-16"/>
        </w:rPr>
        <w:t xml:space="preserve"> </w:t>
      </w:r>
      <w:r>
        <w:t>верстата.</w:t>
      </w:r>
    </w:p>
    <w:p w14:paraId="37205991" w14:textId="77777777" w:rsidR="000E1F1F" w:rsidRDefault="00B02928">
      <w:pPr>
        <w:pStyle w:val="a3"/>
        <w:spacing w:line="312" w:lineRule="auto"/>
        <w:ind w:left="1132" w:right="639" w:firstLine="708"/>
        <w:jc w:val="both"/>
      </w:pPr>
      <w:r>
        <w:t>При розрахунках норм часу на верстатні роботи час на технічне і організаційне обслуговування робочого місця, а також час перерв на відпочинок і фізичні потреби для різних типів верстатів і різних видів виробництва приймається за затвердженими</w:t>
      </w:r>
      <w:r>
        <w:rPr>
          <w:spacing w:val="-6"/>
        </w:rPr>
        <w:t xml:space="preserve"> </w:t>
      </w:r>
      <w:r>
        <w:t>нормативами.</w:t>
      </w:r>
    </w:p>
    <w:p w14:paraId="6F18E385" w14:textId="77777777" w:rsidR="000E1F1F" w:rsidRDefault="00B02928">
      <w:pPr>
        <w:pStyle w:val="a3"/>
        <w:spacing w:before="2" w:line="312" w:lineRule="auto"/>
        <w:ind w:left="1132" w:right="637" w:firstLine="708"/>
        <w:jc w:val="both"/>
      </w:pPr>
      <w:r>
        <w:t>Час на технічне і організаційне обслуговування, час перерви на відпочинок і фізичні потреби обчислюється та підсумовується для кожної операції технологічного процесу окремо.</w:t>
      </w:r>
    </w:p>
    <w:p w14:paraId="28DD48F9" w14:textId="77777777" w:rsidR="000E1F1F" w:rsidRDefault="000E1F1F">
      <w:pPr>
        <w:spacing w:line="312" w:lineRule="auto"/>
        <w:jc w:val="both"/>
        <w:sectPr w:rsidR="000E1F1F">
          <w:headerReference w:type="default" r:id="rId182"/>
          <w:footerReference w:type="default" r:id="rId183"/>
          <w:pgSz w:w="11910" w:h="16840"/>
          <w:pgMar w:top="1040" w:right="500" w:bottom="1160" w:left="0" w:header="0" w:footer="976" w:gutter="0"/>
          <w:pgNumType w:start="120"/>
          <w:cols w:space="720"/>
        </w:sectPr>
      </w:pPr>
    </w:p>
    <w:p w14:paraId="4C454269" w14:textId="77777777" w:rsidR="000E1F1F" w:rsidRDefault="00B02928">
      <w:pPr>
        <w:pStyle w:val="4"/>
        <w:numPr>
          <w:ilvl w:val="0"/>
          <w:numId w:val="42"/>
        </w:numPr>
        <w:tabs>
          <w:tab w:val="left" w:pos="2622"/>
          <w:tab w:val="left" w:pos="2623"/>
          <w:tab w:val="left" w:pos="5140"/>
          <w:tab w:val="left" w:pos="7518"/>
          <w:tab w:val="left" w:pos="8806"/>
          <w:tab w:val="left" w:pos="9828"/>
        </w:tabs>
        <w:spacing w:line="242" w:lineRule="auto"/>
        <w:ind w:right="631" w:firstLine="720"/>
      </w:pPr>
      <w:r>
        <w:lastRenderedPageBreak/>
        <w:t>НОРМУВАННЯ</w:t>
      </w:r>
      <w:r>
        <w:tab/>
        <w:t>ВЕРСТАТНИХ</w:t>
      </w:r>
      <w:r>
        <w:tab/>
        <w:t>РОБІТ</w:t>
      </w:r>
      <w:r>
        <w:tab/>
        <w:t>ПРИ</w:t>
      </w:r>
      <w:r>
        <w:tab/>
      </w:r>
      <w:r>
        <w:rPr>
          <w:spacing w:val="-4"/>
        </w:rPr>
        <w:t xml:space="preserve">ОДНО- </w:t>
      </w:r>
      <w:r>
        <w:t>ІНСТРУМЕНТАЛЬНОМУ</w:t>
      </w:r>
      <w:r>
        <w:rPr>
          <w:spacing w:val="-1"/>
        </w:rPr>
        <w:t xml:space="preserve"> </w:t>
      </w:r>
      <w:r>
        <w:t>ОБРОБЛЕННІ</w:t>
      </w:r>
    </w:p>
    <w:p w14:paraId="18119AB3" w14:textId="77777777" w:rsidR="009563AA" w:rsidRDefault="00B02928">
      <w:pPr>
        <w:pStyle w:val="a4"/>
        <w:numPr>
          <w:ilvl w:val="1"/>
          <w:numId w:val="42"/>
        </w:numPr>
        <w:tabs>
          <w:tab w:val="left" w:pos="2548"/>
        </w:tabs>
        <w:spacing w:before="142"/>
        <w:ind w:right="633" w:firstLine="720"/>
        <w:rPr>
          <w:b/>
          <w:sz w:val="28"/>
        </w:rPr>
      </w:pPr>
      <w:r>
        <w:rPr>
          <w:b/>
          <w:sz w:val="28"/>
        </w:rPr>
        <w:t>ПРИКЛАДИ НОРМУВАННЯ ТОКАРНИХ, СВЕРДЛИЛЬНИХ ТА ФРЕЗЕРНИХ</w:t>
      </w:r>
      <w:r>
        <w:rPr>
          <w:b/>
          <w:spacing w:val="-2"/>
          <w:sz w:val="28"/>
        </w:rPr>
        <w:t xml:space="preserve"> </w:t>
      </w:r>
      <w:r>
        <w:rPr>
          <w:b/>
          <w:sz w:val="28"/>
        </w:rPr>
        <w:t>ОПЕРАЦІЙ</w:t>
      </w:r>
      <w:r w:rsidR="009563AA">
        <w:rPr>
          <w:b/>
          <w:sz w:val="28"/>
        </w:rPr>
        <w:t xml:space="preserve">  </w:t>
      </w:r>
    </w:p>
    <w:p w14:paraId="766895B9" w14:textId="77777777" w:rsidR="000E1F1F" w:rsidRDefault="009563AA" w:rsidP="009563AA">
      <w:pPr>
        <w:pStyle w:val="a4"/>
        <w:tabs>
          <w:tab w:val="left" w:pos="2548"/>
        </w:tabs>
        <w:spacing w:before="142"/>
        <w:ind w:left="1852" w:right="633" w:firstLine="0"/>
        <w:rPr>
          <w:b/>
          <w:sz w:val="28"/>
        </w:rPr>
      </w:pPr>
      <w:r>
        <w:rPr>
          <w:b/>
          <w:sz w:val="28"/>
        </w:rPr>
        <w:t xml:space="preserve">   </w:t>
      </w:r>
    </w:p>
    <w:p w14:paraId="2544CC1A" w14:textId="77777777" w:rsidR="000E1F1F" w:rsidRDefault="00B02928">
      <w:pPr>
        <w:pStyle w:val="a4"/>
        <w:numPr>
          <w:ilvl w:val="2"/>
          <w:numId w:val="42"/>
        </w:numPr>
        <w:tabs>
          <w:tab w:val="left" w:pos="2625"/>
        </w:tabs>
        <w:spacing w:line="321" w:lineRule="exact"/>
        <w:ind w:right="597" w:hanging="2625"/>
        <w:rPr>
          <w:b/>
          <w:sz w:val="28"/>
        </w:rPr>
      </w:pPr>
      <w:r>
        <w:rPr>
          <w:b/>
          <w:sz w:val="28"/>
        </w:rPr>
        <w:t>Обточування на токарно-револьверному</w:t>
      </w:r>
      <w:r>
        <w:rPr>
          <w:b/>
          <w:spacing w:val="-2"/>
          <w:sz w:val="28"/>
        </w:rPr>
        <w:t xml:space="preserve"> </w:t>
      </w:r>
      <w:r>
        <w:rPr>
          <w:b/>
          <w:sz w:val="28"/>
        </w:rPr>
        <w:t>верстаті</w:t>
      </w:r>
    </w:p>
    <w:p w14:paraId="5B56B884" w14:textId="77777777" w:rsidR="000E1F1F" w:rsidRPr="009563AA" w:rsidRDefault="00B02928">
      <w:pPr>
        <w:pStyle w:val="a3"/>
        <w:spacing w:before="180"/>
        <w:ind w:left="1841"/>
        <w:rPr>
          <w:b/>
        </w:rPr>
      </w:pPr>
      <w:r w:rsidRPr="009563AA">
        <w:rPr>
          <w:b/>
        </w:rPr>
        <w:t>Завдання.</w:t>
      </w:r>
    </w:p>
    <w:p w14:paraId="28F18D33" w14:textId="77777777" w:rsidR="000E1F1F" w:rsidRPr="009563AA" w:rsidRDefault="00B02928">
      <w:pPr>
        <w:pStyle w:val="a3"/>
        <w:spacing w:before="184" w:line="312" w:lineRule="auto"/>
        <w:ind w:left="1132" w:right="629" w:firstLine="708"/>
        <w:jc w:val="both"/>
        <w:rPr>
          <w:i/>
        </w:rPr>
      </w:pPr>
      <w:r w:rsidRPr="009563AA">
        <w:rPr>
          <w:i/>
        </w:rPr>
        <w:t>Визначити норму штучного часу для проточування деталі (рис. 11) на токарно-револьверному верстаті Режими різання визначити за загальномашинобудівними нормативами [16].</w:t>
      </w:r>
    </w:p>
    <w:p w14:paraId="55C2B0EC" w14:textId="77777777" w:rsidR="000E1F1F" w:rsidRPr="009563AA" w:rsidRDefault="000E1F1F">
      <w:pPr>
        <w:pStyle w:val="a3"/>
        <w:rPr>
          <w:i/>
          <w:sz w:val="20"/>
        </w:rPr>
      </w:pPr>
    </w:p>
    <w:p w14:paraId="290A2DF2" w14:textId="77777777" w:rsidR="000E1F1F" w:rsidRDefault="00B02928">
      <w:pPr>
        <w:pStyle w:val="a3"/>
        <w:spacing w:before="8"/>
        <w:rPr>
          <w:sz w:val="15"/>
        </w:rPr>
      </w:pPr>
      <w:r>
        <w:rPr>
          <w:noProof/>
          <w:lang w:val="ru-RU" w:eastAsia="ru-RU" w:bidi="ar-SA"/>
        </w:rPr>
        <w:drawing>
          <wp:anchor distT="0" distB="0" distL="0" distR="0" simplePos="0" relativeHeight="212" behindDoc="0" locked="0" layoutInCell="1" allowOverlap="1" wp14:anchorId="67ACF15E" wp14:editId="70B48AEC">
            <wp:simplePos x="0" y="0"/>
            <wp:positionH relativeFrom="page">
              <wp:posOffset>1535947</wp:posOffset>
            </wp:positionH>
            <wp:positionV relativeFrom="paragraph">
              <wp:posOffset>139383</wp:posOffset>
            </wp:positionV>
            <wp:extent cx="4460412" cy="3031236"/>
            <wp:effectExtent l="0" t="0" r="0" b="0"/>
            <wp:wrapTopAndBottom/>
            <wp:docPr id="27" name="image13.png" descr="C:\Users\Віктор\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184" cstate="print"/>
                    <a:stretch>
                      <a:fillRect/>
                    </a:stretch>
                  </pic:blipFill>
                  <pic:spPr>
                    <a:xfrm>
                      <a:off x="0" y="0"/>
                      <a:ext cx="4460412" cy="3031236"/>
                    </a:xfrm>
                    <a:prstGeom prst="rect">
                      <a:avLst/>
                    </a:prstGeom>
                  </pic:spPr>
                </pic:pic>
              </a:graphicData>
            </a:graphic>
          </wp:anchor>
        </w:drawing>
      </w:r>
    </w:p>
    <w:p w14:paraId="06915916" w14:textId="77777777" w:rsidR="000E1F1F" w:rsidRDefault="00B02928">
      <w:pPr>
        <w:pStyle w:val="a3"/>
        <w:spacing w:before="132"/>
        <w:ind w:left="1110" w:right="610"/>
        <w:jc w:val="center"/>
      </w:pPr>
      <w:r>
        <w:t>Рисунок 11 – Схема оброблення</w:t>
      </w:r>
    </w:p>
    <w:p w14:paraId="11134F00" w14:textId="77777777" w:rsidR="000E1F1F" w:rsidRDefault="000E1F1F">
      <w:pPr>
        <w:pStyle w:val="a3"/>
        <w:spacing w:before="3"/>
        <w:rPr>
          <w:sz w:val="22"/>
        </w:rPr>
      </w:pPr>
    </w:p>
    <w:p w14:paraId="2CCA7AB5" w14:textId="77777777" w:rsidR="000E1F1F" w:rsidRDefault="000E1F1F">
      <w:pPr>
        <w:sectPr w:rsidR="000E1F1F">
          <w:headerReference w:type="default" r:id="rId185"/>
          <w:footerReference w:type="default" r:id="rId186"/>
          <w:pgSz w:w="11910" w:h="16840"/>
          <w:pgMar w:top="1040" w:right="500" w:bottom="1240" w:left="0" w:header="0" w:footer="1043" w:gutter="0"/>
          <w:pgNumType w:start="121"/>
          <w:cols w:space="720"/>
        </w:sectPr>
      </w:pPr>
    </w:p>
    <w:p w14:paraId="6ED24512" w14:textId="77777777" w:rsidR="000E1F1F" w:rsidRDefault="00B02928">
      <w:pPr>
        <w:pStyle w:val="a3"/>
        <w:spacing w:before="89"/>
        <w:ind w:left="1841"/>
      </w:pPr>
      <w:r>
        <w:t>Вихідні дані:</w:t>
      </w:r>
    </w:p>
    <w:p w14:paraId="13B0C325" w14:textId="77777777" w:rsidR="000E1F1F" w:rsidRDefault="00B02928">
      <w:pPr>
        <w:pStyle w:val="a3"/>
        <w:spacing w:before="225"/>
        <w:ind w:left="1841"/>
      </w:pPr>
      <w:r>
        <w:t>Деталь – вісь; матеріал – сталь 50; допустимі напруження</w:t>
      </w:r>
    </w:p>
    <w:p w14:paraId="7F3B22CD" w14:textId="77777777" w:rsidR="000E1F1F" w:rsidRDefault="00B02928">
      <w:pPr>
        <w:pStyle w:val="a3"/>
        <w:spacing w:before="8"/>
        <w:rPr>
          <w:sz w:val="52"/>
        </w:rPr>
      </w:pPr>
      <w:r>
        <w:br w:type="column"/>
      </w:r>
    </w:p>
    <w:p w14:paraId="1AB313CD" w14:textId="77777777" w:rsidR="000E1F1F" w:rsidRDefault="00B02928">
      <w:pPr>
        <w:ind w:left="99"/>
        <w:rPr>
          <w:sz w:val="28"/>
        </w:rPr>
      </w:pPr>
      <w:r>
        <w:rPr>
          <w:rFonts w:ascii="Symbol" w:hAnsi="Symbol"/>
          <w:sz w:val="29"/>
        </w:rPr>
        <w:t></w:t>
      </w:r>
      <w:r>
        <w:rPr>
          <w:spacing w:val="-54"/>
          <w:sz w:val="29"/>
        </w:rPr>
        <w:t xml:space="preserve"> </w:t>
      </w:r>
      <w:r>
        <w:rPr>
          <w:i/>
          <w:position w:val="-7"/>
          <w:sz w:val="20"/>
        </w:rPr>
        <w:t xml:space="preserve">в </w:t>
      </w:r>
      <w:r>
        <w:rPr>
          <w:sz w:val="28"/>
        </w:rPr>
        <w:t>=700 МПа;</w:t>
      </w:r>
    </w:p>
    <w:p w14:paraId="630B66BA" w14:textId="77777777" w:rsidR="000E1F1F" w:rsidRDefault="000E1F1F">
      <w:pPr>
        <w:rPr>
          <w:sz w:val="28"/>
        </w:rPr>
        <w:sectPr w:rsidR="000E1F1F">
          <w:type w:val="continuous"/>
          <w:pgSz w:w="11910" w:h="16840"/>
          <w:pgMar w:top="1040" w:right="500" w:bottom="280" w:left="0" w:header="720" w:footer="720" w:gutter="0"/>
          <w:cols w:num="2" w:space="720" w:equalWidth="0">
            <w:col w:w="8999" w:space="40"/>
            <w:col w:w="2371"/>
          </w:cols>
        </w:sectPr>
      </w:pPr>
    </w:p>
    <w:p w14:paraId="4770E3CF" w14:textId="77777777" w:rsidR="000E1F1F" w:rsidRDefault="00B02928">
      <w:pPr>
        <w:spacing w:before="109"/>
        <w:ind w:left="1132"/>
        <w:rPr>
          <w:sz w:val="28"/>
        </w:rPr>
      </w:pPr>
      <w:r>
        <w:rPr>
          <w:position w:val="1"/>
          <w:sz w:val="28"/>
        </w:rPr>
        <w:t xml:space="preserve">діаметр для точіння </w:t>
      </w:r>
      <w:proofErr w:type="spellStart"/>
      <w:r>
        <w:rPr>
          <w:i/>
          <w:position w:val="1"/>
          <w:sz w:val="28"/>
        </w:rPr>
        <w:t>D</w:t>
      </w:r>
      <w:r>
        <w:rPr>
          <w:i/>
          <w:position w:val="1"/>
          <w:sz w:val="28"/>
          <w:vertAlign w:val="subscript"/>
        </w:rPr>
        <w:t>о</w:t>
      </w:r>
      <w:proofErr w:type="spellEnd"/>
      <w:r>
        <w:rPr>
          <w:position w:val="1"/>
          <w:sz w:val="32"/>
        </w:rPr>
        <w:t xml:space="preserve">= </w:t>
      </w:r>
      <w:r>
        <w:rPr>
          <w:position w:val="1"/>
          <w:sz w:val="28"/>
        </w:rPr>
        <w:t>32</w:t>
      </w:r>
      <w:r>
        <w:rPr>
          <w:i/>
          <w:position w:val="1"/>
          <w:sz w:val="28"/>
        </w:rPr>
        <w:t>h</w:t>
      </w:r>
      <w:r>
        <w:rPr>
          <w:position w:val="1"/>
          <w:sz w:val="28"/>
        </w:rPr>
        <w:t xml:space="preserve">11; розмір для точіння </w:t>
      </w:r>
      <w:r>
        <w:rPr>
          <w:i/>
          <w:sz w:val="25"/>
        </w:rPr>
        <w:t>l</w:t>
      </w:r>
      <w:r>
        <w:rPr>
          <w:i/>
          <w:position w:val="-6"/>
          <w:sz w:val="20"/>
        </w:rPr>
        <w:t xml:space="preserve">m </w:t>
      </w:r>
      <w:r>
        <w:rPr>
          <w:rFonts w:ascii="Symbol" w:hAnsi="Symbol"/>
          <w:sz w:val="25"/>
        </w:rPr>
        <w:t></w:t>
      </w:r>
      <w:r>
        <w:rPr>
          <w:sz w:val="25"/>
        </w:rPr>
        <w:t xml:space="preserve"> 50 </w:t>
      </w:r>
      <w:r>
        <w:rPr>
          <w:rFonts w:ascii="Symbol" w:hAnsi="Symbol"/>
          <w:sz w:val="25"/>
        </w:rPr>
        <w:t></w:t>
      </w:r>
      <w:r>
        <w:rPr>
          <w:sz w:val="25"/>
        </w:rPr>
        <w:t xml:space="preserve"> 0,15 мм </w:t>
      </w:r>
      <w:r>
        <w:rPr>
          <w:position w:val="1"/>
          <w:sz w:val="28"/>
        </w:rPr>
        <w:t>; розмір</w:t>
      </w:r>
    </w:p>
    <w:p w14:paraId="50E047CD" w14:textId="77777777" w:rsidR="000E1F1F" w:rsidRDefault="000E1F1F">
      <w:pPr>
        <w:rPr>
          <w:sz w:val="28"/>
        </w:rPr>
        <w:sectPr w:rsidR="000E1F1F">
          <w:type w:val="continuous"/>
          <w:pgSz w:w="11910" w:h="16840"/>
          <w:pgMar w:top="1040" w:right="500" w:bottom="280" w:left="0" w:header="720" w:footer="720" w:gutter="0"/>
          <w:cols w:space="720"/>
        </w:sectPr>
      </w:pPr>
    </w:p>
    <w:p w14:paraId="472F67E0" w14:textId="77777777" w:rsidR="000E1F1F" w:rsidRDefault="00B02928">
      <w:pPr>
        <w:pStyle w:val="a3"/>
        <w:spacing w:before="147"/>
        <w:ind w:left="1132"/>
      </w:pPr>
      <w:r>
        <w:t>фаски</w:t>
      </w:r>
    </w:p>
    <w:p w14:paraId="00B0E581" w14:textId="77777777" w:rsidR="000E1F1F" w:rsidRDefault="00B02928">
      <w:pPr>
        <w:tabs>
          <w:tab w:val="left" w:pos="425"/>
        </w:tabs>
        <w:spacing w:before="112"/>
        <w:ind w:left="106"/>
        <w:rPr>
          <w:sz w:val="28"/>
        </w:rPr>
      </w:pPr>
      <w:r>
        <w:br w:type="column"/>
      </w:r>
      <w:r>
        <w:rPr>
          <w:i/>
          <w:sz w:val="26"/>
        </w:rPr>
        <w:t>l</w:t>
      </w:r>
      <w:r>
        <w:rPr>
          <w:i/>
          <w:sz w:val="26"/>
        </w:rPr>
        <w:tab/>
      </w:r>
      <w:r>
        <w:rPr>
          <w:rFonts w:ascii="Symbol" w:hAnsi="Symbol"/>
          <w:sz w:val="26"/>
        </w:rPr>
        <w:t></w:t>
      </w:r>
      <w:r>
        <w:rPr>
          <w:spacing w:val="1"/>
          <w:sz w:val="26"/>
        </w:rPr>
        <w:t xml:space="preserve"> </w:t>
      </w:r>
      <w:r>
        <w:rPr>
          <w:sz w:val="26"/>
        </w:rPr>
        <w:t>2</w:t>
      </w:r>
      <w:r>
        <w:rPr>
          <w:spacing w:val="-28"/>
          <w:sz w:val="26"/>
        </w:rPr>
        <w:t xml:space="preserve"> </w:t>
      </w:r>
      <w:r>
        <w:rPr>
          <w:rFonts w:ascii="Symbol" w:hAnsi="Symbol"/>
          <w:sz w:val="26"/>
        </w:rPr>
        <w:t></w:t>
      </w:r>
      <w:r>
        <w:rPr>
          <w:spacing w:val="-15"/>
          <w:sz w:val="26"/>
        </w:rPr>
        <w:t xml:space="preserve"> </w:t>
      </w:r>
      <w:r>
        <w:rPr>
          <w:sz w:val="26"/>
        </w:rPr>
        <w:t>45</w:t>
      </w:r>
      <w:r>
        <w:rPr>
          <w:sz w:val="26"/>
          <w:vertAlign w:val="superscript"/>
        </w:rPr>
        <w:t>0</w:t>
      </w:r>
      <w:r>
        <w:rPr>
          <w:spacing w:val="-33"/>
          <w:sz w:val="26"/>
        </w:rPr>
        <w:t xml:space="preserve"> </w:t>
      </w:r>
      <w:r>
        <w:rPr>
          <w:sz w:val="28"/>
        </w:rPr>
        <w:t>;</w:t>
      </w:r>
      <w:r>
        <w:rPr>
          <w:spacing w:val="51"/>
          <w:sz w:val="28"/>
        </w:rPr>
        <w:t xml:space="preserve"> </w:t>
      </w:r>
      <w:r>
        <w:rPr>
          <w:sz w:val="28"/>
        </w:rPr>
        <w:t>довжина</w:t>
      </w:r>
      <w:r>
        <w:rPr>
          <w:spacing w:val="48"/>
          <w:sz w:val="28"/>
        </w:rPr>
        <w:t xml:space="preserve"> </w:t>
      </w:r>
      <w:r>
        <w:rPr>
          <w:sz w:val="28"/>
        </w:rPr>
        <w:t>деталі</w:t>
      </w:r>
      <w:r>
        <w:rPr>
          <w:spacing w:val="55"/>
          <w:sz w:val="28"/>
        </w:rPr>
        <w:t xml:space="preserve"> </w:t>
      </w:r>
      <w:r>
        <w:rPr>
          <w:i/>
          <w:sz w:val="32"/>
        </w:rPr>
        <w:t>l=</w:t>
      </w:r>
      <w:r>
        <w:rPr>
          <w:sz w:val="28"/>
        </w:rPr>
        <w:t>80мм;</w:t>
      </w:r>
      <w:r>
        <w:rPr>
          <w:spacing w:val="50"/>
          <w:sz w:val="28"/>
        </w:rPr>
        <w:t xml:space="preserve"> </w:t>
      </w:r>
      <w:r>
        <w:rPr>
          <w:sz w:val="28"/>
        </w:rPr>
        <w:t>заготовка</w:t>
      </w:r>
      <w:r>
        <w:rPr>
          <w:spacing w:val="52"/>
          <w:sz w:val="28"/>
        </w:rPr>
        <w:t xml:space="preserve"> </w:t>
      </w:r>
      <w:r>
        <w:rPr>
          <w:sz w:val="28"/>
        </w:rPr>
        <w:t>–</w:t>
      </w:r>
      <w:r>
        <w:rPr>
          <w:spacing w:val="50"/>
          <w:sz w:val="28"/>
        </w:rPr>
        <w:t xml:space="preserve"> </w:t>
      </w:r>
      <w:r>
        <w:rPr>
          <w:sz w:val="28"/>
        </w:rPr>
        <w:t>прокат</w:t>
      </w:r>
      <w:r>
        <w:rPr>
          <w:spacing w:val="50"/>
          <w:sz w:val="28"/>
        </w:rPr>
        <w:t xml:space="preserve"> </w:t>
      </w:r>
      <w:r>
        <w:rPr>
          <w:sz w:val="28"/>
        </w:rPr>
        <w:t>калібрований;</w:t>
      </w:r>
    </w:p>
    <w:p w14:paraId="1D613346" w14:textId="77777777" w:rsidR="000E1F1F" w:rsidRDefault="000E1F1F">
      <w:pPr>
        <w:rPr>
          <w:sz w:val="28"/>
        </w:rPr>
        <w:sectPr w:rsidR="000E1F1F">
          <w:type w:val="continuous"/>
          <w:pgSz w:w="11910" w:h="16840"/>
          <w:pgMar w:top="1040" w:right="500" w:bottom="280" w:left="0" w:header="720" w:footer="720" w:gutter="0"/>
          <w:cols w:num="2" w:space="720" w:equalWidth="0">
            <w:col w:w="1850" w:space="40"/>
            <w:col w:w="9520"/>
          </w:cols>
        </w:sectPr>
      </w:pPr>
    </w:p>
    <w:p w14:paraId="34F8BAC1" w14:textId="77777777" w:rsidR="000E1F1F" w:rsidRDefault="000E1F1F">
      <w:pPr>
        <w:pStyle w:val="a3"/>
        <w:spacing w:before="7"/>
        <w:rPr>
          <w:sz w:val="12"/>
        </w:rPr>
      </w:pPr>
    </w:p>
    <w:p w14:paraId="4521578A" w14:textId="77777777" w:rsidR="000E1F1F" w:rsidRDefault="00000000">
      <w:pPr>
        <w:pStyle w:val="a3"/>
        <w:spacing w:before="89"/>
        <w:ind w:left="1132"/>
      </w:pPr>
      <w:r>
        <w:pict w14:anchorId="59427AFD">
          <v:shape id="_x0000_s2289" type="#_x0000_t202" style="position:absolute;left:0;text-align:left;margin-left:103.5pt;margin-top:-14.85pt;width:7.75pt;height:11.55pt;z-index:-33772032;mso-position-horizontal-relative:page" filled="f" stroked="f">
            <v:textbox inset="0,0,0,0">
              <w:txbxContent>
                <w:p w14:paraId="0B5559B8" w14:textId="77777777" w:rsidR="00B02928" w:rsidRDefault="00B02928">
                  <w:pPr>
                    <w:spacing w:line="231" w:lineRule="exact"/>
                    <w:rPr>
                      <w:i/>
                      <w:sz w:val="21"/>
                    </w:rPr>
                  </w:pPr>
                  <w:r>
                    <w:rPr>
                      <w:i/>
                      <w:w w:val="103"/>
                      <w:sz w:val="21"/>
                    </w:rPr>
                    <w:t>ф</w:t>
                  </w:r>
                </w:p>
              </w:txbxContent>
            </v:textbox>
            <w10:wrap anchorx="page"/>
          </v:shape>
        </w:pict>
      </w:r>
      <w:r w:rsidR="00B02928">
        <w:t>операція – токарно-револьверна.</w:t>
      </w:r>
    </w:p>
    <w:p w14:paraId="2B282E06" w14:textId="77777777" w:rsidR="000E1F1F" w:rsidRDefault="000E1F1F">
      <w:pPr>
        <w:pStyle w:val="a3"/>
        <w:spacing w:before="5"/>
        <w:rPr>
          <w:sz w:val="24"/>
        </w:rPr>
      </w:pPr>
    </w:p>
    <w:p w14:paraId="3F7A7917" w14:textId="77777777" w:rsidR="000E1F1F" w:rsidRDefault="00B02928">
      <w:pPr>
        <w:pStyle w:val="a3"/>
        <w:ind w:left="1132"/>
      </w:pPr>
      <w:r>
        <w:t>Зміст операції.</w:t>
      </w:r>
    </w:p>
    <w:p w14:paraId="58844A2F" w14:textId="77777777" w:rsidR="000E1F1F" w:rsidRDefault="00B02928">
      <w:pPr>
        <w:pStyle w:val="a4"/>
        <w:numPr>
          <w:ilvl w:val="0"/>
          <w:numId w:val="3"/>
        </w:numPr>
        <w:tabs>
          <w:tab w:val="left" w:pos="2147"/>
        </w:tabs>
        <w:spacing w:before="184"/>
        <w:ind w:hanging="306"/>
        <w:rPr>
          <w:sz w:val="28"/>
        </w:rPr>
      </w:pPr>
      <w:r>
        <w:rPr>
          <w:sz w:val="28"/>
        </w:rPr>
        <w:t>подати пруток до упору,</w:t>
      </w:r>
      <w:r>
        <w:rPr>
          <w:spacing w:val="-7"/>
          <w:sz w:val="28"/>
        </w:rPr>
        <w:t xml:space="preserve"> </w:t>
      </w:r>
      <w:r>
        <w:rPr>
          <w:sz w:val="28"/>
        </w:rPr>
        <w:t>закріпити;</w:t>
      </w:r>
    </w:p>
    <w:p w14:paraId="661EDD51" w14:textId="77777777" w:rsidR="000E1F1F" w:rsidRDefault="00B02928">
      <w:pPr>
        <w:pStyle w:val="a4"/>
        <w:numPr>
          <w:ilvl w:val="0"/>
          <w:numId w:val="3"/>
        </w:numPr>
        <w:tabs>
          <w:tab w:val="left" w:pos="2147"/>
        </w:tabs>
        <w:spacing w:before="95"/>
        <w:ind w:hanging="306"/>
        <w:rPr>
          <w:sz w:val="28"/>
        </w:rPr>
      </w:pPr>
      <w:r>
        <w:rPr>
          <w:sz w:val="28"/>
        </w:rPr>
        <w:t xml:space="preserve">точити діаметр в розмір </w:t>
      </w:r>
      <w:proofErr w:type="spellStart"/>
      <w:r>
        <w:rPr>
          <w:i/>
          <w:sz w:val="28"/>
        </w:rPr>
        <w:t>D</w:t>
      </w:r>
      <w:r>
        <w:rPr>
          <w:i/>
          <w:sz w:val="28"/>
          <w:vertAlign w:val="subscript"/>
        </w:rPr>
        <w:t>о</w:t>
      </w:r>
      <w:proofErr w:type="spellEnd"/>
      <w:r>
        <w:rPr>
          <w:sz w:val="32"/>
        </w:rPr>
        <w:t xml:space="preserve">= </w:t>
      </w:r>
      <w:r>
        <w:rPr>
          <w:sz w:val="28"/>
        </w:rPr>
        <w:t>32</w:t>
      </w:r>
      <w:r>
        <w:rPr>
          <w:i/>
          <w:sz w:val="28"/>
        </w:rPr>
        <w:t>h</w:t>
      </w:r>
      <w:r>
        <w:rPr>
          <w:sz w:val="28"/>
        </w:rPr>
        <w:t xml:space="preserve">11 на довжину </w:t>
      </w:r>
      <w:proofErr w:type="spellStart"/>
      <w:r>
        <w:rPr>
          <w:i/>
          <w:sz w:val="32"/>
        </w:rPr>
        <w:t>l</w:t>
      </w:r>
      <w:r>
        <w:rPr>
          <w:i/>
          <w:sz w:val="32"/>
          <w:vertAlign w:val="subscript"/>
        </w:rPr>
        <w:t>m</w:t>
      </w:r>
      <w:proofErr w:type="spellEnd"/>
      <w:r>
        <w:rPr>
          <w:sz w:val="28"/>
        </w:rPr>
        <w:t>=50±0,15</w:t>
      </w:r>
      <w:r>
        <w:rPr>
          <w:spacing w:val="-13"/>
          <w:sz w:val="28"/>
        </w:rPr>
        <w:t xml:space="preserve"> </w:t>
      </w:r>
      <w:r>
        <w:rPr>
          <w:sz w:val="28"/>
        </w:rPr>
        <w:t>мм;</w:t>
      </w:r>
    </w:p>
    <w:p w14:paraId="491D4A03" w14:textId="77777777" w:rsidR="000E1F1F" w:rsidRDefault="00B02928">
      <w:pPr>
        <w:pStyle w:val="a4"/>
        <w:numPr>
          <w:ilvl w:val="0"/>
          <w:numId w:val="3"/>
        </w:numPr>
        <w:tabs>
          <w:tab w:val="left" w:pos="2147"/>
        </w:tabs>
        <w:spacing w:before="153"/>
        <w:ind w:hanging="306"/>
        <w:rPr>
          <w:sz w:val="28"/>
        </w:rPr>
      </w:pPr>
      <w:r>
        <w:rPr>
          <w:w w:val="105"/>
          <w:sz w:val="28"/>
        </w:rPr>
        <w:t xml:space="preserve">точити фаску </w:t>
      </w:r>
      <w:r>
        <w:rPr>
          <w:i/>
          <w:w w:val="105"/>
          <w:sz w:val="26"/>
        </w:rPr>
        <w:t>l</w:t>
      </w:r>
      <w:r>
        <w:rPr>
          <w:i/>
          <w:w w:val="105"/>
          <w:position w:val="-9"/>
          <w:sz w:val="21"/>
        </w:rPr>
        <w:t xml:space="preserve">ф </w:t>
      </w:r>
      <w:r>
        <w:rPr>
          <w:rFonts w:ascii="Symbol" w:hAnsi="Symbol"/>
          <w:w w:val="105"/>
          <w:sz w:val="26"/>
        </w:rPr>
        <w:t></w:t>
      </w:r>
      <w:r>
        <w:rPr>
          <w:w w:val="105"/>
          <w:sz w:val="26"/>
        </w:rPr>
        <w:t xml:space="preserve"> 2 </w:t>
      </w:r>
      <w:r>
        <w:rPr>
          <w:rFonts w:ascii="Symbol" w:hAnsi="Symbol"/>
          <w:w w:val="105"/>
          <w:sz w:val="26"/>
        </w:rPr>
        <w:t></w:t>
      </w:r>
      <w:r>
        <w:rPr>
          <w:w w:val="105"/>
          <w:sz w:val="26"/>
        </w:rPr>
        <w:t xml:space="preserve"> 45</w:t>
      </w:r>
      <w:r>
        <w:rPr>
          <w:w w:val="105"/>
          <w:sz w:val="26"/>
          <w:vertAlign w:val="superscript"/>
        </w:rPr>
        <w:t>0</w:t>
      </w:r>
      <w:r>
        <w:rPr>
          <w:spacing w:val="-43"/>
          <w:w w:val="105"/>
          <w:sz w:val="26"/>
        </w:rPr>
        <w:t xml:space="preserve"> </w:t>
      </w:r>
      <w:r>
        <w:rPr>
          <w:w w:val="105"/>
          <w:sz w:val="28"/>
        </w:rPr>
        <w:t>;</w:t>
      </w:r>
    </w:p>
    <w:p w14:paraId="03AD29EA" w14:textId="77777777" w:rsidR="000E1F1F" w:rsidRPr="009563AA" w:rsidRDefault="00B02928">
      <w:pPr>
        <w:pStyle w:val="a4"/>
        <w:numPr>
          <w:ilvl w:val="0"/>
          <w:numId w:val="3"/>
        </w:numPr>
        <w:tabs>
          <w:tab w:val="left" w:pos="2147"/>
        </w:tabs>
        <w:spacing w:before="67" w:line="376" w:lineRule="auto"/>
        <w:ind w:left="991" w:right="3923" w:firstLine="850"/>
        <w:rPr>
          <w:b/>
          <w:sz w:val="28"/>
          <w:highlight w:val="yellow"/>
        </w:rPr>
      </w:pPr>
      <w:r>
        <w:rPr>
          <w:sz w:val="28"/>
        </w:rPr>
        <w:t xml:space="preserve">відрізати деталь від прутка в розмір </w:t>
      </w:r>
      <w:r>
        <w:rPr>
          <w:i/>
          <w:sz w:val="28"/>
        </w:rPr>
        <w:t>l=</w:t>
      </w:r>
      <w:r>
        <w:rPr>
          <w:sz w:val="28"/>
        </w:rPr>
        <w:t xml:space="preserve">80мм. </w:t>
      </w:r>
      <w:r w:rsidRPr="009563AA">
        <w:rPr>
          <w:b/>
          <w:sz w:val="28"/>
          <w:highlight w:val="yellow"/>
        </w:rPr>
        <w:t>Розв’язок</w:t>
      </w:r>
    </w:p>
    <w:p w14:paraId="252D9ACD" w14:textId="77777777" w:rsidR="000E1F1F" w:rsidRDefault="00B02928">
      <w:pPr>
        <w:pStyle w:val="a3"/>
        <w:tabs>
          <w:tab w:val="left" w:pos="3076"/>
          <w:tab w:val="left" w:pos="6064"/>
          <w:tab w:val="left" w:pos="7184"/>
          <w:tab w:val="left" w:pos="8222"/>
          <w:tab w:val="left" w:pos="9752"/>
        </w:tabs>
        <w:spacing w:before="57" w:line="312" w:lineRule="auto"/>
        <w:ind w:left="1132" w:right="631" w:firstLine="708"/>
      </w:pPr>
      <w:r>
        <w:t>Верстат</w:t>
      </w:r>
      <w:r>
        <w:tab/>
        <w:t>токарно-револьверний</w:t>
      </w:r>
      <w:r>
        <w:tab/>
        <w:t>1А340.</w:t>
      </w:r>
      <w:r>
        <w:tab/>
        <w:t>Різець</w:t>
      </w:r>
      <w:r>
        <w:tab/>
        <w:t>прохідний</w:t>
      </w:r>
      <w:r>
        <w:tab/>
      </w:r>
      <w:r>
        <w:rPr>
          <w:spacing w:val="-4"/>
        </w:rPr>
        <w:t xml:space="preserve">упорний </w:t>
      </w:r>
      <w:r>
        <w:t>12×20 мм; φ=90</w:t>
      </w:r>
      <w:r>
        <w:rPr>
          <w:vertAlign w:val="superscript"/>
        </w:rPr>
        <w:t>0</w:t>
      </w:r>
      <w:r>
        <w:t>; φ</w:t>
      </w:r>
      <w:r>
        <w:rPr>
          <w:vertAlign w:val="subscript"/>
        </w:rPr>
        <w:t>1</w:t>
      </w:r>
      <w:r>
        <w:t>=15</w:t>
      </w:r>
      <w:r>
        <w:rPr>
          <w:vertAlign w:val="superscript"/>
        </w:rPr>
        <w:t>0</w:t>
      </w:r>
      <w:r>
        <w:t>; γ=10</w:t>
      </w:r>
      <w:r>
        <w:rPr>
          <w:vertAlign w:val="superscript"/>
        </w:rPr>
        <w:t>0</w:t>
      </w:r>
      <w:r>
        <w:t xml:space="preserve">; </w:t>
      </w:r>
      <w:r>
        <w:rPr>
          <w:i/>
          <w:sz w:val="32"/>
        </w:rPr>
        <w:t xml:space="preserve">r </w:t>
      </w:r>
      <w:r>
        <w:t>=1 мм; матеріал пластини – твердий</w:t>
      </w:r>
      <w:r>
        <w:rPr>
          <w:spacing w:val="-3"/>
        </w:rPr>
        <w:t xml:space="preserve"> </w:t>
      </w:r>
      <w:r>
        <w:t>сплав</w:t>
      </w:r>
    </w:p>
    <w:p w14:paraId="61986511" w14:textId="77777777" w:rsidR="000E1F1F" w:rsidRDefault="000E1F1F">
      <w:pPr>
        <w:spacing w:line="312" w:lineRule="auto"/>
        <w:sectPr w:rsidR="000E1F1F">
          <w:headerReference w:type="default" r:id="rId187"/>
          <w:footerReference w:type="default" r:id="rId188"/>
          <w:pgSz w:w="11910" w:h="16840"/>
          <w:pgMar w:top="1040" w:right="500" w:bottom="1240" w:left="0" w:header="0" w:footer="1056" w:gutter="0"/>
          <w:pgNumType w:start="122"/>
          <w:cols w:space="720"/>
        </w:sectPr>
      </w:pPr>
    </w:p>
    <w:p w14:paraId="2E6A18AA" w14:textId="77777777" w:rsidR="000E1F1F" w:rsidRDefault="00B02928">
      <w:pPr>
        <w:spacing w:line="347" w:lineRule="exact"/>
        <w:ind w:left="1132"/>
        <w:rPr>
          <w:sz w:val="25"/>
        </w:rPr>
      </w:pPr>
      <w:r>
        <w:rPr>
          <w:w w:val="105"/>
          <w:sz w:val="28"/>
        </w:rPr>
        <w:t>Т15К6;</w:t>
      </w:r>
      <w:r>
        <w:rPr>
          <w:spacing w:val="-21"/>
          <w:w w:val="105"/>
          <w:sz w:val="28"/>
        </w:rPr>
        <w:t xml:space="preserve"> </w:t>
      </w:r>
      <w:r>
        <w:rPr>
          <w:w w:val="105"/>
          <w:sz w:val="28"/>
        </w:rPr>
        <w:t>різець</w:t>
      </w:r>
      <w:r>
        <w:rPr>
          <w:spacing w:val="-20"/>
          <w:w w:val="105"/>
          <w:sz w:val="28"/>
        </w:rPr>
        <w:t xml:space="preserve"> </w:t>
      </w:r>
      <w:r>
        <w:rPr>
          <w:w w:val="105"/>
          <w:sz w:val="28"/>
        </w:rPr>
        <w:t>прохідний</w:t>
      </w:r>
      <w:r>
        <w:rPr>
          <w:spacing w:val="-13"/>
          <w:w w:val="105"/>
          <w:sz w:val="28"/>
        </w:rPr>
        <w:t xml:space="preserve"> </w:t>
      </w:r>
      <w:r>
        <w:rPr>
          <w:spacing w:val="3"/>
          <w:w w:val="105"/>
          <w:position w:val="6"/>
          <w:sz w:val="25"/>
        </w:rPr>
        <w:t>12</w:t>
      </w:r>
      <w:r>
        <w:rPr>
          <w:spacing w:val="-39"/>
          <w:w w:val="105"/>
          <w:position w:val="6"/>
          <w:sz w:val="25"/>
        </w:rPr>
        <w:t xml:space="preserve"> </w:t>
      </w:r>
      <w:r>
        <w:rPr>
          <w:rFonts w:ascii="Symbol" w:hAnsi="Symbol"/>
          <w:w w:val="105"/>
          <w:position w:val="6"/>
          <w:sz w:val="25"/>
        </w:rPr>
        <w:t></w:t>
      </w:r>
      <w:r>
        <w:rPr>
          <w:spacing w:val="-31"/>
          <w:w w:val="105"/>
          <w:position w:val="6"/>
          <w:sz w:val="25"/>
        </w:rPr>
        <w:t xml:space="preserve"> </w:t>
      </w:r>
      <w:r>
        <w:rPr>
          <w:spacing w:val="3"/>
          <w:w w:val="105"/>
          <w:position w:val="6"/>
          <w:sz w:val="25"/>
        </w:rPr>
        <w:t>20</w:t>
      </w:r>
    </w:p>
    <w:p w14:paraId="37410348" w14:textId="77777777" w:rsidR="000E1F1F" w:rsidRDefault="00B02928">
      <w:pPr>
        <w:spacing w:before="95"/>
        <w:ind w:left="1132"/>
        <w:rPr>
          <w:sz w:val="25"/>
        </w:rPr>
      </w:pPr>
      <w:r>
        <w:rPr>
          <w:w w:val="105"/>
          <w:sz w:val="28"/>
        </w:rPr>
        <w:t xml:space="preserve">Т15К6; різець відрізний </w:t>
      </w:r>
      <w:r>
        <w:rPr>
          <w:w w:val="105"/>
          <w:sz w:val="25"/>
        </w:rPr>
        <w:t xml:space="preserve">12 </w:t>
      </w:r>
      <w:r>
        <w:rPr>
          <w:rFonts w:ascii="Symbol" w:hAnsi="Symbol"/>
          <w:w w:val="105"/>
          <w:sz w:val="25"/>
        </w:rPr>
        <w:t></w:t>
      </w:r>
      <w:r>
        <w:rPr>
          <w:w w:val="105"/>
          <w:sz w:val="25"/>
        </w:rPr>
        <w:t xml:space="preserve"> 20</w:t>
      </w:r>
    </w:p>
    <w:p w14:paraId="5427AC9C" w14:textId="77777777" w:rsidR="000E1F1F" w:rsidRDefault="00B02928">
      <w:pPr>
        <w:pStyle w:val="a3"/>
        <w:spacing w:before="96"/>
        <w:ind w:left="1132"/>
      </w:pPr>
      <w:r>
        <w:t>Р6М5. Маса деталі 1 кг.</w:t>
      </w:r>
    </w:p>
    <w:p w14:paraId="1115B324" w14:textId="77777777" w:rsidR="000E1F1F" w:rsidRDefault="00B02928">
      <w:pPr>
        <w:pStyle w:val="a4"/>
        <w:numPr>
          <w:ilvl w:val="0"/>
          <w:numId w:val="41"/>
        </w:numPr>
        <w:tabs>
          <w:tab w:val="left" w:pos="1414"/>
        </w:tabs>
        <w:spacing w:before="98"/>
        <w:ind w:hanging="282"/>
        <w:rPr>
          <w:sz w:val="28"/>
        </w:rPr>
      </w:pPr>
      <w:r>
        <w:rPr>
          <w:sz w:val="28"/>
        </w:rPr>
        <w:t>Розрахунок основного</w:t>
      </w:r>
      <w:r>
        <w:rPr>
          <w:spacing w:val="-4"/>
          <w:sz w:val="28"/>
        </w:rPr>
        <w:t xml:space="preserve"> </w:t>
      </w:r>
      <w:r>
        <w:rPr>
          <w:sz w:val="28"/>
        </w:rPr>
        <w:t>часу</w:t>
      </w:r>
    </w:p>
    <w:p w14:paraId="08863716" w14:textId="77777777" w:rsidR="000E1F1F" w:rsidRDefault="00B02928">
      <w:pPr>
        <w:pStyle w:val="a3"/>
        <w:spacing w:before="25" w:line="312" w:lineRule="auto"/>
        <w:ind w:left="4" w:right="315" w:firstLine="88"/>
      </w:pPr>
      <w:r>
        <w:br w:type="column"/>
      </w:r>
      <w:r>
        <w:t>мм; φ=45</w:t>
      </w:r>
      <w:r>
        <w:rPr>
          <w:vertAlign w:val="superscript"/>
        </w:rPr>
        <w:t>0</w:t>
      </w:r>
      <w:r>
        <w:t xml:space="preserve">; матеріал пластини – твердий сплав мм; </w:t>
      </w:r>
      <w:r>
        <w:rPr>
          <w:i/>
        </w:rPr>
        <w:t xml:space="preserve">В </w:t>
      </w:r>
      <w:r>
        <w:t>=3</w:t>
      </w:r>
      <w:r>
        <w:rPr>
          <w:spacing w:val="58"/>
        </w:rPr>
        <w:t xml:space="preserve"> </w:t>
      </w:r>
      <w:r>
        <w:t>мм; матеріал ріжучої частини – сталь</w:t>
      </w:r>
    </w:p>
    <w:p w14:paraId="1FFBF3A7" w14:textId="77777777" w:rsidR="000E1F1F" w:rsidRDefault="000E1F1F">
      <w:pPr>
        <w:spacing w:line="312" w:lineRule="auto"/>
        <w:sectPr w:rsidR="000E1F1F">
          <w:type w:val="continuous"/>
          <w:pgSz w:w="11910" w:h="16840"/>
          <w:pgMar w:top="1040" w:right="500" w:bottom="280" w:left="0" w:header="720" w:footer="720" w:gutter="0"/>
          <w:cols w:num="2" w:space="720" w:equalWidth="0">
            <w:col w:w="5019" w:space="40"/>
            <w:col w:w="6351"/>
          </w:cols>
        </w:sectPr>
      </w:pPr>
    </w:p>
    <w:p w14:paraId="1FBF0B09" w14:textId="77777777" w:rsidR="000E1F1F" w:rsidRDefault="000E1F1F">
      <w:pPr>
        <w:pStyle w:val="a3"/>
        <w:spacing w:before="5"/>
        <w:rPr>
          <w:sz w:val="21"/>
        </w:rPr>
      </w:pPr>
    </w:p>
    <w:p w14:paraId="7F17290A" w14:textId="77777777" w:rsidR="000E1F1F" w:rsidRDefault="000E1F1F">
      <w:pPr>
        <w:rPr>
          <w:sz w:val="21"/>
        </w:rPr>
        <w:sectPr w:rsidR="000E1F1F">
          <w:type w:val="continuous"/>
          <w:pgSz w:w="11910" w:h="16840"/>
          <w:pgMar w:top="1040" w:right="500" w:bottom="280" w:left="0" w:header="720" w:footer="720" w:gutter="0"/>
          <w:cols w:space="720"/>
        </w:sectPr>
      </w:pPr>
    </w:p>
    <w:p w14:paraId="368E5D7E" w14:textId="77777777" w:rsidR="000E1F1F" w:rsidRDefault="00B02928">
      <w:pPr>
        <w:pStyle w:val="a3"/>
        <w:spacing w:before="89"/>
        <w:ind w:left="1841"/>
      </w:pPr>
      <w:r>
        <w:t>Перехід 1 – проточування діаметру Ø32</w:t>
      </w:r>
      <w:r>
        <w:rPr>
          <w:i/>
        </w:rPr>
        <w:t>h</w:t>
      </w:r>
      <w:r>
        <w:t>11 на довжину 50 мм.</w:t>
      </w:r>
    </w:p>
    <w:p w14:paraId="0EA5842B" w14:textId="77777777" w:rsidR="000E1F1F" w:rsidRDefault="00B02928">
      <w:pPr>
        <w:pStyle w:val="a4"/>
        <w:numPr>
          <w:ilvl w:val="1"/>
          <w:numId w:val="41"/>
        </w:numPr>
        <w:tabs>
          <w:tab w:val="left" w:pos="2334"/>
          <w:tab w:val="left" w:pos="4241"/>
          <w:tab w:val="left" w:pos="5502"/>
          <w:tab w:val="left" w:pos="7518"/>
          <w:tab w:val="left" w:pos="8484"/>
          <w:tab w:val="left" w:pos="9049"/>
        </w:tabs>
        <w:spacing w:before="231"/>
        <w:ind w:left="2333" w:hanging="493"/>
        <w:rPr>
          <w:sz w:val="28"/>
        </w:rPr>
      </w:pPr>
      <w:r>
        <w:rPr>
          <w:sz w:val="28"/>
        </w:rPr>
        <w:t>Розрахункові</w:t>
      </w:r>
      <w:r>
        <w:rPr>
          <w:sz w:val="28"/>
        </w:rPr>
        <w:tab/>
        <w:t>розміри</w:t>
      </w:r>
      <w:r>
        <w:rPr>
          <w:sz w:val="28"/>
        </w:rPr>
        <w:tab/>
        <w:t>оброблення:</w:t>
      </w:r>
      <w:r>
        <w:rPr>
          <w:sz w:val="28"/>
        </w:rPr>
        <w:tab/>
      </w:r>
      <w:r>
        <w:rPr>
          <w:i/>
          <w:sz w:val="28"/>
        </w:rPr>
        <w:t>D</w:t>
      </w:r>
      <w:r>
        <w:rPr>
          <w:sz w:val="28"/>
        </w:rPr>
        <w:t>=36</w:t>
      </w:r>
      <w:r>
        <w:rPr>
          <w:sz w:val="28"/>
        </w:rPr>
        <w:tab/>
        <w:t>мм</w:t>
      </w:r>
      <w:r>
        <w:rPr>
          <w:sz w:val="28"/>
        </w:rPr>
        <w:tab/>
        <w:t>;</w:t>
      </w:r>
    </w:p>
    <w:p w14:paraId="7ECC0D7B" w14:textId="77777777" w:rsidR="000E1F1F" w:rsidRDefault="00B02928">
      <w:pPr>
        <w:pStyle w:val="a3"/>
        <w:rPr>
          <w:sz w:val="36"/>
        </w:rPr>
      </w:pPr>
      <w:r>
        <w:br w:type="column"/>
      </w:r>
    </w:p>
    <w:p w14:paraId="752E19CC" w14:textId="77777777" w:rsidR="000E1F1F" w:rsidRDefault="00B02928">
      <w:pPr>
        <w:spacing w:before="225"/>
        <w:ind w:left="95"/>
        <w:rPr>
          <w:sz w:val="28"/>
        </w:rPr>
      </w:pPr>
      <w:r>
        <w:rPr>
          <w:i/>
          <w:w w:val="110"/>
          <w:sz w:val="25"/>
        </w:rPr>
        <w:t>l</w:t>
      </w:r>
      <w:r>
        <w:rPr>
          <w:i/>
          <w:w w:val="110"/>
          <w:position w:val="-6"/>
          <w:sz w:val="17"/>
        </w:rPr>
        <w:t xml:space="preserve">m </w:t>
      </w:r>
      <w:r>
        <w:rPr>
          <w:rFonts w:ascii="Symbol" w:hAnsi="Symbol"/>
          <w:w w:val="110"/>
          <w:sz w:val="25"/>
        </w:rPr>
        <w:t></w:t>
      </w:r>
      <w:r>
        <w:rPr>
          <w:w w:val="110"/>
          <w:sz w:val="25"/>
        </w:rPr>
        <w:t xml:space="preserve"> 50 мм </w:t>
      </w:r>
      <w:r>
        <w:rPr>
          <w:w w:val="110"/>
          <w:position w:val="1"/>
          <w:sz w:val="28"/>
        </w:rPr>
        <w:t>;</w:t>
      </w:r>
    </w:p>
    <w:p w14:paraId="04A09987" w14:textId="77777777" w:rsidR="000E1F1F" w:rsidRDefault="000E1F1F">
      <w:pPr>
        <w:rPr>
          <w:sz w:val="28"/>
        </w:rPr>
        <w:sectPr w:rsidR="000E1F1F">
          <w:type w:val="continuous"/>
          <w:pgSz w:w="11910" w:h="16840"/>
          <w:pgMar w:top="1040" w:right="500" w:bottom="280" w:left="0" w:header="720" w:footer="720" w:gutter="0"/>
          <w:cols w:num="2" w:space="720" w:equalWidth="0">
            <w:col w:w="9341" w:space="40"/>
            <w:col w:w="2029"/>
          </w:cols>
        </w:sectPr>
      </w:pPr>
    </w:p>
    <w:p w14:paraId="202E919C" w14:textId="77777777" w:rsidR="000E1F1F" w:rsidRDefault="00B02928">
      <w:pPr>
        <w:tabs>
          <w:tab w:val="left" w:pos="3638"/>
          <w:tab w:val="left" w:pos="4992"/>
          <w:tab w:val="left" w:pos="6211"/>
          <w:tab w:val="left" w:pos="7657"/>
          <w:tab w:val="left" w:pos="9118"/>
          <w:tab w:val="left" w:pos="9729"/>
        </w:tabs>
        <w:spacing w:before="94"/>
        <w:ind w:left="1169"/>
        <w:rPr>
          <w:sz w:val="28"/>
        </w:rPr>
      </w:pPr>
      <w:r>
        <w:rPr>
          <w:i/>
          <w:sz w:val="27"/>
        </w:rPr>
        <w:t>h</w:t>
      </w:r>
      <w:r>
        <w:rPr>
          <w:i/>
          <w:spacing w:val="-3"/>
          <w:sz w:val="27"/>
        </w:rPr>
        <w:t xml:space="preserve"> </w:t>
      </w:r>
      <w:r>
        <w:rPr>
          <w:rFonts w:ascii="Symbol" w:hAnsi="Symbol"/>
          <w:sz w:val="27"/>
        </w:rPr>
        <w:t></w:t>
      </w:r>
      <w:r>
        <w:rPr>
          <w:spacing w:val="-13"/>
          <w:sz w:val="27"/>
        </w:rPr>
        <w:t xml:space="preserve"> </w:t>
      </w:r>
      <w:r>
        <w:rPr>
          <w:sz w:val="27"/>
        </w:rPr>
        <w:t>36</w:t>
      </w:r>
      <w:r>
        <w:rPr>
          <w:spacing w:val="-16"/>
          <w:sz w:val="27"/>
        </w:rPr>
        <w:t xml:space="preserve"> </w:t>
      </w:r>
      <w:r>
        <w:rPr>
          <w:rFonts w:ascii="Symbol" w:hAnsi="Symbol"/>
          <w:sz w:val="27"/>
        </w:rPr>
        <w:t></w:t>
      </w:r>
      <w:r>
        <w:rPr>
          <w:spacing w:val="-21"/>
          <w:sz w:val="27"/>
        </w:rPr>
        <w:t xml:space="preserve"> </w:t>
      </w:r>
      <w:r>
        <w:rPr>
          <w:sz w:val="27"/>
        </w:rPr>
        <w:t>32</w:t>
      </w:r>
      <w:r>
        <w:rPr>
          <w:spacing w:val="-7"/>
          <w:sz w:val="27"/>
        </w:rPr>
        <w:t xml:space="preserve"> </w:t>
      </w:r>
      <w:r>
        <w:rPr>
          <w:rFonts w:ascii="Symbol" w:hAnsi="Symbol"/>
          <w:sz w:val="27"/>
        </w:rPr>
        <w:t></w:t>
      </w:r>
      <w:r>
        <w:rPr>
          <w:spacing w:val="-5"/>
          <w:sz w:val="27"/>
        </w:rPr>
        <w:t xml:space="preserve"> </w:t>
      </w:r>
      <w:r>
        <w:rPr>
          <w:sz w:val="27"/>
        </w:rPr>
        <w:t>4</w:t>
      </w:r>
      <w:r>
        <w:rPr>
          <w:spacing w:val="-12"/>
          <w:sz w:val="27"/>
        </w:rPr>
        <w:t xml:space="preserve"> </w:t>
      </w:r>
      <w:r>
        <w:rPr>
          <w:sz w:val="27"/>
        </w:rPr>
        <w:t>мм</w:t>
      </w:r>
      <w:r>
        <w:rPr>
          <w:spacing w:val="-18"/>
          <w:sz w:val="27"/>
        </w:rPr>
        <w:t xml:space="preserve"> </w:t>
      </w:r>
      <w:r>
        <w:rPr>
          <w:sz w:val="28"/>
        </w:rPr>
        <w:t>.</w:t>
      </w:r>
      <w:r>
        <w:rPr>
          <w:sz w:val="28"/>
        </w:rPr>
        <w:tab/>
        <w:t>Глибина</w:t>
      </w:r>
      <w:r>
        <w:rPr>
          <w:sz w:val="28"/>
        </w:rPr>
        <w:tab/>
        <w:t>різання</w:t>
      </w:r>
      <w:r>
        <w:rPr>
          <w:sz w:val="28"/>
        </w:rPr>
        <w:tab/>
        <w:t>дорівнює</w:t>
      </w:r>
      <w:r>
        <w:rPr>
          <w:sz w:val="28"/>
        </w:rPr>
        <w:tab/>
        <w:t>припуску</w:t>
      </w:r>
      <w:r>
        <w:rPr>
          <w:sz w:val="28"/>
        </w:rPr>
        <w:tab/>
        <w:t>на</w:t>
      </w:r>
      <w:r>
        <w:rPr>
          <w:sz w:val="28"/>
        </w:rPr>
        <w:tab/>
        <w:t>сторону:</w:t>
      </w:r>
    </w:p>
    <w:p w14:paraId="3594BEAD" w14:textId="77777777" w:rsidR="000E1F1F" w:rsidRDefault="000E1F1F">
      <w:pPr>
        <w:rPr>
          <w:sz w:val="28"/>
        </w:rPr>
        <w:sectPr w:rsidR="000E1F1F">
          <w:type w:val="continuous"/>
          <w:pgSz w:w="11910" w:h="16840"/>
          <w:pgMar w:top="1040" w:right="500" w:bottom="280" w:left="0" w:header="720" w:footer="720" w:gutter="0"/>
          <w:cols w:space="720"/>
        </w:sectPr>
      </w:pPr>
    </w:p>
    <w:p w14:paraId="2663C4BF" w14:textId="77777777" w:rsidR="000E1F1F" w:rsidRDefault="00B02928">
      <w:pPr>
        <w:spacing w:before="146"/>
        <w:ind w:left="1161"/>
        <w:rPr>
          <w:sz w:val="28"/>
        </w:rPr>
      </w:pPr>
      <w:r>
        <w:rPr>
          <w:i/>
          <w:w w:val="105"/>
          <w:sz w:val="27"/>
        </w:rPr>
        <w:t>t</w:t>
      </w:r>
      <w:r>
        <w:rPr>
          <w:i/>
          <w:spacing w:val="-15"/>
          <w:w w:val="105"/>
          <w:sz w:val="27"/>
        </w:rPr>
        <w:t xml:space="preserve"> </w:t>
      </w:r>
      <w:r>
        <w:rPr>
          <w:rFonts w:ascii="Symbol" w:hAnsi="Symbol"/>
          <w:w w:val="105"/>
          <w:sz w:val="27"/>
        </w:rPr>
        <w:t></w:t>
      </w:r>
      <w:r>
        <w:rPr>
          <w:spacing w:val="-25"/>
          <w:w w:val="105"/>
          <w:sz w:val="27"/>
        </w:rPr>
        <w:t xml:space="preserve"> </w:t>
      </w:r>
      <w:r>
        <w:rPr>
          <w:i/>
          <w:w w:val="105"/>
          <w:sz w:val="27"/>
        </w:rPr>
        <w:t>h</w:t>
      </w:r>
      <w:r>
        <w:rPr>
          <w:i/>
          <w:spacing w:val="-42"/>
          <w:w w:val="105"/>
          <w:sz w:val="27"/>
        </w:rPr>
        <w:t xml:space="preserve"> </w:t>
      </w:r>
      <w:r>
        <w:rPr>
          <w:w w:val="105"/>
          <w:sz w:val="27"/>
        </w:rPr>
        <w:t>:</w:t>
      </w:r>
      <w:r>
        <w:rPr>
          <w:spacing w:val="-42"/>
          <w:w w:val="105"/>
          <w:sz w:val="27"/>
        </w:rPr>
        <w:t xml:space="preserve"> </w:t>
      </w:r>
      <w:r>
        <w:rPr>
          <w:w w:val="105"/>
          <w:sz w:val="27"/>
        </w:rPr>
        <w:t>2</w:t>
      </w:r>
      <w:r>
        <w:rPr>
          <w:spacing w:val="-28"/>
          <w:w w:val="105"/>
          <w:sz w:val="27"/>
        </w:rPr>
        <w:t xml:space="preserve"> </w:t>
      </w:r>
      <w:r>
        <w:rPr>
          <w:rFonts w:ascii="Symbol" w:hAnsi="Symbol"/>
          <w:w w:val="105"/>
          <w:sz w:val="27"/>
        </w:rPr>
        <w:t></w:t>
      </w:r>
      <w:r>
        <w:rPr>
          <w:spacing w:val="-27"/>
          <w:w w:val="105"/>
          <w:sz w:val="27"/>
        </w:rPr>
        <w:t xml:space="preserve"> </w:t>
      </w:r>
      <w:r>
        <w:rPr>
          <w:w w:val="105"/>
          <w:sz w:val="27"/>
        </w:rPr>
        <w:t>4</w:t>
      </w:r>
      <w:r>
        <w:rPr>
          <w:spacing w:val="-46"/>
          <w:w w:val="105"/>
          <w:sz w:val="27"/>
        </w:rPr>
        <w:t xml:space="preserve"> </w:t>
      </w:r>
      <w:r>
        <w:rPr>
          <w:w w:val="105"/>
          <w:sz w:val="27"/>
        </w:rPr>
        <w:t>:</w:t>
      </w:r>
      <w:r>
        <w:rPr>
          <w:spacing w:val="-41"/>
          <w:w w:val="105"/>
          <w:sz w:val="27"/>
        </w:rPr>
        <w:t xml:space="preserve"> </w:t>
      </w:r>
      <w:r>
        <w:rPr>
          <w:w w:val="105"/>
          <w:sz w:val="27"/>
        </w:rPr>
        <w:t>2</w:t>
      </w:r>
      <w:r>
        <w:rPr>
          <w:spacing w:val="-27"/>
          <w:w w:val="105"/>
          <w:sz w:val="27"/>
        </w:rPr>
        <w:t xml:space="preserve"> </w:t>
      </w:r>
      <w:r>
        <w:rPr>
          <w:rFonts w:ascii="Symbol" w:hAnsi="Symbol"/>
          <w:w w:val="105"/>
          <w:sz w:val="27"/>
        </w:rPr>
        <w:t></w:t>
      </w:r>
      <w:r>
        <w:rPr>
          <w:spacing w:val="-28"/>
          <w:w w:val="105"/>
          <w:sz w:val="27"/>
        </w:rPr>
        <w:t xml:space="preserve"> </w:t>
      </w:r>
      <w:r>
        <w:rPr>
          <w:w w:val="105"/>
          <w:sz w:val="27"/>
        </w:rPr>
        <w:t>2</w:t>
      </w:r>
      <w:r>
        <w:rPr>
          <w:spacing w:val="-30"/>
          <w:w w:val="105"/>
          <w:sz w:val="27"/>
        </w:rPr>
        <w:t xml:space="preserve"> </w:t>
      </w:r>
      <w:r>
        <w:rPr>
          <w:w w:val="105"/>
          <w:sz w:val="27"/>
        </w:rPr>
        <w:t>мм</w:t>
      </w:r>
      <w:r>
        <w:rPr>
          <w:spacing w:val="-44"/>
          <w:w w:val="105"/>
          <w:sz w:val="27"/>
        </w:rPr>
        <w:t xml:space="preserve"> </w:t>
      </w:r>
      <w:r>
        <w:rPr>
          <w:w w:val="105"/>
          <w:sz w:val="28"/>
        </w:rPr>
        <w:t>.</w:t>
      </w:r>
      <w:r>
        <w:rPr>
          <w:spacing w:val="26"/>
          <w:w w:val="105"/>
          <w:sz w:val="28"/>
        </w:rPr>
        <w:t xml:space="preserve"> </w:t>
      </w:r>
      <w:r>
        <w:rPr>
          <w:w w:val="105"/>
          <w:sz w:val="28"/>
        </w:rPr>
        <w:t>Розрахункова</w:t>
      </w:r>
      <w:r>
        <w:rPr>
          <w:spacing w:val="25"/>
          <w:w w:val="105"/>
          <w:sz w:val="28"/>
        </w:rPr>
        <w:t xml:space="preserve"> </w:t>
      </w:r>
      <w:r>
        <w:rPr>
          <w:w w:val="105"/>
          <w:sz w:val="28"/>
        </w:rPr>
        <w:t>довжина</w:t>
      </w:r>
      <w:r>
        <w:rPr>
          <w:spacing w:val="26"/>
          <w:w w:val="105"/>
          <w:sz w:val="28"/>
        </w:rPr>
        <w:t xml:space="preserve"> </w:t>
      </w:r>
      <w:r>
        <w:rPr>
          <w:w w:val="105"/>
          <w:sz w:val="28"/>
        </w:rPr>
        <w:t>оброблення</w:t>
      </w:r>
    </w:p>
    <w:p w14:paraId="5C7F9B51" w14:textId="77777777" w:rsidR="000E1F1F" w:rsidRDefault="00B02928">
      <w:pPr>
        <w:spacing w:before="150"/>
        <w:ind w:left="140"/>
        <w:rPr>
          <w:sz w:val="28"/>
        </w:rPr>
      </w:pPr>
      <w:r>
        <w:br w:type="column"/>
      </w:r>
      <w:r>
        <w:rPr>
          <w:i/>
          <w:w w:val="105"/>
          <w:sz w:val="25"/>
        </w:rPr>
        <w:t xml:space="preserve">L </w:t>
      </w:r>
      <w:r>
        <w:rPr>
          <w:rFonts w:ascii="Symbol" w:hAnsi="Symbol"/>
          <w:w w:val="105"/>
          <w:sz w:val="25"/>
        </w:rPr>
        <w:t></w:t>
      </w:r>
      <w:r>
        <w:rPr>
          <w:w w:val="105"/>
          <w:sz w:val="25"/>
        </w:rPr>
        <w:t xml:space="preserve"> </w:t>
      </w:r>
      <w:proofErr w:type="spellStart"/>
      <w:r>
        <w:rPr>
          <w:i/>
          <w:w w:val="105"/>
          <w:sz w:val="25"/>
        </w:rPr>
        <w:t>L</w:t>
      </w:r>
      <w:proofErr w:type="spellEnd"/>
      <w:r>
        <w:rPr>
          <w:i/>
          <w:w w:val="105"/>
          <w:position w:val="-6"/>
          <w:sz w:val="17"/>
        </w:rPr>
        <w:t xml:space="preserve">m </w:t>
      </w:r>
      <w:r>
        <w:rPr>
          <w:rFonts w:ascii="Symbol" w:hAnsi="Symbol"/>
          <w:w w:val="105"/>
          <w:sz w:val="25"/>
        </w:rPr>
        <w:t></w:t>
      </w:r>
      <w:r>
        <w:rPr>
          <w:w w:val="105"/>
          <w:sz w:val="25"/>
        </w:rPr>
        <w:t xml:space="preserve"> </w:t>
      </w:r>
      <w:r>
        <w:rPr>
          <w:i/>
          <w:w w:val="105"/>
          <w:sz w:val="25"/>
        </w:rPr>
        <w:t>l</w:t>
      </w:r>
      <w:r>
        <w:rPr>
          <w:w w:val="105"/>
          <w:position w:val="-7"/>
          <w:sz w:val="20"/>
        </w:rPr>
        <w:t xml:space="preserve">1 </w:t>
      </w:r>
      <w:r>
        <w:rPr>
          <w:w w:val="105"/>
          <w:position w:val="1"/>
          <w:sz w:val="28"/>
        </w:rPr>
        <w:t>. Величина</w:t>
      </w:r>
    </w:p>
    <w:p w14:paraId="26765AA7" w14:textId="77777777" w:rsidR="000E1F1F" w:rsidRDefault="000E1F1F">
      <w:pPr>
        <w:rPr>
          <w:sz w:val="28"/>
        </w:rPr>
        <w:sectPr w:rsidR="000E1F1F">
          <w:type w:val="continuous"/>
          <w:pgSz w:w="11910" w:h="16840"/>
          <w:pgMar w:top="1040" w:right="500" w:bottom="280" w:left="0" w:header="720" w:footer="720" w:gutter="0"/>
          <w:cols w:num="2" w:space="720" w:equalWidth="0">
            <w:col w:w="8043" w:space="40"/>
            <w:col w:w="3327"/>
          </w:cols>
        </w:sectPr>
      </w:pPr>
    </w:p>
    <w:p w14:paraId="2580858C" w14:textId="77777777" w:rsidR="000E1F1F" w:rsidRDefault="00B02928">
      <w:pPr>
        <w:pStyle w:val="a3"/>
        <w:spacing w:before="87" w:line="352" w:lineRule="auto"/>
        <w:ind w:left="1132"/>
      </w:pPr>
      <w:r>
        <w:t>врізання й перебігу дорівнює лист1].</w:t>
      </w:r>
    </w:p>
    <w:p w14:paraId="4E900D45" w14:textId="77777777" w:rsidR="000E1F1F" w:rsidRDefault="00B02928">
      <w:pPr>
        <w:spacing w:before="83"/>
        <w:ind w:left="88"/>
        <w:rPr>
          <w:sz w:val="28"/>
        </w:rPr>
      </w:pPr>
      <w:r>
        <w:br w:type="column"/>
      </w:r>
      <w:r>
        <w:rPr>
          <w:i/>
          <w:spacing w:val="-13"/>
          <w:w w:val="110"/>
          <w:sz w:val="25"/>
        </w:rPr>
        <w:t>l</w:t>
      </w:r>
      <w:r>
        <w:rPr>
          <w:spacing w:val="-13"/>
          <w:w w:val="110"/>
          <w:position w:val="-7"/>
          <w:sz w:val="20"/>
        </w:rPr>
        <w:t>1</w:t>
      </w:r>
      <w:r>
        <w:rPr>
          <w:spacing w:val="4"/>
          <w:w w:val="110"/>
          <w:position w:val="-7"/>
          <w:sz w:val="20"/>
        </w:rPr>
        <w:t xml:space="preserve"> </w:t>
      </w:r>
      <w:r>
        <w:rPr>
          <w:rFonts w:ascii="Symbol" w:hAnsi="Symbol"/>
          <w:w w:val="110"/>
          <w:sz w:val="25"/>
        </w:rPr>
        <w:t></w:t>
      </w:r>
      <w:r>
        <w:rPr>
          <w:spacing w:val="-20"/>
          <w:w w:val="110"/>
          <w:sz w:val="25"/>
        </w:rPr>
        <w:t xml:space="preserve"> </w:t>
      </w:r>
      <w:r>
        <w:rPr>
          <w:w w:val="110"/>
          <w:sz w:val="25"/>
        </w:rPr>
        <w:t>3</w:t>
      </w:r>
      <w:r>
        <w:rPr>
          <w:spacing w:val="-28"/>
          <w:w w:val="110"/>
          <w:sz w:val="25"/>
        </w:rPr>
        <w:t xml:space="preserve"> </w:t>
      </w:r>
      <w:r>
        <w:rPr>
          <w:spacing w:val="2"/>
          <w:w w:val="110"/>
          <w:sz w:val="25"/>
        </w:rPr>
        <w:t>мм</w:t>
      </w:r>
      <w:r>
        <w:rPr>
          <w:spacing w:val="-35"/>
          <w:w w:val="110"/>
          <w:sz w:val="25"/>
        </w:rPr>
        <w:t xml:space="preserve"> </w:t>
      </w:r>
      <w:r>
        <w:rPr>
          <w:w w:val="110"/>
          <w:position w:val="1"/>
          <w:sz w:val="28"/>
        </w:rPr>
        <w:t>.</w:t>
      </w:r>
      <w:r>
        <w:rPr>
          <w:spacing w:val="5"/>
          <w:w w:val="110"/>
          <w:position w:val="1"/>
          <w:sz w:val="28"/>
        </w:rPr>
        <w:t xml:space="preserve"> </w:t>
      </w:r>
      <w:r>
        <w:rPr>
          <w:spacing w:val="-5"/>
          <w:w w:val="110"/>
          <w:position w:val="1"/>
          <w:sz w:val="28"/>
        </w:rPr>
        <w:t>Отже</w:t>
      </w:r>
    </w:p>
    <w:p w14:paraId="0759FFDD" w14:textId="77777777" w:rsidR="000E1F1F" w:rsidRDefault="00B02928">
      <w:pPr>
        <w:spacing w:before="79"/>
        <w:ind w:left="100"/>
        <w:rPr>
          <w:sz w:val="27"/>
        </w:rPr>
      </w:pPr>
      <w:r>
        <w:br w:type="column"/>
      </w:r>
      <w:r>
        <w:rPr>
          <w:i/>
          <w:w w:val="105"/>
          <w:sz w:val="27"/>
        </w:rPr>
        <w:t>L</w:t>
      </w:r>
      <w:r>
        <w:rPr>
          <w:i/>
          <w:spacing w:val="-14"/>
          <w:w w:val="105"/>
          <w:sz w:val="27"/>
        </w:rPr>
        <w:t xml:space="preserve"> </w:t>
      </w:r>
      <w:r>
        <w:rPr>
          <w:rFonts w:ascii="Symbol" w:hAnsi="Symbol"/>
          <w:w w:val="105"/>
          <w:sz w:val="27"/>
        </w:rPr>
        <w:t></w:t>
      </w:r>
      <w:r>
        <w:rPr>
          <w:spacing w:val="-24"/>
          <w:w w:val="105"/>
          <w:sz w:val="27"/>
        </w:rPr>
        <w:t xml:space="preserve"> </w:t>
      </w:r>
      <w:r>
        <w:rPr>
          <w:w w:val="105"/>
          <w:sz w:val="27"/>
        </w:rPr>
        <w:t>50</w:t>
      </w:r>
      <w:r>
        <w:rPr>
          <w:spacing w:val="-26"/>
          <w:w w:val="105"/>
          <w:sz w:val="27"/>
        </w:rPr>
        <w:t xml:space="preserve"> </w:t>
      </w:r>
      <w:r>
        <w:rPr>
          <w:rFonts w:ascii="Symbol" w:hAnsi="Symbol"/>
          <w:w w:val="105"/>
          <w:sz w:val="27"/>
        </w:rPr>
        <w:t></w:t>
      </w:r>
      <w:r>
        <w:rPr>
          <w:spacing w:val="-27"/>
          <w:w w:val="105"/>
          <w:sz w:val="27"/>
        </w:rPr>
        <w:t xml:space="preserve"> </w:t>
      </w:r>
      <w:r>
        <w:rPr>
          <w:w w:val="105"/>
          <w:sz w:val="27"/>
        </w:rPr>
        <w:t>3</w:t>
      </w:r>
      <w:r>
        <w:rPr>
          <w:spacing w:val="-27"/>
          <w:w w:val="105"/>
          <w:sz w:val="27"/>
        </w:rPr>
        <w:t xml:space="preserve"> </w:t>
      </w:r>
      <w:r>
        <w:rPr>
          <w:rFonts w:ascii="Symbol" w:hAnsi="Symbol"/>
          <w:w w:val="105"/>
          <w:sz w:val="27"/>
        </w:rPr>
        <w:t></w:t>
      </w:r>
      <w:r>
        <w:rPr>
          <w:spacing w:val="-25"/>
          <w:w w:val="105"/>
          <w:sz w:val="27"/>
        </w:rPr>
        <w:t xml:space="preserve"> </w:t>
      </w:r>
      <w:r>
        <w:rPr>
          <w:w w:val="105"/>
          <w:sz w:val="27"/>
        </w:rPr>
        <w:t>53</w:t>
      </w:r>
      <w:r>
        <w:rPr>
          <w:spacing w:val="-31"/>
          <w:w w:val="105"/>
          <w:sz w:val="27"/>
        </w:rPr>
        <w:t xml:space="preserve"> </w:t>
      </w:r>
      <w:r>
        <w:rPr>
          <w:spacing w:val="-9"/>
          <w:w w:val="105"/>
          <w:sz w:val="27"/>
        </w:rPr>
        <w:t>мм</w:t>
      </w:r>
    </w:p>
    <w:p w14:paraId="22B97510" w14:textId="77777777" w:rsidR="000E1F1F" w:rsidRDefault="00B02928">
      <w:pPr>
        <w:pStyle w:val="a3"/>
        <w:spacing w:before="87"/>
        <w:ind w:left="98"/>
      </w:pPr>
      <w:r>
        <w:br w:type="column"/>
      </w:r>
      <w:r>
        <w:t>[11, додаток 1,</w:t>
      </w:r>
    </w:p>
    <w:p w14:paraId="3FCCADFF" w14:textId="77777777" w:rsidR="000E1F1F" w:rsidRDefault="000E1F1F">
      <w:pPr>
        <w:sectPr w:rsidR="000E1F1F">
          <w:type w:val="continuous"/>
          <w:pgSz w:w="11910" w:h="16840"/>
          <w:pgMar w:top="1040" w:right="500" w:bottom="280" w:left="0" w:header="720" w:footer="720" w:gutter="0"/>
          <w:cols w:num="4" w:space="720" w:equalWidth="0">
            <w:col w:w="4710" w:space="40"/>
            <w:col w:w="1935" w:space="39"/>
            <w:col w:w="2116" w:space="40"/>
            <w:col w:w="2530"/>
          </w:cols>
        </w:sectPr>
      </w:pPr>
    </w:p>
    <w:p w14:paraId="2A3BD88B" w14:textId="77777777" w:rsidR="000E1F1F" w:rsidRDefault="00B02928">
      <w:pPr>
        <w:pStyle w:val="a4"/>
        <w:numPr>
          <w:ilvl w:val="1"/>
          <w:numId w:val="41"/>
        </w:numPr>
        <w:tabs>
          <w:tab w:val="left" w:pos="2334"/>
        </w:tabs>
        <w:spacing w:line="266" w:lineRule="exact"/>
        <w:ind w:left="2333" w:hanging="493"/>
        <w:rPr>
          <w:sz w:val="28"/>
        </w:rPr>
      </w:pPr>
      <w:r>
        <w:rPr>
          <w:sz w:val="28"/>
        </w:rPr>
        <w:t>Кількість робочих</w:t>
      </w:r>
      <w:r>
        <w:rPr>
          <w:spacing w:val="-8"/>
          <w:sz w:val="28"/>
        </w:rPr>
        <w:t xml:space="preserve"> </w:t>
      </w:r>
      <w:r>
        <w:rPr>
          <w:sz w:val="28"/>
        </w:rPr>
        <w:t>ходів.</w:t>
      </w:r>
    </w:p>
    <w:p w14:paraId="54EF1C38" w14:textId="77777777" w:rsidR="000E1F1F" w:rsidRDefault="00B02928">
      <w:pPr>
        <w:spacing w:before="143"/>
        <w:ind w:left="4594"/>
        <w:rPr>
          <w:sz w:val="28"/>
        </w:rPr>
      </w:pPr>
      <w:r>
        <w:rPr>
          <w:i/>
          <w:w w:val="105"/>
          <w:sz w:val="27"/>
        </w:rPr>
        <w:t xml:space="preserve">i </w:t>
      </w:r>
      <w:r>
        <w:rPr>
          <w:rFonts w:ascii="Symbol" w:hAnsi="Symbol"/>
          <w:w w:val="105"/>
          <w:sz w:val="27"/>
        </w:rPr>
        <w:t></w:t>
      </w:r>
      <w:r>
        <w:rPr>
          <w:w w:val="105"/>
          <w:sz w:val="27"/>
        </w:rPr>
        <w:t xml:space="preserve"> </w:t>
      </w:r>
      <w:r>
        <w:rPr>
          <w:i/>
          <w:w w:val="105"/>
          <w:sz w:val="27"/>
        </w:rPr>
        <w:t xml:space="preserve">h </w:t>
      </w:r>
      <w:r>
        <w:rPr>
          <w:w w:val="105"/>
          <w:sz w:val="27"/>
        </w:rPr>
        <w:t>: (2</w:t>
      </w:r>
      <w:r>
        <w:rPr>
          <w:i/>
          <w:w w:val="105"/>
          <w:sz w:val="27"/>
        </w:rPr>
        <w:t>t</w:t>
      </w:r>
      <w:r>
        <w:rPr>
          <w:w w:val="105"/>
          <w:sz w:val="27"/>
        </w:rPr>
        <w:t xml:space="preserve">) </w:t>
      </w:r>
      <w:r>
        <w:rPr>
          <w:rFonts w:ascii="Symbol" w:hAnsi="Symbol"/>
          <w:w w:val="105"/>
          <w:sz w:val="27"/>
        </w:rPr>
        <w:t></w:t>
      </w:r>
      <w:r>
        <w:rPr>
          <w:w w:val="105"/>
          <w:sz w:val="27"/>
        </w:rPr>
        <w:t xml:space="preserve"> 4 : (2 </w:t>
      </w:r>
      <w:r>
        <w:rPr>
          <w:rFonts w:ascii="Symbol" w:hAnsi="Symbol"/>
          <w:w w:val="105"/>
          <w:sz w:val="27"/>
        </w:rPr>
        <w:t></w:t>
      </w:r>
      <w:r>
        <w:rPr>
          <w:w w:val="105"/>
          <w:sz w:val="27"/>
        </w:rPr>
        <w:t xml:space="preserve"> 2) </w:t>
      </w:r>
      <w:r>
        <w:rPr>
          <w:rFonts w:ascii="Symbol" w:hAnsi="Symbol"/>
          <w:w w:val="105"/>
          <w:sz w:val="27"/>
        </w:rPr>
        <w:t></w:t>
      </w:r>
      <w:r>
        <w:rPr>
          <w:w w:val="105"/>
          <w:sz w:val="27"/>
        </w:rPr>
        <w:t xml:space="preserve"> 1 </w:t>
      </w:r>
      <w:r>
        <w:rPr>
          <w:w w:val="105"/>
          <w:sz w:val="28"/>
        </w:rPr>
        <w:t>.</w:t>
      </w:r>
    </w:p>
    <w:p w14:paraId="741A745F" w14:textId="77777777" w:rsidR="000E1F1F" w:rsidRDefault="00B02928">
      <w:pPr>
        <w:pStyle w:val="a4"/>
        <w:numPr>
          <w:ilvl w:val="1"/>
          <w:numId w:val="41"/>
        </w:numPr>
        <w:tabs>
          <w:tab w:val="left" w:pos="2486"/>
          <w:tab w:val="left" w:pos="2487"/>
          <w:tab w:val="left" w:pos="2975"/>
          <w:tab w:val="left" w:pos="4783"/>
          <w:tab w:val="left" w:pos="5541"/>
          <w:tab w:val="left" w:pos="5889"/>
          <w:tab w:val="left" w:pos="6832"/>
          <w:tab w:val="left" w:pos="8635"/>
          <w:tab w:val="left" w:pos="9753"/>
        </w:tabs>
        <w:spacing w:before="196" w:line="348" w:lineRule="auto"/>
        <w:ind w:right="636" w:firstLine="708"/>
        <w:rPr>
          <w:sz w:val="28"/>
        </w:rPr>
      </w:pPr>
      <w:r>
        <w:rPr>
          <w:sz w:val="28"/>
        </w:rPr>
        <w:t>За</w:t>
      </w:r>
      <w:r>
        <w:rPr>
          <w:sz w:val="28"/>
        </w:rPr>
        <w:tab/>
        <w:t>нормативами</w:t>
      </w:r>
      <w:r>
        <w:rPr>
          <w:sz w:val="28"/>
        </w:rPr>
        <w:tab/>
        <w:t>[15],</w:t>
      </w:r>
      <w:r>
        <w:rPr>
          <w:sz w:val="28"/>
        </w:rPr>
        <w:tab/>
        <w:t>а</w:t>
      </w:r>
      <w:r>
        <w:rPr>
          <w:sz w:val="28"/>
        </w:rPr>
        <w:tab/>
        <w:t>також</w:t>
      </w:r>
      <w:r>
        <w:rPr>
          <w:sz w:val="28"/>
        </w:rPr>
        <w:tab/>
        <w:t>паспортними</w:t>
      </w:r>
      <w:r>
        <w:rPr>
          <w:sz w:val="28"/>
        </w:rPr>
        <w:tab/>
        <w:t>даними</w:t>
      </w:r>
      <w:r>
        <w:rPr>
          <w:sz w:val="28"/>
        </w:rPr>
        <w:tab/>
      </w:r>
      <w:r>
        <w:rPr>
          <w:spacing w:val="-3"/>
          <w:sz w:val="28"/>
        </w:rPr>
        <w:t xml:space="preserve">верстата </w:t>
      </w:r>
      <w:r>
        <w:rPr>
          <w:sz w:val="28"/>
        </w:rPr>
        <w:t>визначаються подача, швидкість різання і частота</w:t>
      </w:r>
      <w:r>
        <w:rPr>
          <w:spacing w:val="-9"/>
          <w:sz w:val="28"/>
        </w:rPr>
        <w:t xml:space="preserve"> </w:t>
      </w:r>
      <w:r>
        <w:rPr>
          <w:sz w:val="28"/>
        </w:rPr>
        <w:t>обертання</w:t>
      </w:r>
    </w:p>
    <w:p w14:paraId="35EF4D29" w14:textId="77777777" w:rsidR="000E1F1F" w:rsidRDefault="00B02928">
      <w:pPr>
        <w:pStyle w:val="a3"/>
        <w:spacing w:line="373" w:lineRule="exact"/>
        <w:ind w:left="3473"/>
      </w:pPr>
      <w:r>
        <w:rPr>
          <w:i/>
          <w:sz w:val="24"/>
        </w:rPr>
        <w:t>S</w:t>
      </w:r>
      <w:r>
        <w:rPr>
          <w:i/>
          <w:position w:val="-2"/>
          <w:sz w:val="21"/>
        </w:rPr>
        <w:t>o</w:t>
      </w:r>
      <w:r>
        <w:rPr>
          <w:sz w:val="32"/>
        </w:rPr>
        <w:t>=</w:t>
      </w:r>
      <w:r>
        <w:t xml:space="preserve">0,32 мм/об, </w:t>
      </w:r>
      <w:r>
        <w:rPr>
          <w:i/>
          <w:sz w:val="32"/>
        </w:rPr>
        <w:t>v</w:t>
      </w:r>
      <w:r>
        <w:rPr>
          <w:i/>
        </w:rPr>
        <w:t>=</w:t>
      </w:r>
      <w:r>
        <w:t xml:space="preserve">136 м/хв, </w:t>
      </w:r>
      <w:r>
        <w:rPr>
          <w:i/>
          <w:sz w:val="32"/>
        </w:rPr>
        <w:t>n</w:t>
      </w:r>
      <w:r>
        <w:t>=1200</w:t>
      </w:r>
      <w:r>
        <w:rPr>
          <w:spacing w:val="-20"/>
        </w:rPr>
        <w:t xml:space="preserve"> </w:t>
      </w:r>
      <w:r>
        <w:t>об/хв.</w:t>
      </w:r>
    </w:p>
    <w:p w14:paraId="386FE00F" w14:textId="77777777" w:rsidR="000E1F1F" w:rsidRDefault="00000000">
      <w:pPr>
        <w:pStyle w:val="a4"/>
        <w:numPr>
          <w:ilvl w:val="1"/>
          <w:numId w:val="41"/>
        </w:numPr>
        <w:tabs>
          <w:tab w:val="left" w:pos="2334"/>
        </w:tabs>
        <w:spacing w:before="160"/>
        <w:ind w:left="2333" w:hanging="493"/>
        <w:rPr>
          <w:sz w:val="28"/>
        </w:rPr>
      </w:pPr>
      <w:r>
        <w:pict w14:anchorId="66753478">
          <v:shape id="_x0000_s2288" type="#_x0000_t202" style="position:absolute;left:0;text-align:left;margin-left:383.45pt;margin-top:37.5pt;width:3.55pt;height:15.55pt;z-index:15839744;mso-position-horizontal-relative:page" filled="f" stroked="f">
            <v:textbox inset="0,0,0,0">
              <w:txbxContent>
                <w:p w14:paraId="44323AD0" w14:textId="77777777" w:rsidR="00B02928" w:rsidRDefault="00B02928">
                  <w:pPr>
                    <w:pStyle w:val="a3"/>
                    <w:spacing w:line="311" w:lineRule="exact"/>
                  </w:pPr>
                  <w:r>
                    <w:t>,</w:t>
                  </w:r>
                </w:p>
              </w:txbxContent>
            </v:textbox>
            <w10:wrap anchorx="page"/>
          </v:shape>
        </w:pict>
      </w:r>
      <w:r w:rsidR="00B02928">
        <w:rPr>
          <w:sz w:val="28"/>
        </w:rPr>
        <w:t>Основний</w:t>
      </w:r>
      <w:r w:rsidR="00B02928">
        <w:rPr>
          <w:spacing w:val="-1"/>
          <w:sz w:val="28"/>
        </w:rPr>
        <w:t xml:space="preserve"> </w:t>
      </w:r>
      <w:r w:rsidR="00B02928">
        <w:rPr>
          <w:sz w:val="28"/>
        </w:rPr>
        <w:t>час.</w:t>
      </w:r>
    </w:p>
    <w:p w14:paraId="36F361D6" w14:textId="77777777" w:rsidR="000E1F1F" w:rsidRDefault="000E1F1F">
      <w:pPr>
        <w:rPr>
          <w:sz w:val="28"/>
        </w:rPr>
        <w:sectPr w:rsidR="000E1F1F">
          <w:type w:val="continuous"/>
          <w:pgSz w:w="11910" w:h="16840"/>
          <w:pgMar w:top="1040" w:right="500" w:bottom="280" w:left="0" w:header="720" w:footer="720" w:gutter="0"/>
          <w:cols w:space="720"/>
        </w:sectPr>
      </w:pPr>
    </w:p>
    <w:p w14:paraId="31FD2609" w14:textId="77777777" w:rsidR="000E1F1F" w:rsidRDefault="00000000">
      <w:pPr>
        <w:tabs>
          <w:tab w:val="left" w:pos="336"/>
        </w:tabs>
        <w:spacing w:before="182" w:line="122" w:lineRule="auto"/>
        <w:ind w:right="99"/>
        <w:jc w:val="right"/>
        <w:rPr>
          <w:i/>
          <w:sz w:val="26"/>
        </w:rPr>
      </w:pPr>
      <w:r>
        <w:pict w14:anchorId="396AC366">
          <v:shape id="_x0000_s2287" type="#_x0000_t202" style="position:absolute;left:0;text-align:left;margin-left:203pt;margin-top:20.55pt;width:5.35pt;height:11.4pt;z-index:-33771008;mso-position-horizontal-relative:page" filled="f" stroked="f">
            <v:textbox inset="0,0,0,0">
              <w:txbxContent>
                <w:p w14:paraId="690B3CBC" w14:textId="77777777" w:rsidR="00B02928" w:rsidRDefault="00B02928">
                  <w:pPr>
                    <w:spacing w:line="226" w:lineRule="exact"/>
                    <w:rPr>
                      <w:i/>
                      <w:sz w:val="20"/>
                    </w:rPr>
                  </w:pPr>
                  <w:r>
                    <w:rPr>
                      <w:i/>
                      <w:w w:val="106"/>
                      <w:sz w:val="20"/>
                    </w:rPr>
                    <w:t>о</w:t>
                  </w:r>
                </w:p>
              </w:txbxContent>
            </v:textbox>
            <w10:wrap anchorx="page"/>
          </v:shape>
        </w:pict>
      </w:r>
      <w:r>
        <w:pict w14:anchorId="4FD6F7CC">
          <v:shape id="_x0000_s2286" type="#_x0000_t202" style="position:absolute;left:0;text-align:left;margin-left:259.5pt;margin-top:13pt;width:118.05pt;height:16pt;z-index:-33770496;mso-position-horizontal-relative:page" filled="f" stroked="f">
            <v:textbox inset="0,0,0,0">
              <w:txbxContent>
                <w:p w14:paraId="1C00979A" w14:textId="77777777" w:rsidR="00B02928" w:rsidRDefault="00B02928">
                  <w:pPr>
                    <w:tabs>
                      <w:tab w:val="left" w:pos="1357"/>
                    </w:tabs>
                    <w:spacing w:before="1"/>
                    <w:rPr>
                      <w:sz w:val="26"/>
                    </w:rPr>
                  </w:pPr>
                  <w:r>
                    <w:rPr>
                      <w:rFonts w:ascii="Symbol" w:hAnsi="Symbol"/>
                      <w:w w:val="105"/>
                      <w:sz w:val="26"/>
                    </w:rPr>
                    <w:t></w:t>
                  </w:r>
                  <w:r>
                    <w:rPr>
                      <w:w w:val="105"/>
                      <w:sz w:val="26"/>
                    </w:rPr>
                    <w:tab/>
                  </w:r>
                  <w:r>
                    <w:rPr>
                      <w:rFonts w:ascii="Symbol" w:hAnsi="Symbol"/>
                      <w:w w:val="105"/>
                    </w:rPr>
                    <w:t></w:t>
                  </w:r>
                  <w:r>
                    <w:rPr>
                      <w:w w:val="105"/>
                    </w:rPr>
                    <w:t xml:space="preserve"> </w:t>
                  </w:r>
                  <w:r>
                    <w:rPr>
                      <w:w w:val="105"/>
                      <w:sz w:val="26"/>
                    </w:rPr>
                    <w:t>0</w:t>
                  </w:r>
                  <w:r>
                    <w:rPr>
                      <w:i/>
                      <w:w w:val="105"/>
                      <w:sz w:val="26"/>
                    </w:rPr>
                    <w:t>,</w:t>
                  </w:r>
                  <w:r>
                    <w:rPr>
                      <w:w w:val="105"/>
                      <w:sz w:val="26"/>
                    </w:rPr>
                    <w:t>14</w:t>
                  </w:r>
                  <w:r>
                    <w:rPr>
                      <w:spacing w:val="-3"/>
                      <w:w w:val="105"/>
                      <w:sz w:val="26"/>
                    </w:rPr>
                    <w:t xml:space="preserve"> </w:t>
                  </w:r>
                  <w:r>
                    <w:rPr>
                      <w:spacing w:val="-4"/>
                      <w:w w:val="105"/>
                      <w:sz w:val="26"/>
                    </w:rPr>
                    <w:t>хв</w:t>
                  </w:r>
                </w:p>
              </w:txbxContent>
            </v:textbox>
            <w10:wrap anchorx="page"/>
          </v:shape>
        </w:pict>
      </w:r>
      <w:r w:rsidR="00B02928">
        <w:rPr>
          <w:i/>
          <w:w w:val="105"/>
          <w:position w:val="-13"/>
          <w:sz w:val="26"/>
        </w:rPr>
        <w:t>t</w:t>
      </w:r>
      <w:r w:rsidR="00B02928">
        <w:rPr>
          <w:i/>
          <w:w w:val="105"/>
          <w:position w:val="-13"/>
          <w:sz w:val="26"/>
        </w:rPr>
        <w:tab/>
        <w:t>=</w:t>
      </w:r>
      <w:r w:rsidR="00B02928">
        <w:rPr>
          <w:i/>
          <w:spacing w:val="2"/>
          <w:w w:val="105"/>
          <w:sz w:val="26"/>
          <w:u w:val="single"/>
        </w:rPr>
        <w:t xml:space="preserve"> </w:t>
      </w:r>
      <w:proofErr w:type="spellStart"/>
      <w:r w:rsidR="00B02928">
        <w:rPr>
          <w:i/>
          <w:spacing w:val="-8"/>
          <w:w w:val="105"/>
          <w:sz w:val="26"/>
          <w:u w:val="single"/>
        </w:rPr>
        <w:t>L</w:t>
      </w:r>
      <w:r w:rsidR="00B02928">
        <w:rPr>
          <w:rFonts w:ascii="Symbol" w:hAnsi="Symbol"/>
          <w:spacing w:val="-8"/>
          <w:w w:val="105"/>
          <w:sz w:val="26"/>
          <w:u w:val="single"/>
        </w:rPr>
        <w:t></w:t>
      </w:r>
      <w:r w:rsidR="00B02928">
        <w:rPr>
          <w:i/>
          <w:spacing w:val="-8"/>
          <w:w w:val="105"/>
          <w:sz w:val="26"/>
          <w:u w:val="single"/>
        </w:rPr>
        <w:t>і</w:t>
      </w:r>
      <w:proofErr w:type="spellEnd"/>
    </w:p>
    <w:p w14:paraId="57A8F232" w14:textId="77777777" w:rsidR="000E1F1F" w:rsidRDefault="00B02928">
      <w:pPr>
        <w:tabs>
          <w:tab w:val="left" w:pos="423"/>
        </w:tabs>
        <w:spacing w:line="160" w:lineRule="auto"/>
        <w:jc w:val="right"/>
        <w:rPr>
          <w:i/>
          <w:sz w:val="17"/>
        </w:rPr>
      </w:pPr>
      <w:r>
        <w:rPr>
          <w:w w:val="105"/>
          <w:sz w:val="15"/>
        </w:rPr>
        <w:t>2</w:t>
      </w:r>
      <w:r>
        <w:rPr>
          <w:w w:val="105"/>
          <w:sz w:val="15"/>
        </w:rPr>
        <w:tab/>
      </w:r>
      <w:r>
        <w:rPr>
          <w:i/>
          <w:spacing w:val="-3"/>
          <w:w w:val="105"/>
          <w:position w:val="1"/>
          <w:sz w:val="26"/>
        </w:rPr>
        <w:t>n</w:t>
      </w:r>
      <w:proofErr w:type="spellStart"/>
      <w:r>
        <w:rPr>
          <w:i/>
          <w:spacing w:val="-3"/>
          <w:w w:val="105"/>
          <w:position w:val="-8"/>
          <w:sz w:val="20"/>
        </w:rPr>
        <w:t>n</w:t>
      </w:r>
      <w:proofErr w:type="spellEnd"/>
      <w:r>
        <w:rPr>
          <w:rFonts w:ascii="Symbol" w:hAnsi="Symbol"/>
          <w:spacing w:val="-3"/>
          <w:w w:val="105"/>
          <w:position w:val="1"/>
          <w:sz w:val="26"/>
        </w:rPr>
        <w:t></w:t>
      </w:r>
      <w:r>
        <w:rPr>
          <w:i/>
          <w:spacing w:val="-3"/>
          <w:w w:val="105"/>
          <w:position w:val="1"/>
          <w:sz w:val="26"/>
        </w:rPr>
        <w:t>s</w:t>
      </w:r>
      <w:r>
        <w:rPr>
          <w:i/>
          <w:spacing w:val="-3"/>
          <w:w w:val="105"/>
          <w:position w:val="-8"/>
          <w:sz w:val="17"/>
        </w:rPr>
        <w:t>о</w:t>
      </w:r>
    </w:p>
    <w:p w14:paraId="07605A95" w14:textId="77777777" w:rsidR="000E1F1F" w:rsidRDefault="00B02928">
      <w:pPr>
        <w:tabs>
          <w:tab w:val="left" w:pos="616"/>
          <w:tab w:val="left" w:pos="1351"/>
        </w:tabs>
        <w:spacing w:before="154" w:line="211" w:lineRule="auto"/>
        <w:ind w:left="272" w:right="4928" w:firstLine="13"/>
        <w:rPr>
          <w:sz w:val="26"/>
        </w:rPr>
      </w:pPr>
      <w:r>
        <w:br w:type="column"/>
      </w:r>
      <w:r>
        <w:rPr>
          <w:w w:val="104"/>
          <w:sz w:val="26"/>
          <w:u w:val="single"/>
        </w:rPr>
        <w:t xml:space="preserve"> </w:t>
      </w:r>
      <w:r>
        <w:rPr>
          <w:sz w:val="26"/>
          <w:u w:val="single"/>
        </w:rPr>
        <w:tab/>
      </w:r>
      <w:r>
        <w:rPr>
          <w:spacing w:val="-14"/>
          <w:w w:val="105"/>
          <w:sz w:val="26"/>
          <w:u w:val="single"/>
        </w:rPr>
        <w:t>53</w:t>
      </w:r>
      <w:r>
        <w:rPr>
          <w:rFonts w:ascii="Symbol" w:hAnsi="Symbol"/>
          <w:spacing w:val="-14"/>
          <w:w w:val="105"/>
          <w:sz w:val="26"/>
          <w:u w:val="single"/>
        </w:rPr>
        <w:t></w:t>
      </w:r>
      <w:r>
        <w:rPr>
          <w:spacing w:val="-14"/>
          <w:w w:val="105"/>
          <w:sz w:val="26"/>
          <w:u w:val="single"/>
        </w:rPr>
        <w:t>1</w:t>
      </w:r>
      <w:r>
        <w:rPr>
          <w:spacing w:val="-14"/>
          <w:w w:val="105"/>
          <w:sz w:val="26"/>
          <w:u w:val="single"/>
        </w:rPr>
        <w:tab/>
      </w:r>
      <w:r>
        <w:rPr>
          <w:w w:val="105"/>
          <w:sz w:val="26"/>
        </w:rPr>
        <w:t xml:space="preserve"> </w:t>
      </w:r>
      <w:r>
        <w:rPr>
          <w:spacing w:val="-3"/>
          <w:w w:val="105"/>
          <w:sz w:val="26"/>
        </w:rPr>
        <w:t>1200</w:t>
      </w:r>
      <w:r>
        <w:rPr>
          <w:rFonts w:ascii="Symbol" w:hAnsi="Symbol"/>
          <w:spacing w:val="-3"/>
          <w:w w:val="105"/>
          <w:sz w:val="26"/>
        </w:rPr>
        <w:t></w:t>
      </w:r>
      <w:r>
        <w:rPr>
          <w:spacing w:val="-3"/>
          <w:w w:val="105"/>
          <w:sz w:val="26"/>
        </w:rPr>
        <w:t>0</w:t>
      </w:r>
      <w:r>
        <w:rPr>
          <w:i/>
          <w:spacing w:val="-3"/>
          <w:w w:val="105"/>
          <w:sz w:val="26"/>
        </w:rPr>
        <w:t>,</w:t>
      </w:r>
      <w:r>
        <w:rPr>
          <w:spacing w:val="-3"/>
          <w:w w:val="105"/>
          <w:sz w:val="26"/>
        </w:rPr>
        <w:t>32</w:t>
      </w:r>
    </w:p>
    <w:p w14:paraId="167FC79E" w14:textId="77777777" w:rsidR="000E1F1F" w:rsidRDefault="000E1F1F">
      <w:pPr>
        <w:spacing w:line="211" w:lineRule="auto"/>
        <w:rPr>
          <w:sz w:val="26"/>
        </w:rPr>
        <w:sectPr w:rsidR="000E1F1F">
          <w:type w:val="continuous"/>
          <w:pgSz w:w="11910" w:h="16840"/>
          <w:pgMar w:top="1040" w:right="500" w:bottom="280" w:left="0" w:header="720" w:footer="720" w:gutter="0"/>
          <w:cols w:num="2" w:space="720" w:equalWidth="0">
            <w:col w:w="5085" w:space="39"/>
            <w:col w:w="6286"/>
          </w:cols>
        </w:sectPr>
      </w:pPr>
    </w:p>
    <w:p w14:paraId="3F19C8CC" w14:textId="77777777" w:rsidR="000E1F1F" w:rsidRDefault="00B02928">
      <w:pPr>
        <w:pStyle w:val="a3"/>
        <w:spacing w:before="148"/>
        <w:ind w:left="1132"/>
        <w:jc w:val="both"/>
      </w:pPr>
      <w:r>
        <w:t xml:space="preserve">де </w:t>
      </w:r>
      <w:proofErr w:type="spellStart"/>
      <w:r>
        <w:rPr>
          <w:i/>
          <w:sz w:val="32"/>
        </w:rPr>
        <w:t>n</w:t>
      </w:r>
      <w:r>
        <w:rPr>
          <w:i/>
          <w:sz w:val="32"/>
          <w:vertAlign w:val="subscript"/>
        </w:rPr>
        <w:t>n</w:t>
      </w:r>
      <w:proofErr w:type="spellEnd"/>
      <w:r>
        <w:rPr>
          <w:i/>
          <w:sz w:val="32"/>
        </w:rPr>
        <w:t xml:space="preserve"> – </w:t>
      </w:r>
      <w:r>
        <w:t>частота обертання за паспортом верстата.</w:t>
      </w:r>
    </w:p>
    <w:p w14:paraId="5B391020" w14:textId="77777777" w:rsidR="000E1F1F" w:rsidRDefault="00B02928">
      <w:pPr>
        <w:pStyle w:val="a3"/>
        <w:spacing w:before="184"/>
        <w:ind w:left="1841"/>
        <w:jc w:val="both"/>
        <w:rPr>
          <w:sz w:val="27"/>
        </w:rPr>
      </w:pPr>
      <w:r>
        <w:rPr>
          <w:noProof/>
          <w:lang w:val="ru-RU" w:eastAsia="ru-RU" w:bidi="ar-SA"/>
        </w:rPr>
        <w:drawing>
          <wp:anchor distT="0" distB="0" distL="0" distR="0" simplePos="0" relativeHeight="469544960" behindDoc="1" locked="0" layoutInCell="1" allowOverlap="1" wp14:anchorId="04ED1B7D" wp14:editId="17443DBD">
            <wp:simplePos x="0" y="0"/>
            <wp:positionH relativeFrom="page">
              <wp:posOffset>4092725</wp:posOffset>
            </wp:positionH>
            <wp:positionV relativeFrom="paragraph">
              <wp:posOffset>105729</wp:posOffset>
            </wp:positionV>
            <wp:extent cx="121883" cy="144209"/>
            <wp:effectExtent l="0" t="0" r="0" b="0"/>
            <wp:wrapNone/>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189" cstate="print"/>
                    <a:stretch>
                      <a:fillRect/>
                    </a:stretch>
                  </pic:blipFill>
                  <pic:spPr>
                    <a:xfrm>
                      <a:off x="0" y="0"/>
                      <a:ext cx="121883" cy="144209"/>
                    </a:xfrm>
                    <a:prstGeom prst="rect">
                      <a:avLst/>
                    </a:prstGeom>
                  </pic:spPr>
                </pic:pic>
              </a:graphicData>
            </a:graphic>
          </wp:anchor>
        </w:drawing>
      </w:r>
      <w:r>
        <w:t xml:space="preserve">Перехід 2 – проточування фаски </w:t>
      </w:r>
      <w:r>
        <w:rPr>
          <w:sz w:val="27"/>
        </w:rPr>
        <w:t>2</w:t>
      </w:r>
      <w:r>
        <w:rPr>
          <w:rFonts w:ascii="Symbol" w:hAnsi="Symbol"/>
          <w:sz w:val="27"/>
        </w:rPr>
        <w:t></w:t>
      </w:r>
      <w:r>
        <w:rPr>
          <w:sz w:val="27"/>
        </w:rPr>
        <w:t xml:space="preserve"> 45 .</w:t>
      </w:r>
    </w:p>
    <w:p w14:paraId="372C898C" w14:textId="77777777" w:rsidR="000E1F1F" w:rsidRDefault="00B02928">
      <w:pPr>
        <w:pStyle w:val="a4"/>
        <w:numPr>
          <w:ilvl w:val="1"/>
          <w:numId w:val="41"/>
        </w:numPr>
        <w:tabs>
          <w:tab w:val="left" w:pos="2420"/>
        </w:tabs>
        <w:spacing w:before="140" w:line="312" w:lineRule="auto"/>
        <w:ind w:right="632" w:firstLine="708"/>
        <w:jc w:val="both"/>
        <w:rPr>
          <w:sz w:val="28"/>
        </w:rPr>
      </w:pPr>
      <w:r>
        <w:rPr>
          <w:sz w:val="28"/>
        </w:rPr>
        <w:t xml:space="preserve">Розрахункові розміри обробки: </w:t>
      </w:r>
      <w:proofErr w:type="spellStart"/>
      <w:r>
        <w:rPr>
          <w:i/>
          <w:sz w:val="28"/>
        </w:rPr>
        <w:t>D</w:t>
      </w:r>
      <w:r>
        <w:rPr>
          <w:i/>
          <w:sz w:val="28"/>
          <w:vertAlign w:val="subscript"/>
        </w:rPr>
        <w:t>о</w:t>
      </w:r>
      <w:proofErr w:type="spellEnd"/>
      <w:r>
        <w:rPr>
          <w:sz w:val="28"/>
        </w:rPr>
        <w:t xml:space="preserve">=32 мм, </w:t>
      </w:r>
      <w:r>
        <w:rPr>
          <w:i/>
          <w:sz w:val="28"/>
        </w:rPr>
        <w:t>l</w:t>
      </w:r>
      <w:r>
        <w:rPr>
          <w:sz w:val="28"/>
        </w:rPr>
        <w:t xml:space="preserve">=2 мм, </w:t>
      </w:r>
      <w:r>
        <w:rPr>
          <w:i/>
          <w:sz w:val="28"/>
        </w:rPr>
        <w:t>t</w:t>
      </w:r>
      <w:r>
        <w:rPr>
          <w:sz w:val="28"/>
        </w:rPr>
        <w:t xml:space="preserve">=2 мм. Так як </w:t>
      </w:r>
      <w:r>
        <w:rPr>
          <w:sz w:val="28"/>
        </w:rPr>
        <w:lastRenderedPageBreak/>
        <w:t>проточування фаски – процес короткочасний, то параметри режиму різання приймаємо за попереднім переходом. Основний час приймаємо за довідниковими даними [13, додаток</w:t>
      </w:r>
      <w:r>
        <w:rPr>
          <w:spacing w:val="-2"/>
          <w:sz w:val="28"/>
        </w:rPr>
        <w:t xml:space="preserve"> </w:t>
      </w:r>
      <w:r>
        <w:rPr>
          <w:sz w:val="28"/>
        </w:rPr>
        <w:t>2]</w:t>
      </w:r>
    </w:p>
    <w:p w14:paraId="42A5853E" w14:textId="77777777" w:rsidR="000E1F1F" w:rsidRDefault="000E1F1F">
      <w:pPr>
        <w:spacing w:line="312" w:lineRule="auto"/>
        <w:jc w:val="both"/>
        <w:rPr>
          <w:sz w:val="28"/>
        </w:rPr>
        <w:sectPr w:rsidR="000E1F1F">
          <w:type w:val="continuous"/>
          <w:pgSz w:w="11910" w:h="16840"/>
          <w:pgMar w:top="1040" w:right="500" w:bottom="280" w:left="0" w:header="720" w:footer="720" w:gutter="0"/>
          <w:cols w:space="720"/>
        </w:sectPr>
      </w:pPr>
    </w:p>
    <w:p w14:paraId="62F57D01" w14:textId="77777777" w:rsidR="000E1F1F" w:rsidRDefault="000E1F1F">
      <w:pPr>
        <w:pStyle w:val="a3"/>
        <w:spacing w:before="1"/>
        <w:rPr>
          <w:sz w:val="43"/>
        </w:rPr>
      </w:pPr>
    </w:p>
    <w:p w14:paraId="7EC97543" w14:textId="77777777" w:rsidR="000E1F1F" w:rsidRDefault="00B02928">
      <w:pPr>
        <w:pStyle w:val="a3"/>
        <w:ind w:left="1132"/>
      </w:pPr>
      <w:r>
        <w:t>Перехід 3 – відрізання деталі.</w:t>
      </w:r>
    </w:p>
    <w:p w14:paraId="11A48CBF" w14:textId="77777777" w:rsidR="009563AA" w:rsidRDefault="009563AA">
      <w:pPr>
        <w:spacing w:before="1" w:line="353" w:lineRule="exact"/>
        <w:ind w:left="519"/>
      </w:pPr>
    </w:p>
    <w:p w14:paraId="70B8232C" w14:textId="77777777" w:rsidR="000E1F1F" w:rsidRDefault="00B02928">
      <w:pPr>
        <w:spacing w:before="1" w:line="353" w:lineRule="exact"/>
        <w:ind w:left="519"/>
        <w:rPr>
          <w:sz w:val="28"/>
        </w:rPr>
      </w:pPr>
      <w:r>
        <w:br w:type="column"/>
      </w:r>
      <w:r>
        <w:rPr>
          <w:i/>
          <w:sz w:val="28"/>
        </w:rPr>
        <w:t>t</w:t>
      </w:r>
      <w:r>
        <w:rPr>
          <w:i/>
          <w:position w:val="-6"/>
        </w:rPr>
        <w:t xml:space="preserve">o </w:t>
      </w:r>
      <w:r>
        <w:rPr>
          <w:rFonts w:ascii="Symbol" w:hAnsi="Symbol"/>
          <w:sz w:val="28"/>
        </w:rPr>
        <w:t></w:t>
      </w:r>
      <w:r>
        <w:rPr>
          <w:sz w:val="28"/>
        </w:rPr>
        <w:t xml:space="preserve"> 0,11 хв.</w:t>
      </w:r>
    </w:p>
    <w:p w14:paraId="632A3A21" w14:textId="77777777" w:rsidR="000E1F1F" w:rsidRDefault="00B02928">
      <w:pPr>
        <w:spacing w:line="138" w:lineRule="exact"/>
        <w:ind w:left="696"/>
        <w:rPr>
          <w:sz w:val="16"/>
        </w:rPr>
      </w:pPr>
      <w:r>
        <w:rPr>
          <w:w w:val="97"/>
          <w:sz w:val="16"/>
        </w:rPr>
        <w:t>3</w:t>
      </w:r>
    </w:p>
    <w:p w14:paraId="6604FA99" w14:textId="77777777" w:rsidR="000E1F1F" w:rsidRDefault="000E1F1F">
      <w:pPr>
        <w:spacing w:line="138" w:lineRule="exact"/>
        <w:rPr>
          <w:sz w:val="16"/>
        </w:rPr>
        <w:sectPr w:rsidR="000E1F1F">
          <w:type w:val="continuous"/>
          <w:pgSz w:w="11910" w:h="16840"/>
          <w:pgMar w:top="1040" w:right="500" w:bottom="280" w:left="0" w:header="720" w:footer="720" w:gutter="0"/>
          <w:cols w:num="2" w:space="720" w:equalWidth="0">
            <w:col w:w="4681" w:space="40"/>
            <w:col w:w="6689"/>
          </w:cols>
        </w:sectPr>
      </w:pPr>
    </w:p>
    <w:p w14:paraId="680EAE06" w14:textId="77777777" w:rsidR="000E1F1F" w:rsidRDefault="00B02928">
      <w:pPr>
        <w:pStyle w:val="a4"/>
        <w:numPr>
          <w:ilvl w:val="1"/>
          <w:numId w:val="41"/>
        </w:numPr>
        <w:tabs>
          <w:tab w:val="left" w:pos="2403"/>
          <w:tab w:val="left" w:pos="6620"/>
        </w:tabs>
        <w:spacing w:before="86"/>
        <w:ind w:left="2402" w:hanging="562"/>
        <w:rPr>
          <w:sz w:val="28"/>
        </w:rPr>
      </w:pPr>
      <w:r>
        <w:rPr>
          <w:w w:val="105"/>
          <w:sz w:val="28"/>
        </w:rPr>
        <w:lastRenderedPageBreak/>
        <w:t>Розрахункові</w:t>
      </w:r>
      <w:r>
        <w:rPr>
          <w:spacing w:val="5"/>
          <w:w w:val="105"/>
          <w:sz w:val="28"/>
        </w:rPr>
        <w:t xml:space="preserve"> </w:t>
      </w:r>
      <w:r>
        <w:rPr>
          <w:w w:val="105"/>
          <w:sz w:val="28"/>
        </w:rPr>
        <w:t>розміри</w:t>
      </w:r>
      <w:r>
        <w:rPr>
          <w:spacing w:val="7"/>
          <w:w w:val="105"/>
          <w:sz w:val="28"/>
        </w:rPr>
        <w:t xml:space="preserve"> </w:t>
      </w:r>
      <w:r>
        <w:rPr>
          <w:w w:val="105"/>
          <w:sz w:val="28"/>
        </w:rPr>
        <w:t>обробки:</w:t>
      </w:r>
      <w:r>
        <w:rPr>
          <w:w w:val="105"/>
          <w:sz w:val="28"/>
        </w:rPr>
        <w:tab/>
      </w:r>
      <w:r>
        <w:rPr>
          <w:i/>
          <w:w w:val="105"/>
          <w:sz w:val="28"/>
        </w:rPr>
        <w:t>D</w:t>
      </w:r>
      <w:r>
        <w:rPr>
          <w:w w:val="105"/>
          <w:sz w:val="28"/>
        </w:rPr>
        <w:t>=36</w:t>
      </w:r>
      <w:r>
        <w:rPr>
          <w:spacing w:val="61"/>
          <w:w w:val="105"/>
          <w:sz w:val="28"/>
        </w:rPr>
        <w:t xml:space="preserve"> </w:t>
      </w:r>
      <w:r>
        <w:rPr>
          <w:w w:val="105"/>
          <w:sz w:val="28"/>
        </w:rPr>
        <w:t>мм;</w:t>
      </w:r>
      <w:r>
        <w:rPr>
          <w:spacing w:val="12"/>
          <w:w w:val="105"/>
          <w:sz w:val="28"/>
        </w:rPr>
        <w:t xml:space="preserve"> </w:t>
      </w:r>
      <w:r>
        <w:rPr>
          <w:i/>
          <w:w w:val="105"/>
          <w:sz w:val="27"/>
        </w:rPr>
        <w:t>l</w:t>
      </w:r>
      <w:r>
        <w:rPr>
          <w:i/>
          <w:spacing w:val="1"/>
          <w:w w:val="105"/>
          <w:sz w:val="27"/>
        </w:rPr>
        <w:t xml:space="preserve"> </w:t>
      </w:r>
      <w:r>
        <w:rPr>
          <w:rFonts w:ascii="Symbol" w:hAnsi="Symbol"/>
          <w:w w:val="105"/>
          <w:sz w:val="27"/>
        </w:rPr>
        <w:t></w:t>
      </w:r>
      <w:r>
        <w:rPr>
          <w:spacing w:val="-7"/>
          <w:w w:val="105"/>
          <w:sz w:val="27"/>
        </w:rPr>
        <w:t xml:space="preserve"> </w:t>
      </w:r>
      <w:r>
        <w:rPr>
          <w:i/>
          <w:w w:val="105"/>
          <w:sz w:val="27"/>
        </w:rPr>
        <w:t>D</w:t>
      </w:r>
      <w:r>
        <w:rPr>
          <w:i/>
          <w:spacing w:val="-32"/>
          <w:w w:val="105"/>
          <w:sz w:val="27"/>
        </w:rPr>
        <w:t xml:space="preserve"> </w:t>
      </w:r>
      <w:r>
        <w:rPr>
          <w:w w:val="105"/>
          <w:sz w:val="27"/>
        </w:rPr>
        <w:t>:</w:t>
      </w:r>
      <w:r>
        <w:rPr>
          <w:spacing w:val="-34"/>
          <w:w w:val="105"/>
          <w:sz w:val="27"/>
        </w:rPr>
        <w:t xml:space="preserve"> </w:t>
      </w:r>
      <w:r>
        <w:rPr>
          <w:w w:val="105"/>
          <w:sz w:val="27"/>
        </w:rPr>
        <w:t>2</w:t>
      </w:r>
      <w:r>
        <w:rPr>
          <w:spacing w:val="-17"/>
          <w:w w:val="105"/>
          <w:sz w:val="27"/>
        </w:rPr>
        <w:t xml:space="preserve"> </w:t>
      </w:r>
      <w:r>
        <w:rPr>
          <w:rFonts w:ascii="Symbol" w:hAnsi="Symbol"/>
          <w:w w:val="105"/>
          <w:sz w:val="27"/>
        </w:rPr>
        <w:t></w:t>
      </w:r>
      <w:r>
        <w:rPr>
          <w:spacing w:val="-24"/>
          <w:w w:val="105"/>
          <w:sz w:val="27"/>
        </w:rPr>
        <w:t xml:space="preserve"> </w:t>
      </w:r>
      <w:r>
        <w:rPr>
          <w:w w:val="105"/>
          <w:sz w:val="27"/>
        </w:rPr>
        <w:t>36</w:t>
      </w:r>
      <w:r>
        <w:rPr>
          <w:spacing w:val="-40"/>
          <w:w w:val="105"/>
          <w:sz w:val="27"/>
        </w:rPr>
        <w:t xml:space="preserve"> </w:t>
      </w:r>
      <w:r>
        <w:rPr>
          <w:w w:val="105"/>
          <w:sz w:val="27"/>
        </w:rPr>
        <w:t>:</w:t>
      </w:r>
      <w:r>
        <w:rPr>
          <w:spacing w:val="-33"/>
          <w:w w:val="105"/>
          <w:sz w:val="27"/>
        </w:rPr>
        <w:t xml:space="preserve"> </w:t>
      </w:r>
      <w:r>
        <w:rPr>
          <w:w w:val="105"/>
          <w:sz w:val="27"/>
        </w:rPr>
        <w:t>2</w:t>
      </w:r>
      <w:r>
        <w:rPr>
          <w:spacing w:val="-17"/>
          <w:w w:val="105"/>
          <w:sz w:val="27"/>
        </w:rPr>
        <w:t xml:space="preserve"> </w:t>
      </w:r>
      <w:r>
        <w:rPr>
          <w:rFonts w:ascii="Symbol" w:hAnsi="Symbol"/>
          <w:w w:val="105"/>
          <w:sz w:val="27"/>
        </w:rPr>
        <w:t></w:t>
      </w:r>
      <w:r>
        <w:rPr>
          <w:spacing w:val="-46"/>
          <w:w w:val="105"/>
          <w:sz w:val="27"/>
        </w:rPr>
        <w:t xml:space="preserve"> </w:t>
      </w:r>
      <w:r>
        <w:rPr>
          <w:w w:val="105"/>
          <w:sz w:val="27"/>
        </w:rPr>
        <w:t>18</w:t>
      </w:r>
      <w:r>
        <w:rPr>
          <w:spacing w:val="-24"/>
          <w:w w:val="105"/>
          <w:sz w:val="27"/>
        </w:rPr>
        <w:t xml:space="preserve"> </w:t>
      </w:r>
      <w:r>
        <w:rPr>
          <w:w w:val="105"/>
          <w:sz w:val="27"/>
        </w:rPr>
        <w:t>мм</w:t>
      </w:r>
      <w:r>
        <w:rPr>
          <w:spacing w:val="-22"/>
          <w:w w:val="105"/>
          <w:sz w:val="27"/>
        </w:rPr>
        <w:t xml:space="preserve"> </w:t>
      </w:r>
      <w:r>
        <w:rPr>
          <w:w w:val="105"/>
          <w:sz w:val="28"/>
        </w:rPr>
        <w:t>.</w:t>
      </w:r>
    </w:p>
    <w:p w14:paraId="16371258" w14:textId="77777777" w:rsidR="000E1F1F" w:rsidRDefault="000E1F1F">
      <w:pPr>
        <w:rPr>
          <w:sz w:val="28"/>
        </w:rPr>
        <w:sectPr w:rsidR="000E1F1F">
          <w:headerReference w:type="default" r:id="rId190"/>
          <w:footerReference w:type="default" r:id="rId191"/>
          <w:pgSz w:w="11910" w:h="16840"/>
          <w:pgMar w:top="1060" w:right="500" w:bottom="1240" w:left="0" w:header="0" w:footer="1056" w:gutter="0"/>
          <w:pgNumType w:start="123"/>
          <w:cols w:space="720"/>
        </w:sectPr>
      </w:pPr>
    </w:p>
    <w:p w14:paraId="59C77E9A" w14:textId="77777777" w:rsidR="000E1F1F" w:rsidRDefault="00B02928">
      <w:pPr>
        <w:pStyle w:val="a3"/>
        <w:spacing w:before="203"/>
        <w:ind w:left="1132"/>
      </w:pPr>
      <w:r>
        <w:t>Розрахункова довжина обробки</w:t>
      </w:r>
    </w:p>
    <w:p w14:paraId="5550C278" w14:textId="77777777" w:rsidR="000E1F1F" w:rsidRDefault="00B02928">
      <w:pPr>
        <w:spacing w:before="196"/>
        <w:ind w:left="112"/>
        <w:rPr>
          <w:sz w:val="28"/>
        </w:rPr>
      </w:pPr>
      <w:r>
        <w:br w:type="column"/>
      </w:r>
      <w:r>
        <w:rPr>
          <w:i/>
          <w:w w:val="104"/>
          <w:sz w:val="27"/>
        </w:rPr>
        <w:t>L</w:t>
      </w:r>
      <w:r>
        <w:rPr>
          <w:i/>
          <w:spacing w:val="-10"/>
          <w:sz w:val="27"/>
        </w:rPr>
        <w:t xml:space="preserve"> </w:t>
      </w:r>
      <w:r>
        <w:rPr>
          <w:rFonts w:ascii="Symbol" w:hAnsi="Symbol"/>
          <w:w w:val="104"/>
          <w:sz w:val="27"/>
        </w:rPr>
        <w:t></w:t>
      </w:r>
      <w:r>
        <w:rPr>
          <w:spacing w:val="-22"/>
          <w:sz w:val="27"/>
        </w:rPr>
        <w:t xml:space="preserve"> </w:t>
      </w:r>
      <w:proofErr w:type="spellStart"/>
      <w:r>
        <w:rPr>
          <w:i/>
          <w:w w:val="104"/>
          <w:sz w:val="27"/>
        </w:rPr>
        <w:t>l</w:t>
      </w:r>
      <w:proofErr w:type="spellEnd"/>
      <w:r>
        <w:rPr>
          <w:i/>
          <w:spacing w:val="-13"/>
          <w:sz w:val="27"/>
        </w:rPr>
        <w:t xml:space="preserve"> </w:t>
      </w:r>
      <w:r>
        <w:rPr>
          <w:rFonts w:ascii="Symbol" w:hAnsi="Symbol"/>
          <w:w w:val="104"/>
          <w:sz w:val="27"/>
        </w:rPr>
        <w:t></w:t>
      </w:r>
      <w:r>
        <w:rPr>
          <w:spacing w:val="-33"/>
          <w:sz w:val="27"/>
        </w:rPr>
        <w:t xml:space="preserve"> </w:t>
      </w:r>
      <w:proofErr w:type="spellStart"/>
      <w:r>
        <w:rPr>
          <w:i/>
          <w:spacing w:val="-18"/>
          <w:w w:val="104"/>
          <w:sz w:val="27"/>
        </w:rPr>
        <w:t>l</w:t>
      </w:r>
      <w:proofErr w:type="spellEnd"/>
      <w:r>
        <w:rPr>
          <w:w w:val="107"/>
          <w:position w:val="-5"/>
          <w:sz w:val="13"/>
        </w:rPr>
        <w:t>1</w:t>
      </w:r>
      <w:r>
        <w:rPr>
          <w:spacing w:val="1"/>
          <w:position w:val="-5"/>
          <w:sz w:val="13"/>
        </w:rPr>
        <w:t xml:space="preserve"> </w:t>
      </w:r>
      <w:r>
        <w:rPr>
          <w:sz w:val="28"/>
        </w:rPr>
        <w:t>.</w:t>
      </w:r>
      <w:r>
        <w:rPr>
          <w:spacing w:val="34"/>
          <w:sz w:val="28"/>
        </w:rPr>
        <w:t xml:space="preserve"> </w:t>
      </w:r>
      <w:r>
        <w:rPr>
          <w:sz w:val="28"/>
        </w:rPr>
        <w:t>Ш</w:t>
      </w:r>
      <w:r>
        <w:rPr>
          <w:spacing w:val="-2"/>
          <w:sz w:val="28"/>
        </w:rPr>
        <w:t>л</w:t>
      </w:r>
      <w:r>
        <w:rPr>
          <w:sz w:val="28"/>
        </w:rPr>
        <w:t xml:space="preserve">ях </w:t>
      </w:r>
      <w:r>
        <w:rPr>
          <w:spacing w:val="-34"/>
          <w:sz w:val="28"/>
        </w:rPr>
        <w:t xml:space="preserve"> </w:t>
      </w:r>
      <w:r>
        <w:rPr>
          <w:spacing w:val="-2"/>
          <w:sz w:val="28"/>
        </w:rPr>
        <w:t>н</w:t>
      </w:r>
      <w:r>
        <w:rPr>
          <w:sz w:val="28"/>
        </w:rPr>
        <w:t xml:space="preserve">а </w:t>
      </w:r>
      <w:r>
        <w:rPr>
          <w:spacing w:val="-35"/>
          <w:sz w:val="28"/>
        </w:rPr>
        <w:t xml:space="preserve"> </w:t>
      </w:r>
      <w:r>
        <w:rPr>
          <w:spacing w:val="-2"/>
          <w:sz w:val="28"/>
        </w:rPr>
        <w:t>пі</w:t>
      </w:r>
      <w:r>
        <w:rPr>
          <w:sz w:val="28"/>
        </w:rPr>
        <w:t>д</w:t>
      </w:r>
      <w:r>
        <w:rPr>
          <w:spacing w:val="-1"/>
          <w:sz w:val="28"/>
        </w:rPr>
        <w:t>в</w:t>
      </w:r>
      <w:r>
        <w:rPr>
          <w:spacing w:val="-2"/>
          <w:sz w:val="28"/>
        </w:rPr>
        <w:t>і</w:t>
      </w:r>
      <w:r>
        <w:rPr>
          <w:sz w:val="28"/>
        </w:rPr>
        <w:t xml:space="preserve">д </w:t>
      </w:r>
      <w:r>
        <w:rPr>
          <w:spacing w:val="-34"/>
          <w:sz w:val="28"/>
        </w:rPr>
        <w:t xml:space="preserve"> </w:t>
      </w:r>
      <w:r>
        <w:rPr>
          <w:sz w:val="28"/>
        </w:rPr>
        <w:t>і</w:t>
      </w:r>
      <w:r>
        <w:rPr>
          <w:spacing w:val="34"/>
          <w:sz w:val="28"/>
        </w:rPr>
        <w:t xml:space="preserve"> </w:t>
      </w:r>
      <w:r>
        <w:rPr>
          <w:sz w:val="28"/>
        </w:rPr>
        <w:t>п</w:t>
      </w:r>
      <w:r>
        <w:rPr>
          <w:spacing w:val="-3"/>
          <w:sz w:val="28"/>
        </w:rPr>
        <w:t>е</w:t>
      </w:r>
      <w:r>
        <w:rPr>
          <w:sz w:val="28"/>
        </w:rPr>
        <w:t>р</w:t>
      </w:r>
      <w:r>
        <w:rPr>
          <w:spacing w:val="-3"/>
          <w:sz w:val="28"/>
        </w:rPr>
        <w:t>е</w:t>
      </w:r>
      <w:r>
        <w:rPr>
          <w:spacing w:val="-2"/>
          <w:sz w:val="28"/>
        </w:rPr>
        <w:t>бі</w:t>
      </w:r>
      <w:r>
        <w:rPr>
          <w:sz w:val="28"/>
        </w:rPr>
        <w:t xml:space="preserve">г </w:t>
      </w:r>
      <w:r>
        <w:rPr>
          <w:spacing w:val="-35"/>
          <w:sz w:val="28"/>
        </w:rPr>
        <w:t xml:space="preserve"> </w:t>
      </w:r>
      <w:r>
        <w:rPr>
          <w:spacing w:val="-2"/>
          <w:sz w:val="28"/>
        </w:rPr>
        <w:t>р</w:t>
      </w:r>
      <w:r>
        <w:rPr>
          <w:sz w:val="28"/>
        </w:rPr>
        <w:t>ізця</w:t>
      </w:r>
      <w:r>
        <w:rPr>
          <w:spacing w:val="33"/>
          <w:sz w:val="28"/>
        </w:rPr>
        <w:t xml:space="preserve"> </w:t>
      </w:r>
      <w:r>
        <w:rPr>
          <w:sz w:val="28"/>
        </w:rPr>
        <w:t>2</w:t>
      </w:r>
      <w:r>
        <w:rPr>
          <w:spacing w:val="33"/>
          <w:sz w:val="28"/>
        </w:rPr>
        <w:t xml:space="preserve"> </w:t>
      </w:r>
      <w:r>
        <w:rPr>
          <w:sz w:val="28"/>
        </w:rPr>
        <w:t>мм.</w:t>
      </w:r>
    </w:p>
    <w:p w14:paraId="16415E59" w14:textId="77777777" w:rsidR="000E1F1F" w:rsidRDefault="000E1F1F">
      <w:pPr>
        <w:rPr>
          <w:sz w:val="28"/>
        </w:rPr>
        <w:sectPr w:rsidR="000E1F1F">
          <w:type w:val="continuous"/>
          <w:pgSz w:w="11910" w:h="16840"/>
          <w:pgMar w:top="1040" w:right="500" w:bottom="280" w:left="0" w:header="720" w:footer="720" w:gutter="0"/>
          <w:cols w:num="2" w:space="720" w:equalWidth="0">
            <w:col w:w="4998" w:space="40"/>
            <w:col w:w="6372"/>
          </w:cols>
        </w:sectPr>
      </w:pPr>
    </w:p>
    <w:p w14:paraId="64CD2D42" w14:textId="77777777" w:rsidR="000E1F1F" w:rsidRDefault="00B02928">
      <w:pPr>
        <w:pStyle w:val="a3"/>
        <w:spacing w:before="165" w:line="348" w:lineRule="auto"/>
        <w:ind w:left="1132"/>
      </w:pPr>
      <w:r>
        <w:t xml:space="preserve">Відповідно, </w:t>
      </w:r>
      <w:r>
        <w:rPr>
          <w:i/>
        </w:rPr>
        <w:t>L</w:t>
      </w:r>
      <w:r>
        <w:t xml:space="preserve">=18+2=20 мм. Глибина різання </w:t>
      </w:r>
      <w:r>
        <w:rPr>
          <w:i/>
          <w:sz w:val="32"/>
        </w:rPr>
        <w:t xml:space="preserve">t </w:t>
      </w:r>
      <w:r>
        <w:t xml:space="preserve">=3 мм (ширина різця), кількість робочих ходів </w:t>
      </w:r>
      <w:r>
        <w:rPr>
          <w:i/>
          <w:sz w:val="32"/>
        </w:rPr>
        <w:t>і</w:t>
      </w:r>
      <w:r>
        <w:t>=1.</w:t>
      </w:r>
    </w:p>
    <w:p w14:paraId="2E4E2E45" w14:textId="77777777" w:rsidR="000E1F1F" w:rsidRDefault="00B02928">
      <w:pPr>
        <w:pStyle w:val="a4"/>
        <w:numPr>
          <w:ilvl w:val="1"/>
          <w:numId w:val="41"/>
        </w:numPr>
        <w:tabs>
          <w:tab w:val="left" w:pos="2486"/>
          <w:tab w:val="left" w:pos="2487"/>
          <w:tab w:val="left" w:pos="2975"/>
          <w:tab w:val="left" w:pos="4785"/>
          <w:tab w:val="left" w:pos="5543"/>
          <w:tab w:val="left" w:pos="5891"/>
          <w:tab w:val="left" w:pos="6834"/>
          <w:tab w:val="left" w:pos="8637"/>
          <w:tab w:val="left" w:pos="9755"/>
        </w:tabs>
        <w:spacing w:before="2" w:line="348" w:lineRule="auto"/>
        <w:ind w:right="633" w:firstLine="708"/>
        <w:rPr>
          <w:sz w:val="28"/>
        </w:rPr>
      </w:pPr>
      <w:r>
        <w:rPr>
          <w:sz w:val="28"/>
        </w:rPr>
        <w:t>За</w:t>
      </w:r>
      <w:r>
        <w:rPr>
          <w:sz w:val="28"/>
        </w:rPr>
        <w:tab/>
        <w:t>нормативами</w:t>
      </w:r>
      <w:r>
        <w:rPr>
          <w:sz w:val="28"/>
        </w:rPr>
        <w:tab/>
        <w:t>[15],</w:t>
      </w:r>
      <w:r>
        <w:rPr>
          <w:sz w:val="28"/>
        </w:rPr>
        <w:tab/>
        <w:t>а</w:t>
      </w:r>
      <w:r>
        <w:rPr>
          <w:sz w:val="28"/>
        </w:rPr>
        <w:tab/>
        <w:t>також</w:t>
      </w:r>
      <w:r>
        <w:rPr>
          <w:sz w:val="28"/>
        </w:rPr>
        <w:tab/>
        <w:t>паспортними</w:t>
      </w:r>
      <w:r>
        <w:rPr>
          <w:sz w:val="28"/>
        </w:rPr>
        <w:tab/>
        <w:t>даними</w:t>
      </w:r>
      <w:r>
        <w:rPr>
          <w:sz w:val="28"/>
        </w:rPr>
        <w:tab/>
      </w:r>
      <w:r>
        <w:rPr>
          <w:spacing w:val="-3"/>
          <w:sz w:val="28"/>
        </w:rPr>
        <w:t xml:space="preserve">верстата </w:t>
      </w:r>
      <w:r>
        <w:rPr>
          <w:sz w:val="28"/>
        </w:rPr>
        <w:t>визначаються подача, швидкість різання і частота</w:t>
      </w:r>
      <w:r>
        <w:rPr>
          <w:spacing w:val="-9"/>
          <w:sz w:val="28"/>
        </w:rPr>
        <w:t xml:space="preserve"> </w:t>
      </w:r>
      <w:r>
        <w:rPr>
          <w:sz w:val="28"/>
        </w:rPr>
        <w:t>обертання</w:t>
      </w:r>
    </w:p>
    <w:p w14:paraId="0851D91F" w14:textId="77777777" w:rsidR="000E1F1F" w:rsidRDefault="00B02928">
      <w:pPr>
        <w:pStyle w:val="a3"/>
        <w:spacing w:line="367" w:lineRule="exact"/>
        <w:ind w:left="3655"/>
      </w:pPr>
      <w:proofErr w:type="spellStart"/>
      <w:r>
        <w:rPr>
          <w:i/>
          <w:sz w:val="24"/>
        </w:rPr>
        <w:t>S</w:t>
      </w:r>
      <w:r>
        <w:rPr>
          <w:i/>
          <w:sz w:val="24"/>
          <w:vertAlign w:val="subscript"/>
        </w:rPr>
        <w:t>n</w:t>
      </w:r>
      <w:proofErr w:type="spellEnd"/>
      <w:r>
        <w:t xml:space="preserve">=0,08 мм/об, </w:t>
      </w:r>
      <w:r>
        <w:rPr>
          <w:i/>
        </w:rPr>
        <w:t>v</w:t>
      </w:r>
      <w:r>
        <w:t xml:space="preserve">=36 м/хв, </w:t>
      </w:r>
      <w:r>
        <w:rPr>
          <w:i/>
          <w:sz w:val="32"/>
        </w:rPr>
        <w:t>n</w:t>
      </w:r>
      <w:r>
        <w:t>=320 об/хв.</w:t>
      </w:r>
    </w:p>
    <w:p w14:paraId="47033BC0" w14:textId="77777777" w:rsidR="000E1F1F" w:rsidRDefault="00B02928">
      <w:pPr>
        <w:pStyle w:val="a4"/>
        <w:numPr>
          <w:ilvl w:val="1"/>
          <w:numId w:val="41"/>
        </w:numPr>
        <w:tabs>
          <w:tab w:val="left" w:pos="2334"/>
        </w:tabs>
        <w:spacing w:before="166"/>
        <w:ind w:left="2333" w:hanging="493"/>
        <w:rPr>
          <w:sz w:val="28"/>
        </w:rPr>
      </w:pPr>
      <w:r>
        <w:rPr>
          <w:sz w:val="28"/>
        </w:rPr>
        <w:t>Основний</w:t>
      </w:r>
      <w:r>
        <w:rPr>
          <w:spacing w:val="-1"/>
          <w:sz w:val="28"/>
        </w:rPr>
        <w:t xml:space="preserve"> </w:t>
      </w:r>
      <w:r>
        <w:rPr>
          <w:sz w:val="28"/>
        </w:rPr>
        <w:t>час</w:t>
      </w:r>
    </w:p>
    <w:p w14:paraId="62180525" w14:textId="77777777" w:rsidR="000E1F1F" w:rsidRDefault="000E1F1F">
      <w:pPr>
        <w:rPr>
          <w:sz w:val="28"/>
        </w:rPr>
        <w:sectPr w:rsidR="000E1F1F">
          <w:type w:val="continuous"/>
          <w:pgSz w:w="11910" w:h="16840"/>
          <w:pgMar w:top="1040" w:right="500" w:bottom="280" w:left="0" w:header="720" w:footer="720" w:gutter="0"/>
          <w:cols w:space="720"/>
        </w:sectPr>
      </w:pPr>
    </w:p>
    <w:p w14:paraId="4E8A58D2" w14:textId="77777777" w:rsidR="000E1F1F" w:rsidRDefault="00000000">
      <w:pPr>
        <w:spacing w:before="350"/>
        <w:jc w:val="right"/>
        <w:rPr>
          <w:sz w:val="15"/>
        </w:rPr>
      </w:pPr>
      <w:r>
        <w:pict w14:anchorId="30013F66">
          <v:line id="_x0000_s2285" style="position:absolute;left:0;text-align:left;z-index:-33769472;mso-position-horizontal-relative:page" from="237.55pt,26.15pt" to="258.05pt,26.15pt" strokeweight=".23572mm">
            <w10:wrap anchorx="page"/>
          </v:line>
        </w:pict>
      </w:r>
      <w:r w:rsidR="00B02928">
        <w:rPr>
          <w:i/>
          <w:sz w:val="26"/>
        </w:rPr>
        <w:t>t</w:t>
      </w:r>
      <w:r w:rsidR="00B02928">
        <w:rPr>
          <w:i/>
          <w:position w:val="-6"/>
          <w:sz w:val="21"/>
        </w:rPr>
        <w:t>о</w:t>
      </w:r>
      <w:r w:rsidR="00B02928">
        <w:rPr>
          <w:position w:val="-13"/>
          <w:sz w:val="15"/>
        </w:rPr>
        <w:t>4</w:t>
      </w:r>
    </w:p>
    <w:p w14:paraId="2C7E5E36" w14:textId="77777777" w:rsidR="000E1F1F" w:rsidRDefault="00B02928">
      <w:pPr>
        <w:tabs>
          <w:tab w:val="left" w:pos="412"/>
        </w:tabs>
        <w:spacing w:before="191" w:line="199" w:lineRule="auto"/>
        <w:ind w:left="297" w:hanging="236"/>
        <w:rPr>
          <w:i/>
          <w:sz w:val="21"/>
        </w:rPr>
      </w:pPr>
      <w:r>
        <w:br w:type="column"/>
      </w:r>
      <w:r>
        <w:rPr>
          <w:rFonts w:ascii="Symbol" w:hAnsi="Symbol"/>
          <w:w w:val="105"/>
          <w:position w:val="-16"/>
          <w:sz w:val="26"/>
        </w:rPr>
        <w:t></w:t>
      </w:r>
      <w:r>
        <w:rPr>
          <w:w w:val="105"/>
          <w:position w:val="-16"/>
          <w:sz w:val="26"/>
        </w:rPr>
        <w:tab/>
      </w:r>
      <w:r>
        <w:rPr>
          <w:w w:val="105"/>
          <w:position w:val="-16"/>
          <w:sz w:val="26"/>
        </w:rPr>
        <w:tab/>
      </w:r>
      <w:r>
        <w:rPr>
          <w:i/>
          <w:w w:val="105"/>
          <w:sz w:val="26"/>
        </w:rPr>
        <w:t xml:space="preserve">L </w:t>
      </w:r>
      <w:proofErr w:type="spellStart"/>
      <w:r>
        <w:rPr>
          <w:i/>
          <w:sz w:val="26"/>
        </w:rPr>
        <w:t>ns</w:t>
      </w:r>
      <w:proofErr w:type="spellEnd"/>
      <w:r>
        <w:rPr>
          <w:i/>
          <w:position w:val="-6"/>
          <w:sz w:val="21"/>
        </w:rPr>
        <w:t>n</w:t>
      </w:r>
    </w:p>
    <w:p w14:paraId="06F10301" w14:textId="77777777" w:rsidR="000E1F1F" w:rsidRDefault="00B02928">
      <w:pPr>
        <w:tabs>
          <w:tab w:val="left" w:pos="691"/>
        </w:tabs>
        <w:spacing w:before="194" w:line="187" w:lineRule="auto"/>
        <w:ind w:left="70"/>
        <w:rPr>
          <w:sz w:val="26"/>
        </w:rPr>
      </w:pPr>
      <w:r>
        <w:br w:type="column"/>
      </w:r>
      <w:r>
        <w:rPr>
          <w:rFonts w:ascii="Symbol" w:hAnsi="Symbol"/>
          <w:w w:val="105"/>
          <w:position w:val="-16"/>
          <w:sz w:val="26"/>
        </w:rPr>
        <w:t></w:t>
      </w:r>
      <w:r>
        <w:rPr>
          <w:w w:val="105"/>
          <w:position w:val="-16"/>
          <w:sz w:val="26"/>
        </w:rPr>
        <w:tab/>
      </w:r>
      <w:r>
        <w:rPr>
          <w:spacing w:val="3"/>
          <w:w w:val="105"/>
          <w:sz w:val="26"/>
        </w:rPr>
        <w:t>20</w:t>
      </w:r>
    </w:p>
    <w:p w14:paraId="670CF87B" w14:textId="77777777" w:rsidR="000E1F1F" w:rsidRDefault="00000000">
      <w:pPr>
        <w:spacing w:line="269" w:lineRule="exact"/>
        <w:ind w:left="296"/>
        <w:rPr>
          <w:sz w:val="26"/>
        </w:rPr>
      </w:pPr>
      <w:r>
        <w:pict w14:anchorId="3AE9E753">
          <v:line id="_x0000_s2284" style="position:absolute;left:0;text-align:left;z-index:-33768960;mso-position-horizontal-relative:page" from="272.45pt,-3.75pt" to="326.35pt,-3.75pt" strokeweight=".23572mm">
            <w10:wrap anchorx="page"/>
          </v:line>
        </w:pict>
      </w:r>
      <w:r w:rsidR="00B02928">
        <w:rPr>
          <w:w w:val="105"/>
          <w:sz w:val="26"/>
        </w:rPr>
        <w:t>320</w:t>
      </w:r>
      <w:r w:rsidR="00B02928">
        <w:rPr>
          <w:spacing w:val="-28"/>
          <w:w w:val="105"/>
          <w:sz w:val="26"/>
        </w:rPr>
        <w:t xml:space="preserve"> </w:t>
      </w:r>
      <w:r w:rsidR="00B02928">
        <w:rPr>
          <w:rFonts w:ascii="Symbol" w:hAnsi="Symbol"/>
          <w:w w:val="105"/>
          <w:sz w:val="26"/>
        </w:rPr>
        <w:t></w:t>
      </w:r>
      <w:r w:rsidR="00B02928">
        <w:rPr>
          <w:spacing w:val="-32"/>
          <w:w w:val="105"/>
          <w:sz w:val="26"/>
        </w:rPr>
        <w:t xml:space="preserve"> </w:t>
      </w:r>
      <w:r w:rsidR="00B02928">
        <w:rPr>
          <w:w w:val="105"/>
          <w:sz w:val="26"/>
        </w:rPr>
        <w:t>0,</w:t>
      </w:r>
      <w:r w:rsidR="00B02928">
        <w:rPr>
          <w:spacing w:val="-45"/>
          <w:w w:val="105"/>
          <w:sz w:val="26"/>
        </w:rPr>
        <w:t xml:space="preserve"> </w:t>
      </w:r>
      <w:r w:rsidR="00B02928">
        <w:rPr>
          <w:spacing w:val="-8"/>
          <w:w w:val="105"/>
          <w:sz w:val="26"/>
        </w:rPr>
        <w:t>08</w:t>
      </w:r>
    </w:p>
    <w:p w14:paraId="77A56C95" w14:textId="77777777" w:rsidR="000E1F1F" w:rsidRDefault="00B02928">
      <w:pPr>
        <w:pStyle w:val="a3"/>
        <w:spacing w:before="9"/>
      </w:pPr>
      <w:r>
        <w:br w:type="column"/>
      </w:r>
    </w:p>
    <w:p w14:paraId="20439188" w14:textId="77777777" w:rsidR="000E1F1F" w:rsidRDefault="00B02928">
      <w:pPr>
        <w:ind w:left="40"/>
        <w:rPr>
          <w:sz w:val="28"/>
        </w:rPr>
      </w:pPr>
      <w:r>
        <w:rPr>
          <w:rFonts w:ascii="Symbol" w:hAnsi="Symbol"/>
          <w:w w:val="105"/>
          <w:sz w:val="26"/>
        </w:rPr>
        <w:t></w:t>
      </w:r>
      <w:r>
        <w:rPr>
          <w:w w:val="105"/>
          <w:sz w:val="26"/>
        </w:rPr>
        <w:t xml:space="preserve"> 0, 78 хв </w:t>
      </w:r>
      <w:r>
        <w:rPr>
          <w:w w:val="105"/>
          <w:sz w:val="28"/>
        </w:rPr>
        <w:t>.</w:t>
      </w:r>
    </w:p>
    <w:p w14:paraId="5B32DC8E" w14:textId="77777777" w:rsidR="000E1F1F" w:rsidRDefault="000E1F1F">
      <w:pPr>
        <w:rPr>
          <w:sz w:val="28"/>
        </w:rPr>
        <w:sectPr w:rsidR="000E1F1F">
          <w:type w:val="continuous"/>
          <w:pgSz w:w="11910" w:h="16840"/>
          <w:pgMar w:top="1040" w:right="500" w:bottom="280" w:left="0" w:header="720" w:footer="720" w:gutter="0"/>
          <w:cols w:num="4" w:space="720" w:equalWidth="0">
            <w:col w:w="4432" w:space="40"/>
            <w:col w:w="650" w:space="39"/>
            <w:col w:w="1356" w:space="39"/>
            <w:col w:w="4854"/>
          </w:cols>
        </w:sectPr>
      </w:pPr>
    </w:p>
    <w:p w14:paraId="49441EBC" w14:textId="77777777" w:rsidR="000E1F1F" w:rsidRDefault="000E1F1F">
      <w:pPr>
        <w:pStyle w:val="a3"/>
        <w:spacing w:before="11"/>
        <w:rPr>
          <w:sz w:val="21"/>
        </w:rPr>
      </w:pPr>
    </w:p>
    <w:p w14:paraId="555BE265" w14:textId="77777777" w:rsidR="000E1F1F" w:rsidRDefault="00B02928">
      <w:pPr>
        <w:pStyle w:val="a4"/>
        <w:numPr>
          <w:ilvl w:val="1"/>
          <w:numId w:val="41"/>
        </w:numPr>
        <w:tabs>
          <w:tab w:val="left" w:pos="2334"/>
        </w:tabs>
        <w:spacing w:before="89"/>
        <w:ind w:left="2333" w:hanging="493"/>
        <w:rPr>
          <w:sz w:val="28"/>
        </w:rPr>
      </w:pPr>
      <w:r>
        <w:rPr>
          <w:sz w:val="28"/>
        </w:rPr>
        <w:t>Сумарний основний час на</w:t>
      </w:r>
      <w:r>
        <w:rPr>
          <w:spacing w:val="-7"/>
          <w:sz w:val="28"/>
        </w:rPr>
        <w:t xml:space="preserve"> </w:t>
      </w:r>
      <w:r>
        <w:rPr>
          <w:sz w:val="28"/>
        </w:rPr>
        <w:t>операцію</w:t>
      </w:r>
    </w:p>
    <w:p w14:paraId="41091D33" w14:textId="77777777" w:rsidR="000E1F1F" w:rsidRDefault="000E1F1F">
      <w:pPr>
        <w:rPr>
          <w:sz w:val="28"/>
        </w:rPr>
        <w:sectPr w:rsidR="000E1F1F">
          <w:type w:val="continuous"/>
          <w:pgSz w:w="11910" w:h="16840"/>
          <w:pgMar w:top="1040" w:right="500" w:bottom="280" w:left="0" w:header="720" w:footer="720" w:gutter="0"/>
          <w:cols w:space="720"/>
        </w:sectPr>
      </w:pPr>
    </w:p>
    <w:p w14:paraId="15B20592" w14:textId="77777777" w:rsidR="000E1F1F" w:rsidRDefault="00000000">
      <w:pPr>
        <w:spacing w:before="177"/>
        <w:jc w:val="right"/>
        <w:rPr>
          <w:i/>
          <w:sz w:val="21"/>
        </w:rPr>
      </w:pPr>
      <w:r>
        <w:pict w14:anchorId="3A5C28A1">
          <v:shape id="_x0000_s2283" type="#_x0000_t202" style="position:absolute;left:0;text-align:left;margin-left:216.15pt;margin-top:21.75pt;width:4.1pt;height:8.4pt;z-index:15841280;mso-position-horizontal-relative:page" filled="f" stroked="f">
            <v:textbox inset="0,0,0,0">
              <w:txbxContent>
                <w:p w14:paraId="5C21D4B2" w14:textId="77777777" w:rsidR="00B02928" w:rsidRDefault="00B02928">
                  <w:pPr>
                    <w:spacing w:line="167" w:lineRule="exact"/>
                    <w:rPr>
                      <w:sz w:val="15"/>
                    </w:rPr>
                  </w:pPr>
                  <w:r>
                    <w:rPr>
                      <w:w w:val="108"/>
                      <w:sz w:val="15"/>
                    </w:rPr>
                    <w:t>2</w:t>
                  </w:r>
                </w:p>
              </w:txbxContent>
            </v:textbox>
            <w10:wrap anchorx="page"/>
          </v:shape>
        </w:pict>
      </w:r>
      <w:r w:rsidR="00B02928">
        <w:rPr>
          <w:i/>
          <w:w w:val="110"/>
          <w:sz w:val="26"/>
        </w:rPr>
        <w:t>t</w:t>
      </w:r>
      <w:r w:rsidR="00B02928">
        <w:rPr>
          <w:i/>
          <w:w w:val="110"/>
          <w:position w:val="-6"/>
          <w:sz w:val="21"/>
        </w:rPr>
        <w:t xml:space="preserve">о </w:t>
      </w:r>
      <w:r w:rsidR="00B02928">
        <w:rPr>
          <w:rFonts w:ascii="Symbol" w:hAnsi="Symbol"/>
          <w:w w:val="110"/>
          <w:sz w:val="15"/>
        </w:rPr>
        <w:t></w:t>
      </w:r>
      <w:r w:rsidR="00B02928">
        <w:rPr>
          <w:w w:val="110"/>
          <w:sz w:val="15"/>
        </w:rPr>
        <w:t xml:space="preserve"> </w:t>
      </w:r>
      <w:r w:rsidR="00B02928">
        <w:rPr>
          <w:i/>
          <w:w w:val="110"/>
          <w:sz w:val="26"/>
        </w:rPr>
        <w:t>t</w:t>
      </w:r>
      <w:r w:rsidR="00B02928">
        <w:rPr>
          <w:i/>
          <w:w w:val="110"/>
          <w:position w:val="-6"/>
          <w:sz w:val="21"/>
        </w:rPr>
        <w:t>o</w:t>
      </w:r>
    </w:p>
    <w:p w14:paraId="698C75EC" w14:textId="77777777" w:rsidR="000E1F1F" w:rsidRDefault="00B02928">
      <w:pPr>
        <w:spacing w:before="149"/>
        <w:ind w:left="141"/>
        <w:rPr>
          <w:sz w:val="28"/>
        </w:rPr>
      </w:pPr>
      <w:r>
        <w:br w:type="column"/>
      </w:r>
      <w:r>
        <w:rPr>
          <w:rFonts w:ascii="Symbol" w:hAnsi="Symbol"/>
          <w:w w:val="110"/>
          <w:sz w:val="15"/>
        </w:rPr>
        <w:t></w:t>
      </w:r>
      <w:r>
        <w:rPr>
          <w:w w:val="110"/>
          <w:sz w:val="15"/>
        </w:rPr>
        <w:t xml:space="preserve"> </w:t>
      </w:r>
      <w:r>
        <w:rPr>
          <w:i/>
          <w:w w:val="110"/>
          <w:sz w:val="26"/>
        </w:rPr>
        <w:t>t</w:t>
      </w:r>
      <w:r>
        <w:rPr>
          <w:i/>
          <w:w w:val="110"/>
          <w:position w:val="-6"/>
          <w:sz w:val="21"/>
        </w:rPr>
        <w:t>o</w:t>
      </w:r>
      <w:r>
        <w:rPr>
          <w:w w:val="110"/>
          <w:position w:val="-11"/>
          <w:sz w:val="15"/>
        </w:rPr>
        <w:t xml:space="preserve">3 </w:t>
      </w:r>
      <w:r>
        <w:rPr>
          <w:rFonts w:ascii="Symbol" w:hAnsi="Symbol"/>
          <w:w w:val="110"/>
          <w:sz w:val="15"/>
        </w:rPr>
        <w:t></w:t>
      </w:r>
      <w:r>
        <w:rPr>
          <w:w w:val="110"/>
          <w:sz w:val="15"/>
        </w:rPr>
        <w:t xml:space="preserve"> </w:t>
      </w:r>
      <w:r>
        <w:rPr>
          <w:i/>
          <w:w w:val="110"/>
          <w:sz w:val="26"/>
        </w:rPr>
        <w:t>t</w:t>
      </w:r>
      <w:r>
        <w:rPr>
          <w:i/>
          <w:w w:val="110"/>
          <w:position w:val="-6"/>
          <w:sz w:val="21"/>
        </w:rPr>
        <w:t>o</w:t>
      </w:r>
      <w:r>
        <w:rPr>
          <w:w w:val="110"/>
          <w:position w:val="-11"/>
          <w:sz w:val="15"/>
        </w:rPr>
        <w:t xml:space="preserve">4 </w:t>
      </w:r>
      <w:r>
        <w:rPr>
          <w:rFonts w:ascii="Symbol" w:hAnsi="Symbol"/>
          <w:w w:val="110"/>
          <w:sz w:val="26"/>
        </w:rPr>
        <w:t></w:t>
      </w:r>
      <w:r>
        <w:rPr>
          <w:w w:val="110"/>
          <w:sz w:val="26"/>
        </w:rPr>
        <w:t xml:space="preserve"> 0,14 </w:t>
      </w:r>
      <w:r>
        <w:rPr>
          <w:rFonts w:ascii="Symbol" w:hAnsi="Symbol"/>
          <w:w w:val="110"/>
          <w:sz w:val="26"/>
        </w:rPr>
        <w:t></w:t>
      </w:r>
      <w:r>
        <w:rPr>
          <w:w w:val="110"/>
          <w:sz w:val="26"/>
        </w:rPr>
        <w:t xml:space="preserve"> 0,11</w:t>
      </w:r>
      <w:r>
        <w:rPr>
          <w:rFonts w:ascii="Symbol" w:hAnsi="Symbol"/>
          <w:w w:val="110"/>
          <w:sz w:val="26"/>
        </w:rPr>
        <w:t></w:t>
      </w:r>
      <w:r>
        <w:rPr>
          <w:w w:val="110"/>
          <w:sz w:val="26"/>
        </w:rPr>
        <w:t xml:space="preserve"> 0,78 </w:t>
      </w:r>
      <w:r>
        <w:rPr>
          <w:rFonts w:ascii="Symbol" w:hAnsi="Symbol"/>
          <w:w w:val="110"/>
          <w:sz w:val="26"/>
        </w:rPr>
        <w:t></w:t>
      </w:r>
      <w:r>
        <w:rPr>
          <w:w w:val="110"/>
          <w:sz w:val="26"/>
        </w:rPr>
        <w:t xml:space="preserve"> 1,03 хв </w:t>
      </w:r>
      <w:r>
        <w:rPr>
          <w:w w:val="110"/>
          <w:position w:val="1"/>
          <w:sz w:val="28"/>
        </w:rPr>
        <w:t>.</w:t>
      </w:r>
    </w:p>
    <w:p w14:paraId="4C94CE4D" w14:textId="77777777" w:rsidR="000E1F1F" w:rsidRDefault="000E1F1F">
      <w:pPr>
        <w:rPr>
          <w:sz w:val="28"/>
        </w:rPr>
        <w:sectPr w:rsidR="000E1F1F">
          <w:type w:val="continuous"/>
          <w:pgSz w:w="11910" w:h="16840"/>
          <w:pgMar w:top="1040" w:right="500" w:bottom="280" w:left="0" w:header="720" w:footer="720" w:gutter="0"/>
          <w:cols w:num="2" w:space="720" w:equalWidth="0">
            <w:col w:w="4330" w:space="40"/>
            <w:col w:w="7040"/>
          </w:cols>
        </w:sectPr>
      </w:pPr>
    </w:p>
    <w:p w14:paraId="03BB4B93" w14:textId="77777777" w:rsidR="000E1F1F" w:rsidRDefault="00B02928">
      <w:pPr>
        <w:pStyle w:val="a4"/>
        <w:numPr>
          <w:ilvl w:val="0"/>
          <w:numId w:val="41"/>
        </w:numPr>
        <w:tabs>
          <w:tab w:val="left" w:pos="1414"/>
        </w:tabs>
        <w:spacing w:before="130"/>
        <w:ind w:hanging="282"/>
        <w:rPr>
          <w:sz w:val="28"/>
        </w:rPr>
      </w:pPr>
      <w:r>
        <w:rPr>
          <w:sz w:val="28"/>
        </w:rPr>
        <w:t>Розрахунок допоміжного часу.</w:t>
      </w:r>
    </w:p>
    <w:p w14:paraId="434EF396" w14:textId="77777777" w:rsidR="000E1F1F" w:rsidRDefault="00B02928">
      <w:pPr>
        <w:pStyle w:val="a4"/>
        <w:numPr>
          <w:ilvl w:val="1"/>
          <w:numId w:val="41"/>
        </w:numPr>
        <w:tabs>
          <w:tab w:val="left" w:pos="2334"/>
          <w:tab w:val="left" w:pos="3038"/>
          <w:tab w:val="left" w:pos="3589"/>
          <w:tab w:val="left" w:pos="3957"/>
          <w:tab w:val="left" w:pos="4991"/>
          <w:tab w:val="left" w:pos="5170"/>
          <w:tab w:val="left" w:pos="5885"/>
          <w:tab w:val="left" w:pos="6384"/>
          <w:tab w:val="left" w:pos="7297"/>
          <w:tab w:val="left" w:pos="7362"/>
          <w:tab w:val="left" w:pos="7777"/>
          <w:tab w:val="left" w:pos="8897"/>
          <w:tab w:val="left" w:pos="9187"/>
          <w:tab w:val="left" w:pos="9391"/>
          <w:tab w:val="left" w:pos="10636"/>
        </w:tabs>
        <w:spacing w:before="184" w:line="312" w:lineRule="auto"/>
        <w:ind w:right="635" w:firstLine="708"/>
        <w:rPr>
          <w:sz w:val="28"/>
        </w:rPr>
      </w:pPr>
      <w:r>
        <w:rPr>
          <w:sz w:val="28"/>
        </w:rPr>
        <w:t>Час</w:t>
      </w:r>
      <w:r>
        <w:rPr>
          <w:sz w:val="28"/>
        </w:rPr>
        <w:tab/>
        <w:t>на</w:t>
      </w:r>
      <w:r>
        <w:rPr>
          <w:sz w:val="28"/>
        </w:rPr>
        <w:tab/>
        <w:t>комплекс</w:t>
      </w:r>
      <w:r>
        <w:rPr>
          <w:sz w:val="28"/>
        </w:rPr>
        <w:tab/>
        <w:t>прийомів</w:t>
      </w:r>
      <w:r>
        <w:rPr>
          <w:sz w:val="28"/>
        </w:rPr>
        <w:tab/>
        <w:t>щодо</w:t>
      </w:r>
      <w:r>
        <w:rPr>
          <w:sz w:val="28"/>
        </w:rPr>
        <w:tab/>
        <w:t>встановлення</w:t>
      </w:r>
      <w:r>
        <w:rPr>
          <w:sz w:val="28"/>
        </w:rPr>
        <w:tab/>
        <w:t>заготовки</w:t>
      </w:r>
      <w:r>
        <w:rPr>
          <w:sz w:val="28"/>
        </w:rPr>
        <w:tab/>
      </w:r>
      <w:r>
        <w:rPr>
          <w:spacing w:val="-18"/>
          <w:sz w:val="28"/>
        </w:rPr>
        <w:t xml:space="preserve">в </w:t>
      </w:r>
      <w:r>
        <w:rPr>
          <w:sz w:val="28"/>
        </w:rPr>
        <w:t>самоцентрувальному</w:t>
      </w:r>
      <w:r>
        <w:rPr>
          <w:sz w:val="28"/>
        </w:rPr>
        <w:tab/>
        <w:t>патроні</w:t>
      </w:r>
      <w:r>
        <w:rPr>
          <w:sz w:val="28"/>
        </w:rPr>
        <w:tab/>
      </w:r>
      <w:r>
        <w:rPr>
          <w:sz w:val="28"/>
        </w:rPr>
        <w:tab/>
        <w:t>для</w:t>
      </w:r>
      <w:r>
        <w:rPr>
          <w:sz w:val="28"/>
        </w:rPr>
        <w:tab/>
        <w:t>заготовки</w:t>
      </w:r>
      <w:r>
        <w:rPr>
          <w:sz w:val="28"/>
        </w:rPr>
        <w:tab/>
      </w:r>
      <w:r>
        <w:rPr>
          <w:sz w:val="28"/>
        </w:rPr>
        <w:tab/>
        <w:t>з</w:t>
      </w:r>
      <w:r>
        <w:rPr>
          <w:sz w:val="28"/>
        </w:rPr>
        <w:tab/>
        <w:t>прутка</w:t>
      </w:r>
      <w:r>
        <w:rPr>
          <w:sz w:val="28"/>
        </w:rPr>
        <w:tab/>
        <w:t>із</w:t>
      </w:r>
      <w:r>
        <w:rPr>
          <w:sz w:val="28"/>
        </w:rPr>
        <w:tab/>
      </w:r>
      <w:r>
        <w:rPr>
          <w:sz w:val="28"/>
        </w:rPr>
        <w:tab/>
        <w:t>кріпленням</w:t>
      </w:r>
    </w:p>
    <w:p w14:paraId="46E38946" w14:textId="77777777" w:rsidR="000E1F1F" w:rsidRDefault="000E1F1F">
      <w:pPr>
        <w:spacing w:line="312" w:lineRule="auto"/>
        <w:rPr>
          <w:sz w:val="28"/>
        </w:rPr>
        <w:sectPr w:rsidR="000E1F1F">
          <w:type w:val="continuous"/>
          <w:pgSz w:w="11910" w:h="16840"/>
          <w:pgMar w:top="1040" w:right="500" w:bottom="280" w:left="0" w:header="720" w:footer="720" w:gutter="0"/>
          <w:cols w:space="720"/>
        </w:sectPr>
      </w:pPr>
    </w:p>
    <w:p w14:paraId="22161CB8" w14:textId="77777777" w:rsidR="000E1F1F" w:rsidRDefault="00B02928">
      <w:pPr>
        <w:pStyle w:val="a3"/>
        <w:spacing w:before="39"/>
        <w:ind w:left="1132"/>
      </w:pPr>
      <w:r>
        <w:t xml:space="preserve">пневматичним </w:t>
      </w:r>
      <w:proofErr w:type="spellStart"/>
      <w:r>
        <w:t>затискачем</w:t>
      </w:r>
      <w:proofErr w:type="spellEnd"/>
      <w:r>
        <w:t xml:space="preserve"> та установкою на довжину по упору</w:t>
      </w:r>
    </w:p>
    <w:p w14:paraId="455893F6" w14:textId="77777777" w:rsidR="000E1F1F" w:rsidRDefault="00B02928">
      <w:pPr>
        <w:pStyle w:val="a3"/>
        <w:spacing w:before="231"/>
        <w:ind w:left="1132"/>
      </w:pPr>
      <w:r>
        <w:t>[11, карта 3].</w:t>
      </w:r>
    </w:p>
    <w:p w14:paraId="72312B64" w14:textId="77777777" w:rsidR="000E1F1F" w:rsidRDefault="00B02928">
      <w:pPr>
        <w:spacing w:before="25"/>
        <w:ind w:left="78"/>
        <w:rPr>
          <w:i/>
          <w:sz w:val="21"/>
        </w:rPr>
      </w:pPr>
      <w:r>
        <w:br w:type="column"/>
      </w:r>
      <w:r>
        <w:rPr>
          <w:i/>
          <w:w w:val="105"/>
          <w:position w:val="9"/>
          <w:sz w:val="30"/>
        </w:rPr>
        <w:t>t</w:t>
      </w:r>
      <w:r>
        <w:rPr>
          <w:i/>
          <w:w w:val="105"/>
          <w:sz w:val="21"/>
        </w:rPr>
        <w:t>д</w:t>
      </w:r>
      <w:r>
        <w:rPr>
          <w:w w:val="105"/>
          <w:sz w:val="21"/>
        </w:rPr>
        <w:t>.</w:t>
      </w:r>
      <w:r>
        <w:rPr>
          <w:spacing w:val="-32"/>
          <w:w w:val="105"/>
          <w:sz w:val="21"/>
        </w:rPr>
        <w:t xml:space="preserve"> </w:t>
      </w:r>
      <w:r>
        <w:rPr>
          <w:i/>
          <w:spacing w:val="-6"/>
          <w:w w:val="105"/>
          <w:sz w:val="21"/>
        </w:rPr>
        <w:t>уст</w:t>
      </w:r>
    </w:p>
    <w:p w14:paraId="635A922A" w14:textId="77777777" w:rsidR="000E1F1F" w:rsidRDefault="00B02928">
      <w:pPr>
        <w:pStyle w:val="a3"/>
        <w:spacing w:before="39"/>
        <w:ind w:left="93"/>
      </w:pPr>
      <w:r>
        <w:br w:type="column"/>
      </w:r>
      <w:r>
        <w:t>= 0,16 хв</w:t>
      </w:r>
    </w:p>
    <w:p w14:paraId="24A63265" w14:textId="77777777" w:rsidR="000E1F1F" w:rsidRDefault="000E1F1F">
      <w:pPr>
        <w:sectPr w:rsidR="000E1F1F">
          <w:type w:val="continuous"/>
          <w:pgSz w:w="11910" w:h="16840"/>
          <w:pgMar w:top="1040" w:right="500" w:bottom="280" w:left="0" w:header="720" w:footer="720" w:gutter="0"/>
          <w:cols w:num="3" w:space="720" w:equalWidth="0">
            <w:col w:w="8807" w:space="40"/>
            <w:col w:w="715" w:space="39"/>
            <w:col w:w="1809"/>
          </w:cols>
        </w:sectPr>
      </w:pPr>
    </w:p>
    <w:p w14:paraId="16E81E11" w14:textId="77777777" w:rsidR="000E1F1F" w:rsidRDefault="00B02928">
      <w:pPr>
        <w:pStyle w:val="a4"/>
        <w:numPr>
          <w:ilvl w:val="1"/>
          <w:numId w:val="41"/>
        </w:numPr>
        <w:tabs>
          <w:tab w:val="left" w:pos="2495"/>
          <w:tab w:val="left" w:pos="2496"/>
          <w:tab w:val="left" w:pos="3229"/>
          <w:tab w:val="left" w:pos="4792"/>
          <w:tab w:val="left" w:pos="5135"/>
          <w:tab w:val="left" w:pos="6643"/>
          <w:tab w:val="left" w:pos="7017"/>
          <w:tab w:val="left" w:pos="7690"/>
          <w:tab w:val="left" w:pos="9496"/>
          <w:tab w:val="left" w:pos="10018"/>
        </w:tabs>
        <w:spacing w:before="95"/>
        <w:ind w:left="2495" w:hanging="655"/>
        <w:rPr>
          <w:sz w:val="28"/>
        </w:rPr>
      </w:pPr>
      <w:r>
        <w:rPr>
          <w:sz w:val="28"/>
        </w:rPr>
        <w:t>Час,</w:t>
      </w:r>
      <w:r>
        <w:rPr>
          <w:sz w:val="28"/>
        </w:rPr>
        <w:tab/>
        <w:t>пов’язаний</w:t>
      </w:r>
      <w:r>
        <w:rPr>
          <w:sz w:val="28"/>
        </w:rPr>
        <w:tab/>
        <w:t>з</w:t>
      </w:r>
      <w:r>
        <w:rPr>
          <w:sz w:val="28"/>
        </w:rPr>
        <w:tab/>
        <w:t>переходом</w:t>
      </w:r>
      <w:r>
        <w:rPr>
          <w:sz w:val="28"/>
        </w:rPr>
        <w:tab/>
        <w:t>2</w:t>
      </w:r>
      <w:r>
        <w:rPr>
          <w:sz w:val="28"/>
        </w:rPr>
        <w:tab/>
        <w:t>при</w:t>
      </w:r>
      <w:r>
        <w:rPr>
          <w:sz w:val="28"/>
        </w:rPr>
        <w:tab/>
        <w:t>установленні</w:t>
      </w:r>
      <w:r>
        <w:rPr>
          <w:sz w:val="28"/>
        </w:rPr>
        <w:tab/>
        <w:t>по</w:t>
      </w:r>
      <w:r>
        <w:rPr>
          <w:sz w:val="28"/>
        </w:rPr>
        <w:tab/>
        <w:t>лімбу,</w:t>
      </w:r>
    </w:p>
    <w:p w14:paraId="61D62FB1" w14:textId="77777777" w:rsidR="000E1F1F" w:rsidRDefault="000E1F1F">
      <w:pPr>
        <w:rPr>
          <w:sz w:val="28"/>
        </w:rPr>
        <w:sectPr w:rsidR="000E1F1F">
          <w:type w:val="continuous"/>
          <w:pgSz w:w="11910" w:h="16840"/>
          <w:pgMar w:top="1040" w:right="500" w:bottom="280" w:left="0" w:header="720" w:footer="720" w:gutter="0"/>
          <w:cols w:space="720"/>
        </w:sectPr>
      </w:pPr>
    </w:p>
    <w:p w14:paraId="70F07802" w14:textId="77777777" w:rsidR="000E1F1F" w:rsidRDefault="00B02928">
      <w:pPr>
        <w:spacing w:before="23"/>
        <w:ind w:left="1162"/>
        <w:rPr>
          <w:i/>
        </w:rPr>
      </w:pPr>
      <w:r>
        <w:rPr>
          <w:i/>
          <w:spacing w:val="4"/>
          <w:w w:val="102"/>
          <w:position w:val="9"/>
          <w:sz w:val="28"/>
        </w:rPr>
        <w:t>t</w:t>
      </w:r>
      <w:r>
        <w:rPr>
          <w:i/>
          <w:spacing w:val="-108"/>
          <w:w w:val="102"/>
        </w:rPr>
        <w:t>д</w:t>
      </w:r>
      <w:r>
        <w:rPr>
          <w:rFonts w:ascii="Symbol" w:hAnsi="Symbol"/>
          <w:w w:val="102"/>
          <w:position w:val="10"/>
          <w:sz w:val="28"/>
        </w:rPr>
        <w:t></w:t>
      </w:r>
      <w:r>
        <w:rPr>
          <w:spacing w:val="-32"/>
          <w:position w:val="10"/>
          <w:sz w:val="28"/>
        </w:rPr>
        <w:t xml:space="preserve"> </w:t>
      </w:r>
      <w:r>
        <w:rPr>
          <w:spacing w:val="-3"/>
          <w:w w:val="102"/>
        </w:rPr>
        <w:t>.</w:t>
      </w:r>
      <w:r>
        <w:rPr>
          <w:i/>
          <w:spacing w:val="-4"/>
          <w:w w:val="102"/>
        </w:rPr>
        <w:t>п</w:t>
      </w:r>
      <w:r>
        <w:rPr>
          <w:i/>
          <w:spacing w:val="-5"/>
          <w:w w:val="102"/>
        </w:rPr>
        <w:t>ер</w:t>
      </w:r>
    </w:p>
    <w:p w14:paraId="5438D558" w14:textId="77777777" w:rsidR="000E1F1F" w:rsidRDefault="00B02928">
      <w:pPr>
        <w:pStyle w:val="a3"/>
        <w:spacing w:before="60"/>
        <w:ind w:left="136"/>
      </w:pPr>
      <w:r>
        <w:br w:type="column"/>
      </w:r>
      <w:r>
        <w:t>=0,16 хв з переходом 3 –</w:t>
      </w:r>
    </w:p>
    <w:p w14:paraId="235D6B1C" w14:textId="77777777" w:rsidR="000E1F1F" w:rsidRDefault="00B02928">
      <w:pPr>
        <w:spacing w:before="23"/>
        <w:ind w:left="66"/>
        <w:rPr>
          <w:i/>
        </w:rPr>
      </w:pPr>
      <w:r>
        <w:br w:type="column"/>
      </w:r>
      <w:r>
        <w:rPr>
          <w:i/>
          <w:spacing w:val="4"/>
          <w:w w:val="102"/>
          <w:position w:val="9"/>
          <w:sz w:val="28"/>
        </w:rPr>
        <w:t>t</w:t>
      </w:r>
      <w:r>
        <w:rPr>
          <w:i/>
          <w:spacing w:val="-108"/>
          <w:w w:val="102"/>
        </w:rPr>
        <w:t>д</w:t>
      </w:r>
      <w:r>
        <w:rPr>
          <w:rFonts w:ascii="Symbol" w:hAnsi="Symbol"/>
          <w:spacing w:val="-35"/>
          <w:w w:val="102"/>
          <w:position w:val="10"/>
          <w:sz w:val="28"/>
        </w:rPr>
        <w:t></w:t>
      </w:r>
      <w:r>
        <w:rPr>
          <w:rFonts w:ascii="Symbol" w:hAnsi="Symbol"/>
          <w:spacing w:val="1"/>
          <w:w w:val="102"/>
          <w:position w:val="10"/>
          <w:sz w:val="28"/>
        </w:rPr>
        <w:t></w:t>
      </w:r>
      <w:r>
        <w:rPr>
          <w:spacing w:val="2"/>
          <w:w w:val="102"/>
        </w:rPr>
        <w:t>.</w:t>
      </w:r>
      <w:r>
        <w:rPr>
          <w:i/>
          <w:spacing w:val="1"/>
          <w:w w:val="102"/>
        </w:rPr>
        <w:t>п</w:t>
      </w:r>
      <w:r>
        <w:rPr>
          <w:i/>
          <w:w w:val="102"/>
        </w:rPr>
        <w:t>ер</w:t>
      </w:r>
    </w:p>
    <w:p w14:paraId="51E2D85A" w14:textId="77777777" w:rsidR="000E1F1F" w:rsidRDefault="00B02928">
      <w:pPr>
        <w:pStyle w:val="a3"/>
        <w:spacing w:before="60"/>
        <w:ind w:left="136"/>
      </w:pPr>
      <w:r>
        <w:br w:type="column"/>
      </w:r>
      <w:r>
        <w:t>= 0,14 хв, з переходом 4 –</w:t>
      </w:r>
    </w:p>
    <w:p w14:paraId="0692E3F8" w14:textId="77777777" w:rsidR="000E1F1F" w:rsidRDefault="00B02928">
      <w:pPr>
        <w:spacing w:before="23"/>
        <w:ind w:left="66"/>
        <w:rPr>
          <w:i/>
        </w:rPr>
      </w:pPr>
      <w:r>
        <w:br w:type="column"/>
      </w:r>
      <w:r>
        <w:rPr>
          <w:i/>
          <w:spacing w:val="4"/>
          <w:w w:val="102"/>
          <w:position w:val="9"/>
          <w:sz w:val="28"/>
        </w:rPr>
        <w:t>t</w:t>
      </w:r>
      <w:r>
        <w:rPr>
          <w:i/>
          <w:spacing w:val="-108"/>
          <w:w w:val="102"/>
        </w:rPr>
        <w:t>д</w:t>
      </w:r>
      <w:r>
        <w:rPr>
          <w:rFonts w:ascii="Symbol" w:hAnsi="Symbol"/>
          <w:spacing w:val="-35"/>
          <w:w w:val="102"/>
          <w:position w:val="10"/>
          <w:sz w:val="28"/>
        </w:rPr>
        <w:t></w:t>
      </w:r>
      <w:r>
        <w:rPr>
          <w:rFonts w:ascii="Symbol" w:hAnsi="Symbol"/>
          <w:spacing w:val="-35"/>
          <w:w w:val="102"/>
          <w:position w:val="10"/>
          <w:sz w:val="28"/>
        </w:rPr>
        <w:t></w:t>
      </w:r>
      <w:r>
        <w:rPr>
          <w:rFonts w:ascii="Symbol" w:hAnsi="Symbol"/>
          <w:spacing w:val="-36"/>
          <w:w w:val="102"/>
          <w:position w:val="10"/>
          <w:sz w:val="28"/>
        </w:rPr>
        <w:t></w:t>
      </w:r>
      <w:r>
        <w:rPr>
          <w:spacing w:val="2"/>
          <w:w w:val="102"/>
        </w:rPr>
        <w:t>.</w:t>
      </w:r>
      <w:r>
        <w:rPr>
          <w:i/>
          <w:spacing w:val="1"/>
          <w:w w:val="102"/>
        </w:rPr>
        <w:t>п</w:t>
      </w:r>
      <w:r>
        <w:rPr>
          <w:i/>
          <w:w w:val="102"/>
        </w:rPr>
        <w:t>ер</w:t>
      </w:r>
    </w:p>
    <w:p w14:paraId="4C404A74" w14:textId="77777777" w:rsidR="000E1F1F" w:rsidRDefault="00B02928">
      <w:pPr>
        <w:pStyle w:val="a3"/>
        <w:spacing w:before="60"/>
        <w:ind w:left="137"/>
      </w:pPr>
      <w:r>
        <w:br w:type="column"/>
      </w:r>
      <w:r>
        <w:t>=0,14 хв</w:t>
      </w:r>
    </w:p>
    <w:p w14:paraId="5975282B" w14:textId="77777777" w:rsidR="000E1F1F" w:rsidRDefault="000E1F1F">
      <w:pPr>
        <w:sectPr w:rsidR="000E1F1F">
          <w:type w:val="continuous"/>
          <w:pgSz w:w="11910" w:h="16840"/>
          <w:pgMar w:top="1040" w:right="500" w:bottom="280" w:left="0" w:header="720" w:footer="720" w:gutter="0"/>
          <w:cols w:num="6" w:space="720" w:equalWidth="0">
            <w:col w:w="1752" w:space="40"/>
            <w:col w:w="3117" w:space="39"/>
            <w:col w:w="656" w:space="39"/>
            <w:col w:w="3266" w:space="40"/>
            <w:col w:w="656" w:space="40"/>
            <w:col w:w="1765"/>
          </w:cols>
        </w:sectPr>
      </w:pPr>
    </w:p>
    <w:p w14:paraId="7E92E643" w14:textId="77777777" w:rsidR="000E1F1F" w:rsidRDefault="00B02928">
      <w:pPr>
        <w:pStyle w:val="a3"/>
        <w:spacing w:before="45"/>
        <w:ind w:left="1132"/>
      </w:pPr>
      <w:r>
        <w:t>[11, карта 24лист 1].</w:t>
      </w:r>
    </w:p>
    <w:p w14:paraId="6498A714" w14:textId="77777777" w:rsidR="000E1F1F" w:rsidRDefault="00B02928">
      <w:pPr>
        <w:pStyle w:val="a3"/>
        <w:spacing w:before="5"/>
        <w:rPr>
          <w:sz w:val="32"/>
        </w:rPr>
      </w:pPr>
      <w:r>
        <w:br w:type="column"/>
      </w:r>
    </w:p>
    <w:p w14:paraId="4F4E8527" w14:textId="77777777" w:rsidR="000E1F1F" w:rsidRDefault="00B02928">
      <w:pPr>
        <w:ind w:left="334"/>
        <w:rPr>
          <w:sz w:val="28"/>
        </w:rPr>
      </w:pPr>
      <w:r>
        <w:rPr>
          <w:i/>
          <w:w w:val="105"/>
          <w:sz w:val="26"/>
        </w:rPr>
        <w:t>t</w:t>
      </w:r>
      <w:proofErr w:type="spellStart"/>
      <w:r>
        <w:rPr>
          <w:i/>
          <w:w w:val="105"/>
          <w:position w:val="-9"/>
          <w:sz w:val="20"/>
        </w:rPr>
        <w:t>д</w:t>
      </w:r>
      <w:r>
        <w:rPr>
          <w:w w:val="105"/>
          <w:position w:val="-9"/>
          <w:sz w:val="20"/>
        </w:rPr>
        <w:t>.</w:t>
      </w:r>
      <w:r>
        <w:rPr>
          <w:i/>
          <w:w w:val="105"/>
          <w:position w:val="-9"/>
          <w:sz w:val="20"/>
        </w:rPr>
        <w:t>пер</w:t>
      </w:r>
      <w:proofErr w:type="spellEnd"/>
      <w:r>
        <w:rPr>
          <w:i/>
          <w:w w:val="105"/>
          <w:position w:val="-9"/>
          <w:sz w:val="20"/>
        </w:rPr>
        <w:t xml:space="preserve"> </w:t>
      </w:r>
      <w:r>
        <w:rPr>
          <w:rFonts w:ascii="Symbol" w:hAnsi="Symbol"/>
          <w:w w:val="105"/>
          <w:sz w:val="26"/>
        </w:rPr>
        <w:t></w:t>
      </w:r>
      <w:r>
        <w:rPr>
          <w:w w:val="105"/>
          <w:sz w:val="26"/>
        </w:rPr>
        <w:t xml:space="preserve"> 0,16 </w:t>
      </w:r>
      <w:r>
        <w:rPr>
          <w:rFonts w:ascii="Symbol" w:hAnsi="Symbol"/>
          <w:w w:val="105"/>
          <w:sz w:val="26"/>
        </w:rPr>
        <w:t></w:t>
      </w:r>
      <w:r>
        <w:rPr>
          <w:w w:val="105"/>
          <w:sz w:val="26"/>
        </w:rPr>
        <w:t xml:space="preserve"> 0,14 </w:t>
      </w:r>
      <w:r>
        <w:rPr>
          <w:rFonts w:ascii="Symbol" w:hAnsi="Symbol"/>
          <w:w w:val="105"/>
          <w:sz w:val="26"/>
        </w:rPr>
        <w:t></w:t>
      </w:r>
      <w:r>
        <w:rPr>
          <w:w w:val="105"/>
          <w:sz w:val="26"/>
        </w:rPr>
        <w:t xml:space="preserve"> 0,14 </w:t>
      </w:r>
      <w:r>
        <w:rPr>
          <w:rFonts w:ascii="Symbol" w:hAnsi="Symbol"/>
          <w:w w:val="105"/>
          <w:sz w:val="26"/>
        </w:rPr>
        <w:t></w:t>
      </w:r>
      <w:r>
        <w:rPr>
          <w:w w:val="105"/>
          <w:sz w:val="26"/>
        </w:rPr>
        <w:t xml:space="preserve"> 0, 44 хв </w:t>
      </w:r>
      <w:r>
        <w:rPr>
          <w:w w:val="105"/>
          <w:sz w:val="28"/>
        </w:rPr>
        <w:t>.</w:t>
      </w:r>
    </w:p>
    <w:p w14:paraId="12570FAC" w14:textId="77777777" w:rsidR="000E1F1F" w:rsidRDefault="000E1F1F">
      <w:pPr>
        <w:rPr>
          <w:sz w:val="28"/>
        </w:rPr>
        <w:sectPr w:rsidR="000E1F1F">
          <w:type w:val="continuous"/>
          <w:pgSz w:w="11910" w:h="16840"/>
          <w:pgMar w:top="1040" w:right="500" w:bottom="280" w:left="0" w:header="720" w:footer="720" w:gutter="0"/>
          <w:cols w:num="2" w:space="720" w:equalWidth="0">
            <w:col w:w="3552" w:space="40"/>
            <w:col w:w="7818"/>
          </w:cols>
        </w:sectPr>
      </w:pPr>
    </w:p>
    <w:p w14:paraId="3100FF8B" w14:textId="77777777" w:rsidR="000E1F1F" w:rsidRDefault="00B02928">
      <w:pPr>
        <w:pStyle w:val="a4"/>
        <w:numPr>
          <w:ilvl w:val="1"/>
          <w:numId w:val="41"/>
        </w:numPr>
        <w:tabs>
          <w:tab w:val="left" w:pos="2391"/>
        </w:tabs>
        <w:spacing w:before="5" w:line="490" w:lineRule="exact"/>
        <w:ind w:firstLine="708"/>
        <w:rPr>
          <w:sz w:val="28"/>
        </w:rPr>
      </w:pPr>
      <w:r>
        <w:rPr>
          <w:sz w:val="28"/>
        </w:rPr>
        <w:t>Час на вимірювання штангенциркулем лист 7].</w:t>
      </w:r>
    </w:p>
    <w:p w14:paraId="0E584AF8" w14:textId="77777777" w:rsidR="000E1F1F" w:rsidRDefault="00B02928">
      <w:pPr>
        <w:spacing w:before="116"/>
        <w:ind w:left="116"/>
        <w:rPr>
          <w:i/>
        </w:rPr>
      </w:pPr>
      <w:r>
        <w:br w:type="column"/>
      </w:r>
      <w:r>
        <w:rPr>
          <w:i/>
          <w:w w:val="85"/>
          <w:position w:val="9"/>
          <w:sz w:val="28"/>
        </w:rPr>
        <w:t>t</w:t>
      </w:r>
      <w:proofErr w:type="spellStart"/>
      <w:r>
        <w:rPr>
          <w:i/>
          <w:w w:val="85"/>
        </w:rPr>
        <w:t>вим</w:t>
      </w:r>
      <w:proofErr w:type="spellEnd"/>
    </w:p>
    <w:p w14:paraId="6C40CCE8" w14:textId="77777777" w:rsidR="000E1F1F" w:rsidRDefault="00B02928">
      <w:pPr>
        <w:pStyle w:val="a3"/>
        <w:spacing w:before="136"/>
        <w:ind w:left="93"/>
      </w:pPr>
      <w:r>
        <w:br w:type="column"/>
      </w:r>
      <w:r>
        <w:t>=0,16 хв. [11, карта 43,</w:t>
      </w:r>
    </w:p>
    <w:p w14:paraId="0D01BEB2" w14:textId="77777777" w:rsidR="000E1F1F" w:rsidRDefault="000E1F1F">
      <w:pPr>
        <w:sectPr w:rsidR="000E1F1F">
          <w:type w:val="continuous"/>
          <w:pgSz w:w="11910" w:h="16840"/>
          <w:pgMar w:top="1040" w:right="500" w:bottom="280" w:left="0" w:header="720" w:footer="720" w:gutter="0"/>
          <w:cols w:num="3" w:space="720" w:equalWidth="0">
            <w:col w:w="7203" w:space="40"/>
            <w:col w:w="512" w:space="39"/>
            <w:col w:w="3616"/>
          </w:cols>
        </w:sectPr>
      </w:pPr>
    </w:p>
    <w:p w14:paraId="16FD610C" w14:textId="77777777" w:rsidR="000E1F1F" w:rsidRDefault="00B02928">
      <w:pPr>
        <w:pStyle w:val="a4"/>
        <w:numPr>
          <w:ilvl w:val="1"/>
          <w:numId w:val="41"/>
        </w:numPr>
        <w:tabs>
          <w:tab w:val="left" w:pos="2334"/>
        </w:tabs>
        <w:spacing w:before="61"/>
        <w:ind w:left="2333" w:hanging="493"/>
        <w:rPr>
          <w:sz w:val="28"/>
        </w:rPr>
      </w:pPr>
      <w:r>
        <w:rPr>
          <w:sz w:val="28"/>
        </w:rPr>
        <w:t>Загальний</w:t>
      </w:r>
      <w:r>
        <w:rPr>
          <w:spacing w:val="-17"/>
          <w:sz w:val="28"/>
        </w:rPr>
        <w:t xml:space="preserve"> </w:t>
      </w:r>
      <w:r>
        <w:rPr>
          <w:sz w:val="28"/>
        </w:rPr>
        <w:t>допоміжний</w:t>
      </w:r>
      <w:r>
        <w:rPr>
          <w:spacing w:val="-15"/>
          <w:sz w:val="28"/>
        </w:rPr>
        <w:t xml:space="preserve"> </w:t>
      </w:r>
      <w:r>
        <w:rPr>
          <w:sz w:val="28"/>
        </w:rPr>
        <w:t>час</w:t>
      </w:r>
      <w:r>
        <w:rPr>
          <w:spacing w:val="7"/>
          <w:sz w:val="28"/>
        </w:rPr>
        <w:t xml:space="preserve"> </w:t>
      </w:r>
      <w:r>
        <w:rPr>
          <w:i/>
          <w:position w:val="1"/>
          <w:sz w:val="29"/>
        </w:rPr>
        <w:t>t</w:t>
      </w:r>
      <w:r>
        <w:rPr>
          <w:i/>
          <w:position w:val="-6"/>
        </w:rPr>
        <w:t>д</w:t>
      </w:r>
      <w:r>
        <w:rPr>
          <w:i/>
          <w:spacing w:val="13"/>
          <w:position w:val="-6"/>
        </w:rPr>
        <w:t xml:space="preserve"> </w:t>
      </w:r>
      <w:r>
        <w:rPr>
          <w:rFonts w:ascii="Symbol" w:hAnsi="Symbol"/>
          <w:position w:val="1"/>
          <w:sz w:val="29"/>
        </w:rPr>
        <w:t></w:t>
      </w:r>
      <w:r>
        <w:rPr>
          <w:spacing w:val="-25"/>
          <w:position w:val="1"/>
          <w:sz w:val="29"/>
        </w:rPr>
        <w:t xml:space="preserve"> </w:t>
      </w:r>
      <w:r>
        <w:rPr>
          <w:position w:val="1"/>
          <w:sz w:val="29"/>
        </w:rPr>
        <w:t>0,16</w:t>
      </w:r>
      <w:r>
        <w:rPr>
          <w:spacing w:val="-31"/>
          <w:position w:val="1"/>
          <w:sz w:val="29"/>
        </w:rPr>
        <w:t xml:space="preserve"> </w:t>
      </w:r>
      <w:r>
        <w:rPr>
          <w:rFonts w:ascii="Symbol" w:hAnsi="Symbol"/>
          <w:position w:val="1"/>
          <w:sz w:val="29"/>
        </w:rPr>
        <w:t></w:t>
      </w:r>
      <w:r>
        <w:rPr>
          <w:spacing w:val="-29"/>
          <w:position w:val="1"/>
          <w:sz w:val="29"/>
        </w:rPr>
        <w:t xml:space="preserve"> </w:t>
      </w:r>
      <w:r>
        <w:rPr>
          <w:position w:val="1"/>
          <w:sz w:val="29"/>
        </w:rPr>
        <w:t>0,</w:t>
      </w:r>
      <w:r>
        <w:rPr>
          <w:spacing w:val="-50"/>
          <w:position w:val="1"/>
          <w:sz w:val="29"/>
        </w:rPr>
        <w:t xml:space="preserve"> </w:t>
      </w:r>
      <w:r>
        <w:rPr>
          <w:position w:val="1"/>
          <w:sz w:val="29"/>
        </w:rPr>
        <w:t>44</w:t>
      </w:r>
      <w:r>
        <w:rPr>
          <w:spacing w:val="-24"/>
          <w:position w:val="1"/>
          <w:sz w:val="29"/>
        </w:rPr>
        <w:t xml:space="preserve"> </w:t>
      </w:r>
      <w:r>
        <w:rPr>
          <w:rFonts w:ascii="Symbol" w:hAnsi="Symbol"/>
          <w:position w:val="1"/>
          <w:sz w:val="29"/>
        </w:rPr>
        <w:t></w:t>
      </w:r>
      <w:r>
        <w:rPr>
          <w:spacing w:val="-26"/>
          <w:position w:val="1"/>
          <w:sz w:val="29"/>
        </w:rPr>
        <w:t xml:space="preserve"> </w:t>
      </w:r>
      <w:r>
        <w:rPr>
          <w:spacing w:val="7"/>
          <w:position w:val="1"/>
          <w:sz w:val="29"/>
        </w:rPr>
        <w:t>0,6</w:t>
      </w:r>
    </w:p>
    <w:p w14:paraId="1180CD8C" w14:textId="77777777" w:rsidR="000E1F1F" w:rsidRDefault="00B02928">
      <w:pPr>
        <w:pStyle w:val="a4"/>
        <w:numPr>
          <w:ilvl w:val="0"/>
          <w:numId w:val="41"/>
        </w:numPr>
        <w:tabs>
          <w:tab w:val="left" w:pos="1414"/>
        </w:tabs>
        <w:spacing w:before="159"/>
        <w:ind w:hanging="282"/>
        <w:rPr>
          <w:sz w:val="28"/>
        </w:rPr>
      </w:pPr>
      <w:r>
        <w:rPr>
          <w:sz w:val="28"/>
        </w:rPr>
        <w:t>Розрахунок оперативного часу.</w:t>
      </w:r>
    </w:p>
    <w:p w14:paraId="155A3294" w14:textId="77777777" w:rsidR="000E1F1F" w:rsidRDefault="00B02928">
      <w:pPr>
        <w:spacing w:before="101"/>
        <w:ind w:left="118"/>
        <w:rPr>
          <w:sz w:val="28"/>
        </w:rPr>
      </w:pPr>
      <w:r>
        <w:br w:type="column"/>
      </w:r>
      <w:r>
        <w:rPr>
          <w:sz w:val="28"/>
        </w:rPr>
        <w:t>хв.</w:t>
      </w:r>
    </w:p>
    <w:p w14:paraId="40530C84" w14:textId="77777777" w:rsidR="000E1F1F" w:rsidRDefault="000E1F1F">
      <w:pPr>
        <w:rPr>
          <w:sz w:val="28"/>
        </w:rPr>
        <w:sectPr w:rsidR="000E1F1F">
          <w:type w:val="continuous"/>
          <w:pgSz w:w="11910" w:h="16840"/>
          <w:pgMar w:top="1040" w:right="500" w:bottom="280" w:left="0" w:header="720" w:footer="720" w:gutter="0"/>
          <w:cols w:num="2" w:space="720" w:equalWidth="0">
            <w:col w:w="7998" w:space="40"/>
            <w:col w:w="3372"/>
          </w:cols>
        </w:sectPr>
      </w:pPr>
    </w:p>
    <w:p w14:paraId="4D13F8FF" w14:textId="77777777" w:rsidR="000E1F1F" w:rsidRDefault="00B02928">
      <w:pPr>
        <w:spacing w:before="141"/>
        <w:ind w:left="4038"/>
        <w:rPr>
          <w:sz w:val="29"/>
        </w:rPr>
      </w:pPr>
      <w:r>
        <w:rPr>
          <w:i/>
          <w:sz w:val="29"/>
        </w:rPr>
        <w:t>t</w:t>
      </w:r>
      <w:proofErr w:type="spellStart"/>
      <w:r>
        <w:rPr>
          <w:i/>
          <w:position w:val="-7"/>
        </w:rPr>
        <w:t>оп</w:t>
      </w:r>
      <w:proofErr w:type="spellEnd"/>
      <w:r>
        <w:rPr>
          <w:i/>
          <w:spacing w:val="17"/>
          <w:position w:val="-7"/>
        </w:rPr>
        <w:t xml:space="preserve"> </w:t>
      </w:r>
      <w:r>
        <w:rPr>
          <w:rFonts w:ascii="Symbol" w:hAnsi="Symbol"/>
          <w:sz w:val="29"/>
        </w:rPr>
        <w:t></w:t>
      </w:r>
      <w:r>
        <w:rPr>
          <w:spacing w:val="-27"/>
          <w:sz w:val="29"/>
        </w:rPr>
        <w:t xml:space="preserve"> </w:t>
      </w:r>
      <w:r>
        <w:rPr>
          <w:i/>
          <w:sz w:val="29"/>
        </w:rPr>
        <w:t>t</w:t>
      </w:r>
      <w:r>
        <w:rPr>
          <w:i/>
          <w:position w:val="-7"/>
        </w:rPr>
        <w:t>о</w:t>
      </w:r>
      <w:r>
        <w:rPr>
          <w:i/>
          <w:spacing w:val="13"/>
          <w:position w:val="-7"/>
        </w:rPr>
        <w:t xml:space="preserve"> </w:t>
      </w:r>
      <w:r>
        <w:rPr>
          <w:rFonts w:ascii="Symbol" w:hAnsi="Symbol"/>
          <w:sz w:val="29"/>
        </w:rPr>
        <w:t></w:t>
      </w:r>
      <w:r>
        <w:rPr>
          <w:spacing w:val="-31"/>
          <w:sz w:val="29"/>
        </w:rPr>
        <w:t xml:space="preserve"> </w:t>
      </w:r>
      <w:r>
        <w:rPr>
          <w:i/>
          <w:sz w:val="29"/>
        </w:rPr>
        <w:t>t</w:t>
      </w:r>
      <w:r>
        <w:rPr>
          <w:i/>
          <w:position w:val="-8"/>
        </w:rPr>
        <w:t>д</w:t>
      </w:r>
      <w:r>
        <w:rPr>
          <w:i/>
          <w:spacing w:val="17"/>
          <w:position w:val="-8"/>
        </w:rPr>
        <w:t xml:space="preserve"> </w:t>
      </w:r>
      <w:r>
        <w:rPr>
          <w:rFonts w:ascii="Symbol" w:hAnsi="Symbol"/>
          <w:sz w:val="29"/>
        </w:rPr>
        <w:t></w:t>
      </w:r>
      <w:r>
        <w:rPr>
          <w:spacing w:val="-45"/>
          <w:sz w:val="29"/>
        </w:rPr>
        <w:t xml:space="preserve"> </w:t>
      </w:r>
      <w:r>
        <w:rPr>
          <w:sz w:val="29"/>
        </w:rPr>
        <w:t>1,03</w:t>
      </w:r>
      <w:r>
        <w:rPr>
          <w:spacing w:val="-37"/>
          <w:sz w:val="29"/>
        </w:rPr>
        <w:t xml:space="preserve"> </w:t>
      </w:r>
      <w:r>
        <w:rPr>
          <w:rFonts w:ascii="Symbol" w:hAnsi="Symbol"/>
          <w:sz w:val="29"/>
        </w:rPr>
        <w:t></w:t>
      </w:r>
      <w:r>
        <w:rPr>
          <w:spacing w:val="-26"/>
          <w:sz w:val="29"/>
        </w:rPr>
        <w:t xml:space="preserve"> </w:t>
      </w:r>
      <w:r>
        <w:rPr>
          <w:spacing w:val="7"/>
          <w:sz w:val="29"/>
        </w:rPr>
        <w:t>0,6</w:t>
      </w:r>
      <w:r>
        <w:rPr>
          <w:spacing w:val="-24"/>
          <w:sz w:val="29"/>
        </w:rPr>
        <w:t xml:space="preserve"> </w:t>
      </w:r>
      <w:r>
        <w:rPr>
          <w:rFonts w:ascii="Symbol" w:hAnsi="Symbol"/>
          <w:sz w:val="29"/>
        </w:rPr>
        <w:t></w:t>
      </w:r>
      <w:r>
        <w:rPr>
          <w:spacing w:val="-45"/>
          <w:sz w:val="29"/>
        </w:rPr>
        <w:t xml:space="preserve"> </w:t>
      </w:r>
      <w:r>
        <w:rPr>
          <w:sz w:val="29"/>
        </w:rPr>
        <w:t>1,63</w:t>
      </w:r>
    </w:p>
    <w:p w14:paraId="12442EB3" w14:textId="77777777" w:rsidR="000E1F1F" w:rsidRDefault="00B02928">
      <w:pPr>
        <w:pStyle w:val="a4"/>
        <w:numPr>
          <w:ilvl w:val="0"/>
          <w:numId w:val="41"/>
        </w:numPr>
        <w:tabs>
          <w:tab w:val="left" w:pos="1414"/>
        </w:tabs>
        <w:spacing w:before="157"/>
        <w:ind w:hanging="282"/>
        <w:rPr>
          <w:sz w:val="28"/>
        </w:rPr>
      </w:pPr>
      <w:r>
        <w:rPr>
          <w:sz w:val="28"/>
        </w:rPr>
        <w:t>Час на обслуговування робочого</w:t>
      </w:r>
      <w:r>
        <w:rPr>
          <w:spacing w:val="-2"/>
          <w:sz w:val="28"/>
        </w:rPr>
        <w:t xml:space="preserve"> </w:t>
      </w:r>
      <w:r>
        <w:rPr>
          <w:sz w:val="28"/>
        </w:rPr>
        <w:t>місця.</w:t>
      </w:r>
    </w:p>
    <w:p w14:paraId="5CC03742" w14:textId="77777777" w:rsidR="000E1F1F" w:rsidRDefault="00B02928">
      <w:pPr>
        <w:spacing w:before="187"/>
        <w:ind w:left="102"/>
        <w:rPr>
          <w:sz w:val="28"/>
        </w:rPr>
      </w:pPr>
      <w:r>
        <w:br w:type="column"/>
      </w:r>
      <w:r>
        <w:rPr>
          <w:sz w:val="28"/>
        </w:rPr>
        <w:t>хв.</w:t>
      </w:r>
    </w:p>
    <w:p w14:paraId="5514BB96" w14:textId="77777777" w:rsidR="000E1F1F" w:rsidRDefault="000E1F1F">
      <w:pPr>
        <w:rPr>
          <w:sz w:val="28"/>
        </w:rPr>
        <w:sectPr w:rsidR="000E1F1F">
          <w:type w:val="continuous"/>
          <w:pgSz w:w="11910" w:h="16840"/>
          <w:pgMar w:top="1040" w:right="500" w:bottom="280" w:left="0" w:header="720" w:footer="720" w:gutter="0"/>
          <w:cols w:num="2" w:space="720" w:equalWidth="0">
            <w:col w:w="7410" w:space="40"/>
            <w:col w:w="3960"/>
          </w:cols>
        </w:sectPr>
      </w:pPr>
    </w:p>
    <w:p w14:paraId="176D56D1" w14:textId="77777777" w:rsidR="000E1F1F" w:rsidRDefault="000E1F1F">
      <w:pPr>
        <w:pStyle w:val="a3"/>
        <w:rPr>
          <w:sz w:val="10"/>
        </w:rPr>
      </w:pPr>
    </w:p>
    <w:p w14:paraId="58A843ED" w14:textId="77777777" w:rsidR="000E1F1F" w:rsidRDefault="000E1F1F">
      <w:pPr>
        <w:rPr>
          <w:sz w:val="10"/>
        </w:rPr>
        <w:sectPr w:rsidR="000E1F1F">
          <w:type w:val="continuous"/>
          <w:pgSz w:w="11910" w:h="16840"/>
          <w:pgMar w:top="1040" w:right="500" w:bottom="280" w:left="0" w:header="720" w:footer="720" w:gutter="0"/>
          <w:cols w:space="720"/>
        </w:sectPr>
      </w:pPr>
    </w:p>
    <w:p w14:paraId="4A42B72F" w14:textId="77777777" w:rsidR="000E1F1F" w:rsidRDefault="00B02928">
      <w:pPr>
        <w:pStyle w:val="a3"/>
        <w:spacing w:before="115" w:line="292" w:lineRule="auto"/>
        <w:ind w:left="1132" w:firstLine="708"/>
      </w:pPr>
      <w:r>
        <w:t>Час на обслуговування робочого місця становить 4,5% від 45,лист 1]:</w:t>
      </w:r>
    </w:p>
    <w:p w14:paraId="7C7A68FA" w14:textId="77777777" w:rsidR="000E1F1F" w:rsidRDefault="00B02928">
      <w:pPr>
        <w:spacing w:before="93"/>
        <w:ind w:left="111"/>
        <w:rPr>
          <w:i/>
        </w:rPr>
      </w:pPr>
      <w:r>
        <w:br w:type="column"/>
      </w:r>
      <w:r>
        <w:rPr>
          <w:i/>
          <w:w w:val="90"/>
          <w:position w:val="9"/>
          <w:sz w:val="28"/>
        </w:rPr>
        <w:t>t</w:t>
      </w:r>
      <w:proofErr w:type="spellStart"/>
      <w:r>
        <w:rPr>
          <w:i/>
          <w:w w:val="90"/>
        </w:rPr>
        <w:t>оп</w:t>
      </w:r>
      <w:proofErr w:type="spellEnd"/>
    </w:p>
    <w:p w14:paraId="7F1A3607" w14:textId="77777777" w:rsidR="000E1F1F" w:rsidRDefault="00B02928">
      <w:pPr>
        <w:pStyle w:val="a3"/>
        <w:spacing w:before="115"/>
        <w:ind w:left="87"/>
      </w:pPr>
      <w:r>
        <w:br w:type="column"/>
      </w:r>
      <w:r>
        <w:t>[4, карта</w:t>
      </w:r>
    </w:p>
    <w:p w14:paraId="2B97AA72" w14:textId="77777777" w:rsidR="000E1F1F" w:rsidRDefault="000E1F1F">
      <w:pPr>
        <w:sectPr w:rsidR="000E1F1F">
          <w:type w:val="continuous"/>
          <w:pgSz w:w="11910" w:h="16840"/>
          <w:pgMar w:top="1040" w:right="500" w:bottom="280" w:left="0" w:header="720" w:footer="720" w:gutter="0"/>
          <w:cols w:num="3" w:space="720" w:equalWidth="0">
            <w:col w:w="9133" w:space="40"/>
            <w:col w:w="408" w:space="39"/>
            <w:col w:w="1790"/>
          </w:cols>
        </w:sectPr>
      </w:pPr>
    </w:p>
    <w:p w14:paraId="7472B3A6" w14:textId="77777777" w:rsidR="000E1F1F" w:rsidRDefault="00B02928">
      <w:pPr>
        <w:spacing w:before="76"/>
        <w:ind w:left="4413"/>
        <w:rPr>
          <w:sz w:val="26"/>
        </w:rPr>
      </w:pPr>
      <w:r>
        <w:rPr>
          <w:i/>
          <w:w w:val="105"/>
          <w:sz w:val="26"/>
        </w:rPr>
        <w:lastRenderedPageBreak/>
        <w:t>t</w:t>
      </w:r>
      <w:r>
        <w:rPr>
          <w:i/>
          <w:w w:val="105"/>
          <w:position w:val="-7"/>
          <w:sz w:val="20"/>
        </w:rPr>
        <w:t>об</w:t>
      </w:r>
      <w:r>
        <w:rPr>
          <w:i/>
          <w:spacing w:val="52"/>
          <w:w w:val="105"/>
          <w:position w:val="-7"/>
          <w:sz w:val="20"/>
        </w:rPr>
        <w:t xml:space="preserve"> </w:t>
      </w:r>
      <w:r>
        <w:rPr>
          <w:rFonts w:ascii="Symbol" w:hAnsi="Symbol"/>
          <w:w w:val="105"/>
          <w:sz w:val="26"/>
        </w:rPr>
        <w:t></w:t>
      </w:r>
      <w:r>
        <w:rPr>
          <w:spacing w:val="-33"/>
          <w:w w:val="105"/>
          <w:sz w:val="26"/>
        </w:rPr>
        <w:t xml:space="preserve"> </w:t>
      </w:r>
      <w:r>
        <w:rPr>
          <w:w w:val="105"/>
          <w:sz w:val="26"/>
        </w:rPr>
        <w:t>1</w:t>
      </w:r>
      <w:r>
        <w:rPr>
          <w:i/>
          <w:w w:val="105"/>
          <w:sz w:val="26"/>
        </w:rPr>
        <w:t>,</w:t>
      </w:r>
      <w:r>
        <w:rPr>
          <w:w w:val="105"/>
          <w:sz w:val="26"/>
        </w:rPr>
        <w:t>63</w:t>
      </w:r>
      <w:r>
        <w:rPr>
          <w:spacing w:val="-35"/>
          <w:w w:val="105"/>
          <w:sz w:val="26"/>
        </w:rPr>
        <w:t xml:space="preserve"> </w:t>
      </w:r>
      <w:r>
        <w:rPr>
          <w:rFonts w:ascii="Symbol" w:hAnsi="Symbol"/>
          <w:w w:val="105"/>
          <w:sz w:val="26"/>
        </w:rPr>
        <w:t></w:t>
      </w:r>
      <w:r>
        <w:rPr>
          <w:spacing w:val="-28"/>
          <w:w w:val="105"/>
          <w:sz w:val="26"/>
        </w:rPr>
        <w:t xml:space="preserve"> </w:t>
      </w:r>
      <w:r>
        <w:rPr>
          <w:spacing w:val="3"/>
          <w:w w:val="105"/>
          <w:sz w:val="26"/>
        </w:rPr>
        <w:t>0</w:t>
      </w:r>
      <w:r>
        <w:rPr>
          <w:i/>
          <w:spacing w:val="3"/>
          <w:w w:val="105"/>
          <w:sz w:val="26"/>
        </w:rPr>
        <w:t>,</w:t>
      </w:r>
      <w:r>
        <w:rPr>
          <w:spacing w:val="3"/>
          <w:w w:val="105"/>
          <w:sz w:val="26"/>
        </w:rPr>
        <w:t>045</w:t>
      </w:r>
      <w:r>
        <w:rPr>
          <w:spacing w:val="-7"/>
          <w:w w:val="105"/>
          <w:sz w:val="26"/>
        </w:rPr>
        <w:t xml:space="preserve"> </w:t>
      </w:r>
      <w:r>
        <w:rPr>
          <w:rFonts w:ascii="Symbol" w:hAnsi="Symbol"/>
          <w:w w:val="105"/>
          <w:sz w:val="26"/>
        </w:rPr>
        <w:t></w:t>
      </w:r>
      <w:r>
        <w:rPr>
          <w:spacing w:val="-7"/>
          <w:w w:val="105"/>
          <w:sz w:val="26"/>
        </w:rPr>
        <w:t xml:space="preserve"> </w:t>
      </w:r>
      <w:r>
        <w:rPr>
          <w:spacing w:val="3"/>
          <w:w w:val="105"/>
          <w:sz w:val="26"/>
        </w:rPr>
        <w:t>0</w:t>
      </w:r>
      <w:r>
        <w:rPr>
          <w:i/>
          <w:spacing w:val="3"/>
          <w:w w:val="105"/>
          <w:sz w:val="26"/>
        </w:rPr>
        <w:t>,</w:t>
      </w:r>
      <w:r>
        <w:rPr>
          <w:spacing w:val="3"/>
          <w:w w:val="105"/>
          <w:sz w:val="26"/>
        </w:rPr>
        <w:t>07</w:t>
      </w:r>
    </w:p>
    <w:p w14:paraId="6F62D825" w14:textId="77777777" w:rsidR="000E1F1F" w:rsidRDefault="00B02928">
      <w:pPr>
        <w:pStyle w:val="a4"/>
        <w:numPr>
          <w:ilvl w:val="0"/>
          <w:numId w:val="41"/>
        </w:numPr>
        <w:tabs>
          <w:tab w:val="left" w:pos="1414"/>
        </w:tabs>
        <w:spacing w:before="192"/>
        <w:ind w:hanging="282"/>
        <w:rPr>
          <w:sz w:val="28"/>
        </w:rPr>
      </w:pPr>
      <w:r>
        <w:rPr>
          <w:sz w:val="28"/>
        </w:rPr>
        <w:t>Час на відпочинок та особисті</w:t>
      </w:r>
      <w:r>
        <w:rPr>
          <w:spacing w:val="-5"/>
          <w:sz w:val="28"/>
        </w:rPr>
        <w:t xml:space="preserve"> </w:t>
      </w:r>
      <w:r>
        <w:rPr>
          <w:sz w:val="28"/>
        </w:rPr>
        <w:t>потреби.</w:t>
      </w:r>
    </w:p>
    <w:p w14:paraId="3E0AF28F" w14:textId="77777777" w:rsidR="000E1F1F" w:rsidRDefault="00B02928">
      <w:pPr>
        <w:spacing w:before="74"/>
        <w:ind w:left="125"/>
        <w:rPr>
          <w:sz w:val="28"/>
        </w:rPr>
      </w:pPr>
      <w:r>
        <w:br w:type="column"/>
      </w:r>
      <w:r>
        <w:rPr>
          <w:sz w:val="28"/>
        </w:rPr>
        <w:t>хв.</w:t>
      </w:r>
    </w:p>
    <w:p w14:paraId="4508402D" w14:textId="77777777" w:rsidR="000E1F1F" w:rsidRDefault="000E1F1F">
      <w:pPr>
        <w:rPr>
          <w:sz w:val="28"/>
        </w:rPr>
        <w:sectPr w:rsidR="000E1F1F">
          <w:headerReference w:type="default" r:id="rId192"/>
          <w:footerReference w:type="default" r:id="rId193"/>
          <w:pgSz w:w="11910" w:h="16840"/>
          <w:pgMar w:top="1040" w:right="500" w:bottom="1240" w:left="0" w:header="0" w:footer="1056" w:gutter="0"/>
          <w:pgNumType w:start="124"/>
          <w:cols w:num="2" w:space="720" w:equalWidth="0">
            <w:col w:w="7012" w:space="40"/>
            <w:col w:w="4358"/>
          </w:cols>
        </w:sectPr>
      </w:pPr>
    </w:p>
    <w:p w14:paraId="6892CB39" w14:textId="77777777" w:rsidR="000E1F1F" w:rsidRDefault="00B02928">
      <w:pPr>
        <w:pStyle w:val="a3"/>
        <w:spacing w:before="168"/>
        <w:ind w:left="1841"/>
        <w:rPr>
          <w:i/>
          <w:sz w:val="22"/>
        </w:rPr>
      </w:pPr>
      <w:r>
        <w:t xml:space="preserve">Час на відпочинок та особисті потреби дорівнює 4% від </w:t>
      </w:r>
      <w:r>
        <w:rPr>
          <w:i/>
          <w:position w:val="1"/>
        </w:rPr>
        <w:t>t</w:t>
      </w:r>
      <w:proofErr w:type="spellStart"/>
      <w:r>
        <w:rPr>
          <w:i/>
          <w:position w:val="-6"/>
          <w:sz w:val="22"/>
        </w:rPr>
        <w:t>оп</w:t>
      </w:r>
      <w:proofErr w:type="spellEnd"/>
    </w:p>
    <w:p w14:paraId="628B317B" w14:textId="77777777" w:rsidR="000E1F1F" w:rsidRDefault="00B02928">
      <w:pPr>
        <w:pStyle w:val="a3"/>
        <w:spacing w:before="181"/>
        <w:ind w:left="4683"/>
        <w:rPr>
          <w:sz w:val="32"/>
        </w:rPr>
      </w:pPr>
      <w:r>
        <w:rPr>
          <w:noProof/>
          <w:lang w:val="ru-RU" w:eastAsia="ru-RU" w:bidi="ar-SA"/>
        </w:rPr>
        <w:drawing>
          <wp:anchor distT="0" distB="0" distL="0" distR="0" simplePos="0" relativeHeight="15841792" behindDoc="0" locked="0" layoutInCell="1" allowOverlap="1" wp14:anchorId="7C8F7B48" wp14:editId="27796E59">
            <wp:simplePos x="0" y="0"/>
            <wp:positionH relativeFrom="page">
              <wp:posOffset>2896870</wp:posOffset>
            </wp:positionH>
            <wp:positionV relativeFrom="paragraph">
              <wp:posOffset>200501</wp:posOffset>
            </wp:positionV>
            <wp:extent cx="76200" cy="104775"/>
            <wp:effectExtent l="0" t="0" r="0" b="0"/>
            <wp:wrapNone/>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194" cstate="print"/>
                    <a:stretch>
                      <a:fillRect/>
                    </a:stretch>
                  </pic:blipFill>
                  <pic:spPr>
                    <a:xfrm>
                      <a:off x="0" y="0"/>
                      <a:ext cx="76200" cy="104775"/>
                    </a:xfrm>
                    <a:prstGeom prst="rect">
                      <a:avLst/>
                    </a:prstGeom>
                  </pic:spPr>
                </pic:pic>
              </a:graphicData>
            </a:graphic>
          </wp:anchor>
        </w:drawing>
      </w:r>
      <w:r>
        <w:rPr>
          <w:i/>
          <w:sz w:val="32"/>
          <w:vertAlign w:val="subscript"/>
        </w:rPr>
        <w:t>п</w:t>
      </w:r>
      <w:r>
        <w:rPr>
          <w:i/>
          <w:sz w:val="32"/>
        </w:rPr>
        <w:t xml:space="preserve"> </w:t>
      </w:r>
      <w:r>
        <w:rPr>
          <w:sz w:val="32"/>
        </w:rPr>
        <w:t>=</w:t>
      </w:r>
      <w:r>
        <w:t>1,63·0,04=0,065 хв</w:t>
      </w:r>
      <w:r>
        <w:rPr>
          <w:sz w:val="32"/>
        </w:rPr>
        <w:t>.</w:t>
      </w:r>
    </w:p>
    <w:p w14:paraId="10F62B7B" w14:textId="77777777" w:rsidR="000E1F1F" w:rsidRDefault="00B02928">
      <w:pPr>
        <w:pStyle w:val="a3"/>
        <w:spacing w:before="178"/>
        <w:ind w:left="62"/>
      </w:pPr>
      <w:r>
        <w:br w:type="column"/>
      </w:r>
      <w:r>
        <w:t>[11]:</w:t>
      </w:r>
    </w:p>
    <w:p w14:paraId="4EEEC175" w14:textId="77777777" w:rsidR="000E1F1F" w:rsidRDefault="000E1F1F">
      <w:pPr>
        <w:sectPr w:rsidR="000E1F1F">
          <w:type w:val="continuous"/>
          <w:pgSz w:w="11910" w:h="16840"/>
          <w:pgMar w:top="1040" w:right="500" w:bottom="280" w:left="0" w:header="720" w:footer="720" w:gutter="0"/>
          <w:cols w:num="2" w:space="720" w:equalWidth="0">
            <w:col w:w="8936" w:space="40"/>
            <w:col w:w="2434"/>
          </w:cols>
        </w:sectPr>
      </w:pPr>
    </w:p>
    <w:p w14:paraId="3880930D" w14:textId="77777777" w:rsidR="000E1F1F" w:rsidRDefault="00B02928">
      <w:pPr>
        <w:pStyle w:val="a4"/>
        <w:numPr>
          <w:ilvl w:val="0"/>
          <w:numId w:val="41"/>
        </w:numPr>
        <w:tabs>
          <w:tab w:val="left" w:pos="1414"/>
        </w:tabs>
        <w:spacing w:before="77"/>
        <w:ind w:hanging="282"/>
        <w:rPr>
          <w:sz w:val="28"/>
        </w:rPr>
      </w:pPr>
      <w:r>
        <w:rPr>
          <w:sz w:val="28"/>
        </w:rPr>
        <w:t>Норма штучного</w:t>
      </w:r>
      <w:r>
        <w:rPr>
          <w:spacing w:val="-4"/>
          <w:sz w:val="28"/>
        </w:rPr>
        <w:t xml:space="preserve"> </w:t>
      </w:r>
      <w:r>
        <w:rPr>
          <w:sz w:val="28"/>
        </w:rPr>
        <w:t>часу</w:t>
      </w:r>
    </w:p>
    <w:p w14:paraId="379622A1" w14:textId="77777777" w:rsidR="000E1F1F" w:rsidRDefault="00B02928">
      <w:pPr>
        <w:spacing w:before="180"/>
        <w:ind w:left="3953"/>
        <w:rPr>
          <w:sz w:val="27"/>
        </w:rPr>
      </w:pPr>
      <w:r>
        <w:rPr>
          <w:i/>
          <w:spacing w:val="-8"/>
          <w:w w:val="105"/>
          <w:sz w:val="27"/>
        </w:rPr>
        <w:t>T</w:t>
      </w:r>
      <w:proofErr w:type="spellStart"/>
      <w:r>
        <w:rPr>
          <w:i/>
          <w:spacing w:val="-8"/>
          <w:w w:val="105"/>
          <w:position w:val="-5"/>
          <w:sz w:val="21"/>
        </w:rPr>
        <w:t>шт</w:t>
      </w:r>
      <w:proofErr w:type="spellEnd"/>
      <w:r>
        <w:rPr>
          <w:i/>
          <w:spacing w:val="27"/>
          <w:w w:val="105"/>
          <w:position w:val="-5"/>
          <w:sz w:val="21"/>
        </w:rPr>
        <w:t xml:space="preserve"> </w:t>
      </w:r>
      <w:r>
        <w:rPr>
          <w:rFonts w:ascii="Symbol" w:hAnsi="Symbol"/>
          <w:spacing w:val="6"/>
          <w:w w:val="105"/>
          <w:sz w:val="27"/>
        </w:rPr>
        <w:t></w:t>
      </w:r>
      <w:r>
        <w:rPr>
          <w:spacing w:val="6"/>
          <w:w w:val="105"/>
          <w:sz w:val="27"/>
        </w:rPr>
        <w:t>1,63</w:t>
      </w:r>
      <w:r>
        <w:rPr>
          <w:rFonts w:ascii="Symbol" w:hAnsi="Symbol"/>
          <w:spacing w:val="6"/>
          <w:w w:val="105"/>
          <w:sz w:val="27"/>
        </w:rPr>
        <w:t></w:t>
      </w:r>
      <w:r>
        <w:rPr>
          <w:spacing w:val="-32"/>
          <w:w w:val="105"/>
          <w:sz w:val="27"/>
        </w:rPr>
        <w:t xml:space="preserve"> </w:t>
      </w:r>
      <w:r>
        <w:rPr>
          <w:spacing w:val="2"/>
          <w:w w:val="105"/>
          <w:sz w:val="27"/>
        </w:rPr>
        <w:t>0,07</w:t>
      </w:r>
      <w:r>
        <w:rPr>
          <w:spacing w:val="-30"/>
          <w:w w:val="105"/>
          <w:sz w:val="27"/>
        </w:rPr>
        <w:t xml:space="preserve"> </w:t>
      </w:r>
      <w:r>
        <w:rPr>
          <w:rFonts w:ascii="Symbol" w:hAnsi="Symbol"/>
          <w:w w:val="105"/>
          <w:sz w:val="27"/>
        </w:rPr>
        <w:t></w:t>
      </w:r>
      <w:r>
        <w:rPr>
          <w:spacing w:val="-31"/>
          <w:w w:val="105"/>
          <w:sz w:val="27"/>
        </w:rPr>
        <w:t xml:space="preserve"> </w:t>
      </w:r>
      <w:r>
        <w:rPr>
          <w:w w:val="105"/>
          <w:sz w:val="27"/>
        </w:rPr>
        <w:t>0,065</w:t>
      </w:r>
      <w:r>
        <w:rPr>
          <w:spacing w:val="-22"/>
          <w:w w:val="105"/>
          <w:sz w:val="27"/>
        </w:rPr>
        <w:t xml:space="preserve"> </w:t>
      </w:r>
      <w:r>
        <w:rPr>
          <w:rFonts w:ascii="Symbol" w:hAnsi="Symbol"/>
          <w:w w:val="105"/>
          <w:sz w:val="27"/>
        </w:rPr>
        <w:t></w:t>
      </w:r>
      <w:r>
        <w:rPr>
          <w:w w:val="105"/>
          <w:sz w:val="27"/>
        </w:rPr>
        <w:t>1,77</w:t>
      </w:r>
    </w:p>
    <w:p w14:paraId="15BB4A37" w14:textId="77777777" w:rsidR="000E1F1F" w:rsidRDefault="00B02928">
      <w:pPr>
        <w:pStyle w:val="a3"/>
        <w:rPr>
          <w:sz w:val="30"/>
        </w:rPr>
      </w:pPr>
      <w:r>
        <w:br w:type="column"/>
      </w:r>
    </w:p>
    <w:p w14:paraId="4D1ADDA5" w14:textId="77777777" w:rsidR="000E1F1F" w:rsidRDefault="00B02928">
      <w:pPr>
        <w:pStyle w:val="a3"/>
        <w:spacing w:before="241"/>
        <w:ind w:left="108"/>
      </w:pPr>
      <w:r>
        <w:t>хв.</w:t>
      </w:r>
    </w:p>
    <w:p w14:paraId="1AB5EF97" w14:textId="77777777" w:rsidR="000E1F1F" w:rsidRDefault="000E1F1F">
      <w:pPr>
        <w:sectPr w:rsidR="000E1F1F">
          <w:type w:val="continuous"/>
          <w:pgSz w:w="11910" w:h="16840"/>
          <w:pgMar w:top="1040" w:right="500" w:bottom="280" w:left="0" w:header="720" w:footer="720" w:gutter="0"/>
          <w:cols w:num="2" w:space="720" w:equalWidth="0">
            <w:col w:w="7478" w:space="40"/>
            <w:col w:w="3892"/>
          </w:cols>
        </w:sectPr>
      </w:pPr>
    </w:p>
    <w:p w14:paraId="50B535DE" w14:textId="77777777" w:rsidR="000E1F1F" w:rsidRDefault="000E1F1F">
      <w:pPr>
        <w:pStyle w:val="a3"/>
        <w:spacing w:before="11"/>
        <w:rPr>
          <w:sz w:val="8"/>
        </w:rPr>
      </w:pPr>
    </w:p>
    <w:p w14:paraId="52E06076" w14:textId="77777777" w:rsidR="000E1F1F" w:rsidRDefault="00000000">
      <w:pPr>
        <w:pStyle w:val="a3"/>
        <w:spacing w:before="89"/>
        <w:ind w:left="1103" w:right="610"/>
        <w:jc w:val="center"/>
      </w:pPr>
      <w:r>
        <w:pict w14:anchorId="788B031A">
          <v:rect id="_x0000_s2282" style="position:absolute;left:0;text-align:left;margin-left:192.55pt;margin-top:56.05pt;width:18pt;height:22.6pt;z-index:-33767424;mso-position-horizontal-relative:page" stroked="f">
            <w10:wrap anchorx="page"/>
          </v:rect>
        </w:pict>
      </w:r>
      <w:r>
        <w:pict w14:anchorId="0802F42F">
          <v:rect id="_x0000_s2281" style="position:absolute;left:0;text-align:left;margin-left:369.05pt;margin-top:49.6pt;width:16.45pt;height:22.55pt;z-index:-33766912;mso-position-horizontal-relative:page" stroked="f">
            <w10:wrap anchorx="page"/>
          </v:rect>
        </w:pict>
      </w:r>
      <w:r>
        <w:pict w14:anchorId="745E6CBD">
          <v:rect id="_x0000_s2280" style="position:absolute;left:0;text-align:left;margin-left:441.75pt;margin-top:49pt;width:15pt;height:24.7pt;z-index:-33766400;mso-position-horizontal-relative:page" stroked="f">
            <w10:wrap anchorx="page"/>
          </v:rect>
        </w:pict>
      </w:r>
      <w:r w:rsidR="00B02928">
        <w:t>Завдання на самостійне опрацювання відповідно рисунку 11</w:t>
      </w:r>
    </w:p>
    <w:p w14:paraId="04E16E68" w14:textId="77777777" w:rsidR="000E1F1F" w:rsidRDefault="000E1F1F">
      <w:pPr>
        <w:pStyle w:val="a3"/>
        <w:spacing w:before="10" w:after="1"/>
        <w:rPr>
          <w:sz w:val="8"/>
        </w:rPr>
      </w:pPr>
    </w:p>
    <w:tbl>
      <w:tblPr>
        <w:tblStyle w:val="TableNormal"/>
        <w:tblW w:w="0" w:type="auto"/>
        <w:tblInd w:w="1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282"/>
        <w:gridCol w:w="1602"/>
        <w:gridCol w:w="1321"/>
        <w:gridCol w:w="1811"/>
        <w:gridCol w:w="1266"/>
        <w:gridCol w:w="1239"/>
      </w:tblGrid>
      <w:tr w:rsidR="000E1F1F" w14:paraId="18D76AC9" w14:textId="77777777">
        <w:trPr>
          <w:trHeight w:val="1399"/>
        </w:trPr>
        <w:tc>
          <w:tcPr>
            <w:tcW w:w="576" w:type="dxa"/>
          </w:tcPr>
          <w:p w14:paraId="57552F99" w14:textId="77777777" w:rsidR="000E1F1F" w:rsidRDefault="000E1F1F">
            <w:pPr>
              <w:pStyle w:val="TableParagraph"/>
              <w:rPr>
                <w:sz w:val="26"/>
              </w:rPr>
            </w:pPr>
          </w:p>
          <w:p w14:paraId="7A0FD3AD" w14:textId="77777777" w:rsidR="000E1F1F" w:rsidRDefault="00B02928">
            <w:pPr>
              <w:pStyle w:val="TableParagraph"/>
              <w:spacing w:before="174" w:line="192" w:lineRule="auto"/>
              <w:ind w:left="81" w:right="64" w:firstLine="93"/>
              <w:rPr>
                <w:sz w:val="24"/>
              </w:rPr>
            </w:pPr>
            <w:r>
              <w:rPr>
                <w:sz w:val="24"/>
              </w:rPr>
              <w:t>№ в-ту</w:t>
            </w:r>
          </w:p>
        </w:tc>
        <w:tc>
          <w:tcPr>
            <w:tcW w:w="1282" w:type="dxa"/>
          </w:tcPr>
          <w:p w14:paraId="4C387E8C" w14:textId="77777777" w:rsidR="000E1F1F" w:rsidRDefault="000E1F1F">
            <w:pPr>
              <w:pStyle w:val="TableParagraph"/>
              <w:spacing w:before="8"/>
              <w:rPr>
                <w:sz w:val="37"/>
              </w:rPr>
            </w:pPr>
          </w:p>
          <w:p w14:paraId="2E5B8D83" w14:textId="77777777" w:rsidR="000E1F1F" w:rsidRDefault="00B02928">
            <w:pPr>
              <w:pStyle w:val="TableParagraph"/>
              <w:spacing w:line="194" w:lineRule="auto"/>
              <w:ind w:left="345" w:right="222" w:hanging="89"/>
              <w:rPr>
                <w:sz w:val="28"/>
              </w:rPr>
            </w:pPr>
            <w:r>
              <w:rPr>
                <w:sz w:val="28"/>
              </w:rPr>
              <w:t>Марка сталі</w:t>
            </w:r>
          </w:p>
        </w:tc>
        <w:tc>
          <w:tcPr>
            <w:tcW w:w="1602" w:type="dxa"/>
          </w:tcPr>
          <w:p w14:paraId="0950AD77" w14:textId="77777777" w:rsidR="000E1F1F" w:rsidRDefault="00B02928">
            <w:pPr>
              <w:pStyle w:val="TableParagraph"/>
              <w:spacing w:before="112" w:line="194" w:lineRule="auto"/>
              <w:ind w:left="83" w:right="71" w:hanging="5"/>
              <w:jc w:val="center"/>
              <w:rPr>
                <w:sz w:val="28"/>
              </w:rPr>
            </w:pPr>
            <w:r>
              <w:rPr>
                <w:sz w:val="28"/>
              </w:rPr>
              <w:t xml:space="preserve">Допустимі </w:t>
            </w:r>
            <w:r>
              <w:rPr>
                <w:spacing w:val="-3"/>
                <w:sz w:val="28"/>
              </w:rPr>
              <w:t>напруження</w:t>
            </w:r>
          </w:p>
          <w:p w14:paraId="771B5DA8" w14:textId="77777777" w:rsidR="000E1F1F" w:rsidRDefault="00B02928">
            <w:pPr>
              <w:pStyle w:val="TableParagraph"/>
              <w:spacing w:before="23" w:line="316" w:lineRule="exact"/>
              <w:ind w:left="513" w:right="500" w:firstLine="29"/>
              <w:jc w:val="center"/>
              <w:rPr>
                <w:sz w:val="28"/>
              </w:rPr>
            </w:pPr>
            <w:r>
              <w:rPr>
                <w:rFonts w:ascii="Symbol" w:hAnsi="Symbol"/>
                <w:position w:val="1"/>
                <w:sz w:val="31"/>
              </w:rPr>
              <w:t></w:t>
            </w:r>
            <w:r>
              <w:rPr>
                <w:i/>
                <w:position w:val="1"/>
                <w:sz w:val="31"/>
                <w:vertAlign w:val="subscript"/>
              </w:rPr>
              <w:t>в</w:t>
            </w:r>
            <w:r>
              <w:rPr>
                <w:i/>
                <w:position w:val="1"/>
                <w:sz w:val="31"/>
              </w:rPr>
              <w:t xml:space="preserve"> </w:t>
            </w:r>
            <w:r>
              <w:rPr>
                <w:sz w:val="28"/>
              </w:rPr>
              <w:t>, МПа</w:t>
            </w:r>
          </w:p>
        </w:tc>
        <w:tc>
          <w:tcPr>
            <w:tcW w:w="1321" w:type="dxa"/>
          </w:tcPr>
          <w:p w14:paraId="6FE4F568" w14:textId="77777777" w:rsidR="000E1F1F" w:rsidRDefault="00B02928">
            <w:pPr>
              <w:pStyle w:val="TableParagraph"/>
              <w:spacing w:before="52" w:line="192" w:lineRule="auto"/>
              <w:ind w:left="178" w:right="169"/>
              <w:jc w:val="center"/>
              <w:rPr>
                <w:sz w:val="28"/>
              </w:rPr>
            </w:pPr>
            <w:r>
              <w:rPr>
                <w:sz w:val="28"/>
              </w:rPr>
              <w:t xml:space="preserve">Діаметр для </w:t>
            </w:r>
            <w:r>
              <w:rPr>
                <w:spacing w:val="-3"/>
                <w:sz w:val="28"/>
              </w:rPr>
              <w:t xml:space="preserve">точіння </w:t>
            </w:r>
            <w:r>
              <w:rPr>
                <w:i/>
                <w:sz w:val="28"/>
              </w:rPr>
              <w:t>D</w:t>
            </w:r>
            <w:r>
              <w:rPr>
                <w:i/>
                <w:sz w:val="28"/>
                <w:vertAlign w:val="subscript"/>
              </w:rPr>
              <w:t>O</w:t>
            </w:r>
            <w:r>
              <w:rPr>
                <w:sz w:val="28"/>
              </w:rPr>
              <w:t>,</w:t>
            </w:r>
          </w:p>
          <w:p w14:paraId="3DA78EE4" w14:textId="77777777" w:rsidR="000E1F1F" w:rsidRDefault="00B02928">
            <w:pPr>
              <w:pStyle w:val="TableParagraph"/>
              <w:spacing w:line="270" w:lineRule="exact"/>
              <w:ind w:left="178" w:right="167"/>
              <w:jc w:val="center"/>
              <w:rPr>
                <w:sz w:val="28"/>
              </w:rPr>
            </w:pPr>
            <w:r>
              <w:rPr>
                <w:sz w:val="28"/>
              </w:rPr>
              <w:t>мм</w:t>
            </w:r>
          </w:p>
        </w:tc>
        <w:tc>
          <w:tcPr>
            <w:tcW w:w="1811" w:type="dxa"/>
          </w:tcPr>
          <w:p w14:paraId="6021A142" w14:textId="77777777" w:rsidR="000E1F1F" w:rsidRDefault="00B02928">
            <w:pPr>
              <w:pStyle w:val="TableParagraph"/>
              <w:spacing w:before="228" w:line="206" w:lineRule="auto"/>
              <w:ind w:left="214" w:right="206" w:firstLine="5"/>
              <w:jc w:val="center"/>
              <w:rPr>
                <w:sz w:val="28"/>
              </w:rPr>
            </w:pPr>
            <w:r>
              <w:rPr>
                <w:sz w:val="28"/>
              </w:rPr>
              <w:t xml:space="preserve">Розмір для точіння </w:t>
            </w:r>
            <w:r>
              <w:rPr>
                <w:i/>
                <w:position w:val="1"/>
                <w:sz w:val="31"/>
              </w:rPr>
              <w:t>l</w:t>
            </w:r>
            <w:r>
              <w:rPr>
                <w:i/>
                <w:position w:val="-7"/>
                <w:sz w:val="21"/>
              </w:rPr>
              <w:t xml:space="preserve">т </w:t>
            </w:r>
            <w:r>
              <w:rPr>
                <w:sz w:val="28"/>
              </w:rPr>
              <w:t>, мм</w:t>
            </w:r>
          </w:p>
        </w:tc>
        <w:tc>
          <w:tcPr>
            <w:tcW w:w="1266" w:type="dxa"/>
          </w:tcPr>
          <w:p w14:paraId="0534586B" w14:textId="77777777" w:rsidR="000E1F1F" w:rsidRDefault="00B02928">
            <w:pPr>
              <w:pStyle w:val="TableParagraph"/>
              <w:spacing w:before="186" w:line="225" w:lineRule="auto"/>
              <w:ind w:left="51" w:right="46" w:hanging="1"/>
              <w:jc w:val="center"/>
              <w:rPr>
                <w:sz w:val="28"/>
              </w:rPr>
            </w:pPr>
            <w:r>
              <w:rPr>
                <w:sz w:val="28"/>
              </w:rPr>
              <w:t xml:space="preserve">Розмір фаски </w:t>
            </w:r>
            <w:r>
              <w:rPr>
                <w:i/>
                <w:sz w:val="31"/>
              </w:rPr>
              <w:t>l</w:t>
            </w:r>
            <w:r>
              <w:rPr>
                <w:i/>
                <w:position w:val="-7"/>
                <w:sz w:val="21"/>
              </w:rPr>
              <w:t xml:space="preserve">ф </w:t>
            </w:r>
            <w:r>
              <w:rPr>
                <w:sz w:val="28"/>
              </w:rPr>
              <w:t>, мм</w:t>
            </w:r>
          </w:p>
        </w:tc>
        <w:tc>
          <w:tcPr>
            <w:tcW w:w="1239" w:type="dxa"/>
          </w:tcPr>
          <w:p w14:paraId="4430A284" w14:textId="77777777" w:rsidR="000E1F1F" w:rsidRDefault="00B02928">
            <w:pPr>
              <w:pStyle w:val="TableParagraph"/>
              <w:spacing w:before="200" w:line="232" w:lineRule="auto"/>
              <w:ind w:left="59" w:right="51"/>
              <w:jc w:val="center"/>
              <w:rPr>
                <w:sz w:val="28"/>
              </w:rPr>
            </w:pPr>
            <w:r>
              <w:rPr>
                <w:sz w:val="28"/>
              </w:rPr>
              <w:t xml:space="preserve">Довжина деталі </w:t>
            </w:r>
            <w:r>
              <w:rPr>
                <w:i/>
                <w:sz w:val="33"/>
              </w:rPr>
              <w:t xml:space="preserve">l </w:t>
            </w:r>
            <w:r>
              <w:rPr>
                <w:sz w:val="28"/>
              </w:rPr>
              <w:t>, мм</w:t>
            </w:r>
          </w:p>
        </w:tc>
      </w:tr>
      <w:tr w:rsidR="000E1F1F" w14:paraId="68D6FA5A" w14:textId="77777777">
        <w:trPr>
          <w:trHeight w:val="431"/>
        </w:trPr>
        <w:tc>
          <w:tcPr>
            <w:tcW w:w="576" w:type="dxa"/>
          </w:tcPr>
          <w:p w14:paraId="1B2869C7" w14:textId="77777777" w:rsidR="000E1F1F" w:rsidRDefault="00B02928">
            <w:pPr>
              <w:pStyle w:val="TableParagraph"/>
              <w:spacing w:before="71"/>
              <w:ind w:left="227"/>
              <w:rPr>
                <w:sz w:val="24"/>
              </w:rPr>
            </w:pPr>
            <w:r>
              <w:rPr>
                <w:sz w:val="24"/>
              </w:rPr>
              <w:t>1</w:t>
            </w:r>
          </w:p>
        </w:tc>
        <w:tc>
          <w:tcPr>
            <w:tcW w:w="1282" w:type="dxa"/>
          </w:tcPr>
          <w:p w14:paraId="786EB914" w14:textId="77777777" w:rsidR="000E1F1F" w:rsidRDefault="00B02928">
            <w:pPr>
              <w:pStyle w:val="TableParagraph"/>
              <w:spacing w:before="48"/>
              <w:ind w:left="117"/>
              <w:rPr>
                <w:sz w:val="28"/>
              </w:rPr>
            </w:pPr>
            <w:r>
              <w:rPr>
                <w:sz w:val="28"/>
              </w:rPr>
              <w:t>Сталь 25</w:t>
            </w:r>
          </w:p>
        </w:tc>
        <w:tc>
          <w:tcPr>
            <w:tcW w:w="1602" w:type="dxa"/>
          </w:tcPr>
          <w:p w14:paraId="4ABF2089" w14:textId="77777777" w:rsidR="000E1F1F" w:rsidRDefault="00B02928">
            <w:pPr>
              <w:pStyle w:val="TableParagraph"/>
              <w:spacing w:before="48"/>
              <w:ind w:left="590"/>
              <w:rPr>
                <w:sz w:val="28"/>
              </w:rPr>
            </w:pPr>
            <w:r>
              <w:rPr>
                <w:sz w:val="28"/>
              </w:rPr>
              <w:t>450</w:t>
            </w:r>
          </w:p>
        </w:tc>
        <w:tc>
          <w:tcPr>
            <w:tcW w:w="1321" w:type="dxa"/>
          </w:tcPr>
          <w:p w14:paraId="215013BE" w14:textId="77777777" w:rsidR="000E1F1F" w:rsidRDefault="00B02928">
            <w:pPr>
              <w:pStyle w:val="TableParagraph"/>
              <w:spacing w:before="48"/>
              <w:ind w:left="178" w:right="167"/>
              <w:jc w:val="center"/>
              <w:rPr>
                <w:sz w:val="28"/>
              </w:rPr>
            </w:pPr>
            <w:r>
              <w:rPr>
                <w:sz w:val="28"/>
              </w:rPr>
              <w:t>22</w:t>
            </w:r>
          </w:p>
        </w:tc>
        <w:tc>
          <w:tcPr>
            <w:tcW w:w="1811" w:type="dxa"/>
          </w:tcPr>
          <w:p w14:paraId="1812300D" w14:textId="77777777" w:rsidR="000E1F1F" w:rsidRDefault="00B02928">
            <w:pPr>
              <w:pStyle w:val="TableParagraph"/>
              <w:spacing w:before="48"/>
              <w:ind w:left="742" w:right="738"/>
              <w:jc w:val="center"/>
              <w:rPr>
                <w:sz w:val="28"/>
              </w:rPr>
            </w:pPr>
            <w:r>
              <w:rPr>
                <w:sz w:val="28"/>
              </w:rPr>
              <w:t>35</w:t>
            </w:r>
          </w:p>
        </w:tc>
        <w:tc>
          <w:tcPr>
            <w:tcW w:w="1266" w:type="dxa"/>
          </w:tcPr>
          <w:p w14:paraId="0CCA15E7" w14:textId="77777777" w:rsidR="000E1F1F" w:rsidRDefault="00B02928">
            <w:pPr>
              <w:pStyle w:val="TableParagraph"/>
              <w:spacing w:before="48"/>
              <w:ind w:left="5"/>
              <w:jc w:val="center"/>
              <w:rPr>
                <w:sz w:val="28"/>
              </w:rPr>
            </w:pPr>
            <w:r>
              <w:rPr>
                <w:sz w:val="28"/>
              </w:rPr>
              <w:t>2</w:t>
            </w:r>
          </w:p>
        </w:tc>
        <w:tc>
          <w:tcPr>
            <w:tcW w:w="1239" w:type="dxa"/>
          </w:tcPr>
          <w:p w14:paraId="3FB6F4B8" w14:textId="77777777" w:rsidR="000E1F1F" w:rsidRDefault="00B02928">
            <w:pPr>
              <w:pStyle w:val="TableParagraph"/>
              <w:spacing w:before="48"/>
              <w:ind w:left="57" w:right="51"/>
              <w:jc w:val="center"/>
              <w:rPr>
                <w:sz w:val="28"/>
              </w:rPr>
            </w:pPr>
            <w:r>
              <w:rPr>
                <w:sz w:val="28"/>
              </w:rPr>
              <w:t>60</w:t>
            </w:r>
          </w:p>
        </w:tc>
      </w:tr>
      <w:tr w:rsidR="000E1F1F" w14:paraId="02551979" w14:textId="77777777">
        <w:trPr>
          <w:trHeight w:val="431"/>
        </w:trPr>
        <w:tc>
          <w:tcPr>
            <w:tcW w:w="576" w:type="dxa"/>
          </w:tcPr>
          <w:p w14:paraId="1A4F41CA" w14:textId="77777777" w:rsidR="000E1F1F" w:rsidRDefault="00B02928">
            <w:pPr>
              <w:pStyle w:val="TableParagraph"/>
              <w:spacing w:before="71"/>
              <w:ind w:left="227"/>
              <w:rPr>
                <w:sz w:val="24"/>
              </w:rPr>
            </w:pPr>
            <w:r>
              <w:rPr>
                <w:sz w:val="24"/>
              </w:rPr>
              <w:t>2</w:t>
            </w:r>
          </w:p>
        </w:tc>
        <w:tc>
          <w:tcPr>
            <w:tcW w:w="1282" w:type="dxa"/>
          </w:tcPr>
          <w:p w14:paraId="6D9B95DB" w14:textId="77777777" w:rsidR="000E1F1F" w:rsidRDefault="00B02928">
            <w:pPr>
              <w:pStyle w:val="TableParagraph"/>
              <w:spacing w:before="48"/>
              <w:ind w:left="114"/>
              <w:rPr>
                <w:sz w:val="28"/>
              </w:rPr>
            </w:pPr>
            <w:r>
              <w:rPr>
                <w:sz w:val="28"/>
              </w:rPr>
              <w:t>Сталь 30</w:t>
            </w:r>
          </w:p>
        </w:tc>
        <w:tc>
          <w:tcPr>
            <w:tcW w:w="1602" w:type="dxa"/>
          </w:tcPr>
          <w:p w14:paraId="04D0EA99" w14:textId="77777777" w:rsidR="000E1F1F" w:rsidRDefault="00B02928">
            <w:pPr>
              <w:pStyle w:val="TableParagraph"/>
              <w:spacing w:before="48"/>
              <w:ind w:left="590"/>
              <w:rPr>
                <w:sz w:val="28"/>
              </w:rPr>
            </w:pPr>
            <w:r>
              <w:rPr>
                <w:sz w:val="28"/>
              </w:rPr>
              <w:t>490</w:t>
            </w:r>
          </w:p>
        </w:tc>
        <w:tc>
          <w:tcPr>
            <w:tcW w:w="1321" w:type="dxa"/>
          </w:tcPr>
          <w:p w14:paraId="5DC4A2C2" w14:textId="77777777" w:rsidR="000E1F1F" w:rsidRDefault="00B02928">
            <w:pPr>
              <w:pStyle w:val="TableParagraph"/>
              <w:spacing w:before="48"/>
              <w:ind w:left="178" w:right="167"/>
              <w:jc w:val="center"/>
              <w:rPr>
                <w:sz w:val="28"/>
              </w:rPr>
            </w:pPr>
            <w:r>
              <w:rPr>
                <w:sz w:val="28"/>
              </w:rPr>
              <w:t>24</w:t>
            </w:r>
          </w:p>
        </w:tc>
        <w:tc>
          <w:tcPr>
            <w:tcW w:w="1811" w:type="dxa"/>
          </w:tcPr>
          <w:p w14:paraId="5BA4C8A3" w14:textId="77777777" w:rsidR="000E1F1F" w:rsidRDefault="00B02928">
            <w:pPr>
              <w:pStyle w:val="TableParagraph"/>
              <w:spacing w:before="48"/>
              <w:ind w:left="742" w:right="738"/>
              <w:jc w:val="center"/>
              <w:rPr>
                <w:sz w:val="28"/>
              </w:rPr>
            </w:pPr>
            <w:r>
              <w:rPr>
                <w:sz w:val="28"/>
              </w:rPr>
              <w:t>40</w:t>
            </w:r>
          </w:p>
        </w:tc>
        <w:tc>
          <w:tcPr>
            <w:tcW w:w="1266" w:type="dxa"/>
          </w:tcPr>
          <w:p w14:paraId="5BB1FF16" w14:textId="77777777" w:rsidR="000E1F1F" w:rsidRDefault="00B02928">
            <w:pPr>
              <w:pStyle w:val="TableParagraph"/>
              <w:spacing w:before="48"/>
              <w:ind w:left="436" w:right="430"/>
              <w:jc w:val="center"/>
              <w:rPr>
                <w:sz w:val="28"/>
              </w:rPr>
            </w:pPr>
            <w:r>
              <w:rPr>
                <w:sz w:val="28"/>
              </w:rPr>
              <w:t>2,5</w:t>
            </w:r>
          </w:p>
        </w:tc>
        <w:tc>
          <w:tcPr>
            <w:tcW w:w="1239" w:type="dxa"/>
          </w:tcPr>
          <w:p w14:paraId="5693E215" w14:textId="77777777" w:rsidR="000E1F1F" w:rsidRDefault="00B02928">
            <w:pPr>
              <w:pStyle w:val="TableParagraph"/>
              <w:spacing w:before="48"/>
              <w:ind w:left="57" w:right="51"/>
              <w:jc w:val="center"/>
              <w:rPr>
                <w:sz w:val="28"/>
              </w:rPr>
            </w:pPr>
            <w:r>
              <w:rPr>
                <w:sz w:val="28"/>
              </w:rPr>
              <w:t>65</w:t>
            </w:r>
          </w:p>
        </w:tc>
      </w:tr>
      <w:tr w:rsidR="000E1F1F" w14:paraId="5D464F77" w14:textId="77777777">
        <w:trPr>
          <w:trHeight w:val="433"/>
        </w:trPr>
        <w:tc>
          <w:tcPr>
            <w:tcW w:w="576" w:type="dxa"/>
          </w:tcPr>
          <w:p w14:paraId="15BEE245" w14:textId="77777777" w:rsidR="000E1F1F" w:rsidRDefault="00B02928">
            <w:pPr>
              <w:pStyle w:val="TableParagraph"/>
              <w:spacing w:before="71"/>
              <w:ind w:left="227"/>
              <w:rPr>
                <w:sz w:val="24"/>
              </w:rPr>
            </w:pPr>
            <w:r>
              <w:rPr>
                <w:sz w:val="24"/>
              </w:rPr>
              <w:t>3</w:t>
            </w:r>
          </w:p>
        </w:tc>
        <w:tc>
          <w:tcPr>
            <w:tcW w:w="1282" w:type="dxa"/>
          </w:tcPr>
          <w:p w14:paraId="56FB2418" w14:textId="77777777" w:rsidR="000E1F1F" w:rsidRDefault="00B02928">
            <w:pPr>
              <w:pStyle w:val="TableParagraph"/>
              <w:spacing w:before="48"/>
              <w:ind w:left="117"/>
              <w:rPr>
                <w:sz w:val="28"/>
              </w:rPr>
            </w:pPr>
            <w:r>
              <w:rPr>
                <w:sz w:val="28"/>
              </w:rPr>
              <w:t>Сталь 35</w:t>
            </w:r>
          </w:p>
        </w:tc>
        <w:tc>
          <w:tcPr>
            <w:tcW w:w="1602" w:type="dxa"/>
          </w:tcPr>
          <w:p w14:paraId="7BA491F2" w14:textId="77777777" w:rsidR="000E1F1F" w:rsidRDefault="00B02928">
            <w:pPr>
              <w:pStyle w:val="TableParagraph"/>
              <w:spacing w:before="48"/>
              <w:ind w:left="590"/>
              <w:rPr>
                <w:sz w:val="28"/>
              </w:rPr>
            </w:pPr>
            <w:r>
              <w:rPr>
                <w:sz w:val="28"/>
              </w:rPr>
              <w:t>530</w:t>
            </w:r>
          </w:p>
        </w:tc>
        <w:tc>
          <w:tcPr>
            <w:tcW w:w="1321" w:type="dxa"/>
          </w:tcPr>
          <w:p w14:paraId="737FD9F6" w14:textId="77777777" w:rsidR="000E1F1F" w:rsidRDefault="00B02928">
            <w:pPr>
              <w:pStyle w:val="TableParagraph"/>
              <w:spacing w:before="48"/>
              <w:ind w:left="178" w:right="167"/>
              <w:jc w:val="center"/>
              <w:rPr>
                <w:sz w:val="28"/>
              </w:rPr>
            </w:pPr>
            <w:r>
              <w:rPr>
                <w:sz w:val="28"/>
              </w:rPr>
              <w:t>26</w:t>
            </w:r>
          </w:p>
        </w:tc>
        <w:tc>
          <w:tcPr>
            <w:tcW w:w="1811" w:type="dxa"/>
          </w:tcPr>
          <w:p w14:paraId="0AD9A5AF" w14:textId="77777777" w:rsidR="000E1F1F" w:rsidRDefault="00B02928">
            <w:pPr>
              <w:pStyle w:val="TableParagraph"/>
              <w:spacing w:before="48"/>
              <w:ind w:left="742" w:right="738"/>
              <w:jc w:val="center"/>
              <w:rPr>
                <w:sz w:val="28"/>
              </w:rPr>
            </w:pPr>
            <w:r>
              <w:rPr>
                <w:sz w:val="28"/>
              </w:rPr>
              <w:t>45</w:t>
            </w:r>
          </w:p>
        </w:tc>
        <w:tc>
          <w:tcPr>
            <w:tcW w:w="1266" w:type="dxa"/>
          </w:tcPr>
          <w:p w14:paraId="5AB5F307" w14:textId="77777777" w:rsidR="000E1F1F" w:rsidRDefault="00B02928">
            <w:pPr>
              <w:pStyle w:val="TableParagraph"/>
              <w:spacing w:before="48"/>
              <w:ind w:left="5"/>
              <w:jc w:val="center"/>
              <w:rPr>
                <w:sz w:val="28"/>
              </w:rPr>
            </w:pPr>
            <w:r>
              <w:rPr>
                <w:sz w:val="28"/>
              </w:rPr>
              <w:t>2</w:t>
            </w:r>
          </w:p>
        </w:tc>
        <w:tc>
          <w:tcPr>
            <w:tcW w:w="1239" w:type="dxa"/>
          </w:tcPr>
          <w:p w14:paraId="11394630" w14:textId="77777777" w:rsidR="000E1F1F" w:rsidRDefault="00B02928">
            <w:pPr>
              <w:pStyle w:val="TableParagraph"/>
              <w:spacing w:before="48"/>
              <w:ind w:left="57" w:right="51"/>
              <w:jc w:val="center"/>
              <w:rPr>
                <w:sz w:val="28"/>
              </w:rPr>
            </w:pPr>
            <w:r>
              <w:rPr>
                <w:sz w:val="28"/>
              </w:rPr>
              <w:t>70</w:t>
            </w:r>
          </w:p>
        </w:tc>
      </w:tr>
      <w:tr w:rsidR="000E1F1F" w14:paraId="7E4951CB" w14:textId="77777777">
        <w:trPr>
          <w:trHeight w:val="446"/>
        </w:trPr>
        <w:tc>
          <w:tcPr>
            <w:tcW w:w="576" w:type="dxa"/>
          </w:tcPr>
          <w:p w14:paraId="6D6372A0" w14:textId="77777777" w:rsidR="000E1F1F" w:rsidRDefault="00B02928">
            <w:pPr>
              <w:pStyle w:val="TableParagraph"/>
              <w:spacing w:before="75"/>
              <w:ind w:left="227"/>
              <w:rPr>
                <w:sz w:val="24"/>
              </w:rPr>
            </w:pPr>
            <w:r>
              <w:rPr>
                <w:sz w:val="24"/>
              </w:rPr>
              <w:t>4</w:t>
            </w:r>
          </w:p>
        </w:tc>
        <w:tc>
          <w:tcPr>
            <w:tcW w:w="1282" w:type="dxa"/>
          </w:tcPr>
          <w:p w14:paraId="1B3161A2" w14:textId="77777777" w:rsidR="000E1F1F" w:rsidRDefault="00B02928">
            <w:pPr>
              <w:pStyle w:val="TableParagraph"/>
              <w:spacing w:before="55"/>
              <w:ind w:left="117"/>
              <w:rPr>
                <w:sz w:val="28"/>
              </w:rPr>
            </w:pPr>
            <w:r>
              <w:rPr>
                <w:sz w:val="28"/>
              </w:rPr>
              <w:t>Сталь 40</w:t>
            </w:r>
          </w:p>
        </w:tc>
        <w:tc>
          <w:tcPr>
            <w:tcW w:w="1602" w:type="dxa"/>
          </w:tcPr>
          <w:p w14:paraId="507B40EB" w14:textId="77777777" w:rsidR="000E1F1F" w:rsidRDefault="00B02928">
            <w:pPr>
              <w:pStyle w:val="TableParagraph"/>
              <w:spacing w:before="55"/>
              <w:ind w:left="590"/>
              <w:rPr>
                <w:sz w:val="28"/>
              </w:rPr>
            </w:pPr>
            <w:r>
              <w:rPr>
                <w:sz w:val="28"/>
              </w:rPr>
              <w:t>570</w:t>
            </w:r>
          </w:p>
        </w:tc>
        <w:tc>
          <w:tcPr>
            <w:tcW w:w="1321" w:type="dxa"/>
          </w:tcPr>
          <w:p w14:paraId="237652A3" w14:textId="77777777" w:rsidR="000E1F1F" w:rsidRDefault="00B02928">
            <w:pPr>
              <w:pStyle w:val="TableParagraph"/>
              <w:spacing w:before="55"/>
              <w:ind w:left="178" w:right="167"/>
              <w:jc w:val="center"/>
              <w:rPr>
                <w:sz w:val="28"/>
              </w:rPr>
            </w:pPr>
            <w:r>
              <w:rPr>
                <w:sz w:val="28"/>
              </w:rPr>
              <w:t>28</w:t>
            </w:r>
          </w:p>
        </w:tc>
        <w:tc>
          <w:tcPr>
            <w:tcW w:w="1811" w:type="dxa"/>
          </w:tcPr>
          <w:p w14:paraId="0D4CF3D6" w14:textId="77777777" w:rsidR="000E1F1F" w:rsidRDefault="00B02928">
            <w:pPr>
              <w:pStyle w:val="TableParagraph"/>
              <w:spacing w:before="55"/>
              <w:ind w:left="742" w:right="738"/>
              <w:jc w:val="center"/>
              <w:rPr>
                <w:sz w:val="28"/>
              </w:rPr>
            </w:pPr>
            <w:r>
              <w:rPr>
                <w:sz w:val="28"/>
              </w:rPr>
              <w:t>50</w:t>
            </w:r>
          </w:p>
        </w:tc>
        <w:tc>
          <w:tcPr>
            <w:tcW w:w="1266" w:type="dxa"/>
          </w:tcPr>
          <w:p w14:paraId="5C330A32" w14:textId="77777777" w:rsidR="000E1F1F" w:rsidRDefault="00B02928">
            <w:pPr>
              <w:pStyle w:val="TableParagraph"/>
              <w:spacing w:before="55"/>
              <w:ind w:left="436" w:right="430"/>
              <w:jc w:val="center"/>
              <w:rPr>
                <w:sz w:val="28"/>
              </w:rPr>
            </w:pPr>
            <w:r>
              <w:rPr>
                <w:sz w:val="28"/>
              </w:rPr>
              <w:t>3,5</w:t>
            </w:r>
          </w:p>
        </w:tc>
        <w:tc>
          <w:tcPr>
            <w:tcW w:w="1239" w:type="dxa"/>
          </w:tcPr>
          <w:p w14:paraId="2D1AF582" w14:textId="77777777" w:rsidR="000E1F1F" w:rsidRDefault="00B02928">
            <w:pPr>
              <w:pStyle w:val="TableParagraph"/>
              <w:spacing w:before="55"/>
              <w:ind w:left="57" w:right="51"/>
              <w:jc w:val="center"/>
              <w:rPr>
                <w:sz w:val="28"/>
              </w:rPr>
            </w:pPr>
            <w:r>
              <w:rPr>
                <w:sz w:val="28"/>
              </w:rPr>
              <w:t>75</w:t>
            </w:r>
          </w:p>
        </w:tc>
      </w:tr>
      <w:tr w:rsidR="000E1F1F" w14:paraId="4416D2CB" w14:textId="77777777">
        <w:trPr>
          <w:trHeight w:val="431"/>
        </w:trPr>
        <w:tc>
          <w:tcPr>
            <w:tcW w:w="576" w:type="dxa"/>
          </w:tcPr>
          <w:p w14:paraId="5DD3C338" w14:textId="77777777" w:rsidR="000E1F1F" w:rsidRDefault="00B02928">
            <w:pPr>
              <w:pStyle w:val="TableParagraph"/>
              <w:spacing w:before="71"/>
              <w:ind w:left="227"/>
              <w:rPr>
                <w:sz w:val="24"/>
              </w:rPr>
            </w:pPr>
            <w:r>
              <w:rPr>
                <w:sz w:val="24"/>
              </w:rPr>
              <w:t>5</w:t>
            </w:r>
          </w:p>
        </w:tc>
        <w:tc>
          <w:tcPr>
            <w:tcW w:w="1282" w:type="dxa"/>
          </w:tcPr>
          <w:p w14:paraId="1FF51988" w14:textId="77777777" w:rsidR="000E1F1F" w:rsidRDefault="00B02928">
            <w:pPr>
              <w:pStyle w:val="TableParagraph"/>
              <w:spacing w:before="48"/>
              <w:ind w:left="117"/>
              <w:rPr>
                <w:sz w:val="28"/>
              </w:rPr>
            </w:pPr>
            <w:r>
              <w:rPr>
                <w:sz w:val="28"/>
              </w:rPr>
              <w:t>Сталь 45</w:t>
            </w:r>
          </w:p>
        </w:tc>
        <w:tc>
          <w:tcPr>
            <w:tcW w:w="1602" w:type="dxa"/>
          </w:tcPr>
          <w:p w14:paraId="18E1363F" w14:textId="77777777" w:rsidR="000E1F1F" w:rsidRDefault="00B02928">
            <w:pPr>
              <w:pStyle w:val="TableParagraph"/>
              <w:spacing w:before="48"/>
              <w:ind w:left="590"/>
              <w:rPr>
                <w:sz w:val="28"/>
              </w:rPr>
            </w:pPr>
            <w:r>
              <w:rPr>
                <w:sz w:val="28"/>
              </w:rPr>
              <w:t>600</w:t>
            </w:r>
          </w:p>
        </w:tc>
        <w:tc>
          <w:tcPr>
            <w:tcW w:w="1321" w:type="dxa"/>
          </w:tcPr>
          <w:p w14:paraId="12EADF70" w14:textId="77777777" w:rsidR="000E1F1F" w:rsidRDefault="00B02928">
            <w:pPr>
              <w:pStyle w:val="TableParagraph"/>
              <w:spacing w:before="48"/>
              <w:ind w:left="178" w:right="167"/>
              <w:jc w:val="center"/>
              <w:rPr>
                <w:sz w:val="28"/>
              </w:rPr>
            </w:pPr>
            <w:r>
              <w:rPr>
                <w:sz w:val="28"/>
              </w:rPr>
              <w:t>30</w:t>
            </w:r>
          </w:p>
        </w:tc>
        <w:tc>
          <w:tcPr>
            <w:tcW w:w="1811" w:type="dxa"/>
          </w:tcPr>
          <w:p w14:paraId="578A8947" w14:textId="77777777" w:rsidR="000E1F1F" w:rsidRDefault="00B02928">
            <w:pPr>
              <w:pStyle w:val="TableParagraph"/>
              <w:spacing w:before="48"/>
              <w:ind w:left="742" w:right="738"/>
              <w:jc w:val="center"/>
              <w:rPr>
                <w:sz w:val="28"/>
              </w:rPr>
            </w:pPr>
            <w:r>
              <w:rPr>
                <w:sz w:val="28"/>
              </w:rPr>
              <w:t>55</w:t>
            </w:r>
          </w:p>
        </w:tc>
        <w:tc>
          <w:tcPr>
            <w:tcW w:w="1266" w:type="dxa"/>
          </w:tcPr>
          <w:p w14:paraId="78C14E78" w14:textId="77777777" w:rsidR="000E1F1F" w:rsidRDefault="00B02928">
            <w:pPr>
              <w:pStyle w:val="TableParagraph"/>
              <w:spacing w:before="48"/>
              <w:ind w:left="5"/>
              <w:jc w:val="center"/>
              <w:rPr>
                <w:sz w:val="28"/>
              </w:rPr>
            </w:pPr>
            <w:r>
              <w:rPr>
                <w:sz w:val="28"/>
              </w:rPr>
              <w:t>4</w:t>
            </w:r>
          </w:p>
        </w:tc>
        <w:tc>
          <w:tcPr>
            <w:tcW w:w="1239" w:type="dxa"/>
          </w:tcPr>
          <w:p w14:paraId="2AEC3E17" w14:textId="77777777" w:rsidR="000E1F1F" w:rsidRDefault="00B02928">
            <w:pPr>
              <w:pStyle w:val="TableParagraph"/>
              <w:spacing w:before="48"/>
              <w:ind w:left="57" w:right="51"/>
              <w:jc w:val="center"/>
              <w:rPr>
                <w:sz w:val="28"/>
              </w:rPr>
            </w:pPr>
            <w:r>
              <w:rPr>
                <w:sz w:val="28"/>
              </w:rPr>
              <w:t>80</w:t>
            </w:r>
          </w:p>
        </w:tc>
      </w:tr>
    </w:tbl>
    <w:p w14:paraId="3AA198CD" w14:textId="77777777" w:rsidR="000E1F1F" w:rsidRDefault="000E1F1F">
      <w:pPr>
        <w:pStyle w:val="a3"/>
        <w:rPr>
          <w:sz w:val="20"/>
        </w:rPr>
      </w:pPr>
    </w:p>
    <w:p w14:paraId="646FCF41" w14:textId="77777777" w:rsidR="000E1F1F" w:rsidRDefault="000E1F1F">
      <w:pPr>
        <w:pStyle w:val="a3"/>
        <w:spacing w:before="1"/>
        <w:rPr>
          <w:sz w:val="12"/>
        </w:rPr>
      </w:pPr>
    </w:p>
    <w:tbl>
      <w:tblPr>
        <w:tblStyle w:val="TableNormal"/>
        <w:tblW w:w="0" w:type="auto"/>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835"/>
        <w:gridCol w:w="1018"/>
        <w:gridCol w:w="1190"/>
        <w:gridCol w:w="1320"/>
        <w:gridCol w:w="1293"/>
        <w:gridCol w:w="1450"/>
        <w:gridCol w:w="1425"/>
      </w:tblGrid>
      <w:tr w:rsidR="000E1F1F" w14:paraId="4AD63802" w14:textId="77777777">
        <w:trPr>
          <w:trHeight w:val="851"/>
        </w:trPr>
        <w:tc>
          <w:tcPr>
            <w:tcW w:w="554" w:type="dxa"/>
          </w:tcPr>
          <w:p w14:paraId="306EE833" w14:textId="77777777" w:rsidR="000E1F1F" w:rsidRDefault="00B02928">
            <w:pPr>
              <w:pStyle w:val="TableParagraph"/>
              <w:spacing w:before="256"/>
              <w:ind w:left="30"/>
              <w:jc w:val="center"/>
              <w:rPr>
                <w:sz w:val="28"/>
              </w:rPr>
            </w:pPr>
            <w:r>
              <w:rPr>
                <w:sz w:val="28"/>
              </w:rPr>
              <w:t>№</w:t>
            </w:r>
          </w:p>
        </w:tc>
        <w:tc>
          <w:tcPr>
            <w:tcW w:w="835" w:type="dxa"/>
          </w:tcPr>
          <w:p w14:paraId="29CEC279" w14:textId="77777777" w:rsidR="000E1F1F" w:rsidRDefault="00B02928">
            <w:pPr>
              <w:pStyle w:val="TableParagraph"/>
              <w:spacing w:before="149" w:line="196" w:lineRule="auto"/>
              <w:ind w:left="242" w:right="208" w:firstLine="65"/>
              <w:rPr>
                <w:sz w:val="28"/>
              </w:rPr>
            </w:pPr>
            <w:r>
              <w:rPr>
                <w:i/>
                <w:sz w:val="25"/>
              </w:rPr>
              <w:t>l</w:t>
            </w:r>
            <w:r>
              <w:rPr>
                <w:position w:val="-6"/>
                <w:sz w:val="18"/>
              </w:rPr>
              <w:t xml:space="preserve">1 </w:t>
            </w:r>
            <w:r>
              <w:rPr>
                <w:position w:val="-3"/>
                <w:sz w:val="28"/>
              </w:rPr>
              <w:t xml:space="preserve">, </w:t>
            </w:r>
            <w:r>
              <w:rPr>
                <w:sz w:val="28"/>
              </w:rPr>
              <w:t>мм</w:t>
            </w:r>
          </w:p>
        </w:tc>
        <w:tc>
          <w:tcPr>
            <w:tcW w:w="1018" w:type="dxa"/>
          </w:tcPr>
          <w:p w14:paraId="7C075C8B" w14:textId="77777777" w:rsidR="000E1F1F" w:rsidRDefault="00B02928">
            <w:pPr>
              <w:pStyle w:val="TableParagraph"/>
              <w:spacing w:before="75" w:line="355" w:lineRule="exact"/>
              <w:ind w:left="301" w:right="266"/>
              <w:jc w:val="center"/>
              <w:rPr>
                <w:sz w:val="28"/>
              </w:rPr>
            </w:pPr>
            <w:r>
              <w:rPr>
                <w:i/>
                <w:spacing w:val="5"/>
                <w:w w:val="105"/>
                <w:sz w:val="30"/>
              </w:rPr>
              <w:t>t</w:t>
            </w:r>
            <w:r>
              <w:rPr>
                <w:i/>
                <w:spacing w:val="5"/>
                <w:w w:val="105"/>
                <w:position w:val="-7"/>
                <w:sz w:val="20"/>
              </w:rPr>
              <w:t xml:space="preserve">o </w:t>
            </w:r>
            <w:r>
              <w:rPr>
                <w:i/>
                <w:spacing w:val="15"/>
                <w:w w:val="105"/>
                <w:position w:val="-7"/>
                <w:sz w:val="20"/>
              </w:rPr>
              <w:t xml:space="preserve"> </w:t>
            </w:r>
            <w:r>
              <w:rPr>
                <w:w w:val="105"/>
                <w:sz w:val="28"/>
              </w:rPr>
              <w:t>,</w:t>
            </w:r>
          </w:p>
          <w:p w14:paraId="4176305D" w14:textId="77777777" w:rsidR="000E1F1F" w:rsidRDefault="00B02928">
            <w:pPr>
              <w:pStyle w:val="TableParagraph"/>
              <w:spacing w:line="56" w:lineRule="exact"/>
              <w:ind w:left="116"/>
              <w:jc w:val="center"/>
              <w:rPr>
                <w:sz w:val="12"/>
              </w:rPr>
            </w:pPr>
            <w:r>
              <w:rPr>
                <w:w w:val="110"/>
                <w:sz w:val="12"/>
              </w:rPr>
              <w:t>3</w:t>
            </w:r>
          </w:p>
          <w:p w14:paraId="6E2A40F7" w14:textId="77777777" w:rsidR="000E1F1F" w:rsidRDefault="00B02928">
            <w:pPr>
              <w:pStyle w:val="TableParagraph"/>
              <w:spacing w:line="289" w:lineRule="exact"/>
              <w:ind w:left="278" w:right="266"/>
              <w:jc w:val="center"/>
              <w:rPr>
                <w:sz w:val="28"/>
              </w:rPr>
            </w:pPr>
            <w:r>
              <w:rPr>
                <w:sz w:val="28"/>
              </w:rPr>
              <w:t>хв</w:t>
            </w:r>
          </w:p>
        </w:tc>
        <w:tc>
          <w:tcPr>
            <w:tcW w:w="1190" w:type="dxa"/>
          </w:tcPr>
          <w:p w14:paraId="660B341F" w14:textId="77777777" w:rsidR="000E1F1F" w:rsidRDefault="00B02928">
            <w:pPr>
              <w:pStyle w:val="TableParagraph"/>
              <w:spacing w:before="107" w:line="206" w:lineRule="auto"/>
              <w:ind w:left="461" w:hanging="252"/>
              <w:rPr>
                <w:sz w:val="28"/>
              </w:rPr>
            </w:pPr>
            <w:r>
              <w:rPr>
                <w:i/>
                <w:position w:val="9"/>
                <w:sz w:val="32"/>
              </w:rPr>
              <w:t>T</w:t>
            </w:r>
            <w:proofErr w:type="spellStart"/>
            <w:r>
              <w:rPr>
                <w:i/>
                <w:sz w:val="21"/>
              </w:rPr>
              <w:t>д.уст</w:t>
            </w:r>
            <w:proofErr w:type="spellEnd"/>
            <w:r>
              <w:rPr>
                <w:i/>
                <w:sz w:val="21"/>
              </w:rPr>
              <w:t xml:space="preserve"> </w:t>
            </w:r>
            <w:r>
              <w:rPr>
                <w:position w:val="8"/>
                <w:sz w:val="28"/>
              </w:rPr>
              <w:t xml:space="preserve">, </w:t>
            </w:r>
            <w:r>
              <w:rPr>
                <w:sz w:val="28"/>
              </w:rPr>
              <w:t>хв</w:t>
            </w:r>
          </w:p>
        </w:tc>
        <w:tc>
          <w:tcPr>
            <w:tcW w:w="1320" w:type="dxa"/>
          </w:tcPr>
          <w:p w14:paraId="56DB74C8" w14:textId="77777777" w:rsidR="000E1F1F" w:rsidRDefault="00B02928">
            <w:pPr>
              <w:pStyle w:val="TableParagraph"/>
              <w:spacing w:before="68" w:line="206" w:lineRule="auto"/>
              <w:ind w:left="526" w:right="223" w:hanging="196"/>
              <w:rPr>
                <w:sz w:val="28"/>
              </w:rPr>
            </w:pPr>
            <w:r>
              <w:rPr>
                <w:i/>
                <w:spacing w:val="5"/>
                <w:w w:val="98"/>
                <w:position w:val="9"/>
                <w:sz w:val="32"/>
              </w:rPr>
              <w:t>t</w:t>
            </w:r>
            <w:r>
              <w:rPr>
                <w:i/>
                <w:spacing w:val="-95"/>
                <w:w w:val="102"/>
                <w:sz w:val="21"/>
              </w:rPr>
              <w:t>д</w:t>
            </w:r>
            <w:r>
              <w:rPr>
                <w:rFonts w:ascii="Symbol" w:hAnsi="Symbol"/>
                <w:w w:val="98"/>
                <w:position w:val="11"/>
                <w:sz w:val="32"/>
              </w:rPr>
              <w:t></w:t>
            </w:r>
            <w:r>
              <w:rPr>
                <w:position w:val="11"/>
                <w:sz w:val="32"/>
              </w:rPr>
              <w:t xml:space="preserve"> </w:t>
            </w:r>
            <w:r>
              <w:rPr>
                <w:i/>
                <w:spacing w:val="-4"/>
                <w:w w:val="102"/>
                <w:sz w:val="21"/>
              </w:rPr>
              <w:t>.</w:t>
            </w:r>
            <w:r>
              <w:rPr>
                <w:i/>
                <w:spacing w:val="3"/>
                <w:w w:val="102"/>
                <w:sz w:val="21"/>
              </w:rPr>
              <w:t>п</w:t>
            </w:r>
            <w:r>
              <w:rPr>
                <w:i/>
                <w:spacing w:val="1"/>
                <w:w w:val="102"/>
                <w:sz w:val="21"/>
              </w:rPr>
              <w:t>е</w:t>
            </w:r>
            <w:r>
              <w:rPr>
                <w:i/>
                <w:w w:val="102"/>
                <w:sz w:val="21"/>
              </w:rPr>
              <w:t>р</w:t>
            </w:r>
            <w:r>
              <w:rPr>
                <w:i/>
                <w:sz w:val="21"/>
              </w:rPr>
              <w:t xml:space="preserve"> </w:t>
            </w:r>
            <w:r>
              <w:rPr>
                <w:spacing w:val="-13"/>
                <w:position w:val="8"/>
                <w:sz w:val="28"/>
              </w:rPr>
              <w:t>,</w:t>
            </w:r>
            <w:r>
              <w:rPr>
                <w:position w:val="8"/>
                <w:sz w:val="28"/>
              </w:rPr>
              <w:t xml:space="preserve"> </w:t>
            </w:r>
            <w:r>
              <w:rPr>
                <w:sz w:val="28"/>
              </w:rPr>
              <w:t>хв</w:t>
            </w:r>
          </w:p>
        </w:tc>
        <w:tc>
          <w:tcPr>
            <w:tcW w:w="1293" w:type="dxa"/>
          </w:tcPr>
          <w:p w14:paraId="3C1C0F99" w14:textId="77777777" w:rsidR="000E1F1F" w:rsidRDefault="00B02928">
            <w:pPr>
              <w:pStyle w:val="TableParagraph"/>
              <w:spacing w:before="68" w:line="206" w:lineRule="auto"/>
              <w:ind w:left="514" w:right="261" w:hanging="198"/>
              <w:rPr>
                <w:sz w:val="28"/>
              </w:rPr>
            </w:pPr>
            <w:r>
              <w:rPr>
                <w:i/>
                <w:spacing w:val="5"/>
                <w:w w:val="98"/>
                <w:position w:val="9"/>
                <w:sz w:val="32"/>
              </w:rPr>
              <w:t>t</w:t>
            </w:r>
            <w:r>
              <w:rPr>
                <w:i/>
                <w:spacing w:val="-94"/>
                <w:w w:val="101"/>
                <w:sz w:val="21"/>
              </w:rPr>
              <w:t>д</w:t>
            </w:r>
            <w:r>
              <w:rPr>
                <w:rFonts w:ascii="Symbol" w:hAnsi="Symbol"/>
                <w:spacing w:val="-38"/>
                <w:w w:val="98"/>
                <w:position w:val="11"/>
                <w:sz w:val="32"/>
              </w:rPr>
              <w:t></w:t>
            </w:r>
            <w:r>
              <w:rPr>
                <w:rFonts w:ascii="Symbol" w:hAnsi="Symbol"/>
                <w:spacing w:val="-11"/>
                <w:w w:val="98"/>
                <w:position w:val="11"/>
                <w:sz w:val="32"/>
              </w:rPr>
              <w:t></w:t>
            </w:r>
            <w:r>
              <w:rPr>
                <w:i/>
                <w:spacing w:val="-4"/>
                <w:w w:val="101"/>
                <w:sz w:val="21"/>
              </w:rPr>
              <w:t>.</w:t>
            </w:r>
            <w:r>
              <w:rPr>
                <w:i/>
                <w:spacing w:val="3"/>
                <w:w w:val="101"/>
                <w:sz w:val="21"/>
              </w:rPr>
              <w:t>п</w:t>
            </w:r>
            <w:r>
              <w:rPr>
                <w:i/>
                <w:spacing w:val="1"/>
                <w:w w:val="101"/>
                <w:sz w:val="21"/>
              </w:rPr>
              <w:t>е</w:t>
            </w:r>
            <w:r>
              <w:rPr>
                <w:i/>
                <w:w w:val="101"/>
                <w:sz w:val="21"/>
              </w:rPr>
              <w:t>р</w:t>
            </w:r>
            <w:r>
              <w:rPr>
                <w:i/>
                <w:sz w:val="21"/>
              </w:rPr>
              <w:t xml:space="preserve"> </w:t>
            </w:r>
            <w:r>
              <w:rPr>
                <w:spacing w:val="-13"/>
                <w:position w:val="8"/>
                <w:sz w:val="28"/>
              </w:rPr>
              <w:t>,</w:t>
            </w:r>
            <w:r>
              <w:rPr>
                <w:position w:val="8"/>
                <w:sz w:val="28"/>
              </w:rPr>
              <w:t xml:space="preserve"> </w:t>
            </w:r>
            <w:r>
              <w:rPr>
                <w:sz w:val="28"/>
              </w:rPr>
              <w:t>хв</w:t>
            </w:r>
          </w:p>
        </w:tc>
        <w:tc>
          <w:tcPr>
            <w:tcW w:w="1450" w:type="dxa"/>
          </w:tcPr>
          <w:p w14:paraId="1B8F2C7D" w14:textId="77777777" w:rsidR="000E1F1F" w:rsidRDefault="00B02928">
            <w:pPr>
              <w:pStyle w:val="TableParagraph"/>
              <w:spacing w:before="68" w:line="206" w:lineRule="auto"/>
              <w:ind w:left="592" w:right="341" w:hanging="198"/>
              <w:rPr>
                <w:sz w:val="28"/>
              </w:rPr>
            </w:pPr>
            <w:r>
              <w:rPr>
                <w:i/>
                <w:spacing w:val="5"/>
                <w:w w:val="98"/>
                <w:position w:val="9"/>
                <w:sz w:val="32"/>
              </w:rPr>
              <w:t>t</w:t>
            </w:r>
            <w:r>
              <w:rPr>
                <w:i/>
                <w:spacing w:val="-95"/>
                <w:w w:val="102"/>
                <w:sz w:val="21"/>
              </w:rPr>
              <w:t>д</w:t>
            </w:r>
            <w:r>
              <w:rPr>
                <w:rFonts w:ascii="Symbol" w:hAnsi="Symbol"/>
                <w:spacing w:val="-38"/>
                <w:w w:val="98"/>
                <w:position w:val="11"/>
                <w:sz w:val="32"/>
              </w:rPr>
              <w:t></w:t>
            </w:r>
            <w:r>
              <w:rPr>
                <w:rFonts w:ascii="Symbol" w:hAnsi="Symbol"/>
                <w:spacing w:val="-38"/>
                <w:w w:val="98"/>
                <w:position w:val="11"/>
                <w:sz w:val="32"/>
              </w:rPr>
              <w:t></w:t>
            </w:r>
            <w:r>
              <w:rPr>
                <w:rFonts w:ascii="Symbol" w:hAnsi="Symbol"/>
                <w:spacing w:val="-51"/>
                <w:w w:val="98"/>
                <w:position w:val="11"/>
                <w:sz w:val="32"/>
              </w:rPr>
              <w:t></w:t>
            </w:r>
            <w:r>
              <w:rPr>
                <w:i/>
                <w:spacing w:val="-4"/>
                <w:w w:val="102"/>
                <w:sz w:val="21"/>
              </w:rPr>
              <w:t>.</w:t>
            </w:r>
            <w:r>
              <w:rPr>
                <w:i/>
                <w:spacing w:val="3"/>
                <w:w w:val="102"/>
                <w:sz w:val="21"/>
              </w:rPr>
              <w:t>п</w:t>
            </w:r>
            <w:r>
              <w:rPr>
                <w:i/>
                <w:spacing w:val="1"/>
                <w:w w:val="102"/>
                <w:sz w:val="21"/>
              </w:rPr>
              <w:t>е</w:t>
            </w:r>
            <w:r>
              <w:rPr>
                <w:i/>
                <w:w w:val="102"/>
                <w:sz w:val="21"/>
              </w:rPr>
              <w:t>р</w:t>
            </w:r>
            <w:r>
              <w:rPr>
                <w:i/>
                <w:sz w:val="21"/>
              </w:rPr>
              <w:t xml:space="preserve"> </w:t>
            </w:r>
            <w:r>
              <w:rPr>
                <w:spacing w:val="-14"/>
                <w:position w:val="8"/>
                <w:sz w:val="28"/>
              </w:rPr>
              <w:t>,</w:t>
            </w:r>
            <w:r>
              <w:rPr>
                <w:position w:val="8"/>
                <w:sz w:val="28"/>
              </w:rPr>
              <w:t xml:space="preserve"> </w:t>
            </w:r>
            <w:r>
              <w:rPr>
                <w:sz w:val="28"/>
              </w:rPr>
              <w:t>хв</w:t>
            </w:r>
          </w:p>
        </w:tc>
        <w:tc>
          <w:tcPr>
            <w:tcW w:w="1425" w:type="dxa"/>
          </w:tcPr>
          <w:p w14:paraId="5EAA6AF6" w14:textId="77777777" w:rsidR="000E1F1F" w:rsidRDefault="00B02928">
            <w:pPr>
              <w:pStyle w:val="TableParagraph"/>
              <w:spacing w:before="166" w:line="189" w:lineRule="auto"/>
              <w:ind w:left="580" w:right="190" w:hanging="112"/>
              <w:rPr>
                <w:sz w:val="28"/>
              </w:rPr>
            </w:pPr>
            <w:r>
              <w:rPr>
                <w:i/>
                <w:w w:val="105"/>
                <w:position w:val="7"/>
                <w:sz w:val="25"/>
              </w:rPr>
              <w:t>t</w:t>
            </w:r>
            <w:proofErr w:type="spellStart"/>
            <w:r>
              <w:rPr>
                <w:i/>
                <w:w w:val="105"/>
                <w:sz w:val="18"/>
              </w:rPr>
              <w:t>вим</w:t>
            </w:r>
            <w:proofErr w:type="spellEnd"/>
            <w:r>
              <w:rPr>
                <w:i/>
                <w:w w:val="105"/>
                <w:sz w:val="18"/>
              </w:rPr>
              <w:t xml:space="preserve"> </w:t>
            </w:r>
            <w:r>
              <w:rPr>
                <w:w w:val="105"/>
                <w:position w:val="2"/>
                <w:sz w:val="28"/>
              </w:rPr>
              <w:t xml:space="preserve">, </w:t>
            </w:r>
            <w:r>
              <w:rPr>
                <w:w w:val="105"/>
                <w:sz w:val="28"/>
              </w:rPr>
              <w:t>хв</w:t>
            </w:r>
          </w:p>
        </w:tc>
      </w:tr>
      <w:tr w:rsidR="000E1F1F" w14:paraId="56F9F406" w14:textId="77777777">
        <w:trPr>
          <w:trHeight w:val="431"/>
        </w:trPr>
        <w:tc>
          <w:tcPr>
            <w:tcW w:w="554" w:type="dxa"/>
          </w:tcPr>
          <w:p w14:paraId="172F79FF" w14:textId="77777777" w:rsidR="000E1F1F" w:rsidRDefault="00B02928">
            <w:pPr>
              <w:pStyle w:val="TableParagraph"/>
              <w:spacing w:before="48"/>
              <w:ind w:left="13"/>
              <w:jc w:val="center"/>
              <w:rPr>
                <w:sz w:val="28"/>
              </w:rPr>
            </w:pPr>
            <w:r>
              <w:rPr>
                <w:sz w:val="28"/>
              </w:rPr>
              <w:t>1</w:t>
            </w:r>
          </w:p>
        </w:tc>
        <w:tc>
          <w:tcPr>
            <w:tcW w:w="835" w:type="dxa"/>
          </w:tcPr>
          <w:p w14:paraId="1367FA3D" w14:textId="77777777" w:rsidR="000E1F1F" w:rsidRDefault="00B02928">
            <w:pPr>
              <w:pStyle w:val="TableParagraph"/>
              <w:spacing w:before="48"/>
              <w:ind w:left="16"/>
              <w:jc w:val="center"/>
              <w:rPr>
                <w:sz w:val="28"/>
              </w:rPr>
            </w:pPr>
            <w:r>
              <w:rPr>
                <w:sz w:val="28"/>
              </w:rPr>
              <w:t>1</w:t>
            </w:r>
          </w:p>
        </w:tc>
        <w:tc>
          <w:tcPr>
            <w:tcW w:w="1018" w:type="dxa"/>
          </w:tcPr>
          <w:p w14:paraId="16F7BE65" w14:textId="77777777" w:rsidR="000E1F1F" w:rsidRDefault="00B02928">
            <w:pPr>
              <w:pStyle w:val="TableParagraph"/>
              <w:spacing w:before="48"/>
              <w:ind w:right="251"/>
              <w:jc w:val="right"/>
              <w:rPr>
                <w:sz w:val="28"/>
              </w:rPr>
            </w:pPr>
            <w:r>
              <w:rPr>
                <w:sz w:val="28"/>
              </w:rPr>
              <w:t>0,07</w:t>
            </w:r>
          </w:p>
        </w:tc>
        <w:tc>
          <w:tcPr>
            <w:tcW w:w="1190" w:type="dxa"/>
          </w:tcPr>
          <w:p w14:paraId="394FE010" w14:textId="77777777" w:rsidR="000E1F1F" w:rsidRDefault="00B02928">
            <w:pPr>
              <w:pStyle w:val="TableParagraph"/>
              <w:spacing w:before="48"/>
              <w:ind w:left="355"/>
              <w:rPr>
                <w:sz w:val="28"/>
              </w:rPr>
            </w:pPr>
            <w:r>
              <w:rPr>
                <w:sz w:val="28"/>
              </w:rPr>
              <w:t>0,11</w:t>
            </w:r>
          </w:p>
        </w:tc>
        <w:tc>
          <w:tcPr>
            <w:tcW w:w="1320" w:type="dxa"/>
          </w:tcPr>
          <w:p w14:paraId="4853A891" w14:textId="77777777" w:rsidR="000E1F1F" w:rsidRDefault="00B02928">
            <w:pPr>
              <w:pStyle w:val="TableParagraph"/>
              <w:spacing w:before="48"/>
              <w:ind w:right="468"/>
              <w:jc w:val="right"/>
              <w:rPr>
                <w:sz w:val="28"/>
              </w:rPr>
            </w:pPr>
            <w:r>
              <w:rPr>
                <w:sz w:val="28"/>
              </w:rPr>
              <w:t>0,1</w:t>
            </w:r>
          </w:p>
        </w:tc>
        <w:tc>
          <w:tcPr>
            <w:tcW w:w="1293" w:type="dxa"/>
          </w:tcPr>
          <w:p w14:paraId="4C76ABF3" w14:textId="77777777" w:rsidR="000E1F1F" w:rsidRDefault="00B02928">
            <w:pPr>
              <w:pStyle w:val="TableParagraph"/>
              <w:spacing w:before="48"/>
              <w:ind w:left="102" w:right="86"/>
              <w:jc w:val="center"/>
              <w:rPr>
                <w:sz w:val="28"/>
              </w:rPr>
            </w:pPr>
            <w:r>
              <w:rPr>
                <w:sz w:val="28"/>
              </w:rPr>
              <w:t>0,08</w:t>
            </w:r>
          </w:p>
        </w:tc>
        <w:tc>
          <w:tcPr>
            <w:tcW w:w="1450" w:type="dxa"/>
          </w:tcPr>
          <w:p w14:paraId="7FAF6AFB" w14:textId="77777777" w:rsidR="000E1F1F" w:rsidRDefault="00B02928">
            <w:pPr>
              <w:pStyle w:val="TableParagraph"/>
              <w:spacing w:before="48"/>
              <w:ind w:left="232" w:right="218"/>
              <w:jc w:val="center"/>
              <w:rPr>
                <w:sz w:val="28"/>
              </w:rPr>
            </w:pPr>
            <w:r>
              <w:rPr>
                <w:sz w:val="28"/>
              </w:rPr>
              <w:t>0,08</w:t>
            </w:r>
          </w:p>
        </w:tc>
        <w:tc>
          <w:tcPr>
            <w:tcW w:w="1425" w:type="dxa"/>
          </w:tcPr>
          <w:p w14:paraId="07A819FF" w14:textId="77777777" w:rsidR="000E1F1F" w:rsidRDefault="00B02928">
            <w:pPr>
              <w:pStyle w:val="TableParagraph"/>
              <w:spacing w:before="48"/>
              <w:ind w:left="452" w:right="432"/>
              <w:jc w:val="center"/>
              <w:rPr>
                <w:sz w:val="28"/>
              </w:rPr>
            </w:pPr>
            <w:r>
              <w:rPr>
                <w:sz w:val="28"/>
              </w:rPr>
              <w:t>0,09</w:t>
            </w:r>
          </w:p>
        </w:tc>
      </w:tr>
      <w:tr w:rsidR="000E1F1F" w14:paraId="1B95E78D" w14:textId="77777777">
        <w:trPr>
          <w:trHeight w:val="431"/>
        </w:trPr>
        <w:tc>
          <w:tcPr>
            <w:tcW w:w="554" w:type="dxa"/>
          </w:tcPr>
          <w:p w14:paraId="4E136059" w14:textId="77777777" w:rsidR="000E1F1F" w:rsidRDefault="00B02928">
            <w:pPr>
              <w:pStyle w:val="TableParagraph"/>
              <w:spacing w:before="48"/>
              <w:ind w:left="13"/>
              <w:jc w:val="center"/>
              <w:rPr>
                <w:sz w:val="28"/>
              </w:rPr>
            </w:pPr>
            <w:r>
              <w:rPr>
                <w:sz w:val="28"/>
              </w:rPr>
              <w:t>2</w:t>
            </w:r>
          </w:p>
        </w:tc>
        <w:tc>
          <w:tcPr>
            <w:tcW w:w="835" w:type="dxa"/>
          </w:tcPr>
          <w:p w14:paraId="58640BD3" w14:textId="77777777" w:rsidR="000E1F1F" w:rsidRDefault="00B02928">
            <w:pPr>
              <w:pStyle w:val="TableParagraph"/>
              <w:spacing w:before="48"/>
              <w:ind w:left="225" w:right="209"/>
              <w:jc w:val="center"/>
              <w:rPr>
                <w:sz w:val="28"/>
              </w:rPr>
            </w:pPr>
            <w:r>
              <w:rPr>
                <w:sz w:val="28"/>
              </w:rPr>
              <w:t>1,5</w:t>
            </w:r>
          </w:p>
        </w:tc>
        <w:tc>
          <w:tcPr>
            <w:tcW w:w="1018" w:type="dxa"/>
          </w:tcPr>
          <w:p w14:paraId="11268129" w14:textId="77777777" w:rsidR="000E1F1F" w:rsidRDefault="00B02928">
            <w:pPr>
              <w:pStyle w:val="TableParagraph"/>
              <w:spacing w:before="48"/>
              <w:ind w:right="251"/>
              <w:jc w:val="right"/>
              <w:rPr>
                <w:sz w:val="28"/>
              </w:rPr>
            </w:pPr>
            <w:r>
              <w:rPr>
                <w:sz w:val="28"/>
              </w:rPr>
              <w:t>0,08</w:t>
            </w:r>
          </w:p>
        </w:tc>
        <w:tc>
          <w:tcPr>
            <w:tcW w:w="1190" w:type="dxa"/>
          </w:tcPr>
          <w:p w14:paraId="0D35BDC4" w14:textId="77777777" w:rsidR="000E1F1F" w:rsidRDefault="00B02928">
            <w:pPr>
              <w:pStyle w:val="TableParagraph"/>
              <w:spacing w:before="48"/>
              <w:ind w:left="350"/>
              <w:rPr>
                <w:sz w:val="28"/>
              </w:rPr>
            </w:pPr>
            <w:r>
              <w:rPr>
                <w:sz w:val="28"/>
              </w:rPr>
              <w:t>0,12</w:t>
            </w:r>
          </w:p>
        </w:tc>
        <w:tc>
          <w:tcPr>
            <w:tcW w:w="1320" w:type="dxa"/>
          </w:tcPr>
          <w:p w14:paraId="61BDC0B3" w14:textId="77777777" w:rsidR="000E1F1F" w:rsidRDefault="00B02928">
            <w:pPr>
              <w:pStyle w:val="TableParagraph"/>
              <w:spacing w:before="48"/>
              <w:ind w:right="403"/>
              <w:jc w:val="right"/>
              <w:rPr>
                <w:sz w:val="28"/>
              </w:rPr>
            </w:pPr>
            <w:r>
              <w:rPr>
                <w:sz w:val="28"/>
              </w:rPr>
              <w:t>0,11</w:t>
            </w:r>
          </w:p>
        </w:tc>
        <w:tc>
          <w:tcPr>
            <w:tcW w:w="1293" w:type="dxa"/>
          </w:tcPr>
          <w:p w14:paraId="47966B38" w14:textId="77777777" w:rsidR="000E1F1F" w:rsidRDefault="00B02928">
            <w:pPr>
              <w:pStyle w:val="TableParagraph"/>
              <w:spacing w:before="48"/>
              <w:ind w:left="102" w:right="86"/>
              <w:jc w:val="center"/>
              <w:rPr>
                <w:sz w:val="28"/>
              </w:rPr>
            </w:pPr>
            <w:r>
              <w:rPr>
                <w:sz w:val="28"/>
              </w:rPr>
              <w:t>0,09</w:t>
            </w:r>
          </w:p>
        </w:tc>
        <w:tc>
          <w:tcPr>
            <w:tcW w:w="1450" w:type="dxa"/>
          </w:tcPr>
          <w:p w14:paraId="709C152A" w14:textId="77777777" w:rsidR="000E1F1F" w:rsidRDefault="00B02928">
            <w:pPr>
              <w:pStyle w:val="TableParagraph"/>
              <w:spacing w:before="48"/>
              <w:ind w:left="232" w:right="218"/>
              <w:jc w:val="center"/>
              <w:rPr>
                <w:sz w:val="28"/>
              </w:rPr>
            </w:pPr>
            <w:r>
              <w:rPr>
                <w:sz w:val="28"/>
              </w:rPr>
              <w:t>0,09</w:t>
            </w:r>
          </w:p>
        </w:tc>
        <w:tc>
          <w:tcPr>
            <w:tcW w:w="1425" w:type="dxa"/>
          </w:tcPr>
          <w:p w14:paraId="2EE4D396" w14:textId="77777777" w:rsidR="000E1F1F" w:rsidRDefault="00B02928">
            <w:pPr>
              <w:pStyle w:val="TableParagraph"/>
              <w:spacing w:before="48"/>
              <w:ind w:left="452" w:right="431"/>
              <w:jc w:val="center"/>
              <w:rPr>
                <w:sz w:val="28"/>
              </w:rPr>
            </w:pPr>
            <w:r>
              <w:rPr>
                <w:sz w:val="28"/>
              </w:rPr>
              <w:t>0,1</w:t>
            </w:r>
          </w:p>
        </w:tc>
      </w:tr>
      <w:tr w:rsidR="000E1F1F" w14:paraId="7250A7AB" w14:textId="77777777">
        <w:trPr>
          <w:trHeight w:val="431"/>
        </w:trPr>
        <w:tc>
          <w:tcPr>
            <w:tcW w:w="554" w:type="dxa"/>
          </w:tcPr>
          <w:p w14:paraId="60E0DFB1" w14:textId="77777777" w:rsidR="000E1F1F" w:rsidRDefault="00B02928">
            <w:pPr>
              <w:pStyle w:val="TableParagraph"/>
              <w:spacing w:before="48"/>
              <w:ind w:left="13"/>
              <w:jc w:val="center"/>
              <w:rPr>
                <w:sz w:val="28"/>
              </w:rPr>
            </w:pPr>
            <w:r>
              <w:rPr>
                <w:sz w:val="28"/>
              </w:rPr>
              <w:t>3</w:t>
            </w:r>
          </w:p>
        </w:tc>
        <w:tc>
          <w:tcPr>
            <w:tcW w:w="835" w:type="dxa"/>
          </w:tcPr>
          <w:p w14:paraId="2DF2707A" w14:textId="77777777" w:rsidR="000E1F1F" w:rsidRDefault="00B02928">
            <w:pPr>
              <w:pStyle w:val="TableParagraph"/>
              <w:spacing w:before="48"/>
              <w:ind w:left="16"/>
              <w:jc w:val="center"/>
              <w:rPr>
                <w:sz w:val="28"/>
              </w:rPr>
            </w:pPr>
            <w:r>
              <w:rPr>
                <w:sz w:val="28"/>
              </w:rPr>
              <w:t>2</w:t>
            </w:r>
          </w:p>
        </w:tc>
        <w:tc>
          <w:tcPr>
            <w:tcW w:w="1018" w:type="dxa"/>
          </w:tcPr>
          <w:p w14:paraId="48D1D6BB" w14:textId="77777777" w:rsidR="000E1F1F" w:rsidRDefault="00B02928">
            <w:pPr>
              <w:pStyle w:val="TableParagraph"/>
              <w:spacing w:before="48"/>
              <w:ind w:right="251"/>
              <w:jc w:val="right"/>
              <w:rPr>
                <w:sz w:val="28"/>
              </w:rPr>
            </w:pPr>
            <w:r>
              <w:rPr>
                <w:sz w:val="28"/>
              </w:rPr>
              <w:t>0,09</w:t>
            </w:r>
          </w:p>
        </w:tc>
        <w:tc>
          <w:tcPr>
            <w:tcW w:w="1190" w:type="dxa"/>
          </w:tcPr>
          <w:p w14:paraId="352798AE" w14:textId="77777777" w:rsidR="000E1F1F" w:rsidRDefault="00B02928">
            <w:pPr>
              <w:pStyle w:val="TableParagraph"/>
              <w:spacing w:before="48"/>
              <w:ind w:left="350"/>
              <w:rPr>
                <w:sz w:val="28"/>
              </w:rPr>
            </w:pPr>
            <w:r>
              <w:rPr>
                <w:sz w:val="28"/>
              </w:rPr>
              <w:t>0,13</w:t>
            </w:r>
          </w:p>
        </w:tc>
        <w:tc>
          <w:tcPr>
            <w:tcW w:w="1320" w:type="dxa"/>
          </w:tcPr>
          <w:p w14:paraId="4B190F65" w14:textId="77777777" w:rsidR="000E1F1F" w:rsidRDefault="00B02928">
            <w:pPr>
              <w:pStyle w:val="TableParagraph"/>
              <w:spacing w:before="48"/>
              <w:ind w:right="398"/>
              <w:jc w:val="right"/>
              <w:rPr>
                <w:sz w:val="28"/>
              </w:rPr>
            </w:pPr>
            <w:r>
              <w:rPr>
                <w:sz w:val="28"/>
              </w:rPr>
              <w:t>0,12</w:t>
            </w:r>
          </w:p>
        </w:tc>
        <w:tc>
          <w:tcPr>
            <w:tcW w:w="1293" w:type="dxa"/>
          </w:tcPr>
          <w:p w14:paraId="1B707AC6" w14:textId="77777777" w:rsidR="000E1F1F" w:rsidRDefault="00B02928">
            <w:pPr>
              <w:pStyle w:val="TableParagraph"/>
              <w:spacing w:before="48"/>
              <w:ind w:left="102" w:right="85"/>
              <w:jc w:val="center"/>
              <w:rPr>
                <w:sz w:val="28"/>
              </w:rPr>
            </w:pPr>
            <w:r>
              <w:rPr>
                <w:sz w:val="28"/>
              </w:rPr>
              <w:t>0,1</w:t>
            </w:r>
          </w:p>
        </w:tc>
        <w:tc>
          <w:tcPr>
            <w:tcW w:w="1450" w:type="dxa"/>
          </w:tcPr>
          <w:p w14:paraId="4522B2AE" w14:textId="77777777" w:rsidR="000E1F1F" w:rsidRDefault="00B02928">
            <w:pPr>
              <w:pStyle w:val="TableParagraph"/>
              <w:spacing w:before="48"/>
              <w:ind w:left="232" w:right="218"/>
              <w:jc w:val="center"/>
              <w:rPr>
                <w:sz w:val="28"/>
              </w:rPr>
            </w:pPr>
            <w:r>
              <w:rPr>
                <w:sz w:val="28"/>
              </w:rPr>
              <w:t>0,1</w:t>
            </w:r>
          </w:p>
        </w:tc>
        <w:tc>
          <w:tcPr>
            <w:tcW w:w="1425" w:type="dxa"/>
          </w:tcPr>
          <w:p w14:paraId="5F2D9241" w14:textId="77777777" w:rsidR="000E1F1F" w:rsidRDefault="00B02928">
            <w:pPr>
              <w:pStyle w:val="TableParagraph"/>
              <w:spacing w:before="48"/>
              <w:ind w:left="452" w:right="432"/>
              <w:jc w:val="center"/>
              <w:rPr>
                <w:sz w:val="28"/>
              </w:rPr>
            </w:pPr>
            <w:r>
              <w:rPr>
                <w:sz w:val="28"/>
              </w:rPr>
              <w:t>0,11</w:t>
            </w:r>
          </w:p>
        </w:tc>
      </w:tr>
      <w:tr w:rsidR="000E1F1F" w14:paraId="25A902B3" w14:textId="77777777">
        <w:trPr>
          <w:trHeight w:val="431"/>
        </w:trPr>
        <w:tc>
          <w:tcPr>
            <w:tcW w:w="554" w:type="dxa"/>
          </w:tcPr>
          <w:p w14:paraId="1B3D4615" w14:textId="77777777" w:rsidR="000E1F1F" w:rsidRDefault="00B02928">
            <w:pPr>
              <w:pStyle w:val="TableParagraph"/>
              <w:spacing w:before="48"/>
              <w:ind w:left="13"/>
              <w:jc w:val="center"/>
              <w:rPr>
                <w:sz w:val="28"/>
              </w:rPr>
            </w:pPr>
            <w:r>
              <w:rPr>
                <w:sz w:val="28"/>
              </w:rPr>
              <w:t>4</w:t>
            </w:r>
          </w:p>
        </w:tc>
        <w:tc>
          <w:tcPr>
            <w:tcW w:w="835" w:type="dxa"/>
          </w:tcPr>
          <w:p w14:paraId="18B649F4" w14:textId="77777777" w:rsidR="000E1F1F" w:rsidRDefault="00B02928">
            <w:pPr>
              <w:pStyle w:val="TableParagraph"/>
              <w:spacing w:before="48"/>
              <w:ind w:left="225" w:right="209"/>
              <w:jc w:val="center"/>
              <w:rPr>
                <w:sz w:val="28"/>
              </w:rPr>
            </w:pPr>
            <w:r>
              <w:rPr>
                <w:sz w:val="28"/>
              </w:rPr>
              <w:t>2,5</w:t>
            </w:r>
          </w:p>
        </w:tc>
        <w:tc>
          <w:tcPr>
            <w:tcW w:w="1018" w:type="dxa"/>
          </w:tcPr>
          <w:p w14:paraId="243FE391" w14:textId="77777777" w:rsidR="000E1F1F" w:rsidRDefault="00B02928">
            <w:pPr>
              <w:pStyle w:val="TableParagraph"/>
              <w:spacing w:before="48"/>
              <w:ind w:right="320"/>
              <w:jc w:val="right"/>
              <w:rPr>
                <w:sz w:val="28"/>
              </w:rPr>
            </w:pPr>
            <w:r>
              <w:rPr>
                <w:sz w:val="28"/>
              </w:rPr>
              <w:t>0,1</w:t>
            </w:r>
          </w:p>
        </w:tc>
        <w:tc>
          <w:tcPr>
            <w:tcW w:w="1190" w:type="dxa"/>
          </w:tcPr>
          <w:p w14:paraId="420A07EB" w14:textId="77777777" w:rsidR="000E1F1F" w:rsidRDefault="00B02928">
            <w:pPr>
              <w:pStyle w:val="TableParagraph"/>
              <w:spacing w:before="48"/>
              <w:ind w:left="350"/>
              <w:rPr>
                <w:sz w:val="28"/>
              </w:rPr>
            </w:pPr>
            <w:r>
              <w:rPr>
                <w:sz w:val="28"/>
              </w:rPr>
              <w:t>0,14</w:t>
            </w:r>
          </w:p>
        </w:tc>
        <w:tc>
          <w:tcPr>
            <w:tcW w:w="1320" w:type="dxa"/>
          </w:tcPr>
          <w:p w14:paraId="15DE9ED6" w14:textId="77777777" w:rsidR="000E1F1F" w:rsidRDefault="00B02928">
            <w:pPr>
              <w:pStyle w:val="TableParagraph"/>
              <w:spacing w:before="48"/>
              <w:ind w:right="398"/>
              <w:jc w:val="right"/>
              <w:rPr>
                <w:sz w:val="28"/>
              </w:rPr>
            </w:pPr>
            <w:r>
              <w:rPr>
                <w:sz w:val="28"/>
              </w:rPr>
              <w:t>0,13</w:t>
            </w:r>
          </w:p>
        </w:tc>
        <w:tc>
          <w:tcPr>
            <w:tcW w:w="1293" w:type="dxa"/>
          </w:tcPr>
          <w:p w14:paraId="188030C4" w14:textId="77777777" w:rsidR="000E1F1F" w:rsidRDefault="00B02928">
            <w:pPr>
              <w:pStyle w:val="TableParagraph"/>
              <w:spacing w:before="48"/>
              <w:ind w:left="102" w:right="86"/>
              <w:jc w:val="center"/>
              <w:rPr>
                <w:sz w:val="28"/>
              </w:rPr>
            </w:pPr>
            <w:r>
              <w:rPr>
                <w:sz w:val="28"/>
              </w:rPr>
              <w:t>0,11</w:t>
            </w:r>
          </w:p>
        </w:tc>
        <w:tc>
          <w:tcPr>
            <w:tcW w:w="1450" w:type="dxa"/>
          </w:tcPr>
          <w:p w14:paraId="08DB8B73" w14:textId="77777777" w:rsidR="000E1F1F" w:rsidRDefault="00B02928">
            <w:pPr>
              <w:pStyle w:val="TableParagraph"/>
              <w:spacing w:before="48"/>
              <w:ind w:left="232" w:right="218"/>
              <w:jc w:val="center"/>
              <w:rPr>
                <w:sz w:val="28"/>
              </w:rPr>
            </w:pPr>
            <w:r>
              <w:rPr>
                <w:sz w:val="28"/>
              </w:rPr>
              <w:t>0,11</w:t>
            </w:r>
          </w:p>
        </w:tc>
        <w:tc>
          <w:tcPr>
            <w:tcW w:w="1425" w:type="dxa"/>
          </w:tcPr>
          <w:p w14:paraId="69816FC0" w14:textId="77777777" w:rsidR="000E1F1F" w:rsidRDefault="00B02928">
            <w:pPr>
              <w:pStyle w:val="TableParagraph"/>
              <w:spacing w:before="48"/>
              <w:ind w:left="452" w:right="432"/>
              <w:jc w:val="center"/>
              <w:rPr>
                <w:sz w:val="28"/>
              </w:rPr>
            </w:pPr>
            <w:r>
              <w:rPr>
                <w:sz w:val="28"/>
              </w:rPr>
              <w:t>0,12</w:t>
            </w:r>
          </w:p>
        </w:tc>
      </w:tr>
      <w:tr w:rsidR="000E1F1F" w14:paraId="7BFC2A9E" w14:textId="77777777">
        <w:trPr>
          <w:trHeight w:val="434"/>
        </w:trPr>
        <w:tc>
          <w:tcPr>
            <w:tcW w:w="554" w:type="dxa"/>
          </w:tcPr>
          <w:p w14:paraId="5FD960B8" w14:textId="77777777" w:rsidR="000E1F1F" w:rsidRDefault="00B02928">
            <w:pPr>
              <w:pStyle w:val="TableParagraph"/>
              <w:spacing w:before="48"/>
              <w:ind w:left="13"/>
              <w:jc w:val="center"/>
              <w:rPr>
                <w:sz w:val="28"/>
              </w:rPr>
            </w:pPr>
            <w:r>
              <w:rPr>
                <w:sz w:val="28"/>
              </w:rPr>
              <w:t>5</w:t>
            </w:r>
          </w:p>
        </w:tc>
        <w:tc>
          <w:tcPr>
            <w:tcW w:w="835" w:type="dxa"/>
          </w:tcPr>
          <w:p w14:paraId="31606EED" w14:textId="77777777" w:rsidR="000E1F1F" w:rsidRDefault="00B02928">
            <w:pPr>
              <w:pStyle w:val="TableParagraph"/>
              <w:spacing w:before="48"/>
              <w:ind w:left="16"/>
              <w:jc w:val="center"/>
              <w:rPr>
                <w:sz w:val="28"/>
              </w:rPr>
            </w:pPr>
            <w:r>
              <w:rPr>
                <w:sz w:val="28"/>
              </w:rPr>
              <w:t>3</w:t>
            </w:r>
          </w:p>
        </w:tc>
        <w:tc>
          <w:tcPr>
            <w:tcW w:w="1018" w:type="dxa"/>
          </w:tcPr>
          <w:p w14:paraId="5B8C4C25" w14:textId="77777777" w:rsidR="000E1F1F" w:rsidRDefault="00B02928">
            <w:pPr>
              <w:pStyle w:val="TableParagraph"/>
              <w:spacing w:before="48"/>
              <w:ind w:right="256"/>
              <w:jc w:val="right"/>
              <w:rPr>
                <w:sz w:val="28"/>
              </w:rPr>
            </w:pPr>
            <w:r>
              <w:rPr>
                <w:sz w:val="28"/>
              </w:rPr>
              <w:t>0,11</w:t>
            </w:r>
          </w:p>
        </w:tc>
        <w:tc>
          <w:tcPr>
            <w:tcW w:w="1190" w:type="dxa"/>
          </w:tcPr>
          <w:p w14:paraId="3051FD4F" w14:textId="77777777" w:rsidR="000E1F1F" w:rsidRDefault="00B02928">
            <w:pPr>
              <w:pStyle w:val="TableParagraph"/>
              <w:spacing w:before="48"/>
              <w:ind w:left="350"/>
              <w:rPr>
                <w:sz w:val="28"/>
              </w:rPr>
            </w:pPr>
            <w:r>
              <w:rPr>
                <w:sz w:val="28"/>
              </w:rPr>
              <w:t>0,15</w:t>
            </w:r>
          </w:p>
        </w:tc>
        <w:tc>
          <w:tcPr>
            <w:tcW w:w="1320" w:type="dxa"/>
          </w:tcPr>
          <w:p w14:paraId="546F9FAE" w14:textId="77777777" w:rsidR="000E1F1F" w:rsidRDefault="00B02928">
            <w:pPr>
              <w:pStyle w:val="TableParagraph"/>
              <w:spacing w:before="48"/>
              <w:ind w:right="398"/>
              <w:jc w:val="right"/>
              <w:rPr>
                <w:sz w:val="28"/>
              </w:rPr>
            </w:pPr>
            <w:r>
              <w:rPr>
                <w:sz w:val="28"/>
              </w:rPr>
              <w:t>0,14</w:t>
            </w:r>
          </w:p>
        </w:tc>
        <w:tc>
          <w:tcPr>
            <w:tcW w:w="1293" w:type="dxa"/>
          </w:tcPr>
          <w:p w14:paraId="594DCA33" w14:textId="77777777" w:rsidR="000E1F1F" w:rsidRDefault="00B02928">
            <w:pPr>
              <w:pStyle w:val="TableParagraph"/>
              <w:spacing w:before="48"/>
              <w:ind w:left="102" w:right="86"/>
              <w:jc w:val="center"/>
              <w:rPr>
                <w:sz w:val="28"/>
              </w:rPr>
            </w:pPr>
            <w:r>
              <w:rPr>
                <w:sz w:val="28"/>
              </w:rPr>
              <w:t>0,12</w:t>
            </w:r>
          </w:p>
        </w:tc>
        <w:tc>
          <w:tcPr>
            <w:tcW w:w="1450" w:type="dxa"/>
          </w:tcPr>
          <w:p w14:paraId="1852E743" w14:textId="77777777" w:rsidR="000E1F1F" w:rsidRDefault="00B02928">
            <w:pPr>
              <w:pStyle w:val="TableParagraph"/>
              <w:spacing w:before="48"/>
              <w:ind w:left="232" w:right="218"/>
              <w:jc w:val="center"/>
              <w:rPr>
                <w:sz w:val="28"/>
              </w:rPr>
            </w:pPr>
            <w:r>
              <w:rPr>
                <w:sz w:val="28"/>
              </w:rPr>
              <w:t>0,12</w:t>
            </w:r>
          </w:p>
        </w:tc>
        <w:tc>
          <w:tcPr>
            <w:tcW w:w="1425" w:type="dxa"/>
          </w:tcPr>
          <w:p w14:paraId="3F7EBBEC" w14:textId="77777777" w:rsidR="000E1F1F" w:rsidRDefault="00B02928">
            <w:pPr>
              <w:pStyle w:val="TableParagraph"/>
              <w:spacing w:before="48"/>
              <w:ind w:left="452" w:right="432"/>
              <w:jc w:val="center"/>
              <w:rPr>
                <w:sz w:val="28"/>
              </w:rPr>
            </w:pPr>
            <w:r>
              <w:rPr>
                <w:sz w:val="28"/>
              </w:rPr>
              <w:t>0,13</w:t>
            </w:r>
          </w:p>
        </w:tc>
      </w:tr>
    </w:tbl>
    <w:p w14:paraId="13FBE018" w14:textId="77777777" w:rsidR="000E1F1F" w:rsidRDefault="000E1F1F">
      <w:pPr>
        <w:jc w:val="center"/>
        <w:rPr>
          <w:sz w:val="28"/>
        </w:rPr>
        <w:sectPr w:rsidR="000E1F1F">
          <w:type w:val="continuous"/>
          <w:pgSz w:w="11910" w:h="16840"/>
          <w:pgMar w:top="1040" w:right="500" w:bottom="280" w:left="0" w:header="720" w:footer="720" w:gutter="0"/>
          <w:cols w:space="720"/>
        </w:sectPr>
      </w:pPr>
    </w:p>
    <w:p w14:paraId="40D0B363" w14:textId="77777777" w:rsidR="000E1F1F" w:rsidRDefault="00B02928">
      <w:pPr>
        <w:pStyle w:val="4"/>
        <w:numPr>
          <w:ilvl w:val="2"/>
          <w:numId w:val="40"/>
        </w:numPr>
        <w:tabs>
          <w:tab w:val="left" w:pos="2696"/>
        </w:tabs>
        <w:spacing w:before="68"/>
        <w:ind w:hanging="843"/>
      </w:pPr>
      <w:r>
        <w:lastRenderedPageBreak/>
        <w:t>Оброблення отвору на свердлильному</w:t>
      </w:r>
      <w:r>
        <w:rPr>
          <w:spacing w:val="-1"/>
        </w:rPr>
        <w:t xml:space="preserve"> </w:t>
      </w:r>
      <w:r>
        <w:t>верстаті</w:t>
      </w:r>
    </w:p>
    <w:p w14:paraId="217EBF6C" w14:textId="77777777" w:rsidR="000E1F1F" w:rsidRDefault="00B02928">
      <w:pPr>
        <w:pStyle w:val="a3"/>
        <w:spacing w:before="180"/>
        <w:ind w:left="1841"/>
      </w:pPr>
      <w:r>
        <w:t>Завдання.</w:t>
      </w:r>
    </w:p>
    <w:p w14:paraId="16825FA3" w14:textId="77777777" w:rsidR="000E1F1F" w:rsidRDefault="00B02928">
      <w:pPr>
        <w:pStyle w:val="a3"/>
        <w:spacing w:before="184" w:line="312" w:lineRule="auto"/>
        <w:ind w:left="1132" w:right="618" w:firstLine="708"/>
      </w:pPr>
      <w:r>
        <w:t>Визначити норму штучного часу на операцію оброблення отвору в деталі на свердлильному верстаті (рис. 12).</w:t>
      </w:r>
    </w:p>
    <w:p w14:paraId="229BBC0B" w14:textId="77777777" w:rsidR="000E1F1F" w:rsidRDefault="000E1F1F">
      <w:pPr>
        <w:pStyle w:val="a3"/>
        <w:rPr>
          <w:sz w:val="20"/>
        </w:rPr>
      </w:pPr>
    </w:p>
    <w:p w14:paraId="4B89C4F1" w14:textId="77777777" w:rsidR="000E1F1F" w:rsidRDefault="00B02928">
      <w:pPr>
        <w:pStyle w:val="a3"/>
        <w:spacing w:before="9"/>
        <w:rPr>
          <w:sz w:val="16"/>
        </w:rPr>
      </w:pPr>
      <w:r>
        <w:rPr>
          <w:noProof/>
          <w:lang w:val="ru-RU" w:eastAsia="ru-RU" w:bidi="ar-SA"/>
        </w:rPr>
        <w:drawing>
          <wp:anchor distT="0" distB="0" distL="0" distR="0" simplePos="0" relativeHeight="225" behindDoc="0" locked="0" layoutInCell="1" allowOverlap="1" wp14:anchorId="657E7B4E" wp14:editId="404D47DC">
            <wp:simplePos x="0" y="0"/>
            <wp:positionH relativeFrom="page">
              <wp:posOffset>1780008</wp:posOffset>
            </wp:positionH>
            <wp:positionV relativeFrom="paragraph">
              <wp:posOffset>147653</wp:posOffset>
            </wp:positionV>
            <wp:extent cx="3985197" cy="2292381"/>
            <wp:effectExtent l="0" t="0" r="0" b="0"/>
            <wp:wrapTopAndBottom/>
            <wp:docPr id="33" name="image16.png" descr="D:\ТЕОРЕТИЧНІ ОСНОВИ ТМ\ПРАКТИЧНІ ЗАНЯТТЯ\Нормування\Повна\Рис\рис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png"/>
                    <pic:cNvPicPr/>
                  </pic:nvPicPr>
                  <pic:blipFill>
                    <a:blip r:embed="rId195" cstate="print"/>
                    <a:stretch>
                      <a:fillRect/>
                    </a:stretch>
                  </pic:blipFill>
                  <pic:spPr>
                    <a:xfrm>
                      <a:off x="0" y="0"/>
                      <a:ext cx="3985197" cy="2292381"/>
                    </a:xfrm>
                    <a:prstGeom prst="rect">
                      <a:avLst/>
                    </a:prstGeom>
                  </pic:spPr>
                </pic:pic>
              </a:graphicData>
            </a:graphic>
          </wp:anchor>
        </w:drawing>
      </w:r>
    </w:p>
    <w:p w14:paraId="7F552E4F" w14:textId="77777777" w:rsidR="000E1F1F" w:rsidRDefault="000E1F1F">
      <w:pPr>
        <w:pStyle w:val="a3"/>
        <w:spacing w:before="4"/>
        <w:rPr>
          <w:sz w:val="10"/>
        </w:rPr>
      </w:pPr>
    </w:p>
    <w:p w14:paraId="01DE87F6" w14:textId="77777777" w:rsidR="000E1F1F" w:rsidRDefault="00B02928">
      <w:pPr>
        <w:pStyle w:val="a3"/>
        <w:spacing w:before="89"/>
        <w:ind w:left="1110" w:right="610"/>
        <w:jc w:val="center"/>
      </w:pPr>
      <w:r>
        <w:t>Рисунок 12 – Схема оброблення</w:t>
      </w:r>
    </w:p>
    <w:p w14:paraId="51129433" w14:textId="77777777" w:rsidR="000E1F1F" w:rsidRDefault="000E1F1F">
      <w:pPr>
        <w:pStyle w:val="a3"/>
        <w:rPr>
          <w:sz w:val="30"/>
        </w:rPr>
      </w:pPr>
    </w:p>
    <w:p w14:paraId="50CC4C55" w14:textId="77777777" w:rsidR="000E1F1F" w:rsidRDefault="000E1F1F">
      <w:pPr>
        <w:pStyle w:val="a3"/>
        <w:spacing w:before="5"/>
        <w:rPr>
          <w:sz w:val="29"/>
        </w:rPr>
      </w:pPr>
    </w:p>
    <w:p w14:paraId="4899479F" w14:textId="77777777" w:rsidR="000E1F1F" w:rsidRDefault="00B02928">
      <w:pPr>
        <w:pStyle w:val="a3"/>
        <w:ind w:left="1841"/>
      </w:pPr>
      <w:r>
        <w:t>Вихідні дані.</w:t>
      </w:r>
    </w:p>
    <w:p w14:paraId="3B5D8A6F" w14:textId="77777777" w:rsidR="000E1F1F" w:rsidRDefault="00B02928">
      <w:pPr>
        <w:pStyle w:val="a3"/>
        <w:spacing w:before="182"/>
        <w:ind w:left="1841"/>
      </w:pPr>
      <w:r>
        <w:t xml:space="preserve">Деталь – планка; матеріал сталь 40; допустимі напруження </w:t>
      </w:r>
      <w:proofErr w:type="spellStart"/>
      <w:r>
        <w:rPr>
          <w:i/>
          <w:sz w:val="36"/>
        </w:rPr>
        <w:t>σ</w:t>
      </w:r>
      <w:r>
        <w:rPr>
          <w:i/>
          <w:sz w:val="36"/>
          <w:vertAlign w:val="subscript"/>
        </w:rPr>
        <w:t>в</w:t>
      </w:r>
      <w:proofErr w:type="spellEnd"/>
      <w:r>
        <w:rPr>
          <w:i/>
          <w:sz w:val="36"/>
        </w:rPr>
        <w:t xml:space="preserve"> </w:t>
      </w:r>
      <w:r>
        <w:rPr>
          <w:sz w:val="32"/>
        </w:rPr>
        <w:t>=</w:t>
      </w:r>
      <w:r>
        <w:t>600 МПа;</w:t>
      </w:r>
    </w:p>
    <w:p w14:paraId="0E949ED7" w14:textId="77777777" w:rsidR="000E1F1F" w:rsidRDefault="00B02928">
      <w:pPr>
        <w:pStyle w:val="a3"/>
        <w:spacing w:before="117"/>
        <w:ind w:left="1132"/>
      </w:pPr>
      <w:r>
        <w:t xml:space="preserve">заготовка – поковка; маса заготовки </w:t>
      </w:r>
      <w:r>
        <w:rPr>
          <w:i/>
          <w:position w:val="1"/>
          <w:sz w:val="26"/>
        </w:rPr>
        <w:t xml:space="preserve">m </w:t>
      </w:r>
      <w:r>
        <w:rPr>
          <w:rFonts w:ascii="Symbol" w:hAnsi="Symbol"/>
          <w:position w:val="1"/>
          <w:sz w:val="26"/>
        </w:rPr>
        <w:t></w:t>
      </w:r>
      <w:r>
        <w:rPr>
          <w:position w:val="1"/>
          <w:sz w:val="26"/>
        </w:rPr>
        <w:t xml:space="preserve"> 3 </w:t>
      </w:r>
      <w:r>
        <w:t>кг.</w:t>
      </w:r>
    </w:p>
    <w:p w14:paraId="769E61C3" w14:textId="77777777" w:rsidR="000E1F1F" w:rsidRDefault="000E1F1F">
      <w:pPr>
        <w:pStyle w:val="a3"/>
        <w:spacing w:before="5"/>
        <w:rPr>
          <w:sz w:val="21"/>
        </w:rPr>
      </w:pPr>
    </w:p>
    <w:p w14:paraId="351976DE" w14:textId="77777777" w:rsidR="000E1F1F" w:rsidRDefault="00B02928">
      <w:pPr>
        <w:pStyle w:val="a3"/>
        <w:spacing w:before="89"/>
        <w:ind w:left="1841"/>
      </w:pPr>
      <w:r>
        <w:t>Послідовність оброблення.</w:t>
      </w:r>
    </w:p>
    <w:p w14:paraId="2CF1F466" w14:textId="77777777" w:rsidR="000E1F1F" w:rsidRDefault="000E1F1F">
      <w:pPr>
        <w:sectPr w:rsidR="000E1F1F">
          <w:headerReference w:type="default" r:id="rId196"/>
          <w:footerReference w:type="default" r:id="rId197"/>
          <w:pgSz w:w="11910" w:h="16840"/>
          <w:pgMar w:top="1320" w:right="500" w:bottom="1240" w:left="0" w:header="0" w:footer="1056" w:gutter="0"/>
          <w:pgNumType w:start="125"/>
          <w:cols w:space="720"/>
        </w:sectPr>
      </w:pPr>
    </w:p>
    <w:p w14:paraId="5939A70C" w14:textId="77777777" w:rsidR="000E1F1F" w:rsidRDefault="00B02928">
      <w:pPr>
        <w:pStyle w:val="a3"/>
        <w:spacing w:before="215"/>
        <w:ind w:left="1841"/>
      </w:pPr>
      <w:r>
        <w:t>Свердління</w:t>
      </w:r>
      <w:r>
        <w:rPr>
          <w:spacing w:val="59"/>
        </w:rPr>
        <w:t xml:space="preserve"> </w:t>
      </w:r>
      <w:r>
        <w:rPr>
          <w:spacing w:val="-4"/>
        </w:rPr>
        <w:t>отвору</w:t>
      </w:r>
    </w:p>
    <w:p w14:paraId="13CA67D4" w14:textId="77777777" w:rsidR="000E1F1F" w:rsidRDefault="00B02928">
      <w:pPr>
        <w:pStyle w:val="a3"/>
        <w:spacing w:before="185"/>
        <w:ind w:left="197"/>
      </w:pPr>
      <w:r>
        <w:br w:type="column"/>
      </w:r>
      <w:r>
        <w:rPr>
          <w:i/>
          <w:position w:val="1"/>
        </w:rPr>
        <w:t>D</w:t>
      </w:r>
      <w:r>
        <w:rPr>
          <w:i/>
          <w:position w:val="-6"/>
          <w:sz w:val="22"/>
        </w:rPr>
        <w:t xml:space="preserve">ос </w:t>
      </w:r>
      <w:r>
        <w:rPr>
          <w:rFonts w:ascii="Symbol" w:hAnsi="Symbol"/>
          <w:position w:val="1"/>
        </w:rPr>
        <w:t></w:t>
      </w:r>
      <w:r>
        <w:rPr>
          <w:position w:val="1"/>
        </w:rPr>
        <w:t xml:space="preserve"> 23 </w:t>
      </w:r>
      <w:r>
        <w:t>мм, зенкерування отвору</w:t>
      </w:r>
    </w:p>
    <w:p w14:paraId="56FDFC24" w14:textId="77777777" w:rsidR="000E1F1F" w:rsidRDefault="00B02928">
      <w:pPr>
        <w:spacing w:before="185"/>
        <w:ind w:left="197"/>
        <w:rPr>
          <w:sz w:val="28"/>
        </w:rPr>
      </w:pPr>
      <w:r>
        <w:br w:type="column"/>
      </w:r>
      <w:r>
        <w:rPr>
          <w:i/>
          <w:spacing w:val="-5"/>
          <w:position w:val="1"/>
          <w:sz w:val="28"/>
        </w:rPr>
        <w:t>D</w:t>
      </w:r>
      <w:proofErr w:type="spellStart"/>
      <w:r>
        <w:rPr>
          <w:i/>
          <w:spacing w:val="-5"/>
          <w:position w:val="-6"/>
        </w:rPr>
        <w:t>оз</w:t>
      </w:r>
      <w:proofErr w:type="spellEnd"/>
      <w:r>
        <w:rPr>
          <w:i/>
          <w:spacing w:val="-5"/>
          <w:position w:val="-6"/>
        </w:rPr>
        <w:t xml:space="preserve"> </w:t>
      </w:r>
      <w:r>
        <w:rPr>
          <w:rFonts w:ascii="Symbol" w:hAnsi="Symbol"/>
          <w:position w:val="1"/>
          <w:sz w:val="28"/>
        </w:rPr>
        <w:t></w:t>
      </w:r>
      <w:r>
        <w:rPr>
          <w:position w:val="1"/>
          <w:sz w:val="28"/>
        </w:rPr>
        <w:t xml:space="preserve"> </w:t>
      </w:r>
      <w:r>
        <w:rPr>
          <w:spacing w:val="2"/>
          <w:position w:val="1"/>
          <w:sz w:val="28"/>
        </w:rPr>
        <w:t xml:space="preserve">24,8 </w:t>
      </w:r>
      <w:r>
        <w:rPr>
          <w:sz w:val="28"/>
        </w:rPr>
        <w:t>мм</w:t>
      </w:r>
      <w:r>
        <w:rPr>
          <w:spacing w:val="55"/>
          <w:sz w:val="28"/>
        </w:rPr>
        <w:t xml:space="preserve"> </w:t>
      </w:r>
      <w:r>
        <w:rPr>
          <w:sz w:val="28"/>
        </w:rPr>
        <w:t>і</w:t>
      </w:r>
    </w:p>
    <w:p w14:paraId="68BEDFE5" w14:textId="77777777" w:rsidR="000E1F1F" w:rsidRDefault="000E1F1F">
      <w:pPr>
        <w:rPr>
          <w:sz w:val="28"/>
        </w:rPr>
        <w:sectPr w:rsidR="000E1F1F">
          <w:type w:val="continuous"/>
          <w:pgSz w:w="11910" w:h="16840"/>
          <w:pgMar w:top="1040" w:right="500" w:bottom="280" w:left="0" w:header="720" w:footer="720" w:gutter="0"/>
          <w:cols w:num="3" w:space="720" w:equalWidth="0">
            <w:col w:w="4224" w:space="40"/>
            <w:col w:w="4444" w:space="39"/>
            <w:col w:w="2663"/>
          </w:cols>
        </w:sectPr>
      </w:pPr>
    </w:p>
    <w:p w14:paraId="7DA046D4" w14:textId="77777777" w:rsidR="000E1F1F" w:rsidRDefault="00B02928">
      <w:pPr>
        <w:pStyle w:val="a3"/>
        <w:spacing w:before="106"/>
        <w:ind w:left="1132"/>
      </w:pPr>
      <w:r>
        <w:rPr>
          <w:noProof/>
          <w:lang w:val="ru-RU" w:eastAsia="ru-RU" w:bidi="ar-SA"/>
        </w:rPr>
        <w:drawing>
          <wp:anchor distT="0" distB="0" distL="0" distR="0" simplePos="0" relativeHeight="469551104" behindDoc="1" locked="0" layoutInCell="1" allowOverlap="1" wp14:anchorId="6FCAABAB" wp14:editId="4D28BCC6">
            <wp:simplePos x="0" y="0"/>
            <wp:positionH relativeFrom="page">
              <wp:posOffset>6701397</wp:posOffset>
            </wp:positionH>
            <wp:positionV relativeFrom="paragraph">
              <wp:posOffset>410218</wp:posOffset>
            </wp:positionV>
            <wp:extent cx="95161" cy="138758"/>
            <wp:effectExtent l="0" t="0" r="0" b="0"/>
            <wp:wrapNone/>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png"/>
                    <pic:cNvPicPr/>
                  </pic:nvPicPr>
                  <pic:blipFill>
                    <a:blip r:embed="rId198" cstate="print"/>
                    <a:stretch>
                      <a:fillRect/>
                    </a:stretch>
                  </pic:blipFill>
                  <pic:spPr>
                    <a:xfrm>
                      <a:off x="0" y="0"/>
                      <a:ext cx="95161" cy="138758"/>
                    </a:xfrm>
                    <a:prstGeom prst="rect">
                      <a:avLst/>
                    </a:prstGeom>
                  </pic:spPr>
                </pic:pic>
              </a:graphicData>
            </a:graphic>
          </wp:anchor>
        </w:drawing>
      </w:r>
      <w:r>
        <w:t>розвертання отвору</w:t>
      </w:r>
    </w:p>
    <w:p w14:paraId="08CA2FC6" w14:textId="77777777" w:rsidR="000E1F1F" w:rsidRDefault="00B02928">
      <w:pPr>
        <w:spacing w:before="86"/>
        <w:ind w:left="74"/>
        <w:rPr>
          <w:sz w:val="28"/>
        </w:rPr>
      </w:pPr>
      <w:r>
        <w:br w:type="column"/>
      </w:r>
      <w:r>
        <w:rPr>
          <w:i/>
          <w:position w:val="1"/>
          <w:sz w:val="27"/>
        </w:rPr>
        <w:t>D</w:t>
      </w:r>
      <w:proofErr w:type="spellStart"/>
      <w:r>
        <w:rPr>
          <w:i/>
          <w:position w:val="-5"/>
          <w:sz w:val="21"/>
        </w:rPr>
        <w:t>ор</w:t>
      </w:r>
      <w:proofErr w:type="spellEnd"/>
      <w:r>
        <w:rPr>
          <w:i/>
          <w:position w:val="-5"/>
          <w:sz w:val="21"/>
        </w:rPr>
        <w:t xml:space="preserve"> </w:t>
      </w:r>
      <w:r>
        <w:rPr>
          <w:rFonts w:ascii="Symbol" w:hAnsi="Symbol"/>
          <w:position w:val="1"/>
          <w:sz w:val="27"/>
        </w:rPr>
        <w:t></w:t>
      </w:r>
      <w:r>
        <w:rPr>
          <w:position w:val="1"/>
          <w:sz w:val="27"/>
        </w:rPr>
        <w:t xml:space="preserve"> 25</w:t>
      </w:r>
      <w:r>
        <w:rPr>
          <w:i/>
          <w:position w:val="1"/>
          <w:sz w:val="27"/>
        </w:rPr>
        <w:t xml:space="preserve">Н </w:t>
      </w:r>
      <w:r>
        <w:rPr>
          <w:position w:val="1"/>
          <w:sz w:val="27"/>
        </w:rPr>
        <w:t xml:space="preserve">9 </w:t>
      </w:r>
      <w:r>
        <w:rPr>
          <w:sz w:val="28"/>
        </w:rPr>
        <w:t>. Верстат вертикально-свердлильний 2H125.</w:t>
      </w:r>
    </w:p>
    <w:p w14:paraId="4F97830A" w14:textId="77777777" w:rsidR="000E1F1F" w:rsidRDefault="000E1F1F">
      <w:pPr>
        <w:rPr>
          <w:sz w:val="28"/>
        </w:rPr>
        <w:sectPr w:rsidR="000E1F1F">
          <w:type w:val="continuous"/>
          <w:pgSz w:w="11910" w:h="16840"/>
          <w:pgMar w:top="1040" w:right="500" w:bottom="280" w:left="0" w:header="720" w:footer="720" w:gutter="0"/>
          <w:cols w:num="2" w:space="720" w:equalWidth="0">
            <w:col w:w="3482" w:space="40"/>
            <w:col w:w="7888"/>
          </w:cols>
        </w:sectPr>
      </w:pPr>
    </w:p>
    <w:p w14:paraId="028AF4BF" w14:textId="77777777" w:rsidR="000E1F1F" w:rsidRDefault="00B02928">
      <w:pPr>
        <w:pStyle w:val="a3"/>
        <w:spacing w:before="197"/>
        <w:ind w:left="1132"/>
      </w:pPr>
      <w:r>
        <w:t>Інструмент. Свердло</w:t>
      </w:r>
    </w:p>
    <w:p w14:paraId="27DBFC42" w14:textId="77777777" w:rsidR="000E1F1F" w:rsidRDefault="00B02928">
      <w:pPr>
        <w:spacing w:before="169"/>
        <w:ind w:left="152"/>
        <w:rPr>
          <w:sz w:val="28"/>
        </w:rPr>
      </w:pPr>
      <w:r>
        <w:br w:type="column"/>
      </w:r>
      <w:r>
        <w:rPr>
          <w:i/>
          <w:spacing w:val="-7"/>
          <w:sz w:val="28"/>
        </w:rPr>
        <w:t>D</w:t>
      </w:r>
      <w:r>
        <w:rPr>
          <w:i/>
          <w:spacing w:val="-7"/>
          <w:position w:val="-7"/>
          <w:sz w:val="19"/>
        </w:rPr>
        <w:t xml:space="preserve">c </w:t>
      </w:r>
      <w:r>
        <w:rPr>
          <w:rFonts w:ascii="Symbol" w:hAnsi="Symbol"/>
          <w:sz w:val="28"/>
        </w:rPr>
        <w:t></w:t>
      </w:r>
      <w:r>
        <w:rPr>
          <w:sz w:val="28"/>
        </w:rPr>
        <w:t xml:space="preserve"> </w:t>
      </w:r>
      <w:r>
        <w:rPr>
          <w:spacing w:val="-10"/>
          <w:sz w:val="28"/>
        </w:rPr>
        <w:t>23</w:t>
      </w:r>
    </w:p>
    <w:p w14:paraId="3D6944A6" w14:textId="77777777" w:rsidR="000E1F1F" w:rsidRDefault="00B02928">
      <w:pPr>
        <w:spacing w:before="201"/>
        <w:ind w:left="129"/>
        <w:rPr>
          <w:sz w:val="28"/>
        </w:rPr>
      </w:pPr>
      <w:r>
        <w:br w:type="column"/>
      </w:r>
      <w:r>
        <w:rPr>
          <w:sz w:val="28"/>
        </w:rPr>
        <w:t xml:space="preserve">мм зі швидкорізальної сталі Р6М5, </w:t>
      </w:r>
      <w:r>
        <w:rPr>
          <w:sz w:val="24"/>
        </w:rPr>
        <w:t>2</w:t>
      </w:r>
      <w:r>
        <w:rPr>
          <w:sz w:val="27"/>
        </w:rPr>
        <w:t xml:space="preserve">φ </w:t>
      </w:r>
      <w:r>
        <w:rPr>
          <w:rFonts w:ascii="Symbol" w:hAnsi="Symbol"/>
          <w:sz w:val="24"/>
        </w:rPr>
        <w:t></w:t>
      </w:r>
      <w:r>
        <w:rPr>
          <w:sz w:val="24"/>
        </w:rPr>
        <w:t xml:space="preserve"> 118 </w:t>
      </w:r>
      <w:r>
        <w:rPr>
          <w:sz w:val="28"/>
        </w:rPr>
        <w:t>,</w:t>
      </w:r>
    </w:p>
    <w:p w14:paraId="0A7B6887" w14:textId="77777777" w:rsidR="000E1F1F" w:rsidRDefault="000E1F1F">
      <w:pPr>
        <w:rPr>
          <w:sz w:val="28"/>
        </w:rPr>
        <w:sectPr w:rsidR="000E1F1F">
          <w:type w:val="continuous"/>
          <w:pgSz w:w="11910" w:h="16840"/>
          <w:pgMar w:top="1040" w:right="500" w:bottom="280" w:left="0" w:header="720" w:footer="720" w:gutter="0"/>
          <w:cols w:num="3" w:space="720" w:equalWidth="0">
            <w:col w:w="3701" w:space="40"/>
            <w:col w:w="970" w:space="39"/>
            <w:col w:w="6660"/>
          </w:cols>
        </w:sectPr>
      </w:pPr>
    </w:p>
    <w:p w14:paraId="3B65BCD0" w14:textId="77777777" w:rsidR="000E1F1F" w:rsidRDefault="00B02928">
      <w:pPr>
        <w:pStyle w:val="a3"/>
        <w:spacing w:before="127"/>
        <w:ind w:left="1132"/>
      </w:pPr>
      <w:r>
        <w:t xml:space="preserve">форма заточування </w:t>
      </w:r>
      <w:r>
        <w:rPr>
          <w:i/>
        </w:rPr>
        <w:t>Н</w:t>
      </w:r>
      <w:r>
        <w:t>; зенкер зі сталі Р6М5,</w:t>
      </w:r>
    </w:p>
    <w:p w14:paraId="49095320" w14:textId="77777777" w:rsidR="000E1F1F" w:rsidRDefault="00B02928">
      <w:pPr>
        <w:spacing w:before="99"/>
        <w:ind w:left="122"/>
        <w:rPr>
          <w:sz w:val="28"/>
        </w:rPr>
      </w:pPr>
      <w:r>
        <w:br w:type="column"/>
      </w:r>
      <w:r>
        <w:rPr>
          <w:i/>
          <w:sz w:val="28"/>
        </w:rPr>
        <w:t>D</w:t>
      </w:r>
      <w:r>
        <w:rPr>
          <w:i/>
          <w:position w:val="-7"/>
        </w:rPr>
        <w:t xml:space="preserve">з </w:t>
      </w:r>
      <w:r>
        <w:rPr>
          <w:rFonts w:ascii="Symbol" w:hAnsi="Symbol"/>
          <w:sz w:val="28"/>
        </w:rPr>
        <w:t></w:t>
      </w:r>
      <w:r>
        <w:rPr>
          <w:sz w:val="28"/>
        </w:rPr>
        <w:t xml:space="preserve"> 24,8</w:t>
      </w:r>
    </w:p>
    <w:p w14:paraId="05C6CB1F" w14:textId="77777777" w:rsidR="000E1F1F" w:rsidRDefault="00B02928">
      <w:pPr>
        <w:spacing w:before="129"/>
        <w:ind w:left="64"/>
        <w:rPr>
          <w:sz w:val="26"/>
        </w:rPr>
      </w:pPr>
      <w:r>
        <w:br w:type="column"/>
      </w:r>
      <w:r>
        <w:rPr>
          <w:w w:val="105"/>
          <w:sz w:val="28"/>
        </w:rPr>
        <w:t xml:space="preserve">мм, </w:t>
      </w:r>
      <w:r>
        <w:rPr>
          <w:w w:val="105"/>
          <w:sz w:val="26"/>
        </w:rPr>
        <w:t xml:space="preserve">φ </w:t>
      </w:r>
      <w:r>
        <w:rPr>
          <w:rFonts w:ascii="Symbol" w:hAnsi="Symbol"/>
          <w:w w:val="105"/>
          <w:sz w:val="26"/>
        </w:rPr>
        <w:t></w:t>
      </w:r>
      <w:r>
        <w:rPr>
          <w:w w:val="105"/>
          <w:sz w:val="26"/>
        </w:rPr>
        <w:t xml:space="preserve"> 45</w:t>
      </w:r>
    </w:p>
    <w:p w14:paraId="366B053B" w14:textId="77777777" w:rsidR="000E1F1F" w:rsidRDefault="00B02928">
      <w:pPr>
        <w:pStyle w:val="a3"/>
        <w:spacing w:before="127"/>
        <w:ind w:left="-40"/>
      </w:pPr>
      <w:r>
        <w:br w:type="column"/>
      </w:r>
      <w:r>
        <w:t>; розвертка</w:t>
      </w:r>
    </w:p>
    <w:p w14:paraId="42B47F47" w14:textId="77777777" w:rsidR="000E1F1F" w:rsidRDefault="000E1F1F">
      <w:pPr>
        <w:sectPr w:rsidR="000E1F1F">
          <w:type w:val="continuous"/>
          <w:pgSz w:w="11910" w:h="16840"/>
          <w:pgMar w:top="1040" w:right="500" w:bottom="280" w:left="0" w:header="720" w:footer="720" w:gutter="0"/>
          <w:cols w:num="4" w:space="720" w:equalWidth="0">
            <w:col w:w="6664" w:space="40"/>
            <w:col w:w="1206" w:space="39"/>
            <w:col w:w="1461" w:space="39"/>
            <w:col w:w="1961"/>
          </w:cols>
        </w:sectPr>
      </w:pPr>
    </w:p>
    <w:p w14:paraId="21838E47" w14:textId="77777777" w:rsidR="000E1F1F" w:rsidRDefault="00B02928">
      <w:pPr>
        <w:spacing w:before="85"/>
        <w:ind w:left="1177"/>
        <w:rPr>
          <w:sz w:val="26"/>
        </w:rPr>
      </w:pPr>
      <w:r>
        <w:rPr>
          <w:noProof/>
          <w:lang w:val="ru-RU" w:eastAsia="ru-RU" w:bidi="ar-SA"/>
        </w:rPr>
        <w:drawing>
          <wp:anchor distT="0" distB="0" distL="0" distR="0" simplePos="0" relativeHeight="15844864" behindDoc="0" locked="0" layoutInCell="1" allowOverlap="1" wp14:anchorId="2EDEE94C" wp14:editId="38A8DBA1">
            <wp:simplePos x="0" y="0"/>
            <wp:positionH relativeFrom="page">
              <wp:posOffset>5889067</wp:posOffset>
            </wp:positionH>
            <wp:positionV relativeFrom="paragraph">
              <wp:posOffset>-247912</wp:posOffset>
            </wp:positionV>
            <wp:extent cx="85761" cy="135779"/>
            <wp:effectExtent l="0" t="0" r="0" b="0"/>
            <wp:wrapNone/>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199" cstate="print"/>
                    <a:stretch>
                      <a:fillRect/>
                    </a:stretch>
                  </pic:blipFill>
                  <pic:spPr>
                    <a:xfrm>
                      <a:off x="0" y="0"/>
                      <a:ext cx="85761" cy="135779"/>
                    </a:xfrm>
                    <a:prstGeom prst="rect">
                      <a:avLst/>
                    </a:prstGeom>
                  </pic:spPr>
                </pic:pic>
              </a:graphicData>
            </a:graphic>
          </wp:anchor>
        </w:drawing>
      </w:r>
      <w:r>
        <w:rPr>
          <w:noProof/>
          <w:lang w:val="ru-RU" w:eastAsia="ru-RU" w:bidi="ar-SA"/>
        </w:rPr>
        <w:drawing>
          <wp:anchor distT="0" distB="0" distL="0" distR="0" simplePos="0" relativeHeight="15845376" behindDoc="0" locked="0" layoutInCell="1" allowOverlap="1" wp14:anchorId="40FE9338" wp14:editId="01629C1F">
            <wp:simplePos x="0" y="0"/>
            <wp:positionH relativeFrom="page">
              <wp:posOffset>2051801</wp:posOffset>
            </wp:positionH>
            <wp:positionV relativeFrom="paragraph">
              <wp:posOffset>59431</wp:posOffset>
            </wp:positionV>
            <wp:extent cx="90172" cy="136429"/>
            <wp:effectExtent l="0" t="0" r="0" b="0"/>
            <wp:wrapNone/>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200" cstate="print"/>
                    <a:stretch>
                      <a:fillRect/>
                    </a:stretch>
                  </pic:blipFill>
                  <pic:spPr>
                    <a:xfrm>
                      <a:off x="0" y="0"/>
                      <a:ext cx="90172" cy="136429"/>
                    </a:xfrm>
                    <a:prstGeom prst="rect">
                      <a:avLst/>
                    </a:prstGeom>
                  </pic:spPr>
                </pic:pic>
              </a:graphicData>
            </a:graphic>
          </wp:anchor>
        </w:drawing>
      </w:r>
      <w:r>
        <w:rPr>
          <w:i/>
          <w:position w:val="1"/>
          <w:sz w:val="27"/>
        </w:rPr>
        <w:t>D</w:t>
      </w:r>
      <w:r>
        <w:rPr>
          <w:i/>
          <w:position w:val="-5"/>
          <w:sz w:val="21"/>
        </w:rPr>
        <w:t xml:space="preserve">р </w:t>
      </w:r>
      <w:r>
        <w:rPr>
          <w:rFonts w:ascii="Symbol" w:hAnsi="Symbol"/>
          <w:position w:val="1"/>
          <w:sz w:val="27"/>
        </w:rPr>
        <w:t></w:t>
      </w:r>
      <w:r>
        <w:rPr>
          <w:position w:val="1"/>
          <w:sz w:val="27"/>
        </w:rPr>
        <w:t xml:space="preserve"> 25</w:t>
      </w:r>
      <w:r>
        <w:rPr>
          <w:i/>
          <w:position w:val="1"/>
          <w:sz w:val="27"/>
        </w:rPr>
        <w:t xml:space="preserve">Н </w:t>
      </w:r>
      <w:r>
        <w:rPr>
          <w:position w:val="1"/>
          <w:sz w:val="27"/>
        </w:rPr>
        <w:t xml:space="preserve">9 </w:t>
      </w:r>
      <w:r>
        <w:rPr>
          <w:sz w:val="28"/>
        </w:rPr>
        <w:t xml:space="preserve">, </w:t>
      </w:r>
      <w:r>
        <w:rPr>
          <w:sz w:val="26"/>
        </w:rPr>
        <w:t xml:space="preserve">φ </w:t>
      </w:r>
      <w:r>
        <w:rPr>
          <w:rFonts w:ascii="Symbol" w:hAnsi="Symbol"/>
          <w:sz w:val="26"/>
        </w:rPr>
        <w:t></w:t>
      </w:r>
      <w:r>
        <w:rPr>
          <w:sz w:val="26"/>
        </w:rPr>
        <w:t xml:space="preserve"> 5</w:t>
      </w:r>
    </w:p>
    <w:p w14:paraId="4EF5F835" w14:textId="77777777" w:rsidR="000E1F1F" w:rsidRDefault="00B02928">
      <w:pPr>
        <w:pStyle w:val="a3"/>
        <w:spacing w:before="104"/>
        <w:ind w:left="96"/>
      </w:pPr>
      <w:r>
        <w:br w:type="column"/>
      </w:r>
      <w:r>
        <w:t>. Робота з охолодженням.</w:t>
      </w:r>
    </w:p>
    <w:p w14:paraId="4D3FEEDB" w14:textId="77777777" w:rsidR="000E1F1F" w:rsidRDefault="000E1F1F">
      <w:pPr>
        <w:sectPr w:rsidR="000E1F1F">
          <w:type w:val="continuous"/>
          <w:pgSz w:w="11910" w:h="16840"/>
          <w:pgMar w:top="1040" w:right="500" w:bottom="280" w:left="0" w:header="720" w:footer="720" w:gutter="0"/>
          <w:cols w:num="2" w:space="720" w:equalWidth="0">
            <w:col w:w="3236" w:space="40"/>
            <w:col w:w="8134"/>
          </w:cols>
        </w:sectPr>
      </w:pPr>
    </w:p>
    <w:p w14:paraId="28BB2D17" w14:textId="77777777" w:rsidR="000E1F1F" w:rsidRDefault="00B02928">
      <w:pPr>
        <w:pStyle w:val="a3"/>
        <w:spacing w:before="165" w:line="312" w:lineRule="auto"/>
        <w:ind w:left="1132" w:right="640" w:firstLine="708"/>
        <w:jc w:val="both"/>
      </w:pPr>
      <w:r>
        <w:t xml:space="preserve">Установка деталі в кондукторі з базуванням по площині і затиском ексцентриком. Інструмент встановлений у револьверній головці, закріпленій на </w:t>
      </w:r>
      <w:proofErr w:type="spellStart"/>
      <w:r>
        <w:t>пінолі</w:t>
      </w:r>
      <w:proofErr w:type="spellEnd"/>
      <w:r>
        <w:t xml:space="preserve"> шпинделя верстата.</w:t>
      </w:r>
    </w:p>
    <w:p w14:paraId="2FBD838E" w14:textId="77777777" w:rsidR="000E1F1F" w:rsidRDefault="00B02928">
      <w:pPr>
        <w:pStyle w:val="a3"/>
        <w:spacing w:line="321" w:lineRule="exact"/>
        <w:ind w:left="1841"/>
        <w:jc w:val="both"/>
      </w:pPr>
      <w:r>
        <w:t xml:space="preserve">Виробництво </w:t>
      </w:r>
      <w:proofErr w:type="spellStart"/>
      <w:r>
        <w:t>середньосерійне</w:t>
      </w:r>
      <w:proofErr w:type="spellEnd"/>
      <w:r>
        <w:t>.</w:t>
      </w:r>
    </w:p>
    <w:p w14:paraId="146C9AE8" w14:textId="77777777" w:rsidR="000E1F1F" w:rsidRDefault="000E1F1F">
      <w:pPr>
        <w:spacing w:line="321" w:lineRule="exact"/>
        <w:jc w:val="both"/>
        <w:sectPr w:rsidR="000E1F1F">
          <w:type w:val="continuous"/>
          <w:pgSz w:w="11910" w:h="16840"/>
          <w:pgMar w:top="1040" w:right="500" w:bottom="280" w:left="0" w:header="720" w:footer="720" w:gutter="0"/>
          <w:cols w:space="720"/>
        </w:sectPr>
      </w:pPr>
    </w:p>
    <w:p w14:paraId="257F723A" w14:textId="77777777" w:rsidR="000E1F1F" w:rsidRDefault="00B02928">
      <w:pPr>
        <w:pStyle w:val="a3"/>
        <w:spacing w:before="67"/>
        <w:ind w:left="1841"/>
      </w:pPr>
      <w:r>
        <w:lastRenderedPageBreak/>
        <w:t>Розв’язання</w:t>
      </w:r>
    </w:p>
    <w:p w14:paraId="254DDA89" w14:textId="77777777" w:rsidR="000E1F1F" w:rsidRDefault="00B02928">
      <w:pPr>
        <w:pStyle w:val="a4"/>
        <w:numPr>
          <w:ilvl w:val="0"/>
          <w:numId w:val="39"/>
        </w:numPr>
        <w:tabs>
          <w:tab w:val="left" w:pos="2122"/>
        </w:tabs>
        <w:spacing w:before="185"/>
        <w:jc w:val="left"/>
        <w:rPr>
          <w:sz w:val="28"/>
        </w:rPr>
      </w:pPr>
      <w:r>
        <w:rPr>
          <w:sz w:val="28"/>
        </w:rPr>
        <w:t>Розрахунок основного</w:t>
      </w:r>
      <w:r>
        <w:rPr>
          <w:spacing w:val="3"/>
          <w:sz w:val="28"/>
        </w:rPr>
        <w:t xml:space="preserve"> </w:t>
      </w:r>
      <w:r>
        <w:rPr>
          <w:sz w:val="28"/>
        </w:rPr>
        <w:t>часу.</w:t>
      </w:r>
    </w:p>
    <w:p w14:paraId="36C58DD7" w14:textId="77777777" w:rsidR="000E1F1F" w:rsidRDefault="000E1F1F">
      <w:pPr>
        <w:rPr>
          <w:sz w:val="28"/>
        </w:rPr>
        <w:sectPr w:rsidR="000E1F1F">
          <w:headerReference w:type="default" r:id="rId201"/>
          <w:footerReference w:type="default" r:id="rId202"/>
          <w:pgSz w:w="11910" w:h="16840"/>
          <w:pgMar w:top="1040" w:right="500" w:bottom="1240" w:left="0" w:header="0" w:footer="1056" w:gutter="0"/>
          <w:pgNumType w:start="126"/>
          <w:cols w:space="720"/>
        </w:sectPr>
      </w:pPr>
    </w:p>
    <w:p w14:paraId="53DF434D" w14:textId="77777777" w:rsidR="000E1F1F" w:rsidRDefault="00B02928">
      <w:pPr>
        <w:pStyle w:val="a3"/>
        <w:spacing w:before="129"/>
        <w:ind w:left="1132"/>
      </w:pPr>
      <w:r>
        <w:t>Перехід 1 – свердління отвору</w:t>
      </w:r>
    </w:p>
    <w:p w14:paraId="3725C4C7" w14:textId="77777777" w:rsidR="000E1F1F" w:rsidRDefault="00B02928">
      <w:pPr>
        <w:spacing w:before="99"/>
        <w:ind w:left="73"/>
        <w:rPr>
          <w:sz w:val="28"/>
        </w:rPr>
      </w:pPr>
      <w:r>
        <w:br w:type="column"/>
      </w:r>
      <w:r>
        <w:rPr>
          <w:i/>
          <w:spacing w:val="-5"/>
          <w:position w:val="1"/>
          <w:sz w:val="28"/>
        </w:rPr>
        <w:t>D</w:t>
      </w:r>
      <w:proofErr w:type="spellStart"/>
      <w:r>
        <w:rPr>
          <w:i/>
          <w:spacing w:val="-5"/>
          <w:position w:val="-6"/>
        </w:rPr>
        <w:t>oc</w:t>
      </w:r>
      <w:proofErr w:type="spellEnd"/>
      <w:r>
        <w:rPr>
          <w:i/>
          <w:spacing w:val="-5"/>
          <w:position w:val="-6"/>
        </w:rPr>
        <w:t xml:space="preserve"> </w:t>
      </w:r>
      <w:r>
        <w:rPr>
          <w:rFonts w:ascii="Symbol" w:hAnsi="Symbol"/>
          <w:position w:val="1"/>
          <w:sz w:val="28"/>
        </w:rPr>
        <w:t></w:t>
      </w:r>
      <w:r>
        <w:rPr>
          <w:position w:val="1"/>
          <w:sz w:val="28"/>
        </w:rPr>
        <w:t xml:space="preserve"> 23</w:t>
      </w:r>
      <w:r>
        <w:rPr>
          <w:spacing w:val="-53"/>
          <w:position w:val="1"/>
          <w:sz w:val="28"/>
        </w:rPr>
        <w:t xml:space="preserve"> </w:t>
      </w:r>
      <w:r>
        <w:rPr>
          <w:sz w:val="28"/>
        </w:rPr>
        <w:t>мм.</w:t>
      </w:r>
    </w:p>
    <w:p w14:paraId="3EFADE09" w14:textId="77777777" w:rsidR="000E1F1F" w:rsidRDefault="000E1F1F">
      <w:pPr>
        <w:rPr>
          <w:sz w:val="28"/>
        </w:rPr>
        <w:sectPr w:rsidR="000E1F1F">
          <w:type w:val="continuous"/>
          <w:pgSz w:w="11910" w:h="16840"/>
          <w:pgMar w:top="1040" w:right="500" w:bottom="280" w:left="0" w:header="720" w:footer="720" w:gutter="0"/>
          <w:cols w:num="2" w:space="720" w:equalWidth="0">
            <w:col w:w="4768" w:space="40"/>
            <w:col w:w="6602"/>
          </w:cols>
        </w:sectPr>
      </w:pPr>
    </w:p>
    <w:p w14:paraId="3924CDA5" w14:textId="77777777" w:rsidR="000E1F1F" w:rsidRDefault="00B02928">
      <w:pPr>
        <w:pStyle w:val="a4"/>
        <w:numPr>
          <w:ilvl w:val="1"/>
          <w:numId w:val="39"/>
        </w:numPr>
        <w:tabs>
          <w:tab w:val="left" w:pos="2334"/>
        </w:tabs>
        <w:spacing w:before="91"/>
        <w:rPr>
          <w:sz w:val="28"/>
        </w:rPr>
      </w:pPr>
      <w:r>
        <w:rPr>
          <w:sz w:val="28"/>
        </w:rPr>
        <w:t>Розрахункові розміри оброблення.</w:t>
      </w:r>
    </w:p>
    <w:p w14:paraId="53F20CA1" w14:textId="77777777" w:rsidR="000E1F1F" w:rsidRDefault="00B02928">
      <w:pPr>
        <w:pStyle w:val="a3"/>
        <w:tabs>
          <w:tab w:val="left" w:pos="3809"/>
          <w:tab w:val="left" w:pos="5792"/>
          <w:tab w:val="left" w:pos="8048"/>
          <w:tab w:val="left" w:pos="9888"/>
        </w:tabs>
        <w:spacing w:before="96"/>
        <w:ind w:left="1841"/>
      </w:pPr>
      <w:r>
        <w:rPr>
          <w:i/>
        </w:rPr>
        <w:t>D</w:t>
      </w:r>
      <w:r>
        <w:t>=23 мм;</w:t>
      </w:r>
      <w:r>
        <w:tab/>
      </w:r>
      <w:r>
        <w:rPr>
          <w:i/>
        </w:rPr>
        <w:t>l</w:t>
      </w:r>
      <w:r>
        <w:t>=100</w:t>
      </w:r>
      <w:r>
        <w:rPr>
          <w:spacing w:val="-1"/>
        </w:rPr>
        <w:t xml:space="preserve"> </w:t>
      </w:r>
      <w:r>
        <w:t>мм;</w:t>
      </w:r>
      <w:r>
        <w:tab/>
      </w:r>
      <w:r>
        <w:rPr>
          <w:i/>
        </w:rPr>
        <w:t>h</w:t>
      </w:r>
      <w:r>
        <w:t>=</w:t>
      </w:r>
      <w:r>
        <w:rPr>
          <w:i/>
        </w:rPr>
        <w:t>D</w:t>
      </w:r>
      <w:r>
        <w:t>=23</w:t>
      </w:r>
      <w:r>
        <w:rPr>
          <w:spacing w:val="-1"/>
        </w:rPr>
        <w:t xml:space="preserve"> </w:t>
      </w:r>
      <w:r>
        <w:t>мм.</w:t>
      </w:r>
      <w:r>
        <w:tab/>
        <w:t>Глибина</w:t>
      </w:r>
      <w:r>
        <w:tab/>
        <w:t>різання</w:t>
      </w:r>
    </w:p>
    <w:p w14:paraId="07DB6697" w14:textId="77777777" w:rsidR="000E1F1F" w:rsidRDefault="000E1F1F">
      <w:pPr>
        <w:sectPr w:rsidR="000E1F1F">
          <w:type w:val="continuous"/>
          <w:pgSz w:w="11910" w:h="16840"/>
          <w:pgMar w:top="1040" w:right="500" w:bottom="280" w:left="0" w:header="720" w:footer="720" w:gutter="0"/>
          <w:cols w:space="720"/>
        </w:sectPr>
      </w:pPr>
    </w:p>
    <w:p w14:paraId="06FB6A21" w14:textId="77777777" w:rsidR="000E1F1F" w:rsidRDefault="00B02928">
      <w:pPr>
        <w:spacing w:before="98"/>
        <w:ind w:left="1161"/>
        <w:rPr>
          <w:sz w:val="27"/>
        </w:rPr>
      </w:pPr>
      <w:r>
        <w:rPr>
          <w:i/>
          <w:w w:val="105"/>
          <w:sz w:val="27"/>
        </w:rPr>
        <w:t>t</w:t>
      </w:r>
      <w:r>
        <w:rPr>
          <w:i/>
          <w:spacing w:val="3"/>
          <w:w w:val="105"/>
          <w:sz w:val="27"/>
        </w:rPr>
        <w:t xml:space="preserve"> </w:t>
      </w:r>
      <w:r>
        <w:rPr>
          <w:rFonts w:ascii="Symbol" w:hAnsi="Symbol"/>
          <w:w w:val="105"/>
          <w:sz w:val="27"/>
        </w:rPr>
        <w:t></w:t>
      </w:r>
      <w:r>
        <w:rPr>
          <w:spacing w:val="-11"/>
          <w:w w:val="105"/>
          <w:sz w:val="27"/>
        </w:rPr>
        <w:t xml:space="preserve"> </w:t>
      </w:r>
      <w:r>
        <w:rPr>
          <w:i/>
          <w:w w:val="105"/>
          <w:sz w:val="27"/>
        </w:rPr>
        <w:t>h</w:t>
      </w:r>
      <w:r>
        <w:rPr>
          <w:i/>
          <w:spacing w:val="-33"/>
          <w:w w:val="105"/>
          <w:sz w:val="27"/>
        </w:rPr>
        <w:t xml:space="preserve"> </w:t>
      </w:r>
      <w:r>
        <w:rPr>
          <w:w w:val="105"/>
          <w:sz w:val="27"/>
        </w:rPr>
        <w:t>:</w:t>
      </w:r>
      <w:r>
        <w:rPr>
          <w:spacing w:val="-31"/>
          <w:w w:val="105"/>
          <w:sz w:val="27"/>
        </w:rPr>
        <w:t xml:space="preserve"> </w:t>
      </w:r>
      <w:r>
        <w:rPr>
          <w:w w:val="105"/>
          <w:sz w:val="27"/>
        </w:rPr>
        <w:t>2</w:t>
      </w:r>
      <w:r>
        <w:rPr>
          <w:spacing w:val="-15"/>
          <w:w w:val="105"/>
          <w:sz w:val="27"/>
        </w:rPr>
        <w:t xml:space="preserve"> </w:t>
      </w:r>
      <w:r>
        <w:rPr>
          <w:rFonts w:ascii="Symbol" w:hAnsi="Symbol"/>
          <w:w w:val="105"/>
          <w:sz w:val="27"/>
        </w:rPr>
        <w:t></w:t>
      </w:r>
      <w:r>
        <w:rPr>
          <w:spacing w:val="-12"/>
          <w:w w:val="105"/>
          <w:sz w:val="27"/>
        </w:rPr>
        <w:t xml:space="preserve"> </w:t>
      </w:r>
      <w:r>
        <w:rPr>
          <w:spacing w:val="7"/>
          <w:w w:val="105"/>
          <w:sz w:val="27"/>
        </w:rPr>
        <w:t>23:</w:t>
      </w:r>
      <w:r>
        <w:rPr>
          <w:spacing w:val="-31"/>
          <w:w w:val="105"/>
          <w:sz w:val="27"/>
        </w:rPr>
        <w:t xml:space="preserve"> </w:t>
      </w:r>
      <w:r>
        <w:rPr>
          <w:w w:val="105"/>
          <w:sz w:val="27"/>
        </w:rPr>
        <w:t>2</w:t>
      </w:r>
      <w:r>
        <w:rPr>
          <w:spacing w:val="-16"/>
          <w:w w:val="105"/>
          <w:sz w:val="27"/>
        </w:rPr>
        <w:t xml:space="preserve"> </w:t>
      </w:r>
      <w:r>
        <w:rPr>
          <w:rFonts w:ascii="Symbol" w:hAnsi="Symbol"/>
          <w:w w:val="105"/>
          <w:sz w:val="27"/>
        </w:rPr>
        <w:t></w:t>
      </w:r>
      <w:r>
        <w:rPr>
          <w:spacing w:val="-43"/>
          <w:w w:val="105"/>
          <w:sz w:val="27"/>
        </w:rPr>
        <w:t xml:space="preserve"> </w:t>
      </w:r>
      <w:r>
        <w:rPr>
          <w:spacing w:val="-7"/>
          <w:w w:val="105"/>
          <w:sz w:val="27"/>
        </w:rPr>
        <w:t>11,5</w:t>
      </w:r>
    </w:p>
    <w:p w14:paraId="76231B19" w14:textId="77777777" w:rsidR="000E1F1F" w:rsidRDefault="00B02928">
      <w:pPr>
        <w:pStyle w:val="a3"/>
        <w:tabs>
          <w:tab w:val="left" w:pos="942"/>
          <w:tab w:val="left" w:pos="2952"/>
          <w:tab w:val="left" w:pos="4362"/>
        </w:tabs>
        <w:spacing w:before="105"/>
        <w:ind w:left="141"/>
      </w:pPr>
      <w:r>
        <w:br w:type="column"/>
      </w:r>
      <w:r>
        <w:t>мм.</w:t>
      </w:r>
      <w:r>
        <w:tab/>
        <w:t>Розрахункова</w:t>
      </w:r>
      <w:r>
        <w:tab/>
        <w:t>довжина</w:t>
      </w:r>
      <w:r>
        <w:tab/>
      </w:r>
      <w:r>
        <w:rPr>
          <w:spacing w:val="-3"/>
        </w:rPr>
        <w:t>оброблення</w:t>
      </w:r>
    </w:p>
    <w:p w14:paraId="3BD3873E" w14:textId="77777777" w:rsidR="000E1F1F" w:rsidRDefault="00B02928">
      <w:pPr>
        <w:spacing w:before="103"/>
        <w:ind w:left="383"/>
        <w:rPr>
          <w:sz w:val="28"/>
        </w:rPr>
      </w:pPr>
      <w:r>
        <w:br w:type="column"/>
      </w:r>
      <w:r>
        <w:rPr>
          <w:i/>
          <w:w w:val="110"/>
          <w:sz w:val="25"/>
        </w:rPr>
        <w:t xml:space="preserve">L </w:t>
      </w:r>
      <w:r>
        <w:rPr>
          <w:rFonts w:ascii="Symbol" w:hAnsi="Symbol"/>
          <w:w w:val="110"/>
          <w:sz w:val="25"/>
        </w:rPr>
        <w:t></w:t>
      </w:r>
      <w:r>
        <w:rPr>
          <w:w w:val="110"/>
          <w:sz w:val="25"/>
        </w:rPr>
        <w:t xml:space="preserve"> </w:t>
      </w:r>
      <w:proofErr w:type="spellStart"/>
      <w:r>
        <w:rPr>
          <w:i/>
          <w:w w:val="110"/>
          <w:sz w:val="25"/>
        </w:rPr>
        <w:t>l</w:t>
      </w:r>
      <w:proofErr w:type="spellEnd"/>
      <w:r>
        <w:rPr>
          <w:i/>
          <w:w w:val="110"/>
          <w:sz w:val="25"/>
        </w:rPr>
        <w:t xml:space="preserve"> </w:t>
      </w:r>
      <w:r>
        <w:rPr>
          <w:rFonts w:ascii="Symbol" w:hAnsi="Symbol"/>
          <w:w w:val="110"/>
          <w:sz w:val="25"/>
        </w:rPr>
        <w:t></w:t>
      </w:r>
      <w:r>
        <w:rPr>
          <w:w w:val="110"/>
          <w:sz w:val="25"/>
        </w:rPr>
        <w:t xml:space="preserve"> </w:t>
      </w:r>
      <w:proofErr w:type="spellStart"/>
      <w:r>
        <w:rPr>
          <w:i/>
          <w:w w:val="110"/>
          <w:sz w:val="25"/>
        </w:rPr>
        <w:t>l</w:t>
      </w:r>
      <w:proofErr w:type="spellEnd"/>
      <w:r>
        <w:rPr>
          <w:w w:val="110"/>
          <w:position w:val="-7"/>
          <w:sz w:val="20"/>
        </w:rPr>
        <w:t xml:space="preserve">1 </w:t>
      </w:r>
      <w:r>
        <w:rPr>
          <w:w w:val="110"/>
          <w:position w:val="1"/>
          <w:sz w:val="28"/>
        </w:rPr>
        <w:t>.</w:t>
      </w:r>
    </w:p>
    <w:p w14:paraId="3CF8246C" w14:textId="77777777" w:rsidR="000E1F1F" w:rsidRDefault="000E1F1F">
      <w:pPr>
        <w:rPr>
          <w:sz w:val="28"/>
        </w:rPr>
        <w:sectPr w:rsidR="000E1F1F">
          <w:type w:val="continuous"/>
          <w:pgSz w:w="11910" w:h="16840"/>
          <w:pgMar w:top="1040" w:right="500" w:bottom="280" w:left="0" w:header="720" w:footer="720" w:gutter="0"/>
          <w:cols w:num="3" w:space="720" w:equalWidth="0">
            <w:col w:w="3532" w:space="40"/>
            <w:col w:w="5761" w:space="39"/>
            <w:col w:w="2038"/>
          </w:cols>
        </w:sectPr>
      </w:pPr>
    </w:p>
    <w:p w14:paraId="169A2757" w14:textId="77777777" w:rsidR="000E1F1F" w:rsidRDefault="00B02928">
      <w:pPr>
        <w:pStyle w:val="a3"/>
        <w:spacing w:before="83"/>
        <w:ind w:left="1132"/>
        <w:rPr>
          <w:sz w:val="25"/>
        </w:rPr>
      </w:pPr>
      <w:r>
        <w:rPr>
          <w:position w:val="1"/>
        </w:rPr>
        <w:t xml:space="preserve">Величина врізання й перебігу дорівнює </w:t>
      </w:r>
      <w:r>
        <w:rPr>
          <w:i/>
          <w:sz w:val="25"/>
        </w:rPr>
        <w:t>l</w:t>
      </w:r>
      <w:r>
        <w:rPr>
          <w:position w:val="-7"/>
          <w:sz w:val="20"/>
        </w:rPr>
        <w:t xml:space="preserve">1 </w:t>
      </w:r>
      <w:r>
        <w:rPr>
          <w:rFonts w:ascii="Symbol" w:hAnsi="Symbol"/>
          <w:sz w:val="25"/>
        </w:rPr>
        <w:t></w:t>
      </w:r>
      <w:r>
        <w:rPr>
          <w:sz w:val="25"/>
        </w:rPr>
        <w:t xml:space="preserve"> 10</w:t>
      </w:r>
    </w:p>
    <w:p w14:paraId="32E401DC" w14:textId="77777777" w:rsidR="000E1F1F" w:rsidRDefault="00B02928">
      <w:pPr>
        <w:pStyle w:val="a3"/>
        <w:spacing w:before="78"/>
        <w:ind w:left="1132"/>
      </w:pPr>
      <w:r>
        <w:t xml:space="preserve">Отже, </w:t>
      </w:r>
      <w:r>
        <w:rPr>
          <w:i/>
        </w:rPr>
        <w:t>L</w:t>
      </w:r>
      <w:r>
        <w:t>=100+10=110 мм.</w:t>
      </w:r>
    </w:p>
    <w:p w14:paraId="702812CF" w14:textId="77777777" w:rsidR="000E1F1F" w:rsidRDefault="00B02928">
      <w:pPr>
        <w:pStyle w:val="a3"/>
        <w:spacing w:before="85"/>
        <w:ind w:left="68"/>
      </w:pPr>
      <w:r>
        <w:br w:type="column"/>
      </w:r>
      <w:r>
        <w:t>мм [11, додаток 1, лист 2].</w:t>
      </w:r>
    </w:p>
    <w:p w14:paraId="4C6690C0" w14:textId="77777777" w:rsidR="000E1F1F" w:rsidRDefault="000E1F1F">
      <w:pPr>
        <w:sectPr w:rsidR="000E1F1F">
          <w:type w:val="continuous"/>
          <w:pgSz w:w="11910" w:h="16840"/>
          <w:pgMar w:top="1040" w:right="500" w:bottom="280" w:left="0" w:header="720" w:footer="720" w:gutter="0"/>
          <w:cols w:num="2" w:space="720" w:equalWidth="0">
            <w:col w:w="6659" w:space="40"/>
            <w:col w:w="4711"/>
          </w:cols>
        </w:sectPr>
      </w:pPr>
    </w:p>
    <w:p w14:paraId="15CBF1D7" w14:textId="77777777" w:rsidR="000E1F1F" w:rsidRDefault="00B02928">
      <w:pPr>
        <w:pStyle w:val="a4"/>
        <w:numPr>
          <w:ilvl w:val="1"/>
          <w:numId w:val="39"/>
        </w:numPr>
        <w:tabs>
          <w:tab w:val="left" w:pos="2334"/>
          <w:tab w:val="left" w:pos="2844"/>
          <w:tab w:val="left" w:pos="4676"/>
          <w:tab w:val="left" w:pos="5457"/>
          <w:tab w:val="left" w:pos="5829"/>
          <w:tab w:val="left" w:pos="6789"/>
          <w:tab w:val="left" w:pos="8610"/>
          <w:tab w:val="left" w:pos="9750"/>
        </w:tabs>
        <w:spacing w:before="96" w:line="312" w:lineRule="auto"/>
        <w:ind w:left="1132" w:right="641" w:firstLine="708"/>
        <w:rPr>
          <w:sz w:val="28"/>
        </w:rPr>
      </w:pPr>
      <w:r>
        <w:rPr>
          <w:sz w:val="28"/>
        </w:rPr>
        <w:t>За</w:t>
      </w:r>
      <w:r>
        <w:rPr>
          <w:sz w:val="28"/>
        </w:rPr>
        <w:tab/>
        <w:t>нормативами</w:t>
      </w:r>
      <w:r>
        <w:rPr>
          <w:sz w:val="28"/>
        </w:rPr>
        <w:tab/>
        <w:t>[15],</w:t>
      </w:r>
      <w:r>
        <w:rPr>
          <w:sz w:val="28"/>
        </w:rPr>
        <w:tab/>
        <w:t>а</w:t>
      </w:r>
      <w:r>
        <w:rPr>
          <w:sz w:val="28"/>
        </w:rPr>
        <w:tab/>
        <w:t>також</w:t>
      </w:r>
      <w:r>
        <w:rPr>
          <w:sz w:val="28"/>
        </w:rPr>
        <w:tab/>
        <w:t>паспортними</w:t>
      </w:r>
      <w:r>
        <w:rPr>
          <w:sz w:val="28"/>
        </w:rPr>
        <w:tab/>
        <w:t>даними</w:t>
      </w:r>
      <w:r>
        <w:rPr>
          <w:sz w:val="28"/>
        </w:rPr>
        <w:tab/>
      </w:r>
      <w:r>
        <w:rPr>
          <w:spacing w:val="-3"/>
          <w:sz w:val="28"/>
        </w:rPr>
        <w:t xml:space="preserve">верстата </w:t>
      </w:r>
      <w:r>
        <w:rPr>
          <w:sz w:val="28"/>
        </w:rPr>
        <w:t>визначаються подача, швидкість різання і частота</w:t>
      </w:r>
      <w:r>
        <w:rPr>
          <w:spacing w:val="-10"/>
          <w:sz w:val="28"/>
        </w:rPr>
        <w:t xml:space="preserve"> </w:t>
      </w:r>
      <w:r>
        <w:rPr>
          <w:sz w:val="28"/>
        </w:rPr>
        <w:t>обертання:</w:t>
      </w:r>
    </w:p>
    <w:p w14:paraId="4C0981A6" w14:textId="77777777" w:rsidR="000E1F1F" w:rsidRDefault="00B02928">
      <w:pPr>
        <w:spacing w:line="368" w:lineRule="exact"/>
        <w:ind w:left="3819"/>
        <w:rPr>
          <w:sz w:val="28"/>
        </w:rPr>
      </w:pPr>
      <w:proofErr w:type="spellStart"/>
      <w:r>
        <w:rPr>
          <w:i/>
          <w:sz w:val="32"/>
        </w:rPr>
        <w:t>s</w:t>
      </w:r>
      <w:r>
        <w:rPr>
          <w:i/>
          <w:sz w:val="32"/>
          <w:vertAlign w:val="subscript"/>
        </w:rPr>
        <w:t>o</w:t>
      </w:r>
      <w:proofErr w:type="spellEnd"/>
      <w:r>
        <w:rPr>
          <w:sz w:val="32"/>
        </w:rPr>
        <w:t>=</w:t>
      </w:r>
      <w:r>
        <w:rPr>
          <w:sz w:val="28"/>
        </w:rPr>
        <w:t xml:space="preserve">0,28 </w:t>
      </w:r>
      <w:r>
        <w:rPr>
          <w:sz w:val="32"/>
        </w:rPr>
        <w:t>мм/об</w:t>
      </w:r>
      <w:r>
        <w:rPr>
          <w:sz w:val="28"/>
        </w:rPr>
        <w:t xml:space="preserve">, </w:t>
      </w:r>
      <w:r>
        <w:rPr>
          <w:i/>
          <w:sz w:val="32"/>
        </w:rPr>
        <w:t>v</w:t>
      </w:r>
      <w:r>
        <w:rPr>
          <w:sz w:val="28"/>
        </w:rPr>
        <w:t xml:space="preserve">=18,8 м/хв, </w:t>
      </w:r>
      <w:r>
        <w:rPr>
          <w:i/>
          <w:sz w:val="32"/>
        </w:rPr>
        <w:t>n</w:t>
      </w:r>
      <w:r>
        <w:rPr>
          <w:sz w:val="28"/>
        </w:rPr>
        <w:t>=250 об/хв.</w:t>
      </w:r>
    </w:p>
    <w:p w14:paraId="23BF8E28" w14:textId="77777777" w:rsidR="000E1F1F" w:rsidRDefault="00B02928">
      <w:pPr>
        <w:pStyle w:val="a4"/>
        <w:numPr>
          <w:ilvl w:val="1"/>
          <w:numId w:val="39"/>
        </w:numPr>
        <w:tabs>
          <w:tab w:val="left" w:pos="2334"/>
        </w:tabs>
        <w:spacing w:before="111"/>
        <w:rPr>
          <w:sz w:val="28"/>
        </w:rPr>
      </w:pPr>
      <w:r>
        <w:rPr>
          <w:sz w:val="28"/>
        </w:rPr>
        <w:t>Основний</w:t>
      </w:r>
      <w:r>
        <w:rPr>
          <w:spacing w:val="-1"/>
          <w:sz w:val="28"/>
        </w:rPr>
        <w:t xml:space="preserve"> </w:t>
      </w:r>
      <w:r>
        <w:rPr>
          <w:sz w:val="28"/>
        </w:rPr>
        <w:t>час</w:t>
      </w:r>
    </w:p>
    <w:p w14:paraId="06BD47A3" w14:textId="77777777" w:rsidR="000E1F1F" w:rsidRDefault="000E1F1F">
      <w:pPr>
        <w:rPr>
          <w:sz w:val="28"/>
        </w:rPr>
        <w:sectPr w:rsidR="000E1F1F">
          <w:type w:val="continuous"/>
          <w:pgSz w:w="11910" w:h="16840"/>
          <w:pgMar w:top="1040" w:right="500" w:bottom="280" w:left="0" w:header="720" w:footer="720" w:gutter="0"/>
          <w:cols w:space="720"/>
        </w:sectPr>
      </w:pPr>
    </w:p>
    <w:p w14:paraId="2671E70C" w14:textId="77777777" w:rsidR="000E1F1F" w:rsidRDefault="00000000">
      <w:pPr>
        <w:tabs>
          <w:tab w:val="left" w:pos="305"/>
          <w:tab w:val="left" w:pos="711"/>
        </w:tabs>
        <w:spacing w:before="123" w:line="417" w:lineRule="exact"/>
        <w:ind w:right="128"/>
        <w:jc w:val="right"/>
        <w:rPr>
          <w:i/>
          <w:sz w:val="20"/>
        </w:rPr>
      </w:pPr>
      <w:r>
        <w:pict w14:anchorId="3F0BFD65">
          <v:line id="_x0000_s2279" style="position:absolute;left:0;text-align:left;z-index:-33763840;mso-position-horizontal-relative:page" from="235.1pt,23.35pt" to="261.2pt,23.35pt" strokeweight=".2315mm">
            <w10:wrap anchorx="page"/>
          </v:line>
        </w:pict>
      </w:r>
      <w:r>
        <w:pict w14:anchorId="4A04E502">
          <v:shape id="_x0000_s2278" type="#_x0000_t202" style="position:absolute;left:0;text-align:left;margin-left:211.15pt;margin-top:21.15pt;width:4.3pt;height:11.45pt;z-index:-33761792;mso-position-horizontal-relative:page" filled="f" stroked="f">
            <v:textbox inset="0,0,0,0">
              <w:txbxContent>
                <w:p w14:paraId="573BD171" w14:textId="77777777" w:rsidR="00B02928" w:rsidRDefault="00B02928">
                  <w:pPr>
                    <w:spacing w:line="227" w:lineRule="exact"/>
                    <w:rPr>
                      <w:i/>
                      <w:sz w:val="20"/>
                    </w:rPr>
                  </w:pPr>
                  <w:r>
                    <w:rPr>
                      <w:i/>
                      <w:spacing w:val="-22"/>
                      <w:w w:val="107"/>
                      <w:sz w:val="20"/>
                    </w:rPr>
                    <w:t>о</w:t>
                  </w:r>
                </w:p>
              </w:txbxContent>
            </v:textbox>
            <w10:wrap anchorx="page"/>
          </v:shape>
        </w:pict>
      </w:r>
      <w:r w:rsidR="00B02928">
        <w:rPr>
          <w:i/>
          <w:w w:val="105"/>
          <w:sz w:val="26"/>
        </w:rPr>
        <w:t>t</w:t>
      </w:r>
      <w:r w:rsidR="00B02928">
        <w:rPr>
          <w:i/>
          <w:w w:val="105"/>
          <w:sz w:val="26"/>
        </w:rPr>
        <w:tab/>
        <w:t>=</w:t>
      </w:r>
      <w:r w:rsidR="00B02928">
        <w:rPr>
          <w:i/>
          <w:w w:val="105"/>
          <w:sz w:val="26"/>
        </w:rPr>
        <w:tab/>
      </w:r>
      <w:r w:rsidR="00B02928">
        <w:rPr>
          <w:i/>
          <w:spacing w:val="-8"/>
          <w:w w:val="105"/>
          <w:position w:val="17"/>
          <w:sz w:val="26"/>
        </w:rPr>
        <w:t>L</w:t>
      </w:r>
      <w:r w:rsidR="00B02928">
        <w:rPr>
          <w:i/>
          <w:spacing w:val="-8"/>
          <w:w w:val="105"/>
          <w:position w:val="10"/>
          <w:sz w:val="20"/>
        </w:rPr>
        <w:t>і</w:t>
      </w:r>
    </w:p>
    <w:p w14:paraId="7AB97EFD" w14:textId="77777777" w:rsidR="000E1F1F" w:rsidRDefault="00B02928">
      <w:pPr>
        <w:tabs>
          <w:tab w:val="left" w:pos="410"/>
        </w:tabs>
        <w:spacing w:line="322" w:lineRule="exact"/>
        <w:jc w:val="right"/>
        <w:rPr>
          <w:i/>
          <w:sz w:val="20"/>
        </w:rPr>
      </w:pPr>
      <w:r>
        <w:rPr>
          <w:w w:val="105"/>
          <w:position w:val="7"/>
          <w:sz w:val="15"/>
        </w:rPr>
        <w:t>1</w:t>
      </w:r>
      <w:r>
        <w:rPr>
          <w:w w:val="105"/>
          <w:position w:val="7"/>
          <w:sz w:val="15"/>
        </w:rPr>
        <w:tab/>
      </w:r>
      <w:r>
        <w:rPr>
          <w:i/>
          <w:w w:val="105"/>
          <w:sz w:val="26"/>
        </w:rPr>
        <w:t>n</w:t>
      </w:r>
      <w:r>
        <w:rPr>
          <w:rFonts w:ascii="Symbol" w:hAnsi="Symbol"/>
          <w:w w:val="105"/>
          <w:sz w:val="26"/>
        </w:rPr>
        <w:t></w:t>
      </w:r>
      <w:r>
        <w:rPr>
          <w:spacing w:val="-21"/>
          <w:w w:val="105"/>
          <w:sz w:val="26"/>
        </w:rPr>
        <w:t xml:space="preserve"> </w:t>
      </w:r>
      <w:r>
        <w:rPr>
          <w:i/>
          <w:w w:val="105"/>
          <w:sz w:val="26"/>
        </w:rPr>
        <w:t>s</w:t>
      </w:r>
      <w:r>
        <w:rPr>
          <w:i/>
          <w:w w:val="105"/>
          <w:position w:val="-6"/>
          <w:sz w:val="20"/>
        </w:rPr>
        <w:t>о</w:t>
      </w:r>
    </w:p>
    <w:p w14:paraId="3949A2A0" w14:textId="77777777" w:rsidR="000E1F1F" w:rsidRDefault="00B02928">
      <w:pPr>
        <w:tabs>
          <w:tab w:val="left" w:pos="617"/>
        </w:tabs>
        <w:spacing w:before="142" w:line="184" w:lineRule="auto"/>
        <w:ind w:left="71"/>
        <w:rPr>
          <w:sz w:val="26"/>
        </w:rPr>
      </w:pPr>
      <w:r>
        <w:br w:type="column"/>
      </w:r>
      <w:r>
        <w:rPr>
          <w:rFonts w:ascii="Symbol" w:hAnsi="Symbol"/>
          <w:w w:val="105"/>
          <w:position w:val="-16"/>
          <w:sz w:val="26"/>
        </w:rPr>
        <w:t></w:t>
      </w:r>
      <w:r>
        <w:rPr>
          <w:w w:val="105"/>
          <w:position w:val="-16"/>
          <w:sz w:val="26"/>
        </w:rPr>
        <w:tab/>
      </w:r>
      <w:r>
        <w:rPr>
          <w:spacing w:val="3"/>
          <w:w w:val="105"/>
          <w:sz w:val="26"/>
        </w:rPr>
        <w:t>110</w:t>
      </w:r>
    </w:p>
    <w:p w14:paraId="58F0B18F" w14:textId="77777777" w:rsidR="000E1F1F" w:rsidRDefault="00000000">
      <w:pPr>
        <w:spacing w:line="267" w:lineRule="exact"/>
        <w:ind w:left="309"/>
        <w:rPr>
          <w:sz w:val="26"/>
        </w:rPr>
      </w:pPr>
      <w:r>
        <w:pict w14:anchorId="38D25073">
          <v:line id="_x0000_s2277" style="position:absolute;left:0;text-align:left;z-index:-33763328;mso-position-horizontal-relative:page" from="275.75pt,-3.6pt" to="330.5pt,-3.6pt" strokeweight=".2315mm">
            <w10:wrap anchorx="page"/>
          </v:line>
        </w:pict>
      </w:r>
      <w:r w:rsidR="00B02928">
        <w:rPr>
          <w:w w:val="105"/>
          <w:sz w:val="26"/>
        </w:rPr>
        <w:t xml:space="preserve">250 </w:t>
      </w:r>
      <w:r w:rsidR="00B02928">
        <w:rPr>
          <w:rFonts w:ascii="Symbol" w:hAnsi="Symbol"/>
          <w:w w:val="105"/>
          <w:sz w:val="26"/>
        </w:rPr>
        <w:t></w:t>
      </w:r>
      <w:r w:rsidR="00B02928">
        <w:rPr>
          <w:spacing w:val="-48"/>
          <w:w w:val="105"/>
          <w:sz w:val="26"/>
        </w:rPr>
        <w:t xml:space="preserve"> </w:t>
      </w:r>
      <w:r w:rsidR="00B02928">
        <w:rPr>
          <w:w w:val="105"/>
          <w:sz w:val="26"/>
        </w:rPr>
        <w:t>0</w:t>
      </w:r>
      <w:r w:rsidR="00B02928">
        <w:rPr>
          <w:i/>
          <w:w w:val="105"/>
          <w:sz w:val="26"/>
        </w:rPr>
        <w:t>,</w:t>
      </w:r>
      <w:r w:rsidR="00B02928">
        <w:rPr>
          <w:w w:val="105"/>
          <w:sz w:val="26"/>
        </w:rPr>
        <w:t>28</w:t>
      </w:r>
    </w:p>
    <w:p w14:paraId="24D8A832" w14:textId="77777777" w:rsidR="000E1F1F" w:rsidRDefault="00B02928">
      <w:pPr>
        <w:spacing w:before="264"/>
        <w:ind w:left="40"/>
        <w:rPr>
          <w:sz w:val="28"/>
        </w:rPr>
      </w:pPr>
      <w:r>
        <w:br w:type="column"/>
      </w:r>
      <w:r>
        <w:rPr>
          <w:rFonts w:ascii="Symbol" w:hAnsi="Symbol"/>
          <w:w w:val="105"/>
          <w:sz w:val="26"/>
        </w:rPr>
        <w:t></w:t>
      </w:r>
      <w:r>
        <w:rPr>
          <w:w w:val="105"/>
          <w:sz w:val="26"/>
        </w:rPr>
        <w:t xml:space="preserve"> </w:t>
      </w:r>
      <w:r>
        <w:rPr>
          <w:spacing w:val="-3"/>
          <w:w w:val="105"/>
          <w:sz w:val="26"/>
        </w:rPr>
        <w:t>1</w:t>
      </w:r>
      <w:r>
        <w:rPr>
          <w:i/>
          <w:spacing w:val="-3"/>
          <w:w w:val="105"/>
          <w:sz w:val="26"/>
        </w:rPr>
        <w:t>,</w:t>
      </w:r>
      <w:r>
        <w:rPr>
          <w:spacing w:val="-3"/>
          <w:w w:val="105"/>
          <w:sz w:val="26"/>
        </w:rPr>
        <w:t xml:space="preserve">57 </w:t>
      </w:r>
      <w:r>
        <w:rPr>
          <w:w w:val="105"/>
          <w:sz w:val="26"/>
        </w:rPr>
        <w:t>хв</w:t>
      </w:r>
      <w:r>
        <w:rPr>
          <w:spacing w:val="-55"/>
          <w:w w:val="105"/>
          <w:sz w:val="26"/>
        </w:rPr>
        <w:t xml:space="preserve"> </w:t>
      </w:r>
      <w:r>
        <w:rPr>
          <w:w w:val="105"/>
          <w:position w:val="1"/>
          <w:sz w:val="28"/>
        </w:rPr>
        <w:t>.</w:t>
      </w:r>
    </w:p>
    <w:p w14:paraId="26B95990" w14:textId="77777777" w:rsidR="000E1F1F" w:rsidRDefault="000E1F1F">
      <w:pPr>
        <w:rPr>
          <w:sz w:val="28"/>
        </w:rPr>
        <w:sectPr w:rsidR="000E1F1F">
          <w:type w:val="continuous"/>
          <w:pgSz w:w="11910" w:h="16840"/>
          <w:pgMar w:top="1040" w:right="500" w:bottom="280" w:left="0" w:header="720" w:footer="720" w:gutter="0"/>
          <w:cols w:num="3" w:space="720" w:equalWidth="0">
            <w:col w:w="5184" w:space="40"/>
            <w:col w:w="1377" w:space="39"/>
            <w:col w:w="4770"/>
          </w:cols>
        </w:sectPr>
      </w:pPr>
    </w:p>
    <w:p w14:paraId="2FADA329" w14:textId="77777777" w:rsidR="000E1F1F" w:rsidRDefault="00B02928">
      <w:pPr>
        <w:pStyle w:val="a3"/>
        <w:spacing w:before="104"/>
        <w:ind w:left="1132"/>
      </w:pPr>
      <w:r>
        <w:t>Перехід 2 – зенкерування отвору</w:t>
      </w:r>
    </w:p>
    <w:p w14:paraId="33591810" w14:textId="77777777" w:rsidR="000E1F1F" w:rsidRDefault="00B02928">
      <w:pPr>
        <w:spacing w:before="107"/>
        <w:ind w:left="72"/>
        <w:rPr>
          <w:sz w:val="26"/>
        </w:rPr>
      </w:pPr>
      <w:r>
        <w:br w:type="column"/>
      </w:r>
      <w:r>
        <w:rPr>
          <w:i/>
          <w:w w:val="110"/>
          <w:sz w:val="26"/>
        </w:rPr>
        <w:t>D</w:t>
      </w:r>
      <w:proofErr w:type="spellStart"/>
      <w:r>
        <w:rPr>
          <w:i/>
          <w:w w:val="110"/>
          <w:position w:val="-6"/>
          <w:sz w:val="21"/>
        </w:rPr>
        <w:t>oз</w:t>
      </w:r>
      <w:proofErr w:type="spellEnd"/>
      <w:r>
        <w:rPr>
          <w:i/>
          <w:w w:val="110"/>
          <w:position w:val="-6"/>
          <w:sz w:val="21"/>
        </w:rPr>
        <w:t xml:space="preserve"> </w:t>
      </w:r>
      <w:r>
        <w:rPr>
          <w:rFonts w:ascii="Symbol" w:hAnsi="Symbol"/>
          <w:w w:val="110"/>
          <w:sz w:val="26"/>
        </w:rPr>
        <w:t></w:t>
      </w:r>
      <w:r>
        <w:rPr>
          <w:w w:val="110"/>
          <w:sz w:val="26"/>
        </w:rPr>
        <w:t xml:space="preserve"> 24,8</w:t>
      </w:r>
    </w:p>
    <w:p w14:paraId="7BFCF22E" w14:textId="77777777" w:rsidR="000E1F1F" w:rsidRDefault="00B02928">
      <w:pPr>
        <w:spacing w:before="104"/>
        <w:ind w:left="70"/>
        <w:rPr>
          <w:sz w:val="28"/>
        </w:rPr>
      </w:pPr>
      <w:r>
        <w:br w:type="column"/>
      </w:r>
      <w:r>
        <w:rPr>
          <w:sz w:val="28"/>
        </w:rPr>
        <w:t>мм.</w:t>
      </w:r>
    </w:p>
    <w:p w14:paraId="31E3BCC8" w14:textId="77777777" w:rsidR="000E1F1F" w:rsidRDefault="000E1F1F">
      <w:pPr>
        <w:rPr>
          <w:sz w:val="28"/>
        </w:rPr>
        <w:sectPr w:rsidR="000E1F1F">
          <w:type w:val="continuous"/>
          <w:pgSz w:w="11910" w:h="16840"/>
          <w:pgMar w:top="1040" w:right="500" w:bottom="280" w:left="0" w:header="720" w:footer="720" w:gutter="0"/>
          <w:cols w:num="3" w:space="720" w:equalWidth="0">
            <w:col w:w="5072" w:space="40"/>
            <w:col w:w="1283" w:space="39"/>
            <w:col w:w="4976"/>
          </w:cols>
        </w:sectPr>
      </w:pPr>
    </w:p>
    <w:p w14:paraId="08CE180E" w14:textId="77777777" w:rsidR="000E1F1F" w:rsidRDefault="00B02928">
      <w:pPr>
        <w:pStyle w:val="a4"/>
        <w:numPr>
          <w:ilvl w:val="1"/>
          <w:numId w:val="39"/>
        </w:numPr>
        <w:tabs>
          <w:tab w:val="left" w:pos="2529"/>
          <w:tab w:val="left" w:pos="2530"/>
          <w:tab w:val="left" w:pos="4378"/>
          <w:tab w:val="left" w:pos="5578"/>
        </w:tabs>
        <w:spacing w:before="98"/>
        <w:ind w:left="2529" w:hanging="689"/>
        <w:rPr>
          <w:sz w:val="28"/>
        </w:rPr>
      </w:pPr>
      <w:r>
        <w:rPr>
          <w:sz w:val="28"/>
        </w:rPr>
        <w:t>Розрахункові</w:t>
      </w:r>
      <w:r>
        <w:rPr>
          <w:sz w:val="28"/>
        </w:rPr>
        <w:tab/>
        <w:t>розміри</w:t>
      </w:r>
      <w:r>
        <w:rPr>
          <w:sz w:val="28"/>
        </w:rPr>
        <w:tab/>
      </w:r>
      <w:r>
        <w:rPr>
          <w:spacing w:val="-3"/>
          <w:sz w:val="28"/>
        </w:rPr>
        <w:t>оброблення:</w:t>
      </w:r>
    </w:p>
    <w:p w14:paraId="657D8AEE" w14:textId="77777777" w:rsidR="000E1F1F" w:rsidRDefault="00B02928">
      <w:pPr>
        <w:spacing w:before="100"/>
        <w:ind w:left="276"/>
        <w:rPr>
          <w:sz w:val="26"/>
        </w:rPr>
      </w:pPr>
      <w:r>
        <w:br w:type="column"/>
      </w:r>
      <w:r>
        <w:rPr>
          <w:i/>
          <w:w w:val="105"/>
          <w:sz w:val="26"/>
        </w:rPr>
        <w:t>D</w:t>
      </w:r>
      <w:proofErr w:type="spellStart"/>
      <w:r>
        <w:rPr>
          <w:i/>
          <w:w w:val="105"/>
          <w:position w:val="-6"/>
          <w:sz w:val="19"/>
        </w:rPr>
        <w:t>oз</w:t>
      </w:r>
      <w:proofErr w:type="spellEnd"/>
      <w:r>
        <w:rPr>
          <w:i/>
          <w:w w:val="105"/>
          <w:position w:val="-6"/>
          <w:sz w:val="19"/>
        </w:rPr>
        <w:t xml:space="preserve"> </w:t>
      </w:r>
      <w:r>
        <w:rPr>
          <w:rFonts w:ascii="Symbol" w:hAnsi="Symbol"/>
          <w:w w:val="105"/>
          <w:sz w:val="26"/>
        </w:rPr>
        <w:t></w:t>
      </w:r>
      <w:r>
        <w:rPr>
          <w:w w:val="105"/>
          <w:sz w:val="26"/>
        </w:rPr>
        <w:t xml:space="preserve"> 24,8</w:t>
      </w:r>
    </w:p>
    <w:p w14:paraId="1C47AEFF" w14:textId="77777777" w:rsidR="000E1F1F" w:rsidRDefault="00B02928">
      <w:pPr>
        <w:spacing w:before="98"/>
        <w:ind w:left="63"/>
        <w:rPr>
          <w:sz w:val="28"/>
        </w:rPr>
      </w:pPr>
      <w:r>
        <w:br w:type="column"/>
      </w:r>
      <w:r>
        <w:rPr>
          <w:sz w:val="28"/>
        </w:rPr>
        <w:t>мм,</w:t>
      </w:r>
    </w:p>
    <w:p w14:paraId="05111AA6" w14:textId="77777777" w:rsidR="000E1F1F" w:rsidRDefault="00B02928">
      <w:pPr>
        <w:spacing w:before="78"/>
        <w:ind w:left="251"/>
        <w:rPr>
          <w:sz w:val="28"/>
        </w:rPr>
      </w:pPr>
      <w:r>
        <w:br w:type="column"/>
      </w:r>
      <w:r>
        <w:rPr>
          <w:i/>
          <w:sz w:val="28"/>
        </w:rPr>
        <w:t xml:space="preserve">l </w:t>
      </w:r>
      <w:r>
        <w:rPr>
          <w:rFonts w:ascii="Symbol" w:hAnsi="Symbol"/>
          <w:sz w:val="28"/>
        </w:rPr>
        <w:t></w:t>
      </w:r>
      <w:r>
        <w:rPr>
          <w:sz w:val="28"/>
        </w:rPr>
        <w:t xml:space="preserve"> 100 мм ,</w:t>
      </w:r>
    </w:p>
    <w:p w14:paraId="7C37F3A5" w14:textId="77777777" w:rsidR="000E1F1F" w:rsidRDefault="000E1F1F">
      <w:pPr>
        <w:rPr>
          <w:sz w:val="28"/>
        </w:rPr>
        <w:sectPr w:rsidR="000E1F1F">
          <w:type w:val="continuous"/>
          <w:pgSz w:w="11910" w:h="16840"/>
          <w:pgMar w:top="1040" w:right="500" w:bottom="280" w:left="0" w:header="720" w:footer="720" w:gutter="0"/>
          <w:cols w:num="4" w:space="720" w:equalWidth="0">
            <w:col w:w="7055" w:space="40"/>
            <w:col w:w="1449" w:space="39"/>
            <w:col w:w="490" w:space="39"/>
            <w:col w:w="2298"/>
          </w:cols>
        </w:sectPr>
      </w:pPr>
    </w:p>
    <w:p w14:paraId="098AFAA1" w14:textId="77777777" w:rsidR="000E1F1F" w:rsidRDefault="00B02928">
      <w:pPr>
        <w:spacing w:before="71"/>
        <w:ind w:left="1168"/>
        <w:rPr>
          <w:sz w:val="30"/>
        </w:rPr>
      </w:pPr>
      <w:r>
        <w:rPr>
          <w:i/>
          <w:sz w:val="30"/>
        </w:rPr>
        <w:t>h</w:t>
      </w:r>
      <w:r>
        <w:rPr>
          <w:i/>
          <w:spacing w:val="-58"/>
          <w:sz w:val="30"/>
        </w:rPr>
        <w:t xml:space="preserve"> </w:t>
      </w:r>
      <w:r>
        <w:rPr>
          <w:rFonts w:ascii="Symbol" w:hAnsi="Symbol"/>
          <w:sz w:val="30"/>
        </w:rPr>
        <w:t></w:t>
      </w:r>
      <w:r>
        <w:rPr>
          <w:sz w:val="30"/>
        </w:rPr>
        <w:t>1,8</w:t>
      </w:r>
      <w:r>
        <w:rPr>
          <w:spacing w:val="-52"/>
          <w:sz w:val="30"/>
        </w:rPr>
        <w:t xml:space="preserve"> </w:t>
      </w:r>
      <w:r>
        <w:rPr>
          <w:spacing w:val="-12"/>
          <w:sz w:val="30"/>
        </w:rPr>
        <w:t>мм</w:t>
      </w:r>
    </w:p>
    <w:p w14:paraId="33BDA55E" w14:textId="77777777" w:rsidR="000E1F1F" w:rsidRDefault="00B02928">
      <w:pPr>
        <w:pStyle w:val="a3"/>
        <w:spacing w:before="115"/>
        <w:ind w:left="243"/>
      </w:pPr>
      <w:r>
        <w:br w:type="column"/>
      </w:r>
      <w:r>
        <w:t>Глибина</w:t>
      </w:r>
      <w:r>
        <w:rPr>
          <w:spacing w:val="57"/>
        </w:rPr>
        <w:t xml:space="preserve"> </w:t>
      </w:r>
      <w:r>
        <w:rPr>
          <w:spacing w:val="-3"/>
        </w:rPr>
        <w:t>різання</w:t>
      </w:r>
    </w:p>
    <w:p w14:paraId="0D7DC771" w14:textId="77777777" w:rsidR="000E1F1F" w:rsidRDefault="00B02928">
      <w:pPr>
        <w:pStyle w:val="a3"/>
        <w:spacing w:before="95"/>
        <w:ind w:left="184"/>
      </w:pPr>
      <w:r>
        <w:br w:type="column"/>
      </w:r>
      <w:r>
        <w:rPr>
          <w:i/>
        </w:rPr>
        <w:t xml:space="preserve">t </w:t>
      </w:r>
      <w:r>
        <w:rPr>
          <w:rFonts w:ascii="Symbol" w:hAnsi="Symbol"/>
        </w:rPr>
        <w:t></w:t>
      </w:r>
      <w:r>
        <w:t xml:space="preserve"> </w:t>
      </w:r>
      <w:r>
        <w:rPr>
          <w:i/>
        </w:rPr>
        <w:t xml:space="preserve">h </w:t>
      </w:r>
      <w:r>
        <w:t xml:space="preserve">: 2 </w:t>
      </w:r>
      <w:r>
        <w:rPr>
          <w:rFonts w:ascii="Symbol" w:hAnsi="Symbol"/>
        </w:rPr>
        <w:t></w:t>
      </w:r>
      <w:r>
        <w:t xml:space="preserve"> </w:t>
      </w:r>
      <w:r>
        <w:rPr>
          <w:spacing w:val="-5"/>
        </w:rPr>
        <w:t xml:space="preserve">1,8 </w:t>
      </w:r>
      <w:r>
        <w:t xml:space="preserve">: 2 </w:t>
      </w:r>
      <w:r>
        <w:rPr>
          <w:rFonts w:ascii="Symbol" w:hAnsi="Symbol"/>
        </w:rPr>
        <w:t></w:t>
      </w:r>
      <w:r>
        <w:t xml:space="preserve"> </w:t>
      </w:r>
      <w:r>
        <w:rPr>
          <w:spacing w:val="3"/>
        </w:rPr>
        <w:t xml:space="preserve">0,9 </w:t>
      </w:r>
      <w:r>
        <w:t>мм .</w:t>
      </w:r>
      <w:r>
        <w:rPr>
          <w:spacing w:val="55"/>
        </w:rPr>
        <w:t xml:space="preserve"> </w:t>
      </w:r>
      <w:r>
        <w:t>Розрахункова</w:t>
      </w:r>
      <w:r>
        <w:rPr>
          <w:spacing w:val="53"/>
        </w:rPr>
        <w:t xml:space="preserve"> </w:t>
      </w:r>
      <w:r>
        <w:t>довжина</w:t>
      </w:r>
    </w:p>
    <w:p w14:paraId="2D58E7AF" w14:textId="77777777" w:rsidR="000E1F1F" w:rsidRDefault="000E1F1F">
      <w:pPr>
        <w:sectPr w:rsidR="000E1F1F">
          <w:type w:val="continuous"/>
          <w:pgSz w:w="11910" w:h="16840"/>
          <w:pgMar w:top="1040" w:right="500" w:bottom="280" w:left="0" w:header="720" w:footer="720" w:gutter="0"/>
          <w:cols w:num="3" w:space="720" w:equalWidth="0">
            <w:col w:w="2262" w:space="40"/>
            <w:col w:w="2339" w:space="39"/>
            <w:col w:w="6730"/>
          </w:cols>
        </w:sectPr>
      </w:pPr>
    </w:p>
    <w:p w14:paraId="46BCEFCD" w14:textId="77777777" w:rsidR="000E1F1F" w:rsidRDefault="00B02928">
      <w:pPr>
        <w:pStyle w:val="a3"/>
        <w:spacing w:before="157"/>
        <w:ind w:left="1132"/>
      </w:pPr>
      <w:r>
        <w:t>оброблення</w:t>
      </w:r>
    </w:p>
    <w:p w14:paraId="59487366" w14:textId="77777777" w:rsidR="000E1F1F" w:rsidRDefault="00B02928">
      <w:pPr>
        <w:spacing w:before="159"/>
        <w:ind w:left="126"/>
        <w:rPr>
          <w:sz w:val="28"/>
        </w:rPr>
      </w:pPr>
      <w:r>
        <w:br w:type="column"/>
      </w:r>
      <w:r>
        <w:rPr>
          <w:i/>
          <w:sz w:val="26"/>
        </w:rPr>
        <w:t xml:space="preserve">L </w:t>
      </w:r>
      <w:r>
        <w:rPr>
          <w:rFonts w:ascii="Symbol" w:hAnsi="Symbol"/>
          <w:sz w:val="26"/>
        </w:rPr>
        <w:t></w:t>
      </w:r>
      <w:r>
        <w:rPr>
          <w:sz w:val="26"/>
        </w:rPr>
        <w:t xml:space="preserve"> </w:t>
      </w:r>
      <w:proofErr w:type="spellStart"/>
      <w:r>
        <w:rPr>
          <w:i/>
          <w:sz w:val="26"/>
        </w:rPr>
        <w:t>l</w:t>
      </w:r>
      <w:proofErr w:type="spellEnd"/>
      <w:r>
        <w:rPr>
          <w:i/>
          <w:sz w:val="26"/>
        </w:rPr>
        <w:t xml:space="preserve"> </w:t>
      </w:r>
      <w:r>
        <w:rPr>
          <w:rFonts w:ascii="Symbol" w:hAnsi="Symbol"/>
          <w:sz w:val="26"/>
        </w:rPr>
        <w:t></w:t>
      </w:r>
      <w:r>
        <w:rPr>
          <w:sz w:val="26"/>
        </w:rPr>
        <w:t xml:space="preserve"> </w:t>
      </w:r>
      <w:proofErr w:type="spellStart"/>
      <w:r>
        <w:rPr>
          <w:i/>
          <w:sz w:val="26"/>
        </w:rPr>
        <w:t>l</w:t>
      </w:r>
      <w:proofErr w:type="spellEnd"/>
      <w:r>
        <w:rPr>
          <w:position w:val="-6"/>
          <w:sz w:val="18"/>
        </w:rPr>
        <w:t xml:space="preserve">2 </w:t>
      </w:r>
      <w:r>
        <w:rPr>
          <w:sz w:val="28"/>
        </w:rPr>
        <w:t xml:space="preserve">. Врізання і перебіг при </w:t>
      </w:r>
      <w:r>
        <w:rPr>
          <w:i/>
          <w:sz w:val="28"/>
        </w:rPr>
        <w:t>t</w:t>
      </w:r>
      <w:r>
        <w:rPr>
          <w:sz w:val="28"/>
        </w:rPr>
        <w:t>=0,9 мм дорівнює</w:t>
      </w:r>
    </w:p>
    <w:p w14:paraId="4B7FE76C" w14:textId="77777777" w:rsidR="000E1F1F" w:rsidRDefault="00B02928">
      <w:pPr>
        <w:spacing w:before="152"/>
        <w:ind w:left="102"/>
        <w:rPr>
          <w:sz w:val="26"/>
        </w:rPr>
      </w:pPr>
      <w:r>
        <w:br w:type="column"/>
      </w:r>
      <w:r>
        <w:rPr>
          <w:i/>
          <w:sz w:val="26"/>
        </w:rPr>
        <w:t xml:space="preserve">l </w:t>
      </w:r>
      <w:r>
        <w:rPr>
          <w:rFonts w:ascii="Symbol" w:hAnsi="Symbol"/>
          <w:sz w:val="26"/>
        </w:rPr>
        <w:t></w:t>
      </w:r>
      <w:r>
        <w:rPr>
          <w:sz w:val="26"/>
        </w:rPr>
        <w:t xml:space="preserve"> </w:t>
      </w:r>
      <w:r>
        <w:rPr>
          <w:spacing w:val="-19"/>
          <w:sz w:val="26"/>
        </w:rPr>
        <w:t>3</w:t>
      </w:r>
    </w:p>
    <w:p w14:paraId="04DDEC23" w14:textId="77777777" w:rsidR="000E1F1F" w:rsidRDefault="00B02928">
      <w:pPr>
        <w:pStyle w:val="a3"/>
        <w:spacing w:before="157"/>
        <w:ind w:left="118"/>
      </w:pPr>
      <w:r>
        <w:br w:type="column"/>
      </w:r>
      <w:r>
        <w:t>мм [11,</w:t>
      </w:r>
    </w:p>
    <w:p w14:paraId="50B89C48" w14:textId="77777777" w:rsidR="000E1F1F" w:rsidRDefault="000E1F1F">
      <w:pPr>
        <w:sectPr w:rsidR="000E1F1F">
          <w:type w:val="continuous"/>
          <w:pgSz w:w="11910" w:h="16840"/>
          <w:pgMar w:top="1040" w:right="500" w:bottom="280" w:left="0" w:header="720" w:footer="720" w:gutter="0"/>
          <w:cols w:num="4" w:space="720" w:equalWidth="0">
            <w:col w:w="2531" w:space="40"/>
            <w:col w:w="6523" w:space="39"/>
            <w:col w:w="566" w:space="39"/>
            <w:col w:w="1672"/>
          </w:cols>
        </w:sectPr>
      </w:pPr>
    </w:p>
    <w:p w14:paraId="55505E61" w14:textId="77777777" w:rsidR="000E1F1F" w:rsidRDefault="00B02928">
      <w:pPr>
        <w:pStyle w:val="a3"/>
        <w:spacing w:before="98"/>
        <w:ind w:left="1132"/>
      </w:pPr>
      <w:r>
        <w:t>додаток 1, лист 2].</w:t>
      </w:r>
    </w:p>
    <w:p w14:paraId="0741A27B" w14:textId="77777777" w:rsidR="000E1F1F" w:rsidRDefault="00B02928">
      <w:pPr>
        <w:spacing w:before="88"/>
        <w:ind w:left="1132"/>
        <w:rPr>
          <w:sz w:val="28"/>
        </w:rPr>
      </w:pPr>
      <w:r>
        <w:rPr>
          <w:w w:val="105"/>
          <w:sz w:val="28"/>
        </w:rPr>
        <w:t xml:space="preserve">Отже, </w:t>
      </w:r>
      <w:r>
        <w:rPr>
          <w:i/>
          <w:w w:val="105"/>
          <w:position w:val="1"/>
          <w:sz w:val="26"/>
        </w:rPr>
        <w:t xml:space="preserve">L </w:t>
      </w:r>
      <w:r>
        <w:rPr>
          <w:rFonts w:ascii="Symbol" w:hAnsi="Symbol"/>
          <w:w w:val="105"/>
          <w:position w:val="1"/>
          <w:sz w:val="26"/>
        </w:rPr>
        <w:t></w:t>
      </w:r>
      <w:r>
        <w:rPr>
          <w:w w:val="105"/>
          <w:position w:val="1"/>
          <w:sz w:val="26"/>
        </w:rPr>
        <w:t xml:space="preserve"> 100 </w:t>
      </w:r>
      <w:r>
        <w:rPr>
          <w:rFonts w:ascii="Symbol" w:hAnsi="Symbol"/>
          <w:w w:val="105"/>
          <w:position w:val="1"/>
          <w:sz w:val="26"/>
        </w:rPr>
        <w:t></w:t>
      </w:r>
      <w:r>
        <w:rPr>
          <w:w w:val="105"/>
          <w:position w:val="1"/>
          <w:sz w:val="26"/>
        </w:rPr>
        <w:t xml:space="preserve"> 3 </w:t>
      </w:r>
      <w:r>
        <w:rPr>
          <w:rFonts w:ascii="Symbol" w:hAnsi="Symbol"/>
          <w:w w:val="105"/>
          <w:position w:val="1"/>
          <w:sz w:val="26"/>
        </w:rPr>
        <w:t></w:t>
      </w:r>
      <w:r>
        <w:rPr>
          <w:w w:val="105"/>
          <w:position w:val="1"/>
          <w:sz w:val="26"/>
        </w:rPr>
        <w:t xml:space="preserve"> 103 </w:t>
      </w:r>
      <w:r>
        <w:rPr>
          <w:w w:val="105"/>
          <w:sz w:val="28"/>
        </w:rPr>
        <w:t>мм.</w:t>
      </w:r>
    </w:p>
    <w:p w14:paraId="7C030A18" w14:textId="77777777" w:rsidR="000E1F1F" w:rsidRDefault="00B02928">
      <w:pPr>
        <w:pStyle w:val="a4"/>
        <w:numPr>
          <w:ilvl w:val="1"/>
          <w:numId w:val="39"/>
        </w:numPr>
        <w:tabs>
          <w:tab w:val="left" w:pos="2334"/>
        </w:tabs>
        <w:spacing w:before="96" w:line="312" w:lineRule="auto"/>
        <w:ind w:left="1132" w:right="634" w:firstLine="708"/>
        <w:rPr>
          <w:sz w:val="28"/>
        </w:rPr>
      </w:pPr>
      <w:r>
        <w:rPr>
          <w:sz w:val="28"/>
        </w:rPr>
        <w:t>За нормативами, а також паспортними даними верстата визначаються подача, швидкість різання і частота обертання шпинделя</w:t>
      </w:r>
      <w:r>
        <w:rPr>
          <w:spacing w:val="-11"/>
          <w:sz w:val="28"/>
        </w:rPr>
        <w:t xml:space="preserve"> </w:t>
      </w:r>
      <w:r>
        <w:rPr>
          <w:sz w:val="28"/>
        </w:rPr>
        <w:t>верстата:</w:t>
      </w:r>
    </w:p>
    <w:p w14:paraId="1BA72A84" w14:textId="77777777" w:rsidR="000E1F1F" w:rsidRDefault="00B02928">
      <w:pPr>
        <w:pStyle w:val="a3"/>
        <w:spacing w:line="367" w:lineRule="exact"/>
        <w:ind w:left="3530"/>
      </w:pPr>
      <w:proofErr w:type="spellStart"/>
      <w:r>
        <w:rPr>
          <w:i/>
          <w:sz w:val="32"/>
        </w:rPr>
        <w:t>s</w:t>
      </w:r>
      <w:r>
        <w:rPr>
          <w:i/>
          <w:sz w:val="32"/>
          <w:vertAlign w:val="subscript"/>
        </w:rPr>
        <w:t>o</w:t>
      </w:r>
      <w:proofErr w:type="spellEnd"/>
      <w:r>
        <w:t xml:space="preserve">=0,56 мм/об, </w:t>
      </w:r>
      <w:r>
        <w:rPr>
          <w:i/>
          <w:sz w:val="32"/>
        </w:rPr>
        <w:t>v</w:t>
      </w:r>
      <w:r>
        <w:t xml:space="preserve">=19,5 м/хв, </w:t>
      </w:r>
      <w:r>
        <w:rPr>
          <w:i/>
          <w:sz w:val="32"/>
        </w:rPr>
        <w:t>n</w:t>
      </w:r>
      <w:r>
        <w:t>=250 об/хв.</w:t>
      </w:r>
    </w:p>
    <w:p w14:paraId="7716BDBA" w14:textId="77777777" w:rsidR="000E1F1F" w:rsidRDefault="00B02928">
      <w:pPr>
        <w:pStyle w:val="a4"/>
        <w:numPr>
          <w:ilvl w:val="1"/>
          <w:numId w:val="39"/>
        </w:numPr>
        <w:tabs>
          <w:tab w:val="left" w:pos="2334"/>
        </w:tabs>
        <w:spacing w:before="111"/>
        <w:rPr>
          <w:sz w:val="28"/>
        </w:rPr>
      </w:pPr>
      <w:r>
        <w:rPr>
          <w:sz w:val="28"/>
        </w:rPr>
        <w:t>Основний</w:t>
      </w:r>
      <w:r>
        <w:rPr>
          <w:spacing w:val="-1"/>
          <w:sz w:val="28"/>
        </w:rPr>
        <w:t xml:space="preserve"> </w:t>
      </w:r>
      <w:r>
        <w:rPr>
          <w:sz w:val="28"/>
        </w:rPr>
        <w:t>час</w:t>
      </w:r>
    </w:p>
    <w:p w14:paraId="3E79761E" w14:textId="77777777" w:rsidR="000E1F1F" w:rsidRDefault="000E1F1F">
      <w:pPr>
        <w:rPr>
          <w:sz w:val="28"/>
        </w:rPr>
        <w:sectPr w:rsidR="000E1F1F">
          <w:type w:val="continuous"/>
          <w:pgSz w:w="11910" w:h="16840"/>
          <w:pgMar w:top="1040" w:right="500" w:bottom="280" w:left="0" w:header="720" w:footer="720" w:gutter="0"/>
          <w:cols w:space="720"/>
        </w:sectPr>
      </w:pPr>
    </w:p>
    <w:p w14:paraId="54B525F4" w14:textId="77777777" w:rsidR="000E1F1F" w:rsidRDefault="00000000">
      <w:pPr>
        <w:spacing w:before="240"/>
        <w:jc w:val="right"/>
        <w:rPr>
          <w:i/>
          <w:sz w:val="26"/>
        </w:rPr>
      </w:pPr>
      <w:r>
        <w:pict w14:anchorId="776513A1">
          <v:line id="_x0000_s2276" style="position:absolute;left:0;text-align:left;z-index:-33762816;mso-position-horizontal-relative:page" from="233.35pt,20.7pt" to="259.55pt,20.7pt" strokeweight=".23119mm">
            <w10:wrap anchorx="page"/>
          </v:line>
        </w:pict>
      </w:r>
      <w:r w:rsidR="00B02928">
        <w:rPr>
          <w:i/>
          <w:w w:val="105"/>
          <w:sz w:val="26"/>
        </w:rPr>
        <w:t>t</w:t>
      </w:r>
      <w:r w:rsidR="00B02928">
        <w:rPr>
          <w:i/>
          <w:w w:val="105"/>
          <w:position w:val="-6"/>
          <w:sz w:val="20"/>
        </w:rPr>
        <w:t xml:space="preserve">o </w:t>
      </w:r>
      <w:r w:rsidR="00B02928">
        <w:rPr>
          <w:w w:val="105"/>
          <w:position w:val="-11"/>
          <w:sz w:val="15"/>
        </w:rPr>
        <w:t xml:space="preserve">2 </w:t>
      </w:r>
      <w:r w:rsidR="00B02928">
        <w:rPr>
          <w:i/>
          <w:w w:val="105"/>
          <w:sz w:val="26"/>
        </w:rPr>
        <w:t>=</w:t>
      </w:r>
    </w:p>
    <w:p w14:paraId="447DDF4D" w14:textId="77777777" w:rsidR="000E1F1F" w:rsidRDefault="00B02928">
      <w:pPr>
        <w:spacing w:before="68" w:line="247" w:lineRule="auto"/>
        <w:ind w:left="44" w:right="-18" w:firstLine="137"/>
        <w:rPr>
          <w:i/>
          <w:sz w:val="20"/>
        </w:rPr>
      </w:pPr>
      <w:r>
        <w:br w:type="column"/>
      </w:r>
      <w:r>
        <w:rPr>
          <w:i/>
          <w:spacing w:val="-8"/>
          <w:w w:val="105"/>
          <w:sz w:val="26"/>
        </w:rPr>
        <w:t>L</w:t>
      </w:r>
      <w:r>
        <w:rPr>
          <w:i/>
          <w:spacing w:val="-8"/>
          <w:w w:val="105"/>
          <w:position w:val="-6"/>
          <w:sz w:val="20"/>
        </w:rPr>
        <w:t xml:space="preserve">i </w:t>
      </w:r>
      <w:r>
        <w:rPr>
          <w:i/>
          <w:w w:val="105"/>
          <w:sz w:val="26"/>
        </w:rPr>
        <w:t>n</w:t>
      </w:r>
      <w:r>
        <w:rPr>
          <w:rFonts w:ascii="Symbol" w:hAnsi="Symbol"/>
          <w:w w:val="105"/>
          <w:sz w:val="26"/>
        </w:rPr>
        <w:t></w:t>
      </w:r>
      <w:r>
        <w:rPr>
          <w:w w:val="105"/>
          <w:sz w:val="26"/>
        </w:rPr>
        <w:t xml:space="preserve"> </w:t>
      </w:r>
      <w:r>
        <w:rPr>
          <w:i/>
          <w:spacing w:val="-10"/>
          <w:w w:val="105"/>
          <w:sz w:val="26"/>
        </w:rPr>
        <w:t>s</w:t>
      </w:r>
      <w:r>
        <w:rPr>
          <w:i/>
          <w:spacing w:val="-10"/>
          <w:w w:val="105"/>
          <w:position w:val="-6"/>
          <w:sz w:val="20"/>
        </w:rPr>
        <w:t>о</w:t>
      </w:r>
    </w:p>
    <w:p w14:paraId="2BEC68C3" w14:textId="77777777" w:rsidR="000E1F1F" w:rsidRDefault="00B02928">
      <w:pPr>
        <w:tabs>
          <w:tab w:val="left" w:pos="621"/>
        </w:tabs>
        <w:spacing w:before="90" w:line="182" w:lineRule="auto"/>
        <w:ind w:left="72"/>
        <w:rPr>
          <w:sz w:val="26"/>
        </w:rPr>
      </w:pPr>
      <w:r>
        <w:br w:type="column"/>
      </w:r>
      <w:r>
        <w:rPr>
          <w:rFonts w:ascii="Symbol" w:hAnsi="Symbol"/>
          <w:w w:val="105"/>
          <w:position w:val="-16"/>
          <w:sz w:val="26"/>
        </w:rPr>
        <w:t></w:t>
      </w:r>
      <w:r>
        <w:rPr>
          <w:w w:val="105"/>
          <w:position w:val="-16"/>
          <w:sz w:val="26"/>
        </w:rPr>
        <w:tab/>
      </w:r>
      <w:r>
        <w:rPr>
          <w:spacing w:val="3"/>
          <w:w w:val="105"/>
          <w:sz w:val="26"/>
        </w:rPr>
        <w:t>103</w:t>
      </w:r>
    </w:p>
    <w:p w14:paraId="277BC7E0" w14:textId="77777777" w:rsidR="000E1F1F" w:rsidRDefault="00000000">
      <w:pPr>
        <w:spacing w:line="266" w:lineRule="exact"/>
        <w:ind w:left="310"/>
        <w:rPr>
          <w:sz w:val="26"/>
        </w:rPr>
      </w:pPr>
      <w:r>
        <w:pict w14:anchorId="7BAF0F1B">
          <v:line id="_x0000_s2275" style="position:absolute;left:0;text-align:left;z-index:-33762304;mso-position-horizontal-relative:page" from="274.15pt,-3.6pt" to="328.85pt,-3.6pt" strokeweight=".23119mm">
            <w10:wrap anchorx="page"/>
          </v:line>
        </w:pict>
      </w:r>
      <w:r w:rsidR="00B02928">
        <w:rPr>
          <w:w w:val="105"/>
          <w:sz w:val="26"/>
        </w:rPr>
        <w:t xml:space="preserve">250 </w:t>
      </w:r>
      <w:r w:rsidR="00B02928">
        <w:rPr>
          <w:rFonts w:ascii="Symbol" w:hAnsi="Symbol"/>
          <w:w w:val="105"/>
          <w:sz w:val="26"/>
        </w:rPr>
        <w:t></w:t>
      </w:r>
      <w:r w:rsidR="00B02928">
        <w:rPr>
          <w:spacing w:val="-52"/>
          <w:w w:val="105"/>
          <w:sz w:val="26"/>
        </w:rPr>
        <w:t xml:space="preserve"> </w:t>
      </w:r>
      <w:r w:rsidR="00B02928">
        <w:rPr>
          <w:w w:val="105"/>
          <w:sz w:val="26"/>
        </w:rPr>
        <w:t>0</w:t>
      </w:r>
      <w:r w:rsidR="00B02928">
        <w:rPr>
          <w:i/>
          <w:w w:val="105"/>
          <w:sz w:val="26"/>
        </w:rPr>
        <w:t>,</w:t>
      </w:r>
      <w:r w:rsidR="00B02928">
        <w:rPr>
          <w:w w:val="105"/>
          <w:sz w:val="26"/>
        </w:rPr>
        <w:t>56</w:t>
      </w:r>
    </w:p>
    <w:p w14:paraId="52AF9758" w14:textId="77777777" w:rsidR="000E1F1F" w:rsidRDefault="00B02928">
      <w:pPr>
        <w:spacing w:before="211"/>
        <w:ind w:left="45"/>
        <w:rPr>
          <w:sz w:val="28"/>
        </w:rPr>
      </w:pPr>
      <w:r>
        <w:br w:type="column"/>
      </w:r>
      <w:r>
        <w:rPr>
          <w:rFonts w:ascii="Symbol" w:hAnsi="Symbol"/>
          <w:w w:val="105"/>
          <w:sz w:val="26"/>
        </w:rPr>
        <w:t></w:t>
      </w:r>
      <w:r>
        <w:rPr>
          <w:w w:val="105"/>
          <w:sz w:val="26"/>
        </w:rPr>
        <w:t xml:space="preserve"> 1</w:t>
      </w:r>
      <w:r>
        <w:rPr>
          <w:i/>
          <w:w w:val="105"/>
          <w:sz w:val="26"/>
        </w:rPr>
        <w:t>,</w:t>
      </w:r>
      <w:r>
        <w:rPr>
          <w:w w:val="105"/>
          <w:sz w:val="26"/>
        </w:rPr>
        <w:t xml:space="preserve">74 хв </w:t>
      </w:r>
      <w:r>
        <w:rPr>
          <w:w w:val="105"/>
          <w:position w:val="1"/>
          <w:sz w:val="28"/>
        </w:rPr>
        <w:t>.</w:t>
      </w:r>
    </w:p>
    <w:p w14:paraId="354DE2EF" w14:textId="77777777" w:rsidR="000E1F1F" w:rsidRDefault="000E1F1F">
      <w:pPr>
        <w:rPr>
          <w:sz w:val="28"/>
        </w:rPr>
        <w:sectPr w:rsidR="000E1F1F">
          <w:type w:val="continuous"/>
          <w:pgSz w:w="11910" w:h="16840"/>
          <w:pgMar w:top="1040" w:right="500" w:bottom="280" w:left="0" w:header="720" w:footer="720" w:gutter="0"/>
          <w:cols w:num="4" w:space="720" w:equalWidth="0">
            <w:col w:w="4600" w:space="40"/>
            <w:col w:w="511" w:space="39"/>
            <w:col w:w="1372" w:space="40"/>
            <w:col w:w="4808"/>
          </w:cols>
        </w:sectPr>
      </w:pPr>
    </w:p>
    <w:p w14:paraId="0807CE1C" w14:textId="77777777" w:rsidR="000E1F1F" w:rsidRDefault="00B02928">
      <w:pPr>
        <w:pStyle w:val="a3"/>
        <w:spacing w:before="178"/>
        <w:ind w:left="1132"/>
      </w:pPr>
      <w:r>
        <w:t>Перехід 3 – розвертання отвору</w:t>
      </w:r>
    </w:p>
    <w:p w14:paraId="2E7AAF23" w14:textId="77777777" w:rsidR="000E1F1F" w:rsidRDefault="00B02928">
      <w:pPr>
        <w:spacing w:before="158"/>
        <w:ind w:left="74"/>
        <w:rPr>
          <w:sz w:val="28"/>
        </w:rPr>
      </w:pPr>
      <w:r>
        <w:br w:type="column"/>
      </w:r>
      <w:r>
        <w:rPr>
          <w:i/>
          <w:position w:val="1"/>
          <w:sz w:val="27"/>
        </w:rPr>
        <w:t>D</w:t>
      </w:r>
      <w:proofErr w:type="spellStart"/>
      <w:r>
        <w:rPr>
          <w:i/>
          <w:position w:val="-5"/>
          <w:sz w:val="21"/>
        </w:rPr>
        <w:t>ор</w:t>
      </w:r>
      <w:proofErr w:type="spellEnd"/>
      <w:r>
        <w:rPr>
          <w:i/>
          <w:position w:val="-5"/>
          <w:sz w:val="21"/>
        </w:rPr>
        <w:t xml:space="preserve"> </w:t>
      </w:r>
      <w:r>
        <w:rPr>
          <w:rFonts w:ascii="Symbol" w:hAnsi="Symbol"/>
          <w:position w:val="1"/>
          <w:sz w:val="27"/>
        </w:rPr>
        <w:t></w:t>
      </w:r>
      <w:r>
        <w:rPr>
          <w:position w:val="1"/>
          <w:sz w:val="27"/>
        </w:rPr>
        <w:t xml:space="preserve"> 25</w:t>
      </w:r>
      <w:r>
        <w:rPr>
          <w:i/>
          <w:position w:val="1"/>
          <w:sz w:val="27"/>
        </w:rPr>
        <w:t xml:space="preserve">Н </w:t>
      </w:r>
      <w:r>
        <w:rPr>
          <w:position w:val="1"/>
          <w:sz w:val="27"/>
        </w:rPr>
        <w:t xml:space="preserve">9 </w:t>
      </w:r>
      <w:r>
        <w:rPr>
          <w:sz w:val="28"/>
        </w:rPr>
        <w:t>.</w:t>
      </w:r>
    </w:p>
    <w:p w14:paraId="339D9693" w14:textId="77777777" w:rsidR="000E1F1F" w:rsidRDefault="000E1F1F">
      <w:pPr>
        <w:rPr>
          <w:sz w:val="28"/>
        </w:rPr>
        <w:sectPr w:rsidR="000E1F1F">
          <w:type w:val="continuous"/>
          <w:pgSz w:w="11910" w:h="16840"/>
          <w:pgMar w:top="1040" w:right="500" w:bottom="280" w:left="0" w:header="720" w:footer="720" w:gutter="0"/>
          <w:cols w:num="2" w:space="720" w:equalWidth="0">
            <w:col w:w="4923" w:space="40"/>
            <w:col w:w="6447"/>
          </w:cols>
        </w:sectPr>
      </w:pPr>
    </w:p>
    <w:p w14:paraId="3FA65C78" w14:textId="77777777" w:rsidR="000E1F1F" w:rsidRDefault="00B02928">
      <w:pPr>
        <w:pStyle w:val="a4"/>
        <w:numPr>
          <w:ilvl w:val="1"/>
          <w:numId w:val="39"/>
        </w:numPr>
        <w:tabs>
          <w:tab w:val="left" w:pos="2334"/>
        </w:tabs>
        <w:spacing w:before="119"/>
        <w:rPr>
          <w:sz w:val="28"/>
        </w:rPr>
      </w:pPr>
      <w:r>
        <w:rPr>
          <w:sz w:val="28"/>
        </w:rPr>
        <w:t>Розрахункові розміри</w:t>
      </w:r>
      <w:r>
        <w:rPr>
          <w:spacing w:val="-1"/>
          <w:sz w:val="28"/>
        </w:rPr>
        <w:t xml:space="preserve"> </w:t>
      </w:r>
      <w:r>
        <w:rPr>
          <w:sz w:val="28"/>
        </w:rPr>
        <w:t>оброблення.</w:t>
      </w:r>
    </w:p>
    <w:p w14:paraId="6C3643FA" w14:textId="77777777" w:rsidR="000E1F1F" w:rsidRDefault="00B02928">
      <w:pPr>
        <w:pStyle w:val="a3"/>
        <w:spacing w:before="103"/>
        <w:ind w:left="1841"/>
      </w:pPr>
      <w:r>
        <w:rPr>
          <w:i/>
        </w:rPr>
        <w:t>D</w:t>
      </w:r>
      <w:r>
        <w:t xml:space="preserve">=25 мм; </w:t>
      </w:r>
      <w:r>
        <w:rPr>
          <w:i/>
        </w:rPr>
        <w:t>l</w:t>
      </w:r>
      <w:r>
        <w:t xml:space="preserve">=100 мм; </w:t>
      </w:r>
      <w:r>
        <w:rPr>
          <w:i/>
        </w:rPr>
        <w:t>h</w:t>
      </w:r>
      <w:r>
        <w:t>=0,2 мм. Глибина</w:t>
      </w:r>
      <w:r>
        <w:rPr>
          <w:spacing w:val="57"/>
        </w:rPr>
        <w:t xml:space="preserve"> </w:t>
      </w:r>
      <w:r>
        <w:t>різання</w:t>
      </w:r>
    </w:p>
    <w:p w14:paraId="78DACC99" w14:textId="77777777" w:rsidR="000E1F1F" w:rsidRDefault="00B02928">
      <w:pPr>
        <w:pStyle w:val="a3"/>
        <w:spacing w:before="6"/>
        <w:rPr>
          <w:sz w:val="45"/>
        </w:rPr>
      </w:pPr>
      <w:r>
        <w:br w:type="column"/>
      </w:r>
    </w:p>
    <w:p w14:paraId="7CE7F04E" w14:textId="77777777" w:rsidR="000E1F1F" w:rsidRDefault="00B02928">
      <w:pPr>
        <w:pStyle w:val="a3"/>
        <w:ind w:left="126"/>
      </w:pPr>
      <w:r>
        <w:rPr>
          <w:i/>
        </w:rPr>
        <w:t xml:space="preserve">t </w:t>
      </w:r>
      <w:r>
        <w:rPr>
          <w:rFonts w:ascii="Symbol" w:hAnsi="Symbol"/>
        </w:rPr>
        <w:t></w:t>
      </w:r>
      <w:r>
        <w:t xml:space="preserve"> </w:t>
      </w:r>
      <w:r>
        <w:rPr>
          <w:i/>
        </w:rPr>
        <w:t xml:space="preserve">h </w:t>
      </w:r>
      <w:r>
        <w:t xml:space="preserve">: 2 </w:t>
      </w:r>
      <w:r>
        <w:rPr>
          <w:rFonts w:ascii="Symbol" w:hAnsi="Symbol"/>
        </w:rPr>
        <w:t></w:t>
      </w:r>
      <w:r>
        <w:t xml:space="preserve"> 0, 2 : 2 </w:t>
      </w:r>
      <w:r>
        <w:rPr>
          <w:rFonts w:ascii="Symbol" w:hAnsi="Symbol"/>
        </w:rPr>
        <w:t></w:t>
      </w:r>
      <w:r>
        <w:t xml:space="preserve"> 0,1 мм.</w:t>
      </w:r>
    </w:p>
    <w:p w14:paraId="68FAE1BC" w14:textId="77777777" w:rsidR="000E1F1F" w:rsidRDefault="000E1F1F">
      <w:pPr>
        <w:sectPr w:rsidR="000E1F1F">
          <w:type w:val="continuous"/>
          <w:pgSz w:w="11910" w:h="16840"/>
          <w:pgMar w:top="1040" w:right="500" w:bottom="280" w:left="0" w:header="720" w:footer="720" w:gutter="0"/>
          <w:cols w:num="2" w:space="720" w:equalWidth="0">
            <w:col w:w="7746" w:space="40"/>
            <w:col w:w="3624"/>
          </w:cols>
        </w:sectPr>
      </w:pPr>
    </w:p>
    <w:p w14:paraId="7BB2DDCF" w14:textId="77777777" w:rsidR="000E1F1F" w:rsidRDefault="00B02928">
      <w:pPr>
        <w:pStyle w:val="a3"/>
        <w:spacing w:before="157"/>
        <w:ind w:left="1132"/>
      </w:pPr>
      <w:r>
        <w:t>Розрахункова довжина оброблення</w:t>
      </w:r>
    </w:p>
    <w:p w14:paraId="17F43959" w14:textId="77777777" w:rsidR="000E1F1F" w:rsidRDefault="00B02928">
      <w:pPr>
        <w:spacing w:before="153"/>
        <w:ind w:left="166"/>
        <w:rPr>
          <w:sz w:val="28"/>
        </w:rPr>
      </w:pPr>
      <w:r>
        <w:br w:type="column"/>
      </w:r>
      <w:r>
        <w:rPr>
          <w:i/>
          <w:w w:val="105"/>
          <w:sz w:val="25"/>
        </w:rPr>
        <w:t xml:space="preserve">L </w:t>
      </w:r>
      <w:r>
        <w:rPr>
          <w:rFonts w:ascii="Symbol" w:hAnsi="Symbol"/>
          <w:w w:val="105"/>
          <w:sz w:val="25"/>
        </w:rPr>
        <w:t></w:t>
      </w:r>
      <w:r>
        <w:rPr>
          <w:w w:val="105"/>
          <w:sz w:val="25"/>
        </w:rPr>
        <w:t xml:space="preserve"> </w:t>
      </w:r>
      <w:proofErr w:type="spellStart"/>
      <w:r>
        <w:rPr>
          <w:i/>
          <w:w w:val="105"/>
          <w:sz w:val="25"/>
        </w:rPr>
        <w:t>l</w:t>
      </w:r>
      <w:proofErr w:type="spellEnd"/>
      <w:r>
        <w:rPr>
          <w:i/>
          <w:w w:val="105"/>
          <w:sz w:val="25"/>
        </w:rPr>
        <w:t xml:space="preserve"> </w:t>
      </w:r>
      <w:r>
        <w:rPr>
          <w:rFonts w:ascii="Symbol" w:hAnsi="Symbol"/>
          <w:w w:val="105"/>
          <w:sz w:val="25"/>
        </w:rPr>
        <w:t></w:t>
      </w:r>
      <w:r>
        <w:rPr>
          <w:w w:val="105"/>
          <w:sz w:val="25"/>
        </w:rPr>
        <w:t xml:space="preserve"> </w:t>
      </w:r>
      <w:proofErr w:type="spellStart"/>
      <w:r>
        <w:rPr>
          <w:i/>
          <w:w w:val="105"/>
          <w:sz w:val="25"/>
        </w:rPr>
        <w:t>l</w:t>
      </w:r>
      <w:proofErr w:type="spellEnd"/>
      <w:r>
        <w:rPr>
          <w:w w:val="105"/>
          <w:position w:val="-6"/>
          <w:sz w:val="19"/>
        </w:rPr>
        <w:t xml:space="preserve">3 </w:t>
      </w:r>
      <w:r>
        <w:rPr>
          <w:w w:val="105"/>
          <w:position w:val="1"/>
          <w:sz w:val="28"/>
        </w:rPr>
        <w:t>. Величина врізання й перебігу</w:t>
      </w:r>
    </w:p>
    <w:p w14:paraId="0F48DB95" w14:textId="77777777" w:rsidR="000E1F1F" w:rsidRDefault="000E1F1F">
      <w:pPr>
        <w:rPr>
          <w:sz w:val="28"/>
        </w:rPr>
        <w:sectPr w:rsidR="000E1F1F">
          <w:type w:val="continuous"/>
          <w:pgSz w:w="11910" w:h="16840"/>
          <w:pgMar w:top="1040" w:right="500" w:bottom="280" w:left="0" w:header="720" w:footer="720" w:gutter="0"/>
          <w:cols w:num="2" w:space="720" w:equalWidth="0">
            <w:col w:w="5506" w:space="40"/>
            <w:col w:w="5864"/>
          </w:cols>
        </w:sectPr>
      </w:pPr>
    </w:p>
    <w:p w14:paraId="791CAB35" w14:textId="77777777" w:rsidR="000E1F1F" w:rsidRDefault="00B02928">
      <w:pPr>
        <w:pStyle w:val="a3"/>
        <w:spacing w:before="120" w:line="314" w:lineRule="auto"/>
        <w:ind w:left="1132" w:right="5199"/>
      </w:pPr>
      <w:r>
        <w:t xml:space="preserve">дорівнює </w:t>
      </w:r>
      <w:r>
        <w:rPr>
          <w:i/>
          <w:sz w:val="26"/>
        </w:rPr>
        <w:t>l</w:t>
      </w:r>
      <w:r>
        <w:rPr>
          <w:position w:val="-6"/>
          <w:sz w:val="18"/>
        </w:rPr>
        <w:t xml:space="preserve">3 </w:t>
      </w:r>
      <w:r>
        <w:t xml:space="preserve">=19 мм [11, додаток 1,лист 2]. Отже, </w:t>
      </w:r>
      <w:r>
        <w:rPr>
          <w:i/>
        </w:rPr>
        <w:t>L</w:t>
      </w:r>
      <w:r>
        <w:t>=100+19=119 мм.</w:t>
      </w:r>
    </w:p>
    <w:p w14:paraId="5BE1066A" w14:textId="77777777" w:rsidR="000E1F1F" w:rsidRDefault="000E1F1F">
      <w:pPr>
        <w:spacing w:line="314" w:lineRule="auto"/>
        <w:sectPr w:rsidR="000E1F1F">
          <w:type w:val="continuous"/>
          <w:pgSz w:w="11910" w:h="16840"/>
          <w:pgMar w:top="1040" w:right="500" w:bottom="280" w:left="0" w:header="720" w:footer="720" w:gutter="0"/>
          <w:cols w:space="720"/>
        </w:sectPr>
      </w:pPr>
    </w:p>
    <w:p w14:paraId="62BFFB94" w14:textId="77777777" w:rsidR="000E1F1F" w:rsidRDefault="00B02928">
      <w:pPr>
        <w:pStyle w:val="a4"/>
        <w:numPr>
          <w:ilvl w:val="1"/>
          <w:numId w:val="39"/>
        </w:numPr>
        <w:tabs>
          <w:tab w:val="left" w:pos="2334"/>
          <w:tab w:val="left" w:pos="2844"/>
          <w:tab w:val="left" w:pos="4676"/>
          <w:tab w:val="left" w:pos="5457"/>
          <w:tab w:val="left" w:pos="5829"/>
          <w:tab w:val="left" w:pos="6789"/>
          <w:tab w:val="left" w:pos="8610"/>
          <w:tab w:val="left" w:pos="9750"/>
        </w:tabs>
        <w:spacing w:before="67" w:line="314" w:lineRule="auto"/>
        <w:ind w:left="1132" w:right="641" w:firstLine="708"/>
        <w:rPr>
          <w:sz w:val="28"/>
        </w:rPr>
      </w:pPr>
      <w:r>
        <w:rPr>
          <w:sz w:val="28"/>
        </w:rPr>
        <w:lastRenderedPageBreak/>
        <w:t>За</w:t>
      </w:r>
      <w:r>
        <w:rPr>
          <w:sz w:val="28"/>
        </w:rPr>
        <w:tab/>
        <w:t>нормативами</w:t>
      </w:r>
      <w:r>
        <w:rPr>
          <w:sz w:val="28"/>
        </w:rPr>
        <w:tab/>
        <w:t>[15],</w:t>
      </w:r>
      <w:r>
        <w:rPr>
          <w:sz w:val="28"/>
        </w:rPr>
        <w:tab/>
        <w:t>а</w:t>
      </w:r>
      <w:r>
        <w:rPr>
          <w:sz w:val="28"/>
        </w:rPr>
        <w:tab/>
        <w:t>також</w:t>
      </w:r>
      <w:r>
        <w:rPr>
          <w:sz w:val="28"/>
        </w:rPr>
        <w:tab/>
        <w:t>паспортними</w:t>
      </w:r>
      <w:r>
        <w:rPr>
          <w:sz w:val="28"/>
        </w:rPr>
        <w:tab/>
        <w:t>даними</w:t>
      </w:r>
      <w:r>
        <w:rPr>
          <w:sz w:val="28"/>
        </w:rPr>
        <w:tab/>
      </w:r>
      <w:r>
        <w:rPr>
          <w:spacing w:val="-3"/>
          <w:sz w:val="28"/>
        </w:rPr>
        <w:t xml:space="preserve">верстата </w:t>
      </w:r>
      <w:r>
        <w:rPr>
          <w:sz w:val="28"/>
        </w:rPr>
        <w:t>визначаються подача, швидкість різання і частота</w:t>
      </w:r>
      <w:r>
        <w:rPr>
          <w:spacing w:val="-10"/>
          <w:sz w:val="28"/>
        </w:rPr>
        <w:t xml:space="preserve"> </w:t>
      </w:r>
      <w:r>
        <w:rPr>
          <w:sz w:val="28"/>
        </w:rPr>
        <w:t>обертання:</w:t>
      </w:r>
    </w:p>
    <w:p w14:paraId="7A234C41" w14:textId="77777777" w:rsidR="000E1F1F" w:rsidRDefault="00B02928">
      <w:pPr>
        <w:pStyle w:val="a3"/>
        <w:spacing w:before="178"/>
        <w:ind w:left="3713"/>
      </w:pPr>
      <w:proofErr w:type="spellStart"/>
      <w:r>
        <w:rPr>
          <w:i/>
          <w:sz w:val="32"/>
        </w:rPr>
        <w:t>s</w:t>
      </w:r>
      <w:r>
        <w:rPr>
          <w:i/>
          <w:sz w:val="32"/>
          <w:vertAlign w:val="subscript"/>
        </w:rPr>
        <w:t>o</w:t>
      </w:r>
      <w:proofErr w:type="spellEnd"/>
      <w:r>
        <w:t xml:space="preserve">= 0,8 мм/об, </w:t>
      </w:r>
      <w:r>
        <w:rPr>
          <w:i/>
          <w:sz w:val="32"/>
        </w:rPr>
        <w:t>v</w:t>
      </w:r>
      <w:r>
        <w:t xml:space="preserve">=4,9 м/хв, </w:t>
      </w:r>
      <w:r>
        <w:rPr>
          <w:i/>
          <w:sz w:val="32"/>
        </w:rPr>
        <w:t>n</w:t>
      </w:r>
      <w:r>
        <w:t>=63 об/хв.</w:t>
      </w:r>
    </w:p>
    <w:p w14:paraId="3731649B" w14:textId="77777777" w:rsidR="000E1F1F" w:rsidRDefault="00B02928">
      <w:pPr>
        <w:pStyle w:val="a4"/>
        <w:numPr>
          <w:ilvl w:val="1"/>
          <w:numId w:val="39"/>
        </w:numPr>
        <w:tabs>
          <w:tab w:val="left" w:pos="2334"/>
        </w:tabs>
        <w:spacing w:before="111"/>
        <w:rPr>
          <w:sz w:val="28"/>
        </w:rPr>
      </w:pPr>
      <w:r>
        <w:rPr>
          <w:sz w:val="28"/>
        </w:rPr>
        <w:t>Основний</w:t>
      </w:r>
      <w:r>
        <w:rPr>
          <w:spacing w:val="-1"/>
          <w:sz w:val="28"/>
        </w:rPr>
        <w:t xml:space="preserve"> </w:t>
      </w:r>
      <w:r>
        <w:rPr>
          <w:sz w:val="28"/>
        </w:rPr>
        <w:t>час</w:t>
      </w:r>
    </w:p>
    <w:p w14:paraId="7CED660C" w14:textId="77777777" w:rsidR="000E1F1F" w:rsidRDefault="000E1F1F">
      <w:pPr>
        <w:rPr>
          <w:sz w:val="28"/>
        </w:rPr>
        <w:sectPr w:rsidR="000E1F1F">
          <w:headerReference w:type="default" r:id="rId203"/>
          <w:footerReference w:type="default" r:id="rId204"/>
          <w:pgSz w:w="11910" w:h="16840"/>
          <w:pgMar w:top="1040" w:right="500" w:bottom="1240" w:left="0" w:header="0" w:footer="1056" w:gutter="0"/>
          <w:pgNumType w:start="127"/>
          <w:cols w:space="720"/>
        </w:sectPr>
      </w:pPr>
    </w:p>
    <w:p w14:paraId="3A70CF19" w14:textId="77777777" w:rsidR="000E1F1F" w:rsidRDefault="00000000">
      <w:pPr>
        <w:tabs>
          <w:tab w:val="left" w:pos="323"/>
          <w:tab w:val="left" w:pos="725"/>
        </w:tabs>
        <w:spacing w:before="121" w:line="436" w:lineRule="exact"/>
        <w:ind w:right="127"/>
        <w:jc w:val="right"/>
        <w:rPr>
          <w:i/>
          <w:sz w:val="21"/>
        </w:rPr>
      </w:pPr>
      <w:r>
        <w:pict w14:anchorId="05E37653">
          <v:line id="_x0000_s2274" style="position:absolute;left:0;text-align:left;z-index:-33761280;mso-position-horizontal-relative:page" from="239.7pt,24.1pt" to="265.6pt,24.1pt" strokeweight=".23994mm">
            <w10:wrap anchorx="page"/>
          </v:line>
        </w:pict>
      </w:r>
      <w:r>
        <w:pict w14:anchorId="023EF6D8">
          <v:shape id="_x0000_s2273" type="#_x0000_t202" style="position:absolute;left:0;text-align:left;margin-left:214.95pt;margin-top:21.8pt;width:5.35pt;height:11.85pt;z-index:-33760256;mso-position-horizontal-relative:page" filled="f" stroked="f">
            <v:textbox inset="0,0,0,0">
              <w:txbxContent>
                <w:p w14:paraId="78422E7F" w14:textId="77777777" w:rsidR="00B02928" w:rsidRDefault="00B02928">
                  <w:pPr>
                    <w:spacing w:line="236" w:lineRule="exact"/>
                    <w:rPr>
                      <w:i/>
                      <w:sz w:val="21"/>
                    </w:rPr>
                  </w:pPr>
                  <w:r>
                    <w:rPr>
                      <w:i/>
                      <w:w w:val="101"/>
                      <w:sz w:val="21"/>
                    </w:rPr>
                    <w:t>o</w:t>
                  </w:r>
                </w:p>
              </w:txbxContent>
            </v:textbox>
            <w10:wrap anchorx="page"/>
          </v:shape>
        </w:pict>
      </w:r>
      <w:r w:rsidR="00B02928">
        <w:rPr>
          <w:i/>
          <w:sz w:val="27"/>
        </w:rPr>
        <w:t>t</w:t>
      </w:r>
      <w:r w:rsidR="00B02928">
        <w:rPr>
          <w:i/>
          <w:sz w:val="27"/>
        </w:rPr>
        <w:tab/>
        <w:t>=</w:t>
      </w:r>
      <w:r w:rsidR="00B02928">
        <w:rPr>
          <w:i/>
          <w:sz w:val="27"/>
        </w:rPr>
        <w:tab/>
      </w:r>
      <w:r w:rsidR="00B02928">
        <w:rPr>
          <w:i/>
          <w:spacing w:val="-8"/>
          <w:position w:val="18"/>
          <w:sz w:val="27"/>
        </w:rPr>
        <w:t>L</w:t>
      </w:r>
      <w:r w:rsidR="00B02928">
        <w:rPr>
          <w:i/>
          <w:spacing w:val="-8"/>
          <w:position w:val="10"/>
          <w:sz w:val="21"/>
        </w:rPr>
        <w:t>і</w:t>
      </w:r>
    </w:p>
    <w:p w14:paraId="14C5CBED" w14:textId="77777777" w:rsidR="000E1F1F" w:rsidRDefault="00B02928">
      <w:pPr>
        <w:tabs>
          <w:tab w:val="left" w:pos="415"/>
        </w:tabs>
        <w:spacing w:line="332" w:lineRule="exact"/>
        <w:jc w:val="right"/>
        <w:rPr>
          <w:i/>
          <w:sz w:val="21"/>
        </w:rPr>
      </w:pPr>
      <w:r>
        <w:rPr>
          <w:position w:val="8"/>
          <w:sz w:val="15"/>
        </w:rPr>
        <w:t>3</w:t>
      </w:r>
      <w:r>
        <w:rPr>
          <w:position w:val="8"/>
          <w:sz w:val="15"/>
        </w:rPr>
        <w:tab/>
      </w:r>
      <w:r>
        <w:rPr>
          <w:i/>
          <w:sz w:val="27"/>
        </w:rPr>
        <w:t>n</w:t>
      </w:r>
      <w:r>
        <w:rPr>
          <w:rFonts w:ascii="Symbol" w:hAnsi="Symbol"/>
          <w:sz w:val="27"/>
        </w:rPr>
        <w:t></w:t>
      </w:r>
      <w:r>
        <w:rPr>
          <w:spacing w:val="-22"/>
          <w:sz w:val="27"/>
        </w:rPr>
        <w:t xml:space="preserve"> </w:t>
      </w:r>
      <w:r>
        <w:rPr>
          <w:i/>
          <w:sz w:val="27"/>
        </w:rPr>
        <w:t>s</w:t>
      </w:r>
      <w:r>
        <w:rPr>
          <w:i/>
          <w:position w:val="-6"/>
          <w:sz w:val="21"/>
        </w:rPr>
        <w:t>o</w:t>
      </w:r>
    </w:p>
    <w:p w14:paraId="032CEE69" w14:textId="77777777" w:rsidR="000E1F1F" w:rsidRDefault="00B02928">
      <w:pPr>
        <w:tabs>
          <w:tab w:val="left" w:pos="459"/>
        </w:tabs>
        <w:spacing w:before="144" w:line="182" w:lineRule="auto"/>
        <w:ind w:left="70"/>
        <w:rPr>
          <w:sz w:val="27"/>
        </w:rPr>
      </w:pPr>
      <w:r>
        <w:br w:type="column"/>
      </w:r>
      <w:r>
        <w:rPr>
          <w:rFonts w:ascii="Symbol" w:hAnsi="Symbol"/>
          <w:position w:val="-17"/>
          <w:sz w:val="27"/>
        </w:rPr>
        <w:t></w:t>
      </w:r>
      <w:r>
        <w:rPr>
          <w:position w:val="-17"/>
          <w:sz w:val="27"/>
        </w:rPr>
        <w:tab/>
      </w:r>
      <w:r>
        <w:rPr>
          <w:spacing w:val="4"/>
          <w:sz w:val="27"/>
        </w:rPr>
        <w:t>119</w:t>
      </w:r>
    </w:p>
    <w:p w14:paraId="6DC2E52B" w14:textId="77777777" w:rsidR="000E1F1F" w:rsidRDefault="00000000">
      <w:pPr>
        <w:spacing w:line="274" w:lineRule="exact"/>
        <w:ind w:left="301"/>
        <w:rPr>
          <w:sz w:val="27"/>
        </w:rPr>
      </w:pPr>
      <w:r>
        <w:pict w14:anchorId="449061C8">
          <v:line id="_x0000_s2272" style="position:absolute;left:0;text-align:left;z-index:-33760768;mso-position-horizontal-relative:page" from="280pt,-3.9pt" to="319.05pt,-3.9pt" strokeweight=".23994mm">
            <w10:wrap anchorx="page"/>
          </v:line>
        </w:pict>
      </w:r>
      <w:r w:rsidR="00B02928">
        <w:rPr>
          <w:sz w:val="27"/>
        </w:rPr>
        <w:t>63</w:t>
      </w:r>
      <w:r w:rsidR="00B02928">
        <w:rPr>
          <w:spacing w:val="-34"/>
          <w:sz w:val="27"/>
        </w:rPr>
        <w:t xml:space="preserve"> </w:t>
      </w:r>
      <w:r w:rsidR="00B02928">
        <w:rPr>
          <w:rFonts w:ascii="Symbol" w:hAnsi="Symbol"/>
          <w:sz w:val="27"/>
        </w:rPr>
        <w:t></w:t>
      </w:r>
      <w:r w:rsidR="00B02928">
        <w:rPr>
          <w:spacing w:val="-27"/>
          <w:sz w:val="27"/>
        </w:rPr>
        <w:t xml:space="preserve"> </w:t>
      </w:r>
      <w:r w:rsidR="00B02928">
        <w:rPr>
          <w:spacing w:val="-4"/>
          <w:sz w:val="27"/>
        </w:rPr>
        <w:t>0</w:t>
      </w:r>
      <w:r w:rsidR="00B02928">
        <w:rPr>
          <w:i/>
          <w:spacing w:val="-4"/>
          <w:sz w:val="27"/>
        </w:rPr>
        <w:t>,</w:t>
      </w:r>
      <w:r w:rsidR="00B02928">
        <w:rPr>
          <w:spacing w:val="-4"/>
          <w:sz w:val="27"/>
        </w:rPr>
        <w:t>8</w:t>
      </w:r>
    </w:p>
    <w:p w14:paraId="68DE9736" w14:textId="77777777" w:rsidR="000E1F1F" w:rsidRDefault="00B02928">
      <w:pPr>
        <w:spacing w:before="277"/>
        <w:ind w:left="39"/>
        <w:rPr>
          <w:sz w:val="28"/>
        </w:rPr>
      </w:pPr>
      <w:r>
        <w:br w:type="column"/>
      </w:r>
      <w:r>
        <w:rPr>
          <w:rFonts w:ascii="Symbol" w:hAnsi="Symbol"/>
          <w:position w:val="1"/>
          <w:sz w:val="27"/>
        </w:rPr>
        <w:t></w:t>
      </w:r>
      <w:r>
        <w:rPr>
          <w:position w:val="1"/>
          <w:sz w:val="27"/>
        </w:rPr>
        <w:t xml:space="preserve"> 2</w:t>
      </w:r>
      <w:r>
        <w:rPr>
          <w:i/>
          <w:position w:val="1"/>
          <w:sz w:val="27"/>
        </w:rPr>
        <w:t>,</w:t>
      </w:r>
      <w:r>
        <w:rPr>
          <w:position w:val="1"/>
          <w:sz w:val="27"/>
        </w:rPr>
        <w:t xml:space="preserve">35 хв </w:t>
      </w:r>
      <w:r>
        <w:rPr>
          <w:sz w:val="28"/>
        </w:rPr>
        <w:t>.</w:t>
      </w:r>
    </w:p>
    <w:p w14:paraId="3E5BD573" w14:textId="77777777" w:rsidR="000E1F1F" w:rsidRDefault="000E1F1F">
      <w:pPr>
        <w:rPr>
          <w:sz w:val="28"/>
        </w:rPr>
        <w:sectPr w:rsidR="000E1F1F">
          <w:type w:val="continuous"/>
          <w:pgSz w:w="11910" w:h="16840"/>
          <w:pgMar w:top="1040" w:right="500" w:bottom="280" w:left="0" w:header="720" w:footer="720" w:gutter="0"/>
          <w:cols w:num="3" w:space="720" w:equalWidth="0">
            <w:col w:w="5272" w:space="40"/>
            <w:col w:w="1061" w:space="39"/>
            <w:col w:w="4998"/>
          </w:cols>
        </w:sectPr>
      </w:pPr>
    </w:p>
    <w:p w14:paraId="641866A8" w14:textId="77777777" w:rsidR="000E1F1F" w:rsidRDefault="00B02928">
      <w:pPr>
        <w:pStyle w:val="a4"/>
        <w:numPr>
          <w:ilvl w:val="1"/>
          <w:numId w:val="39"/>
        </w:numPr>
        <w:tabs>
          <w:tab w:val="left" w:pos="2473"/>
        </w:tabs>
        <w:spacing w:before="99"/>
        <w:ind w:left="2472" w:hanging="632"/>
        <w:rPr>
          <w:sz w:val="28"/>
        </w:rPr>
      </w:pPr>
      <w:r>
        <w:rPr>
          <w:sz w:val="28"/>
        </w:rPr>
        <w:t>Сумарний основний час на</w:t>
      </w:r>
      <w:r>
        <w:rPr>
          <w:spacing w:val="-7"/>
          <w:sz w:val="28"/>
        </w:rPr>
        <w:t xml:space="preserve"> </w:t>
      </w:r>
      <w:r>
        <w:rPr>
          <w:sz w:val="28"/>
        </w:rPr>
        <w:t>операцію</w:t>
      </w:r>
    </w:p>
    <w:p w14:paraId="1727189F" w14:textId="77777777" w:rsidR="000E1F1F" w:rsidRDefault="00000000">
      <w:pPr>
        <w:spacing w:before="82"/>
        <w:ind w:left="1137" w:right="610"/>
        <w:jc w:val="center"/>
        <w:rPr>
          <w:sz w:val="28"/>
        </w:rPr>
      </w:pPr>
      <w:r>
        <w:pict w14:anchorId="72042107">
          <v:shape id="_x0000_s2271" type="#_x0000_t202" style="position:absolute;left:0;text-align:left;margin-left:220pt;margin-top:20.3pt;width:4.1pt;height:9.3pt;z-index:-33759744;mso-position-horizontal-relative:page" filled="f" stroked="f">
            <v:textbox inset="0,0,0,0">
              <w:txbxContent>
                <w:p w14:paraId="4E2140A6" w14:textId="77777777" w:rsidR="00B02928" w:rsidRDefault="00B02928">
                  <w:pPr>
                    <w:spacing w:line="184" w:lineRule="exact"/>
                    <w:rPr>
                      <w:sz w:val="16"/>
                    </w:rPr>
                  </w:pPr>
                  <w:r>
                    <w:rPr>
                      <w:w w:val="101"/>
                      <w:sz w:val="16"/>
                    </w:rPr>
                    <w:t>2</w:t>
                  </w:r>
                </w:p>
              </w:txbxContent>
            </v:textbox>
            <w10:wrap anchorx="page"/>
          </v:shape>
        </w:pict>
      </w:r>
      <w:r w:rsidR="00B02928">
        <w:rPr>
          <w:i/>
          <w:spacing w:val="-2"/>
          <w:w w:val="98"/>
          <w:position w:val="1"/>
          <w:sz w:val="29"/>
        </w:rPr>
        <w:t>t</w:t>
      </w:r>
      <w:r w:rsidR="00B02928">
        <w:rPr>
          <w:i/>
          <w:w w:val="97"/>
          <w:position w:val="-6"/>
          <w:sz w:val="23"/>
        </w:rPr>
        <w:t>o</w:t>
      </w:r>
      <w:r w:rsidR="00B02928">
        <w:rPr>
          <w:i/>
          <w:spacing w:val="27"/>
          <w:position w:val="-6"/>
          <w:sz w:val="23"/>
        </w:rPr>
        <w:t xml:space="preserve"> </w:t>
      </w:r>
      <w:r w:rsidR="00B02928">
        <w:rPr>
          <w:rFonts w:ascii="Symbol" w:hAnsi="Symbol"/>
          <w:w w:val="96"/>
          <w:position w:val="1"/>
          <w:sz w:val="21"/>
        </w:rPr>
        <w:t></w:t>
      </w:r>
      <w:r w:rsidR="00B02928">
        <w:rPr>
          <w:spacing w:val="-1"/>
          <w:position w:val="1"/>
          <w:sz w:val="21"/>
        </w:rPr>
        <w:t xml:space="preserve"> </w:t>
      </w:r>
      <w:r w:rsidR="00B02928">
        <w:rPr>
          <w:i/>
          <w:w w:val="98"/>
          <w:position w:val="1"/>
          <w:sz w:val="33"/>
        </w:rPr>
        <w:t>t</w:t>
      </w:r>
      <w:r w:rsidR="00B02928">
        <w:rPr>
          <w:i/>
          <w:spacing w:val="-41"/>
          <w:position w:val="1"/>
          <w:sz w:val="33"/>
        </w:rPr>
        <w:t xml:space="preserve"> </w:t>
      </w:r>
      <w:r w:rsidR="00B02928">
        <w:rPr>
          <w:i/>
          <w:spacing w:val="-33"/>
          <w:w w:val="93"/>
          <w:position w:val="1"/>
          <w:sz w:val="33"/>
          <w:vertAlign w:val="subscript"/>
        </w:rPr>
        <w:t>o</w:t>
      </w:r>
      <w:r w:rsidR="00B02928">
        <w:rPr>
          <w:w w:val="101"/>
          <w:position w:val="-11"/>
          <w:sz w:val="16"/>
        </w:rPr>
        <w:t>1</w:t>
      </w:r>
      <w:r w:rsidR="00B02928">
        <w:rPr>
          <w:spacing w:val="-7"/>
          <w:position w:val="-11"/>
          <w:sz w:val="16"/>
        </w:rPr>
        <w:t xml:space="preserve"> </w:t>
      </w:r>
      <w:r w:rsidR="00B02928">
        <w:rPr>
          <w:rFonts w:ascii="Symbol" w:hAnsi="Symbol"/>
          <w:spacing w:val="1"/>
          <w:w w:val="96"/>
          <w:position w:val="1"/>
          <w:sz w:val="21"/>
        </w:rPr>
        <w:t></w:t>
      </w:r>
      <w:proofErr w:type="spellStart"/>
      <w:r w:rsidR="00B02928">
        <w:rPr>
          <w:i/>
          <w:spacing w:val="-3"/>
          <w:w w:val="98"/>
          <w:position w:val="1"/>
          <w:sz w:val="33"/>
        </w:rPr>
        <w:t>t</w:t>
      </w:r>
      <w:r w:rsidR="00B02928">
        <w:rPr>
          <w:i/>
          <w:w w:val="93"/>
          <w:position w:val="1"/>
          <w:sz w:val="33"/>
          <w:vertAlign w:val="subscript"/>
        </w:rPr>
        <w:t>o</w:t>
      </w:r>
      <w:proofErr w:type="spellEnd"/>
      <w:r w:rsidR="00B02928">
        <w:rPr>
          <w:i/>
          <w:position w:val="1"/>
          <w:sz w:val="33"/>
        </w:rPr>
        <w:t xml:space="preserve"> </w:t>
      </w:r>
      <w:r w:rsidR="00B02928">
        <w:rPr>
          <w:i/>
          <w:spacing w:val="17"/>
          <w:position w:val="1"/>
          <w:sz w:val="33"/>
        </w:rPr>
        <w:t xml:space="preserve"> </w:t>
      </w:r>
      <w:r w:rsidR="00B02928">
        <w:rPr>
          <w:rFonts w:ascii="Symbol" w:hAnsi="Symbol"/>
          <w:w w:val="96"/>
          <w:position w:val="1"/>
          <w:sz w:val="21"/>
        </w:rPr>
        <w:t></w:t>
      </w:r>
      <w:r w:rsidR="00B02928">
        <w:rPr>
          <w:spacing w:val="-6"/>
          <w:position w:val="1"/>
          <w:sz w:val="21"/>
        </w:rPr>
        <w:t xml:space="preserve"> </w:t>
      </w:r>
      <w:proofErr w:type="spellStart"/>
      <w:r w:rsidR="00B02928">
        <w:rPr>
          <w:i/>
          <w:spacing w:val="-3"/>
          <w:w w:val="98"/>
          <w:position w:val="1"/>
          <w:sz w:val="33"/>
        </w:rPr>
        <w:t>t</w:t>
      </w:r>
      <w:r w:rsidR="00B02928">
        <w:rPr>
          <w:i/>
          <w:spacing w:val="-20"/>
          <w:w w:val="93"/>
          <w:position w:val="1"/>
          <w:sz w:val="33"/>
          <w:vertAlign w:val="subscript"/>
        </w:rPr>
        <w:t>o</w:t>
      </w:r>
      <w:proofErr w:type="spellEnd"/>
      <w:r w:rsidR="00B02928">
        <w:rPr>
          <w:w w:val="101"/>
          <w:position w:val="-11"/>
          <w:sz w:val="16"/>
        </w:rPr>
        <w:t>3</w:t>
      </w:r>
      <w:r w:rsidR="00B02928">
        <w:rPr>
          <w:position w:val="-11"/>
          <w:sz w:val="16"/>
        </w:rPr>
        <w:t xml:space="preserve"> </w:t>
      </w:r>
      <w:r w:rsidR="00B02928">
        <w:rPr>
          <w:spacing w:val="13"/>
          <w:position w:val="-11"/>
          <w:sz w:val="16"/>
        </w:rPr>
        <w:t xml:space="preserve"> </w:t>
      </w:r>
      <w:r w:rsidR="00B02928">
        <w:rPr>
          <w:rFonts w:ascii="Symbol" w:hAnsi="Symbol"/>
          <w:w w:val="98"/>
          <w:position w:val="1"/>
          <w:sz w:val="29"/>
        </w:rPr>
        <w:t></w:t>
      </w:r>
      <w:r w:rsidR="00B02928">
        <w:rPr>
          <w:spacing w:val="-45"/>
          <w:position w:val="1"/>
          <w:sz w:val="29"/>
        </w:rPr>
        <w:t xml:space="preserve"> </w:t>
      </w:r>
      <w:r w:rsidR="00B02928">
        <w:rPr>
          <w:spacing w:val="-29"/>
          <w:w w:val="98"/>
          <w:position w:val="1"/>
          <w:sz w:val="29"/>
        </w:rPr>
        <w:t>1</w:t>
      </w:r>
      <w:r w:rsidR="00B02928">
        <w:rPr>
          <w:spacing w:val="17"/>
          <w:w w:val="98"/>
          <w:position w:val="1"/>
          <w:sz w:val="29"/>
        </w:rPr>
        <w:t>,</w:t>
      </w:r>
      <w:r w:rsidR="00B02928">
        <w:rPr>
          <w:spacing w:val="-3"/>
          <w:w w:val="98"/>
          <w:position w:val="1"/>
          <w:sz w:val="29"/>
        </w:rPr>
        <w:t>5</w:t>
      </w:r>
      <w:r w:rsidR="00B02928">
        <w:rPr>
          <w:w w:val="98"/>
          <w:position w:val="1"/>
          <w:sz w:val="29"/>
        </w:rPr>
        <w:t>7</w:t>
      </w:r>
      <w:r w:rsidR="00B02928">
        <w:rPr>
          <w:spacing w:val="-21"/>
          <w:position w:val="1"/>
          <w:sz w:val="29"/>
        </w:rPr>
        <w:t xml:space="preserve"> </w:t>
      </w:r>
      <w:r w:rsidR="00B02928">
        <w:rPr>
          <w:rFonts w:ascii="Symbol" w:hAnsi="Symbol"/>
          <w:w w:val="98"/>
          <w:position w:val="1"/>
          <w:sz w:val="29"/>
        </w:rPr>
        <w:t></w:t>
      </w:r>
      <w:r w:rsidR="00B02928">
        <w:rPr>
          <w:spacing w:val="-22"/>
          <w:position w:val="1"/>
          <w:sz w:val="29"/>
        </w:rPr>
        <w:t xml:space="preserve"> </w:t>
      </w:r>
      <w:r w:rsidR="00B02928">
        <w:rPr>
          <w:spacing w:val="-7"/>
          <w:w w:val="98"/>
          <w:position w:val="1"/>
          <w:sz w:val="29"/>
        </w:rPr>
        <w:t>0</w:t>
      </w:r>
      <w:r w:rsidR="00B02928">
        <w:rPr>
          <w:spacing w:val="21"/>
          <w:w w:val="98"/>
          <w:position w:val="1"/>
          <w:sz w:val="29"/>
        </w:rPr>
        <w:t>,</w:t>
      </w:r>
      <w:r w:rsidR="00B02928">
        <w:rPr>
          <w:spacing w:val="-3"/>
          <w:w w:val="98"/>
          <w:position w:val="1"/>
          <w:sz w:val="29"/>
        </w:rPr>
        <w:t>7</w:t>
      </w:r>
      <w:r w:rsidR="00B02928">
        <w:rPr>
          <w:w w:val="98"/>
          <w:position w:val="1"/>
          <w:sz w:val="29"/>
        </w:rPr>
        <w:t>4</w:t>
      </w:r>
      <w:r w:rsidR="00B02928">
        <w:rPr>
          <w:spacing w:val="-25"/>
          <w:position w:val="1"/>
          <w:sz w:val="29"/>
        </w:rPr>
        <w:t xml:space="preserve"> </w:t>
      </w:r>
      <w:r w:rsidR="00B02928">
        <w:rPr>
          <w:rFonts w:ascii="Symbol" w:hAnsi="Symbol"/>
          <w:w w:val="98"/>
          <w:position w:val="1"/>
          <w:sz w:val="29"/>
        </w:rPr>
        <w:t></w:t>
      </w:r>
      <w:r w:rsidR="00B02928">
        <w:rPr>
          <w:spacing w:val="-18"/>
          <w:position w:val="1"/>
          <w:sz w:val="29"/>
        </w:rPr>
        <w:t xml:space="preserve"> </w:t>
      </w:r>
      <w:r w:rsidR="00B02928">
        <w:rPr>
          <w:spacing w:val="-7"/>
          <w:w w:val="98"/>
          <w:position w:val="1"/>
          <w:sz w:val="29"/>
        </w:rPr>
        <w:t>2</w:t>
      </w:r>
      <w:r w:rsidR="00B02928">
        <w:rPr>
          <w:spacing w:val="17"/>
          <w:w w:val="98"/>
          <w:position w:val="1"/>
          <w:sz w:val="29"/>
        </w:rPr>
        <w:t>,</w:t>
      </w:r>
      <w:r w:rsidR="00B02928">
        <w:rPr>
          <w:spacing w:val="-3"/>
          <w:w w:val="98"/>
          <w:position w:val="1"/>
          <w:sz w:val="29"/>
        </w:rPr>
        <w:t>3</w:t>
      </w:r>
      <w:r w:rsidR="00B02928">
        <w:rPr>
          <w:w w:val="98"/>
          <w:position w:val="1"/>
          <w:sz w:val="29"/>
        </w:rPr>
        <w:t>5</w:t>
      </w:r>
      <w:r w:rsidR="00B02928">
        <w:rPr>
          <w:spacing w:val="-22"/>
          <w:position w:val="1"/>
          <w:sz w:val="29"/>
        </w:rPr>
        <w:t xml:space="preserve"> </w:t>
      </w:r>
      <w:r w:rsidR="00B02928">
        <w:rPr>
          <w:rFonts w:ascii="Symbol" w:hAnsi="Symbol"/>
          <w:w w:val="98"/>
          <w:position w:val="1"/>
          <w:sz w:val="29"/>
        </w:rPr>
        <w:t></w:t>
      </w:r>
      <w:r w:rsidR="00B02928">
        <w:rPr>
          <w:spacing w:val="-16"/>
          <w:position w:val="1"/>
          <w:sz w:val="29"/>
        </w:rPr>
        <w:t xml:space="preserve"> </w:t>
      </w:r>
      <w:r w:rsidR="00B02928">
        <w:rPr>
          <w:spacing w:val="-7"/>
          <w:w w:val="98"/>
          <w:position w:val="1"/>
          <w:sz w:val="29"/>
        </w:rPr>
        <w:t>4</w:t>
      </w:r>
      <w:r w:rsidR="00B02928">
        <w:rPr>
          <w:spacing w:val="21"/>
          <w:w w:val="98"/>
          <w:position w:val="1"/>
          <w:sz w:val="29"/>
        </w:rPr>
        <w:t>,</w:t>
      </w:r>
      <w:r w:rsidR="00B02928">
        <w:rPr>
          <w:spacing w:val="-3"/>
          <w:w w:val="98"/>
          <w:position w:val="1"/>
          <w:sz w:val="29"/>
        </w:rPr>
        <w:t>6</w:t>
      </w:r>
      <w:r w:rsidR="00B02928">
        <w:rPr>
          <w:w w:val="98"/>
          <w:position w:val="1"/>
          <w:sz w:val="29"/>
        </w:rPr>
        <w:t>6</w:t>
      </w:r>
      <w:r w:rsidR="00B02928">
        <w:rPr>
          <w:position w:val="1"/>
          <w:sz w:val="29"/>
        </w:rPr>
        <w:t xml:space="preserve"> </w:t>
      </w:r>
      <w:r w:rsidR="00B02928">
        <w:rPr>
          <w:spacing w:val="-9"/>
          <w:position w:val="1"/>
          <w:sz w:val="29"/>
        </w:rPr>
        <w:t xml:space="preserve"> </w:t>
      </w:r>
      <w:r w:rsidR="00B02928">
        <w:rPr>
          <w:spacing w:val="-3"/>
          <w:w w:val="98"/>
          <w:position w:val="1"/>
          <w:sz w:val="29"/>
        </w:rPr>
        <w:t>х</w:t>
      </w:r>
      <w:r w:rsidR="00B02928">
        <w:rPr>
          <w:w w:val="98"/>
          <w:position w:val="1"/>
          <w:sz w:val="29"/>
        </w:rPr>
        <w:t>в</w:t>
      </w:r>
      <w:r w:rsidR="00B02928">
        <w:rPr>
          <w:spacing w:val="-29"/>
          <w:position w:val="1"/>
          <w:sz w:val="29"/>
        </w:rPr>
        <w:t xml:space="preserve"> </w:t>
      </w:r>
      <w:r w:rsidR="00B02928">
        <w:rPr>
          <w:sz w:val="28"/>
        </w:rPr>
        <w:t>.</w:t>
      </w:r>
    </w:p>
    <w:p w14:paraId="51E83A37" w14:textId="77777777" w:rsidR="000E1F1F" w:rsidRDefault="00B02928">
      <w:pPr>
        <w:pStyle w:val="a4"/>
        <w:numPr>
          <w:ilvl w:val="0"/>
          <w:numId w:val="39"/>
        </w:numPr>
        <w:tabs>
          <w:tab w:val="left" w:pos="1415"/>
        </w:tabs>
        <w:spacing w:before="134"/>
        <w:ind w:left="1414" w:hanging="283"/>
        <w:jc w:val="left"/>
        <w:rPr>
          <w:sz w:val="28"/>
        </w:rPr>
      </w:pPr>
      <w:r>
        <w:rPr>
          <w:sz w:val="28"/>
        </w:rPr>
        <w:t>Визначення допоміжного часу на</w:t>
      </w:r>
      <w:r>
        <w:rPr>
          <w:spacing w:val="-4"/>
          <w:sz w:val="28"/>
        </w:rPr>
        <w:t xml:space="preserve"> </w:t>
      </w:r>
      <w:r>
        <w:rPr>
          <w:sz w:val="28"/>
        </w:rPr>
        <w:t>операцію.</w:t>
      </w:r>
    </w:p>
    <w:p w14:paraId="550E417F" w14:textId="77777777" w:rsidR="000E1F1F" w:rsidRDefault="00B02928">
      <w:pPr>
        <w:pStyle w:val="a4"/>
        <w:numPr>
          <w:ilvl w:val="1"/>
          <w:numId w:val="39"/>
        </w:numPr>
        <w:tabs>
          <w:tab w:val="left" w:pos="2334"/>
        </w:tabs>
        <w:spacing w:before="96"/>
        <w:rPr>
          <w:sz w:val="28"/>
        </w:rPr>
      </w:pPr>
      <w:r>
        <w:rPr>
          <w:sz w:val="28"/>
        </w:rPr>
        <w:t xml:space="preserve">Час на установку і зняття деталі [11, карта.18, </w:t>
      </w:r>
      <w:proofErr w:type="spellStart"/>
      <w:r>
        <w:rPr>
          <w:sz w:val="28"/>
        </w:rPr>
        <w:t>позиц</w:t>
      </w:r>
      <w:proofErr w:type="spellEnd"/>
      <w:r>
        <w:rPr>
          <w:sz w:val="28"/>
        </w:rPr>
        <w:t>.</w:t>
      </w:r>
      <w:r>
        <w:rPr>
          <w:spacing w:val="-18"/>
          <w:sz w:val="28"/>
        </w:rPr>
        <w:t xml:space="preserve"> </w:t>
      </w:r>
      <w:r>
        <w:rPr>
          <w:sz w:val="28"/>
        </w:rPr>
        <w:t>2,46]</w:t>
      </w:r>
    </w:p>
    <w:p w14:paraId="1EF38619" w14:textId="77777777" w:rsidR="000E1F1F" w:rsidRDefault="000E1F1F">
      <w:pPr>
        <w:rPr>
          <w:sz w:val="28"/>
        </w:rPr>
        <w:sectPr w:rsidR="000E1F1F">
          <w:type w:val="continuous"/>
          <w:pgSz w:w="11910" w:h="16840"/>
          <w:pgMar w:top="1040" w:right="500" w:bottom="280" w:left="0" w:header="720" w:footer="720" w:gutter="0"/>
          <w:cols w:space="720"/>
        </w:sectPr>
      </w:pPr>
    </w:p>
    <w:p w14:paraId="7F6C2234" w14:textId="77777777" w:rsidR="000E1F1F" w:rsidRDefault="00B02928">
      <w:pPr>
        <w:spacing w:before="110"/>
        <w:ind w:left="5011"/>
        <w:rPr>
          <w:sz w:val="25"/>
        </w:rPr>
      </w:pPr>
      <w:r>
        <w:rPr>
          <w:i/>
          <w:w w:val="110"/>
          <w:sz w:val="28"/>
        </w:rPr>
        <w:t>t</w:t>
      </w:r>
      <w:r>
        <w:rPr>
          <w:i/>
          <w:w w:val="110"/>
          <w:position w:val="-6"/>
          <w:sz w:val="19"/>
        </w:rPr>
        <w:t>д</w:t>
      </w:r>
      <w:r>
        <w:rPr>
          <w:w w:val="110"/>
          <w:position w:val="-6"/>
          <w:sz w:val="19"/>
        </w:rPr>
        <w:t xml:space="preserve">. </w:t>
      </w:r>
      <w:r>
        <w:rPr>
          <w:i/>
          <w:w w:val="110"/>
          <w:position w:val="-6"/>
          <w:sz w:val="19"/>
        </w:rPr>
        <w:t xml:space="preserve">уст </w:t>
      </w:r>
      <w:r>
        <w:rPr>
          <w:rFonts w:ascii="Symbol" w:hAnsi="Symbol"/>
          <w:w w:val="110"/>
          <w:sz w:val="25"/>
        </w:rPr>
        <w:t></w:t>
      </w:r>
      <w:r>
        <w:rPr>
          <w:w w:val="110"/>
          <w:sz w:val="25"/>
        </w:rPr>
        <w:t xml:space="preserve"> 0,17</w:t>
      </w:r>
    </w:p>
    <w:p w14:paraId="72691CC6" w14:textId="77777777" w:rsidR="000E1F1F" w:rsidRDefault="00B02928">
      <w:pPr>
        <w:pStyle w:val="a4"/>
        <w:numPr>
          <w:ilvl w:val="1"/>
          <w:numId w:val="39"/>
        </w:numPr>
        <w:tabs>
          <w:tab w:val="left" w:pos="2334"/>
        </w:tabs>
        <w:spacing w:before="153"/>
        <w:rPr>
          <w:sz w:val="28"/>
        </w:rPr>
      </w:pPr>
      <w:r>
        <w:rPr>
          <w:sz w:val="28"/>
        </w:rPr>
        <w:t>Час, пов’язаний з</w:t>
      </w:r>
      <w:r>
        <w:rPr>
          <w:spacing w:val="-9"/>
          <w:sz w:val="28"/>
        </w:rPr>
        <w:t xml:space="preserve"> </w:t>
      </w:r>
      <w:r>
        <w:rPr>
          <w:sz w:val="28"/>
        </w:rPr>
        <w:t>переходом.</w:t>
      </w:r>
    </w:p>
    <w:p w14:paraId="4581C9BF" w14:textId="77777777" w:rsidR="000E1F1F" w:rsidRDefault="00B02928">
      <w:pPr>
        <w:spacing w:before="105"/>
        <w:ind w:left="130"/>
        <w:rPr>
          <w:sz w:val="28"/>
        </w:rPr>
      </w:pPr>
      <w:r>
        <w:br w:type="column"/>
      </w:r>
      <w:r>
        <w:rPr>
          <w:sz w:val="28"/>
        </w:rPr>
        <w:t>хв.</w:t>
      </w:r>
    </w:p>
    <w:p w14:paraId="1F257AEE" w14:textId="77777777" w:rsidR="000E1F1F" w:rsidRDefault="000E1F1F">
      <w:pPr>
        <w:rPr>
          <w:sz w:val="28"/>
        </w:rPr>
        <w:sectPr w:rsidR="000E1F1F">
          <w:type w:val="continuous"/>
          <w:pgSz w:w="11910" w:h="16840"/>
          <w:pgMar w:top="1040" w:right="500" w:bottom="280" w:left="0" w:header="720" w:footer="720" w:gutter="0"/>
          <w:cols w:num="2" w:space="720" w:equalWidth="0">
            <w:col w:w="6408" w:space="40"/>
            <w:col w:w="4962"/>
          </w:cols>
        </w:sectPr>
      </w:pPr>
    </w:p>
    <w:p w14:paraId="7BE9CE6E" w14:textId="77777777" w:rsidR="000E1F1F" w:rsidRDefault="00B02928">
      <w:pPr>
        <w:pStyle w:val="a3"/>
        <w:spacing w:before="96"/>
        <w:ind w:left="1841"/>
      </w:pPr>
      <w:r>
        <w:t>При свердлінні по кондуктору на верстаті другої групи з</w:t>
      </w:r>
      <w:r>
        <w:rPr>
          <w:spacing w:val="52"/>
        </w:rPr>
        <w:t xml:space="preserve"> </w:t>
      </w:r>
      <w:r>
        <w:t>механічною</w:t>
      </w:r>
    </w:p>
    <w:p w14:paraId="53A14739" w14:textId="77777777" w:rsidR="000E1F1F" w:rsidRDefault="000E1F1F">
      <w:pPr>
        <w:sectPr w:rsidR="000E1F1F">
          <w:type w:val="continuous"/>
          <w:pgSz w:w="11910" w:h="16840"/>
          <w:pgMar w:top="1040" w:right="500" w:bottom="280" w:left="0" w:header="720" w:footer="720" w:gutter="0"/>
          <w:cols w:space="720"/>
        </w:sectPr>
      </w:pPr>
    </w:p>
    <w:p w14:paraId="6D3639E2" w14:textId="77777777" w:rsidR="000E1F1F" w:rsidRDefault="00B02928">
      <w:pPr>
        <w:pStyle w:val="a3"/>
        <w:spacing w:before="105"/>
        <w:ind w:left="1132"/>
      </w:pPr>
      <w:r>
        <w:t>подачею,</w:t>
      </w:r>
    </w:p>
    <w:p w14:paraId="54578DAF" w14:textId="77777777" w:rsidR="000E1F1F" w:rsidRDefault="00B02928">
      <w:pPr>
        <w:spacing w:before="107"/>
        <w:ind w:left="140"/>
        <w:rPr>
          <w:sz w:val="26"/>
        </w:rPr>
      </w:pPr>
      <w:r>
        <w:br w:type="column"/>
      </w:r>
      <w:r>
        <w:rPr>
          <w:i/>
          <w:w w:val="105"/>
          <w:sz w:val="26"/>
        </w:rPr>
        <w:t>t</w:t>
      </w:r>
      <w:r>
        <w:rPr>
          <w:i/>
          <w:w w:val="105"/>
          <w:position w:val="-6"/>
          <w:sz w:val="18"/>
        </w:rPr>
        <w:t xml:space="preserve">д </w:t>
      </w:r>
      <w:r>
        <w:rPr>
          <w:rFonts w:ascii="Symbol" w:hAnsi="Symbol"/>
          <w:w w:val="105"/>
          <w:sz w:val="26"/>
        </w:rPr>
        <w:t></w:t>
      </w:r>
      <w:r>
        <w:rPr>
          <w:w w:val="105"/>
          <w:sz w:val="26"/>
        </w:rPr>
        <w:t xml:space="preserve"> 0,08</w:t>
      </w:r>
    </w:p>
    <w:p w14:paraId="3DE352B5" w14:textId="77777777" w:rsidR="000E1F1F" w:rsidRDefault="00B02928">
      <w:pPr>
        <w:pStyle w:val="a3"/>
        <w:spacing w:before="105"/>
        <w:ind w:left="112"/>
      </w:pPr>
      <w:r>
        <w:br w:type="column"/>
      </w:r>
      <w:r>
        <w:t xml:space="preserve">хв [11, карта 25, </w:t>
      </w:r>
      <w:proofErr w:type="spellStart"/>
      <w:r>
        <w:t>позиц</w:t>
      </w:r>
      <w:proofErr w:type="spellEnd"/>
      <w:r>
        <w:t>. 4]; так як всі три переходи за</w:t>
      </w:r>
    </w:p>
    <w:p w14:paraId="54E8C551" w14:textId="77777777" w:rsidR="000E1F1F" w:rsidRDefault="000E1F1F">
      <w:pPr>
        <w:sectPr w:rsidR="000E1F1F">
          <w:type w:val="continuous"/>
          <w:pgSz w:w="11910" w:h="16840"/>
          <w:pgMar w:top="1040" w:right="500" w:bottom="280" w:left="0" w:header="720" w:footer="720" w:gutter="0"/>
          <w:cols w:num="3" w:space="720" w:equalWidth="0">
            <w:col w:w="2236" w:space="40"/>
            <w:col w:w="1101" w:space="39"/>
            <w:col w:w="7994"/>
          </w:cols>
        </w:sectPr>
      </w:pPr>
    </w:p>
    <w:p w14:paraId="00E68CEC" w14:textId="77777777" w:rsidR="000E1F1F" w:rsidRDefault="00B02928">
      <w:pPr>
        <w:pStyle w:val="a3"/>
        <w:spacing w:before="98"/>
        <w:ind w:left="1132"/>
      </w:pPr>
      <w:r>
        <w:t>витратами часу однакові, то</w:t>
      </w:r>
    </w:p>
    <w:p w14:paraId="27B8DAB4" w14:textId="77777777" w:rsidR="000E1F1F" w:rsidRDefault="00B02928">
      <w:pPr>
        <w:pStyle w:val="a3"/>
        <w:spacing w:before="7"/>
        <w:rPr>
          <w:sz w:val="47"/>
        </w:rPr>
      </w:pPr>
      <w:r>
        <w:br w:type="column"/>
      </w:r>
    </w:p>
    <w:p w14:paraId="79AB023B" w14:textId="77777777" w:rsidR="000E1F1F" w:rsidRDefault="00000000">
      <w:pPr>
        <w:ind w:left="9"/>
        <w:rPr>
          <w:i/>
          <w:sz w:val="21"/>
        </w:rPr>
      </w:pPr>
      <w:r>
        <w:pict w14:anchorId="2374058D">
          <v:shape id="_x0000_s2270" type="#_x0000_t202" style="position:absolute;left:0;text-align:left;margin-left:252.9pt;margin-top:13.6pt;width:4.05pt;height:8.4pt;z-index:15850496;mso-position-horizontal-relative:page" filled="f" stroked="f">
            <v:textbox inset="0,0,0,0">
              <w:txbxContent>
                <w:p w14:paraId="36B2841F" w14:textId="77777777" w:rsidR="00B02928" w:rsidRDefault="00B02928">
                  <w:pPr>
                    <w:spacing w:line="168" w:lineRule="exact"/>
                    <w:rPr>
                      <w:sz w:val="15"/>
                    </w:rPr>
                  </w:pPr>
                  <w:r>
                    <w:rPr>
                      <w:w w:val="107"/>
                      <w:sz w:val="15"/>
                    </w:rPr>
                    <w:t>1</w:t>
                  </w:r>
                </w:p>
              </w:txbxContent>
            </v:textbox>
            <w10:wrap anchorx="page"/>
          </v:shape>
        </w:pict>
      </w:r>
      <w:r w:rsidR="00B02928">
        <w:rPr>
          <w:i/>
          <w:spacing w:val="-4"/>
          <w:w w:val="105"/>
          <w:position w:val="9"/>
          <w:sz w:val="26"/>
        </w:rPr>
        <w:t>t</w:t>
      </w:r>
      <w:proofErr w:type="spellStart"/>
      <w:r w:rsidR="00B02928">
        <w:rPr>
          <w:i/>
          <w:spacing w:val="-4"/>
          <w:w w:val="105"/>
          <w:sz w:val="21"/>
        </w:rPr>
        <w:t>д</w:t>
      </w:r>
      <w:r w:rsidR="00B02928">
        <w:rPr>
          <w:spacing w:val="-4"/>
          <w:w w:val="105"/>
          <w:sz w:val="21"/>
        </w:rPr>
        <w:t>.</w:t>
      </w:r>
      <w:r w:rsidR="00B02928">
        <w:rPr>
          <w:i/>
          <w:spacing w:val="-4"/>
          <w:w w:val="105"/>
          <w:sz w:val="21"/>
        </w:rPr>
        <w:t>пер</w:t>
      </w:r>
      <w:proofErr w:type="spellEnd"/>
    </w:p>
    <w:p w14:paraId="30818AC8" w14:textId="77777777" w:rsidR="000E1F1F" w:rsidRDefault="00B02928">
      <w:pPr>
        <w:pStyle w:val="a3"/>
        <w:spacing w:before="1"/>
        <w:rPr>
          <w:i/>
          <w:sz w:val="46"/>
        </w:rPr>
      </w:pPr>
      <w:r>
        <w:br w:type="column"/>
      </w:r>
    </w:p>
    <w:p w14:paraId="74B5E7C1" w14:textId="77777777" w:rsidR="000E1F1F" w:rsidRDefault="00B02928">
      <w:pPr>
        <w:spacing w:before="1"/>
        <w:ind w:left="94"/>
        <w:rPr>
          <w:sz w:val="26"/>
        </w:rPr>
      </w:pPr>
      <w:r>
        <w:rPr>
          <w:rFonts w:ascii="Symbol" w:hAnsi="Symbol"/>
          <w:w w:val="110"/>
          <w:sz w:val="26"/>
        </w:rPr>
        <w:t></w:t>
      </w:r>
      <w:r>
        <w:rPr>
          <w:spacing w:val="-31"/>
          <w:w w:val="110"/>
          <w:sz w:val="26"/>
        </w:rPr>
        <w:t xml:space="preserve"> </w:t>
      </w:r>
      <w:r>
        <w:rPr>
          <w:spacing w:val="6"/>
          <w:w w:val="110"/>
          <w:sz w:val="26"/>
        </w:rPr>
        <w:t>0,08</w:t>
      </w:r>
      <w:r>
        <w:rPr>
          <w:rFonts w:ascii="Symbol" w:hAnsi="Symbol"/>
          <w:spacing w:val="6"/>
          <w:w w:val="110"/>
          <w:sz w:val="26"/>
        </w:rPr>
        <w:t></w:t>
      </w:r>
      <w:r>
        <w:rPr>
          <w:spacing w:val="6"/>
          <w:w w:val="110"/>
          <w:sz w:val="26"/>
        </w:rPr>
        <w:t>3</w:t>
      </w:r>
      <w:r>
        <w:rPr>
          <w:spacing w:val="-36"/>
          <w:w w:val="110"/>
          <w:sz w:val="26"/>
        </w:rPr>
        <w:t xml:space="preserve"> </w:t>
      </w:r>
      <w:r>
        <w:rPr>
          <w:rFonts w:ascii="Symbol" w:hAnsi="Symbol"/>
          <w:w w:val="110"/>
          <w:sz w:val="26"/>
        </w:rPr>
        <w:t></w:t>
      </w:r>
      <w:r>
        <w:rPr>
          <w:spacing w:val="-31"/>
          <w:w w:val="110"/>
          <w:sz w:val="26"/>
        </w:rPr>
        <w:t xml:space="preserve"> </w:t>
      </w:r>
      <w:r>
        <w:rPr>
          <w:spacing w:val="-5"/>
          <w:w w:val="110"/>
          <w:sz w:val="26"/>
        </w:rPr>
        <w:t>0,</w:t>
      </w:r>
      <w:r>
        <w:rPr>
          <w:spacing w:val="-49"/>
          <w:w w:val="110"/>
          <w:sz w:val="26"/>
        </w:rPr>
        <w:t xml:space="preserve"> </w:t>
      </w:r>
      <w:r>
        <w:rPr>
          <w:spacing w:val="-10"/>
          <w:w w:val="110"/>
          <w:sz w:val="26"/>
        </w:rPr>
        <w:t>24</w:t>
      </w:r>
    </w:p>
    <w:p w14:paraId="0188D3CC" w14:textId="77777777" w:rsidR="000E1F1F" w:rsidRDefault="00B02928">
      <w:pPr>
        <w:pStyle w:val="a3"/>
        <w:rPr>
          <w:sz w:val="30"/>
        </w:rPr>
      </w:pPr>
      <w:r>
        <w:br w:type="column"/>
      </w:r>
    </w:p>
    <w:p w14:paraId="7931F62C" w14:textId="77777777" w:rsidR="000E1F1F" w:rsidRDefault="00B02928">
      <w:pPr>
        <w:pStyle w:val="a3"/>
        <w:spacing w:before="175"/>
        <w:ind w:left="98"/>
      </w:pPr>
      <w:r>
        <w:t>хв.</w:t>
      </w:r>
    </w:p>
    <w:p w14:paraId="0CBDF79D" w14:textId="77777777" w:rsidR="000E1F1F" w:rsidRDefault="000E1F1F">
      <w:pPr>
        <w:sectPr w:rsidR="000E1F1F">
          <w:type w:val="continuous"/>
          <w:pgSz w:w="11910" w:h="16840"/>
          <w:pgMar w:top="1040" w:right="500" w:bottom="280" w:left="0" w:header="720" w:footer="720" w:gutter="0"/>
          <w:cols w:num="4" w:space="720" w:equalWidth="0">
            <w:col w:w="4491" w:space="40"/>
            <w:col w:w="552" w:space="39"/>
            <w:col w:w="1787" w:space="40"/>
            <w:col w:w="4461"/>
          </w:cols>
        </w:sectPr>
      </w:pPr>
    </w:p>
    <w:p w14:paraId="6ED10A30" w14:textId="77777777" w:rsidR="000E1F1F" w:rsidRDefault="00B02928">
      <w:pPr>
        <w:pStyle w:val="a4"/>
        <w:numPr>
          <w:ilvl w:val="1"/>
          <w:numId w:val="39"/>
        </w:numPr>
        <w:tabs>
          <w:tab w:val="left" w:pos="2334"/>
        </w:tabs>
        <w:spacing w:before="168"/>
        <w:rPr>
          <w:sz w:val="28"/>
        </w:rPr>
      </w:pPr>
      <w:r>
        <w:rPr>
          <w:sz w:val="28"/>
        </w:rPr>
        <w:t>Час на допоміжні прийоми, які не ввійшли в</w:t>
      </w:r>
      <w:r>
        <w:rPr>
          <w:spacing w:val="-11"/>
          <w:sz w:val="28"/>
        </w:rPr>
        <w:t xml:space="preserve"> </w:t>
      </w:r>
      <w:r>
        <w:rPr>
          <w:sz w:val="28"/>
        </w:rPr>
        <w:t>комплекси.</w:t>
      </w:r>
    </w:p>
    <w:p w14:paraId="6480D091" w14:textId="77777777" w:rsidR="000E1F1F" w:rsidRDefault="000E1F1F">
      <w:pPr>
        <w:rPr>
          <w:sz w:val="28"/>
        </w:rPr>
        <w:sectPr w:rsidR="000E1F1F">
          <w:type w:val="continuous"/>
          <w:pgSz w:w="11910" w:h="16840"/>
          <w:pgMar w:top="1040" w:right="500" w:bottom="280" w:left="0" w:header="720" w:footer="720" w:gutter="0"/>
          <w:cols w:space="720"/>
        </w:sectPr>
      </w:pPr>
    </w:p>
    <w:p w14:paraId="3CCE31B4" w14:textId="77777777" w:rsidR="000E1F1F" w:rsidRDefault="00B02928">
      <w:pPr>
        <w:pStyle w:val="a3"/>
        <w:spacing w:before="159"/>
        <w:ind w:left="1841"/>
      </w:pPr>
      <w:r>
        <w:t>Час на зміну частоти</w:t>
      </w:r>
      <w:r>
        <w:rPr>
          <w:spacing w:val="60"/>
        </w:rPr>
        <w:t xml:space="preserve"> </w:t>
      </w:r>
      <w:r>
        <w:t>обертання</w:t>
      </w:r>
    </w:p>
    <w:p w14:paraId="4D5596DD" w14:textId="77777777" w:rsidR="000E1F1F" w:rsidRDefault="00B02928">
      <w:pPr>
        <w:spacing w:before="124"/>
        <w:ind w:left="73"/>
        <w:rPr>
          <w:i/>
          <w:sz w:val="20"/>
        </w:rPr>
      </w:pPr>
      <w:r>
        <w:br w:type="column"/>
      </w:r>
      <w:r>
        <w:rPr>
          <w:i/>
          <w:position w:val="9"/>
          <w:sz w:val="31"/>
        </w:rPr>
        <w:t>t</w:t>
      </w:r>
      <w:proofErr w:type="spellStart"/>
      <w:r>
        <w:rPr>
          <w:i/>
          <w:sz w:val="20"/>
        </w:rPr>
        <w:t>д</w:t>
      </w:r>
      <w:r>
        <w:rPr>
          <w:sz w:val="20"/>
        </w:rPr>
        <w:t>.</w:t>
      </w:r>
      <w:r>
        <w:rPr>
          <w:i/>
          <w:sz w:val="20"/>
        </w:rPr>
        <w:t>пер</w:t>
      </w:r>
      <w:proofErr w:type="spellEnd"/>
    </w:p>
    <w:p w14:paraId="67897945" w14:textId="77777777" w:rsidR="000E1F1F" w:rsidRDefault="00B02928">
      <w:pPr>
        <w:spacing w:before="109"/>
        <w:ind w:left="139"/>
        <w:rPr>
          <w:sz w:val="28"/>
        </w:rPr>
      </w:pPr>
      <w:r>
        <w:br w:type="column"/>
      </w:r>
      <w:r>
        <w:rPr>
          <w:rFonts w:ascii="Symbol" w:hAnsi="Symbol"/>
          <w:sz w:val="31"/>
        </w:rPr>
        <w:t></w:t>
      </w:r>
      <w:r>
        <w:rPr>
          <w:sz w:val="31"/>
        </w:rPr>
        <w:t xml:space="preserve"> 0, 07 </w:t>
      </w:r>
      <w:r>
        <w:rPr>
          <w:sz w:val="28"/>
        </w:rPr>
        <w:t xml:space="preserve">хв [11, карта.25, </w:t>
      </w:r>
      <w:proofErr w:type="spellStart"/>
      <w:r>
        <w:rPr>
          <w:sz w:val="28"/>
        </w:rPr>
        <w:t>позиц</w:t>
      </w:r>
      <w:proofErr w:type="spellEnd"/>
      <w:r>
        <w:rPr>
          <w:sz w:val="28"/>
        </w:rPr>
        <w:t>. 12],</w:t>
      </w:r>
    </w:p>
    <w:p w14:paraId="1FFE35DE" w14:textId="77777777" w:rsidR="000E1F1F" w:rsidRDefault="000E1F1F">
      <w:pPr>
        <w:rPr>
          <w:sz w:val="28"/>
        </w:rPr>
        <w:sectPr w:rsidR="000E1F1F">
          <w:type w:val="continuous"/>
          <w:pgSz w:w="11910" w:h="16840"/>
          <w:pgMar w:top="1040" w:right="500" w:bottom="280" w:left="0" w:header="720" w:footer="720" w:gutter="0"/>
          <w:cols w:num="3" w:space="720" w:equalWidth="0">
            <w:col w:w="5700" w:space="40"/>
            <w:col w:w="622" w:space="39"/>
            <w:col w:w="5009"/>
          </w:cols>
        </w:sectPr>
      </w:pPr>
    </w:p>
    <w:p w14:paraId="76654B67" w14:textId="77777777" w:rsidR="000E1F1F" w:rsidRDefault="00000000">
      <w:pPr>
        <w:pStyle w:val="a3"/>
        <w:spacing w:before="155"/>
        <w:ind w:left="1132"/>
        <w:rPr>
          <w:i/>
          <w:sz w:val="21"/>
        </w:rPr>
      </w:pPr>
      <w:r>
        <w:pict w14:anchorId="3505BD60">
          <v:shape id="_x0000_s2269" type="#_x0000_t202" style="position:absolute;left:0;text-align:left;margin-left:317.35pt;margin-top:-5.15pt;width:3.45pt;height:7.4pt;z-index:15851008;mso-position-horizontal-relative:page" filled="f" stroked="f">
            <v:textbox inset="0,0,0,0">
              <w:txbxContent>
                <w:p w14:paraId="4214876E" w14:textId="77777777" w:rsidR="00B02928" w:rsidRDefault="00B02928">
                  <w:pPr>
                    <w:spacing w:line="147" w:lineRule="exact"/>
                    <w:rPr>
                      <w:sz w:val="13"/>
                    </w:rPr>
                  </w:pPr>
                  <w:r>
                    <w:rPr>
                      <w:w w:val="104"/>
                      <w:sz w:val="13"/>
                    </w:rPr>
                    <w:t>1</w:t>
                  </w:r>
                </w:p>
              </w:txbxContent>
            </v:textbox>
            <w10:wrap anchorx="page"/>
          </v:shape>
        </w:pict>
      </w:r>
      <w:r>
        <w:pict w14:anchorId="383EECD5">
          <v:shape id="_x0000_s2268" type="#_x0000_t202" style="position:absolute;left:0;text-align:left;margin-left:368.15pt;margin-top:21.95pt;width:3.35pt;height:7.4pt;z-index:15851520;mso-position-horizontal-relative:page" filled="f" stroked="f">
            <v:textbox inset="0,0,0,0">
              <w:txbxContent>
                <w:p w14:paraId="10A7FC41" w14:textId="77777777" w:rsidR="00B02928" w:rsidRDefault="00B02928">
                  <w:pPr>
                    <w:spacing w:line="147" w:lineRule="exact"/>
                    <w:rPr>
                      <w:sz w:val="13"/>
                    </w:rPr>
                  </w:pPr>
                  <w:r>
                    <w:rPr>
                      <w:w w:val="102"/>
                      <w:sz w:val="13"/>
                    </w:rPr>
                    <w:t>2</w:t>
                  </w:r>
                </w:p>
              </w:txbxContent>
            </v:textbox>
            <w10:wrap anchorx="page"/>
          </v:shape>
        </w:pict>
      </w:r>
      <w:r w:rsidR="00B02928">
        <w:t xml:space="preserve">частота обертання змінюється два рази, отже, </w:t>
      </w:r>
      <w:r w:rsidR="00B02928">
        <w:rPr>
          <w:i/>
        </w:rPr>
        <w:t>t</w:t>
      </w:r>
      <w:proofErr w:type="spellStart"/>
      <w:r w:rsidR="00B02928">
        <w:rPr>
          <w:i/>
          <w:position w:val="-7"/>
          <w:sz w:val="21"/>
        </w:rPr>
        <w:t>д</w:t>
      </w:r>
      <w:r w:rsidR="00B02928">
        <w:rPr>
          <w:position w:val="-7"/>
          <w:sz w:val="21"/>
        </w:rPr>
        <w:t>.</w:t>
      </w:r>
      <w:r w:rsidR="00B02928">
        <w:rPr>
          <w:i/>
          <w:position w:val="-7"/>
          <w:sz w:val="21"/>
        </w:rPr>
        <w:t>пер</w:t>
      </w:r>
      <w:proofErr w:type="spellEnd"/>
    </w:p>
    <w:p w14:paraId="270AB2BE" w14:textId="77777777" w:rsidR="000E1F1F" w:rsidRDefault="00B02928">
      <w:pPr>
        <w:pStyle w:val="a3"/>
        <w:spacing w:before="132"/>
        <w:ind w:left="156"/>
      </w:pPr>
      <w:r>
        <w:br w:type="column"/>
      </w:r>
      <w:r>
        <w:rPr>
          <w:rFonts w:ascii="Symbol" w:hAnsi="Symbol"/>
        </w:rPr>
        <w:t></w:t>
      </w:r>
      <w:r>
        <w:rPr>
          <w:spacing w:val="-3"/>
        </w:rPr>
        <w:t xml:space="preserve"> </w:t>
      </w:r>
      <w:r>
        <w:t>0,</w:t>
      </w:r>
      <w:r>
        <w:rPr>
          <w:spacing w:val="-42"/>
        </w:rPr>
        <w:t xml:space="preserve"> </w:t>
      </w:r>
      <w:r>
        <w:t>07</w:t>
      </w:r>
      <w:r>
        <w:rPr>
          <w:spacing w:val="-24"/>
        </w:rPr>
        <w:t xml:space="preserve"> </w:t>
      </w:r>
      <w:r>
        <w:rPr>
          <w:rFonts w:ascii="Symbol" w:hAnsi="Symbol"/>
        </w:rPr>
        <w:t></w:t>
      </w:r>
      <w:r>
        <w:rPr>
          <w:spacing w:val="-25"/>
        </w:rPr>
        <w:t xml:space="preserve"> </w:t>
      </w:r>
      <w:r>
        <w:t>2</w:t>
      </w:r>
      <w:r>
        <w:rPr>
          <w:spacing w:val="-1"/>
        </w:rPr>
        <w:t xml:space="preserve"> </w:t>
      </w:r>
      <w:r>
        <w:rPr>
          <w:rFonts w:ascii="Symbol" w:hAnsi="Symbol"/>
        </w:rPr>
        <w:t></w:t>
      </w:r>
      <w:r>
        <w:rPr>
          <w:spacing w:val="-3"/>
        </w:rPr>
        <w:t xml:space="preserve"> </w:t>
      </w:r>
      <w:r>
        <w:rPr>
          <w:spacing w:val="-4"/>
        </w:rPr>
        <w:t>0,14</w:t>
      </w:r>
    </w:p>
    <w:p w14:paraId="6077F478" w14:textId="77777777" w:rsidR="000E1F1F" w:rsidRDefault="00B02928">
      <w:pPr>
        <w:pStyle w:val="a3"/>
        <w:spacing w:before="155"/>
        <w:ind w:left="90"/>
      </w:pPr>
      <w:r>
        <w:br w:type="column"/>
      </w:r>
      <w:r>
        <w:t>хв. Час на</w:t>
      </w:r>
    </w:p>
    <w:p w14:paraId="74EA8A70" w14:textId="77777777" w:rsidR="000E1F1F" w:rsidRDefault="000E1F1F">
      <w:pPr>
        <w:sectPr w:rsidR="000E1F1F">
          <w:type w:val="continuous"/>
          <w:pgSz w:w="11910" w:h="16840"/>
          <w:pgMar w:top="1040" w:right="500" w:bottom="280" w:left="0" w:header="720" w:footer="720" w:gutter="0"/>
          <w:cols w:num="3" w:space="720" w:equalWidth="0">
            <w:col w:w="7364" w:space="40"/>
            <w:col w:w="1980" w:space="39"/>
            <w:col w:w="1987"/>
          </w:cols>
        </w:sectPr>
      </w:pPr>
    </w:p>
    <w:p w14:paraId="64CDEBA3" w14:textId="77777777" w:rsidR="000E1F1F" w:rsidRDefault="00000000">
      <w:pPr>
        <w:pStyle w:val="a3"/>
        <w:tabs>
          <w:tab w:val="left" w:pos="2027"/>
          <w:tab w:val="left" w:pos="3405"/>
        </w:tabs>
        <w:spacing w:before="196"/>
        <w:ind w:left="1132"/>
      </w:pPr>
      <w:r>
        <w:pict w14:anchorId="611082DD">
          <v:shape id="_x0000_s2267" type="#_x0000_t202" style="position:absolute;left:0;text-align:left;margin-left:267.6pt;margin-top:48.45pt;width:3.4pt;height:7.1pt;z-index:15852032;mso-position-horizontal-relative:page" filled="f" stroked="f">
            <v:textbox inset="0,0,0,0">
              <w:txbxContent>
                <w:p w14:paraId="64166B37" w14:textId="77777777" w:rsidR="00B02928" w:rsidRDefault="00B02928">
                  <w:pPr>
                    <w:spacing w:before="1"/>
                    <w:rPr>
                      <w:sz w:val="12"/>
                    </w:rPr>
                  </w:pPr>
                  <w:r>
                    <w:rPr>
                      <w:w w:val="112"/>
                      <w:sz w:val="12"/>
                    </w:rPr>
                    <w:t>3</w:t>
                  </w:r>
                </w:p>
              </w:txbxContent>
            </v:textbox>
            <w10:wrap anchorx="page"/>
          </v:shape>
        </w:pict>
      </w:r>
      <w:r w:rsidR="00B02928">
        <w:t>зміну</w:t>
      </w:r>
      <w:r w:rsidR="00B02928">
        <w:tab/>
        <w:t>величини</w:t>
      </w:r>
      <w:r w:rsidR="00B02928">
        <w:tab/>
      </w:r>
      <w:r w:rsidR="00B02928">
        <w:rPr>
          <w:spacing w:val="-4"/>
        </w:rPr>
        <w:t>подачі</w:t>
      </w:r>
    </w:p>
    <w:p w14:paraId="4AD5BD48" w14:textId="77777777" w:rsidR="000E1F1F" w:rsidRDefault="00B02928">
      <w:pPr>
        <w:spacing w:before="141"/>
        <w:ind w:left="229"/>
        <w:rPr>
          <w:sz w:val="29"/>
        </w:rPr>
      </w:pPr>
      <w:r>
        <w:br w:type="column"/>
      </w:r>
      <w:r>
        <w:rPr>
          <w:i/>
          <w:spacing w:val="3"/>
          <w:sz w:val="29"/>
        </w:rPr>
        <w:t>t</w:t>
      </w:r>
      <w:r>
        <w:rPr>
          <w:i/>
          <w:spacing w:val="3"/>
          <w:position w:val="-8"/>
          <w:sz w:val="23"/>
        </w:rPr>
        <w:t xml:space="preserve">д </w:t>
      </w:r>
      <w:r>
        <w:rPr>
          <w:rFonts w:ascii="Symbol" w:hAnsi="Symbol"/>
          <w:sz w:val="29"/>
        </w:rPr>
        <w:t></w:t>
      </w:r>
      <w:r>
        <w:rPr>
          <w:sz w:val="29"/>
        </w:rPr>
        <w:t xml:space="preserve"> </w:t>
      </w:r>
      <w:r>
        <w:rPr>
          <w:spacing w:val="2"/>
          <w:sz w:val="29"/>
        </w:rPr>
        <w:t>0,</w:t>
      </w:r>
      <w:r>
        <w:rPr>
          <w:spacing w:val="-57"/>
          <w:sz w:val="29"/>
        </w:rPr>
        <w:t xml:space="preserve"> </w:t>
      </w:r>
      <w:r>
        <w:rPr>
          <w:spacing w:val="-6"/>
          <w:sz w:val="29"/>
        </w:rPr>
        <w:t>07</w:t>
      </w:r>
    </w:p>
    <w:p w14:paraId="04CB50AC" w14:textId="77777777" w:rsidR="000E1F1F" w:rsidRDefault="00B02928">
      <w:pPr>
        <w:pStyle w:val="a3"/>
        <w:tabs>
          <w:tab w:val="left" w:pos="738"/>
          <w:tab w:val="left" w:pos="1424"/>
          <w:tab w:val="left" w:pos="2731"/>
          <w:tab w:val="left" w:pos="3740"/>
          <w:tab w:val="left" w:pos="4433"/>
        </w:tabs>
        <w:spacing w:before="196"/>
        <w:ind w:left="155"/>
      </w:pPr>
      <w:r>
        <w:br w:type="column"/>
      </w:r>
      <w:r>
        <w:t>хв.</w:t>
      </w:r>
      <w:r>
        <w:tab/>
        <w:t>[11,</w:t>
      </w:r>
      <w:r>
        <w:tab/>
        <w:t>карта.25,</w:t>
      </w:r>
      <w:r>
        <w:tab/>
      </w:r>
      <w:proofErr w:type="spellStart"/>
      <w:r>
        <w:t>позиц</w:t>
      </w:r>
      <w:proofErr w:type="spellEnd"/>
      <w:r>
        <w:t>.</w:t>
      </w:r>
      <w:r>
        <w:tab/>
        <w:t>12];</w:t>
      </w:r>
      <w:r>
        <w:tab/>
        <w:t>подача</w:t>
      </w:r>
    </w:p>
    <w:p w14:paraId="06E27DFA" w14:textId="77777777" w:rsidR="000E1F1F" w:rsidRDefault="000E1F1F">
      <w:pPr>
        <w:sectPr w:rsidR="000E1F1F">
          <w:type w:val="continuous"/>
          <w:pgSz w:w="11910" w:h="16840"/>
          <w:pgMar w:top="1040" w:right="500" w:bottom="280" w:left="0" w:header="720" w:footer="720" w:gutter="0"/>
          <w:cols w:num="3" w:space="720" w:equalWidth="0">
            <w:col w:w="4182" w:space="40"/>
            <w:col w:w="1253" w:space="39"/>
            <w:col w:w="5896"/>
          </w:cols>
        </w:sectPr>
      </w:pPr>
    </w:p>
    <w:p w14:paraId="3A0788BB" w14:textId="77777777" w:rsidR="000E1F1F" w:rsidRDefault="00B02928">
      <w:pPr>
        <w:pStyle w:val="a3"/>
        <w:spacing w:before="108"/>
        <w:ind w:left="1132"/>
      </w:pPr>
      <w:r>
        <w:t>змінюється три рази, отже</w:t>
      </w:r>
    </w:p>
    <w:p w14:paraId="4E154E84" w14:textId="77777777" w:rsidR="000E1F1F" w:rsidRDefault="00B02928">
      <w:pPr>
        <w:spacing w:before="94"/>
        <w:ind w:left="154"/>
        <w:rPr>
          <w:i/>
          <w:sz w:val="20"/>
        </w:rPr>
      </w:pPr>
      <w:r>
        <w:br w:type="column"/>
      </w:r>
      <w:r>
        <w:rPr>
          <w:i/>
          <w:w w:val="110"/>
          <w:position w:val="8"/>
          <w:sz w:val="30"/>
        </w:rPr>
        <w:t>t</w:t>
      </w:r>
      <w:proofErr w:type="spellStart"/>
      <w:r>
        <w:rPr>
          <w:i/>
          <w:w w:val="110"/>
          <w:sz w:val="20"/>
        </w:rPr>
        <w:t>д</w:t>
      </w:r>
      <w:r>
        <w:rPr>
          <w:w w:val="110"/>
          <w:sz w:val="20"/>
        </w:rPr>
        <w:t>.</w:t>
      </w:r>
      <w:r>
        <w:rPr>
          <w:i/>
          <w:w w:val="110"/>
          <w:sz w:val="20"/>
        </w:rPr>
        <w:t>пер</w:t>
      </w:r>
      <w:proofErr w:type="spellEnd"/>
    </w:p>
    <w:p w14:paraId="2271FCF7" w14:textId="77777777" w:rsidR="000E1F1F" w:rsidRDefault="00B02928">
      <w:pPr>
        <w:spacing w:before="71"/>
        <w:ind w:left="153"/>
        <w:rPr>
          <w:sz w:val="30"/>
        </w:rPr>
      </w:pPr>
      <w:r>
        <w:br w:type="column"/>
      </w:r>
      <w:r>
        <w:rPr>
          <w:rFonts w:ascii="Symbol" w:hAnsi="Symbol"/>
          <w:w w:val="105"/>
          <w:sz w:val="30"/>
        </w:rPr>
        <w:t></w:t>
      </w:r>
      <w:r>
        <w:rPr>
          <w:spacing w:val="-1"/>
          <w:w w:val="105"/>
          <w:sz w:val="30"/>
        </w:rPr>
        <w:t xml:space="preserve"> </w:t>
      </w:r>
      <w:r>
        <w:rPr>
          <w:w w:val="105"/>
          <w:sz w:val="30"/>
        </w:rPr>
        <w:t>0,</w:t>
      </w:r>
      <w:r>
        <w:rPr>
          <w:spacing w:val="-48"/>
          <w:w w:val="105"/>
          <w:sz w:val="30"/>
        </w:rPr>
        <w:t xml:space="preserve"> </w:t>
      </w:r>
      <w:r>
        <w:rPr>
          <w:w w:val="105"/>
          <w:sz w:val="30"/>
        </w:rPr>
        <w:t>07</w:t>
      </w:r>
      <w:r>
        <w:rPr>
          <w:spacing w:val="-28"/>
          <w:w w:val="105"/>
          <w:sz w:val="30"/>
        </w:rPr>
        <w:t xml:space="preserve"> </w:t>
      </w:r>
      <w:r>
        <w:rPr>
          <w:rFonts w:ascii="Symbol" w:hAnsi="Symbol"/>
          <w:w w:val="105"/>
          <w:sz w:val="30"/>
        </w:rPr>
        <w:t></w:t>
      </w:r>
      <w:r>
        <w:rPr>
          <w:spacing w:val="-40"/>
          <w:w w:val="105"/>
          <w:sz w:val="30"/>
        </w:rPr>
        <w:t xml:space="preserve"> </w:t>
      </w:r>
      <w:r>
        <w:rPr>
          <w:w w:val="105"/>
          <w:sz w:val="30"/>
        </w:rPr>
        <w:t>3</w:t>
      </w:r>
      <w:r>
        <w:rPr>
          <w:spacing w:val="-11"/>
          <w:w w:val="105"/>
          <w:sz w:val="30"/>
        </w:rPr>
        <w:t xml:space="preserve"> </w:t>
      </w:r>
      <w:r>
        <w:rPr>
          <w:rFonts w:ascii="Symbol" w:hAnsi="Symbol"/>
          <w:w w:val="105"/>
          <w:sz w:val="30"/>
        </w:rPr>
        <w:t></w:t>
      </w:r>
      <w:r>
        <w:rPr>
          <w:spacing w:val="-1"/>
          <w:w w:val="105"/>
          <w:sz w:val="30"/>
        </w:rPr>
        <w:t xml:space="preserve"> </w:t>
      </w:r>
      <w:r>
        <w:rPr>
          <w:w w:val="105"/>
          <w:sz w:val="30"/>
        </w:rPr>
        <w:t>0,</w:t>
      </w:r>
      <w:r>
        <w:rPr>
          <w:spacing w:val="-43"/>
          <w:w w:val="105"/>
          <w:sz w:val="30"/>
        </w:rPr>
        <w:t xml:space="preserve"> </w:t>
      </w:r>
      <w:r>
        <w:rPr>
          <w:spacing w:val="-8"/>
          <w:w w:val="105"/>
          <w:sz w:val="30"/>
        </w:rPr>
        <w:t>21</w:t>
      </w:r>
    </w:p>
    <w:p w14:paraId="0A024F80" w14:textId="77777777" w:rsidR="000E1F1F" w:rsidRDefault="00B02928">
      <w:pPr>
        <w:pStyle w:val="a3"/>
        <w:spacing w:before="108"/>
        <w:ind w:left="145"/>
      </w:pPr>
      <w:r>
        <w:br w:type="column"/>
      </w:r>
      <w:r>
        <w:t>хв. Зміна</w:t>
      </w:r>
      <w:r>
        <w:rPr>
          <w:spacing w:val="56"/>
        </w:rPr>
        <w:t xml:space="preserve"> </w:t>
      </w:r>
      <w:r>
        <w:t>кондукторної</w:t>
      </w:r>
    </w:p>
    <w:p w14:paraId="15B084B8" w14:textId="77777777" w:rsidR="000E1F1F" w:rsidRDefault="000E1F1F">
      <w:pPr>
        <w:sectPr w:rsidR="000E1F1F">
          <w:type w:val="continuous"/>
          <w:pgSz w:w="11910" w:h="16840"/>
          <w:pgMar w:top="1040" w:right="500" w:bottom="280" w:left="0" w:header="720" w:footer="720" w:gutter="0"/>
          <w:cols w:num="4" w:space="720" w:equalWidth="0">
            <w:col w:w="4585" w:space="40"/>
            <w:col w:w="732" w:space="39"/>
            <w:col w:w="2223" w:space="39"/>
            <w:col w:w="3752"/>
          </w:cols>
        </w:sectPr>
      </w:pPr>
    </w:p>
    <w:p w14:paraId="2FE0488F" w14:textId="77777777" w:rsidR="000E1F1F" w:rsidRDefault="00000000">
      <w:pPr>
        <w:spacing w:before="145"/>
        <w:ind w:left="1132"/>
        <w:rPr>
          <w:i/>
          <w:sz w:val="21"/>
        </w:rPr>
      </w:pPr>
      <w:r>
        <w:pict w14:anchorId="5179502B">
          <v:shape id="_x0000_s2266" type="#_x0000_t202" style="position:absolute;left:0;text-align:left;margin-left:130.85pt;margin-top:22.85pt;width:3.4pt;height:7.4pt;z-index:15852544;mso-position-horizontal-relative:page" filled="f" stroked="f">
            <v:textbox inset="0,0,0,0">
              <w:txbxContent>
                <w:p w14:paraId="0DA187E4" w14:textId="77777777" w:rsidR="00B02928" w:rsidRDefault="00B02928">
                  <w:pPr>
                    <w:spacing w:line="147" w:lineRule="exact"/>
                    <w:rPr>
                      <w:sz w:val="13"/>
                    </w:rPr>
                  </w:pPr>
                  <w:r>
                    <w:rPr>
                      <w:w w:val="103"/>
                      <w:sz w:val="13"/>
                    </w:rPr>
                    <w:t>4</w:t>
                  </w:r>
                </w:p>
              </w:txbxContent>
            </v:textbox>
            <w10:wrap anchorx="page"/>
          </v:shape>
        </w:pict>
      </w:r>
      <w:r w:rsidR="00B02928">
        <w:rPr>
          <w:sz w:val="28"/>
        </w:rPr>
        <w:t xml:space="preserve">втулки </w:t>
      </w:r>
      <w:r w:rsidR="00B02928">
        <w:rPr>
          <w:i/>
          <w:sz w:val="31"/>
        </w:rPr>
        <w:t>t</w:t>
      </w:r>
      <w:proofErr w:type="spellStart"/>
      <w:r w:rsidR="00B02928">
        <w:rPr>
          <w:i/>
          <w:position w:val="-7"/>
          <w:sz w:val="21"/>
        </w:rPr>
        <w:t>д</w:t>
      </w:r>
      <w:r w:rsidR="00B02928">
        <w:rPr>
          <w:position w:val="-7"/>
          <w:sz w:val="21"/>
        </w:rPr>
        <w:t>.</w:t>
      </w:r>
      <w:r w:rsidR="00B02928">
        <w:rPr>
          <w:i/>
          <w:position w:val="-7"/>
          <w:sz w:val="21"/>
        </w:rPr>
        <w:t>пер</w:t>
      </w:r>
      <w:proofErr w:type="spellEnd"/>
    </w:p>
    <w:p w14:paraId="4A4C54E4" w14:textId="77777777" w:rsidR="000E1F1F" w:rsidRDefault="00B02928">
      <w:pPr>
        <w:pStyle w:val="2"/>
        <w:spacing w:before="120" w:line="240" w:lineRule="auto"/>
        <w:ind w:left="157"/>
      </w:pPr>
      <w:r>
        <w:br w:type="column"/>
      </w:r>
      <w:r>
        <w:rPr>
          <w:rFonts w:ascii="Symbol" w:hAnsi="Symbol"/>
          <w:w w:val="105"/>
        </w:rPr>
        <w:t></w:t>
      </w:r>
      <w:r>
        <w:rPr>
          <w:spacing w:val="-21"/>
          <w:w w:val="105"/>
        </w:rPr>
        <w:t xml:space="preserve"> </w:t>
      </w:r>
      <w:r>
        <w:rPr>
          <w:w w:val="105"/>
        </w:rPr>
        <w:t>0,06</w:t>
      </w:r>
    </w:p>
    <w:p w14:paraId="6D61787B" w14:textId="77777777" w:rsidR="000E1F1F" w:rsidRDefault="00B02928">
      <w:pPr>
        <w:pStyle w:val="a3"/>
        <w:spacing w:before="173"/>
        <w:ind w:left="83"/>
      </w:pPr>
      <w:r>
        <w:br w:type="column"/>
      </w:r>
      <w:r>
        <w:t xml:space="preserve">хв [11, карта.25, </w:t>
      </w:r>
      <w:proofErr w:type="spellStart"/>
      <w:r>
        <w:t>позиц</w:t>
      </w:r>
      <w:proofErr w:type="spellEnd"/>
      <w:r>
        <w:t>. 26].</w:t>
      </w:r>
    </w:p>
    <w:p w14:paraId="4F57F5BA" w14:textId="77777777" w:rsidR="000E1F1F" w:rsidRDefault="000E1F1F">
      <w:pPr>
        <w:sectPr w:rsidR="000E1F1F">
          <w:type w:val="continuous"/>
          <w:pgSz w:w="11910" w:h="16840"/>
          <w:pgMar w:top="1040" w:right="500" w:bottom="280" w:left="0" w:header="720" w:footer="720" w:gutter="0"/>
          <w:cols w:num="3" w:space="720" w:equalWidth="0">
            <w:col w:w="2617" w:space="40"/>
            <w:col w:w="984" w:space="39"/>
            <w:col w:w="7730"/>
          </w:cols>
        </w:sectPr>
      </w:pPr>
    </w:p>
    <w:p w14:paraId="7C7AC1E6" w14:textId="77777777" w:rsidR="000E1F1F" w:rsidRDefault="00B02928">
      <w:pPr>
        <w:pStyle w:val="a3"/>
        <w:spacing w:before="95"/>
        <w:ind w:left="1841"/>
      </w:pPr>
      <w:r>
        <w:t>Переходи 2 і 3 (зенкерування і розвертання) проводять без кондукторної</w:t>
      </w:r>
    </w:p>
    <w:p w14:paraId="0C6D92E3" w14:textId="77777777" w:rsidR="000E1F1F" w:rsidRDefault="000E1F1F">
      <w:pPr>
        <w:sectPr w:rsidR="000E1F1F">
          <w:type w:val="continuous"/>
          <w:pgSz w:w="11910" w:h="16840"/>
          <w:pgMar w:top="1040" w:right="500" w:bottom="280" w:left="0" w:header="720" w:footer="720" w:gutter="0"/>
          <w:cols w:space="720"/>
        </w:sectPr>
      </w:pPr>
    </w:p>
    <w:p w14:paraId="62A8CB88" w14:textId="77777777" w:rsidR="000E1F1F" w:rsidRDefault="00B02928">
      <w:pPr>
        <w:pStyle w:val="a3"/>
        <w:spacing w:before="47"/>
        <w:ind w:left="1132"/>
      </w:pPr>
      <w:r>
        <w:t>втулки.</w:t>
      </w:r>
      <w:r>
        <w:rPr>
          <w:spacing w:val="-8"/>
        </w:rPr>
        <w:t xml:space="preserve"> </w:t>
      </w:r>
      <w:r>
        <w:t>Час</w:t>
      </w:r>
      <w:r>
        <w:rPr>
          <w:spacing w:val="-6"/>
        </w:rPr>
        <w:t xml:space="preserve"> </w:t>
      </w:r>
      <w:r>
        <w:t>на</w:t>
      </w:r>
      <w:r>
        <w:rPr>
          <w:spacing w:val="-6"/>
        </w:rPr>
        <w:t xml:space="preserve"> </w:t>
      </w:r>
      <w:r>
        <w:t>поворот</w:t>
      </w:r>
      <w:r>
        <w:rPr>
          <w:spacing w:val="-10"/>
        </w:rPr>
        <w:t xml:space="preserve"> </w:t>
      </w:r>
      <w:r>
        <w:t>револьверною</w:t>
      </w:r>
      <w:r>
        <w:rPr>
          <w:spacing w:val="-8"/>
        </w:rPr>
        <w:t xml:space="preserve"> </w:t>
      </w:r>
      <w:r>
        <w:t>головки</w:t>
      </w:r>
      <w:r>
        <w:rPr>
          <w:spacing w:val="-7"/>
        </w:rPr>
        <w:t xml:space="preserve"> </w:t>
      </w:r>
      <w:r>
        <w:t>з</w:t>
      </w:r>
      <w:r>
        <w:rPr>
          <w:spacing w:val="-7"/>
        </w:rPr>
        <w:t xml:space="preserve"> </w:t>
      </w:r>
      <w:r>
        <w:t>інструментами</w:t>
      </w:r>
      <w:r>
        <w:rPr>
          <w:spacing w:val="20"/>
        </w:rPr>
        <w:t xml:space="preserve"> </w:t>
      </w:r>
      <w:r>
        <w:rPr>
          <w:i/>
          <w:position w:val="1"/>
        </w:rPr>
        <w:t>t</w:t>
      </w:r>
      <w:r>
        <w:rPr>
          <w:i/>
          <w:position w:val="-6"/>
          <w:sz w:val="22"/>
        </w:rPr>
        <w:t>д</w:t>
      </w:r>
      <w:r>
        <w:rPr>
          <w:i/>
          <w:spacing w:val="22"/>
          <w:position w:val="-6"/>
          <w:sz w:val="22"/>
        </w:rPr>
        <w:t xml:space="preserve"> </w:t>
      </w:r>
      <w:r>
        <w:rPr>
          <w:rFonts w:ascii="Symbol" w:hAnsi="Symbol"/>
          <w:position w:val="1"/>
        </w:rPr>
        <w:t></w:t>
      </w:r>
      <w:r>
        <w:rPr>
          <w:spacing w:val="-17"/>
          <w:position w:val="1"/>
        </w:rPr>
        <w:t xml:space="preserve"> </w:t>
      </w:r>
      <w:r>
        <w:rPr>
          <w:position w:val="1"/>
        </w:rPr>
        <w:t>0,</w:t>
      </w:r>
      <w:r>
        <w:rPr>
          <w:spacing w:val="-48"/>
          <w:position w:val="1"/>
        </w:rPr>
        <w:t xml:space="preserve"> </w:t>
      </w:r>
      <w:r>
        <w:rPr>
          <w:position w:val="1"/>
        </w:rPr>
        <w:t>06</w:t>
      </w:r>
    </w:p>
    <w:p w14:paraId="0094FBAC" w14:textId="77777777" w:rsidR="000E1F1F" w:rsidRDefault="00B02928">
      <w:pPr>
        <w:pStyle w:val="a3"/>
        <w:spacing w:before="77"/>
        <w:ind w:left="77"/>
      </w:pPr>
      <w:r>
        <w:br w:type="column"/>
      </w:r>
      <w:r>
        <w:t>хв, а на</w:t>
      </w:r>
    </w:p>
    <w:p w14:paraId="6E87B219" w14:textId="77777777" w:rsidR="000E1F1F" w:rsidRDefault="000E1F1F">
      <w:pPr>
        <w:sectPr w:rsidR="000E1F1F">
          <w:type w:val="continuous"/>
          <w:pgSz w:w="11910" w:h="16840"/>
          <w:pgMar w:top="1040" w:right="500" w:bottom="280" w:left="0" w:header="720" w:footer="720" w:gutter="0"/>
          <w:cols w:num="2" w:space="720" w:equalWidth="0">
            <w:col w:w="9773" w:space="40"/>
            <w:col w:w="1597"/>
          </w:cols>
        </w:sectPr>
      </w:pPr>
    </w:p>
    <w:p w14:paraId="66C86743" w14:textId="77777777" w:rsidR="000E1F1F" w:rsidRDefault="00B02928">
      <w:pPr>
        <w:pStyle w:val="a3"/>
        <w:spacing w:before="163"/>
        <w:ind w:left="1132"/>
      </w:pPr>
      <w:r>
        <w:t>три</w:t>
      </w:r>
      <w:r>
        <w:rPr>
          <w:spacing w:val="55"/>
        </w:rPr>
        <w:t xml:space="preserve"> </w:t>
      </w:r>
      <w:r>
        <w:rPr>
          <w:spacing w:val="-3"/>
        </w:rPr>
        <w:t>повороти</w:t>
      </w:r>
    </w:p>
    <w:p w14:paraId="312E5639" w14:textId="77777777" w:rsidR="000E1F1F" w:rsidRDefault="00B02928">
      <w:pPr>
        <w:pStyle w:val="3"/>
        <w:spacing w:before="109"/>
        <w:ind w:left="184"/>
      </w:pPr>
      <w:r>
        <w:br w:type="column"/>
      </w:r>
      <w:r>
        <w:rPr>
          <w:i/>
          <w:spacing w:val="4"/>
        </w:rPr>
        <w:t>t</w:t>
      </w:r>
      <w:r>
        <w:rPr>
          <w:i/>
          <w:spacing w:val="4"/>
          <w:position w:val="-8"/>
          <w:sz w:val="23"/>
        </w:rPr>
        <w:t>д</w:t>
      </w:r>
      <w:r>
        <w:rPr>
          <w:i/>
          <w:spacing w:val="29"/>
          <w:position w:val="-8"/>
          <w:sz w:val="23"/>
        </w:rPr>
        <w:t xml:space="preserve"> </w:t>
      </w:r>
      <w:r>
        <w:rPr>
          <w:rFonts w:ascii="Symbol" w:hAnsi="Symbol"/>
        </w:rPr>
        <w:t></w:t>
      </w:r>
      <w:r>
        <w:rPr>
          <w:spacing w:val="-12"/>
        </w:rPr>
        <w:t xml:space="preserve"> </w:t>
      </w:r>
      <w:r>
        <w:rPr>
          <w:spacing w:val="2"/>
        </w:rPr>
        <w:t>0,</w:t>
      </w:r>
      <w:r>
        <w:rPr>
          <w:spacing w:val="-46"/>
        </w:rPr>
        <w:t xml:space="preserve"> </w:t>
      </w:r>
      <w:r>
        <w:rPr>
          <w:spacing w:val="3"/>
        </w:rPr>
        <w:t>06</w:t>
      </w:r>
      <w:r>
        <w:rPr>
          <w:spacing w:val="-34"/>
        </w:rPr>
        <w:t xml:space="preserve"> </w:t>
      </w:r>
      <w:r>
        <w:rPr>
          <w:rFonts w:ascii="Symbol" w:hAnsi="Symbol"/>
        </w:rPr>
        <w:t></w:t>
      </w:r>
      <w:r>
        <w:rPr>
          <w:spacing w:val="-39"/>
        </w:rPr>
        <w:t xml:space="preserve"> </w:t>
      </w:r>
      <w:r>
        <w:t>3</w:t>
      </w:r>
      <w:r>
        <w:rPr>
          <w:spacing w:val="-19"/>
        </w:rPr>
        <w:t xml:space="preserve"> </w:t>
      </w:r>
      <w:r>
        <w:rPr>
          <w:rFonts w:ascii="Symbol" w:hAnsi="Symbol"/>
        </w:rPr>
        <w:t></w:t>
      </w:r>
      <w:r>
        <w:rPr>
          <w:spacing w:val="-11"/>
        </w:rPr>
        <w:t xml:space="preserve"> </w:t>
      </w:r>
      <w:r>
        <w:t>0,18</w:t>
      </w:r>
    </w:p>
    <w:p w14:paraId="59AE9D3A" w14:textId="77777777" w:rsidR="000E1F1F" w:rsidRDefault="00B02928">
      <w:pPr>
        <w:pStyle w:val="a3"/>
        <w:spacing w:before="163"/>
        <w:ind w:left="99"/>
      </w:pPr>
      <w:r>
        <w:br w:type="column"/>
      </w:r>
      <w:r>
        <w:t>хв. Час на вивід свердла для видалення</w:t>
      </w:r>
    </w:p>
    <w:p w14:paraId="1AD28FB7" w14:textId="77777777" w:rsidR="000E1F1F" w:rsidRDefault="000E1F1F">
      <w:pPr>
        <w:sectPr w:rsidR="000E1F1F">
          <w:type w:val="continuous"/>
          <w:pgSz w:w="11910" w:h="16840"/>
          <w:pgMar w:top="1040" w:right="500" w:bottom="280" w:left="0" w:header="720" w:footer="720" w:gutter="0"/>
          <w:cols w:num="3" w:space="720" w:equalWidth="0">
            <w:col w:w="2851" w:space="40"/>
            <w:col w:w="2326" w:space="39"/>
            <w:col w:w="6154"/>
          </w:cols>
        </w:sectPr>
      </w:pPr>
    </w:p>
    <w:p w14:paraId="1AE02A90" w14:textId="77777777" w:rsidR="000E1F1F" w:rsidRDefault="00000000">
      <w:pPr>
        <w:spacing w:before="107"/>
        <w:ind w:left="1132"/>
        <w:rPr>
          <w:i/>
          <w:sz w:val="20"/>
        </w:rPr>
      </w:pPr>
      <w:r>
        <w:pict w14:anchorId="36057370">
          <v:shape id="_x0000_s2265" type="#_x0000_t202" style="position:absolute;left:0;text-align:left;margin-left:139.95pt;margin-top:19.65pt;width:3.35pt;height:7.1pt;z-index:15853056;mso-position-horizontal-relative:page" filled="f" stroked="f">
            <v:textbox inset="0,0,0,0">
              <w:txbxContent>
                <w:p w14:paraId="1F90CFFD" w14:textId="77777777" w:rsidR="00B02928" w:rsidRDefault="00B02928">
                  <w:pPr>
                    <w:spacing w:before="1"/>
                    <w:rPr>
                      <w:sz w:val="12"/>
                    </w:rPr>
                  </w:pPr>
                  <w:r>
                    <w:rPr>
                      <w:w w:val="110"/>
                      <w:sz w:val="12"/>
                    </w:rPr>
                    <w:t>6</w:t>
                  </w:r>
                </w:p>
              </w:txbxContent>
            </v:textbox>
            <w10:wrap anchorx="page"/>
          </v:shape>
        </w:pict>
      </w:r>
      <w:r w:rsidR="00B02928">
        <w:rPr>
          <w:w w:val="105"/>
          <w:sz w:val="28"/>
        </w:rPr>
        <w:t>стружки</w:t>
      </w:r>
      <w:r w:rsidR="00B02928">
        <w:rPr>
          <w:spacing w:val="-14"/>
          <w:w w:val="105"/>
          <w:sz w:val="28"/>
        </w:rPr>
        <w:t xml:space="preserve"> </w:t>
      </w:r>
      <w:r w:rsidR="00B02928">
        <w:rPr>
          <w:i/>
          <w:w w:val="105"/>
          <w:sz w:val="26"/>
        </w:rPr>
        <w:t>t</w:t>
      </w:r>
      <w:proofErr w:type="spellStart"/>
      <w:r w:rsidR="00B02928">
        <w:rPr>
          <w:i/>
          <w:w w:val="105"/>
          <w:position w:val="-7"/>
          <w:sz w:val="20"/>
        </w:rPr>
        <w:t>д</w:t>
      </w:r>
      <w:r w:rsidR="00B02928">
        <w:rPr>
          <w:w w:val="105"/>
          <w:position w:val="-7"/>
          <w:sz w:val="20"/>
        </w:rPr>
        <w:t>.</w:t>
      </w:r>
      <w:r w:rsidR="00B02928">
        <w:rPr>
          <w:i/>
          <w:w w:val="105"/>
          <w:position w:val="-7"/>
          <w:sz w:val="20"/>
        </w:rPr>
        <w:t>пер</w:t>
      </w:r>
      <w:proofErr w:type="spellEnd"/>
    </w:p>
    <w:p w14:paraId="24CD89F1" w14:textId="77777777" w:rsidR="000E1F1F" w:rsidRDefault="00B02928">
      <w:pPr>
        <w:spacing w:before="107"/>
        <w:ind w:left="160"/>
        <w:rPr>
          <w:sz w:val="26"/>
        </w:rPr>
      </w:pPr>
      <w:r>
        <w:br w:type="column"/>
      </w:r>
      <w:r>
        <w:rPr>
          <w:rFonts w:ascii="Symbol" w:hAnsi="Symbol"/>
          <w:w w:val="105"/>
          <w:sz w:val="26"/>
        </w:rPr>
        <w:t></w:t>
      </w:r>
      <w:r>
        <w:rPr>
          <w:w w:val="105"/>
          <w:sz w:val="26"/>
        </w:rPr>
        <w:t xml:space="preserve"> 0, </w:t>
      </w:r>
      <w:r>
        <w:rPr>
          <w:spacing w:val="-8"/>
          <w:w w:val="105"/>
          <w:sz w:val="26"/>
        </w:rPr>
        <w:t>06</w:t>
      </w:r>
    </w:p>
    <w:p w14:paraId="7C319BCB" w14:textId="77777777" w:rsidR="000E1F1F" w:rsidRDefault="00B02928">
      <w:pPr>
        <w:pStyle w:val="a3"/>
        <w:spacing w:before="106"/>
        <w:ind w:left="132"/>
      </w:pPr>
      <w:r>
        <w:br w:type="column"/>
      </w:r>
      <w:r>
        <w:t xml:space="preserve">хв [11, карта. 25, </w:t>
      </w:r>
      <w:proofErr w:type="spellStart"/>
      <w:r>
        <w:t>позиц</w:t>
      </w:r>
      <w:proofErr w:type="spellEnd"/>
      <w:r>
        <w:t>. 35].</w:t>
      </w:r>
    </w:p>
    <w:p w14:paraId="1632B242" w14:textId="77777777" w:rsidR="000E1F1F" w:rsidRDefault="000E1F1F">
      <w:pPr>
        <w:sectPr w:rsidR="000E1F1F">
          <w:type w:val="continuous"/>
          <w:pgSz w:w="11910" w:h="16840"/>
          <w:pgMar w:top="1040" w:right="500" w:bottom="280" w:left="0" w:header="720" w:footer="720" w:gutter="0"/>
          <w:cols w:num="3" w:space="720" w:equalWidth="0">
            <w:col w:w="2799" w:space="40"/>
            <w:col w:w="909" w:space="39"/>
            <w:col w:w="7623"/>
          </w:cols>
        </w:sectPr>
      </w:pPr>
    </w:p>
    <w:p w14:paraId="31ED5D07" w14:textId="77777777" w:rsidR="000E1F1F" w:rsidRDefault="00B02928">
      <w:pPr>
        <w:pStyle w:val="a4"/>
        <w:numPr>
          <w:ilvl w:val="1"/>
          <w:numId w:val="39"/>
        </w:numPr>
        <w:tabs>
          <w:tab w:val="left" w:pos="2334"/>
          <w:tab w:val="left" w:pos="3120"/>
        </w:tabs>
        <w:spacing w:before="116" w:line="316" w:lineRule="auto"/>
        <w:ind w:left="1132" w:right="633" w:firstLine="708"/>
        <w:rPr>
          <w:sz w:val="28"/>
        </w:rPr>
      </w:pPr>
      <w:r>
        <w:rPr>
          <w:sz w:val="28"/>
        </w:rPr>
        <w:t>Час на контроль отвору калібром-пробкою після виконання переходу "розвертання"</w:t>
      </w:r>
      <w:r>
        <w:rPr>
          <w:sz w:val="28"/>
        </w:rPr>
        <w:tab/>
        <w:t>25</w:t>
      </w:r>
      <w:r>
        <w:rPr>
          <w:i/>
          <w:sz w:val="28"/>
        </w:rPr>
        <w:t>Н</w:t>
      </w:r>
      <w:r>
        <w:rPr>
          <w:sz w:val="28"/>
        </w:rPr>
        <w:t xml:space="preserve">9 </w:t>
      </w:r>
      <w:r>
        <w:rPr>
          <w:i/>
          <w:position w:val="1"/>
          <w:sz w:val="28"/>
        </w:rPr>
        <w:t>t</w:t>
      </w:r>
      <w:proofErr w:type="spellStart"/>
      <w:r>
        <w:rPr>
          <w:i/>
          <w:position w:val="-6"/>
        </w:rPr>
        <w:t>д</w:t>
      </w:r>
      <w:r>
        <w:rPr>
          <w:position w:val="-6"/>
        </w:rPr>
        <w:t>.</w:t>
      </w:r>
      <w:r>
        <w:rPr>
          <w:i/>
          <w:position w:val="-6"/>
        </w:rPr>
        <w:t>вим</w:t>
      </w:r>
      <w:proofErr w:type="spellEnd"/>
      <w:r>
        <w:rPr>
          <w:i/>
          <w:position w:val="-6"/>
        </w:rPr>
        <w:t xml:space="preserve"> </w:t>
      </w:r>
      <w:r>
        <w:rPr>
          <w:rFonts w:ascii="Symbol" w:hAnsi="Symbol"/>
          <w:position w:val="1"/>
          <w:sz w:val="28"/>
        </w:rPr>
        <w:t></w:t>
      </w:r>
      <w:r>
        <w:rPr>
          <w:position w:val="1"/>
          <w:sz w:val="28"/>
        </w:rPr>
        <w:t xml:space="preserve"> 0,13 </w:t>
      </w:r>
      <w:r>
        <w:rPr>
          <w:sz w:val="28"/>
        </w:rPr>
        <w:t xml:space="preserve">хв. [11, карта. 43, </w:t>
      </w:r>
      <w:proofErr w:type="spellStart"/>
      <w:r>
        <w:rPr>
          <w:sz w:val="28"/>
        </w:rPr>
        <w:t>позиц</w:t>
      </w:r>
      <w:proofErr w:type="spellEnd"/>
      <w:r>
        <w:rPr>
          <w:sz w:val="28"/>
        </w:rPr>
        <w:t>.</w:t>
      </w:r>
      <w:r>
        <w:rPr>
          <w:spacing w:val="-9"/>
          <w:sz w:val="28"/>
        </w:rPr>
        <w:t xml:space="preserve"> </w:t>
      </w:r>
      <w:r>
        <w:rPr>
          <w:sz w:val="28"/>
        </w:rPr>
        <w:t>83].</w:t>
      </w:r>
    </w:p>
    <w:p w14:paraId="7A16A138" w14:textId="77777777" w:rsidR="000E1F1F" w:rsidRDefault="00B02928">
      <w:pPr>
        <w:pStyle w:val="a3"/>
        <w:spacing w:line="273" w:lineRule="exact"/>
        <w:ind w:left="1841"/>
      </w:pPr>
      <w:r>
        <w:t>Допоміжний час на операцію</w:t>
      </w:r>
    </w:p>
    <w:p w14:paraId="5133CCB7" w14:textId="77777777" w:rsidR="000E1F1F" w:rsidRDefault="000E1F1F">
      <w:pPr>
        <w:spacing w:line="273" w:lineRule="exact"/>
        <w:sectPr w:rsidR="000E1F1F">
          <w:type w:val="continuous"/>
          <w:pgSz w:w="11910" w:h="16840"/>
          <w:pgMar w:top="1040" w:right="500" w:bottom="280" w:left="0" w:header="720" w:footer="720" w:gutter="0"/>
          <w:cols w:space="720"/>
        </w:sectPr>
      </w:pPr>
    </w:p>
    <w:p w14:paraId="4B416D8F" w14:textId="77777777" w:rsidR="000E1F1F" w:rsidRDefault="00B02928">
      <w:pPr>
        <w:spacing w:before="75"/>
        <w:ind w:left="4287"/>
        <w:rPr>
          <w:rFonts w:ascii="Symbol" w:hAnsi="Symbol"/>
        </w:rPr>
      </w:pPr>
      <w:r>
        <w:rPr>
          <w:i/>
          <w:position w:val="8"/>
          <w:sz w:val="28"/>
        </w:rPr>
        <w:lastRenderedPageBreak/>
        <w:t>t</w:t>
      </w:r>
      <w:r>
        <w:rPr>
          <w:i/>
        </w:rPr>
        <w:t xml:space="preserve">д </w:t>
      </w:r>
      <w:r>
        <w:rPr>
          <w:rFonts w:ascii="Symbol" w:hAnsi="Symbol"/>
          <w:position w:val="8"/>
        </w:rPr>
        <w:t></w:t>
      </w:r>
      <w:r>
        <w:rPr>
          <w:position w:val="8"/>
        </w:rPr>
        <w:t xml:space="preserve"> </w:t>
      </w:r>
      <w:r>
        <w:rPr>
          <w:i/>
          <w:position w:val="8"/>
          <w:sz w:val="28"/>
        </w:rPr>
        <w:t>t</w:t>
      </w:r>
      <w:proofErr w:type="spellStart"/>
      <w:r>
        <w:rPr>
          <w:i/>
        </w:rPr>
        <w:t>д</w:t>
      </w:r>
      <w:r>
        <w:t>.</w:t>
      </w:r>
      <w:r>
        <w:rPr>
          <w:i/>
        </w:rPr>
        <w:t>уст</w:t>
      </w:r>
      <w:proofErr w:type="spellEnd"/>
      <w:r>
        <w:rPr>
          <w:i/>
        </w:rPr>
        <w:t xml:space="preserve"> </w:t>
      </w:r>
      <w:r>
        <w:rPr>
          <w:rFonts w:ascii="Symbol" w:hAnsi="Symbol"/>
          <w:position w:val="8"/>
        </w:rPr>
        <w:t></w:t>
      </w:r>
      <w:r>
        <w:rPr>
          <w:position w:val="8"/>
        </w:rPr>
        <w:t xml:space="preserve"> </w:t>
      </w:r>
      <w:r>
        <w:rPr>
          <w:rFonts w:ascii="Symbol" w:hAnsi="Symbol"/>
          <w:position w:val="8"/>
        </w:rPr>
        <w:t></w:t>
      </w:r>
      <w:r>
        <w:rPr>
          <w:position w:val="8"/>
        </w:rPr>
        <w:t xml:space="preserve"> </w:t>
      </w:r>
      <w:r>
        <w:rPr>
          <w:i/>
          <w:position w:val="8"/>
          <w:sz w:val="28"/>
        </w:rPr>
        <w:t>t</w:t>
      </w:r>
      <w:proofErr w:type="spellStart"/>
      <w:r>
        <w:rPr>
          <w:i/>
        </w:rPr>
        <w:t>д</w:t>
      </w:r>
      <w:r>
        <w:t>.</w:t>
      </w:r>
      <w:r>
        <w:rPr>
          <w:i/>
        </w:rPr>
        <w:t>пер</w:t>
      </w:r>
      <w:proofErr w:type="spellEnd"/>
      <w:r>
        <w:rPr>
          <w:i/>
        </w:rPr>
        <w:t xml:space="preserve"> </w:t>
      </w:r>
      <w:r>
        <w:rPr>
          <w:rFonts w:ascii="Symbol" w:hAnsi="Symbol"/>
          <w:position w:val="8"/>
        </w:rPr>
        <w:t></w:t>
      </w:r>
      <w:r>
        <w:rPr>
          <w:position w:val="8"/>
        </w:rPr>
        <w:t xml:space="preserve"> </w:t>
      </w:r>
      <w:r>
        <w:rPr>
          <w:i/>
          <w:position w:val="8"/>
        </w:rPr>
        <w:t>t</w:t>
      </w:r>
      <w:proofErr w:type="spellStart"/>
      <w:r>
        <w:rPr>
          <w:i/>
        </w:rPr>
        <w:t>д</w:t>
      </w:r>
      <w:r>
        <w:t>.</w:t>
      </w:r>
      <w:r>
        <w:rPr>
          <w:i/>
        </w:rPr>
        <w:t>вим</w:t>
      </w:r>
      <w:proofErr w:type="spellEnd"/>
      <w:r>
        <w:rPr>
          <w:i/>
        </w:rPr>
        <w:t xml:space="preserve"> </w:t>
      </w:r>
      <w:r>
        <w:rPr>
          <w:rFonts w:ascii="Symbol" w:hAnsi="Symbol"/>
          <w:position w:val="8"/>
        </w:rPr>
        <w:t></w:t>
      </w:r>
    </w:p>
    <w:p w14:paraId="2814E210" w14:textId="77777777" w:rsidR="000E1F1F" w:rsidRDefault="00B02928">
      <w:pPr>
        <w:pStyle w:val="a3"/>
        <w:spacing w:before="101"/>
        <w:ind w:left="2314"/>
      </w:pPr>
      <w:r>
        <w:rPr>
          <w:rFonts w:ascii="Symbol" w:hAnsi="Symbol"/>
        </w:rPr>
        <w:t></w:t>
      </w:r>
      <w:r>
        <w:rPr>
          <w:spacing w:val="-20"/>
        </w:rPr>
        <w:t xml:space="preserve"> </w:t>
      </w:r>
      <w:r>
        <w:t>0,17</w:t>
      </w:r>
      <w:r>
        <w:rPr>
          <w:spacing w:val="-23"/>
        </w:rPr>
        <w:t xml:space="preserve"> </w:t>
      </w:r>
      <w:r>
        <w:rPr>
          <w:rFonts w:ascii="Symbol" w:hAnsi="Symbol"/>
        </w:rPr>
        <w:t></w:t>
      </w:r>
      <w:r>
        <w:rPr>
          <w:spacing w:val="-22"/>
        </w:rPr>
        <w:t xml:space="preserve"> </w:t>
      </w:r>
      <w:r>
        <w:t>0,</w:t>
      </w:r>
      <w:r>
        <w:rPr>
          <w:spacing w:val="-46"/>
        </w:rPr>
        <w:t xml:space="preserve"> </w:t>
      </w:r>
      <w:r>
        <w:t>24</w:t>
      </w:r>
      <w:r>
        <w:rPr>
          <w:spacing w:val="-27"/>
        </w:rPr>
        <w:t xml:space="preserve"> </w:t>
      </w:r>
      <w:r>
        <w:rPr>
          <w:rFonts w:ascii="Symbol" w:hAnsi="Symbol"/>
        </w:rPr>
        <w:t></w:t>
      </w:r>
      <w:r>
        <w:rPr>
          <w:spacing w:val="-22"/>
        </w:rPr>
        <w:t xml:space="preserve"> </w:t>
      </w:r>
      <w:r>
        <w:t>0,14</w:t>
      </w:r>
      <w:r>
        <w:rPr>
          <w:spacing w:val="-27"/>
        </w:rPr>
        <w:t xml:space="preserve"> </w:t>
      </w:r>
      <w:r>
        <w:rPr>
          <w:rFonts w:ascii="Symbol" w:hAnsi="Symbol"/>
        </w:rPr>
        <w:t></w:t>
      </w:r>
      <w:r>
        <w:rPr>
          <w:spacing w:val="-22"/>
        </w:rPr>
        <w:t xml:space="preserve"> </w:t>
      </w:r>
      <w:r>
        <w:t>0,</w:t>
      </w:r>
      <w:r>
        <w:rPr>
          <w:spacing w:val="-46"/>
        </w:rPr>
        <w:t xml:space="preserve"> </w:t>
      </w:r>
      <w:r>
        <w:t>21</w:t>
      </w:r>
      <w:r>
        <w:rPr>
          <w:spacing w:val="-46"/>
        </w:rPr>
        <w:t xml:space="preserve"> </w:t>
      </w:r>
      <w:r>
        <w:rPr>
          <w:rFonts w:ascii="Symbol" w:hAnsi="Symbol"/>
        </w:rPr>
        <w:t></w:t>
      </w:r>
      <w:r>
        <w:rPr>
          <w:spacing w:val="-22"/>
        </w:rPr>
        <w:t xml:space="preserve"> </w:t>
      </w:r>
      <w:r>
        <w:t>0,</w:t>
      </w:r>
      <w:r>
        <w:rPr>
          <w:spacing w:val="-49"/>
        </w:rPr>
        <w:t xml:space="preserve"> </w:t>
      </w:r>
      <w:r>
        <w:t>08</w:t>
      </w:r>
      <w:r>
        <w:rPr>
          <w:spacing w:val="-30"/>
        </w:rPr>
        <w:t xml:space="preserve"> </w:t>
      </w:r>
      <w:r>
        <w:rPr>
          <w:rFonts w:ascii="Symbol" w:hAnsi="Symbol"/>
        </w:rPr>
        <w:t></w:t>
      </w:r>
      <w:r>
        <w:rPr>
          <w:spacing w:val="-23"/>
        </w:rPr>
        <w:t xml:space="preserve"> </w:t>
      </w:r>
      <w:r>
        <w:t>0,18</w:t>
      </w:r>
      <w:r>
        <w:rPr>
          <w:spacing w:val="-31"/>
        </w:rPr>
        <w:t xml:space="preserve"> </w:t>
      </w:r>
      <w:r>
        <w:rPr>
          <w:rFonts w:ascii="Symbol" w:hAnsi="Symbol"/>
        </w:rPr>
        <w:t></w:t>
      </w:r>
      <w:r>
        <w:rPr>
          <w:spacing w:val="-22"/>
        </w:rPr>
        <w:t xml:space="preserve"> </w:t>
      </w:r>
      <w:r>
        <w:t>0,</w:t>
      </w:r>
      <w:r>
        <w:rPr>
          <w:spacing w:val="-50"/>
        </w:rPr>
        <w:t xml:space="preserve"> </w:t>
      </w:r>
      <w:r>
        <w:t>06</w:t>
      </w:r>
      <w:r>
        <w:rPr>
          <w:spacing w:val="-26"/>
        </w:rPr>
        <w:t xml:space="preserve"> </w:t>
      </w:r>
      <w:r>
        <w:rPr>
          <w:rFonts w:ascii="Symbol" w:hAnsi="Symbol"/>
        </w:rPr>
        <w:t></w:t>
      </w:r>
      <w:r>
        <w:rPr>
          <w:spacing w:val="-23"/>
        </w:rPr>
        <w:t xml:space="preserve"> </w:t>
      </w:r>
      <w:r>
        <w:t>0,13</w:t>
      </w:r>
      <w:r>
        <w:rPr>
          <w:spacing w:val="-27"/>
        </w:rPr>
        <w:t xml:space="preserve"> </w:t>
      </w:r>
      <w:r>
        <w:rPr>
          <w:rFonts w:ascii="Symbol" w:hAnsi="Symbol"/>
        </w:rPr>
        <w:t></w:t>
      </w:r>
      <w:r>
        <w:rPr>
          <w:spacing w:val="-43"/>
        </w:rPr>
        <w:t xml:space="preserve"> </w:t>
      </w:r>
      <w:r>
        <w:rPr>
          <w:spacing w:val="-12"/>
        </w:rPr>
        <w:t>1,</w:t>
      </w:r>
      <w:r>
        <w:rPr>
          <w:spacing w:val="-46"/>
        </w:rPr>
        <w:t xml:space="preserve"> </w:t>
      </w:r>
      <w:r>
        <w:t>21</w:t>
      </w:r>
    </w:p>
    <w:p w14:paraId="443154DB" w14:textId="77777777" w:rsidR="000E1F1F" w:rsidRDefault="00B02928">
      <w:pPr>
        <w:pStyle w:val="a4"/>
        <w:numPr>
          <w:ilvl w:val="0"/>
          <w:numId w:val="39"/>
        </w:numPr>
        <w:tabs>
          <w:tab w:val="left" w:pos="2122"/>
        </w:tabs>
        <w:spacing w:before="104"/>
        <w:jc w:val="left"/>
        <w:rPr>
          <w:sz w:val="28"/>
        </w:rPr>
      </w:pPr>
      <w:r>
        <w:rPr>
          <w:sz w:val="28"/>
        </w:rPr>
        <w:t>Оперативний</w:t>
      </w:r>
      <w:r>
        <w:rPr>
          <w:spacing w:val="-1"/>
          <w:sz w:val="28"/>
        </w:rPr>
        <w:t xml:space="preserve"> </w:t>
      </w:r>
      <w:r>
        <w:rPr>
          <w:sz w:val="28"/>
        </w:rPr>
        <w:t>час</w:t>
      </w:r>
    </w:p>
    <w:p w14:paraId="3391359E" w14:textId="77777777" w:rsidR="000E1F1F" w:rsidRDefault="00B02928">
      <w:pPr>
        <w:pStyle w:val="a3"/>
        <w:rPr>
          <w:sz w:val="30"/>
        </w:rPr>
      </w:pPr>
      <w:r>
        <w:br w:type="column"/>
      </w:r>
    </w:p>
    <w:p w14:paraId="64C2C2FE" w14:textId="77777777" w:rsidR="000E1F1F" w:rsidRDefault="00B02928">
      <w:pPr>
        <w:pStyle w:val="a3"/>
        <w:spacing w:before="243"/>
        <w:ind w:left="70"/>
      </w:pPr>
      <w:r>
        <w:t>хв.</w:t>
      </w:r>
    </w:p>
    <w:p w14:paraId="1EBF66E3" w14:textId="77777777" w:rsidR="000E1F1F" w:rsidRDefault="000E1F1F">
      <w:pPr>
        <w:sectPr w:rsidR="000E1F1F">
          <w:headerReference w:type="default" r:id="rId205"/>
          <w:footerReference w:type="default" r:id="rId206"/>
          <w:pgSz w:w="11910" w:h="16840"/>
          <w:pgMar w:top="1060" w:right="500" w:bottom="1240" w:left="0" w:header="0" w:footer="1056" w:gutter="0"/>
          <w:pgNumType w:start="128"/>
          <w:cols w:num="2" w:space="720" w:equalWidth="0">
            <w:col w:w="8950" w:space="40"/>
            <w:col w:w="2420"/>
          </w:cols>
        </w:sectPr>
      </w:pPr>
    </w:p>
    <w:p w14:paraId="2FDAD96C" w14:textId="77777777" w:rsidR="000E1F1F" w:rsidRDefault="00B02928">
      <w:pPr>
        <w:spacing w:before="73"/>
        <w:ind w:left="4028"/>
        <w:rPr>
          <w:sz w:val="25"/>
        </w:rPr>
      </w:pPr>
      <w:r>
        <w:rPr>
          <w:i/>
          <w:w w:val="110"/>
          <w:sz w:val="25"/>
        </w:rPr>
        <w:t>t</w:t>
      </w:r>
      <w:proofErr w:type="spellStart"/>
      <w:r>
        <w:rPr>
          <w:i/>
          <w:w w:val="110"/>
          <w:position w:val="-6"/>
          <w:sz w:val="19"/>
        </w:rPr>
        <w:t>оп</w:t>
      </w:r>
      <w:proofErr w:type="spellEnd"/>
      <w:r>
        <w:rPr>
          <w:i/>
          <w:spacing w:val="36"/>
          <w:w w:val="110"/>
          <w:position w:val="-6"/>
          <w:sz w:val="19"/>
        </w:rPr>
        <w:t xml:space="preserve"> </w:t>
      </w:r>
      <w:r>
        <w:rPr>
          <w:rFonts w:ascii="Symbol" w:hAnsi="Symbol"/>
          <w:w w:val="110"/>
          <w:sz w:val="19"/>
        </w:rPr>
        <w:t></w:t>
      </w:r>
      <w:r>
        <w:rPr>
          <w:spacing w:val="3"/>
          <w:w w:val="110"/>
          <w:sz w:val="19"/>
        </w:rPr>
        <w:t xml:space="preserve"> </w:t>
      </w:r>
      <w:r>
        <w:rPr>
          <w:i/>
          <w:w w:val="110"/>
          <w:sz w:val="25"/>
        </w:rPr>
        <w:t>t</w:t>
      </w:r>
      <w:r>
        <w:rPr>
          <w:i/>
          <w:w w:val="110"/>
          <w:position w:val="-6"/>
          <w:sz w:val="19"/>
        </w:rPr>
        <w:t>о</w:t>
      </w:r>
      <w:r>
        <w:rPr>
          <w:i/>
          <w:spacing w:val="29"/>
          <w:w w:val="110"/>
          <w:position w:val="-6"/>
          <w:sz w:val="19"/>
        </w:rPr>
        <w:t xml:space="preserve"> </w:t>
      </w:r>
      <w:r>
        <w:rPr>
          <w:rFonts w:ascii="Symbol" w:hAnsi="Symbol"/>
          <w:w w:val="110"/>
          <w:sz w:val="19"/>
        </w:rPr>
        <w:t></w:t>
      </w:r>
      <w:r>
        <w:rPr>
          <w:spacing w:val="-1"/>
          <w:w w:val="110"/>
          <w:sz w:val="19"/>
        </w:rPr>
        <w:t xml:space="preserve"> </w:t>
      </w:r>
      <w:r>
        <w:rPr>
          <w:i/>
          <w:w w:val="110"/>
          <w:sz w:val="25"/>
        </w:rPr>
        <w:t>t</w:t>
      </w:r>
      <w:r>
        <w:rPr>
          <w:i/>
          <w:w w:val="110"/>
          <w:position w:val="-6"/>
          <w:sz w:val="19"/>
        </w:rPr>
        <w:t>д</w:t>
      </w:r>
      <w:r>
        <w:rPr>
          <w:i/>
          <w:spacing w:val="35"/>
          <w:w w:val="110"/>
          <w:position w:val="-6"/>
          <w:sz w:val="19"/>
        </w:rPr>
        <w:t xml:space="preserve"> </w:t>
      </w:r>
      <w:r>
        <w:rPr>
          <w:rFonts w:ascii="Symbol" w:hAnsi="Symbol"/>
          <w:w w:val="110"/>
          <w:sz w:val="19"/>
        </w:rPr>
        <w:t></w:t>
      </w:r>
      <w:r>
        <w:rPr>
          <w:spacing w:val="12"/>
          <w:w w:val="110"/>
          <w:sz w:val="19"/>
        </w:rPr>
        <w:t xml:space="preserve"> </w:t>
      </w:r>
      <w:r>
        <w:rPr>
          <w:w w:val="110"/>
          <w:sz w:val="25"/>
        </w:rPr>
        <w:t>4,</w:t>
      </w:r>
      <w:r>
        <w:rPr>
          <w:spacing w:val="-45"/>
          <w:w w:val="110"/>
          <w:sz w:val="25"/>
        </w:rPr>
        <w:t xml:space="preserve"> </w:t>
      </w:r>
      <w:r>
        <w:rPr>
          <w:w w:val="110"/>
          <w:sz w:val="25"/>
        </w:rPr>
        <w:t>66</w:t>
      </w:r>
      <w:r>
        <w:rPr>
          <w:spacing w:val="-17"/>
          <w:w w:val="110"/>
          <w:sz w:val="25"/>
        </w:rPr>
        <w:t xml:space="preserve"> </w:t>
      </w:r>
      <w:r>
        <w:rPr>
          <w:rFonts w:ascii="Symbol" w:hAnsi="Symbol"/>
          <w:w w:val="110"/>
          <w:sz w:val="25"/>
        </w:rPr>
        <w:t></w:t>
      </w:r>
      <w:r>
        <w:rPr>
          <w:spacing w:val="-40"/>
          <w:w w:val="110"/>
          <w:sz w:val="25"/>
        </w:rPr>
        <w:t xml:space="preserve"> </w:t>
      </w:r>
      <w:r>
        <w:rPr>
          <w:spacing w:val="-12"/>
          <w:w w:val="110"/>
          <w:sz w:val="25"/>
        </w:rPr>
        <w:t>1,</w:t>
      </w:r>
      <w:r>
        <w:rPr>
          <w:spacing w:val="-41"/>
          <w:w w:val="110"/>
          <w:sz w:val="25"/>
        </w:rPr>
        <w:t xml:space="preserve"> </w:t>
      </w:r>
      <w:r>
        <w:rPr>
          <w:w w:val="110"/>
          <w:sz w:val="25"/>
        </w:rPr>
        <w:t>21</w:t>
      </w:r>
      <w:r>
        <w:rPr>
          <w:spacing w:val="-30"/>
          <w:w w:val="110"/>
          <w:sz w:val="25"/>
        </w:rPr>
        <w:t xml:space="preserve"> </w:t>
      </w:r>
      <w:r>
        <w:rPr>
          <w:rFonts w:ascii="Symbol" w:hAnsi="Symbol"/>
          <w:w w:val="110"/>
          <w:sz w:val="25"/>
        </w:rPr>
        <w:t></w:t>
      </w:r>
      <w:r>
        <w:rPr>
          <w:spacing w:val="-16"/>
          <w:w w:val="110"/>
          <w:sz w:val="25"/>
        </w:rPr>
        <w:t xml:space="preserve"> </w:t>
      </w:r>
      <w:r>
        <w:rPr>
          <w:spacing w:val="2"/>
          <w:w w:val="110"/>
          <w:sz w:val="25"/>
        </w:rPr>
        <w:t>5,87</w:t>
      </w:r>
    </w:p>
    <w:p w14:paraId="79D3DE98" w14:textId="77777777" w:rsidR="000E1F1F" w:rsidRDefault="00B02928">
      <w:pPr>
        <w:pStyle w:val="a4"/>
        <w:numPr>
          <w:ilvl w:val="0"/>
          <w:numId w:val="39"/>
        </w:numPr>
        <w:tabs>
          <w:tab w:val="left" w:pos="2122"/>
        </w:tabs>
        <w:spacing w:before="61"/>
        <w:jc w:val="left"/>
        <w:rPr>
          <w:sz w:val="28"/>
        </w:rPr>
      </w:pPr>
      <w:r>
        <w:rPr>
          <w:sz w:val="28"/>
        </w:rPr>
        <w:t>Час на обслуговування робочого</w:t>
      </w:r>
      <w:r>
        <w:rPr>
          <w:spacing w:val="-4"/>
          <w:sz w:val="28"/>
        </w:rPr>
        <w:t xml:space="preserve"> </w:t>
      </w:r>
      <w:r>
        <w:rPr>
          <w:sz w:val="28"/>
        </w:rPr>
        <w:t>місця.</w:t>
      </w:r>
    </w:p>
    <w:p w14:paraId="500F6FAB" w14:textId="77777777" w:rsidR="000E1F1F" w:rsidRDefault="00B02928">
      <w:pPr>
        <w:spacing w:before="55"/>
        <w:ind w:left="102"/>
        <w:rPr>
          <w:sz w:val="28"/>
        </w:rPr>
      </w:pPr>
      <w:r>
        <w:br w:type="column"/>
      </w:r>
      <w:r>
        <w:rPr>
          <w:sz w:val="28"/>
        </w:rPr>
        <w:t>хв.</w:t>
      </w:r>
    </w:p>
    <w:p w14:paraId="7B3BD619" w14:textId="77777777" w:rsidR="000E1F1F" w:rsidRDefault="000E1F1F">
      <w:pPr>
        <w:rPr>
          <w:sz w:val="28"/>
        </w:rPr>
        <w:sectPr w:rsidR="000E1F1F">
          <w:type w:val="continuous"/>
          <w:pgSz w:w="11910" w:h="16840"/>
          <w:pgMar w:top="1040" w:right="500" w:bottom="280" w:left="0" w:header="720" w:footer="720" w:gutter="0"/>
          <w:cols w:num="2" w:space="720" w:equalWidth="0">
            <w:col w:w="7417" w:space="40"/>
            <w:col w:w="3953"/>
          </w:cols>
        </w:sectPr>
      </w:pPr>
    </w:p>
    <w:p w14:paraId="41917B43" w14:textId="77777777" w:rsidR="000E1F1F" w:rsidRDefault="000E1F1F">
      <w:pPr>
        <w:pStyle w:val="a3"/>
        <w:spacing w:before="8"/>
        <w:rPr>
          <w:sz w:val="41"/>
        </w:rPr>
      </w:pPr>
    </w:p>
    <w:p w14:paraId="05328EB0" w14:textId="77777777" w:rsidR="000E1F1F" w:rsidRDefault="00B02928">
      <w:pPr>
        <w:pStyle w:val="a3"/>
        <w:jc w:val="right"/>
      </w:pPr>
      <w:r>
        <w:t>28].</w:t>
      </w:r>
    </w:p>
    <w:p w14:paraId="7F98A524" w14:textId="77777777" w:rsidR="000E1F1F" w:rsidRDefault="00B02928">
      <w:pPr>
        <w:pStyle w:val="a3"/>
        <w:spacing w:before="57"/>
        <w:ind w:left="224"/>
      </w:pPr>
      <w:r>
        <w:br w:type="column"/>
      </w:r>
      <w:r>
        <w:t>Час на обслуговування робочого місця становить 4 % від</w:t>
      </w:r>
    </w:p>
    <w:p w14:paraId="1E04408E" w14:textId="77777777" w:rsidR="000E1F1F" w:rsidRDefault="00B02928">
      <w:pPr>
        <w:spacing w:before="81"/>
        <w:ind w:left="106"/>
        <w:rPr>
          <w:i/>
          <w:sz w:val="20"/>
        </w:rPr>
      </w:pPr>
      <w:r>
        <w:br w:type="column"/>
      </w:r>
      <w:r>
        <w:rPr>
          <w:i/>
          <w:w w:val="105"/>
          <w:position w:val="7"/>
          <w:sz w:val="26"/>
        </w:rPr>
        <w:t>t</w:t>
      </w:r>
      <w:proofErr w:type="spellStart"/>
      <w:r>
        <w:rPr>
          <w:i/>
          <w:w w:val="105"/>
          <w:sz w:val="20"/>
        </w:rPr>
        <w:t>оп</w:t>
      </w:r>
      <w:proofErr w:type="spellEnd"/>
    </w:p>
    <w:p w14:paraId="242D3F69" w14:textId="77777777" w:rsidR="000E1F1F" w:rsidRDefault="00B02928">
      <w:pPr>
        <w:pStyle w:val="a3"/>
        <w:spacing w:before="57"/>
        <w:ind w:left="106"/>
      </w:pPr>
      <w:r>
        <w:br w:type="column"/>
      </w:r>
      <w:r>
        <w:t>[11, карт.</w:t>
      </w:r>
    </w:p>
    <w:p w14:paraId="76E65EFB" w14:textId="77777777" w:rsidR="000E1F1F" w:rsidRDefault="000E1F1F">
      <w:pPr>
        <w:sectPr w:rsidR="000E1F1F">
          <w:type w:val="continuous"/>
          <w:pgSz w:w="11910" w:h="16840"/>
          <w:pgMar w:top="1040" w:right="500" w:bottom="280" w:left="0" w:header="720" w:footer="720" w:gutter="0"/>
          <w:cols w:num="4" w:space="720" w:equalWidth="0">
            <w:col w:w="1577" w:space="40"/>
            <w:col w:w="7399" w:space="39"/>
            <w:col w:w="420" w:space="39"/>
            <w:col w:w="1896"/>
          </w:cols>
        </w:sectPr>
      </w:pPr>
    </w:p>
    <w:p w14:paraId="7ED6BA17" w14:textId="77777777" w:rsidR="000E1F1F" w:rsidRDefault="00B02928">
      <w:pPr>
        <w:spacing w:before="45"/>
        <w:ind w:left="3893"/>
        <w:rPr>
          <w:sz w:val="28"/>
        </w:rPr>
      </w:pPr>
      <w:r>
        <w:rPr>
          <w:i/>
          <w:sz w:val="28"/>
        </w:rPr>
        <w:t>t</w:t>
      </w:r>
      <w:r>
        <w:rPr>
          <w:i/>
          <w:position w:val="-7"/>
        </w:rPr>
        <w:t>об</w:t>
      </w:r>
      <w:r>
        <w:rPr>
          <w:i/>
          <w:spacing w:val="32"/>
          <w:position w:val="-7"/>
        </w:rPr>
        <w:t xml:space="preserve"> </w:t>
      </w:r>
      <w:r>
        <w:rPr>
          <w:rFonts w:ascii="Symbol" w:hAnsi="Symbol"/>
          <w:sz w:val="28"/>
        </w:rPr>
        <w:t></w:t>
      </w:r>
      <w:r>
        <w:rPr>
          <w:spacing w:val="-21"/>
          <w:sz w:val="28"/>
        </w:rPr>
        <w:t xml:space="preserve"> </w:t>
      </w:r>
      <w:r>
        <w:rPr>
          <w:i/>
          <w:sz w:val="28"/>
        </w:rPr>
        <w:t>t</w:t>
      </w:r>
      <w:proofErr w:type="spellStart"/>
      <w:r>
        <w:rPr>
          <w:i/>
          <w:position w:val="-7"/>
        </w:rPr>
        <w:t>оп</w:t>
      </w:r>
      <w:proofErr w:type="spellEnd"/>
      <w:r>
        <w:rPr>
          <w:i/>
          <w:spacing w:val="5"/>
          <w:position w:val="-7"/>
        </w:rPr>
        <w:t xml:space="preserve"> </w:t>
      </w:r>
      <w:r>
        <w:rPr>
          <w:rFonts w:ascii="Symbol" w:hAnsi="Symbol"/>
          <w:sz w:val="28"/>
        </w:rPr>
        <w:t></w:t>
      </w:r>
      <w:r>
        <w:rPr>
          <w:spacing w:val="-36"/>
          <w:sz w:val="28"/>
        </w:rPr>
        <w:t xml:space="preserve"> </w:t>
      </w:r>
      <w:r>
        <w:rPr>
          <w:spacing w:val="3"/>
          <w:sz w:val="28"/>
        </w:rPr>
        <w:t>0</w:t>
      </w:r>
      <w:r>
        <w:rPr>
          <w:i/>
          <w:spacing w:val="3"/>
          <w:sz w:val="28"/>
        </w:rPr>
        <w:t>,</w:t>
      </w:r>
      <w:r>
        <w:rPr>
          <w:spacing w:val="3"/>
          <w:sz w:val="28"/>
        </w:rPr>
        <w:t>04</w:t>
      </w:r>
      <w:r>
        <w:rPr>
          <w:spacing w:val="-15"/>
          <w:sz w:val="28"/>
        </w:rPr>
        <w:t xml:space="preserve"> </w:t>
      </w:r>
      <w:r>
        <w:rPr>
          <w:rFonts w:ascii="Symbol" w:hAnsi="Symbol"/>
          <w:sz w:val="20"/>
        </w:rPr>
        <w:t></w:t>
      </w:r>
      <w:r>
        <w:rPr>
          <w:sz w:val="20"/>
        </w:rPr>
        <w:t xml:space="preserve"> </w:t>
      </w:r>
      <w:r>
        <w:rPr>
          <w:sz w:val="28"/>
        </w:rPr>
        <w:t>5</w:t>
      </w:r>
      <w:r>
        <w:rPr>
          <w:i/>
          <w:sz w:val="28"/>
        </w:rPr>
        <w:t>,</w:t>
      </w:r>
      <w:r>
        <w:rPr>
          <w:sz w:val="28"/>
        </w:rPr>
        <w:t>87</w:t>
      </w:r>
      <w:r>
        <w:rPr>
          <w:spacing w:val="-30"/>
          <w:sz w:val="28"/>
        </w:rPr>
        <w:t xml:space="preserve"> </w:t>
      </w:r>
      <w:r>
        <w:rPr>
          <w:rFonts w:ascii="Symbol" w:hAnsi="Symbol"/>
          <w:sz w:val="28"/>
        </w:rPr>
        <w:t></w:t>
      </w:r>
      <w:r>
        <w:rPr>
          <w:spacing w:val="-37"/>
          <w:sz w:val="28"/>
        </w:rPr>
        <w:t xml:space="preserve"> </w:t>
      </w:r>
      <w:r>
        <w:rPr>
          <w:spacing w:val="3"/>
          <w:sz w:val="28"/>
        </w:rPr>
        <w:t>0</w:t>
      </w:r>
      <w:r>
        <w:rPr>
          <w:i/>
          <w:spacing w:val="3"/>
          <w:sz w:val="28"/>
        </w:rPr>
        <w:t>,</w:t>
      </w:r>
      <w:r>
        <w:rPr>
          <w:spacing w:val="3"/>
          <w:sz w:val="28"/>
        </w:rPr>
        <w:t>04</w:t>
      </w:r>
      <w:r>
        <w:rPr>
          <w:spacing w:val="-15"/>
          <w:sz w:val="28"/>
        </w:rPr>
        <w:t xml:space="preserve"> </w:t>
      </w:r>
      <w:r>
        <w:rPr>
          <w:rFonts w:ascii="Symbol" w:hAnsi="Symbol"/>
          <w:sz w:val="28"/>
        </w:rPr>
        <w:t></w:t>
      </w:r>
      <w:r>
        <w:rPr>
          <w:spacing w:val="-19"/>
          <w:sz w:val="28"/>
        </w:rPr>
        <w:t xml:space="preserve"> </w:t>
      </w:r>
      <w:r>
        <w:rPr>
          <w:spacing w:val="4"/>
          <w:sz w:val="28"/>
        </w:rPr>
        <w:t>0</w:t>
      </w:r>
      <w:r>
        <w:rPr>
          <w:i/>
          <w:spacing w:val="4"/>
          <w:sz w:val="28"/>
        </w:rPr>
        <w:t>,</w:t>
      </w:r>
      <w:r>
        <w:rPr>
          <w:spacing w:val="4"/>
          <w:sz w:val="28"/>
        </w:rPr>
        <w:t>23</w:t>
      </w:r>
    </w:p>
    <w:p w14:paraId="0EAE0EC0" w14:textId="77777777" w:rsidR="000E1F1F" w:rsidRDefault="00B02928">
      <w:pPr>
        <w:pStyle w:val="a4"/>
        <w:numPr>
          <w:ilvl w:val="0"/>
          <w:numId w:val="39"/>
        </w:numPr>
        <w:tabs>
          <w:tab w:val="left" w:pos="2122"/>
        </w:tabs>
        <w:spacing w:before="62"/>
        <w:jc w:val="left"/>
        <w:rPr>
          <w:sz w:val="28"/>
        </w:rPr>
      </w:pPr>
      <w:r>
        <w:rPr>
          <w:sz w:val="28"/>
        </w:rPr>
        <w:t>Норма штучного</w:t>
      </w:r>
      <w:r>
        <w:rPr>
          <w:spacing w:val="-4"/>
          <w:sz w:val="28"/>
        </w:rPr>
        <w:t xml:space="preserve"> </w:t>
      </w:r>
      <w:r>
        <w:rPr>
          <w:sz w:val="28"/>
        </w:rPr>
        <w:t>часу</w:t>
      </w:r>
    </w:p>
    <w:p w14:paraId="4678A21C" w14:textId="77777777" w:rsidR="000E1F1F" w:rsidRDefault="00B02928">
      <w:pPr>
        <w:spacing w:before="74"/>
        <w:ind w:left="78"/>
        <w:rPr>
          <w:sz w:val="28"/>
        </w:rPr>
      </w:pPr>
      <w:r>
        <w:br w:type="column"/>
      </w:r>
      <w:r>
        <w:rPr>
          <w:sz w:val="28"/>
        </w:rPr>
        <w:t>хв.</w:t>
      </w:r>
    </w:p>
    <w:p w14:paraId="1CEFD528" w14:textId="77777777" w:rsidR="000E1F1F" w:rsidRDefault="000E1F1F">
      <w:pPr>
        <w:rPr>
          <w:sz w:val="28"/>
        </w:rPr>
        <w:sectPr w:rsidR="000E1F1F">
          <w:type w:val="continuous"/>
          <w:pgSz w:w="11910" w:h="16840"/>
          <w:pgMar w:top="1040" w:right="500" w:bottom="280" w:left="0" w:header="720" w:footer="720" w:gutter="0"/>
          <w:cols w:num="2" w:space="720" w:equalWidth="0">
            <w:col w:w="7575" w:space="40"/>
            <w:col w:w="3795"/>
          </w:cols>
        </w:sectPr>
      </w:pPr>
    </w:p>
    <w:p w14:paraId="37D10FDC" w14:textId="77777777" w:rsidR="000E1F1F" w:rsidRDefault="00B02928">
      <w:pPr>
        <w:spacing w:before="72"/>
        <w:ind w:left="3144"/>
        <w:rPr>
          <w:sz w:val="25"/>
        </w:rPr>
      </w:pPr>
      <w:r>
        <w:rPr>
          <w:i/>
          <w:spacing w:val="-6"/>
          <w:w w:val="110"/>
          <w:sz w:val="25"/>
        </w:rPr>
        <w:t>T</w:t>
      </w:r>
      <w:proofErr w:type="spellStart"/>
      <w:r>
        <w:rPr>
          <w:i/>
          <w:spacing w:val="-6"/>
          <w:w w:val="110"/>
          <w:position w:val="-6"/>
          <w:sz w:val="19"/>
        </w:rPr>
        <w:t>шт</w:t>
      </w:r>
      <w:proofErr w:type="spellEnd"/>
      <w:r>
        <w:rPr>
          <w:i/>
          <w:spacing w:val="-6"/>
          <w:w w:val="110"/>
          <w:position w:val="-6"/>
          <w:sz w:val="19"/>
        </w:rPr>
        <w:t xml:space="preserve"> </w:t>
      </w:r>
      <w:r>
        <w:rPr>
          <w:rFonts w:ascii="Symbol" w:hAnsi="Symbol"/>
          <w:w w:val="110"/>
          <w:sz w:val="25"/>
        </w:rPr>
        <w:t></w:t>
      </w:r>
      <w:r>
        <w:rPr>
          <w:w w:val="110"/>
          <w:sz w:val="25"/>
        </w:rPr>
        <w:t xml:space="preserve"> </w:t>
      </w:r>
      <w:r>
        <w:rPr>
          <w:i/>
          <w:w w:val="110"/>
          <w:sz w:val="25"/>
        </w:rPr>
        <w:t>t</w:t>
      </w:r>
      <w:proofErr w:type="spellStart"/>
      <w:r>
        <w:rPr>
          <w:i/>
          <w:w w:val="110"/>
          <w:position w:val="-6"/>
          <w:sz w:val="19"/>
        </w:rPr>
        <w:t>оп</w:t>
      </w:r>
      <w:proofErr w:type="spellEnd"/>
      <w:r>
        <w:rPr>
          <w:i/>
          <w:w w:val="110"/>
          <w:position w:val="-6"/>
          <w:sz w:val="19"/>
        </w:rPr>
        <w:t xml:space="preserve"> </w:t>
      </w:r>
      <w:r>
        <w:rPr>
          <w:rFonts w:ascii="Symbol" w:hAnsi="Symbol"/>
          <w:w w:val="110"/>
          <w:sz w:val="25"/>
        </w:rPr>
        <w:t></w:t>
      </w:r>
      <w:r>
        <w:rPr>
          <w:w w:val="110"/>
          <w:sz w:val="25"/>
        </w:rPr>
        <w:t xml:space="preserve"> </w:t>
      </w:r>
      <w:r>
        <w:rPr>
          <w:i/>
          <w:w w:val="110"/>
          <w:sz w:val="25"/>
        </w:rPr>
        <w:t>t</w:t>
      </w:r>
      <w:r>
        <w:rPr>
          <w:i/>
          <w:w w:val="110"/>
          <w:position w:val="-6"/>
          <w:sz w:val="19"/>
        </w:rPr>
        <w:t xml:space="preserve">об </w:t>
      </w:r>
      <w:r>
        <w:rPr>
          <w:rFonts w:ascii="Symbol" w:hAnsi="Symbol"/>
          <w:w w:val="110"/>
          <w:sz w:val="25"/>
        </w:rPr>
        <w:t></w:t>
      </w:r>
      <w:r>
        <w:rPr>
          <w:w w:val="110"/>
          <w:sz w:val="25"/>
        </w:rPr>
        <w:t xml:space="preserve"> </w:t>
      </w:r>
      <w:r>
        <w:rPr>
          <w:i/>
          <w:spacing w:val="2"/>
          <w:w w:val="110"/>
          <w:sz w:val="25"/>
        </w:rPr>
        <w:t>t</w:t>
      </w:r>
      <w:r>
        <w:rPr>
          <w:i/>
          <w:spacing w:val="2"/>
          <w:w w:val="110"/>
          <w:position w:val="-6"/>
          <w:sz w:val="19"/>
        </w:rPr>
        <w:t xml:space="preserve">п </w:t>
      </w:r>
      <w:r>
        <w:rPr>
          <w:rFonts w:ascii="Symbol" w:hAnsi="Symbol"/>
          <w:w w:val="110"/>
          <w:sz w:val="25"/>
        </w:rPr>
        <w:t></w:t>
      </w:r>
      <w:r>
        <w:rPr>
          <w:w w:val="110"/>
          <w:sz w:val="25"/>
        </w:rPr>
        <w:t xml:space="preserve"> 5</w:t>
      </w:r>
      <w:r>
        <w:rPr>
          <w:i/>
          <w:w w:val="110"/>
          <w:sz w:val="25"/>
        </w:rPr>
        <w:t>,</w:t>
      </w:r>
      <w:r>
        <w:rPr>
          <w:w w:val="110"/>
          <w:sz w:val="25"/>
        </w:rPr>
        <w:t xml:space="preserve">87 </w:t>
      </w:r>
      <w:r>
        <w:rPr>
          <w:rFonts w:ascii="Symbol" w:hAnsi="Symbol"/>
          <w:w w:val="110"/>
          <w:sz w:val="25"/>
        </w:rPr>
        <w:t></w:t>
      </w:r>
      <w:r>
        <w:rPr>
          <w:w w:val="110"/>
          <w:sz w:val="25"/>
        </w:rPr>
        <w:t xml:space="preserve"> </w:t>
      </w:r>
      <w:r>
        <w:rPr>
          <w:spacing w:val="4"/>
          <w:w w:val="110"/>
          <w:sz w:val="25"/>
        </w:rPr>
        <w:t>0</w:t>
      </w:r>
      <w:r>
        <w:rPr>
          <w:i/>
          <w:spacing w:val="4"/>
          <w:w w:val="110"/>
          <w:sz w:val="25"/>
        </w:rPr>
        <w:t>,</w:t>
      </w:r>
      <w:r>
        <w:rPr>
          <w:spacing w:val="4"/>
          <w:w w:val="110"/>
          <w:sz w:val="25"/>
        </w:rPr>
        <w:t xml:space="preserve">23 </w:t>
      </w:r>
      <w:r>
        <w:rPr>
          <w:rFonts w:ascii="Symbol" w:hAnsi="Symbol"/>
          <w:w w:val="110"/>
          <w:sz w:val="25"/>
        </w:rPr>
        <w:t></w:t>
      </w:r>
      <w:r>
        <w:rPr>
          <w:w w:val="110"/>
          <w:sz w:val="25"/>
        </w:rPr>
        <w:t xml:space="preserve"> </w:t>
      </w:r>
      <w:r>
        <w:rPr>
          <w:spacing w:val="4"/>
          <w:w w:val="110"/>
          <w:sz w:val="25"/>
        </w:rPr>
        <w:t>0</w:t>
      </w:r>
      <w:r>
        <w:rPr>
          <w:i/>
          <w:spacing w:val="4"/>
          <w:w w:val="110"/>
          <w:sz w:val="25"/>
        </w:rPr>
        <w:t>,</w:t>
      </w:r>
      <w:r>
        <w:rPr>
          <w:spacing w:val="4"/>
          <w:w w:val="110"/>
          <w:sz w:val="25"/>
        </w:rPr>
        <w:t xml:space="preserve">23 </w:t>
      </w:r>
      <w:r>
        <w:rPr>
          <w:rFonts w:ascii="Symbol" w:hAnsi="Symbol"/>
          <w:w w:val="110"/>
          <w:sz w:val="25"/>
        </w:rPr>
        <w:t></w:t>
      </w:r>
      <w:r>
        <w:rPr>
          <w:w w:val="110"/>
          <w:sz w:val="25"/>
        </w:rPr>
        <w:t xml:space="preserve"> </w:t>
      </w:r>
      <w:r>
        <w:rPr>
          <w:spacing w:val="2"/>
          <w:w w:val="110"/>
          <w:sz w:val="25"/>
        </w:rPr>
        <w:t>6</w:t>
      </w:r>
      <w:r>
        <w:rPr>
          <w:i/>
          <w:spacing w:val="2"/>
          <w:w w:val="110"/>
          <w:sz w:val="25"/>
        </w:rPr>
        <w:t>,</w:t>
      </w:r>
      <w:r>
        <w:rPr>
          <w:spacing w:val="2"/>
          <w:w w:val="110"/>
          <w:sz w:val="25"/>
        </w:rPr>
        <w:t>33</w:t>
      </w:r>
    </w:p>
    <w:p w14:paraId="6A5A4AD4" w14:textId="77777777" w:rsidR="000E1F1F" w:rsidRDefault="00B02928">
      <w:pPr>
        <w:spacing w:before="55"/>
        <w:ind w:left="117"/>
        <w:rPr>
          <w:sz w:val="28"/>
        </w:rPr>
      </w:pPr>
      <w:r>
        <w:br w:type="column"/>
      </w:r>
      <w:r>
        <w:rPr>
          <w:sz w:val="28"/>
        </w:rPr>
        <w:t>хв.</w:t>
      </w:r>
    </w:p>
    <w:p w14:paraId="24F5940A" w14:textId="77777777" w:rsidR="000E1F1F" w:rsidRDefault="000E1F1F">
      <w:pPr>
        <w:rPr>
          <w:sz w:val="28"/>
        </w:rPr>
        <w:sectPr w:rsidR="000E1F1F">
          <w:type w:val="continuous"/>
          <w:pgSz w:w="11910" w:h="16840"/>
          <w:pgMar w:top="1040" w:right="500" w:bottom="280" w:left="0" w:header="720" w:footer="720" w:gutter="0"/>
          <w:cols w:num="2" w:space="720" w:equalWidth="0">
            <w:col w:w="8278" w:space="40"/>
            <w:col w:w="3092"/>
          </w:cols>
        </w:sectPr>
      </w:pPr>
    </w:p>
    <w:p w14:paraId="7C3D021F" w14:textId="77777777" w:rsidR="000E1F1F" w:rsidRDefault="00B02928">
      <w:pPr>
        <w:pStyle w:val="a3"/>
        <w:spacing w:before="65"/>
        <w:ind w:left="1101" w:right="610"/>
        <w:jc w:val="center"/>
      </w:pPr>
      <w:r>
        <w:t>Завдання на самостійне опрацювання у відповідності до рисунка 12</w:t>
      </w:r>
    </w:p>
    <w:p w14:paraId="4B874BD5" w14:textId="77777777" w:rsidR="000E1F1F" w:rsidRDefault="000E1F1F">
      <w:pPr>
        <w:pStyle w:val="a3"/>
        <w:rPr>
          <w:sz w:val="20"/>
        </w:rPr>
      </w:pPr>
    </w:p>
    <w:p w14:paraId="20750BDD" w14:textId="77777777" w:rsidR="000E1F1F" w:rsidRDefault="000E1F1F">
      <w:pPr>
        <w:pStyle w:val="a3"/>
        <w:spacing w:before="7"/>
        <w:rPr>
          <w:sz w:val="15"/>
        </w:rPr>
      </w:pPr>
    </w:p>
    <w:tbl>
      <w:tblPr>
        <w:tblStyle w:val="TableNormal"/>
        <w:tblW w:w="0" w:type="auto"/>
        <w:tblInd w:w="1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1154"/>
        <w:gridCol w:w="1282"/>
        <w:gridCol w:w="993"/>
        <w:gridCol w:w="996"/>
        <w:gridCol w:w="967"/>
        <w:gridCol w:w="1185"/>
        <w:gridCol w:w="1195"/>
        <w:gridCol w:w="1077"/>
      </w:tblGrid>
      <w:tr w:rsidR="000E1F1F" w14:paraId="6758A46E" w14:textId="77777777">
        <w:trPr>
          <w:trHeight w:val="829"/>
        </w:trPr>
        <w:tc>
          <w:tcPr>
            <w:tcW w:w="766" w:type="dxa"/>
          </w:tcPr>
          <w:p w14:paraId="4554DCD3" w14:textId="77777777" w:rsidR="000E1F1F" w:rsidRDefault="00B02928">
            <w:pPr>
              <w:pStyle w:val="TableParagraph"/>
              <w:spacing w:before="110"/>
              <w:ind w:left="249" w:right="107" w:hanging="143"/>
              <w:rPr>
                <w:sz w:val="26"/>
              </w:rPr>
            </w:pPr>
            <w:r>
              <w:rPr>
                <w:sz w:val="26"/>
              </w:rPr>
              <w:t>№ в- ту</w:t>
            </w:r>
          </w:p>
        </w:tc>
        <w:tc>
          <w:tcPr>
            <w:tcW w:w="1154" w:type="dxa"/>
          </w:tcPr>
          <w:p w14:paraId="63A865B0" w14:textId="77777777" w:rsidR="000E1F1F" w:rsidRDefault="00B02928">
            <w:pPr>
              <w:pStyle w:val="TableParagraph"/>
              <w:spacing w:before="110"/>
              <w:ind w:left="302" w:hanging="80"/>
              <w:rPr>
                <w:sz w:val="26"/>
              </w:rPr>
            </w:pPr>
            <w:r>
              <w:rPr>
                <w:sz w:val="26"/>
              </w:rPr>
              <w:t>Марка сталі</w:t>
            </w:r>
          </w:p>
        </w:tc>
        <w:tc>
          <w:tcPr>
            <w:tcW w:w="1282" w:type="dxa"/>
          </w:tcPr>
          <w:p w14:paraId="4E520560" w14:textId="77777777" w:rsidR="000E1F1F" w:rsidRDefault="00B02928">
            <w:pPr>
              <w:pStyle w:val="TableParagraph"/>
              <w:spacing w:before="151"/>
              <w:ind w:right="125"/>
              <w:jc w:val="right"/>
              <w:rPr>
                <w:sz w:val="26"/>
              </w:rPr>
            </w:pPr>
            <w:r>
              <w:rPr>
                <w:rFonts w:ascii="Symbol" w:hAnsi="Symbol"/>
                <w:i/>
                <w:position w:val="2"/>
                <w:sz w:val="35"/>
              </w:rPr>
              <w:t></w:t>
            </w:r>
            <w:r>
              <w:rPr>
                <w:i/>
                <w:spacing w:val="-52"/>
                <w:position w:val="2"/>
                <w:sz w:val="35"/>
              </w:rPr>
              <w:t xml:space="preserve"> </w:t>
            </w:r>
            <w:r>
              <w:rPr>
                <w:i/>
                <w:position w:val="-6"/>
                <w:sz w:val="23"/>
              </w:rPr>
              <w:t xml:space="preserve">в </w:t>
            </w:r>
            <w:r>
              <w:rPr>
                <w:sz w:val="26"/>
              </w:rPr>
              <w:t>, МПа</w:t>
            </w:r>
          </w:p>
        </w:tc>
        <w:tc>
          <w:tcPr>
            <w:tcW w:w="993" w:type="dxa"/>
          </w:tcPr>
          <w:p w14:paraId="3BA5180E" w14:textId="77777777" w:rsidR="000E1F1F" w:rsidRDefault="00B02928">
            <w:pPr>
              <w:pStyle w:val="TableParagraph"/>
              <w:spacing w:before="167"/>
              <w:ind w:left="157" w:right="142"/>
              <w:jc w:val="center"/>
              <w:rPr>
                <w:sz w:val="26"/>
              </w:rPr>
            </w:pPr>
            <w:r>
              <w:rPr>
                <w:i/>
                <w:position w:val="1"/>
                <w:sz w:val="35"/>
              </w:rPr>
              <w:t>m</w:t>
            </w:r>
            <w:r>
              <w:rPr>
                <w:i/>
                <w:spacing w:val="-60"/>
                <w:position w:val="1"/>
                <w:sz w:val="35"/>
              </w:rPr>
              <w:t xml:space="preserve"> </w:t>
            </w:r>
            <w:r>
              <w:rPr>
                <w:sz w:val="26"/>
              </w:rPr>
              <w:t>, кг</w:t>
            </w:r>
          </w:p>
        </w:tc>
        <w:tc>
          <w:tcPr>
            <w:tcW w:w="996" w:type="dxa"/>
          </w:tcPr>
          <w:p w14:paraId="4798A54E" w14:textId="77777777" w:rsidR="000E1F1F" w:rsidRDefault="00B02928">
            <w:pPr>
              <w:pStyle w:val="TableParagraph"/>
              <w:spacing w:before="222"/>
              <w:ind w:left="164" w:right="143"/>
              <w:jc w:val="center"/>
              <w:rPr>
                <w:sz w:val="26"/>
              </w:rPr>
            </w:pPr>
            <w:r>
              <w:rPr>
                <w:i/>
                <w:sz w:val="34"/>
              </w:rPr>
              <w:t xml:space="preserve">l </w:t>
            </w:r>
            <w:r>
              <w:rPr>
                <w:sz w:val="26"/>
              </w:rPr>
              <w:t>, мм</w:t>
            </w:r>
          </w:p>
        </w:tc>
        <w:tc>
          <w:tcPr>
            <w:tcW w:w="967" w:type="dxa"/>
          </w:tcPr>
          <w:p w14:paraId="460A8178" w14:textId="77777777" w:rsidR="000E1F1F" w:rsidRDefault="00B02928">
            <w:pPr>
              <w:pStyle w:val="TableParagraph"/>
              <w:spacing w:before="236"/>
              <w:ind w:left="117" w:right="88"/>
              <w:jc w:val="center"/>
              <w:rPr>
                <w:sz w:val="26"/>
              </w:rPr>
            </w:pPr>
            <w:r>
              <w:rPr>
                <w:i/>
                <w:position w:val="3"/>
                <w:sz w:val="26"/>
              </w:rPr>
              <w:t xml:space="preserve">D </w:t>
            </w:r>
            <w:r>
              <w:rPr>
                <w:sz w:val="26"/>
              </w:rPr>
              <w:t>, мм</w:t>
            </w:r>
          </w:p>
        </w:tc>
        <w:tc>
          <w:tcPr>
            <w:tcW w:w="1185" w:type="dxa"/>
          </w:tcPr>
          <w:p w14:paraId="1C15B429" w14:textId="77777777" w:rsidR="000E1F1F" w:rsidRDefault="00B02928">
            <w:pPr>
              <w:pStyle w:val="TableParagraph"/>
              <w:spacing w:before="240"/>
              <w:ind w:left="125" w:right="92"/>
              <w:jc w:val="center"/>
              <w:rPr>
                <w:sz w:val="26"/>
              </w:rPr>
            </w:pPr>
            <w:r>
              <w:rPr>
                <w:i/>
                <w:w w:val="105"/>
                <w:position w:val="5"/>
                <w:sz w:val="26"/>
              </w:rPr>
              <w:t>D</w:t>
            </w:r>
            <w:proofErr w:type="spellStart"/>
            <w:r>
              <w:rPr>
                <w:i/>
                <w:w w:val="105"/>
                <w:position w:val="-1"/>
                <w:sz w:val="19"/>
              </w:rPr>
              <w:t>oc</w:t>
            </w:r>
            <w:proofErr w:type="spellEnd"/>
            <w:r>
              <w:rPr>
                <w:i/>
                <w:w w:val="105"/>
                <w:position w:val="-1"/>
                <w:sz w:val="19"/>
              </w:rPr>
              <w:t xml:space="preserve"> </w:t>
            </w:r>
            <w:r>
              <w:rPr>
                <w:w w:val="105"/>
                <w:sz w:val="26"/>
              </w:rPr>
              <w:t>, мм</w:t>
            </w:r>
          </w:p>
        </w:tc>
        <w:tc>
          <w:tcPr>
            <w:tcW w:w="1195" w:type="dxa"/>
          </w:tcPr>
          <w:p w14:paraId="07AD3B06" w14:textId="77777777" w:rsidR="000E1F1F" w:rsidRDefault="00B02928">
            <w:pPr>
              <w:pStyle w:val="TableParagraph"/>
              <w:spacing w:before="240"/>
              <w:ind w:left="133" w:right="104"/>
              <w:jc w:val="center"/>
              <w:rPr>
                <w:sz w:val="26"/>
              </w:rPr>
            </w:pPr>
            <w:r>
              <w:rPr>
                <w:i/>
                <w:w w:val="105"/>
                <w:position w:val="5"/>
                <w:sz w:val="26"/>
              </w:rPr>
              <w:t>D</w:t>
            </w:r>
            <w:proofErr w:type="spellStart"/>
            <w:r>
              <w:rPr>
                <w:i/>
                <w:w w:val="105"/>
                <w:position w:val="-1"/>
                <w:sz w:val="19"/>
              </w:rPr>
              <w:t>oз</w:t>
            </w:r>
            <w:proofErr w:type="spellEnd"/>
            <w:r>
              <w:rPr>
                <w:i/>
                <w:w w:val="105"/>
                <w:position w:val="-1"/>
                <w:sz w:val="19"/>
              </w:rPr>
              <w:t xml:space="preserve"> </w:t>
            </w:r>
            <w:r>
              <w:rPr>
                <w:w w:val="105"/>
                <w:sz w:val="26"/>
              </w:rPr>
              <w:t>, мм</w:t>
            </w:r>
          </w:p>
        </w:tc>
        <w:tc>
          <w:tcPr>
            <w:tcW w:w="1077" w:type="dxa"/>
          </w:tcPr>
          <w:p w14:paraId="1BBE1C84" w14:textId="77777777" w:rsidR="000E1F1F" w:rsidRDefault="00B02928">
            <w:pPr>
              <w:pStyle w:val="TableParagraph"/>
              <w:spacing w:before="75" w:line="261" w:lineRule="auto"/>
              <w:ind w:left="362" w:hanging="70"/>
              <w:rPr>
                <w:sz w:val="26"/>
              </w:rPr>
            </w:pPr>
            <w:r>
              <w:rPr>
                <w:i/>
                <w:position w:val="7"/>
                <w:sz w:val="26"/>
              </w:rPr>
              <w:t>D</w:t>
            </w:r>
            <w:proofErr w:type="spellStart"/>
            <w:r>
              <w:rPr>
                <w:i/>
                <w:sz w:val="19"/>
              </w:rPr>
              <w:t>ор</w:t>
            </w:r>
            <w:proofErr w:type="spellEnd"/>
            <w:r>
              <w:rPr>
                <w:i/>
                <w:sz w:val="19"/>
              </w:rPr>
              <w:t xml:space="preserve"> </w:t>
            </w:r>
            <w:r>
              <w:rPr>
                <w:sz w:val="26"/>
              </w:rPr>
              <w:t>, мм</w:t>
            </w:r>
          </w:p>
        </w:tc>
      </w:tr>
      <w:tr w:rsidR="000E1F1F" w14:paraId="523778DB" w14:textId="77777777">
        <w:trPr>
          <w:trHeight w:val="410"/>
        </w:trPr>
        <w:tc>
          <w:tcPr>
            <w:tcW w:w="766" w:type="dxa"/>
          </w:tcPr>
          <w:p w14:paraId="4EA8FDCE" w14:textId="77777777" w:rsidR="000E1F1F" w:rsidRDefault="00B02928">
            <w:pPr>
              <w:pStyle w:val="TableParagraph"/>
              <w:spacing w:before="47"/>
              <w:ind w:right="14"/>
              <w:jc w:val="center"/>
              <w:rPr>
                <w:sz w:val="26"/>
              </w:rPr>
            </w:pPr>
            <w:r>
              <w:rPr>
                <w:w w:val="99"/>
                <w:sz w:val="26"/>
              </w:rPr>
              <w:t>1</w:t>
            </w:r>
          </w:p>
        </w:tc>
        <w:tc>
          <w:tcPr>
            <w:tcW w:w="1154" w:type="dxa"/>
          </w:tcPr>
          <w:p w14:paraId="441DAC9D" w14:textId="77777777" w:rsidR="000E1F1F" w:rsidRDefault="00B02928">
            <w:pPr>
              <w:pStyle w:val="TableParagraph"/>
              <w:spacing w:before="47"/>
              <w:ind w:left="70" w:right="58"/>
              <w:jc w:val="center"/>
              <w:rPr>
                <w:sz w:val="26"/>
              </w:rPr>
            </w:pPr>
            <w:r>
              <w:rPr>
                <w:sz w:val="26"/>
              </w:rPr>
              <w:t>Сталь 25</w:t>
            </w:r>
          </w:p>
        </w:tc>
        <w:tc>
          <w:tcPr>
            <w:tcW w:w="1282" w:type="dxa"/>
          </w:tcPr>
          <w:p w14:paraId="4173E8A3" w14:textId="77777777" w:rsidR="000E1F1F" w:rsidRDefault="00B02928">
            <w:pPr>
              <w:pStyle w:val="TableParagraph"/>
              <w:spacing w:before="47"/>
              <w:ind w:right="95"/>
              <w:jc w:val="right"/>
              <w:rPr>
                <w:sz w:val="26"/>
              </w:rPr>
            </w:pPr>
            <w:r>
              <w:rPr>
                <w:w w:val="95"/>
                <w:sz w:val="26"/>
              </w:rPr>
              <w:t>450</w:t>
            </w:r>
          </w:p>
        </w:tc>
        <w:tc>
          <w:tcPr>
            <w:tcW w:w="993" w:type="dxa"/>
          </w:tcPr>
          <w:p w14:paraId="16B09ABF" w14:textId="77777777" w:rsidR="000E1F1F" w:rsidRDefault="00B02928">
            <w:pPr>
              <w:pStyle w:val="TableParagraph"/>
              <w:spacing w:before="47"/>
              <w:ind w:left="128" w:right="142"/>
              <w:jc w:val="center"/>
              <w:rPr>
                <w:sz w:val="26"/>
              </w:rPr>
            </w:pPr>
            <w:r>
              <w:rPr>
                <w:sz w:val="26"/>
              </w:rPr>
              <w:t>2,2</w:t>
            </w:r>
          </w:p>
        </w:tc>
        <w:tc>
          <w:tcPr>
            <w:tcW w:w="996" w:type="dxa"/>
          </w:tcPr>
          <w:p w14:paraId="102D4996" w14:textId="77777777" w:rsidR="000E1F1F" w:rsidRDefault="00B02928">
            <w:pPr>
              <w:pStyle w:val="TableParagraph"/>
              <w:spacing w:before="47"/>
              <w:ind w:left="136" w:right="143"/>
              <w:jc w:val="center"/>
              <w:rPr>
                <w:sz w:val="26"/>
              </w:rPr>
            </w:pPr>
            <w:r>
              <w:rPr>
                <w:sz w:val="26"/>
              </w:rPr>
              <w:t>70</w:t>
            </w:r>
          </w:p>
        </w:tc>
        <w:tc>
          <w:tcPr>
            <w:tcW w:w="967" w:type="dxa"/>
          </w:tcPr>
          <w:p w14:paraId="346CBBCF" w14:textId="77777777" w:rsidR="000E1F1F" w:rsidRDefault="00B02928">
            <w:pPr>
              <w:pStyle w:val="TableParagraph"/>
              <w:spacing w:before="47"/>
              <w:ind w:left="77" w:right="88"/>
              <w:jc w:val="center"/>
              <w:rPr>
                <w:sz w:val="26"/>
              </w:rPr>
            </w:pPr>
            <w:r>
              <w:rPr>
                <w:sz w:val="26"/>
              </w:rPr>
              <w:t>17</w:t>
            </w:r>
          </w:p>
        </w:tc>
        <w:tc>
          <w:tcPr>
            <w:tcW w:w="1185" w:type="dxa"/>
          </w:tcPr>
          <w:p w14:paraId="4A6DD681" w14:textId="77777777" w:rsidR="000E1F1F" w:rsidRDefault="00B02928">
            <w:pPr>
              <w:pStyle w:val="TableParagraph"/>
              <w:spacing w:before="47"/>
              <w:ind w:left="78" w:right="92"/>
              <w:jc w:val="center"/>
              <w:rPr>
                <w:sz w:val="26"/>
              </w:rPr>
            </w:pPr>
            <w:r>
              <w:rPr>
                <w:sz w:val="26"/>
              </w:rPr>
              <w:t>17</w:t>
            </w:r>
          </w:p>
        </w:tc>
        <w:tc>
          <w:tcPr>
            <w:tcW w:w="1195" w:type="dxa"/>
          </w:tcPr>
          <w:p w14:paraId="72CAF8B0" w14:textId="77777777" w:rsidR="000E1F1F" w:rsidRDefault="00B02928">
            <w:pPr>
              <w:pStyle w:val="TableParagraph"/>
              <w:spacing w:before="47"/>
              <w:ind w:left="90" w:right="104"/>
              <w:jc w:val="center"/>
              <w:rPr>
                <w:sz w:val="26"/>
              </w:rPr>
            </w:pPr>
            <w:r>
              <w:rPr>
                <w:sz w:val="26"/>
              </w:rPr>
              <w:t>18,2</w:t>
            </w:r>
          </w:p>
        </w:tc>
        <w:tc>
          <w:tcPr>
            <w:tcW w:w="1077" w:type="dxa"/>
          </w:tcPr>
          <w:p w14:paraId="6FB3725E" w14:textId="77777777" w:rsidR="000E1F1F" w:rsidRDefault="00B02928">
            <w:pPr>
              <w:pStyle w:val="TableParagraph"/>
              <w:spacing w:before="47"/>
              <w:ind w:left="281" w:right="291"/>
              <w:jc w:val="center"/>
              <w:rPr>
                <w:sz w:val="26"/>
              </w:rPr>
            </w:pPr>
            <w:r>
              <w:rPr>
                <w:sz w:val="26"/>
              </w:rPr>
              <w:t>18,5</w:t>
            </w:r>
          </w:p>
        </w:tc>
      </w:tr>
      <w:tr w:rsidR="000E1F1F" w14:paraId="2379659D" w14:textId="77777777">
        <w:trPr>
          <w:trHeight w:val="407"/>
        </w:trPr>
        <w:tc>
          <w:tcPr>
            <w:tcW w:w="766" w:type="dxa"/>
          </w:tcPr>
          <w:p w14:paraId="35245B60" w14:textId="77777777" w:rsidR="000E1F1F" w:rsidRDefault="00B02928">
            <w:pPr>
              <w:pStyle w:val="TableParagraph"/>
              <w:spacing w:before="47"/>
              <w:ind w:right="14"/>
              <w:jc w:val="center"/>
              <w:rPr>
                <w:sz w:val="26"/>
              </w:rPr>
            </w:pPr>
            <w:r>
              <w:rPr>
                <w:w w:val="99"/>
                <w:sz w:val="26"/>
              </w:rPr>
              <w:t>2</w:t>
            </w:r>
          </w:p>
        </w:tc>
        <w:tc>
          <w:tcPr>
            <w:tcW w:w="1154" w:type="dxa"/>
          </w:tcPr>
          <w:p w14:paraId="4ED24857" w14:textId="77777777" w:rsidR="000E1F1F" w:rsidRDefault="00B02928">
            <w:pPr>
              <w:pStyle w:val="TableParagraph"/>
              <w:spacing w:before="47"/>
              <w:ind w:left="70" w:right="58"/>
              <w:jc w:val="center"/>
              <w:rPr>
                <w:sz w:val="26"/>
              </w:rPr>
            </w:pPr>
            <w:r>
              <w:rPr>
                <w:sz w:val="26"/>
              </w:rPr>
              <w:t>Сталь 30</w:t>
            </w:r>
          </w:p>
        </w:tc>
        <w:tc>
          <w:tcPr>
            <w:tcW w:w="1282" w:type="dxa"/>
          </w:tcPr>
          <w:p w14:paraId="742E22F8" w14:textId="77777777" w:rsidR="000E1F1F" w:rsidRDefault="00B02928">
            <w:pPr>
              <w:pStyle w:val="TableParagraph"/>
              <w:spacing w:before="47"/>
              <w:ind w:left="413" w:right="429"/>
              <w:jc w:val="center"/>
              <w:rPr>
                <w:sz w:val="26"/>
              </w:rPr>
            </w:pPr>
            <w:r>
              <w:rPr>
                <w:sz w:val="26"/>
              </w:rPr>
              <w:t>490</w:t>
            </w:r>
          </w:p>
        </w:tc>
        <w:tc>
          <w:tcPr>
            <w:tcW w:w="993" w:type="dxa"/>
          </w:tcPr>
          <w:p w14:paraId="29007D7B" w14:textId="77777777" w:rsidR="000E1F1F" w:rsidRDefault="00B02928">
            <w:pPr>
              <w:pStyle w:val="TableParagraph"/>
              <w:spacing w:before="47"/>
              <w:ind w:left="128" w:right="142"/>
              <w:jc w:val="center"/>
              <w:rPr>
                <w:sz w:val="26"/>
              </w:rPr>
            </w:pPr>
            <w:r>
              <w:rPr>
                <w:sz w:val="26"/>
              </w:rPr>
              <w:t>2,4</w:t>
            </w:r>
          </w:p>
        </w:tc>
        <w:tc>
          <w:tcPr>
            <w:tcW w:w="996" w:type="dxa"/>
          </w:tcPr>
          <w:p w14:paraId="12DA950E" w14:textId="77777777" w:rsidR="000E1F1F" w:rsidRDefault="00B02928">
            <w:pPr>
              <w:pStyle w:val="TableParagraph"/>
              <w:spacing w:before="47"/>
              <w:ind w:left="136" w:right="143"/>
              <w:jc w:val="center"/>
              <w:rPr>
                <w:sz w:val="26"/>
              </w:rPr>
            </w:pPr>
            <w:r>
              <w:rPr>
                <w:sz w:val="26"/>
              </w:rPr>
              <w:t>80</w:t>
            </w:r>
          </w:p>
        </w:tc>
        <w:tc>
          <w:tcPr>
            <w:tcW w:w="967" w:type="dxa"/>
          </w:tcPr>
          <w:p w14:paraId="6694E47E" w14:textId="77777777" w:rsidR="000E1F1F" w:rsidRDefault="00B02928">
            <w:pPr>
              <w:pStyle w:val="TableParagraph"/>
              <w:spacing w:before="47"/>
              <w:ind w:left="77" w:right="88"/>
              <w:jc w:val="center"/>
              <w:rPr>
                <w:sz w:val="26"/>
              </w:rPr>
            </w:pPr>
            <w:r>
              <w:rPr>
                <w:sz w:val="26"/>
              </w:rPr>
              <w:t>19</w:t>
            </w:r>
          </w:p>
        </w:tc>
        <w:tc>
          <w:tcPr>
            <w:tcW w:w="1185" w:type="dxa"/>
          </w:tcPr>
          <w:p w14:paraId="790EAEA1" w14:textId="77777777" w:rsidR="000E1F1F" w:rsidRDefault="00B02928">
            <w:pPr>
              <w:pStyle w:val="TableParagraph"/>
              <w:spacing w:before="47"/>
              <w:ind w:left="78" w:right="92"/>
              <w:jc w:val="center"/>
              <w:rPr>
                <w:sz w:val="26"/>
              </w:rPr>
            </w:pPr>
            <w:r>
              <w:rPr>
                <w:sz w:val="26"/>
              </w:rPr>
              <w:t>19</w:t>
            </w:r>
          </w:p>
        </w:tc>
        <w:tc>
          <w:tcPr>
            <w:tcW w:w="1195" w:type="dxa"/>
          </w:tcPr>
          <w:p w14:paraId="434E562B" w14:textId="77777777" w:rsidR="000E1F1F" w:rsidRDefault="00B02928">
            <w:pPr>
              <w:pStyle w:val="TableParagraph"/>
              <w:spacing w:before="47"/>
              <w:ind w:left="90" w:right="104"/>
              <w:jc w:val="center"/>
              <w:rPr>
                <w:sz w:val="26"/>
              </w:rPr>
            </w:pPr>
            <w:r>
              <w:rPr>
                <w:sz w:val="26"/>
              </w:rPr>
              <w:t>20,4</w:t>
            </w:r>
          </w:p>
        </w:tc>
        <w:tc>
          <w:tcPr>
            <w:tcW w:w="1077" w:type="dxa"/>
          </w:tcPr>
          <w:p w14:paraId="2F4C76E1" w14:textId="77777777" w:rsidR="000E1F1F" w:rsidRDefault="00B02928">
            <w:pPr>
              <w:pStyle w:val="TableParagraph"/>
              <w:spacing w:before="47"/>
              <w:ind w:left="281" w:right="291"/>
              <w:jc w:val="center"/>
              <w:rPr>
                <w:sz w:val="26"/>
              </w:rPr>
            </w:pPr>
            <w:r>
              <w:rPr>
                <w:sz w:val="26"/>
              </w:rPr>
              <w:t>20,5</w:t>
            </w:r>
          </w:p>
        </w:tc>
      </w:tr>
      <w:tr w:rsidR="000E1F1F" w14:paraId="79E3346F" w14:textId="77777777">
        <w:trPr>
          <w:trHeight w:val="410"/>
        </w:trPr>
        <w:tc>
          <w:tcPr>
            <w:tcW w:w="766" w:type="dxa"/>
          </w:tcPr>
          <w:p w14:paraId="033C03A4" w14:textId="77777777" w:rsidR="000E1F1F" w:rsidRDefault="00B02928">
            <w:pPr>
              <w:pStyle w:val="TableParagraph"/>
              <w:spacing w:before="47"/>
              <w:ind w:right="14"/>
              <w:jc w:val="center"/>
              <w:rPr>
                <w:sz w:val="26"/>
              </w:rPr>
            </w:pPr>
            <w:r>
              <w:rPr>
                <w:w w:val="99"/>
                <w:sz w:val="26"/>
              </w:rPr>
              <w:t>3</w:t>
            </w:r>
          </w:p>
        </w:tc>
        <w:tc>
          <w:tcPr>
            <w:tcW w:w="1154" w:type="dxa"/>
          </w:tcPr>
          <w:p w14:paraId="3064689F" w14:textId="77777777" w:rsidR="000E1F1F" w:rsidRDefault="00B02928">
            <w:pPr>
              <w:pStyle w:val="TableParagraph"/>
              <w:spacing w:before="47"/>
              <w:ind w:left="70" w:right="58"/>
              <w:jc w:val="center"/>
              <w:rPr>
                <w:sz w:val="26"/>
              </w:rPr>
            </w:pPr>
            <w:r>
              <w:rPr>
                <w:sz w:val="26"/>
              </w:rPr>
              <w:t>Сталь 35</w:t>
            </w:r>
          </w:p>
        </w:tc>
        <w:tc>
          <w:tcPr>
            <w:tcW w:w="1282" w:type="dxa"/>
          </w:tcPr>
          <w:p w14:paraId="170E5E87" w14:textId="77777777" w:rsidR="000E1F1F" w:rsidRDefault="00B02928">
            <w:pPr>
              <w:pStyle w:val="TableParagraph"/>
              <w:spacing w:before="47"/>
              <w:ind w:left="413" w:right="429"/>
              <w:jc w:val="center"/>
              <w:rPr>
                <w:sz w:val="26"/>
              </w:rPr>
            </w:pPr>
            <w:r>
              <w:rPr>
                <w:sz w:val="26"/>
              </w:rPr>
              <w:t>530</w:t>
            </w:r>
          </w:p>
        </w:tc>
        <w:tc>
          <w:tcPr>
            <w:tcW w:w="993" w:type="dxa"/>
          </w:tcPr>
          <w:p w14:paraId="1D4D2574" w14:textId="77777777" w:rsidR="000E1F1F" w:rsidRDefault="00B02928">
            <w:pPr>
              <w:pStyle w:val="TableParagraph"/>
              <w:spacing w:before="47"/>
              <w:ind w:left="128" w:right="142"/>
              <w:jc w:val="center"/>
              <w:rPr>
                <w:sz w:val="26"/>
              </w:rPr>
            </w:pPr>
            <w:r>
              <w:rPr>
                <w:sz w:val="26"/>
              </w:rPr>
              <w:t>2,8</w:t>
            </w:r>
          </w:p>
        </w:tc>
        <w:tc>
          <w:tcPr>
            <w:tcW w:w="996" w:type="dxa"/>
          </w:tcPr>
          <w:p w14:paraId="33A2A6C3" w14:textId="77777777" w:rsidR="000E1F1F" w:rsidRDefault="00B02928">
            <w:pPr>
              <w:pStyle w:val="TableParagraph"/>
              <w:spacing w:before="47"/>
              <w:ind w:left="136" w:right="143"/>
              <w:jc w:val="center"/>
              <w:rPr>
                <w:sz w:val="26"/>
              </w:rPr>
            </w:pPr>
            <w:r>
              <w:rPr>
                <w:sz w:val="26"/>
              </w:rPr>
              <w:t>90</w:t>
            </w:r>
          </w:p>
        </w:tc>
        <w:tc>
          <w:tcPr>
            <w:tcW w:w="967" w:type="dxa"/>
          </w:tcPr>
          <w:p w14:paraId="01E45598" w14:textId="77777777" w:rsidR="000E1F1F" w:rsidRDefault="00B02928">
            <w:pPr>
              <w:pStyle w:val="TableParagraph"/>
              <w:spacing w:before="47"/>
              <w:ind w:left="77" w:right="88"/>
              <w:jc w:val="center"/>
              <w:rPr>
                <w:sz w:val="26"/>
              </w:rPr>
            </w:pPr>
            <w:r>
              <w:rPr>
                <w:sz w:val="26"/>
              </w:rPr>
              <w:t>21</w:t>
            </w:r>
          </w:p>
        </w:tc>
        <w:tc>
          <w:tcPr>
            <w:tcW w:w="1185" w:type="dxa"/>
          </w:tcPr>
          <w:p w14:paraId="2FB45806" w14:textId="77777777" w:rsidR="000E1F1F" w:rsidRDefault="00B02928">
            <w:pPr>
              <w:pStyle w:val="TableParagraph"/>
              <w:spacing w:before="47"/>
              <w:ind w:left="78" w:right="92"/>
              <w:jc w:val="center"/>
              <w:rPr>
                <w:sz w:val="26"/>
              </w:rPr>
            </w:pPr>
            <w:r>
              <w:rPr>
                <w:sz w:val="26"/>
              </w:rPr>
              <w:t>21</w:t>
            </w:r>
          </w:p>
        </w:tc>
        <w:tc>
          <w:tcPr>
            <w:tcW w:w="1195" w:type="dxa"/>
          </w:tcPr>
          <w:p w14:paraId="34A1B3AD" w14:textId="77777777" w:rsidR="000E1F1F" w:rsidRDefault="00B02928">
            <w:pPr>
              <w:pStyle w:val="TableParagraph"/>
              <w:spacing w:before="47"/>
              <w:ind w:left="90" w:right="104"/>
              <w:jc w:val="center"/>
              <w:rPr>
                <w:sz w:val="26"/>
              </w:rPr>
            </w:pPr>
            <w:r>
              <w:rPr>
                <w:sz w:val="26"/>
              </w:rPr>
              <w:t>22,7</w:t>
            </w:r>
          </w:p>
        </w:tc>
        <w:tc>
          <w:tcPr>
            <w:tcW w:w="1077" w:type="dxa"/>
          </w:tcPr>
          <w:p w14:paraId="3A76C7FE" w14:textId="77777777" w:rsidR="000E1F1F" w:rsidRDefault="00B02928">
            <w:pPr>
              <w:pStyle w:val="TableParagraph"/>
              <w:spacing w:before="47"/>
              <w:ind w:left="281" w:right="288"/>
              <w:jc w:val="center"/>
              <w:rPr>
                <w:sz w:val="26"/>
              </w:rPr>
            </w:pPr>
            <w:r>
              <w:rPr>
                <w:sz w:val="26"/>
              </w:rPr>
              <w:t>23</w:t>
            </w:r>
          </w:p>
        </w:tc>
      </w:tr>
      <w:tr w:rsidR="000E1F1F" w14:paraId="0551AFAE" w14:textId="77777777">
        <w:trPr>
          <w:trHeight w:val="407"/>
        </w:trPr>
        <w:tc>
          <w:tcPr>
            <w:tcW w:w="766" w:type="dxa"/>
          </w:tcPr>
          <w:p w14:paraId="1C5F8C60" w14:textId="77777777" w:rsidR="000E1F1F" w:rsidRDefault="00B02928">
            <w:pPr>
              <w:pStyle w:val="TableParagraph"/>
              <w:spacing w:before="47"/>
              <w:ind w:right="14"/>
              <w:jc w:val="center"/>
              <w:rPr>
                <w:sz w:val="26"/>
              </w:rPr>
            </w:pPr>
            <w:r>
              <w:rPr>
                <w:w w:val="99"/>
                <w:sz w:val="26"/>
              </w:rPr>
              <w:t>4</w:t>
            </w:r>
          </w:p>
        </w:tc>
        <w:tc>
          <w:tcPr>
            <w:tcW w:w="1154" w:type="dxa"/>
          </w:tcPr>
          <w:p w14:paraId="1898F0B4" w14:textId="77777777" w:rsidR="000E1F1F" w:rsidRDefault="00B02928">
            <w:pPr>
              <w:pStyle w:val="TableParagraph"/>
              <w:spacing w:before="47"/>
              <w:ind w:left="70" w:right="58"/>
              <w:jc w:val="center"/>
              <w:rPr>
                <w:sz w:val="26"/>
              </w:rPr>
            </w:pPr>
            <w:r>
              <w:rPr>
                <w:sz w:val="26"/>
              </w:rPr>
              <w:t>Сталь 45</w:t>
            </w:r>
          </w:p>
        </w:tc>
        <w:tc>
          <w:tcPr>
            <w:tcW w:w="1282" w:type="dxa"/>
          </w:tcPr>
          <w:p w14:paraId="3E56FB36" w14:textId="77777777" w:rsidR="000E1F1F" w:rsidRDefault="00B02928">
            <w:pPr>
              <w:pStyle w:val="TableParagraph"/>
              <w:spacing w:before="47"/>
              <w:ind w:left="413" w:right="429"/>
              <w:jc w:val="center"/>
              <w:rPr>
                <w:sz w:val="26"/>
              </w:rPr>
            </w:pPr>
            <w:r>
              <w:rPr>
                <w:sz w:val="26"/>
              </w:rPr>
              <w:t>610</w:t>
            </w:r>
          </w:p>
        </w:tc>
        <w:tc>
          <w:tcPr>
            <w:tcW w:w="993" w:type="dxa"/>
          </w:tcPr>
          <w:p w14:paraId="29F02DF2" w14:textId="77777777" w:rsidR="000E1F1F" w:rsidRDefault="00B02928">
            <w:pPr>
              <w:pStyle w:val="TableParagraph"/>
              <w:spacing w:before="47"/>
              <w:ind w:left="128" w:right="142"/>
              <w:jc w:val="center"/>
              <w:rPr>
                <w:sz w:val="26"/>
              </w:rPr>
            </w:pPr>
            <w:r>
              <w:rPr>
                <w:sz w:val="26"/>
              </w:rPr>
              <w:t>3,2</w:t>
            </w:r>
          </w:p>
        </w:tc>
        <w:tc>
          <w:tcPr>
            <w:tcW w:w="996" w:type="dxa"/>
          </w:tcPr>
          <w:p w14:paraId="7E1F62E5" w14:textId="77777777" w:rsidR="000E1F1F" w:rsidRDefault="00B02928">
            <w:pPr>
              <w:pStyle w:val="TableParagraph"/>
              <w:spacing w:before="47"/>
              <w:ind w:left="131" w:right="143"/>
              <w:jc w:val="center"/>
              <w:rPr>
                <w:sz w:val="26"/>
              </w:rPr>
            </w:pPr>
            <w:r>
              <w:rPr>
                <w:sz w:val="26"/>
              </w:rPr>
              <w:t>105</w:t>
            </w:r>
          </w:p>
        </w:tc>
        <w:tc>
          <w:tcPr>
            <w:tcW w:w="967" w:type="dxa"/>
          </w:tcPr>
          <w:p w14:paraId="1521DE0F" w14:textId="77777777" w:rsidR="000E1F1F" w:rsidRDefault="00B02928">
            <w:pPr>
              <w:pStyle w:val="TableParagraph"/>
              <w:spacing w:before="47"/>
              <w:ind w:left="77" w:right="88"/>
              <w:jc w:val="center"/>
              <w:rPr>
                <w:sz w:val="26"/>
              </w:rPr>
            </w:pPr>
            <w:r>
              <w:rPr>
                <w:sz w:val="26"/>
              </w:rPr>
              <w:t>24</w:t>
            </w:r>
          </w:p>
        </w:tc>
        <w:tc>
          <w:tcPr>
            <w:tcW w:w="1185" w:type="dxa"/>
          </w:tcPr>
          <w:p w14:paraId="4F50AA75" w14:textId="77777777" w:rsidR="000E1F1F" w:rsidRDefault="00B02928">
            <w:pPr>
              <w:pStyle w:val="TableParagraph"/>
              <w:spacing w:before="47"/>
              <w:ind w:left="78" w:right="92"/>
              <w:jc w:val="center"/>
              <w:rPr>
                <w:sz w:val="26"/>
              </w:rPr>
            </w:pPr>
            <w:r>
              <w:rPr>
                <w:sz w:val="26"/>
              </w:rPr>
              <w:t>24</w:t>
            </w:r>
          </w:p>
        </w:tc>
        <w:tc>
          <w:tcPr>
            <w:tcW w:w="1195" w:type="dxa"/>
          </w:tcPr>
          <w:p w14:paraId="64A82F81" w14:textId="77777777" w:rsidR="000E1F1F" w:rsidRDefault="00B02928">
            <w:pPr>
              <w:pStyle w:val="TableParagraph"/>
              <w:spacing w:before="47"/>
              <w:ind w:left="90" w:right="104"/>
              <w:jc w:val="center"/>
              <w:rPr>
                <w:sz w:val="26"/>
              </w:rPr>
            </w:pPr>
            <w:r>
              <w:rPr>
                <w:sz w:val="26"/>
              </w:rPr>
              <w:t>25,7</w:t>
            </w:r>
          </w:p>
        </w:tc>
        <w:tc>
          <w:tcPr>
            <w:tcW w:w="1077" w:type="dxa"/>
          </w:tcPr>
          <w:p w14:paraId="23336260" w14:textId="77777777" w:rsidR="000E1F1F" w:rsidRDefault="00B02928">
            <w:pPr>
              <w:pStyle w:val="TableParagraph"/>
              <w:spacing w:before="47"/>
              <w:ind w:left="281" w:right="288"/>
              <w:jc w:val="center"/>
              <w:rPr>
                <w:sz w:val="26"/>
              </w:rPr>
            </w:pPr>
            <w:r>
              <w:rPr>
                <w:sz w:val="26"/>
              </w:rPr>
              <w:t>26</w:t>
            </w:r>
          </w:p>
        </w:tc>
      </w:tr>
      <w:tr w:rsidR="000E1F1F" w14:paraId="4031AC70" w14:textId="77777777">
        <w:trPr>
          <w:trHeight w:val="410"/>
        </w:trPr>
        <w:tc>
          <w:tcPr>
            <w:tcW w:w="766" w:type="dxa"/>
          </w:tcPr>
          <w:p w14:paraId="29CD5F88" w14:textId="77777777" w:rsidR="000E1F1F" w:rsidRDefault="00B02928">
            <w:pPr>
              <w:pStyle w:val="TableParagraph"/>
              <w:spacing w:before="47"/>
              <w:ind w:right="14"/>
              <w:jc w:val="center"/>
              <w:rPr>
                <w:sz w:val="26"/>
              </w:rPr>
            </w:pPr>
            <w:r>
              <w:rPr>
                <w:w w:val="99"/>
                <w:sz w:val="26"/>
              </w:rPr>
              <w:t>5</w:t>
            </w:r>
          </w:p>
        </w:tc>
        <w:tc>
          <w:tcPr>
            <w:tcW w:w="1154" w:type="dxa"/>
          </w:tcPr>
          <w:p w14:paraId="46D6BC86" w14:textId="77777777" w:rsidR="000E1F1F" w:rsidRDefault="00B02928">
            <w:pPr>
              <w:pStyle w:val="TableParagraph"/>
              <w:spacing w:before="47"/>
              <w:ind w:left="70" w:right="58"/>
              <w:jc w:val="center"/>
              <w:rPr>
                <w:sz w:val="26"/>
              </w:rPr>
            </w:pPr>
            <w:r>
              <w:rPr>
                <w:sz w:val="26"/>
              </w:rPr>
              <w:t>Сталь 50</w:t>
            </w:r>
          </w:p>
        </w:tc>
        <w:tc>
          <w:tcPr>
            <w:tcW w:w="1282" w:type="dxa"/>
          </w:tcPr>
          <w:p w14:paraId="370B2B89" w14:textId="77777777" w:rsidR="000E1F1F" w:rsidRDefault="00B02928">
            <w:pPr>
              <w:pStyle w:val="TableParagraph"/>
              <w:spacing w:before="47"/>
              <w:ind w:left="413" w:right="429"/>
              <w:jc w:val="center"/>
              <w:rPr>
                <w:sz w:val="26"/>
              </w:rPr>
            </w:pPr>
            <w:r>
              <w:rPr>
                <w:sz w:val="26"/>
              </w:rPr>
              <w:t>700</w:t>
            </w:r>
          </w:p>
        </w:tc>
        <w:tc>
          <w:tcPr>
            <w:tcW w:w="993" w:type="dxa"/>
          </w:tcPr>
          <w:p w14:paraId="4291EBDB" w14:textId="77777777" w:rsidR="000E1F1F" w:rsidRDefault="00B02928">
            <w:pPr>
              <w:pStyle w:val="TableParagraph"/>
              <w:spacing w:before="47"/>
              <w:ind w:left="128" w:right="142"/>
              <w:jc w:val="center"/>
              <w:rPr>
                <w:sz w:val="26"/>
              </w:rPr>
            </w:pPr>
            <w:r>
              <w:rPr>
                <w:sz w:val="26"/>
              </w:rPr>
              <w:t>3,5</w:t>
            </w:r>
          </w:p>
        </w:tc>
        <w:tc>
          <w:tcPr>
            <w:tcW w:w="996" w:type="dxa"/>
          </w:tcPr>
          <w:p w14:paraId="7311F62A" w14:textId="77777777" w:rsidR="000E1F1F" w:rsidRDefault="00B02928">
            <w:pPr>
              <w:pStyle w:val="TableParagraph"/>
              <w:spacing w:before="47"/>
              <w:ind w:left="136" w:right="143"/>
              <w:jc w:val="center"/>
              <w:rPr>
                <w:sz w:val="26"/>
              </w:rPr>
            </w:pPr>
            <w:r>
              <w:rPr>
                <w:sz w:val="26"/>
              </w:rPr>
              <w:t>110</w:t>
            </w:r>
          </w:p>
        </w:tc>
        <w:tc>
          <w:tcPr>
            <w:tcW w:w="967" w:type="dxa"/>
          </w:tcPr>
          <w:p w14:paraId="131D9FA6" w14:textId="77777777" w:rsidR="000E1F1F" w:rsidRDefault="00B02928">
            <w:pPr>
              <w:pStyle w:val="TableParagraph"/>
              <w:spacing w:before="47"/>
              <w:ind w:left="77" w:right="88"/>
              <w:jc w:val="center"/>
              <w:rPr>
                <w:sz w:val="26"/>
              </w:rPr>
            </w:pPr>
            <w:r>
              <w:rPr>
                <w:sz w:val="26"/>
              </w:rPr>
              <w:t>26</w:t>
            </w:r>
          </w:p>
        </w:tc>
        <w:tc>
          <w:tcPr>
            <w:tcW w:w="1185" w:type="dxa"/>
          </w:tcPr>
          <w:p w14:paraId="7282567A" w14:textId="77777777" w:rsidR="000E1F1F" w:rsidRDefault="00B02928">
            <w:pPr>
              <w:pStyle w:val="TableParagraph"/>
              <w:spacing w:before="47"/>
              <w:ind w:left="78" w:right="92"/>
              <w:jc w:val="center"/>
              <w:rPr>
                <w:sz w:val="26"/>
              </w:rPr>
            </w:pPr>
            <w:r>
              <w:rPr>
                <w:sz w:val="26"/>
              </w:rPr>
              <w:t>26</w:t>
            </w:r>
          </w:p>
        </w:tc>
        <w:tc>
          <w:tcPr>
            <w:tcW w:w="1195" w:type="dxa"/>
          </w:tcPr>
          <w:p w14:paraId="0D3C88D9" w14:textId="77777777" w:rsidR="000E1F1F" w:rsidRDefault="00B02928">
            <w:pPr>
              <w:pStyle w:val="TableParagraph"/>
              <w:spacing w:before="47"/>
              <w:ind w:left="90" w:right="104"/>
              <w:jc w:val="center"/>
              <w:rPr>
                <w:sz w:val="26"/>
              </w:rPr>
            </w:pPr>
            <w:r>
              <w:rPr>
                <w:sz w:val="26"/>
              </w:rPr>
              <w:t>27,8</w:t>
            </w:r>
          </w:p>
        </w:tc>
        <w:tc>
          <w:tcPr>
            <w:tcW w:w="1077" w:type="dxa"/>
          </w:tcPr>
          <w:p w14:paraId="665AB07E" w14:textId="77777777" w:rsidR="000E1F1F" w:rsidRDefault="00B02928">
            <w:pPr>
              <w:pStyle w:val="TableParagraph"/>
              <w:spacing w:before="47"/>
              <w:ind w:left="281" w:right="288"/>
              <w:jc w:val="center"/>
              <w:rPr>
                <w:sz w:val="26"/>
              </w:rPr>
            </w:pPr>
            <w:r>
              <w:rPr>
                <w:sz w:val="26"/>
              </w:rPr>
              <w:t>28</w:t>
            </w:r>
          </w:p>
        </w:tc>
      </w:tr>
    </w:tbl>
    <w:p w14:paraId="4CB11649" w14:textId="77777777" w:rsidR="000E1F1F" w:rsidRDefault="000E1F1F">
      <w:pPr>
        <w:pStyle w:val="a3"/>
        <w:rPr>
          <w:sz w:val="20"/>
        </w:rPr>
      </w:pPr>
    </w:p>
    <w:p w14:paraId="40B0C0F1" w14:textId="77777777" w:rsidR="000E1F1F" w:rsidRDefault="000E1F1F">
      <w:pPr>
        <w:pStyle w:val="a3"/>
        <w:spacing w:before="11"/>
        <w:rPr>
          <w:sz w:val="21"/>
        </w:rPr>
      </w:pPr>
    </w:p>
    <w:tbl>
      <w:tblPr>
        <w:tblStyle w:val="TableNormal"/>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739"/>
        <w:gridCol w:w="799"/>
        <w:gridCol w:w="783"/>
        <w:gridCol w:w="1044"/>
        <w:gridCol w:w="667"/>
        <w:gridCol w:w="1001"/>
        <w:gridCol w:w="693"/>
        <w:gridCol w:w="1147"/>
        <w:gridCol w:w="1176"/>
        <w:gridCol w:w="952"/>
      </w:tblGrid>
      <w:tr w:rsidR="000E1F1F" w14:paraId="1C6CB9B3" w14:textId="77777777">
        <w:trPr>
          <w:trHeight w:val="904"/>
        </w:trPr>
        <w:tc>
          <w:tcPr>
            <w:tcW w:w="538" w:type="dxa"/>
          </w:tcPr>
          <w:p w14:paraId="57E6AFE5" w14:textId="77777777" w:rsidR="000E1F1F" w:rsidRDefault="000E1F1F">
            <w:pPr>
              <w:pStyle w:val="TableParagraph"/>
              <w:spacing w:before="7"/>
              <w:rPr>
                <w:sz w:val="25"/>
              </w:rPr>
            </w:pPr>
          </w:p>
          <w:p w14:paraId="47F6D5EF" w14:textId="77777777" w:rsidR="000E1F1F" w:rsidRDefault="00B02928">
            <w:pPr>
              <w:pStyle w:val="TableParagraph"/>
              <w:ind w:left="146"/>
              <w:rPr>
                <w:sz w:val="26"/>
              </w:rPr>
            </w:pPr>
            <w:r>
              <w:rPr>
                <w:w w:val="99"/>
                <w:sz w:val="26"/>
              </w:rPr>
              <w:t>№</w:t>
            </w:r>
          </w:p>
        </w:tc>
        <w:tc>
          <w:tcPr>
            <w:tcW w:w="739" w:type="dxa"/>
          </w:tcPr>
          <w:p w14:paraId="637A0152" w14:textId="77777777" w:rsidR="000E1F1F" w:rsidRDefault="00B02928">
            <w:pPr>
              <w:pStyle w:val="TableParagraph"/>
              <w:spacing w:before="127" w:line="242" w:lineRule="auto"/>
              <w:ind w:left="206" w:firstLine="50"/>
              <w:rPr>
                <w:sz w:val="26"/>
              </w:rPr>
            </w:pPr>
            <w:r>
              <w:rPr>
                <w:i/>
                <w:w w:val="105"/>
                <w:position w:val="7"/>
                <w:sz w:val="26"/>
              </w:rPr>
              <w:t>l</w:t>
            </w:r>
            <w:r>
              <w:rPr>
                <w:w w:val="105"/>
                <w:sz w:val="19"/>
              </w:rPr>
              <w:t xml:space="preserve">1 </w:t>
            </w:r>
            <w:r>
              <w:rPr>
                <w:w w:val="105"/>
                <w:position w:val="2"/>
                <w:sz w:val="26"/>
              </w:rPr>
              <w:t xml:space="preserve">, </w:t>
            </w:r>
            <w:r>
              <w:rPr>
                <w:sz w:val="26"/>
              </w:rPr>
              <w:t>мм</w:t>
            </w:r>
          </w:p>
        </w:tc>
        <w:tc>
          <w:tcPr>
            <w:tcW w:w="799" w:type="dxa"/>
          </w:tcPr>
          <w:p w14:paraId="5A919C46" w14:textId="77777777" w:rsidR="000E1F1F" w:rsidRDefault="00B02928">
            <w:pPr>
              <w:pStyle w:val="TableParagraph"/>
              <w:spacing w:before="278"/>
              <w:ind w:left="54" w:right="20"/>
              <w:jc w:val="center"/>
              <w:rPr>
                <w:sz w:val="26"/>
              </w:rPr>
            </w:pPr>
            <w:r>
              <w:rPr>
                <w:i/>
                <w:position w:val="7"/>
                <w:sz w:val="26"/>
              </w:rPr>
              <w:t>l</w:t>
            </w:r>
            <w:r>
              <w:rPr>
                <w:sz w:val="19"/>
              </w:rPr>
              <w:t xml:space="preserve">2 </w:t>
            </w:r>
            <w:r>
              <w:rPr>
                <w:position w:val="2"/>
                <w:sz w:val="26"/>
              </w:rPr>
              <w:t>, мм</w:t>
            </w:r>
          </w:p>
        </w:tc>
        <w:tc>
          <w:tcPr>
            <w:tcW w:w="783" w:type="dxa"/>
          </w:tcPr>
          <w:p w14:paraId="1F252271" w14:textId="77777777" w:rsidR="000E1F1F" w:rsidRDefault="00B02928">
            <w:pPr>
              <w:pStyle w:val="TableParagraph"/>
              <w:spacing w:before="127" w:line="242" w:lineRule="auto"/>
              <w:ind w:left="225" w:right="203" w:firstLine="45"/>
              <w:rPr>
                <w:sz w:val="26"/>
              </w:rPr>
            </w:pPr>
            <w:r>
              <w:rPr>
                <w:i/>
                <w:position w:val="7"/>
                <w:sz w:val="26"/>
              </w:rPr>
              <w:t>l</w:t>
            </w:r>
            <w:r>
              <w:rPr>
                <w:sz w:val="19"/>
              </w:rPr>
              <w:t xml:space="preserve">3 </w:t>
            </w:r>
            <w:r>
              <w:rPr>
                <w:position w:val="2"/>
                <w:sz w:val="26"/>
              </w:rPr>
              <w:t xml:space="preserve">, </w:t>
            </w:r>
            <w:r>
              <w:rPr>
                <w:w w:val="95"/>
                <w:sz w:val="26"/>
              </w:rPr>
              <w:t>мм</w:t>
            </w:r>
          </w:p>
        </w:tc>
        <w:tc>
          <w:tcPr>
            <w:tcW w:w="1044" w:type="dxa"/>
          </w:tcPr>
          <w:p w14:paraId="6EA709F0" w14:textId="77777777" w:rsidR="000E1F1F" w:rsidRDefault="00B02928">
            <w:pPr>
              <w:pStyle w:val="TableParagraph"/>
              <w:spacing w:before="64" w:line="268" w:lineRule="auto"/>
              <w:ind w:left="396" w:hanging="221"/>
              <w:rPr>
                <w:sz w:val="26"/>
              </w:rPr>
            </w:pPr>
            <w:r>
              <w:rPr>
                <w:i/>
                <w:position w:val="9"/>
                <w:sz w:val="32"/>
              </w:rPr>
              <w:t>t</w:t>
            </w:r>
            <w:r>
              <w:rPr>
                <w:i/>
                <w:sz w:val="21"/>
              </w:rPr>
              <w:t>д</w:t>
            </w:r>
            <w:r>
              <w:rPr>
                <w:sz w:val="21"/>
              </w:rPr>
              <w:t xml:space="preserve">. </w:t>
            </w:r>
            <w:r>
              <w:rPr>
                <w:i/>
                <w:sz w:val="21"/>
              </w:rPr>
              <w:t xml:space="preserve">уст </w:t>
            </w:r>
            <w:r>
              <w:rPr>
                <w:position w:val="8"/>
                <w:sz w:val="26"/>
              </w:rPr>
              <w:t xml:space="preserve">, </w:t>
            </w:r>
            <w:r>
              <w:rPr>
                <w:sz w:val="26"/>
              </w:rPr>
              <w:t>хв</w:t>
            </w:r>
          </w:p>
        </w:tc>
        <w:tc>
          <w:tcPr>
            <w:tcW w:w="667" w:type="dxa"/>
          </w:tcPr>
          <w:p w14:paraId="19352191" w14:textId="77777777" w:rsidR="000E1F1F" w:rsidRDefault="00B02928">
            <w:pPr>
              <w:pStyle w:val="TableParagraph"/>
              <w:spacing w:before="78" w:line="252" w:lineRule="auto"/>
              <w:ind w:left="206" w:right="126" w:hanging="26"/>
              <w:rPr>
                <w:sz w:val="26"/>
              </w:rPr>
            </w:pPr>
            <w:r>
              <w:rPr>
                <w:i/>
                <w:sz w:val="33"/>
              </w:rPr>
              <w:t>t</w:t>
            </w:r>
            <w:r>
              <w:rPr>
                <w:i/>
                <w:position w:val="-8"/>
                <w:sz w:val="23"/>
              </w:rPr>
              <w:t xml:space="preserve">д </w:t>
            </w:r>
            <w:r>
              <w:rPr>
                <w:position w:val="-1"/>
                <w:sz w:val="26"/>
              </w:rPr>
              <w:t xml:space="preserve">, </w:t>
            </w:r>
            <w:r>
              <w:rPr>
                <w:sz w:val="26"/>
              </w:rPr>
              <w:t>хв</w:t>
            </w:r>
          </w:p>
        </w:tc>
        <w:tc>
          <w:tcPr>
            <w:tcW w:w="1001" w:type="dxa"/>
          </w:tcPr>
          <w:p w14:paraId="26558860" w14:textId="77777777" w:rsidR="000E1F1F" w:rsidRDefault="00B02928">
            <w:pPr>
              <w:pStyle w:val="TableParagraph"/>
              <w:spacing w:before="64" w:line="268" w:lineRule="auto"/>
              <w:ind w:left="374" w:right="51" w:hanging="280"/>
              <w:rPr>
                <w:sz w:val="26"/>
              </w:rPr>
            </w:pPr>
            <w:r>
              <w:rPr>
                <w:i/>
                <w:position w:val="9"/>
                <w:sz w:val="32"/>
              </w:rPr>
              <w:t>t</w:t>
            </w:r>
            <w:r>
              <w:rPr>
                <w:i/>
                <w:sz w:val="21"/>
              </w:rPr>
              <w:t>д</w:t>
            </w:r>
            <w:r>
              <w:rPr>
                <w:sz w:val="21"/>
              </w:rPr>
              <w:t>.</w:t>
            </w:r>
            <w:r>
              <w:rPr>
                <w:i/>
                <w:sz w:val="21"/>
              </w:rPr>
              <w:t>пер</w:t>
            </w:r>
            <w:r>
              <w:rPr>
                <w:sz w:val="21"/>
              </w:rPr>
              <w:t xml:space="preserve">.1 </w:t>
            </w:r>
            <w:r>
              <w:rPr>
                <w:position w:val="8"/>
                <w:sz w:val="26"/>
              </w:rPr>
              <w:t xml:space="preserve">, </w:t>
            </w:r>
            <w:r>
              <w:rPr>
                <w:sz w:val="26"/>
              </w:rPr>
              <w:t>хв</w:t>
            </w:r>
          </w:p>
        </w:tc>
        <w:tc>
          <w:tcPr>
            <w:tcW w:w="693" w:type="dxa"/>
          </w:tcPr>
          <w:p w14:paraId="3A5D9667" w14:textId="77777777" w:rsidR="000E1F1F" w:rsidRDefault="00B02928">
            <w:pPr>
              <w:pStyle w:val="TableParagraph"/>
              <w:spacing w:before="78" w:line="252" w:lineRule="auto"/>
              <w:ind w:left="221" w:right="137" w:hanging="26"/>
              <w:rPr>
                <w:sz w:val="26"/>
              </w:rPr>
            </w:pPr>
            <w:r>
              <w:rPr>
                <w:i/>
                <w:sz w:val="33"/>
              </w:rPr>
              <w:t>t</w:t>
            </w:r>
            <w:r>
              <w:rPr>
                <w:i/>
                <w:position w:val="-8"/>
                <w:sz w:val="23"/>
              </w:rPr>
              <w:t xml:space="preserve">д </w:t>
            </w:r>
            <w:r>
              <w:rPr>
                <w:position w:val="-1"/>
                <w:sz w:val="26"/>
              </w:rPr>
              <w:t xml:space="preserve">, </w:t>
            </w:r>
            <w:r>
              <w:rPr>
                <w:sz w:val="26"/>
              </w:rPr>
              <w:t>хв</w:t>
            </w:r>
          </w:p>
        </w:tc>
        <w:tc>
          <w:tcPr>
            <w:tcW w:w="1147" w:type="dxa"/>
          </w:tcPr>
          <w:p w14:paraId="335FCADB" w14:textId="77777777" w:rsidR="000E1F1F" w:rsidRDefault="00B02928">
            <w:pPr>
              <w:pStyle w:val="TableParagraph"/>
              <w:spacing w:before="73" w:line="271" w:lineRule="auto"/>
              <w:ind w:left="450" w:right="121" w:hanging="278"/>
              <w:rPr>
                <w:sz w:val="26"/>
              </w:rPr>
            </w:pPr>
            <w:r>
              <w:rPr>
                <w:i/>
                <w:position w:val="9"/>
                <w:sz w:val="31"/>
              </w:rPr>
              <w:t>t</w:t>
            </w:r>
            <w:r>
              <w:rPr>
                <w:i/>
                <w:sz w:val="21"/>
              </w:rPr>
              <w:t>д</w:t>
            </w:r>
            <w:r>
              <w:rPr>
                <w:sz w:val="21"/>
              </w:rPr>
              <w:t>.</w:t>
            </w:r>
            <w:r>
              <w:rPr>
                <w:i/>
                <w:sz w:val="21"/>
              </w:rPr>
              <w:t>пер</w:t>
            </w:r>
            <w:r>
              <w:rPr>
                <w:sz w:val="21"/>
              </w:rPr>
              <w:t xml:space="preserve">.4 </w:t>
            </w:r>
            <w:r>
              <w:rPr>
                <w:position w:val="8"/>
                <w:sz w:val="26"/>
              </w:rPr>
              <w:t xml:space="preserve">, </w:t>
            </w:r>
            <w:r>
              <w:rPr>
                <w:sz w:val="26"/>
              </w:rPr>
              <w:t>хв</w:t>
            </w:r>
          </w:p>
        </w:tc>
        <w:tc>
          <w:tcPr>
            <w:tcW w:w="1176" w:type="dxa"/>
          </w:tcPr>
          <w:p w14:paraId="7CF5FA70" w14:textId="77777777" w:rsidR="000E1F1F" w:rsidRDefault="00B02928">
            <w:pPr>
              <w:pStyle w:val="TableParagraph"/>
              <w:spacing w:before="73" w:line="271" w:lineRule="auto"/>
              <w:ind w:left="462" w:right="139" w:hanging="279"/>
              <w:rPr>
                <w:sz w:val="26"/>
              </w:rPr>
            </w:pPr>
            <w:r>
              <w:rPr>
                <w:i/>
                <w:position w:val="9"/>
                <w:sz w:val="31"/>
              </w:rPr>
              <w:t>t</w:t>
            </w:r>
            <w:r>
              <w:rPr>
                <w:i/>
                <w:sz w:val="21"/>
              </w:rPr>
              <w:t>д</w:t>
            </w:r>
            <w:r>
              <w:rPr>
                <w:sz w:val="21"/>
              </w:rPr>
              <w:t>.</w:t>
            </w:r>
            <w:r>
              <w:rPr>
                <w:i/>
                <w:sz w:val="21"/>
              </w:rPr>
              <w:t>пер</w:t>
            </w:r>
            <w:r>
              <w:rPr>
                <w:sz w:val="21"/>
              </w:rPr>
              <w:t xml:space="preserve">.6 </w:t>
            </w:r>
            <w:r>
              <w:rPr>
                <w:position w:val="8"/>
                <w:sz w:val="26"/>
              </w:rPr>
              <w:t xml:space="preserve">, </w:t>
            </w:r>
            <w:r>
              <w:rPr>
                <w:sz w:val="26"/>
              </w:rPr>
              <w:t>хв</w:t>
            </w:r>
          </w:p>
        </w:tc>
        <w:tc>
          <w:tcPr>
            <w:tcW w:w="952" w:type="dxa"/>
          </w:tcPr>
          <w:p w14:paraId="03959473" w14:textId="77777777" w:rsidR="000E1F1F" w:rsidRDefault="00B02928">
            <w:pPr>
              <w:pStyle w:val="TableParagraph"/>
              <w:spacing w:before="79" w:line="249" w:lineRule="auto"/>
              <w:ind w:left="352" w:hanging="205"/>
              <w:rPr>
                <w:sz w:val="26"/>
              </w:rPr>
            </w:pPr>
            <w:r>
              <w:rPr>
                <w:i/>
                <w:w w:val="95"/>
                <w:position w:val="9"/>
                <w:sz w:val="33"/>
              </w:rPr>
              <w:t>t</w:t>
            </w:r>
            <w:proofErr w:type="spellStart"/>
            <w:r>
              <w:rPr>
                <w:i/>
                <w:w w:val="95"/>
                <w:sz w:val="23"/>
              </w:rPr>
              <w:t>д</w:t>
            </w:r>
            <w:r>
              <w:rPr>
                <w:w w:val="95"/>
                <w:sz w:val="23"/>
              </w:rPr>
              <w:t>.</w:t>
            </w:r>
            <w:r>
              <w:rPr>
                <w:i/>
                <w:w w:val="95"/>
                <w:sz w:val="23"/>
              </w:rPr>
              <w:t>вим</w:t>
            </w:r>
            <w:proofErr w:type="spellEnd"/>
            <w:r>
              <w:rPr>
                <w:i/>
                <w:w w:val="95"/>
                <w:sz w:val="23"/>
              </w:rPr>
              <w:t xml:space="preserve"> </w:t>
            </w:r>
            <w:r>
              <w:rPr>
                <w:w w:val="95"/>
                <w:position w:val="7"/>
                <w:sz w:val="26"/>
              </w:rPr>
              <w:t xml:space="preserve">, </w:t>
            </w:r>
            <w:r>
              <w:rPr>
                <w:sz w:val="26"/>
              </w:rPr>
              <w:t>хв</w:t>
            </w:r>
          </w:p>
        </w:tc>
      </w:tr>
      <w:tr w:rsidR="000E1F1F" w14:paraId="1962A87C" w14:textId="77777777">
        <w:trPr>
          <w:trHeight w:val="563"/>
        </w:trPr>
        <w:tc>
          <w:tcPr>
            <w:tcW w:w="538" w:type="dxa"/>
          </w:tcPr>
          <w:p w14:paraId="121CCB2B" w14:textId="77777777" w:rsidR="000E1F1F" w:rsidRDefault="00B02928">
            <w:pPr>
              <w:pStyle w:val="TableParagraph"/>
              <w:spacing w:before="47"/>
              <w:ind w:left="206"/>
              <w:rPr>
                <w:sz w:val="26"/>
              </w:rPr>
            </w:pPr>
            <w:r>
              <w:rPr>
                <w:w w:val="99"/>
                <w:sz w:val="26"/>
              </w:rPr>
              <w:t>1</w:t>
            </w:r>
          </w:p>
        </w:tc>
        <w:tc>
          <w:tcPr>
            <w:tcW w:w="739" w:type="dxa"/>
          </w:tcPr>
          <w:p w14:paraId="75AADA81" w14:textId="77777777" w:rsidR="000E1F1F" w:rsidRDefault="00B02928">
            <w:pPr>
              <w:pStyle w:val="TableParagraph"/>
              <w:spacing w:before="47"/>
              <w:ind w:left="307"/>
              <w:rPr>
                <w:sz w:val="26"/>
              </w:rPr>
            </w:pPr>
            <w:r>
              <w:rPr>
                <w:w w:val="99"/>
                <w:sz w:val="26"/>
              </w:rPr>
              <w:t>6</w:t>
            </w:r>
          </w:p>
        </w:tc>
        <w:tc>
          <w:tcPr>
            <w:tcW w:w="799" w:type="dxa"/>
          </w:tcPr>
          <w:p w14:paraId="368D754F" w14:textId="77777777" w:rsidR="000E1F1F" w:rsidRDefault="00B02928">
            <w:pPr>
              <w:pStyle w:val="TableParagraph"/>
              <w:spacing w:before="47"/>
              <w:ind w:left="7"/>
              <w:jc w:val="center"/>
              <w:rPr>
                <w:sz w:val="26"/>
              </w:rPr>
            </w:pPr>
            <w:r>
              <w:rPr>
                <w:w w:val="99"/>
                <w:sz w:val="26"/>
              </w:rPr>
              <w:t>2</w:t>
            </w:r>
          </w:p>
        </w:tc>
        <w:tc>
          <w:tcPr>
            <w:tcW w:w="783" w:type="dxa"/>
          </w:tcPr>
          <w:p w14:paraId="6BDA27A5" w14:textId="77777777" w:rsidR="000E1F1F" w:rsidRDefault="00B02928">
            <w:pPr>
              <w:pStyle w:val="TableParagraph"/>
              <w:spacing w:before="47"/>
              <w:ind w:left="261"/>
              <w:rPr>
                <w:sz w:val="26"/>
              </w:rPr>
            </w:pPr>
            <w:r>
              <w:rPr>
                <w:sz w:val="26"/>
              </w:rPr>
              <w:t>13</w:t>
            </w:r>
          </w:p>
        </w:tc>
        <w:tc>
          <w:tcPr>
            <w:tcW w:w="1044" w:type="dxa"/>
          </w:tcPr>
          <w:p w14:paraId="2B2FDDE1" w14:textId="77777777" w:rsidR="000E1F1F" w:rsidRDefault="00B02928">
            <w:pPr>
              <w:pStyle w:val="TableParagraph"/>
              <w:spacing w:before="47"/>
              <w:ind w:left="293"/>
              <w:rPr>
                <w:sz w:val="26"/>
              </w:rPr>
            </w:pPr>
            <w:r>
              <w:rPr>
                <w:sz w:val="26"/>
              </w:rPr>
              <w:t>0,15</w:t>
            </w:r>
          </w:p>
        </w:tc>
        <w:tc>
          <w:tcPr>
            <w:tcW w:w="667" w:type="dxa"/>
          </w:tcPr>
          <w:p w14:paraId="665FBACE" w14:textId="77777777" w:rsidR="000E1F1F" w:rsidRDefault="00B02928">
            <w:pPr>
              <w:pStyle w:val="TableParagraph"/>
              <w:spacing w:before="47"/>
              <w:ind w:left="85" w:right="77"/>
              <w:jc w:val="center"/>
              <w:rPr>
                <w:sz w:val="26"/>
              </w:rPr>
            </w:pPr>
            <w:r>
              <w:rPr>
                <w:sz w:val="26"/>
              </w:rPr>
              <w:t>0,05</w:t>
            </w:r>
          </w:p>
        </w:tc>
        <w:tc>
          <w:tcPr>
            <w:tcW w:w="1001" w:type="dxa"/>
          </w:tcPr>
          <w:p w14:paraId="018E6847" w14:textId="77777777" w:rsidR="000E1F1F" w:rsidRDefault="00B02928">
            <w:pPr>
              <w:pStyle w:val="TableParagraph"/>
              <w:spacing w:before="47"/>
              <w:ind w:left="250" w:right="245"/>
              <w:jc w:val="center"/>
              <w:rPr>
                <w:sz w:val="26"/>
              </w:rPr>
            </w:pPr>
            <w:r>
              <w:rPr>
                <w:sz w:val="26"/>
              </w:rPr>
              <w:t>0,04</w:t>
            </w:r>
          </w:p>
        </w:tc>
        <w:tc>
          <w:tcPr>
            <w:tcW w:w="693" w:type="dxa"/>
          </w:tcPr>
          <w:p w14:paraId="4F430D6F" w14:textId="77777777" w:rsidR="000E1F1F" w:rsidRDefault="00B02928">
            <w:pPr>
              <w:pStyle w:val="TableParagraph"/>
              <w:spacing w:before="47"/>
              <w:ind w:right="106"/>
              <w:jc w:val="right"/>
              <w:rPr>
                <w:sz w:val="26"/>
              </w:rPr>
            </w:pPr>
            <w:r>
              <w:rPr>
                <w:w w:val="95"/>
                <w:sz w:val="26"/>
              </w:rPr>
              <w:t>0,04</w:t>
            </w:r>
          </w:p>
        </w:tc>
        <w:tc>
          <w:tcPr>
            <w:tcW w:w="1147" w:type="dxa"/>
          </w:tcPr>
          <w:p w14:paraId="5A674A85" w14:textId="77777777" w:rsidR="000E1F1F" w:rsidRDefault="00B02928">
            <w:pPr>
              <w:pStyle w:val="TableParagraph"/>
              <w:spacing w:before="47"/>
              <w:ind w:left="328" w:right="313"/>
              <w:jc w:val="center"/>
              <w:rPr>
                <w:sz w:val="26"/>
              </w:rPr>
            </w:pPr>
            <w:r>
              <w:rPr>
                <w:sz w:val="26"/>
              </w:rPr>
              <w:t>0,03</w:t>
            </w:r>
          </w:p>
        </w:tc>
        <w:tc>
          <w:tcPr>
            <w:tcW w:w="1176" w:type="dxa"/>
          </w:tcPr>
          <w:p w14:paraId="47A2A489" w14:textId="77777777" w:rsidR="000E1F1F" w:rsidRDefault="00B02928">
            <w:pPr>
              <w:pStyle w:val="TableParagraph"/>
              <w:spacing w:before="47"/>
              <w:ind w:right="348"/>
              <w:jc w:val="right"/>
              <w:rPr>
                <w:sz w:val="26"/>
              </w:rPr>
            </w:pPr>
            <w:r>
              <w:rPr>
                <w:w w:val="95"/>
                <w:sz w:val="26"/>
              </w:rPr>
              <w:t>0,03</w:t>
            </w:r>
          </w:p>
        </w:tc>
        <w:tc>
          <w:tcPr>
            <w:tcW w:w="952" w:type="dxa"/>
          </w:tcPr>
          <w:p w14:paraId="458EFBE7" w14:textId="77777777" w:rsidR="000E1F1F" w:rsidRDefault="00B02928">
            <w:pPr>
              <w:pStyle w:val="TableParagraph"/>
              <w:spacing w:before="47"/>
              <w:ind w:right="299"/>
              <w:jc w:val="right"/>
              <w:rPr>
                <w:sz w:val="26"/>
              </w:rPr>
            </w:pPr>
            <w:r>
              <w:rPr>
                <w:w w:val="95"/>
                <w:sz w:val="26"/>
              </w:rPr>
              <w:t>0,1</w:t>
            </w:r>
          </w:p>
        </w:tc>
      </w:tr>
      <w:tr w:rsidR="000E1F1F" w14:paraId="054DD103" w14:textId="77777777">
        <w:trPr>
          <w:trHeight w:val="563"/>
        </w:trPr>
        <w:tc>
          <w:tcPr>
            <w:tcW w:w="538" w:type="dxa"/>
          </w:tcPr>
          <w:p w14:paraId="78E64F2C" w14:textId="77777777" w:rsidR="000E1F1F" w:rsidRDefault="00B02928">
            <w:pPr>
              <w:pStyle w:val="TableParagraph"/>
              <w:spacing w:before="47"/>
              <w:ind w:left="206"/>
              <w:rPr>
                <w:sz w:val="26"/>
              </w:rPr>
            </w:pPr>
            <w:r>
              <w:rPr>
                <w:w w:val="99"/>
                <w:sz w:val="26"/>
              </w:rPr>
              <w:t>2</w:t>
            </w:r>
          </w:p>
        </w:tc>
        <w:tc>
          <w:tcPr>
            <w:tcW w:w="739" w:type="dxa"/>
          </w:tcPr>
          <w:p w14:paraId="367838AE" w14:textId="77777777" w:rsidR="000E1F1F" w:rsidRDefault="00B02928">
            <w:pPr>
              <w:pStyle w:val="TableParagraph"/>
              <w:spacing w:before="47"/>
              <w:ind w:left="307"/>
              <w:rPr>
                <w:sz w:val="26"/>
              </w:rPr>
            </w:pPr>
            <w:r>
              <w:rPr>
                <w:w w:val="99"/>
                <w:sz w:val="26"/>
              </w:rPr>
              <w:t>7</w:t>
            </w:r>
          </w:p>
        </w:tc>
        <w:tc>
          <w:tcPr>
            <w:tcW w:w="799" w:type="dxa"/>
          </w:tcPr>
          <w:p w14:paraId="3D23420E" w14:textId="77777777" w:rsidR="000E1F1F" w:rsidRDefault="00B02928">
            <w:pPr>
              <w:pStyle w:val="TableParagraph"/>
              <w:spacing w:before="47"/>
              <w:ind w:left="30" w:right="20"/>
              <w:jc w:val="center"/>
              <w:rPr>
                <w:sz w:val="26"/>
              </w:rPr>
            </w:pPr>
            <w:r>
              <w:rPr>
                <w:sz w:val="26"/>
              </w:rPr>
              <w:t>2,4</w:t>
            </w:r>
          </w:p>
        </w:tc>
        <w:tc>
          <w:tcPr>
            <w:tcW w:w="783" w:type="dxa"/>
          </w:tcPr>
          <w:p w14:paraId="0CA9DA92" w14:textId="77777777" w:rsidR="000E1F1F" w:rsidRDefault="00B02928">
            <w:pPr>
              <w:pStyle w:val="TableParagraph"/>
              <w:spacing w:before="47"/>
              <w:ind w:left="261"/>
              <w:rPr>
                <w:sz w:val="26"/>
              </w:rPr>
            </w:pPr>
            <w:r>
              <w:rPr>
                <w:sz w:val="26"/>
              </w:rPr>
              <w:t>15</w:t>
            </w:r>
          </w:p>
        </w:tc>
        <w:tc>
          <w:tcPr>
            <w:tcW w:w="1044" w:type="dxa"/>
          </w:tcPr>
          <w:p w14:paraId="6B32D174" w14:textId="77777777" w:rsidR="000E1F1F" w:rsidRDefault="00B02928">
            <w:pPr>
              <w:pStyle w:val="TableParagraph"/>
              <w:spacing w:before="47"/>
              <w:ind w:left="293"/>
              <w:rPr>
                <w:sz w:val="26"/>
              </w:rPr>
            </w:pPr>
            <w:r>
              <w:rPr>
                <w:sz w:val="26"/>
              </w:rPr>
              <w:t>0,16</w:t>
            </w:r>
          </w:p>
        </w:tc>
        <w:tc>
          <w:tcPr>
            <w:tcW w:w="667" w:type="dxa"/>
          </w:tcPr>
          <w:p w14:paraId="179A34BF" w14:textId="77777777" w:rsidR="000E1F1F" w:rsidRDefault="00B02928">
            <w:pPr>
              <w:pStyle w:val="TableParagraph"/>
              <w:spacing w:before="47"/>
              <w:ind w:left="85" w:right="77"/>
              <w:jc w:val="center"/>
              <w:rPr>
                <w:sz w:val="26"/>
              </w:rPr>
            </w:pPr>
            <w:r>
              <w:rPr>
                <w:sz w:val="26"/>
              </w:rPr>
              <w:t>0,06</w:t>
            </w:r>
          </w:p>
        </w:tc>
        <w:tc>
          <w:tcPr>
            <w:tcW w:w="1001" w:type="dxa"/>
          </w:tcPr>
          <w:p w14:paraId="11E6428E" w14:textId="77777777" w:rsidR="000E1F1F" w:rsidRDefault="00B02928">
            <w:pPr>
              <w:pStyle w:val="TableParagraph"/>
              <w:spacing w:before="47"/>
              <w:ind w:left="250" w:right="245"/>
              <w:jc w:val="center"/>
              <w:rPr>
                <w:sz w:val="26"/>
              </w:rPr>
            </w:pPr>
            <w:r>
              <w:rPr>
                <w:sz w:val="26"/>
              </w:rPr>
              <w:t>0,05</w:t>
            </w:r>
          </w:p>
        </w:tc>
        <w:tc>
          <w:tcPr>
            <w:tcW w:w="693" w:type="dxa"/>
          </w:tcPr>
          <w:p w14:paraId="4993F9C8" w14:textId="77777777" w:rsidR="000E1F1F" w:rsidRDefault="00B02928">
            <w:pPr>
              <w:pStyle w:val="TableParagraph"/>
              <w:spacing w:before="47"/>
              <w:ind w:right="106"/>
              <w:jc w:val="right"/>
              <w:rPr>
                <w:sz w:val="26"/>
              </w:rPr>
            </w:pPr>
            <w:r>
              <w:rPr>
                <w:w w:val="95"/>
                <w:sz w:val="26"/>
              </w:rPr>
              <w:t>0,05</w:t>
            </w:r>
          </w:p>
        </w:tc>
        <w:tc>
          <w:tcPr>
            <w:tcW w:w="1147" w:type="dxa"/>
          </w:tcPr>
          <w:p w14:paraId="4CE25056" w14:textId="77777777" w:rsidR="000E1F1F" w:rsidRDefault="00B02928">
            <w:pPr>
              <w:pStyle w:val="TableParagraph"/>
              <w:spacing w:before="47"/>
              <w:ind w:left="328" w:right="313"/>
              <w:jc w:val="center"/>
              <w:rPr>
                <w:sz w:val="26"/>
              </w:rPr>
            </w:pPr>
            <w:r>
              <w:rPr>
                <w:sz w:val="26"/>
              </w:rPr>
              <w:t>0,04</w:t>
            </w:r>
          </w:p>
        </w:tc>
        <w:tc>
          <w:tcPr>
            <w:tcW w:w="1176" w:type="dxa"/>
          </w:tcPr>
          <w:p w14:paraId="2130D58D" w14:textId="77777777" w:rsidR="000E1F1F" w:rsidRDefault="00B02928">
            <w:pPr>
              <w:pStyle w:val="TableParagraph"/>
              <w:spacing w:before="47"/>
              <w:ind w:right="348"/>
              <w:jc w:val="right"/>
              <w:rPr>
                <w:sz w:val="26"/>
              </w:rPr>
            </w:pPr>
            <w:r>
              <w:rPr>
                <w:w w:val="95"/>
                <w:sz w:val="26"/>
              </w:rPr>
              <w:t>0,04</w:t>
            </w:r>
          </w:p>
        </w:tc>
        <w:tc>
          <w:tcPr>
            <w:tcW w:w="952" w:type="dxa"/>
          </w:tcPr>
          <w:p w14:paraId="697D41AF" w14:textId="77777777" w:rsidR="000E1F1F" w:rsidRDefault="00B02928">
            <w:pPr>
              <w:pStyle w:val="TableParagraph"/>
              <w:spacing w:before="47"/>
              <w:ind w:right="239"/>
              <w:jc w:val="right"/>
              <w:rPr>
                <w:sz w:val="26"/>
              </w:rPr>
            </w:pPr>
            <w:r>
              <w:rPr>
                <w:sz w:val="26"/>
              </w:rPr>
              <w:t>0,11</w:t>
            </w:r>
          </w:p>
        </w:tc>
      </w:tr>
      <w:tr w:rsidR="000E1F1F" w14:paraId="494BA961" w14:textId="77777777">
        <w:trPr>
          <w:trHeight w:val="565"/>
        </w:trPr>
        <w:tc>
          <w:tcPr>
            <w:tcW w:w="538" w:type="dxa"/>
          </w:tcPr>
          <w:p w14:paraId="15580BED" w14:textId="77777777" w:rsidR="000E1F1F" w:rsidRDefault="00B02928">
            <w:pPr>
              <w:pStyle w:val="TableParagraph"/>
              <w:spacing w:before="50"/>
              <w:ind w:left="206"/>
              <w:rPr>
                <w:sz w:val="26"/>
              </w:rPr>
            </w:pPr>
            <w:r>
              <w:rPr>
                <w:w w:val="99"/>
                <w:sz w:val="26"/>
              </w:rPr>
              <w:t>3</w:t>
            </w:r>
          </w:p>
        </w:tc>
        <w:tc>
          <w:tcPr>
            <w:tcW w:w="739" w:type="dxa"/>
          </w:tcPr>
          <w:p w14:paraId="6DCE4089" w14:textId="77777777" w:rsidR="000E1F1F" w:rsidRDefault="00B02928">
            <w:pPr>
              <w:pStyle w:val="TableParagraph"/>
              <w:spacing w:before="50"/>
              <w:ind w:left="307"/>
              <w:rPr>
                <w:sz w:val="26"/>
              </w:rPr>
            </w:pPr>
            <w:r>
              <w:rPr>
                <w:w w:val="99"/>
                <w:sz w:val="26"/>
              </w:rPr>
              <w:t>8</w:t>
            </w:r>
          </w:p>
        </w:tc>
        <w:tc>
          <w:tcPr>
            <w:tcW w:w="799" w:type="dxa"/>
          </w:tcPr>
          <w:p w14:paraId="1C8EC5E0" w14:textId="77777777" w:rsidR="000E1F1F" w:rsidRDefault="00B02928">
            <w:pPr>
              <w:pStyle w:val="TableParagraph"/>
              <w:spacing w:before="50"/>
              <w:ind w:left="30" w:right="20"/>
              <w:jc w:val="center"/>
              <w:rPr>
                <w:sz w:val="26"/>
              </w:rPr>
            </w:pPr>
            <w:r>
              <w:rPr>
                <w:sz w:val="26"/>
              </w:rPr>
              <w:t>2,8</w:t>
            </w:r>
          </w:p>
        </w:tc>
        <w:tc>
          <w:tcPr>
            <w:tcW w:w="783" w:type="dxa"/>
          </w:tcPr>
          <w:p w14:paraId="2C49F0D4" w14:textId="77777777" w:rsidR="000E1F1F" w:rsidRDefault="00B02928">
            <w:pPr>
              <w:pStyle w:val="TableParagraph"/>
              <w:spacing w:before="50"/>
              <w:ind w:left="261"/>
              <w:rPr>
                <w:sz w:val="26"/>
              </w:rPr>
            </w:pPr>
            <w:r>
              <w:rPr>
                <w:sz w:val="26"/>
              </w:rPr>
              <w:t>17</w:t>
            </w:r>
          </w:p>
        </w:tc>
        <w:tc>
          <w:tcPr>
            <w:tcW w:w="1044" w:type="dxa"/>
          </w:tcPr>
          <w:p w14:paraId="2BA8AF50" w14:textId="77777777" w:rsidR="000E1F1F" w:rsidRDefault="00B02928">
            <w:pPr>
              <w:pStyle w:val="TableParagraph"/>
              <w:spacing w:before="50"/>
              <w:ind w:left="293"/>
              <w:rPr>
                <w:sz w:val="26"/>
              </w:rPr>
            </w:pPr>
            <w:r>
              <w:rPr>
                <w:sz w:val="26"/>
              </w:rPr>
              <w:t>0,17</w:t>
            </w:r>
          </w:p>
        </w:tc>
        <w:tc>
          <w:tcPr>
            <w:tcW w:w="667" w:type="dxa"/>
          </w:tcPr>
          <w:p w14:paraId="015A4FAE" w14:textId="77777777" w:rsidR="000E1F1F" w:rsidRDefault="00B02928">
            <w:pPr>
              <w:pStyle w:val="TableParagraph"/>
              <w:spacing w:before="50"/>
              <w:ind w:left="85" w:right="77"/>
              <w:jc w:val="center"/>
              <w:rPr>
                <w:sz w:val="26"/>
              </w:rPr>
            </w:pPr>
            <w:r>
              <w:rPr>
                <w:sz w:val="26"/>
              </w:rPr>
              <w:t>0,07</w:t>
            </w:r>
          </w:p>
        </w:tc>
        <w:tc>
          <w:tcPr>
            <w:tcW w:w="1001" w:type="dxa"/>
          </w:tcPr>
          <w:p w14:paraId="00AF81DC" w14:textId="77777777" w:rsidR="000E1F1F" w:rsidRDefault="00B02928">
            <w:pPr>
              <w:pStyle w:val="TableParagraph"/>
              <w:spacing w:before="50"/>
              <w:ind w:left="250" w:right="245"/>
              <w:jc w:val="center"/>
              <w:rPr>
                <w:sz w:val="26"/>
              </w:rPr>
            </w:pPr>
            <w:r>
              <w:rPr>
                <w:sz w:val="26"/>
              </w:rPr>
              <w:t>0,06</w:t>
            </w:r>
          </w:p>
        </w:tc>
        <w:tc>
          <w:tcPr>
            <w:tcW w:w="693" w:type="dxa"/>
          </w:tcPr>
          <w:p w14:paraId="68157883" w14:textId="77777777" w:rsidR="000E1F1F" w:rsidRDefault="00B02928">
            <w:pPr>
              <w:pStyle w:val="TableParagraph"/>
              <w:spacing w:before="50"/>
              <w:ind w:right="106"/>
              <w:jc w:val="right"/>
              <w:rPr>
                <w:sz w:val="26"/>
              </w:rPr>
            </w:pPr>
            <w:r>
              <w:rPr>
                <w:w w:val="95"/>
                <w:sz w:val="26"/>
              </w:rPr>
              <w:t>0,06</w:t>
            </w:r>
          </w:p>
        </w:tc>
        <w:tc>
          <w:tcPr>
            <w:tcW w:w="1147" w:type="dxa"/>
          </w:tcPr>
          <w:p w14:paraId="1ABD29A5" w14:textId="77777777" w:rsidR="000E1F1F" w:rsidRDefault="00B02928">
            <w:pPr>
              <w:pStyle w:val="TableParagraph"/>
              <w:spacing w:before="50"/>
              <w:ind w:left="328" w:right="313"/>
              <w:jc w:val="center"/>
              <w:rPr>
                <w:sz w:val="26"/>
              </w:rPr>
            </w:pPr>
            <w:r>
              <w:rPr>
                <w:sz w:val="26"/>
              </w:rPr>
              <w:t>0,05</w:t>
            </w:r>
          </w:p>
        </w:tc>
        <w:tc>
          <w:tcPr>
            <w:tcW w:w="1176" w:type="dxa"/>
          </w:tcPr>
          <w:p w14:paraId="65F36752" w14:textId="77777777" w:rsidR="000E1F1F" w:rsidRDefault="00B02928">
            <w:pPr>
              <w:pStyle w:val="TableParagraph"/>
              <w:spacing w:before="50"/>
              <w:ind w:right="348"/>
              <w:jc w:val="right"/>
              <w:rPr>
                <w:sz w:val="26"/>
              </w:rPr>
            </w:pPr>
            <w:r>
              <w:rPr>
                <w:w w:val="95"/>
                <w:sz w:val="26"/>
              </w:rPr>
              <w:t>0,05</w:t>
            </w:r>
          </w:p>
        </w:tc>
        <w:tc>
          <w:tcPr>
            <w:tcW w:w="952" w:type="dxa"/>
          </w:tcPr>
          <w:p w14:paraId="45CFA076" w14:textId="77777777" w:rsidR="000E1F1F" w:rsidRDefault="00B02928">
            <w:pPr>
              <w:pStyle w:val="TableParagraph"/>
              <w:spacing w:before="50"/>
              <w:ind w:right="234"/>
              <w:jc w:val="right"/>
              <w:rPr>
                <w:sz w:val="26"/>
              </w:rPr>
            </w:pPr>
            <w:r>
              <w:rPr>
                <w:w w:val="95"/>
                <w:sz w:val="26"/>
              </w:rPr>
              <w:t>0,12</w:t>
            </w:r>
          </w:p>
        </w:tc>
      </w:tr>
      <w:tr w:rsidR="000E1F1F" w14:paraId="68832FB8" w14:textId="77777777">
        <w:trPr>
          <w:trHeight w:val="563"/>
        </w:trPr>
        <w:tc>
          <w:tcPr>
            <w:tcW w:w="538" w:type="dxa"/>
          </w:tcPr>
          <w:p w14:paraId="76ADD842" w14:textId="77777777" w:rsidR="000E1F1F" w:rsidRDefault="00B02928">
            <w:pPr>
              <w:pStyle w:val="TableParagraph"/>
              <w:spacing w:before="47"/>
              <w:ind w:left="206"/>
              <w:rPr>
                <w:sz w:val="26"/>
              </w:rPr>
            </w:pPr>
            <w:r>
              <w:rPr>
                <w:w w:val="99"/>
                <w:sz w:val="26"/>
              </w:rPr>
              <w:t>4</w:t>
            </w:r>
          </w:p>
        </w:tc>
        <w:tc>
          <w:tcPr>
            <w:tcW w:w="739" w:type="dxa"/>
          </w:tcPr>
          <w:p w14:paraId="064E5D02" w14:textId="77777777" w:rsidR="000E1F1F" w:rsidRDefault="00B02928">
            <w:pPr>
              <w:pStyle w:val="TableParagraph"/>
              <w:spacing w:before="47"/>
              <w:ind w:left="247"/>
              <w:rPr>
                <w:sz w:val="26"/>
              </w:rPr>
            </w:pPr>
            <w:r>
              <w:rPr>
                <w:sz w:val="26"/>
              </w:rPr>
              <w:t>11</w:t>
            </w:r>
          </w:p>
        </w:tc>
        <w:tc>
          <w:tcPr>
            <w:tcW w:w="799" w:type="dxa"/>
          </w:tcPr>
          <w:p w14:paraId="0752C11D" w14:textId="77777777" w:rsidR="000E1F1F" w:rsidRDefault="00B02928">
            <w:pPr>
              <w:pStyle w:val="TableParagraph"/>
              <w:spacing w:before="47"/>
              <w:ind w:left="30" w:right="20"/>
              <w:jc w:val="center"/>
              <w:rPr>
                <w:sz w:val="26"/>
              </w:rPr>
            </w:pPr>
            <w:r>
              <w:rPr>
                <w:sz w:val="26"/>
              </w:rPr>
              <w:t>3,2</w:t>
            </w:r>
          </w:p>
        </w:tc>
        <w:tc>
          <w:tcPr>
            <w:tcW w:w="783" w:type="dxa"/>
          </w:tcPr>
          <w:p w14:paraId="0CC72F88" w14:textId="77777777" w:rsidR="000E1F1F" w:rsidRDefault="00B02928">
            <w:pPr>
              <w:pStyle w:val="TableParagraph"/>
              <w:spacing w:before="47"/>
              <w:ind w:left="261"/>
              <w:rPr>
                <w:sz w:val="26"/>
              </w:rPr>
            </w:pPr>
            <w:r>
              <w:rPr>
                <w:sz w:val="26"/>
              </w:rPr>
              <w:t>20</w:t>
            </w:r>
          </w:p>
        </w:tc>
        <w:tc>
          <w:tcPr>
            <w:tcW w:w="1044" w:type="dxa"/>
          </w:tcPr>
          <w:p w14:paraId="50773E82" w14:textId="77777777" w:rsidR="000E1F1F" w:rsidRDefault="00B02928">
            <w:pPr>
              <w:pStyle w:val="TableParagraph"/>
              <w:spacing w:before="47"/>
              <w:ind w:left="293"/>
              <w:rPr>
                <w:sz w:val="26"/>
              </w:rPr>
            </w:pPr>
            <w:r>
              <w:rPr>
                <w:sz w:val="26"/>
              </w:rPr>
              <w:t>0,18</w:t>
            </w:r>
          </w:p>
        </w:tc>
        <w:tc>
          <w:tcPr>
            <w:tcW w:w="667" w:type="dxa"/>
          </w:tcPr>
          <w:p w14:paraId="09A5F3B8" w14:textId="77777777" w:rsidR="000E1F1F" w:rsidRDefault="00B02928">
            <w:pPr>
              <w:pStyle w:val="TableParagraph"/>
              <w:spacing w:before="47"/>
              <w:ind w:left="85" w:right="77"/>
              <w:jc w:val="center"/>
              <w:rPr>
                <w:sz w:val="26"/>
              </w:rPr>
            </w:pPr>
            <w:r>
              <w:rPr>
                <w:sz w:val="26"/>
              </w:rPr>
              <w:t>0,09</w:t>
            </w:r>
          </w:p>
        </w:tc>
        <w:tc>
          <w:tcPr>
            <w:tcW w:w="1001" w:type="dxa"/>
          </w:tcPr>
          <w:p w14:paraId="3E83A24D" w14:textId="77777777" w:rsidR="000E1F1F" w:rsidRDefault="00B02928">
            <w:pPr>
              <w:pStyle w:val="TableParagraph"/>
              <w:spacing w:before="47"/>
              <w:ind w:left="250" w:right="245"/>
              <w:jc w:val="center"/>
              <w:rPr>
                <w:sz w:val="26"/>
              </w:rPr>
            </w:pPr>
            <w:r>
              <w:rPr>
                <w:sz w:val="26"/>
              </w:rPr>
              <w:t>0,08</w:t>
            </w:r>
          </w:p>
        </w:tc>
        <w:tc>
          <w:tcPr>
            <w:tcW w:w="693" w:type="dxa"/>
          </w:tcPr>
          <w:p w14:paraId="5AF63040" w14:textId="77777777" w:rsidR="000E1F1F" w:rsidRDefault="00B02928">
            <w:pPr>
              <w:pStyle w:val="TableParagraph"/>
              <w:spacing w:before="47"/>
              <w:ind w:right="106"/>
              <w:jc w:val="right"/>
              <w:rPr>
                <w:sz w:val="26"/>
              </w:rPr>
            </w:pPr>
            <w:r>
              <w:rPr>
                <w:w w:val="95"/>
                <w:sz w:val="26"/>
              </w:rPr>
              <w:t>0,08</w:t>
            </w:r>
          </w:p>
        </w:tc>
        <w:tc>
          <w:tcPr>
            <w:tcW w:w="1147" w:type="dxa"/>
          </w:tcPr>
          <w:p w14:paraId="31A5DDA5" w14:textId="77777777" w:rsidR="000E1F1F" w:rsidRDefault="00B02928">
            <w:pPr>
              <w:pStyle w:val="TableParagraph"/>
              <w:spacing w:before="47"/>
              <w:ind w:left="328" w:right="313"/>
              <w:jc w:val="center"/>
              <w:rPr>
                <w:sz w:val="26"/>
              </w:rPr>
            </w:pPr>
            <w:r>
              <w:rPr>
                <w:sz w:val="26"/>
              </w:rPr>
              <w:t>0,07</w:t>
            </w:r>
          </w:p>
        </w:tc>
        <w:tc>
          <w:tcPr>
            <w:tcW w:w="1176" w:type="dxa"/>
          </w:tcPr>
          <w:p w14:paraId="4334C6FA" w14:textId="77777777" w:rsidR="000E1F1F" w:rsidRDefault="00B02928">
            <w:pPr>
              <w:pStyle w:val="TableParagraph"/>
              <w:spacing w:before="47"/>
              <w:ind w:right="348"/>
              <w:jc w:val="right"/>
              <w:rPr>
                <w:sz w:val="26"/>
              </w:rPr>
            </w:pPr>
            <w:r>
              <w:rPr>
                <w:w w:val="95"/>
                <w:sz w:val="26"/>
              </w:rPr>
              <w:t>0,07</w:t>
            </w:r>
          </w:p>
        </w:tc>
        <w:tc>
          <w:tcPr>
            <w:tcW w:w="952" w:type="dxa"/>
          </w:tcPr>
          <w:p w14:paraId="5AC23BF6" w14:textId="77777777" w:rsidR="000E1F1F" w:rsidRDefault="00B02928">
            <w:pPr>
              <w:pStyle w:val="TableParagraph"/>
              <w:spacing w:before="47"/>
              <w:ind w:right="234"/>
              <w:jc w:val="right"/>
              <w:rPr>
                <w:sz w:val="26"/>
              </w:rPr>
            </w:pPr>
            <w:r>
              <w:rPr>
                <w:w w:val="95"/>
                <w:sz w:val="26"/>
              </w:rPr>
              <w:t>0,14</w:t>
            </w:r>
          </w:p>
        </w:tc>
      </w:tr>
      <w:tr w:rsidR="000E1F1F" w14:paraId="4FF3B694" w14:textId="77777777">
        <w:trPr>
          <w:trHeight w:val="564"/>
        </w:trPr>
        <w:tc>
          <w:tcPr>
            <w:tcW w:w="538" w:type="dxa"/>
          </w:tcPr>
          <w:p w14:paraId="0BCAA081" w14:textId="77777777" w:rsidR="000E1F1F" w:rsidRDefault="00B02928">
            <w:pPr>
              <w:pStyle w:val="TableParagraph"/>
              <w:spacing w:before="47"/>
              <w:ind w:left="206"/>
              <w:rPr>
                <w:sz w:val="26"/>
              </w:rPr>
            </w:pPr>
            <w:r>
              <w:rPr>
                <w:w w:val="99"/>
                <w:sz w:val="26"/>
              </w:rPr>
              <w:t>5</w:t>
            </w:r>
          </w:p>
        </w:tc>
        <w:tc>
          <w:tcPr>
            <w:tcW w:w="739" w:type="dxa"/>
          </w:tcPr>
          <w:p w14:paraId="777C3599" w14:textId="77777777" w:rsidR="000E1F1F" w:rsidRDefault="00B02928">
            <w:pPr>
              <w:pStyle w:val="TableParagraph"/>
              <w:spacing w:before="47"/>
              <w:ind w:left="242"/>
              <w:rPr>
                <w:sz w:val="26"/>
              </w:rPr>
            </w:pPr>
            <w:r>
              <w:rPr>
                <w:sz w:val="26"/>
              </w:rPr>
              <w:t>13</w:t>
            </w:r>
          </w:p>
        </w:tc>
        <w:tc>
          <w:tcPr>
            <w:tcW w:w="799" w:type="dxa"/>
          </w:tcPr>
          <w:p w14:paraId="73212C62" w14:textId="77777777" w:rsidR="000E1F1F" w:rsidRDefault="00B02928">
            <w:pPr>
              <w:pStyle w:val="TableParagraph"/>
              <w:spacing w:before="47"/>
              <w:ind w:left="7"/>
              <w:jc w:val="center"/>
              <w:rPr>
                <w:sz w:val="26"/>
              </w:rPr>
            </w:pPr>
            <w:r>
              <w:rPr>
                <w:w w:val="99"/>
                <w:sz w:val="26"/>
              </w:rPr>
              <w:t>4</w:t>
            </w:r>
          </w:p>
        </w:tc>
        <w:tc>
          <w:tcPr>
            <w:tcW w:w="783" w:type="dxa"/>
          </w:tcPr>
          <w:p w14:paraId="5AB0AAE7" w14:textId="77777777" w:rsidR="000E1F1F" w:rsidRDefault="00B02928">
            <w:pPr>
              <w:pStyle w:val="TableParagraph"/>
              <w:spacing w:before="47"/>
              <w:ind w:left="261"/>
              <w:rPr>
                <w:sz w:val="26"/>
              </w:rPr>
            </w:pPr>
            <w:r>
              <w:rPr>
                <w:sz w:val="26"/>
              </w:rPr>
              <w:t>22</w:t>
            </w:r>
          </w:p>
        </w:tc>
        <w:tc>
          <w:tcPr>
            <w:tcW w:w="1044" w:type="dxa"/>
          </w:tcPr>
          <w:p w14:paraId="46995122" w14:textId="77777777" w:rsidR="000E1F1F" w:rsidRDefault="00B02928">
            <w:pPr>
              <w:pStyle w:val="TableParagraph"/>
              <w:spacing w:before="47"/>
              <w:ind w:left="293"/>
              <w:rPr>
                <w:sz w:val="26"/>
              </w:rPr>
            </w:pPr>
            <w:r>
              <w:rPr>
                <w:sz w:val="26"/>
              </w:rPr>
              <w:t>0,19</w:t>
            </w:r>
          </w:p>
        </w:tc>
        <w:tc>
          <w:tcPr>
            <w:tcW w:w="667" w:type="dxa"/>
          </w:tcPr>
          <w:p w14:paraId="02CA70CE" w14:textId="77777777" w:rsidR="000E1F1F" w:rsidRDefault="00B02928">
            <w:pPr>
              <w:pStyle w:val="TableParagraph"/>
              <w:spacing w:before="47"/>
              <w:ind w:left="85" w:right="77"/>
              <w:jc w:val="center"/>
              <w:rPr>
                <w:sz w:val="26"/>
              </w:rPr>
            </w:pPr>
            <w:r>
              <w:rPr>
                <w:sz w:val="26"/>
              </w:rPr>
              <w:t>0,1</w:t>
            </w:r>
          </w:p>
        </w:tc>
        <w:tc>
          <w:tcPr>
            <w:tcW w:w="1001" w:type="dxa"/>
          </w:tcPr>
          <w:p w14:paraId="2B562E15" w14:textId="77777777" w:rsidR="000E1F1F" w:rsidRDefault="00B02928">
            <w:pPr>
              <w:pStyle w:val="TableParagraph"/>
              <w:spacing w:before="47"/>
              <w:ind w:left="250" w:right="245"/>
              <w:jc w:val="center"/>
              <w:rPr>
                <w:sz w:val="26"/>
              </w:rPr>
            </w:pPr>
            <w:r>
              <w:rPr>
                <w:sz w:val="26"/>
              </w:rPr>
              <w:t>0,09</w:t>
            </w:r>
          </w:p>
        </w:tc>
        <w:tc>
          <w:tcPr>
            <w:tcW w:w="693" w:type="dxa"/>
          </w:tcPr>
          <w:p w14:paraId="2432ABA8" w14:textId="77777777" w:rsidR="000E1F1F" w:rsidRDefault="00B02928">
            <w:pPr>
              <w:pStyle w:val="TableParagraph"/>
              <w:spacing w:before="47"/>
              <w:ind w:right="106"/>
              <w:jc w:val="right"/>
              <w:rPr>
                <w:sz w:val="26"/>
              </w:rPr>
            </w:pPr>
            <w:r>
              <w:rPr>
                <w:w w:val="95"/>
                <w:sz w:val="26"/>
              </w:rPr>
              <w:t>0,09</w:t>
            </w:r>
          </w:p>
        </w:tc>
        <w:tc>
          <w:tcPr>
            <w:tcW w:w="1147" w:type="dxa"/>
          </w:tcPr>
          <w:p w14:paraId="46F01636" w14:textId="77777777" w:rsidR="000E1F1F" w:rsidRDefault="00B02928">
            <w:pPr>
              <w:pStyle w:val="TableParagraph"/>
              <w:spacing w:before="47"/>
              <w:ind w:left="328" w:right="313"/>
              <w:jc w:val="center"/>
              <w:rPr>
                <w:sz w:val="26"/>
              </w:rPr>
            </w:pPr>
            <w:r>
              <w:rPr>
                <w:sz w:val="26"/>
              </w:rPr>
              <w:t>0,08</w:t>
            </w:r>
          </w:p>
        </w:tc>
        <w:tc>
          <w:tcPr>
            <w:tcW w:w="1176" w:type="dxa"/>
          </w:tcPr>
          <w:p w14:paraId="0390E8B7" w14:textId="77777777" w:rsidR="000E1F1F" w:rsidRDefault="00B02928">
            <w:pPr>
              <w:pStyle w:val="TableParagraph"/>
              <w:spacing w:before="47"/>
              <w:ind w:right="348"/>
              <w:jc w:val="right"/>
              <w:rPr>
                <w:sz w:val="26"/>
              </w:rPr>
            </w:pPr>
            <w:r>
              <w:rPr>
                <w:w w:val="95"/>
                <w:sz w:val="26"/>
              </w:rPr>
              <w:t>0,08</w:t>
            </w:r>
          </w:p>
        </w:tc>
        <w:tc>
          <w:tcPr>
            <w:tcW w:w="952" w:type="dxa"/>
          </w:tcPr>
          <w:p w14:paraId="693C78D0" w14:textId="77777777" w:rsidR="000E1F1F" w:rsidRDefault="00B02928">
            <w:pPr>
              <w:pStyle w:val="TableParagraph"/>
              <w:spacing w:before="47"/>
              <w:ind w:right="234"/>
              <w:jc w:val="right"/>
              <w:rPr>
                <w:sz w:val="26"/>
              </w:rPr>
            </w:pPr>
            <w:r>
              <w:rPr>
                <w:w w:val="95"/>
                <w:sz w:val="26"/>
              </w:rPr>
              <w:t>0,15</w:t>
            </w:r>
          </w:p>
        </w:tc>
      </w:tr>
    </w:tbl>
    <w:p w14:paraId="53B01EA3" w14:textId="77777777" w:rsidR="000E1F1F" w:rsidRDefault="000E1F1F">
      <w:pPr>
        <w:jc w:val="right"/>
        <w:rPr>
          <w:sz w:val="26"/>
        </w:rPr>
        <w:sectPr w:rsidR="000E1F1F">
          <w:type w:val="continuous"/>
          <w:pgSz w:w="11910" w:h="16840"/>
          <w:pgMar w:top="1040" w:right="500" w:bottom="280" w:left="0" w:header="720" w:footer="720" w:gutter="0"/>
          <w:cols w:space="720"/>
        </w:sectPr>
      </w:pPr>
    </w:p>
    <w:p w14:paraId="26942902" w14:textId="77777777" w:rsidR="000E1F1F" w:rsidRDefault="00B02928">
      <w:pPr>
        <w:pStyle w:val="4"/>
        <w:numPr>
          <w:ilvl w:val="2"/>
          <w:numId w:val="40"/>
        </w:numPr>
        <w:tabs>
          <w:tab w:val="left" w:pos="2696"/>
        </w:tabs>
        <w:spacing w:before="76"/>
        <w:ind w:hanging="843"/>
      </w:pPr>
      <w:proofErr w:type="spellStart"/>
      <w:r>
        <w:lastRenderedPageBreak/>
        <w:t>Нарізуваня</w:t>
      </w:r>
      <w:proofErr w:type="spellEnd"/>
      <w:r>
        <w:t xml:space="preserve"> різі</w:t>
      </w:r>
      <w:r>
        <w:rPr>
          <w:spacing w:val="-5"/>
        </w:rPr>
        <w:t xml:space="preserve"> </w:t>
      </w:r>
      <w:r>
        <w:t>мітчиком</w:t>
      </w:r>
    </w:p>
    <w:p w14:paraId="1CF60ABE" w14:textId="77777777" w:rsidR="000E1F1F" w:rsidRDefault="00B02928">
      <w:pPr>
        <w:pStyle w:val="a3"/>
        <w:spacing w:before="178"/>
        <w:ind w:left="1841"/>
      </w:pPr>
      <w:r>
        <w:t>Завдання.</w:t>
      </w:r>
    </w:p>
    <w:p w14:paraId="2606ECC6" w14:textId="77777777" w:rsidR="000E1F1F" w:rsidRDefault="00B02928">
      <w:pPr>
        <w:pStyle w:val="a3"/>
        <w:spacing w:before="184" w:line="376" w:lineRule="auto"/>
        <w:ind w:left="1841" w:right="2105"/>
      </w:pPr>
      <w:r>
        <w:t>Визначити норму штучного часу на нарізування різі мітчиком Вихідні дані.</w:t>
      </w:r>
    </w:p>
    <w:p w14:paraId="72B621EC" w14:textId="77777777" w:rsidR="000E1F1F" w:rsidRDefault="00B02928">
      <w:pPr>
        <w:pStyle w:val="a3"/>
        <w:tabs>
          <w:tab w:val="left" w:pos="4415"/>
          <w:tab w:val="left" w:pos="5287"/>
          <w:tab w:val="left" w:pos="6277"/>
          <w:tab w:val="left" w:pos="7419"/>
          <w:tab w:val="left" w:pos="9148"/>
          <w:tab w:val="left" w:pos="9807"/>
        </w:tabs>
        <w:spacing w:before="2" w:line="360" w:lineRule="auto"/>
        <w:ind w:left="1132" w:right="627" w:firstLine="708"/>
      </w:pPr>
      <w:r>
        <w:t>Деталь</w:t>
      </w:r>
      <w:r>
        <w:rPr>
          <w:spacing w:val="-4"/>
        </w:rPr>
        <w:t xml:space="preserve"> </w:t>
      </w:r>
      <w:r>
        <w:t>–</w:t>
      </w:r>
      <w:r>
        <w:rPr>
          <w:spacing w:val="-1"/>
        </w:rPr>
        <w:t xml:space="preserve"> </w:t>
      </w:r>
      <w:r>
        <w:t>напрямна.</w:t>
      </w:r>
      <w:r>
        <w:tab/>
        <w:t>Маса</w:t>
      </w:r>
      <w:r>
        <w:tab/>
        <w:t>деталі</w:t>
      </w:r>
      <w:r>
        <w:tab/>
      </w:r>
      <w:r>
        <w:rPr>
          <w:i/>
        </w:rPr>
        <w:t>m</w:t>
      </w:r>
      <w:r>
        <w:t>=2</w:t>
      </w:r>
      <w:r>
        <w:rPr>
          <w:spacing w:val="-1"/>
        </w:rPr>
        <w:t xml:space="preserve"> </w:t>
      </w:r>
      <w:r>
        <w:t>кг.</w:t>
      </w:r>
      <w:r>
        <w:tab/>
        <w:t>Нарізування</w:t>
      </w:r>
      <w:r>
        <w:tab/>
        <w:t>різі</w:t>
      </w:r>
      <w:r>
        <w:tab/>
      </w:r>
      <w:r>
        <w:rPr>
          <w:spacing w:val="-4"/>
        </w:rPr>
        <w:t xml:space="preserve">М16-7Н </w:t>
      </w:r>
      <w:r>
        <w:t>мітчиком</w:t>
      </w:r>
      <w:r>
        <w:rPr>
          <w:spacing w:val="49"/>
        </w:rPr>
        <w:t xml:space="preserve"> </w:t>
      </w:r>
      <w:r>
        <w:t>в</w:t>
      </w:r>
      <w:r>
        <w:rPr>
          <w:spacing w:val="49"/>
        </w:rPr>
        <w:t xml:space="preserve"> </w:t>
      </w:r>
      <w:r>
        <w:t>трьох</w:t>
      </w:r>
      <w:r>
        <w:rPr>
          <w:spacing w:val="52"/>
        </w:rPr>
        <w:t xml:space="preserve"> </w:t>
      </w:r>
      <w:r>
        <w:t>наскрізних</w:t>
      </w:r>
      <w:r>
        <w:rPr>
          <w:spacing w:val="51"/>
        </w:rPr>
        <w:t xml:space="preserve"> </w:t>
      </w:r>
      <w:r>
        <w:t>отворах</w:t>
      </w:r>
      <w:r>
        <w:rPr>
          <w:spacing w:val="47"/>
        </w:rPr>
        <w:t xml:space="preserve"> </w:t>
      </w:r>
      <w:r>
        <w:t>в</w:t>
      </w:r>
      <w:r>
        <w:rPr>
          <w:spacing w:val="49"/>
        </w:rPr>
        <w:t xml:space="preserve"> </w:t>
      </w:r>
      <w:r>
        <w:t>деталі</w:t>
      </w:r>
      <w:r>
        <w:rPr>
          <w:spacing w:val="52"/>
        </w:rPr>
        <w:t xml:space="preserve"> </w:t>
      </w:r>
      <w:r>
        <w:t>товщиною</w:t>
      </w:r>
      <w:r>
        <w:rPr>
          <w:spacing w:val="54"/>
        </w:rPr>
        <w:t xml:space="preserve"> </w:t>
      </w:r>
      <w:r>
        <w:rPr>
          <w:i/>
        </w:rPr>
        <w:t>l</w:t>
      </w:r>
      <w:r>
        <w:t>=30 мм,</w:t>
      </w:r>
      <w:r>
        <w:rPr>
          <w:spacing w:val="50"/>
        </w:rPr>
        <w:t xml:space="preserve"> </w:t>
      </w:r>
      <w:r>
        <w:t>матеріал</w:t>
      </w:r>
      <w:r>
        <w:rPr>
          <w:spacing w:val="-5"/>
        </w:rPr>
        <w:t xml:space="preserve"> </w:t>
      </w:r>
      <w:r>
        <w:t>–</w:t>
      </w:r>
    </w:p>
    <w:p w14:paraId="50404B33" w14:textId="77777777" w:rsidR="000E1F1F" w:rsidRDefault="000E1F1F">
      <w:pPr>
        <w:spacing w:line="360" w:lineRule="auto"/>
        <w:sectPr w:rsidR="000E1F1F">
          <w:headerReference w:type="default" r:id="rId207"/>
          <w:footerReference w:type="default" r:id="rId208"/>
          <w:pgSz w:w="11910" w:h="16840"/>
          <w:pgMar w:top="1360" w:right="500" w:bottom="1240" w:left="0" w:header="0" w:footer="1056" w:gutter="0"/>
          <w:pgNumType w:start="129"/>
          <w:cols w:space="720"/>
        </w:sectPr>
      </w:pPr>
    </w:p>
    <w:p w14:paraId="4D91D618" w14:textId="77777777" w:rsidR="000E1F1F" w:rsidRDefault="00B02928">
      <w:pPr>
        <w:pStyle w:val="a3"/>
        <w:spacing w:before="3"/>
        <w:ind w:left="1202"/>
      </w:pPr>
      <w:r>
        <w:t>сталь 40 з міцністю</w:t>
      </w:r>
    </w:p>
    <w:p w14:paraId="6ECF2624" w14:textId="77777777" w:rsidR="000E1F1F" w:rsidRDefault="00B02928">
      <w:pPr>
        <w:pStyle w:val="a3"/>
        <w:spacing w:before="7"/>
        <w:ind w:left="92"/>
      </w:pPr>
      <w:r>
        <w:br w:type="column"/>
      </w:r>
      <w:r>
        <w:rPr>
          <w:rFonts w:ascii="Symbol" w:hAnsi="Symbol"/>
          <w:sz w:val="26"/>
        </w:rPr>
        <w:t></w:t>
      </w:r>
      <w:r>
        <w:rPr>
          <w:i/>
          <w:position w:val="-6"/>
          <w:sz w:val="20"/>
        </w:rPr>
        <w:t xml:space="preserve">в </w:t>
      </w:r>
      <w:r>
        <w:t>= 700 МПа. Верстат вертикально-свердлильний 2H125;</w:t>
      </w:r>
    </w:p>
    <w:p w14:paraId="1BF7219A" w14:textId="77777777" w:rsidR="000E1F1F" w:rsidRDefault="000E1F1F">
      <w:pPr>
        <w:sectPr w:rsidR="000E1F1F">
          <w:type w:val="continuous"/>
          <w:pgSz w:w="11910" w:h="16840"/>
          <w:pgMar w:top="1040" w:right="500" w:bottom="280" w:left="0" w:header="720" w:footer="720" w:gutter="0"/>
          <w:cols w:num="2" w:space="720" w:equalWidth="0">
            <w:col w:w="3612" w:space="40"/>
            <w:col w:w="7758"/>
          </w:cols>
        </w:sectPr>
      </w:pPr>
    </w:p>
    <w:p w14:paraId="72D0C16C" w14:textId="77777777" w:rsidR="000E1F1F" w:rsidRDefault="00B02928">
      <w:pPr>
        <w:pStyle w:val="a3"/>
        <w:spacing w:before="159"/>
        <w:ind w:left="1132"/>
      </w:pPr>
      <w:r>
        <w:t>мітчик машинний із сталі Р6М5.</w:t>
      </w:r>
    </w:p>
    <w:p w14:paraId="4D993A14" w14:textId="77777777" w:rsidR="000E1F1F" w:rsidRDefault="00B02928">
      <w:pPr>
        <w:pStyle w:val="a3"/>
        <w:spacing w:before="164" w:line="360" w:lineRule="auto"/>
        <w:ind w:left="1132" w:right="618" w:firstLine="708"/>
      </w:pPr>
      <w:r>
        <w:t>Робота з охолоджуванням. Установка і кріплення деталі на столі верстата по упорах.</w:t>
      </w:r>
    </w:p>
    <w:p w14:paraId="0A55F633" w14:textId="77777777" w:rsidR="000E1F1F" w:rsidRDefault="00B02928">
      <w:pPr>
        <w:pStyle w:val="a3"/>
        <w:spacing w:line="321" w:lineRule="exact"/>
        <w:ind w:left="1841"/>
      </w:pPr>
      <w:r>
        <w:t xml:space="preserve">Виробництво </w:t>
      </w:r>
      <w:proofErr w:type="spellStart"/>
      <w:r>
        <w:t>крупно</w:t>
      </w:r>
      <w:proofErr w:type="spellEnd"/>
      <w:r>
        <w:t xml:space="preserve"> серійне.</w:t>
      </w:r>
    </w:p>
    <w:p w14:paraId="1ED2A958" w14:textId="77777777" w:rsidR="000E1F1F" w:rsidRDefault="00B02928">
      <w:pPr>
        <w:pStyle w:val="a3"/>
        <w:spacing w:before="184"/>
        <w:ind w:left="1132"/>
      </w:pPr>
      <w:r>
        <w:t>Розв’язання.</w:t>
      </w:r>
    </w:p>
    <w:p w14:paraId="12B74BE5" w14:textId="77777777" w:rsidR="000E1F1F" w:rsidRDefault="00B02928">
      <w:pPr>
        <w:pStyle w:val="a4"/>
        <w:numPr>
          <w:ilvl w:val="0"/>
          <w:numId w:val="38"/>
        </w:numPr>
        <w:tabs>
          <w:tab w:val="left" w:pos="2122"/>
        </w:tabs>
        <w:spacing w:before="185"/>
        <w:rPr>
          <w:sz w:val="28"/>
        </w:rPr>
      </w:pPr>
      <w:r>
        <w:rPr>
          <w:sz w:val="28"/>
        </w:rPr>
        <w:t>Розрахунок основного часу.</w:t>
      </w:r>
    </w:p>
    <w:p w14:paraId="1CE74924" w14:textId="77777777" w:rsidR="000E1F1F" w:rsidRDefault="00B02928">
      <w:pPr>
        <w:pStyle w:val="a4"/>
        <w:numPr>
          <w:ilvl w:val="1"/>
          <w:numId w:val="38"/>
        </w:numPr>
        <w:tabs>
          <w:tab w:val="left" w:pos="2334"/>
          <w:tab w:val="left" w:pos="3087"/>
          <w:tab w:val="left" w:pos="4198"/>
          <w:tab w:val="left" w:pos="6255"/>
          <w:tab w:val="left" w:pos="8115"/>
          <w:tab w:val="left" w:pos="9374"/>
        </w:tabs>
        <w:spacing w:before="95" w:line="312" w:lineRule="auto"/>
        <w:ind w:right="634" w:firstLine="0"/>
        <w:rPr>
          <w:sz w:val="28"/>
        </w:rPr>
      </w:pPr>
      <w:r>
        <w:rPr>
          <w:sz w:val="28"/>
        </w:rPr>
        <w:t xml:space="preserve">Розрахункові розміри оброблення: </w:t>
      </w:r>
      <w:r>
        <w:rPr>
          <w:i/>
          <w:sz w:val="28"/>
        </w:rPr>
        <w:t>D</w:t>
      </w:r>
      <w:r>
        <w:rPr>
          <w:sz w:val="28"/>
        </w:rPr>
        <w:t xml:space="preserve">=16 мм; </w:t>
      </w:r>
      <w:r>
        <w:rPr>
          <w:i/>
          <w:sz w:val="28"/>
        </w:rPr>
        <w:t>l</w:t>
      </w:r>
      <w:r>
        <w:rPr>
          <w:sz w:val="28"/>
        </w:rPr>
        <w:t xml:space="preserve">=30 мм; </w:t>
      </w:r>
      <w:r>
        <w:rPr>
          <w:i/>
          <w:sz w:val="28"/>
        </w:rPr>
        <w:t>h</w:t>
      </w:r>
      <w:r>
        <w:rPr>
          <w:sz w:val="28"/>
        </w:rPr>
        <w:t>=0,64 мм. Глибина</w:t>
      </w:r>
      <w:r>
        <w:rPr>
          <w:sz w:val="28"/>
        </w:rPr>
        <w:tab/>
        <w:t>різання</w:t>
      </w:r>
      <w:r>
        <w:rPr>
          <w:sz w:val="28"/>
        </w:rPr>
        <w:tab/>
      </w:r>
      <w:r>
        <w:rPr>
          <w:i/>
          <w:sz w:val="32"/>
        </w:rPr>
        <w:t>t</w:t>
      </w:r>
      <w:r>
        <w:rPr>
          <w:i/>
          <w:sz w:val="28"/>
        </w:rPr>
        <w:t>=</w:t>
      </w:r>
      <w:r>
        <w:rPr>
          <w:i/>
          <w:sz w:val="32"/>
        </w:rPr>
        <w:t>h</w:t>
      </w:r>
      <w:r>
        <w:rPr>
          <w:sz w:val="32"/>
        </w:rPr>
        <w:t>·</w:t>
      </w:r>
      <w:r>
        <w:rPr>
          <w:sz w:val="28"/>
        </w:rPr>
        <w:t>2=1,28 мм.</w:t>
      </w:r>
      <w:r>
        <w:rPr>
          <w:sz w:val="28"/>
        </w:rPr>
        <w:tab/>
        <w:t>Розрахункова</w:t>
      </w:r>
      <w:r>
        <w:rPr>
          <w:sz w:val="28"/>
        </w:rPr>
        <w:tab/>
        <w:t>довжина</w:t>
      </w:r>
      <w:r>
        <w:rPr>
          <w:sz w:val="28"/>
        </w:rPr>
        <w:tab/>
      </w:r>
      <w:r>
        <w:rPr>
          <w:spacing w:val="-4"/>
          <w:sz w:val="28"/>
        </w:rPr>
        <w:t>оброблення</w:t>
      </w:r>
    </w:p>
    <w:p w14:paraId="6FED9F59" w14:textId="77777777" w:rsidR="000E1F1F" w:rsidRDefault="00B02928">
      <w:pPr>
        <w:pStyle w:val="a3"/>
        <w:spacing w:before="6"/>
        <w:ind w:left="1178"/>
      </w:pPr>
      <w:r>
        <w:rPr>
          <w:i/>
          <w:position w:val="1"/>
          <w:sz w:val="29"/>
        </w:rPr>
        <w:t xml:space="preserve">L </w:t>
      </w:r>
      <w:r>
        <w:rPr>
          <w:rFonts w:ascii="Symbol" w:hAnsi="Symbol"/>
          <w:position w:val="1"/>
          <w:sz w:val="29"/>
        </w:rPr>
        <w:t></w:t>
      </w:r>
      <w:r>
        <w:rPr>
          <w:position w:val="1"/>
          <w:sz w:val="29"/>
        </w:rPr>
        <w:t xml:space="preserve"> </w:t>
      </w:r>
      <w:proofErr w:type="spellStart"/>
      <w:r>
        <w:rPr>
          <w:i/>
          <w:position w:val="1"/>
          <w:sz w:val="29"/>
        </w:rPr>
        <w:t>l</w:t>
      </w:r>
      <w:proofErr w:type="spellEnd"/>
      <w:r>
        <w:rPr>
          <w:i/>
          <w:spacing w:val="54"/>
          <w:position w:val="1"/>
          <w:sz w:val="29"/>
        </w:rPr>
        <w:t xml:space="preserve"> </w:t>
      </w:r>
      <w:r>
        <w:rPr>
          <w:rFonts w:ascii="Symbol" w:hAnsi="Symbol"/>
          <w:position w:val="1"/>
          <w:sz w:val="29"/>
        </w:rPr>
        <w:t></w:t>
      </w:r>
      <w:r>
        <w:rPr>
          <w:position w:val="1"/>
          <w:sz w:val="29"/>
        </w:rPr>
        <w:t xml:space="preserve"> </w:t>
      </w:r>
      <w:proofErr w:type="spellStart"/>
      <w:r>
        <w:rPr>
          <w:i/>
          <w:spacing w:val="-13"/>
          <w:position w:val="1"/>
          <w:sz w:val="29"/>
        </w:rPr>
        <w:t>l</w:t>
      </w:r>
      <w:proofErr w:type="spellEnd"/>
      <w:r>
        <w:rPr>
          <w:spacing w:val="-13"/>
          <w:position w:val="-7"/>
          <w:sz w:val="23"/>
        </w:rPr>
        <w:t xml:space="preserve">1 </w:t>
      </w:r>
      <w:r>
        <w:t xml:space="preserve">. При нарізуванні різі на прохід за нормативами [11, карта.1, </w:t>
      </w:r>
      <w:proofErr w:type="spellStart"/>
      <w:r>
        <w:t>позиц</w:t>
      </w:r>
      <w:proofErr w:type="spellEnd"/>
      <w:r>
        <w:t>. 6]</w:t>
      </w:r>
    </w:p>
    <w:p w14:paraId="0A071F28" w14:textId="77777777" w:rsidR="000E1F1F" w:rsidRDefault="000E1F1F">
      <w:pPr>
        <w:sectPr w:rsidR="000E1F1F">
          <w:type w:val="continuous"/>
          <w:pgSz w:w="11910" w:h="16840"/>
          <w:pgMar w:top="1040" w:right="500" w:bottom="280" w:left="0" w:header="720" w:footer="720" w:gutter="0"/>
          <w:cols w:space="720"/>
        </w:sectPr>
      </w:pPr>
    </w:p>
    <w:p w14:paraId="4E4304E4" w14:textId="77777777" w:rsidR="000E1F1F" w:rsidRDefault="00B02928">
      <w:pPr>
        <w:pStyle w:val="a3"/>
        <w:tabs>
          <w:tab w:val="left" w:pos="2883"/>
          <w:tab w:val="left" w:pos="4408"/>
          <w:tab w:val="left" w:pos="5823"/>
          <w:tab w:val="left" w:pos="6300"/>
        </w:tabs>
        <w:spacing w:before="126"/>
        <w:ind w:left="1132"/>
      </w:pPr>
      <w:r>
        <w:t>приймають</w:t>
      </w:r>
      <w:r>
        <w:tab/>
        <w:t>величину</w:t>
      </w:r>
      <w:r>
        <w:tab/>
        <w:t>врізання</w:t>
      </w:r>
      <w:r>
        <w:tab/>
        <w:t>і</w:t>
      </w:r>
      <w:r>
        <w:tab/>
      </w:r>
      <w:r>
        <w:rPr>
          <w:spacing w:val="-3"/>
        </w:rPr>
        <w:t>перебігу</w:t>
      </w:r>
    </w:p>
    <w:p w14:paraId="7C1F83FA" w14:textId="77777777" w:rsidR="000E1F1F" w:rsidRDefault="00B02928">
      <w:pPr>
        <w:pStyle w:val="a3"/>
        <w:spacing w:before="148"/>
        <w:ind w:left="1132"/>
      </w:pPr>
      <w:r>
        <w:rPr>
          <w:i/>
        </w:rPr>
        <w:t>L</w:t>
      </w:r>
      <w:r>
        <w:t>=30+14=44 мм.</w:t>
      </w:r>
    </w:p>
    <w:p w14:paraId="60171643" w14:textId="77777777" w:rsidR="000E1F1F" w:rsidRDefault="00B02928">
      <w:pPr>
        <w:spacing w:before="83"/>
        <w:ind w:left="390"/>
        <w:rPr>
          <w:sz w:val="29"/>
        </w:rPr>
      </w:pPr>
      <w:r>
        <w:br w:type="column"/>
      </w:r>
      <w:r>
        <w:rPr>
          <w:i/>
          <w:spacing w:val="-10"/>
          <w:sz w:val="29"/>
        </w:rPr>
        <w:t>l</w:t>
      </w:r>
      <w:r>
        <w:rPr>
          <w:spacing w:val="-10"/>
          <w:position w:val="-7"/>
          <w:sz w:val="20"/>
        </w:rPr>
        <w:t xml:space="preserve">1 </w:t>
      </w:r>
      <w:r>
        <w:rPr>
          <w:rFonts w:ascii="Symbol" w:hAnsi="Symbol"/>
          <w:sz w:val="29"/>
        </w:rPr>
        <w:t></w:t>
      </w:r>
      <w:r>
        <w:rPr>
          <w:spacing w:val="-34"/>
          <w:sz w:val="29"/>
        </w:rPr>
        <w:t xml:space="preserve"> </w:t>
      </w:r>
      <w:r>
        <w:rPr>
          <w:spacing w:val="-5"/>
          <w:sz w:val="29"/>
        </w:rPr>
        <w:t>14</w:t>
      </w:r>
    </w:p>
    <w:p w14:paraId="70BDFFB3" w14:textId="77777777" w:rsidR="000E1F1F" w:rsidRDefault="00B02928">
      <w:pPr>
        <w:pStyle w:val="a3"/>
        <w:tabs>
          <w:tab w:val="left" w:pos="886"/>
        </w:tabs>
        <w:spacing w:before="126"/>
        <w:ind w:left="61"/>
      </w:pPr>
      <w:r>
        <w:br w:type="column"/>
      </w:r>
      <w:r>
        <w:t>мм.</w:t>
      </w:r>
      <w:r>
        <w:tab/>
        <w:t>Відповідно,</w:t>
      </w:r>
    </w:p>
    <w:p w14:paraId="44075D6E" w14:textId="77777777" w:rsidR="000E1F1F" w:rsidRDefault="000E1F1F">
      <w:pPr>
        <w:sectPr w:rsidR="000E1F1F">
          <w:type w:val="continuous"/>
          <w:pgSz w:w="11910" w:h="16840"/>
          <w:pgMar w:top="1040" w:right="500" w:bottom="280" w:left="0" w:header="720" w:footer="720" w:gutter="0"/>
          <w:cols w:num="3" w:space="720" w:equalWidth="0">
            <w:col w:w="7317" w:space="40"/>
            <w:col w:w="1083" w:space="39"/>
            <w:col w:w="2931"/>
          </w:cols>
        </w:sectPr>
      </w:pPr>
    </w:p>
    <w:p w14:paraId="699811E9" w14:textId="77777777" w:rsidR="000E1F1F" w:rsidRDefault="00B02928">
      <w:pPr>
        <w:pStyle w:val="a4"/>
        <w:numPr>
          <w:ilvl w:val="1"/>
          <w:numId w:val="38"/>
        </w:numPr>
        <w:tabs>
          <w:tab w:val="left" w:pos="2427"/>
        </w:tabs>
        <w:spacing w:before="97" w:line="312" w:lineRule="auto"/>
        <w:ind w:left="1132" w:right="633" w:firstLine="708"/>
        <w:rPr>
          <w:sz w:val="28"/>
        </w:rPr>
      </w:pPr>
      <w:r>
        <w:rPr>
          <w:sz w:val="28"/>
        </w:rPr>
        <w:t xml:space="preserve">Кількість робочих ходів </w:t>
      </w:r>
      <w:r>
        <w:rPr>
          <w:i/>
          <w:sz w:val="32"/>
        </w:rPr>
        <w:t>i</w:t>
      </w:r>
      <w:r>
        <w:rPr>
          <w:sz w:val="28"/>
        </w:rPr>
        <w:t>=3 (умовно за кількість робочих ходів прийнято кількість отворів, що</w:t>
      </w:r>
      <w:r>
        <w:rPr>
          <w:spacing w:val="-4"/>
          <w:sz w:val="28"/>
        </w:rPr>
        <w:t xml:space="preserve"> </w:t>
      </w:r>
      <w:r>
        <w:rPr>
          <w:sz w:val="28"/>
        </w:rPr>
        <w:t>обробляються).</w:t>
      </w:r>
    </w:p>
    <w:p w14:paraId="09F40664" w14:textId="77777777" w:rsidR="000E1F1F" w:rsidRDefault="00B02928">
      <w:pPr>
        <w:pStyle w:val="a4"/>
        <w:numPr>
          <w:ilvl w:val="1"/>
          <w:numId w:val="38"/>
        </w:numPr>
        <w:tabs>
          <w:tab w:val="left" w:pos="2334"/>
        </w:tabs>
        <w:spacing w:line="411" w:lineRule="exact"/>
        <w:ind w:left="2333"/>
        <w:rPr>
          <w:sz w:val="28"/>
        </w:rPr>
      </w:pPr>
      <w:r>
        <w:rPr>
          <w:sz w:val="28"/>
        </w:rPr>
        <w:t xml:space="preserve">Подача </w:t>
      </w:r>
      <w:r>
        <w:rPr>
          <w:i/>
          <w:sz w:val="36"/>
        </w:rPr>
        <w:t>s</w:t>
      </w:r>
      <w:r>
        <w:rPr>
          <w:sz w:val="28"/>
        </w:rPr>
        <w:t>=2 мм/об (крок</w:t>
      </w:r>
      <w:r>
        <w:rPr>
          <w:spacing w:val="-2"/>
          <w:sz w:val="28"/>
        </w:rPr>
        <w:t xml:space="preserve"> </w:t>
      </w:r>
      <w:r>
        <w:rPr>
          <w:sz w:val="28"/>
        </w:rPr>
        <w:t>різі).</w:t>
      </w:r>
    </w:p>
    <w:p w14:paraId="71A5EFA2" w14:textId="77777777" w:rsidR="000E1F1F" w:rsidRDefault="00B02928">
      <w:pPr>
        <w:pStyle w:val="a4"/>
        <w:numPr>
          <w:ilvl w:val="1"/>
          <w:numId w:val="38"/>
        </w:numPr>
        <w:tabs>
          <w:tab w:val="left" w:pos="2334"/>
          <w:tab w:val="left" w:pos="2892"/>
          <w:tab w:val="left" w:pos="4772"/>
          <w:tab w:val="left" w:pos="5602"/>
          <w:tab w:val="left" w:pos="6022"/>
          <w:tab w:val="left" w:pos="7032"/>
          <w:tab w:val="left" w:pos="8715"/>
          <w:tab w:val="left" w:pos="9753"/>
        </w:tabs>
        <w:spacing w:before="128" w:line="312" w:lineRule="auto"/>
        <w:ind w:left="1132" w:right="635" w:firstLine="708"/>
        <w:rPr>
          <w:sz w:val="28"/>
        </w:rPr>
      </w:pPr>
      <w:r>
        <w:rPr>
          <w:sz w:val="28"/>
        </w:rPr>
        <w:t>За</w:t>
      </w:r>
      <w:r>
        <w:rPr>
          <w:sz w:val="28"/>
        </w:rPr>
        <w:tab/>
        <w:t>нормативами</w:t>
      </w:r>
      <w:r>
        <w:rPr>
          <w:sz w:val="28"/>
        </w:rPr>
        <w:tab/>
        <w:t>[16],</w:t>
      </w:r>
      <w:r>
        <w:rPr>
          <w:sz w:val="28"/>
        </w:rPr>
        <w:tab/>
        <w:t>а</w:t>
      </w:r>
      <w:r>
        <w:rPr>
          <w:sz w:val="28"/>
        </w:rPr>
        <w:tab/>
        <w:t>також</w:t>
      </w:r>
      <w:r>
        <w:rPr>
          <w:sz w:val="28"/>
        </w:rPr>
        <w:tab/>
        <w:t>паспортних</w:t>
      </w:r>
      <w:r>
        <w:rPr>
          <w:sz w:val="28"/>
        </w:rPr>
        <w:tab/>
        <w:t>даним</w:t>
      </w:r>
      <w:r>
        <w:rPr>
          <w:sz w:val="28"/>
        </w:rPr>
        <w:tab/>
      </w:r>
      <w:r>
        <w:rPr>
          <w:spacing w:val="-3"/>
          <w:sz w:val="28"/>
        </w:rPr>
        <w:t xml:space="preserve">верстата </w:t>
      </w:r>
      <w:r>
        <w:rPr>
          <w:sz w:val="28"/>
        </w:rPr>
        <w:t>визначаються швидкість різання і частота обертання шпинделя</w:t>
      </w:r>
      <w:r>
        <w:rPr>
          <w:spacing w:val="-8"/>
          <w:sz w:val="28"/>
        </w:rPr>
        <w:t xml:space="preserve"> </w:t>
      </w:r>
      <w:r>
        <w:rPr>
          <w:sz w:val="28"/>
        </w:rPr>
        <w:t>верстата:</w:t>
      </w:r>
    </w:p>
    <w:p w14:paraId="05E71ABB" w14:textId="77777777" w:rsidR="000E1F1F" w:rsidRDefault="00B02928">
      <w:pPr>
        <w:pStyle w:val="a3"/>
        <w:spacing w:line="365" w:lineRule="exact"/>
        <w:ind w:right="4034"/>
        <w:jc w:val="right"/>
      </w:pPr>
      <w:r>
        <w:rPr>
          <w:i/>
          <w:sz w:val="32"/>
        </w:rPr>
        <w:t>v</w:t>
      </w:r>
      <w:r>
        <w:t xml:space="preserve">=12,6 м/хв, </w:t>
      </w:r>
      <w:r>
        <w:rPr>
          <w:i/>
          <w:sz w:val="32"/>
        </w:rPr>
        <w:t>n</w:t>
      </w:r>
      <w:r>
        <w:t>=250</w:t>
      </w:r>
      <w:r>
        <w:rPr>
          <w:spacing w:val="-7"/>
        </w:rPr>
        <w:t xml:space="preserve"> </w:t>
      </w:r>
      <w:r>
        <w:t>хв</w:t>
      </w:r>
      <w:r>
        <w:rPr>
          <w:vertAlign w:val="superscript"/>
        </w:rPr>
        <w:t>-1</w:t>
      </w:r>
      <w:r>
        <w:t>.</w:t>
      </w:r>
    </w:p>
    <w:p w14:paraId="0DF93B99" w14:textId="77777777" w:rsidR="000E1F1F" w:rsidRDefault="00B02928">
      <w:pPr>
        <w:pStyle w:val="a4"/>
        <w:numPr>
          <w:ilvl w:val="1"/>
          <w:numId w:val="38"/>
        </w:numPr>
        <w:tabs>
          <w:tab w:val="left" w:pos="493"/>
        </w:tabs>
        <w:spacing w:before="114"/>
        <w:ind w:left="2333" w:right="4072" w:hanging="2334"/>
        <w:jc w:val="right"/>
        <w:rPr>
          <w:sz w:val="28"/>
        </w:rPr>
      </w:pPr>
      <w:r>
        <w:rPr>
          <w:sz w:val="28"/>
        </w:rPr>
        <w:t>Основний час визначається за</w:t>
      </w:r>
      <w:r>
        <w:rPr>
          <w:spacing w:val="-18"/>
          <w:sz w:val="28"/>
        </w:rPr>
        <w:t xml:space="preserve"> </w:t>
      </w:r>
      <w:r>
        <w:rPr>
          <w:sz w:val="28"/>
        </w:rPr>
        <w:t>формулою:</w:t>
      </w:r>
    </w:p>
    <w:p w14:paraId="2D7010E2" w14:textId="77777777" w:rsidR="000E1F1F" w:rsidRDefault="00B02928">
      <w:pPr>
        <w:tabs>
          <w:tab w:val="left" w:pos="1421"/>
        </w:tabs>
        <w:spacing w:before="207" w:line="108" w:lineRule="exact"/>
        <w:ind w:left="649"/>
        <w:jc w:val="center"/>
        <w:rPr>
          <w:rFonts w:ascii="Symbol" w:hAnsi="Symbol"/>
          <w:sz w:val="27"/>
        </w:rPr>
      </w:pPr>
      <w:r>
        <w:rPr>
          <w:rFonts w:ascii="Symbol" w:hAnsi="Symbol"/>
          <w:sz w:val="27"/>
          <w:vertAlign w:val="superscript"/>
        </w:rPr>
        <w:t></w:t>
      </w:r>
      <w:r>
        <w:rPr>
          <w:sz w:val="27"/>
          <w:u w:val="single"/>
        </w:rPr>
        <w:t xml:space="preserve"> </w:t>
      </w:r>
      <w:r>
        <w:rPr>
          <w:spacing w:val="36"/>
          <w:sz w:val="27"/>
          <w:u w:val="single"/>
        </w:rPr>
        <w:t xml:space="preserve"> </w:t>
      </w:r>
      <w:r>
        <w:rPr>
          <w:i/>
          <w:sz w:val="27"/>
          <w:u w:val="single"/>
        </w:rPr>
        <w:t>L</w:t>
      </w:r>
      <w:r>
        <w:rPr>
          <w:i/>
          <w:sz w:val="27"/>
        </w:rPr>
        <w:tab/>
      </w:r>
      <w:r>
        <w:rPr>
          <w:i/>
          <w:sz w:val="27"/>
          <w:u w:val="single"/>
        </w:rPr>
        <w:t xml:space="preserve"> </w:t>
      </w:r>
      <w:proofErr w:type="spellStart"/>
      <w:r>
        <w:rPr>
          <w:i/>
          <w:sz w:val="27"/>
          <w:u w:val="single"/>
        </w:rPr>
        <w:t>L</w:t>
      </w:r>
      <w:proofErr w:type="spellEnd"/>
      <w:r>
        <w:rPr>
          <w:i/>
          <w:sz w:val="27"/>
          <w:u w:val="single"/>
        </w:rPr>
        <w:t xml:space="preserve">  </w:t>
      </w:r>
      <w:r>
        <w:rPr>
          <w:i/>
          <w:sz w:val="27"/>
        </w:rPr>
        <w:t xml:space="preserve"> </w:t>
      </w:r>
      <w:r>
        <w:rPr>
          <w:rFonts w:ascii="Symbol" w:hAnsi="Symbol"/>
          <w:sz w:val="27"/>
          <w:vertAlign w:val="superscript"/>
        </w:rPr>
        <w:t></w:t>
      </w:r>
    </w:p>
    <w:p w14:paraId="3F447FB3" w14:textId="77777777" w:rsidR="000E1F1F" w:rsidRDefault="00B02928">
      <w:pPr>
        <w:tabs>
          <w:tab w:val="left" w:pos="1559"/>
          <w:tab w:val="left" w:pos="2287"/>
        </w:tabs>
        <w:spacing w:before="2" w:line="180" w:lineRule="exact"/>
        <w:ind w:left="523"/>
        <w:jc w:val="center"/>
        <w:rPr>
          <w:sz w:val="28"/>
        </w:rPr>
      </w:pPr>
      <w:r>
        <w:rPr>
          <w:i/>
          <w:position w:val="1"/>
          <w:sz w:val="31"/>
        </w:rPr>
        <w:t xml:space="preserve">t </w:t>
      </w:r>
      <w:r>
        <w:rPr>
          <w:i/>
          <w:spacing w:val="9"/>
          <w:position w:val="1"/>
          <w:sz w:val="31"/>
        </w:rPr>
        <w:t xml:space="preserve"> </w:t>
      </w:r>
      <w:r>
        <w:rPr>
          <w:i/>
          <w:position w:val="1"/>
          <w:sz w:val="21"/>
        </w:rPr>
        <w:t>=</w:t>
      </w:r>
      <w:r>
        <w:rPr>
          <w:i/>
          <w:spacing w:val="8"/>
          <w:position w:val="1"/>
          <w:sz w:val="21"/>
        </w:rPr>
        <w:t xml:space="preserve"> </w:t>
      </w:r>
      <w:r>
        <w:rPr>
          <w:rFonts w:ascii="Symbol" w:hAnsi="Symbol"/>
          <w:position w:val="14"/>
          <w:sz w:val="18"/>
        </w:rPr>
        <w:t></w:t>
      </w:r>
      <w:r>
        <w:rPr>
          <w:position w:val="14"/>
          <w:sz w:val="18"/>
        </w:rPr>
        <w:tab/>
      </w:r>
      <w:r>
        <w:rPr>
          <w:i/>
          <w:position w:val="1"/>
          <w:sz w:val="21"/>
        </w:rPr>
        <w:t>+</w:t>
      </w:r>
      <w:r>
        <w:rPr>
          <w:i/>
          <w:position w:val="1"/>
          <w:sz w:val="21"/>
        </w:rPr>
        <w:tab/>
      </w:r>
      <w:r>
        <w:rPr>
          <w:rFonts w:ascii="Symbol" w:hAnsi="Symbol"/>
          <w:position w:val="14"/>
          <w:sz w:val="18"/>
        </w:rPr>
        <w:t></w:t>
      </w:r>
      <w:r>
        <w:rPr>
          <w:position w:val="14"/>
          <w:sz w:val="18"/>
        </w:rPr>
        <w:t xml:space="preserve"> </w:t>
      </w:r>
      <w:r>
        <w:rPr>
          <w:rFonts w:ascii="Symbol" w:hAnsi="Symbol"/>
          <w:position w:val="1"/>
          <w:sz w:val="21"/>
        </w:rPr>
        <w:t></w:t>
      </w:r>
      <w:r>
        <w:rPr>
          <w:position w:val="1"/>
          <w:sz w:val="21"/>
        </w:rPr>
        <w:t xml:space="preserve"> </w:t>
      </w:r>
      <w:r>
        <w:rPr>
          <w:i/>
          <w:position w:val="1"/>
          <w:sz w:val="27"/>
        </w:rPr>
        <w:t>i</w:t>
      </w:r>
      <w:r>
        <w:rPr>
          <w:i/>
          <w:spacing w:val="-37"/>
          <w:position w:val="1"/>
          <w:sz w:val="27"/>
        </w:rPr>
        <w:t xml:space="preserve"> </w:t>
      </w:r>
      <w:r>
        <w:rPr>
          <w:sz w:val="28"/>
        </w:rPr>
        <w:t>,</w:t>
      </w:r>
    </w:p>
    <w:p w14:paraId="41E3C873" w14:textId="77777777" w:rsidR="000E1F1F" w:rsidRDefault="00000000">
      <w:pPr>
        <w:tabs>
          <w:tab w:val="left" w:pos="365"/>
          <w:tab w:val="left" w:pos="1674"/>
        </w:tabs>
        <w:spacing w:before="4" w:line="193" w:lineRule="exact"/>
        <w:ind w:right="4686"/>
        <w:jc w:val="right"/>
        <w:rPr>
          <w:rFonts w:ascii="Symbol" w:hAnsi="Symbol"/>
          <w:sz w:val="18"/>
        </w:rPr>
      </w:pPr>
      <w:r>
        <w:pict w14:anchorId="0A2A6629">
          <v:shape id="_x0000_s2264" type="#_x0000_t202" style="position:absolute;left:0;text-align:left;margin-left:272.55pt;margin-top:4.9pt;width:57.65pt;height:20pt;z-index:-33756160;mso-position-horizontal-relative:page" filled="f" stroked="f">
            <v:textbox inset="0,0,0,0">
              <w:txbxContent>
                <w:p w14:paraId="274E7E38" w14:textId="77777777" w:rsidR="00B02928" w:rsidRDefault="00B02928">
                  <w:pPr>
                    <w:tabs>
                      <w:tab w:val="left" w:pos="667"/>
                    </w:tabs>
                    <w:spacing w:before="2"/>
                    <w:rPr>
                      <w:i/>
                      <w:sz w:val="27"/>
                    </w:rPr>
                  </w:pPr>
                  <w:r>
                    <w:rPr>
                      <w:i/>
                      <w:sz w:val="27"/>
                    </w:rPr>
                    <w:t>n</w:t>
                  </w:r>
                  <w:r>
                    <w:rPr>
                      <w:i/>
                      <w:spacing w:val="-23"/>
                      <w:sz w:val="27"/>
                    </w:rPr>
                    <w:t xml:space="preserve"> </w:t>
                  </w:r>
                  <w:r>
                    <w:rPr>
                      <w:rFonts w:ascii="Symbol" w:hAnsi="Symbol"/>
                      <w:sz w:val="27"/>
                    </w:rPr>
                    <w:t></w:t>
                  </w:r>
                  <w:r>
                    <w:rPr>
                      <w:spacing w:val="-20"/>
                      <w:sz w:val="27"/>
                    </w:rPr>
                    <w:t xml:space="preserve"> </w:t>
                  </w:r>
                  <w:r>
                    <w:rPr>
                      <w:i/>
                      <w:sz w:val="27"/>
                    </w:rPr>
                    <w:t>s</w:t>
                  </w:r>
                  <w:r>
                    <w:rPr>
                      <w:i/>
                      <w:sz w:val="27"/>
                    </w:rPr>
                    <w:tab/>
                  </w:r>
                  <w:r>
                    <w:rPr>
                      <w:i/>
                      <w:spacing w:val="-13"/>
                      <w:sz w:val="27"/>
                    </w:rPr>
                    <w:t>n</w:t>
                  </w:r>
                  <w:r>
                    <w:rPr>
                      <w:spacing w:val="-13"/>
                      <w:position w:val="-7"/>
                      <w:sz w:val="21"/>
                    </w:rPr>
                    <w:t xml:space="preserve">1 </w:t>
                  </w:r>
                  <w:r>
                    <w:rPr>
                      <w:rFonts w:ascii="Symbol" w:hAnsi="Symbol"/>
                      <w:sz w:val="27"/>
                    </w:rPr>
                    <w:t></w:t>
                  </w:r>
                  <w:r>
                    <w:rPr>
                      <w:spacing w:val="-10"/>
                      <w:sz w:val="27"/>
                    </w:rPr>
                    <w:t xml:space="preserve"> </w:t>
                  </w:r>
                  <w:r>
                    <w:rPr>
                      <w:i/>
                      <w:spacing w:val="-19"/>
                      <w:sz w:val="27"/>
                    </w:rPr>
                    <w:t>s</w:t>
                  </w:r>
                </w:p>
              </w:txbxContent>
            </v:textbox>
            <w10:wrap anchorx="page"/>
          </v:shape>
        </w:pict>
      </w:r>
      <w:r w:rsidR="00B02928">
        <w:rPr>
          <w:i/>
          <w:position w:val="-1"/>
          <w:sz w:val="18"/>
        </w:rPr>
        <w:t>o</w:t>
      </w:r>
      <w:r w:rsidR="00B02928">
        <w:rPr>
          <w:i/>
          <w:position w:val="-1"/>
          <w:sz w:val="18"/>
        </w:rPr>
        <w:tab/>
      </w:r>
      <w:r w:rsidR="00B02928">
        <w:rPr>
          <w:rFonts w:ascii="Symbol" w:hAnsi="Symbol"/>
          <w:sz w:val="18"/>
        </w:rPr>
        <w:t></w:t>
      </w:r>
      <w:r w:rsidR="00B02928">
        <w:rPr>
          <w:sz w:val="18"/>
        </w:rPr>
        <w:tab/>
      </w:r>
      <w:r w:rsidR="00B02928">
        <w:rPr>
          <w:rFonts w:ascii="Symbol" w:hAnsi="Symbol"/>
          <w:sz w:val="18"/>
        </w:rPr>
        <w:t></w:t>
      </w:r>
    </w:p>
    <w:p w14:paraId="5A8DB61F" w14:textId="77777777" w:rsidR="000E1F1F" w:rsidRDefault="00B02928">
      <w:pPr>
        <w:tabs>
          <w:tab w:val="left" w:pos="1309"/>
        </w:tabs>
        <w:spacing w:line="124" w:lineRule="exact"/>
        <w:ind w:right="4686"/>
        <w:jc w:val="right"/>
        <w:rPr>
          <w:rFonts w:ascii="Symbol" w:hAnsi="Symbol"/>
          <w:sz w:val="18"/>
        </w:rPr>
      </w:pPr>
      <w:r>
        <w:rPr>
          <w:rFonts w:ascii="Symbol" w:hAnsi="Symbol"/>
          <w:sz w:val="18"/>
        </w:rPr>
        <w:t></w:t>
      </w:r>
      <w:r>
        <w:rPr>
          <w:sz w:val="18"/>
        </w:rPr>
        <w:tab/>
      </w:r>
      <w:r>
        <w:rPr>
          <w:rFonts w:ascii="Symbol" w:hAnsi="Symbol"/>
          <w:sz w:val="18"/>
        </w:rPr>
        <w:t></w:t>
      </w:r>
    </w:p>
    <w:p w14:paraId="0990B502" w14:textId="77777777" w:rsidR="000E1F1F" w:rsidRDefault="00B02928">
      <w:pPr>
        <w:tabs>
          <w:tab w:val="left" w:pos="1309"/>
        </w:tabs>
        <w:spacing w:line="171" w:lineRule="exact"/>
        <w:ind w:right="4686"/>
        <w:jc w:val="right"/>
        <w:rPr>
          <w:rFonts w:ascii="Symbol" w:hAnsi="Symbol"/>
          <w:sz w:val="18"/>
        </w:rPr>
      </w:pPr>
      <w:r>
        <w:rPr>
          <w:rFonts w:ascii="Symbol" w:hAnsi="Symbol"/>
          <w:sz w:val="18"/>
        </w:rPr>
        <w:t></w:t>
      </w:r>
      <w:r>
        <w:rPr>
          <w:sz w:val="18"/>
        </w:rPr>
        <w:tab/>
      </w:r>
      <w:r>
        <w:rPr>
          <w:rFonts w:ascii="Symbol" w:hAnsi="Symbol"/>
          <w:sz w:val="18"/>
        </w:rPr>
        <w:t></w:t>
      </w:r>
    </w:p>
    <w:p w14:paraId="0F7CB6DE" w14:textId="77777777" w:rsidR="000E1F1F" w:rsidRDefault="00000000">
      <w:pPr>
        <w:pStyle w:val="a3"/>
        <w:spacing w:before="124"/>
        <w:ind w:left="1132"/>
      </w:pPr>
      <w:r>
        <w:pict w14:anchorId="179DD78A">
          <v:shape id="_x0000_s2263" type="#_x0000_t202" style="position:absolute;left:0;text-align:left;margin-left:81.2pt;margin-top:17.35pt;width:3.95pt;height:8.95pt;z-index:-33755648;mso-position-horizontal-relative:page" filled="f" stroked="f">
            <v:textbox inset="0,0,0,0">
              <w:txbxContent>
                <w:p w14:paraId="6695BF8F" w14:textId="77777777" w:rsidR="00B02928" w:rsidRDefault="00B02928">
                  <w:pPr>
                    <w:spacing w:line="178" w:lineRule="exact"/>
                    <w:rPr>
                      <w:sz w:val="16"/>
                    </w:rPr>
                  </w:pPr>
                  <w:r>
                    <w:rPr>
                      <w:w w:val="97"/>
                      <w:sz w:val="16"/>
                    </w:rPr>
                    <w:t>1</w:t>
                  </w:r>
                </w:p>
              </w:txbxContent>
            </v:textbox>
            <w10:wrap anchorx="page"/>
          </v:shape>
        </w:pict>
      </w:r>
      <w:r w:rsidR="00B02928">
        <w:t xml:space="preserve">де </w:t>
      </w:r>
      <w:r w:rsidR="00B02928">
        <w:rPr>
          <w:i/>
        </w:rPr>
        <w:t xml:space="preserve">n </w:t>
      </w:r>
      <w:r w:rsidR="00B02928">
        <w:t>– частота обертання шпинделя верстату при викручуванні мітчика. За</w:t>
      </w:r>
    </w:p>
    <w:p w14:paraId="3E800B69" w14:textId="77777777" w:rsidR="000E1F1F" w:rsidRDefault="000E1F1F">
      <w:pPr>
        <w:sectPr w:rsidR="000E1F1F">
          <w:type w:val="continuous"/>
          <w:pgSz w:w="11910" w:h="16840"/>
          <w:pgMar w:top="1040" w:right="500" w:bottom="280" w:left="0" w:header="720" w:footer="720" w:gutter="0"/>
          <w:cols w:space="720"/>
        </w:sectPr>
      </w:pPr>
    </w:p>
    <w:p w14:paraId="51428DCA" w14:textId="77777777" w:rsidR="000E1F1F" w:rsidRDefault="00B02928">
      <w:pPr>
        <w:pStyle w:val="a3"/>
        <w:spacing w:before="237"/>
        <w:ind w:left="1132"/>
      </w:pPr>
      <w:r>
        <w:t>паспортом верстату</w:t>
      </w:r>
    </w:p>
    <w:p w14:paraId="014665A3" w14:textId="77777777" w:rsidR="000E1F1F" w:rsidRDefault="00B02928">
      <w:pPr>
        <w:spacing w:before="197"/>
        <w:ind w:left="65"/>
        <w:rPr>
          <w:sz w:val="28"/>
        </w:rPr>
      </w:pPr>
      <w:r>
        <w:br w:type="column"/>
      </w:r>
      <w:r>
        <w:rPr>
          <w:i/>
          <w:spacing w:val="-15"/>
          <w:position w:val="1"/>
          <w:sz w:val="29"/>
        </w:rPr>
        <w:t>n</w:t>
      </w:r>
      <w:r>
        <w:rPr>
          <w:spacing w:val="-15"/>
          <w:position w:val="-6"/>
          <w:sz w:val="23"/>
        </w:rPr>
        <w:t xml:space="preserve">1 </w:t>
      </w:r>
      <w:r>
        <w:rPr>
          <w:rFonts w:ascii="Symbol" w:hAnsi="Symbol"/>
          <w:position w:val="1"/>
          <w:sz w:val="29"/>
        </w:rPr>
        <w:t></w:t>
      </w:r>
      <w:r>
        <w:rPr>
          <w:position w:val="1"/>
          <w:sz w:val="29"/>
        </w:rPr>
        <w:t xml:space="preserve"> 1</w:t>
      </w:r>
      <w:r>
        <w:rPr>
          <w:i/>
          <w:position w:val="1"/>
          <w:sz w:val="29"/>
        </w:rPr>
        <w:t>,</w:t>
      </w:r>
      <w:r>
        <w:rPr>
          <w:position w:val="1"/>
          <w:sz w:val="29"/>
        </w:rPr>
        <w:t>25</w:t>
      </w:r>
      <w:r>
        <w:rPr>
          <w:i/>
          <w:position w:val="1"/>
          <w:sz w:val="29"/>
        </w:rPr>
        <w:t>n</w:t>
      </w:r>
      <w:r>
        <w:rPr>
          <w:i/>
          <w:spacing w:val="-62"/>
          <w:position w:val="1"/>
          <w:sz w:val="29"/>
        </w:rPr>
        <w:t xml:space="preserve"> </w:t>
      </w:r>
      <w:r>
        <w:rPr>
          <w:sz w:val="28"/>
        </w:rPr>
        <w:t>, тоді</w:t>
      </w:r>
    </w:p>
    <w:p w14:paraId="04B5DD3C" w14:textId="77777777" w:rsidR="000E1F1F" w:rsidRDefault="000E1F1F">
      <w:pPr>
        <w:rPr>
          <w:sz w:val="28"/>
        </w:rPr>
        <w:sectPr w:rsidR="000E1F1F">
          <w:type w:val="continuous"/>
          <w:pgSz w:w="11910" w:h="16840"/>
          <w:pgMar w:top="1040" w:right="500" w:bottom="280" w:left="0" w:header="720" w:footer="720" w:gutter="0"/>
          <w:cols w:num="2" w:space="720" w:equalWidth="0">
            <w:col w:w="3502" w:space="40"/>
            <w:col w:w="7868"/>
          </w:cols>
        </w:sectPr>
      </w:pPr>
    </w:p>
    <w:p w14:paraId="4FF4F10F" w14:textId="77777777" w:rsidR="000E1F1F" w:rsidRDefault="00000000">
      <w:pPr>
        <w:tabs>
          <w:tab w:val="left" w:pos="3887"/>
          <w:tab w:val="left" w:pos="4501"/>
          <w:tab w:val="left" w:pos="5071"/>
          <w:tab w:val="left" w:pos="5845"/>
          <w:tab w:val="left" w:pos="6695"/>
        </w:tabs>
        <w:spacing w:before="90" w:line="223" w:lineRule="exact"/>
        <w:ind w:left="3611"/>
        <w:rPr>
          <w:sz w:val="26"/>
        </w:rPr>
      </w:pPr>
      <w:r>
        <w:lastRenderedPageBreak/>
        <w:pict w14:anchorId="1D6275CB">
          <v:shape id="_x0000_s2262" style="position:absolute;left:0;text-align:left;margin-left:213.4pt;margin-top:21.7pt;width:37.05pt;height:.1pt;z-index:-15602688;mso-wrap-distance-left:0;mso-wrap-distance-right:0;mso-position-horizontal-relative:page" coordorigin="4268,434" coordsize="741,0" path="m4268,434r741,e" filled="f" strokeweight=".2315mm">
            <v:path arrowok="t"/>
            <w10:wrap type="topAndBottom" anchorx="page"/>
          </v:shape>
        </w:pict>
      </w:r>
      <w:r>
        <w:pict w14:anchorId="654DAA1C">
          <v:shape id="_x0000_s2261" style="position:absolute;left:0;text-align:left;margin-left:265.6pt;margin-top:21.7pt;width:67.15pt;height:.1pt;z-index:-15602176;mso-wrap-distance-left:0;mso-wrap-distance-right:0;mso-position-horizontal-relative:page" coordorigin="5312,434" coordsize="1343,0" path="m5312,434r1342,e" filled="f" strokeweight=".2315mm">
            <v:path arrowok="t"/>
            <w10:wrap type="topAndBottom" anchorx="page"/>
          </v:shape>
        </w:pict>
      </w:r>
      <w:r w:rsidR="00B02928">
        <w:rPr>
          <w:i/>
          <w:w w:val="105"/>
          <w:sz w:val="26"/>
        </w:rPr>
        <w:t>t</w:t>
      </w:r>
      <w:r w:rsidR="00B02928">
        <w:rPr>
          <w:i/>
          <w:w w:val="105"/>
          <w:sz w:val="26"/>
        </w:rPr>
        <w:tab/>
      </w:r>
      <w:r w:rsidR="00B02928">
        <w:rPr>
          <w:rFonts w:ascii="Symbol" w:hAnsi="Symbol"/>
          <w:w w:val="105"/>
          <w:sz w:val="30"/>
        </w:rPr>
        <w:t></w:t>
      </w:r>
      <w:r w:rsidR="00B02928">
        <w:rPr>
          <w:spacing w:val="-23"/>
          <w:w w:val="105"/>
          <w:sz w:val="30"/>
        </w:rPr>
        <w:t xml:space="preserve"> </w:t>
      </w:r>
      <w:r w:rsidR="00B02928">
        <w:rPr>
          <w:rFonts w:ascii="Symbol" w:hAnsi="Symbol"/>
          <w:w w:val="105"/>
          <w:position w:val="15"/>
          <w:sz w:val="26"/>
        </w:rPr>
        <w:t></w:t>
      </w:r>
      <w:r w:rsidR="00B02928">
        <w:rPr>
          <w:w w:val="105"/>
          <w:position w:val="15"/>
          <w:sz w:val="26"/>
        </w:rPr>
        <w:tab/>
      </w:r>
      <w:r w:rsidR="00B02928">
        <w:rPr>
          <w:w w:val="105"/>
          <w:position w:val="17"/>
          <w:sz w:val="26"/>
        </w:rPr>
        <w:t>44</w:t>
      </w:r>
      <w:r w:rsidR="00B02928">
        <w:rPr>
          <w:w w:val="105"/>
          <w:position w:val="17"/>
          <w:sz w:val="26"/>
        </w:rPr>
        <w:tab/>
      </w:r>
      <w:r w:rsidR="00B02928">
        <w:rPr>
          <w:rFonts w:ascii="Symbol" w:hAnsi="Symbol"/>
          <w:w w:val="105"/>
          <w:sz w:val="30"/>
        </w:rPr>
        <w:t></w:t>
      </w:r>
      <w:r w:rsidR="00B02928">
        <w:rPr>
          <w:w w:val="105"/>
          <w:sz w:val="30"/>
        </w:rPr>
        <w:tab/>
      </w:r>
      <w:r w:rsidR="00B02928">
        <w:rPr>
          <w:w w:val="105"/>
          <w:position w:val="17"/>
          <w:sz w:val="26"/>
        </w:rPr>
        <w:t>44</w:t>
      </w:r>
      <w:r w:rsidR="00B02928">
        <w:rPr>
          <w:w w:val="105"/>
          <w:position w:val="17"/>
          <w:sz w:val="26"/>
        </w:rPr>
        <w:tab/>
      </w:r>
      <w:r w:rsidR="00B02928">
        <w:rPr>
          <w:rFonts w:ascii="Symbol" w:hAnsi="Symbol"/>
          <w:w w:val="105"/>
          <w:position w:val="15"/>
          <w:sz w:val="26"/>
        </w:rPr>
        <w:t></w:t>
      </w:r>
      <w:r w:rsidR="00B02928">
        <w:rPr>
          <w:spacing w:val="-27"/>
          <w:w w:val="105"/>
          <w:position w:val="15"/>
          <w:sz w:val="26"/>
        </w:rPr>
        <w:t xml:space="preserve"> </w:t>
      </w:r>
      <w:r w:rsidR="00B02928">
        <w:rPr>
          <w:rFonts w:ascii="Symbol" w:hAnsi="Symbol"/>
          <w:w w:val="105"/>
          <w:sz w:val="30"/>
        </w:rPr>
        <w:t></w:t>
      </w:r>
      <w:r w:rsidR="00B02928">
        <w:rPr>
          <w:spacing w:val="-46"/>
          <w:w w:val="105"/>
          <w:sz w:val="30"/>
        </w:rPr>
        <w:t xml:space="preserve"> </w:t>
      </w:r>
      <w:r w:rsidR="00B02928">
        <w:rPr>
          <w:w w:val="105"/>
          <w:sz w:val="26"/>
        </w:rPr>
        <w:t>3</w:t>
      </w:r>
      <w:r w:rsidR="00B02928">
        <w:rPr>
          <w:spacing w:val="-14"/>
          <w:w w:val="105"/>
          <w:sz w:val="26"/>
        </w:rPr>
        <w:t xml:space="preserve"> </w:t>
      </w:r>
      <w:r w:rsidR="00B02928">
        <w:rPr>
          <w:rFonts w:ascii="Symbol" w:hAnsi="Symbol"/>
          <w:w w:val="105"/>
          <w:sz w:val="30"/>
        </w:rPr>
        <w:t></w:t>
      </w:r>
      <w:r w:rsidR="00B02928">
        <w:rPr>
          <w:spacing w:val="-15"/>
          <w:w w:val="105"/>
          <w:sz w:val="30"/>
        </w:rPr>
        <w:t xml:space="preserve"> </w:t>
      </w:r>
      <w:r w:rsidR="00B02928">
        <w:rPr>
          <w:w w:val="105"/>
          <w:sz w:val="26"/>
        </w:rPr>
        <w:t>0</w:t>
      </w:r>
      <w:r w:rsidR="00B02928">
        <w:rPr>
          <w:i/>
          <w:w w:val="105"/>
          <w:sz w:val="26"/>
        </w:rPr>
        <w:t>,</w:t>
      </w:r>
      <w:r w:rsidR="00B02928">
        <w:rPr>
          <w:w w:val="105"/>
          <w:sz w:val="26"/>
        </w:rPr>
        <w:t>48</w:t>
      </w:r>
    </w:p>
    <w:p w14:paraId="02D09C82" w14:textId="77777777" w:rsidR="000E1F1F" w:rsidRDefault="00B02928">
      <w:pPr>
        <w:spacing w:before="237" w:line="77" w:lineRule="exact"/>
        <w:ind w:left="60"/>
        <w:rPr>
          <w:sz w:val="28"/>
        </w:rPr>
      </w:pPr>
      <w:r>
        <w:br w:type="column"/>
      </w:r>
      <w:r>
        <w:rPr>
          <w:sz w:val="28"/>
        </w:rPr>
        <w:t>хв.</w:t>
      </w:r>
    </w:p>
    <w:p w14:paraId="1810E977" w14:textId="77777777" w:rsidR="000E1F1F" w:rsidRDefault="000E1F1F">
      <w:pPr>
        <w:spacing w:line="77" w:lineRule="exact"/>
        <w:rPr>
          <w:sz w:val="28"/>
        </w:rPr>
        <w:sectPr w:rsidR="000E1F1F">
          <w:headerReference w:type="default" r:id="rId209"/>
          <w:footerReference w:type="default" r:id="rId210"/>
          <w:pgSz w:w="11910" w:h="16840"/>
          <w:pgMar w:top="1060" w:right="500" w:bottom="1240" w:left="0" w:header="0" w:footer="1056" w:gutter="0"/>
          <w:pgNumType w:start="130"/>
          <w:cols w:num="2" w:space="720" w:equalWidth="0">
            <w:col w:w="7879" w:space="40"/>
            <w:col w:w="3491"/>
          </w:cols>
        </w:sectPr>
      </w:pPr>
    </w:p>
    <w:p w14:paraId="5BD94396" w14:textId="77777777" w:rsidR="000E1F1F" w:rsidRDefault="00000000">
      <w:pPr>
        <w:tabs>
          <w:tab w:val="left" w:pos="426"/>
          <w:tab w:val="left" w:pos="1607"/>
        </w:tabs>
        <w:spacing w:line="223" w:lineRule="auto"/>
        <w:ind w:right="913"/>
        <w:jc w:val="center"/>
        <w:rPr>
          <w:rFonts w:ascii="Symbol" w:hAnsi="Symbol"/>
          <w:sz w:val="26"/>
        </w:rPr>
      </w:pPr>
      <w:r>
        <w:pict w14:anchorId="6F83EB4E">
          <v:shape id="_x0000_s2260" type="#_x0000_t202" style="position:absolute;left:0;text-align:left;margin-left:205.85pt;margin-top:7.8pt;width:134.2pt;height:16.1pt;z-index:-33754112;mso-position-horizontal-relative:page" filled="f" stroked="f">
            <v:textbox inset="0,0,0,0">
              <w:txbxContent>
                <w:p w14:paraId="2CC69F1E" w14:textId="77777777" w:rsidR="00B02928" w:rsidRDefault="00B02928">
                  <w:pPr>
                    <w:tabs>
                      <w:tab w:val="left" w:pos="2578"/>
                    </w:tabs>
                    <w:spacing w:before="2"/>
                    <w:rPr>
                      <w:rFonts w:ascii="Symbol" w:hAnsi="Symbol"/>
                      <w:sz w:val="26"/>
                    </w:rPr>
                  </w:pPr>
                  <w:r>
                    <w:rPr>
                      <w:rFonts w:ascii="Symbol" w:hAnsi="Symbol"/>
                      <w:w w:val="105"/>
                      <w:sz w:val="26"/>
                    </w:rPr>
                    <w:t></w:t>
                  </w:r>
                  <w:r>
                    <w:rPr>
                      <w:w w:val="105"/>
                      <w:sz w:val="26"/>
                    </w:rPr>
                    <w:tab/>
                  </w:r>
                  <w:r>
                    <w:rPr>
                      <w:rFonts w:ascii="Symbol" w:hAnsi="Symbol"/>
                      <w:spacing w:val="-20"/>
                      <w:w w:val="105"/>
                      <w:sz w:val="26"/>
                    </w:rPr>
                    <w:t></w:t>
                  </w:r>
                </w:p>
              </w:txbxContent>
            </v:textbox>
            <w10:wrap anchorx="page"/>
          </v:shape>
        </w:pict>
      </w:r>
      <w:r w:rsidR="00B02928">
        <w:rPr>
          <w:i/>
          <w:w w:val="105"/>
          <w:position w:val="14"/>
          <w:sz w:val="20"/>
        </w:rPr>
        <w:t>o</w:t>
      </w:r>
      <w:r w:rsidR="00B02928">
        <w:rPr>
          <w:i/>
          <w:w w:val="105"/>
          <w:position w:val="14"/>
          <w:sz w:val="20"/>
        </w:rPr>
        <w:tab/>
      </w:r>
      <w:r w:rsidR="00B02928">
        <w:rPr>
          <w:rFonts w:ascii="Symbol" w:hAnsi="Symbol"/>
          <w:w w:val="105"/>
          <w:position w:val="14"/>
          <w:sz w:val="26"/>
        </w:rPr>
        <w:t></w:t>
      </w:r>
      <w:r w:rsidR="00B02928">
        <w:rPr>
          <w:w w:val="105"/>
          <w:position w:val="14"/>
          <w:sz w:val="26"/>
        </w:rPr>
        <w:t xml:space="preserve"> </w:t>
      </w:r>
      <w:r w:rsidR="00B02928">
        <w:rPr>
          <w:spacing w:val="2"/>
          <w:w w:val="105"/>
          <w:sz w:val="26"/>
        </w:rPr>
        <w:t>250</w:t>
      </w:r>
      <w:r w:rsidR="00B02928">
        <w:rPr>
          <w:spacing w:val="-32"/>
          <w:w w:val="105"/>
          <w:sz w:val="26"/>
        </w:rPr>
        <w:t xml:space="preserve"> </w:t>
      </w:r>
      <w:r w:rsidR="00B02928">
        <w:rPr>
          <w:rFonts w:ascii="Symbol" w:hAnsi="Symbol"/>
          <w:w w:val="105"/>
          <w:sz w:val="26"/>
        </w:rPr>
        <w:t></w:t>
      </w:r>
      <w:r w:rsidR="00B02928">
        <w:rPr>
          <w:spacing w:val="-25"/>
          <w:w w:val="105"/>
          <w:sz w:val="26"/>
        </w:rPr>
        <w:t xml:space="preserve"> </w:t>
      </w:r>
      <w:r w:rsidR="00B02928">
        <w:rPr>
          <w:w w:val="105"/>
          <w:sz w:val="26"/>
        </w:rPr>
        <w:t>2</w:t>
      </w:r>
      <w:r w:rsidR="00B02928">
        <w:rPr>
          <w:w w:val="105"/>
          <w:sz w:val="26"/>
        </w:rPr>
        <w:tab/>
        <w:t>1</w:t>
      </w:r>
      <w:r w:rsidR="00B02928">
        <w:rPr>
          <w:i/>
          <w:w w:val="105"/>
          <w:sz w:val="26"/>
        </w:rPr>
        <w:t>,</w:t>
      </w:r>
      <w:r w:rsidR="00B02928">
        <w:rPr>
          <w:w w:val="105"/>
          <w:sz w:val="26"/>
        </w:rPr>
        <w:t>25</w:t>
      </w:r>
      <w:r w:rsidR="00B02928">
        <w:rPr>
          <w:spacing w:val="-31"/>
          <w:w w:val="105"/>
          <w:sz w:val="26"/>
        </w:rPr>
        <w:t xml:space="preserve"> </w:t>
      </w:r>
      <w:r w:rsidR="00B02928">
        <w:rPr>
          <w:rFonts w:ascii="Symbol" w:hAnsi="Symbol"/>
          <w:w w:val="105"/>
          <w:sz w:val="26"/>
        </w:rPr>
        <w:t></w:t>
      </w:r>
      <w:r w:rsidR="00B02928">
        <w:rPr>
          <w:spacing w:val="-26"/>
          <w:w w:val="105"/>
          <w:sz w:val="26"/>
        </w:rPr>
        <w:t xml:space="preserve"> </w:t>
      </w:r>
      <w:r w:rsidR="00B02928">
        <w:rPr>
          <w:spacing w:val="2"/>
          <w:w w:val="105"/>
          <w:sz w:val="26"/>
        </w:rPr>
        <w:t>250</w:t>
      </w:r>
      <w:r w:rsidR="00B02928">
        <w:rPr>
          <w:spacing w:val="-25"/>
          <w:w w:val="105"/>
          <w:sz w:val="26"/>
        </w:rPr>
        <w:t xml:space="preserve"> </w:t>
      </w:r>
      <w:r w:rsidR="00B02928">
        <w:rPr>
          <w:rFonts w:ascii="Symbol" w:hAnsi="Symbol"/>
          <w:w w:val="105"/>
          <w:sz w:val="26"/>
        </w:rPr>
        <w:t></w:t>
      </w:r>
      <w:r w:rsidR="00B02928">
        <w:rPr>
          <w:spacing w:val="-26"/>
          <w:w w:val="105"/>
          <w:sz w:val="26"/>
        </w:rPr>
        <w:t xml:space="preserve"> </w:t>
      </w:r>
      <w:r w:rsidR="00B02928">
        <w:rPr>
          <w:w w:val="105"/>
          <w:sz w:val="26"/>
        </w:rPr>
        <w:t>2</w:t>
      </w:r>
      <w:r w:rsidR="00B02928">
        <w:rPr>
          <w:spacing w:val="-11"/>
          <w:w w:val="105"/>
          <w:sz w:val="26"/>
        </w:rPr>
        <w:t xml:space="preserve"> </w:t>
      </w:r>
      <w:r w:rsidR="00B02928">
        <w:rPr>
          <w:rFonts w:ascii="Symbol" w:hAnsi="Symbol"/>
          <w:w w:val="105"/>
          <w:position w:val="14"/>
          <w:sz w:val="26"/>
        </w:rPr>
        <w:t></w:t>
      </w:r>
    </w:p>
    <w:p w14:paraId="3902BBAB" w14:textId="77777777" w:rsidR="000E1F1F" w:rsidRDefault="00B02928">
      <w:pPr>
        <w:pStyle w:val="a4"/>
        <w:numPr>
          <w:ilvl w:val="0"/>
          <w:numId w:val="38"/>
        </w:numPr>
        <w:tabs>
          <w:tab w:val="left" w:pos="2122"/>
        </w:tabs>
        <w:spacing w:before="54"/>
        <w:rPr>
          <w:sz w:val="28"/>
        </w:rPr>
      </w:pPr>
      <w:r>
        <w:rPr>
          <w:sz w:val="28"/>
        </w:rPr>
        <w:t>Визначення допоміжного часу на</w:t>
      </w:r>
      <w:r>
        <w:rPr>
          <w:spacing w:val="-4"/>
          <w:sz w:val="28"/>
        </w:rPr>
        <w:t xml:space="preserve"> </w:t>
      </w:r>
      <w:r>
        <w:rPr>
          <w:sz w:val="28"/>
        </w:rPr>
        <w:t>операцію.</w:t>
      </w:r>
    </w:p>
    <w:p w14:paraId="38E6515C" w14:textId="77777777" w:rsidR="000E1F1F" w:rsidRDefault="00B02928">
      <w:pPr>
        <w:pStyle w:val="a4"/>
        <w:numPr>
          <w:ilvl w:val="1"/>
          <w:numId w:val="37"/>
        </w:numPr>
        <w:tabs>
          <w:tab w:val="left" w:pos="2264"/>
        </w:tabs>
        <w:spacing w:before="153"/>
        <w:rPr>
          <w:sz w:val="28"/>
        </w:rPr>
      </w:pPr>
      <w:r>
        <w:rPr>
          <w:sz w:val="28"/>
        </w:rPr>
        <w:t>Час на установку і зняття</w:t>
      </w:r>
      <w:r>
        <w:rPr>
          <w:spacing w:val="-5"/>
          <w:sz w:val="28"/>
        </w:rPr>
        <w:t xml:space="preserve"> </w:t>
      </w:r>
      <w:r>
        <w:rPr>
          <w:sz w:val="28"/>
        </w:rPr>
        <w:t>деталі.</w:t>
      </w:r>
    </w:p>
    <w:p w14:paraId="76CBFFC6" w14:textId="77777777" w:rsidR="000E1F1F" w:rsidRDefault="000E1F1F">
      <w:pPr>
        <w:rPr>
          <w:sz w:val="28"/>
        </w:rPr>
        <w:sectPr w:rsidR="000E1F1F">
          <w:type w:val="continuous"/>
          <w:pgSz w:w="11910" w:h="16840"/>
          <w:pgMar w:top="1040" w:right="500" w:bottom="280" w:left="0" w:header="720" w:footer="720" w:gutter="0"/>
          <w:cols w:space="720"/>
        </w:sectPr>
      </w:pPr>
    </w:p>
    <w:p w14:paraId="0B204878" w14:textId="77777777" w:rsidR="000E1F1F" w:rsidRDefault="00B02928">
      <w:pPr>
        <w:spacing w:before="163"/>
        <w:jc w:val="right"/>
        <w:rPr>
          <w:sz w:val="28"/>
        </w:rPr>
      </w:pPr>
      <w:r>
        <w:rPr>
          <w:i/>
          <w:w w:val="110"/>
          <w:sz w:val="28"/>
        </w:rPr>
        <w:t>t</w:t>
      </w:r>
      <w:r>
        <w:rPr>
          <w:i/>
          <w:w w:val="110"/>
          <w:position w:val="-6"/>
          <w:sz w:val="19"/>
        </w:rPr>
        <w:t>д</w:t>
      </w:r>
      <w:r>
        <w:rPr>
          <w:w w:val="110"/>
          <w:position w:val="-6"/>
          <w:sz w:val="19"/>
        </w:rPr>
        <w:t xml:space="preserve">. </w:t>
      </w:r>
      <w:r>
        <w:rPr>
          <w:i/>
          <w:w w:val="110"/>
          <w:position w:val="-6"/>
          <w:sz w:val="19"/>
        </w:rPr>
        <w:t xml:space="preserve">уст </w:t>
      </w:r>
      <w:r>
        <w:rPr>
          <w:rFonts w:ascii="Symbol" w:hAnsi="Symbol"/>
          <w:w w:val="110"/>
          <w:sz w:val="19"/>
        </w:rPr>
        <w:t></w:t>
      </w:r>
      <w:r>
        <w:rPr>
          <w:w w:val="110"/>
          <w:sz w:val="19"/>
        </w:rPr>
        <w:t xml:space="preserve"> </w:t>
      </w:r>
      <w:r>
        <w:rPr>
          <w:w w:val="110"/>
          <w:sz w:val="28"/>
        </w:rPr>
        <w:t>0,1</w:t>
      </w:r>
    </w:p>
    <w:p w14:paraId="7088C8AE" w14:textId="77777777" w:rsidR="000E1F1F" w:rsidRDefault="00B02928">
      <w:pPr>
        <w:pStyle w:val="a3"/>
        <w:spacing w:before="158"/>
        <w:ind w:left="142"/>
      </w:pPr>
      <w:r>
        <w:br w:type="column"/>
      </w:r>
      <w:r>
        <w:t xml:space="preserve">хв [11, карта. 10, </w:t>
      </w:r>
      <w:proofErr w:type="spellStart"/>
      <w:r>
        <w:t>позиц</w:t>
      </w:r>
      <w:proofErr w:type="spellEnd"/>
      <w:r>
        <w:t>. 1].</w:t>
      </w:r>
    </w:p>
    <w:p w14:paraId="4A87B80B" w14:textId="77777777" w:rsidR="000E1F1F" w:rsidRDefault="000E1F1F">
      <w:pPr>
        <w:sectPr w:rsidR="000E1F1F">
          <w:type w:val="continuous"/>
          <w:pgSz w:w="11910" w:h="16840"/>
          <w:pgMar w:top="1040" w:right="500" w:bottom="280" w:left="0" w:header="720" w:footer="720" w:gutter="0"/>
          <w:cols w:num="2" w:space="720" w:equalWidth="0">
            <w:col w:w="4909" w:space="40"/>
            <w:col w:w="6461"/>
          </w:cols>
        </w:sectPr>
      </w:pPr>
    </w:p>
    <w:p w14:paraId="53AC4926" w14:textId="77777777" w:rsidR="000E1F1F" w:rsidRDefault="000E1F1F">
      <w:pPr>
        <w:pStyle w:val="a3"/>
        <w:spacing w:before="4"/>
        <w:rPr>
          <w:sz w:val="10"/>
        </w:rPr>
      </w:pPr>
    </w:p>
    <w:p w14:paraId="137F17C4" w14:textId="77777777" w:rsidR="000E1F1F" w:rsidRDefault="00B02928">
      <w:pPr>
        <w:pStyle w:val="a4"/>
        <w:numPr>
          <w:ilvl w:val="1"/>
          <w:numId w:val="37"/>
        </w:numPr>
        <w:tabs>
          <w:tab w:val="left" w:pos="2264"/>
        </w:tabs>
        <w:spacing w:before="89"/>
        <w:rPr>
          <w:sz w:val="28"/>
        </w:rPr>
      </w:pPr>
      <w:r>
        <w:rPr>
          <w:sz w:val="28"/>
        </w:rPr>
        <w:t>Час, пов'язаний з</w:t>
      </w:r>
      <w:r>
        <w:rPr>
          <w:spacing w:val="-6"/>
          <w:sz w:val="28"/>
        </w:rPr>
        <w:t xml:space="preserve"> </w:t>
      </w:r>
      <w:r>
        <w:rPr>
          <w:sz w:val="28"/>
        </w:rPr>
        <w:t>переходом,</w:t>
      </w:r>
    </w:p>
    <w:p w14:paraId="0DBF6F55" w14:textId="77777777" w:rsidR="000E1F1F" w:rsidRDefault="000E1F1F">
      <w:pPr>
        <w:rPr>
          <w:sz w:val="28"/>
        </w:rPr>
        <w:sectPr w:rsidR="000E1F1F">
          <w:type w:val="continuous"/>
          <w:pgSz w:w="11910" w:h="16840"/>
          <w:pgMar w:top="1040" w:right="500" w:bottom="280" w:left="0" w:header="720" w:footer="720" w:gutter="0"/>
          <w:cols w:space="720"/>
        </w:sectPr>
      </w:pPr>
    </w:p>
    <w:p w14:paraId="041EBB0B" w14:textId="77777777" w:rsidR="000E1F1F" w:rsidRDefault="00B02928">
      <w:pPr>
        <w:spacing w:before="166"/>
        <w:jc w:val="right"/>
        <w:rPr>
          <w:sz w:val="28"/>
        </w:rPr>
      </w:pPr>
      <w:r>
        <w:rPr>
          <w:i/>
          <w:w w:val="110"/>
          <w:sz w:val="28"/>
        </w:rPr>
        <w:t>t</w:t>
      </w:r>
      <w:proofErr w:type="spellStart"/>
      <w:r>
        <w:rPr>
          <w:i/>
          <w:w w:val="110"/>
          <w:position w:val="-6"/>
          <w:sz w:val="19"/>
        </w:rPr>
        <w:t>д</w:t>
      </w:r>
      <w:r>
        <w:rPr>
          <w:w w:val="110"/>
          <w:position w:val="-6"/>
          <w:sz w:val="19"/>
        </w:rPr>
        <w:t>.</w:t>
      </w:r>
      <w:r>
        <w:rPr>
          <w:i/>
          <w:w w:val="110"/>
          <w:position w:val="-6"/>
          <w:sz w:val="19"/>
        </w:rPr>
        <w:t>пер</w:t>
      </w:r>
      <w:proofErr w:type="spellEnd"/>
      <w:r>
        <w:rPr>
          <w:i/>
          <w:w w:val="110"/>
          <w:position w:val="-6"/>
          <w:sz w:val="19"/>
        </w:rPr>
        <w:t xml:space="preserve"> </w:t>
      </w:r>
      <w:r>
        <w:rPr>
          <w:rFonts w:ascii="Symbol" w:hAnsi="Symbol"/>
          <w:w w:val="110"/>
          <w:sz w:val="25"/>
        </w:rPr>
        <w:t></w:t>
      </w:r>
      <w:r>
        <w:rPr>
          <w:w w:val="110"/>
          <w:sz w:val="25"/>
        </w:rPr>
        <w:t xml:space="preserve"> </w:t>
      </w:r>
      <w:r>
        <w:rPr>
          <w:w w:val="110"/>
          <w:sz w:val="28"/>
        </w:rPr>
        <w:t>0,</w:t>
      </w:r>
      <w:r>
        <w:rPr>
          <w:spacing w:val="-58"/>
          <w:w w:val="110"/>
          <w:sz w:val="28"/>
        </w:rPr>
        <w:t xml:space="preserve"> </w:t>
      </w:r>
      <w:r>
        <w:rPr>
          <w:spacing w:val="3"/>
          <w:w w:val="110"/>
          <w:sz w:val="28"/>
        </w:rPr>
        <w:t>42</w:t>
      </w:r>
    </w:p>
    <w:p w14:paraId="29FA3A16" w14:textId="77777777" w:rsidR="000E1F1F" w:rsidRDefault="00B02928">
      <w:pPr>
        <w:pStyle w:val="a3"/>
        <w:spacing w:before="161"/>
        <w:ind w:left="88"/>
      </w:pPr>
      <w:r>
        <w:br w:type="column"/>
      </w:r>
      <w:r>
        <w:t xml:space="preserve">хв [11, карта .25, </w:t>
      </w:r>
      <w:proofErr w:type="spellStart"/>
      <w:r>
        <w:t>позиц</w:t>
      </w:r>
      <w:proofErr w:type="spellEnd"/>
      <w:r>
        <w:t>. 8].</w:t>
      </w:r>
    </w:p>
    <w:p w14:paraId="7F933475" w14:textId="77777777" w:rsidR="000E1F1F" w:rsidRDefault="000E1F1F">
      <w:pPr>
        <w:sectPr w:rsidR="000E1F1F">
          <w:type w:val="continuous"/>
          <w:pgSz w:w="11910" w:h="16840"/>
          <w:pgMar w:top="1040" w:right="500" w:bottom="280" w:left="0" w:header="720" w:footer="720" w:gutter="0"/>
          <w:cols w:num="2" w:space="720" w:equalWidth="0">
            <w:col w:w="5016" w:space="40"/>
            <w:col w:w="6354"/>
          </w:cols>
        </w:sectPr>
      </w:pPr>
    </w:p>
    <w:p w14:paraId="4D505DDF" w14:textId="77777777" w:rsidR="000E1F1F" w:rsidRDefault="000E1F1F">
      <w:pPr>
        <w:pStyle w:val="a3"/>
        <w:spacing w:before="4"/>
        <w:rPr>
          <w:sz w:val="10"/>
        </w:rPr>
      </w:pPr>
    </w:p>
    <w:p w14:paraId="1F2E071C" w14:textId="77777777" w:rsidR="000E1F1F" w:rsidRDefault="00B02928">
      <w:pPr>
        <w:pStyle w:val="a4"/>
        <w:numPr>
          <w:ilvl w:val="1"/>
          <w:numId w:val="36"/>
        </w:numPr>
        <w:tabs>
          <w:tab w:val="left" w:pos="2334"/>
        </w:tabs>
        <w:spacing w:before="89"/>
        <w:rPr>
          <w:sz w:val="28"/>
        </w:rPr>
      </w:pPr>
      <w:r>
        <w:rPr>
          <w:sz w:val="28"/>
        </w:rPr>
        <w:t>Час на змащування</w:t>
      </w:r>
      <w:r>
        <w:rPr>
          <w:spacing w:val="-8"/>
          <w:sz w:val="28"/>
        </w:rPr>
        <w:t xml:space="preserve"> </w:t>
      </w:r>
      <w:r>
        <w:rPr>
          <w:sz w:val="28"/>
        </w:rPr>
        <w:t>інструменту</w:t>
      </w:r>
    </w:p>
    <w:p w14:paraId="43D38182" w14:textId="77777777" w:rsidR="000E1F1F" w:rsidRDefault="000E1F1F">
      <w:pPr>
        <w:rPr>
          <w:sz w:val="28"/>
        </w:rPr>
        <w:sectPr w:rsidR="000E1F1F">
          <w:type w:val="continuous"/>
          <w:pgSz w:w="11910" w:h="16840"/>
          <w:pgMar w:top="1040" w:right="500" w:bottom="280" w:left="0" w:header="720" w:footer="720" w:gutter="0"/>
          <w:cols w:space="720"/>
        </w:sectPr>
      </w:pPr>
    </w:p>
    <w:p w14:paraId="241C24E1" w14:textId="77777777" w:rsidR="000E1F1F" w:rsidRDefault="00B02928">
      <w:pPr>
        <w:spacing w:before="148"/>
        <w:jc w:val="right"/>
        <w:rPr>
          <w:sz w:val="28"/>
        </w:rPr>
      </w:pPr>
      <w:r>
        <w:rPr>
          <w:i/>
          <w:sz w:val="28"/>
        </w:rPr>
        <w:t>t</w:t>
      </w:r>
      <w:proofErr w:type="spellStart"/>
      <w:r>
        <w:rPr>
          <w:i/>
          <w:position w:val="-7"/>
        </w:rPr>
        <w:t>д</w:t>
      </w:r>
      <w:r>
        <w:rPr>
          <w:position w:val="-7"/>
        </w:rPr>
        <w:t>.</w:t>
      </w:r>
      <w:r>
        <w:rPr>
          <w:i/>
          <w:position w:val="-7"/>
        </w:rPr>
        <w:t>зм</w:t>
      </w:r>
      <w:proofErr w:type="spellEnd"/>
      <w:r>
        <w:rPr>
          <w:i/>
          <w:position w:val="-7"/>
        </w:rPr>
        <w:t xml:space="preserve"> </w:t>
      </w:r>
      <w:r>
        <w:rPr>
          <w:rFonts w:ascii="Symbol" w:hAnsi="Symbol"/>
          <w:sz w:val="28"/>
        </w:rPr>
        <w:t></w:t>
      </w:r>
      <w:r>
        <w:rPr>
          <w:sz w:val="28"/>
        </w:rPr>
        <w:t xml:space="preserve"> 0,12</w:t>
      </w:r>
    </w:p>
    <w:p w14:paraId="66BF9E9B" w14:textId="77777777" w:rsidR="000E1F1F" w:rsidRDefault="00B02928">
      <w:pPr>
        <w:pStyle w:val="a3"/>
        <w:spacing w:before="177"/>
        <w:ind w:left="147"/>
      </w:pPr>
      <w:r>
        <w:br w:type="column"/>
      </w:r>
      <w:r>
        <w:t xml:space="preserve">хв [11, карта. 25, </w:t>
      </w:r>
      <w:proofErr w:type="spellStart"/>
      <w:r>
        <w:t>позиц</w:t>
      </w:r>
      <w:proofErr w:type="spellEnd"/>
      <w:r>
        <w:t>. 28].</w:t>
      </w:r>
    </w:p>
    <w:p w14:paraId="60349C77" w14:textId="77777777" w:rsidR="000E1F1F" w:rsidRDefault="000E1F1F">
      <w:pPr>
        <w:sectPr w:rsidR="000E1F1F">
          <w:type w:val="continuous"/>
          <w:pgSz w:w="11910" w:h="16840"/>
          <w:pgMar w:top="1040" w:right="500" w:bottom="280" w:left="0" w:header="720" w:footer="720" w:gutter="0"/>
          <w:cols w:num="2" w:space="720" w:equalWidth="0">
            <w:col w:w="4834" w:space="40"/>
            <w:col w:w="6536"/>
          </w:cols>
        </w:sectPr>
      </w:pPr>
    </w:p>
    <w:p w14:paraId="5D635A3E" w14:textId="77777777" w:rsidR="000E1F1F" w:rsidRDefault="00B02928">
      <w:pPr>
        <w:pStyle w:val="a4"/>
        <w:numPr>
          <w:ilvl w:val="1"/>
          <w:numId w:val="36"/>
        </w:numPr>
        <w:tabs>
          <w:tab w:val="left" w:pos="2334"/>
        </w:tabs>
        <w:spacing w:before="165"/>
        <w:rPr>
          <w:sz w:val="28"/>
        </w:rPr>
      </w:pPr>
      <w:r>
        <w:rPr>
          <w:sz w:val="28"/>
        </w:rPr>
        <w:t>Час на контроль різі</w:t>
      </w:r>
      <w:r>
        <w:rPr>
          <w:spacing w:val="-5"/>
          <w:sz w:val="28"/>
        </w:rPr>
        <w:t xml:space="preserve"> </w:t>
      </w:r>
      <w:r>
        <w:rPr>
          <w:sz w:val="28"/>
        </w:rPr>
        <w:t>М16-7Н</w:t>
      </w:r>
    </w:p>
    <w:p w14:paraId="4789F4A2" w14:textId="77777777" w:rsidR="000E1F1F" w:rsidRDefault="000E1F1F">
      <w:pPr>
        <w:rPr>
          <w:sz w:val="28"/>
        </w:rPr>
        <w:sectPr w:rsidR="000E1F1F">
          <w:type w:val="continuous"/>
          <w:pgSz w:w="11910" w:h="16840"/>
          <w:pgMar w:top="1040" w:right="500" w:bottom="280" w:left="0" w:header="720" w:footer="720" w:gutter="0"/>
          <w:cols w:space="720"/>
        </w:sectPr>
      </w:pPr>
    </w:p>
    <w:p w14:paraId="127ACB36" w14:textId="77777777" w:rsidR="000E1F1F" w:rsidRDefault="00B02928">
      <w:pPr>
        <w:spacing w:before="160"/>
        <w:jc w:val="right"/>
        <w:rPr>
          <w:sz w:val="26"/>
        </w:rPr>
      </w:pPr>
      <w:r>
        <w:rPr>
          <w:i/>
          <w:w w:val="110"/>
          <w:sz w:val="26"/>
        </w:rPr>
        <w:t>t</w:t>
      </w:r>
      <w:proofErr w:type="spellStart"/>
      <w:r>
        <w:rPr>
          <w:i/>
          <w:w w:val="110"/>
          <w:position w:val="-6"/>
          <w:sz w:val="18"/>
        </w:rPr>
        <w:t>д</w:t>
      </w:r>
      <w:r>
        <w:rPr>
          <w:w w:val="110"/>
          <w:position w:val="-6"/>
          <w:sz w:val="18"/>
        </w:rPr>
        <w:t>.</w:t>
      </w:r>
      <w:r>
        <w:rPr>
          <w:i/>
          <w:w w:val="110"/>
          <w:position w:val="-6"/>
          <w:sz w:val="18"/>
        </w:rPr>
        <w:t>вим</w:t>
      </w:r>
      <w:proofErr w:type="spellEnd"/>
      <w:r>
        <w:rPr>
          <w:i/>
          <w:w w:val="110"/>
          <w:position w:val="-6"/>
          <w:sz w:val="18"/>
        </w:rPr>
        <w:t xml:space="preserve"> </w:t>
      </w:r>
      <w:r>
        <w:rPr>
          <w:rFonts w:ascii="Symbol" w:hAnsi="Symbol"/>
          <w:w w:val="110"/>
          <w:sz w:val="26"/>
        </w:rPr>
        <w:t></w:t>
      </w:r>
      <w:r>
        <w:rPr>
          <w:w w:val="110"/>
          <w:sz w:val="26"/>
        </w:rPr>
        <w:t xml:space="preserve"> 0, 45</w:t>
      </w:r>
    </w:p>
    <w:p w14:paraId="0BD2A0BA" w14:textId="77777777" w:rsidR="000E1F1F" w:rsidRDefault="00B02928">
      <w:pPr>
        <w:pStyle w:val="a3"/>
        <w:spacing w:before="158"/>
        <w:ind w:left="68"/>
      </w:pPr>
      <w:r>
        <w:br w:type="column"/>
      </w:r>
      <w:r>
        <w:t xml:space="preserve">хв[4, карта. 43, </w:t>
      </w:r>
      <w:proofErr w:type="spellStart"/>
      <w:r>
        <w:t>позиц</w:t>
      </w:r>
      <w:proofErr w:type="spellEnd"/>
      <w:r>
        <w:t>. 256].</w:t>
      </w:r>
    </w:p>
    <w:p w14:paraId="2A6CA556" w14:textId="77777777" w:rsidR="000E1F1F" w:rsidRDefault="000E1F1F">
      <w:pPr>
        <w:sectPr w:rsidR="000E1F1F">
          <w:type w:val="continuous"/>
          <w:pgSz w:w="11910" w:h="16840"/>
          <w:pgMar w:top="1040" w:right="500" w:bottom="280" w:left="0" w:header="720" w:footer="720" w:gutter="0"/>
          <w:cols w:num="2" w:space="720" w:equalWidth="0">
            <w:col w:w="4950" w:space="40"/>
            <w:col w:w="6420"/>
          </w:cols>
        </w:sectPr>
      </w:pPr>
    </w:p>
    <w:p w14:paraId="250F9CB3" w14:textId="77777777" w:rsidR="000E1F1F" w:rsidRDefault="00B02928">
      <w:pPr>
        <w:pStyle w:val="a3"/>
        <w:spacing w:before="199" w:line="326" w:lineRule="auto"/>
        <w:ind w:left="1132" w:firstLine="720"/>
      </w:pPr>
      <w:r>
        <w:t>З врахуванням коефіцієнта періодичності контролю 44, лист. 2]:</w:t>
      </w:r>
    </w:p>
    <w:p w14:paraId="62FB4B4D" w14:textId="77777777" w:rsidR="000E1F1F" w:rsidRDefault="00B02928">
      <w:pPr>
        <w:spacing w:before="157"/>
        <w:ind w:left="92"/>
        <w:rPr>
          <w:sz w:val="29"/>
        </w:rPr>
      </w:pPr>
      <w:r>
        <w:br w:type="column"/>
      </w:r>
      <w:r>
        <w:rPr>
          <w:i/>
          <w:sz w:val="29"/>
        </w:rPr>
        <w:t>k</w:t>
      </w:r>
      <w:r>
        <w:rPr>
          <w:i/>
          <w:position w:val="-7"/>
          <w:sz w:val="23"/>
        </w:rPr>
        <w:t xml:space="preserve">n </w:t>
      </w:r>
      <w:r>
        <w:rPr>
          <w:rFonts w:ascii="Symbol" w:hAnsi="Symbol"/>
          <w:sz w:val="29"/>
        </w:rPr>
        <w:t></w:t>
      </w:r>
      <w:r>
        <w:rPr>
          <w:sz w:val="29"/>
        </w:rPr>
        <w:t xml:space="preserve"> 0,02</w:t>
      </w:r>
    </w:p>
    <w:p w14:paraId="5D84C5BA" w14:textId="77777777" w:rsidR="000E1F1F" w:rsidRDefault="00B02928">
      <w:pPr>
        <w:pStyle w:val="a3"/>
        <w:spacing w:before="199"/>
        <w:ind w:left="94"/>
      </w:pPr>
      <w:r>
        <w:br w:type="column"/>
      </w:r>
      <w:r>
        <w:t>[11, карта.</w:t>
      </w:r>
    </w:p>
    <w:p w14:paraId="49A25AF8" w14:textId="77777777" w:rsidR="000E1F1F" w:rsidRDefault="000E1F1F">
      <w:pPr>
        <w:sectPr w:rsidR="000E1F1F">
          <w:type w:val="continuous"/>
          <w:pgSz w:w="11910" w:h="16840"/>
          <w:pgMar w:top="1040" w:right="500" w:bottom="280" w:left="0" w:header="720" w:footer="720" w:gutter="0"/>
          <w:cols w:num="3" w:space="720" w:equalWidth="0">
            <w:col w:w="8184" w:space="40"/>
            <w:col w:w="1158" w:space="39"/>
            <w:col w:w="1989"/>
          </w:cols>
        </w:sectPr>
      </w:pPr>
    </w:p>
    <w:p w14:paraId="7488B33C" w14:textId="77777777" w:rsidR="000E1F1F" w:rsidRDefault="00B02928">
      <w:pPr>
        <w:spacing w:line="387" w:lineRule="exact"/>
        <w:jc w:val="right"/>
        <w:rPr>
          <w:i/>
          <w:sz w:val="21"/>
        </w:rPr>
      </w:pPr>
      <w:r>
        <w:rPr>
          <w:i/>
          <w:spacing w:val="7"/>
          <w:w w:val="98"/>
          <w:position w:val="8"/>
          <w:sz w:val="27"/>
        </w:rPr>
        <w:t>t</w:t>
      </w:r>
      <w:r>
        <w:rPr>
          <w:i/>
          <w:spacing w:val="-99"/>
          <w:w w:val="99"/>
          <w:sz w:val="21"/>
        </w:rPr>
        <w:t>д</w:t>
      </w:r>
      <w:r>
        <w:rPr>
          <w:rFonts w:ascii="Symbol" w:hAnsi="Symbol"/>
          <w:w w:val="98"/>
          <w:position w:val="10"/>
          <w:sz w:val="27"/>
        </w:rPr>
        <w:t></w:t>
      </w:r>
      <w:r>
        <w:rPr>
          <w:spacing w:val="-30"/>
          <w:position w:val="10"/>
          <w:sz w:val="27"/>
        </w:rPr>
        <w:t xml:space="preserve"> </w:t>
      </w:r>
      <w:r>
        <w:rPr>
          <w:spacing w:val="-1"/>
          <w:w w:val="99"/>
          <w:sz w:val="21"/>
        </w:rPr>
        <w:t>.</w:t>
      </w:r>
      <w:proofErr w:type="spellStart"/>
      <w:r>
        <w:rPr>
          <w:i/>
          <w:spacing w:val="4"/>
          <w:w w:val="99"/>
          <w:sz w:val="21"/>
        </w:rPr>
        <w:t>ви</w:t>
      </w:r>
      <w:r>
        <w:rPr>
          <w:i/>
          <w:w w:val="99"/>
          <w:sz w:val="21"/>
        </w:rPr>
        <w:t>м</w:t>
      </w:r>
      <w:proofErr w:type="spellEnd"/>
    </w:p>
    <w:p w14:paraId="3B50E827" w14:textId="77777777" w:rsidR="000E1F1F" w:rsidRDefault="00B02928">
      <w:pPr>
        <w:spacing w:line="317" w:lineRule="exact"/>
        <w:ind w:left="74"/>
        <w:rPr>
          <w:sz w:val="27"/>
        </w:rPr>
      </w:pPr>
      <w:r>
        <w:br w:type="column"/>
      </w:r>
      <w:r>
        <w:rPr>
          <w:rFonts w:ascii="Symbol" w:hAnsi="Symbol"/>
          <w:sz w:val="27"/>
        </w:rPr>
        <w:t></w:t>
      </w:r>
      <w:r>
        <w:rPr>
          <w:spacing w:val="7"/>
          <w:sz w:val="27"/>
        </w:rPr>
        <w:t xml:space="preserve"> </w:t>
      </w:r>
      <w:r>
        <w:rPr>
          <w:sz w:val="27"/>
        </w:rPr>
        <w:t>0,</w:t>
      </w:r>
      <w:r>
        <w:rPr>
          <w:spacing w:val="-33"/>
          <w:sz w:val="27"/>
        </w:rPr>
        <w:t xml:space="preserve"> </w:t>
      </w:r>
      <w:r>
        <w:rPr>
          <w:spacing w:val="2"/>
          <w:sz w:val="27"/>
        </w:rPr>
        <w:t>45</w:t>
      </w:r>
      <w:r>
        <w:rPr>
          <w:spacing w:val="-24"/>
          <w:sz w:val="27"/>
        </w:rPr>
        <w:t xml:space="preserve"> </w:t>
      </w:r>
      <w:r>
        <w:rPr>
          <w:rFonts w:ascii="Symbol" w:hAnsi="Symbol"/>
          <w:sz w:val="27"/>
        </w:rPr>
        <w:t></w:t>
      </w:r>
      <w:r>
        <w:rPr>
          <w:spacing w:val="-23"/>
          <w:sz w:val="27"/>
        </w:rPr>
        <w:t xml:space="preserve"> </w:t>
      </w:r>
      <w:r>
        <w:rPr>
          <w:sz w:val="27"/>
        </w:rPr>
        <w:t>0,</w:t>
      </w:r>
      <w:r>
        <w:rPr>
          <w:spacing w:val="-37"/>
          <w:sz w:val="27"/>
        </w:rPr>
        <w:t xml:space="preserve"> </w:t>
      </w:r>
      <w:r>
        <w:rPr>
          <w:spacing w:val="2"/>
          <w:sz w:val="27"/>
        </w:rPr>
        <w:t>02</w:t>
      </w:r>
      <w:r>
        <w:rPr>
          <w:spacing w:val="8"/>
          <w:sz w:val="27"/>
        </w:rPr>
        <w:t xml:space="preserve"> </w:t>
      </w:r>
      <w:r>
        <w:rPr>
          <w:rFonts w:ascii="Symbol" w:hAnsi="Symbol"/>
          <w:sz w:val="27"/>
        </w:rPr>
        <w:t></w:t>
      </w:r>
      <w:r>
        <w:rPr>
          <w:spacing w:val="5"/>
          <w:sz w:val="27"/>
        </w:rPr>
        <w:t xml:space="preserve"> </w:t>
      </w:r>
      <w:r>
        <w:rPr>
          <w:sz w:val="27"/>
        </w:rPr>
        <w:t>0,</w:t>
      </w:r>
      <w:r>
        <w:rPr>
          <w:spacing w:val="-36"/>
          <w:sz w:val="27"/>
        </w:rPr>
        <w:t xml:space="preserve"> </w:t>
      </w:r>
      <w:r>
        <w:rPr>
          <w:spacing w:val="-4"/>
          <w:sz w:val="27"/>
        </w:rPr>
        <w:t>03</w:t>
      </w:r>
    </w:p>
    <w:p w14:paraId="29E6F49D" w14:textId="77777777" w:rsidR="000E1F1F" w:rsidRDefault="00B02928">
      <w:pPr>
        <w:spacing w:before="5"/>
        <w:ind w:left="183"/>
        <w:rPr>
          <w:sz w:val="28"/>
        </w:rPr>
      </w:pPr>
      <w:r>
        <w:br w:type="column"/>
      </w:r>
      <w:r>
        <w:rPr>
          <w:sz w:val="28"/>
        </w:rPr>
        <w:t>хв.</w:t>
      </w:r>
    </w:p>
    <w:p w14:paraId="1C42F9B6" w14:textId="77777777" w:rsidR="000E1F1F" w:rsidRDefault="000E1F1F">
      <w:pPr>
        <w:rPr>
          <w:sz w:val="28"/>
        </w:rPr>
        <w:sectPr w:rsidR="000E1F1F">
          <w:type w:val="continuous"/>
          <w:pgSz w:w="11910" w:h="16840"/>
          <w:pgMar w:top="1040" w:right="500" w:bottom="280" w:left="0" w:header="720" w:footer="720" w:gutter="0"/>
          <w:cols w:num="3" w:space="720" w:equalWidth="0">
            <w:col w:w="4812" w:space="40"/>
            <w:col w:w="2283" w:space="39"/>
            <w:col w:w="4236"/>
          </w:cols>
        </w:sectPr>
      </w:pPr>
    </w:p>
    <w:p w14:paraId="50728A51" w14:textId="77777777" w:rsidR="000E1F1F" w:rsidRDefault="000E1F1F">
      <w:pPr>
        <w:pStyle w:val="a3"/>
        <w:spacing w:before="2"/>
        <w:rPr>
          <w:sz w:val="18"/>
        </w:rPr>
      </w:pPr>
    </w:p>
    <w:p w14:paraId="55311F0A" w14:textId="77777777" w:rsidR="000E1F1F" w:rsidRDefault="000E1F1F">
      <w:pPr>
        <w:rPr>
          <w:sz w:val="18"/>
        </w:rPr>
        <w:sectPr w:rsidR="000E1F1F">
          <w:type w:val="continuous"/>
          <w:pgSz w:w="11910" w:h="16840"/>
          <w:pgMar w:top="1040" w:right="500" w:bottom="280" w:left="0" w:header="720" w:footer="720" w:gutter="0"/>
          <w:cols w:space="720"/>
        </w:sectPr>
      </w:pPr>
    </w:p>
    <w:p w14:paraId="5880A5C3" w14:textId="77777777" w:rsidR="000E1F1F" w:rsidRDefault="00B02928">
      <w:pPr>
        <w:pStyle w:val="a4"/>
        <w:numPr>
          <w:ilvl w:val="1"/>
          <w:numId w:val="36"/>
        </w:numPr>
        <w:tabs>
          <w:tab w:val="left" w:pos="2334"/>
        </w:tabs>
        <w:spacing w:before="89"/>
        <w:rPr>
          <w:sz w:val="28"/>
        </w:rPr>
      </w:pPr>
      <w:r>
        <w:rPr>
          <w:sz w:val="28"/>
        </w:rPr>
        <w:t>Допоміжний час на</w:t>
      </w:r>
      <w:r>
        <w:rPr>
          <w:spacing w:val="-1"/>
          <w:sz w:val="28"/>
        </w:rPr>
        <w:t xml:space="preserve"> </w:t>
      </w:r>
      <w:r>
        <w:rPr>
          <w:sz w:val="28"/>
        </w:rPr>
        <w:t>операцію</w:t>
      </w:r>
    </w:p>
    <w:p w14:paraId="5A640F97" w14:textId="77777777" w:rsidR="000E1F1F" w:rsidRDefault="00B02928">
      <w:pPr>
        <w:spacing w:before="56"/>
        <w:ind w:left="1843"/>
        <w:rPr>
          <w:sz w:val="28"/>
        </w:rPr>
      </w:pPr>
      <w:r>
        <w:rPr>
          <w:i/>
          <w:w w:val="110"/>
          <w:sz w:val="28"/>
        </w:rPr>
        <w:t>t</w:t>
      </w:r>
      <w:r>
        <w:rPr>
          <w:i/>
          <w:w w:val="110"/>
          <w:position w:val="-6"/>
          <w:sz w:val="19"/>
        </w:rPr>
        <w:t>д</w:t>
      </w:r>
      <w:r>
        <w:rPr>
          <w:i/>
          <w:spacing w:val="39"/>
          <w:w w:val="110"/>
          <w:position w:val="-6"/>
          <w:sz w:val="19"/>
        </w:rPr>
        <w:t xml:space="preserve"> </w:t>
      </w:r>
      <w:r>
        <w:rPr>
          <w:rFonts w:ascii="Symbol" w:hAnsi="Symbol"/>
          <w:w w:val="110"/>
          <w:sz w:val="28"/>
        </w:rPr>
        <w:t></w:t>
      </w:r>
      <w:r>
        <w:rPr>
          <w:spacing w:val="-19"/>
          <w:w w:val="110"/>
          <w:sz w:val="28"/>
        </w:rPr>
        <w:t xml:space="preserve"> </w:t>
      </w:r>
      <w:r>
        <w:rPr>
          <w:i/>
          <w:w w:val="110"/>
          <w:sz w:val="28"/>
        </w:rPr>
        <w:t>t</w:t>
      </w:r>
      <w:r>
        <w:rPr>
          <w:i/>
          <w:w w:val="110"/>
          <w:position w:val="-6"/>
          <w:sz w:val="19"/>
        </w:rPr>
        <w:t>д</w:t>
      </w:r>
      <w:r>
        <w:rPr>
          <w:w w:val="110"/>
          <w:position w:val="-6"/>
          <w:sz w:val="19"/>
        </w:rPr>
        <w:t>.</w:t>
      </w:r>
      <w:r>
        <w:rPr>
          <w:spacing w:val="-32"/>
          <w:w w:val="110"/>
          <w:position w:val="-6"/>
          <w:sz w:val="19"/>
        </w:rPr>
        <w:t xml:space="preserve"> </w:t>
      </w:r>
      <w:r>
        <w:rPr>
          <w:i/>
          <w:w w:val="110"/>
          <w:position w:val="-6"/>
          <w:sz w:val="19"/>
        </w:rPr>
        <w:t>уст</w:t>
      </w:r>
      <w:r>
        <w:rPr>
          <w:i/>
          <w:spacing w:val="34"/>
          <w:w w:val="110"/>
          <w:position w:val="-6"/>
          <w:sz w:val="19"/>
        </w:rPr>
        <w:t xml:space="preserve"> </w:t>
      </w:r>
      <w:r>
        <w:rPr>
          <w:rFonts w:ascii="Symbol" w:hAnsi="Symbol"/>
          <w:w w:val="110"/>
          <w:sz w:val="28"/>
        </w:rPr>
        <w:t></w:t>
      </w:r>
      <w:r>
        <w:rPr>
          <w:spacing w:val="-21"/>
          <w:w w:val="110"/>
          <w:sz w:val="28"/>
        </w:rPr>
        <w:t xml:space="preserve"> </w:t>
      </w:r>
      <w:r>
        <w:rPr>
          <w:i/>
          <w:w w:val="110"/>
          <w:sz w:val="28"/>
        </w:rPr>
        <w:t>t</w:t>
      </w:r>
      <w:proofErr w:type="spellStart"/>
      <w:r>
        <w:rPr>
          <w:i/>
          <w:w w:val="110"/>
          <w:position w:val="-6"/>
          <w:sz w:val="19"/>
        </w:rPr>
        <w:t>д</w:t>
      </w:r>
      <w:r>
        <w:rPr>
          <w:w w:val="110"/>
          <w:position w:val="-6"/>
          <w:sz w:val="19"/>
        </w:rPr>
        <w:t>.</w:t>
      </w:r>
      <w:r>
        <w:rPr>
          <w:i/>
          <w:w w:val="110"/>
          <w:position w:val="-6"/>
          <w:sz w:val="19"/>
        </w:rPr>
        <w:t>пер</w:t>
      </w:r>
      <w:proofErr w:type="spellEnd"/>
      <w:r>
        <w:rPr>
          <w:i/>
          <w:spacing w:val="36"/>
          <w:w w:val="110"/>
          <w:position w:val="-6"/>
          <w:sz w:val="19"/>
        </w:rPr>
        <w:t xml:space="preserve"> </w:t>
      </w:r>
      <w:r>
        <w:rPr>
          <w:rFonts w:ascii="Symbol" w:hAnsi="Symbol"/>
          <w:w w:val="110"/>
          <w:sz w:val="28"/>
        </w:rPr>
        <w:t></w:t>
      </w:r>
      <w:r>
        <w:rPr>
          <w:spacing w:val="-21"/>
          <w:w w:val="110"/>
          <w:sz w:val="28"/>
        </w:rPr>
        <w:t xml:space="preserve"> </w:t>
      </w:r>
      <w:r>
        <w:rPr>
          <w:i/>
          <w:spacing w:val="3"/>
          <w:w w:val="110"/>
          <w:sz w:val="28"/>
        </w:rPr>
        <w:t>t</w:t>
      </w:r>
      <w:proofErr w:type="spellStart"/>
      <w:r>
        <w:rPr>
          <w:i/>
          <w:spacing w:val="3"/>
          <w:w w:val="110"/>
          <w:position w:val="-6"/>
          <w:sz w:val="19"/>
        </w:rPr>
        <w:t>д</w:t>
      </w:r>
      <w:r>
        <w:rPr>
          <w:spacing w:val="3"/>
          <w:w w:val="110"/>
          <w:position w:val="-6"/>
          <w:sz w:val="19"/>
        </w:rPr>
        <w:t>.</w:t>
      </w:r>
      <w:r>
        <w:rPr>
          <w:i/>
          <w:spacing w:val="3"/>
          <w:w w:val="110"/>
          <w:position w:val="-6"/>
          <w:sz w:val="19"/>
        </w:rPr>
        <w:t>зм</w:t>
      </w:r>
      <w:proofErr w:type="spellEnd"/>
      <w:r>
        <w:rPr>
          <w:i/>
          <w:spacing w:val="35"/>
          <w:w w:val="110"/>
          <w:position w:val="-6"/>
          <w:sz w:val="19"/>
        </w:rPr>
        <w:t xml:space="preserve"> </w:t>
      </w:r>
      <w:r>
        <w:rPr>
          <w:rFonts w:ascii="Symbol" w:hAnsi="Symbol"/>
          <w:w w:val="110"/>
          <w:sz w:val="28"/>
        </w:rPr>
        <w:t></w:t>
      </w:r>
      <w:r>
        <w:rPr>
          <w:spacing w:val="-21"/>
          <w:w w:val="110"/>
          <w:sz w:val="28"/>
        </w:rPr>
        <w:t xml:space="preserve"> </w:t>
      </w:r>
      <w:r>
        <w:rPr>
          <w:i/>
          <w:w w:val="110"/>
          <w:sz w:val="28"/>
        </w:rPr>
        <w:t>t</w:t>
      </w:r>
      <w:proofErr w:type="spellStart"/>
      <w:r>
        <w:rPr>
          <w:i/>
          <w:w w:val="110"/>
          <w:position w:val="-6"/>
          <w:sz w:val="19"/>
        </w:rPr>
        <w:t>д</w:t>
      </w:r>
      <w:r>
        <w:rPr>
          <w:w w:val="110"/>
          <w:position w:val="-6"/>
          <w:sz w:val="19"/>
        </w:rPr>
        <w:t>.</w:t>
      </w:r>
      <w:r>
        <w:rPr>
          <w:i/>
          <w:w w:val="110"/>
          <w:position w:val="-6"/>
          <w:sz w:val="19"/>
        </w:rPr>
        <w:t>вим</w:t>
      </w:r>
      <w:proofErr w:type="spellEnd"/>
      <w:r>
        <w:rPr>
          <w:i/>
          <w:spacing w:val="42"/>
          <w:w w:val="110"/>
          <w:position w:val="-6"/>
          <w:sz w:val="19"/>
        </w:rPr>
        <w:t xml:space="preserve"> </w:t>
      </w:r>
      <w:r>
        <w:rPr>
          <w:rFonts w:ascii="Symbol" w:hAnsi="Symbol"/>
          <w:w w:val="110"/>
          <w:sz w:val="28"/>
        </w:rPr>
        <w:t></w:t>
      </w:r>
      <w:r>
        <w:rPr>
          <w:spacing w:val="-12"/>
          <w:w w:val="110"/>
          <w:sz w:val="28"/>
        </w:rPr>
        <w:t xml:space="preserve"> </w:t>
      </w:r>
      <w:r>
        <w:rPr>
          <w:spacing w:val="-3"/>
          <w:w w:val="110"/>
          <w:sz w:val="28"/>
        </w:rPr>
        <w:t>0,1</w:t>
      </w:r>
      <w:r>
        <w:rPr>
          <w:spacing w:val="-48"/>
          <w:w w:val="110"/>
          <w:sz w:val="28"/>
        </w:rPr>
        <w:t xml:space="preserve"> </w:t>
      </w:r>
      <w:r>
        <w:rPr>
          <w:rFonts w:ascii="Symbol" w:hAnsi="Symbol"/>
          <w:w w:val="110"/>
          <w:sz w:val="28"/>
        </w:rPr>
        <w:t></w:t>
      </w:r>
      <w:r>
        <w:rPr>
          <w:spacing w:val="-16"/>
          <w:w w:val="110"/>
          <w:sz w:val="28"/>
        </w:rPr>
        <w:t xml:space="preserve"> </w:t>
      </w:r>
      <w:r>
        <w:rPr>
          <w:w w:val="110"/>
          <w:sz w:val="28"/>
        </w:rPr>
        <w:t>0,</w:t>
      </w:r>
      <w:r>
        <w:rPr>
          <w:spacing w:val="-48"/>
          <w:w w:val="110"/>
          <w:sz w:val="28"/>
        </w:rPr>
        <w:t xml:space="preserve"> </w:t>
      </w:r>
      <w:r>
        <w:rPr>
          <w:spacing w:val="3"/>
          <w:w w:val="110"/>
          <w:sz w:val="28"/>
        </w:rPr>
        <w:t>42</w:t>
      </w:r>
      <w:r>
        <w:rPr>
          <w:spacing w:val="-21"/>
          <w:w w:val="110"/>
          <w:sz w:val="28"/>
        </w:rPr>
        <w:t xml:space="preserve"> </w:t>
      </w:r>
      <w:r>
        <w:rPr>
          <w:rFonts w:ascii="Symbol" w:hAnsi="Symbol"/>
          <w:w w:val="110"/>
          <w:sz w:val="28"/>
        </w:rPr>
        <w:t></w:t>
      </w:r>
      <w:r>
        <w:rPr>
          <w:spacing w:val="-15"/>
          <w:w w:val="110"/>
          <w:sz w:val="28"/>
        </w:rPr>
        <w:t xml:space="preserve"> </w:t>
      </w:r>
      <w:r>
        <w:rPr>
          <w:w w:val="110"/>
          <w:sz w:val="28"/>
        </w:rPr>
        <w:t>0,12</w:t>
      </w:r>
      <w:r>
        <w:rPr>
          <w:spacing w:val="-22"/>
          <w:w w:val="110"/>
          <w:sz w:val="28"/>
        </w:rPr>
        <w:t xml:space="preserve"> </w:t>
      </w:r>
      <w:r>
        <w:rPr>
          <w:rFonts w:ascii="Symbol" w:hAnsi="Symbol"/>
          <w:w w:val="110"/>
          <w:sz w:val="28"/>
        </w:rPr>
        <w:t></w:t>
      </w:r>
      <w:r>
        <w:rPr>
          <w:spacing w:val="-16"/>
          <w:w w:val="110"/>
          <w:sz w:val="28"/>
        </w:rPr>
        <w:t xml:space="preserve"> </w:t>
      </w:r>
      <w:r>
        <w:rPr>
          <w:spacing w:val="6"/>
          <w:w w:val="110"/>
          <w:sz w:val="28"/>
        </w:rPr>
        <w:t>0,03</w:t>
      </w:r>
      <w:r>
        <w:rPr>
          <w:spacing w:val="-23"/>
          <w:w w:val="110"/>
          <w:sz w:val="28"/>
        </w:rPr>
        <w:t xml:space="preserve"> </w:t>
      </w:r>
      <w:r>
        <w:rPr>
          <w:rFonts w:ascii="Symbol" w:hAnsi="Symbol"/>
          <w:w w:val="110"/>
          <w:sz w:val="28"/>
        </w:rPr>
        <w:t></w:t>
      </w:r>
      <w:r>
        <w:rPr>
          <w:spacing w:val="-15"/>
          <w:w w:val="110"/>
          <w:sz w:val="28"/>
        </w:rPr>
        <w:t xml:space="preserve"> </w:t>
      </w:r>
      <w:r>
        <w:rPr>
          <w:spacing w:val="6"/>
          <w:w w:val="110"/>
          <w:sz w:val="28"/>
        </w:rPr>
        <w:t>0,67</w:t>
      </w:r>
    </w:p>
    <w:p w14:paraId="4BB70752" w14:textId="77777777" w:rsidR="000E1F1F" w:rsidRDefault="00B02928">
      <w:pPr>
        <w:pStyle w:val="a4"/>
        <w:numPr>
          <w:ilvl w:val="0"/>
          <w:numId w:val="38"/>
        </w:numPr>
        <w:tabs>
          <w:tab w:val="left" w:pos="2122"/>
        </w:tabs>
        <w:spacing w:before="120"/>
        <w:rPr>
          <w:sz w:val="28"/>
        </w:rPr>
      </w:pPr>
      <w:r>
        <w:rPr>
          <w:sz w:val="28"/>
        </w:rPr>
        <w:t>Оперативний</w:t>
      </w:r>
      <w:r>
        <w:rPr>
          <w:spacing w:val="-1"/>
          <w:sz w:val="28"/>
        </w:rPr>
        <w:t xml:space="preserve"> </w:t>
      </w:r>
      <w:r>
        <w:rPr>
          <w:sz w:val="28"/>
        </w:rPr>
        <w:t>час</w:t>
      </w:r>
    </w:p>
    <w:p w14:paraId="47A0AB1B" w14:textId="77777777" w:rsidR="000E1F1F" w:rsidRDefault="00B02928">
      <w:pPr>
        <w:pStyle w:val="a3"/>
        <w:spacing w:before="11"/>
        <w:rPr>
          <w:sz w:val="41"/>
        </w:rPr>
      </w:pPr>
      <w:r>
        <w:br w:type="column"/>
      </w:r>
    </w:p>
    <w:p w14:paraId="79D10E3C" w14:textId="77777777" w:rsidR="000E1F1F" w:rsidRDefault="00B02928">
      <w:pPr>
        <w:pStyle w:val="a3"/>
        <w:ind w:left="133"/>
      </w:pPr>
      <w:r>
        <w:t>хв.</w:t>
      </w:r>
    </w:p>
    <w:p w14:paraId="641C156C" w14:textId="77777777" w:rsidR="000E1F1F" w:rsidRDefault="000E1F1F">
      <w:pPr>
        <w:sectPr w:rsidR="000E1F1F">
          <w:type w:val="continuous"/>
          <w:pgSz w:w="11910" w:h="16840"/>
          <w:pgMar w:top="1040" w:right="500" w:bottom="280" w:left="0" w:header="720" w:footer="720" w:gutter="0"/>
          <w:cols w:num="2" w:space="720" w:equalWidth="0">
            <w:col w:w="9570" w:space="40"/>
            <w:col w:w="1800"/>
          </w:cols>
        </w:sectPr>
      </w:pPr>
    </w:p>
    <w:p w14:paraId="246EB35E" w14:textId="77777777" w:rsidR="000E1F1F" w:rsidRDefault="00B02928">
      <w:pPr>
        <w:spacing w:before="126"/>
        <w:jc w:val="right"/>
        <w:rPr>
          <w:i/>
          <w:sz w:val="21"/>
        </w:rPr>
      </w:pPr>
      <w:r>
        <w:rPr>
          <w:i/>
          <w:w w:val="95"/>
          <w:position w:val="8"/>
          <w:sz w:val="27"/>
        </w:rPr>
        <w:t>t</w:t>
      </w:r>
      <w:proofErr w:type="spellStart"/>
      <w:r>
        <w:rPr>
          <w:i/>
          <w:w w:val="95"/>
          <w:sz w:val="21"/>
        </w:rPr>
        <w:t>оп</w:t>
      </w:r>
      <w:proofErr w:type="spellEnd"/>
    </w:p>
    <w:p w14:paraId="45E3DC8A" w14:textId="77777777" w:rsidR="000E1F1F" w:rsidRDefault="00B02928">
      <w:pPr>
        <w:spacing w:before="102"/>
        <w:ind w:left="71"/>
        <w:rPr>
          <w:i/>
          <w:sz w:val="21"/>
        </w:rPr>
      </w:pPr>
      <w:r>
        <w:br w:type="column"/>
      </w:r>
      <w:r>
        <w:rPr>
          <w:rFonts w:ascii="Symbol" w:hAnsi="Symbol"/>
          <w:sz w:val="27"/>
        </w:rPr>
        <w:t></w:t>
      </w:r>
      <w:r>
        <w:rPr>
          <w:sz w:val="27"/>
        </w:rPr>
        <w:t xml:space="preserve"> </w:t>
      </w:r>
      <w:r>
        <w:rPr>
          <w:i/>
          <w:sz w:val="27"/>
        </w:rPr>
        <w:t>t</w:t>
      </w:r>
      <w:r>
        <w:rPr>
          <w:i/>
          <w:position w:val="-7"/>
          <w:sz w:val="21"/>
        </w:rPr>
        <w:t xml:space="preserve">о </w:t>
      </w:r>
      <w:r>
        <w:rPr>
          <w:rFonts w:ascii="Symbol" w:hAnsi="Symbol"/>
          <w:sz w:val="27"/>
        </w:rPr>
        <w:t></w:t>
      </w:r>
      <w:r>
        <w:rPr>
          <w:sz w:val="27"/>
        </w:rPr>
        <w:t xml:space="preserve"> </w:t>
      </w:r>
      <w:r>
        <w:rPr>
          <w:i/>
          <w:sz w:val="27"/>
        </w:rPr>
        <w:t>t</w:t>
      </w:r>
      <w:r>
        <w:rPr>
          <w:i/>
          <w:position w:val="-7"/>
          <w:sz w:val="21"/>
        </w:rPr>
        <w:t>д</w:t>
      </w:r>
    </w:p>
    <w:p w14:paraId="5190673C" w14:textId="77777777" w:rsidR="000E1F1F" w:rsidRDefault="00B02928">
      <w:pPr>
        <w:spacing w:before="102"/>
        <w:ind w:left="69"/>
        <w:rPr>
          <w:sz w:val="27"/>
        </w:rPr>
      </w:pPr>
      <w:r>
        <w:br w:type="column"/>
      </w:r>
      <w:r>
        <w:rPr>
          <w:rFonts w:ascii="Symbol" w:hAnsi="Symbol"/>
          <w:sz w:val="27"/>
        </w:rPr>
        <w:t></w:t>
      </w:r>
      <w:r>
        <w:rPr>
          <w:spacing w:val="3"/>
          <w:sz w:val="27"/>
        </w:rPr>
        <w:t xml:space="preserve"> </w:t>
      </w:r>
      <w:r>
        <w:rPr>
          <w:sz w:val="27"/>
        </w:rPr>
        <w:t>0,</w:t>
      </w:r>
      <w:r>
        <w:rPr>
          <w:spacing w:val="-34"/>
          <w:sz w:val="27"/>
        </w:rPr>
        <w:t xml:space="preserve"> </w:t>
      </w:r>
      <w:r>
        <w:rPr>
          <w:spacing w:val="2"/>
          <w:sz w:val="27"/>
        </w:rPr>
        <w:t>48</w:t>
      </w:r>
      <w:r>
        <w:rPr>
          <w:spacing w:val="-16"/>
          <w:sz w:val="27"/>
        </w:rPr>
        <w:t xml:space="preserve"> </w:t>
      </w:r>
      <w:r>
        <w:rPr>
          <w:rFonts w:ascii="Symbol" w:hAnsi="Symbol"/>
          <w:sz w:val="27"/>
        </w:rPr>
        <w:t></w:t>
      </w:r>
      <w:r>
        <w:rPr>
          <w:spacing w:val="-6"/>
          <w:sz w:val="27"/>
        </w:rPr>
        <w:t xml:space="preserve"> </w:t>
      </w:r>
      <w:r>
        <w:rPr>
          <w:sz w:val="27"/>
        </w:rPr>
        <w:t>0,</w:t>
      </w:r>
      <w:r>
        <w:rPr>
          <w:spacing w:val="-38"/>
          <w:sz w:val="27"/>
        </w:rPr>
        <w:t xml:space="preserve"> </w:t>
      </w:r>
      <w:r>
        <w:rPr>
          <w:spacing w:val="2"/>
          <w:sz w:val="27"/>
        </w:rPr>
        <w:t>67</w:t>
      </w:r>
      <w:r>
        <w:rPr>
          <w:spacing w:val="6"/>
          <w:sz w:val="27"/>
        </w:rPr>
        <w:t xml:space="preserve"> </w:t>
      </w:r>
      <w:r>
        <w:rPr>
          <w:rFonts w:ascii="Symbol" w:hAnsi="Symbol"/>
          <w:sz w:val="27"/>
        </w:rPr>
        <w:t></w:t>
      </w:r>
      <w:r>
        <w:rPr>
          <w:spacing w:val="-21"/>
          <w:sz w:val="27"/>
        </w:rPr>
        <w:t xml:space="preserve"> </w:t>
      </w:r>
      <w:r>
        <w:rPr>
          <w:spacing w:val="-5"/>
          <w:sz w:val="27"/>
        </w:rPr>
        <w:t>1,15</w:t>
      </w:r>
    </w:p>
    <w:p w14:paraId="2BD53F1E" w14:textId="77777777" w:rsidR="000E1F1F" w:rsidRDefault="00B02928">
      <w:pPr>
        <w:spacing w:before="122"/>
        <w:ind w:left="97"/>
        <w:rPr>
          <w:sz w:val="28"/>
        </w:rPr>
      </w:pPr>
      <w:r>
        <w:br w:type="column"/>
      </w:r>
      <w:r>
        <w:rPr>
          <w:sz w:val="28"/>
        </w:rPr>
        <w:t>хв.</w:t>
      </w:r>
    </w:p>
    <w:p w14:paraId="2EE31EF7" w14:textId="77777777" w:rsidR="000E1F1F" w:rsidRDefault="000E1F1F">
      <w:pPr>
        <w:rPr>
          <w:sz w:val="28"/>
        </w:rPr>
        <w:sectPr w:rsidR="000E1F1F">
          <w:type w:val="continuous"/>
          <w:pgSz w:w="11910" w:h="16840"/>
          <w:pgMar w:top="1040" w:right="500" w:bottom="280" w:left="0" w:header="720" w:footer="720" w:gutter="0"/>
          <w:cols w:num="4" w:space="720" w:equalWidth="0">
            <w:col w:w="4200" w:space="40"/>
            <w:col w:w="958" w:space="39"/>
            <w:col w:w="2305" w:space="40"/>
            <w:col w:w="3828"/>
          </w:cols>
        </w:sectPr>
      </w:pPr>
    </w:p>
    <w:p w14:paraId="5A27C4FE" w14:textId="77777777" w:rsidR="000E1F1F" w:rsidRDefault="00B02928">
      <w:pPr>
        <w:pStyle w:val="a4"/>
        <w:numPr>
          <w:ilvl w:val="0"/>
          <w:numId w:val="38"/>
        </w:numPr>
        <w:tabs>
          <w:tab w:val="left" w:pos="2122"/>
        </w:tabs>
        <w:spacing w:before="77"/>
        <w:rPr>
          <w:sz w:val="28"/>
        </w:rPr>
      </w:pPr>
      <w:r>
        <w:rPr>
          <w:sz w:val="28"/>
        </w:rPr>
        <w:t>Час на обслуговування робочого</w:t>
      </w:r>
      <w:r>
        <w:rPr>
          <w:spacing w:val="-3"/>
          <w:sz w:val="28"/>
        </w:rPr>
        <w:t xml:space="preserve"> </w:t>
      </w:r>
      <w:r>
        <w:rPr>
          <w:sz w:val="28"/>
        </w:rPr>
        <w:t>місця</w:t>
      </w:r>
    </w:p>
    <w:p w14:paraId="42BD2741" w14:textId="77777777" w:rsidR="000E1F1F" w:rsidRDefault="00B02928">
      <w:pPr>
        <w:pStyle w:val="a3"/>
        <w:spacing w:before="168"/>
        <w:ind w:left="1132"/>
      </w:pPr>
      <w:r>
        <w:t>Час на обслуговування робочого місця становить 4% від</w:t>
      </w:r>
    </w:p>
    <w:p w14:paraId="6D97C06D" w14:textId="77777777" w:rsidR="000E1F1F" w:rsidRDefault="00B02928">
      <w:pPr>
        <w:pStyle w:val="a3"/>
        <w:spacing w:before="7"/>
        <w:rPr>
          <w:sz w:val="46"/>
        </w:rPr>
      </w:pPr>
      <w:r>
        <w:br w:type="column"/>
      </w:r>
    </w:p>
    <w:p w14:paraId="71BE114D" w14:textId="77777777" w:rsidR="000E1F1F" w:rsidRDefault="00B02928">
      <w:pPr>
        <w:ind w:left="60"/>
        <w:rPr>
          <w:i/>
          <w:sz w:val="23"/>
        </w:rPr>
      </w:pPr>
      <w:r>
        <w:rPr>
          <w:i/>
          <w:w w:val="85"/>
          <w:position w:val="9"/>
          <w:sz w:val="29"/>
        </w:rPr>
        <w:t>t</w:t>
      </w:r>
      <w:proofErr w:type="spellStart"/>
      <w:r>
        <w:rPr>
          <w:i/>
          <w:w w:val="85"/>
          <w:sz w:val="23"/>
        </w:rPr>
        <w:t>оп</w:t>
      </w:r>
      <w:proofErr w:type="spellEnd"/>
    </w:p>
    <w:p w14:paraId="23AAB2FB" w14:textId="77777777" w:rsidR="000E1F1F" w:rsidRDefault="00B02928">
      <w:pPr>
        <w:pStyle w:val="a3"/>
        <w:rPr>
          <w:i/>
          <w:sz w:val="30"/>
        </w:rPr>
      </w:pPr>
      <w:r>
        <w:br w:type="column"/>
      </w:r>
    </w:p>
    <w:p w14:paraId="66A11256" w14:textId="77777777" w:rsidR="000E1F1F" w:rsidRDefault="00B02928">
      <w:pPr>
        <w:pStyle w:val="a3"/>
        <w:spacing w:before="222"/>
        <w:ind w:left="79"/>
      </w:pPr>
      <w:r>
        <w:t>[11, карта. 45].</w:t>
      </w:r>
    </w:p>
    <w:p w14:paraId="4C494E33" w14:textId="77777777" w:rsidR="000E1F1F" w:rsidRDefault="000E1F1F">
      <w:pPr>
        <w:sectPr w:rsidR="000E1F1F">
          <w:type w:val="continuous"/>
          <w:pgSz w:w="11910" w:h="16840"/>
          <w:pgMar w:top="1040" w:right="500" w:bottom="280" w:left="0" w:header="720" w:footer="720" w:gutter="0"/>
          <w:cols w:num="3" w:space="720" w:equalWidth="0">
            <w:col w:w="7901" w:space="40"/>
            <w:col w:w="359" w:space="39"/>
            <w:col w:w="3071"/>
          </w:cols>
        </w:sectPr>
      </w:pPr>
    </w:p>
    <w:p w14:paraId="3349D604" w14:textId="77777777" w:rsidR="000E1F1F" w:rsidRDefault="00B02928">
      <w:pPr>
        <w:spacing w:before="113"/>
        <w:ind w:left="3760"/>
        <w:rPr>
          <w:sz w:val="25"/>
        </w:rPr>
      </w:pPr>
      <w:r>
        <w:rPr>
          <w:i/>
          <w:w w:val="105"/>
          <w:sz w:val="25"/>
        </w:rPr>
        <w:t>t</w:t>
      </w:r>
      <w:r>
        <w:rPr>
          <w:i/>
          <w:w w:val="105"/>
          <w:position w:val="-7"/>
          <w:sz w:val="19"/>
        </w:rPr>
        <w:t xml:space="preserve">об </w:t>
      </w:r>
      <w:r>
        <w:rPr>
          <w:i/>
          <w:w w:val="105"/>
          <w:sz w:val="25"/>
        </w:rPr>
        <w:t>= t</w:t>
      </w:r>
      <w:proofErr w:type="spellStart"/>
      <w:r>
        <w:rPr>
          <w:i/>
          <w:w w:val="105"/>
          <w:position w:val="-7"/>
          <w:sz w:val="19"/>
        </w:rPr>
        <w:t>оп</w:t>
      </w:r>
      <w:proofErr w:type="spellEnd"/>
      <w:r>
        <w:rPr>
          <w:i/>
          <w:w w:val="105"/>
          <w:position w:val="-7"/>
          <w:sz w:val="19"/>
        </w:rPr>
        <w:t xml:space="preserve"> </w:t>
      </w:r>
      <w:r>
        <w:rPr>
          <w:rFonts w:ascii="Symbol" w:hAnsi="Symbol"/>
          <w:w w:val="105"/>
          <w:sz w:val="25"/>
        </w:rPr>
        <w:t></w:t>
      </w:r>
      <w:r>
        <w:rPr>
          <w:w w:val="105"/>
          <w:sz w:val="25"/>
        </w:rPr>
        <w:t xml:space="preserve"> 0</w:t>
      </w:r>
      <w:r>
        <w:rPr>
          <w:i/>
          <w:w w:val="105"/>
          <w:sz w:val="25"/>
        </w:rPr>
        <w:t>,</w:t>
      </w:r>
      <w:r>
        <w:rPr>
          <w:w w:val="105"/>
          <w:sz w:val="25"/>
        </w:rPr>
        <w:t xml:space="preserve">04 </w:t>
      </w:r>
      <w:r>
        <w:rPr>
          <w:rFonts w:ascii="Symbol" w:hAnsi="Symbol"/>
          <w:w w:val="105"/>
          <w:sz w:val="25"/>
        </w:rPr>
        <w:t></w:t>
      </w:r>
      <w:r>
        <w:rPr>
          <w:w w:val="105"/>
          <w:sz w:val="25"/>
        </w:rPr>
        <w:t xml:space="preserve"> 1</w:t>
      </w:r>
      <w:r>
        <w:rPr>
          <w:i/>
          <w:w w:val="105"/>
          <w:sz w:val="25"/>
        </w:rPr>
        <w:t>,</w:t>
      </w:r>
      <w:r>
        <w:rPr>
          <w:w w:val="105"/>
          <w:sz w:val="25"/>
        </w:rPr>
        <w:t xml:space="preserve">15 </w:t>
      </w:r>
      <w:r>
        <w:rPr>
          <w:rFonts w:ascii="Symbol" w:hAnsi="Symbol"/>
          <w:w w:val="105"/>
          <w:sz w:val="25"/>
        </w:rPr>
        <w:t></w:t>
      </w:r>
      <w:r>
        <w:rPr>
          <w:w w:val="105"/>
          <w:sz w:val="25"/>
        </w:rPr>
        <w:t xml:space="preserve"> 0</w:t>
      </w:r>
      <w:r>
        <w:rPr>
          <w:i/>
          <w:w w:val="105"/>
          <w:sz w:val="25"/>
        </w:rPr>
        <w:t>,</w:t>
      </w:r>
      <w:r>
        <w:rPr>
          <w:w w:val="105"/>
          <w:sz w:val="25"/>
        </w:rPr>
        <w:t xml:space="preserve">04 </w:t>
      </w:r>
      <w:r>
        <w:rPr>
          <w:rFonts w:ascii="Symbol" w:hAnsi="Symbol"/>
          <w:w w:val="105"/>
          <w:sz w:val="25"/>
        </w:rPr>
        <w:t></w:t>
      </w:r>
      <w:r>
        <w:rPr>
          <w:w w:val="105"/>
          <w:sz w:val="25"/>
        </w:rPr>
        <w:t xml:space="preserve"> 0</w:t>
      </w:r>
      <w:r>
        <w:rPr>
          <w:i/>
          <w:w w:val="105"/>
          <w:sz w:val="25"/>
        </w:rPr>
        <w:t>,</w:t>
      </w:r>
      <w:r>
        <w:rPr>
          <w:w w:val="105"/>
          <w:sz w:val="25"/>
        </w:rPr>
        <w:t>046</w:t>
      </w:r>
    </w:p>
    <w:p w14:paraId="32A428FA" w14:textId="77777777" w:rsidR="000E1F1F" w:rsidRDefault="00B02928">
      <w:pPr>
        <w:pStyle w:val="a4"/>
        <w:numPr>
          <w:ilvl w:val="0"/>
          <w:numId w:val="38"/>
        </w:numPr>
        <w:tabs>
          <w:tab w:val="left" w:pos="2122"/>
        </w:tabs>
        <w:spacing w:before="76"/>
        <w:rPr>
          <w:sz w:val="28"/>
        </w:rPr>
      </w:pPr>
      <w:r>
        <w:rPr>
          <w:sz w:val="28"/>
        </w:rPr>
        <w:t>Час на відпочинок і особисті</w:t>
      </w:r>
      <w:r>
        <w:rPr>
          <w:spacing w:val="-5"/>
          <w:sz w:val="28"/>
        </w:rPr>
        <w:t xml:space="preserve"> </w:t>
      </w:r>
      <w:r>
        <w:rPr>
          <w:sz w:val="28"/>
        </w:rPr>
        <w:t>потреби.</w:t>
      </w:r>
    </w:p>
    <w:p w14:paraId="5EC4CA46" w14:textId="77777777" w:rsidR="000E1F1F" w:rsidRDefault="00B02928">
      <w:pPr>
        <w:spacing w:before="103"/>
        <w:ind w:left="95"/>
        <w:rPr>
          <w:sz w:val="28"/>
        </w:rPr>
      </w:pPr>
      <w:r>
        <w:br w:type="column"/>
      </w:r>
      <w:r>
        <w:rPr>
          <w:sz w:val="28"/>
        </w:rPr>
        <w:t>хв.</w:t>
      </w:r>
    </w:p>
    <w:p w14:paraId="3E90B5E6" w14:textId="77777777" w:rsidR="000E1F1F" w:rsidRDefault="000E1F1F">
      <w:pPr>
        <w:rPr>
          <w:sz w:val="28"/>
        </w:rPr>
        <w:sectPr w:rsidR="000E1F1F">
          <w:type w:val="continuous"/>
          <w:pgSz w:w="11910" w:h="16840"/>
          <w:pgMar w:top="1040" w:right="500" w:bottom="280" w:left="0" w:header="720" w:footer="720" w:gutter="0"/>
          <w:cols w:num="2" w:space="720" w:equalWidth="0">
            <w:col w:w="7693" w:space="40"/>
            <w:col w:w="3677"/>
          </w:cols>
        </w:sectPr>
      </w:pPr>
    </w:p>
    <w:p w14:paraId="509F038F" w14:textId="77777777" w:rsidR="000E1F1F" w:rsidRDefault="00B02928">
      <w:pPr>
        <w:pStyle w:val="a3"/>
        <w:spacing w:before="101"/>
        <w:ind w:left="1132"/>
        <w:rPr>
          <w:i/>
          <w:sz w:val="23"/>
        </w:rPr>
      </w:pPr>
      <w:r>
        <w:t xml:space="preserve">Час на відпочинок і особисті потреби дорівнює 4% від </w:t>
      </w:r>
      <w:r>
        <w:rPr>
          <w:i/>
          <w:position w:val="2"/>
          <w:sz w:val="33"/>
        </w:rPr>
        <w:t>t</w:t>
      </w:r>
      <w:proofErr w:type="spellStart"/>
      <w:r>
        <w:rPr>
          <w:i/>
          <w:position w:val="-6"/>
          <w:sz w:val="23"/>
        </w:rPr>
        <w:t>оп</w:t>
      </w:r>
      <w:proofErr w:type="spellEnd"/>
    </w:p>
    <w:p w14:paraId="7F5857F7" w14:textId="77777777" w:rsidR="000E1F1F" w:rsidRDefault="000E1F1F">
      <w:pPr>
        <w:rPr>
          <w:sz w:val="23"/>
        </w:rPr>
        <w:sectPr w:rsidR="000E1F1F">
          <w:type w:val="continuous"/>
          <w:pgSz w:w="11910" w:h="16840"/>
          <w:pgMar w:top="1040" w:right="500" w:bottom="280" w:left="0" w:header="720" w:footer="720" w:gutter="0"/>
          <w:cols w:space="720"/>
        </w:sectPr>
      </w:pPr>
    </w:p>
    <w:p w14:paraId="7B33A8D2" w14:textId="77777777" w:rsidR="000E1F1F" w:rsidRDefault="000E1F1F">
      <w:pPr>
        <w:pStyle w:val="a3"/>
        <w:rPr>
          <w:i/>
          <w:sz w:val="30"/>
        </w:rPr>
      </w:pPr>
    </w:p>
    <w:p w14:paraId="07E07781" w14:textId="77777777" w:rsidR="000E1F1F" w:rsidRDefault="000E1F1F">
      <w:pPr>
        <w:pStyle w:val="a3"/>
        <w:spacing w:before="2"/>
        <w:rPr>
          <w:i/>
          <w:sz w:val="25"/>
        </w:rPr>
      </w:pPr>
    </w:p>
    <w:p w14:paraId="4955430A" w14:textId="77777777" w:rsidR="000E1F1F" w:rsidRDefault="00B02928">
      <w:pPr>
        <w:pStyle w:val="a4"/>
        <w:numPr>
          <w:ilvl w:val="0"/>
          <w:numId w:val="38"/>
        </w:numPr>
        <w:tabs>
          <w:tab w:val="left" w:pos="2122"/>
        </w:tabs>
        <w:rPr>
          <w:sz w:val="28"/>
        </w:rPr>
      </w:pPr>
      <w:r>
        <w:rPr>
          <w:sz w:val="28"/>
        </w:rPr>
        <w:t xml:space="preserve">Норма </w:t>
      </w:r>
      <w:r>
        <w:rPr>
          <w:spacing w:val="-4"/>
          <w:sz w:val="28"/>
        </w:rPr>
        <w:t>часу</w:t>
      </w:r>
    </w:p>
    <w:p w14:paraId="66F9B2CB" w14:textId="77777777" w:rsidR="000E1F1F" w:rsidRDefault="00B02928">
      <w:pPr>
        <w:spacing w:before="146"/>
        <w:jc w:val="right"/>
        <w:rPr>
          <w:i/>
          <w:sz w:val="23"/>
        </w:rPr>
      </w:pPr>
      <w:r>
        <w:br w:type="column"/>
      </w:r>
      <w:r>
        <w:rPr>
          <w:i/>
          <w:w w:val="90"/>
          <w:position w:val="9"/>
          <w:sz w:val="29"/>
        </w:rPr>
        <w:t>t</w:t>
      </w:r>
      <w:r>
        <w:rPr>
          <w:i/>
          <w:w w:val="90"/>
          <w:sz w:val="23"/>
        </w:rPr>
        <w:t>від</w:t>
      </w:r>
    </w:p>
    <w:p w14:paraId="144CFF9F" w14:textId="77777777" w:rsidR="000E1F1F" w:rsidRDefault="00B02928">
      <w:pPr>
        <w:pStyle w:val="3"/>
        <w:spacing w:before="124"/>
        <w:ind w:left="75"/>
      </w:pPr>
      <w:r>
        <w:br w:type="column"/>
      </w:r>
      <w:r>
        <w:rPr>
          <w:rFonts w:ascii="Symbol" w:hAnsi="Symbol"/>
        </w:rPr>
        <w:t></w:t>
      </w:r>
      <w:r>
        <w:rPr>
          <w:spacing w:val="-30"/>
        </w:rPr>
        <w:t xml:space="preserve"> </w:t>
      </w:r>
      <w:r>
        <w:rPr>
          <w:spacing w:val="3"/>
        </w:rPr>
        <w:t>0,</w:t>
      </w:r>
      <w:r>
        <w:rPr>
          <w:spacing w:val="-55"/>
        </w:rPr>
        <w:t xml:space="preserve"> </w:t>
      </w:r>
      <w:r>
        <w:t>046</w:t>
      </w:r>
    </w:p>
    <w:p w14:paraId="68F7437C" w14:textId="77777777" w:rsidR="000E1F1F" w:rsidRDefault="00B02928">
      <w:pPr>
        <w:spacing w:before="178"/>
        <w:ind w:left="98"/>
        <w:rPr>
          <w:sz w:val="28"/>
        </w:rPr>
      </w:pPr>
      <w:r>
        <w:br w:type="column"/>
      </w:r>
      <w:r>
        <w:rPr>
          <w:sz w:val="28"/>
        </w:rPr>
        <w:t>хв.</w:t>
      </w:r>
    </w:p>
    <w:p w14:paraId="70E4EC3F" w14:textId="77777777" w:rsidR="000E1F1F" w:rsidRDefault="000E1F1F">
      <w:pPr>
        <w:rPr>
          <w:sz w:val="28"/>
        </w:rPr>
        <w:sectPr w:rsidR="000E1F1F">
          <w:type w:val="continuous"/>
          <w:pgSz w:w="11910" w:h="16840"/>
          <w:pgMar w:top="1040" w:right="500" w:bottom="280" w:left="0" w:header="720" w:footer="720" w:gutter="0"/>
          <w:cols w:num="4" w:space="720" w:equalWidth="0">
            <w:col w:w="3508" w:space="40"/>
            <w:col w:w="1850" w:space="39"/>
            <w:col w:w="964" w:space="40"/>
            <w:col w:w="4969"/>
          </w:cols>
        </w:sectPr>
      </w:pPr>
    </w:p>
    <w:p w14:paraId="194824ED" w14:textId="77777777" w:rsidR="000E1F1F" w:rsidRDefault="00B02928">
      <w:pPr>
        <w:spacing w:before="88"/>
        <w:jc w:val="right"/>
        <w:rPr>
          <w:i/>
          <w:sz w:val="19"/>
        </w:rPr>
      </w:pPr>
      <w:r>
        <w:rPr>
          <w:i/>
          <w:w w:val="110"/>
          <w:position w:val="8"/>
          <w:sz w:val="28"/>
        </w:rPr>
        <w:t>t</w:t>
      </w:r>
      <w:proofErr w:type="spellStart"/>
      <w:r>
        <w:rPr>
          <w:i/>
          <w:w w:val="110"/>
          <w:sz w:val="19"/>
        </w:rPr>
        <w:t>шт</w:t>
      </w:r>
      <w:proofErr w:type="spellEnd"/>
    </w:p>
    <w:p w14:paraId="7FBD4B45" w14:textId="77777777" w:rsidR="000E1F1F" w:rsidRDefault="00B02928">
      <w:pPr>
        <w:spacing w:before="100"/>
        <w:ind w:left="74"/>
        <w:rPr>
          <w:i/>
          <w:sz w:val="19"/>
        </w:rPr>
      </w:pPr>
      <w:r>
        <w:br w:type="column"/>
      </w:r>
      <w:r>
        <w:rPr>
          <w:rFonts w:ascii="Symbol" w:hAnsi="Symbol"/>
          <w:w w:val="110"/>
          <w:sz w:val="25"/>
        </w:rPr>
        <w:t></w:t>
      </w:r>
      <w:r>
        <w:rPr>
          <w:w w:val="110"/>
          <w:sz w:val="25"/>
        </w:rPr>
        <w:t xml:space="preserve"> </w:t>
      </w:r>
      <w:r>
        <w:rPr>
          <w:i/>
          <w:w w:val="110"/>
          <w:sz w:val="25"/>
        </w:rPr>
        <w:t>t</w:t>
      </w:r>
      <w:proofErr w:type="spellStart"/>
      <w:r>
        <w:rPr>
          <w:i/>
          <w:w w:val="110"/>
          <w:position w:val="-7"/>
          <w:sz w:val="19"/>
        </w:rPr>
        <w:t>оп</w:t>
      </w:r>
      <w:proofErr w:type="spellEnd"/>
      <w:r>
        <w:rPr>
          <w:i/>
          <w:w w:val="110"/>
          <w:position w:val="-7"/>
          <w:sz w:val="19"/>
        </w:rPr>
        <w:t xml:space="preserve"> </w:t>
      </w:r>
      <w:r>
        <w:rPr>
          <w:rFonts w:ascii="Symbol" w:hAnsi="Symbol"/>
          <w:w w:val="110"/>
          <w:sz w:val="25"/>
        </w:rPr>
        <w:t></w:t>
      </w:r>
      <w:r>
        <w:rPr>
          <w:w w:val="110"/>
          <w:sz w:val="25"/>
        </w:rPr>
        <w:t xml:space="preserve"> </w:t>
      </w:r>
      <w:r>
        <w:rPr>
          <w:i/>
          <w:w w:val="110"/>
          <w:sz w:val="25"/>
        </w:rPr>
        <w:t>t</w:t>
      </w:r>
      <w:r>
        <w:rPr>
          <w:i/>
          <w:w w:val="110"/>
          <w:position w:val="-7"/>
          <w:sz w:val="19"/>
        </w:rPr>
        <w:t>об</w:t>
      </w:r>
    </w:p>
    <w:p w14:paraId="1BFD9898" w14:textId="77777777" w:rsidR="000E1F1F" w:rsidRDefault="00B02928">
      <w:pPr>
        <w:pStyle w:val="a4"/>
        <w:numPr>
          <w:ilvl w:val="0"/>
          <w:numId w:val="47"/>
        </w:numPr>
        <w:tabs>
          <w:tab w:val="left" w:pos="279"/>
        </w:tabs>
        <w:spacing w:before="98"/>
        <w:ind w:left="278" w:hanging="211"/>
        <w:rPr>
          <w:rFonts w:ascii="Symbol" w:hAnsi="Symbol"/>
          <w:i/>
          <w:sz w:val="25"/>
        </w:rPr>
      </w:pPr>
      <w:r>
        <w:rPr>
          <w:i/>
          <w:spacing w:val="1"/>
          <w:w w:val="107"/>
          <w:position w:val="8"/>
          <w:sz w:val="25"/>
        </w:rPr>
        <w:br w:type="column"/>
      </w:r>
      <w:r>
        <w:rPr>
          <w:i/>
          <w:w w:val="110"/>
          <w:position w:val="8"/>
          <w:sz w:val="25"/>
        </w:rPr>
        <w:t>t</w:t>
      </w:r>
      <w:r>
        <w:rPr>
          <w:i/>
          <w:w w:val="110"/>
          <w:sz w:val="19"/>
        </w:rPr>
        <w:t>від</w:t>
      </w:r>
    </w:p>
    <w:p w14:paraId="6AD3C2E0" w14:textId="77777777" w:rsidR="000E1F1F" w:rsidRDefault="00B02928">
      <w:pPr>
        <w:spacing w:before="70"/>
        <w:ind w:left="72"/>
        <w:rPr>
          <w:sz w:val="25"/>
        </w:rPr>
      </w:pPr>
      <w:r>
        <w:br w:type="column"/>
      </w:r>
      <w:r>
        <w:rPr>
          <w:rFonts w:ascii="Symbol" w:hAnsi="Symbol"/>
          <w:w w:val="110"/>
          <w:sz w:val="25"/>
        </w:rPr>
        <w:t></w:t>
      </w:r>
      <w:r>
        <w:rPr>
          <w:spacing w:val="-24"/>
          <w:w w:val="110"/>
          <w:sz w:val="25"/>
        </w:rPr>
        <w:t xml:space="preserve"> </w:t>
      </w:r>
      <w:r>
        <w:rPr>
          <w:spacing w:val="-5"/>
          <w:w w:val="110"/>
          <w:sz w:val="28"/>
        </w:rPr>
        <w:t>1,15</w:t>
      </w:r>
      <w:r>
        <w:rPr>
          <w:spacing w:val="-23"/>
          <w:w w:val="110"/>
          <w:sz w:val="28"/>
        </w:rPr>
        <w:t xml:space="preserve"> </w:t>
      </w:r>
      <w:r>
        <w:rPr>
          <w:rFonts w:ascii="Symbol" w:hAnsi="Symbol"/>
          <w:w w:val="110"/>
          <w:sz w:val="25"/>
        </w:rPr>
        <w:t></w:t>
      </w:r>
      <w:r>
        <w:rPr>
          <w:spacing w:val="-7"/>
          <w:w w:val="110"/>
          <w:sz w:val="25"/>
        </w:rPr>
        <w:t xml:space="preserve"> </w:t>
      </w:r>
      <w:r>
        <w:rPr>
          <w:w w:val="110"/>
          <w:sz w:val="28"/>
        </w:rPr>
        <w:t>0,</w:t>
      </w:r>
      <w:r>
        <w:rPr>
          <w:spacing w:val="-49"/>
          <w:w w:val="110"/>
          <w:sz w:val="28"/>
        </w:rPr>
        <w:t xml:space="preserve"> </w:t>
      </w:r>
      <w:r>
        <w:rPr>
          <w:spacing w:val="4"/>
          <w:w w:val="110"/>
          <w:sz w:val="28"/>
        </w:rPr>
        <w:t>046</w:t>
      </w:r>
      <w:r>
        <w:rPr>
          <w:spacing w:val="-16"/>
          <w:w w:val="110"/>
          <w:sz w:val="28"/>
        </w:rPr>
        <w:t xml:space="preserve"> </w:t>
      </w:r>
      <w:r>
        <w:rPr>
          <w:rFonts w:ascii="Symbol" w:hAnsi="Symbol"/>
          <w:w w:val="110"/>
          <w:sz w:val="28"/>
        </w:rPr>
        <w:t></w:t>
      </w:r>
      <w:r>
        <w:rPr>
          <w:spacing w:val="-17"/>
          <w:w w:val="110"/>
          <w:sz w:val="28"/>
        </w:rPr>
        <w:t xml:space="preserve"> </w:t>
      </w:r>
      <w:r>
        <w:rPr>
          <w:w w:val="110"/>
          <w:sz w:val="28"/>
        </w:rPr>
        <w:t>0,</w:t>
      </w:r>
      <w:r>
        <w:rPr>
          <w:spacing w:val="-49"/>
          <w:w w:val="110"/>
          <w:sz w:val="28"/>
        </w:rPr>
        <w:t xml:space="preserve"> </w:t>
      </w:r>
      <w:r>
        <w:rPr>
          <w:spacing w:val="4"/>
          <w:w w:val="110"/>
          <w:sz w:val="28"/>
        </w:rPr>
        <w:t>046</w:t>
      </w:r>
      <w:r>
        <w:rPr>
          <w:spacing w:val="-1"/>
          <w:w w:val="110"/>
          <w:sz w:val="28"/>
        </w:rPr>
        <w:t xml:space="preserve"> </w:t>
      </w:r>
      <w:r>
        <w:rPr>
          <w:rFonts w:ascii="Symbol" w:hAnsi="Symbol"/>
          <w:w w:val="110"/>
          <w:sz w:val="25"/>
        </w:rPr>
        <w:t></w:t>
      </w:r>
      <w:r>
        <w:rPr>
          <w:spacing w:val="-19"/>
          <w:w w:val="110"/>
          <w:sz w:val="25"/>
        </w:rPr>
        <w:t xml:space="preserve"> </w:t>
      </w:r>
      <w:r>
        <w:rPr>
          <w:spacing w:val="-9"/>
          <w:w w:val="110"/>
          <w:sz w:val="25"/>
        </w:rPr>
        <w:t>1,</w:t>
      </w:r>
      <w:r>
        <w:rPr>
          <w:spacing w:val="-34"/>
          <w:w w:val="110"/>
          <w:sz w:val="25"/>
        </w:rPr>
        <w:t xml:space="preserve"> </w:t>
      </w:r>
      <w:r>
        <w:rPr>
          <w:spacing w:val="3"/>
          <w:w w:val="110"/>
          <w:sz w:val="25"/>
        </w:rPr>
        <w:t>23</w:t>
      </w:r>
    </w:p>
    <w:p w14:paraId="58E80C66" w14:textId="77777777" w:rsidR="000E1F1F" w:rsidRDefault="00B02928">
      <w:pPr>
        <w:spacing w:before="91"/>
        <w:ind w:left="162"/>
        <w:rPr>
          <w:sz w:val="28"/>
        </w:rPr>
      </w:pPr>
      <w:r>
        <w:br w:type="column"/>
      </w:r>
      <w:r>
        <w:rPr>
          <w:sz w:val="28"/>
        </w:rPr>
        <w:t>хв.</w:t>
      </w:r>
    </w:p>
    <w:p w14:paraId="59309D2A" w14:textId="77777777" w:rsidR="000E1F1F" w:rsidRDefault="000E1F1F">
      <w:pPr>
        <w:rPr>
          <w:sz w:val="28"/>
        </w:rPr>
        <w:sectPr w:rsidR="000E1F1F">
          <w:type w:val="continuous"/>
          <w:pgSz w:w="11910" w:h="16840"/>
          <w:pgMar w:top="1040" w:right="500" w:bottom="280" w:left="0" w:header="720" w:footer="720" w:gutter="0"/>
          <w:cols w:num="5" w:space="720" w:equalWidth="0">
            <w:col w:w="3125" w:space="40"/>
            <w:col w:w="1199" w:space="39"/>
            <w:col w:w="625" w:space="40"/>
            <w:col w:w="3603" w:space="39"/>
            <w:col w:w="2700"/>
          </w:cols>
        </w:sectPr>
      </w:pPr>
    </w:p>
    <w:p w14:paraId="390A349E" w14:textId="77777777" w:rsidR="000E1F1F" w:rsidRDefault="00B02928">
      <w:pPr>
        <w:pStyle w:val="a3"/>
        <w:spacing w:before="68"/>
        <w:ind w:left="1132"/>
      </w:pPr>
      <w:r>
        <w:lastRenderedPageBreak/>
        <w:t>Завдання на самостійне опрацювання (нарізування різі мітчиком)</w:t>
      </w:r>
    </w:p>
    <w:p w14:paraId="57915B80" w14:textId="77777777" w:rsidR="000E1F1F" w:rsidRDefault="000E1F1F">
      <w:pPr>
        <w:pStyle w:val="a3"/>
        <w:spacing w:before="9"/>
        <w:rPr>
          <w:sz w:val="14"/>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1379"/>
        <w:gridCol w:w="1320"/>
        <w:gridCol w:w="1027"/>
        <w:gridCol w:w="1027"/>
        <w:gridCol w:w="995"/>
        <w:gridCol w:w="1223"/>
        <w:gridCol w:w="1228"/>
        <w:gridCol w:w="1112"/>
      </w:tblGrid>
      <w:tr w:rsidR="000E1F1F" w14:paraId="40DCAEDC" w14:textId="77777777">
        <w:trPr>
          <w:trHeight w:val="662"/>
        </w:trPr>
        <w:tc>
          <w:tcPr>
            <w:tcW w:w="600" w:type="dxa"/>
          </w:tcPr>
          <w:p w14:paraId="7E702FFD" w14:textId="77777777" w:rsidR="000E1F1F" w:rsidRDefault="00B02928">
            <w:pPr>
              <w:pStyle w:val="TableParagraph"/>
              <w:spacing w:before="47"/>
              <w:ind w:left="189" w:right="30" w:hanging="132"/>
              <w:rPr>
                <w:sz w:val="24"/>
              </w:rPr>
            </w:pPr>
            <w:r>
              <w:rPr>
                <w:sz w:val="24"/>
              </w:rPr>
              <w:t>№ в- ту</w:t>
            </w:r>
          </w:p>
        </w:tc>
        <w:tc>
          <w:tcPr>
            <w:tcW w:w="1379" w:type="dxa"/>
          </w:tcPr>
          <w:p w14:paraId="30EDEBBB" w14:textId="77777777" w:rsidR="000E1F1F" w:rsidRDefault="00B02928">
            <w:pPr>
              <w:pStyle w:val="TableParagraph"/>
              <w:spacing w:before="183"/>
              <w:ind w:left="74"/>
              <w:rPr>
                <w:sz w:val="24"/>
              </w:rPr>
            </w:pPr>
            <w:r>
              <w:rPr>
                <w:sz w:val="24"/>
              </w:rPr>
              <w:t>Марка сталі</w:t>
            </w:r>
          </w:p>
        </w:tc>
        <w:tc>
          <w:tcPr>
            <w:tcW w:w="1320" w:type="dxa"/>
          </w:tcPr>
          <w:p w14:paraId="32793149" w14:textId="77777777" w:rsidR="000E1F1F" w:rsidRDefault="00B02928">
            <w:pPr>
              <w:pStyle w:val="TableParagraph"/>
              <w:spacing w:before="117"/>
              <w:ind w:left="181" w:right="176"/>
              <w:jc w:val="center"/>
              <w:rPr>
                <w:sz w:val="24"/>
              </w:rPr>
            </w:pPr>
            <w:r>
              <w:rPr>
                <w:rFonts w:ascii="Symbol" w:hAnsi="Symbol"/>
                <w:i/>
                <w:position w:val="5"/>
                <w:sz w:val="28"/>
              </w:rPr>
              <w:t></w:t>
            </w:r>
            <w:r>
              <w:rPr>
                <w:i/>
                <w:position w:val="-1"/>
                <w:sz w:val="19"/>
              </w:rPr>
              <w:t xml:space="preserve">в </w:t>
            </w:r>
            <w:r>
              <w:rPr>
                <w:sz w:val="24"/>
              </w:rPr>
              <w:t>, МПа</w:t>
            </w:r>
          </w:p>
        </w:tc>
        <w:tc>
          <w:tcPr>
            <w:tcW w:w="1027" w:type="dxa"/>
          </w:tcPr>
          <w:p w14:paraId="6E649AE1" w14:textId="77777777" w:rsidR="000E1F1F" w:rsidRDefault="00B02928">
            <w:pPr>
              <w:pStyle w:val="TableParagraph"/>
              <w:spacing w:before="117"/>
              <w:ind w:left="216" w:right="171"/>
              <w:jc w:val="center"/>
              <w:rPr>
                <w:sz w:val="24"/>
              </w:rPr>
            </w:pPr>
            <w:r>
              <w:rPr>
                <w:i/>
                <w:position w:val="6"/>
                <w:sz w:val="25"/>
              </w:rPr>
              <w:t xml:space="preserve">m </w:t>
            </w:r>
            <w:r>
              <w:rPr>
                <w:sz w:val="24"/>
              </w:rPr>
              <w:t>, кг</w:t>
            </w:r>
          </w:p>
        </w:tc>
        <w:tc>
          <w:tcPr>
            <w:tcW w:w="1027" w:type="dxa"/>
          </w:tcPr>
          <w:p w14:paraId="24969004" w14:textId="77777777" w:rsidR="000E1F1F" w:rsidRDefault="00B02928">
            <w:pPr>
              <w:pStyle w:val="TableParagraph"/>
              <w:spacing w:before="161"/>
              <w:ind w:left="216" w:right="171"/>
              <w:jc w:val="center"/>
              <w:rPr>
                <w:sz w:val="24"/>
              </w:rPr>
            </w:pPr>
            <w:r>
              <w:rPr>
                <w:i/>
                <w:w w:val="105"/>
                <w:position w:val="3"/>
                <w:sz w:val="26"/>
              </w:rPr>
              <w:t xml:space="preserve">l </w:t>
            </w:r>
            <w:r>
              <w:rPr>
                <w:w w:val="105"/>
                <w:sz w:val="24"/>
              </w:rPr>
              <w:t>, мм</w:t>
            </w:r>
          </w:p>
        </w:tc>
        <w:tc>
          <w:tcPr>
            <w:tcW w:w="995" w:type="dxa"/>
          </w:tcPr>
          <w:p w14:paraId="3F1FC10B" w14:textId="77777777" w:rsidR="000E1F1F" w:rsidRDefault="00B02928">
            <w:pPr>
              <w:pStyle w:val="TableParagraph"/>
              <w:spacing w:before="154"/>
              <w:ind w:left="161" w:right="106"/>
              <w:jc w:val="center"/>
              <w:rPr>
                <w:sz w:val="24"/>
              </w:rPr>
            </w:pPr>
            <w:r>
              <w:rPr>
                <w:i/>
                <w:position w:val="3"/>
                <w:sz w:val="26"/>
              </w:rPr>
              <w:t xml:space="preserve">D </w:t>
            </w:r>
            <w:r>
              <w:rPr>
                <w:sz w:val="24"/>
              </w:rPr>
              <w:t>, мм</w:t>
            </w:r>
          </w:p>
        </w:tc>
        <w:tc>
          <w:tcPr>
            <w:tcW w:w="1223" w:type="dxa"/>
          </w:tcPr>
          <w:p w14:paraId="403DA9CC" w14:textId="77777777" w:rsidR="000E1F1F" w:rsidRDefault="00B02928">
            <w:pPr>
              <w:pStyle w:val="TableParagraph"/>
              <w:spacing w:before="161"/>
              <w:ind w:left="327"/>
              <w:rPr>
                <w:sz w:val="24"/>
              </w:rPr>
            </w:pPr>
            <w:r>
              <w:rPr>
                <w:i/>
                <w:position w:val="3"/>
                <w:sz w:val="26"/>
              </w:rPr>
              <w:t xml:space="preserve">h </w:t>
            </w:r>
            <w:r>
              <w:rPr>
                <w:sz w:val="24"/>
              </w:rPr>
              <w:t>, мм</w:t>
            </w:r>
          </w:p>
        </w:tc>
        <w:tc>
          <w:tcPr>
            <w:tcW w:w="1228" w:type="dxa"/>
          </w:tcPr>
          <w:p w14:paraId="18A7D90B" w14:textId="77777777" w:rsidR="000E1F1F" w:rsidRDefault="00B02928">
            <w:pPr>
              <w:pStyle w:val="TableParagraph"/>
              <w:spacing w:before="161"/>
              <w:ind w:left="330"/>
              <w:rPr>
                <w:sz w:val="24"/>
              </w:rPr>
            </w:pPr>
            <w:r>
              <w:rPr>
                <w:i/>
                <w:position w:val="3"/>
                <w:sz w:val="26"/>
              </w:rPr>
              <w:t xml:space="preserve">S </w:t>
            </w:r>
            <w:r>
              <w:rPr>
                <w:sz w:val="24"/>
              </w:rPr>
              <w:t>, мм</w:t>
            </w:r>
          </w:p>
        </w:tc>
        <w:tc>
          <w:tcPr>
            <w:tcW w:w="1112" w:type="dxa"/>
          </w:tcPr>
          <w:p w14:paraId="7A3E3DFB" w14:textId="77777777" w:rsidR="000E1F1F" w:rsidRDefault="00B02928">
            <w:pPr>
              <w:pStyle w:val="TableParagraph"/>
              <w:spacing w:before="156"/>
              <w:ind w:left="222" w:right="168"/>
              <w:jc w:val="center"/>
              <w:rPr>
                <w:sz w:val="24"/>
              </w:rPr>
            </w:pPr>
            <w:r>
              <w:rPr>
                <w:i/>
                <w:w w:val="105"/>
                <w:position w:val="5"/>
                <w:sz w:val="26"/>
              </w:rPr>
              <w:t>l</w:t>
            </w:r>
            <w:r>
              <w:rPr>
                <w:w w:val="105"/>
                <w:position w:val="-1"/>
                <w:sz w:val="19"/>
              </w:rPr>
              <w:t xml:space="preserve">1 </w:t>
            </w:r>
            <w:r>
              <w:rPr>
                <w:w w:val="105"/>
                <w:sz w:val="24"/>
              </w:rPr>
              <w:t>, мм</w:t>
            </w:r>
          </w:p>
        </w:tc>
      </w:tr>
      <w:tr w:rsidR="000E1F1F" w14:paraId="213E0325" w14:textId="77777777">
        <w:trPr>
          <w:trHeight w:val="505"/>
        </w:trPr>
        <w:tc>
          <w:tcPr>
            <w:tcW w:w="600" w:type="dxa"/>
          </w:tcPr>
          <w:p w14:paraId="6D2CFE51" w14:textId="77777777" w:rsidR="000E1F1F" w:rsidRDefault="00B02928">
            <w:pPr>
              <w:pStyle w:val="TableParagraph"/>
              <w:spacing w:before="84"/>
              <w:ind w:left="11"/>
              <w:jc w:val="center"/>
              <w:rPr>
                <w:sz w:val="28"/>
              </w:rPr>
            </w:pPr>
            <w:r>
              <w:rPr>
                <w:sz w:val="28"/>
              </w:rPr>
              <w:t>1</w:t>
            </w:r>
          </w:p>
        </w:tc>
        <w:tc>
          <w:tcPr>
            <w:tcW w:w="1379" w:type="dxa"/>
          </w:tcPr>
          <w:p w14:paraId="722565CE" w14:textId="77777777" w:rsidR="000E1F1F" w:rsidRDefault="00B02928">
            <w:pPr>
              <w:pStyle w:val="TableParagraph"/>
              <w:spacing w:before="48"/>
              <w:ind w:left="161"/>
              <w:rPr>
                <w:sz w:val="28"/>
              </w:rPr>
            </w:pPr>
            <w:r>
              <w:rPr>
                <w:sz w:val="28"/>
              </w:rPr>
              <w:t>Сталь 25</w:t>
            </w:r>
          </w:p>
        </w:tc>
        <w:tc>
          <w:tcPr>
            <w:tcW w:w="1320" w:type="dxa"/>
          </w:tcPr>
          <w:p w14:paraId="1FBF7DC2" w14:textId="77777777" w:rsidR="000E1F1F" w:rsidRDefault="00B02928">
            <w:pPr>
              <w:pStyle w:val="TableParagraph"/>
              <w:spacing w:before="84"/>
              <w:ind w:left="89" w:right="176"/>
              <w:jc w:val="center"/>
              <w:rPr>
                <w:sz w:val="28"/>
              </w:rPr>
            </w:pPr>
            <w:r>
              <w:rPr>
                <w:sz w:val="28"/>
              </w:rPr>
              <w:t>450</w:t>
            </w:r>
          </w:p>
        </w:tc>
        <w:tc>
          <w:tcPr>
            <w:tcW w:w="1027" w:type="dxa"/>
          </w:tcPr>
          <w:p w14:paraId="104840F0" w14:textId="77777777" w:rsidR="000E1F1F" w:rsidRDefault="00B02928">
            <w:pPr>
              <w:pStyle w:val="TableParagraph"/>
              <w:spacing w:before="48"/>
              <w:ind w:left="186" w:right="171"/>
              <w:jc w:val="center"/>
              <w:rPr>
                <w:sz w:val="28"/>
              </w:rPr>
            </w:pPr>
            <w:r>
              <w:rPr>
                <w:sz w:val="28"/>
              </w:rPr>
              <w:t>1,2</w:t>
            </w:r>
          </w:p>
        </w:tc>
        <w:tc>
          <w:tcPr>
            <w:tcW w:w="1027" w:type="dxa"/>
          </w:tcPr>
          <w:p w14:paraId="3EEFF946" w14:textId="77777777" w:rsidR="000E1F1F" w:rsidRDefault="00B02928">
            <w:pPr>
              <w:pStyle w:val="TableParagraph"/>
              <w:spacing w:before="48"/>
              <w:ind w:left="185" w:right="171"/>
              <w:jc w:val="center"/>
              <w:rPr>
                <w:sz w:val="28"/>
              </w:rPr>
            </w:pPr>
            <w:r>
              <w:rPr>
                <w:sz w:val="28"/>
              </w:rPr>
              <w:t>20</w:t>
            </w:r>
          </w:p>
        </w:tc>
        <w:tc>
          <w:tcPr>
            <w:tcW w:w="995" w:type="dxa"/>
          </w:tcPr>
          <w:p w14:paraId="173AD437" w14:textId="77777777" w:rsidR="000E1F1F" w:rsidRDefault="00B02928">
            <w:pPr>
              <w:pStyle w:val="TableParagraph"/>
              <w:spacing w:before="48"/>
              <w:ind w:left="110" w:right="106"/>
              <w:jc w:val="center"/>
              <w:rPr>
                <w:sz w:val="28"/>
              </w:rPr>
            </w:pPr>
            <w:r>
              <w:rPr>
                <w:sz w:val="28"/>
              </w:rPr>
              <w:t>11</w:t>
            </w:r>
          </w:p>
        </w:tc>
        <w:tc>
          <w:tcPr>
            <w:tcW w:w="1223" w:type="dxa"/>
          </w:tcPr>
          <w:p w14:paraId="46EBF708" w14:textId="77777777" w:rsidR="000E1F1F" w:rsidRDefault="00B02928">
            <w:pPr>
              <w:pStyle w:val="TableParagraph"/>
              <w:spacing w:before="48"/>
              <w:ind w:left="370"/>
              <w:rPr>
                <w:sz w:val="28"/>
              </w:rPr>
            </w:pPr>
            <w:r>
              <w:rPr>
                <w:sz w:val="28"/>
              </w:rPr>
              <w:t>0,46</w:t>
            </w:r>
          </w:p>
        </w:tc>
        <w:tc>
          <w:tcPr>
            <w:tcW w:w="1228" w:type="dxa"/>
          </w:tcPr>
          <w:p w14:paraId="6570B875" w14:textId="77777777" w:rsidR="000E1F1F" w:rsidRDefault="00B02928">
            <w:pPr>
              <w:pStyle w:val="TableParagraph"/>
              <w:spacing w:before="48"/>
              <w:ind w:left="374"/>
              <w:rPr>
                <w:sz w:val="28"/>
              </w:rPr>
            </w:pPr>
            <w:r>
              <w:rPr>
                <w:sz w:val="28"/>
              </w:rPr>
              <w:t>0,92</w:t>
            </w:r>
          </w:p>
        </w:tc>
        <w:tc>
          <w:tcPr>
            <w:tcW w:w="1112" w:type="dxa"/>
          </w:tcPr>
          <w:p w14:paraId="30615671" w14:textId="77777777" w:rsidR="000E1F1F" w:rsidRDefault="00B02928">
            <w:pPr>
              <w:pStyle w:val="TableParagraph"/>
              <w:spacing w:before="48"/>
              <w:ind w:left="193" w:right="168"/>
              <w:jc w:val="center"/>
              <w:rPr>
                <w:sz w:val="28"/>
              </w:rPr>
            </w:pPr>
            <w:r>
              <w:rPr>
                <w:sz w:val="28"/>
              </w:rPr>
              <w:t>4,5</w:t>
            </w:r>
          </w:p>
        </w:tc>
      </w:tr>
      <w:tr w:rsidR="000E1F1F" w14:paraId="4AF7280B" w14:textId="77777777">
        <w:trPr>
          <w:trHeight w:val="508"/>
        </w:trPr>
        <w:tc>
          <w:tcPr>
            <w:tcW w:w="600" w:type="dxa"/>
          </w:tcPr>
          <w:p w14:paraId="630B70F7" w14:textId="77777777" w:rsidR="000E1F1F" w:rsidRDefault="00B02928">
            <w:pPr>
              <w:pStyle w:val="TableParagraph"/>
              <w:spacing w:before="86"/>
              <w:ind w:left="11"/>
              <w:jc w:val="center"/>
              <w:rPr>
                <w:sz w:val="28"/>
              </w:rPr>
            </w:pPr>
            <w:r>
              <w:rPr>
                <w:sz w:val="28"/>
              </w:rPr>
              <w:t>2</w:t>
            </w:r>
          </w:p>
        </w:tc>
        <w:tc>
          <w:tcPr>
            <w:tcW w:w="1379" w:type="dxa"/>
          </w:tcPr>
          <w:p w14:paraId="48F99B5B" w14:textId="77777777" w:rsidR="000E1F1F" w:rsidRDefault="00B02928">
            <w:pPr>
              <w:pStyle w:val="TableParagraph"/>
              <w:spacing w:before="48"/>
              <w:ind w:left="161"/>
              <w:rPr>
                <w:sz w:val="28"/>
              </w:rPr>
            </w:pPr>
            <w:r>
              <w:rPr>
                <w:sz w:val="28"/>
              </w:rPr>
              <w:t>Сталь 30</w:t>
            </w:r>
          </w:p>
        </w:tc>
        <w:tc>
          <w:tcPr>
            <w:tcW w:w="1320" w:type="dxa"/>
          </w:tcPr>
          <w:p w14:paraId="2AC9D3EB" w14:textId="77777777" w:rsidR="000E1F1F" w:rsidRDefault="00B02928">
            <w:pPr>
              <w:pStyle w:val="TableParagraph"/>
              <w:spacing w:before="86"/>
              <w:ind w:left="181" w:right="171"/>
              <w:jc w:val="center"/>
              <w:rPr>
                <w:sz w:val="28"/>
              </w:rPr>
            </w:pPr>
            <w:r>
              <w:rPr>
                <w:sz w:val="28"/>
              </w:rPr>
              <w:t>490</w:t>
            </w:r>
          </w:p>
        </w:tc>
        <w:tc>
          <w:tcPr>
            <w:tcW w:w="1027" w:type="dxa"/>
          </w:tcPr>
          <w:p w14:paraId="1BD39A64" w14:textId="77777777" w:rsidR="000E1F1F" w:rsidRDefault="00B02928">
            <w:pPr>
              <w:pStyle w:val="TableParagraph"/>
              <w:spacing w:before="48"/>
              <w:ind w:left="186" w:right="171"/>
              <w:jc w:val="center"/>
              <w:rPr>
                <w:sz w:val="28"/>
              </w:rPr>
            </w:pPr>
            <w:r>
              <w:rPr>
                <w:sz w:val="28"/>
              </w:rPr>
              <w:t>1,4</w:t>
            </w:r>
          </w:p>
        </w:tc>
        <w:tc>
          <w:tcPr>
            <w:tcW w:w="1027" w:type="dxa"/>
          </w:tcPr>
          <w:p w14:paraId="1FD6B4C3" w14:textId="77777777" w:rsidR="000E1F1F" w:rsidRDefault="00B02928">
            <w:pPr>
              <w:pStyle w:val="TableParagraph"/>
              <w:spacing w:before="48"/>
              <w:ind w:left="185" w:right="171"/>
              <w:jc w:val="center"/>
              <w:rPr>
                <w:sz w:val="28"/>
              </w:rPr>
            </w:pPr>
            <w:r>
              <w:rPr>
                <w:sz w:val="28"/>
              </w:rPr>
              <w:t>22</w:t>
            </w:r>
          </w:p>
        </w:tc>
        <w:tc>
          <w:tcPr>
            <w:tcW w:w="995" w:type="dxa"/>
          </w:tcPr>
          <w:p w14:paraId="0AE16CCB" w14:textId="77777777" w:rsidR="000E1F1F" w:rsidRDefault="00B02928">
            <w:pPr>
              <w:pStyle w:val="TableParagraph"/>
              <w:spacing w:before="48"/>
              <w:ind w:left="124" w:right="106"/>
              <w:jc w:val="center"/>
              <w:rPr>
                <w:sz w:val="28"/>
              </w:rPr>
            </w:pPr>
            <w:r>
              <w:rPr>
                <w:sz w:val="28"/>
              </w:rPr>
              <w:t>12</w:t>
            </w:r>
          </w:p>
        </w:tc>
        <w:tc>
          <w:tcPr>
            <w:tcW w:w="1223" w:type="dxa"/>
          </w:tcPr>
          <w:p w14:paraId="051753F5" w14:textId="77777777" w:rsidR="000E1F1F" w:rsidRDefault="00B02928">
            <w:pPr>
              <w:pStyle w:val="TableParagraph"/>
              <w:spacing w:before="48"/>
              <w:ind w:left="421" w:right="402"/>
              <w:jc w:val="center"/>
              <w:rPr>
                <w:sz w:val="28"/>
              </w:rPr>
            </w:pPr>
            <w:r>
              <w:rPr>
                <w:sz w:val="28"/>
              </w:rPr>
              <w:t>0,5</w:t>
            </w:r>
          </w:p>
        </w:tc>
        <w:tc>
          <w:tcPr>
            <w:tcW w:w="1228" w:type="dxa"/>
          </w:tcPr>
          <w:p w14:paraId="6AFC97EC" w14:textId="77777777" w:rsidR="000E1F1F" w:rsidRDefault="00B02928">
            <w:pPr>
              <w:pStyle w:val="TableParagraph"/>
              <w:spacing w:before="48"/>
              <w:ind w:left="22"/>
              <w:jc w:val="center"/>
              <w:rPr>
                <w:sz w:val="28"/>
              </w:rPr>
            </w:pPr>
            <w:r>
              <w:rPr>
                <w:sz w:val="28"/>
              </w:rPr>
              <w:t>1</w:t>
            </w:r>
          </w:p>
        </w:tc>
        <w:tc>
          <w:tcPr>
            <w:tcW w:w="1112" w:type="dxa"/>
          </w:tcPr>
          <w:p w14:paraId="775D223B" w14:textId="77777777" w:rsidR="000E1F1F" w:rsidRDefault="00B02928">
            <w:pPr>
              <w:pStyle w:val="TableParagraph"/>
              <w:spacing w:before="48"/>
              <w:ind w:left="24"/>
              <w:jc w:val="center"/>
              <w:rPr>
                <w:sz w:val="28"/>
              </w:rPr>
            </w:pPr>
            <w:r>
              <w:rPr>
                <w:sz w:val="28"/>
              </w:rPr>
              <w:t>5</w:t>
            </w:r>
          </w:p>
        </w:tc>
      </w:tr>
      <w:tr w:rsidR="000E1F1F" w14:paraId="481BAB62" w14:textId="77777777">
        <w:trPr>
          <w:trHeight w:val="505"/>
        </w:trPr>
        <w:tc>
          <w:tcPr>
            <w:tcW w:w="600" w:type="dxa"/>
          </w:tcPr>
          <w:p w14:paraId="06C81C85" w14:textId="77777777" w:rsidR="000E1F1F" w:rsidRDefault="00B02928">
            <w:pPr>
              <w:pStyle w:val="TableParagraph"/>
              <w:spacing w:before="84"/>
              <w:ind w:left="11"/>
              <w:jc w:val="center"/>
              <w:rPr>
                <w:sz w:val="28"/>
              </w:rPr>
            </w:pPr>
            <w:r>
              <w:rPr>
                <w:sz w:val="28"/>
              </w:rPr>
              <w:t>3</w:t>
            </w:r>
          </w:p>
        </w:tc>
        <w:tc>
          <w:tcPr>
            <w:tcW w:w="1379" w:type="dxa"/>
          </w:tcPr>
          <w:p w14:paraId="45FACAB8" w14:textId="77777777" w:rsidR="000E1F1F" w:rsidRDefault="00B02928">
            <w:pPr>
              <w:pStyle w:val="TableParagraph"/>
              <w:spacing w:before="48"/>
              <w:ind w:left="161"/>
              <w:rPr>
                <w:sz w:val="28"/>
              </w:rPr>
            </w:pPr>
            <w:r>
              <w:rPr>
                <w:sz w:val="28"/>
              </w:rPr>
              <w:t>Сталь 35</w:t>
            </w:r>
          </w:p>
        </w:tc>
        <w:tc>
          <w:tcPr>
            <w:tcW w:w="1320" w:type="dxa"/>
          </w:tcPr>
          <w:p w14:paraId="413FDBB8" w14:textId="77777777" w:rsidR="000E1F1F" w:rsidRDefault="00B02928">
            <w:pPr>
              <w:pStyle w:val="TableParagraph"/>
              <w:spacing w:before="84"/>
              <w:ind w:left="181" w:right="171"/>
              <w:jc w:val="center"/>
              <w:rPr>
                <w:sz w:val="28"/>
              </w:rPr>
            </w:pPr>
            <w:r>
              <w:rPr>
                <w:sz w:val="28"/>
              </w:rPr>
              <w:t>530</w:t>
            </w:r>
          </w:p>
        </w:tc>
        <w:tc>
          <w:tcPr>
            <w:tcW w:w="1027" w:type="dxa"/>
          </w:tcPr>
          <w:p w14:paraId="49DD0ABE" w14:textId="77777777" w:rsidR="000E1F1F" w:rsidRDefault="00B02928">
            <w:pPr>
              <w:pStyle w:val="TableParagraph"/>
              <w:spacing w:before="48"/>
              <w:ind w:left="186" w:right="171"/>
              <w:jc w:val="center"/>
              <w:rPr>
                <w:sz w:val="28"/>
              </w:rPr>
            </w:pPr>
            <w:r>
              <w:rPr>
                <w:sz w:val="28"/>
              </w:rPr>
              <w:t>1,6</w:t>
            </w:r>
          </w:p>
        </w:tc>
        <w:tc>
          <w:tcPr>
            <w:tcW w:w="1027" w:type="dxa"/>
          </w:tcPr>
          <w:p w14:paraId="3FF20040" w14:textId="77777777" w:rsidR="000E1F1F" w:rsidRDefault="00B02928">
            <w:pPr>
              <w:pStyle w:val="TableParagraph"/>
              <w:spacing w:before="48"/>
              <w:ind w:left="185" w:right="171"/>
              <w:jc w:val="center"/>
              <w:rPr>
                <w:sz w:val="28"/>
              </w:rPr>
            </w:pPr>
            <w:r>
              <w:rPr>
                <w:sz w:val="28"/>
              </w:rPr>
              <w:t>24</w:t>
            </w:r>
          </w:p>
        </w:tc>
        <w:tc>
          <w:tcPr>
            <w:tcW w:w="995" w:type="dxa"/>
          </w:tcPr>
          <w:p w14:paraId="4200804D" w14:textId="77777777" w:rsidR="000E1F1F" w:rsidRDefault="00B02928">
            <w:pPr>
              <w:pStyle w:val="TableParagraph"/>
              <w:spacing w:before="48"/>
              <w:ind w:left="124" w:right="106"/>
              <w:jc w:val="center"/>
              <w:rPr>
                <w:sz w:val="28"/>
              </w:rPr>
            </w:pPr>
            <w:r>
              <w:rPr>
                <w:sz w:val="28"/>
              </w:rPr>
              <w:t>13</w:t>
            </w:r>
          </w:p>
        </w:tc>
        <w:tc>
          <w:tcPr>
            <w:tcW w:w="1223" w:type="dxa"/>
          </w:tcPr>
          <w:p w14:paraId="2846D6C7" w14:textId="77777777" w:rsidR="000E1F1F" w:rsidRDefault="00B02928">
            <w:pPr>
              <w:pStyle w:val="TableParagraph"/>
              <w:spacing w:before="48"/>
              <w:ind w:left="370"/>
              <w:rPr>
                <w:sz w:val="28"/>
              </w:rPr>
            </w:pPr>
            <w:r>
              <w:rPr>
                <w:sz w:val="28"/>
              </w:rPr>
              <w:t>0,54</w:t>
            </w:r>
          </w:p>
        </w:tc>
        <w:tc>
          <w:tcPr>
            <w:tcW w:w="1228" w:type="dxa"/>
          </w:tcPr>
          <w:p w14:paraId="40AA4ABD" w14:textId="77777777" w:rsidR="000E1F1F" w:rsidRDefault="00B02928">
            <w:pPr>
              <w:pStyle w:val="TableParagraph"/>
              <w:spacing w:before="48"/>
              <w:ind w:left="374"/>
              <w:rPr>
                <w:sz w:val="28"/>
              </w:rPr>
            </w:pPr>
            <w:r>
              <w:rPr>
                <w:sz w:val="28"/>
              </w:rPr>
              <w:t>1,08</w:t>
            </w:r>
          </w:p>
        </w:tc>
        <w:tc>
          <w:tcPr>
            <w:tcW w:w="1112" w:type="dxa"/>
          </w:tcPr>
          <w:p w14:paraId="60020236" w14:textId="77777777" w:rsidR="000E1F1F" w:rsidRDefault="00B02928">
            <w:pPr>
              <w:pStyle w:val="TableParagraph"/>
              <w:spacing w:before="48"/>
              <w:ind w:left="193" w:right="168"/>
              <w:jc w:val="center"/>
              <w:rPr>
                <w:sz w:val="28"/>
              </w:rPr>
            </w:pPr>
            <w:r>
              <w:rPr>
                <w:sz w:val="28"/>
              </w:rPr>
              <w:t>5,5</w:t>
            </w:r>
          </w:p>
        </w:tc>
      </w:tr>
      <w:tr w:rsidR="000E1F1F" w14:paraId="7D07138E" w14:textId="77777777">
        <w:trPr>
          <w:trHeight w:val="505"/>
        </w:trPr>
        <w:tc>
          <w:tcPr>
            <w:tcW w:w="600" w:type="dxa"/>
          </w:tcPr>
          <w:p w14:paraId="688A994E" w14:textId="77777777" w:rsidR="000E1F1F" w:rsidRDefault="00B02928">
            <w:pPr>
              <w:pStyle w:val="TableParagraph"/>
              <w:spacing w:before="86"/>
              <w:ind w:left="11"/>
              <w:jc w:val="center"/>
              <w:rPr>
                <w:sz w:val="28"/>
              </w:rPr>
            </w:pPr>
            <w:r>
              <w:rPr>
                <w:sz w:val="28"/>
              </w:rPr>
              <w:t>4</w:t>
            </w:r>
          </w:p>
        </w:tc>
        <w:tc>
          <w:tcPr>
            <w:tcW w:w="1379" w:type="dxa"/>
          </w:tcPr>
          <w:p w14:paraId="282822D9" w14:textId="77777777" w:rsidR="000E1F1F" w:rsidRDefault="00B02928">
            <w:pPr>
              <w:pStyle w:val="TableParagraph"/>
              <w:spacing w:before="48"/>
              <w:ind w:left="91"/>
              <w:rPr>
                <w:sz w:val="28"/>
              </w:rPr>
            </w:pPr>
            <w:r>
              <w:rPr>
                <w:sz w:val="28"/>
              </w:rPr>
              <w:t>Сталь 40</w:t>
            </w:r>
          </w:p>
        </w:tc>
        <w:tc>
          <w:tcPr>
            <w:tcW w:w="1320" w:type="dxa"/>
          </w:tcPr>
          <w:p w14:paraId="26CDACAF" w14:textId="77777777" w:rsidR="000E1F1F" w:rsidRDefault="00B02928">
            <w:pPr>
              <w:pStyle w:val="TableParagraph"/>
              <w:spacing w:before="86"/>
              <w:ind w:left="181" w:right="171"/>
              <w:jc w:val="center"/>
              <w:rPr>
                <w:sz w:val="28"/>
              </w:rPr>
            </w:pPr>
            <w:r>
              <w:rPr>
                <w:sz w:val="28"/>
              </w:rPr>
              <w:t>570</w:t>
            </w:r>
          </w:p>
        </w:tc>
        <w:tc>
          <w:tcPr>
            <w:tcW w:w="1027" w:type="dxa"/>
          </w:tcPr>
          <w:p w14:paraId="3B6684D9" w14:textId="77777777" w:rsidR="000E1F1F" w:rsidRDefault="00B02928">
            <w:pPr>
              <w:pStyle w:val="TableParagraph"/>
              <w:spacing w:before="86"/>
              <w:ind w:left="186" w:right="171"/>
              <w:jc w:val="center"/>
              <w:rPr>
                <w:sz w:val="28"/>
              </w:rPr>
            </w:pPr>
            <w:r>
              <w:rPr>
                <w:sz w:val="28"/>
              </w:rPr>
              <w:t>1,8</w:t>
            </w:r>
          </w:p>
        </w:tc>
        <w:tc>
          <w:tcPr>
            <w:tcW w:w="1027" w:type="dxa"/>
          </w:tcPr>
          <w:p w14:paraId="6703596A" w14:textId="77777777" w:rsidR="000E1F1F" w:rsidRDefault="00B02928">
            <w:pPr>
              <w:pStyle w:val="TableParagraph"/>
              <w:spacing w:before="86"/>
              <w:ind w:left="185" w:right="171"/>
              <w:jc w:val="center"/>
              <w:rPr>
                <w:sz w:val="28"/>
              </w:rPr>
            </w:pPr>
            <w:r>
              <w:rPr>
                <w:sz w:val="28"/>
              </w:rPr>
              <w:t>26</w:t>
            </w:r>
          </w:p>
        </w:tc>
        <w:tc>
          <w:tcPr>
            <w:tcW w:w="995" w:type="dxa"/>
          </w:tcPr>
          <w:p w14:paraId="068A1685" w14:textId="77777777" w:rsidR="000E1F1F" w:rsidRDefault="00B02928">
            <w:pPr>
              <w:pStyle w:val="TableParagraph"/>
              <w:spacing w:before="86"/>
              <w:ind w:left="124" w:right="106"/>
              <w:jc w:val="center"/>
              <w:rPr>
                <w:sz w:val="28"/>
              </w:rPr>
            </w:pPr>
            <w:r>
              <w:rPr>
                <w:sz w:val="28"/>
              </w:rPr>
              <w:t>14</w:t>
            </w:r>
          </w:p>
        </w:tc>
        <w:tc>
          <w:tcPr>
            <w:tcW w:w="1223" w:type="dxa"/>
          </w:tcPr>
          <w:p w14:paraId="7A8EAC14" w14:textId="77777777" w:rsidR="000E1F1F" w:rsidRDefault="00B02928">
            <w:pPr>
              <w:pStyle w:val="TableParagraph"/>
              <w:spacing w:before="86"/>
              <w:ind w:left="373"/>
              <w:rPr>
                <w:sz w:val="28"/>
              </w:rPr>
            </w:pPr>
            <w:r>
              <w:rPr>
                <w:sz w:val="28"/>
              </w:rPr>
              <w:t>0,58</w:t>
            </w:r>
          </w:p>
        </w:tc>
        <w:tc>
          <w:tcPr>
            <w:tcW w:w="1228" w:type="dxa"/>
          </w:tcPr>
          <w:p w14:paraId="4E6C6B35" w14:textId="77777777" w:rsidR="000E1F1F" w:rsidRDefault="00B02928">
            <w:pPr>
              <w:pStyle w:val="TableParagraph"/>
              <w:spacing w:before="86"/>
              <w:ind w:left="374"/>
              <w:rPr>
                <w:sz w:val="28"/>
              </w:rPr>
            </w:pPr>
            <w:r>
              <w:rPr>
                <w:sz w:val="28"/>
              </w:rPr>
              <w:t>1,16</w:t>
            </w:r>
          </w:p>
        </w:tc>
        <w:tc>
          <w:tcPr>
            <w:tcW w:w="1112" w:type="dxa"/>
          </w:tcPr>
          <w:p w14:paraId="3059B87B" w14:textId="77777777" w:rsidR="000E1F1F" w:rsidRDefault="00B02928">
            <w:pPr>
              <w:pStyle w:val="TableParagraph"/>
              <w:spacing w:before="86"/>
              <w:ind w:left="29"/>
              <w:jc w:val="center"/>
              <w:rPr>
                <w:sz w:val="28"/>
              </w:rPr>
            </w:pPr>
            <w:r>
              <w:rPr>
                <w:sz w:val="28"/>
              </w:rPr>
              <w:t>6</w:t>
            </w:r>
          </w:p>
        </w:tc>
      </w:tr>
      <w:tr w:rsidR="000E1F1F" w14:paraId="1CA89389" w14:textId="77777777">
        <w:trPr>
          <w:trHeight w:val="434"/>
        </w:trPr>
        <w:tc>
          <w:tcPr>
            <w:tcW w:w="600" w:type="dxa"/>
          </w:tcPr>
          <w:p w14:paraId="13863CBA" w14:textId="77777777" w:rsidR="000E1F1F" w:rsidRDefault="00B02928">
            <w:pPr>
              <w:pStyle w:val="TableParagraph"/>
              <w:spacing w:before="48"/>
              <w:ind w:left="11"/>
              <w:jc w:val="center"/>
              <w:rPr>
                <w:sz w:val="28"/>
              </w:rPr>
            </w:pPr>
            <w:r>
              <w:rPr>
                <w:sz w:val="28"/>
              </w:rPr>
              <w:t>5</w:t>
            </w:r>
          </w:p>
        </w:tc>
        <w:tc>
          <w:tcPr>
            <w:tcW w:w="1379" w:type="dxa"/>
          </w:tcPr>
          <w:p w14:paraId="1FD47514" w14:textId="77777777" w:rsidR="000E1F1F" w:rsidRDefault="00B02928">
            <w:pPr>
              <w:pStyle w:val="TableParagraph"/>
              <w:spacing w:before="48"/>
              <w:ind w:left="161"/>
              <w:rPr>
                <w:sz w:val="28"/>
              </w:rPr>
            </w:pPr>
            <w:r>
              <w:rPr>
                <w:sz w:val="28"/>
              </w:rPr>
              <w:t>Сталь 45</w:t>
            </w:r>
          </w:p>
        </w:tc>
        <w:tc>
          <w:tcPr>
            <w:tcW w:w="1320" w:type="dxa"/>
          </w:tcPr>
          <w:p w14:paraId="349C3B03" w14:textId="77777777" w:rsidR="000E1F1F" w:rsidRDefault="00B02928">
            <w:pPr>
              <w:pStyle w:val="TableParagraph"/>
              <w:spacing w:before="48"/>
              <w:ind w:left="181" w:right="171"/>
              <w:jc w:val="center"/>
              <w:rPr>
                <w:sz w:val="28"/>
              </w:rPr>
            </w:pPr>
            <w:r>
              <w:rPr>
                <w:sz w:val="28"/>
              </w:rPr>
              <w:t>600</w:t>
            </w:r>
          </w:p>
        </w:tc>
        <w:tc>
          <w:tcPr>
            <w:tcW w:w="1027" w:type="dxa"/>
          </w:tcPr>
          <w:p w14:paraId="6890A526" w14:textId="77777777" w:rsidR="000E1F1F" w:rsidRDefault="00B02928">
            <w:pPr>
              <w:pStyle w:val="TableParagraph"/>
              <w:spacing w:before="48"/>
              <w:ind w:left="15"/>
              <w:jc w:val="center"/>
              <w:rPr>
                <w:sz w:val="28"/>
              </w:rPr>
            </w:pPr>
            <w:r>
              <w:rPr>
                <w:sz w:val="28"/>
              </w:rPr>
              <w:t>2</w:t>
            </w:r>
          </w:p>
        </w:tc>
        <w:tc>
          <w:tcPr>
            <w:tcW w:w="1027" w:type="dxa"/>
          </w:tcPr>
          <w:p w14:paraId="101C9273" w14:textId="77777777" w:rsidR="000E1F1F" w:rsidRDefault="00B02928">
            <w:pPr>
              <w:pStyle w:val="TableParagraph"/>
              <w:spacing w:before="48"/>
              <w:ind w:left="185" w:right="171"/>
              <w:jc w:val="center"/>
              <w:rPr>
                <w:sz w:val="28"/>
              </w:rPr>
            </w:pPr>
            <w:r>
              <w:rPr>
                <w:sz w:val="28"/>
              </w:rPr>
              <w:t>28</w:t>
            </w:r>
          </w:p>
        </w:tc>
        <w:tc>
          <w:tcPr>
            <w:tcW w:w="995" w:type="dxa"/>
          </w:tcPr>
          <w:p w14:paraId="332B11FB" w14:textId="77777777" w:rsidR="000E1F1F" w:rsidRDefault="00B02928">
            <w:pPr>
              <w:pStyle w:val="TableParagraph"/>
              <w:spacing w:before="48"/>
              <w:ind w:left="124" w:right="106"/>
              <w:jc w:val="center"/>
              <w:rPr>
                <w:sz w:val="28"/>
              </w:rPr>
            </w:pPr>
            <w:r>
              <w:rPr>
                <w:sz w:val="28"/>
              </w:rPr>
              <w:t>15</w:t>
            </w:r>
          </w:p>
        </w:tc>
        <w:tc>
          <w:tcPr>
            <w:tcW w:w="1223" w:type="dxa"/>
          </w:tcPr>
          <w:p w14:paraId="165D999C" w14:textId="77777777" w:rsidR="000E1F1F" w:rsidRDefault="00B02928">
            <w:pPr>
              <w:pStyle w:val="TableParagraph"/>
              <w:spacing w:before="48"/>
              <w:ind w:left="373"/>
              <w:rPr>
                <w:sz w:val="28"/>
              </w:rPr>
            </w:pPr>
            <w:r>
              <w:rPr>
                <w:sz w:val="28"/>
              </w:rPr>
              <w:t>0,62</w:t>
            </w:r>
          </w:p>
        </w:tc>
        <w:tc>
          <w:tcPr>
            <w:tcW w:w="1228" w:type="dxa"/>
          </w:tcPr>
          <w:p w14:paraId="1FDABDD5" w14:textId="77777777" w:rsidR="000E1F1F" w:rsidRDefault="00B02928">
            <w:pPr>
              <w:pStyle w:val="TableParagraph"/>
              <w:spacing w:before="48"/>
              <w:ind w:left="374"/>
              <w:rPr>
                <w:sz w:val="28"/>
              </w:rPr>
            </w:pPr>
            <w:r>
              <w:rPr>
                <w:sz w:val="28"/>
              </w:rPr>
              <w:t>1,24</w:t>
            </w:r>
          </w:p>
        </w:tc>
        <w:tc>
          <w:tcPr>
            <w:tcW w:w="1112" w:type="dxa"/>
          </w:tcPr>
          <w:p w14:paraId="25B144C9" w14:textId="77777777" w:rsidR="000E1F1F" w:rsidRDefault="00B02928">
            <w:pPr>
              <w:pStyle w:val="TableParagraph"/>
              <w:spacing w:before="48"/>
              <w:ind w:left="197" w:right="168"/>
              <w:jc w:val="center"/>
              <w:rPr>
                <w:sz w:val="28"/>
              </w:rPr>
            </w:pPr>
            <w:r>
              <w:rPr>
                <w:sz w:val="28"/>
              </w:rPr>
              <w:t>6,5</w:t>
            </w:r>
          </w:p>
        </w:tc>
      </w:tr>
    </w:tbl>
    <w:p w14:paraId="0A30B14F" w14:textId="77777777" w:rsidR="000E1F1F" w:rsidRDefault="000E1F1F">
      <w:pPr>
        <w:pStyle w:val="a3"/>
        <w:rPr>
          <w:sz w:val="20"/>
        </w:rPr>
      </w:pPr>
    </w:p>
    <w:p w14:paraId="090EE291" w14:textId="77777777" w:rsidR="000E1F1F" w:rsidRDefault="000E1F1F">
      <w:pPr>
        <w:pStyle w:val="a3"/>
        <w:spacing w:before="3"/>
        <w:rPr>
          <w:sz w:val="16"/>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888"/>
        <w:gridCol w:w="1665"/>
        <w:gridCol w:w="1948"/>
        <w:gridCol w:w="1876"/>
        <w:gridCol w:w="1875"/>
      </w:tblGrid>
      <w:tr w:rsidR="000E1F1F" w14:paraId="095D636A" w14:textId="77777777">
        <w:trPr>
          <w:trHeight w:val="604"/>
        </w:trPr>
        <w:tc>
          <w:tcPr>
            <w:tcW w:w="677" w:type="dxa"/>
          </w:tcPr>
          <w:p w14:paraId="1B16975D" w14:textId="77777777" w:rsidR="000E1F1F" w:rsidRDefault="00B02928">
            <w:pPr>
              <w:pStyle w:val="TableParagraph"/>
              <w:spacing w:before="48"/>
              <w:ind w:left="14"/>
              <w:jc w:val="center"/>
              <w:rPr>
                <w:sz w:val="28"/>
              </w:rPr>
            </w:pPr>
            <w:r>
              <w:rPr>
                <w:sz w:val="28"/>
              </w:rPr>
              <w:t>№</w:t>
            </w:r>
          </w:p>
        </w:tc>
        <w:tc>
          <w:tcPr>
            <w:tcW w:w="1888" w:type="dxa"/>
          </w:tcPr>
          <w:p w14:paraId="4CB99796" w14:textId="77777777" w:rsidR="000E1F1F" w:rsidRDefault="00B02928">
            <w:pPr>
              <w:pStyle w:val="TableParagraph"/>
              <w:spacing w:before="65"/>
              <w:ind w:left="411" w:right="375"/>
              <w:jc w:val="center"/>
              <w:rPr>
                <w:sz w:val="28"/>
              </w:rPr>
            </w:pPr>
            <w:r>
              <w:rPr>
                <w:i/>
                <w:position w:val="9"/>
                <w:sz w:val="32"/>
              </w:rPr>
              <w:t>t</w:t>
            </w:r>
            <w:proofErr w:type="spellStart"/>
            <w:r>
              <w:rPr>
                <w:i/>
                <w:sz w:val="21"/>
              </w:rPr>
              <w:t>д.уст</w:t>
            </w:r>
            <w:proofErr w:type="spellEnd"/>
            <w:r>
              <w:rPr>
                <w:i/>
                <w:sz w:val="21"/>
              </w:rPr>
              <w:t xml:space="preserve"> </w:t>
            </w:r>
            <w:r>
              <w:rPr>
                <w:position w:val="8"/>
                <w:sz w:val="28"/>
              </w:rPr>
              <w:t>, хв</w:t>
            </w:r>
          </w:p>
        </w:tc>
        <w:tc>
          <w:tcPr>
            <w:tcW w:w="1665" w:type="dxa"/>
          </w:tcPr>
          <w:p w14:paraId="06F9364E" w14:textId="77777777" w:rsidR="000E1F1F" w:rsidRDefault="00B02928">
            <w:pPr>
              <w:pStyle w:val="TableParagraph"/>
              <w:spacing w:before="65"/>
              <w:ind w:left="320" w:right="279"/>
              <w:jc w:val="center"/>
              <w:rPr>
                <w:sz w:val="28"/>
              </w:rPr>
            </w:pPr>
            <w:r>
              <w:rPr>
                <w:i/>
                <w:position w:val="9"/>
                <w:sz w:val="32"/>
              </w:rPr>
              <w:t>t</w:t>
            </w:r>
            <w:proofErr w:type="spellStart"/>
            <w:r>
              <w:rPr>
                <w:i/>
                <w:sz w:val="21"/>
              </w:rPr>
              <w:t>д.пер</w:t>
            </w:r>
            <w:proofErr w:type="spellEnd"/>
            <w:r>
              <w:rPr>
                <w:i/>
                <w:sz w:val="21"/>
              </w:rPr>
              <w:t xml:space="preserve"> </w:t>
            </w:r>
            <w:r>
              <w:rPr>
                <w:position w:val="8"/>
                <w:sz w:val="28"/>
              </w:rPr>
              <w:t>, хв</w:t>
            </w:r>
          </w:p>
        </w:tc>
        <w:tc>
          <w:tcPr>
            <w:tcW w:w="1948" w:type="dxa"/>
          </w:tcPr>
          <w:p w14:paraId="21A4F587" w14:textId="77777777" w:rsidR="000E1F1F" w:rsidRDefault="00B02928">
            <w:pPr>
              <w:pStyle w:val="TableParagraph"/>
              <w:spacing w:before="81"/>
              <w:ind w:left="483" w:right="442"/>
              <w:jc w:val="center"/>
              <w:rPr>
                <w:sz w:val="28"/>
              </w:rPr>
            </w:pPr>
            <w:r>
              <w:rPr>
                <w:i/>
                <w:position w:val="9"/>
                <w:sz w:val="33"/>
              </w:rPr>
              <w:t>t</w:t>
            </w:r>
            <w:proofErr w:type="spellStart"/>
            <w:r>
              <w:rPr>
                <w:i/>
                <w:sz w:val="23"/>
              </w:rPr>
              <w:t>д.зм</w:t>
            </w:r>
            <w:proofErr w:type="spellEnd"/>
            <w:r>
              <w:rPr>
                <w:i/>
                <w:sz w:val="23"/>
              </w:rPr>
              <w:t xml:space="preserve"> </w:t>
            </w:r>
            <w:r>
              <w:rPr>
                <w:position w:val="7"/>
                <w:sz w:val="28"/>
              </w:rPr>
              <w:t>, хв</w:t>
            </w:r>
          </w:p>
        </w:tc>
        <w:tc>
          <w:tcPr>
            <w:tcW w:w="1876" w:type="dxa"/>
          </w:tcPr>
          <w:p w14:paraId="506BEF71" w14:textId="77777777" w:rsidR="000E1F1F" w:rsidRDefault="00B02928">
            <w:pPr>
              <w:pStyle w:val="TableParagraph"/>
              <w:spacing w:before="80"/>
              <w:ind w:left="386" w:right="343"/>
              <w:jc w:val="center"/>
              <w:rPr>
                <w:sz w:val="28"/>
              </w:rPr>
            </w:pPr>
            <w:r>
              <w:rPr>
                <w:i/>
                <w:position w:val="9"/>
                <w:sz w:val="33"/>
              </w:rPr>
              <w:t>t</w:t>
            </w:r>
            <w:proofErr w:type="spellStart"/>
            <w:r>
              <w:rPr>
                <w:i/>
                <w:sz w:val="23"/>
              </w:rPr>
              <w:t>д.вим</w:t>
            </w:r>
            <w:proofErr w:type="spellEnd"/>
            <w:r>
              <w:rPr>
                <w:i/>
                <w:sz w:val="23"/>
              </w:rPr>
              <w:t xml:space="preserve"> </w:t>
            </w:r>
            <w:r>
              <w:rPr>
                <w:position w:val="7"/>
                <w:sz w:val="28"/>
              </w:rPr>
              <w:t>, хв</w:t>
            </w:r>
          </w:p>
        </w:tc>
        <w:tc>
          <w:tcPr>
            <w:tcW w:w="1875" w:type="dxa"/>
          </w:tcPr>
          <w:p w14:paraId="57CDB31E" w14:textId="77777777" w:rsidR="000E1F1F" w:rsidRDefault="00B02928">
            <w:pPr>
              <w:pStyle w:val="TableParagraph"/>
              <w:spacing w:before="79"/>
              <w:ind w:left="657" w:right="657"/>
              <w:jc w:val="center"/>
              <w:rPr>
                <w:i/>
                <w:sz w:val="23"/>
              </w:rPr>
            </w:pPr>
            <w:r>
              <w:rPr>
                <w:i/>
                <w:sz w:val="33"/>
              </w:rPr>
              <w:t>k</w:t>
            </w:r>
            <w:r>
              <w:rPr>
                <w:i/>
                <w:position w:val="-8"/>
                <w:sz w:val="23"/>
              </w:rPr>
              <w:t>п</w:t>
            </w:r>
          </w:p>
        </w:tc>
      </w:tr>
      <w:tr w:rsidR="000E1F1F" w14:paraId="70A47424" w14:textId="77777777">
        <w:trPr>
          <w:trHeight w:val="434"/>
        </w:trPr>
        <w:tc>
          <w:tcPr>
            <w:tcW w:w="677" w:type="dxa"/>
          </w:tcPr>
          <w:p w14:paraId="5EBB80FE" w14:textId="77777777" w:rsidR="000E1F1F" w:rsidRDefault="00B02928">
            <w:pPr>
              <w:pStyle w:val="TableParagraph"/>
              <w:spacing w:before="48"/>
              <w:ind w:left="11"/>
              <w:jc w:val="center"/>
              <w:rPr>
                <w:sz w:val="28"/>
              </w:rPr>
            </w:pPr>
            <w:r>
              <w:rPr>
                <w:sz w:val="28"/>
              </w:rPr>
              <w:t>1</w:t>
            </w:r>
          </w:p>
        </w:tc>
        <w:tc>
          <w:tcPr>
            <w:tcW w:w="1888" w:type="dxa"/>
          </w:tcPr>
          <w:p w14:paraId="5A5085E9" w14:textId="77777777" w:rsidR="000E1F1F" w:rsidRDefault="00B02928">
            <w:pPr>
              <w:pStyle w:val="TableParagraph"/>
              <w:spacing w:before="48"/>
              <w:ind w:left="389" w:right="375"/>
              <w:jc w:val="center"/>
              <w:rPr>
                <w:sz w:val="28"/>
              </w:rPr>
            </w:pPr>
            <w:r>
              <w:rPr>
                <w:sz w:val="28"/>
              </w:rPr>
              <w:t>0,7</w:t>
            </w:r>
          </w:p>
        </w:tc>
        <w:tc>
          <w:tcPr>
            <w:tcW w:w="1665" w:type="dxa"/>
          </w:tcPr>
          <w:p w14:paraId="5E2E1C3A" w14:textId="77777777" w:rsidR="000E1F1F" w:rsidRDefault="00B02928">
            <w:pPr>
              <w:pStyle w:val="TableParagraph"/>
              <w:spacing w:before="48"/>
              <w:ind w:left="298" w:right="279"/>
              <w:jc w:val="center"/>
              <w:rPr>
                <w:sz w:val="28"/>
              </w:rPr>
            </w:pPr>
            <w:r>
              <w:rPr>
                <w:sz w:val="28"/>
              </w:rPr>
              <w:t>0,37</w:t>
            </w:r>
          </w:p>
        </w:tc>
        <w:tc>
          <w:tcPr>
            <w:tcW w:w="1948" w:type="dxa"/>
          </w:tcPr>
          <w:p w14:paraId="29FDBC15" w14:textId="77777777" w:rsidR="000E1F1F" w:rsidRDefault="00B02928">
            <w:pPr>
              <w:pStyle w:val="TableParagraph"/>
              <w:spacing w:before="48"/>
              <w:ind w:left="457" w:right="442"/>
              <w:jc w:val="center"/>
              <w:rPr>
                <w:sz w:val="28"/>
              </w:rPr>
            </w:pPr>
            <w:r>
              <w:rPr>
                <w:sz w:val="28"/>
              </w:rPr>
              <w:t>0,09</w:t>
            </w:r>
          </w:p>
        </w:tc>
        <w:tc>
          <w:tcPr>
            <w:tcW w:w="1876" w:type="dxa"/>
          </w:tcPr>
          <w:p w14:paraId="06253166" w14:textId="77777777" w:rsidR="000E1F1F" w:rsidRDefault="00B02928">
            <w:pPr>
              <w:pStyle w:val="TableParagraph"/>
              <w:spacing w:before="48"/>
              <w:ind w:left="361" w:right="343"/>
              <w:jc w:val="center"/>
              <w:rPr>
                <w:sz w:val="28"/>
              </w:rPr>
            </w:pPr>
            <w:r>
              <w:rPr>
                <w:sz w:val="28"/>
              </w:rPr>
              <w:t>0,39</w:t>
            </w:r>
          </w:p>
        </w:tc>
        <w:tc>
          <w:tcPr>
            <w:tcW w:w="1875" w:type="dxa"/>
          </w:tcPr>
          <w:p w14:paraId="5BE4B945" w14:textId="77777777" w:rsidR="000E1F1F" w:rsidRDefault="00B02928">
            <w:pPr>
              <w:pStyle w:val="TableParagraph"/>
              <w:spacing w:before="48"/>
              <w:ind w:left="678" w:right="657"/>
              <w:jc w:val="center"/>
              <w:rPr>
                <w:sz w:val="28"/>
              </w:rPr>
            </w:pPr>
            <w:r>
              <w:rPr>
                <w:sz w:val="28"/>
              </w:rPr>
              <w:t>0,03</w:t>
            </w:r>
          </w:p>
        </w:tc>
      </w:tr>
      <w:tr w:rsidR="000E1F1F" w14:paraId="2B225033" w14:textId="77777777">
        <w:trPr>
          <w:trHeight w:val="431"/>
        </w:trPr>
        <w:tc>
          <w:tcPr>
            <w:tcW w:w="677" w:type="dxa"/>
          </w:tcPr>
          <w:p w14:paraId="70086E61" w14:textId="77777777" w:rsidR="000E1F1F" w:rsidRDefault="00B02928">
            <w:pPr>
              <w:pStyle w:val="TableParagraph"/>
              <w:spacing w:before="48"/>
              <w:ind w:left="11"/>
              <w:jc w:val="center"/>
              <w:rPr>
                <w:sz w:val="28"/>
              </w:rPr>
            </w:pPr>
            <w:r>
              <w:rPr>
                <w:sz w:val="28"/>
              </w:rPr>
              <w:t>2</w:t>
            </w:r>
          </w:p>
        </w:tc>
        <w:tc>
          <w:tcPr>
            <w:tcW w:w="1888" w:type="dxa"/>
          </w:tcPr>
          <w:p w14:paraId="0E7F6F42" w14:textId="77777777" w:rsidR="000E1F1F" w:rsidRDefault="00B02928">
            <w:pPr>
              <w:pStyle w:val="TableParagraph"/>
              <w:spacing w:before="48"/>
              <w:ind w:left="389" w:right="375"/>
              <w:jc w:val="center"/>
              <w:rPr>
                <w:sz w:val="28"/>
              </w:rPr>
            </w:pPr>
            <w:r>
              <w:rPr>
                <w:sz w:val="28"/>
              </w:rPr>
              <w:t>0,8</w:t>
            </w:r>
          </w:p>
        </w:tc>
        <w:tc>
          <w:tcPr>
            <w:tcW w:w="1665" w:type="dxa"/>
          </w:tcPr>
          <w:p w14:paraId="49DBFFBB" w14:textId="77777777" w:rsidR="000E1F1F" w:rsidRDefault="00B02928">
            <w:pPr>
              <w:pStyle w:val="TableParagraph"/>
              <w:spacing w:before="48"/>
              <w:ind w:left="298" w:right="279"/>
              <w:jc w:val="center"/>
              <w:rPr>
                <w:sz w:val="28"/>
              </w:rPr>
            </w:pPr>
            <w:r>
              <w:rPr>
                <w:sz w:val="28"/>
              </w:rPr>
              <w:t>0,39</w:t>
            </w:r>
          </w:p>
        </w:tc>
        <w:tc>
          <w:tcPr>
            <w:tcW w:w="1948" w:type="dxa"/>
          </w:tcPr>
          <w:p w14:paraId="17EE9116" w14:textId="77777777" w:rsidR="000E1F1F" w:rsidRDefault="00B02928">
            <w:pPr>
              <w:pStyle w:val="TableParagraph"/>
              <w:spacing w:before="48"/>
              <w:ind w:left="458" w:right="442"/>
              <w:jc w:val="center"/>
              <w:rPr>
                <w:sz w:val="28"/>
              </w:rPr>
            </w:pPr>
            <w:r>
              <w:rPr>
                <w:sz w:val="28"/>
              </w:rPr>
              <w:t>0,1</w:t>
            </w:r>
          </w:p>
        </w:tc>
        <w:tc>
          <w:tcPr>
            <w:tcW w:w="1876" w:type="dxa"/>
          </w:tcPr>
          <w:p w14:paraId="3640BEE7" w14:textId="77777777" w:rsidR="000E1F1F" w:rsidRDefault="00B02928">
            <w:pPr>
              <w:pStyle w:val="TableParagraph"/>
              <w:spacing w:before="48"/>
              <w:ind w:left="361" w:right="343"/>
              <w:jc w:val="center"/>
              <w:rPr>
                <w:sz w:val="28"/>
              </w:rPr>
            </w:pPr>
            <w:r>
              <w:rPr>
                <w:sz w:val="28"/>
              </w:rPr>
              <w:t>0,41</w:t>
            </w:r>
          </w:p>
        </w:tc>
        <w:tc>
          <w:tcPr>
            <w:tcW w:w="1875" w:type="dxa"/>
          </w:tcPr>
          <w:p w14:paraId="6CE86973" w14:textId="77777777" w:rsidR="000E1F1F" w:rsidRDefault="00B02928">
            <w:pPr>
              <w:pStyle w:val="TableParagraph"/>
              <w:spacing w:before="48"/>
              <w:ind w:left="678" w:right="657"/>
              <w:jc w:val="center"/>
              <w:rPr>
                <w:sz w:val="28"/>
              </w:rPr>
            </w:pPr>
            <w:r>
              <w:rPr>
                <w:sz w:val="28"/>
              </w:rPr>
              <w:t>0,04</w:t>
            </w:r>
          </w:p>
        </w:tc>
      </w:tr>
      <w:tr w:rsidR="000E1F1F" w14:paraId="7D8D085F" w14:textId="77777777">
        <w:trPr>
          <w:trHeight w:val="431"/>
        </w:trPr>
        <w:tc>
          <w:tcPr>
            <w:tcW w:w="677" w:type="dxa"/>
          </w:tcPr>
          <w:p w14:paraId="5E6B6BE6" w14:textId="77777777" w:rsidR="000E1F1F" w:rsidRDefault="00B02928">
            <w:pPr>
              <w:pStyle w:val="TableParagraph"/>
              <w:spacing w:before="48"/>
              <w:ind w:left="11"/>
              <w:jc w:val="center"/>
              <w:rPr>
                <w:sz w:val="28"/>
              </w:rPr>
            </w:pPr>
            <w:r>
              <w:rPr>
                <w:sz w:val="28"/>
              </w:rPr>
              <w:t>3</w:t>
            </w:r>
          </w:p>
        </w:tc>
        <w:tc>
          <w:tcPr>
            <w:tcW w:w="1888" w:type="dxa"/>
          </w:tcPr>
          <w:p w14:paraId="5A17394F" w14:textId="77777777" w:rsidR="000E1F1F" w:rsidRDefault="00B02928">
            <w:pPr>
              <w:pStyle w:val="TableParagraph"/>
              <w:spacing w:before="48"/>
              <w:ind w:left="389" w:right="375"/>
              <w:jc w:val="center"/>
              <w:rPr>
                <w:sz w:val="28"/>
              </w:rPr>
            </w:pPr>
            <w:r>
              <w:rPr>
                <w:sz w:val="28"/>
              </w:rPr>
              <w:t>0,9</w:t>
            </w:r>
          </w:p>
        </w:tc>
        <w:tc>
          <w:tcPr>
            <w:tcW w:w="1665" w:type="dxa"/>
          </w:tcPr>
          <w:p w14:paraId="47FE74F9" w14:textId="77777777" w:rsidR="000E1F1F" w:rsidRDefault="00B02928">
            <w:pPr>
              <w:pStyle w:val="TableParagraph"/>
              <w:spacing w:before="48"/>
              <w:ind w:left="298" w:right="279"/>
              <w:jc w:val="center"/>
              <w:rPr>
                <w:sz w:val="28"/>
              </w:rPr>
            </w:pPr>
            <w:r>
              <w:rPr>
                <w:sz w:val="28"/>
              </w:rPr>
              <w:t>0,41</w:t>
            </w:r>
          </w:p>
        </w:tc>
        <w:tc>
          <w:tcPr>
            <w:tcW w:w="1948" w:type="dxa"/>
          </w:tcPr>
          <w:p w14:paraId="07DA562B" w14:textId="77777777" w:rsidR="000E1F1F" w:rsidRDefault="00B02928">
            <w:pPr>
              <w:pStyle w:val="TableParagraph"/>
              <w:spacing w:before="48"/>
              <w:ind w:left="457" w:right="442"/>
              <w:jc w:val="center"/>
              <w:rPr>
                <w:sz w:val="28"/>
              </w:rPr>
            </w:pPr>
            <w:r>
              <w:rPr>
                <w:sz w:val="28"/>
              </w:rPr>
              <w:t>0,11</w:t>
            </w:r>
          </w:p>
        </w:tc>
        <w:tc>
          <w:tcPr>
            <w:tcW w:w="1876" w:type="dxa"/>
          </w:tcPr>
          <w:p w14:paraId="5E285DB3" w14:textId="77777777" w:rsidR="000E1F1F" w:rsidRDefault="00B02928">
            <w:pPr>
              <w:pStyle w:val="TableParagraph"/>
              <w:spacing w:before="48"/>
              <w:ind w:left="361" w:right="343"/>
              <w:jc w:val="center"/>
              <w:rPr>
                <w:sz w:val="28"/>
              </w:rPr>
            </w:pPr>
            <w:r>
              <w:rPr>
                <w:sz w:val="28"/>
              </w:rPr>
              <w:t>0,44</w:t>
            </w:r>
          </w:p>
        </w:tc>
        <w:tc>
          <w:tcPr>
            <w:tcW w:w="1875" w:type="dxa"/>
          </w:tcPr>
          <w:p w14:paraId="4D9F9111" w14:textId="77777777" w:rsidR="000E1F1F" w:rsidRDefault="00B02928">
            <w:pPr>
              <w:pStyle w:val="TableParagraph"/>
              <w:spacing w:before="48"/>
              <w:ind w:left="678" w:right="657"/>
              <w:jc w:val="center"/>
              <w:rPr>
                <w:sz w:val="28"/>
              </w:rPr>
            </w:pPr>
            <w:r>
              <w:rPr>
                <w:sz w:val="28"/>
              </w:rPr>
              <w:t>0,05</w:t>
            </w:r>
          </w:p>
        </w:tc>
      </w:tr>
      <w:tr w:rsidR="000E1F1F" w14:paraId="32AF0DBB" w14:textId="77777777">
        <w:trPr>
          <w:trHeight w:val="431"/>
        </w:trPr>
        <w:tc>
          <w:tcPr>
            <w:tcW w:w="677" w:type="dxa"/>
          </w:tcPr>
          <w:p w14:paraId="2687247E" w14:textId="77777777" w:rsidR="000E1F1F" w:rsidRDefault="00B02928">
            <w:pPr>
              <w:pStyle w:val="TableParagraph"/>
              <w:spacing w:before="48"/>
              <w:ind w:left="11"/>
              <w:jc w:val="center"/>
              <w:rPr>
                <w:sz w:val="28"/>
              </w:rPr>
            </w:pPr>
            <w:r>
              <w:rPr>
                <w:sz w:val="28"/>
              </w:rPr>
              <w:t>4</w:t>
            </w:r>
          </w:p>
        </w:tc>
        <w:tc>
          <w:tcPr>
            <w:tcW w:w="1888" w:type="dxa"/>
          </w:tcPr>
          <w:p w14:paraId="298FB28B" w14:textId="77777777" w:rsidR="000E1F1F" w:rsidRDefault="00B02928">
            <w:pPr>
              <w:pStyle w:val="TableParagraph"/>
              <w:spacing w:before="48"/>
              <w:ind w:left="388" w:right="375"/>
              <w:jc w:val="center"/>
              <w:rPr>
                <w:sz w:val="28"/>
              </w:rPr>
            </w:pPr>
            <w:r>
              <w:rPr>
                <w:sz w:val="28"/>
              </w:rPr>
              <w:t>0,11</w:t>
            </w:r>
          </w:p>
        </w:tc>
        <w:tc>
          <w:tcPr>
            <w:tcW w:w="1665" w:type="dxa"/>
          </w:tcPr>
          <w:p w14:paraId="08C13DE4" w14:textId="77777777" w:rsidR="000E1F1F" w:rsidRDefault="00B02928">
            <w:pPr>
              <w:pStyle w:val="TableParagraph"/>
              <w:spacing w:before="48"/>
              <w:ind w:left="298" w:right="279"/>
              <w:jc w:val="center"/>
              <w:rPr>
                <w:sz w:val="28"/>
              </w:rPr>
            </w:pPr>
            <w:r>
              <w:rPr>
                <w:sz w:val="28"/>
              </w:rPr>
              <w:t>0,43</w:t>
            </w:r>
          </w:p>
        </w:tc>
        <w:tc>
          <w:tcPr>
            <w:tcW w:w="1948" w:type="dxa"/>
          </w:tcPr>
          <w:p w14:paraId="786FFA90" w14:textId="77777777" w:rsidR="000E1F1F" w:rsidRDefault="00B02928">
            <w:pPr>
              <w:pStyle w:val="TableParagraph"/>
              <w:spacing w:before="48"/>
              <w:ind w:left="456" w:right="442"/>
              <w:jc w:val="center"/>
              <w:rPr>
                <w:sz w:val="28"/>
              </w:rPr>
            </w:pPr>
            <w:r>
              <w:rPr>
                <w:sz w:val="28"/>
              </w:rPr>
              <w:t>0,13</w:t>
            </w:r>
          </w:p>
        </w:tc>
        <w:tc>
          <w:tcPr>
            <w:tcW w:w="1876" w:type="dxa"/>
          </w:tcPr>
          <w:p w14:paraId="7AEC62FD" w14:textId="77777777" w:rsidR="000E1F1F" w:rsidRDefault="00B02928">
            <w:pPr>
              <w:pStyle w:val="TableParagraph"/>
              <w:spacing w:before="48"/>
              <w:ind w:left="361" w:right="343"/>
              <w:jc w:val="center"/>
              <w:rPr>
                <w:sz w:val="28"/>
              </w:rPr>
            </w:pPr>
            <w:r>
              <w:rPr>
                <w:sz w:val="28"/>
              </w:rPr>
              <w:t>0,46</w:t>
            </w:r>
          </w:p>
        </w:tc>
        <w:tc>
          <w:tcPr>
            <w:tcW w:w="1875" w:type="dxa"/>
          </w:tcPr>
          <w:p w14:paraId="599E8DB4" w14:textId="77777777" w:rsidR="000E1F1F" w:rsidRDefault="00B02928">
            <w:pPr>
              <w:pStyle w:val="TableParagraph"/>
              <w:spacing w:before="48"/>
              <w:ind w:left="678" w:right="657"/>
              <w:jc w:val="center"/>
              <w:rPr>
                <w:sz w:val="28"/>
              </w:rPr>
            </w:pPr>
            <w:r>
              <w:rPr>
                <w:sz w:val="28"/>
              </w:rPr>
              <w:t>0,06</w:t>
            </w:r>
          </w:p>
        </w:tc>
      </w:tr>
      <w:tr w:rsidR="000E1F1F" w14:paraId="6D67D4BB" w14:textId="77777777">
        <w:trPr>
          <w:trHeight w:val="431"/>
        </w:trPr>
        <w:tc>
          <w:tcPr>
            <w:tcW w:w="677" w:type="dxa"/>
          </w:tcPr>
          <w:p w14:paraId="00AE8286" w14:textId="77777777" w:rsidR="000E1F1F" w:rsidRDefault="00B02928">
            <w:pPr>
              <w:pStyle w:val="TableParagraph"/>
              <w:spacing w:before="48"/>
              <w:ind w:left="11"/>
              <w:jc w:val="center"/>
              <w:rPr>
                <w:sz w:val="28"/>
              </w:rPr>
            </w:pPr>
            <w:r>
              <w:rPr>
                <w:sz w:val="28"/>
              </w:rPr>
              <w:t>5</w:t>
            </w:r>
          </w:p>
        </w:tc>
        <w:tc>
          <w:tcPr>
            <w:tcW w:w="1888" w:type="dxa"/>
          </w:tcPr>
          <w:p w14:paraId="41D1FC03" w14:textId="77777777" w:rsidR="000E1F1F" w:rsidRDefault="00B02928">
            <w:pPr>
              <w:pStyle w:val="TableParagraph"/>
              <w:spacing w:before="48"/>
              <w:ind w:left="389" w:right="375"/>
              <w:jc w:val="center"/>
              <w:rPr>
                <w:sz w:val="28"/>
              </w:rPr>
            </w:pPr>
            <w:r>
              <w:rPr>
                <w:sz w:val="28"/>
              </w:rPr>
              <w:t>0,12</w:t>
            </w:r>
          </w:p>
        </w:tc>
        <w:tc>
          <w:tcPr>
            <w:tcW w:w="1665" w:type="dxa"/>
          </w:tcPr>
          <w:p w14:paraId="2FBDD4CF" w14:textId="77777777" w:rsidR="000E1F1F" w:rsidRDefault="00B02928">
            <w:pPr>
              <w:pStyle w:val="TableParagraph"/>
              <w:spacing w:before="48"/>
              <w:ind w:left="298" w:right="279"/>
              <w:jc w:val="center"/>
              <w:rPr>
                <w:sz w:val="28"/>
              </w:rPr>
            </w:pPr>
            <w:r>
              <w:rPr>
                <w:sz w:val="28"/>
              </w:rPr>
              <w:t>0,46</w:t>
            </w:r>
          </w:p>
        </w:tc>
        <w:tc>
          <w:tcPr>
            <w:tcW w:w="1948" w:type="dxa"/>
          </w:tcPr>
          <w:p w14:paraId="2099E6B6" w14:textId="77777777" w:rsidR="000E1F1F" w:rsidRDefault="00B02928">
            <w:pPr>
              <w:pStyle w:val="TableParagraph"/>
              <w:spacing w:before="48"/>
              <w:ind w:left="457" w:right="442"/>
              <w:jc w:val="center"/>
              <w:rPr>
                <w:sz w:val="28"/>
              </w:rPr>
            </w:pPr>
            <w:r>
              <w:rPr>
                <w:sz w:val="28"/>
              </w:rPr>
              <w:t>0,14</w:t>
            </w:r>
          </w:p>
        </w:tc>
        <w:tc>
          <w:tcPr>
            <w:tcW w:w="1876" w:type="dxa"/>
          </w:tcPr>
          <w:p w14:paraId="4B34A1F8" w14:textId="77777777" w:rsidR="000E1F1F" w:rsidRDefault="00B02928">
            <w:pPr>
              <w:pStyle w:val="TableParagraph"/>
              <w:spacing w:before="48"/>
              <w:ind w:left="361" w:right="343"/>
              <w:jc w:val="center"/>
              <w:rPr>
                <w:sz w:val="28"/>
              </w:rPr>
            </w:pPr>
            <w:r>
              <w:rPr>
                <w:sz w:val="28"/>
              </w:rPr>
              <w:t>0,49</w:t>
            </w:r>
          </w:p>
        </w:tc>
        <w:tc>
          <w:tcPr>
            <w:tcW w:w="1875" w:type="dxa"/>
          </w:tcPr>
          <w:p w14:paraId="3D36765E" w14:textId="77777777" w:rsidR="000E1F1F" w:rsidRDefault="00B02928">
            <w:pPr>
              <w:pStyle w:val="TableParagraph"/>
              <w:spacing w:before="48"/>
              <w:ind w:left="678" w:right="657"/>
              <w:jc w:val="center"/>
              <w:rPr>
                <w:sz w:val="28"/>
              </w:rPr>
            </w:pPr>
            <w:r>
              <w:rPr>
                <w:sz w:val="28"/>
              </w:rPr>
              <w:t>0,07</w:t>
            </w:r>
          </w:p>
        </w:tc>
      </w:tr>
    </w:tbl>
    <w:p w14:paraId="4358E8F1" w14:textId="77777777" w:rsidR="000E1F1F" w:rsidRDefault="000E1F1F">
      <w:pPr>
        <w:pStyle w:val="a3"/>
        <w:spacing w:before="3"/>
        <w:rPr>
          <w:sz w:val="36"/>
        </w:rPr>
      </w:pPr>
    </w:p>
    <w:p w14:paraId="44ED4BAE" w14:textId="77777777" w:rsidR="000E1F1F" w:rsidRDefault="00B02928">
      <w:pPr>
        <w:pStyle w:val="4"/>
        <w:numPr>
          <w:ilvl w:val="2"/>
          <w:numId w:val="40"/>
        </w:numPr>
        <w:tabs>
          <w:tab w:val="left" w:pos="2696"/>
        </w:tabs>
        <w:spacing w:before="1"/>
        <w:ind w:hanging="843"/>
      </w:pPr>
      <w:r>
        <w:t>Фрезерування площини торцевою</w:t>
      </w:r>
      <w:r>
        <w:rPr>
          <w:spacing w:val="-5"/>
        </w:rPr>
        <w:t xml:space="preserve"> </w:t>
      </w:r>
      <w:r>
        <w:t>фрезою</w:t>
      </w:r>
    </w:p>
    <w:p w14:paraId="5E7D1BCA" w14:textId="77777777" w:rsidR="000E1F1F" w:rsidRDefault="00B02928">
      <w:pPr>
        <w:pStyle w:val="a3"/>
        <w:spacing w:before="235"/>
        <w:ind w:left="1841"/>
      </w:pPr>
      <w:r>
        <w:t>Завдання.</w:t>
      </w:r>
    </w:p>
    <w:p w14:paraId="009FFC76" w14:textId="77777777" w:rsidR="000E1F1F" w:rsidRDefault="00000000">
      <w:pPr>
        <w:pStyle w:val="a3"/>
        <w:tabs>
          <w:tab w:val="left" w:pos="3368"/>
          <w:tab w:val="left" w:pos="4356"/>
          <w:tab w:val="left" w:pos="5764"/>
          <w:tab w:val="left" w:pos="6536"/>
          <w:tab w:val="left" w:pos="7054"/>
          <w:tab w:val="left" w:pos="8694"/>
          <w:tab w:val="left" w:pos="10032"/>
        </w:tabs>
        <w:spacing w:before="182" w:line="312" w:lineRule="auto"/>
        <w:ind w:left="1132" w:right="638" w:firstLine="708"/>
      </w:pPr>
      <w:r>
        <w:pict w14:anchorId="32E70832">
          <v:group id="_x0000_s2256" style="position:absolute;left:0;text-align:left;margin-left:110.7pt;margin-top:54.4pt;width:373.15pt;height:182.9pt;z-index:-15600640;mso-wrap-distance-left:0;mso-wrap-distance-right:0;mso-position-horizontal-relative:page" coordorigin="2214,1088" coordsize="7463,3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59" type="#_x0000_t75" style="position:absolute;left:2214;top:1087;width:7463;height:3658">
              <v:imagedata r:id="rId211" o:title=""/>
            </v:shape>
            <v:rect id="_x0000_s2258" style="position:absolute;left:3427;top:2416;width:1263;height:360" stroked="f"/>
            <v:shape id="_x0000_s2257" type="#_x0000_t202" style="position:absolute;left:3698;top:2962;width:652;height:311" filled="f" stroked="f">
              <v:textbox inset="0,0,0,0">
                <w:txbxContent>
                  <w:p w14:paraId="6F12BC62" w14:textId="77777777" w:rsidR="00B02928" w:rsidRDefault="00B02928">
                    <w:pPr>
                      <w:spacing w:line="311" w:lineRule="exact"/>
                      <w:rPr>
                        <w:i/>
                        <w:sz w:val="28"/>
                      </w:rPr>
                    </w:pPr>
                    <w:proofErr w:type="spellStart"/>
                    <w:r>
                      <w:rPr>
                        <w:i/>
                        <w:sz w:val="28"/>
                      </w:rPr>
                      <w:t>Rz</w:t>
                    </w:r>
                    <w:proofErr w:type="spellEnd"/>
                    <w:r>
                      <w:rPr>
                        <w:i/>
                        <w:sz w:val="28"/>
                      </w:rPr>
                      <w:t xml:space="preserve"> 40</w:t>
                    </w:r>
                  </w:p>
                </w:txbxContent>
              </v:textbox>
            </v:shape>
            <w10:wrap type="topAndBottom" anchorx="page"/>
          </v:group>
        </w:pict>
      </w:r>
      <w:r w:rsidR="00B02928">
        <w:t>Визначити</w:t>
      </w:r>
      <w:r w:rsidR="00B02928">
        <w:tab/>
        <w:t>норму</w:t>
      </w:r>
      <w:r w:rsidR="00B02928">
        <w:tab/>
        <w:t>штучного</w:t>
      </w:r>
      <w:r w:rsidR="00B02928">
        <w:tab/>
        <w:t>часу</w:t>
      </w:r>
      <w:r w:rsidR="00B02928">
        <w:tab/>
        <w:t>на</w:t>
      </w:r>
      <w:r w:rsidR="00B02928">
        <w:tab/>
        <w:t>оброблення</w:t>
      </w:r>
      <w:r w:rsidR="00B02928">
        <w:tab/>
        <w:t>площини</w:t>
      </w:r>
      <w:r w:rsidR="00B02928">
        <w:tab/>
      </w:r>
      <w:r w:rsidR="00B02928">
        <w:rPr>
          <w:spacing w:val="-4"/>
        </w:rPr>
        <w:t xml:space="preserve">деталі </w:t>
      </w:r>
      <w:r w:rsidR="00B02928">
        <w:t>торцевою фрезою (рис.</w:t>
      </w:r>
      <w:r w:rsidR="00B02928">
        <w:rPr>
          <w:spacing w:val="-3"/>
        </w:rPr>
        <w:t xml:space="preserve"> </w:t>
      </w:r>
      <w:r w:rsidR="00B02928">
        <w:t>13).</w:t>
      </w:r>
    </w:p>
    <w:p w14:paraId="14A4F9CF" w14:textId="77777777" w:rsidR="000E1F1F" w:rsidRDefault="000E1F1F">
      <w:pPr>
        <w:pStyle w:val="a3"/>
        <w:spacing w:before="9"/>
        <w:rPr>
          <w:sz w:val="10"/>
        </w:rPr>
      </w:pPr>
    </w:p>
    <w:p w14:paraId="181043DC" w14:textId="77777777" w:rsidR="000E1F1F" w:rsidRDefault="00B02928">
      <w:pPr>
        <w:pStyle w:val="a3"/>
        <w:spacing w:before="89"/>
        <w:ind w:left="1107" w:right="610"/>
        <w:jc w:val="center"/>
      </w:pPr>
      <w:r>
        <w:t>Рисунок 13 - Схема оброблення</w:t>
      </w:r>
    </w:p>
    <w:p w14:paraId="4307FCBE" w14:textId="77777777" w:rsidR="000E1F1F" w:rsidRDefault="00B02928">
      <w:pPr>
        <w:pStyle w:val="a3"/>
        <w:spacing w:before="160"/>
        <w:ind w:left="1198" w:right="7359"/>
        <w:jc w:val="center"/>
      </w:pPr>
      <w:r>
        <w:t>Вихідні дані.</w:t>
      </w:r>
    </w:p>
    <w:p w14:paraId="2477CE7E" w14:textId="77777777" w:rsidR="000E1F1F" w:rsidRDefault="000E1F1F">
      <w:pPr>
        <w:jc w:val="center"/>
        <w:sectPr w:rsidR="000E1F1F">
          <w:headerReference w:type="default" r:id="rId212"/>
          <w:footerReference w:type="default" r:id="rId213"/>
          <w:pgSz w:w="11910" w:h="16840"/>
          <w:pgMar w:top="1260" w:right="500" w:bottom="1240" w:left="0" w:header="0" w:footer="1056" w:gutter="0"/>
          <w:pgNumType w:start="131"/>
          <w:cols w:space="720"/>
        </w:sectPr>
      </w:pPr>
    </w:p>
    <w:p w14:paraId="23398241" w14:textId="77777777" w:rsidR="000E1F1F" w:rsidRDefault="00B02928">
      <w:pPr>
        <w:pStyle w:val="a3"/>
        <w:spacing w:before="188"/>
        <w:ind w:left="1853"/>
      </w:pPr>
      <w:r>
        <w:lastRenderedPageBreak/>
        <w:t>Деталь – плита; матеріал – сталь 40,</w:t>
      </w:r>
    </w:p>
    <w:p w14:paraId="7046C037" w14:textId="77777777" w:rsidR="000E1F1F" w:rsidRDefault="00B02928">
      <w:pPr>
        <w:pStyle w:val="a3"/>
        <w:spacing w:before="98"/>
        <w:ind w:left="150"/>
      </w:pPr>
      <w:r>
        <w:br w:type="column"/>
      </w:r>
      <w:r>
        <w:rPr>
          <w:rFonts w:ascii="Symbol" w:hAnsi="Symbol"/>
          <w:position w:val="2"/>
          <w:sz w:val="33"/>
        </w:rPr>
        <w:t></w:t>
      </w:r>
      <w:r>
        <w:rPr>
          <w:i/>
          <w:position w:val="-6"/>
          <w:sz w:val="23"/>
        </w:rPr>
        <w:t xml:space="preserve">в </w:t>
      </w:r>
      <w:r>
        <w:t xml:space="preserve">=600 МПа; </w:t>
      </w:r>
      <w:proofErr w:type="spellStart"/>
      <w:r>
        <w:t>заготовкf</w:t>
      </w:r>
      <w:proofErr w:type="spellEnd"/>
      <w:r>
        <w:t xml:space="preserve"> – поковка;</w:t>
      </w:r>
    </w:p>
    <w:p w14:paraId="6548FE8E" w14:textId="77777777" w:rsidR="000E1F1F" w:rsidRDefault="000E1F1F">
      <w:pPr>
        <w:sectPr w:rsidR="000E1F1F">
          <w:headerReference w:type="default" r:id="rId214"/>
          <w:footerReference w:type="default" r:id="rId215"/>
          <w:pgSz w:w="11910" w:h="16840"/>
          <w:pgMar w:top="1020" w:right="500" w:bottom="1240" w:left="0" w:header="0" w:footer="1056" w:gutter="0"/>
          <w:pgNumType w:start="132"/>
          <w:cols w:num="2" w:space="720" w:equalWidth="0">
            <w:col w:w="6349" w:space="40"/>
            <w:col w:w="5021"/>
          </w:cols>
        </w:sectPr>
      </w:pPr>
    </w:p>
    <w:p w14:paraId="3C5A821A" w14:textId="77777777" w:rsidR="000E1F1F" w:rsidRDefault="00B02928">
      <w:pPr>
        <w:pStyle w:val="a3"/>
        <w:spacing w:before="109"/>
        <w:ind w:left="1132"/>
      </w:pPr>
      <w:r>
        <w:rPr>
          <w:noProof/>
          <w:lang w:val="ru-RU" w:eastAsia="ru-RU" w:bidi="ar-SA"/>
        </w:rPr>
        <w:drawing>
          <wp:anchor distT="0" distB="0" distL="0" distR="0" simplePos="0" relativeHeight="469563904" behindDoc="1" locked="0" layoutInCell="1" allowOverlap="1" wp14:anchorId="64323F8D" wp14:editId="76BCF8CF">
            <wp:simplePos x="0" y="0"/>
            <wp:positionH relativeFrom="page">
              <wp:posOffset>6696923</wp:posOffset>
            </wp:positionH>
            <wp:positionV relativeFrom="paragraph">
              <wp:posOffset>397591</wp:posOffset>
            </wp:positionV>
            <wp:extent cx="93261" cy="170753"/>
            <wp:effectExtent l="0" t="0" r="0" b="0"/>
            <wp:wrapNone/>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6" cstate="print"/>
                    <a:stretch>
                      <a:fillRect/>
                    </a:stretch>
                  </pic:blipFill>
                  <pic:spPr>
                    <a:xfrm>
                      <a:off x="0" y="0"/>
                      <a:ext cx="93261" cy="170753"/>
                    </a:xfrm>
                    <a:prstGeom prst="rect">
                      <a:avLst/>
                    </a:prstGeom>
                  </pic:spPr>
                </pic:pic>
              </a:graphicData>
            </a:graphic>
          </wp:anchor>
        </w:drawing>
      </w:r>
      <w:r>
        <w:t xml:space="preserve">припуск </w:t>
      </w:r>
      <w:r>
        <w:rPr>
          <w:i/>
          <w:sz w:val="32"/>
        </w:rPr>
        <w:t>h</w:t>
      </w:r>
      <w:r>
        <w:t>=3 мм; маса заготовки 3 кг. Верстат вертикально-фрезерний 6Р13,</w:t>
      </w:r>
    </w:p>
    <w:p w14:paraId="773DE43A" w14:textId="77777777" w:rsidR="000E1F1F" w:rsidRDefault="000E1F1F">
      <w:pPr>
        <w:sectPr w:rsidR="000E1F1F">
          <w:type w:val="continuous"/>
          <w:pgSz w:w="11910" w:h="16840"/>
          <w:pgMar w:top="1040" w:right="500" w:bottom="280" w:left="0" w:header="720" w:footer="720" w:gutter="0"/>
          <w:cols w:space="720"/>
        </w:sectPr>
      </w:pPr>
    </w:p>
    <w:p w14:paraId="1C697B89" w14:textId="77777777" w:rsidR="000E1F1F" w:rsidRDefault="00B02928">
      <w:pPr>
        <w:spacing w:before="243"/>
        <w:ind w:left="1182"/>
        <w:rPr>
          <w:sz w:val="24"/>
        </w:rPr>
      </w:pPr>
      <w:r>
        <w:rPr>
          <w:i/>
          <w:sz w:val="24"/>
        </w:rPr>
        <w:t>N</w:t>
      </w:r>
      <w:r>
        <w:rPr>
          <w:i/>
          <w:position w:val="-9"/>
          <w:sz w:val="24"/>
        </w:rPr>
        <w:t xml:space="preserve">д </w:t>
      </w:r>
      <w:r>
        <w:rPr>
          <w:rFonts w:ascii="Symbol" w:hAnsi="Symbol"/>
          <w:sz w:val="24"/>
        </w:rPr>
        <w:t></w:t>
      </w:r>
      <w:r>
        <w:rPr>
          <w:sz w:val="24"/>
        </w:rPr>
        <w:t xml:space="preserve"> 10</w:t>
      </w:r>
    </w:p>
    <w:p w14:paraId="15B4F0FE" w14:textId="77777777" w:rsidR="000E1F1F" w:rsidRDefault="00B02928">
      <w:pPr>
        <w:pStyle w:val="a3"/>
        <w:spacing w:before="231"/>
        <w:ind w:left="64"/>
      </w:pPr>
      <w:r>
        <w:br w:type="column"/>
      </w:r>
      <w:r>
        <w:t>кВт,</w:t>
      </w:r>
    </w:p>
    <w:p w14:paraId="598DF8EB" w14:textId="77777777" w:rsidR="000E1F1F" w:rsidRDefault="00B02928">
      <w:pPr>
        <w:spacing w:before="175"/>
        <w:ind w:left="123"/>
        <w:rPr>
          <w:sz w:val="28"/>
        </w:rPr>
      </w:pPr>
      <w:r>
        <w:br w:type="column"/>
      </w:r>
      <w:r>
        <w:rPr>
          <w:rFonts w:ascii="Symbol" w:hAnsi="Symbol"/>
          <w:i/>
          <w:position w:val="1"/>
          <w:sz w:val="31"/>
        </w:rPr>
        <w:t></w:t>
      </w:r>
      <w:r>
        <w:rPr>
          <w:i/>
          <w:position w:val="1"/>
          <w:sz w:val="31"/>
        </w:rPr>
        <w:t xml:space="preserve"> </w:t>
      </w:r>
      <w:r>
        <w:rPr>
          <w:rFonts w:ascii="Symbol" w:hAnsi="Symbol"/>
          <w:position w:val="1"/>
          <w:sz w:val="30"/>
        </w:rPr>
        <w:t></w:t>
      </w:r>
      <w:r>
        <w:rPr>
          <w:position w:val="1"/>
          <w:sz w:val="30"/>
        </w:rPr>
        <w:t xml:space="preserve"> 0, 75</w:t>
      </w:r>
      <w:r>
        <w:rPr>
          <w:sz w:val="28"/>
        </w:rPr>
        <w:t xml:space="preserve">. Інструмент. Фреза торцева, </w:t>
      </w:r>
      <w:r>
        <w:rPr>
          <w:i/>
          <w:sz w:val="28"/>
        </w:rPr>
        <w:t>D</w:t>
      </w:r>
      <w:r>
        <w:rPr>
          <w:sz w:val="28"/>
        </w:rPr>
        <w:t xml:space="preserve">=150 мм, z=6, </w:t>
      </w:r>
      <w:r>
        <w:rPr>
          <w:sz w:val="26"/>
        </w:rPr>
        <w:t xml:space="preserve">φ </w:t>
      </w:r>
      <w:r>
        <w:rPr>
          <w:rFonts w:ascii="Symbol" w:hAnsi="Symbol"/>
          <w:sz w:val="26"/>
        </w:rPr>
        <w:t></w:t>
      </w:r>
      <w:r>
        <w:rPr>
          <w:sz w:val="26"/>
        </w:rPr>
        <w:t xml:space="preserve"> 60 </w:t>
      </w:r>
      <w:r>
        <w:rPr>
          <w:sz w:val="28"/>
        </w:rPr>
        <w:t>;</w:t>
      </w:r>
    </w:p>
    <w:p w14:paraId="36933580" w14:textId="77777777" w:rsidR="000E1F1F" w:rsidRDefault="000E1F1F">
      <w:pPr>
        <w:rPr>
          <w:sz w:val="28"/>
        </w:rPr>
        <w:sectPr w:rsidR="000E1F1F">
          <w:type w:val="continuous"/>
          <w:pgSz w:w="11910" w:h="16840"/>
          <w:pgMar w:top="1040" w:right="500" w:bottom="280" w:left="0" w:header="720" w:footer="720" w:gutter="0"/>
          <w:cols w:num="3" w:space="720" w:equalWidth="0">
            <w:col w:w="1975" w:space="40"/>
            <w:col w:w="582" w:space="39"/>
            <w:col w:w="8774"/>
          </w:cols>
        </w:sectPr>
      </w:pPr>
    </w:p>
    <w:p w14:paraId="48783914" w14:textId="77777777" w:rsidR="000E1F1F" w:rsidRDefault="00B02928">
      <w:pPr>
        <w:pStyle w:val="a3"/>
        <w:spacing w:before="87" w:line="312" w:lineRule="auto"/>
        <w:ind w:left="1132" w:right="788"/>
      </w:pPr>
      <w:r>
        <w:t xml:space="preserve">матеріал – твердий сплав Т15К6. Установка деталі в лещатах з гвинтовим </w:t>
      </w:r>
      <w:proofErr w:type="spellStart"/>
      <w:r>
        <w:t>затискачем</w:t>
      </w:r>
      <w:proofErr w:type="spellEnd"/>
      <w:r>
        <w:t>.</w:t>
      </w:r>
    </w:p>
    <w:p w14:paraId="47329C57" w14:textId="77777777" w:rsidR="000E1F1F" w:rsidRDefault="00B02928">
      <w:pPr>
        <w:pStyle w:val="a3"/>
        <w:spacing w:before="185"/>
        <w:ind w:left="1853"/>
      </w:pPr>
      <w:r>
        <w:t>Розв’язання</w:t>
      </w:r>
    </w:p>
    <w:p w14:paraId="7BA49AE8" w14:textId="77777777" w:rsidR="000E1F1F" w:rsidRDefault="00B02928">
      <w:pPr>
        <w:pStyle w:val="a4"/>
        <w:numPr>
          <w:ilvl w:val="0"/>
          <w:numId w:val="35"/>
        </w:numPr>
        <w:tabs>
          <w:tab w:val="left" w:pos="2134"/>
        </w:tabs>
        <w:spacing w:before="182"/>
        <w:rPr>
          <w:sz w:val="28"/>
        </w:rPr>
      </w:pPr>
      <w:r>
        <w:rPr>
          <w:sz w:val="28"/>
        </w:rPr>
        <w:t>Визначення основного часу.</w:t>
      </w:r>
    </w:p>
    <w:p w14:paraId="74D7A64C" w14:textId="77777777" w:rsidR="000E1F1F" w:rsidRDefault="00B02928">
      <w:pPr>
        <w:pStyle w:val="a4"/>
        <w:numPr>
          <w:ilvl w:val="1"/>
          <w:numId w:val="35"/>
        </w:numPr>
        <w:tabs>
          <w:tab w:val="left" w:pos="2470"/>
          <w:tab w:val="left" w:pos="7054"/>
        </w:tabs>
        <w:spacing w:before="99"/>
        <w:rPr>
          <w:sz w:val="28"/>
        </w:rPr>
      </w:pPr>
      <w:r>
        <w:rPr>
          <w:sz w:val="28"/>
        </w:rPr>
        <w:t xml:space="preserve">Розрахункові </w:t>
      </w:r>
      <w:r>
        <w:rPr>
          <w:spacing w:val="46"/>
          <w:sz w:val="28"/>
        </w:rPr>
        <w:t xml:space="preserve"> </w:t>
      </w:r>
      <w:r>
        <w:rPr>
          <w:sz w:val="28"/>
        </w:rPr>
        <w:t xml:space="preserve">розміри </w:t>
      </w:r>
      <w:r>
        <w:rPr>
          <w:spacing w:val="48"/>
          <w:sz w:val="28"/>
        </w:rPr>
        <w:t xml:space="preserve"> </w:t>
      </w:r>
      <w:r>
        <w:rPr>
          <w:sz w:val="28"/>
        </w:rPr>
        <w:t>оброблення:</w:t>
      </w:r>
      <w:r>
        <w:rPr>
          <w:sz w:val="28"/>
        </w:rPr>
        <w:tab/>
      </w:r>
      <w:r>
        <w:rPr>
          <w:i/>
          <w:sz w:val="28"/>
        </w:rPr>
        <w:t>В</w:t>
      </w:r>
      <w:r>
        <w:rPr>
          <w:sz w:val="28"/>
        </w:rPr>
        <w:t xml:space="preserve">=100 мм, </w:t>
      </w:r>
      <w:r>
        <w:rPr>
          <w:i/>
          <w:sz w:val="28"/>
        </w:rPr>
        <w:t>l</w:t>
      </w:r>
      <w:r>
        <w:rPr>
          <w:sz w:val="28"/>
        </w:rPr>
        <w:t xml:space="preserve">=300 мм, </w:t>
      </w:r>
      <w:r>
        <w:rPr>
          <w:i/>
          <w:sz w:val="28"/>
        </w:rPr>
        <w:t>h</w:t>
      </w:r>
      <w:r>
        <w:rPr>
          <w:sz w:val="28"/>
        </w:rPr>
        <w:t>=3</w:t>
      </w:r>
      <w:r>
        <w:rPr>
          <w:spacing w:val="-35"/>
          <w:sz w:val="28"/>
        </w:rPr>
        <w:t xml:space="preserve"> </w:t>
      </w:r>
      <w:r>
        <w:rPr>
          <w:sz w:val="28"/>
        </w:rPr>
        <w:t>мм.</w:t>
      </w:r>
    </w:p>
    <w:p w14:paraId="1013A0BB" w14:textId="77777777" w:rsidR="000E1F1F" w:rsidRDefault="000E1F1F">
      <w:pPr>
        <w:rPr>
          <w:sz w:val="28"/>
        </w:rPr>
        <w:sectPr w:rsidR="000E1F1F">
          <w:type w:val="continuous"/>
          <w:pgSz w:w="11910" w:h="16840"/>
          <w:pgMar w:top="1040" w:right="500" w:bottom="280" w:left="0" w:header="720" w:footer="720" w:gutter="0"/>
          <w:cols w:space="720"/>
        </w:sectPr>
      </w:pPr>
    </w:p>
    <w:p w14:paraId="5C09E7CB" w14:textId="77777777" w:rsidR="000E1F1F" w:rsidRDefault="00B02928">
      <w:pPr>
        <w:pStyle w:val="a3"/>
        <w:spacing w:before="102"/>
        <w:ind w:left="1132"/>
      </w:pPr>
      <w:r>
        <w:t xml:space="preserve">Глибина різання </w:t>
      </w:r>
      <w:r>
        <w:rPr>
          <w:i/>
        </w:rPr>
        <w:t>t=h</w:t>
      </w:r>
      <w:r>
        <w:t>=3 мм. Розрахункова довжина оброблення</w:t>
      </w:r>
    </w:p>
    <w:p w14:paraId="030E49FD" w14:textId="77777777" w:rsidR="000E1F1F" w:rsidRDefault="00B02928">
      <w:pPr>
        <w:spacing w:before="105"/>
        <w:ind w:left="72"/>
        <w:rPr>
          <w:sz w:val="28"/>
        </w:rPr>
      </w:pPr>
      <w:r>
        <w:br w:type="column"/>
      </w:r>
      <w:r>
        <w:rPr>
          <w:i/>
          <w:w w:val="105"/>
          <w:sz w:val="26"/>
        </w:rPr>
        <w:t xml:space="preserve">L </w:t>
      </w:r>
      <w:r>
        <w:rPr>
          <w:rFonts w:ascii="Symbol" w:hAnsi="Symbol"/>
          <w:w w:val="105"/>
          <w:sz w:val="26"/>
        </w:rPr>
        <w:t></w:t>
      </w:r>
      <w:r>
        <w:rPr>
          <w:w w:val="105"/>
          <w:sz w:val="26"/>
        </w:rPr>
        <w:t xml:space="preserve"> </w:t>
      </w:r>
      <w:proofErr w:type="spellStart"/>
      <w:r>
        <w:rPr>
          <w:i/>
          <w:w w:val="105"/>
          <w:sz w:val="26"/>
        </w:rPr>
        <w:t>l</w:t>
      </w:r>
      <w:proofErr w:type="spellEnd"/>
      <w:r>
        <w:rPr>
          <w:i/>
          <w:w w:val="105"/>
          <w:sz w:val="26"/>
        </w:rPr>
        <w:t xml:space="preserve"> </w:t>
      </w:r>
      <w:r>
        <w:rPr>
          <w:rFonts w:ascii="Symbol" w:hAnsi="Symbol"/>
          <w:w w:val="105"/>
          <w:sz w:val="26"/>
        </w:rPr>
        <w:t></w:t>
      </w:r>
      <w:r>
        <w:rPr>
          <w:w w:val="105"/>
          <w:sz w:val="26"/>
        </w:rPr>
        <w:t xml:space="preserve"> </w:t>
      </w:r>
      <w:proofErr w:type="spellStart"/>
      <w:r>
        <w:rPr>
          <w:i/>
          <w:w w:val="105"/>
          <w:sz w:val="26"/>
        </w:rPr>
        <w:t>l</w:t>
      </w:r>
      <w:proofErr w:type="spellEnd"/>
      <w:r>
        <w:rPr>
          <w:w w:val="105"/>
          <w:position w:val="-7"/>
          <w:sz w:val="21"/>
        </w:rPr>
        <w:t xml:space="preserve">1 </w:t>
      </w:r>
      <w:r>
        <w:rPr>
          <w:w w:val="105"/>
          <w:sz w:val="28"/>
        </w:rPr>
        <w:t>.</w:t>
      </w:r>
    </w:p>
    <w:p w14:paraId="56393052" w14:textId="77777777" w:rsidR="000E1F1F" w:rsidRDefault="000E1F1F">
      <w:pPr>
        <w:rPr>
          <w:sz w:val="28"/>
        </w:rPr>
        <w:sectPr w:rsidR="000E1F1F">
          <w:type w:val="continuous"/>
          <w:pgSz w:w="11910" w:h="16840"/>
          <w:pgMar w:top="1040" w:right="500" w:bottom="280" w:left="0" w:header="720" w:footer="720" w:gutter="0"/>
          <w:cols w:num="2" w:space="720" w:equalWidth="0">
            <w:col w:w="8645" w:space="40"/>
            <w:col w:w="2725"/>
          </w:cols>
        </w:sectPr>
      </w:pPr>
    </w:p>
    <w:p w14:paraId="6AFFA995" w14:textId="77777777" w:rsidR="000E1F1F" w:rsidRDefault="00B02928">
      <w:pPr>
        <w:pStyle w:val="a3"/>
        <w:spacing w:before="82" w:line="312" w:lineRule="auto"/>
        <w:ind w:left="1132" w:firstLine="720"/>
      </w:pPr>
      <w:r>
        <w:t xml:space="preserve">При </w:t>
      </w:r>
      <w:proofErr w:type="spellStart"/>
      <w:r>
        <w:t>семетричному</w:t>
      </w:r>
      <w:proofErr w:type="spellEnd"/>
      <w:r>
        <w:t xml:space="preserve"> встановленні фрези діаметром до 160 мм і ширині фрезерування до 100 мм величина врізання і перебігу дорівнює </w:t>
      </w:r>
      <w:r>
        <w:rPr>
          <w:i/>
        </w:rPr>
        <w:t>l</w:t>
      </w:r>
      <w:r>
        <w:rPr>
          <w:vertAlign w:val="subscript"/>
        </w:rPr>
        <w:t>1</w:t>
      </w:r>
      <w:r>
        <w:t>=21 мм [11,</w:t>
      </w:r>
    </w:p>
    <w:p w14:paraId="6D19AA45" w14:textId="77777777" w:rsidR="000E1F1F" w:rsidRDefault="000E1F1F">
      <w:pPr>
        <w:spacing w:line="312" w:lineRule="auto"/>
        <w:sectPr w:rsidR="000E1F1F">
          <w:type w:val="continuous"/>
          <w:pgSz w:w="11910" w:h="16840"/>
          <w:pgMar w:top="1040" w:right="500" w:bottom="280" w:left="0" w:header="720" w:footer="720" w:gutter="0"/>
          <w:cols w:space="720"/>
        </w:sectPr>
      </w:pPr>
    </w:p>
    <w:p w14:paraId="0CA5FDB3" w14:textId="77777777" w:rsidR="000E1F1F" w:rsidRDefault="00B02928">
      <w:pPr>
        <w:pStyle w:val="a3"/>
        <w:tabs>
          <w:tab w:val="left" w:pos="1880"/>
          <w:tab w:val="left" w:pos="2343"/>
          <w:tab w:val="left" w:pos="3132"/>
          <w:tab w:val="left" w:pos="3686"/>
        </w:tabs>
        <w:ind w:left="1132"/>
      </w:pPr>
      <w:r>
        <w:t>дод.</w:t>
      </w:r>
      <w:r>
        <w:tab/>
        <w:t>5,</w:t>
      </w:r>
      <w:r>
        <w:tab/>
        <w:t>лист</w:t>
      </w:r>
      <w:r>
        <w:tab/>
        <w:t>1].</w:t>
      </w:r>
      <w:r>
        <w:tab/>
      </w:r>
      <w:r>
        <w:rPr>
          <w:spacing w:val="-4"/>
        </w:rPr>
        <w:t>Звідси</w:t>
      </w:r>
    </w:p>
    <w:p w14:paraId="57026D67" w14:textId="77777777" w:rsidR="000E1F1F" w:rsidRDefault="00B02928">
      <w:pPr>
        <w:spacing w:before="98"/>
        <w:ind w:left="1161"/>
        <w:rPr>
          <w:sz w:val="28"/>
        </w:rPr>
      </w:pPr>
      <w:r>
        <w:rPr>
          <w:i/>
          <w:w w:val="105"/>
          <w:sz w:val="26"/>
        </w:rPr>
        <w:t xml:space="preserve">i </w:t>
      </w:r>
      <w:r>
        <w:rPr>
          <w:rFonts w:ascii="Symbol" w:hAnsi="Symbol"/>
          <w:w w:val="105"/>
          <w:sz w:val="26"/>
        </w:rPr>
        <w:t></w:t>
      </w:r>
      <w:r>
        <w:rPr>
          <w:w w:val="105"/>
          <w:sz w:val="26"/>
        </w:rPr>
        <w:t xml:space="preserve"> </w:t>
      </w:r>
      <w:r>
        <w:rPr>
          <w:i/>
          <w:w w:val="105"/>
          <w:sz w:val="26"/>
        </w:rPr>
        <w:t xml:space="preserve">h </w:t>
      </w:r>
      <w:r>
        <w:rPr>
          <w:w w:val="105"/>
          <w:sz w:val="26"/>
        </w:rPr>
        <w:t xml:space="preserve">: </w:t>
      </w:r>
      <w:r>
        <w:rPr>
          <w:i/>
          <w:w w:val="105"/>
          <w:sz w:val="26"/>
        </w:rPr>
        <w:t xml:space="preserve">t </w:t>
      </w:r>
      <w:r>
        <w:rPr>
          <w:rFonts w:ascii="Symbol" w:hAnsi="Symbol"/>
          <w:w w:val="105"/>
          <w:sz w:val="26"/>
        </w:rPr>
        <w:t></w:t>
      </w:r>
      <w:r>
        <w:rPr>
          <w:w w:val="105"/>
          <w:sz w:val="26"/>
        </w:rPr>
        <w:t xml:space="preserve"> 3 : 3 </w:t>
      </w:r>
      <w:r>
        <w:rPr>
          <w:rFonts w:ascii="Symbol" w:hAnsi="Symbol"/>
          <w:w w:val="105"/>
          <w:sz w:val="26"/>
        </w:rPr>
        <w:t></w:t>
      </w:r>
      <w:r>
        <w:rPr>
          <w:w w:val="105"/>
          <w:sz w:val="26"/>
        </w:rPr>
        <w:t xml:space="preserve"> 1</w:t>
      </w:r>
      <w:r>
        <w:rPr>
          <w:spacing w:val="-55"/>
          <w:w w:val="105"/>
          <w:sz w:val="26"/>
        </w:rPr>
        <w:t xml:space="preserve"> </w:t>
      </w:r>
      <w:r>
        <w:rPr>
          <w:w w:val="105"/>
          <w:sz w:val="28"/>
        </w:rPr>
        <w:t>.</w:t>
      </w:r>
    </w:p>
    <w:p w14:paraId="132BFD29" w14:textId="77777777" w:rsidR="000E1F1F" w:rsidRDefault="00B02928">
      <w:pPr>
        <w:spacing w:line="315" w:lineRule="exact"/>
        <w:ind w:left="260"/>
        <w:rPr>
          <w:sz w:val="26"/>
        </w:rPr>
      </w:pPr>
      <w:r>
        <w:br w:type="column"/>
      </w:r>
      <w:r>
        <w:rPr>
          <w:i/>
          <w:sz w:val="26"/>
        </w:rPr>
        <w:t xml:space="preserve">L </w:t>
      </w:r>
      <w:r>
        <w:rPr>
          <w:rFonts w:ascii="Symbol" w:hAnsi="Symbol"/>
          <w:sz w:val="26"/>
        </w:rPr>
        <w:t></w:t>
      </w:r>
      <w:r>
        <w:rPr>
          <w:sz w:val="26"/>
        </w:rPr>
        <w:t xml:space="preserve"> </w:t>
      </w:r>
      <w:r>
        <w:rPr>
          <w:spacing w:val="2"/>
          <w:sz w:val="26"/>
        </w:rPr>
        <w:t xml:space="preserve">300 </w:t>
      </w:r>
      <w:r>
        <w:rPr>
          <w:rFonts w:ascii="Symbol" w:hAnsi="Symbol"/>
          <w:sz w:val="26"/>
        </w:rPr>
        <w:t></w:t>
      </w:r>
      <w:r>
        <w:rPr>
          <w:sz w:val="26"/>
        </w:rPr>
        <w:t xml:space="preserve"> 21 </w:t>
      </w:r>
      <w:r>
        <w:rPr>
          <w:rFonts w:ascii="Symbol" w:hAnsi="Symbol"/>
          <w:sz w:val="26"/>
        </w:rPr>
        <w:t></w:t>
      </w:r>
      <w:r>
        <w:rPr>
          <w:spacing w:val="-46"/>
          <w:sz w:val="26"/>
        </w:rPr>
        <w:t xml:space="preserve"> </w:t>
      </w:r>
      <w:r>
        <w:rPr>
          <w:spacing w:val="-3"/>
          <w:sz w:val="26"/>
        </w:rPr>
        <w:t>321</w:t>
      </w:r>
    </w:p>
    <w:p w14:paraId="199BC139" w14:textId="77777777" w:rsidR="000E1F1F" w:rsidRDefault="00B02928">
      <w:pPr>
        <w:pStyle w:val="a3"/>
        <w:tabs>
          <w:tab w:val="left" w:pos="745"/>
          <w:tab w:val="left" w:pos="2120"/>
          <w:tab w:val="left" w:pos="3370"/>
        </w:tabs>
        <w:ind w:left="69"/>
      </w:pPr>
      <w:r>
        <w:br w:type="column"/>
      </w:r>
      <w:r>
        <w:t>мм.</w:t>
      </w:r>
      <w:r>
        <w:tab/>
        <w:t>Кількість</w:t>
      </w:r>
      <w:r>
        <w:tab/>
        <w:t>робочих</w:t>
      </w:r>
      <w:r>
        <w:tab/>
        <w:t>ходів</w:t>
      </w:r>
    </w:p>
    <w:p w14:paraId="07506B72" w14:textId="77777777" w:rsidR="000E1F1F" w:rsidRDefault="000E1F1F">
      <w:pPr>
        <w:sectPr w:rsidR="000E1F1F">
          <w:type w:val="continuous"/>
          <w:pgSz w:w="11910" w:h="16840"/>
          <w:pgMar w:top="1040" w:right="500" w:bottom="280" w:left="0" w:header="720" w:footer="720" w:gutter="0"/>
          <w:cols w:num="3" w:space="720" w:equalWidth="0">
            <w:col w:w="4455" w:space="40"/>
            <w:col w:w="2237" w:space="39"/>
            <w:col w:w="4639"/>
          </w:cols>
        </w:sectPr>
      </w:pPr>
    </w:p>
    <w:p w14:paraId="3336AFAF" w14:textId="77777777" w:rsidR="000E1F1F" w:rsidRDefault="00B02928">
      <w:pPr>
        <w:pStyle w:val="a4"/>
        <w:numPr>
          <w:ilvl w:val="1"/>
          <w:numId w:val="35"/>
        </w:numPr>
        <w:tabs>
          <w:tab w:val="left" w:pos="2495"/>
          <w:tab w:val="left" w:pos="2496"/>
          <w:tab w:val="left" w:pos="2984"/>
          <w:tab w:val="left" w:pos="4793"/>
          <w:tab w:val="left" w:pos="5550"/>
          <w:tab w:val="left" w:pos="5898"/>
          <w:tab w:val="left" w:pos="6836"/>
          <w:tab w:val="left" w:pos="8636"/>
          <w:tab w:val="left" w:pos="9754"/>
        </w:tabs>
        <w:spacing w:before="96" w:line="312" w:lineRule="auto"/>
        <w:ind w:left="1132" w:right="637" w:firstLine="720"/>
        <w:rPr>
          <w:sz w:val="28"/>
        </w:rPr>
      </w:pPr>
      <w:r>
        <w:rPr>
          <w:sz w:val="28"/>
        </w:rPr>
        <w:t>За</w:t>
      </w:r>
      <w:r>
        <w:rPr>
          <w:sz w:val="28"/>
        </w:rPr>
        <w:tab/>
        <w:t>нормативами</w:t>
      </w:r>
      <w:r>
        <w:rPr>
          <w:sz w:val="28"/>
        </w:rPr>
        <w:tab/>
        <w:t>[15],</w:t>
      </w:r>
      <w:r>
        <w:rPr>
          <w:sz w:val="28"/>
        </w:rPr>
        <w:tab/>
        <w:t>а</w:t>
      </w:r>
      <w:r>
        <w:rPr>
          <w:sz w:val="28"/>
        </w:rPr>
        <w:tab/>
        <w:t>також</w:t>
      </w:r>
      <w:r>
        <w:rPr>
          <w:sz w:val="28"/>
        </w:rPr>
        <w:tab/>
        <w:t>паспортними</w:t>
      </w:r>
      <w:r>
        <w:rPr>
          <w:sz w:val="28"/>
        </w:rPr>
        <w:tab/>
        <w:t>даними</w:t>
      </w:r>
      <w:r>
        <w:rPr>
          <w:sz w:val="28"/>
        </w:rPr>
        <w:tab/>
      </w:r>
      <w:r>
        <w:rPr>
          <w:spacing w:val="-3"/>
          <w:sz w:val="28"/>
        </w:rPr>
        <w:t xml:space="preserve">верстата </w:t>
      </w:r>
      <w:r>
        <w:rPr>
          <w:sz w:val="28"/>
        </w:rPr>
        <w:t>визначається подача, швидкість різання і частота</w:t>
      </w:r>
      <w:r>
        <w:rPr>
          <w:spacing w:val="-9"/>
          <w:sz w:val="28"/>
        </w:rPr>
        <w:t xml:space="preserve"> </w:t>
      </w:r>
      <w:r>
        <w:rPr>
          <w:sz w:val="28"/>
        </w:rPr>
        <w:t>обертання:</w:t>
      </w:r>
    </w:p>
    <w:p w14:paraId="53FE9A0D" w14:textId="77777777" w:rsidR="000E1F1F" w:rsidRDefault="00B02928">
      <w:pPr>
        <w:spacing w:before="183"/>
        <w:ind w:left="3595"/>
        <w:rPr>
          <w:sz w:val="28"/>
        </w:rPr>
      </w:pPr>
      <w:proofErr w:type="spellStart"/>
      <w:r>
        <w:rPr>
          <w:i/>
          <w:sz w:val="28"/>
        </w:rPr>
        <w:t>s</w:t>
      </w:r>
      <w:r>
        <w:rPr>
          <w:i/>
          <w:sz w:val="28"/>
          <w:vertAlign w:val="subscript"/>
        </w:rPr>
        <w:t>o</w:t>
      </w:r>
      <w:proofErr w:type="spellEnd"/>
      <w:r>
        <w:rPr>
          <w:i/>
          <w:sz w:val="28"/>
        </w:rPr>
        <w:t>=</w:t>
      </w:r>
      <w:r>
        <w:rPr>
          <w:sz w:val="28"/>
        </w:rPr>
        <w:t>125 мм/хв</w:t>
      </w:r>
      <w:r>
        <w:rPr>
          <w:i/>
          <w:sz w:val="28"/>
        </w:rPr>
        <w:t>, v=</w:t>
      </w:r>
      <w:r>
        <w:rPr>
          <w:sz w:val="28"/>
        </w:rPr>
        <w:t>236 м/хв</w:t>
      </w:r>
      <w:r>
        <w:rPr>
          <w:i/>
          <w:sz w:val="28"/>
        </w:rPr>
        <w:t>, n=</w:t>
      </w:r>
      <w:r>
        <w:rPr>
          <w:sz w:val="28"/>
        </w:rPr>
        <w:t>500 об/хв.</w:t>
      </w:r>
    </w:p>
    <w:p w14:paraId="6968B784" w14:textId="77777777" w:rsidR="000E1F1F" w:rsidRDefault="00B02928">
      <w:pPr>
        <w:pStyle w:val="a4"/>
        <w:numPr>
          <w:ilvl w:val="1"/>
          <w:numId w:val="35"/>
        </w:numPr>
        <w:tabs>
          <w:tab w:val="left" w:pos="2346"/>
        </w:tabs>
        <w:spacing w:before="282"/>
        <w:ind w:left="2345" w:hanging="493"/>
        <w:rPr>
          <w:sz w:val="28"/>
        </w:rPr>
      </w:pPr>
      <w:r>
        <w:rPr>
          <w:sz w:val="28"/>
        </w:rPr>
        <w:t>Основний</w:t>
      </w:r>
      <w:r>
        <w:rPr>
          <w:spacing w:val="-1"/>
          <w:sz w:val="28"/>
        </w:rPr>
        <w:t xml:space="preserve"> </w:t>
      </w:r>
      <w:r>
        <w:rPr>
          <w:sz w:val="28"/>
        </w:rPr>
        <w:t>час</w:t>
      </w:r>
    </w:p>
    <w:p w14:paraId="71553823" w14:textId="77777777" w:rsidR="000E1F1F" w:rsidRDefault="000E1F1F">
      <w:pPr>
        <w:rPr>
          <w:sz w:val="28"/>
        </w:rPr>
        <w:sectPr w:rsidR="000E1F1F">
          <w:type w:val="continuous"/>
          <w:pgSz w:w="11910" w:h="16840"/>
          <w:pgMar w:top="1040" w:right="500" w:bottom="280" w:left="0" w:header="720" w:footer="720" w:gutter="0"/>
          <w:cols w:space="720"/>
        </w:sectPr>
      </w:pPr>
    </w:p>
    <w:p w14:paraId="6D579A36" w14:textId="77777777" w:rsidR="000E1F1F" w:rsidRDefault="00000000">
      <w:pPr>
        <w:spacing w:before="130" w:line="273" w:lineRule="exact"/>
        <w:ind w:right="92"/>
        <w:jc w:val="right"/>
        <w:rPr>
          <w:i/>
          <w:sz w:val="28"/>
        </w:rPr>
      </w:pPr>
      <w:r>
        <w:pict w14:anchorId="4AA20F51">
          <v:shape id="_x0000_s2255" type="#_x0000_t202" style="position:absolute;left:0;text-align:left;margin-left:223.35pt;margin-top:15.95pt;width:3.8pt;height:15.95pt;z-index:15858688;mso-position-horizontal-relative:page" filled="f" stroked="f">
            <v:textbox inset="0,0,0,0">
              <w:txbxContent>
                <w:p w14:paraId="5BE1802C" w14:textId="77777777" w:rsidR="00B02928" w:rsidRDefault="00B02928">
                  <w:pPr>
                    <w:spacing w:line="317" w:lineRule="exact"/>
                    <w:rPr>
                      <w:i/>
                      <w:sz w:val="28"/>
                    </w:rPr>
                  </w:pPr>
                  <w:r>
                    <w:rPr>
                      <w:i/>
                      <w:w w:val="97"/>
                      <w:sz w:val="28"/>
                    </w:rPr>
                    <w:t>t</w:t>
                  </w:r>
                </w:p>
              </w:txbxContent>
            </v:textbox>
            <w10:wrap anchorx="page"/>
          </v:shape>
        </w:pict>
      </w:r>
      <w:r w:rsidR="00B02928">
        <w:rPr>
          <w:i/>
          <w:w w:val="97"/>
          <w:sz w:val="28"/>
        </w:rPr>
        <w:t>L</w:t>
      </w:r>
    </w:p>
    <w:p w14:paraId="54C4016D" w14:textId="77777777" w:rsidR="000E1F1F" w:rsidRDefault="00000000">
      <w:pPr>
        <w:jc w:val="right"/>
        <w:rPr>
          <w:i/>
        </w:rPr>
      </w:pPr>
      <w:r>
        <w:pict w14:anchorId="4632627A">
          <v:line id="_x0000_s2254" style="position:absolute;left:0;text-align:left;z-index:-33752064;mso-position-horizontal-relative:page" from="246.85pt,8.25pt" to="267.45pt,8.25pt" strokeweight=".1238mm">
            <w10:wrap anchorx="page"/>
          </v:line>
        </w:pict>
      </w:r>
      <w:r w:rsidR="00B02928">
        <w:rPr>
          <w:i/>
          <w:position w:val="6"/>
        </w:rPr>
        <w:t xml:space="preserve">o </w:t>
      </w:r>
      <w:r w:rsidR="00B02928">
        <w:rPr>
          <w:i/>
          <w:position w:val="13"/>
          <w:sz w:val="24"/>
        </w:rPr>
        <w:t xml:space="preserve">= </w:t>
      </w:r>
      <w:r w:rsidR="00B02928">
        <w:rPr>
          <w:sz w:val="24"/>
        </w:rPr>
        <w:t>2</w:t>
      </w:r>
      <w:r w:rsidR="00B02928">
        <w:rPr>
          <w:rFonts w:ascii="Symbol" w:hAnsi="Symbol"/>
          <w:sz w:val="24"/>
        </w:rPr>
        <w:t></w:t>
      </w:r>
      <w:r w:rsidR="00B02928">
        <w:rPr>
          <w:i/>
          <w:sz w:val="28"/>
        </w:rPr>
        <w:t>s</w:t>
      </w:r>
      <w:r w:rsidR="00B02928">
        <w:rPr>
          <w:i/>
          <w:position w:val="-10"/>
        </w:rPr>
        <w:t>о</w:t>
      </w:r>
    </w:p>
    <w:p w14:paraId="7E779D84" w14:textId="77777777" w:rsidR="000E1F1F" w:rsidRDefault="00B02928">
      <w:pPr>
        <w:spacing w:before="141" w:line="192" w:lineRule="auto"/>
        <w:ind w:left="243" w:hanging="198"/>
        <w:rPr>
          <w:sz w:val="28"/>
        </w:rPr>
      </w:pPr>
      <w:r>
        <w:br w:type="column"/>
      </w:r>
      <w:r>
        <w:rPr>
          <w:rFonts w:ascii="Symbol" w:hAnsi="Symbol"/>
          <w:position w:val="-18"/>
          <w:sz w:val="24"/>
        </w:rPr>
        <w:t></w:t>
      </w:r>
      <w:r>
        <w:rPr>
          <w:position w:val="-18"/>
          <w:sz w:val="24"/>
        </w:rPr>
        <w:t xml:space="preserve">  </w:t>
      </w:r>
      <w:r>
        <w:rPr>
          <w:sz w:val="28"/>
        </w:rPr>
        <w:t>321 2</w:t>
      </w:r>
      <w:r>
        <w:rPr>
          <w:spacing w:val="-40"/>
          <w:sz w:val="28"/>
        </w:rPr>
        <w:t xml:space="preserve"> </w:t>
      </w:r>
      <w:r>
        <w:rPr>
          <w:rFonts w:ascii="Symbol" w:hAnsi="Symbol"/>
          <w:spacing w:val="-3"/>
          <w:sz w:val="28"/>
        </w:rPr>
        <w:t></w:t>
      </w:r>
      <w:r>
        <w:rPr>
          <w:spacing w:val="-3"/>
          <w:sz w:val="28"/>
        </w:rPr>
        <w:t>125</w:t>
      </w:r>
    </w:p>
    <w:p w14:paraId="4DE2D8DF" w14:textId="77777777" w:rsidR="000E1F1F" w:rsidRDefault="00B02928">
      <w:pPr>
        <w:pStyle w:val="a3"/>
        <w:spacing w:before="6"/>
        <w:rPr>
          <w:sz w:val="27"/>
        </w:rPr>
      </w:pPr>
      <w:r>
        <w:br w:type="column"/>
      </w:r>
    </w:p>
    <w:p w14:paraId="12A6D009" w14:textId="77777777" w:rsidR="000E1F1F" w:rsidRDefault="00000000">
      <w:pPr>
        <w:pStyle w:val="a3"/>
        <w:ind w:left="35"/>
      </w:pPr>
      <w:r>
        <w:pict w14:anchorId="15F8CA2C">
          <v:line id="_x0000_s2253" style="position:absolute;left:0;text-align:left;z-index:-33751552;mso-position-horizontal-relative:page" from="279.25pt,9.15pt" to="313.6pt,9.15pt" strokeweight=".24764mm">
            <w10:wrap anchorx="page"/>
          </v:line>
        </w:pict>
      </w:r>
      <w:r w:rsidR="00B02928">
        <w:rPr>
          <w:rFonts w:ascii="Symbol" w:hAnsi="Symbol"/>
          <w:position w:val="1"/>
          <w:sz w:val="24"/>
        </w:rPr>
        <w:t></w:t>
      </w:r>
      <w:r w:rsidR="00B02928">
        <w:rPr>
          <w:position w:val="1"/>
        </w:rPr>
        <w:t>1</w:t>
      </w:r>
      <w:r w:rsidR="00B02928">
        <w:rPr>
          <w:i/>
          <w:position w:val="1"/>
        </w:rPr>
        <w:t>,</w:t>
      </w:r>
      <w:r w:rsidR="00B02928">
        <w:rPr>
          <w:position w:val="1"/>
        </w:rPr>
        <w:t xml:space="preserve">28 хв </w:t>
      </w:r>
      <w:r w:rsidR="00B02928">
        <w:t>.</w:t>
      </w:r>
    </w:p>
    <w:p w14:paraId="2487A7C3" w14:textId="77777777" w:rsidR="000E1F1F" w:rsidRDefault="000E1F1F">
      <w:pPr>
        <w:sectPr w:rsidR="000E1F1F">
          <w:type w:val="continuous"/>
          <w:pgSz w:w="11910" w:h="16840"/>
          <w:pgMar w:top="1040" w:right="500" w:bottom="280" w:left="0" w:header="720" w:footer="720" w:gutter="0"/>
          <w:cols w:num="3" w:space="720" w:equalWidth="0">
            <w:col w:w="5320" w:space="40"/>
            <w:col w:w="908" w:space="39"/>
            <w:col w:w="5103"/>
          </w:cols>
        </w:sectPr>
      </w:pPr>
    </w:p>
    <w:p w14:paraId="033BAA0D" w14:textId="77777777" w:rsidR="000E1F1F" w:rsidRDefault="00B02928">
      <w:pPr>
        <w:pStyle w:val="a4"/>
        <w:numPr>
          <w:ilvl w:val="0"/>
          <w:numId w:val="35"/>
        </w:numPr>
        <w:tabs>
          <w:tab w:val="left" w:pos="2132"/>
        </w:tabs>
        <w:spacing w:before="43"/>
        <w:ind w:left="2131" w:hanging="279"/>
        <w:rPr>
          <w:sz w:val="28"/>
        </w:rPr>
      </w:pPr>
      <w:r>
        <w:rPr>
          <w:sz w:val="28"/>
        </w:rPr>
        <w:t>Визначення допоміжного</w:t>
      </w:r>
      <w:r>
        <w:rPr>
          <w:spacing w:val="-6"/>
          <w:sz w:val="28"/>
        </w:rPr>
        <w:t xml:space="preserve"> </w:t>
      </w:r>
      <w:r>
        <w:rPr>
          <w:sz w:val="28"/>
        </w:rPr>
        <w:t>часу.</w:t>
      </w:r>
    </w:p>
    <w:p w14:paraId="22F76FC5" w14:textId="77777777" w:rsidR="000E1F1F" w:rsidRDefault="00B02928">
      <w:pPr>
        <w:pStyle w:val="a4"/>
        <w:numPr>
          <w:ilvl w:val="1"/>
          <w:numId w:val="35"/>
        </w:numPr>
        <w:tabs>
          <w:tab w:val="left" w:pos="2341"/>
        </w:tabs>
        <w:spacing w:before="94"/>
        <w:ind w:left="2340" w:hanging="488"/>
        <w:rPr>
          <w:sz w:val="28"/>
        </w:rPr>
      </w:pPr>
      <w:r>
        <w:rPr>
          <w:sz w:val="28"/>
        </w:rPr>
        <w:t>Час на установку і зняття</w:t>
      </w:r>
      <w:r>
        <w:rPr>
          <w:spacing w:val="-13"/>
          <w:sz w:val="28"/>
        </w:rPr>
        <w:t xml:space="preserve"> </w:t>
      </w:r>
      <w:r>
        <w:rPr>
          <w:sz w:val="28"/>
        </w:rPr>
        <w:t>деталі.</w:t>
      </w:r>
    </w:p>
    <w:p w14:paraId="09879125" w14:textId="77777777" w:rsidR="000E1F1F" w:rsidRDefault="00B02928">
      <w:pPr>
        <w:spacing w:before="140"/>
        <w:ind w:left="5051"/>
        <w:rPr>
          <w:sz w:val="28"/>
        </w:rPr>
      </w:pPr>
      <w:r>
        <w:rPr>
          <w:i/>
          <w:w w:val="105"/>
          <w:sz w:val="25"/>
        </w:rPr>
        <w:t>t</w:t>
      </w:r>
      <w:r>
        <w:rPr>
          <w:i/>
          <w:w w:val="105"/>
          <w:position w:val="-6"/>
          <w:sz w:val="19"/>
        </w:rPr>
        <w:t>д</w:t>
      </w:r>
      <w:r>
        <w:rPr>
          <w:w w:val="105"/>
          <w:position w:val="-6"/>
          <w:sz w:val="19"/>
        </w:rPr>
        <w:t xml:space="preserve">. </w:t>
      </w:r>
      <w:r>
        <w:rPr>
          <w:i/>
          <w:w w:val="105"/>
          <w:position w:val="-6"/>
          <w:sz w:val="19"/>
        </w:rPr>
        <w:t xml:space="preserve">уст </w:t>
      </w:r>
      <w:r>
        <w:rPr>
          <w:rFonts w:ascii="Symbol" w:hAnsi="Symbol"/>
          <w:w w:val="105"/>
          <w:sz w:val="25"/>
        </w:rPr>
        <w:t></w:t>
      </w:r>
      <w:r>
        <w:rPr>
          <w:w w:val="105"/>
          <w:sz w:val="25"/>
        </w:rPr>
        <w:t xml:space="preserve"> 0,31 </w:t>
      </w:r>
      <w:r>
        <w:rPr>
          <w:w w:val="105"/>
          <w:sz w:val="28"/>
        </w:rPr>
        <w:t>хв.</w:t>
      </w:r>
    </w:p>
    <w:p w14:paraId="30D7E1E1" w14:textId="77777777" w:rsidR="000E1F1F" w:rsidRDefault="00B02928">
      <w:pPr>
        <w:pStyle w:val="a4"/>
        <w:numPr>
          <w:ilvl w:val="1"/>
          <w:numId w:val="35"/>
        </w:numPr>
        <w:tabs>
          <w:tab w:val="left" w:pos="2341"/>
        </w:tabs>
        <w:spacing w:before="60"/>
        <w:ind w:left="2340" w:hanging="488"/>
        <w:rPr>
          <w:sz w:val="28"/>
        </w:rPr>
      </w:pPr>
      <w:r>
        <w:rPr>
          <w:sz w:val="28"/>
        </w:rPr>
        <w:t>Час, пов’язаний з</w:t>
      </w:r>
      <w:r>
        <w:rPr>
          <w:spacing w:val="-13"/>
          <w:sz w:val="28"/>
        </w:rPr>
        <w:t xml:space="preserve"> </w:t>
      </w:r>
      <w:r>
        <w:rPr>
          <w:sz w:val="28"/>
        </w:rPr>
        <w:t>переходом.</w:t>
      </w:r>
    </w:p>
    <w:p w14:paraId="6501395F" w14:textId="77777777" w:rsidR="000E1F1F" w:rsidRDefault="00B02928">
      <w:pPr>
        <w:spacing w:before="9"/>
        <w:ind w:left="5074"/>
        <w:rPr>
          <w:sz w:val="28"/>
        </w:rPr>
      </w:pPr>
      <w:r>
        <w:rPr>
          <w:i/>
          <w:w w:val="105"/>
          <w:sz w:val="25"/>
        </w:rPr>
        <w:t>t</w:t>
      </w:r>
      <w:proofErr w:type="spellStart"/>
      <w:r>
        <w:rPr>
          <w:i/>
          <w:w w:val="105"/>
          <w:position w:val="-6"/>
          <w:sz w:val="19"/>
        </w:rPr>
        <w:t>д</w:t>
      </w:r>
      <w:r>
        <w:rPr>
          <w:w w:val="105"/>
          <w:position w:val="-6"/>
          <w:sz w:val="19"/>
        </w:rPr>
        <w:t>.</w:t>
      </w:r>
      <w:r>
        <w:rPr>
          <w:i/>
          <w:w w:val="105"/>
          <w:position w:val="-6"/>
          <w:sz w:val="19"/>
        </w:rPr>
        <w:t>пер</w:t>
      </w:r>
      <w:proofErr w:type="spellEnd"/>
      <w:r>
        <w:rPr>
          <w:i/>
          <w:w w:val="105"/>
          <w:position w:val="-6"/>
          <w:sz w:val="19"/>
        </w:rPr>
        <w:t xml:space="preserve"> </w:t>
      </w:r>
      <w:r>
        <w:rPr>
          <w:rFonts w:ascii="Symbol" w:hAnsi="Symbol"/>
          <w:w w:val="105"/>
          <w:sz w:val="25"/>
        </w:rPr>
        <w:t></w:t>
      </w:r>
      <w:r>
        <w:rPr>
          <w:w w:val="105"/>
          <w:sz w:val="25"/>
        </w:rPr>
        <w:t xml:space="preserve"> 0, 21 </w:t>
      </w:r>
      <w:r>
        <w:rPr>
          <w:w w:val="105"/>
          <w:sz w:val="28"/>
        </w:rPr>
        <w:t>хв.</w:t>
      </w:r>
    </w:p>
    <w:p w14:paraId="7B02DA09" w14:textId="77777777" w:rsidR="000E1F1F" w:rsidRDefault="00B02928">
      <w:pPr>
        <w:pStyle w:val="a4"/>
        <w:numPr>
          <w:ilvl w:val="1"/>
          <w:numId w:val="35"/>
        </w:numPr>
        <w:tabs>
          <w:tab w:val="left" w:pos="2338"/>
        </w:tabs>
        <w:spacing w:before="60" w:line="320" w:lineRule="exact"/>
        <w:ind w:left="2337" w:hanging="485"/>
        <w:rPr>
          <w:sz w:val="28"/>
        </w:rPr>
      </w:pPr>
      <w:r>
        <w:rPr>
          <w:sz w:val="28"/>
        </w:rPr>
        <w:t>Додатковий час на переміщення столу верстата на довжину</w:t>
      </w:r>
      <w:r>
        <w:rPr>
          <w:spacing w:val="-51"/>
          <w:sz w:val="28"/>
        </w:rPr>
        <w:t xml:space="preserve"> </w:t>
      </w:r>
      <w:r>
        <w:rPr>
          <w:sz w:val="28"/>
        </w:rPr>
        <w:t>500 мм.</w:t>
      </w:r>
    </w:p>
    <w:p w14:paraId="37737405" w14:textId="77777777" w:rsidR="000E1F1F" w:rsidRDefault="00B02928">
      <w:pPr>
        <w:spacing w:line="407" w:lineRule="exact"/>
        <w:ind w:left="5126"/>
        <w:rPr>
          <w:sz w:val="28"/>
        </w:rPr>
      </w:pPr>
      <w:r>
        <w:rPr>
          <w:i/>
          <w:position w:val="1"/>
          <w:sz w:val="26"/>
        </w:rPr>
        <w:t>t</w:t>
      </w:r>
      <w:proofErr w:type="spellStart"/>
      <w:r>
        <w:rPr>
          <w:i/>
          <w:position w:val="-6"/>
        </w:rPr>
        <w:t>д</w:t>
      </w:r>
      <w:r>
        <w:rPr>
          <w:position w:val="-6"/>
        </w:rPr>
        <w:t>.</w:t>
      </w:r>
      <w:r>
        <w:rPr>
          <w:i/>
          <w:position w:val="-6"/>
        </w:rPr>
        <w:t>п</w:t>
      </w:r>
      <w:r>
        <w:rPr>
          <w:position w:val="-6"/>
        </w:rPr>
        <w:t>.</w:t>
      </w:r>
      <w:r>
        <w:rPr>
          <w:i/>
          <w:position w:val="-6"/>
        </w:rPr>
        <w:t>ст</w:t>
      </w:r>
      <w:proofErr w:type="spellEnd"/>
      <w:r>
        <w:rPr>
          <w:i/>
          <w:position w:val="-6"/>
        </w:rPr>
        <w:t xml:space="preserve"> </w:t>
      </w:r>
      <w:r>
        <w:rPr>
          <w:rFonts w:ascii="Symbol" w:hAnsi="Symbol"/>
          <w:position w:val="1"/>
          <w:sz w:val="28"/>
        </w:rPr>
        <w:t></w:t>
      </w:r>
      <w:r>
        <w:rPr>
          <w:position w:val="1"/>
          <w:sz w:val="28"/>
        </w:rPr>
        <w:t xml:space="preserve"> </w:t>
      </w:r>
      <w:r>
        <w:rPr>
          <w:position w:val="1"/>
          <w:sz w:val="26"/>
        </w:rPr>
        <w:t xml:space="preserve">0,1 </w:t>
      </w:r>
      <w:r>
        <w:rPr>
          <w:sz w:val="28"/>
        </w:rPr>
        <w:t>хв.</w:t>
      </w:r>
    </w:p>
    <w:p w14:paraId="6336BB42" w14:textId="77777777" w:rsidR="000E1F1F" w:rsidRDefault="00B02928">
      <w:pPr>
        <w:pStyle w:val="a3"/>
        <w:spacing w:before="15" w:line="321" w:lineRule="exact"/>
        <w:ind w:left="1853"/>
      </w:pPr>
      <w:r>
        <w:t>Допоміжний час на операцію.</w:t>
      </w:r>
    </w:p>
    <w:p w14:paraId="45BAABD7" w14:textId="77777777" w:rsidR="000E1F1F" w:rsidRDefault="000E1F1F">
      <w:pPr>
        <w:spacing w:line="321" w:lineRule="exact"/>
        <w:sectPr w:rsidR="000E1F1F">
          <w:type w:val="continuous"/>
          <w:pgSz w:w="11910" w:h="16840"/>
          <w:pgMar w:top="1040" w:right="500" w:bottom="280" w:left="0" w:header="720" w:footer="720" w:gutter="0"/>
          <w:cols w:space="720"/>
        </w:sectPr>
      </w:pPr>
    </w:p>
    <w:p w14:paraId="255F4148" w14:textId="77777777" w:rsidR="000E1F1F" w:rsidRDefault="00B02928">
      <w:pPr>
        <w:spacing w:line="414" w:lineRule="exact"/>
        <w:ind w:left="2531"/>
        <w:rPr>
          <w:i/>
          <w:sz w:val="20"/>
        </w:rPr>
      </w:pPr>
      <w:r>
        <w:rPr>
          <w:i/>
          <w:w w:val="110"/>
          <w:position w:val="8"/>
          <w:sz w:val="29"/>
        </w:rPr>
        <w:t>t</w:t>
      </w:r>
      <w:r>
        <w:rPr>
          <w:i/>
          <w:w w:val="110"/>
          <w:sz w:val="20"/>
        </w:rPr>
        <w:t xml:space="preserve">д </w:t>
      </w:r>
      <w:r>
        <w:rPr>
          <w:rFonts w:ascii="Symbol" w:hAnsi="Symbol"/>
          <w:w w:val="110"/>
          <w:position w:val="8"/>
          <w:sz w:val="29"/>
        </w:rPr>
        <w:t></w:t>
      </w:r>
      <w:r>
        <w:rPr>
          <w:w w:val="110"/>
          <w:position w:val="8"/>
          <w:sz w:val="29"/>
        </w:rPr>
        <w:t xml:space="preserve"> </w:t>
      </w:r>
      <w:r>
        <w:rPr>
          <w:i/>
          <w:w w:val="110"/>
          <w:position w:val="8"/>
          <w:sz w:val="29"/>
        </w:rPr>
        <w:t>t</w:t>
      </w:r>
      <w:r>
        <w:rPr>
          <w:i/>
          <w:w w:val="110"/>
          <w:sz w:val="20"/>
        </w:rPr>
        <w:t>д</w:t>
      </w:r>
      <w:r>
        <w:rPr>
          <w:w w:val="110"/>
          <w:sz w:val="20"/>
        </w:rPr>
        <w:t xml:space="preserve">. </w:t>
      </w:r>
      <w:r>
        <w:rPr>
          <w:i/>
          <w:w w:val="110"/>
          <w:sz w:val="20"/>
        </w:rPr>
        <w:t xml:space="preserve">уст </w:t>
      </w:r>
      <w:r>
        <w:rPr>
          <w:rFonts w:ascii="Symbol" w:hAnsi="Symbol"/>
          <w:w w:val="110"/>
          <w:position w:val="8"/>
          <w:sz w:val="29"/>
        </w:rPr>
        <w:t></w:t>
      </w:r>
      <w:r>
        <w:rPr>
          <w:w w:val="110"/>
          <w:position w:val="8"/>
          <w:sz w:val="29"/>
        </w:rPr>
        <w:t xml:space="preserve"> </w:t>
      </w:r>
      <w:r>
        <w:rPr>
          <w:i/>
          <w:w w:val="110"/>
          <w:position w:val="8"/>
          <w:sz w:val="29"/>
        </w:rPr>
        <w:t>t</w:t>
      </w:r>
      <w:proofErr w:type="spellStart"/>
      <w:r>
        <w:rPr>
          <w:i/>
          <w:w w:val="110"/>
          <w:sz w:val="20"/>
        </w:rPr>
        <w:t>д</w:t>
      </w:r>
      <w:r>
        <w:rPr>
          <w:w w:val="110"/>
          <w:sz w:val="20"/>
        </w:rPr>
        <w:t>.</w:t>
      </w:r>
      <w:r>
        <w:rPr>
          <w:i/>
          <w:w w:val="110"/>
          <w:sz w:val="20"/>
        </w:rPr>
        <w:t>пер</w:t>
      </w:r>
      <w:proofErr w:type="spellEnd"/>
      <w:r>
        <w:rPr>
          <w:i/>
          <w:w w:val="110"/>
          <w:sz w:val="20"/>
        </w:rPr>
        <w:t xml:space="preserve"> </w:t>
      </w:r>
      <w:r>
        <w:rPr>
          <w:rFonts w:ascii="Symbol" w:hAnsi="Symbol"/>
          <w:w w:val="110"/>
          <w:position w:val="8"/>
          <w:sz w:val="29"/>
        </w:rPr>
        <w:t></w:t>
      </w:r>
      <w:r>
        <w:rPr>
          <w:spacing w:val="-65"/>
          <w:w w:val="110"/>
          <w:position w:val="8"/>
          <w:sz w:val="29"/>
        </w:rPr>
        <w:t xml:space="preserve"> </w:t>
      </w:r>
      <w:r>
        <w:rPr>
          <w:i/>
          <w:w w:val="110"/>
          <w:position w:val="8"/>
          <w:sz w:val="29"/>
        </w:rPr>
        <w:t>t</w:t>
      </w:r>
      <w:proofErr w:type="spellStart"/>
      <w:r>
        <w:rPr>
          <w:i/>
          <w:w w:val="110"/>
          <w:sz w:val="20"/>
        </w:rPr>
        <w:t>д</w:t>
      </w:r>
      <w:r>
        <w:rPr>
          <w:w w:val="110"/>
          <w:sz w:val="20"/>
        </w:rPr>
        <w:t>.</w:t>
      </w:r>
      <w:r>
        <w:rPr>
          <w:i/>
          <w:w w:val="110"/>
          <w:sz w:val="20"/>
        </w:rPr>
        <w:t>п</w:t>
      </w:r>
      <w:r>
        <w:rPr>
          <w:w w:val="110"/>
          <w:sz w:val="20"/>
        </w:rPr>
        <w:t>.</w:t>
      </w:r>
      <w:r>
        <w:rPr>
          <w:i/>
          <w:w w:val="110"/>
          <w:sz w:val="20"/>
        </w:rPr>
        <w:t>ст</w:t>
      </w:r>
      <w:proofErr w:type="spellEnd"/>
    </w:p>
    <w:p w14:paraId="52582964" w14:textId="77777777" w:rsidR="000E1F1F" w:rsidRDefault="00B02928">
      <w:pPr>
        <w:pStyle w:val="3"/>
        <w:spacing w:before="1"/>
        <w:ind w:left="67"/>
      </w:pPr>
      <w:r>
        <w:br w:type="column"/>
      </w:r>
      <w:r>
        <w:rPr>
          <w:rFonts w:ascii="Symbol" w:hAnsi="Symbol"/>
          <w:w w:val="110"/>
          <w:sz w:val="25"/>
        </w:rPr>
        <w:t></w:t>
      </w:r>
      <w:r>
        <w:rPr>
          <w:spacing w:val="1"/>
          <w:w w:val="110"/>
          <w:sz w:val="25"/>
        </w:rPr>
        <w:t xml:space="preserve"> </w:t>
      </w:r>
      <w:r>
        <w:rPr>
          <w:spacing w:val="8"/>
          <w:w w:val="110"/>
        </w:rPr>
        <w:t>0,31</w:t>
      </w:r>
      <w:r>
        <w:rPr>
          <w:rFonts w:ascii="Symbol" w:hAnsi="Symbol"/>
          <w:spacing w:val="8"/>
          <w:w w:val="110"/>
        </w:rPr>
        <w:t></w:t>
      </w:r>
      <w:r>
        <w:rPr>
          <w:spacing w:val="-20"/>
          <w:w w:val="110"/>
        </w:rPr>
        <w:t xml:space="preserve"> </w:t>
      </w:r>
      <w:r>
        <w:rPr>
          <w:spacing w:val="-4"/>
          <w:w w:val="110"/>
        </w:rPr>
        <w:t>0,</w:t>
      </w:r>
      <w:r>
        <w:rPr>
          <w:spacing w:val="-48"/>
          <w:w w:val="110"/>
        </w:rPr>
        <w:t xml:space="preserve"> </w:t>
      </w:r>
      <w:r>
        <w:rPr>
          <w:spacing w:val="8"/>
          <w:w w:val="110"/>
        </w:rPr>
        <w:t>21</w:t>
      </w:r>
      <w:r>
        <w:rPr>
          <w:rFonts w:ascii="Symbol" w:hAnsi="Symbol"/>
          <w:spacing w:val="8"/>
          <w:w w:val="110"/>
        </w:rPr>
        <w:t></w:t>
      </w:r>
      <w:r>
        <w:rPr>
          <w:spacing w:val="-20"/>
          <w:w w:val="110"/>
        </w:rPr>
        <w:t xml:space="preserve"> </w:t>
      </w:r>
      <w:r>
        <w:rPr>
          <w:spacing w:val="-4"/>
          <w:w w:val="110"/>
        </w:rPr>
        <w:t>0,1</w:t>
      </w:r>
      <w:r>
        <w:rPr>
          <w:spacing w:val="-36"/>
          <w:w w:val="110"/>
        </w:rPr>
        <w:t xml:space="preserve"> </w:t>
      </w:r>
      <w:r>
        <w:rPr>
          <w:rFonts w:ascii="Symbol" w:hAnsi="Symbol"/>
          <w:w w:val="110"/>
        </w:rPr>
        <w:t></w:t>
      </w:r>
      <w:r>
        <w:rPr>
          <w:spacing w:val="-11"/>
          <w:w w:val="110"/>
        </w:rPr>
        <w:t xml:space="preserve"> </w:t>
      </w:r>
      <w:r>
        <w:rPr>
          <w:w w:val="110"/>
        </w:rPr>
        <w:t>0,62</w:t>
      </w:r>
    </w:p>
    <w:p w14:paraId="1B38D10C" w14:textId="77777777" w:rsidR="000E1F1F" w:rsidRDefault="00B02928">
      <w:pPr>
        <w:spacing w:before="18"/>
        <w:ind w:left="188"/>
        <w:rPr>
          <w:sz w:val="28"/>
        </w:rPr>
      </w:pPr>
      <w:r>
        <w:br w:type="column"/>
      </w:r>
      <w:r>
        <w:rPr>
          <w:sz w:val="28"/>
        </w:rPr>
        <w:t>хв.</w:t>
      </w:r>
    </w:p>
    <w:p w14:paraId="6DB88C87" w14:textId="77777777" w:rsidR="000E1F1F" w:rsidRDefault="000E1F1F">
      <w:pPr>
        <w:rPr>
          <w:sz w:val="28"/>
        </w:rPr>
        <w:sectPr w:rsidR="000E1F1F">
          <w:type w:val="continuous"/>
          <w:pgSz w:w="11910" w:h="16840"/>
          <w:pgMar w:top="1040" w:right="500" w:bottom="280" w:left="0" w:header="720" w:footer="720" w:gutter="0"/>
          <w:cols w:num="3" w:space="720" w:equalWidth="0">
            <w:col w:w="5576" w:space="40"/>
            <w:col w:w="3216" w:space="39"/>
            <w:col w:w="2539"/>
          </w:cols>
        </w:sectPr>
      </w:pPr>
    </w:p>
    <w:p w14:paraId="5BF408B5" w14:textId="77777777" w:rsidR="000E1F1F" w:rsidRDefault="00B02928">
      <w:pPr>
        <w:pStyle w:val="a4"/>
        <w:numPr>
          <w:ilvl w:val="0"/>
          <w:numId w:val="35"/>
        </w:numPr>
        <w:tabs>
          <w:tab w:val="left" w:pos="2132"/>
        </w:tabs>
        <w:spacing w:before="38"/>
        <w:ind w:left="2131" w:hanging="279"/>
        <w:rPr>
          <w:sz w:val="28"/>
        </w:rPr>
      </w:pPr>
      <w:r>
        <w:rPr>
          <w:sz w:val="28"/>
        </w:rPr>
        <w:t>Оперативний</w:t>
      </w:r>
      <w:r>
        <w:rPr>
          <w:spacing w:val="-12"/>
          <w:sz w:val="28"/>
        </w:rPr>
        <w:t xml:space="preserve"> </w:t>
      </w:r>
      <w:r>
        <w:rPr>
          <w:sz w:val="28"/>
        </w:rPr>
        <w:t>час</w:t>
      </w:r>
    </w:p>
    <w:p w14:paraId="3BFEF6B9" w14:textId="77777777" w:rsidR="000E1F1F" w:rsidRDefault="00B02928">
      <w:pPr>
        <w:spacing w:before="68"/>
        <w:jc w:val="right"/>
        <w:rPr>
          <w:i/>
          <w:sz w:val="23"/>
        </w:rPr>
      </w:pPr>
      <w:r>
        <w:rPr>
          <w:i/>
          <w:w w:val="90"/>
          <w:position w:val="9"/>
          <w:sz w:val="29"/>
        </w:rPr>
        <w:t>t</w:t>
      </w:r>
      <w:proofErr w:type="spellStart"/>
      <w:r>
        <w:rPr>
          <w:i/>
          <w:w w:val="90"/>
          <w:sz w:val="23"/>
        </w:rPr>
        <w:t>оп</w:t>
      </w:r>
      <w:proofErr w:type="spellEnd"/>
    </w:p>
    <w:p w14:paraId="3F4BF16C" w14:textId="77777777" w:rsidR="000E1F1F" w:rsidRDefault="00B02928">
      <w:pPr>
        <w:pStyle w:val="a3"/>
        <w:spacing w:before="3"/>
        <w:rPr>
          <w:i/>
          <w:sz w:val="35"/>
        </w:rPr>
      </w:pPr>
      <w:r>
        <w:br w:type="column"/>
      </w:r>
    </w:p>
    <w:p w14:paraId="5F798A62" w14:textId="77777777" w:rsidR="000E1F1F" w:rsidRDefault="00B02928">
      <w:pPr>
        <w:ind w:left="74"/>
        <w:rPr>
          <w:i/>
          <w:sz w:val="23"/>
        </w:rPr>
      </w:pPr>
      <w:r>
        <w:rPr>
          <w:rFonts w:ascii="Symbol" w:hAnsi="Symbol"/>
          <w:sz w:val="29"/>
        </w:rPr>
        <w:t></w:t>
      </w:r>
      <w:r>
        <w:rPr>
          <w:sz w:val="29"/>
        </w:rPr>
        <w:t xml:space="preserve"> </w:t>
      </w:r>
      <w:r>
        <w:rPr>
          <w:i/>
          <w:spacing w:val="3"/>
          <w:sz w:val="29"/>
        </w:rPr>
        <w:t>t</w:t>
      </w:r>
      <w:r>
        <w:rPr>
          <w:i/>
          <w:spacing w:val="3"/>
          <w:position w:val="-8"/>
          <w:sz w:val="23"/>
        </w:rPr>
        <w:t xml:space="preserve">о </w:t>
      </w:r>
      <w:r>
        <w:rPr>
          <w:rFonts w:ascii="Symbol" w:hAnsi="Symbol"/>
          <w:sz w:val="29"/>
        </w:rPr>
        <w:t></w:t>
      </w:r>
      <w:r>
        <w:rPr>
          <w:spacing w:val="-17"/>
          <w:sz w:val="29"/>
        </w:rPr>
        <w:t xml:space="preserve"> </w:t>
      </w:r>
      <w:r>
        <w:rPr>
          <w:i/>
          <w:spacing w:val="-6"/>
          <w:sz w:val="29"/>
        </w:rPr>
        <w:t>t</w:t>
      </w:r>
      <w:r>
        <w:rPr>
          <w:i/>
          <w:spacing w:val="-6"/>
          <w:position w:val="-8"/>
          <w:sz w:val="23"/>
        </w:rPr>
        <w:t>д</w:t>
      </w:r>
    </w:p>
    <w:p w14:paraId="54BEBCC0" w14:textId="77777777" w:rsidR="000E1F1F" w:rsidRDefault="00B02928">
      <w:pPr>
        <w:pStyle w:val="a3"/>
        <w:spacing w:before="3"/>
        <w:rPr>
          <w:i/>
          <w:sz w:val="35"/>
        </w:rPr>
      </w:pPr>
      <w:r>
        <w:br w:type="column"/>
      </w:r>
    </w:p>
    <w:p w14:paraId="345BE1D9" w14:textId="77777777" w:rsidR="000E1F1F" w:rsidRDefault="00B02928">
      <w:pPr>
        <w:pStyle w:val="3"/>
        <w:ind w:left="73"/>
      </w:pPr>
      <w:r>
        <w:rPr>
          <w:rFonts w:ascii="Symbol" w:hAnsi="Symbol"/>
        </w:rPr>
        <w:t></w:t>
      </w:r>
      <w:r>
        <w:rPr>
          <w:spacing w:val="-36"/>
        </w:rPr>
        <w:t xml:space="preserve"> </w:t>
      </w:r>
      <w:r>
        <w:rPr>
          <w:spacing w:val="-9"/>
        </w:rPr>
        <w:t>1,</w:t>
      </w:r>
      <w:r>
        <w:rPr>
          <w:spacing w:val="-47"/>
        </w:rPr>
        <w:t xml:space="preserve"> </w:t>
      </w:r>
      <w:r>
        <w:rPr>
          <w:spacing w:val="3"/>
        </w:rPr>
        <w:t>28</w:t>
      </w:r>
      <w:r>
        <w:rPr>
          <w:spacing w:val="-32"/>
        </w:rPr>
        <w:t xml:space="preserve"> </w:t>
      </w:r>
      <w:r>
        <w:rPr>
          <w:rFonts w:ascii="Symbol" w:hAnsi="Symbol"/>
        </w:rPr>
        <w:t></w:t>
      </w:r>
      <w:r>
        <w:rPr>
          <w:spacing w:val="-25"/>
        </w:rPr>
        <w:t xml:space="preserve"> </w:t>
      </w:r>
      <w:r>
        <w:rPr>
          <w:spacing w:val="2"/>
        </w:rPr>
        <w:t>0,</w:t>
      </w:r>
      <w:r>
        <w:rPr>
          <w:spacing w:val="-50"/>
        </w:rPr>
        <w:t xml:space="preserve"> </w:t>
      </w:r>
      <w:r>
        <w:rPr>
          <w:spacing w:val="3"/>
        </w:rPr>
        <w:t>62</w:t>
      </w:r>
      <w:r>
        <w:rPr>
          <w:spacing w:val="-17"/>
        </w:rPr>
        <w:t xml:space="preserve"> </w:t>
      </w:r>
      <w:r>
        <w:rPr>
          <w:rFonts w:ascii="Symbol" w:hAnsi="Symbol"/>
        </w:rPr>
        <w:t></w:t>
      </w:r>
      <w:r>
        <w:rPr>
          <w:spacing w:val="-37"/>
        </w:rPr>
        <w:t xml:space="preserve"> </w:t>
      </w:r>
      <w:r>
        <w:rPr>
          <w:spacing w:val="-9"/>
        </w:rPr>
        <w:t>1,</w:t>
      </w:r>
      <w:r>
        <w:rPr>
          <w:spacing w:val="-52"/>
        </w:rPr>
        <w:t xml:space="preserve"> </w:t>
      </w:r>
      <w:r>
        <w:rPr>
          <w:spacing w:val="-15"/>
        </w:rPr>
        <w:t>9</w:t>
      </w:r>
    </w:p>
    <w:p w14:paraId="43F42257" w14:textId="77777777" w:rsidR="000E1F1F" w:rsidRDefault="00B02928">
      <w:pPr>
        <w:pStyle w:val="a3"/>
        <w:rPr>
          <w:sz w:val="40"/>
        </w:rPr>
      </w:pPr>
      <w:r>
        <w:br w:type="column"/>
      </w:r>
    </w:p>
    <w:p w14:paraId="07D63BA6" w14:textId="77777777" w:rsidR="000E1F1F" w:rsidRDefault="00B02928">
      <w:pPr>
        <w:pStyle w:val="a3"/>
        <w:ind w:left="98"/>
      </w:pPr>
      <w:r>
        <w:t>хв.</w:t>
      </w:r>
    </w:p>
    <w:p w14:paraId="40BB1331" w14:textId="77777777" w:rsidR="000E1F1F" w:rsidRDefault="000E1F1F">
      <w:pPr>
        <w:sectPr w:rsidR="000E1F1F">
          <w:type w:val="continuous"/>
          <w:pgSz w:w="11910" w:h="16840"/>
          <w:pgMar w:top="1040" w:right="500" w:bottom="280" w:left="0" w:header="720" w:footer="720" w:gutter="0"/>
          <w:cols w:num="4" w:space="720" w:equalWidth="0">
            <w:col w:w="4248" w:space="40"/>
            <w:col w:w="984" w:space="39"/>
            <w:col w:w="2191" w:space="40"/>
            <w:col w:w="3868"/>
          </w:cols>
        </w:sectPr>
      </w:pPr>
    </w:p>
    <w:p w14:paraId="63DC0801" w14:textId="77777777" w:rsidR="000E1F1F" w:rsidRDefault="00B02928">
      <w:pPr>
        <w:pStyle w:val="a4"/>
        <w:numPr>
          <w:ilvl w:val="0"/>
          <w:numId w:val="35"/>
        </w:numPr>
        <w:tabs>
          <w:tab w:val="left" w:pos="2132"/>
        </w:tabs>
        <w:spacing w:before="16"/>
        <w:ind w:left="2131" w:hanging="279"/>
        <w:rPr>
          <w:sz w:val="28"/>
        </w:rPr>
      </w:pPr>
      <w:r>
        <w:rPr>
          <w:sz w:val="28"/>
        </w:rPr>
        <w:t>Час на обслуговування робочого</w:t>
      </w:r>
      <w:r>
        <w:rPr>
          <w:spacing w:val="-20"/>
          <w:sz w:val="28"/>
        </w:rPr>
        <w:t xml:space="preserve"> </w:t>
      </w:r>
      <w:r>
        <w:rPr>
          <w:spacing w:val="-3"/>
          <w:sz w:val="28"/>
        </w:rPr>
        <w:t>місця.</w:t>
      </w:r>
    </w:p>
    <w:p w14:paraId="0B2BF9F7" w14:textId="77777777" w:rsidR="000E1F1F" w:rsidRDefault="000E1F1F">
      <w:pPr>
        <w:rPr>
          <w:sz w:val="28"/>
        </w:rPr>
        <w:sectPr w:rsidR="000E1F1F">
          <w:type w:val="continuous"/>
          <w:pgSz w:w="11910" w:h="16840"/>
          <w:pgMar w:top="1040" w:right="500" w:bottom="280" w:left="0" w:header="720" w:footer="720" w:gutter="0"/>
          <w:cols w:space="720"/>
        </w:sectPr>
      </w:pPr>
    </w:p>
    <w:p w14:paraId="312125EA" w14:textId="77777777" w:rsidR="000E1F1F" w:rsidRDefault="00B02928">
      <w:pPr>
        <w:pStyle w:val="a3"/>
        <w:spacing w:before="81"/>
        <w:ind w:left="1853"/>
        <w:rPr>
          <w:i/>
          <w:sz w:val="23"/>
        </w:rPr>
      </w:pPr>
      <w:r>
        <w:lastRenderedPageBreak/>
        <w:t>Час</w:t>
      </w:r>
      <w:r>
        <w:rPr>
          <w:spacing w:val="-13"/>
        </w:rPr>
        <w:t xml:space="preserve"> </w:t>
      </w:r>
      <w:r>
        <w:t>на</w:t>
      </w:r>
      <w:r>
        <w:rPr>
          <w:spacing w:val="-13"/>
        </w:rPr>
        <w:t xml:space="preserve"> </w:t>
      </w:r>
      <w:r>
        <w:t>обслуговування</w:t>
      </w:r>
      <w:r>
        <w:rPr>
          <w:spacing w:val="-12"/>
        </w:rPr>
        <w:t xml:space="preserve"> </w:t>
      </w:r>
      <w:r>
        <w:t>робочого</w:t>
      </w:r>
      <w:r>
        <w:rPr>
          <w:spacing w:val="-13"/>
        </w:rPr>
        <w:t xml:space="preserve"> </w:t>
      </w:r>
      <w:r>
        <w:t>місця</w:t>
      </w:r>
      <w:r>
        <w:rPr>
          <w:spacing w:val="-13"/>
        </w:rPr>
        <w:t xml:space="preserve"> </w:t>
      </w:r>
      <w:r>
        <w:t>складе</w:t>
      </w:r>
      <w:r>
        <w:rPr>
          <w:spacing w:val="-12"/>
        </w:rPr>
        <w:t xml:space="preserve"> </w:t>
      </w:r>
      <w:r>
        <w:t>4</w:t>
      </w:r>
      <w:r>
        <w:rPr>
          <w:spacing w:val="-11"/>
        </w:rPr>
        <w:t xml:space="preserve"> </w:t>
      </w:r>
      <w:r>
        <w:t>%</w:t>
      </w:r>
      <w:r>
        <w:rPr>
          <w:spacing w:val="-15"/>
        </w:rPr>
        <w:t xml:space="preserve"> </w:t>
      </w:r>
      <w:r>
        <w:t>від</w:t>
      </w:r>
      <w:r>
        <w:rPr>
          <w:spacing w:val="10"/>
        </w:rPr>
        <w:t xml:space="preserve"> </w:t>
      </w:r>
      <w:r>
        <w:rPr>
          <w:i/>
          <w:spacing w:val="8"/>
          <w:position w:val="2"/>
          <w:sz w:val="33"/>
        </w:rPr>
        <w:t>t</w:t>
      </w:r>
      <w:proofErr w:type="spellStart"/>
      <w:r>
        <w:rPr>
          <w:i/>
          <w:spacing w:val="8"/>
          <w:position w:val="-6"/>
          <w:sz w:val="23"/>
        </w:rPr>
        <w:t>оп</w:t>
      </w:r>
      <w:proofErr w:type="spellEnd"/>
    </w:p>
    <w:p w14:paraId="5FB849CA" w14:textId="77777777" w:rsidR="000E1F1F" w:rsidRDefault="00B02928">
      <w:pPr>
        <w:pStyle w:val="a3"/>
        <w:spacing w:before="148"/>
        <w:ind w:left="74"/>
      </w:pPr>
      <w:r>
        <w:br w:type="column"/>
      </w:r>
      <w:r>
        <w:t>[11, дод. 45].</w:t>
      </w:r>
    </w:p>
    <w:p w14:paraId="3BF3A4AC" w14:textId="77777777" w:rsidR="000E1F1F" w:rsidRDefault="000E1F1F">
      <w:pPr>
        <w:sectPr w:rsidR="000E1F1F">
          <w:headerReference w:type="default" r:id="rId217"/>
          <w:footerReference w:type="default" r:id="rId218"/>
          <w:pgSz w:w="11910" w:h="16840"/>
          <w:pgMar w:top="1060" w:right="500" w:bottom="1240" w:left="0" w:header="0" w:footer="1056" w:gutter="0"/>
          <w:pgNumType w:start="133"/>
          <w:cols w:num="2" w:space="720" w:equalWidth="0">
            <w:col w:w="8638" w:space="40"/>
            <w:col w:w="2732"/>
          </w:cols>
        </w:sectPr>
      </w:pPr>
    </w:p>
    <w:p w14:paraId="0D012F9B" w14:textId="77777777" w:rsidR="000E1F1F" w:rsidRDefault="00B02928">
      <w:pPr>
        <w:spacing w:before="40"/>
        <w:ind w:left="3985"/>
        <w:rPr>
          <w:sz w:val="25"/>
        </w:rPr>
      </w:pPr>
      <w:r>
        <w:rPr>
          <w:i/>
          <w:w w:val="110"/>
          <w:sz w:val="25"/>
        </w:rPr>
        <w:t>t</w:t>
      </w:r>
      <w:r>
        <w:rPr>
          <w:i/>
          <w:w w:val="110"/>
          <w:position w:val="-6"/>
          <w:sz w:val="19"/>
        </w:rPr>
        <w:t>об</w:t>
      </w:r>
      <w:r>
        <w:rPr>
          <w:i/>
          <w:spacing w:val="19"/>
          <w:w w:val="110"/>
          <w:position w:val="-6"/>
          <w:sz w:val="19"/>
        </w:rPr>
        <w:t xml:space="preserve"> </w:t>
      </w:r>
      <w:r>
        <w:rPr>
          <w:i/>
          <w:w w:val="110"/>
          <w:sz w:val="25"/>
        </w:rPr>
        <w:t>=</w:t>
      </w:r>
      <w:r>
        <w:rPr>
          <w:i/>
          <w:spacing w:val="-18"/>
          <w:w w:val="110"/>
          <w:sz w:val="25"/>
        </w:rPr>
        <w:t xml:space="preserve"> </w:t>
      </w:r>
      <w:r>
        <w:rPr>
          <w:i/>
          <w:w w:val="110"/>
          <w:sz w:val="25"/>
        </w:rPr>
        <w:t>t</w:t>
      </w:r>
      <w:proofErr w:type="spellStart"/>
      <w:r>
        <w:rPr>
          <w:i/>
          <w:w w:val="110"/>
          <w:position w:val="-6"/>
          <w:sz w:val="19"/>
        </w:rPr>
        <w:t>оп</w:t>
      </w:r>
      <w:proofErr w:type="spellEnd"/>
      <w:r>
        <w:rPr>
          <w:i/>
          <w:spacing w:val="-31"/>
          <w:w w:val="110"/>
          <w:position w:val="-6"/>
          <w:sz w:val="19"/>
        </w:rPr>
        <w:t xml:space="preserve"> </w:t>
      </w:r>
      <w:r>
        <w:rPr>
          <w:rFonts w:ascii="Symbol" w:hAnsi="Symbol"/>
          <w:w w:val="110"/>
          <w:sz w:val="25"/>
        </w:rPr>
        <w:t></w:t>
      </w:r>
      <w:r>
        <w:rPr>
          <w:spacing w:val="-30"/>
          <w:w w:val="110"/>
          <w:sz w:val="25"/>
        </w:rPr>
        <w:t xml:space="preserve"> </w:t>
      </w:r>
      <w:r>
        <w:rPr>
          <w:spacing w:val="3"/>
          <w:w w:val="110"/>
          <w:sz w:val="25"/>
        </w:rPr>
        <w:t>0</w:t>
      </w:r>
      <w:r>
        <w:rPr>
          <w:i/>
          <w:spacing w:val="3"/>
          <w:w w:val="110"/>
          <w:sz w:val="25"/>
        </w:rPr>
        <w:t>,</w:t>
      </w:r>
      <w:r>
        <w:rPr>
          <w:spacing w:val="3"/>
          <w:w w:val="110"/>
          <w:sz w:val="25"/>
        </w:rPr>
        <w:t>04</w:t>
      </w:r>
      <w:r>
        <w:rPr>
          <w:spacing w:val="-9"/>
          <w:w w:val="110"/>
          <w:sz w:val="25"/>
        </w:rPr>
        <w:t xml:space="preserve"> </w:t>
      </w:r>
      <w:r>
        <w:rPr>
          <w:rFonts w:ascii="Symbol" w:hAnsi="Symbol"/>
          <w:w w:val="110"/>
          <w:sz w:val="25"/>
        </w:rPr>
        <w:t></w:t>
      </w:r>
      <w:r>
        <w:rPr>
          <w:spacing w:val="-35"/>
          <w:w w:val="110"/>
          <w:sz w:val="25"/>
        </w:rPr>
        <w:t xml:space="preserve"> </w:t>
      </w:r>
      <w:r>
        <w:rPr>
          <w:spacing w:val="-5"/>
          <w:w w:val="110"/>
          <w:sz w:val="25"/>
        </w:rPr>
        <w:t>1</w:t>
      </w:r>
      <w:r>
        <w:rPr>
          <w:i/>
          <w:spacing w:val="-5"/>
          <w:w w:val="110"/>
          <w:sz w:val="25"/>
        </w:rPr>
        <w:t>,</w:t>
      </w:r>
      <w:r>
        <w:rPr>
          <w:spacing w:val="-5"/>
          <w:w w:val="110"/>
          <w:sz w:val="25"/>
        </w:rPr>
        <w:t>9</w:t>
      </w:r>
      <w:r>
        <w:rPr>
          <w:spacing w:val="-29"/>
          <w:w w:val="110"/>
          <w:sz w:val="25"/>
        </w:rPr>
        <w:t xml:space="preserve"> </w:t>
      </w:r>
      <w:r>
        <w:rPr>
          <w:rFonts w:ascii="Symbol" w:hAnsi="Symbol"/>
          <w:w w:val="110"/>
          <w:sz w:val="25"/>
        </w:rPr>
        <w:t></w:t>
      </w:r>
      <w:r>
        <w:rPr>
          <w:spacing w:val="-31"/>
          <w:w w:val="110"/>
          <w:sz w:val="25"/>
        </w:rPr>
        <w:t xml:space="preserve"> </w:t>
      </w:r>
      <w:r>
        <w:rPr>
          <w:spacing w:val="3"/>
          <w:w w:val="110"/>
          <w:sz w:val="25"/>
        </w:rPr>
        <w:t>0</w:t>
      </w:r>
      <w:r>
        <w:rPr>
          <w:i/>
          <w:spacing w:val="3"/>
          <w:w w:val="110"/>
          <w:sz w:val="25"/>
        </w:rPr>
        <w:t>,</w:t>
      </w:r>
      <w:r>
        <w:rPr>
          <w:spacing w:val="3"/>
          <w:w w:val="110"/>
          <w:sz w:val="25"/>
        </w:rPr>
        <w:t>04</w:t>
      </w:r>
      <w:r>
        <w:rPr>
          <w:spacing w:val="-8"/>
          <w:w w:val="110"/>
          <w:sz w:val="25"/>
        </w:rPr>
        <w:t xml:space="preserve"> </w:t>
      </w:r>
      <w:r>
        <w:rPr>
          <w:rFonts w:ascii="Symbol" w:hAnsi="Symbol"/>
          <w:w w:val="110"/>
          <w:sz w:val="25"/>
        </w:rPr>
        <w:t></w:t>
      </w:r>
      <w:r>
        <w:rPr>
          <w:spacing w:val="-9"/>
          <w:w w:val="110"/>
          <w:sz w:val="25"/>
        </w:rPr>
        <w:t xml:space="preserve"> </w:t>
      </w:r>
      <w:r>
        <w:rPr>
          <w:spacing w:val="3"/>
          <w:w w:val="110"/>
          <w:sz w:val="25"/>
        </w:rPr>
        <w:t>0</w:t>
      </w:r>
      <w:r>
        <w:rPr>
          <w:i/>
          <w:spacing w:val="3"/>
          <w:w w:val="110"/>
          <w:sz w:val="25"/>
        </w:rPr>
        <w:t>,</w:t>
      </w:r>
      <w:r>
        <w:rPr>
          <w:spacing w:val="3"/>
          <w:w w:val="110"/>
          <w:sz w:val="25"/>
        </w:rPr>
        <w:t>08</w:t>
      </w:r>
    </w:p>
    <w:p w14:paraId="018C0DFA" w14:textId="77777777" w:rsidR="000E1F1F" w:rsidRDefault="00B02928">
      <w:pPr>
        <w:pStyle w:val="a4"/>
        <w:numPr>
          <w:ilvl w:val="0"/>
          <w:numId w:val="35"/>
        </w:numPr>
        <w:tabs>
          <w:tab w:val="left" w:pos="2132"/>
        </w:tabs>
        <w:spacing w:before="11"/>
        <w:ind w:left="2131" w:hanging="279"/>
        <w:rPr>
          <w:sz w:val="28"/>
        </w:rPr>
      </w:pPr>
      <w:r>
        <w:rPr>
          <w:sz w:val="28"/>
        </w:rPr>
        <w:t>Час на відпочинок і особисті</w:t>
      </w:r>
      <w:r>
        <w:rPr>
          <w:spacing w:val="-27"/>
          <w:sz w:val="28"/>
        </w:rPr>
        <w:t xml:space="preserve"> </w:t>
      </w:r>
      <w:r>
        <w:rPr>
          <w:sz w:val="28"/>
        </w:rPr>
        <w:t>потреби.</w:t>
      </w:r>
    </w:p>
    <w:p w14:paraId="7500D9ED" w14:textId="77777777" w:rsidR="000E1F1F" w:rsidRDefault="00B02928">
      <w:pPr>
        <w:spacing w:before="23"/>
        <w:ind w:left="85"/>
        <w:rPr>
          <w:sz w:val="28"/>
        </w:rPr>
      </w:pPr>
      <w:r>
        <w:br w:type="column"/>
      </w:r>
      <w:r>
        <w:rPr>
          <w:sz w:val="28"/>
        </w:rPr>
        <w:t>хв.</w:t>
      </w:r>
    </w:p>
    <w:p w14:paraId="3CB55C73" w14:textId="77777777" w:rsidR="000E1F1F" w:rsidRDefault="000E1F1F">
      <w:pPr>
        <w:rPr>
          <w:sz w:val="28"/>
        </w:rPr>
        <w:sectPr w:rsidR="000E1F1F">
          <w:type w:val="continuous"/>
          <w:pgSz w:w="11910" w:h="16840"/>
          <w:pgMar w:top="1040" w:right="500" w:bottom="280" w:left="0" w:header="720" w:footer="720" w:gutter="0"/>
          <w:cols w:num="2" w:space="720" w:equalWidth="0">
            <w:col w:w="7480" w:space="40"/>
            <w:col w:w="3890"/>
          </w:cols>
        </w:sectPr>
      </w:pPr>
    </w:p>
    <w:p w14:paraId="14A876D4" w14:textId="77777777" w:rsidR="000E1F1F" w:rsidRDefault="00B02928">
      <w:pPr>
        <w:pStyle w:val="a3"/>
        <w:spacing w:before="161"/>
        <w:ind w:left="1198" w:right="1835"/>
        <w:jc w:val="center"/>
      </w:pPr>
      <w:r>
        <w:t xml:space="preserve">Час на відпочинок і особисті потреби дорівнює 4 % від </w:t>
      </w:r>
      <w:r>
        <w:rPr>
          <w:i/>
        </w:rPr>
        <w:t>t</w:t>
      </w:r>
      <w:proofErr w:type="spellStart"/>
      <w:r>
        <w:rPr>
          <w:i/>
          <w:position w:val="-7"/>
          <w:sz w:val="19"/>
        </w:rPr>
        <w:t>оп</w:t>
      </w:r>
      <w:proofErr w:type="spellEnd"/>
      <w:r>
        <w:rPr>
          <w:i/>
          <w:position w:val="-7"/>
          <w:sz w:val="19"/>
        </w:rPr>
        <w:t xml:space="preserve"> </w:t>
      </w:r>
      <w:r>
        <w:t>.</w:t>
      </w:r>
    </w:p>
    <w:p w14:paraId="1DE36EB2" w14:textId="77777777" w:rsidR="000E1F1F" w:rsidRDefault="000E1F1F">
      <w:pPr>
        <w:jc w:val="center"/>
        <w:sectPr w:rsidR="000E1F1F">
          <w:type w:val="continuous"/>
          <w:pgSz w:w="11910" w:h="16840"/>
          <w:pgMar w:top="1040" w:right="500" w:bottom="280" w:left="0" w:header="720" w:footer="720" w:gutter="0"/>
          <w:cols w:space="720"/>
        </w:sectPr>
      </w:pPr>
    </w:p>
    <w:p w14:paraId="391A67AC" w14:textId="77777777" w:rsidR="000E1F1F" w:rsidRDefault="00B02928">
      <w:pPr>
        <w:spacing w:before="56"/>
        <w:ind w:left="3798"/>
        <w:rPr>
          <w:sz w:val="29"/>
        </w:rPr>
      </w:pPr>
      <w:r>
        <w:rPr>
          <w:i/>
          <w:spacing w:val="3"/>
          <w:sz w:val="29"/>
        </w:rPr>
        <w:t>t</w:t>
      </w:r>
      <w:proofErr w:type="spellStart"/>
      <w:r>
        <w:rPr>
          <w:i/>
          <w:spacing w:val="3"/>
          <w:position w:val="-8"/>
          <w:sz w:val="23"/>
        </w:rPr>
        <w:t>відп</w:t>
      </w:r>
      <w:proofErr w:type="spellEnd"/>
      <w:r>
        <w:rPr>
          <w:i/>
          <w:spacing w:val="-3"/>
          <w:position w:val="-8"/>
          <w:sz w:val="23"/>
        </w:rPr>
        <w:t xml:space="preserve"> </w:t>
      </w:r>
      <w:r>
        <w:rPr>
          <w:i/>
          <w:sz w:val="29"/>
        </w:rPr>
        <w:t>=</w:t>
      </w:r>
      <w:r>
        <w:rPr>
          <w:i/>
          <w:spacing w:val="-29"/>
          <w:sz w:val="29"/>
        </w:rPr>
        <w:t xml:space="preserve"> </w:t>
      </w:r>
      <w:r>
        <w:rPr>
          <w:i/>
          <w:spacing w:val="3"/>
          <w:sz w:val="29"/>
        </w:rPr>
        <w:t>t</w:t>
      </w:r>
      <w:proofErr w:type="spellStart"/>
      <w:r>
        <w:rPr>
          <w:i/>
          <w:spacing w:val="3"/>
          <w:position w:val="-8"/>
          <w:sz w:val="23"/>
        </w:rPr>
        <w:t>оп</w:t>
      </w:r>
      <w:proofErr w:type="spellEnd"/>
      <w:r>
        <w:rPr>
          <w:i/>
          <w:spacing w:val="-34"/>
          <w:position w:val="-8"/>
          <w:sz w:val="23"/>
        </w:rPr>
        <w:t xml:space="preserve"> </w:t>
      </w:r>
      <w:r>
        <w:rPr>
          <w:rFonts w:ascii="Symbol" w:hAnsi="Symbol"/>
          <w:sz w:val="29"/>
        </w:rPr>
        <w:t></w:t>
      </w:r>
      <w:r>
        <w:rPr>
          <w:spacing w:val="-43"/>
          <w:sz w:val="29"/>
        </w:rPr>
        <w:t xml:space="preserve"> </w:t>
      </w:r>
      <w:r>
        <w:rPr>
          <w:spacing w:val="9"/>
          <w:sz w:val="29"/>
        </w:rPr>
        <w:t>0</w:t>
      </w:r>
      <w:r>
        <w:rPr>
          <w:i/>
          <w:spacing w:val="9"/>
          <w:sz w:val="29"/>
        </w:rPr>
        <w:t>,</w:t>
      </w:r>
      <w:r>
        <w:rPr>
          <w:spacing w:val="9"/>
          <w:sz w:val="29"/>
        </w:rPr>
        <w:t>04</w:t>
      </w:r>
      <w:r>
        <w:rPr>
          <w:spacing w:val="-23"/>
          <w:sz w:val="29"/>
        </w:rPr>
        <w:t xml:space="preserve"> </w:t>
      </w:r>
      <w:r>
        <w:rPr>
          <w:rFonts w:ascii="Symbol" w:hAnsi="Symbol"/>
          <w:sz w:val="29"/>
        </w:rPr>
        <w:t></w:t>
      </w:r>
      <w:r>
        <w:rPr>
          <w:spacing w:val="-40"/>
          <w:sz w:val="29"/>
        </w:rPr>
        <w:t xml:space="preserve"> </w:t>
      </w:r>
      <w:r>
        <w:rPr>
          <w:sz w:val="29"/>
        </w:rPr>
        <w:t>1</w:t>
      </w:r>
      <w:r>
        <w:rPr>
          <w:i/>
          <w:sz w:val="29"/>
        </w:rPr>
        <w:t>,</w:t>
      </w:r>
      <w:r>
        <w:rPr>
          <w:sz w:val="29"/>
        </w:rPr>
        <w:t>9</w:t>
      </w:r>
      <w:r>
        <w:rPr>
          <w:spacing w:val="-40"/>
          <w:sz w:val="29"/>
        </w:rPr>
        <w:t xml:space="preserve"> </w:t>
      </w:r>
      <w:r>
        <w:rPr>
          <w:rFonts w:ascii="Symbol" w:hAnsi="Symbol"/>
          <w:sz w:val="29"/>
        </w:rPr>
        <w:t></w:t>
      </w:r>
      <w:r>
        <w:rPr>
          <w:spacing w:val="-44"/>
          <w:sz w:val="29"/>
        </w:rPr>
        <w:t xml:space="preserve"> </w:t>
      </w:r>
      <w:r>
        <w:rPr>
          <w:spacing w:val="8"/>
          <w:sz w:val="29"/>
        </w:rPr>
        <w:t>0</w:t>
      </w:r>
      <w:r>
        <w:rPr>
          <w:i/>
          <w:spacing w:val="8"/>
          <w:sz w:val="29"/>
        </w:rPr>
        <w:t>,</w:t>
      </w:r>
      <w:r>
        <w:rPr>
          <w:spacing w:val="8"/>
          <w:sz w:val="29"/>
        </w:rPr>
        <w:t>04</w:t>
      </w:r>
      <w:r>
        <w:rPr>
          <w:spacing w:val="-23"/>
          <w:sz w:val="29"/>
        </w:rPr>
        <w:t xml:space="preserve"> </w:t>
      </w:r>
      <w:r>
        <w:rPr>
          <w:rFonts w:ascii="Symbol" w:hAnsi="Symbol"/>
          <w:sz w:val="29"/>
        </w:rPr>
        <w:t></w:t>
      </w:r>
      <w:r>
        <w:rPr>
          <w:spacing w:val="-25"/>
          <w:sz w:val="29"/>
        </w:rPr>
        <w:t xml:space="preserve"> </w:t>
      </w:r>
      <w:r>
        <w:rPr>
          <w:spacing w:val="9"/>
          <w:sz w:val="29"/>
        </w:rPr>
        <w:t>0</w:t>
      </w:r>
      <w:r>
        <w:rPr>
          <w:i/>
          <w:spacing w:val="9"/>
          <w:sz w:val="29"/>
        </w:rPr>
        <w:t>,</w:t>
      </w:r>
      <w:r>
        <w:rPr>
          <w:spacing w:val="9"/>
          <w:sz w:val="29"/>
        </w:rPr>
        <w:t>08</w:t>
      </w:r>
    </w:p>
    <w:p w14:paraId="4508167D" w14:textId="77777777" w:rsidR="000E1F1F" w:rsidRDefault="00B02928">
      <w:pPr>
        <w:pStyle w:val="a4"/>
        <w:numPr>
          <w:ilvl w:val="0"/>
          <w:numId w:val="35"/>
        </w:numPr>
        <w:tabs>
          <w:tab w:val="left" w:pos="2132"/>
        </w:tabs>
        <w:spacing w:before="13"/>
        <w:ind w:left="2131" w:hanging="279"/>
        <w:rPr>
          <w:sz w:val="28"/>
        </w:rPr>
      </w:pPr>
      <w:r>
        <w:rPr>
          <w:sz w:val="28"/>
        </w:rPr>
        <w:t>Норма штучного</w:t>
      </w:r>
      <w:r>
        <w:rPr>
          <w:spacing w:val="-7"/>
          <w:sz w:val="28"/>
        </w:rPr>
        <w:t xml:space="preserve"> </w:t>
      </w:r>
      <w:r>
        <w:rPr>
          <w:sz w:val="28"/>
        </w:rPr>
        <w:t>часу</w:t>
      </w:r>
    </w:p>
    <w:p w14:paraId="62538D8E" w14:textId="77777777" w:rsidR="000E1F1F" w:rsidRDefault="00B02928">
      <w:pPr>
        <w:spacing w:before="109"/>
        <w:ind w:left="96"/>
        <w:rPr>
          <w:sz w:val="28"/>
        </w:rPr>
      </w:pPr>
      <w:r>
        <w:br w:type="column"/>
      </w:r>
      <w:r>
        <w:rPr>
          <w:sz w:val="28"/>
        </w:rPr>
        <w:t>хв.</w:t>
      </w:r>
    </w:p>
    <w:p w14:paraId="3A6A59C0" w14:textId="77777777" w:rsidR="000E1F1F" w:rsidRDefault="000E1F1F">
      <w:pPr>
        <w:rPr>
          <w:sz w:val="28"/>
        </w:rPr>
        <w:sectPr w:rsidR="000E1F1F">
          <w:type w:val="continuous"/>
          <w:pgSz w:w="11910" w:h="16840"/>
          <w:pgMar w:top="1040" w:right="500" w:bottom="280" w:left="0" w:header="720" w:footer="720" w:gutter="0"/>
          <w:cols w:num="2" w:space="720" w:equalWidth="0">
            <w:col w:w="7655" w:space="40"/>
            <w:col w:w="3715"/>
          </w:cols>
        </w:sectPr>
      </w:pPr>
    </w:p>
    <w:p w14:paraId="1D01FA70" w14:textId="77777777" w:rsidR="000E1F1F" w:rsidRDefault="00B02928">
      <w:pPr>
        <w:spacing w:before="199"/>
        <w:jc w:val="right"/>
        <w:rPr>
          <w:i/>
          <w:sz w:val="23"/>
        </w:rPr>
      </w:pPr>
      <w:r>
        <w:rPr>
          <w:i/>
          <w:w w:val="90"/>
          <w:position w:val="9"/>
          <w:sz w:val="29"/>
        </w:rPr>
        <w:t>T</w:t>
      </w:r>
      <w:proofErr w:type="spellStart"/>
      <w:r>
        <w:rPr>
          <w:i/>
          <w:w w:val="90"/>
          <w:sz w:val="23"/>
        </w:rPr>
        <w:t>шт</w:t>
      </w:r>
      <w:proofErr w:type="spellEnd"/>
    </w:p>
    <w:p w14:paraId="6FF14C70" w14:textId="77777777" w:rsidR="000E1F1F" w:rsidRDefault="00B02928">
      <w:pPr>
        <w:spacing w:before="177"/>
        <w:ind w:left="74"/>
        <w:rPr>
          <w:i/>
          <w:sz w:val="23"/>
        </w:rPr>
      </w:pPr>
      <w:r>
        <w:br w:type="column"/>
      </w:r>
      <w:r>
        <w:rPr>
          <w:rFonts w:ascii="Symbol" w:hAnsi="Symbol"/>
          <w:sz w:val="29"/>
        </w:rPr>
        <w:t></w:t>
      </w:r>
      <w:r>
        <w:rPr>
          <w:sz w:val="29"/>
        </w:rPr>
        <w:t xml:space="preserve"> </w:t>
      </w:r>
      <w:r>
        <w:rPr>
          <w:i/>
          <w:spacing w:val="3"/>
          <w:sz w:val="29"/>
        </w:rPr>
        <w:t>t</w:t>
      </w:r>
      <w:proofErr w:type="spellStart"/>
      <w:r>
        <w:rPr>
          <w:i/>
          <w:spacing w:val="3"/>
          <w:position w:val="-8"/>
          <w:sz w:val="23"/>
        </w:rPr>
        <w:t>оп</w:t>
      </w:r>
      <w:proofErr w:type="spellEnd"/>
      <w:r>
        <w:rPr>
          <w:i/>
          <w:spacing w:val="3"/>
          <w:position w:val="-8"/>
          <w:sz w:val="23"/>
        </w:rPr>
        <w:t xml:space="preserve"> </w:t>
      </w:r>
      <w:r>
        <w:rPr>
          <w:rFonts w:ascii="Symbol" w:hAnsi="Symbol"/>
          <w:sz w:val="29"/>
        </w:rPr>
        <w:t></w:t>
      </w:r>
      <w:r>
        <w:rPr>
          <w:spacing w:val="-36"/>
          <w:sz w:val="29"/>
        </w:rPr>
        <w:t xml:space="preserve"> </w:t>
      </w:r>
      <w:r>
        <w:rPr>
          <w:i/>
          <w:spacing w:val="-3"/>
          <w:sz w:val="29"/>
        </w:rPr>
        <w:t>t</w:t>
      </w:r>
      <w:r>
        <w:rPr>
          <w:i/>
          <w:spacing w:val="-3"/>
          <w:position w:val="-8"/>
          <w:sz w:val="23"/>
        </w:rPr>
        <w:t>об</w:t>
      </w:r>
    </w:p>
    <w:p w14:paraId="170E55E8" w14:textId="77777777" w:rsidR="000E1F1F" w:rsidRDefault="00B02928">
      <w:pPr>
        <w:pStyle w:val="a4"/>
        <w:numPr>
          <w:ilvl w:val="0"/>
          <w:numId w:val="47"/>
        </w:numPr>
        <w:tabs>
          <w:tab w:val="left" w:pos="280"/>
        </w:tabs>
        <w:spacing w:before="178"/>
        <w:ind w:left="279" w:hanging="212"/>
        <w:rPr>
          <w:rFonts w:ascii="Symbol" w:hAnsi="Symbol"/>
          <w:i/>
          <w:sz w:val="29"/>
        </w:rPr>
      </w:pPr>
      <w:r>
        <w:rPr>
          <w:i/>
          <w:spacing w:val="2"/>
          <w:w w:val="92"/>
          <w:position w:val="9"/>
          <w:sz w:val="29"/>
        </w:rPr>
        <w:br w:type="column"/>
      </w:r>
      <w:r>
        <w:rPr>
          <w:i/>
          <w:w w:val="90"/>
          <w:position w:val="9"/>
          <w:sz w:val="29"/>
        </w:rPr>
        <w:t>t</w:t>
      </w:r>
      <w:proofErr w:type="spellStart"/>
      <w:r>
        <w:rPr>
          <w:i/>
          <w:w w:val="90"/>
          <w:sz w:val="23"/>
        </w:rPr>
        <w:t>відп</w:t>
      </w:r>
      <w:proofErr w:type="spellEnd"/>
    </w:p>
    <w:p w14:paraId="1C026A71" w14:textId="77777777" w:rsidR="000E1F1F" w:rsidRDefault="00B02928">
      <w:pPr>
        <w:pStyle w:val="3"/>
        <w:spacing w:before="177"/>
        <w:ind w:left="74"/>
      </w:pPr>
      <w:r>
        <w:br w:type="column"/>
      </w:r>
      <w:r>
        <w:rPr>
          <w:rFonts w:ascii="Symbol" w:hAnsi="Symbol"/>
        </w:rPr>
        <w:t></w:t>
      </w:r>
      <w:r>
        <w:rPr>
          <w:spacing w:val="-35"/>
        </w:rPr>
        <w:t xml:space="preserve"> </w:t>
      </w:r>
      <w:r>
        <w:rPr>
          <w:spacing w:val="-9"/>
        </w:rPr>
        <w:t>1,</w:t>
      </w:r>
      <w:r>
        <w:rPr>
          <w:spacing w:val="-52"/>
        </w:rPr>
        <w:t xml:space="preserve"> </w:t>
      </w:r>
      <w:r>
        <w:t>9</w:t>
      </w:r>
      <w:r>
        <w:rPr>
          <w:spacing w:val="-27"/>
        </w:rPr>
        <w:t xml:space="preserve"> </w:t>
      </w:r>
      <w:r>
        <w:rPr>
          <w:rFonts w:ascii="Symbol" w:hAnsi="Symbol"/>
        </w:rPr>
        <w:t></w:t>
      </w:r>
      <w:r>
        <w:rPr>
          <w:spacing w:val="-23"/>
        </w:rPr>
        <w:t xml:space="preserve"> </w:t>
      </w:r>
      <w:r>
        <w:t>0,</w:t>
      </w:r>
      <w:r>
        <w:rPr>
          <w:spacing w:val="-49"/>
        </w:rPr>
        <w:t xml:space="preserve"> </w:t>
      </w:r>
      <w:r>
        <w:rPr>
          <w:spacing w:val="2"/>
        </w:rPr>
        <w:t>08</w:t>
      </w:r>
      <w:r>
        <w:rPr>
          <w:spacing w:val="-30"/>
        </w:rPr>
        <w:t xml:space="preserve"> </w:t>
      </w:r>
      <w:r>
        <w:rPr>
          <w:rFonts w:ascii="Symbol" w:hAnsi="Symbol"/>
        </w:rPr>
        <w:t></w:t>
      </w:r>
      <w:r>
        <w:rPr>
          <w:spacing w:val="-24"/>
        </w:rPr>
        <w:t xml:space="preserve"> </w:t>
      </w:r>
      <w:r>
        <w:t>0,</w:t>
      </w:r>
      <w:r>
        <w:rPr>
          <w:spacing w:val="-49"/>
        </w:rPr>
        <w:t xml:space="preserve"> </w:t>
      </w:r>
      <w:r>
        <w:rPr>
          <w:spacing w:val="2"/>
        </w:rPr>
        <w:t>08</w:t>
      </w:r>
      <w:r>
        <w:rPr>
          <w:spacing w:val="-19"/>
        </w:rPr>
        <w:t xml:space="preserve"> </w:t>
      </w:r>
      <w:r>
        <w:rPr>
          <w:rFonts w:ascii="Symbol" w:hAnsi="Symbol"/>
        </w:rPr>
        <w:t></w:t>
      </w:r>
      <w:r>
        <w:rPr>
          <w:spacing w:val="-13"/>
        </w:rPr>
        <w:t xml:space="preserve"> </w:t>
      </w:r>
      <w:r>
        <w:t>2,</w:t>
      </w:r>
      <w:r>
        <w:rPr>
          <w:spacing w:val="-49"/>
        </w:rPr>
        <w:t xml:space="preserve"> </w:t>
      </w:r>
      <w:r>
        <w:rPr>
          <w:spacing w:val="2"/>
        </w:rPr>
        <w:t>06</w:t>
      </w:r>
    </w:p>
    <w:p w14:paraId="23BA3DA1" w14:textId="77777777" w:rsidR="000E1F1F" w:rsidRDefault="00B02928">
      <w:pPr>
        <w:spacing w:before="230"/>
        <w:ind w:left="101"/>
        <w:rPr>
          <w:sz w:val="28"/>
        </w:rPr>
      </w:pPr>
      <w:r>
        <w:br w:type="column"/>
      </w:r>
      <w:r>
        <w:rPr>
          <w:sz w:val="28"/>
        </w:rPr>
        <w:t>хв.</w:t>
      </w:r>
    </w:p>
    <w:p w14:paraId="3ADB1564" w14:textId="77777777" w:rsidR="000E1F1F" w:rsidRDefault="000E1F1F">
      <w:pPr>
        <w:rPr>
          <w:sz w:val="28"/>
        </w:rPr>
        <w:sectPr w:rsidR="000E1F1F">
          <w:type w:val="continuous"/>
          <w:pgSz w:w="11910" w:h="16840"/>
          <w:pgMar w:top="1040" w:right="500" w:bottom="280" w:left="0" w:header="720" w:footer="720" w:gutter="0"/>
          <w:cols w:num="5" w:space="720" w:equalWidth="0">
            <w:col w:w="3407" w:space="40"/>
            <w:col w:w="1199" w:space="39"/>
            <w:col w:w="731" w:space="39"/>
            <w:col w:w="3025" w:space="40"/>
            <w:col w:w="2890"/>
          </w:cols>
        </w:sectPr>
      </w:pPr>
    </w:p>
    <w:p w14:paraId="01D0773F" w14:textId="77777777" w:rsidR="000E1F1F" w:rsidRDefault="000E1F1F">
      <w:pPr>
        <w:pStyle w:val="a3"/>
        <w:spacing w:before="1"/>
        <w:rPr>
          <w:sz w:val="21"/>
        </w:rPr>
      </w:pPr>
    </w:p>
    <w:p w14:paraId="357B5E2A" w14:textId="77777777" w:rsidR="000E1F1F" w:rsidRDefault="00B02928">
      <w:pPr>
        <w:pStyle w:val="a3"/>
        <w:spacing w:before="89"/>
        <w:ind w:left="1105" w:right="610"/>
        <w:jc w:val="center"/>
      </w:pPr>
      <w:r>
        <w:t>Завдання на самостійне опрацювання відповідно до рисунка 13</w:t>
      </w:r>
    </w:p>
    <w:p w14:paraId="58D84687" w14:textId="77777777" w:rsidR="000E1F1F" w:rsidRDefault="000E1F1F">
      <w:pPr>
        <w:pStyle w:val="a3"/>
        <w:spacing w:before="6"/>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1293"/>
        <w:gridCol w:w="792"/>
        <w:gridCol w:w="775"/>
        <w:gridCol w:w="792"/>
        <w:gridCol w:w="977"/>
        <w:gridCol w:w="835"/>
        <w:gridCol w:w="861"/>
        <w:gridCol w:w="792"/>
        <w:gridCol w:w="919"/>
        <w:gridCol w:w="893"/>
      </w:tblGrid>
      <w:tr w:rsidR="000E1F1F" w14:paraId="77096BF5" w14:textId="77777777">
        <w:trPr>
          <w:trHeight w:val="1075"/>
        </w:trPr>
        <w:tc>
          <w:tcPr>
            <w:tcW w:w="574" w:type="dxa"/>
          </w:tcPr>
          <w:p w14:paraId="7C168EA4" w14:textId="77777777" w:rsidR="000E1F1F" w:rsidRDefault="00B02928">
            <w:pPr>
              <w:pStyle w:val="TableParagraph"/>
              <w:spacing w:before="48"/>
              <w:ind w:left="156" w:right="142" w:hanging="5"/>
              <w:jc w:val="both"/>
              <w:rPr>
                <w:sz w:val="28"/>
              </w:rPr>
            </w:pPr>
            <w:r>
              <w:rPr>
                <w:sz w:val="28"/>
              </w:rPr>
              <w:t>№ в- ту</w:t>
            </w:r>
          </w:p>
        </w:tc>
        <w:tc>
          <w:tcPr>
            <w:tcW w:w="1293" w:type="dxa"/>
          </w:tcPr>
          <w:p w14:paraId="086B3579" w14:textId="77777777" w:rsidR="000E1F1F" w:rsidRDefault="00B02928">
            <w:pPr>
              <w:pStyle w:val="TableParagraph"/>
              <w:spacing w:before="209"/>
              <w:ind w:left="354" w:right="229" w:hanging="94"/>
              <w:rPr>
                <w:sz w:val="28"/>
              </w:rPr>
            </w:pPr>
            <w:r>
              <w:rPr>
                <w:sz w:val="28"/>
              </w:rPr>
              <w:t>Марка сталі</w:t>
            </w:r>
          </w:p>
        </w:tc>
        <w:tc>
          <w:tcPr>
            <w:tcW w:w="792" w:type="dxa"/>
          </w:tcPr>
          <w:p w14:paraId="13EF1B3B" w14:textId="77777777" w:rsidR="000E1F1F" w:rsidRDefault="00B02928">
            <w:pPr>
              <w:pStyle w:val="TableParagraph"/>
              <w:spacing w:before="126"/>
              <w:ind w:left="235" w:hanging="195"/>
              <w:rPr>
                <w:sz w:val="28"/>
              </w:rPr>
            </w:pPr>
            <w:r>
              <w:rPr>
                <w:rFonts w:ascii="Symbol" w:hAnsi="Symbol"/>
                <w:i/>
                <w:sz w:val="28"/>
              </w:rPr>
              <w:t></w:t>
            </w:r>
            <w:r>
              <w:rPr>
                <w:i/>
                <w:position w:val="-6"/>
                <w:sz w:val="19"/>
              </w:rPr>
              <w:t xml:space="preserve">в </w:t>
            </w:r>
            <w:r>
              <w:rPr>
                <w:position w:val="-11"/>
                <w:sz w:val="28"/>
              </w:rPr>
              <w:t xml:space="preserve">М </w:t>
            </w:r>
            <w:r>
              <w:rPr>
                <w:sz w:val="28"/>
              </w:rPr>
              <w:t>Па</w:t>
            </w:r>
          </w:p>
        </w:tc>
        <w:tc>
          <w:tcPr>
            <w:tcW w:w="775" w:type="dxa"/>
          </w:tcPr>
          <w:p w14:paraId="56F469B8" w14:textId="77777777" w:rsidR="000E1F1F" w:rsidRDefault="00B02928">
            <w:pPr>
              <w:pStyle w:val="TableParagraph"/>
              <w:spacing w:before="183" w:line="237" w:lineRule="auto"/>
              <w:ind w:left="257" w:right="9" w:hanging="45"/>
              <w:rPr>
                <w:sz w:val="28"/>
              </w:rPr>
            </w:pPr>
            <w:r>
              <w:rPr>
                <w:i/>
                <w:sz w:val="25"/>
              </w:rPr>
              <w:t xml:space="preserve">m </w:t>
            </w:r>
            <w:r>
              <w:rPr>
                <w:position w:val="-5"/>
                <w:sz w:val="28"/>
              </w:rPr>
              <w:t xml:space="preserve">, </w:t>
            </w:r>
            <w:r>
              <w:rPr>
                <w:sz w:val="28"/>
              </w:rPr>
              <w:t>кг</w:t>
            </w:r>
          </w:p>
        </w:tc>
        <w:tc>
          <w:tcPr>
            <w:tcW w:w="792" w:type="dxa"/>
          </w:tcPr>
          <w:p w14:paraId="79889607" w14:textId="77777777" w:rsidR="000E1F1F" w:rsidRDefault="00B02928">
            <w:pPr>
              <w:pStyle w:val="TableParagraph"/>
              <w:spacing w:before="187"/>
              <w:ind w:left="181" w:right="226" w:firstLine="77"/>
              <w:rPr>
                <w:sz w:val="28"/>
              </w:rPr>
            </w:pPr>
            <w:r>
              <w:rPr>
                <w:i/>
                <w:sz w:val="26"/>
              </w:rPr>
              <w:t xml:space="preserve">h </w:t>
            </w:r>
            <w:r>
              <w:rPr>
                <w:position w:val="-5"/>
                <w:sz w:val="28"/>
              </w:rPr>
              <w:t xml:space="preserve">, </w:t>
            </w:r>
            <w:r>
              <w:rPr>
                <w:sz w:val="28"/>
              </w:rPr>
              <w:t>мм</w:t>
            </w:r>
          </w:p>
        </w:tc>
        <w:tc>
          <w:tcPr>
            <w:tcW w:w="977" w:type="dxa"/>
          </w:tcPr>
          <w:p w14:paraId="07F070C0" w14:textId="77777777" w:rsidR="000E1F1F" w:rsidRDefault="00B02928">
            <w:pPr>
              <w:pStyle w:val="TableParagraph"/>
              <w:spacing w:before="192"/>
              <w:ind w:left="253" w:right="268"/>
              <w:jc w:val="center"/>
              <w:rPr>
                <w:sz w:val="28"/>
              </w:rPr>
            </w:pPr>
            <w:r>
              <w:rPr>
                <w:i/>
                <w:w w:val="105"/>
                <w:sz w:val="26"/>
              </w:rPr>
              <w:t>В</w:t>
            </w:r>
            <w:r>
              <w:rPr>
                <w:i/>
                <w:spacing w:val="-17"/>
                <w:w w:val="105"/>
                <w:sz w:val="26"/>
              </w:rPr>
              <w:t xml:space="preserve"> </w:t>
            </w:r>
            <w:r>
              <w:rPr>
                <w:w w:val="105"/>
                <w:position w:val="-3"/>
                <w:sz w:val="28"/>
              </w:rPr>
              <w:t>,</w:t>
            </w:r>
          </w:p>
          <w:p w14:paraId="2E221FF0" w14:textId="77777777" w:rsidR="000E1F1F" w:rsidRDefault="00B02928">
            <w:pPr>
              <w:pStyle w:val="TableParagraph"/>
              <w:ind w:left="253" w:right="319"/>
              <w:jc w:val="center"/>
              <w:rPr>
                <w:sz w:val="28"/>
              </w:rPr>
            </w:pPr>
            <w:r>
              <w:rPr>
                <w:sz w:val="28"/>
              </w:rPr>
              <w:t>мм</w:t>
            </w:r>
          </w:p>
        </w:tc>
        <w:tc>
          <w:tcPr>
            <w:tcW w:w="835" w:type="dxa"/>
          </w:tcPr>
          <w:p w14:paraId="6E2FF7C7" w14:textId="77777777" w:rsidR="000E1F1F" w:rsidRDefault="00B02928">
            <w:pPr>
              <w:pStyle w:val="TableParagraph"/>
              <w:spacing w:before="187"/>
              <w:ind w:left="202" w:right="248" w:firstLine="92"/>
              <w:rPr>
                <w:sz w:val="28"/>
              </w:rPr>
            </w:pPr>
            <w:r>
              <w:rPr>
                <w:i/>
                <w:sz w:val="26"/>
              </w:rPr>
              <w:t xml:space="preserve">l </w:t>
            </w:r>
            <w:r>
              <w:rPr>
                <w:position w:val="-5"/>
                <w:sz w:val="28"/>
              </w:rPr>
              <w:t xml:space="preserve">, </w:t>
            </w:r>
            <w:r>
              <w:rPr>
                <w:sz w:val="28"/>
              </w:rPr>
              <w:t>мм</w:t>
            </w:r>
          </w:p>
        </w:tc>
        <w:tc>
          <w:tcPr>
            <w:tcW w:w="861" w:type="dxa"/>
          </w:tcPr>
          <w:p w14:paraId="414172F9" w14:textId="77777777" w:rsidR="000E1F1F" w:rsidRDefault="00B02928">
            <w:pPr>
              <w:pStyle w:val="TableParagraph"/>
              <w:spacing w:before="180"/>
              <w:ind w:left="215" w:right="261" w:firstLine="71"/>
              <w:rPr>
                <w:sz w:val="28"/>
              </w:rPr>
            </w:pPr>
            <w:r>
              <w:rPr>
                <w:i/>
                <w:sz w:val="24"/>
              </w:rPr>
              <w:t>l</w:t>
            </w:r>
            <w:r>
              <w:rPr>
                <w:position w:val="-5"/>
                <w:sz w:val="17"/>
              </w:rPr>
              <w:t xml:space="preserve">1 </w:t>
            </w:r>
            <w:r>
              <w:rPr>
                <w:position w:val="-10"/>
                <w:sz w:val="28"/>
              </w:rPr>
              <w:t xml:space="preserve">, </w:t>
            </w:r>
            <w:r>
              <w:rPr>
                <w:sz w:val="28"/>
              </w:rPr>
              <w:t>мм</w:t>
            </w:r>
          </w:p>
        </w:tc>
        <w:tc>
          <w:tcPr>
            <w:tcW w:w="792" w:type="dxa"/>
          </w:tcPr>
          <w:p w14:paraId="06E480AB" w14:textId="77777777" w:rsidR="000E1F1F" w:rsidRDefault="00B02928">
            <w:pPr>
              <w:pStyle w:val="TableParagraph"/>
              <w:spacing w:before="140" w:line="268" w:lineRule="auto"/>
              <w:ind w:left="261" w:right="45" w:hanging="253"/>
              <w:rPr>
                <w:sz w:val="28"/>
              </w:rPr>
            </w:pPr>
            <w:r>
              <w:rPr>
                <w:i/>
                <w:position w:val="9"/>
                <w:sz w:val="32"/>
              </w:rPr>
              <w:t>t</w:t>
            </w:r>
            <w:proofErr w:type="spellStart"/>
            <w:r>
              <w:rPr>
                <w:i/>
                <w:sz w:val="21"/>
              </w:rPr>
              <w:t>д.уст</w:t>
            </w:r>
            <w:proofErr w:type="spellEnd"/>
            <w:r>
              <w:rPr>
                <w:i/>
                <w:sz w:val="21"/>
              </w:rPr>
              <w:t xml:space="preserve"> </w:t>
            </w:r>
            <w:r>
              <w:rPr>
                <w:position w:val="8"/>
                <w:sz w:val="28"/>
              </w:rPr>
              <w:t xml:space="preserve">, </w:t>
            </w:r>
            <w:r>
              <w:rPr>
                <w:sz w:val="28"/>
              </w:rPr>
              <w:t>хв</w:t>
            </w:r>
          </w:p>
        </w:tc>
        <w:tc>
          <w:tcPr>
            <w:tcW w:w="919" w:type="dxa"/>
          </w:tcPr>
          <w:p w14:paraId="0728DB2B" w14:textId="77777777" w:rsidR="000E1F1F" w:rsidRDefault="00B02928">
            <w:pPr>
              <w:pStyle w:val="TableParagraph"/>
              <w:spacing w:before="140" w:line="268" w:lineRule="auto"/>
              <w:ind w:left="326" w:right="126" w:hanging="237"/>
              <w:rPr>
                <w:sz w:val="28"/>
              </w:rPr>
            </w:pPr>
            <w:r>
              <w:rPr>
                <w:i/>
                <w:position w:val="9"/>
                <w:sz w:val="32"/>
              </w:rPr>
              <w:t>t</w:t>
            </w:r>
            <w:proofErr w:type="spellStart"/>
            <w:r>
              <w:rPr>
                <w:i/>
                <w:sz w:val="21"/>
              </w:rPr>
              <w:t>д.пер</w:t>
            </w:r>
            <w:proofErr w:type="spellEnd"/>
            <w:r>
              <w:rPr>
                <w:i/>
                <w:sz w:val="21"/>
              </w:rPr>
              <w:t xml:space="preserve"> </w:t>
            </w:r>
            <w:r>
              <w:rPr>
                <w:position w:val="8"/>
                <w:sz w:val="28"/>
              </w:rPr>
              <w:t xml:space="preserve">, </w:t>
            </w:r>
            <w:r>
              <w:rPr>
                <w:sz w:val="28"/>
              </w:rPr>
              <w:t>хв</w:t>
            </w:r>
          </w:p>
        </w:tc>
        <w:tc>
          <w:tcPr>
            <w:tcW w:w="893" w:type="dxa"/>
          </w:tcPr>
          <w:p w14:paraId="456CB931" w14:textId="77777777" w:rsidR="000E1F1F" w:rsidRDefault="00B02928">
            <w:pPr>
              <w:pStyle w:val="TableParagraph"/>
              <w:spacing w:before="145" w:line="249" w:lineRule="auto"/>
              <w:ind w:left="312" w:right="53" w:hanging="297"/>
              <w:rPr>
                <w:sz w:val="28"/>
              </w:rPr>
            </w:pPr>
            <w:r>
              <w:rPr>
                <w:i/>
                <w:w w:val="95"/>
                <w:position w:val="9"/>
                <w:sz w:val="34"/>
              </w:rPr>
              <w:t>t</w:t>
            </w:r>
            <w:proofErr w:type="spellStart"/>
            <w:r>
              <w:rPr>
                <w:i/>
                <w:w w:val="95"/>
                <w:sz w:val="23"/>
              </w:rPr>
              <w:t>д.п.ст</w:t>
            </w:r>
            <w:proofErr w:type="spellEnd"/>
            <w:r>
              <w:rPr>
                <w:i/>
                <w:w w:val="95"/>
                <w:sz w:val="23"/>
              </w:rPr>
              <w:t xml:space="preserve"> </w:t>
            </w:r>
            <w:r>
              <w:rPr>
                <w:w w:val="95"/>
                <w:position w:val="7"/>
                <w:sz w:val="28"/>
              </w:rPr>
              <w:t xml:space="preserve">, </w:t>
            </w:r>
            <w:r>
              <w:rPr>
                <w:sz w:val="28"/>
              </w:rPr>
              <w:t>хв</w:t>
            </w:r>
          </w:p>
        </w:tc>
      </w:tr>
      <w:tr w:rsidR="000E1F1F" w14:paraId="67A67A9C" w14:textId="77777777">
        <w:trPr>
          <w:trHeight w:val="685"/>
        </w:trPr>
        <w:tc>
          <w:tcPr>
            <w:tcW w:w="574" w:type="dxa"/>
          </w:tcPr>
          <w:p w14:paraId="3F7F8A11" w14:textId="77777777" w:rsidR="000E1F1F" w:rsidRDefault="00B02928">
            <w:pPr>
              <w:pStyle w:val="TableParagraph"/>
              <w:spacing w:before="175"/>
              <w:ind w:right="205"/>
              <w:jc w:val="right"/>
              <w:rPr>
                <w:sz w:val="28"/>
              </w:rPr>
            </w:pPr>
            <w:r>
              <w:rPr>
                <w:sz w:val="28"/>
              </w:rPr>
              <w:t>1</w:t>
            </w:r>
          </w:p>
        </w:tc>
        <w:tc>
          <w:tcPr>
            <w:tcW w:w="1293" w:type="dxa"/>
          </w:tcPr>
          <w:p w14:paraId="1AE095F4" w14:textId="77777777" w:rsidR="000E1F1F" w:rsidRDefault="00B02928">
            <w:pPr>
              <w:pStyle w:val="TableParagraph"/>
              <w:spacing w:before="96"/>
              <w:ind w:left="102" w:right="89"/>
              <w:jc w:val="center"/>
              <w:rPr>
                <w:sz w:val="28"/>
              </w:rPr>
            </w:pPr>
            <w:r>
              <w:rPr>
                <w:sz w:val="28"/>
              </w:rPr>
              <w:t>Сталь 25</w:t>
            </w:r>
          </w:p>
        </w:tc>
        <w:tc>
          <w:tcPr>
            <w:tcW w:w="792" w:type="dxa"/>
          </w:tcPr>
          <w:p w14:paraId="34E57B12" w14:textId="77777777" w:rsidR="000E1F1F" w:rsidRDefault="00B02928">
            <w:pPr>
              <w:pStyle w:val="TableParagraph"/>
              <w:spacing w:before="96"/>
              <w:ind w:left="149"/>
              <w:rPr>
                <w:sz w:val="28"/>
              </w:rPr>
            </w:pPr>
            <w:r>
              <w:rPr>
                <w:sz w:val="28"/>
              </w:rPr>
              <w:t>450</w:t>
            </w:r>
          </w:p>
        </w:tc>
        <w:tc>
          <w:tcPr>
            <w:tcW w:w="775" w:type="dxa"/>
          </w:tcPr>
          <w:p w14:paraId="62AF3BAD" w14:textId="77777777" w:rsidR="000E1F1F" w:rsidRDefault="00B02928">
            <w:pPr>
              <w:pStyle w:val="TableParagraph"/>
              <w:spacing w:before="96"/>
              <w:ind w:left="156" w:right="219"/>
              <w:jc w:val="center"/>
              <w:rPr>
                <w:sz w:val="28"/>
              </w:rPr>
            </w:pPr>
            <w:r>
              <w:rPr>
                <w:sz w:val="28"/>
              </w:rPr>
              <w:t>2,2</w:t>
            </w:r>
          </w:p>
        </w:tc>
        <w:tc>
          <w:tcPr>
            <w:tcW w:w="792" w:type="dxa"/>
          </w:tcPr>
          <w:p w14:paraId="77914964" w14:textId="77777777" w:rsidR="000E1F1F" w:rsidRDefault="00B02928">
            <w:pPr>
              <w:pStyle w:val="TableParagraph"/>
              <w:spacing w:before="96"/>
              <w:ind w:left="94" w:right="154"/>
              <w:jc w:val="center"/>
              <w:rPr>
                <w:sz w:val="28"/>
              </w:rPr>
            </w:pPr>
            <w:r>
              <w:rPr>
                <w:sz w:val="28"/>
              </w:rPr>
              <w:t>2,4</w:t>
            </w:r>
          </w:p>
        </w:tc>
        <w:tc>
          <w:tcPr>
            <w:tcW w:w="977" w:type="dxa"/>
          </w:tcPr>
          <w:p w14:paraId="1BB97099" w14:textId="77777777" w:rsidR="000E1F1F" w:rsidRDefault="00B02928">
            <w:pPr>
              <w:pStyle w:val="TableParagraph"/>
              <w:spacing w:before="96"/>
              <w:ind w:left="310"/>
              <w:rPr>
                <w:sz w:val="28"/>
              </w:rPr>
            </w:pPr>
            <w:r>
              <w:rPr>
                <w:sz w:val="28"/>
              </w:rPr>
              <w:t>90</w:t>
            </w:r>
          </w:p>
        </w:tc>
        <w:tc>
          <w:tcPr>
            <w:tcW w:w="835" w:type="dxa"/>
          </w:tcPr>
          <w:p w14:paraId="34216D62" w14:textId="77777777" w:rsidR="000E1F1F" w:rsidRDefault="00B02928">
            <w:pPr>
              <w:pStyle w:val="TableParagraph"/>
              <w:spacing w:before="96"/>
              <w:ind w:left="171"/>
              <w:rPr>
                <w:sz w:val="28"/>
              </w:rPr>
            </w:pPr>
            <w:r>
              <w:rPr>
                <w:sz w:val="28"/>
              </w:rPr>
              <w:t>270</w:t>
            </w:r>
          </w:p>
        </w:tc>
        <w:tc>
          <w:tcPr>
            <w:tcW w:w="861" w:type="dxa"/>
          </w:tcPr>
          <w:p w14:paraId="016E0D3D" w14:textId="77777777" w:rsidR="000E1F1F" w:rsidRDefault="00B02928">
            <w:pPr>
              <w:pStyle w:val="TableParagraph"/>
              <w:spacing w:before="96"/>
              <w:ind w:left="251"/>
              <w:rPr>
                <w:sz w:val="28"/>
              </w:rPr>
            </w:pPr>
            <w:r>
              <w:rPr>
                <w:sz w:val="28"/>
              </w:rPr>
              <w:t>17</w:t>
            </w:r>
          </w:p>
        </w:tc>
        <w:tc>
          <w:tcPr>
            <w:tcW w:w="792" w:type="dxa"/>
          </w:tcPr>
          <w:p w14:paraId="75FE9F52" w14:textId="77777777" w:rsidR="000E1F1F" w:rsidRDefault="00B02928">
            <w:pPr>
              <w:pStyle w:val="TableParagraph"/>
              <w:spacing w:before="96"/>
              <w:ind w:left="94" w:right="158"/>
              <w:jc w:val="center"/>
              <w:rPr>
                <w:sz w:val="28"/>
              </w:rPr>
            </w:pPr>
            <w:r>
              <w:rPr>
                <w:sz w:val="28"/>
              </w:rPr>
              <w:t>0,26</w:t>
            </w:r>
          </w:p>
        </w:tc>
        <w:tc>
          <w:tcPr>
            <w:tcW w:w="919" w:type="dxa"/>
          </w:tcPr>
          <w:p w14:paraId="4432F58A" w14:textId="77777777" w:rsidR="000E1F1F" w:rsidRDefault="00B02928">
            <w:pPr>
              <w:pStyle w:val="TableParagraph"/>
              <w:spacing w:before="96"/>
              <w:ind w:left="159" w:right="219"/>
              <w:jc w:val="center"/>
              <w:rPr>
                <w:sz w:val="28"/>
              </w:rPr>
            </w:pPr>
            <w:r>
              <w:rPr>
                <w:sz w:val="28"/>
              </w:rPr>
              <w:t>0,18</w:t>
            </w:r>
          </w:p>
        </w:tc>
        <w:tc>
          <w:tcPr>
            <w:tcW w:w="893" w:type="dxa"/>
          </w:tcPr>
          <w:p w14:paraId="720291F6" w14:textId="77777777" w:rsidR="000E1F1F" w:rsidRDefault="00B02928">
            <w:pPr>
              <w:pStyle w:val="TableParagraph"/>
              <w:spacing w:before="96"/>
              <w:ind w:left="163"/>
              <w:rPr>
                <w:sz w:val="28"/>
              </w:rPr>
            </w:pPr>
            <w:r>
              <w:rPr>
                <w:sz w:val="28"/>
              </w:rPr>
              <w:t>0,07</w:t>
            </w:r>
          </w:p>
        </w:tc>
      </w:tr>
      <w:tr w:rsidR="000E1F1F" w14:paraId="327E6924" w14:textId="77777777">
        <w:trPr>
          <w:trHeight w:val="702"/>
        </w:trPr>
        <w:tc>
          <w:tcPr>
            <w:tcW w:w="574" w:type="dxa"/>
          </w:tcPr>
          <w:p w14:paraId="78BA9067" w14:textId="77777777" w:rsidR="000E1F1F" w:rsidRDefault="00B02928">
            <w:pPr>
              <w:pStyle w:val="TableParagraph"/>
              <w:spacing w:before="184"/>
              <w:ind w:right="205"/>
              <w:jc w:val="right"/>
              <w:rPr>
                <w:sz w:val="28"/>
              </w:rPr>
            </w:pPr>
            <w:r>
              <w:rPr>
                <w:sz w:val="28"/>
              </w:rPr>
              <w:t>2</w:t>
            </w:r>
          </w:p>
        </w:tc>
        <w:tc>
          <w:tcPr>
            <w:tcW w:w="1293" w:type="dxa"/>
          </w:tcPr>
          <w:p w14:paraId="2842C88A" w14:textId="77777777" w:rsidR="000E1F1F" w:rsidRDefault="00B02928">
            <w:pPr>
              <w:pStyle w:val="TableParagraph"/>
              <w:spacing w:before="103"/>
              <w:ind w:left="102" w:right="89"/>
              <w:jc w:val="center"/>
              <w:rPr>
                <w:sz w:val="28"/>
              </w:rPr>
            </w:pPr>
            <w:r>
              <w:rPr>
                <w:sz w:val="28"/>
              </w:rPr>
              <w:t>Сталь 30</w:t>
            </w:r>
          </w:p>
        </w:tc>
        <w:tc>
          <w:tcPr>
            <w:tcW w:w="792" w:type="dxa"/>
          </w:tcPr>
          <w:p w14:paraId="25141932" w14:textId="77777777" w:rsidR="000E1F1F" w:rsidRDefault="00B02928">
            <w:pPr>
              <w:pStyle w:val="TableParagraph"/>
              <w:spacing w:before="103"/>
              <w:ind w:left="149"/>
              <w:rPr>
                <w:sz w:val="28"/>
              </w:rPr>
            </w:pPr>
            <w:r>
              <w:rPr>
                <w:sz w:val="28"/>
              </w:rPr>
              <w:t>490</w:t>
            </w:r>
          </w:p>
        </w:tc>
        <w:tc>
          <w:tcPr>
            <w:tcW w:w="775" w:type="dxa"/>
          </w:tcPr>
          <w:p w14:paraId="0F175C72" w14:textId="77777777" w:rsidR="000E1F1F" w:rsidRDefault="00B02928">
            <w:pPr>
              <w:pStyle w:val="TableParagraph"/>
              <w:spacing w:before="103"/>
              <w:ind w:left="156" w:right="219"/>
              <w:jc w:val="center"/>
              <w:rPr>
                <w:sz w:val="28"/>
              </w:rPr>
            </w:pPr>
            <w:r>
              <w:rPr>
                <w:sz w:val="28"/>
              </w:rPr>
              <w:t>2,4</w:t>
            </w:r>
          </w:p>
        </w:tc>
        <w:tc>
          <w:tcPr>
            <w:tcW w:w="792" w:type="dxa"/>
          </w:tcPr>
          <w:p w14:paraId="0E424D9F" w14:textId="77777777" w:rsidR="000E1F1F" w:rsidRDefault="00B02928">
            <w:pPr>
              <w:pStyle w:val="TableParagraph"/>
              <w:spacing w:before="103"/>
              <w:ind w:left="94" w:right="154"/>
              <w:jc w:val="center"/>
              <w:rPr>
                <w:sz w:val="28"/>
              </w:rPr>
            </w:pPr>
            <w:r>
              <w:rPr>
                <w:sz w:val="28"/>
              </w:rPr>
              <w:t>2,6</w:t>
            </w:r>
          </w:p>
        </w:tc>
        <w:tc>
          <w:tcPr>
            <w:tcW w:w="977" w:type="dxa"/>
          </w:tcPr>
          <w:p w14:paraId="20A875D3" w14:textId="77777777" w:rsidR="000E1F1F" w:rsidRDefault="00B02928">
            <w:pPr>
              <w:pStyle w:val="TableParagraph"/>
              <w:spacing w:before="103"/>
              <w:ind w:left="310"/>
              <w:rPr>
                <w:sz w:val="28"/>
              </w:rPr>
            </w:pPr>
            <w:r>
              <w:rPr>
                <w:sz w:val="28"/>
              </w:rPr>
              <w:t>94</w:t>
            </w:r>
          </w:p>
        </w:tc>
        <w:tc>
          <w:tcPr>
            <w:tcW w:w="835" w:type="dxa"/>
          </w:tcPr>
          <w:p w14:paraId="79BCE7CE" w14:textId="77777777" w:rsidR="000E1F1F" w:rsidRDefault="00B02928">
            <w:pPr>
              <w:pStyle w:val="TableParagraph"/>
              <w:spacing w:before="103"/>
              <w:ind w:left="171"/>
              <w:rPr>
                <w:sz w:val="28"/>
              </w:rPr>
            </w:pPr>
            <w:r>
              <w:rPr>
                <w:sz w:val="28"/>
              </w:rPr>
              <w:t>285</w:t>
            </w:r>
          </w:p>
        </w:tc>
        <w:tc>
          <w:tcPr>
            <w:tcW w:w="861" w:type="dxa"/>
          </w:tcPr>
          <w:p w14:paraId="5F15C6F7" w14:textId="77777777" w:rsidR="000E1F1F" w:rsidRDefault="00B02928">
            <w:pPr>
              <w:pStyle w:val="TableParagraph"/>
              <w:spacing w:before="103"/>
              <w:ind w:left="251"/>
              <w:rPr>
                <w:sz w:val="28"/>
              </w:rPr>
            </w:pPr>
            <w:r>
              <w:rPr>
                <w:sz w:val="28"/>
              </w:rPr>
              <w:t>19</w:t>
            </w:r>
          </w:p>
        </w:tc>
        <w:tc>
          <w:tcPr>
            <w:tcW w:w="792" w:type="dxa"/>
          </w:tcPr>
          <w:p w14:paraId="617ED8C1" w14:textId="77777777" w:rsidR="000E1F1F" w:rsidRDefault="00B02928">
            <w:pPr>
              <w:pStyle w:val="TableParagraph"/>
              <w:spacing w:before="103"/>
              <w:ind w:left="94" w:right="158"/>
              <w:jc w:val="center"/>
              <w:rPr>
                <w:sz w:val="28"/>
              </w:rPr>
            </w:pPr>
            <w:r>
              <w:rPr>
                <w:sz w:val="28"/>
              </w:rPr>
              <w:t>0,28</w:t>
            </w:r>
          </w:p>
        </w:tc>
        <w:tc>
          <w:tcPr>
            <w:tcW w:w="919" w:type="dxa"/>
          </w:tcPr>
          <w:p w14:paraId="5A4E5AF3" w14:textId="77777777" w:rsidR="000E1F1F" w:rsidRDefault="00B02928">
            <w:pPr>
              <w:pStyle w:val="TableParagraph"/>
              <w:spacing w:before="103"/>
              <w:ind w:left="159" w:right="219"/>
              <w:jc w:val="center"/>
              <w:rPr>
                <w:sz w:val="28"/>
              </w:rPr>
            </w:pPr>
            <w:r>
              <w:rPr>
                <w:sz w:val="28"/>
              </w:rPr>
              <w:t>0,19</w:t>
            </w:r>
          </w:p>
        </w:tc>
        <w:tc>
          <w:tcPr>
            <w:tcW w:w="893" w:type="dxa"/>
          </w:tcPr>
          <w:p w14:paraId="0B03F944" w14:textId="77777777" w:rsidR="000E1F1F" w:rsidRDefault="00B02928">
            <w:pPr>
              <w:pStyle w:val="TableParagraph"/>
              <w:spacing w:before="103"/>
              <w:ind w:left="163"/>
              <w:rPr>
                <w:sz w:val="28"/>
              </w:rPr>
            </w:pPr>
            <w:r>
              <w:rPr>
                <w:sz w:val="28"/>
              </w:rPr>
              <w:t>0,08</w:t>
            </w:r>
          </w:p>
        </w:tc>
      </w:tr>
      <w:tr w:rsidR="000E1F1F" w14:paraId="66F77702" w14:textId="77777777">
        <w:trPr>
          <w:trHeight w:val="686"/>
        </w:trPr>
        <w:tc>
          <w:tcPr>
            <w:tcW w:w="574" w:type="dxa"/>
          </w:tcPr>
          <w:p w14:paraId="36944FD6" w14:textId="77777777" w:rsidR="000E1F1F" w:rsidRDefault="00B02928">
            <w:pPr>
              <w:pStyle w:val="TableParagraph"/>
              <w:spacing w:before="175"/>
              <w:ind w:right="205"/>
              <w:jc w:val="right"/>
              <w:rPr>
                <w:sz w:val="28"/>
              </w:rPr>
            </w:pPr>
            <w:r>
              <w:rPr>
                <w:sz w:val="28"/>
              </w:rPr>
              <w:t>3</w:t>
            </w:r>
          </w:p>
        </w:tc>
        <w:tc>
          <w:tcPr>
            <w:tcW w:w="1293" w:type="dxa"/>
          </w:tcPr>
          <w:p w14:paraId="72C7A2B3" w14:textId="77777777" w:rsidR="000E1F1F" w:rsidRDefault="00B02928">
            <w:pPr>
              <w:pStyle w:val="TableParagraph"/>
              <w:spacing w:before="93"/>
              <w:ind w:left="102" w:right="89"/>
              <w:jc w:val="center"/>
              <w:rPr>
                <w:sz w:val="28"/>
              </w:rPr>
            </w:pPr>
            <w:r>
              <w:rPr>
                <w:sz w:val="28"/>
              </w:rPr>
              <w:t>Сталь 35</w:t>
            </w:r>
          </w:p>
        </w:tc>
        <w:tc>
          <w:tcPr>
            <w:tcW w:w="792" w:type="dxa"/>
          </w:tcPr>
          <w:p w14:paraId="6FB9A4AF" w14:textId="77777777" w:rsidR="000E1F1F" w:rsidRDefault="00B02928">
            <w:pPr>
              <w:pStyle w:val="TableParagraph"/>
              <w:spacing w:before="93"/>
              <w:ind w:left="149"/>
              <w:rPr>
                <w:sz w:val="28"/>
              </w:rPr>
            </w:pPr>
            <w:r>
              <w:rPr>
                <w:sz w:val="28"/>
              </w:rPr>
              <w:t>530</w:t>
            </w:r>
          </w:p>
        </w:tc>
        <w:tc>
          <w:tcPr>
            <w:tcW w:w="775" w:type="dxa"/>
          </w:tcPr>
          <w:p w14:paraId="3FEFD0ED" w14:textId="77777777" w:rsidR="000E1F1F" w:rsidRDefault="00B02928">
            <w:pPr>
              <w:pStyle w:val="TableParagraph"/>
              <w:spacing w:before="93"/>
              <w:ind w:left="156" w:right="219"/>
              <w:jc w:val="center"/>
              <w:rPr>
                <w:sz w:val="28"/>
              </w:rPr>
            </w:pPr>
            <w:r>
              <w:rPr>
                <w:sz w:val="28"/>
              </w:rPr>
              <w:t>2,8</w:t>
            </w:r>
          </w:p>
        </w:tc>
        <w:tc>
          <w:tcPr>
            <w:tcW w:w="792" w:type="dxa"/>
          </w:tcPr>
          <w:p w14:paraId="6E2ED79B" w14:textId="77777777" w:rsidR="000E1F1F" w:rsidRDefault="00B02928">
            <w:pPr>
              <w:pStyle w:val="TableParagraph"/>
              <w:spacing w:before="93"/>
              <w:ind w:left="94" w:right="154"/>
              <w:jc w:val="center"/>
              <w:rPr>
                <w:sz w:val="28"/>
              </w:rPr>
            </w:pPr>
            <w:r>
              <w:rPr>
                <w:sz w:val="28"/>
              </w:rPr>
              <w:t>2,9</w:t>
            </w:r>
          </w:p>
        </w:tc>
        <w:tc>
          <w:tcPr>
            <w:tcW w:w="977" w:type="dxa"/>
          </w:tcPr>
          <w:p w14:paraId="16124867" w14:textId="77777777" w:rsidR="000E1F1F" w:rsidRDefault="00B02928">
            <w:pPr>
              <w:pStyle w:val="TableParagraph"/>
              <w:spacing w:before="93"/>
              <w:ind w:left="310"/>
              <w:rPr>
                <w:sz w:val="28"/>
              </w:rPr>
            </w:pPr>
            <w:r>
              <w:rPr>
                <w:sz w:val="28"/>
              </w:rPr>
              <w:t>98</w:t>
            </w:r>
          </w:p>
        </w:tc>
        <w:tc>
          <w:tcPr>
            <w:tcW w:w="835" w:type="dxa"/>
          </w:tcPr>
          <w:p w14:paraId="56704AE5" w14:textId="77777777" w:rsidR="000E1F1F" w:rsidRDefault="00B02928">
            <w:pPr>
              <w:pStyle w:val="TableParagraph"/>
              <w:spacing w:before="93"/>
              <w:ind w:left="171"/>
              <w:rPr>
                <w:sz w:val="28"/>
              </w:rPr>
            </w:pPr>
            <w:r>
              <w:rPr>
                <w:sz w:val="28"/>
              </w:rPr>
              <w:t>295</w:t>
            </w:r>
          </w:p>
        </w:tc>
        <w:tc>
          <w:tcPr>
            <w:tcW w:w="861" w:type="dxa"/>
          </w:tcPr>
          <w:p w14:paraId="2CF604DD" w14:textId="77777777" w:rsidR="000E1F1F" w:rsidRDefault="00B02928">
            <w:pPr>
              <w:pStyle w:val="TableParagraph"/>
              <w:spacing w:before="93"/>
              <w:ind w:left="251"/>
              <w:rPr>
                <w:sz w:val="28"/>
              </w:rPr>
            </w:pPr>
            <w:r>
              <w:rPr>
                <w:sz w:val="28"/>
              </w:rPr>
              <w:t>20</w:t>
            </w:r>
          </w:p>
        </w:tc>
        <w:tc>
          <w:tcPr>
            <w:tcW w:w="792" w:type="dxa"/>
          </w:tcPr>
          <w:p w14:paraId="75256BAC" w14:textId="77777777" w:rsidR="000E1F1F" w:rsidRDefault="00B02928">
            <w:pPr>
              <w:pStyle w:val="TableParagraph"/>
              <w:spacing w:before="93"/>
              <w:ind w:left="94" w:right="158"/>
              <w:jc w:val="center"/>
              <w:rPr>
                <w:sz w:val="28"/>
              </w:rPr>
            </w:pPr>
            <w:r>
              <w:rPr>
                <w:sz w:val="28"/>
              </w:rPr>
              <w:t>0,30</w:t>
            </w:r>
          </w:p>
        </w:tc>
        <w:tc>
          <w:tcPr>
            <w:tcW w:w="919" w:type="dxa"/>
          </w:tcPr>
          <w:p w14:paraId="37A09A13" w14:textId="77777777" w:rsidR="000E1F1F" w:rsidRDefault="00B02928">
            <w:pPr>
              <w:pStyle w:val="TableParagraph"/>
              <w:spacing w:before="93"/>
              <w:ind w:left="159" w:right="219"/>
              <w:jc w:val="center"/>
              <w:rPr>
                <w:sz w:val="28"/>
              </w:rPr>
            </w:pPr>
            <w:r>
              <w:rPr>
                <w:sz w:val="28"/>
              </w:rPr>
              <w:t>0,20</w:t>
            </w:r>
          </w:p>
        </w:tc>
        <w:tc>
          <w:tcPr>
            <w:tcW w:w="893" w:type="dxa"/>
          </w:tcPr>
          <w:p w14:paraId="274396A8" w14:textId="77777777" w:rsidR="000E1F1F" w:rsidRDefault="00B02928">
            <w:pPr>
              <w:pStyle w:val="TableParagraph"/>
              <w:spacing w:before="93"/>
              <w:ind w:left="163"/>
              <w:rPr>
                <w:sz w:val="28"/>
              </w:rPr>
            </w:pPr>
            <w:r>
              <w:rPr>
                <w:sz w:val="28"/>
              </w:rPr>
              <w:t>0,09</w:t>
            </w:r>
          </w:p>
        </w:tc>
      </w:tr>
      <w:tr w:rsidR="000E1F1F" w14:paraId="15A0BC4A" w14:textId="77777777">
        <w:trPr>
          <w:trHeight w:val="686"/>
        </w:trPr>
        <w:tc>
          <w:tcPr>
            <w:tcW w:w="574" w:type="dxa"/>
          </w:tcPr>
          <w:p w14:paraId="3E9D689C" w14:textId="77777777" w:rsidR="000E1F1F" w:rsidRDefault="00B02928">
            <w:pPr>
              <w:pStyle w:val="TableParagraph"/>
              <w:spacing w:before="175"/>
              <w:ind w:right="205"/>
              <w:jc w:val="right"/>
              <w:rPr>
                <w:sz w:val="28"/>
              </w:rPr>
            </w:pPr>
            <w:r>
              <w:rPr>
                <w:sz w:val="28"/>
              </w:rPr>
              <w:t>4</w:t>
            </w:r>
          </w:p>
        </w:tc>
        <w:tc>
          <w:tcPr>
            <w:tcW w:w="1293" w:type="dxa"/>
          </w:tcPr>
          <w:p w14:paraId="37C2FD31" w14:textId="77777777" w:rsidR="000E1F1F" w:rsidRDefault="00B02928">
            <w:pPr>
              <w:pStyle w:val="TableParagraph"/>
              <w:spacing w:before="93"/>
              <w:ind w:left="102" w:right="89"/>
              <w:jc w:val="center"/>
              <w:rPr>
                <w:sz w:val="28"/>
              </w:rPr>
            </w:pPr>
            <w:r>
              <w:rPr>
                <w:sz w:val="28"/>
              </w:rPr>
              <w:t>Сталь 45</w:t>
            </w:r>
          </w:p>
        </w:tc>
        <w:tc>
          <w:tcPr>
            <w:tcW w:w="792" w:type="dxa"/>
          </w:tcPr>
          <w:p w14:paraId="4E781671" w14:textId="77777777" w:rsidR="000E1F1F" w:rsidRDefault="00B02928">
            <w:pPr>
              <w:pStyle w:val="TableParagraph"/>
              <w:spacing w:before="93"/>
              <w:ind w:left="149"/>
              <w:rPr>
                <w:sz w:val="28"/>
              </w:rPr>
            </w:pPr>
            <w:r>
              <w:rPr>
                <w:sz w:val="28"/>
              </w:rPr>
              <w:t>610</w:t>
            </w:r>
          </w:p>
        </w:tc>
        <w:tc>
          <w:tcPr>
            <w:tcW w:w="775" w:type="dxa"/>
          </w:tcPr>
          <w:p w14:paraId="7001DE7D" w14:textId="77777777" w:rsidR="000E1F1F" w:rsidRDefault="00B02928">
            <w:pPr>
              <w:pStyle w:val="TableParagraph"/>
              <w:spacing w:before="93"/>
              <w:ind w:left="156" w:right="219"/>
              <w:jc w:val="center"/>
              <w:rPr>
                <w:sz w:val="28"/>
              </w:rPr>
            </w:pPr>
            <w:r>
              <w:rPr>
                <w:sz w:val="28"/>
              </w:rPr>
              <w:t>3,2</w:t>
            </w:r>
          </w:p>
        </w:tc>
        <w:tc>
          <w:tcPr>
            <w:tcW w:w="792" w:type="dxa"/>
          </w:tcPr>
          <w:p w14:paraId="12C161C4" w14:textId="77777777" w:rsidR="000E1F1F" w:rsidRDefault="00B02928">
            <w:pPr>
              <w:pStyle w:val="TableParagraph"/>
              <w:spacing w:before="93"/>
              <w:ind w:left="94" w:right="154"/>
              <w:jc w:val="center"/>
              <w:rPr>
                <w:sz w:val="28"/>
              </w:rPr>
            </w:pPr>
            <w:r>
              <w:rPr>
                <w:sz w:val="28"/>
              </w:rPr>
              <w:t>3,4</w:t>
            </w:r>
          </w:p>
        </w:tc>
        <w:tc>
          <w:tcPr>
            <w:tcW w:w="977" w:type="dxa"/>
          </w:tcPr>
          <w:p w14:paraId="1FD05587" w14:textId="77777777" w:rsidR="000E1F1F" w:rsidRDefault="00B02928">
            <w:pPr>
              <w:pStyle w:val="TableParagraph"/>
              <w:spacing w:before="93"/>
              <w:ind w:left="241"/>
              <w:rPr>
                <w:sz w:val="28"/>
              </w:rPr>
            </w:pPr>
            <w:r>
              <w:rPr>
                <w:sz w:val="28"/>
              </w:rPr>
              <w:t>106</w:t>
            </w:r>
          </w:p>
        </w:tc>
        <w:tc>
          <w:tcPr>
            <w:tcW w:w="835" w:type="dxa"/>
          </w:tcPr>
          <w:p w14:paraId="166DCDCC" w14:textId="77777777" w:rsidR="000E1F1F" w:rsidRDefault="00B02928">
            <w:pPr>
              <w:pStyle w:val="TableParagraph"/>
              <w:spacing w:before="93"/>
              <w:ind w:left="171"/>
              <w:rPr>
                <w:sz w:val="28"/>
              </w:rPr>
            </w:pPr>
            <w:r>
              <w:rPr>
                <w:sz w:val="28"/>
              </w:rPr>
              <w:t>315</w:t>
            </w:r>
          </w:p>
        </w:tc>
        <w:tc>
          <w:tcPr>
            <w:tcW w:w="861" w:type="dxa"/>
          </w:tcPr>
          <w:p w14:paraId="0D7CD5F7" w14:textId="77777777" w:rsidR="000E1F1F" w:rsidRDefault="00B02928">
            <w:pPr>
              <w:pStyle w:val="TableParagraph"/>
              <w:spacing w:before="93"/>
              <w:ind w:left="251"/>
              <w:rPr>
                <w:sz w:val="28"/>
              </w:rPr>
            </w:pPr>
            <w:r>
              <w:rPr>
                <w:sz w:val="28"/>
              </w:rPr>
              <w:t>22</w:t>
            </w:r>
          </w:p>
        </w:tc>
        <w:tc>
          <w:tcPr>
            <w:tcW w:w="792" w:type="dxa"/>
          </w:tcPr>
          <w:p w14:paraId="092929D1" w14:textId="77777777" w:rsidR="000E1F1F" w:rsidRDefault="00B02928">
            <w:pPr>
              <w:pStyle w:val="TableParagraph"/>
              <w:spacing w:before="93"/>
              <w:ind w:left="94" w:right="158"/>
              <w:jc w:val="center"/>
              <w:rPr>
                <w:sz w:val="28"/>
              </w:rPr>
            </w:pPr>
            <w:r>
              <w:rPr>
                <w:sz w:val="28"/>
              </w:rPr>
              <w:t>0,32</w:t>
            </w:r>
          </w:p>
        </w:tc>
        <w:tc>
          <w:tcPr>
            <w:tcW w:w="919" w:type="dxa"/>
          </w:tcPr>
          <w:p w14:paraId="0B35FC8A" w14:textId="77777777" w:rsidR="000E1F1F" w:rsidRDefault="00B02928">
            <w:pPr>
              <w:pStyle w:val="TableParagraph"/>
              <w:spacing w:before="93"/>
              <w:ind w:left="159" w:right="219"/>
              <w:jc w:val="center"/>
              <w:rPr>
                <w:sz w:val="28"/>
              </w:rPr>
            </w:pPr>
            <w:r>
              <w:rPr>
                <w:sz w:val="28"/>
              </w:rPr>
              <w:t>0,22</w:t>
            </w:r>
          </w:p>
        </w:tc>
        <w:tc>
          <w:tcPr>
            <w:tcW w:w="893" w:type="dxa"/>
          </w:tcPr>
          <w:p w14:paraId="3125E3CB" w14:textId="77777777" w:rsidR="000E1F1F" w:rsidRDefault="00B02928">
            <w:pPr>
              <w:pStyle w:val="TableParagraph"/>
              <w:spacing w:before="93"/>
              <w:ind w:left="163"/>
              <w:rPr>
                <w:sz w:val="28"/>
              </w:rPr>
            </w:pPr>
            <w:r>
              <w:rPr>
                <w:sz w:val="28"/>
              </w:rPr>
              <w:t>0,11</w:t>
            </w:r>
          </w:p>
        </w:tc>
      </w:tr>
      <w:tr w:rsidR="000E1F1F" w14:paraId="638E8F43" w14:textId="77777777">
        <w:trPr>
          <w:trHeight w:val="686"/>
        </w:trPr>
        <w:tc>
          <w:tcPr>
            <w:tcW w:w="574" w:type="dxa"/>
          </w:tcPr>
          <w:p w14:paraId="526418AE" w14:textId="77777777" w:rsidR="000E1F1F" w:rsidRDefault="00B02928">
            <w:pPr>
              <w:pStyle w:val="TableParagraph"/>
              <w:spacing w:before="175"/>
              <w:ind w:right="205"/>
              <w:jc w:val="right"/>
              <w:rPr>
                <w:sz w:val="28"/>
              </w:rPr>
            </w:pPr>
            <w:r>
              <w:rPr>
                <w:sz w:val="28"/>
              </w:rPr>
              <w:t>5</w:t>
            </w:r>
          </w:p>
        </w:tc>
        <w:tc>
          <w:tcPr>
            <w:tcW w:w="1293" w:type="dxa"/>
          </w:tcPr>
          <w:p w14:paraId="6513B515" w14:textId="77777777" w:rsidR="000E1F1F" w:rsidRDefault="00B02928">
            <w:pPr>
              <w:pStyle w:val="TableParagraph"/>
              <w:spacing w:before="94"/>
              <w:ind w:left="102" w:right="89"/>
              <w:jc w:val="center"/>
              <w:rPr>
                <w:sz w:val="28"/>
              </w:rPr>
            </w:pPr>
            <w:r>
              <w:rPr>
                <w:sz w:val="28"/>
              </w:rPr>
              <w:t>Сталь 50</w:t>
            </w:r>
          </w:p>
        </w:tc>
        <w:tc>
          <w:tcPr>
            <w:tcW w:w="792" w:type="dxa"/>
          </w:tcPr>
          <w:p w14:paraId="4016D9B8" w14:textId="77777777" w:rsidR="000E1F1F" w:rsidRDefault="00B02928">
            <w:pPr>
              <w:pStyle w:val="TableParagraph"/>
              <w:spacing w:before="94"/>
              <w:ind w:left="149"/>
              <w:rPr>
                <w:sz w:val="28"/>
              </w:rPr>
            </w:pPr>
            <w:r>
              <w:rPr>
                <w:sz w:val="28"/>
              </w:rPr>
              <w:t>700</w:t>
            </w:r>
          </w:p>
        </w:tc>
        <w:tc>
          <w:tcPr>
            <w:tcW w:w="775" w:type="dxa"/>
          </w:tcPr>
          <w:p w14:paraId="47AB41AF" w14:textId="77777777" w:rsidR="000E1F1F" w:rsidRDefault="00B02928">
            <w:pPr>
              <w:pStyle w:val="TableParagraph"/>
              <w:spacing w:before="94"/>
              <w:ind w:left="156" w:right="219"/>
              <w:jc w:val="center"/>
              <w:rPr>
                <w:sz w:val="28"/>
              </w:rPr>
            </w:pPr>
            <w:r>
              <w:rPr>
                <w:sz w:val="28"/>
              </w:rPr>
              <w:t>3,5</w:t>
            </w:r>
          </w:p>
        </w:tc>
        <w:tc>
          <w:tcPr>
            <w:tcW w:w="792" w:type="dxa"/>
          </w:tcPr>
          <w:p w14:paraId="1003A840" w14:textId="77777777" w:rsidR="000E1F1F" w:rsidRDefault="00B02928">
            <w:pPr>
              <w:pStyle w:val="TableParagraph"/>
              <w:spacing w:before="94"/>
              <w:ind w:right="61"/>
              <w:jc w:val="center"/>
              <w:rPr>
                <w:sz w:val="28"/>
              </w:rPr>
            </w:pPr>
            <w:r>
              <w:rPr>
                <w:sz w:val="28"/>
              </w:rPr>
              <w:t>4</w:t>
            </w:r>
          </w:p>
        </w:tc>
        <w:tc>
          <w:tcPr>
            <w:tcW w:w="977" w:type="dxa"/>
          </w:tcPr>
          <w:p w14:paraId="775A5246" w14:textId="77777777" w:rsidR="000E1F1F" w:rsidRDefault="00B02928">
            <w:pPr>
              <w:pStyle w:val="TableParagraph"/>
              <w:spacing w:before="94"/>
              <w:ind w:left="241"/>
              <w:rPr>
                <w:sz w:val="28"/>
              </w:rPr>
            </w:pPr>
            <w:r>
              <w:rPr>
                <w:sz w:val="28"/>
              </w:rPr>
              <w:t>110</w:t>
            </w:r>
          </w:p>
        </w:tc>
        <w:tc>
          <w:tcPr>
            <w:tcW w:w="835" w:type="dxa"/>
          </w:tcPr>
          <w:p w14:paraId="5F133C04" w14:textId="77777777" w:rsidR="000E1F1F" w:rsidRDefault="00B02928">
            <w:pPr>
              <w:pStyle w:val="TableParagraph"/>
              <w:spacing w:before="94"/>
              <w:ind w:left="171"/>
              <w:rPr>
                <w:sz w:val="28"/>
              </w:rPr>
            </w:pPr>
            <w:r>
              <w:rPr>
                <w:sz w:val="28"/>
              </w:rPr>
              <w:t>330</w:t>
            </w:r>
          </w:p>
        </w:tc>
        <w:tc>
          <w:tcPr>
            <w:tcW w:w="861" w:type="dxa"/>
          </w:tcPr>
          <w:p w14:paraId="7FF25791" w14:textId="77777777" w:rsidR="000E1F1F" w:rsidRDefault="00B02928">
            <w:pPr>
              <w:pStyle w:val="TableParagraph"/>
              <w:spacing w:before="94"/>
              <w:ind w:left="251"/>
              <w:rPr>
                <w:sz w:val="28"/>
              </w:rPr>
            </w:pPr>
            <w:r>
              <w:rPr>
                <w:sz w:val="28"/>
              </w:rPr>
              <w:t>23</w:t>
            </w:r>
          </w:p>
        </w:tc>
        <w:tc>
          <w:tcPr>
            <w:tcW w:w="792" w:type="dxa"/>
          </w:tcPr>
          <w:p w14:paraId="0F164805" w14:textId="77777777" w:rsidR="000E1F1F" w:rsidRDefault="00B02928">
            <w:pPr>
              <w:pStyle w:val="TableParagraph"/>
              <w:spacing w:before="94"/>
              <w:ind w:left="94" w:right="158"/>
              <w:jc w:val="center"/>
              <w:rPr>
                <w:sz w:val="28"/>
              </w:rPr>
            </w:pPr>
            <w:r>
              <w:rPr>
                <w:sz w:val="28"/>
              </w:rPr>
              <w:t>0,34</w:t>
            </w:r>
          </w:p>
        </w:tc>
        <w:tc>
          <w:tcPr>
            <w:tcW w:w="919" w:type="dxa"/>
          </w:tcPr>
          <w:p w14:paraId="64D5A27C" w14:textId="77777777" w:rsidR="000E1F1F" w:rsidRDefault="00B02928">
            <w:pPr>
              <w:pStyle w:val="TableParagraph"/>
              <w:spacing w:before="94"/>
              <w:ind w:left="159" w:right="219"/>
              <w:jc w:val="center"/>
              <w:rPr>
                <w:sz w:val="28"/>
              </w:rPr>
            </w:pPr>
            <w:r>
              <w:rPr>
                <w:sz w:val="28"/>
              </w:rPr>
              <w:t>0,23</w:t>
            </w:r>
          </w:p>
        </w:tc>
        <w:tc>
          <w:tcPr>
            <w:tcW w:w="893" w:type="dxa"/>
          </w:tcPr>
          <w:p w14:paraId="72C75180" w14:textId="77777777" w:rsidR="000E1F1F" w:rsidRDefault="00B02928">
            <w:pPr>
              <w:pStyle w:val="TableParagraph"/>
              <w:spacing w:before="94"/>
              <w:ind w:left="163"/>
              <w:rPr>
                <w:sz w:val="28"/>
              </w:rPr>
            </w:pPr>
            <w:r>
              <w:rPr>
                <w:sz w:val="28"/>
              </w:rPr>
              <w:t>0,12</w:t>
            </w:r>
          </w:p>
        </w:tc>
      </w:tr>
    </w:tbl>
    <w:p w14:paraId="6F1AEF9A" w14:textId="77777777" w:rsidR="000E1F1F" w:rsidRDefault="000E1F1F">
      <w:pPr>
        <w:rPr>
          <w:sz w:val="28"/>
        </w:rPr>
        <w:sectPr w:rsidR="000E1F1F">
          <w:type w:val="continuous"/>
          <w:pgSz w:w="11910" w:h="16840"/>
          <w:pgMar w:top="1040" w:right="500" w:bottom="280" w:left="0" w:header="720" w:footer="720" w:gutter="0"/>
          <w:cols w:space="720"/>
        </w:sectPr>
      </w:pPr>
    </w:p>
    <w:p w14:paraId="7766E738" w14:textId="77777777" w:rsidR="000E1F1F" w:rsidRDefault="00B02928">
      <w:pPr>
        <w:pStyle w:val="4"/>
        <w:numPr>
          <w:ilvl w:val="2"/>
          <w:numId w:val="40"/>
        </w:numPr>
        <w:tabs>
          <w:tab w:val="left" w:pos="2696"/>
        </w:tabs>
        <w:spacing w:before="77"/>
        <w:ind w:hanging="843"/>
      </w:pPr>
      <w:r>
        <w:lastRenderedPageBreak/>
        <w:t>Фрезерування площини набором</w:t>
      </w:r>
      <w:r>
        <w:rPr>
          <w:spacing w:val="-4"/>
        </w:rPr>
        <w:t xml:space="preserve"> </w:t>
      </w:r>
      <w:r>
        <w:t>фрез</w:t>
      </w:r>
    </w:p>
    <w:p w14:paraId="41C14E59" w14:textId="77777777" w:rsidR="000E1F1F" w:rsidRDefault="00B02928">
      <w:pPr>
        <w:pStyle w:val="a3"/>
        <w:spacing w:before="180"/>
        <w:ind w:left="1841"/>
      </w:pPr>
      <w:r>
        <w:t>Завдання.</w:t>
      </w:r>
    </w:p>
    <w:p w14:paraId="2FE781AD" w14:textId="77777777" w:rsidR="000E1F1F" w:rsidRDefault="00B02928">
      <w:pPr>
        <w:pStyle w:val="a3"/>
        <w:spacing w:before="182" w:line="312" w:lineRule="auto"/>
        <w:ind w:left="1132" w:right="618" w:firstLine="720"/>
      </w:pPr>
      <w:r>
        <w:t>Визначити норму штучного часу на оброблення площини деталі набором фрез (рис. 14)</w:t>
      </w:r>
    </w:p>
    <w:p w14:paraId="5F669F6A" w14:textId="77777777" w:rsidR="000E1F1F" w:rsidRDefault="00B02928">
      <w:pPr>
        <w:pStyle w:val="a3"/>
        <w:spacing w:before="1"/>
        <w:rPr>
          <w:sz w:val="19"/>
        </w:rPr>
      </w:pPr>
      <w:r>
        <w:rPr>
          <w:noProof/>
          <w:lang w:val="ru-RU" w:eastAsia="ru-RU" w:bidi="ar-SA"/>
        </w:rPr>
        <w:drawing>
          <wp:anchor distT="0" distB="0" distL="0" distR="0" simplePos="0" relativeHeight="255" behindDoc="0" locked="0" layoutInCell="1" allowOverlap="1" wp14:anchorId="0470CA63" wp14:editId="7610E79E">
            <wp:simplePos x="0" y="0"/>
            <wp:positionH relativeFrom="page">
              <wp:posOffset>1185807</wp:posOffset>
            </wp:positionH>
            <wp:positionV relativeFrom="paragraph">
              <wp:posOffset>164428</wp:posOffset>
            </wp:positionV>
            <wp:extent cx="4662453" cy="2546604"/>
            <wp:effectExtent l="0" t="0" r="0" b="0"/>
            <wp:wrapTopAndBottom/>
            <wp:docPr id="43" name="image22.jpeg" descr="D:\навчання\Паливода\Повна\картинки\рис 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219" cstate="print"/>
                    <a:stretch>
                      <a:fillRect/>
                    </a:stretch>
                  </pic:blipFill>
                  <pic:spPr>
                    <a:xfrm>
                      <a:off x="0" y="0"/>
                      <a:ext cx="4662453" cy="2546604"/>
                    </a:xfrm>
                    <a:prstGeom prst="rect">
                      <a:avLst/>
                    </a:prstGeom>
                  </pic:spPr>
                </pic:pic>
              </a:graphicData>
            </a:graphic>
          </wp:anchor>
        </w:drawing>
      </w:r>
    </w:p>
    <w:p w14:paraId="7EFE8FFA" w14:textId="77777777" w:rsidR="000E1F1F" w:rsidRDefault="000E1F1F">
      <w:pPr>
        <w:pStyle w:val="a3"/>
        <w:spacing w:before="10"/>
        <w:rPr>
          <w:sz w:val="24"/>
        </w:rPr>
      </w:pPr>
    </w:p>
    <w:p w14:paraId="06E66E4C" w14:textId="77777777" w:rsidR="000E1F1F" w:rsidRDefault="00B02928">
      <w:pPr>
        <w:pStyle w:val="a3"/>
        <w:ind w:left="1110" w:right="610"/>
        <w:jc w:val="center"/>
      </w:pPr>
      <w:r>
        <w:t>Рисунок 14 – Схема оброблення</w:t>
      </w:r>
    </w:p>
    <w:p w14:paraId="5122127B" w14:textId="77777777" w:rsidR="000E1F1F" w:rsidRDefault="000E1F1F">
      <w:pPr>
        <w:pStyle w:val="a3"/>
        <w:rPr>
          <w:sz w:val="20"/>
        </w:rPr>
      </w:pPr>
    </w:p>
    <w:p w14:paraId="232BCD5B" w14:textId="77777777" w:rsidR="000E1F1F" w:rsidRDefault="000E1F1F">
      <w:pPr>
        <w:pStyle w:val="a3"/>
        <w:spacing w:before="5"/>
      </w:pPr>
    </w:p>
    <w:p w14:paraId="6271D946" w14:textId="77777777" w:rsidR="000E1F1F" w:rsidRDefault="000E1F1F">
      <w:pPr>
        <w:sectPr w:rsidR="000E1F1F">
          <w:headerReference w:type="default" r:id="rId220"/>
          <w:footerReference w:type="default" r:id="rId221"/>
          <w:pgSz w:w="11910" w:h="16840"/>
          <w:pgMar w:top="1520" w:right="500" w:bottom="1240" w:left="0" w:header="0" w:footer="1056" w:gutter="0"/>
          <w:pgNumType w:start="134"/>
          <w:cols w:space="720"/>
        </w:sectPr>
      </w:pPr>
    </w:p>
    <w:p w14:paraId="44A93BA1" w14:textId="77777777" w:rsidR="000E1F1F" w:rsidRDefault="00B02928">
      <w:pPr>
        <w:pStyle w:val="a3"/>
        <w:spacing w:before="89"/>
        <w:ind w:left="1853"/>
      </w:pPr>
      <w:r>
        <w:t>Вихідні дані:</w:t>
      </w:r>
    </w:p>
    <w:p w14:paraId="2B616A3A" w14:textId="77777777" w:rsidR="000E1F1F" w:rsidRDefault="000E1F1F">
      <w:pPr>
        <w:pStyle w:val="a3"/>
        <w:spacing w:before="2"/>
        <w:rPr>
          <w:sz w:val="33"/>
        </w:rPr>
      </w:pPr>
    </w:p>
    <w:p w14:paraId="53350BA2" w14:textId="77777777" w:rsidR="000E1F1F" w:rsidRDefault="00B02928">
      <w:pPr>
        <w:pStyle w:val="a3"/>
        <w:ind w:left="1853"/>
      </w:pPr>
      <w:r>
        <w:t>Деталь – корпус; матеріал – сталь</w:t>
      </w:r>
      <w:r>
        <w:rPr>
          <w:spacing w:val="53"/>
        </w:rPr>
        <w:t xml:space="preserve"> </w:t>
      </w:r>
      <w:r>
        <w:t>50.</w:t>
      </w:r>
    </w:p>
    <w:p w14:paraId="350C3A84" w14:textId="77777777" w:rsidR="000E1F1F" w:rsidRDefault="00B02928">
      <w:pPr>
        <w:pStyle w:val="a3"/>
        <w:spacing w:before="3"/>
        <w:rPr>
          <w:sz w:val="59"/>
        </w:rPr>
      </w:pPr>
      <w:r>
        <w:br w:type="column"/>
      </w:r>
    </w:p>
    <w:p w14:paraId="312DACAD" w14:textId="77777777" w:rsidR="000E1F1F" w:rsidRDefault="00B02928">
      <w:pPr>
        <w:pStyle w:val="a3"/>
        <w:ind w:left="105"/>
      </w:pPr>
      <w:r>
        <w:rPr>
          <w:rFonts w:ascii="Symbol" w:hAnsi="Symbol"/>
          <w:i/>
          <w:position w:val="2"/>
          <w:sz w:val="35"/>
        </w:rPr>
        <w:t></w:t>
      </w:r>
      <w:r>
        <w:rPr>
          <w:i/>
          <w:position w:val="2"/>
          <w:sz w:val="35"/>
        </w:rPr>
        <w:t xml:space="preserve"> </w:t>
      </w:r>
      <w:r>
        <w:rPr>
          <w:i/>
          <w:position w:val="-6"/>
          <w:sz w:val="23"/>
        </w:rPr>
        <w:t xml:space="preserve">в </w:t>
      </w:r>
      <w:r>
        <w:t>=700 МПа; заготовка – виливок</w:t>
      </w:r>
    </w:p>
    <w:p w14:paraId="404630B4" w14:textId="77777777" w:rsidR="000E1F1F" w:rsidRDefault="000E1F1F">
      <w:pPr>
        <w:sectPr w:rsidR="000E1F1F">
          <w:type w:val="continuous"/>
          <w:pgSz w:w="11910" w:h="16840"/>
          <w:pgMar w:top="1040" w:right="500" w:bottom="280" w:left="0" w:header="720" w:footer="720" w:gutter="0"/>
          <w:cols w:num="2" w:space="720" w:equalWidth="0">
            <w:col w:w="6448" w:space="40"/>
            <w:col w:w="4922"/>
          </w:cols>
        </w:sectPr>
      </w:pPr>
    </w:p>
    <w:p w14:paraId="5FC74AA5" w14:textId="77777777" w:rsidR="000E1F1F" w:rsidRDefault="00B02928">
      <w:pPr>
        <w:pStyle w:val="a3"/>
        <w:spacing w:before="111"/>
        <w:ind w:left="1132"/>
      </w:pPr>
      <w:r>
        <w:t>54×80×200. Верстат горизонтально-фрезерний 6Р82Г.</w:t>
      </w:r>
    </w:p>
    <w:p w14:paraId="7B87934D" w14:textId="77777777" w:rsidR="000E1F1F" w:rsidRDefault="00B02928">
      <w:pPr>
        <w:pStyle w:val="a3"/>
        <w:spacing w:before="166"/>
        <w:ind w:left="1853"/>
      </w:pPr>
      <w:r>
        <w:t>Інструмент. Фрези дискові тристоронні: z = 20. Діаметр фрези</w:t>
      </w:r>
    </w:p>
    <w:p w14:paraId="1B2AD860" w14:textId="77777777" w:rsidR="000E1F1F" w:rsidRDefault="00B02928">
      <w:pPr>
        <w:pStyle w:val="a3"/>
        <w:spacing w:before="230"/>
        <w:ind w:left="1132"/>
      </w:pPr>
      <w:r>
        <w:t xml:space="preserve">ширина (висота) дискової фрези </w:t>
      </w:r>
      <w:r>
        <w:rPr>
          <w:i/>
        </w:rPr>
        <w:t xml:space="preserve">В </w:t>
      </w:r>
      <w:r>
        <w:t>=18 мм, матеріал – Р6М5.</w:t>
      </w:r>
    </w:p>
    <w:p w14:paraId="55BBA7D3" w14:textId="77777777" w:rsidR="000E1F1F" w:rsidRDefault="00B02928">
      <w:pPr>
        <w:pStyle w:val="a3"/>
        <w:spacing w:before="5"/>
        <w:rPr>
          <w:sz w:val="47"/>
        </w:rPr>
      </w:pPr>
      <w:r>
        <w:br w:type="column"/>
      </w:r>
    </w:p>
    <w:p w14:paraId="1B223866" w14:textId="77777777" w:rsidR="000E1F1F" w:rsidRDefault="00B02928">
      <w:pPr>
        <w:tabs>
          <w:tab w:val="left" w:pos="557"/>
        </w:tabs>
        <w:spacing w:line="343" w:lineRule="exact"/>
        <w:ind w:left="84"/>
        <w:rPr>
          <w:sz w:val="28"/>
        </w:rPr>
      </w:pPr>
      <w:r>
        <w:rPr>
          <w:i/>
          <w:sz w:val="31"/>
        </w:rPr>
        <w:t>D</w:t>
      </w:r>
      <w:r>
        <w:rPr>
          <w:i/>
          <w:sz w:val="31"/>
        </w:rPr>
        <w:tab/>
      </w:r>
      <w:r>
        <w:rPr>
          <w:rFonts w:ascii="Symbol" w:hAnsi="Symbol"/>
          <w:sz w:val="17"/>
        </w:rPr>
        <w:t></w:t>
      </w:r>
      <w:r>
        <w:rPr>
          <w:sz w:val="17"/>
        </w:rPr>
        <w:t xml:space="preserve"> </w:t>
      </w:r>
      <w:r>
        <w:rPr>
          <w:sz w:val="31"/>
        </w:rPr>
        <w:t>90</w:t>
      </w:r>
      <w:r>
        <w:rPr>
          <w:spacing w:val="-59"/>
          <w:sz w:val="31"/>
        </w:rPr>
        <w:t xml:space="preserve"> </w:t>
      </w:r>
      <w:r>
        <w:rPr>
          <w:position w:val="-2"/>
          <w:sz w:val="28"/>
        </w:rPr>
        <w:t>мм,</w:t>
      </w:r>
    </w:p>
    <w:p w14:paraId="0ADA665E" w14:textId="77777777" w:rsidR="000E1F1F" w:rsidRDefault="00000000">
      <w:pPr>
        <w:spacing w:line="159" w:lineRule="exact"/>
        <w:ind w:left="390"/>
        <w:rPr>
          <w:sz w:val="17"/>
        </w:rPr>
      </w:pPr>
      <w:r>
        <w:pict w14:anchorId="01928653">
          <v:shape id="_x0000_s2252" type="#_x0000_t202" style="position:absolute;left:0;text-align:left;margin-left:481.65pt;margin-top:-8.8pt;width:7.75pt;height:13.55pt;z-index:-33750016;mso-position-horizontal-relative:page" filled="f" stroked="f">
            <v:textbox inset="0,0,0,0">
              <w:txbxContent>
                <w:p w14:paraId="74F18D6A" w14:textId="77777777" w:rsidR="00B02928" w:rsidRDefault="00B02928">
                  <w:pPr>
                    <w:spacing w:line="270" w:lineRule="exact"/>
                    <w:rPr>
                      <w:i/>
                      <w:sz w:val="24"/>
                    </w:rPr>
                  </w:pPr>
                  <w:r>
                    <w:rPr>
                      <w:i/>
                      <w:w w:val="90"/>
                      <w:sz w:val="24"/>
                    </w:rPr>
                    <w:t>ф</w:t>
                  </w:r>
                </w:p>
              </w:txbxContent>
            </v:textbox>
            <w10:wrap anchorx="page"/>
          </v:shape>
        </w:pict>
      </w:r>
      <w:r w:rsidR="00B02928">
        <w:rPr>
          <w:w w:val="93"/>
          <w:sz w:val="17"/>
        </w:rPr>
        <w:t>1</w:t>
      </w:r>
    </w:p>
    <w:p w14:paraId="7795D84C" w14:textId="77777777" w:rsidR="000E1F1F" w:rsidRDefault="000E1F1F">
      <w:pPr>
        <w:spacing w:line="159" w:lineRule="exact"/>
        <w:rPr>
          <w:sz w:val="17"/>
        </w:rPr>
        <w:sectPr w:rsidR="000E1F1F">
          <w:type w:val="continuous"/>
          <w:pgSz w:w="11910" w:h="16840"/>
          <w:pgMar w:top="1040" w:right="500" w:bottom="280" w:left="0" w:header="720" w:footer="720" w:gutter="0"/>
          <w:cols w:num="2" w:space="720" w:equalWidth="0">
            <w:col w:w="9324" w:space="40"/>
            <w:col w:w="2046"/>
          </w:cols>
        </w:sectPr>
      </w:pPr>
    </w:p>
    <w:p w14:paraId="4A97C5A2" w14:textId="77777777" w:rsidR="000E1F1F" w:rsidRDefault="00B02928">
      <w:pPr>
        <w:pStyle w:val="a3"/>
        <w:spacing w:before="167"/>
        <w:ind w:left="1853"/>
      </w:pPr>
      <w:r>
        <w:t>Циліндрична спеціальна фреза: z =18, діаметр фрези</w:t>
      </w:r>
    </w:p>
    <w:p w14:paraId="3B85B297" w14:textId="77777777" w:rsidR="000E1F1F" w:rsidRDefault="00B02928">
      <w:pPr>
        <w:pStyle w:val="a3"/>
        <w:spacing w:before="230"/>
        <w:ind w:left="1132"/>
      </w:pPr>
      <w:r>
        <w:t xml:space="preserve">(висота) циліндричної фрези </w:t>
      </w:r>
      <w:r>
        <w:rPr>
          <w:i/>
        </w:rPr>
        <w:t>В</w:t>
      </w:r>
      <w:r>
        <w:t>=50 мм, матеріал – Р6М5.</w:t>
      </w:r>
    </w:p>
    <w:p w14:paraId="1321236C" w14:textId="77777777" w:rsidR="000E1F1F" w:rsidRDefault="00B02928">
      <w:pPr>
        <w:pStyle w:val="a3"/>
        <w:tabs>
          <w:tab w:val="left" w:pos="545"/>
        </w:tabs>
        <w:spacing w:before="119" w:line="336" w:lineRule="exact"/>
        <w:ind w:left="94"/>
      </w:pPr>
      <w:r>
        <w:br w:type="column"/>
      </w:r>
      <w:r>
        <w:rPr>
          <w:i/>
          <w:position w:val="2"/>
          <w:sz w:val="31"/>
        </w:rPr>
        <w:t>D</w:t>
      </w:r>
      <w:r>
        <w:rPr>
          <w:i/>
          <w:position w:val="2"/>
          <w:sz w:val="31"/>
        </w:rPr>
        <w:tab/>
      </w:r>
      <w:r>
        <w:t>=80 мм,</w:t>
      </w:r>
      <w:r>
        <w:rPr>
          <w:spacing w:val="16"/>
        </w:rPr>
        <w:t xml:space="preserve"> </w:t>
      </w:r>
      <w:r>
        <w:t>ширина</w:t>
      </w:r>
    </w:p>
    <w:p w14:paraId="7958B488" w14:textId="77777777" w:rsidR="000E1F1F" w:rsidRDefault="00000000">
      <w:pPr>
        <w:spacing w:line="161" w:lineRule="exact"/>
        <w:ind w:left="416"/>
        <w:rPr>
          <w:sz w:val="17"/>
        </w:rPr>
      </w:pPr>
      <w:r>
        <w:pict w14:anchorId="6D37BD3F">
          <v:shape id="_x0000_s2251" type="#_x0000_t202" style="position:absolute;left:0;text-align:left;margin-left:427.85pt;margin-top:-8.7pt;width:7.75pt;height:13.55pt;z-index:-33749504;mso-position-horizontal-relative:page" filled="f" stroked="f">
            <v:textbox inset="0,0,0,0">
              <w:txbxContent>
                <w:p w14:paraId="16AB359C" w14:textId="77777777" w:rsidR="00B02928" w:rsidRDefault="00B02928">
                  <w:pPr>
                    <w:spacing w:line="270" w:lineRule="exact"/>
                    <w:rPr>
                      <w:i/>
                      <w:sz w:val="24"/>
                    </w:rPr>
                  </w:pPr>
                  <w:r>
                    <w:rPr>
                      <w:i/>
                      <w:w w:val="90"/>
                      <w:sz w:val="24"/>
                    </w:rPr>
                    <w:t>ф</w:t>
                  </w:r>
                </w:p>
              </w:txbxContent>
            </v:textbox>
            <w10:wrap anchorx="page"/>
          </v:shape>
        </w:pict>
      </w:r>
      <w:r w:rsidR="00B02928">
        <w:rPr>
          <w:w w:val="92"/>
          <w:sz w:val="17"/>
        </w:rPr>
        <w:t>2</w:t>
      </w:r>
    </w:p>
    <w:p w14:paraId="5B12BE7D" w14:textId="77777777" w:rsidR="000E1F1F" w:rsidRDefault="000E1F1F">
      <w:pPr>
        <w:spacing w:line="161" w:lineRule="exact"/>
        <w:rPr>
          <w:sz w:val="17"/>
        </w:rPr>
        <w:sectPr w:rsidR="000E1F1F">
          <w:type w:val="continuous"/>
          <w:pgSz w:w="11910" w:h="16840"/>
          <w:pgMar w:top="1040" w:right="500" w:bottom="280" w:left="0" w:header="720" w:footer="720" w:gutter="0"/>
          <w:cols w:num="2" w:space="720" w:equalWidth="0">
            <w:col w:w="8239" w:space="40"/>
            <w:col w:w="3131"/>
          </w:cols>
        </w:sectPr>
      </w:pPr>
    </w:p>
    <w:p w14:paraId="7922AFA0" w14:textId="77777777" w:rsidR="000E1F1F" w:rsidRDefault="00B02928">
      <w:pPr>
        <w:pStyle w:val="a3"/>
        <w:spacing w:before="96" w:line="309" w:lineRule="auto"/>
        <w:ind w:left="1132" w:right="788" w:firstLine="720"/>
      </w:pPr>
      <w:r>
        <w:t xml:space="preserve">Оправка з фрезою кріпиться до додаткової опори. Пристосування – лещата машинні. Маса заготовки </w:t>
      </w:r>
      <w:r>
        <w:rPr>
          <w:i/>
          <w:sz w:val="32"/>
        </w:rPr>
        <w:t xml:space="preserve">m </w:t>
      </w:r>
      <w:r>
        <w:t>=6 кг. Робота з охолодженням.</w:t>
      </w:r>
    </w:p>
    <w:p w14:paraId="42B894BF" w14:textId="77777777" w:rsidR="000E1F1F" w:rsidRDefault="00B02928">
      <w:pPr>
        <w:pStyle w:val="a3"/>
        <w:spacing w:before="8"/>
        <w:ind w:left="1853"/>
      </w:pPr>
      <w:r>
        <w:t>Розв'язання.</w:t>
      </w:r>
    </w:p>
    <w:p w14:paraId="3E2F3489" w14:textId="77777777" w:rsidR="000E1F1F" w:rsidRDefault="00B02928">
      <w:pPr>
        <w:pStyle w:val="a4"/>
        <w:numPr>
          <w:ilvl w:val="0"/>
          <w:numId w:val="2"/>
        </w:numPr>
        <w:tabs>
          <w:tab w:val="left" w:pos="2132"/>
        </w:tabs>
        <w:spacing w:before="184"/>
        <w:rPr>
          <w:sz w:val="28"/>
        </w:rPr>
      </w:pPr>
      <w:r>
        <w:rPr>
          <w:sz w:val="28"/>
        </w:rPr>
        <w:t>Визначення основного</w:t>
      </w:r>
      <w:r>
        <w:rPr>
          <w:spacing w:val="-7"/>
          <w:sz w:val="28"/>
        </w:rPr>
        <w:t xml:space="preserve"> </w:t>
      </w:r>
      <w:r>
        <w:rPr>
          <w:sz w:val="28"/>
        </w:rPr>
        <w:t>часу.</w:t>
      </w:r>
    </w:p>
    <w:p w14:paraId="33FF3ABF" w14:textId="77777777" w:rsidR="000E1F1F" w:rsidRDefault="00B02928">
      <w:pPr>
        <w:pStyle w:val="a4"/>
        <w:numPr>
          <w:ilvl w:val="1"/>
          <w:numId w:val="2"/>
        </w:numPr>
        <w:tabs>
          <w:tab w:val="left" w:pos="2463"/>
        </w:tabs>
        <w:spacing w:before="182"/>
        <w:rPr>
          <w:sz w:val="28"/>
        </w:rPr>
      </w:pPr>
      <w:r>
        <w:rPr>
          <w:sz w:val="28"/>
        </w:rPr>
        <w:t>Розрахункові розміри оброблення для дискових фрез:</w:t>
      </w:r>
      <w:r>
        <w:rPr>
          <w:spacing w:val="-7"/>
          <w:sz w:val="28"/>
        </w:rPr>
        <w:t xml:space="preserve"> </w:t>
      </w:r>
      <w:r>
        <w:rPr>
          <w:i/>
          <w:sz w:val="28"/>
        </w:rPr>
        <w:t>В</w:t>
      </w:r>
      <w:r>
        <w:rPr>
          <w:sz w:val="28"/>
        </w:rPr>
        <w:t>=15 мм,</w:t>
      </w:r>
    </w:p>
    <w:p w14:paraId="617D7618" w14:textId="77777777" w:rsidR="000E1F1F" w:rsidRDefault="000E1F1F">
      <w:pPr>
        <w:rPr>
          <w:sz w:val="28"/>
        </w:rPr>
        <w:sectPr w:rsidR="000E1F1F">
          <w:type w:val="continuous"/>
          <w:pgSz w:w="11910" w:h="16840"/>
          <w:pgMar w:top="1040" w:right="500" w:bottom="280" w:left="0" w:header="720" w:footer="720" w:gutter="0"/>
          <w:cols w:space="720"/>
        </w:sectPr>
      </w:pPr>
    </w:p>
    <w:p w14:paraId="25286637" w14:textId="77777777" w:rsidR="000E1F1F" w:rsidRDefault="00B02928">
      <w:pPr>
        <w:pStyle w:val="a3"/>
        <w:spacing w:before="104"/>
        <w:ind w:left="1132"/>
      </w:pPr>
      <w:r>
        <w:rPr>
          <w:i/>
          <w:sz w:val="32"/>
        </w:rPr>
        <w:t>l</w:t>
      </w:r>
      <w:r>
        <w:t xml:space="preserve">=200 мм, </w:t>
      </w:r>
      <w:r>
        <w:rPr>
          <w:i/>
          <w:sz w:val="32"/>
        </w:rPr>
        <w:t>h</w:t>
      </w:r>
      <w:r>
        <w:t xml:space="preserve">=9 мм. Для циліндричної фрези </w:t>
      </w:r>
      <w:r>
        <w:rPr>
          <w:i/>
        </w:rPr>
        <w:t>В</w:t>
      </w:r>
      <w:r>
        <w:t>=50 мм,</w:t>
      </w:r>
    </w:p>
    <w:p w14:paraId="19E60A40" w14:textId="77777777" w:rsidR="000E1F1F" w:rsidRDefault="00B02928">
      <w:pPr>
        <w:spacing w:before="143"/>
        <w:ind w:left="175"/>
        <w:rPr>
          <w:sz w:val="26"/>
        </w:rPr>
      </w:pPr>
      <w:r>
        <w:br w:type="column"/>
      </w:r>
      <w:r>
        <w:rPr>
          <w:i/>
          <w:spacing w:val="-11"/>
          <w:w w:val="105"/>
          <w:sz w:val="26"/>
        </w:rPr>
        <w:t>l</w:t>
      </w:r>
      <w:r>
        <w:rPr>
          <w:spacing w:val="-11"/>
          <w:w w:val="105"/>
          <w:position w:val="-6"/>
          <w:sz w:val="18"/>
        </w:rPr>
        <w:t xml:space="preserve">1 </w:t>
      </w:r>
      <w:r>
        <w:rPr>
          <w:rFonts w:ascii="Symbol" w:hAnsi="Symbol"/>
          <w:w w:val="105"/>
          <w:sz w:val="26"/>
        </w:rPr>
        <w:t></w:t>
      </w:r>
      <w:r>
        <w:rPr>
          <w:w w:val="105"/>
          <w:sz w:val="26"/>
        </w:rPr>
        <w:t xml:space="preserve"> </w:t>
      </w:r>
      <w:r>
        <w:rPr>
          <w:spacing w:val="-6"/>
          <w:w w:val="105"/>
          <w:sz w:val="26"/>
        </w:rPr>
        <w:t>120</w:t>
      </w:r>
    </w:p>
    <w:p w14:paraId="2923EA8E" w14:textId="77777777" w:rsidR="000E1F1F" w:rsidRDefault="00B02928">
      <w:pPr>
        <w:pStyle w:val="a3"/>
        <w:spacing w:before="104"/>
        <w:ind w:left="61"/>
      </w:pPr>
      <w:r>
        <w:br w:type="column"/>
      </w:r>
      <w:r>
        <w:t xml:space="preserve">мм, </w:t>
      </w:r>
      <w:r>
        <w:rPr>
          <w:i/>
          <w:sz w:val="32"/>
        </w:rPr>
        <w:t>h</w:t>
      </w:r>
      <w:r>
        <w:t>=4 мм.</w:t>
      </w:r>
    </w:p>
    <w:p w14:paraId="61EA10FE" w14:textId="77777777" w:rsidR="000E1F1F" w:rsidRDefault="000E1F1F">
      <w:pPr>
        <w:sectPr w:rsidR="000E1F1F">
          <w:type w:val="continuous"/>
          <w:pgSz w:w="11910" w:h="16840"/>
          <w:pgMar w:top="1040" w:right="500" w:bottom="280" w:left="0" w:header="720" w:footer="720" w:gutter="0"/>
          <w:cols w:num="3" w:space="720" w:equalWidth="0">
            <w:col w:w="8079" w:space="40"/>
            <w:col w:w="990" w:space="39"/>
            <w:col w:w="2262"/>
          </w:cols>
        </w:sectPr>
      </w:pPr>
    </w:p>
    <w:p w14:paraId="6B9ABE15" w14:textId="77777777" w:rsidR="000E1F1F" w:rsidRDefault="00B02928">
      <w:pPr>
        <w:pStyle w:val="a3"/>
        <w:spacing w:before="64"/>
        <w:ind w:left="1132"/>
      </w:pPr>
      <w:r>
        <w:lastRenderedPageBreak/>
        <w:t xml:space="preserve">Глибина різання для дискових фрез </w:t>
      </w:r>
      <w:r>
        <w:rPr>
          <w:i/>
          <w:sz w:val="32"/>
        </w:rPr>
        <w:t>h=</w:t>
      </w:r>
      <w:r>
        <w:rPr>
          <w:i/>
          <w:sz w:val="36"/>
        </w:rPr>
        <w:t>t</w:t>
      </w:r>
      <w:r>
        <w:rPr>
          <w:sz w:val="32"/>
        </w:rPr>
        <w:t>=</w:t>
      </w:r>
      <w:r>
        <w:t>9 мм. Для циліндричної фрези</w:t>
      </w:r>
    </w:p>
    <w:p w14:paraId="2A7B155B" w14:textId="77777777" w:rsidR="000E1F1F" w:rsidRDefault="000E1F1F">
      <w:pPr>
        <w:sectPr w:rsidR="000E1F1F">
          <w:headerReference w:type="default" r:id="rId222"/>
          <w:footerReference w:type="default" r:id="rId223"/>
          <w:pgSz w:w="11910" w:h="16840"/>
          <w:pgMar w:top="1040" w:right="500" w:bottom="1240" w:left="0" w:header="0" w:footer="1056" w:gutter="0"/>
          <w:pgNumType w:start="135"/>
          <w:cols w:space="720"/>
        </w:sectPr>
      </w:pPr>
    </w:p>
    <w:p w14:paraId="4EEF02EC" w14:textId="77777777" w:rsidR="000E1F1F" w:rsidRDefault="00B02928">
      <w:pPr>
        <w:pStyle w:val="a3"/>
        <w:tabs>
          <w:tab w:val="left" w:pos="2604"/>
          <w:tab w:val="left" w:pos="3884"/>
          <w:tab w:val="left" w:pos="6022"/>
          <w:tab w:val="left" w:pos="7950"/>
        </w:tabs>
        <w:spacing w:before="134"/>
        <w:ind w:left="1132"/>
      </w:pPr>
      <w:r>
        <w:rPr>
          <w:i/>
          <w:sz w:val="32"/>
        </w:rPr>
        <w:t>h=</w:t>
      </w:r>
      <w:r>
        <w:rPr>
          <w:i/>
          <w:sz w:val="36"/>
        </w:rPr>
        <w:t>t</w:t>
      </w:r>
      <w:r>
        <w:t>=4 мм.</w:t>
      </w:r>
      <w:r>
        <w:tab/>
        <w:t>Довжина</w:t>
      </w:r>
      <w:r>
        <w:tab/>
        <w:t xml:space="preserve">робочого </w:t>
      </w:r>
      <w:r>
        <w:rPr>
          <w:spacing w:val="54"/>
        </w:rPr>
        <w:t xml:space="preserve"> </w:t>
      </w:r>
      <w:r>
        <w:t>ходу:</w:t>
      </w:r>
      <w:r>
        <w:tab/>
        <w:t xml:space="preserve">для </w:t>
      </w:r>
      <w:r>
        <w:rPr>
          <w:spacing w:val="57"/>
        </w:rPr>
        <w:t xml:space="preserve"> </w:t>
      </w:r>
      <w:r>
        <w:t>дискових</w:t>
      </w:r>
      <w:r>
        <w:tab/>
      </w:r>
      <w:r>
        <w:rPr>
          <w:spacing w:val="-6"/>
        </w:rPr>
        <w:t>фрез</w:t>
      </w:r>
    </w:p>
    <w:p w14:paraId="425000C9" w14:textId="77777777" w:rsidR="000E1F1F" w:rsidRDefault="00B02928">
      <w:pPr>
        <w:tabs>
          <w:tab w:val="left" w:pos="1730"/>
        </w:tabs>
        <w:spacing w:before="212"/>
        <w:ind w:left="213"/>
        <w:rPr>
          <w:sz w:val="28"/>
        </w:rPr>
      </w:pPr>
      <w:r>
        <w:br w:type="column"/>
      </w:r>
      <w:r>
        <w:rPr>
          <w:i/>
          <w:spacing w:val="9"/>
          <w:w w:val="115"/>
        </w:rPr>
        <w:t>L</w:t>
      </w:r>
      <w:proofErr w:type="spellStart"/>
      <w:r>
        <w:rPr>
          <w:i/>
          <w:spacing w:val="9"/>
          <w:w w:val="115"/>
          <w:position w:val="-5"/>
          <w:sz w:val="17"/>
        </w:rPr>
        <w:t>pх</w:t>
      </w:r>
      <w:proofErr w:type="spellEnd"/>
      <w:r>
        <w:rPr>
          <w:i/>
          <w:spacing w:val="9"/>
          <w:w w:val="115"/>
          <w:position w:val="-5"/>
          <w:sz w:val="17"/>
        </w:rPr>
        <w:t xml:space="preserve">  </w:t>
      </w:r>
      <w:r>
        <w:rPr>
          <w:rFonts w:ascii="Symbol" w:hAnsi="Symbol"/>
          <w:w w:val="115"/>
        </w:rPr>
        <w:t></w:t>
      </w:r>
      <w:r>
        <w:rPr>
          <w:w w:val="115"/>
        </w:rPr>
        <w:t xml:space="preserve"> </w:t>
      </w:r>
      <w:r>
        <w:rPr>
          <w:i/>
          <w:w w:val="115"/>
        </w:rPr>
        <w:t xml:space="preserve">l </w:t>
      </w:r>
      <w:r>
        <w:rPr>
          <w:rFonts w:ascii="Symbol" w:hAnsi="Symbol"/>
          <w:w w:val="115"/>
        </w:rPr>
        <w:t></w:t>
      </w:r>
      <w:r>
        <w:rPr>
          <w:spacing w:val="13"/>
          <w:w w:val="115"/>
        </w:rPr>
        <w:t xml:space="preserve"> </w:t>
      </w:r>
      <w:proofErr w:type="spellStart"/>
      <w:r>
        <w:rPr>
          <w:i/>
          <w:spacing w:val="-11"/>
          <w:w w:val="115"/>
        </w:rPr>
        <w:t>l</w:t>
      </w:r>
      <w:proofErr w:type="spellEnd"/>
      <w:r>
        <w:rPr>
          <w:spacing w:val="-11"/>
          <w:w w:val="115"/>
          <w:position w:val="-6"/>
          <w:sz w:val="17"/>
        </w:rPr>
        <w:t>1</w:t>
      </w:r>
      <w:r>
        <w:rPr>
          <w:spacing w:val="-4"/>
          <w:w w:val="115"/>
          <w:position w:val="-6"/>
          <w:sz w:val="17"/>
        </w:rPr>
        <w:t xml:space="preserve"> </w:t>
      </w:r>
      <w:r>
        <w:rPr>
          <w:w w:val="115"/>
          <w:position w:val="2"/>
          <w:sz w:val="28"/>
        </w:rPr>
        <w:t>,</w:t>
      </w:r>
      <w:r>
        <w:rPr>
          <w:w w:val="115"/>
          <w:position w:val="2"/>
          <w:sz w:val="28"/>
        </w:rPr>
        <w:tab/>
        <w:t xml:space="preserve">( </w:t>
      </w:r>
      <w:r>
        <w:rPr>
          <w:i/>
          <w:spacing w:val="-9"/>
          <w:w w:val="115"/>
          <w:position w:val="2"/>
          <w:sz w:val="26"/>
        </w:rPr>
        <w:t>l</w:t>
      </w:r>
      <w:r>
        <w:rPr>
          <w:spacing w:val="-9"/>
          <w:w w:val="115"/>
          <w:position w:val="-4"/>
          <w:sz w:val="18"/>
        </w:rPr>
        <w:t>1</w:t>
      </w:r>
      <w:r>
        <w:rPr>
          <w:spacing w:val="-19"/>
          <w:w w:val="115"/>
          <w:position w:val="-4"/>
          <w:sz w:val="18"/>
        </w:rPr>
        <w:t xml:space="preserve"> </w:t>
      </w:r>
      <w:r>
        <w:rPr>
          <w:w w:val="115"/>
          <w:position w:val="2"/>
          <w:sz w:val="28"/>
        </w:rPr>
        <w:t>–</w:t>
      </w:r>
    </w:p>
    <w:p w14:paraId="123AEBD3" w14:textId="77777777" w:rsidR="000E1F1F" w:rsidRDefault="000E1F1F">
      <w:pPr>
        <w:rPr>
          <w:sz w:val="28"/>
        </w:rPr>
        <w:sectPr w:rsidR="000E1F1F">
          <w:type w:val="continuous"/>
          <w:pgSz w:w="11910" w:h="16840"/>
          <w:pgMar w:top="1040" w:right="500" w:bottom="280" w:left="0" w:header="720" w:footer="720" w:gutter="0"/>
          <w:cols w:num="2" w:space="720" w:equalWidth="0">
            <w:col w:w="8506" w:space="40"/>
            <w:col w:w="2864"/>
          </w:cols>
        </w:sectPr>
      </w:pPr>
    </w:p>
    <w:p w14:paraId="7975B818" w14:textId="77777777" w:rsidR="000E1F1F" w:rsidRDefault="00B02928">
      <w:pPr>
        <w:pStyle w:val="a3"/>
        <w:spacing w:before="170"/>
        <w:ind w:left="1202"/>
      </w:pPr>
      <w:r>
        <w:t>величина врізання й перебігу дорівнює 25 мм [11, дод. 1, лист 3]).</w:t>
      </w:r>
    </w:p>
    <w:p w14:paraId="342464A2" w14:textId="77777777" w:rsidR="000E1F1F" w:rsidRDefault="000E1F1F">
      <w:pPr>
        <w:sectPr w:rsidR="000E1F1F">
          <w:type w:val="continuous"/>
          <w:pgSz w:w="11910" w:h="16840"/>
          <w:pgMar w:top="1040" w:right="500" w:bottom="280" w:left="0" w:header="720" w:footer="720" w:gutter="0"/>
          <w:cols w:space="720"/>
        </w:sectPr>
      </w:pPr>
    </w:p>
    <w:p w14:paraId="733574B0" w14:textId="77777777" w:rsidR="000E1F1F" w:rsidRDefault="00B02928">
      <w:pPr>
        <w:pStyle w:val="a3"/>
        <w:spacing w:before="103"/>
        <w:jc w:val="right"/>
      </w:pPr>
      <w:r>
        <w:t>Отже</w:t>
      </w:r>
    </w:p>
    <w:p w14:paraId="64CA7BF9" w14:textId="77777777" w:rsidR="000E1F1F" w:rsidRDefault="00B02928">
      <w:pPr>
        <w:spacing w:before="137"/>
        <w:ind w:left="75"/>
        <w:rPr>
          <w:sz w:val="25"/>
        </w:rPr>
      </w:pPr>
      <w:r>
        <w:br w:type="column"/>
      </w:r>
      <w:r>
        <w:rPr>
          <w:i/>
          <w:spacing w:val="8"/>
          <w:w w:val="125"/>
        </w:rPr>
        <w:t>L</w:t>
      </w:r>
      <w:proofErr w:type="spellStart"/>
      <w:r>
        <w:rPr>
          <w:i/>
          <w:spacing w:val="8"/>
          <w:w w:val="125"/>
          <w:position w:val="-5"/>
          <w:sz w:val="17"/>
        </w:rPr>
        <w:t>pх</w:t>
      </w:r>
      <w:proofErr w:type="spellEnd"/>
      <w:r>
        <w:rPr>
          <w:i/>
          <w:spacing w:val="29"/>
          <w:w w:val="125"/>
          <w:position w:val="-5"/>
          <w:sz w:val="17"/>
        </w:rPr>
        <w:t xml:space="preserve"> </w:t>
      </w:r>
      <w:r>
        <w:rPr>
          <w:rFonts w:ascii="Symbol" w:hAnsi="Symbol"/>
          <w:w w:val="125"/>
        </w:rPr>
        <w:t></w:t>
      </w:r>
      <w:r>
        <w:rPr>
          <w:spacing w:val="-9"/>
          <w:w w:val="125"/>
        </w:rPr>
        <w:t xml:space="preserve"> </w:t>
      </w:r>
      <w:r>
        <w:rPr>
          <w:spacing w:val="4"/>
          <w:w w:val="125"/>
          <w:sz w:val="25"/>
        </w:rPr>
        <w:t>200</w:t>
      </w:r>
      <w:r>
        <w:rPr>
          <w:spacing w:val="-29"/>
          <w:w w:val="125"/>
          <w:sz w:val="25"/>
        </w:rPr>
        <w:t xml:space="preserve"> </w:t>
      </w:r>
      <w:r>
        <w:rPr>
          <w:rFonts w:ascii="Symbol" w:hAnsi="Symbol"/>
          <w:w w:val="125"/>
          <w:sz w:val="25"/>
        </w:rPr>
        <w:t></w:t>
      </w:r>
      <w:r>
        <w:rPr>
          <w:spacing w:val="-22"/>
          <w:w w:val="125"/>
          <w:sz w:val="25"/>
        </w:rPr>
        <w:t xml:space="preserve"> </w:t>
      </w:r>
      <w:r>
        <w:rPr>
          <w:spacing w:val="3"/>
          <w:w w:val="125"/>
          <w:sz w:val="25"/>
        </w:rPr>
        <w:t>25</w:t>
      </w:r>
      <w:r>
        <w:rPr>
          <w:spacing w:val="-26"/>
          <w:w w:val="125"/>
          <w:sz w:val="25"/>
        </w:rPr>
        <w:t xml:space="preserve"> </w:t>
      </w:r>
      <w:r>
        <w:rPr>
          <w:rFonts w:ascii="Symbol" w:hAnsi="Symbol"/>
          <w:w w:val="125"/>
          <w:sz w:val="25"/>
        </w:rPr>
        <w:t></w:t>
      </w:r>
      <w:r>
        <w:rPr>
          <w:spacing w:val="-22"/>
          <w:w w:val="125"/>
          <w:sz w:val="25"/>
        </w:rPr>
        <w:t xml:space="preserve"> </w:t>
      </w:r>
      <w:r>
        <w:rPr>
          <w:w w:val="125"/>
          <w:sz w:val="25"/>
        </w:rPr>
        <w:t>225</w:t>
      </w:r>
    </w:p>
    <w:p w14:paraId="4702D8FF" w14:textId="77777777" w:rsidR="000E1F1F" w:rsidRDefault="00B02928">
      <w:pPr>
        <w:pStyle w:val="a3"/>
        <w:spacing w:before="103"/>
        <w:ind w:left="90"/>
      </w:pPr>
      <w:r>
        <w:br w:type="column"/>
      </w:r>
      <w:r>
        <w:rPr>
          <w:spacing w:val="4"/>
          <w:w w:val="105"/>
          <w:position w:val="-1"/>
          <w:sz w:val="22"/>
        </w:rPr>
        <w:t>мм</w:t>
      </w:r>
      <w:r>
        <w:rPr>
          <w:spacing w:val="-14"/>
          <w:w w:val="105"/>
          <w:position w:val="-1"/>
          <w:sz w:val="22"/>
        </w:rPr>
        <w:t xml:space="preserve"> </w:t>
      </w:r>
      <w:r>
        <w:rPr>
          <w:w w:val="105"/>
        </w:rPr>
        <w:t>,</w:t>
      </w:r>
      <w:r>
        <w:rPr>
          <w:spacing w:val="-29"/>
          <w:w w:val="105"/>
        </w:rPr>
        <w:t xml:space="preserve"> </w:t>
      </w:r>
      <w:r>
        <w:rPr>
          <w:w w:val="105"/>
        </w:rPr>
        <w:t>для</w:t>
      </w:r>
      <w:r>
        <w:rPr>
          <w:spacing w:val="-27"/>
          <w:w w:val="105"/>
        </w:rPr>
        <w:t xml:space="preserve"> </w:t>
      </w:r>
      <w:r>
        <w:rPr>
          <w:w w:val="105"/>
        </w:rPr>
        <w:t>циліндричної</w:t>
      </w:r>
      <w:r>
        <w:rPr>
          <w:spacing w:val="-27"/>
          <w:w w:val="105"/>
        </w:rPr>
        <w:t xml:space="preserve"> </w:t>
      </w:r>
      <w:r>
        <w:rPr>
          <w:w w:val="105"/>
        </w:rPr>
        <w:t>фрези</w:t>
      </w:r>
    </w:p>
    <w:p w14:paraId="534B8ACC" w14:textId="77777777" w:rsidR="000E1F1F" w:rsidRDefault="00B02928">
      <w:pPr>
        <w:spacing w:before="147"/>
        <w:ind w:left="72"/>
        <w:rPr>
          <w:sz w:val="24"/>
        </w:rPr>
      </w:pPr>
      <w:r>
        <w:br w:type="column"/>
      </w:r>
      <w:r>
        <w:rPr>
          <w:i/>
          <w:spacing w:val="10"/>
          <w:w w:val="115"/>
          <w:sz w:val="24"/>
        </w:rPr>
        <w:t>L</w:t>
      </w:r>
      <w:proofErr w:type="spellStart"/>
      <w:r>
        <w:rPr>
          <w:i/>
          <w:spacing w:val="10"/>
          <w:w w:val="115"/>
          <w:position w:val="-5"/>
          <w:sz w:val="19"/>
        </w:rPr>
        <w:t>рх</w:t>
      </w:r>
      <w:proofErr w:type="spellEnd"/>
      <w:r>
        <w:rPr>
          <w:i/>
          <w:spacing w:val="10"/>
          <w:w w:val="115"/>
          <w:position w:val="-5"/>
          <w:sz w:val="19"/>
        </w:rPr>
        <w:t xml:space="preserve"> </w:t>
      </w:r>
      <w:r>
        <w:rPr>
          <w:rFonts w:ascii="Symbol" w:hAnsi="Symbol"/>
          <w:w w:val="115"/>
          <w:sz w:val="24"/>
        </w:rPr>
        <w:t></w:t>
      </w:r>
      <w:r>
        <w:rPr>
          <w:spacing w:val="-52"/>
          <w:w w:val="115"/>
          <w:sz w:val="24"/>
        </w:rPr>
        <w:t xml:space="preserve"> </w:t>
      </w:r>
      <w:r>
        <w:rPr>
          <w:spacing w:val="3"/>
          <w:w w:val="115"/>
          <w:sz w:val="24"/>
        </w:rPr>
        <w:t>120</w:t>
      </w:r>
    </w:p>
    <w:p w14:paraId="14189DFC" w14:textId="77777777" w:rsidR="000E1F1F" w:rsidRDefault="00B02928">
      <w:pPr>
        <w:spacing w:before="103"/>
        <w:ind w:left="72"/>
        <w:rPr>
          <w:sz w:val="28"/>
        </w:rPr>
      </w:pPr>
      <w:r>
        <w:br w:type="column"/>
      </w:r>
      <w:r>
        <w:rPr>
          <w:sz w:val="28"/>
        </w:rPr>
        <w:t>мм.</w:t>
      </w:r>
    </w:p>
    <w:p w14:paraId="0F719947" w14:textId="77777777" w:rsidR="000E1F1F" w:rsidRDefault="000E1F1F">
      <w:pPr>
        <w:rPr>
          <w:sz w:val="28"/>
        </w:rPr>
        <w:sectPr w:rsidR="000E1F1F">
          <w:type w:val="continuous"/>
          <w:pgSz w:w="11910" w:h="16840"/>
          <w:pgMar w:top="1040" w:right="500" w:bottom="280" w:left="0" w:header="720" w:footer="720" w:gutter="0"/>
          <w:cols w:num="5" w:space="720" w:equalWidth="0">
            <w:col w:w="2497" w:space="40"/>
            <w:col w:w="2589" w:space="39"/>
            <w:col w:w="3514" w:space="39"/>
            <w:col w:w="1206" w:space="40"/>
            <w:col w:w="1446"/>
          </w:cols>
        </w:sectPr>
      </w:pPr>
    </w:p>
    <w:p w14:paraId="1411EC46" w14:textId="77777777" w:rsidR="000E1F1F" w:rsidRDefault="00B02928">
      <w:pPr>
        <w:pStyle w:val="a3"/>
        <w:spacing w:before="149"/>
        <w:ind w:left="1853"/>
      </w:pPr>
      <w:r>
        <w:t>Для розрахунку основного часу</w:t>
      </w:r>
      <w:r>
        <w:rPr>
          <w:spacing w:val="-16"/>
        </w:rPr>
        <w:t xml:space="preserve"> </w:t>
      </w:r>
      <w:r>
        <w:t>приймаємо</w:t>
      </w:r>
    </w:p>
    <w:p w14:paraId="0EA1E4BE" w14:textId="77777777" w:rsidR="000E1F1F" w:rsidRDefault="00B02928">
      <w:pPr>
        <w:spacing w:before="149"/>
        <w:ind w:left="76"/>
        <w:rPr>
          <w:sz w:val="28"/>
        </w:rPr>
      </w:pPr>
      <w:r>
        <w:br w:type="column"/>
      </w:r>
      <w:r>
        <w:rPr>
          <w:i/>
          <w:w w:val="105"/>
          <w:sz w:val="24"/>
        </w:rPr>
        <w:t>L</w:t>
      </w:r>
      <w:proofErr w:type="spellStart"/>
      <w:r>
        <w:rPr>
          <w:i/>
          <w:w w:val="105"/>
          <w:position w:val="-6"/>
          <w:sz w:val="19"/>
        </w:rPr>
        <w:t>рх</w:t>
      </w:r>
      <w:proofErr w:type="spellEnd"/>
      <w:r>
        <w:rPr>
          <w:i/>
          <w:w w:val="105"/>
          <w:position w:val="-6"/>
          <w:sz w:val="19"/>
        </w:rPr>
        <w:t xml:space="preserve"> </w:t>
      </w:r>
      <w:r>
        <w:rPr>
          <w:rFonts w:ascii="Symbol" w:hAnsi="Symbol"/>
          <w:w w:val="105"/>
          <w:sz w:val="26"/>
        </w:rPr>
        <w:t></w:t>
      </w:r>
      <w:r>
        <w:rPr>
          <w:w w:val="105"/>
          <w:sz w:val="26"/>
        </w:rPr>
        <w:t xml:space="preserve"> </w:t>
      </w:r>
      <w:r>
        <w:rPr>
          <w:w w:val="105"/>
          <w:sz w:val="24"/>
        </w:rPr>
        <w:t xml:space="preserve">225 </w:t>
      </w:r>
      <w:r>
        <w:rPr>
          <w:w w:val="105"/>
          <w:sz w:val="26"/>
        </w:rPr>
        <w:t xml:space="preserve">мм </w:t>
      </w:r>
      <w:r>
        <w:rPr>
          <w:w w:val="105"/>
          <w:sz w:val="28"/>
        </w:rPr>
        <w:t>.</w:t>
      </w:r>
    </w:p>
    <w:p w14:paraId="73D1000C" w14:textId="77777777" w:rsidR="000E1F1F" w:rsidRDefault="000E1F1F">
      <w:pPr>
        <w:rPr>
          <w:sz w:val="28"/>
        </w:rPr>
        <w:sectPr w:rsidR="000E1F1F">
          <w:type w:val="continuous"/>
          <w:pgSz w:w="11910" w:h="16840"/>
          <w:pgMar w:top="1040" w:right="500" w:bottom="280" w:left="0" w:header="720" w:footer="720" w:gutter="0"/>
          <w:cols w:num="2" w:space="720" w:equalWidth="0">
            <w:col w:w="7041" w:space="40"/>
            <w:col w:w="4329"/>
          </w:cols>
        </w:sectPr>
      </w:pPr>
    </w:p>
    <w:p w14:paraId="33FBC0F3" w14:textId="77777777" w:rsidR="000E1F1F" w:rsidRDefault="00B02928">
      <w:pPr>
        <w:pStyle w:val="a4"/>
        <w:numPr>
          <w:ilvl w:val="1"/>
          <w:numId w:val="2"/>
        </w:numPr>
        <w:tabs>
          <w:tab w:val="left" w:pos="2496"/>
        </w:tabs>
        <w:spacing w:before="141" w:line="312" w:lineRule="auto"/>
        <w:ind w:left="1132" w:right="637" w:firstLine="720"/>
        <w:jc w:val="both"/>
        <w:rPr>
          <w:sz w:val="28"/>
        </w:rPr>
      </w:pPr>
      <w:r>
        <w:rPr>
          <w:sz w:val="28"/>
        </w:rPr>
        <w:t>За нормативами [15], а також паспортними даними верстата визначаються хвилинна подача, швидкість різання і частота обертання шпинделя</w:t>
      </w:r>
      <w:r>
        <w:rPr>
          <w:spacing w:val="-2"/>
          <w:sz w:val="28"/>
        </w:rPr>
        <w:t xml:space="preserve"> </w:t>
      </w:r>
      <w:r>
        <w:rPr>
          <w:sz w:val="28"/>
        </w:rPr>
        <w:t>верстата:</w:t>
      </w:r>
    </w:p>
    <w:p w14:paraId="5C25F607" w14:textId="77777777" w:rsidR="000E1F1F" w:rsidRDefault="00B02928">
      <w:pPr>
        <w:pStyle w:val="a3"/>
        <w:spacing w:line="411" w:lineRule="exact"/>
        <w:ind w:left="1112" w:right="610"/>
        <w:jc w:val="center"/>
      </w:pPr>
      <w:proofErr w:type="spellStart"/>
      <w:r>
        <w:rPr>
          <w:i/>
          <w:sz w:val="36"/>
        </w:rPr>
        <w:t>s</w:t>
      </w:r>
      <w:r>
        <w:rPr>
          <w:i/>
          <w:sz w:val="36"/>
          <w:vertAlign w:val="subscript"/>
        </w:rPr>
        <w:t>o</w:t>
      </w:r>
      <w:proofErr w:type="spellEnd"/>
      <w:r>
        <w:t xml:space="preserve">=118 мм/хв, </w:t>
      </w:r>
      <w:r>
        <w:rPr>
          <w:i/>
        </w:rPr>
        <w:t>v</w:t>
      </w:r>
      <w:r>
        <w:t xml:space="preserve">=30 м/хв, </w:t>
      </w:r>
      <w:r>
        <w:rPr>
          <w:i/>
          <w:sz w:val="32"/>
        </w:rPr>
        <w:t>n</w:t>
      </w:r>
      <w:r>
        <w:t>=80 об/хв.</w:t>
      </w:r>
    </w:p>
    <w:p w14:paraId="375C5CE2" w14:textId="77777777" w:rsidR="000E1F1F" w:rsidRDefault="000E1F1F">
      <w:pPr>
        <w:pStyle w:val="a3"/>
        <w:spacing w:before="4"/>
        <w:rPr>
          <w:sz w:val="19"/>
        </w:rPr>
      </w:pPr>
    </w:p>
    <w:p w14:paraId="6D642AFB" w14:textId="77777777" w:rsidR="000E1F1F" w:rsidRDefault="000E1F1F">
      <w:pPr>
        <w:rPr>
          <w:sz w:val="19"/>
        </w:rPr>
        <w:sectPr w:rsidR="000E1F1F">
          <w:type w:val="continuous"/>
          <w:pgSz w:w="11910" w:h="16840"/>
          <w:pgMar w:top="1040" w:right="500" w:bottom="280" w:left="0" w:header="720" w:footer="720" w:gutter="0"/>
          <w:cols w:space="720"/>
        </w:sectPr>
      </w:pPr>
    </w:p>
    <w:p w14:paraId="36D1DA11" w14:textId="77777777" w:rsidR="000E1F1F" w:rsidRDefault="00B02928">
      <w:pPr>
        <w:pStyle w:val="a4"/>
        <w:numPr>
          <w:ilvl w:val="1"/>
          <w:numId w:val="2"/>
        </w:numPr>
        <w:tabs>
          <w:tab w:val="left" w:pos="2346"/>
        </w:tabs>
        <w:spacing w:before="89"/>
        <w:ind w:left="2345" w:hanging="493"/>
        <w:rPr>
          <w:sz w:val="28"/>
        </w:rPr>
      </w:pPr>
      <w:r>
        <w:rPr>
          <w:sz w:val="28"/>
        </w:rPr>
        <w:t>Основний</w:t>
      </w:r>
      <w:r>
        <w:rPr>
          <w:spacing w:val="-4"/>
          <w:sz w:val="28"/>
        </w:rPr>
        <w:t xml:space="preserve"> </w:t>
      </w:r>
      <w:r>
        <w:rPr>
          <w:spacing w:val="-5"/>
          <w:sz w:val="28"/>
        </w:rPr>
        <w:t>час</w:t>
      </w:r>
    </w:p>
    <w:p w14:paraId="2BA793D2" w14:textId="77777777" w:rsidR="000E1F1F" w:rsidRDefault="00B02928">
      <w:pPr>
        <w:pStyle w:val="a3"/>
        <w:spacing w:before="3"/>
        <w:rPr>
          <w:sz w:val="50"/>
        </w:rPr>
      </w:pPr>
      <w:r>
        <w:br w:type="column"/>
      </w:r>
    </w:p>
    <w:p w14:paraId="56DEAA5E" w14:textId="77777777" w:rsidR="000E1F1F" w:rsidRDefault="00000000">
      <w:pPr>
        <w:spacing w:line="134" w:lineRule="auto"/>
        <w:ind w:left="835"/>
        <w:rPr>
          <w:i/>
          <w:sz w:val="20"/>
        </w:rPr>
      </w:pPr>
      <w:r>
        <w:pict w14:anchorId="0E640257">
          <v:line id="_x0000_s2250" style="position:absolute;left:0;text-align:left;z-index:15860736;mso-position-horizontal-relative:page" from="268.5pt,16.45pt" to="290.6pt,16.45pt" strokeweight=".23025mm">
            <w10:wrap anchorx="page"/>
          </v:line>
        </w:pict>
      </w:r>
      <w:r w:rsidR="00B02928">
        <w:rPr>
          <w:i/>
          <w:w w:val="105"/>
          <w:position w:val="-13"/>
          <w:sz w:val="25"/>
        </w:rPr>
        <w:t xml:space="preserve">t </w:t>
      </w:r>
      <w:r w:rsidR="00B02928">
        <w:rPr>
          <w:rFonts w:ascii="Symbol" w:hAnsi="Symbol"/>
          <w:w w:val="105"/>
          <w:position w:val="-13"/>
          <w:sz w:val="25"/>
        </w:rPr>
        <w:t></w:t>
      </w:r>
      <w:r w:rsidR="00B02928">
        <w:rPr>
          <w:w w:val="105"/>
          <w:position w:val="-13"/>
          <w:sz w:val="25"/>
        </w:rPr>
        <w:t xml:space="preserve"> </w:t>
      </w:r>
      <w:r w:rsidR="00B02928">
        <w:rPr>
          <w:i/>
          <w:w w:val="105"/>
          <w:position w:val="7"/>
          <w:sz w:val="25"/>
        </w:rPr>
        <w:t>L</w:t>
      </w:r>
      <w:proofErr w:type="spellStart"/>
      <w:r w:rsidR="00B02928">
        <w:rPr>
          <w:i/>
          <w:w w:val="105"/>
          <w:sz w:val="20"/>
        </w:rPr>
        <w:t>рх</w:t>
      </w:r>
      <w:proofErr w:type="spellEnd"/>
    </w:p>
    <w:p w14:paraId="373AB223" w14:textId="77777777" w:rsidR="000E1F1F" w:rsidRDefault="00B02928">
      <w:pPr>
        <w:tabs>
          <w:tab w:val="left" w:pos="1433"/>
        </w:tabs>
        <w:spacing w:line="105" w:lineRule="auto"/>
        <w:ind w:left="913"/>
        <w:rPr>
          <w:i/>
          <w:sz w:val="20"/>
        </w:rPr>
      </w:pPr>
      <w:r>
        <w:rPr>
          <w:i/>
          <w:w w:val="105"/>
          <w:sz w:val="20"/>
        </w:rPr>
        <w:t>o</w:t>
      </w:r>
      <w:r>
        <w:rPr>
          <w:i/>
          <w:w w:val="105"/>
          <w:sz w:val="20"/>
        </w:rPr>
        <w:tab/>
      </w:r>
      <w:r>
        <w:rPr>
          <w:i/>
          <w:w w:val="105"/>
          <w:position w:val="-13"/>
          <w:sz w:val="25"/>
        </w:rPr>
        <w:t>s</w:t>
      </w:r>
      <w:r>
        <w:rPr>
          <w:i/>
          <w:w w:val="105"/>
          <w:position w:val="-20"/>
          <w:sz w:val="20"/>
        </w:rPr>
        <w:t>о</w:t>
      </w:r>
    </w:p>
    <w:p w14:paraId="61D0C852" w14:textId="77777777" w:rsidR="000E1F1F" w:rsidRDefault="00B02928">
      <w:pPr>
        <w:pStyle w:val="a3"/>
        <w:rPr>
          <w:i/>
          <w:sz w:val="32"/>
        </w:rPr>
      </w:pPr>
      <w:r>
        <w:br w:type="column"/>
      </w:r>
    </w:p>
    <w:p w14:paraId="21A1E94D" w14:textId="77777777" w:rsidR="000E1F1F" w:rsidRDefault="000E1F1F">
      <w:pPr>
        <w:pStyle w:val="a3"/>
        <w:spacing w:before="10"/>
        <w:rPr>
          <w:i/>
          <w:sz w:val="30"/>
        </w:rPr>
      </w:pPr>
    </w:p>
    <w:p w14:paraId="5B7FFDF2" w14:textId="77777777" w:rsidR="000E1F1F" w:rsidRDefault="00B02928">
      <w:pPr>
        <w:ind w:left="69"/>
        <w:rPr>
          <w:sz w:val="25"/>
        </w:rPr>
      </w:pPr>
      <w:r>
        <w:rPr>
          <w:rFonts w:ascii="Symbol" w:hAnsi="Symbol"/>
          <w:w w:val="105"/>
          <w:sz w:val="25"/>
        </w:rPr>
        <w:t></w:t>
      </w:r>
      <w:r>
        <w:rPr>
          <w:w w:val="105"/>
          <w:sz w:val="25"/>
        </w:rPr>
        <w:t xml:space="preserve"> </w:t>
      </w:r>
      <w:r>
        <w:rPr>
          <w:spacing w:val="-4"/>
          <w:w w:val="105"/>
          <w:sz w:val="25"/>
        </w:rPr>
        <w:t>1,91</w:t>
      </w:r>
    </w:p>
    <w:p w14:paraId="583E17FC" w14:textId="77777777" w:rsidR="000E1F1F" w:rsidRDefault="00B02928">
      <w:pPr>
        <w:pStyle w:val="a3"/>
        <w:rPr>
          <w:sz w:val="30"/>
        </w:rPr>
      </w:pPr>
      <w:r>
        <w:br w:type="column"/>
      </w:r>
    </w:p>
    <w:p w14:paraId="612B0E0A" w14:textId="77777777" w:rsidR="000E1F1F" w:rsidRDefault="000E1F1F">
      <w:pPr>
        <w:pStyle w:val="a3"/>
        <w:spacing w:before="4"/>
        <w:rPr>
          <w:sz w:val="31"/>
        </w:rPr>
      </w:pPr>
    </w:p>
    <w:p w14:paraId="4BC67A43" w14:textId="77777777" w:rsidR="000E1F1F" w:rsidRDefault="00B02928">
      <w:pPr>
        <w:pStyle w:val="a3"/>
        <w:ind w:left="131"/>
      </w:pPr>
      <w:r>
        <w:t>хв.</w:t>
      </w:r>
    </w:p>
    <w:p w14:paraId="184D3402" w14:textId="77777777" w:rsidR="000E1F1F" w:rsidRDefault="000E1F1F">
      <w:pPr>
        <w:sectPr w:rsidR="000E1F1F">
          <w:type w:val="continuous"/>
          <w:pgSz w:w="11910" w:h="16840"/>
          <w:pgMar w:top="1040" w:right="500" w:bottom="280" w:left="0" w:header="720" w:footer="720" w:gutter="0"/>
          <w:cols w:num="4" w:space="720" w:equalWidth="0">
            <w:col w:w="4003" w:space="40"/>
            <w:col w:w="1731" w:space="39"/>
            <w:col w:w="728" w:space="40"/>
            <w:col w:w="4829"/>
          </w:cols>
        </w:sectPr>
      </w:pPr>
    </w:p>
    <w:p w14:paraId="64D0F822" w14:textId="77777777" w:rsidR="000E1F1F" w:rsidRDefault="00B02928">
      <w:pPr>
        <w:pStyle w:val="a4"/>
        <w:numPr>
          <w:ilvl w:val="0"/>
          <w:numId w:val="2"/>
        </w:numPr>
        <w:tabs>
          <w:tab w:val="left" w:pos="2134"/>
        </w:tabs>
        <w:spacing w:before="179"/>
        <w:ind w:left="2133" w:hanging="281"/>
        <w:rPr>
          <w:sz w:val="28"/>
        </w:rPr>
      </w:pPr>
      <w:r>
        <w:rPr>
          <w:sz w:val="28"/>
        </w:rPr>
        <w:t>Визначення допоміжного часу.</w:t>
      </w:r>
    </w:p>
    <w:p w14:paraId="3FCC0E2A" w14:textId="77777777" w:rsidR="000E1F1F" w:rsidRDefault="00B02928">
      <w:pPr>
        <w:pStyle w:val="a4"/>
        <w:numPr>
          <w:ilvl w:val="1"/>
          <w:numId w:val="2"/>
        </w:numPr>
        <w:tabs>
          <w:tab w:val="left" w:pos="2408"/>
        </w:tabs>
        <w:spacing w:before="79" w:line="530" w:lineRule="atLeast"/>
        <w:ind w:left="1132" w:firstLine="720"/>
        <w:rPr>
          <w:sz w:val="28"/>
        </w:rPr>
      </w:pPr>
      <w:r>
        <w:rPr>
          <w:sz w:val="28"/>
        </w:rPr>
        <w:t xml:space="preserve">Час на установку і зняття деталі з </w:t>
      </w:r>
      <w:proofErr w:type="spellStart"/>
      <w:r>
        <w:rPr>
          <w:sz w:val="28"/>
        </w:rPr>
        <w:t>вивірюванням</w:t>
      </w:r>
      <w:proofErr w:type="spellEnd"/>
      <w:r>
        <w:rPr>
          <w:sz w:val="28"/>
        </w:rPr>
        <w:t xml:space="preserve"> карта 9, поз</w:t>
      </w:r>
      <w:r>
        <w:rPr>
          <w:spacing w:val="-5"/>
          <w:sz w:val="28"/>
        </w:rPr>
        <w:t xml:space="preserve"> </w:t>
      </w:r>
      <w:r>
        <w:rPr>
          <w:sz w:val="28"/>
        </w:rPr>
        <w:t>9].</w:t>
      </w:r>
    </w:p>
    <w:p w14:paraId="1248249F" w14:textId="77777777" w:rsidR="000E1F1F" w:rsidRDefault="00B02928">
      <w:pPr>
        <w:pStyle w:val="a3"/>
        <w:rPr>
          <w:sz w:val="36"/>
        </w:rPr>
      </w:pPr>
      <w:r>
        <w:br w:type="column"/>
      </w:r>
    </w:p>
    <w:p w14:paraId="74B1A68C" w14:textId="77777777" w:rsidR="000E1F1F" w:rsidRDefault="000E1F1F">
      <w:pPr>
        <w:pStyle w:val="a3"/>
        <w:spacing w:before="11"/>
        <w:rPr>
          <w:sz w:val="32"/>
        </w:rPr>
      </w:pPr>
    </w:p>
    <w:p w14:paraId="5E4F514D" w14:textId="77777777" w:rsidR="000E1F1F" w:rsidRDefault="00B02928">
      <w:pPr>
        <w:ind w:left="124"/>
        <w:rPr>
          <w:sz w:val="28"/>
        </w:rPr>
      </w:pPr>
      <w:r>
        <w:rPr>
          <w:i/>
          <w:spacing w:val="2"/>
          <w:w w:val="110"/>
          <w:sz w:val="25"/>
        </w:rPr>
        <w:t>t</w:t>
      </w:r>
      <w:r>
        <w:rPr>
          <w:i/>
          <w:spacing w:val="2"/>
          <w:w w:val="110"/>
          <w:position w:val="-6"/>
          <w:sz w:val="19"/>
        </w:rPr>
        <w:t>д</w:t>
      </w:r>
      <w:r>
        <w:rPr>
          <w:spacing w:val="2"/>
          <w:w w:val="110"/>
          <w:position w:val="-6"/>
          <w:sz w:val="19"/>
        </w:rPr>
        <w:t xml:space="preserve">. </w:t>
      </w:r>
      <w:r>
        <w:rPr>
          <w:i/>
          <w:spacing w:val="2"/>
          <w:w w:val="110"/>
          <w:position w:val="-6"/>
          <w:sz w:val="19"/>
        </w:rPr>
        <w:t xml:space="preserve">уст </w:t>
      </w:r>
      <w:r>
        <w:rPr>
          <w:w w:val="110"/>
          <w:sz w:val="28"/>
        </w:rPr>
        <w:t>=1,0</w:t>
      </w:r>
      <w:r>
        <w:rPr>
          <w:spacing w:val="-56"/>
          <w:w w:val="110"/>
          <w:sz w:val="28"/>
        </w:rPr>
        <w:t xml:space="preserve"> </w:t>
      </w:r>
      <w:r>
        <w:rPr>
          <w:w w:val="110"/>
          <w:sz w:val="28"/>
        </w:rPr>
        <w:t>хв[11,</w:t>
      </w:r>
    </w:p>
    <w:p w14:paraId="23EEEE56" w14:textId="77777777" w:rsidR="000E1F1F" w:rsidRDefault="000E1F1F">
      <w:pPr>
        <w:rPr>
          <w:sz w:val="28"/>
        </w:rPr>
        <w:sectPr w:rsidR="000E1F1F">
          <w:type w:val="continuous"/>
          <w:pgSz w:w="11910" w:h="16840"/>
          <w:pgMar w:top="1040" w:right="500" w:bottom="280" w:left="0" w:header="720" w:footer="720" w:gutter="0"/>
          <w:cols w:num="2" w:space="720" w:equalWidth="0">
            <w:col w:w="8624" w:space="40"/>
            <w:col w:w="2746"/>
          </w:cols>
        </w:sectPr>
      </w:pPr>
    </w:p>
    <w:p w14:paraId="203A1A48" w14:textId="77777777" w:rsidR="000E1F1F" w:rsidRDefault="00B02928">
      <w:pPr>
        <w:pStyle w:val="a4"/>
        <w:numPr>
          <w:ilvl w:val="1"/>
          <w:numId w:val="2"/>
        </w:numPr>
        <w:tabs>
          <w:tab w:val="left" w:pos="2346"/>
        </w:tabs>
        <w:spacing w:before="106"/>
        <w:ind w:left="2345" w:hanging="493"/>
        <w:rPr>
          <w:i/>
          <w:sz w:val="19"/>
        </w:rPr>
      </w:pPr>
      <w:r>
        <w:rPr>
          <w:sz w:val="28"/>
        </w:rPr>
        <w:t>Час, що пов’язаний з переходом</w:t>
      </w:r>
      <w:r>
        <w:rPr>
          <w:spacing w:val="42"/>
          <w:sz w:val="28"/>
        </w:rPr>
        <w:t xml:space="preserve"> </w:t>
      </w:r>
      <w:r>
        <w:rPr>
          <w:i/>
          <w:sz w:val="26"/>
        </w:rPr>
        <w:t>t</w:t>
      </w:r>
      <w:proofErr w:type="spellStart"/>
      <w:r>
        <w:rPr>
          <w:i/>
          <w:position w:val="-8"/>
          <w:sz w:val="19"/>
        </w:rPr>
        <w:t>д</w:t>
      </w:r>
      <w:r>
        <w:rPr>
          <w:position w:val="-8"/>
          <w:sz w:val="19"/>
        </w:rPr>
        <w:t>.</w:t>
      </w:r>
      <w:r>
        <w:rPr>
          <w:i/>
          <w:position w:val="-8"/>
          <w:sz w:val="19"/>
        </w:rPr>
        <w:t>пер</w:t>
      </w:r>
      <w:proofErr w:type="spellEnd"/>
    </w:p>
    <w:p w14:paraId="700F091B" w14:textId="77777777" w:rsidR="000E1F1F" w:rsidRDefault="00B02928">
      <w:pPr>
        <w:pStyle w:val="a3"/>
        <w:spacing w:before="106"/>
        <w:ind w:left="176"/>
      </w:pPr>
      <w:r>
        <w:br w:type="column"/>
      </w:r>
      <w:r>
        <w:t>= 0,17 хв . [11, карта 27, поз 2].</w:t>
      </w:r>
    </w:p>
    <w:p w14:paraId="0BDD3F8E" w14:textId="77777777" w:rsidR="000E1F1F" w:rsidRDefault="000E1F1F">
      <w:pPr>
        <w:sectPr w:rsidR="000E1F1F">
          <w:type w:val="continuous"/>
          <w:pgSz w:w="11910" w:h="16840"/>
          <w:pgMar w:top="1040" w:right="500" w:bottom="280" w:left="0" w:header="720" w:footer="720" w:gutter="0"/>
          <w:cols w:num="2" w:space="720" w:equalWidth="0">
            <w:col w:w="6817" w:space="40"/>
            <w:col w:w="4553"/>
          </w:cols>
        </w:sectPr>
      </w:pPr>
    </w:p>
    <w:p w14:paraId="41DBF00B" w14:textId="77777777" w:rsidR="000E1F1F" w:rsidRDefault="00B02928">
      <w:pPr>
        <w:pStyle w:val="a4"/>
        <w:numPr>
          <w:ilvl w:val="1"/>
          <w:numId w:val="2"/>
        </w:numPr>
        <w:tabs>
          <w:tab w:val="left" w:pos="2346"/>
        </w:tabs>
        <w:spacing w:before="138"/>
        <w:ind w:left="2345" w:hanging="493"/>
        <w:rPr>
          <w:sz w:val="28"/>
        </w:rPr>
      </w:pPr>
      <w:r>
        <w:rPr>
          <w:sz w:val="28"/>
        </w:rPr>
        <w:t>Час на контроль штангенциркулем розмірів 50 мм і 45</w:t>
      </w:r>
      <w:r>
        <w:rPr>
          <w:spacing w:val="-9"/>
          <w:sz w:val="28"/>
        </w:rPr>
        <w:t xml:space="preserve"> </w:t>
      </w:r>
      <w:r>
        <w:rPr>
          <w:sz w:val="28"/>
        </w:rPr>
        <w:t>мм.</w:t>
      </w:r>
    </w:p>
    <w:p w14:paraId="2D94BE73" w14:textId="77777777" w:rsidR="000E1F1F" w:rsidRDefault="000E1F1F">
      <w:pPr>
        <w:rPr>
          <w:sz w:val="28"/>
        </w:rPr>
        <w:sectPr w:rsidR="000E1F1F">
          <w:type w:val="continuous"/>
          <w:pgSz w:w="11910" w:h="16840"/>
          <w:pgMar w:top="1040" w:right="500" w:bottom="280" w:left="0" w:header="720" w:footer="720" w:gutter="0"/>
          <w:cols w:space="720"/>
        </w:sectPr>
      </w:pPr>
    </w:p>
    <w:p w14:paraId="3E5AFD32" w14:textId="77777777" w:rsidR="000E1F1F" w:rsidRDefault="00000000">
      <w:pPr>
        <w:spacing w:before="116"/>
        <w:jc w:val="right"/>
        <w:rPr>
          <w:i/>
        </w:rPr>
      </w:pPr>
      <w:r>
        <w:pict w14:anchorId="2DBA8A90">
          <v:shape id="_x0000_s2249" type="#_x0000_t202" style="position:absolute;left:0;text-align:left;margin-left:234.45pt;margin-top:19.75pt;width:3.8pt;height:9.15pt;z-index:15861248;mso-position-horizontal-relative:page" filled="f" stroked="f">
            <v:textbox inset="0,0,0,0">
              <w:txbxContent>
                <w:p w14:paraId="121A88CE" w14:textId="77777777" w:rsidR="00B02928" w:rsidRDefault="00B02928">
                  <w:pPr>
                    <w:spacing w:line="181" w:lineRule="exact"/>
                    <w:rPr>
                      <w:sz w:val="16"/>
                    </w:rPr>
                  </w:pPr>
                  <w:r>
                    <w:rPr>
                      <w:w w:val="93"/>
                      <w:sz w:val="16"/>
                    </w:rPr>
                    <w:t>1</w:t>
                  </w:r>
                </w:p>
              </w:txbxContent>
            </v:textbox>
            <w10:wrap anchorx="page"/>
          </v:shape>
        </w:pict>
      </w:r>
      <w:r w:rsidR="00B02928">
        <w:rPr>
          <w:i/>
          <w:w w:val="90"/>
          <w:position w:val="8"/>
          <w:sz w:val="29"/>
        </w:rPr>
        <w:t>t</w:t>
      </w:r>
      <w:proofErr w:type="spellStart"/>
      <w:r w:rsidR="00B02928">
        <w:rPr>
          <w:i/>
          <w:w w:val="90"/>
        </w:rPr>
        <w:t>д.вим</w:t>
      </w:r>
      <w:proofErr w:type="spellEnd"/>
    </w:p>
    <w:p w14:paraId="43B04294" w14:textId="77777777" w:rsidR="000E1F1F" w:rsidRDefault="00B02928">
      <w:pPr>
        <w:spacing w:before="89"/>
        <w:ind w:left="90"/>
        <w:rPr>
          <w:sz w:val="28"/>
        </w:rPr>
      </w:pPr>
      <w:r>
        <w:br w:type="column"/>
      </w:r>
      <w:r>
        <w:rPr>
          <w:rFonts w:ascii="Symbol" w:hAnsi="Symbol"/>
          <w:position w:val="1"/>
          <w:sz w:val="29"/>
        </w:rPr>
        <w:t></w:t>
      </w:r>
      <w:r>
        <w:rPr>
          <w:position w:val="1"/>
          <w:sz w:val="29"/>
        </w:rPr>
        <w:t xml:space="preserve"> 0</w:t>
      </w:r>
      <w:r>
        <w:rPr>
          <w:i/>
          <w:position w:val="1"/>
          <w:sz w:val="29"/>
        </w:rPr>
        <w:t>,</w:t>
      </w:r>
      <w:r>
        <w:rPr>
          <w:position w:val="1"/>
          <w:sz w:val="29"/>
        </w:rPr>
        <w:t xml:space="preserve">14 </w:t>
      </w:r>
      <w:r>
        <w:rPr>
          <w:rFonts w:ascii="Symbol" w:hAnsi="Symbol"/>
          <w:position w:val="1"/>
          <w:sz w:val="29"/>
        </w:rPr>
        <w:t></w:t>
      </w:r>
      <w:r>
        <w:rPr>
          <w:position w:val="1"/>
          <w:sz w:val="29"/>
        </w:rPr>
        <w:t xml:space="preserve"> 0</w:t>
      </w:r>
      <w:r>
        <w:rPr>
          <w:i/>
          <w:position w:val="1"/>
          <w:sz w:val="29"/>
        </w:rPr>
        <w:t>,</w:t>
      </w:r>
      <w:r>
        <w:rPr>
          <w:position w:val="1"/>
          <w:sz w:val="29"/>
        </w:rPr>
        <w:t xml:space="preserve">14 </w:t>
      </w:r>
      <w:r>
        <w:rPr>
          <w:rFonts w:ascii="Symbol" w:hAnsi="Symbol"/>
          <w:position w:val="1"/>
          <w:sz w:val="29"/>
        </w:rPr>
        <w:t></w:t>
      </w:r>
      <w:r>
        <w:rPr>
          <w:position w:val="1"/>
          <w:sz w:val="29"/>
        </w:rPr>
        <w:t xml:space="preserve"> 0</w:t>
      </w:r>
      <w:r>
        <w:rPr>
          <w:i/>
          <w:position w:val="1"/>
          <w:sz w:val="29"/>
        </w:rPr>
        <w:t>,</w:t>
      </w:r>
      <w:r>
        <w:rPr>
          <w:position w:val="1"/>
          <w:sz w:val="29"/>
        </w:rPr>
        <w:t xml:space="preserve">1 </w:t>
      </w:r>
      <w:r>
        <w:rPr>
          <w:rFonts w:ascii="Symbol" w:hAnsi="Symbol"/>
          <w:position w:val="1"/>
          <w:sz w:val="29"/>
        </w:rPr>
        <w:t></w:t>
      </w:r>
      <w:r>
        <w:rPr>
          <w:position w:val="1"/>
          <w:sz w:val="29"/>
        </w:rPr>
        <w:t xml:space="preserve"> 0</w:t>
      </w:r>
      <w:r>
        <w:rPr>
          <w:i/>
          <w:position w:val="1"/>
          <w:sz w:val="29"/>
        </w:rPr>
        <w:t>,</w:t>
      </w:r>
      <w:r>
        <w:rPr>
          <w:position w:val="1"/>
          <w:sz w:val="29"/>
        </w:rPr>
        <w:t xml:space="preserve">38 </w:t>
      </w:r>
      <w:r>
        <w:rPr>
          <w:sz w:val="28"/>
        </w:rPr>
        <w:t>хв.</w:t>
      </w:r>
    </w:p>
    <w:p w14:paraId="5BF6F251" w14:textId="77777777" w:rsidR="000E1F1F" w:rsidRDefault="000E1F1F">
      <w:pPr>
        <w:rPr>
          <w:sz w:val="28"/>
        </w:rPr>
        <w:sectPr w:rsidR="000E1F1F">
          <w:type w:val="continuous"/>
          <w:pgSz w:w="11910" w:h="16840"/>
          <w:pgMar w:top="1040" w:right="500" w:bottom="280" w:left="0" w:header="720" w:footer="720" w:gutter="0"/>
          <w:cols w:num="2" w:space="720" w:equalWidth="0">
            <w:col w:w="4715" w:space="40"/>
            <w:col w:w="6655"/>
          </w:cols>
        </w:sectPr>
      </w:pPr>
    </w:p>
    <w:p w14:paraId="2BBB035D" w14:textId="77777777" w:rsidR="000E1F1F" w:rsidRDefault="000E1F1F">
      <w:pPr>
        <w:pStyle w:val="a3"/>
        <w:spacing w:before="1"/>
        <w:rPr>
          <w:sz w:val="53"/>
        </w:rPr>
      </w:pPr>
    </w:p>
    <w:p w14:paraId="407CDCE1" w14:textId="77777777" w:rsidR="000E1F1F" w:rsidRDefault="00000000">
      <w:pPr>
        <w:ind w:left="1160"/>
        <w:rPr>
          <w:i/>
          <w:sz w:val="21"/>
        </w:rPr>
      </w:pPr>
      <w:r>
        <w:pict w14:anchorId="686290AD">
          <v:shape id="_x0000_s2248" type="#_x0000_t202" style="position:absolute;left:0;text-align:left;margin-left:88.5pt;margin-top:15.95pt;width:3.4pt;height:7.4pt;z-index:15861760;mso-position-horizontal-relative:page" filled="f" stroked="f">
            <v:textbox inset="0,0,0,0">
              <w:txbxContent>
                <w:p w14:paraId="36D5A0BC" w14:textId="77777777" w:rsidR="00B02928" w:rsidRDefault="00B02928">
                  <w:pPr>
                    <w:spacing w:line="147" w:lineRule="exact"/>
                    <w:rPr>
                      <w:sz w:val="13"/>
                    </w:rPr>
                  </w:pPr>
                  <w:r>
                    <w:rPr>
                      <w:w w:val="104"/>
                      <w:sz w:val="13"/>
                    </w:rPr>
                    <w:t>2</w:t>
                  </w:r>
                </w:p>
              </w:txbxContent>
            </v:textbox>
            <w10:wrap anchorx="page"/>
          </v:shape>
        </w:pict>
      </w:r>
      <w:r w:rsidR="00B02928">
        <w:rPr>
          <w:i/>
          <w:w w:val="105"/>
          <w:position w:val="9"/>
          <w:sz w:val="31"/>
        </w:rPr>
        <w:t>t</w:t>
      </w:r>
      <w:r w:rsidR="00B02928">
        <w:rPr>
          <w:i/>
          <w:w w:val="105"/>
          <w:sz w:val="21"/>
        </w:rPr>
        <w:t xml:space="preserve">д </w:t>
      </w:r>
      <w:proofErr w:type="spellStart"/>
      <w:r w:rsidR="00B02928">
        <w:rPr>
          <w:i/>
          <w:w w:val="105"/>
          <w:sz w:val="21"/>
        </w:rPr>
        <w:t>вим</w:t>
      </w:r>
      <w:proofErr w:type="spellEnd"/>
    </w:p>
    <w:p w14:paraId="11327244" w14:textId="77777777" w:rsidR="000E1F1F" w:rsidRDefault="00B02928">
      <w:pPr>
        <w:pStyle w:val="a3"/>
        <w:spacing w:before="165" w:line="357" w:lineRule="auto"/>
        <w:ind w:left="159" w:right="671" w:hanging="116"/>
      </w:pPr>
      <w:r>
        <w:br w:type="column"/>
      </w:r>
      <w:r>
        <w:t>Так як вимірювання  проводиться  під  час  оброблення  іншої  деталі,  то є перекритим і в норму штучного часу не</w:t>
      </w:r>
      <w:r>
        <w:rPr>
          <w:spacing w:val="-13"/>
        </w:rPr>
        <w:t xml:space="preserve"> </w:t>
      </w:r>
      <w:r>
        <w:t>входить.</w:t>
      </w:r>
    </w:p>
    <w:p w14:paraId="57565BF7" w14:textId="77777777" w:rsidR="000E1F1F" w:rsidRDefault="000E1F1F">
      <w:pPr>
        <w:spacing w:line="357" w:lineRule="auto"/>
        <w:sectPr w:rsidR="000E1F1F">
          <w:type w:val="continuous"/>
          <w:pgSz w:w="11910" w:h="16840"/>
          <w:pgMar w:top="1040" w:right="500" w:bottom="280" w:left="0" w:header="720" w:footer="720" w:gutter="0"/>
          <w:cols w:num="2" w:space="720" w:equalWidth="0">
            <w:col w:w="1769" w:space="40"/>
            <w:col w:w="9601"/>
          </w:cols>
        </w:sectPr>
      </w:pPr>
    </w:p>
    <w:p w14:paraId="2712F497" w14:textId="77777777" w:rsidR="000E1F1F" w:rsidRDefault="00B02928">
      <w:pPr>
        <w:spacing w:before="72"/>
        <w:ind w:left="3669"/>
        <w:rPr>
          <w:sz w:val="25"/>
        </w:rPr>
      </w:pPr>
      <w:r>
        <w:rPr>
          <w:i/>
          <w:w w:val="110"/>
          <w:sz w:val="25"/>
        </w:rPr>
        <w:t>t</w:t>
      </w:r>
      <w:r>
        <w:rPr>
          <w:i/>
          <w:w w:val="110"/>
          <w:position w:val="-6"/>
          <w:sz w:val="19"/>
        </w:rPr>
        <w:t>д</w:t>
      </w:r>
      <w:r>
        <w:rPr>
          <w:i/>
          <w:spacing w:val="33"/>
          <w:w w:val="110"/>
          <w:position w:val="-6"/>
          <w:sz w:val="19"/>
        </w:rPr>
        <w:t xml:space="preserve"> </w:t>
      </w:r>
      <w:r>
        <w:rPr>
          <w:rFonts w:ascii="Symbol" w:hAnsi="Symbol"/>
          <w:w w:val="110"/>
          <w:sz w:val="25"/>
        </w:rPr>
        <w:t></w:t>
      </w:r>
      <w:r>
        <w:rPr>
          <w:spacing w:val="-13"/>
          <w:w w:val="110"/>
          <w:sz w:val="25"/>
        </w:rPr>
        <w:t xml:space="preserve"> </w:t>
      </w:r>
      <w:r>
        <w:rPr>
          <w:i/>
          <w:w w:val="110"/>
          <w:sz w:val="25"/>
        </w:rPr>
        <w:t>t</w:t>
      </w:r>
      <w:r>
        <w:rPr>
          <w:i/>
          <w:w w:val="110"/>
          <w:position w:val="-6"/>
          <w:sz w:val="19"/>
        </w:rPr>
        <w:t>д</w:t>
      </w:r>
      <w:r>
        <w:rPr>
          <w:w w:val="110"/>
          <w:position w:val="-6"/>
          <w:sz w:val="19"/>
        </w:rPr>
        <w:t>.</w:t>
      </w:r>
      <w:r>
        <w:rPr>
          <w:spacing w:val="-34"/>
          <w:w w:val="110"/>
          <w:position w:val="-6"/>
          <w:sz w:val="19"/>
        </w:rPr>
        <w:t xml:space="preserve"> </w:t>
      </w:r>
      <w:r>
        <w:rPr>
          <w:i/>
          <w:w w:val="110"/>
          <w:position w:val="-6"/>
          <w:sz w:val="19"/>
        </w:rPr>
        <w:t>уст</w:t>
      </w:r>
      <w:r>
        <w:rPr>
          <w:i/>
          <w:spacing w:val="29"/>
          <w:w w:val="110"/>
          <w:position w:val="-6"/>
          <w:sz w:val="19"/>
        </w:rPr>
        <w:t xml:space="preserve"> </w:t>
      </w:r>
      <w:r>
        <w:rPr>
          <w:rFonts w:ascii="Symbol" w:hAnsi="Symbol"/>
          <w:w w:val="110"/>
          <w:sz w:val="25"/>
        </w:rPr>
        <w:t></w:t>
      </w:r>
      <w:r>
        <w:rPr>
          <w:spacing w:val="-16"/>
          <w:w w:val="110"/>
          <w:sz w:val="25"/>
        </w:rPr>
        <w:t xml:space="preserve"> </w:t>
      </w:r>
      <w:r>
        <w:rPr>
          <w:i/>
          <w:w w:val="110"/>
          <w:sz w:val="25"/>
        </w:rPr>
        <w:t>t</w:t>
      </w:r>
      <w:proofErr w:type="spellStart"/>
      <w:r>
        <w:rPr>
          <w:i/>
          <w:w w:val="110"/>
          <w:position w:val="-6"/>
          <w:sz w:val="19"/>
        </w:rPr>
        <w:t>д</w:t>
      </w:r>
      <w:r>
        <w:rPr>
          <w:w w:val="110"/>
          <w:position w:val="-6"/>
          <w:sz w:val="19"/>
        </w:rPr>
        <w:t>.</w:t>
      </w:r>
      <w:r>
        <w:rPr>
          <w:i/>
          <w:w w:val="110"/>
          <w:position w:val="-6"/>
          <w:sz w:val="19"/>
        </w:rPr>
        <w:t>пер</w:t>
      </w:r>
      <w:proofErr w:type="spellEnd"/>
      <w:r>
        <w:rPr>
          <w:i/>
          <w:spacing w:val="38"/>
          <w:w w:val="110"/>
          <w:position w:val="-6"/>
          <w:sz w:val="19"/>
        </w:rPr>
        <w:t xml:space="preserve"> </w:t>
      </w:r>
      <w:r>
        <w:rPr>
          <w:rFonts w:ascii="Symbol" w:hAnsi="Symbol"/>
          <w:w w:val="110"/>
          <w:sz w:val="25"/>
        </w:rPr>
        <w:t></w:t>
      </w:r>
      <w:r>
        <w:rPr>
          <w:spacing w:val="-33"/>
          <w:w w:val="110"/>
          <w:sz w:val="25"/>
        </w:rPr>
        <w:t xml:space="preserve"> </w:t>
      </w:r>
      <w:r>
        <w:rPr>
          <w:spacing w:val="-10"/>
          <w:w w:val="110"/>
          <w:sz w:val="25"/>
        </w:rPr>
        <w:t>1,</w:t>
      </w:r>
      <w:r>
        <w:rPr>
          <w:spacing w:val="-45"/>
          <w:w w:val="110"/>
          <w:sz w:val="25"/>
        </w:rPr>
        <w:t xml:space="preserve"> </w:t>
      </w:r>
      <w:r>
        <w:rPr>
          <w:spacing w:val="3"/>
          <w:w w:val="110"/>
          <w:sz w:val="25"/>
        </w:rPr>
        <w:t>00</w:t>
      </w:r>
      <w:r>
        <w:rPr>
          <w:spacing w:val="-15"/>
          <w:w w:val="110"/>
          <w:sz w:val="25"/>
        </w:rPr>
        <w:t xml:space="preserve"> </w:t>
      </w:r>
      <w:r>
        <w:rPr>
          <w:rFonts w:ascii="Symbol" w:hAnsi="Symbol"/>
          <w:w w:val="110"/>
          <w:sz w:val="25"/>
        </w:rPr>
        <w:t></w:t>
      </w:r>
      <w:r>
        <w:rPr>
          <w:spacing w:val="-11"/>
          <w:w w:val="110"/>
          <w:sz w:val="25"/>
        </w:rPr>
        <w:t xml:space="preserve"> </w:t>
      </w:r>
      <w:r>
        <w:rPr>
          <w:w w:val="110"/>
          <w:sz w:val="25"/>
        </w:rPr>
        <w:t>0,17</w:t>
      </w:r>
      <w:r>
        <w:rPr>
          <w:spacing w:val="-3"/>
          <w:w w:val="110"/>
          <w:sz w:val="25"/>
        </w:rPr>
        <w:t xml:space="preserve"> </w:t>
      </w:r>
      <w:r>
        <w:rPr>
          <w:rFonts w:ascii="Symbol" w:hAnsi="Symbol"/>
          <w:w w:val="110"/>
          <w:sz w:val="25"/>
        </w:rPr>
        <w:t></w:t>
      </w:r>
      <w:r>
        <w:rPr>
          <w:spacing w:val="-34"/>
          <w:w w:val="110"/>
          <w:sz w:val="25"/>
        </w:rPr>
        <w:t xml:space="preserve"> </w:t>
      </w:r>
      <w:r>
        <w:rPr>
          <w:spacing w:val="-4"/>
          <w:w w:val="110"/>
          <w:sz w:val="25"/>
        </w:rPr>
        <w:t>1,17</w:t>
      </w:r>
    </w:p>
    <w:p w14:paraId="1D3E00E0" w14:textId="77777777" w:rsidR="000E1F1F" w:rsidRDefault="00B02928">
      <w:pPr>
        <w:pStyle w:val="a4"/>
        <w:numPr>
          <w:ilvl w:val="0"/>
          <w:numId w:val="2"/>
        </w:numPr>
        <w:tabs>
          <w:tab w:val="left" w:pos="2134"/>
        </w:tabs>
        <w:spacing w:before="156"/>
        <w:ind w:left="2133" w:hanging="281"/>
        <w:rPr>
          <w:sz w:val="28"/>
        </w:rPr>
      </w:pPr>
      <w:r>
        <w:rPr>
          <w:sz w:val="28"/>
        </w:rPr>
        <w:t>Оперативний</w:t>
      </w:r>
      <w:r>
        <w:rPr>
          <w:spacing w:val="-1"/>
          <w:sz w:val="28"/>
        </w:rPr>
        <w:t xml:space="preserve"> </w:t>
      </w:r>
      <w:r>
        <w:rPr>
          <w:sz w:val="28"/>
        </w:rPr>
        <w:t>час.</w:t>
      </w:r>
    </w:p>
    <w:p w14:paraId="6EB457CE" w14:textId="77777777" w:rsidR="000E1F1F" w:rsidRDefault="00B02928">
      <w:pPr>
        <w:spacing w:before="58"/>
        <w:ind w:left="83"/>
        <w:rPr>
          <w:sz w:val="28"/>
        </w:rPr>
      </w:pPr>
      <w:r>
        <w:br w:type="column"/>
      </w:r>
      <w:r>
        <w:rPr>
          <w:sz w:val="28"/>
        </w:rPr>
        <w:t>хв.</w:t>
      </w:r>
    </w:p>
    <w:p w14:paraId="17997027" w14:textId="77777777" w:rsidR="000E1F1F" w:rsidRDefault="000E1F1F">
      <w:pPr>
        <w:rPr>
          <w:sz w:val="28"/>
        </w:rPr>
        <w:sectPr w:rsidR="000E1F1F">
          <w:type w:val="continuous"/>
          <w:pgSz w:w="11910" w:h="16840"/>
          <w:pgMar w:top="1040" w:right="500" w:bottom="280" w:left="0" w:header="720" w:footer="720" w:gutter="0"/>
          <w:cols w:num="2" w:space="720" w:equalWidth="0">
            <w:col w:w="7796" w:space="40"/>
            <w:col w:w="3574"/>
          </w:cols>
        </w:sectPr>
      </w:pPr>
    </w:p>
    <w:p w14:paraId="74703473" w14:textId="77777777" w:rsidR="000E1F1F" w:rsidRDefault="00B02928">
      <w:pPr>
        <w:spacing w:before="99"/>
        <w:ind w:left="4007"/>
        <w:rPr>
          <w:sz w:val="26"/>
        </w:rPr>
      </w:pPr>
      <w:r>
        <w:rPr>
          <w:i/>
          <w:w w:val="105"/>
          <w:sz w:val="26"/>
        </w:rPr>
        <w:t>t</w:t>
      </w:r>
      <w:proofErr w:type="spellStart"/>
      <w:r>
        <w:rPr>
          <w:i/>
          <w:w w:val="105"/>
          <w:position w:val="-6"/>
          <w:sz w:val="21"/>
        </w:rPr>
        <w:t>оп</w:t>
      </w:r>
      <w:proofErr w:type="spellEnd"/>
      <w:r>
        <w:rPr>
          <w:i/>
          <w:spacing w:val="35"/>
          <w:w w:val="105"/>
          <w:position w:val="-6"/>
          <w:sz w:val="21"/>
        </w:rPr>
        <w:t xml:space="preserve"> </w:t>
      </w:r>
      <w:r>
        <w:rPr>
          <w:rFonts w:ascii="Symbol" w:hAnsi="Symbol"/>
          <w:w w:val="105"/>
          <w:sz w:val="26"/>
        </w:rPr>
        <w:t></w:t>
      </w:r>
      <w:r>
        <w:rPr>
          <w:spacing w:val="-11"/>
          <w:w w:val="105"/>
          <w:sz w:val="26"/>
        </w:rPr>
        <w:t xml:space="preserve"> </w:t>
      </w:r>
      <w:r>
        <w:rPr>
          <w:i/>
          <w:w w:val="105"/>
          <w:sz w:val="26"/>
        </w:rPr>
        <w:t>t</w:t>
      </w:r>
      <w:r>
        <w:rPr>
          <w:i/>
          <w:w w:val="105"/>
          <w:position w:val="-6"/>
          <w:sz w:val="21"/>
        </w:rPr>
        <w:t>о</w:t>
      </w:r>
      <w:r>
        <w:rPr>
          <w:i/>
          <w:spacing w:val="27"/>
          <w:w w:val="105"/>
          <w:position w:val="-6"/>
          <w:sz w:val="21"/>
        </w:rPr>
        <w:t xml:space="preserve"> </w:t>
      </w:r>
      <w:r>
        <w:rPr>
          <w:rFonts w:ascii="Symbol" w:hAnsi="Symbol"/>
          <w:w w:val="105"/>
          <w:sz w:val="26"/>
        </w:rPr>
        <w:t></w:t>
      </w:r>
      <w:r>
        <w:rPr>
          <w:spacing w:val="-14"/>
          <w:w w:val="105"/>
          <w:sz w:val="26"/>
        </w:rPr>
        <w:t xml:space="preserve"> </w:t>
      </w:r>
      <w:r>
        <w:rPr>
          <w:i/>
          <w:w w:val="105"/>
          <w:sz w:val="26"/>
        </w:rPr>
        <w:t>t</w:t>
      </w:r>
      <w:r>
        <w:rPr>
          <w:i/>
          <w:w w:val="105"/>
          <w:position w:val="-9"/>
          <w:sz w:val="21"/>
        </w:rPr>
        <w:t>д</w:t>
      </w:r>
      <w:r>
        <w:rPr>
          <w:i/>
          <w:spacing w:val="33"/>
          <w:w w:val="105"/>
          <w:position w:val="-9"/>
          <w:sz w:val="21"/>
        </w:rPr>
        <w:t xml:space="preserve"> </w:t>
      </w:r>
      <w:r>
        <w:rPr>
          <w:rFonts w:ascii="Symbol" w:hAnsi="Symbol"/>
          <w:w w:val="105"/>
          <w:sz w:val="26"/>
        </w:rPr>
        <w:t></w:t>
      </w:r>
      <w:r>
        <w:rPr>
          <w:spacing w:val="-33"/>
          <w:w w:val="105"/>
          <w:sz w:val="26"/>
        </w:rPr>
        <w:t xml:space="preserve"> </w:t>
      </w:r>
      <w:r>
        <w:rPr>
          <w:w w:val="105"/>
          <w:sz w:val="26"/>
        </w:rPr>
        <w:t>1,91</w:t>
      </w:r>
      <w:r>
        <w:rPr>
          <w:spacing w:val="-37"/>
          <w:w w:val="105"/>
          <w:sz w:val="26"/>
        </w:rPr>
        <w:t xml:space="preserve"> </w:t>
      </w:r>
      <w:r>
        <w:rPr>
          <w:rFonts w:ascii="Symbol" w:hAnsi="Symbol"/>
          <w:w w:val="105"/>
          <w:sz w:val="26"/>
        </w:rPr>
        <w:t></w:t>
      </w:r>
      <w:r>
        <w:rPr>
          <w:spacing w:val="-36"/>
          <w:w w:val="105"/>
          <w:sz w:val="26"/>
        </w:rPr>
        <w:t xml:space="preserve"> </w:t>
      </w:r>
      <w:r>
        <w:rPr>
          <w:spacing w:val="-6"/>
          <w:w w:val="105"/>
          <w:sz w:val="26"/>
        </w:rPr>
        <w:t>1,17</w:t>
      </w:r>
      <w:r>
        <w:rPr>
          <w:spacing w:val="-3"/>
          <w:w w:val="105"/>
          <w:sz w:val="26"/>
        </w:rPr>
        <w:t xml:space="preserve"> </w:t>
      </w:r>
      <w:r>
        <w:rPr>
          <w:rFonts w:ascii="Symbol" w:hAnsi="Symbol"/>
          <w:w w:val="105"/>
          <w:sz w:val="26"/>
        </w:rPr>
        <w:t></w:t>
      </w:r>
      <w:r>
        <w:rPr>
          <w:spacing w:val="-10"/>
          <w:w w:val="105"/>
          <w:sz w:val="26"/>
        </w:rPr>
        <w:t xml:space="preserve"> </w:t>
      </w:r>
      <w:r>
        <w:rPr>
          <w:spacing w:val="-5"/>
          <w:w w:val="105"/>
          <w:sz w:val="26"/>
        </w:rPr>
        <w:t>3,</w:t>
      </w:r>
      <w:r>
        <w:rPr>
          <w:spacing w:val="-43"/>
          <w:w w:val="105"/>
          <w:sz w:val="26"/>
        </w:rPr>
        <w:t xml:space="preserve"> </w:t>
      </w:r>
      <w:r>
        <w:rPr>
          <w:w w:val="105"/>
          <w:sz w:val="26"/>
        </w:rPr>
        <w:t>08</w:t>
      </w:r>
    </w:p>
    <w:p w14:paraId="0F990708" w14:textId="77777777" w:rsidR="000E1F1F" w:rsidRDefault="00B02928">
      <w:pPr>
        <w:pStyle w:val="a4"/>
        <w:numPr>
          <w:ilvl w:val="0"/>
          <w:numId w:val="2"/>
        </w:numPr>
        <w:tabs>
          <w:tab w:val="left" w:pos="2134"/>
        </w:tabs>
        <w:spacing w:before="109"/>
        <w:ind w:left="2133" w:hanging="281"/>
        <w:rPr>
          <w:sz w:val="28"/>
        </w:rPr>
      </w:pPr>
      <w:r>
        <w:rPr>
          <w:sz w:val="28"/>
        </w:rPr>
        <w:t>Час на обслуговування робочого</w:t>
      </w:r>
      <w:r>
        <w:rPr>
          <w:spacing w:val="-5"/>
          <w:sz w:val="28"/>
        </w:rPr>
        <w:t xml:space="preserve"> </w:t>
      </w:r>
      <w:r>
        <w:rPr>
          <w:sz w:val="28"/>
        </w:rPr>
        <w:t>місця.</w:t>
      </w:r>
    </w:p>
    <w:p w14:paraId="7CAF7D11" w14:textId="77777777" w:rsidR="000E1F1F" w:rsidRDefault="00B02928">
      <w:pPr>
        <w:spacing w:before="101"/>
        <w:ind w:left="84"/>
        <w:rPr>
          <w:sz w:val="28"/>
        </w:rPr>
      </w:pPr>
      <w:r>
        <w:br w:type="column"/>
      </w:r>
      <w:r>
        <w:rPr>
          <w:sz w:val="28"/>
        </w:rPr>
        <w:t>хв.</w:t>
      </w:r>
    </w:p>
    <w:p w14:paraId="735DFA19" w14:textId="77777777" w:rsidR="000E1F1F" w:rsidRDefault="000E1F1F">
      <w:pPr>
        <w:rPr>
          <w:sz w:val="28"/>
        </w:rPr>
        <w:sectPr w:rsidR="000E1F1F">
          <w:type w:val="continuous"/>
          <w:pgSz w:w="11910" w:h="16840"/>
          <w:pgMar w:top="1040" w:right="500" w:bottom="280" w:left="0" w:header="720" w:footer="720" w:gutter="0"/>
          <w:cols w:num="2" w:space="720" w:equalWidth="0">
            <w:col w:w="7459" w:space="40"/>
            <w:col w:w="3911"/>
          </w:cols>
        </w:sectPr>
      </w:pPr>
    </w:p>
    <w:p w14:paraId="775073E9" w14:textId="77777777" w:rsidR="000E1F1F" w:rsidRDefault="00B02928">
      <w:pPr>
        <w:pStyle w:val="a3"/>
        <w:spacing w:before="197"/>
        <w:ind w:left="1132"/>
      </w:pPr>
      <w:r>
        <w:t>Час на обслуговування робочого місця становить 3,5 %</w:t>
      </w:r>
      <w:r>
        <w:rPr>
          <w:spacing w:val="-28"/>
        </w:rPr>
        <w:t xml:space="preserve"> </w:t>
      </w:r>
      <w:r>
        <w:t>від</w:t>
      </w:r>
    </w:p>
    <w:p w14:paraId="647BA1F6" w14:textId="77777777" w:rsidR="000E1F1F" w:rsidRDefault="00B02928">
      <w:pPr>
        <w:spacing w:before="178"/>
        <w:ind w:left="3760"/>
        <w:rPr>
          <w:sz w:val="28"/>
        </w:rPr>
      </w:pPr>
      <w:r>
        <w:rPr>
          <w:i/>
          <w:w w:val="105"/>
          <w:sz w:val="26"/>
        </w:rPr>
        <w:t>t</w:t>
      </w:r>
      <w:r>
        <w:rPr>
          <w:i/>
          <w:w w:val="105"/>
          <w:position w:val="-6"/>
          <w:sz w:val="18"/>
        </w:rPr>
        <w:t xml:space="preserve">об </w:t>
      </w:r>
      <w:r>
        <w:rPr>
          <w:i/>
          <w:spacing w:val="10"/>
          <w:w w:val="105"/>
          <w:position w:val="-6"/>
          <w:sz w:val="18"/>
        </w:rPr>
        <w:t xml:space="preserve"> </w:t>
      </w:r>
      <w:r>
        <w:rPr>
          <w:rFonts w:ascii="Symbol" w:hAnsi="Symbol"/>
          <w:w w:val="105"/>
          <w:sz w:val="26"/>
        </w:rPr>
        <w:t></w:t>
      </w:r>
      <w:r>
        <w:rPr>
          <w:spacing w:val="-11"/>
          <w:w w:val="105"/>
          <w:sz w:val="26"/>
        </w:rPr>
        <w:t xml:space="preserve"> </w:t>
      </w:r>
      <w:r>
        <w:rPr>
          <w:i/>
          <w:w w:val="105"/>
          <w:sz w:val="26"/>
        </w:rPr>
        <w:t>t</w:t>
      </w:r>
      <w:proofErr w:type="spellStart"/>
      <w:r>
        <w:rPr>
          <w:i/>
          <w:w w:val="105"/>
          <w:position w:val="-6"/>
          <w:sz w:val="18"/>
        </w:rPr>
        <w:t>оп</w:t>
      </w:r>
      <w:proofErr w:type="spellEnd"/>
      <w:r>
        <w:rPr>
          <w:i/>
          <w:spacing w:val="26"/>
          <w:w w:val="105"/>
          <w:position w:val="-6"/>
          <w:sz w:val="18"/>
        </w:rPr>
        <w:t xml:space="preserve"> </w:t>
      </w:r>
      <w:r>
        <w:rPr>
          <w:rFonts w:ascii="Symbol" w:hAnsi="Symbol"/>
          <w:w w:val="105"/>
          <w:sz w:val="26"/>
        </w:rPr>
        <w:t></w:t>
      </w:r>
      <w:r>
        <w:rPr>
          <w:spacing w:val="-27"/>
          <w:w w:val="105"/>
          <w:sz w:val="26"/>
        </w:rPr>
        <w:t xml:space="preserve"> </w:t>
      </w:r>
      <w:r>
        <w:rPr>
          <w:spacing w:val="4"/>
          <w:w w:val="105"/>
          <w:sz w:val="26"/>
        </w:rPr>
        <w:t>0,035</w:t>
      </w:r>
      <w:r>
        <w:rPr>
          <w:spacing w:val="-11"/>
          <w:w w:val="105"/>
          <w:sz w:val="26"/>
        </w:rPr>
        <w:t xml:space="preserve"> </w:t>
      </w:r>
      <w:r>
        <w:rPr>
          <w:rFonts w:ascii="Symbol" w:hAnsi="Symbol"/>
          <w:w w:val="105"/>
          <w:sz w:val="26"/>
        </w:rPr>
        <w:t></w:t>
      </w:r>
      <w:r>
        <w:rPr>
          <w:spacing w:val="-10"/>
          <w:w w:val="105"/>
          <w:sz w:val="26"/>
        </w:rPr>
        <w:t xml:space="preserve"> </w:t>
      </w:r>
      <w:r>
        <w:rPr>
          <w:spacing w:val="2"/>
          <w:w w:val="105"/>
          <w:sz w:val="26"/>
        </w:rPr>
        <w:t>3,08</w:t>
      </w:r>
      <w:r>
        <w:rPr>
          <w:spacing w:val="-32"/>
          <w:w w:val="105"/>
          <w:sz w:val="26"/>
        </w:rPr>
        <w:t xml:space="preserve"> </w:t>
      </w:r>
      <w:r>
        <w:rPr>
          <w:rFonts w:ascii="Symbol" w:hAnsi="Symbol"/>
          <w:w w:val="105"/>
          <w:sz w:val="26"/>
        </w:rPr>
        <w:t></w:t>
      </w:r>
      <w:r>
        <w:rPr>
          <w:spacing w:val="-28"/>
          <w:w w:val="105"/>
          <w:sz w:val="26"/>
        </w:rPr>
        <w:t xml:space="preserve"> </w:t>
      </w:r>
      <w:r>
        <w:rPr>
          <w:spacing w:val="4"/>
          <w:w w:val="105"/>
          <w:sz w:val="26"/>
        </w:rPr>
        <w:t>0,035</w:t>
      </w:r>
      <w:r>
        <w:rPr>
          <w:spacing w:val="-11"/>
          <w:w w:val="105"/>
          <w:sz w:val="26"/>
        </w:rPr>
        <w:t xml:space="preserve"> </w:t>
      </w:r>
      <w:r>
        <w:rPr>
          <w:rFonts w:ascii="Symbol" w:hAnsi="Symbol"/>
          <w:w w:val="105"/>
          <w:sz w:val="26"/>
        </w:rPr>
        <w:t></w:t>
      </w:r>
      <w:r>
        <w:rPr>
          <w:spacing w:val="-4"/>
          <w:w w:val="105"/>
          <w:sz w:val="26"/>
        </w:rPr>
        <w:t xml:space="preserve"> </w:t>
      </w:r>
      <w:r>
        <w:rPr>
          <w:w w:val="105"/>
          <w:sz w:val="26"/>
        </w:rPr>
        <w:t>0,11</w:t>
      </w:r>
      <w:r>
        <w:rPr>
          <w:spacing w:val="35"/>
          <w:w w:val="105"/>
          <w:sz w:val="26"/>
        </w:rPr>
        <w:t xml:space="preserve"> </w:t>
      </w:r>
      <w:r>
        <w:rPr>
          <w:w w:val="105"/>
          <w:sz w:val="28"/>
        </w:rPr>
        <w:t>хв.</w:t>
      </w:r>
    </w:p>
    <w:p w14:paraId="76013EFE" w14:textId="77777777" w:rsidR="000E1F1F" w:rsidRDefault="00B02928">
      <w:pPr>
        <w:pStyle w:val="a4"/>
        <w:numPr>
          <w:ilvl w:val="0"/>
          <w:numId w:val="2"/>
        </w:numPr>
        <w:tabs>
          <w:tab w:val="left" w:pos="2134"/>
        </w:tabs>
        <w:spacing w:before="99"/>
        <w:ind w:left="2133" w:hanging="281"/>
        <w:rPr>
          <w:sz w:val="28"/>
        </w:rPr>
      </w:pPr>
      <w:r>
        <w:rPr>
          <w:sz w:val="28"/>
        </w:rPr>
        <w:t>Час на відпочинок і особисті</w:t>
      </w:r>
      <w:r>
        <w:rPr>
          <w:spacing w:val="-4"/>
          <w:sz w:val="28"/>
        </w:rPr>
        <w:t xml:space="preserve"> </w:t>
      </w:r>
      <w:r>
        <w:rPr>
          <w:sz w:val="28"/>
        </w:rPr>
        <w:t>потреби.</w:t>
      </w:r>
    </w:p>
    <w:p w14:paraId="28DA944E" w14:textId="77777777" w:rsidR="000E1F1F" w:rsidRDefault="00B02928">
      <w:pPr>
        <w:spacing w:before="127"/>
        <w:ind w:left="63"/>
        <w:rPr>
          <w:i/>
          <w:sz w:val="21"/>
        </w:rPr>
      </w:pPr>
      <w:r>
        <w:br w:type="column"/>
      </w:r>
      <w:r>
        <w:rPr>
          <w:i/>
          <w:w w:val="90"/>
          <w:position w:val="9"/>
          <w:sz w:val="33"/>
        </w:rPr>
        <w:t>t</w:t>
      </w:r>
      <w:proofErr w:type="spellStart"/>
      <w:r>
        <w:rPr>
          <w:i/>
          <w:w w:val="90"/>
          <w:sz w:val="21"/>
        </w:rPr>
        <w:t>оп</w:t>
      </w:r>
      <w:proofErr w:type="spellEnd"/>
    </w:p>
    <w:p w14:paraId="64783BE4" w14:textId="77777777" w:rsidR="000E1F1F" w:rsidRDefault="00B02928">
      <w:pPr>
        <w:pStyle w:val="a3"/>
        <w:spacing w:before="197"/>
        <w:ind w:left="71"/>
      </w:pPr>
      <w:r>
        <w:br w:type="column"/>
      </w:r>
      <w:r>
        <w:t>[11, карта 45].</w:t>
      </w:r>
    </w:p>
    <w:p w14:paraId="739E8592" w14:textId="77777777" w:rsidR="000E1F1F" w:rsidRDefault="000E1F1F">
      <w:pPr>
        <w:sectPr w:rsidR="000E1F1F">
          <w:type w:val="continuous"/>
          <w:pgSz w:w="11910" w:h="16840"/>
          <w:pgMar w:top="1040" w:right="500" w:bottom="280" w:left="0" w:header="720" w:footer="720" w:gutter="0"/>
          <w:cols w:num="3" w:space="720" w:equalWidth="0">
            <w:col w:w="8179" w:space="40"/>
            <w:col w:w="370" w:space="39"/>
            <w:col w:w="2782"/>
          </w:cols>
        </w:sectPr>
      </w:pPr>
    </w:p>
    <w:p w14:paraId="237739E3" w14:textId="77777777" w:rsidR="000E1F1F" w:rsidRDefault="00B02928">
      <w:pPr>
        <w:pStyle w:val="a3"/>
        <w:spacing w:before="103"/>
        <w:ind w:left="1132"/>
      </w:pPr>
      <w:r>
        <w:t>Час на відпочинок і особисті потреби дорівнює 4 %</w:t>
      </w:r>
      <w:r>
        <w:rPr>
          <w:spacing w:val="-27"/>
        </w:rPr>
        <w:t xml:space="preserve"> </w:t>
      </w:r>
      <w:r>
        <w:t>від</w:t>
      </w:r>
    </w:p>
    <w:p w14:paraId="2FF47915" w14:textId="77777777" w:rsidR="000E1F1F" w:rsidRDefault="00B02928">
      <w:pPr>
        <w:spacing w:before="124"/>
        <w:ind w:left="66"/>
        <w:rPr>
          <w:i/>
          <w:sz w:val="18"/>
        </w:rPr>
      </w:pPr>
      <w:r>
        <w:br w:type="column"/>
      </w:r>
      <w:r>
        <w:rPr>
          <w:i/>
          <w:w w:val="110"/>
          <w:position w:val="7"/>
          <w:sz w:val="26"/>
        </w:rPr>
        <w:t>t</w:t>
      </w:r>
      <w:proofErr w:type="spellStart"/>
      <w:r>
        <w:rPr>
          <w:i/>
          <w:w w:val="110"/>
          <w:sz w:val="18"/>
        </w:rPr>
        <w:t>оп</w:t>
      </w:r>
      <w:proofErr w:type="spellEnd"/>
    </w:p>
    <w:p w14:paraId="50D5D645" w14:textId="77777777" w:rsidR="000E1F1F" w:rsidRDefault="00B02928">
      <w:pPr>
        <w:pStyle w:val="a3"/>
        <w:spacing w:before="103"/>
        <w:ind w:left="70"/>
      </w:pPr>
      <w:r>
        <w:br w:type="column"/>
      </w:r>
      <w:r>
        <w:t>[14, карта 46].</w:t>
      </w:r>
    </w:p>
    <w:p w14:paraId="368A0563" w14:textId="77777777" w:rsidR="000E1F1F" w:rsidRDefault="000E1F1F">
      <w:pPr>
        <w:sectPr w:rsidR="000E1F1F">
          <w:type w:val="continuous"/>
          <w:pgSz w:w="11910" w:h="16840"/>
          <w:pgMar w:top="1040" w:right="500" w:bottom="280" w:left="0" w:header="720" w:footer="720" w:gutter="0"/>
          <w:cols w:num="3" w:space="720" w:equalWidth="0">
            <w:col w:w="7727" w:space="40"/>
            <w:col w:w="371" w:space="39"/>
            <w:col w:w="3233"/>
          </w:cols>
        </w:sectPr>
      </w:pPr>
    </w:p>
    <w:p w14:paraId="67FD6527" w14:textId="77777777" w:rsidR="000E1F1F" w:rsidRDefault="00B02928">
      <w:pPr>
        <w:spacing w:before="106"/>
        <w:ind w:left="3893"/>
        <w:rPr>
          <w:sz w:val="24"/>
        </w:rPr>
      </w:pPr>
      <w:r>
        <w:rPr>
          <w:i/>
          <w:w w:val="105"/>
          <w:sz w:val="26"/>
        </w:rPr>
        <w:t>t</w:t>
      </w:r>
      <w:proofErr w:type="spellStart"/>
      <w:r>
        <w:rPr>
          <w:i/>
          <w:w w:val="105"/>
          <w:position w:val="-6"/>
          <w:sz w:val="19"/>
        </w:rPr>
        <w:t>відп</w:t>
      </w:r>
      <w:proofErr w:type="spellEnd"/>
      <w:r>
        <w:rPr>
          <w:i/>
          <w:spacing w:val="42"/>
          <w:w w:val="105"/>
          <w:position w:val="-6"/>
          <w:sz w:val="19"/>
        </w:rPr>
        <w:t xml:space="preserve"> </w:t>
      </w:r>
      <w:r>
        <w:rPr>
          <w:rFonts w:ascii="Symbol" w:hAnsi="Symbol"/>
          <w:w w:val="105"/>
          <w:sz w:val="26"/>
        </w:rPr>
        <w:t></w:t>
      </w:r>
      <w:r>
        <w:rPr>
          <w:spacing w:val="-12"/>
          <w:w w:val="105"/>
          <w:sz w:val="26"/>
        </w:rPr>
        <w:t xml:space="preserve"> </w:t>
      </w:r>
      <w:r>
        <w:rPr>
          <w:i/>
          <w:w w:val="105"/>
          <w:sz w:val="26"/>
        </w:rPr>
        <w:t>t</w:t>
      </w:r>
      <w:proofErr w:type="spellStart"/>
      <w:r>
        <w:rPr>
          <w:i/>
          <w:w w:val="105"/>
          <w:position w:val="-6"/>
          <w:sz w:val="19"/>
        </w:rPr>
        <w:t>оп</w:t>
      </w:r>
      <w:proofErr w:type="spellEnd"/>
      <w:r>
        <w:rPr>
          <w:i/>
          <w:spacing w:val="21"/>
          <w:w w:val="105"/>
          <w:position w:val="-6"/>
          <w:sz w:val="19"/>
        </w:rPr>
        <w:t xml:space="preserve"> </w:t>
      </w:r>
      <w:r>
        <w:rPr>
          <w:rFonts w:ascii="Symbol" w:hAnsi="Symbol"/>
          <w:w w:val="105"/>
          <w:sz w:val="26"/>
        </w:rPr>
        <w:t></w:t>
      </w:r>
      <w:r>
        <w:rPr>
          <w:spacing w:val="-28"/>
          <w:w w:val="105"/>
          <w:sz w:val="26"/>
        </w:rPr>
        <w:t xml:space="preserve"> </w:t>
      </w:r>
      <w:r>
        <w:rPr>
          <w:w w:val="105"/>
          <w:sz w:val="24"/>
        </w:rPr>
        <w:t>0,</w:t>
      </w:r>
      <w:r>
        <w:rPr>
          <w:spacing w:val="-37"/>
          <w:w w:val="105"/>
          <w:sz w:val="24"/>
        </w:rPr>
        <w:t xml:space="preserve"> </w:t>
      </w:r>
      <w:r>
        <w:rPr>
          <w:w w:val="105"/>
          <w:sz w:val="24"/>
        </w:rPr>
        <w:t xml:space="preserve">04 </w:t>
      </w:r>
      <w:r>
        <w:rPr>
          <w:rFonts w:ascii="Symbol" w:hAnsi="Symbol"/>
          <w:w w:val="105"/>
          <w:sz w:val="24"/>
        </w:rPr>
        <w:t></w:t>
      </w:r>
      <w:r>
        <w:rPr>
          <w:spacing w:val="-6"/>
          <w:w w:val="105"/>
          <w:sz w:val="24"/>
        </w:rPr>
        <w:t xml:space="preserve"> 3,</w:t>
      </w:r>
      <w:r>
        <w:rPr>
          <w:spacing w:val="-37"/>
          <w:w w:val="105"/>
          <w:sz w:val="24"/>
        </w:rPr>
        <w:t xml:space="preserve"> </w:t>
      </w:r>
      <w:r>
        <w:rPr>
          <w:w w:val="105"/>
          <w:sz w:val="24"/>
        </w:rPr>
        <w:t>08</w:t>
      </w:r>
      <w:r>
        <w:rPr>
          <w:spacing w:val="-25"/>
          <w:w w:val="105"/>
          <w:sz w:val="24"/>
        </w:rPr>
        <w:t xml:space="preserve"> </w:t>
      </w:r>
      <w:r>
        <w:rPr>
          <w:rFonts w:ascii="Symbol" w:hAnsi="Symbol"/>
          <w:w w:val="105"/>
          <w:sz w:val="24"/>
        </w:rPr>
        <w:t></w:t>
      </w:r>
      <w:r>
        <w:rPr>
          <w:spacing w:val="-22"/>
          <w:w w:val="105"/>
          <w:sz w:val="24"/>
        </w:rPr>
        <w:t xml:space="preserve"> </w:t>
      </w:r>
      <w:r>
        <w:rPr>
          <w:w w:val="105"/>
          <w:sz w:val="24"/>
        </w:rPr>
        <w:t>0,</w:t>
      </w:r>
      <w:r>
        <w:rPr>
          <w:spacing w:val="-37"/>
          <w:w w:val="105"/>
          <w:sz w:val="24"/>
        </w:rPr>
        <w:t xml:space="preserve"> </w:t>
      </w:r>
      <w:r>
        <w:rPr>
          <w:w w:val="105"/>
          <w:sz w:val="24"/>
        </w:rPr>
        <w:t>04</w:t>
      </w:r>
      <w:r>
        <w:rPr>
          <w:spacing w:val="1"/>
          <w:w w:val="105"/>
          <w:sz w:val="24"/>
        </w:rPr>
        <w:t xml:space="preserve"> </w:t>
      </w:r>
      <w:r>
        <w:rPr>
          <w:rFonts w:ascii="Symbol" w:hAnsi="Symbol"/>
          <w:w w:val="105"/>
          <w:sz w:val="24"/>
        </w:rPr>
        <w:t></w:t>
      </w:r>
      <w:r>
        <w:rPr>
          <w:spacing w:val="-2"/>
          <w:w w:val="105"/>
          <w:sz w:val="24"/>
        </w:rPr>
        <w:t xml:space="preserve"> </w:t>
      </w:r>
      <w:r>
        <w:rPr>
          <w:w w:val="105"/>
          <w:sz w:val="24"/>
        </w:rPr>
        <w:t>0,12</w:t>
      </w:r>
    </w:p>
    <w:p w14:paraId="7F1E803A" w14:textId="77777777" w:rsidR="000E1F1F" w:rsidRDefault="00B02928">
      <w:pPr>
        <w:spacing w:before="105"/>
        <w:ind w:left="80"/>
        <w:rPr>
          <w:sz w:val="28"/>
        </w:rPr>
      </w:pPr>
      <w:r>
        <w:br w:type="column"/>
      </w:r>
      <w:r>
        <w:rPr>
          <w:sz w:val="28"/>
        </w:rPr>
        <w:t>хв.</w:t>
      </w:r>
    </w:p>
    <w:p w14:paraId="502A22F6" w14:textId="77777777" w:rsidR="000E1F1F" w:rsidRDefault="000E1F1F">
      <w:pPr>
        <w:rPr>
          <w:sz w:val="28"/>
        </w:rPr>
        <w:sectPr w:rsidR="000E1F1F">
          <w:type w:val="continuous"/>
          <w:pgSz w:w="11910" w:h="16840"/>
          <w:pgMar w:top="1040" w:right="500" w:bottom="280" w:left="0" w:header="720" w:footer="720" w:gutter="0"/>
          <w:cols w:num="2" w:space="720" w:equalWidth="0">
            <w:col w:w="7573" w:space="40"/>
            <w:col w:w="3797"/>
          </w:cols>
        </w:sectPr>
      </w:pPr>
    </w:p>
    <w:p w14:paraId="7B8C14CD" w14:textId="77777777" w:rsidR="000E1F1F" w:rsidRDefault="00B02928">
      <w:pPr>
        <w:pStyle w:val="a4"/>
        <w:numPr>
          <w:ilvl w:val="0"/>
          <w:numId w:val="2"/>
        </w:numPr>
        <w:tabs>
          <w:tab w:val="left" w:pos="2134"/>
        </w:tabs>
        <w:spacing w:before="67"/>
        <w:ind w:left="2133" w:hanging="281"/>
        <w:rPr>
          <w:sz w:val="28"/>
        </w:rPr>
      </w:pPr>
      <w:r>
        <w:rPr>
          <w:sz w:val="28"/>
        </w:rPr>
        <w:lastRenderedPageBreak/>
        <w:t>Норма штучного</w:t>
      </w:r>
      <w:r>
        <w:rPr>
          <w:spacing w:val="-4"/>
          <w:sz w:val="28"/>
        </w:rPr>
        <w:t xml:space="preserve"> </w:t>
      </w:r>
      <w:r>
        <w:rPr>
          <w:sz w:val="28"/>
        </w:rPr>
        <w:t>часу</w:t>
      </w:r>
    </w:p>
    <w:p w14:paraId="4806E9B8" w14:textId="77777777" w:rsidR="000E1F1F" w:rsidRDefault="00B02928">
      <w:pPr>
        <w:spacing w:before="93"/>
        <w:ind w:left="1127" w:right="610"/>
        <w:jc w:val="center"/>
        <w:rPr>
          <w:sz w:val="28"/>
        </w:rPr>
      </w:pPr>
      <w:r>
        <w:rPr>
          <w:i/>
          <w:position w:val="1"/>
          <w:sz w:val="27"/>
        </w:rPr>
        <w:t>Т</w:t>
      </w:r>
      <w:proofErr w:type="spellStart"/>
      <w:r>
        <w:rPr>
          <w:i/>
          <w:position w:val="-5"/>
          <w:sz w:val="21"/>
        </w:rPr>
        <w:t>шт</w:t>
      </w:r>
      <w:proofErr w:type="spellEnd"/>
      <w:r>
        <w:rPr>
          <w:i/>
          <w:position w:val="-5"/>
          <w:sz w:val="21"/>
        </w:rPr>
        <w:t xml:space="preserve"> </w:t>
      </w:r>
      <w:r>
        <w:rPr>
          <w:rFonts w:ascii="Symbol" w:hAnsi="Symbol"/>
          <w:position w:val="1"/>
          <w:sz w:val="27"/>
        </w:rPr>
        <w:t></w:t>
      </w:r>
      <w:r>
        <w:rPr>
          <w:position w:val="1"/>
          <w:sz w:val="27"/>
        </w:rPr>
        <w:t xml:space="preserve"> </w:t>
      </w:r>
      <w:r>
        <w:rPr>
          <w:i/>
          <w:position w:val="1"/>
          <w:sz w:val="27"/>
        </w:rPr>
        <w:t>t</w:t>
      </w:r>
      <w:r>
        <w:rPr>
          <w:i/>
          <w:position w:val="-5"/>
          <w:sz w:val="21"/>
        </w:rPr>
        <w:t xml:space="preserve">o </w:t>
      </w:r>
      <w:r>
        <w:rPr>
          <w:rFonts w:ascii="Symbol" w:hAnsi="Symbol"/>
          <w:position w:val="1"/>
          <w:sz w:val="27"/>
        </w:rPr>
        <w:t></w:t>
      </w:r>
      <w:r>
        <w:rPr>
          <w:position w:val="1"/>
          <w:sz w:val="27"/>
        </w:rPr>
        <w:t xml:space="preserve"> </w:t>
      </w:r>
      <w:r>
        <w:rPr>
          <w:i/>
          <w:position w:val="1"/>
          <w:sz w:val="27"/>
        </w:rPr>
        <w:t>t</w:t>
      </w:r>
      <w:r>
        <w:rPr>
          <w:i/>
          <w:position w:val="-6"/>
          <w:sz w:val="21"/>
        </w:rPr>
        <w:t xml:space="preserve">д </w:t>
      </w:r>
      <w:r>
        <w:rPr>
          <w:rFonts w:ascii="Symbol" w:hAnsi="Symbol"/>
          <w:position w:val="1"/>
          <w:sz w:val="27"/>
        </w:rPr>
        <w:t></w:t>
      </w:r>
      <w:r>
        <w:rPr>
          <w:position w:val="1"/>
          <w:sz w:val="27"/>
        </w:rPr>
        <w:t xml:space="preserve"> </w:t>
      </w:r>
      <w:r>
        <w:rPr>
          <w:i/>
          <w:position w:val="1"/>
          <w:sz w:val="27"/>
        </w:rPr>
        <w:t>t</w:t>
      </w:r>
      <w:r>
        <w:rPr>
          <w:i/>
          <w:position w:val="-6"/>
          <w:sz w:val="21"/>
        </w:rPr>
        <w:t xml:space="preserve">об </w:t>
      </w:r>
      <w:r>
        <w:rPr>
          <w:rFonts w:ascii="Symbol" w:hAnsi="Symbol"/>
          <w:position w:val="1"/>
          <w:sz w:val="27"/>
        </w:rPr>
        <w:t></w:t>
      </w:r>
      <w:r>
        <w:rPr>
          <w:position w:val="1"/>
          <w:sz w:val="27"/>
        </w:rPr>
        <w:t xml:space="preserve"> </w:t>
      </w:r>
      <w:r>
        <w:rPr>
          <w:i/>
          <w:position w:val="1"/>
          <w:sz w:val="27"/>
        </w:rPr>
        <w:t>t</w:t>
      </w:r>
      <w:r>
        <w:rPr>
          <w:i/>
          <w:position w:val="-5"/>
          <w:sz w:val="21"/>
        </w:rPr>
        <w:t xml:space="preserve">пер </w:t>
      </w:r>
      <w:r>
        <w:rPr>
          <w:rFonts w:ascii="Symbol" w:hAnsi="Symbol"/>
          <w:position w:val="1"/>
          <w:sz w:val="27"/>
        </w:rPr>
        <w:t></w:t>
      </w:r>
      <w:r>
        <w:rPr>
          <w:position w:val="1"/>
          <w:sz w:val="27"/>
        </w:rPr>
        <w:t xml:space="preserve"> 1</w:t>
      </w:r>
      <w:r>
        <w:rPr>
          <w:i/>
          <w:position w:val="1"/>
          <w:sz w:val="27"/>
        </w:rPr>
        <w:t>,</w:t>
      </w:r>
      <w:r>
        <w:rPr>
          <w:position w:val="1"/>
          <w:sz w:val="27"/>
        </w:rPr>
        <w:t xml:space="preserve">91 </w:t>
      </w:r>
      <w:r>
        <w:rPr>
          <w:rFonts w:ascii="Symbol" w:hAnsi="Symbol"/>
          <w:position w:val="1"/>
          <w:sz w:val="27"/>
        </w:rPr>
        <w:t></w:t>
      </w:r>
      <w:r>
        <w:rPr>
          <w:position w:val="1"/>
          <w:sz w:val="27"/>
        </w:rPr>
        <w:t xml:space="preserve"> 1</w:t>
      </w:r>
      <w:r>
        <w:rPr>
          <w:i/>
          <w:position w:val="1"/>
          <w:sz w:val="27"/>
        </w:rPr>
        <w:t>,</w:t>
      </w:r>
      <w:r>
        <w:rPr>
          <w:position w:val="1"/>
          <w:sz w:val="27"/>
        </w:rPr>
        <w:t xml:space="preserve">17 </w:t>
      </w:r>
      <w:r>
        <w:rPr>
          <w:rFonts w:ascii="Symbol" w:hAnsi="Symbol"/>
          <w:position w:val="1"/>
          <w:sz w:val="27"/>
        </w:rPr>
        <w:t></w:t>
      </w:r>
      <w:r>
        <w:rPr>
          <w:position w:val="1"/>
          <w:sz w:val="27"/>
        </w:rPr>
        <w:t xml:space="preserve"> 0</w:t>
      </w:r>
      <w:r>
        <w:rPr>
          <w:i/>
          <w:position w:val="1"/>
          <w:sz w:val="27"/>
        </w:rPr>
        <w:t>,</w:t>
      </w:r>
      <w:r>
        <w:rPr>
          <w:position w:val="1"/>
          <w:sz w:val="27"/>
        </w:rPr>
        <w:t xml:space="preserve">11 </w:t>
      </w:r>
      <w:r>
        <w:rPr>
          <w:rFonts w:ascii="Symbol" w:hAnsi="Symbol"/>
          <w:position w:val="1"/>
          <w:sz w:val="27"/>
        </w:rPr>
        <w:t></w:t>
      </w:r>
      <w:r>
        <w:rPr>
          <w:position w:val="1"/>
          <w:sz w:val="27"/>
        </w:rPr>
        <w:t xml:space="preserve"> 0</w:t>
      </w:r>
      <w:r>
        <w:rPr>
          <w:i/>
          <w:position w:val="1"/>
          <w:sz w:val="27"/>
        </w:rPr>
        <w:t>,</w:t>
      </w:r>
      <w:r>
        <w:rPr>
          <w:position w:val="1"/>
          <w:sz w:val="27"/>
        </w:rPr>
        <w:t xml:space="preserve">12 </w:t>
      </w:r>
      <w:r>
        <w:rPr>
          <w:rFonts w:ascii="Symbol" w:hAnsi="Symbol"/>
          <w:position w:val="1"/>
          <w:sz w:val="27"/>
        </w:rPr>
        <w:t></w:t>
      </w:r>
      <w:r>
        <w:rPr>
          <w:position w:val="1"/>
          <w:sz w:val="27"/>
        </w:rPr>
        <w:t xml:space="preserve"> 3</w:t>
      </w:r>
      <w:r>
        <w:rPr>
          <w:i/>
          <w:position w:val="1"/>
          <w:sz w:val="27"/>
        </w:rPr>
        <w:t>,</w:t>
      </w:r>
      <w:r>
        <w:rPr>
          <w:position w:val="1"/>
          <w:sz w:val="27"/>
        </w:rPr>
        <w:t xml:space="preserve">31 </w:t>
      </w:r>
      <w:r>
        <w:rPr>
          <w:sz w:val="28"/>
        </w:rPr>
        <w:t>хв.</w:t>
      </w:r>
    </w:p>
    <w:p w14:paraId="4C410B63" w14:textId="77777777" w:rsidR="000E1F1F" w:rsidRDefault="00B02928">
      <w:pPr>
        <w:pStyle w:val="a3"/>
        <w:spacing w:before="353"/>
        <w:ind w:left="705"/>
      </w:pPr>
      <w:r>
        <w:t>Завдання на самостійне опрацювання відповідно до рисунка 14.</w:t>
      </w:r>
    </w:p>
    <w:p w14:paraId="765EC31B" w14:textId="77777777" w:rsidR="000E1F1F" w:rsidRDefault="000E1F1F">
      <w:pPr>
        <w:pStyle w:val="a3"/>
        <w:spacing w:before="1"/>
        <w:rPr>
          <w:sz w:val="9"/>
        </w:rPr>
      </w:pPr>
    </w:p>
    <w:tbl>
      <w:tblPr>
        <w:tblStyle w:val="TableNormal"/>
        <w:tblW w:w="0" w:type="auto"/>
        <w:tblInd w:w="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560"/>
        <w:gridCol w:w="1275"/>
        <w:gridCol w:w="1135"/>
        <w:gridCol w:w="1133"/>
        <w:gridCol w:w="1277"/>
        <w:gridCol w:w="1422"/>
        <w:gridCol w:w="1275"/>
      </w:tblGrid>
      <w:tr w:rsidR="000E1F1F" w14:paraId="48DB22A7" w14:textId="77777777">
        <w:trPr>
          <w:trHeight w:val="782"/>
        </w:trPr>
        <w:tc>
          <w:tcPr>
            <w:tcW w:w="994" w:type="dxa"/>
          </w:tcPr>
          <w:p w14:paraId="2C6FE376" w14:textId="77777777" w:rsidR="000E1F1F" w:rsidRDefault="00B02928">
            <w:pPr>
              <w:pStyle w:val="TableParagraph"/>
              <w:spacing w:before="62"/>
              <w:ind w:left="369" w:right="184" w:hanging="152"/>
              <w:rPr>
                <w:sz w:val="28"/>
              </w:rPr>
            </w:pPr>
            <w:r>
              <w:rPr>
                <w:sz w:val="28"/>
              </w:rPr>
              <w:t>№ в- ту</w:t>
            </w:r>
          </w:p>
        </w:tc>
        <w:tc>
          <w:tcPr>
            <w:tcW w:w="1560" w:type="dxa"/>
          </w:tcPr>
          <w:p w14:paraId="5B75FB0F" w14:textId="77777777" w:rsidR="000E1F1F" w:rsidRDefault="00B02928">
            <w:pPr>
              <w:pStyle w:val="TableParagraph"/>
              <w:spacing w:before="62"/>
              <w:ind w:left="484" w:right="361" w:hanging="89"/>
              <w:rPr>
                <w:sz w:val="28"/>
              </w:rPr>
            </w:pPr>
            <w:r>
              <w:rPr>
                <w:sz w:val="28"/>
              </w:rPr>
              <w:t>Марка сталі</w:t>
            </w:r>
          </w:p>
        </w:tc>
        <w:tc>
          <w:tcPr>
            <w:tcW w:w="1275" w:type="dxa"/>
          </w:tcPr>
          <w:p w14:paraId="582D5C71" w14:textId="77777777" w:rsidR="000E1F1F" w:rsidRDefault="00B02928">
            <w:pPr>
              <w:pStyle w:val="TableParagraph"/>
              <w:spacing w:before="18"/>
              <w:ind w:left="350" w:right="319" w:firstLine="58"/>
              <w:rPr>
                <w:sz w:val="28"/>
              </w:rPr>
            </w:pPr>
            <w:r>
              <w:rPr>
                <w:rFonts w:ascii="Symbol" w:hAnsi="Symbol"/>
                <w:i/>
                <w:sz w:val="28"/>
              </w:rPr>
              <w:t></w:t>
            </w:r>
            <w:r>
              <w:rPr>
                <w:i/>
                <w:position w:val="-6"/>
                <w:sz w:val="19"/>
              </w:rPr>
              <w:t xml:space="preserve">в </w:t>
            </w:r>
            <w:r>
              <w:rPr>
                <w:position w:val="-4"/>
                <w:sz w:val="28"/>
              </w:rPr>
              <w:t xml:space="preserve">, </w:t>
            </w:r>
            <w:r>
              <w:rPr>
                <w:sz w:val="28"/>
              </w:rPr>
              <w:t>МПа</w:t>
            </w:r>
          </w:p>
        </w:tc>
        <w:tc>
          <w:tcPr>
            <w:tcW w:w="1135" w:type="dxa"/>
          </w:tcPr>
          <w:p w14:paraId="5F404DC4" w14:textId="77777777" w:rsidR="000E1F1F" w:rsidRDefault="00B02928">
            <w:pPr>
              <w:pStyle w:val="TableParagraph"/>
              <w:spacing w:before="36" w:line="237" w:lineRule="auto"/>
              <w:ind w:left="411" w:right="362"/>
              <w:jc w:val="center"/>
              <w:rPr>
                <w:sz w:val="28"/>
              </w:rPr>
            </w:pPr>
            <w:r>
              <w:rPr>
                <w:i/>
                <w:sz w:val="25"/>
              </w:rPr>
              <w:t xml:space="preserve">m </w:t>
            </w:r>
            <w:r>
              <w:rPr>
                <w:position w:val="-5"/>
                <w:sz w:val="28"/>
              </w:rPr>
              <w:t xml:space="preserve">, </w:t>
            </w:r>
            <w:r>
              <w:rPr>
                <w:sz w:val="28"/>
              </w:rPr>
              <w:t>кг</w:t>
            </w:r>
          </w:p>
        </w:tc>
        <w:tc>
          <w:tcPr>
            <w:tcW w:w="1133" w:type="dxa"/>
          </w:tcPr>
          <w:p w14:paraId="40F43590" w14:textId="77777777" w:rsidR="000E1F1F" w:rsidRDefault="00B02928">
            <w:pPr>
              <w:pStyle w:val="TableParagraph"/>
              <w:spacing w:before="57"/>
              <w:ind w:left="389" w:right="376" w:firstLine="28"/>
              <w:jc w:val="center"/>
              <w:rPr>
                <w:sz w:val="28"/>
              </w:rPr>
            </w:pPr>
            <w:r>
              <w:rPr>
                <w:i/>
                <w:w w:val="105"/>
                <w:sz w:val="26"/>
              </w:rPr>
              <w:t>l</w:t>
            </w:r>
            <w:r>
              <w:rPr>
                <w:w w:val="105"/>
                <w:position w:val="-6"/>
                <w:sz w:val="19"/>
              </w:rPr>
              <w:t xml:space="preserve">1 </w:t>
            </w:r>
            <w:r>
              <w:rPr>
                <w:w w:val="105"/>
                <w:position w:val="-4"/>
                <w:sz w:val="28"/>
              </w:rPr>
              <w:t xml:space="preserve">, </w:t>
            </w:r>
            <w:r>
              <w:rPr>
                <w:sz w:val="28"/>
              </w:rPr>
              <w:t>мм</w:t>
            </w:r>
          </w:p>
        </w:tc>
        <w:tc>
          <w:tcPr>
            <w:tcW w:w="1277" w:type="dxa"/>
          </w:tcPr>
          <w:p w14:paraId="73B7BB96" w14:textId="77777777" w:rsidR="000E1F1F" w:rsidRDefault="00B02928">
            <w:pPr>
              <w:pStyle w:val="TableParagraph"/>
              <w:spacing w:before="75" w:line="350" w:lineRule="exact"/>
              <w:ind w:left="504" w:right="8" w:hanging="200"/>
              <w:rPr>
                <w:sz w:val="28"/>
              </w:rPr>
            </w:pPr>
            <w:r>
              <w:rPr>
                <w:i/>
                <w:position w:val="9"/>
                <w:sz w:val="30"/>
              </w:rPr>
              <w:t>t</w:t>
            </w:r>
            <w:proofErr w:type="spellStart"/>
            <w:r>
              <w:rPr>
                <w:i/>
                <w:sz w:val="21"/>
              </w:rPr>
              <w:t>д.уст</w:t>
            </w:r>
            <w:proofErr w:type="spellEnd"/>
            <w:r>
              <w:rPr>
                <w:i/>
                <w:sz w:val="21"/>
              </w:rPr>
              <w:t xml:space="preserve"> </w:t>
            </w:r>
            <w:r>
              <w:rPr>
                <w:position w:val="9"/>
                <w:sz w:val="28"/>
              </w:rPr>
              <w:t xml:space="preserve">, </w:t>
            </w:r>
            <w:r>
              <w:rPr>
                <w:sz w:val="28"/>
              </w:rPr>
              <w:t>хв</w:t>
            </w:r>
          </w:p>
        </w:tc>
        <w:tc>
          <w:tcPr>
            <w:tcW w:w="1422" w:type="dxa"/>
          </w:tcPr>
          <w:p w14:paraId="6AA4675F" w14:textId="77777777" w:rsidR="000E1F1F" w:rsidRDefault="00B02928">
            <w:pPr>
              <w:pStyle w:val="TableParagraph"/>
              <w:spacing w:before="3" w:line="339" w:lineRule="exact"/>
              <w:ind w:left="309" w:right="275"/>
              <w:jc w:val="center"/>
              <w:rPr>
                <w:sz w:val="28"/>
              </w:rPr>
            </w:pPr>
            <w:r>
              <w:rPr>
                <w:i/>
                <w:w w:val="115"/>
                <w:position w:val="7"/>
                <w:sz w:val="28"/>
              </w:rPr>
              <w:t>t</w:t>
            </w:r>
            <w:r>
              <w:rPr>
                <w:i/>
                <w:w w:val="115"/>
                <w:sz w:val="19"/>
              </w:rPr>
              <w:t>д</w:t>
            </w:r>
            <w:r>
              <w:rPr>
                <w:w w:val="115"/>
                <w:sz w:val="19"/>
              </w:rPr>
              <w:t xml:space="preserve">. </w:t>
            </w:r>
            <w:proofErr w:type="spellStart"/>
            <w:r>
              <w:rPr>
                <w:i/>
                <w:w w:val="115"/>
                <w:sz w:val="19"/>
              </w:rPr>
              <w:t>вим</w:t>
            </w:r>
            <w:proofErr w:type="spellEnd"/>
            <w:r>
              <w:rPr>
                <w:i/>
                <w:w w:val="115"/>
                <w:sz w:val="19"/>
              </w:rPr>
              <w:t xml:space="preserve"> </w:t>
            </w:r>
            <w:r>
              <w:rPr>
                <w:w w:val="115"/>
                <w:position w:val="9"/>
                <w:sz w:val="28"/>
              </w:rPr>
              <w:t>,</w:t>
            </w:r>
          </w:p>
          <w:p w14:paraId="401E8758" w14:textId="77777777" w:rsidR="000E1F1F" w:rsidRDefault="00B02928">
            <w:pPr>
              <w:pStyle w:val="TableParagraph"/>
              <w:spacing w:line="107" w:lineRule="exact"/>
              <w:ind w:left="929"/>
              <w:rPr>
                <w:sz w:val="14"/>
              </w:rPr>
            </w:pPr>
            <w:r>
              <w:rPr>
                <w:w w:val="115"/>
                <w:sz w:val="14"/>
              </w:rPr>
              <w:t>1</w:t>
            </w:r>
          </w:p>
          <w:p w14:paraId="6E3B2105" w14:textId="77777777" w:rsidR="000E1F1F" w:rsidRDefault="00B02928">
            <w:pPr>
              <w:pStyle w:val="TableParagraph"/>
              <w:spacing w:before="4" w:line="308" w:lineRule="exact"/>
              <w:ind w:left="286" w:right="275"/>
              <w:jc w:val="center"/>
              <w:rPr>
                <w:sz w:val="28"/>
              </w:rPr>
            </w:pPr>
            <w:r>
              <w:rPr>
                <w:sz w:val="28"/>
              </w:rPr>
              <w:t>хв</w:t>
            </w:r>
          </w:p>
        </w:tc>
        <w:tc>
          <w:tcPr>
            <w:tcW w:w="1275" w:type="dxa"/>
          </w:tcPr>
          <w:p w14:paraId="6D6EA5CA" w14:textId="77777777" w:rsidR="000E1F1F" w:rsidRDefault="00B02928">
            <w:pPr>
              <w:pStyle w:val="TableParagraph"/>
              <w:spacing w:before="27" w:line="360" w:lineRule="atLeast"/>
              <w:ind w:left="501" w:right="39" w:hanging="170"/>
              <w:rPr>
                <w:sz w:val="28"/>
              </w:rPr>
            </w:pPr>
            <w:r>
              <w:rPr>
                <w:i/>
                <w:position w:val="6"/>
                <w:sz w:val="21"/>
              </w:rPr>
              <w:t>t</w:t>
            </w:r>
            <w:proofErr w:type="spellStart"/>
            <w:r>
              <w:rPr>
                <w:i/>
                <w:sz w:val="21"/>
              </w:rPr>
              <w:t>д.пер</w:t>
            </w:r>
            <w:proofErr w:type="spellEnd"/>
            <w:r>
              <w:rPr>
                <w:i/>
                <w:sz w:val="21"/>
              </w:rPr>
              <w:t xml:space="preserve"> </w:t>
            </w:r>
            <w:r>
              <w:rPr>
                <w:position w:val="5"/>
                <w:sz w:val="28"/>
              </w:rPr>
              <w:t xml:space="preserve">, </w:t>
            </w:r>
            <w:r>
              <w:rPr>
                <w:sz w:val="28"/>
              </w:rPr>
              <w:t>хв</w:t>
            </w:r>
          </w:p>
        </w:tc>
      </w:tr>
      <w:tr w:rsidR="000E1F1F" w14:paraId="36E3BE2A" w14:textId="77777777">
        <w:trPr>
          <w:trHeight w:val="503"/>
        </w:trPr>
        <w:tc>
          <w:tcPr>
            <w:tcW w:w="994" w:type="dxa"/>
          </w:tcPr>
          <w:p w14:paraId="19CD4CA4" w14:textId="77777777" w:rsidR="000E1F1F" w:rsidRDefault="00B02928">
            <w:pPr>
              <w:pStyle w:val="TableParagraph"/>
              <w:spacing w:line="315" w:lineRule="exact"/>
              <w:ind w:right="404"/>
              <w:jc w:val="right"/>
              <w:rPr>
                <w:sz w:val="28"/>
              </w:rPr>
            </w:pPr>
            <w:r>
              <w:rPr>
                <w:sz w:val="28"/>
              </w:rPr>
              <w:t>1</w:t>
            </w:r>
          </w:p>
        </w:tc>
        <w:tc>
          <w:tcPr>
            <w:tcW w:w="1560" w:type="dxa"/>
          </w:tcPr>
          <w:p w14:paraId="7401FF99" w14:textId="77777777" w:rsidR="000E1F1F" w:rsidRDefault="00B02928">
            <w:pPr>
              <w:pStyle w:val="TableParagraph"/>
              <w:spacing w:line="315" w:lineRule="exact"/>
              <w:ind w:left="203"/>
              <w:rPr>
                <w:sz w:val="28"/>
              </w:rPr>
            </w:pPr>
            <w:r>
              <w:rPr>
                <w:sz w:val="28"/>
              </w:rPr>
              <w:t>Сталь 25</w:t>
            </w:r>
          </w:p>
        </w:tc>
        <w:tc>
          <w:tcPr>
            <w:tcW w:w="1275" w:type="dxa"/>
          </w:tcPr>
          <w:p w14:paraId="0BB7907D" w14:textId="77777777" w:rsidR="000E1F1F" w:rsidRDefault="00B02928">
            <w:pPr>
              <w:pStyle w:val="TableParagraph"/>
              <w:spacing w:line="315" w:lineRule="exact"/>
              <w:ind w:left="377"/>
              <w:rPr>
                <w:sz w:val="28"/>
              </w:rPr>
            </w:pPr>
            <w:r>
              <w:rPr>
                <w:sz w:val="28"/>
              </w:rPr>
              <w:t>450</w:t>
            </w:r>
          </w:p>
        </w:tc>
        <w:tc>
          <w:tcPr>
            <w:tcW w:w="1135" w:type="dxa"/>
          </w:tcPr>
          <w:p w14:paraId="1C2EC149" w14:textId="77777777" w:rsidR="000E1F1F" w:rsidRDefault="00B02928">
            <w:pPr>
              <w:pStyle w:val="TableParagraph"/>
              <w:spacing w:line="315" w:lineRule="exact"/>
              <w:ind w:left="342"/>
              <w:rPr>
                <w:sz w:val="28"/>
              </w:rPr>
            </w:pPr>
            <w:r>
              <w:rPr>
                <w:sz w:val="28"/>
              </w:rPr>
              <w:t>5,5</w:t>
            </w:r>
          </w:p>
        </w:tc>
        <w:tc>
          <w:tcPr>
            <w:tcW w:w="1133" w:type="dxa"/>
          </w:tcPr>
          <w:p w14:paraId="48B9D800" w14:textId="77777777" w:rsidR="000E1F1F" w:rsidRDefault="00B02928">
            <w:pPr>
              <w:pStyle w:val="TableParagraph"/>
              <w:spacing w:line="315" w:lineRule="exact"/>
              <w:ind w:left="374"/>
              <w:rPr>
                <w:sz w:val="28"/>
              </w:rPr>
            </w:pPr>
            <w:r>
              <w:rPr>
                <w:sz w:val="28"/>
              </w:rPr>
              <w:t>20</w:t>
            </w:r>
          </w:p>
        </w:tc>
        <w:tc>
          <w:tcPr>
            <w:tcW w:w="1277" w:type="dxa"/>
          </w:tcPr>
          <w:p w14:paraId="1CA0409C" w14:textId="77777777" w:rsidR="000E1F1F" w:rsidRDefault="00B02928">
            <w:pPr>
              <w:pStyle w:val="TableParagraph"/>
              <w:spacing w:line="315" w:lineRule="exact"/>
              <w:ind w:left="343"/>
              <w:rPr>
                <w:sz w:val="28"/>
              </w:rPr>
            </w:pPr>
            <w:r>
              <w:rPr>
                <w:sz w:val="28"/>
              </w:rPr>
              <w:t>0,85</w:t>
            </w:r>
          </w:p>
        </w:tc>
        <w:tc>
          <w:tcPr>
            <w:tcW w:w="1422" w:type="dxa"/>
          </w:tcPr>
          <w:p w14:paraId="4ADB5486" w14:textId="77777777" w:rsidR="000E1F1F" w:rsidRDefault="00B02928">
            <w:pPr>
              <w:pStyle w:val="TableParagraph"/>
              <w:spacing w:line="315" w:lineRule="exact"/>
              <w:ind w:left="415"/>
              <w:rPr>
                <w:sz w:val="28"/>
              </w:rPr>
            </w:pPr>
            <w:r>
              <w:rPr>
                <w:sz w:val="28"/>
              </w:rPr>
              <w:t>0,33</w:t>
            </w:r>
          </w:p>
        </w:tc>
        <w:tc>
          <w:tcPr>
            <w:tcW w:w="1275" w:type="dxa"/>
          </w:tcPr>
          <w:p w14:paraId="5B4666D4" w14:textId="77777777" w:rsidR="000E1F1F" w:rsidRDefault="00B02928">
            <w:pPr>
              <w:pStyle w:val="TableParagraph"/>
              <w:spacing w:line="315" w:lineRule="exact"/>
              <w:ind w:left="321" w:right="413"/>
              <w:jc w:val="center"/>
              <w:rPr>
                <w:sz w:val="28"/>
              </w:rPr>
            </w:pPr>
            <w:r>
              <w:rPr>
                <w:sz w:val="28"/>
              </w:rPr>
              <w:t>0,12</w:t>
            </w:r>
          </w:p>
        </w:tc>
      </w:tr>
      <w:tr w:rsidR="000E1F1F" w14:paraId="672BF42A" w14:textId="77777777">
        <w:trPr>
          <w:trHeight w:val="506"/>
        </w:trPr>
        <w:tc>
          <w:tcPr>
            <w:tcW w:w="994" w:type="dxa"/>
          </w:tcPr>
          <w:p w14:paraId="5A03215B" w14:textId="77777777" w:rsidR="000E1F1F" w:rsidRDefault="00B02928">
            <w:pPr>
              <w:pStyle w:val="TableParagraph"/>
              <w:spacing w:line="317" w:lineRule="exact"/>
              <w:ind w:right="404"/>
              <w:jc w:val="right"/>
              <w:rPr>
                <w:sz w:val="28"/>
              </w:rPr>
            </w:pPr>
            <w:r>
              <w:rPr>
                <w:sz w:val="28"/>
              </w:rPr>
              <w:t>2</w:t>
            </w:r>
          </w:p>
        </w:tc>
        <w:tc>
          <w:tcPr>
            <w:tcW w:w="1560" w:type="dxa"/>
          </w:tcPr>
          <w:p w14:paraId="45238091" w14:textId="77777777" w:rsidR="000E1F1F" w:rsidRDefault="00B02928">
            <w:pPr>
              <w:pStyle w:val="TableParagraph"/>
              <w:spacing w:line="317" w:lineRule="exact"/>
              <w:ind w:left="203"/>
              <w:rPr>
                <w:sz w:val="28"/>
              </w:rPr>
            </w:pPr>
            <w:r>
              <w:rPr>
                <w:sz w:val="28"/>
              </w:rPr>
              <w:t>Сталь 30</w:t>
            </w:r>
          </w:p>
        </w:tc>
        <w:tc>
          <w:tcPr>
            <w:tcW w:w="1275" w:type="dxa"/>
          </w:tcPr>
          <w:p w14:paraId="7E0812B7" w14:textId="77777777" w:rsidR="000E1F1F" w:rsidRDefault="00B02928">
            <w:pPr>
              <w:pStyle w:val="TableParagraph"/>
              <w:spacing w:line="317" w:lineRule="exact"/>
              <w:ind w:left="377"/>
              <w:rPr>
                <w:sz w:val="28"/>
              </w:rPr>
            </w:pPr>
            <w:r>
              <w:rPr>
                <w:sz w:val="28"/>
              </w:rPr>
              <w:t>490</w:t>
            </w:r>
          </w:p>
        </w:tc>
        <w:tc>
          <w:tcPr>
            <w:tcW w:w="1135" w:type="dxa"/>
          </w:tcPr>
          <w:p w14:paraId="16C2E0BB" w14:textId="77777777" w:rsidR="000E1F1F" w:rsidRDefault="00B02928">
            <w:pPr>
              <w:pStyle w:val="TableParagraph"/>
              <w:spacing w:line="317" w:lineRule="exact"/>
              <w:ind w:left="342"/>
              <w:rPr>
                <w:sz w:val="28"/>
              </w:rPr>
            </w:pPr>
            <w:r>
              <w:rPr>
                <w:sz w:val="28"/>
              </w:rPr>
              <w:t>5,6</w:t>
            </w:r>
          </w:p>
        </w:tc>
        <w:tc>
          <w:tcPr>
            <w:tcW w:w="1133" w:type="dxa"/>
          </w:tcPr>
          <w:p w14:paraId="4D342F4A" w14:textId="77777777" w:rsidR="000E1F1F" w:rsidRDefault="00B02928">
            <w:pPr>
              <w:pStyle w:val="TableParagraph"/>
              <w:spacing w:line="317" w:lineRule="exact"/>
              <w:ind w:left="374"/>
              <w:rPr>
                <w:sz w:val="28"/>
              </w:rPr>
            </w:pPr>
            <w:r>
              <w:rPr>
                <w:sz w:val="28"/>
              </w:rPr>
              <w:t>21</w:t>
            </w:r>
          </w:p>
        </w:tc>
        <w:tc>
          <w:tcPr>
            <w:tcW w:w="1277" w:type="dxa"/>
          </w:tcPr>
          <w:p w14:paraId="6606FD0D" w14:textId="77777777" w:rsidR="000E1F1F" w:rsidRDefault="00B02928">
            <w:pPr>
              <w:pStyle w:val="TableParagraph"/>
              <w:spacing w:line="317" w:lineRule="exact"/>
              <w:ind w:left="343"/>
              <w:rPr>
                <w:sz w:val="28"/>
              </w:rPr>
            </w:pPr>
            <w:r>
              <w:rPr>
                <w:sz w:val="28"/>
              </w:rPr>
              <w:t>0,88</w:t>
            </w:r>
          </w:p>
        </w:tc>
        <w:tc>
          <w:tcPr>
            <w:tcW w:w="1422" w:type="dxa"/>
          </w:tcPr>
          <w:p w14:paraId="3526CD64" w14:textId="77777777" w:rsidR="000E1F1F" w:rsidRDefault="00B02928">
            <w:pPr>
              <w:pStyle w:val="TableParagraph"/>
              <w:spacing w:line="317" w:lineRule="exact"/>
              <w:ind w:left="415"/>
              <w:rPr>
                <w:sz w:val="28"/>
              </w:rPr>
            </w:pPr>
            <w:r>
              <w:rPr>
                <w:sz w:val="28"/>
              </w:rPr>
              <w:t>0,34</w:t>
            </w:r>
          </w:p>
        </w:tc>
        <w:tc>
          <w:tcPr>
            <w:tcW w:w="1275" w:type="dxa"/>
          </w:tcPr>
          <w:p w14:paraId="2CA23DDC" w14:textId="77777777" w:rsidR="000E1F1F" w:rsidRDefault="00B02928">
            <w:pPr>
              <w:pStyle w:val="TableParagraph"/>
              <w:spacing w:line="317" w:lineRule="exact"/>
              <w:ind w:left="321" w:right="413"/>
              <w:jc w:val="center"/>
              <w:rPr>
                <w:sz w:val="28"/>
              </w:rPr>
            </w:pPr>
            <w:r>
              <w:rPr>
                <w:sz w:val="28"/>
              </w:rPr>
              <w:t>0,13</w:t>
            </w:r>
          </w:p>
        </w:tc>
      </w:tr>
      <w:tr w:rsidR="000E1F1F" w14:paraId="1B8E440F" w14:textId="77777777">
        <w:trPr>
          <w:trHeight w:val="503"/>
        </w:trPr>
        <w:tc>
          <w:tcPr>
            <w:tcW w:w="994" w:type="dxa"/>
          </w:tcPr>
          <w:p w14:paraId="1C42E7E5" w14:textId="77777777" w:rsidR="000E1F1F" w:rsidRDefault="00B02928">
            <w:pPr>
              <w:pStyle w:val="TableParagraph"/>
              <w:spacing w:line="315" w:lineRule="exact"/>
              <w:ind w:right="404"/>
              <w:jc w:val="right"/>
              <w:rPr>
                <w:sz w:val="28"/>
              </w:rPr>
            </w:pPr>
            <w:r>
              <w:rPr>
                <w:sz w:val="28"/>
              </w:rPr>
              <w:t>3</w:t>
            </w:r>
          </w:p>
        </w:tc>
        <w:tc>
          <w:tcPr>
            <w:tcW w:w="1560" w:type="dxa"/>
          </w:tcPr>
          <w:p w14:paraId="4DC7009A" w14:textId="77777777" w:rsidR="000E1F1F" w:rsidRDefault="00B02928">
            <w:pPr>
              <w:pStyle w:val="TableParagraph"/>
              <w:spacing w:line="315" w:lineRule="exact"/>
              <w:ind w:left="203"/>
              <w:rPr>
                <w:sz w:val="28"/>
              </w:rPr>
            </w:pPr>
            <w:r>
              <w:rPr>
                <w:sz w:val="28"/>
              </w:rPr>
              <w:t>Сталь 35</w:t>
            </w:r>
          </w:p>
        </w:tc>
        <w:tc>
          <w:tcPr>
            <w:tcW w:w="1275" w:type="dxa"/>
          </w:tcPr>
          <w:p w14:paraId="666EE790" w14:textId="77777777" w:rsidR="000E1F1F" w:rsidRDefault="00B02928">
            <w:pPr>
              <w:pStyle w:val="TableParagraph"/>
              <w:spacing w:line="315" w:lineRule="exact"/>
              <w:ind w:left="377"/>
              <w:rPr>
                <w:sz w:val="28"/>
              </w:rPr>
            </w:pPr>
            <w:r>
              <w:rPr>
                <w:sz w:val="28"/>
              </w:rPr>
              <w:t>530</w:t>
            </w:r>
          </w:p>
        </w:tc>
        <w:tc>
          <w:tcPr>
            <w:tcW w:w="1135" w:type="dxa"/>
          </w:tcPr>
          <w:p w14:paraId="47B6746D" w14:textId="77777777" w:rsidR="000E1F1F" w:rsidRDefault="00B02928">
            <w:pPr>
              <w:pStyle w:val="TableParagraph"/>
              <w:spacing w:line="315" w:lineRule="exact"/>
              <w:ind w:left="342"/>
              <w:rPr>
                <w:sz w:val="28"/>
              </w:rPr>
            </w:pPr>
            <w:r>
              <w:rPr>
                <w:sz w:val="28"/>
              </w:rPr>
              <w:t>5,7</w:t>
            </w:r>
          </w:p>
        </w:tc>
        <w:tc>
          <w:tcPr>
            <w:tcW w:w="1133" w:type="dxa"/>
          </w:tcPr>
          <w:p w14:paraId="3D9D4FC4" w14:textId="77777777" w:rsidR="000E1F1F" w:rsidRDefault="00B02928">
            <w:pPr>
              <w:pStyle w:val="TableParagraph"/>
              <w:spacing w:line="315" w:lineRule="exact"/>
              <w:ind w:left="374"/>
              <w:rPr>
                <w:sz w:val="28"/>
              </w:rPr>
            </w:pPr>
            <w:r>
              <w:rPr>
                <w:sz w:val="28"/>
              </w:rPr>
              <w:t>22</w:t>
            </w:r>
          </w:p>
        </w:tc>
        <w:tc>
          <w:tcPr>
            <w:tcW w:w="1277" w:type="dxa"/>
          </w:tcPr>
          <w:p w14:paraId="5709E7B2" w14:textId="77777777" w:rsidR="000E1F1F" w:rsidRDefault="00B02928">
            <w:pPr>
              <w:pStyle w:val="TableParagraph"/>
              <w:spacing w:line="315" w:lineRule="exact"/>
              <w:ind w:left="343"/>
              <w:rPr>
                <w:sz w:val="28"/>
              </w:rPr>
            </w:pPr>
            <w:r>
              <w:rPr>
                <w:sz w:val="28"/>
              </w:rPr>
              <w:t>0,91</w:t>
            </w:r>
          </w:p>
        </w:tc>
        <w:tc>
          <w:tcPr>
            <w:tcW w:w="1422" w:type="dxa"/>
          </w:tcPr>
          <w:p w14:paraId="320A7B2C" w14:textId="77777777" w:rsidR="000E1F1F" w:rsidRDefault="00B02928">
            <w:pPr>
              <w:pStyle w:val="TableParagraph"/>
              <w:spacing w:line="315" w:lineRule="exact"/>
              <w:ind w:left="415"/>
              <w:rPr>
                <w:sz w:val="28"/>
              </w:rPr>
            </w:pPr>
            <w:r>
              <w:rPr>
                <w:sz w:val="28"/>
              </w:rPr>
              <w:t>0,35</w:t>
            </w:r>
          </w:p>
        </w:tc>
        <w:tc>
          <w:tcPr>
            <w:tcW w:w="1275" w:type="dxa"/>
          </w:tcPr>
          <w:p w14:paraId="572402DA" w14:textId="77777777" w:rsidR="000E1F1F" w:rsidRDefault="00B02928">
            <w:pPr>
              <w:pStyle w:val="TableParagraph"/>
              <w:spacing w:line="315" w:lineRule="exact"/>
              <w:ind w:left="321" w:right="413"/>
              <w:jc w:val="center"/>
              <w:rPr>
                <w:sz w:val="28"/>
              </w:rPr>
            </w:pPr>
            <w:r>
              <w:rPr>
                <w:sz w:val="28"/>
              </w:rPr>
              <w:t>0,14</w:t>
            </w:r>
          </w:p>
        </w:tc>
      </w:tr>
      <w:tr w:rsidR="000E1F1F" w14:paraId="77A9F7EB" w14:textId="77777777">
        <w:trPr>
          <w:trHeight w:val="504"/>
        </w:trPr>
        <w:tc>
          <w:tcPr>
            <w:tcW w:w="994" w:type="dxa"/>
          </w:tcPr>
          <w:p w14:paraId="3BD5A547" w14:textId="77777777" w:rsidR="000E1F1F" w:rsidRDefault="00B02928">
            <w:pPr>
              <w:pStyle w:val="TableParagraph"/>
              <w:spacing w:line="315" w:lineRule="exact"/>
              <w:ind w:right="404"/>
              <w:jc w:val="right"/>
              <w:rPr>
                <w:sz w:val="28"/>
              </w:rPr>
            </w:pPr>
            <w:r>
              <w:rPr>
                <w:sz w:val="28"/>
              </w:rPr>
              <w:t>4</w:t>
            </w:r>
          </w:p>
        </w:tc>
        <w:tc>
          <w:tcPr>
            <w:tcW w:w="1560" w:type="dxa"/>
          </w:tcPr>
          <w:p w14:paraId="0E32669E" w14:textId="77777777" w:rsidR="000E1F1F" w:rsidRDefault="00B02928">
            <w:pPr>
              <w:pStyle w:val="TableParagraph"/>
              <w:spacing w:line="315" w:lineRule="exact"/>
              <w:ind w:left="203"/>
              <w:rPr>
                <w:sz w:val="28"/>
              </w:rPr>
            </w:pPr>
            <w:r>
              <w:rPr>
                <w:sz w:val="28"/>
              </w:rPr>
              <w:t>Сталь 40</w:t>
            </w:r>
          </w:p>
        </w:tc>
        <w:tc>
          <w:tcPr>
            <w:tcW w:w="1275" w:type="dxa"/>
          </w:tcPr>
          <w:p w14:paraId="3E977C5D" w14:textId="77777777" w:rsidR="000E1F1F" w:rsidRDefault="00B02928">
            <w:pPr>
              <w:pStyle w:val="TableParagraph"/>
              <w:spacing w:line="315" w:lineRule="exact"/>
              <w:ind w:left="377"/>
              <w:rPr>
                <w:sz w:val="28"/>
              </w:rPr>
            </w:pPr>
            <w:r>
              <w:rPr>
                <w:sz w:val="28"/>
              </w:rPr>
              <w:t>570</w:t>
            </w:r>
          </w:p>
        </w:tc>
        <w:tc>
          <w:tcPr>
            <w:tcW w:w="1135" w:type="dxa"/>
          </w:tcPr>
          <w:p w14:paraId="548AC1C4" w14:textId="77777777" w:rsidR="000E1F1F" w:rsidRDefault="00B02928">
            <w:pPr>
              <w:pStyle w:val="TableParagraph"/>
              <w:spacing w:line="315" w:lineRule="exact"/>
              <w:ind w:left="342"/>
              <w:rPr>
                <w:sz w:val="28"/>
              </w:rPr>
            </w:pPr>
            <w:r>
              <w:rPr>
                <w:sz w:val="28"/>
              </w:rPr>
              <w:t>5,8</w:t>
            </w:r>
          </w:p>
        </w:tc>
        <w:tc>
          <w:tcPr>
            <w:tcW w:w="1133" w:type="dxa"/>
          </w:tcPr>
          <w:p w14:paraId="6A386F11" w14:textId="77777777" w:rsidR="000E1F1F" w:rsidRDefault="00B02928">
            <w:pPr>
              <w:pStyle w:val="TableParagraph"/>
              <w:spacing w:line="315" w:lineRule="exact"/>
              <w:ind w:left="374"/>
              <w:rPr>
                <w:sz w:val="28"/>
              </w:rPr>
            </w:pPr>
            <w:r>
              <w:rPr>
                <w:sz w:val="28"/>
              </w:rPr>
              <w:t>23</w:t>
            </w:r>
          </w:p>
        </w:tc>
        <w:tc>
          <w:tcPr>
            <w:tcW w:w="1277" w:type="dxa"/>
          </w:tcPr>
          <w:p w14:paraId="1209CA7A" w14:textId="77777777" w:rsidR="000E1F1F" w:rsidRDefault="00B02928">
            <w:pPr>
              <w:pStyle w:val="TableParagraph"/>
              <w:spacing w:line="315" w:lineRule="exact"/>
              <w:ind w:left="343"/>
              <w:rPr>
                <w:sz w:val="28"/>
              </w:rPr>
            </w:pPr>
            <w:r>
              <w:rPr>
                <w:sz w:val="28"/>
              </w:rPr>
              <w:t>0,94</w:t>
            </w:r>
          </w:p>
        </w:tc>
        <w:tc>
          <w:tcPr>
            <w:tcW w:w="1422" w:type="dxa"/>
          </w:tcPr>
          <w:p w14:paraId="1CA961FF" w14:textId="77777777" w:rsidR="000E1F1F" w:rsidRDefault="00B02928">
            <w:pPr>
              <w:pStyle w:val="TableParagraph"/>
              <w:spacing w:line="315" w:lineRule="exact"/>
              <w:ind w:left="415"/>
              <w:rPr>
                <w:sz w:val="28"/>
              </w:rPr>
            </w:pPr>
            <w:r>
              <w:rPr>
                <w:sz w:val="28"/>
              </w:rPr>
              <w:t>0,36</w:t>
            </w:r>
          </w:p>
        </w:tc>
        <w:tc>
          <w:tcPr>
            <w:tcW w:w="1275" w:type="dxa"/>
          </w:tcPr>
          <w:p w14:paraId="2921258A" w14:textId="77777777" w:rsidR="000E1F1F" w:rsidRDefault="00B02928">
            <w:pPr>
              <w:pStyle w:val="TableParagraph"/>
              <w:spacing w:line="315" w:lineRule="exact"/>
              <w:ind w:left="321" w:right="413"/>
              <w:jc w:val="center"/>
              <w:rPr>
                <w:sz w:val="28"/>
              </w:rPr>
            </w:pPr>
            <w:r>
              <w:rPr>
                <w:sz w:val="28"/>
              </w:rPr>
              <w:t>0,15</w:t>
            </w:r>
          </w:p>
        </w:tc>
      </w:tr>
      <w:tr w:rsidR="000E1F1F" w14:paraId="5EA7D95D" w14:textId="77777777">
        <w:trPr>
          <w:trHeight w:val="503"/>
        </w:trPr>
        <w:tc>
          <w:tcPr>
            <w:tcW w:w="994" w:type="dxa"/>
          </w:tcPr>
          <w:p w14:paraId="4E98FBF0" w14:textId="77777777" w:rsidR="000E1F1F" w:rsidRDefault="00B02928">
            <w:pPr>
              <w:pStyle w:val="TableParagraph"/>
              <w:spacing w:line="315" w:lineRule="exact"/>
              <w:ind w:right="404"/>
              <w:jc w:val="right"/>
              <w:rPr>
                <w:sz w:val="28"/>
              </w:rPr>
            </w:pPr>
            <w:r>
              <w:rPr>
                <w:sz w:val="28"/>
              </w:rPr>
              <w:t>5</w:t>
            </w:r>
          </w:p>
        </w:tc>
        <w:tc>
          <w:tcPr>
            <w:tcW w:w="1560" w:type="dxa"/>
          </w:tcPr>
          <w:p w14:paraId="5E0612E8" w14:textId="77777777" w:rsidR="000E1F1F" w:rsidRDefault="00B02928">
            <w:pPr>
              <w:pStyle w:val="TableParagraph"/>
              <w:spacing w:line="315" w:lineRule="exact"/>
              <w:ind w:left="203"/>
              <w:rPr>
                <w:sz w:val="28"/>
              </w:rPr>
            </w:pPr>
            <w:r>
              <w:rPr>
                <w:sz w:val="28"/>
              </w:rPr>
              <w:t>Сталь 45</w:t>
            </w:r>
          </w:p>
        </w:tc>
        <w:tc>
          <w:tcPr>
            <w:tcW w:w="1275" w:type="dxa"/>
          </w:tcPr>
          <w:p w14:paraId="2A103DA0" w14:textId="77777777" w:rsidR="000E1F1F" w:rsidRDefault="00B02928">
            <w:pPr>
              <w:pStyle w:val="TableParagraph"/>
              <w:spacing w:line="315" w:lineRule="exact"/>
              <w:ind w:left="377"/>
              <w:rPr>
                <w:sz w:val="28"/>
              </w:rPr>
            </w:pPr>
            <w:r>
              <w:rPr>
                <w:sz w:val="28"/>
              </w:rPr>
              <w:t>610</w:t>
            </w:r>
          </w:p>
        </w:tc>
        <w:tc>
          <w:tcPr>
            <w:tcW w:w="1135" w:type="dxa"/>
          </w:tcPr>
          <w:p w14:paraId="4C18F9D1" w14:textId="77777777" w:rsidR="000E1F1F" w:rsidRDefault="00B02928">
            <w:pPr>
              <w:pStyle w:val="TableParagraph"/>
              <w:spacing w:line="315" w:lineRule="exact"/>
              <w:ind w:left="342"/>
              <w:rPr>
                <w:sz w:val="28"/>
              </w:rPr>
            </w:pPr>
            <w:r>
              <w:rPr>
                <w:sz w:val="28"/>
              </w:rPr>
              <w:t>5,9</w:t>
            </w:r>
          </w:p>
        </w:tc>
        <w:tc>
          <w:tcPr>
            <w:tcW w:w="1133" w:type="dxa"/>
          </w:tcPr>
          <w:p w14:paraId="7534A6D5" w14:textId="77777777" w:rsidR="000E1F1F" w:rsidRDefault="00B02928">
            <w:pPr>
              <w:pStyle w:val="TableParagraph"/>
              <w:spacing w:line="315" w:lineRule="exact"/>
              <w:ind w:left="374"/>
              <w:rPr>
                <w:sz w:val="28"/>
              </w:rPr>
            </w:pPr>
            <w:r>
              <w:rPr>
                <w:sz w:val="28"/>
              </w:rPr>
              <w:t>24</w:t>
            </w:r>
          </w:p>
        </w:tc>
        <w:tc>
          <w:tcPr>
            <w:tcW w:w="1277" w:type="dxa"/>
          </w:tcPr>
          <w:p w14:paraId="7FF12665" w14:textId="77777777" w:rsidR="000E1F1F" w:rsidRDefault="00B02928">
            <w:pPr>
              <w:pStyle w:val="TableParagraph"/>
              <w:spacing w:line="315" w:lineRule="exact"/>
              <w:ind w:left="343"/>
              <w:rPr>
                <w:sz w:val="28"/>
              </w:rPr>
            </w:pPr>
            <w:r>
              <w:rPr>
                <w:sz w:val="28"/>
              </w:rPr>
              <w:t>0,97</w:t>
            </w:r>
          </w:p>
        </w:tc>
        <w:tc>
          <w:tcPr>
            <w:tcW w:w="1422" w:type="dxa"/>
          </w:tcPr>
          <w:p w14:paraId="615AFBFB" w14:textId="77777777" w:rsidR="000E1F1F" w:rsidRDefault="00B02928">
            <w:pPr>
              <w:pStyle w:val="TableParagraph"/>
              <w:spacing w:line="315" w:lineRule="exact"/>
              <w:ind w:left="415"/>
              <w:rPr>
                <w:sz w:val="28"/>
              </w:rPr>
            </w:pPr>
            <w:r>
              <w:rPr>
                <w:sz w:val="28"/>
              </w:rPr>
              <w:t>0,37</w:t>
            </w:r>
          </w:p>
        </w:tc>
        <w:tc>
          <w:tcPr>
            <w:tcW w:w="1275" w:type="dxa"/>
          </w:tcPr>
          <w:p w14:paraId="7A81BFCB" w14:textId="77777777" w:rsidR="000E1F1F" w:rsidRDefault="00B02928">
            <w:pPr>
              <w:pStyle w:val="TableParagraph"/>
              <w:spacing w:line="315" w:lineRule="exact"/>
              <w:ind w:left="321" w:right="413"/>
              <w:jc w:val="center"/>
              <w:rPr>
                <w:sz w:val="28"/>
              </w:rPr>
            </w:pPr>
            <w:r>
              <w:rPr>
                <w:sz w:val="28"/>
              </w:rPr>
              <w:t>0,16</w:t>
            </w:r>
          </w:p>
        </w:tc>
      </w:tr>
    </w:tbl>
    <w:p w14:paraId="684AA01F" w14:textId="77777777" w:rsidR="000E1F1F" w:rsidRDefault="000E1F1F">
      <w:pPr>
        <w:pStyle w:val="a3"/>
        <w:spacing w:before="3"/>
        <w:rPr>
          <w:sz w:val="36"/>
        </w:rPr>
      </w:pPr>
    </w:p>
    <w:p w14:paraId="11EDAF37" w14:textId="77777777" w:rsidR="000E1F1F" w:rsidRDefault="00B02928">
      <w:pPr>
        <w:pStyle w:val="4"/>
        <w:numPr>
          <w:ilvl w:val="0"/>
          <w:numId w:val="34"/>
        </w:numPr>
        <w:tabs>
          <w:tab w:val="left" w:pos="2276"/>
        </w:tabs>
        <w:spacing w:before="1"/>
        <w:ind w:hanging="423"/>
      </w:pPr>
      <w:r>
        <w:t>НОРМУВАННЯ ЗУБОНАРІЗНИХ</w:t>
      </w:r>
      <w:r>
        <w:rPr>
          <w:spacing w:val="-3"/>
        </w:rPr>
        <w:t xml:space="preserve"> </w:t>
      </w:r>
      <w:r>
        <w:t>ОПЕРАЦІЙ</w:t>
      </w:r>
    </w:p>
    <w:p w14:paraId="66677E4F" w14:textId="77777777" w:rsidR="000E1F1F" w:rsidRDefault="00B02928">
      <w:pPr>
        <w:pStyle w:val="a3"/>
        <w:spacing w:before="184" w:line="312" w:lineRule="auto"/>
        <w:ind w:left="1132" w:right="632" w:firstLine="720"/>
        <w:jc w:val="both"/>
      </w:pPr>
      <w:r>
        <w:t xml:space="preserve">Одним із найскладніших видів оброблення металів щодо кінематики і конструкції ріжучого інструменту є </w:t>
      </w:r>
      <w:proofErr w:type="spellStart"/>
      <w:r>
        <w:t>зубооброблення</w:t>
      </w:r>
      <w:proofErr w:type="spellEnd"/>
      <w:r>
        <w:t>. Різні способи оброблення зубчатих вінців [20] припускають різну кінематику навіть при одному і тому ж методі оброблення (методів оброблення зубчатих вінців є два: 1 – метод копіювання, 2 – метод обкатування).</w:t>
      </w:r>
    </w:p>
    <w:p w14:paraId="2B6598C8" w14:textId="77777777" w:rsidR="000E1F1F" w:rsidRDefault="00B02928">
      <w:pPr>
        <w:pStyle w:val="a3"/>
        <w:spacing w:before="8" w:line="312" w:lineRule="auto"/>
        <w:ind w:left="1132" w:right="637" w:firstLine="720"/>
        <w:jc w:val="both"/>
      </w:pPr>
      <w:r>
        <w:t>Основний час, що витрачається на оброблення, залежить від взаємного переміщення ріжучого інструменту і заготовки та швидкості взаємного переміщення їх один відносно іншого.</w:t>
      </w:r>
    </w:p>
    <w:p w14:paraId="73A302B3" w14:textId="77777777" w:rsidR="000E1F1F" w:rsidRDefault="00B02928">
      <w:pPr>
        <w:pStyle w:val="a3"/>
        <w:spacing w:before="6" w:line="312" w:lineRule="auto"/>
        <w:ind w:left="1132" w:right="635" w:firstLine="720"/>
        <w:jc w:val="both"/>
      </w:pPr>
      <w:r>
        <w:t xml:space="preserve">Формули для визначення основного часу при </w:t>
      </w:r>
      <w:proofErr w:type="spellStart"/>
      <w:r>
        <w:t>зубооброблюванні</w:t>
      </w:r>
      <w:proofErr w:type="spellEnd"/>
      <w:r>
        <w:t xml:space="preserve"> </w:t>
      </w:r>
      <w:proofErr w:type="spellStart"/>
      <w:r>
        <w:t>лезовим</w:t>
      </w:r>
      <w:proofErr w:type="spellEnd"/>
      <w:r>
        <w:t xml:space="preserve"> інструментом приведені в таблиці 69 та додатку В.</w:t>
      </w:r>
    </w:p>
    <w:p w14:paraId="4FAB8942" w14:textId="77777777" w:rsidR="000E1F1F" w:rsidRDefault="000E1F1F">
      <w:pPr>
        <w:pStyle w:val="a3"/>
        <w:spacing w:before="3"/>
        <w:rPr>
          <w:sz w:val="29"/>
        </w:rPr>
      </w:pPr>
    </w:p>
    <w:p w14:paraId="02BD891D" w14:textId="77777777" w:rsidR="000E1F1F" w:rsidRDefault="00B02928">
      <w:pPr>
        <w:pStyle w:val="a3"/>
        <w:ind w:left="1853"/>
      </w:pPr>
      <w:r>
        <w:t>Прийняті позначення:</w:t>
      </w:r>
    </w:p>
    <w:p w14:paraId="3C41D2BC" w14:textId="77777777" w:rsidR="000E1F1F" w:rsidRDefault="00B02928">
      <w:pPr>
        <w:pStyle w:val="a3"/>
        <w:spacing w:before="132"/>
        <w:ind w:left="1880"/>
      </w:pPr>
      <w:r>
        <w:rPr>
          <w:i/>
          <w:position w:val="16"/>
          <w:sz w:val="33"/>
        </w:rPr>
        <w:t>t</w:t>
      </w:r>
      <w:r>
        <w:rPr>
          <w:i/>
          <w:position w:val="7"/>
          <w:sz w:val="23"/>
        </w:rPr>
        <w:t xml:space="preserve">o </w:t>
      </w:r>
      <w:r>
        <w:t>– основний час оброблення за один прохід;</w:t>
      </w:r>
    </w:p>
    <w:p w14:paraId="443E4ECA" w14:textId="77777777" w:rsidR="000E1F1F" w:rsidRDefault="00B02928">
      <w:pPr>
        <w:pStyle w:val="a3"/>
        <w:spacing w:before="99"/>
        <w:ind w:left="1885"/>
      </w:pPr>
      <w:r>
        <w:rPr>
          <w:i/>
          <w:position w:val="6"/>
          <w:sz w:val="34"/>
        </w:rPr>
        <w:t xml:space="preserve">l </w:t>
      </w:r>
      <w:r>
        <w:t>– довжина оброблення в напрямку подачі;</w:t>
      </w:r>
    </w:p>
    <w:p w14:paraId="256179B8" w14:textId="77777777" w:rsidR="000E1F1F" w:rsidRDefault="00B02928">
      <w:pPr>
        <w:pStyle w:val="a3"/>
        <w:spacing w:before="132"/>
        <w:ind w:left="1879"/>
      </w:pPr>
      <w:r>
        <w:rPr>
          <w:i/>
          <w:position w:val="16"/>
          <w:sz w:val="33"/>
        </w:rPr>
        <w:t>l</w:t>
      </w:r>
      <w:r>
        <w:rPr>
          <w:position w:val="7"/>
          <w:sz w:val="23"/>
        </w:rPr>
        <w:t xml:space="preserve">1 </w:t>
      </w:r>
      <w:r>
        <w:t>– величина врізання і перебігу інструмента;</w:t>
      </w:r>
    </w:p>
    <w:p w14:paraId="2787559F" w14:textId="77777777" w:rsidR="000E1F1F" w:rsidRDefault="00B02928">
      <w:pPr>
        <w:pStyle w:val="a3"/>
        <w:spacing w:before="105"/>
        <w:ind w:left="1853"/>
      </w:pPr>
      <w:r>
        <w:t xml:space="preserve">z – кількість зубів колеса, що </w:t>
      </w:r>
      <w:proofErr w:type="spellStart"/>
      <w:r>
        <w:t>нарізається</w:t>
      </w:r>
      <w:proofErr w:type="spellEnd"/>
      <w:r>
        <w:t>;</w:t>
      </w:r>
    </w:p>
    <w:p w14:paraId="0DEC7D12" w14:textId="77777777" w:rsidR="000E1F1F" w:rsidRDefault="00B02928">
      <w:pPr>
        <w:pStyle w:val="a3"/>
        <w:spacing w:before="102"/>
        <w:ind w:left="1853"/>
      </w:pPr>
      <w:r>
        <w:rPr>
          <w:i/>
          <w:sz w:val="32"/>
        </w:rPr>
        <w:t xml:space="preserve">n </w:t>
      </w:r>
      <w:r>
        <w:rPr>
          <w:i/>
        </w:rPr>
        <w:t xml:space="preserve">– </w:t>
      </w:r>
      <w:r>
        <w:t>частота обертання інструменту;</w:t>
      </w:r>
    </w:p>
    <w:p w14:paraId="4486D9E1" w14:textId="77777777" w:rsidR="000E1F1F" w:rsidRDefault="00B02928">
      <w:pPr>
        <w:pStyle w:val="a3"/>
        <w:spacing w:before="154"/>
        <w:ind w:left="1853"/>
      </w:pPr>
      <w:proofErr w:type="spellStart"/>
      <w:r>
        <w:rPr>
          <w:i/>
        </w:rPr>
        <w:t>S</w:t>
      </w:r>
      <w:r>
        <w:rPr>
          <w:i/>
          <w:vertAlign w:val="subscript"/>
        </w:rPr>
        <w:t>o</w:t>
      </w:r>
      <w:proofErr w:type="spellEnd"/>
      <w:r>
        <w:rPr>
          <w:i/>
        </w:rPr>
        <w:t xml:space="preserve"> – </w:t>
      </w:r>
      <w:r>
        <w:t>подача інструменту на один оберт заготовки;</w:t>
      </w:r>
    </w:p>
    <w:p w14:paraId="04616B60" w14:textId="77777777" w:rsidR="000E1F1F" w:rsidRDefault="00B02928">
      <w:pPr>
        <w:pStyle w:val="a3"/>
        <w:spacing w:before="127"/>
        <w:ind w:left="1853"/>
      </w:pPr>
      <w:r>
        <w:rPr>
          <w:i/>
        </w:rPr>
        <w:t xml:space="preserve">k </w:t>
      </w:r>
      <w:r>
        <w:t>– кількість заходів фрези;</w:t>
      </w:r>
    </w:p>
    <w:p w14:paraId="2861052A" w14:textId="77777777" w:rsidR="000E1F1F" w:rsidRDefault="000E1F1F">
      <w:pPr>
        <w:sectPr w:rsidR="000E1F1F">
          <w:headerReference w:type="default" r:id="rId224"/>
          <w:footerReference w:type="default" r:id="rId225"/>
          <w:pgSz w:w="11910" w:h="16840"/>
          <w:pgMar w:top="1040" w:right="500" w:bottom="1200" w:left="0" w:header="0" w:footer="1006" w:gutter="0"/>
          <w:pgNumType w:start="136"/>
          <w:cols w:space="720"/>
        </w:sectPr>
      </w:pPr>
    </w:p>
    <w:p w14:paraId="2D0FD415" w14:textId="77777777" w:rsidR="000E1F1F" w:rsidRDefault="00B02928">
      <w:pPr>
        <w:pStyle w:val="a3"/>
        <w:spacing w:before="69"/>
        <w:ind w:left="1853"/>
      </w:pPr>
      <w:r>
        <w:rPr>
          <w:i/>
        </w:rPr>
        <w:lastRenderedPageBreak/>
        <w:t xml:space="preserve">q </w:t>
      </w:r>
      <w:r>
        <w:t xml:space="preserve">– кількість одночасно </w:t>
      </w:r>
      <w:proofErr w:type="spellStart"/>
      <w:r>
        <w:t>обраблюваних</w:t>
      </w:r>
      <w:proofErr w:type="spellEnd"/>
      <w:r>
        <w:t xml:space="preserve"> деталей;</w:t>
      </w:r>
    </w:p>
    <w:p w14:paraId="5347E978" w14:textId="77777777" w:rsidR="000E1F1F" w:rsidRDefault="00B02928">
      <w:pPr>
        <w:pStyle w:val="a3"/>
        <w:spacing w:before="104"/>
        <w:ind w:left="1853"/>
      </w:pPr>
      <w:r>
        <w:rPr>
          <w:i/>
        </w:rPr>
        <w:t xml:space="preserve">m </w:t>
      </w:r>
      <w:r>
        <w:t>– модуль;</w:t>
      </w:r>
    </w:p>
    <w:p w14:paraId="08D47125" w14:textId="77777777" w:rsidR="000E1F1F" w:rsidRDefault="000E1F1F">
      <w:pPr>
        <w:sectPr w:rsidR="000E1F1F">
          <w:headerReference w:type="default" r:id="rId226"/>
          <w:footerReference w:type="default" r:id="rId227"/>
          <w:pgSz w:w="11910" w:h="16840"/>
          <w:pgMar w:top="1040" w:right="500" w:bottom="1240" w:left="0" w:header="0" w:footer="1056" w:gutter="0"/>
          <w:pgNumType w:start="137"/>
          <w:cols w:space="720"/>
        </w:sectPr>
      </w:pPr>
    </w:p>
    <w:p w14:paraId="59055608" w14:textId="77777777" w:rsidR="000E1F1F" w:rsidRDefault="00B02928">
      <w:pPr>
        <w:spacing w:before="113"/>
        <w:jc w:val="right"/>
        <w:rPr>
          <w:i/>
        </w:rPr>
      </w:pPr>
      <w:r>
        <w:rPr>
          <w:i/>
          <w:w w:val="95"/>
          <w:position w:val="9"/>
          <w:sz w:val="32"/>
        </w:rPr>
        <w:t>s</w:t>
      </w:r>
      <w:proofErr w:type="spellStart"/>
      <w:r>
        <w:rPr>
          <w:i/>
          <w:w w:val="95"/>
        </w:rPr>
        <w:t>kp</w:t>
      </w:r>
      <w:proofErr w:type="spellEnd"/>
    </w:p>
    <w:p w14:paraId="3CC25696" w14:textId="77777777" w:rsidR="000E1F1F" w:rsidRDefault="00B02928">
      <w:pPr>
        <w:pStyle w:val="a3"/>
        <w:spacing w:before="2"/>
        <w:rPr>
          <w:i/>
          <w:sz w:val="29"/>
        </w:rPr>
      </w:pPr>
      <w:r>
        <w:br w:type="column"/>
      </w:r>
    </w:p>
    <w:p w14:paraId="06807EA1" w14:textId="77777777" w:rsidR="000E1F1F" w:rsidRDefault="00B02928">
      <w:pPr>
        <w:pStyle w:val="a4"/>
        <w:numPr>
          <w:ilvl w:val="0"/>
          <w:numId w:val="46"/>
        </w:numPr>
        <w:tabs>
          <w:tab w:val="left" w:pos="297"/>
        </w:tabs>
        <w:ind w:left="296" w:hanging="213"/>
        <w:rPr>
          <w:sz w:val="28"/>
        </w:rPr>
      </w:pPr>
      <w:r>
        <w:rPr>
          <w:sz w:val="28"/>
        </w:rPr>
        <w:t xml:space="preserve">подача на один оберт (або </w:t>
      </w:r>
      <w:proofErr w:type="spellStart"/>
      <w:r>
        <w:rPr>
          <w:sz w:val="28"/>
        </w:rPr>
        <w:t>дв</w:t>
      </w:r>
      <w:proofErr w:type="spellEnd"/>
      <w:r>
        <w:rPr>
          <w:sz w:val="28"/>
        </w:rPr>
        <w:t>. хід)</w:t>
      </w:r>
      <w:r>
        <w:rPr>
          <w:spacing w:val="-11"/>
          <w:sz w:val="28"/>
        </w:rPr>
        <w:t xml:space="preserve"> </w:t>
      </w:r>
      <w:r>
        <w:rPr>
          <w:sz w:val="28"/>
        </w:rPr>
        <w:t>інструменту;</w:t>
      </w:r>
    </w:p>
    <w:p w14:paraId="0A869A91" w14:textId="77777777" w:rsidR="000E1F1F" w:rsidRDefault="000E1F1F">
      <w:pPr>
        <w:rPr>
          <w:sz w:val="28"/>
        </w:rPr>
        <w:sectPr w:rsidR="000E1F1F">
          <w:type w:val="continuous"/>
          <w:pgSz w:w="11910" w:h="16840"/>
          <w:pgMar w:top="1040" w:right="500" w:bottom="280" w:left="0" w:header="720" w:footer="720" w:gutter="0"/>
          <w:cols w:num="2" w:space="720" w:equalWidth="0">
            <w:col w:w="2218" w:space="40"/>
            <w:col w:w="9152"/>
          </w:cols>
        </w:sectPr>
      </w:pPr>
    </w:p>
    <w:p w14:paraId="68E4695E" w14:textId="77777777" w:rsidR="000E1F1F" w:rsidRDefault="00B02928">
      <w:pPr>
        <w:pStyle w:val="a3"/>
        <w:spacing w:before="105"/>
        <w:ind w:left="1853"/>
      </w:pPr>
      <w:r>
        <w:rPr>
          <w:i/>
        </w:rPr>
        <w:t xml:space="preserve">h </w:t>
      </w:r>
      <w:r>
        <w:t>– висота зуба;</w:t>
      </w:r>
    </w:p>
    <w:p w14:paraId="1DAB19EF" w14:textId="77777777" w:rsidR="000E1F1F" w:rsidRDefault="000E1F1F">
      <w:pPr>
        <w:sectPr w:rsidR="000E1F1F">
          <w:type w:val="continuous"/>
          <w:pgSz w:w="11910" w:h="16840"/>
          <w:pgMar w:top="1040" w:right="500" w:bottom="280" w:left="0" w:header="720" w:footer="720" w:gutter="0"/>
          <w:cols w:space="720"/>
        </w:sectPr>
      </w:pPr>
    </w:p>
    <w:p w14:paraId="480EB70C" w14:textId="77777777" w:rsidR="000E1F1F" w:rsidRDefault="00B02928">
      <w:pPr>
        <w:spacing w:before="114"/>
        <w:jc w:val="right"/>
        <w:rPr>
          <w:i/>
        </w:rPr>
      </w:pPr>
      <w:r>
        <w:rPr>
          <w:i/>
          <w:position w:val="9"/>
          <w:sz w:val="32"/>
        </w:rPr>
        <w:t>s</w:t>
      </w:r>
      <w:r>
        <w:rPr>
          <w:i/>
        </w:rPr>
        <w:t>рад</w:t>
      </w:r>
    </w:p>
    <w:p w14:paraId="77911D4D" w14:textId="77777777" w:rsidR="000E1F1F" w:rsidRDefault="00B02928">
      <w:pPr>
        <w:pStyle w:val="a3"/>
        <w:spacing w:before="2"/>
        <w:rPr>
          <w:i/>
          <w:sz w:val="29"/>
        </w:rPr>
      </w:pPr>
      <w:r>
        <w:br w:type="column"/>
      </w:r>
    </w:p>
    <w:p w14:paraId="151DF9ED" w14:textId="77777777" w:rsidR="000E1F1F" w:rsidRDefault="00B02928">
      <w:pPr>
        <w:pStyle w:val="a4"/>
        <w:numPr>
          <w:ilvl w:val="0"/>
          <w:numId w:val="46"/>
        </w:numPr>
        <w:tabs>
          <w:tab w:val="left" w:pos="277"/>
        </w:tabs>
        <w:ind w:left="276" w:hanging="213"/>
        <w:rPr>
          <w:sz w:val="28"/>
        </w:rPr>
      </w:pPr>
      <w:r>
        <w:rPr>
          <w:sz w:val="28"/>
        </w:rPr>
        <w:t>радіальна подача інструменту, мм/</w:t>
      </w:r>
      <w:proofErr w:type="spellStart"/>
      <w:r>
        <w:rPr>
          <w:sz w:val="28"/>
        </w:rPr>
        <w:t>подв</w:t>
      </w:r>
      <w:proofErr w:type="spellEnd"/>
      <w:r>
        <w:rPr>
          <w:sz w:val="28"/>
        </w:rPr>
        <w:t>.</w:t>
      </w:r>
      <w:r>
        <w:rPr>
          <w:spacing w:val="-6"/>
          <w:sz w:val="28"/>
        </w:rPr>
        <w:t xml:space="preserve"> </w:t>
      </w:r>
      <w:r>
        <w:rPr>
          <w:sz w:val="28"/>
        </w:rPr>
        <w:t>хід;</w:t>
      </w:r>
    </w:p>
    <w:p w14:paraId="3A09C2C1" w14:textId="77777777" w:rsidR="000E1F1F" w:rsidRDefault="000E1F1F">
      <w:pPr>
        <w:rPr>
          <w:sz w:val="28"/>
        </w:rPr>
        <w:sectPr w:rsidR="000E1F1F">
          <w:type w:val="continuous"/>
          <w:pgSz w:w="11910" w:h="16840"/>
          <w:pgMar w:top="1040" w:right="500" w:bottom="280" w:left="0" w:header="720" w:footer="720" w:gutter="0"/>
          <w:cols w:num="2" w:space="720" w:equalWidth="0">
            <w:col w:w="2390" w:space="40"/>
            <w:col w:w="8980"/>
          </w:cols>
        </w:sectPr>
      </w:pPr>
    </w:p>
    <w:p w14:paraId="23812ECC" w14:textId="77777777" w:rsidR="000E1F1F" w:rsidRDefault="00B02928">
      <w:pPr>
        <w:spacing w:before="122"/>
        <w:ind w:right="1"/>
        <w:jc w:val="right"/>
        <w:rPr>
          <w:i/>
          <w:sz w:val="23"/>
        </w:rPr>
      </w:pPr>
      <w:r>
        <w:rPr>
          <w:i/>
          <w:spacing w:val="6"/>
          <w:w w:val="85"/>
          <w:position w:val="9"/>
          <w:sz w:val="34"/>
        </w:rPr>
        <w:t>s</w:t>
      </w:r>
      <w:r>
        <w:rPr>
          <w:i/>
          <w:spacing w:val="6"/>
          <w:w w:val="85"/>
          <w:sz w:val="23"/>
        </w:rPr>
        <w:t>хв</w:t>
      </w:r>
    </w:p>
    <w:p w14:paraId="2DED02EE" w14:textId="77777777" w:rsidR="000E1F1F" w:rsidRDefault="00B02928">
      <w:pPr>
        <w:spacing w:before="209"/>
        <w:jc w:val="right"/>
        <w:rPr>
          <w:i/>
          <w:sz w:val="23"/>
        </w:rPr>
      </w:pPr>
      <w:r>
        <w:rPr>
          <w:i/>
          <w:spacing w:val="3"/>
          <w:w w:val="90"/>
          <w:position w:val="9"/>
          <w:sz w:val="33"/>
        </w:rPr>
        <w:t>s</w:t>
      </w:r>
      <w:proofErr w:type="spellStart"/>
      <w:r>
        <w:rPr>
          <w:i/>
          <w:spacing w:val="3"/>
          <w:w w:val="90"/>
          <w:sz w:val="23"/>
        </w:rPr>
        <w:t>ox</w:t>
      </w:r>
      <w:proofErr w:type="spellEnd"/>
    </w:p>
    <w:p w14:paraId="78962E7D" w14:textId="77777777" w:rsidR="000E1F1F" w:rsidRDefault="00B02928">
      <w:pPr>
        <w:pStyle w:val="a3"/>
        <w:spacing w:before="5"/>
        <w:rPr>
          <w:i/>
          <w:sz w:val="29"/>
        </w:rPr>
      </w:pPr>
      <w:r>
        <w:br w:type="column"/>
      </w:r>
    </w:p>
    <w:p w14:paraId="34825CEF" w14:textId="77777777" w:rsidR="000E1F1F" w:rsidRDefault="00B02928">
      <w:pPr>
        <w:pStyle w:val="a4"/>
        <w:numPr>
          <w:ilvl w:val="0"/>
          <w:numId w:val="46"/>
        </w:numPr>
        <w:tabs>
          <w:tab w:val="left" w:pos="298"/>
        </w:tabs>
        <w:ind w:left="297" w:hanging="213"/>
        <w:rPr>
          <w:sz w:val="28"/>
        </w:rPr>
      </w:pPr>
      <w:r>
        <w:rPr>
          <w:sz w:val="28"/>
        </w:rPr>
        <w:t>хвилинна</w:t>
      </w:r>
      <w:r>
        <w:rPr>
          <w:spacing w:val="-4"/>
          <w:sz w:val="28"/>
        </w:rPr>
        <w:t xml:space="preserve"> </w:t>
      </w:r>
      <w:r>
        <w:rPr>
          <w:sz w:val="28"/>
        </w:rPr>
        <w:t>подача;</w:t>
      </w:r>
    </w:p>
    <w:p w14:paraId="0834097B" w14:textId="77777777" w:rsidR="000E1F1F" w:rsidRDefault="000E1F1F">
      <w:pPr>
        <w:pStyle w:val="a3"/>
        <w:spacing w:before="2"/>
        <w:rPr>
          <w:sz w:val="29"/>
        </w:rPr>
      </w:pPr>
    </w:p>
    <w:p w14:paraId="4F5C6031" w14:textId="77777777" w:rsidR="000E1F1F" w:rsidRDefault="00B02928">
      <w:pPr>
        <w:pStyle w:val="a4"/>
        <w:numPr>
          <w:ilvl w:val="0"/>
          <w:numId w:val="46"/>
        </w:numPr>
        <w:tabs>
          <w:tab w:val="left" w:pos="298"/>
        </w:tabs>
        <w:spacing w:line="300" w:lineRule="exact"/>
        <w:ind w:left="297" w:hanging="213"/>
        <w:rPr>
          <w:sz w:val="28"/>
        </w:rPr>
      </w:pPr>
      <w:r>
        <w:rPr>
          <w:sz w:val="28"/>
        </w:rPr>
        <w:t>хвилинна подача на холостому</w:t>
      </w:r>
      <w:r>
        <w:rPr>
          <w:spacing w:val="-8"/>
          <w:sz w:val="28"/>
        </w:rPr>
        <w:t xml:space="preserve"> </w:t>
      </w:r>
      <w:r>
        <w:rPr>
          <w:sz w:val="28"/>
        </w:rPr>
        <w:t>ходу;</w:t>
      </w:r>
    </w:p>
    <w:p w14:paraId="25E30D98" w14:textId="77777777" w:rsidR="000E1F1F" w:rsidRDefault="000E1F1F">
      <w:pPr>
        <w:spacing w:line="300" w:lineRule="exact"/>
        <w:rPr>
          <w:sz w:val="28"/>
        </w:rPr>
        <w:sectPr w:rsidR="000E1F1F">
          <w:type w:val="continuous"/>
          <w:pgSz w:w="11910" w:h="16840"/>
          <w:pgMar w:top="1040" w:right="500" w:bottom="280" w:left="0" w:header="720" w:footer="720" w:gutter="0"/>
          <w:cols w:num="2" w:space="720" w:equalWidth="0">
            <w:col w:w="2217" w:space="40"/>
            <w:col w:w="9153"/>
          </w:cols>
        </w:sectPr>
      </w:pPr>
    </w:p>
    <w:p w14:paraId="128D593D" w14:textId="77777777" w:rsidR="000E1F1F" w:rsidRDefault="00B02928">
      <w:pPr>
        <w:pStyle w:val="a3"/>
        <w:spacing w:before="4"/>
        <w:ind w:left="1854"/>
      </w:pPr>
      <w:r>
        <w:rPr>
          <w:rFonts w:ascii="Symbol" w:hAnsi="Symbol"/>
          <w:i/>
          <w:position w:val="6"/>
          <w:sz w:val="33"/>
        </w:rPr>
        <w:t></w:t>
      </w:r>
      <w:r>
        <w:rPr>
          <w:i/>
          <w:position w:val="6"/>
          <w:sz w:val="33"/>
        </w:rPr>
        <w:t xml:space="preserve"> </w:t>
      </w:r>
      <w:r>
        <w:t>– час на ділення;</w:t>
      </w:r>
    </w:p>
    <w:p w14:paraId="53A5248B" w14:textId="77777777" w:rsidR="000E1F1F" w:rsidRDefault="00B02928">
      <w:pPr>
        <w:pStyle w:val="a3"/>
        <w:spacing w:before="123"/>
        <w:ind w:left="1902"/>
      </w:pPr>
      <w:r>
        <w:rPr>
          <w:i/>
          <w:position w:val="16"/>
          <w:sz w:val="34"/>
        </w:rPr>
        <w:t>z</w:t>
      </w:r>
      <w:r>
        <w:rPr>
          <w:position w:val="7"/>
          <w:sz w:val="23"/>
        </w:rPr>
        <w:t xml:space="preserve">1 </w:t>
      </w:r>
      <w:r>
        <w:t>– кількість зубів різального інструменту;</w:t>
      </w:r>
    </w:p>
    <w:p w14:paraId="0177C8DC" w14:textId="77777777" w:rsidR="000E1F1F" w:rsidRDefault="000E1F1F">
      <w:pPr>
        <w:sectPr w:rsidR="000E1F1F">
          <w:type w:val="continuous"/>
          <w:pgSz w:w="11910" w:h="16840"/>
          <w:pgMar w:top="1040" w:right="500" w:bottom="280" w:left="0" w:header="720" w:footer="720" w:gutter="0"/>
          <w:cols w:space="720"/>
        </w:sectPr>
      </w:pPr>
    </w:p>
    <w:p w14:paraId="6B6143A9" w14:textId="77777777" w:rsidR="000E1F1F" w:rsidRDefault="00B02928">
      <w:pPr>
        <w:spacing w:before="121"/>
        <w:jc w:val="right"/>
        <w:rPr>
          <w:i/>
          <w:sz w:val="23"/>
        </w:rPr>
      </w:pPr>
      <w:r>
        <w:rPr>
          <w:i/>
          <w:w w:val="90"/>
          <w:position w:val="9"/>
          <w:sz w:val="34"/>
        </w:rPr>
        <w:t>n</w:t>
      </w:r>
      <w:proofErr w:type="spellStart"/>
      <w:r>
        <w:rPr>
          <w:i/>
          <w:w w:val="90"/>
          <w:sz w:val="23"/>
        </w:rPr>
        <w:t>д</w:t>
      </w:r>
      <w:r>
        <w:rPr>
          <w:w w:val="90"/>
          <w:sz w:val="23"/>
        </w:rPr>
        <w:t>.</w:t>
      </w:r>
      <w:r>
        <w:rPr>
          <w:i/>
          <w:w w:val="90"/>
          <w:sz w:val="23"/>
        </w:rPr>
        <w:t>вх</w:t>
      </w:r>
      <w:proofErr w:type="spellEnd"/>
    </w:p>
    <w:p w14:paraId="0D6D9CE4" w14:textId="77777777" w:rsidR="000E1F1F" w:rsidRDefault="00B02928">
      <w:pPr>
        <w:pStyle w:val="a3"/>
        <w:spacing w:before="4"/>
        <w:rPr>
          <w:i/>
          <w:sz w:val="29"/>
        </w:rPr>
      </w:pPr>
      <w:r>
        <w:br w:type="column"/>
      </w:r>
    </w:p>
    <w:p w14:paraId="41288476" w14:textId="77777777" w:rsidR="000E1F1F" w:rsidRDefault="00B02928">
      <w:pPr>
        <w:pStyle w:val="a4"/>
        <w:numPr>
          <w:ilvl w:val="0"/>
          <w:numId w:val="46"/>
        </w:numPr>
        <w:tabs>
          <w:tab w:val="left" w:pos="286"/>
        </w:tabs>
        <w:spacing w:before="1"/>
        <w:ind w:left="285"/>
        <w:rPr>
          <w:sz w:val="28"/>
        </w:rPr>
      </w:pPr>
      <w:r>
        <w:rPr>
          <w:sz w:val="28"/>
        </w:rPr>
        <w:t>кількість подвійних ходів</w:t>
      </w:r>
      <w:r>
        <w:rPr>
          <w:spacing w:val="-7"/>
          <w:sz w:val="28"/>
        </w:rPr>
        <w:t xml:space="preserve"> </w:t>
      </w:r>
      <w:proofErr w:type="spellStart"/>
      <w:r>
        <w:rPr>
          <w:sz w:val="28"/>
        </w:rPr>
        <w:t>довб’яка</w:t>
      </w:r>
      <w:proofErr w:type="spellEnd"/>
      <w:r>
        <w:rPr>
          <w:sz w:val="28"/>
        </w:rPr>
        <w:t>.</w:t>
      </w:r>
    </w:p>
    <w:p w14:paraId="4A6E6E18" w14:textId="77777777" w:rsidR="000E1F1F" w:rsidRDefault="000E1F1F">
      <w:pPr>
        <w:rPr>
          <w:sz w:val="28"/>
        </w:rPr>
        <w:sectPr w:rsidR="000E1F1F">
          <w:type w:val="continuous"/>
          <w:pgSz w:w="11910" w:h="16840"/>
          <w:pgMar w:top="1040" w:right="500" w:bottom="280" w:left="0" w:header="720" w:footer="720" w:gutter="0"/>
          <w:cols w:num="2" w:space="720" w:equalWidth="0">
            <w:col w:w="2409" w:space="40"/>
            <w:col w:w="8961"/>
          </w:cols>
        </w:sectPr>
      </w:pPr>
    </w:p>
    <w:p w14:paraId="098276A6" w14:textId="77777777" w:rsidR="000E1F1F" w:rsidRDefault="00000000">
      <w:pPr>
        <w:pStyle w:val="a3"/>
        <w:spacing w:before="9"/>
        <w:rPr>
          <w:sz w:val="29"/>
        </w:rPr>
      </w:pPr>
      <w:r>
        <w:pict w14:anchorId="285518F0">
          <v:line id="_x0000_s2247" style="position:absolute;z-index:-33746944;mso-position-horizontal-relative:page;mso-position-vertical-relative:page" from="426.6pt,515.3pt" to="473.65pt,515.3pt" strokeweight=".27297mm">
            <w10:wrap anchorx="page" anchory="page"/>
          </v:line>
        </w:pict>
      </w:r>
      <w:r>
        <w:pict w14:anchorId="63AA6BBA">
          <v:line id="_x0000_s2246" style="position:absolute;z-index:-33746432;mso-position-horizontal-relative:page;mso-position-vertical-relative:page" from="448pt,597.3pt" to="500.9pt,597.3pt" strokeweight=".26936mm">
            <w10:wrap anchorx="page" anchory="page"/>
          </v:line>
        </w:pict>
      </w:r>
      <w:r>
        <w:pict w14:anchorId="1BF3B5C9">
          <v:line id="_x0000_s2245" style="position:absolute;z-index:-33745920;mso-position-horizontal-relative:page;mso-position-vertical-relative:page" from="431.3pt,643.75pt" to="484.2pt,643.75pt" strokeweight=".26936mm">
            <w10:wrap anchorx="page" anchory="page"/>
          </v:line>
        </w:pict>
      </w:r>
      <w:r>
        <w:pict w14:anchorId="6F91931E">
          <v:line id="_x0000_s2244" style="position:absolute;z-index:-33745408;mso-position-horizontal-relative:page;mso-position-vertical-relative:page" from="463.75pt,703.9pt" to="497pt,703.9pt" strokeweight=".28831mm">
            <w10:wrap anchorx="page" anchory="page"/>
          </v:line>
        </w:pict>
      </w:r>
    </w:p>
    <w:p w14:paraId="6D0E6F4E" w14:textId="77777777" w:rsidR="000E1F1F" w:rsidRDefault="00000000">
      <w:pPr>
        <w:pStyle w:val="a3"/>
        <w:spacing w:before="89" w:line="244" w:lineRule="auto"/>
        <w:ind w:left="1168" w:right="618" w:firstLine="8248"/>
      </w:pPr>
      <w:r>
        <w:pict w14:anchorId="3EC5E175">
          <v:line id="_x0000_s2243" style="position:absolute;left:0;text-align:left;z-index:-33747456;mso-position-horizontal-relative:page" from="455.65pt,102.15pt" to="505.4pt,102.15pt" strokeweight=".288mm">
            <w10:wrap anchorx="page"/>
          </v:line>
        </w:pict>
      </w:r>
      <w:r w:rsidR="00B02928">
        <w:t xml:space="preserve">Таблиця 69 Розрахункові формули для визначення основного часу при </w:t>
      </w:r>
      <w:proofErr w:type="spellStart"/>
      <w:r w:rsidR="00B02928">
        <w:t>зубообробленні</w:t>
      </w:r>
      <w:proofErr w:type="spellEnd"/>
    </w:p>
    <w:p w14:paraId="5DD0FB98" w14:textId="77777777" w:rsidR="000E1F1F" w:rsidRDefault="000E1F1F">
      <w:pPr>
        <w:pStyle w:val="a3"/>
        <w:spacing w:before="7"/>
      </w:pPr>
    </w:p>
    <w:tbl>
      <w:tblPr>
        <w:tblStyle w:val="TableNormal"/>
        <w:tblW w:w="0" w:type="auto"/>
        <w:tblInd w:w="1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8"/>
        <w:gridCol w:w="3252"/>
        <w:gridCol w:w="2206"/>
        <w:gridCol w:w="1043"/>
      </w:tblGrid>
      <w:tr w:rsidR="000E1F1F" w14:paraId="3B57DB87" w14:textId="77777777">
        <w:trPr>
          <w:trHeight w:val="342"/>
        </w:trPr>
        <w:tc>
          <w:tcPr>
            <w:tcW w:w="3248" w:type="dxa"/>
          </w:tcPr>
          <w:p w14:paraId="3550E497" w14:textId="77777777" w:rsidR="000E1F1F" w:rsidRDefault="00B02928">
            <w:pPr>
              <w:pStyle w:val="TableParagraph"/>
              <w:spacing w:before="9" w:line="313" w:lineRule="exact"/>
              <w:ind w:left="165" w:right="150"/>
              <w:jc w:val="center"/>
              <w:rPr>
                <w:b/>
                <w:sz w:val="28"/>
              </w:rPr>
            </w:pPr>
            <w:r>
              <w:rPr>
                <w:b/>
                <w:sz w:val="28"/>
              </w:rPr>
              <w:t>Верстати</w:t>
            </w:r>
          </w:p>
        </w:tc>
        <w:tc>
          <w:tcPr>
            <w:tcW w:w="3252" w:type="dxa"/>
          </w:tcPr>
          <w:p w14:paraId="7B5E3DAF" w14:textId="77777777" w:rsidR="000E1F1F" w:rsidRDefault="00B02928">
            <w:pPr>
              <w:pStyle w:val="TableParagraph"/>
              <w:spacing w:before="9" w:line="313" w:lineRule="exact"/>
              <w:ind w:left="451"/>
              <w:rPr>
                <w:b/>
                <w:sz w:val="28"/>
              </w:rPr>
            </w:pPr>
            <w:r>
              <w:rPr>
                <w:b/>
                <w:sz w:val="28"/>
              </w:rPr>
              <w:t>Метод оброблення</w:t>
            </w:r>
          </w:p>
        </w:tc>
        <w:tc>
          <w:tcPr>
            <w:tcW w:w="3249" w:type="dxa"/>
            <w:gridSpan w:val="2"/>
          </w:tcPr>
          <w:p w14:paraId="697151B1" w14:textId="77777777" w:rsidR="000E1F1F" w:rsidRDefault="00B02928">
            <w:pPr>
              <w:pStyle w:val="TableParagraph"/>
              <w:spacing w:before="9" w:line="313" w:lineRule="exact"/>
              <w:ind w:left="1042"/>
              <w:rPr>
                <w:b/>
                <w:sz w:val="28"/>
              </w:rPr>
            </w:pPr>
            <w:r>
              <w:rPr>
                <w:b/>
                <w:sz w:val="28"/>
              </w:rPr>
              <w:t>Формула</w:t>
            </w:r>
          </w:p>
        </w:tc>
      </w:tr>
      <w:tr w:rsidR="000E1F1F" w14:paraId="61576E91" w14:textId="77777777">
        <w:trPr>
          <w:trHeight w:val="1291"/>
        </w:trPr>
        <w:tc>
          <w:tcPr>
            <w:tcW w:w="3248" w:type="dxa"/>
          </w:tcPr>
          <w:p w14:paraId="348D96EC" w14:textId="77777777" w:rsidR="000E1F1F" w:rsidRDefault="00B02928">
            <w:pPr>
              <w:pStyle w:val="TableParagraph"/>
              <w:spacing w:before="254" w:line="192" w:lineRule="auto"/>
              <w:ind w:left="165" w:right="152"/>
              <w:jc w:val="center"/>
              <w:rPr>
                <w:sz w:val="28"/>
              </w:rPr>
            </w:pPr>
            <w:proofErr w:type="spellStart"/>
            <w:r>
              <w:rPr>
                <w:sz w:val="28"/>
              </w:rPr>
              <w:t>Зубо</w:t>
            </w:r>
            <w:proofErr w:type="spellEnd"/>
            <w:r>
              <w:rPr>
                <w:sz w:val="28"/>
              </w:rPr>
              <w:t>- і шліцефрезерні, що працюють за методом обкатування</w:t>
            </w:r>
          </w:p>
        </w:tc>
        <w:tc>
          <w:tcPr>
            <w:tcW w:w="3252" w:type="dxa"/>
          </w:tcPr>
          <w:p w14:paraId="36E39D26" w14:textId="77777777" w:rsidR="000E1F1F" w:rsidRDefault="00B02928">
            <w:pPr>
              <w:pStyle w:val="TableParagraph"/>
              <w:spacing w:before="124" w:line="192" w:lineRule="auto"/>
              <w:ind w:left="367" w:right="358" w:firstLine="4"/>
              <w:jc w:val="center"/>
              <w:rPr>
                <w:sz w:val="28"/>
              </w:rPr>
            </w:pPr>
            <w:r>
              <w:rPr>
                <w:sz w:val="28"/>
              </w:rPr>
              <w:t>Нарізування циліндричних коліс і шліців методом обкатування</w:t>
            </w:r>
          </w:p>
        </w:tc>
        <w:tc>
          <w:tcPr>
            <w:tcW w:w="3249" w:type="dxa"/>
            <w:gridSpan w:val="2"/>
          </w:tcPr>
          <w:p w14:paraId="5510843C" w14:textId="77777777" w:rsidR="000E1F1F" w:rsidRDefault="00B02928">
            <w:pPr>
              <w:pStyle w:val="TableParagraph"/>
              <w:tabs>
                <w:tab w:val="left" w:pos="1278"/>
              </w:tabs>
              <w:spacing w:before="175" w:line="194" w:lineRule="auto"/>
              <w:ind w:left="966"/>
              <w:rPr>
                <w:i/>
                <w:sz w:val="32"/>
              </w:rPr>
            </w:pPr>
            <w:r>
              <w:rPr>
                <w:i/>
                <w:position w:val="-20"/>
                <w:sz w:val="32"/>
              </w:rPr>
              <w:t>t</w:t>
            </w:r>
            <w:r>
              <w:rPr>
                <w:i/>
                <w:position w:val="-20"/>
                <w:sz w:val="32"/>
              </w:rPr>
              <w:tab/>
            </w:r>
            <w:r>
              <w:rPr>
                <w:rFonts w:ascii="Symbol" w:hAnsi="Symbol"/>
                <w:position w:val="-20"/>
                <w:sz w:val="32"/>
              </w:rPr>
              <w:t></w:t>
            </w:r>
            <w:r>
              <w:rPr>
                <w:position w:val="-20"/>
                <w:sz w:val="32"/>
              </w:rPr>
              <w:t xml:space="preserve"> </w:t>
            </w:r>
            <w:r>
              <w:rPr>
                <w:sz w:val="32"/>
              </w:rPr>
              <w:t>(</w:t>
            </w:r>
            <w:r>
              <w:rPr>
                <w:i/>
                <w:sz w:val="32"/>
              </w:rPr>
              <w:t xml:space="preserve">l </w:t>
            </w:r>
            <w:r>
              <w:rPr>
                <w:rFonts w:ascii="Symbol" w:hAnsi="Symbol"/>
                <w:sz w:val="32"/>
              </w:rPr>
              <w:t></w:t>
            </w:r>
            <w:r>
              <w:rPr>
                <w:sz w:val="32"/>
              </w:rPr>
              <w:t xml:space="preserve"> </w:t>
            </w:r>
            <w:proofErr w:type="spellStart"/>
            <w:r>
              <w:rPr>
                <w:i/>
                <w:spacing w:val="-11"/>
                <w:sz w:val="32"/>
              </w:rPr>
              <w:t>l</w:t>
            </w:r>
            <w:proofErr w:type="spellEnd"/>
            <w:r>
              <w:rPr>
                <w:spacing w:val="-11"/>
                <w:position w:val="-8"/>
                <w:sz w:val="21"/>
              </w:rPr>
              <w:t>1</w:t>
            </w:r>
            <w:r>
              <w:rPr>
                <w:spacing w:val="-38"/>
                <w:position w:val="-8"/>
                <w:sz w:val="21"/>
              </w:rPr>
              <w:t xml:space="preserve"> </w:t>
            </w:r>
            <w:r>
              <w:rPr>
                <w:spacing w:val="13"/>
                <w:sz w:val="32"/>
              </w:rPr>
              <w:t>)</w:t>
            </w:r>
            <w:r>
              <w:rPr>
                <w:i/>
                <w:spacing w:val="13"/>
                <w:sz w:val="32"/>
              </w:rPr>
              <w:t>z</w:t>
            </w:r>
          </w:p>
          <w:p w14:paraId="75ADCBEF" w14:textId="77777777" w:rsidR="000E1F1F" w:rsidRDefault="00B02928">
            <w:pPr>
              <w:pStyle w:val="TableParagraph"/>
              <w:tabs>
                <w:tab w:val="left" w:pos="1675"/>
              </w:tabs>
              <w:spacing w:line="222" w:lineRule="exact"/>
              <w:ind w:left="1057"/>
              <w:rPr>
                <w:i/>
                <w:sz w:val="32"/>
              </w:rPr>
            </w:pPr>
            <w:r>
              <w:rPr>
                <w:i/>
                <w:sz w:val="32"/>
                <w:vertAlign w:val="superscript"/>
              </w:rPr>
              <w:t>o</w:t>
            </w:r>
            <w:r>
              <w:rPr>
                <w:i/>
                <w:sz w:val="32"/>
              </w:rPr>
              <w:tab/>
            </w:r>
            <w:proofErr w:type="spellStart"/>
            <w:r>
              <w:rPr>
                <w:i/>
                <w:spacing w:val="2"/>
                <w:sz w:val="32"/>
              </w:rPr>
              <w:t>ns</w:t>
            </w:r>
            <w:proofErr w:type="spellEnd"/>
            <w:r>
              <w:rPr>
                <w:i/>
                <w:spacing w:val="46"/>
                <w:sz w:val="32"/>
              </w:rPr>
              <w:t xml:space="preserve"> </w:t>
            </w:r>
            <w:proofErr w:type="spellStart"/>
            <w:r>
              <w:rPr>
                <w:i/>
                <w:sz w:val="32"/>
              </w:rPr>
              <w:t>kq</w:t>
            </w:r>
            <w:proofErr w:type="spellEnd"/>
          </w:p>
          <w:p w14:paraId="27757D5F" w14:textId="77777777" w:rsidR="000E1F1F" w:rsidRDefault="00B02928">
            <w:pPr>
              <w:pStyle w:val="TableParagraph"/>
              <w:spacing w:line="159" w:lineRule="exact"/>
              <w:ind w:left="784"/>
              <w:jc w:val="center"/>
              <w:rPr>
                <w:i/>
              </w:rPr>
            </w:pPr>
            <w:r>
              <w:rPr>
                <w:i/>
                <w:w w:val="97"/>
              </w:rPr>
              <w:t>o</w:t>
            </w:r>
          </w:p>
        </w:tc>
      </w:tr>
      <w:tr w:rsidR="000E1F1F" w14:paraId="37412A31" w14:textId="77777777">
        <w:trPr>
          <w:trHeight w:val="524"/>
        </w:trPr>
        <w:tc>
          <w:tcPr>
            <w:tcW w:w="3248" w:type="dxa"/>
            <w:vMerge w:val="restart"/>
          </w:tcPr>
          <w:p w14:paraId="72398E55" w14:textId="77777777" w:rsidR="000E1F1F" w:rsidRDefault="000E1F1F">
            <w:pPr>
              <w:pStyle w:val="TableParagraph"/>
              <w:rPr>
                <w:sz w:val="30"/>
              </w:rPr>
            </w:pPr>
          </w:p>
          <w:p w14:paraId="25165508" w14:textId="77777777" w:rsidR="000E1F1F" w:rsidRDefault="000E1F1F">
            <w:pPr>
              <w:pStyle w:val="TableParagraph"/>
              <w:spacing w:before="6"/>
              <w:rPr>
                <w:sz w:val="27"/>
              </w:rPr>
            </w:pPr>
          </w:p>
          <w:p w14:paraId="64C8DB03" w14:textId="77777777" w:rsidR="000E1F1F" w:rsidRDefault="00B02928">
            <w:pPr>
              <w:pStyle w:val="TableParagraph"/>
              <w:spacing w:before="1"/>
              <w:ind w:left="753"/>
              <w:rPr>
                <w:sz w:val="28"/>
              </w:rPr>
            </w:pPr>
            <w:proofErr w:type="spellStart"/>
            <w:r>
              <w:rPr>
                <w:sz w:val="28"/>
              </w:rPr>
              <w:t>Зубодовбальні</w:t>
            </w:r>
            <w:proofErr w:type="spellEnd"/>
          </w:p>
        </w:tc>
        <w:tc>
          <w:tcPr>
            <w:tcW w:w="3252" w:type="dxa"/>
            <w:vMerge w:val="restart"/>
          </w:tcPr>
          <w:p w14:paraId="0886EA65" w14:textId="77777777" w:rsidR="000E1F1F" w:rsidRDefault="000E1F1F">
            <w:pPr>
              <w:pStyle w:val="TableParagraph"/>
              <w:spacing w:before="7"/>
              <w:rPr>
                <w:sz w:val="43"/>
              </w:rPr>
            </w:pPr>
          </w:p>
          <w:p w14:paraId="3ADAD22C" w14:textId="77777777" w:rsidR="000E1F1F" w:rsidRDefault="00B02928">
            <w:pPr>
              <w:pStyle w:val="TableParagraph"/>
              <w:ind w:left="880" w:right="214" w:hanging="639"/>
              <w:rPr>
                <w:sz w:val="28"/>
              </w:rPr>
            </w:pPr>
            <w:proofErr w:type="spellStart"/>
            <w:r>
              <w:rPr>
                <w:sz w:val="28"/>
              </w:rPr>
              <w:t>Зубодовбання</w:t>
            </w:r>
            <w:proofErr w:type="spellEnd"/>
            <w:r>
              <w:rPr>
                <w:sz w:val="28"/>
              </w:rPr>
              <w:t xml:space="preserve"> методом обкатування</w:t>
            </w:r>
          </w:p>
        </w:tc>
        <w:tc>
          <w:tcPr>
            <w:tcW w:w="2206" w:type="dxa"/>
            <w:vMerge w:val="restart"/>
            <w:tcBorders>
              <w:right w:val="nil"/>
            </w:tcBorders>
          </w:tcPr>
          <w:p w14:paraId="77BDC5A3" w14:textId="77777777" w:rsidR="000E1F1F" w:rsidRDefault="00B02928">
            <w:pPr>
              <w:pStyle w:val="TableParagraph"/>
              <w:tabs>
                <w:tab w:val="left" w:pos="702"/>
              </w:tabs>
              <w:spacing w:before="106" w:line="196" w:lineRule="auto"/>
              <w:ind w:left="396"/>
              <w:rPr>
                <w:rFonts w:ascii="Symbol" w:hAnsi="Symbol"/>
                <w:sz w:val="30"/>
              </w:rPr>
            </w:pPr>
            <w:r>
              <w:rPr>
                <w:i/>
                <w:position w:val="-20"/>
                <w:sz w:val="30"/>
              </w:rPr>
              <w:t>t</w:t>
            </w:r>
            <w:r>
              <w:rPr>
                <w:i/>
                <w:position w:val="-20"/>
                <w:sz w:val="30"/>
              </w:rPr>
              <w:tab/>
            </w:r>
            <w:r>
              <w:rPr>
                <w:rFonts w:ascii="Symbol" w:hAnsi="Symbol"/>
                <w:position w:val="-20"/>
                <w:sz w:val="30"/>
              </w:rPr>
              <w:t></w:t>
            </w:r>
            <w:r>
              <w:rPr>
                <w:position w:val="-20"/>
                <w:sz w:val="30"/>
              </w:rPr>
              <w:t xml:space="preserve"> </w:t>
            </w:r>
            <w:r>
              <w:rPr>
                <w:rFonts w:ascii="Symbol" w:hAnsi="Symbol"/>
                <w:i/>
                <w:sz w:val="32"/>
              </w:rPr>
              <w:t></w:t>
            </w:r>
            <w:r>
              <w:rPr>
                <w:i/>
                <w:sz w:val="32"/>
              </w:rPr>
              <w:t xml:space="preserve"> </w:t>
            </w:r>
            <w:proofErr w:type="spellStart"/>
            <w:r>
              <w:rPr>
                <w:i/>
                <w:spacing w:val="6"/>
                <w:sz w:val="30"/>
              </w:rPr>
              <w:t>mz</w:t>
            </w:r>
            <w:proofErr w:type="spellEnd"/>
            <w:r>
              <w:rPr>
                <w:i/>
                <w:spacing w:val="6"/>
                <w:position w:val="-7"/>
                <w:sz w:val="20"/>
              </w:rPr>
              <w:t>і</w:t>
            </w:r>
            <w:proofErr w:type="spellStart"/>
            <w:r>
              <w:rPr>
                <w:i/>
                <w:spacing w:val="6"/>
                <w:sz w:val="30"/>
              </w:rPr>
              <w:t>і</w:t>
            </w:r>
            <w:proofErr w:type="spellEnd"/>
            <w:r>
              <w:rPr>
                <w:i/>
                <w:spacing w:val="44"/>
                <w:sz w:val="30"/>
              </w:rPr>
              <w:t xml:space="preserve"> </w:t>
            </w:r>
            <w:r>
              <w:rPr>
                <w:rFonts w:ascii="Symbol" w:hAnsi="Symbol"/>
                <w:position w:val="-20"/>
                <w:sz w:val="30"/>
              </w:rPr>
              <w:t></w:t>
            </w:r>
          </w:p>
          <w:p w14:paraId="4653EE62" w14:textId="77777777" w:rsidR="000E1F1F" w:rsidRDefault="00B02928">
            <w:pPr>
              <w:pStyle w:val="TableParagraph"/>
              <w:tabs>
                <w:tab w:val="left" w:pos="974"/>
                <w:tab w:val="left" w:pos="1513"/>
              </w:tabs>
              <w:spacing w:line="212" w:lineRule="exact"/>
              <w:ind w:left="487"/>
              <w:rPr>
                <w:i/>
                <w:sz w:val="30"/>
              </w:rPr>
            </w:pPr>
            <w:r>
              <w:rPr>
                <w:i/>
                <w:sz w:val="30"/>
                <w:vertAlign w:val="superscript"/>
              </w:rPr>
              <w:t>o</w:t>
            </w:r>
            <w:r>
              <w:rPr>
                <w:i/>
                <w:sz w:val="30"/>
              </w:rPr>
              <w:tab/>
              <w:t>n</w:t>
            </w:r>
            <w:r>
              <w:rPr>
                <w:i/>
                <w:sz w:val="30"/>
              </w:rPr>
              <w:tab/>
              <w:t>s</w:t>
            </w:r>
          </w:p>
          <w:p w14:paraId="1CECFC4C" w14:textId="77777777" w:rsidR="000E1F1F" w:rsidRDefault="00B02928">
            <w:pPr>
              <w:pStyle w:val="TableParagraph"/>
              <w:spacing w:line="146" w:lineRule="exact"/>
              <w:ind w:left="1123"/>
              <w:rPr>
                <w:i/>
                <w:sz w:val="20"/>
              </w:rPr>
            </w:pPr>
            <w:proofErr w:type="spellStart"/>
            <w:r>
              <w:rPr>
                <w:i/>
                <w:w w:val="105"/>
                <w:sz w:val="20"/>
              </w:rPr>
              <w:t>дв</w:t>
            </w:r>
            <w:r>
              <w:rPr>
                <w:w w:val="105"/>
                <w:sz w:val="20"/>
              </w:rPr>
              <w:t>.</w:t>
            </w:r>
            <w:r>
              <w:rPr>
                <w:i/>
                <w:w w:val="105"/>
                <w:sz w:val="20"/>
              </w:rPr>
              <w:t>х</w:t>
            </w:r>
            <w:proofErr w:type="spellEnd"/>
            <w:r>
              <w:rPr>
                <w:i/>
                <w:w w:val="105"/>
                <w:sz w:val="20"/>
              </w:rPr>
              <w:t xml:space="preserve"> </w:t>
            </w:r>
            <w:proofErr w:type="spellStart"/>
            <w:r>
              <w:rPr>
                <w:i/>
                <w:w w:val="105"/>
                <w:sz w:val="20"/>
              </w:rPr>
              <w:t>кр</w:t>
            </w:r>
            <w:proofErr w:type="spellEnd"/>
          </w:p>
        </w:tc>
        <w:tc>
          <w:tcPr>
            <w:tcW w:w="1043" w:type="dxa"/>
            <w:tcBorders>
              <w:left w:val="nil"/>
              <w:bottom w:val="single" w:sz="8" w:space="0" w:color="000000"/>
            </w:tcBorders>
          </w:tcPr>
          <w:p w14:paraId="4A97A927" w14:textId="77777777" w:rsidR="000E1F1F" w:rsidRDefault="00B02928">
            <w:pPr>
              <w:pStyle w:val="TableParagraph"/>
              <w:spacing w:before="131"/>
              <w:ind w:left="51"/>
              <w:jc w:val="center"/>
              <w:rPr>
                <w:i/>
                <w:sz w:val="30"/>
              </w:rPr>
            </w:pPr>
            <w:r>
              <w:rPr>
                <w:i/>
                <w:w w:val="101"/>
                <w:sz w:val="30"/>
              </w:rPr>
              <w:t>h</w:t>
            </w:r>
          </w:p>
        </w:tc>
      </w:tr>
      <w:tr w:rsidR="000E1F1F" w14:paraId="5D22A1E7" w14:textId="77777777">
        <w:trPr>
          <w:trHeight w:val="1116"/>
        </w:trPr>
        <w:tc>
          <w:tcPr>
            <w:tcW w:w="3248" w:type="dxa"/>
            <w:vMerge/>
            <w:tcBorders>
              <w:top w:val="nil"/>
            </w:tcBorders>
          </w:tcPr>
          <w:p w14:paraId="59FC584A" w14:textId="77777777" w:rsidR="000E1F1F" w:rsidRDefault="000E1F1F">
            <w:pPr>
              <w:rPr>
                <w:sz w:val="2"/>
                <w:szCs w:val="2"/>
              </w:rPr>
            </w:pPr>
          </w:p>
        </w:tc>
        <w:tc>
          <w:tcPr>
            <w:tcW w:w="3252" w:type="dxa"/>
            <w:vMerge/>
            <w:tcBorders>
              <w:top w:val="nil"/>
            </w:tcBorders>
          </w:tcPr>
          <w:p w14:paraId="40D3FB74" w14:textId="77777777" w:rsidR="000E1F1F" w:rsidRDefault="000E1F1F">
            <w:pPr>
              <w:rPr>
                <w:sz w:val="2"/>
                <w:szCs w:val="2"/>
              </w:rPr>
            </w:pPr>
          </w:p>
        </w:tc>
        <w:tc>
          <w:tcPr>
            <w:tcW w:w="2206" w:type="dxa"/>
            <w:vMerge/>
            <w:tcBorders>
              <w:top w:val="nil"/>
              <w:right w:val="nil"/>
            </w:tcBorders>
          </w:tcPr>
          <w:p w14:paraId="1F62728D" w14:textId="77777777" w:rsidR="000E1F1F" w:rsidRDefault="000E1F1F">
            <w:pPr>
              <w:rPr>
                <w:sz w:val="2"/>
                <w:szCs w:val="2"/>
              </w:rPr>
            </w:pPr>
          </w:p>
        </w:tc>
        <w:tc>
          <w:tcPr>
            <w:tcW w:w="1043" w:type="dxa"/>
            <w:tcBorders>
              <w:top w:val="single" w:sz="8" w:space="0" w:color="000000"/>
              <w:left w:val="nil"/>
            </w:tcBorders>
          </w:tcPr>
          <w:p w14:paraId="1ED143CC" w14:textId="77777777" w:rsidR="000E1F1F" w:rsidRDefault="00B02928">
            <w:pPr>
              <w:pStyle w:val="TableParagraph"/>
              <w:spacing w:before="43"/>
              <w:ind w:left="61" w:right="41"/>
              <w:jc w:val="center"/>
              <w:rPr>
                <w:i/>
                <w:sz w:val="20"/>
              </w:rPr>
            </w:pPr>
            <w:r>
              <w:rPr>
                <w:i/>
                <w:position w:val="8"/>
                <w:sz w:val="30"/>
              </w:rPr>
              <w:t>n</w:t>
            </w:r>
            <w:proofErr w:type="spellStart"/>
            <w:r>
              <w:rPr>
                <w:i/>
                <w:sz w:val="20"/>
              </w:rPr>
              <w:t>дв</w:t>
            </w:r>
            <w:r>
              <w:rPr>
                <w:sz w:val="20"/>
              </w:rPr>
              <w:t>.</w:t>
            </w:r>
            <w:r>
              <w:rPr>
                <w:i/>
                <w:sz w:val="20"/>
              </w:rPr>
              <w:t>х</w:t>
            </w:r>
            <w:proofErr w:type="spellEnd"/>
            <w:r>
              <w:rPr>
                <w:i/>
                <w:position w:val="8"/>
                <w:sz w:val="30"/>
              </w:rPr>
              <w:t>s</w:t>
            </w:r>
            <w:r>
              <w:rPr>
                <w:i/>
                <w:sz w:val="20"/>
              </w:rPr>
              <w:t>рад</w:t>
            </w:r>
          </w:p>
        </w:tc>
      </w:tr>
      <w:tr w:rsidR="000E1F1F" w14:paraId="4310848E" w14:textId="77777777">
        <w:trPr>
          <w:trHeight w:val="2155"/>
        </w:trPr>
        <w:tc>
          <w:tcPr>
            <w:tcW w:w="3248" w:type="dxa"/>
          </w:tcPr>
          <w:p w14:paraId="14AA0EFC" w14:textId="77777777" w:rsidR="000E1F1F" w:rsidRDefault="000E1F1F">
            <w:pPr>
              <w:pStyle w:val="TableParagraph"/>
              <w:rPr>
                <w:sz w:val="30"/>
              </w:rPr>
            </w:pPr>
          </w:p>
          <w:p w14:paraId="5B0D9AE2" w14:textId="77777777" w:rsidR="000E1F1F" w:rsidRDefault="00B02928">
            <w:pPr>
              <w:pStyle w:val="TableParagraph"/>
              <w:spacing w:before="243"/>
              <w:ind w:left="165" w:right="153"/>
              <w:jc w:val="center"/>
              <w:rPr>
                <w:sz w:val="28"/>
              </w:rPr>
            </w:pPr>
            <w:r>
              <w:rPr>
                <w:sz w:val="28"/>
              </w:rPr>
              <w:t>Зуборізні напівавтомати з автоматичним циклом ділення</w:t>
            </w:r>
          </w:p>
        </w:tc>
        <w:tc>
          <w:tcPr>
            <w:tcW w:w="3252" w:type="dxa"/>
          </w:tcPr>
          <w:p w14:paraId="33FBB8ED" w14:textId="77777777" w:rsidR="000E1F1F" w:rsidRDefault="000E1F1F">
            <w:pPr>
              <w:pStyle w:val="TableParagraph"/>
              <w:rPr>
                <w:sz w:val="30"/>
              </w:rPr>
            </w:pPr>
          </w:p>
          <w:p w14:paraId="5AF23A5B" w14:textId="77777777" w:rsidR="000E1F1F" w:rsidRDefault="000E1F1F">
            <w:pPr>
              <w:pStyle w:val="TableParagraph"/>
              <w:spacing w:before="1"/>
              <w:rPr>
                <w:sz w:val="35"/>
              </w:rPr>
            </w:pPr>
          </w:p>
          <w:p w14:paraId="19B5A23B" w14:textId="77777777" w:rsidR="000E1F1F" w:rsidRDefault="00B02928">
            <w:pPr>
              <w:pStyle w:val="TableParagraph"/>
              <w:ind w:left="928" w:right="193" w:hanging="711"/>
              <w:rPr>
                <w:sz w:val="28"/>
              </w:rPr>
            </w:pPr>
            <w:proofErr w:type="spellStart"/>
            <w:r>
              <w:rPr>
                <w:sz w:val="28"/>
              </w:rPr>
              <w:t>Зубонарізання</w:t>
            </w:r>
            <w:proofErr w:type="spellEnd"/>
            <w:r>
              <w:rPr>
                <w:sz w:val="28"/>
              </w:rPr>
              <w:t xml:space="preserve"> методом копіювання</w:t>
            </w:r>
          </w:p>
        </w:tc>
        <w:tc>
          <w:tcPr>
            <w:tcW w:w="3249" w:type="dxa"/>
            <w:gridSpan w:val="2"/>
          </w:tcPr>
          <w:p w14:paraId="681D7DDC" w14:textId="77777777" w:rsidR="000E1F1F" w:rsidRDefault="00B02928">
            <w:pPr>
              <w:pStyle w:val="TableParagraph"/>
              <w:tabs>
                <w:tab w:val="left" w:pos="1124"/>
              </w:tabs>
              <w:spacing w:before="112" w:line="160" w:lineRule="auto"/>
              <w:ind w:left="814"/>
              <w:rPr>
                <w:rFonts w:ascii="Symbol" w:hAnsi="Symbol"/>
                <w:sz w:val="30"/>
              </w:rPr>
            </w:pPr>
            <w:r>
              <w:rPr>
                <w:i/>
                <w:position w:val="-19"/>
                <w:sz w:val="30"/>
              </w:rPr>
              <w:t>t</w:t>
            </w:r>
            <w:r>
              <w:rPr>
                <w:i/>
                <w:position w:val="-19"/>
                <w:sz w:val="30"/>
              </w:rPr>
              <w:tab/>
            </w:r>
            <w:r>
              <w:rPr>
                <w:rFonts w:ascii="Symbol" w:hAnsi="Symbol"/>
                <w:position w:val="-19"/>
                <w:sz w:val="30"/>
              </w:rPr>
              <w:t></w:t>
            </w:r>
            <w:r>
              <w:rPr>
                <w:position w:val="-19"/>
                <w:sz w:val="30"/>
              </w:rPr>
              <w:t xml:space="preserve"> </w:t>
            </w:r>
            <w:r>
              <w:rPr>
                <w:i/>
                <w:sz w:val="30"/>
              </w:rPr>
              <w:t xml:space="preserve">( l </w:t>
            </w:r>
            <w:r>
              <w:rPr>
                <w:rFonts w:ascii="Symbol" w:hAnsi="Symbol"/>
                <w:sz w:val="30"/>
              </w:rPr>
              <w:t></w:t>
            </w:r>
            <w:r>
              <w:rPr>
                <w:sz w:val="30"/>
              </w:rPr>
              <w:t xml:space="preserve"> </w:t>
            </w:r>
            <w:proofErr w:type="spellStart"/>
            <w:r>
              <w:rPr>
                <w:i/>
                <w:spacing w:val="-11"/>
                <w:sz w:val="30"/>
              </w:rPr>
              <w:t>l</w:t>
            </w:r>
            <w:proofErr w:type="spellEnd"/>
            <w:r>
              <w:rPr>
                <w:spacing w:val="-11"/>
                <w:position w:val="-7"/>
                <w:sz w:val="20"/>
              </w:rPr>
              <w:t xml:space="preserve">1 </w:t>
            </w:r>
            <w:r>
              <w:rPr>
                <w:i/>
                <w:spacing w:val="6"/>
                <w:sz w:val="30"/>
              </w:rPr>
              <w:t>)z</w:t>
            </w:r>
            <w:r>
              <w:rPr>
                <w:i/>
                <w:spacing w:val="14"/>
                <w:sz w:val="30"/>
              </w:rPr>
              <w:t xml:space="preserve"> </w:t>
            </w:r>
            <w:r>
              <w:rPr>
                <w:rFonts w:ascii="Symbol" w:hAnsi="Symbol"/>
                <w:position w:val="-19"/>
                <w:sz w:val="30"/>
              </w:rPr>
              <w:t></w:t>
            </w:r>
          </w:p>
          <w:p w14:paraId="4E724540" w14:textId="77777777" w:rsidR="000E1F1F" w:rsidRDefault="00B02928">
            <w:pPr>
              <w:pStyle w:val="TableParagraph"/>
              <w:tabs>
                <w:tab w:val="left" w:pos="1734"/>
              </w:tabs>
              <w:spacing w:line="86" w:lineRule="auto"/>
              <w:ind w:left="906"/>
              <w:rPr>
                <w:i/>
                <w:sz w:val="30"/>
              </w:rPr>
            </w:pPr>
            <w:r>
              <w:rPr>
                <w:i/>
                <w:w w:val="105"/>
                <w:sz w:val="20"/>
              </w:rPr>
              <w:t>o</w:t>
            </w:r>
            <w:r>
              <w:rPr>
                <w:i/>
                <w:w w:val="105"/>
                <w:sz w:val="20"/>
              </w:rPr>
              <w:tab/>
            </w:r>
            <w:r>
              <w:rPr>
                <w:i/>
                <w:w w:val="105"/>
                <w:position w:val="-16"/>
                <w:sz w:val="30"/>
              </w:rPr>
              <w:t>s</w:t>
            </w:r>
          </w:p>
          <w:p w14:paraId="10D78A69" w14:textId="77777777" w:rsidR="000E1F1F" w:rsidRDefault="00B02928">
            <w:pPr>
              <w:pStyle w:val="TableParagraph"/>
              <w:spacing w:line="205" w:lineRule="exact"/>
              <w:ind w:left="1386" w:right="698"/>
              <w:jc w:val="center"/>
              <w:rPr>
                <w:i/>
                <w:sz w:val="20"/>
              </w:rPr>
            </w:pPr>
            <w:r>
              <w:rPr>
                <w:i/>
                <w:w w:val="105"/>
                <w:sz w:val="20"/>
              </w:rPr>
              <w:t>хв</w:t>
            </w:r>
          </w:p>
          <w:p w14:paraId="37E58FAC" w14:textId="77777777" w:rsidR="000E1F1F" w:rsidRDefault="00B02928">
            <w:pPr>
              <w:pStyle w:val="TableParagraph"/>
              <w:numPr>
                <w:ilvl w:val="0"/>
                <w:numId w:val="33"/>
              </w:numPr>
              <w:tabs>
                <w:tab w:val="left" w:pos="1049"/>
              </w:tabs>
              <w:spacing w:before="60" w:line="194" w:lineRule="auto"/>
              <w:rPr>
                <w:i/>
                <w:sz w:val="30"/>
              </w:rPr>
            </w:pPr>
            <w:r>
              <w:rPr>
                <w:i/>
                <w:sz w:val="30"/>
              </w:rPr>
              <w:t xml:space="preserve">( l </w:t>
            </w:r>
            <w:r>
              <w:rPr>
                <w:rFonts w:ascii="Symbol" w:hAnsi="Symbol"/>
                <w:sz w:val="30"/>
              </w:rPr>
              <w:t></w:t>
            </w:r>
            <w:r>
              <w:rPr>
                <w:sz w:val="30"/>
              </w:rPr>
              <w:t xml:space="preserve"> </w:t>
            </w:r>
            <w:proofErr w:type="spellStart"/>
            <w:r>
              <w:rPr>
                <w:i/>
                <w:spacing w:val="-10"/>
                <w:sz w:val="30"/>
              </w:rPr>
              <w:t>l</w:t>
            </w:r>
            <w:proofErr w:type="spellEnd"/>
            <w:r>
              <w:rPr>
                <w:spacing w:val="-10"/>
                <w:position w:val="-7"/>
                <w:sz w:val="20"/>
              </w:rPr>
              <w:t xml:space="preserve">1 </w:t>
            </w:r>
            <w:r>
              <w:rPr>
                <w:i/>
                <w:spacing w:val="6"/>
                <w:sz w:val="30"/>
              </w:rPr>
              <w:t xml:space="preserve">)z </w:t>
            </w:r>
            <w:r>
              <w:rPr>
                <w:rFonts w:ascii="Symbol" w:hAnsi="Symbol"/>
                <w:position w:val="-19"/>
                <w:sz w:val="30"/>
              </w:rPr>
              <w:t></w:t>
            </w:r>
            <w:r>
              <w:rPr>
                <w:spacing w:val="-21"/>
                <w:position w:val="-19"/>
                <w:sz w:val="30"/>
              </w:rPr>
              <w:t xml:space="preserve"> </w:t>
            </w:r>
            <w:proofErr w:type="spellStart"/>
            <w:r>
              <w:rPr>
                <w:i/>
                <w:spacing w:val="5"/>
                <w:position w:val="-19"/>
                <w:sz w:val="30"/>
              </w:rPr>
              <w:t>tz</w:t>
            </w:r>
            <w:proofErr w:type="spellEnd"/>
          </w:p>
          <w:p w14:paraId="7CC595CB" w14:textId="77777777" w:rsidR="000E1F1F" w:rsidRDefault="00B02928">
            <w:pPr>
              <w:pStyle w:val="TableParagraph"/>
              <w:spacing w:line="354" w:lineRule="exact"/>
              <w:ind w:left="1057" w:right="1163"/>
              <w:jc w:val="center"/>
              <w:rPr>
                <w:i/>
                <w:sz w:val="20"/>
              </w:rPr>
            </w:pPr>
            <w:r>
              <w:rPr>
                <w:i/>
                <w:w w:val="105"/>
                <w:position w:val="8"/>
                <w:sz w:val="30"/>
              </w:rPr>
              <w:t>s</w:t>
            </w:r>
            <w:r>
              <w:rPr>
                <w:i/>
                <w:w w:val="105"/>
                <w:sz w:val="20"/>
              </w:rPr>
              <w:t>ох</w:t>
            </w:r>
          </w:p>
        </w:tc>
      </w:tr>
      <w:tr w:rsidR="000E1F1F" w14:paraId="0BC581D9" w14:textId="77777777">
        <w:trPr>
          <w:trHeight w:val="1142"/>
        </w:trPr>
        <w:tc>
          <w:tcPr>
            <w:tcW w:w="3248" w:type="dxa"/>
          </w:tcPr>
          <w:p w14:paraId="6BBA2682" w14:textId="77777777" w:rsidR="000E1F1F" w:rsidRDefault="000E1F1F">
            <w:pPr>
              <w:pStyle w:val="TableParagraph"/>
              <w:rPr>
                <w:sz w:val="35"/>
              </w:rPr>
            </w:pPr>
          </w:p>
          <w:p w14:paraId="5F642AC8" w14:textId="77777777" w:rsidR="000E1F1F" w:rsidRDefault="00B02928">
            <w:pPr>
              <w:pStyle w:val="TableParagraph"/>
              <w:ind w:left="160" w:right="153"/>
              <w:jc w:val="center"/>
              <w:rPr>
                <w:sz w:val="28"/>
              </w:rPr>
            </w:pPr>
            <w:r>
              <w:rPr>
                <w:sz w:val="28"/>
              </w:rPr>
              <w:t>Шевінгувальні</w:t>
            </w:r>
          </w:p>
        </w:tc>
        <w:tc>
          <w:tcPr>
            <w:tcW w:w="3252" w:type="dxa"/>
          </w:tcPr>
          <w:p w14:paraId="20CA27AE" w14:textId="77777777" w:rsidR="000E1F1F" w:rsidRDefault="00B02928">
            <w:pPr>
              <w:pStyle w:val="TableParagraph"/>
              <w:spacing w:before="81"/>
              <w:ind w:left="304" w:right="291" w:hanging="5"/>
              <w:jc w:val="center"/>
              <w:rPr>
                <w:sz w:val="28"/>
              </w:rPr>
            </w:pPr>
            <w:proofErr w:type="spellStart"/>
            <w:r>
              <w:rPr>
                <w:sz w:val="28"/>
              </w:rPr>
              <w:t>Зубошевінгування</w:t>
            </w:r>
            <w:proofErr w:type="spellEnd"/>
            <w:r>
              <w:rPr>
                <w:sz w:val="28"/>
              </w:rPr>
              <w:t xml:space="preserve"> металевим дисковими шеверами</w:t>
            </w:r>
          </w:p>
        </w:tc>
        <w:tc>
          <w:tcPr>
            <w:tcW w:w="3249" w:type="dxa"/>
            <w:gridSpan w:val="2"/>
          </w:tcPr>
          <w:p w14:paraId="0660FCB4" w14:textId="77777777" w:rsidR="000E1F1F" w:rsidRDefault="00B02928">
            <w:pPr>
              <w:pStyle w:val="TableParagraph"/>
              <w:tabs>
                <w:tab w:val="left" w:pos="1443"/>
                <w:tab w:val="left" w:pos="1915"/>
              </w:tabs>
              <w:spacing w:before="64" w:line="194" w:lineRule="auto"/>
              <w:ind w:left="1136"/>
              <w:rPr>
                <w:i/>
                <w:sz w:val="32"/>
              </w:rPr>
            </w:pPr>
            <w:r>
              <w:rPr>
                <w:i/>
                <w:position w:val="-20"/>
                <w:sz w:val="32"/>
              </w:rPr>
              <w:t>t</w:t>
            </w:r>
            <w:r>
              <w:rPr>
                <w:i/>
                <w:position w:val="-20"/>
                <w:sz w:val="32"/>
              </w:rPr>
              <w:tab/>
            </w:r>
            <w:r>
              <w:rPr>
                <w:rFonts w:ascii="Symbol" w:hAnsi="Symbol"/>
                <w:position w:val="-20"/>
                <w:sz w:val="32"/>
              </w:rPr>
              <w:t></w:t>
            </w:r>
            <w:r>
              <w:rPr>
                <w:position w:val="-20"/>
                <w:sz w:val="32"/>
              </w:rPr>
              <w:tab/>
            </w:r>
            <w:proofErr w:type="spellStart"/>
            <w:r>
              <w:rPr>
                <w:i/>
                <w:spacing w:val="4"/>
                <w:sz w:val="32"/>
              </w:rPr>
              <w:t>lz</w:t>
            </w:r>
            <w:proofErr w:type="spellEnd"/>
          </w:p>
          <w:p w14:paraId="51CB4B99" w14:textId="77777777" w:rsidR="000E1F1F" w:rsidRDefault="00B02928">
            <w:pPr>
              <w:pStyle w:val="TableParagraph"/>
              <w:tabs>
                <w:tab w:val="left" w:pos="1722"/>
              </w:tabs>
              <w:spacing w:line="226" w:lineRule="exact"/>
              <w:ind w:left="1227"/>
              <w:rPr>
                <w:i/>
                <w:sz w:val="32"/>
              </w:rPr>
            </w:pPr>
            <w:r>
              <w:rPr>
                <w:i/>
                <w:sz w:val="32"/>
                <w:vertAlign w:val="superscript"/>
              </w:rPr>
              <w:t>o</w:t>
            </w:r>
            <w:r>
              <w:rPr>
                <w:i/>
                <w:sz w:val="32"/>
              </w:rPr>
              <w:tab/>
              <w:t>s z</w:t>
            </w:r>
            <w:r>
              <w:rPr>
                <w:i/>
                <w:spacing w:val="-17"/>
                <w:sz w:val="32"/>
              </w:rPr>
              <w:t xml:space="preserve"> </w:t>
            </w:r>
            <w:r>
              <w:rPr>
                <w:i/>
                <w:sz w:val="32"/>
              </w:rPr>
              <w:t>n</w:t>
            </w:r>
          </w:p>
          <w:p w14:paraId="7F200DFC" w14:textId="77777777" w:rsidR="000E1F1F" w:rsidRDefault="00B02928">
            <w:pPr>
              <w:pStyle w:val="TableParagraph"/>
              <w:spacing w:line="152" w:lineRule="exact"/>
              <w:ind w:left="1842"/>
              <w:rPr>
                <w:i/>
                <w:sz w:val="21"/>
              </w:rPr>
            </w:pPr>
            <w:r>
              <w:rPr>
                <w:i/>
                <w:sz w:val="21"/>
              </w:rPr>
              <w:t>o і</w:t>
            </w:r>
          </w:p>
        </w:tc>
      </w:tr>
    </w:tbl>
    <w:p w14:paraId="33131AB4" w14:textId="77777777" w:rsidR="000E1F1F" w:rsidRDefault="000E1F1F">
      <w:pPr>
        <w:spacing w:line="152" w:lineRule="exact"/>
        <w:rPr>
          <w:sz w:val="21"/>
        </w:rPr>
        <w:sectPr w:rsidR="000E1F1F">
          <w:type w:val="continuous"/>
          <w:pgSz w:w="11910" w:h="16840"/>
          <w:pgMar w:top="1040" w:right="500" w:bottom="280" w:left="0" w:header="720" w:footer="720" w:gutter="0"/>
          <w:cols w:space="720"/>
        </w:sectPr>
      </w:pPr>
    </w:p>
    <w:p w14:paraId="7EF4400E" w14:textId="77777777" w:rsidR="000E1F1F" w:rsidRDefault="00B02928">
      <w:pPr>
        <w:pStyle w:val="4"/>
        <w:numPr>
          <w:ilvl w:val="1"/>
          <w:numId w:val="34"/>
        </w:numPr>
        <w:tabs>
          <w:tab w:val="left" w:pos="2473"/>
        </w:tabs>
        <w:ind w:hanging="2155"/>
      </w:pPr>
      <w:r>
        <w:lastRenderedPageBreak/>
        <w:t>ЗУБОФРЕЗЕРУВАННЯ ЗА МЕТОДОМ</w:t>
      </w:r>
      <w:r>
        <w:rPr>
          <w:spacing w:val="-4"/>
        </w:rPr>
        <w:t xml:space="preserve"> </w:t>
      </w:r>
      <w:r>
        <w:t>ОБКАТУВАННЯ</w:t>
      </w:r>
    </w:p>
    <w:p w14:paraId="7B4A6307" w14:textId="77777777" w:rsidR="000E1F1F" w:rsidRDefault="000E1F1F">
      <w:pPr>
        <w:pStyle w:val="a3"/>
        <w:spacing w:before="2"/>
        <w:rPr>
          <w:b/>
          <w:sz w:val="24"/>
        </w:rPr>
      </w:pPr>
    </w:p>
    <w:p w14:paraId="6FC5ECD1" w14:textId="77777777" w:rsidR="000E1F1F" w:rsidRDefault="00B02928">
      <w:pPr>
        <w:pStyle w:val="a3"/>
        <w:ind w:left="1841"/>
      </w:pPr>
      <w:r>
        <w:t>Завдання.</w:t>
      </w:r>
    </w:p>
    <w:p w14:paraId="171AEFB6" w14:textId="77777777" w:rsidR="000E1F1F" w:rsidRDefault="000E1F1F">
      <w:pPr>
        <w:pStyle w:val="a3"/>
        <w:spacing w:before="7"/>
        <w:rPr>
          <w:sz w:val="24"/>
        </w:rPr>
      </w:pPr>
    </w:p>
    <w:p w14:paraId="7F6ACE3D" w14:textId="77777777" w:rsidR="000E1F1F" w:rsidRDefault="00B02928">
      <w:pPr>
        <w:pStyle w:val="a3"/>
        <w:tabs>
          <w:tab w:val="left" w:pos="3380"/>
          <w:tab w:val="left" w:pos="4381"/>
          <w:tab w:val="left" w:pos="5800"/>
          <w:tab w:val="left" w:pos="6582"/>
          <w:tab w:val="left" w:pos="7112"/>
          <w:tab w:val="left" w:pos="8482"/>
          <w:tab w:val="left" w:pos="10165"/>
        </w:tabs>
        <w:spacing w:line="312" w:lineRule="auto"/>
        <w:ind w:left="1132" w:right="636" w:firstLine="708"/>
      </w:pPr>
      <w:r>
        <w:rPr>
          <w:noProof/>
          <w:lang w:val="ru-RU" w:eastAsia="ru-RU" w:bidi="ar-SA"/>
        </w:rPr>
        <w:drawing>
          <wp:anchor distT="0" distB="0" distL="0" distR="0" simplePos="0" relativeHeight="266" behindDoc="0" locked="0" layoutInCell="1" allowOverlap="1" wp14:anchorId="48670D36" wp14:editId="3472A3F0">
            <wp:simplePos x="0" y="0"/>
            <wp:positionH relativeFrom="page">
              <wp:posOffset>2356121</wp:posOffset>
            </wp:positionH>
            <wp:positionV relativeFrom="paragraph">
              <wp:posOffset>589286</wp:posOffset>
            </wp:positionV>
            <wp:extent cx="3299038" cy="2125979"/>
            <wp:effectExtent l="0" t="0" r="0" b="0"/>
            <wp:wrapTopAndBottom/>
            <wp:docPr id="45" name="image23.png" descr="рис 5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228" cstate="print"/>
                    <a:stretch>
                      <a:fillRect/>
                    </a:stretch>
                  </pic:blipFill>
                  <pic:spPr>
                    <a:xfrm>
                      <a:off x="0" y="0"/>
                      <a:ext cx="3299038" cy="2125979"/>
                    </a:xfrm>
                    <a:prstGeom prst="rect">
                      <a:avLst/>
                    </a:prstGeom>
                  </pic:spPr>
                </pic:pic>
              </a:graphicData>
            </a:graphic>
          </wp:anchor>
        </w:drawing>
      </w:r>
      <w:r>
        <w:t>Визначити</w:t>
      </w:r>
      <w:r>
        <w:tab/>
        <w:t>норму</w:t>
      </w:r>
      <w:r>
        <w:tab/>
        <w:t>штучного</w:t>
      </w:r>
      <w:r>
        <w:tab/>
        <w:t>часу</w:t>
      </w:r>
      <w:r>
        <w:tab/>
        <w:t>на</w:t>
      </w:r>
      <w:r>
        <w:tab/>
        <w:t>операцію</w:t>
      </w:r>
      <w:r>
        <w:tab/>
        <w:t>нарізування</w:t>
      </w:r>
      <w:r>
        <w:tab/>
      </w:r>
      <w:r>
        <w:rPr>
          <w:spacing w:val="-4"/>
        </w:rPr>
        <w:t xml:space="preserve">зубів </w:t>
      </w:r>
      <w:r>
        <w:t>циліндричного зубчастого колеса черв’ячною фрезою (рис.</w:t>
      </w:r>
      <w:r>
        <w:rPr>
          <w:spacing w:val="-8"/>
        </w:rPr>
        <w:t xml:space="preserve"> </w:t>
      </w:r>
      <w:r>
        <w:t>15).</w:t>
      </w:r>
    </w:p>
    <w:p w14:paraId="3F76F20C" w14:textId="77777777" w:rsidR="000E1F1F" w:rsidRDefault="000E1F1F">
      <w:pPr>
        <w:pStyle w:val="a3"/>
        <w:spacing w:before="3"/>
        <w:rPr>
          <w:sz w:val="29"/>
        </w:rPr>
      </w:pPr>
    </w:p>
    <w:p w14:paraId="513081D0" w14:textId="77777777" w:rsidR="000E1F1F" w:rsidRDefault="00B02928">
      <w:pPr>
        <w:pStyle w:val="a3"/>
        <w:spacing w:before="89"/>
        <w:ind w:left="1110" w:right="610"/>
        <w:jc w:val="center"/>
      </w:pPr>
      <w:r>
        <w:t>Рисунок 15 – Схема оброблення</w:t>
      </w:r>
    </w:p>
    <w:p w14:paraId="4CF0DF07" w14:textId="77777777" w:rsidR="000E1F1F" w:rsidRDefault="00B02928">
      <w:pPr>
        <w:pStyle w:val="a3"/>
        <w:spacing w:before="161"/>
        <w:ind w:left="1198" w:right="7359"/>
        <w:jc w:val="center"/>
      </w:pPr>
      <w:r>
        <w:t>Вихідні дані.</w:t>
      </w:r>
    </w:p>
    <w:p w14:paraId="4FA900E9" w14:textId="77777777" w:rsidR="000E1F1F" w:rsidRDefault="000E1F1F">
      <w:pPr>
        <w:pStyle w:val="a3"/>
        <w:spacing w:before="11"/>
        <w:rPr>
          <w:sz w:val="9"/>
        </w:rPr>
      </w:pPr>
    </w:p>
    <w:p w14:paraId="2194BDAB" w14:textId="77777777" w:rsidR="000E1F1F" w:rsidRDefault="000E1F1F">
      <w:pPr>
        <w:rPr>
          <w:sz w:val="9"/>
        </w:rPr>
        <w:sectPr w:rsidR="000E1F1F">
          <w:headerReference w:type="default" r:id="rId229"/>
          <w:footerReference w:type="default" r:id="rId230"/>
          <w:pgSz w:w="11910" w:h="16840"/>
          <w:pgMar w:top="1040" w:right="500" w:bottom="1240" w:left="0" w:header="0" w:footer="1056" w:gutter="0"/>
          <w:pgNumType w:start="138"/>
          <w:cols w:space="720"/>
        </w:sectPr>
      </w:pPr>
    </w:p>
    <w:p w14:paraId="623D067C" w14:textId="77777777" w:rsidR="000E1F1F" w:rsidRDefault="00B02928">
      <w:pPr>
        <w:pStyle w:val="a3"/>
        <w:spacing w:before="94"/>
        <w:ind w:left="1855"/>
      </w:pPr>
      <w:r>
        <w:t xml:space="preserve">Деталь – колесо зубчасте, z=42, </w:t>
      </w:r>
      <w:r>
        <w:rPr>
          <w:i/>
        </w:rPr>
        <w:t>m</w:t>
      </w:r>
      <w:r>
        <w:t>=3 мм, ширина вінця</w:t>
      </w:r>
    </w:p>
    <w:p w14:paraId="5A2EBA2E" w14:textId="77777777" w:rsidR="000E1F1F" w:rsidRDefault="00B02928">
      <w:pPr>
        <w:spacing w:before="95"/>
        <w:ind w:left="72"/>
        <w:rPr>
          <w:sz w:val="28"/>
        </w:rPr>
      </w:pPr>
      <w:r>
        <w:br w:type="column"/>
      </w:r>
      <w:r>
        <w:rPr>
          <w:i/>
          <w:sz w:val="28"/>
        </w:rPr>
        <w:t>l</w:t>
      </w:r>
      <w:r>
        <w:rPr>
          <w:i/>
          <w:position w:val="-8"/>
          <w:sz w:val="19"/>
        </w:rPr>
        <w:t xml:space="preserve">д </w:t>
      </w:r>
      <w:r>
        <w:rPr>
          <w:sz w:val="28"/>
        </w:rPr>
        <w:t>=30 мм; степінь</w:t>
      </w:r>
    </w:p>
    <w:p w14:paraId="4DA96F92" w14:textId="77777777" w:rsidR="000E1F1F" w:rsidRDefault="000E1F1F">
      <w:pPr>
        <w:rPr>
          <w:sz w:val="28"/>
        </w:rPr>
        <w:sectPr w:rsidR="000E1F1F">
          <w:type w:val="continuous"/>
          <w:pgSz w:w="11910" w:h="16840"/>
          <w:pgMar w:top="1040" w:right="500" w:bottom="280" w:left="0" w:header="720" w:footer="720" w:gutter="0"/>
          <w:cols w:num="2" w:space="720" w:equalWidth="0">
            <w:col w:w="8553" w:space="40"/>
            <w:col w:w="2817"/>
          </w:cols>
        </w:sectPr>
      </w:pPr>
    </w:p>
    <w:p w14:paraId="782A0D5A" w14:textId="77777777" w:rsidR="000E1F1F" w:rsidRDefault="00B02928">
      <w:pPr>
        <w:pStyle w:val="a3"/>
        <w:spacing w:before="64" w:line="288" w:lineRule="auto"/>
        <w:ind w:left="1132" w:right="633"/>
        <w:jc w:val="both"/>
      </w:pPr>
      <w:r>
        <w:t xml:space="preserve">точності восьма; параметр шорсткості 2,5 мкм </w:t>
      </w:r>
      <w:proofErr w:type="spellStart"/>
      <w:r>
        <w:rPr>
          <w:i/>
        </w:rPr>
        <w:t>Rа</w:t>
      </w:r>
      <w:proofErr w:type="spellEnd"/>
      <w:r>
        <w:t xml:space="preserve">; матеріал – сталь 40Х з </w:t>
      </w:r>
      <w:proofErr w:type="spellStart"/>
      <w:r>
        <w:rPr>
          <w:i/>
          <w:sz w:val="36"/>
        </w:rPr>
        <w:t>σ</w:t>
      </w:r>
      <w:r>
        <w:rPr>
          <w:i/>
          <w:sz w:val="36"/>
          <w:vertAlign w:val="subscript"/>
        </w:rPr>
        <w:t>в</w:t>
      </w:r>
      <w:proofErr w:type="spellEnd"/>
      <w:r>
        <w:t xml:space="preserve">=700 МПа; маса деталі 2 кг. Кількість одночасно оброблюваних заготовок </w:t>
      </w:r>
      <w:r>
        <w:rPr>
          <w:i/>
          <w:sz w:val="32"/>
        </w:rPr>
        <w:t>q</w:t>
      </w:r>
      <w:r>
        <w:t>=5. Модель верстата –</w:t>
      </w:r>
      <w:r>
        <w:rPr>
          <w:spacing w:val="-4"/>
        </w:rPr>
        <w:t xml:space="preserve"> </w:t>
      </w:r>
      <w:r>
        <w:t>5К324.</w:t>
      </w:r>
    </w:p>
    <w:p w14:paraId="004F2352" w14:textId="77777777" w:rsidR="000E1F1F" w:rsidRDefault="00B02928">
      <w:pPr>
        <w:pStyle w:val="a3"/>
        <w:spacing w:line="285" w:lineRule="auto"/>
        <w:ind w:left="1132" w:right="628" w:firstLine="708"/>
        <w:jc w:val="both"/>
      </w:pPr>
      <w:r>
        <w:rPr>
          <w:position w:val="1"/>
        </w:rPr>
        <w:t xml:space="preserve">Інструмент. Фреза черв'ячна, </w:t>
      </w:r>
      <w:r>
        <w:rPr>
          <w:i/>
          <w:w w:val="110"/>
          <w:sz w:val="26"/>
        </w:rPr>
        <w:t xml:space="preserve">m </w:t>
      </w:r>
      <w:r>
        <w:rPr>
          <w:position w:val="1"/>
        </w:rPr>
        <w:t xml:space="preserve">=3 мм, </w:t>
      </w:r>
      <w:proofErr w:type="spellStart"/>
      <w:r>
        <w:rPr>
          <w:i/>
          <w:position w:val="1"/>
        </w:rPr>
        <w:t>D</w:t>
      </w:r>
      <w:r>
        <w:rPr>
          <w:i/>
          <w:position w:val="1"/>
          <w:vertAlign w:val="subscript"/>
        </w:rPr>
        <w:t>ср</w:t>
      </w:r>
      <w:proofErr w:type="spellEnd"/>
      <w:r>
        <w:rPr>
          <w:position w:val="1"/>
        </w:rPr>
        <w:t xml:space="preserve">=70 мм, </w:t>
      </w:r>
      <w:proofErr w:type="spellStart"/>
      <w:r>
        <w:rPr>
          <w:i/>
          <w:position w:val="1"/>
        </w:rPr>
        <w:t>L</w:t>
      </w:r>
      <w:r>
        <w:rPr>
          <w:i/>
          <w:position w:val="1"/>
          <w:vertAlign w:val="subscript"/>
        </w:rPr>
        <w:t>ф</w:t>
      </w:r>
      <w:proofErr w:type="spellEnd"/>
      <w:r>
        <w:rPr>
          <w:position w:val="1"/>
        </w:rPr>
        <w:t xml:space="preserve">=60 мм, кількість </w:t>
      </w:r>
      <w:r>
        <w:t>заходів 2, матеріал ріжучої частини – Р6М5. Установка деталі на оправці з кріпленням гайкою.</w:t>
      </w:r>
    </w:p>
    <w:p w14:paraId="770AAA5F" w14:textId="77777777" w:rsidR="000E1F1F" w:rsidRDefault="00B02928">
      <w:pPr>
        <w:pStyle w:val="a3"/>
        <w:spacing w:before="186"/>
        <w:ind w:left="1132"/>
      </w:pPr>
      <w:r>
        <w:t>Розв'язання</w:t>
      </w:r>
    </w:p>
    <w:p w14:paraId="6F36F772" w14:textId="77777777" w:rsidR="000E1F1F" w:rsidRDefault="00B02928">
      <w:pPr>
        <w:pStyle w:val="a4"/>
        <w:numPr>
          <w:ilvl w:val="0"/>
          <w:numId w:val="32"/>
        </w:numPr>
        <w:tabs>
          <w:tab w:val="left" w:pos="2120"/>
        </w:tabs>
        <w:spacing w:before="184"/>
        <w:rPr>
          <w:sz w:val="28"/>
        </w:rPr>
      </w:pPr>
      <w:r>
        <w:rPr>
          <w:sz w:val="28"/>
        </w:rPr>
        <w:t xml:space="preserve">Розрахунок </w:t>
      </w:r>
      <w:r>
        <w:rPr>
          <w:spacing w:val="-3"/>
          <w:sz w:val="28"/>
        </w:rPr>
        <w:t>основного</w:t>
      </w:r>
      <w:r>
        <w:rPr>
          <w:spacing w:val="-7"/>
          <w:sz w:val="28"/>
        </w:rPr>
        <w:t xml:space="preserve"> </w:t>
      </w:r>
      <w:r>
        <w:rPr>
          <w:sz w:val="28"/>
        </w:rPr>
        <w:t>часу.</w:t>
      </w:r>
    </w:p>
    <w:p w14:paraId="2ABFBF16" w14:textId="77777777" w:rsidR="000E1F1F" w:rsidRDefault="000E1F1F">
      <w:pPr>
        <w:rPr>
          <w:sz w:val="28"/>
        </w:rPr>
        <w:sectPr w:rsidR="000E1F1F">
          <w:type w:val="continuous"/>
          <w:pgSz w:w="11910" w:h="16840"/>
          <w:pgMar w:top="1040" w:right="500" w:bottom="280" w:left="0" w:header="720" w:footer="720" w:gutter="0"/>
          <w:cols w:space="720"/>
        </w:sectPr>
      </w:pPr>
    </w:p>
    <w:p w14:paraId="19126D69" w14:textId="77777777" w:rsidR="000E1F1F" w:rsidRDefault="00B02928">
      <w:pPr>
        <w:pStyle w:val="a4"/>
        <w:numPr>
          <w:ilvl w:val="1"/>
          <w:numId w:val="32"/>
        </w:numPr>
        <w:tabs>
          <w:tab w:val="left" w:pos="2603"/>
          <w:tab w:val="left" w:pos="2604"/>
          <w:tab w:val="left" w:pos="4526"/>
          <w:tab w:val="left" w:pos="5802"/>
          <w:tab w:val="left" w:pos="7618"/>
          <w:tab w:val="left" w:pos="8665"/>
        </w:tabs>
        <w:spacing w:before="245"/>
        <w:rPr>
          <w:sz w:val="28"/>
        </w:rPr>
      </w:pPr>
      <w:r>
        <w:rPr>
          <w:sz w:val="28"/>
        </w:rPr>
        <w:t>Розрахункові</w:t>
      </w:r>
      <w:r>
        <w:rPr>
          <w:sz w:val="28"/>
        </w:rPr>
        <w:tab/>
        <w:t>розміри</w:t>
      </w:r>
      <w:r>
        <w:rPr>
          <w:sz w:val="28"/>
        </w:rPr>
        <w:tab/>
        <w:t>оброблення:</w:t>
      </w:r>
      <w:r>
        <w:rPr>
          <w:sz w:val="28"/>
        </w:rPr>
        <w:tab/>
        <w:t>z</w:t>
      </w:r>
      <w:r>
        <w:rPr>
          <w:spacing w:val="1"/>
          <w:sz w:val="28"/>
        </w:rPr>
        <w:t xml:space="preserve"> </w:t>
      </w:r>
      <w:r>
        <w:rPr>
          <w:sz w:val="28"/>
        </w:rPr>
        <w:t>=42,</w:t>
      </w:r>
      <w:r>
        <w:rPr>
          <w:sz w:val="28"/>
        </w:rPr>
        <w:tab/>
      </w:r>
      <w:r>
        <w:rPr>
          <w:i/>
          <w:sz w:val="32"/>
        </w:rPr>
        <w:t>m</w:t>
      </w:r>
      <w:r>
        <w:rPr>
          <w:sz w:val="28"/>
        </w:rPr>
        <w:t>=3</w:t>
      </w:r>
      <w:r>
        <w:rPr>
          <w:spacing w:val="2"/>
          <w:sz w:val="28"/>
        </w:rPr>
        <w:t xml:space="preserve"> </w:t>
      </w:r>
      <w:r>
        <w:rPr>
          <w:spacing w:val="-7"/>
          <w:sz w:val="28"/>
        </w:rPr>
        <w:t>мм,</w:t>
      </w:r>
    </w:p>
    <w:p w14:paraId="72FC1462" w14:textId="77777777" w:rsidR="000E1F1F" w:rsidRDefault="00B02928">
      <w:pPr>
        <w:pStyle w:val="a3"/>
        <w:spacing w:before="136" w:line="288" w:lineRule="auto"/>
        <w:ind w:left="1841" w:right="2217" w:hanging="709"/>
      </w:pPr>
      <w:r>
        <w:rPr>
          <w:i/>
          <w:sz w:val="32"/>
        </w:rPr>
        <w:t>q</w:t>
      </w:r>
      <w:r>
        <w:t xml:space="preserve">=30·5=150 мм; кількість робочих ходів </w:t>
      </w:r>
      <w:r>
        <w:rPr>
          <w:i/>
          <w:sz w:val="32"/>
        </w:rPr>
        <w:t>i</w:t>
      </w:r>
      <w:r>
        <w:t xml:space="preserve">=1. Глибина різання </w:t>
      </w:r>
      <w:r>
        <w:rPr>
          <w:i/>
          <w:sz w:val="32"/>
        </w:rPr>
        <w:t>t</w:t>
      </w:r>
      <w:r>
        <w:t>=2,2</w:t>
      </w:r>
      <w:r>
        <w:rPr>
          <w:rFonts w:ascii="Symbol" w:hAnsi="Symbol"/>
          <w:position w:val="1"/>
        </w:rPr>
        <w:t></w:t>
      </w:r>
      <w:r>
        <w:rPr>
          <w:position w:val="1"/>
        </w:rPr>
        <w:t xml:space="preserve"> </w:t>
      </w:r>
      <w:r>
        <w:rPr>
          <w:i/>
          <w:sz w:val="32"/>
        </w:rPr>
        <w:t>m</w:t>
      </w:r>
      <w:r>
        <w:t>=2,2</w:t>
      </w:r>
      <w:r>
        <w:rPr>
          <w:rFonts w:ascii="Symbol" w:hAnsi="Symbol"/>
          <w:position w:val="1"/>
        </w:rPr>
        <w:t></w:t>
      </w:r>
      <w:r>
        <w:rPr>
          <w:position w:val="1"/>
        </w:rPr>
        <w:t xml:space="preserve"> </w:t>
      </w:r>
      <w:r>
        <w:t>3=6,6 мм.</w:t>
      </w:r>
    </w:p>
    <w:p w14:paraId="4BA6D921" w14:textId="77777777" w:rsidR="000E1F1F" w:rsidRDefault="00B02928">
      <w:pPr>
        <w:spacing w:before="179"/>
        <w:ind w:left="321"/>
        <w:rPr>
          <w:sz w:val="28"/>
        </w:rPr>
      </w:pPr>
      <w:r>
        <w:br w:type="column"/>
      </w:r>
      <w:r>
        <w:rPr>
          <w:i/>
          <w:sz w:val="34"/>
        </w:rPr>
        <w:t xml:space="preserve">l </w:t>
      </w:r>
      <w:r>
        <w:rPr>
          <w:rFonts w:ascii="Symbol" w:hAnsi="Symbol"/>
          <w:sz w:val="34"/>
        </w:rPr>
        <w:t></w:t>
      </w:r>
      <w:r>
        <w:rPr>
          <w:sz w:val="34"/>
        </w:rPr>
        <w:t xml:space="preserve"> </w:t>
      </w:r>
      <w:proofErr w:type="spellStart"/>
      <w:r>
        <w:rPr>
          <w:i/>
          <w:sz w:val="34"/>
        </w:rPr>
        <w:t>l</w:t>
      </w:r>
      <w:proofErr w:type="spellEnd"/>
      <w:r>
        <w:rPr>
          <w:i/>
          <w:position w:val="-8"/>
          <w:sz w:val="23"/>
        </w:rPr>
        <w:t xml:space="preserve">д </w:t>
      </w:r>
      <w:r>
        <w:rPr>
          <w:position w:val="-1"/>
          <w:sz w:val="28"/>
        </w:rPr>
        <w:t>,</w:t>
      </w:r>
    </w:p>
    <w:p w14:paraId="5AE4A59F" w14:textId="77777777" w:rsidR="000E1F1F" w:rsidRDefault="000E1F1F">
      <w:pPr>
        <w:rPr>
          <w:sz w:val="28"/>
        </w:rPr>
        <w:sectPr w:rsidR="000E1F1F">
          <w:type w:val="continuous"/>
          <w:pgSz w:w="11910" w:h="16840"/>
          <w:pgMar w:top="1040" w:right="500" w:bottom="280" w:left="0" w:header="720" w:footer="720" w:gutter="0"/>
          <w:cols w:num="2" w:space="720" w:equalWidth="0">
            <w:col w:w="9690" w:space="40"/>
            <w:col w:w="1680"/>
          </w:cols>
        </w:sectPr>
      </w:pPr>
    </w:p>
    <w:p w14:paraId="10B2AE6A" w14:textId="77777777" w:rsidR="000E1F1F" w:rsidRDefault="00B02928">
      <w:pPr>
        <w:pStyle w:val="a3"/>
        <w:tabs>
          <w:tab w:val="left" w:pos="3191"/>
          <w:tab w:val="left" w:pos="4555"/>
          <w:tab w:val="left" w:pos="5385"/>
        </w:tabs>
        <w:spacing w:before="19"/>
        <w:ind w:left="1841"/>
      </w:pPr>
      <w:r>
        <w:t>Довжина</w:t>
      </w:r>
      <w:r>
        <w:tab/>
        <w:t>робочого</w:t>
      </w:r>
      <w:r>
        <w:tab/>
        <w:t>ходу</w:t>
      </w:r>
      <w:r>
        <w:tab/>
      </w:r>
      <w:r>
        <w:rPr>
          <w:spacing w:val="-4"/>
        </w:rPr>
        <w:t>фрези</w:t>
      </w:r>
    </w:p>
    <w:p w14:paraId="31D9D055" w14:textId="77777777" w:rsidR="000E1F1F" w:rsidRDefault="00B02928">
      <w:pPr>
        <w:tabs>
          <w:tab w:val="left" w:pos="1823"/>
          <w:tab w:val="left" w:pos="3204"/>
          <w:tab w:val="left" w:pos="4483"/>
        </w:tabs>
        <w:spacing w:line="396" w:lineRule="exact"/>
        <w:ind w:left="274"/>
        <w:rPr>
          <w:sz w:val="28"/>
        </w:rPr>
      </w:pPr>
      <w:r>
        <w:br w:type="column"/>
      </w:r>
      <w:r>
        <w:rPr>
          <w:i/>
          <w:spacing w:val="9"/>
          <w:position w:val="1"/>
          <w:sz w:val="27"/>
        </w:rPr>
        <w:t>L</w:t>
      </w:r>
      <w:proofErr w:type="spellStart"/>
      <w:r>
        <w:rPr>
          <w:i/>
          <w:spacing w:val="9"/>
          <w:position w:val="-5"/>
          <w:sz w:val="21"/>
        </w:rPr>
        <w:t>pх</w:t>
      </w:r>
      <w:proofErr w:type="spellEnd"/>
      <w:r>
        <w:rPr>
          <w:i/>
          <w:spacing w:val="9"/>
          <w:position w:val="-5"/>
          <w:sz w:val="21"/>
        </w:rPr>
        <w:t xml:space="preserve"> </w:t>
      </w:r>
      <w:r>
        <w:rPr>
          <w:rFonts w:ascii="Symbol" w:hAnsi="Symbol"/>
          <w:position w:val="1"/>
          <w:sz w:val="27"/>
        </w:rPr>
        <w:t></w:t>
      </w:r>
      <w:r>
        <w:rPr>
          <w:position w:val="1"/>
          <w:sz w:val="27"/>
        </w:rPr>
        <w:t xml:space="preserve"> </w:t>
      </w:r>
      <w:r>
        <w:rPr>
          <w:i/>
          <w:position w:val="1"/>
          <w:sz w:val="27"/>
        </w:rPr>
        <w:t xml:space="preserve">l </w:t>
      </w:r>
      <w:r>
        <w:rPr>
          <w:rFonts w:ascii="Symbol" w:hAnsi="Symbol"/>
          <w:position w:val="1"/>
          <w:sz w:val="27"/>
        </w:rPr>
        <w:t></w:t>
      </w:r>
      <w:r>
        <w:rPr>
          <w:spacing w:val="1"/>
          <w:position w:val="1"/>
          <w:sz w:val="27"/>
        </w:rPr>
        <w:t xml:space="preserve"> </w:t>
      </w:r>
      <w:proofErr w:type="spellStart"/>
      <w:r>
        <w:rPr>
          <w:i/>
          <w:spacing w:val="-11"/>
          <w:position w:val="1"/>
          <w:sz w:val="27"/>
        </w:rPr>
        <w:t>l</w:t>
      </w:r>
      <w:proofErr w:type="spellEnd"/>
      <w:r>
        <w:rPr>
          <w:spacing w:val="-11"/>
          <w:position w:val="-6"/>
          <w:sz w:val="21"/>
        </w:rPr>
        <w:t>1</w:t>
      </w:r>
      <w:r>
        <w:rPr>
          <w:spacing w:val="-15"/>
          <w:position w:val="-6"/>
          <w:sz w:val="21"/>
        </w:rPr>
        <w:t xml:space="preserve"> </w:t>
      </w:r>
      <w:r>
        <w:rPr>
          <w:sz w:val="28"/>
        </w:rPr>
        <w:t>;</w:t>
      </w:r>
      <w:r>
        <w:rPr>
          <w:sz w:val="28"/>
        </w:rPr>
        <w:tab/>
        <w:t>величина</w:t>
      </w:r>
      <w:r>
        <w:rPr>
          <w:sz w:val="28"/>
        </w:rPr>
        <w:tab/>
        <w:t>врізання</w:t>
      </w:r>
      <w:r>
        <w:rPr>
          <w:sz w:val="28"/>
        </w:rPr>
        <w:tab/>
        <w:t>й</w:t>
      </w:r>
    </w:p>
    <w:p w14:paraId="0C1A0CB9" w14:textId="77777777" w:rsidR="000E1F1F" w:rsidRDefault="000E1F1F">
      <w:pPr>
        <w:spacing w:line="396" w:lineRule="exact"/>
        <w:rPr>
          <w:sz w:val="28"/>
        </w:rPr>
        <w:sectPr w:rsidR="000E1F1F">
          <w:type w:val="continuous"/>
          <w:pgSz w:w="11910" w:h="16840"/>
          <w:pgMar w:top="1040" w:right="500" w:bottom="280" w:left="0" w:header="720" w:footer="720" w:gutter="0"/>
          <w:cols w:num="2" w:space="720" w:equalWidth="0">
            <w:col w:w="6096" w:space="40"/>
            <w:col w:w="5274"/>
          </w:cols>
        </w:sectPr>
      </w:pPr>
    </w:p>
    <w:p w14:paraId="5E66BF64" w14:textId="77777777" w:rsidR="000E1F1F" w:rsidRDefault="00B02928">
      <w:pPr>
        <w:spacing w:before="170"/>
        <w:ind w:left="1132"/>
        <w:rPr>
          <w:sz w:val="29"/>
        </w:rPr>
      </w:pPr>
      <w:r>
        <w:rPr>
          <w:w w:val="95"/>
          <w:sz w:val="28"/>
        </w:rPr>
        <w:t>перебігу</w:t>
      </w:r>
      <w:r>
        <w:rPr>
          <w:i/>
          <w:w w:val="95"/>
          <w:position w:val="2"/>
          <w:sz w:val="29"/>
        </w:rPr>
        <w:t>l</w:t>
      </w:r>
      <w:r>
        <w:rPr>
          <w:w w:val="95"/>
          <w:position w:val="-6"/>
          <w:sz w:val="23"/>
        </w:rPr>
        <w:t>1</w:t>
      </w:r>
      <w:r>
        <w:rPr>
          <w:spacing w:val="-30"/>
          <w:w w:val="95"/>
          <w:position w:val="-6"/>
          <w:sz w:val="23"/>
        </w:rPr>
        <w:t xml:space="preserve"> </w:t>
      </w:r>
      <w:r>
        <w:rPr>
          <w:rFonts w:ascii="Symbol" w:hAnsi="Symbol"/>
          <w:w w:val="95"/>
          <w:position w:val="2"/>
          <w:sz w:val="29"/>
        </w:rPr>
        <w:t></w:t>
      </w:r>
      <w:r>
        <w:rPr>
          <w:spacing w:val="-48"/>
          <w:w w:val="95"/>
          <w:position w:val="2"/>
          <w:sz w:val="29"/>
        </w:rPr>
        <w:t xml:space="preserve"> </w:t>
      </w:r>
      <w:r>
        <w:rPr>
          <w:spacing w:val="-4"/>
          <w:w w:val="95"/>
          <w:position w:val="2"/>
          <w:sz w:val="29"/>
        </w:rPr>
        <w:t>30</w:t>
      </w:r>
    </w:p>
    <w:p w14:paraId="26C94349" w14:textId="77777777" w:rsidR="000E1F1F" w:rsidRDefault="00B02928">
      <w:pPr>
        <w:pStyle w:val="a3"/>
        <w:spacing w:before="220"/>
        <w:ind w:left="226"/>
      </w:pPr>
      <w:r>
        <w:br w:type="column"/>
      </w:r>
      <w:r>
        <w:t>мм [11, дод. 1, лист 9];</w:t>
      </w:r>
    </w:p>
    <w:p w14:paraId="122706D6" w14:textId="77777777" w:rsidR="000E1F1F" w:rsidRDefault="00B02928">
      <w:pPr>
        <w:spacing w:before="213"/>
        <w:ind w:left="73"/>
        <w:rPr>
          <w:i/>
        </w:rPr>
      </w:pPr>
      <w:r>
        <w:br w:type="column"/>
      </w:r>
      <w:r>
        <w:rPr>
          <w:i/>
          <w:position w:val="9"/>
          <w:sz w:val="28"/>
        </w:rPr>
        <w:t>L</w:t>
      </w:r>
      <w:proofErr w:type="spellStart"/>
      <w:r>
        <w:rPr>
          <w:i/>
        </w:rPr>
        <w:t>рх</w:t>
      </w:r>
      <w:proofErr w:type="spellEnd"/>
    </w:p>
    <w:p w14:paraId="7E3E05DF" w14:textId="77777777" w:rsidR="000E1F1F" w:rsidRDefault="00B02928">
      <w:pPr>
        <w:pStyle w:val="a3"/>
        <w:spacing w:before="200"/>
        <w:ind w:left="69"/>
      </w:pPr>
      <w:r>
        <w:br w:type="column"/>
      </w:r>
      <w:r>
        <w:rPr>
          <w:rFonts w:ascii="Symbol" w:hAnsi="Symbol"/>
        </w:rPr>
        <w:t></w:t>
      </w:r>
      <w:r>
        <w:t xml:space="preserve"> 150 </w:t>
      </w:r>
      <w:r>
        <w:rPr>
          <w:rFonts w:ascii="Symbol" w:hAnsi="Symbol"/>
        </w:rPr>
        <w:t></w:t>
      </w:r>
      <w:r>
        <w:t xml:space="preserve"> 30 </w:t>
      </w:r>
      <w:r>
        <w:rPr>
          <w:rFonts w:ascii="Symbol" w:hAnsi="Symbol"/>
        </w:rPr>
        <w:t></w:t>
      </w:r>
      <w:r>
        <w:t xml:space="preserve"> 180 мм.</w:t>
      </w:r>
    </w:p>
    <w:p w14:paraId="2C743CD1" w14:textId="77777777" w:rsidR="000E1F1F" w:rsidRDefault="000E1F1F">
      <w:pPr>
        <w:sectPr w:rsidR="000E1F1F">
          <w:type w:val="continuous"/>
          <w:pgSz w:w="11910" w:h="16840"/>
          <w:pgMar w:top="1040" w:right="500" w:bottom="280" w:left="0" w:header="720" w:footer="720" w:gutter="0"/>
          <w:cols w:num="4" w:space="720" w:equalWidth="0">
            <w:col w:w="2752" w:space="40"/>
            <w:col w:w="2927" w:space="39"/>
            <w:col w:w="452" w:space="39"/>
            <w:col w:w="5161"/>
          </w:cols>
        </w:sectPr>
      </w:pPr>
    </w:p>
    <w:p w14:paraId="024DDAB2" w14:textId="77777777" w:rsidR="000E1F1F" w:rsidRDefault="00B02928">
      <w:pPr>
        <w:pStyle w:val="a4"/>
        <w:numPr>
          <w:ilvl w:val="1"/>
          <w:numId w:val="32"/>
        </w:numPr>
        <w:tabs>
          <w:tab w:val="left" w:pos="2486"/>
          <w:tab w:val="left" w:pos="2487"/>
          <w:tab w:val="left" w:pos="2975"/>
          <w:tab w:val="left" w:pos="4783"/>
          <w:tab w:val="left" w:pos="5541"/>
          <w:tab w:val="left" w:pos="5889"/>
          <w:tab w:val="left" w:pos="6832"/>
          <w:tab w:val="left" w:pos="8635"/>
          <w:tab w:val="left" w:pos="9753"/>
        </w:tabs>
        <w:spacing w:before="108" w:line="288" w:lineRule="auto"/>
        <w:ind w:left="1132" w:right="636" w:firstLine="708"/>
        <w:rPr>
          <w:sz w:val="28"/>
        </w:rPr>
      </w:pPr>
      <w:r>
        <w:rPr>
          <w:sz w:val="28"/>
        </w:rPr>
        <w:t>За</w:t>
      </w:r>
      <w:r>
        <w:rPr>
          <w:sz w:val="28"/>
        </w:rPr>
        <w:tab/>
        <w:t>нормативами</w:t>
      </w:r>
      <w:r>
        <w:rPr>
          <w:sz w:val="28"/>
        </w:rPr>
        <w:tab/>
        <w:t>[16],</w:t>
      </w:r>
      <w:r>
        <w:rPr>
          <w:sz w:val="28"/>
        </w:rPr>
        <w:tab/>
        <w:t>а</w:t>
      </w:r>
      <w:r>
        <w:rPr>
          <w:sz w:val="28"/>
        </w:rPr>
        <w:tab/>
        <w:t>також</w:t>
      </w:r>
      <w:r>
        <w:rPr>
          <w:sz w:val="28"/>
        </w:rPr>
        <w:tab/>
        <w:t>паспортними</w:t>
      </w:r>
      <w:r>
        <w:rPr>
          <w:sz w:val="28"/>
        </w:rPr>
        <w:tab/>
        <w:t>даними</w:t>
      </w:r>
      <w:r>
        <w:rPr>
          <w:sz w:val="28"/>
        </w:rPr>
        <w:tab/>
      </w:r>
      <w:r>
        <w:rPr>
          <w:spacing w:val="-3"/>
          <w:sz w:val="28"/>
        </w:rPr>
        <w:t xml:space="preserve">верстата </w:t>
      </w:r>
      <w:r>
        <w:rPr>
          <w:sz w:val="28"/>
        </w:rPr>
        <w:t>визначається осьова подача, швидкість різання і частота обертання</w:t>
      </w:r>
      <w:r>
        <w:rPr>
          <w:spacing w:val="-14"/>
          <w:sz w:val="28"/>
        </w:rPr>
        <w:t xml:space="preserve"> </w:t>
      </w:r>
      <w:r>
        <w:rPr>
          <w:sz w:val="28"/>
        </w:rPr>
        <w:t>фрези:</w:t>
      </w:r>
    </w:p>
    <w:p w14:paraId="7FCB9E0D" w14:textId="77777777" w:rsidR="000E1F1F" w:rsidRDefault="000E1F1F">
      <w:pPr>
        <w:spacing w:line="288" w:lineRule="auto"/>
        <w:rPr>
          <w:sz w:val="28"/>
        </w:rPr>
        <w:sectPr w:rsidR="000E1F1F">
          <w:type w:val="continuous"/>
          <w:pgSz w:w="11910" w:h="16840"/>
          <w:pgMar w:top="1040" w:right="500" w:bottom="280" w:left="0" w:header="720" w:footer="720" w:gutter="0"/>
          <w:cols w:space="720"/>
        </w:sectPr>
      </w:pPr>
    </w:p>
    <w:p w14:paraId="417B4C31" w14:textId="77777777" w:rsidR="000E1F1F" w:rsidRDefault="00B02928">
      <w:pPr>
        <w:pStyle w:val="a3"/>
        <w:spacing w:before="64"/>
        <w:ind w:left="1110" w:right="610"/>
        <w:jc w:val="center"/>
      </w:pPr>
      <w:proofErr w:type="spellStart"/>
      <w:r>
        <w:rPr>
          <w:i/>
          <w:sz w:val="36"/>
        </w:rPr>
        <w:lastRenderedPageBreak/>
        <w:t>s</w:t>
      </w:r>
      <w:r>
        <w:rPr>
          <w:i/>
          <w:sz w:val="36"/>
          <w:vertAlign w:val="subscript"/>
        </w:rPr>
        <w:t>о</w:t>
      </w:r>
      <w:proofErr w:type="spellEnd"/>
      <w:r>
        <w:t xml:space="preserve">= 1 мм/об, </w:t>
      </w:r>
      <w:r>
        <w:rPr>
          <w:i/>
          <w:sz w:val="32"/>
        </w:rPr>
        <w:t>v</w:t>
      </w:r>
      <w:r>
        <w:t xml:space="preserve">=42 м/хв, </w:t>
      </w:r>
      <w:r>
        <w:rPr>
          <w:i/>
          <w:sz w:val="32"/>
        </w:rPr>
        <w:t>n</w:t>
      </w:r>
      <w:r>
        <w:t>=190 об/хв.</w:t>
      </w:r>
    </w:p>
    <w:p w14:paraId="3226BAC2" w14:textId="77777777" w:rsidR="000E1F1F" w:rsidRDefault="00B02928">
      <w:pPr>
        <w:pStyle w:val="a4"/>
        <w:numPr>
          <w:ilvl w:val="1"/>
          <w:numId w:val="32"/>
        </w:numPr>
        <w:tabs>
          <w:tab w:val="left" w:pos="2334"/>
        </w:tabs>
        <w:spacing w:before="84"/>
        <w:ind w:left="2333" w:hanging="493"/>
        <w:rPr>
          <w:sz w:val="28"/>
        </w:rPr>
      </w:pPr>
      <w:r>
        <w:rPr>
          <w:sz w:val="28"/>
        </w:rPr>
        <w:t>Основний</w:t>
      </w:r>
      <w:r>
        <w:rPr>
          <w:spacing w:val="-1"/>
          <w:sz w:val="28"/>
        </w:rPr>
        <w:t xml:space="preserve"> </w:t>
      </w:r>
      <w:r>
        <w:rPr>
          <w:sz w:val="28"/>
        </w:rPr>
        <w:t>час.</w:t>
      </w:r>
    </w:p>
    <w:p w14:paraId="12D77ED8" w14:textId="77777777" w:rsidR="000E1F1F" w:rsidRDefault="000E1F1F">
      <w:pPr>
        <w:rPr>
          <w:sz w:val="28"/>
        </w:rPr>
        <w:sectPr w:rsidR="000E1F1F">
          <w:headerReference w:type="default" r:id="rId231"/>
          <w:footerReference w:type="default" r:id="rId232"/>
          <w:pgSz w:w="11910" w:h="16840"/>
          <w:pgMar w:top="1040" w:right="500" w:bottom="1240" w:left="0" w:header="0" w:footer="1056" w:gutter="0"/>
          <w:pgNumType w:start="139"/>
          <w:cols w:space="720"/>
        </w:sectPr>
      </w:pPr>
    </w:p>
    <w:p w14:paraId="7029DA31" w14:textId="77777777" w:rsidR="000E1F1F" w:rsidRDefault="00B02928">
      <w:pPr>
        <w:tabs>
          <w:tab w:val="left" w:pos="298"/>
        </w:tabs>
        <w:spacing w:before="149" w:line="76" w:lineRule="auto"/>
        <w:jc w:val="right"/>
        <w:rPr>
          <w:i/>
          <w:sz w:val="28"/>
        </w:rPr>
      </w:pPr>
      <w:r>
        <w:rPr>
          <w:i/>
          <w:position w:val="-20"/>
          <w:sz w:val="28"/>
        </w:rPr>
        <w:t>t</w:t>
      </w:r>
      <w:r>
        <w:rPr>
          <w:i/>
          <w:position w:val="-20"/>
          <w:sz w:val="28"/>
        </w:rPr>
        <w:tab/>
      </w:r>
      <w:r>
        <w:rPr>
          <w:rFonts w:ascii="Symbol" w:hAnsi="Symbol"/>
          <w:position w:val="-20"/>
          <w:sz w:val="28"/>
        </w:rPr>
        <w:t></w:t>
      </w:r>
      <w:r>
        <w:rPr>
          <w:position w:val="-20"/>
          <w:sz w:val="28"/>
        </w:rPr>
        <w:t xml:space="preserve"> </w:t>
      </w:r>
      <w:r>
        <w:rPr>
          <w:sz w:val="28"/>
        </w:rPr>
        <w:t>(</w:t>
      </w:r>
      <w:r>
        <w:rPr>
          <w:i/>
          <w:sz w:val="28"/>
        </w:rPr>
        <w:t xml:space="preserve">l </w:t>
      </w:r>
      <w:r>
        <w:rPr>
          <w:rFonts w:ascii="Symbol" w:hAnsi="Symbol"/>
          <w:sz w:val="28"/>
        </w:rPr>
        <w:t></w:t>
      </w:r>
      <w:r>
        <w:rPr>
          <w:sz w:val="28"/>
        </w:rPr>
        <w:t xml:space="preserve"> </w:t>
      </w:r>
      <w:proofErr w:type="spellStart"/>
      <w:r>
        <w:rPr>
          <w:i/>
          <w:spacing w:val="-10"/>
          <w:sz w:val="28"/>
        </w:rPr>
        <w:t>l</w:t>
      </w:r>
      <w:proofErr w:type="spellEnd"/>
      <w:r>
        <w:rPr>
          <w:spacing w:val="-10"/>
          <w:position w:val="-8"/>
        </w:rPr>
        <w:t xml:space="preserve">1 </w:t>
      </w:r>
      <w:r>
        <w:rPr>
          <w:sz w:val="28"/>
        </w:rPr>
        <w:t xml:space="preserve">) </w:t>
      </w:r>
      <w:r>
        <w:rPr>
          <w:rFonts w:ascii="Symbol" w:hAnsi="Symbol"/>
          <w:sz w:val="28"/>
        </w:rPr>
        <w:t></w:t>
      </w:r>
      <w:r>
        <w:rPr>
          <w:spacing w:val="-52"/>
          <w:sz w:val="28"/>
        </w:rPr>
        <w:t xml:space="preserve"> </w:t>
      </w:r>
      <w:r>
        <w:rPr>
          <w:i/>
          <w:sz w:val="28"/>
        </w:rPr>
        <w:t>z</w:t>
      </w:r>
    </w:p>
    <w:p w14:paraId="10A46CB6" w14:textId="77777777" w:rsidR="000E1F1F" w:rsidRDefault="00B02928">
      <w:pPr>
        <w:pStyle w:val="a3"/>
        <w:spacing w:before="139" w:line="330" w:lineRule="exact"/>
        <w:ind w:left="73"/>
      </w:pPr>
      <w:r>
        <w:br w:type="column"/>
      </w:r>
      <w:r>
        <w:rPr>
          <w:rFonts w:ascii="Symbol" w:hAnsi="Symbol"/>
          <w:position w:val="-16"/>
        </w:rPr>
        <w:t></w:t>
      </w:r>
      <w:r>
        <w:rPr>
          <w:position w:val="-16"/>
        </w:rPr>
        <w:t xml:space="preserve"> </w:t>
      </w:r>
      <w:r>
        <w:rPr>
          <w:spacing w:val="-4"/>
          <w:u w:val="single"/>
        </w:rPr>
        <w:t>180</w:t>
      </w:r>
      <w:r>
        <w:rPr>
          <w:rFonts w:ascii="Symbol" w:hAnsi="Symbol"/>
          <w:spacing w:val="-4"/>
          <w:u w:val="single"/>
        </w:rPr>
        <w:t></w:t>
      </w:r>
      <w:r>
        <w:rPr>
          <w:spacing w:val="-4"/>
          <w:u w:val="single"/>
        </w:rPr>
        <w:t>42</w:t>
      </w:r>
    </w:p>
    <w:p w14:paraId="0EEB2C9B" w14:textId="77777777" w:rsidR="000E1F1F" w:rsidRDefault="00B02928">
      <w:pPr>
        <w:pStyle w:val="a3"/>
        <w:spacing w:before="2"/>
        <w:rPr>
          <w:sz w:val="27"/>
        </w:rPr>
      </w:pPr>
      <w:r>
        <w:br w:type="column"/>
      </w:r>
    </w:p>
    <w:p w14:paraId="6F1AE968" w14:textId="77777777" w:rsidR="000E1F1F" w:rsidRDefault="00B02928">
      <w:pPr>
        <w:pStyle w:val="a3"/>
        <w:spacing w:before="1" w:line="156" w:lineRule="exact"/>
        <w:ind w:left="60"/>
      </w:pPr>
      <w:r>
        <w:rPr>
          <w:rFonts w:ascii="Symbol" w:hAnsi="Symbol"/>
        </w:rPr>
        <w:t></w:t>
      </w:r>
      <w:r>
        <w:t xml:space="preserve"> 39,</w:t>
      </w:r>
      <w:r>
        <w:rPr>
          <w:spacing w:val="-54"/>
        </w:rPr>
        <w:t xml:space="preserve"> </w:t>
      </w:r>
      <w:r>
        <w:rPr>
          <w:spacing w:val="-18"/>
        </w:rPr>
        <w:t>5</w:t>
      </w:r>
    </w:p>
    <w:p w14:paraId="76793656" w14:textId="77777777" w:rsidR="000E1F1F" w:rsidRDefault="00B02928">
      <w:pPr>
        <w:pStyle w:val="a3"/>
        <w:spacing w:before="2"/>
        <w:rPr>
          <w:sz w:val="30"/>
        </w:rPr>
      </w:pPr>
      <w:r>
        <w:br w:type="column"/>
      </w:r>
    </w:p>
    <w:p w14:paraId="23266F50" w14:textId="77777777" w:rsidR="000E1F1F" w:rsidRDefault="00B02928">
      <w:pPr>
        <w:pStyle w:val="a3"/>
        <w:spacing w:before="1" w:line="122" w:lineRule="exact"/>
        <w:ind w:left="99"/>
      </w:pPr>
      <w:r>
        <w:t>хв.</w:t>
      </w:r>
    </w:p>
    <w:p w14:paraId="14892376" w14:textId="77777777" w:rsidR="000E1F1F" w:rsidRDefault="000E1F1F">
      <w:pPr>
        <w:spacing w:line="122" w:lineRule="exact"/>
        <w:sectPr w:rsidR="000E1F1F">
          <w:type w:val="continuous"/>
          <w:pgSz w:w="11910" w:h="16840"/>
          <w:pgMar w:top="1040" w:right="500" w:bottom="280" w:left="0" w:header="720" w:footer="720" w:gutter="0"/>
          <w:cols w:num="4" w:space="720" w:equalWidth="0">
            <w:col w:w="5550" w:space="40"/>
            <w:col w:w="1047" w:space="39"/>
            <w:col w:w="790" w:space="39"/>
            <w:col w:w="3905"/>
          </w:cols>
        </w:sectPr>
      </w:pPr>
    </w:p>
    <w:p w14:paraId="6C221FB6" w14:textId="77777777" w:rsidR="000E1F1F" w:rsidRDefault="00000000">
      <w:pPr>
        <w:spacing w:before="6"/>
        <w:jc w:val="right"/>
        <w:rPr>
          <w:i/>
        </w:rPr>
      </w:pPr>
      <w:r>
        <w:pict w14:anchorId="2D08076E">
          <v:line id="_x0000_s2242" style="position:absolute;left:0;text-align:left;z-index:15865344;mso-position-horizontal-relative:page" from="225.85pt,2.1pt" to="278.9pt,2.1pt" strokeweight=".27928mm">
            <w10:wrap anchorx="page"/>
          </v:line>
        </w:pict>
      </w:r>
      <w:r w:rsidR="00B02928">
        <w:rPr>
          <w:i/>
          <w:w w:val="97"/>
        </w:rPr>
        <w:t>o</w:t>
      </w:r>
    </w:p>
    <w:p w14:paraId="74276BA5" w14:textId="77777777" w:rsidR="000E1F1F" w:rsidRDefault="000E1F1F">
      <w:pPr>
        <w:pStyle w:val="a3"/>
        <w:spacing w:before="7"/>
        <w:rPr>
          <w:i/>
          <w:sz w:val="27"/>
        </w:rPr>
      </w:pPr>
    </w:p>
    <w:p w14:paraId="275993C0" w14:textId="77777777" w:rsidR="000E1F1F" w:rsidRDefault="00B02928">
      <w:pPr>
        <w:pStyle w:val="a4"/>
        <w:numPr>
          <w:ilvl w:val="0"/>
          <w:numId w:val="32"/>
        </w:numPr>
        <w:tabs>
          <w:tab w:val="left" w:pos="2122"/>
        </w:tabs>
        <w:ind w:left="2121" w:hanging="281"/>
        <w:rPr>
          <w:sz w:val="28"/>
        </w:rPr>
      </w:pPr>
      <w:r>
        <w:rPr>
          <w:sz w:val="28"/>
        </w:rPr>
        <w:t>Допоміжний</w:t>
      </w:r>
      <w:r>
        <w:rPr>
          <w:spacing w:val="-6"/>
          <w:sz w:val="28"/>
        </w:rPr>
        <w:t xml:space="preserve"> </w:t>
      </w:r>
      <w:r>
        <w:rPr>
          <w:sz w:val="28"/>
        </w:rPr>
        <w:t>час.</w:t>
      </w:r>
    </w:p>
    <w:p w14:paraId="3285FB80" w14:textId="77777777" w:rsidR="000E1F1F" w:rsidRDefault="00B02928">
      <w:pPr>
        <w:spacing w:before="105"/>
        <w:ind w:left="401"/>
        <w:rPr>
          <w:i/>
          <w:sz w:val="28"/>
        </w:rPr>
      </w:pPr>
      <w:r>
        <w:br w:type="column"/>
      </w:r>
      <w:r>
        <w:rPr>
          <w:i/>
          <w:sz w:val="28"/>
        </w:rPr>
        <w:t xml:space="preserve">n </w:t>
      </w:r>
      <w:r>
        <w:rPr>
          <w:rFonts w:ascii="Symbol" w:hAnsi="Symbol"/>
          <w:sz w:val="28"/>
        </w:rPr>
        <w:t></w:t>
      </w:r>
      <w:r>
        <w:rPr>
          <w:sz w:val="28"/>
        </w:rPr>
        <w:t xml:space="preserve"> </w:t>
      </w:r>
      <w:r>
        <w:rPr>
          <w:i/>
          <w:sz w:val="28"/>
        </w:rPr>
        <w:t>s</w:t>
      </w:r>
      <w:r>
        <w:rPr>
          <w:i/>
          <w:position w:val="-8"/>
        </w:rPr>
        <w:t xml:space="preserve">o </w:t>
      </w:r>
      <w:r>
        <w:rPr>
          <w:rFonts w:ascii="Symbol" w:hAnsi="Symbol"/>
          <w:sz w:val="28"/>
        </w:rPr>
        <w:t></w:t>
      </w:r>
      <w:r>
        <w:rPr>
          <w:spacing w:val="-46"/>
          <w:sz w:val="28"/>
        </w:rPr>
        <w:t xml:space="preserve"> </w:t>
      </w:r>
      <w:r>
        <w:rPr>
          <w:i/>
          <w:spacing w:val="-16"/>
          <w:sz w:val="28"/>
        </w:rPr>
        <w:t>k</w:t>
      </w:r>
    </w:p>
    <w:p w14:paraId="590E33AB" w14:textId="77777777" w:rsidR="000E1F1F" w:rsidRDefault="00B02928">
      <w:pPr>
        <w:pStyle w:val="a3"/>
        <w:spacing w:line="341" w:lineRule="exact"/>
        <w:ind w:left="409"/>
      </w:pPr>
      <w:r>
        <w:br w:type="column"/>
      </w:r>
      <w:r>
        <w:t>190</w:t>
      </w:r>
      <w:r>
        <w:rPr>
          <w:rFonts w:ascii="Symbol" w:hAnsi="Symbol"/>
        </w:rPr>
        <w:t></w:t>
      </w:r>
      <w:r>
        <w:t>1</w:t>
      </w:r>
      <w:r>
        <w:rPr>
          <w:rFonts w:ascii="Symbol" w:hAnsi="Symbol"/>
        </w:rPr>
        <w:t></w:t>
      </w:r>
      <w:r>
        <w:t>1</w:t>
      </w:r>
    </w:p>
    <w:p w14:paraId="10E0FC9E" w14:textId="77777777" w:rsidR="000E1F1F" w:rsidRDefault="000E1F1F">
      <w:pPr>
        <w:spacing w:line="341" w:lineRule="exact"/>
        <w:sectPr w:rsidR="000E1F1F">
          <w:type w:val="continuous"/>
          <w:pgSz w:w="11910" w:h="16840"/>
          <w:pgMar w:top="1040" w:right="500" w:bottom="280" w:left="0" w:header="720" w:footer="720" w:gutter="0"/>
          <w:cols w:num="3" w:space="720" w:equalWidth="0">
            <w:col w:w="4174" w:space="40"/>
            <w:col w:w="1247" w:space="39"/>
            <w:col w:w="5910"/>
          </w:cols>
        </w:sectPr>
      </w:pPr>
    </w:p>
    <w:p w14:paraId="2247F68B" w14:textId="77777777" w:rsidR="000E1F1F" w:rsidRDefault="000E1F1F">
      <w:pPr>
        <w:pStyle w:val="a3"/>
        <w:spacing w:before="8"/>
        <w:rPr>
          <w:sz w:val="13"/>
        </w:rPr>
      </w:pPr>
    </w:p>
    <w:p w14:paraId="3DC9EE5D" w14:textId="77777777" w:rsidR="000E1F1F" w:rsidRDefault="000E1F1F">
      <w:pPr>
        <w:rPr>
          <w:sz w:val="13"/>
        </w:rPr>
        <w:sectPr w:rsidR="000E1F1F">
          <w:type w:val="continuous"/>
          <w:pgSz w:w="11910" w:h="16840"/>
          <w:pgMar w:top="1040" w:right="500" w:bottom="280" w:left="0" w:header="720" w:footer="720" w:gutter="0"/>
          <w:cols w:space="720"/>
        </w:sectPr>
      </w:pPr>
    </w:p>
    <w:p w14:paraId="06CA44A6" w14:textId="77777777" w:rsidR="000E1F1F" w:rsidRDefault="00B02928">
      <w:pPr>
        <w:pStyle w:val="a4"/>
        <w:numPr>
          <w:ilvl w:val="1"/>
          <w:numId w:val="32"/>
        </w:numPr>
        <w:tabs>
          <w:tab w:val="left" w:pos="2334"/>
        </w:tabs>
        <w:spacing w:before="89" w:line="333" w:lineRule="auto"/>
        <w:ind w:left="1841" w:firstLine="0"/>
        <w:rPr>
          <w:sz w:val="28"/>
        </w:rPr>
      </w:pPr>
      <w:r>
        <w:rPr>
          <w:sz w:val="28"/>
        </w:rPr>
        <w:t>Час на установку і зняття першої заготовки. Час на установку і зняття першої</w:t>
      </w:r>
      <w:r>
        <w:rPr>
          <w:spacing w:val="50"/>
          <w:sz w:val="28"/>
        </w:rPr>
        <w:t xml:space="preserve"> </w:t>
      </w:r>
      <w:r>
        <w:rPr>
          <w:sz w:val="28"/>
        </w:rPr>
        <w:t>заготовки</w:t>
      </w:r>
    </w:p>
    <w:p w14:paraId="18B84622" w14:textId="77777777" w:rsidR="000E1F1F" w:rsidRDefault="00B02928">
      <w:pPr>
        <w:pStyle w:val="a3"/>
        <w:spacing w:before="9"/>
        <w:rPr>
          <w:sz w:val="46"/>
        </w:rPr>
      </w:pPr>
      <w:r>
        <w:br w:type="column"/>
      </w:r>
    </w:p>
    <w:p w14:paraId="7067582C" w14:textId="77777777" w:rsidR="000E1F1F" w:rsidRDefault="00B02928">
      <w:pPr>
        <w:ind w:left="189"/>
        <w:rPr>
          <w:sz w:val="28"/>
        </w:rPr>
      </w:pPr>
      <w:r>
        <w:rPr>
          <w:i/>
          <w:sz w:val="28"/>
        </w:rPr>
        <w:t>t</w:t>
      </w:r>
      <w:r>
        <w:rPr>
          <w:i/>
          <w:position w:val="-7"/>
        </w:rPr>
        <w:t>д</w:t>
      </w:r>
      <w:r>
        <w:rPr>
          <w:position w:val="-7"/>
        </w:rPr>
        <w:t xml:space="preserve">. </w:t>
      </w:r>
      <w:r>
        <w:rPr>
          <w:i/>
          <w:position w:val="-7"/>
        </w:rPr>
        <w:t xml:space="preserve">уст </w:t>
      </w:r>
      <w:r>
        <w:rPr>
          <w:sz w:val="28"/>
        </w:rPr>
        <w:t>=0,12 хв,</w:t>
      </w:r>
      <w:r>
        <w:rPr>
          <w:spacing w:val="65"/>
          <w:sz w:val="28"/>
        </w:rPr>
        <w:t xml:space="preserve"> </w:t>
      </w:r>
      <w:r>
        <w:rPr>
          <w:sz w:val="28"/>
        </w:rPr>
        <w:t>кожної</w:t>
      </w:r>
    </w:p>
    <w:p w14:paraId="47AE774F" w14:textId="77777777" w:rsidR="000E1F1F" w:rsidRDefault="000E1F1F">
      <w:pPr>
        <w:rPr>
          <w:sz w:val="28"/>
        </w:rPr>
        <w:sectPr w:rsidR="000E1F1F">
          <w:type w:val="continuous"/>
          <w:pgSz w:w="11910" w:h="16840"/>
          <w:pgMar w:top="1040" w:right="500" w:bottom="280" w:left="0" w:header="720" w:footer="720" w:gutter="0"/>
          <w:cols w:num="2" w:space="720" w:equalWidth="0">
            <w:col w:w="7798" w:space="40"/>
            <w:col w:w="3572"/>
          </w:cols>
        </w:sectPr>
      </w:pPr>
    </w:p>
    <w:p w14:paraId="0B23FE20" w14:textId="77777777" w:rsidR="000E1F1F" w:rsidRDefault="00B02928">
      <w:pPr>
        <w:pStyle w:val="a3"/>
        <w:spacing w:before="51"/>
        <w:ind w:left="1132"/>
      </w:pPr>
      <w:r>
        <w:t>наступної – 0,4 хв [11, карта 18, лист 1], на закріплення</w:t>
      </w:r>
      <w:r>
        <w:rPr>
          <w:spacing w:val="57"/>
        </w:rPr>
        <w:t xml:space="preserve"> </w:t>
      </w:r>
      <w:r>
        <w:t>і розкріплення</w:t>
      </w:r>
    </w:p>
    <w:p w14:paraId="7ED8BEBA" w14:textId="77777777" w:rsidR="000E1F1F" w:rsidRDefault="00B02928">
      <w:pPr>
        <w:pStyle w:val="a3"/>
        <w:spacing w:before="84"/>
        <w:ind w:left="1132"/>
      </w:pPr>
      <w:r>
        <w:t xml:space="preserve">заготовки </w:t>
      </w:r>
      <w:r>
        <w:rPr>
          <w:i/>
          <w:position w:val="1"/>
          <w:sz w:val="31"/>
        </w:rPr>
        <w:t>t</w:t>
      </w:r>
      <w:r>
        <w:rPr>
          <w:i/>
          <w:position w:val="-6"/>
          <w:sz w:val="21"/>
        </w:rPr>
        <w:t xml:space="preserve">зв </w:t>
      </w:r>
      <w:r>
        <w:t>=0,19 хв [11, карта 18, лист 3].</w:t>
      </w:r>
    </w:p>
    <w:p w14:paraId="5C19F31C" w14:textId="77777777" w:rsidR="000E1F1F" w:rsidRDefault="00B02928">
      <w:pPr>
        <w:pStyle w:val="a3"/>
        <w:spacing w:before="82"/>
        <w:ind w:left="1841"/>
      </w:pPr>
      <w:r>
        <w:t>Таким чином, загальний час на установку</w:t>
      </w:r>
    </w:p>
    <w:p w14:paraId="6A9057A7" w14:textId="77777777" w:rsidR="000E1F1F" w:rsidRDefault="000E1F1F">
      <w:pPr>
        <w:sectPr w:rsidR="000E1F1F">
          <w:type w:val="continuous"/>
          <w:pgSz w:w="11910" w:h="16840"/>
          <w:pgMar w:top="1040" w:right="500" w:bottom="280" w:left="0" w:header="720" w:footer="720" w:gutter="0"/>
          <w:cols w:space="720"/>
        </w:sectPr>
      </w:pPr>
    </w:p>
    <w:p w14:paraId="3E7FA3BE" w14:textId="77777777" w:rsidR="000E1F1F" w:rsidRDefault="00B02928">
      <w:pPr>
        <w:spacing w:before="122"/>
        <w:jc w:val="right"/>
        <w:rPr>
          <w:i/>
          <w:sz w:val="20"/>
        </w:rPr>
      </w:pPr>
      <w:r>
        <w:rPr>
          <w:i/>
          <w:w w:val="110"/>
          <w:position w:val="8"/>
          <w:sz w:val="25"/>
        </w:rPr>
        <w:t>t</w:t>
      </w:r>
      <w:r>
        <w:rPr>
          <w:i/>
          <w:w w:val="110"/>
          <w:sz w:val="20"/>
        </w:rPr>
        <w:t>д</w:t>
      </w:r>
      <w:r>
        <w:rPr>
          <w:w w:val="110"/>
          <w:sz w:val="20"/>
        </w:rPr>
        <w:t xml:space="preserve">. </w:t>
      </w:r>
      <w:r>
        <w:rPr>
          <w:i/>
          <w:w w:val="110"/>
          <w:sz w:val="20"/>
        </w:rPr>
        <w:t>уст</w:t>
      </w:r>
    </w:p>
    <w:p w14:paraId="41B99673" w14:textId="77777777" w:rsidR="000E1F1F" w:rsidRDefault="00B02928">
      <w:pPr>
        <w:spacing w:before="105"/>
        <w:ind w:left="66"/>
        <w:rPr>
          <w:sz w:val="25"/>
        </w:rPr>
      </w:pPr>
      <w:r>
        <w:br w:type="column"/>
      </w:r>
      <w:r>
        <w:rPr>
          <w:rFonts w:ascii="Symbol" w:hAnsi="Symbol"/>
          <w:w w:val="110"/>
          <w:sz w:val="25"/>
        </w:rPr>
        <w:t></w:t>
      </w:r>
      <w:r>
        <w:rPr>
          <w:spacing w:val="4"/>
          <w:w w:val="110"/>
          <w:sz w:val="25"/>
        </w:rPr>
        <w:t xml:space="preserve"> </w:t>
      </w:r>
      <w:r>
        <w:rPr>
          <w:w w:val="110"/>
          <w:sz w:val="25"/>
        </w:rPr>
        <w:t>0,12</w:t>
      </w:r>
      <w:r>
        <w:rPr>
          <w:spacing w:val="-9"/>
          <w:w w:val="110"/>
          <w:sz w:val="25"/>
        </w:rPr>
        <w:t xml:space="preserve"> </w:t>
      </w:r>
      <w:r>
        <w:rPr>
          <w:rFonts w:ascii="Symbol" w:hAnsi="Symbol"/>
          <w:w w:val="110"/>
          <w:sz w:val="25"/>
        </w:rPr>
        <w:t></w:t>
      </w:r>
      <w:r>
        <w:rPr>
          <w:spacing w:val="-7"/>
          <w:w w:val="110"/>
          <w:sz w:val="25"/>
        </w:rPr>
        <w:t xml:space="preserve"> </w:t>
      </w:r>
      <w:r>
        <w:rPr>
          <w:w w:val="110"/>
          <w:sz w:val="25"/>
        </w:rPr>
        <w:t>0,</w:t>
      </w:r>
      <w:r>
        <w:rPr>
          <w:spacing w:val="-33"/>
          <w:w w:val="110"/>
          <w:sz w:val="25"/>
        </w:rPr>
        <w:t xml:space="preserve"> </w:t>
      </w:r>
      <w:r>
        <w:rPr>
          <w:w w:val="110"/>
          <w:sz w:val="25"/>
        </w:rPr>
        <w:t>4</w:t>
      </w:r>
      <w:r>
        <w:rPr>
          <w:spacing w:val="-9"/>
          <w:w w:val="110"/>
          <w:sz w:val="25"/>
        </w:rPr>
        <w:t xml:space="preserve"> </w:t>
      </w:r>
      <w:r>
        <w:rPr>
          <w:rFonts w:ascii="Symbol" w:hAnsi="Symbol"/>
          <w:w w:val="110"/>
          <w:sz w:val="25"/>
        </w:rPr>
        <w:t></w:t>
      </w:r>
      <w:r>
        <w:rPr>
          <w:spacing w:val="-7"/>
          <w:w w:val="110"/>
          <w:sz w:val="25"/>
        </w:rPr>
        <w:t xml:space="preserve"> </w:t>
      </w:r>
      <w:r>
        <w:rPr>
          <w:spacing w:val="-4"/>
          <w:w w:val="110"/>
          <w:sz w:val="25"/>
        </w:rPr>
        <w:t>0,19</w:t>
      </w:r>
    </w:p>
    <w:p w14:paraId="07CD9F3C" w14:textId="77777777" w:rsidR="000E1F1F" w:rsidRDefault="00B02928">
      <w:pPr>
        <w:spacing w:before="85"/>
        <w:ind w:left="125"/>
        <w:rPr>
          <w:sz w:val="28"/>
        </w:rPr>
      </w:pPr>
      <w:r>
        <w:br w:type="column"/>
      </w:r>
      <w:r>
        <w:rPr>
          <w:rFonts w:ascii="Symbol" w:hAnsi="Symbol"/>
          <w:w w:val="110"/>
          <w:sz w:val="25"/>
        </w:rPr>
        <w:t></w:t>
      </w:r>
      <w:r>
        <w:rPr>
          <w:w w:val="110"/>
          <w:sz w:val="25"/>
        </w:rPr>
        <w:t xml:space="preserve"> 0, 71 </w:t>
      </w:r>
      <w:r>
        <w:rPr>
          <w:w w:val="110"/>
          <w:position w:val="1"/>
          <w:sz w:val="28"/>
        </w:rPr>
        <w:t>хв.</w:t>
      </w:r>
    </w:p>
    <w:p w14:paraId="76627206" w14:textId="77777777" w:rsidR="000E1F1F" w:rsidRDefault="000E1F1F">
      <w:pPr>
        <w:rPr>
          <w:sz w:val="28"/>
        </w:rPr>
        <w:sectPr w:rsidR="000E1F1F">
          <w:type w:val="continuous"/>
          <w:pgSz w:w="11910" w:h="16840"/>
          <w:pgMar w:top="1040" w:right="500" w:bottom="280" w:left="0" w:header="720" w:footer="720" w:gutter="0"/>
          <w:cols w:num="3" w:space="720" w:equalWidth="0">
            <w:col w:w="4472" w:space="40"/>
            <w:col w:w="2183" w:space="39"/>
            <w:col w:w="4676"/>
          </w:cols>
        </w:sectPr>
      </w:pPr>
    </w:p>
    <w:p w14:paraId="39BD36FB" w14:textId="77777777" w:rsidR="000E1F1F" w:rsidRDefault="00B02928">
      <w:pPr>
        <w:pStyle w:val="a4"/>
        <w:numPr>
          <w:ilvl w:val="1"/>
          <w:numId w:val="32"/>
        </w:numPr>
        <w:tabs>
          <w:tab w:val="left" w:pos="2334"/>
        </w:tabs>
        <w:spacing w:before="131"/>
        <w:ind w:left="2333" w:hanging="493"/>
        <w:rPr>
          <w:sz w:val="28"/>
        </w:rPr>
      </w:pPr>
      <w:r>
        <w:rPr>
          <w:sz w:val="28"/>
        </w:rPr>
        <w:t>Допоміжний час, пов'язаний з</w:t>
      </w:r>
      <w:r>
        <w:rPr>
          <w:spacing w:val="-4"/>
          <w:sz w:val="28"/>
        </w:rPr>
        <w:t xml:space="preserve"> </w:t>
      </w:r>
      <w:r>
        <w:rPr>
          <w:sz w:val="28"/>
        </w:rPr>
        <w:t>переходом.</w:t>
      </w:r>
    </w:p>
    <w:p w14:paraId="2AF31D1E" w14:textId="77777777" w:rsidR="000E1F1F" w:rsidRDefault="000E1F1F">
      <w:pPr>
        <w:rPr>
          <w:sz w:val="28"/>
        </w:rPr>
        <w:sectPr w:rsidR="000E1F1F">
          <w:type w:val="continuous"/>
          <w:pgSz w:w="11910" w:h="16840"/>
          <w:pgMar w:top="1040" w:right="500" w:bottom="280" w:left="0" w:header="720" w:footer="720" w:gutter="0"/>
          <w:cols w:space="720"/>
        </w:sectPr>
      </w:pPr>
    </w:p>
    <w:p w14:paraId="4BB0CAE2" w14:textId="77777777" w:rsidR="000E1F1F" w:rsidRDefault="00B02928">
      <w:pPr>
        <w:pStyle w:val="a3"/>
        <w:spacing w:before="98" w:line="261" w:lineRule="auto"/>
        <w:ind w:left="1132" w:firstLine="708"/>
      </w:pPr>
      <w:r>
        <w:t>Допоміжний час, пов'язаний з переходом лист 2].</w:t>
      </w:r>
    </w:p>
    <w:p w14:paraId="586428C6" w14:textId="77777777" w:rsidR="000E1F1F" w:rsidRDefault="00B02928">
      <w:pPr>
        <w:pStyle w:val="a4"/>
        <w:numPr>
          <w:ilvl w:val="1"/>
          <w:numId w:val="32"/>
        </w:numPr>
        <w:tabs>
          <w:tab w:val="left" w:pos="2334"/>
        </w:tabs>
        <w:spacing w:line="275" w:lineRule="exact"/>
        <w:ind w:left="2333" w:hanging="493"/>
        <w:rPr>
          <w:sz w:val="28"/>
        </w:rPr>
      </w:pPr>
      <w:r>
        <w:rPr>
          <w:sz w:val="28"/>
        </w:rPr>
        <w:t>Загальний допоміжний</w:t>
      </w:r>
      <w:r>
        <w:rPr>
          <w:spacing w:val="-4"/>
          <w:sz w:val="28"/>
        </w:rPr>
        <w:t xml:space="preserve"> </w:t>
      </w:r>
      <w:r>
        <w:rPr>
          <w:sz w:val="28"/>
        </w:rPr>
        <w:t>час</w:t>
      </w:r>
    </w:p>
    <w:p w14:paraId="157D2A9E" w14:textId="77777777" w:rsidR="000E1F1F" w:rsidRDefault="00B02928">
      <w:pPr>
        <w:spacing w:before="60"/>
        <w:ind w:left="138"/>
        <w:rPr>
          <w:sz w:val="28"/>
        </w:rPr>
      </w:pPr>
      <w:r>
        <w:br w:type="column"/>
      </w:r>
      <w:r>
        <w:rPr>
          <w:i/>
          <w:sz w:val="32"/>
        </w:rPr>
        <w:t>t</w:t>
      </w:r>
      <w:proofErr w:type="spellStart"/>
      <w:r>
        <w:rPr>
          <w:i/>
          <w:position w:val="-7"/>
          <w:sz w:val="21"/>
        </w:rPr>
        <w:t>д</w:t>
      </w:r>
      <w:r>
        <w:rPr>
          <w:position w:val="-7"/>
          <w:sz w:val="21"/>
        </w:rPr>
        <w:t>.</w:t>
      </w:r>
      <w:r>
        <w:rPr>
          <w:i/>
          <w:position w:val="-7"/>
          <w:sz w:val="21"/>
        </w:rPr>
        <w:t>пер</w:t>
      </w:r>
      <w:proofErr w:type="spellEnd"/>
      <w:r>
        <w:rPr>
          <w:i/>
          <w:position w:val="-7"/>
          <w:sz w:val="21"/>
        </w:rPr>
        <w:t xml:space="preserve"> </w:t>
      </w:r>
      <w:r>
        <w:rPr>
          <w:sz w:val="28"/>
        </w:rPr>
        <w:t>=0,02 хв [11, карта 33,</w:t>
      </w:r>
    </w:p>
    <w:p w14:paraId="7DD8BE72" w14:textId="77777777" w:rsidR="000E1F1F" w:rsidRDefault="000E1F1F">
      <w:pPr>
        <w:rPr>
          <w:sz w:val="28"/>
        </w:rPr>
        <w:sectPr w:rsidR="000E1F1F">
          <w:type w:val="continuous"/>
          <w:pgSz w:w="11910" w:h="16840"/>
          <w:pgMar w:top="1040" w:right="500" w:bottom="280" w:left="0" w:header="720" w:footer="720" w:gutter="0"/>
          <w:cols w:num="2" w:space="720" w:equalWidth="0">
            <w:col w:w="7095" w:space="40"/>
            <w:col w:w="4275"/>
          </w:cols>
        </w:sectPr>
      </w:pPr>
    </w:p>
    <w:p w14:paraId="7F0F0D74" w14:textId="77777777" w:rsidR="000E1F1F" w:rsidRDefault="00B02928">
      <w:pPr>
        <w:spacing w:before="103"/>
        <w:ind w:left="3513"/>
        <w:rPr>
          <w:i/>
          <w:sz w:val="20"/>
        </w:rPr>
      </w:pPr>
      <w:r>
        <w:rPr>
          <w:i/>
          <w:w w:val="110"/>
          <w:position w:val="8"/>
          <w:sz w:val="25"/>
        </w:rPr>
        <w:t>t</w:t>
      </w:r>
      <w:r>
        <w:rPr>
          <w:i/>
          <w:w w:val="110"/>
          <w:sz w:val="20"/>
        </w:rPr>
        <w:t xml:space="preserve">д </w:t>
      </w:r>
      <w:r>
        <w:rPr>
          <w:rFonts w:ascii="Symbol" w:hAnsi="Symbol"/>
          <w:w w:val="110"/>
          <w:position w:val="8"/>
          <w:sz w:val="25"/>
        </w:rPr>
        <w:t></w:t>
      </w:r>
      <w:r>
        <w:rPr>
          <w:w w:val="110"/>
          <w:position w:val="8"/>
          <w:sz w:val="25"/>
        </w:rPr>
        <w:t xml:space="preserve"> </w:t>
      </w:r>
      <w:r>
        <w:rPr>
          <w:i/>
          <w:w w:val="110"/>
          <w:position w:val="8"/>
          <w:sz w:val="25"/>
        </w:rPr>
        <w:t>t</w:t>
      </w:r>
      <w:r>
        <w:rPr>
          <w:i/>
          <w:w w:val="110"/>
          <w:sz w:val="20"/>
        </w:rPr>
        <w:t>д</w:t>
      </w:r>
      <w:r>
        <w:rPr>
          <w:w w:val="110"/>
          <w:sz w:val="20"/>
        </w:rPr>
        <w:t xml:space="preserve">. </w:t>
      </w:r>
      <w:r>
        <w:rPr>
          <w:i/>
          <w:w w:val="110"/>
          <w:sz w:val="20"/>
        </w:rPr>
        <w:t xml:space="preserve">уст </w:t>
      </w:r>
      <w:r>
        <w:rPr>
          <w:rFonts w:ascii="Symbol" w:hAnsi="Symbol"/>
          <w:w w:val="110"/>
          <w:position w:val="8"/>
          <w:sz w:val="25"/>
        </w:rPr>
        <w:t></w:t>
      </w:r>
      <w:r>
        <w:rPr>
          <w:w w:val="110"/>
          <w:position w:val="8"/>
          <w:sz w:val="25"/>
        </w:rPr>
        <w:t xml:space="preserve"> </w:t>
      </w:r>
      <w:r>
        <w:rPr>
          <w:i/>
          <w:w w:val="110"/>
          <w:position w:val="8"/>
          <w:sz w:val="25"/>
        </w:rPr>
        <w:t>t</w:t>
      </w:r>
      <w:proofErr w:type="spellStart"/>
      <w:r>
        <w:rPr>
          <w:i/>
          <w:w w:val="110"/>
          <w:sz w:val="20"/>
        </w:rPr>
        <w:t>д</w:t>
      </w:r>
      <w:r>
        <w:rPr>
          <w:w w:val="110"/>
          <w:sz w:val="20"/>
        </w:rPr>
        <w:t>.</w:t>
      </w:r>
      <w:r>
        <w:rPr>
          <w:i/>
          <w:w w:val="110"/>
          <w:sz w:val="20"/>
        </w:rPr>
        <w:t>пер</w:t>
      </w:r>
      <w:proofErr w:type="spellEnd"/>
    </w:p>
    <w:p w14:paraId="7F8406A9" w14:textId="77777777" w:rsidR="000E1F1F" w:rsidRDefault="00B02928">
      <w:pPr>
        <w:spacing w:before="85"/>
        <w:ind w:left="74"/>
        <w:rPr>
          <w:sz w:val="28"/>
        </w:rPr>
      </w:pPr>
      <w:r>
        <w:br w:type="column"/>
      </w:r>
      <w:r>
        <w:rPr>
          <w:rFonts w:ascii="Symbol" w:hAnsi="Symbol"/>
          <w:w w:val="110"/>
          <w:sz w:val="25"/>
        </w:rPr>
        <w:t></w:t>
      </w:r>
      <w:r>
        <w:rPr>
          <w:w w:val="110"/>
          <w:sz w:val="25"/>
        </w:rPr>
        <w:t xml:space="preserve"> 0, 71 </w:t>
      </w:r>
      <w:r>
        <w:rPr>
          <w:rFonts w:ascii="Symbol" w:hAnsi="Symbol"/>
          <w:w w:val="110"/>
          <w:sz w:val="25"/>
        </w:rPr>
        <w:t></w:t>
      </w:r>
      <w:r>
        <w:rPr>
          <w:w w:val="110"/>
          <w:sz w:val="25"/>
        </w:rPr>
        <w:t xml:space="preserve"> 0, 02 </w:t>
      </w:r>
      <w:r>
        <w:rPr>
          <w:rFonts w:ascii="Symbol" w:hAnsi="Symbol"/>
          <w:w w:val="110"/>
          <w:sz w:val="25"/>
        </w:rPr>
        <w:t></w:t>
      </w:r>
      <w:r>
        <w:rPr>
          <w:w w:val="110"/>
          <w:sz w:val="25"/>
        </w:rPr>
        <w:t xml:space="preserve"> 0, 73 </w:t>
      </w:r>
      <w:r>
        <w:rPr>
          <w:w w:val="110"/>
          <w:position w:val="1"/>
          <w:sz w:val="28"/>
        </w:rPr>
        <w:t>хв.</w:t>
      </w:r>
    </w:p>
    <w:p w14:paraId="0700746A" w14:textId="77777777" w:rsidR="000E1F1F" w:rsidRDefault="000E1F1F">
      <w:pPr>
        <w:rPr>
          <w:sz w:val="28"/>
        </w:rPr>
        <w:sectPr w:rsidR="000E1F1F">
          <w:type w:val="continuous"/>
          <w:pgSz w:w="11910" w:h="16840"/>
          <w:pgMar w:top="1040" w:right="500" w:bottom="280" w:left="0" w:header="720" w:footer="720" w:gutter="0"/>
          <w:cols w:num="2" w:space="720" w:equalWidth="0">
            <w:col w:w="5548" w:space="40"/>
            <w:col w:w="5822"/>
          </w:cols>
        </w:sectPr>
      </w:pPr>
    </w:p>
    <w:p w14:paraId="377EB317" w14:textId="77777777" w:rsidR="000E1F1F" w:rsidRDefault="00B02928">
      <w:pPr>
        <w:pStyle w:val="a4"/>
        <w:numPr>
          <w:ilvl w:val="0"/>
          <w:numId w:val="32"/>
        </w:numPr>
        <w:tabs>
          <w:tab w:val="left" w:pos="2122"/>
        </w:tabs>
        <w:spacing w:before="102"/>
        <w:ind w:left="2121" w:hanging="281"/>
        <w:rPr>
          <w:sz w:val="28"/>
        </w:rPr>
      </w:pPr>
      <w:r>
        <w:rPr>
          <w:sz w:val="28"/>
        </w:rPr>
        <w:t>Оперативний</w:t>
      </w:r>
      <w:r>
        <w:rPr>
          <w:spacing w:val="-3"/>
          <w:sz w:val="28"/>
        </w:rPr>
        <w:t xml:space="preserve"> </w:t>
      </w:r>
      <w:r>
        <w:rPr>
          <w:spacing w:val="-5"/>
          <w:sz w:val="28"/>
        </w:rPr>
        <w:t>час</w:t>
      </w:r>
    </w:p>
    <w:p w14:paraId="12A9561F" w14:textId="77777777" w:rsidR="000E1F1F" w:rsidRDefault="00B02928">
      <w:pPr>
        <w:spacing w:before="137"/>
        <w:ind w:right="96"/>
        <w:jc w:val="right"/>
        <w:rPr>
          <w:i/>
          <w:sz w:val="23"/>
        </w:rPr>
      </w:pPr>
      <w:r>
        <w:rPr>
          <w:i/>
          <w:spacing w:val="3"/>
          <w:w w:val="90"/>
          <w:position w:val="9"/>
          <w:sz w:val="29"/>
        </w:rPr>
        <w:t>t</w:t>
      </w:r>
      <w:proofErr w:type="spellStart"/>
      <w:r>
        <w:rPr>
          <w:i/>
          <w:spacing w:val="3"/>
          <w:w w:val="90"/>
          <w:sz w:val="23"/>
        </w:rPr>
        <w:t>оп</w:t>
      </w:r>
      <w:proofErr w:type="spellEnd"/>
    </w:p>
    <w:p w14:paraId="055991CC" w14:textId="77777777" w:rsidR="000E1F1F" w:rsidRDefault="00B02928">
      <w:pPr>
        <w:pStyle w:val="a3"/>
        <w:spacing w:before="9"/>
        <w:rPr>
          <w:i/>
          <w:sz w:val="46"/>
        </w:rPr>
      </w:pPr>
      <w:r>
        <w:br w:type="column"/>
      </w:r>
    </w:p>
    <w:p w14:paraId="583AEADE" w14:textId="77777777" w:rsidR="000E1F1F" w:rsidRDefault="00B02928">
      <w:pPr>
        <w:ind w:left="-25"/>
        <w:rPr>
          <w:i/>
          <w:sz w:val="23"/>
        </w:rPr>
      </w:pPr>
      <w:r>
        <w:rPr>
          <w:rFonts w:ascii="Symbol" w:hAnsi="Symbol"/>
          <w:sz w:val="29"/>
        </w:rPr>
        <w:t></w:t>
      </w:r>
      <w:r>
        <w:rPr>
          <w:sz w:val="29"/>
        </w:rPr>
        <w:t xml:space="preserve"> </w:t>
      </w:r>
      <w:r>
        <w:rPr>
          <w:i/>
          <w:spacing w:val="3"/>
          <w:sz w:val="29"/>
        </w:rPr>
        <w:t>t</w:t>
      </w:r>
      <w:r>
        <w:rPr>
          <w:i/>
          <w:spacing w:val="3"/>
          <w:position w:val="-8"/>
          <w:sz w:val="23"/>
        </w:rPr>
        <w:t xml:space="preserve">о </w:t>
      </w:r>
      <w:r>
        <w:rPr>
          <w:rFonts w:ascii="Symbol" w:hAnsi="Symbol"/>
          <w:sz w:val="29"/>
        </w:rPr>
        <w:t></w:t>
      </w:r>
      <w:r>
        <w:rPr>
          <w:spacing w:val="-22"/>
          <w:sz w:val="29"/>
        </w:rPr>
        <w:t xml:space="preserve"> </w:t>
      </w:r>
      <w:r>
        <w:rPr>
          <w:i/>
          <w:spacing w:val="-6"/>
          <w:sz w:val="29"/>
        </w:rPr>
        <w:t>t</w:t>
      </w:r>
      <w:r>
        <w:rPr>
          <w:i/>
          <w:spacing w:val="-6"/>
          <w:position w:val="-8"/>
          <w:sz w:val="23"/>
        </w:rPr>
        <w:t>д</w:t>
      </w:r>
    </w:p>
    <w:p w14:paraId="6751237C" w14:textId="77777777" w:rsidR="000E1F1F" w:rsidRDefault="00B02928">
      <w:pPr>
        <w:pStyle w:val="a3"/>
        <w:spacing w:before="9"/>
        <w:rPr>
          <w:i/>
          <w:sz w:val="46"/>
        </w:rPr>
      </w:pPr>
      <w:r>
        <w:br w:type="column"/>
      </w:r>
    </w:p>
    <w:p w14:paraId="2ECB27E9" w14:textId="77777777" w:rsidR="000E1F1F" w:rsidRDefault="00B02928">
      <w:pPr>
        <w:pStyle w:val="3"/>
      </w:pPr>
      <w:r>
        <w:rPr>
          <w:rFonts w:ascii="Symbol" w:hAnsi="Symbol"/>
        </w:rPr>
        <w:t></w:t>
      </w:r>
      <w:r>
        <w:rPr>
          <w:spacing w:val="-23"/>
        </w:rPr>
        <w:t xml:space="preserve"> </w:t>
      </w:r>
      <w:r>
        <w:rPr>
          <w:spacing w:val="3"/>
        </w:rPr>
        <w:t>39,</w:t>
      </w:r>
      <w:r>
        <w:rPr>
          <w:spacing w:val="-53"/>
        </w:rPr>
        <w:t xml:space="preserve"> </w:t>
      </w:r>
      <w:r>
        <w:t>5</w:t>
      </w:r>
      <w:r>
        <w:rPr>
          <w:spacing w:val="-33"/>
        </w:rPr>
        <w:t xml:space="preserve"> </w:t>
      </w:r>
      <w:r>
        <w:rPr>
          <w:rFonts w:ascii="Symbol" w:hAnsi="Symbol"/>
        </w:rPr>
        <w:t></w:t>
      </w:r>
      <w:r>
        <w:rPr>
          <w:spacing w:val="-27"/>
        </w:rPr>
        <w:t xml:space="preserve"> </w:t>
      </w:r>
      <w:r>
        <w:t>0,</w:t>
      </w:r>
      <w:r>
        <w:rPr>
          <w:spacing w:val="-50"/>
        </w:rPr>
        <w:t xml:space="preserve"> </w:t>
      </w:r>
      <w:r>
        <w:rPr>
          <w:spacing w:val="2"/>
        </w:rPr>
        <w:t>73</w:t>
      </w:r>
      <w:r>
        <w:rPr>
          <w:spacing w:val="-25"/>
        </w:rPr>
        <w:t xml:space="preserve"> </w:t>
      </w:r>
      <w:r>
        <w:rPr>
          <w:rFonts w:ascii="Symbol" w:hAnsi="Symbol"/>
        </w:rPr>
        <w:t></w:t>
      </w:r>
      <w:r>
        <w:rPr>
          <w:spacing w:val="-17"/>
        </w:rPr>
        <w:t xml:space="preserve"> </w:t>
      </w:r>
      <w:r>
        <w:rPr>
          <w:spacing w:val="3"/>
        </w:rPr>
        <w:t>40,</w:t>
      </w:r>
      <w:r>
        <w:rPr>
          <w:spacing w:val="-48"/>
        </w:rPr>
        <w:t xml:space="preserve"> </w:t>
      </w:r>
      <w:r>
        <w:rPr>
          <w:spacing w:val="-5"/>
        </w:rPr>
        <w:t>23</w:t>
      </w:r>
    </w:p>
    <w:p w14:paraId="42C6E3A5" w14:textId="77777777" w:rsidR="000E1F1F" w:rsidRDefault="00B02928">
      <w:pPr>
        <w:pStyle w:val="a3"/>
        <w:rPr>
          <w:sz w:val="30"/>
        </w:rPr>
      </w:pPr>
      <w:r>
        <w:br w:type="column"/>
      </w:r>
    </w:p>
    <w:p w14:paraId="63180E26" w14:textId="77777777" w:rsidR="000E1F1F" w:rsidRDefault="00B02928">
      <w:pPr>
        <w:pStyle w:val="a3"/>
        <w:spacing w:before="247"/>
        <w:ind w:left="82"/>
      </w:pPr>
      <w:r>
        <w:t>хв.</w:t>
      </w:r>
    </w:p>
    <w:p w14:paraId="2CE3C683" w14:textId="77777777" w:rsidR="000E1F1F" w:rsidRDefault="000E1F1F">
      <w:pPr>
        <w:sectPr w:rsidR="000E1F1F">
          <w:type w:val="continuous"/>
          <w:pgSz w:w="11910" w:h="16840"/>
          <w:pgMar w:top="1040" w:right="500" w:bottom="280" w:left="0" w:header="720" w:footer="720" w:gutter="0"/>
          <w:cols w:num="4" w:space="720" w:equalWidth="0">
            <w:col w:w="4178" w:space="40"/>
            <w:col w:w="879" w:space="39"/>
            <w:col w:w="2548" w:space="40"/>
            <w:col w:w="3686"/>
          </w:cols>
        </w:sectPr>
      </w:pPr>
    </w:p>
    <w:p w14:paraId="394348FC" w14:textId="77777777" w:rsidR="000E1F1F" w:rsidRDefault="00B02928">
      <w:pPr>
        <w:pStyle w:val="a4"/>
        <w:numPr>
          <w:ilvl w:val="0"/>
          <w:numId w:val="32"/>
        </w:numPr>
        <w:tabs>
          <w:tab w:val="left" w:pos="2122"/>
        </w:tabs>
        <w:spacing w:before="77"/>
        <w:ind w:left="2121" w:hanging="281"/>
        <w:rPr>
          <w:sz w:val="28"/>
        </w:rPr>
      </w:pPr>
      <w:r>
        <w:rPr>
          <w:sz w:val="28"/>
        </w:rPr>
        <w:t>Час на обслуговування робочого</w:t>
      </w:r>
      <w:r>
        <w:rPr>
          <w:spacing w:val="-1"/>
          <w:sz w:val="28"/>
        </w:rPr>
        <w:t xml:space="preserve"> </w:t>
      </w:r>
      <w:r>
        <w:rPr>
          <w:sz w:val="28"/>
        </w:rPr>
        <w:t>місця.</w:t>
      </w:r>
    </w:p>
    <w:p w14:paraId="6553CAA1" w14:textId="77777777" w:rsidR="000E1F1F" w:rsidRDefault="00B02928">
      <w:pPr>
        <w:pStyle w:val="a3"/>
        <w:spacing w:before="137" w:line="235" w:lineRule="auto"/>
        <w:ind w:left="1132" w:right="86" w:firstLine="708"/>
      </w:pPr>
      <w:r>
        <w:t>Час на обслуговування робочого місця становить 4,5 % від  карта</w:t>
      </w:r>
      <w:r>
        <w:rPr>
          <w:spacing w:val="-3"/>
        </w:rPr>
        <w:t xml:space="preserve"> </w:t>
      </w:r>
      <w:r>
        <w:t>45].</w:t>
      </w:r>
    </w:p>
    <w:p w14:paraId="5A916F95" w14:textId="77777777" w:rsidR="000E1F1F" w:rsidRDefault="00B02928">
      <w:pPr>
        <w:pStyle w:val="a3"/>
        <w:spacing w:before="4"/>
        <w:rPr>
          <w:sz w:val="39"/>
        </w:rPr>
      </w:pPr>
      <w:r>
        <w:br w:type="column"/>
      </w:r>
    </w:p>
    <w:p w14:paraId="187292F4" w14:textId="77777777" w:rsidR="000E1F1F" w:rsidRDefault="00B02928">
      <w:pPr>
        <w:ind w:left="155"/>
        <w:rPr>
          <w:i/>
          <w:sz w:val="23"/>
        </w:rPr>
      </w:pPr>
      <w:r>
        <w:rPr>
          <w:i/>
          <w:w w:val="85"/>
          <w:position w:val="9"/>
          <w:sz w:val="34"/>
        </w:rPr>
        <w:t>t</w:t>
      </w:r>
      <w:proofErr w:type="spellStart"/>
      <w:r>
        <w:rPr>
          <w:i/>
          <w:w w:val="85"/>
          <w:sz w:val="23"/>
        </w:rPr>
        <w:t>оп</w:t>
      </w:r>
      <w:proofErr w:type="spellEnd"/>
    </w:p>
    <w:p w14:paraId="7E7C5CB9" w14:textId="77777777" w:rsidR="000E1F1F" w:rsidRDefault="00B02928">
      <w:pPr>
        <w:pStyle w:val="a3"/>
        <w:rPr>
          <w:i/>
          <w:sz w:val="30"/>
        </w:rPr>
      </w:pPr>
      <w:r>
        <w:br w:type="column"/>
      </w:r>
    </w:p>
    <w:p w14:paraId="03FE2D5B" w14:textId="77777777" w:rsidR="000E1F1F" w:rsidRDefault="00B02928">
      <w:pPr>
        <w:pStyle w:val="a3"/>
        <w:spacing w:before="186"/>
        <w:ind w:left="166"/>
      </w:pPr>
      <w:r>
        <w:t>[11,</w:t>
      </w:r>
    </w:p>
    <w:p w14:paraId="491EB12F" w14:textId="77777777" w:rsidR="000E1F1F" w:rsidRDefault="000E1F1F">
      <w:pPr>
        <w:sectPr w:rsidR="000E1F1F">
          <w:type w:val="continuous"/>
          <w:pgSz w:w="11910" w:h="16840"/>
          <w:pgMar w:top="1040" w:right="500" w:bottom="280" w:left="0" w:header="720" w:footer="720" w:gutter="0"/>
          <w:cols w:num="3" w:space="720" w:equalWidth="0">
            <w:col w:w="9621" w:space="40"/>
            <w:col w:w="460" w:space="39"/>
            <w:col w:w="1250"/>
          </w:cols>
        </w:sectPr>
      </w:pPr>
    </w:p>
    <w:p w14:paraId="39802999" w14:textId="77777777" w:rsidR="000E1F1F" w:rsidRDefault="00B02928">
      <w:pPr>
        <w:spacing w:before="7" w:line="373" w:lineRule="exact"/>
        <w:jc w:val="right"/>
        <w:rPr>
          <w:i/>
          <w:sz w:val="21"/>
        </w:rPr>
      </w:pPr>
      <w:r>
        <w:rPr>
          <w:i/>
          <w:w w:val="95"/>
          <w:position w:val="8"/>
          <w:sz w:val="27"/>
        </w:rPr>
        <w:t>t</w:t>
      </w:r>
      <w:r>
        <w:rPr>
          <w:i/>
          <w:w w:val="95"/>
          <w:sz w:val="21"/>
        </w:rPr>
        <w:t>об</w:t>
      </w:r>
    </w:p>
    <w:p w14:paraId="04C89E0A" w14:textId="77777777" w:rsidR="000E1F1F" w:rsidRDefault="00B02928">
      <w:pPr>
        <w:spacing w:line="381" w:lineRule="exact"/>
        <w:ind w:left="83"/>
        <w:rPr>
          <w:sz w:val="27"/>
        </w:rPr>
      </w:pPr>
      <w:r>
        <w:br w:type="column"/>
      </w:r>
      <w:r>
        <w:rPr>
          <w:rFonts w:ascii="Symbol" w:hAnsi="Symbol"/>
          <w:sz w:val="27"/>
        </w:rPr>
        <w:t></w:t>
      </w:r>
      <w:r>
        <w:rPr>
          <w:spacing w:val="4"/>
          <w:sz w:val="27"/>
        </w:rPr>
        <w:t xml:space="preserve"> </w:t>
      </w:r>
      <w:r>
        <w:rPr>
          <w:i/>
          <w:spacing w:val="3"/>
          <w:sz w:val="27"/>
        </w:rPr>
        <w:t>t</w:t>
      </w:r>
      <w:proofErr w:type="spellStart"/>
      <w:r>
        <w:rPr>
          <w:i/>
          <w:spacing w:val="3"/>
          <w:position w:val="-7"/>
          <w:sz w:val="21"/>
        </w:rPr>
        <w:t>оп</w:t>
      </w:r>
      <w:proofErr w:type="spellEnd"/>
      <w:r>
        <w:rPr>
          <w:i/>
          <w:spacing w:val="32"/>
          <w:position w:val="-7"/>
          <w:sz w:val="21"/>
        </w:rPr>
        <w:t xml:space="preserve"> </w:t>
      </w:r>
      <w:r>
        <w:rPr>
          <w:rFonts w:ascii="Symbol" w:hAnsi="Symbol"/>
          <w:sz w:val="27"/>
        </w:rPr>
        <w:t></w:t>
      </w:r>
      <w:r>
        <w:rPr>
          <w:spacing w:val="-22"/>
          <w:sz w:val="27"/>
        </w:rPr>
        <w:t xml:space="preserve"> </w:t>
      </w:r>
      <w:r>
        <w:rPr>
          <w:spacing w:val="2"/>
          <w:sz w:val="27"/>
        </w:rPr>
        <w:t>0,</w:t>
      </w:r>
      <w:r>
        <w:rPr>
          <w:spacing w:val="-35"/>
          <w:sz w:val="27"/>
        </w:rPr>
        <w:t xml:space="preserve"> </w:t>
      </w:r>
      <w:r>
        <w:rPr>
          <w:spacing w:val="4"/>
          <w:sz w:val="27"/>
        </w:rPr>
        <w:t>045</w:t>
      </w:r>
      <w:r>
        <w:rPr>
          <w:spacing w:val="5"/>
          <w:sz w:val="27"/>
        </w:rPr>
        <w:t xml:space="preserve"> </w:t>
      </w:r>
      <w:r>
        <w:rPr>
          <w:rFonts w:ascii="Symbol" w:hAnsi="Symbol"/>
          <w:sz w:val="27"/>
        </w:rPr>
        <w:t></w:t>
      </w:r>
      <w:r>
        <w:rPr>
          <w:spacing w:val="13"/>
          <w:sz w:val="27"/>
        </w:rPr>
        <w:t xml:space="preserve"> </w:t>
      </w:r>
      <w:r>
        <w:rPr>
          <w:spacing w:val="3"/>
          <w:sz w:val="27"/>
        </w:rPr>
        <w:t>40,</w:t>
      </w:r>
      <w:r>
        <w:rPr>
          <w:spacing w:val="-31"/>
          <w:sz w:val="27"/>
        </w:rPr>
        <w:t xml:space="preserve"> </w:t>
      </w:r>
      <w:r>
        <w:rPr>
          <w:spacing w:val="3"/>
          <w:sz w:val="27"/>
        </w:rPr>
        <w:t>23</w:t>
      </w:r>
      <w:r>
        <w:rPr>
          <w:spacing w:val="-26"/>
          <w:sz w:val="27"/>
        </w:rPr>
        <w:t xml:space="preserve"> </w:t>
      </w:r>
      <w:r>
        <w:rPr>
          <w:rFonts w:ascii="Symbol" w:hAnsi="Symbol"/>
          <w:sz w:val="27"/>
        </w:rPr>
        <w:t></w:t>
      </w:r>
      <w:r>
        <w:rPr>
          <w:spacing w:val="-22"/>
          <w:sz w:val="27"/>
        </w:rPr>
        <w:t xml:space="preserve"> </w:t>
      </w:r>
      <w:r>
        <w:rPr>
          <w:spacing w:val="2"/>
          <w:sz w:val="27"/>
        </w:rPr>
        <w:t>0,</w:t>
      </w:r>
      <w:r>
        <w:rPr>
          <w:spacing w:val="-35"/>
          <w:sz w:val="27"/>
        </w:rPr>
        <w:t xml:space="preserve"> </w:t>
      </w:r>
      <w:r>
        <w:rPr>
          <w:spacing w:val="4"/>
          <w:sz w:val="27"/>
        </w:rPr>
        <w:t>045</w:t>
      </w:r>
      <w:r>
        <w:rPr>
          <w:spacing w:val="7"/>
          <w:sz w:val="27"/>
        </w:rPr>
        <w:t xml:space="preserve"> </w:t>
      </w:r>
      <w:r>
        <w:rPr>
          <w:rFonts w:ascii="Symbol" w:hAnsi="Symbol"/>
          <w:sz w:val="27"/>
        </w:rPr>
        <w:t></w:t>
      </w:r>
      <w:r>
        <w:rPr>
          <w:spacing w:val="-19"/>
          <w:sz w:val="27"/>
        </w:rPr>
        <w:t xml:space="preserve"> </w:t>
      </w:r>
      <w:r>
        <w:rPr>
          <w:spacing w:val="-9"/>
          <w:sz w:val="27"/>
        </w:rPr>
        <w:t>1,</w:t>
      </w:r>
      <w:r>
        <w:rPr>
          <w:spacing w:val="-39"/>
          <w:sz w:val="27"/>
        </w:rPr>
        <w:t xml:space="preserve"> </w:t>
      </w:r>
      <w:r>
        <w:rPr>
          <w:spacing w:val="3"/>
          <w:sz w:val="27"/>
        </w:rPr>
        <w:t>91</w:t>
      </w:r>
    </w:p>
    <w:p w14:paraId="1F6395BD" w14:textId="77777777" w:rsidR="000E1F1F" w:rsidRDefault="00B02928">
      <w:pPr>
        <w:spacing w:before="4"/>
        <w:ind w:left="73"/>
        <w:rPr>
          <w:sz w:val="28"/>
        </w:rPr>
      </w:pPr>
      <w:r>
        <w:br w:type="column"/>
      </w:r>
      <w:r>
        <w:rPr>
          <w:sz w:val="28"/>
        </w:rPr>
        <w:t>хв.</w:t>
      </w:r>
    </w:p>
    <w:p w14:paraId="4A743EAA" w14:textId="77777777" w:rsidR="000E1F1F" w:rsidRDefault="000E1F1F">
      <w:pPr>
        <w:rPr>
          <w:sz w:val="28"/>
        </w:rPr>
        <w:sectPr w:rsidR="000E1F1F">
          <w:type w:val="continuous"/>
          <w:pgSz w:w="11910" w:h="16840"/>
          <w:pgMar w:top="1040" w:right="500" w:bottom="280" w:left="0" w:header="720" w:footer="720" w:gutter="0"/>
          <w:cols w:num="3" w:space="720" w:equalWidth="0">
            <w:col w:w="3869" w:space="40"/>
            <w:col w:w="3994" w:space="39"/>
            <w:col w:w="3468"/>
          </w:cols>
        </w:sectPr>
      </w:pPr>
    </w:p>
    <w:p w14:paraId="6894D2C7" w14:textId="77777777" w:rsidR="000E1F1F" w:rsidRDefault="00B02928">
      <w:pPr>
        <w:pStyle w:val="a4"/>
        <w:numPr>
          <w:ilvl w:val="0"/>
          <w:numId w:val="32"/>
        </w:numPr>
        <w:tabs>
          <w:tab w:val="left" w:pos="2122"/>
        </w:tabs>
        <w:spacing w:line="311" w:lineRule="exact"/>
        <w:ind w:left="2121" w:hanging="281"/>
        <w:rPr>
          <w:sz w:val="28"/>
        </w:rPr>
      </w:pPr>
      <w:r>
        <w:rPr>
          <w:sz w:val="28"/>
        </w:rPr>
        <w:t>Час на відпочинок і особисті</w:t>
      </w:r>
      <w:r>
        <w:rPr>
          <w:spacing w:val="-3"/>
          <w:sz w:val="28"/>
        </w:rPr>
        <w:t xml:space="preserve"> </w:t>
      </w:r>
      <w:r>
        <w:rPr>
          <w:sz w:val="28"/>
        </w:rPr>
        <w:t>потреби.</w:t>
      </w:r>
    </w:p>
    <w:p w14:paraId="30670006" w14:textId="77777777" w:rsidR="000E1F1F" w:rsidRDefault="00B02928">
      <w:pPr>
        <w:pStyle w:val="a3"/>
        <w:spacing w:before="167"/>
        <w:ind w:left="1841"/>
      </w:pPr>
      <w:r>
        <w:t>Час на відпочинок і особисті потреби дорівнює 4 %</w:t>
      </w:r>
      <w:r>
        <w:rPr>
          <w:spacing w:val="-27"/>
        </w:rPr>
        <w:t xml:space="preserve"> </w:t>
      </w:r>
      <w:r>
        <w:t>від</w:t>
      </w:r>
    </w:p>
    <w:p w14:paraId="7A78B6F3" w14:textId="77777777" w:rsidR="000E1F1F" w:rsidRDefault="00B02928">
      <w:pPr>
        <w:pStyle w:val="a3"/>
        <w:spacing w:before="9"/>
        <w:rPr>
          <w:sz w:val="34"/>
        </w:rPr>
      </w:pPr>
      <w:r>
        <w:br w:type="column"/>
      </w:r>
    </w:p>
    <w:p w14:paraId="040F8124" w14:textId="77777777" w:rsidR="000E1F1F" w:rsidRDefault="00B02928">
      <w:pPr>
        <w:ind w:left="60"/>
        <w:rPr>
          <w:i/>
          <w:sz w:val="23"/>
        </w:rPr>
      </w:pPr>
      <w:r>
        <w:rPr>
          <w:i/>
          <w:w w:val="85"/>
          <w:position w:val="9"/>
          <w:sz w:val="34"/>
        </w:rPr>
        <w:t>t</w:t>
      </w:r>
      <w:proofErr w:type="spellStart"/>
      <w:r>
        <w:rPr>
          <w:i/>
          <w:w w:val="85"/>
          <w:sz w:val="23"/>
        </w:rPr>
        <w:t>оп</w:t>
      </w:r>
      <w:proofErr w:type="spellEnd"/>
    </w:p>
    <w:p w14:paraId="61D9F51A" w14:textId="77777777" w:rsidR="000E1F1F" w:rsidRDefault="00B02928">
      <w:pPr>
        <w:pStyle w:val="a3"/>
        <w:spacing w:before="6"/>
        <w:rPr>
          <w:i/>
          <w:sz w:val="41"/>
        </w:rPr>
      </w:pPr>
      <w:r>
        <w:br w:type="column"/>
      </w:r>
    </w:p>
    <w:p w14:paraId="019CDB0A" w14:textId="77777777" w:rsidR="000E1F1F" w:rsidRDefault="00B02928">
      <w:pPr>
        <w:pStyle w:val="a3"/>
        <w:spacing w:before="1"/>
        <w:ind w:left="75"/>
      </w:pPr>
      <w:r>
        <w:t>[11, карта 45].</w:t>
      </w:r>
    </w:p>
    <w:p w14:paraId="798BB405" w14:textId="77777777" w:rsidR="000E1F1F" w:rsidRDefault="000E1F1F">
      <w:pPr>
        <w:sectPr w:rsidR="000E1F1F">
          <w:type w:val="continuous"/>
          <w:pgSz w:w="11910" w:h="16840"/>
          <w:pgMar w:top="1040" w:right="500" w:bottom="280" w:left="0" w:header="720" w:footer="720" w:gutter="0"/>
          <w:cols w:num="3" w:space="720" w:equalWidth="0">
            <w:col w:w="8436" w:space="40"/>
            <w:col w:w="366" w:space="39"/>
            <w:col w:w="2529"/>
          </w:cols>
        </w:sectPr>
      </w:pPr>
    </w:p>
    <w:p w14:paraId="7F861628" w14:textId="77777777" w:rsidR="000E1F1F" w:rsidRDefault="00B02928">
      <w:pPr>
        <w:spacing w:before="133"/>
        <w:jc w:val="right"/>
        <w:rPr>
          <w:i/>
          <w:sz w:val="21"/>
        </w:rPr>
      </w:pPr>
      <w:r>
        <w:rPr>
          <w:i/>
          <w:position w:val="9"/>
          <w:sz w:val="28"/>
        </w:rPr>
        <w:t>t</w:t>
      </w:r>
      <w:r>
        <w:rPr>
          <w:i/>
          <w:sz w:val="21"/>
        </w:rPr>
        <w:t>пер</w:t>
      </w:r>
    </w:p>
    <w:p w14:paraId="560CE8F4" w14:textId="77777777" w:rsidR="000E1F1F" w:rsidRDefault="00B02928">
      <w:pPr>
        <w:pStyle w:val="a3"/>
        <w:spacing w:before="117"/>
        <w:ind w:left="70"/>
      </w:pPr>
      <w:r>
        <w:br w:type="column"/>
      </w:r>
      <w:r>
        <w:rPr>
          <w:rFonts w:ascii="Symbol" w:hAnsi="Symbol"/>
        </w:rPr>
        <w:t></w:t>
      </w:r>
      <w:r>
        <w:rPr>
          <w:spacing w:val="-6"/>
        </w:rPr>
        <w:t xml:space="preserve"> </w:t>
      </w:r>
      <w:r>
        <w:rPr>
          <w:i/>
        </w:rPr>
        <w:t>t</w:t>
      </w:r>
      <w:proofErr w:type="spellStart"/>
      <w:r>
        <w:rPr>
          <w:i/>
          <w:position w:val="-8"/>
          <w:sz w:val="21"/>
        </w:rPr>
        <w:t>оп</w:t>
      </w:r>
      <w:proofErr w:type="spellEnd"/>
      <w:r>
        <w:rPr>
          <w:i/>
          <w:spacing w:val="25"/>
          <w:position w:val="-8"/>
          <w:sz w:val="21"/>
        </w:rPr>
        <w:t xml:space="preserve"> </w:t>
      </w:r>
      <w:r>
        <w:rPr>
          <w:rFonts w:ascii="Symbol" w:hAnsi="Symbol"/>
        </w:rPr>
        <w:t></w:t>
      </w:r>
      <w:r>
        <w:rPr>
          <w:spacing w:val="-27"/>
        </w:rPr>
        <w:t xml:space="preserve"> </w:t>
      </w:r>
      <w:r>
        <w:t>0,</w:t>
      </w:r>
      <w:r>
        <w:rPr>
          <w:spacing w:val="-40"/>
        </w:rPr>
        <w:t xml:space="preserve"> </w:t>
      </w:r>
      <w:r>
        <w:t>04</w:t>
      </w:r>
      <w:r>
        <w:rPr>
          <w:spacing w:val="1"/>
        </w:rPr>
        <w:t xml:space="preserve"> </w:t>
      </w:r>
      <w:r>
        <w:rPr>
          <w:rFonts w:ascii="Symbol" w:hAnsi="Symbol"/>
        </w:rPr>
        <w:t></w:t>
      </w:r>
      <w:r>
        <w:rPr>
          <w:spacing w:val="3"/>
        </w:rPr>
        <w:t xml:space="preserve"> </w:t>
      </w:r>
      <w:r>
        <w:t>40,</w:t>
      </w:r>
      <w:r>
        <w:rPr>
          <w:spacing w:val="-36"/>
        </w:rPr>
        <w:t xml:space="preserve"> </w:t>
      </w:r>
      <w:r>
        <w:t>23</w:t>
      </w:r>
      <w:r>
        <w:rPr>
          <w:spacing w:val="-36"/>
        </w:rPr>
        <w:t xml:space="preserve"> </w:t>
      </w:r>
      <w:r>
        <w:rPr>
          <w:rFonts w:ascii="Symbol" w:hAnsi="Symbol"/>
        </w:rPr>
        <w:t></w:t>
      </w:r>
      <w:r>
        <w:rPr>
          <w:spacing w:val="-27"/>
        </w:rPr>
        <w:t xml:space="preserve"> </w:t>
      </w:r>
      <w:r>
        <w:t>0,</w:t>
      </w:r>
      <w:r>
        <w:rPr>
          <w:spacing w:val="-40"/>
        </w:rPr>
        <w:t xml:space="preserve"> </w:t>
      </w:r>
      <w:r>
        <w:t xml:space="preserve">04 </w:t>
      </w:r>
      <w:r>
        <w:rPr>
          <w:rFonts w:ascii="Symbol" w:hAnsi="Symbol"/>
        </w:rPr>
        <w:t></w:t>
      </w:r>
      <w:r>
        <w:rPr>
          <w:spacing w:val="-27"/>
        </w:rPr>
        <w:t xml:space="preserve"> </w:t>
      </w:r>
      <w:r>
        <w:rPr>
          <w:spacing w:val="-12"/>
        </w:rPr>
        <w:t>1,</w:t>
      </w:r>
      <w:r>
        <w:rPr>
          <w:spacing w:val="-40"/>
        </w:rPr>
        <w:t xml:space="preserve"> </w:t>
      </w:r>
      <w:r>
        <w:rPr>
          <w:spacing w:val="-12"/>
        </w:rPr>
        <w:t>6</w:t>
      </w:r>
    </w:p>
    <w:p w14:paraId="4851AC2F" w14:textId="77777777" w:rsidR="000E1F1F" w:rsidRDefault="00B02928">
      <w:pPr>
        <w:spacing w:before="139"/>
        <w:ind w:left="78"/>
        <w:rPr>
          <w:sz w:val="28"/>
        </w:rPr>
      </w:pPr>
      <w:r>
        <w:br w:type="column"/>
      </w:r>
      <w:r>
        <w:rPr>
          <w:sz w:val="28"/>
        </w:rPr>
        <w:t>хв.</w:t>
      </w:r>
    </w:p>
    <w:p w14:paraId="00477539" w14:textId="77777777" w:rsidR="000E1F1F" w:rsidRDefault="000E1F1F">
      <w:pPr>
        <w:rPr>
          <w:sz w:val="28"/>
        </w:rPr>
        <w:sectPr w:rsidR="000E1F1F">
          <w:type w:val="continuous"/>
          <w:pgSz w:w="11910" w:h="16840"/>
          <w:pgMar w:top="1040" w:right="500" w:bottom="280" w:left="0" w:header="720" w:footer="720" w:gutter="0"/>
          <w:cols w:num="3" w:space="720" w:equalWidth="0">
            <w:col w:w="4141" w:space="40"/>
            <w:col w:w="3546" w:space="39"/>
            <w:col w:w="3644"/>
          </w:cols>
        </w:sectPr>
      </w:pPr>
    </w:p>
    <w:p w14:paraId="5068BFA2" w14:textId="77777777" w:rsidR="000E1F1F" w:rsidRDefault="00B02928">
      <w:pPr>
        <w:pStyle w:val="a4"/>
        <w:numPr>
          <w:ilvl w:val="0"/>
          <w:numId w:val="32"/>
        </w:numPr>
        <w:tabs>
          <w:tab w:val="left" w:pos="2122"/>
        </w:tabs>
        <w:spacing w:before="102"/>
        <w:ind w:left="2121" w:hanging="281"/>
        <w:rPr>
          <w:sz w:val="28"/>
        </w:rPr>
      </w:pPr>
      <w:r>
        <w:rPr>
          <w:sz w:val="28"/>
        </w:rPr>
        <w:t>Норма штучного</w:t>
      </w:r>
      <w:r>
        <w:rPr>
          <w:spacing w:val="-8"/>
          <w:sz w:val="28"/>
        </w:rPr>
        <w:t xml:space="preserve"> </w:t>
      </w:r>
      <w:r>
        <w:rPr>
          <w:spacing w:val="-3"/>
          <w:sz w:val="28"/>
        </w:rPr>
        <w:t>часу</w:t>
      </w:r>
    </w:p>
    <w:p w14:paraId="5D8C7EF8" w14:textId="77777777" w:rsidR="000E1F1F" w:rsidRDefault="00B02928">
      <w:pPr>
        <w:spacing w:before="94" w:line="251" w:lineRule="exact"/>
        <w:ind w:right="94"/>
        <w:jc w:val="right"/>
        <w:rPr>
          <w:i/>
          <w:sz w:val="21"/>
        </w:rPr>
      </w:pPr>
      <w:r>
        <w:rPr>
          <w:i/>
          <w:position w:val="8"/>
          <w:sz w:val="27"/>
        </w:rPr>
        <w:t>t</w:t>
      </w:r>
      <w:proofErr w:type="spellStart"/>
      <w:r>
        <w:rPr>
          <w:i/>
          <w:sz w:val="21"/>
        </w:rPr>
        <w:t>оп</w:t>
      </w:r>
      <w:proofErr w:type="spellEnd"/>
      <w:r>
        <w:rPr>
          <w:i/>
          <w:sz w:val="21"/>
        </w:rPr>
        <w:t xml:space="preserve">  </w:t>
      </w:r>
      <w:r>
        <w:rPr>
          <w:rFonts w:ascii="Symbol" w:hAnsi="Symbol"/>
          <w:position w:val="8"/>
          <w:sz w:val="27"/>
        </w:rPr>
        <w:t></w:t>
      </w:r>
      <w:r>
        <w:rPr>
          <w:spacing w:val="3"/>
          <w:position w:val="8"/>
          <w:sz w:val="27"/>
        </w:rPr>
        <w:t xml:space="preserve"> </w:t>
      </w:r>
      <w:r>
        <w:rPr>
          <w:i/>
          <w:position w:val="8"/>
          <w:sz w:val="27"/>
        </w:rPr>
        <w:t>t</w:t>
      </w:r>
      <w:r>
        <w:rPr>
          <w:i/>
          <w:sz w:val="21"/>
        </w:rPr>
        <w:t>об</w:t>
      </w:r>
    </w:p>
    <w:p w14:paraId="71EFE581" w14:textId="77777777" w:rsidR="000E1F1F" w:rsidRDefault="00B02928">
      <w:pPr>
        <w:pStyle w:val="a3"/>
        <w:rPr>
          <w:i/>
          <w:sz w:val="45"/>
        </w:rPr>
      </w:pPr>
      <w:r>
        <w:br w:type="column"/>
      </w:r>
    </w:p>
    <w:p w14:paraId="1B4477E8" w14:textId="77777777" w:rsidR="000E1F1F" w:rsidRDefault="00B02928">
      <w:pPr>
        <w:pStyle w:val="a4"/>
        <w:numPr>
          <w:ilvl w:val="0"/>
          <w:numId w:val="31"/>
        </w:numPr>
        <w:tabs>
          <w:tab w:val="left" w:pos="176"/>
        </w:tabs>
        <w:spacing w:line="251" w:lineRule="exact"/>
        <w:rPr>
          <w:i/>
          <w:sz w:val="21"/>
        </w:rPr>
      </w:pPr>
      <w:r>
        <w:rPr>
          <w:i/>
          <w:spacing w:val="-3"/>
          <w:position w:val="8"/>
          <w:sz w:val="27"/>
        </w:rPr>
        <w:t>t</w:t>
      </w:r>
      <w:r>
        <w:rPr>
          <w:i/>
          <w:spacing w:val="-3"/>
          <w:sz w:val="21"/>
        </w:rPr>
        <w:t>пер</w:t>
      </w:r>
    </w:p>
    <w:p w14:paraId="2CB8C471" w14:textId="77777777" w:rsidR="000E1F1F" w:rsidRDefault="00B02928">
      <w:pPr>
        <w:pStyle w:val="a3"/>
        <w:rPr>
          <w:i/>
          <w:sz w:val="32"/>
        </w:rPr>
      </w:pPr>
      <w:r>
        <w:br w:type="column"/>
      </w:r>
    </w:p>
    <w:p w14:paraId="4754EFA1" w14:textId="77777777" w:rsidR="000E1F1F" w:rsidRDefault="00B02928">
      <w:pPr>
        <w:spacing w:before="196" w:line="205" w:lineRule="exact"/>
        <w:ind w:left="350"/>
        <w:rPr>
          <w:sz w:val="27"/>
        </w:rPr>
      </w:pPr>
      <w:r>
        <w:rPr>
          <w:sz w:val="27"/>
        </w:rPr>
        <w:t xml:space="preserve">40, 23 </w:t>
      </w:r>
      <w:r>
        <w:rPr>
          <w:rFonts w:ascii="Symbol" w:hAnsi="Symbol"/>
          <w:sz w:val="27"/>
        </w:rPr>
        <w:t></w:t>
      </w:r>
      <w:r>
        <w:rPr>
          <w:sz w:val="27"/>
        </w:rPr>
        <w:t xml:space="preserve"> 1, 91 </w:t>
      </w:r>
      <w:r>
        <w:rPr>
          <w:rFonts w:ascii="Symbol" w:hAnsi="Symbol"/>
          <w:sz w:val="27"/>
        </w:rPr>
        <w:t></w:t>
      </w:r>
      <w:r>
        <w:rPr>
          <w:sz w:val="27"/>
        </w:rPr>
        <w:t xml:space="preserve"> 1, 6</w:t>
      </w:r>
    </w:p>
    <w:p w14:paraId="2079BF65" w14:textId="77777777" w:rsidR="000E1F1F" w:rsidRDefault="000E1F1F">
      <w:pPr>
        <w:spacing w:line="205" w:lineRule="exact"/>
        <w:rPr>
          <w:sz w:val="27"/>
        </w:rPr>
        <w:sectPr w:rsidR="000E1F1F">
          <w:type w:val="continuous"/>
          <w:pgSz w:w="11910" w:h="16840"/>
          <w:pgMar w:top="1040" w:right="500" w:bottom="280" w:left="0" w:header="720" w:footer="720" w:gutter="0"/>
          <w:cols w:num="3" w:space="720" w:equalWidth="0">
            <w:col w:w="4738" w:space="40"/>
            <w:col w:w="572" w:space="39"/>
            <w:col w:w="6021"/>
          </w:cols>
        </w:sectPr>
      </w:pPr>
    </w:p>
    <w:p w14:paraId="79B0393D" w14:textId="77777777" w:rsidR="000E1F1F" w:rsidRDefault="00B02928">
      <w:pPr>
        <w:spacing w:before="23"/>
        <w:jc w:val="right"/>
        <w:rPr>
          <w:i/>
          <w:sz w:val="21"/>
        </w:rPr>
      </w:pPr>
      <w:r>
        <w:rPr>
          <w:i/>
          <w:position w:val="8"/>
          <w:sz w:val="27"/>
        </w:rPr>
        <w:t>T</w:t>
      </w:r>
      <w:proofErr w:type="spellStart"/>
      <w:r>
        <w:rPr>
          <w:i/>
          <w:sz w:val="21"/>
        </w:rPr>
        <w:t>шт</w:t>
      </w:r>
      <w:proofErr w:type="spellEnd"/>
    </w:p>
    <w:p w14:paraId="7890D829" w14:textId="77777777" w:rsidR="000E1F1F" w:rsidRDefault="00B02928">
      <w:pPr>
        <w:tabs>
          <w:tab w:val="left" w:pos="2053"/>
          <w:tab w:val="left" w:pos="4360"/>
        </w:tabs>
        <w:spacing w:line="302" w:lineRule="exact"/>
        <w:ind w:left="68"/>
        <w:rPr>
          <w:sz w:val="27"/>
        </w:rPr>
      </w:pPr>
      <w:r>
        <w:br w:type="column"/>
      </w:r>
      <w:r>
        <w:rPr>
          <w:rFonts w:ascii="Symbol" w:hAnsi="Symbol"/>
          <w:sz w:val="27"/>
        </w:rPr>
        <w:t></w:t>
      </w:r>
      <w:r>
        <w:rPr>
          <w:sz w:val="27"/>
        </w:rPr>
        <w:tab/>
      </w:r>
      <w:r>
        <w:rPr>
          <w:rFonts w:ascii="Symbol" w:hAnsi="Symbol"/>
          <w:sz w:val="27"/>
        </w:rPr>
        <w:t></w:t>
      </w:r>
      <w:r>
        <w:rPr>
          <w:sz w:val="27"/>
        </w:rPr>
        <w:tab/>
      </w:r>
      <w:r>
        <w:rPr>
          <w:rFonts w:ascii="Symbol" w:hAnsi="Symbol"/>
          <w:sz w:val="27"/>
        </w:rPr>
        <w:t></w:t>
      </w:r>
      <w:r>
        <w:rPr>
          <w:sz w:val="27"/>
        </w:rPr>
        <w:t xml:space="preserve"> 8,</w:t>
      </w:r>
      <w:r>
        <w:rPr>
          <w:spacing w:val="-36"/>
          <w:sz w:val="27"/>
        </w:rPr>
        <w:t xml:space="preserve"> </w:t>
      </w:r>
      <w:r>
        <w:rPr>
          <w:spacing w:val="-9"/>
          <w:sz w:val="27"/>
        </w:rPr>
        <w:t>75</w:t>
      </w:r>
    </w:p>
    <w:p w14:paraId="67C19899" w14:textId="77777777" w:rsidR="000E1F1F" w:rsidRDefault="00000000">
      <w:pPr>
        <w:tabs>
          <w:tab w:val="left" w:pos="3214"/>
        </w:tabs>
        <w:spacing w:line="282" w:lineRule="exact"/>
        <w:ind w:left="1067"/>
        <w:rPr>
          <w:sz w:val="27"/>
        </w:rPr>
      </w:pPr>
      <w:r>
        <w:pict w14:anchorId="2811C740">
          <v:line id="_x0000_s2241" style="position:absolute;left:0;text-align:left;z-index:-33743872;mso-position-horizontal-relative:page" from="186.6pt,-5.55pt" to="270.1pt,-5.55pt" strokeweight=".26692mm">
            <w10:wrap anchorx="page"/>
          </v:line>
        </w:pict>
      </w:r>
      <w:r>
        <w:pict w14:anchorId="4D15B63F">
          <v:line id="_x0000_s2240" style="position:absolute;left:0;text-align:left;z-index:-33743360;mso-position-horizontal-relative:page" from="285.95pt,-5.55pt" to="385.4pt,-5.55pt" strokeweight=".26692mm">
            <w10:wrap anchorx="page"/>
          </v:line>
        </w:pict>
      </w:r>
      <w:r w:rsidR="00B02928">
        <w:rPr>
          <w:sz w:val="27"/>
        </w:rPr>
        <w:t>5</w:t>
      </w:r>
      <w:r w:rsidR="00B02928">
        <w:rPr>
          <w:sz w:val="27"/>
        </w:rPr>
        <w:tab/>
        <w:t>5</w:t>
      </w:r>
    </w:p>
    <w:p w14:paraId="09082198" w14:textId="77777777" w:rsidR="000E1F1F" w:rsidRDefault="00B02928">
      <w:pPr>
        <w:spacing w:before="6"/>
        <w:ind w:left="83"/>
        <w:rPr>
          <w:sz w:val="28"/>
        </w:rPr>
      </w:pPr>
      <w:r>
        <w:br w:type="column"/>
      </w:r>
      <w:r>
        <w:rPr>
          <w:sz w:val="28"/>
        </w:rPr>
        <w:t>хв.</w:t>
      </w:r>
    </w:p>
    <w:p w14:paraId="17FD68F0" w14:textId="77777777" w:rsidR="000E1F1F" w:rsidRDefault="000E1F1F">
      <w:pPr>
        <w:rPr>
          <w:sz w:val="28"/>
        </w:rPr>
        <w:sectPr w:rsidR="000E1F1F">
          <w:type w:val="continuous"/>
          <w:pgSz w:w="11910" w:h="16840"/>
          <w:pgMar w:top="1040" w:right="500" w:bottom="280" w:left="0" w:header="720" w:footer="720" w:gutter="0"/>
          <w:cols w:num="3" w:space="720" w:equalWidth="0">
            <w:col w:w="3393" w:space="40"/>
            <w:col w:w="5083" w:space="39"/>
            <w:col w:w="2855"/>
          </w:cols>
        </w:sectPr>
      </w:pPr>
    </w:p>
    <w:p w14:paraId="6FAF72CF" w14:textId="77777777" w:rsidR="000E1F1F" w:rsidRDefault="00B02928">
      <w:pPr>
        <w:pStyle w:val="a3"/>
        <w:spacing w:before="65"/>
        <w:ind w:left="1101" w:right="610"/>
        <w:jc w:val="center"/>
      </w:pPr>
      <w:r>
        <w:lastRenderedPageBreak/>
        <w:t>Завдання на самостійне опрацювання відповідно до рисунка 15</w:t>
      </w:r>
    </w:p>
    <w:p w14:paraId="38D4752C" w14:textId="77777777" w:rsidR="000E1F1F" w:rsidRDefault="000E1F1F">
      <w:pPr>
        <w:pStyle w:val="a3"/>
        <w:spacing w:before="4"/>
        <w:rPr>
          <w:sz w:val="6"/>
        </w:rPr>
      </w:pPr>
    </w:p>
    <w:tbl>
      <w:tblPr>
        <w:tblStyle w:val="TableNormal"/>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550"/>
        <w:gridCol w:w="984"/>
        <w:gridCol w:w="568"/>
        <w:gridCol w:w="563"/>
        <w:gridCol w:w="702"/>
        <w:gridCol w:w="839"/>
        <w:gridCol w:w="671"/>
        <w:gridCol w:w="743"/>
        <w:gridCol w:w="1056"/>
        <w:gridCol w:w="719"/>
        <w:gridCol w:w="899"/>
      </w:tblGrid>
      <w:tr w:rsidR="000E1F1F" w14:paraId="23A019E7" w14:textId="77777777">
        <w:trPr>
          <w:trHeight w:val="1207"/>
        </w:trPr>
        <w:tc>
          <w:tcPr>
            <w:tcW w:w="706" w:type="dxa"/>
          </w:tcPr>
          <w:p w14:paraId="499FEA22" w14:textId="77777777" w:rsidR="000E1F1F" w:rsidRDefault="000E1F1F">
            <w:pPr>
              <w:pStyle w:val="TableParagraph"/>
              <w:spacing w:before="9"/>
              <w:rPr>
                <w:sz w:val="29"/>
              </w:rPr>
            </w:pPr>
          </w:p>
          <w:p w14:paraId="16E5E954" w14:textId="77777777" w:rsidR="000E1F1F" w:rsidRDefault="00B02928">
            <w:pPr>
              <w:pStyle w:val="TableParagraph"/>
              <w:spacing w:line="192" w:lineRule="auto"/>
              <w:ind w:left="110" w:right="59" w:firstLine="108"/>
              <w:rPr>
                <w:sz w:val="28"/>
              </w:rPr>
            </w:pPr>
            <w:r>
              <w:rPr>
                <w:sz w:val="28"/>
              </w:rPr>
              <w:t>№ в-ту</w:t>
            </w:r>
          </w:p>
        </w:tc>
        <w:tc>
          <w:tcPr>
            <w:tcW w:w="1550" w:type="dxa"/>
          </w:tcPr>
          <w:p w14:paraId="0D35003A" w14:textId="77777777" w:rsidR="000E1F1F" w:rsidRDefault="000E1F1F">
            <w:pPr>
              <w:pStyle w:val="TableParagraph"/>
              <w:spacing w:before="9"/>
              <w:rPr>
                <w:sz w:val="29"/>
              </w:rPr>
            </w:pPr>
          </w:p>
          <w:p w14:paraId="45567A33" w14:textId="77777777" w:rsidR="000E1F1F" w:rsidRDefault="00B02928">
            <w:pPr>
              <w:pStyle w:val="TableParagraph"/>
              <w:spacing w:line="192" w:lineRule="auto"/>
              <w:ind w:left="477" w:right="358" w:hanging="89"/>
              <w:rPr>
                <w:sz w:val="28"/>
              </w:rPr>
            </w:pPr>
            <w:r>
              <w:rPr>
                <w:sz w:val="28"/>
              </w:rPr>
              <w:t>Марка сталі</w:t>
            </w:r>
          </w:p>
        </w:tc>
        <w:tc>
          <w:tcPr>
            <w:tcW w:w="984" w:type="dxa"/>
          </w:tcPr>
          <w:p w14:paraId="219ADB29" w14:textId="77777777" w:rsidR="000E1F1F" w:rsidRDefault="000E1F1F">
            <w:pPr>
              <w:pStyle w:val="TableParagraph"/>
              <w:spacing w:before="8"/>
              <w:rPr>
                <w:sz w:val="26"/>
              </w:rPr>
            </w:pPr>
          </w:p>
          <w:p w14:paraId="4CD66532" w14:textId="77777777" w:rsidR="000E1F1F" w:rsidRDefault="00B02928">
            <w:pPr>
              <w:pStyle w:val="TableParagraph"/>
              <w:spacing w:line="187" w:lineRule="auto"/>
              <w:ind w:left="204" w:right="174" w:firstLine="93"/>
              <w:rPr>
                <w:sz w:val="28"/>
              </w:rPr>
            </w:pPr>
            <w:r>
              <w:rPr>
                <w:rFonts w:ascii="Symbol" w:hAnsi="Symbol"/>
                <w:sz w:val="28"/>
              </w:rPr>
              <w:t></w:t>
            </w:r>
            <w:r>
              <w:rPr>
                <w:i/>
                <w:position w:val="-7"/>
                <w:sz w:val="28"/>
              </w:rPr>
              <w:t xml:space="preserve">в </w:t>
            </w:r>
            <w:r>
              <w:rPr>
                <w:sz w:val="28"/>
              </w:rPr>
              <w:t>, МПа</w:t>
            </w:r>
          </w:p>
        </w:tc>
        <w:tc>
          <w:tcPr>
            <w:tcW w:w="568" w:type="dxa"/>
          </w:tcPr>
          <w:p w14:paraId="57F51CEF" w14:textId="77777777" w:rsidR="000E1F1F" w:rsidRDefault="000E1F1F">
            <w:pPr>
              <w:pStyle w:val="TableParagraph"/>
              <w:spacing w:before="3"/>
              <w:rPr>
                <w:sz w:val="25"/>
              </w:rPr>
            </w:pPr>
          </w:p>
          <w:p w14:paraId="7163DAA2" w14:textId="77777777" w:rsidR="000E1F1F" w:rsidRDefault="00B02928">
            <w:pPr>
              <w:pStyle w:val="TableParagraph"/>
              <w:spacing w:line="289" w:lineRule="exact"/>
              <w:ind w:left="132"/>
              <w:rPr>
                <w:sz w:val="28"/>
              </w:rPr>
            </w:pPr>
            <w:r>
              <w:rPr>
                <w:i/>
                <w:sz w:val="28"/>
              </w:rPr>
              <w:t>M</w:t>
            </w:r>
            <w:r>
              <w:rPr>
                <w:sz w:val="28"/>
              </w:rPr>
              <w:t>,</w:t>
            </w:r>
          </w:p>
          <w:p w14:paraId="1EC76294" w14:textId="77777777" w:rsidR="000E1F1F" w:rsidRDefault="00B02928">
            <w:pPr>
              <w:pStyle w:val="TableParagraph"/>
              <w:spacing w:line="289" w:lineRule="exact"/>
              <w:ind w:left="159"/>
              <w:rPr>
                <w:sz w:val="28"/>
              </w:rPr>
            </w:pPr>
            <w:r>
              <w:rPr>
                <w:sz w:val="28"/>
              </w:rPr>
              <w:t>кг</w:t>
            </w:r>
          </w:p>
        </w:tc>
        <w:tc>
          <w:tcPr>
            <w:tcW w:w="563" w:type="dxa"/>
          </w:tcPr>
          <w:p w14:paraId="621D86A1" w14:textId="77777777" w:rsidR="000E1F1F" w:rsidRDefault="000E1F1F">
            <w:pPr>
              <w:pStyle w:val="TableParagraph"/>
              <w:spacing w:before="4"/>
              <w:rPr>
                <w:sz w:val="36"/>
              </w:rPr>
            </w:pPr>
          </w:p>
          <w:p w14:paraId="21C2B78A" w14:textId="77777777" w:rsidR="000E1F1F" w:rsidRDefault="00B02928">
            <w:pPr>
              <w:pStyle w:val="TableParagraph"/>
              <w:ind w:right="212"/>
              <w:jc w:val="right"/>
              <w:rPr>
                <w:i/>
                <w:sz w:val="28"/>
              </w:rPr>
            </w:pPr>
            <w:r>
              <w:rPr>
                <w:i/>
                <w:sz w:val="28"/>
              </w:rPr>
              <w:t>z</w:t>
            </w:r>
          </w:p>
        </w:tc>
        <w:tc>
          <w:tcPr>
            <w:tcW w:w="702" w:type="dxa"/>
          </w:tcPr>
          <w:p w14:paraId="4607F5EF" w14:textId="77777777" w:rsidR="000E1F1F" w:rsidRDefault="000E1F1F">
            <w:pPr>
              <w:pStyle w:val="TableParagraph"/>
              <w:spacing w:before="3"/>
              <w:rPr>
                <w:sz w:val="25"/>
              </w:rPr>
            </w:pPr>
          </w:p>
          <w:p w14:paraId="3A72B2A2" w14:textId="77777777" w:rsidR="000E1F1F" w:rsidRDefault="00B02928">
            <w:pPr>
              <w:pStyle w:val="TableParagraph"/>
              <w:spacing w:line="289" w:lineRule="exact"/>
              <w:ind w:left="218"/>
              <w:rPr>
                <w:i/>
                <w:sz w:val="28"/>
              </w:rPr>
            </w:pPr>
            <w:r>
              <w:rPr>
                <w:i/>
                <w:sz w:val="28"/>
              </w:rPr>
              <w:t>m,</w:t>
            </w:r>
          </w:p>
          <w:p w14:paraId="5D3BBE67" w14:textId="77777777" w:rsidR="000E1F1F" w:rsidRDefault="00B02928">
            <w:pPr>
              <w:pStyle w:val="TableParagraph"/>
              <w:spacing w:line="289" w:lineRule="exact"/>
              <w:ind w:left="175"/>
              <w:rPr>
                <w:sz w:val="28"/>
              </w:rPr>
            </w:pPr>
            <w:r>
              <w:rPr>
                <w:sz w:val="28"/>
              </w:rPr>
              <w:t>мм</w:t>
            </w:r>
          </w:p>
        </w:tc>
        <w:tc>
          <w:tcPr>
            <w:tcW w:w="839" w:type="dxa"/>
          </w:tcPr>
          <w:p w14:paraId="58044F2E" w14:textId="77777777" w:rsidR="000E1F1F" w:rsidRDefault="00B02928">
            <w:pPr>
              <w:pStyle w:val="TableParagraph"/>
              <w:spacing w:before="269" w:line="204" w:lineRule="auto"/>
              <w:ind w:left="246" w:right="208" w:firstLine="54"/>
              <w:rPr>
                <w:sz w:val="28"/>
              </w:rPr>
            </w:pPr>
            <w:r>
              <w:rPr>
                <w:i/>
                <w:sz w:val="26"/>
              </w:rPr>
              <w:t>l</w:t>
            </w:r>
            <w:r>
              <w:rPr>
                <w:i/>
                <w:position w:val="-6"/>
                <w:sz w:val="18"/>
              </w:rPr>
              <w:t xml:space="preserve">д </w:t>
            </w:r>
            <w:r>
              <w:rPr>
                <w:position w:val="-11"/>
                <w:sz w:val="28"/>
              </w:rPr>
              <w:t xml:space="preserve">, </w:t>
            </w:r>
            <w:r>
              <w:rPr>
                <w:sz w:val="28"/>
              </w:rPr>
              <w:t>мм</w:t>
            </w:r>
          </w:p>
        </w:tc>
        <w:tc>
          <w:tcPr>
            <w:tcW w:w="671" w:type="dxa"/>
          </w:tcPr>
          <w:p w14:paraId="385E88C7" w14:textId="77777777" w:rsidR="000E1F1F" w:rsidRDefault="00B02928">
            <w:pPr>
              <w:pStyle w:val="TableParagraph"/>
              <w:spacing w:before="250" w:line="223" w:lineRule="auto"/>
              <w:ind w:left="166" w:firstLine="60"/>
              <w:rPr>
                <w:sz w:val="28"/>
              </w:rPr>
            </w:pPr>
            <w:r>
              <w:rPr>
                <w:i/>
                <w:position w:val="1"/>
                <w:sz w:val="32"/>
              </w:rPr>
              <w:t xml:space="preserve">q </w:t>
            </w:r>
            <w:r>
              <w:rPr>
                <w:sz w:val="28"/>
              </w:rPr>
              <w:t>, мм</w:t>
            </w:r>
          </w:p>
        </w:tc>
        <w:tc>
          <w:tcPr>
            <w:tcW w:w="743" w:type="dxa"/>
          </w:tcPr>
          <w:p w14:paraId="1DB217CE" w14:textId="77777777" w:rsidR="000E1F1F" w:rsidRDefault="000E1F1F">
            <w:pPr>
              <w:pStyle w:val="TableParagraph"/>
              <w:spacing w:before="5"/>
              <w:rPr>
                <w:sz w:val="27"/>
              </w:rPr>
            </w:pPr>
          </w:p>
          <w:p w14:paraId="544807AF" w14:textId="77777777" w:rsidR="000E1F1F" w:rsidRDefault="00B02928">
            <w:pPr>
              <w:pStyle w:val="TableParagraph"/>
              <w:spacing w:line="192" w:lineRule="auto"/>
              <w:ind w:left="200" w:right="158" w:firstLine="53"/>
              <w:rPr>
                <w:sz w:val="28"/>
              </w:rPr>
            </w:pPr>
            <w:r>
              <w:rPr>
                <w:i/>
                <w:sz w:val="28"/>
              </w:rPr>
              <w:t>l</w:t>
            </w:r>
            <w:r>
              <w:rPr>
                <w:position w:val="-6"/>
                <w:sz w:val="17"/>
              </w:rPr>
              <w:t xml:space="preserve">1 </w:t>
            </w:r>
            <w:r>
              <w:rPr>
                <w:position w:val="1"/>
                <w:sz w:val="28"/>
              </w:rPr>
              <w:t xml:space="preserve">, </w:t>
            </w:r>
            <w:r>
              <w:rPr>
                <w:sz w:val="28"/>
              </w:rPr>
              <w:t>мм</w:t>
            </w:r>
          </w:p>
        </w:tc>
        <w:tc>
          <w:tcPr>
            <w:tcW w:w="1056" w:type="dxa"/>
          </w:tcPr>
          <w:p w14:paraId="6A5BBA36" w14:textId="77777777" w:rsidR="000E1F1F" w:rsidRDefault="000E1F1F">
            <w:pPr>
              <w:pStyle w:val="TableParagraph"/>
              <w:spacing w:before="4"/>
              <w:rPr>
                <w:sz w:val="24"/>
              </w:rPr>
            </w:pPr>
          </w:p>
          <w:p w14:paraId="5C038A33" w14:textId="77777777" w:rsidR="000E1F1F" w:rsidRDefault="00B02928">
            <w:pPr>
              <w:pStyle w:val="TableParagraph"/>
              <w:spacing w:line="211" w:lineRule="auto"/>
              <w:ind w:left="398" w:hanging="196"/>
              <w:rPr>
                <w:sz w:val="28"/>
              </w:rPr>
            </w:pPr>
            <w:r>
              <w:rPr>
                <w:i/>
                <w:w w:val="105"/>
                <w:position w:val="7"/>
                <w:sz w:val="30"/>
              </w:rPr>
              <w:t>t</w:t>
            </w:r>
            <w:r>
              <w:rPr>
                <w:i/>
                <w:w w:val="105"/>
                <w:sz w:val="18"/>
              </w:rPr>
              <w:t>д</w:t>
            </w:r>
            <w:r>
              <w:rPr>
                <w:w w:val="105"/>
                <w:sz w:val="18"/>
              </w:rPr>
              <w:t xml:space="preserve">. </w:t>
            </w:r>
            <w:r>
              <w:rPr>
                <w:i/>
                <w:w w:val="105"/>
                <w:sz w:val="18"/>
              </w:rPr>
              <w:t xml:space="preserve">уст </w:t>
            </w:r>
            <w:r>
              <w:rPr>
                <w:w w:val="105"/>
                <w:position w:val="7"/>
                <w:sz w:val="28"/>
              </w:rPr>
              <w:t xml:space="preserve">, </w:t>
            </w:r>
            <w:r>
              <w:rPr>
                <w:w w:val="105"/>
                <w:sz w:val="28"/>
              </w:rPr>
              <w:t>хв</w:t>
            </w:r>
          </w:p>
        </w:tc>
        <w:tc>
          <w:tcPr>
            <w:tcW w:w="719" w:type="dxa"/>
          </w:tcPr>
          <w:p w14:paraId="0ED9A58A" w14:textId="77777777" w:rsidR="000E1F1F" w:rsidRDefault="000E1F1F">
            <w:pPr>
              <w:pStyle w:val="TableParagraph"/>
              <w:spacing w:before="5"/>
              <w:rPr>
                <w:sz w:val="29"/>
              </w:rPr>
            </w:pPr>
          </w:p>
          <w:p w14:paraId="4EB05EE5" w14:textId="77777777" w:rsidR="000E1F1F" w:rsidRDefault="00B02928">
            <w:pPr>
              <w:pStyle w:val="TableParagraph"/>
              <w:spacing w:line="180" w:lineRule="auto"/>
              <w:ind w:left="231" w:hanging="59"/>
              <w:rPr>
                <w:sz w:val="28"/>
              </w:rPr>
            </w:pPr>
            <w:r>
              <w:rPr>
                <w:i/>
                <w:w w:val="110"/>
                <w:position w:val="7"/>
                <w:sz w:val="30"/>
              </w:rPr>
              <w:t>t</w:t>
            </w:r>
            <w:r>
              <w:rPr>
                <w:i/>
                <w:w w:val="110"/>
                <w:sz w:val="18"/>
              </w:rPr>
              <w:t xml:space="preserve">зв </w:t>
            </w:r>
            <w:r>
              <w:rPr>
                <w:w w:val="110"/>
                <w:position w:val="7"/>
                <w:sz w:val="28"/>
              </w:rPr>
              <w:t xml:space="preserve">, </w:t>
            </w:r>
            <w:r>
              <w:rPr>
                <w:w w:val="110"/>
                <w:sz w:val="28"/>
              </w:rPr>
              <w:t>хв</w:t>
            </w:r>
          </w:p>
        </w:tc>
        <w:tc>
          <w:tcPr>
            <w:tcW w:w="899" w:type="dxa"/>
          </w:tcPr>
          <w:p w14:paraId="5F356722" w14:textId="77777777" w:rsidR="000E1F1F" w:rsidRDefault="000E1F1F">
            <w:pPr>
              <w:pStyle w:val="TableParagraph"/>
              <w:spacing w:before="4"/>
              <w:rPr>
                <w:sz w:val="24"/>
              </w:rPr>
            </w:pPr>
          </w:p>
          <w:p w14:paraId="1EC26B6E" w14:textId="77777777" w:rsidR="000E1F1F" w:rsidRDefault="00B02928">
            <w:pPr>
              <w:pStyle w:val="TableParagraph"/>
              <w:spacing w:line="211" w:lineRule="auto"/>
              <w:ind w:left="323" w:hanging="161"/>
              <w:rPr>
                <w:sz w:val="28"/>
              </w:rPr>
            </w:pPr>
            <w:r>
              <w:rPr>
                <w:i/>
                <w:position w:val="7"/>
                <w:sz w:val="30"/>
              </w:rPr>
              <w:t>t</w:t>
            </w:r>
            <w:proofErr w:type="spellStart"/>
            <w:r>
              <w:rPr>
                <w:i/>
                <w:sz w:val="18"/>
              </w:rPr>
              <w:t>д</w:t>
            </w:r>
            <w:r>
              <w:rPr>
                <w:sz w:val="18"/>
              </w:rPr>
              <w:t>.</w:t>
            </w:r>
            <w:r>
              <w:rPr>
                <w:i/>
                <w:sz w:val="18"/>
              </w:rPr>
              <w:t>пер</w:t>
            </w:r>
            <w:proofErr w:type="spellEnd"/>
            <w:r>
              <w:rPr>
                <w:i/>
                <w:sz w:val="18"/>
              </w:rPr>
              <w:t xml:space="preserve"> </w:t>
            </w:r>
            <w:r>
              <w:rPr>
                <w:position w:val="7"/>
                <w:sz w:val="28"/>
              </w:rPr>
              <w:t xml:space="preserve">, </w:t>
            </w:r>
            <w:r>
              <w:rPr>
                <w:sz w:val="28"/>
              </w:rPr>
              <w:t>хв</w:t>
            </w:r>
          </w:p>
        </w:tc>
      </w:tr>
      <w:tr w:rsidR="000E1F1F" w14:paraId="6D1A69C6" w14:textId="77777777">
        <w:trPr>
          <w:trHeight w:val="453"/>
        </w:trPr>
        <w:tc>
          <w:tcPr>
            <w:tcW w:w="706" w:type="dxa"/>
          </w:tcPr>
          <w:p w14:paraId="500E7C92" w14:textId="77777777" w:rsidR="000E1F1F" w:rsidRDefault="00B02928">
            <w:pPr>
              <w:pStyle w:val="TableParagraph"/>
              <w:spacing w:before="80"/>
              <w:ind w:left="10"/>
              <w:jc w:val="center"/>
              <w:rPr>
                <w:sz w:val="24"/>
              </w:rPr>
            </w:pPr>
            <w:r>
              <w:rPr>
                <w:sz w:val="24"/>
              </w:rPr>
              <w:t>1</w:t>
            </w:r>
          </w:p>
        </w:tc>
        <w:tc>
          <w:tcPr>
            <w:tcW w:w="1550" w:type="dxa"/>
          </w:tcPr>
          <w:p w14:paraId="56CDDC15" w14:textId="77777777" w:rsidR="000E1F1F" w:rsidRDefault="00B02928">
            <w:pPr>
              <w:pStyle w:val="TableParagraph"/>
              <w:spacing w:before="42"/>
              <w:ind w:left="271"/>
              <w:rPr>
                <w:sz w:val="24"/>
              </w:rPr>
            </w:pPr>
            <w:r>
              <w:rPr>
                <w:sz w:val="24"/>
              </w:rPr>
              <w:t>Сталь 25</w:t>
            </w:r>
          </w:p>
        </w:tc>
        <w:tc>
          <w:tcPr>
            <w:tcW w:w="984" w:type="dxa"/>
          </w:tcPr>
          <w:p w14:paraId="3280F2D0" w14:textId="77777777" w:rsidR="000E1F1F" w:rsidRDefault="00B02928">
            <w:pPr>
              <w:pStyle w:val="TableParagraph"/>
              <w:spacing w:before="42"/>
              <w:ind w:left="257"/>
              <w:rPr>
                <w:sz w:val="24"/>
              </w:rPr>
            </w:pPr>
            <w:r>
              <w:rPr>
                <w:sz w:val="24"/>
              </w:rPr>
              <w:t>450</w:t>
            </w:r>
          </w:p>
        </w:tc>
        <w:tc>
          <w:tcPr>
            <w:tcW w:w="568" w:type="dxa"/>
          </w:tcPr>
          <w:p w14:paraId="17EFDF98" w14:textId="77777777" w:rsidR="000E1F1F" w:rsidRDefault="00B02928">
            <w:pPr>
              <w:pStyle w:val="TableParagraph"/>
              <w:spacing w:before="80"/>
              <w:ind w:right="120"/>
              <w:jc w:val="right"/>
              <w:rPr>
                <w:sz w:val="24"/>
              </w:rPr>
            </w:pPr>
            <w:r>
              <w:rPr>
                <w:sz w:val="24"/>
              </w:rPr>
              <w:t>1,5</w:t>
            </w:r>
          </w:p>
        </w:tc>
        <w:tc>
          <w:tcPr>
            <w:tcW w:w="563" w:type="dxa"/>
          </w:tcPr>
          <w:p w14:paraId="68618F60" w14:textId="77777777" w:rsidR="000E1F1F" w:rsidRDefault="00B02928">
            <w:pPr>
              <w:pStyle w:val="TableParagraph"/>
              <w:spacing w:before="80"/>
              <w:ind w:right="148"/>
              <w:jc w:val="right"/>
              <w:rPr>
                <w:sz w:val="24"/>
              </w:rPr>
            </w:pPr>
            <w:r>
              <w:rPr>
                <w:sz w:val="24"/>
              </w:rPr>
              <w:t>32</w:t>
            </w:r>
          </w:p>
        </w:tc>
        <w:tc>
          <w:tcPr>
            <w:tcW w:w="702" w:type="dxa"/>
          </w:tcPr>
          <w:p w14:paraId="01C648D2" w14:textId="77777777" w:rsidR="000E1F1F" w:rsidRDefault="00B02928">
            <w:pPr>
              <w:pStyle w:val="TableParagraph"/>
              <w:spacing w:before="80"/>
              <w:ind w:left="124" w:right="108"/>
              <w:jc w:val="center"/>
              <w:rPr>
                <w:sz w:val="24"/>
              </w:rPr>
            </w:pPr>
            <w:r>
              <w:rPr>
                <w:sz w:val="24"/>
              </w:rPr>
              <w:t>2,75</w:t>
            </w:r>
          </w:p>
        </w:tc>
        <w:tc>
          <w:tcPr>
            <w:tcW w:w="839" w:type="dxa"/>
          </w:tcPr>
          <w:p w14:paraId="2EE445D4" w14:textId="77777777" w:rsidR="000E1F1F" w:rsidRDefault="00B02928">
            <w:pPr>
              <w:pStyle w:val="TableParagraph"/>
              <w:spacing w:before="80"/>
              <w:ind w:left="284" w:right="265"/>
              <w:jc w:val="center"/>
              <w:rPr>
                <w:sz w:val="24"/>
              </w:rPr>
            </w:pPr>
            <w:r>
              <w:rPr>
                <w:sz w:val="24"/>
              </w:rPr>
              <w:t>25</w:t>
            </w:r>
          </w:p>
        </w:tc>
        <w:tc>
          <w:tcPr>
            <w:tcW w:w="671" w:type="dxa"/>
          </w:tcPr>
          <w:p w14:paraId="0657AFF0" w14:textId="77777777" w:rsidR="000E1F1F" w:rsidRDefault="00B02928">
            <w:pPr>
              <w:pStyle w:val="TableParagraph"/>
              <w:spacing w:before="80"/>
              <w:ind w:left="26"/>
              <w:jc w:val="center"/>
              <w:rPr>
                <w:sz w:val="24"/>
              </w:rPr>
            </w:pPr>
            <w:r>
              <w:rPr>
                <w:sz w:val="24"/>
              </w:rPr>
              <w:t>3</w:t>
            </w:r>
          </w:p>
        </w:tc>
        <w:tc>
          <w:tcPr>
            <w:tcW w:w="743" w:type="dxa"/>
          </w:tcPr>
          <w:p w14:paraId="6D052D1A" w14:textId="77777777" w:rsidR="000E1F1F" w:rsidRDefault="00B02928">
            <w:pPr>
              <w:pStyle w:val="TableParagraph"/>
              <w:spacing w:before="80"/>
              <w:ind w:left="258"/>
              <w:rPr>
                <w:sz w:val="24"/>
              </w:rPr>
            </w:pPr>
            <w:r>
              <w:rPr>
                <w:sz w:val="24"/>
              </w:rPr>
              <w:t>24</w:t>
            </w:r>
          </w:p>
        </w:tc>
        <w:tc>
          <w:tcPr>
            <w:tcW w:w="1056" w:type="dxa"/>
          </w:tcPr>
          <w:p w14:paraId="7AA03102" w14:textId="77777777" w:rsidR="000E1F1F" w:rsidRDefault="00B02928">
            <w:pPr>
              <w:pStyle w:val="TableParagraph"/>
              <w:spacing w:before="80"/>
              <w:ind w:left="324"/>
              <w:rPr>
                <w:sz w:val="24"/>
              </w:rPr>
            </w:pPr>
            <w:r>
              <w:rPr>
                <w:sz w:val="24"/>
              </w:rPr>
              <w:t>0,09</w:t>
            </w:r>
          </w:p>
        </w:tc>
        <w:tc>
          <w:tcPr>
            <w:tcW w:w="719" w:type="dxa"/>
          </w:tcPr>
          <w:p w14:paraId="6E850F96" w14:textId="77777777" w:rsidR="000E1F1F" w:rsidRDefault="00B02928">
            <w:pPr>
              <w:pStyle w:val="TableParagraph"/>
              <w:spacing w:before="80"/>
              <w:ind w:left="136" w:right="112"/>
              <w:jc w:val="center"/>
              <w:rPr>
                <w:sz w:val="24"/>
              </w:rPr>
            </w:pPr>
            <w:r>
              <w:rPr>
                <w:sz w:val="24"/>
              </w:rPr>
              <w:t>0,14</w:t>
            </w:r>
          </w:p>
        </w:tc>
        <w:tc>
          <w:tcPr>
            <w:tcW w:w="899" w:type="dxa"/>
          </w:tcPr>
          <w:p w14:paraId="01B3E30F" w14:textId="77777777" w:rsidR="000E1F1F" w:rsidRDefault="00B02928">
            <w:pPr>
              <w:pStyle w:val="TableParagraph"/>
              <w:spacing w:before="80"/>
              <w:ind w:left="168" w:right="140"/>
              <w:jc w:val="center"/>
              <w:rPr>
                <w:sz w:val="24"/>
              </w:rPr>
            </w:pPr>
            <w:r>
              <w:rPr>
                <w:sz w:val="24"/>
              </w:rPr>
              <w:t>0,010</w:t>
            </w:r>
          </w:p>
        </w:tc>
      </w:tr>
      <w:tr w:rsidR="000E1F1F" w14:paraId="5BCBE855" w14:textId="77777777">
        <w:trPr>
          <w:trHeight w:val="455"/>
        </w:trPr>
        <w:tc>
          <w:tcPr>
            <w:tcW w:w="706" w:type="dxa"/>
          </w:tcPr>
          <w:p w14:paraId="2958BB08" w14:textId="77777777" w:rsidR="000E1F1F" w:rsidRDefault="00B02928">
            <w:pPr>
              <w:pStyle w:val="TableParagraph"/>
              <w:spacing w:line="270" w:lineRule="exact"/>
              <w:ind w:left="10"/>
              <w:jc w:val="center"/>
              <w:rPr>
                <w:sz w:val="24"/>
              </w:rPr>
            </w:pPr>
            <w:r>
              <w:rPr>
                <w:sz w:val="24"/>
              </w:rPr>
              <w:t>2</w:t>
            </w:r>
          </w:p>
        </w:tc>
        <w:tc>
          <w:tcPr>
            <w:tcW w:w="1550" w:type="dxa"/>
          </w:tcPr>
          <w:p w14:paraId="4C0BF441" w14:textId="77777777" w:rsidR="000E1F1F" w:rsidRDefault="00B02928">
            <w:pPr>
              <w:pStyle w:val="TableParagraph"/>
              <w:spacing w:line="273" w:lineRule="exact"/>
              <w:ind w:left="271"/>
              <w:rPr>
                <w:sz w:val="24"/>
              </w:rPr>
            </w:pPr>
            <w:r>
              <w:rPr>
                <w:sz w:val="24"/>
              </w:rPr>
              <w:t>Сталь 30</w:t>
            </w:r>
          </w:p>
        </w:tc>
        <w:tc>
          <w:tcPr>
            <w:tcW w:w="984" w:type="dxa"/>
          </w:tcPr>
          <w:p w14:paraId="01A62CFF" w14:textId="77777777" w:rsidR="000E1F1F" w:rsidRDefault="00B02928">
            <w:pPr>
              <w:pStyle w:val="TableParagraph"/>
              <w:spacing w:before="83"/>
              <w:ind w:left="312"/>
              <w:rPr>
                <w:sz w:val="24"/>
              </w:rPr>
            </w:pPr>
            <w:r>
              <w:rPr>
                <w:sz w:val="24"/>
              </w:rPr>
              <w:t>490</w:t>
            </w:r>
          </w:p>
        </w:tc>
        <w:tc>
          <w:tcPr>
            <w:tcW w:w="568" w:type="dxa"/>
          </w:tcPr>
          <w:p w14:paraId="5F18DBC5" w14:textId="77777777" w:rsidR="000E1F1F" w:rsidRDefault="00B02928">
            <w:pPr>
              <w:pStyle w:val="TableParagraph"/>
              <w:spacing w:before="83"/>
              <w:ind w:right="120"/>
              <w:jc w:val="right"/>
              <w:rPr>
                <w:sz w:val="24"/>
              </w:rPr>
            </w:pPr>
            <w:r>
              <w:rPr>
                <w:sz w:val="24"/>
              </w:rPr>
              <w:t>1,6</w:t>
            </w:r>
          </w:p>
        </w:tc>
        <w:tc>
          <w:tcPr>
            <w:tcW w:w="563" w:type="dxa"/>
          </w:tcPr>
          <w:p w14:paraId="57B40A0E" w14:textId="77777777" w:rsidR="000E1F1F" w:rsidRDefault="00B02928">
            <w:pPr>
              <w:pStyle w:val="TableParagraph"/>
              <w:spacing w:before="83"/>
              <w:ind w:right="148"/>
              <w:jc w:val="right"/>
              <w:rPr>
                <w:sz w:val="24"/>
              </w:rPr>
            </w:pPr>
            <w:r>
              <w:rPr>
                <w:sz w:val="24"/>
              </w:rPr>
              <w:t>34</w:t>
            </w:r>
          </w:p>
        </w:tc>
        <w:tc>
          <w:tcPr>
            <w:tcW w:w="702" w:type="dxa"/>
          </w:tcPr>
          <w:p w14:paraId="30F29932" w14:textId="77777777" w:rsidR="000E1F1F" w:rsidRDefault="00B02928">
            <w:pPr>
              <w:pStyle w:val="TableParagraph"/>
              <w:spacing w:before="83"/>
              <w:ind w:left="124" w:right="108"/>
              <w:jc w:val="center"/>
              <w:rPr>
                <w:sz w:val="24"/>
              </w:rPr>
            </w:pPr>
            <w:r>
              <w:rPr>
                <w:sz w:val="24"/>
              </w:rPr>
              <w:t>3,15</w:t>
            </w:r>
          </w:p>
        </w:tc>
        <w:tc>
          <w:tcPr>
            <w:tcW w:w="839" w:type="dxa"/>
          </w:tcPr>
          <w:p w14:paraId="65EBF265" w14:textId="77777777" w:rsidR="000E1F1F" w:rsidRDefault="00B02928">
            <w:pPr>
              <w:pStyle w:val="TableParagraph"/>
              <w:spacing w:before="83"/>
              <w:ind w:left="284" w:right="265"/>
              <w:jc w:val="center"/>
              <w:rPr>
                <w:sz w:val="24"/>
              </w:rPr>
            </w:pPr>
            <w:r>
              <w:rPr>
                <w:sz w:val="24"/>
              </w:rPr>
              <w:t>26</w:t>
            </w:r>
          </w:p>
        </w:tc>
        <w:tc>
          <w:tcPr>
            <w:tcW w:w="671" w:type="dxa"/>
          </w:tcPr>
          <w:p w14:paraId="27BF07BA" w14:textId="77777777" w:rsidR="000E1F1F" w:rsidRDefault="00B02928">
            <w:pPr>
              <w:pStyle w:val="TableParagraph"/>
              <w:spacing w:before="83"/>
              <w:ind w:left="26"/>
              <w:jc w:val="center"/>
              <w:rPr>
                <w:sz w:val="24"/>
              </w:rPr>
            </w:pPr>
            <w:r>
              <w:rPr>
                <w:sz w:val="24"/>
              </w:rPr>
              <w:t>4</w:t>
            </w:r>
          </w:p>
        </w:tc>
        <w:tc>
          <w:tcPr>
            <w:tcW w:w="743" w:type="dxa"/>
          </w:tcPr>
          <w:p w14:paraId="669827C9" w14:textId="77777777" w:rsidR="000E1F1F" w:rsidRDefault="00B02928">
            <w:pPr>
              <w:pStyle w:val="TableParagraph"/>
              <w:spacing w:before="83"/>
              <w:ind w:left="258"/>
              <w:rPr>
                <w:sz w:val="24"/>
              </w:rPr>
            </w:pPr>
            <w:r>
              <w:rPr>
                <w:sz w:val="24"/>
              </w:rPr>
              <w:t>26</w:t>
            </w:r>
          </w:p>
        </w:tc>
        <w:tc>
          <w:tcPr>
            <w:tcW w:w="1056" w:type="dxa"/>
          </w:tcPr>
          <w:p w14:paraId="763B3337" w14:textId="77777777" w:rsidR="000E1F1F" w:rsidRDefault="00B02928">
            <w:pPr>
              <w:pStyle w:val="TableParagraph"/>
              <w:spacing w:before="83"/>
              <w:ind w:left="324"/>
              <w:rPr>
                <w:sz w:val="24"/>
              </w:rPr>
            </w:pPr>
            <w:r>
              <w:rPr>
                <w:sz w:val="24"/>
              </w:rPr>
              <w:t>0,09</w:t>
            </w:r>
          </w:p>
        </w:tc>
        <w:tc>
          <w:tcPr>
            <w:tcW w:w="719" w:type="dxa"/>
          </w:tcPr>
          <w:p w14:paraId="5828C615" w14:textId="77777777" w:rsidR="000E1F1F" w:rsidRDefault="00B02928">
            <w:pPr>
              <w:pStyle w:val="TableParagraph"/>
              <w:spacing w:before="83"/>
              <w:ind w:left="136" w:right="112"/>
              <w:jc w:val="center"/>
              <w:rPr>
                <w:sz w:val="24"/>
              </w:rPr>
            </w:pPr>
            <w:r>
              <w:rPr>
                <w:sz w:val="24"/>
              </w:rPr>
              <w:t>0,15</w:t>
            </w:r>
          </w:p>
        </w:tc>
        <w:tc>
          <w:tcPr>
            <w:tcW w:w="899" w:type="dxa"/>
          </w:tcPr>
          <w:p w14:paraId="2F43EC45" w14:textId="77777777" w:rsidR="000E1F1F" w:rsidRDefault="00B02928">
            <w:pPr>
              <w:pStyle w:val="TableParagraph"/>
              <w:spacing w:before="83"/>
              <w:ind w:left="168" w:right="140"/>
              <w:jc w:val="center"/>
              <w:rPr>
                <w:sz w:val="24"/>
              </w:rPr>
            </w:pPr>
            <w:r>
              <w:rPr>
                <w:sz w:val="24"/>
              </w:rPr>
              <w:t>0,015</w:t>
            </w:r>
          </w:p>
        </w:tc>
      </w:tr>
      <w:tr w:rsidR="000E1F1F" w14:paraId="5EEE33C2" w14:textId="77777777">
        <w:trPr>
          <w:trHeight w:val="453"/>
        </w:trPr>
        <w:tc>
          <w:tcPr>
            <w:tcW w:w="706" w:type="dxa"/>
          </w:tcPr>
          <w:p w14:paraId="389CF9D8" w14:textId="77777777" w:rsidR="000E1F1F" w:rsidRDefault="00B02928">
            <w:pPr>
              <w:pStyle w:val="TableParagraph"/>
              <w:spacing w:line="268" w:lineRule="exact"/>
              <w:ind w:left="10"/>
              <w:jc w:val="center"/>
              <w:rPr>
                <w:sz w:val="24"/>
              </w:rPr>
            </w:pPr>
            <w:r>
              <w:rPr>
                <w:sz w:val="24"/>
              </w:rPr>
              <w:t>3</w:t>
            </w:r>
          </w:p>
        </w:tc>
        <w:tc>
          <w:tcPr>
            <w:tcW w:w="1550" w:type="dxa"/>
          </w:tcPr>
          <w:p w14:paraId="79299BB2" w14:textId="77777777" w:rsidR="000E1F1F" w:rsidRDefault="00B02928">
            <w:pPr>
              <w:pStyle w:val="TableParagraph"/>
              <w:spacing w:line="270" w:lineRule="exact"/>
              <w:ind w:left="271"/>
              <w:rPr>
                <w:sz w:val="24"/>
              </w:rPr>
            </w:pPr>
            <w:r>
              <w:rPr>
                <w:sz w:val="24"/>
              </w:rPr>
              <w:t>Сталь 35</w:t>
            </w:r>
          </w:p>
        </w:tc>
        <w:tc>
          <w:tcPr>
            <w:tcW w:w="984" w:type="dxa"/>
          </w:tcPr>
          <w:p w14:paraId="4C46FFC3" w14:textId="77777777" w:rsidR="000E1F1F" w:rsidRDefault="00B02928">
            <w:pPr>
              <w:pStyle w:val="TableParagraph"/>
              <w:spacing w:before="80"/>
              <w:ind w:left="312"/>
              <w:rPr>
                <w:sz w:val="24"/>
              </w:rPr>
            </w:pPr>
            <w:r>
              <w:rPr>
                <w:sz w:val="24"/>
              </w:rPr>
              <w:t>530</w:t>
            </w:r>
          </w:p>
        </w:tc>
        <w:tc>
          <w:tcPr>
            <w:tcW w:w="568" w:type="dxa"/>
          </w:tcPr>
          <w:p w14:paraId="5ACEBEAB" w14:textId="77777777" w:rsidR="000E1F1F" w:rsidRDefault="00B02928">
            <w:pPr>
              <w:pStyle w:val="TableParagraph"/>
              <w:spacing w:before="80"/>
              <w:ind w:right="120"/>
              <w:jc w:val="right"/>
              <w:rPr>
                <w:sz w:val="24"/>
              </w:rPr>
            </w:pPr>
            <w:r>
              <w:rPr>
                <w:sz w:val="24"/>
              </w:rPr>
              <w:t>1,7</w:t>
            </w:r>
          </w:p>
        </w:tc>
        <w:tc>
          <w:tcPr>
            <w:tcW w:w="563" w:type="dxa"/>
          </w:tcPr>
          <w:p w14:paraId="4875965D" w14:textId="77777777" w:rsidR="000E1F1F" w:rsidRDefault="00B02928">
            <w:pPr>
              <w:pStyle w:val="TableParagraph"/>
              <w:spacing w:before="80"/>
              <w:ind w:right="148"/>
              <w:jc w:val="right"/>
              <w:rPr>
                <w:sz w:val="24"/>
              </w:rPr>
            </w:pPr>
            <w:r>
              <w:rPr>
                <w:sz w:val="24"/>
              </w:rPr>
              <w:t>36</w:t>
            </w:r>
          </w:p>
        </w:tc>
        <w:tc>
          <w:tcPr>
            <w:tcW w:w="702" w:type="dxa"/>
          </w:tcPr>
          <w:p w14:paraId="62164B5E" w14:textId="77777777" w:rsidR="000E1F1F" w:rsidRDefault="00B02928">
            <w:pPr>
              <w:pStyle w:val="TableParagraph"/>
              <w:spacing w:before="80"/>
              <w:ind w:left="14"/>
              <w:jc w:val="center"/>
              <w:rPr>
                <w:sz w:val="24"/>
              </w:rPr>
            </w:pPr>
            <w:r>
              <w:rPr>
                <w:sz w:val="24"/>
              </w:rPr>
              <w:t>2</w:t>
            </w:r>
          </w:p>
        </w:tc>
        <w:tc>
          <w:tcPr>
            <w:tcW w:w="839" w:type="dxa"/>
          </w:tcPr>
          <w:p w14:paraId="0C565056" w14:textId="77777777" w:rsidR="000E1F1F" w:rsidRDefault="00B02928">
            <w:pPr>
              <w:pStyle w:val="TableParagraph"/>
              <w:spacing w:before="80"/>
              <w:ind w:left="284" w:right="265"/>
              <w:jc w:val="center"/>
              <w:rPr>
                <w:sz w:val="24"/>
              </w:rPr>
            </w:pPr>
            <w:r>
              <w:rPr>
                <w:sz w:val="24"/>
              </w:rPr>
              <w:t>27</w:t>
            </w:r>
          </w:p>
        </w:tc>
        <w:tc>
          <w:tcPr>
            <w:tcW w:w="671" w:type="dxa"/>
          </w:tcPr>
          <w:p w14:paraId="66549808" w14:textId="77777777" w:rsidR="000E1F1F" w:rsidRDefault="00B02928">
            <w:pPr>
              <w:pStyle w:val="TableParagraph"/>
              <w:spacing w:before="80"/>
              <w:ind w:left="26"/>
              <w:jc w:val="center"/>
              <w:rPr>
                <w:sz w:val="24"/>
              </w:rPr>
            </w:pPr>
            <w:r>
              <w:rPr>
                <w:sz w:val="24"/>
              </w:rPr>
              <w:t>4</w:t>
            </w:r>
          </w:p>
        </w:tc>
        <w:tc>
          <w:tcPr>
            <w:tcW w:w="743" w:type="dxa"/>
          </w:tcPr>
          <w:p w14:paraId="56594BDD" w14:textId="77777777" w:rsidR="000E1F1F" w:rsidRDefault="00B02928">
            <w:pPr>
              <w:pStyle w:val="TableParagraph"/>
              <w:spacing w:before="80"/>
              <w:ind w:left="258"/>
              <w:rPr>
                <w:sz w:val="24"/>
              </w:rPr>
            </w:pPr>
            <w:r>
              <w:rPr>
                <w:sz w:val="24"/>
              </w:rPr>
              <w:t>27</w:t>
            </w:r>
          </w:p>
        </w:tc>
        <w:tc>
          <w:tcPr>
            <w:tcW w:w="1056" w:type="dxa"/>
          </w:tcPr>
          <w:p w14:paraId="3AC038C6" w14:textId="77777777" w:rsidR="000E1F1F" w:rsidRDefault="00B02928">
            <w:pPr>
              <w:pStyle w:val="TableParagraph"/>
              <w:spacing w:before="80"/>
              <w:ind w:left="324"/>
              <w:rPr>
                <w:sz w:val="24"/>
              </w:rPr>
            </w:pPr>
            <w:r>
              <w:rPr>
                <w:sz w:val="24"/>
              </w:rPr>
              <w:t>0,10</w:t>
            </w:r>
          </w:p>
        </w:tc>
        <w:tc>
          <w:tcPr>
            <w:tcW w:w="719" w:type="dxa"/>
          </w:tcPr>
          <w:p w14:paraId="7B4ED573" w14:textId="77777777" w:rsidR="000E1F1F" w:rsidRDefault="00B02928">
            <w:pPr>
              <w:pStyle w:val="TableParagraph"/>
              <w:spacing w:before="80"/>
              <w:ind w:left="136" w:right="112"/>
              <w:jc w:val="center"/>
              <w:rPr>
                <w:sz w:val="24"/>
              </w:rPr>
            </w:pPr>
            <w:r>
              <w:rPr>
                <w:sz w:val="24"/>
              </w:rPr>
              <w:t>0,16</w:t>
            </w:r>
          </w:p>
        </w:tc>
        <w:tc>
          <w:tcPr>
            <w:tcW w:w="899" w:type="dxa"/>
          </w:tcPr>
          <w:p w14:paraId="1A5F8E99" w14:textId="77777777" w:rsidR="000E1F1F" w:rsidRDefault="00B02928">
            <w:pPr>
              <w:pStyle w:val="TableParagraph"/>
              <w:spacing w:before="80"/>
              <w:ind w:left="168" w:right="140"/>
              <w:jc w:val="center"/>
              <w:rPr>
                <w:sz w:val="24"/>
              </w:rPr>
            </w:pPr>
            <w:r>
              <w:rPr>
                <w:sz w:val="24"/>
              </w:rPr>
              <w:t>0,015</w:t>
            </w:r>
          </w:p>
        </w:tc>
      </w:tr>
      <w:tr w:rsidR="000E1F1F" w14:paraId="746249EB" w14:textId="77777777">
        <w:trPr>
          <w:trHeight w:val="453"/>
        </w:trPr>
        <w:tc>
          <w:tcPr>
            <w:tcW w:w="706" w:type="dxa"/>
          </w:tcPr>
          <w:p w14:paraId="734491CF" w14:textId="77777777" w:rsidR="000E1F1F" w:rsidRDefault="00B02928">
            <w:pPr>
              <w:pStyle w:val="TableParagraph"/>
              <w:spacing w:line="268" w:lineRule="exact"/>
              <w:ind w:left="10"/>
              <w:jc w:val="center"/>
              <w:rPr>
                <w:sz w:val="24"/>
              </w:rPr>
            </w:pPr>
            <w:r>
              <w:rPr>
                <w:sz w:val="24"/>
              </w:rPr>
              <w:t>4</w:t>
            </w:r>
          </w:p>
        </w:tc>
        <w:tc>
          <w:tcPr>
            <w:tcW w:w="1550" w:type="dxa"/>
          </w:tcPr>
          <w:p w14:paraId="289AA777" w14:textId="77777777" w:rsidR="000E1F1F" w:rsidRDefault="00B02928">
            <w:pPr>
              <w:pStyle w:val="TableParagraph"/>
              <w:spacing w:line="270" w:lineRule="exact"/>
              <w:ind w:left="271"/>
              <w:rPr>
                <w:sz w:val="24"/>
              </w:rPr>
            </w:pPr>
            <w:r>
              <w:rPr>
                <w:sz w:val="24"/>
              </w:rPr>
              <w:t>Сталь 40</w:t>
            </w:r>
          </w:p>
        </w:tc>
        <w:tc>
          <w:tcPr>
            <w:tcW w:w="984" w:type="dxa"/>
          </w:tcPr>
          <w:p w14:paraId="50173E0C" w14:textId="77777777" w:rsidR="000E1F1F" w:rsidRDefault="00B02928">
            <w:pPr>
              <w:pStyle w:val="TableParagraph"/>
              <w:spacing w:before="80"/>
              <w:ind w:left="312"/>
              <w:rPr>
                <w:sz w:val="24"/>
              </w:rPr>
            </w:pPr>
            <w:r>
              <w:rPr>
                <w:sz w:val="24"/>
              </w:rPr>
              <w:t>570</w:t>
            </w:r>
          </w:p>
        </w:tc>
        <w:tc>
          <w:tcPr>
            <w:tcW w:w="568" w:type="dxa"/>
          </w:tcPr>
          <w:p w14:paraId="26B42695" w14:textId="77777777" w:rsidR="000E1F1F" w:rsidRDefault="00B02928">
            <w:pPr>
              <w:pStyle w:val="TableParagraph"/>
              <w:spacing w:before="80"/>
              <w:ind w:right="120"/>
              <w:jc w:val="right"/>
              <w:rPr>
                <w:sz w:val="24"/>
              </w:rPr>
            </w:pPr>
            <w:r>
              <w:rPr>
                <w:sz w:val="24"/>
              </w:rPr>
              <w:t>1,8</w:t>
            </w:r>
          </w:p>
        </w:tc>
        <w:tc>
          <w:tcPr>
            <w:tcW w:w="563" w:type="dxa"/>
          </w:tcPr>
          <w:p w14:paraId="6838DBE6" w14:textId="77777777" w:rsidR="000E1F1F" w:rsidRDefault="00B02928">
            <w:pPr>
              <w:pStyle w:val="TableParagraph"/>
              <w:spacing w:before="80"/>
              <w:ind w:right="148"/>
              <w:jc w:val="right"/>
              <w:rPr>
                <w:sz w:val="24"/>
              </w:rPr>
            </w:pPr>
            <w:r>
              <w:rPr>
                <w:sz w:val="24"/>
              </w:rPr>
              <w:t>38</w:t>
            </w:r>
          </w:p>
        </w:tc>
        <w:tc>
          <w:tcPr>
            <w:tcW w:w="702" w:type="dxa"/>
          </w:tcPr>
          <w:p w14:paraId="6858E21D" w14:textId="77777777" w:rsidR="000E1F1F" w:rsidRDefault="00B02928">
            <w:pPr>
              <w:pStyle w:val="TableParagraph"/>
              <w:spacing w:before="80"/>
              <w:ind w:left="14"/>
              <w:jc w:val="center"/>
              <w:rPr>
                <w:sz w:val="24"/>
              </w:rPr>
            </w:pPr>
            <w:r>
              <w:rPr>
                <w:sz w:val="24"/>
              </w:rPr>
              <w:t>3</w:t>
            </w:r>
          </w:p>
        </w:tc>
        <w:tc>
          <w:tcPr>
            <w:tcW w:w="839" w:type="dxa"/>
          </w:tcPr>
          <w:p w14:paraId="34E77164" w14:textId="77777777" w:rsidR="000E1F1F" w:rsidRDefault="00B02928">
            <w:pPr>
              <w:pStyle w:val="TableParagraph"/>
              <w:spacing w:before="80"/>
              <w:ind w:left="284" w:right="265"/>
              <w:jc w:val="center"/>
              <w:rPr>
                <w:sz w:val="24"/>
              </w:rPr>
            </w:pPr>
            <w:r>
              <w:rPr>
                <w:sz w:val="24"/>
              </w:rPr>
              <w:t>28</w:t>
            </w:r>
          </w:p>
        </w:tc>
        <w:tc>
          <w:tcPr>
            <w:tcW w:w="671" w:type="dxa"/>
          </w:tcPr>
          <w:p w14:paraId="2DF5D0A9" w14:textId="77777777" w:rsidR="000E1F1F" w:rsidRDefault="00B02928">
            <w:pPr>
              <w:pStyle w:val="TableParagraph"/>
              <w:spacing w:before="80"/>
              <w:ind w:left="26"/>
              <w:jc w:val="center"/>
              <w:rPr>
                <w:sz w:val="24"/>
              </w:rPr>
            </w:pPr>
            <w:r>
              <w:rPr>
                <w:sz w:val="24"/>
              </w:rPr>
              <w:t>5</w:t>
            </w:r>
          </w:p>
        </w:tc>
        <w:tc>
          <w:tcPr>
            <w:tcW w:w="743" w:type="dxa"/>
          </w:tcPr>
          <w:p w14:paraId="4A52BA3C" w14:textId="77777777" w:rsidR="000E1F1F" w:rsidRDefault="00B02928">
            <w:pPr>
              <w:pStyle w:val="TableParagraph"/>
              <w:spacing w:before="80"/>
              <w:ind w:left="258"/>
              <w:rPr>
                <w:sz w:val="24"/>
              </w:rPr>
            </w:pPr>
            <w:r>
              <w:rPr>
                <w:sz w:val="24"/>
              </w:rPr>
              <w:t>28</w:t>
            </w:r>
          </w:p>
        </w:tc>
        <w:tc>
          <w:tcPr>
            <w:tcW w:w="1056" w:type="dxa"/>
          </w:tcPr>
          <w:p w14:paraId="62BF7DA4" w14:textId="77777777" w:rsidR="000E1F1F" w:rsidRDefault="00B02928">
            <w:pPr>
              <w:pStyle w:val="TableParagraph"/>
              <w:spacing w:before="80"/>
              <w:ind w:left="328"/>
              <w:rPr>
                <w:sz w:val="24"/>
              </w:rPr>
            </w:pPr>
            <w:r>
              <w:rPr>
                <w:sz w:val="24"/>
              </w:rPr>
              <w:t>0,11</w:t>
            </w:r>
          </w:p>
        </w:tc>
        <w:tc>
          <w:tcPr>
            <w:tcW w:w="719" w:type="dxa"/>
          </w:tcPr>
          <w:p w14:paraId="6743E15B" w14:textId="77777777" w:rsidR="000E1F1F" w:rsidRDefault="00B02928">
            <w:pPr>
              <w:pStyle w:val="TableParagraph"/>
              <w:spacing w:before="80"/>
              <w:ind w:left="136" w:right="112"/>
              <w:jc w:val="center"/>
              <w:rPr>
                <w:sz w:val="24"/>
              </w:rPr>
            </w:pPr>
            <w:r>
              <w:rPr>
                <w:sz w:val="24"/>
              </w:rPr>
              <w:t>0,17</w:t>
            </w:r>
          </w:p>
        </w:tc>
        <w:tc>
          <w:tcPr>
            <w:tcW w:w="899" w:type="dxa"/>
          </w:tcPr>
          <w:p w14:paraId="322945AA" w14:textId="77777777" w:rsidR="000E1F1F" w:rsidRDefault="00B02928">
            <w:pPr>
              <w:pStyle w:val="TableParagraph"/>
              <w:spacing w:before="80"/>
              <w:ind w:left="168" w:right="140"/>
              <w:jc w:val="center"/>
              <w:rPr>
                <w:sz w:val="24"/>
              </w:rPr>
            </w:pPr>
            <w:r>
              <w:rPr>
                <w:sz w:val="24"/>
              </w:rPr>
              <w:t>0,020</w:t>
            </w:r>
          </w:p>
        </w:tc>
      </w:tr>
      <w:tr w:rsidR="000E1F1F" w14:paraId="6EE1DF34" w14:textId="77777777">
        <w:trPr>
          <w:trHeight w:val="455"/>
        </w:trPr>
        <w:tc>
          <w:tcPr>
            <w:tcW w:w="706" w:type="dxa"/>
          </w:tcPr>
          <w:p w14:paraId="79BAC14A" w14:textId="77777777" w:rsidR="000E1F1F" w:rsidRDefault="00B02928">
            <w:pPr>
              <w:pStyle w:val="TableParagraph"/>
              <w:spacing w:line="270" w:lineRule="exact"/>
              <w:ind w:left="10"/>
              <w:jc w:val="center"/>
              <w:rPr>
                <w:sz w:val="24"/>
              </w:rPr>
            </w:pPr>
            <w:r>
              <w:rPr>
                <w:sz w:val="24"/>
              </w:rPr>
              <w:t>5</w:t>
            </w:r>
          </w:p>
        </w:tc>
        <w:tc>
          <w:tcPr>
            <w:tcW w:w="1550" w:type="dxa"/>
          </w:tcPr>
          <w:p w14:paraId="0C963D14" w14:textId="77777777" w:rsidR="000E1F1F" w:rsidRDefault="00B02928">
            <w:pPr>
              <w:pStyle w:val="TableParagraph"/>
              <w:spacing w:line="273" w:lineRule="exact"/>
              <w:ind w:left="271"/>
              <w:rPr>
                <w:sz w:val="24"/>
              </w:rPr>
            </w:pPr>
            <w:r>
              <w:rPr>
                <w:sz w:val="24"/>
              </w:rPr>
              <w:t>Сталь 45</w:t>
            </w:r>
          </w:p>
        </w:tc>
        <w:tc>
          <w:tcPr>
            <w:tcW w:w="984" w:type="dxa"/>
          </w:tcPr>
          <w:p w14:paraId="7AB1F237" w14:textId="77777777" w:rsidR="000E1F1F" w:rsidRDefault="00B02928">
            <w:pPr>
              <w:pStyle w:val="TableParagraph"/>
              <w:spacing w:before="83"/>
              <w:ind w:left="312"/>
              <w:rPr>
                <w:sz w:val="24"/>
              </w:rPr>
            </w:pPr>
            <w:r>
              <w:rPr>
                <w:sz w:val="24"/>
              </w:rPr>
              <w:t>610</w:t>
            </w:r>
          </w:p>
        </w:tc>
        <w:tc>
          <w:tcPr>
            <w:tcW w:w="568" w:type="dxa"/>
          </w:tcPr>
          <w:p w14:paraId="17A632E6" w14:textId="77777777" w:rsidR="000E1F1F" w:rsidRDefault="00B02928">
            <w:pPr>
              <w:pStyle w:val="TableParagraph"/>
              <w:spacing w:before="83"/>
              <w:ind w:right="120"/>
              <w:jc w:val="right"/>
              <w:rPr>
                <w:sz w:val="24"/>
              </w:rPr>
            </w:pPr>
            <w:r>
              <w:rPr>
                <w:sz w:val="24"/>
              </w:rPr>
              <w:t>1,9</w:t>
            </w:r>
          </w:p>
        </w:tc>
        <w:tc>
          <w:tcPr>
            <w:tcW w:w="563" w:type="dxa"/>
          </w:tcPr>
          <w:p w14:paraId="5DFB7267" w14:textId="77777777" w:rsidR="000E1F1F" w:rsidRDefault="00B02928">
            <w:pPr>
              <w:pStyle w:val="TableParagraph"/>
              <w:spacing w:before="83"/>
              <w:ind w:right="148"/>
              <w:jc w:val="right"/>
              <w:rPr>
                <w:sz w:val="24"/>
              </w:rPr>
            </w:pPr>
            <w:r>
              <w:rPr>
                <w:sz w:val="24"/>
              </w:rPr>
              <w:t>40</w:t>
            </w:r>
          </w:p>
        </w:tc>
        <w:tc>
          <w:tcPr>
            <w:tcW w:w="702" w:type="dxa"/>
          </w:tcPr>
          <w:p w14:paraId="1260B2E3" w14:textId="77777777" w:rsidR="000E1F1F" w:rsidRDefault="00B02928">
            <w:pPr>
              <w:pStyle w:val="TableParagraph"/>
              <w:spacing w:before="83"/>
              <w:ind w:left="124" w:right="108"/>
              <w:jc w:val="center"/>
              <w:rPr>
                <w:sz w:val="24"/>
              </w:rPr>
            </w:pPr>
            <w:r>
              <w:rPr>
                <w:sz w:val="24"/>
              </w:rPr>
              <w:t>3,5</w:t>
            </w:r>
          </w:p>
        </w:tc>
        <w:tc>
          <w:tcPr>
            <w:tcW w:w="839" w:type="dxa"/>
          </w:tcPr>
          <w:p w14:paraId="22BB5D4C" w14:textId="77777777" w:rsidR="000E1F1F" w:rsidRDefault="00B02928">
            <w:pPr>
              <w:pStyle w:val="TableParagraph"/>
              <w:spacing w:before="83"/>
              <w:ind w:left="284" w:right="265"/>
              <w:jc w:val="center"/>
              <w:rPr>
                <w:sz w:val="24"/>
              </w:rPr>
            </w:pPr>
            <w:r>
              <w:rPr>
                <w:sz w:val="24"/>
              </w:rPr>
              <w:t>29</w:t>
            </w:r>
          </w:p>
        </w:tc>
        <w:tc>
          <w:tcPr>
            <w:tcW w:w="671" w:type="dxa"/>
          </w:tcPr>
          <w:p w14:paraId="08F6F43F" w14:textId="77777777" w:rsidR="000E1F1F" w:rsidRDefault="00B02928">
            <w:pPr>
              <w:pStyle w:val="TableParagraph"/>
              <w:spacing w:before="83"/>
              <w:ind w:left="26"/>
              <w:jc w:val="center"/>
              <w:rPr>
                <w:sz w:val="24"/>
              </w:rPr>
            </w:pPr>
            <w:r>
              <w:rPr>
                <w:sz w:val="24"/>
              </w:rPr>
              <w:t>5</w:t>
            </w:r>
          </w:p>
        </w:tc>
        <w:tc>
          <w:tcPr>
            <w:tcW w:w="743" w:type="dxa"/>
          </w:tcPr>
          <w:p w14:paraId="0504BAE1" w14:textId="77777777" w:rsidR="000E1F1F" w:rsidRDefault="00B02928">
            <w:pPr>
              <w:pStyle w:val="TableParagraph"/>
              <w:spacing w:before="83"/>
              <w:ind w:left="258"/>
              <w:rPr>
                <w:sz w:val="24"/>
              </w:rPr>
            </w:pPr>
            <w:r>
              <w:rPr>
                <w:sz w:val="24"/>
              </w:rPr>
              <w:t>29</w:t>
            </w:r>
          </w:p>
        </w:tc>
        <w:tc>
          <w:tcPr>
            <w:tcW w:w="1056" w:type="dxa"/>
          </w:tcPr>
          <w:p w14:paraId="218200BD" w14:textId="77777777" w:rsidR="000E1F1F" w:rsidRDefault="00B02928">
            <w:pPr>
              <w:pStyle w:val="TableParagraph"/>
              <w:spacing w:before="83"/>
              <w:ind w:left="328"/>
              <w:rPr>
                <w:sz w:val="24"/>
              </w:rPr>
            </w:pPr>
            <w:r>
              <w:rPr>
                <w:sz w:val="24"/>
              </w:rPr>
              <w:t>0,11</w:t>
            </w:r>
          </w:p>
        </w:tc>
        <w:tc>
          <w:tcPr>
            <w:tcW w:w="719" w:type="dxa"/>
          </w:tcPr>
          <w:p w14:paraId="13631294" w14:textId="77777777" w:rsidR="000E1F1F" w:rsidRDefault="00B02928">
            <w:pPr>
              <w:pStyle w:val="TableParagraph"/>
              <w:spacing w:before="83"/>
              <w:ind w:left="136" w:right="112"/>
              <w:jc w:val="center"/>
              <w:rPr>
                <w:sz w:val="24"/>
              </w:rPr>
            </w:pPr>
            <w:r>
              <w:rPr>
                <w:sz w:val="24"/>
              </w:rPr>
              <w:t>0,18</w:t>
            </w:r>
          </w:p>
        </w:tc>
        <w:tc>
          <w:tcPr>
            <w:tcW w:w="899" w:type="dxa"/>
          </w:tcPr>
          <w:p w14:paraId="5ACC68EB" w14:textId="77777777" w:rsidR="000E1F1F" w:rsidRDefault="00B02928">
            <w:pPr>
              <w:pStyle w:val="TableParagraph"/>
              <w:spacing w:before="83"/>
              <w:ind w:left="168" w:right="140"/>
              <w:jc w:val="center"/>
              <w:rPr>
                <w:sz w:val="24"/>
              </w:rPr>
            </w:pPr>
            <w:r>
              <w:rPr>
                <w:sz w:val="24"/>
              </w:rPr>
              <w:t>0,020</w:t>
            </w:r>
          </w:p>
        </w:tc>
      </w:tr>
    </w:tbl>
    <w:p w14:paraId="6A3CB3F1" w14:textId="77777777" w:rsidR="000E1F1F" w:rsidRDefault="000E1F1F">
      <w:pPr>
        <w:pStyle w:val="a3"/>
        <w:rPr>
          <w:sz w:val="30"/>
        </w:rPr>
      </w:pPr>
    </w:p>
    <w:p w14:paraId="35D00DAD" w14:textId="77777777" w:rsidR="000E1F1F" w:rsidRDefault="00B02928">
      <w:pPr>
        <w:pStyle w:val="4"/>
        <w:numPr>
          <w:ilvl w:val="1"/>
          <w:numId w:val="34"/>
        </w:numPr>
        <w:tabs>
          <w:tab w:val="left" w:pos="2484"/>
        </w:tabs>
        <w:spacing w:before="206"/>
        <w:ind w:left="2483" w:hanging="2281"/>
      </w:pPr>
      <w:r>
        <w:t>ЗУБОФРЕЗЕРУВАННЯ ЗА МЕТОДОМ</w:t>
      </w:r>
      <w:r>
        <w:rPr>
          <w:spacing w:val="-4"/>
        </w:rPr>
        <w:t xml:space="preserve"> </w:t>
      </w:r>
      <w:r>
        <w:t>КОПІЮВАННЯ</w:t>
      </w:r>
    </w:p>
    <w:p w14:paraId="09A9799F" w14:textId="77777777" w:rsidR="000E1F1F" w:rsidRDefault="00B02928">
      <w:pPr>
        <w:pStyle w:val="a3"/>
        <w:spacing w:before="194"/>
        <w:ind w:left="1841"/>
      </w:pPr>
      <w:r>
        <w:t>Завдання.</w:t>
      </w:r>
    </w:p>
    <w:p w14:paraId="45AB7F16" w14:textId="77777777" w:rsidR="000E1F1F" w:rsidRDefault="00B02928">
      <w:pPr>
        <w:pStyle w:val="a3"/>
        <w:spacing w:before="189" w:after="13" w:line="312" w:lineRule="auto"/>
        <w:ind w:left="1132" w:right="631" w:firstLine="708"/>
        <w:jc w:val="both"/>
      </w:pPr>
      <w:r>
        <w:t xml:space="preserve">Визначити штучний час на операцію нарізування зубів циліндричного зубчастого колеса дисковою  модульною  фрезою  </w:t>
      </w:r>
      <w:r>
        <w:rPr>
          <w:spacing w:val="3"/>
        </w:rPr>
        <w:t xml:space="preserve">за  </w:t>
      </w:r>
      <w:r>
        <w:t>методом  копіювання (рис.</w:t>
      </w:r>
      <w:r>
        <w:rPr>
          <w:spacing w:val="-1"/>
        </w:rPr>
        <w:t xml:space="preserve"> </w:t>
      </w:r>
      <w:r>
        <w:t>16).</w:t>
      </w:r>
    </w:p>
    <w:p w14:paraId="5F373CEB" w14:textId="77777777" w:rsidR="000E1F1F" w:rsidRDefault="00B02928">
      <w:pPr>
        <w:pStyle w:val="a3"/>
        <w:ind w:left="2218"/>
        <w:rPr>
          <w:sz w:val="20"/>
        </w:rPr>
      </w:pPr>
      <w:r>
        <w:rPr>
          <w:noProof/>
          <w:sz w:val="20"/>
          <w:lang w:val="ru-RU" w:eastAsia="ru-RU" w:bidi="ar-SA"/>
        </w:rPr>
        <w:drawing>
          <wp:inline distT="0" distB="0" distL="0" distR="0" wp14:anchorId="54FD5A1D" wp14:editId="1676F277">
            <wp:extent cx="4747485" cy="3186398"/>
            <wp:effectExtent l="0" t="0" r="0" b="0"/>
            <wp:docPr id="47" name="image24.png" descr="рис 6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233" cstate="print"/>
                    <a:stretch>
                      <a:fillRect/>
                    </a:stretch>
                  </pic:blipFill>
                  <pic:spPr>
                    <a:xfrm>
                      <a:off x="0" y="0"/>
                      <a:ext cx="4747485" cy="3186398"/>
                    </a:xfrm>
                    <a:prstGeom prst="rect">
                      <a:avLst/>
                    </a:prstGeom>
                  </pic:spPr>
                </pic:pic>
              </a:graphicData>
            </a:graphic>
          </wp:inline>
        </w:drawing>
      </w:r>
    </w:p>
    <w:p w14:paraId="6528D99D" w14:textId="77777777" w:rsidR="000E1F1F" w:rsidRDefault="00B02928">
      <w:pPr>
        <w:pStyle w:val="a3"/>
        <w:spacing w:before="91"/>
        <w:ind w:left="1110" w:right="610"/>
        <w:jc w:val="center"/>
      </w:pPr>
      <w:r>
        <w:t>Рисунок 16 – Схема оброблення</w:t>
      </w:r>
    </w:p>
    <w:p w14:paraId="6B31387F" w14:textId="77777777" w:rsidR="000E1F1F" w:rsidRDefault="000E1F1F">
      <w:pPr>
        <w:pStyle w:val="a3"/>
        <w:rPr>
          <w:sz w:val="30"/>
        </w:rPr>
      </w:pPr>
    </w:p>
    <w:p w14:paraId="5A513F85" w14:textId="77777777" w:rsidR="000E1F1F" w:rsidRDefault="00B02928">
      <w:pPr>
        <w:pStyle w:val="a3"/>
        <w:spacing w:before="243"/>
        <w:ind w:left="1841"/>
      </w:pPr>
      <w:r>
        <w:t>Вихідні дані.</w:t>
      </w:r>
    </w:p>
    <w:p w14:paraId="79FEB3FE" w14:textId="77777777" w:rsidR="000E1F1F" w:rsidRDefault="000E1F1F">
      <w:pPr>
        <w:sectPr w:rsidR="000E1F1F">
          <w:headerReference w:type="default" r:id="rId234"/>
          <w:footerReference w:type="default" r:id="rId235"/>
          <w:pgSz w:w="11910" w:h="16840"/>
          <w:pgMar w:top="1040" w:right="500" w:bottom="1240" w:left="0" w:header="0" w:footer="1056" w:gutter="0"/>
          <w:pgNumType w:start="140"/>
          <w:cols w:space="720"/>
        </w:sectPr>
      </w:pPr>
    </w:p>
    <w:p w14:paraId="3B4C1FF1" w14:textId="77777777" w:rsidR="000E1F1F" w:rsidRDefault="00B02928">
      <w:pPr>
        <w:pStyle w:val="a3"/>
        <w:spacing w:before="65"/>
        <w:ind w:left="1853"/>
      </w:pPr>
      <w:r>
        <w:lastRenderedPageBreak/>
        <w:t xml:space="preserve">Деталь колесо зубчасте, z=30,  </w:t>
      </w:r>
      <w:r>
        <w:rPr>
          <w:i/>
          <w:sz w:val="31"/>
        </w:rPr>
        <w:t xml:space="preserve">m </w:t>
      </w:r>
      <w:r>
        <w:t xml:space="preserve">=4 мм, ширина вінця  </w:t>
      </w:r>
      <w:r>
        <w:rPr>
          <w:i/>
          <w:position w:val="1"/>
        </w:rPr>
        <w:t>l</w:t>
      </w:r>
      <w:r>
        <w:rPr>
          <w:i/>
          <w:position w:val="-6"/>
          <w:sz w:val="22"/>
        </w:rPr>
        <w:t xml:space="preserve">д </w:t>
      </w:r>
      <w:r>
        <w:t xml:space="preserve">=30 мм; </w:t>
      </w:r>
      <w:r>
        <w:rPr>
          <w:spacing w:val="40"/>
        </w:rPr>
        <w:t xml:space="preserve"> </w:t>
      </w:r>
      <w:r>
        <w:t>степінь</w:t>
      </w:r>
    </w:p>
    <w:p w14:paraId="72724660" w14:textId="77777777" w:rsidR="000E1F1F" w:rsidRDefault="00B02928">
      <w:pPr>
        <w:pStyle w:val="a3"/>
        <w:spacing w:before="114"/>
        <w:ind w:left="1132"/>
        <w:jc w:val="both"/>
      </w:pPr>
      <w:r>
        <w:t xml:space="preserve">точності   дев’ята,   параметр   шорсткості   2,5 мкм   </w:t>
      </w:r>
      <w:proofErr w:type="spellStart"/>
      <w:r>
        <w:rPr>
          <w:i/>
        </w:rPr>
        <w:t>Rа</w:t>
      </w:r>
      <w:proofErr w:type="spellEnd"/>
      <w:r>
        <w:t xml:space="preserve">,   матеріал – сталь </w:t>
      </w:r>
      <w:r>
        <w:rPr>
          <w:spacing w:val="22"/>
        </w:rPr>
        <w:t xml:space="preserve"> </w:t>
      </w:r>
      <w:r>
        <w:t>40Х,</w:t>
      </w:r>
    </w:p>
    <w:p w14:paraId="2502CB4F" w14:textId="77777777" w:rsidR="000E1F1F" w:rsidRDefault="00B02928">
      <w:pPr>
        <w:spacing w:before="105"/>
        <w:ind w:left="1165"/>
        <w:jc w:val="both"/>
        <w:rPr>
          <w:sz w:val="28"/>
        </w:rPr>
      </w:pPr>
      <w:r>
        <w:rPr>
          <w:rFonts w:ascii="Symbol" w:hAnsi="Symbol"/>
          <w:w w:val="105"/>
          <w:sz w:val="26"/>
        </w:rPr>
        <w:t></w:t>
      </w:r>
      <w:r>
        <w:rPr>
          <w:i/>
          <w:w w:val="105"/>
          <w:position w:val="-6"/>
          <w:sz w:val="18"/>
        </w:rPr>
        <w:t xml:space="preserve">в </w:t>
      </w:r>
      <w:r>
        <w:rPr>
          <w:rFonts w:ascii="Symbol" w:hAnsi="Symbol"/>
          <w:w w:val="105"/>
          <w:sz w:val="26"/>
        </w:rPr>
        <w:t></w:t>
      </w:r>
      <w:r>
        <w:rPr>
          <w:w w:val="105"/>
          <w:sz w:val="26"/>
        </w:rPr>
        <w:t xml:space="preserve"> 700МПа </w:t>
      </w:r>
      <w:r>
        <w:rPr>
          <w:w w:val="105"/>
          <w:sz w:val="28"/>
        </w:rPr>
        <w:t>; верстат горизонтально-фрезерний 6Р81.</w:t>
      </w:r>
    </w:p>
    <w:p w14:paraId="773E680B" w14:textId="77777777" w:rsidR="000E1F1F" w:rsidRDefault="00B02928">
      <w:pPr>
        <w:pStyle w:val="a3"/>
        <w:spacing w:before="17" w:line="309" w:lineRule="auto"/>
        <w:ind w:left="1132" w:right="628" w:firstLine="720"/>
        <w:jc w:val="both"/>
      </w:pPr>
      <w:r>
        <w:t xml:space="preserve">Інструмент. Фреза дискова модульна: D=80 мм, </w:t>
      </w:r>
      <w:r>
        <w:rPr>
          <w:i/>
          <w:position w:val="6"/>
          <w:sz w:val="31"/>
        </w:rPr>
        <w:t xml:space="preserve">m </w:t>
      </w:r>
      <w:r>
        <w:t xml:space="preserve">=4 мм, </w:t>
      </w:r>
      <w:proofErr w:type="spellStart"/>
      <w:r>
        <w:t>z</w:t>
      </w:r>
      <w:r>
        <w:rPr>
          <w:vertAlign w:val="subscript"/>
        </w:rPr>
        <w:t>ф</w:t>
      </w:r>
      <w:proofErr w:type="spellEnd"/>
      <w:r>
        <w:t xml:space="preserve">=12, матеріал ріжучої частини – Р6М5. Кількість одночасно оброблюваних заготовок </w:t>
      </w:r>
      <w:r>
        <w:rPr>
          <w:i/>
        </w:rPr>
        <w:t>q</w:t>
      </w:r>
      <w:r>
        <w:t xml:space="preserve">=5; маса деталі 1,5 кг; </w:t>
      </w:r>
      <w:proofErr w:type="spellStart"/>
      <w:r>
        <w:t>приспосіблення</w:t>
      </w:r>
      <w:proofErr w:type="spellEnd"/>
      <w:r>
        <w:t xml:space="preserve"> – ділильна головка. Робота з охолодженням.</w:t>
      </w:r>
    </w:p>
    <w:p w14:paraId="302A5FBD" w14:textId="77777777" w:rsidR="000E1F1F" w:rsidRDefault="00B02928">
      <w:pPr>
        <w:pStyle w:val="a3"/>
        <w:spacing w:before="186"/>
        <w:ind w:left="1853"/>
      </w:pPr>
      <w:r>
        <w:t>Розв’язання.</w:t>
      </w:r>
    </w:p>
    <w:p w14:paraId="64A7A54F" w14:textId="77777777" w:rsidR="000E1F1F" w:rsidRDefault="00B02928">
      <w:pPr>
        <w:pStyle w:val="a4"/>
        <w:numPr>
          <w:ilvl w:val="0"/>
          <w:numId w:val="30"/>
        </w:numPr>
        <w:tabs>
          <w:tab w:val="left" w:pos="2132"/>
        </w:tabs>
        <w:spacing w:before="185"/>
        <w:rPr>
          <w:sz w:val="28"/>
        </w:rPr>
      </w:pPr>
      <w:r>
        <w:rPr>
          <w:sz w:val="28"/>
        </w:rPr>
        <w:t>Визначення основного</w:t>
      </w:r>
      <w:r>
        <w:rPr>
          <w:spacing w:val="-7"/>
          <w:sz w:val="28"/>
        </w:rPr>
        <w:t xml:space="preserve"> </w:t>
      </w:r>
      <w:r>
        <w:rPr>
          <w:sz w:val="28"/>
        </w:rPr>
        <w:t>часу.</w:t>
      </w:r>
    </w:p>
    <w:p w14:paraId="0E7DA4C3" w14:textId="77777777" w:rsidR="000E1F1F" w:rsidRDefault="000E1F1F">
      <w:pPr>
        <w:pStyle w:val="a3"/>
        <w:spacing w:before="11"/>
        <w:rPr>
          <w:sz w:val="16"/>
        </w:rPr>
      </w:pPr>
    </w:p>
    <w:p w14:paraId="0526973F" w14:textId="77777777" w:rsidR="000E1F1F" w:rsidRDefault="000E1F1F">
      <w:pPr>
        <w:rPr>
          <w:sz w:val="16"/>
        </w:rPr>
        <w:sectPr w:rsidR="000E1F1F">
          <w:headerReference w:type="default" r:id="rId236"/>
          <w:footerReference w:type="default" r:id="rId237"/>
          <w:pgSz w:w="11910" w:h="16840"/>
          <w:pgMar w:top="1040" w:right="500" w:bottom="1240" w:left="0" w:header="0" w:footer="1056" w:gutter="0"/>
          <w:pgNumType w:start="141"/>
          <w:cols w:space="720"/>
        </w:sectPr>
      </w:pPr>
    </w:p>
    <w:p w14:paraId="34850D86" w14:textId="77777777" w:rsidR="000E1F1F" w:rsidRDefault="00B02928">
      <w:pPr>
        <w:pStyle w:val="a4"/>
        <w:numPr>
          <w:ilvl w:val="1"/>
          <w:numId w:val="30"/>
        </w:numPr>
        <w:tabs>
          <w:tab w:val="left" w:pos="2637"/>
          <w:tab w:val="left" w:pos="2638"/>
          <w:tab w:val="left" w:pos="4582"/>
          <w:tab w:val="left" w:pos="5878"/>
          <w:tab w:val="left" w:pos="7717"/>
          <w:tab w:val="left" w:pos="8718"/>
        </w:tabs>
        <w:spacing w:before="91"/>
        <w:rPr>
          <w:sz w:val="28"/>
        </w:rPr>
      </w:pPr>
      <w:r>
        <w:rPr>
          <w:sz w:val="28"/>
        </w:rPr>
        <w:t>Розрахункові</w:t>
      </w:r>
      <w:r>
        <w:rPr>
          <w:sz w:val="28"/>
        </w:rPr>
        <w:tab/>
        <w:t>розміри</w:t>
      </w:r>
      <w:r>
        <w:rPr>
          <w:sz w:val="28"/>
        </w:rPr>
        <w:tab/>
        <w:t>оброблення:</w:t>
      </w:r>
      <w:r>
        <w:rPr>
          <w:sz w:val="28"/>
        </w:rPr>
        <w:tab/>
        <w:t>z=30,</w:t>
      </w:r>
      <w:r>
        <w:rPr>
          <w:sz w:val="28"/>
        </w:rPr>
        <w:tab/>
      </w:r>
      <w:r>
        <w:rPr>
          <w:i/>
          <w:sz w:val="32"/>
        </w:rPr>
        <w:t>m</w:t>
      </w:r>
      <w:r>
        <w:rPr>
          <w:sz w:val="28"/>
        </w:rPr>
        <w:t>=4</w:t>
      </w:r>
      <w:r>
        <w:rPr>
          <w:spacing w:val="3"/>
          <w:sz w:val="28"/>
        </w:rPr>
        <w:t xml:space="preserve"> </w:t>
      </w:r>
      <w:r>
        <w:rPr>
          <w:spacing w:val="-7"/>
          <w:sz w:val="28"/>
        </w:rPr>
        <w:t>мм,</w:t>
      </w:r>
    </w:p>
    <w:p w14:paraId="6F64AC03" w14:textId="77777777" w:rsidR="000E1F1F" w:rsidRDefault="00B02928">
      <w:pPr>
        <w:spacing w:before="98"/>
        <w:ind w:left="344"/>
        <w:rPr>
          <w:sz w:val="28"/>
        </w:rPr>
      </w:pPr>
      <w:r>
        <w:br w:type="column"/>
      </w:r>
      <w:r>
        <w:rPr>
          <w:i/>
          <w:position w:val="1"/>
          <w:sz w:val="28"/>
        </w:rPr>
        <w:t xml:space="preserve">l </w:t>
      </w:r>
      <w:r>
        <w:rPr>
          <w:rFonts w:ascii="Symbol" w:hAnsi="Symbol"/>
          <w:position w:val="1"/>
          <w:sz w:val="28"/>
        </w:rPr>
        <w:t></w:t>
      </w:r>
      <w:r>
        <w:rPr>
          <w:position w:val="1"/>
          <w:sz w:val="28"/>
        </w:rPr>
        <w:t xml:space="preserve"> </w:t>
      </w:r>
      <w:proofErr w:type="spellStart"/>
      <w:r>
        <w:rPr>
          <w:i/>
          <w:position w:val="1"/>
          <w:sz w:val="28"/>
        </w:rPr>
        <w:t>l</w:t>
      </w:r>
      <w:proofErr w:type="spellEnd"/>
      <w:r>
        <w:rPr>
          <w:i/>
          <w:position w:val="-6"/>
        </w:rPr>
        <w:t xml:space="preserve">д </w:t>
      </w:r>
      <w:r>
        <w:rPr>
          <w:sz w:val="28"/>
        </w:rPr>
        <w:t>,</w:t>
      </w:r>
    </w:p>
    <w:p w14:paraId="0427E33C" w14:textId="77777777" w:rsidR="000E1F1F" w:rsidRDefault="000E1F1F">
      <w:pPr>
        <w:rPr>
          <w:sz w:val="28"/>
        </w:rPr>
        <w:sectPr w:rsidR="000E1F1F">
          <w:type w:val="continuous"/>
          <w:pgSz w:w="11910" w:h="16840"/>
          <w:pgMar w:top="1040" w:right="500" w:bottom="280" w:left="0" w:header="720" w:footer="720" w:gutter="0"/>
          <w:cols w:num="2" w:space="720" w:equalWidth="0">
            <w:col w:w="9745" w:space="40"/>
            <w:col w:w="1625"/>
          </w:cols>
        </w:sectPr>
      </w:pPr>
    </w:p>
    <w:p w14:paraId="094516E5" w14:textId="77777777" w:rsidR="000E1F1F" w:rsidRDefault="00B02928">
      <w:pPr>
        <w:pStyle w:val="a3"/>
        <w:spacing w:before="125"/>
        <w:ind w:left="1132"/>
      </w:pPr>
      <w:r>
        <w:rPr>
          <w:i/>
          <w:sz w:val="32"/>
        </w:rPr>
        <w:t>q</w:t>
      </w:r>
      <w:r>
        <w:t xml:space="preserve">=30·5=150 мм; кількість робочих ходів </w:t>
      </w:r>
      <w:r>
        <w:rPr>
          <w:i/>
          <w:sz w:val="32"/>
        </w:rPr>
        <w:t>i</w:t>
      </w:r>
      <w:r>
        <w:t>=1. Глибина різання дорівнює висоті</w:t>
      </w:r>
    </w:p>
    <w:p w14:paraId="3A8BF51B" w14:textId="77777777" w:rsidR="000E1F1F" w:rsidRDefault="000E1F1F">
      <w:pPr>
        <w:sectPr w:rsidR="000E1F1F">
          <w:type w:val="continuous"/>
          <w:pgSz w:w="11910" w:h="16840"/>
          <w:pgMar w:top="1040" w:right="500" w:bottom="280" w:left="0" w:header="720" w:footer="720" w:gutter="0"/>
          <w:cols w:space="720"/>
        </w:sectPr>
      </w:pPr>
    </w:p>
    <w:p w14:paraId="2646E334" w14:textId="77777777" w:rsidR="000E1F1F" w:rsidRDefault="00B02928">
      <w:pPr>
        <w:pStyle w:val="a3"/>
        <w:spacing w:before="119"/>
        <w:ind w:left="1132"/>
      </w:pPr>
      <w:r>
        <w:t xml:space="preserve">зуба: </w:t>
      </w:r>
      <w:r>
        <w:rPr>
          <w:i/>
          <w:sz w:val="32"/>
        </w:rPr>
        <w:t>t</w:t>
      </w:r>
      <w:r>
        <w:t>=</w:t>
      </w:r>
      <w:r>
        <w:rPr>
          <w:i/>
          <w:sz w:val="32"/>
        </w:rPr>
        <w:t>h</w:t>
      </w:r>
      <w:r>
        <w:t>=2,2·</w:t>
      </w:r>
      <w:r>
        <w:rPr>
          <w:i/>
          <w:sz w:val="32"/>
        </w:rPr>
        <w:t>m</w:t>
      </w:r>
      <w:r>
        <w:t>=2,2·4=8,8 мм. Довжина робочого ходу стола</w:t>
      </w:r>
    </w:p>
    <w:p w14:paraId="088705EE" w14:textId="77777777" w:rsidR="000E1F1F" w:rsidRDefault="00B02928">
      <w:pPr>
        <w:spacing w:before="136"/>
        <w:ind w:left="133"/>
        <w:rPr>
          <w:sz w:val="28"/>
        </w:rPr>
      </w:pPr>
      <w:r>
        <w:br w:type="column"/>
      </w:r>
      <w:r>
        <w:rPr>
          <w:i/>
          <w:position w:val="1"/>
          <w:sz w:val="27"/>
        </w:rPr>
        <w:t>L</w:t>
      </w:r>
      <w:proofErr w:type="spellStart"/>
      <w:r>
        <w:rPr>
          <w:i/>
          <w:position w:val="-5"/>
          <w:sz w:val="21"/>
        </w:rPr>
        <w:t>pх</w:t>
      </w:r>
      <w:proofErr w:type="spellEnd"/>
      <w:r>
        <w:rPr>
          <w:i/>
          <w:position w:val="-5"/>
          <w:sz w:val="21"/>
        </w:rPr>
        <w:t xml:space="preserve"> </w:t>
      </w:r>
      <w:r>
        <w:rPr>
          <w:rFonts w:ascii="Symbol" w:hAnsi="Symbol"/>
          <w:position w:val="1"/>
          <w:sz w:val="27"/>
        </w:rPr>
        <w:t></w:t>
      </w:r>
      <w:r>
        <w:rPr>
          <w:position w:val="1"/>
          <w:sz w:val="27"/>
        </w:rPr>
        <w:t xml:space="preserve"> </w:t>
      </w:r>
      <w:r>
        <w:rPr>
          <w:i/>
          <w:position w:val="1"/>
          <w:sz w:val="27"/>
        </w:rPr>
        <w:t xml:space="preserve">l </w:t>
      </w:r>
      <w:r>
        <w:rPr>
          <w:rFonts w:ascii="Symbol" w:hAnsi="Symbol"/>
          <w:position w:val="1"/>
          <w:sz w:val="27"/>
        </w:rPr>
        <w:t></w:t>
      </w:r>
      <w:r>
        <w:rPr>
          <w:position w:val="1"/>
          <w:sz w:val="27"/>
        </w:rPr>
        <w:t xml:space="preserve"> </w:t>
      </w:r>
      <w:proofErr w:type="spellStart"/>
      <w:r>
        <w:rPr>
          <w:i/>
          <w:position w:val="1"/>
          <w:sz w:val="27"/>
        </w:rPr>
        <w:t>l</w:t>
      </w:r>
      <w:proofErr w:type="spellEnd"/>
      <w:r>
        <w:rPr>
          <w:position w:val="-6"/>
          <w:sz w:val="21"/>
        </w:rPr>
        <w:t xml:space="preserve">1 </w:t>
      </w:r>
      <w:r>
        <w:rPr>
          <w:sz w:val="28"/>
        </w:rPr>
        <w:t>; при</w:t>
      </w:r>
    </w:p>
    <w:p w14:paraId="3EFB2C3D" w14:textId="77777777" w:rsidR="000E1F1F" w:rsidRDefault="000E1F1F">
      <w:pPr>
        <w:rPr>
          <w:sz w:val="28"/>
        </w:rPr>
        <w:sectPr w:rsidR="000E1F1F">
          <w:type w:val="continuous"/>
          <w:pgSz w:w="11910" w:h="16840"/>
          <w:pgMar w:top="1040" w:right="500" w:bottom="280" w:left="0" w:header="720" w:footer="720" w:gutter="0"/>
          <w:cols w:num="2" w:space="720" w:equalWidth="0">
            <w:col w:w="8752" w:space="40"/>
            <w:col w:w="2618"/>
          </w:cols>
        </w:sectPr>
      </w:pPr>
    </w:p>
    <w:p w14:paraId="44DD0384" w14:textId="77777777" w:rsidR="000E1F1F" w:rsidRDefault="000E1F1F">
      <w:pPr>
        <w:pStyle w:val="a3"/>
        <w:spacing w:before="5"/>
        <w:rPr>
          <w:sz w:val="12"/>
        </w:rPr>
      </w:pPr>
    </w:p>
    <w:p w14:paraId="6DDCB33F" w14:textId="77777777" w:rsidR="000E1F1F" w:rsidRDefault="000E1F1F">
      <w:pPr>
        <w:rPr>
          <w:sz w:val="12"/>
        </w:rPr>
        <w:sectPr w:rsidR="000E1F1F">
          <w:type w:val="continuous"/>
          <w:pgSz w:w="11910" w:h="16840"/>
          <w:pgMar w:top="1040" w:right="500" w:bottom="280" w:left="0" w:header="720" w:footer="720" w:gutter="0"/>
          <w:cols w:space="720"/>
        </w:sectPr>
      </w:pPr>
    </w:p>
    <w:p w14:paraId="46D55EFD" w14:textId="77777777" w:rsidR="000E1F1F" w:rsidRDefault="00B02928">
      <w:pPr>
        <w:pStyle w:val="a3"/>
        <w:spacing w:before="89"/>
        <w:ind w:left="1132"/>
        <w:rPr>
          <w:sz w:val="23"/>
        </w:rPr>
      </w:pPr>
      <w:r>
        <w:t xml:space="preserve">чистовому обробленні, діаметрі фрези 80 мм і </w:t>
      </w:r>
      <w:r>
        <w:rPr>
          <w:i/>
          <w:sz w:val="32"/>
        </w:rPr>
        <w:t>t</w:t>
      </w:r>
      <w:r>
        <w:t>=8,8 мм,</w:t>
      </w:r>
      <w:r>
        <w:rPr>
          <w:spacing w:val="56"/>
        </w:rPr>
        <w:t xml:space="preserve"> </w:t>
      </w:r>
      <w:r>
        <w:rPr>
          <w:i/>
          <w:spacing w:val="-9"/>
          <w:position w:val="2"/>
          <w:sz w:val="29"/>
        </w:rPr>
        <w:t>l</w:t>
      </w:r>
      <w:r>
        <w:rPr>
          <w:spacing w:val="-9"/>
          <w:position w:val="-6"/>
          <w:sz w:val="23"/>
        </w:rPr>
        <w:t>1</w:t>
      </w:r>
    </w:p>
    <w:p w14:paraId="02A9E75B" w14:textId="77777777" w:rsidR="000E1F1F" w:rsidRDefault="00B02928">
      <w:pPr>
        <w:pStyle w:val="a3"/>
        <w:spacing w:before="122"/>
        <w:ind w:left="1132"/>
      </w:pPr>
      <w:r>
        <w:t>й перебігу дорівнює 56 мм [11, дод. 1, лист 3].</w:t>
      </w:r>
    </w:p>
    <w:p w14:paraId="4B1D408F" w14:textId="77777777" w:rsidR="000E1F1F" w:rsidRDefault="00B02928">
      <w:pPr>
        <w:pStyle w:val="a3"/>
        <w:spacing w:before="126"/>
        <w:ind w:left="89"/>
      </w:pPr>
      <w:r>
        <w:br w:type="column"/>
      </w:r>
      <w:r>
        <w:t>– величина врізання</w:t>
      </w:r>
    </w:p>
    <w:p w14:paraId="3C429820" w14:textId="77777777" w:rsidR="000E1F1F" w:rsidRDefault="000E1F1F">
      <w:pPr>
        <w:sectPr w:rsidR="000E1F1F">
          <w:type w:val="continuous"/>
          <w:pgSz w:w="11910" w:h="16840"/>
          <w:pgMar w:top="1040" w:right="500" w:bottom="280" w:left="0" w:header="720" w:footer="720" w:gutter="0"/>
          <w:cols w:num="2" w:space="720" w:equalWidth="0">
            <w:col w:w="8198" w:space="40"/>
            <w:col w:w="3172"/>
          </w:cols>
        </w:sectPr>
      </w:pPr>
    </w:p>
    <w:p w14:paraId="61D2DCDD" w14:textId="77777777" w:rsidR="000E1F1F" w:rsidRDefault="00B02928">
      <w:pPr>
        <w:pStyle w:val="a4"/>
        <w:numPr>
          <w:ilvl w:val="1"/>
          <w:numId w:val="30"/>
        </w:numPr>
        <w:tabs>
          <w:tab w:val="left" w:pos="2495"/>
          <w:tab w:val="left" w:pos="2496"/>
          <w:tab w:val="left" w:pos="2984"/>
          <w:tab w:val="left" w:pos="4793"/>
          <w:tab w:val="left" w:pos="5550"/>
          <w:tab w:val="left" w:pos="5898"/>
          <w:tab w:val="left" w:pos="6836"/>
          <w:tab w:val="left" w:pos="8636"/>
          <w:tab w:val="left" w:pos="9754"/>
        </w:tabs>
        <w:spacing w:before="98"/>
        <w:ind w:left="2495" w:hanging="643"/>
        <w:rPr>
          <w:sz w:val="28"/>
        </w:rPr>
      </w:pPr>
      <w:r>
        <w:rPr>
          <w:sz w:val="28"/>
        </w:rPr>
        <w:t>За</w:t>
      </w:r>
      <w:r>
        <w:rPr>
          <w:sz w:val="28"/>
        </w:rPr>
        <w:tab/>
        <w:t>нормативами</w:t>
      </w:r>
      <w:r>
        <w:rPr>
          <w:sz w:val="28"/>
        </w:rPr>
        <w:tab/>
        <w:t>[16],</w:t>
      </w:r>
      <w:r>
        <w:rPr>
          <w:sz w:val="28"/>
        </w:rPr>
        <w:tab/>
        <w:t>а</w:t>
      </w:r>
      <w:r>
        <w:rPr>
          <w:sz w:val="28"/>
        </w:rPr>
        <w:tab/>
        <w:t>також</w:t>
      </w:r>
      <w:r>
        <w:rPr>
          <w:sz w:val="28"/>
        </w:rPr>
        <w:tab/>
        <w:t>паспортними</w:t>
      </w:r>
      <w:r>
        <w:rPr>
          <w:sz w:val="28"/>
        </w:rPr>
        <w:tab/>
        <w:t>даними</w:t>
      </w:r>
      <w:r>
        <w:rPr>
          <w:sz w:val="28"/>
        </w:rPr>
        <w:tab/>
        <w:t>верстата</w:t>
      </w:r>
    </w:p>
    <w:p w14:paraId="716FF0EF" w14:textId="77777777" w:rsidR="000E1F1F" w:rsidRDefault="000E1F1F">
      <w:pPr>
        <w:rPr>
          <w:sz w:val="28"/>
        </w:rPr>
        <w:sectPr w:rsidR="000E1F1F">
          <w:type w:val="continuous"/>
          <w:pgSz w:w="11910" w:h="16840"/>
          <w:pgMar w:top="1040" w:right="500" w:bottom="280" w:left="0" w:header="720" w:footer="720" w:gutter="0"/>
          <w:cols w:space="720"/>
        </w:sectPr>
      </w:pPr>
    </w:p>
    <w:p w14:paraId="6E7AFB2E" w14:textId="77777777" w:rsidR="000E1F1F" w:rsidRDefault="00B02928">
      <w:pPr>
        <w:pStyle w:val="a3"/>
        <w:spacing w:before="103"/>
        <w:ind w:left="1132"/>
      </w:pPr>
      <w:r>
        <w:t>визначається хвилинна подача:</w:t>
      </w:r>
    </w:p>
    <w:p w14:paraId="7F030560" w14:textId="77777777" w:rsidR="000E1F1F" w:rsidRDefault="00B02928">
      <w:pPr>
        <w:pStyle w:val="a4"/>
        <w:numPr>
          <w:ilvl w:val="1"/>
          <w:numId w:val="30"/>
        </w:numPr>
        <w:tabs>
          <w:tab w:val="left" w:pos="2346"/>
        </w:tabs>
        <w:spacing w:before="149"/>
        <w:ind w:left="2345" w:hanging="493"/>
        <w:rPr>
          <w:sz w:val="28"/>
        </w:rPr>
      </w:pPr>
      <w:r>
        <w:rPr>
          <w:sz w:val="28"/>
        </w:rPr>
        <w:t>Основний</w:t>
      </w:r>
      <w:r>
        <w:rPr>
          <w:spacing w:val="-1"/>
          <w:sz w:val="28"/>
        </w:rPr>
        <w:t xml:space="preserve"> </w:t>
      </w:r>
      <w:r>
        <w:rPr>
          <w:sz w:val="28"/>
        </w:rPr>
        <w:t>час</w:t>
      </w:r>
    </w:p>
    <w:p w14:paraId="31F222D8" w14:textId="77777777" w:rsidR="000E1F1F" w:rsidRDefault="00B02928">
      <w:pPr>
        <w:spacing w:before="105"/>
        <w:ind w:left="71"/>
        <w:rPr>
          <w:i/>
          <w:sz w:val="28"/>
        </w:rPr>
      </w:pPr>
      <w:r>
        <w:br w:type="column"/>
      </w:r>
      <w:r>
        <w:rPr>
          <w:i/>
          <w:w w:val="105"/>
          <w:sz w:val="26"/>
        </w:rPr>
        <w:t>s</w:t>
      </w:r>
      <w:r>
        <w:rPr>
          <w:i/>
          <w:w w:val="105"/>
          <w:position w:val="-6"/>
          <w:sz w:val="20"/>
        </w:rPr>
        <w:t xml:space="preserve">хв </w:t>
      </w:r>
      <w:r>
        <w:rPr>
          <w:rFonts w:ascii="Symbol" w:hAnsi="Symbol"/>
          <w:w w:val="105"/>
          <w:sz w:val="26"/>
        </w:rPr>
        <w:t></w:t>
      </w:r>
      <w:r>
        <w:rPr>
          <w:w w:val="105"/>
          <w:sz w:val="26"/>
        </w:rPr>
        <w:t xml:space="preserve"> 115 </w:t>
      </w:r>
      <w:r>
        <w:rPr>
          <w:w w:val="105"/>
          <w:sz w:val="28"/>
        </w:rPr>
        <w:t>мм/хв</w:t>
      </w:r>
      <w:r>
        <w:rPr>
          <w:i/>
          <w:w w:val="105"/>
          <w:sz w:val="28"/>
        </w:rPr>
        <w:t>.</w:t>
      </w:r>
    </w:p>
    <w:p w14:paraId="312F92C2" w14:textId="77777777" w:rsidR="000E1F1F" w:rsidRDefault="000E1F1F">
      <w:pPr>
        <w:rPr>
          <w:sz w:val="28"/>
        </w:rPr>
        <w:sectPr w:rsidR="000E1F1F">
          <w:type w:val="continuous"/>
          <w:pgSz w:w="11910" w:h="16840"/>
          <w:pgMar w:top="1040" w:right="500" w:bottom="280" w:left="0" w:header="720" w:footer="720" w:gutter="0"/>
          <w:cols w:num="2" w:space="720" w:equalWidth="0">
            <w:col w:w="4864" w:space="40"/>
            <w:col w:w="6506"/>
          </w:cols>
        </w:sectPr>
      </w:pPr>
    </w:p>
    <w:p w14:paraId="091DF199" w14:textId="77777777" w:rsidR="000E1F1F" w:rsidRDefault="00000000">
      <w:pPr>
        <w:spacing w:before="68" w:line="405" w:lineRule="exact"/>
        <w:ind w:left="4271"/>
        <w:rPr>
          <w:sz w:val="27"/>
        </w:rPr>
      </w:pPr>
      <w:r>
        <w:pict w14:anchorId="6C40703B">
          <v:shape id="_x0000_s2239" style="position:absolute;left:0;text-align:left;margin-left:238.35pt;margin-top:25.95pt;width:30.55pt;height:.1pt;z-index:-15590400;mso-wrap-distance-left:0;mso-wrap-distance-right:0;mso-position-horizontal-relative:page" coordorigin="4767,519" coordsize="611,0" path="m4767,519r611,e" filled="f" strokeweight=".23664mm">
            <v:path arrowok="t"/>
            <w10:wrap type="topAndBottom" anchorx="page"/>
          </v:shape>
        </w:pict>
      </w:r>
      <w:r w:rsidR="00B02928">
        <w:rPr>
          <w:i/>
          <w:sz w:val="27"/>
        </w:rPr>
        <w:t xml:space="preserve">t </w:t>
      </w:r>
      <w:r w:rsidR="00B02928">
        <w:rPr>
          <w:rFonts w:ascii="Symbol" w:hAnsi="Symbol"/>
          <w:sz w:val="27"/>
        </w:rPr>
        <w:t></w:t>
      </w:r>
      <w:r w:rsidR="00B02928">
        <w:rPr>
          <w:sz w:val="27"/>
        </w:rPr>
        <w:t xml:space="preserve"> </w:t>
      </w:r>
      <w:r w:rsidR="00B02928">
        <w:rPr>
          <w:i/>
          <w:position w:val="25"/>
          <w:sz w:val="27"/>
        </w:rPr>
        <w:t>L</w:t>
      </w:r>
      <w:proofErr w:type="spellStart"/>
      <w:r w:rsidR="00B02928">
        <w:rPr>
          <w:i/>
          <w:position w:val="14"/>
          <w:sz w:val="21"/>
        </w:rPr>
        <w:t>pх</w:t>
      </w:r>
      <w:proofErr w:type="spellEnd"/>
      <w:r w:rsidR="00B02928">
        <w:rPr>
          <w:rFonts w:ascii="Symbol" w:hAnsi="Symbol"/>
          <w:position w:val="25"/>
          <w:sz w:val="27"/>
        </w:rPr>
        <w:t></w:t>
      </w:r>
      <w:r w:rsidR="00B02928">
        <w:rPr>
          <w:i/>
          <w:position w:val="25"/>
          <w:sz w:val="27"/>
        </w:rPr>
        <w:t xml:space="preserve">z </w:t>
      </w:r>
      <w:r w:rsidR="00B02928">
        <w:rPr>
          <w:rFonts w:ascii="Symbol" w:hAnsi="Symbol"/>
          <w:sz w:val="27"/>
        </w:rPr>
        <w:t></w:t>
      </w:r>
      <w:r w:rsidR="00B02928">
        <w:rPr>
          <w:sz w:val="27"/>
        </w:rPr>
        <w:t xml:space="preserve"> </w:t>
      </w:r>
      <w:r w:rsidR="00B02928">
        <w:rPr>
          <w:position w:val="14"/>
          <w:sz w:val="27"/>
          <w:u w:val="single"/>
        </w:rPr>
        <w:t>206</w:t>
      </w:r>
      <w:r w:rsidR="00B02928">
        <w:rPr>
          <w:rFonts w:ascii="Symbol" w:hAnsi="Symbol"/>
          <w:position w:val="14"/>
          <w:sz w:val="27"/>
          <w:u w:val="single"/>
        </w:rPr>
        <w:t></w:t>
      </w:r>
      <w:r w:rsidR="00B02928">
        <w:rPr>
          <w:position w:val="14"/>
          <w:sz w:val="27"/>
          <w:u w:val="single"/>
        </w:rPr>
        <w:t>30</w:t>
      </w:r>
      <w:r w:rsidR="00B02928">
        <w:rPr>
          <w:position w:val="14"/>
          <w:sz w:val="27"/>
        </w:rPr>
        <w:t xml:space="preserve"> </w:t>
      </w:r>
      <w:r w:rsidR="00B02928">
        <w:rPr>
          <w:rFonts w:ascii="Symbol" w:hAnsi="Symbol"/>
          <w:sz w:val="27"/>
        </w:rPr>
        <w:t></w:t>
      </w:r>
      <w:r w:rsidR="00B02928">
        <w:rPr>
          <w:sz w:val="27"/>
        </w:rPr>
        <w:t xml:space="preserve"> 53,5</w:t>
      </w:r>
    </w:p>
    <w:p w14:paraId="5CCA3B3E" w14:textId="77777777" w:rsidR="000E1F1F" w:rsidRDefault="00B02928">
      <w:pPr>
        <w:pStyle w:val="a3"/>
        <w:spacing w:before="6"/>
      </w:pPr>
      <w:r>
        <w:br w:type="column"/>
      </w:r>
    </w:p>
    <w:p w14:paraId="554FB05C" w14:textId="77777777" w:rsidR="000E1F1F" w:rsidRDefault="00B02928">
      <w:pPr>
        <w:pStyle w:val="a3"/>
        <w:spacing w:before="1" w:line="144" w:lineRule="exact"/>
        <w:ind w:left="74"/>
      </w:pPr>
      <w:r>
        <w:t>хв.</w:t>
      </w:r>
    </w:p>
    <w:p w14:paraId="6D2D9668" w14:textId="77777777" w:rsidR="000E1F1F" w:rsidRDefault="000E1F1F">
      <w:pPr>
        <w:spacing w:line="144" w:lineRule="exact"/>
        <w:sectPr w:rsidR="000E1F1F">
          <w:type w:val="continuous"/>
          <w:pgSz w:w="11910" w:h="16840"/>
          <w:pgMar w:top="1040" w:right="500" w:bottom="280" w:left="0" w:header="720" w:footer="720" w:gutter="0"/>
          <w:cols w:num="2" w:space="720" w:equalWidth="0">
            <w:col w:w="7205" w:space="40"/>
            <w:col w:w="4165"/>
          </w:cols>
        </w:sectPr>
      </w:pPr>
    </w:p>
    <w:p w14:paraId="08EFFD95" w14:textId="77777777" w:rsidR="000E1F1F" w:rsidRDefault="00B02928">
      <w:pPr>
        <w:tabs>
          <w:tab w:val="left" w:pos="4914"/>
          <w:tab w:val="right" w:pos="6252"/>
        </w:tabs>
        <w:spacing w:line="170" w:lineRule="auto"/>
        <w:ind w:left="4349"/>
        <w:rPr>
          <w:sz w:val="27"/>
        </w:rPr>
      </w:pPr>
      <w:r>
        <w:rPr>
          <w:i/>
          <w:position w:val="7"/>
          <w:sz w:val="21"/>
        </w:rPr>
        <w:t>o</w:t>
      </w:r>
      <w:r>
        <w:rPr>
          <w:i/>
          <w:position w:val="7"/>
          <w:sz w:val="21"/>
        </w:rPr>
        <w:tab/>
      </w:r>
      <w:r>
        <w:rPr>
          <w:i/>
          <w:spacing w:val="2"/>
          <w:position w:val="2"/>
          <w:sz w:val="27"/>
        </w:rPr>
        <w:t>s</w:t>
      </w:r>
      <w:r>
        <w:rPr>
          <w:i/>
          <w:spacing w:val="2"/>
          <w:position w:val="-8"/>
          <w:sz w:val="21"/>
        </w:rPr>
        <w:t>хв</w:t>
      </w:r>
      <w:r>
        <w:rPr>
          <w:i/>
          <w:spacing w:val="2"/>
          <w:position w:val="-8"/>
          <w:sz w:val="21"/>
        </w:rPr>
        <w:tab/>
      </w:r>
      <w:r>
        <w:rPr>
          <w:spacing w:val="3"/>
          <w:sz w:val="27"/>
        </w:rPr>
        <w:t>115</w:t>
      </w:r>
    </w:p>
    <w:p w14:paraId="79E002E2" w14:textId="77777777" w:rsidR="000E1F1F" w:rsidRDefault="000E1F1F">
      <w:pPr>
        <w:spacing w:line="170" w:lineRule="auto"/>
        <w:rPr>
          <w:sz w:val="27"/>
        </w:rPr>
        <w:sectPr w:rsidR="000E1F1F">
          <w:type w:val="continuous"/>
          <w:pgSz w:w="11910" w:h="16840"/>
          <w:pgMar w:top="1040" w:right="500" w:bottom="280" w:left="0" w:header="720" w:footer="720" w:gutter="0"/>
          <w:cols w:space="720"/>
        </w:sectPr>
      </w:pPr>
    </w:p>
    <w:p w14:paraId="21DB9C6D" w14:textId="77777777" w:rsidR="000E1F1F" w:rsidRDefault="00B02928">
      <w:pPr>
        <w:pStyle w:val="a4"/>
        <w:numPr>
          <w:ilvl w:val="0"/>
          <w:numId w:val="30"/>
        </w:numPr>
        <w:tabs>
          <w:tab w:val="left" w:pos="2134"/>
        </w:tabs>
        <w:spacing w:before="84"/>
        <w:ind w:left="2133" w:hanging="281"/>
        <w:rPr>
          <w:sz w:val="28"/>
        </w:rPr>
      </w:pPr>
      <w:r>
        <w:rPr>
          <w:sz w:val="28"/>
        </w:rPr>
        <w:t>Визначення допоміжного часу.</w:t>
      </w:r>
    </w:p>
    <w:p w14:paraId="010CD30D" w14:textId="77777777" w:rsidR="000E1F1F" w:rsidRDefault="00B02928">
      <w:pPr>
        <w:pStyle w:val="a4"/>
        <w:numPr>
          <w:ilvl w:val="1"/>
          <w:numId w:val="30"/>
        </w:numPr>
        <w:tabs>
          <w:tab w:val="left" w:pos="2357"/>
        </w:tabs>
        <w:spacing w:before="286"/>
        <w:ind w:left="2356" w:hanging="504"/>
        <w:rPr>
          <w:sz w:val="28"/>
        </w:rPr>
      </w:pPr>
      <w:r>
        <w:rPr>
          <w:sz w:val="28"/>
        </w:rPr>
        <w:t>Час на установку і зняття однієї деталі з</w:t>
      </w:r>
      <w:r>
        <w:rPr>
          <w:spacing w:val="10"/>
          <w:sz w:val="28"/>
        </w:rPr>
        <w:t xml:space="preserve"> </w:t>
      </w:r>
      <w:proofErr w:type="spellStart"/>
      <w:r>
        <w:rPr>
          <w:sz w:val="28"/>
        </w:rPr>
        <w:t>вивірюванням</w:t>
      </w:r>
      <w:proofErr w:type="spellEnd"/>
    </w:p>
    <w:p w14:paraId="640937D8" w14:textId="77777777" w:rsidR="000E1F1F" w:rsidRDefault="00B02928">
      <w:pPr>
        <w:spacing w:before="767"/>
        <w:ind w:left="61"/>
        <w:rPr>
          <w:sz w:val="18"/>
        </w:rPr>
      </w:pPr>
      <w:r>
        <w:br w:type="column"/>
      </w:r>
      <w:r>
        <w:rPr>
          <w:i/>
          <w:w w:val="95"/>
          <w:position w:val="7"/>
          <w:sz w:val="23"/>
        </w:rPr>
        <w:t>t</w:t>
      </w:r>
      <w:proofErr w:type="spellStart"/>
      <w:r>
        <w:rPr>
          <w:i/>
          <w:w w:val="95"/>
          <w:sz w:val="18"/>
        </w:rPr>
        <w:t>д.уст</w:t>
      </w:r>
      <w:proofErr w:type="spellEnd"/>
      <w:r>
        <w:rPr>
          <w:i/>
          <w:w w:val="95"/>
          <w:sz w:val="18"/>
        </w:rPr>
        <w:t>.</w:t>
      </w:r>
      <w:r>
        <w:rPr>
          <w:w w:val="95"/>
          <w:position w:val="-9"/>
          <w:sz w:val="18"/>
        </w:rPr>
        <w:t>1</w:t>
      </w:r>
    </w:p>
    <w:p w14:paraId="50B0340F" w14:textId="77777777" w:rsidR="000E1F1F" w:rsidRDefault="00B02928">
      <w:pPr>
        <w:spacing w:before="691"/>
        <w:ind w:left="28"/>
        <w:rPr>
          <w:sz w:val="28"/>
        </w:rPr>
      </w:pPr>
      <w:r>
        <w:br w:type="column"/>
      </w:r>
      <w:r>
        <w:rPr>
          <w:rFonts w:ascii="Symbol" w:hAnsi="Symbol"/>
          <w:sz w:val="23"/>
        </w:rPr>
        <w:t></w:t>
      </w:r>
      <w:r>
        <w:rPr>
          <w:sz w:val="23"/>
        </w:rPr>
        <w:t xml:space="preserve"> 0</w:t>
      </w:r>
      <w:r>
        <w:rPr>
          <w:i/>
          <w:sz w:val="23"/>
        </w:rPr>
        <w:t>,</w:t>
      </w:r>
      <w:r>
        <w:rPr>
          <w:sz w:val="23"/>
        </w:rPr>
        <w:t xml:space="preserve">39 </w:t>
      </w:r>
      <w:r>
        <w:rPr>
          <w:position w:val="3"/>
          <w:sz w:val="28"/>
        </w:rPr>
        <w:t>хв</w:t>
      </w:r>
    </w:p>
    <w:p w14:paraId="12C9F98B" w14:textId="77777777" w:rsidR="000E1F1F" w:rsidRDefault="000E1F1F">
      <w:pPr>
        <w:rPr>
          <w:sz w:val="28"/>
        </w:rPr>
        <w:sectPr w:rsidR="000E1F1F">
          <w:type w:val="continuous"/>
          <w:pgSz w:w="11910" w:h="16840"/>
          <w:pgMar w:top="1040" w:right="500" w:bottom="280" w:left="0" w:header="720" w:footer="720" w:gutter="0"/>
          <w:cols w:num="3" w:space="720" w:equalWidth="0">
            <w:col w:w="9025" w:space="40"/>
            <w:col w:w="673" w:space="39"/>
            <w:col w:w="1633"/>
          </w:cols>
        </w:sectPr>
      </w:pPr>
    </w:p>
    <w:p w14:paraId="69771805" w14:textId="77777777" w:rsidR="000E1F1F" w:rsidRDefault="00B02928">
      <w:pPr>
        <w:pStyle w:val="a3"/>
        <w:tabs>
          <w:tab w:val="left" w:pos="1794"/>
          <w:tab w:val="left" w:pos="2659"/>
          <w:tab w:val="left" w:pos="3088"/>
          <w:tab w:val="left" w:pos="3839"/>
          <w:tab w:val="left" w:pos="4268"/>
          <w:tab w:val="left" w:pos="4956"/>
          <w:tab w:val="left" w:pos="5477"/>
          <w:tab w:val="left" w:pos="6124"/>
          <w:tab w:val="left" w:pos="7962"/>
          <w:tab w:val="left" w:pos="8518"/>
          <w:tab w:val="left" w:pos="9836"/>
        </w:tabs>
        <w:spacing w:before="125"/>
        <w:ind w:left="1132"/>
      </w:pPr>
      <w:r>
        <w:t>[11,</w:t>
      </w:r>
      <w:r>
        <w:tab/>
        <w:t>карта</w:t>
      </w:r>
      <w:r>
        <w:tab/>
        <w:t>7,</w:t>
      </w:r>
      <w:r>
        <w:tab/>
        <w:t>лист</w:t>
      </w:r>
      <w:r>
        <w:tab/>
        <w:t>1,</w:t>
      </w:r>
      <w:r>
        <w:tab/>
        <w:t>поз.</w:t>
      </w:r>
      <w:r>
        <w:tab/>
        <w:t>7].</w:t>
      </w:r>
      <w:r>
        <w:tab/>
        <w:t>Час</w:t>
      </w:r>
      <w:r>
        <w:tab/>
        <w:t>встановлення</w:t>
      </w:r>
      <w:r>
        <w:tab/>
        <w:t>ще</w:t>
      </w:r>
      <w:r>
        <w:tab/>
        <w:t>чотирьох</w:t>
      </w:r>
      <w:r>
        <w:tab/>
        <w:t>деталей</w:t>
      </w:r>
    </w:p>
    <w:p w14:paraId="18E15F72" w14:textId="77777777" w:rsidR="000E1F1F" w:rsidRDefault="000E1F1F">
      <w:pPr>
        <w:sectPr w:rsidR="000E1F1F">
          <w:type w:val="continuous"/>
          <w:pgSz w:w="11910" w:h="16840"/>
          <w:pgMar w:top="1040" w:right="500" w:bottom="280" w:left="0" w:header="720" w:footer="720" w:gutter="0"/>
          <w:cols w:space="720"/>
        </w:sectPr>
      </w:pPr>
    </w:p>
    <w:p w14:paraId="191753E9" w14:textId="77777777" w:rsidR="000E1F1F" w:rsidRDefault="00000000">
      <w:pPr>
        <w:spacing w:before="142"/>
        <w:ind w:left="1160"/>
        <w:rPr>
          <w:i/>
          <w:sz w:val="23"/>
        </w:rPr>
      </w:pPr>
      <w:r>
        <w:pict w14:anchorId="7F1E7FB1">
          <v:shape id="_x0000_s2238" type="#_x0000_t202" style="position:absolute;left:0;text-align:left;margin-left:87.8pt;margin-top:21.5pt;width:4pt;height:9.25pt;z-index:15867392;mso-position-horizontal-relative:page" filled="f" stroked="f">
            <v:textbox inset="0,0,0,0">
              <w:txbxContent>
                <w:p w14:paraId="34A69F2A" w14:textId="77777777" w:rsidR="00B02928" w:rsidRDefault="00B02928">
                  <w:pPr>
                    <w:spacing w:line="183" w:lineRule="exact"/>
                    <w:rPr>
                      <w:sz w:val="16"/>
                    </w:rPr>
                  </w:pPr>
                  <w:r>
                    <w:rPr>
                      <w:w w:val="99"/>
                      <w:sz w:val="16"/>
                    </w:rPr>
                    <w:t>2</w:t>
                  </w:r>
                </w:p>
              </w:txbxContent>
            </v:textbox>
            <w10:wrap anchorx="page"/>
          </v:shape>
        </w:pict>
      </w:r>
      <w:r w:rsidR="00B02928">
        <w:rPr>
          <w:i/>
          <w:w w:val="95"/>
          <w:position w:val="9"/>
          <w:sz w:val="29"/>
        </w:rPr>
        <w:t>t</w:t>
      </w:r>
      <w:proofErr w:type="spellStart"/>
      <w:r w:rsidR="00B02928">
        <w:rPr>
          <w:i/>
          <w:w w:val="95"/>
          <w:sz w:val="23"/>
        </w:rPr>
        <w:t>д.уст</w:t>
      </w:r>
      <w:proofErr w:type="spellEnd"/>
    </w:p>
    <w:p w14:paraId="2EFACDAA" w14:textId="77777777" w:rsidR="000E1F1F" w:rsidRDefault="00B02928">
      <w:pPr>
        <w:spacing w:before="127"/>
        <w:ind w:left="127"/>
        <w:rPr>
          <w:sz w:val="28"/>
        </w:rPr>
      </w:pPr>
      <w:r>
        <w:br w:type="column"/>
      </w:r>
      <w:r>
        <w:rPr>
          <w:rFonts w:ascii="Symbol" w:hAnsi="Symbol"/>
          <w:position w:val="1"/>
          <w:sz w:val="29"/>
        </w:rPr>
        <w:t></w:t>
      </w:r>
      <w:r>
        <w:rPr>
          <w:position w:val="1"/>
          <w:sz w:val="29"/>
        </w:rPr>
        <w:t xml:space="preserve"> 0</w:t>
      </w:r>
      <w:r>
        <w:rPr>
          <w:i/>
          <w:position w:val="1"/>
          <w:sz w:val="29"/>
        </w:rPr>
        <w:t>,</w:t>
      </w:r>
      <w:r>
        <w:rPr>
          <w:position w:val="1"/>
          <w:sz w:val="29"/>
        </w:rPr>
        <w:t>11</w:t>
      </w:r>
      <w:r>
        <w:rPr>
          <w:rFonts w:ascii="Symbol" w:hAnsi="Symbol"/>
          <w:position w:val="1"/>
          <w:sz w:val="29"/>
        </w:rPr>
        <w:t></w:t>
      </w:r>
      <w:r>
        <w:rPr>
          <w:position w:val="1"/>
          <w:sz w:val="29"/>
        </w:rPr>
        <w:t xml:space="preserve"> 4 </w:t>
      </w:r>
      <w:r>
        <w:rPr>
          <w:rFonts w:ascii="Symbol" w:hAnsi="Symbol"/>
          <w:position w:val="1"/>
          <w:sz w:val="29"/>
        </w:rPr>
        <w:t></w:t>
      </w:r>
      <w:r>
        <w:rPr>
          <w:position w:val="1"/>
          <w:sz w:val="29"/>
        </w:rPr>
        <w:t xml:space="preserve"> 0</w:t>
      </w:r>
      <w:r>
        <w:rPr>
          <w:i/>
          <w:position w:val="1"/>
          <w:sz w:val="29"/>
        </w:rPr>
        <w:t>,</w:t>
      </w:r>
      <w:r>
        <w:rPr>
          <w:position w:val="1"/>
          <w:sz w:val="29"/>
        </w:rPr>
        <w:t xml:space="preserve">44 </w:t>
      </w:r>
      <w:r>
        <w:rPr>
          <w:sz w:val="28"/>
        </w:rPr>
        <w:t>хв.</w:t>
      </w:r>
    </w:p>
    <w:p w14:paraId="66B0B930" w14:textId="77777777" w:rsidR="000E1F1F" w:rsidRDefault="00B02928">
      <w:pPr>
        <w:spacing w:before="282"/>
        <w:ind w:left="46"/>
        <w:rPr>
          <w:i/>
          <w:sz w:val="20"/>
        </w:rPr>
      </w:pPr>
      <w:r>
        <w:rPr>
          <w:w w:val="105"/>
          <w:position w:val="1"/>
          <w:sz w:val="28"/>
        </w:rPr>
        <w:t>Загальний</w:t>
      </w:r>
      <w:r>
        <w:rPr>
          <w:spacing w:val="-22"/>
          <w:w w:val="105"/>
          <w:position w:val="1"/>
          <w:sz w:val="28"/>
        </w:rPr>
        <w:t xml:space="preserve"> </w:t>
      </w:r>
      <w:r>
        <w:rPr>
          <w:w w:val="105"/>
          <w:position w:val="1"/>
          <w:sz w:val="28"/>
        </w:rPr>
        <w:t xml:space="preserve">час </w:t>
      </w:r>
      <w:r>
        <w:rPr>
          <w:i/>
          <w:w w:val="105"/>
          <w:sz w:val="25"/>
        </w:rPr>
        <w:t>t</w:t>
      </w:r>
      <w:r>
        <w:rPr>
          <w:i/>
          <w:w w:val="105"/>
          <w:position w:val="-7"/>
          <w:sz w:val="20"/>
        </w:rPr>
        <w:t>д</w:t>
      </w:r>
      <w:r>
        <w:rPr>
          <w:w w:val="105"/>
          <w:position w:val="-7"/>
          <w:sz w:val="20"/>
        </w:rPr>
        <w:t>.</w:t>
      </w:r>
      <w:r>
        <w:rPr>
          <w:spacing w:val="-37"/>
          <w:w w:val="105"/>
          <w:position w:val="-7"/>
          <w:sz w:val="20"/>
        </w:rPr>
        <w:t xml:space="preserve"> </w:t>
      </w:r>
      <w:r>
        <w:rPr>
          <w:i/>
          <w:spacing w:val="-7"/>
          <w:w w:val="105"/>
          <w:position w:val="-7"/>
          <w:sz w:val="20"/>
        </w:rPr>
        <w:t>уст</w:t>
      </w:r>
    </w:p>
    <w:p w14:paraId="24BD5CC0" w14:textId="77777777" w:rsidR="000E1F1F" w:rsidRDefault="00B02928">
      <w:pPr>
        <w:spacing w:before="771"/>
        <w:ind w:left="67"/>
        <w:rPr>
          <w:sz w:val="28"/>
        </w:rPr>
      </w:pPr>
      <w:r>
        <w:br w:type="column"/>
      </w:r>
      <w:r>
        <w:rPr>
          <w:rFonts w:ascii="Symbol" w:hAnsi="Symbol"/>
          <w:w w:val="110"/>
          <w:sz w:val="25"/>
        </w:rPr>
        <w:t></w:t>
      </w:r>
      <w:r>
        <w:rPr>
          <w:w w:val="110"/>
          <w:sz w:val="25"/>
        </w:rPr>
        <w:t xml:space="preserve"> 0, 39 </w:t>
      </w:r>
      <w:r>
        <w:rPr>
          <w:rFonts w:ascii="Symbol" w:hAnsi="Symbol"/>
          <w:w w:val="110"/>
          <w:sz w:val="25"/>
        </w:rPr>
        <w:t></w:t>
      </w:r>
      <w:r>
        <w:rPr>
          <w:w w:val="110"/>
          <w:sz w:val="25"/>
        </w:rPr>
        <w:t xml:space="preserve"> 0, 44 </w:t>
      </w:r>
      <w:r>
        <w:rPr>
          <w:rFonts w:ascii="Symbol" w:hAnsi="Symbol"/>
          <w:w w:val="110"/>
          <w:sz w:val="25"/>
        </w:rPr>
        <w:t></w:t>
      </w:r>
      <w:r>
        <w:rPr>
          <w:w w:val="110"/>
          <w:sz w:val="25"/>
        </w:rPr>
        <w:t xml:space="preserve"> 0,83 </w:t>
      </w:r>
      <w:r>
        <w:rPr>
          <w:w w:val="110"/>
          <w:position w:val="1"/>
          <w:sz w:val="28"/>
        </w:rPr>
        <w:t>хв.</w:t>
      </w:r>
    </w:p>
    <w:p w14:paraId="0F9C0453" w14:textId="77777777" w:rsidR="000E1F1F" w:rsidRDefault="000E1F1F">
      <w:pPr>
        <w:rPr>
          <w:sz w:val="28"/>
        </w:rPr>
        <w:sectPr w:rsidR="000E1F1F">
          <w:type w:val="continuous"/>
          <w:pgSz w:w="11910" w:h="16840"/>
          <w:pgMar w:top="1040" w:right="500" w:bottom="280" w:left="0" w:header="720" w:footer="720" w:gutter="0"/>
          <w:cols w:num="3" w:space="720" w:equalWidth="0">
            <w:col w:w="1767" w:space="40"/>
            <w:col w:w="2442" w:space="39"/>
            <w:col w:w="7122"/>
          </w:cols>
        </w:sectPr>
      </w:pPr>
    </w:p>
    <w:p w14:paraId="6F5E9E12" w14:textId="77777777" w:rsidR="000E1F1F" w:rsidRDefault="00B02928">
      <w:pPr>
        <w:pStyle w:val="a4"/>
        <w:numPr>
          <w:ilvl w:val="1"/>
          <w:numId w:val="30"/>
        </w:numPr>
        <w:tabs>
          <w:tab w:val="left" w:pos="2355"/>
        </w:tabs>
        <w:spacing w:before="173"/>
        <w:ind w:left="2354" w:hanging="502"/>
        <w:rPr>
          <w:sz w:val="28"/>
        </w:rPr>
      </w:pPr>
      <w:r>
        <w:rPr>
          <w:sz w:val="28"/>
        </w:rPr>
        <w:t>Час, пов’язаний з</w:t>
      </w:r>
      <w:r>
        <w:rPr>
          <w:spacing w:val="11"/>
          <w:sz w:val="28"/>
        </w:rPr>
        <w:t xml:space="preserve"> </w:t>
      </w:r>
      <w:r>
        <w:rPr>
          <w:sz w:val="28"/>
        </w:rPr>
        <w:t>переходом</w:t>
      </w:r>
    </w:p>
    <w:p w14:paraId="1BE3020A" w14:textId="77777777" w:rsidR="000E1F1F" w:rsidRDefault="00B02928">
      <w:pPr>
        <w:spacing w:before="197"/>
        <w:ind w:left="67"/>
        <w:rPr>
          <w:i/>
          <w:sz w:val="21"/>
        </w:rPr>
      </w:pPr>
      <w:r>
        <w:br w:type="column"/>
      </w:r>
      <w:r>
        <w:rPr>
          <w:i/>
          <w:spacing w:val="-3"/>
          <w:w w:val="105"/>
          <w:position w:val="8"/>
          <w:sz w:val="26"/>
        </w:rPr>
        <w:t>t</w:t>
      </w:r>
      <w:proofErr w:type="spellStart"/>
      <w:r>
        <w:rPr>
          <w:i/>
          <w:spacing w:val="-3"/>
          <w:w w:val="105"/>
          <w:sz w:val="21"/>
        </w:rPr>
        <w:t>д</w:t>
      </w:r>
      <w:r>
        <w:rPr>
          <w:spacing w:val="-3"/>
          <w:w w:val="105"/>
          <w:sz w:val="21"/>
        </w:rPr>
        <w:t>.</w:t>
      </w:r>
      <w:r>
        <w:rPr>
          <w:i/>
          <w:spacing w:val="-3"/>
          <w:w w:val="105"/>
          <w:sz w:val="21"/>
        </w:rPr>
        <w:t>пер</w:t>
      </w:r>
      <w:proofErr w:type="spellEnd"/>
    </w:p>
    <w:p w14:paraId="6ED209E1" w14:textId="77777777" w:rsidR="000E1F1F" w:rsidRDefault="00B02928">
      <w:pPr>
        <w:spacing w:before="170"/>
        <w:ind w:left="103"/>
        <w:rPr>
          <w:sz w:val="28"/>
        </w:rPr>
      </w:pPr>
      <w:r>
        <w:br w:type="column"/>
      </w:r>
      <w:r>
        <w:rPr>
          <w:rFonts w:ascii="Symbol" w:hAnsi="Symbol"/>
          <w:sz w:val="26"/>
        </w:rPr>
        <w:t></w:t>
      </w:r>
      <w:r>
        <w:rPr>
          <w:sz w:val="26"/>
        </w:rPr>
        <w:t xml:space="preserve"> </w:t>
      </w:r>
      <w:r>
        <w:rPr>
          <w:spacing w:val="-4"/>
          <w:sz w:val="26"/>
        </w:rPr>
        <w:t xml:space="preserve">0,17 </w:t>
      </w:r>
      <w:r>
        <w:rPr>
          <w:position w:val="1"/>
          <w:sz w:val="28"/>
        </w:rPr>
        <w:t>хв [11, карта 27, лист 1,</w:t>
      </w:r>
      <w:r>
        <w:rPr>
          <w:spacing w:val="61"/>
          <w:position w:val="1"/>
          <w:sz w:val="28"/>
        </w:rPr>
        <w:t xml:space="preserve"> </w:t>
      </w:r>
      <w:r>
        <w:rPr>
          <w:position w:val="1"/>
          <w:sz w:val="28"/>
        </w:rPr>
        <w:t>поз.</w:t>
      </w:r>
    </w:p>
    <w:p w14:paraId="0AD1EB30" w14:textId="77777777" w:rsidR="000E1F1F" w:rsidRDefault="000E1F1F">
      <w:pPr>
        <w:rPr>
          <w:sz w:val="28"/>
        </w:rPr>
        <w:sectPr w:rsidR="000E1F1F">
          <w:type w:val="continuous"/>
          <w:pgSz w:w="11910" w:h="16840"/>
          <w:pgMar w:top="1040" w:right="500" w:bottom="280" w:left="0" w:header="720" w:footer="720" w:gutter="0"/>
          <w:cols w:num="3" w:space="720" w:equalWidth="0">
            <w:col w:w="5806" w:space="40"/>
            <w:col w:w="625" w:space="39"/>
            <w:col w:w="4900"/>
          </w:cols>
        </w:sectPr>
      </w:pPr>
    </w:p>
    <w:p w14:paraId="32383A06" w14:textId="77777777" w:rsidR="000E1F1F" w:rsidRDefault="00000000">
      <w:pPr>
        <w:pStyle w:val="a3"/>
        <w:tabs>
          <w:tab w:val="left" w:pos="1657"/>
          <w:tab w:val="left" w:pos="2382"/>
          <w:tab w:val="left" w:pos="3976"/>
          <w:tab w:val="left" w:pos="4611"/>
          <w:tab w:val="left" w:pos="5938"/>
          <w:tab w:val="left" w:pos="7309"/>
          <w:tab w:val="left" w:pos="8484"/>
          <w:tab w:val="left" w:pos="8982"/>
          <w:tab w:val="left" w:pos="9775"/>
        </w:tabs>
        <w:spacing w:before="189"/>
        <w:ind w:left="1132"/>
      </w:pPr>
      <w:r>
        <w:pict w14:anchorId="501597AB">
          <v:shape id="_x0000_s2237" type="#_x0000_t202" style="position:absolute;left:0;text-align:left;margin-left:322.3pt;margin-top:-5.6pt;width:4.1pt;height:8.4pt;z-index:15867904;mso-position-horizontal-relative:page" filled="f" stroked="f">
            <v:textbox inset="0,0,0,0">
              <w:txbxContent>
                <w:p w14:paraId="419C7111" w14:textId="77777777" w:rsidR="00B02928" w:rsidRDefault="00B02928">
                  <w:pPr>
                    <w:spacing w:line="168" w:lineRule="exact"/>
                    <w:rPr>
                      <w:sz w:val="15"/>
                    </w:rPr>
                  </w:pPr>
                  <w:r>
                    <w:rPr>
                      <w:w w:val="108"/>
                      <w:sz w:val="15"/>
                    </w:rPr>
                    <w:t>1</w:t>
                  </w:r>
                </w:p>
              </w:txbxContent>
            </v:textbox>
            <w10:wrap anchorx="page"/>
          </v:shape>
        </w:pict>
      </w:r>
      <w:r w:rsidR="00B02928">
        <w:t>2].</w:t>
      </w:r>
      <w:r w:rsidR="00B02928">
        <w:tab/>
        <w:t>Час,</w:t>
      </w:r>
      <w:r w:rsidR="00B02928">
        <w:tab/>
        <w:t>необхідний</w:t>
      </w:r>
      <w:r w:rsidR="00B02928">
        <w:tab/>
        <w:t>для</w:t>
      </w:r>
      <w:r w:rsidR="00B02928">
        <w:tab/>
        <w:t>повороту</w:t>
      </w:r>
      <w:r w:rsidR="00B02928">
        <w:tab/>
        <w:t>ділильної</w:t>
      </w:r>
      <w:r w:rsidR="00B02928">
        <w:tab/>
        <w:t>головки</w:t>
      </w:r>
      <w:r w:rsidR="00B02928">
        <w:tab/>
        <w:t>на</w:t>
      </w:r>
      <w:r w:rsidR="00B02928">
        <w:tab/>
        <w:t>одну</w:t>
      </w:r>
      <w:r w:rsidR="00B02928">
        <w:tab/>
        <w:t>позицію</w:t>
      </w:r>
    </w:p>
    <w:p w14:paraId="3216CAC0" w14:textId="77777777" w:rsidR="000E1F1F" w:rsidRDefault="000E1F1F">
      <w:pPr>
        <w:sectPr w:rsidR="000E1F1F">
          <w:type w:val="continuous"/>
          <w:pgSz w:w="11910" w:h="16840"/>
          <w:pgMar w:top="1040" w:right="500" w:bottom="280" w:left="0" w:header="720" w:footer="720" w:gutter="0"/>
          <w:cols w:space="720"/>
        </w:sectPr>
      </w:pPr>
    </w:p>
    <w:p w14:paraId="2F6D0809" w14:textId="77777777" w:rsidR="000E1F1F" w:rsidRDefault="00000000">
      <w:pPr>
        <w:spacing w:before="152"/>
        <w:jc w:val="right"/>
        <w:rPr>
          <w:i/>
          <w:sz w:val="20"/>
        </w:rPr>
      </w:pPr>
      <w:r>
        <w:pict w14:anchorId="67686A63">
          <v:shape id="_x0000_s2236" type="#_x0000_t202" style="position:absolute;left:0;text-align:left;margin-left:83.05pt;margin-top:22.3pt;width:2.8pt;height:6.9pt;z-index:15868416;mso-position-horizontal-relative:page" filled="f" stroked="f">
            <v:textbox inset="0,0,0,0">
              <w:txbxContent>
                <w:p w14:paraId="0C1F25B7" w14:textId="77777777" w:rsidR="00B02928" w:rsidRDefault="00B02928">
                  <w:pPr>
                    <w:spacing w:line="137" w:lineRule="exact"/>
                    <w:rPr>
                      <w:sz w:val="12"/>
                    </w:rPr>
                  </w:pPr>
                  <w:r>
                    <w:rPr>
                      <w:w w:val="93"/>
                      <w:sz w:val="12"/>
                    </w:rPr>
                    <w:t>2</w:t>
                  </w:r>
                </w:p>
              </w:txbxContent>
            </v:textbox>
            <w10:wrap anchorx="page"/>
          </v:shape>
        </w:pict>
      </w:r>
      <w:r w:rsidR="00B02928">
        <w:rPr>
          <w:i/>
          <w:w w:val="90"/>
          <w:position w:val="8"/>
          <w:sz w:val="29"/>
        </w:rPr>
        <w:t>t</w:t>
      </w:r>
      <w:proofErr w:type="spellStart"/>
      <w:r w:rsidR="00B02928">
        <w:rPr>
          <w:i/>
          <w:w w:val="90"/>
          <w:sz w:val="20"/>
        </w:rPr>
        <w:t>д.пер</w:t>
      </w:r>
      <w:proofErr w:type="spellEnd"/>
    </w:p>
    <w:p w14:paraId="04DA0469" w14:textId="77777777" w:rsidR="000E1F1F" w:rsidRDefault="00B02928">
      <w:pPr>
        <w:pStyle w:val="a3"/>
        <w:spacing w:line="564" w:lineRule="exact"/>
        <w:ind w:left="156" w:right="3714" w:hanging="32"/>
      </w:pPr>
      <w:r>
        <w:br w:type="column"/>
      </w:r>
      <w:r>
        <w:rPr>
          <w:rFonts w:ascii="Symbol" w:hAnsi="Symbol"/>
          <w:position w:val="3"/>
          <w:sz w:val="29"/>
        </w:rPr>
        <w:t></w:t>
      </w:r>
      <w:r>
        <w:rPr>
          <w:position w:val="3"/>
          <w:sz w:val="29"/>
        </w:rPr>
        <w:t xml:space="preserve"> 0</w:t>
      </w:r>
      <w:r>
        <w:rPr>
          <w:i/>
          <w:position w:val="3"/>
          <w:sz w:val="29"/>
        </w:rPr>
        <w:t>,</w:t>
      </w:r>
      <w:r>
        <w:rPr>
          <w:position w:val="3"/>
          <w:sz w:val="29"/>
        </w:rPr>
        <w:t xml:space="preserve">04 </w:t>
      </w:r>
      <w:r>
        <w:t xml:space="preserve">хв [11, карта 27, лист 1, поз. 17]. Загальний </w:t>
      </w:r>
      <w:proofErr w:type="spellStart"/>
      <w:r>
        <w:t>час,пов’язаний</w:t>
      </w:r>
      <w:proofErr w:type="spellEnd"/>
      <w:r>
        <w:t xml:space="preserve"> з переходом</w:t>
      </w:r>
    </w:p>
    <w:p w14:paraId="3AE7DA08" w14:textId="77777777" w:rsidR="000E1F1F" w:rsidRDefault="000E1F1F">
      <w:pPr>
        <w:spacing w:line="564" w:lineRule="exact"/>
        <w:sectPr w:rsidR="000E1F1F">
          <w:type w:val="continuous"/>
          <w:pgSz w:w="11910" w:h="16840"/>
          <w:pgMar w:top="1040" w:right="500" w:bottom="280" w:left="0" w:header="720" w:footer="720" w:gutter="0"/>
          <w:cols w:num="2" w:space="720" w:equalWidth="0">
            <w:col w:w="1657" w:space="40"/>
            <w:col w:w="9713"/>
          </w:cols>
        </w:sectPr>
      </w:pPr>
    </w:p>
    <w:p w14:paraId="6BA42CFC" w14:textId="77777777" w:rsidR="000E1F1F" w:rsidRDefault="00B02928">
      <w:pPr>
        <w:spacing w:before="101"/>
        <w:jc w:val="right"/>
        <w:rPr>
          <w:i/>
          <w:sz w:val="21"/>
        </w:rPr>
      </w:pPr>
      <w:r>
        <w:rPr>
          <w:i/>
          <w:w w:val="105"/>
          <w:position w:val="9"/>
          <w:sz w:val="31"/>
        </w:rPr>
        <w:t>t</w:t>
      </w:r>
      <w:proofErr w:type="spellStart"/>
      <w:r>
        <w:rPr>
          <w:i/>
          <w:w w:val="105"/>
          <w:sz w:val="21"/>
        </w:rPr>
        <w:t>д.пер</w:t>
      </w:r>
      <w:proofErr w:type="spellEnd"/>
    </w:p>
    <w:p w14:paraId="145EB5B6" w14:textId="77777777" w:rsidR="000E1F1F" w:rsidRDefault="00B02928">
      <w:pPr>
        <w:pStyle w:val="a3"/>
        <w:spacing w:before="86"/>
        <w:ind w:left="70"/>
      </w:pPr>
      <w:r>
        <w:br w:type="column"/>
      </w:r>
      <w:r>
        <w:rPr>
          <w:rFonts w:ascii="Symbol" w:hAnsi="Symbol"/>
          <w:sz w:val="31"/>
        </w:rPr>
        <w:t></w:t>
      </w:r>
      <w:r>
        <w:rPr>
          <w:sz w:val="31"/>
        </w:rPr>
        <w:t xml:space="preserve"> </w:t>
      </w:r>
      <w:r>
        <w:t>0</w:t>
      </w:r>
      <w:r>
        <w:rPr>
          <w:i/>
        </w:rPr>
        <w:t>,</w:t>
      </w:r>
      <w:r>
        <w:t xml:space="preserve">17 </w:t>
      </w:r>
      <w:r>
        <w:rPr>
          <w:rFonts w:ascii="Symbol" w:hAnsi="Symbol"/>
        </w:rPr>
        <w:t></w:t>
      </w:r>
      <w:r>
        <w:t xml:space="preserve"> 0</w:t>
      </w:r>
      <w:r>
        <w:rPr>
          <w:i/>
        </w:rPr>
        <w:t>,</w:t>
      </w:r>
      <w:r>
        <w:t xml:space="preserve">04 </w:t>
      </w:r>
      <w:r>
        <w:rPr>
          <w:rFonts w:ascii="Symbol" w:hAnsi="Symbol"/>
        </w:rPr>
        <w:t></w:t>
      </w:r>
      <w:r>
        <w:t xml:space="preserve"> 29 </w:t>
      </w:r>
      <w:r>
        <w:rPr>
          <w:rFonts w:ascii="Symbol" w:hAnsi="Symbol"/>
        </w:rPr>
        <w:t></w:t>
      </w:r>
      <w:r>
        <w:t xml:space="preserve"> 1</w:t>
      </w:r>
      <w:r>
        <w:rPr>
          <w:i/>
        </w:rPr>
        <w:t>,</w:t>
      </w:r>
      <w:r>
        <w:t>29 хв.</w:t>
      </w:r>
    </w:p>
    <w:p w14:paraId="106DCBD4" w14:textId="77777777" w:rsidR="000E1F1F" w:rsidRDefault="000E1F1F">
      <w:pPr>
        <w:sectPr w:rsidR="000E1F1F">
          <w:type w:val="continuous"/>
          <w:pgSz w:w="11910" w:h="16840"/>
          <w:pgMar w:top="1040" w:right="500" w:bottom="280" w:left="0" w:header="720" w:footer="720" w:gutter="0"/>
          <w:cols w:num="2" w:space="720" w:equalWidth="0">
            <w:col w:w="4638" w:space="40"/>
            <w:col w:w="6732"/>
          </w:cols>
        </w:sectPr>
      </w:pPr>
    </w:p>
    <w:p w14:paraId="5F314D25" w14:textId="77777777" w:rsidR="000E1F1F" w:rsidRDefault="00B02928">
      <w:pPr>
        <w:pStyle w:val="a4"/>
        <w:numPr>
          <w:ilvl w:val="1"/>
          <w:numId w:val="30"/>
        </w:numPr>
        <w:tabs>
          <w:tab w:val="left" w:pos="2403"/>
        </w:tabs>
        <w:spacing w:before="65" w:line="336" w:lineRule="auto"/>
        <w:ind w:left="1132" w:right="633" w:firstLine="720"/>
        <w:rPr>
          <w:sz w:val="28"/>
        </w:rPr>
      </w:pPr>
      <w:r>
        <w:rPr>
          <w:sz w:val="28"/>
        </w:rPr>
        <w:lastRenderedPageBreak/>
        <w:t>Час на вимірювання буде перекриватися основним часом і тому в розрахунок штучного часу не</w:t>
      </w:r>
      <w:r>
        <w:rPr>
          <w:spacing w:val="-4"/>
          <w:sz w:val="28"/>
        </w:rPr>
        <w:t xml:space="preserve"> </w:t>
      </w:r>
      <w:r>
        <w:rPr>
          <w:sz w:val="28"/>
        </w:rPr>
        <w:t>входить.</w:t>
      </w:r>
    </w:p>
    <w:p w14:paraId="01696913" w14:textId="77777777" w:rsidR="000E1F1F" w:rsidRDefault="00B02928">
      <w:pPr>
        <w:pStyle w:val="a4"/>
        <w:numPr>
          <w:ilvl w:val="1"/>
          <w:numId w:val="30"/>
        </w:numPr>
        <w:tabs>
          <w:tab w:val="left" w:pos="2346"/>
        </w:tabs>
        <w:spacing w:before="1"/>
        <w:ind w:left="2345" w:hanging="493"/>
        <w:rPr>
          <w:sz w:val="28"/>
        </w:rPr>
      </w:pPr>
      <w:r>
        <w:rPr>
          <w:sz w:val="28"/>
        </w:rPr>
        <w:t>Загальний допоміжний</w:t>
      </w:r>
      <w:r>
        <w:rPr>
          <w:spacing w:val="-4"/>
          <w:sz w:val="28"/>
        </w:rPr>
        <w:t xml:space="preserve"> </w:t>
      </w:r>
      <w:r>
        <w:rPr>
          <w:sz w:val="28"/>
        </w:rPr>
        <w:t>час</w:t>
      </w:r>
    </w:p>
    <w:p w14:paraId="43F0AF35" w14:textId="77777777" w:rsidR="000E1F1F" w:rsidRDefault="000E1F1F">
      <w:pPr>
        <w:rPr>
          <w:sz w:val="28"/>
        </w:rPr>
        <w:sectPr w:rsidR="000E1F1F">
          <w:headerReference w:type="default" r:id="rId238"/>
          <w:footerReference w:type="default" r:id="rId239"/>
          <w:pgSz w:w="11910" w:h="16840"/>
          <w:pgMar w:top="1040" w:right="500" w:bottom="1240" w:left="0" w:header="0" w:footer="1056" w:gutter="0"/>
          <w:pgNumType w:start="142"/>
          <w:cols w:space="720"/>
        </w:sectPr>
      </w:pPr>
    </w:p>
    <w:p w14:paraId="037E4BAA" w14:textId="77777777" w:rsidR="000E1F1F" w:rsidRDefault="00B02928">
      <w:pPr>
        <w:spacing w:before="188"/>
        <w:ind w:left="3894"/>
        <w:rPr>
          <w:i/>
          <w:sz w:val="20"/>
        </w:rPr>
      </w:pPr>
      <w:r>
        <w:rPr>
          <w:i/>
          <w:w w:val="110"/>
          <w:sz w:val="25"/>
        </w:rPr>
        <w:t>t</w:t>
      </w:r>
      <w:r>
        <w:rPr>
          <w:i/>
          <w:w w:val="110"/>
          <w:position w:val="-7"/>
          <w:sz w:val="20"/>
        </w:rPr>
        <w:t>д</w:t>
      </w:r>
    </w:p>
    <w:p w14:paraId="1F297BAC" w14:textId="77777777" w:rsidR="000E1F1F" w:rsidRDefault="00B02928">
      <w:pPr>
        <w:pStyle w:val="a4"/>
        <w:numPr>
          <w:ilvl w:val="0"/>
          <w:numId w:val="30"/>
        </w:numPr>
        <w:tabs>
          <w:tab w:val="left" w:pos="2134"/>
        </w:tabs>
        <w:spacing w:before="163"/>
        <w:ind w:left="2133" w:hanging="281"/>
        <w:rPr>
          <w:sz w:val="28"/>
        </w:rPr>
      </w:pPr>
      <w:r>
        <w:rPr>
          <w:sz w:val="28"/>
        </w:rPr>
        <w:t>Оперативний</w:t>
      </w:r>
      <w:r>
        <w:rPr>
          <w:spacing w:val="-3"/>
          <w:sz w:val="28"/>
        </w:rPr>
        <w:t xml:space="preserve"> </w:t>
      </w:r>
      <w:r>
        <w:rPr>
          <w:spacing w:val="-5"/>
          <w:sz w:val="28"/>
        </w:rPr>
        <w:t>час</w:t>
      </w:r>
    </w:p>
    <w:p w14:paraId="157A30D5" w14:textId="77777777" w:rsidR="000E1F1F" w:rsidRDefault="00B02928">
      <w:pPr>
        <w:spacing w:before="169"/>
        <w:ind w:left="-34"/>
        <w:rPr>
          <w:i/>
          <w:sz w:val="20"/>
        </w:rPr>
      </w:pPr>
      <w:r>
        <w:br w:type="column"/>
      </w:r>
      <w:r>
        <w:rPr>
          <w:rFonts w:ascii="Symbol" w:hAnsi="Symbol"/>
          <w:w w:val="110"/>
          <w:position w:val="8"/>
          <w:sz w:val="25"/>
        </w:rPr>
        <w:t></w:t>
      </w:r>
      <w:r>
        <w:rPr>
          <w:w w:val="110"/>
          <w:position w:val="8"/>
          <w:sz w:val="25"/>
        </w:rPr>
        <w:t xml:space="preserve"> </w:t>
      </w:r>
      <w:r>
        <w:rPr>
          <w:i/>
          <w:w w:val="110"/>
          <w:position w:val="8"/>
          <w:sz w:val="25"/>
        </w:rPr>
        <w:t>t</w:t>
      </w:r>
      <w:r>
        <w:rPr>
          <w:i/>
          <w:w w:val="110"/>
          <w:sz w:val="20"/>
        </w:rPr>
        <w:t>д</w:t>
      </w:r>
      <w:r>
        <w:rPr>
          <w:w w:val="110"/>
          <w:sz w:val="20"/>
        </w:rPr>
        <w:t xml:space="preserve">. </w:t>
      </w:r>
      <w:r>
        <w:rPr>
          <w:i/>
          <w:w w:val="110"/>
          <w:sz w:val="20"/>
        </w:rPr>
        <w:t xml:space="preserve">уст </w:t>
      </w:r>
      <w:r>
        <w:rPr>
          <w:rFonts w:ascii="Symbol" w:hAnsi="Symbol"/>
          <w:w w:val="110"/>
          <w:position w:val="8"/>
          <w:sz w:val="25"/>
        </w:rPr>
        <w:t></w:t>
      </w:r>
      <w:r>
        <w:rPr>
          <w:w w:val="110"/>
          <w:position w:val="8"/>
          <w:sz w:val="25"/>
        </w:rPr>
        <w:t xml:space="preserve"> </w:t>
      </w:r>
      <w:r>
        <w:rPr>
          <w:i/>
          <w:w w:val="110"/>
          <w:position w:val="8"/>
          <w:sz w:val="25"/>
        </w:rPr>
        <w:t>t</w:t>
      </w:r>
      <w:proofErr w:type="spellStart"/>
      <w:r>
        <w:rPr>
          <w:i/>
          <w:w w:val="110"/>
          <w:sz w:val="20"/>
        </w:rPr>
        <w:t>д</w:t>
      </w:r>
      <w:r>
        <w:rPr>
          <w:w w:val="110"/>
          <w:sz w:val="20"/>
        </w:rPr>
        <w:t>.</w:t>
      </w:r>
      <w:r>
        <w:rPr>
          <w:i/>
          <w:w w:val="110"/>
          <w:sz w:val="20"/>
        </w:rPr>
        <w:t>пер</w:t>
      </w:r>
      <w:proofErr w:type="spellEnd"/>
    </w:p>
    <w:p w14:paraId="0BB00977" w14:textId="77777777" w:rsidR="000E1F1F" w:rsidRDefault="00B02928">
      <w:pPr>
        <w:spacing w:before="170"/>
        <w:ind w:left="72"/>
        <w:rPr>
          <w:sz w:val="25"/>
        </w:rPr>
      </w:pPr>
      <w:r>
        <w:br w:type="column"/>
      </w:r>
      <w:r>
        <w:rPr>
          <w:rFonts w:ascii="Symbol" w:hAnsi="Symbol"/>
          <w:w w:val="110"/>
          <w:sz w:val="25"/>
        </w:rPr>
        <w:t></w:t>
      </w:r>
      <w:r>
        <w:rPr>
          <w:w w:val="110"/>
          <w:sz w:val="25"/>
        </w:rPr>
        <w:t xml:space="preserve"> </w:t>
      </w:r>
      <w:r>
        <w:rPr>
          <w:spacing w:val="4"/>
          <w:w w:val="110"/>
          <w:sz w:val="25"/>
        </w:rPr>
        <w:t xml:space="preserve">0,83 </w:t>
      </w:r>
      <w:r>
        <w:rPr>
          <w:rFonts w:ascii="Symbol" w:hAnsi="Symbol"/>
          <w:w w:val="110"/>
          <w:sz w:val="25"/>
        </w:rPr>
        <w:t></w:t>
      </w:r>
      <w:r>
        <w:rPr>
          <w:w w:val="110"/>
          <w:sz w:val="25"/>
        </w:rPr>
        <w:t xml:space="preserve"> </w:t>
      </w:r>
      <w:r>
        <w:rPr>
          <w:spacing w:val="-12"/>
          <w:w w:val="110"/>
          <w:sz w:val="25"/>
        </w:rPr>
        <w:t xml:space="preserve">1, </w:t>
      </w:r>
      <w:r>
        <w:rPr>
          <w:w w:val="110"/>
          <w:sz w:val="25"/>
        </w:rPr>
        <w:t xml:space="preserve">29 </w:t>
      </w:r>
      <w:r>
        <w:rPr>
          <w:rFonts w:ascii="Symbol" w:hAnsi="Symbol"/>
          <w:w w:val="110"/>
          <w:sz w:val="25"/>
        </w:rPr>
        <w:t></w:t>
      </w:r>
      <w:r>
        <w:rPr>
          <w:w w:val="110"/>
          <w:sz w:val="25"/>
        </w:rPr>
        <w:t xml:space="preserve"> </w:t>
      </w:r>
      <w:r>
        <w:rPr>
          <w:spacing w:val="-4"/>
          <w:w w:val="110"/>
          <w:sz w:val="25"/>
        </w:rPr>
        <w:t>2,12</w:t>
      </w:r>
    </w:p>
    <w:p w14:paraId="7B67C28A" w14:textId="77777777" w:rsidR="000E1F1F" w:rsidRDefault="00B02928">
      <w:pPr>
        <w:spacing w:before="146"/>
        <w:ind w:left="74"/>
        <w:rPr>
          <w:sz w:val="28"/>
        </w:rPr>
      </w:pPr>
      <w:r>
        <w:br w:type="column"/>
      </w:r>
      <w:r>
        <w:rPr>
          <w:sz w:val="28"/>
        </w:rPr>
        <w:t>хв.</w:t>
      </w:r>
    </w:p>
    <w:p w14:paraId="569F1DB2" w14:textId="77777777" w:rsidR="000E1F1F" w:rsidRDefault="000E1F1F">
      <w:pPr>
        <w:rPr>
          <w:sz w:val="28"/>
        </w:rPr>
        <w:sectPr w:rsidR="000E1F1F">
          <w:type w:val="continuous"/>
          <w:pgSz w:w="11910" w:h="16840"/>
          <w:pgMar w:top="1040" w:right="500" w:bottom="280" w:left="0" w:header="720" w:footer="720" w:gutter="0"/>
          <w:cols w:num="4" w:space="720" w:equalWidth="0">
            <w:col w:w="4190" w:space="40"/>
            <w:col w:w="1680" w:space="39"/>
            <w:col w:w="2351" w:space="39"/>
            <w:col w:w="3071"/>
          </w:cols>
        </w:sectPr>
      </w:pPr>
    </w:p>
    <w:p w14:paraId="31430F5B" w14:textId="77777777" w:rsidR="000E1F1F" w:rsidRDefault="00B02928">
      <w:pPr>
        <w:spacing w:before="199"/>
        <w:jc w:val="right"/>
        <w:rPr>
          <w:i/>
          <w:sz w:val="23"/>
        </w:rPr>
      </w:pPr>
      <w:r>
        <w:rPr>
          <w:i/>
          <w:w w:val="90"/>
          <w:position w:val="9"/>
          <w:sz w:val="29"/>
        </w:rPr>
        <w:t>t</w:t>
      </w:r>
      <w:r>
        <w:rPr>
          <w:i/>
          <w:w w:val="90"/>
          <w:sz w:val="23"/>
        </w:rPr>
        <w:t>об</w:t>
      </w:r>
    </w:p>
    <w:p w14:paraId="74B0D9CA" w14:textId="77777777" w:rsidR="000E1F1F" w:rsidRDefault="00B02928">
      <w:pPr>
        <w:spacing w:before="177"/>
        <w:ind w:left="77"/>
        <w:rPr>
          <w:i/>
          <w:sz w:val="23"/>
        </w:rPr>
      </w:pPr>
      <w:r>
        <w:br w:type="column"/>
      </w:r>
      <w:r>
        <w:rPr>
          <w:rFonts w:ascii="Symbol" w:hAnsi="Symbol"/>
          <w:sz w:val="29"/>
        </w:rPr>
        <w:t></w:t>
      </w:r>
      <w:r>
        <w:rPr>
          <w:sz w:val="29"/>
        </w:rPr>
        <w:t xml:space="preserve"> </w:t>
      </w:r>
      <w:r>
        <w:rPr>
          <w:i/>
          <w:spacing w:val="3"/>
          <w:sz w:val="29"/>
        </w:rPr>
        <w:t>t</w:t>
      </w:r>
      <w:r>
        <w:rPr>
          <w:i/>
          <w:spacing w:val="3"/>
          <w:position w:val="-8"/>
          <w:sz w:val="23"/>
        </w:rPr>
        <w:t xml:space="preserve">о </w:t>
      </w:r>
      <w:r>
        <w:rPr>
          <w:rFonts w:ascii="Symbol" w:hAnsi="Symbol"/>
          <w:sz w:val="29"/>
        </w:rPr>
        <w:t></w:t>
      </w:r>
      <w:r>
        <w:rPr>
          <w:spacing w:val="-24"/>
          <w:sz w:val="29"/>
        </w:rPr>
        <w:t xml:space="preserve"> </w:t>
      </w:r>
      <w:r>
        <w:rPr>
          <w:i/>
          <w:spacing w:val="-5"/>
          <w:sz w:val="29"/>
        </w:rPr>
        <w:t>t</w:t>
      </w:r>
      <w:r>
        <w:rPr>
          <w:i/>
          <w:spacing w:val="-5"/>
          <w:position w:val="-8"/>
          <w:sz w:val="23"/>
        </w:rPr>
        <w:t>д</w:t>
      </w:r>
    </w:p>
    <w:p w14:paraId="3FA02261" w14:textId="77777777" w:rsidR="000E1F1F" w:rsidRDefault="00B02928">
      <w:pPr>
        <w:pStyle w:val="3"/>
        <w:spacing w:before="177"/>
        <w:ind w:left="71"/>
      </w:pPr>
      <w:r>
        <w:br w:type="column"/>
      </w:r>
      <w:r>
        <w:rPr>
          <w:rFonts w:ascii="Symbol" w:hAnsi="Symbol"/>
        </w:rPr>
        <w:t></w:t>
      </w:r>
      <w:r>
        <w:rPr>
          <w:spacing w:val="-24"/>
        </w:rPr>
        <w:t xml:space="preserve"> </w:t>
      </w:r>
      <w:r>
        <w:t>53,</w:t>
      </w:r>
      <w:r>
        <w:rPr>
          <w:spacing w:val="-53"/>
        </w:rPr>
        <w:t xml:space="preserve"> </w:t>
      </w:r>
      <w:r>
        <w:t>5</w:t>
      </w:r>
      <w:r>
        <w:rPr>
          <w:spacing w:val="-35"/>
        </w:rPr>
        <w:t xml:space="preserve"> </w:t>
      </w:r>
      <w:r>
        <w:rPr>
          <w:rFonts w:ascii="Symbol" w:hAnsi="Symbol"/>
        </w:rPr>
        <w:t></w:t>
      </w:r>
      <w:r>
        <w:rPr>
          <w:spacing w:val="-24"/>
        </w:rPr>
        <w:t xml:space="preserve"> </w:t>
      </w:r>
      <w:r>
        <w:rPr>
          <w:spacing w:val="3"/>
        </w:rPr>
        <w:t>2,12</w:t>
      </w:r>
      <w:r>
        <w:rPr>
          <w:spacing w:val="-21"/>
        </w:rPr>
        <w:t xml:space="preserve"> </w:t>
      </w:r>
      <w:r>
        <w:rPr>
          <w:rFonts w:ascii="Symbol" w:hAnsi="Symbol"/>
        </w:rPr>
        <w:t></w:t>
      </w:r>
      <w:r>
        <w:rPr>
          <w:spacing w:val="-24"/>
        </w:rPr>
        <w:t xml:space="preserve"> </w:t>
      </w:r>
      <w:r>
        <w:t>55,</w:t>
      </w:r>
      <w:r>
        <w:rPr>
          <w:spacing w:val="-50"/>
        </w:rPr>
        <w:t xml:space="preserve"> </w:t>
      </w:r>
      <w:r>
        <w:rPr>
          <w:spacing w:val="-5"/>
        </w:rPr>
        <w:t>62</w:t>
      </w:r>
    </w:p>
    <w:p w14:paraId="7D53B0C9" w14:textId="77777777" w:rsidR="000E1F1F" w:rsidRDefault="00B02928">
      <w:pPr>
        <w:spacing w:before="230"/>
        <w:ind w:left="109"/>
        <w:rPr>
          <w:sz w:val="28"/>
        </w:rPr>
      </w:pPr>
      <w:r>
        <w:br w:type="column"/>
      </w:r>
      <w:r>
        <w:rPr>
          <w:sz w:val="28"/>
        </w:rPr>
        <w:t>хв.</w:t>
      </w:r>
    </w:p>
    <w:p w14:paraId="0EB20F26" w14:textId="77777777" w:rsidR="000E1F1F" w:rsidRDefault="000E1F1F">
      <w:pPr>
        <w:rPr>
          <w:sz w:val="28"/>
        </w:rPr>
        <w:sectPr w:rsidR="000E1F1F">
          <w:type w:val="continuous"/>
          <w:pgSz w:w="11910" w:h="16840"/>
          <w:pgMar w:top="1040" w:right="500" w:bottom="280" w:left="0" w:header="720" w:footer="720" w:gutter="0"/>
          <w:cols w:num="4" w:space="720" w:equalWidth="0">
            <w:col w:w="4087" w:space="40"/>
            <w:col w:w="982" w:space="39"/>
            <w:col w:w="2508" w:space="40"/>
            <w:col w:w="3714"/>
          </w:cols>
        </w:sectPr>
      </w:pPr>
    </w:p>
    <w:p w14:paraId="5FFBEFA8" w14:textId="77777777" w:rsidR="000E1F1F" w:rsidRDefault="00B02928">
      <w:pPr>
        <w:pStyle w:val="a4"/>
        <w:numPr>
          <w:ilvl w:val="0"/>
          <w:numId w:val="30"/>
        </w:numPr>
        <w:tabs>
          <w:tab w:val="left" w:pos="2134"/>
        </w:tabs>
        <w:spacing w:before="144"/>
        <w:ind w:left="2133" w:hanging="281"/>
        <w:rPr>
          <w:sz w:val="28"/>
        </w:rPr>
      </w:pPr>
      <w:r>
        <w:rPr>
          <w:sz w:val="28"/>
        </w:rPr>
        <w:t>Час на обслуговування робочого</w:t>
      </w:r>
      <w:r>
        <w:rPr>
          <w:spacing w:val="-1"/>
          <w:sz w:val="28"/>
        </w:rPr>
        <w:t xml:space="preserve"> </w:t>
      </w:r>
      <w:r>
        <w:rPr>
          <w:sz w:val="28"/>
        </w:rPr>
        <w:t>місця.</w:t>
      </w:r>
    </w:p>
    <w:p w14:paraId="5F25EB7A" w14:textId="77777777" w:rsidR="000E1F1F" w:rsidRDefault="00B02928">
      <w:pPr>
        <w:pStyle w:val="a3"/>
        <w:spacing w:before="163"/>
        <w:ind w:left="1853"/>
        <w:rPr>
          <w:i/>
          <w:sz w:val="23"/>
        </w:rPr>
      </w:pPr>
      <w:r>
        <w:t>Час</w:t>
      </w:r>
      <w:r>
        <w:rPr>
          <w:spacing w:val="-9"/>
        </w:rPr>
        <w:t xml:space="preserve"> </w:t>
      </w:r>
      <w:r>
        <w:t>на</w:t>
      </w:r>
      <w:r>
        <w:rPr>
          <w:spacing w:val="-10"/>
        </w:rPr>
        <w:t xml:space="preserve"> </w:t>
      </w:r>
      <w:r>
        <w:t>обслуговування</w:t>
      </w:r>
      <w:r>
        <w:rPr>
          <w:spacing w:val="-11"/>
        </w:rPr>
        <w:t xml:space="preserve"> </w:t>
      </w:r>
      <w:r>
        <w:t>робочого</w:t>
      </w:r>
      <w:r>
        <w:rPr>
          <w:spacing w:val="-7"/>
        </w:rPr>
        <w:t xml:space="preserve"> </w:t>
      </w:r>
      <w:r>
        <w:t>місця</w:t>
      </w:r>
      <w:r>
        <w:rPr>
          <w:spacing w:val="-11"/>
        </w:rPr>
        <w:t xml:space="preserve"> </w:t>
      </w:r>
      <w:r>
        <w:t>становить</w:t>
      </w:r>
      <w:r>
        <w:rPr>
          <w:spacing w:val="-6"/>
        </w:rPr>
        <w:t xml:space="preserve"> </w:t>
      </w:r>
      <w:r>
        <w:t>4</w:t>
      </w:r>
      <w:r>
        <w:rPr>
          <w:spacing w:val="-7"/>
        </w:rPr>
        <w:t xml:space="preserve"> </w:t>
      </w:r>
      <w:r>
        <w:t>%</w:t>
      </w:r>
      <w:r>
        <w:rPr>
          <w:spacing w:val="-10"/>
        </w:rPr>
        <w:t xml:space="preserve"> </w:t>
      </w:r>
      <w:r>
        <w:t>від</w:t>
      </w:r>
      <w:r>
        <w:rPr>
          <w:spacing w:val="10"/>
        </w:rPr>
        <w:t xml:space="preserve"> </w:t>
      </w:r>
      <w:r>
        <w:rPr>
          <w:i/>
          <w:spacing w:val="8"/>
          <w:position w:val="2"/>
          <w:sz w:val="33"/>
        </w:rPr>
        <w:t>t</w:t>
      </w:r>
      <w:proofErr w:type="spellStart"/>
      <w:r>
        <w:rPr>
          <w:i/>
          <w:spacing w:val="8"/>
          <w:position w:val="-6"/>
          <w:sz w:val="23"/>
        </w:rPr>
        <w:t>оп</w:t>
      </w:r>
      <w:proofErr w:type="spellEnd"/>
    </w:p>
    <w:p w14:paraId="4CC7934B" w14:textId="77777777" w:rsidR="000E1F1F" w:rsidRDefault="00B02928">
      <w:pPr>
        <w:pStyle w:val="a3"/>
        <w:rPr>
          <w:i/>
          <w:sz w:val="30"/>
        </w:rPr>
      </w:pPr>
      <w:r>
        <w:br w:type="column"/>
      </w:r>
    </w:p>
    <w:p w14:paraId="1F6A7446" w14:textId="77777777" w:rsidR="000E1F1F" w:rsidRDefault="000E1F1F">
      <w:pPr>
        <w:pStyle w:val="a3"/>
        <w:spacing w:before="6"/>
        <w:rPr>
          <w:i/>
          <w:sz w:val="30"/>
        </w:rPr>
      </w:pPr>
    </w:p>
    <w:p w14:paraId="51FB549B" w14:textId="77777777" w:rsidR="000E1F1F" w:rsidRDefault="00B02928">
      <w:pPr>
        <w:pStyle w:val="a3"/>
        <w:ind w:left="71"/>
      </w:pPr>
      <w:r>
        <w:t>[4,карта 45,]</w:t>
      </w:r>
    </w:p>
    <w:p w14:paraId="31E99A79" w14:textId="77777777" w:rsidR="000E1F1F" w:rsidRDefault="000E1F1F">
      <w:pPr>
        <w:sectPr w:rsidR="000E1F1F">
          <w:type w:val="continuous"/>
          <w:pgSz w:w="11910" w:h="16840"/>
          <w:pgMar w:top="1040" w:right="500" w:bottom="280" w:left="0" w:header="720" w:footer="720" w:gutter="0"/>
          <w:cols w:num="2" w:space="720" w:equalWidth="0">
            <w:col w:w="9068" w:space="40"/>
            <w:col w:w="2302"/>
          </w:cols>
        </w:sectPr>
      </w:pPr>
    </w:p>
    <w:p w14:paraId="69D7D777" w14:textId="77777777" w:rsidR="000E1F1F" w:rsidRDefault="00B02928">
      <w:pPr>
        <w:spacing w:before="204"/>
        <w:jc w:val="right"/>
        <w:rPr>
          <w:i/>
          <w:sz w:val="21"/>
        </w:rPr>
      </w:pPr>
      <w:r>
        <w:rPr>
          <w:i/>
          <w:w w:val="95"/>
          <w:position w:val="8"/>
          <w:sz w:val="27"/>
        </w:rPr>
        <w:t>t</w:t>
      </w:r>
      <w:r>
        <w:rPr>
          <w:i/>
          <w:w w:val="95"/>
          <w:sz w:val="21"/>
        </w:rPr>
        <w:t>об</w:t>
      </w:r>
    </w:p>
    <w:p w14:paraId="1871E353" w14:textId="77777777" w:rsidR="000E1F1F" w:rsidRDefault="00B02928">
      <w:pPr>
        <w:spacing w:before="181"/>
        <w:ind w:left="84"/>
        <w:rPr>
          <w:sz w:val="27"/>
        </w:rPr>
      </w:pPr>
      <w:r>
        <w:br w:type="column"/>
      </w:r>
      <w:r>
        <w:rPr>
          <w:rFonts w:ascii="Symbol" w:hAnsi="Symbol"/>
          <w:sz w:val="27"/>
        </w:rPr>
        <w:t></w:t>
      </w:r>
      <w:r>
        <w:rPr>
          <w:spacing w:val="7"/>
          <w:sz w:val="27"/>
        </w:rPr>
        <w:t xml:space="preserve"> </w:t>
      </w:r>
      <w:r>
        <w:rPr>
          <w:i/>
          <w:spacing w:val="3"/>
          <w:sz w:val="27"/>
        </w:rPr>
        <w:t>t</w:t>
      </w:r>
      <w:proofErr w:type="spellStart"/>
      <w:r>
        <w:rPr>
          <w:i/>
          <w:spacing w:val="3"/>
          <w:position w:val="-7"/>
          <w:sz w:val="21"/>
        </w:rPr>
        <w:t>оп</w:t>
      </w:r>
      <w:proofErr w:type="spellEnd"/>
      <w:r>
        <w:rPr>
          <w:i/>
          <w:spacing w:val="32"/>
          <w:position w:val="-7"/>
          <w:sz w:val="21"/>
        </w:rPr>
        <w:t xml:space="preserve"> </w:t>
      </w:r>
      <w:r>
        <w:rPr>
          <w:rFonts w:ascii="Symbol" w:hAnsi="Symbol"/>
          <w:sz w:val="27"/>
        </w:rPr>
        <w:t></w:t>
      </w:r>
      <w:r>
        <w:rPr>
          <w:spacing w:val="-21"/>
          <w:sz w:val="27"/>
        </w:rPr>
        <w:t xml:space="preserve"> </w:t>
      </w:r>
      <w:r>
        <w:rPr>
          <w:spacing w:val="2"/>
          <w:sz w:val="27"/>
        </w:rPr>
        <w:t>0,</w:t>
      </w:r>
      <w:r>
        <w:rPr>
          <w:spacing w:val="-34"/>
          <w:sz w:val="27"/>
        </w:rPr>
        <w:t xml:space="preserve"> </w:t>
      </w:r>
      <w:r>
        <w:rPr>
          <w:spacing w:val="3"/>
          <w:sz w:val="27"/>
        </w:rPr>
        <w:t>04</w:t>
      </w:r>
      <w:r>
        <w:rPr>
          <w:spacing w:val="11"/>
          <w:sz w:val="27"/>
        </w:rPr>
        <w:t xml:space="preserve"> </w:t>
      </w:r>
      <w:r>
        <w:rPr>
          <w:rFonts w:ascii="Symbol" w:hAnsi="Symbol"/>
          <w:sz w:val="27"/>
        </w:rPr>
        <w:t></w:t>
      </w:r>
      <w:r>
        <w:rPr>
          <w:spacing w:val="6"/>
          <w:sz w:val="27"/>
        </w:rPr>
        <w:t xml:space="preserve"> </w:t>
      </w:r>
      <w:r>
        <w:rPr>
          <w:sz w:val="27"/>
        </w:rPr>
        <w:t>55,</w:t>
      </w:r>
      <w:r>
        <w:rPr>
          <w:spacing w:val="-34"/>
          <w:sz w:val="27"/>
        </w:rPr>
        <w:t xml:space="preserve"> </w:t>
      </w:r>
      <w:r>
        <w:rPr>
          <w:spacing w:val="3"/>
          <w:sz w:val="27"/>
        </w:rPr>
        <w:t>62</w:t>
      </w:r>
      <w:r>
        <w:rPr>
          <w:spacing w:val="-16"/>
          <w:sz w:val="27"/>
        </w:rPr>
        <w:t xml:space="preserve"> </w:t>
      </w:r>
      <w:r>
        <w:rPr>
          <w:rFonts w:ascii="Symbol" w:hAnsi="Symbol"/>
          <w:sz w:val="27"/>
        </w:rPr>
        <w:t></w:t>
      </w:r>
      <w:r>
        <w:rPr>
          <w:spacing w:val="-22"/>
          <w:sz w:val="27"/>
        </w:rPr>
        <w:t xml:space="preserve"> </w:t>
      </w:r>
      <w:r>
        <w:rPr>
          <w:spacing w:val="2"/>
          <w:sz w:val="27"/>
        </w:rPr>
        <w:t>0,</w:t>
      </w:r>
      <w:r>
        <w:rPr>
          <w:spacing w:val="-35"/>
          <w:sz w:val="27"/>
        </w:rPr>
        <w:t xml:space="preserve"> </w:t>
      </w:r>
      <w:r>
        <w:rPr>
          <w:spacing w:val="3"/>
          <w:sz w:val="27"/>
        </w:rPr>
        <w:t>04</w:t>
      </w:r>
      <w:r>
        <w:rPr>
          <w:spacing w:val="13"/>
          <w:sz w:val="27"/>
        </w:rPr>
        <w:t xml:space="preserve"> </w:t>
      </w:r>
      <w:r>
        <w:rPr>
          <w:rFonts w:ascii="Symbol" w:hAnsi="Symbol"/>
          <w:sz w:val="27"/>
        </w:rPr>
        <w:t></w:t>
      </w:r>
      <w:r>
        <w:rPr>
          <w:spacing w:val="12"/>
          <w:sz w:val="27"/>
        </w:rPr>
        <w:t xml:space="preserve"> </w:t>
      </w:r>
      <w:r>
        <w:rPr>
          <w:spacing w:val="2"/>
          <w:sz w:val="27"/>
        </w:rPr>
        <w:t>2,</w:t>
      </w:r>
      <w:r>
        <w:rPr>
          <w:spacing w:val="-30"/>
          <w:sz w:val="27"/>
        </w:rPr>
        <w:t xml:space="preserve"> </w:t>
      </w:r>
      <w:r>
        <w:rPr>
          <w:spacing w:val="3"/>
          <w:sz w:val="27"/>
        </w:rPr>
        <w:t>23</w:t>
      </w:r>
    </w:p>
    <w:p w14:paraId="642A9AA0" w14:textId="77777777" w:rsidR="000E1F1F" w:rsidRDefault="00B02928">
      <w:pPr>
        <w:spacing w:before="200"/>
        <w:ind w:left="92"/>
        <w:rPr>
          <w:sz w:val="28"/>
        </w:rPr>
      </w:pPr>
      <w:r>
        <w:br w:type="column"/>
      </w:r>
      <w:r>
        <w:rPr>
          <w:sz w:val="28"/>
        </w:rPr>
        <w:t>хв.</w:t>
      </w:r>
    </w:p>
    <w:p w14:paraId="517AE429" w14:textId="77777777" w:rsidR="000E1F1F" w:rsidRDefault="000E1F1F">
      <w:pPr>
        <w:rPr>
          <w:sz w:val="28"/>
        </w:rPr>
        <w:sectPr w:rsidR="000E1F1F">
          <w:type w:val="continuous"/>
          <w:pgSz w:w="11910" w:h="16840"/>
          <w:pgMar w:top="1040" w:right="500" w:bottom="280" w:left="0" w:header="720" w:footer="720" w:gutter="0"/>
          <w:cols w:num="3" w:space="720" w:equalWidth="0">
            <w:col w:w="3966" w:space="40"/>
            <w:col w:w="3781" w:space="39"/>
            <w:col w:w="3584"/>
          </w:cols>
        </w:sectPr>
      </w:pPr>
    </w:p>
    <w:p w14:paraId="728FD248" w14:textId="77777777" w:rsidR="000E1F1F" w:rsidRDefault="00B02928">
      <w:pPr>
        <w:pStyle w:val="a4"/>
        <w:numPr>
          <w:ilvl w:val="0"/>
          <w:numId w:val="30"/>
        </w:numPr>
        <w:tabs>
          <w:tab w:val="left" w:pos="2134"/>
        </w:tabs>
        <w:spacing w:before="140"/>
        <w:ind w:left="2133" w:hanging="281"/>
        <w:rPr>
          <w:sz w:val="28"/>
        </w:rPr>
      </w:pPr>
      <w:r>
        <w:rPr>
          <w:sz w:val="28"/>
        </w:rPr>
        <w:t>Час на відпочинок і особисті</w:t>
      </w:r>
      <w:r>
        <w:rPr>
          <w:spacing w:val="-3"/>
          <w:sz w:val="28"/>
        </w:rPr>
        <w:t xml:space="preserve"> </w:t>
      </w:r>
      <w:r>
        <w:rPr>
          <w:sz w:val="28"/>
        </w:rPr>
        <w:t>потреби.</w:t>
      </w:r>
    </w:p>
    <w:p w14:paraId="128308BF" w14:textId="77777777" w:rsidR="000E1F1F" w:rsidRDefault="00B02928">
      <w:pPr>
        <w:pStyle w:val="a3"/>
        <w:spacing w:before="230"/>
        <w:ind w:left="1853"/>
      </w:pPr>
      <w:r>
        <w:t>Час на відпочинок і особисті потреби дорівнює 4 %</w:t>
      </w:r>
      <w:r>
        <w:rPr>
          <w:spacing w:val="-27"/>
        </w:rPr>
        <w:t xml:space="preserve"> </w:t>
      </w:r>
      <w:r>
        <w:t>від</w:t>
      </w:r>
    </w:p>
    <w:p w14:paraId="47F35324" w14:textId="77777777" w:rsidR="000E1F1F" w:rsidRDefault="00B02928">
      <w:pPr>
        <w:pStyle w:val="a3"/>
        <w:spacing w:before="7"/>
        <w:rPr>
          <w:sz w:val="57"/>
        </w:rPr>
      </w:pPr>
      <w:r>
        <w:br w:type="column"/>
      </w:r>
    </w:p>
    <w:p w14:paraId="5CC9580E" w14:textId="77777777" w:rsidR="000E1F1F" w:rsidRDefault="00B02928">
      <w:pPr>
        <w:ind w:left="60"/>
        <w:rPr>
          <w:sz w:val="28"/>
        </w:rPr>
      </w:pPr>
      <w:r>
        <w:rPr>
          <w:i/>
          <w:position w:val="2"/>
          <w:sz w:val="29"/>
        </w:rPr>
        <w:t>t</w:t>
      </w:r>
      <w:proofErr w:type="spellStart"/>
      <w:r>
        <w:rPr>
          <w:i/>
          <w:position w:val="-6"/>
          <w:sz w:val="23"/>
        </w:rPr>
        <w:t>оп</w:t>
      </w:r>
      <w:proofErr w:type="spellEnd"/>
      <w:r>
        <w:rPr>
          <w:i/>
          <w:position w:val="-6"/>
          <w:sz w:val="23"/>
        </w:rPr>
        <w:t xml:space="preserve"> </w:t>
      </w:r>
      <w:r>
        <w:rPr>
          <w:sz w:val="28"/>
        </w:rPr>
        <w:t>[11, карта 46,]</w:t>
      </w:r>
    </w:p>
    <w:p w14:paraId="3343F1F8" w14:textId="77777777" w:rsidR="000E1F1F" w:rsidRDefault="000E1F1F">
      <w:pPr>
        <w:rPr>
          <w:sz w:val="28"/>
        </w:rPr>
        <w:sectPr w:rsidR="000E1F1F">
          <w:type w:val="continuous"/>
          <w:pgSz w:w="11910" w:h="16840"/>
          <w:pgMar w:top="1040" w:right="500" w:bottom="280" w:left="0" w:header="720" w:footer="720" w:gutter="0"/>
          <w:cols w:num="2" w:space="720" w:equalWidth="0">
            <w:col w:w="8448" w:space="40"/>
            <w:col w:w="2922"/>
          </w:cols>
        </w:sectPr>
      </w:pPr>
    </w:p>
    <w:p w14:paraId="50A68B9D" w14:textId="77777777" w:rsidR="000E1F1F" w:rsidRDefault="00B02928">
      <w:pPr>
        <w:spacing w:before="211"/>
        <w:jc w:val="right"/>
        <w:rPr>
          <w:i/>
          <w:sz w:val="23"/>
        </w:rPr>
      </w:pPr>
      <w:r>
        <w:rPr>
          <w:i/>
          <w:w w:val="90"/>
          <w:position w:val="9"/>
          <w:sz w:val="29"/>
        </w:rPr>
        <w:t>t</w:t>
      </w:r>
      <w:proofErr w:type="spellStart"/>
      <w:r>
        <w:rPr>
          <w:i/>
          <w:w w:val="90"/>
          <w:sz w:val="23"/>
        </w:rPr>
        <w:t>відп</w:t>
      </w:r>
      <w:proofErr w:type="spellEnd"/>
    </w:p>
    <w:p w14:paraId="2046DBAE" w14:textId="77777777" w:rsidR="000E1F1F" w:rsidRDefault="00B02928">
      <w:pPr>
        <w:pStyle w:val="3"/>
        <w:spacing w:before="189"/>
        <w:ind w:left="74"/>
      </w:pPr>
      <w:r>
        <w:br w:type="column"/>
      </w:r>
      <w:r>
        <w:rPr>
          <w:rFonts w:ascii="Symbol" w:hAnsi="Symbol"/>
        </w:rPr>
        <w:t></w:t>
      </w:r>
      <w:r>
        <w:rPr>
          <w:spacing w:val="-21"/>
        </w:rPr>
        <w:t xml:space="preserve"> </w:t>
      </w:r>
      <w:r>
        <w:rPr>
          <w:i/>
          <w:spacing w:val="3"/>
        </w:rPr>
        <w:t>t</w:t>
      </w:r>
      <w:proofErr w:type="spellStart"/>
      <w:r>
        <w:rPr>
          <w:i/>
          <w:spacing w:val="3"/>
          <w:position w:val="-8"/>
          <w:sz w:val="23"/>
        </w:rPr>
        <w:t>оп</w:t>
      </w:r>
      <w:proofErr w:type="spellEnd"/>
      <w:r>
        <w:rPr>
          <w:i/>
          <w:spacing w:val="2"/>
          <w:position w:val="-8"/>
          <w:sz w:val="23"/>
        </w:rPr>
        <w:t xml:space="preserve"> </w:t>
      </w:r>
      <w:r>
        <w:rPr>
          <w:rFonts w:ascii="Symbol" w:hAnsi="Symbol"/>
        </w:rPr>
        <w:t></w:t>
      </w:r>
      <w:r>
        <w:rPr>
          <w:spacing w:val="-39"/>
        </w:rPr>
        <w:t xml:space="preserve"> </w:t>
      </w:r>
      <w:r>
        <w:t>0,</w:t>
      </w:r>
      <w:r>
        <w:rPr>
          <w:spacing w:val="-49"/>
        </w:rPr>
        <w:t xml:space="preserve"> </w:t>
      </w:r>
      <w:r>
        <w:rPr>
          <w:spacing w:val="3"/>
        </w:rPr>
        <w:t>04</w:t>
      </w:r>
      <w:r>
        <w:rPr>
          <w:spacing w:val="-18"/>
        </w:rPr>
        <w:t xml:space="preserve"> </w:t>
      </w:r>
      <w:r>
        <w:rPr>
          <w:rFonts w:ascii="Symbol" w:hAnsi="Symbol"/>
        </w:rPr>
        <w:t></w:t>
      </w:r>
      <w:r>
        <w:rPr>
          <w:spacing w:val="-21"/>
        </w:rPr>
        <w:t xml:space="preserve"> </w:t>
      </w:r>
      <w:r>
        <w:t>55,</w:t>
      </w:r>
      <w:r>
        <w:rPr>
          <w:spacing w:val="-49"/>
        </w:rPr>
        <w:t xml:space="preserve"> </w:t>
      </w:r>
      <w:r>
        <w:rPr>
          <w:spacing w:val="3"/>
        </w:rPr>
        <w:t>62</w:t>
      </w:r>
      <w:r>
        <w:rPr>
          <w:spacing w:val="-37"/>
        </w:rPr>
        <w:t xml:space="preserve"> </w:t>
      </w:r>
      <w:r>
        <w:rPr>
          <w:rFonts w:ascii="Symbol" w:hAnsi="Symbol"/>
        </w:rPr>
        <w:t></w:t>
      </w:r>
      <w:r>
        <w:rPr>
          <w:spacing w:val="-40"/>
        </w:rPr>
        <w:t xml:space="preserve"> </w:t>
      </w:r>
      <w:r>
        <w:t>0,</w:t>
      </w:r>
      <w:r>
        <w:rPr>
          <w:spacing w:val="-49"/>
        </w:rPr>
        <w:t xml:space="preserve"> </w:t>
      </w:r>
      <w:r>
        <w:rPr>
          <w:spacing w:val="3"/>
        </w:rPr>
        <w:t>04</w:t>
      </w:r>
      <w:r>
        <w:rPr>
          <w:spacing w:val="-18"/>
        </w:rPr>
        <w:t xml:space="preserve"> </w:t>
      </w:r>
      <w:r>
        <w:rPr>
          <w:rFonts w:ascii="Symbol" w:hAnsi="Symbol"/>
        </w:rPr>
        <w:t></w:t>
      </w:r>
      <w:r>
        <w:rPr>
          <w:spacing w:val="-14"/>
        </w:rPr>
        <w:t xml:space="preserve"> </w:t>
      </w:r>
      <w:r>
        <w:t>2,</w:t>
      </w:r>
      <w:r>
        <w:rPr>
          <w:spacing w:val="-47"/>
        </w:rPr>
        <w:t xml:space="preserve"> </w:t>
      </w:r>
      <w:r>
        <w:rPr>
          <w:spacing w:val="3"/>
        </w:rPr>
        <w:t>23</w:t>
      </w:r>
    </w:p>
    <w:p w14:paraId="59666D4A" w14:textId="77777777" w:rsidR="000E1F1F" w:rsidRDefault="00B02928">
      <w:pPr>
        <w:spacing w:before="243"/>
        <w:ind w:left="90"/>
        <w:rPr>
          <w:sz w:val="28"/>
        </w:rPr>
      </w:pPr>
      <w:r>
        <w:br w:type="column"/>
      </w:r>
      <w:r>
        <w:rPr>
          <w:sz w:val="28"/>
        </w:rPr>
        <w:t>хв.</w:t>
      </w:r>
    </w:p>
    <w:p w14:paraId="497B89DF" w14:textId="77777777" w:rsidR="000E1F1F" w:rsidRDefault="000E1F1F">
      <w:pPr>
        <w:rPr>
          <w:sz w:val="28"/>
        </w:rPr>
        <w:sectPr w:rsidR="000E1F1F">
          <w:type w:val="continuous"/>
          <w:pgSz w:w="11910" w:h="16840"/>
          <w:pgMar w:top="1040" w:right="500" w:bottom="280" w:left="0" w:header="720" w:footer="720" w:gutter="0"/>
          <w:cols w:num="3" w:space="720" w:equalWidth="0">
            <w:col w:w="4058" w:space="40"/>
            <w:col w:w="3751" w:space="39"/>
            <w:col w:w="3522"/>
          </w:cols>
        </w:sectPr>
      </w:pPr>
    </w:p>
    <w:p w14:paraId="23650F9F" w14:textId="77777777" w:rsidR="000E1F1F" w:rsidRDefault="00B02928">
      <w:pPr>
        <w:pStyle w:val="a4"/>
        <w:numPr>
          <w:ilvl w:val="0"/>
          <w:numId w:val="30"/>
        </w:numPr>
        <w:tabs>
          <w:tab w:val="left" w:pos="2134"/>
        </w:tabs>
        <w:spacing w:before="144"/>
        <w:ind w:left="2133" w:hanging="281"/>
        <w:rPr>
          <w:sz w:val="28"/>
        </w:rPr>
      </w:pPr>
      <w:r>
        <w:rPr>
          <w:sz w:val="28"/>
        </w:rPr>
        <w:t>Норма штучного</w:t>
      </w:r>
      <w:r>
        <w:rPr>
          <w:spacing w:val="-4"/>
          <w:sz w:val="28"/>
        </w:rPr>
        <w:t xml:space="preserve"> </w:t>
      </w:r>
      <w:r>
        <w:rPr>
          <w:sz w:val="28"/>
        </w:rPr>
        <w:t>часу</w:t>
      </w:r>
    </w:p>
    <w:p w14:paraId="771517E8" w14:textId="77777777" w:rsidR="000E1F1F" w:rsidRDefault="000E1F1F">
      <w:pPr>
        <w:pStyle w:val="a3"/>
        <w:rPr>
          <w:sz w:val="20"/>
        </w:rPr>
      </w:pPr>
    </w:p>
    <w:p w14:paraId="7F43149E" w14:textId="77777777" w:rsidR="000E1F1F" w:rsidRDefault="000E1F1F">
      <w:pPr>
        <w:rPr>
          <w:sz w:val="20"/>
        </w:rPr>
        <w:sectPr w:rsidR="000E1F1F">
          <w:type w:val="continuous"/>
          <w:pgSz w:w="11910" w:h="16840"/>
          <w:pgMar w:top="1040" w:right="500" w:bottom="280" w:left="0" w:header="720" w:footer="720" w:gutter="0"/>
          <w:cols w:space="720"/>
        </w:sectPr>
      </w:pPr>
    </w:p>
    <w:p w14:paraId="4B7ADC9F" w14:textId="77777777" w:rsidR="000E1F1F" w:rsidRDefault="00B02928">
      <w:pPr>
        <w:tabs>
          <w:tab w:val="left" w:pos="3354"/>
        </w:tabs>
        <w:spacing w:before="214" w:line="340" w:lineRule="exact"/>
        <w:ind w:left="2808"/>
        <w:rPr>
          <w:i/>
          <w:sz w:val="21"/>
        </w:rPr>
      </w:pPr>
      <w:r>
        <w:rPr>
          <w:i/>
          <w:w w:val="105"/>
          <w:position w:val="-9"/>
          <w:sz w:val="27"/>
        </w:rPr>
        <w:t>T</w:t>
      </w:r>
      <w:r>
        <w:rPr>
          <w:i/>
          <w:w w:val="105"/>
          <w:position w:val="-9"/>
          <w:sz w:val="27"/>
        </w:rPr>
        <w:tab/>
      </w:r>
      <w:r>
        <w:rPr>
          <w:rFonts w:ascii="Symbol" w:hAnsi="Symbol"/>
          <w:w w:val="105"/>
          <w:position w:val="-9"/>
          <w:sz w:val="27"/>
        </w:rPr>
        <w:t></w:t>
      </w:r>
      <w:r>
        <w:rPr>
          <w:w w:val="105"/>
          <w:position w:val="-9"/>
          <w:sz w:val="27"/>
        </w:rPr>
        <w:t xml:space="preserve"> </w:t>
      </w:r>
      <w:proofErr w:type="spellStart"/>
      <w:r>
        <w:rPr>
          <w:i/>
          <w:w w:val="105"/>
          <w:position w:val="8"/>
          <w:sz w:val="27"/>
        </w:rPr>
        <w:t>t</w:t>
      </w:r>
      <w:r>
        <w:rPr>
          <w:i/>
          <w:w w:val="105"/>
          <w:position w:val="1"/>
          <w:sz w:val="21"/>
        </w:rPr>
        <w:t>оп</w:t>
      </w:r>
      <w:proofErr w:type="spellEnd"/>
      <w:r>
        <w:rPr>
          <w:i/>
          <w:w w:val="105"/>
          <w:position w:val="1"/>
          <w:sz w:val="21"/>
        </w:rPr>
        <w:t xml:space="preserve"> </w:t>
      </w:r>
      <w:r>
        <w:rPr>
          <w:rFonts w:ascii="Symbol" w:hAnsi="Symbol"/>
          <w:w w:val="105"/>
          <w:position w:val="8"/>
          <w:sz w:val="27"/>
        </w:rPr>
        <w:t></w:t>
      </w:r>
      <w:r>
        <w:rPr>
          <w:w w:val="105"/>
          <w:position w:val="8"/>
          <w:sz w:val="27"/>
        </w:rPr>
        <w:t xml:space="preserve"> </w:t>
      </w:r>
      <w:r>
        <w:rPr>
          <w:i/>
          <w:w w:val="105"/>
          <w:position w:val="8"/>
          <w:sz w:val="27"/>
        </w:rPr>
        <w:t>t</w:t>
      </w:r>
      <w:r>
        <w:rPr>
          <w:i/>
          <w:w w:val="105"/>
          <w:sz w:val="21"/>
        </w:rPr>
        <w:t xml:space="preserve">об </w:t>
      </w:r>
      <w:r>
        <w:rPr>
          <w:rFonts w:ascii="Symbol" w:hAnsi="Symbol"/>
          <w:w w:val="105"/>
          <w:position w:val="8"/>
          <w:sz w:val="27"/>
        </w:rPr>
        <w:t></w:t>
      </w:r>
      <w:r>
        <w:rPr>
          <w:spacing w:val="-48"/>
          <w:w w:val="105"/>
          <w:position w:val="8"/>
          <w:sz w:val="27"/>
        </w:rPr>
        <w:t xml:space="preserve"> </w:t>
      </w:r>
      <w:r>
        <w:rPr>
          <w:i/>
          <w:spacing w:val="-3"/>
          <w:w w:val="105"/>
          <w:position w:val="8"/>
          <w:sz w:val="27"/>
        </w:rPr>
        <w:t>t</w:t>
      </w:r>
      <w:proofErr w:type="spellStart"/>
      <w:r>
        <w:rPr>
          <w:i/>
          <w:spacing w:val="-3"/>
          <w:w w:val="105"/>
          <w:sz w:val="21"/>
        </w:rPr>
        <w:t>відп</w:t>
      </w:r>
      <w:proofErr w:type="spellEnd"/>
    </w:p>
    <w:p w14:paraId="436E96E7" w14:textId="77777777" w:rsidR="000E1F1F" w:rsidRDefault="00B02928">
      <w:pPr>
        <w:spacing w:before="290" w:line="60" w:lineRule="auto"/>
        <w:ind w:left="70"/>
        <w:rPr>
          <w:sz w:val="27"/>
        </w:rPr>
      </w:pPr>
      <w:r>
        <w:br w:type="column"/>
      </w:r>
      <w:r>
        <w:rPr>
          <w:rFonts w:ascii="Symbol" w:hAnsi="Symbol"/>
          <w:w w:val="105"/>
          <w:position w:val="-17"/>
          <w:sz w:val="27"/>
        </w:rPr>
        <w:t></w:t>
      </w:r>
      <w:r>
        <w:rPr>
          <w:spacing w:val="-3"/>
          <w:w w:val="105"/>
          <w:position w:val="-17"/>
          <w:sz w:val="27"/>
        </w:rPr>
        <w:t xml:space="preserve"> </w:t>
      </w:r>
      <w:r>
        <w:rPr>
          <w:spacing w:val="3"/>
          <w:w w:val="105"/>
          <w:sz w:val="27"/>
        </w:rPr>
        <w:t>55,62</w:t>
      </w:r>
      <w:r>
        <w:rPr>
          <w:spacing w:val="-24"/>
          <w:w w:val="105"/>
          <w:sz w:val="27"/>
        </w:rPr>
        <w:t xml:space="preserve"> </w:t>
      </w:r>
      <w:r>
        <w:rPr>
          <w:rFonts w:ascii="Symbol" w:hAnsi="Symbol"/>
          <w:w w:val="105"/>
          <w:sz w:val="27"/>
        </w:rPr>
        <w:t></w:t>
      </w:r>
      <w:r>
        <w:rPr>
          <w:spacing w:val="-18"/>
          <w:w w:val="105"/>
          <w:sz w:val="27"/>
        </w:rPr>
        <w:t xml:space="preserve"> </w:t>
      </w:r>
      <w:r>
        <w:rPr>
          <w:w w:val="105"/>
          <w:sz w:val="27"/>
        </w:rPr>
        <w:t>2,</w:t>
      </w:r>
      <w:r>
        <w:rPr>
          <w:spacing w:val="-46"/>
          <w:w w:val="105"/>
          <w:sz w:val="27"/>
        </w:rPr>
        <w:t xml:space="preserve"> </w:t>
      </w:r>
      <w:r>
        <w:rPr>
          <w:w w:val="105"/>
          <w:sz w:val="27"/>
        </w:rPr>
        <w:t>23</w:t>
      </w:r>
      <w:r>
        <w:rPr>
          <w:spacing w:val="-33"/>
          <w:w w:val="105"/>
          <w:sz w:val="27"/>
        </w:rPr>
        <w:t xml:space="preserve"> </w:t>
      </w:r>
      <w:r>
        <w:rPr>
          <w:rFonts w:ascii="Symbol" w:hAnsi="Symbol"/>
          <w:w w:val="105"/>
          <w:sz w:val="27"/>
        </w:rPr>
        <w:t></w:t>
      </w:r>
      <w:r>
        <w:rPr>
          <w:spacing w:val="-18"/>
          <w:w w:val="105"/>
          <w:sz w:val="27"/>
        </w:rPr>
        <w:t xml:space="preserve"> </w:t>
      </w:r>
      <w:r>
        <w:rPr>
          <w:w w:val="105"/>
          <w:sz w:val="27"/>
        </w:rPr>
        <w:t>2,</w:t>
      </w:r>
      <w:r>
        <w:rPr>
          <w:spacing w:val="-46"/>
          <w:w w:val="105"/>
          <w:sz w:val="27"/>
        </w:rPr>
        <w:t xml:space="preserve"> </w:t>
      </w:r>
      <w:r>
        <w:rPr>
          <w:w w:val="105"/>
          <w:sz w:val="27"/>
        </w:rPr>
        <w:t>23</w:t>
      </w:r>
      <w:r>
        <w:rPr>
          <w:spacing w:val="-6"/>
          <w:w w:val="105"/>
          <w:sz w:val="27"/>
        </w:rPr>
        <w:t xml:space="preserve"> </w:t>
      </w:r>
      <w:r>
        <w:rPr>
          <w:rFonts w:ascii="Symbol" w:hAnsi="Symbol"/>
          <w:w w:val="105"/>
          <w:position w:val="-17"/>
          <w:sz w:val="27"/>
        </w:rPr>
        <w:t></w:t>
      </w:r>
      <w:r>
        <w:rPr>
          <w:spacing w:val="-42"/>
          <w:w w:val="105"/>
          <w:position w:val="-17"/>
          <w:sz w:val="27"/>
        </w:rPr>
        <w:t xml:space="preserve"> </w:t>
      </w:r>
      <w:r>
        <w:rPr>
          <w:w w:val="105"/>
          <w:position w:val="-17"/>
          <w:sz w:val="27"/>
        </w:rPr>
        <w:t>12,02</w:t>
      </w:r>
    </w:p>
    <w:p w14:paraId="049FFF47" w14:textId="77777777" w:rsidR="000E1F1F" w:rsidRDefault="000E1F1F">
      <w:pPr>
        <w:pStyle w:val="a3"/>
        <w:spacing w:before="5"/>
        <w:rPr>
          <w:sz w:val="3"/>
        </w:rPr>
      </w:pPr>
    </w:p>
    <w:p w14:paraId="0910F4BA" w14:textId="77777777" w:rsidR="000E1F1F" w:rsidRDefault="00000000">
      <w:pPr>
        <w:pStyle w:val="a3"/>
        <w:spacing w:line="20" w:lineRule="exact"/>
        <w:ind w:left="283"/>
        <w:rPr>
          <w:sz w:val="2"/>
        </w:rPr>
      </w:pPr>
      <w:r>
        <w:rPr>
          <w:sz w:val="2"/>
        </w:rPr>
      </w:r>
      <w:r>
        <w:rPr>
          <w:sz w:val="2"/>
        </w:rPr>
        <w:pict w14:anchorId="71AD2CC0">
          <v:group id="_x0000_s2234" style="width:110.05pt;height:.7pt;mso-position-horizontal-relative:char;mso-position-vertical-relative:line" coordsize="2201,14">
            <v:line id="_x0000_s2235" style="position:absolute" from="0,7" to="2200,7" strokeweight=".23278mm"/>
            <w10:anchorlock/>
          </v:group>
        </w:pict>
      </w:r>
    </w:p>
    <w:p w14:paraId="6A89444E" w14:textId="77777777" w:rsidR="000E1F1F" w:rsidRDefault="00B02928">
      <w:pPr>
        <w:pStyle w:val="a3"/>
        <w:spacing w:before="1"/>
        <w:rPr>
          <w:sz w:val="35"/>
        </w:rPr>
      </w:pPr>
      <w:r>
        <w:br w:type="column"/>
      </w:r>
    </w:p>
    <w:p w14:paraId="2F0E6224" w14:textId="77777777" w:rsidR="000E1F1F" w:rsidRDefault="00B02928">
      <w:pPr>
        <w:pStyle w:val="a3"/>
        <w:spacing w:line="150" w:lineRule="exact"/>
        <w:ind w:left="85"/>
      </w:pPr>
      <w:r>
        <w:t>хв.</w:t>
      </w:r>
    </w:p>
    <w:p w14:paraId="55D7D7F1" w14:textId="77777777" w:rsidR="000E1F1F" w:rsidRDefault="000E1F1F">
      <w:pPr>
        <w:spacing w:line="150" w:lineRule="exact"/>
        <w:sectPr w:rsidR="000E1F1F">
          <w:type w:val="continuous"/>
          <w:pgSz w:w="11910" w:h="16840"/>
          <w:pgMar w:top="1040" w:right="500" w:bottom="280" w:left="0" w:header="720" w:footer="720" w:gutter="0"/>
          <w:cols w:num="3" w:space="720" w:equalWidth="0">
            <w:col w:w="5213" w:space="40"/>
            <w:col w:w="3396" w:space="39"/>
            <w:col w:w="2722"/>
          </w:cols>
        </w:sectPr>
      </w:pPr>
    </w:p>
    <w:p w14:paraId="548422B9" w14:textId="77777777" w:rsidR="000E1F1F" w:rsidRDefault="00000000">
      <w:pPr>
        <w:tabs>
          <w:tab w:val="left" w:pos="4345"/>
          <w:tab w:val="right" w:pos="6714"/>
        </w:tabs>
        <w:spacing w:line="339" w:lineRule="exact"/>
        <w:ind w:left="2944"/>
        <w:rPr>
          <w:sz w:val="27"/>
        </w:rPr>
      </w:pPr>
      <w:r>
        <w:pict w14:anchorId="1B9AAE66">
          <v:line id="_x0000_s2233" style="position:absolute;left:0;text-align:left;z-index:15869440;mso-position-horizontal-relative:page" from="178.75pt,-.65pt" to="262.6pt,-.65pt" strokeweight=".23278mm">
            <w10:wrap anchorx="page"/>
          </v:line>
        </w:pict>
      </w:r>
      <w:proofErr w:type="spellStart"/>
      <w:r w:rsidR="00B02928">
        <w:rPr>
          <w:i/>
          <w:w w:val="105"/>
          <w:position w:val="15"/>
          <w:sz w:val="21"/>
        </w:rPr>
        <w:t>шт</w:t>
      </w:r>
      <w:proofErr w:type="spellEnd"/>
      <w:r w:rsidR="00B02928">
        <w:rPr>
          <w:i/>
          <w:w w:val="105"/>
          <w:position w:val="15"/>
          <w:sz w:val="21"/>
        </w:rPr>
        <w:tab/>
      </w:r>
      <w:r w:rsidR="00B02928">
        <w:rPr>
          <w:w w:val="105"/>
          <w:sz w:val="27"/>
        </w:rPr>
        <w:t>5</w:t>
      </w:r>
      <w:r w:rsidR="00B02928">
        <w:rPr>
          <w:w w:val="105"/>
          <w:sz w:val="27"/>
        </w:rPr>
        <w:tab/>
        <w:t>5</w:t>
      </w:r>
    </w:p>
    <w:p w14:paraId="6C34FBCE" w14:textId="77777777" w:rsidR="000E1F1F" w:rsidRDefault="00B02928">
      <w:pPr>
        <w:pStyle w:val="a3"/>
        <w:spacing w:before="127"/>
        <w:ind w:left="465" w:right="610"/>
        <w:jc w:val="center"/>
      </w:pPr>
      <w:r>
        <w:t>Завдання на самостійне опрацювання відповідно до рисунка 16</w:t>
      </w:r>
    </w:p>
    <w:p w14:paraId="47ACFD8E" w14:textId="77777777" w:rsidR="000E1F1F" w:rsidRDefault="000E1F1F">
      <w:pPr>
        <w:pStyle w:val="a3"/>
        <w:rPr>
          <w:sz w:val="20"/>
        </w:rPr>
      </w:pPr>
    </w:p>
    <w:p w14:paraId="528803D5" w14:textId="77777777" w:rsidR="000E1F1F" w:rsidRDefault="000E1F1F">
      <w:pPr>
        <w:pStyle w:val="a3"/>
        <w:spacing w:before="2" w:after="1"/>
        <w:rPr>
          <w:sz w:val="25"/>
        </w:rPr>
      </w:pPr>
    </w:p>
    <w:tbl>
      <w:tblPr>
        <w:tblStyle w:val="TableNormal"/>
        <w:tblW w:w="0" w:type="auto"/>
        <w:tblInd w:w="1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58"/>
        <w:gridCol w:w="853"/>
        <w:gridCol w:w="708"/>
        <w:gridCol w:w="708"/>
        <w:gridCol w:w="852"/>
        <w:gridCol w:w="849"/>
        <w:gridCol w:w="849"/>
        <w:gridCol w:w="852"/>
        <w:gridCol w:w="991"/>
        <w:gridCol w:w="993"/>
      </w:tblGrid>
      <w:tr w:rsidR="000E1F1F" w14:paraId="21841420" w14:textId="77777777">
        <w:trPr>
          <w:trHeight w:val="1175"/>
        </w:trPr>
        <w:tc>
          <w:tcPr>
            <w:tcW w:w="711" w:type="dxa"/>
          </w:tcPr>
          <w:p w14:paraId="4707D4A6" w14:textId="77777777" w:rsidR="000E1F1F" w:rsidRDefault="00B02928">
            <w:pPr>
              <w:pStyle w:val="TableParagraph"/>
              <w:spacing w:before="98" w:line="360" w:lineRule="auto"/>
              <w:ind w:left="223" w:right="47" w:hanging="152"/>
              <w:rPr>
                <w:sz w:val="28"/>
              </w:rPr>
            </w:pPr>
            <w:r>
              <w:rPr>
                <w:sz w:val="28"/>
              </w:rPr>
              <w:t>№ в- ту</w:t>
            </w:r>
          </w:p>
        </w:tc>
        <w:tc>
          <w:tcPr>
            <w:tcW w:w="1558" w:type="dxa"/>
          </w:tcPr>
          <w:p w14:paraId="1275CF15" w14:textId="77777777" w:rsidR="000E1F1F" w:rsidRDefault="000E1F1F">
            <w:pPr>
              <w:pStyle w:val="TableParagraph"/>
              <w:spacing w:before="7"/>
              <w:rPr>
                <w:sz w:val="29"/>
              </w:rPr>
            </w:pPr>
          </w:p>
          <w:p w14:paraId="4C9605E3" w14:textId="77777777" w:rsidR="000E1F1F" w:rsidRDefault="00B02928">
            <w:pPr>
              <w:pStyle w:val="TableParagraph"/>
              <w:ind w:left="42" w:right="33"/>
              <w:jc w:val="center"/>
              <w:rPr>
                <w:sz w:val="28"/>
              </w:rPr>
            </w:pPr>
            <w:r>
              <w:rPr>
                <w:sz w:val="28"/>
              </w:rPr>
              <w:t>Марка сталі</w:t>
            </w:r>
          </w:p>
        </w:tc>
        <w:tc>
          <w:tcPr>
            <w:tcW w:w="853" w:type="dxa"/>
          </w:tcPr>
          <w:p w14:paraId="326CA437" w14:textId="77777777" w:rsidR="000E1F1F" w:rsidRDefault="00B02928">
            <w:pPr>
              <w:pStyle w:val="TableParagraph"/>
              <w:spacing w:before="179" w:line="249" w:lineRule="auto"/>
              <w:ind w:left="135" w:right="112" w:firstLine="99"/>
              <w:rPr>
                <w:sz w:val="28"/>
              </w:rPr>
            </w:pPr>
            <w:r>
              <w:rPr>
                <w:rFonts w:ascii="Symbol" w:hAnsi="Symbol"/>
                <w:sz w:val="33"/>
              </w:rPr>
              <w:t></w:t>
            </w:r>
            <w:r>
              <w:rPr>
                <w:i/>
                <w:position w:val="-8"/>
                <w:sz w:val="23"/>
              </w:rPr>
              <w:t xml:space="preserve">в </w:t>
            </w:r>
            <w:r>
              <w:rPr>
                <w:position w:val="-1"/>
                <w:sz w:val="28"/>
              </w:rPr>
              <w:t xml:space="preserve">, </w:t>
            </w:r>
            <w:r>
              <w:rPr>
                <w:sz w:val="28"/>
              </w:rPr>
              <w:t>МПа</w:t>
            </w:r>
          </w:p>
        </w:tc>
        <w:tc>
          <w:tcPr>
            <w:tcW w:w="708" w:type="dxa"/>
          </w:tcPr>
          <w:p w14:paraId="0CE4A827" w14:textId="77777777" w:rsidR="000E1F1F" w:rsidRDefault="00B02928">
            <w:pPr>
              <w:pStyle w:val="TableParagraph"/>
              <w:spacing w:before="249" w:line="332" w:lineRule="exact"/>
              <w:ind w:left="173"/>
              <w:rPr>
                <w:sz w:val="28"/>
              </w:rPr>
            </w:pPr>
            <w:r>
              <w:rPr>
                <w:i/>
                <w:position w:val="1"/>
                <w:sz w:val="28"/>
              </w:rPr>
              <w:t xml:space="preserve">М </w:t>
            </w:r>
            <w:r>
              <w:rPr>
                <w:sz w:val="28"/>
              </w:rPr>
              <w:t>,</w:t>
            </w:r>
          </w:p>
          <w:p w14:paraId="3B138F4C" w14:textId="77777777" w:rsidR="000E1F1F" w:rsidRDefault="00B02928">
            <w:pPr>
              <w:pStyle w:val="TableParagraph"/>
              <w:ind w:left="226"/>
              <w:rPr>
                <w:sz w:val="28"/>
              </w:rPr>
            </w:pPr>
            <w:r>
              <w:rPr>
                <w:sz w:val="28"/>
              </w:rPr>
              <w:t>кг</w:t>
            </w:r>
          </w:p>
        </w:tc>
        <w:tc>
          <w:tcPr>
            <w:tcW w:w="708" w:type="dxa"/>
          </w:tcPr>
          <w:p w14:paraId="786D3A1C" w14:textId="77777777" w:rsidR="000E1F1F" w:rsidRDefault="00B02928">
            <w:pPr>
              <w:pStyle w:val="TableParagraph"/>
              <w:spacing w:before="364"/>
              <w:ind w:left="248"/>
              <w:rPr>
                <w:i/>
                <w:sz w:val="23"/>
              </w:rPr>
            </w:pPr>
            <w:r>
              <w:rPr>
                <w:i/>
                <w:w w:val="85"/>
                <w:sz w:val="33"/>
              </w:rPr>
              <w:t>z</w:t>
            </w:r>
            <w:r>
              <w:rPr>
                <w:i/>
                <w:w w:val="85"/>
                <w:position w:val="-8"/>
                <w:sz w:val="23"/>
              </w:rPr>
              <w:t>к</w:t>
            </w:r>
          </w:p>
        </w:tc>
        <w:tc>
          <w:tcPr>
            <w:tcW w:w="852" w:type="dxa"/>
          </w:tcPr>
          <w:p w14:paraId="115B4CC5" w14:textId="77777777" w:rsidR="000E1F1F" w:rsidRDefault="00B02928">
            <w:pPr>
              <w:pStyle w:val="TableParagraph"/>
              <w:spacing w:before="237" w:line="235" w:lineRule="auto"/>
              <w:ind w:left="248" w:firstLine="27"/>
              <w:rPr>
                <w:sz w:val="28"/>
              </w:rPr>
            </w:pPr>
            <w:r>
              <w:rPr>
                <w:i/>
                <w:sz w:val="31"/>
              </w:rPr>
              <w:t xml:space="preserve">m </w:t>
            </w:r>
            <w:r>
              <w:rPr>
                <w:sz w:val="28"/>
              </w:rPr>
              <w:t>, мм</w:t>
            </w:r>
          </w:p>
        </w:tc>
        <w:tc>
          <w:tcPr>
            <w:tcW w:w="849" w:type="dxa"/>
          </w:tcPr>
          <w:p w14:paraId="769CDA22" w14:textId="77777777" w:rsidR="000E1F1F" w:rsidRDefault="00B02928">
            <w:pPr>
              <w:pStyle w:val="TableParagraph"/>
              <w:spacing w:before="236"/>
              <w:ind w:left="246" w:right="218" w:firstLine="55"/>
              <w:rPr>
                <w:sz w:val="28"/>
              </w:rPr>
            </w:pPr>
            <w:r>
              <w:rPr>
                <w:i/>
                <w:sz w:val="24"/>
              </w:rPr>
              <w:t>l</w:t>
            </w:r>
            <w:r>
              <w:rPr>
                <w:i/>
                <w:position w:val="-6"/>
                <w:sz w:val="16"/>
              </w:rPr>
              <w:t xml:space="preserve">д </w:t>
            </w:r>
            <w:r>
              <w:rPr>
                <w:position w:val="1"/>
                <w:sz w:val="28"/>
              </w:rPr>
              <w:t xml:space="preserve">, </w:t>
            </w:r>
            <w:r>
              <w:rPr>
                <w:sz w:val="28"/>
              </w:rPr>
              <w:t>мм</w:t>
            </w:r>
          </w:p>
        </w:tc>
        <w:tc>
          <w:tcPr>
            <w:tcW w:w="849" w:type="dxa"/>
          </w:tcPr>
          <w:p w14:paraId="7A694FDF" w14:textId="77777777" w:rsidR="000E1F1F" w:rsidRDefault="00B02928">
            <w:pPr>
              <w:pStyle w:val="TableParagraph"/>
              <w:spacing w:before="238" w:line="278" w:lineRule="auto"/>
              <w:ind w:left="246" w:right="218" w:firstLine="45"/>
              <w:rPr>
                <w:sz w:val="28"/>
              </w:rPr>
            </w:pPr>
            <w:r>
              <w:rPr>
                <w:i/>
                <w:w w:val="105"/>
                <w:sz w:val="28"/>
              </w:rPr>
              <w:t xml:space="preserve">q </w:t>
            </w:r>
            <w:r>
              <w:rPr>
                <w:w w:val="105"/>
                <w:sz w:val="28"/>
              </w:rPr>
              <w:t xml:space="preserve">, </w:t>
            </w:r>
            <w:r>
              <w:rPr>
                <w:sz w:val="28"/>
              </w:rPr>
              <w:t>мм</w:t>
            </w:r>
          </w:p>
        </w:tc>
        <w:tc>
          <w:tcPr>
            <w:tcW w:w="852" w:type="dxa"/>
          </w:tcPr>
          <w:p w14:paraId="352A123A" w14:textId="77777777" w:rsidR="000E1F1F" w:rsidRDefault="00B02928">
            <w:pPr>
              <w:pStyle w:val="TableParagraph"/>
              <w:spacing w:before="202" w:line="249" w:lineRule="auto"/>
              <w:ind w:left="250" w:right="170" w:firstLine="67"/>
              <w:rPr>
                <w:sz w:val="28"/>
              </w:rPr>
            </w:pPr>
            <w:r>
              <w:rPr>
                <w:i/>
                <w:sz w:val="33"/>
              </w:rPr>
              <w:t>l</w:t>
            </w:r>
            <w:r>
              <w:rPr>
                <w:position w:val="-8"/>
                <w:sz w:val="23"/>
              </w:rPr>
              <w:t xml:space="preserve">1 </w:t>
            </w:r>
            <w:r>
              <w:rPr>
                <w:position w:val="-1"/>
                <w:sz w:val="28"/>
              </w:rPr>
              <w:t xml:space="preserve">, </w:t>
            </w:r>
            <w:r>
              <w:rPr>
                <w:sz w:val="28"/>
              </w:rPr>
              <w:t>мм</w:t>
            </w:r>
          </w:p>
        </w:tc>
        <w:tc>
          <w:tcPr>
            <w:tcW w:w="991" w:type="dxa"/>
          </w:tcPr>
          <w:p w14:paraId="2A0A0A6C" w14:textId="77777777" w:rsidR="000E1F1F" w:rsidRDefault="00B02928">
            <w:pPr>
              <w:pStyle w:val="TableParagraph"/>
              <w:spacing w:before="189" w:line="268" w:lineRule="auto"/>
              <w:ind w:left="360" w:hanging="212"/>
              <w:rPr>
                <w:sz w:val="28"/>
              </w:rPr>
            </w:pPr>
            <w:r>
              <w:rPr>
                <w:i/>
                <w:position w:val="9"/>
                <w:sz w:val="32"/>
              </w:rPr>
              <w:t>t</w:t>
            </w:r>
            <w:r>
              <w:rPr>
                <w:i/>
                <w:sz w:val="21"/>
              </w:rPr>
              <w:t>д</w:t>
            </w:r>
            <w:r>
              <w:rPr>
                <w:sz w:val="21"/>
              </w:rPr>
              <w:t xml:space="preserve">. </w:t>
            </w:r>
            <w:r>
              <w:rPr>
                <w:i/>
                <w:sz w:val="21"/>
              </w:rPr>
              <w:t xml:space="preserve">уст </w:t>
            </w:r>
            <w:r>
              <w:rPr>
                <w:position w:val="8"/>
                <w:sz w:val="28"/>
              </w:rPr>
              <w:t xml:space="preserve">, </w:t>
            </w:r>
            <w:r>
              <w:rPr>
                <w:sz w:val="28"/>
              </w:rPr>
              <w:t>хв</w:t>
            </w:r>
          </w:p>
        </w:tc>
        <w:tc>
          <w:tcPr>
            <w:tcW w:w="993" w:type="dxa"/>
          </w:tcPr>
          <w:p w14:paraId="5E3E926C" w14:textId="77777777" w:rsidR="000E1F1F" w:rsidRDefault="00B02928">
            <w:pPr>
              <w:pStyle w:val="TableParagraph"/>
              <w:spacing w:before="189" w:line="268" w:lineRule="auto"/>
              <w:ind w:left="363" w:hanging="196"/>
              <w:rPr>
                <w:sz w:val="28"/>
              </w:rPr>
            </w:pPr>
            <w:r>
              <w:rPr>
                <w:i/>
                <w:position w:val="9"/>
                <w:sz w:val="32"/>
              </w:rPr>
              <w:t>t</w:t>
            </w:r>
            <w:proofErr w:type="spellStart"/>
            <w:r>
              <w:rPr>
                <w:i/>
                <w:sz w:val="21"/>
              </w:rPr>
              <w:t>д</w:t>
            </w:r>
            <w:r>
              <w:rPr>
                <w:sz w:val="21"/>
              </w:rPr>
              <w:t>.</w:t>
            </w:r>
            <w:r>
              <w:rPr>
                <w:i/>
                <w:sz w:val="21"/>
              </w:rPr>
              <w:t>пер</w:t>
            </w:r>
            <w:proofErr w:type="spellEnd"/>
            <w:r>
              <w:rPr>
                <w:i/>
                <w:sz w:val="21"/>
              </w:rPr>
              <w:t xml:space="preserve"> </w:t>
            </w:r>
            <w:r>
              <w:rPr>
                <w:position w:val="8"/>
                <w:sz w:val="28"/>
              </w:rPr>
              <w:t xml:space="preserve">, </w:t>
            </w:r>
            <w:r>
              <w:rPr>
                <w:sz w:val="28"/>
              </w:rPr>
              <w:t>хв</w:t>
            </w:r>
          </w:p>
        </w:tc>
      </w:tr>
      <w:tr w:rsidR="000E1F1F" w14:paraId="0175900F" w14:textId="77777777">
        <w:trPr>
          <w:trHeight w:val="604"/>
        </w:trPr>
        <w:tc>
          <w:tcPr>
            <w:tcW w:w="711" w:type="dxa"/>
          </w:tcPr>
          <w:p w14:paraId="6304CFC3" w14:textId="77777777" w:rsidR="000E1F1F" w:rsidRDefault="00B02928">
            <w:pPr>
              <w:pStyle w:val="TableParagraph"/>
              <w:spacing w:before="52"/>
              <w:ind w:right="275"/>
              <w:jc w:val="right"/>
              <w:rPr>
                <w:sz w:val="28"/>
              </w:rPr>
            </w:pPr>
            <w:r>
              <w:rPr>
                <w:sz w:val="28"/>
              </w:rPr>
              <w:t>1</w:t>
            </w:r>
          </w:p>
        </w:tc>
        <w:tc>
          <w:tcPr>
            <w:tcW w:w="1558" w:type="dxa"/>
          </w:tcPr>
          <w:p w14:paraId="4AA35843" w14:textId="77777777" w:rsidR="000E1F1F" w:rsidRDefault="00B02928">
            <w:pPr>
              <w:pStyle w:val="TableParagraph"/>
              <w:spacing w:before="52"/>
              <w:ind w:left="40" w:right="33"/>
              <w:jc w:val="center"/>
              <w:rPr>
                <w:sz w:val="28"/>
              </w:rPr>
            </w:pPr>
            <w:r>
              <w:rPr>
                <w:sz w:val="28"/>
              </w:rPr>
              <w:t>Сталь 25</w:t>
            </w:r>
          </w:p>
        </w:tc>
        <w:tc>
          <w:tcPr>
            <w:tcW w:w="853" w:type="dxa"/>
          </w:tcPr>
          <w:p w14:paraId="777DD5CF" w14:textId="77777777" w:rsidR="000E1F1F" w:rsidRDefault="00B02928">
            <w:pPr>
              <w:pStyle w:val="TableParagraph"/>
              <w:spacing w:before="52"/>
              <w:ind w:left="193" w:right="185"/>
              <w:jc w:val="center"/>
              <w:rPr>
                <w:sz w:val="28"/>
              </w:rPr>
            </w:pPr>
            <w:r>
              <w:rPr>
                <w:sz w:val="28"/>
              </w:rPr>
              <w:t>450</w:t>
            </w:r>
          </w:p>
        </w:tc>
        <w:tc>
          <w:tcPr>
            <w:tcW w:w="708" w:type="dxa"/>
          </w:tcPr>
          <w:p w14:paraId="31804D60" w14:textId="77777777" w:rsidR="000E1F1F" w:rsidRDefault="00B02928">
            <w:pPr>
              <w:pStyle w:val="TableParagraph"/>
              <w:spacing w:before="52"/>
              <w:ind w:left="87" w:right="81"/>
              <w:jc w:val="center"/>
              <w:rPr>
                <w:sz w:val="28"/>
              </w:rPr>
            </w:pPr>
            <w:r>
              <w:rPr>
                <w:sz w:val="28"/>
              </w:rPr>
              <w:t>1,34</w:t>
            </w:r>
          </w:p>
        </w:tc>
        <w:tc>
          <w:tcPr>
            <w:tcW w:w="708" w:type="dxa"/>
          </w:tcPr>
          <w:p w14:paraId="22253A5D" w14:textId="77777777" w:rsidR="000E1F1F" w:rsidRDefault="00B02928">
            <w:pPr>
              <w:pStyle w:val="TableParagraph"/>
              <w:spacing w:before="52"/>
              <w:ind w:left="212"/>
              <w:rPr>
                <w:sz w:val="28"/>
              </w:rPr>
            </w:pPr>
            <w:r>
              <w:rPr>
                <w:sz w:val="28"/>
              </w:rPr>
              <w:t>20</w:t>
            </w:r>
          </w:p>
        </w:tc>
        <w:tc>
          <w:tcPr>
            <w:tcW w:w="852" w:type="dxa"/>
          </w:tcPr>
          <w:p w14:paraId="093CB723" w14:textId="77777777" w:rsidR="000E1F1F" w:rsidRDefault="00B02928">
            <w:pPr>
              <w:pStyle w:val="TableParagraph"/>
              <w:spacing w:before="52"/>
              <w:ind w:left="161" w:right="151"/>
              <w:jc w:val="center"/>
              <w:rPr>
                <w:sz w:val="28"/>
              </w:rPr>
            </w:pPr>
            <w:r>
              <w:rPr>
                <w:sz w:val="28"/>
              </w:rPr>
              <w:t>3,75</w:t>
            </w:r>
          </w:p>
        </w:tc>
        <w:tc>
          <w:tcPr>
            <w:tcW w:w="849" w:type="dxa"/>
          </w:tcPr>
          <w:p w14:paraId="794A79C6" w14:textId="77777777" w:rsidR="000E1F1F" w:rsidRDefault="00B02928">
            <w:pPr>
              <w:pStyle w:val="TableParagraph"/>
              <w:spacing w:before="52"/>
              <w:ind w:left="264" w:right="255"/>
              <w:jc w:val="center"/>
              <w:rPr>
                <w:sz w:val="28"/>
              </w:rPr>
            </w:pPr>
            <w:r>
              <w:rPr>
                <w:sz w:val="28"/>
              </w:rPr>
              <w:t>25</w:t>
            </w:r>
          </w:p>
        </w:tc>
        <w:tc>
          <w:tcPr>
            <w:tcW w:w="849" w:type="dxa"/>
          </w:tcPr>
          <w:p w14:paraId="392EACBF" w14:textId="77777777" w:rsidR="000E1F1F" w:rsidRDefault="00B02928">
            <w:pPr>
              <w:pStyle w:val="TableParagraph"/>
              <w:spacing w:before="52"/>
              <w:ind w:right="341"/>
              <w:jc w:val="right"/>
              <w:rPr>
                <w:sz w:val="28"/>
              </w:rPr>
            </w:pPr>
            <w:r>
              <w:rPr>
                <w:sz w:val="28"/>
              </w:rPr>
              <w:t>3</w:t>
            </w:r>
          </w:p>
        </w:tc>
        <w:tc>
          <w:tcPr>
            <w:tcW w:w="852" w:type="dxa"/>
          </w:tcPr>
          <w:p w14:paraId="4EA5F321" w14:textId="77777777" w:rsidR="000E1F1F" w:rsidRDefault="00B02928">
            <w:pPr>
              <w:pStyle w:val="TableParagraph"/>
              <w:spacing w:before="52"/>
              <w:ind w:left="161" w:right="148"/>
              <w:jc w:val="center"/>
              <w:rPr>
                <w:sz w:val="28"/>
              </w:rPr>
            </w:pPr>
            <w:r>
              <w:rPr>
                <w:sz w:val="28"/>
              </w:rPr>
              <w:t>46</w:t>
            </w:r>
          </w:p>
        </w:tc>
        <w:tc>
          <w:tcPr>
            <w:tcW w:w="991" w:type="dxa"/>
          </w:tcPr>
          <w:p w14:paraId="4F6D075D" w14:textId="77777777" w:rsidR="000E1F1F" w:rsidRDefault="00B02928">
            <w:pPr>
              <w:pStyle w:val="TableParagraph"/>
              <w:spacing w:before="52"/>
              <w:ind w:left="230" w:right="220"/>
              <w:jc w:val="center"/>
              <w:rPr>
                <w:sz w:val="28"/>
              </w:rPr>
            </w:pPr>
            <w:r>
              <w:rPr>
                <w:sz w:val="28"/>
              </w:rPr>
              <w:t>0,74</w:t>
            </w:r>
          </w:p>
        </w:tc>
        <w:tc>
          <w:tcPr>
            <w:tcW w:w="993" w:type="dxa"/>
          </w:tcPr>
          <w:p w14:paraId="24C0547A" w14:textId="77777777" w:rsidR="000E1F1F" w:rsidRDefault="00B02928">
            <w:pPr>
              <w:pStyle w:val="TableParagraph"/>
              <w:spacing w:before="52"/>
              <w:ind w:left="253"/>
              <w:rPr>
                <w:sz w:val="28"/>
              </w:rPr>
            </w:pPr>
            <w:r>
              <w:rPr>
                <w:sz w:val="28"/>
              </w:rPr>
              <w:t>1,20</w:t>
            </w:r>
          </w:p>
        </w:tc>
      </w:tr>
      <w:tr w:rsidR="000E1F1F" w14:paraId="2B11941E" w14:textId="77777777">
        <w:trPr>
          <w:trHeight w:val="602"/>
        </w:trPr>
        <w:tc>
          <w:tcPr>
            <w:tcW w:w="711" w:type="dxa"/>
          </w:tcPr>
          <w:p w14:paraId="16244AB8" w14:textId="77777777" w:rsidR="000E1F1F" w:rsidRDefault="00B02928">
            <w:pPr>
              <w:pStyle w:val="TableParagraph"/>
              <w:spacing w:before="52"/>
              <w:ind w:right="275"/>
              <w:jc w:val="right"/>
              <w:rPr>
                <w:sz w:val="28"/>
              </w:rPr>
            </w:pPr>
            <w:r>
              <w:rPr>
                <w:sz w:val="28"/>
              </w:rPr>
              <w:t>2</w:t>
            </w:r>
          </w:p>
        </w:tc>
        <w:tc>
          <w:tcPr>
            <w:tcW w:w="1558" w:type="dxa"/>
          </w:tcPr>
          <w:p w14:paraId="09534253" w14:textId="77777777" w:rsidR="000E1F1F" w:rsidRDefault="00B02928">
            <w:pPr>
              <w:pStyle w:val="TableParagraph"/>
              <w:spacing w:before="52"/>
              <w:ind w:left="40" w:right="33"/>
              <w:jc w:val="center"/>
              <w:rPr>
                <w:sz w:val="28"/>
              </w:rPr>
            </w:pPr>
            <w:r>
              <w:rPr>
                <w:sz w:val="28"/>
              </w:rPr>
              <w:t>Сталь 30</w:t>
            </w:r>
          </w:p>
        </w:tc>
        <w:tc>
          <w:tcPr>
            <w:tcW w:w="853" w:type="dxa"/>
          </w:tcPr>
          <w:p w14:paraId="5A242216" w14:textId="77777777" w:rsidR="000E1F1F" w:rsidRDefault="00B02928">
            <w:pPr>
              <w:pStyle w:val="TableParagraph"/>
              <w:spacing w:before="52"/>
              <w:ind w:left="190" w:right="187"/>
              <w:jc w:val="center"/>
              <w:rPr>
                <w:sz w:val="28"/>
              </w:rPr>
            </w:pPr>
            <w:r>
              <w:rPr>
                <w:sz w:val="28"/>
              </w:rPr>
              <w:t>490</w:t>
            </w:r>
          </w:p>
        </w:tc>
        <w:tc>
          <w:tcPr>
            <w:tcW w:w="708" w:type="dxa"/>
          </w:tcPr>
          <w:p w14:paraId="373C8377" w14:textId="77777777" w:rsidR="000E1F1F" w:rsidRDefault="00B02928">
            <w:pPr>
              <w:pStyle w:val="TableParagraph"/>
              <w:spacing w:before="52"/>
              <w:ind w:left="87" w:right="81"/>
              <w:jc w:val="center"/>
              <w:rPr>
                <w:sz w:val="28"/>
              </w:rPr>
            </w:pPr>
            <w:r>
              <w:rPr>
                <w:sz w:val="28"/>
              </w:rPr>
              <w:t>1,36</w:t>
            </w:r>
          </w:p>
        </w:tc>
        <w:tc>
          <w:tcPr>
            <w:tcW w:w="708" w:type="dxa"/>
          </w:tcPr>
          <w:p w14:paraId="278C49BE" w14:textId="77777777" w:rsidR="000E1F1F" w:rsidRDefault="00B02928">
            <w:pPr>
              <w:pStyle w:val="TableParagraph"/>
              <w:spacing w:before="52"/>
              <w:ind w:left="212"/>
              <w:rPr>
                <w:sz w:val="28"/>
              </w:rPr>
            </w:pPr>
            <w:r>
              <w:rPr>
                <w:sz w:val="28"/>
              </w:rPr>
              <w:t>22</w:t>
            </w:r>
          </w:p>
        </w:tc>
        <w:tc>
          <w:tcPr>
            <w:tcW w:w="852" w:type="dxa"/>
          </w:tcPr>
          <w:p w14:paraId="4BF5CBE0" w14:textId="77777777" w:rsidR="000E1F1F" w:rsidRDefault="00B02928">
            <w:pPr>
              <w:pStyle w:val="TableParagraph"/>
              <w:spacing w:before="52"/>
              <w:ind w:left="161" w:right="151"/>
              <w:jc w:val="center"/>
              <w:rPr>
                <w:sz w:val="28"/>
              </w:rPr>
            </w:pPr>
            <w:r>
              <w:rPr>
                <w:sz w:val="28"/>
              </w:rPr>
              <w:t>3,80</w:t>
            </w:r>
          </w:p>
        </w:tc>
        <w:tc>
          <w:tcPr>
            <w:tcW w:w="849" w:type="dxa"/>
          </w:tcPr>
          <w:p w14:paraId="2F9B1FA7" w14:textId="77777777" w:rsidR="000E1F1F" w:rsidRDefault="00B02928">
            <w:pPr>
              <w:pStyle w:val="TableParagraph"/>
              <w:spacing w:before="52"/>
              <w:ind w:left="264" w:right="255"/>
              <w:jc w:val="center"/>
              <w:rPr>
                <w:sz w:val="28"/>
              </w:rPr>
            </w:pPr>
            <w:r>
              <w:rPr>
                <w:sz w:val="28"/>
              </w:rPr>
              <w:t>26</w:t>
            </w:r>
          </w:p>
        </w:tc>
        <w:tc>
          <w:tcPr>
            <w:tcW w:w="849" w:type="dxa"/>
          </w:tcPr>
          <w:p w14:paraId="6D1A03E3" w14:textId="77777777" w:rsidR="000E1F1F" w:rsidRDefault="00B02928">
            <w:pPr>
              <w:pStyle w:val="TableParagraph"/>
              <w:spacing w:before="52"/>
              <w:ind w:right="341"/>
              <w:jc w:val="right"/>
              <w:rPr>
                <w:sz w:val="28"/>
              </w:rPr>
            </w:pPr>
            <w:r>
              <w:rPr>
                <w:sz w:val="28"/>
              </w:rPr>
              <w:t>4</w:t>
            </w:r>
          </w:p>
        </w:tc>
        <w:tc>
          <w:tcPr>
            <w:tcW w:w="852" w:type="dxa"/>
          </w:tcPr>
          <w:p w14:paraId="1A13FA7A" w14:textId="77777777" w:rsidR="000E1F1F" w:rsidRDefault="00B02928">
            <w:pPr>
              <w:pStyle w:val="TableParagraph"/>
              <w:spacing w:before="52"/>
              <w:ind w:left="161" w:right="148"/>
              <w:jc w:val="center"/>
              <w:rPr>
                <w:sz w:val="28"/>
              </w:rPr>
            </w:pPr>
            <w:r>
              <w:rPr>
                <w:sz w:val="28"/>
              </w:rPr>
              <w:t>48</w:t>
            </w:r>
          </w:p>
        </w:tc>
        <w:tc>
          <w:tcPr>
            <w:tcW w:w="991" w:type="dxa"/>
          </w:tcPr>
          <w:p w14:paraId="0B7CDA16" w14:textId="77777777" w:rsidR="000E1F1F" w:rsidRDefault="00B02928">
            <w:pPr>
              <w:pStyle w:val="TableParagraph"/>
              <w:spacing w:before="52"/>
              <w:ind w:left="230" w:right="220"/>
              <w:jc w:val="center"/>
              <w:rPr>
                <w:sz w:val="28"/>
              </w:rPr>
            </w:pPr>
            <w:r>
              <w:rPr>
                <w:sz w:val="28"/>
              </w:rPr>
              <w:t>0,76</w:t>
            </w:r>
          </w:p>
        </w:tc>
        <w:tc>
          <w:tcPr>
            <w:tcW w:w="993" w:type="dxa"/>
          </w:tcPr>
          <w:p w14:paraId="4FC74792" w14:textId="77777777" w:rsidR="000E1F1F" w:rsidRDefault="00B02928">
            <w:pPr>
              <w:pStyle w:val="TableParagraph"/>
              <w:spacing w:before="52"/>
              <w:ind w:left="253"/>
              <w:rPr>
                <w:sz w:val="28"/>
              </w:rPr>
            </w:pPr>
            <w:r>
              <w:rPr>
                <w:sz w:val="28"/>
              </w:rPr>
              <w:t>1,22</w:t>
            </w:r>
          </w:p>
        </w:tc>
      </w:tr>
      <w:tr w:rsidR="000E1F1F" w14:paraId="7D290BD1" w14:textId="77777777">
        <w:trPr>
          <w:trHeight w:val="604"/>
        </w:trPr>
        <w:tc>
          <w:tcPr>
            <w:tcW w:w="711" w:type="dxa"/>
          </w:tcPr>
          <w:p w14:paraId="5C6C01D6" w14:textId="77777777" w:rsidR="000E1F1F" w:rsidRDefault="00B02928">
            <w:pPr>
              <w:pStyle w:val="TableParagraph"/>
              <w:spacing w:before="55"/>
              <w:ind w:right="275"/>
              <w:jc w:val="right"/>
              <w:rPr>
                <w:sz w:val="28"/>
              </w:rPr>
            </w:pPr>
            <w:r>
              <w:rPr>
                <w:sz w:val="28"/>
              </w:rPr>
              <w:t>3</w:t>
            </w:r>
          </w:p>
        </w:tc>
        <w:tc>
          <w:tcPr>
            <w:tcW w:w="1558" w:type="dxa"/>
          </w:tcPr>
          <w:p w14:paraId="368F5EC3" w14:textId="77777777" w:rsidR="000E1F1F" w:rsidRDefault="00B02928">
            <w:pPr>
              <w:pStyle w:val="TableParagraph"/>
              <w:spacing w:before="55"/>
              <w:ind w:left="40" w:right="33"/>
              <w:jc w:val="center"/>
              <w:rPr>
                <w:sz w:val="28"/>
              </w:rPr>
            </w:pPr>
            <w:r>
              <w:rPr>
                <w:sz w:val="28"/>
              </w:rPr>
              <w:t>Сталь 35</w:t>
            </w:r>
          </w:p>
        </w:tc>
        <w:tc>
          <w:tcPr>
            <w:tcW w:w="853" w:type="dxa"/>
          </w:tcPr>
          <w:p w14:paraId="35332785" w14:textId="77777777" w:rsidR="000E1F1F" w:rsidRDefault="00B02928">
            <w:pPr>
              <w:pStyle w:val="TableParagraph"/>
              <w:spacing w:before="55"/>
              <w:ind w:left="190" w:right="187"/>
              <w:jc w:val="center"/>
              <w:rPr>
                <w:sz w:val="28"/>
              </w:rPr>
            </w:pPr>
            <w:r>
              <w:rPr>
                <w:sz w:val="28"/>
              </w:rPr>
              <w:t>530</w:t>
            </w:r>
          </w:p>
        </w:tc>
        <w:tc>
          <w:tcPr>
            <w:tcW w:w="708" w:type="dxa"/>
          </w:tcPr>
          <w:p w14:paraId="067FFA81" w14:textId="77777777" w:rsidR="000E1F1F" w:rsidRDefault="00B02928">
            <w:pPr>
              <w:pStyle w:val="TableParagraph"/>
              <w:spacing w:before="55"/>
              <w:ind w:left="87" w:right="81"/>
              <w:jc w:val="center"/>
              <w:rPr>
                <w:sz w:val="28"/>
              </w:rPr>
            </w:pPr>
            <w:r>
              <w:rPr>
                <w:sz w:val="28"/>
              </w:rPr>
              <w:t>1,38</w:t>
            </w:r>
          </w:p>
        </w:tc>
        <w:tc>
          <w:tcPr>
            <w:tcW w:w="708" w:type="dxa"/>
          </w:tcPr>
          <w:p w14:paraId="76B9CA87" w14:textId="77777777" w:rsidR="000E1F1F" w:rsidRDefault="00B02928">
            <w:pPr>
              <w:pStyle w:val="TableParagraph"/>
              <w:spacing w:before="55"/>
              <w:ind w:left="212"/>
              <w:rPr>
                <w:sz w:val="28"/>
              </w:rPr>
            </w:pPr>
            <w:r>
              <w:rPr>
                <w:sz w:val="28"/>
              </w:rPr>
              <w:t>24</w:t>
            </w:r>
          </w:p>
        </w:tc>
        <w:tc>
          <w:tcPr>
            <w:tcW w:w="852" w:type="dxa"/>
          </w:tcPr>
          <w:p w14:paraId="509B8890" w14:textId="77777777" w:rsidR="000E1F1F" w:rsidRDefault="00B02928">
            <w:pPr>
              <w:pStyle w:val="TableParagraph"/>
              <w:spacing w:before="55"/>
              <w:ind w:left="161" w:right="151"/>
              <w:jc w:val="center"/>
              <w:rPr>
                <w:sz w:val="28"/>
              </w:rPr>
            </w:pPr>
            <w:r>
              <w:rPr>
                <w:sz w:val="28"/>
              </w:rPr>
              <w:t>3,85</w:t>
            </w:r>
          </w:p>
        </w:tc>
        <w:tc>
          <w:tcPr>
            <w:tcW w:w="849" w:type="dxa"/>
          </w:tcPr>
          <w:p w14:paraId="79D2EF53" w14:textId="77777777" w:rsidR="000E1F1F" w:rsidRDefault="00B02928">
            <w:pPr>
              <w:pStyle w:val="TableParagraph"/>
              <w:spacing w:before="55"/>
              <w:ind w:left="264" w:right="255"/>
              <w:jc w:val="center"/>
              <w:rPr>
                <w:sz w:val="28"/>
              </w:rPr>
            </w:pPr>
            <w:r>
              <w:rPr>
                <w:sz w:val="28"/>
              </w:rPr>
              <w:t>27</w:t>
            </w:r>
          </w:p>
        </w:tc>
        <w:tc>
          <w:tcPr>
            <w:tcW w:w="849" w:type="dxa"/>
          </w:tcPr>
          <w:p w14:paraId="2C343C63" w14:textId="77777777" w:rsidR="000E1F1F" w:rsidRDefault="00B02928">
            <w:pPr>
              <w:pStyle w:val="TableParagraph"/>
              <w:spacing w:before="55"/>
              <w:ind w:right="341"/>
              <w:jc w:val="right"/>
              <w:rPr>
                <w:sz w:val="28"/>
              </w:rPr>
            </w:pPr>
            <w:r>
              <w:rPr>
                <w:sz w:val="28"/>
              </w:rPr>
              <w:t>4</w:t>
            </w:r>
          </w:p>
        </w:tc>
        <w:tc>
          <w:tcPr>
            <w:tcW w:w="852" w:type="dxa"/>
          </w:tcPr>
          <w:p w14:paraId="6AFD77E8" w14:textId="77777777" w:rsidR="000E1F1F" w:rsidRDefault="00B02928">
            <w:pPr>
              <w:pStyle w:val="TableParagraph"/>
              <w:spacing w:before="55"/>
              <w:ind w:left="161" w:right="148"/>
              <w:jc w:val="center"/>
              <w:rPr>
                <w:sz w:val="28"/>
              </w:rPr>
            </w:pPr>
            <w:r>
              <w:rPr>
                <w:sz w:val="28"/>
              </w:rPr>
              <w:t>50</w:t>
            </w:r>
          </w:p>
        </w:tc>
        <w:tc>
          <w:tcPr>
            <w:tcW w:w="991" w:type="dxa"/>
          </w:tcPr>
          <w:p w14:paraId="18EDE63C" w14:textId="77777777" w:rsidR="000E1F1F" w:rsidRDefault="00B02928">
            <w:pPr>
              <w:pStyle w:val="TableParagraph"/>
              <w:spacing w:before="55"/>
              <w:ind w:left="230" w:right="220"/>
              <w:jc w:val="center"/>
              <w:rPr>
                <w:sz w:val="28"/>
              </w:rPr>
            </w:pPr>
            <w:r>
              <w:rPr>
                <w:sz w:val="28"/>
              </w:rPr>
              <w:t>0,78</w:t>
            </w:r>
          </w:p>
        </w:tc>
        <w:tc>
          <w:tcPr>
            <w:tcW w:w="993" w:type="dxa"/>
          </w:tcPr>
          <w:p w14:paraId="79A65573" w14:textId="77777777" w:rsidR="000E1F1F" w:rsidRDefault="00B02928">
            <w:pPr>
              <w:pStyle w:val="TableParagraph"/>
              <w:spacing w:before="55"/>
              <w:ind w:left="253"/>
              <w:rPr>
                <w:sz w:val="28"/>
              </w:rPr>
            </w:pPr>
            <w:r>
              <w:rPr>
                <w:sz w:val="28"/>
              </w:rPr>
              <w:t>1,24</w:t>
            </w:r>
          </w:p>
        </w:tc>
      </w:tr>
      <w:tr w:rsidR="000E1F1F" w14:paraId="19AEC565" w14:textId="77777777">
        <w:trPr>
          <w:trHeight w:val="605"/>
        </w:trPr>
        <w:tc>
          <w:tcPr>
            <w:tcW w:w="711" w:type="dxa"/>
          </w:tcPr>
          <w:p w14:paraId="2AB7589F" w14:textId="77777777" w:rsidR="000E1F1F" w:rsidRDefault="00B02928">
            <w:pPr>
              <w:pStyle w:val="TableParagraph"/>
              <w:spacing w:before="55"/>
              <w:ind w:right="275"/>
              <w:jc w:val="right"/>
              <w:rPr>
                <w:sz w:val="28"/>
              </w:rPr>
            </w:pPr>
            <w:r>
              <w:rPr>
                <w:sz w:val="28"/>
              </w:rPr>
              <w:t>4</w:t>
            </w:r>
          </w:p>
        </w:tc>
        <w:tc>
          <w:tcPr>
            <w:tcW w:w="1558" w:type="dxa"/>
          </w:tcPr>
          <w:p w14:paraId="56CFA3CD" w14:textId="77777777" w:rsidR="000E1F1F" w:rsidRDefault="00B02928">
            <w:pPr>
              <w:pStyle w:val="TableParagraph"/>
              <w:spacing w:before="55"/>
              <w:ind w:left="40" w:right="33"/>
              <w:jc w:val="center"/>
              <w:rPr>
                <w:sz w:val="28"/>
              </w:rPr>
            </w:pPr>
            <w:r>
              <w:rPr>
                <w:sz w:val="28"/>
              </w:rPr>
              <w:t>Сталь 40</w:t>
            </w:r>
          </w:p>
        </w:tc>
        <w:tc>
          <w:tcPr>
            <w:tcW w:w="853" w:type="dxa"/>
          </w:tcPr>
          <w:p w14:paraId="76CBD9B8" w14:textId="77777777" w:rsidR="000E1F1F" w:rsidRDefault="00B02928">
            <w:pPr>
              <w:pStyle w:val="TableParagraph"/>
              <w:spacing w:before="55"/>
              <w:ind w:left="190" w:right="187"/>
              <w:jc w:val="center"/>
              <w:rPr>
                <w:sz w:val="28"/>
              </w:rPr>
            </w:pPr>
            <w:r>
              <w:rPr>
                <w:sz w:val="28"/>
              </w:rPr>
              <w:t>570</w:t>
            </w:r>
          </w:p>
        </w:tc>
        <w:tc>
          <w:tcPr>
            <w:tcW w:w="708" w:type="dxa"/>
          </w:tcPr>
          <w:p w14:paraId="056C576A" w14:textId="77777777" w:rsidR="000E1F1F" w:rsidRDefault="00B02928">
            <w:pPr>
              <w:pStyle w:val="TableParagraph"/>
              <w:spacing w:before="55"/>
              <w:ind w:left="87" w:right="81"/>
              <w:jc w:val="center"/>
              <w:rPr>
                <w:sz w:val="28"/>
              </w:rPr>
            </w:pPr>
            <w:r>
              <w:rPr>
                <w:sz w:val="28"/>
              </w:rPr>
              <w:t>1,4</w:t>
            </w:r>
          </w:p>
        </w:tc>
        <w:tc>
          <w:tcPr>
            <w:tcW w:w="708" w:type="dxa"/>
          </w:tcPr>
          <w:p w14:paraId="286242D1" w14:textId="77777777" w:rsidR="000E1F1F" w:rsidRDefault="00B02928">
            <w:pPr>
              <w:pStyle w:val="TableParagraph"/>
              <w:spacing w:before="55"/>
              <w:ind w:left="212"/>
              <w:rPr>
                <w:sz w:val="28"/>
              </w:rPr>
            </w:pPr>
            <w:r>
              <w:rPr>
                <w:sz w:val="28"/>
              </w:rPr>
              <w:t>26</w:t>
            </w:r>
          </w:p>
        </w:tc>
        <w:tc>
          <w:tcPr>
            <w:tcW w:w="852" w:type="dxa"/>
          </w:tcPr>
          <w:p w14:paraId="5CAA2670" w14:textId="77777777" w:rsidR="000E1F1F" w:rsidRDefault="00B02928">
            <w:pPr>
              <w:pStyle w:val="TableParagraph"/>
              <w:spacing w:before="55"/>
              <w:ind w:left="161" w:right="151"/>
              <w:jc w:val="center"/>
              <w:rPr>
                <w:sz w:val="28"/>
              </w:rPr>
            </w:pPr>
            <w:r>
              <w:rPr>
                <w:sz w:val="28"/>
              </w:rPr>
              <w:t>3,90</w:t>
            </w:r>
          </w:p>
        </w:tc>
        <w:tc>
          <w:tcPr>
            <w:tcW w:w="849" w:type="dxa"/>
          </w:tcPr>
          <w:p w14:paraId="069180B7" w14:textId="77777777" w:rsidR="000E1F1F" w:rsidRDefault="00B02928">
            <w:pPr>
              <w:pStyle w:val="TableParagraph"/>
              <w:spacing w:before="55"/>
              <w:ind w:left="264" w:right="255"/>
              <w:jc w:val="center"/>
              <w:rPr>
                <w:sz w:val="28"/>
              </w:rPr>
            </w:pPr>
            <w:r>
              <w:rPr>
                <w:sz w:val="28"/>
              </w:rPr>
              <w:t>28</w:t>
            </w:r>
          </w:p>
        </w:tc>
        <w:tc>
          <w:tcPr>
            <w:tcW w:w="849" w:type="dxa"/>
          </w:tcPr>
          <w:p w14:paraId="1703A0C9" w14:textId="77777777" w:rsidR="000E1F1F" w:rsidRDefault="00B02928">
            <w:pPr>
              <w:pStyle w:val="TableParagraph"/>
              <w:spacing w:before="55"/>
              <w:ind w:right="341"/>
              <w:jc w:val="right"/>
              <w:rPr>
                <w:sz w:val="28"/>
              </w:rPr>
            </w:pPr>
            <w:r>
              <w:rPr>
                <w:sz w:val="28"/>
              </w:rPr>
              <w:t>5</w:t>
            </w:r>
          </w:p>
        </w:tc>
        <w:tc>
          <w:tcPr>
            <w:tcW w:w="852" w:type="dxa"/>
          </w:tcPr>
          <w:p w14:paraId="013BEA42" w14:textId="77777777" w:rsidR="000E1F1F" w:rsidRDefault="00B02928">
            <w:pPr>
              <w:pStyle w:val="TableParagraph"/>
              <w:spacing w:before="55"/>
              <w:ind w:left="161" w:right="148"/>
              <w:jc w:val="center"/>
              <w:rPr>
                <w:sz w:val="28"/>
              </w:rPr>
            </w:pPr>
            <w:r>
              <w:rPr>
                <w:sz w:val="28"/>
              </w:rPr>
              <w:t>52</w:t>
            </w:r>
          </w:p>
        </w:tc>
        <w:tc>
          <w:tcPr>
            <w:tcW w:w="991" w:type="dxa"/>
          </w:tcPr>
          <w:p w14:paraId="72969208" w14:textId="77777777" w:rsidR="000E1F1F" w:rsidRDefault="00B02928">
            <w:pPr>
              <w:pStyle w:val="TableParagraph"/>
              <w:spacing w:before="55"/>
              <w:ind w:left="230" w:right="220"/>
              <w:jc w:val="center"/>
              <w:rPr>
                <w:sz w:val="28"/>
              </w:rPr>
            </w:pPr>
            <w:r>
              <w:rPr>
                <w:sz w:val="28"/>
              </w:rPr>
              <w:t>0,80</w:t>
            </w:r>
          </w:p>
        </w:tc>
        <w:tc>
          <w:tcPr>
            <w:tcW w:w="993" w:type="dxa"/>
          </w:tcPr>
          <w:p w14:paraId="156D359F" w14:textId="77777777" w:rsidR="000E1F1F" w:rsidRDefault="00B02928">
            <w:pPr>
              <w:pStyle w:val="TableParagraph"/>
              <w:spacing w:before="55"/>
              <w:ind w:left="253"/>
              <w:rPr>
                <w:sz w:val="28"/>
              </w:rPr>
            </w:pPr>
            <w:r>
              <w:rPr>
                <w:sz w:val="28"/>
              </w:rPr>
              <w:t>1,26</w:t>
            </w:r>
          </w:p>
        </w:tc>
      </w:tr>
      <w:tr w:rsidR="000E1F1F" w14:paraId="7BA7BFFE" w14:textId="77777777">
        <w:trPr>
          <w:trHeight w:val="604"/>
        </w:trPr>
        <w:tc>
          <w:tcPr>
            <w:tcW w:w="711" w:type="dxa"/>
          </w:tcPr>
          <w:p w14:paraId="60D762BF" w14:textId="77777777" w:rsidR="000E1F1F" w:rsidRDefault="00B02928">
            <w:pPr>
              <w:pStyle w:val="TableParagraph"/>
              <w:spacing w:before="52"/>
              <w:ind w:right="275"/>
              <w:jc w:val="right"/>
              <w:rPr>
                <w:sz w:val="28"/>
              </w:rPr>
            </w:pPr>
            <w:r>
              <w:rPr>
                <w:sz w:val="28"/>
              </w:rPr>
              <w:t>5</w:t>
            </w:r>
          </w:p>
        </w:tc>
        <w:tc>
          <w:tcPr>
            <w:tcW w:w="1558" w:type="dxa"/>
          </w:tcPr>
          <w:p w14:paraId="41F415EC" w14:textId="77777777" w:rsidR="000E1F1F" w:rsidRDefault="00B02928">
            <w:pPr>
              <w:pStyle w:val="TableParagraph"/>
              <w:spacing w:before="52"/>
              <w:ind w:left="40" w:right="33"/>
              <w:jc w:val="center"/>
              <w:rPr>
                <w:sz w:val="28"/>
              </w:rPr>
            </w:pPr>
            <w:r>
              <w:rPr>
                <w:sz w:val="28"/>
              </w:rPr>
              <w:t>Сталь 45</w:t>
            </w:r>
          </w:p>
        </w:tc>
        <w:tc>
          <w:tcPr>
            <w:tcW w:w="853" w:type="dxa"/>
          </w:tcPr>
          <w:p w14:paraId="4BF9E516" w14:textId="77777777" w:rsidR="000E1F1F" w:rsidRDefault="00B02928">
            <w:pPr>
              <w:pStyle w:val="TableParagraph"/>
              <w:spacing w:before="52"/>
              <w:ind w:left="190" w:right="187"/>
              <w:jc w:val="center"/>
              <w:rPr>
                <w:sz w:val="28"/>
              </w:rPr>
            </w:pPr>
            <w:r>
              <w:rPr>
                <w:sz w:val="28"/>
              </w:rPr>
              <w:t>610</w:t>
            </w:r>
          </w:p>
        </w:tc>
        <w:tc>
          <w:tcPr>
            <w:tcW w:w="708" w:type="dxa"/>
          </w:tcPr>
          <w:p w14:paraId="4CD65B7A" w14:textId="77777777" w:rsidR="000E1F1F" w:rsidRDefault="00B02928">
            <w:pPr>
              <w:pStyle w:val="TableParagraph"/>
              <w:spacing w:before="52"/>
              <w:ind w:left="87" w:right="81"/>
              <w:jc w:val="center"/>
              <w:rPr>
                <w:sz w:val="28"/>
              </w:rPr>
            </w:pPr>
            <w:r>
              <w:rPr>
                <w:sz w:val="28"/>
              </w:rPr>
              <w:t>1,6</w:t>
            </w:r>
          </w:p>
        </w:tc>
        <w:tc>
          <w:tcPr>
            <w:tcW w:w="708" w:type="dxa"/>
          </w:tcPr>
          <w:p w14:paraId="56803308" w14:textId="77777777" w:rsidR="000E1F1F" w:rsidRDefault="00B02928">
            <w:pPr>
              <w:pStyle w:val="TableParagraph"/>
              <w:spacing w:before="52"/>
              <w:ind w:left="212"/>
              <w:rPr>
                <w:sz w:val="28"/>
              </w:rPr>
            </w:pPr>
            <w:r>
              <w:rPr>
                <w:sz w:val="28"/>
              </w:rPr>
              <w:t>28</w:t>
            </w:r>
          </w:p>
        </w:tc>
        <w:tc>
          <w:tcPr>
            <w:tcW w:w="852" w:type="dxa"/>
          </w:tcPr>
          <w:p w14:paraId="0F32A056" w14:textId="77777777" w:rsidR="000E1F1F" w:rsidRDefault="00B02928">
            <w:pPr>
              <w:pStyle w:val="TableParagraph"/>
              <w:spacing w:before="52"/>
              <w:ind w:left="161" w:right="151"/>
              <w:jc w:val="center"/>
              <w:rPr>
                <w:sz w:val="28"/>
              </w:rPr>
            </w:pPr>
            <w:r>
              <w:rPr>
                <w:sz w:val="28"/>
              </w:rPr>
              <w:t>3,95</w:t>
            </w:r>
          </w:p>
        </w:tc>
        <w:tc>
          <w:tcPr>
            <w:tcW w:w="849" w:type="dxa"/>
          </w:tcPr>
          <w:p w14:paraId="243DC255" w14:textId="77777777" w:rsidR="000E1F1F" w:rsidRDefault="00B02928">
            <w:pPr>
              <w:pStyle w:val="TableParagraph"/>
              <w:spacing w:before="52"/>
              <w:ind w:left="264" w:right="255"/>
              <w:jc w:val="center"/>
              <w:rPr>
                <w:sz w:val="28"/>
              </w:rPr>
            </w:pPr>
            <w:r>
              <w:rPr>
                <w:sz w:val="28"/>
              </w:rPr>
              <w:t>29</w:t>
            </w:r>
          </w:p>
        </w:tc>
        <w:tc>
          <w:tcPr>
            <w:tcW w:w="849" w:type="dxa"/>
          </w:tcPr>
          <w:p w14:paraId="70550E78" w14:textId="77777777" w:rsidR="000E1F1F" w:rsidRDefault="00B02928">
            <w:pPr>
              <w:pStyle w:val="TableParagraph"/>
              <w:spacing w:before="52"/>
              <w:ind w:right="341"/>
              <w:jc w:val="right"/>
              <w:rPr>
                <w:sz w:val="28"/>
              </w:rPr>
            </w:pPr>
            <w:r>
              <w:rPr>
                <w:sz w:val="28"/>
              </w:rPr>
              <w:t>5</w:t>
            </w:r>
          </w:p>
        </w:tc>
        <w:tc>
          <w:tcPr>
            <w:tcW w:w="852" w:type="dxa"/>
          </w:tcPr>
          <w:p w14:paraId="0A18F866" w14:textId="77777777" w:rsidR="000E1F1F" w:rsidRDefault="00B02928">
            <w:pPr>
              <w:pStyle w:val="TableParagraph"/>
              <w:spacing w:before="52"/>
              <w:ind w:left="161" w:right="148"/>
              <w:jc w:val="center"/>
              <w:rPr>
                <w:sz w:val="28"/>
              </w:rPr>
            </w:pPr>
            <w:r>
              <w:rPr>
                <w:sz w:val="28"/>
              </w:rPr>
              <w:t>54</w:t>
            </w:r>
          </w:p>
        </w:tc>
        <w:tc>
          <w:tcPr>
            <w:tcW w:w="991" w:type="dxa"/>
          </w:tcPr>
          <w:p w14:paraId="7AFE1C9F" w14:textId="77777777" w:rsidR="000E1F1F" w:rsidRDefault="00B02928">
            <w:pPr>
              <w:pStyle w:val="TableParagraph"/>
              <w:spacing w:before="52"/>
              <w:ind w:left="230" w:right="220"/>
              <w:jc w:val="center"/>
              <w:rPr>
                <w:sz w:val="28"/>
              </w:rPr>
            </w:pPr>
            <w:r>
              <w:rPr>
                <w:sz w:val="28"/>
              </w:rPr>
              <w:t>0,82</w:t>
            </w:r>
          </w:p>
        </w:tc>
        <w:tc>
          <w:tcPr>
            <w:tcW w:w="993" w:type="dxa"/>
          </w:tcPr>
          <w:p w14:paraId="019CE91D" w14:textId="77777777" w:rsidR="000E1F1F" w:rsidRDefault="00B02928">
            <w:pPr>
              <w:pStyle w:val="TableParagraph"/>
              <w:spacing w:before="52"/>
              <w:ind w:left="253"/>
              <w:rPr>
                <w:sz w:val="28"/>
              </w:rPr>
            </w:pPr>
            <w:r>
              <w:rPr>
                <w:sz w:val="28"/>
              </w:rPr>
              <w:t>1,28</w:t>
            </w:r>
          </w:p>
        </w:tc>
      </w:tr>
    </w:tbl>
    <w:p w14:paraId="6D7D77E5" w14:textId="77777777" w:rsidR="000E1F1F" w:rsidRDefault="000E1F1F">
      <w:pPr>
        <w:rPr>
          <w:sz w:val="28"/>
        </w:rPr>
        <w:sectPr w:rsidR="000E1F1F">
          <w:type w:val="continuous"/>
          <w:pgSz w:w="11910" w:h="16840"/>
          <w:pgMar w:top="1040" w:right="500" w:bottom="280" w:left="0" w:header="720" w:footer="720" w:gutter="0"/>
          <w:cols w:space="720"/>
        </w:sectPr>
      </w:pPr>
    </w:p>
    <w:p w14:paraId="016D84E8" w14:textId="77777777" w:rsidR="000E1F1F" w:rsidRDefault="00B02928">
      <w:pPr>
        <w:pStyle w:val="4"/>
        <w:numPr>
          <w:ilvl w:val="1"/>
          <w:numId w:val="34"/>
        </w:numPr>
        <w:tabs>
          <w:tab w:val="left" w:pos="2484"/>
        </w:tabs>
        <w:spacing w:before="59"/>
        <w:ind w:left="2483" w:right="372" w:hanging="2484"/>
      </w:pPr>
      <w:r>
        <w:lastRenderedPageBreak/>
        <w:t>ЗУБОДОВБАННЯ ЗА МЕТОДОМ</w:t>
      </w:r>
      <w:r>
        <w:rPr>
          <w:spacing w:val="-4"/>
        </w:rPr>
        <w:t xml:space="preserve"> </w:t>
      </w:r>
      <w:r>
        <w:t>ОБКАТУВАННЯ</w:t>
      </w:r>
    </w:p>
    <w:p w14:paraId="61905D5E" w14:textId="77777777" w:rsidR="000E1F1F" w:rsidRDefault="000E1F1F">
      <w:pPr>
        <w:pStyle w:val="a3"/>
        <w:spacing w:before="7"/>
        <w:rPr>
          <w:b/>
          <w:sz w:val="29"/>
        </w:rPr>
      </w:pPr>
    </w:p>
    <w:p w14:paraId="7A5ADBFA" w14:textId="77777777" w:rsidR="000E1F1F" w:rsidRDefault="00B02928">
      <w:pPr>
        <w:pStyle w:val="a3"/>
        <w:ind w:left="1841"/>
      </w:pPr>
      <w:r>
        <w:t>Завдання.</w:t>
      </w:r>
    </w:p>
    <w:p w14:paraId="0AB602A8" w14:textId="77777777" w:rsidR="000E1F1F" w:rsidRDefault="000E1F1F">
      <w:pPr>
        <w:pStyle w:val="a3"/>
        <w:spacing w:before="5"/>
        <w:rPr>
          <w:sz w:val="24"/>
        </w:rPr>
      </w:pPr>
    </w:p>
    <w:p w14:paraId="03908BD3" w14:textId="77777777" w:rsidR="000E1F1F" w:rsidRDefault="00B02928">
      <w:pPr>
        <w:pStyle w:val="a3"/>
        <w:spacing w:line="312" w:lineRule="auto"/>
        <w:ind w:left="1132" w:right="788" w:firstLine="708"/>
      </w:pPr>
      <w:r>
        <w:t xml:space="preserve">Визначити штучний час на чистове оброблення зубів циліндричного зубчастого колеса </w:t>
      </w:r>
      <w:proofErr w:type="spellStart"/>
      <w:r>
        <w:t>довб’яком</w:t>
      </w:r>
      <w:proofErr w:type="spellEnd"/>
      <w:r>
        <w:t xml:space="preserve"> за методом обкатування (рис. 17).</w:t>
      </w:r>
    </w:p>
    <w:p w14:paraId="5B50D83F" w14:textId="77777777" w:rsidR="000E1F1F" w:rsidRDefault="00B02928">
      <w:pPr>
        <w:pStyle w:val="a3"/>
        <w:spacing w:before="10"/>
        <w:rPr>
          <w:sz w:val="17"/>
        </w:rPr>
      </w:pPr>
      <w:r>
        <w:rPr>
          <w:noProof/>
          <w:lang w:val="ru-RU" w:eastAsia="ru-RU" w:bidi="ar-SA"/>
        </w:rPr>
        <w:drawing>
          <wp:anchor distT="0" distB="0" distL="0" distR="0" simplePos="0" relativeHeight="276" behindDoc="0" locked="0" layoutInCell="1" allowOverlap="1" wp14:anchorId="18214138" wp14:editId="4ECFC3BB">
            <wp:simplePos x="0" y="0"/>
            <wp:positionH relativeFrom="page">
              <wp:posOffset>1449503</wp:posOffset>
            </wp:positionH>
            <wp:positionV relativeFrom="paragraph">
              <wp:posOffset>155624</wp:posOffset>
            </wp:positionV>
            <wp:extent cx="4645345" cy="2488787"/>
            <wp:effectExtent l="0" t="0" r="0" b="0"/>
            <wp:wrapTopAndBottom/>
            <wp:docPr id="49" name="image25.png" descr="рис 7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240" cstate="print"/>
                    <a:stretch>
                      <a:fillRect/>
                    </a:stretch>
                  </pic:blipFill>
                  <pic:spPr>
                    <a:xfrm>
                      <a:off x="0" y="0"/>
                      <a:ext cx="4645345" cy="2488787"/>
                    </a:xfrm>
                    <a:prstGeom prst="rect">
                      <a:avLst/>
                    </a:prstGeom>
                  </pic:spPr>
                </pic:pic>
              </a:graphicData>
            </a:graphic>
          </wp:anchor>
        </w:drawing>
      </w:r>
    </w:p>
    <w:p w14:paraId="4784C460" w14:textId="77777777" w:rsidR="000E1F1F" w:rsidRDefault="000E1F1F">
      <w:pPr>
        <w:pStyle w:val="a3"/>
        <w:rPr>
          <w:sz w:val="20"/>
        </w:rPr>
      </w:pPr>
    </w:p>
    <w:p w14:paraId="4B6E6866" w14:textId="77777777" w:rsidR="000E1F1F" w:rsidRDefault="000E1F1F">
      <w:pPr>
        <w:pStyle w:val="a3"/>
        <w:spacing w:before="5"/>
        <w:rPr>
          <w:sz w:val="24"/>
        </w:rPr>
      </w:pPr>
    </w:p>
    <w:p w14:paraId="65A7DC81" w14:textId="77777777" w:rsidR="000E1F1F" w:rsidRDefault="00B02928">
      <w:pPr>
        <w:pStyle w:val="a3"/>
        <w:spacing w:before="89"/>
        <w:ind w:left="1110" w:right="610"/>
        <w:jc w:val="center"/>
      </w:pPr>
      <w:r>
        <w:t>Рисунок 17 – Схема оброблення</w:t>
      </w:r>
    </w:p>
    <w:p w14:paraId="73C33DB1" w14:textId="77777777" w:rsidR="000E1F1F" w:rsidRDefault="00B02928">
      <w:pPr>
        <w:pStyle w:val="a3"/>
        <w:spacing w:before="161"/>
        <w:ind w:left="1198" w:right="7431"/>
        <w:jc w:val="center"/>
      </w:pPr>
      <w:r>
        <w:t>Вихідні дані</w:t>
      </w:r>
    </w:p>
    <w:p w14:paraId="2422A0AB" w14:textId="77777777" w:rsidR="000E1F1F" w:rsidRDefault="000E1F1F">
      <w:pPr>
        <w:jc w:val="center"/>
        <w:sectPr w:rsidR="000E1F1F">
          <w:headerReference w:type="default" r:id="rId241"/>
          <w:footerReference w:type="default" r:id="rId242"/>
          <w:pgSz w:w="11910" w:h="16840"/>
          <w:pgMar w:top="1060" w:right="500" w:bottom="1240" w:left="0" w:header="0" w:footer="1056" w:gutter="0"/>
          <w:pgNumType w:start="143"/>
          <w:cols w:space="720"/>
        </w:sectPr>
      </w:pPr>
    </w:p>
    <w:p w14:paraId="5F7A9337" w14:textId="77777777" w:rsidR="000E1F1F" w:rsidRDefault="00B02928">
      <w:pPr>
        <w:pStyle w:val="a3"/>
        <w:tabs>
          <w:tab w:val="left" w:pos="3995"/>
          <w:tab w:val="left" w:pos="5322"/>
          <w:tab w:val="left" w:pos="6220"/>
          <w:tab w:val="left" w:pos="7505"/>
          <w:tab w:val="left" w:pos="8664"/>
        </w:tabs>
        <w:spacing w:before="72"/>
        <w:ind w:left="1853"/>
      </w:pPr>
      <w:r>
        <w:t>Деталь</w:t>
      </w:r>
      <w:r>
        <w:rPr>
          <w:spacing w:val="-4"/>
        </w:rPr>
        <w:t xml:space="preserve"> </w:t>
      </w:r>
      <w:r>
        <w:t>–</w:t>
      </w:r>
      <w:r>
        <w:rPr>
          <w:spacing w:val="-1"/>
        </w:rPr>
        <w:t xml:space="preserve"> </w:t>
      </w:r>
      <w:r>
        <w:t>колесо</w:t>
      </w:r>
      <w:r>
        <w:tab/>
        <w:t>зубчасте,</w:t>
      </w:r>
      <w:r>
        <w:tab/>
        <w:t>z=52,</w:t>
      </w:r>
      <w:r>
        <w:tab/>
      </w:r>
      <w:r>
        <w:rPr>
          <w:i/>
          <w:sz w:val="31"/>
        </w:rPr>
        <w:t>m</w:t>
      </w:r>
      <w:r>
        <w:rPr>
          <w:i/>
          <w:spacing w:val="-37"/>
          <w:sz w:val="31"/>
        </w:rPr>
        <w:t xml:space="preserve"> </w:t>
      </w:r>
      <w:r>
        <w:t>=4</w:t>
      </w:r>
      <w:r>
        <w:rPr>
          <w:spacing w:val="-1"/>
        </w:rPr>
        <w:t xml:space="preserve"> </w:t>
      </w:r>
      <w:r>
        <w:t>мм,</w:t>
      </w:r>
      <w:r>
        <w:tab/>
        <w:t>ширина</w:t>
      </w:r>
      <w:r>
        <w:tab/>
      </w:r>
      <w:r>
        <w:rPr>
          <w:spacing w:val="-4"/>
        </w:rPr>
        <w:t>вінця</w:t>
      </w:r>
    </w:p>
    <w:p w14:paraId="7C6E8FAD" w14:textId="77777777" w:rsidR="000E1F1F" w:rsidRDefault="00B02928">
      <w:pPr>
        <w:spacing w:before="71"/>
        <w:ind w:left="217"/>
        <w:rPr>
          <w:sz w:val="28"/>
        </w:rPr>
      </w:pPr>
      <w:r>
        <w:br w:type="column"/>
      </w:r>
      <w:r>
        <w:rPr>
          <w:i/>
          <w:position w:val="2"/>
          <w:sz w:val="29"/>
        </w:rPr>
        <w:t>l</w:t>
      </w:r>
      <w:r>
        <w:rPr>
          <w:i/>
          <w:position w:val="-7"/>
          <w:sz w:val="23"/>
        </w:rPr>
        <w:t xml:space="preserve">д </w:t>
      </w:r>
      <w:r>
        <w:rPr>
          <w:sz w:val="28"/>
        </w:rPr>
        <w:t>=40 мм;</w:t>
      </w:r>
    </w:p>
    <w:p w14:paraId="388AD2DD" w14:textId="77777777" w:rsidR="000E1F1F" w:rsidRDefault="000E1F1F">
      <w:pPr>
        <w:rPr>
          <w:sz w:val="28"/>
        </w:rPr>
        <w:sectPr w:rsidR="000E1F1F">
          <w:type w:val="continuous"/>
          <w:pgSz w:w="11910" w:h="16840"/>
          <w:pgMar w:top="1040" w:right="500" w:bottom="280" w:left="0" w:header="720" w:footer="720" w:gutter="0"/>
          <w:cols w:num="2" w:space="720" w:equalWidth="0">
            <w:col w:w="9306" w:space="40"/>
            <w:col w:w="2064"/>
          </w:cols>
        </w:sectPr>
      </w:pPr>
    </w:p>
    <w:p w14:paraId="40C83B3B" w14:textId="77777777" w:rsidR="000E1F1F" w:rsidRDefault="00B02928">
      <w:pPr>
        <w:pStyle w:val="a3"/>
        <w:spacing w:before="101" w:line="312" w:lineRule="auto"/>
        <w:ind w:left="1132" w:right="632"/>
        <w:jc w:val="both"/>
      </w:pPr>
      <w:r>
        <w:t xml:space="preserve">параметр шорсткості 2,0 мкм </w:t>
      </w:r>
      <w:proofErr w:type="spellStart"/>
      <w:r>
        <w:rPr>
          <w:i/>
        </w:rPr>
        <w:t>Rа</w:t>
      </w:r>
      <w:proofErr w:type="spellEnd"/>
      <w:r>
        <w:t xml:space="preserve">, степінь точності восьма; матеріал сталь 40Х; 180 </w:t>
      </w:r>
      <w:r>
        <w:rPr>
          <w:i/>
        </w:rPr>
        <w:t>HB</w:t>
      </w:r>
      <w:r>
        <w:t xml:space="preserve">. Заготовка з попередньо прорізаними зубами, припуск на оброблення по міжцентровій віддалі </w:t>
      </w:r>
      <w:r>
        <w:rPr>
          <w:i/>
          <w:sz w:val="32"/>
        </w:rPr>
        <w:t>h</w:t>
      </w:r>
      <w:r>
        <w:t xml:space="preserve">=0,8 мм. Верстат </w:t>
      </w:r>
      <w:proofErr w:type="spellStart"/>
      <w:r>
        <w:t>зубодовбальний</w:t>
      </w:r>
      <w:proofErr w:type="spellEnd"/>
      <w:r>
        <w:t xml:space="preserve"> 5М14.</w:t>
      </w:r>
      <w:r>
        <w:rPr>
          <w:spacing w:val="64"/>
        </w:rPr>
        <w:t xml:space="preserve"> </w:t>
      </w:r>
      <w:proofErr w:type="spellStart"/>
      <w:r>
        <w:t>Довб’як</w:t>
      </w:r>
      <w:proofErr w:type="spellEnd"/>
    </w:p>
    <w:p w14:paraId="5C952332"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60740A0E" w14:textId="77777777" w:rsidR="000E1F1F" w:rsidRDefault="00B02928">
      <w:pPr>
        <w:pStyle w:val="a3"/>
        <w:tabs>
          <w:tab w:val="left" w:pos="6860"/>
        </w:tabs>
        <w:spacing w:before="60"/>
        <w:ind w:left="1132"/>
        <w:rPr>
          <w:sz w:val="32"/>
        </w:rPr>
      </w:pPr>
      <w:r>
        <w:rPr>
          <w:noProof/>
          <w:lang w:val="ru-RU" w:eastAsia="ru-RU" w:bidi="ar-SA"/>
        </w:rPr>
        <w:drawing>
          <wp:anchor distT="0" distB="0" distL="0" distR="0" simplePos="0" relativeHeight="15870464" behindDoc="0" locked="0" layoutInCell="1" allowOverlap="1" wp14:anchorId="1394B43A" wp14:editId="4AD2E000">
            <wp:simplePos x="0" y="0"/>
            <wp:positionH relativeFrom="page">
              <wp:posOffset>4753044</wp:posOffset>
            </wp:positionH>
            <wp:positionV relativeFrom="paragraph">
              <wp:posOffset>32848</wp:posOffset>
            </wp:positionV>
            <wp:extent cx="81973" cy="138831"/>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243" cstate="print"/>
                    <a:stretch>
                      <a:fillRect/>
                    </a:stretch>
                  </pic:blipFill>
                  <pic:spPr>
                    <a:xfrm>
                      <a:off x="0" y="0"/>
                      <a:ext cx="81973" cy="138831"/>
                    </a:xfrm>
                    <a:prstGeom prst="rect">
                      <a:avLst/>
                    </a:prstGeom>
                  </pic:spPr>
                </pic:pic>
              </a:graphicData>
            </a:graphic>
          </wp:anchor>
        </w:drawing>
      </w:r>
      <w:r>
        <w:t xml:space="preserve">дисковий   прямозубий:   </w:t>
      </w:r>
      <w:r>
        <w:rPr>
          <w:i/>
        </w:rPr>
        <w:t>D</w:t>
      </w:r>
      <w:r>
        <w:t>=100 мм,</w:t>
      </w:r>
      <w:r>
        <w:rPr>
          <w:spacing w:val="69"/>
        </w:rPr>
        <w:t xml:space="preserve"> </w:t>
      </w:r>
      <w:r>
        <w:rPr>
          <w:i/>
          <w:sz w:val="32"/>
        </w:rPr>
        <w:t>m</w:t>
      </w:r>
      <w:r>
        <w:t>=4 мм,</w:t>
      </w:r>
      <w:r>
        <w:tab/>
      </w:r>
      <w:r>
        <w:rPr>
          <w:sz w:val="32"/>
        </w:rPr>
        <w:t xml:space="preserve">γ </w:t>
      </w:r>
      <w:r>
        <w:rPr>
          <w:rFonts w:ascii="Symbol" w:hAnsi="Symbol"/>
          <w:sz w:val="32"/>
        </w:rPr>
        <w:t></w:t>
      </w:r>
      <w:r>
        <w:rPr>
          <w:spacing w:val="-9"/>
          <w:sz w:val="32"/>
        </w:rPr>
        <w:t xml:space="preserve"> </w:t>
      </w:r>
      <w:r>
        <w:rPr>
          <w:spacing w:val="-19"/>
          <w:sz w:val="32"/>
        </w:rPr>
        <w:t>5</w:t>
      </w:r>
    </w:p>
    <w:p w14:paraId="5EB2B392" w14:textId="77777777" w:rsidR="000E1F1F" w:rsidRDefault="00B02928">
      <w:pPr>
        <w:pStyle w:val="a3"/>
        <w:spacing w:before="120"/>
        <w:ind w:left="84"/>
      </w:pPr>
      <w:r>
        <w:br w:type="column"/>
      </w:r>
      <w:r>
        <w:t>; сталь Р6М5. Робота з</w:t>
      </w:r>
    </w:p>
    <w:p w14:paraId="089FC4E1" w14:textId="77777777" w:rsidR="000E1F1F" w:rsidRDefault="000E1F1F">
      <w:pPr>
        <w:sectPr w:rsidR="000E1F1F">
          <w:type w:val="continuous"/>
          <w:pgSz w:w="11910" w:h="16840"/>
          <w:pgMar w:top="1040" w:right="500" w:bottom="280" w:left="0" w:header="720" w:footer="720" w:gutter="0"/>
          <w:cols w:num="2" w:space="720" w:equalWidth="0">
            <w:col w:w="7490" w:space="40"/>
            <w:col w:w="3880"/>
          </w:cols>
        </w:sectPr>
      </w:pPr>
    </w:p>
    <w:p w14:paraId="7450A13C" w14:textId="77777777" w:rsidR="000E1F1F" w:rsidRDefault="00B02928">
      <w:pPr>
        <w:pStyle w:val="a3"/>
        <w:spacing w:before="153" w:line="312" w:lineRule="auto"/>
        <w:ind w:left="1132" w:right="788"/>
      </w:pPr>
      <w:r>
        <w:t>охолодженням. Установка заготовки на оправці з кріпленням гайкою. Маса деталі 1,5 кг. Виробництво крупносерійне.</w:t>
      </w:r>
    </w:p>
    <w:p w14:paraId="54466F29" w14:textId="77777777" w:rsidR="000E1F1F" w:rsidRDefault="00B02928">
      <w:pPr>
        <w:pStyle w:val="a3"/>
        <w:ind w:left="1853"/>
      </w:pPr>
      <w:r>
        <w:t>Розв’язання.</w:t>
      </w:r>
    </w:p>
    <w:p w14:paraId="2D23552F" w14:textId="77777777" w:rsidR="000E1F1F" w:rsidRDefault="00B02928">
      <w:pPr>
        <w:pStyle w:val="a4"/>
        <w:numPr>
          <w:ilvl w:val="0"/>
          <w:numId w:val="29"/>
        </w:numPr>
        <w:tabs>
          <w:tab w:val="left" w:pos="2132"/>
        </w:tabs>
        <w:spacing w:before="185"/>
        <w:rPr>
          <w:sz w:val="28"/>
        </w:rPr>
      </w:pPr>
      <w:r>
        <w:rPr>
          <w:sz w:val="28"/>
        </w:rPr>
        <w:t>Визначення основного</w:t>
      </w:r>
      <w:r>
        <w:rPr>
          <w:spacing w:val="-7"/>
          <w:sz w:val="28"/>
        </w:rPr>
        <w:t xml:space="preserve"> </w:t>
      </w:r>
      <w:r>
        <w:rPr>
          <w:sz w:val="28"/>
        </w:rPr>
        <w:t>часу.</w:t>
      </w:r>
    </w:p>
    <w:p w14:paraId="3F87A505" w14:textId="77777777" w:rsidR="000E1F1F" w:rsidRDefault="000E1F1F">
      <w:pPr>
        <w:rPr>
          <w:sz w:val="28"/>
        </w:rPr>
        <w:sectPr w:rsidR="000E1F1F">
          <w:type w:val="continuous"/>
          <w:pgSz w:w="11910" w:h="16840"/>
          <w:pgMar w:top="1040" w:right="500" w:bottom="280" w:left="0" w:header="720" w:footer="720" w:gutter="0"/>
          <w:cols w:space="720"/>
        </w:sectPr>
      </w:pPr>
    </w:p>
    <w:p w14:paraId="51D28C74" w14:textId="77777777" w:rsidR="000E1F1F" w:rsidRDefault="00B02928">
      <w:pPr>
        <w:pStyle w:val="a4"/>
        <w:numPr>
          <w:ilvl w:val="1"/>
          <w:numId w:val="29"/>
        </w:numPr>
        <w:tabs>
          <w:tab w:val="left" w:pos="2357"/>
        </w:tabs>
        <w:spacing w:before="190"/>
        <w:rPr>
          <w:sz w:val="28"/>
        </w:rPr>
      </w:pPr>
      <w:r>
        <w:rPr>
          <w:sz w:val="28"/>
        </w:rPr>
        <w:t xml:space="preserve">Розрахункові розміри обробки: </w:t>
      </w:r>
      <w:r>
        <w:rPr>
          <w:sz w:val="32"/>
        </w:rPr>
        <w:t>z</w:t>
      </w:r>
      <w:r>
        <w:rPr>
          <w:sz w:val="28"/>
        </w:rPr>
        <w:t xml:space="preserve">=52, </w:t>
      </w:r>
      <w:r>
        <w:rPr>
          <w:i/>
          <w:sz w:val="32"/>
        </w:rPr>
        <w:t>m</w:t>
      </w:r>
      <w:r>
        <w:rPr>
          <w:sz w:val="28"/>
        </w:rPr>
        <w:t>=4</w:t>
      </w:r>
      <w:r>
        <w:rPr>
          <w:spacing w:val="32"/>
          <w:sz w:val="28"/>
        </w:rPr>
        <w:t xml:space="preserve"> </w:t>
      </w:r>
      <w:r>
        <w:rPr>
          <w:sz w:val="28"/>
        </w:rPr>
        <w:t>мм,</w:t>
      </w:r>
    </w:p>
    <w:p w14:paraId="15631D9A" w14:textId="77777777" w:rsidR="000E1F1F" w:rsidRDefault="00B02928">
      <w:pPr>
        <w:spacing w:before="198"/>
        <w:ind w:left="65"/>
        <w:rPr>
          <w:sz w:val="28"/>
        </w:rPr>
      </w:pPr>
      <w:r>
        <w:br w:type="column"/>
      </w:r>
      <w:r>
        <w:rPr>
          <w:i/>
          <w:position w:val="1"/>
          <w:sz w:val="28"/>
        </w:rPr>
        <w:t xml:space="preserve">l </w:t>
      </w:r>
      <w:r>
        <w:rPr>
          <w:rFonts w:ascii="Symbol" w:hAnsi="Symbol"/>
          <w:position w:val="1"/>
          <w:sz w:val="28"/>
        </w:rPr>
        <w:t></w:t>
      </w:r>
      <w:r>
        <w:rPr>
          <w:position w:val="1"/>
          <w:sz w:val="28"/>
        </w:rPr>
        <w:t xml:space="preserve"> </w:t>
      </w:r>
      <w:proofErr w:type="spellStart"/>
      <w:r>
        <w:rPr>
          <w:i/>
          <w:position w:val="1"/>
          <w:sz w:val="28"/>
        </w:rPr>
        <w:t>l</w:t>
      </w:r>
      <w:proofErr w:type="spellEnd"/>
      <w:r>
        <w:rPr>
          <w:i/>
          <w:position w:val="-6"/>
        </w:rPr>
        <w:t xml:space="preserve">д </w:t>
      </w:r>
      <w:r>
        <w:rPr>
          <w:sz w:val="28"/>
        </w:rPr>
        <w:t>=30 мм. Кількість</w:t>
      </w:r>
    </w:p>
    <w:p w14:paraId="16736029" w14:textId="77777777" w:rsidR="000E1F1F" w:rsidRDefault="000E1F1F">
      <w:pPr>
        <w:rPr>
          <w:sz w:val="28"/>
        </w:rPr>
        <w:sectPr w:rsidR="000E1F1F">
          <w:type w:val="continuous"/>
          <w:pgSz w:w="11910" w:h="16840"/>
          <w:pgMar w:top="1040" w:right="500" w:bottom="280" w:left="0" w:header="720" w:footer="720" w:gutter="0"/>
          <w:cols w:num="2" w:space="720" w:equalWidth="0">
            <w:col w:w="7956" w:space="40"/>
            <w:col w:w="3414"/>
          </w:cols>
        </w:sectPr>
      </w:pPr>
    </w:p>
    <w:p w14:paraId="633CB5BF" w14:textId="77777777" w:rsidR="000E1F1F" w:rsidRDefault="00B02928">
      <w:pPr>
        <w:pStyle w:val="a3"/>
        <w:spacing w:before="126"/>
        <w:ind w:left="1132"/>
      </w:pPr>
      <w:r>
        <w:t>робочих</w:t>
      </w:r>
      <w:r>
        <w:rPr>
          <w:spacing w:val="40"/>
        </w:rPr>
        <w:t xml:space="preserve"> </w:t>
      </w:r>
      <w:r>
        <w:t>ходів</w:t>
      </w:r>
      <w:r>
        <w:rPr>
          <w:spacing w:val="43"/>
        </w:rPr>
        <w:t xml:space="preserve"> </w:t>
      </w:r>
      <w:r>
        <w:rPr>
          <w:i/>
          <w:sz w:val="32"/>
        </w:rPr>
        <w:t>i</w:t>
      </w:r>
      <w:r>
        <w:t>=1.</w:t>
      </w:r>
      <w:r>
        <w:rPr>
          <w:spacing w:val="39"/>
        </w:rPr>
        <w:t xml:space="preserve"> </w:t>
      </w:r>
      <w:r>
        <w:t>Глибина</w:t>
      </w:r>
      <w:r>
        <w:rPr>
          <w:spacing w:val="39"/>
        </w:rPr>
        <w:t xml:space="preserve"> </w:t>
      </w:r>
      <w:r>
        <w:t>різання</w:t>
      </w:r>
      <w:r>
        <w:rPr>
          <w:spacing w:val="39"/>
        </w:rPr>
        <w:t xml:space="preserve"> </w:t>
      </w:r>
      <w:r>
        <w:t>0,8</w:t>
      </w:r>
      <w:r>
        <w:rPr>
          <w:spacing w:val="3"/>
        </w:rPr>
        <w:t xml:space="preserve"> </w:t>
      </w:r>
      <w:r>
        <w:t>мм.</w:t>
      </w:r>
      <w:r>
        <w:rPr>
          <w:spacing w:val="41"/>
        </w:rPr>
        <w:t xml:space="preserve"> </w:t>
      </w:r>
      <w:r>
        <w:t>Довжина</w:t>
      </w:r>
      <w:r>
        <w:rPr>
          <w:spacing w:val="39"/>
        </w:rPr>
        <w:t xml:space="preserve"> </w:t>
      </w:r>
      <w:r>
        <w:t>робочого</w:t>
      </w:r>
      <w:r>
        <w:rPr>
          <w:spacing w:val="40"/>
        </w:rPr>
        <w:t xml:space="preserve"> </w:t>
      </w:r>
      <w:r>
        <w:t>ходу</w:t>
      </w:r>
      <w:r>
        <w:rPr>
          <w:spacing w:val="38"/>
        </w:rPr>
        <w:t xml:space="preserve"> </w:t>
      </w:r>
      <w:proofErr w:type="spellStart"/>
      <w:r>
        <w:t>довб’яка</w:t>
      </w:r>
      <w:proofErr w:type="spellEnd"/>
    </w:p>
    <w:p w14:paraId="2B154AB6" w14:textId="77777777" w:rsidR="000E1F1F" w:rsidRDefault="00B02928">
      <w:pPr>
        <w:pStyle w:val="a3"/>
        <w:spacing w:before="105"/>
        <w:ind w:left="1179"/>
      </w:pPr>
      <w:r>
        <w:rPr>
          <w:i/>
          <w:spacing w:val="9"/>
          <w:position w:val="1"/>
          <w:sz w:val="27"/>
        </w:rPr>
        <w:t>L</w:t>
      </w:r>
      <w:proofErr w:type="spellStart"/>
      <w:r>
        <w:rPr>
          <w:i/>
          <w:spacing w:val="9"/>
          <w:position w:val="-5"/>
          <w:sz w:val="21"/>
        </w:rPr>
        <w:t>pх</w:t>
      </w:r>
      <w:proofErr w:type="spellEnd"/>
      <w:r>
        <w:rPr>
          <w:i/>
          <w:spacing w:val="9"/>
          <w:position w:val="-5"/>
          <w:sz w:val="21"/>
        </w:rPr>
        <w:t xml:space="preserve">  </w:t>
      </w:r>
      <w:r>
        <w:rPr>
          <w:rFonts w:ascii="Symbol" w:hAnsi="Symbol"/>
          <w:position w:val="1"/>
          <w:sz w:val="27"/>
        </w:rPr>
        <w:t></w:t>
      </w:r>
      <w:r>
        <w:rPr>
          <w:position w:val="1"/>
          <w:sz w:val="27"/>
        </w:rPr>
        <w:t xml:space="preserve"> </w:t>
      </w:r>
      <w:r>
        <w:rPr>
          <w:i/>
          <w:position w:val="1"/>
          <w:sz w:val="27"/>
        </w:rPr>
        <w:t xml:space="preserve">l </w:t>
      </w:r>
      <w:r>
        <w:rPr>
          <w:rFonts w:ascii="Symbol" w:hAnsi="Symbol"/>
          <w:position w:val="1"/>
          <w:sz w:val="27"/>
        </w:rPr>
        <w:t></w:t>
      </w:r>
      <w:r>
        <w:rPr>
          <w:position w:val="1"/>
          <w:sz w:val="27"/>
        </w:rPr>
        <w:t xml:space="preserve"> </w:t>
      </w:r>
      <w:proofErr w:type="spellStart"/>
      <w:r>
        <w:rPr>
          <w:i/>
          <w:spacing w:val="-11"/>
          <w:position w:val="1"/>
          <w:sz w:val="27"/>
        </w:rPr>
        <w:t>l</w:t>
      </w:r>
      <w:proofErr w:type="spellEnd"/>
      <w:r>
        <w:rPr>
          <w:spacing w:val="-11"/>
          <w:position w:val="-6"/>
          <w:sz w:val="21"/>
        </w:rPr>
        <w:t xml:space="preserve">1 </w:t>
      </w:r>
      <w:r>
        <w:t xml:space="preserve">. Перебіг </w:t>
      </w:r>
      <w:proofErr w:type="spellStart"/>
      <w:r>
        <w:t>довб’яка</w:t>
      </w:r>
      <w:proofErr w:type="spellEnd"/>
      <w:r>
        <w:t xml:space="preserve"> на дві сторони по ширині вінця до 51 мм</w:t>
      </w:r>
      <w:r>
        <w:rPr>
          <w:spacing w:val="-26"/>
        </w:rPr>
        <w:t xml:space="preserve"> </w:t>
      </w:r>
      <w:r>
        <w:t>дорівнює</w:t>
      </w:r>
    </w:p>
    <w:p w14:paraId="6ADFF84A" w14:textId="77777777" w:rsidR="000E1F1F" w:rsidRDefault="000E1F1F">
      <w:pPr>
        <w:sectPr w:rsidR="000E1F1F">
          <w:type w:val="continuous"/>
          <w:pgSz w:w="11910" w:h="16840"/>
          <w:pgMar w:top="1040" w:right="500" w:bottom="280" w:left="0" w:header="720" w:footer="720" w:gutter="0"/>
          <w:cols w:space="720"/>
        </w:sectPr>
      </w:pPr>
    </w:p>
    <w:p w14:paraId="2D45165C" w14:textId="77777777" w:rsidR="000E1F1F" w:rsidRDefault="00B02928">
      <w:pPr>
        <w:spacing w:before="165"/>
        <w:ind w:left="1161"/>
        <w:rPr>
          <w:sz w:val="26"/>
        </w:rPr>
      </w:pPr>
      <w:r>
        <w:rPr>
          <w:i/>
          <w:spacing w:val="-13"/>
          <w:w w:val="110"/>
          <w:sz w:val="26"/>
        </w:rPr>
        <w:t>l</w:t>
      </w:r>
      <w:r>
        <w:rPr>
          <w:spacing w:val="-13"/>
          <w:w w:val="110"/>
          <w:position w:val="-7"/>
          <w:sz w:val="20"/>
        </w:rPr>
        <w:t xml:space="preserve">1 </w:t>
      </w:r>
      <w:r>
        <w:rPr>
          <w:rFonts w:ascii="Symbol" w:hAnsi="Symbol"/>
          <w:w w:val="110"/>
          <w:sz w:val="26"/>
        </w:rPr>
        <w:t></w:t>
      </w:r>
      <w:r>
        <w:rPr>
          <w:w w:val="110"/>
          <w:sz w:val="26"/>
        </w:rPr>
        <w:t xml:space="preserve"> </w:t>
      </w:r>
      <w:r>
        <w:rPr>
          <w:spacing w:val="-18"/>
          <w:w w:val="110"/>
          <w:sz w:val="26"/>
        </w:rPr>
        <w:t>8</w:t>
      </w:r>
    </w:p>
    <w:p w14:paraId="4E779B6A" w14:textId="77777777" w:rsidR="000E1F1F" w:rsidRDefault="00B02928">
      <w:pPr>
        <w:pStyle w:val="a3"/>
        <w:spacing w:before="163"/>
        <w:ind w:left="70"/>
      </w:pPr>
      <w:r>
        <w:br w:type="column"/>
      </w:r>
      <w:r>
        <w:t>мм [16, дод. 14].</w:t>
      </w:r>
    </w:p>
    <w:p w14:paraId="5D922319" w14:textId="77777777" w:rsidR="000E1F1F" w:rsidRDefault="000E1F1F">
      <w:pPr>
        <w:sectPr w:rsidR="000E1F1F">
          <w:type w:val="continuous"/>
          <w:pgSz w:w="11910" w:h="16840"/>
          <w:pgMar w:top="1040" w:right="500" w:bottom="280" w:left="0" w:header="720" w:footer="720" w:gutter="0"/>
          <w:cols w:num="2" w:space="720" w:equalWidth="0">
            <w:col w:w="1743" w:space="40"/>
            <w:col w:w="9627"/>
          </w:cols>
        </w:sectPr>
      </w:pPr>
    </w:p>
    <w:p w14:paraId="4A595E02" w14:textId="77777777" w:rsidR="000E1F1F" w:rsidRDefault="00B02928">
      <w:pPr>
        <w:pStyle w:val="a3"/>
        <w:spacing w:before="67"/>
        <w:ind w:right="38"/>
        <w:jc w:val="right"/>
      </w:pPr>
      <w:r>
        <w:lastRenderedPageBreak/>
        <w:t>Отже,</w:t>
      </w:r>
    </w:p>
    <w:p w14:paraId="61784A17" w14:textId="77777777" w:rsidR="000E1F1F" w:rsidRDefault="00B02928">
      <w:pPr>
        <w:pStyle w:val="a3"/>
        <w:spacing w:before="2"/>
        <w:rPr>
          <w:sz w:val="35"/>
        </w:rPr>
      </w:pPr>
      <w:r>
        <w:br w:type="column"/>
      </w:r>
    </w:p>
    <w:p w14:paraId="5EBF4C9D" w14:textId="77777777" w:rsidR="000E1F1F" w:rsidRDefault="00B02928">
      <w:pPr>
        <w:ind w:left="1853"/>
        <w:rPr>
          <w:sz w:val="28"/>
        </w:rPr>
      </w:pPr>
      <w:r>
        <w:rPr>
          <w:i/>
          <w:position w:val="1"/>
          <w:sz w:val="27"/>
        </w:rPr>
        <w:t>L</w:t>
      </w:r>
      <w:proofErr w:type="spellStart"/>
      <w:r>
        <w:rPr>
          <w:i/>
          <w:position w:val="-6"/>
          <w:sz w:val="21"/>
        </w:rPr>
        <w:t>pх</w:t>
      </w:r>
      <w:proofErr w:type="spellEnd"/>
      <w:r>
        <w:rPr>
          <w:i/>
          <w:position w:val="-6"/>
          <w:sz w:val="21"/>
        </w:rPr>
        <w:t xml:space="preserve"> </w:t>
      </w:r>
      <w:r>
        <w:rPr>
          <w:sz w:val="28"/>
        </w:rPr>
        <w:t>=30+8=38 мм.</w:t>
      </w:r>
    </w:p>
    <w:p w14:paraId="6BEB1154" w14:textId="77777777" w:rsidR="000E1F1F" w:rsidRDefault="000E1F1F">
      <w:pPr>
        <w:rPr>
          <w:sz w:val="28"/>
        </w:rPr>
        <w:sectPr w:rsidR="000E1F1F">
          <w:headerReference w:type="default" r:id="rId244"/>
          <w:footerReference w:type="default" r:id="rId245"/>
          <w:pgSz w:w="11910" w:h="16840"/>
          <w:pgMar w:top="1040" w:right="500" w:bottom="1240" w:left="0" w:header="0" w:footer="1056" w:gutter="0"/>
          <w:pgNumType w:start="144"/>
          <w:cols w:num="2" w:space="720" w:equalWidth="0">
            <w:col w:w="2607" w:space="459"/>
            <w:col w:w="8344"/>
          </w:cols>
        </w:sectPr>
      </w:pPr>
    </w:p>
    <w:p w14:paraId="3404ABBE" w14:textId="77777777" w:rsidR="000E1F1F" w:rsidRDefault="000E1F1F">
      <w:pPr>
        <w:pStyle w:val="a3"/>
        <w:spacing w:before="5"/>
        <w:rPr>
          <w:sz w:val="13"/>
        </w:rPr>
      </w:pPr>
    </w:p>
    <w:p w14:paraId="323D64FA" w14:textId="77777777" w:rsidR="000E1F1F" w:rsidRDefault="00B02928">
      <w:pPr>
        <w:pStyle w:val="a4"/>
        <w:numPr>
          <w:ilvl w:val="1"/>
          <w:numId w:val="29"/>
        </w:numPr>
        <w:tabs>
          <w:tab w:val="left" w:pos="2350"/>
        </w:tabs>
        <w:spacing w:before="89" w:line="312" w:lineRule="auto"/>
        <w:ind w:left="1132" w:right="636" w:firstLine="720"/>
        <w:jc w:val="both"/>
        <w:rPr>
          <w:sz w:val="28"/>
        </w:rPr>
      </w:pPr>
      <w:r>
        <w:rPr>
          <w:sz w:val="28"/>
        </w:rPr>
        <w:t xml:space="preserve">За нормативами, а також паспортними даними верстата визначаються колова і радіальна подачі, швидкість різання, кількість подвійних ходів </w:t>
      </w:r>
      <w:proofErr w:type="spellStart"/>
      <w:r>
        <w:rPr>
          <w:sz w:val="28"/>
        </w:rPr>
        <w:t>довб’яка</w:t>
      </w:r>
      <w:proofErr w:type="spellEnd"/>
      <w:r>
        <w:rPr>
          <w:sz w:val="28"/>
        </w:rPr>
        <w:t>:</w:t>
      </w:r>
    </w:p>
    <w:p w14:paraId="78579333" w14:textId="77777777" w:rsidR="000E1F1F" w:rsidRDefault="00B02928">
      <w:pPr>
        <w:pStyle w:val="a3"/>
        <w:tabs>
          <w:tab w:val="left" w:pos="5513"/>
          <w:tab w:val="left" w:pos="9309"/>
        </w:tabs>
        <w:spacing w:line="411" w:lineRule="exact"/>
        <w:ind w:left="1853"/>
      </w:pPr>
      <w:proofErr w:type="spellStart"/>
      <w:r>
        <w:rPr>
          <w:i/>
          <w:sz w:val="36"/>
        </w:rPr>
        <w:t>s</w:t>
      </w:r>
      <w:r>
        <w:rPr>
          <w:i/>
          <w:sz w:val="36"/>
          <w:vertAlign w:val="subscript"/>
        </w:rPr>
        <w:t>кр</w:t>
      </w:r>
      <w:proofErr w:type="spellEnd"/>
      <w:r>
        <w:rPr>
          <w:i/>
          <w:sz w:val="36"/>
        </w:rPr>
        <w:t xml:space="preserve"> </w:t>
      </w:r>
      <w:r>
        <w:t>=0,24</w:t>
      </w:r>
      <w:r>
        <w:rPr>
          <w:spacing w:val="-11"/>
        </w:rPr>
        <w:t xml:space="preserve"> </w:t>
      </w:r>
      <w:r>
        <w:t>мм/</w:t>
      </w:r>
      <w:proofErr w:type="spellStart"/>
      <w:r>
        <w:t>подв</w:t>
      </w:r>
      <w:proofErr w:type="spellEnd"/>
      <w:r>
        <w:t>.</w:t>
      </w:r>
      <w:r>
        <w:rPr>
          <w:spacing w:val="2"/>
        </w:rPr>
        <w:t xml:space="preserve"> </w:t>
      </w:r>
      <w:r>
        <w:t>х;</w:t>
      </w:r>
      <w:r>
        <w:tab/>
      </w:r>
      <w:proofErr w:type="spellStart"/>
      <w:r>
        <w:rPr>
          <w:i/>
          <w:sz w:val="36"/>
        </w:rPr>
        <w:t>s</w:t>
      </w:r>
      <w:r>
        <w:rPr>
          <w:i/>
          <w:sz w:val="36"/>
          <w:vertAlign w:val="subscript"/>
        </w:rPr>
        <w:t>рад</w:t>
      </w:r>
      <w:proofErr w:type="spellEnd"/>
      <w:r>
        <w:rPr>
          <w:sz w:val="32"/>
        </w:rPr>
        <w:t>=</w:t>
      </w:r>
      <w:r>
        <w:t>0,048</w:t>
      </w:r>
      <w:r>
        <w:rPr>
          <w:spacing w:val="11"/>
        </w:rPr>
        <w:t xml:space="preserve"> </w:t>
      </w:r>
      <w:r>
        <w:t>мм/</w:t>
      </w:r>
      <w:proofErr w:type="spellStart"/>
      <w:r>
        <w:t>подв.х</w:t>
      </w:r>
      <w:proofErr w:type="spellEnd"/>
      <w:r>
        <w:t>;</w:t>
      </w:r>
      <w:r>
        <w:tab/>
      </w:r>
      <w:r>
        <w:rPr>
          <w:i/>
          <w:sz w:val="32"/>
        </w:rPr>
        <w:t>v</w:t>
      </w:r>
      <w:r>
        <w:t>=30,4 м/хв;</w:t>
      </w:r>
    </w:p>
    <w:p w14:paraId="52B6F733" w14:textId="77777777" w:rsidR="000E1F1F" w:rsidRDefault="00B02928">
      <w:pPr>
        <w:spacing w:before="142"/>
        <w:ind w:left="1170"/>
        <w:rPr>
          <w:sz w:val="28"/>
        </w:rPr>
      </w:pPr>
      <w:r>
        <w:rPr>
          <w:i/>
          <w:position w:val="1"/>
          <w:sz w:val="28"/>
        </w:rPr>
        <w:t>n</w:t>
      </w:r>
      <w:proofErr w:type="spellStart"/>
      <w:r>
        <w:rPr>
          <w:i/>
          <w:position w:val="-6"/>
        </w:rPr>
        <w:t>под</w:t>
      </w:r>
      <w:r>
        <w:rPr>
          <w:position w:val="-6"/>
        </w:rPr>
        <w:t>.</w:t>
      </w:r>
      <w:r>
        <w:rPr>
          <w:i/>
          <w:position w:val="-6"/>
        </w:rPr>
        <w:t>х</w:t>
      </w:r>
      <w:proofErr w:type="spellEnd"/>
      <w:r>
        <w:rPr>
          <w:i/>
          <w:position w:val="-6"/>
        </w:rPr>
        <w:t xml:space="preserve"> </w:t>
      </w:r>
      <w:r>
        <w:rPr>
          <w:sz w:val="28"/>
        </w:rPr>
        <w:t xml:space="preserve">=400 </w:t>
      </w:r>
      <w:proofErr w:type="spellStart"/>
      <w:r>
        <w:rPr>
          <w:sz w:val="28"/>
        </w:rPr>
        <w:t>подв.х</w:t>
      </w:r>
      <w:proofErr w:type="spellEnd"/>
      <w:r>
        <w:rPr>
          <w:sz w:val="28"/>
        </w:rPr>
        <w:t>/хв.</w:t>
      </w:r>
    </w:p>
    <w:p w14:paraId="50363A1D" w14:textId="77777777" w:rsidR="000E1F1F" w:rsidRDefault="00B02928">
      <w:pPr>
        <w:pStyle w:val="a4"/>
        <w:numPr>
          <w:ilvl w:val="1"/>
          <w:numId w:val="29"/>
        </w:numPr>
        <w:tabs>
          <w:tab w:val="left" w:pos="2346"/>
        </w:tabs>
        <w:spacing w:before="113"/>
        <w:ind w:left="2345" w:hanging="493"/>
        <w:rPr>
          <w:sz w:val="28"/>
        </w:rPr>
      </w:pPr>
      <w:r>
        <w:rPr>
          <w:sz w:val="28"/>
        </w:rPr>
        <w:t>Основний</w:t>
      </w:r>
      <w:r>
        <w:rPr>
          <w:spacing w:val="-1"/>
          <w:sz w:val="28"/>
        </w:rPr>
        <w:t xml:space="preserve"> </w:t>
      </w:r>
      <w:r>
        <w:rPr>
          <w:sz w:val="28"/>
        </w:rPr>
        <w:t>час</w:t>
      </w:r>
    </w:p>
    <w:p w14:paraId="4B605B87" w14:textId="77777777" w:rsidR="000E1F1F" w:rsidRDefault="000E1F1F">
      <w:pPr>
        <w:rPr>
          <w:sz w:val="28"/>
        </w:rPr>
        <w:sectPr w:rsidR="000E1F1F">
          <w:type w:val="continuous"/>
          <w:pgSz w:w="11910" w:h="16840"/>
          <w:pgMar w:top="1040" w:right="500" w:bottom="280" w:left="0" w:header="720" w:footer="720" w:gutter="0"/>
          <w:cols w:space="720"/>
        </w:sectPr>
      </w:pPr>
    </w:p>
    <w:p w14:paraId="4AA42096" w14:textId="77777777" w:rsidR="000E1F1F" w:rsidRDefault="00000000">
      <w:pPr>
        <w:tabs>
          <w:tab w:val="left" w:pos="4757"/>
        </w:tabs>
        <w:spacing w:before="165" w:line="60" w:lineRule="auto"/>
        <w:ind w:left="2042"/>
        <w:rPr>
          <w:i/>
          <w:sz w:val="25"/>
        </w:rPr>
      </w:pPr>
      <w:r>
        <w:pict w14:anchorId="16E82C0E">
          <v:shape id="_x0000_s2232" style="position:absolute;left:0;text-align:left;margin-left:126.95pt;margin-top:22.85pt;width:64.6pt;height:.1pt;z-index:-15586304;mso-wrap-distance-left:0;mso-wrap-distance-right:0;mso-position-horizontal-relative:page" coordorigin="2539,457" coordsize="1292,0" path="m2539,457r1291,e" filled="f" strokeweight=".22106mm">
            <v:path arrowok="t"/>
            <w10:wrap type="topAndBottom" anchorx="page"/>
          </v:shape>
        </w:pict>
      </w:r>
      <w:r>
        <w:pict w14:anchorId="63EED692">
          <v:line id="_x0000_s2231" style="position:absolute;left:0;text-align:left;z-index:15872000;mso-position-horizontal-relative:page" from="205.55pt,22.85pt" to="277.2pt,22.85pt" strokeweight=".22106mm">
            <w10:wrap anchorx="page"/>
          </v:line>
        </w:pict>
      </w:r>
      <w:r w:rsidR="00B02928">
        <w:rPr>
          <w:i/>
          <w:w w:val="110"/>
          <w:position w:val="-16"/>
          <w:sz w:val="25"/>
        </w:rPr>
        <w:t xml:space="preserve">t  </w:t>
      </w:r>
      <w:r w:rsidR="00B02928">
        <w:rPr>
          <w:rFonts w:ascii="Symbol" w:hAnsi="Symbol"/>
          <w:w w:val="110"/>
          <w:position w:val="-16"/>
          <w:sz w:val="25"/>
        </w:rPr>
        <w:t></w:t>
      </w:r>
      <w:r w:rsidR="00B02928">
        <w:rPr>
          <w:w w:val="110"/>
          <w:position w:val="-16"/>
          <w:sz w:val="25"/>
        </w:rPr>
        <w:t xml:space="preserve">  </w:t>
      </w:r>
      <w:r w:rsidR="00B02928">
        <w:rPr>
          <w:rFonts w:ascii="Symbol" w:hAnsi="Symbol"/>
          <w:i/>
          <w:w w:val="110"/>
          <w:sz w:val="27"/>
        </w:rPr>
        <w:t></w:t>
      </w:r>
      <w:r w:rsidR="00B02928">
        <w:rPr>
          <w:i/>
          <w:w w:val="110"/>
          <w:sz w:val="27"/>
        </w:rPr>
        <w:t xml:space="preserve"> </w:t>
      </w:r>
      <w:r w:rsidR="00B02928">
        <w:rPr>
          <w:rFonts w:ascii="Symbol" w:hAnsi="Symbol"/>
          <w:w w:val="110"/>
          <w:sz w:val="25"/>
        </w:rPr>
        <w:t></w:t>
      </w:r>
      <w:r w:rsidR="00B02928">
        <w:rPr>
          <w:w w:val="110"/>
          <w:sz w:val="25"/>
        </w:rPr>
        <w:t xml:space="preserve"> </w:t>
      </w:r>
      <w:r w:rsidR="00B02928">
        <w:rPr>
          <w:i/>
          <w:w w:val="110"/>
          <w:sz w:val="25"/>
        </w:rPr>
        <w:t xml:space="preserve">m </w:t>
      </w:r>
      <w:r w:rsidR="00B02928">
        <w:rPr>
          <w:rFonts w:ascii="Symbol" w:hAnsi="Symbol"/>
          <w:w w:val="110"/>
          <w:sz w:val="25"/>
        </w:rPr>
        <w:t></w:t>
      </w:r>
      <w:r w:rsidR="00B02928">
        <w:rPr>
          <w:w w:val="110"/>
          <w:sz w:val="25"/>
        </w:rPr>
        <w:t xml:space="preserve"> </w:t>
      </w:r>
      <w:r w:rsidR="00B02928">
        <w:rPr>
          <w:i/>
          <w:w w:val="110"/>
          <w:sz w:val="25"/>
        </w:rPr>
        <w:t xml:space="preserve">z </w:t>
      </w:r>
      <w:r w:rsidR="00B02928">
        <w:rPr>
          <w:rFonts w:ascii="Symbol" w:hAnsi="Symbol"/>
          <w:w w:val="110"/>
          <w:sz w:val="25"/>
        </w:rPr>
        <w:t></w:t>
      </w:r>
      <w:r w:rsidR="00B02928">
        <w:rPr>
          <w:spacing w:val="-16"/>
          <w:w w:val="110"/>
          <w:sz w:val="25"/>
        </w:rPr>
        <w:t xml:space="preserve"> </w:t>
      </w:r>
      <w:r w:rsidR="00B02928">
        <w:rPr>
          <w:i/>
          <w:w w:val="110"/>
          <w:sz w:val="25"/>
        </w:rPr>
        <w:t xml:space="preserve">i </w:t>
      </w:r>
      <w:r w:rsidR="00B02928">
        <w:rPr>
          <w:i/>
          <w:spacing w:val="53"/>
          <w:w w:val="110"/>
          <w:sz w:val="25"/>
        </w:rPr>
        <w:t xml:space="preserve"> </w:t>
      </w:r>
      <w:r w:rsidR="00B02928">
        <w:rPr>
          <w:rFonts w:ascii="Symbol" w:hAnsi="Symbol"/>
          <w:w w:val="110"/>
          <w:position w:val="-16"/>
          <w:sz w:val="25"/>
        </w:rPr>
        <w:t></w:t>
      </w:r>
      <w:r w:rsidR="00B02928">
        <w:rPr>
          <w:w w:val="110"/>
          <w:position w:val="-16"/>
          <w:sz w:val="25"/>
        </w:rPr>
        <w:tab/>
      </w:r>
      <w:r w:rsidR="00B02928">
        <w:rPr>
          <w:i/>
          <w:spacing w:val="-19"/>
          <w:w w:val="110"/>
          <w:sz w:val="25"/>
        </w:rPr>
        <w:t>h</w:t>
      </w:r>
    </w:p>
    <w:p w14:paraId="1582EC77" w14:textId="77777777" w:rsidR="000E1F1F" w:rsidRDefault="00B02928">
      <w:pPr>
        <w:tabs>
          <w:tab w:val="left" w:pos="3063"/>
        </w:tabs>
        <w:spacing w:before="166" w:line="60" w:lineRule="auto"/>
        <w:ind w:left="677"/>
        <w:rPr>
          <w:sz w:val="25"/>
        </w:rPr>
      </w:pPr>
      <w:r>
        <w:br w:type="column"/>
      </w:r>
      <w:r>
        <w:rPr>
          <w:rFonts w:ascii="Symbol" w:hAnsi="Symbol"/>
          <w:w w:val="110"/>
          <w:position w:val="-16"/>
          <w:sz w:val="25"/>
        </w:rPr>
        <w:t></w:t>
      </w:r>
      <w:r>
        <w:rPr>
          <w:spacing w:val="10"/>
          <w:w w:val="110"/>
          <w:position w:val="-16"/>
          <w:sz w:val="25"/>
        </w:rPr>
        <w:t xml:space="preserve"> </w:t>
      </w:r>
      <w:r>
        <w:rPr>
          <w:spacing w:val="-4"/>
          <w:w w:val="110"/>
          <w:sz w:val="25"/>
        </w:rPr>
        <w:t>3,14</w:t>
      </w:r>
      <w:r>
        <w:rPr>
          <w:spacing w:val="-30"/>
          <w:w w:val="110"/>
          <w:sz w:val="25"/>
        </w:rPr>
        <w:t xml:space="preserve"> </w:t>
      </w:r>
      <w:r>
        <w:rPr>
          <w:rFonts w:ascii="Symbol" w:hAnsi="Symbol"/>
          <w:w w:val="110"/>
          <w:sz w:val="25"/>
        </w:rPr>
        <w:t></w:t>
      </w:r>
      <w:r>
        <w:rPr>
          <w:spacing w:val="-25"/>
          <w:w w:val="110"/>
          <w:sz w:val="25"/>
        </w:rPr>
        <w:t xml:space="preserve"> </w:t>
      </w:r>
      <w:r>
        <w:rPr>
          <w:w w:val="110"/>
          <w:sz w:val="25"/>
        </w:rPr>
        <w:t>4</w:t>
      </w:r>
      <w:r>
        <w:rPr>
          <w:spacing w:val="-30"/>
          <w:w w:val="110"/>
          <w:sz w:val="25"/>
        </w:rPr>
        <w:t xml:space="preserve"> </w:t>
      </w:r>
      <w:r>
        <w:rPr>
          <w:rFonts w:ascii="Symbol" w:hAnsi="Symbol"/>
          <w:w w:val="110"/>
          <w:sz w:val="25"/>
        </w:rPr>
        <w:t></w:t>
      </w:r>
      <w:r>
        <w:rPr>
          <w:spacing w:val="-34"/>
          <w:w w:val="110"/>
          <w:sz w:val="25"/>
        </w:rPr>
        <w:t xml:space="preserve"> </w:t>
      </w:r>
      <w:r>
        <w:rPr>
          <w:w w:val="110"/>
          <w:sz w:val="25"/>
        </w:rPr>
        <w:t>52</w:t>
      </w:r>
      <w:r>
        <w:rPr>
          <w:spacing w:val="-30"/>
          <w:w w:val="110"/>
          <w:sz w:val="25"/>
        </w:rPr>
        <w:t xml:space="preserve"> </w:t>
      </w:r>
      <w:r>
        <w:rPr>
          <w:rFonts w:ascii="Symbol" w:hAnsi="Symbol"/>
          <w:spacing w:val="6"/>
          <w:w w:val="110"/>
          <w:sz w:val="25"/>
        </w:rPr>
        <w:t></w:t>
      </w:r>
      <w:r>
        <w:rPr>
          <w:spacing w:val="6"/>
          <w:w w:val="110"/>
          <w:sz w:val="25"/>
        </w:rPr>
        <w:t>1</w:t>
      </w:r>
      <w:r>
        <w:rPr>
          <w:spacing w:val="-15"/>
          <w:w w:val="110"/>
          <w:sz w:val="25"/>
        </w:rPr>
        <w:t xml:space="preserve"> </w:t>
      </w:r>
      <w:r>
        <w:rPr>
          <w:rFonts w:ascii="Symbol" w:hAnsi="Symbol"/>
          <w:w w:val="110"/>
          <w:position w:val="-16"/>
          <w:sz w:val="25"/>
        </w:rPr>
        <w:t></w:t>
      </w:r>
      <w:r>
        <w:rPr>
          <w:w w:val="110"/>
          <w:position w:val="-16"/>
          <w:sz w:val="25"/>
        </w:rPr>
        <w:tab/>
      </w:r>
      <w:r>
        <w:rPr>
          <w:spacing w:val="-3"/>
          <w:w w:val="110"/>
          <w:sz w:val="25"/>
        </w:rPr>
        <w:t>0,8</w:t>
      </w:r>
    </w:p>
    <w:p w14:paraId="5AB66021" w14:textId="77777777" w:rsidR="000E1F1F" w:rsidRDefault="000E1F1F">
      <w:pPr>
        <w:pStyle w:val="a3"/>
        <w:spacing w:before="2"/>
        <w:rPr>
          <w:sz w:val="3"/>
        </w:rPr>
      </w:pPr>
    </w:p>
    <w:p w14:paraId="2192B618" w14:textId="77777777" w:rsidR="000E1F1F" w:rsidRDefault="00000000">
      <w:pPr>
        <w:pStyle w:val="a3"/>
        <w:spacing w:line="20" w:lineRule="exact"/>
        <w:ind w:left="891"/>
        <w:rPr>
          <w:sz w:val="2"/>
        </w:rPr>
      </w:pPr>
      <w:r>
        <w:rPr>
          <w:sz w:val="2"/>
        </w:rPr>
      </w:r>
      <w:r>
        <w:rPr>
          <w:sz w:val="2"/>
        </w:rPr>
        <w:pict w14:anchorId="1741AF7E">
          <v:group id="_x0000_s2229" style="width:72.1pt;height:.65pt;mso-position-horizontal-relative:char;mso-position-vertical-relative:line" coordsize="1442,13">
            <v:line id="_x0000_s2230" style="position:absolute" from="0,6" to="1442,6" strokeweight=".22106mm"/>
            <w10:anchorlock/>
          </v:group>
        </w:pict>
      </w:r>
    </w:p>
    <w:p w14:paraId="146083F9" w14:textId="77777777" w:rsidR="000E1F1F" w:rsidRDefault="00B02928">
      <w:pPr>
        <w:spacing w:before="232" w:line="182" w:lineRule="exact"/>
        <w:ind w:left="468"/>
        <w:rPr>
          <w:sz w:val="28"/>
        </w:rPr>
      </w:pPr>
      <w:r>
        <w:br w:type="column"/>
      </w:r>
      <w:r>
        <w:rPr>
          <w:rFonts w:ascii="Symbol" w:hAnsi="Symbol"/>
          <w:w w:val="110"/>
          <w:sz w:val="25"/>
        </w:rPr>
        <w:t></w:t>
      </w:r>
      <w:r>
        <w:rPr>
          <w:w w:val="110"/>
          <w:sz w:val="25"/>
        </w:rPr>
        <w:t xml:space="preserve"> 7,3 </w:t>
      </w:r>
      <w:r>
        <w:rPr>
          <w:w w:val="110"/>
          <w:position w:val="3"/>
          <w:sz w:val="28"/>
        </w:rPr>
        <w:t>хв.</w:t>
      </w:r>
    </w:p>
    <w:p w14:paraId="55B3A559" w14:textId="77777777" w:rsidR="000E1F1F" w:rsidRDefault="000E1F1F">
      <w:pPr>
        <w:spacing w:line="182" w:lineRule="exact"/>
        <w:rPr>
          <w:sz w:val="28"/>
        </w:rPr>
        <w:sectPr w:rsidR="000E1F1F">
          <w:type w:val="continuous"/>
          <w:pgSz w:w="11910" w:h="16840"/>
          <w:pgMar w:top="1040" w:right="500" w:bottom="280" w:left="0" w:header="720" w:footer="720" w:gutter="0"/>
          <w:cols w:num="3" w:space="720" w:equalWidth="0">
            <w:col w:w="4898" w:space="40"/>
            <w:col w:w="3423" w:space="39"/>
            <w:col w:w="3010"/>
          </w:cols>
        </w:sectPr>
      </w:pPr>
    </w:p>
    <w:p w14:paraId="67DB2285" w14:textId="77777777" w:rsidR="000E1F1F" w:rsidRDefault="00000000">
      <w:pPr>
        <w:tabs>
          <w:tab w:val="left" w:pos="2555"/>
          <w:tab w:val="left" w:pos="4127"/>
        </w:tabs>
        <w:spacing w:line="357" w:lineRule="exact"/>
        <w:ind w:left="2120"/>
        <w:rPr>
          <w:i/>
          <w:sz w:val="20"/>
        </w:rPr>
      </w:pPr>
      <w:r>
        <w:pict w14:anchorId="4DF63C54">
          <v:line id="_x0000_s2228" style="position:absolute;left:0;text-align:left;z-index:15872512;mso-position-horizontal-relative:page" from="377.9pt,-1.8pt" to="439.95pt,-1.8pt" strokeweight=".22106mm">
            <w10:wrap anchorx="page"/>
          </v:line>
        </w:pict>
      </w:r>
      <w:r w:rsidR="00B02928">
        <w:rPr>
          <w:i/>
          <w:w w:val="110"/>
          <w:position w:val="21"/>
          <w:sz w:val="20"/>
        </w:rPr>
        <w:t>o</w:t>
      </w:r>
      <w:r w:rsidR="00B02928">
        <w:rPr>
          <w:i/>
          <w:w w:val="110"/>
          <w:position w:val="21"/>
          <w:sz w:val="20"/>
        </w:rPr>
        <w:tab/>
      </w:r>
      <w:r w:rsidR="00B02928">
        <w:rPr>
          <w:i/>
          <w:w w:val="110"/>
          <w:position w:val="7"/>
          <w:sz w:val="25"/>
        </w:rPr>
        <w:t>n</w:t>
      </w:r>
      <w:proofErr w:type="spellStart"/>
      <w:r w:rsidR="00B02928">
        <w:rPr>
          <w:i/>
          <w:w w:val="110"/>
          <w:sz w:val="20"/>
        </w:rPr>
        <w:t>подв</w:t>
      </w:r>
      <w:r w:rsidR="00B02928">
        <w:rPr>
          <w:w w:val="110"/>
          <w:sz w:val="20"/>
        </w:rPr>
        <w:t>.</w:t>
      </w:r>
      <w:r w:rsidR="00B02928">
        <w:rPr>
          <w:i/>
          <w:w w:val="110"/>
          <w:sz w:val="20"/>
        </w:rPr>
        <w:t>х</w:t>
      </w:r>
      <w:proofErr w:type="spellEnd"/>
      <w:r w:rsidR="00B02928">
        <w:rPr>
          <w:i/>
          <w:spacing w:val="14"/>
          <w:w w:val="110"/>
          <w:sz w:val="20"/>
        </w:rPr>
        <w:t xml:space="preserve"> </w:t>
      </w:r>
      <w:r w:rsidR="00B02928">
        <w:rPr>
          <w:rFonts w:ascii="Symbol" w:hAnsi="Symbol"/>
          <w:w w:val="110"/>
          <w:position w:val="7"/>
          <w:sz w:val="25"/>
        </w:rPr>
        <w:t></w:t>
      </w:r>
      <w:r w:rsidR="00B02928">
        <w:rPr>
          <w:spacing w:val="-21"/>
          <w:w w:val="110"/>
          <w:position w:val="7"/>
          <w:sz w:val="25"/>
        </w:rPr>
        <w:t xml:space="preserve"> </w:t>
      </w:r>
      <w:r w:rsidR="00B02928">
        <w:rPr>
          <w:i/>
          <w:w w:val="110"/>
          <w:position w:val="7"/>
          <w:sz w:val="25"/>
        </w:rPr>
        <w:t>s</w:t>
      </w:r>
      <w:proofErr w:type="spellStart"/>
      <w:r w:rsidR="00B02928">
        <w:rPr>
          <w:i/>
          <w:w w:val="110"/>
          <w:position w:val="1"/>
          <w:sz w:val="20"/>
        </w:rPr>
        <w:t>кр</w:t>
      </w:r>
      <w:proofErr w:type="spellEnd"/>
      <w:r w:rsidR="00B02928">
        <w:rPr>
          <w:i/>
          <w:w w:val="110"/>
          <w:position w:val="1"/>
          <w:sz w:val="20"/>
        </w:rPr>
        <w:tab/>
      </w:r>
      <w:r w:rsidR="00B02928">
        <w:rPr>
          <w:i/>
          <w:w w:val="110"/>
          <w:position w:val="7"/>
          <w:sz w:val="25"/>
        </w:rPr>
        <w:t>n</w:t>
      </w:r>
      <w:proofErr w:type="spellStart"/>
      <w:r w:rsidR="00B02928">
        <w:rPr>
          <w:i/>
          <w:w w:val="110"/>
          <w:sz w:val="20"/>
        </w:rPr>
        <w:t>подв</w:t>
      </w:r>
      <w:r w:rsidR="00B02928">
        <w:rPr>
          <w:w w:val="110"/>
          <w:sz w:val="20"/>
        </w:rPr>
        <w:t>.</w:t>
      </w:r>
      <w:r w:rsidR="00B02928">
        <w:rPr>
          <w:i/>
          <w:w w:val="110"/>
          <w:sz w:val="20"/>
        </w:rPr>
        <w:t>х</w:t>
      </w:r>
      <w:proofErr w:type="spellEnd"/>
      <w:r w:rsidR="00B02928">
        <w:rPr>
          <w:i/>
          <w:w w:val="110"/>
          <w:sz w:val="20"/>
        </w:rPr>
        <w:t xml:space="preserve"> </w:t>
      </w:r>
      <w:r w:rsidR="00B02928">
        <w:rPr>
          <w:rFonts w:ascii="Symbol" w:hAnsi="Symbol"/>
          <w:w w:val="110"/>
          <w:position w:val="7"/>
          <w:sz w:val="25"/>
        </w:rPr>
        <w:t></w:t>
      </w:r>
      <w:r w:rsidR="00B02928">
        <w:rPr>
          <w:w w:val="110"/>
          <w:position w:val="7"/>
          <w:sz w:val="25"/>
        </w:rPr>
        <w:t xml:space="preserve"> </w:t>
      </w:r>
      <w:r w:rsidR="00B02928">
        <w:rPr>
          <w:i/>
          <w:spacing w:val="2"/>
          <w:w w:val="110"/>
          <w:position w:val="7"/>
          <w:sz w:val="25"/>
        </w:rPr>
        <w:t>s</w:t>
      </w:r>
      <w:r w:rsidR="00B02928">
        <w:rPr>
          <w:i/>
          <w:spacing w:val="2"/>
          <w:w w:val="110"/>
          <w:sz w:val="20"/>
        </w:rPr>
        <w:t>рад</w:t>
      </w:r>
    </w:p>
    <w:p w14:paraId="5CC82454" w14:textId="77777777" w:rsidR="000E1F1F" w:rsidRDefault="00B02928">
      <w:pPr>
        <w:tabs>
          <w:tab w:val="left" w:pos="2028"/>
        </w:tabs>
        <w:spacing w:line="293" w:lineRule="exact"/>
        <w:ind w:left="474"/>
        <w:rPr>
          <w:sz w:val="25"/>
        </w:rPr>
      </w:pPr>
      <w:r>
        <w:br w:type="column"/>
      </w:r>
      <w:r>
        <w:rPr>
          <w:w w:val="110"/>
          <w:sz w:val="25"/>
        </w:rPr>
        <w:t>400</w:t>
      </w:r>
      <w:r>
        <w:rPr>
          <w:spacing w:val="-29"/>
          <w:w w:val="110"/>
          <w:sz w:val="25"/>
        </w:rPr>
        <w:t xml:space="preserve"> </w:t>
      </w:r>
      <w:r>
        <w:rPr>
          <w:rFonts w:ascii="Symbol" w:hAnsi="Symbol"/>
          <w:w w:val="110"/>
          <w:sz w:val="25"/>
        </w:rPr>
        <w:t></w:t>
      </w:r>
      <w:r>
        <w:rPr>
          <w:spacing w:val="-30"/>
          <w:w w:val="110"/>
          <w:sz w:val="25"/>
        </w:rPr>
        <w:t xml:space="preserve"> </w:t>
      </w:r>
      <w:r>
        <w:rPr>
          <w:w w:val="110"/>
          <w:sz w:val="25"/>
        </w:rPr>
        <w:t>0,</w:t>
      </w:r>
      <w:r>
        <w:rPr>
          <w:spacing w:val="-40"/>
          <w:w w:val="110"/>
          <w:sz w:val="25"/>
        </w:rPr>
        <w:t xml:space="preserve"> </w:t>
      </w:r>
      <w:r>
        <w:rPr>
          <w:w w:val="110"/>
          <w:sz w:val="25"/>
        </w:rPr>
        <w:t>24</w:t>
      </w:r>
      <w:r>
        <w:rPr>
          <w:w w:val="110"/>
          <w:sz w:val="25"/>
        </w:rPr>
        <w:tab/>
        <w:t>400</w:t>
      </w:r>
      <w:r>
        <w:rPr>
          <w:spacing w:val="-29"/>
          <w:w w:val="110"/>
          <w:sz w:val="25"/>
        </w:rPr>
        <w:t xml:space="preserve"> </w:t>
      </w:r>
      <w:r>
        <w:rPr>
          <w:rFonts w:ascii="Symbol" w:hAnsi="Symbol"/>
          <w:w w:val="110"/>
          <w:sz w:val="25"/>
        </w:rPr>
        <w:t></w:t>
      </w:r>
      <w:r>
        <w:rPr>
          <w:spacing w:val="-33"/>
          <w:w w:val="110"/>
          <w:sz w:val="25"/>
        </w:rPr>
        <w:t xml:space="preserve"> </w:t>
      </w:r>
      <w:r>
        <w:rPr>
          <w:spacing w:val="4"/>
          <w:w w:val="110"/>
          <w:sz w:val="25"/>
        </w:rPr>
        <w:t>0,048</w:t>
      </w:r>
    </w:p>
    <w:p w14:paraId="05268675" w14:textId="77777777" w:rsidR="000E1F1F" w:rsidRDefault="000E1F1F">
      <w:pPr>
        <w:spacing w:line="293" w:lineRule="exact"/>
        <w:rPr>
          <w:sz w:val="25"/>
        </w:rPr>
        <w:sectPr w:rsidR="000E1F1F">
          <w:type w:val="continuous"/>
          <w:pgSz w:w="11910" w:h="16840"/>
          <w:pgMar w:top="1040" w:right="500" w:bottom="280" w:left="0" w:header="720" w:footer="720" w:gutter="0"/>
          <w:cols w:num="2" w:space="720" w:equalWidth="0">
            <w:col w:w="5505" w:space="40"/>
            <w:col w:w="5865"/>
          </w:cols>
        </w:sectPr>
      </w:pPr>
    </w:p>
    <w:p w14:paraId="3200E51C" w14:textId="77777777" w:rsidR="000E1F1F" w:rsidRDefault="00B02928">
      <w:pPr>
        <w:pStyle w:val="a4"/>
        <w:numPr>
          <w:ilvl w:val="0"/>
          <w:numId w:val="29"/>
        </w:numPr>
        <w:tabs>
          <w:tab w:val="left" w:pos="2134"/>
        </w:tabs>
        <w:spacing w:before="137"/>
        <w:ind w:left="2133" w:hanging="281"/>
        <w:rPr>
          <w:sz w:val="28"/>
        </w:rPr>
      </w:pPr>
      <w:r>
        <w:rPr>
          <w:sz w:val="28"/>
        </w:rPr>
        <w:t>Визначення допоміжного</w:t>
      </w:r>
      <w:r>
        <w:rPr>
          <w:spacing w:val="-1"/>
          <w:sz w:val="28"/>
        </w:rPr>
        <w:t xml:space="preserve"> </w:t>
      </w:r>
      <w:r>
        <w:rPr>
          <w:sz w:val="28"/>
        </w:rPr>
        <w:t>часу.</w:t>
      </w:r>
    </w:p>
    <w:p w14:paraId="67623C42" w14:textId="77777777" w:rsidR="000E1F1F" w:rsidRDefault="000E1F1F">
      <w:pPr>
        <w:pStyle w:val="a3"/>
        <w:spacing w:before="2"/>
        <w:rPr>
          <w:sz w:val="24"/>
        </w:rPr>
      </w:pPr>
    </w:p>
    <w:p w14:paraId="3EAEAF0E" w14:textId="77777777" w:rsidR="000E1F1F" w:rsidRDefault="00B02928">
      <w:pPr>
        <w:pStyle w:val="a4"/>
        <w:numPr>
          <w:ilvl w:val="1"/>
          <w:numId w:val="29"/>
        </w:numPr>
        <w:tabs>
          <w:tab w:val="left" w:pos="2346"/>
        </w:tabs>
        <w:ind w:left="2345" w:hanging="493"/>
        <w:rPr>
          <w:sz w:val="28"/>
        </w:rPr>
      </w:pPr>
      <w:r>
        <w:rPr>
          <w:sz w:val="28"/>
        </w:rPr>
        <w:t>Час на установку і зняття</w:t>
      </w:r>
      <w:r>
        <w:rPr>
          <w:spacing w:val="-9"/>
          <w:sz w:val="28"/>
        </w:rPr>
        <w:t xml:space="preserve"> </w:t>
      </w:r>
      <w:r>
        <w:rPr>
          <w:sz w:val="28"/>
        </w:rPr>
        <w:t>деталі.</w:t>
      </w:r>
    </w:p>
    <w:p w14:paraId="4E7E8852" w14:textId="77777777" w:rsidR="000E1F1F" w:rsidRDefault="00B02928">
      <w:pPr>
        <w:pStyle w:val="a3"/>
        <w:spacing w:before="180"/>
        <w:ind w:left="1853"/>
      </w:pPr>
      <w:r>
        <w:t>Час на установку і зняття деталі з вивірянням</w:t>
      </w:r>
    </w:p>
    <w:p w14:paraId="6740A2A1" w14:textId="77777777" w:rsidR="000E1F1F" w:rsidRDefault="00000000">
      <w:pPr>
        <w:pStyle w:val="a3"/>
        <w:spacing w:before="233"/>
        <w:ind w:left="1132"/>
      </w:pPr>
      <w:r>
        <w:pict w14:anchorId="7A754E42">
          <v:shape id="_x0000_s2227" type="#_x0000_t202" style="position:absolute;left:0;text-align:left;margin-left:397.9pt;margin-top:51pt;width:3.4pt;height:7.45pt;z-index:-33736192;mso-position-horizontal-relative:page" filled="f" stroked="f">
            <v:textbox inset="0,0,0,0">
              <w:txbxContent>
                <w:p w14:paraId="0946AE26" w14:textId="77777777" w:rsidR="00B02928" w:rsidRDefault="00B02928">
                  <w:pPr>
                    <w:spacing w:line="148" w:lineRule="exact"/>
                    <w:rPr>
                      <w:sz w:val="13"/>
                    </w:rPr>
                  </w:pPr>
                  <w:r>
                    <w:rPr>
                      <w:w w:val="104"/>
                      <w:sz w:val="13"/>
                    </w:rPr>
                    <w:t>2</w:t>
                  </w:r>
                </w:p>
              </w:txbxContent>
            </v:textbox>
            <w10:wrap anchorx="page"/>
          </v:shape>
        </w:pict>
      </w:r>
      <w:r w:rsidR="00B02928">
        <w:t>27, лист 18,лист. 1].</w:t>
      </w:r>
    </w:p>
    <w:p w14:paraId="35ABE975" w14:textId="77777777" w:rsidR="000E1F1F" w:rsidRDefault="00B02928">
      <w:pPr>
        <w:pStyle w:val="a3"/>
        <w:rPr>
          <w:sz w:val="42"/>
        </w:rPr>
      </w:pPr>
      <w:r>
        <w:br w:type="column"/>
      </w:r>
    </w:p>
    <w:p w14:paraId="1F2807B8" w14:textId="77777777" w:rsidR="000E1F1F" w:rsidRDefault="000E1F1F">
      <w:pPr>
        <w:pStyle w:val="a3"/>
        <w:spacing w:before="6"/>
        <w:rPr>
          <w:sz w:val="62"/>
        </w:rPr>
      </w:pPr>
    </w:p>
    <w:p w14:paraId="5DBCEBFE" w14:textId="77777777" w:rsidR="000E1F1F" w:rsidRDefault="00B02928">
      <w:pPr>
        <w:ind w:left="95"/>
        <w:rPr>
          <w:sz w:val="28"/>
        </w:rPr>
      </w:pPr>
      <w:r>
        <w:rPr>
          <w:i/>
          <w:sz w:val="32"/>
        </w:rPr>
        <w:t>t</w:t>
      </w:r>
      <w:proofErr w:type="spellStart"/>
      <w:r>
        <w:rPr>
          <w:i/>
          <w:position w:val="-7"/>
          <w:sz w:val="21"/>
        </w:rPr>
        <w:t>д.уст</w:t>
      </w:r>
      <w:proofErr w:type="spellEnd"/>
      <w:r>
        <w:rPr>
          <w:i/>
          <w:position w:val="-7"/>
          <w:sz w:val="21"/>
        </w:rPr>
        <w:t xml:space="preserve"> </w:t>
      </w:r>
      <w:r>
        <w:rPr>
          <w:sz w:val="28"/>
        </w:rPr>
        <w:t>=0,12 хв [11, карта</w:t>
      </w:r>
    </w:p>
    <w:p w14:paraId="33B65A6C" w14:textId="77777777" w:rsidR="000E1F1F" w:rsidRDefault="000E1F1F">
      <w:pPr>
        <w:rPr>
          <w:sz w:val="28"/>
        </w:rPr>
        <w:sectPr w:rsidR="000E1F1F">
          <w:type w:val="continuous"/>
          <w:pgSz w:w="11910" w:h="16840"/>
          <w:pgMar w:top="1040" w:right="500" w:bottom="280" w:left="0" w:header="720" w:footer="720" w:gutter="0"/>
          <w:cols w:num="2" w:space="720" w:equalWidth="0">
            <w:col w:w="7571" w:space="40"/>
            <w:col w:w="3799"/>
          </w:cols>
        </w:sectPr>
      </w:pPr>
    </w:p>
    <w:p w14:paraId="75B7B154" w14:textId="77777777" w:rsidR="000E1F1F" w:rsidRDefault="00000000">
      <w:pPr>
        <w:pStyle w:val="a3"/>
        <w:spacing w:before="179"/>
        <w:ind w:left="1853"/>
      </w:pPr>
      <w:r>
        <w:pict w14:anchorId="014841D3">
          <v:shape id="_x0000_s2226" type="#_x0000_t202" style="position:absolute;left:0;text-align:left;margin-left:417.1pt;margin-top:-29.6pt;width:3.35pt;height:7.4pt;z-index:-33736704;mso-position-horizontal-relative:page" filled="f" stroked="f">
            <v:textbox inset="0,0,0,0">
              <w:txbxContent>
                <w:p w14:paraId="73B076B9" w14:textId="77777777" w:rsidR="00B02928" w:rsidRDefault="00B02928">
                  <w:pPr>
                    <w:spacing w:line="147" w:lineRule="exact"/>
                    <w:rPr>
                      <w:sz w:val="13"/>
                    </w:rPr>
                  </w:pPr>
                  <w:r>
                    <w:rPr>
                      <w:w w:val="101"/>
                      <w:sz w:val="13"/>
                    </w:rPr>
                    <w:t>1</w:t>
                  </w:r>
                </w:p>
              </w:txbxContent>
            </v:textbox>
            <w10:wrap anchorx="page"/>
          </v:shape>
        </w:pict>
      </w:r>
      <w:r w:rsidR="00B02928">
        <w:t>Час на закріплення і розкріплення заготовки</w:t>
      </w:r>
    </w:p>
    <w:p w14:paraId="231AEA63" w14:textId="77777777" w:rsidR="000E1F1F" w:rsidRDefault="00B02928">
      <w:pPr>
        <w:pStyle w:val="a3"/>
        <w:spacing w:before="233"/>
        <w:ind w:left="1132"/>
      </w:pPr>
      <w:r>
        <w:t>лист 3, поз. 39].</w:t>
      </w:r>
    </w:p>
    <w:p w14:paraId="5A9EB001" w14:textId="77777777" w:rsidR="000E1F1F" w:rsidRDefault="00B02928">
      <w:pPr>
        <w:spacing w:before="142"/>
        <w:ind w:left="64"/>
        <w:rPr>
          <w:sz w:val="28"/>
        </w:rPr>
      </w:pPr>
      <w:r>
        <w:br w:type="column"/>
      </w:r>
      <w:r>
        <w:rPr>
          <w:i/>
          <w:sz w:val="32"/>
        </w:rPr>
        <w:t>t</w:t>
      </w:r>
      <w:proofErr w:type="spellStart"/>
      <w:r>
        <w:rPr>
          <w:i/>
          <w:position w:val="-7"/>
          <w:sz w:val="21"/>
        </w:rPr>
        <w:t>д.уст</w:t>
      </w:r>
      <w:proofErr w:type="spellEnd"/>
      <w:r>
        <w:rPr>
          <w:i/>
          <w:position w:val="-7"/>
          <w:sz w:val="21"/>
        </w:rPr>
        <w:t xml:space="preserve"> </w:t>
      </w:r>
      <w:r>
        <w:rPr>
          <w:sz w:val="28"/>
        </w:rPr>
        <w:t>=0,19 хв [11, карта 18,</w:t>
      </w:r>
    </w:p>
    <w:p w14:paraId="14D3009D" w14:textId="77777777" w:rsidR="000E1F1F" w:rsidRDefault="000E1F1F">
      <w:pPr>
        <w:rPr>
          <w:sz w:val="28"/>
        </w:rPr>
        <w:sectPr w:rsidR="000E1F1F">
          <w:type w:val="continuous"/>
          <w:pgSz w:w="11910" w:h="16840"/>
          <w:pgMar w:top="1040" w:right="500" w:bottom="280" w:left="0" w:header="720" w:footer="720" w:gutter="0"/>
          <w:cols w:num="2" w:space="720" w:equalWidth="0">
            <w:col w:w="7221" w:space="40"/>
            <w:col w:w="4149"/>
          </w:cols>
        </w:sectPr>
      </w:pPr>
    </w:p>
    <w:p w14:paraId="7DCB503D" w14:textId="77777777" w:rsidR="000E1F1F" w:rsidRDefault="00B02928">
      <w:pPr>
        <w:pStyle w:val="a3"/>
        <w:spacing w:before="142"/>
        <w:ind w:left="1853"/>
      </w:pPr>
      <w:r>
        <w:t xml:space="preserve">Загальний допоміжний час </w:t>
      </w:r>
      <w:r>
        <w:rPr>
          <w:i/>
          <w:sz w:val="32"/>
        </w:rPr>
        <w:t>t</w:t>
      </w:r>
      <w:proofErr w:type="spellStart"/>
      <w:r>
        <w:rPr>
          <w:i/>
          <w:position w:val="-7"/>
          <w:sz w:val="21"/>
        </w:rPr>
        <w:t>д.уст</w:t>
      </w:r>
      <w:proofErr w:type="spellEnd"/>
      <w:r>
        <w:rPr>
          <w:i/>
          <w:position w:val="-7"/>
          <w:sz w:val="21"/>
        </w:rPr>
        <w:t xml:space="preserve"> </w:t>
      </w:r>
      <w:r>
        <w:t>=0,12+0,19=0,31 хв.</w:t>
      </w:r>
    </w:p>
    <w:p w14:paraId="7BD21FC1" w14:textId="77777777" w:rsidR="000E1F1F" w:rsidRDefault="00B02928">
      <w:pPr>
        <w:pStyle w:val="a4"/>
        <w:numPr>
          <w:ilvl w:val="1"/>
          <w:numId w:val="29"/>
        </w:numPr>
        <w:tabs>
          <w:tab w:val="left" w:pos="2346"/>
        </w:tabs>
        <w:spacing w:before="168"/>
        <w:ind w:left="2345" w:hanging="493"/>
        <w:rPr>
          <w:sz w:val="28"/>
        </w:rPr>
      </w:pPr>
      <w:r>
        <w:rPr>
          <w:sz w:val="28"/>
        </w:rPr>
        <w:t>Час пов’язаний з</w:t>
      </w:r>
      <w:r>
        <w:rPr>
          <w:spacing w:val="-6"/>
          <w:sz w:val="28"/>
        </w:rPr>
        <w:t xml:space="preserve"> </w:t>
      </w:r>
      <w:r>
        <w:rPr>
          <w:sz w:val="28"/>
        </w:rPr>
        <w:t>переходом.</w:t>
      </w:r>
    </w:p>
    <w:p w14:paraId="47192906" w14:textId="77777777" w:rsidR="000E1F1F" w:rsidRDefault="00B02928">
      <w:pPr>
        <w:pStyle w:val="a3"/>
        <w:spacing w:before="142"/>
        <w:ind w:left="1853"/>
      </w:pPr>
      <w:r>
        <w:t xml:space="preserve">Час пов’язаний з переходом </w:t>
      </w:r>
      <w:r>
        <w:rPr>
          <w:i/>
          <w:sz w:val="32"/>
        </w:rPr>
        <w:t>t</w:t>
      </w:r>
      <w:proofErr w:type="spellStart"/>
      <w:r>
        <w:rPr>
          <w:i/>
          <w:position w:val="-7"/>
          <w:sz w:val="21"/>
        </w:rPr>
        <w:t>д.пер</w:t>
      </w:r>
      <w:proofErr w:type="spellEnd"/>
      <w:r>
        <w:rPr>
          <w:i/>
          <w:position w:val="-7"/>
          <w:sz w:val="21"/>
        </w:rPr>
        <w:t xml:space="preserve"> </w:t>
      </w:r>
      <w:r>
        <w:t>=0,02 хв [11, карта 33, лист 2, поз. 28].</w:t>
      </w:r>
    </w:p>
    <w:p w14:paraId="2B47930A" w14:textId="77777777" w:rsidR="000E1F1F" w:rsidRDefault="00B02928">
      <w:pPr>
        <w:pStyle w:val="a4"/>
        <w:numPr>
          <w:ilvl w:val="1"/>
          <w:numId w:val="29"/>
        </w:numPr>
        <w:tabs>
          <w:tab w:val="left" w:pos="2346"/>
        </w:tabs>
        <w:spacing w:before="168"/>
        <w:ind w:left="2345" w:hanging="493"/>
        <w:rPr>
          <w:sz w:val="28"/>
        </w:rPr>
      </w:pPr>
      <w:r>
        <w:rPr>
          <w:sz w:val="28"/>
        </w:rPr>
        <w:t>Час на</w:t>
      </w:r>
      <w:r>
        <w:rPr>
          <w:spacing w:val="-5"/>
          <w:sz w:val="28"/>
        </w:rPr>
        <w:t xml:space="preserve"> </w:t>
      </w:r>
      <w:r>
        <w:rPr>
          <w:sz w:val="28"/>
        </w:rPr>
        <w:t>вимірювання.</w:t>
      </w:r>
    </w:p>
    <w:p w14:paraId="73E0A186" w14:textId="77777777" w:rsidR="000E1F1F" w:rsidRDefault="00B02928">
      <w:pPr>
        <w:pStyle w:val="a3"/>
        <w:spacing w:before="119" w:line="328" w:lineRule="auto"/>
        <w:ind w:left="1132" w:right="788" w:firstLine="720"/>
      </w:pPr>
      <w:r>
        <w:t>Час на вимірювання буде перекриватися основним часом і тому в розрахунок штучного часу не входить.</w:t>
      </w:r>
    </w:p>
    <w:p w14:paraId="0BA1890B" w14:textId="77777777" w:rsidR="000E1F1F" w:rsidRDefault="00B02928">
      <w:pPr>
        <w:pStyle w:val="a4"/>
        <w:numPr>
          <w:ilvl w:val="1"/>
          <w:numId w:val="29"/>
        </w:numPr>
        <w:tabs>
          <w:tab w:val="left" w:pos="2346"/>
        </w:tabs>
        <w:spacing w:line="321" w:lineRule="exact"/>
        <w:ind w:left="2345" w:hanging="493"/>
        <w:rPr>
          <w:sz w:val="28"/>
        </w:rPr>
      </w:pPr>
      <w:r>
        <w:rPr>
          <w:sz w:val="28"/>
        </w:rPr>
        <w:t>Загальний допоміжний</w:t>
      </w:r>
      <w:r>
        <w:rPr>
          <w:spacing w:val="-4"/>
          <w:sz w:val="28"/>
        </w:rPr>
        <w:t xml:space="preserve"> </w:t>
      </w:r>
      <w:r>
        <w:rPr>
          <w:sz w:val="28"/>
        </w:rPr>
        <w:t>час</w:t>
      </w:r>
    </w:p>
    <w:p w14:paraId="4F132C1C" w14:textId="77777777" w:rsidR="000E1F1F" w:rsidRDefault="000E1F1F">
      <w:pPr>
        <w:spacing w:line="321" w:lineRule="exact"/>
        <w:rPr>
          <w:sz w:val="28"/>
        </w:rPr>
        <w:sectPr w:rsidR="000E1F1F">
          <w:type w:val="continuous"/>
          <w:pgSz w:w="11910" w:h="16840"/>
          <w:pgMar w:top="1040" w:right="500" w:bottom="280" w:left="0" w:header="720" w:footer="720" w:gutter="0"/>
          <w:cols w:space="720"/>
        </w:sectPr>
      </w:pPr>
    </w:p>
    <w:p w14:paraId="2D900218" w14:textId="77777777" w:rsidR="000E1F1F" w:rsidRDefault="00B02928">
      <w:pPr>
        <w:spacing w:before="141"/>
        <w:ind w:left="3649"/>
        <w:rPr>
          <w:sz w:val="25"/>
        </w:rPr>
      </w:pPr>
      <w:r>
        <w:rPr>
          <w:i/>
          <w:w w:val="105"/>
          <w:sz w:val="25"/>
        </w:rPr>
        <w:t>t</w:t>
      </w:r>
      <w:r>
        <w:rPr>
          <w:i/>
          <w:w w:val="105"/>
          <w:position w:val="-6"/>
          <w:sz w:val="19"/>
        </w:rPr>
        <w:t xml:space="preserve">д </w:t>
      </w:r>
      <w:r>
        <w:rPr>
          <w:rFonts w:ascii="Symbol" w:hAnsi="Symbol"/>
          <w:w w:val="105"/>
          <w:sz w:val="25"/>
        </w:rPr>
        <w:t></w:t>
      </w:r>
      <w:r>
        <w:rPr>
          <w:w w:val="105"/>
          <w:sz w:val="25"/>
        </w:rPr>
        <w:t xml:space="preserve"> </w:t>
      </w:r>
      <w:r>
        <w:rPr>
          <w:i/>
          <w:w w:val="105"/>
          <w:sz w:val="25"/>
        </w:rPr>
        <w:t>t</w:t>
      </w:r>
      <w:r>
        <w:rPr>
          <w:i/>
          <w:w w:val="105"/>
          <w:position w:val="-6"/>
          <w:sz w:val="19"/>
        </w:rPr>
        <w:t>д</w:t>
      </w:r>
      <w:r>
        <w:rPr>
          <w:w w:val="105"/>
          <w:position w:val="-6"/>
          <w:sz w:val="19"/>
        </w:rPr>
        <w:t xml:space="preserve">. </w:t>
      </w:r>
      <w:r>
        <w:rPr>
          <w:i/>
          <w:w w:val="105"/>
          <w:position w:val="-6"/>
          <w:sz w:val="19"/>
        </w:rPr>
        <w:t xml:space="preserve">уст </w:t>
      </w:r>
      <w:r>
        <w:rPr>
          <w:rFonts w:ascii="Symbol" w:hAnsi="Symbol"/>
          <w:w w:val="105"/>
          <w:sz w:val="25"/>
        </w:rPr>
        <w:t></w:t>
      </w:r>
      <w:r>
        <w:rPr>
          <w:w w:val="105"/>
          <w:sz w:val="25"/>
        </w:rPr>
        <w:t xml:space="preserve"> </w:t>
      </w:r>
      <w:r>
        <w:rPr>
          <w:i/>
          <w:w w:val="105"/>
          <w:sz w:val="25"/>
        </w:rPr>
        <w:t>t</w:t>
      </w:r>
      <w:proofErr w:type="spellStart"/>
      <w:r>
        <w:rPr>
          <w:i/>
          <w:w w:val="105"/>
          <w:position w:val="-6"/>
          <w:sz w:val="19"/>
        </w:rPr>
        <w:t>д</w:t>
      </w:r>
      <w:r>
        <w:rPr>
          <w:w w:val="105"/>
          <w:position w:val="-6"/>
          <w:sz w:val="19"/>
        </w:rPr>
        <w:t>.</w:t>
      </w:r>
      <w:r>
        <w:rPr>
          <w:i/>
          <w:w w:val="105"/>
          <w:position w:val="-6"/>
          <w:sz w:val="19"/>
        </w:rPr>
        <w:t>пер</w:t>
      </w:r>
      <w:proofErr w:type="spellEnd"/>
      <w:r>
        <w:rPr>
          <w:i/>
          <w:w w:val="105"/>
          <w:position w:val="-6"/>
          <w:sz w:val="19"/>
        </w:rPr>
        <w:t xml:space="preserve"> </w:t>
      </w:r>
      <w:r>
        <w:rPr>
          <w:rFonts w:ascii="Symbol" w:hAnsi="Symbol"/>
          <w:w w:val="105"/>
          <w:sz w:val="25"/>
        </w:rPr>
        <w:t></w:t>
      </w:r>
      <w:r>
        <w:rPr>
          <w:w w:val="105"/>
          <w:sz w:val="25"/>
        </w:rPr>
        <w:t xml:space="preserve"> 0,31 </w:t>
      </w:r>
      <w:r>
        <w:rPr>
          <w:rFonts w:ascii="Symbol" w:hAnsi="Symbol"/>
          <w:w w:val="105"/>
          <w:sz w:val="25"/>
        </w:rPr>
        <w:t></w:t>
      </w:r>
      <w:r>
        <w:rPr>
          <w:w w:val="105"/>
          <w:sz w:val="25"/>
        </w:rPr>
        <w:t xml:space="preserve"> 0, 02 </w:t>
      </w:r>
      <w:r>
        <w:rPr>
          <w:rFonts w:ascii="Symbol" w:hAnsi="Symbol"/>
          <w:w w:val="105"/>
          <w:sz w:val="25"/>
        </w:rPr>
        <w:t></w:t>
      </w:r>
      <w:r>
        <w:rPr>
          <w:w w:val="105"/>
          <w:sz w:val="25"/>
        </w:rPr>
        <w:t xml:space="preserve"> 0,33</w:t>
      </w:r>
    </w:p>
    <w:p w14:paraId="08AD16FB" w14:textId="77777777" w:rsidR="000E1F1F" w:rsidRDefault="00B02928">
      <w:pPr>
        <w:pStyle w:val="a4"/>
        <w:numPr>
          <w:ilvl w:val="0"/>
          <w:numId w:val="29"/>
        </w:numPr>
        <w:tabs>
          <w:tab w:val="left" w:pos="2134"/>
        </w:tabs>
        <w:spacing w:before="179"/>
        <w:ind w:left="2133" w:hanging="281"/>
        <w:rPr>
          <w:sz w:val="28"/>
        </w:rPr>
      </w:pPr>
      <w:r>
        <w:rPr>
          <w:sz w:val="28"/>
        </w:rPr>
        <w:t>Оперативний</w:t>
      </w:r>
      <w:r>
        <w:rPr>
          <w:spacing w:val="-1"/>
          <w:sz w:val="28"/>
        </w:rPr>
        <w:t xml:space="preserve"> </w:t>
      </w:r>
      <w:r>
        <w:rPr>
          <w:sz w:val="28"/>
        </w:rPr>
        <w:t>час.</w:t>
      </w:r>
    </w:p>
    <w:p w14:paraId="735760DD" w14:textId="77777777" w:rsidR="000E1F1F" w:rsidRDefault="00B02928">
      <w:pPr>
        <w:spacing w:before="127"/>
        <w:ind w:left="70"/>
        <w:rPr>
          <w:sz w:val="28"/>
        </w:rPr>
      </w:pPr>
      <w:r>
        <w:br w:type="column"/>
      </w:r>
      <w:r>
        <w:rPr>
          <w:sz w:val="28"/>
        </w:rPr>
        <w:t>хв.</w:t>
      </w:r>
    </w:p>
    <w:p w14:paraId="7A2BFBA3" w14:textId="77777777" w:rsidR="000E1F1F" w:rsidRDefault="000E1F1F">
      <w:pPr>
        <w:rPr>
          <w:sz w:val="28"/>
        </w:rPr>
        <w:sectPr w:rsidR="000E1F1F">
          <w:type w:val="continuous"/>
          <w:pgSz w:w="11910" w:h="16840"/>
          <w:pgMar w:top="1040" w:right="500" w:bottom="280" w:left="0" w:header="720" w:footer="720" w:gutter="0"/>
          <w:cols w:num="2" w:space="720" w:equalWidth="0">
            <w:col w:w="7831" w:space="40"/>
            <w:col w:w="3539"/>
          </w:cols>
        </w:sectPr>
      </w:pPr>
    </w:p>
    <w:p w14:paraId="04619813" w14:textId="77777777" w:rsidR="000E1F1F" w:rsidRDefault="00B02928">
      <w:pPr>
        <w:spacing w:before="115"/>
        <w:ind w:left="4021"/>
        <w:rPr>
          <w:sz w:val="28"/>
        </w:rPr>
      </w:pPr>
      <w:r>
        <w:rPr>
          <w:i/>
          <w:sz w:val="28"/>
        </w:rPr>
        <w:t>t</w:t>
      </w:r>
      <w:proofErr w:type="spellStart"/>
      <w:r>
        <w:rPr>
          <w:i/>
          <w:position w:val="-7"/>
        </w:rPr>
        <w:t>оп</w:t>
      </w:r>
      <w:proofErr w:type="spellEnd"/>
      <w:r>
        <w:rPr>
          <w:i/>
          <w:spacing w:val="29"/>
          <w:position w:val="-7"/>
        </w:rPr>
        <w:t xml:space="preserve"> </w:t>
      </w:r>
      <w:r>
        <w:rPr>
          <w:rFonts w:ascii="Symbol" w:hAnsi="Symbol"/>
          <w:sz w:val="28"/>
        </w:rPr>
        <w:t></w:t>
      </w:r>
      <w:r>
        <w:rPr>
          <w:spacing w:val="-18"/>
          <w:sz w:val="28"/>
        </w:rPr>
        <w:t xml:space="preserve"> </w:t>
      </w:r>
      <w:r>
        <w:rPr>
          <w:i/>
          <w:sz w:val="28"/>
        </w:rPr>
        <w:t>t</w:t>
      </w:r>
      <w:r>
        <w:rPr>
          <w:i/>
          <w:position w:val="-7"/>
        </w:rPr>
        <w:t>о</w:t>
      </w:r>
      <w:r>
        <w:rPr>
          <w:i/>
          <w:spacing w:val="21"/>
          <w:position w:val="-7"/>
        </w:rPr>
        <w:t xml:space="preserve"> </w:t>
      </w:r>
      <w:r>
        <w:rPr>
          <w:rFonts w:ascii="Symbol" w:hAnsi="Symbol"/>
          <w:sz w:val="28"/>
        </w:rPr>
        <w:t></w:t>
      </w:r>
      <w:r>
        <w:rPr>
          <w:spacing w:val="-21"/>
          <w:sz w:val="28"/>
        </w:rPr>
        <w:t xml:space="preserve"> </w:t>
      </w:r>
      <w:r>
        <w:rPr>
          <w:i/>
          <w:sz w:val="28"/>
        </w:rPr>
        <w:t>t</w:t>
      </w:r>
      <w:r>
        <w:rPr>
          <w:i/>
          <w:position w:val="-7"/>
        </w:rPr>
        <w:t>д</w:t>
      </w:r>
      <w:r>
        <w:rPr>
          <w:i/>
          <w:spacing w:val="27"/>
          <w:position w:val="-7"/>
        </w:rPr>
        <w:t xml:space="preserve"> </w:t>
      </w:r>
      <w:r>
        <w:rPr>
          <w:rFonts w:ascii="Symbol" w:hAnsi="Symbol"/>
          <w:sz w:val="28"/>
        </w:rPr>
        <w:t></w:t>
      </w:r>
      <w:r>
        <w:rPr>
          <w:spacing w:val="-13"/>
          <w:sz w:val="28"/>
        </w:rPr>
        <w:t xml:space="preserve"> </w:t>
      </w:r>
      <w:r>
        <w:rPr>
          <w:spacing w:val="6"/>
          <w:sz w:val="28"/>
        </w:rPr>
        <w:t>7,3</w:t>
      </w:r>
      <w:r>
        <w:rPr>
          <w:spacing w:val="-29"/>
          <w:sz w:val="28"/>
        </w:rPr>
        <w:t xml:space="preserve"> </w:t>
      </w:r>
      <w:r>
        <w:rPr>
          <w:rFonts w:ascii="Symbol" w:hAnsi="Symbol"/>
          <w:sz w:val="28"/>
        </w:rPr>
        <w:t></w:t>
      </w:r>
      <w:r>
        <w:rPr>
          <w:spacing w:val="-17"/>
          <w:sz w:val="28"/>
        </w:rPr>
        <w:t xml:space="preserve"> </w:t>
      </w:r>
      <w:r>
        <w:rPr>
          <w:spacing w:val="4"/>
          <w:sz w:val="28"/>
        </w:rPr>
        <w:t>0,33</w:t>
      </w:r>
      <w:r>
        <w:rPr>
          <w:spacing w:val="-20"/>
          <w:sz w:val="28"/>
        </w:rPr>
        <w:t xml:space="preserve"> </w:t>
      </w:r>
      <w:r>
        <w:rPr>
          <w:rFonts w:ascii="Symbol" w:hAnsi="Symbol"/>
          <w:sz w:val="28"/>
        </w:rPr>
        <w:t></w:t>
      </w:r>
      <w:r>
        <w:rPr>
          <w:spacing w:val="-15"/>
          <w:sz w:val="28"/>
        </w:rPr>
        <w:t xml:space="preserve"> </w:t>
      </w:r>
      <w:r>
        <w:rPr>
          <w:sz w:val="28"/>
        </w:rPr>
        <w:t>7,</w:t>
      </w:r>
      <w:r>
        <w:rPr>
          <w:spacing w:val="-47"/>
          <w:sz w:val="28"/>
        </w:rPr>
        <w:t xml:space="preserve"> </w:t>
      </w:r>
      <w:r>
        <w:rPr>
          <w:sz w:val="28"/>
        </w:rPr>
        <w:t>63</w:t>
      </w:r>
    </w:p>
    <w:p w14:paraId="2F13CE1F" w14:textId="77777777" w:rsidR="000E1F1F" w:rsidRDefault="00B02928">
      <w:pPr>
        <w:pStyle w:val="a4"/>
        <w:numPr>
          <w:ilvl w:val="0"/>
          <w:numId w:val="29"/>
        </w:numPr>
        <w:tabs>
          <w:tab w:val="left" w:pos="2134"/>
        </w:tabs>
        <w:spacing w:before="135"/>
        <w:ind w:left="2133" w:hanging="281"/>
        <w:rPr>
          <w:sz w:val="28"/>
        </w:rPr>
      </w:pPr>
      <w:r>
        <w:rPr>
          <w:sz w:val="28"/>
        </w:rPr>
        <w:t>Час на обслуговування робочого</w:t>
      </w:r>
      <w:r>
        <w:rPr>
          <w:spacing w:val="-4"/>
          <w:sz w:val="28"/>
        </w:rPr>
        <w:t xml:space="preserve"> </w:t>
      </w:r>
      <w:r>
        <w:rPr>
          <w:sz w:val="28"/>
        </w:rPr>
        <w:t>місця.</w:t>
      </w:r>
    </w:p>
    <w:p w14:paraId="25D73E1A" w14:textId="77777777" w:rsidR="000E1F1F" w:rsidRDefault="00B02928">
      <w:pPr>
        <w:spacing w:before="146"/>
        <w:ind w:left="63"/>
        <w:rPr>
          <w:sz w:val="28"/>
        </w:rPr>
      </w:pPr>
      <w:r>
        <w:br w:type="column"/>
      </w:r>
      <w:r>
        <w:rPr>
          <w:sz w:val="28"/>
        </w:rPr>
        <w:t>хв.</w:t>
      </w:r>
    </w:p>
    <w:p w14:paraId="4D761FD2" w14:textId="77777777" w:rsidR="000E1F1F" w:rsidRDefault="000E1F1F">
      <w:pPr>
        <w:rPr>
          <w:sz w:val="28"/>
        </w:rPr>
        <w:sectPr w:rsidR="000E1F1F">
          <w:type w:val="continuous"/>
          <w:pgSz w:w="11910" w:h="16840"/>
          <w:pgMar w:top="1040" w:right="500" w:bottom="280" w:left="0" w:header="720" w:footer="720" w:gutter="0"/>
          <w:cols w:num="2" w:space="720" w:equalWidth="0">
            <w:col w:w="7463" w:space="40"/>
            <w:col w:w="3907"/>
          </w:cols>
        </w:sectPr>
      </w:pPr>
    </w:p>
    <w:p w14:paraId="47AF93DB" w14:textId="77777777" w:rsidR="000E1F1F" w:rsidRDefault="000E1F1F">
      <w:pPr>
        <w:pStyle w:val="a3"/>
        <w:rPr>
          <w:sz w:val="30"/>
        </w:rPr>
      </w:pPr>
    </w:p>
    <w:p w14:paraId="35C806DC" w14:textId="77777777" w:rsidR="000E1F1F" w:rsidRDefault="000E1F1F">
      <w:pPr>
        <w:pStyle w:val="a3"/>
        <w:spacing w:before="9"/>
        <w:rPr>
          <w:sz w:val="23"/>
        </w:rPr>
      </w:pPr>
    </w:p>
    <w:p w14:paraId="55BBF8A4" w14:textId="77777777" w:rsidR="000E1F1F" w:rsidRDefault="00B02928">
      <w:pPr>
        <w:pStyle w:val="a3"/>
        <w:spacing w:before="1"/>
        <w:jc w:val="right"/>
      </w:pPr>
      <w:r>
        <w:t>45].</w:t>
      </w:r>
    </w:p>
    <w:p w14:paraId="273E99CD" w14:textId="77777777" w:rsidR="000E1F1F" w:rsidRDefault="00B02928">
      <w:pPr>
        <w:pStyle w:val="a3"/>
        <w:spacing w:before="127"/>
        <w:ind w:left="236"/>
      </w:pPr>
      <w:r>
        <w:br w:type="column"/>
      </w:r>
      <w:r>
        <w:t>Час на обслуговування робочого місця становить 4 %</w:t>
      </w:r>
      <w:r>
        <w:rPr>
          <w:spacing w:val="53"/>
        </w:rPr>
        <w:t xml:space="preserve"> </w:t>
      </w:r>
      <w:r>
        <w:t>від</w:t>
      </w:r>
    </w:p>
    <w:p w14:paraId="279F085E" w14:textId="77777777" w:rsidR="000E1F1F" w:rsidRDefault="00B02928">
      <w:pPr>
        <w:spacing w:before="149"/>
        <w:ind w:left="103"/>
        <w:rPr>
          <w:i/>
          <w:sz w:val="20"/>
        </w:rPr>
      </w:pPr>
      <w:r>
        <w:br w:type="column"/>
      </w:r>
      <w:r>
        <w:rPr>
          <w:i/>
          <w:w w:val="105"/>
          <w:position w:val="7"/>
          <w:sz w:val="26"/>
        </w:rPr>
        <w:t>t</w:t>
      </w:r>
      <w:proofErr w:type="spellStart"/>
      <w:r>
        <w:rPr>
          <w:i/>
          <w:w w:val="105"/>
          <w:sz w:val="20"/>
        </w:rPr>
        <w:t>оп</w:t>
      </w:r>
      <w:proofErr w:type="spellEnd"/>
    </w:p>
    <w:p w14:paraId="1B10CF26" w14:textId="77777777" w:rsidR="000E1F1F" w:rsidRDefault="00B02928">
      <w:pPr>
        <w:pStyle w:val="a3"/>
        <w:spacing w:before="127"/>
        <w:ind w:left="99"/>
      </w:pPr>
      <w:r>
        <w:br w:type="column"/>
      </w:r>
      <w:r>
        <w:t>[11, карта</w:t>
      </w:r>
    </w:p>
    <w:p w14:paraId="6EE7A5D7" w14:textId="77777777" w:rsidR="000E1F1F" w:rsidRDefault="000E1F1F">
      <w:pPr>
        <w:sectPr w:rsidR="000E1F1F">
          <w:type w:val="continuous"/>
          <w:pgSz w:w="11910" w:h="16840"/>
          <w:pgMar w:top="1040" w:right="500" w:bottom="280" w:left="0" w:header="720" w:footer="720" w:gutter="0"/>
          <w:cols w:num="4" w:space="720" w:equalWidth="0">
            <w:col w:w="1577" w:space="40"/>
            <w:col w:w="7361" w:space="39"/>
            <w:col w:w="417" w:space="40"/>
            <w:col w:w="1936"/>
          </w:cols>
        </w:sectPr>
      </w:pPr>
    </w:p>
    <w:p w14:paraId="47D21C6C" w14:textId="77777777" w:rsidR="000E1F1F" w:rsidRDefault="00B02928">
      <w:pPr>
        <w:spacing w:before="82"/>
        <w:ind w:left="3932"/>
        <w:rPr>
          <w:sz w:val="28"/>
        </w:rPr>
      </w:pPr>
      <w:r>
        <w:rPr>
          <w:i/>
          <w:sz w:val="28"/>
        </w:rPr>
        <w:lastRenderedPageBreak/>
        <w:t>t</w:t>
      </w:r>
      <w:r>
        <w:rPr>
          <w:i/>
          <w:position w:val="-7"/>
        </w:rPr>
        <w:t>об</w:t>
      </w:r>
      <w:r>
        <w:rPr>
          <w:i/>
          <w:spacing w:val="33"/>
          <w:position w:val="-7"/>
        </w:rPr>
        <w:t xml:space="preserve"> </w:t>
      </w:r>
      <w:r>
        <w:rPr>
          <w:rFonts w:ascii="Symbol" w:hAnsi="Symbol"/>
          <w:sz w:val="28"/>
        </w:rPr>
        <w:t></w:t>
      </w:r>
      <w:r>
        <w:rPr>
          <w:spacing w:val="-21"/>
          <w:sz w:val="28"/>
        </w:rPr>
        <w:t xml:space="preserve"> </w:t>
      </w:r>
      <w:r>
        <w:rPr>
          <w:i/>
          <w:sz w:val="28"/>
        </w:rPr>
        <w:t>t</w:t>
      </w:r>
      <w:proofErr w:type="spellStart"/>
      <w:r>
        <w:rPr>
          <w:i/>
          <w:position w:val="-7"/>
        </w:rPr>
        <w:t>оп</w:t>
      </w:r>
      <w:proofErr w:type="spellEnd"/>
      <w:r>
        <w:rPr>
          <w:i/>
          <w:spacing w:val="6"/>
          <w:position w:val="-7"/>
        </w:rPr>
        <w:t xml:space="preserve"> </w:t>
      </w:r>
      <w:r>
        <w:rPr>
          <w:rFonts w:ascii="Symbol" w:hAnsi="Symbol"/>
          <w:sz w:val="28"/>
        </w:rPr>
        <w:t></w:t>
      </w:r>
      <w:r>
        <w:rPr>
          <w:spacing w:val="-36"/>
          <w:sz w:val="28"/>
        </w:rPr>
        <w:t xml:space="preserve"> </w:t>
      </w:r>
      <w:r>
        <w:rPr>
          <w:spacing w:val="5"/>
          <w:sz w:val="28"/>
        </w:rPr>
        <w:t>0,04</w:t>
      </w:r>
      <w:r>
        <w:rPr>
          <w:spacing w:val="-17"/>
          <w:sz w:val="28"/>
        </w:rPr>
        <w:t xml:space="preserve"> </w:t>
      </w:r>
      <w:r>
        <w:rPr>
          <w:rFonts w:ascii="Symbol" w:hAnsi="Symbol"/>
          <w:sz w:val="28"/>
        </w:rPr>
        <w:t></w:t>
      </w:r>
      <w:r>
        <w:rPr>
          <w:spacing w:val="-17"/>
          <w:sz w:val="28"/>
        </w:rPr>
        <w:t xml:space="preserve"> </w:t>
      </w:r>
      <w:r>
        <w:rPr>
          <w:spacing w:val="6"/>
          <w:sz w:val="28"/>
        </w:rPr>
        <w:t>7,63</w:t>
      </w:r>
      <w:r>
        <w:rPr>
          <w:spacing w:val="-42"/>
          <w:sz w:val="28"/>
        </w:rPr>
        <w:t xml:space="preserve"> </w:t>
      </w:r>
      <w:r>
        <w:rPr>
          <w:rFonts w:ascii="Symbol" w:hAnsi="Symbol"/>
          <w:sz w:val="28"/>
        </w:rPr>
        <w:t></w:t>
      </w:r>
      <w:r>
        <w:rPr>
          <w:spacing w:val="-37"/>
          <w:sz w:val="28"/>
        </w:rPr>
        <w:t xml:space="preserve"> </w:t>
      </w:r>
      <w:r>
        <w:rPr>
          <w:spacing w:val="5"/>
          <w:sz w:val="28"/>
        </w:rPr>
        <w:t>0,04</w:t>
      </w:r>
      <w:r>
        <w:rPr>
          <w:spacing w:val="-16"/>
          <w:sz w:val="28"/>
        </w:rPr>
        <w:t xml:space="preserve"> </w:t>
      </w:r>
      <w:r>
        <w:rPr>
          <w:rFonts w:ascii="Symbol" w:hAnsi="Symbol"/>
          <w:sz w:val="28"/>
        </w:rPr>
        <w:t></w:t>
      </w:r>
      <w:r>
        <w:rPr>
          <w:spacing w:val="-18"/>
          <w:sz w:val="28"/>
        </w:rPr>
        <w:t xml:space="preserve"> </w:t>
      </w:r>
      <w:r>
        <w:rPr>
          <w:spacing w:val="5"/>
          <w:sz w:val="28"/>
        </w:rPr>
        <w:t>0,3</w:t>
      </w:r>
    </w:p>
    <w:p w14:paraId="629923B0" w14:textId="77777777" w:rsidR="000E1F1F" w:rsidRDefault="00B02928">
      <w:pPr>
        <w:pStyle w:val="a4"/>
        <w:numPr>
          <w:ilvl w:val="0"/>
          <w:numId w:val="29"/>
        </w:numPr>
        <w:tabs>
          <w:tab w:val="left" w:pos="2134"/>
        </w:tabs>
        <w:spacing w:before="134"/>
        <w:ind w:left="2133" w:hanging="281"/>
        <w:rPr>
          <w:sz w:val="28"/>
        </w:rPr>
      </w:pPr>
      <w:r>
        <w:rPr>
          <w:sz w:val="28"/>
        </w:rPr>
        <w:t>Час на відпочинок і особисті</w:t>
      </w:r>
      <w:r>
        <w:rPr>
          <w:spacing w:val="-6"/>
          <w:sz w:val="28"/>
        </w:rPr>
        <w:t xml:space="preserve"> </w:t>
      </w:r>
      <w:r>
        <w:rPr>
          <w:sz w:val="28"/>
        </w:rPr>
        <w:t>потреби.</w:t>
      </w:r>
    </w:p>
    <w:p w14:paraId="27FB0994" w14:textId="77777777" w:rsidR="000E1F1F" w:rsidRDefault="00B02928">
      <w:pPr>
        <w:spacing w:before="111"/>
        <w:ind w:left="66"/>
        <w:rPr>
          <w:sz w:val="28"/>
        </w:rPr>
      </w:pPr>
      <w:r>
        <w:br w:type="column"/>
      </w:r>
      <w:r>
        <w:rPr>
          <w:sz w:val="28"/>
        </w:rPr>
        <w:t>хв.</w:t>
      </w:r>
    </w:p>
    <w:p w14:paraId="64AB4928" w14:textId="77777777" w:rsidR="000E1F1F" w:rsidRDefault="000E1F1F">
      <w:pPr>
        <w:rPr>
          <w:sz w:val="28"/>
        </w:rPr>
        <w:sectPr w:rsidR="000E1F1F">
          <w:headerReference w:type="default" r:id="rId246"/>
          <w:footerReference w:type="default" r:id="rId247"/>
          <w:pgSz w:w="11910" w:h="16840"/>
          <w:pgMar w:top="1020" w:right="500" w:bottom="1180" w:left="0" w:header="0" w:footer="990" w:gutter="0"/>
          <w:pgNumType w:start="145"/>
          <w:cols w:num="2" w:space="720" w:equalWidth="0">
            <w:col w:w="7549" w:space="40"/>
            <w:col w:w="3821"/>
          </w:cols>
        </w:sectPr>
      </w:pPr>
    </w:p>
    <w:p w14:paraId="1A226DEF" w14:textId="77777777" w:rsidR="000E1F1F" w:rsidRDefault="00B02928">
      <w:pPr>
        <w:pStyle w:val="a3"/>
        <w:spacing w:before="154"/>
        <w:ind w:left="1853"/>
        <w:rPr>
          <w:i/>
          <w:sz w:val="23"/>
        </w:rPr>
      </w:pPr>
      <w:r>
        <w:t xml:space="preserve">Час на відпочинок і особисті потреби дорівнює 4 % від </w:t>
      </w:r>
      <w:r>
        <w:rPr>
          <w:i/>
          <w:position w:val="2"/>
          <w:sz w:val="33"/>
        </w:rPr>
        <w:t>t</w:t>
      </w:r>
      <w:proofErr w:type="spellStart"/>
      <w:r>
        <w:rPr>
          <w:i/>
          <w:position w:val="-6"/>
          <w:sz w:val="23"/>
        </w:rPr>
        <w:t>оп</w:t>
      </w:r>
      <w:proofErr w:type="spellEnd"/>
    </w:p>
    <w:p w14:paraId="35E01A9A" w14:textId="77777777" w:rsidR="000E1F1F" w:rsidRDefault="00B02928">
      <w:pPr>
        <w:pStyle w:val="a3"/>
        <w:spacing w:before="220"/>
        <w:ind w:left="75"/>
      </w:pPr>
      <w:r>
        <w:br w:type="column"/>
      </w:r>
      <w:r>
        <w:t>[11, карта 45].</w:t>
      </w:r>
    </w:p>
    <w:p w14:paraId="7169694C" w14:textId="77777777" w:rsidR="000E1F1F" w:rsidRDefault="000E1F1F">
      <w:pPr>
        <w:sectPr w:rsidR="000E1F1F">
          <w:type w:val="continuous"/>
          <w:pgSz w:w="11910" w:h="16840"/>
          <w:pgMar w:top="1040" w:right="500" w:bottom="280" w:left="0" w:header="720" w:footer="720" w:gutter="0"/>
          <w:cols w:num="2" w:space="720" w:equalWidth="0">
            <w:col w:w="8854" w:space="40"/>
            <w:col w:w="2516"/>
          </w:cols>
        </w:sectPr>
      </w:pPr>
    </w:p>
    <w:p w14:paraId="73F98344" w14:textId="77777777" w:rsidR="000E1F1F" w:rsidRDefault="00B02928">
      <w:pPr>
        <w:spacing w:before="149"/>
        <w:ind w:left="3838"/>
        <w:rPr>
          <w:sz w:val="28"/>
        </w:rPr>
      </w:pPr>
      <w:r>
        <w:rPr>
          <w:i/>
          <w:sz w:val="28"/>
        </w:rPr>
        <w:t>t</w:t>
      </w:r>
      <w:proofErr w:type="spellStart"/>
      <w:r>
        <w:rPr>
          <w:i/>
          <w:position w:val="-7"/>
        </w:rPr>
        <w:t>відп</w:t>
      </w:r>
      <w:proofErr w:type="spellEnd"/>
      <w:r>
        <w:rPr>
          <w:i/>
          <w:spacing w:val="24"/>
          <w:position w:val="-7"/>
        </w:rPr>
        <w:t xml:space="preserve"> </w:t>
      </w:r>
      <w:r>
        <w:rPr>
          <w:rFonts w:ascii="Symbol" w:hAnsi="Symbol"/>
          <w:sz w:val="28"/>
        </w:rPr>
        <w:t></w:t>
      </w:r>
      <w:r>
        <w:rPr>
          <w:spacing w:val="-21"/>
          <w:sz w:val="28"/>
        </w:rPr>
        <w:t xml:space="preserve"> </w:t>
      </w:r>
      <w:r>
        <w:rPr>
          <w:i/>
          <w:sz w:val="28"/>
        </w:rPr>
        <w:t>t</w:t>
      </w:r>
      <w:proofErr w:type="spellStart"/>
      <w:r>
        <w:rPr>
          <w:i/>
          <w:position w:val="-7"/>
        </w:rPr>
        <w:t>оп</w:t>
      </w:r>
      <w:proofErr w:type="spellEnd"/>
      <w:r>
        <w:rPr>
          <w:i/>
          <w:spacing w:val="5"/>
          <w:position w:val="-7"/>
        </w:rPr>
        <w:t xml:space="preserve"> </w:t>
      </w:r>
      <w:r>
        <w:rPr>
          <w:rFonts w:ascii="Symbol" w:hAnsi="Symbol"/>
          <w:sz w:val="28"/>
        </w:rPr>
        <w:t></w:t>
      </w:r>
      <w:r>
        <w:rPr>
          <w:spacing w:val="-35"/>
          <w:sz w:val="28"/>
        </w:rPr>
        <w:t xml:space="preserve"> </w:t>
      </w:r>
      <w:r>
        <w:rPr>
          <w:spacing w:val="5"/>
          <w:sz w:val="28"/>
        </w:rPr>
        <w:t>0,04</w:t>
      </w:r>
      <w:r>
        <w:rPr>
          <w:spacing w:val="-18"/>
          <w:sz w:val="28"/>
        </w:rPr>
        <w:t xml:space="preserve"> </w:t>
      </w:r>
      <w:r>
        <w:rPr>
          <w:rFonts w:ascii="Symbol" w:hAnsi="Symbol"/>
          <w:sz w:val="28"/>
        </w:rPr>
        <w:t></w:t>
      </w:r>
      <w:r>
        <w:rPr>
          <w:spacing w:val="-16"/>
          <w:sz w:val="28"/>
        </w:rPr>
        <w:t xml:space="preserve"> </w:t>
      </w:r>
      <w:r>
        <w:rPr>
          <w:spacing w:val="6"/>
          <w:sz w:val="28"/>
        </w:rPr>
        <w:t>7,63</w:t>
      </w:r>
      <w:r>
        <w:rPr>
          <w:spacing w:val="-43"/>
          <w:sz w:val="28"/>
        </w:rPr>
        <w:t xml:space="preserve"> </w:t>
      </w:r>
      <w:r>
        <w:rPr>
          <w:rFonts w:ascii="Symbol" w:hAnsi="Symbol"/>
          <w:sz w:val="28"/>
        </w:rPr>
        <w:t></w:t>
      </w:r>
      <w:r>
        <w:rPr>
          <w:spacing w:val="-37"/>
          <w:sz w:val="28"/>
        </w:rPr>
        <w:t xml:space="preserve"> </w:t>
      </w:r>
      <w:r>
        <w:rPr>
          <w:spacing w:val="5"/>
          <w:sz w:val="28"/>
        </w:rPr>
        <w:t>0,04</w:t>
      </w:r>
      <w:r>
        <w:rPr>
          <w:spacing w:val="-15"/>
          <w:sz w:val="28"/>
        </w:rPr>
        <w:t xml:space="preserve"> </w:t>
      </w:r>
      <w:r>
        <w:rPr>
          <w:rFonts w:ascii="Symbol" w:hAnsi="Symbol"/>
          <w:sz w:val="28"/>
        </w:rPr>
        <w:t></w:t>
      </w:r>
      <w:r>
        <w:rPr>
          <w:spacing w:val="-18"/>
          <w:sz w:val="28"/>
        </w:rPr>
        <w:t xml:space="preserve"> </w:t>
      </w:r>
      <w:r>
        <w:rPr>
          <w:spacing w:val="5"/>
          <w:sz w:val="28"/>
        </w:rPr>
        <w:t>0,3</w:t>
      </w:r>
    </w:p>
    <w:p w14:paraId="462DAEE1" w14:textId="77777777" w:rsidR="000E1F1F" w:rsidRDefault="00B02928">
      <w:pPr>
        <w:pStyle w:val="a4"/>
        <w:numPr>
          <w:ilvl w:val="0"/>
          <w:numId w:val="29"/>
        </w:numPr>
        <w:tabs>
          <w:tab w:val="left" w:pos="2134"/>
        </w:tabs>
        <w:spacing w:before="150"/>
        <w:ind w:left="2133" w:hanging="281"/>
        <w:rPr>
          <w:sz w:val="28"/>
        </w:rPr>
      </w:pPr>
      <w:r>
        <w:rPr>
          <w:sz w:val="28"/>
        </w:rPr>
        <w:t>Норма штучного</w:t>
      </w:r>
      <w:r>
        <w:rPr>
          <w:spacing w:val="-4"/>
          <w:sz w:val="28"/>
        </w:rPr>
        <w:t xml:space="preserve"> </w:t>
      </w:r>
      <w:r>
        <w:rPr>
          <w:sz w:val="28"/>
        </w:rPr>
        <w:t>часу</w:t>
      </w:r>
    </w:p>
    <w:p w14:paraId="619ACC39" w14:textId="77777777" w:rsidR="000E1F1F" w:rsidRDefault="00B02928">
      <w:pPr>
        <w:spacing w:before="140"/>
        <w:ind w:left="73"/>
        <w:rPr>
          <w:sz w:val="28"/>
        </w:rPr>
      </w:pPr>
      <w:r>
        <w:br w:type="column"/>
      </w:r>
      <w:r>
        <w:rPr>
          <w:sz w:val="32"/>
        </w:rPr>
        <w:t>хв</w:t>
      </w:r>
      <w:r>
        <w:rPr>
          <w:sz w:val="28"/>
        </w:rPr>
        <w:t>.</w:t>
      </w:r>
    </w:p>
    <w:p w14:paraId="0A99826C" w14:textId="77777777" w:rsidR="000E1F1F" w:rsidRDefault="000E1F1F">
      <w:pPr>
        <w:rPr>
          <w:sz w:val="28"/>
        </w:rPr>
        <w:sectPr w:rsidR="000E1F1F">
          <w:type w:val="continuous"/>
          <w:pgSz w:w="11910" w:h="16840"/>
          <w:pgMar w:top="1040" w:right="500" w:bottom="280" w:left="0" w:header="720" w:footer="720" w:gutter="0"/>
          <w:cols w:num="2" w:space="720" w:equalWidth="0">
            <w:col w:w="7599" w:space="40"/>
            <w:col w:w="3771"/>
          </w:cols>
        </w:sectPr>
      </w:pPr>
    </w:p>
    <w:p w14:paraId="3E2D294C" w14:textId="77777777" w:rsidR="000E1F1F" w:rsidRDefault="000E1F1F">
      <w:pPr>
        <w:pStyle w:val="a3"/>
        <w:spacing w:before="10"/>
        <w:rPr>
          <w:sz w:val="19"/>
        </w:rPr>
      </w:pPr>
    </w:p>
    <w:p w14:paraId="65962E0F" w14:textId="77777777" w:rsidR="000E1F1F" w:rsidRDefault="000E1F1F">
      <w:pPr>
        <w:rPr>
          <w:sz w:val="19"/>
        </w:rPr>
        <w:sectPr w:rsidR="000E1F1F">
          <w:type w:val="continuous"/>
          <w:pgSz w:w="11910" w:h="16840"/>
          <w:pgMar w:top="1040" w:right="500" w:bottom="280" w:left="0" w:header="720" w:footer="720" w:gutter="0"/>
          <w:cols w:space="720"/>
        </w:sectPr>
      </w:pPr>
    </w:p>
    <w:p w14:paraId="4D71F367" w14:textId="77777777" w:rsidR="000E1F1F" w:rsidRDefault="00B02928">
      <w:pPr>
        <w:spacing w:before="98"/>
        <w:ind w:left="3142"/>
        <w:rPr>
          <w:sz w:val="29"/>
        </w:rPr>
      </w:pPr>
      <w:r>
        <w:rPr>
          <w:i/>
          <w:spacing w:val="-7"/>
          <w:sz w:val="29"/>
        </w:rPr>
        <w:t>T</w:t>
      </w:r>
      <w:proofErr w:type="spellStart"/>
      <w:r>
        <w:rPr>
          <w:i/>
          <w:spacing w:val="-7"/>
          <w:position w:val="-6"/>
          <w:sz w:val="23"/>
        </w:rPr>
        <w:t>шт</w:t>
      </w:r>
      <w:proofErr w:type="spellEnd"/>
      <w:r>
        <w:rPr>
          <w:i/>
          <w:spacing w:val="13"/>
          <w:position w:val="-6"/>
          <w:sz w:val="23"/>
        </w:rPr>
        <w:t xml:space="preserve"> </w:t>
      </w:r>
      <w:r>
        <w:rPr>
          <w:rFonts w:ascii="Symbol" w:hAnsi="Symbol"/>
          <w:sz w:val="29"/>
        </w:rPr>
        <w:t></w:t>
      </w:r>
      <w:r>
        <w:rPr>
          <w:spacing w:val="-28"/>
          <w:sz w:val="29"/>
        </w:rPr>
        <w:t xml:space="preserve"> </w:t>
      </w:r>
      <w:r>
        <w:rPr>
          <w:i/>
          <w:sz w:val="29"/>
        </w:rPr>
        <w:t>t</w:t>
      </w:r>
      <w:proofErr w:type="spellStart"/>
      <w:r>
        <w:rPr>
          <w:i/>
          <w:position w:val="-6"/>
          <w:sz w:val="23"/>
        </w:rPr>
        <w:t>оп</w:t>
      </w:r>
      <w:proofErr w:type="spellEnd"/>
      <w:r>
        <w:rPr>
          <w:i/>
          <w:spacing w:val="7"/>
          <w:position w:val="-6"/>
          <w:sz w:val="23"/>
        </w:rPr>
        <w:t xml:space="preserve"> </w:t>
      </w:r>
      <w:r>
        <w:rPr>
          <w:rFonts w:ascii="Symbol" w:hAnsi="Symbol"/>
          <w:sz w:val="29"/>
        </w:rPr>
        <w:t></w:t>
      </w:r>
      <w:r>
        <w:rPr>
          <w:spacing w:val="-31"/>
          <w:sz w:val="29"/>
        </w:rPr>
        <w:t xml:space="preserve"> </w:t>
      </w:r>
      <w:r>
        <w:rPr>
          <w:i/>
          <w:sz w:val="29"/>
        </w:rPr>
        <w:t>t</w:t>
      </w:r>
      <w:r>
        <w:rPr>
          <w:i/>
          <w:position w:val="-8"/>
          <w:sz w:val="23"/>
        </w:rPr>
        <w:t>об</w:t>
      </w:r>
      <w:r>
        <w:rPr>
          <w:i/>
          <w:spacing w:val="15"/>
          <w:position w:val="-8"/>
          <w:sz w:val="23"/>
        </w:rPr>
        <w:t xml:space="preserve"> </w:t>
      </w:r>
      <w:r>
        <w:rPr>
          <w:rFonts w:ascii="Symbol" w:hAnsi="Symbol"/>
          <w:sz w:val="29"/>
        </w:rPr>
        <w:t></w:t>
      </w:r>
      <w:r>
        <w:rPr>
          <w:spacing w:val="-31"/>
          <w:sz w:val="29"/>
        </w:rPr>
        <w:t xml:space="preserve"> </w:t>
      </w:r>
      <w:r>
        <w:rPr>
          <w:i/>
          <w:sz w:val="29"/>
        </w:rPr>
        <w:t>t</w:t>
      </w:r>
      <w:proofErr w:type="spellStart"/>
      <w:r>
        <w:rPr>
          <w:i/>
          <w:position w:val="-8"/>
          <w:sz w:val="23"/>
        </w:rPr>
        <w:t>відп</w:t>
      </w:r>
      <w:proofErr w:type="spellEnd"/>
      <w:r>
        <w:rPr>
          <w:i/>
          <w:spacing w:val="14"/>
          <w:position w:val="-8"/>
          <w:sz w:val="23"/>
        </w:rPr>
        <w:t xml:space="preserve"> </w:t>
      </w:r>
      <w:r>
        <w:rPr>
          <w:rFonts w:ascii="Symbol" w:hAnsi="Symbol"/>
          <w:sz w:val="29"/>
        </w:rPr>
        <w:t></w:t>
      </w:r>
      <w:r>
        <w:rPr>
          <w:spacing w:val="-25"/>
          <w:sz w:val="29"/>
        </w:rPr>
        <w:t xml:space="preserve"> </w:t>
      </w:r>
      <w:r>
        <w:rPr>
          <w:spacing w:val="5"/>
          <w:sz w:val="29"/>
        </w:rPr>
        <w:t>7,63</w:t>
      </w:r>
      <w:r>
        <w:rPr>
          <w:spacing w:val="-41"/>
          <w:sz w:val="29"/>
        </w:rPr>
        <w:t xml:space="preserve"> </w:t>
      </w:r>
      <w:r>
        <w:rPr>
          <w:rFonts w:ascii="Symbol" w:hAnsi="Symbol"/>
          <w:sz w:val="29"/>
        </w:rPr>
        <w:t></w:t>
      </w:r>
      <w:r>
        <w:rPr>
          <w:spacing w:val="-26"/>
          <w:sz w:val="29"/>
        </w:rPr>
        <w:t xml:space="preserve"> </w:t>
      </w:r>
      <w:r>
        <w:rPr>
          <w:spacing w:val="4"/>
          <w:sz w:val="29"/>
        </w:rPr>
        <w:t>0,3</w:t>
      </w:r>
      <w:r>
        <w:rPr>
          <w:spacing w:val="-40"/>
          <w:sz w:val="29"/>
        </w:rPr>
        <w:t xml:space="preserve"> </w:t>
      </w:r>
      <w:r>
        <w:rPr>
          <w:rFonts w:ascii="Symbol" w:hAnsi="Symbol"/>
          <w:sz w:val="29"/>
        </w:rPr>
        <w:t></w:t>
      </w:r>
      <w:r>
        <w:rPr>
          <w:spacing w:val="-27"/>
          <w:sz w:val="29"/>
        </w:rPr>
        <w:t xml:space="preserve"> </w:t>
      </w:r>
      <w:r>
        <w:rPr>
          <w:spacing w:val="4"/>
          <w:sz w:val="29"/>
        </w:rPr>
        <w:t>0,3</w:t>
      </w:r>
      <w:r>
        <w:rPr>
          <w:spacing w:val="-34"/>
          <w:sz w:val="29"/>
        </w:rPr>
        <w:t xml:space="preserve"> </w:t>
      </w:r>
      <w:r>
        <w:rPr>
          <w:rFonts w:ascii="Symbol" w:hAnsi="Symbol"/>
          <w:sz w:val="29"/>
        </w:rPr>
        <w:t></w:t>
      </w:r>
      <w:r>
        <w:rPr>
          <w:spacing w:val="-33"/>
          <w:sz w:val="29"/>
        </w:rPr>
        <w:t xml:space="preserve"> </w:t>
      </w:r>
      <w:r>
        <w:rPr>
          <w:spacing w:val="-5"/>
          <w:sz w:val="29"/>
        </w:rPr>
        <w:t>8,</w:t>
      </w:r>
      <w:r>
        <w:rPr>
          <w:spacing w:val="-51"/>
          <w:sz w:val="29"/>
        </w:rPr>
        <w:t xml:space="preserve"> </w:t>
      </w:r>
      <w:r>
        <w:rPr>
          <w:sz w:val="29"/>
        </w:rPr>
        <w:t>23</w:t>
      </w:r>
    </w:p>
    <w:p w14:paraId="27939D39" w14:textId="77777777" w:rsidR="000E1F1F" w:rsidRDefault="00B02928">
      <w:pPr>
        <w:spacing w:before="131"/>
        <w:ind w:left="64"/>
        <w:rPr>
          <w:sz w:val="28"/>
        </w:rPr>
      </w:pPr>
      <w:r>
        <w:br w:type="column"/>
      </w:r>
      <w:r>
        <w:rPr>
          <w:sz w:val="28"/>
        </w:rPr>
        <w:t>хв.</w:t>
      </w:r>
    </w:p>
    <w:p w14:paraId="65034F46" w14:textId="77777777" w:rsidR="000E1F1F" w:rsidRDefault="000E1F1F">
      <w:pPr>
        <w:rPr>
          <w:sz w:val="28"/>
        </w:rPr>
        <w:sectPr w:rsidR="000E1F1F">
          <w:type w:val="continuous"/>
          <w:pgSz w:w="11910" w:h="16840"/>
          <w:pgMar w:top="1040" w:right="500" w:bottom="280" w:left="0" w:header="720" w:footer="720" w:gutter="0"/>
          <w:cols w:num="2" w:space="720" w:equalWidth="0">
            <w:col w:w="8334" w:space="40"/>
            <w:col w:w="3036"/>
          </w:cols>
        </w:sectPr>
      </w:pPr>
    </w:p>
    <w:p w14:paraId="4B0519C7" w14:textId="77777777" w:rsidR="000E1F1F" w:rsidRDefault="000E1F1F">
      <w:pPr>
        <w:pStyle w:val="a3"/>
        <w:spacing w:before="4"/>
        <w:rPr>
          <w:sz w:val="22"/>
        </w:rPr>
      </w:pPr>
    </w:p>
    <w:p w14:paraId="1DBACFF8" w14:textId="77777777" w:rsidR="000E1F1F" w:rsidRDefault="00B02928">
      <w:pPr>
        <w:pStyle w:val="a3"/>
        <w:spacing w:before="89"/>
        <w:ind w:left="1416"/>
      </w:pPr>
      <w:r>
        <w:t>Завдання на самостійне опрацювання відповідно до рисунка 17</w:t>
      </w:r>
    </w:p>
    <w:p w14:paraId="22C92D6B" w14:textId="77777777" w:rsidR="000E1F1F" w:rsidRDefault="000E1F1F">
      <w:pPr>
        <w:pStyle w:val="a3"/>
        <w:spacing w:before="10" w:after="1"/>
        <w:rPr>
          <w:sz w:val="8"/>
        </w:rPr>
      </w:pPr>
    </w:p>
    <w:tbl>
      <w:tblPr>
        <w:tblStyle w:val="TableNormal"/>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1142"/>
        <w:gridCol w:w="852"/>
        <w:gridCol w:w="1053"/>
        <w:gridCol w:w="511"/>
        <w:gridCol w:w="1054"/>
        <w:gridCol w:w="655"/>
        <w:gridCol w:w="708"/>
        <w:gridCol w:w="854"/>
        <w:gridCol w:w="1138"/>
        <w:gridCol w:w="996"/>
      </w:tblGrid>
      <w:tr w:rsidR="000E1F1F" w14:paraId="1E02A079" w14:textId="77777777">
        <w:trPr>
          <w:trHeight w:val="1305"/>
        </w:trPr>
        <w:tc>
          <w:tcPr>
            <w:tcW w:w="564" w:type="dxa"/>
            <w:tcBorders>
              <w:left w:val="single" w:sz="6" w:space="0" w:color="000000"/>
            </w:tcBorders>
          </w:tcPr>
          <w:p w14:paraId="1AE030EC" w14:textId="77777777" w:rsidR="000E1F1F" w:rsidRDefault="000E1F1F">
            <w:pPr>
              <w:pStyle w:val="TableParagraph"/>
              <w:rPr>
                <w:sz w:val="37"/>
              </w:rPr>
            </w:pPr>
          </w:p>
          <w:p w14:paraId="25C1996A" w14:textId="77777777" w:rsidR="000E1F1F" w:rsidRDefault="00B02928">
            <w:pPr>
              <w:pStyle w:val="TableParagraph"/>
              <w:spacing w:line="192" w:lineRule="auto"/>
              <w:ind w:left="72" w:right="59" w:firstLine="93"/>
              <w:rPr>
                <w:sz w:val="24"/>
              </w:rPr>
            </w:pPr>
            <w:r>
              <w:rPr>
                <w:sz w:val="24"/>
              </w:rPr>
              <w:t>№ в-ту</w:t>
            </w:r>
          </w:p>
        </w:tc>
        <w:tc>
          <w:tcPr>
            <w:tcW w:w="1142" w:type="dxa"/>
          </w:tcPr>
          <w:p w14:paraId="0F273C85" w14:textId="77777777" w:rsidR="000E1F1F" w:rsidRDefault="000E1F1F">
            <w:pPr>
              <w:pStyle w:val="TableParagraph"/>
              <w:rPr>
                <w:sz w:val="34"/>
              </w:rPr>
            </w:pPr>
          </w:p>
          <w:p w14:paraId="6F4978F4" w14:textId="77777777" w:rsidR="000E1F1F" w:rsidRDefault="00B02928">
            <w:pPr>
              <w:pStyle w:val="TableParagraph"/>
              <w:spacing w:line="192" w:lineRule="auto"/>
              <w:ind w:left="273" w:right="154" w:hanging="89"/>
              <w:rPr>
                <w:sz w:val="28"/>
              </w:rPr>
            </w:pPr>
            <w:r>
              <w:rPr>
                <w:sz w:val="28"/>
              </w:rPr>
              <w:t>Марка сталі</w:t>
            </w:r>
          </w:p>
        </w:tc>
        <w:tc>
          <w:tcPr>
            <w:tcW w:w="852" w:type="dxa"/>
          </w:tcPr>
          <w:p w14:paraId="70B22325" w14:textId="77777777" w:rsidR="000E1F1F" w:rsidRDefault="000E1F1F">
            <w:pPr>
              <w:pStyle w:val="TableParagraph"/>
              <w:spacing w:before="6"/>
              <w:rPr>
                <w:sz w:val="40"/>
              </w:rPr>
            </w:pPr>
          </w:p>
          <w:p w14:paraId="7CFB420A" w14:textId="77777777" w:rsidR="000E1F1F" w:rsidRDefault="00B02928">
            <w:pPr>
              <w:pStyle w:val="TableParagraph"/>
              <w:ind w:left="161" w:right="150"/>
              <w:jc w:val="center"/>
              <w:rPr>
                <w:i/>
                <w:sz w:val="28"/>
              </w:rPr>
            </w:pPr>
            <w:r>
              <w:rPr>
                <w:i/>
                <w:sz w:val="28"/>
              </w:rPr>
              <w:t>HB</w:t>
            </w:r>
          </w:p>
        </w:tc>
        <w:tc>
          <w:tcPr>
            <w:tcW w:w="1053" w:type="dxa"/>
          </w:tcPr>
          <w:p w14:paraId="4E2186B9" w14:textId="77777777" w:rsidR="000E1F1F" w:rsidRDefault="000E1F1F">
            <w:pPr>
              <w:pStyle w:val="TableParagraph"/>
              <w:spacing w:before="5"/>
              <w:rPr>
                <w:sz w:val="29"/>
              </w:rPr>
            </w:pPr>
          </w:p>
          <w:p w14:paraId="773A423E" w14:textId="77777777" w:rsidR="000E1F1F" w:rsidRDefault="00B02928">
            <w:pPr>
              <w:pStyle w:val="TableParagraph"/>
              <w:spacing w:line="289" w:lineRule="exact"/>
              <w:ind w:left="297" w:right="283"/>
              <w:jc w:val="center"/>
              <w:rPr>
                <w:i/>
                <w:sz w:val="28"/>
              </w:rPr>
            </w:pPr>
            <w:r>
              <w:rPr>
                <w:i/>
                <w:sz w:val="28"/>
              </w:rPr>
              <w:t>М,</w:t>
            </w:r>
          </w:p>
          <w:p w14:paraId="110C38F7" w14:textId="77777777" w:rsidR="000E1F1F" w:rsidRDefault="00B02928">
            <w:pPr>
              <w:pStyle w:val="TableParagraph"/>
              <w:spacing w:line="289" w:lineRule="exact"/>
              <w:ind w:left="300" w:right="282"/>
              <w:jc w:val="center"/>
              <w:rPr>
                <w:sz w:val="28"/>
              </w:rPr>
            </w:pPr>
            <w:r>
              <w:rPr>
                <w:sz w:val="28"/>
              </w:rPr>
              <w:t>кг</w:t>
            </w:r>
          </w:p>
        </w:tc>
        <w:tc>
          <w:tcPr>
            <w:tcW w:w="511" w:type="dxa"/>
          </w:tcPr>
          <w:p w14:paraId="1CF219B3" w14:textId="77777777" w:rsidR="000E1F1F" w:rsidRDefault="000E1F1F">
            <w:pPr>
              <w:pStyle w:val="TableParagraph"/>
              <w:spacing w:before="6"/>
              <w:rPr>
                <w:sz w:val="40"/>
              </w:rPr>
            </w:pPr>
          </w:p>
          <w:p w14:paraId="0ED0A3D3" w14:textId="77777777" w:rsidR="000E1F1F" w:rsidRDefault="00B02928">
            <w:pPr>
              <w:pStyle w:val="TableParagraph"/>
              <w:ind w:left="16"/>
              <w:jc w:val="center"/>
              <w:rPr>
                <w:sz w:val="28"/>
              </w:rPr>
            </w:pPr>
            <w:r>
              <w:rPr>
                <w:sz w:val="28"/>
              </w:rPr>
              <w:t>z</w:t>
            </w:r>
          </w:p>
        </w:tc>
        <w:tc>
          <w:tcPr>
            <w:tcW w:w="1054" w:type="dxa"/>
          </w:tcPr>
          <w:p w14:paraId="7529872D" w14:textId="77777777" w:rsidR="000E1F1F" w:rsidRDefault="000E1F1F">
            <w:pPr>
              <w:pStyle w:val="TableParagraph"/>
              <w:spacing w:before="5"/>
              <w:rPr>
                <w:sz w:val="33"/>
              </w:rPr>
            </w:pPr>
          </w:p>
          <w:p w14:paraId="5533CC06" w14:textId="77777777" w:rsidR="000E1F1F" w:rsidRDefault="00B02928">
            <w:pPr>
              <w:pStyle w:val="TableParagraph"/>
              <w:spacing w:line="184" w:lineRule="auto"/>
              <w:ind w:left="378" w:right="14" w:firstLine="6"/>
              <w:rPr>
                <w:sz w:val="24"/>
              </w:rPr>
            </w:pPr>
            <w:r>
              <w:rPr>
                <w:i/>
                <w:sz w:val="31"/>
              </w:rPr>
              <w:t xml:space="preserve">m </w:t>
            </w:r>
            <w:r>
              <w:rPr>
                <w:sz w:val="24"/>
              </w:rPr>
              <w:t>, мм</w:t>
            </w:r>
          </w:p>
        </w:tc>
        <w:tc>
          <w:tcPr>
            <w:tcW w:w="655" w:type="dxa"/>
          </w:tcPr>
          <w:p w14:paraId="3F26D3A1" w14:textId="77777777" w:rsidR="000E1F1F" w:rsidRDefault="000E1F1F">
            <w:pPr>
              <w:pStyle w:val="TableParagraph"/>
              <w:spacing w:before="1"/>
              <w:rPr>
                <w:sz w:val="36"/>
              </w:rPr>
            </w:pPr>
          </w:p>
          <w:p w14:paraId="4F918BF9" w14:textId="77777777" w:rsidR="000E1F1F" w:rsidRDefault="00B02928">
            <w:pPr>
              <w:pStyle w:val="TableParagraph"/>
              <w:spacing w:line="180" w:lineRule="auto"/>
              <w:ind w:left="177" w:firstLine="24"/>
              <w:rPr>
                <w:sz w:val="24"/>
              </w:rPr>
            </w:pPr>
            <w:r>
              <w:rPr>
                <w:i/>
                <w:sz w:val="34"/>
              </w:rPr>
              <w:t xml:space="preserve">h </w:t>
            </w:r>
            <w:r>
              <w:rPr>
                <w:sz w:val="24"/>
              </w:rPr>
              <w:t>, мм</w:t>
            </w:r>
          </w:p>
        </w:tc>
        <w:tc>
          <w:tcPr>
            <w:tcW w:w="708" w:type="dxa"/>
          </w:tcPr>
          <w:p w14:paraId="1DB3AA0C" w14:textId="77777777" w:rsidR="000E1F1F" w:rsidRDefault="000E1F1F">
            <w:pPr>
              <w:pStyle w:val="TableParagraph"/>
              <w:spacing w:before="10"/>
              <w:rPr>
                <w:sz w:val="25"/>
              </w:rPr>
            </w:pPr>
          </w:p>
          <w:p w14:paraId="108F58FE" w14:textId="77777777" w:rsidR="000E1F1F" w:rsidRDefault="00B02928">
            <w:pPr>
              <w:pStyle w:val="TableParagraph"/>
              <w:spacing w:line="228" w:lineRule="auto"/>
              <w:ind w:left="203" w:firstLine="26"/>
              <w:rPr>
                <w:sz w:val="24"/>
              </w:rPr>
            </w:pPr>
            <w:r>
              <w:rPr>
                <w:i/>
                <w:position w:val="1"/>
                <w:sz w:val="32"/>
              </w:rPr>
              <w:t xml:space="preserve">q </w:t>
            </w:r>
            <w:r>
              <w:rPr>
                <w:sz w:val="24"/>
              </w:rPr>
              <w:t>, мм</w:t>
            </w:r>
          </w:p>
        </w:tc>
        <w:tc>
          <w:tcPr>
            <w:tcW w:w="854" w:type="dxa"/>
          </w:tcPr>
          <w:p w14:paraId="6655B873" w14:textId="77777777" w:rsidR="000E1F1F" w:rsidRDefault="000E1F1F">
            <w:pPr>
              <w:pStyle w:val="TableParagraph"/>
              <w:spacing w:before="4"/>
              <w:rPr>
                <w:sz w:val="34"/>
              </w:rPr>
            </w:pPr>
          </w:p>
          <w:p w14:paraId="01920C1E" w14:textId="77777777" w:rsidR="000E1F1F" w:rsidRDefault="00B02928">
            <w:pPr>
              <w:pStyle w:val="TableParagraph"/>
              <w:spacing w:line="192" w:lineRule="auto"/>
              <w:ind w:left="278" w:firstLine="50"/>
              <w:rPr>
                <w:sz w:val="24"/>
              </w:rPr>
            </w:pPr>
            <w:r>
              <w:rPr>
                <w:i/>
                <w:sz w:val="30"/>
              </w:rPr>
              <w:t>l</w:t>
            </w:r>
            <w:r>
              <w:rPr>
                <w:position w:val="-7"/>
                <w:sz w:val="15"/>
              </w:rPr>
              <w:t xml:space="preserve">1 </w:t>
            </w:r>
            <w:r>
              <w:rPr>
                <w:sz w:val="24"/>
              </w:rPr>
              <w:t>, мм</w:t>
            </w:r>
          </w:p>
        </w:tc>
        <w:tc>
          <w:tcPr>
            <w:tcW w:w="1138" w:type="dxa"/>
          </w:tcPr>
          <w:p w14:paraId="5AE7836F" w14:textId="77777777" w:rsidR="000E1F1F" w:rsidRDefault="000E1F1F">
            <w:pPr>
              <w:pStyle w:val="TableParagraph"/>
              <w:spacing w:before="5"/>
              <w:rPr>
                <w:sz w:val="31"/>
              </w:rPr>
            </w:pPr>
          </w:p>
          <w:p w14:paraId="7EAA1D6D" w14:textId="77777777" w:rsidR="000E1F1F" w:rsidRDefault="00B02928">
            <w:pPr>
              <w:pStyle w:val="TableParagraph"/>
              <w:spacing w:line="208" w:lineRule="auto"/>
              <w:ind w:left="456" w:right="154" w:hanging="250"/>
              <w:rPr>
                <w:sz w:val="24"/>
              </w:rPr>
            </w:pPr>
            <w:r>
              <w:rPr>
                <w:i/>
                <w:position w:val="9"/>
                <w:sz w:val="31"/>
              </w:rPr>
              <w:t>t</w:t>
            </w:r>
            <w:r>
              <w:rPr>
                <w:i/>
                <w:sz w:val="21"/>
              </w:rPr>
              <w:t>д</w:t>
            </w:r>
            <w:r>
              <w:rPr>
                <w:sz w:val="21"/>
              </w:rPr>
              <w:t xml:space="preserve">. </w:t>
            </w:r>
            <w:r>
              <w:rPr>
                <w:i/>
                <w:sz w:val="21"/>
              </w:rPr>
              <w:t xml:space="preserve">уст </w:t>
            </w:r>
            <w:r>
              <w:rPr>
                <w:position w:val="8"/>
                <w:sz w:val="24"/>
              </w:rPr>
              <w:t xml:space="preserve">, </w:t>
            </w:r>
            <w:r>
              <w:rPr>
                <w:sz w:val="24"/>
              </w:rPr>
              <w:t>хв</w:t>
            </w:r>
          </w:p>
        </w:tc>
        <w:tc>
          <w:tcPr>
            <w:tcW w:w="996" w:type="dxa"/>
          </w:tcPr>
          <w:p w14:paraId="5F37DDAD" w14:textId="77777777" w:rsidR="000E1F1F" w:rsidRDefault="000E1F1F">
            <w:pPr>
              <w:pStyle w:val="TableParagraph"/>
              <w:spacing w:before="9"/>
              <w:rPr>
                <w:sz w:val="30"/>
              </w:rPr>
            </w:pPr>
          </w:p>
          <w:p w14:paraId="7D401215" w14:textId="77777777" w:rsidR="000E1F1F" w:rsidRDefault="00B02928">
            <w:pPr>
              <w:pStyle w:val="TableParagraph"/>
              <w:spacing w:before="1" w:line="208" w:lineRule="auto"/>
              <w:ind w:left="386" w:hanging="214"/>
              <w:rPr>
                <w:sz w:val="24"/>
              </w:rPr>
            </w:pPr>
            <w:r>
              <w:rPr>
                <w:i/>
                <w:position w:val="9"/>
                <w:sz w:val="32"/>
              </w:rPr>
              <w:t>t</w:t>
            </w:r>
            <w:proofErr w:type="spellStart"/>
            <w:r>
              <w:rPr>
                <w:i/>
                <w:sz w:val="21"/>
              </w:rPr>
              <w:t>д</w:t>
            </w:r>
            <w:r>
              <w:rPr>
                <w:sz w:val="21"/>
              </w:rPr>
              <w:t>.</w:t>
            </w:r>
            <w:r>
              <w:rPr>
                <w:i/>
                <w:sz w:val="21"/>
              </w:rPr>
              <w:t>пер</w:t>
            </w:r>
            <w:proofErr w:type="spellEnd"/>
            <w:r>
              <w:rPr>
                <w:i/>
                <w:sz w:val="21"/>
              </w:rPr>
              <w:t xml:space="preserve"> </w:t>
            </w:r>
            <w:r>
              <w:rPr>
                <w:position w:val="8"/>
                <w:sz w:val="24"/>
              </w:rPr>
              <w:t xml:space="preserve">, </w:t>
            </w:r>
            <w:r>
              <w:rPr>
                <w:sz w:val="24"/>
              </w:rPr>
              <w:t>хв</w:t>
            </w:r>
          </w:p>
        </w:tc>
      </w:tr>
      <w:tr w:rsidR="000E1F1F" w14:paraId="2F30B54C" w14:textId="77777777">
        <w:trPr>
          <w:trHeight w:val="664"/>
        </w:trPr>
        <w:tc>
          <w:tcPr>
            <w:tcW w:w="564" w:type="dxa"/>
            <w:tcBorders>
              <w:left w:val="single" w:sz="6" w:space="0" w:color="000000"/>
            </w:tcBorders>
          </w:tcPr>
          <w:p w14:paraId="65D30AB6" w14:textId="77777777" w:rsidR="000E1F1F" w:rsidRDefault="00B02928">
            <w:pPr>
              <w:pStyle w:val="TableParagraph"/>
              <w:spacing w:before="186"/>
              <w:ind w:left="10"/>
              <w:jc w:val="center"/>
              <w:rPr>
                <w:sz w:val="24"/>
              </w:rPr>
            </w:pPr>
            <w:r>
              <w:rPr>
                <w:sz w:val="24"/>
              </w:rPr>
              <w:t>1</w:t>
            </w:r>
          </w:p>
        </w:tc>
        <w:tc>
          <w:tcPr>
            <w:tcW w:w="1142" w:type="dxa"/>
          </w:tcPr>
          <w:p w14:paraId="6C4ED044" w14:textId="77777777" w:rsidR="000E1F1F" w:rsidRDefault="00B02928">
            <w:pPr>
              <w:pStyle w:val="TableParagraph"/>
              <w:spacing w:before="119"/>
              <w:ind w:left="100" w:right="90"/>
              <w:jc w:val="center"/>
              <w:rPr>
                <w:sz w:val="24"/>
              </w:rPr>
            </w:pPr>
            <w:r>
              <w:rPr>
                <w:sz w:val="24"/>
              </w:rPr>
              <w:t>Сталь 25</w:t>
            </w:r>
          </w:p>
        </w:tc>
        <w:tc>
          <w:tcPr>
            <w:tcW w:w="852" w:type="dxa"/>
          </w:tcPr>
          <w:p w14:paraId="2698ACFA" w14:textId="77777777" w:rsidR="000E1F1F" w:rsidRDefault="00B02928">
            <w:pPr>
              <w:pStyle w:val="TableParagraph"/>
              <w:spacing w:before="119"/>
              <w:ind w:left="161" w:right="148"/>
              <w:jc w:val="center"/>
              <w:rPr>
                <w:sz w:val="24"/>
              </w:rPr>
            </w:pPr>
            <w:r>
              <w:rPr>
                <w:sz w:val="24"/>
              </w:rPr>
              <w:t>207</w:t>
            </w:r>
          </w:p>
        </w:tc>
        <w:tc>
          <w:tcPr>
            <w:tcW w:w="1053" w:type="dxa"/>
          </w:tcPr>
          <w:p w14:paraId="4A30B86E" w14:textId="77777777" w:rsidR="000E1F1F" w:rsidRDefault="00B02928">
            <w:pPr>
              <w:pStyle w:val="TableParagraph"/>
              <w:spacing w:before="119"/>
              <w:ind w:left="300" w:right="283"/>
              <w:jc w:val="center"/>
              <w:rPr>
                <w:sz w:val="24"/>
              </w:rPr>
            </w:pPr>
            <w:r>
              <w:rPr>
                <w:sz w:val="24"/>
              </w:rPr>
              <w:t>1,34</w:t>
            </w:r>
          </w:p>
        </w:tc>
        <w:tc>
          <w:tcPr>
            <w:tcW w:w="511" w:type="dxa"/>
          </w:tcPr>
          <w:p w14:paraId="4A2023FC" w14:textId="77777777" w:rsidR="000E1F1F" w:rsidRDefault="00B02928">
            <w:pPr>
              <w:pStyle w:val="TableParagraph"/>
              <w:spacing w:before="119"/>
              <w:ind w:left="118" w:right="102"/>
              <w:jc w:val="center"/>
              <w:rPr>
                <w:sz w:val="24"/>
              </w:rPr>
            </w:pPr>
            <w:r>
              <w:rPr>
                <w:sz w:val="24"/>
              </w:rPr>
              <w:t>44</w:t>
            </w:r>
          </w:p>
        </w:tc>
        <w:tc>
          <w:tcPr>
            <w:tcW w:w="1054" w:type="dxa"/>
          </w:tcPr>
          <w:p w14:paraId="4E115416" w14:textId="77777777" w:rsidR="000E1F1F" w:rsidRDefault="00B02928">
            <w:pPr>
              <w:pStyle w:val="TableParagraph"/>
              <w:spacing w:before="119"/>
              <w:ind w:left="301" w:right="283"/>
              <w:jc w:val="center"/>
              <w:rPr>
                <w:sz w:val="24"/>
              </w:rPr>
            </w:pPr>
            <w:r>
              <w:rPr>
                <w:sz w:val="24"/>
              </w:rPr>
              <w:t>3,75</w:t>
            </w:r>
          </w:p>
        </w:tc>
        <w:tc>
          <w:tcPr>
            <w:tcW w:w="655" w:type="dxa"/>
          </w:tcPr>
          <w:p w14:paraId="09D3AC28" w14:textId="77777777" w:rsidR="000E1F1F" w:rsidRDefault="00B02928">
            <w:pPr>
              <w:pStyle w:val="TableParagraph"/>
              <w:spacing w:before="119"/>
              <w:ind w:left="179"/>
              <w:rPr>
                <w:sz w:val="24"/>
              </w:rPr>
            </w:pPr>
            <w:r>
              <w:rPr>
                <w:sz w:val="24"/>
              </w:rPr>
              <w:t>0,6</w:t>
            </w:r>
          </w:p>
        </w:tc>
        <w:tc>
          <w:tcPr>
            <w:tcW w:w="708" w:type="dxa"/>
          </w:tcPr>
          <w:p w14:paraId="18803E0B" w14:textId="77777777" w:rsidR="000E1F1F" w:rsidRDefault="00B02928">
            <w:pPr>
              <w:pStyle w:val="TableParagraph"/>
              <w:spacing w:before="119"/>
              <w:ind w:left="297"/>
              <w:rPr>
                <w:sz w:val="24"/>
              </w:rPr>
            </w:pPr>
            <w:r>
              <w:rPr>
                <w:sz w:val="24"/>
              </w:rPr>
              <w:t>3</w:t>
            </w:r>
          </w:p>
        </w:tc>
        <w:tc>
          <w:tcPr>
            <w:tcW w:w="854" w:type="dxa"/>
          </w:tcPr>
          <w:p w14:paraId="0AD8F8BA" w14:textId="77777777" w:rsidR="000E1F1F" w:rsidRDefault="00B02928">
            <w:pPr>
              <w:pStyle w:val="TableParagraph"/>
              <w:spacing w:before="119"/>
              <w:ind w:left="19"/>
              <w:jc w:val="center"/>
              <w:rPr>
                <w:sz w:val="24"/>
              </w:rPr>
            </w:pPr>
            <w:r>
              <w:rPr>
                <w:sz w:val="24"/>
              </w:rPr>
              <w:t>6</w:t>
            </w:r>
          </w:p>
        </w:tc>
        <w:tc>
          <w:tcPr>
            <w:tcW w:w="1138" w:type="dxa"/>
          </w:tcPr>
          <w:p w14:paraId="40CAAB0C" w14:textId="77777777" w:rsidR="000E1F1F" w:rsidRDefault="00B02928">
            <w:pPr>
              <w:pStyle w:val="TableParagraph"/>
              <w:spacing w:before="119"/>
              <w:ind w:left="343" w:right="325"/>
              <w:jc w:val="center"/>
              <w:rPr>
                <w:sz w:val="24"/>
              </w:rPr>
            </w:pPr>
            <w:r>
              <w:rPr>
                <w:sz w:val="24"/>
              </w:rPr>
              <w:t>0,27</w:t>
            </w:r>
          </w:p>
        </w:tc>
        <w:tc>
          <w:tcPr>
            <w:tcW w:w="996" w:type="dxa"/>
          </w:tcPr>
          <w:p w14:paraId="3A10BD08" w14:textId="77777777" w:rsidR="000E1F1F" w:rsidRDefault="00B02928">
            <w:pPr>
              <w:pStyle w:val="TableParagraph"/>
              <w:spacing w:before="119"/>
              <w:ind w:left="163" w:right="143"/>
              <w:jc w:val="center"/>
              <w:rPr>
                <w:sz w:val="24"/>
              </w:rPr>
            </w:pPr>
            <w:r>
              <w:rPr>
                <w:sz w:val="24"/>
              </w:rPr>
              <w:t>0,01</w:t>
            </w:r>
          </w:p>
        </w:tc>
      </w:tr>
      <w:tr w:rsidR="000E1F1F" w14:paraId="6F8DDCDB" w14:textId="77777777">
        <w:trPr>
          <w:trHeight w:val="664"/>
        </w:trPr>
        <w:tc>
          <w:tcPr>
            <w:tcW w:w="564" w:type="dxa"/>
            <w:tcBorders>
              <w:left w:val="single" w:sz="6" w:space="0" w:color="000000"/>
            </w:tcBorders>
          </w:tcPr>
          <w:p w14:paraId="7AA7F2D5" w14:textId="77777777" w:rsidR="000E1F1F" w:rsidRDefault="00B02928">
            <w:pPr>
              <w:pStyle w:val="TableParagraph"/>
              <w:spacing w:before="186"/>
              <w:ind w:left="10"/>
              <w:jc w:val="center"/>
              <w:rPr>
                <w:sz w:val="24"/>
              </w:rPr>
            </w:pPr>
            <w:r>
              <w:rPr>
                <w:sz w:val="24"/>
              </w:rPr>
              <w:t>2</w:t>
            </w:r>
          </w:p>
        </w:tc>
        <w:tc>
          <w:tcPr>
            <w:tcW w:w="1142" w:type="dxa"/>
          </w:tcPr>
          <w:p w14:paraId="181BC77F" w14:textId="77777777" w:rsidR="000E1F1F" w:rsidRDefault="00B02928">
            <w:pPr>
              <w:pStyle w:val="TableParagraph"/>
              <w:spacing w:before="119"/>
              <w:ind w:left="100" w:right="90"/>
              <w:jc w:val="center"/>
              <w:rPr>
                <w:sz w:val="24"/>
              </w:rPr>
            </w:pPr>
            <w:r>
              <w:rPr>
                <w:sz w:val="24"/>
              </w:rPr>
              <w:t>Сталь 30</w:t>
            </w:r>
          </w:p>
        </w:tc>
        <w:tc>
          <w:tcPr>
            <w:tcW w:w="852" w:type="dxa"/>
          </w:tcPr>
          <w:p w14:paraId="7CC11F30" w14:textId="77777777" w:rsidR="000E1F1F" w:rsidRDefault="00B02928">
            <w:pPr>
              <w:pStyle w:val="TableParagraph"/>
              <w:spacing w:before="119"/>
              <w:ind w:left="161" w:right="148"/>
              <w:jc w:val="center"/>
              <w:rPr>
                <w:sz w:val="24"/>
              </w:rPr>
            </w:pPr>
            <w:r>
              <w:rPr>
                <w:sz w:val="24"/>
              </w:rPr>
              <w:t>179</w:t>
            </w:r>
          </w:p>
        </w:tc>
        <w:tc>
          <w:tcPr>
            <w:tcW w:w="1053" w:type="dxa"/>
          </w:tcPr>
          <w:p w14:paraId="17D65C4A" w14:textId="77777777" w:rsidR="000E1F1F" w:rsidRDefault="00B02928">
            <w:pPr>
              <w:pStyle w:val="TableParagraph"/>
              <w:spacing w:before="119"/>
              <w:ind w:left="300" w:right="283"/>
              <w:jc w:val="center"/>
              <w:rPr>
                <w:sz w:val="24"/>
              </w:rPr>
            </w:pPr>
            <w:r>
              <w:rPr>
                <w:sz w:val="24"/>
              </w:rPr>
              <w:t>1,36</w:t>
            </w:r>
          </w:p>
        </w:tc>
        <w:tc>
          <w:tcPr>
            <w:tcW w:w="511" w:type="dxa"/>
          </w:tcPr>
          <w:p w14:paraId="159F536F" w14:textId="77777777" w:rsidR="000E1F1F" w:rsidRDefault="00B02928">
            <w:pPr>
              <w:pStyle w:val="TableParagraph"/>
              <w:spacing w:before="119"/>
              <w:ind w:left="118" w:right="102"/>
              <w:jc w:val="center"/>
              <w:rPr>
                <w:sz w:val="24"/>
              </w:rPr>
            </w:pPr>
            <w:r>
              <w:rPr>
                <w:sz w:val="24"/>
              </w:rPr>
              <w:t>46</w:t>
            </w:r>
          </w:p>
        </w:tc>
        <w:tc>
          <w:tcPr>
            <w:tcW w:w="1054" w:type="dxa"/>
          </w:tcPr>
          <w:p w14:paraId="1C5086EB" w14:textId="77777777" w:rsidR="000E1F1F" w:rsidRDefault="00B02928">
            <w:pPr>
              <w:pStyle w:val="TableParagraph"/>
              <w:spacing w:before="119"/>
              <w:ind w:left="301" w:right="283"/>
              <w:jc w:val="center"/>
              <w:rPr>
                <w:sz w:val="24"/>
              </w:rPr>
            </w:pPr>
            <w:r>
              <w:rPr>
                <w:sz w:val="24"/>
              </w:rPr>
              <w:t>4,0</w:t>
            </w:r>
          </w:p>
        </w:tc>
        <w:tc>
          <w:tcPr>
            <w:tcW w:w="655" w:type="dxa"/>
          </w:tcPr>
          <w:p w14:paraId="5854A4AF" w14:textId="77777777" w:rsidR="000E1F1F" w:rsidRDefault="00B02928">
            <w:pPr>
              <w:pStyle w:val="TableParagraph"/>
              <w:spacing w:before="119"/>
              <w:ind w:left="119"/>
              <w:rPr>
                <w:sz w:val="24"/>
              </w:rPr>
            </w:pPr>
            <w:r>
              <w:rPr>
                <w:sz w:val="24"/>
              </w:rPr>
              <w:t>0,65</w:t>
            </w:r>
          </w:p>
        </w:tc>
        <w:tc>
          <w:tcPr>
            <w:tcW w:w="708" w:type="dxa"/>
          </w:tcPr>
          <w:p w14:paraId="423EBA12" w14:textId="77777777" w:rsidR="000E1F1F" w:rsidRDefault="00B02928">
            <w:pPr>
              <w:pStyle w:val="TableParagraph"/>
              <w:spacing w:before="119"/>
              <w:ind w:left="297"/>
              <w:rPr>
                <w:sz w:val="24"/>
              </w:rPr>
            </w:pPr>
            <w:r>
              <w:rPr>
                <w:sz w:val="24"/>
              </w:rPr>
              <w:t>4</w:t>
            </w:r>
          </w:p>
        </w:tc>
        <w:tc>
          <w:tcPr>
            <w:tcW w:w="854" w:type="dxa"/>
          </w:tcPr>
          <w:p w14:paraId="7B751EF9" w14:textId="77777777" w:rsidR="000E1F1F" w:rsidRDefault="00B02928">
            <w:pPr>
              <w:pStyle w:val="TableParagraph"/>
              <w:spacing w:before="119"/>
              <w:ind w:left="260" w:right="243"/>
              <w:jc w:val="center"/>
              <w:rPr>
                <w:sz w:val="24"/>
              </w:rPr>
            </w:pPr>
            <w:r>
              <w:rPr>
                <w:sz w:val="24"/>
              </w:rPr>
              <w:t>6,5</w:t>
            </w:r>
          </w:p>
        </w:tc>
        <w:tc>
          <w:tcPr>
            <w:tcW w:w="1138" w:type="dxa"/>
          </w:tcPr>
          <w:p w14:paraId="57323FE0" w14:textId="77777777" w:rsidR="000E1F1F" w:rsidRDefault="00B02928">
            <w:pPr>
              <w:pStyle w:val="TableParagraph"/>
              <w:spacing w:before="119"/>
              <w:ind w:left="343" w:right="325"/>
              <w:jc w:val="center"/>
              <w:rPr>
                <w:sz w:val="24"/>
              </w:rPr>
            </w:pPr>
            <w:r>
              <w:rPr>
                <w:sz w:val="24"/>
              </w:rPr>
              <w:t>0,28</w:t>
            </w:r>
          </w:p>
        </w:tc>
        <w:tc>
          <w:tcPr>
            <w:tcW w:w="996" w:type="dxa"/>
          </w:tcPr>
          <w:p w14:paraId="3DC9534F" w14:textId="77777777" w:rsidR="000E1F1F" w:rsidRDefault="00B02928">
            <w:pPr>
              <w:pStyle w:val="TableParagraph"/>
              <w:spacing w:before="119"/>
              <w:ind w:left="163" w:right="143"/>
              <w:jc w:val="center"/>
              <w:rPr>
                <w:sz w:val="24"/>
              </w:rPr>
            </w:pPr>
            <w:r>
              <w:rPr>
                <w:sz w:val="24"/>
              </w:rPr>
              <w:t>0,015</w:t>
            </w:r>
          </w:p>
        </w:tc>
      </w:tr>
      <w:tr w:rsidR="000E1F1F" w14:paraId="6F00076A" w14:textId="77777777">
        <w:trPr>
          <w:trHeight w:val="661"/>
        </w:trPr>
        <w:tc>
          <w:tcPr>
            <w:tcW w:w="564" w:type="dxa"/>
            <w:tcBorders>
              <w:left w:val="single" w:sz="6" w:space="0" w:color="000000"/>
            </w:tcBorders>
          </w:tcPr>
          <w:p w14:paraId="305EB1A0" w14:textId="77777777" w:rsidR="000E1F1F" w:rsidRDefault="00B02928">
            <w:pPr>
              <w:pStyle w:val="TableParagraph"/>
              <w:spacing w:before="186"/>
              <w:ind w:left="10"/>
              <w:jc w:val="center"/>
              <w:rPr>
                <w:sz w:val="24"/>
              </w:rPr>
            </w:pPr>
            <w:r>
              <w:rPr>
                <w:sz w:val="24"/>
              </w:rPr>
              <w:t>3</w:t>
            </w:r>
          </w:p>
        </w:tc>
        <w:tc>
          <w:tcPr>
            <w:tcW w:w="1142" w:type="dxa"/>
          </w:tcPr>
          <w:p w14:paraId="3BD1088A" w14:textId="77777777" w:rsidR="000E1F1F" w:rsidRDefault="00B02928">
            <w:pPr>
              <w:pStyle w:val="TableParagraph"/>
              <w:spacing w:before="119"/>
              <w:ind w:left="100" w:right="90"/>
              <w:jc w:val="center"/>
              <w:rPr>
                <w:sz w:val="24"/>
              </w:rPr>
            </w:pPr>
            <w:r>
              <w:rPr>
                <w:sz w:val="24"/>
              </w:rPr>
              <w:t>Сталь 35</w:t>
            </w:r>
          </w:p>
        </w:tc>
        <w:tc>
          <w:tcPr>
            <w:tcW w:w="852" w:type="dxa"/>
          </w:tcPr>
          <w:p w14:paraId="5D415F90" w14:textId="77777777" w:rsidR="000E1F1F" w:rsidRDefault="00B02928">
            <w:pPr>
              <w:pStyle w:val="TableParagraph"/>
              <w:spacing w:before="119"/>
              <w:ind w:left="161" w:right="148"/>
              <w:jc w:val="center"/>
              <w:rPr>
                <w:sz w:val="24"/>
              </w:rPr>
            </w:pPr>
            <w:r>
              <w:rPr>
                <w:sz w:val="24"/>
              </w:rPr>
              <w:t>163</w:t>
            </w:r>
          </w:p>
        </w:tc>
        <w:tc>
          <w:tcPr>
            <w:tcW w:w="1053" w:type="dxa"/>
          </w:tcPr>
          <w:p w14:paraId="2FFBF174" w14:textId="77777777" w:rsidR="000E1F1F" w:rsidRDefault="00B02928">
            <w:pPr>
              <w:pStyle w:val="TableParagraph"/>
              <w:spacing w:before="119"/>
              <w:ind w:left="300" w:right="283"/>
              <w:jc w:val="center"/>
              <w:rPr>
                <w:sz w:val="24"/>
              </w:rPr>
            </w:pPr>
            <w:r>
              <w:rPr>
                <w:sz w:val="24"/>
              </w:rPr>
              <w:t>1,38</w:t>
            </w:r>
          </w:p>
        </w:tc>
        <w:tc>
          <w:tcPr>
            <w:tcW w:w="511" w:type="dxa"/>
          </w:tcPr>
          <w:p w14:paraId="6F6AB652" w14:textId="77777777" w:rsidR="000E1F1F" w:rsidRDefault="00B02928">
            <w:pPr>
              <w:pStyle w:val="TableParagraph"/>
              <w:spacing w:before="119"/>
              <w:ind w:left="118" w:right="102"/>
              <w:jc w:val="center"/>
              <w:rPr>
                <w:sz w:val="24"/>
              </w:rPr>
            </w:pPr>
            <w:r>
              <w:rPr>
                <w:sz w:val="24"/>
              </w:rPr>
              <w:t>48</w:t>
            </w:r>
          </w:p>
        </w:tc>
        <w:tc>
          <w:tcPr>
            <w:tcW w:w="1054" w:type="dxa"/>
          </w:tcPr>
          <w:p w14:paraId="6BE1570E" w14:textId="77777777" w:rsidR="000E1F1F" w:rsidRDefault="00B02928">
            <w:pPr>
              <w:pStyle w:val="TableParagraph"/>
              <w:spacing w:before="119"/>
              <w:ind w:left="301" w:right="283"/>
              <w:jc w:val="center"/>
              <w:rPr>
                <w:sz w:val="24"/>
              </w:rPr>
            </w:pPr>
            <w:r>
              <w:rPr>
                <w:sz w:val="24"/>
              </w:rPr>
              <w:t>2,75</w:t>
            </w:r>
          </w:p>
        </w:tc>
        <w:tc>
          <w:tcPr>
            <w:tcW w:w="655" w:type="dxa"/>
          </w:tcPr>
          <w:p w14:paraId="3ED5AA40" w14:textId="77777777" w:rsidR="000E1F1F" w:rsidRDefault="00B02928">
            <w:pPr>
              <w:pStyle w:val="TableParagraph"/>
              <w:spacing w:before="119"/>
              <w:ind w:left="179"/>
              <w:rPr>
                <w:sz w:val="24"/>
              </w:rPr>
            </w:pPr>
            <w:r>
              <w:rPr>
                <w:sz w:val="24"/>
              </w:rPr>
              <w:t>0,7</w:t>
            </w:r>
          </w:p>
        </w:tc>
        <w:tc>
          <w:tcPr>
            <w:tcW w:w="708" w:type="dxa"/>
          </w:tcPr>
          <w:p w14:paraId="25F11DF6" w14:textId="77777777" w:rsidR="000E1F1F" w:rsidRDefault="00B02928">
            <w:pPr>
              <w:pStyle w:val="TableParagraph"/>
              <w:spacing w:before="119"/>
              <w:ind w:left="297"/>
              <w:rPr>
                <w:sz w:val="24"/>
              </w:rPr>
            </w:pPr>
            <w:r>
              <w:rPr>
                <w:sz w:val="24"/>
              </w:rPr>
              <w:t>4</w:t>
            </w:r>
          </w:p>
        </w:tc>
        <w:tc>
          <w:tcPr>
            <w:tcW w:w="854" w:type="dxa"/>
          </w:tcPr>
          <w:p w14:paraId="2E172F80" w14:textId="77777777" w:rsidR="000E1F1F" w:rsidRDefault="00B02928">
            <w:pPr>
              <w:pStyle w:val="TableParagraph"/>
              <w:spacing w:before="119"/>
              <w:ind w:left="19"/>
              <w:jc w:val="center"/>
              <w:rPr>
                <w:sz w:val="24"/>
              </w:rPr>
            </w:pPr>
            <w:r>
              <w:rPr>
                <w:sz w:val="24"/>
              </w:rPr>
              <w:t>7</w:t>
            </w:r>
          </w:p>
        </w:tc>
        <w:tc>
          <w:tcPr>
            <w:tcW w:w="1138" w:type="dxa"/>
          </w:tcPr>
          <w:p w14:paraId="4A85FFC4" w14:textId="77777777" w:rsidR="000E1F1F" w:rsidRDefault="00B02928">
            <w:pPr>
              <w:pStyle w:val="TableParagraph"/>
              <w:spacing w:before="119"/>
              <w:ind w:left="343" w:right="325"/>
              <w:jc w:val="center"/>
              <w:rPr>
                <w:sz w:val="24"/>
              </w:rPr>
            </w:pPr>
            <w:r>
              <w:rPr>
                <w:sz w:val="24"/>
              </w:rPr>
              <w:t>0,29</w:t>
            </w:r>
          </w:p>
        </w:tc>
        <w:tc>
          <w:tcPr>
            <w:tcW w:w="996" w:type="dxa"/>
          </w:tcPr>
          <w:p w14:paraId="11B1D9DF" w14:textId="77777777" w:rsidR="000E1F1F" w:rsidRDefault="00B02928">
            <w:pPr>
              <w:pStyle w:val="TableParagraph"/>
              <w:spacing w:before="119"/>
              <w:ind w:left="163" w:right="143"/>
              <w:jc w:val="center"/>
              <w:rPr>
                <w:sz w:val="24"/>
              </w:rPr>
            </w:pPr>
            <w:r>
              <w:rPr>
                <w:sz w:val="24"/>
              </w:rPr>
              <w:t>0,02</w:t>
            </w:r>
          </w:p>
        </w:tc>
      </w:tr>
      <w:tr w:rsidR="000E1F1F" w14:paraId="649469F9" w14:textId="77777777">
        <w:trPr>
          <w:trHeight w:val="664"/>
        </w:trPr>
        <w:tc>
          <w:tcPr>
            <w:tcW w:w="564" w:type="dxa"/>
            <w:tcBorders>
              <w:left w:val="single" w:sz="6" w:space="0" w:color="000000"/>
            </w:tcBorders>
          </w:tcPr>
          <w:p w14:paraId="6F2971AE" w14:textId="77777777" w:rsidR="000E1F1F" w:rsidRDefault="00B02928">
            <w:pPr>
              <w:pStyle w:val="TableParagraph"/>
              <w:spacing w:before="186"/>
              <w:ind w:left="10"/>
              <w:jc w:val="center"/>
              <w:rPr>
                <w:sz w:val="24"/>
              </w:rPr>
            </w:pPr>
            <w:r>
              <w:rPr>
                <w:sz w:val="24"/>
              </w:rPr>
              <w:t>4</w:t>
            </w:r>
          </w:p>
        </w:tc>
        <w:tc>
          <w:tcPr>
            <w:tcW w:w="1142" w:type="dxa"/>
          </w:tcPr>
          <w:p w14:paraId="23FB09F0" w14:textId="77777777" w:rsidR="000E1F1F" w:rsidRDefault="00B02928">
            <w:pPr>
              <w:pStyle w:val="TableParagraph"/>
              <w:spacing w:before="121"/>
              <w:ind w:left="100" w:right="90"/>
              <w:jc w:val="center"/>
              <w:rPr>
                <w:sz w:val="24"/>
              </w:rPr>
            </w:pPr>
            <w:r>
              <w:rPr>
                <w:sz w:val="24"/>
              </w:rPr>
              <w:t>Сталь 45</w:t>
            </w:r>
          </w:p>
        </w:tc>
        <w:tc>
          <w:tcPr>
            <w:tcW w:w="852" w:type="dxa"/>
          </w:tcPr>
          <w:p w14:paraId="70B8FB0D" w14:textId="77777777" w:rsidR="000E1F1F" w:rsidRDefault="00B02928">
            <w:pPr>
              <w:pStyle w:val="TableParagraph"/>
              <w:spacing w:before="121"/>
              <w:ind w:left="161" w:right="148"/>
              <w:jc w:val="center"/>
              <w:rPr>
                <w:sz w:val="24"/>
              </w:rPr>
            </w:pPr>
            <w:r>
              <w:rPr>
                <w:sz w:val="24"/>
              </w:rPr>
              <w:t>170</w:t>
            </w:r>
          </w:p>
        </w:tc>
        <w:tc>
          <w:tcPr>
            <w:tcW w:w="1053" w:type="dxa"/>
          </w:tcPr>
          <w:p w14:paraId="03840AC7" w14:textId="77777777" w:rsidR="000E1F1F" w:rsidRDefault="00B02928">
            <w:pPr>
              <w:pStyle w:val="TableParagraph"/>
              <w:spacing w:before="121"/>
              <w:ind w:left="300" w:right="283"/>
              <w:jc w:val="center"/>
              <w:rPr>
                <w:sz w:val="24"/>
              </w:rPr>
            </w:pPr>
            <w:r>
              <w:rPr>
                <w:sz w:val="24"/>
              </w:rPr>
              <w:t>1,4</w:t>
            </w:r>
          </w:p>
        </w:tc>
        <w:tc>
          <w:tcPr>
            <w:tcW w:w="511" w:type="dxa"/>
          </w:tcPr>
          <w:p w14:paraId="7B9E1AE1" w14:textId="77777777" w:rsidR="000E1F1F" w:rsidRDefault="00B02928">
            <w:pPr>
              <w:pStyle w:val="TableParagraph"/>
              <w:spacing w:before="121"/>
              <w:ind w:left="118" w:right="102"/>
              <w:jc w:val="center"/>
              <w:rPr>
                <w:sz w:val="24"/>
              </w:rPr>
            </w:pPr>
            <w:r>
              <w:rPr>
                <w:sz w:val="24"/>
              </w:rPr>
              <w:t>50</w:t>
            </w:r>
          </w:p>
        </w:tc>
        <w:tc>
          <w:tcPr>
            <w:tcW w:w="1054" w:type="dxa"/>
          </w:tcPr>
          <w:p w14:paraId="7B7A187B" w14:textId="77777777" w:rsidR="000E1F1F" w:rsidRDefault="00B02928">
            <w:pPr>
              <w:pStyle w:val="TableParagraph"/>
              <w:spacing w:before="121"/>
              <w:ind w:left="301" w:right="283"/>
              <w:jc w:val="center"/>
              <w:rPr>
                <w:sz w:val="24"/>
              </w:rPr>
            </w:pPr>
            <w:r>
              <w:rPr>
                <w:sz w:val="24"/>
              </w:rPr>
              <w:t>3,5</w:t>
            </w:r>
          </w:p>
        </w:tc>
        <w:tc>
          <w:tcPr>
            <w:tcW w:w="655" w:type="dxa"/>
          </w:tcPr>
          <w:p w14:paraId="160A1282" w14:textId="77777777" w:rsidR="000E1F1F" w:rsidRDefault="00B02928">
            <w:pPr>
              <w:pStyle w:val="TableParagraph"/>
              <w:spacing w:before="121"/>
              <w:ind w:left="119"/>
              <w:rPr>
                <w:sz w:val="24"/>
              </w:rPr>
            </w:pPr>
            <w:r>
              <w:rPr>
                <w:sz w:val="24"/>
              </w:rPr>
              <w:t>0,75</w:t>
            </w:r>
          </w:p>
        </w:tc>
        <w:tc>
          <w:tcPr>
            <w:tcW w:w="708" w:type="dxa"/>
          </w:tcPr>
          <w:p w14:paraId="1B74C764" w14:textId="77777777" w:rsidR="000E1F1F" w:rsidRDefault="00B02928">
            <w:pPr>
              <w:pStyle w:val="TableParagraph"/>
              <w:spacing w:before="121"/>
              <w:ind w:left="297"/>
              <w:rPr>
                <w:sz w:val="24"/>
              </w:rPr>
            </w:pPr>
            <w:r>
              <w:rPr>
                <w:sz w:val="24"/>
              </w:rPr>
              <w:t>5</w:t>
            </w:r>
          </w:p>
        </w:tc>
        <w:tc>
          <w:tcPr>
            <w:tcW w:w="854" w:type="dxa"/>
          </w:tcPr>
          <w:p w14:paraId="6A1209B6" w14:textId="77777777" w:rsidR="000E1F1F" w:rsidRDefault="00B02928">
            <w:pPr>
              <w:pStyle w:val="TableParagraph"/>
              <w:spacing w:before="121"/>
              <w:ind w:left="260" w:right="243"/>
              <w:jc w:val="center"/>
              <w:rPr>
                <w:sz w:val="24"/>
              </w:rPr>
            </w:pPr>
            <w:r>
              <w:rPr>
                <w:sz w:val="24"/>
              </w:rPr>
              <w:t>7,5</w:t>
            </w:r>
          </w:p>
        </w:tc>
        <w:tc>
          <w:tcPr>
            <w:tcW w:w="1138" w:type="dxa"/>
          </w:tcPr>
          <w:p w14:paraId="510B88C5" w14:textId="77777777" w:rsidR="000E1F1F" w:rsidRDefault="00B02928">
            <w:pPr>
              <w:pStyle w:val="TableParagraph"/>
              <w:spacing w:before="121"/>
              <w:ind w:left="343" w:right="325"/>
              <w:jc w:val="center"/>
              <w:rPr>
                <w:sz w:val="24"/>
              </w:rPr>
            </w:pPr>
            <w:r>
              <w:rPr>
                <w:sz w:val="24"/>
              </w:rPr>
              <w:t>0,30</w:t>
            </w:r>
          </w:p>
        </w:tc>
        <w:tc>
          <w:tcPr>
            <w:tcW w:w="996" w:type="dxa"/>
          </w:tcPr>
          <w:p w14:paraId="428ADEDC" w14:textId="77777777" w:rsidR="000E1F1F" w:rsidRDefault="00B02928">
            <w:pPr>
              <w:pStyle w:val="TableParagraph"/>
              <w:spacing w:before="121"/>
              <w:ind w:left="163" w:right="143"/>
              <w:jc w:val="center"/>
              <w:rPr>
                <w:sz w:val="24"/>
              </w:rPr>
            </w:pPr>
            <w:r>
              <w:rPr>
                <w:sz w:val="24"/>
              </w:rPr>
              <w:t>0,025</w:t>
            </w:r>
          </w:p>
        </w:tc>
      </w:tr>
      <w:tr w:rsidR="000E1F1F" w14:paraId="4CDF53AA" w14:textId="77777777">
        <w:trPr>
          <w:trHeight w:val="664"/>
        </w:trPr>
        <w:tc>
          <w:tcPr>
            <w:tcW w:w="564" w:type="dxa"/>
            <w:tcBorders>
              <w:left w:val="single" w:sz="6" w:space="0" w:color="000000"/>
            </w:tcBorders>
          </w:tcPr>
          <w:p w14:paraId="2CB25D4F" w14:textId="77777777" w:rsidR="000E1F1F" w:rsidRDefault="00B02928">
            <w:pPr>
              <w:pStyle w:val="TableParagraph"/>
              <w:spacing w:before="186"/>
              <w:ind w:left="10"/>
              <w:jc w:val="center"/>
              <w:rPr>
                <w:sz w:val="24"/>
              </w:rPr>
            </w:pPr>
            <w:r>
              <w:rPr>
                <w:sz w:val="24"/>
              </w:rPr>
              <w:t>5</w:t>
            </w:r>
          </w:p>
        </w:tc>
        <w:tc>
          <w:tcPr>
            <w:tcW w:w="1142" w:type="dxa"/>
          </w:tcPr>
          <w:p w14:paraId="51B27019" w14:textId="77777777" w:rsidR="000E1F1F" w:rsidRDefault="00B02928">
            <w:pPr>
              <w:pStyle w:val="TableParagraph"/>
              <w:spacing w:before="121"/>
              <w:ind w:left="100" w:right="90"/>
              <w:jc w:val="center"/>
              <w:rPr>
                <w:sz w:val="24"/>
              </w:rPr>
            </w:pPr>
            <w:r>
              <w:rPr>
                <w:sz w:val="24"/>
              </w:rPr>
              <w:t>Сталь 50</w:t>
            </w:r>
          </w:p>
        </w:tc>
        <w:tc>
          <w:tcPr>
            <w:tcW w:w="852" w:type="dxa"/>
          </w:tcPr>
          <w:p w14:paraId="4583451A" w14:textId="77777777" w:rsidR="000E1F1F" w:rsidRDefault="00B02928">
            <w:pPr>
              <w:pStyle w:val="TableParagraph"/>
              <w:spacing w:before="121"/>
              <w:ind w:left="161" w:right="148"/>
              <w:jc w:val="center"/>
              <w:rPr>
                <w:sz w:val="24"/>
              </w:rPr>
            </w:pPr>
            <w:r>
              <w:rPr>
                <w:sz w:val="24"/>
              </w:rPr>
              <w:t>207</w:t>
            </w:r>
          </w:p>
        </w:tc>
        <w:tc>
          <w:tcPr>
            <w:tcW w:w="1053" w:type="dxa"/>
          </w:tcPr>
          <w:p w14:paraId="57FEBE00" w14:textId="77777777" w:rsidR="000E1F1F" w:rsidRDefault="00B02928">
            <w:pPr>
              <w:pStyle w:val="TableParagraph"/>
              <w:spacing w:before="121"/>
              <w:ind w:left="300" w:right="283"/>
              <w:jc w:val="center"/>
              <w:rPr>
                <w:sz w:val="24"/>
              </w:rPr>
            </w:pPr>
            <w:r>
              <w:rPr>
                <w:sz w:val="24"/>
              </w:rPr>
              <w:t>1,6</w:t>
            </w:r>
          </w:p>
        </w:tc>
        <w:tc>
          <w:tcPr>
            <w:tcW w:w="511" w:type="dxa"/>
          </w:tcPr>
          <w:p w14:paraId="62CBF1BF" w14:textId="77777777" w:rsidR="000E1F1F" w:rsidRDefault="00B02928">
            <w:pPr>
              <w:pStyle w:val="TableParagraph"/>
              <w:spacing w:before="121"/>
              <w:ind w:left="118" w:right="102"/>
              <w:jc w:val="center"/>
              <w:rPr>
                <w:sz w:val="24"/>
              </w:rPr>
            </w:pPr>
            <w:r>
              <w:rPr>
                <w:sz w:val="24"/>
              </w:rPr>
              <w:t>54</w:t>
            </w:r>
          </w:p>
        </w:tc>
        <w:tc>
          <w:tcPr>
            <w:tcW w:w="1054" w:type="dxa"/>
          </w:tcPr>
          <w:p w14:paraId="45060DDE" w14:textId="77777777" w:rsidR="000E1F1F" w:rsidRDefault="00B02928">
            <w:pPr>
              <w:pStyle w:val="TableParagraph"/>
              <w:spacing w:before="121"/>
              <w:ind w:left="301" w:right="283"/>
              <w:jc w:val="center"/>
              <w:rPr>
                <w:sz w:val="24"/>
              </w:rPr>
            </w:pPr>
            <w:r>
              <w:rPr>
                <w:sz w:val="24"/>
              </w:rPr>
              <w:t>3,75</w:t>
            </w:r>
          </w:p>
        </w:tc>
        <w:tc>
          <w:tcPr>
            <w:tcW w:w="655" w:type="dxa"/>
          </w:tcPr>
          <w:p w14:paraId="144EE38E" w14:textId="77777777" w:rsidR="000E1F1F" w:rsidRDefault="00B02928">
            <w:pPr>
              <w:pStyle w:val="TableParagraph"/>
              <w:spacing w:before="121"/>
              <w:ind w:left="119"/>
              <w:rPr>
                <w:sz w:val="24"/>
              </w:rPr>
            </w:pPr>
            <w:r>
              <w:rPr>
                <w:sz w:val="24"/>
              </w:rPr>
              <w:t>0,85</w:t>
            </w:r>
          </w:p>
        </w:tc>
        <w:tc>
          <w:tcPr>
            <w:tcW w:w="708" w:type="dxa"/>
          </w:tcPr>
          <w:p w14:paraId="317C7343" w14:textId="77777777" w:rsidR="000E1F1F" w:rsidRDefault="00B02928">
            <w:pPr>
              <w:pStyle w:val="TableParagraph"/>
              <w:spacing w:before="121"/>
              <w:ind w:left="297"/>
              <w:rPr>
                <w:sz w:val="24"/>
              </w:rPr>
            </w:pPr>
            <w:r>
              <w:rPr>
                <w:sz w:val="24"/>
              </w:rPr>
              <w:t>5</w:t>
            </w:r>
          </w:p>
        </w:tc>
        <w:tc>
          <w:tcPr>
            <w:tcW w:w="854" w:type="dxa"/>
          </w:tcPr>
          <w:p w14:paraId="0E5E9F6B" w14:textId="77777777" w:rsidR="000E1F1F" w:rsidRDefault="00B02928">
            <w:pPr>
              <w:pStyle w:val="TableParagraph"/>
              <w:spacing w:before="121"/>
              <w:ind w:left="260" w:right="243"/>
              <w:jc w:val="center"/>
              <w:rPr>
                <w:sz w:val="24"/>
              </w:rPr>
            </w:pPr>
            <w:r>
              <w:rPr>
                <w:sz w:val="24"/>
              </w:rPr>
              <w:t>8,5</w:t>
            </w:r>
          </w:p>
        </w:tc>
        <w:tc>
          <w:tcPr>
            <w:tcW w:w="1138" w:type="dxa"/>
          </w:tcPr>
          <w:p w14:paraId="5F1689AF" w14:textId="77777777" w:rsidR="000E1F1F" w:rsidRDefault="00B02928">
            <w:pPr>
              <w:pStyle w:val="TableParagraph"/>
              <w:spacing w:before="121"/>
              <w:ind w:left="343" w:right="325"/>
              <w:jc w:val="center"/>
              <w:rPr>
                <w:sz w:val="24"/>
              </w:rPr>
            </w:pPr>
            <w:r>
              <w:rPr>
                <w:sz w:val="24"/>
              </w:rPr>
              <w:t>0,32</w:t>
            </w:r>
          </w:p>
        </w:tc>
        <w:tc>
          <w:tcPr>
            <w:tcW w:w="996" w:type="dxa"/>
          </w:tcPr>
          <w:p w14:paraId="7EACF927" w14:textId="77777777" w:rsidR="000E1F1F" w:rsidRDefault="00B02928">
            <w:pPr>
              <w:pStyle w:val="TableParagraph"/>
              <w:spacing w:before="121"/>
              <w:ind w:left="163" w:right="143"/>
              <w:jc w:val="center"/>
              <w:rPr>
                <w:sz w:val="24"/>
              </w:rPr>
            </w:pPr>
            <w:r>
              <w:rPr>
                <w:sz w:val="24"/>
              </w:rPr>
              <w:t>0,03</w:t>
            </w:r>
          </w:p>
        </w:tc>
      </w:tr>
    </w:tbl>
    <w:p w14:paraId="2E997C66" w14:textId="77777777" w:rsidR="000E1F1F" w:rsidRDefault="000E1F1F">
      <w:pPr>
        <w:pStyle w:val="a3"/>
        <w:spacing w:before="3"/>
        <w:rPr>
          <w:sz w:val="36"/>
        </w:rPr>
      </w:pPr>
    </w:p>
    <w:p w14:paraId="51460E26" w14:textId="77777777" w:rsidR="000E1F1F" w:rsidRDefault="00B02928">
      <w:pPr>
        <w:pStyle w:val="4"/>
        <w:numPr>
          <w:ilvl w:val="0"/>
          <w:numId w:val="28"/>
        </w:numPr>
        <w:tabs>
          <w:tab w:val="left" w:pos="2276"/>
        </w:tabs>
        <w:spacing w:before="1"/>
        <w:ind w:hanging="423"/>
      </w:pPr>
      <w:r>
        <w:t>ПРИКЛАДИ НОРМУВАННЯ ШЛІФУВАЛЬНИХ</w:t>
      </w:r>
      <w:r>
        <w:rPr>
          <w:spacing w:val="-7"/>
        </w:rPr>
        <w:t xml:space="preserve"> </w:t>
      </w:r>
      <w:r>
        <w:t>ОПЕРАЦІЙ</w:t>
      </w:r>
    </w:p>
    <w:p w14:paraId="0799B162" w14:textId="77777777" w:rsidR="000E1F1F" w:rsidRDefault="00B02928">
      <w:pPr>
        <w:pStyle w:val="a3"/>
        <w:spacing w:before="177"/>
        <w:ind w:left="1841"/>
      </w:pPr>
      <w:r>
        <w:t>Умовні позначення.</w:t>
      </w:r>
    </w:p>
    <w:p w14:paraId="2E36AD75" w14:textId="77777777" w:rsidR="000E1F1F" w:rsidRDefault="00B02928">
      <w:pPr>
        <w:pStyle w:val="a3"/>
        <w:spacing w:before="74"/>
        <w:ind w:left="1841"/>
      </w:pPr>
      <w:r>
        <w:rPr>
          <w:i/>
        </w:rPr>
        <w:t>D</w:t>
      </w:r>
      <w:r>
        <w:rPr>
          <w:i/>
          <w:position w:val="-2"/>
          <w:sz w:val="23"/>
        </w:rPr>
        <w:t xml:space="preserve">д </w:t>
      </w:r>
      <w:r>
        <w:t xml:space="preserve">– діаметр </w:t>
      </w:r>
      <w:proofErr w:type="spellStart"/>
      <w:r>
        <w:t>обраблюваної</w:t>
      </w:r>
      <w:proofErr w:type="spellEnd"/>
      <w:r>
        <w:t xml:space="preserve"> поверхні деталі, мм;</w:t>
      </w:r>
    </w:p>
    <w:p w14:paraId="02A92578" w14:textId="77777777" w:rsidR="000E1F1F" w:rsidRDefault="00B02928">
      <w:pPr>
        <w:pStyle w:val="a3"/>
        <w:spacing w:before="71"/>
        <w:ind w:left="1841"/>
      </w:pPr>
      <w:r>
        <w:rPr>
          <w:i/>
        </w:rPr>
        <w:t>D</w:t>
      </w:r>
      <w:r>
        <w:rPr>
          <w:i/>
          <w:position w:val="-2"/>
          <w:sz w:val="23"/>
        </w:rPr>
        <w:t xml:space="preserve">з </w:t>
      </w:r>
      <w:r>
        <w:t>– діаметр заготовки, мм;</w:t>
      </w:r>
    </w:p>
    <w:p w14:paraId="2E0F1668" w14:textId="77777777" w:rsidR="000E1F1F" w:rsidRDefault="00B02928">
      <w:pPr>
        <w:pStyle w:val="a3"/>
        <w:spacing w:before="74"/>
        <w:ind w:left="1841"/>
      </w:pPr>
      <w:r>
        <w:rPr>
          <w:i/>
        </w:rPr>
        <w:t>D</w:t>
      </w:r>
      <w:r>
        <w:rPr>
          <w:i/>
          <w:position w:val="-2"/>
          <w:sz w:val="23"/>
        </w:rPr>
        <w:t xml:space="preserve">д </w:t>
      </w:r>
      <w:r>
        <w:t>– діаметр шліфування, мм;</w:t>
      </w:r>
    </w:p>
    <w:p w14:paraId="13DB54E6" w14:textId="77777777" w:rsidR="000E1F1F" w:rsidRDefault="00B02928">
      <w:pPr>
        <w:pStyle w:val="a3"/>
        <w:spacing w:before="72" w:line="333" w:lineRule="auto"/>
        <w:ind w:left="1132" w:right="618" w:firstLine="708"/>
      </w:pPr>
      <w:r>
        <w:rPr>
          <w:i/>
        </w:rPr>
        <w:t>В</w:t>
      </w:r>
      <w:r>
        <w:rPr>
          <w:i/>
          <w:position w:val="-2"/>
          <w:sz w:val="23"/>
        </w:rPr>
        <w:t xml:space="preserve">д </w:t>
      </w:r>
      <w:r>
        <w:t>– ширина шліфування або габаритна ширина розташування поверхонь, що шліфуються на столі верстата, мм;</w:t>
      </w:r>
    </w:p>
    <w:p w14:paraId="6054C01D" w14:textId="77777777" w:rsidR="000E1F1F" w:rsidRDefault="00B02928">
      <w:pPr>
        <w:pStyle w:val="a3"/>
        <w:spacing w:line="294" w:lineRule="exact"/>
        <w:ind w:left="1841"/>
      </w:pPr>
      <w:r>
        <w:rPr>
          <w:i/>
        </w:rPr>
        <w:t xml:space="preserve">l </w:t>
      </w:r>
      <w:r>
        <w:t xml:space="preserve">– довжина </w:t>
      </w:r>
      <w:proofErr w:type="spellStart"/>
      <w:r>
        <w:t>обраблюваної</w:t>
      </w:r>
      <w:proofErr w:type="spellEnd"/>
      <w:r>
        <w:t xml:space="preserve"> поверхні деталі, мм;</w:t>
      </w:r>
    </w:p>
    <w:p w14:paraId="2E5AFA18" w14:textId="77777777" w:rsidR="000E1F1F" w:rsidRDefault="00B02928">
      <w:pPr>
        <w:pStyle w:val="a3"/>
        <w:tabs>
          <w:tab w:val="left" w:pos="3745"/>
          <w:tab w:val="left" w:pos="5504"/>
          <w:tab w:val="left" w:pos="6230"/>
          <w:tab w:val="left" w:pos="7739"/>
          <w:tab w:val="left" w:pos="9094"/>
        </w:tabs>
        <w:spacing w:before="168" w:line="333" w:lineRule="auto"/>
        <w:ind w:left="1132" w:right="631" w:firstLine="708"/>
      </w:pPr>
      <w:r>
        <w:rPr>
          <w:i/>
        </w:rPr>
        <w:t>L</w:t>
      </w:r>
      <w:r>
        <w:rPr>
          <w:i/>
          <w:position w:val="-2"/>
          <w:sz w:val="23"/>
        </w:rPr>
        <w:t>д</w:t>
      </w:r>
      <w:r>
        <w:rPr>
          <w:i/>
          <w:spacing w:val="12"/>
          <w:position w:val="-2"/>
          <w:sz w:val="23"/>
        </w:rPr>
        <w:t xml:space="preserve"> </w:t>
      </w:r>
      <w:r>
        <w:t>–</w:t>
      </w:r>
      <w:r>
        <w:rPr>
          <w:spacing w:val="-2"/>
        </w:rPr>
        <w:t xml:space="preserve"> </w:t>
      </w:r>
      <w:r>
        <w:t>довжина</w:t>
      </w:r>
      <w:r>
        <w:tab/>
        <w:t>шліфування</w:t>
      </w:r>
      <w:r>
        <w:tab/>
        <w:t>або</w:t>
      </w:r>
      <w:r>
        <w:tab/>
        <w:t>габаритна</w:t>
      </w:r>
      <w:r>
        <w:tab/>
        <w:t>довжина</w:t>
      </w:r>
      <w:r>
        <w:tab/>
      </w:r>
      <w:r>
        <w:rPr>
          <w:spacing w:val="-1"/>
        </w:rPr>
        <w:t xml:space="preserve">розташування </w:t>
      </w:r>
      <w:r>
        <w:t>поверхонь, що шліфуються на столі верстата,</w:t>
      </w:r>
      <w:r>
        <w:rPr>
          <w:spacing w:val="-2"/>
        </w:rPr>
        <w:t xml:space="preserve"> </w:t>
      </w:r>
      <w:r>
        <w:t>мм;</w:t>
      </w:r>
    </w:p>
    <w:p w14:paraId="73393139" w14:textId="77777777" w:rsidR="000E1F1F" w:rsidRDefault="00B02928">
      <w:pPr>
        <w:pStyle w:val="a3"/>
        <w:spacing w:before="43"/>
        <w:ind w:left="1841"/>
      </w:pPr>
      <w:r>
        <w:rPr>
          <w:i/>
        </w:rPr>
        <w:t>В</w:t>
      </w:r>
      <w:r>
        <w:rPr>
          <w:i/>
          <w:position w:val="-2"/>
          <w:sz w:val="23"/>
        </w:rPr>
        <w:t xml:space="preserve">к </w:t>
      </w:r>
      <w:r>
        <w:t>– ширина шліфувального круга, мм;</w:t>
      </w:r>
    </w:p>
    <w:p w14:paraId="742254FC" w14:textId="77777777" w:rsidR="000E1F1F" w:rsidRDefault="00B02928">
      <w:pPr>
        <w:pStyle w:val="a3"/>
        <w:spacing w:before="123"/>
        <w:ind w:left="1841"/>
      </w:pPr>
      <w:proofErr w:type="spellStart"/>
      <w:r>
        <w:rPr>
          <w:i/>
          <w:sz w:val="32"/>
        </w:rPr>
        <w:t>v</w:t>
      </w:r>
      <w:r>
        <w:rPr>
          <w:i/>
          <w:sz w:val="32"/>
          <w:vertAlign w:val="subscript"/>
        </w:rPr>
        <w:t>к</w:t>
      </w:r>
      <w:proofErr w:type="spellEnd"/>
      <w:r>
        <w:rPr>
          <w:i/>
          <w:sz w:val="32"/>
        </w:rPr>
        <w:t xml:space="preserve"> </w:t>
      </w:r>
      <w:r>
        <w:t>– швидкість обертання шліфувального круга, м/с;</w:t>
      </w:r>
    </w:p>
    <w:p w14:paraId="64233C5C" w14:textId="77777777" w:rsidR="000E1F1F" w:rsidRDefault="000E1F1F">
      <w:pPr>
        <w:sectPr w:rsidR="000E1F1F">
          <w:type w:val="continuous"/>
          <w:pgSz w:w="11910" w:h="16840"/>
          <w:pgMar w:top="1040" w:right="500" w:bottom="280" w:left="0" w:header="720" w:footer="720" w:gutter="0"/>
          <w:cols w:space="720"/>
        </w:sectPr>
      </w:pPr>
    </w:p>
    <w:p w14:paraId="36CF7628" w14:textId="77777777" w:rsidR="000E1F1F" w:rsidRDefault="00B02928">
      <w:pPr>
        <w:pStyle w:val="a3"/>
        <w:spacing w:before="62" w:line="328" w:lineRule="auto"/>
        <w:ind w:left="1132" w:right="788" w:firstLine="708"/>
      </w:pPr>
      <w:proofErr w:type="spellStart"/>
      <w:r>
        <w:rPr>
          <w:i/>
          <w:sz w:val="32"/>
        </w:rPr>
        <w:lastRenderedPageBreak/>
        <w:t>v</w:t>
      </w:r>
      <w:r>
        <w:rPr>
          <w:i/>
          <w:sz w:val="32"/>
          <w:vertAlign w:val="subscript"/>
        </w:rPr>
        <w:t>д</w:t>
      </w:r>
      <w:proofErr w:type="spellEnd"/>
      <w:r>
        <w:rPr>
          <w:i/>
          <w:sz w:val="32"/>
        </w:rPr>
        <w:t xml:space="preserve"> </w:t>
      </w:r>
      <w:r>
        <w:t>– швидкість обертання заготовки, швидкість столу (поздовжня або колова), м/хв;</w:t>
      </w:r>
    </w:p>
    <w:p w14:paraId="4FF4A31D" w14:textId="77777777" w:rsidR="000E1F1F" w:rsidRDefault="00B02928">
      <w:pPr>
        <w:pStyle w:val="a3"/>
        <w:spacing w:line="389" w:lineRule="exact"/>
        <w:ind w:left="1841"/>
      </w:pPr>
      <w:proofErr w:type="spellStart"/>
      <w:r>
        <w:rPr>
          <w:i/>
          <w:sz w:val="36"/>
        </w:rPr>
        <w:t>s</w:t>
      </w:r>
      <w:r>
        <w:rPr>
          <w:i/>
          <w:sz w:val="36"/>
          <w:vertAlign w:val="subscript"/>
        </w:rPr>
        <w:t>о</w:t>
      </w:r>
      <w:proofErr w:type="spellEnd"/>
      <w:r>
        <w:rPr>
          <w:i/>
          <w:sz w:val="36"/>
        </w:rPr>
        <w:t xml:space="preserve"> </w:t>
      </w:r>
      <w:r>
        <w:t>– поздовжня подача (мм) на один оберт заготовки (при зовнішньому і</w:t>
      </w:r>
    </w:p>
    <w:p w14:paraId="77226D6B" w14:textId="77777777" w:rsidR="000E1F1F" w:rsidRDefault="00B02928">
      <w:pPr>
        <w:pStyle w:val="a3"/>
        <w:spacing w:before="126" w:line="312" w:lineRule="auto"/>
        <w:ind w:left="1132" w:right="638"/>
        <w:jc w:val="both"/>
      </w:pPr>
      <w:r>
        <w:t>внутрішньому шліфуванні), поперечна подача на оберт столу (при плоскому шліфуванні на верстатах з круглим столом) або на хід столу на верстатах з прямокутним столом, мм/об., мм/хід;</w:t>
      </w:r>
    </w:p>
    <w:p w14:paraId="7ECC928F" w14:textId="77777777" w:rsidR="000E1F1F" w:rsidRDefault="00B02928">
      <w:pPr>
        <w:pStyle w:val="a3"/>
        <w:spacing w:line="413" w:lineRule="exact"/>
        <w:ind w:left="1841"/>
      </w:pPr>
      <w:proofErr w:type="spellStart"/>
      <w:r>
        <w:rPr>
          <w:i/>
          <w:sz w:val="36"/>
        </w:rPr>
        <w:t>s</w:t>
      </w:r>
      <w:r>
        <w:rPr>
          <w:i/>
          <w:sz w:val="36"/>
          <w:vertAlign w:val="subscript"/>
        </w:rPr>
        <w:t>м</w:t>
      </w:r>
      <w:proofErr w:type="spellEnd"/>
      <w:r>
        <w:rPr>
          <w:i/>
          <w:sz w:val="36"/>
        </w:rPr>
        <w:t xml:space="preserve"> </w:t>
      </w:r>
      <w:r>
        <w:t>– хвилинна поздовжня подача,</w:t>
      </w:r>
      <w:r>
        <w:rPr>
          <w:spacing w:val="-30"/>
        </w:rPr>
        <w:t xml:space="preserve"> </w:t>
      </w:r>
      <w:r>
        <w:t>мм/хв;</w:t>
      </w:r>
    </w:p>
    <w:p w14:paraId="091F7F59" w14:textId="77777777" w:rsidR="000E1F1F" w:rsidRDefault="00B02928">
      <w:pPr>
        <w:pStyle w:val="a3"/>
        <w:spacing w:line="413" w:lineRule="exact"/>
        <w:ind w:left="1841"/>
      </w:pPr>
      <w:proofErr w:type="spellStart"/>
      <w:r>
        <w:rPr>
          <w:i/>
          <w:sz w:val="36"/>
        </w:rPr>
        <w:t>s</w:t>
      </w:r>
      <w:r>
        <w:rPr>
          <w:i/>
          <w:sz w:val="36"/>
          <w:vertAlign w:val="subscript"/>
        </w:rPr>
        <w:t>tм</w:t>
      </w:r>
      <w:proofErr w:type="spellEnd"/>
      <w:r>
        <w:rPr>
          <w:i/>
          <w:sz w:val="36"/>
        </w:rPr>
        <w:t xml:space="preserve"> </w:t>
      </w:r>
      <w:r>
        <w:t>– хвилинна поперечна подача,</w:t>
      </w:r>
      <w:r>
        <w:rPr>
          <w:spacing w:val="-29"/>
        </w:rPr>
        <w:t xml:space="preserve"> </w:t>
      </w:r>
      <w:r>
        <w:t>мм/хв;</w:t>
      </w:r>
    </w:p>
    <w:p w14:paraId="18653581" w14:textId="77777777" w:rsidR="000E1F1F" w:rsidRDefault="00B02928">
      <w:pPr>
        <w:pStyle w:val="a3"/>
        <w:spacing w:before="1" w:line="413" w:lineRule="exact"/>
        <w:ind w:left="1841"/>
      </w:pPr>
      <w:proofErr w:type="spellStart"/>
      <w:r>
        <w:rPr>
          <w:i/>
          <w:sz w:val="36"/>
        </w:rPr>
        <w:t>s</w:t>
      </w:r>
      <w:r>
        <w:rPr>
          <w:i/>
          <w:sz w:val="36"/>
          <w:vertAlign w:val="subscript"/>
        </w:rPr>
        <w:t>t</w:t>
      </w:r>
      <w:proofErr w:type="spellEnd"/>
      <w:r>
        <w:rPr>
          <w:i/>
          <w:sz w:val="36"/>
        </w:rPr>
        <w:t xml:space="preserve"> </w:t>
      </w:r>
      <w:proofErr w:type="spellStart"/>
      <w:r>
        <w:rPr>
          <w:i/>
          <w:sz w:val="36"/>
          <w:vertAlign w:val="subscript"/>
        </w:rPr>
        <w:t>дв</w:t>
      </w:r>
      <w:proofErr w:type="spellEnd"/>
      <w:r>
        <w:rPr>
          <w:i/>
          <w:sz w:val="36"/>
        </w:rPr>
        <w:t xml:space="preserve"> </w:t>
      </w:r>
      <w:r>
        <w:rPr>
          <w:i/>
          <w:sz w:val="36"/>
          <w:vertAlign w:val="subscript"/>
        </w:rPr>
        <w:t>х</w:t>
      </w:r>
      <w:r>
        <w:rPr>
          <w:i/>
          <w:sz w:val="36"/>
        </w:rPr>
        <w:t xml:space="preserve"> </w:t>
      </w:r>
      <w:r>
        <w:t>– подача на глибину на хід столу, мм/хід;</w:t>
      </w:r>
    </w:p>
    <w:p w14:paraId="7DC243DE" w14:textId="77777777" w:rsidR="000E1F1F" w:rsidRDefault="00B02928">
      <w:pPr>
        <w:pStyle w:val="a3"/>
        <w:spacing w:line="413" w:lineRule="exact"/>
        <w:ind w:left="1841"/>
      </w:pPr>
      <w:proofErr w:type="spellStart"/>
      <w:r>
        <w:rPr>
          <w:i/>
          <w:sz w:val="36"/>
        </w:rPr>
        <w:t>s</w:t>
      </w:r>
      <w:r>
        <w:rPr>
          <w:i/>
          <w:sz w:val="36"/>
          <w:vertAlign w:val="subscript"/>
        </w:rPr>
        <w:t>tx</w:t>
      </w:r>
      <w:proofErr w:type="spellEnd"/>
      <w:r>
        <w:rPr>
          <w:i/>
          <w:sz w:val="36"/>
        </w:rPr>
        <w:t xml:space="preserve"> </w:t>
      </w:r>
      <w:r>
        <w:t>– поперечна подача на подвійний хід столу, мм/</w:t>
      </w:r>
      <w:proofErr w:type="spellStart"/>
      <w:r>
        <w:t>дв.хід</w:t>
      </w:r>
      <w:proofErr w:type="spellEnd"/>
      <w:r>
        <w:t>;</w:t>
      </w:r>
    </w:p>
    <w:p w14:paraId="20B289B8" w14:textId="77777777" w:rsidR="000E1F1F" w:rsidRDefault="00B02928">
      <w:pPr>
        <w:pStyle w:val="a3"/>
        <w:spacing w:before="2"/>
        <w:ind w:left="1841" w:right="3867"/>
        <w:jc w:val="both"/>
      </w:pPr>
      <w:proofErr w:type="spellStart"/>
      <w:r>
        <w:rPr>
          <w:i/>
          <w:sz w:val="36"/>
        </w:rPr>
        <w:t>s</w:t>
      </w:r>
      <w:r>
        <w:rPr>
          <w:i/>
          <w:sz w:val="36"/>
          <w:vertAlign w:val="subscript"/>
        </w:rPr>
        <w:t>to</w:t>
      </w:r>
      <w:proofErr w:type="spellEnd"/>
      <w:r>
        <w:rPr>
          <w:i/>
          <w:sz w:val="36"/>
        </w:rPr>
        <w:t xml:space="preserve"> </w:t>
      </w:r>
      <w:r>
        <w:t xml:space="preserve">– подача на глибину на оберт столу, мм/об.; </w:t>
      </w:r>
      <w:proofErr w:type="spellStart"/>
      <w:r>
        <w:rPr>
          <w:i/>
          <w:sz w:val="36"/>
        </w:rPr>
        <w:t>s</w:t>
      </w:r>
      <w:r>
        <w:rPr>
          <w:i/>
          <w:sz w:val="36"/>
          <w:vertAlign w:val="subscript"/>
        </w:rPr>
        <w:t>tв</w:t>
      </w:r>
      <w:proofErr w:type="spellEnd"/>
      <w:r>
        <w:rPr>
          <w:i/>
          <w:sz w:val="36"/>
        </w:rPr>
        <w:t xml:space="preserve"> </w:t>
      </w:r>
      <w:r>
        <w:t xml:space="preserve">– подача на глибину на оберт деталі, </w:t>
      </w:r>
      <w:r>
        <w:rPr>
          <w:spacing w:val="-3"/>
        </w:rPr>
        <w:t xml:space="preserve">мм/об.; </w:t>
      </w:r>
      <w:proofErr w:type="spellStart"/>
      <w:r>
        <w:rPr>
          <w:i/>
          <w:sz w:val="36"/>
        </w:rPr>
        <w:t>n</w:t>
      </w:r>
      <w:r>
        <w:rPr>
          <w:i/>
          <w:sz w:val="36"/>
          <w:vertAlign w:val="subscript"/>
        </w:rPr>
        <w:t>з</w:t>
      </w:r>
      <w:proofErr w:type="spellEnd"/>
      <w:r>
        <w:rPr>
          <w:i/>
          <w:sz w:val="36"/>
        </w:rPr>
        <w:t xml:space="preserve"> </w:t>
      </w:r>
      <w:r>
        <w:t>– частота обертання заготовки, хв</w:t>
      </w:r>
      <w:r>
        <w:rPr>
          <w:vertAlign w:val="superscript"/>
        </w:rPr>
        <w:t>-1</w:t>
      </w:r>
      <w:r>
        <w:t>;</w:t>
      </w:r>
    </w:p>
    <w:p w14:paraId="7C5A2B3C" w14:textId="77777777" w:rsidR="000E1F1F" w:rsidRDefault="00B02928">
      <w:pPr>
        <w:pStyle w:val="a3"/>
        <w:spacing w:line="362" w:lineRule="exact"/>
        <w:ind w:left="1841"/>
        <w:jc w:val="both"/>
      </w:pPr>
      <w:r>
        <w:rPr>
          <w:i/>
          <w:sz w:val="32"/>
        </w:rPr>
        <w:t xml:space="preserve">i </w:t>
      </w:r>
      <w:r>
        <w:t>– кількість ходів;</w:t>
      </w:r>
    </w:p>
    <w:p w14:paraId="2A39A35F" w14:textId="77777777" w:rsidR="000E1F1F" w:rsidRDefault="00B02928">
      <w:pPr>
        <w:pStyle w:val="a3"/>
        <w:spacing w:line="312" w:lineRule="auto"/>
        <w:ind w:left="1132" w:right="788" w:firstLine="761"/>
      </w:pPr>
      <w:r>
        <w:rPr>
          <w:i/>
          <w:position w:val="5"/>
        </w:rPr>
        <w:t xml:space="preserve">П </w:t>
      </w:r>
      <w:r>
        <w:t xml:space="preserve">– припуск на шліфування на сторону (з включенням допуску на </w:t>
      </w:r>
      <w:proofErr w:type="spellStart"/>
      <w:r>
        <w:t>пореднє</w:t>
      </w:r>
      <w:proofErr w:type="spellEnd"/>
      <w:r>
        <w:t xml:space="preserve"> оброблення), мм;</w:t>
      </w:r>
    </w:p>
    <w:p w14:paraId="003D2FAF" w14:textId="77777777" w:rsidR="000E1F1F" w:rsidRDefault="00B02928">
      <w:pPr>
        <w:pStyle w:val="a3"/>
        <w:spacing w:line="312" w:lineRule="auto"/>
        <w:ind w:left="1132" w:firstLine="744"/>
      </w:pPr>
      <w:r>
        <w:rPr>
          <w:position w:val="5"/>
        </w:rPr>
        <w:t xml:space="preserve">2 </w:t>
      </w:r>
      <w:r>
        <w:rPr>
          <w:i/>
          <w:position w:val="5"/>
        </w:rPr>
        <w:t xml:space="preserve">П </w:t>
      </w:r>
      <w:r>
        <w:t xml:space="preserve">– припуск шліфування на діаметр (з включенням допуску на </w:t>
      </w:r>
      <w:proofErr w:type="spellStart"/>
      <w:r>
        <w:t>преднє</w:t>
      </w:r>
      <w:proofErr w:type="spellEnd"/>
      <w:r>
        <w:t xml:space="preserve"> оброблення), мм;</w:t>
      </w:r>
    </w:p>
    <w:p w14:paraId="465AFA95" w14:textId="77777777" w:rsidR="000E1F1F" w:rsidRDefault="00B02928">
      <w:pPr>
        <w:pStyle w:val="a3"/>
        <w:ind w:left="1841"/>
      </w:pPr>
      <w:r>
        <w:rPr>
          <w:i/>
        </w:rPr>
        <w:t xml:space="preserve">N </w:t>
      </w:r>
      <w:r>
        <w:t>– потужність різання, кВт;</w:t>
      </w:r>
    </w:p>
    <w:p w14:paraId="2B4BEDD7" w14:textId="77777777" w:rsidR="000E1F1F" w:rsidRDefault="00B02928">
      <w:pPr>
        <w:pStyle w:val="a3"/>
        <w:spacing w:before="152"/>
        <w:ind w:left="1841"/>
      </w:pPr>
      <w:r>
        <w:rPr>
          <w:i/>
        </w:rPr>
        <w:t>T</w:t>
      </w:r>
      <w:r>
        <w:rPr>
          <w:i/>
          <w:position w:val="-2"/>
          <w:sz w:val="23"/>
        </w:rPr>
        <w:t xml:space="preserve">n </w:t>
      </w:r>
      <w:r>
        <w:t>– час на одну правку шліфувального круга, хв;</w:t>
      </w:r>
    </w:p>
    <w:p w14:paraId="1AF00C74" w14:textId="77777777" w:rsidR="000E1F1F" w:rsidRDefault="00B02928">
      <w:pPr>
        <w:pStyle w:val="a3"/>
        <w:spacing w:before="127"/>
        <w:ind w:left="1841"/>
      </w:pPr>
      <w:r>
        <w:rPr>
          <w:i/>
        </w:rPr>
        <w:t xml:space="preserve">Т </w:t>
      </w:r>
      <w:r>
        <w:t>– період стійкості шліфувального круга, хв;</w:t>
      </w:r>
    </w:p>
    <w:p w14:paraId="061A6C3A" w14:textId="77777777" w:rsidR="000E1F1F" w:rsidRDefault="00B02928">
      <w:pPr>
        <w:pStyle w:val="a3"/>
        <w:spacing w:before="132"/>
        <w:ind w:left="1841"/>
      </w:pPr>
      <w:proofErr w:type="spellStart"/>
      <w:r>
        <w:rPr>
          <w:i/>
        </w:rPr>
        <w:t>N</w:t>
      </w:r>
      <w:r>
        <w:rPr>
          <w:i/>
          <w:vertAlign w:val="subscript"/>
        </w:rPr>
        <w:t>пит</w:t>
      </w:r>
      <w:proofErr w:type="spellEnd"/>
      <w:r>
        <w:rPr>
          <w:i/>
        </w:rPr>
        <w:t xml:space="preserve"> </w:t>
      </w:r>
      <w:r>
        <w:t xml:space="preserve">– питома потужність на 1 мм </w:t>
      </w:r>
      <w:proofErr w:type="spellStart"/>
      <w:r>
        <w:t>шірини</w:t>
      </w:r>
      <w:proofErr w:type="spellEnd"/>
      <w:r>
        <w:t xml:space="preserve"> круга, кВт;</w:t>
      </w:r>
    </w:p>
    <w:p w14:paraId="3EB69562" w14:textId="77777777" w:rsidR="000E1F1F" w:rsidRDefault="00B02928">
      <w:pPr>
        <w:pStyle w:val="a3"/>
        <w:spacing w:before="191"/>
        <w:ind w:left="1841"/>
      </w:pPr>
      <w:r>
        <w:rPr>
          <w:i/>
        </w:rPr>
        <w:t>N</w:t>
      </w:r>
      <w:proofErr w:type="spellStart"/>
      <w:r>
        <w:rPr>
          <w:i/>
          <w:position w:val="-2"/>
          <w:sz w:val="23"/>
        </w:rPr>
        <w:t>дв</w:t>
      </w:r>
      <w:proofErr w:type="spellEnd"/>
      <w:r>
        <w:rPr>
          <w:i/>
          <w:position w:val="-2"/>
          <w:sz w:val="23"/>
        </w:rPr>
        <w:t xml:space="preserve"> </w:t>
      </w:r>
      <w:r>
        <w:t>– потужність головного приводу верстата,</w:t>
      </w:r>
      <w:r>
        <w:rPr>
          <w:spacing w:val="-6"/>
        </w:rPr>
        <w:t xml:space="preserve"> </w:t>
      </w:r>
      <w:r>
        <w:t>кВт;</w:t>
      </w:r>
    </w:p>
    <w:p w14:paraId="7D8D9FCC" w14:textId="77777777" w:rsidR="000E1F1F" w:rsidRDefault="00B02928">
      <w:pPr>
        <w:pStyle w:val="a3"/>
        <w:spacing w:before="127"/>
        <w:ind w:left="1841"/>
      </w:pPr>
      <w:r>
        <w:rPr>
          <w:i/>
        </w:rPr>
        <w:t xml:space="preserve">η </w:t>
      </w:r>
      <w:r>
        <w:t>–</w:t>
      </w:r>
      <w:proofErr w:type="spellStart"/>
      <w:r>
        <w:t>коефіціент</w:t>
      </w:r>
      <w:proofErr w:type="spellEnd"/>
      <w:r>
        <w:t xml:space="preserve"> корисної дії верстата за</w:t>
      </w:r>
      <w:r>
        <w:rPr>
          <w:spacing w:val="-22"/>
        </w:rPr>
        <w:t xml:space="preserve"> </w:t>
      </w:r>
      <w:r>
        <w:t>потужністю;</w:t>
      </w:r>
    </w:p>
    <w:p w14:paraId="3D385516" w14:textId="77777777" w:rsidR="000E1F1F" w:rsidRDefault="00B02928">
      <w:pPr>
        <w:pStyle w:val="a3"/>
        <w:spacing w:before="168"/>
        <w:ind w:left="1841"/>
      </w:pPr>
      <w:r>
        <w:rPr>
          <w:i/>
        </w:rPr>
        <w:t>D</w:t>
      </w:r>
      <w:r>
        <w:rPr>
          <w:i/>
          <w:position w:val="-2"/>
          <w:sz w:val="23"/>
        </w:rPr>
        <w:t>к</w:t>
      </w:r>
      <w:r>
        <w:rPr>
          <w:sz w:val="24"/>
        </w:rPr>
        <w:t xml:space="preserve">, </w:t>
      </w:r>
      <w:proofErr w:type="spellStart"/>
      <w:r>
        <w:rPr>
          <w:i/>
        </w:rPr>
        <w:t>D</w:t>
      </w:r>
      <w:r>
        <w:rPr>
          <w:i/>
          <w:sz w:val="22"/>
        </w:rPr>
        <w:t>рк</w:t>
      </w:r>
      <w:proofErr w:type="spellEnd"/>
      <w:r>
        <w:rPr>
          <w:i/>
          <w:sz w:val="22"/>
        </w:rPr>
        <w:t xml:space="preserve"> </w:t>
      </w:r>
      <w:r>
        <w:t>– діаметр шліфувального (робочого) круга, мм;</w:t>
      </w:r>
    </w:p>
    <w:p w14:paraId="35251020" w14:textId="77777777" w:rsidR="000E1F1F" w:rsidRDefault="00B02928">
      <w:pPr>
        <w:pStyle w:val="a3"/>
        <w:spacing w:before="160"/>
        <w:ind w:left="1841"/>
      </w:pPr>
      <w:proofErr w:type="spellStart"/>
      <w:r>
        <w:rPr>
          <w:i/>
        </w:rPr>
        <w:t>D</w:t>
      </w:r>
      <w:r>
        <w:rPr>
          <w:i/>
          <w:vertAlign w:val="subscript"/>
        </w:rPr>
        <w:t>вк</w:t>
      </w:r>
      <w:proofErr w:type="spellEnd"/>
      <w:r>
        <w:rPr>
          <w:i/>
        </w:rPr>
        <w:t xml:space="preserve"> </w:t>
      </w:r>
      <w:r>
        <w:t>– діаметр ведучого круга, мм;</w:t>
      </w:r>
    </w:p>
    <w:p w14:paraId="69E85B03" w14:textId="77777777" w:rsidR="000E1F1F" w:rsidRDefault="00B02928">
      <w:pPr>
        <w:pStyle w:val="a3"/>
        <w:spacing w:before="121"/>
        <w:ind w:left="1841"/>
      </w:pPr>
      <w:r>
        <w:rPr>
          <w:i/>
          <w:sz w:val="32"/>
        </w:rPr>
        <w:t xml:space="preserve">t </w:t>
      </w:r>
      <w:r>
        <w:t>– глибина шліфування, мм;</w:t>
      </w:r>
    </w:p>
    <w:p w14:paraId="11F8758F" w14:textId="77777777" w:rsidR="000E1F1F" w:rsidRDefault="00B02928">
      <w:pPr>
        <w:pStyle w:val="a3"/>
        <w:spacing w:before="8"/>
        <w:ind w:left="1871"/>
        <w:jc w:val="both"/>
      </w:pPr>
      <w:r>
        <w:rPr>
          <w:rFonts w:ascii="Symbol" w:hAnsi="Symbol"/>
          <w:position w:val="6"/>
          <w:sz w:val="31"/>
        </w:rPr>
        <w:t></w:t>
      </w:r>
      <w:r>
        <w:rPr>
          <w:position w:val="6"/>
          <w:sz w:val="31"/>
        </w:rPr>
        <w:t xml:space="preserve"> </w:t>
      </w:r>
      <w:r>
        <w:t>– кут повороту ведучого круга, град.</w:t>
      </w:r>
    </w:p>
    <w:p w14:paraId="03C29EE8" w14:textId="77777777" w:rsidR="000E1F1F" w:rsidRDefault="000E1F1F">
      <w:pPr>
        <w:jc w:val="both"/>
        <w:sectPr w:rsidR="000E1F1F">
          <w:headerReference w:type="default" r:id="rId248"/>
          <w:footerReference w:type="default" r:id="rId249"/>
          <w:pgSz w:w="11910" w:h="16840"/>
          <w:pgMar w:top="1080" w:right="500" w:bottom="1240" w:left="0" w:header="0" w:footer="1056" w:gutter="0"/>
          <w:pgNumType w:start="146"/>
          <w:cols w:space="720"/>
        </w:sectPr>
      </w:pPr>
    </w:p>
    <w:p w14:paraId="5C56E759" w14:textId="77777777" w:rsidR="000E1F1F" w:rsidRDefault="00B02928">
      <w:pPr>
        <w:pStyle w:val="4"/>
        <w:numPr>
          <w:ilvl w:val="1"/>
          <w:numId w:val="28"/>
        </w:numPr>
        <w:tabs>
          <w:tab w:val="left" w:pos="2553"/>
        </w:tabs>
        <w:spacing w:before="68" w:line="242" w:lineRule="auto"/>
        <w:ind w:right="630" w:firstLine="720"/>
      </w:pPr>
      <w:r>
        <w:lastRenderedPageBreak/>
        <w:t>КРУГЛЕ ПОЗДОВЖНЄ ШЛІФУВАННЯ З ПОЗДОВЖНЬОЮ ПОДАЧЕЮ</w:t>
      </w:r>
    </w:p>
    <w:p w14:paraId="0CF61C99" w14:textId="77777777" w:rsidR="000E1F1F" w:rsidRDefault="000E1F1F">
      <w:pPr>
        <w:pStyle w:val="a3"/>
        <w:spacing w:before="2"/>
        <w:rPr>
          <w:b/>
          <w:sz w:val="27"/>
        </w:rPr>
      </w:pPr>
    </w:p>
    <w:p w14:paraId="58B3D633" w14:textId="77777777" w:rsidR="000E1F1F" w:rsidRDefault="00B02928">
      <w:pPr>
        <w:pStyle w:val="a3"/>
        <w:ind w:left="1841"/>
      </w:pPr>
      <w:r>
        <w:t>Завдання.</w:t>
      </w:r>
    </w:p>
    <w:p w14:paraId="062D3A59" w14:textId="77777777" w:rsidR="000E1F1F" w:rsidRDefault="00B02928">
      <w:pPr>
        <w:pStyle w:val="a3"/>
        <w:spacing w:before="184"/>
        <w:ind w:left="1841"/>
      </w:pPr>
      <w:r>
        <w:t xml:space="preserve">Визначити норму штучного часу на операцію шліфування </w:t>
      </w:r>
      <w:proofErr w:type="spellStart"/>
      <w:r>
        <w:t>вала</w:t>
      </w:r>
      <w:proofErr w:type="spellEnd"/>
      <w:r>
        <w:t xml:space="preserve"> (рис. 18).</w:t>
      </w:r>
    </w:p>
    <w:p w14:paraId="10241751" w14:textId="77777777" w:rsidR="000E1F1F" w:rsidRDefault="00B02928">
      <w:pPr>
        <w:pStyle w:val="a3"/>
        <w:spacing w:before="5"/>
        <w:rPr>
          <w:sz w:val="23"/>
        </w:rPr>
      </w:pPr>
      <w:r>
        <w:rPr>
          <w:noProof/>
          <w:lang w:val="ru-RU" w:eastAsia="ru-RU" w:bidi="ar-SA"/>
        </w:rPr>
        <w:drawing>
          <wp:anchor distT="0" distB="0" distL="0" distR="0" simplePos="0" relativeHeight="284" behindDoc="0" locked="0" layoutInCell="1" allowOverlap="1" wp14:anchorId="4C11FB44" wp14:editId="68E141B5">
            <wp:simplePos x="0" y="0"/>
            <wp:positionH relativeFrom="page">
              <wp:posOffset>1077725</wp:posOffset>
            </wp:positionH>
            <wp:positionV relativeFrom="paragraph">
              <wp:posOffset>196484</wp:posOffset>
            </wp:positionV>
            <wp:extent cx="5387282" cy="3223260"/>
            <wp:effectExtent l="0" t="0" r="0" b="0"/>
            <wp:wrapTopAndBottom/>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250" cstate="print"/>
                    <a:stretch>
                      <a:fillRect/>
                    </a:stretch>
                  </pic:blipFill>
                  <pic:spPr>
                    <a:xfrm>
                      <a:off x="0" y="0"/>
                      <a:ext cx="5387282" cy="3223260"/>
                    </a:xfrm>
                    <a:prstGeom prst="rect">
                      <a:avLst/>
                    </a:prstGeom>
                  </pic:spPr>
                </pic:pic>
              </a:graphicData>
            </a:graphic>
          </wp:anchor>
        </w:drawing>
      </w:r>
    </w:p>
    <w:p w14:paraId="539F2DA1" w14:textId="77777777" w:rsidR="000E1F1F" w:rsidRDefault="00B02928">
      <w:pPr>
        <w:pStyle w:val="a3"/>
        <w:spacing w:before="99"/>
        <w:ind w:left="4383"/>
      </w:pPr>
      <w:r>
        <w:t>Рисунок 18 – Схема оброблення</w:t>
      </w:r>
    </w:p>
    <w:p w14:paraId="1CA663F7" w14:textId="77777777" w:rsidR="000E1F1F" w:rsidRDefault="00B02928">
      <w:pPr>
        <w:pStyle w:val="a3"/>
        <w:spacing w:before="161"/>
        <w:ind w:left="1841"/>
      </w:pPr>
      <w:r>
        <w:t>Вихідні дані.</w:t>
      </w:r>
    </w:p>
    <w:p w14:paraId="3655B27A" w14:textId="77777777" w:rsidR="000E1F1F" w:rsidRDefault="000E1F1F">
      <w:pPr>
        <w:pStyle w:val="a3"/>
        <w:spacing w:before="6"/>
        <w:rPr>
          <w:sz w:val="15"/>
        </w:rPr>
      </w:pPr>
    </w:p>
    <w:p w14:paraId="10ACD18F" w14:textId="77777777" w:rsidR="000E1F1F" w:rsidRDefault="000E1F1F">
      <w:pPr>
        <w:rPr>
          <w:sz w:val="15"/>
        </w:rPr>
        <w:sectPr w:rsidR="000E1F1F">
          <w:headerReference w:type="default" r:id="rId251"/>
          <w:footerReference w:type="default" r:id="rId252"/>
          <w:pgSz w:w="11910" w:h="16840"/>
          <w:pgMar w:top="1320" w:right="500" w:bottom="1240" w:left="0" w:header="0" w:footer="1056" w:gutter="0"/>
          <w:pgNumType w:start="147"/>
          <w:cols w:space="720"/>
        </w:sectPr>
      </w:pPr>
    </w:p>
    <w:p w14:paraId="50F00941" w14:textId="77777777" w:rsidR="000E1F1F" w:rsidRDefault="00B02928">
      <w:pPr>
        <w:pStyle w:val="a3"/>
        <w:spacing w:before="202"/>
        <w:ind w:left="1841"/>
      </w:pPr>
      <w:proofErr w:type="spellStart"/>
      <w:r>
        <w:t>Заготованка</w:t>
      </w:r>
      <w:proofErr w:type="spellEnd"/>
      <w:r>
        <w:t xml:space="preserve"> – вал; матеріал – сталь 40; 55 </w:t>
      </w:r>
      <w:proofErr w:type="spellStart"/>
      <w:r>
        <w:rPr>
          <w:i/>
        </w:rPr>
        <w:t>HRC</w:t>
      </w:r>
      <w:r>
        <w:rPr>
          <w:i/>
          <w:vertAlign w:val="subscript"/>
        </w:rPr>
        <w:t>е</w:t>
      </w:r>
      <w:proofErr w:type="spellEnd"/>
      <w:r>
        <w:t>,</w:t>
      </w:r>
    </w:p>
    <w:p w14:paraId="239FE632" w14:textId="77777777" w:rsidR="000E1F1F" w:rsidRDefault="00B02928">
      <w:pPr>
        <w:spacing w:before="112"/>
        <w:ind w:left="137"/>
        <w:rPr>
          <w:sz w:val="28"/>
        </w:rPr>
      </w:pPr>
      <w:r>
        <w:br w:type="column"/>
      </w:r>
      <w:r>
        <w:rPr>
          <w:rFonts w:ascii="Symbol" w:hAnsi="Symbol"/>
          <w:position w:val="2"/>
          <w:sz w:val="33"/>
        </w:rPr>
        <w:t></w:t>
      </w:r>
      <w:r>
        <w:rPr>
          <w:i/>
          <w:position w:val="-6"/>
          <w:sz w:val="23"/>
        </w:rPr>
        <w:t xml:space="preserve">в </w:t>
      </w:r>
      <w:r>
        <w:rPr>
          <w:sz w:val="28"/>
        </w:rPr>
        <w:t>=600 МПа; маса</w:t>
      </w:r>
    </w:p>
    <w:p w14:paraId="484ECF00" w14:textId="77777777" w:rsidR="000E1F1F" w:rsidRDefault="000E1F1F">
      <w:pPr>
        <w:rPr>
          <w:sz w:val="28"/>
        </w:rPr>
        <w:sectPr w:rsidR="000E1F1F">
          <w:type w:val="continuous"/>
          <w:pgSz w:w="11910" w:h="16840"/>
          <w:pgMar w:top="1040" w:right="500" w:bottom="280" w:left="0" w:header="720" w:footer="720" w:gutter="0"/>
          <w:cols w:num="2" w:space="720" w:equalWidth="0">
            <w:col w:w="8261" w:space="40"/>
            <w:col w:w="3109"/>
          </w:cols>
        </w:sectPr>
      </w:pPr>
    </w:p>
    <w:p w14:paraId="12680DBE" w14:textId="77777777" w:rsidR="000E1F1F" w:rsidRDefault="00B02928">
      <w:pPr>
        <w:pStyle w:val="a3"/>
        <w:spacing w:before="123" w:line="312" w:lineRule="auto"/>
        <w:ind w:left="1132" w:right="631"/>
        <w:jc w:val="both"/>
      </w:pPr>
      <w:r>
        <w:t>деталі 6 кг (із креслення деталі); точність шліфування – сьомий квалітет; припуск на діаметр 2</w:t>
      </w:r>
      <w:r>
        <w:rPr>
          <w:i/>
        </w:rPr>
        <w:t>П</w:t>
      </w:r>
      <w:r>
        <w:t>=0,4 мм; шліфування кругле зовнішнє з поздовжньою подачею. Верстат круглошліфувальний моделі 3У131 [27], потужність</w:t>
      </w:r>
    </w:p>
    <w:p w14:paraId="3CE3E43A"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0DB75360" w14:textId="77777777" w:rsidR="000E1F1F" w:rsidRDefault="00B02928">
      <w:pPr>
        <w:pStyle w:val="a3"/>
        <w:spacing w:before="7"/>
        <w:ind w:left="1132"/>
      </w:pPr>
      <w:r>
        <w:t>головного приводу верстата</w:t>
      </w:r>
    </w:p>
    <w:p w14:paraId="4D06363B" w14:textId="77777777" w:rsidR="000E1F1F" w:rsidRDefault="00B02928">
      <w:pPr>
        <w:spacing w:line="386" w:lineRule="exact"/>
        <w:ind w:left="106"/>
        <w:rPr>
          <w:sz w:val="30"/>
        </w:rPr>
      </w:pPr>
      <w:r>
        <w:br w:type="column"/>
      </w:r>
      <w:r>
        <w:rPr>
          <w:i/>
          <w:sz w:val="25"/>
        </w:rPr>
        <w:t>N</w:t>
      </w:r>
      <w:proofErr w:type="spellStart"/>
      <w:r>
        <w:rPr>
          <w:i/>
          <w:position w:val="-6"/>
          <w:sz w:val="19"/>
        </w:rPr>
        <w:t>дв</w:t>
      </w:r>
      <w:proofErr w:type="spellEnd"/>
      <w:r>
        <w:rPr>
          <w:i/>
          <w:position w:val="-6"/>
          <w:sz w:val="19"/>
        </w:rPr>
        <w:t xml:space="preserve"> </w:t>
      </w:r>
      <w:r>
        <w:rPr>
          <w:rFonts w:ascii="Symbol" w:hAnsi="Symbol"/>
          <w:sz w:val="25"/>
        </w:rPr>
        <w:t></w:t>
      </w:r>
      <w:r>
        <w:rPr>
          <w:sz w:val="25"/>
        </w:rPr>
        <w:t xml:space="preserve"> 5,5 кВт </w:t>
      </w:r>
      <w:r>
        <w:rPr>
          <w:position w:val="1"/>
          <w:sz w:val="28"/>
        </w:rPr>
        <w:t xml:space="preserve">, коефіцієнт корисної дії </w:t>
      </w:r>
      <w:r>
        <w:rPr>
          <w:rFonts w:ascii="Symbol" w:hAnsi="Symbol"/>
          <w:i/>
          <w:sz w:val="32"/>
        </w:rPr>
        <w:t></w:t>
      </w:r>
      <w:r>
        <w:rPr>
          <w:i/>
          <w:sz w:val="32"/>
        </w:rPr>
        <w:t xml:space="preserve"> </w:t>
      </w:r>
      <w:r>
        <w:rPr>
          <w:rFonts w:ascii="Symbol" w:hAnsi="Symbol"/>
          <w:sz w:val="30"/>
        </w:rPr>
        <w:t></w:t>
      </w:r>
      <w:r>
        <w:rPr>
          <w:sz w:val="30"/>
        </w:rPr>
        <w:t xml:space="preserve"> 0,8</w:t>
      </w:r>
    </w:p>
    <w:p w14:paraId="025B63A8" w14:textId="77777777" w:rsidR="000E1F1F" w:rsidRDefault="00B02928">
      <w:pPr>
        <w:spacing w:before="7"/>
        <w:ind w:left="97"/>
        <w:rPr>
          <w:sz w:val="28"/>
        </w:rPr>
      </w:pPr>
      <w:r>
        <w:br w:type="column"/>
      </w:r>
      <w:r>
        <w:rPr>
          <w:sz w:val="28"/>
        </w:rPr>
        <w:t>(за</w:t>
      </w:r>
    </w:p>
    <w:p w14:paraId="070ADEEE" w14:textId="77777777" w:rsidR="000E1F1F" w:rsidRDefault="000E1F1F">
      <w:pPr>
        <w:rPr>
          <w:sz w:val="28"/>
        </w:rPr>
        <w:sectPr w:rsidR="000E1F1F">
          <w:type w:val="continuous"/>
          <w:pgSz w:w="11910" w:h="16840"/>
          <w:pgMar w:top="1040" w:right="500" w:bottom="280" w:left="0" w:header="720" w:footer="720" w:gutter="0"/>
          <w:cols w:num="3" w:space="720" w:equalWidth="0">
            <w:col w:w="4548" w:space="40"/>
            <w:col w:w="5722" w:space="39"/>
            <w:col w:w="1061"/>
          </w:cols>
        </w:sectPr>
      </w:pPr>
    </w:p>
    <w:p w14:paraId="4716FB19" w14:textId="77777777" w:rsidR="000E1F1F" w:rsidRDefault="00B02928">
      <w:pPr>
        <w:pStyle w:val="a3"/>
        <w:spacing w:before="120"/>
        <w:ind w:left="1132"/>
      </w:pPr>
      <w:r>
        <w:t>паспортом верстата); ширина шліфувального круга</w:t>
      </w:r>
    </w:p>
    <w:p w14:paraId="57ABC61D" w14:textId="77777777" w:rsidR="000E1F1F" w:rsidRDefault="00B02928">
      <w:pPr>
        <w:pStyle w:val="a3"/>
        <w:spacing w:before="122"/>
        <w:ind w:left="184"/>
      </w:pPr>
      <w:r>
        <w:br w:type="column"/>
      </w:r>
      <w:r>
        <w:rPr>
          <w:i/>
          <w:sz w:val="26"/>
        </w:rPr>
        <w:t>В</w:t>
      </w:r>
      <w:r>
        <w:rPr>
          <w:i/>
          <w:position w:val="-6"/>
          <w:sz w:val="20"/>
        </w:rPr>
        <w:t xml:space="preserve">к </w:t>
      </w:r>
      <w:r>
        <w:t>=63 мм, (типорозмір</w:t>
      </w:r>
    </w:p>
    <w:p w14:paraId="73DC217F" w14:textId="77777777" w:rsidR="000E1F1F" w:rsidRDefault="000E1F1F">
      <w:pPr>
        <w:sectPr w:rsidR="000E1F1F">
          <w:type w:val="continuous"/>
          <w:pgSz w:w="11910" w:h="16840"/>
          <w:pgMar w:top="1040" w:right="500" w:bottom="280" w:left="0" w:header="720" w:footer="720" w:gutter="0"/>
          <w:cols w:num="2" w:space="720" w:equalWidth="0">
            <w:col w:w="7674" w:space="40"/>
            <w:col w:w="3696"/>
          </w:cols>
        </w:sectPr>
      </w:pPr>
    </w:p>
    <w:p w14:paraId="5EFDF29B" w14:textId="77777777" w:rsidR="000E1F1F" w:rsidRDefault="00B02928">
      <w:pPr>
        <w:pStyle w:val="a3"/>
        <w:spacing w:before="94" w:line="312" w:lineRule="auto"/>
        <w:ind w:left="1132" w:right="638"/>
        <w:jc w:val="both"/>
      </w:pPr>
      <w:r>
        <w:t xml:space="preserve">шліфувального круга 1600×63×305); швидкість обертання шліфувального круга </w:t>
      </w:r>
      <w:proofErr w:type="spellStart"/>
      <w:r>
        <w:rPr>
          <w:i/>
          <w:sz w:val="32"/>
        </w:rPr>
        <w:t>v</w:t>
      </w:r>
      <w:r>
        <w:rPr>
          <w:i/>
          <w:sz w:val="32"/>
          <w:vertAlign w:val="subscript"/>
        </w:rPr>
        <w:t>к</w:t>
      </w:r>
      <w:proofErr w:type="spellEnd"/>
      <w:r>
        <w:rPr>
          <w:i/>
          <w:sz w:val="32"/>
        </w:rPr>
        <w:t xml:space="preserve"> </w:t>
      </w:r>
      <w:r>
        <w:rPr>
          <w:sz w:val="32"/>
        </w:rPr>
        <w:t xml:space="preserve">=35 м/с </w:t>
      </w:r>
      <w:r>
        <w:t>(за паспортом верстата з уточненням типорозміру круга із каталогу абразивного інструменту [13]). Виробництво крупносерійне.</w:t>
      </w:r>
    </w:p>
    <w:p w14:paraId="4F510CAF" w14:textId="77777777" w:rsidR="000E1F1F" w:rsidRDefault="00B02928">
      <w:pPr>
        <w:pStyle w:val="a3"/>
        <w:spacing w:before="185"/>
        <w:ind w:left="1132"/>
      </w:pPr>
      <w:r>
        <w:t>Розв’язання</w:t>
      </w:r>
    </w:p>
    <w:p w14:paraId="73607062" w14:textId="77777777" w:rsidR="000E1F1F" w:rsidRDefault="000E1F1F">
      <w:pPr>
        <w:pStyle w:val="a3"/>
        <w:spacing w:before="4"/>
        <w:rPr>
          <w:sz w:val="24"/>
        </w:rPr>
      </w:pPr>
    </w:p>
    <w:p w14:paraId="55C4657F" w14:textId="77777777" w:rsidR="000E1F1F" w:rsidRDefault="00B02928">
      <w:pPr>
        <w:pStyle w:val="a4"/>
        <w:numPr>
          <w:ilvl w:val="0"/>
          <w:numId w:val="27"/>
        </w:numPr>
        <w:tabs>
          <w:tab w:val="left" w:pos="2122"/>
        </w:tabs>
        <w:rPr>
          <w:sz w:val="28"/>
        </w:rPr>
      </w:pPr>
      <w:r>
        <w:rPr>
          <w:sz w:val="28"/>
        </w:rPr>
        <w:t>Характеристика</w:t>
      </w:r>
      <w:r>
        <w:rPr>
          <w:spacing w:val="-1"/>
          <w:sz w:val="28"/>
        </w:rPr>
        <w:t xml:space="preserve"> </w:t>
      </w:r>
      <w:r>
        <w:rPr>
          <w:sz w:val="28"/>
        </w:rPr>
        <w:t>круга.</w:t>
      </w:r>
    </w:p>
    <w:p w14:paraId="6A76A9C0" w14:textId="77777777" w:rsidR="000E1F1F" w:rsidRDefault="000E1F1F">
      <w:pPr>
        <w:rPr>
          <w:sz w:val="28"/>
        </w:rPr>
        <w:sectPr w:rsidR="000E1F1F">
          <w:type w:val="continuous"/>
          <w:pgSz w:w="11910" w:h="16840"/>
          <w:pgMar w:top="1040" w:right="500" w:bottom="280" w:left="0" w:header="720" w:footer="720" w:gutter="0"/>
          <w:cols w:space="720"/>
        </w:sectPr>
      </w:pPr>
    </w:p>
    <w:p w14:paraId="655B2B2D" w14:textId="77777777" w:rsidR="000E1F1F" w:rsidRDefault="00B02928">
      <w:pPr>
        <w:pStyle w:val="a3"/>
        <w:spacing w:before="67" w:line="312" w:lineRule="auto"/>
        <w:ind w:left="1132" w:right="630" w:firstLine="708"/>
        <w:jc w:val="both"/>
      </w:pPr>
      <w:r>
        <w:lastRenderedPageBreak/>
        <w:t xml:space="preserve">При шліфуванні з поздовжньою подачею сталі 40  (швидкість  круга </w:t>
      </w:r>
      <w:proofErr w:type="spellStart"/>
      <w:r>
        <w:rPr>
          <w:i/>
          <w:sz w:val="32"/>
        </w:rPr>
        <w:t>v</w:t>
      </w:r>
      <w:r>
        <w:rPr>
          <w:i/>
          <w:sz w:val="32"/>
          <w:vertAlign w:val="subscript"/>
        </w:rPr>
        <w:t>к</w:t>
      </w:r>
      <w:proofErr w:type="spellEnd"/>
      <w:r>
        <w:t xml:space="preserve">=35 м/с, досяжна шорсткість 0,5 мкм </w:t>
      </w:r>
      <w:proofErr w:type="spellStart"/>
      <w:r>
        <w:rPr>
          <w:i/>
        </w:rPr>
        <w:t>Rа</w:t>
      </w:r>
      <w:proofErr w:type="spellEnd"/>
      <w:r>
        <w:t>), характеристика шліфувального круга 23А40СМ26К [14, карта</w:t>
      </w:r>
      <w:r>
        <w:rPr>
          <w:spacing w:val="-8"/>
        </w:rPr>
        <w:t xml:space="preserve"> </w:t>
      </w:r>
      <w:r>
        <w:t>3].</w:t>
      </w:r>
    </w:p>
    <w:p w14:paraId="759443EC" w14:textId="77777777" w:rsidR="000E1F1F" w:rsidRDefault="00B02928">
      <w:pPr>
        <w:pStyle w:val="a4"/>
        <w:numPr>
          <w:ilvl w:val="0"/>
          <w:numId w:val="27"/>
        </w:numPr>
        <w:tabs>
          <w:tab w:val="left" w:pos="2122"/>
        </w:tabs>
        <w:spacing w:before="185"/>
        <w:jc w:val="both"/>
        <w:rPr>
          <w:sz w:val="28"/>
        </w:rPr>
      </w:pPr>
      <w:r>
        <w:rPr>
          <w:sz w:val="28"/>
        </w:rPr>
        <w:t>Визначення основного часу.</w:t>
      </w:r>
    </w:p>
    <w:p w14:paraId="53FEA820" w14:textId="77777777" w:rsidR="000E1F1F" w:rsidRDefault="000E1F1F">
      <w:pPr>
        <w:jc w:val="both"/>
        <w:rPr>
          <w:sz w:val="28"/>
        </w:rPr>
        <w:sectPr w:rsidR="000E1F1F">
          <w:headerReference w:type="default" r:id="rId253"/>
          <w:footerReference w:type="default" r:id="rId254"/>
          <w:pgSz w:w="11910" w:h="16840"/>
          <w:pgMar w:top="1040" w:right="500" w:bottom="1240" w:left="0" w:header="0" w:footer="1056" w:gutter="0"/>
          <w:pgNumType w:start="148"/>
          <w:cols w:space="720"/>
        </w:sectPr>
      </w:pPr>
    </w:p>
    <w:p w14:paraId="6B84A2F9" w14:textId="77777777" w:rsidR="000E1F1F" w:rsidRDefault="00B02928">
      <w:pPr>
        <w:pStyle w:val="a4"/>
        <w:numPr>
          <w:ilvl w:val="1"/>
          <w:numId w:val="27"/>
        </w:numPr>
        <w:tabs>
          <w:tab w:val="left" w:pos="2372"/>
        </w:tabs>
        <w:spacing w:before="105"/>
        <w:ind w:hanging="531"/>
        <w:rPr>
          <w:sz w:val="28"/>
        </w:rPr>
      </w:pPr>
      <w:r>
        <w:rPr>
          <w:sz w:val="28"/>
        </w:rPr>
        <w:t>Розрахункові розміри оброблення: діаметр</w:t>
      </w:r>
      <w:r>
        <w:rPr>
          <w:spacing w:val="55"/>
          <w:sz w:val="28"/>
        </w:rPr>
        <w:t xml:space="preserve"> </w:t>
      </w:r>
      <w:r>
        <w:rPr>
          <w:sz w:val="28"/>
        </w:rPr>
        <w:t>шліфування</w:t>
      </w:r>
    </w:p>
    <w:p w14:paraId="5A6D1202" w14:textId="77777777" w:rsidR="000E1F1F" w:rsidRDefault="00B02928">
      <w:pPr>
        <w:spacing w:before="108"/>
        <w:ind w:left="117"/>
        <w:rPr>
          <w:sz w:val="28"/>
        </w:rPr>
      </w:pPr>
      <w:r>
        <w:br w:type="column"/>
      </w:r>
      <w:r>
        <w:rPr>
          <w:i/>
          <w:sz w:val="26"/>
        </w:rPr>
        <w:t>D</w:t>
      </w:r>
      <w:r>
        <w:rPr>
          <w:i/>
          <w:position w:val="-6"/>
          <w:sz w:val="18"/>
        </w:rPr>
        <w:t xml:space="preserve">д </w:t>
      </w:r>
      <w:r>
        <w:rPr>
          <w:sz w:val="28"/>
        </w:rPr>
        <w:t>=45,4 мм,</w:t>
      </w:r>
    </w:p>
    <w:p w14:paraId="2558B1C4" w14:textId="77777777" w:rsidR="000E1F1F" w:rsidRDefault="000E1F1F">
      <w:pPr>
        <w:rPr>
          <w:sz w:val="28"/>
        </w:rPr>
        <w:sectPr w:rsidR="000E1F1F">
          <w:type w:val="continuous"/>
          <w:pgSz w:w="11910" w:h="16840"/>
          <w:pgMar w:top="1040" w:right="500" w:bottom="280" w:left="0" w:header="720" w:footer="720" w:gutter="0"/>
          <w:cols w:num="2" w:space="720" w:equalWidth="0">
            <w:col w:w="9142" w:space="40"/>
            <w:col w:w="2228"/>
          </w:cols>
        </w:sectPr>
      </w:pPr>
    </w:p>
    <w:p w14:paraId="56A87A47" w14:textId="77777777" w:rsidR="000E1F1F" w:rsidRDefault="00B02928">
      <w:pPr>
        <w:pStyle w:val="a3"/>
        <w:tabs>
          <w:tab w:val="left" w:pos="2830"/>
        </w:tabs>
        <w:spacing w:before="104"/>
        <w:ind w:left="1132"/>
      </w:pPr>
      <w:r>
        <w:t>довжина</w:t>
      </w:r>
      <w:r>
        <w:tab/>
      </w:r>
      <w:r>
        <w:rPr>
          <w:spacing w:val="-3"/>
        </w:rPr>
        <w:t>шліфування</w:t>
      </w:r>
    </w:p>
    <w:p w14:paraId="1867D9FA" w14:textId="77777777" w:rsidR="000E1F1F" w:rsidRDefault="00B02928">
      <w:pPr>
        <w:tabs>
          <w:tab w:val="left" w:pos="3521"/>
          <w:tab w:val="left" w:pos="5313"/>
        </w:tabs>
        <w:spacing w:before="102"/>
        <w:ind w:left="672"/>
        <w:rPr>
          <w:sz w:val="28"/>
        </w:rPr>
      </w:pPr>
      <w:r>
        <w:br w:type="column"/>
      </w:r>
      <w:r>
        <w:rPr>
          <w:i/>
          <w:spacing w:val="-6"/>
          <w:w w:val="105"/>
          <w:sz w:val="25"/>
        </w:rPr>
        <w:t>L</w:t>
      </w:r>
      <w:r>
        <w:rPr>
          <w:i/>
          <w:spacing w:val="-6"/>
          <w:w w:val="105"/>
          <w:position w:val="-6"/>
          <w:sz w:val="19"/>
        </w:rPr>
        <w:t xml:space="preserve">д  </w:t>
      </w:r>
      <w:r>
        <w:rPr>
          <w:rFonts w:ascii="Symbol" w:hAnsi="Symbol"/>
          <w:w w:val="105"/>
          <w:sz w:val="25"/>
        </w:rPr>
        <w:t></w:t>
      </w:r>
      <w:r>
        <w:rPr>
          <w:w w:val="105"/>
          <w:sz w:val="25"/>
        </w:rPr>
        <w:t xml:space="preserve"> </w:t>
      </w:r>
      <w:r>
        <w:rPr>
          <w:i/>
          <w:w w:val="105"/>
          <w:sz w:val="25"/>
        </w:rPr>
        <w:t xml:space="preserve">l </w:t>
      </w:r>
      <w:r>
        <w:rPr>
          <w:rFonts w:ascii="Symbol" w:hAnsi="Symbol"/>
          <w:w w:val="105"/>
          <w:sz w:val="25"/>
        </w:rPr>
        <w:t></w:t>
      </w:r>
      <w:r>
        <w:rPr>
          <w:w w:val="105"/>
          <w:sz w:val="25"/>
        </w:rPr>
        <w:t xml:space="preserve"> </w:t>
      </w:r>
      <w:proofErr w:type="spellStart"/>
      <w:r>
        <w:rPr>
          <w:i/>
          <w:spacing w:val="-12"/>
          <w:w w:val="105"/>
          <w:sz w:val="25"/>
        </w:rPr>
        <w:t>l</w:t>
      </w:r>
      <w:proofErr w:type="spellEnd"/>
      <w:r>
        <w:rPr>
          <w:spacing w:val="-12"/>
          <w:w w:val="105"/>
          <w:position w:val="-6"/>
          <w:sz w:val="19"/>
        </w:rPr>
        <w:t xml:space="preserve">1  </w:t>
      </w:r>
      <w:r>
        <w:rPr>
          <w:rFonts w:ascii="Symbol" w:hAnsi="Symbol"/>
          <w:w w:val="105"/>
          <w:sz w:val="25"/>
        </w:rPr>
        <w:t></w:t>
      </w:r>
      <w:r>
        <w:rPr>
          <w:w w:val="105"/>
          <w:sz w:val="25"/>
        </w:rPr>
        <w:t xml:space="preserve"> </w:t>
      </w:r>
      <w:r>
        <w:rPr>
          <w:i/>
          <w:w w:val="105"/>
          <w:sz w:val="25"/>
        </w:rPr>
        <w:t>l</w:t>
      </w:r>
      <w:r>
        <w:rPr>
          <w:w w:val="105"/>
          <w:position w:val="-6"/>
          <w:sz w:val="19"/>
        </w:rPr>
        <w:t xml:space="preserve">2  </w:t>
      </w:r>
      <w:r>
        <w:rPr>
          <w:rFonts w:ascii="Symbol" w:hAnsi="Symbol"/>
          <w:w w:val="105"/>
          <w:sz w:val="25"/>
        </w:rPr>
        <w:t></w:t>
      </w:r>
      <w:r>
        <w:rPr>
          <w:spacing w:val="-21"/>
          <w:w w:val="105"/>
          <w:sz w:val="25"/>
        </w:rPr>
        <w:t xml:space="preserve"> </w:t>
      </w:r>
      <w:r>
        <w:rPr>
          <w:i/>
          <w:w w:val="105"/>
          <w:sz w:val="25"/>
        </w:rPr>
        <w:t>B</w:t>
      </w:r>
      <w:r>
        <w:rPr>
          <w:i/>
          <w:w w:val="105"/>
          <w:position w:val="-6"/>
          <w:sz w:val="19"/>
        </w:rPr>
        <w:t>к</w:t>
      </w:r>
      <w:r>
        <w:rPr>
          <w:i/>
          <w:spacing w:val="9"/>
          <w:w w:val="105"/>
          <w:position w:val="-6"/>
          <w:sz w:val="19"/>
        </w:rPr>
        <w:t xml:space="preserve"> </w:t>
      </w:r>
      <w:r>
        <w:rPr>
          <w:w w:val="105"/>
          <w:position w:val="1"/>
          <w:sz w:val="28"/>
        </w:rPr>
        <w:t>,</w:t>
      </w:r>
      <w:r>
        <w:rPr>
          <w:w w:val="105"/>
          <w:position w:val="1"/>
          <w:sz w:val="28"/>
        </w:rPr>
        <w:tab/>
        <w:t>(довжина</w:t>
      </w:r>
      <w:r>
        <w:rPr>
          <w:w w:val="105"/>
          <w:position w:val="1"/>
          <w:sz w:val="28"/>
        </w:rPr>
        <w:tab/>
      </w:r>
      <w:r>
        <w:rPr>
          <w:i/>
          <w:w w:val="105"/>
          <w:position w:val="1"/>
          <w:sz w:val="28"/>
        </w:rPr>
        <w:t>l</w:t>
      </w:r>
      <w:r>
        <w:rPr>
          <w:w w:val="105"/>
          <w:position w:val="1"/>
          <w:sz w:val="28"/>
        </w:rPr>
        <w:t>=180</w:t>
      </w:r>
      <w:r>
        <w:rPr>
          <w:spacing w:val="-10"/>
          <w:w w:val="105"/>
          <w:position w:val="1"/>
          <w:sz w:val="28"/>
        </w:rPr>
        <w:t xml:space="preserve"> </w:t>
      </w:r>
      <w:r>
        <w:rPr>
          <w:w w:val="105"/>
          <w:position w:val="1"/>
          <w:sz w:val="28"/>
        </w:rPr>
        <w:t>мм,</w:t>
      </w:r>
    </w:p>
    <w:p w14:paraId="6321F9AD" w14:textId="77777777" w:rsidR="000E1F1F" w:rsidRDefault="000E1F1F">
      <w:pPr>
        <w:rPr>
          <w:sz w:val="28"/>
        </w:rPr>
        <w:sectPr w:rsidR="000E1F1F">
          <w:type w:val="continuous"/>
          <w:pgSz w:w="11910" w:h="16840"/>
          <w:pgMar w:top="1040" w:right="500" w:bottom="280" w:left="0" w:header="720" w:footer="720" w:gutter="0"/>
          <w:cols w:num="2" w:space="720" w:equalWidth="0">
            <w:col w:w="4271" w:space="40"/>
            <w:col w:w="7099"/>
          </w:cols>
        </w:sectPr>
      </w:pPr>
    </w:p>
    <w:p w14:paraId="297441FB" w14:textId="77777777" w:rsidR="000E1F1F" w:rsidRDefault="00B02928">
      <w:pPr>
        <w:tabs>
          <w:tab w:val="left" w:pos="2815"/>
          <w:tab w:val="left" w:pos="4288"/>
          <w:tab w:val="left" w:pos="5946"/>
          <w:tab w:val="left" w:pos="7584"/>
          <w:tab w:val="left" w:pos="10035"/>
        </w:tabs>
        <w:spacing w:before="119"/>
        <w:ind w:left="1161"/>
        <w:rPr>
          <w:sz w:val="28"/>
        </w:rPr>
      </w:pPr>
      <w:r>
        <w:rPr>
          <w:noProof/>
          <w:lang w:val="ru-RU" w:eastAsia="ru-RU" w:bidi="ar-SA"/>
        </w:rPr>
        <w:drawing>
          <wp:anchor distT="0" distB="0" distL="0" distR="0" simplePos="0" relativeHeight="469581312" behindDoc="1" locked="0" layoutInCell="1" allowOverlap="1" wp14:anchorId="24A2B88A" wp14:editId="118E3C4F">
            <wp:simplePos x="0" y="0"/>
            <wp:positionH relativeFrom="page">
              <wp:posOffset>1604158</wp:posOffset>
            </wp:positionH>
            <wp:positionV relativeFrom="paragraph">
              <wp:posOffset>101175</wp:posOffset>
            </wp:positionV>
            <wp:extent cx="678177" cy="169903"/>
            <wp:effectExtent l="0" t="0" r="0" b="0"/>
            <wp:wrapNone/>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255" cstate="print"/>
                    <a:stretch>
                      <a:fillRect/>
                    </a:stretch>
                  </pic:blipFill>
                  <pic:spPr>
                    <a:xfrm>
                      <a:off x="0" y="0"/>
                      <a:ext cx="678177" cy="169903"/>
                    </a:xfrm>
                    <a:prstGeom prst="rect">
                      <a:avLst/>
                    </a:prstGeom>
                  </pic:spPr>
                </pic:pic>
              </a:graphicData>
            </a:graphic>
          </wp:anchor>
        </w:drawing>
      </w:r>
      <w:r>
        <w:rPr>
          <w:i/>
          <w:spacing w:val="-13"/>
          <w:w w:val="105"/>
          <w:sz w:val="26"/>
        </w:rPr>
        <w:t>l</w:t>
      </w:r>
      <w:r>
        <w:rPr>
          <w:spacing w:val="-13"/>
          <w:w w:val="105"/>
          <w:position w:val="-7"/>
          <w:sz w:val="20"/>
        </w:rPr>
        <w:t xml:space="preserve">1  </w:t>
      </w:r>
      <w:r>
        <w:rPr>
          <w:rFonts w:ascii="Symbol" w:hAnsi="Symbol"/>
          <w:w w:val="105"/>
          <w:sz w:val="26"/>
        </w:rPr>
        <w:t></w:t>
      </w:r>
      <w:r>
        <w:rPr>
          <w:w w:val="105"/>
          <w:sz w:val="26"/>
        </w:rPr>
        <w:t xml:space="preserve"> </w:t>
      </w:r>
      <w:r>
        <w:rPr>
          <w:i/>
          <w:w w:val="105"/>
          <w:sz w:val="26"/>
        </w:rPr>
        <w:t>l</w:t>
      </w:r>
      <w:r>
        <w:rPr>
          <w:w w:val="105"/>
          <w:position w:val="-7"/>
          <w:sz w:val="20"/>
        </w:rPr>
        <w:t>2</w:t>
      </w:r>
      <w:r>
        <w:rPr>
          <w:spacing w:val="14"/>
          <w:w w:val="105"/>
          <w:position w:val="-7"/>
          <w:sz w:val="20"/>
        </w:rPr>
        <w:t xml:space="preserve"> </w:t>
      </w:r>
      <w:r>
        <w:rPr>
          <w:rFonts w:ascii="Symbol" w:hAnsi="Symbol"/>
          <w:w w:val="105"/>
          <w:sz w:val="26"/>
        </w:rPr>
        <w:t></w:t>
      </w:r>
      <w:r>
        <w:rPr>
          <w:spacing w:val="-8"/>
          <w:w w:val="105"/>
          <w:sz w:val="26"/>
        </w:rPr>
        <w:t xml:space="preserve"> </w:t>
      </w:r>
      <w:r>
        <w:rPr>
          <w:spacing w:val="4"/>
          <w:w w:val="105"/>
          <w:sz w:val="26"/>
        </w:rPr>
        <w:t>(0,3</w:t>
      </w:r>
      <w:r>
        <w:rPr>
          <w:spacing w:val="4"/>
          <w:w w:val="105"/>
          <w:sz w:val="26"/>
        </w:rPr>
        <w:tab/>
      </w:r>
      <w:r>
        <w:rPr>
          <w:spacing w:val="3"/>
          <w:w w:val="105"/>
          <w:sz w:val="26"/>
        </w:rPr>
        <w:t>0,5)</w:t>
      </w:r>
      <w:r>
        <w:rPr>
          <w:i/>
          <w:spacing w:val="3"/>
          <w:w w:val="105"/>
          <w:sz w:val="26"/>
        </w:rPr>
        <w:t>В</w:t>
      </w:r>
      <w:r>
        <w:rPr>
          <w:i/>
          <w:spacing w:val="3"/>
          <w:w w:val="105"/>
          <w:position w:val="-6"/>
          <w:sz w:val="20"/>
        </w:rPr>
        <w:t>к</w:t>
      </w:r>
      <w:r>
        <w:rPr>
          <w:i/>
          <w:spacing w:val="-8"/>
          <w:w w:val="105"/>
          <w:position w:val="-6"/>
          <w:sz w:val="20"/>
        </w:rPr>
        <w:t xml:space="preserve"> </w:t>
      </w:r>
      <w:r>
        <w:rPr>
          <w:w w:val="105"/>
          <w:sz w:val="28"/>
        </w:rPr>
        <w:t>,</w:t>
      </w:r>
      <w:r>
        <w:rPr>
          <w:w w:val="105"/>
          <w:sz w:val="28"/>
        </w:rPr>
        <w:tab/>
        <w:t>довжина</w:t>
      </w:r>
      <w:r>
        <w:rPr>
          <w:w w:val="105"/>
          <w:sz w:val="28"/>
        </w:rPr>
        <w:tab/>
        <w:t>перебігу</w:t>
      </w:r>
      <w:r>
        <w:rPr>
          <w:w w:val="105"/>
          <w:sz w:val="28"/>
        </w:rPr>
        <w:tab/>
        <w:t>шліфувального</w:t>
      </w:r>
      <w:r>
        <w:rPr>
          <w:w w:val="105"/>
          <w:sz w:val="28"/>
        </w:rPr>
        <w:tab/>
        <w:t>круга;</w:t>
      </w:r>
    </w:p>
    <w:p w14:paraId="6C1415BE" w14:textId="77777777" w:rsidR="000E1F1F" w:rsidRDefault="000E1F1F">
      <w:pPr>
        <w:rPr>
          <w:sz w:val="28"/>
        </w:rPr>
        <w:sectPr w:rsidR="000E1F1F">
          <w:type w:val="continuous"/>
          <w:pgSz w:w="11910" w:h="16840"/>
          <w:pgMar w:top="1040" w:right="500" w:bottom="280" w:left="0" w:header="720" w:footer="720" w:gutter="0"/>
          <w:cols w:space="720"/>
        </w:sectPr>
      </w:pPr>
    </w:p>
    <w:p w14:paraId="599318E0" w14:textId="77777777" w:rsidR="000E1F1F" w:rsidRDefault="00B02928">
      <w:pPr>
        <w:spacing w:before="111"/>
        <w:ind w:left="1178"/>
        <w:rPr>
          <w:sz w:val="25"/>
        </w:rPr>
      </w:pPr>
      <w:r>
        <w:rPr>
          <w:i/>
          <w:w w:val="110"/>
          <w:sz w:val="25"/>
        </w:rPr>
        <w:t>L</w:t>
      </w:r>
      <w:r>
        <w:rPr>
          <w:i/>
          <w:w w:val="110"/>
          <w:position w:val="-6"/>
          <w:sz w:val="19"/>
        </w:rPr>
        <w:t xml:space="preserve">д </w:t>
      </w:r>
      <w:r>
        <w:rPr>
          <w:rFonts w:ascii="Symbol" w:hAnsi="Symbol"/>
          <w:w w:val="110"/>
          <w:sz w:val="25"/>
        </w:rPr>
        <w:t></w:t>
      </w:r>
      <w:r>
        <w:rPr>
          <w:w w:val="110"/>
          <w:sz w:val="25"/>
        </w:rPr>
        <w:t xml:space="preserve"> 180 </w:t>
      </w:r>
      <w:r>
        <w:rPr>
          <w:rFonts w:ascii="Symbol" w:hAnsi="Symbol"/>
          <w:w w:val="110"/>
          <w:sz w:val="25"/>
        </w:rPr>
        <w:t></w:t>
      </w:r>
      <w:r>
        <w:rPr>
          <w:w w:val="110"/>
          <w:sz w:val="25"/>
        </w:rPr>
        <w:t xml:space="preserve"> 0,8</w:t>
      </w:r>
      <w:r>
        <w:rPr>
          <w:i/>
          <w:w w:val="110"/>
          <w:sz w:val="25"/>
        </w:rPr>
        <w:t>B</w:t>
      </w:r>
      <w:r>
        <w:rPr>
          <w:i/>
          <w:w w:val="110"/>
          <w:position w:val="-6"/>
          <w:sz w:val="19"/>
        </w:rPr>
        <w:t xml:space="preserve">к </w:t>
      </w:r>
      <w:r>
        <w:rPr>
          <w:rFonts w:ascii="Symbol" w:hAnsi="Symbol"/>
          <w:w w:val="110"/>
          <w:sz w:val="25"/>
        </w:rPr>
        <w:t></w:t>
      </w:r>
      <w:r>
        <w:rPr>
          <w:w w:val="110"/>
          <w:sz w:val="25"/>
        </w:rPr>
        <w:t xml:space="preserve"> </w:t>
      </w:r>
      <w:r>
        <w:rPr>
          <w:i/>
          <w:w w:val="110"/>
          <w:sz w:val="25"/>
        </w:rPr>
        <w:t>B</w:t>
      </w:r>
      <w:r>
        <w:rPr>
          <w:i/>
          <w:w w:val="110"/>
          <w:position w:val="-6"/>
          <w:sz w:val="19"/>
        </w:rPr>
        <w:t xml:space="preserve">к </w:t>
      </w:r>
      <w:r>
        <w:rPr>
          <w:rFonts w:ascii="Symbol" w:hAnsi="Symbol"/>
          <w:w w:val="110"/>
          <w:sz w:val="25"/>
        </w:rPr>
        <w:t></w:t>
      </w:r>
      <w:r>
        <w:rPr>
          <w:w w:val="110"/>
          <w:sz w:val="25"/>
        </w:rPr>
        <w:t xml:space="preserve"> 167</w:t>
      </w:r>
    </w:p>
    <w:p w14:paraId="7B2E3724" w14:textId="77777777" w:rsidR="000E1F1F" w:rsidRDefault="00B02928">
      <w:pPr>
        <w:spacing w:before="93"/>
        <w:ind w:left="86"/>
        <w:rPr>
          <w:sz w:val="28"/>
        </w:rPr>
      </w:pPr>
      <w:r>
        <w:br w:type="column"/>
      </w:r>
      <w:r>
        <w:rPr>
          <w:sz w:val="28"/>
        </w:rPr>
        <w:t>мм.</w:t>
      </w:r>
    </w:p>
    <w:p w14:paraId="37066441" w14:textId="77777777" w:rsidR="000E1F1F" w:rsidRDefault="000E1F1F">
      <w:pPr>
        <w:rPr>
          <w:sz w:val="28"/>
        </w:rPr>
        <w:sectPr w:rsidR="000E1F1F">
          <w:type w:val="continuous"/>
          <w:pgSz w:w="11910" w:h="16840"/>
          <w:pgMar w:top="1040" w:right="500" w:bottom="280" w:left="0" w:header="720" w:footer="720" w:gutter="0"/>
          <w:cols w:num="2" w:space="720" w:equalWidth="0">
            <w:col w:w="4262" w:space="40"/>
            <w:col w:w="7108"/>
          </w:cols>
        </w:sectPr>
      </w:pPr>
    </w:p>
    <w:p w14:paraId="0B40D4FA" w14:textId="77777777" w:rsidR="000E1F1F" w:rsidRDefault="00B02928">
      <w:pPr>
        <w:pStyle w:val="a3"/>
        <w:spacing w:before="116"/>
        <w:ind w:left="1699"/>
      </w:pPr>
      <w:r>
        <w:t>Приймаємо</w:t>
      </w:r>
    </w:p>
    <w:p w14:paraId="5137399C" w14:textId="77777777" w:rsidR="000E1F1F" w:rsidRDefault="00B02928">
      <w:pPr>
        <w:spacing w:before="114"/>
        <w:ind w:left="72"/>
        <w:rPr>
          <w:sz w:val="28"/>
        </w:rPr>
      </w:pPr>
      <w:r>
        <w:br w:type="column"/>
      </w:r>
      <w:r>
        <w:rPr>
          <w:i/>
          <w:sz w:val="25"/>
        </w:rPr>
        <w:t>L</w:t>
      </w:r>
      <w:r>
        <w:rPr>
          <w:i/>
          <w:position w:val="-6"/>
          <w:sz w:val="19"/>
        </w:rPr>
        <w:t xml:space="preserve">д </w:t>
      </w:r>
      <w:r>
        <w:rPr>
          <w:position w:val="1"/>
          <w:sz w:val="28"/>
        </w:rPr>
        <w:t>=170 мм.</w:t>
      </w:r>
    </w:p>
    <w:p w14:paraId="4EA9F7C1" w14:textId="77777777" w:rsidR="000E1F1F" w:rsidRDefault="000E1F1F">
      <w:pPr>
        <w:rPr>
          <w:sz w:val="28"/>
        </w:rPr>
        <w:sectPr w:rsidR="000E1F1F">
          <w:type w:val="continuous"/>
          <w:pgSz w:w="11910" w:h="16840"/>
          <w:pgMar w:top="1040" w:right="500" w:bottom="280" w:left="0" w:header="720" w:footer="720" w:gutter="0"/>
          <w:cols w:num="2" w:space="720" w:equalWidth="0">
            <w:col w:w="3081" w:space="40"/>
            <w:col w:w="8289"/>
          </w:cols>
        </w:sectPr>
      </w:pPr>
    </w:p>
    <w:p w14:paraId="69927809" w14:textId="77777777" w:rsidR="000E1F1F" w:rsidRDefault="00B02928">
      <w:pPr>
        <w:pStyle w:val="a4"/>
        <w:numPr>
          <w:ilvl w:val="1"/>
          <w:numId w:val="27"/>
        </w:numPr>
        <w:tabs>
          <w:tab w:val="left" w:pos="2487"/>
        </w:tabs>
        <w:spacing w:before="113" w:line="312" w:lineRule="auto"/>
        <w:ind w:left="1132" w:right="631" w:firstLine="708"/>
        <w:jc w:val="both"/>
        <w:rPr>
          <w:sz w:val="28"/>
        </w:rPr>
      </w:pPr>
      <w:r>
        <w:rPr>
          <w:sz w:val="28"/>
        </w:rPr>
        <w:t>За нормативами [14], а також паспортними даними верстата визначаються поздовжня подача заготовки, поперечна подача шліфувального круга, швидкість обертання</w:t>
      </w:r>
      <w:r>
        <w:rPr>
          <w:spacing w:val="-4"/>
          <w:sz w:val="28"/>
        </w:rPr>
        <w:t xml:space="preserve"> </w:t>
      </w:r>
      <w:r>
        <w:rPr>
          <w:sz w:val="28"/>
        </w:rPr>
        <w:t>заготовки:</w:t>
      </w:r>
    </w:p>
    <w:p w14:paraId="3313D1B4" w14:textId="77777777" w:rsidR="000E1F1F" w:rsidRDefault="00B02928">
      <w:pPr>
        <w:pStyle w:val="a3"/>
        <w:spacing w:line="366" w:lineRule="exact"/>
        <w:ind w:left="3197"/>
        <w:jc w:val="both"/>
      </w:pPr>
      <w:proofErr w:type="spellStart"/>
      <w:r>
        <w:rPr>
          <w:i/>
          <w:sz w:val="32"/>
        </w:rPr>
        <w:t>s</w:t>
      </w:r>
      <w:r>
        <w:rPr>
          <w:i/>
          <w:sz w:val="32"/>
          <w:vertAlign w:val="subscript"/>
        </w:rPr>
        <w:t>м</w:t>
      </w:r>
      <w:proofErr w:type="spellEnd"/>
      <w:r>
        <w:t xml:space="preserve">=4 м/хв; </w:t>
      </w:r>
      <w:proofErr w:type="spellStart"/>
      <w:r>
        <w:rPr>
          <w:i/>
          <w:sz w:val="32"/>
        </w:rPr>
        <w:t>s</w:t>
      </w:r>
      <w:r>
        <w:rPr>
          <w:i/>
          <w:sz w:val="32"/>
          <w:vertAlign w:val="subscript"/>
        </w:rPr>
        <w:t>t</w:t>
      </w:r>
      <w:proofErr w:type="spellEnd"/>
      <w:r>
        <w:t xml:space="preserve">=0,0075 мм/хід; </w:t>
      </w:r>
      <w:proofErr w:type="spellStart"/>
      <w:r>
        <w:rPr>
          <w:i/>
          <w:sz w:val="32"/>
        </w:rPr>
        <w:t>v</w:t>
      </w:r>
      <w:r>
        <w:rPr>
          <w:i/>
          <w:sz w:val="32"/>
          <w:vertAlign w:val="subscript"/>
        </w:rPr>
        <w:t>з</w:t>
      </w:r>
      <w:proofErr w:type="spellEnd"/>
      <w:r>
        <w:t>=28,1 м/хв.</w:t>
      </w:r>
    </w:p>
    <w:p w14:paraId="1A60B777" w14:textId="77777777" w:rsidR="000E1F1F" w:rsidRDefault="00B02928">
      <w:pPr>
        <w:pStyle w:val="a4"/>
        <w:numPr>
          <w:ilvl w:val="1"/>
          <w:numId w:val="27"/>
        </w:numPr>
        <w:tabs>
          <w:tab w:val="left" w:pos="2334"/>
        </w:tabs>
        <w:spacing w:before="111"/>
        <w:ind w:left="2333" w:hanging="493"/>
        <w:jc w:val="both"/>
        <w:rPr>
          <w:sz w:val="28"/>
        </w:rPr>
      </w:pPr>
      <w:r>
        <w:rPr>
          <w:sz w:val="28"/>
        </w:rPr>
        <w:t>Основний</w:t>
      </w:r>
      <w:r>
        <w:rPr>
          <w:spacing w:val="-1"/>
          <w:sz w:val="28"/>
        </w:rPr>
        <w:t xml:space="preserve"> </w:t>
      </w:r>
      <w:r>
        <w:rPr>
          <w:sz w:val="28"/>
        </w:rPr>
        <w:t>час</w:t>
      </w:r>
    </w:p>
    <w:p w14:paraId="0B6B183D" w14:textId="77777777" w:rsidR="000E1F1F" w:rsidRDefault="000E1F1F">
      <w:pPr>
        <w:jc w:val="both"/>
        <w:rPr>
          <w:sz w:val="28"/>
        </w:rPr>
        <w:sectPr w:rsidR="000E1F1F">
          <w:type w:val="continuous"/>
          <w:pgSz w:w="11910" w:h="16840"/>
          <w:pgMar w:top="1040" w:right="500" w:bottom="280" w:left="0" w:header="720" w:footer="720" w:gutter="0"/>
          <w:cols w:space="720"/>
        </w:sectPr>
      </w:pPr>
    </w:p>
    <w:p w14:paraId="268DA4FE" w14:textId="77777777" w:rsidR="000E1F1F" w:rsidRDefault="00000000">
      <w:pPr>
        <w:spacing w:before="128" w:line="148" w:lineRule="auto"/>
        <w:ind w:left="3893"/>
        <w:rPr>
          <w:i/>
          <w:sz w:val="27"/>
        </w:rPr>
      </w:pPr>
      <w:r>
        <w:pict w14:anchorId="18AC62B1">
          <v:line id="_x0000_s2225" style="position:absolute;left:0;text-align:left;z-index:-33734656;mso-position-horizontal-relative:page" from="219.25pt,23.9pt" to="254.25pt,23.9pt" strokeweight=".23994mm">
            <w10:wrap anchorx="page"/>
          </v:line>
        </w:pict>
      </w:r>
      <w:r w:rsidR="00B02928">
        <w:rPr>
          <w:i/>
          <w:position w:val="-17"/>
          <w:sz w:val="27"/>
        </w:rPr>
        <w:t xml:space="preserve">t   </w:t>
      </w:r>
      <w:r w:rsidR="00B02928">
        <w:rPr>
          <w:rFonts w:ascii="Symbol" w:hAnsi="Symbol"/>
          <w:position w:val="-17"/>
          <w:sz w:val="27"/>
        </w:rPr>
        <w:t></w:t>
      </w:r>
      <w:r w:rsidR="00B02928">
        <w:rPr>
          <w:position w:val="-17"/>
          <w:sz w:val="27"/>
        </w:rPr>
        <w:t xml:space="preserve"> </w:t>
      </w:r>
      <w:r w:rsidR="00B02928">
        <w:rPr>
          <w:i/>
          <w:spacing w:val="-6"/>
          <w:sz w:val="27"/>
        </w:rPr>
        <w:t>L</w:t>
      </w:r>
      <w:r w:rsidR="00B02928">
        <w:rPr>
          <w:i/>
          <w:spacing w:val="-6"/>
          <w:position w:val="-7"/>
          <w:sz w:val="21"/>
        </w:rPr>
        <w:t xml:space="preserve">д </w:t>
      </w:r>
      <w:r w:rsidR="00B02928">
        <w:rPr>
          <w:rFonts w:ascii="Symbol" w:hAnsi="Symbol"/>
          <w:sz w:val="27"/>
        </w:rPr>
        <w:t></w:t>
      </w:r>
      <w:r w:rsidR="00B02928">
        <w:rPr>
          <w:spacing w:val="34"/>
          <w:sz w:val="27"/>
        </w:rPr>
        <w:t xml:space="preserve"> </w:t>
      </w:r>
      <w:r w:rsidR="00B02928">
        <w:rPr>
          <w:i/>
          <w:spacing w:val="-17"/>
          <w:sz w:val="27"/>
        </w:rPr>
        <w:t>П</w:t>
      </w:r>
    </w:p>
    <w:p w14:paraId="22FF6D08" w14:textId="77777777" w:rsidR="000E1F1F" w:rsidRDefault="00B02928">
      <w:pPr>
        <w:tabs>
          <w:tab w:val="left" w:pos="4421"/>
        </w:tabs>
        <w:spacing w:line="225" w:lineRule="auto"/>
        <w:ind w:left="3971"/>
        <w:rPr>
          <w:i/>
          <w:sz w:val="21"/>
        </w:rPr>
      </w:pPr>
      <w:r>
        <w:rPr>
          <w:i/>
          <w:position w:val="15"/>
          <w:sz w:val="21"/>
        </w:rPr>
        <w:t>o</w:t>
      </w:r>
      <w:r>
        <w:rPr>
          <w:i/>
          <w:position w:val="15"/>
          <w:sz w:val="21"/>
        </w:rPr>
        <w:tab/>
      </w:r>
      <w:r>
        <w:rPr>
          <w:i/>
          <w:spacing w:val="7"/>
          <w:sz w:val="27"/>
        </w:rPr>
        <w:t>s</w:t>
      </w:r>
      <w:r>
        <w:rPr>
          <w:i/>
          <w:spacing w:val="7"/>
          <w:position w:val="-6"/>
          <w:sz w:val="21"/>
        </w:rPr>
        <w:t xml:space="preserve">м </w:t>
      </w:r>
      <w:r>
        <w:rPr>
          <w:rFonts w:ascii="Symbol" w:hAnsi="Symbol"/>
          <w:sz w:val="27"/>
        </w:rPr>
        <w:t></w:t>
      </w:r>
      <w:r>
        <w:rPr>
          <w:spacing w:val="-7"/>
          <w:sz w:val="27"/>
        </w:rPr>
        <w:t xml:space="preserve"> </w:t>
      </w:r>
      <w:r>
        <w:rPr>
          <w:i/>
          <w:spacing w:val="-3"/>
          <w:sz w:val="27"/>
        </w:rPr>
        <w:t>s</w:t>
      </w:r>
      <w:r>
        <w:rPr>
          <w:i/>
          <w:spacing w:val="-3"/>
          <w:position w:val="-6"/>
          <w:sz w:val="21"/>
        </w:rPr>
        <w:t>t</w:t>
      </w:r>
    </w:p>
    <w:p w14:paraId="3C068DB2" w14:textId="77777777" w:rsidR="000E1F1F" w:rsidRDefault="00B02928">
      <w:pPr>
        <w:tabs>
          <w:tab w:val="left" w:pos="564"/>
        </w:tabs>
        <w:spacing w:before="121" w:line="182" w:lineRule="auto"/>
        <w:ind w:left="70"/>
        <w:rPr>
          <w:sz w:val="27"/>
        </w:rPr>
      </w:pPr>
      <w:r>
        <w:br w:type="column"/>
      </w:r>
      <w:r>
        <w:rPr>
          <w:rFonts w:ascii="Symbol" w:hAnsi="Symbol"/>
          <w:position w:val="-17"/>
          <w:sz w:val="27"/>
        </w:rPr>
        <w:t></w:t>
      </w:r>
      <w:r>
        <w:rPr>
          <w:position w:val="-17"/>
          <w:sz w:val="27"/>
        </w:rPr>
        <w:tab/>
      </w:r>
      <w:r>
        <w:rPr>
          <w:spacing w:val="2"/>
          <w:sz w:val="27"/>
        </w:rPr>
        <w:t>170</w:t>
      </w:r>
      <w:r>
        <w:rPr>
          <w:spacing w:val="-27"/>
          <w:sz w:val="27"/>
        </w:rPr>
        <w:t xml:space="preserve"> </w:t>
      </w:r>
      <w:r>
        <w:rPr>
          <w:rFonts w:ascii="Symbol" w:hAnsi="Symbol"/>
          <w:sz w:val="27"/>
        </w:rPr>
        <w:t></w:t>
      </w:r>
      <w:r>
        <w:rPr>
          <w:spacing w:val="-29"/>
          <w:sz w:val="27"/>
        </w:rPr>
        <w:t xml:space="preserve"> </w:t>
      </w:r>
      <w:r>
        <w:rPr>
          <w:sz w:val="27"/>
        </w:rPr>
        <w:t>0,</w:t>
      </w:r>
      <w:r>
        <w:rPr>
          <w:spacing w:val="-39"/>
          <w:sz w:val="27"/>
        </w:rPr>
        <w:t xml:space="preserve"> </w:t>
      </w:r>
      <w:r>
        <w:rPr>
          <w:sz w:val="27"/>
        </w:rPr>
        <w:t>2</w:t>
      </w:r>
    </w:p>
    <w:p w14:paraId="6276AB92" w14:textId="77777777" w:rsidR="000E1F1F" w:rsidRDefault="00000000">
      <w:pPr>
        <w:spacing w:line="274" w:lineRule="exact"/>
        <w:ind w:left="306"/>
        <w:rPr>
          <w:sz w:val="27"/>
        </w:rPr>
      </w:pPr>
      <w:r>
        <w:pict w14:anchorId="2852D86D">
          <v:line id="_x0000_s2224" style="position:absolute;left:0;text-align:left;z-index:-33734144;mso-position-horizontal-relative:page" from="268.7pt,-3.9pt" to="344.05pt,-3.9pt" strokeweight=".23994mm">
            <w10:wrap anchorx="page"/>
          </v:line>
        </w:pict>
      </w:r>
      <w:r w:rsidR="00B02928">
        <w:rPr>
          <w:spacing w:val="3"/>
          <w:sz w:val="27"/>
        </w:rPr>
        <w:t>4000</w:t>
      </w:r>
      <w:r w:rsidR="00B02928">
        <w:rPr>
          <w:spacing w:val="-29"/>
          <w:sz w:val="27"/>
        </w:rPr>
        <w:t xml:space="preserve"> </w:t>
      </w:r>
      <w:r w:rsidR="00B02928">
        <w:rPr>
          <w:rFonts w:ascii="Symbol" w:hAnsi="Symbol"/>
          <w:sz w:val="27"/>
        </w:rPr>
        <w:t></w:t>
      </w:r>
      <w:r w:rsidR="00B02928">
        <w:rPr>
          <w:spacing w:val="-31"/>
          <w:sz w:val="27"/>
        </w:rPr>
        <w:t xml:space="preserve"> </w:t>
      </w:r>
      <w:r w:rsidR="00B02928">
        <w:rPr>
          <w:sz w:val="27"/>
        </w:rPr>
        <w:t>0,</w:t>
      </w:r>
      <w:r w:rsidR="00B02928">
        <w:rPr>
          <w:spacing w:val="-43"/>
          <w:sz w:val="27"/>
        </w:rPr>
        <w:t xml:space="preserve"> </w:t>
      </w:r>
      <w:r w:rsidR="00B02928">
        <w:rPr>
          <w:sz w:val="27"/>
        </w:rPr>
        <w:t>0075</w:t>
      </w:r>
    </w:p>
    <w:p w14:paraId="7DA0EBEF" w14:textId="77777777" w:rsidR="000E1F1F" w:rsidRDefault="00B02928">
      <w:pPr>
        <w:spacing w:before="278"/>
        <w:ind w:left="38"/>
        <w:rPr>
          <w:sz w:val="27"/>
        </w:rPr>
      </w:pPr>
      <w:r>
        <w:br w:type="column"/>
      </w:r>
      <w:r>
        <w:rPr>
          <w:rFonts w:ascii="Symbol" w:hAnsi="Symbol"/>
          <w:sz w:val="27"/>
        </w:rPr>
        <w:t></w:t>
      </w:r>
      <w:r>
        <w:rPr>
          <w:spacing w:val="-28"/>
          <w:sz w:val="27"/>
        </w:rPr>
        <w:t xml:space="preserve"> </w:t>
      </w:r>
      <w:r>
        <w:rPr>
          <w:spacing w:val="-11"/>
          <w:sz w:val="27"/>
        </w:rPr>
        <w:t>1,13</w:t>
      </w:r>
    </w:p>
    <w:p w14:paraId="21881F3F" w14:textId="77777777" w:rsidR="000E1F1F" w:rsidRDefault="00B02928">
      <w:pPr>
        <w:pStyle w:val="a3"/>
        <w:spacing w:before="7"/>
        <w:rPr>
          <w:sz w:val="25"/>
        </w:rPr>
      </w:pPr>
      <w:r>
        <w:br w:type="column"/>
      </w:r>
    </w:p>
    <w:p w14:paraId="7E236B41" w14:textId="77777777" w:rsidR="000E1F1F" w:rsidRDefault="00B02928">
      <w:pPr>
        <w:pStyle w:val="a3"/>
        <w:ind w:left="64"/>
      </w:pPr>
      <w:r>
        <w:t>хв.</w:t>
      </w:r>
    </w:p>
    <w:p w14:paraId="2FD6A5BC" w14:textId="77777777" w:rsidR="000E1F1F" w:rsidRDefault="000E1F1F">
      <w:pPr>
        <w:sectPr w:rsidR="000E1F1F">
          <w:type w:val="continuous"/>
          <w:pgSz w:w="11910" w:h="16840"/>
          <w:pgMar w:top="1040" w:right="500" w:bottom="280" w:left="0" w:header="720" w:footer="720" w:gutter="0"/>
          <w:cols w:num="4" w:space="720" w:equalWidth="0">
            <w:col w:w="5045" w:space="40"/>
            <w:col w:w="1788" w:space="39"/>
            <w:col w:w="678" w:space="39"/>
            <w:col w:w="3781"/>
          </w:cols>
        </w:sectPr>
      </w:pPr>
    </w:p>
    <w:p w14:paraId="58A0E05B" w14:textId="77777777" w:rsidR="000E1F1F" w:rsidRDefault="00B02928">
      <w:pPr>
        <w:pStyle w:val="a4"/>
        <w:numPr>
          <w:ilvl w:val="0"/>
          <w:numId w:val="27"/>
        </w:numPr>
        <w:tabs>
          <w:tab w:val="left" w:pos="2122"/>
        </w:tabs>
        <w:spacing w:before="30"/>
        <w:rPr>
          <w:sz w:val="28"/>
        </w:rPr>
      </w:pPr>
      <w:r>
        <w:rPr>
          <w:sz w:val="28"/>
        </w:rPr>
        <w:t>Визначення допоміжного часу.</w:t>
      </w:r>
    </w:p>
    <w:p w14:paraId="2ECBF2B4" w14:textId="77777777" w:rsidR="000E1F1F" w:rsidRDefault="000E1F1F">
      <w:pPr>
        <w:pStyle w:val="a3"/>
        <w:spacing w:before="5"/>
        <w:rPr>
          <w:sz w:val="24"/>
        </w:rPr>
      </w:pPr>
    </w:p>
    <w:p w14:paraId="612AAF97" w14:textId="77777777" w:rsidR="000E1F1F" w:rsidRDefault="00B02928">
      <w:pPr>
        <w:pStyle w:val="a4"/>
        <w:numPr>
          <w:ilvl w:val="1"/>
          <w:numId w:val="27"/>
        </w:numPr>
        <w:tabs>
          <w:tab w:val="left" w:pos="2334"/>
        </w:tabs>
        <w:ind w:left="2333" w:hanging="493"/>
        <w:rPr>
          <w:sz w:val="28"/>
        </w:rPr>
      </w:pPr>
      <w:r>
        <w:rPr>
          <w:sz w:val="28"/>
        </w:rPr>
        <w:t>Час на установку і зняття</w:t>
      </w:r>
      <w:r>
        <w:rPr>
          <w:spacing w:val="-6"/>
          <w:sz w:val="28"/>
        </w:rPr>
        <w:t xml:space="preserve"> </w:t>
      </w:r>
      <w:r>
        <w:rPr>
          <w:sz w:val="28"/>
        </w:rPr>
        <w:t>заготовки.</w:t>
      </w:r>
    </w:p>
    <w:p w14:paraId="3D9F29A5" w14:textId="77777777" w:rsidR="000E1F1F" w:rsidRDefault="000E1F1F">
      <w:pPr>
        <w:rPr>
          <w:sz w:val="28"/>
        </w:rPr>
        <w:sectPr w:rsidR="000E1F1F">
          <w:type w:val="continuous"/>
          <w:pgSz w:w="11910" w:h="16840"/>
          <w:pgMar w:top="1040" w:right="500" w:bottom="280" w:left="0" w:header="720" w:footer="720" w:gutter="0"/>
          <w:cols w:space="720"/>
        </w:sectPr>
      </w:pPr>
    </w:p>
    <w:p w14:paraId="1E0D671A" w14:textId="77777777" w:rsidR="000E1F1F" w:rsidRDefault="00B02928">
      <w:pPr>
        <w:pStyle w:val="a3"/>
        <w:spacing w:before="155"/>
        <w:ind w:left="1841"/>
      </w:pPr>
      <w:r>
        <w:t>Час на установку і зняття</w:t>
      </w:r>
      <w:r>
        <w:rPr>
          <w:spacing w:val="67"/>
        </w:rPr>
        <w:t xml:space="preserve"> </w:t>
      </w:r>
      <w:r>
        <w:t>заготовки</w:t>
      </w:r>
    </w:p>
    <w:p w14:paraId="033900DA" w14:textId="77777777" w:rsidR="000E1F1F" w:rsidRDefault="00B02928">
      <w:pPr>
        <w:spacing w:before="112"/>
        <w:ind w:left="67"/>
        <w:rPr>
          <w:i/>
        </w:rPr>
      </w:pPr>
      <w:r>
        <w:br w:type="column"/>
      </w:r>
      <w:r>
        <w:rPr>
          <w:i/>
          <w:w w:val="95"/>
          <w:position w:val="9"/>
          <w:sz w:val="32"/>
        </w:rPr>
        <w:t>t</w:t>
      </w:r>
      <w:proofErr w:type="spellStart"/>
      <w:r>
        <w:rPr>
          <w:i/>
          <w:w w:val="95"/>
        </w:rPr>
        <w:t>д.уст</w:t>
      </w:r>
      <w:proofErr w:type="spellEnd"/>
    </w:p>
    <w:p w14:paraId="3CE26BB6" w14:textId="77777777" w:rsidR="000E1F1F" w:rsidRDefault="00B02928">
      <w:pPr>
        <w:pStyle w:val="a3"/>
        <w:spacing w:before="155"/>
        <w:ind w:left="89"/>
      </w:pPr>
      <w:r>
        <w:br w:type="column"/>
      </w:r>
      <w:r>
        <w:t>при шліфуванні в центрах</w:t>
      </w:r>
      <w:r>
        <w:rPr>
          <w:spacing w:val="53"/>
        </w:rPr>
        <w:t xml:space="preserve"> </w:t>
      </w:r>
      <w:r>
        <w:t>(час</w:t>
      </w:r>
    </w:p>
    <w:p w14:paraId="554AE7A8" w14:textId="77777777" w:rsidR="000E1F1F" w:rsidRDefault="000E1F1F">
      <w:pPr>
        <w:sectPr w:rsidR="000E1F1F">
          <w:type w:val="continuous"/>
          <w:pgSz w:w="11910" w:h="16840"/>
          <w:pgMar w:top="1040" w:right="500" w:bottom="280" w:left="0" w:header="720" w:footer="720" w:gutter="0"/>
          <w:cols w:num="3" w:space="720" w:equalWidth="0">
            <w:col w:w="6194" w:space="40"/>
            <w:col w:w="673" w:space="39"/>
            <w:col w:w="4464"/>
          </w:cols>
        </w:sectPr>
      </w:pPr>
    </w:p>
    <w:p w14:paraId="35A5EDE6" w14:textId="77777777" w:rsidR="000E1F1F" w:rsidRDefault="00B02928">
      <w:pPr>
        <w:pStyle w:val="a3"/>
        <w:spacing w:before="140" w:line="312" w:lineRule="auto"/>
        <w:ind w:left="1132" w:right="618"/>
      </w:pPr>
      <w:r>
        <w:t>на закріплення хомутика перекривається основним і тому не враховується) при масі заготовки до 8 кг рівний 0,23 хв[11, карта 6].</w:t>
      </w:r>
    </w:p>
    <w:p w14:paraId="39A4708A" w14:textId="77777777" w:rsidR="000E1F1F" w:rsidRDefault="00B02928">
      <w:pPr>
        <w:pStyle w:val="a4"/>
        <w:numPr>
          <w:ilvl w:val="1"/>
          <w:numId w:val="27"/>
        </w:numPr>
        <w:tabs>
          <w:tab w:val="left" w:pos="2334"/>
        </w:tabs>
        <w:ind w:left="2333" w:hanging="493"/>
        <w:rPr>
          <w:sz w:val="28"/>
        </w:rPr>
      </w:pPr>
      <w:r>
        <w:rPr>
          <w:sz w:val="28"/>
        </w:rPr>
        <w:t>Допоміжний час, пов'язаний з</w:t>
      </w:r>
      <w:r>
        <w:rPr>
          <w:spacing w:val="-4"/>
          <w:sz w:val="28"/>
        </w:rPr>
        <w:t xml:space="preserve"> </w:t>
      </w:r>
      <w:r>
        <w:rPr>
          <w:sz w:val="28"/>
        </w:rPr>
        <w:t>обробленням.</w:t>
      </w:r>
    </w:p>
    <w:p w14:paraId="747E2BC1" w14:textId="77777777" w:rsidR="000E1F1F" w:rsidRDefault="000E1F1F">
      <w:pPr>
        <w:rPr>
          <w:sz w:val="28"/>
        </w:rPr>
        <w:sectPr w:rsidR="000E1F1F">
          <w:type w:val="continuous"/>
          <w:pgSz w:w="11910" w:h="16840"/>
          <w:pgMar w:top="1040" w:right="500" w:bottom="280" w:left="0" w:header="720" w:footer="720" w:gutter="0"/>
          <w:cols w:space="720"/>
        </w:sectPr>
      </w:pPr>
    </w:p>
    <w:p w14:paraId="27619236" w14:textId="77777777" w:rsidR="000E1F1F" w:rsidRDefault="00B02928">
      <w:pPr>
        <w:pStyle w:val="a3"/>
        <w:spacing w:before="101"/>
        <w:ind w:left="1841"/>
      </w:pPr>
      <w:r>
        <w:t>Допоміжний час, пов'язаний з обробленням поверхні</w:t>
      </w:r>
    </w:p>
    <w:p w14:paraId="6532E846" w14:textId="77777777" w:rsidR="000E1F1F" w:rsidRDefault="00B02928">
      <w:pPr>
        <w:pStyle w:val="a3"/>
        <w:spacing w:before="191"/>
        <w:ind w:left="1132"/>
      </w:pPr>
      <w:r>
        <w:t>карти нормативів [11, карта 44, лист 1].</w:t>
      </w:r>
    </w:p>
    <w:p w14:paraId="6D05AA48" w14:textId="77777777" w:rsidR="000E1F1F" w:rsidRDefault="00B02928">
      <w:pPr>
        <w:spacing w:before="118"/>
        <w:ind w:left="66"/>
        <w:rPr>
          <w:i/>
          <w:sz w:val="18"/>
        </w:rPr>
      </w:pPr>
      <w:r>
        <w:br w:type="column"/>
      </w:r>
      <w:r>
        <w:rPr>
          <w:i/>
          <w:position w:val="7"/>
          <w:sz w:val="26"/>
        </w:rPr>
        <w:t>l</w:t>
      </w:r>
      <w:proofErr w:type="spellStart"/>
      <w:r>
        <w:rPr>
          <w:i/>
          <w:sz w:val="18"/>
        </w:rPr>
        <w:t>д.пер</w:t>
      </w:r>
      <w:proofErr w:type="spellEnd"/>
    </w:p>
    <w:p w14:paraId="0D6278BB" w14:textId="77777777" w:rsidR="000E1F1F" w:rsidRDefault="00B02928">
      <w:pPr>
        <w:pStyle w:val="a3"/>
        <w:spacing w:before="101"/>
        <w:ind w:left="80"/>
      </w:pPr>
      <w:r>
        <w:br w:type="column"/>
      </w:r>
      <w:r>
        <w:t>визначається із</w:t>
      </w:r>
    </w:p>
    <w:p w14:paraId="15BE590E" w14:textId="77777777" w:rsidR="000E1F1F" w:rsidRDefault="000E1F1F">
      <w:pPr>
        <w:sectPr w:rsidR="000E1F1F">
          <w:type w:val="continuous"/>
          <w:pgSz w:w="11910" w:h="16840"/>
          <w:pgMar w:top="1040" w:right="500" w:bottom="280" w:left="0" w:header="720" w:footer="720" w:gutter="0"/>
          <w:cols w:num="3" w:space="720" w:equalWidth="0">
            <w:col w:w="8226" w:space="40"/>
            <w:col w:w="569" w:space="39"/>
            <w:col w:w="2536"/>
          </w:cols>
        </w:sectPr>
      </w:pPr>
    </w:p>
    <w:p w14:paraId="426B2DA0" w14:textId="77777777" w:rsidR="000E1F1F" w:rsidRDefault="00B02928">
      <w:pPr>
        <w:pStyle w:val="a3"/>
        <w:spacing w:before="96" w:line="312" w:lineRule="auto"/>
        <w:ind w:left="1132" w:right="641" w:firstLine="708"/>
        <w:jc w:val="both"/>
      </w:pPr>
      <w:r>
        <w:t xml:space="preserve">При шліфуванні з вимірюванням жорсткою скобою при точності сьомого квалітету, діаметрі </w:t>
      </w:r>
      <w:proofErr w:type="spellStart"/>
      <w:r>
        <w:t>вала</w:t>
      </w:r>
      <w:proofErr w:type="spellEnd"/>
      <w:r>
        <w:t xml:space="preserve"> до 50 мм на верстаті I групи при довжині оброблювання до 250 мм допоміжний</w:t>
      </w:r>
      <w:r>
        <w:rPr>
          <w:spacing w:val="-4"/>
        </w:rPr>
        <w:t xml:space="preserve"> </w:t>
      </w:r>
      <w:r>
        <w:t>час</w:t>
      </w:r>
    </w:p>
    <w:p w14:paraId="24C22E2A" w14:textId="77777777" w:rsidR="000E1F1F" w:rsidRDefault="00B02928">
      <w:pPr>
        <w:spacing w:before="14"/>
        <w:ind w:left="5126"/>
        <w:jc w:val="both"/>
        <w:rPr>
          <w:sz w:val="28"/>
        </w:rPr>
      </w:pPr>
      <w:r>
        <w:rPr>
          <w:i/>
          <w:position w:val="1"/>
          <w:sz w:val="27"/>
        </w:rPr>
        <w:t>t</w:t>
      </w:r>
      <w:proofErr w:type="spellStart"/>
      <w:r>
        <w:rPr>
          <w:i/>
          <w:position w:val="-6"/>
          <w:sz w:val="21"/>
        </w:rPr>
        <w:t>д.пер</w:t>
      </w:r>
      <w:proofErr w:type="spellEnd"/>
      <w:r>
        <w:rPr>
          <w:i/>
          <w:position w:val="-6"/>
          <w:sz w:val="21"/>
        </w:rPr>
        <w:t xml:space="preserve"> </w:t>
      </w:r>
      <w:r>
        <w:rPr>
          <w:sz w:val="28"/>
        </w:rPr>
        <w:t>=0,60 хв.</w:t>
      </w:r>
    </w:p>
    <w:p w14:paraId="4871CF55" w14:textId="77777777" w:rsidR="000E1F1F" w:rsidRDefault="00B02928">
      <w:pPr>
        <w:pStyle w:val="a4"/>
        <w:numPr>
          <w:ilvl w:val="1"/>
          <w:numId w:val="27"/>
        </w:numPr>
        <w:tabs>
          <w:tab w:val="left" w:pos="2334"/>
        </w:tabs>
        <w:spacing w:before="156"/>
        <w:ind w:left="2333" w:hanging="493"/>
        <w:jc w:val="both"/>
        <w:rPr>
          <w:sz w:val="28"/>
        </w:rPr>
      </w:pPr>
      <w:r>
        <w:rPr>
          <w:sz w:val="28"/>
        </w:rPr>
        <w:t>Допоміжний час на контрольні</w:t>
      </w:r>
      <w:r>
        <w:rPr>
          <w:spacing w:val="-1"/>
          <w:sz w:val="28"/>
        </w:rPr>
        <w:t xml:space="preserve"> </w:t>
      </w:r>
      <w:r>
        <w:rPr>
          <w:sz w:val="28"/>
        </w:rPr>
        <w:t>вимірювання.</w:t>
      </w:r>
    </w:p>
    <w:p w14:paraId="512BD40F" w14:textId="77777777" w:rsidR="000E1F1F" w:rsidRDefault="00B02928">
      <w:pPr>
        <w:pStyle w:val="a3"/>
        <w:spacing w:before="98" w:line="312" w:lineRule="auto"/>
        <w:ind w:left="1132" w:right="640" w:firstLine="708"/>
        <w:jc w:val="both"/>
      </w:pPr>
      <w:r>
        <w:t xml:space="preserve">Допоміжний час на контрольні вимірювання визначається із карти </w:t>
      </w:r>
      <w:proofErr w:type="spellStart"/>
      <w:r>
        <w:t>пормативів</w:t>
      </w:r>
      <w:proofErr w:type="spellEnd"/>
      <w:r>
        <w:t xml:space="preserve"> [11, карта 43, лист 2].</w:t>
      </w:r>
    </w:p>
    <w:p w14:paraId="197317AC"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6F5FDB40" w14:textId="77777777" w:rsidR="000E1F1F" w:rsidRDefault="00B02928">
      <w:pPr>
        <w:pStyle w:val="a3"/>
        <w:spacing w:before="67" w:line="314" w:lineRule="auto"/>
        <w:ind w:left="1132" w:right="788" w:firstLine="708"/>
      </w:pPr>
      <w:r>
        <w:lastRenderedPageBreak/>
        <w:t xml:space="preserve">При вимірюванні </w:t>
      </w:r>
      <w:proofErr w:type="spellStart"/>
      <w:r>
        <w:t>вала</w:t>
      </w:r>
      <w:proofErr w:type="spellEnd"/>
      <w:r>
        <w:t xml:space="preserve"> (довжина 180 мм, жорстка одностороння кінцева фреза, точність сьомого квалітету, діаметр до 50 мм) допоміжний час</w:t>
      </w:r>
    </w:p>
    <w:p w14:paraId="4B6B282D" w14:textId="77777777" w:rsidR="000E1F1F" w:rsidRDefault="00B02928">
      <w:pPr>
        <w:spacing w:line="220" w:lineRule="auto"/>
        <w:ind w:left="1136" w:right="610"/>
        <w:jc w:val="center"/>
        <w:rPr>
          <w:sz w:val="28"/>
        </w:rPr>
      </w:pPr>
      <w:r>
        <w:rPr>
          <w:i/>
          <w:position w:val="1"/>
          <w:sz w:val="28"/>
        </w:rPr>
        <w:t>t</w:t>
      </w:r>
      <w:proofErr w:type="spellStart"/>
      <w:r>
        <w:rPr>
          <w:i/>
          <w:position w:val="-10"/>
        </w:rPr>
        <w:t>д</w:t>
      </w:r>
      <w:r>
        <w:rPr>
          <w:position w:val="-10"/>
        </w:rPr>
        <w:t>.</w:t>
      </w:r>
      <w:r>
        <w:rPr>
          <w:i/>
          <w:position w:val="-10"/>
        </w:rPr>
        <w:t>вим</w:t>
      </w:r>
      <w:proofErr w:type="spellEnd"/>
      <w:r>
        <w:rPr>
          <w:i/>
          <w:position w:val="-10"/>
        </w:rPr>
        <w:t xml:space="preserve"> </w:t>
      </w:r>
      <w:r>
        <w:rPr>
          <w:rFonts w:ascii="Symbol" w:hAnsi="Symbol"/>
          <w:position w:val="1"/>
          <w:sz w:val="28"/>
        </w:rPr>
        <w:t></w:t>
      </w:r>
      <w:r>
        <w:rPr>
          <w:position w:val="1"/>
          <w:sz w:val="28"/>
        </w:rPr>
        <w:t xml:space="preserve">0,13 </w:t>
      </w:r>
      <w:r>
        <w:rPr>
          <w:sz w:val="28"/>
        </w:rPr>
        <w:t>хв.</w:t>
      </w:r>
    </w:p>
    <w:p w14:paraId="68F11EFC" w14:textId="77777777" w:rsidR="000E1F1F" w:rsidRDefault="00B02928">
      <w:pPr>
        <w:pStyle w:val="a4"/>
        <w:numPr>
          <w:ilvl w:val="1"/>
          <w:numId w:val="27"/>
        </w:numPr>
        <w:tabs>
          <w:tab w:val="left" w:pos="2346"/>
        </w:tabs>
        <w:spacing w:before="88"/>
        <w:ind w:left="2345" w:hanging="493"/>
        <w:rPr>
          <w:sz w:val="28"/>
        </w:rPr>
      </w:pPr>
      <w:r>
        <w:rPr>
          <w:sz w:val="28"/>
        </w:rPr>
        <w:t>Загальний допоміжний</w:t>
      </w:r>
      <w:r>
        <w:rPr>
          <w:spacing w:val="-4"/>
          <w:sz w:val="28"/>
        </w:rPr>
        <w:t xml:space="preserve"> </w:t>
      </w:r>
      <w:r>
        <w:rPr>
          <w:sz w:val="28"/>
        </w:rPr>
        <w:t>час</w:t>
      </w:r>
    </w:p>
    <w:p w14:paraId="053EA52F" w14:textId="77777777" w:rsidR="000E1F1F" w:rsidRDefault="000E1F1F">
      <w:pPr>
        <w:rPr>
          <w:sz w:val="28"/>
        </w:rPr>
        <w:sectPr w:rsidR="000E1F1F">
          <w:headerReference w:type="default" r:id="rId256"/>
          <w:footerReference w:type="default" r:id="rId257"/>
          <w:pgSz w:w="11910" w:h="16840"/>
          <w:pgMar w:top="1040" w:right="500" w:bottom="1240" w:left="0" w:header="0" w:footer="1056" w:gutter="0"/>
          <w:pgNumType w:start="149"/>
          <w:cols w:space="720"/>
        </w:sectPr>
      </w:pPr>
    </w:p>
    <w:p w14:paraId="4F53A44F" w14:textId="77777777" w:rsidR="000E1F1F" w:rsidRDefault="00B02928">
      <w:pPr>
        <w:spacing w:before="119"/>
        <w:ind w:left="2792"/>
        <w:rPr>
          <w:sz w:val="25"/>
        </w:rPr>
      </w:pPr>
      <w:r>
        <w:rPr>
          <w:i/>
          <w:w w:val="110"/>
          <w:sz w:val="25"/>
        </w:rPr>
        <w:t>t</w:t>
      </w:r>
      <w:r>
        <w:rPr>
          <w:i/>
          <w:w w:val="110"/>
          <w:position w:val="-6"/>
          <w:sz w:val="19"/>
        </w:rPr>
        <w:t>д</w:t>
      </w:r>
      <w:r>
        <w:rPr>
          <w:i/>
          <w:spacing w:val="35"/>
          <w:w w:val="110"/>
          <w:position w:val="-6"/>
          <w:sz w:val="19"/>
        </w:rPr>
        <w:t xml:space="preserve"> </w:t>
      </w:r>
      <w:r>
        <w:rPr>
          <w:rFonts w:ascii="Symbol" w:hAnsi="Symbol"/>
          <w:w w:val="110"/>
          <w:sz w:val="25"/>
        </w:rPr>
        <w:t></w:t>
      </w:r>
      <w:r>
        <w:rPr>
          <w:spacing w:val="-12"/>
          <w:w w:val="110"/>
          <w:sz w:val="25"/>
        </w:rPr>
        <w:t xml:space="preserve"> </w:t>
      </w:r>
      <w:r>
        <w:rPr>
          <w:i/>
          <w:w w:val="110"/>
          <w:sz w:val="25"/>
        </w:rPr>
        <w:t>t</w:t>
      </w:r>
      <w:r>
        <w:rPr>
          <w:i/>
          <w:w w:val="110"/>
          <w:position w:val="-6"/>
          <w:sz w:val="19"/>
        </w:rPr>
        <w:t>д</w:t>
      </w:r>
      <w:r>
        <w:rPr>
          <w:w w:val="110"/>
          <w:position w:val="-6"/>
          <w:sz w:val="19"/>
        </w:rPr>
        <w:t>.</w:t>
      </w:r>
      <w:r>
        <w:rPr>
          <w:spacing w:val="-33"/>
          <w:w w:val="110"/>
          <w:position w:val="-6"/>
          <w:sz w:val="19"/>
        </w:rPr>
        <w:t xml:space="preserve"> </w:t>
      </w:r>
      <w:r>
        <w:rPr>
          <w:i/>
          <w:w w:val="110"/>
          <w:position w:val="-6"/>
          <w:sz w:val="19"/>
        </w:rPr>
        <w:t>уст</w:t>
      </w:r>
      <w:r>
        <w:rPr>
          <w:i/>
          <w:spacing w:val="30"/>
          <w:w w:val="110"/>
          <w:position w:val="-6"/>
          <w:sz w:val="19"/>
        </w:rPr>
        <w:t xml:space="preserve"> </w:t>
      </w:r>
      <w:r>
        <w:rPr>
          <w:rFonts w:ascii="Symbol" w:hAnsi="Symbol"/>
          <w:w w:val="110"/>
          <w:sz w:val="25"/>
        </w:rPr>
        <w:t></w:t>
      </w:r>
      <w:r>
        <w:rPr>
          <w:spacing w:val="-15"/>
          <w:w w:val="110"/>
          <w:sz w:val="25"/>
        </w:rPr>
        <w:t xml:space="preserve"> </w:t>
      </w:r>
      <w:r>
        <w:rPr>
          <w:i/>
          <w:w w:val="110"/>
          <w:sz w:val="25"/>
        </w:rPr>
        <w:t>t</w:t>
      </w:r>
      <w:proofErr w:type="spellStart"/>
      <w:r>
        <w:rPr>
          <w:i/>
          <w:w w:val="110"/>
          <w:position w:val="-6"/>
          <w:sz w:val="19"/>
        </w:rPr>
        <w:t>д</w:t>
      </w:r>
      <w:r>
        <w:rPr>
          <w:w w:val="110"/>
          <w:position w:val="-6"/>
          <w:sz w:val="19"/>
        </w:rPr>
        <w:t>.</w:t>
      </w:r>
      <w:r>
        <w:rPr>
          <w:i/>
          <w:w w:val="110"/>
          <w:position w:val="-6"/>
          <w:sz w:val="19"/>
        </w:rPr>
        <w:t>пер</w:t>
      </w:r>
      <w:proofErr w:type="spellEnd"/>
      <w:r>
        <w:rPr>
          <w:i/>
          <w:spacing w:val="34"/>
          <w:w w:val="110"/>
          <w:position w:val="-6"/>
          <w:sz w:val="19"/>
        </w:rPr>
        <w:t xml:space="preserve"> </w:t>
      </w:r>
      <w:r>
        <w:rPr>
          <w:rFonts w:ascii="Symbol" w:hAnsi="Symbol"/>
          <w:w w:val="110"/>
          <w:sz w:val="25"/>
        </w:rPr>
        <w:t></w:t>
      </w:r>
      <w:r>
        <w:rPr>
          <w:spacing w:val="-15"/>
          <w:w w:val="110"/>
          <w:sz w:val="25"/>
        </w:rPr>
        <w:t xml:space="preserve"> </w:t>
      </w:r>
      <w:r>
        <w:rPr>
          <w:i/>
          <w:w w:val="110"/>
          <w:sz w:val="25"/>
        </w:rPr>
        <w:t>t</w:t>
      </w:r>
      <w:proofErr w:type="spellStart"/>
      <w:r>
        <w:rPr>
          <w:i/>
          <w:w w:val="110"/>
          <w:position w:val="-6"/>
          <w:sz w:val="19"/>
        </w:rPr>
        <w:t>д</w:t>
      </w:r>
      <w:r>
        <w:rPr>
          <w:w w:val="110"/>
          <w:position w:val="-6"/>
          <w:sz w:val="19"/>
        </w:rPr>
        <w:t>.</w:t>
      </w:r>
      <w:r>
        <w:rPr>
          <w:i/>
          <w:w w:val="110"/>
          <w:position w:val="-6"/>
          <w:sz w:val="19"/>
        </w:rPr>
        <w:t>вим</w:t>
      </w:r>
      <w:proofErr w:type="spellEnd"/>
      <w:r>
        <w:rPr>
          <w:i/>
          <w:spacing w:val="39"/>
          <w:w w:val="110"/>
          <w:position w:val="-6"/>
          <w:sz w:val="19"/>
        </w:rPr>
        <w:t xml:space="preserve"> </w:t>
      </w:r>
      <w:r>
        <w:rPr>
          <w:rFonts w:ascii="Symbol" w:hAnsi="Symbol"/>
          <w:w w:val="110"/>
          <w:sz w:val="25"/>
        </w:rPr>
        <w:t></w:t>
      </w:r>
      <w:r>
        <w:rPr>
          <w:spacing w:val="-6"/>
          <w:w w:val="110"/>
          <w:sz w:val="25"/>
        </w:rPr>
        <w:t xml:space="preserve"> </w:t>
      </w:r>
      <w:r>
        <w:rPr>
          <w:w w:val="110"/>
          <w:sz w:val="25"/>
        </w:rPr>
        <w:t>0,</w:t>
      </w:r>
      <w:r>
        <w:rPr>
          <w:spacing w:val="-40"/>
          <w:w w:val="110"/>
          <w:sz w:val="25"/>
        </w:rPr>
        <w:t xml:space="preserve"> </w:t>
      </w:r>
      <w:r>
        <w:rPr>
          <w:spacing w:val="3"/>
          <w:w w:val="110"/>
          <w:sz w:val="25"/>
        </w:rPr>
        <w:t>24</w:t>
      </w:r>
      <w:r>
        <w:rPr>
          <w:spacing w:val="-16"/>
          <w:w w:val="110"/>
          <w:sz w:val="25"/>
        </w:rPr>
        <w:t xml:space="preserve"> </w:t>
      </w:r>
      <w:r>
        <w:rPr>
          <w:rFonts w:ascii="Symbol" w:hAnsi="Symbol"/>
          <w:w w:val="110"/>
          <w:sz w:val="25"/>
        </w:rPr>
        <w:t></w:t>
      </w:r>
      <w:r>
        <w:rPr>
          <w:spacing w:val="-10"/>
          <w:w w:val="110"/>
          <w:sz w:val="25"/>
        </w:rPr>
        <w:t xml:space="preserve"> </w:t>
      </w:r>
      <w:r>
        <w:rPr>
          <w:w w:val="110"/>
          <w:sz w:val="25"/>
        </w:rPr>
        <w:t>0,</w:t>
      </w:r>
      <w:r>
        <w:rPr>
          <w:spacing w:val="-44"/>
          <w:w w:val="110"/>
          <w:sz w:val="25"/>
        </w:rPr>
        <w:t xml:space="preserve"> </w:t>
      </w:r>
      <w:r>
        <w:rPr>
          <w:spacing w:val="3"/>
          <w:w w:val="110"/>
          <w:sz w:val="25"/>
        </w:rPr>
        <w:t>60</w:t>
      </w:r>
      <w:r>
        <w:rPr>
          <w:spacing w:val="-15"/>
          <w:w w:val="110"/>
          <w:sz w:val="25"/>
        </w:rPr>
        <w:t xml:space="preserve"> </w:t>
      </w:r>
      <w:r>
        <w:rPr>
          <w:rFonts w:ascii="Symbol" w:hAnsi="Symbol"/>
          <w:w w:val="110"/>
          <w:sz w:val="25"/>
        </w:rPr>
        <w:t></w:t>
      </w:r>
      <w:r>
        <w:rPr>
          <w:spacing w:val="-10"/>
          <w:w w:val="110"/>
          <w:sz w:val="25"/>
        </w:rPr>
        <w:t xml:space="preserve"> </w:t>
      </w:r>
      <w:r>
        <w:rPr>
          <w:w w:val="110"/>
          <w:sz w:val="25"/>
        </w:rPr>
        <w:t>0,13</w:t>
      </w:r>
      <w:r>
        <w:rPr>
          <w:spacing w:val="-17"/>
          <w:w w:val="110"/>
          <w:sz w:val="25"/>
        </w:rPr>
        <w:t xml:space="preserve"> </w:t>
      </w:r>
      <w:r>
        <w:rPr>
          <w:rFonts w:ascii="Symbol" w:hAnsi="Symbol"/>
          <w:w w:val="110"/>
          <w:sz w:val="25"/>
        </w:rPr>
        <w:t></w:t>
      </w:r>
      <w:r>
        <w:rPr>
          <w:spacing w:val="-7"/>
          <w:w w:val="110"/>
          <w:sz w:val="25"/>
        </w:rPr>
        <w:t xml:space="preserve"> </w:t>
      </w:r>
      <w:r>
        <w:rPr>
          <w:spacing w:val="7"/>
          <w:w w:val="110"/>
          <w:sz w:val="25"/>
        </w:rPr>
        <w:t>0,97</w:t>
      </w:r>
    </w:p>
    <w:p w14:paraId="56D3594B" w14:textId="77777777" w:rsidR="000E1F1F" w:rsidRDefault="00B02928">
      <w:pPr>
        <w:pStyle w:val="a4"/>
        <w:numPr>
          <w:ilvl w:val="0"/>
          <w:numId w:val="27"/>
        </w:numPr>
        <w:tabs>
          <w:tab w:val="left" w:pos="2134"/>
        </w:tabs>
        <w:spacing w:before="154"/>
        <w:ind w:left="2133"/>
        <w:rPr>
          <w:sz w:val="28"/>
        </w:rPr>
      </w:pPr>
      <w:r>
        <w:rPr>
          <w:sz w:val="28"/>
        </w:rPr>
        <w:t>Оперативний</w:t>
      </w:r>
      <w:r>
        <w:rPr>
          <w:spacing w:val="-1"/>
          <w:sz w:val="28"/>
        </w:rPr>
        <w:t xml:space="preserve"> </w:t>
      </w:r>
      <w:r>
        <w:rPr>
          <w:sz w:val="28"/>
        </w:rPr>
        <w:t>час</w:t>
      </w:r>
    </w:p>
    <w:p w14:paraId="05156FFC" w14:textId="77777777" w:rsidR="000E1F1F" w:rsidRDefault="00B02928">
      <w:pPr>
        <w:spacing w:before="105"/>
        <w:ind w:left="86"/>
        <w:rPr>
          <w:sz w:val="28"/>
        </w:rPr>
      </w:pPr>
      <w:r>
        <w:br w:type="column"/>
      </w:r>
      <w:r>
        <w:rPr>
          <w:sz w:val="28"/>
        </w:rPr>
        <w:t>хв.</w:t>
      </w:r>
    </w:p>
    <w:p w14:paraId="2275D2F1" w14:textId="77777777" w:rsidR="000E1F1F" w:rsidRDefault="000E1F1F">
      <w:pPr>
        <w:rPr>
          <w:sz w:val="28"/>
        </w:rPr>
        <w:sectPr w:rsidR="000E1F1F">
          <w:type w:val="continuous"/>
          <w:pgSz w:w="11910" w:h="16840"/>
          <w:pgMar w:top="1040" w:right="500" w:bottom="280" w:left="0" w:header="720" w:footer="720" w:gutter="0"/>
          <w:cols w:num="2" w:space="720" w:equalWidth="0">
            <w:col w:w="8672" w:space="40"/>
            <w:col w:w="2698"/>
          </w:cols>
        </w:sectPr>
      </w:pPr>
    </w:p>
    <w:p w14:paraId="1D2A2A77" w14:textId="77777777" w:rsidR="000E1F1F" w:rsidRDefault="00B02928">
      <w:pPr>
        <w:spacing w:before="165"/>
        <w:jc w:val="right"/>
        <w:rPr>
          <w:i/>
          <w:sz w:val="23"/>
        </w:rPr>
      </w:pPr>
      <w:r>
        <w:rPr>
          <w:i/>
          <w:w w:val="90"/>
          <w:position w:val="9"/>
          <w:sz w:val="29"/>
        </w:rPr>
        <w:t>t</w:t>
      </w:r>
      <w:proofErr w:type="spellStart"/>
      <w:r>
        <w:rPr>
          <w:i/>
          <w:w w:val="90"/>
          <w:sz w:val="23"/>
        </w:rPr>
        <w:t>оп</w:t>
      </w:r>
      <w:proofErr w:type="spellEnd"/>
    </w:p>
    <w:p w14:paraId="75ABD292" w14:textId="77777777" w:rsidR="000E1F1F" w:rsidRDefault="00B02928">
      <w:pPr>
        <w:spacing w:before="143"/>
        <w:ind w:left="73"/>
        <w:rPr>
          <w:i/>
          <w:sz w:val="23"/>
        </w:rPr>
      </w:pPr>
      <w:r>
        <w:br w:type="column"/>
      </w:r>
      <w:r>
        <w:rPr>
          <w:rFonts w:ascii="Symbol" w:hAnsi="Symbol"/>
          <w:sz w:val="29"/>
        </w:rPr>
        <w:t></w:t>
      </w:r>
      <w:r>
        <w:rPr>
          <w:sz w:val="29"/>
        </w:rPr>
        <w:t xml:space="preserve"> </w:t>
      </w:r>
      <w:r>
        <w:rPr>
          <w:i/>
          <w:spacing w:val="3"/>
          <w:sz w:val="29"/>
        </w:rPr>
        <w:t>t</w:t>
      </w:r>
      <w:r>
        <w:rPr>
          <w:i/>
          <w:spacing w:val="3"/>
          <w:position w:val="-8"/>
          <w:sz w:val="23"/>
        </w:rPr>
        <w:t xml:space="preserve">о </w:t>
      </w:r>
      <w:r>
        <w:rPr>
          <w:rFonts w:ascii="Symbol" w:hAnsi="Symbol"/>
          <w:sz w:val="29"/>
        </w:rPr>
        <w:t></w:t>
      </w:r>
      <w:r>
        <w:rPr>
          <w:spacing w:val="-19"/>
          <w:sz w:val="29"/>
        </w:rPr>
        <w:t xml:space="preserve"> </w:t>
      </w:r>
      <w:r>
        <w:rPr>
          <w:i/>
          <w:spacing w:val="-6"/>
          <w:sz w:val="29"/>
        </w:rPr>
        <w:t>t</w:t>
      </w:r>
      <w:r>
        <w:rPr>
          <w:i/>
          <w:spacing w:val="-6"/>
          <w:position w:val="-8"/>
          <w:sz w:val="23"/>
        </w:rPr>
        <w:t>д</w:t>
      </w:r>
    </w:p>
    <w:p w14:paraId="5BBA25D8" w14:textId="77777777" w:rsidR="000E1F1F" w:rsidRDefault="00B02928">
      <w:pPr>
        <w:pStyle w:val="3"/>
        <w:spacing w:before="143"/>
      </w:pPr>
      <w:r>
        <w:br w:type="column"/>
      </w:r>
      <w:r>
        <w:rPr>
          <w:rFonts w:ascii="Symbol" w:hAnsi="Symbol"/>
        </w:rPr>
        <w:t></w:t>
      </w:r>
      <w:r>
        <w:rPr>
          <w:spacing w:val="-40"/>
        </w:rPr>
        <w:t xml:space="preserve"> </w:t>
      </w:r>
      <w:r>
        <w:t>1,13</w:t>
      </w:r>
      <w:r>
        <w:rPr>
          <w:spacing w:val="-39"/>
        </w:rPr>
        <w:t xml:space="preserve"> </w:t>
      </w:r>
      <w:r>
        <w:rPr>
          <w:rFonts w:ascii="Symbol" w:hAnsi="Symbol"/>
        </w:rPr>
        <w:t></w:t>
      </w:r>
      <w:r>
        <w:rPr>
          <w:spacing w:val="-30"/>
        </w:rPr>
        <w:t xml:space="preserve"> </w:t>
      </w:r>
      <w:r>
        <w:rPr>
          <w:spacing w:val="2"/>
        </w:rPr>
        <w:t>0,</w:t>
      </w:r>
      <w:r>
        <w:rPr>
          <w:spacing w:val="-55"/>
        </w:rPr>
        <w:t xml:space="preserve"> </w:t>
      </w:r>
      <w:r>
        <w:rPr>
          <w:spacing w:val="3"/>
        </w:rPr>
        <w:t>97</w:t>
      </w:r>
      <w:r>
        <w:rPr>
          <w:spacing w:val="-21"/>
        </w:rPr>
        <w:t xml:space="preserve"> </w:t>
      </w:r>
      <w:r>
        <w:rPr>
          <w:rFonts w:ascii="Symbol" w:hAnsi="Symbol"/>
        </w:rPr>
        <w:t></w:t>
      </w:r>
      <w:r>
        <w:rPr>
          <w:spacing w:val="-21"/>
        </w:rPr>
        <w:t xml:space="preserve"> </w:t>
      </w:r>
      <w:r>
        <w:t>2,10</w:t>
      </w:r>
    </w:p>
    <w:p w14:paraId="0F4AC496" w14:textId="77777777" w:rsidR="000E1F1F" w:rsidRDefault="00B02928">
      <w:pPr>
        <w:spacing w:before="196"/>
        <w:ind w:left="87"/>
        <w:rPr>
          <w:sz w:val="28"/>
        </w:rPr>
      </w:pPr>
      <w:r>
        <w:br w:type="column"/>
      </w:r>
      <w:r>
        <w:rPr>
          <w:sz w:val="28"/>
        </w:rPr>
        <w:t>хв.</w:t>
      </w:r>
    </w:p>
    <w:p w14:paraId="42645E4C" w14:textId="77777777" w:rsidR="000E1F1F" w:rsidRDefault="000E1F1F">
      <w:pPr>
        <w:rPr>
          <w:sz w:val="28"/>
        </w:rPr>
        <w:sectPr w:rsidR="000E1F1F">
          <w:type w:val="continuous"/>
          <w:pgSz w:w="11910" w:h="16840"/>
          <w:pgMar w:top="1040" w:right="500" w:bottom="280" w:left="0" w:header="720" w:footer="720" w:gutter="0"/>
          <w:cols w:num="4" w:space="720" w:equalWidth="0">
            <w:col w:w="4186" w:space="40"/>
            <w:col w:w="981" w:space="39"/>
            <w:col w:w="2324" w:space="40"/>
            <w:col w:w="3800"/>
          </w:cols>
        </w:sectPr>
      </w:pPr>
    </w:p>
    <w:p w14:paraId="1F825F1B" w14:textId="77777777" w:rsidR="000E1F1F" w:rsidRDefault="00B02928">
      <w:pPr>
        <w:pStyle w:val="a4"/>
        <w:numPr>
          <w:ilvl w:val="1"/>
          <w:numId w:val="26"/>
        </w:numPr>
        <w:tabs>
          <w:tab w:val="left" w:pos="2316"/>
        </w:tabs>
        <w:spacing w:before="113" w:line="312" w:lineRule="auto"/>
        <w:ind w:right="636" w:firstLine="720"/>
        <w:rPr>
          <w:sz w:val="28"/>
        </w:rPr>
      </w:pPr>
      <w:r>
        <w:rPr>
          <w:sz w:val="28"/>
        </w:rPr>
        <w:t>Час на обслуговування ділиться на час технічного і організаційного обслуговування. Час на технічне</w:t>
      </w:r>
      <w:r>
        <w:rPr>
          <w:spacing w:val="-2"/>
          <w:sz w:val="28"/>
        </w:rPr>
        <w:t xml:space="preserve"> </w:t>
      </w:r>
      <w:r>
        <w:rPr>
          <w:sz w:val="28"/>
        </w:rPr>
        <w:t>обслуговування</w:t>
      </w:r>
    </w:p>
    <w:p w14:paraId="67874BF3" w14:textId="77777777" w:rsidR="000E1F1F" w:rsidRDefault="000E1F1F">
      <w:pPr>
        <w:spacing w:line="312" w:lineRule="auto"/>
        <w:rPr>
          <w:sz w:val="28"/>
        </w:rPr>
        <w:sectPr w:rsidR="000E1F1F">
          <w:type w:val="continuous"/>
          <w:pgSz w:w="11910" w:h="16840"/>
          <w:pgMar w:top="1040" w:right="500" w:bottom="280" w:left="0" w:header="720" w:footer="720" w:gutter="0"/>
          <w:cols w:space="720"/>
        </w:sectPr>
      </w:pPr>
    </w:p>
    <w:p w14:paraId="4C798B82" w14:textId="77777777" w:rsidR="000E1F1F" w:rsidRDefault="00B02928">
      <w:pPr>
        <w:spacing w:before="258"/>
        <w:jc w:val="right"/>
        <w:rPr>
          <w:i/>
          <w:sz w:val="20"/>
        </w:rPr>
      </w:pPr>
      <w:r>
        <w:rPr>
          <w:i/>
          <w:w w:val="105"/>
          <w:position w:val="8"/>
          <w:sz w:val="26"/>
        </w:rPr>
        <w:t>t</w:t>
      </w:r>
      <w:proofErr w:type="spellStart"/>
      <w:r>
        <w:rPr>
          <w:i/>
          <w:w w:val="105"/>
          <w:sz w:val="20"/>
        </w:rPr>
        <w:t>тех</w:t>
      </w:r>
      <w:proofErr w:type="spellEnd"/>
    </w:p>
    <w:p w14:paraId="6DE9D915" w14:textId="77777777" w:rsidR="000E1F1F" w:rsidRDefault="00B02928">
      <w:pPr>
        <w:spacing w:before="39" w:line="211" w:lineRule="auto"/>
        <w:ind w:left="117" w:right="4662"/>
        <w:jc w:val="center"/>
        <w:rPr>
          <w:sz w:val="28"/>
        </w:rPr>
      </w:pPr>
      <w:r>
        <w:br w:type="column"/>
      </w:r>
      <w:r>
        <w:rPr>
          <w:rFonts w:ascii="Symbol" w:hAnsi="Symbol"/>
          <w:w w:val="105"/>
          <w:position w:val="-19"/>
          <w:sz w:val="26"/>
        </w:rPr>
        <w:t></w:t>
      </w:r>
      <w:r>
        <w:rPr>
          <w:w w:val="105"/>
          <w:position w:val="-19"/>
          <w:sz w:val="26"/>
        </w:rPr>
        <w:t xml:space="preserve"> </w:t>
      </w:r>
      <w:r>
        <w:rPr>
          <w:i/>
          <w:w w:val="105"/>
          <w:sz w:val="26"/>
        </w:rPr>
        <w:t>Т</w:t>
      </w:r>
      <w:r>
        <w:rPr>
          <w:i/>
          <w:w w:val="105"/>
          <w:position w:val="-7"/>
          <w:sz w:val="20"/>
        </w:rPr>
        <w:t xml:space="preserve">n </w:t>
      </w:r>
      <w:r>
        <w:rPr>
          <w:rFonts w:ascii="Symbol" w:hAnsi="Symbol"/>
          <w:w w:val="105"/>
          <w:sz w:val="26"/>
        </w:rPr>
        <w:t></w:t>
      </w:r>
      <w:r>
        <w:rPr>
          <w:w w:val="105"/>
          <w:sz w:val="26"/>
        </w:rPr>
        <w:t xml:space="preserve"> </w:t>
      </w:r>
      <w:r>
        <w:rPr>
          <w:i/>
          <w:w w:val="105"/>
          <w:sz w:val="26"/>
        </w:rPr>
        <w:t>t</w:t>
      </w:r>
      <w:r>
        <w:rPr>
          <w:i/>
          <w:w w:val="105"/>
          <w:position w:val="-7"/>
          <w:sz w:val="20"/>
        </w:rPr>
        <w:t xml:space="preserve">о </w:t>
      </w:r>
      <w:r>
        <w:rPr>
          <w:w w:val="105"/>
          <w:position w:val="-20"/>
          <w:sz w:val="28"/>
        </w:rPr>
        <w:t>.</w:t>
      </w:r>
    </w:p>
    <w:p w14:paraId="3F39F92F" w14:textId="77777777" w:rsidR="000E1F1F" w:rsidRDefault="00000000">
      <w:pPr>
        <w:spacing w:line="268" w:lineRule="exact"/>
        <w:ind w:right="4496"/>
        <w:jc w:val="center"/>
        <w:rPr>
          <w:i/>
          <w:sz w:val="26"/>
        </w:rPr>
      </w:pPr>
      <w:r>
        <w:pict w14:anchorId="0D4582F3">
          <v:line id="_x0000_s2223" style="position:absolute;left:0;text-align:left;z-index:-33733632;mso-position-horizontal-relative:page" from="296.45pt,-5.75pt" to="332.45pt,-5.75pt" strokeweight=".26842mm">
            <w10:wrap anchorx="page"/>
          </v:line>
        </w:pict>
      </w:r>
      <w:r w:rsidR="00B02928">
        <w:rPr>
          <w:i/>
          <w:w w:val="104"/>
          <w:sz w:val="26"/>
        </w:rPr>
        <w:t>Т</w:t>
      </w:r>
    </w:p>
    <w:p w14:paraId="2E1951F9" w14:textId="77777777" w:rsidR="000E1F1F" w:rsidRDefault="000E1F1F">
      <w:pPr>
        <w:spacing w:line="268" w:lineRule="exact"/>
        <w:jc w:val="center"/>
        <w:rPr>
          <w:sz w:val="26"/>
        </w:rPr>
        <w:sectPr w:rsidR="000E1F1F">
          <w:type w:val="continuous"/>
          <w:pgSz w:w="11910" w:h="16840"/>
          <w:pgMar w:top="1040" w:right="500" w:bottom="280" w:left="0" w:header="720" w:footer="720" w:gutter="0"/>
          <w:cols w:num="2" w:space="720" w:equalWidth="0">
            <w:col w:w="5580" w:space="40"/>
            <w:col w:w="5790"/>
          </w:cols>
        </w:sectPr>
      </w:pPr>
    </w:p>
    <w:p w14:paraId="1C6A8564" w14:textId="77777777" w:rsidR="000E1F1F" w:rsidRDefault="00B02928">
      <w:pPr>
        <w:pStyle w:val="a3"/>
        <w:spacing w:before="96"/>
        <w:ind w:left="1853"/>
      </w:pPr>
      <w:r>
        <w:rPr>
          <w:position w:val="1"/>
        </w:rPr>
        <w:t xml:space="preserve">Час на одну правку </w:t>
      </w:r>
      <w:r>
        <w:rPr>
          <w:i/>
          <w:sz w:val="24"/>
        </w:rPr>
        <w:t>Т</w:t>
      </w:r>
      <w:r>
        <w:rPr>
          <w:i/>
          <w:position w:val="-6"/>
          <w:sz w:val="19"/>
        </w:rPr>
        <w:t xml:space="preserve">n </w:t>
      </w:r>
      <w:r>
        <w:rPr>
          <w:position w:val="1"/>
        </w:rPr>
        <w:t>=1,6 хв [11, карта 45, лист 6].</w:t>
      </w:r>
    </w:p>
    <w:p w14:paraId="3D8C0F31" w14:textId="77777777" w:rsidR="000E1F1F" w:rsidRDefault="00B02928">
      <w:pPr>
        <w:pStyle w:val="a3"/>
        <w:spacing w:before="87" w:line="312" w:lineRule="auto"/>
        <w:ind w:left="1132" w:right="788" w:firstLine="720"/>
      </w:pPr>
      <w:r>
        <w:t xml:space="preserve">Період стійкості для круглого зовнішнього шліфування </w:t>
      </w:r>
      <w:r>
        <w:rPr>
          <w:i/>
          <w:sz w:val="25"/>
        </w:rPr>
        <w:t xml:space="preserve">Т </w:t>
      </w:r>
      <w:r>
        <w:t>=15 хв [14, додаток 1].</w:t>
      </w:r>
    </w:p>
    <w:p w14:paraId="412F97AD" w14:textId="77777777" w:rsidR="000E1F1F" w:rsidRDefault="00B02928">
      <w:pPr>
        <w:pStyle w:val="a3"/>
        <w:ind w:left="1853"/>
      </w:pPr>
      <w:r>
        <w:t>Тоді</w:t>
      </w:r>
    </w:p>
    <w:p w14:paraId="59DAAF9F" w14:textId="77777777" w:rsidR="000E1F1F" w:rsidRDefault="000E1F1F">
      <w:pPr>
        <w:sectPr w:rsidR="000E1F1F">
          <w:type w:val="continuous"/>
          <w:pgSz w:w="11910" w:h="16840"/>
          <w:pgMar w:top="1040" w:right="500" w:bottom="280" w:left="0" w:header="720" w:footer="720" w:gutter="0"/>
          <w:cols w:space="720"/>
        </w:sectPr>
      </w:pPr>
    </w:p>
    <w:p w14:paraId="3590568E" w14:textId="77777777" w:rsidR="000E1F1F" w:rsidRDefault="00B02928">
      <w:pPr>
        <w:spacing w:before="202"/>
        <w:jc w:val="right"/>
        <w:rPr>
          <w:i/>
          <w:sz w:val="21"/>
        </w:rPr>
      </w:pPr>
      <w:r>
        <w:rPr>
          <w:i/>
          <w:position w:val="7"/>
          <w:sz w:val="27"/>
        </w:rPr>
        <w:t>t</w:t>
      </w:r>
      <w:proofErr w:type="spellStart"/>
      <w:r>
        <w:rPr>
          <w:i/>
          <w:sz w:val="21"/>
        </w:rPr>
        <w:t>тех</w:t>
      </w:r>
      <w:proofErr w:type="spellEnd"/>
    </w:p>
    <w:p w14:paraId="7D555FB9" w14:textId="77777777" w:rsidR="000E1F1F" w:rsidRDefault="00B02928">
      <w:pPr>
        <w:spacing w:before="21" w:line="192" w:lineRule="auto"/>
        <w:ind w:left="47"/>
        <w:rPr>
          <w:sz w:val="27"/>
        </w:rPr>
      </w:pPr>
      <w:r>
        <w:br w:type="column"/>
      </w:r>
      <w:r>
        <w:rPr>
          <w:rFonts w:ascii="Symbol" w:hAnsi="Symbol"/>
          <w:position w:val="-17"/>
          <w:sz w:val="27"/>
        </w:rPr>
        <w:t></w:t>
      </w:r>
      <w:r>
        <w:rPr>
          <w:spacing w:val="-13"/>
          <w:position w:val="-17"/>
          <w:sz w:val="27"/>
        </w:rPr>
        <w:t xml:space="preserve"> </w:t>
      </w:r>
      <w:r>
        <w:rPr>
          <w:spacing w:val="-12"/>
          <w:sz w:val="27"/>
        </w:rPr>
        <w:t>1,</w:t>
      </w:r>
      <w:r>
        <w:rPr>
          <w:spacing w:val="-45"/>
          <w:sz w:val="27"/>
        </w:rPr>
        <w:t xml:space="preserve"> </w:t>
      </w:r>
      <w:r>
        <w:rPr>
          <w:sz w:val="27"/>
        </w:rPr>
        <w:t>6</w:t>
      </w:r>
      <w:r>
        <w:rPr>
          <w:spacing w:val="-29"/>
          <w:sz w:val="27"/>
        </w:rPr>
        <w:t xml:space="preserve"> </w:t>
      </w:r>
      <w:r>
        <w:rPr>
          <w:rFonts w:ascii="Symbol" w:hAnsi="Symbol"/>
          <w:spacing w:val="-3"/>
          <w:sz w:val="27"/>
        </w:rPr>
        <w:t></w:t>
      </w:r>
      <w:r>
        <w:rPr>
          <w:spacing w:val="-3"/>
          <w:sz w:val="27"/>
        </w:rPr>
        <w:t>1,13</w:t>
      </w:r>
      <w:r>
        <w:rPr>
          <w:spacing w:val="6"/>
          <w:sz w:val="27"/>
        </w:rPr>
        <w:t xml:space="preserve"> </w:t>
      </w:r>
      <w:r>
        <w:rPr>
          <w:rFonts w:ascii="Symbol" w:hAnsi="Symbol"/>
          <w:position w:val="-17"/>
          <w:sz w:val="27"/>
        </w:rPr>
        <w:t></w:t>
      </w:r>
      <w:r>
        <w:rPr>
          <w:spacing w:val="-9"/>
          <w:position w:val="-17"/>
          <w:sz w:val="27"/>
        </w:rPr>
        <w:t xml:space="preserve"> </w:t>
      </w:r>
      <w:r>
        <w:rPr>
          <w:spacing w:val="-5"/>
          <w:position w:val="-17"/>
          <w:sz w:val="27"/>
        </w:rPr>
        <w:t>0,12</w:t>
      </w:r>
    </w:p>
    <w:p w14:paraId="4F4629C0" w14:textId="77777777" w:rsidR="000E1F1F" w:rsidRDefault="00000000">
      <w:pPr>
        <w:spacing w:line="263" w:lineRule="exact"/>
        <w:ind w:left="563"/>
        <w:rPr>
          <w:sz w:val="27"/>
        </w:rPr>
      </w:pPr>
      <w:r>
        <w:pict w14:anchorId="3EBD6457">
          <v:line id="_x0000_s2222" style="position:absolute;left:0;text-align:left;z-index:-33733120;mso-position-horizontal-relative:page" from="264pt,-4.3pt" to="308.7pt,-4.3pt" strokeweight=".24108mm">
            <w10:wrap anchorx="page"/>
          </v:line>
        </w:pict>
      </w:r>
      <w:r w:rsidR="00B02928">
        <w:rPr>
          <w:sz w:val="27"/>
        </w:rPr>
        <w:t>15</w:t>
      </w:r>
    </w:p>
    <w:p w14:paraId="51BC9A2B" w14:textId="77777777" w:rsidR="000E1F1F" w:rsidRDefault="00B02928">
      <w:pPr>
        <w:spacing w:before="185"/>
        <w:ind w:left="73"/>
        <w:rPr>
          <w:sz w:val="28"/>
        </w:rPr>
      </w:pPr>
      <w:r>
        <w:br w:type="column"/>
      </w:r>
      <w:r>
        <w:rPr>
          <w:sz w:val="28"/>
        </w:rPr>
        <w:t>хв.</w:t>
      </w:r>
    </w:p>
    <w:p w14:paraId="4B734148" w14:textId="77777777" w:rsidR="000E1F1F" w:rsidRDefault="000E1F1F">
      <w:pPr>
        <w:rPr>
          <w:sz w:val="28"/>
        </w:rPr>
        <w:sectPr w:rsidR="000E1F1F">
          <w:type w:val="continuous"/>
          <w:pgSz w:w="11910" w:h="16840"/>
          <w:pgMar w:top="1040" w:right="500" w:bottom="280" w:left="0" w:header="720" w:footer="720" w:gutter="0"/>
          <w:cols w:num="3" w:space="720" w:equalWidth="0">
            <w:col w:w="4978" w:space="40"/>
            <w:col w:w="1903" w:space="39"/>
            <w:col w:w="4450"/>
          </w:cols>
        </w:sectPr>
      </w:pPr>
    </w:p>
    <w:p w14:paraId="1F9C42F2" w14:textId="77777777" w:rsidR="000E1F1F" w:rsidRDefault="00B02928">
      <w:pPr>
        <w:pStyle w:val="a4"/>
        <w:numPr>
          <w:ilvl w:val="1"/>
          <w:numId w:val="26"/>
        </w:numPr>
        <w:tabs>
          <w:tab w:val="left" w:pos="2264"/>
        </w:tabs>
        <w:spacing w:line="314" w:lineRule="exact"/>
        <w:ind w:left="2263" w:hanging="423"/>
        <w:rPr>
          <w:sz w:val="28"/>
        </w:rPr>
      </w:pPr>
      <w:r>
        <w:rPr>
          <w:sz w:val="28"/>
        </w:rPr>
        <w:t>Час на організаційне</w:t>
      </w:r>
      <w:r>
        <w:rPr>
          <w:spacing w:val="-5"/>
          <w:sz w:val="28"/>
        </w:rPr>
        <w:t xml:space="preserve"> </w:t>
      </w:r>
      <w:r>
        <w:rPr>
          <w:sz w:val="28"/>
        </w:rPr>
        <w:t>обслуговування</w:t>
      </w:r>
    </w:p>
    <w:p w14:paraId="48C104F2" w14:textId="77777777" w:rsidR="000E1F1F" w:rsidRDefault="00B02928">
      <w:pPr>
        <w:pStyle w:val="a3"/>
        <w:spacing w:before="105"/>
        <w:ind w:left="1853"/>
      </w:pPr>
      <w:r>
        <w:t>Час на організаційне обслуговування визначається в % від</w:t>
      </w:r>
    </w:p>
    <w:p w14:paraId="2FE7993F" w14:textId="77777777" w:rsidR="000E1F1F" w:rsidRDefault="00B02928">
      <w:pPr>
        <w:pStyle w:val="a3"/>
        <w:spacing w:before="6"/>
        <w:rPr>
          <w:sz w:val="36"/>
        </w:rPr>
      </w:pPr>
      <w:r>
        <w:br w:type="column"/>
      </w:r>
    </w:p>
    <w:p w14:paraId="62EEDDDA" w14:textId="77777777" w:rsidR="000E1F1F" w:rsidRDefault="00B02928">
      <w:pPr>
        <w:ind w:left="161"/>
        <w:rPr>
          <w:sz w:val="28"/>
        </w:rPr>
      </w:pPr>
      <w:r>
        <w:rPr>
          <w:i/>
          <w:w w:val="105"/>
          <w:sz w:val="24"/>
        </w:rPr>
        <w:t>t</w:t>
      </w:r>
      <w:proofErr w:type="spellStart"/>
      <w:r>
        <w:rPr>
          <w:i/>
          <w:w w:val="105"/>
          <w:position w:val="-6"/>
          <w:sz w:val="19"/>
        </w:rPr>
        <w:t>оп</w:t>
      </w:r>
      <w:proofErr w:type="spellEnd"/>
      <w:r>
        <w:rPr>
          <w:i/>
          <w:w w:val="105"/>
          <w:position w:val="-6"/>
          <w:sz w:val="19"/>
        </w:rPr>
        <w:t xml:space="preserve"> </w:t>
      </w:r>
      <w:r>
        <w:rPr>
          <w:w w:val="105"/>
          <w:position w:val="1"/>
          <w:sz w:val="28"/>
        </w:rPr>
        <w:t>. Для</w:t>
      </w:r>
    </w:p>
    <w:p w14:paraId="00C1D77B" w14:textId="77777777" w:rsidR="000E1F1F" w:rsidRDefault="000E1F1F">
      <w:pPr>
        <w:rPr>
          <w:sz w:val="28"/>
        </w:rPr>
        <w:sectPr w:rsidR="000E1F1F">
          <w:type w:val="continuous"/>
          <w:pgSz w:w="11910" w:h="16840"/>
          <w:pgMar w:top="1040" w:right="500" w:bottom="280" w:left="0" w:header="720" w:footer="720" w:gutter="0"/>
          <w:cols w:num="2" w:space="720" w:equalWidth="0">
            <w:col w:w="9527" w:space="40"/>
            <w:col w:w="1843"/>
          </w:cols>
        </w:sectPr>
      </w:pPr>
    </w:p>
    <w:p w14:paraId="277430A6" w14:textId="77777777" w:rsidR="000E1F1F" w:rsidRDefault="00B02928">
      <w:pPr>
        <w:pStyle w:val="a3"/>
        <w:spacing w:before="112"/>
        <w:ind w:left="1132"/>
        <w:rPr>
          <w:i/>
          <w:sz w:val="23"/>
        </w:rPr>
      </w:pPr>
      <w:r>
        <w:t xml:space="preserve">круглошліфувального верстата 3У131 </w:t>
      </w:r>
      <w:r>
        <w:rPr>
          <w:i/>
          <w:sz w:val="31"/>
        </w:rPr>
        <w:t>t</w:t>
      </w:r>
      <w:proofErr w:type="spellStart"/>
      <w:r>
        <w:rPr>
          <w:i/>
          <w:position w:val="-7"/>
          <w:sz w:val="21"/>
        </w:rPr>
        <w:t>орг</w:t>
      </w:r>
      <w:proofErr w:type="spellEnd"/>
      <w:r>
        <w:rPr>
          <w:i/>
          <w:position w:val="-7"/>
          <w:sz w:val="21"/>
        </w:rPr>
        <w:t xml:space="preserve"> </w:t>
      </w:r>
      <w:r>
        <w:t xml:space="preserve">=1,0 % від </w:t>
      </w:r>
      <w:r>
        <w:rPr>
          <w:i/>
          <w:position w:val="2"/>
          <w:sz w:val="34"/>
        </w:rPr>
        <w:t>t</w:t>
      </w:r>
      <w:proofErr w:type="spellStart"/>
      <w:r>
        <w:rPr>
          <w:i/>
          <w:position w:val="-6"/>
          <w:sz w:val="23"/>
        </w:rPr>
        <w:t>оп</w:t>
      </w:r>
      <w:proofErr w:type="spellEnd"/>
    </w:p>
    <w:p w14:paraId="2F7B152B" w14:textId="77777777" w:rsidR="000E1F1F" w:rsidRDefault="00B02928">
      <w:pPr>
        <w:pStyle w:val="a3"/>
        <w:spacing w:before="188"/>
        <w:ind w:left="71"/>
      </w:pPr>
      <w:r>
        <w:br w:type="column"/>
      </w:r>
      <w:r>
        <w:t>[11, карта 45, лист 12].</w:t>
      </w:r>
    </w:p>
    <w:p w14:paraId="1FE7CED4" w14:textId="77777777" w:rsidR="000E1F1F" w:rsidRDefault="000E1F1F">
      <w:pPr>
        <w:sectPr w:rsidR="000E1F1F">
          <w:type w:val="continuous"/>
          <w:pgSz w:w="11910" w:h="16840"/>
          <w:pgMar w:top="1040" w:right="500" w:bottom="280" w:left="0" w:header="720" w:footer="720" w:gutter="0"/>
          <w:cols w:num="2" w:space="720" w:equalWidth="0">
            <w:col w:w="7851" w:space="40"/>
            <w:col w:w="3519"/>
          </w:cols>
        </w:sectPr>
      </w:pPr>
    </w:p>
    <w:p w14:paraId="1AF65FB1" w14:textId="77777777" w:rsidR="000E1F1F" w:rsidRDefault="00B02928">
      <w:pPr>
        <w:spacing w:before="197"/>
        <w:jc w:val="right"/>
        <w:rPr>
          <w:i/>
          <w:sz w:val="21"/>
        </w:rPr>
      </w:pPr>
      <w:r>
        <w:rPr>
          <w:i/>
          <w:position w:val="9"/>
          <w:sz w:val="28"/>
        </w:rPr>
        <w:t>t</w:t>
      </w:r>
      <w:proofErr w:type="spellStart"/>
      <w:r>
        <w:rPr>
          <w:i/>
          <w:sz w:val="21"/>
        </w:rPr>
        <w:t>орг</w:t>
      </w:r>
      <w:proofErr w:type="spellEnd"/>
    </w:p>
    <w:p w14:paraId="78C1BBC3" w14:textId="77777777" w:rsidR="000E1F1F" w:rsidRDefault="00B02928">
      <w:pPr>
        <w:pStyle w:val="a3"/>
        <w:spacing w:before="181"/>
        <w:ind w:left="74"/>
      </w:pPr>
      <w:r>
        <w:br w:type="column"/>
      </w:r>
      <w:r>
        <w:rPr>
          <w:rFonts w:ascii="Symbol" w:hAnsi="Symbol"/>
        </w:rPr>
        <w:t></w:t>
      </w:r>
      <w:r>
        <w:rPr>
          <w:spacing w:val="-2"/>
        </w:rPr>
        <w:t xml:space="preserve"> </w:t>
      </w:r>
      <w:r>
        <w:rPr>
          <w:i/>
        </w:rPr>
        <w:t>t</w:t>
      </w:r>
      <w:proofErr w:type="spellStart"/>
      <w:r>
        <w:rPr>
          <w:i/>
          <w:position w:val="-8"/>
          <w:sz w:val="21"/>
        </w:rPr>
        <w:t>оп</w:t>
      </w:r>
      <w:proofErr w:type="spellEnd"/>
      <w:r>
        <w:rPr>
          <w:i/>
          <w:spacing w:val="29"/>
          <w:position w:val="-8"/>
          <w:sz w:val="21"/>
        </w:rPr>
        <w:t xml:space="preserve"> </w:t>
      </w:r>
      <w:r>
        <w:rPr>
          <w:rFonts w:ascii="Symbol" w:hAnsi="Symbol"/>
        </w:rPr>
        <w:t></w:t>
      </w:r>
      <w:r>
        <w:rPr>
          <w:spacing w:val="-25"/>
        </w:rPr>
        <w:t xml:space="preserve"> </w:t>
      </w:r>
      <w:r>
        <w:t>0,</w:t>
      </w:r>
      <w:r>
        <w:rPr>
          <w:spacing w:val="-40"/>
        </w:rPr>
        <w:t xml:space="preserve"> </w:t>
      </w:r>
      <w:r>
        <w:t>01</w:t>
      </w:r>
      <w:r>
        <w:rPr>
          <w:spacing w:val="-19"/>
        </w:rPr>
        <w:t xml:space="preserve"> </w:t>
      </w:r>
      <w:r>
        <w:rPr>
          <w:rFonts w:ascii="Symbol" w:hAnsi="Symbol"/>
        </w:rPr>
        <w:t></w:t>
      </w:r>
      <w:r>
        <w:rPr>
          <w:spacing w:val="7"/>
        </w:rPr>
        <w:t xml:space="preserve"> </w:t>
      </w:r>
      <w:r>
        <w:rPr>
          <w:spacing w:val="6"/>
        </w:rPr>
        <w:t>2,1</w:t>
      </w:r>
      <w:r>
        <w:rPr>
          <w:rFonts w:ascii="Symbol" w:hAnsi="Symbol"/>
          <w:spacing w:val="6"/>
        </w:rPr>
        <w:t></w:t>
      </w:r>
      <w:r>
        <w:rPr>
          <w:spacing w:val="-26"/>
        </w:rPr>
        <w:t xml:space="preserve"> </w:t>
      </w:r>
      <w:r>
        <w:t>0,</w:t>
      </w:r>
      <w:r>
        <w:rPr>
          <w:spacing w:val="-39"/>
        </w:rPr>
        <w:t xml:space="preserve"> </w:t>
      </w:r>
      <w:r>
        <w:t>01</w:t>
      </w:r>
      <w:r>
        <w:rPr>
          <w:spacing w:val="-20"/>
        </w:rPr>
        <w:t xml:space="preserve"> </w:t>
      </w:r>
      <w:r>
        <w:rPr>
          <w:rFonts w:ascii="Symbol" w:hAnsi="Symbol"/>
        </w:rPr>
        <w:t></w:t>
      </w:r>
      <w:r>
        <w:rPr>
          <w:spacing w:val="2"/>
        </w:rPr>
        <w:t xml:space="preserve"> </w:t>
      </w:r>
      <w:r>
        <w:t>0,</w:t>
      </w:r>
      <w:r>
        <w:rPr>
          <w:spacing w:val="-39"/>
        </w:rPr>
        <w:t xml:space="preserve"> </w:t>
      </w:r>
      <w:r>
        <w:rPr>
          <w:spacing w:val="-6"/>
        </w:rPr>
        <w:t>02</w:t>
      </w:r>
    </w:p>
    <w:p w14:paraId="3B4D21B6" w14:textId="77777777" w:rsidR="000E1F1F" w:rsidRDefault="00B02928">
      <w:pPr>
        <w:pStyle w:val="a3"/>
        <w:spacing w:before="203"/>
        <w:ind w:left="159"/>
      </w:pPr>
      <w:r>
        <w:br w:type="column"/>
      </w:r>
      <w:r>
        <w:t>хв..</w:t>
      </w:r>
    </w:p>
    <w:p w14:paraId="19131AB6" w14:textId="77777777" w:rsidR="000E1F1F" w:rsidRDefault="000E1F1F">
      <w:pPr>
        <w:sectPr w:rsidR="000E1F1F">
          <w:type w:val="continuous"/>
          <w:pgSz w:w="11910" w:h="16840"/>
          <w:pgMar w:top="1040" w:right="500" w:bottom="280" w:left="0" w:header="720" w:footer="720" w:gutter="0"/>
          <w:cols w:num="3" w:space="720" w:equalWidth="0">
            <w:col w:w="4135" w:space="40"/>
            <w:col w:w="3396" w:space="39"/>
            <w:col w:w="3800"/>
          </w:cols>
        </w:sectPr>
      </w:pPr>
    </w:p>
    <w:p w14:paraId="0CF4788F" w14:textId="77777777" w:rsidR="000E1F1F" w:rsidRDefault="00B02928">
      <w:pPr>
        <w:pStyle w:val="a3"/>
        <w:spacing w:before="136"/>
        <w:ind w:left="1853"/>
      </w:pPr>
      <w:r>
        <w:t>5.3. Загальний час на обслуговування робочого місця</w:t>
      </w:r>
    </w:p>
    <w:p w14:paraId="19C1C185" w14:textId="77777777" w:rsidR="000E1F1F" w:rsidRDefault="000E1F1F">
      <w:pPr>
        <w:sectPr w:rsidR="000E1F1F">
          <w:type w:val="continuous"/>
          <w:pgSz w:w="11910" w:h="16840"/>
          <w:pgMar w:top="1040" w:right="500" w:bottom="280" w:left="0" w:header="720" w:footer="720" w:gutter="0"/>
          <w:cols w:space="720"/>
        </w:sectPr>
      </w:pPr>
    </w:p>
    <w:p w14:paraId="3929CE4E" w14:textId="77777777" w:rsidR="000E1F1F" w:rsidRDefault="00B02928">
      <w:pPr>
        <w:spacing w:before="151"/>
        <w:jc w:val="right"/>
        <w:rPr>
          <w:i/>
          <w:sz w:val="21"/>
        </w:rPr>
      </w:pPr>
      <w:r>
        <w:rPr>
          <w:i/>
          <w:position w:val="9"/>
          <w:sz w:val="28"/>
        </w:rPr>
        <w:t>t</w:t>
      </w:r>
      <w:r>
        <w:rPr>
          <w:i/>
          <w:sz w:val="21"/>
        </w:rPr>
        <w:t>об</w:t>
      </w:r>
    </w:p>
    <w:p w14:paraId="13DC48A7" w14:textId="77777777" w:rsidR="000E1F1F" w:rsidRDefault="00B02928">
      <w:pPr>
        <w:spacing w:before="131"/>
        <w:ind w:left="75"/>
        <w:rPr>
          <w:i/>
          <w:sz w:val="21"/>
        </w:rPr>
      </w:pPr>
      <w:r>
        <w:br w:type="column"/>
      </w:r>
      <w:r>
        <w:rPr>
          <w:rFonts w:ascii="Symbol" w:hAnsi="Symbol"/>
          <w:position w:val="9"/>
          <w:sz w:val="28"/>
        </w:rPr>
        <w:t></w:t>
      </w:r>
      <w:r>
        <w:rPr>
          <w:position w:val="9"/>
          <w:sz w:val="28"/>
        </w:rPr>
        <w:t xml:space="preserve"> </w:t>
      </w:r>
      <w:r>
        <w:rPr>
          <w:i/>
          <w:position w:val="9"/>
          <w:sz w:val="28"/>
        </w:rPr>
        <w:t>t</w:t>
      </w:r>
      <w:proofErr w:type="spellStart"/>
      <w:r>
        <w:rPr>
          <w:i/>
          <w:sz w:val="21"/>
        </w:rPr>
        <w:t>тех</w:t>
      </w:r>
      <w:proofErr w:type="spellEnd"/>
      <w:r>
        <w:rPr>
          <w:i/>
          <w:sz w:val="21"/>
        </w:rPr>
        <w:t xml:space="preserve"> </w:t>
      </w:r>
      <w:r>
        <w:rPr>
          <w:rFonts w:ascii="Symbol" w:hAnsi="Symbol"/>
          <w:position w:val="9"/>
          <w:sz w:val="28"/>
        </w:rPr>
        <w:t></w:t>
      </w:r>
      <w:r>
        <w:rPr>
          <w:position w:val="9"/>
          <w:sz w:val="28"/>
        </w:rPr>
        <w:t xml:space="preserve"> </w:t>
      </w:r>
      <w:r>
        <w:rPr>
          <w:i/>
          <w:position w:val="9"/>
          <w:sz w:val="28"/>
        </w:rPr>
        <w:t>t</w:t>
      </w:r>
      <w:proofErr w:type="spellStart"/>
      <w:r>
        <w:rPr>
          <w:i/>
          <w:sz w:val="21"/>
        </w:rPr>
        <w:t>орг</w:t>
      </w:r>
      <w:proofErr w:type="spellEnd"/>
    </w:p>
    <w:p w14:paraId="04DBD8A2" w14:textId="77777777" w:rsidR="000E1F1F" w:rsidRDefault="00B02928">
      <w:pPr>
        <w:pStyle w:val="a3"/>
        <w:spacing w:before="135"/>
        <w:ind w:left="72"/>
      </w:pPr>
      <w:r>
        <w:br w:type="column"/>
      </w:r>
      <w:r>
        <w:rPr>
          <w:rFonts w:ascii="Symbol" w:hAnsi="Symbol"/>
        </w:rPr>
        <w:t></w:t>
      </w:r>
      <w:r>
        <w:rPr>
          <w:spacing w:val="1"/>
        </w:rPr>
        <w:t xml:space="preserve"> </w:t>
      </w:r>
      <w:r>
        <w:t>0,12</w:t>
      </w:r>
      <w:r>
        <w:rPr>
          <w:spacing w:val="-15"/>
        </w:rPr>
        <w:t xml:space="preserve"> </w:t>
      </w:r>
      <w:r>
        <w:rPr>
          <w:rFonts w:ascii="Symbol" w:hAnsi="Symbol"/>
        </w:rPr>
        <w:t></w:t>
      </w:r>
      <w:r>
        <w:rPr>
          <w:spacing w:val="-10"/>
        </w:rPr>
        <w:t xml:space="preserve"> </w:t>
      </w:r>
      <w:r>
        <w:t>0,</w:t>
      </w:r>
      <w:r>
        <w:rPr>
          <w:spacing w:val="-41"/>
        </w:rPr>
        <w:t xml:space="preserve"> </w:t>
      </w:r>
      <w:r>
        <w:t xml:space="preserve">02 </w:t>
      </w:r>
      <w:r>
        <w:rPr>
          <w:rFonts w:ascii="Symbol" w:hAnsi="Symbol"/>
        </w:rPr>
        <w:t></w:t>
      </w:r>
      <w:r>
        <w:t xml:space="preserve"> </w:t>
      </w:r>
      <w:r>
        <w:rPr>
          <w:spacing w:val="-5"/>
        </w:rPr>
        <w:t>0,14</w:t>
      </w:r>
    </w:p>
    <w:p w14:paraId="0112678B" w14:textId="77777777" w:rsidR="000E1F1F" w:rsidRDefault="00B02928">
      <w:pPr>
        <w:spacing w:before="158"/>
        <w:ind w:left="101"/>
        <w:rPr>
          <w:sz w:val="28"/>
        </w:rPr>
      </w:pPr>
      <w:r>
        <w:br w:type="column"/>
      </w:r>
      <w:r>
        <w:rPr>
          <w:sz w:val="28"/>
        </w:rPr>
        <w:t>хв.</w:t>
      </w:r>
    </w:p>
    <w:p w14:paraId="3A1AE4D0" w14:textId="77777777" w:rsidR="000E1F1F" w:rsidRDefault="000E1F1F">
      <w:pPr>
        <w:rPr>
          <w:sz w:val="28"/>
        </w:rPr>
        <w:sectPr w:rsidR="000E1F1F">
          <w:type w:val="continuous"/>
          <w:pgSz w:w="11910" w:h="16840"/>
          <w:pgMar w:top="1040" w:right="500" w:bottom="280" w:left="0" w:header="720" w:footer="720" w:gutter="0"/>
          <w:cols w:num="4" w:space="720" w:equalWidth="0">
            <w:col w:w="3950" w:space="40"/>
            <w:col w:w="1412" w:space="39"/>
            <w:col w:w="2359" w:space="39"/>
            <w:col w:w="3571"/>
          </w:cols>
        </w:sectPr>
      </w:pPr>
    </w:p>
    <w:p w14:paraId="34C8C493" w14:textId="77777777" w:rsidR="000E1F1F" w:rsidRDefault="00B02928">
      <w:pPr>
        <w:pStyle w:val="a4"/>
        <w:numPr>
          <w:ilvl w:val="0"/>
          <w:numId w:val="25"/>
        </w:numPr>
        <w:tabs>
          <w:tab w:val="left" w:pos="2134"/>
        </w:tabs>
        <w:spacing w:before="140"/>
        <w:rPr>
          <w:sz w:val="28"/>
        </w:rPr>
      </w:pPr>
      <w:r>
        <w:rPr>
          <w:sz w:val="28"/>
        </w:rPr>
        <w:t>Час на відпочинок і особисті</w:t>
      </w:r>
      <w:r>
        <w:rPr>
          <w:spacing w:val="-3"/>
          <w:sz w:val="28"/>
        </w:rPr>
        <w:t xml:space="preserve"> </w:t>
      </w:r>
      <w:r>
        <w:rPr>
          <w:sz w:val="28"/>
        </w:rPr>
        <w:t>потреби.</w:t>
      </w:r>
    </w:p>
    <w:p w14:paraId="152A0582" w14:textId="77777777" w:rsidR="000E1F1F" w:rsidRDefault="00B02928">
      <w:pPr>
        <w:pStyle w:val="a3"/>
        <w:spacing w:before="106"/>
        <w:ind w:left="1853"/>
      </w:pPr>
      <w:r>
        <w:t>Час на відпочинок і особисті потреби дорівнює 4 %</w:t>
      </w:r>
      <w:r>
        <w:rPr>
          <w:spacing w:val="-24"/>
        </w:rPr>
        <w:t xml:space="preserve"> </w:t>
      </w:r>
      <w:r>
        <w:t>від</w:t>
      </w:r>
    </w:p>
    <w:p w14:paraId="0822185C" w14:textId="77777777" w:rsidR="000E1F1F" w:rsidRDefault="00B02928">
      <w:pPr>
        <w:spacing w:before="144"/>
        <w:ind w:left="3783"/>
        <w:rPr>
          <w:sz w:val="28"/>
        </w:rPr>
      </w:pPr>
      <w:r>
        <w:rPr>
          <w:i/>
          <w:position w:val="1"/>
          <w:sz w:val="28"/>
        </w:rPr>
        <w:t>t</w:t>
      </w:r>
      <w:proofErr w:type="spellStart"/>
      <w:r>
        <w:rPr>
          <w:i/>
          <w:position w:val="-6"/>
        </w:rPr>
        <w:t>відп</w:t>
      </w:r>
      <w:proofErr w:type="spellEnd"/>
      <w:r>
        <w:rPr>
          <w:i/>
          <w:position w:val="-6"/>
        </w:rPr>
        <w:t xml:space="preserve"> </w:t>
      </w:r>
      <w:r>
        <w:rPr>
          <w:rFonts w:ascii="Symbol" w:hAnsi="Symbol"/>
          <w:position w:val="1"/>
          <w:sz w:val="28"/>
        </w:rPr>
        <w:t></w:t>
      </w:r>
      <w:r>
        <w:rPr>
          <w:position w:val="1"/>
          <w:sz w:val="28"/>
        </w:rPr>
        <w:t xml:space="preserve"> </w:t>
      </w:r>
      <w:r>
        <w:rPr>
          <w:i/>
          <w:position w:val="1"/>
          <w:sz w:val="28"/>
        </w:rPr>
        <w:t>t</w:t>
      </w:r>
      <w:proofErr w:type="spellStart"/>
      <w:r>
        <w:rPr>
          <w:i/>
          <w:position w:val="-6"/>
        </w:rPr>
        <w:t>оп</w:t>
      </w:r>
      <w:proofErr w:type="spellEnd"/>
      <w:r>
        <w:rPr>
          <w:i/>
          <w:position w:val="-6"/>
        </w:rPr>
        <w:t xml:space="preserve"> </w:t>
      </w:r>
      <w:r>
        <w:rPr>
          <w:rFonts w:ascii="Symbol" w:hAnsi="Symbol"/>
          <w:position w:val="1"/>
          <w:sz w:val="28"/>
        </w:rPr>
        <w:t></w:t>
      </w:r>
      <w:r>
        <w:rPr>
          <w:position w:val="1"/>
          <w:sz w:val="28"/>
        </w:rPr>
        <w:t xml:space="preserve"> 0, 04 </w:t>
      </w:r>
      <w:r>
        <w:rPr>
          <w:rFonts w:ascii="Symbol" w:hAnsi="Symbol"/>
          <w:position w:val="1"/>
          <w:sz w:val="28"/>
        </w:rPr>
        <w:t></w:t>
      </w:r>
      <w:r>
        <w:rPr>
          <w:position w:val="1"/>
          <w:sz w:val="28"/>
        </w:rPr>
        <w:t xml:space="preserve"> 2,1</w:t>
      </w:r>
      <w:r>
        <w:rPr>
          <w:rFonts w:ascii="Symbol" w:hAnsi="Symbol"/>
          <w:position w:val="1"/>
          <w:sz w:val="28"/>
        </w:rPr>
        <w:t></w:t>
      </w:r>
      <w:r>
        <w:rPr>
          <w:position w:val="1"/>
          <w:sz w:val="28"/>
        </w:rPr>
        <w:t xml:space="preserve"> 0, 04 </w:t>
      </w:r>
      <w:r>
        <w:rPr>
          <w:rFonts w:ascii="Symbol" w:hAnsi="Symbol"/>
          <w:position w:val="1"/>
          <w:sz w:val="28"/>
        </w:rPr>
        <w:t></w:t>
      </w:r>
      <w:r>
        <w:rPr>
          <w:position w:val="1"/>
          <w:sz w:val="28"/>
        </w:rPr>
        <w:t xml:space="preserve"> 0, 084 хв </w:t>
      </w:r>
      <w:r>
        <w:rPr>
          <w:sz w:val="28"/>
        </w:rPr>
        <w:t>.</w:t>
      </w:r>
    </w:p>
    <w:p w14:paraId="1F0D2384" w14:textId="77777777" w:rsidR="000E1F1F" w:rsidRDefault="00B02928">
      <w:pPr>
        <w:pStyle w:val="a4"/>
        <w:numPr>
          <w:ilvl w:val="0"/>
          <w:numId w:val="25"/>
        </w:numPr>
        <w:tabs>
          <w:tab w:val="left" w:pos="2134"/>
        </w:tabs>
        <w:spacing w:before="111"/>
        <w:rPr>
          <w:sz w:val="28"/>
        </w:rPr>
      </w:pPr>
      <w:r>
        <w:rPr>
          <w:sz w:val="28"/>
        </w:rPr>
        <w:t>Норма штучного</w:t>
      </w:r>
      <w:r>
        <w:rPr>
          <w:spacing w:val="-4"/>
          <w:sz w:val="28"/>
        </w:rPr>
        <w:t xml:space="preserve"> </w:t>
      </w:r>
      <w:r>
        <w:rPr>
          <w:sz w:val="28"/>
        </w:rPr>
        <w:t>часу</w:t>
      </w:r>
    </w:p>
    <w:p w14:paraId="56184B3B" w14:textId="77777777" w:rsidR="000E1F1F" w:rsidRDefault="00B02928">
      <w:pPr>
        <w:pStyle w:val="a3"/>
        <w:rPr>
          <w:sz w:val="32"/>
        </w:rPr>
      </w:pPr>
      <w:r>
        <w:br w:type="column"/>
      </w:r>
    </w:p>
    <w:p w14:paraId="7D0AECD3" w14:textId="77777777" w:rsidR="000E1F1F" w:rsidRDefault="00B02928">
      <w:pPr>
        <w:spacing w:before="244"/>
        <w:ind w:left="60"/>
        <w:rPr>
          <w:i/>
          <w:sz w:val="16"/>
        </w:rPr>
      </w:pPr>
      <w:r>
        <w:rPr>
          <w:i/>
          <w:w w:val="110"/>
          <w:position w:val="7"/>
          <w:sz w:val="24"/>
        </w:rPr>
        <w:t>t</w:t>
      </w:r>
      <w:proofErr w:type="spellStart"/>
      <w:r>
        <w:rPr>
          <w:i/>
          <w:w w:val="110"/>
          <w:sz w:val="16"/>
        </w:rPr>
        <w:t>оп</w:t>
      </w:r>
      <w:proofErr w:type="spellEnd"/>
    </w:p>
    <w:p w14:paraId="272C450D" w14:textId="77777777" w:rsidR="000E1F1F" w:rsidRDefault="00B02928">
      <w:pPr>
        <w:pStyle w:val="a3"/>
        <w:rPr>
          <w:i/>
          <w:sz w:val="30"/>
        </w:rPr>
      </w:pPr>
      <w:r>
        <w:br w:type="column"/>
      </w:r>
    </w:p>
    <w:p w14:paraId="6861DADD" w14:textId="77777777" w:rsidR="000E1F1F" w:rsidRDefault="00B02928">
      <w:pPr>
        <w:pStyle w:val="a3"/>
        <w:spacing w:before="223"/>
        <w:ind w:left="67"/>
      </w:pPr>
      <w:r>
        <w:t>[11 карта 46].</w:t>
      </w:r>
    </w:p>
    <w:p w14:paraId="0D1633A5" w14:textId="77777777" w:rsidR="000E1F1F" w:rsidRDefault="000E1F1F">
      <w:pPr>
        <w:sectPr w:rsidR="000E1F1F">
          <w:type w:val="continuous"/>
          <w:pgSz w:w="11910" w:h="16840"/>
          <w:pgMar w:top="1040" w:right="500" w:bottom="280" w:left="0" w:header="720" w:footer="720" w:gutter="0"/>
          <w:cols w:num="3" w:space="720" w:equalWidth="0">
            <w:col w:w="8451" w:space="40"/>
            <w:col w:w="342" w:space="39"/>
            <w:col w:w="2538"/>
          </w:cols>
        </w:sectPr>
      </w:pPr>
    </w:p>
    <w:p w14:paraId="27C7EEE0" w14:textId="77777777" w:rsidR="000E1F1F" w:rsidRDefault="00B02928">
      <w:pPr>
        <w:spacing w:before="126"/>
        <w:ind w:left="1152"/>
        <w:rPr>
          <w:sz w:val="25"/>
        </w:rPr>
      </w:pPr>
      <w:r>
        <w:rPr>
          <w:i/>
          <w:spacing w:val="-6"/>
          <w:w w:val="110"/>
          <w:sz w:val="25"/>
        </w:rPr>
        <w:t>T</w:t>
      </w:r>
      <w:proofErr w:type="spellStart"/>
      <w:r>
        <w:rPr>
          <w:i/>
          <w:spacing w:val="-6"/>
          <w:w w:val="110"/>
          <w:position w:val="-6"/>
          <w:sz w:val="19"/>
        </w:rPr>
        <w:t>шт</w:t>
      </w:r>
      <w:proofErr w:type="spellEnd"/>
      <w:r>
        <w:rPr>
          <w:i/>
          <w:spacing w:val="-6"/>
          <w:w w:val="110"/>
          <w:position w:val="-6"/>
          <w:sz w:val="19"/>
        </w:rPr>
        <w:t xml:space="preserve"> </w:t>
      </w:r>
      <w:r>
        <w:rPr>
          <w:rFonts w:ascii="Symbol" w:hAnsi="Symbol"/>
          <w:w w:val="110"/>
          <w:sz w:val="25"/>
        </w:rPr>
        <w:t></w:t>
      </w:r>
      <w:r>
        <w:rPr>
          <w:w w:val="110"/>
          <w:sz w:val="25"/>
        </w:rPr>
        <w:t xml:space="preserve"> </w:t>
      </w:r>
      <w:r>
        <w:rPr>
          <w:i/>
          <w:w w:val="110"/>
          <w:sz w:val="25"/>
        </w:rPr>
        <w:t>t</w:t>
      </w:r>
      <w:proofErr w:type="spellStart"/>
      <w:r>
        <w:rPr>
          <w:i/>
          <w:w w:val="110"/>
          <w:position w:val="-6"/>
          <w:sz w:val="19"/>
        </w:rPr>
        <w:t>оп</w:t>
      </w:r>
      <w:proofErr w:type="spellEnd"/>
      <w:r>
        <w:rPr>
          <w:i/>
          <w:w w:val="110"/>
          <w:position w:val="-6"/>
          <w:sz w:val="19"/>
        </w:rPr>
        <w:t xml:space="preserve"> </w:t>
      </w:r>
      <w:r>
        <w:rPr>
          <w:rFonts w:ascii="Symbol" w:hAnsi="Symbol"/>
          <w:w w:val="110"/>
          <w:sz w:val="25"/>
        </w:rPr>
        <w:t></w:t>
      </w:r>
      <w:r>
        <w:rPr>
          <w:w w:val="110"/>
          <w:sz w:val="25"/>
        </w:rPr>
        <w:t xml:space="preserve"> </w:t>
      </w:r>
      <w:r>
        <w:rPr>
          <w:i/>
          <w:w w:val="110"/>
          <w:sz w:val="25"/>
        </w:rPr>
        <w:t>t</w:t>
      </w:r>
      <w:r>
        <w:rPr>
          <w:i/>
          <w:w w:val="110"/>
          <w:position w:val="-6"/>
          <w:sz w:val="19"/>
        </w:rPr>
        <w:t xml:space="preserve">об </w:t>
      </w:r>
      <w:r>
        <w:rPr>
          <w:rFonts w:ascii="Symbol" w:hAnsi="Symbol"/>
          <w:w w:val="110"/>
          <w:sz w:val="25"/>
        </w:rPr>
        <w:t></w:t>
      </w:r>
      <w:r>
        <w:rPr>
          <w:w w:val="110"/>
          <w:sz w:val="25"/>
        </w:rPr>
        <w:t xml:space="preserve"> </w:t>
      </w:r>
      <w:r>
        <w:rPr>
          <w:i/>
          <w:w w:val="110"/>
          <w:sz w:val="25"/>
        </w:rPr>
        <w:t>t</w:t>
      </w:r>
      <w:proofErr w:type="spellStart"/>
      <w:r>
        <w:rPr>
          <w:i/>
          <w:w w:val="110"/>
          <w:position w:val="-6"/>
          <w:sz w:val="19"/>
        </w:rPr>
        <w:t>відп</w:t>
      </w:r>
      <w:proofErr w:type="spellEnd"/>
      <w:r>
        <w:rPr>
          <w:i/>
          <w:w w:val="110"/>
          <w:position w:val="-6"/>
          <w:sz w:val="19"/>
        </w:rPr>
        <w:t xml:space="preserve"> </w:t>
      </w:r>
      <w:r>
        <w:rPr>
          <w:rFonts w:ascii="Symbol" w:hAnsi="Symbol"/>
          <w:w w:val="110"/>
          <w:sz w:val="25"/>
        </w:rPr>
        <w:t></w:t>
      </w:r>
      <w:r>
        <w:rPr>
          <w:w w:val="110"/>
          <w:sz w:val="25"/>
        </w:rPr>
        <w:t xml:space="preserve"> 2,1 </w:t>
      </w:r>
      <w:r>
        <w:rPr>
          <w:rFonts w:ascii="Symbol" w:hAnsi="Symbol"/>
          <w:w w:val="110"/>
          <w:sz w:val="25"/>
        </w:rPr>
        <w:t></w:t>
      </w:r>
      <w:r>
        <w:rPr>
          <w:w w:val="110"/>
          <w:sz w:val="25"/>
        </w:rPr>
        <w:t xml:space="preserve"> 0,14 </w:t>
      </w:r>
      <w:r>
        <w:rPr>
          <w:rFonts w:ascii="Symbol" w:hAnsi="Symbol"/>
          <w:w w:val="110"/>
          <w:sz w:val="25"/>
        </w:rPr>
        <w:t></w:t>
      </w:r>
      <w:r>
        <w:rPr>
          <w:w w:val="110"/>
          <w:sz w:val="25"/>
        </w:rPr>
        <w:t xml:space="preserve"> 0,</w:t>
      </w:r>
      <w:r>
        <w:rPr>
          <w:spacing w:val="-56"/>
          <w:w w:val="110"/>
          <w:sz w:val="25"/>
        </w:rPr>
        <w:t xml:space="preserve"> </w:t>
      </w:r>
      <w:r>
        <w:rPr>
          <w:w w:val="110"/>
          <w:sz w:val="25"/>
        </w:rPr>
        <w:t xml:space="preserve">084 </w:t>
      </w:r>
      <w:r>
        <w:rPr>
          <w:rFonts w:ascii="Symbol" w:hAnsi="Symbol"/>
          <w:w w:val="110"/>
          <w:sz w:val="25"/>
        </w:rPr>
        <w:t></w:t>
      </w:r>
      <w:r>
        <w:rPr>
          <w:w w:val="110"/>
          <w:sz w:val="25"/>
        </w:rPr>
        <w:t xml:space="preserve"> </w:t>
      </w:r>
      <w:r>
        <w:rPr>
          <w:spacing w:val="4"/>
          <w:w w:val="110"/>
          <w:sz w:val="25"/>
        </w:rPr>
        <w:t>2,32</w:t>
      </w:r>
    </w:p>
    <w:p w14:paraId="3C23C81D" w14:textId="77777777" w:rsidR="000E1F1F" w:rsidRDefault="00B02928">
      <w:pPr>
        <w:spacing w:before="111"/>
        <w:ind w:left="88"/>
        <w:rPr>
          <w:sz w:val="28"/>
        </w:rPr>
      </w:pPr>
      <w:r>
        <w:br w:type="column"/>
      </w:r>
      <w:r>
        <w:rPr>
          <w:sz w:val="28"/>
        </w:rPr>
        <w:t>хв.</w:t>
      </w:r>
    </w:p>
    <w:p w14:paraId="43C0D7FA" w14:textId="77777777" w:rsidR="000E1F1F" w:rsidRDefault="000E1F1F">
      <w:pPr>
        <w:rPr>
          <w:sz w:val="28"/>
        </w:rPr>
        <w:sectPr w:rsidR="000E1F1F">
          <w:type w:val="continuous"/>
          <w:pgSz w:w="11910" w:h="16840"/>
          <w:pgMar w:top="1040" w:right="500" w:bottom="280" w:left="0" w:header="720" w:footer="720" w:gutter="0"/>
          <w:cols w:num="2" w:space="720" w:equalWidth="0">
            <w:col w:w="6572" w:space="40"/>
            <w:col w:w="4798"/>
          </w:cols>
        </w:sectPr>
      </w:pPr>
    </w:p>
    <w:p w14:paraId="582A6AAF" w14:textId="77777777" w:rsidR="000E1F1F" w:rsidRDefault="00B02928">
      <w:pPr>
        <w:pStyle w:val="a3"/>
        <w:spacing w:before="74"/>
        <w:ind w:left="1132"/>
      </w:pPr>
      <w:r>
        <w:lastRenderedPageBreak/>
        <w:t>Завдання на самостійне опрацювання відповідно до рисунка 18</w:t>
      </w:r>
    </w:p>
    <w:p w14:paraId="6E4BA5BF" w14:textId="77777777" w:rsidR="000E1F1F" w:rsidRDefault="000E1F1F">
      <w:pPr>
        <w:pStyle w:val="a3"/>
        <w:rPr>
          <w:sz w:val="20"/>
        </w:rPr>
      </w:pPr>
    </w:p>
    <w:p w14:paraId="672278FC" w14:textId="77777777" w:rsidR="000E1F1F" w:rsidRDefault="000E1F1F">
      <w:pPr>
        <w:pStyle w:val="a3"/>
        <w:spacing w:before="5" w:after="1"/>
        <w:rPr>
          <w:sz w:val="10"/>
        </w:rPr>
      </w:pPr>
    </w:p>
    <w:tbl>
      <w:tblPr>
        <w:tblStyle w:val="TableNormal"/>
        <w:tblW w:w="0" w:type="auto"/>
        <w:tblInd w:w="1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2295"/>
        <w:gridCol w:w="1486"/>
        <w:gridCol w:w="946"/>
        <w:gridCol w:w="943"/>
        <w:gridCol w:w="943"/>
        <w:gridCol w:w="946"/>
        <w:gridCol w:w="938"/>
      </w:tblGrid>
      <w:tr w:rsidR="000E1F1F" w14:paraId="08975C3D" w14:textId="77777777">
        <w:trPr>
          <w:trHeight w:val="813"/>
        </w:trPr>
        <w:tc>
          <w:tcPr>
            <w:tcW w:w="946" w:type="dxa"/>
          </w:tcPr>
          <w:p w14:paraId="30884B44" w14:textId="77777777" w:rsidR="000E1F1F" w:rsidRDefault="00B02928">
            <w:pPr>
              <w:pStyle w:val="TableParagraph"/>
              <w:spacing w:before="237"/>
              <w:ind w:left="38" w:right="33"/>
              <w:jc w:val="center"/>
              <w:rPr>
                <w:sz w:val="28"/>
              </w:rPr>
            </w:pPr>
            <w:r>
              <w:rPr>
                <w:sz w:val="28"/>
              </w:rPr>
              <w:t>№ в-ту</w:t>
            </w:r>
          </w:p>
        </w:tc>
        <w:tc>
          <w:tcPr>
            <w:tcW w:w="2295" w:type="dxa"/>
          </w:tcPr>
          <w:p w14:paraId="77BC42DF" w14:textId="77777777" w:rsidR="000E1F1F" w:rsidRDefault="00B02928">
            <w:pPr>
              <w:pStyle w:val="TableParagraph"/>
              <w:spacing w:before="237"/>
              <w:ind w:left="409" w:right="404"/>
              <w:jc w:val="center"/>
              <w:rPr>
                <w:sz w:val="28"/>
              </w:rPr>
            </w:pPr>
            <w:r>
              <w:rPr>
                <w:sz w:val="28"/>
              </w:rPr>
              <w:t>Марка сталі</w:t>
            </w:r>
          </w:p>
        </w:tc>
        <w:tc>
          <w:tcPr>
            <w:tcW w:w="1486" w:type="dxa"/>
          </w:tcPr>
          <w:p w14:paraId="0C5E56AE" w14:textId="77777777" w:rsidR="000E1F1F" w:rsidRDefault="00B02928">
            <w:pPr>
              <w:pStyle w:val="TableParagraph"/>
              <w:spacing w:before="32"/>
              <w:ind w:left="452" w:right="428" w:firstLine="60"/>
              <w:rPr>
                <w:sz w:val="28"/>
              </w:rPr>
            </w:pPr>
            <w:r>
              <w:rPr>
                <w:rFonts w:ascii="Symbol" w:hAnsi="Symbol"/>
                <w:i/>
                <w:sz w:val="28"/>
              </w:rPr>
              <w:t></w:t>
            </w:r>
            <w:r>
              <w:rPr>
                <w:i/>
                <w:position w:val="-6"/>
                <w:sz w:val="19"/>
              </w:rPr>
              <w:t xml:space="preserve">в </w:t>
            </w:r>
            <w:r>
              <w:rPr>
                <w:position w:val="-4"/>
                <w:sz w:val="28"/>
              </w:rPr>
              <w:t xml:space="preserve">, </w:t>
            </w:r>
            <w:r>
              <w:rPr>
                <w:sz w:val="28"/>
              </w:rPr>
              <w:t>МПа</w:t>
            </w:r>
          </w:p>
        </w:tc>
        <w:tc>
          <w:tcPr>
            <w:tcW w:w="946" w:type="dxa"/>
          </w:tcPr>
          <w:p w14:paraId="1A3019D2" w14:textId="77777777" w:rsidR="000E1F1F" w:rsidRDefault="00B02928">
            <w:pPr>
              <w:pStyle w:val="TableParagraph"/>
              <w:spacing w:before="76" w:line="322" w:lineRule="exact"/>
              <w:ind w:left="38" w:right="30"/>
              <w:jc w:val="center"/>
              <w:rPr>
                <w:sz w:val="28"/>
              </w:rPr>
            </w:pPr>
            <w:r>
              <w:rPr>
                <w:i/>
                <w:sz w:val="28"/>
              </w:rPr>
              <w:t>М</w:t>
            </w:r>
            <w:r>
              <w:rPr>
                <w:sz w:val="28"/>
              </w:rPr>
              <w:t>,</w:t>
            </w:r>
          </w:p>
          <w:p w14:paraId="425B4124" w14:textId="77777777" w:rsidR="000E1F1F" w:rsidRDefault="00B02928">
            <w:pPr>
              <w:pStyle w:val="TableParagraph"/>
              <w:ind w:left="38" w:right="28"/>
              <w:jc w:val="center"/>
              <w:rPr>
                <w:sz w:val="28"/>
              </w:rPr>
            </w:pPr>
            <w:r>
              <w:rPr>
                <w:sz w:val="28"/>
              </w:rPr>
              <w:t>кг</w:t>
            </w:r>
          </w:p>
        </w:tc>
        <w:tc>
          <w:tcPr>
            <w:tcW w:w="943" w:type="dxa"/>
          </w:tcPr>
          <w:p w14:paraId="41DED03B" w14:textId="77777777" w:rsidR="000E1F1F" w:rsidRDefault="00B02928">
            <w:pPr>
              <w:pStyle w:val="TableParagraph"/>
              <w:spacing w:before="76" w:line="322" w:lineRule="exact"/>
              <w:ind w:left="262"/>
              <w:rPr>
                <w:sz w:val="28"/>
              </w:rPr>
            </w:pPr>
            <w:r>
              <w:rPr>
                <w:sz w:val="28"/>
              </w:rPr>
              <w:t>2П,</w:t>
            </w:r>
          </w:p>
          <w:p w14:paraId="1BE72C38" w14:textId="77777777" w:rsidR="000E1F1F" w:rsidRDefault="00B02928">
            <w:pPr>
              <w:pStyle w:val="TableParagraph"/>
              <w:ind w:left="291"/>
              <w:rPr>
                <w:sz w:val="28"/>
              </w:rPr>
            </w:pPr>
            <w:r>
              <w:rPr>
                <w:sz w:val="28"/>
              </w:rPr>
              <w:t>мм</w:t>
            </w:r>
          </w:p>
        </w:tc>
        <w:tc>
          <w:tcPr>
            <w:tcW w:w="943" w:type="dxa"/>
            <w:tcBorders>
              <w:right w:val="single" w:sz="6" w:space="0" w:color="000000"/>
            </w:tcBorders>
          </w:tcPr>
          <w:p w14:paraId="0E983072" w14:textId="77777777" w:rsidR="000E1F1F" w:rsidRDefault="00B02928">
            <w:pPr>
              <w:pStyle w:val="TableParagraph"/>
              <w:spacing w:before="56" w:line="242" w:lineRule="auto"/>
              <w:ind w:left="291" w:firstLine="6"/>
              <w:rPr>
                <w:sz w:val="28"/>
              </w:rPr>
            </w:pPr>
            <w:r>
              <w:rPr>
                <w:i/>
                <w:sz w:val="26"/>
              </w:rPr>
              <w:t>В</w:t>
            </w:r>
            <w:r>
              <w:rPr>
                <w:i/>
                <w:position w:val="-6"/>
                <w:sz w:val="18"/>
              </w:rPr>
              <w:t xml:space="preserve">к </w:t>
            </w:r>
            <w:r>
              <w:rPr>
                <w:sz w:val="28"/>
              </w:rPr>
              <w:t>, мм</w:t>
            </w:r>
          </w:p>
        </w:tc>
        <w:tc>
          <w:tcPr>
            <w:tcW w:w="946" w:type="dxa"/>
            <w:tcBorders>
              <w:left w:val="single" w:sz="6" w:space="0" w:color="000000"/>
            </w:tcBorders>
          </w:tcPr>
          <w:p w14:paraId="7F873F8E" w14:textId="77777777" w:rsidR="000E1F1F" w:rsidRDefault="00B02928">
            <w:pPr>
              <w:pStyle w:val="TableParagraph"/>
              <w:spacing w:before="69"/>
              <w:ind w:left="295" w:right="264" w:firstLine="92"/>
              <w:rPr>
                <w:sz w:val="28"/>
              </w:rPr>
            </w:pPr>
            <w:r>
              <w:rPr>
                <w:i/>
                <w:sz w:val="26"/>
              </w:rPr>
              <w:t xml:space="preserve">l </w:t>
            </w:r>
            <w:r>
              <w:rPr>
                <w:position w:val="-2"/>
                <w:sz w:val="28"/>
              </w:rPr>
              <w:t xml:space="preserve">, </w:t>
            </w:r>
            <w:r>
              <w:rPr>
                <w:sz w:val="28"/>
              </w:rPr>
              <w:t>мм</w:t>
            </w:r>
          </w:p>
        </w:tc>
        <w:tc>
          <w:tcPr>
            <w:tcW w:w="938" w:type="dxa"/>
          </w:tcPr>
          <w:p w14:paraId="029E28FE" w14:textId="77777777" w:rsidR="000E1F1F" w:rsidRDefault="00B02928">
            <w:pPr>
              <w:pStyle w:val="TableParagraph"/>
              <w:spacing w:before="56" w:line="242" w:lineRule="auto"/>
              <w:ind w:left="289" w:right="225"/>
              <w:rPr>
                <w:sz w:val="28"/>
              </w:rPr>
            </w:pPr>
            <w:r>
              <w:rPr>
                <w:i/>
                <w:sz w:val="26"/>
              </w:rPr>
              <w:t>D</w:t>
            </w:r>
            <w:r>
              <w:rPr>
                <w:i/>
                <w:position w:val="-6"/>
                <w:sz w:val="18"/>
              </w:rPr>
              <w:t xml:space="preserve">д </w:t>
            </w:r>
            <w:r>
              <w:rPr>
                <w:sz w:val="28"/>
              </w:rPr>
              <w:t>, мм</w:t>
            </w:r>
          </w:p>
        </w:tc>
      </w:tr>
      <w:tr w:rsidR="000E1F1F" w14:paraId="0CB5EA5D" w14:textId="77777777">
        <w:trPr>
          <w:trHeight w:val="431"/>
        </w:trPr>
        <w:tc>
          <w:tcPr>
            <w:tcW w:w="946" w:type="dxa"/>
          </w:tcPr>
          <w:p w14:paraId="31BA39F9" w14:textId="77777777" w:rsidR="000E1F1F" w:rsidRDefault="00B02928">
            <w:pPr>
              <w:pStyle w:val="TableParagraph"/>
              <w:spacing w:before="48"/>
              <w:ind w:left="10"/>
              <w:jc w:val="center"/>
              <w:rPr>
                <w:sz w:val="28"/>
              </w:rPr>
            </w:pPr>
            <w:r>
              <w:rPr>
                <w:sz w:val="28"/>
              </w:rPr>
              <w:t>1</w:t>
            </w:r>
          </w:p>
        </w:tc>
        <w:tc>
          <w:tcPr>
            <w:tcW w:w="2295" w:type="dxa"/>
          </w:tcPr>
          <w:p w14:paraId="504EDD90" w14:textId="77777777" w:rsidR="000E1F1F" w:rsidRDefault="00B02928">
            <w:pPr>
              <w:pStyle w:val="TableParagraph"/>
              <w:spacing w:before="48"/>
              <w:ind w:left="409" w:right="401"/>
              <w:jc w:val="center"/>
              <w:rPr>
                <w:sz w:val="28"/>
              </w:rPr>
            </w:pPr>
            <w:r>
              <w:rPr>
                <w:sz w:val="28"/>
              </w:rPr>
              <w:t>Сталь 25</w:t>
            </w:r>
          </w:p>
        </w:tc>
        <w:tc>
          <w:tcPr>
            <w:tcW w:w="1486" w:type="dxa"/>
          </w:tcPr>
          <w:p w14:paraId="7C96BF47" w14:textId="77777777" w:rsidR="000E1F1F" w:rsidRDefault="00B02928">
            <w:pPr>
              <w:pStyle w:val="TableParagraph"/>
              <w:spacing w:before="48"/>
              <w:ind w:right="520"/>
              <w:jc w:val="right"/>
              <w:rPr>
                <w:sz w:val="28"/>
              </w:rPr>
            </w:pPr>
            <w:r>
              <w:rPr>
                <w:sz w:val="28"/>
              </w:rPr>
              <w:t>450</w:t>
            </w:r>
          </w:p>
        </w:tc>
        <w:tc>
          <w:tcPr>
            <w:tcW w:w="946" w:type="dxa"/>
          </w:tcPr>
          <w:p w14:paraId="3E3506C5" w14:textId="77777777" w:rsidR="000E1F1F" w:rsidRDefault="00B02928">
            <w:pPr>
              <w:pStyle w:val="TableParagraph"/>
              <w:spacing w:before="48"/>
              <w:ind w:right="285"/>
              <w:jc w:val="right"/>
              <w:rPr>
                <w:sz w:val="28"/>
              </w:rPr>
            </w:pPr>
            <w:r>
              <w:rPr>
                <w:sz w:val="28"/>
              </w:rPr>
              <w:t>5,2</w:t>
            </w:r>
          </w:p>
        </w:tc>
        <w:tc>
          <w:tcPr>
            <w:tcW w:w="943" w:type="dxa"/>
          </w:tcPr>
          <w:p w14:paraId="135196B3" w14:textId="77777777" w:rsidR="000E1F1F" w:rsidRDefault="00B02928">
            <w:pPr>
              <w:pStyle w:val="TableParagraph"/>
              <w:spacing w:before="48"/>
              <w:ind w:left="165" w:right="159"/>
              <w:jc w:val="center"/>
              <w:rPr>
                <w:sz w:val="28"/>
              </w:rPr>
            </w:pPr>
            <w:r>
              <w:rPr>
                <w:sz w:val="28"/>
              </w:rPr>
              <w:t>0,30</w:t>
            </w:r>
          </w:p>
        </w:tc>
        <w:tc>
          <w:tcPr>
            <w:tcW w:w="943" w:type="dxa"/>
            <w:tcBorders>
              <w:right w:val="single" w:sz="6" w:space="0" w:color="000000"/>
            </w:tcBorders>
          </w:tcPr>
          <w:p w14:paraId="3C0F106B" w14:textId="77777777" w:rsidR="000E1F1F" w:rsidRDefault="00B02928">
            <w:pPr>
              <w:pStyle w:val="TableParagraph"/>
              <w:spacing w:before="48"/>
              <w:ind w:left="311" w:right="298"/>
              <w:jc w:val="center"/>
              <w:rPr>
                <w:sz w:val="28"/>
              </w:rPr>
            </w:pPr>
            <w:r>
              <w:rPr>
                <w:sz w:val="28"/>
              </w:rPr>
              <w:t>58</w:t>
            </w:r>
          </w:p>
        </w:tc>
        <w:tc>
          <w:tcPr>
            <w:tcW w:w="946" w:type="dxa"/>
            <w:tcBorders>
              <w:left w:val="single" w:sz="6" w:space="0" w:color="000000"/>
            </w:tcBorders>
          </w:tcPr>
          <w:p w14:paraId="28F5A5F9" w14:textId="77777777" w:rsidR="000E1F1F" w:rsidRDefault="00B02928">
            <w:pPr>
              <w:pStyle w:val="TableParagraph"/>
              <w:spacing w:before="48"/>
              <w:ind w:left="261"/>
              <w:rPr>
                <w:sz w:val="28"/>
              </w:rPr>
            </w:pPr>
            <w:r>
              <w:rPr>
                <w:sz w:val="28"/>
              </w:rPr>
              <w:t>170</w:t>
            </w:r>
          </w:p>
        </w:tc>
        <w:tc>
          <w:tcPr>
            <w:tcW w:w="938" w:type="dxa"/>
          </w:tcPr>
          <w:p w14:paraId="72ED17C6" w14:textId="77777777" w:rsidR="000E1F1F" w:rsidRDefault="00B02928">
            <w:pPr>
              <w:pStyle w:val="TableParagraph"/>
              <w:spacing w:before="48"/>
              <w:ind w:left="309" w:right="298"/>
              <w:jc w:val="center"/>
              <w:rPr>
                <w:sz w:val="28"/>
              </w:rPr>
            </w:pPr>
            <w:r>
              <w:rPr>
                <w:sz w:val="28"/>
              </w:rPr>
              <w:t>43</w:t>
            </w:r>
          </w:p>
        </w:tc>
      </w:tr>
      <w:tr w:rsidR="000E1F1F" w14:paraId="03287FCD" w14:textId="77777777">
        <w:trPr>
          <w:trHeight w:val="431"/>
        </w:trPr>
        <w:tc>
          <w:tcPr>
            <w:tcW w:w="946" w:type="dxa"/>
          </w:tcPr>
          <w:p w14:paraId="39ECA6C3" w14:textId="77777777" w:rsidR="000E1F1F" w:rsidRDefault="00B02928">
            <w:pPr>
              <w:pStyle w:val="TableParagraph"/>
              <w:spacing w:before="48"/>
              <w:ind w:left="10"/>
              <w:jc w:val="center"/>
              <w:rPr>
                <w:sz w:val="28"/>
              </w:rPr>
            </w:pPr>
            <w:r>
              <w:rPr>
                <w:sz w:val="28"/>
              </w:rPr>
              <w:t>2</w:t>
            </w:r>
          </w:p>
        </w:tc>
        <w:tc>
          <w:tcPr>
            <w:tcW w:w="2295" w:type="dxa"/>
          </w:tcPr>
          <w:p w14:paraId="46C64A6D" w14:textId="77777777" w:rsidR="000E1F1F" w:rsidRDefault="00B02928">
            <w:pPr>
              <w:pStyle w:val="TableParagraph"/>
              <w:spacing w:before="48"/>
              <w:ind w:left="409" w:right="401"/>
              <w:jc w:val="center"/>
              <w:rPr>
                <w:sz w:val="28"/>
              </w:rPr>
            </w:pPr>
            <w:r>
              <w:rPr>
                <w:sz w:val="28"/>
              </w:rPr>
              <w:t>Сталь 30</w:t>
            </w:r>
          </w:p>
        </w:tc>
        <w:tc>
          <w:tcPr>
            <w:tcW w:w="1486" w:type="dxa"/>
          </w:tcPr>
          <w:p w14:paraId="40220B4B" w14:textId="77777777" w:rsidR="000E1F1F" w:rsidRDefault="00B02928">
            <w:pPr>
              <w:pStyle w:val="TableParagraph"/>
              <w:spacing w:before="48"/>
              <w:ind w:right="520"/>
              <w:jc w:val="right"/>
              <w:rPr>
                <w:sz w:val="28"/>
              </w:rPr>
            </w:pPr>
            <w:r>
              <w:rPr>
                <w:sz w:val="28"/>
              </w:rPr>
              <w:t>490</w:t>
            </w:r>
          </w:p>
        </w:tc>
        <w:tc>
          <w:tcPr>
            <w:tcW w:w="946" w:type="dxa"/>
          </w:tcPr>
          <w:p w14:paraId="751811F6" w14:textId="77777777" w:rsidR="000E1F1F" w:rsidRDefault="00B02928">
            <w:pPr>
              <w:pStyle w:val="TableParagraph"/>
              <w:spacing w:before="48"/>
              <w:ind w:right="285"/>
              <w:jc w:val="right"/>
              <w:rPr>
                <w:sz w:val="28"/>
              </w:rPr>
            </w:pPr>
            <w:r>
              <w:rPr>
                <w:sz w:val="28"/>
              </w:rPr>
              <w:t>5,4</w:t>
            </w:r>
          </w:p>
        </w:tc>
        <w:tc>
          <w:tcPr>
            <w:tcW w:w="943" w:type="dxa"/>
          </w:tcPr>
          <w:p w14:paraId="377602C7" w14:textId="77777777" w:rsidR="000E1F1F" w:rsidRDefault="00B02928">
            <w:pPr>
              <w:pStyle w:val="TableParagraph"/>
              <w:spacing w:before="48"/>
              <w:ind w:left="165" w:right="159"/>
              <w:jc w:val="center"/>
              <w:rPr>
                <w:sz w:val="28"/>
              </w:rPr>
            </w:pPr>
            <w:r>
              <w:rPr>
                <w:sz w:val="28"/>
              </w:rPr>
              <w:t>0,32</w:t>
            </w:r>
          </w:p>
        </w:tc>
        <w:tc>
          <w:tcPr>
            <w:tcW w:w="943" w:type="dxa"/>
            <w:tcBorders>
              <w:right w:val="single" w:sz="6" w:space="0" w:color="000000"/>
            </w:tcBorders>
          </w:tcPr>
          <w:p w14:paraId="4555623C" w14:textId="77777777" w:rsidR="000E1F1F" w:rsidRDefault="00B02928">
            <w:pPr>
              <w:pStyle w:val="TableParagraph"/>
              <w:spacing w:before="48"/>
              <w:ind w:left="311" w:right="298"/>
              <w:jc w:val="center"/>
              <w:rPr>
                <w:sz w:val="28"/>
              </w:rPr>
            </w:pPr>
            <w:r>
              <w:rPr>
                <w:sz w:val="28"/>
              </w:rPr>
              <w:t>59</w:t>
            </w:r>
          </w:p>
        </w:tc>
        <w:tc>
          <w:tcPr>
            <w:tcW w:w="946" w:type="dxa"/>
            <w:tcBorders>
              <w:left w:val="single" w:sz="6" w:space="0" w:color="000000"/>
            </w:tcBorders>
          </w:tcPr>
          <w:p w14:paraId="77A67EBF" w14:textId="77777777" w:rsidR="000E1F1F" w:rsidRDefault="00B02928">
            <w:pPr>
              <w:pStyle w:val="TableParagraph"/>
              <w:spacing w:before="48"/>
              <w:ind w:left="261"/>
              <w:rPr>
                <w:sz w:val="28"/>
              </w:rPr>
            </w:pPr>
            <w:r>
              <w:rPr>
                <w:sz w:val="28"/>
              </w:rPr>
              <w:t>172</w:t>
            </w:r>
          </w:p>
        </w:tc>
        <w:tc>
          <w:tcPr>
            <w:tcW w:w="938" w:type="dxa"/>
          </w:tcPr>
          <w:p w14:paraId="49595541" w14:textId="77777777" w:rsidR="000E1F1F" w:rsidRDefault="00B02928">
            <w:pPr>
              <w:pStyle w:val="TableParagraph"/>
              <w:spacing w:before="48"/>
              <w:ind w:left="309" w:right="298"/>
              <w:jc w:val="center"/>
              <w:rPr>
                <w:sz w:val="28"/>
              </w:rPr>
            </w:pPr>
            <w:r>
              <w:rPr>
                <w:sz w:val="28"/>
              </w:rPr>
              <w:t>44</w:t>
            </w:r>
          </w:p>
        </w:tc>
      </w:tr>
      <w:tr w:rsidR="000E1F1F" w14:paraId="6C6B9B31" w14:textId="77777777">
        <w:trPr>
          <w:trHeight w:val="431"/>
        </w:trPr>
        <w:tc>
          <w:tcPr>
            <w:tcW w:w="946" w:type="dxa"/>
          </w:tcPr>
          <w:p w14:paraId="43BB7F23" w14:textId="77777777" w:rsidR="000E1F1F" w:rsidRDefault="00B02928">
            <w:pPr>
              <w:pStyle w:val="TableParagraph"/>
              <w:spacing w:before="48"/>
              <w:ind w:left="10"/>
              <w:jc w:val="center"/>
              <w:rPr>
                <w:sz w:val="28"/>
              </w:rPr>
            </w:pPr>
            <w:r>
              <w:rPr>
                <w:sz w:val="28"/>
              </w:rPr>
              <w:t>3</w:t>
            </w:r>
          </w:p>
        </w:tc>
        <w:tc>
          <w:tcPr>
            <w:tcW w:w="2295" w:type="dxa"/>
          </w:tcPr>
          <w:p w14:paraId="0B094D3E" w14:textId="77777777" w:rsidR="000E1F1F" w:rsidRDefault="00B02928">
            <w:pPr>
              <w:pStyle w:val="TableParagraph"/>
              <w:spacing w:before="48"/>
              <w:ind w:left="409" w:right="401"/>
              <w:jc w:val="center"/>
              <w:rPr>
                <w:sz w:val="28"/>
              </w:rPr>
            </w:pPr>
            <w:r>
              <w:rPr>
                <w:sz w:val="28"/>
              </w:rPr>
              <w:t>Сталь 35</w:t>
            </w:r>
          </w:p>
        </w:tc>
        <w:tc>
          <w:tcPr>
            <w:tcW w:w="1486" w:type="dxa"/>
          </w:tcPr>
          <w:p w14:paraId="7EE500BD" w14:textId="77777777" w:rsidR="000E1F1F" w:rsidRDefault="00B02928">
            <w:pPr>
              <w:pStyle w:val="TableParagraph"/>
              <w:spacing w:before="48"/>
              <w:ind w:right="520"/>
              <w:jc w:val="right"/>
              <w:rPr>
                <w:sz w:val="28"/>
              </w:rPr>
            </w:pPr>
            <w:r>
              <w:rPr>
                <w:sz w:val="28"/>
              </w:rPr>
              <w:t>530</w:t>
            </w:r>
          </w:p>
        </w:tc>
        <w:tc>
          <w:tcPr>
            <w:tcW w:w="946" w:type="dxa"/>
          </w:tcPr>
          <w:p w14:paraId="325A3BDC" w14:textId="77777777" w:rsidR="000E1F1F" w:rsidRDefault="00B02928">
            <w:pPr>
              <w:pStyle w:val="TableParagraph"/>
              <w:spacing w:before="48"/>
              <w:ind w:right="285"/>
              <w:jc w:val="right"/>
              <w:rPr>
                <w:sz w:val="28"/>
              </w:rPr>
            </w:pPr>
            <w:r>
              <w:rPr>
                <w:sz w:val="28"/>
              </w:rPr>
              <w:t>5,6</w:t>
            </w:r>
          </w:p>
        </w:tc>
        <w:tc>
          <w:tcPr>
            <w:tcW w:w="943" w:type="dxa"/>
          </w:tcPr>
          <w:p w14:paraId="4AB741A9" w14:textId="77777777" w:rsidR="000E1F1F" w:rsidRDefault="00B02928">
            <w:pPr>
              <w:pStyle w:val="TableParagraph"/>
              <w:spacing w:before="48"/>
              <w:ind w:left="165" w:right="159"/>
              <w:jc w:val="center"/>
              <w:rPr>
                <w:sz w:val="28"/>
              </w:rPr>
            </w:pPr>
            <w:r>
              <w:rPr>
                <w:sz w:val="28"/>
              </w:rPr>
              <w:t>0,34</w:t>
            </w:r>
          </w:p>
        </w:tc>
        <w:tc>
          <w:tcPr>
            <w:tcW w:w="943" w:type="dxa"/>
            <w:tcBorders>
              <w:right w:val="single" w:sz="6" w:space="0" w:color="000000"/>
            </w:tcBorders>
          </w:tcPr>
          <w:p w14:paraId="735EC8F5" w14:textId="77777777" w:rsidR="000E1F1F" w:rsidRDefault="00B02928">
            <w:pPr>
              <w:pStyle w:val="TableParagraph"/>
              <w:spacing w:before="48"/>
              <w:ind w:left="311" w:right="298"/>
              <w:jc w:val="center"/>
              <w:rPr>
                <w:sz w:val="28"/>
              </w:rPr>
            </w:pPr>
            <w:r>
              <w:rPr>
                <w:sz w:val="28"/>
              </w:rPr>
              <w:t>60</w:t>
            </w:r>
          </w:p>
        </w:tc>
        <w:tc>
          <w:tcPr>
            <w:tcW w:w="946" w:type="dxa"/>
            <w:tcBorders>
              <w:left w:val="single" w:sz="6" w:space="0" w:color="000000"/>
            </w:tcBorders>
          </w:tcPr>
          <w:p w14:paraId="165053AC" w14:textId="77777777" w:rsidR="000E1F1F" w:rsidRDefault="00B02928">
            <w:pPr>
              <w:pStyle w:val="TableParagraph"/>
              <w:spacing w:before="48"/>
              <w:ind w:left="261"/>
              <w:rPr>
                <w:sz w:val="28"/>
              </w:rPr>
            </w:pPr>
            <w:r>
              <w:rPr>
                <w:sz w:val="28"/>
              </w:rPr>
              <w:t>174</w:t>
            </w:r>
          </w:p>
        </w:tc>
        <w:tc>
          <w:tcPr>
            <w:tcW w:w="938" w:type="dxa"/>
          </w:tcPr>
          <w:p w14:paraId="22A699EB" w14:textId="77777777" w:rsidR="000E1F1F" w:rsidRDefault="00B02928">
            <w:pPr>
              <w:pStyle w:val="TableParagraph"/>
              <w:spacing w:before="48"/>
              <w:ind w:left="309" w:right="298"/>
              <w:jc w:val="center"/>
              <w:rPr>
                <w:sz w:val="28"/>
              </w:rPr>
            </w:pPr>
            <w:r>
              <w:rPr>
                <w:sz w:val="28"/>
              </w:rPr>
              <w:t>45</w:t>
            </w:r>
          </w:p>
        </w:tc>
      </w:tr>
      <w:tr w:rsidR="000E1F1F" w14:paraId="0B21702F" w14:textId="77777777">
        <w:trPr>
          <w:trHeight w:val="431"/>
        </w:trPr>
        <w:tc>
          <w:tcPr>
            <w:tcW w:w="946" w:type="dxa"/>
          </w:tcPr>
          <w:p w14:paraId="772DAA4C" w14:textId="77777777" w:rsidR="000E1F1F" w:rsidRDefault="00B02928">
            <w:pPr>
              <w:pStyle w:val="TableParagraph"/>
              <w:spacing w:before="48"/>
              <w:ind w:left="10"/>
              <w:jc w:val="center"/>
              <w:rPr>
                <w:sz w:val="28"/>
              </w:rPr>
            </w:pPr>
            <w:r>
              <w:rPr>
                <w:sz w:val="28"/>
              </w:rPr>
              <w:t>4</w:t>
            </w:r>
          </w:p>
        </w:tc>
        <w:tc>
          <w:tcPr>
            <w:tcW w:w="2295" w:type="dxa"/>
          </w:tcPr>
          <w:p w14:paraId="2DEB1D6C" w14:textId="77777777" w:rsidR="000E1F1F" w:rsidRDefault="00B02928">
            <w:pPr>
              <w:pStyle w:val="TableParagraph"/>
              <w:spacing w:before="48"/>
              <w:ind w:left="409" w:right="401"/>
              <w:jc w:val="center"/>
              <w:rPr>
                <w:sz w:val="28"/>
              </w:rPr>
            </w:pPr>
            <w:r>
              <w:rPr>
                <w:sz w:val="28"/>
              </w:rPr>
              <w:t>Сталь 45</w:t>
            </w:r>
          </w:p>
        </w:tc>
        <w:tc>
          <w:tcPr>
            <w:tcW w:w="1486" w:type="dxa"/>
          </w:tcPr>
          <w:p w14:paraId="2FD47CCC" w14:textId="77777777" w:rsidR="000E1F1F" w:rsidRDefault="00B02928">
            <w:pPr>
              <w:pStyle w:val="TableParagraph"/>
              <w:spacing w:before="48"/>
              <w:ind w:right="520"/>
              <w:jc w:val="right"/>
              <w:rPr>
                <w:sz w:val="28"/>
              </w:rPr>
            </w:pPr>
            <w:r>
              <w:rPr>
                <w:sz w:val="28"/>
              </w:rPr>
              <w:t>610</w:t>
            </w:r>
          </w:p>
        </w:tc>
        <w:tc>
          <w:tcPr>
            <w:tcW w:w="946" w:type="dxa"/>
          </w:tcPr>
          <w:p w14:paraId="05C4594E" w14:textId="77777777" w:rsidR="000E1F1F" w:rsidRDefault="00B02928">
            <w:pPr>
              <w:pStyle w:val="TableParagraph"/>
              <w:spacing w:before="48"/>
              <w:ind w:right="285"/>
              <w:jc w:val="right"/>
              <w:rPr>
                <w:sz w:val="28"/>
              </w:rPr>
            </w:pPr>
            <w:r>
              <w:rPr>
                <w:sz w:val="28"/>
              </w:rPr>
              <w:t>5,8</w:t>
            </w:r>
          </w:p>
        </w:tc>
        <w:tc>
          <w:tcPr>
            <w:tcW w:w="943" w:type="dxa"/>
          </w:tcPr>
          <w:p w14:paraId="58A2CBD8" w14:textId="77777777" w:rsidR="000E1F1F" w:rsidRDefault="00B02928">
            <w:pPr>
              <w:pStyle w:val="TableParagraph"/>
              <w:spacing w:before="48"/>
              <w:ind w:left="165" w:right="159"/>
              <w:jc w:val="center"/>
              <w:rPr>
                <w:sz w:val="28"/>
              </w:rPr>
            </w:pPr>
            <w:r>
              <w:rPr>
                <w:sz w:val="28"/>
              </w:rPr>
              <w:t>0,36</w:t>
            </w:r>
          </w:p>
        </w:tc>
        <w:tc>
          <w:tcPr>
            <w:tcW w:w="943" w:type="dxa"/>
            <w:tcBorders>
              <w:right w:val="single" w:sz="6" w:space="0" w:color="000000"/>
            </w:tcBorders>
          </w:tcPr>
          <w:p w14:paraId="7872F462" w14:textId="77777777" w:rsidR="000E1F1F" w:rsidRDefault="00B02928">
            <w:pPr>
              <w:pStyle w:val="TableParagraph"/>
              <w:spacing w:before="48"/>
              <w:ind w:left="311" w:right="298"/>
              <w:jc w:val="center"/>
              <w:rPr>
                <w:sz w:val="28"/>
              </w:rPr>
            </w:pPr>
            <w:r>
              <w:rPr>
                <w:sz w:val="28"/>
              </w:rPr>
              <w:t>61</w:t>
            </w:r>
          </w:p>
        </w:tc>
        <w:tc>
          <w:tcPr>
            <w:tcW w:w="946" w:type="dxa"/>
            <w:tcBorders>
              <w:left w:val="single" w:sz="6" w:space="0" w:color="000000"/>
            </w:tcBorders>
          </w:tcPr>
          <w:p w14:paraId="6D16486A" w14:textId="77777777" w:rsidR="000E1F1F" w:rsidRDefault="00B02928">
            <w:pPr>
              <w:pStyle w:val="TableParagraph"/>
              <w:spacing w:before="48"/>
              <w:ind w:left="261"/>
              <w:rPr>
                <w:sz w:val="28"/>
              </w:rPr>
            </w:pPr>
            <w:r>
              <w:rPr>
                <w:sz w:val="28"/>
              </w:rPr>
              <w:t>176</w:t>
            </w:r>
          </w:p>
        </w:tc>
        <w:tc>
          <w:tcPr>
            <w:tcW w:w="938" w:type="dxa"/>
          </w:tcPr>
          <w:p w14:paraId="0AE4EB3E" w14:textId="77777777" w:rsidR="000E1F1F" w:rsidRDefault="00B02928">
            <w:pPr>
              <w:pStyle w:val="TableParagraph"/>
              <w:spacing w:before="48"/>
              <w:ind w:left="309" w:right="298"/>
              <w:jc w:val="center"/>
              <w:rPr>
                <w:sz w:val="28"/>
              </w:rPr>
            </w:pPr>
            <w:r>
              <w:rPr>
                <w:sz w:val="28"/>
              </w:rPr>
              <w:t>46</w:t>
            </w:r>
          </w:p>
        </w:tc>
      </w:tr>
      <w:tr w:rsidR="000E1F1F" w14:paraId="076D3762" w14:textId="77777777">
        <w:trPr>
          <w:trHeight w:val="434"/>
        </w:trPr>
        <w:tc>
          <w:tcPr>
            <w:tcW w:w="946" w:type="dxa"/>
          </w:tcPr>
          <w:p w14:paraId="1CD97991" w14:textId="77777777" w:rsidR="000E1F1F" w:rsidRDefault="00B02928">
            <w:pPr>
              <w:pStyle w:val="TableParagraph"/>
              <w:spacing w:before="48"/>
              <w:ind w:left="10"/>
              <w:jc w:val="center"/>
              <w:rPr>
                <w:sz w:val="28"/>
              </w:rPr>
            </w:pPr>
            <w:r>
              <w:rPr>
                <w:sz w:val="28"/>
              </w:rPr>
              <w:t>5</w:t>
            </w:r>
          </w:p>
        </w:tc>
        <w:tc>
          <w:tcPr>
            <w:tcW w:w="2295" w:type="dxa"/>
          </w:tcPr>
          <w:p w14:paraId="5E1975E2" w14:textId="77777777" w:rsidR="000E1F1F" w:rsidRDefault="00B02928">
            <w:pPr>
              <w:pStyle w:val="TableParagraph"/>
              <w:spacing w:before="48"/>
              <w:ind w:left="409" w:right="401"/>
              <w:jc w:val="center"/>
              <w:rPr>
                <w:sz w:val="28"/>
              </w:rPr>
            </w:pPr>
            <w:r>
              <w:rPr>
                <w:sz w:val="28"/>
              </w:rPr>
              <w:t>Сталь 50</w:t>
            </w:r>
          </w:p>
        </w:tc>
        <w:tc>
          <w:tcPr>
            <w:tcW w:w="1486" w:type="dxa"/>
          </w:tcPr>
          <w:p w14:paraId="11CC4083" w14:textId="77777777" w:rsidR="000E1F1F" w:rsidRDefault="00B02928">
            <w:pPr>
              <w:pStyle w:val="TableParagraph"/>
              <w:spacing w:before="48"/>
              <w:ind w:right="520"/>
              <w:jc w:val="right"/>
              <w:rPr>
                <w:sz w:val="28"/>
              </w:rPr>
            </w:pPr>
            <w:r>
              <w:rPr>
                <w:sz w:val="28"/>
              </w:rPr>
              <w:t>700</w:t>
            </w:r>
          </w:p>
        </w:tc>
        <w:tc>
          <w:tcPr>
            <w:tcW w:w="946" w:type="dxa"/>
          </w:tcPr>
          <w:p w14:paraId="63D39A29" w14:textId="77777777" w:rsidR="000E1F1F" w:rsidRDefault="00B02928">
            <w:pPr>
              <w:pStyle w:val="TableParagraph"/>
              <w:spacing w:before="48"/>
              <w:ind w:right="285"/>
              <w:jc w:val="right"/>
              <w:rPr>
                <w:sz w:val="28"/>
              </w:rPr>
            </w:pPr>
            <w:r>
              <w:rPr>
                <w:sz w:val="28"/>
              </w:rPr>
              <w:t>5,9</w:t>
            </w:r>
          </w:p>
        </w:tc>
        <w:tc>
          <w:tcPr>
            <w:tcW w:w="943" w:type="dxa"/>
          </w:tcPr>
          <w:p w14:paraId="47CDF60E" w14:textId="77777777" w:rsidR="000E1F1F" w:rsidRDefault="00B02928">
            <w:pPr>
              <w:pStyle w:val="TableParagraph"/>
              <w:spacing w:before="48"/>
              <w:ind w:left="165" w:right="159"/>
              <w:jc w:val="center"/>
              <w:rPr>
                <w:sz w:val="28"/>
              </w:rPr>
            </w:pPr>
            <w:r>
              <w:rPr>
                <w:sz w:val="28"/>
              </w:rPr>
              <w:t>0,38</w:t>
            </w:r>
          </w:p>
        </w:tc>
        <w:tc>
          <w:tcPr>
            <w:tcW w:w="943" w:type="dxa"/>
            <w:tcBorders>
              <w:right w:val="single" w:sz="6" w:space="0" w:color="000000"/>
            </w:tcBorders>
          </w:tcPr>
          <w:p w14:paraId="436544C9" w14:textId="77777777" w:rsidR="000E1F1F" w:rsidRDefault="00B02928">
            <w:pPr>
              <w:pStyle w:val="TableParagraph"/>
              <w:spacing w:before="48"/>
              <w:ind w:left="311" w:right="298"/>
              <w:jc w:val="center"/>
              <w:rPr>
                <w:sz w:val="28"/>
              </w:rPr>
            </w:pPr>
            <w:r>
              <w:rPr>
                <w:sz w:val="28"/>
              </w:rPr>
              <w:t>62</w:t>
            </w:r>
          </w:p>
        </w:tc>
        <w:tc>
          <w:tcPr>
            <w:tcW w:w="946" w:type="dxa"/>
            <w:tcBorders>
              <w:left w:val="single" w:sz="6" w:space="0" w:color="000000"/>
            </w:tcBorders>
          </w:tcPr>
          <w:p w14:paraId="1F0CBAB9" w14:textId="77777777" w:rsidR="000E1F1F" w:rsidRDefault="00B02928">
            <w:pPr>
              <w:pStyle w:val="TableParagraph"/>
              <w:spacing w:before="48"/>
              <w:ind w:left="261"/>
              <w:rPr>
                <w:sz w:val="28"/>
              </w:rPr>
            </w:pPr>
            <w:r>
              <w:rPr>
                <w:sz w:val="28"/>
              </w:rPr>
              <w:t>178</w:t>
            </w:r>
          </w:p>
        </w:tc>
        <w:tc>
          <w:tcPr>
            <w:tcW w:w="938" w:type="dxa"/>
          </w:tcPr>
          <w:p w14:paraId="46640DAB" w14:textId="77777777" w:rsidR="000E1F1F" w:rsidRDefault="00B02928">
            <w:pPr>
              <w:pStyle w:val="TableParagraph"/>
              <w:spacing w:before="48"/>
              <w:ind w:left="309" w:right="298"/>
              <w:jc w:val="center"/>
              <w:rPr>
                <w:sz w:val="28"/>
              </w:rPr>
            </w:pPr>
            <w:r>
              <w:rPr>
                <w:sz w:val="28"/>
              </w:rPr>
              <w:t>47</w:t>
            </w:r>
          </w:p>
        </w:tc>
      </w:tr>
    </w:tbl>
    <w:p w14:paraId="03F2716A" w14:textId="77777777" w:rsidR="000E1F1F" w:rsidRDefault="000E1F1F">
      <w:pPr>
        <w:pStyle w:val="a3"/>
        <w:spacing w:before="9"/>
        <w:rPr>
          <w:sz w:val="29"/>
        </w:rPr>
      </w:pPr>
    </w:p>
    <w:tbl>
      <w:tblPr>
        <w:tblStyle w:val="TableNormal"/>
        <w:tblW w:w="0" w:type="auto"/>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1623"/>
        <w:gridCol w:w="1754"/>
        <w:gridCol w:w="1620"/>
        <w:gridCol w:w="1757"/>
        <w:gridCol w:w="1708"/>
      </w:tblGrid>
      <w:tr w:rsidR="000E1F1F" w14:paraId="73137671" w14:textId="77777777">
        <w:trPr>
          <w:trHeight w:val="929"/>
        </w:trPr>
        <w:tc>
          <w:tcPr>
            <w:tcW w:w="946" w:type="dxa"/>
          </w:tcPr>
          <w:p w14:paraId="06F59593" w14:textId="77777777" w:rsidR="000E1F1F" w:rsidRDefault="000E1F1F">
            <w:pPr>
              <w:pStyle w:val="TableParagraph"/>
              <w:spacing w:before="10"/>
              <w:rPr>
                <w:sz w:val="25"/>
              </w:rPr>
            </w:pPr>
          </w:p>
          <w:p w14:paraId="1677E65F" w14:textId="77777777" w:rsidR="000E1F1F" w:rsidRDefault="00B02928">
            <w:pPr>
              <w:pStyle w:val="TableParagraph"/>
              <w:ind w:left="8"/>
              <w:jc w:val="center"/>
              <w:rPr>
                <w:sz w:val="28"/>
              </w:rPr>
            </w:pPr>
            <w:r>
              <w:rPr>
                <w:sz w:val="28"/>
              </w:rPr>
              <w:t>№</w:t>
            </w:r>
          </w:p>
        </w:tc>
        <w:tc>
          <w:tcPr>
            <w:tcW w:w="1623" w:type="dxa"/>
          </w:tcPr>
          <w:p w14:paraId="10CD864F" w14:textId="77777777" w:rsidR="000E1F1F" w:rsidRDefault="00B02928">
            <w:pPr>
              <w:pStyle w:val="TableParagraph"/>
              <w:spacing w:before="67"/>
              <w:ind w:left="471" w:right="463"/>
              <w:jc w:val="center"/>
              <w:rPr>
                <w:i/>
                <w:sz w:val="21"/>
              </w:rPr>
            </w:pPr>
            <w:r>
              <w:rPr>
                <w:i/>
                <w:position w:val="9"/>
                <w:sz w:val="32"/>
              </w:rPr>
              <w:t>t</w:t>
            </w:r>
            <w:r>
              <w:rPr>
                <w:i/>
                <w:sz w:val="21"/>
              </w:rPr>
              <w:t>д. уст</w:t>
            </w:r>
          </w:p>
          <w:p w14:paraId="37A6363A" w14:textId="77777777" w:rsidR="000E1F1F" w:rsidRDefault="00B02928">
            <w:pPr>
              <w:pStyle w:val="TableParagraph"/>
              <w:spacing w:before="44"/>
              <w:ind w:left="471" w:right="457"/>
              <w:jc w:val="center"/>
              <w:rPr>
                <w:sz w:val="28"/>
              </w:rPr>
            </w:pPr>
            <w:r>
              <w:rPr>
                <w:sz w:val="28"/>
              </w:rPr>
              <w:t>хв</w:t>
            </w:r>
          </w:p>
        </w:tc>
        <w:tc>
          <w:tcPr>
            <w:tcW w:w="1754" w:type="dxa"/>
          </w:tcPr>
          <w:p w14:paraId="7E7B2B61" w14:textId="77777777" w:rsidR="000E1F1F" w:rsidRDefault="00B02928">
            <w:pPr>
              <w:pStyle w:val="TableParagraph"/>
              <w:spacing w:before="68"/>
              <w:ind w:left="574" w:right="578"/>
              <w:jc w:val="center"/>
              <w:rPr>
                <w:i/>
                <w:sz w:val="21"/>
              </w:rPr>
            </w:pPr>
            <w:r>
              <w:rPr>
                <w:i/>
                <w:position w:val="9"/>
                <w:sz w:val="32"/>
              </w:rPr>
              <w:t>t</w:t>
            </w:r>
            <w:proofErr w:type="spellStart"/>
            <w:r>
              <w:rPr>
                <w:i/>
                <w:sz w:val="21"/>
              </w:rPr>
              <w:t>д.пер</w:t>
            </w:r>
            <w:proofErr w:type="spellEnd"/>
          </w:p>
          <w:p w14:paraId="563C200C" w14:textId="77777777" w:rsidR="000E1F1F" w:rsidRDefault="00B02928">
            <w:pPr>
              <w:pStyle w:val="TableParagraph"/>
              <w:spacing w:before="43"/>
              <w:ind w:left="574" w:right="561"/>
              <w:jc w:val="center"/>
              <w:rPr>
                <w:sz w:val="28"/>
              </w:rPr>
            </w:pPr>
            <w:r>
              <w:rPr>
                <w:sz w:val="28"/>
              </w:rPr>
              <w:t>хв</w:t>
            </w:r>
          </w:p>
        </w:tc>
        <w:tc>
          <w:tcPr>
            <w:tcW w:w="1620" w:type="dxa"/>
          </w:tcPr>
          <w:p w14:paraId="5BA65748" w14:textId="77777777" w:rsidR="000E1F1F" w:rsidRDefault="00B02928">
            <w:pPr>
              <w:pStyle w:val="TableParagraph"/>
              <w:spacing w:before="75"/>
              <w:ind w:left="508" w:right="514"/>
              <w:jc w:val="center"/>
              <w:rPr>
                <w:i/>
                <w:sz w:val="19"/>
              </w:rPr>
            </w:pPr>
            <w:r>
              <w:rPr>
                <w:i/>
                <w:w w:val="105"/>
                <w:position w:val="8"/>
                <w:sz w:val="28"/>
              </w:rPr>
              <w:t>t</w:t>
            </w:r>
            <w:proofErr w:type="spellStart"/>
            <w:r>
              <w:rPr>
                <w:i/>
                <w:w w:val="105"/>
                <w:sz w:val="19"/>
              </w:rPr>
              <w:t>д.вим</w:t>
            </w:r>
            <w:proofErr w:type="spellEnd"/>
          </w:p>
          <w:p w14:paraId="176F46B7" w14:textId="77777777" w:rsidR="000E1F1F" w:rsidRDefault="00B02928">
            <w:pPr>
              <w:pStyle w:val="TableParagraph"/>
              <w:spacing w:before="13"/>
              <w:ind w:left="508" w:right="495"/>
              <w:jc w:val="center"/>
              <w:rPr>
                <w:sz w:val="28"/>
              </w:rPr>
            </w:pPr>
            <w:r>
              <w:rPr>
                <w:sz w:val="28"/>
              </w:rPr>
              <w:t>хв</w:t>
            </w:r>
          </w:p>
        </w:tc>
        <w:tc>
          <w:tcPr>
            <w:tcW w:w="1757" w:type="dxa"/>
          </w:tcPr>
          <w:p w14:paraId="22F8A0FD" w14:textId="77777777" w:rsidR="000E1F1F" w:rsidRDefault="00B02928">
            <w:pPr>
              <w:pStyle w:val="TableParagraph"/>
              <w:spacing w:before="72"/>
              <w:ind w:left="648" w:right="670"/>
              <w:jc w:val="center"/>
              <w:rPr>
                <w:i/>
                <w:sz w:val="18"/>
              </w:rPr>
            </w:pPr>
            <w:r>
              <w:rPr>
                <w:i/>
                <w:spacing w:val="17"/>
                <w:w w:val="110"/>
                <w:sz w:val="26"/>
              </w:rPr>
              <w:t>Т</w:t>
            </w:r>
            <w:r>
              <w:rPr>
                <w:i/>
                <w:spacing w:val="17"/>
                <w:w w:val="110"/>
                <w:position w:val="-6"/>
                <w:sz w:val="18"/>
              </w:rPr>
              <w:t>n</w:t>
            </w:r>
          </w:p>
          <w:p w14:paraId="3744E0D4" w14:textId="77777777" w:rsidR="000E1F1F" w:rsidRDefault="00B02928">
            <w:pPr>
              <w:pStyle w:val="TableParagraph"/>
              <w:spacing w:before="1"/>
              <w:ind w:left="686" w:right="670"/>
              <w:jc w:val="center"/>
              <w:rPr>
                <w:sz w:val="28"/>
              </w:rPr>
            </w:pPr>
            <w:r>
              <w:rPr>
                <w:sz w:val="28"/>
              </w:rPr>
              <w:t>хв</w:t>
            </w:r>
          </w:p>
        </w:tc>
        <w:tc>
          <w:tcPr>
            <w:tcW w:w="1708" w:type="dxa"/>
          </w:tcPr>
          <w:p w14:paraId="6871F377" w14:textId="77777777" w:rsidR="000E1F1F" w:rsidRDefault="00B02928">
            <w:pPr>
              <w:pStyle w:val="TableParagraph"/>
              <w:spacing w:before="72" w:line="311" w:lineRule="exact"/>
              <w:ind w:right="39"/>
              <w:jc w:val="center"/>
              <w:rPr>
                <w:i/>
                <w:sz w:val="28"/>
              </w:rPr>
            </w:pPr>
            <w:r>
              <w:rPr>
                <w:i/>
                <w:w w:val="90"/>
                <w:sz w:val="28"/>
              </w:rPr>
              <w:t>Т</w:t>
            </w:r>
          </w:p>
          <w:p w14:paraId="7695FCE3" w14:textId="77777777" w:rsidR="000E1F1F" w:rsidRDefault="00B02928">
            <w:pPr>
              <w:pStyle w:val="TableParagraph"/>
              <w:spacing w:line="311" w:lineRule="exact"/>
              <w:ind w:left="694" w:right="681"/>
              <w:jc w:val="center"/>
              <w:rPr>
                <w:sz w:val="28"/>
              </w:rPr>
            </w:pPr>
            <w:r>
              <w:rPr>
                <w:sz w:val="28"/>
              </w:rPr>
              <w:t>хв</w:t>
            </w:r>
          </w:p>
        </w:tc>
      </w:tr>
      <w:tr w:rsidR="000E1F1F" w14:paraId="30BC6869" w14:textId="77777777">
        <w:trPr>
          <w:trHeight w:val="431"/>
        </w:trPr>
        <w:tc>
          <w:tcPr>
            <w:tcW w:w="946" w:type="dxa"/>
          </w:tcPr>
          <w:p w14:paraId="4CB3AF22" w14:textId="77777777" w:rsidR="000E1F1F" w:rsidRDefault="00B02928">
            <w:pPr>
              <w:pStyle w:val="TableParagraph"/>
              <w:spacing w:before="48"/>
              <w:ind w:left="10"/>
              <w:jc w:val="center"/>
              <w:rPr>
                <w:sz w:val="28"/>
              </w:rPr>
            </w:pPr>
            <w:r>
              <w:rPr>
                <w:sz w:val="28"/>
              </w:rPr>
              <w:t>1</w:t>
            </w:r>
          </w:p>
        </w:tc>
        <w:tc>
          <w:tcPr>
            <w:tcW w:w="1623" w:type="dxa"/>
          </w:tcPr>
          <w:p w14:paraId="24527C5A" w14:textId="77777777" w:rsidR="000E1F1F" w:rsidRDefault="00B02928">
            <w:pPr>
              <w:pStyle w:val="TableParagraph"/>
              <w:spacing w:before="48"/>
              <w:ind w:right="552"/>
              <w:jc w:val="right"/>
              <w:rPr>
                <w:sz w:val="28"/>
              </w:rPr>
            </w:pPr>
            <w:r>
              <w:rPr>
                <w:sz w:val="28"/>
              </w:rPr>
              <w:t>0,20</w:t>
            </w:r>
          </w:p>
        </w:tc>
        <w:tc>
          <w:tcPr>
            <w:tcW w:w="1754" w:type="dxa"/>
          </w:tcPr>
          <w:p w14:paraId="0B7949BD" w14:textId="77777777" w:rsidR="000E1F1F" w:rsidRDefault="00B02928">
            <w:pPr>
              <w:pStyle w:val="TableParagraph"/>
              <w:spacing w:before="48"/>
              <w:ind w:left="574" w:right="567"/>
              <w:jc w:val="center"/>
              <w:rPr>
                <w:sz w:val="28"/>
              </w:rPr>
            </w:pPr>
            <w:r>
              <w:rPr>
                <w:sz w:val="28"/>
              </w:rPr>
              <w:t>0,44</w:t>
            </w:r>
          </w:p>
        </w:tc>
        <w:tc>
          <w:tcPr>
            <w:tcW w:w="1620" w:type="dxa"/>
          </w:tcPr>
          <w:p w14:paraId="470E7E40" w14:textId="77777777" w:rsidR="000E1F1F" w:rsidRDefault="00B02928">
            <w:pPr>
              <w:pStyle w:val="TableParagraph"/>
              <w:spacing w:before="48"/>
              <w:ind w:left="508" w:right="496"/>
              <w:jc w:val="center"/>
              <w:rPr>
                <w:sz w:val="28"/>
              </w:rPr>
            </w:pPr>
            <w:r>
              <w:rPr>
                <w:sz w:val="28"/>
              </w:rPr>
              <w:t>0,10</w:t>
            </w:r>
          </w:p>
        </w:tc>
        <w:tc>
          <w:tcPr>
            <w:tcW w:w="1757" w:type="dxa"/>
          </w:tcPr>
          <w:p w14:paraId="120E25A2" w14:textId="77777777" w:rsidR="000E1F1F" w:rsidRDefault="00B02928">
            <w:pPr>
              <w:pStyle w:val="TableParagraph"/>
              <w:spacing w:before="48"/>
              <w:ind w:left="686" w:right="670"/>
              <w:jc w:val="center"/>
              <w:rPr>
                <w:sz w:val="28"/>
              </w:rPr>
            </w:pPr>
            <w:r>
              <w:rPr>
                <w:sz w:val="28"/>
              </w:rPr>
              <w:t>1,3</w:t>
            </w:r>
          </w:p>
        </w:tc>
        <w:tc>
          <w:tcPr>
            <w:tcW w:w="1708" w:type="dxa"/>
          </w:tcPr>
          <w:p w14:paraId="43C67D29" w14:textId="77777777" w:rsidR="000E1F1F" w:rsidRDefault="00B02928">
            <w:pPr>
              <w:pStyle w:val="TableParagraph"/>
              <w:spacing w:before="48"/>
              <w:ind w:left="694" w:right="683"/>
              <w:jc w:val="center"/>
              <w:rPr>
                <w:sz w:val="28"/>
              </w:rPr>
            </w:pPr>
            <w:r>
              <w:rPr>
                <w:sz w:val="28"/>
              </w:rPr>
              <w:t>12</w:t>
            </w:r>
          </w:p>
        </w:tc>
      </w:tr>
      <w:tr w:rsidR="000E1F1F" w14:paraId="1AF4C823" w14:textId="77777777">
        <w:trPr>
          <w:trHeight w:val="431"/>
        </w:trPr>
        <w:tc>
          <w:tcPr>
            <w:tcW w:w="946" w:type="dxa"/>
          </w:tcPr>
          <w:p w14:paraId="46FE47CE" w14:textId="77777777" w:rsidR="000E1F1F" w:rsidRDefault="00B02928">
            <w:pPr>
              <w:pStyle w:val="TableParagraph"/>
              <w:spacing w:before="48"/>
              <w:ind w:left="10"/>
              <w:jc w:val="center"/>
              <w:rPr>
                <w:sz w:val="28"/>
              </w:rPr>
            </w:pPr>
            <w:r>
              <w:rPr>
                <w:sz w:val="28"/>
              </w:rPr>
              <w:t>2</w:t>
            </w:r>
          </w:p>
        </w:tc>
        <w:tc>
          <w:tcPr>
            <w:tcW w:w="1623" w:type="dxa"/>
          </w:tcPr>
          <w:p w14:paraId="24158480" w14:textId="77777777" w:rsidR="000E1F1F" w:rsidRDefault="00B02928">
            <w:pPr>
              <w:pStyle w:val="TableParagraph"/>
              <w:spacing w:before="48"/>
              <w:ind w:right="552"/>
              <w:jc w:val="right"/>
              <w:rPr>
                <w:sz w:val="28"/>
              </w:rPr>
            </w:pPr>
            <w:r>
              <w:rPr>
                <w:sz w:val="28"/>
              </w:rPr>
              <w:t>0,21</w:t>
            </w:r>
          </w:p>
        </w:tc>
        <w:tc>
          <w:tcPr>
            <w:tcW w:w="1754" w:type="dxa"/>
          </w:tcPr>
          <w:p w14:paraId="6888F418" w14:textId="77777777" w:rsidR="000E1F1F" w:rsidRDefault="00B02928">
            <w:pPr>
              <w:pStyle w:val="TableParagraph"/>
              <w:spacing w:before="48"/>
              <w:ind w:left="574" w:right="567"/>
              <w:jc w:val="center"/>
              <w:rPr>
                <w:sz w:val="28"/>
              </w:rPr>
            </w:pPr>
            <w:r>
              <w:rPr>
                <w:sz w:val="28"/>
              </w:rPr>
              <w:t>0,46</w:t>
            </w:r>
          </w:p>
        </w:tc>
        <w:tc>
          <w:tcPr>
            <w:tcW w:w="1620" w:type="dxa"/>
          </w:tcPr>
          <w:p w14:paraId="69093580" w14:textId="77777777" w:rsidR="000E1F1F" w:rsidRDefault="00B02928">
            <w:pPr>
              <w:pStyle w:val="TableParagraph"/>
              <w:spacing w:before="48"/>
              <w:ind w:left="508" w:right="496"/>
              <w:jc w:val="center"/>
              <w:rPr>
                <w:sz w:val="28"/>
              </w:rPr>
            </w:pPr>
            <w:r>
              <w:rPr>
                <w:sz w:val="28"/>
              </w:rPr>
              <w:t>0,11</w:t>
            </w:r>
          </w:p>
        </w:tc>
        <w:tc>
          <w:tcPr>
            <w:tcW w:w="1757" w:type="dxa"/>
          </w:tcPr>
          <w:p w14:paraId="21566836" w14:textId="77777777" w:rsidR="000E1F1F" w:rsidRDefault="00B02928">
            <w:pPr>
              <w:pStyle w:val="TableParagraph"/>
              <w:spacing w:before="48"/>
              <w:ind w:left="686" w:right="670"/>
              <w:jc w:val="center"/>
              <w:rPr>
                <w:sz w:val="28"/>
              </w:rPr>
            </w:pPr>
            <w:r>
              <w:rPr>
                <w:sz w:val="28"/>
              </w:rPr>
              <w:t>1.4</w:t>
            </w:r>
          </w:p>
        </w:tc>
        <w:tc>
          <w:tcPr>
            <w:tcW w:w="1708" w:type="dxa"/>
          </w:tcPr>
          <w:p w14:paraId="0AE8AB00" w14:textId="77777777" w:rsidR="000E1F1F" w:rsidRDefault="00B02928">
            <w:pPr>
              <w:pStyle w:val="TableParagraph"/>
              <w:spacing w:before="48"/>
              <w:ind w:left="694" w:right="683"/>
              <w:jc w:val="center"/>
              <w:rPr>
                <w:sz w:val="28"/>
              </w:rPr>
            </w:pPr>
            <w:r>
              <w:rPr>
                <w:sz w:val="28"/>
              </w:rPr>
              <w:t>13</w:t>
            </w:r>
          </w:p>
        </w:tc>
      </w:tr>
      <w:tr w:rsidR="000E1F1F" w14:paraId="6D85E006" w14:textId="77777777">
        <w:trPr>
          <w:trHeight w:val="431"/>
        </w:trPr>
        <w:tc>
          <w:tcPr>
            <w:tcW w:w="946" w:type="dxa"/>
          </w:tcPr>
          <w:p w14:paraId="3BAEB5D7" w14:textId="77777777" w:rsidR="000E1F1F" w:rsidRDefault="00B02928">
            <w:pPr>
              <w:pStyle w:val="TableParagraph"/>
              <w:spacing w:before="48"/>
              <w:ind w:left="10"/>
              <w:jc w:val="center"/>
              <w:rPr>
                <w:sz w:val="28"/>
              </w:rPr>
            </w:pPr>
            <w:r>
              <w:rPr>
                <w:sz w:val="28"/>
              </w:rPr>
              <w:t>3</w:t>
            </w:r>
          </w:p>
        </w:tc>
        <w:tc>
          <w:tcPr>
            <w:tcW w:w="1623" w:type="dxa"/>
          </w:tcPr>
          <w:p w14:paraId="3882CBC1" w14:textId="77777777" w:rsidR="000E1F1F" w:rsidRDefault="00B02928">
            <w:pPr>
              <w:pStyle w:val="TableParagraph"/>
              <w:spacing w:before="48"/>
              <w:ind w:right="552"/>
              <w:jc w:val="right"/>
              <w:rPr>
                <w:sz w:val="28"/>
              </w:rPr>
            </w:pPr>
            <w:r>
              <w:rPr>
                <w:sz w:val="28"/>
              </w:rPr>
              <w:t>0,22</w:t>
            </w:r>
          </w:p>
        </w:tc>
        <w:tc>
          <w:tcPr>
            <w:tcW w:w="1754" w:type="dxa"/>
          </w:tcPr>
          <w:p w14:paraId="0CCF6C01" w14:textId="77777777" w:rsidR="000E1F1F" w:rsidRDefault="00B02928">
            <w:pPr>
              <w:pStyle w:val="TableParagraph"/>
              <w:spacing w:before="48"/>
              <w:ind w:left="574" w:right="567"/>
              <w:jc w:val="center"/>
              <w:rPr>
                <w:sz w:val="28"/>
              </w:rPr>
            </w:pPr>
            <w:r>
              <w:rPr>
                <w:sz w:val="28"/>
              </w:rPr>
              <w:t>0,48</w:t>
            </w:r>
          </w:p>
        </w:tc>
        <w:tc>
          <w:tcPr>
            <w:tcW w:w="1620" w:type="dxa"/>
          </w:tcPr>
          <w:p w14:paraId="0C6F2162" w14:textId="77777777" w:rsidR="000E1F1F" w:rsidRDefault="00B02928">
            <w:pPr>
              <w:pStyle w:val="TableParagraph"/>
              <w:spacing w:before="48"/>
              <w:ind w:left="508" w:right="496"/>
              <w:jc w:val="center"/>
              <w:rPr>
                <w:sz w:val="28"/>
              </w:rPr>
            </w:pPr>
            <w:r>
              <w:rPr>
                <w:sz w:val="28"/>
              </w:rPr>
              <w:t>0,12</w:t>
            </w:r>
          </w:p>
        </w:tc>
        <w:tc>
          <w:tcPr>
            <w:tcW w:w="1757" w:type="dxa"/>
          </w:tcPr>
          <w:p w14:paraId="1E6056DD" w14:textId="77777777" w:rsidR="000E1F1F" w:rsidRDefault="00B02928">
            <w:pPr>
              <w:pStyle w:val="TableParagraph"/>
              <w:spacing w:before="48"/>
              <w:ind w:left="686" w:right="670"/>
              <w:jc w:val="center"/>
              <w:rPr>
                <w:sz w:val="28"/>
              </w:rPr>
            </w:pPr>
            <w:r>
              <w:rPr>
                <w:sz w:val="28"/>
              </w:rPr>
              <w:t>1,5</w:t>
            </w:r>
          </w:p>
        </w:tc>
        <w:tc>
          <w:tcPr>
            <w:tcW w:w="1708" w:type="dxa"/>
          </w:tcPr>
          <w:p w14:paraId="70F120D8" w14:textId="77777777" w:rsidR="000E1F1F" w:rsidRDefault="00B02928">
            <w:pPr>
              <w:pStyle w:val="TableParagraph"/>
              <w:spacing w:before="48"/>
              <w:ind w:left="694" w:right="683"/>
              <w:jc w:val="center"/>
              <w:rPr>
                <w:sz w:val="28"/>
              </w:rPr>
            </w:pPr>
            <w:r>
              <w:rPr>
                <w:sz w:val="28"/>
              </w:rPr>
              <w:t>14</w:t>
            </w:r>
          </w:p>
        </w:tc>
      </w:tr>
      <w:tr w:rsidR="000E1F1F" w14:paraId="6AA24396" w14:textId="77777777">
        <w:trPr>
          <w:trHeight w:val="431"/>
        </w:trPr>
        <w:tc>
          <w:tcPr>
            <w:tcW w:w="946" w:type="dxa"/>
          </w:tcPr>
          <w:p w14:paraId="43F03333" w14:textId="77777777" w:rsidR="000E1F1F" w:rsidRDefault="00B02928">
            <w:pPr>
              <w:pStyle w:val="TableParagraph"/>
              <w:spacing w:before="48"/>
              <w:ind w:left="10"/>
              <w:jc w:val="center"/>
              <w:rPr>
                <w:sz w:val="28"/>
              </w:rPr>
            </w:pPr>
            <w:r>
              <w:rPr>
                <w:sz w:val="28"/>
              </w:rPr>
              <w:t>4</w:t>
            </w:r>
          </w:p>
        </w:tc>
        <w:tc>
          <w:tcPr>
            <w:tcW w:w="1623" w:type="dxa"/>
          </w:tcPr>
          <w:p w14:paraId="70E91074" w14:textId="77777777" w:rsidR="000E1F1F" w:rsidRDefault="00B02928">
            <w:pPr>
              <w:pStyle w:val="TableParagraph"/>
              <w:spacing w:before="48"/>
              <w:ind w:right="552"/>
              <w:jc w:val="right"/>
              <w:rPr>
                <w:sz w:val="28"/>
              </w:rPr>
            </w:pPr>
            <w:r>
              <w:rPr>
                <w:sz w:val="28"/>
              </w:rPr>
              <w:t>0,24</w:t>
            </w:r>
          </w:p>
        </w:tc>
        <w:tc>
          <w:tcPr>
            <w:tcW w:w="1754" w:type="dxa"/>
          </w:tcPr>
          <w:p w14:paraId="382925AE" w14:textId="77777777" w:rsidR="000E1F1F" w:rsidRDefault="00B02928">
            <w:pPr>
              <w:pStyle w:val="TableParagraph"/>
              <w:spacing w:before="48"/>
              <w:ind w:left="574" w:right="567"/>
              <w:jc w:val="center"/>
              <w:rPr>
                <w:sz w:val="28"/>
              </w:rPr>
            </w:pPr>
            <w:r>
              <w:rPr>
                <w:sz w:val="28"/>
              </w:rPr>
              <w:t>0,50</w:t>
            </w:r>
          </w:p>
        </w:tc>
        <w:tc>
          <w:tcPr>
            <w:tcW w:w="1620" w:type="dxa"/>
          </w:tcPr>
          <w:p w14:paraId="1D9761A6" w14:textId="77777777" w:rsidR="000E1F1F" w:rsidRDefault="00B02928">
            <w:pPr>
              <w:pStyle w:val="TableParagraph"/>
              <w:spacing w:before="48"/>
              <w:ind w:left="508" w:right="496"/>
              <w:jc w:val="center"/>
              <w:rPr>
                <w:sz w:val="28"/>
              </w:rPr>
            </w:pPr>
            <w:r>
              <w:rPr>
                <w:sz w:val="28"/>
              </w:rPr>
              <w:t>0,14</w:t>
            </w:r>
          </w:p>
        </w:tc>
        <w:tc>
          <w:tcPr>
            <w:tcW w:w="1757" w:type="dxa"/>
          </w:tcPr>
          <w:p w14:paraId="5389E430" w14:textId="77777777" w:rsidR="000E1F1F" w:rsidRDefault="00B02928">
            <w:pPr>
              <w:pStyle w:val="TableParagraph"/>
              <w:spacing w:before="48"/>
              <w:ind w:left="686" w:right="670"/>
              <w:jc w:val="center"/>
              <w:rPr>
                <w:sz w:val="28"/>
              </w:rPr>
            </w:pPr>
            <w:r>
              <w:rPr>
                <w:sz w:val="28"/>
              </w:rPr>
              <w:t>1,7</w:t>
            </w:r>
          </w:p>
        </w:tc>
        <w:tc>
          <w:tcPr>
            <w:tcW w:w="1708" w:type="dxa"/>
          </w:tcPr>
          <w:p w14:paraId="6C03D8D5" w14:textId="77777777" w:rsidR="000E1F1F" w:rsidRDefault="00B02928">
            <w:pPr>
              <w:pStyle w:val="TableParagraph"/>
              <w:spacing w:before="48"/>
              <w:ind w:left="694" w:right="683"/>
              <w:jc w:val="center"/>
              <w:rPr>
                <w:sz w:val="28"/>
              </w:rPr>
            </w:pPr>
            <w:r>
              <w:rPr>
                <w:sz w:val="28"/>
              </w:rPr>
              <w:t>16</w:t>
            </w:r>
          </w:p>
        </w:tc>
      </w:tr>
      <w:tr w:rsidR="000E1F1F" w14:paraId="37999434" w14:textId="77777777">
        <w:trPr>
          <w:trHeight w:val="433"/>
        </w:trPr>
        <w:tc>
          <w:tcPr>
            <w:tcW w:w="946" w:type="dxa"/>
          </w:tcPr>
          <w:p w14:paraId="6E07B405" w14:textId="77777777" w:rsidR="000E1F1F" w:rsidRDefault="00B02928">
            <w:pPr>
              <w:pStyle w:val="TableParagraph"/>
              <w:spacing w:before="48"/>
              <w:ind w:left="10"/>
              <w:jc w:val="center"/>
              <w:rPr>
                <w:sz w:val="28"/>
              </w:rPr>
            </w:pPr>
            <w:r>
              <w:rPr>
                <w:sz w:val="28"/>
              </w:rPr>
              <w:t>5</w:t>
            </w:r>
          </w:p>
        </w:tc>
        <w:tc>
          <w:tcPr>
            <w:tcW w:w="1623" w:type="dxa"/>
          </w:tcPr>
          <w:p w14:paraId="38921E8D" w14:textId="77777777" w:rsidR="000E1F1F" w:rsidRDefault="00B02928">
            <w:pPr>
              <w:pStyle w:val="TableParagraph"/>
              <w:spacing w:before="48"/>
              <w:ind w:right="552"/>
              <w:jc w:val="right"/>
              <w:rPr>
                <w:sz w:val="28"/>
              </w:rPr>
            </w:pPr>
            <w:r>
              <w:rPr>
                <w:sz w:val="28"/>
              </w:rPr>
              <w:t>0,25</w:t>
            </w:r>
          </w:p>
        </w:tc>
        <w:tc>
          <w:tcPr>
            <w:tcW w:w="1754" w:type="dxa"/>
          </w:tcPr>
          <w:p w14:paraId="58AACF14" w14:textId="77777777" w:rsidR="000E1F1F" w:rsidRDefault="00B02928">
            <w:pPr>
              <w:pStyle w:val="TableParagraph"/>
              <w:spacing w:before="48"/>
              <w:ind w:left="574" w:right="567"/>
              <w:jc w:val="center"/>
              <w:rPr>
                <w:sz w:val="28"/>
              </w:rPr>
            </w:pPr>
            <w:r>
              <w:rPr>
                <w:sz w:val="28"/>
              </w:rPr>
              <w:t>0,52</w:t>
            </w:r>
          </w:p>
        </w:tc>
        <w:tc>
          <w:tcPr>
            <w:tcW w:w="1620" w:type="dxa"/>
          </w:tcPr>
          <w:p w14:paraId="2BD71386" w14:textId="77777777" w:rsidR="000E1F1F" w:rsidRDefault="00B02928">
            <w:pPr>
              <w:pStyle w:val="TableParagraph"/>
              <w:spacing w:before="48"/>
              <w:ind w:left="508" w:right="496"/>
              <w:jc w:val="center"/>
              <w:rPr>
                <w:sz w:val="28"/>
              </w:rPr>
            </w:pPr>
            <w:r>
              <w:rPr>
                <w:sz w:val="28"/>
              </w:rPr>
              <w:t>0,15</w:t>
            </w:r>
          </w:p>
        </w:tc>
        <w:tc>
          <w:tcPr>
            <w:tcW w:w="1757" w:type="dxa"/>
          </w:tcPr>
          <w:p w14:paraId="7514CCAD" w14:textId="77777777" w:rsidR="000E1F1F" w:rsidRDefault="00B02928">
            <w:pPr>
              <w:pStyle w:val="TableParagraph"/>
              <w:spacing w:before="48"/>
              <w:ind w:left="686" w:right="670"/>
              <w:jc w:val="center"/>
              <w:rPr>
                <w:sz w:val="28"/>
              </w:rPr>
            </w:pPr>
            <w:r>
              <w:rPr>
                <w:sz w:val="28"/>
              </w:rPr>
              <w:t>1,8</w:t>
            </w:r>
          </w:p>
        </w:tc>
        <w:tc>
          <w:tcPr>
            <w:tcW w:w="1708" w:type="dxa"/>
          </w:tcPr>
          <w:p w14:paraId="39FCF040" w14:textId="77777777" w:rsidR="000E1F1F" w:rsidRDefault="00B02928">
            <w:pPr>
              <w:pStyle w:val="TableParagraph"/>
              <w:spacing w:before="48"/>
              <w:ind w:left="694" w:right="683"/>
              <w:jc w:val="center"/>
              <w:rPr>
                <w:sz w:val="28"/>
              </w:rPr>
            </w:pPr>
            <w:r>
              <w:rPr>
                <w:sz w:val="28"/>
              </w:rPr>
              <w:t>17</w:t>
            </w:r>
          </w:p>
        </w:tc>
      </w:tr>
    </w:tbl>
    <w:p w14:paraId="19D75746" w14:textId="77777777" w:rsidR="000E1F1F" w:rsidRDefault="000E1F1F">
      <w:pPr>
        <w:pStyle w:val="a3"/>
        <w:spacing w:before="1"/>
        <w:rPr>
          <w:sz w:val="36"/>
        </w:rPr>
      </w:pPr>
    </w:p>
    <w:p w14:paraId="753BDDBC" w14:textId="77777777" w:rsidR="000E1F1F" w:rsidRDefault="00B02928">
      <w:pPr>
        <w:pStyle w:val="4"/>
        <w:tabs>
          <w:tab w:val="left" w:pos="2682"/>
          <w:tab w:val="left" w:pos="5048"/>
          <w:tab w:val="left" w:pos="6468"/>
          <w:tab w:val="left" w:pos="8333"/>
          <w:tab w:val="left" w:pos="8750"/>
        </w:tabs>
        <w:spacing w:before="0"/>
        <w:ind w:right="635"/>
      </w:pPr>
      <w:r>
        <w:t>15.2.</w:t>
      </w:r>
      <w:r>
        <w:tab/>
        <w:t>ШЛІФУВАННЯ</w:t>
      </w:r>
      <w:r>
        <w:tab/>
        <w:t>КРУГЛЕ</w:t>
      </w:r>
      <w:r>
        <w:tab/>
        <w:t>ЗОВНІШНЄ</w:t>
      </w:r>
      <w:r>
        <w:tab/>
        <w:t>З</w:t>
      </w:r>
      <w:r>
        <w:tab/>
      </w:r>
      <w:r>
        <w:rPr>
          <w:spacing w:val="-4"/>
        </w:rPr>
        <w:t xml:space="preserve">РАДІАЛЬНОЮ </w:t>
      </w:r>
      <w:r>
        <w:t>ПОДАЧЕЮ</w:t>
      </w:r>
    </w:p>
    <w:p w14:paraId="14B6762D" w14:textId="77777777" w:rsidR="000E1F1F" w:rsidRDefault="00B02928">
      <w:pPr>
        <w:pStyle w:val="a3"/>
        <w:spacing w:before="187"/>
        <w:ind w:left="1132"/>
      </w:pPr>
      <w:r>
        <w:t>Завдання.</w:t>
      </w:r>
    </w:p>
    <w:p w14:paraId="36E06002" w14:textId="77777777" w:rsidR="000E1F1F" w:rsidRDefault="00B02928">
      <w:pPr>
        <w:pStyle w:val="a3"/>
        <w:spacing w:before="199"/>
        <w:ind w:left="1132"/>
      </w:pPr>
      <w:r>
        <w:t>Визначити норму часу на операцію шліфування шийки і бурта валика (рис. 19).</w:t>
      </w:r>
    </w:p>
    <w:p w14:paraId="58D00763" w14:textId="77777777" w:rsidR="000E1F1F" w:rsidRDefault="00B02928">
      <w:pPr>
        <w:pStyle w:val="a3"/>
        <w:spacing w:before="2"/>
        <w:rPr>
          <w:sz w:val="27"/>
        </w:rPr>
      </w:pPr>
      <w:r>
        <w:rPr>
          <w:noProof/>
          <w:lang w:val="ru-RU" w:eastAsia="ru-RU" w:bidi="ar-SA"/>
        </w:rPr>
        <w:drawing>
          <wp:anchor distT="0" distB="0" distL="0" distR="0" simplePos="0" relativeHeight="290" behindDoc="0" locked="0" layoutInCell="1" allowOverlap="1" wp14:anchorId="02BF4310" wp14:editId="7E7C6E09">
            <wp:simplePos x="0" y="0"/>
            <wp:positionH relativeFrom="page">
              <wp:posOffset>2234551</wp:posOffset>
            </wp:positionH>
            <wp:positionV relativeFrom="paragraph">
              <wp:posOffset>223660</wp:posOffset>
            </wp:positionV>
            <wp:extent cx="3143695" cy="2393156"/>
            <wp:effectExtent l="0" t="0" r="0" b="0"/>
            <wp:wrapTopAndBottom/>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258" cstate="print"/>
                    <a:stretch>
                      <a:fillRect/>
                    </a:stretch>
                  </pic:blipFill>
                  <pic:spPr>
                    <a:xfrm>
                      <a:off x="0" y="0"/>
                      <a:ext cx="3143695" cy="2393156"/>
                    </a:xfrm>
                    <a:prstGeom prst="rect">
                      <a:avLst/>
                    </a:prstGeom>
                  </pic:spPr>
                </pic:pic>
              </a:graphicData>
            </a:graphic>
          </wp:anchor>
        </w:drawing>
      </w:r>
    </w:p>
    <w:p w14:paraId="3FB858ED" w14:textId="77777777" w:rsidR="000E1F1F" w:rsidRDefault="00B02928">
      <w:pPr>
        <w:pStyle w:val="a3"/>
        <w:spacing w:before="249"/>
        <w:ind w:left="1110" w:right="610"/>
        <w:jc w:val="center"/>
      </w:pPr>
      <w:r>
        <w:t>Рисунок 19 – Схема оброблення</w:t>
      </w:r>
    </w:p>
    <w:p w14:paraId="1E384E85" w14:textId="77777777" w:rsidR="000E1F1F" w:rsidRDefault="000E1F1F">
      <w:pPr>
        <w:jc w:val="center"/>
        <w:sectPr w:rsidR="000E1F1F">
          <w:headerReference w:type="default" r:id="rId259"/>
          <w:footerReference w:type="default" r:id="rId260"/>
          <w:pgSz w:w="11910" w:h="16840"/>
          <w:pgMar w:top="1040" w:right="500" w:bottom="1240" w:left="0" w:header="0" w:footer="1056" w:gutter="0"/>
          <w:pgNumType w:start="150"/>
          <w:cols w:space="720"/>
        </w:sectPr>
      </w:pPr>
    </w:p>
    <w:p w14:paraId="712916A9" w14:textId="77777777" w:rsidR="000E1F1F" w:rsidRDefault="00B02928">
      <w:pPr>
        <w:pStyle w:val="a3"/>
        <w:spacing w:before="67"/>
        <w:ind w:left="1853"/>
      </w:pPr>
      <w:r>
        <w:lastRenderedPageBreak/>
        <w:t>Вихідні дані.</w:t>
      </w:r>
    </w:p>
    <w:p w14:paraId="50574323" w14:textId="77777777" w:rsidR="000E1F1F" w:rsidRDefault="00B02928">
      <w:pPr>
        <w:pStyle w:val="a3"/>
        <w:spacing w:before="167"/>
        <w:ind w:left="1853"/>
        <w:rPr>
          <w:i/>
          <w:sz w:val="17"/>
        </w:rPr>
      </w:pPr>
      <w:r>
        <w:t xml:space="preserve">Деталь – вал; матеріал – сталь 45, </w:t>
      </w:r>
      <w:r>
        <w:rPr>
          <w:rFonts w:ascii="Symbol" w:hAnsi="Symbol"/>
          <w:i/>
          <w:position w:val="4"/>
          <w:sz w:val="26"/>
        </w:rPr>
        <w:t></w:t>
      </w:r>
      <w:r>
        <w:rPr>
          <w:i/>
          <w:position w:val="-2"/>
          <w:sz w:val="17"/>
        </w:rPr>
        <w:t>в</w:t>
      </w:r>
    </w:p>
    <w:p w14:paraId="3EB7655D" w14:textId="77777777" w:rsidR="000E1F1F" w:rsidRDefault="00B02928">
      <w:pPr>
        <w:pStyle w:val="a3"/>
        <w:rPr>
          <w:i/>
          <w:sz w:val="30"/>
        </w:rPr>
      </w:pPr>
      <w:r>
        <w:br w:type="column"/>
      </w:r>
    </w:p>
    <w:p w14:paraId="1CB87DD9" w14:textId="77777777" w:rsidR="000E1F1F" w:rsidRDefault="00B02928">
      <w:pPr>
        <w:pStyle w:val="a3"/>
        <w:spacing w:before="251"/>
        <w:ind w:left="97"/>
      </w:pPr>
      <w:r>
        <w:t>= 610 МПа; маса заготовки 3 кг (за</w:t>
      </w:r>
    </w:p>
    <w:p w14:paraId="6CC0B83C" w14:textId="77777777" w:rsidR="000E1F1F" w:rsidRDefault="000E1F1F">
      <w:pPr>
        <w:sectPr w:rsidR="000E1F1F">
          <w:headerReference w:type="default" r:id="rId261"/>
          <w:footerReference w:type="default" r:id="rId262"/>
          <w:pgSz w:w="11910" w:h="16840"/>
          <w:pgMar w:top="1040" w:right="500" w:bottom="1240" w:left="0" w:header="0" w:footer="1056" w:gutter="0"/>
          <w:pgNumType w:start="151"/>
          <w:cols w:num="2" w:space="720" w:equalWidth="0">
            <w:col w:w="6390" w:space="40"/>
            <w:col w:w="4980"/>
          </w:cols>
        </w:sectPr>
      </w:pPr>
    </w:p>
    <w:p w14:paraId="3868BDCC" w14:textId="77777777" w:rsidR="000E1F1F" w:rsidRDefault="00B02928">
      <w:pPr>
        <w:pStyle w:val="a3"/>
        <w:spacing w:before="27" w:line="264" w:lineRule="auto"/>
        <w:ind w:left="1132" w:right="629"/>
        <w:jc w:val="both"/>
      </w:pPr>
      <w:r>
        <w:t xml:space="preserve">кресленням деталі); точність сьомого квалітету. Операція шліфування шийки і </w:t>
      </w:r>
      <w:proofErr w:type="spellStart"/>
      <w:r>
        <w:t>буртика</w:t>
      </w:r>
      <w:proofErr w:type="spellEnd"/>
      <w:r>
        <w:t xml:space="preserve"> </w:t>
      </w:r>
      <w:proofErr w:type="spellStart"/>
      <w:r>
        <w:t>вала</w:t>
      </w:r>
      <w:proofErr w:type="spellEnd"/>
      <w:r>
        <w:t xml:space="preserve">: (перехід 1 – шліфування шийки, перехід 2 – шліфування  </w:t>
      </w:r>
      <w:proofErr w:type="spellStart"/>
      <w:r>
        <w:t>буртика</w:t>
      </w:r>
      <w:proofErr w:type="spellEnd"/>
      <w:r>
        <w:t xml:space="preserve">). Шліфування </w:t>
      </w:r>
      <w:proofErr w:type="spellStart"/>
      <w:r>
        <w:t>врізне</w:t>
      </w:r>
      <w:proofErr w:type="spellEnd"/>
      <w:r>
        <w:t xml:space="preserve"> в центрах з хомутиком; припуск на діаметр шийки валу 2</w:t>
      </w:r>
      <w:r>
        <w:rPr>
          <w:i/>
        </w:rPr>
        <w:t>П</w:t>
      </w:r>
      <w:r>
        <w:t xml:space="preserve">=0,4 мм; припуск на шліфування торця </w:t>
      </w:r>
      <w:r>
        <w:rPr>
          <w:i/>
        </w:rPr>
        <w:t>П</w:t>
      </w:r>
      <w:r>
        <w:t>=0,2 мм. Верстат універсальний круглошліфувальний моделі 3У142. Потужність</w:t>
      </w:r>
      <w:r>
        <w:rPr>
          <w:spacing w:val="49"/>
        </w:rPr>
        <w:t xml:space="preserve"> </w:t>
      </w:r>
      <w:r>
        <w:t>головного</w:t>
      </w:r>
    </w:p>
    <w:p w14:paraId="25461972" w14:textId="77777777" w:rsidR="000E1F1F" w:rsidRDefault="000E1F1F">
      <w:pPr>
        <w:spacing w:line="264" w:lineRule="auto"/>
        <w:jc w:val="both"/>
        <w:sectPr w:rsidR="000E1F1F">
          <w:type w:val="continuous"/>
          <w:pgSz w:w="11910" w:h="16840"/>
          <w:pgMar w:top="1040" w:right="500" w:bottom="280" w:left="0" w:header="720" w:footer="720" w:gutter="0"/>
          <w:cols w:space="720"/>
        </w:sectPr>
      </w:pPr>
    </w:p>
    <w:p w14:paraId="0D4AF831" w14:textId="77777777" w:rsidR="000E1F1F" w:rsidRDefault="00B02928">
      <w:pPr>
        <w:pStyle w:val="a3"/>
        <w:spacing w:before="22"/>
        <w:ind w:left="1132"/>
      </w:pPr>
      <w:r>
        <w:t>приводу верстата</w:t>
      </w:r>
    </w:p>
    <w:p w14:paraId="1020381C" w14:textId="77777777" w:rsidR="000E1F1F" w:rsidRDefault="00B02928">
      <w:pPr>
        <w:spacing w:before="19"/>
        <w:ind w:left="156"/>
        <w:rPr>
          <w:sz w:val="28"/>
        </w:rPr>
      </w:pPr>
      <w:r>
        <w:br w:type="column"/>
      </w:r>
      <w:r>
        <w:rPr>
          <w:i/>
          <w:w w:val="105"/>
          <w:sz w:val="25"/>
        </w:rPr>
        <w:t>N</w:t>
      </w:r>
      <w:r>
        <w:rPr>
          <w:i/>
          <w:w w:val="105"/>
          <w:position w:val="-6"/>
          <w:sz w:val="19"/>
        </w:rPr>
        <w:t xml:space="preserve">д </w:t>
      </w:r>
      <w:r>
        <w:rPr>
          <w:rFonts w:ascii="Symbol" w:hAnsi="Symbol"/>
          <w:w w:val="105"/>
          <w:sz w:val="25"/>
        </w:rPr>
        <w:t></w:t>
      </w:r>
      <w:r>
        <w:rPr>
          <w:w w:val="105"/>
          <w:sz w:val="25"/>
        </w:rPr>
        <w:t xml:space="preserve"> 7,5 кВт </w:t>
      </w:r>
      <w:r>
        <w:rPr>
          <w:w w:val="105"/>
          <w:position w:val="1"/>
          <w:sz w:val="28"/>
        </w:rPr>
        <w:t>, коефіцієнт корисної дії</w:t>
      </w:r>
    </w:p>
    <w:p w14:paraId="3F154883" w14:textId="77777777" w:rsidR="000E1F1F" w:rsidRDefault="00B02928">
      <w:pPr>
        <w:spacing w:line="351" w:lineRule="exact"/>
        <w:ind w:left="109"/>
        <w:rPr>
          <w:sz w:val="28"/>
        </w:rPr>
      </w:pPr>
      <w:r>
        <w:br w:type="column"/>
      </w:r>
      <w:r>
        <w:rPr>
          <w:rFonts w:ascii="Symbol" w:hAnsi="Symbol"/>
          <w:i/>
          <w:sz w:val="31"/>
        </w:rPr>
        <w:t></w:t>
      </w:r>
      <w:r>
        <w:rPr>
          <w:i/>
          <w:sz w:val="31"/>
        </w:rPr>
        <w:t xml:space="preserve"> </w:t>
      </w:r>
      <w:r>
        <w:rPr>
          <w:rFonts w:ascii="Symbol" w:hAnsi="Symbol"/>
          <w:sz w:val="30"/>
        </w:rPr>
        <w:t></w:t>
      </w:r>
      <w:r>
        <w:rPr>
          <w:sz w:val="30"/>
        </w:rPr>
        <w:t xml:space="preserve"> 0,8 </w:t>
      </w:r>
      <w:r>
        <w:rPr>
          <w:sz w:val="28"/>
        </w:rPr>
        <w:t>. Типорозмір</w:t>
      </w:r>
    </w:p>
    <w:p w14:paraId="2E8BA83A" w14:textId="77777777" w:rsidR="000E1F1F" w:rsidRDefault="000E1F1F">
      <w:pPr>
        <w:spacing w:line="351" w:lineRule="exact"/>
        <w:rPr>
          <w:sz w:val="28"/>
        </w:rPr>
        <w:sectPr w:rsidR="000E1F1F">
          <w:type w:val="continuous"/>
          <w:pgSz w:w="11910" w:h="16840"/>
          <w:pgMar w:top="1040" w:right="500" w:bottom="280" w:left="0" w:header="720" w:footer="720" w:gutter="0"/>
          <w:cols w:num="3" w:space="720" w:equalWidth="0">
            <w:col w:w="3289" w:space="40"/>
            <w:col w:w="4840" w:space="39"/>
            <w:col w:w="3202"/>
          </w:cols>
        </w:sectPr>
      </w:pPr>
    </w:p>
    <w:p w14:paraId="3EC17C5B" w14:textId="77777777" w:rsidR="000E1F1F" w:rsidRDefault="00B02928">
      <w:pPr>
        <w:pStyle w:val="a3"/>
        <w:spacing w:before="46"/>
        <w:ind w:left="1132"/>
      </w:pPr>
      <w:r>
        <w:t xml:space="preserve">шліфувального круга 1 600×80×305; швидкість обертання круга </w:t>
      </w:r>
      <w:proofErr w:type="spellStart"/>
      <w:r>
        <w:rPr>
          <w:i/>
          <w:sz w:val="32"/>
        </w:rPr>
        <w:t>v</w:t>
      </w:r>
      <w:r>
        <w:rPr>
          <w:i/>
          <w:sz w:val="32"/>
          <w:vertAlign w:val="subscript"/>
        </w:rPr>
        <w:t>к</w:t>
      </w:r>
      <w:proofErr w:type="spellEnd"/>
      <w:r>
        <w:t>=35 м/с.</w:t>
      </w:r>
    </w:p>
    <w:p w14:paraId="1FCC8D3F" w14:textId="77777777" w:rsidR="000E1F1F" w:rsidRDefault="000E1F1F">
      <w:pPr>
        <w:sectPr w:rsidR="000E1F1F">
          <w:type w:val="continuous"/>
          <w:pgSz w:w="11910" w:h="16840"/>
          <w:pgMar w:top="1040" w:right="500" w:bottom="280" w:left="0" w:header="720" w:footer="720" w:gutter="0"/>
          <w:cols w:space="720"/>
        </w:sectPr>
      </w:pPr>
    </w:p>
    <w:p w14:paraId="055369BB" w14:textId="77777777" w:rsidR="000E1F1F" w:rsidRDefault="00B02928">
      <w:pPr>
        <w:pStyle w:val="a3"/>
        <w:spacing w:before="63" w:line="468" w:lineRule="auto"/>
        <w:ind w:left="1853" w:right="-5" w:hanging="721"/>
      </w:pPr>
      <w:r>
        <w:t>Виробництво серійне, партія</w:t>
      </w:r>
      <w:r>
        <w:rPr>
          <w:spacing w:val="-17"/>
        </w:rPr>
        <w:t xml:space="preserve"> </w:t>
      </w:r>
      <w:r>
        <w:t>заготовок Розв’язання.</w:t>
      </w:r>
    </w:p>
    <w:p w14:paraId="6C0BD51E" w14:textId="77777777" w:rsidR="000E1F1F" w:rsidRDefault="00B02928">
      <w:pPr>
        <w:spacing w:before="64"/>
        <w:ind w:left="74"/>
        <w:rPr>
          <w:sz w:val="16"/>
        </w:rPr>
      </w:pPr>
      <w:r>
        <w:br w:type="column"/>
      </w:r>
      <w:r>
        <w:rPr>
          <w:i/>
          <w:sz w:val="28"/>
        </w:rPr>
        <w:t>п</w:t>
      </w:r>
      <w:proofErr w:type="spellStart"/>
      <w:r>
        <w:rPr>
          <w:i/>
          <w:position w:val="-7"/>
          <w:sz w:val="19"/>
        </w:rPr>
        <w:t>п</w:t>
      </w:r>
      <w:proofErr w:type="spellEnd"/>
      <w:r>
        <w:rPr>
          <w:i/>
          <w:position w:val="-7"/>
          <w:sz w:val="19"/>
        </w:rPr>
        <w:t xml:space="preserve"> </w:t>
      </w:r>
      <w:r>
        <w:rPr>
          <w:sz w:val="28"/>
        </w:rPr>
        <w:t>=80 шт</w:t>
      </w:r>
      <w:r>
        <w:rPr>
          <w:sz w:val="16"/>
        </w:rPr>
        <w:t>.</w:t>
      </w:r>
    </w:p>
    <w:p w14:paraId="1CFBC3DB" w14:textId="77777777" w:rsidR="000E1F1F" w:rsidRDefault="000E1F1F">
      <w:pPr>
        <w:rPr>
          <w:sz w:val="16"/>
        </w:rPr>
        <w:sectPr w:rsidR="000E1F1F">
          <w:type w:val="continuous"/>
          <w:pgSz w:w="11910" w:h="16840"/>
          <w:pgMar w:top="1040" w:right="500" w:bottom="280" w:left="0" w:header="720" w:footer="720" w:gutter="0"/>
          <w:cols w:num="2" w:space="720" w:equalWidth="0">
            <w:col w:w="5807" w:space="40"/>
            <w:col w:w="5563"/>
          </w:cols>
        </w:sectPr>
      </w:pPr>
    </w:p>
    <w:p w14:paraId="01956807" w14:textId="77777777" w:rsidR="000E1F1F" w:rsidRDefault="00B02928">
      <w:pPr>
        <w:pStyle w:val="a4"/>
        <w:numPr>
          <w:ilvl w:val="0"/>
          <w:numId w:val="24"/>
        </w:numPr>
        <w:tabs>
          <w:tab w:val="left" w:pos="2134"/>
        </w:tabs>
        <w:spacing w:line="253" w:lineRule="exact"/>
        <w:rPr>
          <w:sz w:val="28"/>
        </w:rPr>
      </w:pPr>
      <w:r>
        <w:rPr>
          <w:sz w:val="28"/>
        </w:rPr>
        <w:t>Характеристика шліфувального</w:t>
      </w:r>
      <w:r>
        <w:rPr>
          <w:spacing w:val="-3"/>
          <w:sz w:val="28"/>
        </w:rPr>
        <w:t xml:space="preserve"> </w:t>
      </w:r>
      <w:r>
        <w:rPr>
          <w:sz w:val="28"/>
        </w:rPr>
        <w:t>круга.</w:t>
      </w:r>
    </w:p>
    <w:p w14:paraId="5BC4823F" w14:textId="77777777" w:rsidR="000E1F1F" w:rsidRDefault="00B02928">
      <w:pPr>
        <w:pStyle w:val="a3"/>
        <w:spacing w:before="233" w:line="266" w:lineRule="auto"/>
        <w:ind w:left="1132" w:firstLine="720"/>
      </w:pPr>
      <w:r>
        <w:t xml:space="preserve">Для забезпечення шорсткості поверхні 0,63 мкм </w:t>
      </w:r>
      <w:proofErr w:type="spellStart"/>
      <w:r>
        <w:rPr>
          <w:i/>
          <w:sz w:val="32"/>
        </w:rPr>
        <w:t>Rа</w:t>
      </w:r>
      <w:proofErr w:type="spellEnd"/>
      <w:r>
        <w:rPr>
          <w:i/>
          <w:sz w:val="32"/>
        </w:rPr>
        <w:t xml:space="preserve"> </w:t>
      </w:r>
      <w:r>
        <w:t>при шліфуванні з радіальною подачею сталі твердості 56</w:t>
      </w:r>
      <w:r>
        <w:rPr>
          <w:i/>
        </w:rPr>
        <w:t>HRC</w:t>
      </w:r>
      <w:r>
        <w:rPr>
          <w:i/>
          <w:vertAlign w:val="subscript"/>
        </w:rPr>
        <w:t>е</w:t>
      </w:r>
      <w:r>
        <w:rPr>
          <w:i/>
        </w:rPr>
        <w:t xml:space="preserve"> </w:t>
      </w:r>
      <w:r>
        <w:t>та допустимими напруженнями</w:t>
      </w:r>
    </w:p>
    <w:p w14:paraId="1CC5A373" w14:textId="77777777" w:rsidR="000E1F1F" w:rsidRDefault="00B02928">
      <w:pPr>
        <w:pStyle w:val="a3"/>
        <w:tabs>
          <w:tab w:val="left" w:pos="3319"/>
          <w:tab w:val="left" w:pos="5623"/>
          <w:tab w:val="left" w:pos="7885"/>
          <w:tab w:val="left" w:pos="10113"/>
        </w:tabs>
        <w:spacing w:before="4" w:line="266" w:lineRule="auto"/>
        <w:ind w:left="1132" w:right="636" w:firstLine="32"/>
      </w:pPr>
      <w:r>
        <w:rPr>
          <w:rFonts w:ascii="Symbol" w:hAnsi="Symbol"/>
          <w:spacing w:val="3"/>
          <w:sz w:val="26"/>
        </w:rPr>
        <w:t></w:t>
      </w:r>
      <w:r>
        <w:rPr>
          <w:i/>
          <w:spacing w:val="3"/>
          <w:position w:val="-6"/>
          <w:sz w:val="18"/>
        </w:rPr>
        <w:t xml:space="preserve">в   </w:t>
      </w:r>
      <w:r>
        <w:rPr>
          <w:rFonts w:ascii="Symbol" w:hAnsi="Symbol"/>
          <w:sz w:val="26"/>
        </w:rPr>
        <w:t></w:t>
      </w:r>
      <w:r>
        <w:rPr>
          <w:sz w:val="26"/>
        </w:rPr>
        <w:t xml:space="preserve"> 610</w:t>
      </w:r>
      <w:r>
        <w:rPr>
          <w:spacing w:val="-17"/>
          <w:sz w:val="26"/>
        </w:rPr>
        <w:t xml:space="preserve"> </w:t>
      </w:r>
      <w:r>
        <w:rPr>
          <w:sz w:val="26"/>
        </w:rPr>
        <w:t>МПа</w:t>
      </w:r>
      <w:r>
        <w:rPr>
          <w:spacing w:val="2"/>
          <w:sz w:val="26"/>
        </w:rPr>
        <w:t xml:space="preserve"> </w:t>
      </w:r>
      <w:r>
        <w:t>,</w:t>
      </w:r>
      <w:r>
        <w:tab/>
        <w:t>рекомендується</w:t>
      </w:r>
      <w:r>
        <w:tab/>
        <w:t>характеристика</w:t>
      </w:r>
      <w:r>
        <w:tab/>
        <w:t>шліфувального</w:t>
      </w:r>
      <w:r>
        <w:tab/>
      </w:r>
      <w:r>
        <w:rPr>
          <w:spacing w:val="-4"/>
        </w:rPr>
        <w:t xml:space="preserve">круга </w:t>
      </w:r>
      <w:r>
        <w:t>24А16С25К [14, карта</w:t>
      </w:r>
      <w:r>
        <w:rPr>
          <w:spacing w:val="-2"/>
        </w:rPr>
        <w:t xml:space="preserve"> </w:t>
      </w:r>
      <w:r>
        <w:t>3].</w:t>
      </w:r>
    </w:p>
    <w:p w14:paraId="651C3BAE" w14:textId="77777777" w:rsidR="000E1F1F" w:rsidRDefault="00B02928">
      <w:pPr>
        <w:pStyle w:val="a4"/>
        <w:numPr>
          <w:ilvl w:val="0"/>
          <w:numId w:val="24"/>
        </w:numPr>
        <w:tabs>
          <w:tab w:val="left" w:pos="2134"/>
        </w:tabs>
        <w:spacing w:before="197" w:line="415" w:lineRule="auto"/>
        <w:ind w:left="1853" w:right="5123" w:firstLine="0"/>
        <w:rPr>
          <w:sz w:val="28"/>
        </w:rPr>
      </w:pPr>
      <w:r>
        <w:rPr>
          <w:sz w:val="28"/>
        </w:rPr>
        <w:t>Визначення основного часу. Перехід 1 – шліфування шийки</w:t>
      </w:r>
      <w:r>
        <w:rPr>
          <w:spacing w:val="-14"/>
          <w:sz w:val="28"/>
        </w:rPr>
        <w:t xml:space="preserve"> </w:t>
      </w:r>
      <w:r>
        <w:rPr>
          <w:sz w:val="28"/>
        </w:rPr>
        <w:t>валу.</w:t>
      </w:r>
    </w:p>
    <w:p w14:paraId="072A784D" w14:textId="77777777" w:rsidR="000E1F1F" w:rsidRDefault="00B02928">
      <w:pPr>
        <w:pStyle w:val="a4"/>
        <w:numPr>
          <w:ilvl w:val="1"/>
          <w:numId w:val="24"/>
        </w:numPr>
        <w:tabs>
          <w:tab w:val="left" w:pos="2346"/>
        </w:tabs>
        <w:rPr>
          <w:sz w:val="28"/>
        </w:rPr>
      </w:pPr>
      <w:r>
        <w:rPr>
          <w:sz w:val="28"/>
        </w:rPr>
        <w:t>Розрахункові розміри оброблення.</w:t>
      </w:r>
    </w:p>
    <w:p w14:paraId="0355DFA5" w14:textId="77777777" w:rsidR="000E1F1F" w:rsidRDefault="000E1F1F">
      <w:pPr>
        <w:rPr>
          <w:sz w:val="28"/>
        </w:rPr>
        <w:sectPr w:rsidR="000E1F1F">
          <w:type w:val="continuous"/>
          <w:pgSz w:w="11910" w:h="16840"/>
          <w:pgMar w:top="1040" w:right="500" w:bottom="280" w:left="0" w:header="720" w:footer="720" w:gutter="0"/>
          <w:cols w:space="720"/>
        </w:sectPr>
      </w:pPr>
    </w:p>
    <w:p w14:paraId="10715CDD" w14:textId="77777777" w:rsidR="000E1F1F" w:rsidRDefault="00B02928">
      <w:pPr>
        <w:pStyle w:val="a3"/>
        <w:spacing w:before="40"/>
        <w:ind w:left="1853"/>
      </w:pPr>
      <w:r>
        <w:t>Діаметр шліфування буде рівний</w:t>
      </w:r>
    </w:p>
    <w:p w14:paraId="68044C4B" w14:textId="77777777" w:rsidR="000E1F1F" w:rsidRDefault="00B02928">
      <w:pPr>
        <w:spacing w:before="37"/>
        <w:ind w:left="203"/>
        <w:rPr>
          <w:sz w:val="28"/>
        </w:rPr>
      </w:pPr>
      <w:r>
        <w:br w:type="column"/>
      </w:r>
      <w:r>
        <w:rPr>
          <w:i/>
          <w:w w:val="105"/>
          <w:sz w:val="25"/>
        </w:rPr>
        <w:t>D</w:t>
      </w:r>
      <w:r>
        <w:rPr>
          <w:i/>
          <w:w w:val="105"/>
          <w:position w:val="-6"/>
          <w:sz w:val="19"/>
        </w:rPr>
        <w:t xml:space="preserve">д </w:t>
      </w:r>
      <w:r>
        <w:rPr>
          <w:rFonts w:ascii="Symbol" w:hAnsi="Symbol"/>
          <w:w w:val="105"/>
          <w:sz w:val="25"/>
        </w:rPr>
        <w:t></w:t>
      </w:r>
      <w:r>
        <w:rPr>
          <w:w w:val="105"/>
          <w:sz w:val="25"/>
        </w:rPr>
        <w:t xml:space="preserve"> 2</w:t>
      </w:r>
      <w:r>
        <w:rPr>
          <w:i/>
          <w:w w:val="105"/>
          <w:sz w:val="25"/>
        </w:rPr>
        <w:t xml:space="preserve">П </w:t>
      </w:r>
      <w:r>
        <w:rPr>
          <w:w w:val="105"/>
          <w:position w:val="1"/>
          <w:sz w:val="28"/>
        </w:rPr>
        <w:t>=54+0,4=54,4 мм; довжина</w:t>
      </w:r>
    </w:p>
    <w:p w14:paraId="07EFDA6D" w14:textId="77777777" w:rsidR="000E1F1F" w:rsidRDefault="000E1F1F">
      <w:pPr>
        <w:rPr>
          <w:sz w:val="28"/>
        </w:rPr>
        <w:sectPr w:rsidR="000E1F1F">
          <w:type w:val="continuous"/>
          <w:pgSz w:w="11910" w:h="16840"/>
          <w:pgMar w:top="1040" w:right="500" w:bottom="280" w:left="0" w:header="720" w:footer="720" w:gutter="0"/>
          <w:cols w:num="2" w:space="720" w:equalWidth="0">
            <w:col w:w="6185" w:space="40"/>
            <w:col w:w="5185"/>
          </w:cols>
        </w:sectPr>
      </w:pPr>
    </w:p>
    <w:p w14:paraId="179B40C5" w14:textId="77777777" w:rsidR="000E1F1F" w:rsidRDefault="00B02928">
      <w:pPr>
        <w:pStyle w:val="a3"/>
        <w:tabs>
          <w:tab w:val="left" w:pos="2464"/>
          <w:tab w:val="left" w:pos="3256"/>
          <w:tab w:val="left" w:pos="5051"/>
          <w:tab w:val="left" w:pos="5977"/>
          <w:tab w:val="left" w:pos="8032"/>
          <w:tab w:val="left" w:pos="8917"/>
          <w:tab w:val="left" w:pos="9281"/>
        </w:tabs>
        <w:spacing w:before="45" w:line="292" w:lineRule="auto"/>
        <w:ind w:left="1132" w:right="638"/>
      </w:pPr>
      <w:r>
        <w:t>робочого</w:t>
      </w:r>
      <w:r>
        <w:tab/>
        <w:t>ходу</w:t>
      </w:r>
      <w:r>
        <w:tab/>
        <w:t>переміщення</w:t>
      </w:r>
      <w:r>
        <w:tab/>
        <w:t>бабки</w:t>
      </w:r>
      <w:r>
        <w:tab/>
        <w:t>шліфувального</w:t>
      </w:r>
      <w:r>
        <w:tab/>
        <w:t>круга</w:t>
      </w:r>
      <w:r>
        <w:tab/>
        <w:t>в</w:t>
      </w:r>
      <w:r>
        <w:tab/>
      </w:r>
      <w:r>
        <w:rPr>
          <w:spacing w:val="-1"/>
        </w:rPr>
        <w:t xml:space="preserve">радіальному </w:t>
      </w:r>
      <w:r>
        <w:t xml:space="preserve">напрямку </w:t>
      </w:r>
      <w:proofErr w:type="spellStart"/>
      <w:r>
        <w:rPr>
          <w:i/>
        </w:rPr>
        <w:t>L</w:t>
      </w:r>
      <w:r>
        <w:rPr>
          <w:i/>
          <w:vertAlign w:val="subscript"/>
        </w:rPr>
        <w:t>рх</w:t>
      </w:r>
      <w:proofErr w:type="spellEnd"/>
      <w:r>
        <w:t>=</w:t>
      </w:r>
      <w:r>
        <w:rPr>
          <w:i/>
        </w:rPr>
        <w:t>П</w:t>
      </w:r>
      <w:r>
        <w:t>=0,2</w:t>
      </w:r>
      <w:r>
        <w:rPr>
          <w:spacing w:val="-6"/>
        </w:rPr>
        <w:t xml:space="preserve"> </w:t>
      </w:r>
      <w:r>
        <w:t>мм.</w:t>
      </w:r>
    </w:p>
    <w:p w14:paraId="3A108FBF" w14:textId="77777777" w:rsidR="000E1F1F" w:rsidRDefault="00B02928">
      <w:pPr>
        <w:pStyle w:val="a4"/>
        <w:numPr>
          <w:ilvl w:val="1"/>
          <w:numId w:val="24"/>
        </w:numPr>
        <w:tabs>
          <w:tab w:val="left" w:pos="2495"/>
          <w:tab w:val="left" w:pos="2496"/>
          <w:tab w:val="left" w:pos="2984"/>
          <w:tab w:val="left" w:pos="4793"/>
          <w:tab w:val="left" w:pos="5550"/>
          <w:tab w:val="left" w:pos="5898"/>
          <w:tab w:val="left" w:pos="6836"/>
          <w:tab w:val="left" w:pos="8636"/>
          <w:tab w:val="left" w:pos="9754"/>
        </w:tabs>
        <w:spacing w:line="297" w:lineRule="exact"/>
        <w:ind w:left="2495" w:hanging="643"/>
        <w:rPr>
          <w:sz w:val="28"/>
        </w:rPr>
      </w:pPr>
      <w:r>
        <w:rPr>
          <w:sz w:val="28"/>
        </w:rPr>
        <w:t>За</w:t>
      </w:r>
      <w:r>
        <w:rPr>
          <w:sz w:val="28"/>
        </w:rPr>
        <w:tab/>
        <w:t>нормативами</w:t>
      </w:r>
      <w:r>
        <w:rPr>
          <w:sz w:val="28"/>
        </w:rPr>
        <w:tab/>
        <w:t>[14],</w:t>
      </w:r>
      <w:r>
        <w:rPr>
          <w:sz w:val="28"/>
        </w:rPr>
        <w:tab/>
        <w:t>а</w:t>
      </w:r>
      <w:r>
        <w:rPr>
          <w:sz w:val="28"/>
        </w:rPr>
        <w:tab/>
        <w:t>також</w:t>
      </w:r>
      <w:r>
        <w:rPr>
          <w:sz w:val="28"/>
        </w:rPr>
        <w:tab/>
        <w:t>паспортними</w:t>
      </w:r>
      <w:r>
        <w:rPr>
          <w:sz w:val="28"/>
        </w:rPr>
        <w:tab/>
        <w:t>даними</w:t>
      </w:r>
      <w:r>
        <w:rPr>
          <w:sz w:val="28"/>
        </w:rPr>
        <w:tab/>
        <w:t>верстата</w:t>
      </w:r>
    </w:p>
    <w:p w14:paraId="2867657C" w14:textId="77777777" w:rsidR="000E1F1F" w:rsidRDefault="000E1F1F">
      <w:pPr>
        <w:spacing w:line="297" w:lineRule="exact"/>
        <w:rPr>
          <w:sz w:val="28"/>
        </w:rPr>
        <w:sectPr w:rsidR="000E1F1F">
          <w:type w:val="continuous"/>
          <w:pgSz w:w="11910" w:h="16840"/>
          <w:pgMar w:top="1040" w:right="500" w:bottom="280" w:left="0" w:header="720" w:footer="720" w:gutter="0"/>
          <w:cols w:space="720"/>
        </w:sectPr>
      </w:pPr>
    </w:p>
    <w:p w14:paraId="21AD0A62" w14:textId="77777777" w:rsidR="000E1F1F" w:rsidRDefault="00B02928">
      <w:pPr>
        <w:pStyle w:val="a3"/>
        <w:spacing w:before="86"/>
        <w:ind w:left="1132"/>
      </w:pPr>
      <w:r>
        <w:t>визначаються хвилинна поперечна</w:t>
      </w:r>
      <w:r>
        <w:rPr>
          <w:spacing w:val="-18"/>
        </w:rPr>
        <w:t xml:space="preserve"> </w:t>
      </w:r>
      <w:r>
        <w:t>подача</w:t>
      </w:r>
    </w:p>
    <w:p w14:paraId="06741E42" w14:textId="77777777" w:rsidR="000E1F1F" w:rsidRDefault="00B02928">
      <w:pPr>
        <w:pStyle w:val="a4"/>
        <w:numPr>
          <w:ilvl w:val="1"/>
          <w:numId w:val="24"/>
        </w:numPr>
        <w:tabs>
          <w:tab w:val="left" w:pos="2346"/>
        </w:tabs>
        <w:spacing w:before="105"/>
        <w:rPr>
          <w:sz w:val="28"/>
        </w:rPr>
      </w:pPr>
      <w:r>
        <w:rPr>
          <w:sz w:val="28"/>
        </w:rPr>
        <w:t>Основний</w:t>
      </w:r>
      <w:r>
        <w:rPr>
          <w:spacing w:val="-1"/>
          <w:sz w:val="28"/>
        </w:rPr>
        <w:t xml:space="preserve"> </w:t>
      </w:r>
      <w:r>
        <w:rPr>
          <w:sz w:val="28"/>
        </w:rPr>
        <w:t>час</w:t>
      </w:r>
    </w:p>
    <w:p w14:paraId="2FB9767C" w14:textId="77777777" w:rsidR="000E1F1F" w:rsidRDefault="00B02928">
      <w:pPr>
        <w:spacing w:before="48"/>
        <w:ind w:left="73"/>
        <w:rPr>
          <w:sz w:val="28"/>
        </w:rPr>
      </w:pPr>
      <w:r>
        <w:br w:type="column"/>
      </w:r>
      <w:r>
        <w:rPr>
          <w:i/>
          <w:position w:val="1"/>
          <w:sz w:val="31"/>
        </w:rPr>
        <w:t>s</w:t>
      </w:r>
      <w:proofErr w:type="spellStart"/>
      <w:r>
        <w:rPr>
          <w:i/>
          <w:position w:val="-6"/>
          <w:sz w:val="21"/>
        </w:rPr>
        <w:t>п.хв</w:t>
      </w:r>
      <w:proofErr w:type="spellEnd"/>
      <w:r>
        <w:rPr>
          <w:i/>
          <w:position w:val="-6"/>
          <w:sz w:val="21"/>
        </w:rPr>
        <w:t xml:space="preserve"> </w:t>
      </w:r>
      <w:r>
        <w:rPr>
          <w:sz w:val="28"/>
        </w:rPr>
        <w:t>=0,4 мм/хв.</w:t>
      </w:r>
    </w:p>
    <w:p w14:paraId="790348D6" w14:textId="77777777" w:rsidR="000E1F1F" w:rsidRDefault="000E1F1F">
      <w:pPr>
        <w:rPr>
          <w:sz w:val="28"/>
        </w:rPr>
        <w:sectPr w:rsidR="000E1F1F">
          <w:type w:val="continuous"/>
          <w:pgSz w:w="11910" w:h="16840"/>
          <w:pgMar w:top="1040" w:right="500" w:bottom="280" w:left="0" w:header="720" w:footer="720" w:gutter="0"/>
          <w:cols w:num="2" w:space="720" w:equalWidth="0">
            <w:col w:w="6186" w:space="40"/>
            <w:col w:w="5184"/>
          </w:cols>
        </w:sectPr>
      </w:pPr>
    </w:p>
    <w:p w14:paraId="0E0E3920" w14:textId="77777777" w:rsidR="000E1F1F" w:rsidRDefault="00B02928">
      <w:pPr>
        <w:spacing w:before="168"/>
        <w:jc w:val="right"/>
        <w:rPr>
          <w:sz w:val="20"/>
        </w:rPr>
      </w:pPr>
      <w:r>
        <w:rPr>
          <w:i/>
          <w:w w:val="105"/>
          <w:sz w:val="26"/>
        </w:rPr>
        <w:t>t</w:t>
      </w:r>
      <w:r>
        <w:rPr>
          <w:i/>
          <w:w w:val="105"/>
          <w:position w:val="-6"/>
          <w:sz w:val="20"/>
        </w:rPr>
        <w:t>o</w:t>
      </w:r>
      <w:r>
        <w:rPr>
          <w:w w:val="105"/>
          <w:position w:val="-17"/>
          <w:sz w:val="20"/>
        </w:rPr>
        <w:t>1</w:t>
      </w:r>
    </w:p>
    <w:p w14:paraId="52B22C02" w14:textId="77777777" w:rsidR="000E1F1F" w:rsidRDefault="00B02928">
      <w:pPr>
        <w:tabs>
          <w:tab w:val="left" w:pos="420"/>
        </w:tabs>
        <w:spacing w:before="37" w:line="220" w:lineRule="auto"/>
        <w:ind w:left="44"/>
        <w:rPr>
          <w:i/>
          <w:sz w:val="26"/>
        </w:rPr>
      </w:pPr>
      <w:r>
        <w:br w:type="column"/>
      </w:r>
      <w:r>
        <w:rPr>
          <w:rFonts w:ascii="Symbol" w:hAnsi="Symbol"/>
          <w:w w:val="105"/>
          <w:position w:val="-13"/>
          <w:sz w:val="26"/>
        </w:rPr>
        <w:t></w:t>
      </w:r>
      <w:r>
        <w:rPr>
          <w:w w:val="105"/>
          <w:position w:val="-13"/>
          <w:sz w:val="26"/>
        </w:rPr>
        <w:tab/>
      </w:r>
      <w:r>
        <w:rPr>
          <w:i/>
          <w:w w:val="105"/>
          <w:sz w:val="26"/>
        </w:rPr>
        <w:t>П</w:t>
      </w:r>
    </w:p>
    <w:p w14:paraId="184F2916" w14:textId="77777777" w:rsidR="000E1F1F" w:rsidRDefault="00000000">
      <w:pPr>
        <w:spacing w:line="225" w:lineRule="exact"/>
        <w:ind w:left="385"/>
        <w:rPr>
          <w:i/>
          <w:sz w:val="20"/>
        </w:rPr>
      </w:pPr>
      <w:r>
        <w:pict w14:anchorId="06965C71">
          <v:line id="_x0000_s2221" style="position:absolute;left:0;text-align:left;z-index:-33732096;mso-position-horizontal-relative:page" from="270.25pt,-5.6pt" to="296.2pt,-5.6pt" strokeweight=".2385mm">
            <w10:wrap anchorx="page"/>
          </v:line>
        </w:pict>
      </w:r>
      <w:r>
        <w:pict w14:anchorId="51650755">
          <v:shape id="_x0000_s2220" type="#_x0000_t202" style="position:absolute;left:0;text-align:left;margin-left:271.35pt;margin-top:-7.65pt;width:5.25pt;height:14.5pt;z-index:-33731584;mso-position-horizontal-relative:page" filled="f" stroked="f">
            <v:textbox inset="0,0,0,0">
              <w:txbxContent>
                <w:p w14:paraId="2A50712B" w14:textId="77777777" w:rsidR="00B02928" w:rsidRDefault="00B02928">
                  <w:pPr>
                    <w:spacing w:line="289" w:lineRule="exact"/>
                    <w:rPr>
                      <w:i/>
                      <w:sz w:val="26"/>
                    </w:rPr>
                  </w:pPr>
                  <w:r>
                    <w:rPr>
                      <w:i/>
                      <w:w w:val="103"/>
                      <w:sz w:val="26"/>
                    </w:rPr>
                    <w:t>s</w:t>
                  </w:r>
                </w:p>
              </w:txbxContent>
            </v:textbox>
            <w10:wrap anchorx="page"/>
          </v:shape>
        </w:pict>
      </w:r>
      <w:proofErr w:type="spellStart"/>
      <w:r w:rsidR="00B02928">
        <w:rPr>
          <w:i/>
          <w:w w:val="105"/>
          <w:sz w:val="20"/>
        </w:rPr>
        <w:t>n</w:t>
      </w:r>
      <w:r w:rsidR="00B02928">
        <w:rPr>
          <w:w w:val="105"/>
          <w:sz w:val="20"/>
        </w:rPr>
        <w:t>.</w:t>
      </w:r>
      <w:r w:rsidR="00B02928">
        <w:rPr>
          <w:i/>
          <w:w w:val="105"/>
          <w:sz w:val="20"/>
        </w:rPr>
        <w:t>хв</w:t>
      </w:r>
      <w:proofErr w:type="spellEnd"/>
    </w:p>
    <w:p w14:paraId="2FE7FB19" w14:textId="77777777" w:rsidR="000E1F1F" w:rsidRDefault="00B02928">
      <w:pPr>
        <w:spacing w:before="28"/>
        <w:ind w:left="64"/>
        <w:rPr>
          <w:sz w:val="26"/>
        </w:rPr>
      </w:pPr>
      <w:r>
        <w:br w:type="column"/>
      </w:r>
      <w:r>
        <w:rPr>
          <w:rFonts w:ascii="Symbol" w:hAnsi="Symbol"/>
          <w:w w:val="105"/>
          <w:sz w:val="26"/>
        </w:rPr>
        <w:t></w:t>
      </w:r>
      <w:r>
        <w:rPr>
          <w:w w:val="105"/>
          <w:sz w:val="26"/>
        </w:rPr>
        <w:t xml:space="preserve"> </w:t>
      </w:r>
      <w:r>
        <w:rPr>
          <w:w w:val="105"/>
          <w:position w:val="14"/>
          <w:sz w:val="26"/>
          <w:u w:val="single"/>
        </w:rPr>
        <w:t>0,2</w:t>
      </w:r>
      <w:r>
        <w:rPr>
          <w:w w:val="105"/>
          <w:position w:val="14"/>
          <w:sz w:val="26"/>
        </w:rPr>
        <w:t xml:space="preserve"> </w:t>
      </w:r>
      <w:r>
        <w:rPr>
          <w:rFonts w:ascii="Symbol" w:hAnsi="Symbol"/>
          <w:w w:val="105"/>
          <w:sz w:val="26"/>
        </w:rPr>
        <w:t></w:t>
      </w:r>
      <w:r>
        <w:rPr>
          <w:w w:val="105"/>
          <w:sz w:val="26"/>
        </w:rPr>
        <w:t xml:space="preserve"> 0,50</w:t>
      </w:r>
    </w:p>
    <w:p w14:paraId="7198BA35" w14:textId="77777777" w:rsidR="000E1F1F" w:rsidRDefault="00B02928">
      <w:pPr>
        <w:spacing w:before="144"/>
        <w:ind w:left="71"/>
        <w:rPr>
          <w:sz w:val="28"/>
        </w:rPr>
      </w:pPr>
      <w:r>
        <w:br w:type="column"/>
      </w:r>
      <w:r>
        <w:rPr>
          <w:sz w:val="28"/>
        </w:rPr>
        <w:t>хв.</w:t>
      </w:r>
    </w:p>
    <w:p w14:paraId="0B2C7214" w14:textId="77777777" w:rsidR="000E1F1F" w:rsidRDefault="000E1F1F">
      <w:pPr>
        <w:rPr>
          <w:sz w:val="28"/>
        </w:rPr>
        <w:sectPr w:rsidR="000E1F1F">
          <w:type w:val="continuous"/>
          <w:pgSz w:w="11910" w:h="16840"/>
          <w:pgMar w:top="1040" w:right="500" w:bottom="280" w:left="0" w:header="720" w:footer="720" w:gutter="0"/>
          <w:cols w:num="4" w:space="720" w:equalWidth="0">
            <w:col w:w="5102" w:space="40"/>
            <w:col w:w="748" w:space="39"/>
            <w:col w:w="1428" w:space="40"/>
            <w:col w:w="4013"/>
          </w:cols>
        </w:sectPr>
      </w:pPr>
    </w:p>
    <w:p w14:paraId="43210F41" w14:textId="77777777" w:rsidR="000E1F1F" w:rsidRDefault="00000000">
      <w:pPr>
        <w:pStyle w:val="a3"/>
        <w:spacing w:before="31"/>
        <w:ind w:left="1853"/>
      </w:pPr>
      <w:r>
        <w:pict w14:anchorId="2BD72F22">
          <v:shape id="_x0000_s2219" type="#_x0000_t202" style="position:absolute;left:0;text-align:left;margin-left:311.3pt;margin-top:-18.05pt;width:16.9pt;height:14.5pt;z-index:-33731072;mso-position-horizontal-relative:page" filled="f" stroked="f">
            <v:textbox inset="0,0,0,0">
              <w:txbxContent>
                <w:p w14:paraId="3A1A9591" w14:textId="77777777" w:rsidR="00B02928" w:rsidRDefault="00B02928">
                  <w:pPr>
                    <w:spacing w:line="289" w:lineRule="exact"/>
                    <w:rPr>
                      <w:sz w:val="26"/>
                    </w:rPr>
                  </w:pPr>
                  <w:r>
                    <w:rPr>
                      <w:sz w:val="26"/>
                    </w:rPr>
                    <w:t>0,4</w:t>
                  </w:r>
                </w:p>
              </w:txbxContent>
            </v:textbox>
            <w10:wrap anchorx="page"/>
          </v:shape>
        </w:pict>
      </w:r>
      <w:r w:rsidR="00B02928">
        <w:t>Перехід 2 – шліфування торця.</w:t>
      </w:r>
    </w:p>
    <w:p w14:paraId="66530DF9" w14:textId="77777777" w:rsidR="000E1F1F" w:rsidRDefault="00B02928">
      <w:pPr>
        <w:pStyle w:val="a4"/>
        <w:numPr>
          <w:ilvl w:val="1"/>
          <w:numId w:val="24"/>
        </w:numPr>
        <w:tabs>
          <w:tab w:val="left" w:pos="2346"/>
        </w:tabs>
        <w:spacing w:before="236"/>
        <w:rPr>
          <w:sz w:val="28"/>
        </w:rPr>
      </w:pPr>
      <w:r>
        <w:rPr>
          <w:sz w:val="28"/>
        </w:rPr>
        <w:t>Розрахункові розміри оброблення.</w:t>
      </w:r>
    </w:p>
    <w:p w14:paraId="1B4BEFBD" w14:textId="77777777" w:rsidR="000E1F1F" w:rsidRDefault="00B02928">
      <w:pPr>
        <w:pStyle w:val="a3"/>
        <w:spacing w:before="234"/>
        <w:ind w:left="1853"/>
      </w:pPr>
      <w:r>
        <w:t xml:space="preserve">Діаметр шліфування </w:t>
      </w:r>
      <w:r>
        <w:rPr>
          <w:i/>
        </w:rPr>
        <w:t>D</w:t>
      </w:r>
      <w:r>
        <w:t xml:space="preserve">=62 мм; припуск </w:t>
      </w:r>
      <w:r>
        <w:rPr>
          <w:i/>
        </w:rPr>
        <w:t>П</w:t>
      </w:r>
      <w:r>
        <w:t>=0,2 мм, довжина робочого ходу</w:t>
      </w:r>
    </w:p>
    <w:p w14:paraId="4B38D6D0" w14:textId="77777777" w:rsidR="000E1F1F" w:rsidRDefault="00B02928">
      <w:pPr>
        <w:pStyle w:val="a3"/>
        <w:spacing w:before="33" w:line="304" w:lineRule="auto"/>
        <w:ind w:left="1132" w:right="788"/>
      </w:pPr>
      <w:r>
        <w:t xml:space="preserve">шліфувальної бабки в поперечному напрямку </w:t>
      </w:r>
      <w:r>
        <w:rPr>
          <w:i/>
          <w:position w:val="3"/>
          <w:sz w:val="29"/>
        </w:rPr>
        <w:t>L</w:t>
      </w:r>
      <w:proofErr w:type="spellStart"/>
      <w:r>
        <w:rPr>
          <w:i/>
          <w:position w:val="-4"/>
          <w:sz w:val="23"/>
        </w:rPr>
        <w:t>pх</w:t>
      </w:r>
      <w:proofErr w:type="spellEnd"/>
      <w:r>
        <w:rPr>
          <w:i/>
          <w:position w:val="-4"/>
          <w:sz w:val="23"/>
        </w:rPr>
        <w:t xml:space="preserve"> </w:t>
      </w:r>
      <w:r>
        <w:rPr>
          <w:rFonts w:ascii="Symbol" w:hAnsi="Symbol"/>
          <w:position w:val="3"/>
          <w:sz w:val="29"/>
        </w:rPr>
        <w:t></w:t>
      </w:r>
      <w:r>
        <w:rPr>
          <w:position w:val="3"/>
          <w:sz w:val="29"/>
        </w:rPr>
        <w:t xml:space="preserve"> </w:t>
      </w:r>
      <w:r>
        <w:rPr>
          <w:i/>
          <w:position w:val="3"/>
          <w:sz w:val="29"/>
        </w:rPr>
        <w:t xml:space="preserve">l </w:t>
      </w:r>
      <w:r>
        <w:rPr>
          <w:rFonts w:ascii="Symbol" w:hAnsi="Symbol"/>
          <w:position w:val="3"/>
          <w:sz w:val="29"/>
        </w:rPr>
        <w:t></w:t>
      </w:r>
      <w:r>
        <w:rPr>
          <w:position w:val="3"/>
          <w:sz w:val="29"/>
        </w:rPr>
        <w:t xml:space="preserve"> </w:t>
      </w:r>
      <w:proofErr w:type="spellStart"/>
      <w:r>
        <w:rPr>
          <w:i/>
          <w:position w:val="3"/>
          <w:sz w:val="29"/>
        </w:rPr>
        <w:t>l</w:t>
      </w:r>
      <w:proofErr w:type="spellEnd"/>
      <w:r>
        <w:rPr>
          <w:position w:val="-5"/>
          <w:sz w:val="23"/>
        </w:rPr>
        <w:t xml:space="preserve">1 </w:t>
      </w:r>
      <w:r>
        <w:t xml:space="preserve">, де </w:t>
      </w:r>
      <w:r>
        <w:rPr>
          <w:i/>
        </w:rPr>
        <w:t>l</w:t>
      </w:r>
      <w:r>
        <w:t>=</w:t>
      </w:r>
      <w:r>
        <w:rPr>
          <w:i/>
        </w:rPr>
        <w:t>П</w:t>
      </w:r>
      <w:r>
        <w:t xml:space="preserve">=0,2 мм; </w:t>
      </w:r>
      <w:r>
        <w:rPr>
          <w:i/>
          <w:sz w:val="26"/>
        </w:rPr>
        <w:t>l</w:t>
      </w:r>
      <w:r>
        <w:rPr>
          <w:position w:val="-6"/>
          <w:sz w:val="18"/>
        </w:rPr>
        <w:t xml:space="preserve">1 </w:t>
      </w:r>
      <w:r>
        <w:t>– можлива похибка установки деталі в центрах верстата.</w:t>
      </w:r>
    </w:p>
    <w:p w14:paraId="5E95C965" w14:textId="77777777" w:rsidR="000E1F1F" w:rsidRDefault="00B02928">
      <w:pPr>
        <w:pStyle w:val="a3"/>
        <w:spacing w:line="358" w:lineRule="exact"/>
        <w:ind w:left="1853"/>
      </w:pPr>
      <w:r>
        <w:t xml:space="preserve">Приймаємо </w:t>
      </w:r>
      <w:r>
        <w:rPr>
          <w:i/>
          <w:sz w:val="26"/>
        </w:rPr>
        <w:t>l</w:t>
      </w:r>
      <w:r>
        <w:rPr>
          <w:position w:val="-6"/>
          <w:sz w:val="18"/>
        </w:rPr>
        <w:t xml:space="preserve">1 </w:t>
      </w:r>
      <w:r>
        <w:t xml:space="preserve">=0,05 мм; </w:t>
      </w:r>
      <w:proofErr w:type="spellStart"/>
      <w:r>
        <w:rPr>
          <w:i/>
        </w:rPr>
        <w:t>L</w:t>
      </w:r>
      <w:r>
        <w:rPr>
          <w:i/>
          <w:vertAlign w:val="subscript"/>
        </w:rPr>
        <w:t>рх</w:t>
      </w:r>
      <w:proofErr w:type="spellEnd"/>
      <w:r>
        <w:t>=0,2+0,05=0,25 мм; довжина шліфування</w:t>
      </w:r>
    </w:p>
    <w:p w14:paraId="335C0DBF" w14:textId="77777777" w:rsidR="000E1F1F" w:rsidRDefault="000E1F1F">
      <w:pPr>
        <w:spacing w:line="358" w:lineRule="exact"/>
        <w:sectPr w:rsidR="000E1F1F">
          <w:type w:val="continuous"/>
          <w:pgSz w:w="11910" w:h="16840"/>
          <w:pgMar w:top="1040" w:right="500" w:bottom="280" w:left="0" w:header="720" w:footer="720" w:gutter="0"/>
          <w:cols w:space="720"/>
        </w:sectPr>
      </w:pPr>
    </w:p>
    <w:p w14:paraId="6D881AFF" w14:textId="77777777" w:rsidR="000E1F1F" w:rsidRDefault="00B02928">
      <w:pPr>
        <w:pStyle w:val="a3"/>
        <w:spacing w:before="66"/>
        <w:ind w:left="4318"/>
      </w:pPr>
      <w:proofErr w:type="spellStart"/>
      <w:r>
        <w:rPr>
          <w:i/>
          <w:sz w:val="32"/>
        </w:rPr>
        <w:lastRenderedPageBreak/>
        <w:t>l</w:t>
      </w:r>
      <w:r>
        <w:rPr>
          <w:i/>
          <w:sz w:val="32"/>
          <w:vertAlign w:val="subscript"/>
        </w:rPr>
        <w:t>д</w:t>
      </w:r>
      <w:proofErr w:type="spellEnd"/>
      <w:r>
        <w:t>=(</w:t>
      </w:r>
      <w:r>
        <w:rPr>
          <w:i/>
        </w:rPr>
        <w:t>D</w:t>
      </w:r>
      <w:r>
        <w:t>–</w:t>
      </w:r>
      <w:r>
        <w:rPr>
          <w:i/>
          <w:sz w:val="32"/>
        </w:rPr>
        <w:t>d</w:t>
      </w:r>
      <w:r>
        <w:t>)/2=(62-54)/2=4 мм.</w:t>
      </w:r>
    </w:p>
    <w:p w14:paraId="198094D6" w14:textId="77777777" w:rsidR="000E1F1F" w:rsidRDefault="00B02928">
      <w:pPr>
        <w:pStyle w:val="a3"/>
        <w:tabs>
          <w:tab w:val="left" w:pos="2435"/>
          <w:tab w:val="left" w:pos="2932"/>
          <w:tab w:val="left" w:pos="4747"/>
          <w:tab w:val="left" w:pos="5512"/>
          <w:tab w:val="left" w:pos="5867"/>
          <w:tab w:val="left" w:pos="6817"/>
          <w:tab w:val="left" w:pos="8627"/>
          <w:tab w:val="left" w:pos="9752"/>
        </w:tabs>
        <w:spacing w:before="39"/>
        <w:ind w:left="1853"/>
      </w:pPr>
      <w:r>
        <w:t>2.5</w:t>
      </w:r>
      <w:r>
        <w:tab/>
        <w:t>За</w:t>
      </w:r>
      <w:r>
        <w:tab/>
        <w:t>нормативами</w:t>
      </w:r>
      <w:r>
        <w:tab/>
        <w:t>[14],</w:t>
      </w:r>
      <w:r>
        <w:tab/>
        <w:t>а</w:t>
      </w:r>
      <w:r>
        <w:tab/>
        <w:t>також</w:t>
      </w:r>
      <w:r>
        <w:tab/>
        <w:t>паспортними</w:t>
      </w:r>
      <w:r>
        <w:tab/>
        <w:t>даними</w:t>
      </w:r>
      <w:r>
        <w:tab/>
        <w:t>верстата</w:t>
      </w:r>
    </w:p>
    <w:p w14:paraId="74DA944E" w14:textId="77777777" w:rsidR="000E1F1F" w:rsidRDefault="000E1F1F">
      <w:pPr>
        <w:sectPr w:rsidR="000E1F1F">
          <w:headerReference w:type="default" r:id="rId263"/>
          <w:footerReference w:type="default" r:id="rId264"/>
          <w:pgSz w:w="11910" w:h="16840"/>
          <w:pgMar w:top="1040" w:right="500" w:bottom="1240" w:left="0" w:header="0" w:footer="1056" w:gutter="0"/>
          <w:pgNumType w:start="152"/>
          <w:cols w:space="720"/>
        </w:sectPr>
      </w:pPr>
    </w:p>
    <w:p w14:paraId="007867E1" w14:textId="77777777" w:rsidR="000E1F1F" w:rsidRDefault="00B02928">
      <w:pPr>
        <w:pStyle w:val="a3"/>
        <w:spacing w:before="89"/>
        <w:ind w:left="1132"/>
      </w:pPr>
      <w:r>
        <w:t>визначається поперечна подача</w:t>
      </w:r>
    </w:p>
    <w:p w14:paraId="2635D9D0" w14:textId="77777777" w:rsidR="000E1F1F" w:rsidRDefault="00B02928">
      <w:pPr>
        <w:pStyle w:val="a4"/>
        <w:numPr>
          <w:ilvl w:val="1"/>
          <w:numId w:val="23"/>
        </w:numPr>
        <w:tabs>
          <w:tab w:val="left" w:pos="2346"/>
        </w:tabs>
        <w:spacing w:before="105"/>
        <w:rPr>
          <w:sz w:val="28"/>
        </w:rPr>
      </w:pPr>
      <w:r>
        <w:rPr>
          <w:sz w:val="28"/>
        </w:rPr>
        <w:t>Основний</w:t>
      </w:r>
      <w:r>
        <w:rPr>
          <w:spacing w:val="-1"/>
          <w:sz w:val="28"/>
        </w:rPr>
        <w:t xml:space="preserve"> </w:t>
      </w:r>
      <w:r>
        <w:rPr>
          <w:sz w:val="28"/>
        </w:rPr>
        <w:t>час</w:t>
      </w:r>
    </w:p>
    <w:p w14:paraId="7AF1C771" w14:textId="77777777" w:rsidR="000E1F1F" w:rsidRDefault="00B02928">
      <w:pPr>
        <w:spacing w:before="51"/>
        <w:ind w:left="69"/>
        <w:rPr>
          <w:sz w:val="28"/>
        </w:rPr>
      </w:pPr>
      <w:r>
        <w:br w:type="column"/>
      </w:r>
      <w:r>
        <w:rPr>
          <w:i/>
          <w:position w:val="1"/>
          <w:sz w:val="31"/>
        </w:rPr>
        <w:t>s</w:t>
      </w:r>
      <w:proofErr w:type="spellStart"/>
      <w:r>
        <w:rPr>
          <w:i/>
          <w:position w:val="-6"/>
          <w:sz w:val="21"/>
        </w:rPr>
        <w:t>п.хв</w:t>
      </w:r>
      <w:proofErr w:type="spellEnd"/>
      <w:r>
        <w:rPr>
          <w:i/>
          <w:position w:val="-6"/>
          <w:sz w:val="21"/>
        </w:rPr>
        <w:t xml:space="preserve"> </w:t>
      </w:r>
      <w:r>
        <w:rPr>
          <w:sz w:val="28"/>
        </w:rPr>
        <w:t>=2,1 мм/хв.</w:t>
      </w:r>
    </w:p>
    <w:p w14:paraId="287D3F50" w14:textId="77777777" w:rsidR="000E1F1F" w:rsidRDefault="000E1F1F">
      <w:pPr>
        <w:rPr>
          <w:sz w:val="28"/>
        </w:rPr>
        <w:sectPr w:rsidR="000E1F1F">
          <w:type w:val="continuous"/>
          <w:pgSz w:w="11910" w:h="16840"/>
          <w:pgMar w:top="1040" w:right="500" w:bottom="280" w:left="0" w:header="720" w:footer="720" w:gutter="0"/>
          <w:cols w:num="2" w:space="720" w:equalWidth="0">
            <w:col w:w="4894" w:space="40"/>
            <w:col w:w="6476"/>
          </w:cols>
        </w:sectPr>
      </w:pPr>
    </w:p>
    <w:p w14:paraId="67F2A8AA" w14:textId="77777777" w:rsidR="000E1F1F" w:rsidRDefault="00B02928">
      <w:pPr>
        <w:tabs>
          <w:tab w:val="left" w:pos="363"/>
        </w:tabs>
        <w:spacing w:before="146" w:line="60" w:lineRule="auto"/>
        <w:jc w:val="right"/>
        <w:rPr>
          <w:i/>
          <w:sz w:val="31"/>
        </w:rPr>
      </w:pPr>
      <w:r>
        <w:rPr>
          <w:i/>
          <w:position w:val="-17"/>
          <w:sz w:val="27"/>
        </w:rPr>
        <w:t>t</w:t>
      </w:r>
      <w:r>
        <w:rPr>
          <w:i/>
          <w:position w:val="-17"/>
          <w:sz w:val="27"/>
        </w:rPr>
        <w:tab/>
      </w:r>
      <w:r>
        <w:rPr>
          <w:rFonts w:ascii="Symbol" w:hAnsi="Symbol"/>
          <w:position w:val="-17"/>
          <w:sz w:val="27"/>
        </w:rPr>
        <w:t></w:t>
      </w:r>
      <w:r>
        <w:rPr>
          <w:spacing w:val="58"/>
          <w:sz w:val="27"/>
          <w:u w:val="single"/>
        </w:rPr>
        <w:t xml:space="preserve"> </w:t>
      </w:r>
      <w:r>
        <w:rPr>
          <w:i/>
          <w:sz w:val="31"/>
          <w:u w:val="single"/>
        </w:rPr>
        <w:t>п</w:t>
      </w:r>
    </w:p>
    <w:p w14:paraId="633D8255" w14:textId="77777777" w:rsidR="000E1F1F" w:rsidRDefault="00B02928">
      <w:pPr>
        <w:tabs>
          <w:tab w:val="left" w:pos="983"/>
        </w:tabs>
        <w:spacing w:before="236" w:line="173" w:lineRule="exact"/>
        <w:ind w:left="371"/>
        <w:rPr>
          <w:i/>
          <w:sz w:val="31"/>
        </w:rPr>
      </w:pPr>
      <w:r>
        <w:br w:type="column"/>
      </w:r>
      <w:r>
        <w:rPr>
          <w:spacing w:val="3"/>
          <w:sz w:val="27"/>
        </w:rPr>
        <w:t>або</w:t>
      </w:r>
      <w:r>
        <w:rPr>
          <w:spacing w:val="3"/>
          <w:sz w:val="27"/>
        </w:rPr>
        <w:tab/>
      </w:r>
      <w:r>
        <w:rPr>
          <w:i/>
          <w:spacing w:val="-20"/>
          <w:sz w:val="31"/>
        </w:rPr>
        <w:t>t</w:t>
      </w:r>
    </w:p>
    <w:p w14:paraId="49BDEB64" w14:textId="77777777" w:rsidR="000E1F1F" w:rsidRDefault="00B02928">
      <w:pPr>
        <w:spacing w:before="53" w:line="355" w:lineRule="exact"/>
        <w:ind w:left="247"/>
        <w:rPr>
          <w:sz w:val="27"/>
        </w:rPr>
      </w:pPr>
      <w:r>
        <w:br w:type="column"/>
      </w:r>
      <w:r>
        <w:rPr>
          <w:rFonts w:ascii="Symbol" w:hAnsi="Symbol"/>
          <w:sz w:val="27"/>
        </w:rPr>
        <w:t></w:t>
      </w:r>
      <w:r>
        <w:rPr>
          <w:sz w:val="27"/>
        </w:rPr>
        <w:t xml:space="preserve"> </w:t>
      </w:r>
      <w:r>
        <w:rPr>
          <w:i/>
          <w:position w:val="22"/>
          <w:sz w:val="27"/>
        </w:rPr>
        <w:t>L</w:t>
      </w:r>
      <w:proofErr w:type="spellStart"/>
      <w:r>
        <w:rPr>
          <w:i/>
          <w:position w:val="15"/>
          <w:sz w:val="21"/>
        </w:rPr>
        <w:t>р</w:t>
      </w:r>
      <w:r>
        <w:rPr>
          <w:position w:val="15"/>
          <w:sz w:val="21"/>
        </w:rPr>
        <w:t>.</w:t>
      </w:r>
      <w:r>
        <w:rPr>
          <w:i/>
          <w:position w:val="15"/>
          <w:sz w:val="21"/>
        </w:rPr>
        <w:t>х</w:t>
      </w:r>
      <w:proofErr w:type="spellEnd"/>
      <w:r>
        <w:rPr>
          <w:i/>
          <w:position w:val="15"/>
          <w:sz w:val="21"/>
        </w:rPr>
        <w:t xml:space="preserve"> </w:t>
      </w:r>
      <w:r>
        <w:rPr>
          <w:rFonts w:ascii="Symbol" w:hAnsi="Symbol"/>
          <w:sz w:val="27"/>
        </w:rPr>
        <w:t></w:t>
      </w:r>
      <w:r>
        <w:rPr>
          <w:sz w:val="27"/>
        </w:rPr>
        <w:t xml:space="preserve"> </w:t>
      </w:r>
      <w:r>
        <w:rPr>
          <w:position w:val="18"/>
          <w:sz w:val="27"/>
        </w:rPr>
        <w:t xml:space="preserve">0, 25 </w:t>
      </w:r>
      <w:r>
        <w:rPr>
          <w:rFonts w:ascii="Symbol" w:hAnsi="Symbol"/>
          <w:sz w:val="27"/>
        </w:rPr>
        <w:t></w:t>
      </w:r>
      <w:r>
        <w:rPr>
          <w:sz w:val="27"/>
        </w:rPr>
        <w:t xml:space="preserve"> 0,12</w:t>
      </w:r>
    </w:p>
    <w:p w14:paraId="15FC467A" w14:textId="77777777" w:rsidR="000E1F1F" w:rsidRDefault="000E1F1F">
      <w:pPr>
        <w:pStyle w:val="a3"/>
        <w:spacing w:before="5"/>
        <w:rPr>
          <w:sz w:val="3"/>
        </w:rPr>
      </w:pPr>
    </w:p>
    <w:p w14:paraId="0A28866C" w14:textId="77777777" w:rsidR="000E1F1F" w:rsidRDefault="00000000">
      <w:pPr>
        <w:tabs>
          <w:tab w:val="left" w:pos="1291"/>
        </w:tabs>
        <w:spacing w:line="20" w:lineRule="exact"/>
        <w:ind w:left="461"/>
        <w:rPr>
          <w:sz w:val="2"/>
        </w:rPr>
      </w:pPr>
      <w:r>
        <w:rPr>
          <w:sz w:val="2"/>
        </w:rPr>
      </w:r>
      <w:r>
        <w:rPr>
          <w:sz w:val="2"/>
        </w:rPr>
        <w:pict w14:anchorId="7126E8C5">
          <v:group id="_x0000_s2217" style="width:26.95pt;height:.7pt;mso-position-horizontal-relative:char;mso-position-vertical-relative:line" coordsize="539,14">
            <v:line id="_x0000_s2218" style="position:absolute" from="0,7" to="538,7" strokeweight=".24328mm"/>
            <w10:anchorlock/>
          </v:group>
        </w:pict>
      </w:r>
      <w:r w:rsidR="00B02928">
        <w:rPr>
          <w:sz w:val="2"/>
        </w:rPr>
        <w:tab/>
      </w:r>
      <w:r>
        <w:rPr>
          <w:sz w:val="2"/>
        </w:rPr>
      </w:r>
      <w:r>
        <w:rPr>
          <w:sz w:val="2"/>
        </w:rPr>
        <w:pict w14:anchorId="6EFE750A">
          <v:group id="_x0000_s2215" style="width:26.75pt;height:.7pt;mso-position-horizontal-relative:char;mso-position-vertical-relative:line" coordsize="535,14">
            <v:line id="_x0000_s2216" style="position:absolute" from="0,7" to="534,7" strokeweight=".24328mm"/>
            <w10:anchorlock/>
          </v:group>
        </w:pict>
      </w:r>
    </w:p>
    <w:p w14:paraId="4FB99761" w14:textId="77777777" w:rsidR="000E1F1F" w:rsidRDefault="00B02928">
      <w:pPr>
        <w:pStyle w:val="a3"/>
        <w:spacing w:before="11"/>
        <w:rPr>
          <w:sz w:val="23"/>
        </w:rPr>
      </w:pPr>
      <w:r>
        <w:br w:type="column"/>
      </w:r>
    </w:p>
    <w:p w14:paraId="1DF13C48" w14:textId="77777777" w:rsidR="000E1F1F" w:rsidRDefault="00B02928">
      <w:pPr>
        <w:pStyle w:val="a3"/>
        <w:spacing w:line="133" w:lineRule="exact"/>
        <w:ind w:left="74"/>
      </w:pPr>
      <w:r>
        <w:t>хв.</w:t>
      </w:r>
    </w:p>
    <w:p w14:paraId="4AA25A0A" w14:textId="77777777" w:rsidR="000E1F1F" w:rsidRDefault="000E1F1F">
      <w:pPr>
        <w:spacing w:line="133" w:lineRule="exact"/>
        <w:sectPr w:rsidR="000E1F1F">
          <w:type w:val="continuous"/>
          <w:pgSz w:w="11910" w:h="16840"/>
          <w:pgMar w:top="1040" w:right="500" w:bottom="280" w:left="0" w:header="720" w:footer="720" w:gutter="0"/>
          <w:cols w:num="4" w:space="720" w:equalWidth="0">
            <w:col w:w="4330" w:space="40"/>
            <w:col w:w="1070" w:space="39"/>
            <w:col w:w="2595" w:space="39"/>
            <w:col w:w="3297"/>
          </w:cols>
        </w:sectPr>
      </w:pPr>
    </w:p>
    <w:p w14:paraId="51652133" w14:textId="77777777" w:rsidR="000E1F1F" w:rsidRDefault="00B02928">
      <w:pPr>
        <w:tabs>
          <w:tab w:val="left" w:pos="527"/>
        </w:tabs>
        <w:spacing w:line="398" w:lineRule="exact"/>
        <w:jc w:val="right"/>
        <w:rPr>
          <w:i/>
          <w:sz w:val="21"/>
        </w:rPr>
      </w:pPr>
      <w:r>
        <w:rPr>
          <w:i/>
          <w:position w:val="22"/>
          <w:sz w:val="21"/>
        </w:rPr>
        <w:t>о</w:t>
      </w:r>
      <w:r>
        <w:rPr>
          <w:position w:val="15"/>
          <w:sz w:val="15"/>
        </w:rPr>
        <w:t>2</w:t>
      </w:r>
      <w:r>
        <w:rPr>
          <w:position w:val="15"/>
          <w:sz w:val="15"/>
        </w:rPr>
        <w:tab/>
      </w:r>
      <w:r>
        <w:rPr>
          <w:i/>
          <w:spacing w:val="3"/>
          <w:position w:val="7"/>
          <w:sz w:val="27"/>
        </w:rPr>
        <w:t>s</w:t>
      </w:r>
      <w:proofErr w:type="spellStart"/>
      <w:r>
        <w:rPr>
          <w:i/>
          <w:spacing w:val="3"/>
          <w:sz w:val="21"/>
        </w:rPr>
        <w:t>п</w:t>
      </w:r>
      <w:r>
        <w:rPr>
          <w:spacing w:val="3"/>
          <w:sz w:val="21"/>
        </w:rPr>
        <w:t>.</w:t>
      </w:r>
      <w:r>
        <w:rPr>
          <w:i/>
          <w:spacing w:val="3"/>
          <w:sz w:val="21"/>
        </w:rPr>
        <w:t>хв</w:t>
      </w:r>
      <w:proofErr w:type="spellEnd"/>
    </w:p>
    <w:p w14:paraId="2FB78D20" w14:textId="77777777" w:rsidR="000E1F1F" w:rsidRDefault="00B02928">
      <w:pPr>
        <w:tabs>
          <w:tab w:val="left" w:pos="1452"/>
          <w:tab w:val="left" w:pos="2370"/>
        </w:tabs>
        <w:ind w:left="924"/>
        <w:rPr>
          <w:sz w:val="27"/>
        </w:rPr>
      </w:pPr>
      <w:r>
        <w:br w:type="column"/>
      </w:r>
      <w:r>
        <w:rPr>
          <w:i/>
          <w:position w:val="15"/>
          <w:sz w:val="21"/>
        </w:rPr>
        <w:t>о</w:t>
      </w:r>
      <w:r>
        <w:rPr>
          <w:position w:val="8"/>
          <w:sz w:val="15"/>
        </w:rPr>
        <w:t>2</w:t>
      </w:r>
      <w:r>
        <w:rPr>
          <w:position w:val="8"/>
          <w:sz w:val="15"/>
        </w:rPr>
        <w:tab/>
      </w:r>
      <w:r>
        <w:rPr>
          <w:i/>
          <w:spacing w:val="3"/>
          <w:sz w:val="27"/>
        </w:rPr>
        <w:t>s</w:t>
      </w:r>
      <w:proofErr w:type="spellStart"/>
      <w:r>
        <w:rPr>
          <w:i/>
          <w:spacing w:val="3"/>
          <w:position w:val="-6"/>
          <w:sz w:val="21"/>
        </w:rPr>
        <w:t>п</w:t>
      </w:r>
      <w:r>
        <w:rPr>
          <w:spacing w:val="3"/>
          <w:position w:val="-6"/>
          <w:sz w:val="21"/>
        </w:rPr>
        <w:t>.</w:t>
      </w:r>
      <w:r>
        <w:rPr>
          <w:i/>
          <w:spacing w:val="3"/>
          <w:position w:val="-6"/>
          <w:sz w:val="21"/>
        </w:rPr>
        <w:t>хв</w:t>
      </w:r>
      <w:proofErr w:type="spellEnd"/>
      <w:r>
        <w:rPr>
          <w:i/>
          <w:spacing w:val="3"/>
          <w:position w:val="-6"/>
          <w:sz w:val="21"/>
        </w:rPr>
        <w:tab/>
      </w:r>
      <w:r>
        <w:rPr>
          <w:sz w:val="27"/>
        </w:rPr>
        <w:t>2,1</w:t>
      </w:r>
    </w:p>
    <w:p w14:paraId="2FADD82C" w14:textId="77777777" w:rsidR="000E1F1F" w:rsidRDefault="000E1F1F">
      <w:pPr>
        <w:rPr>
          <w:sz w:val="27"/>
        </w:rPr>
        <w:sectPr w:rsidR="000E1F1F">
          <w:type w:val="continuous"/>
          <w:pgSz w:w="11910" w:h="16840"/>
          <w:pgMar w:top="1040" w:right="500" w:bottom="280" w:left="0" w:header="720" w:footer="720" w:gutter="0"/>
          <w:cols w:num="2" w:space="720" w:equalWidth="0">
            <w:col w:w="4477" w:space="40"/>
            <w:col w:w="6893"/>
          </w:cols>
        </w:sectPr>
      </w:pPr>
    </w:p>
    <w:p w14:paraId="3B4AD7C4" w14:textId="77777777" w:rsidR="000E1F1F" w:rsidRDefault="00B02928">
      <w:pPr>
        <w:pStyle w:val="a4"/>
        <w:numPr>
          <w:ilvl w:val="1"/>
          <w:numId w:val="23"/>
        </w:numPr>
        <w:tabs>
          <w:tab w:val="left" w:pos="2346"/>
        </w:tabs>
        <w:spacing w:line="297" w:lineRule="exact"/>
        <w:rPr>
          <w:sz w:val="28"/>
        </w:rPr>
      </w:pPr>
      <w:r>
        <w:rPr>
          <w:sz w:val="28"/>
        </w:rPr>
        <w:t>Основний час на</w:t>
      </w:r>
      <w:r>
        <w:rPr>
          <w:spacing w:val="-4"/>
          <w:sz w:val="28"/>
        </w:rPr>
        <w:t xml:space="preserve"> </w:t>
      </w:r>
      <w:r>
        <w:rPr>
          <w:sz w:val="28"/>
        </w:rPr>
        <w:t>операцію</w:t>
      </w:r>
    </w:p>
    <w:p w14:paraId="4144547E" w14:textId="77777777" w:rsidR="000E1F1F" w:rsidRDefault="00B02928">
      <w:pPr>
        <w:spacing w:before="36" w:line="277" w:lineRule="exact"/>
        <w:ind w:left="1137" w:right="610"/>
        <w:jc w:val="center"/>
        <w:rPr>
          <w:sz w:val="28"/>
        </w:rPr>
      </w:pPr>
      <w:r>
        <w:rPr>
          <w:i/>
          <w:w w:val="110"/>
          <w:sz w:val="26"/>
        </w:rPr>
        <w:t>t</w:t>
      </w:r>
      <w:r>
        <w:rPr>
          <w:i/>
          <w:w w:val="110"/>
          <w:position w:val="-6"/>
          <w:sz w:val="21"/>
        </w:rPr>
        <w:t xml:space="preserve">о </w:t>
      </w:r>
      <w:r>
        <w:rPr>
          <w:rFonts w:ascii="Symbol" w:hAnsi="Symbol"/>
          <w:w w:val="110"/>
          <w:sz w:val="26"/>
        </w:rPr>
        <w:t></w:t>
      </w:r>
      <w:r>
        <w:rPr>
          <w:w w:val="110"/>
          <w:sz w:val="26"/>
        </w:rPr>
        <w:t xml:space="preserve"> </w:t>
      </w:r>
      <w:r>
        <w:rPr>
          <w:i/>
          <w:w w:val="110"/>
          <w:sz w:val="26"/>
        </w:rPr>
        <w:t>t</w:t>
      </w:r>
      <w:r>
        <w:rPr>
          <w:i/>
          <w:w w:val="110"/>
          <w:position w:val="-6"/>
          <w:sz w:val="21"/>
        </w:rPr>
        <w:t xml:space="preserve">о </w:t>
      </w:r>
      <w:r>
        <w:rPr>
          <w:rFonts w:ascii="Symbol" w:hAnsi="Symbol"/>
          <w:w w:val="110"/>
          <w:sz w:val="26"/>
        </w:rPr>
        <w:t></w:t>
      </w:r>
      <w:r>
        <w:rPr>
          <w:w w:val="110"/>
          <w:sz w:val="26"/>
        </w:rPr>
        <w:t xml:space="preserve"> </w:t>
      </w:r>
      <w:r>
        <w:rPr>
          <w:i/>
          <w:w w:val="110"/>
          <w:sz w:val="26"/>
        </w:rPr>
        <w:t>t</w:t>
      </w:r>
      <w:r>
        <w:rPr>
          <w:i/>
          <w:w w:val="110"/>
          <w:position w:val="-6"/>
          <w:sz w:val="21"/>
        </w:rPr>
        <w:t xml:space="preserve">о </w:t>
      </w:r>
      <w:r>
        <w:rPr>
          <w:rFonts w:ascii="Symbol" w:hAnsi="Symbol"/>
          <w:w w:val="110"/>
          <w:sz w:val="26"/>
        </w:rPr>
        <w:t></w:t>
      </w:r>
      <w:r>
        <w:rPr>
          <w:w w:val="110"/>
          <w:sz w:val="26"/>
        </w:rPr>
        <w:t xml:space="preserve"> 0,50 </w:t>
      </w:r>
      <w:r>
        <w:rPr>
          <w:rFonts w:ascii="Symbol" w:hAnsi="Symbol"/>
          <w:w w:val="110"/>
          <w:sz w:val="26"/>
        </w:rPr>
        <w:t></w:t>
      </w:r>
      <w:r>
        <w:rPr>
          <w:w w:val="110"/>
          <w:sz w:val="26"/>
        </w:rPr>
        <w:t xml:space="preserve"> 0,12 </w:t>
      </w:r>
      <w:r>
        <w:rPr>
          <w:rFonts w:ascii="Symbol" w:hAnsi="Symbol"/>
          <w:w w:val="110"/>
          <w:sz w:val="26"/>
        </w:rPr>
        <w:t></w:t>
      </w:r>
      <w:r>
        <w:rPr>
          <w:w w:val="110"/>
          <w:sz w:val="26"/>
        </w:rPr>
        <w:t xml:space="preserve"> 0,62 </w:t>
      </w:r>
      <w:r>
        <w:rPr>
          <w:w w:val="110"/>
          <w:position w:val="1"/>
          <w:sz w:val="28"/>
        </w:rPr>
        <w:t>хв.</w:t>
      </w:r>
    </w:p>
    <w:p w14:paraId="756A3AE4" w14:textId="77777777" w:rsidR="000E1F1F" w:rsidRDefault="00B02928">
      <w:pPr>
        <w:tabs>
          <w:tab w:val="left" w:pos="545"/>
        </w:tabs>
        <w:spacing w:line="168" w:lineRule="exact"/>
        <w:ind w:right="1620"/>
        <w:jc w:val="center"/>
        <w:rPr>
          <w:sz w:val="15"/>
        </w:rPr>
      </w:pPr>
      <w:r>
        <w:rPr>
          <w:w w:val="110"/>
          <w:sz w:val="15"/>
        </w:rPr>
        <w:t>1</w:t>
      </w:r>
      <w:r>
        <w:rPr>
          <w:w w:val="110"/>
          <w:sz w:val="15"/>
        </w:rPr>
        <w:tab/>
        <w:t>2</w:t>
      </w:r>
    </w:p>
    <w:p w14:paraId="076223DC" w14:textId="77777777" w:rsidR="000E1F1F" w:rsidRDefault="00B02928">
      <w:pPr>
        <w:pStyle w:val="a4"/>
        <w:numPr>
          <w:ilvl w:val="0"/>
          <w:numId w:val="24"/>
        </w:numPr>
        <w:tabs>
          <w:tab w:val="left" w:pos="2134"/>
        </w:tabs>
        <w:spacing w:before="44"/>
        <w:rPr>
          <w:sz w:val="28"/>
        </w:rPr>
      </w:pPr>
      <w:r>
        <w:rPr>
          <w:sz w:val="28"/>
        </w:rPr>
        <w:t>Визначення допоміжного часу.</w:t>
      </w:r>
    </w:p>
    <w:p w14:paraId="5B06591B" w14:textId="77777777" w:rsidR="000E1F1F" w:rsidRDefault="00B02928">
      <w:pPr>
        <w:pStyle w:val="a4"/>
        <w:numPr>
          <w:ilvl w:val="1"/>
          <w:numId w:val="24"/>
        </w:numPr>
        <w:tabs>
          <w:tab w:val="left" w:pos="2443"/>
        </w:tabs>
        <w:spacing w:before="235" w:line="273" w:lineRule="auto"/>
        <w:ind w:left="1132" w:right="636" w:firstLine="720"/>
        <w:jc w:val="both"/>
        <w:rPr>
          <w:sz w:val="28"/>
        </w:rPr>
      </w:pPr>
      <w:r>
        <w:rPr>
          <w:sz w:val="28"/>
        </w:rPr>
        <w:t xml:space="preserve">Час на виконання комплексу прийомів з установки заготовки в центрах  з  одяганням  хомутика  (маса  деталі  3  кг)  [11,  карта  6,  поз.  2]      </w:t>
      </w:r>
      <w:r>
        <w:rPr>
          <w:i/>
          <w:sz w:val="32"/>
        </w:rPr>
        <w:t>t</w:t>
      </w:r>
      <w:r>
        <w:rPr>
          <w:i/>
          <w:position w:val="-7"/>
          <w:sz w:val="21"/>
        </w:rPr>
        <w:t>д</w:t>
      </w:r>
      <w:r>
        <w:rPr>
          <w:position w:val="-7"/>
          <w:sz w:val="21"/>
        </w:rPr>
        <w:t xml:space="preserve">. </w:t>
      </w:r>
      <w:r>
        <w:rPr>
          <w:i/>
          <w:position w:val="-7"/>
          <w:sz w:val="21"/>
        </w:rPr>
        <w:t xml:space="preserve">уст </w:t>
      </w:r>
      <w:r>
        <w:rPr>
          <w:sz w:val="28"/>
        </w:rPr>
        <w:t>=0,26</w:t>
      </w:r>
      <w:r>
        <w:rPr>
          <w:spacing w:val="-36"/>
          <w:sz w:val="28"/>
        </w:rPr>
        <w:t xml:space="preserve"> </w:t>
      </w:r>
      <w:r>
        <w:rPr>
          <w:sz w:val="28"/>
        </w:rPr>
        <w:t>хв.</w:t>
      </w:r>
    </w:p>
    <w:p w14:paraId="1D9544C4" w14:textId="77777777" w:rsidR="000E1F1F" w:rsidRDefault="00B02928">
      <w:pPr>
        <w:pStyle w:val="a4"/>
        <w:numPr>
          <w:ilvl w:val="1"/>
          <w:numId w:val="24"/>
        </w:numPr>
        <w:tabs>
          <w:tab w:val="left" w:pos="2525"/>
        </w:tabs>
        <w:spacing w:before="24" w:line="264" w:lineRule="auto"/>
        <w:ind w:left="1132" w:right="634" w:firstLine="720"/>
        <w:jc w:val="both"/>
        <w:rPr>
          <w:sz w:val="28"/>
        </w:rPr>
      </w:pPr>
      <w:r>
        <w:rPr>
          <w:sz w:val="28"/>
        </w:rPr>
        <w:t xml:space="preserve">Час, пов’язаний з обробленням поверхні при шліфуванні з радіальною подачею </w:t>
      </w:r>
      <w:proofErr w:type="spellStart"/>
      <w:r>
        <w:rPr>
          <w:sz w:val="28"/>
        </w:rPr>
        <w:t>вала</w:t>
      </w:r>
      <w:proofErr w:type="spellEnd"/>
      <w:r>
        <w:rPr>
          <w:sz w:val="28"/>
        </w:rPr>
        <w:t xml:space="preserve"> Ø54</w:t>
      </w:r>
      <w:r>
        <w:rPr>
          <w:i/>
          <w:sz w:val="28"/>
        </w:rPr>
        <w:t>h</w:t>
      </w:r>
      <w:r>
        <w:rPr>
          <w:sz w:val="28"/>
        </w:rPr>
        <w:t>7 і вимірюванням</w:t>
      </w:r>
      <w:r>
        <w:rPr>
          <w:spacing w:val="22"/>
          <w:sz w:val="28"/>
        </w:rPr>
        <w:t xml:space="preserve"> </w:t>
      </w:r>
      <w:r>
        <w:rPr>
          <w:sz w:val="28"/>
        </w:rPr>
        <w:t>універсальним</w:t>
      </w:r>
    </w:p>
    <w:p w14:paraId="027BD286" w14:textId="77777777" w:rsidR="000E1F1F" w:rsidRDefault="000E1F1F">
      <w:pPr>
        <w:spacing w:line="264" w:lineRule="auto"/>
        <w:jc w:val="both"/>
        <w:rPr>
          <w:sz w:val="28"/>
        </w:rPr>
        <w:sectPr w:rsidR="000E1F1F">
          <w:type w:val="continuous"/>
          <w:pgSz w:w="11910" w:h="16840"/>
          <w:pgMar w:top="1040" w:right="500" w:bottom="280" w:left="0" w:header="720" w:footer="720" w:gutter="0"/>
          <w:cols w:space="720"/>
        </w:sectPr>
      </w:pPr>
    </w:p>
    <w:p w14:paraId="6347FE73" w14:textId="77777777" w:rsidR="000E1F1F" w:rsidRDefault="00000000">
      <w:pPr>
        <w:pStyle w:val="a3"/>
        <w:spacing w:before="27"/>
        <w:ind w:left="1132"/>
        <w:rPr>
          <w:i/>
          <w:sz w:val="20"/>
        </w:rPr>
      </w:pPr>
      <w:r>
        <w:pict w14:anchorId="32DCF48C">
          <v:shape id="_x0000_s2214" type="#_x0000_t202" style="position:absolute;left:0;text-align:left;margin-left:269.5pt;margin-top:16.85pt;width:3.7pt;height:8.95pt;z-index:15881216;mso-position-horizontal-relative:page" filled="f" stroked="f">
            <v:textbox inset="0,0,0,0">
              <w:txbxContent>
                <w:p w14:paraId="7FC53A70" w14:textId="77777777" w:rsidR="00B02928" w:rsidRDefault="00B02928">
                  <w:pPr>
                    <w:spacing w:line="178" w:lineRule="exact"/>
                    <w:rPr>
                      <w:sz w:val="16"/>
                    </w:rPr>
                  </w:pPr>
                  <w:r>
                    <w:rPr>
                      <w:w w:val="92"/>
                      <w:sz w:val="16"/>
                    </w:rPr>
                    <w:t>1</w:t>
                  </w:r>
                </w:p>
              </w:txbxContent>
            </v:textbox>
            <w10:wrap anchorx="page"/>
          </v:shape>
        </w:pict>
      </w:r>
      <w:r w:rsidR="00B02928">
        <w:t xml:space="preserve">вимірювальним інструментом, </w:t>
      </w:r>
      <w:r w:rsidR="00B02928">
        <w:rPr>
          <w:i/>
          <w:position w:val="1"/>
          <w:sz w:val="32"/>
        </w:rPr>
        <w:t>t</w:t>
      </w:r>
      <w:proofErr w:type="spellStart"/>
      <w:r w:rsidR="00B02928">
        <w:rPr>
          <w:i/>
          <w:position w:val="-7"/>
          <w:sz w:val="20"/>
        </w:rPr>
        <w:t>д</w:t>
      </w:r>
      <w:r w:rsidR="00B02928">
        <w:rPr>
          <w:position w:val="-7"/>
          <w:sz w:val="20"/>
        </w:rPr>
        <w:t>.</w:t>
      </w:r>
      <w:r w:rsidR="00B02928">
        <w:rPr>
          <w:i/>
          <w:position w:val="-7"/>
          <w:sz w:val="20"/>
        </w:rPr>
        <w:t>пер</w:t>
      </w:r>
      <w:proofErr w:type="spellEnd"/>
    </w:p>
    <w:p w14:paraId="5BF95C37" w14:textId="77777777" w:rsidR="000E1F1F" w:rsidRDefault="00B02928">
      <w:pPr>
        <w:pStyle w:val="a3"/>
        <w:spacing w:before="74"/>
        <w:ind w:left="77"/>
      </w:pPr>
      <w:r>
        <w:br w:type="column"/>
      </w:r>
      <w:r>
        <w:t>=0,42 хв [11, карта 44, поз. 54].</w:t>
      </w:r>
    </w:p>
    <w:p w14:paraId="0853A40B" w14:textId="77777777" w:rsidR="000E1F1F" w:rsidRDefault="000E1F1F">
      <w:pPr>
        <w:sectPr w:rsidR="000E1F1F">
          <w:type w:val="continuous"/>
          <w:pgSz w:w="11910" w:h="16840"/>
          <w:pgMar w:top="1040" w:right="500" w:bottom="280" w:left="0" w:header="720" w:footer="720" w:gutter="0"/>
          <w:cols w:num="2" w:space="720" w:equalWidth="0">
            <w:col w:w="5404" w:space="40"/>
            <w:col w:w="5966"/>
          </w:cols>
        </w:sectPr>
      </w:pPr>
    </w:p>
    <w:p w14:paraId="0BC8E95B" w14:textId="77777777" w:rsidR="000E1F1F" w:rsidRDefault="00000000">
      <w:pPr>
        <w:pStyle w:val="a4"/>
        <w:numPr>
          <w:ilvl w:val="1"/>
          <w:numId w:val="24"/>
        </w:numPr>
        <w:tabs>
          <w:tab w:val="left" w:pos="2483"/>
          <w:tab w:val="left" w:pos="2484"/>
          <w:tab w:val="left" w:pos="3191"/>
          <w:tab w:val="left" w:pos="4732"/>
          <w:tab w:val="left" w:pos="5051"/>
          <w:tab w:val="left" w:pos="6535"/>
          <w:tab w:val="left" w:pos="8185"/>
          <w:tab w:val="left" w:pos="9072"/>
          <w:tab w:val="left" w:pos="9765"/>
          <w:tab w:val="left" w:pos="10329"/>
        </w:tabs>
        <w:spacing w:before="100" w:line="280" w:lineRule="auto"/>
        <w:ind w:left="1132" w:right="636" w:firstLine="720"/>
        <w:rPr>
          <w:sz w:val="28"/>
        </w:rPr>
      </w:pPr>
      <w:r>
        <w:pict w14:anchorId="619E78B2">
          <v:shape id="_x0000_s2213" type="#_x0000_t202" style="position:absolute;left:0;text-align:left;margin-left:274.8pt;margin-top:39.85pt;width:3.45pt;height:7.45pt;z-index:-33728000;mso-position-horizontal-relative:page" filled="f" stroked="f">
            <v:textbox inset="0,0,0,0">
              <w:txbxContent>
                <w:p w14:paraId="10FED560" w14:textId="77777777" w:rsidR="00B02928" w:rsidRDefault="00B02928">
                  <w:pPr>
                    <w:spacing w:line="147" w:lineRule="exact"/>
                    <w:rPr>
                      <w:sz w:val="13"/>
                    </w:rPr>
                  </w:pPr>
                  <w:r>
                    <w:rPr>
                      <w:w w:val="105"/>
                      <w:sz w:val="13"/>
                    </w:rPr>
                    <w:t>2</w:t>
                  </w:r>
                </w:p>
              </w:txbxContent>
            </v:textbox>
            <w10:wrap anchorx="page"/>
          </v:shape>
        </w:pict>
      </w:r>
      <w:r w:rsidR="00B02928">
        <w:rPr>
          <w:sz w:val="28"/>
        </w:rPr>
        <w:t>Час,</w:t>
      </w:r>
      <w:r w:rsidR="00B02928">
        <w:rPr>
          <w:sz w:val="28"/>
        </w:rPr>
        <w:tab/>
        <w:t>пов’язаний</w:t>
      </w:r>
      <w:r w:rsidR="00B02928">
        <w:rPr>
          <w:sz w:val="28"/>
        </w:rPr>
        <w:tab/>
        <w:t>з</w:t>
      </w:r>
      <w:r w:rsidR="00B02928">
        <w:rPr>
          <w:sz w:val="28"/>
        </w:rPr>
        <w:tab/>
        <w:t>переходом</w:t>
      </w:r>
      <w:r w:rsidR="00B02928">
        <w:rPr>
          <w:sz w:val="28"/>
        </w:rPr>
        <w:tab/>
        <w:t>шліфування</w:t>
      </w:r>
      <w:r w:rsidR="00B02928">
        <w:rPr>
          <w:sz w:val="28"/>
        </w:rPr>
        <w:tab/>
        <w:t>торця</w:t>
      </w:r>
      <w:r w:rsidR="00B02928">
        <w:rPr>
          <w:sz w:val="28"/>
        </w:rPr>
        <w:tab/>
        <w:t>Ø62</w:t>
      </w:r>
      <w:r w:rsidR="00B02928">
        <w:rPr>
          <w:sz w:val="28"/>
        </w:rPr>
        <w:tab/>
        <w:t>мм</w:t>
      </w:r>
      <w:r w:rsidR="00B02928">
        <w:rPr>
          <w:sz w:val="28"/>
        </w:rPr>
        <w:tab/>
      </w:r>
      <w:r w:rsidR="00B02928">
        <w:rPr>
          <w:spacing w:val="-8"/>
          <w:sz w:val="28"/>
        </w:rPr>
        <w:t xml:space="preserve">при </w:t>
      </w:r>
      <w:r w:rsidR="00B02928">
        <w:rPr>
          <w:sz w:val="28"/>
        </w:rPr>
        <w:t xml:space="preserve">вимірюванні розміру 76±0,037, </w:t>
      </w:r>
      <w:r w:rsidR="00B02928">
        <w:rPr>
          <w:i/>
          <w:sz w:val="32"/>
        </w:rPr>
        <w:t>t</w:t>
      </w:r>
      <w:proofErr w:type="spellStart"/>
      <w:r w:rsidR="00B02928">
        <w:rPr>
          <w:i/>
          <w:position w:val="-7"/>
          <w:sz w:val="20"/>
        </w:rPr>
        <w:t>д</w:t>
      </w:r>
      <w:r w:rsidR="00B02928">
        <w:rPr>
          <w:position w:val="-7"/>
          <w:sz w:val="20"/>
        </w:rPr>
        <w:t>.</w:t>
      </w:r>
      <w:r w:rsidR="00B02928">
        <w:rPr>
          <w:i/>
          <w:position w:val="-7"/>
          <w:sz w:val="20"/>
        </w:rPr>
        <w:t>пер</w:t>
      </w:r>
      <w:proofErr w:type="spellEnd"/>
      <w:r w:rsidR="00B02928">
        <w:rPr>
          <w:i/>
          <w:position w:val="-7"/>
          <w:sz w:val="20"/>
        </w:rPr>
        <w:t xml:space="preserve"> </w:t>
      </w:r>
      <w:r w:rsidR="00B02928">
        <w:rPr>
          <w:sz w:val="28"/>
        </w:rPr>
        <w:t>=0,49 хв [11, карта 44, поз.</w:t>
      </w:r>
      <w:r w:rsidR="00B02928">
        <w:rPr>
          <w:spacing w:val="10"/>
          <w:sz w:val="28"/>
        </w:rPr>
        <w:t xml:space="preserve"> </w:t>
      </w:r>
      <w:r w:rsidR="00B02928">
        <w:rPr>
          <w:sz w:val="28"/>
        </w:rPr>
        <w:t>49].</w:t>
      </w:r>
    </w:p>
    <w:p w14:paraId="35ACF3BE" w14:textId="77777777" w:rsidR="000E1F1F" w:rsidRDefault="00B02928">
      <w:pPr>
        <w:pStyle w:val="a4"/>
        <w:numPr>
          <w:ilvl w:val="1"/>
          <w:numId w:val="24"/>
        </w:numPr>
        <w:tabs>
          <w:tab w:val="left" w:pos="2429"/>
        </w:tabs>
        <w:spacing w:before="20"/>
        <w:ind w:left="2428" w:hanging="576"/>
        <w:rPr>
          <w:sz w:val="28"/>
        </w:rPr>
      </w:pPr>
      <w:r>
        <w:rPr>
          <w:sz w:val="28"/>
        </w:rPr>
        <w:t>Час на контроль мікрометром Ø54</w:t>
      </w:r>
      <w:r>
        <w:rPr>
          <w:i/>
          <w:sz w:val="28"/>
        </w:rPr>
        <w:t>h</w:t>
      </w:r>
      <w:r>
        <w:rPr>
          <w:sz w:val="28"/>
        </w:rPr>
        <w:t>7 після закінчення операції</w:t>
      </w:r>
      <w:r>
        <w:rPr>
          <w:spacing w:val="15"/>
          <w:sz w:val="28"/>
        </w:rPr>
        <w:t xml:space="preserve"> </w:t>
      </w:r>
      <w:r>
        <w:rPr>
          <w:sz w:val="28"/>
        </w:rPr>
        <w:t>з</w:t>
      </w:r>
    </w:p>
    <w:p w14:paraId="470F95E4" w14:textId="77777777" w:rsidR="000E1F1F" w:rsidRDefault="000E1F1F">
      <w:pPr>
        <w:rPr>
          <w:sz w:val="28"/>
        </w:rPr>
        <w:sectPr w:rsidR="000E1F1F">
          <w:type w:val="continuous"/>
          <w:pgSz w:w="11910" w:h="16840"/>
          <w:pgMar w:top="1040" w:right="500" w:bottom="280" w:left="0" w:header="720" w:footer="720" w:gutter="0"/>
          <w:cols w:space="720"/>
        </w:sectPr>
      </w:pPr>
    </w:p>
    <w:p w14:paraId="3BF62BD0" w14:textId="77777777" w:rsidR="000E1F1F" w:rsidRDefault="00B02928">
      <w:pPr>
        <w:pStyle w:val="a3"/>
        <w:spacing w:before="131"/>
        <w:ind w:left="1132"/>
      </w:pPr>
      <w:r>
        <w:t>вимірювання</w:t>
      </w:r>
    </w:p>
    <w:p w14:paraId="6DFB9830" w14:textId="77777777" w:rsidR="000E1F1F" w:rsidRDefault="00B02928">
      <w:pPr>
        <w:pStyle w:val="a3"/>
        <w:spacing w:before="65"/>
        <w:ind w:left="69"/>
      </w:pPr>
      <w:r>
        <w:br w:type="column"/>
      </w:r>
      <w:r>
        <w:rPr>
          <w:i/>
          <w:position w:val="2"/>
          <w:sz w:val="33"/>
        </w:rPr>
        <w:t>t</w:t>
      </w:r>
      <w:r>
        <w:rPr>
          <w:i/>
          <w:position w:val="-6"/>
          <w:sz w:val="21"/>
        </w:rPr>
        <w:t>д .</w:t>
      </w:r>
      <w:proofErr w:type="spellStart"/>
      <w:r>
        <w:rPr>
          <w:i/>
          <w:position w:val="-6"/>
          <w:sz w:val="21"/>
        </w:rPr>
        <w:t>вим</w:t>
      </w:r>
      <w:proofErr w:type="spellEnd"/>
      <w:r>
        <w:rPr>
          <w:i/>
          <w:position w:val="-6"/>
          <w:sz w:val="21"/>
        </w:rPr>
        <w:t xml:space="preserve"> </w:t>
      </w:r>
      <w:r>
        <w:t>=0,19 хв [11, карта 43, поз. 164]. Поправочний коефіцієнт на</w:t>
      </w:r>
    </w:p>
    <w:p w14:paraId="680A4A2B" w14:textId="77777777" w:rsidR="000E1F1F" w:rsidRDefault="000E1F1F">
      <w:pPr>
        <w:sectPr w:rsidR="000E1F1F">
          <w:type w:val="continuous"/>
          <w:pgSz w:w="11910" w:h="16840"/>
          <w:pgMar w:top="1040" w:right="500" w:bottom="280" w:left="0" w:header="720" w:footer="720" w:gutter="0"/>
          <w:cols w:num="2" w:space="720" w:equalWidth="0">
            <w:col w:w="2706" w:space="40"/>
            <w:col w:w="8664"/>
          </w:cols>
        </w:sectPr>
      </w:pPr>
    </w:p>
    <w:p w14:paraId="6DCC40A4" w14:textId="77777777" w:rsidR="000E1F1F" w:rsidRDefault="00B02928">
      <w:pPr>
        <w:pStyle w:val="a3"/>
        <w:spacing w:before="50" w:line="264" w:lineRule="auto"/>
        <w:ind w:left="1132"/>
      </w:pPr>
      <w:r>
        <w:t>періодичність контролю при роботі по лімбу рівний одиниці [11, карта 44]. Допоміжний час на операцію</w:t>
      </w:r>
    </w:p>
    <w:p w14:paraId="4FD8B86E" w14:textId="77777777" w:rsidR="000E1F1F" w:rsidRDefault="000E1F1F">
      <w:pPr>
        <w:spacing w:line="264" w:lineRule="auto"/>
        <w:sectPr w:rsidR="000E1F1F">
          <w:type w:val="continuous"/>
          <w:pgSz w:w="11910" w:h="16840"/>
          <w:pgMar w:top="1040" w:right="500" w:bottom="280" w:left="0" w:header="720" w:footer="720" w:gutter="0"/>
          <w:cols w:space="720"/>
        </w:sectPr>
      </w:pPr>
    </w:p>
    <w:p w14:paraId="482840AF" w14:textId="77777777" w:rsidR="000E1F1F" w:rsidRDefault="00B02928">
      <w:pPr>
        <w:spacing w:before="8" w:line="265" w:lineRule="exact"/>
        <w:ind w:left="1984"/>
        <w:rPr>
          <w:i/>
          <w:sz w:val="21"/>
        </w:rPr>
      </w:pPr>
      <w:r>
        <w:rPr>
          <w:i/>
          <w:w w:val="105"/>
          <w:position w:val="8"/>
          <w:sz w:val="26"/>
        </w:rPr>
        <w:t>t</w:t>
      </w:r>
      <w:r>
        <w:rPr>
          <w:i/>
          <w:w w:val="105"/>
          <w:sz w:val="21"/>
        </w:rPr>
        <w:t xml:space="preserve">д </w:t>
      </w:r>
      <w:r>
        <w:rPr>
          <w:rFonts w:ascii="Symbol" w:hAnsi="Symbol"/>
          <w:w w:val="105"/>
          <w:position w:val="8"/>
          <w:sz w:val="26"/>
        </w:rPr>
        <w:t></w:t>
      </w:r>
      <w:r>
        <w:rPr>
          <w:w w:val="105"/>
          <w:position w:val="8"/>
          <w:sz w:val="26"/>
        </w:rPr>
        <w:t xml:space="preserve"> </w:t>
      </w:r>
      <w:r>
        <w:rPr>
          <w:i/>
          <w:w w:val="105"/>
          <w:position w:val="8"/>
          <w:sz w:val="26"/>
        </w:rPr>
        <w:t>t</w:t>
      </w:r>
      <w:proofErr w:type="spellStart"/>
      <w:r>
        <w:rPr>
          <w:i/>
          <w:w w:val="105"/>
          <w:sz w:val="21"/>
        </w:rPr>
        <w:t>д</w:t>
      </w:r>
      <w:r>
        <w:rPr>
          <w:w w:val="105"/>
          <w:sz w:val="21"/>
        </w:rPr>
        <w:t>.</w:t>
      </w:r>
      <w:r>
        <w:rPr>
          <w:i/>
          <w:w w:val="105"/>
          <w:sz w:val="21"/>
        </w:rPr>
        <w:t>уст</w:t>
      </w:r>
      <w:proofErr w:type="spellEnd"/>
      <w:r>
        <w:rPr>
          <w:i/>
          <w:w w:val="105"/>
          <w:sz w:val="21"/>
        </w:rPr>
        <w:t xml:space="preserve"> </w:t>
      </w:r>
      <w:r>
        <w:rPr>
          <w:rFonts w:ascii="Symbol" w:hAnsi="Symbol"/>
          <w:w w:val="105"/>
          <w:position w:val="8"/>
          <w:sz w:val="26"/>
        </w:rPr>
        <w:t></w:t>
      </w:r>
      <w:r>
        <w:rPr>
          <w:w w:val="105"/>
          <w:position w:val="8"/>
          <w:sz w:val="26"/>
        </w:rPr>
        <w:t xml:space="preserve"> </w:t>
      </w:r>
      <w:r>
        <w:rPr>
          <w:i/>
          <w:w w:val="105"/>
          <w:position w:val="8"/>
          <w:sz w:val="26"/>
        </w:rPr>
        <w:t>t</w:t>
      </w:r>
      <w:proofErr w:type="spellStart"/>
      <w:r>
        <w:rPr>
          <w:i/>
          <w:w w:val="105"/>
          <w:sz w:val="21"/>
        </w:rPr>
        <w:t>д</w:t>
      </w:r>
      <w:r>
        <w:rPr>
          <w:w w:val="105"/>
          <w:sz w:val="21"/>
        </w:rPr>
        <w:t>.</w:t>
      </w:r>
      <w:r>
        <w:rPr>
          <w:i/>
          <w:w w:val="105"/>
          <w:sz w:val="21"/>
        </w:rPr>
        <w:t>пер</w:t>
      </w:r>
      <w:proofErr w:type="spellEnd"/>
    </w:p>
    <w:p w14:paraId="4B46428E" w14:textId="77777777" w:rsidR="000E1F1F" w:rsidRDefault="00B02928">
      <w:pPr>
        <w:pStyle w:val="a4"/>
        <w:numPr>
          <w:ilvl w:val="1"/>
          <w:numId w:val="31"/>
        </w:numPr>
        <w:tabs>
          <w:tab w:val="left" w:pos="321"/>
        </w:tabs>
        <w:spacing w:before="8" w:line="265" w:lineRule="exact"/>
        <w:ind w:hanging="205"/>
        <w:rPr>
          <w:rFonts w:ascii="Symbol" w:hAnsi="Symbol"/>
          <w:i/>
          <w:sz w:val="26"/>
        </w:rPr>
      </w:pPr>
      <w:r>
        <w:rPr>
          <w:i/>
          <w:spacing w:val="-4"/>
          <w:w w:val="107"/>
          <w:position w:val="8"/>
          <w:sz w:val="26"/>
        </w:rPr>
        <w:br w:type="column"/>
      </w:r>
      <w:r>
        <w:rPr>
          <w:i/>
          <w:spacing w:val="-5"/>
          <w:w w:val="105"/>
          <w:position w:val="8"/>
          <w:sz w:val="26"/>
        </w:rPr>
        <w:t>t</w:t>
      </w:r>
      <w:proofErr w:type="spellStart"/>
      <w:r>
        <w:rPr>
          <w:i/>
          <w:spacing w:val="-5"/>
          <w:w w:val="105"/>
          <w:sz w:val="21"/>
        </w:rPr>
        <w:t>д</w:t>
      </w:r>
      <w:r>
        <w:rPr>
          <w:spacing w:val="-5"/>
          <w:w w:val="105"/>
          <w:sz w:val="21"/>
        </w:rPr>
        <w:t>.</w:t>
      </w:r>
      <w:r>
        <w:rPr>
          <w:i/>
          <w:spacing w:val="-5"/>
          <w:w w:val="105"/>
          <w:sz w:val="21"/>
        </w:rPr>
        <w:t>пер</w:t>
      </w:r>
      <w:proofErr w:type="spellEnd"/>
    </w:p>
    <w:p w14:paraId="61741847" w14:textId="77777777" w:rsidR="000E1F1F" w:rsidRDefault="00B02928">
      <w:pPr>
        <w:spacing w:before="10" w:line="263" w:lineRule="exact"/>
        <w:ind w:left="159"/>
        <w:rPr>
          <w:sz w:val="26"/>
        </w:rPr>
      </w:pPr>
      <w:r>
        <w:br w:type="column"/>
      </w:r>
      <w:r>
        <w:rPr>
          <w:rFonts w:ascii="Symbol" w:hAnsi="Symbol"/>
          <w:w w:val="105"/>
          <w:sz w:val="26"/>
        </w:rPr>
        <w:t></w:t>
      </w:r>
      <w:r>
        <w:rPr>
          <w:spacing w:val="-15"/>
          <w:w w:val="105"/>
          <w:sz w:val="26"/>
        </w:rPr>
        <w:t xml:space="preserve"> </w:t>
      </w:r>
      <w:r>
        <w:rPr>
          <w:i/>
          <w:w w:val="105"/>
          <w:sz w:val="26"/>
        </w:rPr>
        <w:t>t</w:t>
      </w:r>
      <w:proofErr w:type="spellStart"/>
      <w:r>
        <w:rPr>
          <w:i/>
          <w:w w:val="105"/>
          <w:position w:val="-6"/>
          <w:sz w:val="21"/>
        </w:rPr>
        <w:t>вим</w:t>
      </w:r>
      <w:proofErr w:type="spellEnd"/>
      <w:r>
        <w:rPr>
          <w:i/>
          <w:spacing w:val="40"/>
          <w:w w:val="105"/>
          <w:position w:val="-6"/>
          <w:sz w:val="21"/>
        </w:rPr>
        <w:t xml:space="preserve"> </w:t>
      </w:r>
      <w:r>
        <w:rPr>
          <w:rFonts w:ascii="Symbol" w:hAnsi="Symbol"/>
          <w:w w:val="105"/>
          <w:sz w:val="26"/>
        </w:rPr>
        <w:t></w:t>
      </w:r>
      <w:r>
        <w:rPr>
          <w:spacing w:val="-6"/>
          <w:w w:val="105"/>
          <w:sz w:val="26"/>
        </w:rPr>
        <w:t xml:space="preserve"> </w:t>
      </w:r>
      <w:r>
        <w:rPr>
          <w:w w:val="105"/>
          <w:sz w:val="26"/>
        </w:rPr>
        <w:t>0,</w:t>
      </w:r>
      <w:r>
        <w:rPr>
          <w:spacing w:val="-39"/>
          <w:w w:val="105"/>
          <w:sz w:val="26"/>
        </w:rPr>
        <w:t xml:space="preserve"> </w:t>
      </w:r>
      <w:r>
        <w:rPr>
          <w:w w:val="105"/>
          <w:sz w:val="26"/>
        </w:rPr>
        <w:t>26</w:t>
      </w:r>
      <w:r>
        <w:rPr>
          <w:spacing w:val="-15"/>
          <w:w w:val="105"/>
          <w:sz w:val="26"/>
        </w:rPr>
        <w:t xml:space="preserve"> </w:t>
      </w:r>
      <w:r>
        <w:rPr>
          <w:rFonts w:ascii="Symbol" w:hAnsi="Symbol"/>
          <w:w w:val="105"/>
          <w:sz w:val="26"/>
        </w:rPr>
        <w:t></w:t>
      </w:r>
      <w:r>
        <w:rPr>
          <w:spacing w:val="-9"/>
          <w:w w:val="105"/>
          <w:sz w:val="26"/>
        </w:rPr>
        <w:t xml:space="preserve"> </w:t>
      </w:r>
      <w:r>
        <w:rPr>
          <w:w w:val="105"/>
          <w:sz w:val="26"/>
        </w:rPr>
        <w:t>0,</w:t>
      </w:r>
      <w:r>
        <w:rPr>
          <w:spacing w:val="-39"/>
          <w:w w:val="105"/>
          <w:sz w:val="26"/>
        </w:rPr>
        <w:t xml:space="preserve"> </w:t>
      </w:r>
      <w:r>
        <w:rPr>
          <w:w w:val="105"/>
          <w:sz w:val="26"/>
        </w:rPr>
        <w:t>42</w:t>
      </w:r>
      <w:r>
        <w:rPr>
          <w:spacing w:val="-14"/>
          <w:w w:val="105"/>
          <w:sz w:val="26"/>
        </w:rPr>
        <w:t xml:space="preserve"> </w:t>
      </w:r>
      <w:r>
        <w:rPr>
          <w:rFonts w:ascii="Symbol" w:hAnsi="Symbol"/>
          <w:w w:val="105"/>
          <w:sz w:val="26"/>
        </w:rPr>
        <w:t></w:t>
      </w:r>
      <w:r>
        <w:rPr>
          <w:spacing w:val="-9"/>
          <w:w w:val="105"/>
          <w:sz w:val="26"/>
        </w:rPr>
        <w:t xml:space="preserve"> </w:t>
      </w:r>
      <w:r>
        <w:rPr>
          <w:w w:val="105"/>
          <w:sz w:val="26"/>
        </w:rPr>
        <w:t>0,</w:t>
      </w:r>
      <w:r>
        <w:rPr>
          <w:spacing w:val="-40"/>
          <w:w w:val="105"/>
          <w:sz w:val="26"/>
        </w:rPr>
        <w:t xml:space="preserve"> </w:t>
      </w:r>
      <w:r>
        <w:rPr>
          <w:w w:val="105"/>
          <w:sz w:val="26"/>
        </w:rPr>
        <w:t>49</w:t>
      </w:r>
      <w:r>
        <w:rPr>
          <w:spacing w:val="-14"/>
          <w:w w:val="105"/>
          <w:sz w:val="26"/>
        </w:rPr>
        <w:t xml:space="preserve"> </w:t>
      </w:r>
      <w:r>
        <w:rPr>
          <w:rFonts w:ascii="Symbol" w:hAnsi="Symbol"/>
          <w:w w:val="105"/>
          <w:sz w:val="26"/>
        </w:rPr>
        <w:t></w:t>
      </w:r>
      <w:r>
        <w:rPr>
          <w:spacing w:val="-9"/>
          <w:w w:val="105"/>
          <w:sz w:val="26"/>
        </w:rPr>
        <w:t xml:space="preserve"> </w:t>
      </w:r>
      <w:r>
        <w:rPr>
          <w:w w:val="105"/>
          <w:sz w:val="26"/>
        </w:rPr>
        <w:t>0,19</w:t>
      </w:r>
      <w:r>
        <w:rPr>
          <w:spacing w:val="-6"/>
          <w:w w:val="105"/>
          <w:sz w:val="26"/>
        </w:rPr>
        <w:t xml:space="preserve"> </w:t>
      </w:r>
      <w:r>
        <w:rPr>
          <w:rFonts w:ascii="Symbol" w:hAnsi="Symbol"/>
          <w:w w:val="105"/>
          <w:sz w:val="26"/>
        </w:rPr>
        <w:t></w:t>
      </w:r>
      <w:r>
        <w:rPr>
          <w:spacing w:val="-35"/>
          <w:w w:val="105"/>
          <w:sz w:val="26"/>
        </w:rPr>
        <w:t xml:space="preserve"> </w:t>
      </w:r>
      <w:r>
        <w:rPr>
          <w:w w:val="105"/>
          <w:sz w:val="26"/>
        </w:rPr>
        <w:t>1,36</w:t>
      </w:r>
    </w:p>
    <w:p w14:paraId="3DD43BB4" w14:textId="77777777" w:rsidR="000E1F1F" w:rsidRDefault="00B02928">
      <w:pPr>
        <w:spacing w:before="7" w:line="267" w:lineRule="exact"/>
        <w:ind w:left="66"/>
        <w:rPr>
          <w:sz w:val="28"/>
        </w:rPr>
      </w:pPr>
      <w:r>
        <w:br w:type="column"/>
      </w:r>
      <w:r>
        <w:rPr>
          <w:sz w:val="28"/>
        </w:rPr>
        <w:t>хв.</w:t>
      </w:r>
    </w:p>
    <w:p w14:paraId="12032F0D" w14:textId="77777777" w:rsidR="000E1F1F" w:rsidRDefault="000E1F1F">
      <w:pPr>
        <w:spacing w:line="267" w:lineRule="exact"/>
        <w:rPr>
          <w:sz w:val="28"/>
        </w:rPr>
        <w:sectPr w:rsidR="000E1F1F">
          <w:type w:val="continuous"/>
          <w:pgSz w:w="11910" w:h="16840"/>
          <w:pgMar w:top="1040" w:right="500" w:bottom="280" w:left="0" w:header="720" w:footer="720" w:gutter="0"/>
          <w:cols w:num="4" w:space="720" w:equalWidth="0">
            <w:col w:w="3920" w:space="40"/>
            <w:col w:w="877" w:space="39"/>
            <w:col w:w="4622" w:space="39"/>
            <w:col w:w="1873"/>
          </w:cols>
        </w:sectPr>
      </w:pPr>
    </w:p>
    <w:p w14:paraId="1F30C437" w14:textId="77777777" w:rsidR="000E1F1F" w:rsidRDefault="00B02928">
      <w:pPr>
        <w:tabs>
          <w:tab w:val="left" w:pos="4834"/>
        </w:tabs>
        <w:spacing w:line="232" w:lineRule="exact"/>
        <w:ind w:left="3892"/>
        <w:rPr>
          <w:sz w:val="21"/>
        </w:rPr>
      </w:pPr>
      <w:r>
        <w:rPr>
          <w:w w:val="105"/>
          <w:sz w:val="21"/>
        </w:rPr>
        <w:t>1</w:t>
      </w:r>
      <w:r>
        <w:rPr>
          <w:w w:val="105"/>
          <w:sz w:val="21"/>
        </w:rPr>
        <w:tab/>
        <w:t>2</w:t>
      </w:r>
    </w:p>
    <w:p w14:paraId="2CE43831" w14:textId="77777777" w:rsidR="000E1F1F" w:rsidRDefault="00B02928">
      <w:pPr>
        <w:pStyle w:val="a4"/>
        <w:numPr>
          <w:ilvl w:val="0"/>
          <w:numId w:val="24"/>
        </w:numPr>
        <w:tabs>
          <w:tab w:val="left" w:pos="2134"/>
        </w:tabs>
        <w:spacing w:before="30"/>
        <w:rPr>
          <w:sz w:val="28"/>
        </w:rPr>
      </w:pPr>
      <w:r>
        <w:rPr>
          <w:sz w:val="28"/>
        </w:rPr>
        <w:t>Оперативний</w:t>
      </w:r>
      <w:r>
        <w:rPr>
          <w:spacing w:val="-1"/>
          <w:sz w:val="28"/>
        </w:rPr>
        <w:t xml:space="preserve"> </w:t>
      </w:r>
      <w:r>
        <w:rPr>
          <w:sz w:val="28"/>
        </w:rPr>
        <w:t>час</w:t>
      </w:r>
    </w:p>
    <w:p w14:paraId="4A4C6AD8" w14:textId="77777777" w:rsidR="000E1F1F" w:rsidRDefault="00B02928">
      <w:pPr>
        <w:spacing w:before="25"/>
        <w:ind w:left="4000"/>
        <w:rPr>
          <w:sz w:val="30"/>
        </w:rPr>
      </w:pPr>
      <w:r>
        <w:rPr>
          <w:i/>
          <w:sz w:val="30"/>
        </w:rPr>
        <w:t>t</w:t>
      </w:r>
      <w:proofErr w:type="spellStart"/>
      <w:r>
        <w:rPr>
          <w:i/>
          <w:position w:val="-7"/>
          <w:sz w:val="23"/>
        </w:rPr>
        <w:t>оп</w:t>
      </w:r>
      <w:proofErr w:type="spellEnd"/>
      <w:r>
        <w:rPr>
          <w:i/>
          <w:spacing w:val="-7"/>
          <w:position w:val="-7"/>
          <w:sz w:val="23"/>
        </w:rPr>
        <w:t xml:space="preserve"> </w:t>
      </w:r>
      <w:r>
        <w:rPr>
          <w:rFonts w:ascii="Symbol" w:hAnsi="Symbol"/>
          <w:sz w:val="30"/>
        </w:rPr>
        <w:t></w:t>
      </w:r>
      <w:r>
        <w:rPr>
          <w:spacing w:val="-43"/>
          <w:sz w:val="30"/>
        </w:rPr>
        <w:t xml:space="preserve"> </w:t>
      </w:r>
      <w:r>
        <w:rPr>
          <w:i/>
          <w:sz w:val="30"/>
        </w:rPr>
        <w:t>t</w:t>
      </w:r>
      <w:r>
        <w:rPr>
          <w:i/>
          <w:position w:val="-7"/>
          <w:sz w:val="23"/>
        </w:rPr>
        <w:t>о</w:t>
      </w:r>
      <w:r>
        <w:rPr>
          <w:i/>
          <w:spacing w:val="-11"/>
          <w:position w:val="-7"/>
          <w:sz w:val="23"/>
        </w:rPr>
        <w:t xml:space="preserve"> </w:t>
      </w:r>
      <w:r>
        <w:rPr>
          <w:rFonts w:ascii="Symbol" w:hAnsi="Symbol"/>
          <w:sz w:val="30"/>
        </w:rPr>
        <w:t></w:t>
      </w:r>
      <w:r>
        <w:rPr>
          <w:spacing w:val="-44"/>
          <w:sz w:val="30"/>
        </w:rPr>
        <w:t xml:space="preserve"> </w:t>
      </w:r>
      <w:r>
        <w:rPr>
          <w:i/>
          <w:sz w:val="30"/>
        </w:rPr>
        <w:t>t</w:t>
      </w:r>
      <w:r>
        <w:rPr>
          <w:i/>
          <w:position w:val="-8"/>
          <w:sz w:val="23"/>
        </w:rPr>
        <w:t>д</w:t>
      </w:r>
      <w:r>
        <w:rPr>
          <w:i/>
          <w:spacing w:val="-8"/>
          <w:position w:val="-8"/>
          <w:sz w:val="23"/>
        </w:rPr>
        <w:t xml:space="preserve"> </w:t>
      </w:r>
      <w:r>
        <w:rPr>
          <w:rFonts w:ascii="Symbol" w:hAnsi="Symbol"/>
          <w:sz w:val="30"/>
        </w:rPr>
        <w:t></w:t>
      </w:r>
      <w:r>
        <w:rPr>
          <w:spacing w:val="-40"/>
          <w:sz w:val="30"/>
        </w:rPr>
        <w:t xml:space="preserve"> </w:t>
      </w:r>
      <w:r>
        <w:rPr>
          <w:spacing w:val="6"/>
          <w:sz w:val="30"/>
        </w:rPr>
        <w:t>0,62</w:t>
      </w:r>
      <w:r>
        <w:rPr>
          <w:spacing w:val="-45"/>
          <w:sz w:val="30"/>
        </w:rPr>
        <w:t xml:space="preserve"> </w:t>
      </w:r>
      <w:r>
        <w:rPr>
          <w:rFonts w:ascii="Symbol" w:hAnsi="Symbol"/>
          <w:sz w:val="30"/>
        </w:rPr>
        <w:t></w:t>
      </w:r>
      <w:r>
        <w:rPr>
          <w:spacing w:val="-58"/>
          <w:sz w:val="30"/>
        </w:rPr>
        <w:t xml:space="preserve"> </w:t>
      </w:r>
      <w:r>
        <w:rPr>
          <w:sz w:val="30"/>
        </w:rPr>
        <w:t>1,36</w:t>
      </w:r>
      <w:r>
        <w:rPr>
          <w:spacing w:val="-40"/>
          <w:sz w:val="30"/>
        </w:rPr>
        <w:t xml:space="preserve"> </w:t>
      </w:r>
      <w:r>
        <w:rPr>
          <w:rFonts w:ascii="Symbol" w:hAnsi="Symbol"/>
          <w:sz w:val="30"/>
        </w:rPr>
        <w:t></w:t>
      </w:r>
      <w:r>
        <w:rPr>
          <w:spacing w:val="-56"/>
          <w:sz w:val="30"/>
        </w:rPr>
        <w:t xml:space="preserve"> </w:t>
      </w:r>
      <w:r>
        <w:rPr>
          <w:sz w:val="30"/>
        </w:rPr>
        <w:t>1,98</w:t>
      </w:r>
    </w:p>
    <w:p w14:paraId="70ABBF66" w14:textId="77777777" w:rsidR="000E1F1F" w:rsidRDefault="00B02928">
      <w:pPr>
        <w:pStyle w:val="a3"/>
        <w:rPr>
          <w:sz w:val="30"/>
        </w:rPr>
      </w:pPr>
      <w:r>
        <w:br w:type="column"/>
      </w:r>
    </w:p>
    <w:p w14:paraId="07DAB195" w14:textId="77777777" w:rsidR="000E1F1F" w:rsidRDefault="000E1F1F">
      <w:pPr>
        <w:pStyle w:val="a3"/>
        <w:spacing w:before="3"/>
      </w:pPr>
    </w:p>
    <w:p w14:paraId="6BDB489D" w14:textId="77777777" w:rsidR="000E1F1F" w:rsidRDefault="00B02928">
      <w:pPr>
        <w:pStyle w:val="a3"/>
        <w:ind w:left="65"/>
      </w:pPr>
      <w:r>
        <w:t>хв.</w:t>
      </w:r>
    </w:p>
    <w:p w14:paraId="567DA4AC" w14:textId="77777777" w:rsidR="000E1F1F" w:rsidRDefault="000E1F1F">
      <w:pPr>
        <w:sectPr w:rsidR="000E1F1F">
          <w:type w:val="continuous"/>
          <w:pgSz w:w="11910" w:h="16840"/>
          <w:pgMar w:top="1040" w:right="500" w:bottom="280" w:left="0" w:header="720" w:footer="720" w:gutter="0"/>
          <w:cols w:num="2" w:space="720" w:equalWidth="0">
            <w:col w:w="7486" w:space="40"/>
            <w:col w:w="3884"/>
          </w:cols>
        </w:sectPr>
      </w:pPr>
    </w:p>
    <w:p w14:paraId="2D233B38" w14:textId="77777777" w:rsidR="000E1F1F" w:rsidRDefault="00B02928">
      <w:pPr>
        <w:pStyle w:val="a4"/>
        <w:numPr>
          <w:ilvl w:val="0"/>
          <w:numId w:val="24"/>
        </w:numPr>
        <w:tabs>
          <w:tab w:val="left" w:pos="2192"/>
        </w:tabs>
        <w:spacing w:before="47" w:line="264" w:lineRule="auto"/>
        <w:ind w:left="1132" w:right="639" w:firstLine="720"/>
        <w:rPr>
          <w:sz w:val="28"/>
        </w:rPr>
      </w:pPr>
      <w:r>
        <w:rPr>
          <w:sz w:val="28"/>
        </w:rPr>
        <w:t>Час на обслуговування ділиться на час технічного і організаційного обслуговування.</w:t>
      </w:r>
    </w:p>
    <w:p w14:paraId="3BA399ED" w14:textId="77777777" w:rsidR="000E1F1F" w:rsidRDefault="00B02928">
      <w:pPr>
        <w:pStyle w:val="a4"/>
        <w:numPr>
          <w:ilvl w:val="1"/>
          <w:numId w:val="24"/>
        </w:numPr>
        <w:tabs>
          <w:tab w:val="left" w:pos="2346"/>
        </w:tabs>
        <w:spacing w:line="322" w:lineRule="exact"/>
        <w:rPr>
          <w:sz w:val="28"/>
        </w:rPr>
      </w:pPr>
      <w:r>
        <w:rPr>
          <w:sz w:val="28"/>
        </w:rPr>
        <w:t>Час на технічне</w:t>
      </w:r>
      <w:r>
        <w:rPr>
          <w:spacing w:val="-8"/>
          <w:sz w:val="28"/>
        </w:rPr>
        <w:t xml:space="preserve"> </w:t>
      </w:r>
      <w:r>
        <w:rPr>
          <w:sz w:val="28"/>
        </w:rPr>
        <w:t>обслуговування</w:t>
      </w:r>
    </w:p>
    <w:p w14:paraId="0E54F6FC" w14:textId="77777777" w:rsidR="000E1F1F" w:rsidRDefault="000E1F1F">
      <w:pPr>
        <w:spacing w:line="322" w:lineRule="exact"/>
        <w:rPr>
          <w:sz w:val="28"/>
        </w:rPr>
        <w:sectPr w:rsidR="000E1F1F">
          <w:type w:val="continuous"/>
          <w:pgSz w:w="11910" w:h="16840"/>
          <w:pgMar w:top="1040" w:right="500" w:bottom="280" w:left="0" w:header="720" w:footer="720" w:gutter="0"/>
          <w:cols w:space="720"/>
        </w:sectPr>
      </w:pPr>
    </w:p>
    <w:p w14:paraId="6C93EBE0" w14:textId="77777777" w:rsidR="000E1F1F" w:rsidRDefault="00B02928">
      <w:pPr>
        <w:spacing w:before="224"/>
        <w:jc w:val="right"/>
        <w:rPr>
          <w:i/>
          <w:sz w:val="20"/>
        </w:rPr>
      </w:pPr>
      <w:r>
        <w:rPr>
          <w:i/>
          <w:w w:val="105"/>
          <w:position w:val="7"/>
          <w:sz w:val="25"/>
        </w:rPr>
        <w:t>t</w:t>
      </w:r>
      <w:proofErr w:type="spellStart"/>
      <w:r>
        <w:rPr>
          <w:i/>
          <w:w w:val="105"/>
          <w:sz w:val="20"/>
        </w:rPr>
        <w:t>тех</w:t>
      </w:r>
      <w:proofErr w:type="spellEnd"/>
    </w:p>
    <w:p w14:paraId="01CCD169" w14:textId="77777777" w:rsidR="000E1F1F" w:rsidRDefault="00B02928">
      <w:pPr>
        <w:spacing w:before="58" w:line="194" w:lineRule="auto"/>
        <w:ind w:left="77" w:right="4680"/>
        <w:jc w:val="center"/>
        <w:rPr>
          <w:sz w:val="28"/>
        </w:rPr>
      </w:pPr>
      <w:r>
        <w:br w:type="column"/>
      </w:r>
      <w:r>
        <w:rPr>
          <w:rFonts w:ascii="Symbol" w:hAnsi="Symbol"/>
          <w:w w:val="105"/>
          <w:position w:val="-16"/>
          <w:sz w:val="25"/>
        </w:rPr>
        <w:t></w:t>
      </w:r>
      <w:r>
        <w:rPr>
          <w:w w:val="105"/>
          <w:position w:val="-16"/>
          <w:sz w:val="25"/>
        </w:rPr>
        <w:t xml:space="preserve"> </w:t>
      </w:r>
      <w:r>
        <w:rPr>
          <w:i/>
          <w:w w:val="105"/>
          <w:sz w:val="25"/>
        </w:rPr>
        <w:t>Т</w:t>
      </w:r>
      <w:r>
        <w:rPr>
          <w:i/>
          <w:w w:val="105"/>
          <w:position w:val="-6"/>
          <w:sz w:val="20"/>
        </w:rPr>
        <w:t xml:space="preserve">п </w:t>
      </w:r>
      <w:r>
        <w:rPr>
          <w:rFonts w:ascii="Symbol" w:hAnsi="Symbol"/>
          <w:w w:val="105"/>
          <w:sz w:val="25"/>
        </w:rPr>
        <w:t></w:t>
      </w:r>
      <w:r>
        <w:rPr>
          <w:w w:val="105"/>
          <w:sz w:val="25"/>
        </w:rPr>
        <w:t xml:space="preserve"> </w:t>
      </w:r>
      <w:r>
        <w:rPr>
          <w:i/>
          <w:w w:val="105"/>
          <w:sz w:val="25"/>
        </w:rPr>
        <w:t>t</w:t>
      </w:r>
      <w:r>
        <w:rPr>
          <w:i/>
          <w:w w:val="105"/>
          <w:position w:val="-6"/>
          <w:sz w:val="20"/>
        </w:rPr>
        <w:t xml:space="preserve">о </w:t>
      </w:r>
      <w:r>
        <w:rPr>
          <w:w w:val="105"/>
          <w:position w:val="-15"/>
          <w:sz w:val="28"/>
        </w:rPr>
        <w:t>.</w:t>
      </w:r>
    </w:p>
    <w:p w14:paraId="298A6550" w14:textId="77777777" w:rsidR="000E1F1F" w:rsidRDefault="00000000">
      <w:pPr>
        <w:spacing w:line="247" w:lineRule="exact"/>
        <w:ind w:right="4557"/>
        <w:jc w:val="center"/>
        <w:rPr>
          <w:i/>
          <w:sz w:val="25"/>
        </w:rPr>
      </w:pPr>
      <w:r>
        <w:pict w14:anchorId="17893CB4">
          <v:line id="_x0000_s2212" style="position:absolute;left:0;text-align:left;z-index:-33729536;mso-position-horizontal-relative:page" from="296.95pt,-4.05pt" to="331.35pt,-4.05pt" strokeweight=".23706mm">
            <w10:wrap anchorx="page"/>
          </v:line>
        </w:pict>
      </w:r>
      <w:r w:rsidR="00B02928">
        <w:rPr>
          <w:i/>
          <w:w w:val="106"/>
          <w:sz w:val="25"/>
        </w:rPr>
        <w:t>Т</w:t>
      </w:r>
    </w:p>
    <w:p w14:paraId="3D5D826F" w14:textId="77777777" w:rsidR="000E1F1F" w:rsidRDefault="000E1F1F">
      <w:pPr>
        <w:spacing w:line="247" w:lineRule="exact"/>
        <w:jc w:val="center"/>
        <w:rPr>
          <w:sz w:val="25"/>
        </w:rPr>
        <w:sectPr w:rsidR="000E1F1F">
          <w:type w:val="continuous"/>
          <w:pgSz w:w="11910" w:h="16840"/>
          <w:pgMar w:top="1040" w:right="500" w:bottom="280" w:left="0" w:header="720" w:footer="720" w:gutter="0"/>
          <w:cols w:num="2" w:space="720" w:equalWidth="0">
            <w:col w:w="5623" w:space="40"/>
            <w:col w:w="5747"/>
          </w:cols>
        </w:sectPr>
      </w:pPr>
    </w:p>
    <w:p w14:paraId="4761BB09" w14:textId="77777777" w:rsidR="000E1F1F" w:rsidRDefault="00B02928">
      <w:pPr>
        <w:pStyle w:val="a3"/>
        <w:spacing w:before="27"/>
        <w:ind w:left="1853"/>
      </w:pPr>
      <w:r>
        <w:t>Час на одну</w:t>
      </w:r>
      <w:r>
        <w:rPr>
          <w:spacing w:val="65"/>
        </w:rPr>
        <w:t xml:space="preserve"> </w:t>
      </w:r>
      <w:r>
        <w:rPr>
          <w:spacing w:val="-3"/>
        </w:rPr>
        <w:t>правку</w:t>
      </w:r>
    </w:p>
    <w:p w14:paraId="0B511287" w14:textId="77777777" w:rsidR="000E1F1F" w:rsidRDefault="00B02928">
      <w:pPr>
        <w:pStyle w:val="a3"/>
        <w:spacing w:before="28"/>
        <w:ind w:left="71"/>
      </w:pPr>
      <w:r>
        <w:br w:type="column"/>
      </w:r>
      <w:r>
        <w:rPr>
          <w:i/>
          <w:sz w:val="26"/>
        </w:rPr>
        <w:t>Т</w:t>
      </w:r>
      <w:r>
        <w:rPr>
          <w:i/>
          <w:position w:val="-6"/>
          <w:sz w:val="21"/>
        </w:rPr>
        <w:t xml:space="preserve">n </w:t>
      </w:r>
      <w:r>
        <w:t>=3,4 хв[11, карта 45, поз. 14, 15]. Період стійкості</w:t>
      </w:r>
    </w:p>
    <w:p w14:paraId="404078BE" w14:textId="77777777" w:rsidR="000E1F1F" w:rsidRDefault="000E1F1F">
      <w:pPr>
        <w:sectPr w:rsidR="000E1F1F">
          <w:type w:val="continuous"/>
          <w:pgSz w:w="11910" w:h="16840"/>
          <w:pgMar w:top="1040" w:right="500" w:bottom="280" w:left="0" w:header="720" w:footer="720" w:gutter="0"/>
          <w:cols w:num="2" w:space="720" w:equalWidth="0">
            <w:col w:w="4231" w:space="40"/>
            <w:col w:w="7139"/>
          </w:cols>
        </w:sectPr>
      </w:pPr>
    </w:p>
    <w:p w14:paraId="0464F79B" w14:textId="77777777" w:rsidR="000E1F1F" w:rsidRDefault="00B02928">
      <w:pPr>
        <w:pStyle w:val="a3"/>
        <w:spacing w:before="30"/>
        <w:ind w:left="1132"/>
      </w:pPr>
      <w:r>
        <w:t xml:space="preserve">для круглого зовнішнього шліфування </w:t>
      </w:r>
      <w:r>
        <w:rPr>
          <w:i/>
          <w:sz w:val="25"/>
        </w:rPr>
        <w:t xml:space="preserve">Т </w:t>
      </w:r>
      <w:r>
        <w:t>=15 хв [14, дод. 1].</w:t>
      </w:r>
    </w:p>
    <w:p w14:paraId="307B9BF9" w14:textId="77777777" w:rsidR="000E1F1F" w:rsidRDefault="00B02928">
      <w:pPr>
        <w:pStyle w:val="a3"/>
        <w:spacing w:before="31"/>
        <w:ind w:left="1853"/>
      </w:pPr>
      <w:r>
        <w:t>Тоді</w:t>
      </w:r>
    </w:p>
    <w:p w14:paraId="111B6ECF" w14:textId="77777777" w:rsidR="000E1F1F" w:rsidRDefault="000E1F1F">
      <w:pPr>
        <w:sectPr w:rsidR="000E1F1F">
          <w:type w:val="continuous"/>
          <w:pgSz w:w="11910" w:h="16840"/>
          <w:pgMar w:top="1040" w:right="500" w:bottom="280" w:left="0" w:header="720" w:footer="720" w:gutter="0"/>
          <w:cols w:space="720"/>
        </w:sectPr>
      </w:pPr>
    </w:p>
    <w:p w14:paraId="6476BC63" w14:textId="77777777" w:rsidR="000E1F1F" w:rsidRDefault="00B02928">
      <w:pPr>
        <w:spacing w:before="246"/>
        <w:jc w:val="right"/>
        <w:rPr>
          <w:i/>
          <w:sz w:val="21"/>
        </w:rPr>
      </w:pPr>
      <w:r>
        <w:rPr>
          <w:i/>
          <w:w w:val="95"/>
          <w:position w:val="7"/>
          <w:sz w:val="27"/>
        </w:rPr>
        <w:t>t</w:t>
      </w:r>
      <w:proofErr w:type="spellStart"/>
      <w:r>
        <w:rPr>
          <w:i/>
          <w:w w:val="95"/>
          <w:sz w:val="21"/>
        </w:rPr>
        <w:t>тех</w:t>
      </w:r>
      <w:proofErr w:type="spellEnd"/>
    </w:p>
    <w:p w14:paraId="3A25FCDB" w14:textId="77777777" w:rsidR="000E1F1F" w:rsidRDefault="00B02928">
      <w:pPr>
        <w:spacing w:before="57" w:line="196" w:lineRule="auto"/>
        <w:ind w:left="44"/>
        <w:rPr>
          <w:sz w:val="27"/>
        </w:rPr>
      </w:pPr>
      <w:r>
        <w:br w:type="column"/>
      </w:r>
      <w:r>
        <w:rPr>
          <w:rFonts w:ascii="Symbol" w:hAnsi="Symbol"/>
          <w:position w:val="-17"/>
          <w:sz w:val="27"/>
        </w:rPr>
        <w:t></w:t>
      </w:r>
      <w:r>
        <w:rPr>
          <w:spacing w:val="-2"/>
          <w:position w:val="-17"/>
          <w:sz w:val="27"/>
        </w:rPr>
        <w:t xml:space="preserve"> </w:t>
      </w:r>
      <w:r>
        <w:rPr>
          <w:spacing w:val="-6"/>
          <w:sz w:val="27"/>
        </w:rPr>
        <w:t>3,</w:t>
      </w:r>
      <w:r>
        <w:rPr>
          <w:spacing w:val="-43"/>
          <w:sz w:val="27"/>
        </w:rPr>
        <w:t xml:space="preserve"> </w:t>
      </w:r>
      <w:r>
        <w:rPr>
          <w:sz w:val="27"/>
        </w:rPr>
        <w:t>4</w:t>
      </w:r>
      <w:r>
        <w:rPr>
          <w:spacing w:val="-35"/>
          <w:sz w:val="27"/>
        </w:rPr>
        <w:t xml:space="preserve"> </w:t>
      </w:r>
      <w:r>
        <w:rPr>
          <w:rFonts w:ascii="Symbol" w:hAnsi="Symbol"/>
          <w:sz w:val="27"/>
        </w:rPr>
        <w:t></w:t>
      </w:r>
      <w:r>
        <w:rPr>
          <w:spacing w:val="-35"/>
          <w:sz w:val="27"/>
        </w:rPr>
        <w:t xml:space="preserve"> </w:t>
      </w:r>
      <w:r>
        <w:rPr>
          <w:spacing w:val="4"/>
          <w:sz w:val="27"/>
        </w:rPr>
        <w:t xml:space="preserve">0,62 </w:t>
      </w:r>
      <w:r>
        <w:rPr>
          <w:rFonts w:ascii="Symbol" w:hAnsi="Symbol"/>
          <w:position w:val="-17"/>
          <w:sz w:val="27"/>
        </w:rPr>
        <w:t></w:t>
      </w:r>
      <w:r>
        <w:rPr>
          <w:spacing w:val="-18"/>
          <w:position w:val="-17"/>
          <w:sz w:val="27"/>
        </w:rPr>
        <w:t xml:space="preserve"> </w:t>
      </w:r>
      <w:r>
        <w:rPr>
          <w:spacing w:val="-6"/>
          <w:position w:val="-17"/>
          <w:sz w:val="27"/>
        </w:rPr>
        <w:t>0,14</w:t>
      </w:r>
    </w:p>
    <w:p w14:paraId="5E621DB2" w14:textId="77777777" w:rsidR="000E1F1F" w:rsidRDefault="00000000">
      <w:pPr>
        <w:spacing w:line="267" w:lineRule="exact"/>
        <w:ind w:left="604"/>
        <w:rPr>
          <w:sz w:val="27"/>
        </w:rPr>
      </w:pPr>
      <w:r>
        <w:pict w14:anchorId="06EA786C">
          <v:line id="_x0000_s2211" style="position:absolute;left:0;text-align:left;z-index:-33729024;mso-position-horizontal-relative:page" from="261.8pt,-4.4pt" to="311.1pt,-4.4pt" strokeweight=".23828mm">
            <w10:wrap anchorx="page"/>
          </v:line>
        </w:pict>
      </w:r>
      <w:r w:rsidR="00B02928">
        <w:rPr>
          <w:sz w:val="27"/>
        </w:rPr>
        <w:t>15</w:t>
      </w:r>
    </w:p>
    <w:p w14:paraId="751A2215" w14:textId="77777777" w:rsidR="000E1F1F" w:rsidRDefault="00B02928">
      <w:pPr>
        <w:spacing w:before="234"/>
        <w:ind w:left="72"/>
        <w:rPr>
          <w:sz w:val="28"/>
        </w:rPr>
      </w:pPr>
      <w:r>
        <w:br w:type="column"/>
      </w:r>
      <w:r>
        <w:rPr>
          <w:sz w:val="28"/>
        </w:rPr>
        <w:t>хв.</w:t>
      </w:r>
    </w:p>
    <w:p w14:paraId="069A7977" w14:textId="77777777" w:rsidR="000E1F1F" w:rsidRDefault="000E1F1F">
      <w:pPr>
        <w:rPr>
          <w:sz w:val="28"/>
        </w:rPr>
        <w:sectPr w:rsidR="000E1F1F">
          <w:type w:val="continuous"/>
          <w:pgSz w:w="11910" w:h="16840"/>
          <w:pgMar w:top="1040" w:right="500" w:bottom="280" w:left="0" w:header="720" w:footer="720" w:gutter="0"/>
          <w:cols w:num="3" w:space="720" w:equalWidth="0">
            <w:col w:w="4942" w:space="40"/>
            <w:col w:w="1966" w:space="39"/>
            <w:col w:w="4423"/>
          </w:cols>
        </w:sectPr>
      </w:pPr>
    </w:p>
    <w:p w14:paraId="6F328B31" w14:textId="77777777" w:rsidR="000E1F1F" w:rsidRDefault="00B02928">
      <w:pPr>
        <w:pStyle w:val="a4"/>
        <w:numPr>
          <w:ilvl w:val="1"/>
          <w:numId w:val="24"/>
        </w:numPr>
        <w:tabs>
          <w:tab w:val="left" w:pos="2346"/>
        </w:tabs>
        <w:spacing w:before="42"/>
        <w:rPr>
          <w:sz w:val="28"/>
        </w:rPr>
      </w:pPr>
      <w:r>
        <w:rPr>
          <w:sz w:val="28"/>
        </w:rPr>
        <w:t xml:space="preserve">Час на організаційне обслуговування визначається в % від </w:t>
      </w:r>
      <w:r>
        <w:rPr>
          <w:i/>
          <w:spacing w:val="5"/>
          <w:position w:val="1"/>
          <w:sz w:val="31"/>
        </w:rPr>
        <w:t>t</w:t>
      </w:r>
      <w:proofErr w:type="spellStart"/>
      <w:r>
        <w:rPr>
          <w:i/>
          <w:spacing w:val="5"/>
          <w:position w:val="-6"/>
          <w:sz w:val="21"/>
        </w:rPr>
        <w:t>оп</w:t>
      </w:r>
      <w:proofErr w:type="spellEnd"/>
      <w:r>
        <w:rPr>
          <w:i/>
          <w:spacing w:val="7"/>
          <w:position w:val="-6"/>
          <w:sz w:val="21"/>
        </w:rPr>
        <w:t xml:space="preserve"> </w:t>
      </w:r>
      <w:r>
        <w:rPr>
          <w:sz w:val="28"/>
        </w:rPr>
        <w:t>.</w:t>
      </w:r>
    </w:p>
    <w:p w14:paraId="0112C327" w14:textId="77777777" w:rsidR="000E1F1F" w:rsidRDefault="000E1F1F">
      <w:pPr>
        <w:rPr>
          <w:sz w:val="28"/>
        </w:rPr>
        <w:sectPr w:rsidR="000E1F1F">
          <w:type w:val="continuous"/>
          <w:pgSz w:w="11910" w:h="16840"/>
          <w:pgMar w:top="1040" w:right="500" w:bottom="280" w:left="0" w:header="720" w:footer="720" w:gutter="0"/>
          <w:cols w:space="720"/>
        </w:sectPr>
      </w:pPr>
    </w:p>
    <w:p w14:paraId="47D55575" w14:textId="77777777" w:rsidR="000E1F1F" w:rsidRDefault="00B02928">
      <w:pPr>
        <w:pStyle w:val="a3"/>
        <w:spacing w:line="470" w:lineRule="atLeast"/>
        <w:ind w:left="1132" w:right="-10" w:firstLine="720"/>
      </w:pPr>
      <w:r>
        <w:lastRenderedPageBreak/>
        <w:t>Для круглошліфувального верстата 3У142 лист 12].</w:t>
      </w:r>
    </w:p>
    <w:p w14:paraId="5E3C3C60" w14:textId="77777777" w:rsidR="000E1F1F" w:rsidRDefault="00B02928">
      <w:pPr>
        <w:spacing w:before="81"/>
        <w:ind w:left="61"/>
        <w:rPr>
          <w:sz w:val="28"/>
        </w:rPr>
      </w:pPr>
      <w:r>
        <w:br w:type="column"/>
      </w:r>
      <w:r>
        <w:rPr>
          <w:i/>
          <w:sz w:val="31"/>
        </w:rPr>
        <w:t>t</w:t>
      </w:r>
      <w:proofErr w:type="spellStart"/>
      <w:r>
        <w:rPr>
          <w:i/>
          <w:position w:val="-8"/>
          <w:sz w:val="21"/>
        </w:rPr>
        <w:t>орг</w:t>
      </w:r>
      <w:proofErr w:type="spellEnd"/>
      <w:r>
        <w:rPr>
          <w:i/>
          <w:position w:val="-8"/>
          <w:sz w:val="21"/>
        </w:rPr>
        <w:t xml:space="preserve"> </w:t>
      </w:r>
      <w:r>
        <w:rPr>
          <w:sz w:val="28"/>
        </w:rPr>
        <w:t xml:space="preserve">=1,0 % від </w:t>
      </w:r>
      <w:r>
        <w:rPr>
          <w:i/>
          <w:position w:val="2"/>
          <w:sz w:val="33"/>
        </w:rPr>
        <w:t>t</w:t>
      </w:r>
      <w:proofErr w:type="spellStart"/>
      <w:r>
        <w:rPr>
          <w:i/>
          <w:position w:val="-6"/>
          <w:sz w:val="23"/>
        </w:rPr>
        <w:t>оп</w:t>
      </w:r>
      <w:proofErr w:type="spellEnd"/>
      <w:r>
        <w:rPr>
          <w:i/>
          <w:position w:val="-6"/>
          <w:sz w:val="23"/>
        </w:rPr>
        <w:t xml:space="preserve"> </w:t>
      </w:r>
      <w:r>
        <w:rPr>
          <w:sz w:val="28"/>
        </w:rPr>
        <w:t>[11, карта 45,</w:t>
      </w:r>
    </w:p>
    <w:p w14:paraId="47E51022" w14:textId="77777777" w:rsidR="000E1F1F" w:rsidRDefault="000E1F1F">
      <w:pPr>
        <w:rPr>
          <w:sz w:val="28"/>
        </w:rPr>
        <w:sectPr w:rsidR="000E1F1F">
          <w:headerReference w:type="default" r:id="rId265"/>
          <w:footerReference w:type="default" r:id="rId266"/>
          <w:pgSz w:w="11910" w:h="16840"/>
          <w:pgMar w:top="1060" w:right="500" w:bottom="1240" w:left="0" w:header="0" w:footer="1056" w:gutter="0"/>
          <w:pgNumType w:start="153"/>
          <w:cols w:num="2" w:space="720" w:equalWidth="0">
            <w:col w:w="6938" w:space="40"/>
            <w:col w:w="4432"/>
          </w:cols>
        </w:sectPr>
      </w:pPr>
    </w:p>
    <w:p w14:paraId="39A8B95A" w14:textId="77777777" w:rsidR="000E1F1F" w:rsidRDefault="00B02928">
      <w:pPr>
        <w:spacing w:before="25"/>
        <w:ind w:left="3866"/>
        <w:rPr>
          <w:sz w:val="27"/>
        </w:rPr>
      </w:pPr>
      <w:r>
        <w:rPr>
          <w:i/>
          <w:spacing w:val="2"/>
          <w:sz w:val="27"/>
        </w:rPr>
        <w:t>t</w:t>
      </w:r>
      <w:proofErr w:type="spellStart"/>
      <w:r>
        <w:rPr>
          <w:i/>
          <w:spacing w:val="2"/>
          <w:position w:val="-6"/>
          <w:sz w:val="21"/>
        </w:rPr>
        <w:t>орг</w:t>
      </w:r>
      <w:proofErr w:type="spellEnd"/>
      <w:r>
        <w:rPr>
          <w:i/>
          <w:spacing w:val="40"/>
          <w:position w:val="-6"/>
          <w:sz w:val="21"/>
        </w:rPr>
        <w:t xml:space="preserve"> </w:t>
      </w:r>
      <w:r>
        <w:rPr>
          <w:rFonts w:ascii="Symbol" w:hAnsi="Symbol"/>
          <w:sz w:val="27"/>
        </w:rPr>
        <w:t></w:t>
      </w:r>
      <w:r>
        <w:rPr>
          <w:spacing w:val="-11"/>
          <w:sz w:val="27"/>
        </w:rPr>
        <w:t xml:space="preserve"> </w:t>
      </w:r>
      <w:r>
        <w:rPr>
          <w:i/>
          <w:spacing w:val="2"/>
          <w:sz w:val="27"/>
        </w:rPr>
        <w:t>t</w:t>
      </w:r>
      <w:proofErr w:type="spellStart"/>
      <w:r>
        <w:rPr>
          <w:i/>
          <w:spacing w:val="2"/>
          <w:position w:val="-6"/>
          <w:sz w:val="21"/>
        </w:rPr>
        <w:t>оп</w:t>
      </w:r>
      <w:proofErr w:type="spellEnd"/>
      <w:r>
        <w:rPr>
          <w:i/>
          <w:spacing w:val="16"/>
          <w:position w:val="-6"/>
          <w:sz w:val="21"/>
        </w:rPr>
        <w:t xml:space="preserve"> </w:t>
      </w:r>
      <w:r>
        <w:rPr>
          <w:rFonts w:ascii="Symbol" w:hAnsi="Symbol"/>
          <w:sz w:val="27"/>
        </w:rPr>
        <w:t></w:t>
      </w:r>
      <w:r>
        <w:rPr>
          <w:spacing w:val="-30"/>
          <w:sz w:val="27"/>
        </w:rPr>
        <w:t xml:space="preserve"> </w:t>
      </w:r>
      <w:r>
        <w:rPr>
          <w:sz w:val="27"/>
        </w:rPr>
        <w:t>0,</w:t>
      </w:r>
      <w:r>
        <w:rPr>
          <w:spacing w:val="-43"/>
          <w:sz w:val="27"/>
        </w:rPr>
        <w:t xml:space="preserve"> </w:t>
      </w:r>
      <w:r>
        <w:rPr>
          <w:spacing w:val="3"/>
          <w:sz w:val="27"/>
        </w:rPr>
        <w:t>01</w:t>
      </w:r>
      <w:r>
        <w:rPr>
          <w:spacing w:val="-28"/>
          <w:sz w:val="27"/>
        </w:rPr>
        <w:t xml:space="preserve"> </w:t>
      </w:r>
      <w:r>
        <w:rPr>
          <w:rFonts w:ascii="Symbol" w:hAnsi="Symbol"/>
          <w:sz w:val="27"/>
        </w:rPr>
        <w:t></w:t>
      </w:r>
      <w:r>
        <w:rPr>
          <w:spacing w:val="-32"/>
          <w:sz w:val="27"/>
        </w:rPr>
        <w:t xml:space="preserve"> </w:t>
      </w:r>
      <w:r>
        <w:rPr>
          <w:sz w:val="27"/>
        </w:rPr>
        <w:t>1,98</w:t>
      </w:r>
      <w:r>
        <w:rPr>
          <w:spacing w:val="-30"/>
          <w:sz w:val="27"/>
        </w:rPr>
        <w:t xml:space="preserve"> </w:t>
      </w:r>
      <w:r>
        <w:rPr>
          <w:rFonts w:ascii="Symbol" w:hAnsi="Symbol"/>
          <w:sz w:val="27"/>
        </w:rPr>
        <w:t></w:t>
      </w:r>
      <w:r>
        <w:rPr>
          <w:spacing w:val="-30"/>
          <w:sz w:val="27"/>
        </w:rPr>
        <w:t xml:space="preserve"> </w:t>
      </w:r>
      <w:r>
        <w:rPr>
          <w:sz w:val="27"/>
        </w:rPr>
        <w:t>0,</w:t>
      </w:r>
      <w:r>
        <w:rPr>
          <w:spacing w:val="-43"/>
          <w:sz w:val="27"/>
        </w:rPr>
        <w:t xml:space="preserve"> </w:t>
      </w:r>
      <w:r>
        <w:rPr>
          <w:spacing w:val="3"/>
          <w:sz w:val="27"/>
        </w:rPr>
        <w:t>01</w:t>
      </w:r>
      <w:r>
        <w:rPr>
          <w:spacing w:val="-27"/>
          <w:sz w:val="27"/>
        </w:rPr>
        <w:t xml:space="preserve"> </w:t>
      </w:r>
      <w:r>
        <w:rPr>
          <w:rFonts w:ascii="Symbol" w:hAnsi="Symbol"/>
          <w:sz w:val="27"/>
        </w:rPr>
        <w:t></w:t>
      </w:r>
      <w:r>
        <w:rPr>
          <w:spacing w:val="-8"/>
          <w:sz w:val="27"/>
        </w:rPr>
        <w:t xml:space="preserve"> </w:t>
      </w:r>
      <w:r>
        <w:rPr>
          <w:sz w:val="27"/>
        </w:rPr>
        <w:t>0,</w:t>
      </w:r>
      <w:r>
        <w:rPr>
          <w:spacing w:val="-43"/>
          <w:sz w:val="27"/>
        </w:rPr>
        <w:t xml:space="preserve"> </w:t>
      </w:r>
      <w:r>
        <w:rPr>
          <w:spacing w:val="3"/>
          <w:sz w:val="27"/>
        </w:rPr>
        <w:t>02</w:t>
      </w:r>
    </w:p>
    <w:p w14:paraId="18DB72BC" w14:textId="77777777" w:rsidR="000E1F1F" w:rsidRDefault="00B02928">
      <w:pPr>
        <w:spacing w:before="43"/>
        <w:ind w:left="72"/>
        <w:rPr>
          <w:sz w:val="28"/>
        </w:rPr>
      </w:pPr>
      <w:r>
        <w:br w:type="column"/>
      </w:r>
      <w:r>
        <w:rPr>
          <w:sz w:val="28"/>
        </w:rPr>
        <w:t>хв.</w:t>
      </w:r>
    </w:p>
    <w:p w14:paraId="35CD6340" w14:textId="77777777" w:rsidR="000E1F1F" w:rsidRDefault="000E1F1F">
      <w:pPr>
        <w:rPr>
          <w:sz w:val="28"/>
        </w:rPr>
        <w:sectPr w:rsidR="000E1F1F">
          <w:type w:val="continuous"/>
          <w:pgSz w:w="11910" w:h="16840"/>
          <w:pgMar w:top="1040" w:right="500" w:bottom="280" w:left="0" w:header="720" w:footer="720" w:gutter="0"/>
          <w:cols w:num="2" w:space="720" w:equalWidth="0">
            <w:col w:w="7612" w:space="40"/>
            <w:col w:w="3758"/>
          </w:cols>
        </w:sectPr>
      </w:pPr>
    </w:p>
    <w:p w14:paraId="236556A2" w14:textId="77777777" w:rsidR="000E1F1F" w:rsidRDefault="00B02928">
      <w:pPr>
        <w:pStyle w:val="a4"/>
        <w:numPr>
          <w:ilvl w:val="1"/>
          <w:numId w:val="24"/>
        </w:numPr>
        <w:tabs>
          <w:tab w:val="left" w:pos="2346"/>
        </w:tabs>
        <w:spacing w:before="100"/>
        <w:rPr>
          <w:sz w:val="28"/>
        </w:rPr>
      </w:pPr>
      <w:r>
        <w:rPr>
          <w:sz w:val="28"/>
        </w:rPr>
        <w:t>Загальний час на обслуговування робочого</w:t>
      </w:r>
      <w:r>
        <w:rPr>
          <w:spacing w:val="-1"/>
          <w:sz w:val="28"/>
        </w:rPr>
        <w:t xml:space="preserve"> </w:t>
      </w:r>
      <w:r>
        <w:rPr>
          <w:sz w:val="28"/>
        </w:rPr>
        <w:t>місця</w:t>
      </w:r>
    </w:p>
    <w:p w14:paraId="01B94A2A" w14:textId="77777777" w:rsidR="000E1F1F" w:rsidRDefault="000E1F1F">
      <w:pPr>
        <w:rPr>
          <w:sz w:val="28"/>
        </w:rPr>
        <w:sectPr w:rsidR="000E1F1F">
          <w:type w:val="continuous"/>
          <w:pgSz w:w="11910" w:h="16840"/>
          <w:pgMar w:top="1040" w:right="500" w:bottom="280" w:left="0" w:header="720" w:footer="720" w:gutter="0"/>
          <w:cols w:space="720"/>
        </w:sectPr>
      </w:pPr>
    </w:p>
    <w:p w14:paraId="3C5EE169" w14:textId="77777777" w:rsidR="000E1F1F" w:rsidRDefault="00B02928">
      <w:pPr>
        <w:spacing w:before="29"/>
        <w:ind w:left="3745"/>
        <w:rPr>
          <w:sz w:val="27"/>
        </w:rPr>
      </w:pPr>
      <w:r>
        <w:rPr>
          <w:i/>
          <w:sz w:val="27"/>
        </w:rPr>
        <w:t>t</w:t>
      </w:r>
      <w:r>
        <w:rPr>
          <w:i/>
          <w:position w:val="-7"/>
          <w:sz w:val="21"/>
        </w:rPr>
        <w:t xml:space="preserve">об </w:t>
      </w:r>
      <w:r>
        <w:rPr>
          <w:rFonts w:ascii="Symbol" w:hAnsi="Symbol"/>
          <w:sz w:val="27"/>
        </w:rPr>
        <w:t></w:t>
      </w:r>
      <w:r>
        <w:rPr>
          <w:sz w:val="27"/>
        </w:rPr>
        <w:t xml:space="preserve"> </w:t>
      </w:r>
      <w:r>
        <w:rPr>
          <w:i/>
          <w:sz w:val="27"/>
        </w:rPr>
        <w:t>t</w:t>
      </w:r>
      <w:proofErr w:type="spellStart"/>
      <w:r>
        <w:rPr>
          <w:i/>
          <w:position w:val="-6"/>
          <w:sz w:val="21"/>
        </w:rPr>
        <w:t>тех</w:t>
      </w:r>
      <w:proofErr w:type="spellEnd"/>
      <w:r>
        <w:rPr>
          <w:i/>
          <w:position w:val="-6"/>
          <w:sz w:val="21"/>
        </w:rPr>
        <w:t xml:space="preserve"> </w:t>
      </w:r>
      <w:r>
        <w:rPr>
          <w:rFonts w:ascii="Symbol" w:hAnsi="Symbol"/>
          <w:sz w:val="27"/>
        </w:rPr>
        <w:t></w:t>
      </w:r>
      <w:r>
        <w:rPr>
          <w:sz w:val="27"/>
        </w:rPr>
        <w:t xml:space="preserve"> </w:t>
      </w:r>
      <w:r>
        <w:rPr>
          <w:i/>
          <w:sz w:val="27"/>
        </w:rPr>
        <w:t>t</w:t>
      </w:r>
      <w:proofErr w:type="spellStart"/>
      <w:r>
        <w:rPr>
          <w:i/>
          <w:position w:val="-6"/>
          <w:sz w:val="21"/>
        </w:rPr>
        <w:t>орг</w:t>
      </w:r>
      <w:proofErr w:type="spellEnd"/>
      <w:r>
        <w:rPr>
          <w:i/>
          <w:position w:val="-6"/>
          <w:sz w:val="21"/>
        </w:rPr>
        <w:t xml:space="preserve"> </w:t>
      </w:r>
      <w:r>
        <w:rPr>
          <w:rFonts w:ascii="Symbol" w:hAnsi="Symbol"/>
          <w:sz w:val="27"/>
        </w:rPr>
        <w:t></w:t>
      </w:r>
      <w:r>
        <w:rPr>
          <w:sz w:val="27"/>
        </w:rPr>
        <w:t xml:space="preserve"> 0,14 </w:t>
      </w:r>
      <w:r>
        <w:rPr>
          <w:rFonts w:ascii="Symbol" w:hAnsi="Symbol"/>
          <w:sz w:val="27"/>
        </w:rPr>
        <w:t></w:t>
      </w:r>
      <w:r>
        <w:rPr>
          <w:sz w:val="27"/>
        </w:rPr>
        <w:t xml:space="preserve"> 0, 02 </w:t>
      </w:r>
      <w:r>
        <w:rPr>
          <w:rFonts w:ascii="Symbol" w:hAnsi="Symbol"/>
          <w:sz w:val="27"/>
        </w:rPr>
        <w:t></w:t>
      </w:r>
      <w:r>
        <w:rPr>
          <w:sz w:val="27"/>
        </w:rPr>
        <w:t xml:space="preserve"> 0,16</w:t>
      </w:r>
    </w:p>
    <w:p w14:paraId="1EFA3CCF" w14:textId="77777777" w:rsidR="000E1F1F" w:rsidRDefault="00B02928">
      <w:pPr>
        <w:pStyle w:val="a4"/>
        <w:numPr>
          <w:ilvl w:val="0"/>
          <w:numId w:val="24"/>
        </w:numPr>
        <w:tabs>
          <w:tab w:val="left" w:pos="2134"/>
        </w:tabs>
        <w:spacing w:before="89"/>
        <w:rPr>
          <w:sz w:val="28"/>
        </w:rPr>
      </w:pPr>
      <w:r>
        <w:rPr>
          <w:sz w:val="28"/>
        </w:rPr>
        <w:t>Час на відпочинок і особисті</w:t>
      </w:r>
      <w:r>
        <w:rPr>
          <w:spacing w:val="-4"/>
          <w:sz w:val="28"/>
        </w:rPr>
        <w:t xml:space="preserve"> </w:t>
      </w:r>
      <w:r>
        <w:rPr>
          <w:sz w:val="28"/>
        </w:rPr>
        <w:t>потреби.</w:t>
      </w:r>
    </w:p>
    <w:p w14:paraId="00FB9C82" w14:textId="77777777" w:rsidR="000E1F1F" w:rsidRDefault="00B02928">
      <w:pPr>
        <w:spacing w:before="47"/>
        <w:ind w:left="81"/>
        <w:rPr>
          <w:sz w:val="28"/>
        </w:rPr>
      </w:pPr>
      <w:r>
        <w:br w:type="column"/>
      </w:r>
      <w:r>
        <w:rPr>
          <w:sz w:val="28"/>
        </w:rPr>
        <w:t>хв.</w:t>
      </w:r>
    </w:p>
    <w:p w14:paraId="4FAFC965" w14:textId="77777777" w:rsidR="000E1F1F" w:rsidRDefault="000E1F1F">
      <w:pPr>
        <w:rPr>
          <w:sz w:val="28"/>
        </w:rPr>
        <w:sectPr w:rsidR="000E1F1F">
          <w:type w:val="continuous"/>
          <w:pgSz w:w="11910" w:h="16840"/>
          <w:pgMar w:top="1040" w:right="500" w:bottom="280" w:left="0" w:header="720" w:footer="720" w:gutter="0"/>
          <w:cols w:num="2" w:space="720" w:equalWidth="0">
            <w:col w:w="7721" w:space="40"/>
            <w:col w:w="3649"/>
          </w:cols>
        </w:sectPr>
      </w:pPr>
    </w:p>
    <w:p w14:paraId="25CDFAF1" w14:textId="77777777" w:rsidR="000E1F1F" w:rsidRDefault="00B02928">
      <w:pPr>
        <w:pStyle w:val="a3"/>
        <w:spacing w:before="38"/>
        <w:ind w:left="1853"/>
      </w:pPr>
      <w:r>
        <w:t>Час на відпочинок і особисті потреби дорівнює 4 %</w:t>
      </w:r>
      <w:r>
        <w:rPr>
          <w:spacing w:val="-27"/>
        </w:rPr>
        <w:t xml:space="preserve"> </w:t>
      </w:r>
      <w:r>
        <w:t>від</w:t>
      </w:r>
    </w:p>
    <w:p w14:paraId="6A20A6EC" w14:textId="77777777" w:rsidR="000E1F1F" w:rsidRDefault="00B02928">
      <w:pPr>
        <w:spacing w:before="62"/>
        <w:ind w:left="63"/>
        <w:rPr>
          <w:i/>
          <w:sz w:val="18"/>
        </w:rPr>
      </w:pPr>
      <w:r>
        <w:br w:type="column"/>
      </w:r>
      <w:r>
        <w:rPr>
          <w:i/>
          <w:position w:val="7"/>
          <w:sz w:val="26"/>
        </w:rPr>
        <w:t>t</w:t>
      </w:r>
      <w:proofErr w:type="spellStart"/>
      <w:r>
        <w:rPr>
          <w:i/>
          <w:sz w:val="18"/>
        </w:rPr>
        <w:t>оп</w:t>
      </w:r>
      <w:proofErr w:type="spellEnd"/>
    </w:p>
    <w:p w14:paraId="01B08E7E" w14:textId="77777777" w:rsidR="000E1F1F" w:rsidRDefault="00B02928">
      <w:pPr>
        <w:pStyle w:val="a3"/>
        <w:spacing w:before="38"/>
        <w:ind w:left="67"/>
      </w:pPr>
      <w:r>
        <w:br w:type="column"/>
      </w:r>
      <w:r>
        <w:t>[11, карта 46].</w:t>
      </w:r>
    </w:p>
    <w:p w14:paraId="6D573AAF" w14:textId="77777777" w:rsidR="000E1F1F" w:rsidRDefault="000E1F1F">
      <w:pPr>
        <w:sectPr w:rsidR="000E1F1F">
          <w:type w:val="continuous"/>
          <w:pgSz w:w="11910" w:h="16840"/>
          <w:pgMar w:top="1040" w:right="500" w:bottom="280" w:left="0" w:header="720" w:footer="720" w:gutter="0"/>
          <w:cols w:num="3" w:space="720" w:equalWidth="0">
            <w:col w:w="8448" w:space="40"/>
            <w:col w:w="345" w:space="39"/>
            <w:col w:w="2538"/>
          </w:cols>
        </w:sectPr>
      </w:pPr>
    </w:p>
    <w:p w14:paraId="46732D48" w14:textId="77777777" w:rsidR="000E1F1F" w:rsidRDefault="00B02928">
      <w:pPr>
        <w:spacing w:before="54"/>
        <w:jc w:val="right"/>
        <w:rPr>
          <w:i/>
          <w:sz w:val="21"/>
        </w:rPr>
      </w:pPr>
      <w:r>
        <w:rPr>
          <w:i/>
          <w:w w:val="95"/>
          <w:position w:val="8"/>
          <w:sz w:val="31"/>
        </w:rPr>
        <w:t>t</w:t>
      </w:r>
      <w:proofErr w:type="spellStart"/>
      <w:r>
        <w:rPr>
          <w:i/>
          <w:w w:val="95"/>
          <w:sz w:val="21"/>
        </w:rPr>
        <w:t>відп</w:t>
      </w:r>
      <w:proofErr w:type="spellEnd"/>
    </w:p>
    <w:p w14:paraId="4B9D0EAE" w14:textId="77777777" w:rsidR="000E1F1F" w:rsidRDefault="00B02928">
      <w:pPr>
        <w:spacing w:before="69"/>
        <w:ind w:left="73"/>
        <w:rPr>
          <w:sz w:val="27"/>
        </w:rPr>
      </w:pPr>
      <w:r>
        <w:br w:type="column"/>
      </w:r>
      <w:r>
        <w:rPr>
          <w:rFonts w:ascii="Symbol" w:hAnsi="Symbol"/>
          <w:sz w:val="27"/>
        </w:rPr>
        <w:t></w:t>
      </w:r>
      <w:r>
        <w:rPr>
          <w:spacing w:val="2"/>
          <w:sz w:val="27"/>
        </w:rPr>
        <w:t xml:space="preserve"> </w:t>
      </w:r>
      <w:r>
        <w:rPr>
          <w:i/>
          <w:spacing w:val="3"/>
          <w:sz w:val="27"/>
        </w:rPr>
        <w:t>t</w:t>
      </w:r>
      <w:proofErr w:type="spellStart"/>
      <w:r>
        <w:rPr>
          <w:i/>
          <w:spacing w:val="3"/>
          <w:position w:val="-7"/>
          <w:sz w:val="21"/>
        </w:rPr>
        <w:t>оп</w:t>
      </w:r>
      <w:proofErr w:type="spellEnd"/>
      <w:r>
        <w:rPr>
          <w:i/>
          <w:spacing w:val="29"/>
          <w:position w:val="-7"/>
          <w:sz w:val="21"/>
        </w:rPr>
        <w:t xml:space="preserve"> </w:t>
      </w:r>
      <w:r>
        <w:rPr>
          <w:rFonts w:ascii="Symbol" w:hAnsi="Symbol"/>
          <w:sz w:val="27"/>
        </w:rPr>
        <w:t></w:t>
      </w:r>
      <w:r>
        <w:rPr>
          <w:spacing w:val="-23"/>
          <w:sz w:val="27"/>
        </w:rPr>
        <w:t xml:space="preserve"> </w:t>
      </w:r>
      <w:r>
        <w:rPr>
          <w:sz w:val="27"/>
        </w:rPr>
        <w:t>0,</w:t>
      </w:r>
      <w:r>
        <w:rPr>
          <w:spacing w:val="-36"/>
          <w:sz w:val="27"/>
        </w:rPr>
        <w:t xml:space="preserve"> </w:t>
      </w:r>
      <w:r>
        <w:rPr>
          <w:spacing w:val="3"/>
          <w:sz w:val="27"/>
        </w:rPr>
        <w:t>04</w:t>
      </w:r>
      <w:r>
        <w:rPr>
          <w:spacing w:val="6"/>
          <w:sz w:val="27"/>
        </w:rPr>
        <w:t xml:space="preserve"> </w:t>
      </w:r>
      <w:r>
        <w:rPr>
          <w:rFonts w:ascii="Symbol" w:hAnsi="Symbol"/>
          <w:sz w:val="27"/>
        </w:rPr>
        <w:t></w:t>
      </w:r>
      <w:r>
        <w:rPr>
          <w:spacing w:val="-19"/>
          <w:sz w:val="27"/>
        </w:rPr>
        <w:t xml:space="preserve"> </w:t>
      </w:r>
      <w:r>
        <w:rPr>
          <w:spacing w:val="-9"/>
          <w:sz w:val="27"/>
        </w:rPr>
        <w:t>1,</w:t>
      </w:r>
      <w:r>
        <w:rPr>
          <w:spacing w:val="-40"/>
          <w:sz w:val="27"/>
        </w:rPr>
        <w:t xml:space="preserve"> </w:t>
      </w:r>
      <w:r>
        <w:rPr>
          <w:spacing w:val="3"/>
          <w:sz w:val="27"/>
        </w:rPr>
        <w:t>98</w:t>
      </w:r>
      <w:r>
        <w:rPr>
          <w:spacing w:val="-24"/>
          <w:sz w:val="27"/>
        </w:rPr>
        <w:t xml:space="preserve"> </w:t>
      </w:r>
      <w:r>
        <w:rPr>
          <w:rFonts w:ascii="Symbol" w:hAnsi="Symbol"/>
          <w:sz w:val="27"/>
        </w:rPr>
        <w:t></w:t>
      </w:r>
      <w:r>
        <w:rPr>
          <w:spacing w:val="-24"/>
          <w:sz w:val="27"/>
        </w:rPr>
        <w:t xml:space="preserve"> </w:t>
      </w:r>
      <w:r>
        <w:rPr>
          <w:sz w:val="27"/>
        </w:rPr>
        <w:t>0,</w:t>
      </w:r>
      <w:r>
        <w:rPr>
          <w:spacing w:val="-36"/>
          <w:sz w:val="27"/>
        </w:rPr>
        <w:t xml:space="preserve"> </w:t>
      </w:r>
      <w:r>
        <w:rPr>
          <w:spacing w:val="3"/>
          <w:sz w:val="27"/>
        </w:rPr>
        <w:t>04</w:t>
      </w:r>
      <w:r>
        <w:rPr>
          <w:spacing w:val="7"/>
          <w:sz w:val="27"/>
        </w:rPr>
        <w:t xml:space="preserve"> </w:t>
      </w:r>
      <w:r>
        <w:rPr>
          <w:rFonts w:ascii="Symbol" w:hAnsi="Symbol"/>
          <w:sz w:val="27"/>
        </w:rPr>
        <w:t></w:t>
      </w:r>
      <w:r>
        <w:rPr>
          <w:spacing w:val="5"/>
          <w:sz w:val="27"/>
        </w:rPr>
        <w:t xml:space="preserve"> </w:t>
      </w:r>
      <w:r>
        <w:rPr>
          <w:sz w:val="27"/>
        </w:rPr>
        <w:t>0,</w:t>
      </w:r>
      <w:r>
        <w:rPr>
          <w:spacing w:val="-36"/>
          <w:sz w:val="27"/>
        </w:rPr>
        <w:t xml:space="preserve"> </w:t>
      </w:r>
      <w:r>
        <w:rPr>
          <w:spacing w:val="3"/>
          <w:sz w:val="27"/>
        </w:rPr>
        <w:t>08</w:t>
      </w:r>
    </w:p>
    <w:p w14:paraId="6348F5C9" w14:textId="77777777" w:rsidR="000E1F1F" w:rsidRDefault="00B02928">
      <w:pPr>
        <w:spacing w:before="88"/>
        <w:ind w:left="95"/>
        <w:rPr>
          <w:sz w:val="28"/>
        </w:rPr>
      </w:pPr>
      <w:r>
        <w:br w:type="column"/>
      </w:r>
      <w:r>
        <w:rPr>
          <w:sz w:val="28"/>
        </w:rPr>
        <w:t>хв.</w:t>
      </w:r>
    </w:p>
    <w:p w14:paraId="010A124A" w14:textId="77777777" w:rsidR="000E1F1F" w:rsidRDefault="000E1F1F">
      <w:pPr>
        <w:rPr>
          <w:sz w:val="28"/>
        </w:rPr>
        <w:sectPr w:rsidR="000E1F1F">
          <w:type w:val="continuous"/>
          <w:pgSz w:w="11910" w:h="16840"/>
          <w:pgMar w:top="1040" w:right="500" w:bottom="280" w:left="0" w:header="720" w:footer="720" w:gutter="0"/>
          <w:cols w:num="3" w:space="720" w:equalWidth="0">
            <w:col w:w="4172" w:space="40"/>
            <w:col w:w="3528" w:space="39"/>
            <w:col w:w="3631"/>
          </w:cols>
        </w:sectPr>
      </w:pPr>
    </w:p>
    <w:p w14:paraId="7A6C546E" w14:textId="77777777" w:rsidR="000E1F1F" w:rsidRDefault="00B02928">
      <w:pPr>
        <w:pStyle w:val="a4"/>
        <w:numPr>
          <w:ilvl w:val="0"/>
          <w:numId w:val="24"/>
        </w:numPr>
        <w:tabs>
          <w:tab w:val="left" w:pos="2134"/>
        </w:tabs>
        <w:spacing w:before="46"/>
        <w:rPr>
          <w:sz w:val="28"/>
        </w:rPr>
      </w:pPr>
      <w:r>
        <w:rPr>
          <w:sz w:val="28"/>
        </w:rPr>
        <w:t>Норма штучного</w:t>
      </w:r>
      <w:r>
        <w:rPr>
          <w:spacing w:val="-4"/>
          <w:sz w:val="28"/>
        </w:rPr>
        <w:t xml:space="preserve"> </w:t>
      </w:r>
      <w:r>
        <w:rPr>
          <w:sz w:val="28"/>
        </w:rPr>
        <w:t>часу</w:t>
      </w:r>
    </w:p>
    <w:p w14:paraId="28EFFEF8" w14:textId="77777777" w:rsidR="000E1F1F" w:rsidRDefault="000E1F1F">
      <w:pPr>
        <w:rPr>
          <w:sz w:val="28"/>
        </w:rPr>
        <w:sectPr w:rsidR="000E1F1F">
          <w:type w:val="continuous"/>
          <w:pgSz w:w="11910" w:h="16840"/>
          <w:pgMar w:top="1040" w:right="500" w:bottom="280" w:left="0" w:header="720" w:footer="720" w:gutter="0"/>
          <w:cols w:space="720"/>
        </w:sectPr>
      </w:pPr>
    </w:p>
    <w:p w14:paraId="1A152A9E" w14:textId="77777777" w:rsidR="000E1F1F" w:rsidRDefault="00B02928">
      <w:pPr>
        <w:spacing w:before="85"/>
        <w:jc w:val="right"/>
        <w:rPr>
          <w:i/>
          <w:sz w:val="21"/>
        </w:rPr>
      </w:pPr>
      <w:r>
        <w:rPr>
          <w:i/>
          <w:w w:val="105"/>
          <w:position w:val="8"/>
          <w:sz w:val="25"/>
        </w:rPr>
        <w:t>Т</w:t>
      </w:r>
      <w:proofErr w:type="spellStart"/>
      <w:r>
        <w:rPr>
          <w:i/>
          <w:w w:val="105"/>
          <w:sz w:val="21"/>
        </w:rPr>
        <w:t>шт</w:t>
      </w:r>
      <w:proofErr w:type="spellEnd"/>
    </w:p>
    <w:p w14:paraId="39109D8E" w14:textId="77777777" w:rsidR="000E1F1F" w:rsidRDefault="00B02928">
      <w:pPr>
        <w:spacing w:before="69"/>
        <w:ind w:left="74"/>
        <w:rPr>
          <w:i/>
          <w:sz w:val="21"/>
        </w:rPr>
      </w:pPr>
      <w:r>
        <w:br w:type="column"/>
      </w:r>
      <w:r>
        <w:rPr>
          <w:rFonts w:ascii="Symbol" w:hAnsi="Symbol"/>
          <w:w w:val="110"/>
          <w:sz w:val="25"/>
        </w:rPr>
        <w:t></w:t>
      </w:r>
      <w:r>
        <w:rPr>
          <w:w w:val="110"/>
          <w:sz w:val="25"/>
        </w:rPr>
        <w:t xml:space="preserve"> </w:t>
      </w:r>
      <w:r>
        <w:rPr>
          <w:i/>
          <w:w w:val="110"/>
          <w:sz w:val="25"/>
        </w:rPr>
        <w:t>t</w:t>
      </w:r>
      <w:proofErr w:type="spellStart"/>
      <w:r>
        <w:rPr>
          <w:i/>
          <w:w w:val="110"/>
          <w:position w:val="-7"/>
          <w:sz w:val="21"/>
        </w:rPr>
        <w:t>оп</w:t>
      </w:r>
      <w:proofErr w:type="spellEnd"/>
      <w:r>
        <w:rPr>
          <w:i/>
          <w:w w:val="110"/>
          <w:position w:val="-7"/>
          <w:sz w:val="21"/>
        </w:rPr>
        <w:t xml:space="preserve"> </w:t>
      </w:r>
      <w:r>
        <w:rPr>
          <w:rFonts w:ascii="Symbol" w:hAnsi="Symbol"/>
          <w:w w:val="110"/>
          <w:sz w:val="25"/>
        </w:rPr>
        <w:t></w:t>
      </w:r>
      <w:r>
        <w:rPr>
          <w:w w:val="110"/>
          <w:sz w:val="25"/>
        </w:rPr>
        <w:t xml:space="preserve"> </w:t>
      </w:r>
      <w:r>
        <w:rPr>
          <w:i/>
          <w:w w:val="110"/>
          <w:sz w:val="25"/>
        </w:rPr>
        <w:t>t</w:t>
      </w:r>
      <w:r>
        <w:rPr>
          <w:i/>
          <w:w w:val="110"/>
          <w:position w:val="-7"/>
          <w:sz w:val="21"/>
        </w:rPr>
        <w:t>об</w:t>
      </w:r>
    </w:p>
    <w:p w14:paraId="4D79263A" w14:textId="77777777" w:rsidR="000E1F1F" w:rsidRDefault="00B02928">
      <w:pPr>
        <w:pStyle w:val="a4"/>
        <w:numPr>
          <w:ilvl w:val="1"/>
          <w:numId w:val="31"/>
        </w:numPr>
        <w:tabs>
          <w:tab w:val="left" w:pos="279"/>
        </w:tabs>
        <w:spacing w:before="67"/>
        <w:ind w:left="278" w:hanging="210"/>
        <w:rPr>
          <w:rFonts w:ascii="Symbol" w:hAnsi="Symbol"/>
          <w:i/>
          <w:sz w:val="25"/>
        </w:rPr>
      </w:pPr>
      <w:r>
        <w:rPr>
          <w:i/>
          <w:spacing w:val="1"/>
          <w:w w:val="106"/>
          <w:position w:val="8"/>
          <w:sz w:val="25"/>
        </w:rPr>
        <w:br w:type="column"/>
      </w:r>
      <w:r>
        <w:rPr>
          <w:i/>
          <w:w w:val="110"/>
          <w:position w:val="8"/>
          <w:sz w:val="25"/>
        </w:rPr>
        <w:t>t</w:t>
      </w:r>
      <w:proofErr w:type="spellStart"/>
      <w:r>
        <w:rPr>
          <w:i/>
          <w:w w:val="110"/>
          <w:sz w:val="21"/>
        </w:rPr>
        <w:t>відп</w:t>
      </w:r>
      <w:proofErr w:type="spellEnd"/>
    </w:p>
    <w:p w14:paraId="3BBC7083" w14:textId="77777777" w:rsidR="000E1F1F" w:rsidRDefault="00B02928">
      <w:pPr>
        <w:spacing w:before="69"/>
        <w:ind w:left="74"/>
        <w:rPr>
          <w:sz w:val="25"/>
        </w:rPr>
      </w:pPr>
      <w:r>
        <w:br w:type="column"/>
      </w:r>
      <w:r>
        <w:rPr>
          <w:rFonts w:ascii="Symbol" w:hAnsi="Symbol"/>
          <w:w w:val="105"/>
          <w:sz w:val="25"/>
        </w:rPr>
        <w:t></w:t>
      </w:r>
      <w:r>
        <w:rPr>
          <w:w w:val="105"/>
          <w:sz w:val="25"/>
        </w:rPr>
        <w:t xml:space="preserve"> </w:t>
      </w:r>
      <w:r>
        <w:rPr>
          <w:spacing w:val="-9"/>
          <w:w w:val="105"/>
          <w:sz w:val="25"/>
        </w:rPr>
        <w:t xml:space="preserve">1, </w:t>
      </w:r>
      <w:r>
        <w:rPr>
          <w:spacing w:val="2"/>
          <w:w w:val="105"/>
          <w:sz w:val="25"/>
        </w:rPr>
        <w:t xml:space="preserve">98 </w:t>
      </w:r>
      <w:r>
        <w:rPr>
          <w:rFonts w:ascii="Symbol" w:hAnsi="Symbol"/>
          <w:w w:val="105"/>
          <w:sz w:val="25"/>
        </w:rPr>
        <w:t></w:t>
      </w:r>
      <w:r>
        <w:rPr>
          <w:w w:val="105"/>
          <w:sz w:val="25"/>
        </w:rPr>
        <w:t xml:space="preserve"> </w:t>
      </w:r>
      <w:r>
        <w:rPr>
          <w:spacing w:val="3"/>
          <w:w w:val="105"/>
          <w:sz w:val="25"/>
        </w:rPr>
        <w:t xml:space="preserve">0,16 </w:t>
      </w:r>
      <w:r>
        <w:rPr>
          <w:rFonts w:ascii="Symbol" w:hAnsi="Symbol"/>
          <w:w w:val="105"/>
          <w:sz w:val="25"/>
        </w:rPr>
        <w:t></w:t>
      </w:r>
      <w:r>
        <w:rPr>
          <w:w w:val="105"/>
          <w:sz w:val="25"/>
        </w:rPr>
        <w:t xml:space="preserve"> 0, </w:t>
      </w:r>
      <w:r>
        <w:rPr>
          <w:spacing w:val="2"/>
          <w:w w:val="105"/>
          <w:sz w:val="25"/>
        </w:rPr>
        <w:t xml:space="preserve">08 </w:t>
      </w:r>
      <w:r>
        <w:rPr>
          <w:rFonts w:ascii="Symbol" w:hAnsi="Symbol"/>
          <w:w w:val="105"/>
          <w:sz w:val="25"/>
        </w:rPr>
        <w:t></w:t>
      </w:r>
      <w:r>
        <w:rPr>
          <w:w w:val="105"/>
          <w:sz w:val="25"/>
        </w:rPr>
        <w:t xml:space="preserve"> 2,</w:t>
      </w:r>
      <w:r>
        <w:rPr>
          <w:spacing w:val="-38"/>
          <w:w w:val="105"/>
          <w:sz w:val="25"/>
        </w:rPr>
        <w:t xml:space="preserve"> </w:t>
      </w:r>
      <w:r>
        <w:rPr>
          <w:spacing w:val="2"/>
          <w:w w:val="105"/>
          <w:sz w:val="25"/>
        </w:rPr>
        <w:t>22</w:t>
      </w:r>
    </w:p>
    <w:p w14:paraId="47352B94" w14:textId="77777777" w:rsidR="000E1F1F" w:rsidRDefault="00B02928">
      <w:pPr>
        <w:spacing w:before="58"/>
        <w:ind w:left="80"/>
        <w:rPr>
          <w:sz w:val="28"/>
        </w:rPr>
      </w:pPr>
      <w:r>
        <w:br w:type="column"/>
      </w:r>
      <w:r>
        <w:rPr>
          <w:sz w:val="28"/>
        </w:rPr>
        <w:t>хв.</w:t>
      </w:r>
    </w:p>
    <w:p w14:paraId="5DD5AC5F" w14:textId="77777777" w:rsidR="000E1F1F" w:rsidRDefault="000E1F1F">
      <w:pPr>
        <w:rPr>
          <w:sz w:val="28"/>
        </w:rPr>
        <w:sectPr w:rsidR="000E1F1F">
          <w:type w:val="continuous"/>
          <w:pgSz w:w="11910" w:h="16840"/>
          <w:pgMar w:top="1040" w:right="500" w:bottom="280" w:left="0" w:header="720" w:footer="720" w:gutter="0"/>
          <w:cols w:num="5" w:space="720" w:equalWidth="0">
            <w:col w:w="3731" w:space="40"/>
            <w:col w:w="1232" w:space="39"/>
            <w:col w:w="764" w:space="39"/>
            <w:col w:w="3123" w:space="39"/>
            <w:col w:w="2403"/>
          </w:cols>
        </w:sectPr>
      </w:pPr>
    </w:p>
    <w:p w14:paraId="6942B005" w14:textId="77777777" w:rsidR="000E1F1F" w:rsidRDefault="00B02928">
      <w:pPr>
        <w:pStyle w:val="a4"/>
        <w:numPr>
          <w:ilvl w:val="0"/>
          <w:numId w:val="24"/>
        </w:numPr>
        <w:tabs>
          <w:tab w:val="left" w:pos="2307"/>
        </w:tabs>
        <w:spacing w:before="40" w:line="264" w:lineRule="auto"/>
        <w:ind w:left="1132" w:right="634" w:firstLine="720"/>
        <w:jc w:val="both"/>
        <w:rPr>
          <w:sz w:val="28"/>
        </w:rPr>
      </w:pPr>
      <w:proofErr w:type="spellStart"/>
      <w:r>
        <w:rPr>
          <w:sz w:val="28"/>
        </w:rPr>
        <w:t>Підготовчо</w:t>
      </w:r>
      <w:proofErr w:type="spellEnd"/>
      <w:r>
        <w:rPr>
          <w:sz w:val="28"/>
        </w:rPr>
        <w:t>-заключний час на наладку верстата, інструменту і пристосування при установці деталей в центрах для верстата з найбільшим діаметром виробу 300 мм рівний 10 хв, на отримання та здачу інструменту  –    7 хв.</w:t>
      </w:r>
    </w:p>
    <w:p w14:paraId="3E67A528" w14:textId="77777777" w:rsidR="000E1F1F" w:rsidRDefault="000E1F1F">
      <w:pPr>
        <w:spacing w:line="264" w:lineRule="auto"/>
        <w:jc w:val="both"/>
        <w:rPr>
          <w:sz w:val="28"/>
        </w:rPr>
        <w:sectPr w:rsidR="000E1F1F">
          <w:type w:val="continuous"/>
          <w:pgSz w:w="11910" w:h="16840"/>
          <w:pgMar w:top="1040" w:right="500" w:bottom="280" w:left="0" w:header="720" w:footer="720" w:gutter="0"/>
          <w:cols w:space="720"/>
        </w:sectPr>
      </w:pPr>
    </w:p>
    <w:p w14:paraId="2937B43E" w14:textId="77777777" w:rsidR="000E1F1F" w:rsidRDefault="00B02928">
      <w:pPr>
        <w:pStyle w:val="a3"/>
        <w:spacing w:before="6"/>
        <w:ind w:left="1853"/>
      </w:pPr>
      <w:r>
        <w:t>Тоді</w:t>
      </w:r>
    </w:p>
    <w:p w14:paraId="590A77A7" w14:textId="77777777" w:rsidR="000E1F1F" w:rsidRDefault="00B02928">
      <w:pPr>
        <w:pStyle w:val="a4"/>
        <w:numPr>
          <w:ilvl w:val="0"/>
          <w:numId w:val="24"/>
        </w:numPr>
        <w:tabs>
          <w:tab w:val="left" w:pos="2134"/>
        </w:tabs>
        <w:spacing w:before="84"/>
        <w:rPr>
          <w:sz w:val="28"/>
        </w:rPr>
      </w:pPr>
      <w:r>
        <w:rPr>
          <w:sz w:val="28"/>
        </w:rPr>
        <w:t xml:space="preserve">Норма </w:t>
      </w:r>
      <w:r>
        <w:rPr>
          <w:spacing w:val="-4"/>
          <w:sz w:val="28"/>
        </w:rPr>
        <w:t>часу</w:t>
      </w:r>
    </w:p>
    <w:p w14:paraId="019D264D" w14:textId="77777777" w:rsidR="000E1F1F" w:rsidRDefault="00B02928">
      <w:pPr>
        <w:pStyle w:val="a3"/>
        <w:spacing w:before="9"/>
        <w:ind w:left="522"/>
      </w:pPr>
      <w:r>
        <w:br w:type="column"/>
      </w:r>
      <w:r>
        <w:rPr>
          <w:i/>
          <w:sz w:val="26"/>
        </w:rPr>
        <w:t>Т</w:t>
      </w:r>
      <w:proofErr w:type="spellStart"/>
      <w:r>
        <w:rPr>
          <w:i/>
          <w:position w:val="-6"/>
          <w:sz w:val="21"/>
        </w:rPr>
        <w:t>n</w:t>
      </w:r>
      <w:r>
        <w:rPr>
          <w:position w:val="-6"/>
          <w:sz w:val="21"/>
        </w:rPr>
        <w:t>.</w:t>
      </w:r>
      <w:r>
        <w:rPr>
          <w:i/>
          <w:position w:val="-6"/>
          <w:sz w:val="21"/>
        </w:rPr>
        <w:t>з</w:t>
      </w:r>
      <w:proofErr w:type="spellEnd"/>
      <w:r>
        <w:rPr>
          <w:i/>
          <w:position w:val="-6"/>
          <w:sz w:val="21"/>
        </w:rPr>
        <w:t xml:space="preserve"> </w:t>
      </w:r>
      <w:r>
        <w:t>=10+7=17 хв [11, карта 60].</w:t>
      </w:r>
    </w:p>
    <w:p w14:paraId="04D30948" w14:textId="77777777" w:rsidR="000E1F1F" w:rsidRDefault="000E1F1F">
      <w:pPr>
        <w:sectPr w:rsidR="000E1F1F">
          <w:type w:val="continuous"/>
          <w:pgSz w:w="11910" w:h="16840"/>
          <w:pgMar w:top="1040" w:right="500" w:bottom="280" w:left="0" w:header="720" w:footer="720" w:gutter="0"/>
          <w:cols w:num="2" w:space="720" w:equalWidth="0">
            <w:col w:w="3520" w:space="40"/>
            <w:col w:w="7850"/>
          </w:cols>
        </w:sectPr>
      </w:pPr>
    </w:p>
    <w:p w14:paraId="2F17B034" w14:textId="77777777" w:rsidR="000E1F1F" w:rsidRDefault="00B02928">
      <w:pPr>
        <w:spacing w:before="216" w:line="154" w:lineRule="exact"/>
        <w:jc w:val="right"/>
        <w:rPr>
          <w:i/>
          <w:sz w:val="27"/>
        </w:rPr>
      </w:pPr>
      <w:r>
        <w:rPr>
          <w:i/>
          <w:sz w:val="27"/>
        </w:rPr>
        <w:t xml:space="preserve">T </w:t>
      </w:r>
      <w:r>
        <w:rPr>
          <w:rFonts w:ascii="Symbol" w:hAnsi="Symbol"/>
          <w:sz w:val="27"/>
        </w:rPr>
        <w:t></w:t>
      </w:r>
      <w:r>
        <w:rPr>
          <w:spacing w:val="-51"/>
          <w:sz w:val="27"/>
        </w:rPr>
        <w:t xml:space="preserve"> </w:t>
      </w:r>
      <w:r>
        <w:rPr>
          <w:i/>
          <w:sz w:val="27"/>
        </w:rPr>
        <w:t>Т</w:t>
      </w:r>
    </w:p>
    <w:p w14:paraId="3ACF7DD6" w14:textId="77777777" w:rsidR="000E1F1F" w:rsidRDefault="00B02928">
      <w:pPr>
        <w:spacing w:before="61" w:line="309" w:lineRule="exact"/>
        <w:ind w:left="384"/>
        <w:rPr>
          <w:sz w:val="28"/>
        </w:rPr>
      </w:pPr>
      <w:r>
        <w:br w:type="column"/>
      </w:r>
      <w:r>
        <w:rPr>
          <w:rFonts w:ascii="Symbol" w:hAnsi="Symbol"/>
          <w:position w:val="1"/>
          <w:sz w:val="27"/>
        </w:rPr>
        <w:t></w:t>
      </w:r>
      <w:r>
        <w:rPr>
          <w:position w:val="1"/>
          <w:sz w:val="27"/>
        </w:rPr>
        <w:t xml:space="preserve"> </w:t>
      </w:r>
      <w:r>
        <w:rPr>
          <w:i/>
          <w:position w:val="18"/>
          <w:sz w:val="27"/>
        </w:rPr>
        <w:t>Т</w:t>
      </w:r>
      <w:proofErr w:type="spellStart"/>
      <w:r>
        <w:rPr>
          <w:i/>
          <w:position w:val="11"/>
          <w:sz w:val="21"/>
        </w:rPr>
        <w:t>п</w:t>
      </w:r>
      <w:r>
        <w:rPr>
          <w:position w:val="11"/>
          <w:sz w:val="21"/>
        </w:rPr>
        <w:t>.</w:t>
      </w:r>
      <w:r>
        <w:rPr>
          <w:i/>
          <w:position w:val="11"/>
          <w:sz w:val="21"/>
        </w:rPr>
        <w:t>з</w:t>
      </w:r>
      <w:proofErr w:type="spellEnd"/>
      <w:r>
        <w:rPr>
          <w:i/>
          <w:position w:val="11"/>
          <w:sz w:val="21"/>
        </w:rPr>
        <w:t xml:space="preserve"> </w:t>
      </w:r>
      <w:r>
        <w:rPr>
          <w:rFonts w:ascii="Symbol" w:hAnsi="Symbol"/>
          <w:position w:val="1"/>
          <w:sz w:val="27"/>
        </w:rPr>
        <w:t></w:t>
      </w:r>
      <w:r>
        <w:rPr>
          <w:position w:val="1"/>
          <w:sz w:val="27"/>
        </w:rPr>
        <w:t xml:space="preserve"> 2, 22 </w:t>
      </w:r>
      <w:r>
        <w:rPr>
          <w:rFonts w:ascii="Symbol" w:hAnsi="Symbol"/>
          <w:position w:val="1"/>
          <w:sz w:val="27"/>
        </w:rPr>
        <w:t></w:t>
      </w:r>
      <w:r>
        <w:rPr>
          <w:position w:val="1"/>
          <w:sz w:val="27"/>
        </w:rPr>
        <w:t xml:space="preserve"> </w:t>
      </w:r>
      <w:r>
        <w:rPr>
          <w:position w:val="18"/>
          <w:sz w:val="27"/>
        </w:rPr>
        <w:t xml:space="preserve">17 </w:t>
      </w:r>
      <w:r>
        <w:rPr>
          <w:rFonts w:ascii="Symbol" w:hAnsi="Symbol"/>
          <w:position w:val="1"/>
          <w:sz w:val="27"/>
        </w:rPr>
        <w:t></w:t>
      </w:r>
      <w:r>
        <w:rPr>
          <w:position w:val="1"/>
          <w:sz w:val="27"/>
        </w:rPr>
        <w:t xml:space="preserve"> 2, 43 </w:t>
      </w:r>
      <w:r>
        <w:rPr>
          <w:sz w:val="28"/>
        </w:rPr>
        <w:t>хв.</w:t>
      </w:r>
    </w:p>
    <w:p w14:paraId="451B451C" w14:textId="77777777" w:rsidR="000E1F1F" w:rsidRDefault="000E1F1F">
      <w:pPr>
        <w:pStyle w:val="a3"/>
        <w:spacing w:before="5"/>
        <w:rPr>
          <w:sz w:val="3"/>
        </w:rPr>
      </w:pPr>
    </w:p>
    <w:p w14:paraId="4237148B" w14:textId="77777777" w:rsidR="000E1F1F" w:rsidRDefault="00000000">
      <w:pPr>
        <w:tabs>
          <w:tab w:val="left" w:pos="2143"/>
        </w:tabs>
        <w:spacing w:line="20" w:lineRule="exact"/>
        <w:ind w:left="595"/>
        <w:rPr>
          <w:sz w:val="2"/>
        </w:rPr>
      </w:pPr>
      <w:r>
        <w:rPr>
          <w:sz w:val="2"/>
        </w:rPr>
      </w:r>
      <w:r>
        <w:rPr>
          <w:sz w:val="2"/>
        </w:rPr>
        <w:pict w14:anchorId="4D24DDD6">
          <v:group id="_x0000_s2209" style="width:23.8pt;height:.7pt;mso-position-horizontal-relative:char;mso-position-vertical-relative:line" coordsize="476,14">
            <v:line id="_x0000_s2210" style="position:absolute" from="0,7" to="476,7" strokeweight=".24025mm"/>
            <w10:anchorlock/>
          </v:group>
        </w:pict>
      </w:r>
      <w:r w:rsidR="00B02928">
        <w:rPr>
          <w:sz w:val="2"/>
        </w:rPr>
        <w:tab/>
      </w:r>
      <w:r>
        <w:rPr>
          <w:sz w:val="2"/>
        </w:rPr>
      </w:r>
      <w:r>
        <w:rPr>
          <w:sz w:val="2"/>
        </w:rPr>
        <w:pict w14:anchorId="4F602199">
          <v:group id="_x0000_s2207" style="width:14.8pt;height:.7pt;mso-position-horizontal-relative:char;mso-position-vertical-relative:line" coordsize="296,14">
            <v:line id="_x0000_s2208" style="position:absolute" from="0,7" to="295,7" strokeweight=".24025mm"/>
            <w10:anchorlock/>
          </v:group>
        </w:pict>
      </w:r>
    </w:p>
    <w:p w14:paraId="561BFC60" w14:textId="77777777" w:rsidR="000E1F1F" w:rsidRDefault="000E1F1F">
      <w:pPr>
        <w:spacing w:line="20" w:lineRule="exact"/>
        <w:rPr>
          <w:sz w:val="2"/>
        </w:rPr>
        <w:sectPr w:rsidR="000E1F1F">
          <w:type w:val="continuous"/>
          <w:pgSz w:w="11910" w:h="16840"/>
          <w:pgMar w:top="1040" w:right="500" w:bottom="280" w:left="0" w:header="720" w:footer="720" w:gutter="0"/>
          <w:cols w:num="2" w:space="720" w:equalWidth="0">
            <w:col w:w="4402" w:space="40"/>
            <w:col w:w="6968"/>
          </w:cols>
        </w:sectPr>
      </w:pPr>
    </w:p>
    <w:p w14:paraId="0AADCD97" w14:textId="77777777" w:rsidR="000E1F1F" w:rsidRDefault="00B02928">
      <w:pPr>
        <w:tabs>
          <w:tab w:val="left" w:pos="5148"/>
          <w:tab w:val="right" w:pos="6877"/>
        </w:tabs>
        <w:ind w:left="4421"/>
        <w:rPr>
          <w:sz w:val="27"/>
        </w:rPr>
      </w:pPr>
      <w:proofErr w:type="spellStart"/>
      <w:r>
        <w:rPr>
          <w:i/>
          <w:position w:val="15"/>
          <w:sz w:val="21"/>
        </w:rPr>
        <w:t>шт</w:t>
      </w:r>
      <w:proofErr w:type="spellEnd"/>
      <w:r>
        <w:rPr>
          <w:i/>
          <w:position w:val="15"/>
          <w:sz w:val="21"/>
        </w:rPr>
        <w:tab/>
      </w:r>
      <w:r>
        <w:rPr>
          <w:i/>
          <w:sz w:val="27"/>
        </w:rPr>
        <w:t>п</w:t>
      </w:r>
      <w:proofErr w:type="spellStart"/>
      <w:r>
        <w:rPr>
          <w:i/>
          <w:position w:val="-6"/>
          <w:sz w:val="21"/>
        </w:rPr>
        <w:t>п</w:t>
      </w:r>
      <w:proofErr w:type="spellEnd"/>
      <w:r>
        <w:rPr>
          <w:i/>
          <w:position w:val="-6"/>
          <w:sz w:val="21"/>
        </w:rPr>
        <w:tab/>
      </w:r>
      <w:r>
        <w:rPr>
          <w:spacing w:val="4"/>
          <w:sz w:val="27"/>
        </w:rPr>
        <w:t>80</w:t>
      </w:r>
    </w:p>
    <w:p w14:paraId="48B4BDBF" w14:textId="77777777" w:rsidR="000E1F1F" w:rsidRDefault="00B02928">
      <w:pPr>
        <w:pStyle w:val="a3"/>
        <w:spacing w:before="69" w:after="7"/>
        <w:ind w:left="398" w:right="610"/>
        <w:jc w:val="center"/>
      </w:pPr>
      <w:r>
        <w:t>Завдання на самостійне опрацювання відповідно до рисунка 19</w:t>
      </w:r>
    </w:p>
    <w:tbl>
      <w:tblPr>
        <w:tblStyle w:val="TableNormal"/>
        <w:tblW w:w="0" w:type="auto"/>
        <w:tblInd w:w="1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2221"/>
        <w:gridCol w:w="1440"/>
        <w:gridCol w:w="912"/>
        <w:gridCol w:w="914"/>
        <w:gridCol w:w="914"/>
        <w:gridCol w:w="915"/>
        <w:gridCol w:w="1061"/>
      </w:tblGrid>
      <w:tr w:rsidR="000E1F1F" w14:paraId="4F186DA5" w14:textId="77777777">
        <w:trPr>
          <w:trHeight w:val="770"/>
        </w:trPr>
        <w:tc>
          <w:tcPr>
            <w:tcW w:w="550" w:type="dxa"/>
          </w:tcPr>
          <w:p w14:paraId="58E02273" w14:textId="77777777" w:rsidR="000E1F1F" w:rsidRDefault="00B02928">
            <w:pPr>
              <w:pStyle w:val="TableParagraph"/>
              <w:spacing w:before="48" w:line="192" w:lineRule="auto"/>
              <w:ind w:left="67" w:right="52" w:firstLine="93"/>
              <w:rPr>
                <w:sz w:val="24"/>
              </w:rPr>
            </w:pPr>
            <w:r>
              <w:rPr>
                <w:sz w:val="24"/>
              </w:rPr>
              <w:t>№ в-ту</w:t>
            </w:r>
          </w:p>
        </w:tc>
        <w:tc>
          <w:tcPr>
            <w:tcW w:w="2221" w:type="dxa"/>
          </w:tcPr>
          <w:p w14:paraId="29967C5B" w14:textId="77777777" w:rsidR="000E1F1F" w:rsidRDefault="000E1F1F">
            <w:pPr>
              <w:pStyle w:val="TableParagraph"/>
              <w:spacing w:before="9"/>
              <w:rPr>
                <w:sz w:val="20"/>
              </w:rPr>
            </w:pPr>
          </w:p>
          <w:p w14:paraId="0D2D7C17" w14:textId="77777777" w:rsidR="000E1F1F" w:rsidRDefault="00B02928">
            <w:pPr>
              <w:pStyle w:val="TableParagraph"/>
              <w:ind w:left="474" w:right="468"/>
              <w:jc w:val="center"/>
              <w:rPr>
                <w:sz w:val="24"/>
              </w:rPr>
            </w:pPr>
            <w:r>
              <w:rPr>
                <w:sz w:val="24"/>
              </w:rPr>
              <w:t>Марка сталі</w:t>
            </w:r>
          </w:p>
        </w:tc>
        <w:tc>
          <w:tcPr>
            <w:tcW w:w="1440" w:type="dxa"/>
          </w:tcPr>
          <w:p w14:paraId="24FE2758" w14:textId="77777777" w:rsidR="000E1F1F" w:rsidRDefault="00B02928">
            <w:pPr>
              <w:pStyle w:val="TableParagraph"/>
              <w:spacing w:before="70" w:line="201" w:lineRule="auto"/>
              <w:ind w:left="471" w:right="445" w:firstLine="62"/>
              <w:rPr>
                <w:sz w:val="24"/>
              </w:rPr>
            </w:pPr>
            <w:r>
              <w:rPr>
                <w:rFonts w:ascii="Symbol" w:hAnsi="Symbol"/>
                <w:sz w:val="33"/>
              </w:rPr>
              <w:t></w:t>
            </w:r>
            <w:r>
              <w:rPr>
                <w:i/>
                <w:position w:val="-8"/>
                <w:sz w:val="23"/>
              </w:rPr>
              <w:t xml:space="preserve">в </w:t>
            </w:r>
            <w:r>
              <w:rPr>
                <w:position w:val="-1"/>
                <w:sz w:val="24"/>
              </w:rPr>
              <w:t xml:space="preserve">, </w:t>
            </w:r>
            <w:r>
              <w:rPr>
                <w:sz w:val="24"/>
              </w:rPr>
              <w:t>МПа</w:t>
            </w:r>
          </w:p>
        </w:tc>
        <w:tc>
          <w:tcPr>
            <w:tcW w:w="912" w:type="dxa"/>
          </w:tcPr>
          <w:p w14:paraId="45381C28" w14:textId="77777777" w:rsidR="000E1F1F" w:rsidRDefault="00B02928">
            <w:pPr>
              <w:pStyle w:val="TableParagraph"/>
              <w:spacing w:before="94" w:line="182" w:lineRule="auto"/>
              <w:ind w:left="346" w:right="254" w:hanging="37"/>
              <w:rPr>
                <w:sz w:val="24"/>
              </w:rPr>
            </w:pPr>
            <w:r>
              <w:rPr>
                <w:i/>
                <w:position w:val="1"/>
                <w:sz w:val="35"/>
              </w:rPr>
              <w:t>m</w:t>
            </w:r>
            <w:r>
              <w:rPr>
                <w:i/>
                <w:spacing w:val="-66"/>
                <w:position w:val="1"/>
                <w:sz w:val="35"/>
              </w:rPr>
              <w:t xml:space="preserve"> </w:t>
            </w:r>
            <w:r>
              <w:rPr>
                <w:spacing w:val="-16"/>
                <w:sz w:val="24"/>
              </w:rPr>
              <w:t xml:space="preserve">, </w:t>
            </w:r>
            <w:r>
              <w:rPr>
                <w:sz w:val="24"/>
              </w:rPr>
              <w:t>кг</w:t>
            </w:r>
          </w:p>
        </w:tc>
        <w:tc>
          <w:tcPr>
            <w:tcW w:w="914" w:type="dxa"/>
          </w:tcPr>
          <w:p w14:paraId="149D056C" w14:textId="77777777" w:rsidR="000E1F1F" w:rsidRDefault="00B02928">
            <w:pPr>
              <w:pStyle w:val="TableParagraph"/>
              <w:spacing w:before="225"/>
              <w:ind w:left="79" w:right="67"/>
              <w:jc w:val="center"/>
              <w:rPr>
                <w:sz w:val="24"/>
              </w:rPr>
            </w:pPr>
            <w:r>
              <w:rPr>
                <w:sz w:val="24"/>
              </w:rPr>
              <w:t>2</w:t>
            </w:r>
            <w:r>
              <w:rPr>
                <w:i/>
                <w:sz w:val="24"/>
              </w:rPr>
              <w:t>П</w:t>
            </w:r>
            <w:r>
              <w:rPr>
                <w:sz w:val="24"/>
              </w:rPr>
              <w:t>, мм</w:t>
            </w:r>
          </w:p>
        </w:tc>
        <w:tc>
          <w:tcPr>
            <w:tcW w:w="914" w:type="dxa"/>
          </w:tcPr>
          <w:p w14:paraId="66E5C05F" w14:textId="77777777" w:rsidR="000E1F1F" w:rsidRDefault="00B02928">
            <w:pPr>
              <w:pStyle w:val="TableParagraph"/>
              <w:spacing w:before="114" w:line="249" w:lineRule="exact"/>
              <w:ind w:left="79" w:right="65"/>
              <w:jc w:val="center"/>
              <w:rPr>
                <w:sz w:val="24"/>
              </w:rPr>
            </w:pPr>
            <w:r>
              <w:rPr>
                <w:i/>
                <w:sz w:val="24"/>
              </w:rPr>
              <w:t>П</w:t>
            </w:r>
            <w:r>
              <w:rPr>
                <w:sz w:val="24"/>
              </w:rPr>
              <w:t>,</w:t>
            </w:r>
          </w:p>
          <w:p w14:paraId="1711E8F0" w14:textId="77777777" w:rsidR="000E1F1F" w:rsidRDefault="00B02928">
            <w:pPr>
              <w:pStyle w:val="TableParagraph"/>
              <w:spacing w:line="249" w:lineRule="exact"/>
              <w:ind w:left="79" w:right="67"/>
              <w:jc w:val="center"/>
              <w:rPr>
                <w:sz w:val="24"/>
              </w:rPr>
            </w:pPr>
            <w:r>
              <w:rPr>
                <w:sz w:val="24"/>
              </w:rPr>
              <w:t>мм</w:t>
            </w:r>
          </w:p>
        </w:tc>
        <w:tc>
          <w:tcPr>
            <w:tcW w:w="915" w:type="dxa"/>
          </w:tcPr>
          <w:p w14:paraId="2521EC4C" w14:textId="77777777" w:rsidR="000E1F1F" w:rsidRDefault="00B02928">
            <w:pPr>
              <w:pStyle w:val="TableParagraph"/>
              <w:spacing w:before="90" w:line="201" w:lineRule="auto"/>
              <w:ind w:left="304" w:right="222" w:firstLine="34"/>
              <w:rPr>
                <w:sz w:val="24"/>
              </w:rPr>
            </w:pPr>
            <w:r>
              <w:rPr>
                <w:i/>
                <w:sz w:val="33"/>
              </w:rPr>
              <w:t>l</w:t>
            </w:r>
            <w:r>
              <w:rPr>
                <w:position w:val="-8"/>
                <w:sz w:val="23"/>
              </w:rPr>
              <w:t xml:space="preserve">1 </w:t>
            </w:r>
            <w:r>
              <w:rPr>
                <w:position w:val="-1"/>
                <w:sz w:val="24"/>
              </w:rPr>
              <w:t xml:space="preserve">, </w:t>
            </w:r>
            <w:r>
              <w:rPr>
                <w:sz w:val="24"/>
              </w:rPr>
              <w:t>мм</w:t>
            </w:r>
          </w:p>
        </w:tc>
        <w:tc>
          <w:tcPr>
            <w:tcW w:w="1061" w:type="dxa"/>
          </w:tcPr>
          <w:p w14:paraId="2172E06D" w14:textId="77777777" w:rsidR="000E1F1F" w:rsidRDefault="00B02928">
            <w:pPr>
              <w:pStyle w:val="TableParagraph"/>
              <w:spacing w:before="166"/>
              <w:ind w:left="115" w:right="59"/>
              <w:jc w:val="center"/>
              <w:rPr>
                <w:sz w:val="24"/>
              </w:rPr>
            </w:pPr>
            <w:r>
              <w:rPr>
                <w:i/>
                <w:position w:val="2"/>
                <w:sz w:val="33"/>
              </w:rPr>
              <w:t>D</w:t>
            </w:r>
            <w:r>
              <w:rPr>
                <w:i/>
                <w:position w:val="-6"/>
                <w:sz w:val="23"/>
              </w:rPr>
              <w:t xml:space="preserve">д </w:t>
            </w:r>
            <w:r>
              <w:rPr>
                <w:sz w:val="24"/>
              </w:rPr>
              <w:t>, мм</w:t>
            </w:r>
          </w:p>
        </w:tc>
      </w:tr>
      <w:tr w:rsidR="000E1F1F" w14:paraId="5027DBB8" w14:textId="77777777">
        <w:trPr>
          <w:trHeight w:val="386"/>
        </w:trPr>
        <w:tc>
          <w:tcPr>
            <w:tcW w:w="550" w:type="dxa"/>
          </w:tcPr>
          <w:p w14:paraId="773327AF" w14:textId="77777777" w:rsidR="000E1F1F" w:rsidRDefault="00B02928">
            <w:pPr>
              <w:pStyle w:val="TableParagraph"/>
              <w:spacing w:before="47"/>
              <w:ind w:left="215"/>
              <w:rPr>
                <w:sz w:val="24"/>
              </w:rPr>
            </w:pPr>
            <w:r>
              <w:rPr>
                <w:sz w:val="24"/>
              </w:rPr>
              <w:t>1</w:t>
            </w:r>
          </w:p>
        </w:tc>
        <w:tc>
          <w:tcPr>
            <w:tcW w:w="2221" w:type="dxa"/>
          </w:tcPr>
          <w:p w14:paraId="00864F20" w14:textId="77777777" w:rsidR="000E1F1F" w:rsidRDefault="00B02928">
            <w:pPr>
              <w:pStyle w:val="TableParagraph"/>
              <w:spacing w:before="47"/>
              <w:ind w:left="474" w:right="465"/>
              <w:jc w:val="center"/>
              <w:rPr>
                <w:sz w:val="24"/>
              </w:rPr>
            </w:pPr>
            <w:r>
              <w:rPr>
                <w:sz w:val="24"/>
              </w:rPr>
              <w:t>Сталь 25</w:t>
            </w:r>
          </w:p>
        </w:tc>
        <w:tc>
          <w:tcPr>
            <w:tcW w:w="1440" w:type="dxa"/>
          </w:tcPr>
          <w:p w14:paraId="3B963D7E" w14:textId="77777777" w:rsidR="000E1F1F" w:rsidRDefault="00B02928">
            <w:pPr>
              <w:pStyle w:val="TableParagraph"/>
              <w:spacing w:before="47"/>
              <w:ind w:right="529"/>
              <w:jc w:val="right"/>
              <w:rPr>
                <w:sz w:val="24"/>
              </w:rPr>
            </w:pPr>
            <w:r>
              <w:rPr>
                <w:sz w:val="24"/>
              </w:rPr>
              <w:t>450</w:t>
            </w:r>
          </w:p>
        </w:tc>
        <w:tc>
          <w:tcPr>
            <w:tcW w:w="912" w:type="dxa"/>
          </w:tcPr>
          <w:p w14:paraId="0DC1CD77" w14:textId="77777777" w:rsidR="000E1F1F" w:rsidRDefault="00B02928">
            <w:pPr>
              <w:pStyle w:val="TableParagraph"/>
              <w:spacing w:before="47"/>
              <w:ind w:left="286" w:right="276"/>
              <w:jc w:val="center"/>
              <w:rPr>
                <w:sz w:val="24"/>
              </w:rPr>
            </w:pPr>
            <w:r>
              <w:rPr>
                <w:sz w:val="24"/>
              </w:rPr>
              <w:t>2,6</w:t>
            </w:r>
          </w:p>
        </w:tc>
        <w:tc>
          <w:tcPr>
            <w:tcW w:w="914" w:type="dxa"/>
          </w:tcPr>
          <w:p w14:paraId="5EF40022" w14:textId="77777777" w:rsidR="000E1F1F" w:rsidRDefault="00B02928">
            <w:pPr>
              <w:pStyle w:val="TableParagraph"/>
              <w:spacing w:before="47"/>
              <w:ind w:left="79" w:right="66"/>
              <w:jc w:val="center"/>
              <w:rPr>
                <w:sz w:val="24"/>
              </w:rPr>
            </w:pPr>
            <w:r>
              <w:rPr>
                <w:sz w:val="24"/>
              </w:rPr>
              <w:t>0,32</w:t>
            </w:r>
          </w:p>
        </w:tc>
        <w:tc>
          <w:tcPr>
            <w:tcW w:w="914" w:type="dxa"/>
          </w:tcPr>
          <w:p w14:paraId="51B5F124" w14:textId="77777777" w:rsidR="000E1F1F" w:rsidRDefault="00B02928">
            <w:pPr>
              <w:pStyle w:val="TableParagraph"/>
              <w:spacing w:before="47"/>
              <w:ind w:left="79" w:right="65"/>
              <w:jc w:val="center"/>
              <w:rPr>
                <w:sz w:val="24"/>
              </w:rPr>
            </w:pPr>
            <w:r>
              <w:rPr>
                <w:sz w:val="24"/>
              </w:rPr>
              <w:t>0,16</w:t>
            </w:r>
          </w:p>
        </w:tc>
        <w:tc>
          <w:tcPr>
            <w:tcW w:w="915" w:type="dxa"/>
          </w:tcPr>
          <w:p w14:paraId="4BF0D548" w14:textId="77777777" w:rsidR="000E1F1F" w:rsidRDefault="00B02928">
            <w:pPr>
              <w:pStyle w:val="TableParagraph"/>
              <w:spacing w:before="47"/>
              <w:ind w:left="227" w:right="218"/>
              <w:jc w:val="center"/>
              <w:rPr>
                <w:sz w:val="24"/>
              </w:rPr>
            </w:pPr>
            <w:r>
              <w:rPr>
                <w:sz w:val="24"/>
              </w:rPr>
              <w:t>0.03</w:t>
            </w:r>
          </w:p>
        </w:tc>
        <w:tc>
          <w:tcPr>
            <w:tcW w:w="1061" w:type="dxa"/>
          </w:tcPr>
          <w:p w14:paraId="713317E0" w14:textId="77777777" w:rsidR="000E1F1F" w:rsidRDefault="00B02928">
            <w:pPr>
              <w:pStyle w:val="TableParagraph"/>
              <w:spacing w:before="47"/>
              <w:ind w:left="73" w:right="59"/>
              <w:jc w:val="center"/>
              <w:rPr>
                <w:sz w:val="24"/>
              </w:rPr>
            </w:pPr>
            <w:r>
              <w:rPr>
                <w:sz w:val="24"/>
              </w:rPr>
              <w:t>46</w:t>
            </w:r>
          </w:p>
        </w:tc>
      </w:tr>
      <w:tr w:rsidR="000E1F1F" w14:paraId="3FFBCD92" w14:textId="77777777">
        <w:trPr>
          <w:trHeight w:val="385"/>
        </w:trPr>
        <w:tc>
          <w:tcPr>
            <w:tcW w:w="550" w:type="dxa"/>
          </w:tcPr>
          <w:p w14:paraId="2424F8B0" w14:textId="77777777" w:rsidR="000E1F1F" w:rsidRDefault="00B02928">
            <w:pPr>
              <w:pStyle w:val="TableParagraph"/>
              <w:spacing w:before="47"/>
              <w:ind w:left="215"/>
              <w:rPr>
                <w:sz w:val="24"/>
              </w:rPr>
            </w:pPr>
            <w:r>
              <w:rPr>
                <w:sz w:val="24"/>
              </w:rPr>
              <w:t>2</w:t>
            </w:r>
          </w:p>
        </w:tc>
        <w:tc>
          <w:tcPr>
            <w:tcW w:w="2221" w:type="dxa"/>
          </w:tcPr>
          <w:p w14:paraId="39653F6B" w14:textId="77777777" w:rsidR="000E1F1F" w:rsidRDefault="00B02928">
            <w:pPr>
              <w:pStyle w:val="TableParagraph"/>
              <w:spacing w:before="47"/>
              <w:ind w:left="474" w:right="465"/>
              <w:jc w:val="center"/>
              <w:rPr>
                <w:sz w:val="24"/>
              </w:rPr>
            </w:pPr>
            <w:r>
              <w:rPr>
                <w:sz w:val="24"/>
              </w:rPr>
              <w:t>Сталь 30</w:t>
            </w:r>
          </w:p>
        </w:tc>
        <w:tc>
          <w:tcPr>
            <w:tcW w:w="1440" w:type="dxa"/>
          </w:tcPr>
          <w:p w14:paraId="7C3ED0A5" w14:textId="77777777" w:rsidR="000E1F1F" w:rsidRDefault="00B02928">
            <w:pPr>
              <w:pStyle w:val="TableParagraph"/>
              <w:spacing w:before="47"/>
              <w:ind w:right="529"/>
              <w:jc w:val="right"/>
              <w:rPr>
                <w:sz w:val="24"/>
              </w:rPr>
            </w:pPr>
            <w:r>
              <w:rPr>
                <w:sz w:val="24"/>
              </w:rPr>
              <w:t>490</w:t>
            </w:r>
          </w:p>
        </w:tc>
        <w:tc>
          <w:tcPr>
            <w:tcW w:w="912" w:type="dxa"/>
          </w:tcPr>
          <w:p w14:paraId="10D755E9" w14:textId="77777777" w:rsidR="000E1F1F" w:rsidRDefault="00B02928">
            <w:pPr>
              <w:pStyle w:val="TableParagraph"/>
              <w:spacing w:before="47"/>
              <w:ind w:left="286" w:right="276"/>
              <w:jc w:val="center"/>
              <w:rPr>
                <w:sz w:val="24"/>
              </w:rPr>
            </w:pPr>
            <w:r>
              <w:rPr>
                <w:sz w:val="24"/>
              </w:rPr>
              <w:t>2,7</w:t>
            </w:r>
          </w:p>
        </w:tc>
        <w:tc>
          <w:tcPr>
            <w:tcW w:w="914" w:type="dxa"/>
          </w:tcPr>
          <w:p w14:paraId="30078ACF" w14:textId="77777777" w:rsidR="000E1F1F" w:rsidRDefault="00B02928">
            <w:pPr>
              <w:pStyle w:val="TableParagraph"/>
              <w:spacing w:before="47"/>
              <w:ind w:left="79" w:right="66"/>
              <w:jc w:val="center"/>
              <w:rPr>
                <w:sz w:val="24"/>
              </w:rPr>
            </w:pPr>
            <w:r>
              <w:rPr>
                <w:sz w:val="24"/>
              </w:rPr>
              <w:t>0,34</w:t>
            </w:r>
          </w:p>
        </w:tc>
        <w:tc>
          <w:tcPr>
            <w:tcW w:w="914" w:type="dxa"/>
          </w:tcPr>
          <w:p w14:paraId="2C6505C3" w14:textId="77777777" w:rsidR="000E1F1F" w:rsidRDefault="00B02928">
            <w:pPr>
              <w:pStyle w:val="TableParagraph"/>
              <w:spacing w:before="47"/>
              <w:ind w:left="79" w:right="65"/>
              <w:jc w:val="center"/>
              <w:rPr>
                <w:sz w:val="24"/>
              </w:rPr>
            </w:pPr>
            <w:r>
              <w:rPr>
                <w:sz w:val="24"/>
              </w:rPr>
              <w:t>0.17</w:t>
            </w:r>
          </w:p>
        </w:tc>
        <w:tc>
          <w:tcPr>
            <w:tcW w:w="915" w:type="dxa"/>
          </w:tcPr>
          <w:p w14:paraId="3A9AC628" w14:textId="77777777" w:rsidR="000E1F1F" w:rsidRDefault="00B02928">
            <w:pPr>
              <w:pStyle w:val="TableParagraph"/>
              <w:spacing w:before="47"/>
              <w:ind w:left="227" w:right="218"/>
              <w:jc w:val="center"/>
              <w:rPr>
                <w:sz w:val="24"/>
              </w:rPr>
            </w:pPr>
            <w:r>
              <w:rPr>
                <w:sz w:val="24"/>
              </w:rPr>
              <w:t>0,03</w:t>
            </w:r>
          </w:p>
        </w:tc>
        <w:tc>
          <w:tcPr>
            <w:tcW w:w="1061" w:type="dxa"/>
          </w:tcPr>
          <w:p w14:paraId="5EB0CED6" w14:textId="77777777" w:rsidR="000E1F1F" w:rsidRDefault="00B02928">
            <w:pPr>
              <w:pStyle w:val="TableParagraph"/>
              <w:spacing w:before="47"/>
              <w:ind w:left="73" w:right="59"/>
              <w:jc w:val="center"/>
              <w:rPr>
                <w:sz w:val="24"/>
              </w:rPr>
            </w:pPr>
            <w:r>
              <w:rPr>
                <w:sz w:val="24"/>
              </w:rPr>
              <w:t>48</w:t>
            </w:r>
          </w:p>
        </w:tc>
      </w:tr>
      <w:tr w:rsidR="000E1F1F" w14:paraId="7E831E7E" w14:textId="77777777">
        <w:trPr>
          <w:trHeight w:val="386"/>
        </w:trPr>
        <w:tc>
          <w:tcPr>
            <w:tcW w:w="550" w:type="dxa"/>
          </w:tcPr>
          <w:p w14:paraId="3A0A2E1C" w14:textId="77777777" w:rsidR="000E1F1F" w:rsidRDefault="00B02928">
            <w:pPr>
              <w:pStyle w:val="TableParagraph"/>
              <w:spacing w:before="47"/>
              <w:ind w:left="215"/>
              <w:rPr>
                <w:sz w:val="24"/>
              </w:rPr>
            </w:pPr>
            <w:r>
              <w:rPr>
                <w:sz w:val="24"/>
              </w:rPr>
              <w:t>3</w:t>
            </w:r>
          </w:p>
        </w:tc>
        <w:tc>
          <w:tcPr>
            <w:tcW w:w="2221" w:type="dxa"/>
          </w:tcPr>
          <w:p w14:paraId="3397BA5F" w14:textId="77777777" w:rsidR="000E1F1F" w:rsidRDefault="00B02928">
            <w:pPr>
              <w:pStyle w:val="TableParagraph"/>
              <w:spacing w:before="47"/>
              <w:ind w:left="474" w:right="465"/>
              <w:jc w:val="center"/>
              <w:rPr>
                <w:sz w:val="24"/>
              </w:rPr>
            </w:pPr>
            <w:r>
              <w:rPr>
                <w:sz w:val="24"/>
              </w:rPr>
              <w:t>Сталь 35</w:t>
            </w:r>
          </w:p>
        </w:tc>
        <w:tc>
          <w:tcPr>
            <w:tcW w:w="1440" w:type="dxa"/>
          </w:tcPr>
          <w:p w14:paraId="5ED58BF4" w14:textId="77777777" w:rsidR="000E1F1F" w:rsidRDefault="00B02928">
            <w:pPr>
              <w:pStyle w:val="TableParagraph"/>
              <w:spacing w:before="47"/>
              <w:ind w:right="529"/>
              <w:jc w:val="right"/>
              <w:rPr>
                <w:sz w:val="24"/>
              </w:rPr>
            </w:pPr>
            <w:r>
              <w:rPr>
                <w:sz w:val="24"/>
              </w:rPr>
              <w:t>530</w:t>
            </w:r>
          </w:p>
        </w:tc>
        <w:tc>
          <w:tcPr>
            <w:tcW w:w="912" w:type="dxa"/>
          </w:tcPr>
          <w:p w14:paraId="4166E762" w14:textId="77777777" w:rsidR="000E1F1F" w:rsidRDefault="00B02928">
            <w:pPr>
              <w:pStyle w:val="TableParagraph"/>
              <w:spacing w:before="47"/>
              <w:ind w:left="286" w:right="276"/>
              <w:jc w:val="center"/>
              <w:rPr>
                <w:sz w:val="24"/>
              </w:rPr>
            </w:pPr>
            <w:r>
              <w:rPr>
                <w:sz w:val="24"/>
              </w:rPr>
              <w:t>2,8</w:t>
            </w:r>
          </w:p>
        </w:tc>
        <w:tc>
          <w:tcPr>
            <w:tcW w:w="914" w:type="dxa"/>
          </w:tcPr>
          <w:p w14:paraId="23C768FB" w14:textId="77777777" w:rsidR="000E1F1F" w:rsidRDefault="00B02928">
            <w:pPr>
              <w:pStyle w:val="TableParagraph"/>
              <w:spacing w:before="47"/>
              <w:ind w:left="79" w:right="66"/>
              <w:jc w:val="center"/>
              <w:rPr>
                <w:sz w:val="24"/>
              </w:rPr>
            </w:pPr>
            <w:r>
              <w:rPr>
                <w:sz w:val="24"/>
              </w:rPr>
              <w:t>0,36</w:t>
            </w:r>
          </w:p>
        </w:tc>
        <w:tc>
          <w:tcPr>
            <w:tcW w:w="914" w:type="dxa"/>
          </w:tcPr>
          <w:p w14:paraId="34131883" w14:textId="77777777" w:rsidR="000E1F1F" w:rsidRDefault="00B02928">
            <w:pPr>
              <w:pStyle w:val="TableParagraph"/>
              <w:spacing w:before="47"/>
              <w:ind w:left="79" w:right="65"/>
              <w:jc w:val="center"/>
              <w:rPr>
                <w:sz w:val="24"/>
              </w:rPr>
            </w:pPr>
            <w:r>
              <w:rPr>
                <w:sz w:val="24"/>
              </w:rPr>
              <w:t>0.18</w:t>
            </w:r>
          </w:p>
        </w:tc>
        <w:tc>
          <w:tcPr>
            <w:tcW w:w="915" w:type="dxa"/>
          </w:tcPr>
          <w:p w14:paraId="5BA01D53" w14:textId="77777777" w:rsidR="000E1F1F" w:rsidRDefault="00B02928">
            <w:pPr>
              <w:pStyle w:val="TableParagraph"/>
              <w:spacing w:before="47"/>
              <w:ind w:left="227" w:right="218"/>
              <w:jc w:val="center"/>
              <w:rPr>
                <w:sz w:val="24"/>
              </w:rPr>
            </w:pPr>
            <w:r>
              <w:rPr>
                <w:sz w:val="24"/>
              </w:rPr>
              <w:t>0,04</w:t>
            </w:r>
          </w:p>
        </w:tc>
        <w:tc>
          <w:tcPr>
            <w:tcW w:w="1061" w:type="dxa"/>
          </w:tcPr>
          <w:p w14:paraId="2891DAC9" w14:textId="77777777" w:rsidR="000E1F1F" w:rsidRDefault="00B02928">
            <w:pPr>
              <w:pStyle w:val="TableParagraph"/>
              <w:spacing w:before="47"/>
              <w:ind w:left="73" w:right="59"/>
              <w:jc w:val="center"/>
              <w:rPr>
                <w:sz w:val="24"/>
              </w:rPr>
            </w:pPr>
            <w:r>
              <w:rPr>
                <w:sz w:val="24"/>
              </w:rPr>
              <w:t>50</w:t>
            </w:r>
          </w:p>
        </w:tc>
      </w:tr>
      <w:tr w:rsidR="000E1F1F" w14:paraId="7C75C493" w14:textId="77777777">
        <w:trPr>
          <w:trHeight w:val="385"/>
        </w:trPr>
        <w:tc>
          <w:tcPr>
            <w:tcW w:w="550" w:type="dxa"/>
          </w:tcPr>
          <w:p w14:paraId="0735C0F0" w14:textId="77777777" w:rsidR="000E1F1F" w:rsidRDefault="00B02928">
            <w:pPr>
              <w:pStyle w:val="TableParagraph"/>
              <w:spacing w:before="47"/>
              <w:ind w:left="215"/>
              <w:rPr>
                <w:sz w:val="24"/>
              </w:rPr>
            </w:pPr>
            <w:r>
              <w:rPr>
                <w:sz w:val="24"/>
              </w:rPr>
              <w:t>4</w:t>
            </w:r>
          </w:p>
        </w:tc>
        <w:tc>
          <w:tcPr>
            <w:tcW w:w="2221" w:type="dxa"/>
          </w:tcPr>
          <w:p w14:paraId="34375FBA" w14:textId="77777777" w:rsidR="000E1F1F" w:rsidRDefault="00B02928">
            <w:pPr>
              <w:pStyle w:val="TableParagraph"/>
              <w:spacing w:before="47"/>
              <w:ind w:left="474" w:right="465"/>
              <w:jc w:val="center"/>
              <w:rPr>
                <w:sz w:val="24"/>
              </w:rPr>
            </w:pPr>
            <w:r>
              <w:rPr>
                <w:sz w:val="24"/>
              </w:rPr>
              <w:t>Сталь 40</w:t>
            </w:r>
          </w:p>
        </w:tc>
        <w:tc>
          <w:tcPr>
            <w:tcW w:w="1440" w:type="dxa"/>
          </w:tcPr>
          <w:p w14:paraId="4B602050" w14:textId="77777777" w:rsidR="000E1F1F" w:rsidRDefault="00B02928">
            <w:pPr>
              <w:pStyle w:val="TableParagraph"/>
              <w:spacing w:before="47"/>
              <w:ind w:right="529"/>
              <w:jc w:val="right"/>
              <w:rPr>
                <w:sz w:val="24"/>
              </w:rPr>
            </w:pPr>
            <w:r>
              <w:rPr>
                <w:sz w:val="24"/>
              </w:rPr>
              <w:t>570</w:t>
            </w:r>
          </w:p>
        </w:tc>
        <w:tc>
          <w:tcPr>
            <w:tcW w:w="912" w:type="dxa"/>
          </w:tcPr>
          <w:p w14:paraId="41C46A50" w14:textId="77777777" w:rsidR="000E1F1F" w:rsidRDefault="00B02928">
            <w:pPr>
              <w:pStyle w:val="TableParagraph"/>
              <w:spacing w:before="47"/>
              <w:ind w:left="286" w:right="276"/>
              <w:jc w:val="center"/>
              <w:rPr>
                <w:sz w:val="24"/>
              </w:rPr>
            </w:pPr>
            <w:r>
              <w:rPr>
                <w:sz w:val="24"/>
              </w:rPr>
              <w:t>2,9</w:t>
            </w:r>
          </w:p>
        </w:tc>
        <w:tc>
          <w:tcPr>
            <w:tcW w:w="914" w:type="dxa"/>
          </w:tcPr>
          <w:p w14:paraId="272F6352" w14:textId="77777777" w:rsidR="000E1F1F" w:rsidRDefault="00B02928">
            <w:pPr>
              <w:pStyle w:val="TableParagraph"/>
              <w:spacing w:before="47"/>
              <w:ind w:left="79" w:right="66"/>
              <w:jc w:val="center"/>
              <w:rPr>
                <w:sz w:val="24"/>
              </w:rPr>
            </w:pPr>
            <w:r>
              <w:rPr>
                <w:sz w:val="24"/>
              </w:rPr>
              <w:t>0,38</w:t>
            </w:r>
          </w:p>
        </w:tc>
        <w:tc>
          <w:tcPr>
            <w:tcW w:w="914" w:type="dxa"/>
          </w:tcPr>
          <w:p w14:paraId="6001F59D" w14:textId="77777777" w:rsidR="000E1F1F" w:rsidRDefault="00B02928">
            <w:pPr>
              <w:pStyle w:val="TableParagraph"/>
              <w:spacing w:before="47"/>
              <w:ind w:left="79" w:right="65"/>
              <w:jc w:val="center"/>
              <w:rPr>
                <w:sz w:val="24"/>
              </w:rPr>
            </w:pPr>
            <w:r>
              <w:rPr>
                <w:sz w:val="24"/>
              </w:rPr>
              <w:t>0,19</w:t>
            </w:r>
          </w:p>
        </w:tc>
        <w:tc>
          <w:tcPr>
            <w:tcW w:w="915" w:type="dxa"/>
          </w:tcPr>
          <w:p w14:paraId="4638640C" w14:textId="77777777" w:rsidR="000E1F1F" w:rsidRDefault="00B02928">
            <w:pPr>
              <w:pStyle w:val="TableParagraph"/>
              <w:spacing w:before="47"/>
              <w:ind w:left="227" w:right="218"/>
              <w:jc w:val="center"/>
              <w:rPr>
                <w:sz w:val="24"/>
              </w:rPr>
            </w:pPr>
            <w:r>
              <w:rPr>
                <w:sz w:val="24"/>
              </w:rPr>
              <w:t>0,06</w:t>
            </w:r>
          </w:p>
        </w:tc>
        <w:tc>
          <w:tcPr>
            <w:tcW w:w="1061" w:type="dxa"/>
          </w:tcPr>
          <w:p w14:paraId="7C62FC4B" w14:textId="77777777" w:rsidR="000E1F1F" w:rsidRDefault="00B02928">
            <w:pPr>
              <w:pStyle w:val="TableParagraph"/>
              <w:spacing w:before="47"/>
              <w:ind w:left="73" w:right="59"/>
              <w:jc w:val="center"/>
              <w:rPr>
                <w:sz w:val="24"/>
              </w:rPr>
            </w:pPr>
            <w:r>
              <w:rPr>
                <w:sz w:val="24"/>
              </w:rPr>
              <w:t>52</w:t>
            </w:r>
          </w:p>
        </w:tc>
      </w:tr>
      <w:tr w:rsidR="000E1F1F" w14:paraId="1D698773" w14:textId="77777777">
        <w:trPr>
          <w:trHeight w:val="386"/>
        </w:trPr>
        <w:tc>
          <w:tcPr>
            <w:tcW w:w="550" w:type="dxa"/>
          </w:tcPr>
          <w:p w14:paraId="4D033B01" w14:textId="77777777" w:rsidR="000E1F1F" w:rsidRDefault="00B02928">
            <w:pPr>
              <w:pStyle w:val="TableParagraph"/>
              <w:spacing w:before="47"/>
              <w:ind w:left="215"/>
              <w:rPr>
                <w:sz w:val="24"/>
              </w:rPr>
            </w:pPr>
            <w:r>
              <w:rPr>
                <w:sz w:val="24"/>
              </w:rPr>
              <w:t>5</w:t>
            </w:r>
          </w:p>
        </w:tc>
        <w:tc>
          <w:tcPr>
            <w:tcW w:w="2221" w:type="dxa"/>
          </w:tcPr>
          <w:p w14:paraId="0FFB7C18" w14:textId="77777777" w:rsidR="000E1F1F" w:rsidRDefault="00B02928">
            <w:pPr>
              <w:pStyle w:val="TableParagraph"/>
              <w:spacing w:before="47"/>
              <w:ind w:left="474" w:right="465"/>
              <w:jc w:val="center"/>
              <w:rPr>
                <w:sz w:val="24"/>
              </w:rPr>
            </w:pPr>
            <w:r>
              <w:rPr>
                <w:sz w:val="24"/>
              </w:rPr>
              <w:t>Сталь 50</w:t>
            </w:r>
          </w:p>
        </w:tc>
        <w:tc>
          <w:tcPr>
            <w:tcW w:w="1440" w:type="dxa"/>
          </w:tcPr>
          <w:p w14:paraId="3DD45952" w14:textId="77777777" w:rsidR="000E1F1F" w:rsidRDefault="00B02928">
            <w:pPr>
              <w:pStyle w:val="TableParagraph"/>
              <w:spacing w:before="47"/>
              <w:ind w:right="529"/>
              <w:jc w:val="right"/>
              <w:rPr>
                <w:sz w:val="24"/>
              </w:rPr>
            </w:pPr>
            <w:r>
              <w:rPr>
                <w:sz w:val="24"/>
              </w:rPr>
              <w:t>700</w:t>
            </w:r>
          </w:p>
        </w:tc>
        <w:tc>
          <w:tcPr>
            <w:tcW w:w="912" w:type="dxa"/>
          </w:tcPr>
          <w:p w14:paraId="167365E6" w14:textId="77777777" w:rsidR="000E1F1F" w:rsidRDefault="00B02928">
            <w:pPr>
              <w:pStyle w:val="TableParagraph"/>
              <w:spacing w:before="47"/>
              <w:ind w:left="286" w:right="276"/>
              <w:jc w:val="center"/>
              <w:rPr>
                <w:sz w:val="24"/>
              </w:rPr>
            </w:pPr>
            <w:r>
              <w:rPr>
                <w:sz w:val="24"/>
              </w:rPr>
              <w:t>3,1</w:t>
            </w:r>
          </w:p>
        </w:tc>
        <w:tc>
          <w:tcPr>
            <w:tcW w:w="914" w:type="dxa"/>
          </w:tcPr>
          <w:p w14:paraId="6418EA7D" w14:textId="77777777" w:rsidR="000E1F1F" w:rsidRDefault="00B02928">
            <w:pPr>
              <w:pStyle w:val="TableParagraph"/>
              <w:spacing w:before="47"/>
              <w:ind w:left="79" w:right="66"/>
              <w:jc w:val="center"/>
              <w:rPr>
                <w:sz w:val="24"/>
              </w:rPr>
            </w:pPr>
            <w:r>
              <w:rPr>
                <w:sz w:val="24"/>
              </w:rPr>
              <w:t>0,42</w:t>
            </w:r>
          </w:p>
        </w:tc>
        <w:tc>
          <w:tcPr>
            <w:tcW w:w="914" w:type="dxa"/>
          </w:tcPr>
          <w:p w14:paraId="2AE8B79F" w14:textId="77777777" w:rsidR="000E1F1F" w:rsidRDefault="00B02928">
            <w:pPr>
              <w:pStyle w:val="TableParagraph"/>
              <w:spacing w:before="47"/>
              <w:ind w:left="79" w:right="65"/>
              <w:jc w:val="center"/>
              <w:rPr>
                <w:sz w:val="24"/>
              </w:rPr>
            </w:pPr>
            <w:r>
              <w:rPr>
                <w:sz w:val="24"/>
              </w:rPr>
              <w:t>0,21</w:t>
            </w:r>
          </w:p>
        </w:tc>
        <w:tc>
          <w:tcPr>
            <w:tcW w:w="915" w:type="dxa"/>
          </w:tcPr>
          <w:p w14:paraId="3CD90C0E" w14:textId="77777777" w:rsidR="000E1F1F" w:rsidRDefault="00B02928">
            <w:pPr>
              <w:pStyle w:val="TableParagraph"/>
              <w:spacing w:before="47"/>
              <w:ind w:left="227" w:right="218"/>
              <w:jc w:val="center"/>
              <w:rPr>
                <w:sz w:val="24"/>
              </w:rPr>
            </w:pPr>
            <w:r>
              <w:rPr>
                <w:sz w:val="24"/>
              </w:rPr>
              <w:t>0,06</w:t>
            </w:r>
          </w:p>
        </w:tc>
        <w:tc>
          <w:tcPr>
            <w:tcW w:w="1061" w:type="dxa"/>
          </w:tcPr>
          <w:p w14:paraId="6DB03EE3" w14:textId="77777777" w:rsidR="000E1F1F" w:rsidRDefault="00B02928">
            <w:pPr>
              <w:pStyle w:val="TableParagraph"/>
              <w:spacing w:before="47"/>
              <w:ind w:left="73" w:right="59"/>
              <w:jc w:val="center"/>
              <w:rPr>
                <w:sz w:val="24"/>
              </w:rPr>
            </w:pPr>
            <w:r>
              <w:rPr>
                <w:sz w:val="24"/>
              </w:rPr>
              <w:t>56</w:t>
            </w:r>
          </w:p>
        </w:tc>
      </w:tr>
    </w:tbl>
    <w:p w14:paraId="747DF95A" w14:textId="77777777" w:rsidR="000E1F1F" w:rsidRDefault="000E1F1F">
      <w:pPr>
        <w:pStyle w:val="a3"/>
        <w:spacing w:after="1"/>
        <w:rPr>
          <w:sz w:val="16"/>
        </w:rPr>
      </w:pPr>
    </w:p>
    <w:tbl>
      <w:tblPr>
        <w:tblStyle w:val="TableNormal"/>
        <w:tblW w:w="0" w:type="auto"/>
        <w:tblInd w:w="1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1078"/>
        <w:gridCol w:w="1187"/>
        <w:gridCol w:w="1338"/>
        <w:gridCol w:w="1187"/>
        <w:gridCol w:w="1187"/>
        <w:gridCol w:w="1190"/>
        <w:gridCol w:w="988"/>
      </w:tblGrid>
      <w:tr w:rsidR="000E1F1F" w14:paraId="26549768" w14:textId="77777777">
        <w:trPr>
          <w:trHeight w:val="757"/>
        </w:trPr>
        <w:tc>
          <w:tcPr>
            <w:tcW w:w="857" w:type="dxa"/>
          </w:tcPr>
          <w:p w14:paraId="1FD3E2D7" w14:textId="77777777" w:rsidR="000E1F1F" w:rsidRDefault="000E1F1F">
            <w:pPr>
              <w:pStyle w:val="TableParagraph"/>
              <w:spacing w:before="4"/>
              <w:rPr>
                <w:sz w:val="21"/>
              </w:rPr>
            </w:pPr>
          </w:p>
          <w:p w14:paraId="1EB21060" w14:textId="77777777" w:rsidR="000E1F1F" w:rsidRDefault="00B02928">
            <w:pPr>
              <w:pStyle w:val="TableParagraph"/>
              <w:ind w:left="11"/>
              <w:jc w:val="center"/>
            </w:pPr>
            <w:r>
              <w:t>№</w:t>
            </w:r>
          </w:p>
        </w:tc>
        <w:tc>
          <w:tcPr>
            <w:tcW w:w="1078" w:type="dxa"/>
          </w:tcPr>
          <w:p w14:paraId="302AE42E" w14:textId="77777777" w:rsidR="000E1F1F" w:rsidRDefault="00B02928">
            <w:pPr>
              <w:pStyle w:val="TableParagraph"/>
              <w:spacing w:before="92" w:line="208" w:lineRule="auto"/>
              <w:ind w:left="431" w:hanging="235"/>
            </w:pPr>
            <w:r>
              <w:rPr>
                <w:i/>
                <w:position w:val="9"/>
                <w:sz w:val="32"/>
              </w:rPr>
              <w:t>t</w:t>
            </w:r>
            <w:r>
              <w:rPr>
                <w:i/>
                <w:sz w:val="21"/>
              </w:rPr>
              <w:t>д</w:t>
            </w:r>
            <w:r>
              <w:rPr>
                <w:sz w:val="21"/>
              </w:rPr>
              <w:t xml:space="preserve">. </w:t>
            </w:r>
            <w:r>
              <w:rPr>
                <w:i/>
                <w:sz w:val="21"/>
              </w:rPr>
              <w:t xml:space="preserve">уст </w:t>
            </w:r>
            <w:r>
              <w:rPr>
                <w:position w:val="8"/>
              </w:rPr>
              <w:t xml:space="preserve">, </w:t>
            </w:r>
            <w:r>
              <w:t>хв</w:t>
            </w:r>
          </w:p>
        </w:tc>
        <w:tc>
          <w:tcPr>
            <w:tcW w:w="1187" w:type="dxa"/>
          </w:tcPr>
          <w:p w14:paraId="7880801D" w14:textId="77777777" w:rsidR="000E1F1F" w:rsidRDefault="00B02928">
            <w:pPr>
              <w:pStyle w:val="TableParagraph"/>
              <w:spacing w:before="50" w:line="380" w:lineRule="exact"/>
              <w:ind w:left="254" w:right="223"/>
              <w:jc w:val="center"/>
            </w:pPr>
            <w:r>
              <w:rPr>
                <w:i/>
                <w:position w:val="9"/>
                <w:sz w:val="32"/>
              </w:rPr>
              <w:t>t</w:t>
            </w:r>
            <w:proofErr w:type="spellStart"/>
            <w:r>
              <w:rPr>
                <w:i/>
                <w:sz w:val="21"/>
              </w:rPr>
              <w:t>д</w:t>
            </w:r>
            <w:r>
              <w:rPr>
                <w:sz w:val="21"/>
              </w:rPr>
              <w:t>.</w:t>
            </w:r>
            <w:r>
              <w:rPr>
                <w:i/>
                <w:sz w:val="21"/>
              </w:rPr>
              <w:t>пер</w:t>
            </w:r>
            <w:proofErr w:type="spellEnd"/>
            <w:r>
              <w:rPr>
                <w:i/>
                <w:sz w:val="21"/>
              </w:rPr>
              <w:t xml:space="preserve"> </w:t>
            </w:r>
            <w:r>
              <w:rPr>
                <w:position w:val="8"/>
              </w:rPr>
              <w:t>,</w:t>
            </w:r>
          </w:p>
          <w:p w14:paraId="74BFDCB5" w14:textId="77777777" w:rsidR="000E1F1F" w:rsidRDefault="00B02928">
            <w:pPr>
              <w:pStyle w:val="TableParagraph"/>
              <w:spacing w:line="59" w:lineRule="exact"/>
              <w:ind w:left="782"/>
              <w:rPr>
                <w:sz w:val="13"/>
              </w:rPr>
            </w:pPr>
            <w:r>
              <w:rPr>
                <w:w w:val="99"/>
                <w:sz w:val="13"/>
              </w:rPr>
              <w:t>1</w:t>
            </w:r>
          </w:p>
          <w:p w14:paraId="7F82F579" w14:textId="77777777" w:rsidR="000E1F1F" w:rsidRDefault="00B02928">
            <w:pPr>
              <w:pStyle w:val="TableParagraph"/>
              <w:spacing w:line="217" w:lineRule="exact"/>
              <w:ind w:left="234" w:right="223"/>
              <w:jc w:val="center"/>
            </w:pPr>
            <w:r>
              <w:t>хв</w:t>
            </w:r>
          </w:p>
        </w:tc>
        <w:tc>
          <w:tcPr>
            <w:tcW w:w="1338" w:type="dxa"/>
          </w:tcPr>
          <w:p w14:paraId="5E102E8C" w14:textId="77777777" w:rsidR="000E1F1F" w:rsidRDefault="00B02928">
            <w:pPr>
              <w:pStyle w:val="TableParagraph"/>
              <w:spacing w:before="58" w:line="371" w:lineRule="exact"/>
              <w:ind w:left="333" w:right="298"/>
              <w:jc w:val="center"/>
            </w:pPr>
            <w:r>
              <w:rPr>
                <w:i/>
                <w:position w:val="9"/>
                <w:sz w:val="31"/>
              </w:rPr>
              <w:t>t</w:t>
            </w:r>
            <w:proofErr w:type="spellStart"/>
            <w:r>
              <w:rPr>
                <w:i/>
                <w:sz w:val="21"/>
              </w:rPr>
              <w:t>д</w:t>
            </w:r>
            <w:r>
              <w:rPr>
                <w:sz w:val="21"/>
              </w:rPr>
              <w:t>.</w:t>
            </w:r>
            <w:r>
              <w:rPr>
                <w:i/>
                <w:sz w:val="21"/>
              </w:rPr>
              <w:t>пер</w:t>
            </w:r>
            <w:proofErr w:type="spellEnd"/>
            <w:r>
              <w:rPr>
                <w:i/>
                <w:sz w:val="21"/>
              </w:rPr>
              <w:t xml:space="preserve"> </w:t>
            </w:r>
            <w:r>
              <w:rPr>
                <w:position w:val="8"/>
              </w:rPr>
              <w:t>,</w:t>
            </w:r>
          </w:p>
          <w:p w14:paraId="2DD699FC" w14:textId="77777777" w:rsidR="000E1F1F" w:rsidRDefault="00B02928">
            <w:pPr>
              <w:pStyle w:val="TableParagraph"/>
              <w:spacing w:line="59" w:lineRule="exact"/>
              <w:ind w:left="881"/>
              <w:rPr>
                <w:sz w:val="13"/>
              </w:rPr>
            </w:pPr>
            <w:r>
              <w:rPr>
                <w:sz w:val="13"/>
              </w:rPr>
              <w:t>2</w:t>
            </w:r>
          </w:p>
          <w:p w14:paraId="1CDE2C52" w14:textId="77777777" w:rsidR="000E1F1F" w:rsidRDefault="00B02928">
            <w:pPr>
              <w:pStyle w:val="TableParagraph"/>
              <w:spacing w:line="217" w:lineRule="exact"/>
              <w:ind w:left="309" w:right="298"/>
              <w:jc w:val="center"/>
            </w:pPr>
            <w:r>
              <w:t>хв</w:t>
            </w:r>
          </w:p>
        </w:tc>
        <w:tc>
          <w:tcPr>
            <w:tcW w:w="1187" w:type="dxa"/>
          </w:tcPr>
          <w:p w14:paraId="1256FC1D" w14:textId="77777777" w:rsidR="000E1F1F" w:rsidRDefault="00B02928">
            <w:pPr>
              <w:pStyle w:val="TableParagraph"/>
              <w:spacing w:before="127" w:line="189" w:lineRule="auto"/>
              <w:ind w:left="482" w:right="204" w:hanging="232"/>
            </w:pPr>
            <w:r>
              <w:rPr>
                <w:i/>
                <w:w w:val="95"/>
                <w:position w:val="9"/>
                <w:sz w:val="33"/>
              </w:rPr>
              <w:t>t</w:t>
            </w:r>
            <w:proofErr w:type="spellStart"/>
            <w:r>
              <w:rPr>
                <w:i/>
                <w:w w:val="95"/>
                <w:sz w:val="23"/>
              </w:rPr>
              <w:t>д.вим</w:t>
            </w:r>
            <w:proofErr w:type="spellEnd"/>
            <w:r>
              <w:rPr>
                <w:i/>
                <w:w w:val="95"/>
                <w:sz w:val="23"/>
              </w:rPr>
              <w:t xml:space="preserve"> </w:t>
            </w:r>
            <w:r>
              <w:rPr>
                <w:w w:val="95"/>
                <w:position w:val="7"/>
              </w:rPr>
              <w:t xml:space="preserve">, </w:t>
            </w:r>
            <w:r>
              <w:t>хв</w:t>
            </w:r>
          </w:p>
        </w:tc>
        <w:tc>
          <w:tcPr>
            <w:tcW w:w="1187" w:type="dxa"/>
          </w:tcPr>
          <w:p w14:paraId="2E12B276" w14:textId="77777777" w:rsidR="000E1F1F" w:rsidRDefault="00B02928">
            <w:pPr>
              <w:pStyle w:val="TableParagraph"/>
              <w:spacing w:before="92" w:line="204" w:lineRule="auto"/>
              <w:ind w:left="483" w:right="362" w:hanging="93"/>
            </w:pPr>
            <w:r>
              <w:rPr>
                <w:i/>
                <w:spacing w:val="20"/>
                <w:sz w:val="33"/>
              </w:rPr>
              <w:t>Т</w:t>
            </w:r>
            <w:r>
              <w:rPr>
                <w:i/>
                <w:spacing w:val="20"/>
                <w:position w:val="-8"/>
                <w:sz w:val="23"/>
              </w:rPr>
              <w:t>п</w:t>
            </w:r>
            <w:r>
              <w:rPr>
                <w:i/>
                <w:spacing w:val="-31"/>
                <w:position w:val="-8"/>
                <w:sz w:val="23"/>
              </w:rPr>
              <w:t xml:space="preserve"> </w:t>
            </w:r>
            <w:r>
              <w:rPr>
                <w:spacing w:val="-16"/>
                <w:position w:val="-1"/>
              </w:rPr>
              <w:t xml:space="preserve">, </w:t>
            </w:r>
            <w:r>
              <w:t>хв</w:t>
            </w:r>
          </w:p>
        </w:tc>
        <w:tc>
          <w:tcPr>
            <w:tcW w:w="1190" w:type="dxa"/>
          </w:tcPr>
          <w:p w14:paraId="1E552F1D" w14:textId="77777777" w:rsidR="000E1F1F" w:rsidRDefault="00B02928">
            <w:pPr>
              <w:pStyle w:val="TableParagraph"/>
              <w:spacing w:before="82" w:line="311" w:lineRule="exact"/>
              <w:ind w:left="360" w:right="342"/>
              <w:jc w:val="center"/>
            </w:pPr>
            <w:r>
              <w:rPr>
                <w:i/>
                <w:w w:val="110"/>
                <w:sz w:val="30"/>
              </w:rPr>
              <w:t>Т</w:t>
            </w:r>
            <w:r>
              <w:rPr>
                <w:i/>
                <w:spacing w:val="10"/>
                <w:w w:val="110"/>
                <w:sz w:val="30"/>
              </w:rPr>
              <w:t xml:space="preserve"> </w:t>
            </w:r>
            <w:r>
              <w:rPr>
                <w:w w:val="110"/>
              </w:rPr>
              <w:t>,</w:t>
            </w:r>
          </w:p>
          <w:p w14:paraId="44FD21A2" w14:textId="77777777" w:rsidR="000E1F1F" w:rsidRDefault="00B02928">
            <w:pPr>
              <w:pStyle w:val="TableParagraph"/>
              <w:spacing w:line="219" w:lineRule="exact"/>
              <w:ind w:left="360" w:right="360"/>
              <w:jc w:val="center"/>
            </w:pPr>
            <w:r>
              <w:t>хв</w:t>
            </w:r>
          </w:p>
        </w:tc>
        <w:tc>
          <w:tcPr>
            <w:tcW w:w="988" w:type="dxa"/>
          </w:tcPr>
          <w:p w14:paraId="3E00233C" w14:textId="77777777" w:rsidR="000E1F1F" w:rsidRDefault="00B02928">
            <w:pPr>
              <w:pStyle w:val="TableParagraph"/>
              <w:spacing w:before="127" w:line="189" w:lineRule="auto"/>
              <w:ind w:left="379" w:right="189" w:hanging="169"/>
            </w:pPr>
            <w:r>
              <w:rPr>
                <w:i/>
                <w:position w:val="9"/>
                <w:sz w:val="33"/>
              </w:rPr>
              <w:t>Т</w:t>
            </w:r>
            <w:proofErr w:type="spellStart"/>
            <w:r>
              <w:rPr>
                <w:i/>
                <w:sz w:val="23"/>
              </w:rPr>
              <w:t>n</w:t>
            </w:r>
            <w:r>
              <w:rPr>
                <w:sz w:val="23"/>
              </w:rPr>
              <w:t>.</w:t>
            </w:r>
            <w:r>
              <w:rPr>
                <w:i/>
                <w:sz w:val="23"/>
              </w:rPr>
              <w:t>з</w:t>
            </w:r>
            <w:proofErr w:type="spellEnd"/>
            <w:r>
              <w:rPr>
                <w:i/>
                <w:sz w:val="23"/>
              </w:rPr>
              <w:t xml:space="preserve"> </w:t>
            </w:r>
            <w:r>
              <w:rPr>
                <w:position w:val="7"/>
              </w:rPr>
              <w:t xml:space="preserve">, </w:t>
            </w:r>
            <w:r>
              <w:t>хв</w:t>
            </w:r>
          </w:p>
        </w:tc>
      </w:tr>
      <w:tr w:rsidR="000E1F1F" w14:paraId="63CE35E3" w14:textId="77777777">
        <w:trPr>
          <w:trHeight w:val="386"/>
        </w:trPr>
        <w:tc>
          <w:tcPr>
            <w:tcW w:w="857" w:type="dxa"/>
          </w:tcPr>
          <w:p w14:paraId="164125C2" w14:textId="77777777" w:rsidR="000E1F1F" w:rsidRDefault="00B02928">
            <w:pPr>
              <w:pStyle w:val="TableParagraph"/>
              <w:spacing w:before="47"/>
              <w:ind w:left="11"/>
              <w:jc w:val="center"/>
              <w:rPr>
                <w:sz w:val="24"/>
              </w:rPr>
            </w:pPr>
            <w:r>
              <w:rPr>
                <w:sz w:val="24"/>
              </w:rPr>
              <w:t>1</w:t>
            </w:r>
          </w:p>
        </w:tc>
        <w:tc>
          <w:tcPr>
            <w:tcW w:w="1078" w:type="dxa"/>
          </w:tcPr>
          <w:p w14:paraId="5C52470F" w14:textId="77777777" w:rsidR="000E1F1F" w:rsidRDefault="00B02928">
            <w:pPr>
              <w:pStyle w:val="TableParagraph"/>
              <w:spacing w:before="47"/>
              <w:ind w:right="317"/>
              <w:jc w:val="right"/>
              <w:rPr>
                <w:sz w:val="24"/>
              </w:rPr>
            </w:pPr>
            <w:r>
              <w:rPr>
                <w:sz w:val="24"/>
              </w:rPr>
              <w:t>0,22</w:t>
            </w:r>
          </w:p>
        </w:tc>
        <w:tc>
          <w:tcPr>
            <w:tcW w:w="1187" w:type="dxa"/>
          </w:tcPr>
          <w:p w14:paraId="5B7D0482" w14:textId="77777777" w:rsidR="000E1F1F" w:rsidRDefault="00B02928">
            <w:pPr>
              <w:pStyle w:val="TableParagraph"/>
              <w:spacing w:before="47"/>
              <w:ind w:left="233" w:right="223"/>
              <w:jc w:val="center"/>
              <w:rPr>
                <w:sz w:val="24"/>
              </w:rPr>
            </w:pPr>
            <w:r>
              <w:rPr>
                <w:sz w:val="24"/>
              </w:rPr>
              <w:t>0,35</w:t>
            </w:r>
          </w:p>
        </w:tc>
        <w:tc>
          <w:tcPr>
            <w:tcW w:w="1338" w:type="dxa"/>
          </w:tcPr>
          <w:p w14:paraId="6622C4F1" w14:textId="77777777" w:rsidR="000E1F1F" w:rsidRDefault="00B02928">
            <w:pPr>
              <w:pStyle w:val="TableParagraph"/>
              <w:spacing w:before="47"/>
              <w:ind w:right="446"/>
              <w:jc w:val="right"/>
              <w:rPr>
                <w:sz w:val="24"/>
              </w:rPr>
            </w:pPr>
            <w:r>
              <w:rPr>
                <w:sz w:val="24"/>
              </w:rPr>
              <w:t>0,42</w:t>
            </w:r>
          </w:p>
        </w:tc>
        <w:tc>
          <w:tcPr>
            <w:tcW w:w="1187" w:type="dxa"/>
          </w:tcPr>
          <w:p w14:paraId="5EEA49F5" w14:textId="77777777" w:rsidR="000E1F1F" w:rsidRDefault="00B02928">
            <w:pPr>
              <w:pStyle w:val="TableParagraph"/>
              <w:spacing w:before="47"/>
              <w:ind w:left="224" w:right="223"/>
              <w:jc w:val="center"/>
              <w:rPr>
                <w:sz w:val="24"/>
              </w:rPr>
            </w:pPr>
            <w:r>
              <w:rPr>
                <w:sz w:val="24"/>
              </w:rPr>
              <w:t>0,15</w:t>
            </w:r>
          </w:p>
        </w:tc>
        <w:tc>
          <w:tcPr>
            <w:tcW w:w="1187" w:type="dxa"/>
          </w:tcPr>
          <w:p w14:paraId="5D24383C" w14:textId="77777777" w:rsidR="000E1F1F" w:rsidRDefault="00B02928">
            <w:pPr>
              <w:pStyle w:val="TableParagraph"/>
              <w:spacing w:before="47"/>
              <w:ind w:right="434"/>
              <w:jc w:val="right"/>
              <w:rPr>
                <w:sz w:val="24"/>
              </w:rPr>
            </w:pPr>
            <w:r>
              <w:rPr>
                <w:sz w:val="24"/>
              </w:rPr>
              <w:t>2,9</w:t>
            </w:r>
          </w:p>
        </w:tc>
        <w:tc>
          <w:tcPr>
            <w:tcW w:w="1190" w:type="dxa"/>
          </w:tcPr>
          <w:p w14:paraId="518E35C7" w14:textId="77777777" w:rsidR="000E1F1F" w:rsidRDefault="00B02928">
            <w:pPr>
              <w:pStyle w:val="TableParagraph"/>
              <w:spacing w:before="47"/>
              <w:ind w:left="360" w:right="359"/>
              <w:jc w:val="center"/>
              <w:rPr>
                <w:sz w:val="24"/>
              </w:rPr>
            </w:pPr>
            <w:r>
              <w:rPr>
                <w:sz w:val="24"/>
              </w:rPr>
              <w:t>13</w:t>
            </w:r>
          </w:p>
        </w:tc>
        <w:tc>
          <w:tcPr>
            <w:tcW w:w="988" w:type="dxa"/>
          </w:tcPr>
          <w:p w14:paraId="57B20748" w14:textId="77777777" w:rsidR="000E1F1F" w:rsidRDefault="00B02928">
            <w:pPr>
              <w:pStyle w:val="TableParagraph"/>
              <w:spacing w:before="47"/>
              <w:ind w:right="368"/>
              <w:jc w:val="right"/>
              <w:rPr>
                <w:sz w:val="24"/>
              </w:rPr>
            </w:pPr>
            <w:r>
              <w:rPr>
                <w:sz w:val="24"/>
              </w:rPr>
              <w:t>13</w:t>
            </w:r>
          </w:p>
        </w:tc>
      </w:tr>
      <w:tr w:rsidR="000E1F1F" w14:paraId="3EF9EB15" w14:textId="77777777">
        <w:trPr>
          <w:trHeight w:val="386"/>
        </w:trPr>
        <w:tc>
          <w:tcPr>
            <w:tcW w:w="857" w:type="dxa"/>
          </w:tcPr>
          <w:p w14:paraId="78F63268" w14:textId="77777777" w:rsidR="000E1F1F" w:rsidRDefault="00B02928">
            <w:pPr>
              <w:pStyle w:val="TableParagraph"/>
              <w:spacing w:before="47"/>
              <w:ind w:left="11"/>
              <w:jc w:val="center"/>
              <w:rPr>
                <w:sz w:val="24"/>
              </w:rPr>
            </w:pPr>
            <w:r>
              <w:rPr>
                <w:sz w:val="24"/>
              </w:rPr>
              <w:t>2</w:t>
            </w:r>
          </w:p>
        </w:tc>
        <w:tc>
          <w:tcPr>
            <w:tcW w:w="1078" w:type="dxa"/>
          </w:tcPr>
          <w:p w14:paraId="17F8C408" w14:textId="77777777" w:rsidR="000E1F1F" w:rsidRDefault="00B02928">
            <w:pPr>
              <w:pStyle w:val="TableParagraph"/>
              <w:spacing w:before="47"/>
              <w:ind w:right="317"/>
              <w:jc w:val="right"/>
              <w:rPr>
                <w:sz w:val="24"/>
              </w:rPr>
            </w:pPr>
            <w:r>
              <w:rPr>
                <w:sz w:val="24"/>
              </w:rPr>
              <w:t>0,23</w:t>
            </w:r>
          </w:p>
        </w:tc>
        <w:tc>
          <w:tcPr>
            <w:tcW w:w="1187" w:type="dxa"/>
          </w:tcPr>
          <w:p w14:paraId="3D85314F" w14:textId="77777777" w:rsidR="000E1F1F" w:rsidRDefault="00B02928">
            <w:pPr>
              <w:pStyle w:val="TableParagraph"/>
              <w:spacing w:before="47"/>
              <w:ind w:left="233" w:right="223"/>
              <w:jc w:val="center"/>
              <w:rPr>
                <w:sz w:val="24"/>
              </w:rPr>
            </w:pPr>
            <w:r>
              <w:rPr>
                <w:sz w:val="24"/>
              </w:rPr>
              <w:t>0,37</w:t>
            </w:r>
          </w:p>
        </w:tc>
        <w:tc>
          <w:tcPr>
            <w:tcW w:w="1338" w:type="dxa"/>
          </w:tcPr>
          <w:p w14:paraId="39C18BB3" w14:textId="77777777" w:rsidR="000E1F1F" w:rsidRDefault="00B02928">
            <w:pPr>
              <w:pStyle w:val="TableParagraph"/>
              <w:spacing w:before="47"/>
              <w:ind w:right="446"/>
              <w:jc w:val="right"/>
              <w:rPr>
                <w:sz w:val="24"/>
              </w:rPr>
            </w:pPr>
            <w:r>
              <w:rPr>
                <w:sz w:val="24"/>
              </w:rPr>
              <w:t>0,44</w:t>
            </w:r>
          </w:p>
        </w:tc>
        <w:tc>
          <w:tcPr>
            <w:tcW w:w="1187" w:type="dxa"/>
          </w:tcPr>
          <w:p w14:paraId="5119305D" w14:textId="77777777" w:rsidR="000E1F1F" w:rsidRDefault="00B02928">
            <w:pPr>
              <w:pStyle w:val="TableParagraph"/>
              <w:spacing w:before="47"/>
              <w:ind w:left="224" w:right="223"/>
              <w:jc w:val="center"/>
              <w:rPr>
                <w:sz w:val="24"/>
              </w:rPr>
            </w:pPr>
            <w:r>
              <w:rPr>
                <w:sz w:val="24"/>
              </w:rPr>
              <w:t>0,16</w:t>
            </w:r>
          </w:p>
        </w:tc>
        <w:tc>
          <w:tcPr>
            <w:tcW w:w="1187" w:type="dxa"/>
          </w:tcPr>
          <w:p w14:paraId="4E612D8F" w14:textId="77777777" w:rsidR="000E1F1F" w:rsidRDefault="00B02928">
            <w:pPr>
              <w:pStyle w:val="TableParagraph"/>
              <w:spacing w:before="47"/>
              <w:ind w:right="434"/>
              <w:jc w:val="right"/>
              <w:rPr>
                <w:sz w:val="24"/>
              </w:rPr>
            </w:pPr>
            <w:r>
              <w:rPr>
                <w:sz w:val="24"/>
              </w:rPr>
              <w:t>3,0</w:t>
            </w:r>
          </w:p>
        </w:tc>
        <w:tc>
          <w:tcPr>
            <w:tcW w:w="1190" w:type="dxa"/>
          </w:tcPr>
          <w:p w14:paraId="011DB59F" w14:textId="77777777" w:rsidR="000E1F1F" w:rsidRDefault="00B02928">
            <w:pPr>
              <w:pStyle w:val="TableParagraph"/>
              <w:spacing w:before="47"/>
              <w:ind w:left="360" w:right="360"/>
              <w:jc w:val="center"/>
              <w:rPr>
                <w:sz w:val="24"/>
              </w:rPr>
            </w:pPr>
            <w:r>
              <w:rPr>
                <w:sz w:val="24"/>
              </w:rPr>
              <w:t>13,5</w:t>
            </w:r>
          </w:p>
        </w:tc>
        <w:tc>
          <w:tcPr>
            <w:tcW w:w="988" w:type="dxa"/>
          </w:tcPr>
          <w:p w14:paraId="6BCD531A" w14:textId="77777777" w:rsidR="000E1F1F" w:rsidRDefault="00B02928">
            <w:pPr>
              <w:pStyle w:val="TableParagraph"/>
              <w:spacing w:before="47"/>
              <w:ind w:right="368"/>
              <w:jc w:val="right"/>
              <w:rPr>
                <w:sz w:val="24"/>
              </w:rPr>
            </w:pPr>
            <w:r>
              <w:rPr>
                <w:sz w:val="24"/>
              </w:rPr>
              <w:t>14</w:t>
            </w:r>
          </w:p>
        </w:tc>
      </w:tr>
      <w:tr w:rsidR="000E1F1F" w14:paraId="21655BD9" w14:textId="77777777">
        <w:trPr>
          <w:trHeight w:val="386"/>
        </w:trPr>
        <w:tc>
          <w:tcPr>
            <w:tcW w:w="857" w:type="dxa"/>
          </w:tcPr>
          <w:p w14:paraId="14BC5388" w14:textId="77777777" w:rsidR="000E1F1F" w:rsidRDefault="00B02928">
            <w:pPr>
              <w:pStyle w:val="TableParagraph"/>
              <w:spacing w:before="47"/>
              <w:ind w:left="11"/>
              <w:jc w:val="center"/>
              <w:rPr>
                <w:sz w:val="24"/>
              </w:rPr>
            </w:pPr>
            <w:r>
              <w:rPr>
                <w:sz w:val="24"/>
              </w:rPr>
              <w:t>3</w:t>
            </w:r>
          </w:p>
        </w:tc>
        <w:tc>
          <w:tcPr>
            <w:tcW w:w="1078" w:type="dxa"/>
          </w:tcPr>
          <w:p w14:paraId="17DD4626" w14:textId="77777777" w:rsidR="000E1F1F" w:rsidRDefault="00B02928">
            <w:pPr>
              <w:pStyle w:val="TableParagraph"/>
              <w:spacing w:before="47"/>
              <w:ind w:right="317"/>
              <w:jc w:val="right"/>
              <w:rPr>
                <w:sz w:val="24"/>
              </w:rPr>
            </w:pPr>
            <w:r>
              <w:rPr>
                <w:sz w:val="24"/>
              </w:rPr>
              <w:t>0,24</w:t>
            </w:r>
          </w:p>
        </w:tc>
        <w:tc>
          <w:tcPr>
            <w:tcW w:w="1187" w:type="dxa"/>
          </w:tcPr>
          <w:p w14:paraId="1ED8ED0F" w14:textId="77777777" w:rsidR="000E1F1F" w:rsidRDefault="00B02928">
            <w:pPr>
              <w:pStyle w:val="TableParagraph"/>
              <w:spacing w:before="47"/>
              <w:ind w:left="233" w:right="223"/>
              <w:jc w:val="center"/>
              <w:rPr>
                <w:sz w:val="24"/>
              </w:rPr>
            </w:pPr>
            <w:r>
              <w:rPr>
                <w:sz w:val="24"/>
              </w:rPr>
              <w:t>0,39</w:t>
            </w:r>
          </w:p>
        </w:tc>
        <w:tc>
          <w:tcPr>
            <w:tcW w:w="1338" w:type="dxa"/>
          </w:tcPr>
          <w:p w14:paraId="030B1658" w14:textId="77777777" w:rsidR="000E1F1F" w:rsidRDefault="00B02928">
            <w:pPr>
              <w:pStyle w:val="TableParagraph"/>
              <w:spacing w:before="47"/>
              <w:ind w:right="446"/>
              <w:jc w:val="right"/>
              <w:rPr>
                <w:sz w:val="24"/>
              </w:rPr>
            </w:pPr>
            <w:r>
              <w:rPr>
                <w:sz w:val="24"/>
              </w:rPr>
              <w:t>0,46</w:t>
            </w:r>
          </w:p>
        </w:tc>
        <w:tc>
          <w:tcPr>
            <w:tcW w:w="1187" w:type="dxa"/>
          </w:tcPr>
          <w:p w14:paraId="5B64E2CB" w14:textId="77777777" w:rsidR="000E1F1F" w:rsidRDefault="00B02928">
            <w:pPr>
              <w:pStyle w:val="TableParagraph"/>
              <w:spacing w:before="47"/>
              <w:ind w:left="224" w:right="223"/>
              <w:jc w:val="center"/>
              <w:rPr>
                <w:sz w:val="24"/>
              </w:rPr>
            </w:pPr>
            <w:r>
              <w:rPr>
                <w:sz w:val="24"/>
              </w:rPr>
              <w:t>0,17</w:t>
            </w:r>
          </w:p>
        </w:tc>
        <w:tc>
          <w:tcPr>
            <w:tcW w:w="1187" w:type="dxa"/>
          </w:tcPr>
          <w:p w14:paraId="485D61C3" w14:textId="77777777" w:rsidR="000E1F1F" w:rsidRDefault="00B02928">
            <w:pPr>
              <w:pStyle w:val="TableParagraph"/>
              <w:spacing w:before="47"/>
              <w:ind w:right="434"/>
              <w:jc w:val="right"/>
              <w:rPr>
                <w:sz w:val="24"/>
              </w:rPr>
            </w:pPr>
            <w:r>
              <w:rPr>
                <w:sz w:val="24"/>
              </w:rPr>
              <w:t>3,2</w:t>
            </w:r>
          </w:p>
        </w:tc>
        <w:tc>
          <w:tcPr>
            <w:tcW w:w="1190" w:type="dxa"/>
          </w:tcPr>
          <w:p w14:paraId="417C426B" w14:textId="77777777" w:rsidR="000E1F1F" w:rsidRDefault="00B02928">
            <w:pPr>
              <w:pStyle w:val="TableParagraph"/>
              <w:spacing w:before="47"/>
              <w:ind w:left="360" w:right="359"/>
              <w:jc w:val="center"/>
              <w:rPr>
                <w:sz w:val="24"/>
              </w:rPr>
            </w:pPr>
            <w:r>
              <w:rPr>
                <w:sz w:val="24"/>
              </w:rPr>
              <w:t>14</w:t>
            </w:r>
          </w:p>
        </w:tc>
        <w:tc>
          <w:tcPr>
            <w:tcW w:w="988" w:type="dxa"/>
          </w:tcPr>
          <w:p w14:paraId="570CCEC6" w14:textId="77777777" w:rsidR="000E1F1F" w:rsidRDefault="00B02928">
            <w:pPr>
              <w:pStyle w:val="TableParagraph"/>
              <w:spacing w:before="47"/>
              <w:ind w:right="368"/>
              <w:jc w:val="right"/>
              <w:rPr>
                <w:sz w:val="24"/>
              </w:rPr>
            </w:pPr>
            <w:r>
              <w:rPr>
                <w:sz w:val="24"/>
              </w:rPr>
              <w:t>15</w:t>
            </w:r>
          </w:p>
        </w:tc>
      </w:tr>
      <w:tr w:rsidR="000E1F1F" w14:paraId="712EC836" w14:textId="77777777">
        <w:trPr>
          <w:trHeight w:val="385"/>
        </w:trPr>
        <w:tc>
          <w:tcPr>
            <w:tcW w:w="857" w:type="dxa"/>
          </w:tcPr>
          <w:p w14:paraId="4881461C" w14:textId="77777777" w:rsidR="000E1F1F" w:rsidRDefault="00B02928">
            <w:pPr>
              <w:pStyle w:val="TableParagraph"/>
              <w:spacing w:before="47"/>
              <w:ind w:left="11"/>
              <w:jc w:val="center"/>
              <w:rPr>
                <w:sz w:val="24"/>
              </w:rPr>
            </w:pPr>
            <w:r>
              <w:rPr>
                <w:sz w:val="24"/>
              </w:rPr>
              <w:t>4</w:t>
            </w:r>
          </w:p>
        </w:tc>
        <w:tc>
          <w:tcPr>
            <w:tcW w:w="1078" w:type="dxa"/>
          </w:tcPr>
          <w:p w14:paraId="226B7571" w14:textId="77777777" w:rsidR="000E1F1F" w:rsidRDefault="00B02928">
            <w:pPr>
              <w:pStyle w:val="TableParagraph"/>
              <w:spacing w:before="47"/>
              <w:ind w:right="317"/>
              <w:jc w:val="right"/>
              <w:rPr>
                <w:sz w:val="24"/>
              </w:rPr>
            </w:pPr>
            <w:r>
              <w:rPr>
                <w:sz w:val="24"/>
              </w:rPr>
              <w:t>0,25</w:t>
            </w:r>
          </w:p>
        </w:tc>
        <w:tc>
          <w:tcPr>
            <w:tcW w:w="1187" w:type="dxa"/>
          </w:tcPr>
          <w:p w14:paraId="0F853EA7" w14:textId="77777777" w:rsidR="000E1F1F" w:rsidRDefault="00B02928">
            <w:pPr>
              <w:pStyle w:val="TableParagraph"/>
              <w:spacing w:before="47"/>
              <w:ind w:left="233" w:right="223"/>
              <w:jc w:val="center"/>
              <w:rPr>
                <w:sz w:val="24"/>
              </w:rPr>
            </w:pPr>
            <w:r>
              <w:rPr>
                <w:sz w:val="24"/>
              </w:rPr>
              <w:t>0,41</w:t>
            </w:r>
          </w:p>
        </w:tc>
        <w:tc>
          <w:tcPr>
            <w:tcW w:w="1338" w:type="dxa"/>
          </w:tcPr>
          <w:p w14:paraId="05C154E7" w14:textId="77777777" w:rsidR="000E1F1F" w:rsidRDefault="00B02928">
            <w:pPr>
              <w:pStyle w:val="TableParagraph"/>
              <w:spacing w:before="47"/>
              <w:ind w:right="446"/>
              <w:jc w:val="right"/>
              <w:rPr>
                <w:sz w:val="24"/>
              </w:rPr>
            </w:pPr>
            <w:r>
              <w:rPr>
                <w:sz w:val="24"/>
              </w:rPr>
              <w:t>0.48</w:t>
            </w:r>
          </w:p>
        </w:tc>
        <w:tc>
          <w:tcPr>
            <w:tcW w:w="1187" w:type="dxa"/>
          </w:tcPr>
          <w:p w14:paraId="64E2D94A" w14:textId="77777777" w:rsidR="000E1F1F" w:rsidRDefault="00B02928">
            <w:pPr>
              <w:pStyle w:val="TableParagraph"/>
              <w:spacing w:before="47"/>
              <w:ind w:left="224" w:right="223"/>
              <w:jc w:val="center"/>
              <w:rPr>
                <w:sz w:val="24"/>
              </w:rPr>
            </w:pPr>
            <w:r>
              <w:rPr>
                <w:sz w:val="24"/>
              </w:rPr>
              <w:t>0,18</w:t>
            </w:r>
          </w:p>
        </w:tc>
        <w:tc>
          <w:tcPr>
            <w:tcW w:w="1187" w:type="dxa"/>
          </w:tcPr>
          <w:p w14:paraId="6DB6CEA3" w14:textId="77777777" w:rsidR="000E1F1F" w:rsidRDefault="00B02928">
            <w:pPr>
              <w:pStyle w:val="TableParagraph"/>
              <w:spacing w:before="47"/>
              <w:ind w:right="434"/>
              <w:jc w:val="right"/>
              <w:rPr>
                <w:sz w:val="24"/>
              </w:rPr>
            </w:pPr>
            <w:r>
              <w:rPr>
                <w:sz w:val="24"/>
              </w:rPr>
              <w:t>3,3</w:t>
            </w:r>
          </w:p>
        </w:tc>
        <w:tc>
          <w:tcPr>
            <w:tcW w:w="1190" w:type="dxa"/>
          </w:tcPr>
          <w:p w14:paraId="19222C7E" w14:textId="77777777" w:rsidR="000E1F1F" w:rsidRDefault="00B02928">
            <w:pPr>
              <w:pStyle w:val="TableParagraph"/>
              <w:spacing w:before="47"/>
              <w:ind w:left="360" w:right="360"/>
              <w:jc w:val="center"/>
              <w:rPr>
                <w:sz w:val="24"/>
              </w:rPr>
            </w:pPr>
            <w:r>
              <w:rPr>
                <w:sz w:val="24"/>
              </w:rPr>
              <w:t>14,5</w:t>
            </w:r>
          </w:p>
        </w:tc>
        <w:tc>
          <w:tcPr>
            <w:tcW w:w="988" w:type="dxa"/>
          </w:tcPr>
          <w:p w14:paraId="4F119931" w14:textId="77777777" w:rsidR="000E1F1F" w:rsidRDefault="00B02928">
            <w:pPr>
              <w:pStyle w:val="TableParagraph"/>
              <w:spacing w:before="47"/>
              <w:ind w:right="368"/>
              <w:jc w:val="right"/>
              <w:rPr>
                <w:sz w:val="24"/>
              </w:rPr>
            </w:pPr>
            <w:r>
              <w:rPr>
                <w:sz w:val="24"/>
              </w:rPr>
              <w:t>16</w:t>
            </w:r>
          </w:p>
        </w:tc>
      </w:tr>
      <w:tr w:rsidR="000E1F1F" w14:paraId="7C0A25A8" w14:textId="77777777">
        <w:trPr>
          <w:trHeight w:val="386"/>
        </w:trPr>
        <w:tc>
          <w:tcPr>
            <w:tcW w:w="857" w:type="dxa"/>
          </w:tcPr>
          <w:p w14:paraId="2AC3B089" w14:textId="77777777" w:rsidR="000E1F1F" w:rsidRDefault="00B02928">
            <w:pPr>
              <w:pStyle w:val="TableParagraph"/>
              <w:spacing w:before="47"/>
              <w:ind w:left="11"/>
              <w:jc w:val="center"/>
              <w:rPr>
                <w:sz w:val="24"/>
              </w:rPr>
            </w:pPr>
            <w:r>
              <w:rPr>
                <w:sz w:val="24"/>
              </w:rPr>
              <w:t>5</w:t>
            </w:r>
          </w:p>
        </w:tc>
        <w:tc>
          <w:tcPr>
            <w:tcW w:w="1078" w:type="dxa"/>
          </w:tcPr>
          <w:p w14:paraId="3058476B" w14:textId="77777777" w:rsidR="000E1F1F" w:rsidRDefault="00B02928">
            <w:pPr>
              <w:pStyle w:val="TableParagraph"/>
              <w:spacing w:before="47"/>
              <w:ind w:right="317"/>
              <w:jc w:val="right"/>
              <w:rPr>
                <w:sz w:val="24"/>
              </w:rPr>
            </w:pPr>
            <w:r>
              <w:rPr>
                <w:sz w:val="24"/>
              </w:rPr>
              <w:t>0,27</w:t>
            </w:r>
          </w:p>
        </w:tc>
        <w:tc>
          <w:tcPr>
            <w:tcW w:w="1187" w:type="dxa"/>
          </w:tcPr>
          <w:p w14:paraId="45B8B0EF" w14:textId="77777777" w:rsidR="000E1F1F" w:rsidRDefault="00B02928">
            <w:pPr>
              <w:pStyle w:val="TableParagraph"/>
              <w:spacing w:before="47"/>
              <w:ind w:left="233" w:right="223"/>
              <w:jc w:val="center"/>
              <w:rPr>
                <w:sz w:val="24"/>
              </w:rPr>
            </w:pPr>
            <w:r>
              <w:rPr>
                <w:sz w:val="24"/>
              </w:rPr>
              <w:t>0,43</w:t>
            </w:r>
          </w:p>
        </w:tc>
        <w:tc>
          <w:tcPr>
            <w:tcW w:w="1338" w:type="dxa"/>
          </w:tcPr>
          <w:p w14:paraId="59688B3A" w14:textId="77777777" w:rsidR="000E1F1F" w:rsidRDefault="00B02928">
            <w:pPr>
              <w:pStyle w:val="TableParagraph"/>
              <w:spacing w:before="47"/>
              <w:ind w:right="446"/>
              <w:jc w:val="right"/>
              <w:rPr>
                <w:sz w:val="24"/>
              </w:rPr>
            </w:pPr>
            <w:r>
              <w:rPr>
                <w:sz w:val="24"/>
              </w:rPr>
              <w:t>0,50</w:t>
            </w:r>
          </w:p>
        </w:tc>
        <w:tc>
          <w:tcPr>
            <w:tcW w:w="1187" w:type="dxa"/>
          </w:tcPr>
          <w:p w14:paraId="1AB21813" w14:textId="77777777" w:rsidR="000E1F1F" w:rsidRDefault="00B02928">
            <w:pPr>
              <w:pStyle w:val="TableParagraph"/>
              <w:spacing w:before="47"/>
              <w:ind w:left="224" w:right="223"/>
              <w:jc w:val="center"/>
              <w:rPr>
                <w:sz w:val="24"/>
              </w:rPr>
            </w:pPr>
            <w:r>
              <w:rPr>
                <w:sz w:val="24"/>
              </w:rPr>
              <w:t>0.20</w:t>
            </w:r>
          </w:p>
        </w:tc>
        <w:tc>
          <w:tcPr>
            <w:tcW w:w="1187" w:type="dxa"/>
          </w:tcPr>
          <w:p w14:paraId="3D5248E0" w14:textId="77777777" w:rsidR="000E1F1F" w:rsidRDefault="00B02928">
            <w:pPr>
              <w:pStyle w:val="TableParagraph"/>
              <w:spacing w:before="47"/>
              <w:ind w:right="434"/>
              <w:jc w:val="right"/>
              <w:rPr>
                <w:sz w:val="24"/>
              </w:rPr>
            </w:pPr>
            <w:r>
              <w:rPr>
                <w:sz w:val="24"/>
              </w:rPr>
              <w:t>3,5</w:t>
            </w:r>
          </w:p>
        </w:tc>
        <w:tc>
          <w:tcPr>
            <w:tcW w:w="1190" w:type="dxa"/>
          </w:tcPr>
          <w:p w14:paraId="18C28727" w14:textId="77777777" w:rsidR="000E1F1F" w:rsidRDefault="00B02928">
            <w:pPr>
              <w:pStyle w:val="TableParagraph"/>
              <w:spacing w:before="47"/>
              <w:ind w:left="360" w:right="360"/>
              <w:jc w:val="center"/>
              <w:rPr>
                <w:sz w:val="24"/>
              </w:rPr>
            </w:pPr>
            <w:r>
              <w:rPr>
                <w:sz w:val="24"/>
              </w:rPr>
              <w:t>15,5</w:t>
            </w:r>
          </w:p>
        </w:tc>
        <w:tc>
          <w:tcPr>
            <w:tcW w:w="988" w:type="dxa"/>
          </w:tcPr>
          <w:p w14:paraId="79C7AB78" w14:textId="77777777" w:rsidR="000E1F1F" w:rsidRDefault="00B02928">
            <w:pPr>
              <w:pStyle w:val="TableParagraph"/>
              <w:spacing w:before="47"/>
              <w:ind w:right="368"/>
              <w:jc w:val="right"/>
              <w:rPr>
                <w:sz w:val="24"/>
              </w:rPr>
            </w:pPr>
            <w:r>
              <w:rPr>
                <w:sz w:val="24"/>
              </w:rPr>
              <w:t>18</w:t>
            </w:r>
          </w:p>
        </w:tc>
      </w:tr>
    </w:tbl>
    <w:p w14:paraId="2C53A308" w14:textId="77777777" w:rsidR="000E1F1F" w:rsidRDefault="000E1F1F">
      <w:pPr>
        <w:jc w:val="right"/>
        <w:rPr>
          <w:sz w:val="24"/>
        </w:rPr>
        <w:sectPr w:rsidR="000E1F1F">
          <w:type w:val="continuous"/>
          <w:pgSz w:w="11910" w:h="16840"/>
          <w:pgMar w:top="1040" w:right="500" w:bottom="280" w:left="0" w:header="720" w:footer="720" w:gutter="0"/>
          <w:cols w:space="720"/>
        </w:sectPr>
      </w:pPr>
    </w:p>
    <w:p w14:paraId="1FA22D45" w14:textId="77777777" w:rsidR="000E1F1F" w:rsidRDefault="00B02928">
      <w:pPr>
        <w:pStyle w:val="4"/>
        <w:ind w:left="1853" w:firstLine="0"/>
      </w:pPr>
      <w:r>
        <w:lastRenderedPageBreak/>
        <w:t>15.3.ВНУТРІШНЄ ШЛІФУВАННЯ І ШЛІФУВАННЯ ТОРЦЯ</w:t>
      </w:r>
    </w:p>
    <w:p w14:paraId="2BAF6EDC" w14:textId="77777777" w:rsidR="000E1F1F" w:rsidRDefault="00B02928">
      <w:pPr>
        <w:pStyle w:val="a3"/>
        <w:spacing w:before="180"/>
        <w:ind w:left="1841"/>
      </w:pPr>
      <w:r>
        <w:t>Завдання.</w:t>
      </w:r>
    </w:p>
    <w:p w14:paraId="043CA9A5" w14:textId="77777777" w:rsidR="000E1F1F" w:rsidRDefault="00B02928">
      <w:pPr>
        <w:pStyle w:val="a3"/>
        <w:spacing w:before="184" w:after="10" w:line="312" w:lineRule="auto"/>
        <w:ind w:left="1132" w:right="618" w:firstLine="708"/>
      </w:pPr>
      <w:r>
        <w:t>Визначити норму штучного часу на операцію шліфування отвору і торця втулки (рис. 20).</w:t>
      </w:r>
    </w:p>
    <w:p w14:paraId="2644C981" w14:textId="77777777" w:rsidR="000E1F1F" w:rsidRDefault="00B02928">
      <w:pPr>
        <w:pStyle w:val="a3"/>
        <w:ind w:left="2122"/>
        <w:rPr>
          <w:sz w:val="20"/>
        </w:rPr>
      </w:pPr>
      <w:r>
        <w:rPr>
          <w:noProof/>
          <w:sz w:val="20"/>
          <w:lang w:val="ru-RU" w:eastAsia="ru-RU" w:bidi="ar-SA"/>
        </w:rPr>
        <w:drawing>
          <wp:inline distT="0" distB="0" distL="0" distR="0" wp14:anchorId="35F5BAFB" wp14:editId="2F130534">
            <wp:extent cx="4857667" cy="3003804"/>
            <wp:effectExtent l="0" t="0" r="0" b="0"/>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267" cstate="print"/>
                    <a:stretch>
                      <a:fillRect/>
                    </a:stretch>
                  </pic:blipFill>
                  <pic:spPr>
                    <a:xfrm>
                      <a:off x="0" y="0"/>
                      <a:ext cx="4857667" cy="3003804"/>
                    </a:xfrm>
                    <a:prstGeom prst="rect">
                      <a:avLst/>
                    </a:prstGeom>
                  </pic:spPr>
                </pic:pic>
              </a:graphicData>
            </a:graphic>
          </wp:inline>
        </w:drawing>
      </w:r>
    </w:p>
    <w:p w14:paraId="37F313EF" w14:textId="77777777" w:rsidR="000E1F1F" w:rsidRDefault="00B02928">
      <w:pPr>
        <w:pStyle w:val="a3"/>
        <w:spacing w:before="118"/>
        <w:ind w:left="1105" w:right="610"/>
        <w:jc w:val="center"/>
      </w:pPr>
      <w:r>
        <w:t>Рисунок 20 – Схема оброблення</w:t>
      </w:r>
    </w:p>
    <w:p w14:paraId="035088E7" w14:textId="77777777" w:rsidR="000E1F1F" w:rsidRDefault="000E1F1F">
      <w:pPr>
        <w:pStyle w:val="a3"/>
        <w:rPr>
          <w:sz w:val="30"/>
        </w:rPr>
      </w:pPr>
    </w:p>
    <w:p w14:paraId="43A0A790" w14:textId="77777777" w:rsidR="000E1F1F" w:rsidRDefault="00B02928">
      <w:pPr>
        <w:pStyle w:val="a3"/>
        <w:spacing w:before="1"/>
        <w:ind w:left="1841"/>
        <w:jc w:val="both"/>
      </w:pPr>
      <w:r>
        <w:t>Вихідні дані.</w:t>
      </w:r>
    </w:p>
    <w:p w14:paraId="05490826" w14:textId="77777777" w:rsidR="000E1F1F" w:rsidRDefault="00B02928">
      <w:pPr>
        <w:pStyle w:val="a3"/>
        <w:spacing w:before="182" w:line="312" w:lineRule="auto"/>
        <w:ind w:left="1132" w:right="630" w:firstLine="720"/>
        <w:jc w:val="both"/>
      </w:pPr>
      <w:r>
        <w:t xml:space="preserve">Заготовка – втулка; матеріал – сталь 45; </w:t>
      </w:r>
      <w:proofErr w:type="spellStart"/>
      <w:r>
        <w:rPr>
          <w:sz w:val="36"/>
        </w:rPr>
        <w:t>σ</w:t>
      </w:r>
      <w:r>
        <w:rPr>
          <w:i/>
          <w:sz w:val="36"/>
          <w:vertAlign w:val="subscript"/>
        </w:rPr>
        <w:t>в</w:t>
      </w:r>
      <w:proofErr w:type="spellEnd"/>
      <w:r>
        <w:t xml:space="preserve">=610 МПа; розміри оброблення подані на ескізі – точність оброблення: отвори – по </w:t>
      </w:r>
      <w:proofErr w:type="spellStart"/>
      <w:r>
        <w:t>восьмомуму</w:t>
      </w:r>
      <w:proofErr w:type="spellEnd"/>
      <w:r>
        <w:t xml:space="preserve"> квалітету, торця – по </w:t>
      </w:r>
      <w:proofErr w:type="spellStart"/>
      <w:r>
        <w:t>одинадцятомуму</w:t>
      </w:r>
      <w:proofErr w:type="spellEnd"/>
      <w:r>
        <w:t>; маса деталі 7,6 кг. Операція шліфування. Виробництво крупносерійне.</w:t>
      </w:r>
    </w:p>
    <w:p w14:paraId="5DCA5333" w14:textId="77777777" w:rsidR="000E1F1F" w:rsidRDefault="00B02928">
      <w:pPr>
        <w:pStyle w:val="a3"/>
        <w:spacing w:before="186"/>
        <w:ind w:left="1853"/>
        <w:jc w:val="both"/>
      </w:pPr>
      <w:r>
        <w:t>Структура операції шліфування.</w:t>
      </w:r>
    </w:p>
    <w:p w14:paraId="35E6AA9D" w14:textId="77777777" w:rsidR="000E1F1F" w:rsidRDefault="000E1F1F">
      <w:pPr>
        <w:pStyle w:val="a3"/>
        <w:spacing w:before="4"/>
        <w:rPr>
          <w:sz w:val="24"/>
        </w:rPr>
      </w:pPr>
    </w:p>
    <w:p w14:paraId="6D2C0FC4" w14:textId="77777777" w:rsidR="000E1F1F" w:rsidRDefault="00B02928">
      <w:pPr>
        <w:pStyle w:val="a4"/>
        <w:numPr>
          <w:ilvl w:val="0"/>
          <w:numId w:val="22"/>
        </w:numPr>
        <w:tabs>
          <w:tab w:val="left" w:pos="2065"/>
        </w:tabs>
        <w:spacing w:before="1" w:line="312" w:lineRule="auto"/>
        <w:ind w:right="634" w:firstLine="720"/>
        <w:jc w:val="both"/>
        <w:rPr>
          <w:sz w:val="28"/>
        </w:rPr>
      </w:pPr>
      <w:r>
        <w:rPr>
          <w:sz w:val="28"/>
        </w:rPr>
        <w:t xml:space="preserve">перехід – шліфувати отвір (шліфування внутрішнє з поздовжньою подачею), ширина шліфувального круга </w:t>
      </w:r>
      <w:proofErr w:type="spellStart"/>
      <w:r>
        <w:rPr>
          <w:i/>
          <w:sz w:val="28"/>
        </w:rPr>
        <w:t>B</w:t>
      </w:r>
      <w:r>
        <w:rPr>
          <w:i/>
          <w:sz w:val="28"/>
          <w:vertAlign w:val="subscript"/>
        </w:rPr>
        <w:t>к</w:t>
      </w:r>
      <w:proofErr w:type="spellEnd"/>
      <w:r>
        <w:rPr>
          <w:sz w:val="32"/>
        </w:rPr>
        <w:t>=</w:t>
      </w:r>
      <w:r>
        <w:rPr>
          <w:sz w:val="28"/>
        </w:rPr>
        <w:t xml:space="preserve">40 мм, швидкість обертання круга </w:t>
      </w:r>
      <w:proofErr w:type="spellStart"/>
      <w:r>
        <w:rPr>
          <w:i/>
          <w:sz w:val="32"/>
        </w:rPr>
        <w:t>v</w:t>
      </w:r>
      <w:r>
        <w:rPr>
          <w:i/>
          <w:sz w:val="32"/>
          <w:vertAlign w:val="subscript"/>
        </w:rPr>
        <w:t>к</w:t>
      </w:r>
      <w:proofErr w:type="spellEnd"/>
      <w:r>
        <w:rPr>
          <w:sz w:val="28"/>
        </w:rPr>
        <w:t>=35 м/с, припуск на діаметр 2</w:t>
      </w:r>
      <w:r>
        <w:rPr>
          <w:i/>
          <w:sz w:val="28"/>
        </w:rPr>
        <w:t>П</w:t>
      </w:r>
      <w:r>
        <w:rPr>
          <w:sz w:val="28"/>
        </w:rPr>
        <w:t>=0,4</w:t>
      </w:r>
      <w:r>
        <w:rPr>
          <w:spacing w:val="-3"/>
          <w:sz w:val="28"/>
        </w:rPr>
        <w:t xml:space="preserve"> </w:t>
      </w:r>
      <w:r>
        <w:rPr>
          <w:sz w:val="28"/>
        </w:rPr>
        <w:t>мм.</w:t>
      </w:r>
    </w:p>
    <w:p w14:paraId="4E65BE06" w14:textId="77777777" w:rsidR="000E1F1F" w:rsidRDefault="00B02928">
      <w:pPr>
        <w:pStyle w:val="a4"/>
        <w:numPr>
          <w:ilvl w:val="0"/>
          <w:numId w:val="22"/>
        </w:numPr>
        <w:tabs>
          <w:tab w:val="left" w:pos="2065"/>
        </w:tabs>
        <w:ind w:left="2064"/>
        <w:jc w:val="both"/>
        <w:rPr>
          <w:sz w:val="28"/>
        </w:rPr>
      </w:pPr>
      <w:r>
        <w:rPr>
          <w:sz w:val="28"/>
        </w:rPr>
        <w:t>перехід – шліфувати торець (</w:t>
      </w:r>
      <w:proofErr w:type="spellStart"/>
      <w:r>
        <w:rPr>
          <w:sz w:val="28"/>
        </w:rPr>
        <w:t>врізне</w:t>
      </w:r>
      <w:proofErr w:type="spellEnd"/>
      <w:r>
        <w:rPr>
          <w:spacing w:val="-5"/>
          <w:sz w:val="28"/>
        </w:rPr>
        <w:t xml:space="preserve"> </w:t>
      </w:r>
      <w:r>
        <w:rPr>
          <w:sz w:val="28"/>
        </w:rPr>
        <w:t>шліфування).</w:t>
      </w:r>
    </w:p>
    <w:p w14:paraId="3037D4B5" w14:textId="77777777" w:rsidR="000E1F1F" w:rsidRDefault="00B02928">
      <w:pPr>
        <w:pStyle w:val="a3"/>
        <w:spacing w:before="96"/>
        <w:ind w:left="1853"/>
        <w:jc w:val="both"/>
      </w:pPr>
      <w:r>
        <w:t>Ширина  шліфувального  круга  80 мм;  верстат</w:t>
      </w:r>
      <w:r>
        <w:rPr>
          <w:spacing w:val="-13"/>
        </w:rPr>
        <w:t xml:space="preserve"> </w:t>
      </w:r>
      <w:proofErr w:type="spellStart"/>
      <w:r>
        <w:t>внутрішньошліфувальний</w:t>
      </w:r>
      <w:proofErr w:type="spellEnd"/>
    </w:p>
    <w:p w14:paraId="68E7E623" w14:textId="77777777" w:rsidR="000E1F1F" w:rsidRDefault="00B02928">
      <w:pPr>
        <w:pStyle w:val="a3"/>
        <w:spacing w:before="96"/>
        <w:ind w:left="1132"/>
        <w:jc w:val="both"/>
      </w:pPr>
      <w:r>
        <w:t xml:space="preserve">моделі 3К228В; установка деталі в патроні; </w:t>
      </w:r>
      <w:proofErr w:type="spellStart"/>
      <w:r>
        <w:rPr>
          <w:i/>
        </w:rPr>
        <w:t>N</w:t>
      </w:r>
      <w:r>
        <w:rPr>
          <w:i/>
          <w:vertAlign w:val="subscript"/>
        </w:rPr>
        <w:t>д</w:t>
      </w:r>
      <w:proofErr w:type="spellEnd"/>
      <w:r>
        <w:rPr>
          <w:sz w:val="32"/>
        </w:rPr>
        <w:t>=</w:t>
      </w:r>
      <w:r>
        <w:t>5,5 кВт</w:t>
      </w:r>
      <w:r>
        <w:rPr>
          <w:sz w:val="24"/>
        </w:rPr>
        <w:t xml:space="preserve">, </w:t>
      </w:r>
      <w:r>
        <w:t xml:space="preserve">коефіцієнт </w:t>
      </w:r>
      <w:r>
        <w:rPr>
          <w:spacing w:val="20"/>
        </w:rPr>
        <w:t xml:space="preserve"> </w:t>
      </w:r>
      <w:r>
        <w:t>корисної дії</w:t>
      </w:r>
    </w:p>
    <w:p w14:paraId="2374CA5F" w14:textId="77777777" w:rsidR="000E1F1F" w:rsidRDefault="00B02928">
      <w:pPr>
        <w:spacing w:before="28"/>
        <w:ind w:left="1129"/>
        <w:rPr>
          <w:sz w:val="28"/>
        </w:rPr>
      </w:pPr>
      <w:r>
        <w:rPr>
          <w:rFonts w:ascii="Symbol" w:hAnsi="Symbol"/>
          <w:i/>
          <w:position w:val="2"/>
          <w:sz w:val="33"/>
        </w:rPr>
        <w:t></w:t>
      </w:r>
      <w:r>
        <w:rPr>
          <w:i/>
          <w:position w:val="2"/>
          <w:sz w:val="33"/>
        </w:rPr>
        <w:t xml:space="preserve"> </w:t>
      </w:r>
      <w:r>
        <w:rPr>
          <w:rFonts w:ascii="Symbol" w:hAnsi="Symbol"/>
          <w:position w:val="2"/>
          <w:sz w:val="32"/>
        </w:rPr>
        <w:t></w:t>
      </w:r>
      <w:r>
        <w:rPr>
          <w:position w:val="2"/>
          <w:sz w:val="32"/>
        </w:rPr>
        <w:t xml:space="preserve"> </w:t>
      </w:r>
      <w:r>
        <w:rPr>
          <w:sz w:val="28"/>
        </w:rPr>
        <w:t>0,85.</w:t>
      </w:r>
    </w:p>
    <w:p w14:paraId="52846970" w14:textId="77777777" w:rsidR="000E1F1F" w:rsidRDefault="000E1F1F">
      <w:pPr>
        <w:rPr>
          <w:sz w:val="28"/>
        </w:rPr>
        <w:sectPr w:rsidR="000E1F1F">
          <w:headerReference w:type="default" r:id="rId268"/>
          <w:footerReference w:type="default" r:id="rId269"/>
          <w:pgSz w:w="11910" w:h="16840"/>
          <w:pgMar w:top="1460" w:right="500" w:bottom="1240" w:left="0" w:header="0" w:footer="1056" w:gutter="0"/>
          <w:pgNumType w:start="154"/>
          <w:cols w:space="720"/>
        </w:sectPr>
      </w:pPr>
    </w:p>
    <w:p w14:paraId="3CCDE01B" w14:textId="77777777" w:rsidR="000E1F1F" w:rsidRDefault="00B02928">
      <w:pPr>
        <w:pStyle w:val="a3"/>
        <w:spacing w:before="67"/>
        <w:ind w:left="1853"/>
      </w:pPr>
      <w:r>
        <w:lastRenderedPageBreak/>
        <w:t>Розв'язання.</w:t>
      </w:r>
    </w:p>
    <w:p w14:paraId="411B2D4C" w14:textId="77777777" w:rsidR="000E1F1F" w:rsidRDefault="00B02928">
      <w:pPr>
        <w:pStyle w:val="a4"/>
        <w:numPr>
          <w:ilvl w:val="0"/>
          <w:numId w:val="21"/>
        </w:numPr>
        <w:tabs>
          <w:tab w:val="left" w:pos="2134"/>
        </w:tabs>
        <w:spacing w:before="185"/>
        <w:rPr>
          <w:sz w:val="28"/>
        </w:rPr>
      </w:pPr>
      <w:r>
        <w:rPr>
          <w:sz w:val="28"/>
        </w:rPr>
        <w:t>Шліфувальний</w:t>
      </w:r>
      <w:r>
        <w:rPr>
          <w:spacing w:val="-4"/>
          <w:sz w:val="28"/>
        </w:rPr>
        <w:t xml:space="preserve"> </w:t>
      </w:r>
      <w:r>
        <w:rPr>
          <w:sz w:val="28"/>
        </w:rPr>
        <w:t>круг.</w:t>
      </w:r>
    </w:p>
    <w:p w14:paraId="4AA58D02" w14:textId="77777777" w:rsidR="000E1F1F" w:rsidRDefault="000E1F1F">
      <w:pPr>
        <w:pStyle w:val="a3"/>
        <w:spacing w:before="4"/>
        <w:rPr>
          <w:sz w:val="24"/>
        </w:rPr>
      </w:pPr>
    </w:p>
    <w:p w14:paraId="4C1F5BBE" w14:textId="77777777" w:rsidR="000E1F1F" w:rsidRDefault="00B02928">
      <w:pPr>
        <w:pStyle w:val="a4"/>
        <w:numPr>
          <w:ilvl w:val="1"/>
          <w:numId w:val="21"/>
        </w:numPr>
        <w:tabs>
          <w:tab w:val="left" w:pos="2346"/>
        </w:tabs>
        <w:rPr>
          <w:sz w:val="28"/>
        </w:rPr>
      </w:pPr>
      <w:r>
        <w:rPr>
          <w:sz w:val="28"/>
        </w:rPr>
        <w:t>Вибір шліфувального круга для оброблення</w:t>
      </w:r>
      <w:r>
        <w:rPr>
          <w:spacing w:val="-2"/>
          <w:sz w:val="28"/>
        </w:rPr>
        <w:t xml:space="preserve"> </w:t>
      </w:r>
      <w:r>
        <w:rPr>
          <w:sz w:val="28"/>
        </w:rPr>
        <w:t>отвору.</w:t>
      </w:r>
    </w:p>
    <w:p w14:paraId="6A0F75F1" w14:textId="77777777" w:rsidR="000E1F1F" w:rsidRDefault="000E1F1F">
      <w:pPr>
        <w:rPr>
          <w:sz w:val="28"/>
        </w:rPr>
        <w:sectPr w:rsidR="000E1F1F">
          <w:headerReference w:type="default" r:id="rId270"/>
          <w:footerReference w:type="default" r:id="rId271"/>
          <w:pgSz w:w="11910" w:h="16840"/>
          <w:pgMar w:top="1040" w:right="500" w:bottom="1240" w:left="0" w:header="0" w:footer="1056" w:gutter="0"/>
          <w:pgNumType w:start="155"/>
          <w:cols w:space="720"/>
        </w:sectPr>
      </w:pPr>
    </w:p>
    <w:p w14:paraId="6E2C8A4C" w14:textId="77777777" w:rsidR="000E1F1F" w:rsidRDefault="00B02928">
      <w:pPr>
        <w:pStyle w:val="a3"/>
        <w:spacing w:before="197"/>
        <w:ind w:left="1853"/>
      </w:pPr>
      <w:r>
        <w:t>При обробленні сталі з</w:t>
      </w:r>
    </w:p>
    <w:p w14:paraId="3DC26717" w14:textId="77777777" w:rsidR="000E1F1F" w:rsidRDefault="00B02928">
      <w:pPr>
        <w:pStyle w:val="a3"/>
        <w:spacing w:before="96"/>
        <w:ind w:left="80"/>
      </w:pPr>
      <w:r>
        <w:br w:type="column"/>
      </w:r>
      <w:r>
        <w:rPr>
          <w:rFonts w:ascii="Symbol" w:hAnsi="Symbol"/>
          <w:position w:val="2"/>
          <w:sz w:val="34"/>
        </w:rPr>
        <w:t></w:t>
      </w:r>
      <w:r>
        <w:rPr>
          <w:i/>
          <w:position w:val="-6"/>
          <w:sz w:val="23"/>
        </w:rPr>
        <w:t xml:space="preserve">в </w:t>
      </w:r>
      <w:r>
        <w:t>=610 МПа з поздовжньою подачею (швидкість</w:t>
      </w:r>
    </w:p>
    <w:p w14:paraId="65F9C355" w14:textId="77777777" w:rsidR="000E1F1F" w:rsidRDefault="000E1F1F">
      <w:pPr>
        <w:sectPr w:rsidR="000E1F1F">
          <w:type w:val="continuous"/>
          <w:pgSz w:w="11910" w:h="16840"/>
          <w:pgMar w:top="1040" w:right="500" w:bottom="280" w:left="0" w:header="720" w:footer="720" w:gutter="0"/>
          <w:cols w:num="2" w:space="720" w:equalWidth="0">
            <w:col w:w="4646" w:space="40"/>
            <w:col w:w="6724"/>
          </w:cols>
        </w:sectPr>
      </w:pPr>
    </w:p>
    <w:p w14:paraId="39C775E3" w14:textId="77777777" w:rsidR="000E1F1F" w:rsidRDefault="00B02928">
      <w:pPr>
        <w:pStyle w:val="a3"/>
        <w:spacing w:before="95" w:line="297" w:lineRule="auto"/>
        <w:ind w:left="1132" w:right="788"/>
      </w:pPr>
      <w:proofErr w:type="spellStart"/>
      <w:r>
        <w:rPr>
          <w:i/>
          <w:sz w:val="32"/>
        </w:rPr>
        <w:t>v</w:t>
      </w:r>
      <w:r>
        <w:rPr>
          <w:i/>
          <w:sz w:val="32"/>
          <w:vertAlign w:val="subscript"/>
        </w:rPr>
        <w:t>к</w:t>
      </w:r>
      <w:proofErr w:type="spellEnd"/>
      <w:r>
        <w:t xml:space="preserve">=35 м/с, шорсткість поверхні 0,63 мкм </w:t>
      </w:r>
      <w:proofErr w:type="spellStart"/>
      <w:r>
        <w:rPr>
          <w:i/>
        </w:rPr>
        <w:t>Rа</w:t>
      </w:r>
      <w:proofErr w:type="spellEnd"/>
      <w:r>
        <w:t>) характеристика шліфувального круга 24А16С25К [14, карта 3].</w:t>
      </w:r>
    </w:p>
    <w:p w14:paraId="34024F6C" w14:textId="77777777" w:rsidR="000E1F1F" w:rsidRDefault="00B02928">
      <w:pPr>
        <w:pStyle w:val="a4"/>
        <w:numPr>
          <w:ilvl w:val="1"/>
          <w:numId w:val="21"/>
        </w:numPr>
        <w:tabs>
          <w:tab w:val="left" w:pos="2346"/>
        </w:tabs>
        <w:spacing w:before="5"/>
        <w:rPr>
          <w:sz w:val="28"/>
        </w:rPr>
      </w:pPr>
      <w:r>
        <w:rPr>
          <w:sz w:val="28"/>
        </w:rPr>
        <w:t>Вибір шліфувального круга для оброблення</w:t>
      </w:r>
      <w:r>
        <w:rPr>
          <w:spacing w:val="-1"/>
          <w:sz w:val="28"/>
        </w:rPr>
        <w:t xml:space="preserve"> </w:t>
      </w:r>
      <w:r>
        <w:rPr>
          <w:sz w:val="28"/>
        </w:rPr>
        <w:t>торця.</w:t>
      </w:r>
    </w:p>
    <w:p w14:paraId="57ADA06C" w14:textId="77777777" w:rsidR="000E1F1F" w:rsidRDefault="000E1F1F">
      <w:pPr>
        <w:rPr>
          <w:sz w:val="28"/>
        </w:rPr>
        <w:sectPr w:rsidR="000E1F1F">
          <w:type w:val="continuous"/>
          <w:pgSz w:w="11910" w:h="16840"/>
          <w:pgMar w:top="1040" w:right="500" w:bottom="280" w:left="0" w:header="720" w:footer="720" w:gutter="0"/>
          <w:cols w:space="720"/>
        </w:sectPr>
      </w:pPr>
    </w:p>
    <w:p w14:paraId="3AF0464C" w14:textId="77777777" w:rsidR="000E1F1F" w:rsidRDefault="00B02928">
      <w:pPr>
        <w:pStyle w:val="a3"/>
        <w:spacing w:before="183"/>
        <w:ind w:left="1853"/>
      </w:pPr>
      <w:r>
        <w:t xml:space="preserve">При </w:t>
      </w:r>
      <w:proofErr w:type="spellStart"/>
      <w:r>
        <w:t>врізному</w:t>
      </w:r>
      <w:proofErr w:type="spellEnd"/>
      <w:r>
        <w:t xml:space="preserve"> шліфуванні сталі з</w:t>
      </w:r>
    </w:p>
    <w:p w14:paraId="2EC59D23" w14:textId="77777777" w:rsidR="000E1F1F" w:rsidRDefault="00B02928">
      <w:pPr>
        <w:pStyle w:val="a3"/>
        <w:spacing w:before="92"/>
        <w:ind w:left="68"/>
      </w:pPr>
      <w:r>
        <w:br w:type="column"/>
      </w:r>
      <w:r>
        <w:rPr>
          <w:rFonts w:ascii="Symbol" w:hAnsi="Symbol"/>
          <w:position w:val="2"/>
          <w:sz w:val="33"/>
        </w:rPr>
        <w:t></w:t>
      </w:r>
      <w:r>
        <w:rPr>
          <w:i/>
          <w:position w:val="-6"/>
          <w:sz w:val="23"/>
        </w:rPr>
        <w:t xml:space="preserve">в </w:t>
      </w:r>
      <w:r>
        <w:t>=610 МПа (швидкість шліфувального</w:t>
      </w:r>
    </w:p>
    <w:p w14:paraId="6E2A2526" w14:textId="77777777" w:rsidR="000E1F1F" w:rsidRDefault="000E1F1F">
      <w:pPr>
        <w:sectPr w:rsidR="000E1F1F">
          <w:type w:val="continuous"/>
          <w:pgSz w:w="11910" w:h="16840"/>
          <w:pgMar w:top="1040" w:right="500" w:bottom="280" w:left="0" w:header="720" w:footer="720" w:gutter="0"/>
          <w:cols w:num="2" w:space="720" w:equalWidth="0">
            <w:col w:w="5803" w:space="40"/>
            <w:col w:w="5567"/>
          </w:cols>
        </w:sectPr>
      </w:pPr>
    </w:p>
    <w:p w14:paraId="61E0100C" w14:textId="77777777" w:rsidR="000E1F1F" w:rsidRDefault="00B02928">
      <w:pPr>
        <w:pStyle w:val="a3"/>
        <w:tabs>
          <w:tab w:val="left" w:pos="2069"/>
          <w:tab w:val="left" w:pos="3547"/>
          <w:tab w:val="left" w:pos="5159"/>
          <w:tab w:val="left" w:pos="6564"/>
          <w:tab w:val="left" w:pos="7199"/>
          <w:tab w:val="left" w:pos="9340"/>
        </w:tabs>
        <w:spacing w:before="93" w:line="300" w:lineRule="auto"/>
        <w:ind w:left="1132" w:right="628"/>
      </w:pPr>
      <w:r>
        <w:t>круга</w:t>
      </w:r>
      <w:r>
        <w:tab/>
      </w:r>
      <w:proofErr w:type="spellStart"/>
      <w:r>
        <w:rPr>
          <w:i/>
          <w:sz w:val="32"/>
        </w:rPr>
        <w:t>v</w:t>
      </w:r>
      <w:r>
        <w:rPr>
          <w:i/>
          <w:sz w:val="32"/>
          <w:vertAlign w:val="subscript"/>
        </w:rPr>
        <w:t>к</w:t>
      </w:r>
      <w:proofErr w:type="spellEnd"/>
      <w:r>
        <w:t>=35 м/с,</w:t>
      </w:r>
      <w:r>
        <w:tab/>
        <w:t>шорсткість</w:t>
      </w:r>
      <w:r>
        <w:tab/>
        <w:t>поверхні,</w:t>
      </w:r>
      <w:r>
        <w:tab/>
        <w:t>що</w:t>
      </w:r>
      <w:r>
        <w:tab/>
        <w:t>забезпечується,</w:t>
      </w:r>
      <w:r>
        <w:tab/>
        <w:t xml:space="preserve">2,5 мкм </w:t>
      </w:r>
      <w:proofErr w:type="spellStart"/>
      <w:r>
        <w:rPr>
          <w:i/>
          <w:spacing w:val="-5"/>
          <w:sz w:val="32"/>
        </w:rPr>
        <w:t>Rа</w:t>
      </w:r>
      <w:proofErr w:type="spellEnd"/>
      <w:r>
        <w:rPr>
          <w:spacing w:val="-5"/>
        </w:rPr>
        <w:t xml:space="preserve">) </w:t>
      </w:r>
      <w:r>
        <w:t>характеристика шліфувального круга 14А40СМ26К [14, карта</w:t>
      </w:r>
      <w:r>
        <w:rPr>
          <w:spacing w:val="-5"/>
        </w:rPr>
        <w:t xml:space="preserve"> </w:t>
      </w:r>
      <w:r>
        <w:t>3].</w:t>
      </w:r>
    </w:p>
    <w:p w14:paraId="6BD49644" w14:textId="77777777" w:rsidR="000E1F1F" w:rsidRDefault="00B02928">
      <w:pPr>
        <w:pStyle w:val="a4"/>
        <w:numPr>
          <w:ilvl w:val="0"/>
          <w:numId w:val="21"/>
        </w:numPr>
        <w:tabs>
          <w:tab w:val="left" w:pos="2134"/>
        </w:tabs>
        <w:spacing w:before="231"/>
        <w:rPr>
          <w:sz w:val="28"/>
        </w:rPr>
      </w:pPr>
      <w:r>
        <w:rPr>
          <w:sz w:val="28"/>
        </w:rPr>
        <w:t>Розрахунок основного часу.</w:t>
      </w:r>
    </w:p>
    <w:p w14:paraId="55959CD9" w14:textId="77777777" w:rsidR="000E1F1F" w:rsidRDefault="000E1F1F">
      <w:pPr>
        <w:pStyle w:val="a3"/>
        <w:spacing w:before="2"/>
        <w:rPr>
          <w:sz w:val="19"/>
        </w:rPr>
      </w:pPr>
    </w:p>
    <w:p w14:paraId="67AF0B45" w14:textId="77777777" w:rsidR="000E1F1F" w:rsidRDefault="000E1F1F">
      <w:pPr>
        <w:rPr>
          <w:sz w:val="19"/>
        </w:rPr>
        <w:sectPr w:rsidR="000E1F1F">
          <w:type w:val="continuous"/>
          <w:pgSz w:w="11910" w:h="16840"/>
          <w:pgMar w:top="1040" w:right="500" w:bottom="280" w:left="0" w:header="720" w:footer="720" w:gutter="0"/>
          <w:cols w:space="720"/>
        </w:sectPr>
      </w:pPr>
    </w:p>
    <w:p w14:paraId="4150391F" w14:textId="77777777" w:rsidR="000E1F1F" w:rsidRDefault="00B02928">
      <w:pPr>
        <w:pStyle w:val="a3"/>
        <w:spacing w:before="89"/>
        <w:ind w:left="1853"/>
      </w:pPr>
      <w:r>
        <w:t>Перехід 1 – шліфування отвору.</w:t>
      </w:r>
    </w:p>
    <w:p w14:paraId="3DAC390C" w14:textId="77777777" w:rsidR="000E1F1F" w:rsidRDefault="00B02928">
      <w:pPr>
        <w:pStyle w:val="a4"/>
        <w:numPr>
          <w:ilvl w:val="1"/>
          <w:numId w:val="21"/>
        </w:numPr>
        <w:tabs>
          <w:tab w:val="left" w:pos="2403"/>
        </w:tabs>
        <w:spacing w:before="153"/>
        <w:ind w:left="2402" w:hanging="550"/>
        <w:rPr>
          <w:sz w:val="28"/>
        </w:rPr>
      </w:pPr>
      <w:r>
        <w:rPr>
          <w:sz w:val="28"/>
        </w:rPr>
        <w:t>Розрахункові розміри оброблення: діаметр</w:t>
      </w:r>
      <w:r>
        <w:rPr>
          <w:spacing w:val="-7"/>
          <w:sz w:val="28"/>
        </w:rPr>
        <w:t xml:space="preserve"> </w:t>
      </w:r>
      <w:r>
        <w:rPr>
          <w:sz w:val="28"/>
        </w:rPr>
        <w:t>шліфування</w:t>
      </w:r>
    </w:p>
    <w:p w14:paraId="13155296" w14:textId="77777777" w:rsidR="000E1F1F" w:rsidRDefault="00B02928">
      <w:pPr>
        <w:pStyle w:val="a3"/>
        <w:spacing w:before="10"/>
        <w:rPr>
          <w:sz w:val="44"/>
        </w:rPr>
      </w:pPr>
      <w:r>
        <w:br w:type="column"/>
      </w:r>
    </w:p>
    <w:p w14:paraId="340DF413" w14:textId="77777777" w:rsidR="000E1F1F" w:rsidRDefault="00B02928">
      <w:pPr>
        <w:tabs>
          <w:tab w:val="left" w:pos="547"/>
        </w:tabs>
        <w:spacing w:line="334" w:lineRule="exact"/>
        <w:ind w:left="142"/>
        <w:rPr>
          <w:sz w:val="28"/>
        </w:rPr>
      </w:pPr>
      <w:r>
        <w:rPr>
          <w:i/>
          <w:position w:val="2"/>
          <w:sz w:val="31"/>
        </w:rPr>
        <w:t>D</w:t>
      </w:r>
      <w:r>
        <w:rPr>
          <w:i/>
          <w:position w:val="2"/>
          <w:sz w:val="31"/>
        </w:rPr>
        <w:tab/>
      </w:r>
      <w:r>
        <w:rPr>
          <w:sz w:val="28"/>
        </w:rPr>
        <w:t>=94 мм,</w:t>
      </w:r>
    </w:p>
    <w:p w14:paraId="16593D7E" w14:textId="77777777" w:rsidR="000E1F1F" w:rsidRDefault="00000000">
      <w:pPr>
        <w:spacing w:line="159" w:lineRule="exact"/>
        <w:ind w:left="419"/>
        <w:rPr>
          <w:sz w:val="17"/>
        </w:rPr>
      </w:pPr>
      <w:r>
        <w:pict w14:anchorId="07BB6373">
          <v:shape id="_x0000_s2206" type="#_x0000_t202" style="position:absolute;left:0;text-align:left;margin-left:481.6pt;margin-top:-8.8pt;width:5.55pt;height:13.55pt;z-index:-33724928;mso-position-horizontal-relative:page" filled="f" stroked="f">
            <v:textbox inset="0,0,0,0">
              <w:txbxContent>
                <w:p w14:paraId="61D30F1D" w14:textId="77777777" w:rsidR="00B02928" w:rsidRDefault="00B02928">
                  <w:pPr>
                    <w:spacing w:line="270" w:lineRule="exact"/>
                    <w:rPr>
                      <w:i/>
                      <w:sz w:val="24"/>
                    </w:rPr>
                  </w:pPr>
                  <w:r>
                    <w:rPr>
                      <w:i/>
                      <w:w w:val="91"/>
                      <w:sz w:val="24"/>
                    </w:rPr>
                    <w:t>д</w:t>
                  </w:r>
                </w:p>
              </w:txbxContent>
            </v:textbox>
            <w10:wrap anchorx="page"/>
          </v:shape>
        </w:pict>
      </w:r>
      <w:r w:rsidR="00B02928">
        <w:rPr>
          <w:w w:val="93"/>
          <w:sz w:val="17"/>
        </w:rPr>
        <w:t>1</w:t>
      </w:r>
    </w:p>
    <w:p w14:paraId="7898D446" w14:textId="77777777" w:rsidR="000E1F1F" w:rsidRDefault="000E1F1F">
      <w:pPr>
        <w:spacing w:line="159" w:lineRule="exact"/>
        <w:rPr>
          <w:sz w:val="17"/>
        </w:rPr>
        <w:sectPr w:rsidR="000E1F1F">
          <w:type w:val="continuous"/>
          <w:pgSz w:w="11910" w:h="16840"/>
          <w:pgMar w:top="1040" w:right="500" w:bottom="280" w:left="0" w:header="720" w:footer="720" w:gutter="0"/>
          <w:cols w:num="2" w:space="720" w:equalWidth="0">
            <w:col w:w="9255" w:space="40"/>
            <w:col w:w="2115"/>
          </w:cols>
        </w:sectPr>
      </w:pPr>
    </w:p>
    <w:p w14:paraId="1A1488E7" w14:textId="77777777" w:rsidR="000E1F1F" w:rsidRDefault="00B02928">
      <w:pPr>
        <w:pStyle w:val="a3"/>
        <w:tabs>
          <w:tab w:val="left" w:pos="2451"/>
        </w:tabs>
        <w:spacing w:before="105"/>
        <w:ind w:left="1132"/>
      </w:pPr>
      <w:r>
        <w:t>довжина</w:t>
      </w:r>
      <w:r>
        <w:tab/>
      </w:r>
      <w:r>
        <w:rPr>
          <w:spacing w:val="-3"/>
        </w:rPr>
        <w:t>шліфування</w:t>
      </w:r>
    </w:p>
    <w:p w14:paraId="20D4C8FB" w14:textId="77777777" w:rsidR="000E1F1F" w:rsidRDefault="00B02928">
      <w:pPr>
        <w:tabs>
          <w:tab w:val="left" w:pos="2815"/>
        </w:tabs>
        <w:spacing w:before="201"/>
        <w:ind w:left="1161"/>
        <w:rPr>
          <w:sz w:val="28"/>
        </w:rPr>
      </w:pPr>
      <w:r>
        <w:rPr>
          <w:noProof/>
          <w:lang w:val="ru-RU" w:eastAsia="ru-RU" w:bidi="ar-SA"/>
        </w:rPr>
        <w:drawing>
          <wp:anchor distT="0" distB="0" distL="0" distR="0" simplePos="0" relativeHeight="469590016" behindDoc="1" locked="0" layoutInCell="1" allowOverlap="1" wp14:anchorId="3AE2F829" wp14:editId="30571E61">
            <wp:simplePos x="0" y="0"/>
            <wp:positionH relativeFrom="page">
              <wp:posOffset>1604158</wp:posOffset>
            </wp:positionH>
            <wp:positionV relativeFrom="paragraph">
              <wp:posOffset>153623</wp:posOffset>
            </wp:positionV>
            <wp:extent cx="678177" cy="169447"/>
            <wp:effectExtent l="0" t="0" r="0" b="0"/>
            <wp:wrapNone/>
            <wp:docPr id="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png"/>
                    <pic:cNvPicPr/>
                  </pic:nvPicPr>
                  <pic:blipFill>
                    <a:blip r:embed="rId255" cstate="print"/>
                    <a:stretch>
                      <a:fillRect/>
                    </a:stretch>
                  </pic:blipFill>
                  <pic:spPr>
                    <a:xfrm>
                      <a:off x="0" y="0"/>
                      <a:ext cx="678177" cy="169447"/>
                    </a:xfrm>
                    <a:prstGeom prst="rect">
                      <a:avLst/>
                    </a:prstGeom>
                  </pic:spPr>
                </pic:pic>
              </a:graphicData>
            </a:graphic>
          </wp:anchor>
        </w:drawing>
      </w:r>
      <w:r>
        <w:rPr>
          <w:i/>
          <w:spacing w:val="-13"/>
          <w:w w:val="105"/>
          <w:sz w:val="26"/>
        </w:rPr>
        <w:t>l</w:t>
      </w:r>
      <w:r>
        <w:rPr>
          <w:spacing w:val="-13"/>
          <w:w w:val="105"/>
          <w:position w:val="-7"/>
          <w:sz w:val="20"/>
        </w:rPr>
        <w:t xml:space="preserve">1  </w:t>
      </w:r>
      <w:r>
        <w:rPr>
          <w:rFonts w:ascii="Symbol" w:hAnsi="Symbol"/>
          <w:w w:val="105"/>
          <w:sz w:val="26"/>
        </w:rPr>
        <w:t></w:t>
      </w:r>
      <w:r>
        <w:rPr>
          <w:w w:val="105"/>
          <w:sz w:val="26"/>
        </w:rPr>
        <w:t xml:space="preserve"> </w:t>
      </w:r>
      <w:r>
        <w:rPr>
          <w:i/>
          <w:w w:val="105"/>
          <w:sz w:val="26"/>
        </w:rPr>
        <w:t>l</w:t>
      </w:r>
      <w:r>
        <w:rPr>
          <w:w w:val="105"/>
          <w:position w:val="-7"/>
          <w:sz w:val="20"/>
        </w:rPr>
        <w:t>2</w:t>
      </w:r>
      <w:r>
        <w:rPr>
          <w:spacing w:val="14"/>
          <w:w w:val="105"/>
          <w:position w:val="-7"/>
          <w:sz w:val="20"/>
        </w:rPr>
        <w:t xml:space="preserve"> </w:t>
      </w:r>
      <w:r>
        <w:rPr>
          <w:rFonts w:ascii="Symbol" w:hAnsi="Symbol"/>
          <w:w w:val="105"/>
          <w:sz w:val="26"/>
        </w:rPr>
        <w:t></w:t>
      </w:r>
      <w:r>
        <w:rPr>
          <w:spacing w:val="-8"/>
          <w:w w:val="105"/>
          <w:sz w:val="26"/>
        </w:rPr>
        <w:t xml:space="preserve"> </w:t>
      </w:r>
      <w:r>
        <w:rPr>
          <w:spacing w:val="4"/>
          <w:w w:val="105"/>
          <w:sz w:val="26"/>
        </w:rPr>
        <w:t>(0,3</w:t>
      </w:r>
      <w:r>
        <w:rPr>
          <w:spacing w:val="4"/>
          <w:w w:val="105"/>
          <w:sz w:val="26"/>
        </w:rPr>
        <w:tab/>
      </w:r>
      <w:r>
        <w:rPr>
          <w:spacing w:val="3"/>
          <w:w w:val="105"/>
          <w:sz w:val="26"/>
        </w:rPr>
        <w:t>0,5)</w:t>
      </w:r>
      <w:r>
        <w:rPr>
          <w:i/>
          <w:spacing w:val="3"/>
          <w:w w:val="105"/>
          <w:sz w:val="26"/>
        </w:rPr>
        <w:t>В</w:t>
      </w:r>
      <w:r>
        <w:rPr>
          <w:i/>
          <w:spacing w:val="3"/>
          <w:w w:val="105"/>
          <w:position w:val="-6"/>
          <w:sz w:val="20"/>
        </w:rPr>
        <w:t>к</w:t>
      </w:r>
      <w:r>
        <w:rPr>
          <w:i/>
          <w:spacing w:val="-8"/>
          <w:w w:val="105"/>
          <w:position w:val="-6"/>
          <w:sz w:val="20"/>
        </w:rPr>
        <w:t xml:space="preserve"> </w:t>
      </w:r>
      <w:r>
        <w:rPr>
          <w:w w:val="105"/>
          <w:sz w:val="28"/>
        </w:rPr>
        <w:t>.</w:t>
      </w:r>
    </w:p>
    <w:p w14:paraId="1E2F0E77" w14:textId="77777777" w:rsidR="000E1F1F" w:rsidRDefault="00B02928">
      <w:pPr>
        <w:tabs>
          <w:tab w:val="left" w:pos="2910"/>
          <w:tab w:val="left" w:pos="4073"/>
          <w:tab w:val="left" w:pos="6181"/>
        </w:tabs>
        <w:spacing w:before="85"/>
        <w:ind w:left="291"/>
        <w:rPr>
          <w:sz w:val="28"/>
        </w:rPr>
      </w:pPr>
      <w:r>
        <w:br w:type="column"/>
      </w:r>
      <w:r>
        <w:rPr>
          <w:i/>
          <w:spacing w:val="9"/>
          <w:position w:val="1"/>
          <w:sz w:val="27"/>
        </w:rPr>
        <w:t>L</w:t>
      </w:r>
      <w:proofErr w:type="spellStart"/>
      <w:r>
        <w:rPr>
          <w:i/>
          <w:spacing w:val="9"/>
          <w:position w:val="-5"/>
          <w:sz w:val="21"/>
        </w:rPr>
        <w:t>pх</w:t>
      </w:r>
      <w:proofErr w:type="spellEnd"/>
      <w:r>
        <w:rPr>
          <w:i/>
          <w:spacing w:val="9"/>
          <w:position w:val="-5"/>
          <w:sz w:val="21"/>
        </w:rPr>
        <w:t xml:space="preserve"> </w:t>
      </w:r>
      <w:r>
        <w:rPr>
          <w:rFonts w:ascii="Symbol" w:hAnsi="Symbol"/>
          <w:position w:val="1"/>
          <w:sz w:val="27"/>
        </w:rPr>
        <w:t></w:t>
      </w:r>
      <w:r>
        <w:rPr>
          <w:position w:val="1"/>
          <w:sz w:val="27"/>
        </w:rPr>
        <w:t xml:space="preserve"> </w:t>
      </w:r>
      <w:r>
        <w:rPr>
          <w:i/>
          <w:position w:val="1"/>
          <w:sz w:val="27"/>
        </w:rPr>
        <w:t xml:space="preserve">l </w:t>
      </w:r>
      <w:r>
        <w:rPr>
          <w:rFonts w:ascii="Symbol" w:hAnsi="Symbol"/>
          <w:position w:val="1"/>
          <w:sz w:val="27"/>
        </w:rPr>
        <w:t></w:t>
      </w:r>
      <w:r>
        <w:rPr>
          <w:position w:val="1"/>
          <w:sz w:val="27"/>
        </w:rPr>
        <w:t xml:space="preserve"> </w:t>
      </w:r>
      <w:proofErr w:type="spellStart"/>
      <w:r>
        <w:rPr>
          <w:i/>
          <w:spacing w:val="-11"/>
          <w:position w:val="1"/>
          <w:sz w:val="27"/>
        </w:rPr>
        <w:t>l</w:t>
      </w:r>
      <w:proofErr w:type="spellEnd"/>
      <w:r>
        <w:rPr>
          <w:spacing w:val="-11"/>
          <w:position w:val="-6"/>
          <w:sz w:val="21"/>
        </w:rPr>
        <w:t xml:space="preserve">1 </w:t>
      </w:r>
      <w:r>
        <w:rPr>
          <w:rFonts w:ascii="Symbol" w:hAnsi="Symbol"/>
          <w:position w:val="1"/>
          <w:sz w:val="27"/>
        </w:rPr>
        <w:t></w:t>
      </w:r>
      <w:r>
        <w:rPr>
          <w:position w:val="1"/>
          <w:sz w:val="27"/>
        </w:rPr>
        <w:t xml:space="preserve"> </w:t>
      </w:r>
      <w:r>
        <w:rPr>
          <w:i/>
          <w:position w:val="1"/>
          <w:sz w:val="27"/>
        </w:rPr>
        <w:t>l</w:t>
      </w:r>
      <w:r>
        <w:rPr>
          <w:position w:val="-6"/>
          <w:sz w:val="21"/>
        </w:rPr>
        <w:t xml:space="preserve">2 </w:t>
      </w:r>
      <w:r>
        <w:rPr>
          <w:rFonts w:ascii="Symbol" w:hAnsi="Symbol"/>
          <w:position w:val="1"/>
          <w:sz w:val="27"/>
        </w:rPr>
        <w:t></w:t>
      </w:r>
      <w:r>
        <w:rPr>
          <w:spacing w:val="67"/>
          <w:position w:val="1"/>
          <w:sz w:val="27"/>
        </w:rPr>
        <w:t xml:space="preserve"> </w:t>
      </w:r>
      <w:r>
        <w:rPr>
          <w:i/>
          <w:position w:val="1"/>
          <w:sz w:val="27"/>
        </w:rPr>
        <w:t>В</w:t>
      </w:r>
      <w:r>
        <w:rPr>
          <w:i/>
          <w:position w:val="-5"/>
          <w:sz w:val="21"/>
        </w:rPr>
        <w:t>к</w:t>
      </w:r>
      <w:r>
        <w:rPr>
          <w:i/>
          <w:spacing w:val="-1"/>
          <w:position w:val="-5"/>
          <w:sz w:val="21"/>
        </w:rPr>
        <w:t xml:space="preserve"> </w:t>
      </w:r>
      <w:r>
        <w:rPr>
          <w:sz w:val="28"/>
        </w:rPr>
        <w:t>,</w:t>
      </w:r>
      <w:r>
        <w:rPr>
          <w:sz w:val="28"/>
        </w:rPr>
        <w:tab/>
        <w:t>перебіг</w:t>
      </w:r>
      <w:r>
        <w:rPr>
          <w:sz w:val="28"/>
        </w:rPr>
        <w:tab/>
        <w:t>шліфувального</w:t>
      </w:r>
      <w:r>
        <w:rPr>
          <w:sz w:val="28"/>
        </w:rPr>
        <w:tab/>
        <w:t>круга</w:t>
      </w:r>
    </w:p>
    <w:p w14:paraId="0E4AB770" w14:textId="77777777" w:rsidR="000E1F1F" w:rsidRDefault="000E1F1F">
      <w:pPr>
        <w:rPr>
          <w:sz w:val="28"/>
        </w:rPr>
        <w:sectPr w:rsidR="000E1F1F">
          <w:type w:val="continuous"/>
          <w:pgSz w:w="11910" w:h="16840"/>
          <w:pgMar w:top="1040" w:right="500" w:bottom="280" w:left="0" w:header="720" w:footer="720" w:gutter="0"/>
          <w:cols w:num="2" w:space="720" w:equalWidth="0">
            <w:col w:w="3894" w:space="40"/>
            <w:col w:w="7476"/>
          </w:cols>
        </w:sectPr>
      </w:pPr>
    </w:p>
    <w:p w14:paraId="636BECBF" w14:textId="77777777" w:rsidR="000E1F1F" w:rsidRDefault="00B02928">
      <w:pPr>
        <w:pStyle w:val="a3"/>
        <w:spacing w:before="86"/>
        <w:ind w:left="1853"/>
      </w:pPr>
      <w:r>
        <w:t>Приймаємо</w:t>
      </w:r>
    </w:p>
    <w:p w14:paraId="3E6649E8" w14:textId="77777777" w:rsidR="000E1F1F" w:rsidRDefault="00B02928">
      <w:pPr>
        <w:spacing w:before="83"/>
        <w:ind w:left="155"/>
        <w:rPr>
          <w:sz w:val="28"/>
        </w:rPr>
      </w:pPr>
      <w:r>
        <w:br w:type="column"/>
      </w:r>
      <w:r>
        <w:rPr>
          <w:i/>
          <w:w w:val="110"/>
          <w:sz w:val="25"/>
        </w:rPr>
        <w:t>l</w:t>
      </w:r>
      <w:r>
        <w:rPr>
          <w:w w:val="110"/>
          <w:position w:val="-8"/>
          <w:sz w:val="19"/>
        </w:rPr>
        <w:t xml:space="preserve">1 </w:t>
      </w:r>
      <w:r>
        <w:rPr>
          <w:rFonts w:ascii="Symbol" w:hAnsi="Symbol"/>
          <w:w w:val="110"/>
          <w:sz w:val="25"/>
        </w:rPr>
        <w:t></w:t>
      </w:r>
      <w:r>
        <w:rPr>
          <w:w w:val="110"/>
          <w:sz w:val="25"/>
        </w:rPr>
        <w:t xml:space="preserve"> </w:t>
      </w:r>
      <w:r>
        <w:rPr>
          <w:i/>
          <w:w w:val="110"/>
          <w:sz w:val="25"/>
        </w:rPr>
        <w:t>l</w:t>
      </w:r>
      <w:r>
        <w:rPr>
          <w:w w:val="110"/>
          <w:position w:val="-8"/>
          <w:sz w:val="19"/>
        </w:rPr>
        <w:t xml:space="preserve">2 </w:t>
      </w:r>
      <w:r>
        <w:rPr>
          <w:rFonts w:ascii="Symbol" w:hAnsi="Symbol"/>
          <w:w w:val="110"/>
          <w:sz w:val="25"/>
        </w:rPr>
        <w:t></w:t>
      </w:r>
      <w:r>
        <w:rPr>
          <w:w w:val="110"/>
          <w:sz w:val="25"/>
        </w:rPr>
        <w:t xml:space="preserve"> 0,5</w:t>
      </w:r>
      <w:r>
        <w:rPr>
          <w:i/>
          <w:w w:val="110"/>
          <w:sz w:val="25"/>
        </w:rPr>
        <w:t>В</w:t>
      </w:r>
      <w:r>
        <w:rPr>
          <w:i/>
          <w:w w:val="110"/>
          <w:position w:val="-6"/>
          <w:sz w:val="19"/>
        </w:rPr>
        <w:t xml:space="preserve">к </w:t>
      </w:r>
      <w:r>
        <w:rPr>
          <w:w w:val="110"/>
          <w:position w:val="1"/>
          <w:sz w:val="28"/>
        </w:rPr>
        <w:t>, тоді</w:t>
      </w:r>
    </w:p>
    <w:p w14:paraId="752E200C" w14:textId="77777777" w:rsidR="000E1F1F" w:rsidRDefault="00B02928">
      <w:pPr>
        <w:spacing w:before="67"/>
        <w:ind w:left="172"/>
        <w:rPr>
          <w:i/>
          <w:sz w:val="27"/>
        </w:rPr>
      </w:pPr>
      <w:r>
        <w:br w:type="column"/>
      </w:r>
      <w:r>
        <w:rPr>
          <w:i/>
          <w:sz w:val="27"/>
        </w:rPr>
        <w:t>L</w:t>
      </w:r>
      <w:proofErr w:type="spellStart"/>
      <w:r>
        <w:rPr>
          <w:i/>
          <w:position w:val="-6"/>
          <w:sz w:val="21"/>
        </w:rPr>
        <w:t>pх</w:t>
      </w:r>
      <w:proofErr w:type="spellEnd"/>
      <w:r>
        <w:rPr>
          <w:i/>
          <w:position w:val="-6"/>
          <w:sz w:val="21"/>
        </w:rPr>
        <w:t xml:space="preserve"> </w:t>
      </w:r>
      <w:r>
        <w:rPr>
          <w:rFonts w:ascii="Symbol" w:hAnsi="Symbol"/>
          <w:sz w:val="27"/>
        </w:rPr>
        <w:t></w:t>
      </w:r>
      <w:r>
        <w:rPr>
          <w:sz w:val="27"/>
        </w:rPr>
        <w:t xml:space="preserve"> </w:t>
      </w:r>
      <w:r>
        <w:rPr>
          <w:i/>
          <w:sz w:val="27"/>
        </w:rPr>
        <w:t>l</w:t>
      </w:r>
    </w:p>
    <w:p w14:paraId="0590533D" w14:textId="77777777" w:rsidR="000E1F1F" w:rsidRDefault="00B02928">
      <w:pPr>
        <w:pStyle w:val="a3"/>
        <w:spacing w:before="86"/>
        <w:ind w:left="175"/>
      </w:pPr>
      <w:r>
        <w:br w:type="column"/>
      </w:r>
      <w:r>
        <w:t>(довжина деталі). Припуск на</w:t>
      </w:r>
    </w:p>
    <w:p w14:paraId="0CD60DC6" w14:textId="77777777" w:rsidR="000E1F1F" w:rsidRDefault="000E1F1F">
      <w:pPr>
        <w:sectPr w:rsidR="000E1F1F">
          <w:type w:val="continuous"/>
          <w:pgSz w:w="11910" w:h="16840"/>
          <w:pgMar w:top="1040" w:right="500" w:bottom="280" w:left="0" w:header="720" w:footer="720" w:gutter="0"/>
          <w:cols w:num="4" w:space="720" w:equalWidth="0">
            <w:col w:w="3234" w:space="40"/>
            <w:col w:w="2483" w:space="39"/>
            <w:col w:w="921" w:space="40"/>
            <w:col w:w="4653"/>
          </w:cols>
        </w:sectPr>
      </w:pPr>
    </w:p>
    <w:p w14:paraId="0ADB2AC4" w14:textId="77777777" w:rsidR="000E1F1F" w:rsidRDefault="00B02928">
      <w:pPr>
        <w:pStyle w:val="a3"/>
        <w:spacing w:before="114"/>
        <w:ind w:left="1132"/>
      </w:pPr>
      <w:r>
        <w:t>діаметр 2</w:t>
      </w:r>
      <w:r>
        <w:rPr>
          <w:i/>
        </w:rPr>
        <w:t>П</w:t>
      </w:r>
      <w:r>
        <w:t>=0,4 мм.</w:t>
      </w:r>
    </w:p>
    <w:p w14:paraId="15045FC5" w14:textId="77777777" w:rsidR="000E1F1F" w:rsidRDefault="00B02928">
      <w:pPr>
        <w:pStyle w:val="a4"/>
        <w:numPr>
          <w:ilvl w:val="1"/>
          <w:numId w:val="21"/>
        </w:numPr>
        <w:tabs>
          <w:tab w:val="left" w:pos="2548"/>
          <w:tab w:val="left" w:pos="2549"/>
          <w:tab w:val="left" w:pos="3087"/>
          <w:tab w:val="left" w:pos="5343"/>
          <w:tab w:val="left" w:pos="5741"/>
          <w:tab w:val="left" w:pos="6734"/>
          <w:tab w:val="left" w:pos="8587"/>
          <w:tab w:val="left" w:pos="9754"/>
        </w:tabs>
        <w:spacing w:before="79" w:line="300" w:lineRule="auto"/>
        <w:ind w:left="1132" w:right="637" w:firstLine="720"/>
        <w:rPr>
          <w:sz w:val="28"/>
        </w:rPr>
      </w:pPr>
      <w:r>
        <w:rPr>
          <w:sz w:val="28"/>
        </w:rPr>
        <w:t>За</w:t>
      </w:r>
      <w:r>
        <w:rPr>
          <w:sz w:val="28"/>
        </w:rPr>
        <w:tab/>
        <w:t>нормативами[7],</w:t>
      </w:r>
      <w:r>
        <w:rPr>
          <w:sz w:val="28"/>
        </w:rPr>
        <w:tab/>
        <w:t>а</w:t>
      </w:r>
      <w:r>
        <w:rPr>
          <w:sz w:val="28"/>
        </w:rPr>
        <w:tab/>
        <w:t>також</w:t>
      </w:r>
      <w:r>
        <w:rPr>
          <w:sz w:val="28"/>
        </w:rPr>
        <w:tab/>
        <w:t>паспортними</w:t>
      </w:r>
      <w:r>
        <w:rPr>
          <w:sz w:val="28"/>
        </w:rPr>
        <w:tab/>
        <w:t>даними</w:t>
      </w:r>
      <w:r>
        <w:rPr>
          <w:sz w:val="28"/>
        </w:rPr>
        <w:tab/>
      </w:r>
      <w:r>
        <w:rPr>
          <w:spacing w:val="-4"/>
          <w:sz w:val="28"/>
        </w:rPr>
        <w:t xml:space="preserve">верстата </w:t>
      </w:r>
      <w:r>
        <w:rPr>
          <w:sz w:val="28"/>
        </w:rPr>
        <w:t>визначаються хвилинна поздовжня і поперечна</w:t>
      </w:r>
      <w:r>
        <w:rPr>
          <w:spacing w:val="-11"/>
          <w:sz w:val="28"/>
        </w:rPr>
        <w:t xml:space="preserve"> </w:t>
      </w:r>
      <w:r>
        <w:rPr>
          <w:sz w:val="28"/>
        </w:rPr>
        <w:t>подачі.</w:t>
      </w:r>
    </w:p>
    <w:p w14:paraId="63DAD5BE" w14:textId="77777777" w:rsidR="000E1F1F" w:rsidRDefault="00B02928">
      <w:pPr>
        <w:pStyle w:val="a3"/>
        <w:tabs>
          <w:tab w:val="left" w:pos="2549"/>
        </w:tabs>
        <w:spacing w:before="1"/>
        <w:ind w:left="501"/>
        <w:jc w:val="center"/>
      </w:pPr>
      <w:proofErr w:type="spellStart"/>
      <w:r>
        <w:rPr>
          <w:i/>
          <w:sz w:val="36"/>
        </w:rPr>
        <w:t>s</w:t>
      </w:r>
      <w:r>
        <w:rPr>
          <w:i/>
          <w:sz w:val="36"/>
          <w:vertAlign w:val="subscript"/>
        </w:rPr>
        <w:t>м</w:t>
      </w:r>
      <w:proofErr w:type="spellEnd"/>
      <w:r>
        <w:t>=3080</w:t>
      </w:r>
      <w:r>
        <w:rPr>
          <w:spacing w:val="6"/>
        </w:rPr>
        <w:t xml:space="preserve"> </w:t>
      </w:r>
      <w:r>
        <w:t>мм/хв,</w:t>
      </w:r>
      <w:r>
        <w:tab/>
      </w:r>
      <w:proofErr w:type="spellStart"/>
      <w:r>
        <w:rPr>
          <w:i/>
          <w:sz w:val="36"/>
        </w:rPr>
        <w:t>s</w:t>
      </w:r>
      <w:r>
        <w:rPr>
          <w:i/>
          <w:sz w:val="36"/>
          <w:vertAlign w:val="subscript"/>
        </w:rPr>
        <w:t>t</w:t>
      </w:r>
      <w:proofErr w:type="spellEnd"/>
      <w:r>
        <w:t>=0,006</w:t>
      </w:r>
      <w:r>
        <w:rPr>
          <w:spacing w:val="1"/>
        </w:rPr>
        <w:t xml:space="preserve"> </w:t>
      </w:r>
      <w:r>
        <w:t>мм/</w:t>
      </w:r>
      <w:proofErr w:type="spellStart"/>
      <w:r>
        <w:t>подв.хід</w:t>
      </w:r>
      <w:proofErr w:type="spellEnd"/>
      <w:r>
        <w:t>.</w:t>
      </w:r>
    </w:p>
    <w:p w14:paraId="5D46B74F" w14:textId="77777777" w:rsidR="000E1F1F" w:rsidRDefault="00B02928">
      <w:pPr>
        <w:pStyle w:val="a4"/>
        <w:numPr>
          <w:ilvl w:val="1"/>
          <w:numId w:val="21"/>
        </w:numPr>
        <w:tabs>
          <w:tab w:val="left" w:pos="2346"/>
        </w:tabs>
        <w:spacing w:before="103"/>
        <w:rPr>
          <w:sz w:val="28"/>
        </w:rPr>
      </w:pPr>
      <w:r>
        <w:rPr>
          <w:sz w:val="28"/>
        </w:rPr>
        <w:t>Основний</w:t>
      </w:r>
      <w:r>
        <w:rPr>
          <w:spacing w:val="-1"/>
          <w:sz w:val="28"/>
        </w:rPr>
        <w:t xml:space="preserve"> </w:t>
      </w:r>
      <w:r>
        <w:rPr>
          <w:sz w:val="28"/>
        </w:rPr>
        <w:t>час</w:t>
      </w:r>
    </w:p>
    <w:p w14:paraId="7CF33101" w14:textId="77777777" w:rsidR="000E1F1F" w:rsidRDefault="000E1F1F">
      <w:pPr>
        <w:rPr>
          <w:sz w:val="28"/>
        </w:rPr>
        <w:sectPr w:rsidR="000E1F1F">
          <w:type w:val="continuous"/>
          <w:pgSz w:w="11910" w:h="16840"/>
          <w:pgMar w:top="1040" w:right="500" w:bottom="280" w:left="0" w:header="720" w:footer="720" w:gutter="0"/>
          <w:cols w:space="720"/>
        </w:sectPr>
      </w:pPr>
    </w:p>
    <w:p w14:paraId="18ABF55E" w14:textId="77777777" w:rsidR="000E1F1F" w:rsidRDefault="00B02928">
      <w:pPr>
        <w:spacing w:before="315"/>
        <w:jc w:val="right"/>
        <w:rPr>
          <w:sz w:val="14"/>
        </w:rPr>
      </w:pPr>
      <w:r>
        <w:rPr>
          <w:i/>
          <w:w w:val="105"/>
          <w:sz w:val="25"/>
        </w:rPr>
        <w:t>t</w:t>
      </w:r>
      <w:r>
        <w:rPr>
          <w:i/>
          <w:w w:val="105"/>
          <w:position w:val="-6"/>
          <w:sz w:val="20"/>
        </w:rPr>
        <w:t>о</w:t>
      </w:r>
      <w:r>
        <w:rPr>
          <w:w w:val="105"/>
          <w:position w:val="-13"/>
          <w:sz w:val="14"/>
        </w:rPr>
        <w:t>1</w:t>
      </w:r>
    </w:p>
    <w:p w14:paraId="17F0D052" w14:textId="77777777" w:rsidR="000E1F1F" w:rsidRDefault="00B02928">
      <w:pPr>
        <w:spacing w:before="93" w:line="194" w:lineRule="auto"/>
        <w:ind w:left="51"/>
        <w:rPr>
          <w:i/>
          <w:sz w:val="25"/>
        </w:rPr>
      </w:pPr>
      <w:r>
        <w:br w:type="column"/>
      </w:r>
      <w:r>
        <w:rPr>
          <w:rFonts w:ascii="Symbol" w:hAnsi="Symbol"/>
          <w:w w:val="105"/>
          <w:position w:val="-20"/>
          <w:sz w:val="25"/>
        </w:rPr>
        <w:t></w:t>
      </w:r>
      <w:r>
        <w:rPr>
          <w:w w:val="105"/>
          <w:position w:val="-20"/>
          <w:sz w:val="25"/>
        </w:rPr>
        <w:t xml:space="preserve"> </w:t>
      </w:r>
      <w:r>
        <w:rPr>
          <w:w w:val="105"/>
          <w:sz w:val="25"/>
        </w:rPr>
        <w:t>2</w:t>
      </w:r>
      <w:r>
        <w:rPr>
          <w:i/>
          <w:w w:val="105"/>
          <w:sz w:val="25"/>
        </w:rPr>
        <w:t>L</w:t>
      </w:r>
      <w:proofErr w:type="spellStart"/>
      <w:r>
        <w:rPr>
          <w:i/>
          <w:w w:val="105"/>
          <w:position w:val="-6"/>
          <w:sz w:val="20"/>
        </w:rPr>
        <w:t>рх</w:t>
      </w:r>
      <w:proofErr w:type="spellEnd"/>
      <w:r>
        <w:rPr>
          <w:i/>
          <w:w w:val="105"/>
          <w:position w:val="-6"/>
          <w:sz w:val="20"/>
        </w:rPr>
        <w:t xml:space="preserve"> </w:t>
      </w:r>
      <w:r>
        <w:rPr>
          <w:rFonts w:ascii="Symbol" w:hAnsi="Symbol"/>
          <w:w w:val="105"/>
          <w:sz w:val="25"/>
        </w:rPr>
        <w:t></w:t>
      </w:r>
      <w:r>
        <w:rPr>
          <w:w w:val="105"/>
          <w:sz w:val="25"/>
        </w:rPr>
        <w:t xml:space="preserve"> </w:t>
      </w:r>
      <w:r>
        <w:rPr>
          <w:i/>
          <w:w w:val="105"/>
          <w:sz w:val="25"/>
        </w:rPr>
        <w:t>П</w:t>
      </w:r>
    </w:p>
    <w:p w14:paraId="0C74A3F9" w14:textId="77777777" w:rsidR="000E1F1F" w:rsidRDefault="00000000">
      <w:pPr>
        <w:spacing w:line="192" w:lineRule="auto"/>
        <w:ind w:left="443"/>
        <w:rPr>
          <w:i/>
          <w:sz w:val="20"/>
        </w:rPr>
      </w:pPr>
      <w:r>
        <w:pict w14:anchorId="19352EC8">
          <v:line id="_x0000_s2205" style="position:absolute;left:0;text-align:left;z-index:-33725952;mso-position-horizontal-relative:page" from="216.65pt,-3.05pt" to="265.45pt,-3.05pt" strokeweight=".23817mm">
            <w10:wrap anchorx="page"/>
          </v:line>
        </w:pict>
      </w:r>
      <w:r w:rsidR="00B02928">
        <w:rPr>
          <w:i/>
          <w:w w:val="105"/>
          <w:sz w:val="25"/>
        </w:rPr>
        <w:t>s</w:t>
      </w:r>
      <w:r w:rsidR="00B02928">
        <w:rPr>
          <w:i/>
          <w:w w:val="105"/>
          <w:position w:val="-6"/>
          <w:sz w:val="20"/>
        </w:rPr>
        <w:t xml:space="preserve">м </w:t>
      </w:r>
      <w:r w:rsidR="00B02928">
        <w:rPr>
          <w:rFonts w:ascii="Symbol" w:hAnsi="Symbol"/>
          <w:w w:val="105"/>
          <w:sz w:val="25"/>
        </w:rPr>
        <w:t></w:t>
      </w:r>
      <w:r w:rsidR="00B02928">
        <w:rPr>
          <w:w w:val="105"/>
          <w:sz w:val="25"/>
        </w:rPr>
        <w:t xml:space="preserve"> </w:t>
      </w:r>
      <w:r w:rsidR="00B02928">
        <w:rPr>
          <w:i/>
          <w:w w:val="105"/>
          <w:sz w:val="25"/>
        </w:rPr>
        <w:t>s</w:t>
      </w:r>
      <w:r w:rsidR="00B02928">
        <w:rPr>
          <w:i/>
          <w:w w:val="105"/>
          <w:position w:val="-6"/>
          <w:sz w:val="20"/>
        </w:rPr>
        <w:t>t</w:t>
      </w:r>
    </w:p>
    <w:p w14:paraId="71C33430" w14:textId="77777777" w:rsidR="000E1F1F" w:rsidRDefault="00B02928">
      <w:pPr>
        <w:tabs>
          <w:tab w:val="left" w:pos="444"/>
        </w:tabs>
        <w:spacing w:before="147" w:line="184" w:lineRule="auto"/>
        <w:ind w:left="74"/>
        <w:rPr>
          <w:sz w:val="25"/>
        </w:rPr>
      </w:pPr>
      <w:r>
        <w:br w:type="column"/>
      </w:r>
      <w:r>
        <w:rPr>
          <w:rFonts w:ascii="Symbol" w:hAnsi="Symbol"/>
          <w:w w:val="105"/>
          <w:position w:val="-16"/>
          <w:sz w:val="25"/>
        </w:rPr>
        <w:t></w:t>
      </w:r>
      <w:r>
        <w:rPr>
          <w:w w:val="105"/>
          <w:position w:val="-16"/>
          <w:sz w:val="25"/>
        </w:rPr>
        <w:tab/>
      </w:r>
      <w:r>
        <w:rPr>
          <w:w w:val="105"/>
          <w:sz w:val="25"/>
        </w:rPr>
        <w:t>2</w:t>
      </w:r>
      <w:r>
        <w:rPr>
          <w:spacing w:val="-21"/>
          <w:w w:val="105"/>
          <w:sz w:val="25"/>
        </w:rPr>
        <w:t xml:space="preserve"> </w:t>
      </w:r>
      <w:r>
        <w:rPr>
          <w:rFonts w:ascii="Symbol" w:hAnsi="Symbol"/>
          <w:w w:val="105"/>
          <w:sz w:val="25"/>
        </w:rPr>
        <w:t></w:t>
      </w:r>
      <w:r>
        <w:rPr>
          <w:spacing w:val="-29"/>
          <w:w w:val="105"/>
          <w:sz w:val="25"/>
        </w:rPr>
        <w:t xml:space="preserve"> </w:t>
      </w:r>
      <w:r>
        <w:rPr>
          <w:spacing w:val="3"/>
          <w:w w:val="105"/>
          <w:sz w:val="25"/>
        </w:rPr>
        <w:t>90</w:t>
      </w:r>
      <w:r>
        <w:rPr>
          <w:spacing w:val="-20"/>
          <w:w w:val="105"/>
          <w:sz w:val="25"/>
        </w:rPr>
        <w:t xml:space="preserve"> </w:t>
      </w:r>
      <w:r>
        <w:rPr>
          <w:rFonts w:ascii="Symbol" w:hAnsi="Symbol"/>
          <w:w w:val="105"/>
          <w:sz w:val="25"/>
        </w:rPr>
        <w:t></w:t>
      </w:r>
      <w:r>
        <w:rPr>
          <w:spacing w:val="-25"/>
          <w:w w:val="105"/>
          <w:sz w:val="25"/>
        </w:rPr>
        <w:t xml:space="preserve"> </w:t>
      </w:r>
      <w:r>
        <w:rPr>
          <w:w w:val="105"/>
          <w:sz w:val="25"/>
        </w:rPr>
        <w:t>0,</w:t>
      </w:r>
      <w:r>
        <w:rPr>
          <w:spacing w:val="-34"/>
          <w:w w:val="105"/>
          <w:sz w:val="25"/>
        </w:rPr>
        <w:t xml:space="preserve"> </w:t>
      </w:r>
      <w:r>
        <w:rPr>
          <w:w w:val="105"/>
          <w:sz w:val="25"/>
        </w:rPr>
        <w:t>2</w:t>
      </w:r>
    </w:p>
    <w:p w14:paraId="68B60022" w14:textId="77777777" w:rsidR="000E1F1F" w:rsidRDefault="00000000">
      <w:pPr>
        <w:spacing w:line="256" w:lineRule="exact"/>
        <w:ind w:left="302"/>
        <w:rPr>
          <w:sz w:val="25"/>
        </w:rPr>
      </w:pPr>
      <w:r>
        <w:pict w14:anchorId="28506355">
          <v:line id="_x0000_s2204" style="position:absolute;left:0;text-align:left;z-index:-33725440;mso-position-horizontal-relative:page" from="279.95pt,-3.75pt" to="348.45pt,-3.75pt" strokeweight=".23817mm">
            <w10:wrap anchorx="page"/>
          </v:line>
        </w:pict>
      </w:r>
      <w:r w:rsidR="00B02928">
        <w:rPr>
          <w:spacing w:val="4"/>
          <w:w w:val="105"/>
          <w:sz w:val="25"/>
        </w:rPr>
        <w:t>3080</w:t>
      </w:r>
      <w:r w:rsidR="00B02928">
        <w:rPr>
          <w:spacing w:val="-16"/>
          <w:w w:val="105"/>
          <w:sz w:val="25"/>
        </w:rPr>
        <w:t xml:space="preserve"> </w:t>
      </w:r>
      <w:r w:rsidR="00B02928">
        <w:rPr>
          <w:rFonts w:ascii="Symbol" w:hAnsi="Symbol"/>
          <w:w w:val="105"/>
          <w:sz w:val="25"/>
        </w:rPr>
        <w:t></w:t>
      </w:r>
      <w:r w:rsidR="00B02928">
        <w:rPr>
          <w:spacing w:val="-22"/>
          <w:w w:val="105"/>
          <w:sz w:val="25"/>
        </w:rPr>
        <w:t xml:space="preserve"> </w:t>
      </w:r>
      <w:r w:rsidR="00B02928">
        <w:rPr>
          <w:w w:val="105"/>
          <w:sz w:val="25"/>
        </w:rPr>
        <w:t>0,</w:t>
      </w:r>
      <w:r w:rsidR="00B02928">
        <w:rPr>
          <w:spacing w:val="-36"/>
          <w:w w:val="105"/>
          <w:sz w:val="25"/>
        </w:rPr>
        <w:t xml:space="preserve"> </w:t>
      </w:r>
      <w:r w:rsidR="00B02928">
        <w:rPr>
          <w:w w:val="105"/>
          <w:sz w:val="25"/>
        </w:rPr>
        <w:t>006</w:t>
      </w:r>
    </w:p>
    <w:p w14:paraId="29300B5E" w14:textId="77777777" w:rsidR="000E1F1F" w:rsidRDefault="00B02928">
      <w:pPr>
        <w:pStyle w:val="a3"/>
        <w:spacing w:before="9"/>
        <w:rPr>
          <w:sz w:val="25"/>
        </w:rPr>
      </w:pPr>
      <w:r>
        <w:br w:type="column"/>
      </w:r>
    </w:p>
    <w:p w14:paraId="3330E805" w14:textId="77777777" w:rsidR="000E1F1F" w:rsidRDefault="00B02928">
      <w:pPr>
        <w:spacing w:before="1"/>
        <w:ind w:left="48"/>
        <w:rPr>
          <w:sz w:val="25"/>
        </w:rPr>
      </w:pPr>
      <w:r>
        <w:rPr>
          <w:rFonts w:ascii="Symbol" w:hAnsi="Symbol"/>
          <w:w w:val="105"/>
          <w:sz w:val="25"/>
        </w:rPr>
        <w:t></w:t>
      </w:r>
      <w:r>
        <w:rPr>
          <w:w w:val="105"/>
          <w:sz w:val="25"/>
        </w:rPr>
        <w:t xml:space="preserve"> </w:t>
      </w:r>
      <w:r>
        <w:rPr>
          <w:spacing w:val="-4"/>
          <w:w w:val="105"/>
          <w:sz w:val="25"/>
        </w:rPr>
        <w:t>1,95</w:t>
      </w:r>
    </w:p>
    <w:p w14:paraId="7641DD9B" w14:textId="77777777" w:rsidR="000E1F1F" w:rsidRDefault="00B02928">
      <w:pPr>
        <w:pStyle w:val="a3"/>
        <w:spacing w:before="4"/>
        <w:rPr>
          <w:sz w:val="24"/>
        </w:rPr>
      </w:pPr>
      <w:r>
        <w:br w:type="column"/>
      </w:r>
    </w:p>
    <w:p w14:paraId="57DF82B0" w14:textId="77777777" w:rsidR="000E1F1F" w:rsidRDefault="00B02928">
      <w:pPr>
        <w:pStyle w:val="a3"/>
        <w:ind w:left="67"/>
      </w:pPr>
      <w:r>
        <w:t>хв.</w:t>
      </w:r>
    </w:p>
    <w:p w14:paraId="34A56BAF" w14:textId="77777777" w:rsidR="000E1F1F" w:rsidRDefault="000E1F1F">
      <w:pPr>
        <w:sectPr w:rsidR="000E1F1F">
          <w:type w:val="continuous"/>
          <w:pgSz w:w="11910" w:h="16840"/>
          <w:pgMar w:top="1040" w:right="500" w:bottom="280" w:left="0" w:header="720" w:footer="720" w:gutter="0"/>
          <w:cols w:num="5" w:space="720" w:equalWidth="0">
            <w:col w:w="4022" w:space="40"/>
            <w:col w:w="1205" w:space="39"/>
            <w:col w:w="1645" w:space="39"/>
            <w:col w:w="709" w:space="40"/>
            <w:col w:w="3671"/>
          </w:cols>
        </w:sectPr>
      </w:pPr>
    </w:p>
    <w:p w14:paraId="4920F8EF" w14:textId="77777777" w:rsidR="000E1F1F" w:rsidRDefault="00B02928">
      <w:pPr>
        <w:pStyle w:val="a3"/>
        <w:spacing w:before="96"/>
        <w:ind w:left="1853"/>
      </w:pPr>
      <w:r>
        <w:t>Перехід 2 – шліфування торця.</w:t>
      </w:r>
    </w:p>
    <w:p w14:paraId="10FAB2EE" w14:textId="77777777" w:rsidR="000E1F1F" w:rsidRDefault="00B02928">
      <w:pPr>
        <w:pStyle w:val="a4"/>
        <w:numPr>
          <w:ilvl w:val="1"/>
          <w:numId w:val="21"/>
        </w:numPr>
        <w:tabs>
          <w:tab w:val="left" w:pos="2395"/>
        </w:tabs>
        <w:spacing w:before="154"/>
        <w:ind w:left="2394" w:hanging="542"/>
        <w:rPr>
          <w:sz w:val="28"/>
        </w:rPr>
      </w:pPr>
      <w:r>
        <w:rPr>
          <w:sz w:val="28"/>
        </w:rPr>
        <w:t>Розрахункові розміри оброблення: діаметр</w:t>
      </w:r>
      <w:r>
        <w:rPr>
          <w:spacing w:val="31"/>
          <w:sz w:val="28"/>
        </w:rPr>
        <w:t xml:space="preserve"> </w:t>
      </w:r>
      <w:r>
        <w:rPr>
          <w:sz w:val="28"/>
        </w:rPr>
        <w:t>шліфування</w:t>
      </w:r>
    </w:p>
    <w:p w14:paraId="7CAF2096" w14:textId="77777777" w:rsidR="000E1F1F" w:rsidRDefault="00B02928">
      <w:pPr>
        <w:spacing w:before="211"/>
        <w:ind w:left="1132"/>
        <w:rPr>
          <w:sz w:val="28"/>
        </w:rPr>
      </w:pPr>
      <w:r>
        <w:rPr>
          <w:i/>
          <w:sz w:val="28"/>
        </w:rPr>
        <w:t>L</w:t>
      </w:r>
      <w:r>
        <w:rPr>
          <w:i/>
          <w:sz w:val="28"/>
          <w:vertAlign w:val="subscript"/>
        </w:rPr>
        <w:t>3</w:t>
      </w:r>
      <w:r>
        <w:rPr>
          <w:sz w:val="28"/>
        </w:rPr>
        <w:t>=</w:t>
      </w:r>
      <w:r>
        <w:rPr>
          <w:i/>
          <w:sz w:val="28"/>
        </w:rPr>
        <w:t>П</w:t>
      </w:r>
      <w:r>
        <w:rPr>
          <w:sz w:val="28"/>
        </w:rPr>
        <w:t>=0,3 мм.</w:t>
      </w:r>
    </w:p>
    <w:p w14:paraId="6582094F" w14:textId="77777777" w:rsidR="000E1F1F" w:rsidRDefault="00B02928">
      <w:pPr>
        <w:pStyle w:val="a3"/>
        <w:spacing w:before="7"/>
        <w:rPr>
          <w:sz w:val="44"/>
        </w:rPr>
      </w:pPr>
      <w:r>
        <w:br w:type="column"/>
      </w:r>
    </w:p>
    <w:p w14:paraId="48AC0E6A" w14:textId="77777777" w:rsidR="000E1F1F" w:rsidRDefault="00B02928">
      <w:pPr>
        <w:tabs>
          <w:tab w:val="left" w:pos="579"/>
        </w:tabs>
        <w:spacing w:before="1" w:line="343" w:lineRule="exact"/>
        <w:ind w:left="132"/>
        <w:rPr>
          <w:sz w:val="28"/>
        </w:rPr>
      </w:pPr>
      <w:r>
        <w:rPr>
          <w:i/>
          <w:position w:val="3"/>
          <w:sz w:val="31"/>
        </w:rPr>
        <w:t>D</w:t>
      </w:r>
      <w:r>
        <w:rPr>
          <w:i/>
          <w:position w:val="3"/>
          <w:sz w:val="31"/>
        </w:rPr>
        <w:tab/>
      </w:r>
      <w:r>
        <w:rPr>
          <w:sz w:val="28"/>
        </w:rPr>
        <w:t>=26 мм;</w:t>
      </w:r>
    </w:p>
    <w:p w14:paraId="0BB1D5DF" w14:textId="77777777" w:rsidR="000E1F1F" w:rsidRDefault="00000000">
      <w:pPr>
        <w:spacing w:line="159" w:lineRule="exact"/>
        <w:ind w:left="440"/>
        <w:rPr>
          <w:sz w:val="17"/>
        </w:rPr>
      </w:pPr>
      <w:r>
        <w:pict w14:anchorId="2EFF81F5">
          <v:shape id="_x0000_s2203" type="#_x0000_t202" style="position:absolute;left:0;text-align:left;margin-left:479.45pt;margin-top:-8.8pt;width:5.9pt;height:13.55pt;z-index:-33724416;mso-position-horizontal-relative:page" filled="f" stroked="f">
            <v:textbox inset="0,0,0,0">
              <w:txbxContent>
                <w:p w14:paraId="509B7985" w14:textId="77777777" w:rsidR="00B02928" w:rsidRDefault="00B02928">
                  <w:pPr>
                    <w:spacing w:line="269" w:lineRule="exact"/>
                    <w:rPr>
                      <w:i/>
                      <w:sz w:val="24"/>
                    </w:rPr>
                  </w:pPr>
                  <w:r>
                    <w:rPr>
                      <w:i/>
                      <w:w w:val="96"/>
                      <w:sz w:val="24"/>
                    </w:rPr>
                    <w:t>д</w:t>
                  </w:r>
                </w:p>
              </w:txbxContent>
            </v:textbox>
            <w10:wrap anchorx="page"/>
          </v:shape>
        </w:pict>
      </w:r>
      <w:r w:rsidR="00B02928">
        <w:rPr>
          <w:w w:val="99"/>
          <w:sz w:val="17"/>
        </w:rPr>
        <w:t>2</w:t>
      </w:r>
    </w:p>
    <w:p w14:paraId="40668BED" w14:textId="77777777" w:rsidR="000E1F1F" w:rsidRDefault="000E1F1F">
      <w:pPr>
        <w:spacing w:line="159" w:lineRule="exact"/>
        <w:rPr>
          <w:sz w:val="17"/>
        </w:rPr>
        <w:sectPr w:rsidR="000E1F1F">
          <w:type w:val="continuous"/>
          <w:pgSz w:w="11910" w:h="16840"/>
          <w:pgMar w:top="1040" w:right="500" w:bottom="280" w:left="0" w:header="720" w:footer="720" w:gutter="0"/>
          <w:cols w:num="2" w:space="720" w:equalWidth="0">
            <w:col w:w="9213" w:space="40"/>
            <w:col w:w="2157"/>
          </w:cols>
        </w:sectPr>
      </w:pPr>
    </w:p>
    <w:p w14:paraId="3912DA9D" w14:textId="77777777" w:rsidR="000E1F1F" w:rsidRDefault="00B02928">
      <w:pPr>
        <w:pStyle w:val="a3"/>
        <w:tabs>
          <w:tab w:val="left" w:pos="2435"/>
          <w:tab w:val="left" w:pos="2932"/>
          <w:tab w:val="left" w:pos="4747"/>
          <w:tab w:val="left" w:pos="5512"/>
          <w:tab w:val="left" w:pos="5867"/>
          <w:tab w:val="left" w:pos="6817"/>
          <w:tab w:val="left" w:pos="8627"/>
          <w:tab w:val="left" w:pos="9752"/>
        </w:tabs>
        <w:spacing w:before="81" w:line="300" w:lineRule="auto"/>
        <w:ind w:left="1132" w:right="637" w:firstLine="720"/>
      </w:pPr>
      <w:r>
        <w:t>2.5</w:t>
      </w:r>
      <w:r>
        <w:tab/>
        <w:t>За</w:t>
      </w:r>
      <w:r>
        <w:tab/>
        <w:t>нормативами</w:t>
      </w:r>
      <w:r>
        <w:tab/>
        <w:t>[14],</w:t>
      </w:r>
      <w:r>
        <w:tab/>
        <w:t>а</w:t>
      </w:r>
      <w:r>
        <w:tab/>
        <w:t>також</w:t>
      </w:r>
      <w:r>
        <w:tab/>
        <w:t>паспортними</w:t>
      </w:r>
      <w:r>
        <w:tab/>
        <w:t>даними</w:t>
      </w:r>
      <w:r>
        <w:tab/>
      </w:r>
      <w:r>
        <w:rPr>
          <w:spacing w:val="-3"/>
        </w:rPr>
        <w:t xml:space="preserve">верстата </w:t>
      </w:r>
      <w:r>
        <w:t xml:space="preserve">визначається хвилинна поперечна подача </w:t>
      </w:r>
      <w:r>
        <w:rPr>
          <w:i/>
          <w:sz w:val="40"/>
        </w:rPr>
        <w:t>s</w:t>
      </w:r>
      <w:proofErr w:type="spellStart"/>
      <w:r>
        <w:rPr>
          <w:i/>
          <w:position w:val="-2"/>
          <w:sz w:val="21"/>
        </w:rPr>
        <w:t>tм</w:t>
      </w:r>
      <w:proofErr w:type="spellEnd"/>
      <w:r>
        <w:t>=0,32</w:t>
      </w:r>
      <w:r>
        <w:rPr>
          <w:spacing w:val="-4"/>
        </w:rPr>
        <w:t xml:space="preserve"> </w:t>
      </w:r>
      <w:r>
        <w:t>мм/хв.</w:t>
      </w:r>
    </w:p>
    <w:p w14:paraId="235998DF" w14:textId="77777777" w:rsidR="000E1F1F" w:rsidRDefault="00B02928">
      <w:pPr>
        <w:pStyle w:val="a4"/>
        <w:numPr>
          <w:ilvl w:val="1"/>
          <w:numId w:val="20"/>
        </w:numPr>
        <w:tabs>
          <w:tab w:val="left" w:pos="2346"/>
        </w:tabs>
        <w:spacing w:line="321" w:lineRule="exact"/>
        <w:rPr>
          <w:sz w:val="28"/>
        </w:rPr>
      </w:pPr>
      <w:r>
        <w:rPr>
          <w:sz w:val="28"/>
        </w:rPr>
        <w:t>Основний</w:t>
      </w:r>
      <w:r>
        <w:rPr>
          <w:spacing w:val="-1"/>
          <w:sz w:val="28"/>
        </w:rPr>
        <w:t xml:space="preserve"> </w:t>
      </w:r>
      <w:r>
        <w:rPr>
          <w:sz w:val="28"/>
        </w:rPr>
        <w:t>час</w:t>
      </w:r>
    </w:p>
    <w:p w14:paraId="3F4A62B3" w14:textId="77777777" w:rsidR="000E1F1F" w:rsidRDefault="000E1F1F">
      <w:pPr>
        <w:spacing w:line="321" w:lineRule="exact"/>
        <w:rPr>
          <w:sz w:val="28"/>
        </w:rPr>
        <w:sectPr w:rsidR="000E1F1F">
          <w:type w:val="continuous"/>
          <w:pgSz w:w="11910" w:h="16840"/>
          <w:pgMar w:top="1040" w:right="500" w:bottom="280" w:left="0" w:header="720" w:footer="720" w:gutter="0"/>
          <w:cols w:space="720"/>
        </w:sectPr>
      </w:pPr>
    </w:p>
    <w:p w14:paraId="23B95601" w14:textId="77777777" w:rsidR="000E1F1F" w:rsidRDefault="00000000">
      <w:pPr>
        <w:spacing w:before="248"/>
        <w:jc w:val="right"/>
        <w:rPr>
          <w:sz w:val="15"/>
        </w:rPr>
      </w:pPr>
      <w:r>
        <w:lastRenderedPageBreak/>
        <w:pict w14:anchorId="1B2951D3">
          <v:line id="_x0000_s2202" style="position:absolute;left:0;text-align:left;z-index:-33723904;mso-position-horizontal-relative:page" from="252.4pt,21.45pt" to="270.55pt,21.45pt" strokeweight=".24025mm">
            <w10:wrap anchorx="page"/>
          </v:line>
        </w:pict>
      </w:r>
      <w:r w:rsidR="00B02928">
        <w:rPr>
          <w:i/>
          <w:sz w:val="27"/>
        </w:rPr>
        <w:t>t</w:t>
      </w:r>
      <w:r w:rsidR="00B02928">
        <w:rPr>
          <w:i/>
          <w:position w:val="-6"/>
          <w:sz w:val="21"/>
        </w:rPr>
        <w:t>о</w:t>
      </w:r>
      <w:r w:rsidR="00B02928">
        <w:rPr>
          <w:position w:val="-13"/>
          <w:sz w:val="15"/>
        </w:rPr>
        <w:t>2</w:t>
      </w:r>
    </w:p>
    <w:p w14:paraId="18252A33" w14:textId="77777777" w:rsidR="000E1F1F" w:rsidRDefault="00B02928">
      <w:pPr>
        <w:spacing w:before="84" w:line="201" w:lineRule="auto"/>
        <w:ind w:left="304" w:right="-17" w:hanging="242"/>
        <w:rPr>
          <w:i/>
          <w:sz w:val="21"/>
        </w:rPr>
      </w:pPr>
      <w:r>
        <w:br w:type="column"/>
      </w:r>
      <w:r>
        <w:rPr>
          <w:rFonts w:ascii="Symbol" w:hAnsi="Symbol"/>
          <w:position w:val="-17"/>
          <w:sz w:val="27"/>
        </w:rPr>
        <w:t></w:t>
      </w:r>
      <w:r>
        <w:rPr>
          <w:position w:val="-17"/>
          <w:sz w:val="27"/>
        </w:rPr>
        <w:t xml:space="preserve"> </w:t>
      </w:r>
      <w:r>
        <w:rPr>
          <w:i/>
          <w:sz w:val="27"/>
        </w:rPr>
        <w:t xml:space="preserve">П </w:t>
      </w:r>
      <w:r>
        <w:rPr>
          <w:i/>
          <w:position w:val="7"/>
          <w:sz w:val="27"/>
        </w:rPr>
        <w:t>s</w:t>
      </w:r>
      <w:proofErr w:type="spellStart"/>
      <w:r>
        <w:rPr>
          <w:i/>
          <w:sz w:val="21"/>
        </w:rPr>
        <w:t>tм</w:t>
      </w:r>
      <w:proofErr w:type="spellEnd"/>
    </w:p>
    <w:p w14:paraId="64D0A517" w14:textId="77777777" w:rsidR="000E1F1F" w:rsidRDefault="00B02928">
      <w:pPr>
        <w:spacing w:before="87" w:line="192" w:lineRule="auto"/>
        <w:ind w:left="72"/>
        <w:rPr>
          <w:sz w:val="27"/>
        </w:rPr>
      </w:pPr>
      <w:r>
        <w:br w:type="column"/>
      </w:r>
      <w:r>
        <w:rPr>
          <w:rFonts w:ascii="Symbol" w:hAnsi="Symbol"/>
          <w:position w:val="-17"/>
          <w:sz w:val="27"/>
        </w:rPr>
        <w:t></w:t>
      </w:r>
      <w:r>
        <w:rPr>
          <w:position w:val="-17"/>
          <w:sz w:val="27"/>
        </w:rPr>
        <w:t xml:space="preserve"> </w:t>
      </w:r>
      <w:r>
        <w:rPr>
          <w:sz w:val="27"/>
        </w:rPr>
        <w:t>0,3</w:t>
      </w:r>
    </w:p>
    <w:p w14:paraId="335A56E5" w14:textId="77777777" w:rsidR="000E1F1F" w:rsidRDefault="00000000">
      <w:pPr>
        <w:spacing w:line="264" w:lineRule="exact"/>
        <w:ind w:left="306"/>
        <w:rPr>
          <w:sz w:val="27"/>
        </w:rPr>
      </w:pPr>
      <w:r>
        <w:pict w14:anchorId="1B34B983">
          <v:line id="_x0000_s2201" style="position:absolute;left:0;text-align:left;z-index:-33723392;mso-position-horizontal-relative:page" from="285.1pt,-4.35pt" to="311.45pt,-4.35pt" strokeweight=".24025mm">
            <w10:wrap anchorx="page"/>
          </v:line>
        </w:pict>
      </w:r>
      <w:r w:rsidR="00B02928">
        <w:rPr>
          <w:sz w:val="27"/>
        </w:rPr>
        <w:t>0,32</w:t>
      </w:r>
    </w:p>
    <w:p w14:paraId="2BC46C7B" w14:textId="77777777" w:rsidR="000E1F1F" w:rsidRDefault="00B02928">
      <w:pPr>
        <w:spacing w:before="228"/>
        <w:ind w:left="44"/>
        <w:rPr>
          <w:sz w:val="27"/>
        </w:rPr>
      </w:pPr>
      <w:r>
        <w:br w:type="column"/>
      </w:r>
      <w:r>
        <w:rPr>
          <w:rFonts w:ascii="Symbol" w:hAnsi="Symbol"/>
          <w:sz w:val="27"/>
        </w:rPr>
        <w:t></w:t>
      </w:r>
      <w:r>
        <w:rPr>
          <w:sz w:val="27"/>
        </w:rPr>
        <w:t xml:space="preserve"> 0,94</w:t>
      </w:r>
    </w:p>
    <w:p w14:paraId="298263A1" w14:textId="77777777" w:rsidR="000E1F1F" w:rsidRDefault="00B02928">
      <w:pPr>
        <w:spacing w:before="244"/>
        <w:ind w:left="74"/>
        <w:rPr>
          <w:sz w:val="28"/>
        </w:rPr>
      </w:pPr>
      <w:r>
        <w:br w:type="column"/>
      </w:r>
      <w:r>
        <w:rPr>
          <w:sz w:val="28"/>
        </w:rPr>
        <w:t>хв.</w:t>
      </w:r>
    </w:p>
    <w:p w14:paraId="0A34F321" w14:textId="77777777" w:rsidR="000E1F1F" w:rsidRDefault="000E1F1F">
      <w:pPr>
        <w:rPr>
          <w:sz w:val="28"/>
        </w:rPr>
        <w:sectPr w:rsidR="000E1F1F">
          <w:headerReference w:type="default" r:id="rId272"/>
          <w:footerReference w:type="default" r:id="rId273"/>
          <w:pgSz w:w="11910" w:h="16840"/>
          <w:pgMar w:top="1060" w:right="500" w:bottom="1240" w:left="0" w:header="0" w:footer="1056" w:gutter="0"/>
          <w:pgNumType w:start="156"/>
          <w:cols w:num="5" w:space="720" w:equalWidth="0">
            <w:col w:w="4725" w:space="40"/>
            <w:col w:w="605" w:space="39"/>
            <w:col w:w="806" w:space="39"/>
            <w:col w:w="756" w:space="40"/>
            <w:col w:w="4360"/>
          </w:cols>
        </w:sectPr>
      </w:pPr>
    </w:p>
    <w:p w14:paraId="2C5FF216" w14:textId="77777777" w:rsidR="000E1F1F" w:rsidRDefault="00B02928">
      <w:pPr>
        <w:pStyle w:val="a4"/>
        <w:numPr>
          <w:ilvl w:val="1"/>
          <w:numId w:val="20"/>
        </w:numPr>
        <w:tabs>
          <w:tab w:val="left" w:pos="2346"/>
        </w:tabs>
        <w:spacing w:before="81"/>
        <w:rPr>
          <w:sz w:val="28"/>
        </w:rPr>
      </w:pPr>
      <w:r>
        <w:rPr>
          <w:sz w:val="28"/>
        </w:rPr>
        <w:t>Основний час на</w:t>
      </w:r>
      <w:r>
        <w:rPr>
          <w:spacing w:val="-4"/>
          <w:sz w:val="28"/>
        </w:rPr>
        <w:t xml:space="preserve"> </w:t>
      </w:r>
      <w:r>
        <w:rPr>
          <w:sz w:val="28"/>
        </w:rPr>
        <w:t>операцію.</w:t>
      </w:r>
    </w:p>
    <w:p w14:paraId="77D6F933" w14:textId="77777777" w:rsidR="000E1F1F" w:rsidRDefault="00B02928">
      <w:pPr>
        <w:spacing w:before="87" w:line="274" w:lineRule="exact"/>
        <w:ind w:left="1137" w:right="610"/>
        <w:jc w:val="center"/>
        <w:rPr>
          <w:sz w:val="28"/>
        </w:rPr>
      </w:pPr>
      <w:r>
        <w:rPr>
          <w:i/>
          <w:w w:val="110"/>
          <w:sz w:val="26"/>
        </w:rPr>
        <w:t>t</w:t>
      </w:r>
      <w:r>
        <w:rPr>
          <w:i/>
          <w:w w:val="110"/>
          <w:position w:val="-6"/>
        </w:rPr>
        <w:t xml:space="preserve">о </w:t>
      </w:r>
      <w:r>
        <w:rPr>
          <w:rFonts w:ascii="Symbol" w:hAnsi="Symbol"/>
          <w:w w:val="110"/>
          <w:sz w:val="26"/>
        </w:rPr>
        <w:t></w:t>
      </w:r>
      <w:r>
        <w:rPr>
          <w:w w:val="110"/>
          <w:sz w:val="26"/>
        </w:rPr>
        <w:t xml:space="preserve"> </w:t>
      </w:r>
      <w:r>
        <w:rPr>
          <w:i/>
          <w:w w:val="110"/>
          <w:sz w:val="26"/>
        </w:rPr>
        <w:t>t</w:t>
      </w:r>
      <w:r>
        <w:rPr>
          <w:i/>
          <w:w w:val="110"/>
          <w:position w:val="-6"/>
        </w:rPr>
        <w:t xml:space="preserve">о </w:t>
      </w:r>
      <w:r>
        <w:rPr>
          <w:rFonts w:ascii="Symbol" w:hAnsi="Symbol"/>
          <w:w w:val="110"/>
          <w:sz w:val="26"/>
        </w:rPr>
        <w:t></w:t>
      </w:r>
      <w:r>
        <w:rPr>
          <w:w w:val="110"/>
          <w:sz w:val="26"/>
        </w:rPr>
        <w:t xml:space="preserve"> </w:t>
      </w:r>
      <w:r>
        <w:rPr>
          <w:i/>
          <w:w w:val="110"/>
          <w:sz w:val="26"/>
        </w:rPr>
        <w:t>t</w:t>
      </w:r>
      <w:r>
        <w:rPr>
          <w:i/>
          <w:w w:val="110"/>
          <w:position w:val="-6"/>
        </w:rPr>
        <w:t xml:space="preserve">о </w:t>
      </w:r>
      <w:r>
        <w:rPr>
          <w:rFonts w:ascii="Symbol" w:hAnsi="Symbol"/>
          <w:w w:val="110"/>
          <w:sz w:val="26"/>
        </w:rPr>
        <w:t></w:t>
      </w:r>
      <w:r>
        <w:rPr>
          <w:w w:val="110"/>
          <w:sz w:val="26"/>
        </w:rPr>
        <w:t xml:space="preserve"> 1,95 </w:t>
      </w:r>
      <w:r>
        <w:rPr>
          <w:rFonts w:ascii="Symbol" w:hAnsi="Symbol"/>
          <w:w w:val="110"/>
          <w:sz w:val="26"/>
        </w:rPr>
        <w:t></w:t>
      </w:r>
      <w:r>
        <w:rPr>
          <w:w w:val="110"/>
          <w:sz w:val="26"/>
        </w:rPr>
        <w:t xml:space="preserve"> 0,94 </w:t>
      </w:r>
      <w:r>
        <w:rPr>
          <w:rFonts w:ascii="Symbol" w:hAnsi="Symbol"/>
          <w:w w:val="110"/>
          <w:sz w:val="26"/>
        </w:rPr>
        <w:t></w:t>
      </w:r>
      <w:r>
        <w:rPr>
          <w:w w:val="110"/>
          <w:sz w:val="26"/>
        </w:rPr>
        <w:t xml:space="preserve"> 2,89 </w:t>
      </w:r>
      <w:r>
        <w:rPr>
          <w:w w:val="110"/>
          <w:position w:val="1"/>
          <w:sz w:val="28"/>
        </w:rPr>
        <w:t>хв.</w:t>
      </w:r>
    </w:p>
    <w:p w14:paraId="0D23171C" w14:textId="77777777" w:rsidR="000E1F1F" w:rsidRDefault="00B02928">
      <w:pPr>
        <w:tabs>
          <w:tab w:val="left" w:pos="560"/>
        </w:tabs>
        <w:spacing w:line="189" w:lineRule="exact"/>
        <w:ind w:right="1567"/>
        <w:jc w:val="center"/>
        <w:rPr>
          <w:sz w:val="17"/>
        </w:rPr>
      </w:pPr>
      <w:r>
        <w:rPr>
          <w:w w:val="110"/>
          <w:sz w:val="17"/>
        </w:rPr>
        <w:t>1</w:t>
      </w:r>
      <w:r>
        <w:rPr>
          <w:w w:val="110"/>
          <w:sz w:val="17"/>
        </w:rPr>
        <w:tab/>
        <w:t>2</w:t>
      </w:r>
    </w:p>
    <w:p w14:paraId="163A5122" w14:textId="77777777" w:rsidR="000E1F1F" w:rsidRDefault="00B02928">
      <w:pPr>
        <w:pStyle w:val="a4"/>
        <w:numPr>
          <w:ilvl w:val="0"/>
          <w:numId w:val="21"/>
        </w:numPr>
        <w:tabs>
          <w:tab w:val="left" w:pos="2134"/>
        </w:tabs>
        <w:spacing w:before="74"/>
        <w:jc w:val="both"/>
        <w:rPr>
          <w:sz w:val="28"/>
        </w:rPr>
      </w:pPr>
      <w:r>
        <w:rPr>
          <w:sz w:val="28"/>
        </w:rPr>
        <w:t>Розрахунок допоміжного часу.</w:t>
      </w:r>
    </w:p>
    <w:p w14:paraId="56475586" w14:textId="77777777" w:rsidR="000E1F1F" w:rsidRDefault="00B02928">
      <w:pPr>
        <w:pStyle w:val="a4"/>
        <w:numPr>
          <w:ilvl w:val="1"/>
          <w:numId w:val="21"/>
        </w:numPr>
        <w:tabs>
          <w:tab w:val="left" w:pos="2453"/>
        </w:tabs>
        <w:spacing w:before="79" w:line="312" w:lineRule="auto"/>
        <w:ind w:left="1132" w:right="628" w:firstLine="720"/>
        <w:jc w:val="both"/>
        <w:rPr>
          <w:sz w:val="28"/>
        </w:rPr>
      </w:pPr>
      <w:r>
        <w:rPr>
          <w:sz w:val="28"/>
        </w:rPr>
        <w:t xml:space="preserve">Час на комплекс прийомів установки заготовок масою 7,8 кг в патроні. </w:t>
      </w:r>
      <w:r>
        <w:rPr>
          <w:i/>
          <w:spacing w:val="2"/>
          <w:position w:val="1"/>
          <w:sz w:val="27"/>
        </w:rPr>
        <w:t>t</w:t>
      </w:r>
      <w:r>
        <w:rPr>
          <w:i/>
          <w:spacing w:val="2"/>
          <w:position w:val="-6"/>
          <w:sz w:val="21"/>
        </w:rPr>
        <w:t>д</w:t>
      </w:r>
      <w:r>
        <w:rPr>
          <w:spacing w:val="2"/>
          <w:position w:val="-6"/>
          <w:sz w:val="21"/>
        </w:rPr>
        <w:t xml:space="preserve">. </w:t>
      </w:r>
      <w:r>
        <w:rPr>
          <w:i/>
          <w:position w:val="-6"/>
          <w:sz w:val="21"/>
        </w:rPr>
        <w:t xml:space="preserve">уст </w:t>
      </w:r>
      <w:r>
        <w:rPr>
          <w:sz w:val="28"/>
        </w:rPr>
        <w:t>= 1,35 хв [11, карта 2, позиція</w:t>
      </w:r>
      <w:r>
        <w:rPr>
          <w:spacing w:val="-19"/>
          <w:sz w:val="28"/>
        </w:rPr>
        <w:t xml:space="preserve"> </w:t>
      </w:r>
      <w:r>
        <w:rPr>
          <w:sz w:val="28"/>
        </w:rPr>
        <w:t>4].</w:t>
      </w:r>
    </w:p>
    <w:p w14:paraId="09A8DD29" w14:textId="77777777" w:rsidR="000E1F1F" w:rsidRDefault="00B02928">
      <w:pPr>
        <w:pStyle w:val="a4"/>
        <w:numPr>
          <w:ilvl w:val="1"/>
          <w:numId w:val="21"/>
        </w:numPr>
        <w:tabs>
          <w:tab w:val="left" w:pos="2347"/>
        </w:tabs>
        <w:spacing w:before="41" w:line="300" w:lineRule="auto"/>
        <w:ind w:left="1132" w:right="636" w:firstLine="720"/>
        <w:jc w:val="both"/>
        <w:rPr>
          <w:sz w:val="28"/>
        </w:rPr>
      </w:pPr>
      <w:r>
        <w:rPr>
          <w:sz w:val="28"/>
        </w:rPr>
        <w:t>Час на комплекс прийомів, пов'язаних з обробленням поверхні отвору довжиною до 100 мм, і вимірюванням універсальним вимірювальним інструментом з точністю по восьмому квалітету, при обробленні на</w:t>
      </w:r>
      <w:r>
        <w:rPr>
          <w:spacing w:val="-25"/>
          <w:sz w:val="28"/>
        </w:rPr>
        <w:t xml:space="preserve"> </w:t>
      </w:r>
      <w:r>
        <w:rPr>
          <w:sz w:val="28"/>
        </w:rPr>
        <w:t>верстаті</w:t>
      </w:r>
    </w:p>
    <w:p w14:paraId="2E391B74" w14:textId="77777777" w:rsidR="000E1F1F" w:rsidRDefault="000E1F1F">
      <w:pPr>
        <w:spacing w:line="300" w:lineRule="auto"/>
        <w:jc w:val="both"/>
        <w:rPr>
          <w:sz w:val="28"/>
        </w:rPr>
        <w:sectPr w:rsidR="000E1F1F">
          <w:type w:val="continuous"/>
          <w:pgSz w:w="11910" w:h="16840"/>
          <w:pgMar w:top="1040" w:right="500" w:bottom="280" w:left="0" w:header="720" w:footer="720" w:gutter="0"/>
          <w:cols w:space="720"/>
        </w:sectPr>
      </w:pPr>
    </w:p>
    <w:p w14:paraId="5FDEF566" w14:textId="77777777" w:rsidR="000E1F1F" w:rsidRDefault="00000000">
      <w:pPr>
        <w:spacing w:before="21"/>
        <w:ind w:left="1132"/>
        <w:rPr>
          <w:i/>
          <w:sz w:val="20"/>
        </w:rPr>
      </w:pPr>
      <w:r>
        <w:pict w14:anchorId="50BD905C">
          <v:shape id="_x0000_s2200" type="#_x0000_t202" style="position:absolute;left:0;text-align:left;margin-left:160.55pt;margin-top:15.9pt;width:2.7pt;height:6.9pt;z-index:15887872;mso-position-horizontal-relative:page" filled="f" stroked="f">
            <v:textbox inset="0,0,0,0">
              <w:txbxContent>
                <w:p w14:paraId="2D127934" w14:textId="77777777" w:rsidR="00B02928" w:rsidRDefault="00B02928">
                  <w:pPr>
                    <w:spacing w:line="137" w:lineRule="exact"/>
                    <w:rPr>
                      <w:sz w:val="12"/>
                    </w:rPr>
                  </w:pPr>
                  <w:r>
                    <w:rPr>
                      <w:w w:val="89"/>
                      <w:sz w:val="12"/>
                    </w:rPr>
                    <w:t>1</w:t>
                  </w:r>
                </w:p>
              </w:txbxContent>
            </v:textbox>
            <w10:wrap anchorx="page"/>
          </v:shape>
        </w:pict>
      </w:r>
      <w:r w:rsidR="00B02928">
        <w:rPr>
          <w:sz w:val="28"/>
        </w:rPr>
        <w:t>другої групи</w:t>
      </w:r>
      <w:r w:rsidR="00B02928">
        <w:rPr>
          <w:spacing w:val="-35"/>
          <w:sz w:val="28"/>
        </w:rPr>
        <w:t xml:space="preserve"> </w:t>
      </w:r>
      <w:r w:rsidR="00B02928">
        <w:rPr>
          <w:i/>
          <w:position w:val="3"/>
          <w:sz w:val="29"/>
        </w:rPr>
        <w:t>t</w:t>
      </w:r>
      <w:proofErr w:type="spellStart"/>
      <w:r w:rsidR="00B02928">
        <w:rPr>
          <w:i/>
          <w:position w:val="-4"/>
          <w:sz w:val="20"/>
        </w:rPr>
        <w:t>д</w:t>
      </w:r>
      <w:r w:rsidR="00B02928">
        <w:rPr>
          <w:position w:val="-4"/>
          <w:sz w:val="20"/>
        </w:rPr>
        <w:t>.</w:t>
      </w:r>
      <w:r w:rsidR="00B02928">
        <w:rPr>
          <w:i/>
          <w:position w:val="-4"/>
          <w:sz w:val="20"/>
        </w:rPr>
        <w:t>пер</w:t>
      </w:r>
      <w:proofErr w:type="spellEnd"/>
    </w:p>
    <w:p w14:paraId="0779361B" w14:textId="77777777" w:rsidR="000E1F1F" w:rsidRDefault="00B02928">
      <w:pPr>
        <w:pStyle w:val="a3"/>
        <w:spacing w:before="60"/>
        <w:ind w:left="62"/>
      </w:pPr>
      <w:r>
        <w:br w:type="column"/>
      </w:r>
      <w:r>
        <w:t>=0,6 хв [11, карта 35, позиція 15].</w:t>
      </w:r>
    </w:p>
    <w:p w14:paraId="501D5A70" w14:textId="77777777" w:rsidR="000E1F1F" w:rsidRDefault="000E1F1F">
      <w:pPr>
        <w:sectPr w:rsidR="000E1F1F">
          <w:type w:val="continuous"/>
          <w:pgSz w:w="11910" w:h="16840"/>
          <w:pgMar w:top="1040" w:right="500" w:bottom="280" w:left="0" w:header="720" w:footer="720" w:gutter="0"/>
          <w:cols w:num="2" w:space="720" w:equalWidth="0">
            <w:col w:w="3220" w:space="40"/>
            <w:col w:w="8150"/>
          </w:cols>
        </w:sectPr>
      </w:pPr>
    </w:p>
    <w:p w14:paraId="1123501C" w14:textId="77777777" w:rsidR="000E1F1F" w:rsidRDefault="00B02928">
      <w:pPr>
        <w:pStyle w:val="a4"/>
        <w:numPr>
          <w:ilvl w:val="1"/>
          <w:numId w:val="21"/>
        </w:numPr>
        <w:tabs>
          <w:tab w:val="left" w:pos="2505"/>
          <w:tab w:val="left" w:pos="2506"/>
          <w:tab w:val="left" w:pos="3162"/>
          <w:tab w:val="left" w:pos="3666"/>
          <w:tab w:val="left" w:pos="5024"/>
          <w:tab w:val="left" w:pos="6439"/>
          <w:tab w:val="left" w:pos="7944"/>
          <w:tab w:val="left" w:pos="8283"/>
          <w:tab w:val="left" w:pos="10087"/>
        </w:tabs>
        <w:spacing w:before="161"/>
        <w:ind w:left="2505" w:hanging="653"/>
        <w:rPr>
          <w:sz w:val="28"/>
        </w:rPr>
      </w:pPr>
      <w:r>
        <w:rPr>
          <w:sz w:val="28"/>
        </w:rPr>
        <w:t>Час</w:t>
      </w:r>
      <w:r>
        <w:rPr>
          <w:sz w:val="28"/>
        </w:rPr>
        <w:tab/>
        <w:t>на</w:t>
      </w:r>
      <w:r>
        <w:rPr>
          <w:sz w:val="28"/>
        </w:rPr>
        <w:tab/>
        <w:t>комплекс</w:t>
      </w:r>
      <w:r>
        <w:rPr>
          <w:sz w:val="28"/>
        </w:rPr>
        <w:tab/>
        <w:t>прийомів,</w:t>
      </w:r>
      <w:r>
        <w:rPr>
          <w:sz w:val="28"/>
        </w:rPr>
        <w:tab/>
        <w:t>пов'язаних</w:t>
      </w:r>
      <w:r>
        <w:rPr>
          <w:sz w:val="28"/>
        </w:rPr>
        <w:tab/>
        <w:t>з</w:t>
      </w:r>
      <w:r>
        <w:rPr>
          <w:sz w:val="28"/>
        </w:rPr>
        <w:tab/>
        <w:t>обробленням</w:t>
      </w:r>
      <w:r>
        <w:rPr>
          <w:sz w:val="28"/>
        </w:rPr>
        <w:tab/>
        <w:t>торця</w:t>
      </w:r>
    </w:p>
    <w:p w14:paraId="12C4F859" w14:textId="77777777" w:rsidR="000E1F1F" w:rsidRDefault="00000000">
      <w:pPr>
        <w:pStyle w:val="a3"/>
        <w:spacing w:before="106"/>
        <w:ind w:left="1159"/>
      </w:pPr>
      <w:r>
        <w:pict w14:anchorId="1357F4FD">
          <v:shape id="_x0000_s2199" type="#_x0000_t202" style="position:absolute;left:0;text-align:left;margin-left:76.5pt;margin-top:19.85pt;width:3.75pt;height:9.85pt;z-index:-33721344;mso-position-horizontal-relative:page" filled="f" stroked="f">
            <v:textbox inset="0,0,0,0">
              <w:txbxContent>
                <w:p w14:paraId="4FCAED1F" w14:textId="77777777" w:rsidR="00B02928" w:rsidRDefault="00B02928">
                  <w:pPr>
                    <w:spacing w:line="195" w:lineRule="exact"/>
                    <w:rPr>
                      <w:sz w:val="17"/>
                    </w:rPr>
                  </w:pPr>
                  <w:r>
                    <w:rPr>
                      <w:w w:val="87"/>
                      <w:sz w:val="17"/>
                    </w:rPr>
                    <w:t>2</w:t>
                  </w:r>
                </w:p>
              </w:txbxContent>
            </v:textbox>
            <w10:wrap anchorx="page"/>
          </v:shape>
        </w:pict>
      </w:r>
      <w:r w:rsidR="00B02928">
        <w:rPr>
          <w:i/>
          <w:position w:val="2"/>
          <w:sz w:val="31"/>
        </w:rPr>
        <w:t>t</w:t>
      </w:r>
      <w:r w:rsidR="00B02928">
        <w:rPr>
          <w:i/>
          <w:position w:val="-5"/>
          <w:sz w:val="24"/>
        </w:rPr>
        <w:t xml:space="preserve">пер </w:t>
      </w:r>
      <w:r w:rsidR="00B02928">
        <w:t>= 0,49 хв [11, карта 35, позиція 41].</w:t>
      </w:r>
    </w:p>
    <w:p w14:paraId="29782E53" w14:textId="77777777" w:rsidR="000E1F1F" w:rsidRDefault="00B02928">
      <w:pPr>
        <w:pStyle w:val="a4"/>
        <w:numPr>
          <w:ilvl w:val="1"/>
          <w:numId w:val="21"/>
        </w:numPr>
        <w:tabs>
          <w:tab w:val="left" w:pos="2346"/>
        </w:tabs>
        <w:spacing w:before="159"/>
        <w:rPr>
          <w:sz w:val="28"/>
        </w:rPr>
      </w:pPr>
      <w:r>
        <w:rPr>
          <w:sz w:val="28"/>
        </w:rPr>
        <w:t>Допоміжний час на</w:t>
      </w:r>
      <w:r>
        <w:rPr>
          <w:spacing w:val="-1"/>
          <w:sz w:val="28"/>
        </w:rPr>
        <w:t xml:space="preserve"> </w:t>
      </w:r>
      <w:r>
        <w:rPr>
          <w:sz w:val="28"/>
        </w:rPr>
        <w:t>операцію</w:t>
      </w:r>
    </w:p>
    <w:p w14:paraId="0295DE47" w14:textId="77777777" w:rsidR="000E1F1F" w:rsidRDefault="000E1F1F">
      <w:pPr>
        <w:rPr>
          <w:sz w:val="28"/>
        </w:rPr>
        <w:sectPr w:rsidR="000E1F1F">
          <w:type w:val="continuous"/>
          <w:pgSz w:w="11910" w:h="16840"/>
          <w:pgMar w:top="1040" w:right="500" w:bottom="280" w:left="0" w:header="720" w:footer="720" w:gutter="0"/>
          <w:cols w:space="720"/>
        </w:sectPr>
      </w:pPr>
    </w:p>
    <w:p w14:paraId="4A7CFF24" w14:textId="77777777" w:rsidR="000E1F1F" w:rsidRDefault="00B02928">
      <w:pPr>
        <w:spacing w:before="76" w:line="309" w:lineRule="exact"/>
        <w:ind w:left="2793"/>
        <w:rPr>
          <w:i/>
          <w:sz w:val="23"/>
        </w:rPr>
      </w:pPr>
      <w:r>
        <w:rPr>
          <w:i/>
          <w:position w:val="9"/>
          <w:sz w:val="29"/>
        </w:rPr>
        <w:t>t</w:t>
      </w:r>
      <w:r>
        <w:rPr>
          <w:i/>
          <w:sz w:val="23"/>
        </w:rPr>
        <w:t xml:space="preserve">д </w:t>
      </w:r>
      <w:r>
        <w:rPr>
          <w:rFonts w:ascii="Symbol" w:hAnsi="Symbol"/>
          <w:position w:val="9"/>
          <w:sz w:val="29"/>
        </w:rPr>
        <w:t></w:t>
      </w:r>
      <w:r>
        <w:rPr>
          <w:position w:val="9"/>
          <w:sz w:val="29"/>
        </w:rPr>
        <w:t xml:space="preserve"> </w:t>
      </w:r>
      <w:r>
        <w:rPr>
          <w:i/>
          <w:position w:val="9"/>
          <w:sz w:val="29"/>
        </w:rPr>
        <w:t>t</w:t>
      </w:r>
      <w:proofErr w:type="spellStart"/>
      <w:r>
        <w:rPr>
          <w:i/>
          <w:sz w:val="23"/>
        </w:rPr>
        <w:t>д</w:t>
      </w:r>
      <w:r>
        <w:rPr>
          <w:sz w:val="23"/>
        </w:rPr>
        <w:t>.</w:t>
      </w:r>
      <w:r>
        <w:rPr>
          <w:i/>
          <w:sz w:val="23"/>
        </w:rPr>
        <w:t>уст</w:t>
      </w:r>
      <w:proofErr w:type="spellEnd"/>
      <w:r>
        <w:rPr>
          <w:i/>
          <w:sz w:val="23"/>
        </w:rPr>
        <w:t xml:space="preserve"> </w:t>
      </w:r>
      <w:r>
        <w:rPr>
          <w:rFonts w:ascii="Symbol" w:hAnsi="Symbol"/>
          <w:position w:val="9"/>
          <w:sz w:val="29"/>
        </w:rPr>
        <w:t></w:t>
      </w:r>
      <w:r>
        <w:rPr>
          <w:position w:val="9"/>
          <w:sz w:val="29"/>
        </w:rPr>
        <w:t xml:space="preserve"> </w:t>
      </w:r>
      <w:r>
        <w:rPr>
          <w:i/>
          <w:spacing w:val="-3"/>
          <w:position w:val="9"/>
          <w:sz w:val="29"/>
        </w:rPr>
        <w:t>t</w:t>
      </w:r>
      <w:proofErr w:type="spellStart"/>
      <w:r>
        <w:rPr>
          <w:i/>
          <w:spacing w:val="-3"/>
          <w:sz w:val="23"/>
        </w:rPr>
        <w:t>д</w:t>
      </w:r>
      <w:r>
        <w:rPr>
          <w:spacing w:val="-3"/>
          <w:sz w:val="23"/>
        </w:rPr>
        <w:t>.</w:t>
      </w:r>
      <w:r>
        <w:rPr>
          <w:i/>
          <w:spacing w:val="-3"/>
          <w:sz w:val="23"/>
        </w:rPr>
        <w:t>пер</w:t>
      </w:r>
      <w:proofErr w:type="spellEnd"/>
      <w:r>
        <w:rPr>
          <w:i/>
          <w:spacing w:val="-3"/>
          <w:sz w:val="23"/>
        </w:rPr>
        <w:t xml:space="preserve"> </w:t>
      </w:r>
      <w:r>
        <w:rPr>
          <w:rFonts w:ascii="Symbol" w:hAnsi="Symbol"/>
          <w:position w:val="9"/>
          <w:sz w:val="29"/>
        </w:rPr>
        <w:t></w:t>
      </w:r>
      <w:r>
        <w:rPr>
          <w:position w:val="9"/>
          <w:sz w:val="29"/>
        </w:rPr>
        <w:t xml:space="preserve"> </w:t>
      </w:r>
      <w:r>
        <w:rPr>
          <w:i/>
          <w:spacing w:val="-3"/>
          <w:position w:val="9"/>
          <w:sz w:val="29"/>
        </w:rPr>
        <w:t>t</w:t>
      </w:r>
      <w:proofErr w:type="spellStart"/>
      <w:r>
        <w:rPr>
          <w:i/>
          <w:spacing w:val="-3"/>
          <w:sz w:val="23"/>
        </w:rPr>
        <w:t>д</w:t>
      </w:r>
      <w:r>
        <w:rPr>
          <w:spacing w:val="-3"/>
          <w:sz w:val="23"/>
        </w:rPr>
        <w:t>.</w:t>
      </w:r>
      <w:r>
        <w:rPr>
          <w:i/>
          <w:spacing w:val="-3"/>
          <w:sz w:val="23"/>
        </w:rPr>
        <w:t>пер</w:t>
      </w:r>
      <w:proofErr w:type="spellEnd"/>
    </w:p>
    <w:p w14:paraId="3854EE82" w14:textId="77777777" w:rsidR="000E1F1F" w:rsidRDefault="00B02928">
      <w:pPr>
        <w:pStyle w:val="3"/>
        <w:spacing w:before="81" w:line="304" w:lineRule="exact"/>
        <w:ind w:left="136"/>
      </w:pPr>
      <w:r>
        <w:br w:type="column"/>
      </w:r>
      <w:r>
        <w:rPr>
          <w:rFonts w:ascii="Symbol" w:hAnsi="Symbol"/>
        </w:rPr>
        <w:t></w:t>
      </w:r>
      <w:r>
        <w:rPr>
          <w:spacing w:val="-46"/>
        </w:rPr>
        <w:t xml:space="preserve"> </w:t>
      </w:r>
      <w:r>
        <w:rPr>
          <w:spacing w:val="-4"/>
        </w:rPr>
        <w:t>1,35</w:t>
      </w:r>
      <w:r>
        <w:rPr>
          <w:spacing w:val="-33"/>
        </w:rPr>
        <w:t xml:space="preserve"> </w:t>
      </w:r>
      <w:r>
        <w:rPr>
          <w:rFonts w:ascii="Symbol" w:hAnsi="Symbol"/>
        </w:rPr>
        <w:t></w:t>
      </w:r>
      <w:r>
        <w:rPr>
          <w:spacing w:val="-25"/>
        </w:rPr>
        <w:t xml:space="preserve"> </w:t>
      </w:r>
      <w:r>
        <w:rPr>
          <w:spacing w:val="4"/>
        </w:rPr>
        <w:t>0,6</w:t>
      </w:r>
      <w:r>
        <w:rPr>
          <w:spacing w:val="-28"/>
        </w:rPr>
        <w:t xml:space="preserve"> </w:t>
      </w:r>
      <w:r>
        <w:rPr>
          <w:rFonts w:ascii="Symbol" w:hAnsi="Symbol"/>
        </w:rPr>
        <w:t></w:t>
      </w:r>
      <w:r>
        <w:rPr>
          <w:spacing w:val="-26"/>
        </w:rPr>
        <w:t xml:space="preserve"> </w:t>
      </w:r>
      <w:r>
        <w:rPr>
          <w:spacing w:val="-4"/>
        </w:rPr>
        <w:t>0,</w:t>
      </w:r>
      <w:r>
        <w:rPr>
          <w:spacing w:val="-49"/>
        </w:rPr>
        <w:t xml:space="preserve"> </w:t>
      </w:r>
      <w:r>
        <w:t>49</w:t>
      </w:r>
      <w:r>
        <w:rPr>
          <w:spacing w:val="-20"/>
        </w:rPr>
        <w:t xml:space="preserve"> </w:t>
      </w:r>
      <w:r>
        <w:rPr>
          <w:rFonts w:ascii="Symbol" w:hAnsi="Symbol"/>
        </w:rPr>
        <w:t></w:t>
      </w:r>
      <w:r>
        <w:rPr>
          <w:spacing w:val="-19"/>
        </w:rPr>
        <w:t xml:space="preserve"> </w:t>
      </w:r>
      <w:r>
        <w:t>2,34</w:t>
      </w:r>
    </w:p>
    <w:p w14:paraId="2D4EC752" w14:textId="77777777" w:rsidR="000E1F1F" w:rsidRDefault="00B02928">
      <w:pPr>
        <w:spacing w:before="122" w:line="263" w:lineRule="exact"/>
        <w:ind w:left="72"/>
        <w:rPr>
          <w:sz w:val="28"/>
        </w:rPr>
      </w:pPr>
      <w:r>
        <w:br w:type="column"/>
      </w:r>
      <w:r>
        <w:rPr>
          <w:sz w:val="28"/>
        </w:rPr>
        <w:t>хв.</w:t>
      </w:r>
    </w:p>
    <w:p w14:paraId="42416350" w14:textId="77777777" w:rsidR="000E1F1F" w:rsidRDefault="000E1F1F">
      <w:pPr>
        <w:spacing w:line="263" w:lineRule="exact"/>
        <w:rPr>
          <w:sz w:val="28"/>
        </w:rPr>
        <w:sectPr w:rsidR="000E1F1F">
          <w:type w:val="continuous"/>
          <w:pgSz w:w="11910" w:h="16840"/>
          <w:pgMar w:top="1040" w:right="500" w:bottom="280" w:left="0" w:header="720" w:footer="720" w:gutter="0"/>
          <w:cols w:num="3" w:space="720" w:equalWidth="0">
            <w:col w:w="5646" w:space="40"/>
            <w:col w:w="2999" w:space="39"/>
            <w:col w:w="2686"/>
          </w:cols>
        </w:sectPr>
      </w:pPr>
    </w:p>
    <w:p w14:paraId="618BDBB0" w14:textId="77777777" w:rsidR="000E1F1F" w:rsidRDefault="00B02928">
      <w:pPr>
        <w:tabs>
          <w:tab w:val="left" w:pos="923"/>
        </w:tabs>
        <w:spacing w:line="183" w:lineRule="exact"/>
        <w:ind w:right="964"/>
        <w:jc w:val="center"/>
        <w:rPr>
          <w:sz w:val="16"/>
        </w:rPr>
      </w:pPr>
      <w:r>
        <w:rPr>
          <w:w w:val="105"/>
          <w:sz w:val="16"/>
        </w:rPr>
        <w:t>1</w:t>
      </w:r>
      <w:r>
        <w:rPr>
          <w:w w:val="105"/>
          <w:sz w:val="16"/>
        </w:rPr>
        <w:tab/>
        <w:t>2</w:t>
      </w:r>
    </w:p>
    <w:p w14:paraId="4D77D0CB" w14:textId="77777777" w:rsidR="000E1F1F" w:rsidRDefault="00B02928">
      <w:pPr>
        <w:pStyle w:val="a4"/>
        <w:numPr>
          <w:ilvl w:val="0"/>
          <w:numId w:val="21"/>
        </w:numPr>
        <w:tabs>
          <w:tab w:val="left" w:pos="2134"/>
        </w:tabs>
        <w:spacing w:before="87"/>
        <w:rPr>
          <w:sz w:val="28"/>
        </w:rPr>
      </w:pPr>
      <w:r>
        <w:rPr>
          <w:sz w:val="28"/>
        </w:rPr>
        <w:t>Оперативний</w:t>
      </w:r>
      <w:r>
        <w:rPr>
          <w:spacing w:val="-1"/>
          <w:sz w:val="28"/>
        </w:rPr>
        <w:t xml:space="preserve"> </w:t>
      </w:r>
      <w:r>
        <w:rPr>
          <w:sz w:val="28"/>
        </w:rPr>
        <w:t>час</w:t>
      </w:r>
    </w:p>
    <w:p w14:paraId="0891DE21" w14:textId="77777777" w:rsidR="000E1F1F" w:rsidRDefault="000E1F1F">
      <w:pPr>
        <w:rPr>
          <w:sz w:val="28"/>
        </w:rPr>
        <w:sectPr w:rsidR="000E1F1F">
          <w:type w:val="continuous"/>
          <w:pgSz w:w="11910" w:h="16840"/>
          <w:pgMar w:top="1040" w:right="500" w:bottom="280" w:left="0" w:header="720" w:footer="720" w:gutter="0"/>
          <w:cols w:space="720"/>
        </w:sectPr>
      </w:pPr>
    </w:p>
    <w:p w14:paraId="5F035E6B" w14:textId="77777777" w:rsidR="000E1F1F" w:rsidRDefault="00B02928">
      <w:pPr>
        <w:spacing w:before="90"/>
        <w:ind w:left="3970"/>
        <w:rPr>
          <w:sz w:val="26"/>
        </w:rPr>
      </w:pPr>
      <w:r>
        <w:rPr>
          <w:i/>
          <w:w w:val="110"/>
          <w:sz w:val="26"/>
        </w:rPr>
        <w:t>t</w:t>
      </w:r>
      <w:proofErr w:type="spellStart"/>
      <w:r>
        <w:rPr>
          <w:i/>
          <w:w w:val="110"/>
          <w:position w:val="-6"/>
          <w:sz w:val="18"/>
        </w:rPr>
        <w:t>оп</w:t>
      </w:r>
      <w:proofErr w:type="spellEnd"/>
      <w:r>
        <w:rPr>
          <w:i/>
          <w:spacing w:val="30"/>
          <w:w w:val="110"/>
          <w:position w:val="-6"/>
          <w:sz w:val="18"/>
        </w:rPr>
        <w:t xml:space="preserve"> </w:t>
      </w:r>
      <w:r>
        <w:rPr>
          <w:rFonts w:ascii="Symbol" w:hAnsi="Symbol"/>
          <w:w w:val="110"/>
          <w:sz w:val="26"/>
        </w:rPr>
        <w:t></w:t>
      </w:r>
      <w:r>
        <w:rPr>
          <w:spacing w:val="-24"/>
          <w:w w:val="110"/>
          <w:sz w:val="26"/>
        </w:rPr>
        <w:t xml:space="preserve"> </w:t>
      </w:r>
      <w:r>
        <w:rPr>
          <w:i/>
          <w:w w:val="110"/>
          <w:sz w:val="26"/>
        </w:rPr>
        <w:t>t</w:t>
      </w:r>
      <w:r>
        <w:rPr>
          <w:i/>
          <w:w w:val="110"/>
          <w:position w:val="-6"/>
          <w:sz w:val="18"/>
        </w:rPr>
        <w:t>о</w:t>
      </w:r>
      <w:r>
        <w:rPr>
          <w:i/>
          <w:spacing w:val="24"/>
          <w:w w:val="110"/>
          <w:position w:val="-6"/>
          <w:sz w:val="18"/>
        </w:rPr>
        <w:t xml:space="preserve"> </w:t>
      </w:r>
      <w:r>
        <w:rPr>
          <w:rFonts w:ascii="Symbol" w:hAnsi="Symbol"/>
          <w:w w:val="110"/>
          <w:sz w:val="26"/>
        </w:rPr>
        <w:t></w:t>
      </w:r>
      <w:r>
        <w:rPr>
          <w:spacing w:val="-27"/>
          <w:w w:val="110"/>
          <w:sz w:val="26"/>
        </w:rPr>
        <w:t xml:space="preserve"> </w:t>
      </w:r>
      <w:r>
        <w:rPr>
          <w:i/>
          <w:w w:val="110"/>
          <w:sz w:val="26"/>
        </w:rPr>
        <w:t>t</w:t>
      </w:r>
      <w:r>
        <w:rPr>
          <w:i/>
          <w:w w:val="110"/>
          <w:position w:val="-6"/>
          <w:sz w:val="18"/>
        </w:rPr>
        <w:t>д</w:t>
      </w:r>
      <w:r>
        <w:rPr>
          <w:i/>
          <w:spacing w:val="29"/>
          <w:w w:val="110"/>
          <w:position w:val="-6"/>
          <w:sz w:val="18"/>
        </w:rPr>
        <w:t xml:space="preserve"> </w:t>
      </w:r>
      <w:r>
        <w:rPr>
          <w:rFonts w:ascii="Symbol" w:hAnsi="Symbol"/>
          <w:w w:val="110"/>
          <w:sz w:val="26"/>
        </w:rPr>
        <w:t></w:t>
      </w:r>
      <w:r>
        <w:rPr>
          <w:spacing w:val="-14"/>
          <w:w w:val="110"/>
          <w:sz w:val="26"/>
        </w:rPr>
        <w:t xml:space="preserve"> </w:t>
      </w:r>
      <w:r>
        <w:rPr>
          <w:spacing w:val="2"/>
          <w:w w:val="110"/>
          <w:sz w:val="26"/>
        </w:rPr>
        <w:t>2,89</w:t>
      </w:r>
      <w:r>
        <w:rPr>
          <w:spacing w:val="-27"/>
          <w:w w:val="110"/>
          <w:sz w:val="26"/>
        </w:rPr>
        <w:t xml:space="preserve"> </w:t>
      </w:r>
      <w:r>
        <w:rPr>
          <w:rFonts w:ascii="Symbol" w:hAnsi="Symbol"/>
          <w:w w:val="110"/>
          <w:sz w:val="26"/>
        </w:rPr>
        <w:t></w:t>
      </w:r>
      <w:r>
        <w:rPr>
          <w:spacing w:val="-18"/>
          <w:w w:val="110"/>
          <w:sz w:val="26"/>
        </w:rPr>
        <w:t xml:space="preserve"> </w:t>
      </w:r>
      <w:r>
        <w:rPr>
          <w:spacing w:val="3"/>
          <w:w w:val="110"/>
          <w:sz w:val="26"/>
        </w:rPr>
        <w:t>2,34</w:t>
      </w:r>
      <w:r>
        <w:rPr>
          <w:spacing w:val="-19"/>
          <w:w w:val="110"/>
          <w:sz w:val="26"/>
        </w:rPr>
        <w:t xml:space="preserve"> </w:t>
      </w:r>
      <w:r>
        <w:rPr>
          <w:rFonts w:ascii="Symbol" w:hAnsi="Symbol"/>
          <w:w w:val="110"/>
          <w:sz w:val="26"/>
        </w:rPr>
        <w:t></w:t>
      </w:r>
      <w:r>
        <w:rPr>
          <w:spacing w:val="-23"/>
          <w:w w:val="110"/>
          <w:sz w:val="26"/>
        </w:rPr>
        <w:t xml:space="preserve"> </w:t>
      </w:r>
      <w:r>
        <w:rPr>
          <w:spacing w:val="-5"/>
          <w:w w:val="110"/>
          <w:sz w:val="26"/>
        </w:rPr>
        <w:t>5,</w:t>
      </w:r>
      <w:r>
        <w:rPr>
          <w:spacing w:val="-46"/>
          <w:w w:val="110"/>
          <w:sz w:val="26"/>
        </w:rPr>
        <w:t xml:space="preserve"> </w:t>
      </w:r>
      <w:r>
        <w:rPr>
          <w:spacing w:val="-6"/>
          <w:w w:val="110"/>
          <w:sz w:val="26"/>
        </w:rPr>
        <w:t>23</w:t>
      </w:r>
    </w:p>
    <w:p w14:paraId="1F4A252F" w14:textId="77777777" w:rsidR="000E1F1F" w:rsidRDefault="00B02928">
      <w:pPr>
        <w:spacing w:before="88"/>
        <w:ind w:left="65"/>
        <w:rPr>
          <w:sz w:val="28"/>
        </w:rPr>
      </w:pPr>
      <w:r>
        <w:br w:type="column"/>
      </w:r>
      <w:r>
        <w:rPr>
          <w:sz w:val="28"/>
        </w:rPr>
        <w:t>хв.</w:t>
      </w:r>
    </w:p>
    <w:p w14:paraId="7A814EA4" w14:textId="77777777" w:rsidR="000E1F1F" w:rsidRDefault="000E1F1F">
      <w:pPr>
        <w:rPr>
          <w:sz w:val="28"/>
        </w:rPr>
        <w:sectPr w:rsidR="000E1F1F">
          <w:type w:val="continuous"/>
          <w:pgSz w:w="11910" w:h="16840"/>
          <w:pgMar w:top="1040" w:right="500" w:bottom="280" w:left="0" w:header="720" w:footer="720" w:gutter="0"/>
          <w:cols w:num="2" w:space="720" w:equalWidth="0">
            <w:col w:w="7514" w:space="40"/>
            <w:col w:w="3856"/>
          </w:cols>
        </w:sectPr>
      </w:pPr>
    </w:p>
    <w:p w14:paraId="4DB2F039" w14:textId="77777777" w:rsidR="000E1F1F" w:rsidRDefault="00B02928">
      <w:pPr>
        <w:pStyle w:val="a4"/>
        <w:numPr>
          <w:ilvl w:val="0"/>
          <w:numId w:val="21"/>
        </w:numPr>
        <w:tabs>
          <w:tab w:val="left" w:pos="2192"/>
        </w:tabs>
        <w:spacing w:before="84" w:line="300" w:lineRule="auto"/>
        <w:ind w:left="1132" w:right="639" w:firstLine="720"/>
        <w:rPr>
          <w:sz w:val="28"/>
        </w:rPr>
      </w:pPr>
      <w:r>
        <w:rPr>
          <w:sz w:val="28"/>
        </w:rPr>
        <w:t>Час на обслуговування ділиться на час технічного і організаційного обслуговування.</w:t>
      </w:r>
    </w:p>
    <w:p w14:paraId="64B6A447" w14:textId="77777777" w:rsidR="000E1F1F" w:rsidRDefault="00B02928">
      <w:pPr>
        <w:pStyle w:val="a4"/>
        <w:numPr>
          <w:ilvl w:val="1"/>
          <w:numId w:val="21"/>
        </w:numPr>
        <w:tabs>
          <w:tab w:val="left" w:pos="2346"/>
        </w:tabs>
        <w:spacing w:line="321" w:lineRule="exact"/>
        <w:rPr>
          <w:sz w:val="28"/>
        </w:rPr>
      </w:pPr>
      <w:r>
        <w:rPr>
          <w:sz w:val="28"/>
        </w:rPr>
        <w:t>Час на технічне</w:t>
      </w:r>
      <w:r>
        <w:rPr>
          <w:spacing w:val="-8"/>
          <w:sz w:val="28"/>
        </w:rPr>
        <w:t xml:space="preserve"> </w:t>
      </w:r>
      <w:r>
        <w:rPr>
          <w:sz w:val="28"/>
        </w:rPr>
        <w:t>обслуговування.</w:t>
      </w:r>
    </w:p>
    <w:p w14:paraId="4DC9355F" w14:textId="77777777" w:rsidR="000E1F1F" w:rsidRDefault="000E1F1F">
      <w:pPr>
        <w:spacing w:line="321" w:lineRule="exact"/>
        <w:rPr>
          <w:sz w:val="28"/>
        </w:rPr>
        <w:sectPr w:rsidR="000E1F1F">
          <w:type w:val="continuous"/>
          <w:pgSz w:w="11910" w:h="16840"/>
          <w:pgMar w:top="1040" w:right="500" w:bottom="280" w:left="0" w:header="720" w:footer="720" w:gutter="0"/>
          <w:cols w:space="720"/>
        </w:sectPr>
      </w:pPr>
    </w:p>
    <w:p w14:paraId="3B1167D6" w14:textId="77777777" w:rsidR="000E1F1F" w:rsidRDefault="00B02928">
      <w:pPr>
        <w:spacing w:before="286"/>
        <w:jc w:val="right"/>
        <w:rPr>
          <w:i/>
          <w:sz w:val="21"/>
        </w:rPr>
      </w:pPr>
      <w:r>
        <w:rPr>
          <w:i/>
          <w:w w:val="95"/>
          <w:position w:val="7"/>
          <w:sz w:val="27"/>
        </w:rPr>
        <w:t>t</w:t>
      </w:r>
      <w:proofErr w:type="spellStart"/>
      <w:r>
        <w:rPr>
          <w:i/>
          <w:w w:val="95"/>
          <w:sz w:val="21"/>
        </w:rPr>
        <w:t>тех</w:t>
      </w:r>
      <w:proofErr w:type="spellEnd"/>
    </w:p>
    <w:p w14:paraId="25C94CEB" w14:textId="77777777" w:rsidR="000E1F1F" w:rsidRDefault="00B02928">
      <w:pPr>
        <w:spacing w:before="102" w:line="189" w:lineRule="auto"/>
        <w:ind w:left="55" w:right="4682"/>
        <w:jc w:val="center"/>
        <w:rPr>
          <w:sz w:val="28"/>
        </w:rPr>
      </w:pPr>
      <w:r>
        <w:br w:type="column"/>
      </w:r>
      <w:r>
        <w:rPr>
          <w:rFonts w:ascii="Symbol" w:hAnsi="Symbol"/>
          <w:position w:val="-17"/>
          <w:sz w:val="27"/>
        </w:rPr>
        <w:t></w:t>
      </w:r>
      <w:r>
        <w:rPr>
          <w:position w:val="-17"/>
          <w:sz w:val="27"/>
        </w:rPr>
        <w:t xml:space="preserve"> </w:t>
      </w:r>
      <w:r>
        <w:rPr>
          <w:i/>
          <w:sz w:val="27"/>
        </w:rPr>
        <w:t>Т</w:t>
      </w:r>
      <w:r>
        <w:rPr>
          <w:i/>
          <w:position w:val="-6"/>
          <w:sz w:val="21"/>
        </w:rPr>
        <w:t xml:space="preserve">n </w:t>
      </w:r>
      <w:r>
        <w:rPr>
          <w:rFonts w:ascii="Symbol" w:hAnsi="Symbol"/>
          <w:sz w:val="27"/>
        </w:rPr>
        <w:t></w:t>
      </w:r>
      <w:r>
        <w:rPr>
          <w:sz w:val="27"/>
        </w:rPr>
        <w:t xml:space="preserve"> </w:t>
      </w:r>
      <w:r>
        <w:rPr>
          <w:i/>
          <w:sz w:val="27"/>
        </w:rPr>
        <w:t>t</w:t>
      </w:r>
      <w:r>
        <w:rPr>
          <w:i/>
          <w:position w:val="-6"/>
          <w:sz w:val="21"/>
        </w:rPr>
        <w:t xml:space="preserve">о </w:t>
      </w:r>
      <w:r>
        <w:rPr>
          <w:position w:val="-18"/>
          <w:sz w:val="28"/>
        </w:rPr>
        <w:t>.</w:t>
      </w:r>
    </w:p>
    <w:p w14:paraId="3698947C" w14:textId="77777777" w:rsidR="000E1F1F" w:rsidRDefault="00000000">
      <w:pPr>
        <w:spacing w:line="260" w:lineRule="exact"/>
        <w:ind w:right="4584"/>
        <w:jc w:val="center"/>
        <w:rPr>
          <w:i/>
          <w:sz w:val="27"/>
        </w:rPr>
      </w:pPr>
      <w:r>
        <w:pict w14:anchorId="305E400A">
          <v:line id="_x0000_s2198" style="position:absolute;left:0;text-align:left;z-index:-33722880;mso-position-horizontal-relative:page" from="296.95pt,-4.55pt" to="330.35pt,-4.55pt" strokeweight=".25286mm">
            <w10:wrap anchorx="page"/>
          </v:line>
        </w:pict>
      </w:r>
      <w:r w:rsidR="00B02928">
        <w:rPr>
          <w:i/>
          <w:w w:val="95"/>
          <w:sz w:val="27"/>
        </w:rPr>
        <w:t>Т</w:t>
      </w:r>
    </w:p>
    <w:p w14:paraId="16852CF8" w14:textId="77777777" w:rsidR="000E1F1F" w:rsidRDefault="000E1F1F">
      <w:pPr>
        <w:spacing w:line="260" w:lineRule="exact"/>
        <w:jc w:val="center"/>
        <w:rPr>
          <w:sz w:val="27"/>
        </w:rPr>
        <w:sectPr w:rsidR="000E1F1F">
          <w:type w:val="continuous"/>
          <w:pgSz w:w="11910" w:h="16840"/>
          <w:pgMar w:top="1040" w:right="500" w:bottom="280" w:left="0" w:header="720" w:footer="720" w:gutter="0"/>
          <w:cols w:num="2" w:space="720" w:equalWidth="0">
            <w:col w:w="5632" w:space="40"/>
            <w:col w:w="5738"/>
          </w:cols>
        </w:sectPr>
      </w:pPr>
    </w:p>
    <w:p w14:paraId="0E1AEA5B" w14:textId="77777777" w:rsidR="000E1F1F" w:rsidRDefault="00B02928">
      <w:pPr>
        <w:pStyle w:val="a3"/>
        <w:spacing w:before="75"/>
        <w:ind w:left="1853"/>
      </w:pPr>
      <w:r>
        <w:t xml:space="preserve">Час на одну правку </w:t>
      </w:r>
      <w:r>
        <w:rPr>
          <w:i/>
          <w:sz w:val="26"/>
        </w:rPr>
        <w:t>Т</w:t>
      </w:r>
      <w:r>
        <w:rPr>
          <w:i/>
          <w:position w:val="-6"/>
          <w:sz w:val="18"/>
        </w:rPr>
        <w:t xml:space="preserve">n </w:t>
      </w:r>
      <w:r>
        <w:t>=1,5 хв[11, карта 45, лист 8, поз. 19, 32].</w:t>
      </w:r>
    </w:p>
    <w:p w14:paraId="399D6ABE" w14:textId="77777777" w:rsidR="000E1F1F" w:rsidRDefault="00B02928">
      <w:pPr>
        <w:pStyle w:val="a3"/>
        <w:tabs>
          <w:tab w:val="left" w:pos="9295"/>
        </w:tabs>
        <w:spacing w:before="83" w:line="297" w:lineRule="auto"/>
        <w:ind w:left="1132" w:right="635" w:firstLine="720"/>
      </w:pPr>
      <w:r>
        <w:t>Період   стійкості   для   круглого</w:t>
      </w:r>
      <w:r>
        <w:rPr>
          <w:spacing w:val="21"/>
        </w:rPr>
        <w:t xml:space="preserve"> </w:t>
      </w:r>
      <w:r>
        <w:t xml:space="preserve">зовнішнього </w:t>
      </w:r>
      <w:r>
        <w:rPr>
          <w:spacing w:val="40"/>
        </w:rPr>
        <w:t xml:space="preserve"> </w:t>
      </w:r>
      <w:r>
        <w:t>шліфування</w:t>
      </w:r>
      <w:r>
        <w:tab/>
      </w:r>
      <w:r>
        <w:rPr>
          <w:i/>
          <w:sz w:val="25"/>
        </w:rPr>
        <w:t xml:space="preserve">Т </w:t>
      </w:r>
      <w:r>
        <w:t xml:space="preserve">=6 хв </w:t>
      </w:r>
      <w:r>
        <w:rPr>
          <w:spacing w:val="-5"/>
        </w:rPr>
        <w:t xml:space="preserve">[14, </w:t>
      </w:r>
      <w:r>
        <w:t>додаток</w:t>
      </w:r>
      <w:r>
        <w:rPr>
          <w:spacing w:val="-4"/>
        </w:rPr>
        <w:t xml:space="preserve"> </w:t>
      </w:r>
      <w:r>
        <w:t>32].</w:t>
      </w:r>
    </w:p>
    <w:p w14:paraId="6714D203" w14:textId="77777777" w:rsidR="000E1F1F" w:rsidRDefault="00B02928">
      <w:pPr>
        <w:pStyle w:val="a3"/>
        <w:spacing w:before="6"/>
        <w:ind w:left="1853"/>
      </w:pPr>
      <w:r>
        <w:t>Тоді</w:t>
      </w:r>
    </w:p>
    <w:p w14:paraId="24C9B8E0" w14:textId="77777777" w:rsidR="000E1F1F" w:rsidRDefault="000E1F1F">
      <w:pPr>
        <w:sectPr w:rsidR="000E1F1F">
          <w:type w:val="continuous"/>
          <w:pgSz w:w="11910" w:h="16840"/>
          <w:pgMar w:top="1040" w:right="500" w:bottom="280" w:left="0" w:header="720" w:footer="720" w:gutter="0"/>
          <w:cols w:space="720"/>
        </w:sectPr>
      </w:pPr>
    </w:p>
    <w:p w14:paraId="69C61F8C" w14:textId="77777777" w:rsidR="000E1F1F" w:rsidRDefault="00B02928">
      <w:pPr>
        <w:spacing w:before="283"/>
        <w:jc w:val="right"/>
        <w:rPr>
          <w:i/>
          <w:sz w:val="21"/>
        </w:rPr>
      </w:pPr>
      <w:r>
        <w:rPr>
          <w:i/>
          <w:position w:val="7"/>
          <w:sz w:val="27"/>
        </w:rPr>
        <w:t>t</w:t>
      </w:r>
      <w:proofErr w:type="spellStart"/>
      <w:r>
        <w:rPr>
          <w:i/>
          <w:sz w:val="21"/>
        </w:rPr>
        <w:t>тех</w:t>
      </w:r>
      <w:proofErr w:type="spellEnd"/>
    </w:p>
    <w:p w14:paraId="70B52435" w14:textId="77777777" w:rsidR="000E1F1F" w:rsidRDefault="00B02928">
      <w:pPr>
        <w:spacing w:before="102" w:line="192" w:lineRule="auto"/>
        <w:ind w:left="49"/>
        <w:rPr>
          <w:sz w:val="27"/>
        </w:rPr>
      </w:pPr>
      <w:r>
        <w:br w:type="column"/>
      </w:r>
      <w:r>
        <w:rPr>
          <w:rFonts w:ascii="Symbol" w:hAnsi="Symbol"/>
          <w:position w:val="-17"/>
          <w:sz w:val="27"/>
        </w:rPr>
        <w:t></w:t>
      </w:r>
      <w:r>
        <w:rPr>
          <w:spacing w:val="-7"/>
          <w:position w:val="-17"/>
          <w:sz w:val="27"/>
        </w:rPr>
        <w:t xml:space="preserve"> </w:t>
      </w:r>
      <w:r>
        <w:rPr>
          <w:spacing w:val="-2"/>
          <w:sz w:val="27"/>
        </w:rPr>
        <w:t>1,5</w:t>
      </w:r>
      <w:r>
        <w:rPr>
          <w:spacing w:val="-31"/>
          <w:sz w:val="27"/>
        </w:rPr>
        <w:t xml:space="preserve"> </w:t>
      </w:r>
      <w:r>
        <w:rPr>
          <w:rFonts w:ascii="Symbol" w:hAnsi="Symbol"/>
          <w:sz w:val="27"/>
        </w:rPr>
        <w:t></w:t>
      </w:r>
      <w:r>
        <w:rPr>
          <w:spacing w:val="-21"/>
          <w:sz w:val="27"/>
        </w:rPr>
        <w:t xml:space="preserve"> </w:t>
      </w:r>
      <w:r>
        <w:rPr>
          <w:spacing w:val="3"/>
          <w:sz w:val="27"/>
        </w:rPr>
        <w:t>2,89</w:t>
      </w:r>
      <w:r>
        <w:rPr>
          <w:spacing w:val="23"/>
          <w:sz w:val="27"/>
        </w:rPr>
        <w:t xml:space="preserve"> </w:t>
      </w:r>
      <w:r>
        <w:rPr>
          <w:rFonts w:ascii="Symbol" w:hAnsi="Symbol"/>
          <w:position w:val="-17"/>
          <w:sz w:val="27"/>
        </w:rPr>
        <w:t></w:t>
      </w:r>
      <w:r>
        <w:rPr>
          <w:spacing w:val="-3"/>
          <w:position w:val="-17"/>
          <w:sz w:val="27"/>
        </w:rPr>
        <w:t xml:space="preserve"> </w:t>
      </w:r>
      <w:r>
        <w:rPr>
          <w:position w:val="-17"/>
          <w:sz w:val="27"/>
        </w:rPr>
        <w:t>0,</w:t>
      </w:r>
      <w:r>
        <w:rPr>
          <w:spacing w:val="-41"/>
          <w:position w:val="-17"/>
          <w:sz w:val="27"/>
        </w:rPr>
        <w:t xml:space="preserve"> </w:t>
      </w:r>
      <w:r>
        <w:rPr>
          <w:spacing w:val="-7"/>
          <w:position w:val="-17"/>
          <w:sz w:val="27"/>
        </w:rPr>
        <w:t>72</w:t>
      </w:r>
    </w:p>
    <w:p w14:paraId="703B0A19" w14:textId="77777777" w:rsidR="000E1F1F" w:rsidRDefault="00000000">
      <w:pPr>
        <w:spacing w:line="263" w:lineRule="exact"/>
        <w:ind w:right="513"/>
        <w:jc w:val="center"/>
        <w:rPr>
          <w:sz w:val="27"/>
        </w:rPr>
      </w:pPr>
      <w:r>
        <w:pict w14:anchorId="2ACB86F7">
          <v:line id="_x0000_s2197" style="position:absolute;left:0;text-align:left;z-index:-33722368;mso-position-horizontal-relative:page" from="261pt,-4.3pt" to="310.05pt,-4.3pt" strokeweight=".24108mm">
            <w10:wrap anchorx="page"/>
          </v:line>
        </w:pict>
      </w:r>
      <w:r w:rsidR="00B02928">
        <w:rPr>
          <w:w w:val="102"/>
          <w:sz w:val="27"/>
        </w:rPr>
        <w:t>6</w:t>
      </w:r>
    </w:p>
    <w:p w14:paraId="23FF633C" w14:textId="77777777" w:rsidR="000E1F1F" w:rsidRDefault="00B02928">
      <w:pPr>
        <w:spacing w:before="266"/>
        <w:ind w:left="80"/>
        <w:rPr>
          <w:sz w:val="28"/>
        </w:rPr>
      </w:pPr>
      <w:r>
        <w:br w:type="column"/>
      </w:r>
      <w:r>
        <w:rPr>
          <w:sz w:val="28"/>
        </w:rPr>
        <w:t>хв.</w:t>
      </w:r>
    </w:p>
    <w:p w14:paraId="178EBBE8" w14:textId="77777777" w:rsidR="000E1F1F" w:rsidRDefault="000E1F1F">
      <w:pPr>
        <w:rPr>
          <w:sz w:val="28"/>
        </w:rPr>
        <w:sectPr w:rsidR="000E1F1F">
          <w:type w:val="continuous"/>
          <w:pgSz w:w="11910" w:h="16840"/>
          <w:pgMar w:top="1040" w:right="500" w:bottom="280" w:left="0" w:header="720" w:footer="720" w:gutter="0"/>
          <w:cols w:num="3" w:space="720" w:equalWidth="0">
            <w:col w:w="4913" w:space="40"/>
            <w:col w:w="2036" w:space="39"/>
            <w:col w:w="4382"/>
          </w:cols>
        </w:sectPr>
      </w:pPr>
    </w:p>
    <w:p w14:paraId="59CB7538" w14:textId="77777777" w:rsidR="000E1F1F" w:rsidRDefault="00B02928">
      <w:pPr>
        <w:pStyle w:val="a4"/>
        <w:numPr>
          <w:ilvl w:val="1"/>
          <w:numId w:val="21"/>
        </w:numPr>
        <w:tabs>
          <w:tab w:val="left" w:pos="2346"/>
        </w:tabs>
        <w:spacing w:before="71"/>
        <w:rPr>
          <w:sz w:val="28"/>
        </w:rPr>
      </w:pPr>
      <w:r>
        <w:rPr>
          <w:sz w:val="28"/>
        </w:rPr>
        <w:t>Час на організаційне</w:t>
      </w:r>
      <w:r>
        <w:rPr>
          <w:spacing w:val="-11"/>
          <w:sz w:val="28"/>
        </w:rPr>
        <w:t xml:space="preserve"> </w:t>
      </w:r>
      <w:r>
        <w:rPr>
          <w:sz w:val="28"/>
        </w:rPr>
        <w:t>обслуговування.</w:t>
      </w:r>
    </w:p>
    <w:p w14:paraId="6D5CB930" w14:textId="77777777" w:rsidR="000E1F1F" w:rsidRDefault="00B02928">
      <w:pPr>
        <w:pStyle w:val="a3"/>
        <w:spacing w:before="182"/>
        <w:ind w:left="1853"/>
      </w:pPr>
      <w:r>
        <w:t>Час на організаційне обслуговування визначається в % від</w:t>
      </w:r>
    </w:p>
    <w:p w14:paraId="19394A18" w14:textId="77777777" w:rsidR="000E1F1F" w:rsidRDefault="00B02928">
      <w:pPr>
        <w:pStyle w:val="a3"/>
        <w:spacing w:before="2"/>
        <w:rPr>
          <w:sz w:val="44"/>
        </w:rPr>
      </w:pPr>
      <w:r>
        <w:br w:type="column"/>
      </w:r>
    </w:p>
    <w:p w14:paraId="45DC44AC" w14:textId="77777777" w:rsidR="000E1F1F" w:rsidRDefault="00B02928">
      <w:pPr>
        <w:spacing w:before="1"/>
        <w:ind w:left="89"/>
        <w:rPr>
          <w:sz w:val="28"/>
        </w:rPr>
      </w:pPr>
      <w:r>
        <w:rPr>
          <w:i/>
          <w:position w:val="2"/>
          <w:sz w:val="33"/>
        </w:rPr>
        <w:t>t</w:t>
      </w:r>
      <w:proofErr w:type="spellStart"/>
      <w:r>
        <w:rPr>
          <w:i/>
          <w:position w:val="-6"/>
          <w:sz w:val="23"/>
        </w:rPr>
        <w:t>оп</w:t>
      </w:r>
      <w:proofErr w:type="spellEnd"/>
      <w:r>
        <w:rPr>
          <w:i/>
          <w:position w:val="-6"/>
          <w:sz w:val="23"/>
        </w:rPr>
        <w:t xml:space="preserve"> </w:t>
      </w:r>
      <w:r>
        <w:rPr>
          <w:sz w:val="28"/>
        </w:rPr>
        <w:t>[11, карта</w:t>
      </w:r>
    </w:p>
    <w:p w14:paraId="2E435F0A" w14:textId="77777777" w:rsidR="000E1F1F" w:rsidRDefault="000E1F1F">
      <w:pPr>
        <w:rPr>
          <w:sz w:val="28"/>
        </w:rPr>
        <w:sectPr w:rsidR="000E1F1F">
          <w:type w:val="continuous"/>
          <w:pgSz w:w="11910" w:h="16840"/>
          <w:pgMar w:top="1040" w:right="500" w:bottom="280" w:left="0" w:header="720" w:footer="720" w:gutter="0"/>
          <w:cols w:num="2" w:space="720" w:equalWidth="0">
            <w:col w:w="9099" w:space="40"/>
            <w:col w:w="2271"/>
          </w:cols>
        </w:sectPr>
      </w:pPr>
    </w:p>
    <w:p w14:paraId="69A1D354" w14:textId="77777777" w:rsidR="000E1F1F" w:rsidRDefault="00B02928">
      <w:pPr>
        <w:pStyle w:val="a3"/>
        <w:spacing w:before="154"/>
        <w:ind w:left="1132"/>
      </w:pPr>
      <w:r>
        <w:t xml:space="preserve">45, лист 12]. Для </w:t>
      </w:r>
      <w:proofErr w:type="spellStart"/>
      <w:r>
        <w:t>внутрішньошліфувального</w:t>
      </w:r>
      <w:proofErr w:type="spellEnd"/>
      <w:r>
        <w:t xml:space="preserve"> верстата</w:t>
      </w:r>
      <w:r>
        <w:rPr>
          <w:spacing w:val="60"/>
        </w:rPr>
        <w:t xml:space="preserve"> </w:t>
      </w:r>
      <w:r>
        <w:t>3К228В</w:t>
      </w:r>
    </w:p>
    <w:p w14:paraId="00352F69" w14:textId="77777777" w:rsidR="000E1F1F" w:rsidRDefault="00B02928">
      <w:pPr>
        <w:spacing w:before="215"/>
        <w:ind w:left="1162"/>
        <w:rPr>
          <w:i/>
          <w:sz w:val="20"/>
        </w:rPr>
      </w:pPr>
      <w:r>
        <w:rPr>
          <w:i/>
          <w:w w:val="110"/>
          <w:position w:val="7"/>
          <w:sz w:val="26"/>
        </w:rPr>
        <w:t>t</w:t>
      </w:r>
      <w:proofErr w:type="spellStart"/>
      <w:r>
        <w:rPr>
          <w:i/>
          <w:w w:val="110"/>
          <w:sz w:val="20"/>
        </w:rPr>
        <w:t>оп</w:t>
      </w:r>
      <w:proofErr w:type="spellEnd"/>
    </w:p>
    <w:p w14:paraId="13688638" w14:textId="77777777" w:rsidR="000E1F1F" w:rsidRDefault="00B02928">
      <w:pPr>
        <w:spacing w:before="114"/>
        <w:ind w:left="105"/>
        <w:rPr>
          <w:sz w:val="28"/>
        </w:rPr>
      </w:pPr>
      <w:r>
        <w:br w:type="column"/>
      </w:r>
      <w:r>
        <w:rPr>
          <w:i/>
          <w:position w:val="3"/>
          <w:sz w:val="29"/>
        </w:rPr>
        <w:t>t</w:t>
      </w:r>
      <w:proofErr w:type="spellStart"/>
      <w:r>
        <w:rPr>
          <w:i/>
          <w:position w:val="-4"/>
          <w:sz w:val="23"/>
        </w:rPr>
        <w:t>орг</w:t>
      </w:r>
      <w:proofErr w:type="spellEnd"/>
      <w:r>
        <w:rPr>
          <w:i/>
          <w:position w:val="-4"/>
          <w:sz w:val="23"/>
        </w:rPr>
        <w:t xml:space="preserve"> </w:t>
      </w:r>
      <w:r>
        <w:rPr>
          <w:sz w:val="28"/>
        </w:rPr>
        <w:t>= 2,5 % від</w:t>
      </w:r>
    </w:p>
    <w:p w14:paraId="2BF1D93B" w14:textId="77777777" w:rsidR="000E1F1F" w:rsidRDefault="000E1F1F">
      <w:pPr>
        <w:rPr>
          <w:sz w:val="28"/>
        </w:rPr>
        <w:sectPr w:rsidR="000E1F1F">
          <w:type w:val="continuous"/>
          <w:pgSz w:w="11910" w:h="16840"/>
          <w:pgMar w:top="1040" w:right="500" w:bottom="280" w:left="0" w:header="720" w:footer="720" w:gutter="0"/>
          <w:cols w:num="2" w:space="720" w:equalWidth="0">
            <w:col w:w="8739" w:space="40"/>
            <w:col w:w="2631"/>
          </w:cols>
        </w:sectPr>
      </w:pPr>
    </w:p>
    <w:p w14:paraId="782767D4" w14:textId="77777777" w:rsidR="000E1F1F" w:rsidRDefault="00B02928">
      <w:pPr>
        <w:spacing w:before="88"/>
        <w:ind w:left="3685"/>
        <w:rPr>
          <w:sz w:val="29"/>
        </w:rPr>
      </w:pPr>
      <w:r>
        <w:rPr>
          <w:i/>
          <w:spacing w:val="2"/>
          <w:sz w:val="29"/>
        </w:rPr>
        <w:lastRenderedPageBreak/>
        <w:t>t</w:t>
      </w:r>
      <w:proofErr w:type="spellStart"/>
      <w:r>
        <w:rPr>
          <w:i/>
          <w:spacing w:val="2"/>
          <w:position w:val="-7"/>
          <w:sz w:val="23"/>
        </w:rPr>
        <w:t>орг</w:t>
      </w:r>
      <w:proofErr w:type="spellEnd"/>
      <w:r>
        <w:rPr>
          <w:i/>
          <w:position w:val="-7"/>
          <w:sz w:val="23"/>
        </w:rPr>
        <w:t xml:space="preserve"> </w:t>
      </w:r>
      <w:r>
        <w:rPr>
          <w:rFonts w:ascii="Symbol" w:hAnsi="Symbol"/>
          <w:sz w:val="29"/>
        </w:rPr>
        <w:t></w:t>
      </w:r>
      <w:r>
        <w:rPr>
          <w:spacing w:val="-38"/>
          <w:sz w:val="29"/>
        </w:rPr>
        <w:t xml:space="preserve"> </w:t>
      </w:r>
      <w:r>
        <w:rPr>
          <w:i/>
          <w:spacing w:val="2"/>
          <w:sz w:val="29"/>
        </w:rPr>
        <w:t>t</w:t>
      </w:r>
      <w:proofErr w:type="spellStart"/>
      <w:r>
        <w:rPr>
          <w:i/>
          <w:spacing w:val="2"/>
          <w:position w:val="-7"/>
          <w:sz w:val="23"/>
        </w:rPr>
        <w:t>оп</w:t>
      </w:r>
      <w:proofErr w:type="spellEnd"/>
      <w:r>
        <w:rPr>
          <w:i/>
          <w:spacing w:val="-15"/>
          <w:position w:val="-7"/>
          <w:sz w:val="23"/>
        </w:rPr>
        <w:t xml:space="preserve"> </w:t>
      </w:r>
      <w:r>
        <w:rPr>
          <w:rFonts w:ascii="Symbol" w:hAnsi="Symbol"/>
          <w:sz w:val="29"/>
        </w:rPr>
        <w:t></w:t>
      </w:r>
      <w:r>
        <w:rPr>
          <w:spacing w:val="-49"/>
          <w:sz w:val="29"/>
        </w:rPr>
        <w:t xml:space="preserve"> </w:t>
      </w:r>
      <w:r>
        <w:rPr>
          <w:sz w:val="29"/>
        </w:rPr>
        <w:t>0,</w:t>
      </w:r>
      <w:r>
        <w:rPr>
          <w:spacing w:val="-57"/>
          <w:sz w:val="29"/>
        </w:rPr>
        <w:t xml:space="preserve"> </w:t>
      </w:r>
      <w:r>
        <w:rPr>
          <w:spacing w:val="3"/>
          <w:sz w:val="29"/>
        </w:rPr>
        <w:t>025</w:t>
      </w:r>
      <w:r>
        <w:rPr>
          <w:spacing w:val="-37"/>
          <w:sz w:val="29"/>
        </w:rPr>
        <w:t xml:space="preserve"> </w:t>
      </w:r>
      <w:r>
        <w:rPr>
          <w:rFonts w:ascii="Symbol" w:hAnsi="Symbol"/>
          <w:sz w:val="29"/>
        </w:rPr>
        <w:t></w:t>
      </w:r>
      <w:r>
        <w:rPr>
          <w:spacing w:val="-39"/>
          <w:sz w:val="29"/>
        </w:rPr>
        <w:t xml:space="preserve"> </w:t>
      </w:r>
      <w:r>
        <w:rPr>
          <w:sz w:val="29"/>
        </w:rPr>
        <w:t>5,</w:t>
      </w:r>
      <w:r>
        <w:rPr>
          <w:spacing w:val="-54"/>
          <w:sz w:val="29"/>
        </w:rPr>
        <w:t xml:space="preserve"> </w:t>
      </w:r>
      <w:r>
        <w:rPr>
          <w:spacing w:val="2"/>
          <w:sz w:val="29"/>
        </w:rPr>
        <w:t>23</w:t>
      </w:r>
      <w:r>
        <w:rPr>
          <w:spacing w:val="-52"/>
          <w:sz w:val="29"/>
        </w:rPr>
        <w:t xml:space="preserve"> </w:t>
      </w:r>
      <w:r>
        <w:rPr>
          <w:rFonts w:ascii="Symbol" w:hAnsi="Symbol"/>
          <w:sz w:val="29"/>
        </w:rPr>
        <w:t></w:t>
      </w:r>
      <w:r>
        <w:rPr>
          <w:spacing w:val="-50"/>
          <w:sz w:val="29"/>
        </w:rPr>
        <w:t xml:space="preserve"> </w:t>
      </w:r>
      <w:r>
        <w:rPr>
          <w:sz w:val="29"/>
        </w:rPr>
        <w:t>0,</w:t>
      </w:r>
      <w:r>
        <w:rPr>
          <w:spacing w:val="-57"/>
          <w:sz w:val="29"/>
        </w:rPr>
        <w:t xml:space="preserve"> </w:t>
      </w:r>
      <w:r>
        <w:rPr>
          <w:spacing w:val="3"/>
          <w:sz w:val="29"/>
        </w:rPr>
        <w:t>025</w:t>
      </w:r>
      <w:r>
        <w:rPr>
          <w:spacing w:val="-37"/>
          <w:sz w:val="29"/>
        </w:rPr>
        <w:t xml:space="preserve"> </w:t>
      </w:r>
      <w:r>
        <w:rPr>
          <w:rFonts w:ascii="Symbol" w:hAnsi="Symbol"/>
          <w:sz w:val="29"/>
        </w:rPr>
        <w:t></w:t>
      </w:r>
      <w:r>
        <w:rPr>
          <w:spacing w:val="-36"/>
          <w:sz w:val="29"/>
        </w:rPr>
        <w:t xml:space="preserve"> </w:t>
      </w:r>
      <w:r>
        <w:rPr>
          <w:sz w:val="29"/>
        </w:rPr>
        <w:t>0,13</w:t>
      </w:r>
    </w:p>
    <w:p w14:paraId="1AC739A9" w14:textId="77777777" w:rsidR="000E1F1F" w:rsidRDefault="00B02928">
      <w:pPr>
        <w:spacing w:before="145"/>
        <w:ind w:left="88"/>
        <w:rPr>
          <w:sz w:val="28"/>
        </w:rPr>
      </w:pPr>
      <w:r>
        <w:br w:type="column"/>
      </w:r>
      <w:r>
        <w:rPr>
          <w:sz w:val="28"/>
        </w:rPr>
        <w:t>хв.</w:t>
      </w:r>
    </w:p>
    <w:p w14:paraId="67FBD5CB" w14:textId="77777777" w:rsidR="000E1F1F" w:rsidRDefault="000E1F1F">
      <w:pPr>
        <w:rPr>
          <w:sz w:val="28"/>
        </w:rPr>
        <w:sectPr w:rsidR="000E1F1F">
          <w:headerReference w:type="default" r:id="rId274"/>
          <w:footerReference w:type="default" r:id="rId275"/>
          <w:pgSz w:w="11910" w:h="16840"/>
          <w:pgMar w:top="1020" w:right="500" w:bottom="1240" w:left="0" w:header="0" w:footer="1056" w:gutter="0"/>
          <w:pgNumType w:start="157"/>
          <w:cols w:num="2" w:space="720" w:equalWidth="0">
            <w:col w:w="7774" w:space="40"/>
            <w:col w:w="3596"/>
          </w:cols>
        </w:sectPr>
      </w:pPr>
    </w:p>
    <w:p w14:paraId="4345BEF0" w14:textId="77777777" w:rsidR="000E1F1F" w:rsidRDefault="00B02928">
      <w:pPr>
        <w:pStyle w:val="a4"/>
        <w:numPr>
          <w:ilvl w:val="1"/>
          <w:numId w:val="21"/>
        </w:numPr>
        <w:tabs>
          <w:tab w:val="left" w:pos="2346"/>
        </w:tabs>
        <w:spacing w:before="152"/>
        <w:rPr>
          <w:sz w:val="28"/>
        </w:rPr>
      </w:pPr>
      <w:r>
        <w:rPr>
          <w:sz w:val="28"/>
        </w:rPr>
        <w:t>Загальний час на обслуговування робочого</w:t>
      </w:r>
      <w:r>
        <w:rPr>
          <w:spacing w:val="-1"/>
          <w:sz w:val="28"/>
        </w:rPr>
        <w:t xml:space="preserve"> </w:t>
      </w:r>
      <w:r>
        <w:rPr>
          <w:sz w:val="28"/>
        </w:rPr>
        <w:t>місця</w:t>
      </w:r>
    </w:p>
    <w:p w14:paraId="65BAD022" w14:textId="77777777" w:rsidR="000E1F1F" w:rsidRDefault="000E1F1F">
      <w:pPr>
        <w:rPr>
          <w:sz w:val="28"/>
        </w:rPr>
        <w:sectPr w:rsidR="000E1F1F">
          <w:type w:val="continuous"/>
          <w:pgSz w:w="11910" w:h="16840"/>
          <w:pgMar w:top="1040" w:right="500" w:bottom="280" w:left="0" w:header="720" w:footer="720" w:gutter="0"/>
          <w:cols w:space="720"/>
        </w:sectPr>
      </w:pPr>
    </w:p>
    <w:p w14:paraId="4ACF851D" w14:textId="77777777" w:rsidR="000E1F1F" w:rsidRDefault="00B02928">
      <w:pPr>
        <w:spacing w:before="84"/>
        <w:ind w:left="3759"/>
        <w:rPr>
          <w:sz w:val="29"/>
        </w:rPr>
      </w:pPr>
      <w:r>
        <w:rPr>
          <w:i/>
          <w:spacing w:val="2"/>
          <w:sz w:val="29"/>
        </w:rPr>
        <w:t>t</w:t>
      </w:r>
      <w:r>
        <w:rPr>
          <w:i/>
          <w:spacing w:val="2"/>
          <w:position w:val="-8"/>
          <w:sz w:val="23"/>
        </w:rPr>
        <w:t>об</w:t>
      </w:r>
      <w:r>
        <w:rPr>
          <w:i/>
          <w:position w:val="-8"/>
          <w:sz w:val="23"/>
        </w:rPr>
        <w:t xml:space="preserve"> </w:t>
      </w:r>
      <w:r>
        <w:rPr>
          <w:rFonts w:ascii="Symbol" w:hAnsi="Symbol"/>
          <w:sz w:val="29"/>
        </w:rPr>
        <w:t></w:t>
      </w:r>
      <w:r>
        <w:rPr>
          <w:spacing w:val="-39"/>
          <w:sz w:val="29"/>
        </w:rPr>
        <w:t xml:space="preserve"> </w:t>
      </w:r>
      <w:r>
        <w:rPr>
          <w:i/>
          <w:spacing w:val="3"/>
          <w:sz w:val="29"/>
        </w:rPr>
        <w:t>t</w:t>
      </w:r>
      <w:proofErr w:type="spellStart"/>
      <w:r>
        <w:rPr>
          <w:i/>
          <w:spacing w:val="3"/>
          <w:position w:val="-7"/>
          <w:sz w:val="23"/>
        </w:rPr>
        <w:t>тех</w:t>
      </w:r>
      <w:proofErr w:type="spellEnd"/>
      <w:r>
        <w:rPr>
          <w:i/>
          <w:spacing w:val="-8"/>
          <w:position w:val="-7"/>
          <w:sz w:val="23"/>
        </w:rPr>
        <w:t xml:space="preserve"> </w:t>
      </w:r>
      <w:r>
        <w:rPr>
          <w:rFonts w:ascii="Symbol" w:hAnsi="Symbol"/>
          <w:sz w:val="29"/>
        </w:rPr>
        <w:t></w:t>
      </w:r>
      <w:r>
        <w:rPr>
          <w:spacing w:val="-41"/>
          <w:sz w:val="29"/>
        </w:rPr>
        <w:t xml:space="preserve"> </w:t>
      </w:r>
      <w:r>
        <w:rPr>
          <w:i/>
          <w:spacing w:val="3"/>
          <w:sz w:val="29"/>
        </w:rPr>
        <w:t>t</w:t>
      </w:r>
      <w:proofErr w:type="spellStart"/>
      <w:r>
        <w:rPr>
          <w:i/>
          <w:spacing w:val="3"/>
          <w:position w:val="-7"/>
          <w:sz w:val="23"/>
        </w:rPr>
        <w:t>орг</w:t>
      </w:r>
      <w:proofErr w:type="spellEnd"/>
      <w:r>
        <w:rPr>
          <w:i/>
          <w:spacing w:val="-1"/>
          <w:position w:val="-7"/>
          <w:sz w:val="23"/>
        </w:rPr>
        <w:t xml:space="preserve"> </w:t>
      </w:r>
      <w:r>
        <w:rPr>
          <w:rFonts w:ascii="Symbol" w:hAnsi="Symbol"/>
          <w:sz w:val="29"/>
        </w:rPr>
        <w:t></w:t>
      </w:r>
      <w:r>
        <w:rPr>
          <w:spacing w:val="-36"/>
          <w:sz w:val="29"/>
        </w:rPr>
        <w:t xml:space="preserve"> </w:t>
      </w:r>
      <w:r>
        <w:rPr>
          <w:sz w:val="29"/>
        </w:rPr>
        <w:t>0,</w:t>
      </w:r>
      <w:r>
        <w:rPr>
          <w:spacing w:val="-58"/>
          <w:sz w:val="29"/>
        </w:rPr>
        <w:t xml:space="preserve"> </w:t>
      </w:r>
      <w:r>
        <w:rPr>
          <w:spacing w:val="2"/>
          <w:sz w:val="29"/>
        </w:rPr>
        <w:t>72</w:t>
      </w:r>
      <w:r>
        <w:rPr>
          <w:spacing w:val="-40"/>
          <w:sz w:val="29"/>
        </w:rPr>
        <w:t xml:space="preserve"> </w:t>
      </w:r>
      <w:r>
        <w:rPr>
          <w:rFonts w:ascii="Symbol" w:hAnsi="Symbol"/>
          <w:sz w:val="29"/>
        </w:rPr>
        <w:t></w:t>
      </w:r>
      <w:r>
        <w:rPr>
          <w:spacing w:val="-38"/>
          <w:sz w:val="29"/>
        </w:rPr>
        <w:t xml:space="preserve"> </w:t>
      </w:r>
      <w:r>
        <w:rPr>
          <w:sz w:val="29"/>
        </w:rPr>
        <w:t>0,13</w:t>
      </w:r>
      <w:r>
        <w:rPr>
          <w:spacing w:val="-41"/>
          <w:sz w:val="29"/>
        </w:rPr>
        <w:t xml:space="preserve"> </w:t>
      </w:r>
      <w:r>
        <w:rPr>
          <w:rFonts w:ascii="Symbol" w:hAnsi="Symbol"/>
          <w:sz w:val="29"/>
        </w:rPr>
        <w:t></w:t>
      </w:r>
      <w:r>
        <w:rPr>
          <w:spacing w:val="-37"/>
          <w:sz w:val="29"/>
        </w:rPr>
        <w:t xml:space="preserve"> </w:t>
      </w:r>
      <w:r>
        <w:rPr>
          <w:spacing w:val="5"/>
          <w:sz w:val="29"/>
        </w:rPr>
        <w:t>0,85</w:t>
      </w:r>
    </w:p>
    <w:p w14:paraId="16327E6F" w14:textId="77777777" w:rsidR="000E1F1F" w:rsidRDefault="00B02928">
      <w:pPr>
        <w:pStyle w:val="a4"/>
        <w:numPr>
          <w:ilvl w:val="0"/>
          <w:numId w:val="21"/>
        </w:numPr>
        <w:tabs>
          <w:tab w:val="left" w:pos="2134"/>
        </w:tabs>
        <w:spacing w:before="142"/>
        <w:rPr>
          <w:sz w:val="28"/>
        </w:rPr>
      </w:pPr>
      <w:r>
        <w:rPr>
          <w:sz w:val="28"/>
        </w:rPr>
        <w:t>Час на відпочинок і особисті</w:t>
      </w:r>
      <w:r>
        <w:rPr>
          <w:spacing w:val="-5"/>
          <w:sz w:val="28"/>
        </w:rPr>
        <w:t xml:space="preserve"> </w:t>
      </w:r>
      <w:r>
        <w:rPr>
          <w:sz w:val="28"/>
        </w:rPr>
        <w:t>потреби.</w:t>
      </w:r>
    </w:p>
    <w:p w14:paraId="2A291416" w14:textId="77777777" w:rsidR="000E1F1F" w:rsidRDefault="00B02928">
      <w:pPr>
        <w:spacing w:before="141"/>
        <w:ind w:left="73"/>
        <w:rPr>
          <w:sz w:val="28"/>
        </w:rPr>
      </w:pPr>
      <w:r>
        <w:br w:type="column"/>
      </w:r>
      <w:r>
        <w:rPr>
          <w:sz w:val="28"/>
        </w:rPr>
        <w:t>хв.</w:t>
      </w:r>
    </w:p>
    <w:p w14:paraId="04F44678" w14:textId="77777777" w:rsidR="000E1F1F" w:rsidRDefault="000E1F1F">
      <w:pPr>
        <w:rPr>
          <w:sz w:val="28"/>
        </w:rPr>
        <w:sectPr w:rsidR="000E1F1F">
          <w:type w:val="continuous"/>
          <w:pgSz w:w="11910" w:h="16840"/>
          <w:pgMar w:top="1040" w:right="500" w:bottom="280" w:left="0" w:header="720" w:footer="720" w:gutter="0"/>
          <w:cols w:num="2" w:space="720" w:equalWidth="0">
            <w:col w:w="7715" w:space="40"/>
            <w:col w:w="3655"/>
          </w:cols>
        </w:sectPr>
      </w:pPr>
    </w:p>
    <w:p w14:paraId="2A401F18" w14:textId="77777777" w:rsidR="000E1F1F" w:rsidRDefault="00B02928">
      <w:pPr>
        <w:pStyle w:val="a3"/>
        <w:spacing w:before="179"/>
        <w:ind w:left="1853"/>
      </w:pPr>
      <w:r>
        <w:t>Час на відпочинок і особисті потреби дорівнює 4 %</w:t>
      </w:r>
      <w:r>
        <w:rPr>
          <w:spacing w:val="-27"/>
        </w:rPr>
        <w:t xml:space="preserve"> </w:t>
      </w:r>
      <w:r>
        <w:t>від</w:t>
      </w:r>
    </w:p>
    <w:p w14:paraId="78F5A9B7" w14:textId="77777777" w:rsidR="000E1F1F" w:rsidRDefault="00B02928">
      <w:pPr>
        <w:spacing w:before="164"/>
        <w:ind w:left="3764"/>
        <w:rPr>
          <w:sz w:val="28"/>
        </w:rPr>
      </w:pPr>
      <w:r>
        <w:rPr>
          <w:i/>
          <w:position w:val="1"/>
          <w:sz w:val="28"/>
        </w:rPr>
        <w:t>t</w:t>
      </w:r>
      <w:proofErr w:type="spellStart"/>
      <w:r>
        <w:rPr>
          <w:i/>
          <w:position w:val="-6"/>
        </w:rPr>
        <w:t>відп</w:t>
      </w:r>
      <w:proofErr w:type="spellEnd"/>
      <w:r>
        <w:rPr>
          <w:i/>
          <w:spacing w:val="30"/>
          <w:position w:val="-6"/>
        </w:rPr>
        <w:t xml:space="preserve"> </w:t>
      </w:r>
      <w:r>
        <w:rPr>
          <w:rFonts w:ascii="Symbol" w:hAnsi="Symbol"/>
          <w:position w:val="1"/>
          <w:sz w:val="28"/>
        </w:rPr>
        <w:t></w:t>
      </w:r>
      <w:r>
        <w:rPr>
          <w:spacing w:val="-18"/>
          <w:position w:val="1"/>
          <w:sz w:val="28"/>
        </w:rPr>
        <w:t xml:space="preserve"> </w:t>
      </w:r>
      <w:r>
        <w:rPr>
          <w:i/>
          <w:position w:val="1"/>
          <w:sz w:val="28"/>
        </w:rPr>
        <w:t>t</w:t>
      </w:r>
      <w:proofErr w:type="spellStart"/>
      <w:r>
        <w:rPr>
          <w:i/>
          <w:position w:val="-6"/>
        </w:rPr>
        <w:t>оп</w:t>
      </w:r>
      <w:proofErr w:type="spellEnd"/>
      <w:r>
        <w:rPr>
          <w:i/>
          <w:spacing w:val="8"/>
          <w:position w:val="-6"/>
        </w:rPr>
        <w:t xml:space="preserve"> </w:t>
      </w:r>
      <w:r>
        <w:rPr>
          <w:rFonts w:ascii="Symbol" w:hAnsi="Symbol"/>
          <w:position w:val="1"/>
          <w:sz w:val="28"/>
        </w:rPr>
        <w:t></w:t>
      </w:r>
      <w:r>
        <w:rPr>
          <w:spacing w:val="-33"/>
          <w:position w:val="1"/>
          <w:sz w:val="28"/>
        </w:rPr>
        <w:t xml:space="preserve"> </w:t>
      </w:r>
      <w:r>
        <w:rPr>
          <w:position w:val="1"/>
          <w:sz w:val="28"/>
        </w:rPr>
        <w:t>0,</w:t>
      </w:r>
      <w:r>
        <w:rPr>
          <w:spacing w:val="-47"/>
          <w:position w:val="1"/>
          <w:sz w:val="28"/>
        </w:rPr>
        <w:t xml:space="preserve"> </w:t>
      </w:r>
      <w:r>
        <w:rPr>
          <w:position w:val="1"/>
          <w:sz w:val="28"/>
        </w:rPr>
        <w:t>04</w:t>
      </w:r>
      <w:r>
        <w:rPr>
          <w:spacing w:val="-14"/>
          <w:position w:val="1"/>
          <w:sz w:val="28"/>
        </w:rPr>
        <w:t xml:space="preserve"> </w:t>
      </w:r>
      <w:r>
        <w:rPr>
          <w:rFonts w:ascii="Symbol" w:hAnsi="Symbol"/>
          <w:position w:val="1"/>
          <w:sz w:val="28"/>
        </w:rPr>
        <w:t></w:t>
      </w:r>
      <w:r>
        <w:rPr>
          <w:spacing w:val="-18"/>
          <w:position w:val="1"/>
          <w:sz w:val="28"/>
        </w:rPr>
        <w:t xml:space="preserve"> </w:t>
      </w:r>
      <w:r>
        <w:rPr>
          <w:spacing w:val="-4"/>
          <w:position w:val="1"/>
          <w:sz w:val="28"/>
        </w:rPr>
        <w:t>5,</w:t>
      </w:r>
      <w:r>
        <w:rPr>
          <w:spacing w:val="-43"/>
          <w:position w:val="1"/>
          <w:sz w:val="28"/>
        </w:rPr>
        <w:t xml:space="preserve"> </w:t>
      </w:r>
      <w:r>
        <w:rPr>
          <w:position w:val="1"/>
          <w:sz w:val="28"/>
        </w:rPr>
        <w:t>23</w:t>
      </w:r>
      <w:r>
        <w:rPr>
          <w:spacing w:val="-41"/>
          <w:position w:val="1"/>
          <w:sz w:val="28"/>
        </w:rPr>
        <w:t xml:space="preserve"> </w:t>
      </w:r>
      <w:r>
        <w:rPr>
          <w:rFonts w:ascii="Symbol" w:hAnsi="Symbol"/>
          <w:position w:val="1"/>
          <w:sz w:val="28"/>
        </w:rPr>
        <w:t></w:t>
      </w:r>
      <w:r>
        <w:rPr>
          <w:spacing w:val="-35"/>
          <w:position w:val="1"/>
          <w:sz w:val="28"/>
        </w:rPr>
        <w:t xml:space="preserve"> </w:t>
      </w:r>
      <w:r>
        <w:rPr>
          <w:position w:val="1"/>
          <w:sz w:val="28"/>
        </w:rPr>
        <w:t>0,</w:t>
      </w:r>
      <w:r>
        <w:rPr>
          <w:spacing w:val="-47"/>
          <w:position w:val="1"/>
          <w:sz w:val="28"/>
        </w:rPr>
        <w:t xml:space="preserve"> </w:t>
      </w:r>
      <w:r>
        <w:rPr>
          <w:position w:val="1"/>
          <w:sz w:val="28"/>
        </w:rPr>
        <w:t>04</w:t>
      </w:r>
      <w:r>
        <w:rPr>
          <w:spacing w:val="-12"/>
          <w:position w:val="1"/>
          <w:sz w:val="28"/>
        </w:rPr>
        <w:t xml:space="preserve"> </w:t>
      </w:r>
      <w:r>
        <w:rPr>
          <w:rFonts w:ascii="Symbol" w:hAnsi="Symbol"/>
          <w:position w:val="1"/>
          <w:sz w:val="28"/>
        </w:rPr>
        <w:t></w:t>
      </w:r>
      <w:r>
        <w:rPr>
          <w:spacing w:val="-16"/>
          <w:position w:val="1"/>
          <w:sz w:val="28"/>
        </w:rPr>
        <w:t xml:space="preserve"> </w:t>
      </w:r>
      <w:r>
        <w:rPr>
          <w:position w:val="1"/>
          <w:sz w:val="28"/>
        </w:rPr>
        <w:t>0,</w:t>
      </w:r>
      <w:r>
        <w:rPr>
          <w:spacing w:val="-44"/>
          <w:position w:val="1"/>
          <w:sz w:val="28"/>
        </w:rPr>
        <w:t xml:space="preserve"> </w:t>
      </w:r>
      <w:r>
        <w:rPr>
          <w:position w:val="1"/>
          <w:sz w:val="28"/>
        </w:rPr>
        <w:t>21</w:t>
      </w:r>
      <w:r>
        <w:rPr>
          <w:spacing w:val="25"/>
          <w:position w:val="1"/>
          <w:sz w:val="28"/>
        </w:rPr>
        <w:t xml:space="preserve"> </w:t>
      </w:r>
      <w:r>
        <w:rPr>
          <w:sz w:val="32"/>
        </w:rPr>
        <w:t>хв</w:t>
      </w:r>
      <w:r>
        <w:rPr>
          <w:sz w:val="28"/>
        </w:rPr>
        <w:t>.</w:t>
      </w:r>
    </w:p>
    <w:p w14:paraId="037CD50F" w14:textId="77777777" w:rsidR="000E1F1F" w:rsidRDefault="00B02928">
      <w:pPr>
        <w:pStyle w:val="a4"/>
        <w:numPr>
          <w:ilvl w:val="0"/>
          <w:numId w:val="21"/>
        </w:numPr>
        <w:tabs>
          <w:tab w:val="left" w:pos="2134"/>
        </w:tabs>
        <w:spacing w:before="104"/>
        <w:rPr>
          <w:sz w:val="28"/>
        </w:rPr>
      </w:pPr>
      <w:r>
        <w:rPr>
          <w:sz w:val="28"/>
        </w:rPr>
        <w:t>Норма штучного</w:t>
      </w:r>
      <w:r>
        <w:rPr>
          <w:spacing w:val="-4"/>
          <w:sz w:val="28"/>
        </w:rPr>
        <w:t xml:space="preserve"> </w:t>
      </w:r>
      <w:r>
        <w:rPr>
          <w:sz w:val="28"/>
        </w:rPr>
        <w:t>часу.</w:t>
      </w:r>
    </w:p>
    <w:p w14:paraId="6706526D" w14:textId="77777777" w:rsidR="000E1F1F" w:rsidRDefault="00B02928">
      <w:pPr>
        <w:spacing w:before="102"/>
        <w:ind w:left="60"/>
        <w:rPr>
          <w:i/>
          <w:sz w:val="23"/>
        </w:rPr>
      </w:pPr>
      <w:r>
        <w:br w:type="column"/>
      </w:r>
      <w:r>
        <w:rPr>
          <w:i/>
          <w:w w:val="85"/>
          <w:position w:val="9"/>
          <w:sz w:val="34"/>
        </w:rPr>
        <w:t>t</w:t>
      </w:r>
      <w:proofErr w:type="spellStart"/>
      <w:r>
        <w:rPr>
          <w:i/>
          <w:w w:val="85"/>
          <w:sz w:val="23"/>
        </w:rPr>
        <w:t>оп</w:t>
      </w:r>
      <w:proofErr w:type="spellEnd"/>
    </w:p>
    <w:p w14:paraId="7894FF5A" w14:textId="77777777" w:rsidR="000E1F1F" w:rsidRDefault="00B02928">
      <w:pPr>
        <w:pStyle w:val="a3"/>
        <w:spacing w:before="179"/>
        <w:ind w:left="75"/>
      </w:pPr>
      <w:r>
        <w:br w:type="column"/>
      </w:r>
      <w:r>
        <w:t>[11, карта 46].</w:t>
      </w:r>
    </w:p>
    <w:p w14:paraId="07152525" w14:textId="77777777" w:rsidR="000E1F1F" w:rsidRDefault="000E1F1F">
      <w:pPr>
        <w:sectPr w:rsidR="000E1F1F">
          <w:type w:val="continuous"/>
          <w:pgSz w:w="11910" w:h="16840"/>
          <w:pgMar w:top="1040" w:right="500" w:bottom="280" w:left="0" w:header="720" w:footer="720" w:gutter="0"/>
          <w:cols w:num="3" w:space="720" w:equalWidth="0">
            <w:col w:w="8448" w:space="40"/>
            <w:col w:w="366" w:space="39"/>
            <w:col w:w="2517"/>
          </w:cols>
        </w:sectPr>
      </w:pPr>
    </w:p>
    <w:p w14:paraId="513EC33F" w14:textId="77777777" w:rsidR="000E1F1F" w:rsidRDefault="00B02928">
      <w:pPr>
        <w:spacing w:before="106"/>
        <w:jc w:val="right"/>
        <w:rPr>
          <w:i/>
          <w:sz w:val="19"/>
        </w:rPr>
      </w:pPr>
      <w:r>
        <w:rPr>
          <w:i/>
          <w:w w:val="110"/>
          <w:position w:val="8"/>
          <w:sz w:val="28"/>
        </w:rPr>
        <w:t>T</w:t>
      </w:r>
      <w:proofErr w:type="spellStart"/>
      <w:r>
        <w:rPr>
          <w:i/>
          <w:w w:val="110"/>
          <w:sz w:val="19"/>
        </w:rPr>
        <w:t>шт</w:t>
      </w:r>
      <w:proofErr w:type="spellEnd"/>
    </w:p>
    <w:p w14:paraId="6FD53AAD" w14:textId="77777777" w:rsidR="000E1F1F" w:rsidRDefault="00B02928">
      <w:pPr>
        <w:spacing w:before="88"/>
        <w:ind w:left="74"/>
        <w:rPr>
          <w:i/>
          <w:sz w:val="19"/>
        </w:rPr>
      </w:pPr>
      <w:r>
        <w:br w:type="column"/>
      </w:r>
      <w:r>
        <w:rPr>
          <w:rFonts w:ascii="Symbol" w:hAnsi="Symbol"/>
          <w:w w:val="110"/>
          <w:sz w:val="28"/>
        </w:rPr>
        <w:t></w:t>
      </w:r>
      <w:r>
        <w:rPr>
          <w:w w:val="110"/>
          <w:sz w:val="28"/>
        </w:rPr>
        <w:t xml:space="preserve"> </w:t>
      </w:r>
      <w:r>
        <w:rPr>
          <w:i/>
          <w:w w:val="110"/>
          <w:sz w:val="28"/>
        </w:rPr>
        <w:t>t</w:t>
      </w:r>
      <w:proofErr w:type="spellStart"/>
      <w:r>
        <w:rPr>
          <w:i/>
          <w:w w:val="110"/>
          <w:position w:val="-7"/>
          <w:sz w:val="19"/>
        </w:rPr>
        <w:t>оп</w:t>
      </w:r>
      <w:proofErr w:type="spellEnd"/>
      <w:r>
        <w:rPr>
          <w:i/>
          <w:w w:val="110"/>
          <w:position w:val="-7"/>
          <w:sz w:val="19"/>
        </w:rPr>
        <w:t xml:space="preserve"> </w:t>
      </w:r>
      <w:r>
        <w:rPr>
          <w:rFonts w:ascii="Symbol" w:hAnsi="Symbol"/>
          <w:w w:val="110"/>
          <w:sz w:val="28"/>
        </w:rPr>
        <w:t></w:t>
      </w:r>
      <w:r>
        <w:rPr>
          <w:w w:val="110"/>
          <w:sz w:val="28"/>
        </w:rPr>
        <w:t xml:space="preserve"> </w:t>
      </w:r>
      <w:r>
        <w:rPr>
          <w:i/>
          <w:w w:val="110"/>
          <w:sz w:val="28"/>
        </w:rPr>
        <w:t>t</w:t>
      </w:r>
      <w:r>
        <w:rPr>
          <w:i/>
          <w:w w:val="110"/>
          <w:position w:val="-7"/>
          <w:sz w:val="19"/>
        </w:rPr>
        <w:t>об</w:t>
      </w:r>
    </w:p>
    <w:p w14:paraId="6238E32D" w14:textId="77777777" w:rsidR="000E1F1F" w:rsidRDefault="00B02928">
      <w:pPr>
        <w:pStyle w:val="a4"/>
        <w:numPr>
          <w:ilvl w:val="1"/>
          <w:numId w:val="31"/>
        </w:numPr>
        <w:tabs>
          <w:tab w:val="left" w:pos="299"/>
        </w:tabs>
        <w:spacing w:before="86"/>
        <w:ind w:left="298" w:hanging="231"/>
        <w:rPr>
          <w:rFonts w:ascii="Symbol" w:hAnsi="Symbol"/>
          <w:i/>
          <w:sz w:val="28"/>
        </w:rPr>
      </w:pPr>
      <w:r>
        <w:rPr>
          <w:i/>
          <w:w w:val="109"/>
          <w:position w:val="8"/>
          <w:sz w:val="28"/>
        </w:rPr>
        <w:br w:type="column"/>
      </w:r>
      <w:r>
        <w:rPr>
          <w:i/>
          <w:w w:val="110"/>
          <w:position w:val="8"/>
          <w:sz w:val="28"/>
        </w:rPr>
        <w:t>t</w:t>
      </w:r>
      <w:proofErr w:type="spellStart"/>
      <w:r>
        <w:rPr>
          <w:i/>
          <w:w w:val="110"/>
          <w:sz w:val="19"/>
        </w:rPr>
        <w:t>відп</w:t>
      </w:r>
      <w:proofErr w:type="spellEnd"/>
    </w:p>
    <w:p w14:paraId="3B701794" w14:textId="77777777" w:rsidR="000E1F1F" w:rsidRDefault="00B02928">
      <w:pPr>
        <w:pStyle w:val="a3"/>
        <w:spacing w:before="88"/>
        <w:ind w:left="75"/>
      </w:pPr>
      <w:r>
        <w:br w:type="column"/>
      </w:r>
      <w:r>
        <w:rPr>
          <w:rFonts w:ascii="Symbol" w:hAnsi="Symbol"/>
          <w:w w:val="110"/>
        </w:rPr>
        <w:t></w:t>
      </w:r>
      <w:r>
        <w:rPr>
          <w:spacing w:val="-7"/>
          <w:w w:val="110"/>
        </w:rPr>
        <w:t xml:space="preserve"> </w:t>
      </w:r>
      <w:r>
        <w:rPr>
          <w:w w:val="110"/>
        </w:rPr>
        <w:t>5,</w:t>
      </w:r>
      <w:r>
        <w:rPr>
          <w:spacing w:val="-42"/>
          <w:w w:val="110"/>
        </w:rPr>
        <w:t xml:space="preserve"> </w:t>
      </w:r>
      <w:r>
        <w:rPr>
          <w:spacing w:val="3"/>
          <w:w w:val="110"/>
        </w:rPr>
        <w:t>23</w:t>
      </w:r>
      <w:r>
        <w:rPr>
          <w:spacing w:val="-27"/>
          <w:w w:val="110"/>
        </w:rPr>
        <w:t xml:space="preserve"> </w:t>
      </w:r>
      <w:r>
        <w:rPr>
          <w:rFonts w:ascii="Symbol" w:hAnsi="Symbol"/>
          <w:w w:val="110"/>
        </w:rPr>
        <w:t></w:t>
      </w:r>
      <w:r>
        <w:rPr>
          <w:spacing w:val="-12"/>
          <w:w w:val="110"/>
        </w:rPr>
        <w:t xml:space="preserve"> </w:t>
      </w:r>
      <w:r>
        <w:rPr>
          <w:spacing w:val="6"/>
          <w:w w:val="110"/>
        </w:rPr>
        <w:t>0,85</w:t>
      </w:r>
      <w:r>
        <w:rPr>
          <w:spacing w:val="-21"/>
          <w:w w:val="110"/>
        </w:rPr>
        <w:t xml:space="preserve"> </w:t>
      </w:r>
      <w:r>
        <w:rPr>
          <w:rFonts w:ascii="Symbol" w:hAnsi="Symbol"/>
          <w:w w:val="110"/>
        </w:rPr>
        <w:t></w:t>
      </w:r>
      <w:r>
        <w:rPr>
          <w:spacing w:val="-13"/>
          <w:w w:val="110"/>
        </w:rPr>
        <w:t xml:space="preserve"> </w:t>
      </w:r>
      <w:r>
        <w:rPr>
          <w:w w:val="110"/>
        </w:rPr>
        <w:t>0,</w:t>
      </w:r>
      <w:r>
        <w:rPr>
          <w:spacing w:val="-42"/>
          <w:w w:val="110"/>
        </w:rPr>
        <w:t xml:space="preserve"> </w:t>
      </w:r>
      <w:r>
        <w:rPr>
          <w:spacing w:val="3"/>
          <w:w w:val="110"/>
        </w:rPr>
        <w:t>21</w:t>
      </w:r>
      <w:r>
        <w:rPr>
          <w:spacing w:val="-26"/>
          <w:w w:val="110"/>
        </w:rPr>
        <w:t xml:space="preserve"> </w:t>
      </w:r>
      <w:r>
        <w:rPr>
          <w:rFonts w:ascii="Symbol" w:hAnsi="Symbol"/>
          <w:w w:val="110"/>
        </w:rPr>
        <w:t></w:t>
      </w:r>
      <w:r>
        <w:rPr>
          <w:spacing w:val="-3"/>
          <w:w w:val="110"/>
        </w:rPr>
        <w:t xml:space="preserve"> </w:t>
      </w:r>
      <w:r>
        <w:rPr>
          <w:w w:val="110"/>
        </w:rPr>
        <w:t>6,</w:t>
      </w:r>
      <w:r>
        <w:rPr>
          <w:spacing w:val="-43"/>
          <w:w w:val="110"/>
        </w:rPr>
        <w:t xml:space="preserve"> </w:t>
      </w:r>
      <w:r>
        <w:rPr>
          <w:spacing w:val="3"/>
          <w:w w:val="110"/>
        </w:rPr>
        <w:t>29</w:t>
      </w:r>
    </w:p>
    <w:p w14:paraId="564567A0" w14:textId="77777777" w:rsidR="000E1F1F" w:rsidRDefault="00B02928">
      <w:pPr>
        <w:spacing w:before="107"/>
        <w:ind w:left="95"/>
        <w:rPr>
          <w:sz w:val="28"/>
        </w:rPr>
      </w:pPr>
      <w:r>
        <w:br w:type="column"/>
      </w:r>
      <w:r>
        <w:rPr>
          <w:sz w:val="28"/>
        </w:rPr>
        <w:t>хв.</w:t>
      </w:r>
    </w:p>
    <w:p w14:paraId="3FA53D51" w14:textId="77777777" w:rsidR="000E1F1F" w:rsidRDefault="000E1F1F">
      <w:pPr>
        <w:rPr>
          <w:sz w:val="28"/>
        </w:rPr>
        <w:sectPr w:rsidR="000E1F1F">
          <w:type w:val="continuous"/>
          <w:pgSz w:w="11910" w:h="16840"/>
          <w:pgMar w:top="1040" w:right="500" w:bottom="280" w:left="0" w:header="720" w:footer="720" w:gutter="0"/>
          <w:cols w:num="5" w:space="720" w:equalWidth="0">
            <w:col w:w="3144" w:space="40"/>
            <w:col w:w="1255" w:space="39"/>
            <w:col w:w="761" w:space="40"/>
            <w:col w:w="3495" w:space="39"/>
            <w:col w:w="2597"/>
          </w:cols>
        </w:sectPr>
      </w:pPr>
    </w:p>
    <w:p w14:paraId="412E1E3F" w14:textId="77777777" w:rsidR="000E1F1F" w:rsidRDefault="000E1F1F">
      <w:pPr>
        <w:pStyle w:val="a3"/>
        <w:spacing w:before="1"/>
        <w:rPr>
          <w:sz w:val="19"/>
        </w:rPr>
      </w:pPr>
    </w:p>
    <w:p w14:paraId="214B3E37" w14:textId="77777777" w:rsidR="000E1F1F" w:rsidRDefault="00B02928">
      <w:pPr>
        <w:pStyle w:val="a3"/>
        <w:spacing w:before="89"/>
        <w:ind w:left="1132"/>
      </w:pPr>
      <w:r>
        <w:t>Завдання на самостійне опрацювання відповідно до рисунка 20</w:t>
      </w:r>
    </w:p>
    <w:p w14:paraId="5E9E89F6" w14:textId="77777777" w:rsidR="000E1F1F" w:rsidRDefault="000E1F1F">
      <w:pPr>
        <w:pStyle w:val="a3"/>
        <w:spacing w:before="6"/>
        <w:rPr>
          <w:sz w:val="14"/>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55"/>
        <w:gridCol w:w="818"/>
        <w:gridCol w:w="1330"/>
        <w:gridCol w:w="1341"/>
        <w:gridCol w:w="941"/>
        <w:gridCol w:w="353"/>
        <w:gridCol w:w="720"/>
        <w:gridCol w:w="600"/>
        <w:gridCol w:w="341"/>
        <w:gridCol w:w="834"/>
        <w:gridCol w:w="241"/>
        <w:gridCol w:w="939"/>
      </w:tblGrid>
      <w:tr w:rsidR="000E1F1F" w14:paraId="154B9E7B" w14:textId="77777777">
        <w:trPr>
          <w:trHeight w:val="770"/>
        </w:trPr>
        <w:tc>
          <w:tcPr>
            <w:tcW w:w="941" w:type="dxa"/>
            <w:gridSpan w:val="2"/>
          </w:tcPr>
          <w:p w14:paraId="031F953C" w14:textId="77777777" w:rsidR="000E1F1F" w:rsidRDefault="00B02928">
            <w:pPr>
              <w:pStyle w:val="TableParagraph"/>
              <w:spacing w:before="224"/>
              <w:ind w:left="117"/>
              <w:rPr>
                <w:sz w:val="24"/>
              </w:rPr>
            </w:pPr>
            <w:r>
              <w:rPr>
                <w:sz w:val="24"/>
              </w:rPr>
              <w:t>№ в-ту</w:t>
            </w:r>
          </w:p>
        </w:tc>
        <w:tc>
          <w:tcPr>
            <w:tcW w:w="2148" w:type="dxa"/>
            <w:gridSpan w:val="2"/>
          </w:tcPr>
          <w:p w14:paraId="6DACE3BA" w14:textId="77777777" w:rsidR="000E1F1F" w:rsidRDefault="00B02928">
            <w:pPr>
              <w:pStyle w:val="TableParagraph"/>
              <w:spacing w:before="224"/>
              <w:ind w:left="460"/>
              <w:rPr>
                <w:sz w:val="24"/>
              </w:rPr>
            </w:pPr>
            <w:r>
              <w:rPr>
                <w:sz w:val="24"/>
              </w:rPr>
              <w:t>Марка сталі</w:t>
            </w:r>
          </w:p>
        </w:tc>
        <w:tc>
          <w:tcPr>
            <w:tcW w:w="1341" w:type="dxa"/>
          </w:tcPr>
          <w:p w14:paraId="1CA95AF9" w14:textId="77777777" w:rsidR="000E1F1F" w:rsidRDefault="00B02928">
            <w:pPr>
              <w:pStyle w:val="TableParagraph"/>
              <w:spacing w:before="62" w:line="201" w:lineRule="auto"/>
              <w:ind w:left="423" w:right="394" w:firstLine="62"/>
              <w:rPr>
                <w:sz w:val="24"/>
              </w:rPr>
            </w:pPr>
            <w:r>
              <w:rPr>
                <w:rFonts w:ascii="Symbol" w:hAnsi="Symbol"/>
                <w:sz w:val="34"/>
              </w:rPr>
              <w:t></w:t>
            </w:r>
            <w:r>
              <w:rPr>
                <w:i/>
                <w:position w:val="-8"/>
                <w:sz w:val="23"/>
              </w:rPr>
              <w:t xml:space="preserve">в </w:t>
            </w:r>
            <w:r>
              <w:rPr>
                <w:position w:val="-1"/>
                <w:sz w:val="24"/>
              </w:rPr>
              <w:t xml:space="preserve">, </w:t>
            </w:r>
            <w:r>
              <w:rPr>
                <w:sz w:val="24"/>
              </w:rPr>
              <w:t>МПа</w:t>
            </w:r>
          </w:p>
        </w:tc>
        <w:tc>
          <w:tcPr>
            <w:tcW w:w="941" w:type="dxa"/>
          </w:tcPr>
          <w:p w14:paraId="2813CB5D" w14:textId="77777777" w:rsidR="000E1F1F" w:rsidRDefault="00B02928">
            <w:pPr>
              <w:pStyle w:val="TableParagraph"/>
              <w:spacing w:before="70" w:line="337" w:lineRule="exact"/>
              <w:ind w:left="278" w:right="221"/>
              <w:jc w:val="center"/>
              <w:rPr>
                <w:sz w:val="24"/>
              </w:rPr>
            </w:pPr>
            <w:r>
              <w:rPr>
                <w:i/>
                <w:position w:val="1"/>
                <w:sz w:val="32"/>
              </w:rPr>
              <w:t>М</w:t>
            </w:r>
            <w:r>
              <w:rPr>
                <w:i/>
                <w:spacing w:val="-16"/>
                <w:position w:val="1"/>
                <w:sz w:val="32"/>
              </w:rPr>
              <w:t xml:space="preserve"> </w:t>
            </w:r>
            <w:r>
              <w:rPr>
                <w:sz w:val="24"/>
              </w:rPr>
              <w:t>,</w:t>
            </w:r>
          </w:p>
          <w:p w14:paraId="1A6D7E83" w14:textId="77777777" w:rsidR="000E1F1F" w:rsidRDefault="00B02928">
            <w:pPr>
              <w:pStyle w:val="TableParagraph"/>
              <w:spacing w:line="245" w:lineRule="exact"/>
              <w:ind w:left="234" w:right="221"/>
              <w:jc w:val="center"/>
              <w:rPr>
                <w:sz w:val="24"/>
              </w:rPr>
            </w:pPr>
            <w:r>
              <w:rPr>
                <w:sz w:val="24"/>
              </w:rPr>
              <w:t>кг</w:t>
            </w:r>
          </w:p>
        </w:tc>
        <w:tc>
          <w:tcPr>
            <w:tcW w:w="1073" w:type="dxa"/>
            <w:gridSpan w:val="2"/>
          </w:tcPr>
          <w:p w14:paraId="759B2541" w14:textId="77777777" w:rsidR="000E1F1F" w:rsidRDefault="00B02928">
            <w:pPr>
              <w:pStyle w:val="TableParagraph"/>
              <w:spacing w:before="60" w:line="363" w:lineRule="exact"/>
              <w:ind w:left="309" w:right="250"/>
              <w:jc w:val="center"/>
              <w:rPr>
                <w:sz w:val="24"/>
              </w:rPr>
            </w:pPr>
            <w:r>
              <w:rPr>
                <w:i/>
                <w:sz w:val="31"/>
              </w:rPr>
              <w:t>В</w:t>
            </w:r>
            <w:r>
              <w:rPr>
                <w:i/>
                <w:position w:val="-7"/>
                <w:sz w:val="21"/>
              </w:rPr>
              <w:t xml:space="preserve">к </w:t>
            </w:r>
            <w:r>
              <w:rPr>
                <w:i/>
                <w:spacing w:val="11"/>
                <w:position w:val="-7"/>
                <w:sz w:val="21"/>
              </w:rPr>
              <w:t xml:space="preserve"> </w:t>
            </w:r>
            <w:r>
              <w:rPr>
                <w:sz w:val="24"/>
              </w:rPr>
              <w:t>,</w:t>
            </w:r>
          </w:p>
          <w:p w14:paraId="5BF11B42" w14:textId="77777777" w:rsidR="000E1F1F" w:rsidRDefault="00B02928">
            <w:pPr>
              <w:pStyle w:val="TableParagraph"/>
              <w:spacing w:line="58" w:lineRule="exact"/>
              <w:ind w:left="234"/>
              <w:jc w:val="center"/>
              <w:rPr>
                <w:sz w:val="13"/>
              </w:rPr>
            </w:pPr>
            <w:r>
              <w:rPr>
                <w:w w:val="101"/>
                <w:sz w:val="13"/>
              </w:rPr>
              <w:t>1</w:t>
            </w:r>
          </w:p>
          <w:p w14:paraId="4BAF9B80" w14:textId="77777777" w:rsidR="000E1F1F" w:rsidRDefault="00B02928">
            <w:pPr>
              <w:pStyle w:val="TableParagraph"/>
              <w:spacing w:line="237" w:lineRule="exact"/>
              <w:ind w:left="260" w:right="250"/>
              <w:jc w:val="center"/>
              <w:rPr>
                <w:sz w:val="24"/>
              </w:rPr>
            </w:pPr>
            <w:r>
              <w:rPr>
                <w:sz w:val="24"/>
              </w:rPr>
              <w:t>мм</w:t>
            </w:r>
          </w:p>
        </w:tc>
        <w:tc>
          <w:tcPr>
            <w:tcW w:w="941" w:type="dxa"/>
            <w:gridSpan w:val="2"/>
          </w:tcPr>
          <w:p w14:paraId="2AED6640" w14:textId="77777777" w:rsidR="000E1F1F" w:rsidRDefault="00B02928">
            <w:pPr>
              <w:pStyle w:val="TableParagraph"/>
              <w:spacing w:before="224"/>
              <w:ind w:left="142"/>
              <w:rPr>
                <w:sz w:val="24"/>
              </w:rPr>
            </w:pPr>
            <w:r>
              <w:rPr>
                <w:sz w:val="24"/>
              </w:rPr>
              <w:t>2</w:t>
            </w:r>
            <w:r>
              <w:rPr>
                <w:i/>
                <w:sz w:val="24"/>
              </w:rPr>
              <w:t>П</w:t>
            </w:r>
            <w:r>
              <w:rPr>
                <w:sz w:val="24"/>
              </w:rPr>
              <w:t>,мм</w:t>
            </w:r>
          </w:p>
        </w:tc>
        <w:tc>
          <w:tcPr>
            <w:tcW w:w="1075" w:type="dxa"/>
            <w:gridSpan w:val="2"/>
          </w:tcPr>
          <w:p w14:paraId="70787C8A" w14:textId="77777777" w:rsidR="000E1F1F" w:rsidRDefault="00B02928">
            <w:pPr>
              <w:pStyle w:val="TableParagraph"/>
              <w:spacing w:before="60" w:line="363" w:lineRule="exact"/>
              <w:ind w:left="189" w:right="131"/>
              <w:jc w:val="center"/>
              <w:rPr>
                <w:sz w:val="24"/>
              </w:rPr>
            </w:pPr>
            <w:r>
              <w:rPr>
                <w:i/>
                <w:w w:val="105"/>
                <w:sz w:val="31"/>
              </w:rPr>
              <w:t>В</w:t>
            </w:r>
            <w:r>
              <w:rPr>
                <w:i/>
                <w:w w:val="105"/>
                <w:position w:val="-7"/>
                <w:sz w:val="21"/>
              </w:rPr>
              <w:t xml:space="preserve">к </w:t>
            </w:r>
            <w:r>
              <w:rPr>
                <w:w w:val="105"/>
                <w:sz w:val="24"/>
              </w:rPr>
              <w:t>,</w:t>
            </w:r>
          </w:p>
          <w:p w14:paraId="594EAB6C" w14:textId="77777777" w:rsidR="000E1F1F" w:rsidRDefault="00B02928">
            <w:pPr>
              <w:pStyle w:val="TableParagraph"/>
              <w:spacing w:line="58" w:lineRule="exact"/>
              <w:ind w:left="248"/>
              <w:jc w:val="center"/>
              <w:rPr>
                <w:sz w:val="13"/>
              </w:rPr>
            </w:pPr>
            <w:r>
              <w:rPr>
                <w:w w:val="107"/>
                <w:sz w:val="13"/>
              </w:rPr>
              <w:t>2</w:t>
            </w:r>
          </w:p>
          <w:p w14:paraId="3A1340A7" w14:textId="77777777" w:rsidR="000E1F1F" w:rsidRDefault="00B02928">
            <w:pPr>
              <w:pStyle w:val="TableParagraph"/>
              <w:spacing w:line="237" w:lineRule="exact"/>
              <w:ind w:left="186" w:right="178"/>
              <w:jc w:val="center"/>
              <w:rPr>
                <w:sz w:val="24"/>
              </w:rPr>
            </w:pPr>
            <w:r>
              <w:rPr>
                <w:sz w:val="24"/>
              </w:rPr>
              <w:t>мм</w:t>
            </w:r>
          </w:p>
        </w:tc>
        <w:tc>
          <w:tcPr>
            <w:tcW w:w="939" w:type="dxa"/>
          </w:tcPr>
          <w:p w14:paraId="0FA40829" w14:textId="77777777" w:rsidR="000E1F1F" w:rsidRDefault="00B02928">
            <w:pPr>
              <w:pStyle w:val="TableParagraph"/>
              <w:spacing w:before="114" w:line="248" w:lineRule="exact"/>
              <w:ind w:left="100" w:right="87"/>
              <w:jc w:val="center"/>
              <w:rPr>
                <w:sz w:val="24"/>
              </w:rPr>
            </w:pPr>
            <w:r>
              <w:rPr>
                <w:i/>
                <w:sz w:val="24"/>
              </w:rPr>
              <w:t>П</w:t>
            </w:r>
            <w:r>
              <w:rPr>
                <w:sz w:val="24"/>
              </w:rPr>
              <w:t>,</w:t>
            </w:r>
          </w:p>
          <w:p w14:paraId="22D9B6EE" w14:textId="77777777" w:rsidR="000E1F1F" w:rsidRDefault="00B02928">
            <w:pPr>
              <w:pStyle w:val="TableParagraph"/>
              <w:spacing w:line="248" w:lineRule="exact"/>
              <w:ind w:left="99" w:right="89"/>
              <w:jc w:val="center"/>
              <w:rPr>
                <w:sz w:val="24"/>
              </w:rPr>
            </w:pPr>
            <w:r>
              <w:rPr>
                <w:sz w:val="24"/>
              </w:rPr>
              <w:t>мм</w:t>
            </w:r>
          </w:p>
        </w:tc>
      </w:tr>
      <w:tr w:rsidR="000E1F1F" w14:paraId="2FAF9007" w14:textId="77777777">
        <w:trPr>
          <w:trHeight w:val="386"/>
        </w:trPr>
        <w:tc>
          <w:tcPr>
            <w:tcW w:w="941" w:type="dxa"/>
            <w:gridSpan w:val="2"/>
          </w:tcPr>
          <w:p w14:paraId="110B9C3E" w14:textId="77777777" w:rsidR="000E1F1F" w:rsidRDefault="00B02928">
            <w:pPr>
              <w:pStyle w:val="TableParagraph"/>
              <w:spacing w:before="47"/>
              <w:ind w:left="10"/>
              <w:jc w:val="center"/>
              <w:rPr>
                <w:sz w:val="24"/>
              </w:rPr>
            </w:pPr>
            <w:r>
              <w:rPr>
                <w:sz w:val="24"/>
              </w:rPr>
              <w:t>1</w:t>
            </w:r>
          </w:p>
        </w:tc>
        <w:tc>
          <w:tcPr>
            <w:tcW w:w="2148" w:type="dxa"/>
            <w:gridSpan w:val="2"/>
          </w:tcPr>
          <w:p w14:paraId="0575BBE9" w14:textId="77777777" w:rsidR="000E1F1F" w:rsidRDefault="00B02928">
            <w:pPr>
              <w:pStyle w:val="TableParagraph"/>
              <w:spacing w:before="47"/>
              <w:ind w:left="571"/>
              <w:rPr>
                <w:sz w:val="24"/>
              </w:rPr>
            </w:pPr>
            <w:r>
              <w:rPr>
                <w:sz w:val="24"/>
              </w:rPr>
              <w:t>Сталь 25</w:t>
            </w:r>
          </w:p>
        </w:tc>
        <w:tc>
          <w:tcPr>
            <w:tcW w:w="1341" w:type="dxa"/>
          </w:tcPr>
          <w:p w14:paraId="10B694C4" w14:textId="77777777" w:rsidR="000E1F1F" w:rsidRDefault="00B02928">
            <w:pPr>
              <w:pStyle w:val="TableParagraph"/>
              <w:spacing w:before="47"/>
              <w:ind w:left="845"/>
              <w:rPr>
                <w:sz w:val="24"/>
              </w:rPr>
            </w:pPr>
            <w:r>
              <w:rPr>
                <w:sz w:val="24"/>
              </w:rPr>
              <w:t>450</w:t>
            </w:r>
          </w:p>
        </w:tc>
        <w:tc>
          <w:tcPr>
            <w:tcW w:w="941" w:type="dxa"/>
          </w:tcPr>
          <w:p w14:paraId="4775E2BE" w14:textId="77777777" w:rsidR="000E1F1F" w:rsidRDefault="00B02928">
            <w:pPr>
              <w:pStyle w:val="TableParagraph"/>
              <w:spacing w:before="47"/>
              <w:ind w:left="235" w:right="221"/>
              <w:jc w:val="center"/>
              <w:rPr>
                <w:sz w:val="24"/>
              </w:rPr>
            </w:pPr>
            <w:r>
              <w:rPr>
                <w:sz w:val="24"/>
              </w:rPr>
              <w:t>6,9</w:t>
            </w:r>
          </w:p>
        </w:tc>
        <w:tc>
          <w:tcPr>
            <w:tcW w:w="1073" w:type="dxa"/>
            <w:gridSpan w:val="2"/>
          </w:tcPr>
          <w:p w14:paraId="10886E11" w14:textId="77777777" w:rsidR="000E1F1F" w:rsidRDefault="00B02928">
            <w:pPr>
              <w:pStyle w:val="TableParagraph"/>
              <w:spacing w:before="47"/>
              <w:ind w:left="265" w:right="250"/>
              <w:jc w:val="center"/>
              <w:rPr>
                <w:sz w:val="24"/>
              </w:rPr>
            </w:pPr>
            <w:r>
              <w:rPr>
                <w:sz w:val="24"/>
              </w:rPr>
              <w:t>32</w:t>
            </w:r>
          </w:p>
        </w:tc>
        <w:tc>
          <w:tcPr>
            <w:tcW w:w="941" w:type="dxa"/>
            <w:gridSpan w:val="2"/>
          </w:tcPr>
          <w:p w14:paraId="5CF329E3" w14:textId="77777777" w:rsidR="000E1F1F" w:rsidRDefault="00B02928">
            <w:pPr>
              <w:pStyle w:val="TableParagraph"/>
              <w:spacing w:before="47"/>
              <w:ind w:left="260"/>
              <w:rPr>
                <w:sz w:val="24"/>
              </w:rPr>
            </w:pPr>
            <w:r>
              <w:rPr>
                <w:sz w:val="24"/>
              </w:rPr>
              <w:t>0,32</w:t>
            </w:r>
          </w:p>
        </w:tc>
        <w:tc>
          <w:tcPr>
            <w:tcW w:w="1075" w:type="dxa"/>
            <w:gridSpan w:val="2"/>
          </w:tcPr>
          <w:p w14:paraId="779ACDA4" w14:textId="77777777" w:rsidR="000E1F1F" w:rsidRDefault="00B02928">
            <w:pPr>
              <w:pStyle w:val="TableParagraph"/>
              <w:spacing w:before="47"/>
              <w:ind w:left="189" w:right="176"/>
              <w:jc w:val="center"/>
              <w:rPr>
                <w:sz w:val="24"/>
              </w:rPr>
            </w:pPr>
            <w:r>
              <w:rPr>
                <w:sz w:val="24"/>
              </w:rPr>
              <w:t>72</w:t>
            </w:r>
          </w:p>
        </w:tc>
        <w:tc>
          <w:tcPr>
            <w:tcW w:w="939" w:type="dxa"/>
          </w:tcPr>
          <w:p w14:paraId="08D0072A" w14:textId="77777777" w:rsidR="000E1F1F" w:rsidRDefault="00B02928">
            <w:pPr>
              <w:pStyle w:val="TableParagraph"/>
              <w:spacing w:before="47"/>
              <w:ind w:left="261"/>
              <w:rPr>
                <w:sz w:val="24"/>
              </w:rPr>
            </w:pPr>
            <w:r>
              <w:rPr>
                <w:sz w:val="24"/>
              </w:rPr>
              <w:t>0,23</w:t>
            </w:r>
          </w:p>
        </w:tc>
      </w:tr>
      <w:tr w:rsidR="000E1F1F" w14:paraId="3A90BA5C" w14:textId="77777777">
        <w:trPr>
          <w:trHeight w:val="385"/>
        </w:trPr>
        <w:tc>
          <w:tcPr>
            <w:tcW w:w="941" w:type="dxa"/>
            <w:gridSpan w:val="2"/>
          </w:tcPr>
          <w:p w14:paraId="7D35381A" w14:textId="77777777" w:rsidR="000E1F1F" w:rsidRDefault="00B02928">
            <w:pPr>
              <w:pStyle w:val="TableParagraph"/>
              <w:spacing w:before="47"/>
              <w:ind w:left="10"/>
              <w:jc w:val="center"/>
              <w:rPr>
                <w:sz w:val="24"/>
              </w:rPr>
            </w:pPr>
            <w:r>
              <w:rPr>
                <w:sz w:val="24"/>
              </w:rPr>
              <w:t>2</w:t>
            </w:r>
          </w:p>
        </w:tc>
        <w:tc>
          <w:tcPr>
            <w:tcW w:w="2148" w:type="dxa"/>
            <w:gridSpan w:val="2"/>
          </w:tcPr>
          <w:p w14:paraId="7DB63C4C" w14:textId="77777777" w:rsidR="000E1F1F" w:rsidRDefault="00B02928">
            <w:pPr>
              <w:pStyle w:val="TableParagraph"/>
              <w:spacing w:before="47"/>
              <w:ind w:left="571"/>
              <w:rPr>
                <w:sz w:val="24"/>
              </w:rPr>
            </w:pPr>
            <w:r>
              <w:rPr>
                <w:sz w:val="24"/>
              </w:rPr>
              <w:t>Сталь 30</w:t>
            </w:r>
          </w:p>
        </w:tc>
        <w:tc>
          <w:tcPr>
            <w:tcW w:w="1341" w:type="dxa"/>
          </w:tcPr>
          <w:p w14:paraId="53341D61" w14:textId="77777777" w:rsidR="000E1F1F" w:rsidRDefault="00B02928">
            <w:pPr>
              <w:pStyle w:val="TableParagraph"/>
              <w:spacing w:before="47"/>
              <w:ind w:left="490"/>
              <w:rPr>
                <w:sz w:val="24"/>
              </w:rPr>
            </w:pPr>
            <w:r>
              <w:rPr>
                <w:sz w:val="24"/>
              </w:rPr>
              <w:t>490</w:t>
            </w:r>
          </w:p>
        </w:tc>
        <w:tc>
          <w:tcPr>
            <w:tcW w:w="941" w:type="dxa"/>
          </w:tcPr>
          <w:p w14:paraId="1157F020" w14:textId="77777777" w:rsidR="000E1F1F" w:rsidRDefault="00B02928">
            <w:pPr>
              <w:pStyle w:val="TableParagraph"/>
              <w:spacing w:before="47"/>
              <w:ind w:left="235" w:right="221"/>
              <w:jc w:val="center"/>
              <w:rPr>
                <w:sz w:val="24"/>
              </w:rPr>
            </w:pPr>
            <w:r>
              <w:rPr>
                <w:sz w:val="24"/>
              </w:rPr>
              <w:t>7,1</w:t>
            </w:r>
          </w:p>
        </w:tc>
        <w:tc>
          <w:tcPr>
            <w:tcW w:w="1073" w:type="dxa"/>
            <w:gridSpan w:val="2"/>
          </w:tcPr>
          <w:p w14:paraId="75A3C5F3" w14:textId="77777777" w:rsidR="000E1F1F" w:rsidRDefault="00B02928">
            <w:pPr>
              <w:pStyle w:val="TableParagraph"/>
              <w:spacing w:before="47"/>
              <w:ind w:left="265" w:right="250"/>
              <w:jc w:val="center"/>
              <w:rPr>
                <w:sz w:val="24"/>
              </w:rPr>
            </w:pPr>
            <w:r>
              <w:rPr>
                <w:sz w:val="24"/>
              </w:rPr>
              <w:t>34</w:t>
            </w:r>
          </w:p>
        </w:tc>
        <w:tc>
          <w:tcPr>
            <w:tcW w:w="941" w:type="dxa"/>
            <w:gridSpan w:val="2"/>
          </w:tcPr>
          <w:p w14:paraId="26EE02AD" w14:textId="77777777" w:rsidR="000E1F1F" w:rsidRDefault="00B02928">
            <w:pPr>
              <w:pStyle w:val="TableParagraph"/>
              <w:spacing w:before="47"/>
              <w:ind w:left="260"/>
              <w:rPr>
                <w:sz w:val="24"/>
              </w:rPr>
            </w:pPr>
            <w:r>
              <w:rPr>
                <w:sz w:val="24"/>
              </w:rPr>
              <w:t>0.34</w:t>
            </w:r>
          </w:p>
        </w:tc>
        <w:tc>
          <w:tcPr>
            <w:tcW w:w="1075" w:type="dxa"/>
            <w:gridSpan w:val="2"/>
          </w:tcPr>
          <w:p w14:paraId="13E96305" w14:textId="77777777" w:rsidR="000E1F1F" w:rsidRDefault="00B02928">
            <w:pPr>
              <w:pStyle w:val="TableParagraph"/>
              <w:spacing w:before="47"/>
              <w:ind w:left="189" w:right="176"/>
              <w:jc w:val="center"/>
              <w:rPr>
                <w:sz w:val="24"/>
              </w:rPr>
            </w:pPr>
            <w:r>
              <w:rPr>
                <w:sz w:val="24"/>
              </w:rPr>
              <w:t>74</w:t>
            </w:r>
          </w:p>
        </w:tc>
        <w:tc>
          <w:tcPr>
            <w:tcW w:w="939" w:type="dxa"/>
          </w:tcPr>
          <w:p w14:paraId="7B8864D2" w14:textId="77777777" w:rsidR="000E1F1F" w:rsidRDefault="00B02928">
            <w:pPr>
              <w:pStyle w:val="TableParagraph"/>
              <w:spacing w:before="47"/>
              <w:ind w:left="261"/>
              <w:rPr>
                <w:sz w:val="24"/>
              </w:rPr>
            </w:pPr>
            <w:r>
              <w:rPr>
                <w:sz w:val="24"/>
              </w:rPr>
              <w:t>0.25</w:t>
            </w:r>
          </w:p>
        </w:tc>
      </w:tr>
      <w:tr w:rsidR="000E1F1F" w14:paraId="09E54920" w14:textId="77777777">
        <w:trPr>
          <w:trHeight w:val="386"/>
        </w:trPr>
        <w:tc>
          <w:tcPr>
            <w:tcW w:w="941" w:type="dxa"/>
            <w:gridSpan w:val="2"/>
          </w:tcPr>
          <w:p w14:paraId="5D4A2ED1" w14:textId="77777777" w:rsidR="000E1F1F" w:rsidRDefault="00B02928">
            <w:pPr>
              <w:pStyle w:val="TableParagraph"/>
              <w:spacing w:before="47"/>
              <w:ind w:left="10"/>
              <w:jc w:val="center"/>
              <w:rPr>
                <w:sz w:val="24"/>
              </w:rPr>
            </w:pPr>
            <w:r>
              <w:rPr>
                <w:sz w:val="24"/>
              </w:rPr>
              <w:t>3</w:t>
            </w:r>
          </w:p>
        </w:tc>
        <w:tc>
          <w:tcPr>
            <w:tcW w:w="2148" w:type="dxa"/>
            <w:gridSpan w:val="2"/>
          </w:tcPr>
          <w:p w14:paraId="01F2E823" w14:textId="77777777" w:rsidR="000E1F1F" w:rsidRDefault="00B02928">
            <w:pPr>
              <w:pStyle w:val="TableParagraph"/>
              <w:spacing w:before="47"/>
              <w:ind w:left="571"/>
              <w:rPr>
                <w:sz w:val="24"/>
              </w:rPr>
            </w:pPr>
            <w:r>
              <w:rPr>
                <w:sz w:val="24"/>
              </w:rPr>
              <w:t>Сталь 35</w:t>
            </w:r>
          </w:p>
        </w:tc>
        <w:tc>
          <w:tcPr>
            <w:tcW w:w="1341" w:type="dxa"/>
          </w:tcPr>
          <w:p w14:paraId="5EC042E1" w14:textId="77777777" w:rsidR="000E1F1F" w:rsidRDefault="00B02928">
            <w:pPr>
              <w:pStyle w:val="TableParagraph"/>
              <w:spacing w:before="47"/>
              <w:ind w:left="490"/>
              <w:rPr>
                <w:sz w:val="24"/>
              </w:rPr>
            </w:pPr>
            <w:r>
              <w:rPr>
                <w:sz w:val="24"/>
              </w:rPr>
              <w:t>530</w:t>
            </w:r>
          </w:p>
        </w:tc>
        <w:tc>
          <w:tcPr>
            <w:tcW w:w="941" w:type="dxa"/>
          </w:tcPr>
          <w:p w14:paraId="10D2AC7A" w14:textId="77777777" w:rsidR="000E1F1F" w:rsidRDefault="00B02928">
            <w:pPr>
              <w:pStyle w:val="TableParagraph"/>
              <w:spacing w:before="47"/>
              <w:ind w:left="235" w:right="221"/>
              <w:jc w:val="center"/>
              <w:rPr>
                <w:sz w:val="24"/>
              </w:rPr>
            </w:pPr>
            <w:r>
              <w:rPr>
                <w:sz w:val="24"/>
              </w:rPr>
              <w:t>7,3</w:t>
            </w:r>
          </w:p>
        </w:tc>
        <w:tc>
          <w:tcPr>
            <w:tcW w:w="1073" w:type="dxa"/>
            <w:gridSpan w:val="2"/>
          </w:tcPr>
          <w:p w14:paraId="7D2F7CAA" w14:textId="77777777" w:rsidR="000E1F1F" w:rsidRDefault="00B02928">
            <w:pPr>
              <w:pStyle w:val="TableParagraph"/>
              <w:spacing w:before="47"/>
              <w:ind w:left="265" w:right="250"/>
              <w:jc w:val="center"/>
              <w:rPr>
                <w:sz w:val="24"/>
              </w:rPr>
            </w:pPr>
            <w:r>
              <w:rPr>
                <w:sz w:val="24"/>
              </w:rPr>
              <w:t>36</w:t>
            </w:r>
          </w:p>
        </w:tc>
        <w:tc>
          <w:tcPr>
            <w:tcW w:w="941" w:type="dxa"/>
            <w:gridSpan w:val="2"/>
          </w:tcPr>
          <w:p w14:paraId="21CE7661" w14:textId="77777777" w:rsidR="000E1F1F" w:rsidRDefault="00B02928">
            <w:pPr>
              <w:pStyle w:val="TableParagraph"/>
              <w:spacing w:before="47"/>
              <w:ind w:left="260"/>
              <w:rPr>
                <w:sz w:val="24"/>
              </w:rPr>
            </w:pPr>
            <w:r>
              <w:rPr>
                <w:sz w:val="24"/>
              </w:rPr>
              <w:t>0.36</w:t>
            </w:r>
          </w:p>
        </w:tc>
        <w:tc>
          <w:tcPr>
            <w:tcW w:w="1075" w:type="dxa"/>
            <w:gridSpan w:val="2"/>
          </w:tcPr>
          <w:p w14:paraId="08A01B04" w14:textId="77777777" w:rsidR="000E1F1F" w:rsidRDefault="00B02928">
            <w:pPr>
              <w:pStyle w:val="TableParagraph"/>
              <w:spacing w:before="47"/>
              <w:ind w:left="189" w:right="176"/>
              <w:jc w:val="center"/>
              <w:rPr>
                <w:sz w:val="24"/>
              </w:rPr>
            </w:pPr>
            <w:r>
              <w:rPr>
                <w:sz w:val="24"/>
              </w:rPr>
              <w:t>76</w:t>
            </w:r>
          </w:p>
        </w:tc>
        <w:tc>
          <w:tcPr>
            <w:tcW w:w="939" w:type="dxa"/>
          </w:tcPr>
          <w:p w14:paraId="01392FA4" w14:textId="77777777" w:rsidR="000E1F1F" w:rsidRDefault="00B02928">
            <w:pPr>
              <w:pStyle w:val="TableParagraph"/>
              <w:spacing w:before="47"/>
              <w:ind w:left="261"/>
              <w:rPr>
                <w:sz w:val="24"/>
              </w:rPr>
            </w:pPr>
            <w:r>
              <w:rPr>
                <w:sz w:val="24"/>
              </w:rPr>
              <w:t>0.27</w:t>
            </w:r>
          </w:p>
        </w:tc>
      </w:tr>
      <w:tr w:rsidR="000E1F1F" w14:paraId="0F13B54F" w14:textId="77777777">
        <w:trPr>
          <w:trHeight w:val="385"/>
        </w:trPr>
        <w:tc>
          <w:tcPr>
            <w:tcW w:w="941" w:type="dxa"/>
            <w:gridSpan w:val="2"/>
          </w:tcPr>
          <w:p w14:paraId="3C32F9FD" w14:textId="77777777" w:rsidR="000E1F1F" w:rsidRDefault="00B02928">
            <w:pPr>
              <w:pStyle w:val="TableParagraph"/>
              <w:spacing w:before="47"/>
              <w:ind w:left="10"/>
              <w:jc w:val="center"/>
              <w:rPr>
                <w:sz w:val="24"/>
              </w:rPr>
            </w:pPr>
            <w:r>
              <w:rPr>
                <w:sz w:val="24"/>
              </w:rPr>
              <w:t>4</w:t>
            </w:r>
          </w:p>
        </w:tc>
        <w:tc>
          <w:tcPr>
            <w:tcW w:w="2148" w:type="dxa"/>
            <w:gridSpan w:val="2"/>
          </w:tcPr>
          <w:p w14:paraId="0AAD2815" w14:textId="77777777" w:rsidR="000E1F1F" w:rsidRDefault="00B02928">
            <w:pPr>
              <w:pStyle w:val="TableParagraph"/>
              <w:spacing w:before="47"/>
              <w:ind w:left="571"/>
              <w:rPr>
                <w:sz w:val="24"/>
              </w:rPr>
            </w:pPr>
            <w:r>
              <w:rPr>
                <w:sz w:val="24"/>
              </w:rPr>
              <w:t>Сталь 40</w:t>
            </w:r>
          </w:p>
        </w:tc>
        <w:tc>
          <w:tcPr>
            <w:tcW w:w="1341" w:type="dxa"/>
          </w:tcPr>
          <w:p w14:paraId="2FE75C3C" w14:textId="77777777" w:rsidR="000E1F1F" w:rsidRDefault="00B02928">
            <w:pPr>
              <w:pStyle w:val="TableParagraph"/>
              <w:spacing w:before="47"/>
              <w:ind w:left="490"/>
              <w:rPr>
                <w:sz w:val="24"/>
              </w:rPr>
            </w:pPr>
            <w:r>
              <w:rPr>
                <w:sz w:val="24"/>
              </w:rPr>
              <w:t>570</w:t>
            </w:r>
          </w:p>
        </w:tc>
        <w:tc>
          <w:tcPr>
            <w:tcW w:w="941" w:type="dxa"/>
          </w:tcPr>
          <w:p w14:paraId="59CA42E3" w14:textId="77777777" w:rsidR="000E1F1F" w:rsidRDefault="00B02928">
            <w:pPr>
              <w:pStyle w:val="TableParagraph"/>
              <w:spacing w:before="47"/>
              <w:ind w:left="235" w:right="221"/>
              <w:jc w:val="center"/>
              <w:rPr>
                <w:sz w:val="24"/>
              </w:rPr>
            </w:pPr>
            <w:r>
              <w:rPr>
                <w:sz w:val="24"/>
              </w:rPr>
              <w:t>7,5</w:t>
            </w:r>
          </w:p>
        </w:tc>
        <w:tc>
          <w:tcPr>
            <w:tcW w:w="1073" w:type="dxa"/>
            <w:gridSpan w:val="2"/>
          </w:tcPr>
          <w:p w14:paraId="3F74D72E" w14:textId="77777777" w:rsidR="000E1F1F" w:rsidRDefault="00B02928">
            <w:pPr>
              <w:pStyle w:val="TableParagraph"/>
              <w:spacing w:before="47"/>
              <w:ind w:left="265" w:right="250"/>
              <w:jc w:val="center"/>
              <w:rPr>
                <w:sz w:val="24"/>
              </w:rPr>
            </w:pPr>
            <w:r>
              <w:rPr>
                <w:sz w:val="24"/>
              </w:rPr>
              <w:t>38</w:t>
            </w:r>
          </w:p>
        </w:tc>
        <w:tc>
          <w:tcPr>
            <w:tcW w:w="941" w:type="dxa"/>
            <w:gridSpan w:val="2"/>
          </w:tcPr>
          <w:p w14:paraId="006FDBF4" w14:textId="77777777" w:rsidR="000E1F1F" w:rsidRDefault="00B02928">
            <w:pPr>
              <w:pStyle w:val="TableParagraph"/>
              <w:spacing w:before="47"/>
              <w:ind w:left="260"/>
              <w:rPr>
                <w:sz w:val="24"/>
              </w:rPr>
            </w:pPr>
            <w:r>
              <w:rPr>
                <w:sz w:val="24"/>
              </w:rPr>
              <w:t>0,38</w:t>
            </w:r>
          </w:p>
        </w:tc>
        <w:tc>
          <w:tcPr>
            <w:tcW w:w="1075" w:type="dxa"/>
            <w:gridSpan w:val="2"/>
          </w:tcPr>
          <w:p w14:paraId="5E55C3C1" w14:textId="77777777" w:rsidR="000E1F1F" w:rsidRDefault="00B02928">
            <w:pPr>
              <w:pStyle w:val="TableParagraph"/>
              <w:spacing w:before="47"/>
              <w:ind w:left="189" w:right="176"/>
              <w:jc w:val="center"/>
              <w:rPr>
                <w:sz w:val="24"/>
              </w:rPr>
            </w:pPr>
            <w:r>
              <w:rPr>
                <w:sz w:val="24"/>
              </w:rPr>
              <w:t>78</w:t>
            </w:r>
          </w:p>
        </w:tc>
        <w:tc>
          <w:tcPr>
            <w:tcW w:w="939" w:type="dxa"/>
          </w:tcPr>
          <w:p w14:paraId="1B43B216" w14:textId="77777777" w:rsidR="000E1F1F" w:rsidRDefault="00B02928">
            <w:pPr>
              <w:pStyle w:val="TableParagraph"/>
              <w:spacing w:before="47"/>
              <w:ind w:left="261"/>
              <w:rPr>
                <w:sz w:val="24"/>
              </w:rPr>
            </w:pPr>
            <w:r>
              <w:rPr>
                <w:sz w:val="24"/>
              </w:rPr>
              <w:t>0,29</w:t>
            </w:r>
          </w:p>
        </w:tc>
      </w:tr>
      <w:tr w:rsidR="000E1F1F" w14:paraId="7A438A67" w14:textId="77777777">
        <w:trPr>
          <w:trHeight w:val="386"/>
        </w:trPr>
        <w:tc>
          <w:tcPr>
            <w:tcW w:w="941" w:type="dxa"/>
            <w:gridSpan w:val="2"/>
          </w:tcPr>
          <w:p w14:paraId="021F5DD6" w14:textId="77777777" w:rsidR="000E1F1F" w:rsidRDefault="00B02928">
            <w:pPr>
              <w:pStyle w:val="TableParagraph"/>
              <w:spacing w:before="47"/>
              <w:ind w:left="10"/>
              <w:jc w:val="center"/>
              <w:rPr>
                <w:sz w:val="24"/>
              </w:rPr>
            </w:pPr>
            <w:r>
              <w:rPr>
                <w:sz w:val="24"/>
              </w:rPr>
              <w:t>5</w:t>
            </w:r>
          </w:p>
        </w:tc>
        <w:tc>
          <w:tcPr>
            <w:tcW w:w="2148" w:type="dxa"/>
            <w:gridSpan w:val="2"/>
          </w:tcPr>
          <w:p w14:paraId="085F8ED2" w14:textId="77777777" w:rsidR="000E1F1F" w:rsidRDefault="00B02928">
            <w:pPr>
              <w:pStyle w:val="TableParagraph"/>
              <w:spacing w:before="47"/>
              <w:ind w:left="571"/>
              <w:rPr>
                <w:sz w:val="24"/>
              </w:rPr>
            </w:pPr>
            <w:r>
              <w:rPr>
                <w:sz w:val="24"/>
              </w:rPr>
              <w:t>Сталь 50</w:t>
            </w:r>
          </w:p>
        </w:tc>
        <w:tc>
          <w:tcPr>
            <w:tcW w:w="1341" w:type="dxa"/>
          </w:tcPr>
          <w:p w14:paraId="54F6CAFB" w14:textId="77777777" w:rsidR="000E1F1F" w:rsidRDefault="00B02928">
            <w:pPr>
              <w:pStyle w:val="TableParagraph"/>
              <w:spacing w:before="47"/>
              <w:ind w:left="490"/>
              <w:rPr>
                <w:sz w:val="24"/>
              </w:rPr>
            </w:pPr>
            <w:r>
              <w:rPr>
                <w:sz w:val="24"/>
              </w:rPr>
              <w:t>700</w:t>
            </w:r>
          </w:p>
        </w:tc>
        <w:tc>
          <w:tcPr>
            <w:tcW w:w="941" w:type="dxa"/>
          </w:tcPr>
          <w:p w14:paraId="1AD5F4F7" w14:textId="77777777" w:rsidR="000E1F1F" w:rsidRDefault="00B02928">
            <w:pPr>
              <w:pStyle w:val="TableParagraph"/>
              <w:spacing w:before="47"/>
              <w:ind w:left="235" w:right="221"/>
              <w:jc w:val="center"/>
              <w:rPr>
                <w:sz w:val="24"/>
              </w:rPr>
            </w:pPr>
            <w:r>
              <w:rPr>
                <w:sz w:val="24"/>
              </w:rPr>
              <w:t>7,7</w:t>
            </w:r>
          </w:p>
        </w:tc>
        <w:tc>
          <w:tcPr>
            <w:tcW w:w="1073" w:type="dxa"/>
            <w:gridSpan w:val="2"/>
          </w:tcPr>
          <w:p w14:paraId="1D23609A" w14:textId="77777777" w:rsidR="000E1F1F" w:rsidRDefault="00B02928">
            <w:pPr>
              <w:pStyle w:val="TableParagraph"/>
              <w:spacing w:before="47"/>
              <w:ind w:left="265" w:right="250"/>
              <w:jc w:val="center"/>
              <w:rPr>
                <w:sz w:val="24"/>
              </w:rPr>
            </w:pPr>
            <w:r>
              <w:rPr>
                <w:sz w:val="24"/>
              </w:rPr>
              <w:t>42</w:t>
            </w:r>
          </w:p>
        </w:tc>
        <w:tc>
          <w:tcPr>
            <w:tcW w:w="941" w:type="dxa"/>
            <w:gridSpan w:val="2"/>
          </w:tcPr>
          <w:p w14:paraId="713DC89D" w14:textId="77777777" w:rsidR="000E1F1F" w:rsidRDefault="00B02928">
            <w:pPr>
              <w:pStyle w:val="TableParagraph"/>
              <w:spacing w:before="47"/>
              <w:ind w:left="260"/>
              <w:rPr>
                <w:sz w:val="24"/>
              </w:rPr>
            </w:pPr>
            <w:r>
              <w:rPr>
                <w:sz w:val="24"/>
              </w:rPr>
              <w:t>0,42</w:t>
            </w:r>
          </w:p>
        </w:tc>
        <w:tc>
          <w:tcPr>
            <w:tcW w:w="1075" w:type="dxa"/>
            <w:gridSpan w:val="2"/>
          </w:tcPr>
          <w:p w14:paraId="6A46129D" w14:textId="77777777" w:rsidR="000E1F1F" w:rsidRDefault="00B02928">
            <w:pPr>
              <w:pStyle w:val="TableParagraph"/>
              <w:spacing w:before="47"/>
              <w:ind w:left="189" w:right="176"/>
              <w:jc w:val="center"/>
              <w:rPr>
                <w:sz w:val="24"/>
              </w:rPr>
            </w:pPr>
            <w:r>
              <w:rPr>
                <w:sz w:val="24"/>
              </w:rPr>
              <w:t>82</w:t>
            </w:r>
          </w:p>
        </w:tc>
        <w:tc>
          <w:tcPr>
            <w:tcW w:w="939" w:type="dxa"/>
          </w:tcPr>
          <w:p w14:paraId="1D44FA50" w14:textId="77777777" w:rsidR="000E1F1F" w:rsidRDefault="00B02928">
            <w:pPr>
              <w:pStyle w:val="TableParagraph"/>
              <w:spacing w:before="47"/>
              <w:ind w:left="261"/>
              <w:rPr>
                <w:sz w:val="24"/>
              </w:rPr>
            </w:pPr>
            <w:r>
              <w:rPr>
                <w:sz w:val="24"/>
              </w:rPr>
              <w:t>0,31</w:t>
            </w:r>
          </w:p>
        </w:tc>
      </w:tr>
      <w:tr w:rsidR="000E1F1F" w14:paraId="7E0D5BD1" w14:textId="77777777">
        <w:trPr>
          <w:trHeight w:val="299"/>
        </w:trPr>
        <w:tc>
          <w:tcPr>
            <w:tcW w:w="9399" w:type="dxa"/>
            <w:gridSpan w:val="13"/>
            <w:tcBorders>
              <w:left w:val="nil"/>
              <w:right w:val="nil"/>
            </w:tcBorders>
          </w:tcPr>
          <w:p w14:paraId="0C218C3B" w14:textId="77777777" w:rsidR="000E1F1F" w:rsidRDefault="000E1F1F">
            <w:pPr>
              <w:pStyle w:val="TableParagraph"/>
            </w:pPr>
          </w:p>
        </w:tc>
      </w:tr>
      <w:tr w:rsidR="000E1F1F" w14:paraId="19A20477" w14:textId="77777777">
        <w:trPr>
          <w:trHeight w:val="772"/>
        </w:trPr>
        <w:tc>
          <w:tcPr>
            <w:tcW w:w="586" w:type="dxa"/>
          </w:tcPr>
          <w:p w14:paraId="61885D74" w14:textId="77777777" w:rsidR="000E1F1F" w:rsidRDefault="00B02928">
            <w:pPr>
              <w:pStyle w:val="TableParagraph"/>
              <w:spacing w:before="49"/>
              <w:ind w:left="8"/>
              <w:jc w:val="center"/>
              <w:rPr>
                <w:sz w:val="24"/>
              </w:rPr>
            </w:pPr>
            <w:r>
              <w:rPr>
                <w:sz w:val="24"/>
              </w:rPr>
              <w:t>№</w:t>
            </w:r>
          </w:p>
        </w:tc>
        <w:tc>
          <w:tcPr>
            <w:tcW w:w="1173" w:type="dxa"/>
            <w:gridSpan w:val="2"/>
          </w:tcPr>
          <w:p w14:paraId="47762726" w14:textId="77777777" w:rsidR="000E1F1F" w:rsidRDefault="00B02928">
            <w:pPr>
              <w:pStyle w:val="TableParagraph"/>
              <w:spacing w:before="63" w:line="363" w:lineRule="exact"/>
              <w:ind w:left="330" w:right="271"/>
              <w:jc w:val="center"/>
              <w:rPr>
                <w:sz w:val="24"/>
              </w:rPr>
            </w:pPr>
            <w:r>
              <w:rPr>
                <w:i/>
                <w:w w:val="105"/>
                <w:sz w:val="31"/>
              </w:rPr>
              <w:t>D</w:t>
            </w:r>
            <w:r>
              <w:rPr>
                <w:i/>
                <w:w w:val="105"/>
                <w:position w:val="-7"/>
                <w:sz w:val="21"/>
              </w:rPr>
              <w:t xml:space="preserve">д </w:t>
            </w:r>
            <w:r>
              <w:rPr>
                <w:w w:val="105"/>
                <w:sz w:val="24"/>
              </w:rPr>
              <w:t>,</w:t>
            </w:r>
          </w:p>
          <w:p w14:paraId="1AC8A7E3" w14:textId="77777777" w:rsidR="000E1F1F" w:rsidRDefault="00B02928">
            <w:pPr>
              <w:pStyle w:val="TableParagraph"/>
              <w:spacing w:line="59" w:lineRule="exact"/>
              <w:ind w:left="273"/>
              <w:jc w:val="center"/>
              <w:rPr>
                <w:sz w:val="13"/>
              </w:rPr>
            </w:pPr>
            <w:r>
              <w:rPr>
                <w:w w:val="107"/>
                <w:sz w:val="13"/>
              </w:rPr>
              <w:t>1</w:t>
            </w:r>
          </w:p>
          <w:p w14:paraId="1EDD6318" w14:textId="77777777" w:rsidR="000E1F1F" w:rsidRDefault="00B02928">
            <w:pPr>
              <w:pStyle w:val="TableParagraph"/>
              <w:spacing w:line="237" w:lineRule="exact"/>
              <w:ind w:left="306" w:right="299"/>
              <w:jc w:val="center"/>
              <w:rPr>
                <w:sz w:val="24"/>
              </w:rPr>
            </w:pPr>
            <w:r>
              <w:rPr>
                <w:sz w:val="24"/>
              </w:rPr>
              <w:t>мм</w:t>
            </w:r>
          </w:p>
        </w:tc>
        <w:tc>
          <w:tcPr>
            <w:tcW w:w="1330" w:type="dxa"/>
          </w:tcPr>
          <w:p w14:paraId="2E2F48F7" w14:textId="77777777" w:rsidR="000E1F1F" w:rsidRDefault="00B02928">
            <w:pPr>
              <w:pStyle w:val="TableParagraph"/>
              <w:spacing w:before="65" w:line="339" w:lineRule="exact"/>
              <w:ind w:left="487" w:right="436"/>
              <w:jc w:val="center"/>
              <w:rPr>
                <w:sz w:val="24"/>
              </w:rPr>
            </w:pPr>
            <w:r>
              <w:rPr>
                <w:i/>
                <w:w w:val="105"/>
                <w:sz w:val="30"/>
              </w:rPr>
              <w:t>D</w:t>
            </w:r>
            <w:r>
              <w:rPr>
                <w:i/>
                <w:spacing w:val="-13"/>
                <w:w w:val="105"/>
                <w:sz w:val="30"/>
              </w:rPr>
              <w:t xml:space="preserve"> </w:t>
            </w:r>
            <w:r>
              <w:rPr>
                <w:w w:val="105"/>
                <w:sz w:val="24"/>
              </w:rPr>
              <w:t>,</w:t>
            </w:r>
          </w:p>
          <w:p w14:paraId="670EFCE0" w14:textId="77777777" w:rsidR="000E1F1F" w:rsidRDefault="00B02928">
            <w:pPr>
              <w:pStyle w:val="TableParagraph"/>
              <w:spacing w:line="270" w:lineRule="exact"/>
              <w:ind w:left="436" w:right="436"/>
              <w:jc w:val="center"/>
              <w:rPr>
                <w:sz w:val="24"/>
              </w:rPr>
            </w:pPr>
            <w:r>
              <w:rPr>
                <w:sz w:val="24"/>
              </w:rPr>
              <w:t>мм</w:t>
            </w:r>
          </w:p>
        </w:tc>
        <w:tc>
          <w:tcPr>
            <w:tcW w:w="1341" w:type="dxa"/>
          </w:tcPr>
          <w:p w14:paraId="450812B6" w14:textId="77777777" w:rsidR="000E1F1F" w:rsidRDefault="00B02928">
            <w:pPr>
              <w:pStyle w:val="TableParagraph"/>
              <w:spacing w:before="93" w:line="206" w:lineRule="auto"/>
              <w:ind w:left="538" w:right="56" w:hanging="228"/>
              <w:rPr>
                <w:sz w:val="24"/>
              </w:rPr>
            </w:pPr>
            <w:r>
              <w:rPr>
                <w:i/>
                <w:position w:val="9"/>
                <w:sz w:val="32"/>
              </w:rPr>
              <w:t>t</w:t>
            </w:r>
            <w:r>
              <w:rPr>
                <w:i/>
                <w:sz w:val="21"/>
              </w:rPr>
              <w:t>д</w:t>
            </w:r>
            <w:r>
              <w:rPr>
                <w:sz w:val="21"/>
              </w:rPr>
              <w:t xml:space="preserve">. </w:t>
            </w:r>
            <w:r>
              <w:rPr>
                <w:i/>
                <w:sz w:val="21"/>
              </w:rPr>
              <w:t xml:space="preserve">уст </w:t>
            </w:r>
            <w:r>
              <w:rPr>
                <w:position w:val="8"/>
                <w:sz w:val="24"/>
              </w:rPr>
              <w:t xml:space="preserve">, </w:t>
            </w:r>
            <w:r>
              <w:rPr>
                <w:sz w:val="24"/>
              </w:rPr>
              <w:t>хв</w:t>
            </w:r>
          </w:p>
        </w:tc>
        <w:tc>
          <w:tcPr>
            <w:tcW w:w="1294" w:type="dxa"/>
            <w:gridSpan w:val="2"/>
          </w:tcPr>
          <w:p w14:paraId="61C2BB30" w14:textId="77777777" w:rsidR="000E1F1F" w:rsidRDefault="00B02928">
            <w:pPr>
              <w:pStyle w:val="TableParagraph"/>
              <w:spacing w:before="48" w:line="380" w:lineRule="exact"/>
              <w:ind w:left="292" w:right="287"/>
              <w:jc w:val="center"/>
              <w:rPr>
                <w:sz w:val="24"/>
              </w:rPr>
            </w:pPr>
            <w:r>
              <w:rPr>
                <w:i/>
                <w:position w:val="9"/>
                <w:sz w:val="32"/>
              </w:rPr>
              <w:t>t</w:t>
            </w:r>
            <w:proofErr w:type="spellStart"/>
            <w:r>
              <w:rPr>
                <w:i/>
                <w:sz w:val="21"/>
              </w:rPr>
              <w:t>д</w:t>
            </w:r>
            <w:r>
              <w:rPr>
                <w:sz w:val="21"/>
              </w:rPr>
              <w:t>.</w:t>
            </w:r>
            <w:r>
              <w:rPr>
                <w:i/>
                <w:sz w:val="21"/>
              </w:rPr>
              <w:t>пер</w:t>
            </w:r>
            <w:proofErr w:type="spellEnd"/>
            <w:r>
              <w:rPr>
                <w:i/>
                <w:sz w:val="21"/>
              </w:rPr>
              <w:t xml:space="preserve"> </w:t>
            </w:r>
            <w:r>
              <w:rPr>
                <w:position w:val="8"/>
                <w:sz w:val="24"/>
              </w:rPr>
              <w:t>,</w:t>
            </w:r>
          </w:p>
          <w:p w14:paraId="06940FEF" w14:textId="77777777" w:rsidR="000E1F1F" w:rsidRDefault="00B02928">
            <w:pPr>
              <w:pStyle w:val="TableParagraph"/>
              <w:spacing w:line="56" w:lineRule="exact"/>
              <w:ind w:left="820"/>
              <w:rPr>
                <w:sz w:val="13"/>
              </w:rPr>
            </w:pPr>
            <w:r>
              <w:rPr>
                <w:w w:val="99"/>
                <w:sz w:val="13"/>
              </w:rPr>
              <w:t>1</w:t>
            </w:r>
          </w:p>
          <w:p w14:paraId="79340216" w14:textId="77777777" w:rsidR="000E1F1F" w:rsidRDefault="00B02928">
            <w:pPr>
              <w:pStyle w:val="TableParagraph"/>
              <w:spacing w:line="237" w:lineRule="exact"/>
              <w:ind w:left="278" w:right="287"/>
              <w:jc w:val="center"/>
              <w:rPr>
                <w:sz w:val="24"/>
              </w:rPr>
            </w:pPr>
            <w:r>
              <w:rPr>
                <w:sz w:val="24"/>
              </w:rPr>
              <w:t>хв</w:t>
            </w:r>
          </w:p>
        </w:tc>
        <w:tc>
          <w:tcPr>
            <w:tcW w:w="1320" w:type="dxa"/>
            <w:gridSpan w:val="2"/>
          </w:tcPr>
          <w:p w14:paraId="5B410405" w14:textId="77777777" w:rsidR="000E1F1F" w:rsidRDefault="00B02928">
            <w:pPr>
              <w:pStyle w:val="TableParagraph"/>
              <w:spacing w:before="57" w:line="371" w:lineRule="exact"/>
              <w:ind w:left="181" w:right="142"/>
              <w:jc w:val="center"/>
              <w:rPr>
                <w:sz w:val="24"/>
              </w:rPr>
            </w:pPr>
            <w:r>
              <w:rPr>
                <w:i/>
                <w:w w:val="105"/>
                <w:position w:val="9"/>
                <w:sz w:val="31"/>
              </w:rPr>
              <w:t>t</w:t>
            </w:r>
            <w:proofErr w:type="spellStart"/>
            <w:r>
              <w:rPr>
                <w:i/>
                <w:w w:val="105"/>
                <w:sz w:val="21"/>
              </w:rPr>
              <w:t>д</w:t>
            </w:r>
            <w:r>
              <w:rPr>
                <w:w w:val="105"/>
                <w:sz w:val="21"/>
              </w:rPr>
              <w:t>.</w:t>
            </w:r>
            <w:r>
              <w:rPr>
                <w:i/>
                <w:w w:val="105"/>
                <w:sz w:val="21"/>
              </w:rPr>
              <w:t>пер</w:t>
            </w:r>
            <w:proofErr w:type="spellEnd"/>
            <w:r>
              <w:rPr>
                <w:i/>
                <w:w w:val="105"/>
                <w:sz w:val="21"/>
              </w:rPr>
              <w:t xml:space="preserve"> </w:t>
            </w:r>
            <w:r>
              <w:rPr>
                <w:w w:val="105"/>
                <w:position w:val="8"/>
                <w:sz w:val="24"/>
              </w:rPr>
              <w:t>,</w:t>
            </w:r>
          </w:p>
          <w:p w14:paraId="684421BC" w14:textId="77777777" w:rsidR="000E1F1F" w:rsidRDefault="00B02928">
            <w:pPr>
              <w:pStyle w:val="TableParagraph"/>
              <w:spacing w:line="57" w:lineRule="exact"/>
              <w:ind w:right="351"/>
              <w:jc w:val="right"/>
              <w:rPr>
                <w:sz w:val="13"/>
              </w:rPr>
            </w:pPr>
            <w:r>
              <w:rPr>
                <w:w w:val="107"/>
                <w:sz w:val="13"/>
              </w:rPr>
              <w:t>2</w:t>
            </w:r>
          </w:p>
          <w:p w14:paraId="18CF150C" w14:textId="77777777" w:rsidR="000E1F1F" w:rsidRDefault="00B02928">
            <w:pPr>
              <w:pStyle w:val="TableParagraph"/>
              <w:spacing w:line="237" w:lineRule="exact"/>
              <w:ind w:left="181" w:right="161"/>
              <w:jc w:val="center"/>
              <w:rPr>
                <w:sz w:val="24"/>
              </w:rPr>
            </w:pPr>
            <w:r>
              <w:rPr>
                <w:sz w:val="24"/>
              </w:rPr>
              <w:t>хв</w:t>
            </w:r>
          </w:p>
        </w:tc>
        <w:tc>
          <w:tcPr>
            <w:tcW w:w="1175" w:type="dxa"/>
            <w:gridSpan w:val="2"/>
          </w:tcPr>
          <w:p w14:paraId="5B67287A" w14:textId="77777777" w:rsidR="000E1F1F" w:rsidRDefault="00B02928">
            <w:pPr>
              <w:pStyle w:val="TableParagraph"/>
              <w:spacing w:before="82" w:line="204" w:lineRule="auto"/>
              <w:ind w:left="474" w:right="129" w:hanging="86"/>
              <w:rPr>
                <w:sz w:val="24"/>
              </w:rPr>
            </w:pPr>
            <w:r>
              <w:rPr>
                <w:i/>
                <w:sz w:val="34"/>
              </w:rPr>
              <w:t>Т</w:t>
            </w:r>
            <w:r>
              <w:rPr>
                <w:i/>
                <w:spacing w:val="-57"/>
                <w:sz w:val="34"/>
              </w:rPr>
              <w:t xml:space="preserve"> </w:t>
            </w:r>
            <w:r>
              <w:rPr>
                <w:i/>
                <w:position w:val="-8"/>
                <w:sz w:val="23"/>
              </w:rPr>
              <w:t xml:space="preserve">п </w:t>
            </w:r>
            <w:r>
              <w:rPr>
                <w:spacing w:val="-15"/>
                <w:position w:val="-1"/>
                <w:sz w:val="24"/>
              </w:rPr>
              <w:t xml:space="preserve">, </w:t>
            </w:r>
            <w:r>
              <w:rPr>
                <w:sz w:val="24"/>
              </w:rPr>
              <w:t>хв</w:t>
            </w:r>
          </w:p>
        </w:tc>
        <w:tc>
          <w:tcPr>
            <w:tcW w:w="1180" w:type="dxa"/>
            <w:gridSpan w:val="2"/>
          </w:tcPr>
          <w:p w14:paraId="1F88B63A" w14:textId="77777777" w:rsidR="000E1F1F" w:rsidRDefault="00B02928">
            <w:pPr>
              <w:pStyle w:val="TableParagraph"/>
              <w:spacing w:before="65" w:line="339" w:lineRule="exact"/>
              <w:ind w:left="147" w:right="119"/>
              <w:jc w:val="center"/>
              <w:rPr>
                <w:sz w:val="24"/>
              </w:rPr>
            </w:pPr>
            <w:r>
              <w:rPr>
                <w:i/>
                <w:w w:val="110"/>
                <w:sz w:val="30"/>
              </w:rPr>
              <w:t>Т</w:t>
            </w:r>
            <w:r>
              <w:rPr>
                <w:i/>
                <w:spacing w:val="10"/>
                <w:w w:val="110"/>
                <w:sz w:val="30"/>
              </w:rPr>
              <w:t xml:space="preserve"> </w:t>
            </w:r>
            <w:r>
              <w:rPr>
                <w:w w:val="110"/>
                <w:sz w:val="24"/>
              </w:rPr>
              <w:t>,</w:t>
            </w:r>
          </w:p>
          <w:p w14:paraId="5AC383BE" w14:textId="77777777" w:rsidR="000E1F1F" w:rsidRDefault="00B02928">
            <w:pPr>
              <w:pStyle w:val="TableParagraph"/>
              <w:spacing w:line="270" w:lineRule="exact"/>
              <w:ind w:left="147" w:right="128"/>
              <w:jc w:val="center"/>
              <w:rPr>
                <w:sz w:val="24"/>
              </w:rPr>
            </w:pPr>
            <w:r>
              <w:rPr>
                <w:sz w:val="24"/>
              </w:rPr>
              <w:t>хв</w:t>
            </w:r>
          </w:p>
        </w:tc>
      </w:tr>
      <w:tr w:rsidR="000E1F1F" w14:paraId="36144A5C" w14:textId="77777777">
        <w:trPr>
          <w:trHeight w:val="385"/>
        </w:trPr>
        <w:tc>
          <w:tcPr>
            <w:tcW w:w="586" w:type="dxa"/>
          </w:tcPr>
          <w:p w14:paraId="7792070B" w14:textId="77777777" w:rsidR="000E1F1F" w:rsidRDefault="00B02928">
            <w:pPr>
              <w:pStyle w:val="TableParagraph"/>
              <w:spacing w:before="47"/>
              <w:ind w:left="10"/>
              <w:jc w:val="center"/>
              <w:rPr>
                <w:sz w:val="24"/>
              </w:rPr>
            </w:pPr>
            <w:r>
              <w:rPr>
                <w:sz w:val="24"/>
              </w:rPr>
              <w:t>1</w:t>
            </w:r>
          </w:p>
        </w:tc>
        <w:tc>
          <w:tcPr>
            <w:tcW w:w="1173" w:type="dxa"/>
            <w:gridSpan w:val="2"/>
          </w:tcPr>
          <w:p w14:paraId="38252B94" w14:textId="77777777" w:rsidR="000E1F1F" w:rsidRDefault="00B02928">
            <w:pPr>
              <w:pStyle w:val="TableParagraph"/>
              <w:spacing w:before="47"/>
              <w:ind w:left="306" w:right="299"/>
              <w:jc w:val="center"/>
              <w:rPr>
                <w:sz w:val="24"/>
              </w:rPr>
            </w:pPr>
            <w:r>
              <w:rPr>
                <w:sz w:val="24"/>
              </w:rPr>
              <w:t>80</w:t>
            </w:r>
          </w:p>
        </w:tc>
        <w:tc>
          <w:tcPr>
            <w:tcW w:w="1330" w:type="dxa"/>
          </w:tcPr>
          <w:p w14:paraId="0505ACE7" w14:textId="77777777" w:rsidR="000E1F1F" w:rsidRDefault="00B02928">
            <w:pPr>
              <w:pStyle w:val="TableParagraph"/>
              <w:spacing w:before="47"/>
              <w:ind w:left="436" w:right="436"/>
              <w:jc w:val="center"/>
              <w:rPr>
                <w:sz w:val="24"/>
              </w:rPr>
            </w:pPr>
            <w:r>
              <w:rPr>
                <w:sz w:val="24"/>
              </w:rPr>
              <w:t>18</w:t>
            </w:r>
          </w:p>
        </w:tc>
        <w:tc>
          <w:tcPr>
            <w:tcW w:w="1341" w:type="dxa"/>
          </w:tcPr>
          <w:p w14:paraId="45C6CF1E" w14:textId="77777777" w:rsidR="000E1F1F" w:rsidRDefault="00B02928">
            <w:pPr>
              <w:pStyle w:val="TableParagraph"/>
              <w:spacing w:before="47"/>
              <w:ind w:left="444"/>
              <w:rPr>
                <w:sz w:val="24"/>
              </w:rPr>
            </w:pPr>
            <w:r>
              <w:rPr>
                <w:sz w:val="24"/>
              </w:rPr>
              <w:t>1,28</w:t>
            </w:r>
          </w:p>
        </w:tc>
        <w:tc>
          <w:tcPr>
            <w:tcW w:w="1294" w:type="dxa"/>
            <w:gridSpan w:val="2"/>
          </w:tcPr>
          <w:p w14:paraId="77048A63" w14:textId="77777777" w:rsidR="000E1F1F" w:rsidRDefault="00B02928">
            <w:pPr>
              <w:pStyle w:val="TableParagraph"/>
              <w:spacing w:before="47"/>
              <w:ind w:left="423"/>
              <w:rPr>
                <w:sz w:val="24"/>
              </w:rPr>
            </w:pPr>
            <w:r>
              <w:rPr>
                <w:sz w:val="24"/>
              </w:rPr>
              <w:t>0,53</w:t>
            </w:r>
          </w:p>
        </w:tc>
        <w:tc>
          <w:tcPr>
            <w:tcW w:w="1320" w:type="dxa"/>
            <w:gridSpan w:val="2"/>
          </w:tcPr>
          <w:p w14:paraId="043DE5AA" w14:textId="77777777" w:rsidR="000E1F1F" w:rsidRDefault="00B02928">
            <w:pPr>
              <w:pStyle w:val="TableParagraph"/>
              <w:spacing w:before="47"/>
              <w:ind w:left="181" w:right="167"/>
              <w:jc w:val="center"/>
              <w:rPr>
                <w:sz w:val="24"/>
              </w:rPr>
            </w:pPr>
            <w:r>
              <w:rPr>
                <w:sz w:val="24"/>
              </w:rPr>
              <w:t>0,42</w:t>
            </w:r>
          </w:p>
        </w:tc>
        <w:tc>
          <w:tcPr>
            <w:tcW w:w="1175" w:type="dxa"/>
            <w:gridSpan w:val="2"/>
          </w:tcPr>
          <w:p w14:paraId="55A05B3C" w14:textId="77777777" w:rsidR="000E1F1F" w:rsidRDefault="00B02928">
            <w:pPr>
              <w:pStyle w:val="TableParagraph"/>
              <w:spacing w:before="47"/>
              <w:ind w:left="420" w:right="405"/>
              <w:jc w:val="center"/>
              <w:rPr>
                <w:sz w:val="24"/>
              </w:rPr>
            </w:pPr>
            <w:r>
              <w:rPr>
                <w:sz w:val="24"/>
              </w:rPr>
              <w:t>1,1</w:t>
            </w:r>
          </w:p>
        </w:tc>
        <w:tc>
          <w:tcPr>
            <w:tcW w:w="1180" w:type="dxa"/>
            <w:gridSpan w:val="2"/>
          </w:tcPr>
          <w:p w14:paraId="03D8FAA5" w14:textId="77777777" w:rsidR="000E1F1F" w:rsidRDefault="00B02928">
            <w:pPr>
              <w:pStyle w:val="TableParagraph"/>
              <w:spacing w:before="47"/>
              <w:ind w:left="147" w:right="133"/>
              <w:jc w:val="center"/>
              <w:rPr>
                <w:sz w:val="24"/>
              </w:rPr>
            </w:pPr>
            <w:r>
              <w:rPr>
                <w:sz w:val="24"/>
              </w:rPr>
              <w:t>5,3</w:t>
            </w:r>
          </w:p>
        </w:tc>
      </w:tr>
      <w:tr w:rsidR="000E1F1F" w14:paraId="2BDC7155" w14:textId="77777777">
        <w:trPr>
          <w:trHeight w:val="386"/>
        </w:trPr>
        <w:tc>
          <w:tcPr>
            <w:tcW w:w="586" w:type="dxa"/>
          </w:tcPr>
          <w:p w14:paraId="43756AA9" w14:textId="77777777" w:rsidR="000E1F1F" w:rsidRDefault="00B02928">
            <w:pPr>
              <w:pStyle w:val="TableParagraph"/>
              <w:spacing w:before="47"/>
              <w:ind w:left="10"/>
              <w:jc w:val="center"/>
              <w:rPr>
                <w:sz w:val="24"/>
              </w:rPr>
            </w:pPr>
            <w:r>
              <w:rPr>
                <w:sz w:val="24"/>
              </w:rPr>
              <w:t>2</w:t>
            </w:r>
          </w:p>
        </w:tc>
        <w:tc>
          <w:tcPr>
            <w:tcW w:w="1173" w:type="dxa"/>
            <w:gridSpan w:val="2"/>
          </w:tcPr>
          <w:p w14:paraId="0A89BAED" w14:textId="77777777" w:rsidR="000E1F1F" w:rsidRDefault="00B02928">
            <w:pPr>
              <w:pStyle w:val="TableParagraph"/>
              <w:spacing w:before="47"/>
              <w:ind w:left="306" w:right="299"/>
              <w:jc w:val="center"/>
              <w:rPr>
                <w:sz w:val="24"/>
              </w:rPr>
            </w:pPr>
            <w:r>
              <w:rPr>
                <w:sz w:val="24"/>
              </w:rPr>
              <w:t>84</w:t>
            </w:r>
          </w:p>
        </w:tc>
        <w:tc>
          <w:tcPr>
            <w:tcW w:w="1330" w:type="dxa"/>
          </w:tcPr>
          <w:p w14:paraId="60D4CE4B" w14:textId="77777777" w:rsidR="000E1F1F" w:rsidRDefault="00B02928">
            <w:pPr>
              <w:pStyle w:val="TableParagraph"/>
              <w:spacing w:before="47"/>
              <w:ind w:left="436" w:right="436"/>
              <w:jc w:val="center"/>
              <w:rPr>
                <w:sz w:val="24"/>
              </w:rPr>
            </w:pPr>
            <w:r>
              <w:rPr>
                <w:sz w:val="24"/>
              </w:rPr>
              <w:t>20</w:t>
            </w:r>
          </w:p>
        </w:tc>
        <w:tc>
          <w:tcPr>
            <w:tcW w:w="1341" w:type="dxa"/>
          </w:tcPr>
          <w:p w14:paraId="5EFAF5ED" w14:textId="77777777" w:rsidR="000E1F1F" w:rsidRDefault="00B02928">
            <w:pPr>
              <w:pStyle w:val="TableParagraph"/>
              <w:spacing w:before="47"/>
              <w:ind w:left="444"/>
              <w:rPr>
                <w:sz w:val="24"/>
              </w:rPr>
            </w:pPr>
            <w:r>
              <w:rPr>
                <w:sz w:val="24"/>
              </w:rPr>
              <w:t>1,30</w:t>
            </w:r>
          </w:p>
        </w:tc>
        <w:tc>
          <w:tcPr>
            <w:tcW w:w="1294" w:type="dxa"/>
            <w:gridSpan w:val="2"/>
          </w:tcPr>
          <w:p w14:paraId="5CB96767" w14:textId="77777777" w:rsidR="000E1F1F" w:rsidRDefault="00B02928">
            <w:pPr>
              <w:pStyle w:val="TableParagraph"/>
              <w:spacing w:before="47"/>
              <w:ind w:left="423"/>
              <w:rPr>
                <w:sz w:val="24"/>
              </w:rPr>
            </w:pPr>
            <w:r>
              <w:rPr>
                <w:sz w:val="24"/>
              </w:rPr>
              <w:t>0,55</w:t>
            </w:r>
          </w:p>
        </w:tc>
        <w:tc>
          <w:tcPr>
            <w:tcW w:w="1320" w:type="dxa"/>
            <w:gridSpan w:val="2"/>
          </w:tcPr>
          <w:p w14:paraId="4FC0C03F" w14:textId="77777777" w:rsidR="000E1F1F" w:rsidRDefault="00B02928">
            <w:pPr>
              <w:pStyle w:val="TableParagraph"/>
              <w:spacing w:before="47"/>
              <w:ind w:left="181" w:right="167"/>
              <w:jc w:val="center"/>
              <w:rPr>
                <w:sz w:val="24"/>
              </w:rPr>
            </w:pPr>
            <w:r>
              <w:rPr>
                <w:sz w:val="24"/>
              </w:rPr>
              <w:t>0,44</w:t>
            </w:r>
          </w:p>
        </w:tc>
        <w:tc>
          <w:tcPr>
            <w:tcW w:w="1175" w:type="dxa"/>
            <w:gridSpan w:val="2"/>
          </w:tcPr>
          <w:p w14:paraId="309C04F5" w14:textId="77777777" w:rsidR="000E1F1F" w:rsidRDefault="00B02928">
            <w:pPr>
              <w:pStyle w:val="TableParagraph"/>
              <w:spacing w:before="47"/>
              <w:ind w:left="420" w:right="405"/>
              <w:jc w:val="center"/>
              <w:rPr>
                <w:sz w:val="24"/>
              </w:rPr>
            </w:pPr>
            <w:r>
              <w:rPr>
                <w:sz w:val="24"/>
              </w:rPr>
              <w:t>1,2</w:t>
            </w:r>
          </w:p>
        </w:tc>
        <w:tc>
          <w:tcPr>
            <w:tcW w:w="1180" w:type="dxa"/>
            <w:gridSpan w:val="2"/>
          </w:tcPr>
          <w:p w14:paraId="6C76FD33" w14:textId="77777777" w:rsidR="000E1F1F" w:rsidRDefault="00B02928">
            <w:pPr>
              <w:pStyle w:val="TableParagraph"/>
              <w:spacing w:before="47"/>
              <w:ind w:left="147" w:right="133"/>
              <w:jc w:val="center"/>
              <w:rPr>
                <w:sz w:val="24"/>
              </w:rPr>
            </w:pPr>
            <w:r>
              <w:rPr>
                <w:sz w:val="24"/>
              </w:rPr>
              <w:t>5,5</w:t>
            </w:r>
          </w:p>
        </w:tc>
      </w:tr>
      <w:tr w:rsidR="000E1F1F" w14:paraId="00242903" w14:textId="77777777">
        <w:trPr>
          <w:trHeight w:val="386"/>
        </w:trPr>
        <w:tc>
          <w:tcPr>
            <w:tcW w:w="586" w:type="dxa"/>
          </w:tcPr>
          <w:p w14:paraId="42F4A19F" w14:textId="77777777" w:rsidR="000E1F1F" w:rsidRDefault="00B02928">
            <w:pPr>
              <w:pStyle w:val="TableParagraph"/>
              <w:spacing w:before="47"/>
              <w:ind w:left="10"/>
              <w:jc w:val="center"/>
              <w:rPr>
                <w:sz w:val="24"/>
              </w:rPr>
            </w:pPr>
            <w:r>
              <w:rPr>
                <w:sz w:val="24"/>
              </w:rPr>
              <w:t>3</w:t>
            </w:r>
          </w:p>
        </w:tc>
        <w:tc>
          <w:tcPr>
            <w:tcW w:w="1173" w:type="dxa"/>
            <w:gridSpan w:val="2"/>
          </w:tcPr>
          <w:p w14:paraId="3DE91F23" w14:textId="77777777" w:rsidR="000E1F1F" w:rsidRDefault="00B02928">
            <w:pPr>
              <w:pStyle w:val="TableParagraph"/>
              <w:spacing w:before="47"/>
              <w:ind w:left="306" w:right="299"/>
              <w:jc w:val="center"/>
              <w:rPr>
                <w:sz w:val="24"/>
              </w:rPr>
            </w:pPr>
            <w:r>
              <w:rPr>
                <w:sz w:val="24"/>
              </w:rPr>
              <w:t>88</w:t>
            </w:r>
          </w:p>
        </w:tc>
        <w:tc>
          <w:tcPr>
            <w:tcW w:w="1330" w:type="dxa"/>
          </w:tcPr>
          <w:p w14:paraId="335C5B68" w14:textId="77777777" w:rsidR="000E1F1F" w:rsidRDefault="00B02928">
            <w:pPr>
              <w:pStyle w:val="TableParagraph"/>
              <w:spacing w:before="47"/>
              <w:ind w:left="436" w:right="436"/>
              <w:jc w:val="center"/>
              <w:rPr>
                <w:sz w:val="24"/>
              </w:rPr>
            </w:pPr>
            <w:r>
              <w:rPr>
                <w:sz w:val="24"/>
              </w:rPr>
              <w:t>22</w:t>
            </w:r>
          </w:p>
        </w:tc>
        <w:tc>
          <w:tcPr>
            <w:tcW w:w="1341" w:type="dxa"/>
          </w:tcPr>
          <w:p w14:paraId="792B6883" w14:textId="77777777" w:rsidR="000E1F1F" w:rsidRDefault="00B02928">
            <w:pPr>
              <w:pStyle w:val="TableParagraph"/>
              <w:spacing w:before="47"/>
              <w:ind w:left="444"/>
              <w:rPr>
                <w:sz w:val="24"/>
              </w:rPr>
            </w:pPr>
            <w:r>
              <w:rPr>
                <w:sz w:val="24"/>
              </w:rPr>
              <w:t>1,32</w:t>
            </w:r>
          </w:p>
        </w:tc>
        <w:tc>
          <w:tcPr>
            <w:tcW w:w="1294" w:type="dxa"/>
            <w:gridSpan w:val="2"/>
          </w:tcPr>
          <w:p w14:paraId="11557196" w14:textId="77777777" w:rsidR="000E1F1F" w:rsidRDefault="00B02928">
            <w:pPr>
              <w:pStyle w:val="TableParagraph"/>
              <w:spacing w:before="47"/>
              <w:ind w:left="423"/>
              <w:rPr>
                <w:sz w:val="24"/>
              </w:rPr>
            </w:pPr>
            <w:r>
              <w:rPr>
                <w:sz w:val="24"/>
              </w:rPr>
              <w:t>0,57</w:t>
            </w:r>
          </w:p>
        </w:tc>
        <w:tc>
          <w:tcPr>
            <w:tcW w:w="1320" w:type="dxa"/>
            <w:gridSpan w:val="2"/>
          </w:tcPr>
          <w:p w14:paraId="15F3550C" w14:textId="77777777" w:rsidR="000E1F1F" w:rsidRDefault="00B02928">
            <w:pPr>
              <w:pStyle w:val="TableParagraph"/>
              <w:spacing w:before="47"/>
              <w:ind w:left="181" w:right="167"/>
              <w:jc w:val="center"/>
              <w:rPr>
                <w:sz w:val="24"/>
              </w:rPr>
            </w:pPr>
            <w:r>
              <w:rPr>
                <w:sz w:val="24"/>
              </w:rPr>
              <w:t>0,46</w:t>
            </w:r>
          </w:p>
        </w:tc>
        <w:tc>
          <w:tcPr>
            <w:tcW w:w="1175" w:type="dxa"/>
            <w:gridSpan w:val="2"/>
          </w:tcPr>
          <w:p w14:paraId="331260C3" w14:textId="77777777" w:rsidR="000E1F1F" w:rsidRDefault="00B02928">
            <w:pPr>
              <w:pStyle w:val="TableParagraph"/>
              <w:spacing w:before="47"/>
              <w:ind w:left="420" w:right="405"/>
              <w:jc w:val="center"/>
              <w:rPr>
                <w:sz w:val="24"/>
              </w:rPr>
            </w:pPr>
            <w:r>
              <w:rPr>
                <w:sz w:val="24"/>
              </w:rPr>
              <w:t>1,3</w:t>
            </w:r>
          </w:p>
        </w:tc>
        <w:tc>
          <w:tcPr>
            <w:tcW w:w="1180" w:type="dxa"/>
            <w:gridSpan w:val="2"/>
          </w:tcPr>
          <w:p w14:paraId="6316E38B" w14:textId="77777777" w:rsidR="000E1F1F" w:rsidRDefault="00B02928">
            <w:pPr>
              <w:pStyle w:val="TableParagraph"/>
              <w:spacing w:before="47"/>
              <w:ind w:left="147" w:right="133"/>
              <w:jc w:val="center"/>
              <w:rPr>
                <w:sz w:val="24"/>
              </w:rPr>
            </w:pPr>
            <w:r>
              <w:rPr>
                <w:sz w:val="24"/>
              </w:rPr>
              <w:t>5,7</w:t>
            </w:r>
          </w:p>
        </w:tc>
      </w:tr>
      <w:tr w:rsidR="000E1F1F" w14:paraId="02FB1A03" w14:textId="77777777">
        <w:trPr>
          <w:trHeight w:val="385"/>
        </w:trPr>
        <w:tc>
          <w:tcPr>
            <w:tcW w:w="586" w:type="dxa"/>
          </w:tcPr>
          <w:p w14:paraId="0645FF95" w14:textId="77777777" w:rsidR="000E1F1F" w:rsidRDefault="00B02928">
            <w:pPr>
              <w:pStyle w:val="TableParagraph"/>
              <w:spacing w:before="47"/>
              <w:ind w:left="10"/>
              <w:jc w:val="center"/>
              <w:rPr>
                <w:sz w:val="24"/>
              </w:rPr>
            </w:pPr>
            <w:r>
              <w:rPr>
                <w:sz w:val="24"/>
              </w:rPr>
              <w:t>4</w:t>
            </w:r>
          </w:p>
        </w:tc>
        <w:tc>
          <w:tcPr>
            <w:tcW w:w="1173" w:type="dxa"/>
            <w:gridSpan w:val="2"/>
          </w:tcPr>
          <w:p w14:paraId="466AA00B" w14:textId="77777777" w:rsidR="000E1F1F" w:rsidRDefault="00B02928">
            <w:pPr>
              <w:pStyle w:val="TableParagraph"/>
              <w:spacing w:before="47"/>
              <w:ind w:left="306" w:right="299"/>
              <w:jc w:val="center"/>
              <w:rPr>
                <w:sz w:val="24"/>
              </w:rPr>
            </w:pPr>
            <w:r>
              <w:rPr>
                <w:sz w:val="24"/>
              </w:rPr>
              <w:t>92</w:t>
            </w:r>
          </w:p>
        </w:tc>
        <w:tc>
          <w:tcPr>
            <w:tcW w:w="1330" w:type="dxa"/>
          </w:tcPr>
          <w:p w14:paraId="038A8E97" w14:textId="77777777" w:rsidR="000E1F1F" w:rsidRDefault="00B02928">
            <w:pPr>
              <w:pStyle w:val="TableParagraph"/>
              <w:spacing w:before="47"/>
              <w:ind w:left="436" w:right="436"/>
              <w:jc w:val="center"/>
              <w:rPr>
                <w:sz w:val="24"/>
              </w:rPr>
            </w:pPr>
            <w:r>
              <w:rPr>
                <w:sz w:val="24"/>
              </w:rPr>
              <w:t>24</w:t>
            </w:r>
          </w:p>
        </w:tc>
        <w:tc>
          <w:tcPr>
            <w:tcW w:w="1341" w:type="dxa"/>
          </w:tcPr>
          <w:p w14:paraId="758CFA37" w14:textId="77777777" w:rsidR="000E1F1F" w:rsidRDefault="00B02928">
            <w:pPr>
              <w:pStyle w:val="TableParagraph"/>
              <w:spacing w:before="47"/>
              <w:ind w:left="444"/>
              <w:rPr>
                <w:sz w:val="24"/>
              </w:rPr>
            </w:pPr>
            <w:r>
              <w:rPr>
                <w:sz w:val="24"/>
              </w:rPr>
              <w:t>1,34</w:t>
            </w:r>
          </w:p>
        </w:tc>
        <w:tc>
          <w:tcPr>
            <w:tcW w:w="1294" w:type="dxa"/>
            <w:gridSpan w:val="2"/>
          </w:tcPr>
          <w:p w14:paraId="3C67F522" w14:textId="77777777" w:rsidR="000E1F1F" w:rsidRDefault="00B02928">
            <w:pPr>
              <w:pStyle w:val="TableParagraph"/>
              <w:spacing w:before="47"/>
              <w:ind w:left="423"/>
              <w:rPr>
                <w:sz w:val="24"/>
              </w:rPr>
            </w:pPr>
            <w:r>
              <w:rPr>
                <w:sz w:val="24"/>
              </w:rPr>
              <w:t>0,59</w:t>
            </w:r>
          </w:p>
        </w:tc>
        <w:tc>
          <w:tcPr>
            <w:tcW w:w="1320" w:type="dxa"/>
            <w:gridSpan w:val="2"/>
          </w:tcPr>
          <w:p w14:paraId="7B33FB94" w14:textId="77777777" w:rsidR="000E1F1F" w:rsidRDefault="00B02928">
            <w:pPr>
              <w:pStyle w:val="TableParagraph"/>
              <w:spacing w:before="47"/>
              <w:ind w:left="181" w:right="167"/>
              <w:jc w:val="center"/>
              <w:rPr>
                <w:sz w:val="24"/>
              </w:rPr>
            </w:pPr>
            <w:r>
              <w:rPr>
                <w:sz w:val="24"/>
              </w:rPr>
              <w:t>0.48</w:t>
            </w:r>
          </w:p>
        </w:tc>
        <w:tc>
          <w:tcPr>
            <w:tcW w:w="1175" w:type="dxa"/>
            <w:gridSpan w:val="2"/>
          </w:tcPr>
          <w:p w14:paraId="144761FE" w14:textId="77777777" w:rsidR="000E1F1F" w:rsidRDefault="00B02928">
            <w:pPr>
              <w:pStyle w:val="TableParagraph"/>
              <w:spacing w:before="47"/>
              <w:ind w:left="420" w:right="405"/>
              <w:jc w:val="center"/>
              <w:rPr>
                <w:sz w:val="24"/>
              </w:rPr>
            </w:pPr>
            <w:r>
              <w:rPr>
                <w:sz w:val="24"/>
              </w:rPr>
              <w:t>1,4</w:t>
            </w:r>
          </w:p>
        </w:tc>
        <w:tc>
          <w:tcPr>
            <w:tcW w:w="1180" w:type="dxa"/>
            <w:gridSpan w:val="2"/>
          </w:tcPr>
          <w:p w14:paraId="1186FF41" w14:textId="77777777" w:rsidR="000E1F1F" w:rsidRDefault="00B02928">
            <w:pPr>
              <w:pStyle w:val="TableParagraph"/>
              <w:spacing w:before="47"/>
              <w:ind w:left="147" w:right="133"/>
              <w:jc w:val="center"/>
              <w:rPr>
                <w:sz w:val="24"/>
              </w:rPr>
            </w:pPr>
            <w:r>
              <w:rPr>
                <w:sz w:val="24"/>
              </w:rPr>
              <w:t>5,9</w:t>
            </w:r>
          </w:p>
        </w:tc>
      </w:tr>
      <w:tr w:rsidR="000E1F1F" w14:paraId="5C8F5B51" w14:textId="77777777">
        <w:trPr>
          <w:trHeight w:val="385"/>
        </w:trPr>
        <w:tc>
          <w:tcPr>
            <w:tcW w:w="586" w:type="dxa"/>
          </w:tcPr>
          <w:p w14:paraId="76219DCF" w14:textId="77777777" w:rsidR="000E1F1F" w:rsidRDefault="00B02928">
            <w:pPr>
              <w:pStyle w:val="TableParagraph"/>
              <w:spacing w:before="47"/>
              <w:ind w:left="10"/>
              <w:jc w:val="center"/>
              <w:rPr>
                <w:sz w:val="24"/>
              </w:rPr>
            </w:pPr>
            <w:r>
              <w:rPr>
                <w:sz w:val="24"/>
              </w:rPr>
              <w:t>5</w:t>
            </w:r>
          </w:p>
        </w:tc>
        <w:tc>
          <w:tcPr>
            <w:tcW w:w="1173" w:type="dxa"/>
            <w:gridSpan w:val="2"/>
          </w:tcPr>
          <w:p w14:paraId="02AFFB4D" w14:textId="77777777" w:rsidR="000E1F1F" w:rsidRDefault="00B02928">
            <w:pPr>
              <w:pStyle w:val="TableParagraph"/>
              <w:spacing w:before="47"/>
              <w:ind w:left="306" w:right="299"/>
              <w:jc w:val="center"/>
              <w:rPr>
                <w:sz w:val="24"/>
              </w:rPr>
            </w:pPr>
            <w:r>
              <w:rPr>
                <w:sz w:val="24"/>
              </w:rPr>
              <w:t>96</w:t>
            </w:r>
          </w:p>
        </w:tc>
        <w:tc>
          <w:tcPr>
            <w:tcW w:w="1330" w:type="dxa"/>
          </w:tcPr>
          <w:p w14:paraId="34486F26" w14:textId="77777777" w:rsidR="000E1F1F" w:rsidRDefault="00B02928">
            <w:pPr>
              <w:pStyle w:val="TableParagraph"/>
              <w:spacing w:before="47"/>
              <w:ind w:left="436" w:right="436"/>
              <w:jc w:val="center"/>
              <w:rPr>
                <w:sz w:val="24"/>
              </w:rPr>
            </w:pPr>
            <w:r>
              <w:rPr>
                <w:sz w:val="24"/>
              </w:rPr>
              <w:t>28</w:t>
            </w:r>
          </w:p>
        </w:tc>
        <w:tc>
          <w:tcPr>
            <w:tcW w:w="1341" w:type="dxa"/>
          </w:tcPr>
          <w:p w14:paraId="59DCC4CB" w14:textId="77777777" w:rsidR="000E1F1F" w:rsidRDefault="00B02928">
            <w:pPr>
              <w:pStyle w:val="TableParagraph"/>
              <w:spacing w:before="47"/>
              <w:ind w:left="444"/>
              <w:rPr>
                <w:sz w:val="24"/>
              </w:rPr>
            </w:pPr>
            <w:r>
              <w:rPr>
                <w:sz w:val="24"/>
              </w:rPr>
              <w:t>1,36</w:t>
            </w:r>
          </w:p>
        </w:tc>
        <w:tc>
          <w:tcPr>
            <w:tcW w:w="1294" w:type="dxa"/>
            <w:gridSpan w:val="2"/>
          </w:tcPr>
          <w:p w14:paraId="0576953D" w14:textId="77777777" w:rsidR="000E1F1F" w:rsidRDefault="00B02928">
            <w:pPr>
              <w:pStyle w:val="TableParagraph"/>
              <w:spacing w:before="47"/>
              <w:ind w:left="423"/>
              <w:rPr>
                <w:sz w:val="24"/>
              </w:rPr>
            </w:pPr>
            <w:r>
              <w:rPr>
                <w:sz w:val="24"/>
              </w:rPr>
              <w:t>0.61</w:t>
            </w:r>
          </w:p>
        </w:tc>
        <w:tc>
          <w:tcPr>
            <w:tcW w:w="1320" w:type="dxa"/>
            <w:gridSpan w:val="2"/>
          </w:tcPr>
          <w:p w14:paraId="3147F172" w14:textId="77777777" w:rsidR="000E1F1F" w:rsidRDefault="00B02928">
            <w:pPr>
              <w:pStyle w:val="TableParagraph"/>
              <w:spacing w:before="47"/>
              <w:ind w:left="181" w:right="167"/>
              <w:jc w:val="center"/>
              <w:rPr>
                <w:sz w:val="24"/>
              </w:rPr>
            </w:pPr>
            <w:r>
              <w:rPr>
                <w:sz w:val="24"/>
              </w:rPr>
              <w:t>0,50</w:t>
            </w:r>
          </w:p>
        </w:tc>
        <w:tc>
          <w:tcPr>
            <w:tcW w:w="1175" w:type="dxa"/>
            <w:gridSpan w:val="2"/>
          </w:tcPr>
          <w:p w14:paraId="3006634E" w14:textId="77777777" w:rsidR="000E1F1F" w:rsidRDefault="00B02928">
            <w:pPr>
              <w:pStyle w:val="TableParagraph"/>
              <w:spacing w:before="47"/>
              <w:ind w:left="420" w:right="405"/>
              <w:jc w:val="center"/>
              <w:rPr>
                <w:sz w:val="24"/>
              </w:rPr>
            </w:pPr>
            <w:r>
              <w:rPr>
                <w:sz w:val="24"/>
              </w:rPr>
              <w:t>1,6</w:t>
            </w:r>
          </w:p>
        </w:tc>
        <w:tc>
          <w:tcPr>
            <w:tcW w:w="1180" w:type="dxa"/>
            <w:gridSpan w:val="2"/>
          </w:tcPr>
          <w:p w14:paraId="001C665B" w14:textId="77777777" w:rsidR="000E1F1F" w:rsidRDefault="00B02928">
            <w:pPr>
              <w:pStyle w:val="TableParagraph"/>
              <w:spacing w:before="47"/>
              <w:ind w:left="147" w:right="133"/>
              <w:jc w:val="center"/>
              <w:rPr>
                <w:sz w:val="24"/>
              </w:rPr>
            </w:pPr>
            <w:r>
              <w:rPr>
                <w:sz w:val="24"/>
              </w:rPr>
              <w:t>6,1</w:t>
            </w:r>
          </w:p>
        </w:tc>
      </w:tr>
    </w:tbl>
    <w:p w14:paraId="02AF1D5B" w14:textId="77777777" w:rsidR="000E1F1F" w:rsidRDefault="000E1F1F">
      <w:pPr>
        <w:pStyle w:val="a3"/>
        <w:rPr>
          <w:sz w:val="30"/>
        </w:rPr>
      </w:pPr>
    </w:p>
    <w:p w14:paraId="1305CF47" w14:textId="77777777" w:rsidR="000E1F1F" w:rsidRDefault="00B02928">
      <w:pPr>
        <w:pStyle w:val="4"/>
        <w:numPr>
          <w:ilvl w:val="1"/>
          <w:numId w:val="19"/>
        </w:numPr>
        <w:tabs>
          <w:tab w:val="left" w:pos="2818"/>
          <w:tab w:val="left" w:pos="2819"/>
          <w:tab w:val="left" w:pos="5317"/>
          <w:tab w:val="left" w:pos="7820"/>
          <w:tab w:val="left" w:pos="8374"/>
        </w:tabs>
        <w:spacing w:before="250"/>
        <w:ind w:right="632" w:firstLine="720"/>
      </w:pPr>
      <w:r>
        <w:t>БЕЗЦЕНТРОВЕ</w:t>
      </w:r>
      <w:r>
        <w:tab/>
        <w:t>ШЛІФУВАННЯ</w:t>
      </w:r>
      <w:r>
        <w:tab/>
        <w:t>З</w:t>
      </w:r>
      <w:r>
        <w:tab/>
      </w:r>
      <w:r>
        <w:rPr>
          <w:spacing w:val="-3"/>
        </w:rPr>
        <w:t xml:space="preserve">ПОЗДОВЖНЬОЮ </w:t>
      </w:r>
      <w:r>
        <w:t>ПОДАЧЕЮ</w:t>
      </w:r>
    </w:p>
    <w:p w14:paraId="60ED9881" w14:textId="77777777" w:rsidR="000E1F1F" w:rsidRDefault="00B02928">
      <w:pPr>
        <w:pStyle w:val="a3"/>
        <w:spacing w:before="180"/>
        <w:ind w:left="1841"/>
      </w:pPr>
      <w:r>
        <w:t>Завдання.</w:t>
      </w:r>
    </w:p>
    <w:p w14:paraId="1600892C" w14:textId="77777777" w:rsidR="000E1F1F" w:rsidRDefault="000E1F1F">
      <w:pPr>
        <w:pStyle w:val="a3"/>
        <w:spacing w:before="4"/>
        <w:rPr>
          <w:sz w:val="24"/>
        </w:rPr>
      </w:pPr>
    </w:p>
    <w:p w14:paraId="2D9B1D93" w14:textId="77777777" w:rsidR="000E1F1F" w:rsidRDefault="00B02928">
      <w:pPr>
        <w:pStyle w:val="a3"/>
        <w:spacing w:line="312" w:lineRule="auto"/>
        <w:ind w:left="1132" w:right="618" w:firstLine="708"/>
      </w:pPr>
      <w:r>
        <w:t xml:space="preserve">Визначити норму штучного часу на операцію </w:t>
      </w:r>
      <w:proofErr w:type="spellStart"/>
      <w:r>
        <w:t>безцентрового</w:t>
      </w:r>
      <w:proofErr w:type="spellEnd"/>
      <w:r>
        <w:t xml:space="preserve"> шліфування </w:t>
      </w:r>
      <w:proofErr w:type="spellStart"/>
      <w:r>
        <w:t>вала</w:t>
      </w:r>
      <w:proofErr w:type="spellEnd"/>
      <w:r>
        <w:t xml:space="preserve"> з поздовжньою подачею (рис. 21).</w:t>
      </w:r>
    </w:p>
    <w:p w14:paraId="32CA59E8" w14:textId="77777777" w:rsidR="000E1F1F" w:rsidRDefault="000E1F1F">
      <w:pPr>
        <w:spacing w:line="312" w:lineRule="auto"/>
        <w:sectPr w:rsidR="000E1F1F">
          <w:type w:val="continuous"/>
          <w:pgSz w:w="11910" w:h="16840"/>
          <w:pgMar w:top="1040" w:right="500" w:bottom="280" w:left="0" w:header="720" w:footer="720" w:gutter="0"/>
          <w:cols w:space="720"/>
        </w:sectPr>
      </w:pPr>
    </w:p>
    <w:p w14:paraId="17E7FA64" w14:textId="77777777" w:rsidR="000E1F1F" w:rsidRDefault="00B02928">
      <w:pPr>
        <w:pStyle w:val="a3"/>
        <w:ind w:left="2700"/>
        <w:rPr>
          <w:sz w:val="20"/>
        </w:rPr>
      </w:pPr>
      <w:r>
        <w:rPr>
          <w:noProof/>
          <w:sz w:val="20"/>
          <w:lang w:val="ru-RU" w:eastAsia="ru-RU" w:bidi="ar-SA"/>
        </w:rPr>
        <w:lastRenderedPageBreak/>
        <w:drawing>
          <wp:inline distT="0" distB="0" distL="0" distR="0" wp14:anchorId="5D058892" wp14:editId="385536E2">
            <wp:extent cx="4144547" cy="2386583"/>
            <wp:effectExtent l="0" t="0" r="0" b="0"/>
            <wp:docPr id="6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1.jpeg"/>
                    <pic:cNvPicPr/>
                  </pic:nvPicPr>
                  <pic:blipFill>
                    <a:blip r:embed="rId276" cstate="print"/>
                    <a:stretch>
                      <a:fillRect/>
                    </a:stretch>
                  </pic:blipFill>
                  <pic:spPr>
                    <a:xfrm>
                      <a:off x="0" y="0"/>
                      <a:ext cx="4144547" cy="2386583"/>
                    </a:xfrm>
                    <a:prstGeom prst="rect">
                      <a:avLst/>
                    </a:prstGeom>
                  </pic:spPr>
                </pic:pic>
              </a:graphicData>
            </a:graphic>
          </wp:inline>
        </w:drawing>
      </w:r>
    </w:p>
    <w:p w14:paraId="397D9164" w14:textId="77777777" w:rsidR="000E1F1F" w:rsidRDefault="000E1F1F">
      <w:pPr>
        <w:pStyle w:val="a3"/>
        <w:spacing w:before="4"/>
        <w:rPr>
          <w:sz w:val="18"/>
        </w:rPr>
      </w:pPr>
    </w:p>
    <w:p w14:paraId="213F729C" w14:textId="77777777" w:rsidR="000E1F1F" w:rsidRDefault="00B02928">
      <w:pPr>
        <w:pStyle w:val="a3"/>
        <w:spacing w:before="89"/>
        <w:ind w:left="1110" w:right="610"/>
        <w:jc w:val="center"/>
      </w:pPr>
      <w:r>
        <w:t>Рисунок 21 – Схема оброблення</w:t>
      </w:r>
    </w:p>
    <w:p w14:paraId="1A1C96E0" w14:textId="77777777" w:rsidR="000E1F1F" w:rsidRDefault="00B02928">
      <w:pPr>
        <w:pStyle w:val="a3"/>
        <w:spacing w:before="158"/>
        <w:ind w:left="1198" w:right="7359"/>
        <w:jc w:val="center"/>
      </w:pPr>
      <w:r>
        <w:t>Вихідні дані.</w:t>
      </w:r>
    </w:p>
    <w:p w14:paraId="55D4DECC" w14:textId="77777777" w:rsidR="000E1F1F" w:rsidRDefault="000E1F1F">
      <w:pPr>
        <w:pStyle w:val="a3"/>
        <w:spacing w:before="3"/>
        <w:rPr>
          <w:sz w:val="17"/>
        </w:rPr>
      </w:pPr>
    </w:p>
    <w:p w14:paraId="627426A0" w14:textId="77777777" w:rsidR="000E1F1F" w:rsidRDefault="000E1F1F">
      <w:pPr>
        <w:rPr>
          <w:sz w:val="17"/>
        </w:rPr>
        <w:sectPr w:rsidR="000E1F1F">
          <w:headerReference w:type="default" r:id="rId277"/>
          <w:footerReference w:type="default" r:id="rId278"/>
          <w:pgSz w:w="11910" w:h="16840"/>
          <w:pgMar w:top="1580" w:right="500" w:bottom="1240" w:left="0" w:header="0" w:footer="1056" w:gutter="0"/>
          <w:pgNumType w:start="158"/>
          <w:cols w:space="720"/>
        </w:sectPr>
      </w:pPr>
    </w:p>
    <w:p w14:paraId="1CFAC542" w14:textId="77777777" w:rsidR="000E1F1F" w:rsidRDefault="00B02928">
      <w:pPr>
        <w:pStyle w:val="a3"/>
        <w:spacing w:before="202"/>
        <w:ind w:left="1853"/>
      </w:pPr>
      <w:r>
        <w:t>Заготовка – вал; матеріал заготовки – сталь 40;</w:t>
      </w:r>
    </w:p>
    <w:p w14:paraId="5B6E357D" w14:textId="77777777" w:rsidR="000E1F1F" w:rsidRDefault="00B02928">
      <w:pPr>
        <w:pStyle w:val="a3"/>
        <w:spacing w:before="112"/>
        <w:ind w:left="122"/>
      </w:pPr>
      <w:r>
        <w:br w:type="column"/>
      </w:r>
      <w:r>
        <w:rPr>
          <w:rFonts w:ascii="Symbol" w:hAnsi="Symbol"/>
          <w:position w:val="2"/>
          <w:sz w:val="33"/>
        </w:rPr>
        <w:t></w:t>
      </w:r>
      <w:r>
        <w:rPr>
          <w:i/>
          <w:position w:val="-6"/>
          <w:sz w:val="23"/>
        </w:rPr>
        <w:t xml:space="preserve">в </w:t>
      </w:r>
      <w:r>
        <w:t>=600 МПа; розміри</w:t>
      </w:r>
    </w:p>
    <w:p w14:paraId="2E06E550" w14:textId="77777777" w:rsidR="000E1F1F" w:rsidRDefault="000E1F1F">
      <w:pPr>
        <w:sectPr w:rsidR="000E1F1F">
          <w:type w:val="continuous"/>
          <w:pgSz w:w="11910" w:h="16840"/>
          <w:pgMar w:top="1040" w:right="500" w:bottom="280" w:left="0" w:header="720" w:footer="720" w:gutter="0"/>
          <w:cols w:num="2" w:space="720" w:equalWidth="0">
            <w:col w:w="7904" w:space="40"/>
            <w:col w:w="3466"/>
          </w:cols>
        </w:sectPr>
      </w:pPr>
    </w:p>
    <w:p w14:paraId="5997ECED" w14:textId="77777777" w:rsidR="000E1F1F" w:rsidRDefault="00B02928">
      <w:pPr>
        <w:pStyle w:val="a3"/>
        <w:spacing w:before="87" w:line="295" w:lineRule="auto"/>
        <w:ind w:left="1132" w:right="631"/>
        <w:jc w:val="both"/>
      </w:pPr>
      <w:r>
        <w:t>оброблення дано на ескізі (рис. 21); маса деталі 1,5 кг; вимірювальний інструмент – жорстка скоба; шліфування на прохід з опорою на ніж; припуск на діаметр 2</w:t>
      </w:r>
      <w:r>
        <w:rPr>
          <w:i/>
        </w:rPr>
        <w:t>П</w:t>
      </w:r>
      <w:r>
        <w:t xml:space="preserve">=0,5 мм; верстат </w:t>
      </w:r>
      <w:proofErr w:type="spellStart"/>
      <w:r>
        <w:t>безцентровошліфовальний</w:t>
      </w:r>
      <w:proofErr w:type="spellEnd"/>
      <w:r>
        <w:t xml:space="preserve"> 3М184; ширина</w:t>
      </w:r>
    </w:p>
    <w:p w14:paraId="34692926" w14:textId="77777777" w:rsidR="000E1F1F" w:rsidRDefault="000E1F1F">
      <w:pPr>
        <w:spacing w:line="295" w:lineRule="auto"/>
        <w:jc w:val="both"/>
        <w:sectPr w:rsidR="000E1F1F">
          <w:type w:val="continuous"/>
          <w:pgSz w:w="11910" w:h="16840"/>
          <w:pgMar w:top="1040" w:right="500" w:bottom="280" w:left="0" w:header="720" w:footer="720" w:gutter="0"/>
          <w:cols w:space="720"/>
        </w:sectPr>
      </w:pPr>
    </w:p>
    <w:p w14:paraId="415C639B" w14:textId="77777777" w:rsidR="000E1F1F" w:rsidRDefault="00B02928">
      <w:pPr>
        <w:pStyle w:val="a3"/>
        <w:spacing w:before="40"/>
        <w:ind w:left="1132"/>
      </w:pPr>
      <w:r>
        <w:t>шліфувального круга (робочого)</w:t>
      </w:r>
    </w:p>
    <w:p w14:paraId="1066121F" w14:textId="77777777" w:rsidR="000E1F1F" w:rsidRDefault="00B02928">
      <w:pPr>
        <w:pStyle w:val="a3"/>
        <w:tabs>
          <w:tab w:val="left" w:pos="543"/>
        </w:tabs>
        <w:spacing w:before="21" w:line="308" w:lineRule="exact"/>
        <w:ind w:left="166"/>
      </w:pPr>
      <w:r>
        <w:br w:type="column"/>
      </w:r>
      <w:r>
        <w:rPr>
          <w:i/>
          <w:position w:val="1"/>
          <w:sz w:val="29"/>
        </w:rPr>
        <w:t>В</w:t>
      </w:r>
      <w:r>
        <w:rPr>
          <w:i/>
          <w:position w:val="1"/>
          <w:sz w:val="29"/>
        </w:rPr>
        <w:tab/>
      </w:r>
      <w:r>
        <w:t>=100 мм; ширина шліфувального</w:t>
      </w:r>
      <w:r>
        <w:rPr>
          <w:spacing w:val="53"/>
        </w:rPr>
        <w:t xml:space="preserve"> </w:t>
      </w:r>
      <w:r>
        <w:t>круга</w:t>
      </w:r>
    </w:p>
    <w:p w14:paraId="36D1D673" w14:textId="77777777" w:rsidR="000E1F1F" w:rsidRDefault="00000000">
      <w:pPr>
        <w:spacing w:line="151" w:lineRule="exact"/>
        <w:ind w:left="410"/>
        <w:rPr>
          <w:sz w:val="16"/>
        </w:rPr>
      </w:pPr>
      <w:r>
        <w:pict w14:anchorId="382760E2">
          <v:shape id="_x0000_s2196" type="#_x0000_t202" style="position:absolute;left:0;text-align:left;margin-left:279.1pt;margin-top:-8.25pt;width:5.15pt;height:12.8pt;z-index:-33720832;mso-position-horizontal-relative:page" filled="f" stroked="f">
            <v:textbox inset="0,0,0,0">
              <w:txbxContent>
                <w:p w14:paraId="55FA1371" w14:textId="77777777" w:rsidR="00B02928" w:rsidRDefault="00B02928">
                  <w:pPr>
                    <w:spacing w:line="255" w:lineRule="exact"/>
                    <w:rPr>
                      <w:i/>
                      <w:sz w:val="23"/>
                    </w:rPr>
                  </w:pPr>
                  <w:r>
                    <w:rPr>
                      <w:i/>
                      <w:w w:val="95"/>
                      <w:sz w:val="23"/>
                    </w:rPr>
                    <w:t>к</w:t>
                  </w:r>
                </w:p>
              </w:txbxContent>
            </v:textbox>
            <w10:wrap anchorx="page"/>
          </v:shape>
        </w:pict>
      </w:r>
      <w:r w:rsidR="00B02928">
        <w:rPr>
          <w:w w:val="99"/>
          <w:sz w:val="16"/>
        </w:rPr>
        <w:t>1</w:t>
      </w:r>
    </w:p>
    <w:p w14:paraId="2B1CD38B" w14:textId="77777777" w:rsidR="000E1F1F" w:rsidRDefault="000E1F1F">
      <w:pPr>
        <w:spacing w:line="151" w:lineRule="exact"/>
        <w:rPr>
          <w:sz w:val="16"/>
        </w:rPr>
        <w:sectPr w:rsidR="000E1F1F">
          <w:type w:val="continuous"/>
          <w:pgSz w:w="11910" w:h="16840"/>
          <w:pgMar w:top="1040" w:right="500" w:bottom="280" w:left="0" w:header="720" w:footer="720" w:gutter="0"/>
          <w:cols w:num="2" w:space="720" w:equalWidth="0">
            <w:col w:w="5217" w:space="40"/>
            <w:col w:w="6153"/>
          </w:cols>
        </w:sectPr>
      </w:pPr>
    </w:p>
    <w:p w14:paraId="0BEC4634" w14:textId="77777777" w:rsidR="000E1F1F" w:rsidRDefault="00B02928">
      <w:pPr>
        <w:pStyle w:val="a3"/>
        <w:spacing w:before="134"/>
        <w:ind w:left="1132"/>
      </w:pPr>
      <w:r>
        <w:t>(ведучого)</w:t>
      </w:r>
    </w:p>
    <w:p w14:paraId="024DF00B" w14:textId="77777777" w:rsidR="000E1F1F" w:rsidRDefault="00B02928">
      <w:pPr>
        <w:spacing w:before="134"/>
        <w:ind w:left="272"/>
        <w:rPr>
          <w:sz w:val="28"/>
        </w:rPr>
      </w:pPr>
      <w:r>
        <w:br w:type="column"/>
      </w:r>
      <w:r>
        <w:rPr>
          <w:i/>
          <w:position w:val="1"/>
          <w:sz w:val="23"/>
        </w:rPr>
        <w:t>В</w:t>
      </w:r>
      <w:r>
        <w:rPr>
          <w:i/>
          <w:position w:val="-6"/>
          <w:sz w:val="23"/>
        </w:rPr>
        <w:t>к</w:t>
      </w:r>
      <w:r>
        <w:rPr>
          <w:position w:val="-13"/>
          <w:sz w:val="16"/>
        </w:rPr>
        <w:t xml:space="preserve">2 </w:t>
      </w:r>
      <w:r>
        <w:rPr>
          <w:sz w:val="28"/>
        </w:rPr>
        <w:t>=100 мм;</w:t>
      </w:r>
    </w:p>
    <w:p w14:paraId="02FE7D7D" w14:textId="77777777" w:rsidR="000E1F1F" w:rsidRDefault="00B02928">
      <w:pPr>
        <w:pStyle w:val="a3"/>
        <w:tabs>
          <w:tab w:val="left" w:pos="1357"/>
          <w:tab w:val="left" w:pos="2204"/>
          <w:tab w:val="left" w:pos="3751"/>
          <w:tab w:val="left" w:pos="5075"/>
        </w:tabs>
        <w:spacing w:before="97"/>
        <w:ind w:left="278"/>
      </w:pPr>
      <w:r>
        <w:br w:type="column"/>
      </w:r>
      <w:r>
        <w:rPr>
          <w:i/>
          <w:spacing w:val="9"/>
          <w:position w:val="1"/>
        </w:rPr>
        <w:t>N</w:t>
      </w:r>
      <w:r>
        <w:rPr>
          <w:i/>
          <w:spacing w:val="9"/>
          <w:position w:val="-6"/>
          <w:sz w:val="22"/>
        </w:rPr>
        <w:t>д</w:t>
      </w:r>
      <w:r>
        <w:rPr>
          <w:i/>
          <w:spacing w:val="-3"/>
          <w:position w:val="-6"/>
          <w:sz w:val="22"/>
        </w:rPr>
        <w:t xml:space="preserve"> </w:t>
      </w:r>
      <w:r>
        <w:t>=14</w:t>
      </w:r>
      <w:r>
        <w:tab/>
      </w:r>
      <w:r>
        <w:rPr>
          <w:sz w:val="32"/>
        </w:rPr>
        <w:t>кВт</w:t>
      </w:r>
      <w:r>
        <w:t>,</w:t>
      </w:r>
      <w:r>
        <w:tab/>
        <w:t>коефіцієнт</w:t>
      </w:r>
      <w:r>
        <w:tab/>
        <w:t>корисної</w:t>
      </w:r>
      <w:r>
        <w:tab/>
      </w:r>
      <w:r>
        <w:rPr>
          <w:spacing w:val="-7"/>
        </w:rPr>
        <w:t>дії</w:t>
      </w:r>
    </w:p>
    <w:p w14:paraId="7820CD52" w14:textId="77777777" w:rsidR="000E1F1F" w:rsidRDefault="00B02928">
      <w:pPr>
        <w:spacing w:before="44"/>
        <w:ind w:left="225"/>
        <w:rPr>
          <w:sz w:val="28"/>
        </w:rPr>
      </w:pPr>
      <w:r>
        <w:br w:type="column"/>
      </w:r>
      <w:r>
        <w:rPr>
          <w:rFonts w:ascii="Symbol" w:hAnsi="Symbol"/>
          <w:i/>
          <w:position w:val="2"/>
          <w:sz w:val="33"/>
        </w:rPr>
        <w:t></w:t>
      </w:r>
      <w:r>
        <w:rPr>
          <w:i/>
          <w:position w:val="2"/>
          <w:sz w:val="33"/>
        </w:rPr>
        <w:t xml:space="preserve"> </w:t>
      </w:r>
      <w:r>
        <w:rPr>
          <w:rFonts w:ascii="Symbol" w:hAnsi="Symbol"/>
          <w:position w:val="2"/>
          <w:sz w:val="32"/>
        </w:rPr>
        <w:t></w:t>
      </w:r>
      <w:r>
        <w:rPr>
          <w:position w:val="2"/>
          <w:sz w:val="32"/>
        </w:rPr>
        <w:t xml:space="preserve"> </w:t>
      </w:r>
      <w:r>
        <w:rPr>
          <w:sz w:val="28"/>
        </w:rPr>
        <w:t>0,8;</w:t>
      </w:r>
    </w:p>
    <w:p w14:paraId="1D71BA5F" w14:textId="77777777" w:rsidR="000E1F1F" w:rsidRDefault="000E1F1F">
      <w:pPr>
        <w:rPr>
          <w:sz w:val="28"/>
        </w:rPr>
        <w:sectPr w:rsidR="000E1F1F">
          <w:type w:val="continuous"/>
          <w:pgSz w:w="11910" w:h="16840"/>
          <w:pgMar w:top="1040" w:right="500" w:bottom="280" w:left="0" w:header="720" w:footer="720" w:gutter="0"/>
          <w:cols w:num="4" w:space="720" w:equalWidth="0">
            <w:col w:w="2395" w:space="40"/>
            <w:col w:w="1730" w:space="39"/>
            <w:col w:w="5375" w:space="40"/>
            <w:col w:w="1791"/>
          </w:cols>
        </w:sectPr>
      </w:pPr>
    </w:p>
    <w:p w14:paraId="2F079CF7" w14:textId="77777777" w:rsidR="000E1F1F" w:rsidRDefault="00B02928">
      <w:pPr>
        <w:pStyle w:val="a3"/>
        <w:spacing w:before="102"/>
        <w:ind w:left="1132"/>
      </w:pPr>
      <w:r>
        <w:t>виробництво крупносерійне.</w:t>
      </w:r>
    </w:p>
    <w:p w14:paraId="521D6A06" w14:textId="77777777" w:rsidR="000E1F1F" w:rsidRDefault="000E1F1F">
      <w:pPr>
        <w:pStyle w:val="a3"/>
        <w:rPr>
          <w:sz w:val="26"/>
        </w:rPr>
      </w:pPr>
    </w:p>
    <w:p w14:paraId="4D794E28" w14:textId="77777777" w:rsidR="000E1F1F" w:rsidRDefault="00B02928">
      <w:pPr>
        <w:pStyle w:val="a3"/>
        <w:ind w:left="1853"/>
      </w:pPr>
      <w:r>
        <w:t>Розв’язання.</w:t>
      </w:r>
    </w:p>
    <w:p w14:paraId="41B8368A" w14:textId="77777777" w:rsidR="000E1F1F" w:rsidRDefault="00B02928">
      <w:pPr>
        <w:pStyle w:val="a4"/>
        <w:numPr>
          <w:ilvl w:val="0"/>
          <w:numId w:val="18"/>
        </w:numPr>
        <w:tabs>
          <w:tab w:val="left" w:pos="2134"/>
        </w:tabs>
        <w:spacing w:before="74"/>
        <w:rPr>
          <w:sz w:val="28"/>
        </w:rPr>
      </w:pPr>
      <w:r>
        <w:rPr>
          <w:sz w:val="28"/>
        </w:rPr>
        <w:t>Характеристика</w:t>
      </w:r>
      <w:r>
        <w:rPr>
          <w:spacing w:val="-1"/>
          <w:sz w:val="28"/>
        </w:rPr>
        <w:t xml:space="preserve"> </w:t>
      </w:r>
      <w:r>
        <w:rPr>
          <w:sz w:val="28"/>
        </w:rPr>
        <w:t>круга.</w:t>
      </w:r>
    </w:p>
    <w:p w14:paraId="53111616" w14:textId="77777777" w:rsidR="000E1F1F" w:rsidRDefault="00B02928">
      <w:pPr>
        <w:pStyle w:val="a3"/>
        <w:spacing w:before="72" w:line="295" w:lineRule="auto"/>
        <w:ind w:left="1132" w:right="633" w:firstLine="720"/>
        <w:jc w:val="both"/>
      </w:pPr>
      <w:r>
        <w:t xml:space="preserve">Із карти нормативів [14, карта 3] при шліфуванні з поздовжньою подачею сталей для забезпечення шорсткості оброблюваної поверхні 1,25 мкм </w:t>
      </w:r>
      <w:proofErr w:type="spellStart"/>
      <w:r>
        <w:rPr>
          <w:i/>
        </w:rPr>
        <w:t>Rа</w:t>
      </w:r>
      <w:proofErr w:type="spellEnd"/>
      <w:r>
        <w:rPr>
          <w:i/>
        </w:rPr>
        <w:t xml:space="preserve"> </w:t>
      </w:r>
      <w:r>
        <w:t>рекомендується характеристика шліфувального круга 24А40СМ26К.</w:t>
      </w:r>
    </w:p>
    <w:p w14:paraId="51892E8C" w14:textId="77777777" w:rsidR="000E1F1F" w:rsidRDefault="00B02928">
      <w:pPr>
        <w:pStyle w:val="a4"/>
        <w:numPr>
          <w:ilvl w:val="0"/>
          <w:numId w:val="18"/>
        </w:numPr>
        <w:tabs>
          <w:tab w:val="left" w:pos="2134"/>
        </w:tabs>
        <w:spacing w:before="226"/>
        <w:ind w:left="2134"/>
        <w:rPr>
          <w:sz w:val="28"/>
        </w:rPr>
      </w:pPr>
      <w:r>
        <w:rPr>
          <w:sz w:val="28"/>
        </w:rPr>
        <w:t>Визначення основного часу.</w:t>
      </w:r>
    </w:p>
    <w:p w14:paraId="16CB818F" w14:textId="77777777" w:rsidR="000E1F1F" w:rsidRDefault="000E1F1F">
      <w:pPr>
        <w:pStyle w:val="a3"/>
        <w:spacing w:before="1"/>
        <w:rPr>
          <w:sz w:val="26"/>
        </w:rPr>
      </w:pPr>
    </w:p>
    <w:p w14:paraId="1836167B" w14:textId="77777777" w:rsidR="000E1F1F" w:rsidRDefault="00B02928">
      <w:pPr>
        <w:pStyle w:val="a4"/>
        <w:numPr>
          <w:ilvl w:val="1"/>
          <w:numId w:val="18"/>
        </w:numPr>
        <w:tabs>
          <w:tab w:val="left" w:pos="2346"/>
        </w:tabs>
        <w:rPr>
          <w:sz w:val="28"/>
        </w:rPr>
      </w:pPr>
      <w:r>
        <w:rPr>
          <w:sz w:val="28"/>
        </w:rPr>
        <w:t>Розрахункові розміри оброблення.</w:t>
      </w:r>
    </w:p>
    <w:p w14:paraId="6E0923C1" w14:textId="77777777" w:rsidR="000E1F1F" w:rsidRDefault="00B02928">
      <w:pPr>
        <w:pStyle w:val="a3"/>
        <w:tabs>
          <w:tab w:val="left" w:pos="3023"/>
          <w:tab w:val="left" w:pos="4676"/>
          <w:tab w:val="left" w:pos="8228"/>
          <w:tab w:val="left" w:pos="9427"/>
        </w:tabs>
        <w:spacing w:before="112"/>
        <w:ind w:left="1853"/>
      </w:pPr>
      <w:r>
        <w:t>Діаметр</w:t>
      </w:r>
      <w:r>
        <w:tab/>
        <w:t>шліфування</w:t>
      </w:r>
      <w:r>
        <w:tab/>
      </w:r>
      <w:proofErr w:type="spellStart"/>
      <w:r>
        <w:rPr>
          <w:i/>
        </w:rPr>
        <w:t>D</w:t>
      </w:r>
      <w:r>
        <w:rPr>
          <w:i/>
          <w:vertAlign w:val="subscript"/>
        </w:rPr>
        <w:t>з</w:t>
      </w:r>
      <w:proofErr w:type="spellEnd"/>
      <w:r>
        <w:t>=</w:t>
      </w:r>
      <w:r>
        <w:rPr>
          <w:i/>
        </w:rPr>
        <w:t>D</w:t>
      </w:r>
      <w:r>
        <w:rPr>
          <w:i/>
          <w:vertAlign w:val="subscript"/>
        </w:rPr>
        <w:t>д</w:t>
      </w:r>
      <w:r>
        <w:t>+2</w:t>
      </w:r>
      <w:r>
        <w:rPr>
          <w:i/>
        </w:rPr>
        <w:t>П</w:t>
      </w:r>
      <w:r>
        <w:t>=18+0,5=18,5</w:t>
      </w:r>
      <w:r>
        <w:rPr>
          <w:spacing w:val="-7"/>
        </w:rPr>
        <w:t xml:space="preserve"> </w:t>
      </w:r>
      <w:r>
        <w:t>мм,</w:t>
      </w:r>
      <w:r>
        <w:tab/>
        <w:t>припуск</w:t>
      </w:r>
      <w:r>
        <w:tab/>
        <w:t>2</w:t>
      </w:r>
      <w:r>
        <w:rPr>
          <w:i/>
        </w:rPr>
        <w:t>П</w:t>
      </w:r>
      <w:r>
        <w:t>=0,5</w:t>
      </w:r>
      <w:r>
        <w:rPr>
          <w:spacing w:val="1"/>
        </w:rPr>
        <w:t xml:space="preserve"> </w:t>
      </w:r>
      <w:r>
        <w:t>мм,</w:t>
      </w:r>
    </w:p>
    <w:p w14:paraId="6FAD905B" w14:textId="77777777" w:rsidR="000E1F1F" w:rsidRDefault="000E1F1F">
      <w:pPr>
        <w:sectPr w:rsidR="000E1F1F">
          <w:type w:val="continuous"/>
          <w:pgSz w:w="11910" w:h="16840"/>
          <w:pgMar w:top="1040" w:right="500" w:bottom="280" w:left="0" w:header="720" w:footer="720" w:gutter="0"/>
          <w:cols w:space="720"/>
        </w:sectPr>
      </w:pPr>
    </w:p>
    <w:p w14:paraId="7087ECF7" w14:textId="77777777" w:rsidR="000E1F1F" w:rsidRDefault="00B02928">
      <w:pPr>
        <w:pStyle w:val="a3"/>
        <w:spacing w:before="129"/>
        <w:ind w:left="1132"/>
      </w:pPr>
      <w:r>
        <w:t>довжина шліфування</w:t>
      </w:r>
    </w:p>
    <w:p w14:paraId="299AADF4" w14:textId="77777777" w:rsidR="000E1F1F" w:rsidRDefault="00B02928">
      <w:pPr>
        <w:spacing w:before="99"/>
        <w:ind w:left="76"/>
        <w:rPr>
          <w:sz w:val="28"/>
        </w:rPr>
      </w:pPr>
      <w:r>
        <w:br w:type="column"/>
      </w:r>
      <w:proofErr w:type="spellStart"/>
      <w:r>
        <w:rPr>
          <w:i/>
          <w:position w:val="1"/>
          <w:sz w:val="28"/>
        </w:rPr>
        <w:t>L</w:t>
      </w:r>
      <w:r>
        <w:rPr>
          <w:i/>
          <w:position w:val="1"/>
          <w:sz w:val="28"/>
          <w:vertAlign w:val="subscript"/>
        </w:rPr>
        <w:t>ш</w:t>
      </w:r>
      <w:proofErr w:type="spellEnd"/>
      <w:r>
        <w:rPr>
          <w:i/>
          <w:position w:val="1"/>
          <w:sz w:val="28"/>
        </w:rPr>
        <w:t xml:space="preserve"> </w:t>
      </w:r>
      <w:r>
        <w:rPr>
          <w:rFonts w:ascii="Symbol" w:hAnsi="Symbol"/>
          <w:position w:val="1"/>
          <w:sz w:val="28"/>
        </w:rPr>
        <w:t></w:t>
      </w:r>
      <w:r>
        <w:rPr>
          <w:position w:val="1"/>
          <w:sz w:val="28"/>
        </w:rPr>
        <w:t xml:space="preserve"> </w:t>
      </w:r>
      <w:r>
        <w:rPr>
          <w:i/>
          <w:position w:val="1"/>
          <w:sz w:val="28"/>
        </w:rPr>
        <w:t xml:space="preserve">l </w:t>
      </w:r>
      <w:r>
        <w:rPr>
          <w:rFonts w:ascii="Symbol" w:hAnsi="Symbol"/>
          <w:position w:val="1"/>
          <w:sz w:val="28"/>
        </w:rPr>
        <w:t></w:t>
      </w:r>
      <w:r>
        <w:rPr>
          <w:position w:val="1"/>
          <w:sz w:val="28"/>
        </w:rPr>
        <w:t xml:space="preserve"> </w:t>
      </w:r>
      <w:proofErr w:type="spellStart"/>
      <w:r>
        <w:rPr>
          <w:i/>
          <w:position w:val="1"/>
          <w:sz w:val="28"/>
        </w:rPr>
        <w:t>В</w:t>
      </w:r>
      <w:r>
        <w:rPr>
          <w:i/>
          <w:position w:val="1"/>
          <w:sz w:val="28"/>
          <w:vertAlign w:val="subscript"/>
        </w:rPr>
        <w:t>к</w:t>
      </w:r>
      <w:proofErr w:type="spellEnd"/>
      <w:r>
        <w:rPr>
          <w:i/>
          <w:position w:val="1"/>
          <w:sz w:val="28"/>
        </w:rPr>
        <w:t xml:space="preserve"> </w:t>
      </w:r>
      <w:r>
        <w:rPr>
          <w:sz w:val="28"/>
        </w:rPr>
        <w:t>=600+100=700 мм.</w:t>
      </w:r>
    </w:p>
    <w:p w14:paraId="2E10249C" w14:textId="77777777" w:rsidR="000E1F1F" w:rsidRDefault="000E1F1F">
      <w:pPr>
        <w:rPr>
          <w:sz w:val="28"/>
        </w:rPr>
        <w:sectPr w:rsidR="000E1F1F">
          <w:type w:val="continuous"/>
          <w:pgSz w:w="11910" w:h="16840"/>
          <w:pgMar w:top="1040" w:right="500" w:bottom="280" w:left="0" w:header="720" w:footer="720" w:gutter="0"/>
          <w:cols w:num="2" w:space="720" w:equalWidth="0">
            <w:col w:w="3674" w:space="40"/>
            <w:col w:w="7696"/>
          </w:cols>
        </w:sectPr>
      </w:pPr>
    </w:p>
    <w:p w14:paraId="3C594CA3" w14:textId="77777777" w:rsidR="000E1F1F" w:rsidRDefault="00000000">
      <w:pPr>
        <w:pStyle w:val="a4"/>
        <w:numPr>
          <w:ilvl w:val="1"/>
          <w:numId w:val="18"/>
        </w:numPr>
        <w:tabs>
          <w:tab w:val="left" w:pos="2495"/>
          <w:tab w:val="left" w:pos="2496"/>
          <w:tab w:val="left" w:pos="2984"/>
          <w:tab w:val="left" w:pos="4793"/>
          <w:tab w:val="left" w:pos="5550"/>
          <w:tab w:val="left" w:pos="5898"/>
          <w:tab w:val="left" w:pos="6836"/>
          <w:tab w:val="left" w:pos="8636"/>
          <w:tab w:val="left" w:pos="9754"/>
        </w:tabs>
        <w:spacing w:before="166" w:line="295" w:lineRule="auto"/>
        <w:ind w:left="1132" w:right="637" w:firstLine="720"/>
        <w:rPr>
          <w:sz w:val="28"/>
        </w:rPr>
      </w:pPr>
      <w:r>
        <w:pict w14:anchorId="59BC7D57">
          <v:shape id="_x0000_s2195" type="#_x0000_t202" style="position:absolute;left:0;text-align:left;margin-left:246.95pt;margin-top:-2.95pt;width:2.8pt;height:6.6pt;z-index:-33720320;mso-position-horizontal-relative:page" filled="f" stroked="f">
            <v:textbox inset="0,0,0,0">
              <w:txbxContent>
                <w:p w14:paraId="2F108F80" w14:textId="77777777" w:rsidR="00B02928" w:rsidRDefault="00B02928">
                  <w:pPr>
                    <w:spacing w:line="132" w:lineRule="exact"/>
                    <w:rPr>
                      <w:sz w:val="12"/>
                    </w:rPr>
                  </w:pPr>
                  <w:r>
                    <w:rPr>
                      <w:w w:val="92"/>
                      <w:sz w:val="12"/>
                    </w:rPr>
                    <w:t>1</w:t>
                  </w:r>
                </w:p>
              </w:txbxContent>
            </v:textbox>
            <w10:wrap anchorx="page"/>
          </v:shape>
        </w:pict>
      </w:r>
      <w:r w:rsidR="00B02928">
        <w:rPr>
          <w:sz w:val="28"/>
        </w:rPr>
        <w:t>За</w:t>
      </w:r>
      <w:r w:rsidR="00B02928">
        <w:rPr>
          <w:sz w:val="28"/>
        </w:rPr>
        <w:tab/>
        <w:t>нормативами</w:t>
      </w:r>
      <w:r w:rsidR="00B02928">
        <w:rPr>
          <w:sz w:val="28"/>
        </w:rPr>
        <w:tab/>
        <w:t>[14],</w:t>
      </w:r>
      <w:r w:rsidR="00B02928">
        <w:rPr>
          <w:sz w:val="28"/>
        </w:rPr>
        <w:tab/>
        <w:t>а</w:t>
      </w:r>
      <w:r w:rsidR="00B02928">
        <w:rPr>
          <w:sz w:val="28"/>
        </w:rPr>
        <w:tab/>
        <w:t>також</w:t>
      </w:r>
      <w:r w:rsidR="00B02928">
        <w:rPr>
          <w:sz w:val="28"/>
        </w:rPr>
        <w:tab/>
        <w:t>паспортними</w:t>
      </w:r>
      <w:r w:rsidR="00B02928">
        <w:rPr>
          <w:sz w:val="28"/>
        </w:rPr>
        <w:tab/>
        <w:t>даними</w:t>
      </w:r>
      <w:r w:rsidR="00B02928">
        <w:rPr>
          <w:sz w:val="28"/>
        </w:rPr>
        <w:tab/>
      </w:r>
      <w:r w:rsidR="00B02928">
        <w:rPr>
          <w:spacing w:val="-3"/>
          <w:sz w:val="28"/>
        </w:rPr>
        <w:t xml:space="preserve">верстата </w:t>
      </w:r>
      <w:r w:rsidR="00B02928">
        <w:rPr>
          <w:sz w:val="28"/>
        </w:rPr>
        <w:t>визначаються хвилинна поздовжня подача і кількість</w:t>
      </w:r>
      <w:r w:rsidR="00B02928">
        <w:rPr>
          <w:spacing w:val="-9"/>
          <w:sz w:val="28"/>
        </w:rPr>
        <w:t xml:space="preserve"> </w:t>
      </w:r>
      <w:r w:rsidR="00B02928">
        <w:rPr>
          <w:sz w:val="28"/>
        </w:rPr>
        <w:t>ходів.</w:t>
      </w:r>
    </w:p>
    <w:p w14:paraId="48DDEC7F" w14:textId="77777777" w:rsidR="000E1F1F" w:rsidRDefault="000E1F1F">
      <w:pPr>
        <w:spacing w:line="295" w:lineRule="auto"/>
        <w:rPr>
          <w:sz w:val="28"/>
        </w:rPr>
        <w:sectPr w:rsidR="000E1F1F">
          <w:type w:val="continuous"/>
          <w:pgSz w:w="11910" w:h="16840"/>
          <w:pgMar w:top="1040" w:right="500" w:bottom="280" w:left="0" w:header="720" w:footer="720" w:gutter="0"/>
          <w:cols w:space="720"/>
        </w:sectPr>
      </w:pPr>
    </w:p>
    <w:p w14:paraId="04C69177" w14:textId="77777777" w:rsidR="000E1F1F" w:rsidRDefault="000E1F1F">
      <w:pPr>
        <w:pStyle w:val="a3"/>
        <w:rPr>
          <w:sz w:val="30"/>
        </w:rPr>
      </w:pPr>
    </w:p>
    <w:p w14:paraId="50C74717" w14:textId="77777777" w:rsidR="000E1F1F" w:rsidRDefault="00B02928">
      <w:pPr>
        <w:pStyle w:val="a4"/>
        <w:numPr>
          <w:ilvl w:val="1"/>
          <w:numId w:val="18"/>
        </w:numPr>
        <w:tabs>
          <w:tab w:val="left" w:pos="2277"/>
        </w:tabs>
        <w:spacing w:before="231"/>
        <w:ind w:left="2276" w:hanging="424"/>
        <w:rPr>
          <w:sz w:val="28"/>
        </w:rPr>
      </w:pPr>
      <w:r>
        <w:rPr>
          <w:sz w:val="28"/>
        </w:rPr>
        <w:t>Основний</w:t>
      </w:r>
      <w:r>
        <w:rPr>
          <w:spacing w:val="-4"/>
          <w:sz w:val="28"/>
        </w:rPr>
        <w:t xml:space="preserve"> </w:t>
      </w:r>
      <w:r>
        <w:rPr>
          <w:spacing w:val="-5"/>
          <w:sz w:val="28"/>
        </w:rPr>
        <w:t>час</w:t>
      </w:r>
    </w:p>
    <w:p w14:paraId="07FF146D" w14:textId="77777777" w:rsidR="000E1F1F" w:rsidRDefault="00B02928">
      <w:pPr>
        <w:spacing w:before="64"/>
        <w:ind w:left="507" w:right="3976"/>
        <w:jc w:val="center"/>
        <w:rPr>
          <w:sz w:val="28"/>
        </w:rPr>
      </w:pPr>
      <w:r>
        <w:br w:type="column"/>
      </w:r>
      <w:proofErr w:type="spellStart"/>
      <w:r>
        <w:rPr>
          <w:i/>
          <w:w w:val="105"/>
          <w:sz w:val="36"/>
        </w:rPr>
        <w:t>s</w:t>
      </w:r>
      <w:r>
        <w:rPr>
          <w:i/>
          <w:w w:val="105"/>
          <w:sz w:val="36"/>
          <w:vertAlign w:val="subscript"/>
        </w:rPr>
        <w:t>п.хв</w:t>
      </w:r>
      <w:proofErr w:type="spellEnd"/>
      <w:r>
        <w:rPr>
          <w:w w:val="105"/>
          <w:sz w:val="28"/>
        </w:rPr>
        <w:t xml:space="preserve">=1910 мм/хв, </w:t>
      </w:r>
      <w:r>
        <w:rPr>
          <w:i/>
          <w:w w:val="105"/>
          <w:sz w:val="32"/>
        </w:rPr>
        <w:t>i</w:t>
      </w:r>
      <w:r>
        <w:rPr>
          <w:w w:val="105"/>
          <w:sz w:val="28"/>
        </w:rPr>
        <w:t>=3.</w:t>
      </w:r>
    </w:p>
    <w:p w14:paraId="5FBF4F9F" w14:textId="77777777" w:rsidR="000E1F1F" w:rsidRDefault="000E1F1F">
      <w:pPr>
        <w:pStyle w:val="a3"/>
        <w:spacing w:before="5"/>
        <w:rPr>
          <w:sz w:val="43"/>
        </w:rPr>
      </w:pPr>
    </w:p>
    <w:p w14:paraId="495E5F2D" w14:textId="77777777" w:rsidR="000E1F1F" w:rsidRDefault="00B02928">
      <w:pPr>
        <w:spacing w:line="319" w:lineRule="exact"/>
        <w:ind w:left="534" w:right="3976"/>
        <w:jc w:val="center"/>
        <w:rPr>
          <w:sz w:val="28"/>
        </w:rPr>
      </w:pPr>
      <w:r>
        <w:rPr>
          <w:i/>
          <w:sz w:val="26"/>
        </w:rPr>
        <w:t xml:space="preserve">t </w:t>
      </w:r>
      <w:r>
        <w:rPr>
          <w:rFonts w:ascii="Symbol" w:hAnsi="Symbol"/>
          <w:sz w:val="26"/>
        </w:rPr>
        <w:t></w:t>
      </w:r>
      <w:r>
        <w:rPr>
          <w:sz w:val="26"/>
        </w:rPr>
        <w:t xml:space="preserve"> </w:t>
      </w:r>
      <w:r>
        <w:rPr>
          <w:i/>
          <w:position w:val="17"/>
          <w:sz w:val="26"/>
        </w:rPr>
        <w:t>L</w:t>
      </w:r>
      <w:r>
        <w:rPr>
          <w:i/>
          <w:position w:val="10"/>
          <w:sz w:val="20"/>
        </w:rPr>
        <w:t xml:space="preserve">ш </w:t>
      </w:r>
      <w:r>
        <w:rPr>
          <w:rFonts w:ascii="Symbol" w:hAnsi="Symbol"/>
          <w:position w:val="17"/>
          <w:sz w:val="26"/>
        </w:rPr>
        <w:t></w:t>
      </w:r>
      <w:r>
        <w:rPr>
          <w:position w:val="17"/>
          <w:sz w:val="26"/>
        </w:rPr>
        <w:t xml:space="preserve"> </w:t>
      </w:r>
      <w:r>
        <w:rPr>
          <w:i/>
          <w:position w:val="17"/>
          <w:sz w:val="26"/>
        </w:rPr>
        <w:t xml:space="preserve">і </w:t>
      </w:r>
      <w:r>
        <w:rPr>
          <w:rFonts w:ascii="Symbol" w:hAnsi="Symbol"/>
          <w:sz w:val="26"/>
        </w:rPr>
        <w:t></w:t>
      </w:r>
      <w:r>
        <w:rPr>
          <w:sz w:val="26"/>
        </w:rPr>
        <w:t xml:space="preserve"> </w:t>
      </w:r>
      <w:r>
        <w:rPr>
          <w:position w:val="17"/>
          <w:sz w:val="26"/>
        </w:rPr>
        <w:t xml:space="preserve">700 </w:t>
      </w:r>
      <w:r>
        <w:rPr>
          <w:rFonts w:ascii="Symbol" w:hAnsi="Symbol"/>
          <w:position w:val="17"/>
          <w:sz w:val="26"/>
        </w:rPr>
        <w:t></w:t>
      </w:r>
      <w:r>
        <w:rPr>
          <w:position w:val="17"/>
          <w:sz w:val="26"/>
        </w:rPr>
        <w:t xml:space="preserve"> 3 </w:t>
      </w:r>
      <w:r>
        <w:rPr>
          <w:rFonts w:ascii="Symbol" w:hAnsi="Symbol"/>
          <w:sz w:val="26"/>
        </w:rPr>
        <w:t></w:t>
      </w:r>
      <w:r>
        <w:rPr>
          <w:sz w:val="26"/>
        </w:rPr>
        <w:t xml:space="preserve"> 1,1 </w:t>
      </w:r>
      <w:r>
        <w:rPr>
          <w:position w:val="1"/>
          <w:sz w:val="28"/>
        </w:rPr>
        <w:t>хв.</w:t>
      </w:r>
    </w:p>
    <w:p w14:paraId="44762813" w14:textId="77777777" w:rsidR="000E1F1F" w:rsidRDefault="000E1F1F">
      <w:pPr>
        <w:pStyle w:val="a3"/>
        <w:spacing w:before="2"/>
        <w:rPr>
          <w:sz w:val="3"/>
        </w:rPr>
      </w:pPr>
    </w:p>
    <w:p w14:paraId="03EC3BDF" w14:textId="77777777" w:rsidR="000E1F1F" w:rsidRDefault="00000000">
      <w:pPr>
        <w:tabs>
          <w:tab w:val="left" w:pos="1820"/>
        </w:tabs>
        <w:spacing w:line="20" w:lineRule="exact"/>
        <w:ind w:left="948"/>
        <w:rPr>
          <w:sz w:val="2"/>
        </w:rPr>
      </w:pPr>
      <w:r>
        <w:rPr>
          <w:sz w:val="2"/>
        </w:rPr>
      </w:r>
      <w:r>
        <w:rPr>
          <w:sz w:val="2"/>
        </w:rPr>
        <w:pict w14:anchorId="2D3EEEEA">
          <v:group id="_x0000_s2193" style="width:29.4pt;height:.7pt;mso-position-horizontal-relative:char;mso-position-vertical-relative:line" coordsize="588,14">
            <v:line id="_x0000_s2194" style="position:absolute" from="0,7" to="587,7" strokeweight=".2315mm"/>
            <w10:anchorlock/>
          </v:group>
        </w:pict>
      </w:r>
      <w:r w:rsidR="00B02928">
        <w:rPr>
          <w:sz w:val="2"/>
        </w:rPr>
        <w:tab/>
      </w:r>
      <w:r>
        <w:rPr>
          <w:sz w:val="2"/>
        </w:rPr>
      </w:r>
      <w:r>
        <w:rPr>
          <w:sz w:val="2"/>
        </w:rPr>
        <w:pict w14:anchorId="2203A976">
          <v:group id="_x0000_s2191" style="width:35pt;height:.7pt;mso-position-horizontal-relative:char;mso-position-vertical-relative:line" coordsize="700,14">
            <v:line id="_x0000_s2192" style="position:absolute" from="0,7" to="700,7" strokeweight=".2315mm"/>
            <w10:anchorlock/>
          </v:group>
        </w:pict>
      </w:r>
    </w:p>
    <w:p w14:paraId="18C17AC2" w14:textId="77777777" w:rsidR="000E1F1F" w:rsidRDefault="000E1F1F">
      <w:pPr>
        <w:spacing w:line="20" w:lineRule="exact"/>
        <w:rPr>
          <w:sz w:val="2"/>
        </w:rPr>
        <w:sectPr w:rsidR="000E1F1F">
          <w:headerReference w:type="default" r:id="rId279"/>
          <w:footerReference w:type="default" r:id="rId280"/>
          <w:pgSz w:w="11910" w:h="16840"/>
          <w:pgMar w:top="1040" w:right="500" w:bottom="1240" w:left="0" w:header="0" w:footer="1056" w:gutter="0"/>
          <w:pgNumType w:start="159"/>
          <w:cols w:num="2" w:space="720" w:equalWidth="0">
            <w:col w:w="3933" w:space="40"/>
            <w:col w:w="7437"/>
          </w:cols>
        </w:sectPr>
      </w:pPr>
    </w:p>
    <w:p w14:paraId="518F266A" w14:textId="77777777" w:rsidR="000E1F1F" w:rsidRDefault="00B02928">
      <w:pPr>
        <w:tabs>
          <w:tab w:val="left" w:pos="461"/>
        </w:tabs>
        <w:spacing w:line="384" w:lineRule="exact"/>
        <w:jc w:val="right"/>
        <w:rPr>
          <w:i/>
          <w:sz w:val="20"/>
        </w:rPr>
      </w:pPr>
      <w:r>
        <w:rPr>
          <w:i/>
          <w:w w:val="105"/>
          <w:position w:val="21"/>
          <w:sz w:val="20"/>
        </w:rPr>
        <w:t>o</w:t>
      </w:r>
      <w:r>
        <w:rPr>
          <w:i/>
          <w:w w:val="105"/>
          <w:position w:val="21"/>
          <w:sz w:val="20"/>
        </w:rPr>
        <w:tab/>
      </w:r>
      <w:r>
        <w:rPr>
          <w:i/>
          <w:spacing w:val="2"/>
          <w:position w:val="7"/>
          <w:sz w:val="26"/>
        </w:rPr>
        <w:t>s</w:t>
      </w:r>
      <w:proofErr w:type="spellStart"/>
      <w:r>
        <w:rPr>
          <w:i/>
          <w:spacing w:val="2"/>
          <w:sz w:val="20"/>
        </w:rPr>
        <w:t>n</w:t>
      </w:r>
      <w:r>
        <w:rPr>
          <w:spacing w:val="2"/>
          <w:sz w:val="20"/>
        </w:rPr>
        <w:t>.</w:t>
      </w:r>
      <w:r>
        <w:rPr>
          <w:i/>
          <w:spacing w:val="2"/>
          <w:sz w:val="20"/>
        </w:rPr>
        <w:t>хв</w:t>
      </w:r>
      <w:proofErr w:type="spellEnd"/>
    </w:p>
    <w:p w14:paraId="7BC18459" w14:textId="77777777" w:rsidR="000E1F1F" w:rsidRDefault="00B02928">
      <w:pPr>
        <w:spacing w:before="26"/>
        <w:ind w:left="381"/>
        <w:rPr>
          <w:sz w:val="26"/>
        </w:rPr>
      </w:pPr>
      <w:r>
        <w:br w:type="column"/>
      </w:r>
      <w:r>
        <w:rPr>
          <w:sz w:val="26"/>
        </w:rPr>
        <w:t>1910</w:t>
      </w:r>
    </w:p>
    <w:p w14:paraId="49FF545A" w14:textId="77777777" w:rsidR="000E1F1F" w:rsidRDefault="000E1F1F">
      <w:pPr>
        <w:rPr>
          <w:sz w:val="26"/>
        </w:rPr>
        <w:sectPr w:rsidR="000E1F1F">
          <w:type w:val="continuous"/>
          <w:pgSz w:w="11910" w:h="16840"/>
          <w:pgMar w:top="1040" w:right="500" w:bottom="280" w:left="0" w:header="720" w:footer="720" w:gutter="0"/>
          <w:cols w:num="2" w:space="720" w:equalWidth="0">
            <w:col w:w="5443" w:space="40"/>
            <w:col w:w="5927"/>
          </w:cols>
        </w:sectPr>
      </w:pPr>
    </w:p>
    <w:p w14:paraId="6353CAA6" w14:textId="77777777" w:rsidR="000E1F1F" w:rsidRDefault="00B02928">
      <w:pPr>
        <w:pStyle w:val="a4"/>
        <w:numPr>
          <w:ilvl w:val="0"/>
          <w:numId w:val="18"/>
        </w:numPr>
        <w:tabs>
          <w:tab w:val="left" w:pos="2134"/>
        </w:tabs>
        <w:spacing w:before="74"/>
        <w:rPr>
          <w:sz w:val="28"/>
        </w:rPr>
      </w:pPr>
      <w:r>
        <w:rPr>
          <w:sz w:val="28"/>
        </w:rPr>
        <w:t>Розрахунок допоміжного часу.</w:t>
      </w:r>
    </w:p>
    <w:p w14:paraId="209226DC" w14:textId="77777777" w:rsidR="000E1F1F" w:rsidRDefault="00B02928">
      <w:pPr>
        <w:pStyle w:val="a4"/>
        <w:numPr>
          <w:ilvl w:val="1"/>
          <w:numId w:val="18"/>
        </w:numPr>
        <w:tabs>
          <w:tab w:val="left" w:pos="2346"/>
        </w:tabs>
        <w:spacing w:before="96"/>
        <w:rPr>
          <w:sz w:val="28"/>
        </w:rPr>
      </w:pPr>
      <w:r>
        <w:rPr>
          <w:sz w:val="28"/>
        </w:rPr>
        <w:t xml:space="preserve">Час на установку і зняття деталі </w:t>
      </w:r>
      <w:r>
        <w:rPr>
          <w:i/>
          <w:sz w:val="32"/>
        </w:rPr>
        <w:t>t</w:t>
      </w:r>
      <w:r>
        <w:rPr>
          <w:i/>
          <w:position w:val="-8"/>
          <w:sz w:val="21"/>
        </w:rPr>
        <w:t>д</w:t>
      </w:r>
      <w:r>
        <w:rPr>
          <w:position w:val="-8"/>
          <w:sz w:val="21"/>
        </w:rPr>
        <w:t xml:space="preserve">. </w:t>
      </w:r>
      <w:r>
        <w:rPr>
          <w:i/>
          <w:position w:val="-8"/>
          <w:sz w:val="21"/>
        </w:rPr>
        <w:t xml:space="preserve">уст </w:t>
      </w:r>
      <w:r>
        <w:rPr>
          <w:sz w:val="28"/>
        </w:rPr>
        <w:t>=0,26 хв [11, карта</w:t>
      </w:r>
      <w:r>
        <w:rPr>
          <w:spacing w:val="-30"/>
          <w:sz w:val="28"/>
        </w:rPr>
        <w:t xml:space="preserve"> </w:t>
      </w:r>
      <w:r>
        <w:rPr>
          <w:sz w:val="28"/>
        </w:rPr>
        <w:t>38].</w:t>
      </w:r>
    </w:p>
    <w:p w14:paraId="21E9969F" w14:textId="77777777" w:rsidR="000E1F1F" w:rsidRDefault="00B02928">
      <w:pPr>
        <w:pStyle w:val="a4"/>
        <w:numPr>
          <w:ilvl w:val="1"/>
          <w:numId w:val="18"/>
        </w:numPr>
        <w:tabs>
          <w:tab w:val="left" w:pos="2346"/>
        </w:tabs>
        <w:spacing w:before="112"/>
        <w:rPr>
          <w:sz w:val="28"/>
        </w:rPr>
      </w:pPr>
      <w:r>
        <w:rPr>
          <w:sz w:val="28"/>
        </w:rPr>
        <w:t>Час, пов'язаний з обробленням</w:t>
      </w:r>
      <w:r>
        <w:rPr>
          <w:spacing w:val="-9"/>
          <w:sz w:val="28"/>
        </w:rPr>
        <w:t xml:space="preserve"> </w:t>
      </w:r>
      <w:r>
        <w:rPr>
          <w:sz w:val="28"/>
        </w:rPr>
        <w:t>поверхні.</w:t>
      </w:r>
    </w:p>
    <w:p w14:paraId="19441D4B" w14:textId="77777777" w:rsidR="000E1F1F" w:rsidRDefault="000E1F1F">
      <w:pPr>
        <w:rPr>
          <w:sz w:val="28"/>
        </w:rPr>
        <w:sectPr w:rsidR="000E1F1F">
          <w:type w:val="continuous"/>
          <w:pgSz w:w="11910" w:h="16840"/>
          <w:pgMar w:top="1040" w:right="500" w:bottom="280" w:left="0" w:header="720" w:footer="720" w:gutter="0"/>
          <w:cols w:space="720"/>
        </w:sectPr>
      </w:pPr>
    </w:p>
    <w:p w14:paraId="65247D51" w14:textId="77777777" w:rsidR="000E1F1F" w:rsidRDefault="00B02928">
      <w:pPr>
        <w:pStyle w:val="a3"/>
        <w:spacing w:before="175"/>
        <w:ind w:left="1853"/>
      </w:pPr>
      <w:r>
        <w:t>Час, пов’язаний з обробленням поверхні</w:t>
      </w:r>
    </w:p>
    <w:p w14:paraId="43E879AC" w14:textId="77777777" w:rsidR="000E1F1F" w:rsidRDefault="00B02928">
      <w:pPr>
        <w:pStyle w:val="a3"/>
        <w:spacing w:before="109"/>
        <w:ind w:left="182"/>
      </w:pPr>
      <w:r>
        <w:br w:type="column"/>
      </w:r>
      <w:r>
        <w:rPr>
          <w:i/>
          <w:position w:val="2"/>
          <w:sz w:val="33"/>
        </w:rPr>
        <w:t>t</w:t>
      </w:r>
      <w:r>
        <w:rPr>
          <w:i/>
          <w:position w:val="-6"/>
          <w:sz w:val="23"/>
        </w:rPr>
        <w:t xml:space="preserve">д </w:t>
      </w:r>
      <w:r>
        <w:t>, визначається у % від</w:t>
      </w:r>
    </w:p>
    <w:p w14:paraId="48908EE1" w14:textId="77777777" w:rsidR="000E1F1F" w:rsidRDefault="000E1F1F">
      <w:pPr>
        <w:sectPr w:rsidR="000E1F1F">
          <w:type w:val="continuous"/>
          <w:pgSz w:w="11910" w:h="16840"/>
          <w:pgMar w:top="1040" w:right="500" w:bottom="280" w:left="0" w:header="720" w:footer="720" w:gutter="0"/>
          <w:cols w:num="2" w:space="720" w:equalWidth="0">
            <w:col w:w="7175" w:space="40"/>
            <w:col w:w="4195"/>
          </w:cols>
        </w:sectPr>
      </w:pPr>
    </w:p>
    <w:p w14:paraId="6CC62DF2" w14:textId="77777777" w:rsidR="000E1F1F" w:rsidRDefault="00B02928">
      <w:pPr>
        <w:pStyle w:val="a3"/>
        <w:spacing w:before="86"/>
        <w:ind w:left="1132"/>
      </w:pPr>
      <w:r>
        <w:t xml:space="preserve">основного часу. Для </w:t>
      </w:r>
      <w:proofErr w:type="spellStart"/>
      <w:r>
        <w:t>безцентрового</w:t>
      </w:r>
      <w:proofErr w:type="spellEnd"/>
      <w:r>
        <w:t xml:space="preserve"> шліфування з поздовжньою подачею це 3,3</w:t>
      </w:r>
    </w:p>
    <w:p w14:paraId="09DD7F73" w14:textId="77777777" w:rsidR="000E1F1F" w:rsidRDefault="000E1F1F">
      <w:pPr>
        <w:sectPr w:rsidR="000E1F1F">
          <w:type w:val="continuous"/>
          <w:pgSz w:w="11910" w:h="16840"/>
          <w:pgMar w:top="1040" w:right="500" w:bottom="280" w:left="0" w:header="720" w:footer="720" w:gutter="0"/>
          <w:cols w:space="720"/>
        </w:sectPr>
      </w:pPr>
    </w:p>
    <w:p w14:paraId="116F0CDD" w14:textId="77777777" w:rsidR="000E1F1F" w:rsidRDefault="00B02928">
      <w:pPr>
        <w:spacing w:before="147"/>
        <w:ind w:left="1132"/>
        <w:rPr>
          <w:i/>
          <w:sz w:val="23"/>
        </w:rPr>
      </w:pPr>
      <w:r>
        <w:rPr>
          <w:sz w:val="28"/>
        </w:rPr>
        <w:t xml:space="preserve">% від </w:t>
      </w:r>
      <w:r>
        <w:rPr>
          <w:i/>
          <w:position w:val="2"/>
          <w:sz w:val="29"/>
        </w:rPr>
        <w:t>t</w:t>
      </w:r>
      <w:r>
        <w:rPr>
          <w:i/>
          <w:position w:val="-6"/>
          <w:sz w:val="23"/>
        </w:rPr>
        <w:t>о</w:t>
      </w:r>
    </w:p>
    <w:p w14:paraId="6C4D2298" w14:textId="77777777" w:rsidR="000E1F1F" w:rsidRDefault="00B02928">
      <w:pPr>
        <w:pStyle w:val="a3"/>
        <w:rPr>
          <w:i/>
          <w:sz w:val="36"/>
        </w:rPr>
      </w:pPr>
      <w:r>
        <w:br w:type="column"/>
      </w:r>
    </w:p>
    <w:p w14:paraId="663516C7" w14:textId="77777777" w:rsidR="000E1F1F" w:rsidRDefault="00B02928">
      <w:pPr>
        <w:spacing w:before="254"/>
        <w:ind w:left="1132"/>
        <w:rPr>
          <w:sz w:val="25"/>
        </w:rPr>
      </w:pPr>
      <w:r>
        <w:rPr>
          <w:i/>
          <w:w w:val="110"/>
          <w:sz w:val="25"/>
        </w:rPr>
        <w:t>t</w:t>
      </w:r>
      <w:r>
        <w:rPr>
          <w:i/>
          <w:w w:val="110"/>
          <w:position w:val="-6"/>
          <w:sz w:val="19"/>
        </w:rPr>
        <w:t>д</w:t>
      </w:r>
      <w:r>
        <w:rPr>
          <w:i/>
          <w:spacing w:val="26"/>
          <w:w w:val="110"/>
          <w:position w:val="-6"/>
          <w:sz w:val="19"/>
        </w:rPr>
        <w:t xml:space="preserve"> </w:t>
      </w:r>
      <w:r>
        <w:rPr>
          <w:rFonts w:ascii="Symbol" w:hAnsi="Symbol"/>
          <w:w w:val="110"/>
          <w:sz w:val="25"/>
        </w:rPr>
        <w:t></w:t>
      </w:r>
      <w:r>
        <w:rPr>
          <w:spacing w:val="-19"/>
          <w:w w:val="110"/>
          <w:sz w:val="25"/>
        </w:rPr>
        <w:t xml:space="preserve"> </w:t>
      </w:r>
      <w:r>
        <w:rPr>
          <w:i/>
          <w:w w:val="110"/>
          <w:sz w:val="25"/>
        </w:rPr>
        <w:t>t</w:t>
      </w:r>
      <w:r>
        <w:rPr>
          <w:i/>
          <w:w w:val="110"/>
          <w:position w:val="-6"/>
          <w:sz w:val="19"/>
        </w:rPr>
        <w:t>о</w:t>
      </w:r>
      <w:r>
        <w:rPr>
          <w:i/>
          <w:spacing w:val="8"/>
          <w:w w:val="110"/>
          <w:position w:val="-6"/>
          <w:sz w:val="19"/>
        </w:rPr>
        <w:t xml:space="preserve"> </w:t>
      </w:r>
      <w:r>
        <w:rPr>
          <w:rFonts w:ascii="Symbol" w:hAnsi="Symbol"/>
          <w:w w:val="110"/>
          <w:sz w:val="25"/>
        </w:rPr>
        <w:t></w:t>
      </w:r>
      <w:r>
        <w:rPr>
          <w:spacing w:val="-34"/>
          <w:w w:val="110"/>
          <w:sz w:val="25"/>
        </w:rPr>
        <w:t xml:space="preserve"> </w:t>
      </w:r>
      <w:r>
        <w:rPr>
          <w:w w:val="110"/>
          <w:sz w:val="25"/>
        </w:rPr>
        <w:t>0,</w:t>
      </w:r>
      <w:r>
        <w:rPr>
          <w:spacing w:val="-47"/>
          <w:w w:val="110"/>
          <w:sz w:val="25"/>
        </w:rPr>
        <w:t xml:space="preserve"> </w:t>
      </w:r>
      <w:r>
        <w:rPr>
          <w:w w:val="110"/>
          <w:sz w:val="25"/>
        </w:rPr>
        <w:t>033</w:t>
      </w:r>
      <w:r>
        <w:rPr>
          <w:spacing w:val="-23"/>
          <w:w w:val="110"/>
          <w:sz w:val="25"/>
        </w:rPr>
        <w:t xml:space="preserve"> </w:t>
      </w:r>
      <w:r>
        <w:rPr>
          <w:rFonts w:ascii="Symbol" w:hAnsi="Symbol"/>
          <w:w w:val="110"/>
          <w:sz w:val="25"/>
        </w:rPr>
        <w:t></w:t>
      </w:r>
      <w:r>
        <w:rPr>
          <w:spacing w:val="-39"/>
          <w:w w:val="110"/>
          <w:sz w:val="25"/>
        </w:rPr>
        <w:t xml:space="preserve"> </w:t>
      </w:r>
      <w:r>
        <w:rPr>
          <w:spacing w:val="-3"/>
          <w:w w:val="110"/>
          <w:sz w:val="25"/>
        </w:rPr>
        <w:t>1,1</w:t>
      </w:r>
      <w:r>
        <w:rPr>
          <w:rFonts w:ascii="Symbol" w:hAnsi="Symbol"/>
          <w:spacing w:val="-3"/>
          <w:w w:val="110"/>
          <w:sz w:val="25"/>
        </w:rPr>
        <w:t></w:t>
      </w:r>
      <w:r>
        <w:rPr>
          <w:spacing w:val="-35"/>
          <w:w w:val="110"/>
          <w:sz w:val="25"/>
        </w:rPr>
        <w:t xml:space="preserve"> </w:t>
      </w:r>
      <w:r>
        <w:rPr>
          <w:w w:val="110"/>
          <w:sz w:val="25"/>
        </w:rPr>
        <w:t>0,</w:t>
      </w:r>
      <w:r>
        <w:rPr>
          <w:spacing w:val="-47"/>
          <w:w w:val="110"/>
          <w:sz w:val="25"/>
        </w:rPr>
        <w:t xml:space="preserve"> </w:t>
      </w:r>
      <w:r>
        <w:rPr>
          <w:w w:val="110"/>
          <w:sz w:val="25"/>
        </w:rPr>
        <w:t>033</w:t>
      </w:r>
      <w:r>
        <w:rPr>
          <w:spacing w:val="-23"/>
          <w:w w:val="110"/>
          <w:sz w:val="25"/>
        </w:rPr>
        <w:t xml:space="preserve"> </w:t>
      </w:r>
      <w:r>
        <w:rPr>
          <w:rFonts w:ascii="Symbol" w:hAnsi="Symbol"/>
          <w:w w:val="110"/>
          <w:sz w:val="25"/>
        </w:rPr>
        <w:t></w:t>
      </w:r>
      <w:r>
        <w:rPr>
          <w:spacing w:val="-16"/>
          <w:w w:val="110"/>
          <w:sz w:val="25"/>
        </w:rPr>
        <w:t xml:space="preserve"> </w:t>
      </w:r>
      <w:r>
        <w:rPr>
          <w:w w:val="110"/>
          <w:sz w:val="25"/>
        </w:rPr>
        <w:t>0,</w:t>
      </w:r>
      <w:r>
        <w:rPr>
          <w:spacing w:val="-47"/>
          <w:w w:val="110"/>
          <w:sz w:val="25"/>
        </w:rPr>
        <w:t xml:space="preserve"> </w:t>
      </w:r>
      <w:r>
        <w:rPr>
          <w:w w:val="110"/>
          <w:sz w:val="25"/>
        </w:rPr>
        <w:t>036</w:t>
      </w:r>
    </w:p>
    <w:p w14:paraId="1DB7D059" w14:textId="77777777" w:rsidR="000E1F1F" w:rsidRDefault="00B02928">
      <w:pPr>
        <w:pStyle w:val="a3"/>
        <w:rPr>
          <w:sz w:val="30"/>
        </w:rPr>
      </w:pPr>
      <w:r>
        <w:br w:type="column"/>
      </w:r>
    </w:p>
    <w:p w14:paraId="2FC0AA12" w14:textId="77777777" w:rsidR="000E1F1F" w:rsidRDefault="000E1F1F">
      <w:pPr>
        <w:pStyle w:val="a3"/>
        <w:spacing w:before="7"/>
        <w:rPr>
          <w:sz w:val="26"/>
        </w:rPr>
      </w:pPr>
    </w:p>
    <w:p w14:paraId="0D492FD0" w14:textId="77777777" w:rsidR="000E1F1F" w:rsidRDefault="00B02928">
      <w:pPr>
        <w:pStyle w:val="a3"/>
        <w:ind w:left="79"/>
      </w:pPr>
      <w:r>
        <w:t>хв.</w:t>
      </w:r>
    </w:p>
    <w:p w14:paraId="4BBBE5AD" w14:textId="77777777" w:rsidR="000E1F1F" w:rsidRDefault="000E1F1F">
      <w:pPr>
        <w:sectPr w:rsidR="000E1F1F">
          <w:type w:val="continuous"/>
          <w:pgSz w:w="11910" w:h="16840"/>
          <w:pgMar w:top="1040" w:right="500" w:bottom="280" w:left="0" w:header="720" w:footer="720" w:gutter="0"/>
          <w:cols w:num="3" w:space="720" w:equalWidth="0">
            <w:col w:w="2140" w:space="638"/>
            <w:col w:w="4782" w:space="39"/>
            <w:col w:w="3811"/>
          </w:cols>
        </w:sectPr>
      </w:pPr>
    </w:p>
    <w:p w14:paraId="0266F0A6" w14:textId="77777777" w:rsidR="000E1F1F" w:rsidRDefault="00B02928">
      <w:pPr>
        <w:pStyle w:val="a4"/>
        <w:numPr>
          <w:ilvl w:val="0"/>
          <w:numId w:val="18"/>
        </w:numPr>
        <w:tabs>
          <w:tab w:val="left" w:pos="2134"/>
        </w:tabs>
        <w:spacing w:before="89"/>
        <w:rPr>
          <w:sz w:val="28"/>
        </w:rPr>
      </w:pPr>
      <w:r>
        <w:rPr>
          <w:sz w:val="28"/>
        </w:rPr>
        <w:t>Оперативний</w:t>
      </w:r>
      <w:r>
        <w:rPr>
          <w:spacing w:val="-2"/>
          <w:sz w:val="28"/>
        </w:rPr>
        <w:t xml:space="preserve"> </w:t>
      </w:r>
      <w:r>
        <w:rPr>
          <w:spacing w:val="-5"/>
          <w:sz w:val="28"/>
        </w:rPr>
        <w:t>час</w:t>
      </w:r>
    </w:p>
    <w:p w14:paraId="422AB8C4" w14:textId="77777777" w:rsidR="000E1F1F" w:rsidRDefault="00B02928">
      <w:pPr>
        <w:pStyle w:val="a3"/>
        <w:spacing w:before="3"/>
        <w:rPr>
          <w:sz w:val="44"/>
        </w:rPr>
      </w:pPr>
      <w:r>
        <w:br w:type="column"/>
      </w:r>
    </w:p>
    <w:p w14:paraId="7BFF1457" w14:textId="77777777" w:rsidR="000E1F1F" w:rsidRDefault="00B02928">
      <w:pPr>
        <w:ind w:left="81"/>
        <w:rPr>
          <w:sz w:val="25"/>
        </w:rPr>
      </w:pPr>
      <w:r>
        <w:rPr>
          <w:i/>
          <w:w w:val="110"/>
          <w:sz w:val="25"/>
        </w:rPr>
        <w:t>t</w:t>
      </w:r>
      <w:proofErr w:type="spellStart"/>
      <w:r>
        <w:rPr>
          <w:i/>
          <w:w w:val="110"/>
          <w:position w:val="-6"/>
          <w:sz w:val="19"/>
        </w:rPr>
        <w:t>оп</w:t>
      </w:r>
      <w:proofErr w:type="spellEnd"/>
      <w:r>
        <w:rPr>
          <w:i/>
          <w:w w:val="110"/>
          <w:position w:val="-6"/>
          <w:sz w:val="19"/>
        </w:rPr>
        <w:t xml:space="preserve"> </w:t>
      </w:r>
      <w:r>
        <w:rPr>
          <w:rFonts w:ascii="Symbol" w:hAnsi="Symbol"/>
          <w:w w:val="110"/>
          <w:sz w:val="25"/>
        </w:rPr>
        <w:t></w:t>
      </w:r>
      <w:r>
        <w:rPr>
          <w:w w:val="110"/>
          <w:sz w:val="25"/>
        </w:rPr>
        <w:t xml:space="preserve"> </w:t>
      </w:r>
      <w:r>
        <w:rPr>
          <w:i/>
          <w:w w:val="110"/>
          <w:sz w:val="25"/>
        </w:rPr>
        <w:t>t</w:t>
      </w:r>
      <w:r>
        <w:rPr>
          <w:i/>
          <w:w w:val="110"/>
          <w:position w:val="-6"/>
          <w:sz w:val="19"/>
        </w:rPr>
        <w:t xml:space="preserve">о </w:t>
      </w:r>
      <w:r>
        <w:rPr>
          <w:rFonts w:ascii="Symbol" w:hAnsi="Symbol"/>
          <w:w w:val="110"/>
          <w:sz w:val="25"/>
        </w:rPr>
        <w:t></w:t>
      </w:r>
      <w:r>
        <w:rPr>
          <w:w w:val="110"/>
          <w:sz w:val="25"/>
        </w:rPr>
        <w:t xml:space="preserve"> </w:t>
      </w:r>
      <w:r>
        <w:rPr>
          <w:i/>
          <w:w w:val="110"/>
          <w:sz w:val="25"/>
        </w:rPr>
        <w:t>t</w:t>
      </w:r>
      <w:r>
        <w:rPr>
          <w:i/>
          <w:w w:val="110"/>
          <w:position w:val="-6"/>
          <w:sz w:val="19"/>
        </w:rPr>
        <w:t xml:space="preserve">д </w:t>
      </w:r>
      <w:r>
        <w:rPr>
          <w:rFonts w:ascii="Symbol" w:hAnsi="Symbol"/>
          <w:w w:val="110"/>
          <w:sz w:val="25"/>
        </w:rPr>
        <w:t></w:t>
      </w:r>
      <w:r>
        <w:rPr>
          <w:w w:val="110"/>
          <w:sz w:val="25"/>
        </w:rPr>
        <w:t xml:space="preserve"> </w:t>
      </w:r>
      <w:r>
        <w:rPr>
          <w:spacing w:val="-9"/>
          <w:w w:val="110"/>
          <w:sz w:val="25"/>
        </w:rPr>
        <w:t xml:space="preserve">1,1 </w:t>
      </w:r>
      <w:r>
        <w:rPr>
          <w:rFonts w:ascii="Symbol" w:hAnsi="Symbol"/>
          <w:w w:val="110"/>
          <w:sz w:val="25"/>
        </w:rPr>
        <w:t></w:t>
      </w:r>
      <w:r>
        <w:rPr>
          <w:w w:val="110"/>
          <w:sz w:val="25"/>
        </w:rPr>
        <w:t xml:space="preserve"> 0, 036 </w:t>
      </w:r>
      <w:r>
        <w:rPr>
          <w:rFonts w:ascii="Symbol" w:hAnsi="Symbol"/>
          <w:w w:val="110"/>
          <w:sz w:val="25"/>
        </w:rPr>
        <w:t></w:t>
      </w:r>
      <w:r>
        <w:rPr>
          <w:spacing w:val="-53"/>
          <w:w w:val="110"/>
          <w:sz w:val="25"/>
        </w:rPr>
        <w:t xml:space="preserve"> </w:t>
      </w:r>
      <w:r>
        <w:rPr>
          <w:spacing w:val="-8"/>
          <w:w w:val="110"/>
          <w:sz w:val="25"/>
        </w:rPr>
        <w:t>1,136</w:t>
      </w:r>
    </w:p>
    <w:p w14:paraId="03BC35FC" w14:textId="77777777" w:rsidR="000E1F1F" w:rsidRDefault="00B02928">
      <w:pPr>
        <w:pStyle w:val="a3"/>
        <w:spacing w:before="9"/>
        <w:rPr>
          <w:sz w:val="42"/>
        </w:rPr>
      </w:pPr>
      <w:r>
        <w:br w:type="column"/>
      </w:r>
    </w:p>
    <w:p w14:paraId="666FB912" w14:textId="77777777" w:rsidR="000E1F1F" w:rsidRDefault="00B02928">
      <w:pPr>
        <w:pStyle w:val="a3"/>
        <w:ind w:left="66"/>
      </w:pPr>
      <w:r>
        <w:t>хв.</w:t>
      </w:r>
    </w:p>
    <w:p w14:paraId="671BCE0A" w14:textId="77777777" w:rsidR="000E1F1F" w:rsidRDefault="000E1F1F">
      <w:pPr>
        <w:sectPr w:rsidR="000E1F1F">
          <w:type w:val="continuous"/>
          <w:pgSz w:w="11910" w:h="16840"/>
          <w:pgMar w:top="1040" w:right="500" w:bottom="280" w:left="0" w:header="720" w:footer="720" w:gutter="0"/>
          <w:cols w:num="3" w:space="720" w:equalWidth="0">
            <w:col w:w="4190" w:space="40"/>
            <w:col w:w="3665" w:space="39"/>
            <w:col w:w="3476"/>
          </w:cols>
        </w:sectPr>
      </w:pPr>
    </w:p>
    <w:p w14:paraId="30BC420E" w14:textId="77777777" w:rsidR="000E1F1F" w:rsidRDefault="00B02928">
      <w:pPr>
        <w:pStyle w:val="a4"/>
        <w:numPr>
          <w:ilvl w:val="0"/>
          <w:numId w:val="18"/>
        </w:numPr>
        <w:tabs>
          <w:tab w:val="left" w:pos="2192"/>
        </w:tabs>
        <w:spacing w:before="86" w:line="295" w:lineRule="auto"/>
        <w:ind w:left="1132" w:right="639" w:firstLine="720"/>
        <w:rPr>
          <w:sz w:val="28"/>
        </w:rPr>
      </w:pPr>
      <w:r>
        <w:rPr>
          <w:sz w:val="28"/>
        </w:rPr>
        <w:t>Час на обслуговування ділиться на час технічного і організаційного обслуговування.</w:t>
      </w:r>
    </w:p>
    <w:p w14:paraId="413EE68E" w14:textId="77777777" w:rsidR="000E1F1F" w:rsidRDefault="00B02928">
      <w:pPr>
        <w:pStyle w:val="a4"/>
        <w:numPr>
          <w:ilvl w:val="1"/>
          <w:numId w:val="18"/>
        </w:numPr>
        <w:tabs>
          <w:tab w:val="left" w:pos="2346"/>
        </w:tabs>
        <w:rPr>
          <w:sz w:val="28"/>
        </w:rPr>
      </w:pPr>
      <w:r>
        <w:rPr>
          <w:sz w:val="28"/>
        </w:rPr>
        <w:t>Час на технічне</w:t>
      </w:r>
      <w:r>
        <w:rPr>
          <w:spacing w:val="-8"/>
          <w:sz w:val="28"/>
        </w:rPr>
        <w:t xml:space="preserve"> </w:t>
      </w:r>
      <w:r>
        <w:rPr>
          <w:sz w:val="28"/>
        </w:rPr>
        <w:t>обслуговування</w:t>
      </w:r>
    </w:p>
    <w:p w14:paraId="251FBCC4" w14:textId="77777777" w:rsidR="000E1F1F" w:rsidRDefault="000E1F1F">
      <w:pPr>
        <w:rPr>
          <w:sz w:val="28"/>
        </w:rPr>
        <w:sectPr w:rsidR="000E1F1F">
          <w:type w:val="continuous"/>
          <w:pgSz w:w="11910" w:h="16840"/>
          <w:pgMar w:top="1040" w:right="500" w:bottom="280" w:left="0" w:header="720" w:footer="720" w:gutter="0"/>
          <w:cols w:space="720"/>
        </w:sectPr>
      </w:pPr>
    </w:p>
    <w:p w14:paraId="4D996340" w14:textId="77777777" w:rsidR="000E1F1F" w:rsidRDefault="00B02928">
      <w:pPr>
        <w:spacing w:before="280"/>
        <w:jc w:val="right"/>
        <w:rPr>
          <w:i/>
          <w:sz w:val="21"/>
        </w:rPr>
      </w:pPr>
      <w:r>
        <w:rPr>
          <w:i/>
          <w:w w:val="95"/>
          <w:position w:val="7"/>
          <w:sz w:val="27"/>
        </w:rPr>
        <w:t>t</w:t>
      </w:r>
      <w:proofErr w:type="spellStart"/>
      <w:r>
        <w:rPr>
          <w:i/>
          <w:w w:val="95"/>
          <w:sz w:val="21"/>
        </w:rPr>
        <w:t>тех</w:t>
      </w:r>
      <w:proofErr w:type="spellEnd"/>
    </w:p>
    <w:p w14:paraId="108162FF" w14:textId="77777777" w:rsidR="000E1F1F" w:rsidRDefault="00B02928">
      <w:pPr>
        <w:spacing w:before="96" w:line="189" w:lineRule="auto"/>
        <w:ind w:left="55" w:right="4682"/>
        <w:jc w:val="center"/>
        <w:rPr>
          <w:sz w:val="28"/>
        </w:rPr>
      </w:pPr>
      <w:r>
        <w:br w:type="column"/>
      </w:r>
      <w:r>
        <w:rPr>
          <w:rFonts w:ascii="Symbol" w:hAnsi="Symbol"/>
          <w:position w:val="-17"/>
          <w:sz w:val="27"/>
        </w:rPr>
        <w:t></w:t>
      </w:r>
      <w:r>
        <w:rPr>
          <w:position w:val="-17"/>
          <w:sz w:val="27"/>
        </w:rPr>
        <w:t xml:space="preserve"> </w:t>
      </w:r>
      <w:r>
        <w:rPr>
          <w:i/>
          <w:sz w:val="27"/>
        </w:rPr>
        <w:t>Т</w:t>
      </w:r>
      <w:r>
        <w:rPr>
          <w:i/>
          <w:position w:val="-6"/>
          <w:sz w:val="21"/>
        </w:rPr>
        <w:t xml:space="preserve">n </w:t>
      </w:r>
      <w:r>
        <w:rPr>
          <w:rFonts w:ascii="Symbol" w:hAnsi="Symbol"/>
          <w:sz w:val="27"/>
        </w:rPr>
        <w:t></w:t>
      </w:r>
      <w:r>
        <w:rPr>
          <w:sz w:val="27"/>
        </w:rPr>
        <w:t xml:space="preserve"> </w:t>
      </w:r>
      <w:r>
        <w:rPr>
          <w:i/>
          <w:sz w:val="27"/>
        </w:rPr>
        <w:t>t</w:t>
      </w:r>
      <w:r>
        <w:rPr>
          <w:i/>
          <w:position w:val="-6"/>
          <w:sz w:val="21"/>
        </w:rPr>
        <w:t xml:space="preserve">о </w:t>
      </w:r>
      <w:r>
        <w:rPr>
          <w:position w:val="-18"/>
          <w:sz w:val="28"/>
        </w:rPr>
        <w:t>.</w:t>
      </w:r>
    </w:p>
    <w:p w14:paraId="4EBF94D2" w14:textId="77777777" w:rsidR="000E1F1F" w:rsidRDefault="00000000">
      <w:pPr>
        <w:spacing w:line="260" w:lineRule="exact"/>
        <w:ind w:right="4584"/>
        <w:jc w:val="center"/>
        <w:rPr>
          <w:i/>
          <w:sz w:val="27"/>
        </w:rPr>
      </w:pPr>
      <w:r>
        <w:pict w14:anchorId="0188D356">
          <v:line id="_x0000_s2190" style="position:absolute;left:0;text-align:left;z-index:-33718784;mso-position-horizontal-relative:page" from="296.95pt,-4.55pt" to="330.35pt,-4.55pt" strokeweight=".25286mm">
            <w10:wrap anchorx="page"/>
          </v:line>
        </w:pict>
      </w:r>
      <w:r w:rsidR="00B02928">
        <w:rPr>
          <w:i/>
          <w:w w:val="95"/>
          <w:sz w:val="27"/>
        </w:rPr>
        <w:t>Т</w:t>
      </w:r>
    </w:p>
    <w:p w14:paraId="26BD215F" w14:textId="77777777" w:rsidR="000E1F1F" w:rsidRDefault="000E1F1F">
      <w:pPr>
        <w:spacing w:line="260" w:lineRule="exact"/>
        <w:jc w:val="center"/>
        <w:rPr>
          <w:sz w:val="27"/>
        </w:rPr>
        <w:sectPr w:rsidR="000E1F1F">
          <w:type w:val="continuous"/>
          <w:pgSz w:w="11910" w:h="16840"/>
          <w:pgMar w:top="1040" w:right="500" w:bottom="280" w:left="0" w:header="720" w:footer="720" w:gutter="0"/>
          <w:cols w:num="2" w:space="720" w:equalWidth="0">
            <w:col w:w="5632" w:space="40"/>
            <w:col w:w="5738"/>
          </w:cols>
        </w:sectPr>
      </w:pPr>
    </w:p>
    <w:p w14:paraId="40B5EE43" w14:textId="77777777" w:rsidR="000E1F1F" w:rsidRDefault="00B02928">
      <w:pPr>
        <w:pStyle w:val="a3"/>
        <w:spacing w:before="94"/>
        <w:ind w:left="1853"/>
      </w:pPr>
      <w:r>
        <w:t xml:space="preserve">Час на одну правку </w:t>
      </w:r>
      <w:r>
        <w:rPr>
          <w:i/>
          <w:position w:val="2"/>
          <w:sz w:val="33"/>
        </w:rPr>
        <w:t>Т</w:t>
      </w:r>
      <w:r>
        <w:rPr>
          <w:i/>
          <w:position w:val="-6"/>
          <w:sz w:val="23"/>
        </w:rPr>
        <w:t xml:space="preserve">n </w:t>
      </w:r>
      <w:r>
        <w:t>=2,6 хв [11, карта 45,лист 11].</w:t>
      </w:r>
    </w:p>
    <w:p w14:paraId="1E825563" w14:textId="77777777" w:rsidR="000E1F1F" w:rsidRDefault="00B02928">
      <w:pPr>
        <w:pStyle w:val="a3"/>
        <w:spacing w:before="87" w:line="295" w:lineRule="auto"/>
        <w:ind w:left="1132" w:right="788" w:firstLine="720"/>
      </w:pPr>
      <w:r>
        <w:t xml:space="preserve">Період стійкості для круглого зовнішнього шліфування </w:t>
      </w:r>
      <w:r>
        <w:rPr>
          <w:i/>
          <w:sz w:val="25"/>
        </w:rPr>
        <w:t xml:space="preserve">Т </w:t>
      </w:r>
      <w:r>
        <w:t>=10 хв [14, додаток 1].</w:t>
      </w:r>
    </w:p>
    <w:p w14:paraId="091270AA" w14:textId="77777777" w:rsidR="000E1F1F" w:rsidRDefault="00B02928">
      <w:pPr>
        <w:pStyle w:val="a3"/>
        <w:ind w:left="1853"/>
      </w:pPr>
      <w:r>
        <w:t>Тоді</w:t>
      </w:r>
    </w:p>
    <w:p w14:paraId="2378D7FE" w14:textId="77777777" w:rsidR="000E1F1F" w:rsidRDefault="000E1F1F">
      <w:pPr>
        <w:sectPr w:rsidR="000E1F1F">
          <w:type w:val="continuous"/>
          <w:pgSz w:w="11910" w:h="16840"/>
          <w:pgMar w:top="1040" w:right="500" w:bottom="280" w:left="0" w:header="720" w:footer="720" w:gutter="0"/>
          <w:cols w:space="720"/>
        </w:sectPr>
      </w:pPr>
    </w:p>
    <w:p w14:paraId="6E02E185" w14:textId="77777777" w:rsidR="000E1F1F" w:rsidRDefault="00B02928">
      <w:pPr>
        <w:spacing w:before="276"/>
        <w:jc w:val="right"/>
        <w:rPr>
          <w:i/>
          <w:sz w:val="21"/>
        </w:rPr>
      </w:pPr>
      <w:r>
        <w:rPr>
          <w:i/>
          <w:position w:val="7"/>
          <w:sz w:val="27"/>
        </w:rPr>
        <w:t>t</w:t>
      </w:r>
      <w:proofErr w:type="spellStart"/>
      <w:r>
        <w:rPr>
          <w:i/>
          <w:sz w:val="21"/>
        </w:rPr>
        <w:t>тех</w:t>
      </w:r>
      <w:proofErr w:type="spellEnd"/>
    </w:p>
    <w:p w14:paraId="7F9298A2" w14:textId="77777777" w:rsidR="000E1F1F" w:rsidRDefault="00B02928">
      <w:pPr>
        <w:spacing w:before="95" w:line="192" w:lineRule="auto"/>
        <w:ind w:left="48"/>
        <w:rPr>
          <w:sz w:val="27"/>
        </w:rPr>
      </w:pPr>
      <w:r>
        <w:br w:type="column"/>
      </w:r>
      <w:r>
        <w:rPr>
          <w:rFonts w:ascii="Symbol" w:hAnsi="Symbol"/>
          <w:w w:val="105"/>
          <w:position w:val="-17"/>
          <w:sz w:val="27"/>
        </w:rPr>
        <w:t></w:t>
      </w:r>
      <w:r>
        <w:rPr>
          <w:spacing w:val="-24"/>
          <w:w w:val="105"/>
          <w:position w:val="-17"/>
          <w:sz w:val="27"/>
        </w:rPr>
        <w:t xml:space="preserve"> </w:t>
      </w:r>
      <w:r>
        <w:rPr>
          <w:spacing w:val="-3"/>
          <w:w w:val="105"/>
          <w:sz w:val="27"/>
        </w:rPr>
        <w:t>1,5</w:t>
      </w:r>
      <w:r>
        <w:rPr>
          <w:spacing w:val="-40"/>
          <w:w w:val="105"/>
          <w:sz w:val="27"/>
        </w:rPr>
        <w:t xml:space="preserve"> </w:t>
      </w:r>
      <w:r>
        <w:rPr>
          <w:rFonts w:ascii="Symbol" w:hAnsi="Symbol"/>
          <w:spacing w:val="-5"/>
          <w:w w:val="105"/>
          <w:sz w:val="27"/>
        </w:rPr>
        <w:t></w:t>
      </w:r>
      <w:r>
        <w:rPr>
          <w:spacing w:val="-5"/>
          <w:w w:val="105"/>
          <w:sz w:val="27"/>
        </w:rPr>
        <w:t>1,1</w:t>
      </w:r>
      <w:r>
        <w:rPr>
          <w:spacing w:val="-17"/>
          <w:w w:val="105"/>
          <w:sz w:val="27"/>
        </w:rPr>
        <w:t xml:space="preserve"> </w:t>
      </w:r>
      <w:r>
        <w:rPr>
          <w:rFonts w:ascii="Symbol" w:hAnsi="Symbol"/>
          <w:w w:val="105"/>
          <w:position w:val="-17"/>
          <w:sz w:val="27"/>
        </w:rPr>
        <w:t></w:t>
      </w:r>
      <w:r>
        <w:rPr>
          <w:spacing w:val="-18"/>
          <w:w w:val="105"/>
          <w:position w:val="-17"/>
          <w:sz w:val="27"/>
        </w:rPr>
        <w:t xml:space="preserve"> </w:t>
      </w:r>
      <w:r>
        <w:rPr>
          <w:spacing w:val="-5"/>
          <w:w w:val="105"/>
          <w:position w:val="-17"/>
          <w:sz w:val="27"/>
        </w:rPr>
        <w:t>0,165</w:t>
      </w:r>
    </w:p>
    <w:p w14:paraId="35F67FA7" w14:textId="77777777" w:rsidR="000E1F1F" w:rsidRDefault="00000000">
      <w:pPr>
        <w:spacing w:line="263" w:lineRule="exact"/>
        <w:ind w:left="493"/>
        <w:rPr>
          <w:sz w:val="27"/>
        </w:rPr>
      </w:pPr>
      <w:r>
        <w:pict w14:anchorId="792037F2">
          <v:line id="_x0000_s2189" style="position:absolute;left:0;text-align:left;z-index:-33718272;mso-position-horizontal-relative:page" from="264.15pt,-4.3pt" to="301.8pt,-4.3pt" strokeweight=".23278mm">
            <w10:wrap anchorx="page"/>
          </v:line>
        </w:pict>
      </w:r>
      <w:r w:rsidR="00B02928">
        <w:rPr>
          <w:w w:val="105"/>
          <w:sz w:val="27"/>
        </w:rPr>
        <w:t>10</w:t>
      </w:r>
    </w:p>
    <w:p w14:paraId="4C8C0CCC" w14:textId="77777777" w:rsidR="000E1F1F" w:rsidRDefault="00B02928">
      <w:pPr>
        <w:spacing w:before="259"/>
        <w:ind w:left="66"/>
        <w:rPr>
          <w:sz w:val="28"/>
        </w:rPr>
      </w:pPr>
      <w:r>
        <w:br w:type="column"/>
      </w:r>
      <w:r>
        <w:rPr>
          <w:sz w:val="28"/>
        </w:rPr>
        <w:t>хв.</w:t>
      </w:r>
    </w:p>
    <w:p w14:paraId="33D3D3DD" w14:textId="77777777" w:rsidR="000E1F1F" w:rsidRDefault="000E1F1F">
      <w:pPr>
        <w:rPr>
          <w:sz w:val="28"/>
        </w:rPr>
        <w:sectPr w:rsidR="000E1F1F">
          <w:type w:val="continuous"/>
          <w:pgSz w:w="11910" w:h="16840"/>
          <w:pgMar w:top="1040" w:right="500" w:bottom="280" w:left="0" w:header="720" w:footer="720" w:gutter="0"/>
          <w:cols w:num="3" w:space="720" w:equalWidth="0">
            <w:col w:w="4976" w:space="40"/>
            <w:col w:w="1926" w:space="39"/>
            <w:col w:w="4429"/>
          </w:cols>
        </w:sectPr>
      </w:pPr>
    </w:p>
    <w:p w14:paraId="60739262" w14:textId="77777777" w:rsidR="000E1F1F" w:rsidRDefault="00B02928">
      <w:pPr>
        <w:pStyle w:val="a4"/>
        <w:numPr>
          <w:ilvl w:val="1"/>
          <w:numId w:val="18"/>
        </w:numPr>
        <w:tabs>
          <w:tab w:val="left" w:pos="2346"/>
        </w:tabs>
        <w:spacing w:before="63"/>
        <w:rPr>
          <w:sz w:val="28"/>
        </w:rPr>
      </w:pPr>
      <w:r>
        <w:rPr>
          <w:sz w:val="28"/>
        </w:rPr>
        <w:t>Час на організаційне</w:t>
      </w:r>
      <w:r>
        <w:rPr>
          <w:spacing w:val="-11"/>
          <w:sz w:val="28"/>
        </w:rPr>
        <w:t xml:space="preserve"> </w:t>
      </w:r>
      <w:r>
        <w:rPr>
          <w:sz w:val="28"/>
        </w:rPr>
        <w:t>обслуговування.</w:t>
      </w:r>
    </w:p>
    <w:p w14:paraId="4CC3B648" w14:textId="77777777" w:rsidR="000E1F1F" w:rsidRDefault="00B02928">
      <w:pPr>
        <w:pStyle w:val="a3"/>
        <w:spacing w:before="109"/>
        <w:ind w:left="400" w:right="610"/>
        <w:jc w:val="center"/>
      </w:pPr>
      <w:r>
        <w:t xml:space="preserve">Час на організаційне обслуговування визначається в % від </w:t>
      </w:r>
      <w:r>
        <w:rPr>
          <w:i/>
          <w:position w:val="2"/>
          <w:sz w:val="33"/>
        </w:rPr>
        <w:t>t</w:t>
      </w:r>
      <w:proofErr w:type="spellStart"/>
      <w:r>
        <w:rPr>
          <w:i/>
          <w:position w:val="-6"/>
          <w:sz w:val="23"/>
        </w:rPr>
        <w:t>оп</w:t>
      </w:r>
      <w:proofErr w:type="spellEnd"/>
      <w:r>
        <w:rPr>
          <w:i/>
          <w:position w:val="-6"/>
          <w:sz w:val="23"/>
        </w:rPr>
        <w:t xml:space="preserve"> </w:t>
      </w:r>
      <w:r>
        <w:t>.</w:t>
      </w:r>
    </w:p>
    <w:p w14:paraId="0B34CB97" w14:textId="77777777" w:rsidR="000E1F1F" w:rsidRDefault="000E1F1F">
      <w:pPr>
        <w:jc w:val="center"/>
        <w:sectPr w:rsidR="000E1F1F">
          <w:type w:val="continuous"/>
          <w:pgSz w:w="11910" w:h="16840"/>
          <w:pgMar w:top="1040" w:right="500" w:bottom="280" w:left="0" w:header="720" w:footer="720" w:gutter="0"/>
          <w:cols w:space="720"/>
        </w:sectPr>
      </w:pPr>
    </w:p>
    <w:p w14:paraId="037314C2" w14:textId="77777777" w:rsidR="000E1F1F" w:rsidRDefault="00B02928">
      <w:pPr>
        <w:pStyle w:val="a3"/>
        <w:spacing w:line="510" w:lineRule="atLeast"/>
        <w:ind w:left="1132" w:firstLine="720"/>
      </w:pPr>
      <w:r>
        <w:t xml:space="preserve">Для </w:t>
      </w:r>
      <w:proofErr w:type="spellStart"/>
      <w:r>
        <w:t>безцентровошліфувального</w:t>
      </w:r>
      <w:proofErr w:type="spellEnd"/>
      <w:r>
        <w:t xml:space="preserve"> верстата 3М184 карта 45, лист 12 ].</w:t>
      </w:r>
    </w:p>
    <w:p w14:paraId="70F01317" w14:textId="77777777" w:rsidR="000E1F1F" w:rsidRDefault="00B02928">
      <w:pPr>
        <w:spacing w:before="187"/>
        <w:ind w:left="120"/>
        <w:rPr>
          <w:sz w:val="28"/>
        </w:rPr>
      </w:pPr>
      <w:r>
        <w:br w:type="column"/>
      </w:r>
      <w:r>
        <w:rPr>
          <w:i/>
          <w:spacing w:val="6"/>
          <w:position w:val="1"/>
          <w:sz w:val="27"/>
        </w:rPr>
        <w:t>t</w:t>
      </w:r>
      <w:proofErr w:type="spellStart"/>
      <w:r>
        <w:rPr>
          <w:i/>
          <w:spacing w:val="6"/>
          <w:position w:val="-5"/>
          <w:sz w:val="21"/>
        </w:rPr>
        <w:t>орг</w:t>
      </w:r>
      <w:proofErr w:type="spellEnd"/>
      <w:r>
        <w:rPr>
          <w:i/>
          <w:spacing w:val="6"/>
          <w:position w:val="-5"/>
          <w:sz w:val="21"/>
        </w:rPr>
        <w:t xml:space="preserve"> </w:t>
      </w:r>
      <w:r>
        <w:rPr>
          <w:sz w:val="28"/>
        </w:rPr>
        <w:t>=3,0 %</w:t>
      </w:r>
      <w:r>
        <w:rPr>
          <w:spacing w:val="68"/>
          <w:sz w:val="28"/>
        </w:rPr>
        <w:t xml:space="preserve"> </w:t>
      </w:r>
      <w:r>
        <w:rPr>
          <w:spacing w:val="-5"/>
          <w:sz w:val="28"/>
        </w:rPr>
        <w:t>від</w:t>
      </w:r>
    </w:p>
    <w:p w14:paraId="45195789" w14:textId="77777777" w:rsidR="000E1F1F" w:rsidRDefault="00B02928">
      <w:pPr>
        <w:spacing w:before="119"/>
        <w:ind w:left="109"/>
        <w:rPr>
          <w:i/>
          <w:sz w:val="23"/>
        </w:rPr>
      </w:pPr>
      <w:r>
        <w:br w:type="column"/>
      </w:r>
      <w:r>
        <w:rPr>
          <w:i/>
          <w:w w:val="75"/>
          <w:position w:val="9"/>
          <w:sz w:val="33"/>
        </w:rPr>
        <w:t>t</w:t>
      </w:r>
      <w:proofErr w:type="spellStart"/>
      <w:r>
        <w:rPr>
          <w:i/>
          <w:w w:val="75"/>
          <w:sz w:val="23"/>
        </w:rPr>
        <w:t>оп</w:t>
      </w:r>
      <w:proofErr w:type="spellEnd"/>
    </w:p>
    <w:p w14:paraId="783FF81C" w14:textId="77777777" w:rsidR="000E1F1F" w:rsidRDefault="00B02928">
      <w:pPr>
        <w:pStyle w:val="a3"/>
        <w:spacing w:before="187"/>
        <w:ind w:left="129"/>
      </w:pPr>
      <w:r>
        <w:br w:type="column"/>
      </w:r>
      <w:r>
        <w:t>[11,</w:t>
      </w:r>
    </w:p>
    <w:p w14:paraId="491E461A" w14:textId="77777777" w:rsidR="000E1F1F" w:rsidRDefault="000E1F1F">
      <w:pPr>
        <w:sectPr w:rsidR="000E1F1F">
          <w:type w:val="continuous"/>
          <w:pgSz w:w="11910" w:h="16840"/>
          <w:pgMar w:top="1040" w:right="500" w:bottom="280" w:left="0" w:header="720" w:footer="720" w:gutter="0"/>
          <w:cols w:num="4" w:space="720" w:equalWidth="0">
            <w:col w:w="7814" w:space="40"/>
            <w:col w:w="1878" w:space="39"/>
            <w:col w:w="390" w:space="40"/>
            <w:col w:w="1209"/>
          </w:cols>
        </w:sectPr>
      </w:pPr>
    </w:p>
    <w:p w14:paraId="29743E12" w14:textId="77777777" w:rsidR="000E1F1F" w:rsidRDefault="00B02928">
      <w:pPr>
        <w:spacing w:before="69"/>
        <w:ind w:left="3722"/>
        <w:rPr>
          <w:sz w:val="27"/>
        </w:rPr>
      </w:pPr>
      <w:r>
        <w:rPr>
          <w:i/>
          <w:spacing w:val="2"/>
          <w:sz w:val="27"/>
        </w:rPr>
        <w:t>t</w:t>
      </w:r>
      <w:proofErr w:type="spellStart"/>
      <w:r>
        <w:rPr>
          <w:i/>
          <w:spacing w:val="2"/>
          <w:position w:val="-6"/>
          <w:sz w:val="21"/>
        </w:rPr>
        <w:t>орг</w:t>
      </w:r>
      <w:proofErr w:type="spellEnd"/>
      <w:r>
        <w:rPr>
          <w:i/>
          <w:spacing w:val="35"/>
          <w:position w:val="-6"/>
          <w:sz w:val="21"/>
        </w:rPr>
        <w:t xml:space="preserve"> </w:t>
      </w:r>
      <w:r>
        <w:rPr>
          <w:rFonts w:ascii="Symbol" w:hAnsi="Symbol"/>
          <w:sz w:val="27"/>
        </w:rPr>
        <w:t></w:t>
      </w:r>
      <w:r>
        <w:rPr>
          <w:spacing w:val="-14"/>
          <w:sz w:val="27"/>
        </w:rPr>
        <w:t xml:space="preserve"> </w:t>
      </w:r>
      <w:r>
        <w:rPr>
          <w:i/>
          <w:spacing w:val="2"/>
          <w:sz w:val="27"/>
        </w:rPr>
        <w:t>t</w:t>
      </w:r>
      <w:proofErr w:type="spellStart"/>
      <w:r>
        <w:rPr>
          <w:i/>
          <w:spacing w:val="2"/>
          <w:position w:val="-6"/>
          <w:sz w:val="21"/>
        </w:rPr>
        <w:t>оп</w:t>
      </w:r>
      <w:proofErr w:type="spellEnd"/>
      <w:r>
        <w:rPr>
          <w:i/>
          <w:spacing w:val="13"/>
          <w:position w:val="-6"/>
          <w:sz w:val="21"/>
        </w:rPr>
        <w:t xml:space="preserve"> </w:t>
      </w:r>
      <w:r>
        <w:rPr>
          <w:rFonts w:ascii="Symbol" w:hAnsi="Symbol"/>
          <w:sz w:val="27"/>
        </w:rPr>
        <w:t></w:t>
      </w:r>
      <w:r>
        <w:rPr>
          <w:spacing w:val="-32"/>
          <w:sz w:val="27"/>
        </w:rPr>
        <w:t xml:space="preserve"> </w:t>
      </w:r>
      <w:r>
        <w:rPr>
          <w:sz w:val="27"/>
        </w:rPr>
        <w:t>0,</w:t>
      </w:r>
      <w:r>
        <w:rPr>
          <w:spacing w:val="-44"/>
          <w:sz w:val="27"/>
        </w:rPr>
        <w:t xml:space="preserve"> </w:t>
      </w:r>
      <w:r>
        <w:rPr>
          <w:spacing w:val="3"/>
          <w:sz w:val="27"/>
        </w:rPr>
        <w:t>03</w:t>
      </w:r>
      <w:r>
        <w:rPr>
          <w:spacing w:val="-16"/>
          <w:sz w:val="27"/>
        </w:rPr>
        <w:t xml:space="preserve"> </w:t>
      </w:r>
      <w:r>
        <w:rPr>
          <w:rFonts w:ascii="Symbol" w:hAnsi="Symbol"/>
          <w:sz w:val="27"/>
        </w:rPr>
        <w:t></w:t>
      </w:r>
      <w:r>
        <w:rPr>
          <w:spacing w:val="-35"/>
          <w:sz w:val="27"/>
        </w:rPr>
        <w:t xml:space="preserve"> </w:t>
      </w:r>
      <w:r>
        <w:rPr>
          <w:sz w:val="27"/>
        </w:rPr>
        <w:t>1,136</w:t>
      </w:r>
      <w:r>
        <w:rPr>
          <w:spacing w:val="-28"/>
          <w:sz w:val="27"/>
        </w:rPr>
        <w:t xml:space="preserve"> </w:t>
      </w:r>
      <w:r>
        <w:rPr>
          <w:rFonts w:ascii="Symbol" w:hAnsi="Symbol"/>
          <w:sz w:val="27"/>
        </w:rPr>
        <w:t></w:t>
      </w:r>
      <w:r>
        <w:rPr>
          <w:spacing w:val="-33"/>
          <w:sz w:val="27"/>
        </w:rPr>
        <w:t xml:space="preserve"> </w:t>
      </w:r>
      <w:r>
        <w:rPr>
          <w:sz w:val="27"/>
        </w:rPr>
        <w:t>0,</w:t>
      </w:r>
      <w:r>
        <w:rPr>
          <w:spacing w:val="-44"/>
          <w:sz w:val="27"/>
        </w:rPr>
        <w:t xml:space="preserve"> </w:t>
      </w:r>
      <w:r>
        <w:rPr>
          <w:spacing w:val="3"/>
          <w:sz w:val="27"/>
        </w:rPr>
        <w:t>03</w:t>
      </w:r>
      <w:r>
        <w:rPr>
          <w:spacing w:val="-15"/>
          <w:sz w:val="27"/>
        </w:rPr>
        <w:t xml:space="preserve"> </w:t>
      </w:r>
      <w:r>
        <w:rPr>
          <w:rFonts w:ascii="Symbol" w:hAnsi="Symbol"/>
          <w:sz w:val="27"/>
        </w:rPr>
        <w:t></w:t>
      </w:r>
      <w:r>
        <w:rPr>
          <w:spacing w:val="-12"/>
          <w:sz w:val="27"/>
        </w:rPr>
        <w:t xml:space="preserve"> </w:t>
      </w:r>
      <w:r>
        <w:rPr>
          <w:sz w:val="27"/>
        </w:rPr>
        <w:t>0,</w:t>
      </w:r>
      <w:r>
        <w:rPr>
          <w:spacing w:val="-44"/>
          <w:sz w:val="27"/>
        </w:rPr>
        <w:t xml:space="preserve"> </w:t>
      </w:r>
      <w:r>
        <w:rPr>
          <w:spacing w:val="4"/>
          <w:sz w:val="27"/>
        </w:rPr>
        <w:t>034</w:t>
      </w:r>
    </w:p>
    <w:p w14:paraId="6B7DFE38" w14:textId="77777777" w:rsidR="000E1F1F" w:rsidRDefault="00B02928">
      <w:pPr>
        <w:spacing w:before="89"/>
        <w:ind w:left="85"/>
        <w:rPr>
          <w:sz w:val="28"/>
        </w:rPr>
      </w:pPr>
      <w:r>
        <w:br w:type="column"/>
      </w:r>
      <w:r>
        <w:rPr>
          <w:sz w:val="28"/>
        </w:rPr>
        <w:t>хв.</w:t>
      </w:r>
    </w:p>
    <w:p w14:paraId="5B8EA7B3" w14:textId="77777777" w:rsidR="000E1F1F" w:rsidRDefault="000E1F1F">
      <w:pPr>
        <w:rPr>
          <w:sz w:val="28"/>
        </w:rPr>
        <w:sectPr w:rsidR="000E1F1F">
          <w:type w:val="continuous"/>
          <w:pgSz w:w="11910" w:h="16840"/>
          <w:pgMar w:top="1040" w:right="500" w:bottom="280" w:left="0" w:header="720" w:footer="720" w:gutter="0"/>
          <w:cols w:num="2" w:space="720" w:equalWidth="0">
            <w:col w:w="7741" w:space="40"/>
            <w:col w:w="3629"/>
          </w:cols>
        </w:sectPr>
      </w:pPr>
    </w:p>
    <w:p w14:paraId="0AC45386" w14:textId="77777777" w:rsidR="000E1F1F" w:rsidRDefault="00B02928">
      <w:pPr>
        <w:pStyle w:val="a4"/>
        <w:numPr>
          <w:ilvl w:val="1"/>
          <w:numId w:val="18"/>
        </w:numPr>
        <w:tabs>
          <w:tab w:val="left" w:pos="2346"/>
        </w:tabs>
        <w:spacing w:before="140"/>
        <w:rPr>
          <w:sz w:val="28"/>
        </w:rPr>
      </w:pPr>
      <w:r>
        <w:rPr>
          <w:sz w:val="28"/>
        </w:rPr>
        <w:t>Загальний час на обслуговування робочого</w:t>
      </w:r>
      <w:r>
        <w:rPr>
          <w:spacing w:val="-1"/>
          <w:sz w:val="28"/>
        </w:rPr>
        <w:t xml:space="preserve"> </w:t>
      </w:r>
      <w:r>
        <w:rPr>
          <w:sz w:val="28"/>
        </w:rPr>
        <w:t>місця</w:t>
      </w:r>
    </w:p>
    <w:p w14:paraId="28C4F8D3" w14:textId="77777777" w:rsidR="000E1F1F" w:rsidRDefault="000E1F1F">
      <w:pPr>
        <w:rPr>
          <w:sz w:val="28"/>
        </w:rPr>
        <w:sectPr w:rsidR="000E1F1F">
          <w:type w:val="continuous"/>
          <w:pgSz w:w="11910" w:h="16840"/>
          <w:pgMar w:top="1040" w:right="500" w:bottom="280" w:left="0" w:header="720" w:footer="720" w:gutter="0"/>
          <w:cols w:space="720"/>
        </w:sectPr>
      </w:pPr>
    </w:p>
    <w:p w14:paraId="278A7286" w14:textId="77777777" w:rsidR="000E1F1F" w:rsidRDefault="00B02928">
      <w:pPr>
        <w:spacing w:before="71"/>
        <w:ind w:left="3661"/>
        <w:rPr>
          <w:sz w:val="27"/>
        </w:rPr>
      </w:pPr>
      <w:r>
        <w:rPr>
          <w:i/>
          <w:sz w:val="27"/>
        </w:rPr>
        <w:t>t</w:t>
      </w:r>
      <w:r>
        <w:rPr>
          <w:i/>
          <w:position w:val="-7"/>
          <w:sz w:val="21"/>
        </w:rPr>
        <w:t xml:space="preserve">об </w:t>
      </w:r>
      <w:r>
        <w:rPr>
          <w:rFonts w:ascii="Symbol" w:hAnsi="Symbol"/>
          <w:sz w:val="27"/>
        </w:rPr>
        <w:t></w:t>
      </w:r>
      <w:r>
        <w:rPr>
          <w:sz w:val="27"/>
        </w:rPr>
        <w:t xml:space="preserve"> </w:t>
      </w:r>
      <w:r>
        <w:rPr>
          <w:i/>
          <w:sz w:val="27"/>
        </w:rPr>
        <w:t>t</w:t>
      </w:r>
      <w:proofErr w:type="spellStart"/>
      <w:r>
        <w:rPr>
          <w:i/>
          <w:position w:val="-6"/>
          <w:sz w:val="21"/>
        </w:rPr>
        <w:t>тех</w:t>
      </w:r>
      <w:proofErr w:type="spellEnd"/>
      <w:r>
        <w:rPr>
          <w:i/>
          <w:position w:val="-6"/>
          <w:sz w:val="21"/>
        </w:rPr>
        <w:t xml:space="preserve"> </w:t>
      </w:r>
      <w:r>
        <w:rPr>
          <w:rFonts w:ascii="Symbol" w:hAnsi="Symbol"/>
          <w:sz w:val="27"/>
        </w:rPr>
        <w:t></w:t>
      </w:r>
      <w:r>
        <w:rPr>
          <w:sz w:val="27"/>
        </w:rPr>
        <w:t xml:space="preserve"> </w:t>
      </w:r>
      <w:r>
        <w:rPr>
          <w:i/>
          <w:sz w:val="27"/>
        </w:rPr>
        <w:t>t</w:t>
      </w:r>
      <w:proofErr w:type="spellStart"/>
      <w:r>
        <w:rPr>
          <w:i/>
          <w:position w:val="-6"/>
          <w:sz w:val="21"/>
        </w:rPr>
        <w:t>орг</w:t>
      </w:r>
      <w:proofErr w:type="spellEnd"/>
      <w:r>
        <w:rPr>
          <w:i/>
          <w:position w:val="-6"/>
          <w:sz w:val="21"/>
        </w:rPr>
        <w:t xml:space="preserve"> </w:t>
      </w:r>
      <w:r>
        <w:rPr>
          <w:rFonts w:ascii="Symbol" w:hAnsi="Symbol"/>
          <w:sz w:val="27"/>
        </w:rPr>
        <w:t></w:t>
      </w:r>
      <w:r>
        <w:rPr>
          <w:sz w:val="27"/>
        </w:rPr>
        <w:t xml:space="preserve"> 0,165 </w:t>
      </w:r>
      <w:r>
        <w:rPr>
          <w:rFonts w:ascii="Symbol" w:hAnsi="Symbol"/>
          <w:sz w:val="27"/>
        </w:rPr>
        <w:t></w:t>
      </w:r>
      <w:r>
        <w:rPr>
          <w:sz w:val="27"/>
        </w:rPr>
        <w:t xml:space="preserve"> 0, 034 </w:t>
      </w:r>
      <w:r>
        <w:rPr>
          <w:rFonts w:ascii="Symbol" w:hAnsi="Symbol"/>
          <w:sz w:val="27"/>
        </w:rPr>
        <w:t></w:t>
      </w:r>
      <w:r>
        <w:rPr>
          <w:sz w:val="27"/>
        </w:rPr>
        <w:t xml:space="preserve"> 0, 2</w:t>
      </w:r>
    </w:p>
    <w:p w14:paraId="0558372E" w14:textId="77777777" w:rsidR="000E1F1F" w:rsidRDefault="00B02928">
      <w:pPr>
        <w:pStyle w:val="a4"/>
        <w:numPr>
          <w:ilvl w:val="0"/>
          <w:numId w:val="18"/>
        </w:numPr>
        <w:tabs>
          <w:tab w:val="left" w:pos="2134"/>
        </w:tabs>
        <w:spacing w:before="129"/>
        <w:rPr>
          <w:sz w:val="28"/>
        </w:rPr>
      </w:pPr>
      <w:r>
        <w:rPr>
          <w:sz w:val="28"/>
        </w:rPr>
        <w:t>Час на відпочинок і особисті</w:t>
      </w:r>
      <w:r>
        <w:rPr>
          <w:spacing w:val="-5"/>
          <w:sz w:val="28"/>
        </w:rPr>
        <w:t xml:space="preserve"> </w:t>
      </w:r>
      <w:r>
        <w:rPr>
          <w:sz w:val="28"/>
        </w:rPr>
        <w:t>потреби.</w:t>
      </w:r>
    </w:p>
    <w:p w14:paraId="2449918A" w14:textId="77777777" w:rsidR="000E1F1F" w:rsidRDefault="00B02928">
      <w:pPr>
        <w:spacing w:before="91"/>
        <w:ind w:left="71"/>
        <w:rPr>
          <w:sz w:val="28"/>
        </w:rPr>
      </w:pPr>
      <w:r>
        <w:br w:type="column"/>
      </w:r>
      <w:r>
        <w:rPr>
          <w:sz w:val="28"/>
        </w:rPr>
        <w:t>хв.</w:t>
      </w:r>
    </w:p>
    <w:p w14:paraId="35612CF5" w14:textId="77777777" w:rsidR="000E1F1F" w:rsidRDefault="000E1F1F">
      <w:pPr>
        <w:rPr>
          <w:sz w:val="28"/>
        </w:rPr>
        <w:sectPr w:rsidR="000E1F1F">
          <w:type w:val="continuous"/>
          <w:pgSz w:w="11910" w:h="16840"/>
          <w:pgMar w:top="1040" w:right="500" w:bottom="280" w:left="0" w:header="720" w:footer="720" w:gutter="0"/>
          <w:cols w:num="2" w:space="720" w:equalWidth="0">
            <w:col w:w="7816" w:space="40"/>
            <w:col w:w="3554"/>
          </w:cols>
        </w:sectPr>
      </w:pPr>
    </w:p>
    <w:p w14:paraId="6C0673F7" w14:textId="77777777" w:rsidR="000E1F1F" w:rsidRDefault="00B02928">
      <w:pPr>
        <w:pStyle w:val="a3"/>
        <w:spacing w:before="69"/>
        <w:ind w:left="1853"/>
        <w:rPr>
          <w:i/>
          <w:sz w:val="23"/>
        </w:rPr>
      </w:pPr>
      <w:r>
        <w:lastRenderedPageBreak/>
        <w:t>Час</w:t>
      </w:r>
      <w:r>
        <w:rPr>
          <w:spacing w:val="-9"/>
        </w:rPr>
        <w:t xml:space="preserve"> </w:t>
      </w:r>
      <w:r>
        <w:t>на</w:t>
      </w:r>
      <w:r>
        <w:rPr>
          <w:spacing w:val="-8"/>
        </w:rPr>
        <w:t xml:space="preserve"> </w:t>
      </w:r>
      <w:r>
        <w:t>відпочинок</w:t>
      </w:r>
      <w:r>
        <w:rPr>
          <w:spacing w:val="-9"/>
        </w:rPr>
        <w:t xml:space="preserve"> </w:t>
      </w:r>
      <w:r>
        <w:t>і</w:t>
      </w:r>
      <w:r>
        <w:rPr>
          <w:spacing w:val="-11"/>
        </w:rPr>
        <w:t xml:space="preserve"> </w:t>
      </w:r>
      <w:r>
        <w:t>особисті</w:t>
      </w:r>
      <w:r>
        <w:rPr>
          <w:spacing w:val="-7"/>
        </w:rPr>
        <w:t xml:space="preserve"> </w:t>
      </w:r>
      <w:r>
        <w:t>потреби</w:t>
      </w:r>
      <w:r>
        <w:rPr>
          <w:spacing w:val="-9"/>
        </w:rPr>
        <w:t xml:space="preserve"> </w:t>
      </w:r>
      <w:r>
        <w:t>дорівнює</w:t>
      </w:r>
      <w:r>
        <w:rPr>
          <w:spacing w:val="-10"/>
        </w:rPr>
        <w:t xml:space="preserve"> </w:t>
      </w:r>
      <w:r>
        <w:t>4</w:t>
      </w:r>
      <w:r>
        <w:rPr>
          <w:spacing w:val="-7"/>
        </w:rPr>
        <w:t xml:space="preserve"> </w:t>
      </w:r>
      <w:r>
        <w:t>%</w:t>
      </w:r>
      <w:r>
        <w:rPr>
          <w:spacing w:val="-10"/>
        </w:rPr>
        <w:t xml:space="preserve"> </w:t>
      </w:r>
      <w:r>
        <w:t>від</w:t>
      </w:r>
      <w:r>
        <w:rPr>
          <w:spacing w:val="16"/>
        </w:rPr>
        <w:t xml:space="preserve"> </w:t>
      </w:r>
      <w:r>
        <w:rPr>
          <w:i/>
          <w:spacing w:val="8"/>
          <w:position w:val="2"/>
          <w:sz w:val="34"/>
        </w:rPr>
        <w:t>t</w:t>
      </w:r>
      <w:proofErr w:type="spellStart"/>
      <w:r>
        <w:rPr>
          <w:i/>
          <w:spacing w:val="8"/>
          <w:position w:val="-6"/>
          <w:sz w:val="23"/>
        </w:rPr>
        <w:t>оп</w:t>
      </w:r>
      <w:proofErr w:type="spellEnd"/>
    </w:p>
    <w:p w14:paraId="4E9BB714" w14:textId="77777777" w:rsidR="000E1F1F" w:rsidRDefault="00B02928">
      <w:pPr>
        <w:pStyle w:val="a3"/>
        <w:spacing w:before="145"/>
        <w:ind w:left="71"/>
      </w:pPr>
      <w:r>
        <w:br w:type="column"/>
      </w:r>
      <w:r>
        <w:t>[11, карта 46].</w:t>
      </w:r>
    </w:p>
    <w:p w14:paraId="46CB46EB" w14:textId="77777777" w:rsidR="000E1F1F" w:rsidRDefault="000E1F1F">
      <w:pPr>
        <w:sectPr w:rsidR="000E1F1F">
          <w:headerReference w:type="default" r:id="rId281"/>
          <w:footerReference w:type="default" r:id="rId282"/>
          <w:pgSz w:w="11910" w:h="16840"/>
          <w:pgMar w:top="1060" w:right="500" w:bottom="1240" w:left="0" w:header="0" w:footer="1056" w:gutter="0"/>
          <w:pgNumType w:start="160"/>
          <w:cols w:num="2" w:space="720" w:equalWidth="0">
            <w:col w:w="8828" w:space="40"/>
            <w:col w:w="2542"/>
          </w:cols>
        </w:sectPr>
      </w:pPr>
    </w:p>
    <w:p w14:paraId="7F6C783D" w14:textId="77777777" w:rsidR="000E1F1F" w:rsidRDefault="00B02928">
      <w:pPr>
        <w:spacing w:before="85"/>
        <w:ind w:left="3669"/>
        <w:rPr>
          <w:sz w:val="28"/>
        </w:rPr>
      </w:pPr>
      <w:r>
        <w:rPr>
          <w:i/>
          <w:sz w:val="28"/>
        </w:rPr>
        <w:t>t</w:t>
      </w:r>
      <w:proofErr w:type="spellStart"/>
      <w:r>
        <w:rPr>
          <w:i/>
          <w:position w:val="-7"/>
        </w:rPr>
        <w:t>відп</w:t>
      </w:r>
      <w:proofErr w:type="spellEnd"/>
      <w:r>
        <w:rPr>
          <w:i/>
          <w:spacing w:val="25"/>
          <w:position w:val="-7"/>
        </w:rPr>
        <w:t xml:space="preserve"> </w:t>
      </w:r>
      <w:r>
        <w:rPr>
          <w:rFonts w:ascii="Symbol" w:hAnsi="Symbol"/>
          <w:sz w:val="28"/>
        </w:rPr>
        <w:t></w:t>
      </w:r>
      <w:r>
        <w:rPr>
          <w:spacing w:val="-19"/>
          <w:sz w:val="28"/>
        </w:rPr>
        <w:t xml:space="preserve"> </w:t>
      </w:r>
      <w:r>
        <w:rPr>
          <w:i/>
          <w:sz w:val="28"/>
        </w:rPr>
        <w:t>t</w:t>
      </w:r>
      <w:proofErr w:type="spellStart"/>
      <w:r>
        <w:rPr>
          <w:i/>
          <w:position w:val="-7"/>
        </w:rPr>
        <w:t>оп</w:t>
      </w:r>
      <w:proofErr w:type="spellEnd"/>
      <w:r>
        <w:rPr>
          <w:i/>
          <w:spacing w:val="5"/>
          <w:position w:val="-7"/>
        </w:rPr>
        <w:t xml:space="preserve"> </w:t>
      </w:r>
      <w:r>
        <w:rPr>
          <w:rFonts w:ascii="Symbol" w:hAnsi="Symbol"/>
          <w:sz w:val="28"/>
        </w:rPr>
        <w:t></w:t>
      </w:r>
      <w:r>
        <w:rPr>
          <w:spacing w:val="-35"/>
          <w:sz w:val="28"/>
        </w:rPr>
        <w:t xml:space="preserve"> </w:t>
      </w:r>
      <w:r>
        <w:rPr>
          <w:sz w:val="28"/>
        </w:rPr>
        <w:t>0,</w:t>
      </w:r>
      <w:r>
        <w:rPr>
          <w:spacing w:val="-48"/>
          <w:sz w:val="28"/>
        </w:rPr>
        <w:t xml:space="preserve"> </w:t>
      </w:r>
      <w:r>
        <w:rPr>
          <w:sz w:val="28"/>
        </w:rPr>
        <w:t>04</w:t>
      </w:r>
      <w:r>
        <w:rPr>
          <w:spacing w:val="-16"/>
          <w:sz w:val="28"/>
        </w:rPr>
        <w:t xml:space="preserve"> </w:t>
      </w:r>
      <w:r>
        <w:rPr>
          <w:rFonts w:ascii="Symbol" w:hAnsi="Symbol"/>
          <w:sz w:val="28"/>
        </w:rPr>
        <w:t></w:t>
      </w:r>
      <w:r>
        <w:rPr>
          <w:spacing w:val="-40"/>
          <w:sz w:val="28"/>
        </w:rPr>
        <w:t xml:space="preserve"> </w:t>
      </w:r>
      <w:r>
        <w:rPr>
          <w:spacing w:val="-5"/>
          <w:sz w:val="28"/>
        </w:rPr>
        <w:t>1,136</w:t>
      </w:r>
      <w:r>
        <w:rPr>
          <w:spacing w:val="-34"/>
          <w:sz w:val="28"/>
        </w:rPr>
        <w:t xml:space="preserve"> </w:t>
      </w:r>
      <w:r>
        <w:rPr>
          <w:rFonts w:ascii="Symbol" w:hAnsi="Symbol"/>
          <w:sz w:val="28"/>
        </w:rPr>
        <w:t></w:t>
      </w:r>
      <w:r>
        <w:rPr>
          <w:spacing w:val="-37"/>
          <w:sz w:val="28"/>
        </w:rPr>
        <w:t xml:space="preserve"> </w:t>
      </w:r>
      <w:r>
        <w:rPr>
          <w:sz w:val="28"/>
        </w:rPr>
        <w:t>0,</w:t>
      </w:r>
      <w:r>
        <w:rPr>
          <w:spacing w:val="-48"/>
          <w:sz w:val="28"/>
        </w:rPr>
        <w:t xml:space="preserve"> </w:t>
      </w:r>
      <w:r>
        <w:rPr>
          <w:sz w:val="28"/>
        </w:rPr>
        <w:t>04</w:t>
      </w:r>
      <w:r>
        <w:rPr>
          <w:spacing w:val="-15"/>
          <w:sz w:val="28"/>
        </w:rPr>
        <w:t xml:space="preserve"> </w:t>
      </w:r>
      <w:r>
        <w:rPr>
          <w:rFonts w:ascii="Symbol" w:hAnsi="Symbol"/>
          <w:sz w:val="28"/>
        </w:rPr>
        <w:t></w:t>
      </w:r>
      <w:r>
        <w:rPr>
          <w:spacing w:val="-17"/>
          <w:sz w:val="28"/>
        </w:rPr>
        <w:t xml:space="preserve"> </w:t>
      </w:r>
      <w:r>
        <w:rPr>
          <w:sz w:val="28"/>
        </w:rPr>
        <w:t>0,</w:t>
      </w:r>
      <w:r>
        <w:rPr>
          <w:spacing w:val="-48"/>
          <w:sz w:val="28"/>
        </w:rPr>
        <w:t xml:space="preserve"> </w:t>
      </w:r>
      <w:r>
        <w:rPr>
          <w:sz w:val="28"/>
        </w:rPr>
        <w:t>045</w:t>
      </w:r>
    </w:p>
    <w:p w14:paraId="7F4DB850" w14:textId="77777777" w:rsidR="000E1F1F" w:rsidRDefault="00B02928">
      <w:pPr>
        <w:pStyle w:val="a4"/>
        <w:numPr>
          <w:ilvl w:val="0"/>
          <w:numId w:val="18"/>
        </w:numPr>
        <w:tabs>
          <w:tab w:val="left" w:pos="2134"/>
        </w:tabs>
        <w:spacing w:before="88"/>
        <w:rPr>
          <w:sz w:val="28"/>
        </w:rPr>
      </w:pPr>
      <w:r>
        <w:rPr>
          <w:sz w:val="28"/>
        </w:rPr>
        <w:t>Норма штучного</w:t>
      </w:r>
      <w:r>
        <w:rPr>
          <w:spacing w:val="-4"/>
          <w:sz w:val="28"/>
        </w:rPr>
        <w:t xml:space="preserve"> </w:t>
      </w:r>
      <w:r>
        <w:rPr>
          <w:sz w:val="28"/>
        </w:rPr>
        <w:t>часу</w:t>
      </w:r>
    </w:p>
    <w:p w14:paraId="63A4D484" w14:textId="77777777" w:rsidR="000E1F1F" w:rsidRDefault="00B02928">
      <w:pPr>
        <w:spacing w:before="114"/>
        <w:ind w:left="76"/>
        <w:rPr>
          <w:sz w:val="28"/>
        </w:rPr>
      </w:pPr>
      <w:r>
        <w:br w:type="column"/>
      </w:r>
      <w:r>
        <w:rPr>
          <w:sz w:val="28"/>
        </w:rPr>
        <w:t>хв.</w:t>
      </w:r>
    </w:p>
    <w:p w14:paraId="4579A4BE" w14:textId="77777777" w:rsidR="000E1F1F" w:rsidRDefault="000E1F1F">
      <w:pPr>
        <w:rPr>
          <w:sz w:val="28"/>
        </w:rPr>
        <w:sectPr w:rsidR="000E1F1F">
          <w:type w:val="continuous"/>
          <w:pgSz w:w="11910" w:h="16840"/>
          <w:pgMar w:top="1040" w:right="500" w:bottom="280" w:left="0" w:header="720" w:footer="720" w:gutter="0"/>
          <w:cols w:num="2" w:space="720" w:equalWidth="0">
            <w:col w:w="7803" w:space="40"/>
            <w:col w:w="3567"/>
          </w:cols>
        </w:sectPr>
      </w:pPr>
    </w:p>
    <w:p w14:paraId="66B1F03A" w14:textId="77777777" w:rsidR="000E1F1F" w:rsidRDefault="00B02928">
      <w:pPr>
        <w:spacing w:before="98"/>
        <w:ind w:left="2748"/>
        <w:rPr>
          <w:sz w:val="25"/>
        </w:rPr>
      </w:pPr>
      <w:r>
        <w:rPr>
          <w:i/>
          <w:spacing w:val="-6"/>
          <w:w w:val="110"/>
          <w:sz w:val="25"/>
        </w:rPr>
        <w:t>T</w:t>
      </w:r>
      <w:proofErr w:type="spellStart"/>
      <w:r>
        <w:rPr>
          <w:i/>
          <w:spacing w:val="-6"/>
          <w:w w:val="110"/>
          <w:position w:val="-6"/>
          <w:sz w:val="19"/>
        </w:rPr>
        <w:t>шт</w:t>
      </w:r>
      <w:proofErr w:type="spellEnd"/>
      <w:r>
        <w:rPr>
          <w:i/>
          <w:spacing w:val="-2"/>
          <w:w w:val="110"/>
          <w:position w:val="-6"/>
          <w:sz w:val="19"/>
        </w:rPr>
        <w:t xml:space="preserve"> </w:t>
      </w:r>
      <w:r>
        <w:rPr>
          <w:rFonts w:ascii="Symbol" w:hAnsi="Symbol"/>
          <w:w w:val="110"/>
          <w:sz w:val="25"/>
        </w:rPr>
        <w:t></w:t>
      </w:r>
      <w:r>
        <w:rPr>
          <w:spacing w:val="-9"/>
          <w:w w:val="110"/>
          <w:sz w:val="25"/>
        </w:rPr>
        <w:t xml:space="preserve"> </w:t>
      </w:r>
      <w:r>
        <w:rPr>
          <w:i/>
          <w:w w:val="110"/>
          <w:sz w:val="25"/>
        </w:rPr>
        <w:t>t</w:t>
      </w:r>
      <w:proofErr w:type="spellStart"/>
      <w:r>
        <w:rPr>
          <w:i/>
          <w:w w:val="110"/>
          <w:position w:val="-6"/>
          <w:sz w:val="19"/>
        </w:rPr>
        <w:t>оп</w:t>
      </w:r>
      <w:proofErr w:type="spellEnd"/>
      <w:r>
        <w:rPr>
          <w:i/>
          <w:spacing w:val="38"/>
          <w:w w:val="110"/>
          <w:position w:val="-6"/>
          <w:sz w:val="19"/>
        </w:rPr>
        <w:t xml:space="preserve"> </w:t>
      </w:r>
      <w:r>
        <w:rPr>
          <w:rFonts w:ascii="Symbol" w:hAnsi="Symbol"/>
          <w:w w:val="110"/>
          <w:sz w:val="25"/>
        </w:rPr>
        <w:t></w:t>
      </w:r>
      <w:r>
        <w:rPr>
          <w:spacing w:val="-12"/>
          <w:w w:val="110"/>
          <w:sz w:val="25"/>
        </w:rPr>
        <w:t xml:space="preserve"> </w:t>
      </w:r>
      <w:r>
        <w:rPr>
          <w:i/>
          <w:w w:val="110"/>
          <w:sz w:val="25"/>
        </w:rPr>
        <w:t>t</w:t>
      </w:r>
      <w:r>
        <w:rPr>
          <w:i/>
          <w:w w:val="110"/>
          <w:position w:val="-6"/>
          <w:sz w:val="19"/>
        </w:rPr>
        <w:t>об</w:t>
      </w:r>
      <w:r>
        <w:rPr>
          <w:i/>
          <w:spacing w:val="46"/>
          <w:w w:val="110"/>
          <w:position w:val="-6"/>
          <w:sz w:val="19"/>
        </w:rPr>
        <w:t xml:space="preserve"> </w:t>
      </w:r>
      <w:r>
        <w:rPr>
          <w:rFonts w:ascii="Symbol" w:hAnsi="Symbol"/>
          <w:w w:val="110"/>
          <w:sz w:val="25"/>
        </w:rPr>
        <w:t></w:t>
      </w:r>
      <w:r>
        <w:rPr>
          <w:spacing w:val="-12"/>
          <w:w w:val="110"/>
          <w:sz w:val="25"/>
        </w:rPr>
        <w:t xml:space="preserve"> </w:t>
      </w:r>
      <w:r>
        <w:rPr>
          <w:i/>
          <w:w w:val="110"/>
          <w:sz w:val="25"/>
        </w:rPr>
        <w:t>t</w:t>
      </w:r>
      <w:proofErr w:type="spellStart"/>
      <w:r>
        <w:rPr>
          <w:i/>
          <w:w w:val="110"/>
          <w:position w:val="-6"/>
          <w:sz w:val="19"/>
        </w:rPr>
        <w:t>відп</w:t>
      </w:r>
      <w:proofErr w:type="spellEnd"/>
      <w:r>
        <w:rPr>
          <w:i/>
          <w:spacing w:val="45"/>
          <w:w w:val="110"/>
          <w:position w:val="-6"/>
          <w:sz w:val="19"/>
        </w:rPr>
        <w:t xml:space="preserve"> </w:t>
      </w:r>
      <w:r>
        <w:rPr>
          <w:rFonts w:ascii="Symbol" w:hAnsi="Symbol"/>
          <w:w w:val="110"/>
          <w:sz w:val="25"/>
        </w:rPr>
        <w:t></w:t>
      </w:r>
      <w:r>
        <w:rPr>
          <w:spacing w:val="-32"/>
          <w:w w:val="110"/>
          <w:sz w:val="25"/>
        </w:rPr>
        <w:t xml:space="preserve"> </w:t>
      </w:r>
      <w:r>
        <w:rPr>
          <w:spacing w:val="-5"/>
          <w:w w:val="110"/>
          <w:sz w:val="25"/>
        </w:rPr>
        <w:t>1,136</w:t>
      </w:r>
      <w:r>
        <w:rPr>
          <w:spacing w:val="-13"/>
          <w:w w:val="110"/>
          <w:sz w:val="25"/>
        </w:rPr>
        <w:t xml:space="preserve"> </w:t>
      </w:r>
      <w:r>
        <w:rPr>
          <w:rFonts w:ascii="Symbol" w:hAnsi="Symbol"/>
          <w:w w:val="110"/>
          <w:sz w:val="25"/>
        </w:rPr>
        <w:t></w:t>
      </w:r>
      <w:r>
        <w:rPr>
          <w:spacing w:val="-7"/>
          <w:w w:val="110"/>
          <w:sz w:val="25"/>
        </w:rPr>
        <w:t xml:space="preserve"> </w:t>
      </w:r>
      <w:r>
        <w:rPr>
          <w:w w:val="110"/>
          <w:sz w:val="25"/>
        </w:rPr>
        <w:t>0,</w:t>
      </w:r>
      <w:r>
        <w:rPr>
          <w:spacing w:val="-42"/>
          <w:w w:val="110"/>
          <w:sz w:val="25"/>
        </w:rPr>
        <w:t xml:space="preserve"> </w:t>
      </w:r>
      <w:r>
        <w:rPr>
          <w:w w:val="110"/>
          <w:sz w:val="25"/>
        </w:rPr>
        <w:t>034</w:t>
      </w:r>
      <w:r>
        <w:rPr>
          <w:spacing w:val="-12"/>
          <w:w w:val="110"/>
          <w:sz w:val="25"/>
        </w:rPr>
        <w:t xml:space="preserve"> </w:t>
      </w:r>
      <w:r>
        <w:rPr>
          <w:rFonts w:ascii="Symbol" w:hAnsi="Symbol"/>
          <w:w w:val="110"/>
          <w:sz w:val="25"/>
        </w:rPr>
        <w:t></w:t>
      </w:r>
      <w:r>
        <w:rPr>
          <w:spacing w:val="-8"/>
          <w:w w:val="110"/>
          <w:sz w:val="25"/>
        </w:rPr>
        <w:t xml:space="preserve"> </w:t>
      </w:r>
      <w:r>
        <w:rPr>
          <w:w w:val="110"/>
          <w:sz w:val="25"/>
        </w:rPr>
        <w:t>0,</w:t>
      </w:r>
      <w:r>
        <w:rPr>
          <w:spacing w:val="-43"/>
          <w:w w:val="110"/>
          <w:sz w:val="25"/>
        </w:rPr>
        <w:t xml:space="preserve"> </w:t>
      </w:r>
      <w:r>
        <w:rPr>
          <w:w w:val="110"/>
          <w:sz w:val="25"/>
        </w:rPr>
        <w:t>045</w:t>
      </w:r>
      <w:r>
        <w:rPr>
          <w:spacing w:val="-7"/>
          <w:w w:val="110"/>
          <w:sz w:val="25"/>
        </w:rPr>
        <w:t xml:space="preserve"> </w:t>
      </w:r>
      <w:r>
        <w:rPr>
          <w:rFonts w:ascii="Symbol" w:hAnsi="Symbol"/>
          <w:w w:val="110"/>
          <w:sz w:val="25"/>
        </w:rPr>
        <w:t></w:t>
      </w:r>
      <w:r>
        <w:rPr>
          <w:spacing w:val="-34"/>
          <w:w w:val="110"/>
          <w:sz w:val="25"/>
        </w:rPr>
        <w:t xml:space="preserve"> </w:t>
      </w:r>
      <w:r>
        <w:rPr>
          <w:spacing w:val="-13"/>
          <w:w w:val="110"/>
          <w:sz w:val="25"/>
        </w:rPr>
        <w:t>1,</w:t>
      </w:r>
      <w:r>
        <w:rPr>
          <w:spacing w:val="-38"/>
          <w:w w:val="110"/>
          <w:sz w:val="25"/>
        </w:rPr>
        <w:t xml:space="preserve"> </w:t>
      </w:r>
      <w:r>
        <w:rPr>
          <w:w w:val="110"/>
          <w:sz w:val="25"/>
        </w:rPr>
        <w:t>215</w:t>
      </w:r>
    </w:p>
    <w:p w14:paraId="5359CDCA" w14:textId="77777777" w:rsidR="000E1F1F" w:rsidRDefault="00B02928">
      <w:pPr>
        <w:spacing w:before="81"/>
        <w:ind w:left="86"/>
        <w:rPr>
          <w:sz w:val="28"/>
        </w:rPr>
      </w:pPr>
      <w:r>
        <w:br w:type="column"/>
      </w:r>
      <w:r>
        <w:rPr>
          <w:sz w:val="28"/>
        </w:rPr>
        <w:t>хв.</w:t>
      </w:r>
    </w:p>
    <w:p w14:paraId="3738ADBA" w14:textId="77777777" w:rsidR="000E1F1F" w:rsidRDefault="000E1F1F">
      <w:pPr>
        <w:rPr>
          <w:sz w:val="28"/>
        </w:rPr>
        <w:sectPr w:rsidR="000E1F1F">
          <w:type w:val="continuous"/>
          <w:pgSz w:w="11910" w:h="16840"/>
          <w:pgMar w:top="1040" w:right="500" w:bottom="280" w:left="0" w:header="720" w:footer="720" w:gutter="0"/>
          <w:cols w:num="2" w:space="720" w:equalWidth="0">
            <w:col w:w="8708" w:space="40"/>
            <w:col w:w="2662"/>
          </w:cols>
        </w:sectPr>
      </w:pPr>
    </w:p>
    <w:p w14:paraId="146D8F44" w14:textId="77777777" w:rsidR="000E1F1F" w:rsidRDefault="000E1F1F">
      <w:pPr>
        <w:pStyle w:val="a3"/>
        <w:spacing w:before="5"/>
        <w:rPr>
          <w:sz w:val="20"/>
        </w:rPr>
      </w:pPr>
    </w:p>
    <w:p w14:paraId="4A1DDD3F" w14:textId="77777777" w:rsidR="000E1F1F" w:rsidRDefault="00B02928">
      <w:pPr>
        <w:pStyle w:val="a3"/>
        <w:spacing w:before="89" w:after="7"/>
        <w:ind w:left="1132"/>
      </w:pPr>
      <w:r>
        <w:t>Завдання на самостійне опрацювання відповідно до рисунка 21</w:t>
      </w:r>
    </w:p>
    <w:tbl>
      <w:tblPr>
        <w:tblStyle w:val="TableNormal"/>
        <w:tblW w:w="0" w:type="auto"/>
        <w:tblInd w:w="1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2383"/>
        <w:gridCol w:w="1588"/>
        <w:gridCol w:w="1113"/>
        <w:gridCol w:w="1271"/>
        <w:gridCol w:w="1173"/>
        <w:gridCol w:w="1204"/>
      </w:tblGrid>
      <w:tr w:rsidR="000E1F1F" w14:paraId="45097A62" w14:textId="77777777">
        <w:trPr>
          <w:trHeight w:val="772"/>
        </w:trPr>
        <w:tc>
          <w:tcPr>
            <w:tcW w:w="744" w:type="dxa"/>
          </w:tcPr>
          <w:p w14:paraId="76BDA6E8" w14:textId="77777777" w:rsidR="000E1F1F" w:rsidRDefault="00B02928">
            <w:pPr>
              <w:pStyle w:val="TableParagraph"/>
              <w:spacing w:before="159" w:line="192" w:lineRule="auto"/>
              <w:ind w:left="261" w:right="102" w:hanging="132"/>
              <w:rPr>
                <w:sz w:val="24"/>
              </w:rPr>
            </w:pPr>
            <w:r>
              <w:rPr>
                <w:sz w:val="24"/>
              </w:rPr>
              <w:t>№ в- ту</w:t>
            </w:r>
          </w:p>
        </w:tc>
        <w:tc>
          <w:tcPr>
            <w:tcW w:w="2383" w:type="dxa"/>
          </w:tcPr>
          <w:p w14:paraId="64B8F722" w14:textId="77777777" w:rsidR="000E1F1F" w:rsidRDefault="00B02928">
            <w:pPr>
              <w:pStyle w:val="TableParagraph"/>
              <w:spacing w:before="224"/>
              <w:ind w:left="554" w:right="550"/>
              <w:jc w:val="center"/>
              <w:rPr>
                <w:sz w:val="24"/>
              </w:rPr>
            </w:pPr>
            <w:r>
              <w:rPr>
                <w:sz w:val="24"/>
              </w:rPr>
              <w:t>Марка сталі</w:t>
            </w:r>
          </w:p>
        </w:tc>
        <w:tc>
          <w:tcPr>
            <w:tcW w:w="1588" w:type="dxa"/>
          </w:tcPr>
          <w:p w14:paraId="26EDC013" w14:textId="77777777" w:rsidR="000E1F1F" w:rsidRDefault="00B02928">
            <w:pPr>
              <w:pStyle w:val="TableParagraph"/>
              <w:spacing w:before="65" w:line="201" w:lineRule="auto"/>
              <w:ind w:left="548" w:right="534" w:firstLine="30"/>
              <w:jc w:val="center"/>
              <w:rPr>
                <w:sz w:val="24"/>
              </w:rPr>
            </w:pPr>
            <w:r>
              <w:rPr>
                <w:rFonts w:ascii="Symbol" w:hAnsi="Symbol"/>
                <w:sz w:val="34"/>
              </w:rPr>
              <w:t></w:t>
            </w:r>
            <w:r>
              <w:rPr>
                <w:i/>
                <w:position w:val="-8"/>
                <w:sz w:val="23"/>
              </w:rPr>
              <w:t xml:space="preserve">в </w:t>
            </w:r>
            <w:r>
              <w:rPr>
                <w:position w:val="-1"/>
                <w:sz w:val="24"/>
              </w:rPr>
              <w:t xml:space="preserve">, </w:t>
            </w:r>
            <w:r>
              <w:rPr>
                <w:sz w:val="24"/>
              </w:rPr>
              <w:t>МПа</w:t>
            </w:r>
          </w:p>
        </w:tc>
        <w:tc>
          <w:tcPr>
            <w:tcW w:w="1113" w:type="dxa"/>
          </w:tcPr>
          <w:p w14:paraId="09EE61E3" w14:textId="77777777" w:rsidR="000E1F1F" w:rsidRDefault="00B02928">
            <w:pPr>
              <w:pStyle w:val="TableParagraph"/>
              <w:spacing w:before="96" w:line="290" w:lineRule="exact"/>
              <w:ind w:left="329" w:right="271"/>
              <w:jc w:val="center"/>
              <w:rPr>
                <w:sz w:val="24"/>
              </w:rPr>
            </w:pPr>
            <w:r>
              <w:rPr>
                <w:i/>
                <w:sz w:val="28"/>
              </w:rPr>
              <w:t>М</w:t>
            </w:r>
            <w:r>
              <w:rPr>
                <w:i/>
                <w:spacing w:val="29"/>
                <w:sz w:val="28"/>
              </w:rPr>
              <w:t xml:space="preserve"> </w:t>
            </w:r>
            <w:r>
              <w:rPr>
                <w:sz w:val="24"/>
              </w:rPr>
              <w:t>,</w:t>
            </w:r>
          </w:p>
          <w:p w14:paraId="192DF1CC" w14:textId="77777777" w:rsidR="000E1F1F" w:rsidRDefault="00B02928">
            <w:pPr>
              <w:pStyle w:val="TableParagraph"/>
              <w:spacing w:line="244" w:lineRule="exact"/>
              <w:ind w:left="326" w:right="306"/>
              <w:jc w:val="center"/>
              <w:rPr>
                <w:sz w:val="24"/>
              </w:rPr>
            </w:pPr>
            <w:r>
              <w:rPr>
                <w:sz w:val="24"/>
              </w:rPr>
              <w:t>кг</w:t>
            </w:r>
          </w:p>
        </w:tc>
        <w:tc>
          <w:tcPr>
            <w:tcW w:w="1271" w:type="dxa"/>
          </w:tcPr>
          <w:p w14:paraId="12A1D8A8" w14:textId="77777777" w:rsidR="000E1F1F" w:rsidRDefault="00B02928">
            <w:pPr>
              <w:pStyle w:val="TableParagraph"/>
              <w:spacing w:before="114" w:line="248" w:lineRule="exact"/>
              <w:ind w:left="443" w:right="424"/>
              <w:jc w:val="center"/>
              <w:rPr>
                <w:sz w:val="24"/>
              </w:rPr>
            </w:pPr>
            <w:r>
              <w:rPr>
                <w:sz w:val="24"/>
              </w:rPr>
              <w:t>2</w:t>
            </w:r>
            <w:r>
              <w:rPr>
                <w:i/>
                <w:sz w:val="24"/>
              </w:rPr>
              <w:t>П</w:t>
            </w:r>
            <w:r>
              <w:rPr>
                <w:sz w:val="24"/>
              </w:rPr>
              <w:t>,</w:t>
            </w:r>
          </w:p>
          <w:p w14:paraId="66016BB0" w14:textId="77777777" w:rsidR="000E1F1F" w:rsidRDefault="00B02928">
            <w:pPr>
              <w:pStyle w:val="TableParagraph"/>
              <w:spacing w:line="248" w:lineRule="exact"/>
              <w:ind w:left="440" w:right="424"/>
              <w:jc w:val="center"/>
              <w:rPr>
                <w:sz w:val="24"/>
              </w:rPr>
            </w:pPr>
            <w:r>
              <w:rPr>
                <w:sz w:val="24"/>
              </w:rPr>
              <w:t>мм</w:t>
            </w:r>
          </w:p>
        </w:tc>
        <w:tc>
          <w:tcPr>
            <w:tcW w:w="1173" w:type="dxa"/>
          </w:tcPr>
          <w:p w14:paraId="5F8D23CA" w14:textId="77777777" w:rsidR="000E1F1F" w:rsidRDefault="00B02928">
            <w:pPr>
              <w:pStyle w:val="TableParagraph"/>
              <w:spacing w:before="63" w:line="363" w:lineRule="exact"/>
              <w:ind w:left="301" w:right="299"/>
              <w:jc w:val="center"/>
              <w:rPr>
                <w:sz w:val="24"/>
              </w:rPr>
            </w:pPr>
            <w:r>
              <w:rPr>
                <w:i/>
                <w:sz w:val="31"/>
              </w:rPr>
              <w:t>В</w:t>
            </w:r>
            <w:r>
              <w:rPr>
                <w:i/>
                <w:position w:val="-7"/>
                <w:sz w:val="21"/>
              </w:rPr>
              <w:t xml:space="preserve">к </w:t>
            </w:r>
            <w:r>
              <w:rPr>
                <w:i/>
                <w:spacing w:val="12"/>
                <w:position w:val="-7"/>
                <w:sz w:val="21"/>
              </w:rPr>
              <w:t xml:space="preserve"> </w:t>
            </w:r>
            <w:r>
              <w:rPr>
                <w:sz w:val="24"/>
              </w:rPr>
              <w:t>,</w:t>
            </w:r>
          </w:p>
          <w:p w14:paraId="44A2E8F4" w14:textId="77777777" w:rsidR="000E1F1F" w:rsidRDefault="00B02928">
            <w:pPr>
              <w:pStyle w:val="TableParagraph"/>
              <w:spacing w:line="58" w:lineRule="exact"/>
              <w:ind w:left="176"/>
              <w:jc w:val="center"/>
              <w:rPr>
                <w:sz w:val="13"/>
              </w:rPr>
            </w:pPr>
            <w:r>
              <w:rPr>
                <w:w w:val="101"/>
                <w:sz w:val="13"/>
              </w:rPr>
              <w:t>1</w:t>
            </w:r>
          </w:p>
          <w:p w14:paraId="38CFBA0C" w14:textId="77777777" w:rsidR="000E1F1F" w:rsidRDefault="00B02928">
            <w:pPr>
              <w:pStyle w:val="TableParagraph"/>
              <w:spacing w:line="237" w:lineRule="exact"/>
              <w:ind w:left="255" w:right="299"/>
              <w:jc w:val="center"/>
              <w:rPr>
                <w:sz w:val="24"/>
              </w:rPr>
            </w:pPr>
            <w:r>
              <w:rPr>
                <w:sz w:val="24"/>
              </w:rPr>
              <w:t>мм</w:t>
            </w:r>
          </w:p>
        </w:tc>
        <w:tc>
          <w:tcPr>
            <w:tcW w:w="1204" w:type="dxa"/>
          </w:tcPr>
          <w:p w14:paraId="14213D4C" w14:textId="77777777" w:rsidR="000E1F1F" w:rsidRDefault="00B02928">
            <w:pPr>
              <w:pStyle w:val="TableParagraph"/>
              <w:spacing w:before="63" w:line="363" w:lineRule="exact"/>
              <w:ind w:left="401" w:right="331"/>
              <w:jc w:val="center"/>
              <w:rPr>
                <w:sz w:val="24"/>
              </w:rPr>
            </w:pPr>
            <w:r>
              <w:rPr>
                <w:i/>
                <w:w w:val="105"/>
                <w:sz w:val="31"/>
              </w:rPr>
              <w:t>В</w:t>
            </w:r>
            <w:r>
              <w:rPr>
                <w:i/>
                <w:w w:val="105"/>
                <w:position w:val="-7"/>
                <w:sz w:val="21"/>
              </w:rPr>
              <w:t xml:space="preserve">к </w:t>
            </w:r>
            <w:r>
              <w:rPr>
                <w:w w:val="105"/>
                <w:sz w:val="24"/>
              </w:rPr>
              <w:t>,</w:t>
            </w:r>
          </w:p>
          <w:p w14:paraId="5A394567" w14:textId="77777777" w:rsidR="000E1F1F" w:rsidRDefault="00B02928">
            <w:pPr>
              <w:pStyle w:val="TableParagraph"/>
              <w:spacing w:line="58" w:lineRule="exact"/>
              <w:ind w:left="261"/>
              <w:jc w:val="center"/>
              <w:rPr>
                <w:sz w:val="13"/>
              </w:rPr>
            </w:pPr>
            <w:r>
              <w:rPr>
                <w:w w:val="107"/>
                <w:sz w:val="13"/>
              </w:rPr>
              <w:t>2</w:t>
            </w:r>
          </w:p>
          <w:p w14:paraId="6228747B" w14:textId="77777777" w:rsidR="000E1F1F" w:rsidRDefault="00B02928">
            <w:pPr>
              <w:pStyle w:val="TableParagraph"/>
              <w:spacing w:line="237" w:lineRule="exact"/>
              <w:ind w:left="351" w:right="331"/>
              <w:jc w:val="center"/>
              <w:rPr>
                <w:sz w:val="24"/>
              </w:rPr>
            </w:pPr>
            <w:r>
              <w:rPr>
                <w:sz w:val="24"/>
              </w:rPr>
              <w:t>мм</w:t>
            </w:r>
          </w:p>
        </w:tc>
      </w:tr>
      <w:tr w:rsidR="000E1F1F" w14:paraId="4A878F30" w14:textId="77777777">
        <w:trPr>
          <w:trHeight w:val="386"/>
        </w:trPr>
        <w:tc>
          <w:tcPr>
            <w:tcW w:w="744" w:type="dxa"/>
          </w:tcPr>
          <w:p w14:paraId="17A8EA6E" w14:textId="77777777" w:rsidR="000E1F1F" w:rsidRDefault="00B02928">
            <w:pPr>
              <w:pStyle w:val="TableParagraph"/>
              <w:spacing w:before="47"/>
              <w:ind w:left="10"/>
              <w:jc w:val="center"/>
              <w:rPr>
                <w:sz w:val="24"/>
              </w:rPr>
            </w:pPr>
            <w:r>
              <w:rPr>
                <w:sz w:val="24"/>
              </w:rPr>
              <w:t>1</w:t>
            </w:r>
          </w:p>
        </w:tc>
        <w:tc>
          <w:tcPr>
            <w:tcW w:w="2383" w:type="dxa"/>
          </w:tcPr>
          <w:p w14:paraId="463635DB" w14:textId="77777777" w:rsidR="000E1F1F" w:rsidRDefault="00B02928">
            <w:pPr>
              <w:pStyle w:val="TableParagraph"/>
              <w:spacing w:before="47"/>
              <w:ind w:left="469" w:right="550"/>
              <w:jc w:val="center"/>
              <w:rPr>
                <w:sz w:val="24"/>
              </w:rPr>
            </w:pPr>
            <w:r>
              <w:rPr>
                <w:sz w:val="24"/>
              </w:rPr>
              <w:t>Сталь 25</w:t>
            </w:r>
          </w:p>
        </w:tc>
        <w:tc>
          <w:tcPr>
            <w:tcW w:w="1588" w:type="dxa"/>
          </w:tcPr>
          <w:p w14:paraId="28BCFFBB" w14:textId="77777777" w:rsidR="000E1F1F" w:rsidRDefault="00B02928">
            <w:pPr>
              <w:pStyle w:val="TableParagraph"/>
              <w:spacing w:before="47"/>
              <w:ind w:left="968"/>
              <w:rPr>
                <w:sz w:val="24"/>
              </w:rPr>
            </w:pPr>
            <w:r>
              <w:rPr>
                <w:sz w:val="24"/>
              </w:rPr>
              <w:t>450</w:t>
            </w:r>
          </w:p>
        </w:tc>
        <w:tc>
          <w:tcPr>
            <w:tcW w:w="1113" w:type="dxa"/>
          </w:tcPr>
          <w:p w14:paraId="75AB755C" w14:textId="77777777" w:rsidR="000E1F1F" w:rsidRDefault="00B02928">
            <w:pPr>
              <w:pStyle w:val="TableParagraph"/>
              <w:spacing w:before="47"/>
              <w:ind w:left="322" w:right="306"/>
              <w:jc w:val="center"/>
              <w:rPr>
                <w:sz w:val="24"/>
              </w:rPr>
            </w:pPr>
            <w:r>
              <w:rPr>
                <w:sz w:val="24"/>
              </w:rPr>
              <w:t>1,35</w:t>
            </w:r>
          </w:p>
        </w:tc>
        <w:tc>
          <w:tcPr>
            <w:tcW w:w="1271" w:type="dxa"/>
          </w:tcPr>
          <w:p w14:paraId="4DC22EC0" w14:textId="77777777" w:rsidR="000E1F1F" w:rsidRDefault="00B02928">
            <w:pPr>
              <w:pStyle w:val="TableParagraph"/>
              <w:spacing w:before="47"/>
              <w:ind w:right="410"/>
              <w:jc w:val="right"/>
              <w:rPr>
                <w:sz w:val="24"/>
              </w:rPr>
            </w:pPr>
            <w:r>
              <w:rPr>
                <w:sz w:val="24"/>
              </w:rPr>
              <w:t>0,38</w:t>
            </w:r>
          </w:p>
        </w:tc>
        <w:tc>
          <w:tcPr>
            <w:tcW w:w="1173" w:type="dxa"/>
          </w:tcPr>
          <w:p w14:paraId="2D885DFC" w14:textId="77777777" w:rsidR="000E1F1F" w:rsidRDefault="00B02928">
            <w:pPr>
              <w:pStyle w:val="TableParagraph"/>
              <w:spacing w:before="47"/>
              <w:ind w:right="449"/>
              <w:jc w:val="right"/>
              <w:rPr>
                <w:sz w:val="24"/>
              </w:rPr>
            </w:pPr>
            <w:r>
              <w:rPr>
                <w:sz w:val="24"/>
              </w:rPr>
              <w:t>94</w:t>
            </w:r>
          </w:p>
        </w:tc>
        <w:tc>
          <w:tcPr>
            <w:tcW w:w="1204" w:type="dxa"/>
          </w:tcPr>
          <w:p w14:paraId="638A450A" w14:textId="77777777" w:rsidR="000E1F1F" w:rsidRDefault="00B02928">
            <w:pPr>
              <w:pStyle w:val="TableParagraph"/>
              <w:spacing w:before="47"/>
              <w:ind w:left="356" w:right="331"/>
              <w:jc w:val="center"/>
              <w:rPr>
                <w:sz w:val="24"/>
              </w:rPr>
            </w:pPr>
            <w:r>
              <w:rPr>
                <w:sz w:val="24"/>
              </w:rPr>
              <w:t>92</w:t>
            </w:r>
          </w:p>
        </w:tc>
      </w:tr>
      <w:tr w:rsidR="000E1F1F" w14:paraId="5BEE8B54" w14:textId="77777777">
        <w:trPr>
          <w:trHeight w:val="385"/>
        </w:trPr>
        <w:tc>
          <w:tcPr>
            <w:tcW w:w="744" w:type="dxa"/>
          </w:tcPr>
          <w:p w14:paraId="4D8CF642" w14:textId="77777777" w:rsidR="000E1F1F" w:rsidRDefault="00B02928">
            <w:pPr>
              <w:pStyle w:val="TableParagraph"/>
              <w:spacing w:before="47"/>
              <w:ind w:left="10"/>
              <w:jc w:val="center"/>
              <w:rPr>
                <w:sz w:val="24"/>
              </w:rPr>
            </w:pPr>
            <w:r>
              <w:rPr>
                <w:sz w:val="24"/>
              </w:rPr>
              <w:t>2</w:t>
            </w:r>
          </w:p>
        </w:tc>
        <w:tc>
          <w:tcPr>
            <w:tcW w:w="2383" w:type="dxa"/>
          </w:tcPr>
          <w:p w14:paraId="33D0294E" w14:textId="77777777" w:rsidR="000E1F1F" w:rsidRDefault="00B02928">
            <w:pPr>
              <w:pStyle w:val="TableParagraph"/>
              <w:spacing w:before="47"/>
              <w:ind w:left="469" w:right="550"/>
              <w:jc w:val="center"/>
              <w:rPr>
                <w:sz w:val="24"/>
              </w:rPr>
            </w:pPr>
            <w:r>
              <w:rPr>
                <w:sz w:val="24"/>
              </w:rPr>
              <w:t>Сталь 30</w:t>
            </w:r>
          </w:p>
        </w:tc>
        <w:tc>
          <w:tcPr>
            <w:tcW w:w="1588" w:type="dxa"/>
          </w:tcPr>
          <w:p w14:paraId="53CD5B51" w14:textId="77777777" w:rsidR="000E1F1F" w:rsidRDefault="00B02928">
            <w:pPr>
              <w:pStyle w:val="TableParagraph"/>
              <w:spacing w:before="47"/>
              <w:ind w:left="615"/>
              <w:rPr>
                <w:sz w:val="24"/>
              </w:rPr>
            </w:pPr>
            <w:r>
              <w:rPr>
                <w:sz w:val="24"/>
              </w:rPr>
              <w:t>490</w:t>
            </w:r>
          </w:p>
        </w:tc>
        <w:tc>
          <w:tcPr>
            <w:tcW w:w="1113" w:type="dxa"/>
          </w:tcPr>
          <w:p w14:paraId="0835254B" w14:textId="77777777" w:rsidR="000E1F1F" w:rsidRDefault="00B02928">
            <w:pPr>
              <w:pStyle w:val="TableParagraph"/>
              <w:spacing w:before="47"/>
              <w:ind w:left="322" w:right="306"/>
              <w:jc w:val="center"/>
              <w:rPr>
                <w:sz w:val="24"/>
              </w:rPr>
            </w:pPr>
            <w:r>
              <w:rPr>
                <w:sz w:val="24"/>
              </w:rPr>
              <w:t>1,4</w:t>
            </w:r>
          </w:p>
        </w:tc>
        <w:tc>
          <w:tcPr>
            <w:tcW w:w="1271" w:type="dxa"/>
          </w:tcPr>
          <w:p w14:paraId="79E4732D" w14:textId="77777777" w:rsidR="000E1F1F" w:rsidRDefault="00B02928">
            <w:pPr>
              <w:pStyle w:val="TableParagraph"/>
              <w:spacing w:before="47"/>
              <w:ind w:right="410"/>
              <w:jc w:val="right"/>
              <w:rPr>
                <w:sz w:val="24"/>
              </w:rPr>
            </w:pPr>
            <w:r>
              <w:rPr>
                <w:sz w:val="24"/>
              </w:rPr>
              <w:t>0,42</w:t>
            </w:r>
          </w:p>
        </w:tc>
        <w:tc>
          <w:tcPr>
            <w:tcW w:w="1173" w:type="dxa"/>
          </w:tcPr>
          <w:p w14:paraId="4C2389BF" w14:textId="77777777" w:rsidR="000E1F1F" w:rsidRDefault="00B02928">
            <w:pPr>
              <w:pStyle w:val="TableParagraph"/>
              <w:spacing w:before="47"/>
              <w:ind w:right="449"/>
              <w:jc w:val="right"/>
              <w:rPr>
                <w:sz w:val="24"/>
              </w:rPr>
            </w:pPr>
            <w:r>
              <w:rPr>
                <w:sz w:val="24"/>
              </w:rPr>
              <w:t>96</w:t>
            </w:r>
          </w:p>
        </w:tc>
        <w:tc>
          <w:tcPr>
            <w:tcW w:w="1204" w:type="dxa"/>
          </w:tcPr>
          <w:p w14:paraId="0A683CBB" w14:textId="77777777" w:rsidR="000E1F1F" w:rsidRDefault="00B02928">
            <w:pPr>
              <w:pStyle w:val="TableParagraph"/>
              <w:spacing w:before="47"/>
              <w:ind w:left="356" w:right="331"/>
              <w:jc w:val="center"/>
              <w:rPr>
                <w:sz w:val="24"/>
              </w:rPr>
            </w:pPr>
            <w:r>
              <w:rPr>
                <w:sz w:val="24"/>
              </w:rPr>
              <w:t>94</w:t>
            </w:r>
          </w:p>
        </w:tc>
      </w:tr>
      <w:tr w:rsidR="000E1F1F" w14:paraId="0B0F9762" w14:textId="77777777">
        <w:trPr>
          <w:trHeight w:val="386"/>
        </w:trPr>
        <w:tc>
          <w:tcPr>
            <w:tcW w:w="744" w:type="dxa"/>
          </w:tcPr>
          <w:p w14:paraId="6963F499" w14:textId="77777777" w:rsidR="000E1F1F" w:rsidRDefault="00B02928">
            <w:pPr>
              <w:pStyle w:val="TableParagraph"/>
              <w:spacing w:before="47"/>
              <w:ind w:left="10"/>
              <w:jc w:val="center"/>
              <w:rPr>
                <w:sz w:val="24"/>
              </w:rPr>
            </w:pPr>
            <w:r>
              <w:rPr>
                <w:sz w:val="24"/>
              </w:rPr>
              <w:t>3</w:t>
            </w:r>
          </w:p>
        </w:tc>
        <w:tc>
          <w:tcPr>
            <w:tcW w:w="2383" w:type="dxa"/>
          </w:tcPr>
          <w:p w14:paraId="3AAB7EAE" w14:textId="77777777" w:rsidR="000E1F1F" w:rsidRDefault="00B02928">
            <w:pPr>
              <w:pStyle w:val="TableParagraph"/>
              <w:spacing w:before="47"/>
              <w:ind w:left="469" w:right="550"/>
              <w:jc w:val="center"/>
              <w:rPr>
                <w:sz w:val="24"/>
              </w:rPr>
            </w:pPr>
            <w:r>
              <w:rPr>
                <w:sz w:val="24"/>
              </w:rPr>
              <w:t>Сталь 35</w:t>
            </w:r>
          </w:p>
        </w:tc>
        <w:tc>
          <w:tcPr>
            <w:tcW w:w="1588" w:type="dxa"/>
          </w:tcPr>
          <w:p w14:paraId="60279EAB" w14:textId="77777777" w:rsidR="000E1F1F" w:rsidRDefault="00B02928">
            <w:pPr>
              <w:pStyle w:val="TableParagraph"/>
              <w:spacing w:before="47"/>
              <w:ind w:left="615"/>
              <w:rPr>
                <w:sz w:val="24"/>
              </w:rPr>
            </w:pPr>
            <w:r>
              <w:rPr>
                <w:sz w:val="24"/>
              </w:rPr>
              <w:t>530</w:t>
            </w:r>
          </w:p>
        </w:tc>
        <w:tc>
          <w:tcPr>
            <w:tcW w:w="1113" w:type="dxa"/>
          </w:tcPr>
          <w:p w14:paraId="6AFEEE92" w14:textId="77777777" w:rsidR="000E1F1F" w:rsidRDefault="00B02928">
            <w:pPr>
              <w:pStyle w:val="TableParagraph"/>
              <w:spacing w:before="47"/>
              <w:ind w:left="322" w:right="306"/>
              <w:jc w:val="center"/>
              <w:rPr>
                <w:sz w:val="24"/>
              </w:rPr>
            </w:pPr>
            <w:r>
              <w:rPr>
                <w:sz w:val="24"/>
              </w:rPr>
              <w:t>1,45</w:t>
            </w:r>
          </w:p>
        </w:tc>
        <w:tc>
          <w:tcPr>
            <w:tcW w:w="1271" w:type="dxa"/>
          </w:tcPr>
          <w:p w14:paraId="511338D2" w14:textId="77777777" w:rsidR="000E1F1F" w:rsidRDefault="00B02928">
            <w:pPr>
              <w:pStyle w:val="TableParagraph"/>
              <w:spacing w:before="47"/>
              <w:ind w:right="410"/>
              <w:jc w:val="right"/>
              <w:rPr>
                <w:sz w:val="24"/>
              </w:rPr>
            </w:pPr>
            <w:r>
              <w:rPr>
                <w:sz w:val="24"/>
              </w:rPr>
              <w:t>0,46</w:t>
            </w:r>
          </w:p>
        </w:tc>
        <w:tc>
          <w:tcPr>
            <w:tcW w:w="1173" w:type="dxa"/>
          </w:tcPr>
          <w:p w14:paraId="6977ABC6" w14:textId="77777777" w:rsidR="000E1F1F" w:rsidRDefault="00B02928">
            <w:pPr>
              <w:pStyle w:val="TableParagraph"/>
              <w:spacing w:before="47"/>
              <w:ind w:right="449"/>
              <w:jc w:val="right"/>
              <w:rPr>
                <w:sz w:val="24"/>
              </w:rPr>
            </w:pPr>
            <w:r>
              <w:rPr>
                <w:sz w:val="24"/>
              </w:rPr>
              <w:t>98</w:t>
            </w:r>
          </w:p>
        </w:tc>
        <w:tc>
          <w:tcPr>
            <w:tcW w:w="1204" w:type="dxa"/>
          </w:tcPr>
          <w:p w14:paraId="2F05C2D1" w14:textId="77777777" w:rsidR="000E1F1F" w:rsidRDefault="00B02928">
            <w:pPr>
              <w:pStyle w:val="TableParagraph"/>
              <w:spacing w:before="47"/>
              <w:ind w:left="356" w:right="331"/>
              <w:jc w:val="center"/>
              <w:rPr>
                <w:sz w:val="24"/>
              </w:rPr>
            </w:pPr>
            <w:r>
              <w:rPr>
                <w:sz w:val="24"/>
              </w:rPr>
              <w:t>96</w:t>
            </w:r>
          </w:p>
        </w:tc>
      </w:tr>
      <w:tr w:rsidR="000E1F1F" w14:paraId="64E3B874" w14:textId="77777777">
        <w:trPr>
          <w:trHeight w:val="385"/>
        </w:trPr>
        <w:tc>
          <w:tcPr>
            <w:tcW w:w="744" w:type="dxa"/>
          </w:tcPr>
          <w:p w14:paraId="702F3AB4" w14:textId="77777777" w:rsidR="000E1F1F" w:rsidRDefault="00B02928">
            <w:pPr>
              <w:pStyle w:val="TableParagraph"/>
              <w:spacing w:before="47"/>
              <w:ind w:left="10"/>
              <w:jc w:val="center"/>
              <w:rPr>
                <w:sz w:val="24"/>
              </w:rPr>
            </w:pPr>
            <w:r>
              <w:rPr>
                <w:sz w:val="24"/>
              </w:rPr>
              <w:t>4</w:t>
            </w:r>
          </w:p>
        </w:tc>
        <w:tc>
          <w:tcPr>
            <w:tcW w:w="2383" w:type="dxa"/>
          </w:tcPr>
          <w:p w14:paraId="5EEBFCC1" w14:textId="77777777" w:rsidR="000E1F1F" w:rsidRDefault="00B02928">
            <w:pPr>
              <w:pStyle w:val="TableParagraph"/>
              <w:spacing w:before="47"/>
              <w:ind w:left="469" w:right="550"/>
              <w:jc w:val="center"/>
              <w:rPr>
                <w:sz w:val="24"/>
              </w:rPr>
            </w:pPr>
            <w:r>
              <w:rPr>
                <w:sz w:val="24"/>
              </w:rPr>
              <w:t>Сталь 45</w:t>
            </w:r>
          </w:p>
        </w:tc>
        <w:tc>
          <w:tcPr>
            <w:tcW w:w="1588" w:type="dxa"/>
          </w:tcPr>
          <w:p w14:paraId="1E4C7193" w14:textId="77777777" w:rsidR="000E1F1F" w:rsidRDefault="00B02928">
            <w:pPr>
              <w:pStyle w:val="TableParagraph"/>
              <w:spacing w:before="47"/>
              <w:ind w:left="615"/>
              <w:rPr>
                <w:sz w:val="24"/>
              </w:rPr>
            </w:pPr>
            <w:r>
              <w:rPr>
                <w:sz w:val="24"/>
              </w:rPr>
              <w:t>610</w:t>
            </w:r>
          </w:p>
        </w:tc>
        <w:tc>
          <w:tcPr>
            <w:tcW w:w="1113" w:type="dxa"/>
          </w:tcPr>
          <w:p w14:paraId="75ADD8BC" w14:textId="77777777" w:rsidR="000E1F1F" w:rsidRDefault="00B02928">
            <w:pPr>
              <w:pStyle w:val="TableParagraph"/>
              <w:spacing w:before="47"/>
              <w:ind w:left="322" w:right="306"/>
              <w:jc w:val="center"/>
              <w:rPr>
                <w:sz w:val="24"/>
              </w:rPr>
            </w:pPr>
            <w:r>
              <w:rPr>
                <w:sz w:val="24"/>
              </w:rPr>
              <w:t>1,55</w:t>
            </w:r>
          </w:p>
        </w:tc>
        <w:tc>
          <w:tcPr>
            <w:tcW w:w="1271" w:type="dxa"/>
          </w:tcPr>
          <w:p w14:paraId="29609750" w14:textId="77777777" w:rsidR="000E1F1F" w:rsidRDefault="00B02928">
            <w:pPr>
              <w:pStyle w:val="TableParagraph"/>
              <w:spacing w:before="47"/>
              <w:ind w:right="410"/>
              <w:jc w:val="right"/>
              <w:rPr>
                <w:sz w:val="24"/>
              </w:rPr>
            </w:pPr>
            <w:r>
              <w:rPr>
                <w:sz w:val="24"/>
              </w:rPr>
              <w:t>0,54</w:t>
            </w:r>
          </w:p>
        </w:tc>
        <w:tc>
          <w:tcPr>
            <w:tcW w:w="1173" w:type="dxa"/>
          </w:tcPr>
          <w:p w14:paraId="7999AB01" w14:textId="77777777" w:rsidR="000E1F1F" w:rsidRDefault="00B02928">
            <w:pPr>
              <w:pStyle w:val="TableParagraph"/>
              <w:spacing w:before="47"/>
              <w:ind w:right="389"/>
              <w:jc w:val="right"/>
              <w:rPr>
                <w:sz w:val="24"/>
              </w:rPr>
            </w:pPr>
            <w:r>
              <w:rPr>
                <w:sz w:val="24"/>
              </w:rPr>
              <w:t>102</w:t>
            </w:r>
          </w:p>
        </w:tc>
        <w:tc>
          <w:tcPr>
            <w:tcW w:w="1204" w:type="dxa"/>
          </w:tcPr>
          <w:p w14:paraId="1742487E" w14:textId="77777777" w:rsidR="000E1F1F" w:rsidRDefault="00B02928">
            <w:pPr>
              <w:pStyle w:val="TableParagraph"/>
              <w:spacing w:before="47"/>
              <w:ind w:left="356" w:right="331"/>
              <w:jc w:val="center"/>
              <w:rPr>
                <w:sz w:val="24"/>
              </w:rPr>
            </w:pPr>
            <w:r>
              <w:rPr>
                <w:sz w:val="24"/>
              </w:rPr>
              <w:t>98</w:t>
            </w:r>
          </w:p>
        </w:tc>
      </w:tr>
      <w:tr w:rsidR="000E1F1F" w14:paraId="7CF9569C" w14:textId="77777777">
        <w:trPr>
          <w:trHeight w:val="386"/>
        </w:trPr>
        <w:tc>
          <w:tcPr>
            <w:tcW w:w="744" w:type="dxa"/>
          </w:tcPr>
          <w:p w14:paraId="0F281A34" w14:textId="77777777" w:rsidR="000E1F1F" w:rsidRDefault="00B02928">
            <w:pPr>
              <w:pStyle w:val="TableParagraph"/>
              <w:spacing w:before="47"/>
              <w:ind w:left="10"/>
              <w:jc w:val="center"/>
              <w:rPr>
                <w:sz w:val="24"/>
              </w:rPr>
            </w:pPr>
            <w:r>
              <w:rPr>
                <w:sz w:val="24"/>
              </w:rPr>
              <w:t>5</w:t>
            </w:r>
          </w:p>
        </w:tc>
        <w:tc>
          <w:tcPr>
            <w:tcW w:w="2383" w:type="dxa"/>
          </w:tcPr>
          <w:p w14:paraId="1081EB20" w14:textId="77777777" w:rsidR="000E1F1F" w:rsidRDefault="00B02928">
            <w:pPr>
              <w:pStyle w:val="TableParagraph"/>
              <w:spacing w:before="47"/>
              <w:ind w:left="469" w:right="550"/>
              <w:jc w:val="center"/>
              <w:rPr>
                <w:sz w:val="24"/>
              </w:rPr>
            </w:pPr>
            <w:r>
              <w:rPr>
                <w:sz w:val="24"/>
              </w:rPr>
              <w:t>Сталь 50</w:t>
            </w:r>
          </w:p>
        </w:tc>
        <w:tc>
          <w:tcPr>
            <w:tcW w:w="1588" w:type="dxa"/>
          </w:tcPr>
          <w:p w14:paraId="6325E0DF" w14:textId="77777777" w:rsidR="000E1F1F" w:rsidRDefault="00B02928">
            <w:pPr>
              <w:pStyle w:val="TableParagraph"/>
              <w:spacing w:before="47"/>
              <w:ind w:left="615"/>
              <w:rPr>
                <w:sz w:val="24"/>
              </w:rPr>
            </w:pPr>
            <w:r>
              <w:rPr>
                <w:sz w:val="24"/>
              </w:rPr>
              <w:t>700</w:t>
            </w:r>
          </w:p>
        </w:tc>
        <w:tc>
          <w:tcPr>
            <w:tcW w:w="1113" w:type="dxa"/>
          </w:tcPr>
          <w:p w14:paraId="3F30B855" w14:textId="77777777" w:rsidR="000E1F1F" w:rsidRDefault="00B02928">
            <w:pPr>
              <w:pStyle w:val="TableParagraph"/>
              <w:spacing w:before="47"/>
              <w:ind w:left="322" w:right="306"/>
              <w:jc w:val="center"/>
              <w:rPr>
                <w:sz w:val="24"/>
              </w:rPr>
            </w:pPr>
            <w:r>
              <w:rPr>
                <w:sz w:val="24"/>
              </w:rPr>
              <w:t>1,6</w:t>
            </w:r>
          </w:p>
        </w:tc>
        <w:tc>
          <w:tcPr>
            <w:tcW w:w="1271" w:type="dxa"/>
          </w:tcPr>
          <w:p w14:paraId="4B1C6F3E" w14:textId="77777777" w:rsidR="000E1F1F" w:rsidRDefault="00B02928">
            <w:pPr>
              <w:pStyle w:val="TableParagraph"/>
              <w:spacing w:before="47"/>
              <w:ind w:right="410"/>
              <w:jc w:val="right"/>
              <w:rPr>
                <w:sz w:val="24"/>
              </w:rPr>
            </w:pPr>
            <w:r>
              <w:rPr>
                <w:sz w:val="24"/>
              </w:rPr>
              <w:t>0,58</w:t>
            </w:r>
          </w:p>
        </w:tc>
        <w:tc>
          <w:tcPr>
            <w:tcW w:w="1173" w:type="dxa"/>
          </w:tcPr>
          <w:p w14:paraId="1CE4799D" w14:textId="77777777" w:rsidR="000E1F1F" w:rsidRDefault="00B02928">
            <w:pPr>
              <w:pStyle w:val="TableParagraph"/>
              <w:spacing w:before="47"/>
              <w:ind w:right="389"/>
              <w:jc w:val="right"/>
              <w:rPr>
                <w:sz w:val="24"/>
              </w:rPr>
            </w:pPr>
            <w:r>
              <w:rPr>
                <w:sz w:val="24"/>
              </w:rPr>
              <w:t>104</w:t>
            </w:r>
          </w:p>
        </w:tc>
        <w:tc>
          <w:tcPr>
            <w:tcW w:w="1204" w:type="dxa"/>
          </w:tcPr>
          <w:p w14:paraId="041A3895" w14:textId="77777777" w:rsidR="000E1F1F" w:rsidRDefault="00B02928">
            <w:pPr>
              <w:pStyle w:val="TableParagraph"/>
              <w:spacing w:before="47"/>
              <w:ind w:left="356" w:right="331"/>
              <w:jc w:val="center"/>
              <w:rPr>
                <w:sz w:val="24"/>
              </w:rPr>
            </w:pPr>
            <w:r>
              <w:rPr>
                <w:sz w:val="24"/>
              </w:rPr>
              <w:t>102</w:t>
            </w:r>
          </w:p>
        </w:tc>
      </w:tr>
    </w:tbl>
    <w:p w14:paraId="047C9E81" w14:textId="77777777" w:rsidR="000E1F1F" w:rsidRDefault="000E1F1F">
      <w:pPr>
        <w:pStyle w:val="a3"/>
        <w:spacing w:before="7"/>
        <w:rPr>
          <w:sz w:val="20"/>
        </w:rPr>
      </w:pPr>
    </w:p>
    <w:tbl>
      <w:tblPr>
        <w:tblStyle w:val="TableNormal"/>
        <w:tblW w:w="0" w:type="auto"/>
        <w:tblInd w:w="1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
        <w:gridCol w:w="1699"/>
        <w:gridCol w:w="1697"/>
        <w:gridCol w:w="1838"/>
        <w:gridCol w:w="1656"/>
        <w:gridCol w:w="1701"/>
      </w:tblGrid>
      <w:tr w:rsidR="000E1F1F" w14:paraId="5EA68C28" w14:textId="77777777">
        <w:trPr>
          <w:trHeight w:val="798"/>
        </w:trPr>
        <w:tc>
          <w:tcPr>
            <w:tcW w:w="905" w:type="dxa"/>
          </w:tcPr>
          <w:p w14:paraId="3BD969D8" w14:textId="77777777" w:rsidR="000E1F1F" w:rsidRDefault="00B02928">
            <w:pPr>
              <w:pStyle w:val="TableParagraph"/>
              <w:spacing w:before="213"/>
              <w:ind w:right="305"/>
              <w:jc w:val="right"/>
              <w:rPr>
                <w:sz w:val="28"/>
              </w:rPr>
            </w:pPr>
            <w:r>
              <w:rPr>
                <w:sz w:val="28"/>
              </w:rPr>
              <w:t>№</w:t>
            </w:r>
          </w:p>
        </w:tc>
        <w:tc>
          <w:tcPr>
            <w:tcW w:w="1699" w:type="dxa"/>
          </w:tcPr>
          <w:p w14:paraId="1EBE590A" w14:textId="77777777" w:rsidR="000E1F1F" w:rsidRDefault="00B02928">
            <w:pPr>
              <w:pStyle w:val="TableParagraph"/>
              <w:spacing w:before="81" w:line="232" w:lineRule="auto"/>
              <w:ind w:left="674" w:right="657" w:firstLine="26"/>
              <w:jc w:val="center"/>
              <w:rPr>
                <w:sz w:val="28"/>
              </w:rPr>
            </w:pPr>
            <w:r>
              <w:rPr>
                <w:i/>
                <w:sz w:val="27"/>
              </w:rPr>
              <w:t xml:space="preserve">l </w:t>
            </w:r>
            <w:r>
              <w:rPr>
                <w:position w:val="1"/>
                <w:sz w:val="28"/>
              </w:rPr>
              <w:t xml:space="preserve">, </w:t>
            </w:r>
            <w:r>
              <w:rPr>
                <w:sz w:val="28"/>
              </w:rPr>
              <w:t>мм</w:t>
            </w:r>
          </w:p>
        </w:tc>
        <w:tc>
          <w:tcPr>
            <w:tcW w:w="1697" w:type="dxa"/>
          </w:tcPr>
          <w:p w14:paraId="076A98BF" w14:textId="77777777" w:rsidR="000E1F1F" w:rsidRDefault="00B02928">
            <w:pPr>
              <w:pStyle w:val="TableParagraph"/>
              <w:spacing w:before="76" w:line="201" w:lineRule="auto"/>
              <w:ind w:left="618" w:right="558"/>
              <w:jc w:val="center"/>
              <w:rPr>
                <w:sz w:val="28"/>
              </w:rPr>
            </w:pPr>
            <w:r>
              <w:rPr>
                <w:i/>
                <w:sz w:val="34"/>
              </w:rPr>
              <w:t>D</w:t>
            </w:r>
            <w:r>
              <w:rPr>
                <w:i/>
                <w:position w:val="-8"/>
                <w:sz w:val="23"/>
              </w:rPr>
              <w:t xml:space="preserve">д </w:t>
            </w:r>
            <w:r>
              <w:rPr>
                <w:position w:val="-1"/>
                <w:sz w:val="28"/>
              </w:rPr>
              <w:t xml:space="preserve">, </w:t>
            </w:r>
            <w:r>
              <w:rPr>
                <w:sz w:val="28"/>
              </w:rPr>
              <w:t>мм</w:t>
            </w:r>
          </w:p>
        </w:tc>
        <w:tc>
          <w:tcPr>
            <w:tcW w:w="1838" w:type="dxa"/>
          </w:tcPr>
          <w:p w14:paraId="1F728F23" w14:textId="77777777" w:rsidR="000E1F1F" w:rsidRDefault="00B02928">
            <w:pPr>
              <w:pStyle w:val="TableParagraph"/>
              <w:spacing w:before="84" w:line="206" w:lineRule="auto"/>
              <w:ind w:left="785" w:right="526" w:hanging="212"/>
              <w:rPr>
                <w:sz w:val="28"/>
              </w:rPr>
            </w:pPr>
            <w:r>
              <w:rPr>
                <w:i/>
                <w:position w:val="9"/>
                <w:sz w:val="32"/>
              </w:rPr>
              <w:t>t</w:t>
            </w:r>
            <w:proofErr w:type="spellStart"/>
            <w:r>
              <w:rPr>
                <w:i/>
                <w:sz w:val="21"/>
              </w:rPr>
              <w:t>д.уст</w:t>
            </w:r>
            <w:proofErr w:type="spellEnd"/>
            <w:r>
              <w:rPr>
                <w:i/>
                <w:sz w:val="21"/>
              </w:rPr>
              <w:t xml:space="preserve"> </w:t>
            </w:r>
            <w:r>
              <w:rPr>
                <w:position w:val="8"/>
                <w:sz w:val="28"/>
              </w:rPr>
              <w:t xml:space="preserve">, </w:t>
            </w:r>
            <w:r>
              <w:rPr>
                <w:sz w:val="28"/>
              </w:rPr>
              <w:t>хв</w:t>
            </w:r>
          </w:p>
        </w:tc>
        <w:tc>
          <w:tcPr>
            <w:tcW w:w="1656" w:type="dxa"/>
          </w:tcPr>
          <w:p w14:paraId="08E9EA97" w14:textId="77777777" w:rsidR="000E1F1F" w:rsidRDefault="00B02928">
            <w:pPr>
              <w:pStyle w:val="TableParagraph"/>
              <w:spacing w:before="75" w:line="201" w:lineRule="auto"/>
              <w:ind w:left="601" w:right="567"/>
              <w:jc w:val="center"/>
              <w:rPr>
                <w:sz w:val="28"/>
              </w:rPr>
            </w:pPr>
            <w:r>
              <w:rPr>
                <w:i/>
                <w:sz w:val="34"/>
              </w:rPr>
              <w:t>Т</w:t>
            </w:r>
            <w:r>
              <w:rPr>
                <w:i/>
                <w:spacing w:val="-58"/>
                <w:sz w:val="34"/>
              </w:rPr>
              <w:t xml:space="preserve"> </w:t>
            </w:r>
            <w:r>
              <w:rPr>
                <w:i/>
                <w:position w:val="-8"/>
                <w:sz w:val="23"/>
              </w:rPr>
              <w:t xml:space="preserve">n </w:t>
            </w:r>
            <w:r>
              <w:rPr>
                <w:spacing w:val="-17"/>
                <w:position w:val="-1"/>
                <w:sz w:val="28"/>
              </w:rPr>
              <w:t xml:space="preserve">, </w:t>
            </w:r>
            <w:r>
              <w:rPr>
                <w:sz w:val="28"/>
              </w:rPr>
              <w:t>хв</w:t>
            </w:r>
          </w:p>
        </w:tc>
        <w:tc>
          <w:tcPr>
            <w:tcW w:w="1701" w:type="dxa"/>
          </w:tcPr>
          <w:p w14:paraId="10D9512A" w14:textId="77777777" w:rsidR="000E1F1F" w:rsidRDefault="00B02928">
            <w:pPr>
              <w:pStyle w:val="TableParagraph"/>
              <w:spacing w:before="53" w:line="343" w:lineRule="exact"/>
              <w:ind w:left="665" w:right="631"/>
              <w:jc w:val="center"/>
              <w:rPr>
                <w:sz w:val="28"/>
              </w:rPr>
            </w:pPr>
            <w:r>
              <w:rPr>
                <w:i/>
                <w:w w:val="110"/>
                <w:sz w:val="30"/>
              </w:rPr>
              <w:t>Т</w:t>
            </w:r>
            <w:r>
              <w:rPr>
                <w:i/>
                <w:spacing w:val="10"/>
                <w:w w:val="110"/>
                <w:sz w:val="30"/>
              </w:rPr>
              <w:t xml:space="preserve"> </w:t>
            </w:r>
            <w:r>
              <w:rPr>
                <w:w w:val="110"/>
                <w:sz w:val="28"/>
              </w:rPr>
              <w:t>,</w:t>
            </w:r>
          </w:p>
          <w:p w14:paraId="7C0B7579" w14:textId="77777777" w:rsidR="000E1F1F" w:rsidRDefault="00B02928">
            <w:pPr>
              <w:pStyle w:val="TableParagraph"/>
              <w:spacing w:line="320" w:lineRule="exact"/>
              <w:ind w:left="654" w:right="631"/>
              <w:jc w:val="center"/>
              <w:rPr>
                <w:sz w:val="28"/>
              </w:rPr>
            </w:pPr>
            <w:r>
              <w:rPr>
                <w:sz w:val="28"/>
              </w:rPr>
              <w:t>хв</w:t>
            </w:r>
          </w:p>
        </w:tc>
      </w:tr>
      <w:tr w:rsidR="000E1F1F" w14:paraId="2EF52795" w14:textId="77777777">
        <w:trPr>
          <w:trHeight w:val="431"/>
        </w:trPr>
        <w:tc>
          <w:tcPr>
            <w:tcW w:w="905" w:type="dxa"/>
          </w:tcPr>
          <w:p w14:paraId="365BB545" w14:textId="77777777" w:rsidR="000E1F1F" w:rsidRDefault="00B02928">
            <w:pPr>
              <w:pStyle w:val="TableParagraph"/>
              <w:spacing w:before="48"/>
              <w:ind w:right="368"/>
              <w:jc w:val="right"/>
              <w:rPr>
                <w:sz w:val="28"/>
              </w:rPr>
            </w:pPr>
            <w:r>
              <w:rPr>
                <w:sz w:val="28"/>
              </w:rPr>
              <w:t>1</w:t>
            </w:r>
          </w:p>
        </w:tc>
        <w:tc>
          <w:tcPr>
            <w:tcW w:w="1699" w:type="dxa"/>
          </w:tcPr>
          <w:p w14:paraId="7745F0A1" w14:textId="77777777" w:rsidR="000E1F1F" w:rsidRDefault="00B02928">
            <w:pPr>
              <w:pStyle w:val="TableParagraph"/>
              <w:spacing w:before="48"/>
              <w:ind w:left="621" w:right="608"/>
              <w:jc w:val="center"/>
              <w:rPr>
                <w:sz w:val="28"/>
              </w:rPr>
            </w:pPr>
            <w:r>
              <w:rPr>
                <w:sz w:val="28"/>
              </w:rPr>
              <w:t>484</w:t>
            </w:r>
          </w:p>
        </w:tc>
        <w:tc>
          <w:tcPr>
            <w:tcW w:w="1697" w:type="dxa"/>
          </w:tcPr>
          <w:p w14:paraId="512D4527" w14:textId="77777777" w:rsidR="000E1F1F" w:rsidRDefault="00B02928">
            <w:pPr>
              <w:pStyle w:val="TableParagraph"/>
              <w:spacing w:before="48"/>
              <w:ind w:left="571" w:right="558"/>
              <w:jc w:val="center"/>
              <w:rPr>
                <w:sz w:val="28"/>
              </w:rPr>
            </w:pPr>
            <w:r>
              <w:rPr>
                <w:sz w:val="28"/>
              </w:rPr>
              <w:t>15</w:t>
            </w:r>
          </w:p>
        </w:tc>
        <w:tc>
          <w:tcPr>
            <w:tcW w:w="1838" w:type="dxa"/>
          </w:tcPr>
          <w:p w14:paraId="50C2BBF7" w14:textId="77777777" w:rsidR="000E1F1F" w:rsidRDefault="00B02928">
            <w:pPr>
              <w:pStyle w:val="TableParagraph"/>
              <w:spacing w:before="48"/>
              <w:ind w:right="658"/>
              <w:jc w:val="right"/>
              <w:rPr>
                <w:sz w:val="28"/>
              </w:rPr>
            </w:pPr>
            <w:r>
              <w:rPr>
                <w:sz w:val="28"/>
              </w:rPr>
              <w:t>0,12</w:t>
            </w:r>
          </w:p>
        </w:tc>
        <w:tc>
          <w:tcPr>
            <w:tcW w:w="1656" w:type="dxa"/>
          </w:tcPr>
          <w:p w14:paraId="59B1C18E" w14:textId="77777777" w:rsidR="000E1F1F" w:rsidRDefault="00B02928">
            <w:pPr>
              <w:pStyle w:val="TableParagraph"/>
              <w:spacing w:before="48"/>
              <w:ind w:left="586" w:right="567"/>
              <w:jc w:val="center"/>
              <w:rPr>
                <w:sz w:val="28"/>
              </w:rPr>
            </w:pPr>
            <w:r>
              <w:rPr>
                <w:sz w:val="28"/>
              </w:rPr>
              <w:t>2,3</w:t>
            </w:r>
          </w:p>
        </w:tc>
        <w:tc>
          <w:tcPr>
            <w:tcW w:w="1701" w:type="dxa"/>
          </w:tcPr>
          <w:p w14:paraId="135B41BA" w14:textId="77777777" w:rsidR="000E1F1F" w:rsidRDefault="00B02928">
            <w:pPr>
              <w:pStyle w:val="TableParagraph"/>
              <w:spacing w:before="48"/>
              <w:ind w:left="18"/>
              <w:jc w:val="center"/>
              <w:rPr>
                <w:sz w:val="28"/>
              </w:rPr>
            </w:pPr>
            <w:r>
              <w:rPr>
                <w:sz w:val="28"/>
              </w:rPr>
              <w:t>7</w:t>
            </w:r>
          </w:p>
        </w:tc>
      </w:tr>
      <w:tr w:rsidR="000E1F1F" w14:paraId="2DF57E15" w14:textId="77777777">
        <w:trPr>
          <w:trHeight w:val="433"/>
        </w:trPr>
        <w:tc>
          <w:tcPr>
            <w:tcW w:w="905" w:type="dxa"/>
          </w:tcPr>
          <w:p w14:paraId="0DFC3CA6" w14:textId="77777777" w:rsidR="000E1F1F" w:rsidRDefault="00B02928">
            <w:pPr>
              <w:pStyle w:val="TableParagraph"/>
              <w:spacing w:before="48"/>
              <w:ind w:right="368"/>
              <w:jc w:val="right"/>
              <w:rPr>
                <w:sz w:val="28"/>
              </w:rPr>
            </w:pPr>
            <w:r>
              <w:rPr>
                <w:sz w:val="28"/>
              </w:rPr>
              <w:t>2</w:t>
            </w:r>
          </w:p>
        </w:tc>
        <w:tc>
          <w:tcPr>
            <w:tcW w:w="1699" w:type="dxa"/>
          </w:tcPr>
          <w:p w14:paraId="20AF64A7" w14:textId="77777777" w:rsidR="000E1F1F" w:rsidRDefault="00B02928">
            <w:pPr>
              <w:pStyle w:val="TableParagraph"/>
              <w:spacing w:before="48"/>
              <w:ind w:left="621" w:right="608"/>
              <w:jc w:val="center"/>
              <w:rPr>
                <w:sz w:val="28"/>
              </w:rPr>
            </w:pPr>
            <w:r>
              <w:rPr>
                <w:sz w:val="28"/>
              </w:rPr>
              <w:t>590</w:t>
            </w:r>
          </w:p>
        </w:tc>
        <w:tc>
          <w:tcPr>
            <w:tcW w:w="1697" w:type="dxa"/>
          </w:tcPr>
          <w:p w14:paraId="03B524ED" w14:textId="77777777" w:rsidR="000E1F1F" w:rsidRDefault="00B02928">
            <w:pPr>
              <w:pStyle w:val="TableParagraph"/>
              <w:spacing w:before="48"/>
              <w:ind w:left="571" w:right="558"/>
              <w:jc w:val="center"/>
              <w:rPr>
                <w:sz w:val="28"/>
              </w:rPr>
            </w:pPr>
            <w:r>
              <w:rPr>
                <w:sz w:val="28"/>
              </w:rPr>
              <w:t>16</w:t>
            </w:r>
          </w:p>
        </w:tc>
        <w:tc>
          <w:tcPr>
            <w:tcW w:w="1838" w:type="dxa"/>
          </w:tcPr>
          <w:p w14:paraId="57564BCC" w14:textId="77777777" w:rsidR="000E1F1F" w:rsidRDefault="00B02928">
            <w:pPr>
              <w:pStyle w:val="TableParagraph"/>
              <w:spacing w:before="48"/>
              <w:ind w:right="658"/>
              <w:jc w:val="right"/>
              <w:rPr>
                <w:sz w:val="28"/>
              </w:rPr>
            </w:pPr>
            <w:r>
              <w:rPr>
                <w:sz w:val="28"/>
              </w:rPr>
              <w:t>0,13</w:t>
            </w:r>
          </w:p>
        </w:tc>
        <w:tc>
          <w:tcPr>
            <w:tcW w:w="1656" w:type="dxa"/>
          </w:tcPr>
          <w:p w14:paraId="24A6B7B0" w14:textId="77777777" w:rsidR="000E1F1F" w:rsidRDefault="00B02928">
            <w:pPr>
              <w:pStyle w:val="TableParagraph"/>
              <w:spacing w:before="48"/>
              <w:ind w:left="586" w:right="567"/>
              <w:jc w:val="center"/>
              <w:rPr>
                <w:sz w:val="28"/>
              </w:rPr>
            </w:pPr>
            <w:r>
              <w:rPr>
                <w:sz w:val="28"/>
              </w:rPr>
              <w:t>2,4</w:t>
            </w:r>
          </w:p>
        </w:tc>
        <w:tc>
          <w:tcPr>
            <w:tcW w:w="1701" w:type="dxa"/>
          </w:tcPr>
          <w:p w14:paraId="2AE1A7F7" w14:textId="77777777" w:rsidR="000E1F1F" w:rsidRDefault="00B02928">
            <w:pPr>
              <w:pStyle w:val="TableParagraph"/>
              <w:spacing w:before="48"/>
              <w:ind w:left="18"/>
              <w:jc w:val="center"/>
              <w:rPr>
                <w:sz w:val="28"/>
              </w:rPr>
            </w:pPr>
            <w:r>
              <w:rPr>
                <w:sz w:val="28"/>
              </w:rPr>
              <w:t>8</w:t>
            </w:r>
          </w:p>
        </w:tc>
      </w:tr>
      <w:tr w:rsidR="000E1F1F" w14:paraId="02A6DE27" w14:textId="77777777">
        <w:trPr>
          <w:trHeight w:val="431"/>
        </w:trPr>
        <w:tc>
          <w:tcPr>
            <w:tcW w:w="905" w:type="dxa"/>
          </w:tcPr>
          <w:p w14:paraId="3DF2ACD1" w14:textId="77777777" w:rsidR="000E1F1F" w:rsidRDefault="00B02928">
            <w:pPr>
              <w:pStyle w:val="TableParagraph"/>
              <w:spacing w:before="48"/>
              <w:ind w:right="368"/>
              <w:jc w:val="right"/>
              <w:rPr>
                <w:sz w:val="28"/>
              </w:rPr>
            </w:pPr>
            <w:r>
              <w:rPr>
                <w:sz w:val="28"/>
              </w:rPr>
              <w:t>3</w:t>
            </w:r>
          </w:p>
        </w:tc>
        <w:tc>
          <w:tcPr>
            <w:tcW w:w="1699" w:type="dxa"/>
          </w:tcPr>
          <w:p w14:paraId="21DCA8D1" w14:textId="77777777" w:rsidR="000E1F1F" w:rsidRDefault="00B02928">
            <w:pPr>
              <w:pStyle w:val="TableParagraph"/>
              <w:spacing w:before="48"/>
              <w:ind w:left="621" w:right="608"/>
              <w:jc w:val="center"/>
              <w:rPr>
                <w:sz w:val="28"/>
              </w:rPr>
            </w:pPr>
            <w:r>
              <w:rPr>
                <w:sz w:val="28"/>
              </w:rPr>
              <w:t>596</w:t>
            </w:r>
          </w:p>
        </w:tc>
        <w:tc>
          <w:tcPr>
            <w:tcW w:w="1697" w:type="dxa"/>
          </w:tcPr>
          <w:p w14:paraId="29451A11" w14:textId="77777777" w:rsidR="000E1F1F" w:rsidRDefault="00B02928">
            <w:pPr>
              <w:pStyle w:val="TableParagraph"/>
              <w:spacing w:before="48"/>
              <w:ind w:left="571" w:right="558"/>
              <w:jc w:val="center"/>
              <w:rPr>
                <w:sz w:val="28"/>
              </w:rPr>
            </w:pPr>
            <w:r>
              <w:rPr>
                <w:sz w:val="28"/>
              </w:rPr>
              <w:t>17</w:t>
            </w:r>
          </w:p>
        </w:tc>
        <w:tc>
          <w:tcPr>
            <w:tcW w:w="1838" w:type="dxa"/>
          </w:tcPr>
          <w:p w14:paraId="5B05C43B" w14:textId="77777777" w:rsidR="000E1F1F" w:rsidRDefault="00B02928">
            <w:pPr>
              <w:pStyle w:val="TableParagraph"/>
              <w:spacing w:before="48"/>
              <w:ind w:right="658"/>
              <w:jc w:val="right"/>
              <w:rPr>
                <w:sz w:val="28"/>
              </w:rPr>
            </w:pPr>
            <w:r>
              <w:rPr>
                <w:sz w:val="28"/>
              </w:rPr>
              <w:t>0,14</w:t>
            </w:r>
          </w:p>
        </w:tc>
        <w:tc>
          <w:tcPr>
            <w:tcW w:w="1656" w:type="dxa"/>
          </w:tcPr>
          <w:p w14:paraId="07460545" w14:textId="77777777" w:rsidR="000E1F1F" w:rsidRDefault="00B02928">
            <w:pPr>
              <w:pStyle w:val="TableParagraph"/>
              <w:spacing w:before="48"/>
              <w:ind w:left="586" w:right="567"/>
              <w:jc w:val="center"/>
              <w:rPr>
                <w:sz w:val="28"/>
              </w:rPr>
            </w:pPr>
            <w:r>
              <w:rPr>
                <w:sz w:val="28"/>
              </w:rPr>
              <w:t>2,5</w:t>
            </w:r>
          </w:p>
        </w:tc>
        <w:tc>
          <w:tcPr>
            <w:tcW w:w="1701" w:type="dxa"/>
          </w:tcPr>
          <w:p w14:paraId="2444E8E2" w14:textId="77777777" w:rsidR="000E1F1F" w:rsidRDefault="00B02928">
            <w:pPr>
              <w:pStyle w:val="TableParagraph"/>
              <w:spacing w:before="48"/>
              <w:ind w:left="18"/>
              <w:jc w:val="center"/>
              <w:rPr>
                <w:sz w:val="28"/>
              </w:rPr>
            </w:pPr>
            <w:r>
              <w:rPr>
                <w:sz w:val="28"/>
              </w:rPr>
              <w:t>9</w:t>
            </w:r>
          </w:p>
        </w:tc>
      </w:tr>
      <w:tr w:rsidR="000E1F1F" w14:paraId="62632D23" w14:textId="77777777">
        <w:trPr>
          <w:trHeight w:val="431"/>
        </w:trPr>
        <w:tc>
          <w:tcPr>
            <w:tcW w:w="905" w:type="dxa"/>
          </w:tcPr>
          <w:p w14:paraId="56A52C8C" w14:textId="77777777" w:rsidR="000E1F1F" w:rsidRDefault="00B02928">
            <w:pPr>
              <w:pStyle w:val="TableParagraph"/>
              <w:spacing w:before="48"/>
              <w:ind w:right="368"/>
              <w:jc w:val="right"/>
              <w:rPr>
                <w:sz w:val="28"/>
              </w:rPr>
            </w:pPr>
            <w:r>
              <w:rPr>
                <w:sz w:val="28"/>
              </w:rPr>
              <w:t>4</w:t>
            </w:r>
          </w:p>
        </w:tc>
        <w:tc>
          <w:tcPr>
            <w:tcW w:w="1699" w:type="dxa"/>
          </w:tcPr>
          <w:p w14:paraId="19AAE16A" w14:textId="77777777" w:rsidR="000E1F1F" w:rsidRDefault="00B02928">
            <w:pPr>
              <w:pStyle w:val="TableParagraph"/>
              <w:spacing w:before="48"/>
              <w:ind w:left="621" w:right="608"/>
              <w:jc w:val="center"/>
              <w:rPr>
                <w:sz w:val="28"/>
              </w:rPr>
            </w:pPr>
            <w:r>
              <w:rPr>
                <w:sz w:val="28"/>
              </w:rPr>
              <w:t>602</w:t>
            </w:r>
          </w:p>
        </w:tc>
        <w:tc>
          <w:tcPr>
            <w:tcW w:w="1697" w:type="dxa"/>
          </w:tcPr>
          <w:p w14:paraId="4B964EDD" w14:textId="77777777" w:rsidR="000E1F1F" w:rsidRDefault="00B02928">
            <w:pPr>
              <w:pStyle w:val="TableParagraph"/>
              <w:spacing w:before="48"/>
              <w:ind w:left="571" w:right="558"/>
              <w:jc w:val="center"/>
              <w:rPr>
                <w:sz w:val="28"/>
              </w:rPr>
            </w:pPr>
            <w:r>
              <w:rPr>
                <w:sz w:val="28"/>
              </w:rPr>
              <w:t>19</w:t>
            </w:r>
          </w:p>
        </w:tc>
        <w:tc>
          <w:tcPr>
            <w:tcW w:w="1838" w:type="dxa"/>
          </w:tcPr>
          <w:p w14:paraId="605C4654" w14:textId="77777777" w:rsidR="000E1F1F" w:rsidRDefault="00B02928">
            <w:pPr>
              <w:pStyle w:val="TableParagraph"/>
              <w:spacing w:before="48"/>
              <w:ind w:right="658"/>
              <w:jc w:val="right"/>
              <w:rPr>
                <w:sz w:val="28"/>
              </w:rPr>
            </w:pPr>
            <w:r>
              <w:rPr>
                <w:sz w:val="28"/>
              </w:rPr>
              <w:t>0,16</w:t>
            </w:r>
          </w:p>
        </w:tc>
        <w:tc>
          <w:tcPr>
            <w:tcW w:w="1656" w:type="dxa"/>
          </w:tcPr>
          <w:p w14:paraId="4F0300BF" w14:textId="77777777" w:rsidR="000E1F1F" w:rsidRDefault="00B02928">
            <w:pPr>
              <w:pStyle w:val="TableParagraph"/>
              <w:spacing w:before="48"/>
              <w:ind w:left="586" w:right="567"/>
              <w:jc w:val="center"/>
              <w:rPr>
                <w:sz w:val="28"/>
              </w:rPr>
            </w:pPr>
            <w:r>
              <w:rPr>
                <w:sz w:val="28"/>
              </w:rPr>
              <w:t>2,7</w:t>
            </w:r>
          </w:p>
        </w:tc>
        <w:tc>
          <w:tcPr>
            <w:tcW w:w="1701" w:type="dxa"/>
          </w:tcPr>
          <w:p w14:paraId="41407F5F" w14:textId="77777777" w:rsidR="000E1F1F" w:rsidRDefault="00B02928">
            <w:pPr>
              <w:pStyle w:val="TableParagraph"/>
              <w:spacing w:before="48"/>
              <w:ind w:left="638" w:right="631"/>
              <w:jc w:val="center"/>
              <w:rPr>
                <w:sz w:val="28"/>
              </w:rPr>
            </w:pPr>
            <w:r>
              <w:rPr>
                <w:sz w:val="28"/>
              </w:rPr>
              <w:t>11</w:t>
            </w:r>
          </w:p>
        </w:tc>
      </w:tr>
      <w:tr w:rsidR="000E1F1F" w14:paraId="56CE6D31" w14:textId="77777777">
        <w:trPr>
          <w:trHeight w:val="432"/>
        </w:trPr>
        <w:tc>
          <w:tcPr>
            <w:tcW w:w="905" w:type="dxa"/>
          </w:tcPr>
          <w:p w14:paraId="11C77873" w14:textId="77777777" w:rsidR="000E1F1F" w:rsidRDefault="00B02928">
            <w:pPr>
              <w:pStyle w:val="TableParagraph"/>
              <w:spacing w:before="48"/>
              <w:ind w:right="368"/>
              <w:jc w:val="right"/>
              <w:rPr>
                <w:sz w:val="28"/>
              </w:rPr>
            </w:pPr>
            <w:r>
              <w:rPr>
                <w:sz w:val="28"/>
              </w:rPr>
              <w:t>5</w:t>
            </w:r>
          </w:p>
        </w:tc>
        <w:tc>
          <w:tcPr>
            <w:tcW w:w="1699" w:type="dxa"/>
          </w:tcPr>
          <w:p w14:paraId="2C649A5C" w14:textId="77777777" w:rsidR="000E1F1F" w:rsidRDefault="00B02928">
            <w:pPr>
              <w:pStyle w:val="TableParagraph"/>
              <w:spacing w:before="48"/>
              <w:ind w:left="621" w:right="608"/>
              <w:jc w:val="center"/>
              <w:rPr>
                <w:sz w:val="28"/>
              </w:rPr>
            </w:pPr>
            <w:r>
              <w:rPr>
                <w:sz w:val="28"/>
              </w:rPr>
              <w:t>608</w:t>
            </w:r>
          </w:p>
        </w:tc>
        <w:tc>
          <w:tcPr>
            <w:tcW w:w="1697" w:type="dxa"/>
          </w:tcPr>
          <w:p w14:paraId="2A82994F" w14:textId="77777777" w:rsidR="000E1F1F" w:rsidRDefault="00B02928">
            <w:pPr>
              <w:pStyle w:val="TableParagraph"/>
              <w:spacing w:before="48"/>
              <w:ind w:left="571" w:right="558"/>
              <w:jc w:val="center"/>
              <w:rPr>
                <w:sz w:val="28"/>
              </w:rPr>
            </w:pPr>
            <w:r>
              <w:rPr>
                <w:sz w:val="28"/>
              </w:rPr>
              <w:t>20</w:t>
            </w:r>
          </w:p>
        </w:tc>
        <w:tc>
          <w:tcPr>
            <w:tcW w:w="1838" w:type="dxa"/>
          </w:tcPr>
          <w:p w14:paraId="6F403607" w14:textId="77777777" w:rsidR="000E1F1F" w:rsidRDefault="00B02928">
            <w:pPr>
              <w:pStyle w:val="TableParagraph"/>
              <w:spacing w:before="48"/>
              <w:ind w:right="658"/>
              <w:jc w:val="right"/>
              <w:rPr>
                <w:sz w:val="28"/>
              </w:rPr>
            </w:pPr>
            <w:r>
              <w:rPr>
                <w:sz w:val="28"/>
              </w:rPr>
              <w:t>0,17</w:t>
            </w:r>
          </w:p>
        </w:tc>
        <w:tc>
          <w:tcPr>
            <w:tcW w:w="1656" w:type="dxa"/>
          </w:tcPr>
          <w:p w14:paraId="0D658B94" w14:textId="77777777" w:rsidR="000E1F1F" w:rsidRDefault="00B02928">
            <w:pPr>
              <w:pStyle w:val="TableParagraph"/>
              <w:spacing w:before="48"/>
              <w:ind w:left="586" w:right="567"/>
              <w:jc w:val="center"/>
              <w:rPr>
                <w:sz w:val="28"/>
              </w:rPr>
            </w:pPr>
            <w:r>
              <w:rPr>
                <w:sz w:val="28"/>
              </w:rPr>
              <w:t>2,8</w:t>
            </w:r>
          </w:p>
        </w:tc>
        <w:tc>
          <w:tcPr>
            <w:tcW w:w="1701" w:type="dxa"/>
          </w:tcPr>
          <w:p w14:paraId="0BA868F0" w14:textId="77777777" w:rsidR="000E1F1F" w:rsidRDefault="00B02928">
            <w:pPr>
              <w:pStyle w:val="TableParagraph"/>
              <w:spacing w:before="48"/>
              <w:ind w:left="652" w:right="631"/>
              <w:jc w:val="center"/>
              <w:rPr>
                <w:sz w:val="28"/>
              </w:rPr>
            </w:pPr>
            <w:r>
              <w:rPr>
                <w:sz w:val="28"/>
              </w:rPr>
              <w:t>12</w:t>
            </w:r>
          </w:p>
        </w:tc>
      </w:tr>
    </w:tbl>
    <w:p w14:paraId="483FDEDF" w14:textId="77777777" w:rsidR="000E1F1F" w:rsidRDefault="000E1F1F">
      <w:pPr>
        <w:jc w:val="center"/>
        <w:rPr>
          <w:sz w:val="28"/>
        </w:rPr>
        <w:sectPr w:rsidR="000E1F1F">
          <w:type w:val="continuous"/>
          <w:pgSz w:w="11910" w:h="16840"/>
          <w:pgMar w:top="1040" w:right="500" w:bottom="280" w:left="0" w:header="720" w:footer="720" w:gutter="0"/>
          <w:cols w:space="720"/>
        </w:sectPr>
      </w:pPr>
    </w:p>
    <w:p w14:paraId="5555E455" w14:textId="77777777" w:rsidR="000E1F1F" w:rsidRDefault="00B02928">
      <w:pPr>
        <w:pStyle w:val="4"/>
        <w:numPr>
          <w:ilvl w:val="1"/>
          <w:numId w:val="19"/>
        </w:numPr>
        <w:tabs>
          <w:tab w:val="left" w:pos="2739"/>
          <w:tab w:val="left" w:pos="2740"/>
          <w:tab w:val="left" w:pos="4304"/>
          <w:tab w:val="left" w:pos="6730"/>
          <w:tab w:val="left" w:pos="9062"/>
          <w:tab w:val="left" w:pos="10348"/>
        </w:tabs>
        <w:spacing w:before="60"/>
        <w:ind w:right="634" w:firstLine="720"/>
      </w:pPr>
      <w:r>
        <w:lastRenderedPageBreak/>
        <w:t>ПЛОСКЕ</w:t>
      </w:r>
      <w:r>
        <w:tab/>
        <w:t>ШЛІФУВАННЯ</w:t>
      </w:r>
      <w:r>
        <w:tab/>
        <w:t>ПЕРИФЕРІЄЮ</w:t>
      </w:r>
      <w:r>
        <w:tab/>
        <w:t>КРУГА</w:t>
      </w:r>
      <w:r>
        <w:tab/>
      </w:r>
      <w:r>
        <w:rPr>
          <w:spacing w:val="-9"/>
        </w:rPr>
        <w:t xml:space="preserve">НА </w:t>
      </w:r>
      <w:r>
        <w:t>ВЕРСТАТАХ З ПРЯМОКУТНИМ</w:t>
      </w:r>
      <w:r>
        <w:rPr>
          <w:spacing w:val="-2"/>
        </w:rPr>
        <w:t xml:space="preserve"> </w:t>
      </w:r>
      <w:r>
        <w:t>СТОЛОМ</w:t>
      </w:r>
    </w:p>
    <w:p w14:paraId="5B256A1E" w14:textId="77777777" w:rsidR="000E1F1F" w:rsidRDefault="00B02928">
      <w:pPr>
        <w:pStyle w:val="a3"/>
        <w:spacing w:before="180" w:line="322" w:lineRule="exact"/>
        <w:ind w:left="1841"/>
      </w:pPr>
      <w:r>
        <w:t>Завдання.</w:t>
      </w:r>
    </w:p>
    <w:p w14:paraId="4564E78D" w14:textId="77777777" w:rsidR="000E1F1F" w:rsidRDefault="00B02928">
      <w:pPr>
        <w:pStyle w:val="a3"/>
        <w:spacing w:after="18"/>
        <w:ind w:left="1132" w:right="788" w:firstLine="708"/>
      </w:pPr>
      <w:r>
        <w:t>Визначити норму штучного часу на операцію шліфування площини кілець (рис.</w:t>
      </w:r>
      <w:r>
        <w:rPr>
          <w:spacing w:val="-3"/>
        </w:rPr>
        <w:t xml:space="preserve"> </w:t>
      </w:r>
      <w:r>
        <w:t>22).</w:t>
      </w:r>
    </w:p>
    <w:p w14:paraId="4B13E038" w14:textId="77777777" w:rsidR="000E1F1F" w:rsidRDefault="00B02928">
      <w:pPr>
        <w:pStyle w:val="a3"/>
        <w:ind w:left="3353"/>
        <w:rPr>
          <w:sz w:val="20"/>
        </w:rPr>
      </w:pPr>
      <w:r>
        <w:rPr>
          <w:noProof/>
          <w:sz w:val="20"/>
          <w:lang w:val="ru-RU" w:eastAsia="ru-RU" w:bidi="ar-SA"/>
        </w:rPr>
        <w:drawing>
          <wp:inline distT="0" distB="0" distL="0" distR="0" wp14:anchorId="640F3779" wp14:editId="36D00C60">
            <wp:extent cx="3312816" cy="2928937"/>
            <wp:effectExtent l="0" t="0" r="0" b="0"/>
            <wp:docPr id="65" name="image32.jpeg" descr="D:\навчання\Паливода\Картинки\Рисунок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2.jpeg"/>
                    <pic:cNvPicPr/>
                  </pic:nvPicPr>
                  <pic:blipFill>
                    <a:blip r:embed="rId283" cstate="print"/>
                    <a:stretch>
                      <a:fillRect/>
                    </a:stretch>
                  </pic:blipFill>
                  <pic:spPr>
                    <a:xfrm>
                      <a:off x="0" y="0"/>
                      <a:ext cx="3312816" cy="2928937"/>
                    </a:xfrm>
                    <a:prstGeom prst="rect">
                      <a:avLst/>
                    </a:prstGeom>
                  </pic:spPr>
                </pic:pic>
              </a:graphicData>
            </a:graphic>
          </wp:inline>
        </w:drawing>
      </w:r>
    </w:p>
    <w:p w14:paraId="548D8F92" w14:textId="77777777" w:rsidR="000E1F1F" w:rsidRDefault="00B02928">
      <w:pPr>
        <w:spacing w:line="389" w:lineRule="exact"/>
        <w:ind w:left="1090" w:right="610"/>
        <w:jc w:val="center"/>
        <w:rPr>
          <w:sz w:val="28"/>
        </w:rPr>
      </w:pPr>
      <w:r>
        <w:rPr>
          <w:rFonts w:ascii="Calibri Light" w:hAnsi="Calibri Light"/>
          <w:i/>
          <w:sz w:val="32"/>
        </w:rPr>
        <w:t>б</w:t>
      </w:r>
      <w:r>
        <w:rPr>
          <w:sz w:val="28"/>
        </w:rPr>
        <w:t>)</w:t>
      </w:r>
    </w:p>
    <w:p w14:paraId="55C9BBF7" w14:textId="77777777" w:rsidR="000E1F1F" w:rsidRDefault="00B02928">
      <w:pPr>
        <w:pStyle w:val="a3"/>
        <w:ind w:left="1198" w:right="699"/>
        <w:jc w:val="center"/>
      </w:pPr>
      <w:r>
        <w:t xml:space="preserve">Рисунок 22 – Схема оброблення: </w:t>
      </w:r>
      <w:r>
        <w:rPr>
          <w:i/>
        </w:rPr>
        <w:t xml:space="preserve">а) – </w:t>
      </w:r>
      <w:r>
        <w:t xml:space="preserve">ескіз оброблення; </w:t>
      </w:r>
      <w:r>
        <w:rPr>
          <w:i/>
        </w:rPr>
        <w:t xml:space="preserve">б) </w:t>
      </w:r>
      <w:r>
        <w:t>– схема налагодження</w:t>
      </w:r>
    </w:p>
    <w:p w14:paraId="373CCA19" w14:textId="77777777" w:rsidR="000E1F1F" w:rsidRDefault="00B02928">
      <w:pPr>
        <w:pStyle w:val="a3"/>
        <w:spacing w:line="319" w:lineRule="exact"/>
        <w:ind w:left="1841"/>
      </w:pPr>
      <w:r>
        <w:t>Вихідні дані.</w:t>
      </w:r>
    </w:p>
    <w:p w14:paraId="3221F2FB" w14:textId="77777777" w:rsidR="000E1F1F" w:rsidRDefault="000E1F1F">
      <w:pPr>
        <w:pStyle w:val="a3"/>
        <w:spacing w:before="10"/>
        <w:rPr>
          <w:sz w:val="31"/>
        </w:rPr>
      </w:pPr>
    </w:p>
    <w:p w14:paraId="5B734F1D" w14:textId="77777777" w:rsidR="000E1F1F" w:rsidRDefault="00B02928">
      <w:pPr>
        <w:pStyle w:val="a3"/>
        <w:spacing w:line="328" w:lineRule="auto"/>
        <w:ind w:left="1132" w:right="628" w:firstLine="708"/>
        <w:jc w:val="both"/>
      </w:pPr>
      <w:r>
        <w:t xml:space="preserve">Заготовка – кільце; одночасно оброблюється 24 заготовки, матеріал – сталь 1Х13, твердість </w:t>
      </w:r>
      <w:proofErr w:type="spellStart"/>
      <w:r>
        <w:rPr>
          <w:i/>
        </w:rPr>
        <w:t>HRC</w:t>
      </w:r>
      <w:r>
        <w:rPr>
          <w:i/>
          <w:vertAlign w:val="subscript"/>
        </w:rPr>
        <w:t>е</w:t>
      </w:r>
      <w:proofErr w:type="spellEnd"/>
      <w:r>
        <w:rPr>
          <w:i/>
        </w:rPr>
        <w:t xml:space="preserve"> </w:t>
      </w:r>
      <w:r>
        <w:t xml:space="preserve">45, маса деталі 0,6 кг (із креслення деталі).  Операція плоскошліфувальна. Шліфувати торець (рис. 22, </w:t>
      </w:r>
      <w:r>
        <w:rPr>
          <w:i/>
        </w:rPr>
        <w:t>а</w:t>
      </w:r>
      <w:r>
        <w:t xml:space="preserve">). Установка деталей на магнітній плиті, припуск </w:t>
      </w:r>
      <w:r>
        <w:rPr>
          <w:i/>
        </w:rPr>
        <w:t>П</w:t>
      </w:r>
      <w:r>
        <w:t xml:space="preserve">=0,25 мм (із </w:t>
      </w:r>
      <w:proofErr w:type="spellStart"/>
      <w:r>
        <w:t>техпроцесу</w:t>
      </w:r>
      <w:proofErr w:type="spellEnd"/>
      <w:r>
        <w:t xml:space="preserve"> і довідника [1]); верстат плоскошліфувальний моделі 3В722; стіл прямокутний 320×800 мм; </w:t>
      </w:r>
      <w:proofErr w:type="spellStart"/>
      <w:r>
        <w:rPr>
          <w:i/>
        </w:rPr>
        <w:t>N</w:t>
      </w:r>
      <w:r>
        <w:rPr>
          <w:i/>
          <w:vertAlign w:val="subscript"/>
        </w:rPr>
        <w:t>дв</w:t>
      </w:r>
      <w:proofErr w:type="spellEnd"/>
      <w:r>
        <w:t xml:space="preserve">=15 кВт, </w:t>
      </w:r>
      <w:r>
        <w:rPr>
          <w:i/>
          <w:sz w:val="32"/>
        </w:rPr>
        <w:t>η</w:t>
      </w:r>
      <w:r>
        <w:t xml:space="preserve">=0,85; типорозмір шліфувального круга 1450×80×203; швидкість обертання круга </w:t>
      </w:r>
      <w:proofErr w:type="spellStart"/>
      <w:r>
        <w:rPr>
          <w:i/>
          <w:sz w:val="32"/>
        </w:rPr>
        <w:t>v</w:t>
      </w:r>
      <w:r>
        <w:rPr>
          <w:i/>
          <w:sz w:val="32"/>
          <w:vertAlign w:val="subscript"/>
        </w:rPr>
        <w:t>к</w:t>
      </w:r>
      <w:proofErr w:type="spellEnd"/>
      <w:r>
        <w:t>=35 м/с (за паспортом верстата і довідника</w:t>
      </w:r>
      <w:r>
        <w:rPr>
          <w:spacing w:val="-13"/>
        </w:rPr>
        <w:t xml:space="preserve"> </w:t>
      </w:r>
      <w:r>
        <w:t>[24]).</w:t>
      </w:r>
    </w:p>
    <w:p w14:paraId="71AEF3C2" w14:textId="77777777" w:rsidR="000E1F1F" w:rsidRDefault="00B02928">
      <w:pPr>
        <w:pStyle w:val="a3"/>
        <w:spacing w:before="34"/>
        <w:ind w:left="1841"/>
      </w:pPr>
      <w:r>
        <w:t>Розв’язання.</w:t>
      </w:r>
    </w:p>
    <w:p w14:paraId="5FCA4CB7" w14:textId="77777777" w:rsidR="000E1F1F" w:rsidRDefault="000E1F1F">
      <w:pPr>
        <w:pStyle w:val="a3"/>
        <w:spacing w:before="11"/>
        <w:rPr>
          <w:sz w:val="31"/>
        </w:rPr>
      </w:pPr>
    </w:p>
    <w:p w14:paraId="6EEDF067" w14:textId="77777777" w:rsidR="000E1F1F" w:rsidRDefault="00B02928">
      <w:pPr>
        <w:pStyle w:val="a4"/>
        <w:numPr>
          <w:ilvl w:val="0"/>
          <w:numId w:val="17"/>
        </w:numPr>
        <w:tabs>
          <w:tab w:val="left" w:pos="2122"/>
        </w:tabs>
        <w:rPr>
          <w:sz w:val="28"/>
        </w:rPr>
      </w:pPr>
      <w:r>
        <w:rPr>
          <w:sz w:val="28"/>
        </w:rPr>
        <w:t>Вибір шліфувального</w:t>
      </w:r>
      <w:r>
        <w:rPr>
          <w:spacing w:val="1"/>
          <w:sz w:val="28"/>
        </w:rPr>
        <w:t xml:space="preserve"> </w:t>
      </w:r>
      <w:r>
        <w:rPr>
          <w:sz w:val="28"/>
        </w:rPr>
        <w:t>круга.</w:t>
      </w:r>
    </w:p>
    <w:p w14:paraId="392C9D26" w14:textId="77777777" w:rsidR="000E1F1F" w:rsidRDefault="000E1F1F">
      <w:pPr>
        <w:pStyle w:val="a3"/>
        <w:spacing w:before="8"/>
        <w:rPr>
          <w:sz w:val="31"/>
        </w:rPr>
      </w:pPr>
    </w:p>
    <w:p w14:paraId="7F958CD9" w14:textId="77777777" w:rsidR="000E1F1F" w:rsidRDefault="00B02928">
      <w:pPr>
        <w:pStyle w:val="a3"/>
        <w:spacing w:line="326" w:lineRule="auto"/>
        <w:ind w:left="1132" w:right="632" w:firstLine="708"/>
        <w:jc w:val="both"/>
      </w:pPr>
      <w:r>
        <w:t xml:space="preserve">Для шліфування площини периферією круга (твердість сталі 45 </w:t>
      </w:r>
      <w:proofErr w:type="spellStart"/>
      <w:r>
        <w:rPr>
          <w:i/>
        </w:rPr>
        <w:t>HRC</w:t>
      </w:r>
      <w:r>
        <w:rPr>
          <w:i/>
          <w:vertAlign w:val="subscript"/>
        </w:rPr>
        <w:t>е</w:t>
      </w:r>
      <w:proofErr w:type="spellEnd"/>
      <w:r>
        <w:t xml:space="preserve">, шорсткість поверхні 1,25 мкм </w:t>
      </w:r>
      <w:proofErr w:type="spellStart"/>
      <w:r>
        <w:rPr>
          <w:i/>
        </w:rPr>
        <w:t>Rа</w:t>
      </w:r>
      <w:proofErr w:type="spellEnd"/>
      <w:r>
        <w:t>) рекомендується характеристика шліфувального круга 14А25СМ26К [14, карта 18].</w:t>
      </w:r>
    </w:p>
    <w:p w14:paraId="27495D11" w14:textId="77777777" w:rsidR="000E1F1F" w:rsidRDefault="000E1F1F">
      <w:pPr>
        <w:spacing w:line="326" w:lineRule="auto"/>
        <w:jc w:val="both"/>
        <w:sectPr w:rsidR="000E1F1F">
          <w:headerReference w:type="default" r:id="rId284"/>
          <w:footerReference w:type="default" r:id="rId285"/>
          <w:pgSz w:w="11910" w:h="16840"/>
          <w:pgMar w:top="1100" w:right="500" w:bottom="1240" w:left="0" w:header="0" w:footer="1056" w:gutter="0"/>
          <w:pgNumType w:start="161"/>
          <w:cols w:space="720"/>
        </w:sectPr>
      </w:pPr>
    </w:p>
    <w:p w14:paraId="44840EF2" w14:textId="77777777" w:rsidR="000E1F1F" w:rsidRDefault="00B02928">
      <w:pPr>
        <w:pStyle w:val="a4"/>
        <w:numPr>
          <w:ilvl w:val="0"/>
          <w:numId w:val="17"/>
        </w:numPr>
        <w:tabs>
          <w:tab w:val="left" w:pos="2122"/>
        </w:tabs>
        <w:spacing w:before="67"/>
        <w:jc w:val="both"/>
        <w:rPr>
          <w:sz w:val="28"/>
        </w:rPr>
      </w:pPr>
      <w:r>
        <w:rPr>
          <w:sz w:val="28"/>
        </w:rPr>
        <w:lastRenderedPageBreak/>
        <w:t>Визначення основного часу.</w:t>
      </w:r>
    </w:p>
    <w:p w14:paraId="193E357B" w14:textId="77777777" w:rsidR="000E1F1F" w:rsidRDefault="000E1F1F">
      <w:pPr>
        <w:pStyle w:val="a3"/>
        <w:spacing w:before="11"/>
        <w:rPr>
          <w:sz w:val="31"/>
        </w:rPr>
      </w:pPr>
    </w:p>
    <w:p w14:paraId="029661D1" w14:textId="77777777" w:rsidR="000E1F1F" w:rsidRDefault="00B02928">
      <w:pPr>
        <w:pStyle w:val="a4"/>
        <w:numPr>
          <w:ilvl w:val="1"/>
          <w:numId w:val="17"/>
        </w:numPr>
        <w:tabs>
          <w:tab w:val="left" w:pos="2334"/>
        </w:tabs>
        <w:jc w:val="both"/>
        <w:rPr>
          <w:sz w:val="28"/>
        </w:rPr>
      </w:pPr>
      <w:r>
        <w:rPr>
          <w:sz w:val="28"/>
        </w:rPr>
        <w:t>Розрахункові розміри оброблення.</w:t>
      </w:r>
    </w:p>
    <w:p w14:paraId="5E332FE5" w14:textId="77777777" w:rsidR="000E1F1F" w:rsidRDefault="00B02928">
      <w:pPr>
        <w:pStyle w:val="a3"/>
        <w:spacing w:before="151" w:line="336" w:lineRule="auto"/>
        <w:ind w:left="1132" w:right="629" w:firstLine="708"/>
        <w:jc w:val="both"/>
      </w:pPr>
      <w:r>
        <w:t xml:space="preserve">Довжина шліфування </w:t>
      </w:r>
      <w:proofErr w:type="spellStart"/>
      <w:r>
        <w:rPr>
          <w:i/>
        </w:rPr>
        <w:t>L</w:t>
      </w:r>
      <w:r>
        <w:rPr>
          <w:i/>
          <w:vertAlign w:val="subscript"/>
        </w:rPr>
        <w:t>д</w:t>
      </w:r>
      <w:proofErr w:type="spellEnd"/>
      <w:r>
        <w:t xml:space="preserve">= 785 мм; ширина шліфування </w:t>
      </w:r>
      <w:proofErr w:type="spellStart"/>
      <w:r>
        <w:rPr>
          <w:i/>
        </w:rPr>
        <w:t>В</w:t>
      </w:r>
      <w:r>
        <w:rPr>
          <w:i/>
          <w:vertAlign w:val="subscript"/>
        </w:rPr>
        <w:t>д</w:t>
      </w:r>
      <w:proofErr w:type="spellEnd"/>
      <w:r>
        <w:t>=270 мм. У відповідності до кількості деталей, встановлених на столі верстата (3·90 = 270 мм; 8·80 = 640 мм), приймається ширина шліфування рівна 270 мм.</w:t>
      </w:r>
    </w:p>
    <w:p w14:paraId="6CC13B09" w14:textId="77777777" w:rsidR="000E1F1F" w:rsidRDefault="00B02928">
      <w:pPr>
        <w:pStyle w:val="a4"/>
        <w:numPr>
          <w:ilvl w:val="1"/>
          <w:numId w:val="17"/>
        </w:numPr>
        <w:tabs>
          <w:tab w:val="left" w:pos="2487"/>
        </w:tabs>
        <w:spacing w:line="326" w:lineRule="auto"/>
        <w:ind w:left="1132" w:right="636" w:firstLine="708"/>
        <w:jc w:val="both"/>
        <w:rPr>
          <w:sz w:val="28"/>
        </w:rPr>
      </w:pPr>
      <w:r>
        <w:rPr>
          <w:sz w:val="28"/>
        </w:rPr>
        <w:t>За нормативами [14], а також паспортними даними верстата визначаються швидкість поздовжнього руху столу, поперечна подача столу , вертикальна подача шліфувального</w:t>
      </w:r>
      <w:r>
        <w:rPr>
          <w:spacing w:val="-3"/>
          <w:sz w:val="28"/>
        </w:rPr>
        <w:t xml:space="preserve"> </w:t>
      </w:r>
      <w:r>
        <w:rPr>
          <w:sz w:val="28"/>
        </w:rPr>
        <w:t>круга.</w:t>
      </w:r>
    </w:p>
    <w:p w14:paraId="4C02A6C1" w14:textId="77777777" w:rsidR="000E1F1F" w:rsidRDefault="00B02928">
      <w:pPr>
        <w:pStyle w:val="a3"/>
        <w:tabs>
          <w:tab w:val="left" w:pos="2364"/>
          <w:tab w:val="left" w:pos="4261"/>
        </w:tabs>
        <w:spacing w:before="233"/>
        <w:ind w:left="499"/>
        <w:jc w:val="center"/>
      </w:pPr>
      <w:proofErr w:type="spellStart"/>
      <w:r>
        <w:rPr>
          <w:i/>
          <w:sz w:val="32"/>
        </w:rPr>
        <w:t>v</w:t>
      </w:r>
      <w:r>
        <w:rPr>
          <w:i/>
          <w:sz w:val="32"/>
          <w:vertAlign w:val="subscript"/>
        </w:rPr>
        <w:t>з</w:t>
      </w:r>
      <w:proofErr w:type="spellEnd"/>
      <w:r>
        <w:rPr>
          <w:i/>
          <w:sz w:val="32"/>
        </w:rPr>
        <w:t xml:space="preserve"> </w:t>
      </w:r>
      <w:r>
        <w:t>=12,5</w:t>
      </w:r>
      <w:r>
        <w:rPr>
          <w:spacing w:val="-35"/>
        </w:rPr>
        <w:t xml:space="preserve"> </w:t>
      </w:r>
      <w:r>
        <w:t>м/хв</w:t>
      </w:r>
      <w:r>
        <w:rPr>
          <w:spacing w:val="-3"/>
        </w:rPr>
        <w:t xml:space="preserve"> </w:t>
      </w:r>
      <w:r>
        <w:t>,</w:t>
      </w:r>
      <w:r>
        <w:tab/>
      </w:r>
      <w:proofErr w:type="spellStart"/>
      <w:r>
        <w:rPr>
          <w:i/>
          <w:sz w:val="36"/>
        </w:rPr>
        <w:t>s</w:t>
      </w:r>
      <w:r>
        <w:rPr>
          <w:i/>
          <w:sz w:val="36"/>
          <w:vertAlign w:val="subscript"/>
        </w:rPr>
        <w:t>о</w:t>
      </w:r>
      <w:proofErr w:type="spellEnd"/>
      <w:r>
        <w:t>=32</w:t>
      </w:r>
      <w:r>
        <w:rPr>
          <w:spacing w:val="3"/>
        </w:rPr>
        <w:t xml:space="preserve"> </w:t>
      </w:r>
      <w:r>
        <w:t>мм/</w:t>
      </w:r>
      <w:r>
        <w:rPr>
          <w:spacing w:val="2"/>
        </w:rPr>
        <w:t xml:space="preserve"> </w:t>
      </w:r>
      <w:r>
        <w:t>хід,</w:t>
      </w:r>
      <w:r>
        <w:tab/>
      </w:r>
      <w:proofErr w:type="spellStart"/>
      <w:r>
        <w:rPr>
          <w:i/>
          <w:sz w:val="36"/>
        </w:rPr>
        <w:t>s</w:t>
      </w:r>
      <w:r>
        <w:rPr>
          <w:i/>
          <w:sz w:val="36"/>
          <w:vertAlign w:val="subscript"/>
        </w:rPr>
        <w:t>в</w:t>
      </w:r>
      <w:proofErr w:type="spellEnd"/>
      <w:r>
        <w:t>=0,015</w:t>
      </w:r>
      <w:r>
        <w:rPr>
          <w:spacing w:val="-2"/>
        </w:rPr>
        <w:t xml:space="preserve"> </w:t>
      </w:r>
      <w:r>
        <w:t>мм/хід.</w:t>
      </w:r>
    </w:p>
    <w:p w14:paraId="1CC415E7" w14:textId="77777777" w:rsidR="000E1F1F" w:rsidRDefault="000E1F1F">
      <w:pPr>
        <w:pStyle w:val="a3"/>
        <w:spacing w:before="1"/>
        <w:rPr>
          <w:sz w:val="51"/>
        </w:rPr>
      </w:pPr>
    </w:p>
    <w:p w14:paraId="298905F4" w14:textId="77777777" w:rsidR="000E1F1F" w:rsidRDefault="00B02928">
      <w:pPr>
        <w:pStyle w:val="a4"/>
        <w:numPr>
          <w:ilvl w:val="1"/>
          <w:numId w:val="17"/>
        </w:numPr>
        <w:tabs>
          <w:tab w:val="left" w:pos="2334"/>
        </w:tabs>
        <w:rPr>
          <w:sz w:val="28"/>
        </w:rPr>
      </w:pPr>
      <w:r>
        <w:rPr>
          <w:sz w:val="28"/>
        </w:rPr>
        <w:t>Основний час [14, карта 19 , лист</w:t>
      </w:r>
      <w:r>
        <w:rPr>
          <w:spacing w:val="-2"/>
          <w:sz w:val="28"/>
        </w:rPr>
        <w:t xml:space="preserve"> </w:t>
      </w:r>
      <w:r>
        <w:rPr>
          <w:sz w:val="28"/>
        </w:rPr>
        <w:t>4]</w:t>
      </w:r>
    </w:p>
    <w:p w14:paraId="08B61C9D" w14:textId="77777777" w:rsidR="000E1F1F" w:rsidRDefault="000E1F1F">
      <w:pPr>
        <w:rPr>
          <w:sz w:val="28"/>
        </w:rPr>
        <w:sectPr w:rsidR="000E1F1F">
          <w:headerReference w:type="default" r:id="rId286"/>
          <w:footerReference w:type="default" r:id="rId287"/>
          <w:pgSz w:w="11910" w:h="16840"/>
          <w:pgMar w:top="1040" w:right="500" w:bottom="1240" w:left="0" w:header="0" w:footer="1056" w:gutter="0"/>
          <w:pgNumType w:start="162"/>
          <w:cols w:space="720"/>
        </w:sectPr>
      </w:pPr>
    </w:p>
    <w:p w14:paraId="4D7464A3" w14:textId="77777777" w:rsidR="000E1F1F" w:rsidRDefault="00B02928">
      <w:pPr>
        <w:spacing w:before="289"/>
        <w:jc w:val="right"/>
        <w:rPr>
          <w:rFonts w:ascii="Symbol" w:hAnsi="Symbol"/>
          <w:sz w:val="26"/>
        </w:rPr>
      </w:pPr>
      <w:r>
        <w:rPr>
          <w:i/>
          <w:sz w:val="26"/>
        </w:rPr>
        <w:t>t</w:t>
      </w:r>
      <w:r>
        <w:rPr>
          <w:i/>
          <w:position w:val="-6"/>
          <w:sz w:val="20"/>
        </w:rPr>
        <w:t xml:space="preserve">о </w:t>
      </w:r>
      <w:r>
        <w:rPr>
          <w:rFonts w:ascii="Symbol" w:hAnsi="Symbol"/>
          <w:sz w:val="26"/>
        </w:rPr>
        <w:t></w:t>
      </w:r>
    </w:p>
    <w:p w14:paraId="0545A480" w14:textId="77777777" w:rsidR="000E1F1F" w:rsidRDefault="00B02928">
      <w:pPr>
        <w:spacing w:before="111"/>
        <w:ind w:left="46"/>
        <w:jc w:val="center"/>
        <w:rPr>
          <w:i/>
          <w:sz w:val="26"/>
        </w:rPr>
      </w:pPr>
      <w:r>
        <w:br w:type="column"/>
      </w:r>
      <w:r>
        <w:rPr>
          <w:i/>
          <w:sz w:val="26"/>
        </w:rPr>
        <w:t>L</w:t>
      </w:r>
      <w:r>
        <w:rPr>
          <w:i/>
          <w:position w:val="-7"/>
          <w:sz w:val="20"/>
        </w:rPr>
        <w:t xml:space="preserve">д </w:t>
      </w:r>
      <w:r>
        <w:rPr>
          <w:rFonts w:ascii="Symbol" w:hAnsi="Symbol"/>
          <w:sz w:val="26"/>
        </w:rPr>
        <w:t></w:t>
      </w:r>
      <w:r>
        <w:rPr>
          <w:sz w:val="26"/>
        </w:rPr>
        <w:t xml:space="preserve"> </w:t>
      </w:r>
      <w:r>
        <w:rPr>
          <w:i/>
          <w:sz w:val="26"/>
        </w:rPr>
        <w:t>B</w:t>
      </w:r>
      <w:r>
        <w:rPr>
          <w:i/>
          <w:position w:val="-7"/>
          <w:sz w:val="20"/>
        </w:rPr>
        <w:t xml:space="preserve">д </w:t>
      </w:r>
      <w:r>
        <w:rPr>
          <w:rFonts w:ascii="Symbol" w:hAnsi="Symbol"/>
          <w:sz w:val="26"/>
        </w:rPr>
        <w:t></w:t>
      </w:r>
      <w:r>
        <w:rPr>
          <w:sz w:val="26"/>
        </w:rPr>
        <w:t xml:space="preserve"> </w:t>
      </w:r>
      <w:r>
        <w:rPr>
          <w:i/>
          <w:sz w:val="26"/>
        </w:rPr>
        <w:t>П</w:t>
      </w:r>
    </w:p>
    <w:p w14:paraId="5BC46976" w14:textId="77777777" w:rsidR="000E1F1F" w:rsidRDefault="00000000">
      <w:pPr>
        <w:spacing w:before="6"/>
        <w:ind w:left="12"/>
        <w:jc w:val="center"/>
        <w:rPr>
          <w:i/>
          <w:sz w:val="26"/>
        </w:rPr>
      </w:pPr>
      <w:r>
        <w:pict w14:anchorId="66779C89">
          <v:line id="_x0000_s2188" style="position:absolute;left:0;text-align:left;z-index:15891968;mso-position-horizontal-relative:page" from="163.25pt,-.7pt" to="256.2pt,-.7pt" strokeweight=".23119mm">
            <w10:wrap anchorx="page"/>
          </v:line>
        </w:pict>
      </w:r>
      <w:r w:rsidR="00B02928">
        <w:rPr>
          <w:spacing w:val="2"/>
          <w:sz w:val="26"/>
        </w:rPr>
        <w:t>1000</w:t>
      </w:r>
      <w:r w:rsidR="00B02928">
        <w:rPr>
          <w:spacing w:val="-31"/>
          <w:sz w:val="26"/>
        </w:rPr>
        <w:t xml:space="preserve"> </w:t>
      </w:r>
      <w:r w:rsidR="00B02928">
        <w:rPr>
          <w:rFonts w:ascii="Symbol" w:hAnsi="Symbol"/>
          <w:sz w:val="26"/>
        </w:rPr>
        <w:t></w:t>
      </w:r>
      <w:r w:rsidR="00B02928">
        <w:rPr>
          <w:spacing w:val="-34"/>
          <w:sz w:val="26"/>
        </w:rPr>
        <w:t xml:space="preserve"> </w:t>
      </w:r>
      <w:r w:rsidR="00B02928">
        <w:rPr>
          <w:i/>
          <w:spacing w:val="4"/>
          <w:sz w:val="26"/>
        </w:rPr>
        <w:t>v</w:t>
      </w:r>
      <w:r w:rsidR="00B02928">
        <w:rPr>
          <w:i/>
          <w:spacing w:val="4"/>
          <w:position w:val="-6"/>
          <w:sz w:val="20"/>
        </w:rPr>
        <w:t>з</w:t>
      </w:r>
      <w:r w:rsidR="00B02928">
        <w:rPr>
          <w:i/>
          <w:spacing w:val="8"/>
          <w:position w:val="-6"/>
          <w:sz w:val="20"/>
        </w:rPr>
        <w:t xml:space="preserve"> </w:t>
      </w:r>
      <w:r w:rsidR="00B02928">
        <w:rPr>
          <w:rFonts w:ascii="Symbol" w:hAnsi="Symbol"/>
          <w:sz w:val="26"/>
        </w:rPr>
        <w:t></w:t>
      </w:r>
      <w:r w:rsidR="00B02928">
        <w:rPr>
          <w:spacing w:val="-27"/>
          <w:sz w:val="26"/>
        </w:rPr>
        <w:t xml:space="preserve"> </w:t>
      </w:r>
      <w:r w:rsidR="00B02928">
        <w:rPr>
          <w:i/>
          <w:spacing w:val="5"/>
          <w:sz w:val="26"/>
        </w:rPr>
        <w:t>s</w:t>
      </w:r>
      <w:r w:rsidR="00B02928">
        <w:rPr>
          <w:i/>
          <w:spacing w:val="5"/>
          <w:position w:val="-6"/>
          <w:sz w:val="20"/>
        </w:rPr>
        <w:t>з</w:t>
      </w:r>
      <w:r w:rsidR="00B02928">
        <w:rPr>
          <w:i/>
          <w:spacing w:val="8"/>
          <w:position w:val="-6"/>
          <w:sz w:val="20"/>
        </w:rPr>
        <w:t xml:space="preserve"> </w:t>
      </w:r>
      <w:r w:rsidR="00B02928">
        <w:rPr>
          <w:rFonts w:ascii="Symbol" w:hAnsi="Symbol"/>
          <w:sz w:val="26"/>
        </w:rPr>
        <w:t></w:t>
      </w:r>
      <w:r w:rsidR="00B02928">
        <w:rPr>
          <w:spacing w:val="-26"/>
          <w:sz w:val="26"/>
        </w:rPr>
        <w:t xml:space="preserve"> </w:t>
      </w:r>
      <w:r w:rsidR="00B02928">
        <w:rPr>
          <w:i/>
          <w:sz w:val="26"/>
        </w:rPr>
        <w:t>s</w:t>
      </w:r>
      <w:r w:rsidR="00B02928">
        <w:rPr>
          <w:i/>
          <w:position w:val="-6"/>
          <w:sz w:val="20"/>
        </w:rPr>
        <w:t>в</w:t>
      </w:r>
      <w:r w:rsidR="00B02928">
        <w:rPr>
          <w:i/>
          <w:spacing w:val="7"/>
          <w:position w:val="-6"/>
          <w:sz w:val="20"/>
        </w:rPr>
        <w:t xml:space="preserve"> </w:t>
      </w:r>
      <w:r w:rsidR="00B02928">
        <w:rPr>
          <w:rFonts w:ascii="Symbol" w:hAnsi="Symbol"/>
          <w:sz w:val="26"/>
        </w:rPr>
        <w:t></w:t>
      </w:r>
      <w:r w:rsidR="00B02928">
        <w:rPr>
          <w:spacing w:val="-29"/>
          <w:sz w:val="26"/>
        </w:rPr>
        <w:t xml:space="preserve"> </w:t>
      </w:r>
      <w:r w:rsidR="00B02928">
        <w:rPr>
          <w:i/>
          <w:spacing w:val="-15"/>
          <w:sz w:val="26"/>
        </w:rPr>
        <w:t>k</w:t>
      </w:r>
    </w:p>
    <w:p w14:paraId="190EBF18" w14:textId="77777777" w:rsidR="000E1F1F" w:rsidRDefault="00B02928">
      <w:pPr>
        <w:tabs>
          <w:tab w:val="left" w:pos="751"/>
        </w:tabs>
        <w:spacing w:before="139" w:line="184" w:lineRule="auto"/>
        <w:ind w:left="31"/>
        <w:rPr>
          <w:sz w:val="26"/>
        </w:rPr>
      </w:pPr>
      <w:r>
        <w:br w:type="column"/>
      </w:r>
      <w:r>
        <w:rPr>
          <w:position w:val="-16"/>
          <w:sz w:val="26"/>
        </w:rPr>
        <w:t>=</w:t>
      </w:r>
      <w:r>
        <w:rPr>
          <w:position w:val="-16"/>
          <w:sz w:val="26"/>
        </w:rPr>
        <w:tab/>
      </w:r>
      <w:r>
        <w:rPr>
          <w:sz w:val="26"/>
        </w:rPr>
        <w:t>785</w:t>
      </w:r>
      <w:r>
        <w:rPr>
          <w:spacing w:val="-33"/>
          <w:sz w:val="26"/>
        </w:rPr>
        <w:t xml:space="preserve"> </w:t>
      </w:r>
      <w:r>
        <w:rPr>
          <w:rFonts w:ascii="Symbol" w:hAnsi="Symbol"/>
          <w:sz w:val="26"/>
        </w:rPr>
        <w:t></w:t>
      </w:r>
      <w:r>
        <w:rPr>
          <w:spacing w:val="-29"/>
          <w:sz w:val="26"/>
        </w:rPr>
        <w:t xml:space="preserve"> </w:t>
      </w:r>
      <w:r>
        <w:rPr>
          <w:sz w:val="26"/>
        </w:rPr>
        <w:t>270</w:t>
      </w:r>
      <w:r>
        <w:rPr>
          <w:spacing w:val="-27"/>
          <w:sz w:val="26"/>
        </w:rPr>
        <w:t xml:space="preserve"> </w:t>
      </w:r>
      <w:r>
        <w:rPr>
          <w:rFonts w:ascii="Symbol" w:hAnsi="Symbol"/>
          <w:sz w:val="26"/>
        </w:rPr>
        <w:t></w:t>
      </w:r>
      <w:r>
        <w:rPr>
          <w:spacing w:val="-33"/>
          <w:sz w:val="26"/>
        </w:rPr>
        <w:t xml:space="preserve"> </w:t>
      </w:r>
      <w:r>
        <w:rPr>
          <w:sz w:val="26"/>
        </w:rPr>
        <w:t>0,25</w:t>
      </w:r>
    </w:p>
    <w:p w14:paraId="65C5AC6C" w14:textId="77777777" w:rsidR="000E1F1F" w:rsidRDefault="00000000">
      <w:pPr>
        <w:spacing w:line="267" w:lineRule="exact"/>
        <w:ind w:left="200"/>
        <w:rPr>
          <w:sz w:val="26"/>
        </w:rPr>
      </w:pPr>
      <w:r>
        <w:pict w14:anchorId="15BD0F8F">
          <v:line id="_x0000_s2187" style="position:absolute;left:0;text-align:left;z-index:-33717248;mso-position-horizontal-relative:page" from="267.2pt,-3.6pt" to="395pt,-3.6pt" strokeweight=".23119mm">
            <w10:wrap anchorx="page"/>
          </v:line>
        </w:pict>
      </w:r>
      <w:r w:rsidR="00B02928">
        <w:rPr>
          <w:spacing w:val="2"/>
          <w:sz w:val="26"/>
        </w:rPr>
        <w:t>1000</w:t>
      </w:r>
      <w:r w:rsidR="00B02928">
        <w:rPr>
          <w:spacing w:val="-36"/>
          <w:sz w:val="26"/>
        </w:rPr>
        <w:t xml:space="preserve"> </w:t>
      </w:r>
      <w:r w:rsidR="00B02928">
        <w:rPr>
          <w:rFonts w:ascii="Symbol" w:hAnsi="Symbol"/>
          <w:spacing w:val="3"/>
          <w:sz w:val="26"/>
        </w:rPr>
        <w:t></w:t>
      </w:r>
      <w:r w:rsidR="00B02928">
        <w:rPr>
          <w:spacing w:val="3"/>
          <w:sz w:val="26"/>
        </w:rPr>
        <w:t>12,5</w:t>
      </w:r>
      <w:r w:rsidR="00B02928">
        <w:rPr>
          <w:spacing w:val="-38"/>
          <w:sz w:val="26"/>
        </w:rPr>
        <w:t xml:space="preserve"> </w:t>
      </w:r>
      <w:r w:rsidR="00B02928">
        <w:rPr>
          <w:rFonts w:ascii="Symbol" w:hAnsi="Symbol"/>
          <w:sz w:val="26"/>
        </w:rPr>
        <w:t></w:t>
      </w:r>
      <w:r w:rsidR="00B02928">
        <w:rPr>
          <w:spacing w:val="-45"/>
          <w:sz w:val="26"/>
        </w:rPr>
        <w:t xml:space="preserve"> </w:t>
      </w:r>
      <w:r w:rsidR="00B02928">
        <w:rPr>
          <w:sz w:val="26"/>
        </w:rPr>
        <w:t>32</w:t>
      </w:r>
      <w:r w:rsidR="00B02928">
        <w:rPr>
          <w:spacing w:val="-35"/>
          <w:sz w:val="26"/>
        </w:rPr>
        <w:t xml:space="preserve"> </w:t>
      </w:r>
      <w:r w:rsidR="00B02928">
        <w:rPr>
          <w:rFonts w:ascii="Symbol" w:hAnsi="Symbol"/>
          <w:sz w:val="26"/>
        </w:rPr>
        <w:t></w:t>
      </w:r>
      <w:r w:rsidR="00B02928">
        <w:rPr>
          <w:spacing w:val="-42"/>
          <w:sz w:val="26"/>
        </w:rPr>
        <w:t xml:space="preserve"> </w:t>
      </w:r>
      <w:r w:rsidR="00B02928">
        <w:rPr>
          <w:sz w:val="26"/>
        </w:rPr>
        <w:t>0,015</w:t>
      </w:r>
      <w:r w:rsidR="00B02928">
        <w:rPr>
          <w:spacing w:val="-37"/>
          <w:sz w:val="26"/>
        </w:rPr>
        <w:t xml:space="preserve"> </w:t>
      </w:r>
      <w:r w:rsidR="00B02928">
        <w:rPr>
          <w:rFonts w:ascii="Symbol" w:hAnsi="Symbol"/>
          <w:sz w:val="26"/>
        </w:rPr>
        <w:t></w:t>
      </w:r>
      <w:r w:rsidR="00B02928">
        <w:rPr>
          <w:spacing w:val="-40"/>
          <w:sz w:val="26"/>
        </w:rPr>
        <w:t xml:space="preserve"> </w:t>
      </w:r>
      <w:r w:rsidR="00B02928">
        <w:rPr>
          <w:spacing w:val="-5"/>
          <w:sz w:val="26"/>
        </w:rPr>
        <w:t>24</w:t>
      </w:r>
    </w:p>
    <w:p w14:paraId="6B74879E" w14:textId="77777777" w:rsidR="000E1F1F" w:rsidRDefault="00B02928">
      <w:pPr>
        <w:pStyle w:val="a3"/>
        <w:spacing w:before="8"/>
        <w:rPr>
          <w:sz w:val="26"/>
        </w:rPr>
      </w:pPr>
      <w:r>
        <w:br w:type="column"/>
      </w:r>
    </w:p>
    <w:p w14:paraId="7083B72D" w14:textId="77777777" w:rsidR="000E1F1F" w:rsidRDefault="00B02928">
      <w:pPr>
        <w:spacing w:before="1"/>
        <w:ind w:left="16"/>
        <w:rPr>
          <w:sz w:val="26"/>
        </w:rPr>
      </w:pPr>
      <w:r>
        <w:rPr>
          <w:sz w:val="26"/>
        </w:rPr>
        <w:t>=0,38 хв.</w:t>
      </w:r>
    </w:p>
    <w:p w14:paraId="08172014" w14:textId="77777777" w:rsidR="000E1F1F" w:rsidRDefault="000E1F1F">
      <w:pPr>
        <w:rPr>
          <w:sz w:val="26"/>
        </w:rPr>
        <w:sectPr w:rsidR="000E1F1F">
          <w:type w:val="continuous"/>
          <w:pgSz w:w="11910" w:h="16840"/>
          <w:pgMar w:top="1040" w:right="500" w:bottom="280" w:left="0" w:header="720" w:footer="720" w:gutter="0"/>
          <w:cols w:num="4" w:space="720" w:equalWidth="0">
            <w:col w:w="3201" w:space="40"/>
            <w:col w:w="1850" w:space="39"/>
            <w:col w:w="2751" w:space="39"/>
            <w:col w:w="3490"/>
          </w:cols>
        </w:sectPr>
      </w:pPr>
    </w:p>
    <w:p w14:paraId="7A3653F0" w14:textId="77777777" w:rsidR="000E1F1F" w:rsidRDefault="00B02928">
      <w:pPr>
        <w:pStyle w:val="a4"/>
        <w:numPr>
          <w:ilvl w:val="0"/>
          <w:numId w:val="17"/>
        </w:numPr>
        <w:tabs>
          <w:tab w:val="left" w:pos="2122"/>
        </w:tabs>
        <w:spacing w:before="119"/>
        <w:rPr>
          <w:sz w:val="28"/>
        </w:rPr>
      </w:pPr>
      <w:r>
        <w:rPr>
          <w:sz w:val="28"/>
        </w:rPr>
        <w:t>Визначення допоміжного часу.</w:t>
      </w:r>
    </w:p>
    <w:p w14:paraId="113F12A1" w14:textId="77777777" w:rsidR="000E1F1F" w:rsidRDefault="000E1F1F">
      <w:pPr>
        <w:pStyle w:val="a3"/>
        <w:spacing w:before="10"/>
        <w:rPr>
          <w:sz w:val="31"/>
        </w:rPr>
      </w:pPr>
    </w:p>
    <w:p w14:paraId="3BBA6874" w14:textId="77777777" w:rsidR="000E1F1F" w:rsidRDefault="00B02928">
      <w:pPr>
        <w:pStyle w:val="a4"/>
        <w:numPr>
          <w:ilvl w:val="1"/>
          <w:numId w:val="17"/>
        </w:numPr>
        <w:tabs>
          <w:tab w:val="left" w:pos="2410"/>
        </w:tabs>
        <w:spacing w:before="1" w:line="326" w:lineRule="auto"/>
        <w:ind w:left="1132" w:right="637" w:firstLine="708"/>
        <w:rPr>
          <w:sz w:val="28"/>
        </w:rPr>
      </w:pPr>
      <w:r>
        <w:rPr>
          <w:sz w:val="28"/>
        </w:rPr>
        <w:t>Час на комплекс прийомів зі встановлення і зняття заготовки на електромагнітній плиті при масі деталі до 1 кг і кількості встановлених</w:t>
      </w:r>
      <w:r>
        <w:rPr>
          <w:spacing w:val="66"/>
          <w:sz w:val="28"/>
        </w:rPr>
        <w:t xml:space="preserve"> </w:t>
      </w:r>
      <w:r>
        <w:rPr>
          <w:sz w:val="28"/>
        </w:rPr>
        <w:t>деталей</w:t>
      </w:r>
    </w:p>
    <w:p w14:paraId="79460C4B" w14:textId="77777777" w:rsidR="000E1F1F" w:rsidRDefault="000E1F1F">
      <w:pPr>
        <w:spacing w:line="326" w:lineRule="auto"/>
        <w:rPr>
          <w:sz w:val="28"/>
        </w:rPr>
        <w:sectPr w:rsidR="000E1F1F">
          <w:type w:val="continuous"/>
          <w:pgSz w:w="11910" w:h="16840"/>
          <w:pgMar w:top="1040" w:right="500" w:bottom="280" w:left="0" w:header="720" w:footer="720" w:gutter="0"/>
          <w:cols w:space="720"/>
        </w:sectPr>
      </w:pPr>
    </w:p>
    <w:p w14:paraId="0F529781" w14:textId="77777777" w:rsidR="000E1F1F" w:rsidRDefault="00B02928">
      <w:pPr>
        <w:pStyle w:val="a3"/>
        <w:spacing w:before="3"/>
        <w:ind w:left="1132"/>
      </w:pPr>
      <w:r>
        <w:t>до 25 шт.</w:t>
      </w:r>
    </w:p>
    <w:p w14:paraId="6E8AE5E2" w14:textId="77777777" w:rsidR="000E1F1F" w:rsidRDefault="00B02928">
      <w:pPr>
        <w:spacing w:before="7"/>
        <w:ind w:left="65"/>
        <w:rPr>
          <w:sz w:val="28"/>
        </w:rPr>
      </w:pPr>
      <w:r>
        <w:br w:type="column"/>
      </w:r>
      <w:r>
        <w:rPr>
          <w:i/>
          <w:sz w:val="25"/>
        </w:rPr>
        <w:t>t</w:t>
      </w:r>
      <w:proofErr w:type="spellStart"/>
      <w:r>
        <w:rPr>
          <w:i/>
          <w:position w:val="-6"/>
          <w:sz w:val="19"/>
        </w:rPr>
        <w:t>в.уст</w:t>
      </w:r>
      <w:proofErr w:type="spellEnd"/>
      <w:r>
        <w:rPr>
          <w:i/>
          <w:position w:val="-6"/>
          <w:sz w:val="19"/>
        </w:rPr>
        <w:t xml:space="preserve"> </w:t>
      </w:r>
      <w:r>
        <w:rPr>
          <w:sz w:val="28"/>
        </w:rPr>
        <w:t>= 1,3 хв [11, карта 13].</w:t>
      </w:r>
    </w:p>
    <w:p w14:paraId="61A20DE1" w14:textId="77777777" w:rsidR="000E1F1F" w:rsidRDefault="000E1F1F">
      <w:pPr>
        <w:rPr>
          <w:sz w:val="28"/>
        </w:rPr>
        <w:sectPr w:rsidR="000E1F1F">
          <w:type w:val="continuous"/>
          <w:pgSz w:w="11910" w:h="16840"/>
          <w:pgMar w:top="1040" w:right="500" w:bottom="280" w:left="0" w:header="720" w:footer="720" w:gutter="0"/>
          <w:cols w:num="2" w:space="720" w:equalWidth="0">
            <w:col w:w="2246" w:space="40"/>
            <w:col w:w="9124"/>
          </w:cols>
        </w:sectPr>
      </w:pPr>
    </w:p>
    <w:p w14:paraId="20FB5778" w14:textId="77777777" w:rsidR="000E1F1F" w:rsidRDefault="00B02928">
      <w:pPr>
        <w:pStyle w:val="a4"/>
        <w:numPr>
          <w:ilvl w:val="1"/>
          <w:numId w:val="17"/>
        </w:numPr>
        <w:tabs>
          <w:tab w:val="left" w:pos="2334"/>
          <w:tab w:val="left" w:pos="3266"/>
          <w:tab w:val="left" w:pos="4797"/>
          <w:tab w:val="left" w:pos="6818"/>
          <w:tab w:val="left" w:pos="8932"/>
          <w:tab w:val="left" w:pos="9749"/>
        </w:tabs>
        <w:spacing w:before="175" w:line="326" w:lineRule="auto"/>
        <w:ind w:left="1132" w:right="630" w:firstLine="708"/>
        <w:rPr>
          <w:sz w:val="28"/>
        </w:rPr>
      </w:pPr>
      <w:r>
        <w:rPr>
          <w:sz w:val="28"/>
        </w:rPr>
        <w:t>Час на комплекс прийомів , пов'язаних з обробленням і вимірюванням універсальним</w:t>
      </w:r>
      <w:r>
        <w:rPr>
          <w:sz w:val="28"/>
        </w:rPr>
        <w:tab/>
        <w:t>вимірним</w:t>
      </w:r>
      <w:r>
        <w:rPr>
          <w:sz w:val="28"/>
        </w:rPr>
        <w:tab/>
        <w:t>інструментом</w:t>
      </w:r>
      <w:r>
        <w:rPr>
          <w:sz w:val="28"/>
        </w:rPr>
        <w:tab/>
        <w:t>(мікрометром)</w:t>
      </w:r>
      <w:r>
        <w:rPr>
          <w:sz w:val="28"/>
        </w:rPr>
        <w:tab/>
        <w:t>при</w:t>
      </w:r>
      <w:r>
        <w:rPr>
          <w:sz w:val="28"/>
        </w:rPr>
        <w:tab/>
        <w:t>точності</w:t>
      </w:r>
    </w:p>
    <w:p w14:paraId="65574B31" w14:textId="77777777" w:rsidR="000E1F1F" w:rsidRDefault="000E1F1F">
      <w:pPr>
        <w:spacing w:line="326" w:lineRule="auto"/>
        <w:rPr>
          <w:sz w:val="28"/>
        </w:rPr>
        <w:sectPr w:rsidR="000E1F1F">
          <w:type w:val="continuous"/>
          <w:pgSz w:w="11910" w:h="16840"/>
          <w:pgMar w:top="1040" w:right="500" w:bottom="280" w:left="0" w:header="720" w:footer="720" w:gutter="0"/>
          <w:cols w:space="720"/>
        </w:sectPr>
      </w:pPr>
    </w:p>
    <w:p w14:paraId="60EC8445" w14:textId="77777777" w:rsidR="000E1F1F" w:rsidRDefault="00B02928">
      <w:pPr>
        <w:pStyle w:val="a3"/>
        <w:spacing w:before="34"/>
        <w:ind w:left="1132"/>
      </w:pPr>
      <w:r>
        <w:t>вимірювання 0,033 мкм і вимірюваному розмірі до 50 мм</w:t>
      </w:r>
    </w:p>
    <w:p w14:paraId="6C9B335D" w14:textId="77777777" w:rsidR="000E1F1F" w:rsidRDefault="00B02928">
      <w:pPr>
        <w:pStyle w:val="a3"/>
        <w:spacing w:before="208"/>
        <w:ind w:left="1132"/>
      </w:pPr>
      <w:r>
        <w:t>карта 35].</w:t>
      </w:r>
    </w:p>
    <w:p w14:paraId="190E70FF" w14:textId="77777777" w:rsidR="000E1F1F" w:rsidRDefault="00B02928">
      <w:pPr>
        <w:pStyle w:val="a3"/>
        <w:spacing w:before="115"/>
        <w:ind w:left="1841"/>
      </w:pPr>
      <w:r>
        <w:t>3.3 . Час на зняття заготовки для вимірювання.</w:t>
      </w:r>
    </w:p>
    <w:p w14:paraId="5A11A400" w14:textId="77777777" w:rsidR="000E1F1F" w:rsidRDefault="00B02928">
      <w:pPr>
        <w:spacing w:before="24"/>
        <w:ind w:left="105"/>
        <w:rPr>
          <w:sz w:val="28"/>
        </w:rPr>
      </w:pPr>
      <w:r>
        <w:br w:type="column"/>
      </w:r>
      <w:proofErr w:type="spellStart"/>
      <w:r>
        <w:rPr>
          <w:i/>
          <w:position w:val="1"/>
          <w:sz w:val="28"/>
        </w:rPr>
        <w:t>t</w:t>
      </w:r>
      <w:r>
        <w:rPr>
          <w:i/>
          <w:position w:val="1"/>
          <w:sz w:val="28"/>
          <w:vertAlign w:val="subscript"/>
        </w:rPr>
        <w:t>д</w:t>
      </w:r>
      <w:r>
        <w:rPr>
          <w:position w:val="1"/>
          <w:sz w:val="28"/>
          <w:vertAlign w:val="subscript"/>
        </w:rPr>
        <w:t>.</w:t>
      </w:r>
      <w:r>
        <w:rPr>
          <w:i/>
          <w:position w:val="1"/>
          <w:sz w:val="28"/>
          <w:vertAlign w:val="subscript"/>
        </w:rPr>
        <w:t>пер</w:t>
      </w:r>
      <w:proofErr w:type="spellEnd"/>
      <w:r>
        <w:rPr>
          <w:i/>
          <w:position w:val="1"/>
          <w:sz w:val="28"/>
        </w:rPr>
        <w:t xml:space="preserve"> </w:t>
      </w:r>
      <w:r>
        <w:rPr>
          <w:position w:val="1"/>
          <w:sz w:val="28"/>
          <w:vertAlign w:val="subscript"/>
        </w:rPr>
        <w:t>.</w:t>
      </w:r>
      <w:r>
        <w:rPr>
          <w:sz w:val="28"/>
        </w:rPr>
        <w:t>= 0,85 хв [11,</w:t>
      </w:r>
    </w:p>
    <w:p w14:paraId="71CD8B22" w14:textId="77777777" w:rsidR="000E1F1F" w:rsidRDefault="000E1F1F">
      <w:pPr>
        <w:rPr>
          <w:sz w:val="28"/>
        </w:rPr>
        <w:sectPr w:rsidR="000E1F1F">
          <w:type w:val="continuous"/>
          <w:pgSz w:w="11910" w:h="16840"/>
          <w:pgMar w:top="1040" w:right="500" w:bottom="280" w:left="0" w:header="720" w:footer="720" w:gutter="0"/>
          <w:cols w:num="2" w:space="720" w:equalWidth="0">
            <w:col w:w="8361" w:space="40"/>
            <w:col w:w="3009"/>
          </w:cols>
        </w:sectPr>
      </w:pPr>
    </w:p>
    <w:p w14:paraId="755F9035" w14:textId="77777777" w:rsidR="000E1F1F" w:rsidRDefault="00B02928">
      <w:pPr>
        <w:pStyle w:val="a3"/>
        <w:spacing w:before="149"/>
        <w:ind w:left="1198" w:right="433"/>
        <w:jc w:val="center"/>
      </w:pPr>
      <w:r>
        <w:t xml:space="preserve">Час на зняття заготовки для вимірювання </w:t>
      </w:r>
      <w:r>
        <w:rPr>
          <w:i/>
          <w:position w:val="2"/>
          <w:sz w:val="33"/>
        </w:rPr>
        <w:t>t</w:t>
      </w:r>
      <w:proofErr w:type="spellStart"/>
      <w:r>
        <w:rPr>
          <w:i/>
          <w:position w:val="-6"/>
          <w:sz w:val="23"/>
        </w:rPr>
        <w:t>д.вим</w:t>
      </w:r>
      <w:proofErr w:type="spellEnd"/>
      <w:r>
        <w:rPr>
          <w:i/>
          <w:position w:val="-6"/>
          <w:sz w:val="23"/>
        </w:rPr>
        <w:t xml:space="preserve"> </w:t>
      </w:r>
      <w:r>
        <w:t>= 0,55 хв [11, карта 36].</w:t>
      </w:r>
    </w:p>
    <w:p w14:paraId="6E2C4101" w14:textId="77777777" w:rsidR="000E1F1F" w:rsidRDefault="00B02928">
      <w:pPr>
        <w:pStyle w:val="a3"/>
        <w:spacing w:before="130"/>
        <w:ind w:left="1841"/>
      </w:pPr>
      <w:r>
        <w:t>3.4. Допоміжний час на операцію</w:t>
      </w:r>
    </w:p>
    <w:p w14:paraId="32C6B807" w14:textId="77777777" w:rsidR="000E1F1F" w:rsidRDefault="000E1F1F">
      <w:pPr>
        <w:sectPr w:rsidR="000E1F1F">
          <w:type w:val="continuous"/>
          <w:pgSz w:w="11910" w:h="16840"/>
          <w:pgMar w:top="1040" w:right="500" w:bottom="280" w:left="0" w:header="720" w:footer="720" w:gutter="0"/>
          <w:cols w:space="720"/>
        </w:sectPr>
      </w:pPr>
    </w:p>
    <w:p w14:paraId="0C8EB758" w14:textId="77777777" w:rsidR="000E1F1F" w:rsidRDefault="00B02928">
      <w:pPr>
        <w:spacing w:before="114"/>
        <w:jc w:val="right"/>
        <w:rPr>
          <w:rFonts w:ascii="Symbol" w:hAnsi="Symbol"/>
          <w:sz w:val="29"/>
        </w:rPr>
      </w:pPr>
      <w:r>
        <w:rPr>
          <w:i/>
          <w:sz w:val="29"/>
        </w:rPr>
        <w:t>t</w:t>
      </w:r>
      <w:r>
        <w:rPr>
          <w:i/>
          <w:position w:val="-10"/>
          <w:sz w:val="23"/>
        </w:rPr>
        <w:t xml:space="preserve">д </w:t>
      </w:r>
      <w:r>
        <w:rPr>
          <w:rFonts w:ascii="Symbol" w:hAnsi="Symbol"/>
          <w:sz w:val="29"/>
        </w:rPr>
        <w:t></w:t>
      </w:r>
    </w:p>
    <w:p w14:paraId="5A1C536E" w14:textId="77777777" w:rsidR="000E1F1F" w:rsidRDefault="00B02928">
      <w:pPr>
        <w:spacing w:before="113"/>
        <w:ind w:left="94"/>
        <w:rPr>
          <w:rFonts w:ascii="Symbol" w:hAnsi="Symbol"/>
          <w:sz w:val="29"/>
        </w:rPr>
      </w:pPr>
      <w:r>
        <w:br w:type="column"/>
      </w:r>
      <w:r>
        <w:rPr>
          <w:i/>
          <w:position w:val="11"/>
          <w:sz w:val="29"/>
        </w:rPr>
        <w:t>t</w:t>
      </w:r>
      <w:proofErr w:type="spellStart"/>
      <w:r>
        <w:rPr>
          <w:i/>
          <w:sz w:val="23"/>
        </w:rPr>
        <w:t>д</w:t>
      </w:r>
      <w:r>
        <w:rPr>
          <w:sz w:val="23"/>
        </w:rPr>
        <w:t>.</w:t>
      </w:r>
      <w:r>
        <w:rPr>
          <w:i/>
          <w:sz w:val="23"/>
        </w:rPr>
        <w:t>уст</w:t>
      </w:r>
      <w:proofErr w:type="spellEnd"/>
      <w:r>
        <w:rPr>
          <w:i/>
          <w:sz w:val="23"/>
        </w:rPr>
        <w:t xml:space="preserve"> </w:t>
      </w:r>
      <w:r>
        <w:rPr>
          <w:rFonts w:ascii="Symbol" w:hAnsi="Symbol"/>
          <w:position w:val="11"/>
          <w:sz w:val="29"/>
        </w:rPr>
        <w:t></w:t>
      </w:r>
    </w:p>
    <w:p w14:paraId="0BB9801A" w14:textId="77777777" w:rsidR="000E1F1F" w:rsidRDefault="00B02928">
      <w:pPr>
        <w:spacing w:before="113"/>
        <w:ind w:left="91"/>
        <w:rPr>
          <w:rFonts w:ascii="Symbol" w:hAnsi="Symbol"/>
          <w:sz w:val="29"/>
        </w:rPr>
      </w:pPr>
      <w:r>
        <w:br w:type="column"/>
      </w:r>
      <w:r>
        <w:rPr>
          <w:i/>
          <w:spacing w:val="-3"/>
          <w:position w:val="11"/>
          <w:sz w:val="29"/>
        </w:rPr>
        <w:t>t</w:t>
      </w:r>
      <w:proofErr w:type="spellStart"/>
      <w:r>
        <w:rPr>
          <w:i/>
          <w:spacing w:val="-3"/>
          <w:sz w:val="23"/>
        </w:rPr>
        <w:t>д</w:t>
      </w:r>
      <w:r>
        <w:rPr>
          <w:spacing w:val="-3"/>
          <w:sz w:val="23"/>
        </w:rPr>
        <w:t>.</w:t>
      </w:r>
      <w:r>
        <w:rPr>
          <w:i/>
          <w:spacing w:val="-3"/>
          <w:sz w:val="23"/>
        </w:rPr>
        <w:t>пер</w:t>
      </w:r>
      <w:proofErr w:type="spellEnd"/>
      <w:r>
        <w:rPr>
          <w:i/>
          <w:spacing w:val="-3"/>
          <w:sz w:val="23"/>
        </w:rPr>
        <w:t xml:space="preserve"> </w:t>
      </w:r>
      <w:r>
        <w:rPr>
          <w:rFonts w:ascii="Symbol" w:hAnsi="Symbol"/>
          <w:spacing w:val="-18"/>
          <w:position w:val="11"/>
          <w:sz w:val="29"/>
        </w:rPr>
        <w:t></w:t>
      </w:r>
    </w:p>
    <w:p w14:paraId="66741074" w14:textId="77777777" w:rsidR="000E1F1F" w:rsidRDefault="00B02928">
      <w:pPr>
        <w:spacing w:before="113"/>
        <w:ind w:left="91"/>
        <w:rPr>
          <w:rFonts w:ascii="Symbol" w:hAnsi="Symbol"/>
          <w:sz w:val="29"/>
        </w:rPr>
      </w:pPr>
      <w:r>
        <w:br w:type="column"/>
      </w:r>
      <w:r>
        <w:rPr>
          <w:i/>
          <w:position w:val="11"/>
          <w:sz w:val="29"/>
        </w:rPr>
        <w:t>t</w:t>
      </w:r>
      <w:proofErr w:type="spellStart"/>
      <w:r>
        <w:rPr>
          <w:i/>
          <w:sz w:val="23"/>
        </w:rPr>
        <w:t>д</w:t>
      </w:r>
      <w:r>
        <w:rPr>
          <w:sz w:val="23"/>
        </w:rPr>
        <w:t>.</w:t>
      </w:r>
      <w:r>
        <w:rPr>
          <w:i/>
          <w:sz w:val="23"/>
        </w:rPr>
        <w:t>вим</w:t>
      </w:r>
      <w:proofErr w:type="spellEnd"/>
      <w:r>
        <w:rPr>
          <w:i/>
          <w:sz w:val="23"/>
        </w:rPr>
        <w:t xml:space="preserve"> </w:t>
      </w:r>
      <w:r>
        <w:rPr>
          <w:rFonts w:ascii="Symbol" w:hAnsi="Symbol"/>
          <w:position w:val="11"/>
          <w:sz w:val="29"/>
        </w:rPr>
        <w:t></w:t>
      </w:r>
    </w:p>
    <w:p w14:paraId="0DA81606" w14:textId="77777777" w:rsidR="000E1F1F" w:rsidRDefault="00B02928">
      <w:pPr>
        <w:pStyle w:val="3"/>
        <w:spacing w:before="135"/>
        <w:ind w:left="94"/>
      </w:pPr>
      <w:r>
        <w:br w:type="column"/>
      </w:r>
      <w:r>
        <w:t>1,3 + 0,85 + 0,55 = 2,7 хв.</w:t>
      </w:r>
    </w:p>
    <w:p w14:paraId="04619C88" w14:textId="77777777" w:rsidR="000E1F1F" w:rsidRDefault="000E1F1F">
      <w:pPr>
        <w:sectPr w:rsidR="000E1F1F">
          <w:type w:val="continuous"/>
          <w:pgSz w:w="11910" w:h="16840"/>
          <w:pgMar w:top="1040" w:right="500" w:bottom="280" w:left="0" w:header="720" w:footer="720" w:gutter="0"/>
          <w:cols w:num="5" w:space="720" w:equalWidth="0">
            <w:col w:w="3152" w:space="40"/>
            <w:col w:w="949" w:space="39"/>
            <w:col w:w="894" w:space="40"/>
            <w:col w:w="926" w:space="40"/>
            <w:col w:w="5330"/>
          </w:cols>
        </w:sectPr>
      </w:pPr>
    </w:p>
    <w:p w14:paraId="2FBEB14C" w14:textId="77777777" w:rsidR="000E1F1F" w:rsidRDefault="00B02928">
      <w:pPr>
        <w:pStyle w:val="a3"/>
        <w:spacing w:before="157"/>
        <w:ind w:left="1841"/>
      </w:pPr>
      <w:r>
        <w:t xml:space="preserve">Допоміжний час на одну заготовку </w:t>
      </w:r>
      <w:proofErr w:type="spellStart"/>
      <w:r>
        <w:rPr>
          <w:i/>
          <w:sz w:val="36"/>
        </w:rPr>
        <w:t>t</w:t>
      </w:r>
      <w:r>
        <w:rPr>
          <w:i/>
          <w:sz w:val="36"/>
          <w:vertAlign w:val="subscript"/>
        </w:rPr>
        <w:t>в</w:t>
      </w:r>
      <w:proofErr w:type="spellEnd"/>
      <w:r>
        <w:t>=2,7/24=0,11 хв.</w:t>
      </w:r>
    </w:p>
    <w:p w14:paraId="41A48AAC" w14:textId="77777777" w:rsidR="000E1F1F" w:rsidRDefault="000E1F1F">
      <w:pPr>
        <w:pStyle w:val="a3"/>
        <w:spacing w:before="3"/>
        <w:rPr>
          <w:sz w:val="27"/>
        </w:rPr>
      </w:pPr>
    </w:p>
    <w:p w14:paraId="6068CF0F" w14:textId="77777777" w:rsidR="000E1F1F" w:rsidRDefault="000E1F1F">
      <w:pPr>
        <w:rPr>
          <w:sz w:val="27"/>
        </w:rPr>
        <w:sectPr w:rsidR="000E1F1F">
          <w:type w:val="continuous"/>
          <w:pgSz w:w="11910" w:h="16840"/>
          <w:pgMar w:top="1040" w:right="500" w:bottom="280" w:left="0" w:header="720" w:footer="720" w:gutter="0"/>
          <w:cols w:space="720"/>
        </w:sectPr>
      </w:pPr>
    </w:p>
    <w:p w14:paraId="2FDC65D7" w14:textId="77777777" w:rsidR="000E1F1F" w:rsidRDefault="00B02928">
      <w:pPr>
        <w:pStyle w:val="a4"/>
        <w:numPr>
          <w:ilvl w:val="0"/>
          <w:numId w:val="17"/>
        </w:numPr>
        <w:tabs>
          <w:tab w:val="left" w:pos="2122"/>
        </w:tabs>
        <w:spacing w:before="89"/>
        <w:rPr>
          <w:sz w:val="28"/>
        </w:rPr>
      </w:pPr>
      <w:r>
        <w:rPr>
          <w:sz w:val="28"/>
        </w:rPr>
        <w:t>Оперативний</w:t>
      </w:r>
      <w:r>
        <w:rPr>
          <w:spacing w:val="-5"/>
          <w:sz w:val="28"/>
        </w:rPr>
        <w:t xml:space="preserve"> </w:t>
      </w:r>
      <w:r>
        <w:rPr>
          <w:sz w:val="28"/>
        </w:rPr>
        <w:t>час</w:t>
      </w:r>
    </w:p>
    <w:p w14:paraId="353BB875" w14:textId="77777777" w:rsidR="000E1F1F" w:rsidRDefault="00B02928">
      <w:pPr>
        <w:spacing w:before="127"/>
        <w:jc w:val="right"/>
        <w:rPr>
          <w:rFonts w:ascii="Symbol" w:hAnsi="Symbol"/>
          <w:sz w:val="28"/>
        </w:rPr>
      </w:pPr>
      <w:r>
        <w:rPr>
          <w:i/>
          <w:sz w:val="28"/>
        </w:rPr>
        <w:t>t</w:t>
      </w:r>
      <w:proofErr w:type="spellStart"/>
      <w:r>
        <w:rPr>
          <w:i/>
          <w:position w:val="-7"/>
        </w:rPr>
        <w:t>оп</w:t>
      </w:r>
      <w:proofErr w:type="spellEnd"/>
      <w:r>
        <w:rPr>
          <w:i/>
          <w:spacing w:val="22"/>
          <w:position w:val="-7"/>
        </w:rPr>
        <w:t xml:space="preserve"> </w:t>
      </w:r>
      <w:r>
        <w:rPr>
          <w:rFonts w:ascii="Symbol" w:hAnsi="Symbol"/>
          <w:sz w:val="28"/>
        </w:rPr>
        <w:t></w:t>
      </w:r>
    </w:p>
    <w:p w14:paraId="4F2021B1" w14:textId="77777777" w:rsidR="000E1F1F" w:rsidRDefault="00B02928">
      <w:pPr>
        <w:pStyle w:val="a3"/>
        <w:spacing w:before="11"/>
        <w:rPr>
          <w:rFonts w:ascii="Symbol" w:hAnsi="Symbol"/>
          <w:sz w:val="43"/>
        </w:rPr>
      </w:pPr>
      <w:r>
        <w:br w:type="column"/>
      </w:r>
    </w:p>
    <w:p w14:paraId="1EB95E31" w14:textId="77777777" w:rsidR="000E1F1F" w:rsidRDefault="00B02928">
      <w:pPr>
        <w:ind w:left="97"/>
        <w:rPr>
          <w:rFonts w:ascii="Symbol" w:hAnsi="Symbol"/>
          <w:sz w:val="28"/>
        </w:rPr>
      </w:pPr>
      <w:r>
        <w:rPr>
          <w:i/>
          <w:sz w:val="28"/>
        </w:rPr>
        <w:t>t</w:t>
      </w:r>
      <w:r>
        <w:rPr>
          <w:i/>
          <w:position w:val="-7"/>
        </w:rPr>
        <w:t xml:space="preserve">о </w:t>
      </w:r>
      <w:r>
        <w:rPr>
          <w:rFonts w:ascii="Symbol" w:hAnsi="Symbol"/>
          <w:sz w:val="28"/>
        </w:rPr>
        <w:t></w:t>
      </w:r>
    </w:p>
    <w:p w14:paraId="485F3DF0" w14:textId="77777777" w:rsidR="000E1F1F" w:rsidRDefault="00B02928">
      <w:pPr>
        <w:pStyle w:val="a3"/>
        <w:spacing w:before="11"/>
        <w:rPr>
          <w:rFonts w:ascii="Symbol" w:hAnsi="Symbol"/>
          <w:sz w:val="43"/>
        </w:rPr>
      </w:pPr>
      <w:r>
        <w:br w:type="column"/>
      </w:r>
    </w:p>
    <w:p w14:paraId="08D80C9D" w14:textId="77777777" w:rsidR="000E1F1F" w:rsidRDefault="00B02928">
      <w:pPr>
        <w:ind w:left="94"/>
        <w:rPr>
          <w:rFonts w:ascii="Symbol" w:hAnsi="Symbol"/>
          <w:sz w:val="28"/>
        </w:rPr>
      </w:pPr>
      <w:r>
        <w:rPr>
          <w:i/>
          <w:sz w:val="28"/>
        </w:rPr>
        <w:t>t</w:t>
      </w:r>
      <w:r>
        <w:rPr>
          <w:i/>
          <w:position w:val="-7"/>
        </w:rPr>
        <w:t xml:space="preserve">д </w:t>
      </w:r>
      <w:r>
        <w:rPr>
          <w:rFonts w:ascii="Symbol" w:hAnsi="Symbol"/>
          <w:sz w:val="28"/>
        </w:rPr>
        <w:t></w:t>
      </w:r>
    </w:p>
    <w:p w14:paraId="63689024" w14:textId="77777777" w:rsidR="000E1F1F" w:rsidRDefault="00B02928">
      <w:pPr>
        <w:pStyle w:val="a3"/>
        <w:spacing w:before="11"/>
        <w:rPr>
          <w:rFonts w:ascii="Symbol" w:hAnsi="Symbol"/>
          <w:sz w:val="43"/>
        </w:rPr>
      </w:pPr>
      <w:r>
        <w:br w:type="column"/>
      </w:r>
    </w:p>
    <w:p w14:paraId="3D6E9C41" w14:textId="77777777" w:rsidR="000E1F1F" w:rsidRDefault="00B02928">
      <w:pPr>
        <w:pStyle w:val="a3"/>
        <w:ind w:left="110"/>
        <w:rPr>
          <w:rFonts w:ascii="Symbol" w:hAnsi="Symbol"/>
        </w:rPr>
      </w:pPr>
      <w:r>
        <w:rPr>
          <w:spacing w:val="4"/>
        </w:rPr>
        <w:t>0,38</w:t>
      </w:r>
      <w:r>
        <w:rPr>
          <w:spacing w:val="57"/>
        </w:rPr>
        <w:t xml:space="preserve"> </w:t>
      </w:r>
      <w:r>
        <w:rPr>
          <w:rFonts w:ascii="Symbol" w:hAnsi="Symbol"/>
          <w:spacing w:val="-19"/>
        </w:rPr>
        <w:t></w:t>
      </w:r>
    </w:p>
    <w:p w14:paraId="576D4806" w14:textId="77777777" w:rsidR="000E1F1F" w:rsidRDefault="00B02928">
      <w:pPr>
        <w:pStyle w:val="a3"/>
        <w:spacing w:before="11"/>
        <w:rPr>
          <w:rFonts w:ascii="Symbol" w:hAnsi="Symbol"/>
          <w:sz w:val="43"/>
        </w:rPr>
      </w:pPr>
      <w:r>
        <w:br w:type="column"/>
      </w:r>
    </w:p>
    <w:p w14:paraId="1670E2ED" w14:textId="77777777" w:rsidR="000E1F1F" w:rsidRDefault="00B02928">
      <w:pPr>
        <w:pStyle w:val="a3"/>
        <w:ind w:left="107"/>
        <w:rPr>
          <w:rFonts w:ascii="Symbol" w:hAnsi="Symbol"/>
        </w:rPr>
      </w:pPr>
      <w:r>
        <w:t xml:space="preserve">0,11 </w:t>
      </w:r>
      <w:r>
        <w:rPr>
          <w:rFonts w:ascii="Symbol" w:hAnsi="Symbol"/>
          <w:spacing w:val="-20"/>
        </w:rPr>
        <w:t></w:t>
      </w:r>
    </w:p>
    <w:p w14:paraId="03BE6249" w14:textId="77777777" w:rsidR="000E1F1F" w:rsidRDefault="00B02928">
      <w:pPr>
        <w:pStyle w:val="a3"/>
        <w:spacing w:before="5"/>
        <w:rPr>
          <w:rFonts w:ascii="Symbol" w:hAnsi="Symbol"/>
          <w:sz w:val="43"/>
        </w:rPr>
      </w:pPr>
      <w:r>
        <w:br w:type="column"/>
      </w:r>
    </w:p>
    <w:p w14:paraId="39CD493C" w14:textId="77777777" w:rsidR="000E1F1F" w:rsidRDefault="00B02928">
      <w:pPr>
        <w:pStyle w:val="a3"/>
        <w:ind w:left="109"/>
        <w:rPr>
          <w:sz w:val="32"/>
        </w:rPr>
      </w:pPr>
      <w:r>
        <w:rPr>
          <w:position w:val="1"/>
        </w:rPr>
        <w:t>0, 49 хв</w:t>
      </w:r>
      <w:r>
        <w:rPr>
          <w:sz w:val="32"/>
        </w:rPr>
        <w:t>.</w:t>
      </w:r>
    </w:p>
    <w:p w14:paraId="137F5DEA" w14:textId="77777777" w:rsidR="000E1F1F" w:rsidRDefault="000E1F1F">
      <w:pPr>
        <w:rPr>
          <w:sz w:val="32"/>
        </w:rPr>
        <w:sectPr w:rsidR="000E1F1F">
          <w:type w:val="continuous"/>
          <w:pgSz w:w="11910" w:h="16840"/>
          <w:pgMar w:top="1040" w:right="500" w:bottom="280" w:left="0" w:header="720" w:footer="720" w:gutter="0"/>
          <w:cols w:num="6" w:space="720" w:equalWidth="0">
            <w:col w:w="4201" w:space="40"/>
            <w:col w:w="512" w:space="39"/>
            <w:col w:w="516" w:space="39"/>
            <w:col w:w="897" w:space="40"/>
            <w:col w:w="863" w:space="39"/>
            <w:col w:w="4224"/>
          </w:cols>
        </w:sectPr>
      </w:pPr>
    </w:p>
    <w:p w14:paraId="184288B1" w14:textId="77777777" w:rsidR="000E1F1F" w:rsidRDefault="00B02928">
      <w:pPr>
        <w:pStyle w:val="a4"/>
        <w:numPr>
          <w:ilvl w:val="0"/>
          <w:numId w:val="17"/>
        </w:numPr>
        <w:tabs>
          <w:tab w:val="left" w:pos="2122"/>
        </w:tabs>
        <w:spacing w:before="67"/>
        <w:rPr>
          <w:sz w:val="28"/>
        </w:rPr>
      </w:pPr>
      <w:r>
        <w:rPr>
          <w:sz w:val="28"/>
        </w:rPr>
        <w:lastRenderedPageBreak/>
        <w:t>Час на</w:t>
      </w:r>
      <w:r>
        <w:rPr>
          <w:spacing w:val="-1"/>
          <w:sz w:val="28"/>
        </w:rPr>
        <w:t xml:space="preserve"> </w:t>
      </w:r>
      <w:r>
        <w:rPr>
          <w:sz w:val="28"/>
        </w:rPr>
        <w:t>обслуговування.</w:t>
      </w:r>
    </w:p>
    <w:p w14:paraId="4B82A7FF" w14:textId="77777777" w:rsidR="000E1F1F" w:rsidRDefault="000E1F1F">
      <w:pPr>
        <w:pStyle w:val="a3"/>
        <w:spacing w:before="2"/>
        <w:rPr>
          <w:sz w:val="24"/>
        </w:rPr>
      </w:pPr>
    </w:p>
    <w:p w14:paraId="6E73B63A" w14:textId="77777777" w:rsidR="000E1F1F" w:rsidRDefault="000E1F1F">
      <w:pPr>
        <w:rPr>
          <w:sz w:val="24"/>
        </w:rPr>
        <w:sectPr w:rsidR="000E1F1F">
          <w:headerReference w:type="default" r:id="rId288"/>
          <w:footerReference w:type="default" r:id="rId289"/>
          <w:pgSz w:w="11910" w:h="16840"/>
          <w:pgMar w:top="1040" w:right="500" w:bottom="1240" w:left="0" w:header="0" w:footer="1056" w:gutter="0"/>
          <w:pgNumType w:start="163"/>
          <w:cols w:space="720"/>
        </w:sectPr>
      </w:pPr>
    </w:p>
    <w:p w14:paraId="6822D20B" w14:textId="77777777" w:rsidR="000E1F1F" w:rsidRDefault="00B02928">
      <w:pPr>
        <w:pStyle w:val="a3"/>
        <w:spacing w:before="89"/>
        <w:jc w:val="right"/>
      </w:pPr>
      <w:r>
        <w:t>Час технічного</w:t>
      </w:r>
      <w:r>
        <w:rPr>
          <w:spacing w:val="-13"/>
        </w:rPr>
        <w:t xml:space="preserve"> </w:t>
      </w:r>
      <w:r>
        <w:t>обслуговування</w:t>
      </w:r>
    </w:p>
    <w:p w14:paraId="1AE0DD52" w14:textId="77777777" w:rsidR="000E1F1F" w:rsidRDefault="000E1F1F">
      <w:pPr>
        <w:pStyle w:val="a3"/>
        <w:spacing w:before="9"/>
        <w:rPr>
          <w:sz w:val="26"/>
        </w:rPr>
      </w:pPr>
    </w:p>
    <w:p w14:paraId="3F9746CA" w14:textId="77777777" w:rsidR="000E1F1F" w:rsidRDefault="00B02928">
      <w:pPr>
        <w:spacing w:before="1"/>
        <w:ind w:right="5"/>
        <w:jc w:val="right"/>
        <w:rPr>
          <w:i/>
          <w:sz w:val="20"/>
        </w:rPr>
      </w:pPr>
      <w:r>
        <w:rPr>
          <w:i/>
          <w:spacing w:val="3"/>
          <w:w w:val="105"/>
          <w:sz w:val="25"/>
        </w:rPr>
        <w:t>t</w:t>
      </w:r>
      <w:r>
        <w:rPr>
          <w:i/>
          <w:spacing w:val="3"/>
          <w:w w:val="105"/>
          <w:position w:val="-6"/>
          <w:sz w:val="20"/>
        </w:rPr>
        <w:t>т</w:t>
      </w:r>
    </w:p>
    <w:p w14:paraId="29838F79" w14:textId="77777777" w:rsidR="000E1F1F" w:rsidRDefault="00B02928">
      <w:pPr>
        <w:pStyle w:val="a3"/>
        <w:spacing w:before="1"/>
        <w:rPr>
          <w:i/>
          <w:sz w:val="46"/>
        </w:rPr>
      </w:pPr>
      <w:r>
        <w:br w:type="column"/>
      </w:r>
    </w:p>
    <w:p w14:paraId="3723D180" w14:textId="77777777" w:rsidR="000E1F1F" w:rsidRDefault="00B02928">
      <w:pPr>
        <w:spacing w:line="194" w:lineRule="auto"/>
        <w:ind w:left="43" w:right="4835"/>
        <w:jc w:val="center"/>
        <w:rPr>
          <w:sz w:val="32"/>
        </w:rPr>
      </w:pPr>
      <w:r>
        <w:rPr>
          <w:rFonts w:ascii="Symbol" w:hAnsi="Symbol"/>
          <w:w w:val="105"/>
          <w:position w:val="-18"/>
          <w:sz w:val="25"/>
        </w:rPr>
        <w:t></w:t>
      </w:r>
      <w:r>
        <w:rPr>
          <w:w w:val="105"/>
          <w:position w:val="-18"/>
          <w:sz w:val="25"/>
        </w:rPr>
        <w:t xml:space="preserve"> </w:t>
      </w:r>
      <w:r>
        <w:rPr>
          <w:i/>
          <w:w w:val="105"/>
          <w:sz w:val="25"/>
        </w:rPr>
        <w:t>T</w:t>
      </w:r>
      <w:r>
        <w:rPr>
          <w:i/>
          <w:w w:val="105"/>
          <w:position w:val="-9"/>
          <w:sz w:val="20"/>
        </w:rPr>
        <w:t>п</w:t>
      </w:r>
      <w:r>
        <w:rPr>
          <w:rFonts w:ascii="Symbol" w:hAnsi="Symbol"/>
          <w:w w:val="105"/>
          <w:sz w:val="25"/>
        </w:rPr>
        <w:t></w:t>
      </w:r>
      <w:r>
        <w:rPr>
          <w:i/>
          <w:w w:val="105"/>
          <w:sz w:val="25"/>
        </w:rPr>
        <w:t>t</w:t>
      </w:r>
      <w:r>
        <w:rPr>
          <w:i/>
          <w:w w:val="105"/>
          <w:position w:val="-9"/>
          <w:sz w:val="20"/>
        </w:rPr>
        <w:t xml:space="preserve">о </w:t>
      </w:r>
      <w:r>
        <w:rPr>
          <w:w w:val="105"/>
          <w:position w:val="-18"/>
          <w:sz w:val="32"/>
        </w:rPr>
        <w:t>.</w:t>
      </w:r>
    </w:p>
    <w:p w14:paraId="7428EC58" w14:textId="77777777" w:rsidR="000E1F1F" w:rsidRDefault="00000000">
      <w:pPr>
        <w:spacing w:line="240" w:lineRule="exact"/>
        <w:ind w:right="4755"/>
        <w:jc w:val="center"/>
        <w:rPr>
          <w:i/>
          <w:sz w:val="25"/>
        </w:rPr>
      </w:pPr>
      <w:r>
        <w:pict w14:anchorId="110AA7FC">
          <v:line id="_x0000_s2186" style="position:absolute;left:0;text-align:left;z-index:-33716736;mso-position-horizontal-relative:page" from="295.85pt,-4.45pt" to="321.85pt,-4.45pt" strokeweight=".23706mm">
            <w10:wrap anchorx="page"/>
          </v:line>
        </w:pict>
      </w:r>
      <w:r w:rsidR="00B02928">
        <w:rPr>
          <w:i/>
          <w:w w:val="105"/>
          <w:sz w:val="25"/>
        </w:rPr>
        <w:t>T</w:t>
      </w:r>
    </w:p>
    <w:p w14:paraId="60FFEBCB" w14:textId="77777777" w:rsidR="000E1F1F" w:rsidRDefault="000E1F1F">
      <w:pPr>
        <w:spacing w:line="240" w:lineRule="exact"/>
        <w:jc w:val="center"/>
        <w:rPr>
          <w:sz w:val="25"/>
        </w:rPr>
        <w:sectPr w:rsidR="000E1F1F">
          <w:type w:val="continuous"/>
          <w:pgSz w:w="11910" w:h="16840"/>
          <w:pgMar w:top="1040" w:right="500" w:bottom="280" w:left="0" w:header="720" w:footer="720" w:gutter="0"/>
          <w:cols w:num="2" w:space="720" w:equalWidth="0">
            <w:col w:w="5610" w:space="40"/>
            <w:col w:w="5760"/>
          </w:cols>
        </w:sectPr>
      </w:pPr>
    </w:p>
    <w:p w14:paraId="5505C674" w14:textId="77777777" w:rsidR="000E1F1F" w:rsidRDefault="00B02928">
      <w:pPr>
        <w:pStyle w:val="a3"/>
        <w:spacing w:before="155"/>
        <w:ind w:left="1841"/>
      </w:pPr>
      <w:r>
        <w:t xml:space="preserve">Час на одну правку </w:t>
      </w:r>
      <w:proofErr w:type="spellStart"/>
      <w:r>
        <w:rPr>
          <w:i/>
        </w:rPr>
        <w:t>T</w:t>
      </w:r>
      <w:r>
        <w:rPr>
          <w:i/>
          <w:vertAlign w:val="subscript"/>
        </w:rPr>
        <w:t>п</w:t>
      </w:r>
      <w:proofErr w:type="spellEnd"/>
      <w:r>
        <w:rPr>
          <w:i/>
        </w:rPr>
        <w:t xml:space="preserve"> </w:t>
      </w:r>
      <w:r>
        <w:t>=0,95 хв [11, карта 45, лист 10].</w:t>
      </w:r>
    </w:p>
    <w:p w14:paraId="599B25B5" w14:textId="77777777" w:rsidR="000E1F1F" w:rsidRDefault="00B02928">
      <w:pPr>
        <w:pStyle w:val="a3"/>
        <w:spacing w:before="141"/>
        <w:ind w:left="1841"/>
      </w:pPr>
      <w:r>
        <w:t xml:space="preserve">Період стійкості шліфувального круга </w:t>
      </w:r>
      <w:r>
        <w:rPr>
          <w:i/>
        </w:rPr>
        <w:t>T</w:t>
      </w:r>
      <w:r>
        <w:t>=15 хв [14, додаток I], тоді</w:t>
      </w:r>
    </w:p>
    <w:p w14:paraId="30027B3A" w14:textId="77777777" w:rsidR="000E1F1F" w:rsidRDefault="000E1F1F">
      <w:pPr>
        <w:pStyle w:val="a3"/>
        <w:spacing w:before="6"/>
        <w:rPr>
          <w:sz w:val="23"/>
        </w:rPr>
      </w:pPr>
    </w:p>
    <w:p w14:paraId="6A3E3E2E" w14:textId="77777777" w:rsidR="000E1F1F" w:rsidRDefault="000E1F1F">
      <w:pPr>
        <w:rPr>
          <w:sz w:val="23"/>
        </w:rPr>
        <w:sectPr w:rsidR="000E1F1F">
          <w:type w:val="continuous"/>
          <w:pgSz w:w="11910" w:h="16840"/>
          <w:pgMar w:top="1040" w:right="500" w:bottom="280" w:left="0" w:header="720" w:footer="720" w:gutter="0"/>
          <w:cols w:space="720"/>
        </w:sectPr>
      </w:pPr>
    </w:p>
    <w:p w14:paraId="70E449F1" w14:textId="77777777" w:rsidR="000E1F1F" w:rsidRDefault="00B02928">
      <w:pPr>
        <w:spacing w:before="299"/>
        <w:jc w:val="right"/>
        <w:rPr>
          <w:i/>
          <w:sz w:val="21"/>
        </w:rPr>
      </w:pPr>
      <w:r>
        <w:rPr>
          <w:i/>
          <w:w w:val="105"/>
          <w:position w:val="7"/>
          <w:sz w:val="27"/>
        </w:rPr>
        <w:t>t</w:t>
      </w:r>
      <w:proofErr w:type="spellStart"/>
      <w:r>
        <w:rPr>
          <w:i/>
          <w:w w:val="105"/>
          <w:sz w:val="21"/>
        </w:rPr>
        <w:t>тех</w:t>
      </w:r>
      <w:proofErr w:type="spellEnd"/>
    </w:p>
    <w:p w14:paraId="00F59D96" w14:textId="77777777" w:rsidR="000E1F1F" w:rsidRDefault="00B02928">
      <w:pPr>
        <w:spacing w:before="118" w:line="192" w:lineRule="auto"/>
        <w:ind w:left="48"/>
        <w:rPr>
          <w:sz w:val="27"/>
        </w:rPr>
      </w:pPr>
      <w:r>
        <w:br w:type="column"/>
      </w:r>
      <w:r>
        <w:rPr>
          <w:rFonts w:ascii="Symbol" w:hAnsi="Symbol"/>
          <w:w w:val="105"/>
          <w:position w:val="-17"/>
          <w:sz w:val="27"/>
        </w:rPr>
        <w:t></w:t>
      </w:r>
      <w:r>
        <w:rPr>
          <w:w w:val="105"/>
          <w:position w:val="-17"/>
          <w:sz w:val="27"/>
        </w:rPr>
        <w:t xml:space="preserve"> </w:t>
      </w:r>
      <w:r>
        <w:rPr>
          <w:w w:val="105"/>
          <w:sz w:val="27"/>
        </w:rPr>
        <w:t xml:space="preserve">0,95 </w:t>
      </w:r>
      <w:r>
        <w:rPr>
          <w:rFonts w:ascii="Symbol" w:hAnsi="Symbol"/>
          <w:w w:val="105"/>
          <w:sz w:val="27"/>
        </w:rPr>
        <w:t></w:t>
      </w:r>
      <w:r>
        <w:rPr>
          <w:w w:val="105"/>
          <w:sz w:val="27"/>
        </w:rPr>
        <w:t xml:space="preserve"> 0,38 </w:t>
      </w:r>
      <w:r>
        <w:rPr>
          <w:rFonts w:ascii="Symbol" w:hAnsi="Symbol"/>
          <w:w w:val="105"/>
          <w:position w:val="-17"/>
          <w:sz w:val="27"/>
        </w:rPr>
        <w:t></w:t>
      </w:r>
      <w:r>
        <w:rPr>
          <w:w w:val="105"/>
          <w:position w:val="-17"/>
          <w:sz w:val="27"/>
        </w:rPr>
        <w:t xml:space="preserve"> 0,02 хв.</w:t>
      </w:r>
    </w:p>
    <w:p w14:paraId="69AB40DB" w14:textId="77777777" w:rsidR="000E1F1F" w:rsidRDefault="00000000">
      <w:pPr>
        <w:spacing w:line="263" w:lineRule="exact"/>
        <w:ind w:left="705"/>
        <w:rPr>
          <w:sz w:val="27"/>
        </w:rPr>
      </w:pPr>
      <w:r>
        <w:pict w14:anchorId="60DB2984">
          <v:line id="_x0000_s2185" style="position:absolute;left:0;text-align:left;z-index:-33716224;mso-position-horizontal-relative:page" from="256.75pt,-4.3pt" to="315.35pt,-4.3pt" strokeweight=".23278mm">
            <w10:wrap anchorx="page"/>
          </v:line>
        </w:pict>
      </w:r>
      <w:r w:rsidR="00B02928">
        <w:rPr>
          <w:w w:val="105"/>
          <w:sz w:val="27"/>
        </w:rPr>
        <w:t>15</w:t>
      </w:r>
    </w:p>
    <w:p w14:paraId="69E408B2" w14:textId="77777777" w:rsidR="000E1F1F" w:rsidRDefault="000E1F1F">
      <w:pPr>
        <w:spacing w:line="263" w:lineRule="exact"/>
        <w:rPr>
          <w:sz w:val="27"/>
        </w:rPr>
        <w:sectPr w:rsidR="000E1F1F">
          <w:type w:val="continuous"/>
          <w:pgSz w:w="11910" w:h="16840"/>
          <w:pgMar w:top="1040" w:right="500" w:bottom="280" w:left="0" w:header="720" w:footer="720" w:gutter="0"/>
          <w:cols w:num="2" w:space="720" w:equalWidth="0">
            <w:col w:w="4826" w:space="40"/>
            <w:col w:w="6544"/>
          </w:cols>
        </w:sectPr>
      </w:pPr>
    </w:p>
    <w:p w14:paraId="6C2E729F" w14:textId="77777777" w:rsidR="000E1F1F" w:rsidRDefault="00B02928">
      <w:pPr>
        <w:pStyle w:val="a3"/>
        <w:spacing w:before="106"/>
        <w:ind w:left="1841"/>
      </w:pPr>
      <w:r>
        <w:t>Час на організаційне обслуговування.</w:t>
      </w:r>
    </w:p>
    <w:p w14:paraId="4CF0356C" w14:textId="77777777" w:rsidR="000E1F1F" w:rsidRDefault="00B02928">
      <w:pPr>
        <w:pStyle w:val="a3"/>
        <w:spacing w:before="114"/>
        <w:ind w:left="1841"/>
      </w:pPr>
      <w:r>
        <w:t xml:space="preserve">Час на організаційне обслуговування визначається в % від </w:t>
      </w:r>
      <w:proofErr w:type="spellStart"/>
      <w:r>
        <w:rPr>
          <w:i/>
          <w:sz w:val="32"/>
        </w:rPr>
        <w:t>t</w:t>
      </w:r>
      <w:r>
        <w:rPr>
          <w:i/>
          <w:sz w:val="32"/>
          <w:vertAlign w:val="subscript"/>
        </w:rPr>
        <w:t>oп</w:t>
      </w:r>
      <w:proofErr w:type="spellEnd"/>
      <w:r>
        <w:t>.</w:t>
      </w:r>
    </w:p>
    <w:p w14:paraId="363E4D39" w14:textId="77777777" w:rsidR="000E1F1F" w:rsidRDefault="00B02928">
      <w:pPr>
        <w:pStyle w:val="a3"/>
        <w:spacing w:before="131" w:line="328" w:lineRule="auto"/>
        <w:ind w:left="1132" w:right="618" w:firstLine="708"/>
      </w:pPr>
      <w:r>
        <w:t xml:space="preserve">Для плоскошліфувального верстата 3В722 </w:t>
      </w:r>
      <w:proofErr w:type="spellStart"/>
      <w:r>
        <w:rPr>
          <w:i/>
          <w:sz w:val="32"/>
        </w:rPr>
        <w:t>t</w:t>
      </w:r>
      <w:r>
        <w:rPr>
          <w:i/>
          <w:sz w:val="32"/>
          <w:vertAlign w:val="subscript"/>
        </w:rPr>
        <w:t>oрг</w:t>
      </w:r>
      <w:proofErr w:type="spellEnd"/>
      <w:r>
        <w:t xml:space="preserve">=1,5% від </w:t>
      </w:r>
      <w:proofErr w:type="spellStart"/>
      <w:r>
        <w:rPr>
          <w:i/>
          <w:sz w:val="32"/>
        </w:rPr>
        <w:t>t</w:t>
      </w:r>
      <w:r>
        <w:rPr>
          <w:i/>
          <w:sz w:val="32"/>
          <w:vertAlign w:val="subscript"/>
        </w:rPr>
        <w:t>oп</w:t>
      </w:r>
      <w:proofErr w:type="spellEnd"/>
      <w:r>
        <w:rPr>
          <w:i/>
          <w:sz w:val="32"/>
        </w:rPr>
        <w:t xml:space="preserve"> </w:t>
      </w:r>
      <w:r>
        <w:t>[11, карта 45 , лист 2].</w:t>
      </w:r>
    </w:p>
    <w:p w14:paraId="0F254725" w14:textId="77777777" w:rsidR="000E1F1F" w:rsidRDefault="000E1F1F">
      <w:pPr>
        <w:spacing w:line="328" w:lineRule="auto"/>
        <w:sectPr w:rsidR="000E1F1F">
          <w:type w:val="continuous"/>
          <w:pgSz w:w="11910" w:h="16840"/>
          <w:pgMar w:top="1040" w:right="500" w:bottom="280" w:left="0" w:header="720" w:footer="720" w:gutter="0"/>
          <w:cols w:space="720"/>
        </w:sectPr>
      </w:pPr>
    </w:p>
    <w:p w14:paraId="24271C34" w14:textId="77777777" w:rsidR="000E1F1F" w:rsidRDefault="00B02928">
      <w:pPr>
        <w:spacing w:line="355" w:lineRule="exact"/>
        <w:jc w:val="right"/>
        <w:rPr>
          <w:rFonts w:ascii="Symbol" w:hAnsi="Symbol"/>
          <w:sz w:val="25"/>
        </w:rPr>
      </w:pPr>
      <w:r>
        <w:rPr>
          <w:i/>
          <w:w w:val="110"/>
          <w:position w:val="7"/>
          <w:sz w:val="25"/>
        </w:rPr>
        <w:t>t</w:t>
      </w:r>
      <w:proofErr w:type="spellStart"/>
      <w:r>
        <w:rPr>
          <w:i/>
          <w:w w:val="110"/>
          <w:sz w:val="19"/>
        </w:rPr>
        <w:t>орг</w:t>
      </w:r>
      <w:proofErr w:type="spellEnd"/>
      <w:r>
        <w:rPr>
          <w:i/>
          <w:w w:val="110"/>
          <w:sz w:val="19"/>
        </w:rPr>
        <w:t xml:space="preserve"> </w:t>
      </w:r>
      <w:r>
        <w:rPr>
          <w:rFonts w:ascii="Symbol" w:hAnsi="Symbol"/>
          <w:w w:val="110"/>
          <w:position w:val="7"/>
          <w:sz w:val="25"/>
        </w:rPr>
        <w:t></w:t>
      </w:r>
    </w:p>
    <w:p w14:paraId="0B71AE7E" w14:textId="77777777" w:rsidR="000E1F1F" w:rsidRDefault="00B02928">
      <w:pPr>
        <w:spacing w:before="12"/>
        <w:ind w:left="116"/>
        <w:rPr>
          <w:sz w:val="25"/>
        </w:rPr>
      </w:pPr>
      <w:r>
        <w:br w:type="column"/>
      </w:r>
      <w:r>
        <w:rPr>
          <w:w w:val="110"/>
          <w:sz w:val="25"/>
        </w:rPr>
        <w:t>0,</w:t>
      </w:r>
      <w:r>
        <w:rPr>
          <w:spacing w:val="-44"/>
          <w:w w:val="110"/>
          <w:sz w:val="25"/>
        </w:rPr>
        <w:t xml:space="preserve"> </w:t>
      </w:r>
      <w:r>
        <w:rPr>
          <w:spacing w:val="-7"/>
          <w:w w:val="110"/>
          <w:sz w:val="25"/>
        </w:rPr>
        <w:t>49·0,</w:t>
      </w:r>
      <w:r>
        <w:rPr>
          <w:spacing w:val="-49"/>
          <w:w w:val="110"/>
          <w:sz w:val="25"/>
        </w:rPr>
        <w:t xml:space="preserve"> </w:t>
      </w:r>
      <w:r>
        <w:rPr>
          <w:spacing w:val="-3"/>
          <w:w w:val="110"/>
          <w:sz w:val="25"/>
        </w:rPr>
        <w:t>015</w:t>
      </w:r>
    </w:p>
    <w:p w14:paraId="233FC2B6" w14:textId="77777777" w:rsidR="000E1F1F" w:rsidRDefault="00B02928">
      <w:pPr>
        <w:spacing w:line="301" w:lineRule="exact"/>
        <w:ind w:left="115"/>
        <w:rPr>
          <w:sz w:val="25"/>
        </w:rPr>
      </w:pPr>
      <w:r>
        <w:br w:type="column"/>
      </w:r>
      <w:r>
        <w:rPr>
          <w:rFonts w:ascii="Symbol" w:hAnsi="Symbol"/>
          <w:w w:val="110"/>
          <w:sz w:val="25"/>
        </w:rPr>
        <w:t></w:t>
      </w:r>
      <w:r>
        <w:rPr>
          <w:w w:val="110"/>
          <w:sz w:val="25"/>
        </w:rPr>
        <w:t xml:space="preserve"> 0, 007 хв.</w:t>
      </w:r>
    </w:p>
    <w:p w14:paraId="601D76AA" w14:textId="77777777" w:rsidR="000E1F1F" w:rsidRDefault="000E1F1F">
      <w:pPr>
        <w:spacing w:line="301" w:lineRule="exact"/>
        <w:rPr>
          <w:sz w:val="25"/>
        </w:rPr>
        <w:sectPr w:rsidR="000E1F1F">
          <w:type w:val="continuous"/>
          <w:pgSz w:w="11910" w:h="16840"/>
          <w:pgMar w:top="1040" w:right="500" w:bottom="280" w:left="0" w:header="720" w:footer="720" w:gutter="0"/>
          <w:cols w:num="3" w:space="720" w:equalWidth="0">
            <w:col w:w="4811" w:space="40"/>
            <w:col w:w="1326" w:space="39"/>
            <w:col w:w="5194"/>
          </w:cols>
        </w:sectPr>
      </w:pPr>
    </w:p>
    <w:p w14:paraId="655E3A96" w14:textId="77777777" w:rsidR="000E1F1F" w:rsidRDefault="000E1F1F">
      <w:pPr>
        <w:pStyle w:val="a3"/>
        <w:rPr>
          <w:sz w:val="20"/>
        </w:rPr>
      </w:pPr>
    </w:p>
    <w:p w14:paraId="6AFA7CBC" w14:textId="77777777" w:rsidR="000E1F1F" w:rsidRDefault="00B02928">
      <w:pPr>
        <w:pStyle w:val="a3"/>
        <w:spacing w:before="212"/>
        <w:ind w:left="1841"/>
      </w:pPr>
      <w:r>
        <w:t>Загальний час на обслуговування робочого місця</w:t>
      </w:r>
    </w:p>
    <w:p w14:paraId="269015E2" w14:textId="77777777" w:rsidR="000E1F1F" w:rsidRDefault="000E1F1F">
      <w:pPr>
        <w:pStyle w:val="a3"/>
        <w:spacing w:before="3"/>
        <w:rPr>
          <w:sz w:val="17"/>
        </w:rPr>
      </w:pPr>
    </w:p>
    <w:p w14:paraId="00A45400" w14:textId="77777777" w:rsidR="000E1F1F" w:rsidRDefault="000E1F1F">
      <w:pPr>
        <w:rPr>
          <w:sz w:val="17"/>
        </w:rPr>
        <w:sectPr w:rsidR="000E1F1F">
          <w:type w:val="continuous"/>
          <w:pgSz w:w="11910" w:h="16840"/>
          <w:pgMar w:top="1040" w:right="500" w:bottom="280" w:left="0" w:header="720" w:footer="720" w:gutter="0"/>
          <w:cols w:space="720"/>
        </w:sectPr>
      </w:pPr>
    </w:p>
    <w:p w14:paraId="3B372FC2" w14:textId="77777777" w:rsidR="000E1F1F" w:rsidRDefault="00B02928">
      <w:pPr>
        <w:spacing w:before="101"/>
        <w:jc w:val="right"/>
        <w:rPr>
          <w:rFonts w:ascii="Symbol" w:hAnsi="Symbol"/>
          <w:sz w:val="25"/>
        </w:rPr>
      </w:pPr>
      <w:r>
        <w:rPr>
          <w:i/>
          <w:w w:val="110"/>
          <w:sz w:val="25"/>
        </w:rPr>
        <w:t>t</w:t>
      </w:r>
      <w:r>
        <w:rPr>
          <w:i/>
          <w:w w:val="110"/>
          <w:position w:val="-6"/>
          <w:sz w:val="19"/>
        </w:rPr>
        <w:t xml:space="preserve">об </w:t>
      </w:r>
      <w:r>
        <w:rPr>
          <w:rFonts w:ascii="Symbol" w:hAnsi="Symbol"/>
          <w:w w:val="110"/>
          <w:sz w:val="25"/>
        </w:rPr>
        <w:t></w:t>
      </w:r>
    </w:p>
    <w:p w14:paraId="4F300250" w14:textId="77777777" w:rsidR="000E1F1F" w:rsidRDefault="00B02928">
      <w:pPr>
        <w:spacing w:before="99"/>
        <w:ind w:left="100"/>
        <w:rPr>
          <w:rFonts w:ascii="Symbol" w:hAnsi="Symbol"/>
          <w:sz w:val="25"/>
        </w:rPr>
      </w:pPr>
      <w:r>
        <w:br w:type="column"/>
      </w:r>
      <w:r>
        <w:rPr>
          <w:i/>
          <w:w w:val="110"/>
          <w:position w:val="7"/>
          <w:sz w:val="25"/>
        </w:rPr>
        <w:t>t</w:t>
      </w:r>
      <w:proofErr w:type="spellStart"/>
      <w:r>
        <w:rPr>
          <w:i/>
          <w:w w:val="110"/>
          <w:sz w:val="19"/>
        </w:rPr>
        <w:t>тех</w:t>
      </w:r>
      <w:proofErr w:type="spellEnd"/>
      <w:r>
        <w:rPr>
          <w:i/>
          <w:w w:val="110"/>
          <w:sz w:val="19"/>
        </w:rPr>
        <w:t xml:space="preserve"> </w:t>
      </w:r>
      <w:r>
        <w:rPr>
          <w:rFonts w:ascii="Symbol" w:hAnsi="Symbol"/>
          <w:w w:val="110"/>
          <w:position w:val="7"/>
          <w:sz w:val="25"/>
        </w:rPr>
        <w:t></w:t>
      </w:r>
    </w:p>
    <w:p w14:paraId="7FD59E63" w14:textId="77777777" w:rsidR="000E1F1F" w:rsidRDefault="00B02928">
      <w:pPr>
        <w:spacing w:before="99"/>
        <w:ind w:left="97"/>
        <w:rPr>
          <w:rFonts w:ascii="Symbol" w:hAnsi="Symbol"/>
          <w:sz w:val="25"/>
        </w:rPr>
      </w:pPr>
      <w:r>
        <w:br w:type="column"/>
      </w:r>
      <w:r>
        <w:rPr>
          <w:i/>
          <w:spacing w:val="3"/>
          <w:w w:val="110"/>
          <w:position w:val="7"/>
          <w:sz w:val="25"/>
        </w:rPr>
        <w:t>t</w:t>
      </w:r>
      <w:proofErr w:type="spellStart"/>
      <w:r>
        <w:rPr>
          <w:i/>
          <w:spacing w:val="3"/>
          <w:w w:val="110"/>
          <w:sz w:val="19"/>
        </w:rPr>
        <w:t>орг</w:t>
      </w:r>
      <w:proofErr w:type="spellEnd"/>
      <w:r>
        <w:rPr>
          <w:i/>
          <w:spacing w:val="3"/>
          <w:w w:val="110"/>
          <w:sz w:val="19"/>
        </w:rPr>
        <w:t xml:space="preserve"> </w:t>
      </w:r>
      <w:r>
        <w:rPr>
          <w:rFonts w:ascii="Symbol" w:hAnsi="Symbol"/>
          <w:spacing w:val="-18"/>
          <w:w w:val="110"/>
          <w:position w:val="7"/>
          <w:sz w:val="25"/>
        </w:rPr>
        <w:t></w:t>
      </w:r>
    </w:p>
    <w:p w14:paraId="412A2850" w14:textId="77777777" w:rsidR="000E1F1F" w:rsidRDefault="00B02928">
      <w:pPr>
        <w:spacing w:before="101"/>
        <w:ind w:left="114"/>
        <w:rPr>
          <w:rFonts w:ascii="Symbol" w:hAnsi="Symbol"/>
          <w:sz w:val="25"/>
        </w:rPr>
      </w:pPr>
      <w:r>
        <w:br w:type="column"/>
      </w:r>
      <w:r>
        <w:rPr>
          <w:w w:val="105"/>
          <w:sz w:val="25"/>
        </w:rPr>
        <w:t xml:space="preserve">0, </w:t>
      </w:r>
      <w:r>
        <w:rPr>
          <w:spacing w:val="3"/>
          <w:w w:val="105"/>
          <w:sz w:val="25"/>
        </w:rPr>
        <w:t xml:space="preserve">02 </w:t>
      </w:r>
      <w:r>
        <w:rPr>
          <w:rFonts w:ascii="Symbol" w:hAnsi="Symbol"/>
          <w:spacing w:val="-19"/>
          <w:w w:val="105"/>
          <w:sz w:val="25"/>
        </w:rPr>
        <w:t></w:t>
      </w:r>
    </w:p>
    <w:p w14:paraId="095951B8" w14:textId="77777777" w:rsidR="000E1F1F" w:rsidRDefault="00B02928">
      <w:pPr>
        <w:spacing w:before="119"/>
        <w:ind w:left="109"/>
        <w:rPr>
          <w:sz w:val="25"/>
        </w:rPr>
      </w:pPr>
      <w:r>
        <w:br w:type="column"/>
      </w:r>
      <w:r>
        <w:rPr>
          <w:w w:val="105"/>
          <w:sz w:val="25"/>
        </w:rPr>
        <w:t>0,</w:t>
      </w:r>
      <w:r>
        <w:rPr>
          <w:spacing w:val="-39"/>
          <w:w w:val="105"/>
          <w:sz w:val="25"/>
        </w:rPr>
        <w:t xml:space="preserve"> </w:t>
      </w:r>
      <w:r>
        <w:rPr>
          <w:w w:val="105"/>
          <w:sz w:val="25"/>
        </w:rPr>
        <w:t>007</w:t>
      </w:r>
    </w:p>
    <w:p w14:paraId="42A0AC5A" w14:textId="77777777" w:rsidR="000E1F1F" w:rsidRDefault="00B02928">
      <w:pPr>
        <w:spacing w:before="101"/>
        <w:ind w:left="121"/>
        <w:rPr>
          <w:sz w:val="25"/>
        </w:rPr>
      </w:pPr>
      <w:r>
        <w:br w:type="column"/>
      </w:r>
      <w:r>
        <w:rPr>
          <w:rFonts w:ascii="Symbol" w:hAnsi="Symbol"/>
          <w:w w:val="105"/>
          <w:sz w:val="25"/>
        </w:rPr>
        <w:t></w:t>
      </w:r>
      <w:r>
        <w:rPr>
          <w:w w:val="105"/>
          <w:sz w:val="25"/>
        </w:rPr>
        <w:t xml:space="preserve"> 0, 027 хв.</w:t>
      </w:r>
    </w:p>
    <w:p w14:paraId="2900CE7D" w14:textId="77777777" w:rsidR="000E1F1F" w:rsidRDefault="000E1F1F">
      <w:pPr>
        <w:rPr>
          <w:sz w:val="25"/>
        </w:rPr>
        <w:sectPr w:rsidR="000E1F1F">
          <w:type w:val="continuous"/>
          <w:pgSz w:w="11910" w:h="16840"/>
          <w:pgMar w:top="1040" w:right="500" w:bottom="280" w:left="0" w:header="720" w:footer="720" w:gutter="0"/>
          <w:cols w:num="6" w:space="720" w:equalWidth="0">
            <w:col w:w="3812" w:space="40"/>
            <w:col w:w="760" w:space="39"/>
            <w:col w:w="719" w:space="40"/>
            <w:col w:w="909" w:space="39"/>
            <w:col w:w="749" w:space="40"/>
            <w:col w:w="4263"/>
          </w:cols>
        </w:sectPr>
      </w:pPr>
    </w:p>
    <w:p w14:paraId="1EFE6A6D" w14:textId="77777777" w:rsidR="000E1F1F" w:rsidRDefault="000E1F1F">
      <w:pPr>
        <w:pStyle w:val="a3"/>
        <w:spacing w:before="4"/>
        <w:rPr>
          <w:sz w:val="23"/>
        </w:rPr>
      </w:pPr>
    </w:p>
    <w:p w14:paraId="2145A959" w14:textId="77777777" w:rsidR="000E1F1F" w:rsidRDefault="00B02928">
      <w:pPr>
        <w:pStyle w:val="a4"/>
        <w:numPr>
          <w:ilvl w:val="0"/>
          <w:numId w:val="17"/>
        </w:numPr>
        <w:tabs>
          <w:tab w:val="left" w:pos="2122"/>
        </w:tabs>
        <w:spacing w:before="89"/>
        <w:rPr>
          <w:sz w:val="28"/>
        </w:rPr>
      </w:pPr>
      <w:r>
        <w:rPr>
          <w:sz w:val="28"/>
        </w:rPr>
        <w:t>Час на відпочинок та особисті</w:t>
      </w:r>
      <w:r>
        <w:rPr>
          <w:spacing w:val="-2"/>
          <w:sz w:val="28"/>
        </w:rPr>
        <w:t xml:space="preserve"> </w:t>
      </w:r>
      <w:r>
        <w:rPr>
          <w:sz w:val="28"/>
        </w:rPr>
        <w:t>потреби.</w:t>
      </w:r>
    </w:p>
    <w:p w14:paraId="087E7555" w14:textId="77777777" w:rsidR="000E1F1F" w:rsidRDefault="00B02928">
      <w:pPr>
        <w:pStyle w:val="a3"/>
        <w:spacing w:before="114"/>
        <w:ind w:left="1841"/>
      </w:pPr>
      <w:r>
        <w:t xml:space="preserve">Час на відпочинок та особисті потреби складе 4% від </w:t>
      </w:r>
      <w:proofErr w:type="spellStart"/>
      <w:r>
        <w:rPr>
          <w:i/>
          <w:sz w:val="32"/>
        </w:rPr>
        <w:t>t</w:t>
      </w:r>
      <w:r>
        <w:rPr>
          <w:i/>
          <w:sz w:val="32"/>
          <w:vertAlign w:val="subscript"/>
        </w:rPr>
        <w:t>oп</w:t>
      </w:r>
      <w:proofErr w:type="spellEnd"/>
      <w:r>
        <w:rPr>
          <w:i/>
          <w:sz w:val="32"/>
        </w:rPr>
        <w:t xml:space="preserve"> </w:t>
      </w:r>
      <w:r>
        <w:t>[11, карта 46].</w:t>
      </w:r>
    </w:p>
    <w:p w14:paraId="7667E19E" w14:textId="77777777" w:rsidR="000E1F1F" w:rsidRDefault="000E1F1F">
      <w:pPr>
        <w:pStyle w:val="a3"/>
        <w:spacing w:before="7"/>
        <w:rPr>
          <w:sz w:val="18"/>
        </w:rPr>
      </w:pPr>
    </w:p>
    <w:p w14:paraId="0A475CE4" w14:textId="77777777" w:rsidR="000E1F1F" w:rsidRDefault="000E1F1F">
      <w:pPr>
        <w:rPr>
          <w:sz w:val="18"/>
        </w:rPr>
        <w:sectPr w:rsidR="000E1F1F">
          <w:type w:val="continuous"/>
          <w:pgSz w:w="11910" w:h="16840"/>
          <w:pgMar w:top="1040" w:right="500" w:bottom="280" w:left="0" w:header="720" w:footer="720" w:gutter="0"/>
          <w:cols w:space="720"/>
        </w:sectPr>
      </w:pPr>
    </w:p>
    <w:p w14:paraId="6EC35F48" w14:textId="77777777" w:rsidR="000E1F1F" w:rsidRDefault="00B02928">
      <w:pPr>
        <w:spacing w:before="104"/>
        <w:jc w:val="right"/>
        <w:rPr>
          <w:rFonts w:ascii="Symbol" w:hAnsi="Symbol"/>
          <w:sz w:val="25"/>
        </w:rPr>
      </w:pPr>
      <w:r>
        <w:rPr>
          <w:i/>
          <w:w w:val="110"/>
          <w:position w:val="7"/>
          <w:sz w:val="25"/>
        </w:rPr>
        <w:t>t</w:t>
      </w:r>
      <w:proofErr w:type="spellStart"/>
      <w:r>
        <w:rPr>
          <w:i/>
          <w:w w:val="110"/>
          <w:sz w:val="19"/>
        </w:rPr>
        <w:t>відп</w:t>
      </w:r>
      <w:proofErr w:type="spellEnd"/>
      <w:r>
        <w:rPr>
          <w:i/>
          <w:w w:val="110"/>
          <w:sz w:val="19"/>
        </w:rPr>
        <w:t xml:space="preserve"> </w:t>
      </w:r>
      <w:r>
        <w:rPr>
          <w:rFonts w:ascii="Symbol" w:hAnsi="Symbol"/>
          <w:w w:val="110"/>
          <w:position w:val="7"/>
          <w:sz w:val="25"/>
        </w:rPr>
        <w:t></w:t>
      </w:r>
    </w:p>
    <w:p w14:paraId="582B3FCC" w14:textId="77777777" w:rsidR="000E1F1F" w:rsidRDefault="00B02928">
      <w:pPr>
        <w:spacing w:before="118"/>
        <w:ind w:left="98"/>
        <w:rPr>
          <w:sz w:val="25"/>
        </w:rPr>
      </w:pPr>
      <w:r>
        <w:br w:type="column"/>
      </w:r>
      <w:r>
        <w:rPr>
          <w:i/>
          <w:spacing w:val="-3"/>
          <w:w w:val="110"/>
          <w:sz w:val="25"/>
        </w:rPr>
        <w:t>t</w:t>
      </w:r>
      <w:proofErr w:type="spellStart"/>
      <w:r>
        <w:rPr>
          <w:i/>
          <w:spacing w:val="-3"/>
          <w:w w:val="110"/>
          <w:position w:val="-6"/>
          <w:sz w:val="19"/>
        </w:rPr>
        <w:t>оп</w:t>
      </w:r>
      <w:proofErr w:type="spellEnd"/>
      <w:r>
        <w:rPr>
          <w:spacing w:val="-3"/>
          <w:w w:val="110"/>
          <w:sz w:val="25"/>
        </w:rPr>
        <w:t>·0,</w:t>
      </w:r>
      <w:r>
        <w:rPr>
          <w:spacing w:val="-40"/>
          <w:w w:val="110"/>
          <w:sz w:val="25"/>
        </w:rPr>
        <w:t xml:space="preserve"> </w:t>
      </w:r>
      <w:r>
        <w:rPr>
          <w:spacing w:val="-8"/>
          <w:w w:val="110"/>
          <w:sz w:val="25"/>
        </w:rPr>
        <w:t>04</w:t>
      </w:r>
    </w:p>
    <w:p w14:paraId="0E3B4BA8" w14:textId="77777777" w:rsidR="000E1F1F" w:rsidRDefault="00B02928">
      <w:pPr>
        <w:spacing w:before="100"/>
        <w:ind w:left="113"/>
        <w:rPr>
          <w:sz w:val="25"/>
        </w:rPr>
      </w:pPr>
      <w:r>
        <w:br w:type="column"/>
      </w:r>
      <w:r>
        <w:rPr>
          <w:rFonts w:ascii="Symbol" w:hAnsi="Symbol"/>
          <w:w w:val="110"/>
          <w:sz w:val="25"/>
        </w:rPr>
        <w:t></w:t>
      </w:r>
      <w:r>
        <w:rPr>
          <w:w w:val="110"/>
          <w:sz w:val="25"/>
        </w:rPr>
        <w:t xml:space="preserve"> 0,</w:t>
      </w:r>
      <w:r>
        <w:rPr>
          <w:spacing w:val="-60"/>
          <w:w w:val="110"/>
          <w:sz w:val="25"/>
        </w:rPr>
        <w:t xml:space="preserve"> </w:t>
      </w:r>
      <w:r>
        <w:rPr>
          <w:spacing w:val="-10"/>
          <w:w w:val="110"/>
          <w:sz w:val="25"/>
        </w:rPr>
        <w:t xml:space="preserve">49·0, </w:t>
      </w:r>
      <w:r>
        <w:rPr>
          <w:spacing w:val="-8"/>
          <w:w w:val="110"/>
          <w:sz w:val="25"/>
        </w:rPr>
        <w:t>04</w:t>
      </w:r>
    </w:p>
    <w:p w14:paraId="13D217A4" w14:textId="77777777" w:rsidR="000E1F1F" w:rsidRDefault="00B02928">
      <w:pPr>
        <w:spacing w:before="100"/>
        <w:ind w:left="116"/>
        <w:rPr>
          <w:sz w:val="25"/>
        </w:rPr>
      </w:pPr>
      <w:r>
        <w:br w:type="column"/>
      </w:r>
      <w:r>
        <w:rPr>
          <w:rFonts w:ascii="Symbol" w:hAnsi="Symbol"/>
          <w:w w:val="110"/>
          <w:sz w:val="25"/>
        </w:rPr>
        <w:t></w:t>
      </w:r>
      <w:r>
        <w:rPr>
          <w:w w:val="110"/>
          <w:sz w:val="25"/>
        </w:rPr>
        <w:t xml:space="preserve"> 0, 02 хв.</w:t>
      </w:r>
    </w:p>
    <w:p w14:paraId="7DE1BD79" w14:textId="77777777" w:rsidR="000E1F1F" w:rsidRDefault="000E1F1F">
      <w:pPr>
        <w:rPr>
          <w:sz w:val="25"/>
        </w:rPr>
        <w:sectPr w:rsidR="000E1F1F">
          <w:type w:val="continuous"/>
          <w:pgSz w:w="11910" w:h="16840"/>
          <w:pgMar w:top="1040" w:right="500" w:bottom="280" w:left="0" w:header="720" w:footer="720" w:gutter="0"/>
          <w:cols w:num="4" w:space="720" w:equalWidth="0">
            <w:col w:w="4343" w:space="40"/>
            <w:col w:w="977" w:space="39"/>
            <w:col w:w="1478" w:space="39"/>
            <w:col w:w="4494"/>
          </w:cols>
        </w:sectPr>
      </w:pPr>
    </w:p>
    <w:p w14:paraId="582ED56C" w14:textId="77777777" w:rsidR="000E1F1F" w:rsidRDefault="000E1F1F">
      <w:pPr>
        <w:pStyle w:val="a3"/>
        <w:spacing w:before="4"/>
        <w:rPr>
          <w:sz w:val="19"/>
        </w:rPr>
      </w:pPr>
    </w:p>
    <w:p w14:paraId="17BE83DA" w14:textId="77777777" w:rsidR="000E1F1F" w:rsidRDefault="00B02928">
      <w:pPr>
        <w:pStyle w:val="a4"/>
        <w:numPr>
          <w:ilvl w:val="0"/>
          <w:numId w:val="17"/>
        </w:numPr>
        <w:tabs>
          <w:tab w:val="left" w:pos="2122"/>
        </w:tabs>
        <w:spacing w:before="89"/>
        <w:rPr>
          <w:sz w:val="28"/>
        </w:rPr>
      </w:pPr>
      <w:r>
        <w:rPr>
          <w:sz w:val="28"/>
        </w:rPr>
        <w:t>Норма штучного</w:t>
      </w:r>
      <w:r>
        <w:rPr>
          <w:spacing w:val="-4"/>
          <w:sz w:val="28"/>
        </w:rPr>
        <w:t xml:space="preserve"> </w:t>
      </w:r>
      <w:r>
        <w:rPr>
          <w:sz w:val="28"/>
        </w:rPr>
        <w:t>часу.</w:t>
      </w:r>
    </w:p>
    <w:p w14:paraId="02D50017" w14:textId="77777777" w:rsidR="000E1F1F" w:rsidRDefault="000E1F1F">
      <w:pPr>
        <w:pStyle w:val="a3"/>
        <w:spacing w:before="1"/>
        <w:rPr>
          <w:sz w:val="17"/>
        </w:rPr>
      </w:pPr>
    </w:p>
    <w:p w14:paraId="4071272E" w14:textId="77777777" w:rsidR="000E1F1F" w:rsidRDefault="000E1F1F">
      <w:pPr>
        <w:rPr>
          <w:sz w:val="17"/>
        </w:rPr>
        <w:sectPr w:rsidR="000E1F1F">
          <w:type w:val="continuous"/>
          <w:pgSz w:w="11910" w:h="16840"/>
          <w:pgMar w:top="1040" w:right="500" w:bottom="280" w:left="0" w:header="720" w:footer="720" w:gutter="0"/>
          <w:cols w:space="720"/>
        </w:sectPr>
      </w:pPr>
    </w:p>
    <w:p w14:paraId="4FF8EBB9" w14:textId="77777777" w:rsidR="000E1F1F" w:rsidRDefault="00B02928">
      <w:pPr>
        <w:spacing w:before="100"/>
        <w:jc w:val="right"/>
        <w:rPr>
          <w:rFonts w:ascii="Symbol" w:hAnsi="Symbol"/>
          <w:sz w:val="25"/>
        </w:rPr>
      </w:pPr>
      <w:r>
        <w:rPr>
          <w:i/>
          <w:w w:val="110"/>
          <w:sz w:val="25"/>
        </w:rPr>
        <w:t>T</w:t>
      </w:r>
      <w:proofErr w:type="spellStart"/>
      <w:r>
        <w:rPr>
          <w:i/>
          <w:w w:val="110"/>
          <w:position w:val="-6"/>
          <w:sz w:val="19"/>
        </w:rPr>
        <w:t>шт</w:t>
      </w:r>
      <w:proofErr w:type="spellEnd"/>
      <w:r>
        <w:rPr>
          <w:i/>
          <w:w w:val="110"/>
          <w:position w:val="-6"/>
          <w:sz w:val="19"/>
        </w:rPr>
        <w:t xml:space="preserve"> </w:t>
      </w:r>
      <w:r>
        <w:rPr>
          <w:rFonts w:ascii="Symbol" w:hAnsi="Symbol"/>
          <w:w w:val="110"/>
          <w:sz w:val="25"/>
        </w:rPr>
        <w:t></w:t>
      </w:r>
      <w:r>
        <w:rPr>
          <w:w w:val="110"/>
          <w:sz w:val="25"/>
        </w:rPr>
        <w:t xml:space="preserve"> </w:t>
      </w:r>
      <w:r>
        <w:rPr>
          <w:i/>
          <w:w w:val="110"/>
          <w:sz w:val="25"/>
        </w:rPr>
        <w:t>t</w:t>
      </w:r>
      <w:proofErr w:type="spellStart"/>
      <w:r>
        <w:rPr>
          <w:i/>
          <w:w w:val="110"/>
          <w:position w:val="-6"/>
          <w:sz w:val="19"/>
        </w:rPr>
        <w:t>оп</w:t>
      </w:r>
      <w:proofErr w:type="spellEnd"/>
      <w:r>
        <w:rPr>
          <w:i/>
          <w:w w:val="110"/>
          <w:position w:val="-6"/>
          <w:sz w:val="19"/>
        </w:rPr>
        <w:t xml:space="preserve"> </w:t>
      </w:r>
      <w:r>
        <w:rPr>
          <w:rFonts w:ascii="Symbol" w:hAnsi="Symbol"/>
          <w:w w:val="110"/>
          <w:sz w:val="25"/>
        </w:rPr>
        <w:t></w:t>
      </w:r>
    </w:p>
    <w:p w14:paraId="1B780B26" w14:textId="77777777" w:rsidR="000E1F1F" w:rsidRDefault="00B02928">
      <w:pPr>
        <w:spacing w:before="100"/>
        <w:ind w:left="94"/>
        <w:rPr>
          <w:rFonts w:ascii="Symbol" w:hAnsi="Symbol"/>
          <w:sz w:val="25"/>
        </w:rPr>
      </w:pPr>
      <w:r>
        <w:br w:type="column"/>
      </w:r>
      <w:r>
        <w:rPr>
          <w:i/>
          <w:w w:val="110"/>
          <w:sz w:val="25"/>
        </w:rPr>
        <w:t>t</w:t>
      </w:r>
      <w:r>
        <w:rPr>
          <w:i/>
          <w:w w:val="110"/>
          <w:position w:val="-6"/>
          <w:sz w:val="19"/>
        </w:rPr>
        <w:t xml:space="preserve">об </w:t>
      </w:r>
      <w:r>
        <w:rPr>
          <w:rFonts w:ascii="Symbol" w:hAnsi="Symbol"/>
          <w:spacing w:val="-20"/>
          <w:w w:val="110"/>
          <w:sz w:val="25"/>
        </w:rPr>
        <w:t></w:t>
      </w:r>
    </w:p>
    <w:p w14:paraId="67507CB4" w14:textId="77777777" w:rsidR="000E1F1F" w:rsidRDefault="00B02928">
      <w:pPr>
        <w:spacing w:before="104"/>
        <w:ind w:left="94"/>
        <w:rPr>
          <w:rFonts w:ascii="Symbol" w:hAnsi="Symbol"/>
          <w:sz w:val="25"/>
        </w:rPr>
      </w:pPr>
      <w:r>
        <w:br w:type="column"/>
      </w:r>
      <w:r>
        <w:rPr>
          <w:i/>
          <w:w w:val="110"/>
          <w:position w:val="7"/>
          <w:sz w:val="25"/>
        </w:rPr>
        <w:t>t</w:t>
      </w:r>
      <w:proofErr w:type="spellStart"/>
      <w:r>
        <w:rPr>
          <w:i/>
          <w:w w:val="110"/>
          <w:sz w:val="19"/>
        </w:rPr>
        <w:t>відп</w:t>
      </w:r>
      <w:proofErr w:type="spellEnd"/>
      <w:r>
        <w:rPr>
          <w:i/>
          <w:w w:val="110"/>
          <w:sz w:val="19"/>
        </w:rPr>
        <w:t xml:space="preserve"> </w:t>
      </w:r>
      <w:r>
        <w:rPr>
          <w:rFonts w:ascii="Symbol" w:hAnsi="Symbol"/>
          <w:w w:val="110"/>
          <w:position w:val="7"/>
          <w:sz w:val="25"/>
        </w:rPr>
        <w:t></w:t>
      </w:r>
    </w:p>
    <w:p w14:paraId="15CD05AC" w14:textId="77777777" w:rsidR="000E1F1F" w:rsidRDefault="00B02928">
      <w:pPr>
        <w:spacing w:before="100"/>
        <w:ind w:left="110"/>
        <w:rPr>
          <w:rFonts w:ascii="Symbol" w:hAnsi="Symbol"/>
          <w:sz w:val="25"/>
        </w:rPr>
      </w:pPr>
      <w:r>
        <w:br w:type="column"/>
      </w:r>
      <w:r>
        <w:rPr>
          <w:w w:val="110"/>
          <w:sz w:val="25"/>
        </w:rPr>
        <w:t xml:space="preserve">0, 49 </w:t>
      </w:r>
      <w:r>
        <w:rPr>
          <w:rFonts w:ascii="Symbol" w:hAnsi="Symbol"/>
          <w:spacing w:val="-19"/>
          <w:w w:val="110"/>
          <w:sz w:val="25"/>
        </w:rPr>
        <w:t></w:t>
      </w:r>
    </w:p>
    <w:p w14:paraId="755F49C2" w14:textId="77777777" w:rsidR="000E1F1F" w:rsidRDefault="00B02928">
      <w:pPr>
        <w:spacing w:before="118"/>
        <w:ind w:left="106"/>
        <w:rPr>
          <w:sz w:val="25"/>
        </w:rPr>
      </w:pPr>
      <w:r>
        <w:br w:type="column"/>
      </w:r>
      <w:r>
        <w:rPr>
          <w:w w:val="110"/>
          <w:sz w:val="25"/>
        </w:rPr>
        <w:t>0,</w:t>
      </w:r>
      <w:r>
        <w:rPr>
          <w:spacing w:val="-43"/>
          <w:w w:val="110"/>
          <w:sz w:val="25"/>
        </w:rPr>
        <w:t xml:space="preserve"> </w:t>
      </w:r>
      <w:r>
        <w:rPr>
          <w:spacing w:val="-6"/>
          <w:w w:val="110"/>
          <w:sz w:val="25"/>
        </w:rPr>
        <w:t>027</w:t>
      </w:r>
    </w:p>
    <w:p w14:paraId="639D931B" w14:textId="77777777" w:rsidR="000E1F1F" w:rsidRDefault="00B02928">
      <w:pPr>
        <w:spacing w:before="100"/>
        <w:ind w:left="110"/>
        <w:rPr>
          <w:sz w:val="25"/>
        </w:rPr>
      </w:pPr>
      <w:r>
        <w:br w:type="column"/>
      </w:r>
      <w:r>
        <w:rPr>
          <w:rFonts w:ascii="Symbol" w:hAnsi="Symbol"/>
          <w:w w:val="110"/>
          <w:sz w:val="25"/>
        </w:rPr>
        <w:t></w:t>
      </w:r>
      <w:r>
        <w:rPr>
          <w:w w:val="110"/>
          <w:sz w:val="25"/>
        </w:rPr>
        <w:t xml:space="preserve"> 0, 02 </w:t>
      </w:r>
      <w:r>
        <w:rPr>
          <w:rFonts w:ascii="Symbol" w:hAnsi="Symbol"/>
          <w:w w:val="110"/>
          <w:sz w:val="25"/>
        </w:rPr>
        <w:t></w:t>
      </w:r>
      <w:r>
        <w:rPr>
          <w:w w:val="110"/>
          <w:sz w:val="25"/>
        </w:rPr>
        <w:t xml:space="preserve"> 0,54 хв.</w:t>
      </w:r>
    </w:p>
    <w:p w14:paraId="2F2167EC" w14:textId="77777777" w:rsidR="000E1F1F" w:rsidRDefault="000E1F1F">
      <w:pPr>
        <w:rPr>
          <w:sz w:val="25"/>
        </w:rPr>
        <w:sectPr w:rsidR="000E1F1F">
          <w:type w:val="continuous"/>
          <w:pgSz w:w="11910" w:h="16840"/>
          <w:pgMar w:top="1040" w:right="500" w:bottom="280" w:left="0" w:header="720" w:footer="720" w:gutter="0"/>
          <w:cols w:num="6" w:space="720" w:equalWidth="0">
            <w:col w:w="3881" w:space="40"/>
            <w:col w:w="635" w:space="39"/>
            <w:col w:w="791" w:space="40"/>
            <w:col w:w="921" w:space="40"/>
            <w:col w:w="755" w:space="39"/>
            <w:col w:w="4229"/>
          </w:cols>
        </w:sectPr>
      </w:pPr>
    </w:p>
    <w:p w14:paraId="2F9C9EE7" w14:textId="77777777" w:rsidR="000E1F1F" w:rsidRDefault="00B02928">
      <w:pPr>
        <w:pStyle w:val="a3"/>
        <w:spacing w:before="126"/>
        <w:ind w:left="1132"/>
      </w:pPr>
      <w:r>
        <w:t>Завдання на самостійне опрацювання відповідно до рисунка 22.</w:t>
      </w:r>
    </w:p>
    <w:p w14:paraId="2688D96A" w14:textId="77777777" w:rsidR="000E1F1F" w:rsidRDefault="000E1F1F">
      <w:pPr>
        <w:sectPr w:rsidR="000E1F1F">
          <w:type w:val="continuous"/>
          <w:pgSz w:w="11910" w:h="16840"/>
          <w:pgMar w:top="1040" w:right="500" w:bottom="280" w:left="0" w:header="720" w:footer="720" w:gutter="0"/>
          <w:cols w:space="720"/>
        </w:sectPr>
      </w:pPr>
    </w:p>
    <w:tbl>
      <w:tblPr>
        <w:tblStyle w:val="TableNormal"/>
        <w:tblW w:w="0" w:type="auto"/>
        <w:tblInd w:w="1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1253"/>
        <w:gridCol w:w="1262"/>
        <w:gridCol w:w="1529"/>
        <w:gridCol w:w="2376"/>
        <w:gridCol w:w="1569"/>
      </w:tblGrid>
      <w:tr w:rsidR="000E1F1F" w14:paraId="7F56226E" w14:textId="77777777">
        <w:trPr>
          <w:trHeight w:val="794"/>
        </w:trPr>
        <w:tc>
          <w:tcPr>
            <w:tcW w:w="1231" w:type="dxa"/>
          </w:tcPr>
          <w:p w14:paraId="6B0974A6" w14:textId="77777777" w:rsidR="000E1F1F" w:rsidRDefault="00B02928">
            <w:pPr>
              <w:pStyle w:val="TableParagraph"/>
              <w:spacing w:before="130" w:line="192" w:lineRule="auto"/>
              <w:ind w:left="110" w:right="80" w:firstLine="314"/>
              <w:rPr>
                <w:sz w:val="28"/>
              </w:rPr>
            </w:pPr>
            <w:r>
              <w:rPr>
                <w:sz w:val="28"/>
              </w:rPr>
              <w:lastRenderedPageBreak/>
              <w:t>№ варіанту</w:t>
            </w:r>
          </w:p>
        </w:tc>
        <w:tc>
          <w:tcPr>
            <w:tcW w:w="1253" w:type="dxa"/>
          </w:tcPr>
          <w:p w14:paraId="64CCE689" w14:textId="77777777" w:rsidR="000E1F1F" w:rsidRDefault="00B02928">
            <w:pPr>
              <w:pStyle w:val="TableParagraph"/>
              <w:spacing w:before="78" w:line="289" w:lineRule="exact"/>
              <w:ind w:left="391"/>
              <w:rPr>
                <w:sz w:val="28"/>
              </w:rPr>
            </w:pPr>
            <w:r>
              <w:rPr>
                <w:i/>
                <w:sz w:val="28"/>
              </w:rPr>
              <w:t>D</w:t>
            </w:r>
            <w:r>
              <w:rPr>
                <w:i/>
                <w:sz w:val="28"/>
                <w:vertAlign w:val="subscript"/>
              </w:rPr>
              <w:t>1</w:t>
            </w:r>
            <w:r>
              <w:rPr>
                <w:sz w:val="28"/>
              </w:rPr>
              <w:t>,</w:t>
            </w:r>
          </w:p>
          <w:p w14:paraId="23B4F4B5" w14:textId="77777777" w:rsidR="000E1F1F" w:rsidRDefault="00B02928">
            <w:pPr>
              <w:pStyle w:val="TableParagraph"/>
              <w:spacing w:line="289" w:lineRule="exact"/>
              <w:ind w:left="393"/>
              <w:rPr>
                <w:sz w:val="28"/>
              </w:rPr>
            </w:pPr>
            <w:r>
              <w:rPr>
                <w:sz w:val="28"/>
              </w:rPr>
              <w:t>мм</w:t>
            </w:r>
          </w:p>
        </w:tc>
        <w:tc>
          <w:tcPr>
            <w:tcW w:w="1262" w:type="dxa"/>
          </w:tcPr>
          <w:p w14:paraId="701C7C8C" w14:textId="77777777" w:rsidR="000E1F1F" w:rsidRDefault="00B02928">
            <w:pPr>
              <w:pStyle w:val="TableParagraph"/>
              <w:spacing w:before="78" w:line="289" w:lineRule="exact"/>
              <w:ind w:left="393"/>
              <w:rPr>
                <w:sz w:val="28"/>
              </w:rPr>
            </w:pPr>
            <w:r>
              <w:rPr>
                <w:i/>
                <w:sz w:val="28"/>
              </w:rPr>
              <w:t>D</w:t>
            </w:r>
            <w:r>
              <w:rPr>
                <w:i/>
                <w:sz w:val="28"/>
                <w:vertAlign w:val="subscript"/>
              </w:rPr>
              <w:t>2</w:t>
            </w:r>
            <w:r>
              <w:rPr>
                <w:sz w:val="28"/>
              </w:rPr>
              <w:t>,</w:t>
            </w:r>
          </w:p>
          <w:p w14:paraId="0FE2FAED" w14:textId="77777777" w:rsidR="000E1F1F" w:rsidRDefault="00B02928">
            <w:pPr>
              <w:pStyle w:val="TableParagraph"/>
              <w:spacing w:line="289" w:lineRule="exact"/>
              <w:ind w:left="398"/>
              <w:rPr>
                <w:sz w:val="28"/>
              </w:rPr>
            </w:pPr>
            <w:r>
              <w:rPr>
                <w:sz w:val="28"/>
              </w:rPr>
              <w:t>мм</w:t>
            </w:r>
          </w:p>
        </w:tc>
        <w:tc>
          <w:tcPr>
            <w:tcW w:w="1529" w:type="dxa"/>
          </w:tcPr>
          <w:p w14:paraId="11C11783" w14:textId="77777777" w:rsidR="000E1F1F" w:rsidRDefault="00B02928">
            <w:pPr>
              <w:pStyle w:val="TableParagraph"/>
              <w:spacing w:before="78" w:line="289" w:lineRule="exact"/>
              <w:ind w:left="34" w:right="134"/>
              <w:jc w:val="center"/>
              <w:rPr>
                <w:i/>
                <w:sz w:val="28"/>
              </w:rPr>
            </w:pPr>
            <w:r>
              <w:rPr>
                <w:i/>
                <w:sz w:val="28"/>
              </w:rPr>
              <w:t>M,</w:t>
            </w:r>
          </w:p>
          <w:p w14:paraId="37AFC605" w14:textId="77777777" w:rsidR="000E1F1F" w:rsidRDefault="00B02928">
            <w:pPr>
              <w:pStyle w:val="TableParagraph"/>
              <w:spacing w:line="289" w:lineRule="exact"/>
              <w:ind w:left="34" w:right="133"/>
              <w:jc w:val="center"/>
              <w:rPr>
                <w:sz w:val="28"/>
              </w:rPr>
            </w:pPr>
            <w:r>
              <w:rPr>
                <w:sz w:val="28"/>
              </w:rPr>
              <w:t>мм</w:t>
            </w:r>
          </w:p>
        </w:tc>
        <w:tc>
          <w:tcPr>
            <w:tcW w:w="2376" w:type="dxa"/>
          </w:tcPr>
          <w:p w14:paraId="6D4C87F4" w14:textId="77777777" w:rsidR="000E1F1F" w:rsidRDefault="00B02928">
            <w:pPr>
              <w:pStyle w:val="TableParagraph"/>
              <w:spacing w:before="130" w:line="192" w:lineRule="auto"/>
              <w:ind w:left="548" w:right="627" w:firstLine="36"/>
              <w:rPr>
                <w:sz w:val="28"/>
              </w:rPr>
            </w:pPr>
            <w:r>
              <w:rPr>
                <w:sz w:val="28"/>
              </w:rPr>
              <w:t>Матеріал заготовки</w:t>
            </w:r>
          </w:p>
        </w:tc>
        <w:tc>
          <w:tcPr>
            <w:tcW w:w="1569" w:type="dxa"/>
          </w:tcPr>
          <w:p w14:paraId="2C088930" w14:textId="77777777" w:rsidR="000E1F1F" w:rsidRDefault="00B02928">
            <w:pPr>
              <w:pStyle w:val="TableParagraph"/>
              <w:spacing w:before="78" w:line="289" w:lineRule="exact"/>
              <w:ind w:left="150"/>
              <w:rPr>
                <w:sz w:val="28"/>
              </w:rPr>
            </w:pPr>
            <w:r>
              <w:rPr>
                <w:sz w:val="28"/>
              </w:rPr>
              <w:t>Твердість</w:t>
            </w:r>
          </w:p>
          <w:p w14:paraId="5E83BF7E" w14:textId="77777777" w:rsidR="000E1F1F" w:rsidRDefault="00B02928">
            <w:pPr>
              <w:pStyle w:val="TableParagraph"/>
              <w:spacing w:line="289" w:lineRule="exact"/>
              <w:ind w:left="467"/>
              <w:rPr>
                <w:i/>
                <w:sz w:val="28"/>
              </w:rPr>
            </w:pPr>
            <w:proofErr w:type="spellStart"/>
            <w:r>
              <w:rPr>
                <w:i/>
                <w:sz w:val="28"/>
              </w:rPr>
              <w:t>HRC</w:t>
            </w:r>
            <w:r>
              <w:rPr>
                <w:i/>
                <w:sz w:val="28"/>
                <w:vertAlign w:val="subscript"/>
              </w:rPr>
              <w:t>е</w:t>
            </w:r>
            <w:proofErr w:type="spellEnd"/>
          </w:p>
        </w:tc>
      </w:tr>
      <w:tr w:rsidR="000E1F1F" w14:paraId="0F78D946" w14:textId="77777777">
        <w:trPr>
          <w:trHeight w:val="794"/>
        </w:trPr>
        <w:tc>
          <w:tcPr>
            <w:tcW w:w="1231" w:type="dxa"/>
          </w:tcPr>
          <w:p w14:paraId="2673D81D" w14:textId="77777777" w:rsidR="000E1F1F" w:rsidRDefault="00B02928">
            <w:pPr>
              <w:pStyle w:val="TableParagraph"/>
              <w:spacing w:before="176"/>
              <w:ind w:left="489"/>
              <w:rPr>
                <w:sz w:val="28"/>
              </w:rPr>
            </w:pPr>
            <w:r>
              <w:rPr>
                <w:sz w:val="28"/>
              </w:rPr>
              <w:t>1</w:t>
            </w:r>
          </w:p>
        </w:tc>
        <w:tc>
          <w:tcPr>
            <w:tcW w:w="1253" w:type="dxa"/>
          </w:tcPr>
          <w:p w14:paraId="453697A4" w14:textId="77777777" w:rsidR="000E1F1F" w:rsidRDefault="00B02928">
            <w:pPr>
              <w:pStyle w:val="TableParagraph"/>
              <w:spacing w:before="176"/>
              <w:ind w:left="431"/>
              <w:rPr>
                <w:sz w:val="28"/>
              </w:rPr>
            </w:pPr>
            <w:r>
              <w:rPr>
                <w:sz w:val="28"/>
              </w:rPr>
              <w:t>70</w:t>
            </w:r>
          </w:p>
        </w:tc>
        <w:tc>
          <w:tcPr>
            <w:tcW w:w="1262" w:type="dxa"/>
          </w:tcPr>
          <w:p w14:paraId="5A6456E1" w14:textId="77777777" w:rsidR="000E1F1F" w:rsidRDefault="00B02928">
            <w:pPr>
              <w:pStyle w:val="TableParagraph"/>
              <w:spacing w:before="176"/>
              <w:ind w:left="347" w:right="445"/>
              <w:jc w:val="center"/>
              <w:rPr>
                <w:sz w:val="28"/>
              </w:rPr>
            </w:pPr>
            <w:r>
              <w:rPr>
                <w:sz w:val="28"/>
              </w:rPr>
              <w:t>100</w:t>
            </w:r>
          </w:p>
        </w:tc>
        <w:tc>
          <w:tcPr>
            <w:tcW w:w="1529" w:type="dxa"/>
          </w:tcPr>
          <w:p w14:paraId="5665C995" w14:textId="77777777" w:rsidR="000E1F1F" w:rsidRDefault="00B02928">
            <w:pPr>
              <w:pStyle w:val="TableParagraph"/>
              <w:spacing w:before="176"/>
              <w:ind w:left="430"/>
              <w:rPr>
                <w:sz w:val="28"/>
              </w:rPr>
            </w:pPr>
            <w:r>
              <w:rPr>
                <w:sz w:val="28"/>
              </w:rPr>
              <w:t>18</w:t>
            </w:r>
            <w:r>
              <w:rPr>
                <w:i/>
                <w:sz w:val="28"/>
              </w:rPr>
              <w:t>h</w:t>
            </w:r>
            <w:r>
              <w:rPr>
                <w:sz w:val="28"/>
              </w:rPr>
              <w:t>9</w:t>
            </w:r>
          </w:p>
        </w:tc>
        <w:tc>
          <w:tcPr>
            <w:tcW w:w="2376" w:type="dxa"/>
          </w:tcPr>
          <w:p w14:paraId="19F33CC9" w14:textId="77777777" w:rsidR="000E1F1F" w:rsidRDefault="00B02928">
            <w:pPr>
              <w:pStyle w:val="TableParagraph"/>
              <w:spacing w:before="176"/>
              <w:ind w:left="590" w:right="681"/>
              <w:jc w:val="center"/>
              <w:rPr>
                <w:sz w:val="28"/>
              </w:rPr>
            </w:pPr>
            <w:r>
              <w:rPr>
                <w:sz w:val="28"/>
              </w:rPr>
              <w:t>40ХН</w:t>
            </w:r>
          </w:p>
        </w:tc>
        <w:tc>
          <w:tcPr>
            <w:tcW w:w="1569" w:type="dxa"/>
          </w:tcPr>
          <w:p w14:paraId="236FB4D3" w14:textId="77777777" w:rsidR="000E1F1F" w:rsidRDefault="00B02928">
            <w:pPr>
              <w:pStyle w:val="TableParagraph"/>
              <w:spacing w:before="176"/>
              <w:ind w:left="591"/>
              <w:rPr>
                <w:sz w:val="28"/>
              </w:rPr>
            </w:pPr>
            <w:r>
              <w:rPr>
                <w:sz w:val="28"/>
              </w:rPr>
              <w:t>50</w:t>
            </w:r>
          </w:p>
        </w:tc>
      </w:tr>
      <w:tr w:rsidR="000E1F1F" w14:paraId="3C431A0D" w14:textId="77777777">
        <w:trPr>
          <w:trHeight w:val="794"/>
        </w:trPr>
        <w:tc>
          <w:tcPr>
            <w:tcW w:w="1231" w:type="dxa"/>
          </w:tcPr>
          <w:p w14:paraId="2A340502" w14:textId="77777777" w:rsidR="000E1F1F" w:rsidRDefault="00B02928">
            <w:pPr>
              <w:pStyle w:val="TableParagraph"/>
              <w:spacing w:before="176"/>
              <w:ind w:left="489"/>
              <w:rPr>
                <w:sz w:val="28"/>
              </w:rPr>
            </w:pPr>
            <w:r>
              <w:rPr>
                <w:sz w:val="28"/>
              </w:rPr>
              <w:t>2</w:t>
            </w:r>
          </w:p>
        </w:tc>
        <w:tc>
          <w:tcPr>
            <w:tcW w:w="1253" w:type="dxa"/>
          </w:tcPr>
          <w:p w14:paraId="28B0E882" w14:textId="77777777" w:rsidR="000E1F1F" w:rsidRDefault="00B02928">
            <w:pPr>
              <w:pStyle w:val="TableParagraph"/>
              <w:spacing w:before="176"/>
              <w:ind w:left="431"/>
              <w:rPr>
                <w:sz w:val="28"/>
              </w:rPr>
            </w:pPr>
            <w:r>
              <w:rPr>
                <w:sz w:val="28"/>
              </w:rPr>
              <w:t>80</w:t>
            </w:r>
          </w:p>
        </w:tc>
        <w:tc>
          <w:tcPr>
            <w:tcW w:w="1262" w:type="dxa"/>
          </w:tcPr>
          <w:p w14:paraId="25D48158" w14:textId="77777777" w:rsidR="000E1F1F" w:rsidRDefault="00B02928">
            <w:pPr>
              <w:pStyle w:val="TableParagraph"/>
              <w:spacing w:before="176"/>
              <w:ind w:left="347" w:right="445"/>
              <w:jc w:val="center"/>
              <w:rPr>
                <w:sz w:val="28"/>
              </w:rPr>
            </w:pPr>
            <w:r>
              <w:rPr>
                <w:sz w:val="28"/>
              </w:rPr>
              <w:t>110</w:t>
            </w:r>
          </w:p>
        </w:tc>
        <w:tc>
          <w:tcPr>
            <w:tcW w:w="1529" w:type="dxa"/>
          </w:tcPr>
          <w:p w14:paraId="6472D6B2" w14:textId="77777777" w:rsidR="000E1F1F" w:rsidRDefault="00B02928">
            <w:pPr>
              <w:pStyle w:val="TableParagraph"/>
              <w:spacing w:before="176"/>
              <w:ind w:left="358"/>
              <w:rPr>
                <w:sz w:val="28"/>
              </w:rPr>
            </w:pPr>
            <w:r>
              <w:rPr>
                <w:sz w:val="28"/>
              </w:rPr>
              <w:t>25</w:t>
            </w:r>
            <w:r>
              <w:rPr>
                <w:i/>
                <w:sz w:val="28"/>
              </w:rPr>
              <w:t>h</w:t>
            </w:r>
            <w:r>
              <w:rPr>
                <w:sz w:val="28"/>
              </w:rPr>
              <w:t>10</w:t>
            </w:r>
          </w:p>
        </w:tc>
        <w:tc>
          <w:tcPr>
            <w:tcW w:w="2376" w:type="dxa"/>
          </w:tcPr>
          <w:p w14:paraId="24A360AE" w14:textId="77777777" w:rsidR="000E1F1F" w:rsidRDefault="00B02928">
            <w:pPr>
              <w:pStyle w:val="TableParagraph"/>
              <w:spacing w:before="176"/>
              <w:ind w:left="590" w:right="685"/>
              <w:jc w:val="center"/>
              <w:rPr>
                <w:sz w:val="28"/>
              </w:rPr>
            </w:pPr>
            <w:r>
              <w:rPr>
                <w:sz w:val="28"/>
              </w:rPr>
              <w:t>Сталь 45</w:t>
            </w:r>
          </w:p>
        </w:tc>
        <w:tc>
          <w:tcPr>
            <w:tcW w:w="1569" w:type="dxa"/>
          </w:tcPr>
          <w:p w14:paraId="2AC0A9E9" w14:textId="77777777" w:rsidR="000E1F1F" w:rsidRDefault="00B02928">
            <w:pPr>
              <w:pStyle w:val="TableParagraph"/>
              <w:spacing w:before="176"/>
              <w:ind w:left="591"/>
              <w:rPr>
                <w:sz w:val="28"/>
              </w:rPr>
            </w:pPr>
            <w:r>
              <w:rPr>
                <w:sz w:val="28"/>
              </w:rPr>
              <w:t>47</w:t>
            </w:r>
          </w:p>
        </w:tc>
      </w:tr>
      <w:tr w:rsidR="000E1F1F" w14:paraId="3F4389CA" w14:textId="77777777">
        <w:trPr>
          <w:trHeight w:val="793"/>
        </w:trPr>
        <w:tc>
          <w:tcPr>
            <w:tcW w:w="1231" w:type="dxa"/>
          </w:tcPr>
          <w:p w14:paraId="754B265B" w14:textId="77777777" w:rsidR="000E1F1F" w:rsidRDefault="00B02928">
            <w:pPr>
              <w:pStyle w:val="TableParagraph"/>
              <w:spacing w:before="176"/>
              <w:ind w:left="489"/>
              <w:rPr>
                <w:sz w:val="28"/>
              </w:rPr>
            </w:pPr>
            <w:r>
              <w:rPr>
                <w:sz w:val="28"/>
              </w:rPr>
              <w:t>3</w:t>
            </w:r>
          </w:p>
        </w:tc>
        <w:tc>
          <w:tcPr>
            <w:tcW w:w="1253" w:type="dxa"/>
          </w:tcPr>
          <w:p w14:paraId="5F0B75C1" w14:textId="77777777" w:rsidR="000E1F1F" w:rsidRDefault="00B02928">
            <w:pPr>
              <w:pStyle w:val="TableParagraph"/>
              <w:spacing w:before="176"/>
              <w:ind w:left="431"/>
              <w:rPr>
                <w:sz w:val="28"/>
              </w:rPr>
            </w:pPr>
            <w:r>
              <w:rPr>
                <w:sz w:val="28"/>
              </w:rPr>
              <w:t>30</w:t>
            </w:r>
          </w:p>
        </w:tc>
        <w:tc>
          <w:tcPr>
            <w:tcW w:w="1262" w:type="dxa"/>
          </w:tcPr>
          <w:p w14:paraId="55B16153" w14:textId="77777777" w:rsidR="000E1F1F" w:rsidRDefault="00B02928">
            <w:pPr>
              <w:pStyle w:val="TableParagraph"/>
              <w:spacing w:before="176"/>
              <w:ind w:left="347" w:right="444"/>
              <w:jc w:val="center"/>
              <w:rPr>
                <w:sz w:val="28"/>
              </w:rPr>
            </w:pPr>
            <w:r>
              <w:rPr>
                <w:sz w:val="28"/>
              </w:rPr>
              <w:t>60</w:t>
            </w:r>
          </w:p>
        </w:tc>
        <w:tc>
          <w:tcPr>
            <w:tcW w:w="1529" w:type="dxa"/>
          </w:tcPr>
          <w:p w14:paraId="10EFA2CB" w14:textId="77777777" w:rsidR="000E1F1F" w:rsidRDefault="00B02928">
            <w:pPr>
              <w:pStyle w:val="TableParagraph"/>
              <w:spacing w:before="176"/>
              <w:ind w:left="430"/>
              <w:rPr>
                <w:sz w:val="28"/>
              </w:rPr>
            </w:pPr>
            <w:r>
              <w:rPr>
                <w:sz w:val="28"/>
              </w:rPr>
              <w:t>40</w:t>
            </w:r>
            <w:r>
              <w:rPr>
                <w:i/>
                <w:sz w:val="28"/>
              </w:rPr>
              <w:t>h</w:t>
            </w:r>
            <w:r>
              <w:rPr>
                <w:sz w:val="28"/>
              </w:rPr>
              <w:t>8</w:t>
            </w:r>
          </w:p>
        </w:tc>
        <w:tc>
          <w:tcPr>
            <w:tcW w:w="2376" w:type="dxa"/>
          </w:tcPr>
          <w:p w14:paraId="5444FFF7" w14:textId="77777777" w:rsidR="000E1F1F" w:rsidRDefault="00B02928">
            <w:pPr>
              <w:pStyle w:val="TableParagraph"/>
              <w:spacing w:before="176"/>
              <w:ind w:left="590" w:right="685"/>
              <w:jc w:val="center"/>
              <w:rPr>
                <w:sz w:val="28"/>
              </w:rPr>
            </w:pPr>
            <w:proofErr w:type="spellStart"/>
            <w:r>
              <w:rPr>
                <w:sz w:val="28"/>
              </w:rPr>
              <w:t>Ст</w:t>
            </w:r>
            <w:proofErr w:type="spellEnd"/>
            <w:r>
              <w:rPr>
                <w:sz w:val="28"/>
              </w:rPr>
              <w:t xml:space="preserve"> 3</w:t>
            </w:r>
          </w:p>
        </w:tc>
        <w:tc>
          <w:tcPr>
            <w:tcW w:w="1569" w:type="dxa"/>
          </w:tcPr>
          <w:p w14:paraId="761C85BD" w14:textId="77777777" w:rsidR="000E1F1F" w:rsidRDefault="00B02928">
            <w:pPr>
              <w:pStyle w:val="TableParagraph"/>
              <w:spacing w:before="176"/>
              <w:ind w:left="591"/>
              <w:rPr>
                <w:sz w:val="28"/>
              </w:rPr>
            </w:pPr>
            <w:r>
              <w:rPr>
                <w:sz w:val="28"/>
              </w:rPr>
              <w:t>45</w:t>
            </w:r>
          </w:p>
        </w:tc>
      </w:tr>
      <w:tr w:rsidR="000E1F1F" w14:paraId="2F538073" w14:textId="77777777">
        <w:trPr>
          <w:trHeight w:val="793"/>
        </w:trPr>
        <w:tc>
          <w:tcPr>
            <w:tcW w:w="1231" w:type="dxa"/>
          </w:tcPr>
          <w:p w14:paraId="1D09D40A" w14:textId="77777777" w:rsidR="000E1F1F" w:rsidRDefault="00B02928">
            <w:pPr>
              <w:pStyle w:val="TableParagraph"/>
              <w:spacing w:before="176"/>
              <w:ind w:left="489"/>
              <w:rPr>
                <w:sz w:val="28"/>
              </w:rPr>
            </w:pPr>
            <w:r>
              <w:rPr>
                <w:sz w:val="28"/>
              </w:rPr>
              <w:t>4</w:t>
            </w:r>
          </w:p>
        </w:tc>
        <w:tc>
          <w:tcPr>
            <w:tcW w:w="1253" w:type="dxa"/>
          </w:tcPr>
          <w:p w14:paraId="1D184C51" w14:textId="77777777" w:rsidR="000E1F1F" w:rsidRDefault="00B02928">
            <w:pPr>
              <w:pStyle w:val="TableParagraph"/>
              <w:spacing w:before="176"/>
              <w:ind w:left="431"/>
              <w:rPr>
                <w:sz w:val="28"/>
              </w:rPr>
            </w:pPr>
            <w:r>
              <w:rPr>
                <w:sz w:val="28"/>
              </w:rPr>
              <w:t>60</w:t>
            </w:r>
          </w:p>
        </w:tc>
        <w:tc>
          <w:tcPr>
            <w:tcW w:w="1262" w:type="dxa"/>
          </w:tcPr>
          <w:p w14:paraId="48347A3F" w14:textId="77777777" w:rsidR="000E1F1F" w:rsidRDefault="00B02928">
            <w:pPr>
              <w:pStyle w:val="TableParagraph"/>
              <w:spacing w:before="176"/>
              <w:ind w:left="347" w:right="444"/>
              <w:jc w:val="center"/>
              <w:rPr>
                <w:sz w:val="28"/>
              </w:rPr>
            </w:pPr>
            <w:r>
              <w:rPr>
                <w:sz w:val="28"/>
              </w:rPr>
              <w:t>85</w:t>
            </w:r>
          </w:p>
        </w:tc>
        <w:tc>
          <w:tcPr>
            <w:tcW w:w="1529" w:type="dxa"/>
          </w:tcPr>
          <w:p w14:paraId="20428CEB" w14:textId="77777777" w:rsidR="000E1F1F" w:rsidRDefault="00B02928">
            <w:pPr>
              <w:pStyle w:val="TableParagraph"/>
              <w:spacing w:before="176"/>
              <w:ind w:left="358"/>
              <w:rPr>
                <w:sz w:val="28"/>
              </w:rPr>
            </w:pPr>
            <w:r>
              <w:rPr>
                <w:sz w:val="28"/>
              </w:rPr>
              <w:t>20</w:t>
            </w:r>
            <w:r>
              <w:rPr>
                <w:i/>
                <w:sz w:val="28"/>
              </w:rPr>
              <w:t>h</w:t>
            </w:r>
            <w:r>
              <w:rPr>
                <w:sz w:val="28"/>
              </w:rPr>
              <w:t>14</w:t>
            </w:r>
          </w:p>
        </w:tc>
        <w:tc>
          <w:tcPr>
            <w:tcW w:w="2376" w:type="dxa"/>
          </w:tcPr>
          <w:p w14:paraId="3424D888" w14:textId="77777777" w:rsidR="000E1F1F" w:rsidRDefault="00B02928">
            <w:pPr>
              <w:pStyle w:val="TableParagraph"/>
              <w:spacing w:before="176"/>
              <w:ind w:left="590" w:right="684"/>
              <w:jc w:val="center"/>
              <w:rPr>
                <w:sz w:val="28"/>
              </w:rPr>
            </w:pPr>
            <w:r>
              <w:rPr>
                <w:sz w:val="28"/>
              </w:rPr>
              <w:t>35ХГСА</w:t>
            </w:r>
          </w:p>
        </w:tc>
        <w:tc>
          <w:tcPr>
            <w:tcW w:w="1569" w:type="dxa"/>
          </w:tcPr>
          <w:p w14:paraId="0493A5FD" w14:textId="77777777" w:rsidR="000E1F1F" w:rsidRDefault="00B02928">
            <w:pPr>
              <w:pStyle w:val="TableParagraph"/>
              <w:spacing w:before="176"/>
              <w:ind w:left="591"/>
              <w:rPr>
                <w:sz w:val="28"/>
              </w:rPr>
            </w:pPr>
            <w:r>
              <w:rPr>
                <w:sz w:val="28"/>
              </w:rPr>
              <w:t>60</w:t>
            </w:r>
          </w:p>
        </w:tc>
      </w:tr>
      <w:tr w:rsidR="000E1F1F" w14:paraId="07D7C4D5" w14:textId="77777777">
        <w:trPr>
          <w:trHeight w:val="794"/>
        </w:trPr>
        <w:tc>
          <w:tcPr>
            <w:tcW w:w="1231" w:type="dxa"/>
          </w:tcPr>
          <w:p w14:paraId="317395B1" w14:textId="77777777" w:rsidR="000E1F1F" w:rsidRDefault="00B02928">
            <w:pPr>
              <w:pStyle w:val="TableParagraph"/>
              <w:spacing w:before="177"/>
              <w:ind w:left="489"/>
              <w:rPr>
                <w:sz w:val="28"/>
              </w:rPr>
            </w:pPr>
            <w:r>
              <w:rPr>
                <w:sz w:val="28"/>
              </w:rPr>
              <w:t>5</w:t>
            </w:r>
          </w:p>
        </w:tc>
        <w:tc>
          <w:tcPr>
            <w:tcW w:w="1253" w:type="dxa"/>
          </w:tcPr>
          <w:p w14:paraId="3A427FF1" w14:textId="77777777" w:rsidR="000E1F1F" w:rsidRDefault="00B02928">
            <w:pPr>
              <w:pStyle w:val="TableParagraph"/>
              <w:spacing w:before="177"/>
              <w:ind w:left="431"/>
              <w:rPr>
                <w:sz w:val="28"/>
              </w:rPr>
            </w:pPr>
            <w:r>
              <w:rPr>
                <w:sz w:val="28"/>
              </w:rPr>
              <w:t>55</w:t>
            </w:r>
          </w:p>
        </w:tc>
        <w:tc>
          <w:tcPr>
            <w:tcW w:w="1262" w:type="dxa"/>
          </w:tcPr>
          <w:p w14:paraId="243315D2" w14:textId="77777777" w:rsidR="000E1F1F" w:rsidRDefault="00B02928">
            <w:pPr>
              <w:pStyle w:val="TableParagraph"/>
              <w:spacing w:before="177"/>
              <w:ind w:left="347" w:right="444"/>
              <w:jc w:val="center"/>
              <w:rPr>
                <w:sz w:val="28"/>
              </w:rPr>
            </w:pPr>
            <w:r>
              <w:rPr>
                <w:sz w:val="28"/>
              </w:rPr>
              <w:t>96</w:t>
            </w:r>
          </w:p>
        </w:tc>
        <w:tc>
          <w:tcPr>
            <w:tcW w:w="1529" w:type="dxa"/>
          </w:tcPr>
          <w:p w14:paraId="56D8E7E3" w14:textId="77777777" w:rsidR="000E1F1F" w:rsidRDefault="00B02928">
            <w:pPr>
              <w:pStyle w:val="TableParagraph"/>
              <w:spacing w:before="177"/>
              <w:ind w:left="358"/>
              <w:rPr>
                <w:sz w:val="28"/>
              </w:rPr>
            </w:pPr>
            <w:r>
              <w:rPr>
                <w:sz w:val="28"/>
              </w:rPr>
              <w:t>17</w:t>
            </w:r>
            <w:r>
              <w:rPr>
                <w:i/>
                <w:sz w:val="28"/>
              </w:rPr>
              <w:t>h</w:t>
            </w:r>
            <w:r>
              <w:rPr>
                <w:sz w:val="28"/>
              </w:rPr>
              <w:t>12</w:t>
            </w:r>
          </w:p>
        </w:tc>
        <w:tc>
          <w:tcPr>
            <w:tcW w:w="2376" w:type="dxa"/>
          </w:tcPr>
          <w:p w14:paraId="5A44DE0F" w14:textId="77777777" w:rsidR="000E1F1F" w:rsidRDefault="00B02928">
            <w:pPr>
              <w:pStyle w:val="TableParagraph"/>
              <w:spacing w:before="177"/>
              <w:ind w:left="590" w:right="685"/>
              <w:jc w:val="center"/>
              <w:rPr>
                <w:sz w:val="28"/>
              </w:rPr>
            </w:pPr>
            <w:proofErr w:type="spellStart"/>
            <w:r>
              <w:rPr>
                <w:sz w:val="28"/>
              </w:rPr>
              <w:t>Ст</w:t>
            </w:r>
            <w:proofErr w:type="spellEnd"/>
            <w:r>
              <w:rPr>
                <w:sz w:val="28"/>
              </w:rPr>
              <w:t xml:space="preserve"> 3</w:t>
            </w:r>
          </w:p>
        </w:tc>
        <w:tc>
          <w:tcPr>
            <w:tcW w:w="1569" w:type="dxa"/>
          </w:tcPr>
          <w:p w14:paraId="1F07C330" w14:textId="77777777" w:rsidR="000E1F1F" w:rsidRDefault="00B02928">
            <w:pPr>
              <w:pStyle w:val="TableParagraph"/>
              <w:spacing w:before="177"/>
              <w:ind w:left="591"/>
              <w:rPr>
                <w:sz w:val="28"/>
              </w:rPr>
            </w:pPr>
            <w:r>
              <w:rPr>
                <w:sz w:val="28"/>
              </w:rPr>
              <w:t>45</w:t>
            </w:r>
          </w:p>
        </w:tc>
      </w:tr>
    </w:tbl>
    <w:p w14:paraId="7BA6E249" w14:textId="77777777" w:rsidR="000E1F1F" w:rsidRDefault="000E1F1F">
      <w:pPr>
        <w:pStyle w:val="a3"/>
        <w:rPr>
          <w:sz w:val="20"/>
        </w:rPr>
      </w:pPr>
    </w:p>
    <w:p w14:paraId="4C441297" w14:textId="77777777" w:rsidR="000E1F1F" w:rsidRDefault="000E1F1F">
      <w:pPr>
        <w:pStyle w:val="a3"/>
        <w:spacing w:before="2" w:after="1"/>
        <w:rPr>
          <w:sz w:val="21"/>
        </w:rPr>
      </w:pPr>
    </w:p>
    <w:tbl>
      <w:tblPr>
        <w:tblStyle w:val="TableNormal"/>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1297"/>
        <w:gridCol w:w="1284"/>
        <w:gridCol w:w="1325"/>
        <w:gridCol w:w="1164"/>
        <w:gridCol w:w="1309"/>
        <w:gridCol w:w="1568"/>
      </w:tblGrid>
      <w:tr w:rsidR="000E1F1F" w14:paraId="52B2F3BB" w14:textId="77777777">
        <w:trPr>
          <w:trHeight w:val="1708"/>
        </w:trPr>
        <w:tc>
          <w:tcPr>
            <w:tcW w:w="1272" w:type="dxa"/>
          </w:tcPr>
          <w:p w14:paraId="6A89FF4C" w14:textId="77777777" w:rsidR="000E1F1F" w:rsidRDefault="000E1F1F">
            <w:pPr>
              <w:pStyle w:val="TableParagraph"/>
              <w:spacing w:before="4"/>
              <w:rPr>
                <w:sz w:val="37"/>
              </w:rPr>
            </w:pPr>
          </w:p>
          <w:p w14:paraId="4B13FBA6" w14:textId="77777777" w:rsidR="000E1F1F" w:rsidRDefault="00B02928">
            <w:pPr>
              <w:pStyle w:val="TableParagraph"/>
              <w:spacing w:line="312" w:lineRule="auto"/>
              <w:ind w:left="131" w:right="100" w:firstLine="316"/>
              <w:rPr>
                <w:sz w:val="28"/>
              </w:rPr>
            </w:pPr>
            <w:r>
              <w:rPr>
                <w:sz w:val="28"/>
              </w:rPr>
              <w:t>№ варіанту</w:t>
            </w:r>
          </w:p>
        </w:tc>
        <w:tc>
          <w:tcPr>
            <w:tcW w:w="1297" w:type="dxa"/>
          </w:tcPr>
          <w:p w14:paraId="58A9DE81" w14:textId="77777777" w:rsidR="000E1F1F" w:rsidRDefault="000E1F1F">
            <w:pPr>
              <w:pStyle w:val="TableParagraph"/>
              <w:spacing w:before="8"/>
              <w:rPr>
                <w:sz w:val="35"/>
              </w:rPr>
            </w:pPr>
          </w:p>
          <w:p w14:paraId="07C9D47B" w14:textId="77777777" w:rsidR="000E1F1F" w:rsidRDefault="00B02928">
            <w:pPr>
              <w:pStyle w:val="TableParagraph"/>
              <w:spacing w:line="247" w:lineRule="auto"/>
              <w:ind w:left="455" w:right="314" w:hanging="211"/>
              <w:rPr>
                <w:sz w:val="28"/>
              </w:rPr>
            </w:pPr>
            <w:r>
              <w:rPr>
                <w:i/>
                <w:position w:val="9"/>
                <w:sz w:val="32"/>
              </w:rPr>
              <w:t>t</w:t>
            </w:r>
            <w:proofErr w:type="spellStart"/>
            <w:r>
              <w:rPr>
                <w:i/>
                <w:sz w:val="21"/>
              </w:rPr>
              <w:t>д.уст</w:t>
            </w:r>
            <w:proofErr w:type="spellEnd"/>
            <w:r>
              <w:rPr>
                <w:i/>
                <w:sz w:val="21"/>
              </w:rPr>
              <w:t xml:space="preserve"> </w:t>
            </w:r>
            <w:r>
              <w:rPr>
                <w:position w:val="8"/>
                <w:sz w:val="28"/>
              </w:rPr>
              <w:t xml:space="preserve">, </w:t>
            </w:r>
            <w:r>
              <w:rPr>
                <w:sz w:val="28"/>
              </w:rPr>
              <w:t>хв</w:t>
            </w:r>
          </w:p>
        </w:tc>
        <w:tc>
          <w:tcPr>
            <w:tcW w:w="1284" w:type="dxa"/>
          </w:tcPr>
          <w:p w14:paraId="64E92F73" w14:textId="77777777" w:rsidR="000E1F1F" w:rsidRDefault="000E1F1F">
            <w:pPr>
              <w:pStyle w:val="TableParagraph"/>
              <w:spacing w:before="5"/>
              <w:rPr>
                <w:sz w:val="36"/>
              </w:rPr>
            </w:pPr>
          </w:p>
          <w:p w14:paraId="60CE3487" w14:textId="77777777" w:rsidR="000E1F1F" w:rsidRDefault="00B02928">
            <w:pPr>
              <w:pStyle w:val="TableParagraph"/>
              <w:spacing w:line="247" w:lineRule="auto"/>
              <w:ind w:left="450" w:right="261" w:hanging="213"/>
              <w:rPr>
                <w:sz w:val="28"/>
              </w:rPr>
            </w:pPr>
            <w:r>
              <w:rPr>
                <w:i/>
                <w:position w:val="9"/>
                <w:sz w:val="31"/>
              </w:rPr>
              <w:t>t</w:t>
            </w:r>
            <w:r>
              <w:rPr>
                <w:i/>
                <w:sz w:val="21"/>
              </w:rPr>
              <w:t>д</w:t>
            </w:r>
            <w:r>
              <w:rPr>
                <w:sz w:val="21"/>
              </w:rPr>
              <w:t xml:space="preserve">. </w:t>
            </w:r>
            <w:r>
              <w:rPr>
                <w:i/>
                <w:sz w:val="21"/>
              </w:rPr>
              <w:t xml:space="preserve">пер </w:t>
            </w:r>
            <w:r>
              <w:rPr>
                <w:position w:val="8"/>
                <w:sz w:val="28"/>
              </w:rPr>
              <w:t xml:space="preserve">, </w:t>
            </w:r>
            <w:r>
              <w:rPr>
                <w:sz w:val="28"/>
              </w:rPr>
              <w:t>хв</w:t>
            </w:r>
          </w:p>
        </w:tc>
        <w:tc>
          <w:tcPr>
            <w:tcW w:w="1325" w:type="dxa"/>
          </w:tcPr>
          <w:p w14:paraId="61C21281" w14:textId="77777777" w:rsidR="000E1F1F" w:rsidRDefault="000E1F1F">
            <w:pPr>
              <w:pStyle w:val="TableParagraph"/>
              <w:spacing w:before="6"/>
              <w:rPr>
                <w:sz w:val="37"/>
              </w:rPr>
            </w:pPr>
          </w:p>
          <w:p w14:paraId="6D4CDB8B" w14:textId="77777777" w:rsidR="000E1F1F" w:rsidRDefault="00B02928">
            <w:pPr>
              <w:pStyle w:val="TableParagraph"/>
              <w:spacing w:line="230" w:lineRule="auto"/>
              <w:ind w:left="469" w:right="342" w:hanging="196"/>
              <w:rPr>
                <w:sz w:val="28"/>
              </w:rPr>
            </w:pPr>
            <w:r>
              <w:rPr>
                <w:i/>
                <w:w w:val="90"/>
                <w:position w:val="9"/>
                <w:sz w:val="33"/>
              </w:rPr>
              <w:t>t</w:t>
            </w:r>
            <w:proofErr w:type="spellStart"/>
            <w:r>
              <w:rPr>
                <w:i/>
                <w:w w:val="90"/>
                <w:sz w:val="23"/>
              </w:rPr>
              <w:t>д.вим</w:t>
            </w:r>
            <w:proofErr w:type="spellEnd"/>
            <w:r>
              <w:rPr>
                <w:i/>
                <w:w w:val="90"/>
                <w:sz w:val="23"/>
              </w:rPr>
              <w:t xml:space="preserve"> </w:t>
            </w:r>
            <w:r>
              <w:rPr>
                <w:w w:val="90"/>
                <w:position w:val="7"/>
                <w:sz w:val="28"/>
              </w:rPr>
              <w:t xml:space="preserve">, </w:t>
            </w:r>
            <w:r>
              <w:rPr>
                <w:sz w:val="28"/>
              </w:rPr>
              <w:t>хв</w:t>
            </w:r>
          </w:p>
        </w:tc>
        <w:tc>
          <w:tcPr>
            <w:tcW w:w="1164" w:type="dxa"/>
          </w:tcPr>
          <w:p w14:paraId="388F46ED" w14:textId="77777777" w:rsidR="000E1F1F" w:rsidRDefault="000E1F1F">
            <w:pPr>
              <w:pStyle w:val="TableParagraph"/>
              <w:spacing w:before="4"/>
              <w:rPr>
                <w:sz w:val="37"/>
              </w:rPr>
            </w:pPr>
          </w:p>
          <w:p w14:paraId="6BA0CD6F" w14:textId="77777777" w:rsidR="000E1F1F" w:rsidRDefault="00B02928">
            <w:pPr>
              <w:pStyle w:val="TableParagraph"/>
              <w:spacing w:line="312" w:lineRule="auto"/>
              <w:ind w:left="362" w:right="463"/>
              <w:jc w:val="center"/>
              <w:rPr>
                <w:sz w:val="28"/>
              </w:rPr>
            </w:pPr>
            <w:proofErr w:type="spellStart"/>
            <w:r>
              <w:rPr>
                <w:i/>
                <w:spacing w:val="-1"/>
                <w:sz w:val="28"/>
              </w:rPr>
              <w:t>T</w:t>
            </w:r>
            <w:r>
              <w:rPr>
                <w:i/>
                <w:spacing w:val="1"/>
                <w:w w:val="104"/>
                <w:sz w:val="28"/>
                <w:vertAlign w:val="subscript"/>
              </w:rPr>
              <w:t>n</w:t>
            </w:r>
            <w:proofErr w:type="spellEnd"/>
            <w:r>
              <w:rPr>
                <w:sz w:val="28"/>
              </w:rPr>
              <w:t xml:space="preserve">, </w:t>
            </w:r>
            <w:r>
              <w:rPr>
                <w:spacing w:val="1"/>
                <w:sz w:val="28"/>
              </w:rPr>
              <w:t>хв</w:t>
            </w:r>
          </w:p>
        </w:tc>
        <w:tc>
          <w:tcPr>
            <w:tcW w:w="1309" w:type="dxa"/>
          </w:tcPr>
          <w:p w14:paraId="12F60547" w14:textId="77777777" w:rsidR="000E1F1F" w:rsidRDefault="00B02928">
            <w:pPr>
              <w:pStyle w:val="TableParagraph"/>
              <w:spacing w:before="76" w:line="192" w:lineRule="auto"/>
              <w:ind w:left="114" w:right="104" w:hanging="114"/>
              <w:jc w:val="center"/>
              <w:rPr>
                <w:sz w:val="28"/>
              </w:rPr>
            </w:pPr>
            <w:r>
              <w:rPr>
                <w:sz w:val="28"/>
              </w:rPr>
              <w:t xml:space="preserve">Час на </w:t>
            </w:r>
            <w:proofErr w:type="spellStart"/>
            <w:r>
              <w:rPr>
                <w:sz w:val="28"/>
              </w:rPr>
              <w:t>організа</w:t>
            </w:r>
            <w:proofErr w:type="spellEnd"/>
            <w:r>
              <w:rPr>
                <w:sz w:val="28"/>
              </w:rPr>
              <w:t xml:space="preserve">- </w:t>
            </w:r>
            <w:proofErr w:type="spellStart"/>
            <w:r>
              <w:rPr>
                <w:sz w:val="28"/>
              </w:rPr>
              <w:t>ційне</w:t>
            </w:r>
            <w:proofErr w:type="spellEnd"/>
            <w:r>
              <w:rPr>
                <w:sz w:val="28"/>
              </w:rPr>
              <w:t xml:space="preserve"> обслуго- </w:t>
            </w:r>
            <w:proofErr w:type="spellStart"/>
            <w:r>
              <w:rPr>
                <w:sz w:val="28"/>
              </w:rPr>
              <w:t>вування</w:t>
            </w:r>
            <w:proofErr w:type="spellEnd"/>
            <w:r>
              <w:rPr>
                <w:sz w:val="28"/>
              </w:rPr>
              <w:t>,</w:t>
            </w:r>
          </w:p>
          <w:p w14:paraId="03352247" w14:textId="77777777" w:rsidR="000E1F1F" w:rsidRDefault="00B02928">
            <w:pPr>
              <w:pStyle w:val="TableParagraph"/>
              <w:spacing w:line="271" w:lineRule="exact"/>
              <w:ind w:right="99"/>
              <w:jc w:val="center"/>
              <w:rPr>
                <w:sz w:val="28"/>
              </w:rPr>
            </w:pPr>
            <w:r>
              <w:rPr>
                <w:sz w:val="28"/>
              </w:rPr>
              <w:t>%</w:t>
            </w:r>
          </w:p>
        </w:tc>
        <w:tc>
          <w:tcPr>
            <w:tcW w:w="1568" w:type="dxa"/>
          </w:tcPr>
          <w:p w14:paraId="2870BB16" w14:textId="77777777" w:rsidR="000E1F1F" w:rsidRDefault="00B02928">
            <w:pPr>
              <w:pStyle w:val="TableParagraph"/>
              <w:spacing w:line="192" w:lineRule="auto"/>
              <w:ind w:left="169" w:right="161" w:hanging="112"/>
              <w:jc w:val="center"/>
              <w:rPr>
                <w:sz w:val="28"/>
              </w:rPr>
            </w:pPr>
            <w:r>
              <w:rPr>
                <w:sz w:val="28"/>
              </w:rPr>
              <w:t xml:space="preserve">Час на </w:t>
            </w:r>
            <w:proofErr w:type="spellStart"/>
            <w:r>
              <w:rPr>
                <w:sz w:val="28"/>
              </w:rPr>
              <w:t>відпочино</w:t>
            </w:r>
            <w:proofErr w:type="spellEnd"/>
            <w:r>
              <w:rPr>
                <w:sz w:val="28"/>
              </w:rPr>
              <w:t xml:space="preserve"> к та особисті потреби,</w:t>
            </w:r>
          </w:p>
          <w:p w14:paraId="07C604CD" w14:textId="77777777" w:rsidR="000E1F1F" w:rsidRDefault="00B02928">
            <w:pPr>
              <w:pStyle w:val="TableParagraph"/>
              <w:spacing w:line="319" w:lineRule="exact"/>
              <w:ind w:right="99"/>
              <w:jc w:val="center"/>
              <w:rPr>
                <w:sz w:val="28"/>
              </w:rPr>
            </w:pPr>
            <w:r>
              <w:rPr>
                <w:sz w:val="28"/>
              </w:rPr>
              <w:t>%</w:t>
            </w:r>
          </w:p>
        </w:tc>
      </w:tr>
      <w:tr w:rsidR="000E1F1F" w14:paraId="45C69EE0" w14:textId="77777777">
        <w:trPr>
          <w:trHeight w:val="849"/>
        </w:trPr>
        <w:tc>
          <w:tcPr>
            <w:tcW w:w="1272" w:type="dxa"/>
          </w:tcPr>
          <w:p w14:paraId="363D1CCF" w14:textId="77777777" w:rsidR="000E1F1F" w:rsidRDefault="00B02928">
            <w:pPr>
              <w:pStyle w:val="TableParagraph"/>
              <w:spacing w:before="208"/>
              <w:ind w:left="513"/>
              <w:rPr>
                <w:sz w:val="28"/>
              </w:rPr>
            </w:pPr>
            <w:r>
              <w:rPr>
                <w:sz w:val="28"/>
              </w:rPr>
              <w:t>1</w:t>
            </w:r>
          </w:p>
        </w:tc>
        <w:tc>
          <w:tcPr>
            <w:tcW w:w="1297" w:type="dxa"/>
          </w:tcPr>
          <w:p w14:paraId="6186FCCD" w14:textId="77777777" w:rsidR="000E1F1F" w:rsidRDefault="00B02928">
            <w:pPr>
              <w:pStyle w:val="TableParagraph"/>
              <w:spacing w:before="208"/>
              <w:ind w:left="417"/>
              <w:rPr>
                <w:sz w:val="28"/>
              </w:rPr>
            </w:pPr>
            <w:r>
              <w:rPr>
                <w:sz w:val="28"/>
              </w:rPr>
              <w:t>1,4</w:t>
            </w:r>
          </w:p>
        </w:tc>
        <w:tc>
          <w:tcPr>
            <w:tcW w:w="1284" w:type="dxa"/>
          </w:tcPr>
          <w:p w14:paraId="129D28E1" w14:textId="77777777" w:rsidR="000E1F1F" w:rsidRDefault="00B02928">
            <w:pPr>
              <w:pStyle w:val="TableParagraph"/>
              <w:spacing w:before="208"/>
              <w:ind w:left="340"/>
              <w:rPr>
                <w:sz w:val="28"/>
              </w:rPr>
            </w:pPr>
            <w:r>
              <w:rPr>
                <w:sz w:val="28"/>
              </w:rPr>
              <w:t>0,85</w:t>
            </w:r>
          </w:p>
        </w:tc>
        <w:tc>
          <w:tcPr>
            <w:tcW w:w="1325" w:type="dxa"/>
          </w:tcPr>
          <w:p w14:paraId="32360280" w14:textId="77777777" w:rsidR="000E1F1F" w:rsidRDefault="00B02928">
            <w:pPr>
              <w:pStyle w:val="TableParagraph"/>
              <w:spacing w:before="208"/>
              <w:ind w:left="361"/>
              <w:rPr>
                <w:sz w:val="28"/>
              </w:rPr>
            </w:pPr>
            <w:r>
              <w:rPr>
                <w:sz w:val="28"/>
              </w:rPr>
              <w:t>0,59</w:t>
            </w:r>
          </w:p>
        </w:tc>
        <w:tc>
          <w:tcPr>
            <w:tcW w:w="1164" w:type="dxa"/>
          </w:tcPr>
          <w:p w14:paraId="5D0ABC45" w14:textId="77777777" w:rsidR="000E1F1F" w:rsidRDefault="00B02928">
            <w:pPr>
              <w:pStyle w:val="TableParagraph"/>
              <w:spacing w:before="208"/>
              <w:ind w:left="280"/>
              <w:rPr>
                <w:sz w:val="28"/>
              </w:rPr>
            </w:pPr>
            <w:r>
              <w:rPr>
                <w:sz w:val="28"/>
              </w:rPr>
              <w:t>0,95</w:t>
            </w:r>
          </w:p>
        </w:tc>
        <w:tc>
          <w:tcPr>
            <w:tcW w:w="1309" w:type="dxa"/>
          </w:tcPr>
          <w:p w14:paraId="7FE57FC0" w14:textId="77777777" w:rsidR="000E1F1F" w:rsidRDefault="00B02928">
            <w:pPr>
              <w:pStyle w:val="TableParagraph"/>
              <w:spacing w:before="208"/>
              <w:ind w:left="421"/>
              <w:rPr>
                <w:sz w:val="28"/>
              </w:rPr>
            </w:pPr>
            <w:r>
              <w:rPr>
                <w:sz w:val="28"/>
              </w:rPr>
              <w:t>1,2</w:t>
            </w:r>
          </w:p>
        </w:tc>
        <w:tc>
          <w:tcPr>
            <w:tcW w:w="1568" w:type="dxa"/>
          </w:tcPr>
          <w:p w14:paraId="2262DD0A" w14:textId="77777777" w:rsidR="000E1F1F" w:rsidRDefault="00B02928">
            <w:pPr>
              <w:pStyle w:val="TableParagraph"/>
              <w:spacing w:before="208"/>
              <w:ind w:left="503" w:right="604"/>
              <w:jc w:val="center"/>
              <w:rPr>
                <w:sz w:val="28"/>
              </w:rPr>
            </w:pPr>
            <w:r>
              <w:rPr>
                <w:sz w:val="28"/>
              </w:rPr>
              <w:t>4,5</w:t>
            </w:r>
          </w:p>
        </w:tc>
      </w:tr>
      <w:tr w:rsidR="000E1F1F" w14:paraId="43193722" w14:textId="77777777">
        <w:trPr>
          <w:trHeight w:val="849"/>
        </w:trPr>
        <w:tc>
          <w:tcPr>
            <w:tcW w:w="1272" w:type="dxa"/>
          </w:tcPr>
          <w:p w14:paraId="6FC9D3D5" w14:textId="77777777" w:rsidR="000E1F1F" w:rsidRDefault="00B02928">
            <w:pPr>
              <w:pStyle w:val="TableParagraph"/>
              <w:spacing w:before="209"/>
              <w:ind w:left="513"/>
              <w:rPr>
                <w:sz w:val="28"/>
              </w:rPr>
            </w:pPr>
            <w:r>
              <w:rPr>
                <w:sz w:val="28"/>
              </w:rPr>
              <w:t>2</w:t>
            </w:r>
          </w:p>
        </w:tc>
        <w:tc>
          <w:tcPr>
            <w:tcW w:w="1297" w:type="dxa"/>
          </w:tcPr>
          <w:p w14:paraId="2CD09821" w14:textId="77777777" w:rsidR="000E1F1F" w:rsidRDefault="00B02928">
            <w:pPr>
              <w:pStyle w:val="TableParagraph"/>
              <w:spacing w:before="209"/>
              <w:ind w:left="417"/>
              <w:rPr>
                <w:sz w:val="28"/>
              </w:rPr>
            </w:pPr>
            <w:r>
              <w:rPr>
                <w:sz w:val="28"/>
              </w:rPr>
              <w:t>1,1</w:t>
            </w:r>
          </w:p>
        </w:tc>
        <w:tc>
          <w:tcPr>
            <w:tcW w:w="1284" w:type="dxa"/>
          </w:tcPr>
          <w:p w14:paraId="5968E64E" w14:textId="77777777" w:rsidR="000E1F1F" w:rsidRDefault="00B02928">
            <w:pPr>
              <w:pStyle w:val="TableParagraph"/>
              <w:spacing w:before="209"/>
              <w:ind w:left="340"/>
              <w:rPr>
                <w:sz w:val="28"/>
              </w:rPr>
            </w:pPr>
            <w:r>
              <w:rPr>
                <w:sz w:val="28"/>
              </w:rPr>
              <w:t>0,89</w:t>
            </w:r>
          </w:p>
        </w:tc>
        <w:tc>
          <w:tcPr>
            <w:tcW w:w="1325" w:type="dxa"/>
          </w:tcPr>
          <w:p w14:paraId="285820A5" w14:textId="77777777" w:rsidR="000E1F1F" w:rsidRDefault="00B02928">
            <w:pPr>
              <w:pStyle w:val="TableParagraph"/>
              <w:spacing w:before="209"/>
              <w:ind w:left="361"/>
              <w:rPr>
                <w:sz w:val="28"/>
              </w:rPr>
            </w:pPr>
            <w:r>
              <w:rPr>
                <w:sz w:val="28"/>
              </w:rPr>
              <w:t>0,45</w:t>
            </w:r>
          </w:p>
        </w:tc>
        <w:tc>
          <w:tcPr>
            <w:tcW w:w="1164" w:type="dxa"/>
          </w:tcPr>
          <w:p w14:paraId="57E91968" w14:textId="77777777" w:rsidR="000E1F1F" w:rsidRDefault="00B02928">
            <w:pPr>
              <w:pStyle w:val="TableParagraph"/>
              <w:spacing w:before="209"/>
              <w:ind w:left="280"/>
              <w:rPr>
                <w:sz w:val="28"/>
              </w:rPr>
            </w:pPr>
            <w:r>
              <w:rPr>
                <w:sz w:val="28"/>
              </w:rPr>
              <w:t>0,86</w:t>
            </w:r>
          </w:p>
        </w:tc>
        <w:tc>
          <w:tcPr>
            <w:tcW w:w="1309" w:type="dxa"/>
          </w:tcPr>
          <w:p w14:paraId="24807EDA" w14:textId="77777777" w:rsidR="000E1F1F" w:rsidRDefault="00B02928">
            <w:pPr>
              <w:pStyle w:val="TableParagraph"/>
              <w:spacing w:before="209"/>
              <w:ind w:left="421"/>
              <w:rPr>
                <w:sz w:val="28"/>
              </w:rPr>
            </w:pPr>
            <w:r>
              <w:rPr>
                <w:sz w:val="28"/>
              </w:rPr>
              <w:t>1,8</w:t>
            </w:r>
          </w:p>
        </w:tc>
        <w:tc>
          <w:tcPr>
            <w:tcW w:w="1568" w:type="dxa"/>
          </w:tcPr>
          <w:p w14:paraId="708F4364" w14:textId="77777777" w:rsidR="000E1F1F" w:rsidRDefault="00B02928">
            <w:pPr>
              <w:pStyle w:val="TableParagraph"/>
              <w:spacing w:before="209"/>
              <w:ind w:left="503" w:right="604"/>
              <w:jc w:val="center"/>
              <w:rPr>
                <w:sz w:val="28"/>
              </w:rPr>
            </w:pPr>
            <w:r>
              <w:rPr>
                <w:sz w:val="28"/>
              </w:rPr>
              <w:t>3,8</w:t>
            </w:r>
          </w:p>
        </w:tc>
      </w:tr>
      <w:tr w:rsidR="000E1F1F" w14:paraId="76D3AEF2" w14:textId="77777777">
        <w:trPr>
          <w:trHeight w:val="851"/>
        </w:trPr>
        <w:tc>
          <w:tcPr>
            <w:tcW w:w="1272" w:type="dxa"/>
          </w:tcPr>
          <w:p w14:paraId="3964EB18" w14:textId="77777777" w:rsidR="000E1F1F" w:rsidRDefault="00B02928">
            <w:pPr>
              <w:pStyle w:val="TableParagraph"/>
              <w:spacing w:before="208"/>
              <w:ind w:left="513"/>
              <w:rPr>
                <w:sz w:val="28"/>
              </w:rPr>
            </w:pPr>
            <w:r>
              <w:rPr>
                <w:sz w:val="28"/>
              </w:rPr>
              <w:t>3</w:t>
            </w:r>
          </w:p>
        </w:tc>
        <w:tc>
          <w:tcPr>
            <w:tcW w:w="1297" w:type="dxa"/>
          </w:tcPr>
          <w:p w14:paraId="6F9BC617" w14:textId="77777777" w:rsidR="000E1F1F" w:rsidRDefault="00B02928">
            <w:pPr>
              <w:pStyle w:val="TableParagraph"/>
              <w:spacing w:before="208"/>
              <w:ind w:left="417"/>
              <w:rPr>
                <w:sz w:val="28"/>
              </w:rPr>
            </w:pPr>
            <w:r>
              <w:rPr>
                <w:sz w:val="28"/>
              </w:rPr>
              <w:t>1,3</w:t>
            </w:r>
          </w:p>
        </w:tc>
        <w:tc>
          <w:tcPr>
            <w:tcW w:w="1284" w:type="dxa"/>
          </w:tcPr>
          <w:p w14:paraId="460B6068" w14:textId="77777777" w:rsidR="000E1F1F" w:rsidRDefault="00B02928">
            <w:pPr>
              <w:pStyle w:val="TableParagraph"/>
              <w:spacing w:before="208"/>
              <w:ind w:left="340"/>
              <w:rPr>
                <w:sz w:val="28"/>
              </w:rPr>
            </w:pPr>
            <w:r>
              <w:rPr>
                <w:sz w:val="28"/>
              </w:rPr>
              <w:t>0,59</w:t>
            </w:r>
          </w:p>
        </w:tc>
        <w:tc>
          <w:tcPr>
            <w:tcW w:w="1325" w:type="dxa"/>
          </w:tcPr>
          <w:p w14:paraId="3D7E5FF5" w14:textId="77777777" w:rsidR="000E1F1F" w:rsidRDefault="00B02928">
            <w:pPr>
              <w:pStyle w:val="TableParagraph"/>
              <w:spacing w:before="208"/>
              <w:ind w:left="361"/>
              <w:rPr>
                <w:sz w:val="28"/>
              </w:rPr>
            </w:pPr>
            <w:r>
              <w:rPr>
                <w:sz w:val="28"/>
              </w:rPr>
              <w:t>0,36</w:t>
            </w:r>
          </w:p>
        </w:tc>
        <w:tc>
          <w:tcPr>
            <w:tcW w:w="1164" w:type="dxa"/>
          </w:tcPr>
          <w:p w14:paraId="3433FC3E" w14:textId="77777777" w:rsidR="000E1F1F" w:rsidRDefault="00B02928">
            <w:pPr>
              <w:pStyle w:val="TableParagraph"/>
              <w:spacing w:before="208"/>
              <w:ind w:left="280"/>
              <w:rPr>
                <w:sz w:val="28"/>
              </w:rPr>
            </w:pPr>
            <w:r>
              <w:rPr>
                <w:sz w:val="28"/>
              </w:rPr>
              <w:t>0,98</w:t>
            </w:r>
          </w:p>
        </w:tc>
        <w:tc>
          <w:tcPr>
            <w:tcW w:w="1309" w:type="dxa"/>
          </w:tcPr>
          <w:p w14:paraId="49609FE1" w14:textId="77777777" w:rsidR="000E1F1F" w:rsidRDefault="00B02928">
            <w:pPr>
              <w:pStyle w:val="TableParagraph"/>
              <w:spacing w:before="208"/>
              <w:ind w:left="421"/>
              <w:rPr>
                <w:sz w:val="28"/>
              </w:rPr>
            </w:pPr>
            <w:r>
              <w:rPr>
                <w:sz w:val="28"/>
              </w:rPr>
              <w:t>1,9</w:t>
            </w:r>
          </w:p>
        </w:tc>
        <w:tc>
          <w:tcPr>
            <w:tcW w:w="1568" w:type="dxa"/>
          </w:tcPr>
          <w:p w14:paraId="1AE24DE9" w14:textId="77777777" w:rsidR="000E1F1F" w:rsidRDefault="00B02928">
            <w:pPr>
              <w:pStyle w:val="TableParagraph"/>
              <w:spacing w:before="208"/>
              <w:ind w:left="503" w:right="604"/>
              <w:jc w:val="center"/>
              <w:rPr>
                <w:sz w:val="28"/>
              </w:rPr>
            </w:pPr>
            <w:r>
              <w:rPr>
                <w:sz w:val="28"/>
              </w:rPr>
              <w:t>3,5</w:t>
            </w:r>
          </w:p>
        </w:tc>
      </w:tr>
      <w:tr w:rsidR="000E1F1F" w14:paraId="3ECB6AA1" w14:textId="77777777">
        <w:trPr>
          <w:trHeight w:val="849"/>
        </w:trPr>
        <w:tc>
          <w:tcPr>
            <w:tcW w:w="1272" w:type="dxa"/>
          </w:tcPr>
          <w:p w14:paraId="31EB68CF" w14:textId="77777777" w:rsidR="000E1F1F" w:rsidRDefault="00B02928">
            <w:pPr>
              <w:pStyle w:val="TableParagraph"/>
              <w:spacing w:before="208"/>
              <w:ind w:left="513"/>
              <w:rPr>
                <w:sz w:val="28"/>
              </w:rPr>
            </w:pPr>
            <w:r>
              <w:rPr>
                <w:sz w:val="28"/>
              </w:rPr>
              <w:t>4</w:t>
            </w:r>
          </w:p>
        </w:tc>
        <w:tc>
          <w:tcPr>
            <w:tcW w:w="1297" w:type="dxa"/>
          </w:tcPr>
          <w:p w14:paraId="2F20A072" w14:textId="77777777" w:rsidR="000E1F1F" w:rsidRDefault="00B02928">
            <w:pPr>
              <w:pStyle w:val="TableParagraph"/>
              <w:spacing w:before="208"/>
              <w:ind w:left="417"/>
              <w:rPr>
                <w:sz w:val="28"/>
              </w:rPr>
            </w:pPr>
            <w:r>
              <w:rPr>
                <w:sz w:val="28"/>
              </w:rPr>
              <w:t>0,8</w:t>
            </w:r>
          </w:p>
        </w:tc>
        <w:tc>
          <w:tcPr>
            <w:tcW w:w="1284" w:type="dxa"/>
          </w:tcPr>
          <w:p w14:paraId="11B807B0" w14:textId="77777777" w:rsidR="000E1F1F" w:rsidRDefault="00B02928">
            <w:pPr>
              <w:pStyle w:val="TableParagraph"/>
              <w:spacing w:before="208"/>
              <w:ind w:left="340"/>
              <w:rPr>
                <w:sz w:val="28"/>
              </w:rPr>
            </w:pPr>
            <w:r>
              <w:rPr>
                <w:sz w:val="28"/>
              </w:rPr>
              <w:t>0,73</w:t>
            </w:r>
          </w:p>
        </w:tc>
        <w:tc>
          <w:tcPr>
            <w:tcW w:w="1325" w:type="dxa"/>
          </w:tcPr>
          <w:p w14:paraId="5C0BAF58" w14:textId="77777777" w:rsidR="000E1F1F" w:rsidRDefault="00B02928">
            <w:pPr>
              <w:pStyle w:val="TableParagraph"/>
              <w:spacing w:before="208"/>
              <w:ind w:left="361"/>
              <w:rPr>
                <w:sz w:val="28"/>
              </w:rPr>
            </w:pPr>
            <w:r>
              <w:rPr>
                <w:sz w:val="28"/>
              </w:rPr>
              <w:t>0,78</w:t>
            </w:r>
          </w:p>
        </w:tc>
        <w:tc>
          <w:tcPr>
            <w:tcW w:w="1164" w:type="dxa"/>
          </w:tcPr>
          <w:p w14:paraId="4752BCF4" w14:textId="77777777" w:rsidR="000E1F1F" w:rsidRDefault="00B02928">
            <w:pPr>
              <w:pStyle w:val="TableParagraph"/>
              <w:spacing w:before="208"/>
              <w:ind w:left="280"/>
              <w:rPr>
                <w:sz w:val="28"/>
              </w:rPr>
            </w:pPr>
            <w:r>
              <w:rPr>
                <w:sz w:val="28"/>
              </w:rPr>
              <w:t>0,75</w:t>
            </w:r>
          </w:p>
        </w:tc>
        <w:tc>
          <w:tcPr>
            <w:tcW w:w="1309" w:type="dxa"/>
          </w:tcPr>
          <w:p w14:paraId="4C27AB64" w14:textId="77777777" w:rsidR="000E1F1F" w:rsidRDefault="00B02928">
            <w:pPr>
              <w:pStyle w:val="TableParagraph"/>
              <w:spacing w:before="208"/>
              <w:ind w:left="421"/>
              <w:rPr>
                <w:sz w:val="28"/>
              </w:rPr>
            </w:pPr>
            <w:r>
              <w:rPr>
                <w:sz w:val="28"/>
              </w:rPr>
              <w:t>1,3</w:t>
            </w:r>
          </w:p>
        </w:tc>
        <w:tc>
          <w:tcPr>
            <w:tcW w:w="1568" w:type="dxa"/>
          </w:tcPr>
          <w:p w14:paraId="28E6F17F" w14:textId="77777777" w:rsidR="000E1F1F" w:rsidRDefault="00B02928">
            <w:pPr>
              <w:pStyle w:val="TableParagraph"/>
              <w:spacing w:before="208"/>
              <w:ind w:left="503" w:right="604"/>
              <w:jc w:val="center"/>
              <w:rPr>
                <w:sz w:val="28"/>
              </w:rPr>
            </w:pPr>
            <w:r>
              <w:rPr>
                <w:sz w:val="28"/>
              </w:rPr>
              <w:t>4,5</w:t>
            </w:r>
          </w:p>
        </w:tc>
      </w:tr>
      <w:tr w:rsidR="000E1F1F" w14:paraId="6AC8BF94" w14:textId="77777777">
        <w:trPr>
          <w:trHeight w:val="849"/>
        </w:trPr>
        <w:tc>
          <w:tcPr>
            <w:tcW w:w="1272" w:type="dxa"/>
          </w:tcPr>
          <w:p w14:paraId="1CC685FF" w14:textId="77777777" w:rsidR="000E1F1F" w:rsidRDefault="00B02928">
            <w:pPr>
              <w:pStyle w:val="TableParagraph"/>
              <w:spacing w:before="208"/>
              <w:ind w:left="513"/>
              <w:rPr>
                <w:sz w:val="28"/>
              </w:rPr>
            </w:pPr>
            <w:r>
              <w:rPr>
                <w:sz w:val="28"/>
              </w:rPr>
              <w:t>5</w:t>
            </w:r>
          </w:p>
        </w:tc>
        <w:tc>
          <w:tcPr>
            <w:tcW w:w="1297" w:type="dxa"/>
          </w:tcPr>
          <w:p w14:paraId="070F4382" w14:textId="77777777" w:rsidR="000E1F1F" w:rsidRDefault="00B02928">
            <w:pPr>
              <w:pStyle w:val="TableParagraph"/>
              <w:spacing w:before="208"/>
              <w:ind w:left="347"/>
              <w:rPr>
                <w:sz w:val="28"/>
              </w:rPr>
            </w:pPr>
            <w:r>
              <w:rPr>
                <w:sz w:val="28"/>
              </w:rPr>
              <w:t>1,15</w:t>
            </w:r>
          </w:p>
        </w:tc>
        <w:tc>
          <w:tcPr>
            <w:tcW w:w="1284" w:type="dxa"/>
          </w:tcPr>
          <w:p w14:paraId="6F9D8AB8" w14:textId="77777777" w:rsidR="000E1F1F" w:rsidRDefault="00B02928">
            <w:pPr>
              <w:pStyle w:val="TableParagraph"/>
              <w:spacing w:before="208"/>
              <w:ind w:left="340"/>
              <w:rPr>
                <w:sz w:val="28"/>
              </w:rPr>
            </w:pPr>
            <w:r>
              <w:rPr>
                <w:sz w:val="28"/>
              </w:rPr>
              <w:t>0,93</w:t>
            </w:r>
          </w:p>
        </w:tc>
        <w:tc>
          <w:tcPr>
            <w:tcW w:w="1325" w:type="dxa"/>
          </w:tcPr>
          <w:p w14:paraId="09DFB367" w14:textId="77777777" w:rsidR="000E1F1F" w:rsidRDefault="00B02928">
            <w:pPr>
              <w:pStyle w:val="TableParagraph"/>
              <w:spacing w:before="208"/>
              <w:ind w:left="361"/>
              <w:rPr>
                <w:sz w:val="28"/>
              </w:rPr>
            </w:pPr>
            <w:r>
              <w:rPr>
                <w:sz w:val="28"/>
              </w:rPr>
              <w:t>0,43</w:t>
            </w:r>
          </w:p>
        </w:tc>
        <w:tc>
          <w:tcPr>
            <w:tcW w:w="1164" w:type="dxa"/>
          </w:tcPr>
          <w:p w14:paraId="65F221F3" w14:textId="77777777" w:rsidR="000E1F1F" w:rsidRDefault="00B02928">
            <w:pPr>
              <w:pStyle w:val="TableParagraph"/>
              <w:spacing w:before="208"/>
              <w:ind w:left="280"/>
              <w:rPr>
                <w:sz w:val="28"/>
              </w:rPr>
            </w:pPr>
            <w:r>
              <w:rPr>
                <w:sz w:val="28"/>
              </w:rPr>
              <w:t>0,79</w:t>
            </w:r>
          </w:p>
        </w:tc>
        <w:tc>
          <w:tcPr>
            <w:tcW w:w="1309" w:type="dxa"/>
          </w:tcPr>
          <w:p w14:paraId="150D5593" w14:textId="77777777" w:rsidR="000E1F1F" w:rsidRDefault="00B02928">
            <w:pPr>
              <w:pStyle w:val="TableParagraph"/>
              <w:spacing w:before="208"/>
              <w:ind w:left="421"/>
              <w:rPr>
                <w:sz w:val="28"/>
              </w:rPr>
            </w:pPr>
            <w:r>
              <w:rPr>
                <w:sz w:val="28"/>
              </w:rPr>
              <w:t>1,6</w:t>
            </w:r>
          </w:p>
        </w:tc>
        <w:tc>
          <w:tcPr>
            <w:tcW w:w="1568" w:type="dxa"/>
          </w:tcPr>
          <w:p w14:paraId="3B98AA44" w14:textId="77777777" w:rsidR="000E1F1F" w:rsidRDefault="00B02928">
            <w:pPr>
              <w:pStyle w:val="TableParagraph"/>
              <w:spacing w:before="208"/>
              <w:ind w:right="102"/>
              <w:jc w:val="center"/>
              <w:rPr>
                <w:sz w:val="28"/>
              </w:rPr>
            </w:pPr>
            <w:r>
              <w:rPr>
                <w:sz w:val="28"/>
              </w:rPr>
              <w:t>5</w:t>
            </w:r>
          </w:p>
        </w:tc>
      </w:tr>
    </w:tbl>
    <w:p w14:paraId="326A788B" w14:textId="77777777" w:rsidR="000E1F1F" w:rsidRDefault="000E1F1F">
      <w:pPr>
        <w:jc w:val="center"/>
        <w:rPr>
          <w:sz w:val="28"/>
        </w:rPr>
        <w:sectPr w:rsidR="000E1F1F">
          <w:headerReference w:type="default" r:id="rId290"/>
          <w:footerReference w:type="default" r:id="rId291"/>
          <w:pgSz w:w="11910" w:h="16840"/>
          <w:pgMar w:top="1120" w:right="500" w:bottom="1160" w:left="0" w:header="0" w:footer="976" w:gutter="0"/>
          <w:pgNumType w:start="164"/>
          <w:cols w:space="720"/>
        </w:sectPr>
      </w:pPr>
    </w:p>
    <w:p w14:paraId="399F3600" w14:textId="77777777" w:rsidR="000E1F1F" w:rsidRDefault="00B02928">
      <w:pPr>
        <w:pStyle w:val="4"/>
        <w:tabs>
          <w:tab w:val="left" w:pos="2739"/>
          <w:tab w:val="left" w:pos="4304"/>
          <w:tab w:val="left" w:pos="6730"/>
          <w:tab w:val="left" w:pos="9062"/>
          <w:tab w:val="left" w:pos="10348"/>
        </w:tabs>
        <w:spacing w:line="242" w:lineRule="auto"/>
        <w:ind w:right="634"/>
      </w:pPr>
      <w:r>
        <w:lastRenderedPageBreak/>
        <w:t>15.6.</w:t>
      </w:r>
      <w:r>
        <w:tab/>
        <w:t>ПЛОСКЕ</w:t>
      </w:r>
      <w:r>
        <w:tab/>
        <w:t>ШЛІФУВАННЯ</w:t>
      </w:r>
      <w:r>
        <w:tab/>
        <w:t>ПЕРИФЕРІЄЮ</w:t>
      </w:r>
      <w:r>
        <w:tab/>
        <w:t>КРУГА</w:t>
      </w:r>
      <w:r>
        <w:tab/>
      </w:r>
      <w:r>
        <w:rPr>
          <w:spacing w:val="-9"/>
        </w:rPr>
        <w:t xml:space="preserve">НА </w:t>
      </w:r>
      <w:r>
        <w:t>ВЕРСТАТАХ З КРУГЛИМ</w:t>
      </w:r>
      <w:r>
        <w:rPr>
          <w:spacing w:val="-3"/>
        </w:rPr>
        <w:t xml:space="preserve"> </w:t>
      </w:r>
      <w:r>
        <w:t>СТОЛОМ</w:t>
      </w:r>
    </w:p>
    <w:p w14:paraId="2BE77F1C" w14:textId="77777777" w:rsidR="000E1F1F" w:rsidRDefault="00B02928">
      <w:pPr>
        <w:pStyle w:val="a3"/>
        <w:spacing w:before="173"/>
        <w:ind w:left="1841"/>
      </w:pPr>
      <w:r>
        <w:t>Завдання.</w:t>
      </w:r>
    </w:p>
    <w:p w14:paraId="6B04183B" w14:textId="77777777" w:rsidR="000E1F1F" w:rsidRDefault="00B02928">
      <w:pPr>
        <w:pStyle w:val="a3"/>
        <w:spacing w:before="185" w:after="7" w:line="312" w:lineRule="auto"/>
        <w:ind w:left="1132" w:right="788" w:firstLine="708"/>
      </w:pPr>
      <w:r>
        <w:t>Визначити норму штучного часу на операцію шліфування площини шайби (рис.</w:t>
      </w:r>
      <w:r>
        <w:rPr>
          <w:spacing w:val="-2"/>
        </w:rPr>
        <w:t xml:space="preserve"> </w:t>
      </w:r>
      <w:r>
        <w:t>23).</w:t>
      </w:r>
    </w:p>
    <w:p w14:paraId="17227F14" w14:textId="77777777" w:rsidR="000E1F1F" w:rsidRDefault="00B02928">
      <w:pPr>
        <w:pStyle w:val="a3"/>
        <w:ind w:left="3650"/>
        <w:rPr>
          <w:sz w:val="20"/>
        </w:rPr>
      </w:pPr>
      <w:r>
        <w:rPr>
          <w:noProof/>
          <w:sz w:val="20"/>
          <w:lang w:val="ru-RU" w:eastAsia="ru-RU" w:bidi="ar-SA"/>
        </w:rPr>
        <w:drawing>
          <wp:inline distT="0" distB="0" distL="0" distR="0" wp14:anchorId="52D484EB" wp14:editId="3DFC0EA7">
            <wp:extent cx="2921541" cy="3913632"/>
            <wp:effectExtent l="0" t="0" r="0" b="0"/>
            <wp:docPr id="67" name="image33.jpeg" descr="D:\навчання\Паливода\Картинки\Рисунок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3.jpeg"/>
                    <pic:cNvPicPr/>
                  </pic:nvPicPr>
                  <pic:blipFill>
                    <a:blip r:embed="rId292" cstate="print"/>
                    <a:stretch>
                      <a:fillRect/>
                    </a:stretch>
                  </pic:blipFill>
                  <pic:spPr>
                    <a:xfrm>
                      <a:off x="0" y="0"/>
                      <a:ext cx="2921541" cy="3913632"/>
                    </a:xfrm>
                    <a:prstGeom prst="rect">
                      <a:avLst/>
                    </a:prstGeom>
                  </pic:spPr>
                </pic:pic>
              </a:graphicData>
            </a:graphic>
          </wp:inline>
        </w:drawing>
      </w:r>
    </w:p>
    <w:p w14:paraId="2171EE9F" w14:textId="77777777" w:rsidR="000E1F1F" w:rsidRDefault="000E1F1F">
      <w:pPr>
        <w:pStyle w:val="a3"/>
        <w:rPr>
          <w:sz w:val="30"/>
        </w:rPr>
      </w:pPr>
    </w:p>
    <w:p w14:paraId="2ADC00C3" w14:textId="77777777" w:rsidR="000E1F1F" w:rsidRDefault="000E1F1F">
      <w:pPr>
        <w:pStyle w:val="a3"/>
        <w:spacing w:before="4"/>
        <w:rPr>
          <w:sz w:val="35"/>
        </w:rPr>
      </w:pPr>
    </w:p>
    <w:p w14:paraId="5515F8C1" w14:textId="77777777" w:rsidR="000E1F1F" w:rsidRDefault="00B02928">
      <w:pPr>
        <w:pStyle w:val="a3"/>
        <w:spacing w:line="322" w:lineRule="exact"/>
        <w:ind w:left="3956"/>
      </w:pPr>
      <w:r>
        <w:t>Рисунок 23 – Схема оброблення:</w:t>
      </w:r>
    </w:p>
    <w:p w14:paraId="46F4DBA1" w14:textId="77777777" w:rsidR="000E1F1F" w:rsidRDefault="00B02928">
      <w:pPr>
        <w:pStyle w:val="a3"/>
        <w:spacing w:line="376" w:lineRule="auto"/>
        <w:ind w:left="1841" w:right="2610" w:firstLine="1281"/>
      </w:pPr>
      <w:r>
        <w:rPr>
          <w:i/>
        </w:rPr>
        <w:t xml:space="preserve">а) – </w:t>
      </w:r>
      <w:r>
        <w:t xml:space="preserve">ескіз оброблення; </w:t>
      </w:r>
      <w:r>
        <w:rPr>
          <w:i/>
        </w:rPr>
        <w:t xml:space="preserve">б –) </w:t>
      </w:r>
      <w:r>
        <w:t>схема налагодження Вихідні дані.</w:t>
      </w:r>
    </w:p>
    <w:p w14:paraId="3A9A8F52" w14:textId="77777777" w:rsidR="000E1F1F" w:rsidRDefault="00B02928">
      <w:pPr>
        <w:pStyle w:val="a3"/>
        <w:spacing w:before="134" w:line="328" w:lineRule="auto"/>
        <w:ind w:left="1132" w:right="618" w:firstLine="708"/>
      </w:pPr>
      <w:r>
        <w:t xml:space="preserve">Заготовка – шайба регулювальна; матеріал – сталь 20 , твердість </w:t>
      </w:r>
      <w:proofErr w:type="spellStart"/>
      <w:r>
        <w:rPr>
          <w:i/>
        </w:rPr>
        <w:t>HRC</w:t>
      </w:r>
      <w:r>
        <w:rPr>
          <w:i/>
          <w:vertAlign w:val="subscript"/>
        </w:rPr>
        <w:t>е</w:t>
      </w:r>
      <w:proofErr w:type="spellEnd"/>
      <w:r>
        <w:rPr>
          <w:i/>
        </w:rPr>
        <w:t xml:space="preserve"> </w:t>
      </w:r>
      <w:r>
        <w:t>42; маса заготовки 0,25 кг (за кресленням деталі).</w:t>
      </w:r>
    </w:p>
    <w:p w14:paraId="567922D7" w14:textId="77777777" w:rsidR="000E1F1F" w:rsidRDefault="00B02928">
      <w:pPr>
        <w:pStyle w:val="a3"/>
        <w:spacing w:line="301" w:lineRule="exact"/>
        <w:ind w:left="1841"/>
      </w:pPr>
      <w:r>
        <w:t>Структура операції.</w:t>
      </w:r>
    </w:p>
    <w:p w14:paraId="003A7B16" w14:textId="77777777" w:rsidR="000E1F1F" w:rsidRDefault="00B02928">
      <w:pPr>
        <w:pStyle w:val="a3"/>
        <w:spacing w:before="96"/>
        <w:ind w:left="1841"/>
      </w:pPr>
      <w:r>
        <w:t>Шліфування торців за два переходи:</w:t>
      </w:r>
    </w:p>
    <w:p w14:paraId="5E909A76" w14:textId="77777777" w:rsidR="000E1F1F" w:rsidRDefault="00B02928">
      <w:pPr>
        <w:pStyle w:val="a4"/>
        <w:numPr>
          <w:ilvl w:val="0"/>
          <w:numId w:val="16"/>
        </w:numPr>
        <w:tabs>
          <w:tab w:val="left" w:pos="2078"/>
        </w:tabs>
        <w:spacing w:before="94"/>
        <w:rPr>
          <w:sz w:val="28"/>
        </w:rPr>
      </w:pPr>
      <w:r>
        <w:rPr>
          <w:sz w:val="28"/>
        </w:rPr>
        <w:t xml:space="preserve">й перехід – торець 1 в розмір </w:t>
      </w:r>
      <w:r>
        <w:rPr>
          <w:i/>
          <w:sz w:val="28"/>
        </w:rPr>
        <w:t>М</w:t>
      </w:r>
      <w:r>
        <w:rPr>
          <w:sz w:val="28"/>
        </w:rPr>
        <w:t>=16,4</w:t>
      </w:r>
      <w:r>
        <w:rPr>
          <w:i/>
          <w:sz w:val="32"/>
        </w:rPr>
        <w:t>h</w:t>
      </w:r>
      <w:r>
        <w:rPr>
          <w:sz w:val="28"/>
        </w:rPr>
        <w:t>8 (</w:t>
      </w:r>
      <w:r>
        <w:rPr>
          <w:sz w:val="28"/>
          <w:vertAlign w:val="subscript"/>
        </w:rPr>
        <w:t>–</w:t>
      </w:r>
      <w:r>
        <w:rPr>
          <w:spacing w:val="-32"/>
          <w:sz w:val="28"/>
        </w:rPr>
        <w:t xml:space="preserve"> </w:t>
      </w:r>
      <w:r>
        <w:rPr>
          <w:sz w:val="28"/>
          <w:vertAlign w:val="subscript"/>
        </w:rPr>
        <w:t>0,027</w:t>
      </w:r>
      <w:r>
        <w:rPr>
          <w:sz w:val="28"/>
        </w:rPr>
        <w:t>);</w:t>
      </w:r>
    </w:p>
    <w:p w14:paraId="6C8285CB" w14:textId="77777777" w:rsidR="000E1F1F" w:rsidRDefault="00B02928">
      <w:pPr>
        <w:pStyle w:val="a4"/>
        <w:numPr>
          <w:ilvl w:val="0"/>
          <w:numId w:val="16"/>
        </w:numPr>
        <w:tabs>
          <w:tab w:val="left" w:pos="2078"/>
        </w:tabs>
        <w:spacing w:before="112"/>
        <w:rPr>
          <w:sz w:val="28"/>
        </w:rPr>
      </w:pPr>
      <w:r>
        <w:rPr>
          <w:sz w:val="28"/>
        </w:rPr>
        <w:t xml:space="preserve">й перехід – торець 2 в розмір </w:t>
      </w:r>
      <w:r>
        <w:rPr>
          <w:i/>
          <w:sz w:val="28"/>
        </w:rPr>
        <w:t>М</w:t>
      </w:r>
      <w:r>
        <w:rPr>
          <w:sz w:val="28"/>
        </w:rPr>
        <w:t>=16,2</w:t>
      </w:r>
      <w:r>
        <w:rPr>
          <w:i/>
          <w:sz w:val="32"/>
        </w:rPr>
        <w:t>h</w:t>
      </w:r>
      <w:r>
        <w:rPr>
          <w:sz w:val="28"/>
        </w:rPr>
        <w:t>8 (</w:t>
      </w:r>
      <w:r>
        <w:rPr>
          <w:sz w:val="28"/>
          <w:vertAlign w:val="subscript"/>
        </w:rPr>
        <w:t>–</w:t>
      </w:r>
      <w:r>
        <w:rPr>
          <w:sz w:val="28"/>
        </w:rPr>
        <w:t xml:space="preserve"> </w:t>
      </w:r>
      <w:r>
        <w:rPr>
          <w:sz w:val="28"/>
          <w:vertAlign w:val="subscript"/>
        </w:rPr>
        <w:t>0,027</w:t>
      </w:r>
      <w:r>
        <w:rPr>
          <w:sz w:val="28"/>
        </w:rPr>
        <w:t>) (рис.</w:t>
      </w:r>
      <w:r>
        <w:rPr>
          <w:spacing w:val="-37"/>
          <w:sz w:val="28"/>
        </w:rPr>
        <w:t xml:space="preserve"> </w:t>
      </w:r>
      <w:r>
        <w:rPr>
          <w:sz w:val="28"/>
        </w:rPr>
        <w:t>23).</w:t>
      </w:r>
    </w:p>
    <w:p w14:paraId="6653BEAB" w14:textId="77777777" w:rsidR="000E1F1F" w:rsidRDefault="00B02928">
      <w:pPr>
        <w:pStyle w:val="a3"/>
        <w:tabs>
          <w:tab w:val="left" w:pos="3085"/>
          <w:tab w:val="left" w:pos="4142"/>
          <w:tab w:val="left" w:pos="4770"/>
          <w:tab w:val="left" w:pos="5922"/>
          <w:tab w:val="left" w:pos="8685"/>
          <w:tab w:val="left" w:pos="9690"/>
          <w:tab w:val="left" w:pos="10656"/>
        </w:tabs>
        <w:spacing w:before="111" w:line="312" w:lineRule="auto"/>
        <w:ind w:left="1132" w:right="636" w:firstLine="708"/>
      </w:pPr>
      <w:r>
        <w:t>Припуск</w:t>
      </w:r>
      <w:r>
        <w:tab/>
        <w:t>2</w:t>
      </w:r>
      <w:r>
        <w:rPr>
          <w:i/>
        </w:rPr>
        <w:t>П</w:t>
      </w:r>
      <w:r>
        <w:t>=0,4</w:t>
      </w:r>
      <w:r>
        <w:tab/>
        <w:t>мм.</w:t>
      </w:r>
      <w:r>
        <w:tab/>
        <w:t>Верстат</w:t>
      </w:r>
      <w:r>
        <w:tab/>
        <w:t>плоскошліфувальний</w:t>
      </w:r>
      <w:r>
        <w:tab/>
        <w:t>моделі</w:t>
      </w:r>
      <w:r>
        <w:tab/>
        <w:t>3П740</w:t>
      </w:r>
      <w:r>
        <w:tab/>
      </w:r>
      <w:r>
        <w:rPr>
          <w:spacing w:val="-17"/>
        </w:rPr>
        <w:t xml:space="preserve">з </w:t>
      </w:r>
      <w:r>
        <w:t>круглим столом діаметром 400 мм, кріплення магнітне. Шліфувальний</w:t>
      </w:r>
      <w:r>
        <w:rPr>
          <w:spacing w:val="9"/>
        </w:rPr>
        <w:t xml:space="preserve"> </w:t>
      </w:r>
      <w:r>
        <w:t>круг</w:t>
      </w:r>
    </w:p>
    <w:p w14:paraId="35C6A520" w14:textId="77777777" w:rsidR="000E1F1F" w:rsidRDefault="000E1F1F">
      <w:pPr>
        <w:spacing w:line="312" w:lineRule="auto"/>
        <w:sectPr w:rsidR="000E1F1F">
          <w:headerReference w:type="default" r:id="rId293"/>
          <w:footerReference w:type="default" r:id="rId294"/>
          <w:pgSz w:w="11910" w:h="16840"/>
          <w:pgMar w:top="1040" w:right="500" w:bottom="1160" w:left="0" w:header="0" w:footer="976" w:gutter="0"/>
          <w:pgNumType w:start="165"/>
          <w:cols w:space="720"/>
        </w:sectPr>
      </w:pPr>
    </w:p>
    <w:p w14:paraId="20B991E5" w14:textId="77777777" w:rsidR="000E1F1F" w:rsidRDefault="00B02928">
      <w:pPr>
        <w:pStyle w:val="a3"/>
        <w:tabs>
          <w:tab w:val="left" w:pos="2925"/>
          <w:tab w:val="left" w:pos="3468"/>
          <w:tab w:val="left" w:pos="4951"/>
          <w:tab w:val="left" w:pos="6182"/>
          <w:tab w:val="left" w:pos="6476"/>
          <w:tab w:val="left" w:pos="7889"/>
          <w:tab w:val="left" w:pos="8406"/>
          <w:tab w:val="left" w:pos="9159"/>
        </w:tabs>
        <w:spacing w:before="67" w:line="314" w:lineRule="auto"/>
        <w:ind w:left="1132" w:right="641"/>
      </w:pPr>
      <w:r>
        <w:lastRenderedPageBreak/>
        <w:t>1400×63×203</w:t>
      </w:r>
      <w:r>
        <w:tab/>
        <w:t>(за</w:t>
      </w:r>
      <w:r>
        <w:tab/>
        <w:t>паспортом</w:t>
      </w:r>
      <w:r>
        <w:tab/>
        <w:t>верстата</w:t>
      </w:r>
      <w:r>
        <w:tab/>
        <w:t>і</w:t>
      </w:r>
      <w:r>
        <w:tab/>
        <w:t>довідника</w:t>
      </w:r>
      <w:r>
        <w:tab/>
        <w:t>[2,</w:t>
      </w:r>
      <w:r>
        <w:tab/>
        <w:t>27]).</w:t>
      </w:r>
      <w:r>
        <w:tab/>
      </w:r>
      <w:r>
        <w:rPr>
          <w:spacing w:val="-3"/>
        </w:rPr>
        <w:t xml:space="preserve">Виробництво </w:t>
      </w:r>
      <w:r>
        <w:t>крупносерійне.</w:t>
      </w:r>
    </w:p>
    <w:p w14:paraId="0A1ECCCB" w14:textId="77777777" w:rsidR="000E1F1F" w:rsidRDefault="00B02928">
      <w:pPr>
        <w:pStyle w:val="a3"/>
        <w:spacing w:before="179"/>
        <w:ind w:left="1841"/>
      </w:pPr>
      <w:r>
        <w:t>Розв’язання.</w:t>
      </w:r>
    </w:p>
    <w:p w14:paraId="5AA34FFA" w14:textId="77777777" w:rsidR="000E1F1F" w:rsidRDefault="00B02928">
      <w:pPr>
        <w:pStyle w:val="a4"/>
        <w:numPr>
          <w:ilvl w:val="0"/>
          <w:numId w:val="15"/>
        </w:numPr>
        <w:tabs>
          <w:tab w:val="left" w:pos="2122"/>
        </w:tabs>
        <w:spacing w:before="185"/>
        <w:jc w:val="both"/>
        <w:rPr>
          <w:sz w:val="28"/>
        </w:rPr>
      </w:pPr>
      <w:r>
        <w:rPr>
          <w:sz w:val="28"/>
        </w:rPr>
        <w:t>Вибір шліфувального</w:t>
      </w:r>
      <w:r>
        <w:rPr>
          <w:spacing w:val="1"/>
          <w:sz w:val="28"/>
        </w:rPr>
        <w:t xml:space="preserve"> </w:t>
      </w:r>
      <w:r>
        <w:rPr>
          <w:sz w:val="28"/>
        </w:rPr>
        <w:t>круга.</w:t>
      </w:r>
    </w:p>
    <w:p w14:paraId="4640078E" w14:textId="77777777" w:rsidR="000E1F1F" w:rsidRDefault="00B02928">
      <w:pPr>
        <w:pStyle w:val="a3"/>
        <w:spacing w:before="220" w:line="319" w:lineRule="auto"/>
        <w:ind w:left="1132" w:right="631" w:firstLine="708"/>
        <w:jc w:val="both"/>
      </w:pPr>
      <w:r>
        <w:t xml:space="preserve">Для шліфування площини периферією круга (твердість сталі </w:t>
      </w:r>
      <w:proofErr w:type="spellStart"/>
      <w:r>
        <w:rPr>
          <w:i/>
        </w:rPr>
        <w:t>HRC</w:t>
      </w:r>
      <w:r>
        <w:rPr>
          <w:i/>
          <w:vertAlign w:val="subscript"/>
        </w:rPr>
        <w:t>е</w:t>
      </w:r>
      <w:proofErr w:type="spellEnd"/>
      <w:r>
        <w:rPr>
          <w:i/>
        </w:rPr>
        <w:t xml:space="preserve"> </w:t>
      </w:r>
      <w:r>
        <w:t xml:space="preserve">42, шорсткість поверхні 0,63 мкм </w:t>
      </w:r>
      <w:proofErr w:type="spellStart"/>
      <w:r>
        <w:rPr>
          <w:i/>
        </w:rPr>
        <w:t>Rа</w:t>
      </w:r>
      <w:proofErr w:type="spellEnd"/>
      <w:r>
        <w:t>) вибирають шліфувальний круг 1400×63×203  з характеристикою 14А16СМ26–7К [14, карта</w:t>
      </w:r>
      <w:r>
        <w:rPr>
          <w:spacing w:val="-10"/>
        </w:rPr>
        <w:t xml:space="preserve"> </w:t>
      </w:r>
      <w:r>
        <w:t>18].</w:t>
      </w:r>
    </w:p>
    <w:p w14:paraId="216EB558" w14:textId="77777777" w:rsidR="000E1F1F" w:rsidRDefault="00B02928">
      <w:pPr>
        <w:pStyle w:val="a4"/>
        <w:numPr>
          <w:ilvl w:val="0"/>
          <w:numId w:val="15"/>
        </w:numPr>
        <w:tabs>
          <w:tab w:val="left" w:pos="2122"/>
        </w:tabs>
        <w:spacing w:line="317" w:lineRule="exact"/>
        <w:jc w:val="both"/>
        <w:rPr>
          <w:sz w:val="28"/>
        </w:rPr>
      </w:pPr>
      <w:r>
        <w:rPr>
          <w:sz w:val="28"/>
        </w:rPr>
        <w:t>Визначення основного часу.</w:t>
      </w:r>
    </w:p>
    <w:p w14:paraId="2F2FB3E2" w14:textId="77777777" w:rsidR="000E1F1F" w:rsidRDefault="000E1F1F">
      <w:pPr>
        <w:pStyle w:val="a3"/>
        <w:spacing w:before="3"/>
        <w:rPr>
          <w:sz w:val="31"/>
        </w:rPr>
      </w:pPr>
    </w:p>
    <w:p w14:paraId="5414A072" w14:textId="77777777" w:rsidR="000E1F1F" w:rsidRDefault="00B02928">
      <w:pPr>
        <w:pStyle w:val="a3"/>
        <w:ind w:left="1841"/>
      </w:pPr>
      <w:r>
        <w:t>Перехід 1 – шліфування торця 1 деталі в розмір 16,4</w:t>
      </w:r>
      <w:r>
        <w:rPr>
          <w:i/>
        </w:rPr>
        <w:t>h</w:t>
      </w:r>
      <w:r>
        <w:t>8 (</w:t>
      </w:r>
      <w:r>
        <w:rPr>
          <w:vertAlign w:val="subscript"/>
        </w:rPr>
        <w:t>–</w:t>
      </w:r>
      <w:r>
        <w:t xml:space="preserve"> </w:t>
      </w:r>
      <w:r>
        <w:rPr>
          <w:vertAlign w:val="subscript"/>
        </w:rPr>
        <w:t>0,027</w:t>
      </w:r>
      <w:r>
        <w:t>).</w:t>
      </w:r>
    </w:p>
    <w:p w14:paraId="365C09DC" w14:textId="77777777" w:rsidR="000E1F1F" w:rsidRDefault="000E1F1F">
      <w:pPr>
        <w:pStyle w:val="a3"/>
        <w:spacing w:before="6"/>
        <w:rPr>
          <w:sz w:val="31"/>
        </w:rPr>
      </w:pPr>
    </w:p>
    <w:p w14:paraId="03F30B9A" w14:textId="77777777" w:rsidR="000E1F1F" w:rsidRDefault="00B02928">
      <w:pPr>
        <w:pStyle w:val="a4"/>
        <w:numPr>
          <w:ilvl w:val="1"/>
          <w:numId w:val="15"/>
        </w:numPr>
        <w:tabs>
          <w:tab w:val="left" w:pos="2334"/>
        </w:tabs>
        <w:jc w:val="both"/>
        <w:rPr>
          <w:sz w:val="28"/>
        </w:rPr>
      </w:pPr>
      <w:r>
        <w:rPr>
          <w:sz w:val="28"/>
        </w:rPr>
        <w:t>Розрахункові розміри оброблення.</w:t>
      </w:r>
    </w:p>
    <w:p w14:paraId="1E10BBC9" w14:textId="77777777" w:rsidR="000E1F1F" w:rsidRDefault="00B02928">
      <w:pPr>
        <w:pStyle w:val="a3"/>
        <w:spacing w:before="113" w:line="324" w:lineRule="auto"/>
        <w:ind w:left="1132" w:right="630" w:firstLine="708"/>
        <w:jc w:val="both"/>
      </w:pPr>
      <w:r>
        <w:t xml:space="preserve">Приймається зовнішній діаметр розташування деталей на столі рівним 380 мм, внутрішній діаметр столу дорівнює 80мм. Кількість деталей </w:t>
      </w:r>
      <w:r>
        <w:rPr>
          <w:i/>
          <w:sz w:val="32"/>
        </w:rPr>
        <w:t>q</w:t>
      </w:r>
      <w:r>
        <w:t>, які вкладаються на магнітному столі в 1 ряд – 20; в 2 ряди – 14; в 3 ряди – 8. Всього 42 деталі. Довжина робочого ходу шліфувального</w:t>
      </w:r>
      <w:r>
        <w:rPr>
          <w:spacing w:val="-18"/>
        </w:rPr>
        <w:t xml:space="preserve"> </w:t>
      </w:r>
      <w:r>
        <w:t>круга.</w:t>
      </w:r>
    </w:p>
    <w:p w14:paraId="0300C146" w14:textId="77777777" w:rsidR="000E1F1F" w:rsidRDefault="000E1F1F">
      <w:pPr>
        <w:spacing w:line="324" w:lineRule="auto"/>
        <w:jc w:val="both"/>
        <w:sectPr w:rsidR="000E1F1F">
          <w:headerReference w:type="default" r:id="rId295"/>
          <w:footerReference w:type="default" r:id="rId296"/>
          <w:pgSz w:w="11910" w:h="16840"/>
          <w:pgMar w:top="1040" w:right="500" w:bottom="1240" w:left="0" w:header="0" w:footer="1056" w:gutter="0"/>
          <w:pgNumType w:start="166"/>
          <w:cols w:space="720"/>
        </w:sectPr>
      </w:pPr>
    </w:p>
    <w:p w14:paraId="4F035732" w14:textId="77777777" w:rsidR="000E1F1F" w:rsidRDefault="00B02928">
      <w:pPr>
        <w:tabs>
          <w:tab w:val="left" w:pos="467"/>
        </w:tabs>
        <w:spacing w:before="82" w:line="67" w:lineRule="auto"/>
        <w:jc w:val="right"/>
        <w:rPr>
          <w:i/>
          <w:sz w:val="21"/>
        </w:rPr>
      </w:pPr>
      <w:r>
        <w:rPr>
          <w:i/>
          <w:position w:val="-17"/>
          <w:sz w:val="27"/>
        </w:rPr>
        <w:t>L</w:t>
      </w:r>
      <w:r>
        <w:rPr>
          <w:i/>
          <w:position w:val="-17"/>
          <w:sz w:val="27"/>
        </w:rPr>
        <w:tab/>
      </w:r>
      <w:r>
        <w:rPr>
          <w:rFonts w:ascii="Symbol" w:hAnsi="Symbol"/>
          <w:position w:val="-17"/>
          <w:sz w:val="27"/>
        </w:rPr>
        <w:t></w:t>
      </w:r>
      <w:r>
        <w:rPr>
          <w:position w:val="-17"/>
          <w:sz w:val="27"/>
        </w:rPr>
        <w:t xml:space="preserve"> </w:t>
      </w:r>
      <w:r>
        <w:rPr>
          <w:i/>
          <w:spacing w:val="-3"/>
          <w:sz w:val="27"/>
        </w:rPr>
        <w:t>D</w:t>
      </w:r>
      <w:r>
        <w:rPr>
          <w:i/>
          <w:spacing w:val="-3"/>
          <w:position w:val="-7"/>
          <w:sz w:val="21"/>
        </w:rPr>
        <w:t xml:space="preserve">д </w:t>
      </w:r>
      <w:r>
        <w:rPr>
          <w:sz w:val="27"/>
        </w:rPr>
        <w:t>-</w:t>
      </w:r>
      <w:r>
        <w:rPr>
          <w:spacing w:val="1"/>
          <w:sz w:val="27"/>
        </w:rPr>
        <w:t xml:space="preserve"> </w:t>
      </w:r>
      <w:r>
        <w:rPr>
          <w:i/>
          <w:spacing w:val="-3"/>
          <w:sz w:val="27"/>
        </w:rPr>
        <w:t>D</w:t>
      </w:r>
      <w:r>
        <w:rPr>
          <w:i/>
          <w:spacing w:val="-3"/>
          <w:position w:val="-6"/>
          <w:sz w:val="21"/>
        </w:rPr>
        <w:t>в</w:t>
      </w:r>
    </w:p>
    <w:p w14:paraId="4E34FEEB" w14:textId="77777777" w:rsidR="000E1F1F" w:rsidRDefault="00B02928">
      <w:pPr>
        <w:spacing w:before="21" w:line="315" w:lineRule="exact"/>
        <w:ind w:left="75"/>
        <w:rPr>
          <w:sz w:val="27"/>
        </w:rPr>
      </w:pPr>
      <w:r>
        <w:br w:type="column"/>
      </w:r>
      <w:r>
        <w:rPr>
          <w:rFonts w:ascii="Symbol" w:hAnsi="Symbol"/>
          <w:sz w:val="27"/>
        </w:rPr>
        <w:t></w:t>
      </w:r>
      <w:r>
        <w:rPr>
          <w:sz w:val="27"/>
        </w:rPr>
        <w:t xml:space="preserve"> </w:t>
      </w:r>
      <w:r>
        <w:rPr>
          <w:position w:val="18"/>
          <w:sz w:val="27"/>
        </w:rPr>
        <w:t xml:space="preserve">380 - 80 </w:t>
      </w:r>
      <w:r>
        <w:rPr>
          <w:rFonts w:ascii="Symbol" w:hAnsi="Symbol"/>
          <w:sz w:val="27"/>
        </w:rPr>
        <w:t></w:t>
      </w:r>
      <w:r>
        <w:rPr>
          <w:sz w:val="27"/>
        </w:rPr>
        <w:t xml:space="preserve"> 150 мм.</w:t>
      </w:r>
    </w:p>
    <w:p w14:paraId="62246179" w14:textId="77777777" w:rsidR="000E1F1F" w:rsidRDefault="000E1F1F">
      <w:pPr>
        <w:pStyle w:val="a3"/>
        <w:spacing w:before="5"/>
        <w:rPr>
          <w:sz w:val="3"/>
        </w:rPr>
      </w:pPr>
    </w:p>
    <w:p w14:paraId="28BC5293" w14:textId="77777777" w:rsidR="000E1F1F" w:rsidRDefault="00000000">
      <w:pPr>
        <w:pStyle w:val="a3"/>
        <w:spacing w:line="20" w:lineRule="exact"/>
        <w:ind w:left="289"/>
        <w:rPr>
          <w:sz w:val="2"/>
        </w:rPr>
      </w:pPr>
      <w:r>
        <w:rPr>
          <w:sz w:val="2"/>
        </w:rPr>
      </w:r>
      <w:r>
        <w:rPr>
          <w:sz w:val="2"/>
        </w:rPr>
        <w:pict w14:anchorId="487FA07F">
          <v:group id="_x0000_s2183" style="width:44.7pt;height:.7pt;mso-position-horizontal-relative:char;mso-position-vertical-relative:line" coordsize="894,14">
            <v:line id="_x0000_s2184" style="position:absolute" from="0,7" to="894,7" strokeweight=".24414mm"/>
            <w10:anchorlock/>
          </v:group>
        </w:pict>
      </w:r>
    </w:p>
    <w:p w14:paraId="5BB88F4B" w14:textId="77777777" w:rsidR="000E1F1F" w:rsidRDefault="000E1F1F">
      <w:pPr>
        <w:spacing w:line="20" w:lineRule="exact"/>
        <w:rPr>
          <w:sz w:val="2"/>
        </w:rPr>
        <w:sectPr w:rsidR="000E1F1F">
          <w:type w:val="continuous"/>
          <w:pgSz w:w="11910" w:h="16840"/>
          <w:pgMar w:top="1040" w:right="500" w:bottom="280" w:left="0" w:header="720" w:footer="720" w:gutter="0"/>
          <w:cols w:num="2" w:space="720" w:equalWidth="0">
            <w:col w:w="5526" w:space="40"/>
            <w:col w:w="5844"/>
          </w:cols>
        </w:sectPr>
      </w:pPr>
    </w:p>
    <w:p w14:paraId="525E0B6F" w14:textId="77777777" w:rsidR="000E1F1F" w:rsidRDefault="00000000">
      <w:pPr>
        <w:tabs>
          <w:tab w:val="left" w:pos="5067"/>
          <w:tab w:val="right" w:pos="6376"/>
        </w:tabs>
        <w:spacing w:line="340" w:lineRule="exact"/>
        <w:ind w:left="4178"/>
        <w:rPr>
          <w:sz w:val="27"/>
        </w:rPr>
      </w:pPr>
      <w:r>
        <w:pict w14:anchorId="633CFF34">
          <v:line id="_x0000_s2182" style="position:absolute;left:0;text-align:left;z-index:15894528;mso-position-horizontal-relative:page" from="234.75pt,-.65pt" to="278.55pt,-.65pt" strokeweight=".24414mm">
            <w10:wrap anchorx="page"/>
          </v:line>
        </w:pict>
      </w:r>
      <w:proofErr w:type="spellStart"/>
      <w:r w:rsidR="00B02928">
        <w:rPr>
          <w:i/>
          <w:position w:val="15"/>
          <w:sz w:val="21"/>
        </w:rPr>
        <w:t>рх</w:t>
      </w:r>
      <w:proofErr w:type="spellEnd"/>
      <w:r w:rsidR="00B02928">
        <w:rPr>
          <w:i/>
          <w:position w:val="15"/>
          <w:sz w:val="21"/>
        </w:rPr>
        <w:tab/>
      </w:r>
      <w:r w:rsidR="00B02928">
        <w:rPr>
          <w:sz w:val="27"/>
        </w:rPr>
        <w:t>2</w:t>
      </w:r>
      <w:r w:rsidR="00B02928">
        <w:rPr>
          <w:sz w:val="27"/>
        </w:rPr>
        <w:tab/>
        <w:t>2</w:t>
      </w:r>
    </w:p>
    <w:p w14:paraId="7CE97D55" w14:textId="77777777" w:rsidR="000E1F1F" w:rsidRDefault="00B02928">
      <w:pPr>
        <w:pStyle w:val="a3"/>
        <w:spacing w:before="96"/>
        <w:ind w:left="237" w:right="610"/>
        <w:jc w:val="center"/>
      </w:pPr>
      <w:r>
        <w:t>Середній діаметр розташування деталей на магнітному столі.</w:t>
      </w:r>
    </w:p>
    <w:p w14:paraId="247A282E" w14:textId="77777777" w:rsidR="000E1F1F" w:rsidRDefault="000E1F1F">
      <w:pPr>
        <w:jc w:val="center"/>
        <w:sectPr w:rsidR="000E1F1F">
          <w:type w:val="continuous"/>
          <w:pgSz w:w="11910" w:h="16840"/>
          <w:pgMar w:top="1040" w:right="500" w:bottom="280" w:left="0" w:header="720" w:footer="720" w:gutter="0"/>
          <w:cols w:space="720"/>
        </w:sectPr>
      </w:pPr>
    </w:p>
    <w:p w14:paraId="7D6441C0" w14:textId="77777777" w:rsidR="000E1F1F" w:rsidRDefault="00B02928">
      <w:pPr>
        <w:tabs>
          <w:tab w:val="left" w:pos="483"/>
        </w:tabs>
        <w:spacing w:before="125" w:line="81" w:lineRule="auto"/>
        <w:jc w:val="right"/>
        <w:rPr>
          <w:i/>
          <w:sz w:val="21"/>
        </w:rPr>
      </w:pPr>
      <w:r>
        <w:rPr>
          <w:i/>
          <w:position w:val="-20"/>
          <w:sz w:val="27"/>
        </w:rPr>
        <w:t>D</w:t>
      </w:r>
      <w:r>
        <w:rPr>
          <w:i/>
          <w:position w:val="-20"/>
          <w:sz w:val="27"/>
        </w:rPr>
        <w:tab/>
      </w:r>
      <w:r>
        <w:rPr>
          <w:rFonts w:ascii="Symbol" w:hAnsi="Symbol"/>
          <w:position w:val="-20"/>
          <w:sz w:val="27"/>
        </w:rPr>
        <w:t></w:t>
      </w:r>
      <w:r>
        <w:rPr>
          <w:position w:val="-20"/>
          <w:sz w:val="27"/>
        </w:rPr>
        <w:t xml:space="preserve"> </w:t>
      </w:r>
      <w:proofErr w:type="spellStart"/>
      <w:r>
        <w:rPr>
          <w:i/>
          <w:spacing w:val="-8"/>
          <w:sz w:val="27"/>
        </w:rPr>
        <w:t>D</w:t>
      </w:r>
      <w:proofErr w:type="spellEnd"/>
      <w:r>
        <w:rPr>
          <w:i/>
          <w:spacing w:val="-8"/>
          <w:position w:val="-10"/>
          <w:sz w:val="21"/>
        </w:rPr>
        <w:t>д</w:t>
      </w:r>
      <w:r>
        <w:rPr>
          <w:i/>
          <w:spacing w:val="7"/>
          <w:position w:val="-10"/>
          <w:sz w:val="21"/>
        </w:rPr>
        <w:t xml:space="preserve"> </w:t>
      </w:r>
      <w:r>
        <w:rPr>
          <w:rFonts w:ascii="Symbol" w:hAnsi="Symbol"/>
          <w:sz w:val="27"/>
        </w:rPr>
        <w:t></w:t>
      </w:r>
      <w:r>
        <w:rPr>
          <w:i/>
          <w:sz w:val="27"/>
        </w:rPr>
        <w:t>D</w:t>
      </w:r>
      <w:r>
        <w:rPr>
          <w:i/>
          <w:position w:val="-10"/>
          <w:sz w:val="21"/>
        </w:rPr>
        <w:t>в</w:t>
      </w:r>
    </w:p>
    <w:p w14:paraId="0A3B692D" w14:textId="77777777" w:rsidR="000E1F1F" w:rsidRDefault="00B02928">
      <w:pPr>
        <w:spacing w:before="145" w:line="302" w:lineRule="exact"/>
        <w:ind w:left="66"/>
        <w:rPr>
          <w:sz w:val="28"/>
        </w:rPr>
      </w:pPr>
      <w:r>
        <w:br w:type="column"/>
      </w:r>
      <w:r>
        <w:rPr>
          <w:rFonts w:ascii="Symbol" w:hAnsi="Symbol"/>
          <w:sz w:val="27"/>
        </w:rPr>
        <w:t></w:t>
      </w:r>
      <w:r>
        <w:rPr>
          <w:sz w:val="27"/>
        </w:rPr>
        <w:t xml:space="preserve"> </w:t>
      </w:r>
      <w:r>
        <w:rPr>
          <w:position w:val="15"/>
          <w:sz w:val="27"/>
          <w:u w:val="single"/>
        </w:rPr>
        <w:t>380</w:t>
      </w:r>
      <w:r>
        <w:rPr>
          <w:rFonts w:ascii="Symbol" w:hAnsi="Symbol"/>
          <w:position w:val="15"/>
          <w:sz w:val="27"/>
          <w:u w:val="single"/>
        </w:rPr>
        <w:t></w:t>
      </w:r>
      <w:r>
        <w:rPr>
          <w:position w:val="15"/>
          <w:sz w:val="27"/>
          <w:u w:val="single"/>
        </w:rPr>
        <w:t>80</w:t>
      </w:r>
      <w:r>
        <w:rPr>
          <w:position w:val="15"/>
          <w:sz w:val="27"/>
        </w:rPr>
        <w:t xml:space="preserve"> </w:t>
      </w:r>
      <w:r>
        <w:rPr>
          <w:rFonts w:ascii="Symbol" w:hAnsi="Symbol"/>
          <w:sz w:val="27"/>
        </w:rPr>
        <w:t></w:t>
      </w:r>
      <w:r>
        <w:rPr>
          <w:sz w:val="27"/>
        </w:rPr>
        <w:t xml:space="preserve"> 230 мм </w:t>
      </w:r>
      <w:r>
        <w:rPr>
          <w:sz w:val="28"/>
        </w:rPr>
        <w:t>.</w:t>
      </w:r>
    </w:p>
    <w:p w14:paraId="243E91BB" w14:textId="77777777" w:rsidR="000E1F1F" w:rsidRDefault="000E1F1F">
      <w:pPr>
        <w:spacing w:line="302" w:lineRule="exact"/>
        <w:rPr>
          <w:sz w:val="28"/>
        </w:rPr>
        <w:sectPr w:rsidR="000E1F1F">
          <w:type w:val="continuous"/>
          <w:pgSz w:w="11910" w:h="16840"/>
          <w:pgMar w:top="1040" w:right="500" w:bottom="280" w:left="0" w:header="720" w:footer="720" w:gutter="0"/>
          <w:cols w:num="2" w:space="720" w:equalWidth="0">
            <w:col w:w="5507" w:space="40"/>
            <w:col w:w="5863"/>
          </w:cols>
        </w:sectPr>
      </w:pPr>
    </w:p>
    <w:p w14:paraId="0F69771F" w14:textId="77777777" w:rsidR="000E1F1F" w:rsidRDefault="00000000">
      <w:pPr>
        <w:tabs>
          <w:tab w:val="left" w:pos="5069"/>
          <w:tab w:val="right" w:pos="6335"/>
        </w:tabs>
        <w:spacing w:line="318" w:lineRule="exact"/>
        <w:ind w:left="4213"/>
        <w:rPr>
          <w:sz w:val="27"/>
        </w:rPr>
      </w:pPr>
      <w:r>
        <w:pict w14:anchorId="36174A47">
          <v:line id="_x0000_s2181" style="position:absolute;left:0;text-align:left;z-index:-33714688;mso-position-horizontal-relative:page" from="236.4pt,2.3pt" to="277.15pt,2.3pt" strokeweight=".24478mm">
            <w10:wrap anchorx="page"/>
          </v:line>
        </w:pict>
      </w:r>
      <w:r w:rsidR="00B02928">
        <w:rPr>
          <w:i/>
          <w:position w:val="7"/>
          <w:sz w:val="21"/>
        </w:rPr>
        <w:t>ср</w:t>
      </w:r>
      <w:r w:rsidR="00B02928">
        <w:rPr>
          <w:i/>
          <w:position w:val="7"/>
          <w:sz w:val="21"/>
        </w:rPr>
        <w:tab/>
      </w:r>
      <w:r w:rsidR="00B02928">
        <w:rPr>
          <w:sz w:val="27"/>
        </w:rPr>
        <w:t>2</w:t>
      </w:r>
      <w:r w:rsidR="00B02928">
        <w:rPr>
          <w:sz w:val="27"/>
        </w:rPr>
        <w:tab/>
        <w:t>2</w:t>
      </w:r>
    </w:p>
    <w:p w14:paraId="5C0B9EFA" w14:textId="77777777" w:rsidR="000E1F1F" w:rsidRDefault="00B02928">
      <w:pPr>
        <w:pStyle w:val="a3"/>
        <w:spacing w:before="106"/>
        <w:ind w:left="1841"/>
        <w:jc w:val="both"/>
      </w:pPr>
      <w:r>
        <w:t xml:space="preserve">Припуск на сторону </w:t>
      </w:r>
      <w:r>
        <w:rPr>
          <w:i/>
        </w:rPr>
        <w:t>П</w:t>
      </w:r>
      <w:r>
        <w:t>=0,2мм.</w:t>
      </w:r>
    </w:p>
    <w:p w14:paraId="44DEB7EF" w14:textId="77777777" w:rsidR="000E1F1F" w:rsidRDefault="00B02928">
      <w:pPr>
        <w:pStyle w:val="a4"/>
        <w:numPr>
          <w:ilvl w:val="1"/>
          <w:numId w:val="15"/>
        </w:numPr>
        <w:tabs>
          <w:tab w:val="left" w:pos="2487"/>
        </w:tabs>
        <w:spacing w:before="113" w:line="324" w:lineRule="auto"/>
        <w:ind w:left="1132" w:right="628" w:firstLine="708"/>
        <w:jc w:val="both"/>
        <w:rPr>
          <w:sz w:val="28"/>
        </w:rPr>
      </w:pPr>
      <w:r>
        <w:rPr>
          <w:sz w:val="28"/>
        </w:rPr>
        <w:t>За нормативами [14], а також паспортними даними верстата визначається швидкість обертання столу верстата, поперечна подача круга та вертикальна подача</w:t>
      </w:r>
      <w:r>
        <w:rPr>
          <w:spacing w:val="-4"/>
          <w:sz w:val="28"/>
        </w:rPr>
        <w:t xml:space="preserve"> </w:t>
      </w:r>
      <w:r>
        <w:rPr>
          <w:sz w:val="28"/>
        </w:rPr>
        <w:t>круга:</w:t>
      </w:r>
    </w:p>
    <w:p w14:paraId="2F4320DF" w14:textId="77777777" w:rsidR="000E1F1F" w:rsidRDefault="00B02928">
      <w:pPr>
        <w:pStyle w:val="a3"/>
        <w:tabs>
          <w:tab w:val="left" w:pos="2340"/>
          <w:tab w:val="left" w:pos="3972"/>
        </w:tabs>
        <w:spacing w:line="413" w:lineRule="exact"/>
        <w:ind w:left="501"/>
        <w:jc w:val="center"/>
      </w:pPr>
      <w:proofErr w:type="spellStart"/>
      <w:r>
        <w:rPr>
          <w:i/>
          <w:sz w:val="32"/>
        </w:rPr>
        <w:t>v</w:t>
      </w:r>
      <w:r>
        <w:rPr>
          <w:i/>
          <w:sz w:val="32"/>
          <w:vertAlign w:val="subscript"/>
        </w:rPr>
        <w:t>с</w:t>
      </w:r>
      <w:proofErr w:type="spellEnd"/>
      <w:r>
        <w:t>=12,5</w:t>
      </w:r>
      <w:r>
        <w:rPr>
          <w:spacing w:val="-2"/>
        </w:rPr>
        <w:t xml:space="preserve"> </w:t>
      </w:r>
      <w:r>
        <w:t>м/хв</w:t>
      </w:r>
      <w:r>
        <w:rPr>
          <w:spacing w:val="-4"/>
        </w:rPr>
        <w:t xml:space="preserve"> </w:t>
      </w:r>
      <w:r>
        <w:t>,</w:t>
      </w:r>
      <w:r>
        <w:tab/>
      </w:r>
      <w:proofErr w:type="spellStart"/>
      <w:r>
        <w:rPr>
          <w:i/>
          <w:sz w:val="36"/>
        </w:rPr>
        <w:t>s</w:t>
      </w:r>
      <w:r>
        <w:rPr>
          <w:i/>
          <w:sz w:val="36"/>
          <w:vertAlign w:val="subscript"/>
        </w:rPr>
        <w:t>о</w:t>
      </w:r>
      <w:proofErr w:type="spellEnd"/>
      <w:r>
        <w:t>=16</w:t>
      </w:r>
      <w:r>
        <w:rPr>
          <w:spacing w:val="5"/>
        </w:rPr>
        <w:t xml:space="preserve"> </w:t>
      </w:r>
      <w:r>
        <w:t>м/хв</w:t>
      </w:r>
      <w:r>
        <w:rPr>
          <w:spacing w:val="2"/>
        </w:rPr>
        <w:t xml:space="preserve"> </w:t>
      </w:r>
      <w:r>
        <w:t>,</w:t>
      </w:r>
      <w:r>
        <w:tab/>
      </w:r>
      <w:proofErr w:type="spellStart"/>
      <w:r>
        <w:rPr>
          <w:i/>
          <w:sz w:val="36"/>
        </w:rPr>
        <w:t>s</w:t>
      </w:r>
      <w:r>
        <w:rPr>
          <w:i/>
          <w:sz w:val="36"/>
          <w:vertAlign w:val="subscript"/>
        </w:rPr>
        <w:t>в</w:t>
      </w:r>
      <w:proofErr w:type="spellEnd"/>
      <w:r>
        <w:t>=0,021</w:t>
      </w:r>
      <w:r>
        <w:rPr>
          <w:spacing w:val="1"/>
        </w:rPr>
        <w:t xml:space="preserve"> </w:t>
      </w:r>
      <w:r>
        <w:t>мм/</w:t>
      </w:r>
      <w:proofErr w:type="spellStart"/>
      <w:r>
        <w:t>подв.хід</w:t>
      </w:r>
      <w:proofErr w:type="spellEnd"/>
      <w:r>
        <w:t>.</w:t>
      </w:r>
    </w:p>
    <w:p w14:paraId="3D50C4B5" w14:textId="77777777" w:rsidR="000E1F1F" w:rsidRDefault="00B02928">
      <w:pPr>
        <w:pStyle w:val="a4"/>
        <w:numPr>
          <w:ilvl w:val="1"/>
          <w:numId w:val="15"/>
        </w:numPr>
        <w:tabs>
          <w:tab w:val="left" w:pos="2334"/>
        </w:tabs>
        <w:spacing w:before="145"/>
        <w:rPr>
          <w:sz w:val="28"/>
        </w:rPr>
      </w:pPr>
      <w:r>
        <w:rPr>
          <w:sz w:val="28"/>
        </w:rPr>
        <w:t>Основний</w:t>
      </w:r>
      <w:r>
        <w:rPr>
          <w:spacing w:val="-1"/>
          <w:sz w:val="28"/>
        </w:rPr>
        <w:t xml:space="preserve"> </w:t>
      </w:r>
      <w:r>
        <w:rPr>
          <w:sz w:val="28"/>
        </w:rPr>
        <w:t>час.</w:t>
      </w:r>
    </w:p>
    <w:p w14:paraId="5E972859" w14:textId="77777777" w:rsidR="000E1F1F" w:rsidRDefault="000E1F1F">
      <w:pPr>
        <w:rPr>
          <w:sz w:val="28"/>
        </w:rPr>
        <w:sectPr w:rsidR="000E1F1F">
          <w:type w:val="continuous"/>
          <w:pgSz w:w="11910" w:h="16840"/>
          <w:pgMar w:top="1040" w:right="500" w:bottom="280" w:left="0" w:header="720" w:footer="720" w:gutter="0"/>
          <w:cols w:space="720"/>
        </w:sectPr>
      </w:pPr>
    </w:p>
    <w:p w14:paraId="67F3BAF1" w14:textId="77777777" w:rsidR="000E1F1F" w:rsidRDefault="00B02928">
      <w:pPr>
        <w:spacing w:before="338"/>
        <w:jc w:val="right"/>
        <w:rPr>
          <w:rFonts w:ascii="Symbol" w:hAnsi="Symbol"/>
          <w:sz w:val="27"/>
        </w:rPr>
      </w:pPr>
      <w:r>
        <w:rPr>
          <w:i/>
          <w:sz w:val="27"/>
        </w:rPr>
        <w:t>t</w:t>
      </w:r>
      <w:r>
        <w:rPr>
          <w:i/>
          <w:position w:val="-6"/>
          <w:sz w:val="21"/>
        </w:rPr>
        <w:t xml:space="preserve">o </w:t>
      </w:r>
      <w:r>
        <w:rPr>
          <w:rFonts w:ascii="Symbol" w:hAnsi="Symbol"/>
          <w:sz w:val="27"/>
        </w:rPr>
        <w:t></w:t>
      </w:r>
    </w:p>
    <w:p w14:paraId="0C579CE0" w14:textId="77777777" w:rsidR="000E1F1F" w:rsidRDefault="00B02928">
      <w:pPr>
        <w:spacing w:before="106" w:line="216" w:lineRule="auto"/>
        <w:ind w:left="74"/>
        <w:rPr>
          <w:i/>
          <w:sz w:val="27"/>
        </w:rPr>
      </w:pPr>
      <w:r>
        <w:br w:type="column"/>
      </w:r>
      <w:r>
        <w:rPr>
          <w:rFonts w:ascii="Symbol" w:hAnsi="Symbol"/>
          <w:spacing w:val="-4"/>
          <w:sz w:val="27"/>
        </w:rPr>
        <w:t></w:t>
      </w:r>
      <w:r>
        <w:rPr>
          <w:i/>
          <w:spacing w:val="-4"/>
          <w:sz w:val="27"/>
        </w:rPr>
        <w:t>D</w:t>
      </w:r>
      <w:r>
        <w:rPr>
          <w:i/>
          <w:spacing w:val="-4"/>
          <w:position w:val="-10"/>
          <w:sz w:val="21"/>
        </w:rPr>
        <w:t xml:space="preserve">ср </w:t>
      </w:r>
      <w:r>
        <w:rPr>
          <w:i/>
          <w:spacing w:val="4"/>
          <w:sz w:val="27"/>
        </w:rPr>
        <w:t>L</w:t>
      </w:r>
      <w:proofErr w:type="spellStart"/>
      <w:r>
        <w:rPr>
          <w:i/>
          <w:spacing w:val="4"/>
          <w:position w:val="-10"/>
          <w:sz w:val="21"/>
        </w:rPr>
        <w:t>рх</w:t>
      </w:r>
      <w:proofErr w:type="spellEnd"/>
      <w:r>
        <w:rPr>
          <w:i/>
          <w:spacing w:val="-43"/>
          <w:position w:val="-10"/>
          <w:sz w:val="21"/>
        </w:rPr>
        <w:t xml:space="preserve"> </w:t>
      </w:r>
      <w:r>
        <w:rPr>
          <w:i/>
          <w:sz w:val="27"/>
        </w:rPr>
        <w:t>П</w:t>
      </w:r>
    </w:p>
    <w:p w14:paraId="1829F161" w14:textId="77777777" w:rsidR="000E1F1F" w:rsidRDefault="00000000">
      <w:pPr>
        <w:spacing w:line="225" w:lineRule="auto"/>
        <w:ind w:left="17"/>
        <w:rPr>
          <w:i/>
          <w:sz w:val="27"/>
        </w:rPr>
      </w:pPr>
      <w:r>
        <w:pict w14:anchorId="36895E36">
          <v:line id="_x0000_s2180" style="position:absolute;left:0;text-align:left;z-index:-33714176;mso-position-horizontal-relative:page" from="173pt,2.2pt" to="235.65pt,2.2pt" strokeweight=".24025mm">
            <w10:wrap anchorx="page"/>
          </v:line>
        </w:pict>
      </w:r>
      <w:r w:rsidR="00B02928">
        <w:rPr>
          <w:spacing w:val="-2"/>
          <w:sz w:val="27"/>
        </w:rPr>
        <w:t>100</w:t>
      </w:r>
      <w:r w:rsidR="00B02928">
        <w:rPr>
          <w:rFonts w:ascii="Symbol" w:hAnsi="Symbol"/>
          <w:spacing w:val="-2"/>
          <w:sz w:val="27"/>
        </w:rPr>
        <w:t></w:t>
      </w:r>
      <w:r w:rsidR="00B02928">
        <w:rPr>
          <w:i/>
          <w:spacing w:val="-2"/>
          <w:sz w:val="27"/>
        </w:rPr>
        <w:t>v</w:t>
      </w:r>
      <w:r w:rsidR="00B02928">
        <w:rPr>
          <w:i/>
          <w:spacing w:val="-2"/>
          <w:position w:val="-10"/>
          <w:sz w:val="21"/>
        </w:rPr>
        <w:t>c</w:t>
      </w:r>
      <w:r w:rsidR="00B02928">
        <w:rPr>
          <w:i/>
          <w:spacing w:val="-2"/>
          <w:sz w:val="27"/>
        </w:rPr>
        <w:t>s</w:t>
      </w:r>
      <w:r w:rsidR="00B02928">
        <w:rPr>
          <w:i/>
          <w:spacing w:val="-2"/>
          <w:position w:val="-10"/>
          <w:sz w:val="21"/>
        </w:rPr>
        <w:t>о</w:t>
      </w:r>
      <w:r w:rsidR="00B02928">
        <w:rPr>
          <w:i/>
          <w:spacing w:val="-2"/>
          <w:sz w:val="27"/>
        </w:rPr>
        <w:t>s</w:t>
      </w:r>
      <w:r w:rsidR="00B02928">
        <w:rPr>
          <w:i/>
          <w:spacing w:val="-2"/>
          <w:position w:val="-10"/>
          <w:sz w:val="21"/>
        </w:rPr>
        <w:t>д</w:t>
      </w:r>
      <w:r w:rsidR="00B02928">
        <w:rPr>
          <w:i/>
          <w:spacing w:val="-2"/>
          <w:sz w:val="27"/>
        </w:rPr>
        <w:t>q</w:t>
      </w:r>
    </w:p>
    <w:p w14:paraId="1C1DCBF7" w14:textId="77777777" w:rsidR="000E1F1F" w:rsidRDefault="00B02928">
      <w:pPr>
        <w:tabs>
          <w:tab w:val="left" w:pos="611"/>
        </w:tabs>
        <w:spacing w:before="181" w:line="182" w:lineRule="auto"/>
        <w:ind w:left="53"/>
        <w:rPr>
          <w:sz w:val="27"/>
        </w:rPr>
      </w:pPr>
      <w:r>
        <w:br w:type="column"/>
      </w:r>
      <w:r>
        <w:rPr>
          <w:rFonts w:ascii="Symbol" w:hAnsi="Symbol"/>
          <w:position w:val="-17"/>
          <w:sz w:val="27"/>
        </w:rPr>
        <w:t></w:t>
      </w:r>
      <w:r>
        <w:rPr>
          <w:position w:val="-17"/>
          <w:sz w:val="27"/>
        </w:rPr>
        <w:tab/>
      </w:r>
      <w:r>
        <w:rPr>
          <w:spacing w:val="-4"/>
          <w:sz w:val="27"/>
        </w:rPr>
        <w:t>3</w:t>
      </w:r>
      <w:r>
        <w:rPr>
          <w:i/>
          <w:spacing w:val="-4"/>
          <w:sz w:val="27"/>
        </w:rPr>
        <w:t>,</w:t>
      </w:r>
      <w:r>
        <w:rPr>
          <w:spacing w:val="-4"/>
          <w:sz w:val="27"/>
        </w:rPr>
        <w:t>14</w:t>
      </w:r>
      <w:r>
        <w:rPr>
          <w:spacing w:val="-24"/>
          <w:sz w:val="27"/>
        </w:rPr>
        <w:t xml:space="preserve"> </w:t>
      </w:r>
      <w:r>
        <w:rPr>
          <w:rFonts w:ascii="Symbol" w:hAnsi="Symbol"/>
          <w:sz w:val="27"/>
        </w:rPr>
        <w:t></w:t>
      </w:r>
      <w:r>
        <w:rPr>
          <w:spacing w:val="-23"/>
          <w:sz w:val="27"/>
        </w:rPr>
        <w:t xml:space="preserve"> </w:t>
      </w:r>
      <w:r>
        <w:rPr>
          <w:spacing w:val="2"/>
          <w:sz w:val="27"/>
        </w:rPr>
        <w:t>230</w:t>
      </w:r>
      <w:r>
        <w:rPr>
          <w:spacing w:val="-24"/>
          <w:sz w:val="27"/>
        </w:rPr>
        <w:t xml:space="preserve"> </w:t>
      </w:r>
      <w:r>
        <w:rPr>
          <w:rFonts w:ascii="Symbol" w:hAnsi="Symbol"/>
          <w:spacing w:val="4"/>
          <w:sz w:val="27"/>
        </w:rPr>
        <w:t></w:t>
      </w:r>
      <w:r>
        <w:rPr>
          <w:spacing w:val="4"/>
          <w:sz w:val="27"/>
        </w:rPr>
        <w:t>150</w:t>
      </w:r>
      <w:r>
        <w:rPr>
          <w:spacing w:val="-23"/>
          <w:sz w:val="27"/>
        </w:rPr>
        <w:t xml:space="preserve"> </w:t>
      </w:r>
      <w:r>
        <w:rPr>
          <w:rFonts w:ascii="Symbol" w:hAnsi="Symbol"/>
          <w:sz w:val="27"/>
        </w:rPr>
        <w:t></w:t>
      </w:r>
      <w:r>
        <w:rPr>
          <w:spacing w:val="-28"/>
          <w:sz w:val="27"/>
        </w:rPr>
        <w:t xml:space="preserve"> </w:t>
      </w:r>
      <w:r>
        <w:rPr>
          <w:spacing w:val="6"/>
          <w:sz w:val="27"/>
        </w:rPr>
        <w:t>0</w:t>
      </w:r>
      <w:r>
        <w:rPr>
          <w:i/>
          <w:spacing w:val="6"/>
          <w:sz w:val="27"/>
        </w:rPr>
        <w:t>,</w:t>
      </w:r>
      <w:r>
        <w:rPr>
          <w:spacing w:val="6"/>
          <w:sz w:val="27"/>
        </w:rPr>
        <w:t>2</w:t>
      </w:r>
    </w:p>
    <w:p w14:paraId="3E267F46" w14:textId="77777777" w:rsidR="000E1F1F" w:rsidRDefault="00000000">
      <w:pPr>
        <w:spacing w:line="274" w:lineRule="exact"/>
        <w:ind w:left="260"/>
        <w:rPr>
          <w:sz w:val="27"/>
        </w:rPr>
      </w:pPr>
      <w:r>
        <w:pict w14:anchorId="4EEFFDFB">
          <v:line id="_x0000_s2179" style="position:absolute;left:0;text-align:left;z-index:-33713664;mso-position-horizontal-relative:page" from="250.2pt,-3.9pt" to="388.6pt,-3.9pt" strokeweight=".24025mm">
            <w10:wrap anchorx="page"/>
          </v:line>
        </w:pict>
      </w:r>
      <w:r w:rsidR="00B02928">
        <w:rPr>
          <w:spacing w:val="3"/>
          <w:sz w:val="27"/>
        </w:rPr>
        <w:t>1000</w:t>
      </w:r>
      <w:r w:rsidR="00B02928">
        <w:rPr>
          <w:spacing w:val="-21"/>
          <w:sz w:val="27"/>
        </w:rPr>
        <w:t xml:space="preserve"> </w:t>
      </w:r>
      <w:r w:rsidR="00B02928">
        <w:rPr>
          <w:rFonts w:ascii="Symbol" w:hAnsi="Symbol"/>
          <w:spacing w:val="5"/>
          <w:sz w:val="27"/>
        </w:rPr>
        <w:t></w:t>
      </w:r>
      <w:r w:rsidR="00B02928">
        <w:rPr>
          <w:spacing w:val="5"/>
          <w:sz w:val="27"/>
        </w:rPr>
        <w:t>12</w:t>
      </w:r>
      <w:r w:rsidR="00B02928">
        <w:rPr>
          <w:i/>
          <w:spacing w:val="5"/>
          <w:sz w:val="27"/>
        </w:rPr>
        <w:t>,</w:t>
      </w:r>
      <w:r w:rsidR="00B02928">
        <w:rPr>
          <w:spacing w:val="5"/>
          <w:sz w:val="27"/>
        </w:rPr>
        <w:t>5</w:t>
      </w:r>
      <w:r w:rsidR="00B02928">
        <w:rPr>
          <w:spacing w:val="-23"/>
          <w:sz w:val="27"/>
        </w:rPr>
        <w:t xml:space="preserve"> </w:t>
      </w:r>
      <w:r w:rsidR="00B02928">
        <w:rPr>
          <w:rFonts w:ascii="Symbol" w:hAnsi="Symbol"/>
          <w:spacing w:val="4"/>
          <w:sz w:val="27"/>
        </w:rPr>
        <w:t></w:t>
      </w:r>
      <w:r w:rsidR="00B02928">
        <w:rPr>
          <w:spacing w:val="4"/>
          <w:sz w:val="27"/>
        </w:rPr>
        <w:t>16</w:t>
      </w:r>
      <w:r w:rsidR="00B02928">
        <w:rPr>
          <w:spacing w:val="-19"/>
          <w:sz w:val="27"/>
        </w:rPr>
        <w:t xml:space="preserve"> </w:t>
      </w:r>
      <w:r w:rsidR="00B02928">
        <w:rPr>
          <w:rFonts w:ascii="Symbol" w:hAnsi="Symbol"/>
          <w:sz w:val="27"/>
        </w:rPr>
        <w:t></w:t>
      </w:r>
      <w:r w:rsidR="00B02928">
        <w:rPr>
          <w:spacing w:val="-26"/>
          <w:sz w:val="27"/>
        </w:rPr>
        <w:t xml:space="preserve"> </w:t>
      </w:r>
      <w:r w:rsidR="00B02928">
        <w:rPr>
          <w:spacing w:val="7"/>
          <w:sz w:val="27"/>
        </w:rPr>
        <w:t>0</w:t>
      </w:r>
      <w:r w:rsidR="00B02928">
        <w:rPr>
          <w:i/>
          <w:spacing w:val="7"/>
          <w:sz w:val="27"/>
        </w:rPr>
        <w:t>,</w:t>
      </w:r>
      <w:r w:rsidR="00B02928">
        <w:rPr>
          <w:spacing w:val="7"/>
          <w:sz w:val="27"/>
        </w:rPr>
        <w:t>021</w:t>
      </w:r>
      <w:r w:rsidR="00B02928">
        <w:rPr>
          <w:rFonts w:ascii="Symbol" w:hAnsi="Symbol"/>
          <w:spacing w:val="7"/>
          <w:sz w:val="27"/>
        </w:rPr>
        <w:t></w:t>
      </w:r>
      <w:r w:rsidR="00B02928">
        <w:rPr>
          <w:spacing w:val="-21"/>
          <w:sz w:val="27"/>
        </w:rPr>
        <w:t xml:space="preserve"> </w:t>
      </w:r>
      <w:r w:rsidR="00B02928">
        <w:rPr>
          <w:spacing w:val="-4"/>
          <w:sz w:val="27"/>
        </w:rPr>
        <w:t>42</w:t>
      </w:r>
    </w:p>
    <w:p w14:paraId="65ED7146" w14:textId="77777777" w:rsidR="000E1F1F" w:rsidRDefault="00B02928">
      <w:pPr>
        <w:pStyle w:val="a3"/>
        <w:spacing w:before="4"/>
        <w:rPr>
          <w:sz w:val="29"/>
        </w:rPr>
      </w:pPr>
      <w:r>
        <w:br w:type="column"/>
      </w:r>
    </w:p>
    <w:p w14:paraId="611F8A41" w14:textId="77777777" w:rsidR="000E1F1F" w:rsidRDefault="00B02928">
      <w:pPr>
        <w:spacing w:before="1"/>
        <w:ind w:left="47"/>
        <w:rPr>
          <w:sz w:val="27"/>
        </w:rPr>
      </w:pPr>
      <w:r>
        <w:rPr>
          <w:rFonts w:ascii="Symbol" w:hAnsi="Symbol"/>
          <w:sz w:val="27"/>
        </w:rPr>
        <w:t></w:t>
      </w:r>
      <w:r>
        <w:rPr>
          <w:sz w:val="27"/>
        </w:rPr>
        <w:t xml:space="preserve"> 0</w:t>
      </w:r>
      <w:r>
        <w:rPr>
          <w:i/>
          <w:sz w:val="27"/>
        </w:rPr>
        <w:t>,</w:t>
      </w:r>
      <w:r>
        <w:rPr>
          <w:sz w:val="27"/>
        </w:rPr>
        <w:t>12 хв.</w:t>
      </w:r>
    </w:p>
    <w:p w14:paraId="1207DB2C" w14:textId="77777777" w:rsidR="000E1F1F" w:rsidRDefault="000E1F1F">
      <w:pPr>
        <w:rPr>
          <w:sz w:val="27"/>
        </w:rPr>
        <w:sectPr w:rsidR="000E1F1F">
          <w:type w:val="continuous"/>
          <w:pgSz w:w="11910" w:h="16840"/>
          <w:pgMar w:top="1040" w:right="500" w:bottom="280" w:left="0" w:header="720" w:footer="720" w:gutter="0"/>
          <w:cols w:num="4" w:space="720" w:equalWidth="0">
            <w:col w:w="3390" w:space="40"/>
            <w:col w:w="1262" w:space="39"/>
            <w:col w:w="3024" w:space="39"/>
            <w:col w:w="3616"/>
          </w:cols>
        </w:sectPr>
      </w:pPr>
    </w:p>
    <w:p w14:paraId="526FEE9D" w14:textId="77777777" w:rsidR="000E1F1F" w:rsidRDefault="00B02928">
      <w:pPr>
        <w:pStyle w:val="a3"/>
        <w:spacing w:before="113" w:line="324" w:lineRule="auto"/>
        <w:ind w:left="1132" w:firstLine="708"/>
      </w:pPr>
      <w:r>
        <w:t>Оскільки другий перехід повністю аналогічний першому, то загальний основний час рівний 0,24 хв.</w:t>
      </w:r>
    </w:p>
    <w:p w14:paraId="2B21EFC1" w14:textId="77777777" w:rsidR="000E1F1F" w:rsidRDefault="00B02928">
      <w:pPr>
        <w:pStyle w:val="a4"/>
        <w:numPr>
          <w:ilvl w:val="0"/>
          <w:numId w:val="15"/>
        </w:numPr>
        <w:tabs>
          <w:tab w:val="left" w:pos="2122"/>
        </w:tabs>
        <w:spacing w:before="246"/>
        <w:rPr>
          <w:sz w:val="28"/>
        </w:rPr>
      </w:pPr>
      <w:r>
        <w:rPr>
          <w:sz w:val="28"/>
        </w:rPr>
        <w:t>Визначення допоміжного часу на</w:t>
      </w:r>
      <w:r>
        <w:rPr>
          <w:spacing w:val="-4"/>
          <w:sz w:val="28"/>
        </w:rPr>
        <w:t xml:space="preserve"> </w:t>
      </w:r>
      <w:r>
        <w:rPr>
          <w:sz w:val="28"/>
        </w:rPr>
        <w:t>операцію.</w:t>
      </w:r>
    </w:p>
    <w:p w14:paraId="4FF7761C" w14:textId="77777777" w:rsidR="000E1F1F" w:rsidRDefault="000E1F1F">
      <w:pPr>
        <w:rPr>
          <w:sz w:val="28"/>
        </w:rPr>
        <w:sectPr w:rsidR="000E1F1F">
          <w:type w:val="continuous"/>
          <w:pgSz w:w="11910" w:h="16840"/>
          <w:pgMar w:top="1040" w:right="500" w:bottom="280" w:left="0" w:header="720" w:footer="720" w:gutter="0"/>
          <w:cols w:space="720"/>
        </w:sectPr>
      </w:pPr>
    </w:p>
    <w:p w14:paraId="637AF672" w14:textId="77777777" w:rsidR="000E1F1F" w:rsidRDefault="00B02928">
      <w:pPr>
        <w:pStyle w:val="a4"/>
        <w:numPr>
          <w:ilvl w:val="1"/>
          <w:numId w:val="15"/>
        </w:numPr>
        <w:tabs>
          <w:tab w:val="left" w:pos="2334"/>
        </w:tabs>
        <w:spacing w:before="67" w:line="324" w:lineRule="auto"/>
        <w:ind w:left="1132" w:right="631" w:firstLine="708"/>
        <w:jc w:val="both"/>
        <w:rPr>
          <w:sz w:val="28"/>
        </w:rPr>
      </w:pPr>
      <w:r>
        <w:rPr>
          <w:sz w:val="28"/>
        </w:rPr>
        <w:lastRenderedPageBreak/>
        <w:t xml:space="preserve">Час на комплекс прийомів зі встановлення і зняття заготовки на </w:t>
      </w:r>
      <w:proofErr w:type="spellStart"/>
      <w:r>
        <w:rPr>
          <w:sz w:val="28"/>
        </w:rPr>
        <w:t>елек</w:t>
      </w:r>
      <w:proofErr w:type="spellEnd"/>
      <w:r>
        <w:rPr>
          <w:sz w:val="28"/>
        </w:rPr>
        <w:t xml:space="preserve"> - </w:t>
      </w:r>
      <w:proofErr w:type="spellStart"/>
      <w:r>
        <w:rPr>
          <w:sz w:val="28"/>
        </w:rPr>
        <w:t>тромагнітном</w:t>
      </w:r>
      <w:proofErr w:type="spellEnd"/>
      <w:r>
        <w:rPr>
          <w:sz w:val="28"/>
        </w:rPr>
        <w:t xml:space="preserve"> столі при масі деталі до 0,25 кг, кількості встановлюваних заготовок до 50 </w:t>
      </w:r>
      <w:proofErr w:type="spellStart"/>
      <w:r>
        <w:rPr>
          <w:sz w:val="28"/>
        </w:rPr>
        <w:t>шт</w:t>
      </w:r>
      <w:proofErr w:type="spellEnd"/>
      <w:r>
        <w:rPr>
          <w:sz w:val="28"/>
        </w:rPr>
        <w:t xml:space="preserve"> і чистовому</w:t>
      </w:r>
      <w:r>
        <w:rPr>
          <w:spacing w:val="-7"/>
          <w:sz w:val="28"/>
        </w:rPr>
        <w:t xml:space="preserve"> </w:t>
      </w:r>
      <w:r>
        <w:rPr>
          <w:sz w:val="28"/>
        </w:rPr>
        <w:t>шліфуванні.</w:t>
      </w:r>
    </w:p>
    <w:p w14:paraId="7F4D714A" w14:textId="77777777" w:rsidR="000E1F1F" w:rsidRDefault="000E1F1F">
      <w:pPr>
        <w:spacing w:line="324" w:lineRule="auto"/>
        <w:jc w:val="both"/>
        <w:rPr>
          <w:sz w:val="28"/>
        </w:rPr>
        <w:sectPr w:rsidR="000E1F1F">
          <w:headerReference w:type="default" r:id="rId297"/>
          <w:footerReference w:type="default" r:id="rId298"/>
          <w:pgSz w:w="11910" w:h="16840"/>
          <w:pgMar w:top="1040" w:right="500" w:bottom="1240" w:left="0" w:header="0" w:footer="1056" w:gutter="0"/>
          <w:pgNumType w:start="167"/>
          <w:cols w:space="720"/>
        </w:sectPr>
      </w:pPr>
    </w:p>
    <w:p w14:paraId="59002A14" w14:textId="77777777" w:rsidR="000E1F1F" w:rsidRDefault="00000000">
      <w:pPr>
        <w:spacing w:before="18"/>
        <w:jc w:val="right"/>
        <w:rPr>
          <w:i/>
          <w:sz w:val="23"/>
        </w:rPr>
      </w:pPr>
      <w:r>
        <w:pict w14:anchorId="67EF6125">
          <v:shape id="_x0000_s2178" type="#_x0000_t202" style="position:absolute;left:0;text-align:left;margin-left:221.7pt;margin-top:15.3pt;width:4.15pt;height:9.3pt;z-index:15898112;mso-position-horizontal-relative:page" filled="f" stroked="f">
            <v:textbox inset="0,0,0,0">
              <w:txbxContent>
                <w:p w14:paraId="15748ACC" w14:textId="77777777" w:rsidR="00B02928" w:rsidRDefault="00B02928">
                  <w:pPr>
                    <w:spacing w:line="184" w:lineRule="exact"/>
                    <w:rPr>
                      <w:sz w:val="16"/>
                    </w:rPr>
                  </w:pPr>
                  <w:r>
                    <w:rPr>
                      <w:w w:val="102"/>
                      <w:sz w:val="16"/>
                    </w:rPr>
                    <w:t>1</w:t>
                  </w:r>
                </w:p>
              </w:txbxContent>
            </v:textbox>
            <w10:wrap anchorx="page"/>
          </v:shape>
        </w:pict>
      </w:r>
      <w:r w:rsidR="00B02928">
        <w:rPr>
          <w:i/>
          <w:w w:val="95"/>
          <w:position w:val="9"/>
          <w:sz w:val="29"/>
        </w:rPr>
        <w:t>t</w:t>
      </w:r>
      <w:proofErr w:type="spellStart"/>
      <w:r w:rsidR="00B02928">
        <w:rPr>
          <w:i/>
          <w:w w:val="95"/>
          <w:sz w:val="23"/>
        </w:rPr>
        <w:t>д.уст</w:t>
      </w:r>
      <w:proofErr w:type="spellEnd"/>
    </w:p>
    <w:p w14:paraId="765B2764" w14:textId="77777777" w:rsidR="000E1F1F" w:rsidRDefault="00B02928">
      <w:pPr>
        <w:pStyle w:val="a3"/>
        <w:spacing w:before="43"/>
        <w:ind w:left="60"/>
      </w:pPr>
      <w:r>
        <w:br w:type="column"/>
      </w:r>
      <w:r>
        <w:t>= 1,5 хв [11, поз. 6 , карта 13].</w:t>
      </w:r>
    </w:p>
    <w:p w14:paraId="22031746" w14:textId="77777777" w:rsidR="000E1F1F" w:rsidRDefault="000E1F1F">
      <w:pPr>
        <w:sectPr w:rsidR="000E1F1F">
          <w:type w:val="continuous"/>
          <w:pgSz w:w="11910" w:h="16840"/>
          <w:pgMar w:top="1040" w:right="500" w:bottom="280" w:left="0" w:header="720" w:footer="720" w:gutter="0"/>
          <w:cols w:num="2" w:space="720" w:equalWidth="0">
            <w:col w:w="4459" w:space="40"/>
            <w:col w:w="6911"/>
          </w:cols>
        </w:sectPr>
      </w:pPr>
    </w:p>
    <w:p w14:paraId="6BA09A4A" w14:textId="77777777" w:rsidR="000E1F1F" w:rsidRDefault="00B02928">
      <w:pPr>
        <w:pStyle w:val="a4"/>
        <w:numPr>
          <w:ilvl w:val="1"/>
          <w:numId w:val="15"/>
        </w:numPr>
        <w:tabs>
          <w:tab w:val="left" w:pos="2334"/>
        </w:tabs>
        <w:spacing w:before="181"/>
        <w:rPr>
          <w:sz w:val="28"/>
        </w:rPr>
      </w:pPr>
      <w:r>
        <w:rPr>
          <w:sz w:val="28"/>
        </w:rPr>
        <w:t>Час на переустановлення заготовок при виконанні переходу</w:t>
      </w:r>
      <w:r>
        <w:rPr>
          <w:spacing w:val="-15"/>
          <w:sz w:val="28"/>
        </w:rPr>
        <w:t xml:space="preserve"> </w:t>
      </w:r>
      <w:r>
        <w:rPr>
          <w:sz w:val="28"/>
        </w:rPr>
        <w:t>2</w:t>
      </w:r>
    </w:p>
    <w:p w14:paraId="0B4BFC20" w14:textId="77777777" w:rsidR="000E1F1F" w:rsidRDefault="00000000">
      <w:pPr>
        <w:spacing w:before="135"/>
        <w:ind w:left="1136" w:right="610"/>
        <w:jc w:val="center"/>
        <w:rPr>
          <w:sz w:val="28"/>
        </w:rPr>
      </w:pPr>
      <w:r>
        <w:pict w14:anchorId="656EB5E9">
          <v:shape id="_x0000_s2177" type="#_x0000_t202" style="position:absolute;left:0;text-align:left;margin-left:286.2pt;margin-top:22.85pt;width:3.4pt;height:7.45pt;z-index:-33711104;mso-position-horizontal-relative:page" filled="f" stroked="f">
            <v:textbox inset="0,0,0,0">
              <w:txbxContent>
                <w:p w14:paraId="40E2DB7D" w14:textId="77777777" w:rsidR="00B02928" w:rsidRDefault="00B02928">
                  <w:pPr>
                    <w:spacing w:line="147" w:lineRule="exact"/>
                    <w:rPr>
                      <w:sz w:val="13"/>
                    </w:rPr>
                  </w:pPr>
                  <w:r>
                    <w:rPr>
                      <w:w w:val="104"/>
                      <w:sz w:val="13"/>
                    </w:rPr>
                    <w:t>2</w:t>
                  </w:r>
                </w:p>
              </w:txbxContent>
            </v:textbox>
            <w10:wrap anchorx="page"/>
          </v:shape>
        </w:pict>
      </w:r>
      <w:r w:rsidR="00B02928">
        <w:rPr>
          <w:i/>
          <w:sz w:val="32"/>
        </w:rPr>
        <w:t>t</w:t>
      </w:r>
      <w:proofErr w:type="spellStart"/>
      <w:r w:rsidR="00B02928">
        <w:rPr>
          <w:i/>
          <w:position w:val="-7"/>
        </w:rPr>
        <w:t>д.уст</w:t>
      </w:r>
      <w:proofErr w:type="spellEnd"/>
      <w:r w:rsidR="00B02928">
        <w:rPr>
          <w:i/>
          <w:position w:val="-7"/>
        </w:rPr>
        <w:t xml:space="preserve">  </w:t>
      </w:r>
      <w:r w:rsidR="00B02928">
        <w:rPr>
          <w:sz w:val="28"/>
        </w:rPr>
        <w:t>= 1,5 хв.</w:t>
      </w:r>
    </w:p>
    <w:p w14:paraId="7D14192F" w14:textId="77777777" w:rsidR="000E1F1F" w:rsidRDefault="00B02928">
      <w:pPr>
        <w:pStyle w:val="a4"/>
        <w:numPr>
          <w:ilvl w:val="1"/>
          <w:numId w:val="15"/>
        </w:numPr>
        <w:tabs>
          <w:tab w:val="left" w:pos="2551"/>
          <w:tab w:val="left" w:pos="2552"/>
          <w:tab w:val="left" w:pos="3340"/>
          <w:tab w:val="left" w:pos="4913"/>
          <w:tab w:val="left" w:pos="5311"/>
          <w:tab w:val="left" w:pos="7175"/>
          <w:tab w:val="left" w:pos="8517"/>
          <w:tab w:val="left" w:pos="9244"/>
        </w:tabs>
        <w:spacing w:before="158" w:line="324" w:lineRule="auto"/>
        <w:ind w:left="1132" w:right="638" w:firstLine="708"/>
        <w:rPr>
          <w:sz w:val="28"/>
        </w:rPr>
      </w:pPr>
      <w:r>
        <w:rPr>
          <w:sz w:val="28"/>
        </w:rPr>
        <w:t>Час,</w:t>
      </w:r>
      <w:r>
        <w:rPr>
          <w:sz w:val="28"/>
        </w:rPr>
        <w:tab/>
        <w:t>пов'язаний</w:t>
      </w:r>
      <w:r>
        <w:rPr>
          <w:sz w:val="28"/>
        </w:rPr>
        <w:tab/>
        <w:t>з</w:t>
      </w:r>
      <w:r>
        <w:rPr>
          <w:sz w:val="28"/>
        </w:rPr>
        <w:tab/>
        <w:t>обробленням</w:t>
      </w:r>
      <w:r>
        <w:rPr>
          <w:sz w:val="28"/>
        </w:rPr>
        <w:tab/>
        <w:t>поверхні</w:t>
      </w:r>
      <w:r>
        <w:rPr>
          <w:sz w:val="28"/>
        </w:rPr>
        <w:tab/>
        <w:t>при</w:t>
      </w:r>
      <w:r>
        <w:rPr>
          <w:sz w:val="28"/>
        </w:rPr>
        <w:tab/>
      </w:r>
      <w:r>
        <w:rPr>
          <w:spacing w:val="-3"/>
          <w:sz w:val="28"/>
        </w:rPr>
        <w:t xml:space="preserve">вимірюванні </w:t>
      </w:r>
      <w:r>
        <w:rPr>
          <w:sz w:val="28"/>
        </w:rPr>
        <w:t>універсальним інструментом з точністю 0,03 мм (діаметр столу 400</w:t>
      </w:r>
      <w:r>
        <w:rPr>
          <w:spacing w:val="-11"/>
          <w:sz w:val="28"/>
        </w:rPr>
        <w:t xml:space="preserve"> </w:t>
      </w:r>
      <w:r>
        <w:rPr>
          <w:sz w:val="28"/>
        </w:rPr>
        <w:t>мм).</w:t>
      </w:r>
    </w:p>
    <w:p w14:paraId="07171DCF" w14:textId="77777777" w:rsidR="000E1F1F" w:rsidRDefault="00B02928">
      <w:pPr>
        <w:spacing w:line="364" w:lineRule="exact"/>
        <w:ind w:left="4707"/>
        <w:rPr>
          <w:sz w:val="28"/>
        </w:rPr>
      </w:pPr>
      <w:proofErr w:type="spellStart"/>
      <w:r>
        <w:rPr>
          <w:i/>
          <w:sz w:val="32"/>
        </w:rPr>
        <w:t>t</w:t>
      </w:r>
      <w:r>
        <w:rPr>
          <w:i/>
          <w:sz w:val="32"/>
          <w:vertAlign w:val="subscript"/>
        </w:rPr>
        <w:t>д.пер</w:t>
      </w:r>
      <w:proofErr w:type="spellEnd"/>
      <w:r>
        <w:rPr>
          <w:sz w:val="28"/>
        </w:rPr>
        <w:t>=0,80·2=1,60 хв.</w:t>
      </w:r>
    </w:p>
    <w:p w14:paraId="1CDF39E3" w14:textId="77777777" w:rsidR="000E1F1F" w:rsidRDefault="00B02928">
      <w:pPr>
        <w:pStyle w:val="a4"/>
        <w:numPr>
          <w:ilvl w:val="1"/>
          <w:numId w:val="15"/>
        </w:numPr>
        <w:tabs>
          <w:tab w:val="left" w:pos="2334"/>
        </w:tabs>
        <w:spacing w:before="133"/>
        <w:rPr>
          <w:sz w:val="28"/>
        </w:rPr>
      </w:pPr>
      <w:r>
        <w:rPr>
          <w:sz w:val="28"/>
        </w:rPr>
        <w:t>Час на зняття деталі для вимірювання при точності 0,03</w:t>
      </w:r>
      <w:r>
        <w:rPr>
          <w:spacing w:val="-8"/>
          <w:sz w:val="28"/>
        </w:rPr>
        <w:t xml:space="preserve"> </w:t>
      </w:r>
      <w:r>
        <w:rPr>
          <w:sz w:val="28"/>
        </w:rPr>
        <w:t>мм.</w:t>
      </w:r>
    </w:p>
    <w:p w14:paraId="3ABC68F8" w14:textId="77777777" w:rsidR="000E1F1F" w:rsidRDefault="00B02928">
      <w:pPr>
        <w:spacing w:before="149"/>
        <w:ind w:left="1133" w:right="610"/>
        <w:jc w:val="center"/>
        <w:rPr>
          <w:sz w:val="28"/>
        </w:rPr>
      </w:pPr>
      <w:r>
        <w:rPr>
          <w:i/>
          <w:position w:val="2"/>
          <w:sz w:val="33"/>
        </w:rPr>
        <w:t>t</w:t>
      </w:r>
      <w:proofErr w:type="spellStart"/>
      <w:r>
        <w:rPr>
          <w:i/>
          <w:position w:val="-6"/>
          <w:sz w:val="23"/>
        </w:rPr>
        <w:t>д.вим</w:t>
      </w:r>
      <w:proofErr w:type="spellEnd"/>
      <w:r>
        <w:rPr>
          <w:i/>
          <w:position w:val="-6"/>
          <w:sz w:val="23"/>
        </w:rPr>
        <w:t xml:space="preserve"> </w:t>
      </w:r>
      <w:r>
        <w:rPr>
          <w:sz w:val="28"/>
        </w:rPr>
        <w:t>=0,55 хв.</w:t>
      </w:r>
    </w:p>
    <w:p w14:paraId="6913D213" w14:textId="77777777" w:rsidR="000E1F1F" w:rsidRDefault="00B02928">
      <w:pPr>
        <w:pStyle w:val="a4"/>
        <w:numPr>
          <w:ilvl w:val="1"/>
          <w:numId w:val="15"/>
        </w:numPr>
        <w:tabs>
          <w:tab w:val="left" w:pos="2334"/>
        </w:tabs>
        <w:spacing w:before="125"/>
        <w:rPr>
          <w:sz w:val="28"/>
        </w:rPr>
      </w:pPr>
      <w:r>
        <w:rPr>
          <w:sz w:val="28"/>
        </w:rPr>
        <w:t>Допоміжний час на</w:t>
      </w:r>
      <w:r>
        <w:rPr>
          <w:spacing w:val="-1"/>
          <w:sz w:val="28"/>
        </w:rPr>
        <w:t xml:space="preserve"> </w:t>
      </w:r>
      <w:r>
        <w:rPr>
          <w:sz w:val="28"/>
        </w:rPr>
        <w:t>операцію</w:t>
      </w:r>
    </w:p>
    <w:p w14:paraId="386F16E4" w14:textId="77777777" w:rsidR="000E1F1F" w:rsidRDefault="000E1F1F">
      <w:pPr>
        <w:rPr>
          <w:sz w:val="28"/>
        </w:rPr>
        <w:sectPr w:rsidR="000E1F1F">
          <w:type w:val="continuous"/>
          <w:pgSz w:w="11910" w:h="16840"/>
          <w:pgMar w:top="1040" w:right="500" w:bottom="280" w:left="0" w:header="720" w:footer="720" w:gutter="0"/>
          <w:cols w:space="720"/>
        </w:sectPr>
      </w:pPr>
    </w:p>
    <w:p w14:paraId="18CE0990" w14:textId="77777777" w:rsidR="000E1F1F" w:rsidRDefault="00B02928">
      <w:pPr>
        <w:spacing w:before="115" w:line="265" w:lineRule="exact"/>
        <w:ind w:left="2110"/>
        <w:rPr>
          <w:i/>
          <w:sz w:val="21"/>
        </w:rPr>
      </w:pPr>
      <w:r>
        <w:rPr>
          <w:i/>
          <w:w w:val="105"/>
          <w:position w:val="8"/>
          <w:sz w:val="26"/>
        </w:rPr>
        <w:t>t</w:t>
      </w:r>
      <w:r>
        <w:rPr>
          <w:i/>
          <w:w w:val="105"/>
          <w:sz w:val="21"/>
        </w:rPr>
        <w:t xml:space="preserve">д </w:t>
      </w:r>
      <w:r>
        <w:rPr>
          <w:rFonts w:ascii="Symbol" w:hAnsi="Symbol"/>
          <w:w w:val="105"/>
          <w:position w:val="8"/>
          <w:sz w:val="26"/>
        </w:rPr>
        <w:t></w:t>
      </w:r>
      <w:r>
        <w:rPr>
          <w:w w:val="105"/>
          <w:position w:val="8"/>
          <w:sz w:val="26"/>
        </w:rPr>
        <w:t xml:space="preserve"> </w:t>
      </w:r>
      <w:r>
        <w:rPr>
          <w:i/>
          <w:w w:val="105"/>
          <w:position w:val="8"/>
          <w:sz w:val="26"/>
        </w:rPr>
        <w:t>t</w:t>
      </w:r>
      <w:proofErr w:type="spellStart"/>
      <w:r>
        <w:rPr>
          <w:i/>
          <w:w w:val="105"/>
          <w:sz w:val="21"/>
        </w:rPr>
        <w:t>д</w:t>
      </w:r>
      <w:r>
        <w:rPr>
          <w:w w:val="105"/>
          <w:sz w:val="21"/>
        </w:rPr>
        <w:t>.</w:t>
      </w:r>
      <w:r>
        <w:rPr>
          <w:i/>
          <w:w w:val="105"/>
          <w:sz w:val="21"/>
        </w:rPr>
        <w:t>уст</w:t>
      </w:r>
      <w:proofErr w:type="spellEnd"/>
    </w:p>
    <w:p w14:paraId="33519FE5" w14:textId="77777777" w:rsidR="000E1F1F" w:rsidRDefault="00B02928">
      <w:pPr>
        <w:pStyle w:val="a4"/>
        <w:numPr>
          <w:ilvl w:val="1"/>
          <w:numId w:val="31"/>
        </w:numPr>
        <w:tabs>
          <w:tab w:val="left" w:pos="313"/>
        </w:tabs>
        <w:spacing w:before="115" w:line="265" w:lineRule="exact"/>
        <w:ind w:left="312" w:hanging="203"/>
        <w:rPr>
          <w:rFonts w:ascii="Symbol" w:hAnsi="Symbol"/>
          <w:i/>
          <w:sz w:val="26"/>
        </w:rPr>
      </w:pPr>
      <w:r>
        <w:rPr>
          <w:i/>
          <w:spacing w:val="-3"/>
          <w:w w:val="106"/>
          <w:position w:val="8"/>
          <w:sz w:val="26"/>
        </w:rPr>
        <w:br w:type="column"/>
      </w:r>
      <w:r>
        <w:rPr>
          <w:i/>
          <w:w w:val="105"/>
          <w:position w:val="8"/>
          <w:sz w:val="26"/>
        </w:rPr>
        <w:t>t</w:t>
      </w:r>
      <w:proofErr w:type="spellStart"/>
      <w:r>
        <w:rPr>
          <w:i/>
          <w:w w:val="105"/>
          <w:sz w:val="21"/>
        </w:rPr>
        <w:t>д</w:t>
      </w:r>
      <w:r>
        <w:rPr>
          <w:w w:val="105"/>
          <w:sz w:val="21"/>
        </w:rPr>
        <w:t>.</w:t>
      </w:r>
      <w:r>
        <w:rPr>
          <w:i/>
          <w:w w:val="105"/>
          <w:sz w:val="21"/>
        </w:rPr>
        <w:t>уст</w:t>
      </w:r>
      <w:proofErr w:type="spellEnd"/>
    </w:p>
    <w:p w14:paraId="5D6FF213" w14:textId="77777777" w:rsidR="000E1F1F" w:rsidRDefault="00B02928">
      <w:pPr>
        <w:pStyle w:val="a4"/>
        <w:numPr>
          <w:ilvl w:val="1"/>
          <w:numId w:val="31"/>
        </w:numPr>
        <w:tabs>
          <w:tab w:val="left" w:pos="354"/>
        </w:tabs>
        <w:spacing w:before="115" w:line="265" w:lineRule="exact"/>
        <w:ind w:left="353" w:hanging="203"/>
        <w:rPr>
          <w:rFonts w:ascii="Symbol" w:hAnsi="Symbol"/>
          <w:sz w:val="26"/>
        </w:rPr>
      </w:pPr>
      <w:r>
        <w:rPr>
          <w:i/>
          <w:w w:val="106"/>
          <w:position w:val="8"/>
          <w:sz w:val="26"/>
        </w:rPr>
        <w:br w:type="column"/>
      </w:r>
      <w:r>
        <w:rPr>
          <w:i/>
          <w:w w:val="105"/>
          <w:position w:val="8"/>
          <w:sz w:val="26"/>
        </w:rPr>
        <w:t>t</w:t>
      </w:r>
      <w:proofErr w:type="spellStart"/>
      <w:r>
        <w:rPr>
          <w:i/>
          <w:w w:val="105"/>
          <w:sz w:val="21"/>
        </w:rPr>
        <w:t>д</w:t>
      </w:r>
      <w:r>
        <w:rPr>
          <w:w w:val="105"/>
          <w:sz w:val="21"/>
        </w:rPr>
        <w:t>.</w:t>
      </w:r>
      <w:r>
        <w:rPr>
          <w:i/>
          <w:w w:val="105"/>
          <w:sz w:val="21"/>
        </w:rPr>
        <w:t>пер</w:t>
      </w:r>
      <w:proofErr w:type="spellEnd"/>
      <w:r>
        <w:rPr>
          <w:i/>
          <w:w w:val="105"/>
          <w:sz w:val="21"/>
        </w:rPr>
        <w:t xml:space="preserve"> </w:t>
      </w:r>
      <w:r>
        <w:rPr>
          <w:rFonts w:ascii="Symbol" w:hAnsi="Symbol"/>
          <w:w w:val="105"/>
          <w:position w:val="8"/>
          <w:sz w:val="26"/>
        </w:rPr>
        <w:t></w:t>
      </w:r>
      <w:r>
        <w:rPr>
          <w:w w:val="105"/>
          <w:position w:val="8"/>
          <w:sz w:val="26"/>
        </w:rPr>
        <w:t xml:space="preserve"> </w:t>
      </w:r>
      <w:r>
        <w:rPr>
          <w:i/>
          <w:w w:val="105"/>
          <w:position w:val="8"/>
          <w:sz w:val="26"/>
        </w:rPr>
        <w:t>t</w:t>
      </w:r>
      <w:proofErr w:type="spellStart"/>
      <w:r>
        <w:rPr>
          <w:i/>
          <w:w w:val="105"/>
          <w:sz w:val="21"/>
        </w:rPr>
        <w:t>д</w:t>
      </w:r>
      <w:r>
        <w:rPr>
          <w:w w:val="105"/>
          <w:sz w:val="21"/>
        </w:rPr>
        <w:t>.</w:t>
      </w:r>
      <w:r>
        <w:rPr>
          <w:i/>
          <w:w w:val="105"/>
          <w:sz w:val="21"/>
        </w:rPr>
        <w:t>вим</w:t>
      </w:r>
      <w:proofErr w:type="spellEnd"/>
      <w:r>
        <w:rPr>
          <w:i/>
          <w:spacing w:val="-31"/>
          <w:w w:val="105"/>
          <w:sz w:val="21"/>
        </w:rPr>
        <w:t xml:space="preserve"> </w:t>
      </w:r>
      <w:r>
        <w:rPr>
          <w:rFonts w:ascii="Symbol" w:hAnsi="Symbol"/>
          <w:spacing w:val="-14"/>
          <w:w w:val="105"/>
          <w:position w:val="8"/>
          <w:sz w:val="26"/>
        </w:rPr>
        <w:t></w:t>
      </w:r>
    </w:p>
    <w:p w14:paraId="2AA6B399" w14:textId="77777777" w:rsidR="000E1F1F" w:rsidRDefault="00B02928">
      <w:pPr>
        <w:spacing w:before="117" w:line="263" w:lineRule="exact"/>
        <w:ind w:left="84"/>
        <w:rPr>
          <w:sz w:val="26"/>
        </w:rPr>
      </w:pPr>
      <w:r>
        <w:br w:type="column"/>
      </w:r>
      <w:r>
        <w:rPr>
          <w:w w:val="105"/>
          <w:sz w:val="26"/>
        </w:rPr>
        <w:t xml:space="preserve">1,5 </w:t>
      </w:r>
      <w:r>
        <w:rPr>
          <w:rFonts w:ascii="Symbol" w:hAnsi="Symbol"/>
          <w:w w:val="105"/>
          <w:sz w:val="26"/>
        </w:rPr>
        <w:t></w:t>
      </w:r>
      <w:r>
        <w:rPr>
          <w:w w:val="105"/>
          <w:sz w:val="26"/>
        </w:rPr>
        <w:t xml:space="preserve"> 1,5 </w:t>
      </w:r>
      <w:r>
        <w:rPr>
          <w:rFonts w:ascii="Symbol" w:hAnsi="Symbol"/>
          <w:w w:val="105"/>
          <w:sz w:val="26"/>
        </w:rPr>
        <w:t></w:t>
      </w:r>
      <w:r>
        <w:rPr>
          <w:w w:val="105"/>
          <w:sz w:val="26"/>
        </w:rPr>
        <w:t xml:space="preserve"> 1,6 </w:t>
      </w:r>
      <w:r>
        <w:rPr>
          <w:rFonts w:ascii="Symbol" w:hAnsi="Symbol"/>
          <w:w w:val="105"/>
          <w:sz w:val="26"/>
        </w:rPr>
        <w:t></w:t>
      </w:r>
      <w:r>
        <w:rPr>
          <w:w w:val="105"/>
          <w:sz w:val="26"/>
        </w:rPr>
        <w:t xml:space="preserve"> 0,55 </w:t>
      </w:r>
      <w:r>
        <w:rPr>
          <w:rFonts w:ascii="Symbol" w:hAnsi="Symbol"/>
          <w:w w:val="105"/>
          <w:sz w:val="26"/>
        </w:rPr>
        <w:t></w:t>
      </w:r>
      <w:r>
        <w:rPr>
          <w:w w:val="105"/>
          <w:sz w:val="26"/>
        </w:rPr>
        <w:t xml:space="preserve"> 5,15 хв .</w:t>
      </w:r>
    </w:p>
    <w:p w14:paraId="5844AF40" w14:textId="77777777" w:rsidR="000E1F1F" w:rsidRDefault="000E1F1F">
      <w:pPr>
        <w:spacing w:line="263" w:lineRule="exact"/>
        <w:rPr>
          <w:sz w:val="26"/>
        </w:rPr>
        <w:sectPr w:rsidR="000E1F1F">
          <w:type w:val="continuous"/>
          <w:pgSz w:w="11910" w:h="16840"/>
          <w:pgMar w:top="1040" w:right="500" w:bottom="280" w:left="0" w:header="720" w:footer="720" w:gutter="0"/>
          <w:cols w:num="4" w:space="720" w:equalWidth="0">
            <w:col w:w="3198" w:space="40"/>
            <w:col w:w="920" w:space="39"/>
            <w:col w:w="2010" w:space="40"/>
            <w:col w:w="5163"/>
          </w:cols>
        </w:sectPr>
      </w:pPr>
    </w:p>
    <w:p w14:paraId="5E040CB4" w14:textId="77777777" w:rsidR="000E1F1F" w:rsidRDefault="00B02928">
      <w:pPr>
        <w:tabs>
          <w:tab w:val="left" w:pos="4150"/>
        </w:tabs>
        <w:spacing w:line="232" w:lineRule="exact"/>
        <w:ind w:left="3165"/>
        <w:rPr>
          <w:sz w:val="21"/>
        </w:rPr>
      </w:pPr>
      <w:r>
        <w:rPr>
          <w:w w:val="105"/>
          <w:sz w:val="21"/>
        </w:rPr>
        <w:t>1</w:t>
      </w:r>
      <w:r>
        <w:rPr>
          <w:w w:val="105"/>
          <w:sz w:val="21"/>
        </w:rPr>
        <w:tab/>
        <w:t>2</w:t>
      </w:r>
    </w:p>
    <w:p w14:paraId="5C684927" w14:textId="77777777" w:rsidR="000E1F1F" w:rsidRDefault="00B02928">
      <w:pPr>
        <w:pStyle w:val="a3"/>
        <w:spacing w:before="104"/>
        <w:ind w:left="1841"/>
        <w:rPr>
          <w:sz w:val="32"/>
        </w:rPr>
      </w:pPr>
      <w:r>
        <w:t xml:space="preserve">Допоміжний час на одну заготовку </w:t>
      </w:r>
      <w:proofErr w:type="spellStart"/>
      <w:r>
        <w:rPr>
          <w:i/>
          <w:sz w:val="32"/>
        </w:rPr>
        <w:t>t</w:t>
      </w:r>
      <w:r>
        <w:rPr>
          <w:i/>
          <w:sz w:val="32"/>
          <w:vertAlign w:val="subscript"/>
        </w:rPr>
        <w:t>д.у</w:t>
      </w:r>
      <w:proofErr w:type="spellEnd"/>
      <w:r>
        <w:rPr>
          <w:sz w:val="32"/>
        </w:rPr>
        <w:t>.</w:t>
      </w:r>
    </w:p>
    <w:p w14:paraId="27CB4F5C" w14:textId="77777777" w:rsidR="000E1F1F" w:rsidRDefault="000E1F1F">
      <w:pPr>
        <w:rPr>
          <w:sz w:val="32"/>
        </w:rPr>
        <w:sectPr w:rsidR="000E1F1F">
          <w:type w:val="continuous"/>
          <w:pgSz w:w="11910" w:h="16840"/>
          <w:pgMar w:top="1040" w:right="500" w:bottom="280" w:left="0" w:header="720" w:footer="720" w:gutter="0"/>
          <w:cols w:space="720"/>
        </w:sectPr>
      </w:pPr>
    </w:p>
    <w:p w14:paraId="3DB04F5E" w14:textId="77777777" w:rsidR="000E1F1F" w:rsidRDefault="000E1F1F">
      <w:pPr>
        <w:pStyle w:val="a3"/>
        <w:rPr>
          <w:sz w:val="30"/>
        </w:rPr>
      </w:pPr>
    </w:p>
    <w:p w14:paraId="2FE1A5E9" w14:textId="77777777" w:rsidR="000E1F1F" w:rsidRDefault="000E1F1F">
      <w:pPr>
        <w:pStyle w:val="a3"/>
        <w:rPr>
          <w:sz w:val="30"/>
        </w:rPr>
      </w:pPr>
    </w:p>
    <w:p w14:paraId="7EA6B089" w14:textId="77777777" w:rsidR="000E1F1F" w:rsidRDefault="000E1F1F">
      <w:pPr>
        <w:pStyle w:val="a3"/>
        <w:rPr>
          <w:sz w:val="24"/>
        </w:rPr>
      </w:pPr>
    </w:p>
    <w:p w14:paraId="5BCF7041" w14:textId="77777777" w:rsidR="000E1F1F" w:rsidRDefault="00B02928">
      <w:pPr>
        <w:pStyle w:val="a3"/>
        <w:ind w:left="1841"/>
      </w:pPr>
      <w:r>
        <w:t>Оперативний час.</w:t>
      </w:r>
    </w:p>
    <w:p w14:paraId="40124A73" w14:textId="77777777" w:rsidR="000E1F1F" w:rsidRDefault="00B02928">
      <w:pPr>
        <w:spacing w:before="107"/>
        <w:jc w:val="right"/>
        <w:rPr>
          <w:rFonts w:ascii="Symbol" w:hAnsi="Symbol"/>
          <w:sz w:val="28"/>
        </w:rPr>
      </w:pPr>
      <w:r>
        <w:rPr>
          <w:i/>
          <w:sz w:val="28"/>
        </w:rPr>
        <w:t>T</w:t>
      </w:r>
      <w:proofErr w:type="spellStart"/>
      <w:r>
        <w:rPr>
          <w:i/>
          <w:position w:val="-7"/>
        </w:rPr>
        <w:t>оп</w:t>
      </w:r>
      <w:proofErr w:type="spellEnd"/>
      <w:r>
        <w:rPr>
          <w:i/>
          <w:position w:val="-7"/>
        </w:rPr>
        <w:t xml:space="preserve"> </w:t>
      </w:r>
      <w:r>
        <w:rPr>
          <w:rFonts w:ascii="Symbol" w:hAnsi="Symbol"/>
          <w:sz w:val="28"/>
        </w:rPr>
        <w:t></w:t>
      </w:r>
    </w:p>
    <w:p w14:paraId="18BEF9A4" w14:textId="77777777" w:rsidR="000E1F1F" w:rsidRDefault="00B02928">
      <w:pPr>
        <w:spacing w:before="183" w:line="184" w:lineRule="auto"/>
        <w:ind w:left="418" w:hanging="38"/>
        <w:jc w:val="right"/>
        <w:rPr>
          <w:i/>
          <w:sz w:val="27"/>
        </w:rPr>
      </w:pPr>
      <w:r>
        <w:br w:type="column"/>
      </w:r>
      <w:r>
        <w:rPr>
          <w:i/>
          <w:sz w:val="27"/>
        </w:rPr>
        <w:t>t</w:t>
      </w:r>
      <w:r>
        <w:rPr>
          <w:i/>
          <w:position w:val="-9"/>
          <w:sz w:val="21"/>
        </w:rPr>
        <w:t xml:space="preserve">д </w:t>
      </w:r>
      <w:r>
        <w:rPr>
          <w:i/>
          <w:sz w:val="27"/>
        </w:rPr>
        <w:t>q</w:t>
      </w:r>
    </w:p>
    <w:p w14:paraId="717BD693" w14:textId="77777777" w:rsidR="000E1F1F" w:rsidRDefault="000E1F1F">
      <w:pPr>
        <w:pStyle w:val="a3"/>
        <w:rPr>
          <w:i/>
          <w:sz w:val="30"/>
        </w:rPr>
      </w:pPr>
    </w:p>
    <w:p w14:paraId="36E3C8FA" w14:textId="77777777" w:rsidR="000E1F1F" w:rsidRDefault="000E1F1F">
      <w:pPr>
        <w:pStyle w:val="a3"/>
        <w:spacing w:before="2"/>
        <w:rPr>
          <w:i/>
          <w:sz w:val="26"/>
        </w:rPr>
      </w:pPr>
    </w:p>
    <w:p w14:paraId="5BA1F729" w14:textId="77777777" w:rsidR="000E1F1F" w:rsidRDefault="00000000">
      <w:pPr>
        <w:ind w:left="97"/>
        <w:rPr>
          <w:rFonts w:ascii="Symbol" w:hAnsi="Symbol"/>
          <w:sz w:val="28"/>
        </w:rPr>
      </w:pPr>
      <w:r>
        <w:pict w14:anchorId="634593F1">
          <v:line id="_x0000_s2176" style="position:absolute;left:0;text-align:left;z-index:-33713152;mso-position-horizontal-relative:page" from="242.75pt,-43.2pt" to="254.35pt,-43.2pt" strokeweight=".23278mm">
            <w10:wrap anchorx="page"/>
          </v:line>
        </w:pict>
      </w:r>
      <w:r w:rsidR="00B02928">
        <w:rPr>
          <w:i/>
          <w:sz w:val="28"/>
        </w:rPr>
        <w:t>t</w:t>
      </w:r>
      <w:r w:rsidR="00B02928">
        <w:rPr>
          <w:i/>
          <w:position w:val="-7"/>
        </w:rPr>
        <w:t>о</w:t>
      </w:r>
      <w:r w:rsidR="00B02928">
        <w:rPr>
          <w:i/>
          <w:spacing w:val="20"/>
          <w:position w:val="-7"/>
        </w:rPr>
        <w:t xml:space="preserve"> </w:t>
      </w:r>
      <w:r w:rsidR="00B02928">
        <w:rPr>
          <w:rFonts w:ascii="Symbol" w:hAnsi="Symbol"/>
          <w:sz w:val="28"/>
        </w:rPr>
        <w:t></w:t>
      </w:r>
    </w:p>
    <w:p w14:paraId="6F93BFA6" w14:textId="77777777" w:rsidR="000E1F1F" w:rsidRDefault="00B02928">
      <w:pPr>
        <w:spacing w:before="169" w:line="446" w:lineRule="exact"/>
        <w:ind w:left="66"/>
        <w:rPr>
          <w:sz w:val="28"/>
        </w:rPr>
      </w:pPr>
      <w:r>
        <w:br w:type="column"/>
      </w:r>
      <w:r>
        <w:rPr>
          <w:rFonts w:ascii="Symbol" w:hAnsi="Symbol"/>
          <w:sz w:val="27"/>
        </w:rPr>
        <w:t></w:t>
      </w:r>
      <w:r>
        <w:rPr>
          <w:sz w:val="27"/>
        </w:rPr>
        <w:t xml:space="preserve"> </w:t>
      </w:r>
      <w:r>
        <w:rPr>
          <w:position w:val="18"/>
          <w:sz w:val="27"/>
        </w:rPr>
        <w:t xml:space="preserve">5,15 </w:t>
      </w:r>
      <w:r>
        <w:rPr>
          <w:rFonts w:ascii="Symbol" w:hAnsi="Symbol"/>
          <w:sz w:val="27"/>
        </w:rPr>
        <w:t></w:t>
      </w:r>
      <w:r>
        <w:rPr>
          <w:sz w:val="27"/>
        </w:rPr>
        <w:t xml:space="preserve"> 0,12 хв </w:t>
      </w:r>
      <w:r>
        <w:rPr>
          <w:sz w:val="28"/>
        </w:rPr>
        <w:t>.</w:t>
      </w:r>
    </w:p>
    <w:p w14:paraId="122C48C1" w14:textId="77777777" w:rsidR="000E1F1F" w:rsidRDefault="00000000">
      <w:pPr>
        <w:spacing w:line="264" w:lineRule="exact"/>
        <w:ind w:left="393"/>
        <w:rPr>
          <w:sz w:val="27"/>
        </w:rPr>
      </w:pPr>
      <w:r>
        <w:pict w14:anchorId="7F497EC1">
          <v:line id="_x0000_s2175" style="position:absolute;left:0;text-align:left;z-index:-33712640;mso-position-horizontal-relative:page" from="268.75pt,-4.2pt" to="293.1pt,-4.2pt" strokeweight=".23278mm">
            <w10:wrap anchorx="page"/>
          </v:line>
        </w:pict>
      </w:r>
      <w:r w:rsidR="00B02928">
        <w:rPr>
          <w:sz w:val="27"/>
        </w:rPr>
        <w:t>42</w:t>
      </w:r>
    </w:p>
    <w:p w14:paraId="47EFDAEC" w14:textId="77777777" w:rsidR="000E1F1F" w:rsidRDefault="000E1F1F">
      <w:pPr>
        <w:pStyle w:val="a3"/>
        <w:spacing w:before="9"/>
        <w:rPr>
          <w:sz w:val="44"/>
        </w:rPr>
      </w:pPr>
    </w:p>
    <w:p w14:paraId="57AE5C29" w14:textId="77777777" w:rsidR="000E1F1F" w:rsidRDefault="00B02928">
      <w:pPr>
        <w:pStyle w:val="a3"/>
        <w:spacing w:before="1"/>
        <w:ind w:left="41"/>
      </w:pPr>
      <w:r>
        <w:rPr>
          <w:i/>
        </w:rPr>
        <w:t>t</w:t>
      </w:r>
      <w:r>
        <w:rPr>
          <w:i/>
          <w:position w:val="-7"/>
          <w:sz w:val="22"/>
        </w:rPr>
        <w:t xml:space="preserve">д </w:t>
      </w:r>
      <w:r>
        <w:rPr>
          <w:rFonts w:ascii="Symbol" w:hAnsi="Symbol"/>
        </w:rPr>
        <w:t></w:t>
      </w:r>
      <w:r>
        <w:t xml:space="preserve"> 0,12 </w:t>
      </w:r>
      <w:r>
        <w:rPr>
          <w:rFonts w:ascii="Symbol" w:hAnsi="Symbol"/>
        </w:rPr>
        <w:t></w:t>
      </w:r>
      <w:r>
        <w:t xml:space="preserve"> 0,12 </w:t>
      </w:r>
      <w:r>
        <w:rPr>
          <w:rFonts w:ascii="Symbol" w:hAnsi="Symbol"/>
        </w:rPr>
        <w:t></w:t>
      </w:r>
      <w:r>
        <w:t xml:space="preserve"> 0, 24 хв.</w:t>
      </w:r>
    </w:p>
    <w:p w14:paraId="57127539" w14:textId="77777777" w:rsidR="000E1F1F" w:rsidRDefault="000E1F1F">
      <w:pPr>
        <w:sectPr w:rsidR="000E1F1F">
          <w:type w:val="continuous"/>
          <w:pgSz w:w="11910" w:h="16840"/>
          <w:pgMar w:top="1040" w:right="500" w:bottom="280" w:left="0" w:header="720" w:footer="720" w:gutter="0"/>
          <w:cols w:num="3" w:space="720" w:equalWidth="0">
            <w:col w:w="4443" w:space="40"/>
            <w:col w:w="568" w:space="39"/>
            <w:col w:w="6320"/>
          </w:cols>
        </w:sectPr>
      </w:pPr>
    </w:p>
    <w:p w14:paraId="7A27EDDC" w14:textId="77777777" w:rsidR="000E1F1F" w:rsidRDefault="00B02928">
      <w:pPr>
        <w:pStyle w:val="a4"/>
        <w:numPr>
          <w:ilvl w:val="0"/>
          <w:numId w:val="14"/>
        </w:numPr>
        <w:tabs>
          <w:tab w:val="left" w:pos="2136"/>
        </w:tabs>
        <w:spacing w:before="129" w:line="324" w:lineRule="auto"/>
        <w:ind w:right="639" w:firstLine="708"/>
        <w:jc w:val="left"/>
        <w:rPr>
          <w:sz w:val="28"/>
        </w:rPr>
      </w:pPr>
      <w:r>
        <w:rPr>
          <w:sz w:val="28"/>
        </w:rPr>
        <w:t>Час на обслуговування поділяється на час технічного і організаційного обслуговування.</w:t>
      </w:r>
    </w:p>
    <w:p w14:paraId="68DD0F2D" w14:textId="77777777" w:rsidR="000E1F1F" w:rsidRDefault="00B02928">
      <w:pPr>
        <w:pStyle w:val="a3"/>
        <w:spacing w:line="321" w:lineRule="exact"/>
        <w:ind w:left="1841"/>
      </w:pPr>
      <w:r>
        <w:t>Час на технічне обслуговування</w:t>
      </w:r>
    </w:p>
    <w:p w14:paraId="039C0DBD" w14:textId="77777777" w:rsidR="000E1F1F" w:rsidRDefault="000E1F1F">
      <w:pPr>
        <w:spacing w:line="321" w:lineRule="exact"/>
        <w:sectPr w:rsidR="000E1F1F">
          <w:type w:val="continuous"/>
          <w:pgSz w:w="11910" w:h="16840"/>
          <w:pgMar w:top="1040" w:right="500" w:bottom="280" w:left="0" w:header="720" w:footer="720" w:gutter="0"/>
          <w:cols w:space="720"/>
        </w:sectPr>
      </w:pPr>
    </w:p>
    <w:p w14:paraId="14C7BDB7" w14:textId="77777777" w:rsidR="000E1F1F" w:rsidRDefault="00B02928">
      <w:pPr>
        <w:spacing w:before="304"/>
        <w:jc w:val="right"/>
        <w:rPr>
          <w:i/>
          <w:sz w:val="20"/>
        </w:rPr>
      </w:pPr>
      <w:r>
        <w:rPr>
          <w:i/>
          <w:w w:val="105"/>
          <w:position w:val="7"/>
          <w:sz w:val="25"/>
        </w:rPr>
        <w:t>t</w:t>
      </w:r>
      <w:proofErr w:type="spellStart"/>
      <w:r>
        <w:rPr>
          <w:i/>
          <w:w w:val="105"/>
          <w:sz w:val="20"/>
        </w:rPr>
        <w:t>meх</w:t>
      </w:r>
      <w:proofErr w:type="spellEnd"/>
    </w:p>
    <w:p w14:paraId="4DC5D5D8" w14:textId="77777777" w:rsidR="000E1F1F" w:rsidRDefault="00B02928">
      <w:pPr>
        <w:spacing w:before="138" w:line="194" w:lineRule="auto"/>
        <w:ind w:left="61" w:right="4680"/>
        <w:jc w:val="center"/>
        <w:rPr>
          <w:sz w:val="28"/>
        </w:rPr>
      </w:pPr>
      <w:r>
        <w:br w:type="column"/>
      </w:r>
      <w:r>
        <w:rPr>
          <w:rFonts w:ascii="Symbol" w:hAnsi="Symbol"/>
          <w:w w:val="105"/>
          <w:position w:val="-16"/>
          <w:sz w:val="25"/>
        </w:rPr>
        <w:t></w:t>
      </w:r>
      <w:r>
        <w:rPr>
          <w:w w:val="105"/>
          <w:position w:val="-16"/>
          <w:sz w:val="25"/>
        </w:rPr>
        <w:t xml:space="preserve"> </w:t>
      </w:r>
      <w:r>
        <w:rPr>
          <w:i/>
          <w:w w:val="105"/>
          <w:sz w:val="25"/>
        </w:rPr>
        <w:t>T</w:t>
      </w:r>
      <w:r>
        <w:rPr>
          <w:i/>
          <w:w w:val="105"/>
          <w:position w:val="-6"/>
          <w:sz w:val="20"/>
        </w:rPr>
        <w:t xml:space="preserve">п </w:t>
      </w:r>
      <w:r>
        <w:rPr>
          <w:rFonts w:ascii="Symbol" w:hAnsi="Symbol"/>
          <w:w w:val="105"/>
          <w:sz w:val="25"/>
        </w:rPr>
        <w:t></w:t>
      </w:r>
      <w:r>
        <w:rPr>
          <w:w w:val="105"/>
          <w:sz w:val="25"/>
        </w:rPr>
        <w:t xml:space="preserve"> </w:t>
      </w:r>
      <w:r>
        <w:rPr>
          <w:i/>
          <w:w w:val="105"/>
          <w:sz w:val="25"/>
        </w:rPr>
        <w:t>t</w:t>
      </w:r>
      <w:r>
        <w:rPr>
          <w:i/>
          <w:w w:val="105"/>
          <w:position w:val="-6"/>
          <w:sz w:val="20"/>
        </w:rPr>
        <w:t xml:space="preserve">о </w:t>
      </w:r>
      <w:r>
        <w:rPr>
          <w:w w:val="105"/>
          <w:position w:val="-15"/>
          <w:sz w:val="28"/>
        </w:rPr>
        <w:t>.</w:t>
      </w:r>
    </w:p>
    <w:p w14:paraId="39A99A6F" w14:textId="77777777" w:rsidR="000E1F1F" w:rsidRDefault="00000000">
      <w:pPr>
        <w:spacing w:line="247" w:lineRule="exact"/>
        <w:ind w:right="4575"/>
        <w:jc w:val="center"/>
        <w:rPr>
          <w:i/>
          <w:sz w:val="25"/>
        </w:rPr>
      </w:pPr>
      <w:r>
        <w:pict w14:anchorId="4190BC22">
          <v:line id="_x0000_s2174" style="position:absolute;left:0;text-align:left;z-index:-33712128;mso-position-horizontal-relative:page" from="297.75pt,-4.05pt" to="330.4pt,-4.05pt" strokeweight=".22889mm">
            <w10:wrap anchorx="page"/>
          </v:line>
        </w:pict>
      </w:r>
      <w:r w:rsidR="00B02928">
        <w:rPr>
          <w:i/>
          <w:w w:val="108"/>
          <w:sz w:val="25"/>
        </w:rPr>
        <w:t>T</w:t>
      </w:r>
    </w:p>
    <w:p w14:paraId="3A965B6F" w14:textId="77777777" w:rsidR="000E1F1F" w:rsidRDefault="000E1F1F">
      <w:pPr>
        <w:spacing w:line="247" w:lineRule="exact"/>
        <w:jc w:val="center"/>
        <w:rPr>
          <w:sz w:val="25"/>
        </w:rPr>
        <w:sectPr w:rsidR="000E1F1F">
          <w:type w:val="continuous"/>
          <w:pgSz w:w="11910" w:h="16840"/>
          <w:pgMar w:top="1040" w:right="500" w:bottom="280" w:left="0" w:header="720" w:footer="720" w:gutter="0"/>
          <w:cols w:num="2" w:space="720" w:equalWidth="0">
            <w:col w:w="5639" w:space="40"/>
            <w:col w:w="5731"/>
          </w:cols>
        </w:sectPr>
      </w:pPr>
    </w:p>
    <w:p w14:paraId="353E7343" w14:textId="77777777" w:rsidR="000E1F1F" w:rsidRDefault="00B02928">
      <w:pPr>
        <w:pStyle w:val="a3"/>
        <w:spacing w:before="99"/>
        <w:ind w:left="1841"/>
      </w:pPr>
      <w:r>
        <w:t xml:space="preserve">Час на одну правку </w:t>
      </w:r>
      <w:proofErr w:type="spellStart"/>
      <w:r>
        <w:rPr>
          <w:i/>
          <w:sz w:val="32"/>
        </w:rPr>
        <w:t>T</w:t>
      </w:r>
      <w:r>
        <w:rPr>
          <w:i/>
          <w:sz w:val="32"/>
          <w:vertAlign w:val="subscript"/>
        </w:rPr>
        <w:t>n</w:t>
      </w:r>
      <w:proofErr w:type="spellEnd"/>
      <w:r>
        <w:t>=1,1 хв [11, карта 45 , лист 10].</w:t>
      </w:r>
    </w:p>
    <w:p w14:paraId="37D8A52F" w14:textId="77777777" w:rsidR="000E1F1F" w:rsidRDefault="00B02928">
      <w:pPr>
        <w:pStyle w:val="a3"/>
        <w:spacing w:before="128"/>
        <w:ind w:left="1841"/>
      </w:pPr>
      <w:r>
        <w:t xml:space="preserve">Період стійкості шліфувального круга </w:t>
      </w:r>
      <w:r>
        <w:rPr>
          <w:i/>
          <w:sz w:val="32"/>
        </w:rPr>
        <w:t>T</w:t>
      </w:r>
      <w:r>
        <w:t>=15 хв [14, додаток I], тоді</w:t>
      </w:r>
    </w:p>
    <w:p w14:paraId="0D45DFBB" w14:textId="77777777" w:rsidR="000E1F1F" w:rsidRDefault="00000000">
      <w:pPr>
        <w:spacing w:before="115"/>
        <w:ind w:left="1108" w:right="610"/>
        <w:jc w:val="center"/>
        <w:rPr>
          <w:sz w:val="26"/>
        </w:rPr>
      </w:pPr>
      <w:r>
        <w:pict w14:anchorId="688E2E4E">
          <v:shape id="_x0000_s2173" type="#_x0000_t202" style="position:absolute;left:0;text-align:left;margin-left:278.45pt;margin-top:21.15pt;width:14.05pt;height:14.8pt;z-index:-33710592;mso-position-horizontal-relative:page" filled="f" stroked="f">
            <v:textbox inset="0,0,0,0">
              <w:txbxContent>
                <w:p w14:paraId="787A7CEB" w14:textId="77777777" w:rsidR="00B02928" w:rsidRDefault="00B02928">
                  <w:pPr>
                    <w:spacing w:line="294" w:lineRule="exact"/>
                    <w:rPr>
                      <w:sz w:val="26"/>
                    </w:rPr>
                  </w:pPr>
                  <w:r>
                    <w:rPr>
                      <w:w w:val="105"/>
                      <w:sz w:val="26"/>
                    </w:rPr>
                    <w:t>15</w:t>
                  </w:r>
                </w:p>
              </w:txbxContent>
            </v:textbox>
            <w10:wrap anchorx="page"/>
          </v:shape>
        </w:pict>
      </w:r>
      <w:r w:rsidR="00B02928">
        <w:rPr>
          <w:i/>
          <w:w w:val="110"/>
          <w:sz w:val="26"/>
        </w:rPr>
        <w:t>t</w:t>
      </w:r>
      <w:proofErr w:type="spellStart"/>
      <w:r w:rsidR="00B02928">
        <w:rPr>
          <w:i/>
          <w:w w:val="110"/>
          <w:position w:val="-6"/>
          <w:sz w:val="21"/>
        </w:rPr>
        <w:t>mex</w:t>
      </w:r>
      <w:proofErr w:type="spellEnd"/>
      <w:r w:rsidR="00B02928">
        <w:rPr>
          <w:i/>
          <w:w w:val="110"/>
          <w:position w:val="-6"/>
          <w:sz w:val="21"/>
        </w:rPr>
        <w:t xml:space="preserve">  </w:t>
      </w:r>
      <w:r w:rsidR="00B02928">
        <w:rPr>
          <w:rFonts w:ascii="Symbol" w:hAnsi="Symbol"/>
          <w:w w:val="110"/>
          <w:sz w:val="26"/>
        </w:rPr>
        <w:t></w:t>
      </w:r>
      <w:r w:rsidR="00B02928">
        <w:rPr>
          <w:w w:val="110"/>
          <w:sz w:val="26"/>
        </w:rPr>
        <w:t xml:space="preserve"> </w:t>
      </w:r>
      <w:r w:rsidR="00B02928">
        <w:rPr>
          <w:w w:val="110"/>
          <w:position w:val="14"/>
          <w:sz w:val="26"/>
          <w:u w:val="single"/>
        </w:rPr>
        <w:t>1,1</w:t>
      </w:r>
      <w:r w:rsidR="00B02928">
        <w:rPr>
          <w:rFonts w:ascii="Symbol" w:hAnsi="Symbol"/>
          <w:w w:val="110"/>
          <w:position w:val="14"/>
          <w:sz w:val="26"/>
          <w:u w:val="single"/>
        </w:rPr>
        <w:t></w:t>
      </w:r>
      <w:r w:rsidR="00B02928">
        <w:rPr>
          <w:w w:val="110"/>
          <w:position w:val="14"/>
          <w:sz w:val="26"/>
          <w:u w:val="single"/>
        </w:rPr>
        <w:t>0,15</w:t>
      </w:r>
      <w:r w:rsidR="00B02928">
        <w:rPr>
          <w:w w:val="110"/>
          <w:position w:val="14"/>
          <w:sz w:val="26"/>
        </w:rPr>
        <w:t xml:space="preserve"> </w:t>
      </w:r>
      <w:r w:rsidR="00B02928">
        <w:rPr>
          <w:rFonts w:ascii="Symbol" w:hAnsi="Symbol"/>
          <w:w w:val="110"/>
          <w:sz w:val="26"/>
        </w:rPr>
        <w:t></w:t>
      </w:r>
      <w:r w:rsidR="00B02928">
        <w:rPr>
          <w:w w:val="110"/>
          <w:sz w:val="26"/>
        </w:rPr>
        <w:t xml:space="preserve"> 0,09 хв.</w:t>
      </w:r>
    </w:p>
    <w:p w14:paraId="4CA4D2BD" w14:textId="77777777" w:rsidR="000E1F1F" w:rsidRDefault="00B02928">
      <w:pPr>
        <w:pStyle w:val="a3"/>
        <w:spacing w:before="180"/>
        <w:ind w:left="1841"/>
      </w:pPr>
      <w:r>
        <w:t xml:space="preserve">Час на організаційне обслуговування визначається в % від </w:t>
      </w:r>
      <w:proofErr w:type="spellStart"/>
      <w:r>
        <w:rPr>
          <w:i/>
          <w:sz w:val="32"/>
        </w:rPr>
        <w:t>T</w:t>
      </w:r>
      <w:r>
        <w:rPr>
          <w:i/>
          <w:sz w:val="32"/>
          <w:vertAlign w:val="subscript"/>
        </w:rPr>
        <w:t>oп</w:t>
      </w:r>
      <w:proofErr w:type="spellEnd"/>
      <w:r>
        <w:t>.</w:t>
      </w:r>
    </w:p>
    <w:p w14:paraId="6A357346" w14:textId="77777777" w:rsidR="000E1F1F" w:rsidRDefault="00B02928">
      <w:pPr>
        <w:pStyle w:val="a3"/>
        <w:spacing w:before="128" w:line="326" w:lineRule="auto"/>
        <w:ind w:left="1132" w:right="788" w:firstLine="708"/>
      </w:pPr>
      <w:r>
        <w:t xml:space="preserve">Для </w:t>
      </w:r>
      <w:proofErr w:type="spellStart"/>
      <w:r>
        <w:t>плоскошлифовального</w:t>
      </w:r>
      <w:proofErr w:type="spellEnd"/>
      <w:r>
        <w:t xml:space="preserve"> верстата 3П740 </w:t>
      </w:r>
      <w:proofErr w:type="spellStart"/>
      <w:r>
        <w:rPr>
          <w:i/>
          <w:sz w:val="32"/>
        </w:rPr>
        <w:t>t</w:t>
      </w:r>
      <w:r>
        <w:rPr>
          <w:i/>
          <w:sz w:val="32"/>
          <w:vertAlign w:val="subscript"/>
        </w:rPr>
        <w:t>oрг</w:t>
      </w:r>
      <w:proofErr w:type="spellEnd"/>
      <w:r>
        <w:t xml:space="preserve">=1,5 % від </w:t>
      </w:r>
      <w:proofErr w:type="spellStart"/>
      <w:r>
        <w:rPr>
          <w:i/>
          <w:sz w:val="32"/>
        </w:rPr>
        <w:t>T</w:t>
      </w:r>
      <w:r>
        <w:rPr>
          <w:i/>
          <w:sz w:val="32"/>
          <w:vertAlign w:val="subscript"/>
        </w:rPr>
        <w:t>оп</w:t>
      </w:r>
      <w:proofErr w:type="spellEnd"/>
      <w:r>
        <w:rPr>
          <w:i/>
          <w:sz w:val="32"/>
        </w:rPr>
        <w:t xml:space="preserve"> </w:t>
      </w:r>
      <w:r>
        <w:t xml:space="preserve">[11, </w:t>
      </w:r>
      <w:r>
        <w:rPr>
          <w:spacing w:val="-4"/>
        </w:rPr>
        <w:t xml:space="preserve">карта </w:t>
      </w:r>
      <w:r>
        <w:t>45, лист</w:t>
      </w:r>
      <w:r>
        <w:rPr>
          <w:spacing w:val="-2"/>
        </w:rPr>
        <w:t xml:space="preserve"> </w:t>
      </w:r>
      <w:r>
        <w:t>2].</w:t>
      </w:r>
    </w:p>
    <w:p w14:paraId="1F9443BC" w14:textId="77777777" w:rsidR="000E1F1F" w:rsidRDefault="000E1F1F">
      <w:pPr>
        <w:spacing w:line="326" w:lineRule="auto"/>
        <w:sectPr w:rsidR="000E1F1F">
          <w:type w:val="continuous"/>
          <w:pgSz w:w="11910" w:h="16840"/>
          <w:pgMar w:top="1040" w:right="500" w:bottom="280" w:left="0" w:header="720" w:footer="720" w:gutter="0"/>
          <w:cols w:space="720"/>
        </w:sectPr>
      </w:pPr>
    </w:p>
    <w:p w14:paraId="15F74E14" w14:textId="77777777" w:rsidR="000E1F1F" w:rsidRDefault="00B02928">
      <w:pPr>
        <w:spacing w:line="381" w:lineRule="exact"/>
        <w:jc w:val="right"/>
        <w:rPr>
          <w:rFonts w:ascii="Symbol" w:hAnsi="Symbol"/>
          <w:sz w:val="27"/>
        </w:rPr>
      </w:pPr>
      <w:r>
        <w:rPr>
          <w:i/>
          <w:position w:val="7"/>
          <w:sz w:val="27"/>
        </w:rPr>
        <w:t>t</w:t>
      </w:r>
      <w:proofErr w:type="spellStart"/>
      <w:r>
        <w:rPr>
          <w:i/>
          <w:sz w:val="21"/>
        </w:rPr>
        <w:t>oрг</w:t>
      </w:r>
      <w:proofErr w:type="spellEnd"/>
      <w:r>
        <w:rPr>
          <w:i/>
          <w:sz w:val="21"/>
        </w:rPr>
        <w:t xml:space="preserve"> </w:t>
      </w:r>
      <w:r>
        <w:rPr>
          <w:rFonts w:ascii="Symbol" w:hAnsi="Symbol"/>
          <w:position w:val="7"/>
          <w:sz w:val="27"/>
        </w:rPr>
        <w:t></w:t>
      </w:r>
    </w:p>
    <w:p w14:paraId="4B7B1361" w14:textId="77777777" w:rsidR="000E1F1F" w:rsidRDefault="00B02928">
      <w:pPr>
        <w:spacing w:line="322" w:lineRule="exact"/>
        <w:ind w:left="116"/>
        <w:rPr>
          <w:rFonts w:ascii="Symbol" w:hAnsi="Symbol"/>
          <w:sz w:val="27"/>
        </w:rPr>
      </w:pPr>
      <w:r>
        <w:br w:type="column"/>
      </w:r>
      <w:r>
        <w:rPr>
          <w:sz w:val="27"/>
        </w:rPr>
        <w:t xml:space="preserve">0, </w:t>
      </w:r>
      <w:r>
        <w:rPr>
          <w:spacing w:val="-7"/>
          <w:sz w:val="27"/>
        </w:rPr>
        <w:t xml:space="preserve">24·0, </w:t>
      </w:r>
      <w:r>
        <w:rPr>
          <w:spacing w:val="4"/>
          <w:sz w:val="27"/>
        </w:rPr>
        <w:t xml:space="preserve">015 </w:t>
      </w:r>
      <w:r>
        <w:rPr>
          <w:rFonts w:ascii="Symbol" w:hAnsi="Symbol"/>
          <w:spacing w:val="-16"/>
          <w:sz w:val="27"/>
        </w:rPr>
        <w:t></w:t>
      </w:r>
    </w:p>
    <w:p w14:paraId="4BA36055" w14:textId="77777777" w:rsidR="000E1F1F" w:rsidRDefault="00B02928">
      <w:pPr>
        <w:spacing w:before="11"/>
        <w:ind w:left="114"/>
        <w:rPr>
          <w:sz w:val="27"/>
        </w:rPr>
      </w:pPr>
      <w:r>
        <w:br w:type="column"/>
      </w:r>
      <w:r>
        <w:rPr>
          <w:sz w:val="27"/>
        </w:rPr>
        <w:t>0, 004 хв.</w:t>
      </w:r>
    </w:p>
    <w:p w14:paraId="55B36C87" w14:textId="77777777" w:rsidR="000E1F1F" w:rsidRDefault="000E1F1F">
      <w:pPr>
        <w:rPr>
          <w:sz w:val="27"/>
        </w:rPr>
        <w:sectPr w:rsidR="000E1F1F">
          <w:type w:val="continuous"/>
          <w:pgSz w:w="11910" w:h="16840"/>
          <w:pgMar w:top="1040" w:right="500" w:bottom="280" w:left="0" w:header="720" w:footer="720" w:gutter="0"/>
          <w:cols w:num="3" w:space="720" w:equalWidth="0">
            <w:col w:w="4829" w:space="40"/>
            <w:col w:w="1619" w:space="39"/>
            <w:col w:w="4883"/>
          </w:cols>
        </w:sectPr>
      </w:pPr>
    </w:p>
    <w:p w14:paraId="5F57541A" w14:textId="77777777" w:rsidR="000E1F1F" w:rsidRDefault="00B02928">
      <w:pPr>
        <w:pStyle w:val="a3"/>
        <w:spacing w:before="67"/>
        <w:ind w:left="1841"/>
      </w:pPr>
      <w:r>
        <w:lastRenderedPageBreak/>
        <w:t>Загальний час на обслуговування робочого місця.</w:t>
      </w:r>
    </w:p>
    <w:p w14:paraId="34425A37" w14:textId="77777777" w:rsidR="000E1F1F" w:rsidRDefault="000E1F1F">
      <w:pPr>
        <w:sectPr w:rsidR="000E1F1F">
          <w:headerReference w:type="default" r:id="rId299"/>
          <w:footerReference w:type="default" r:id="rId300"/>
          <w:pgSz w:w="11910" w:h="16840"/>
          <w:pgMar w:top="1040" w:right="500" w:bottom="1240" w:left="0" w:header="0" w:footer="1056" w:gutter="0"/>
          <w:pgNumType w:start="168"/>
          <w:cols w:space="720"/>
        </w:sectPr>
      </w:pPr>
    </w:p>
    <w:p w14:paraId="708BB19D" w14:textId="77777777" w:rsidR="000E1F1F" w:rsidRDefault="00B02928">
      <w:pPr>
        <w:spacing w:before="111"/>
        <w:jc w:val="right"/>
        <w:rPr>
          <w:rFonts w:ascii="Symbol" w:hAnsi="Symbol"/>
          <w:sz w:val="27"/>
        </w:rPr>
      </w:pPr>
      <w:r>
        <w:rPr>
          <w:i/>
          <w:sz w:val="27"/>
        </w:rPr>
        <w:t>t</w:t>
      </w:r>
      <w:proofErr w:type="spellStart"/>
      <w:r>
        <w:rPr>
          <w:i/>
          <w:position w:val="-7"/>
          <w:sz w:val="21"/>
        </w:rPr>
        <w:t>oб</w:t>
      </w:r>
      <w:proofErr w:type="spellEnd"/>
      <w:r>
        <w:rPr>
          <w:i/>
          <w:position w:val="-7"/>
          <w:sz w:val="21"/>
        </w:rPr>
        <w:t xml:space="preserve"> </w:t>
      </w:r>
      <w:r>
        <w:rPr>
          <w:rFonts w:ascii="Symbol" w:hAnsi="Symbol"/>
          <w:sz w:val="27"/>
        </w:rPr>
        <w:t></w:t>
      </w:r>
    </w:p>
    <w:p w14:paraId="3A29D8BC" w14:textId="77777777" w:rsidR="000E1F1F" w:rsidRDefault="00B02928">
      <w:pPr>
        <w:spacing w:before="114"/>
        <w:ind w:left="103"/>
        <w:rPr>
          <w:rFonts w:ascii="Symbol" w:hAnsi="Symbol"/>
          <w:sz w:val="27"/>
        </w:rPr>
      </w:pPr>
      <w:r>
        <w:br w:type="column"/>
      </w:r>
      <w:r>
        <w:rPr>
          <w:i/>
          <w:spacing w:val="3"/>
          <w:position w:val="7"/>
          <w:sz w:val="27"/>
        </w:rPr>
        <w:t>t</w:t>
      </w:r>
      <w:proofErr w:type="spellStart"/>
      <w:r>
        <w:rPr>
          <w:i/>
          <w:spacing w:val="3"/>
          <w:sz w:val="21"/>
        </w:rPr>
        <w:t>тех</w:t>
      </w:r>
      <w:proofErr w:type="spellEnd"/>
      <w:r>
        <w:rPr>
          <w:i/>
          <w:spacing w:val="3"/>
          <w:sz w:val="21"/>
        </w:rPr>
        <w:t xml:space="preserve"> </w:t>
      </w:r>
      <w:r>
        <w:rPr>
          <w:rFonts w:ascii="Symbol" w:hAnsi="Symbol"/>
          <w:spacing w:val="-18"/>
          <w:position w:val="7"/>
          <w:sz w:val="27"/>
        </w:rPr>
        <w:t></w:t>
      </w:r>
    </w:p>
    <w:p w14:paraId="726C7225" w14:textId="77777777" w:rsidR="000E1F1F" w:rsidRDefault="00B02928">
      <w:pPr>
        <w:spacing w:before="114"/>
        <w:ind w:left="99"/>
        <w:rPr>
          <w:rFonts w:ascii="Symbol" w:hAnsi="Symbol"/>
          <w:sz w:val="27"/>
        </w:rPr>
      </w:pPr>
      <w:r>
        <w:br w:type="column"/>
      </w:r>
      <w:r>
        <w:rPr>
          <w:i/>
          <w:spacing w:val="2"/>
          <w:position w:val="7"/>
          <w:sz w:val="27"/>
        </w:rPr>
        <w:t>t</w:t>
      </w:r>
      <w:proofErr w:type="spellStart"/>
      <w:r>
        <w:rPr>
          <w:i/>
          <w:spacing w:val="2"/>
          <w:sz w:val="21"/>
        </w:rPr>
        <w:t>oрг</w:t>
      </w:r>
      <w:proofErr w:type="spellEnd"/>
      <w:r>
        <w:rPr>
          <w:i/>
          <w:spacing w:val="2"/>
          <w:sz w:val="21"/>
        </w:rPr>
        <w:t xml:space="preserve"> </w:t>
      </w:r>
      <w:r>
        <w:rPr>
          <w:rFonts w:ascii="Symbol" w:hAnsi="Symbol"/>
          <w:spacing w:val="-18"/>
          <w:position w:val="7"/>
          <w:sz w:val="27"/>
        </w:rPr>
        <w:t></w:t>
      </w:r>
    </w:p>
    <w:p w14:paraId="4563EB14" w14:textId="77777777" w:rsidR="000E1F1F" w:rsidRDefault="00B02928">
      <w:pPr>
        <w:spacing w:before="111"/>
        <w:ind w:left="116"/>
        <w:rPr>
          <w:sz w:val="27"/>
        </w:rPr>
      </w:pPr>
      <w:r>
        <w:br w:type="column"/>
      </w:r>
      <w:r>
        <w:rPr>
          <w:sz w:val="27"/>
        </w:rPr>
        <w:t xml:space="preserve">0, 09 </w:t>
      </w:r>
      <w:r>
        <w:rPr>
          <w:rFonts w:ascii="Symbol" w:hAnsi="Symbol"/>
          <w:sz w:val="27"/>
        </w:rPr>
        <w:t></w:t>
      </w:r>
      <w:r>
        <w:rPr>
          <w:sz w:val="27"/>
        </w:rPr>
        <w:t xml:space="preserve"> 0, 004 </w:t>
      </w:r>
      <w:r>
        <w:rPr>
          <w:rFonts w:ascii="Symbol" w:hAnsi="Symbol"/>
          <w:sz w:val="27"/>
        </w:rPr>
        <w:t></w:t>
      </w:r>
      <w:r>
        <w:rPr>
          <w:sz w:val="27"/>
        </w:rPr>
        <w:t xml:space="preserve"> 0, 094 хв .</w:t>
      </w:r>
    </w:p>
    <w:p w14:paraId="253E3F00" w14:textId="77777777" w:rsidR="000E1F1F" w:rsidRDefault="000E1F1F">
      <w:pPr>
        <w:rPr>
          <w:sz w:val="27"/>
        </w:rPr>
        <w:sectPr w:rsidR="000E1F1F">
          <w:type w:val="continuous"/>
          <w:pgSz w:w="11910" w:h="16840"/>
          <w:pgMar w:top="1040" w:right="500" w:bottom="280" w:left="0" w:header="720" w:footer="720" w:gutter="0"/>
          <w:cols w:num="4" w:space="720" w:equalWidth="0">
            <w:col w:w="3944" w:space="40"/>
            <w:col w:w="768" w:space="39"/>
            <w:col w:w="727" w:space="39"/>
            <w:col w:w="5853"/>
          </w:cols>
        </w:sectPr>
      </w:pPr>
    </w:p>
    <w:p w14:paraId="6003A995" w14:textId="77777777" w:rsidR="000E1F1F" w:rsidRDefault="000E1F1F">
      <w:pPr>
        <w:pStyle w:val="a3"/>
        <w:rPr>
          <w:sz w:val="30"/>
        </w:rPr>
      </w:pPr>
    </w:p>
    <w:p w14:paraId="078D9705" w14:textId="77777777" w:rsidR="000E1F1F" w:rsidRDefault="000E1F1F">
      <w:pPr>
        <w:pStyle w:val="a3"/>
        <w:spacing w:before="10"/>
        <w:rPr>
          <w:sz w:val="27"/>
        </w:rPr>
      </w:pPr>
    </w:p>
    <w:p w14:paraId="5DE73EC8" w14:textId="77777777" w:rsidR="000E1F1F" w:rsidRDefault="00B02928">
      <w:pPr>
        <w:pStyle w:val="a3"/>
        <w:jc w:val="right"/>
      </w:pPr>
      <w:r>
        <w:t>46].</w:t>
      </w:r>
    </w:p>
    <w:p w14:paraId="0B605FB1" w14:textId="77777777" w:rsidR="000E1F1F" w:rsidRDefault="00B02928">
      <w:pPr>
        <w:pStyle w:val="a4"/>
        <w:numPr>
          <w:ilvl w:val="0"/>
          <w:numId w:val="14"/>
        </w:numPr>
        <w:tabs>
          <w:tab w:val="left" w:pos="520"/>
        </w:tabs>
        <w:spacing w:before="165"/>
        <w:ind w:left="519" w:hanging="296"/>
        <w:jc w:val="left"/>
        <w:rPr>
          <w:sz w:val="28"/>
        </w:rPr>
      </w:pPr>
      <w:r>
        <w:rPr>
          <w:sz w:val="28"/>
        </w:rPr>
        <w:br w:type="column"/>
      </w:r>
      <w:r>
        <w:rPr>
          <w:sz w:val="28"/>
        </w:rPr>
        <w:t>Час</w:t>
      </w:r>
      <w:r>
        <w:rPr>
          <w:spacing w:val="13"/>
          <w:sz w:val="28"/>
        </w:rPr>
        <w:t xml:space="preserve"> </w:t>
      </w:r>
      <w:r>
        <w:rPr>
          <w:sz w:val="28"/>
        </w:rPr>
        <w:t>на</w:t>
      </w:r>
      <w:r>
        <w:rPr>
          <w:spacing w:val="14"/>
          <w:sz w:val="28"/>
        </w:rPr>
        <w:t xml:space="preserve"> </w:t>
      </w:r>
      <w:r>
        <w:rPr>
          <w:sz w:val="28"/>
        </w:rPr>
        <w:t>відпочинок</w:t>
      </w:r>
      <w:r>
        <w:rPr>
          <w:spacing w:val="13"/>
          <w:sz w:val="28"/>
        </w:rPr>
        <w:t xml:space="preserve"> </w:t>
      </w:r>
      <w:r>
        <w:rPr>
          <w:sz w:val="28"/>
        </w:rPr>
        <w:t>та</w:t>
      </w:r>
      <w:r>
        <w:rPr>
          <w:spacing w:val="13"/>
          <w:sz w:val="28"/>
        </w:rPr>
        <w:t xml:space="preserve"> </w:t>
      </w:r>
      <w:r>
        <w:rPr>
          <w:sz w:val="28"/>
        </w:rPr>
        <w:t>особисті</w:t>
      </w:r>
      <w:r>
        <w:rPr>
          <w:spacing w:val="14"/>
          <w:sz w:val="28"/>
        </w:rPr>
        <w:t xml:space="preserve"> </w:t>
      </w:r>
      <w:r>
        <w:rPr>
          <w:sz w:val="28"/>
        </w:rPr>
        <w:t>потреби</w:t>
      </w:r>
      <w:r>
        <w:rPr>
          <w:spacing w:val="13"/>
          <w:sz w:val="28"/>
        </w:rPr>
        <w:t xml:space="preserve"> </w:t>
      </w:r>
      <w:r>
        <w:rPr>
          <w:sz w:val="28"/>
        </w:rPr>
        <w:t>дорівнює</w:t>
      </w:r>
      <w:r>
        <w:rPr>
          <w:spacing w:val="13"/>
          <w:sz w:val="28"/>
        </w:rPr>
        <w:t xml:space="preserve"> </w:t>
      </w:r>
      <w:r>
        <w:rPr>
          <w:sz w:val="28"/>
        </w:rPr>
        <w:t>4</w:t>
      </w:r>
      <w:r>
        <w:rPr>
          <w:spacing w:val="8"/>
          <w:sz w:val="28"/>
        </w:rPr>
        <w:t xml:space="preserve"> </w:t>
      </w:r>
      <w:r>
        <w:rPr>
          <w:sz w:val="28"/>
        </w:rPr>
        <w:t>%</w:t>
      </w:r>
      <w:r>
        <w:rPr>
          <w:spacing w:val="11"/>
          <w:sz w:val="28"/>
        </w:rPr>
        <w:t xml:space="preserve"> </w:t>
      </w:r>
      <w:r>
        <w:rPr>
          <w:sz w:val="28"/>
        </w:rPr>
        <w:t>від</w:t>
      </w:r>
      <w:r>
        <w:rPr>
          <w:spacing w:val="14"/>
          <w:sz w:val="28"/>
        </w:rPr>
        <w:t xml:space="preserve"> </w:t>
      </w:r>
      <w:proofErr w:type="spellStart"/>
      <w:r>
        <w:rPr>
          <w:i/>
          <w:sz w:val="32"/>
        </w:rPr>
        <w:t>T</w:t>
      </w:r>
      <w:r>
        <w:rPr>
          <w:i/>
          <w:sz w:val="32"/>
          <w:vertAlign w:val="subscript"/>
        </w:rPr>
        <w:t>oп</w:t>
      </w:r>
      <w:proofErr w:type="spellEnd"/>
      <w:r>
        <w:rPr>
          <w:i/>
          <w:spacing w:val="13"/>
          <w:sz w:val="32"/>
        </w:rPr>
        <w:t xml:space="preserve"> </w:t>
      </w:r>
      <w:r>
        <w:rPr>
          <w:sz w:val="28"/>
        </w:rPr>
        <w:t>[11,</w:t>
      </w:r>
      <w:r>
        <w:rPr>
          <w:spacing w:val="12"/>
          <w:sz w:val="28"/>
        </w:rPr>
        <w:t xml:space="preserve"> </w:t>
      </w:r>
      <w:r>
        <w:rPr>
          <w:sz w:val="28"/>
        </w:rPr>
        <w:t>карта</w:t>
      </w:r>
    </w:p>
    <w:p w14:paraId="0B43C566" w14:textId="77777777" w:rsidR="000E1F1F" w:rsidRDefault="000E1F1F">
      <w:pPr>
        <w:rPr>
          <w:sz w:val="28"/>
        </w:rPr>
        <w:sectPr w:rsidR="000E1F1F">
          <w:type w:val="continuous"/>
          <w:pgSz w:w="11910" w:h="16840"/>
          <w:pgMar w:top="1040" w:right="500" w:bottom="280" w:left="0" w:header="720" w:footer="720" w:gutter="0"/>
          <w:cols w:num="2" w:space="720" w:equalWidth="0">
            <w:col w:w="1577" w:space="40"/>
            <w:col w:w="9793"/>
          </w:cols>
        </w:sectPr>
      </w:pPr>
    </w:p>
    <w:p w14:paraId="41F88118" w14:textId="77777777" w:rsidR="000E1F1F" w:rsidRDefault="00B02928">
      <w:pPr>
        <w:spacing w:before="110"/>
        <w:jc w:val="right"/>
        <w:rPr>
          <w:rFonts w:ascii="Symbol" w:hAnsi="Symbol"/>
          <w:sz w:val="28"/>
        </w:rPr>
      </w:pPr>
      <w:r>
        <w:rPr>
          <w:i/>
          <w:position w:val="8"/>
          <w:sz w:val="28"/>
        </w:rPr>
        <w:t>t</w:t>
      </w:r>
      <w:proofErr w:type="spellStart"/>
      <w:r>
        <w:rPr>
          <w:i/>
        </w:rPr>
        <w:t>відп</w:t>
      </w:r>
      <w:proofErr w:type="spellEnd"/>
      <w:r>
        <w:rPr>
          <w:i/>
        </w:rPr>
        <w:t xml:space="preserve"> </w:t>
      </w:r>
      <w:r>
        <w:rPr>
          <w:rFonts w:ascii="Symbol" w:hAnsi="Symbol"/>
          <w:position w:val="8"/>
          <w:sz w:val="28"/>
        </w:rPr>
        <w:t></w:t>
      </w:r>
    </w:p>
    <w:p w14:paraId="757D418B" w14:textId="77777777" w:rsidR="000E1F1F" w:rsidRDefault="00B02928">
      <w:pPr>
        <w:spacing w:before="108"/>
        <w:ind w:left="98"/>
        <w:rPr>
          <w:sz w:val="28"/>
        </w:rPr>
      </w:pPr>
      <w:r>
        <w:br w:type="column"/>
      </w:r>
      <w:r>
        <w:rPr>
          <w:i/>
          <w:spacing w:val="-6"/>
          <w:sz w:val="28"/>
        </w:rPr>
        <w:t>T</w:t>
      </w:r>
      <w:proofErr w:type="spellStart"/>
      <w:r>
        <w:rPr>
          <w:i/>
          <w:spacing w:val="-6"/>
          <w:position w:val="-7"/>
        </w:rPr>
        <w:t>oп</w:t>
      </w:r>
      <w:proofErr w:type="spellEnd"/>
      <w:r>
        <w:rPr>
          <w:i/>
          <w:spacing w:val="7"/>
          <w:position w:val="-7"/>
        </w:rPr>
        <w:t xml:space="preserve"> </w:t>
      </w:r>
      <w:r>
        <w:rPr>
          <w:rFonts w:ascii="Symbol" w:hAnsi="Symbol"/>
          <w:sz w:val="28"/>
        </w:rPr>
        <w:t></w:t>
      </w:r>
      <w:r>
        <w:rPr>
          <w:spacing w:val="-36"/>
          <w:sz w:val="28"/>
        </w:rPr>
        <w:t xml:space="preserve"> </w:t>
      </w:r>
      <w:r>
        <w:rPr>
          <w:sz w:val="28"/>
        </w:rPr>
        <w:t>0,</w:t>
      </w:r>
      <w:r>
        <w:rPr>
          <w:spacing w:val="-47"/>
          <w:sz w:val="28"/>
        </w:rPr>
        <w:t xml:space="preserve"> </w:t>
      </w:r>
      <w:r>
        <w:rPr>
          <w:spacing w:val="-9"/>
          <w:sz w:val="28"/>
        </w:rPr>
        <w:t>04</w:t>
      </w:r>
    </w:p>
    <w:p w14:paraId="61486ACE" w14:textId="77777777" w:rsidR="000E1F1F" w:rsidRDefault="00B02928">
      <w:pPr>
        <w:pStyle w:val="a3"/>
        <w:spacing w:before="108"/>
        <w:ind w:left="112"/>
      </w:pPr>
      <w:r>
        <w:br w:type="column"/>
      </w:r>
      <w:r>
        <w:rPr>
          <w:rFonts w:ascii="Symbol" w:hAnsi="Symbol"/>
        </w:rPr>
        <w:t></w:t>
      </w:r>
      <w:r>
        <w:t xml:space="preserve"> 0,</w:t>
      </w:r>
      <w:r>
        <w:rPr>
          <w:spacing w:val="-44"/>
        </w:rPr>
        <w:t xml:space="preserve"> </w:t>
      </w:r>
      <w:r>
        <w:t>24</w:t>
      </w:r>
      <w:r>
        <w:rPr>
          <w:spacing w:val="-31"/>
        </w:rPr>
        <w:t xml:space="preserve"> </w:t>
      </w:r>
      <w:r>
        <w:rPr>
          <w:rFonts w:ascii="Symbol" w:hAnsi="Symbol"/>
        </w:rPr>
        <w:t></w:t>
      </w:r>
      <w:r>
        <w:rPr>
          <w:spacing w:val="-37"/>
        </w:rPr>
        <w:t xml:space="preserve"> </w:t>
      </w:r>
      <w:r>
        <w:t>0,</w:t>
      </w:r>
      <w:r>
        <w:rPr>
          <w:spacing w:val="-47"/>
        </w:rPr>
        <w:t xml:space="preserve"> </w:t>
      </w:r>
      <w:r>
        <w:rPr>
          <w:spacing w:val="-8"/>
        </w:rPr>
        <w:t>04</w:t>
      </w:r>
    </w:p>
    <w:p w14:paraId="32363DAC" w14:textId="77777777" w:rsidR="000E1F1F" w:rsidRDefault="00B02928">
      <w:pPr>
        <w:pStyle w:val="a3"/>
        <w:spacing w:before="108"/>
        <w:ind w:left="115"/>
      </w:pPr>
      <w:r>
        <w:br w:type="column"/>
      </w:r>
      <w:r>
        <w:rPr>
          <w:rFonts w:ascii="Symbol" w:hAnsi="Symbol"/>
        </w:rPr>
        <w:t></w:t>
      </w:r>
      <w:r>
        <w:t xml:space="preserve"> 0, 01 хв.</w:t>
      </w:r>
    </w:p>
    <w:p w14:paraId="65E8CB58" w14:textId="77777777" w:rsidR="000E1F1F" w:rsidRDefault="000E1F1F">
      <w:pPr>
        <w:sectPr w:rsidR="000E1F1F">
          <w:type w:val="continuous"/>
          <w:pgSz w:w="11910" w:h="16840"/>
          <w:pgMar w:top="1040" w:right="500" w:bottom="280" w:left="0" w:header="720" w:footer="720" w:gutter="0"/>
          <w:cols w:num="4" w:space="720" w:equalWidth="0">
            <w:col w:w="4217" w:space="40"/>
            <w:col w:w="1136" w:space="39"/>
            <w:col w:w="1580" w:space="39"/>
            <w:col w:w="4359"/>
          </w:cols>
        </w:sectPr>
      </w:pPr>
    </w:p>
    <w:p w14:paraId="2ECDE355" w14:textId="77777777" w:rsidR="000E1F1F" w:rsidRDefault="000E1F1F">
      <w:pPr>
        <w:pStyle w:val="a3"/>
        <w:rPr>
          <w:sz w:val="25"/>
        </w:rPr>
      </w:pPr>
    </w:p>
    <w:p w14:paraId="2B971117" w14:textId="77777777" w:rsidR="000E1F1F" w:rsidRDefault="00B02928">
      <w:pPr>
        <w:pStyle w:val="a4"/>
        <w:numPr>
          <w:ilvl w:val="0"/>
          <w:numId w:val="14"/>
        </w:numPr>
        <w:tabs>
          <w:tab w:val="left" w:pos="2122"/>
        </w:tabs>
        <w:spacing w:before="89"/>
        <w:ind w:left="2121" w:hanging="281"/>
        <w:jc w:val="left"/>
        <w:rPr>
          <w:sz w:val="28"/>
        </w:rPr>
      </w:pPr>
      <w:r>
        <w:rPr>
          <w:sz w:val="28"/>
        </w:rPr>
        <w:t>Норма штучного</w:t>
      </w:r>
      <w:r>
        <w:rPr>
          <w:spacing w:val="-4"/>
          <w:sz w:val="28"/>
        </w:rPr>
        <w:t xml:space="preserve"> </w:t>
      </w:r>
      <w:r>
        <w:rPr>
          <w:sz w:val="28"/>
        </w:rPr>
        <w:t>часу</w:t>
      </w:r>
    </w:p>
    <w:p w14:paraId="5D7777B2" w14:textId="77777777" w:rsidR="000E1F1F" w:rsidRDefault="000E1F1F">
      <w:pPr>
        <w:pStyle w:val="a3"/>
        <w:spacing w:before="1"/>
        <w:rPr>
          <w:sz w:val="22"/>
        </w:rPr>
      </w:pPr>
    </w:p>
    <w:p w14:paraId="4B37C76C" w14:textId="77777777" w:rsidR="000E1F1F" w:rsidRDefault="000E1F1F">
      <w:pPr>
        <w:sectPr w:rsidR="000E1F1F">
          <w:type w:val="continuous"/>
          <w:pgSz w:w="11910" w:h="16840"/>
          <w:pgMar w:top="1040" w:right="500" w:bottom="280" w:left="0" w:header="720" w:footer="720" w:gutter="0"/>
          <w:cols w:space="720"/>
        </w:sectPr>
      </w:pPr>
    </w:p>
    <w:p w14:paraId="35EA5952" w14:textId="77777777" w:rsidR="000E1F1F" w:rsidRDefault="00B02928">
      <w:pPr>
        <w:spacing w:before="96"/>
        <w:jc w:val="right"/>
        <w:rPr>
          <w:i/>
        </w:rPr>
      </w:pPr>
      <w:r>
        <w:rPr>
          <w:i/>
          <w:position w:val="8"/>
          <w:sz w:val="28"/>
        </w:rPr>
        <w:t>T</w:t>
      </w:r>
      <w:proofErr w:type="spellStart"/>
      <w:r>
        <w:rPr>
          <w:i/>
        </w:rPr>
        <w:t>шт</w:t>
      </w:r>
      <w:proofErr w:type="spellEnd"/>
      <w:r>
        <w:rPr>
          <w:i/>
        </w:rPr>
        <w:t xml:space="preserve"> </w:t>
      </w:r>
      <w:r>
        <w:rPr>
          <w:rFonts w:ascii="Symbol" w:hAnsi="Symbol"/>
          <w:position w:val="8"/>
          <w:sz w:val="28"/>
        </w:rPr>
        <w:t></w:t>
      </w:r>
      <w:r>
        <w:rPr>
          <w:position w:val="8"/>
          <w:sz w:val="28"/>
        </w:rPr>
        <w:t xml:space="preserve"> </w:t>
      </w:r>
      <w:r>
        <w:rPr>
          <w:i/>
          <w:position w:val="8"/>
          <w:sz w:val="28"/>
        </w:rPr>
        <w:t>T</w:t>
      </w:r>
      <w:proofErr w:type="spellStart"/>
      <w:r>
        <w:rPr>
          <w:i/>
        </w:rPr>
        <w:t>оп</w:t>
      </w:r>
      <w:proofErr w:type="spellEnd"/>
    </w:p>
    <w:p w14:paraId="7A716585" w14:textId="77777777" w:rsidR="000E1F1F" w:rsidRDefault="00B02928">
      <w:pPr>
        <w:pStyle w:val="a4"/>
        <w:numPr>
          <w:ilvl w:val="1"/>
          <w:numId w:val="31"/>
        </w:numPr>
        <w:tabs>
          <w:tab w:val="left" w:pos="340"/>
        </w:tabs>
        <w:spacing w:before="100"/>
        <w:ind w:left="339" w:hanging="205"/>
        <w:rPr>
          <w:rFonts w:ascii="Symbol" w:hAnsi="Symbol"/>
          <w:i/>
          <w:sz w:val="28"/>
        </w:rPr>
      </w:pPr>
      <w:r>
        <w:rPr>
          <w:i/>
          <w:spacing w:val="-5"/>
          <w:w w:val="98"/>
          <w:sz w:val="28"/>
        </w:rPr>
        <w:br w:type="column"/>
      </w:r>
      <w:r>
        <w:rPr>
          <w:i/>
          <w:spacing w:val="-6"/>
          <w:sz w:val="28"/>
        </w:rPr>
        <w:t>t</w:t>
      </w:r>
      <w:r>
        <w:rPr>
          <w:i/>
          <w:spacing w:val="-6"/>
          <w:position w:val="-7"/>
        </w:rPr>
        <w:t>об</w:t>
      </w:r>
    </w:p>
    <w:p w14:paraId="6B508B23" w14:textId="77777777" w:rsidR="000E1F1F" w:rsidRDefault="00B02928">
      <w:pPr>
        <w:pStyle w:val="a4"/>
        <w:numPr>
          <w:ilvl w:val="1"/>
          <w:numId w:val="31"/>
        </w:numPr>
        <w:tabs>
          <w:tab w:val="left" w:pos="349"/>
        </w:tabs>
        <w:spacing w:before="103"/>
        <w:ind w:left="348" w:hanging="205"/>
        <w:rPr>
          <w:rFonts w:ascii="Symbol" w:hAnsi="Symbol"/>
          <w:sz w:val="28"/>
        </w:rPr>
      </w:pPr>
      <w:r>
        <w:rPr>
          <w:i/>
          <w:spacing w:val="1"/>
          <w:w w:val="98"/>
          <w:position w:val="8"/>
          <w:sz w:val="28"/>
        </w:rPr>
        <w:br w:type="column"/>
      </w:r>
      <w:r>
        <w:rPr>
          <w:i/>
          <w:position w:val="8"/>
          <w:sz w:val="28"/>
        </w:rPr>
        <w:t>t</w:t>
      </w:r>
      <w:proofErr w:type="spellStart"/>
      <w:r>
        <w:rPr>
          <w:i/>
        </w:rPr>
        <w:t>відп</w:t>
      </w:r>
      <w:proofErr w:type="spellEnd"/>
      <w:r>
        <w:rPr>
          <w:i/>
          <w:spacing w:val="31"/>
        </w:rPr>
        <w:t xml:space="preserve"> </w:t>
      </w:r>
      <w:r>
        <w:rPr>
          <w:rFonts w:ascii="Symbol" w:hAnsi="Symbol"/>
          <w:spacing w:val="-17"/>
          <w:position w:val="8"/>
          <w:sz w:val="28"/>
        </w:rPr>
        <w:t></w:t>
      </w:r>
    </w:p>
    <w:p w14:paraId="0BF6A63E" w14:textId="77777777" w:rsidR="000E1F1F" w:rsidRDefault="00B02928">
      <w:pPr>
        <w:pStyle w:val="a3"/>
        <w:spacing w:before="100"/>
        <w:ind w:left="112"/>
      </w:pPr>
      <w:r>
        <w:br w:type="column"/>
      </w:r>
      <w:r>
        <w:t xml:space="preserve">0, 24 </w:t>
      </w:r>
      <w:r>
        <w:rPr>
          <w:rFonts w:ascii="Symbol" w:hAnsi="Symbol"/>
        </w:rPr>
        <w:t></w:t>
      </w:r>
      <w:r>
        <w:t xml:space="preserve"> 0, 094 </w:t>
      </w:r>
      <w:r>
        <w:rPr>
          <w:rFonts w:ascii="Symbol" w:hAnsi="Symbol"/>
        </w:rPr>
        <w:t></w:t>
      </w:r>
      <w:r>
        <w:t xml:space="preserve"> 0, 01 </w:t>
      </w:r>
      <w:r>
        <w:rPr>
          <w:rFonts w:ascii="Symbol" w:hAnsi="Symbol"/>
        </w:rPr>
        <w:t></w:t>
      </w:r>
      <w:r>
        <w:t xml:space="preserve"> 0,344 хв.</w:t>
      </w:r>
    </w:p>
    <w:p w14:paraId="10545AFD" w14:textId="77777777" w:rsidR="000E1F1F" w:rsidRDefault="000E1F1F">
      <w:pPr>
        <w:sectPr w:rsidR="000E1F1F">
          <w:type w:val="continuous"/>
          <w:pgSz w:w="11910" w:h="16840"/>
          <w:pgMar w:top="1040" w:right="500" w:bottom="280" w:left="0" w:header="720" w:footer="720" w:gutter="0"/>
          <w:cols w:num="4" w:space="720" w:equalWidth="0">
            <w:col w:w="3756" w:space="40"/>
            <w:col w:w="639" w:space="39"/>
            <w:col w:w="1046" w:space="40"/>
            <w:col w:w="5850"/>
          </w:cols>
        </w:sectPr>
      </w:pPr>
    </w:p>
    <w:p w14:paraId="0F3353CF" w14:textId="77777777" w:rsidR="000E1F1F" w:rsidRDefault="000E1F1F">
      <w:pPr>
        <w:pStyle w:val="a3"/>
        <w:rPr>
          <w:sz w:val="20"/>
        </w:rPr>
      </w:pPr>
    </w:p>
    <w:p w14:paraId="3F22F302" w14:textId="77777777" w:rsidR="000E1F1F" w:rsidRDefault="000E1F1F">
      <w:pPr>
        <w:pStyle w:val="a3"/>
        <w:spacing w:before="5"/>
        <w:rPr>
          <w:sz w:val="26"/>
        </w:rPr>
      </w:pPr>
    </w:p>
    <w:p w14:paraId="3AD16027" w14:textId="77777777" w:rsidR="000E1F1F" w:rsidRDefault="00B02928">
      <w:pPr>
        <w:pStyle w:val="a3"/>
        <w:spacing w:before="89"/>
        <w:ind w:left="253" w:right="610"/>
        <w:jc w:val="center"/>
      </w:pPr>
      <w:r>
        <w:t>Завдання на самостійне опрацювання відповідно до рисунка 23.</w:t>
      </w:r>
    </w:p>
    <w:p w14:paraId="0D629C80" w14:textId="77777777" w:rsidR="000E1F1F" w:rsidRDefault="000E1F1F">
      <w:pPr>
        <w:pStyle w:val="a3"/>
        <w:spacing w:before="8" w:after="1"/>
        <w:rPr>
          <w:sz w:val="22"/>
        </w:rPr>
      </w:pPr>
    </w:p>
    <w:tbl>
      <w:tblPr>
        <w:tblStyle w:val="TableNormal"/>
        <w:tblW w:w="0" w:type="auto"/>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1510"/>
        <w:gridCol w:w="1903"/>
        <w:gridCol w:w="1694"/>
        <w:gridCol w:w="1985"/>
      </w:tblGrid>
      <w:tr w:rsidR="000E1F1F" w14:paraId="02010C1B" w14:textId="77777777">
        <w:trPr>
          <w:trHeight w:val="690"/>
        </w:trPr>
        <w:tc>
          <w:tcPr>
            <w:tcW w:w="1987" w:type="dxa"/>
          </w:tcPr>
          <w:p w14:paraId="1B1A964C" w14:textId="77777777" w:rsidR="000E1F1F" w:rsidRDefault="00B02928">
            <w:pPr>
              <w:pStyle w:val="TableParagraph"/>
              <w:spacing w:before="177"/>
              <w:ind w:left="299" w:right="289"/>
              <w:jc w:val="center"/>
              <w:rPr>
                <w:sz w:val="28"/>
              </w:rPr>
            </w:pPr>
            <w:r>
              <w:rPr>
                <w:sz w:val="28"/>
              </w:rPr>
              <w:t>№ варіанту</w:t>
            </w:r>
          </w:p>
        </w:tc>
        <w:tc>
          <w:tcPr>
            <w:tcW w:w="1510" w:type="dxa"/>
          </w:tcPr>
          <w:p w14:paraId="66049323" w14:textId="77777777" w:rsidR="000E1F1F" w:rsidRDefault="00B02928">
            <w:pPr>
              <w:pStyle w:val="TableParagraph"/>
              <w:spacing w:line="362" w:lineRule="exact"/>
              <w:ind w:left="556" w:right="545"/>
              <w:jc w:val="center"/>
              <w:rPr>
                <w:sz w:val="28"/>
              </w:rPr>
            </w:pPr>
            <w:r>
              <w:rPr>
                <w:i/>
                <w:sz w:val="32"/>
              </w:rPr>
              <w:t>D</w:t>
            </w:r>
            <w:r>
              <w:rPr>
                <w:sz w:val="28"/>
              </w:rPr>
              <w:t>,</w:t>
            </w:r>
          </w:p>
          <w:p w14:paraId="588D8206" w14:textId="77777777" w:rsidR="000E1F1F" w:rsidRDefault="00B02928">
            <w:pPr>
              <w:pStyle w:val="TableParagraph"/>
              <w:spacing w:line="308" w:lineRule="exact"/>
              <w:ind w:left="556" w:right="548"/>
              <w:jc w:val="center"/>
              <w:rPr>
                <w:sz w:val="28"/>
              </w:rPr>
            </w:pPr>
            <w:r>
              <w:rPr>
                <w:sz w:val="28"/>
              </w:rPr>
              <w:t>мм</w:t>
            </w:r>
          </w:p>
        </w:tc>
        <w:tc>
          <w:tcPr>
            <w:tcW w:w="1903" w:type="dxa"/>
          </w:tcPr>
          <w:p w14:paraId="47C217FD" w14:textId="77777777" w:rsidR="000E1F1F" w:rsidRDefault="00B02928">
            <w:pPr>
              <w:pStyle w:val="TableParagraph"/>
              <w:spacing w:line="362" w:lineRule="exact"/>
              <w:ind w:left="389" w:right="380"/>
              <w:jc w:val="center"/>
              <w:rPr>
                <w:i/>
                <w:sz w:val="32"/>
              </w:rPr>
            </w:pPr>
            <w:r>
              <w:rPr>
                <w:i/>
                <w:sz w:val="32"/>
              </w:rPr>
              <w:t>M,</w:t>
            </w:r>
          </w:p>
          <w:p w14:paraId="7C1F2FC1" w14:textId="77777777" w:rsidR="000E1F1F" w:rsidRDefault="00B02928">
            <w:pPr>
              <w:pStyle w:val="TableParagraph"/>
              <w:spacing w:line="308" w:lineRule="exact"/>
              <w:ind w:left="388" w:right="380"/>
              <w:jc w:val="center"/>
              <w:rPr>
                <w:sz w:val="28"/>
              </w:rPr>
            </w:pPr>
            <w:r>
              <w:rPr>
                <w:sz w:val="28"/>
              </w:rPr>
              <w:t>мм</w:t>
            </w:r>
          </w:p>
        </w:tc>
        <w:tc>
          <w:tcPr>
            <w:tcW w:w="1694" w:type="dxa"/>
          </w:tcPr>
          <w:p w14:paraId="53780010" w14:textId="77777777" w:rsidR="000E1F1F" w:rsidRDefault="00B02928">
            <w:pPr>
              <w:pStyle w:val="TableParagraph"/>
              <w:spacing w:before="16"/>
              <w:ind w:left="262" w:right="231" w:firstLine="96"/>
              <w:rPr>
                <w:sz w:val="28"/>
              </w:rPr>
            </w:pPr>
            <w:proofErr w:type="spellStart"/>
            <w:r>
              <w:rPr>
                <w:sz w:val="28"/>
              </w:rPr>
              <w:t>Мтеріал</w:t>
            </w:r>
            <w:proofErr w:type="spellEnd"/>
            <w:r>
              <w:rPr>
                <w:sz w:val="28"/>
              </w:rPr>
              <w:t xml:space="preserve"> заготовки</w:t>
            </w:r>
          </w:p>
        </w:tc>
        <w:tc>
          <w:tcPr>
            <w:tcW w:w="1985" w:type="dxa"/>
          </w:tcPr>
          <w:p w14:paraId="3DA756E1" w14:textId="77777777" w:rsidR="000E1F1F" w:rsidRDefault="00B02928">
            <w:pPr>
              <w:pStyle w:val="TableParagraph"/>
              <w:spacing w:before="16" w:line="322" w:lineRule="exact"/>
              <w:ind w:left="392" w:right="380"/>
              <w:jc w:val="center"/>
              <w:rPr>
                <w:sz w:val="28"/>
              </w:rPr>
            </w:pPr>
            <w:r>
              <w:rPr>
                <w:sz w:val="28"/>
              </w:rPr>
              <w:t>Твердість</w:t>
            </w:r>
          </w:p>
          <w:p w14:paraId="57BCD33F" w14:textId="77777777" w:rsidR="000E1F1F" w:rsidRDefault="00B02928">
            <w:pPr>
              <w:pStyle w:val="TableParagraph"/>
              <w:ind w:left="391" w:right="380"/>
              <w:jc w:val="center"/>
              <w:rPr>
                <w:i/>
                <w:sz w:val="28"/>
              </w:rPr>
            </w:pPr>
            <w:proofErr w:type="spellStart"/>
            <w:r>
              <w:rPr>
                <w:i/>
                <w:sz w:val="28"/>
              </w:rPr>
              <w:t>HRC</w:t>
            </w:r>
            <w:r>
              <w:rPr>
                <w:i/>
                <w:sz w:val="28"/>
                <w:vertAlign w:val="subscript"/>
              </w:rPr>
              <w:t>е</w:t>
            </w:r>
            <w:proofErr w:type="spellEnd"/>
          </w:p>
        </w:tc>
      </w:tr>
      <w:tr w:rsidR="000E1F1F" w14:paraId="21002808" w14:textId="77777777">
        <w:trPr>
          <w:trHeight w:val="568"/>
        </w:trPr>
        <w:tc>
          <w:tcPr>
            <w:tcW w:w="1987" w:type="dxa"/>
          </w:tcPr>
          <w:p w14:paraId="7D3A10B7" w14:textId="77777777" w:rsidR="000E1F1F" w:rsidRDefault="00B02928">
            <w:pPr>
              <w:pStyle w:val="TableParagraph"/>
              <w:spacing w:before="67"/>
              <w:ind w:left="10"/>
              <w:jc w:val="center"/>
              <w:rPr>
                <w:sz w:val="28"/>
              </w:rPr>
            </w:pPr>
            <w:r>
              <w:rPr>
                <w:sz w:val="28"/>
              </w:rPr>
              <w:t>1</w:t>
            </w:r>
          </w:p>
        </w:tc>
        <w:tc>
          <w:tcPr>
            <w:tcW w:w="1510" w:type="dxa"/>
          </w:tcPr>
          <w:p w14:paraId="37A0436E" w14:textId="77777777" w:rsidR="000E1F1F" w:rsidRDefault="00B02928">
            <w:pPr>
              <w:pStyle w:val="TableParagraph"/>
              <w:spacing w:before="67"/>
              <w:ind w:left="556" w:right="543"/>
              <w:jc w:val="center"/>
              <w:rPr>
                <w:sz w:val="28"/>
              </w:rPr>
            </w:pPr>
            <w:r>
              <w:rPr>
                <w:sz w:val="28"/>
              </w:rPr>
              <w:t>70</w:t>
            </w:r>
          </w:p>
        </w:tc>
        <w:tc>
          <w:tcPr>
            <w:tcW w:w="1903" w:type="dxa"/>
          </w:tcPr>
          <w:p w14:paraId="1A47A29D" w14:textId="77777777" w:rsidR="000E1F1F" w:rsidRDefault="00B02928">
            <w:pPr>
              <w:pStyle w:val="TableParagraph"/>
              <w:spacing w:before="37"/>
              <w:ind w:left="391" w:right="380"/>
              <w:jc w:val="center"/>
              <w:rPr>
                <w:sz w:val="28"/>
              </w:rPr>
            </w:pPr>
            <w:r>
              <w:rPr>
                <w:sz w:val="28"/>
              </w:rPr>
              <w:t>14,4</w:t>
            </w:r>
            <w:r>
              <w:rPr>
                <w:i/>
                <w:sz w:val="32"/>
              </w:rPr>
              <w:t>h</w:t>
            </w:r>
            <w:r>
              <w:rPr>
                <w:sz w:val="28"/>
              </w:rPr>
              <w:t>9</w:t>
            </w:r>
          </w:p>
        </w:tc>
        <w:tc>
          <w:tcPr>
            <w:tcW w:w="1694" w:type="dxa"/>
          </w:tcPr>
          <w:p w14:paraId="493617BC" w14:textId="77777777" w:rsidR="000E1F1F" w:rsidRDefault="00B02928">
            <w:pPr>
              <w:pStyle w:val="TableParagraph"/>
              <w:spacing w:before="67"/>
              <w:ind w:left="310" w:right="298"/>
              <w:jc w:val="center"/>
              <w:rPr>
                <w:sz w:val="28"/>
              </w:rPr>
            </w:pPr>
            <w:r>
              <w:rPr>
                <w:sz w:val="28"/>
              </w:rPr>
              <w:t>40ХН</w:t>
            </w:r>
          </w:p>
        </w:tc>
        <w:tc>
          <w:tcPr>
            <w:tcW w:w="1985" w:type="dxa"/>
          </w:tcPr>
          <w:p w14:paraId="3B3951B4" w14:textId="77777777" w:rsidR="000E1F1F" w:rsidRDefault="00B02928">
            <w:pPr>
              <w:pStyle w:val="TableParagraph"/>
              <w:spacing w:before="67"/>
              <w:ind w:right="836"/>
              <w:jc w:val="right"/>
              <w:rPr>
                <w:sz w:val="28"/>
              </w:rPr>
            </w:pPr>
            <w:r>
              <w:rPr>
                <w:sz w:val="28"/>
              </w:rPr>
              <w:t>55</w:t>
            </w:r>
          </w:p>
        </w:tc>
      </w:tr>
      <w:tr w:rsidR="000E1F1F" w14:paraId="3081CC32" w14:textId="77777777">
        <w:trPr>
          <w:trHeight w:val="566"/>
        </w:trPr>
        <w:tc>
          <w:tcPr>
            <w:tcW w:w="1987" w:type="dxa"/>
          </w:tcPr>
          <w:p w14:paraId="1E0C72E1" w14:textId="77777777" w:rsidR="000E1F1F" w:rsidRDefault="00B02928">
            <w:pPr>
              <w:pStyle w:val="TableParagraph"/>
              <w:spacing w:before="67"/>
              <w:ind w:left="10"/>
              <w:jc w:val="center"/>
              <w:rPr>
                <w:sz w:val="28"/>
              </w:rPr>
            </w:pPr>
            <w:r>
              <w:rPr>
                <w:sz w:val="28"/>
              </w:rPr>
              <w:t>2</w:t>
            </w:r>
          </w:p>
        </w:tc>
        <w:tc>
          <w:tcPr>
            <w:tcW w:w="1510" w:type="dxa"/>
          </w:tcPr>
          <w:p w14:paraId="5E9FEF83" w14:textId="77777777" w:rsidR="000E1F1F" w:rsidRDefault="00B02928">
            <w:pPr>
              <w:pStyle w:val="TableParagraph"/>
              <w:spacing w:before="67"/>
              <w:ind w:left="556" w:right="543"/>
              <w:jc w:val="center"/>
              <w:rPr>
                <w:sz w:val="28"/>
              </w:rPr>
            </w:pPr>
            <w:r>
              <w:rPr>
                <w:sz w:val="28"/>
              </w:rPr>
              <w:t>80</w:t>
            </w:r>
          </w:p>
        </w:tc>
        <w:tc>
          <w:tcPr>
            <w:tcW w:w="1903" w:type="dxa"/>
          </w:tcPr>
          <w:p w14:paraId="38B46342" w14:textId="77777777" w:rsidR="000E1F1F" w:rsidRDefault="00B02928">
            <w:pPr>
              <w:pStyle w:val="TableParagraph"/>
              <w:spacing w:before="34"/>
              <w:ind w:left="391" w:right="380"/>
              <w:jc w:val="center"/>
              <w:rPr>
                <w:sz w:val="28"/>
              </w:rPr>
            </w:pPr>
            <w:r>
              <w:rPr>
                <w:sz w:val="28"/>
              </w:rPr>
              <w:t>21,9</w:t>
            </w:r>
            <w:r>
              <w:rPr>
                <w:i/>
                <w:sz w:val="32"/>
              </w:rPr>
              <w:t>h</w:t>
            </w:r>
            <w:r>
              <w:rPr>
                <w:sz w:val="28"/>
              </w:rPr>
              <w:t>9</w:t>
            </w:r>
          </w:p>
        </w:tc>
        <w:tc>
          <w:tcPr>
            <w:tcW w:w="1694" w:type="dxa"/>
          </w:tcPr>
          <w:p w14:paraId="7B50BFAD" w14:textId="77777777" w:rsidR="000E1F1F" w:rsidRDefault="00B02928">
            <w:pPr>
              <w:pStyle w:val="TableParagraph"/>
              <w:spacing w:before="67"/>
              <w:ind w:left="308" w:right="298"/>
              <w:jc w:val="center"/>
              <w:rPr>
                <w:sz w:val="28"/>
              </w:rPr>
            </w:pPr>
            <w:r>
              <w:rPr>
                <w:sz w:val="28"/>
              </w:rPr>
              <w:t>Сталь45</w:t>
            </w:r>
          </w:p>
        </w:tc>
        <w:tc>
          <w:tcPr>
            <w:tcW w:w="1985" w:type="dxa"/>
          </w:tcPr>
          <w:p w14:paraId="63D654D8" w14:textId="77777777" w:rsidR="000E1F1F" w:rsidRDefault="00B02928">
            <w:pPr>
              <w:pStyle w:val="TableParagraph"/>
              <w:spacing w:before="67"/>
              <w:ind w:right="836"/>
              <w:jc w:val="right"/>
              <w:rPr>
                <w:sz w:val="28"/>
              </w:rPr>
            </w:pPr>
            <w:r>
              <w:rPr>
                <w:sz w:val="28"/>
              </w:rPr>
              <w:t>39</w:t>
            </w:r>
          </w:p>
        </w:tc>
      </w:tr>
      <w:tr w:rsidR="000E1F1F" w14:paraId="0B050CE9" w14:textId="77777777">
        <w:trPr>
          <w:trHeight w:val="565"/>
        </w:trPr>
        <w:tc>
          <w:tcPr>
            <w:tcW w:w="1987" w:type="dxa"/>
          </w:tcPr>
          <w:p w14:paraId="7E8358F3" w14:textId="77777777" w:rsidR="000E1F1F" w:rsidRDefault="00B02928">
            <w:pPr>
              <w:pStyle w:val="TableParagraph"/>
              <w:spacing w:before="67"/>
              <w:ind w:left="10"/>
              <w:jc w:val="center"/>
              <w:rPr>
                <w:sz w:val="28"/>
              </w:rPr>
            </w:pPr>
            <w:r>
              <w:rPr>
                <w:sz w:val="28"/>
              </w:rPr>
              <w:t>3</w:t>
            </w:r>
          </w:p>
        </w:tc>
        <w:tc>
          <w:tcPr>
            <w:tcW w:w="1510" w:type="dxa"/>
          </w:tcPr>
          <w:p w14:paraId="0FF86ABA" w14:textId="77777777" w:rsidR="000E1F1F" w:rsidRDefault="00B02928">
            <w:pPr>
              <w:pStyle w:val="TableParagraph"/>
              <w:spacing w:before="67"/>
              <w:ind w:left="556" w:right="543"/>
              <w:jc w:val="center"/>
              <w:rPr>
                <w:sz w:val="28"/>
              </w:rPr>
            </w:pPr>
            <w:r>
              <w:rPr>
                <w:sz w:val="28"/>
              </w:rPr>
              <w:t>30</w:t>
            </w:r>
          </w:p>
        </w:tc>
        <w:tc>
          <w:tcPr>
            <w:tcW w:w="1903" w:type="dxa"/>
          </w:tcPr>
          <w:p w14:paraId="48230C34" w14:textId="77777777" w:rsidR="000E1F1F" w:rsidRDefault="00B02928">
            <w:pPr>
              <w:pStyle w:val="TableParagraph"/>
              <w:spacing w:before="37"/>
              <w:ind w:left="391" w:right="380"/>
              <w:jc w:val="center"/>
              <w:rPr>
                <w:sz w:val="28"/>
              </w:rPr>
            </w:pPr>
            <w:r>
              <w:rPr>
                <w:sz w:val="28"/>
              </w:rPr>
              <w:t>18,6</w:t>
            </w:r>
            <w:r>
              <w:rPr>
                <w:i/>
                <w:sz w:val="32"/>
              </w:rPr>
              <w:t>h</w:t>
            </w:r>
            <w:r>
              <w:rPr>
                <w:sz w:val="28"/>
              </w:rPr>
              <w:t>8</w:t>
            </w:r>
          </w:p>
        </w:tc>
        <w:tc>
          <w:tcPr>
            <w:tcW w:w="1694" w:type="dxa"/>
          </w:tcPr>
          <w:p w14:paraId="03980E4C" w14:textId="77777777" w:rsidR="000E1F1F" w:rsidRDefault="00B02928">
            <w:pPr>
              <w:pStyle w:val="TableParagraph"/>
              <w:spacing w:before="67"/>
              <w:ind w:left="309" w:right="298"/>
              <w:jc w:val="center"/>
              <w:rPr>
                <w:sz w:val="28"/>
              </w:rPr>
            </w:pPr>
            <w:r>
              <w:rPr>
                <w:sz w:val="28"/>
              </w:rPr>
              <w:t>Ст3</w:t>
            </w:r>
          </w:p>
        </w:tc>
        <w:tc>
          <w:tcPr>
            <w:tcW w:w="1985" w:type="dxa"/>
          </w:tcPr>
          <w:p w14:paraId="7B692032" w14:textId="77777777" w:rsidR="000E1F1F" w:rsidRDefault="00B02928">
            <w:pPr>
              <w:pStyle w:val="TableParagraph"/>
              <w:spacing w:before="67"/>
              <w:ind w:right="836"/>
              <w:jc w:val="right"/>
              <w:rPr>
                <w:sz w:val="28"/>
              </w:rPr>
            </w:pPr>
            <w:r>
              <w:rPr>
                <w:sz w:val="28"/>
              </w:rPr>
              <w:t>49</w:t>
            </w:r>
          </w:p>
        </w:tc>
      </w:tr>
      <w:tr w:rsidR="000E1F1F" w14:paraId="21BF0154" w14:textId="77777777">
        <w:trPr>
          <w:trHeight w:val="568"/>
        </w:trPr>
        <w:tc>
          <w:tcPr>
            <w:tcW w:w="1987" w:type="dxa"/>
          </w:tcPr>
          <w:p w14:paraId="5BCD0C1A" w14:textId="77777777" w:rsidR="000E1F1F" w:rsidRDefault="00B02928">
            <w:pPr>
              <w:pStyle w:val="TableParagraph"/>
              <w:spacing w:before="67"/>
              <w:ind w:left="10"/>
              <w:jc w:val="center"/>
              <w:rPr>
                <w:sz w:val="28"/>
              </w:rPr>
            </w:pPr>
            <w:r>
              <w:rPr>
                <w:sz w:val="28"/>
              </w:rPr>
              <w:t>4</w:t>
            </w:r>
          </w:p>
        </w:tc>
        <w:tc>
          <w:tcPr>
            <w:tcW w:w="1510" w:type="dxa"/>
          </w:tcPr>
          <w:p w14:paraId="645629E5" w14:textId="77777777" w:rsidR="000E1F1F" w:rsidRDefault="00B02928">
            <w:pPr>
              <w:pStyle w:val="TableParagraph"/>
              <w:spacing w:before="67"/>
              <w:ind w:left="556" w:right="543"/>
              <w:jc w:val="center"/>
              <w:rPr>
                <w:sz w:val="28"/>
              </w:rPr>
            </w:pPr>
            <w:r>
              <w:rPr>
                <w:sz w:val="28"/>
              </w:rPr>
              <w:t>60</w:t>
            </w:r>
          </w:p>
        </w:tc>
        <w:tc>
          <w:tcPr>
            <w:tcW w:w="1903" w:type="dxa"/>
          </w:tcPr>
          <w:p w14:paraId="589217F9" w14:textId="77777777" w:rsidR="000E1F1F" w:rsidRDefault="00B02928">
            <w:pPr>
              <w:pStyle w:val="TableParagraph"/>
              <w:spacing w:before="37"/>
              <w:ind w:left="391" w:right="380"/>
              <w:jc w:val="center"/>
              <w:rPr>
                <w:sz w:val="28"/>
              </w:rPr>
            </w:pPr>
            <w:r>
              <w:rPr>
                <w:sz w:val="28"/>
              </w:rPr>
              <w:t>15,3</w:t>
            </w:r>
            <w:r>
              <w:rPr>
                <w:i/>
                <w:sz w:val="32"/>
              </w:rPr>
              <w:t>h</w:t>
            </w:r>
            <w:r>
              <w:rPr>
                <w:sz w:val="28"/>
              </w:rPr>
              <w:t>8</w:t>
            </w:r>
          </w:p>
        </w:tc>
        <w:tc>
          <w:tcPr>
            <w:tcW w:w="1694" w:type="dxa"/>
          </w:tcPr>
          <w:p w14:paraId="77AE86DE" w14:textId="77777777" w:rsidR="000E1F1F" w:rsidRDefault="00B02928">
            <w:pPr>
              <w:pStyle w:val="TableParagraph"/>
              <w:spacing w:before="67"/>
              <w:ind w:left="312" w:right="298"/>
              <w:jc w:val="center"/>
              <w:rPr>
                <w:sz w:val="28"/>
              </w:rPr>
            </w:pPr>
            <w:r>
              <w:rPr>
                <w:sz w:val="28"/>
              </w:rPr>
              <w:t>35ХГСА</w:t>
            </w:r>
          </w:p>
        </w:tc>
        <w:tc>
          <w:tcPr>
            <w:tcW w:w="1985" w:type="dxa"/>
          </w:tcPr>
          <w:p w14:paraId="7D78E390" w14:textId="77777777" w:rsidR="000E1F1F" w:rsidRDefault="00B02928">
            <w:pPr>
              <w:pStyle w:val="TableParagraph"/>
              <w:spacing w:before="67"/>
              <w:ind w:right="836"/>
              <w:jc w:val="right"/>
              <w:rPr>
                <w:sz w:val="28"/>
              </w:rPr>
            </w:pPr>
            <w:r>
              <w:rPr>
                <w:sz w:val="28"/>
              </w:rPr>
              <w:t>66</w:t>
            </w:r>
          </w:p>
        </w:tc>
      </w:tr>
      <w:tr w:rsidR="000E1F1F" w14:paraId="3010FFEE" w14:textId="77777777">
        <w:trPr>
          <w:trHeight w:val="566"/>
        </w:trPr>
        <w:tc>
          <w:tcPr>
            <w:tcW w:w="1987" w:type="dxa"/>
          </w:tcPr>
          <w:p w14:paraId="37A2AA4A" w14:textId="77777777" w:rsidR="000E1F1F" w:rsidRDefault="00B02928">
            <w:pPr>
              <w:pStyle w:val="TableParagraph"/>
              <w:spacing w:before="67"/>
              <w:ind w:left="10"/>
              <w:jc w:val="center"/>
              <w:rPr>
                <w:sz w:val="28"/>
              </w:rPr>
            </w:pPr>
            <w:r>
              <w:rPr>
                <w:sz w:val="28"/>
              </w:rPr>
              <w:t>5</w:t>
            </w:r>
          </w:p>
        </w:tc>
        <w:tc>
          <w:tcPr>
            <w:tcW w:w="1510" w:type="dxa"/>
          </w:tcPr>
          <w:p w14:paraId="766BAA40" w14:textId="77777777" w:rsidR="000E1F1F" w:rsidRDefault="00B02928">
            <w:pPr>
              <w:pStyle w:val="TableParagraph"/>
              <w:spacing w:before="67"/>
              <w:ind w:left="556" w:right="543"/>
              <w:jc w:val="center"/>
              <w:rPr>
                <w:sz w:val="28"/>
              </w:rPr>
            </w:pPr>
            <w:r>
              <w:rPr>
                <w:sz w:val="28"/>
              </w:rPr>
              <w:t>55</w:t>
            </w:r>
          </w:p>
        </w:tc>
        <w:tc>
          <w:tcPr>
            <w:tcW w:w="1903" w:type="dxa"/>
          </w:tcPr>
          <w:p w14:paraId="1B6F637F" w14:textId="77777777" w:rsidR="000E1F1F" w:rsidRDefault="00B02928">
            <w:pPr>
              <w:pStyle w:val="TableParagraph"/>
              <w:spacing w:before="35"/>
              <w:ind w:left="391" w:right="380"/>
              <w:jc w:val="center"/>
              <w:rPr>
                <w:sz w:val="28"/>
              </w:rPr>
            </w:pPr>
            <w:r>
              <w:rPr>
                <w:sz w:val="28"/>
              </w:rPr>
              <w:t>17,9</w:t>
            </w:r>
            <w:r>
              <w:rPr>
                <w:i/>
                <w:sz w:val="32"/>
              </w:rPr>
              <w:t>h</w:t>
            </w:r>
            <w:r>
              <w:rPr>
                <w:sz w:val="28"/>
              </w:rPr>
              <w:t>9</w:t>
            </w:r>
          </w:p>
        </w:tc>
        <w:tc>
          <w:tcPr>
            <w:tcW w:w="1694" w:type="dxa"/>
          </w:tcPr>
          <w:p w14:paraId="1B48B78F" w14:textId="77777777" w:rsidR="000E1F1F" w:rsidRDefault="00B02928">
            <w:pPr>
              <w:pStyle w:val="TableParagraph"/>
              <w:spacing w:before="67"/>
              <w:ind w:left="309" w:right="298"/>
              <w:jc w:val="center"/>
              <w:rPr>
                <w:sz w:val="28"/>
              </w:rPr>
            </w:pPr>
            <w:r>
              <w:rPr>
                <w:sz w:val="28"/>
              </w:rPr>
              <w:t>Ст3</w:t>
            </w:r>
          </w:p>
        </w:tc>
        <w:tc>
          <w:tcPr>
            <w:tcW w:w="1985" w:type="dxa"/>
          </w:tcPr>
          <w:p w14:paraId="4FB6BA2C" w14:textId="77777777" w:rsidR="000E1F1F" w:rsidRDefault="00B02928">
            <w:pPr>
              <w:pStyle w:val="TableParagraph"/>
              <w:spacing w:before="67"/>
              <w:ind w:right="837"/>
              <w:jc w:val="right"/>
              <w:rPr>
                <w:sz w:val="28"/>
              </w:rPr>
            </w:pPr>
            <w:r>
              <w:rPr>
                <w:sz w:val="28"/>
              </w:rPr>
              <w:t>54</w:t>
            </w:r>
          </w:p>
        </w:tc>
      </w:tr>
    </w:tbl>
    <w:p w14:paraId="17370E0D" w14:textId="77777777" w:rsidR="000E1F1F" w:rsidRDefault="000E1F1F">
      <w:pPr>
        <w:pStyle w:val="a3"/>
        <w:rPr>
          <w:sz w:val="20"/>
        </w:rPr>
      </w:pPr>
    </w:p>
    <w:p w14:paraId="3622D23A" w14:textId="77777777" w:rsidR="000E1F1F" w:rsidRDefault="000E1F1F">
      <w:pPr>
        <w:pStyle w:val="a3"/>
        <w:spacing w:before="6"/>
        <w:rPr>
          <w:sz w:val="16"/>
        </w:rPr>
      </w:pPr>
    </w:p>
    <w:tbl>
      <w:tblPr>
        <w:tblStyle w:val="TableNormal"/>
        <w:tblW w:w="0" w:type="auto"/>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1344"/>
        <w:gridCol w:w="1342"/>
        <w:gridCol w:w="1382"/>
        <w:gridCol w:w="1214"/>
        <w:gridCol w:w="1363"/>
        <w:gridCol w:w="1677"/>
      </w:tblGrid>
      <w:tr w:rsidR="000E1F1F" w14:paraId="0968138B" w14:textId="77777777">
        <w:trPr>
          <w:trHeight w:val="1931"/>
        </w:trPr>
        <w:tc>
          <w:tcPr>
            <w:tcW w:w="763" w:type="dxa"/>
          </w:tcPr>
          <w:p w14:paraId="70E7DC2D" w14:textId="77777777" w:rsidR="000E1F1F" w:rsidRDefault="000E1F1F">
            <w:pPr>
              <w:pStyle w:val="TableParagraph"/>
              <w:spacing w:before="3"/>
              <w:rPr>
                <w:sz w:val="41"/>
              </w:rPr>
            </w:pPr>
          </w:p>
          <w:p w14:paraId="09F693C7" w14:textId="77777777" w:rsidR="000E1F1F" w:rsidRDefault="00B02928">
            <w:pPr>
              <w:pStyle w:val="TableParagraph"/>
              <w:ind w:left="112" w:right="99" w:hanging="3"/>
              <w:jc w:val="center"/>
              <w:rPr>
                <w:sz w:val="28"/>
              </w:rPr>
            </w:pPr>
            <w:r>
              <w:rPr>
                <w:sz w:val="28"/>
              </w:rPr>
              <w:t>№ варі анту</w:t>
            </w:r>
          </w:p>
        </w:tc>
        <w:tc>
          <w:tcPr>
            <w:tcW w:w="1344" w:type="dxa"/>
          </w:tcPr>
          <w:p w14:paraId="538FDC49" w14:textId="77777777" w:rsidR="000E1F1F" w:rsidRDefault="000E1F1F">
            <w:pPr>
              <w:pStyle w:val="TableParagraph"/>
              <w:spacing w:before="2"/>
              <w:rPr>
                <w:sz w:val="51"/>
              </w:rPr>
            </w:pPr>
          </w:p>
          <w:p w14:paraId="5102AFB0" w14:textId="77777777" w:rsidR="000E1F1F" w:rsidRDefault="00B02928">
            <w:pPr>
              <w:pStyle w:val="TableParagraph"/>
              <w:ind w:left="270" w:right="257"/>
              <w:jc w:val="center"/>
              <w:rPr>
                <w:sz w:val="36"/>
              </w:rPr>
            </w:pPr>
            <w:r>
              <w:rPr>
                <w:i/>
                <w:position w:val="3"/>
                <w:sz w:val="36"/>
              </w:rPr>
              <w:t>t</w:t>
            </w:r>
            <w:r>
              <w:rPr>
                <w:i/>
                <w:sz w:val="23"/>
              </w:rPr>
              <w:t>д</w:t>
            </w:r>
            <w:r>
              <w:rPr>
                <w:position w:val="3"/>
                <w:sz w:val="36"/>
              </w:rPr>
              <w:t>.</w:t>
            </w:r>
            <w:r>
              <w:rPr>
                <w:i/>
                <w:sz w:val="23"/>
              </w:rPr>
              <w:t>уст</w:t>
            </w:r>
            <w:r>
              <w:rPr>
                <w:position w:val="3"/>
                <w:sz w:val="36"/>
              </w:rPr>
              <w:t>,</w:t>
            </w:r>
          </w:p>
          <w:p w14:paraId="6F1AE49A" w14:textId="77777777" w:rsidR="000E1F1F" w:rsidRDefault="00B02928">
            <w:pPr>
              <w:pStyle w:val="TableParagraph"/>
              <w:spacing w:before="1"/>
              <w:ind w:left="270" w:right="254"/>
              <w:jc w:val="center"/>
              <w:rPr>
                <w:i/>
                <w:sz w:val="28"/>
              </w:rPr>
            </w:pPr>
            <w:r>
              <w:rPr>
                <w:i/>
                <w:sz w:val="28"/>
              </w:rPr>
              <w:t>хв</w:t>
            </w:r>
          </w:p>
        </w:tc>
        <w:tc>
          <w:tcPr>
            <w:tcW w:w="1342" w:type="dxa"/>
          </w:tcPr>
          <w:p w14:paraId="75C0D6D6" w14:textId="77777777" w:rsidR="000E1F1F" w:rsidRDefault="000E1F1F">
            <w:pPr>
              <w:pStyle w:val="TableParagraph"/>
              <w:spacing w:before="2"/>
              <w:rPr>
                <w:sz w:val="51"/>
              </w:rPr>
            </w:pPr>
          </w:p>
          <w:p w14:paraId="01FEC95B" w14:textId="77777777" w:rsidR="000E1F1F" w:rsidRDefault="00B02928">
            <w:pPr>
              <w:pStyle w:val="TableParagraph"/>
              <w:ind w:left="305" w:right="291"/>
              <w:jc w:val="center"/>
              <w:rPr>
                <w:sz w:val="36"/>
              </w:rPr>
            </w:pPr>
            <w:r>
              <w:rPr>
                <w:i/>
                <w:position w:val="3"/>
                <w:sz w:val="36"/>
              </w:rPr>
              <w:t>t</w:t>
            </w:r>
            <w:proofErr w:type="spellStart"/>
            <w:r>
              <w:rPr>
                <w:i/>
                <w:sz w:val="23"/>
              </w:rPr>
              <w:t>д.пер</w:t>
            </w:r>
            <w:proofErr w:type="spellEnd"/>
            <w:r>
              <w:rPr>
                <w:position w:val="3"/>
                <w:sz w:val="36"/>
              </w:rPr>
              <w:t>,</w:t>
            </w:r>
          </w:p>
          <w:p w14:paraId="267F540B" w14:textId="77777777" w:rsidR="000E1F1F" w:rsidRDefault="00B02928">
            <w:pPr>
              <w:pStyle w:val="TableParagraph"/>
              <w:spacing w:before="1"/>
              <w:ind w:left="305" w:right="286"/>
              <w:jc w:val="center"/>
              <w:rPr>
                <w:sz w:val="28"/>
              </w:rPr>
            </w:pPr>
            <w:r>
              <w:rPr>
                <w:sz w:val="28"/>
              </w:rPr>
              <w:t>хв</w:t>
            </w:r>
          </w:p>
        </w:tc>
        <w:tc>
          <w:tcPr>
            <w:tcW w:w="1382" w:type="dxa"/>
          </w:tcPr>
          <w:p w14:paraId="7DC7F55F" w14:textId="77777777" w:rsidR="000E1F1F" w:rsidRDefault="000E1F1F">
            <w:pPr>
              <w:pStyle w:val="TableParagraph"/>
              <w:spacing w:before="2"/>
              <w:rPr>
                <w:sz w:val="51"/>
              </w:rPr>
            </w:pPr>
          </w:p>
          <w:p w14:paraId="7B1D4A60" w14:textId="77777777" w:rsidR="000E1F1F" w:rsidRDefault="00B02928">
            <w:pPr>
              <w:pStyle w:val="TableParagraph"/>
              <w:ind w:left="311" w:right="295"/>
              <w:jc w:val="center"/>
              <w:rPr>
                <w:sz w:val="36"/>
              </w:rPr>
            </w:pPr>
            <w:r>
              <w:rPr>
                <w:i/>
                <w:position w:val="3"/>
                <w:sz w:val="36"/>
              </w:rPr>
              <w:t>t</w:t>
            </w:r>
            <w:proofErr w:type="spellStart"/>
            <w:r>
              <w:rPr>
                <w:i/>
                <w:sz w:val="23"/>
              </w:rPr>
              <w:t>д.вим</w:t>
            </w:r>
            <w:proofErr w:type="spellEnd"/>
            <w:r>
              <w:rPr>
                <w:position w:val="3"/>
                <w:sz w:val="36"/>
              </w:rPr>
              <w:t>,</w:t>
            </w:r>
          </w:p>
          <w:p w14:paraId="2DBB314C" w14:textId="77777777" w:rsidR="000E1F1F" w:rsidRDefault="00B02928">
            <w:pPr>
              <w:pStyle w:val="TableParagraph"/>
              <w:spacing w:before="1"/>
              <w:ind w:left="311" w:right="294"/>
              <w:jc w:val="center"/>
              <w:rPr>
                <w:sz w:val="28"/>
              </w:rPr>
            </w:pPr>
            <w:r>
              <w:rPr>
                <w:sz w:val="28"/>
              </w:rPr>
              <w:t>хв</w:t>
            </w:r>
          </w:p>
        </w:tc>
        <w:tc>
          <w:tcPr>
            <w:tcW w:w="1214" w:type="dxa"/>
          </w:tcPr>
          <w:p w14:paraId="015F0429" w14:textId="77777777" w:rsidR="000E1F1F" w:rsidRDefault="000E1F1F">
            <w:pPr>
              <w:pStyle w:val="TableParagraph"/>
              <w:spacing w:before="1"/>
              <w:rPr>
                <w:sz w:val="51"/>
              </w:rPr>
            </w:pPr>
          </w:p>
          <w:p w14:paraId="352F3A50" w14:textId="77777777" w:rsidR="000E1F1F" w:rsidRDefault="00B02928">
            <w:pPr>
              <w:pStyle w:val="TableParagraph"/>
              <w:ind w:left="380" w:right="372"/>
              <w:jc w:val="center"/>
              <w:rPr>
                <w:sz w:val="36"/>
              </w:rPr>
            </w:pPr>
            <w:proofErr w:type="spellStart"/>
            <w:r>
              <w:rPr>
                <w:i/>
                <w:sz w:val="36"/>
              </w:rPr>
              <w:t>T</w:t>
            </w:r>
            <w:r>
              <w:rPr>
                <w:i/>
                <w:sz w:val="36"/>
                <w:vertAlign w:val="subscript"/>
              </w:rPr>
              <w:t>n</w:t>
            </w:r>
            <w:proofErr w:type="spellEnd"/>
            <w:r>
              <w:rPr>
                <w:sz w:val="36"/>
              </w:rPr>
              <w:t>,</w:t>
            </w:r>
          </w:p>
          <w:p w14:paraId="6FDCE95A" w14:textId="77777777" w:rsidR="000E1F1F" w:rsidRDefault="00B02928">
            <w:pPr>
              <w:pStyle w:val="TableParagraph"/>
              <w:spacing w:before="4"/>
              <w:ind w:left="380" w:right="366"/>
              <w:jc w:val="center"/>
              <w:rPr>
                <w:sz w:val="28"/>
              </w:rPr>
            </w:pPr>
            <w:r>
              <w:rPr>
                <w:sz w:val="28"/>
              </w:rPr>
              <w:t>хв</w:t>
            </w:r>
          </w:p>
        </w:tc>
        <w:tc>
          <w:tcPr>
            <w:tcW w:w="1363" w:type="dxa"/>
          </w:tcPr>
          <w:p w14:paraId="08F10252" w14:textId="77777777" w:rsidR="000E1F1F" w:rsidRDefault="00B02928">
            <w:pPr>
              <w:pStyle w:val="TableParagraph"/>
              <w:ind w:left="145" w:right="128" w:hanging="4"/>
              <w:jc w:val="center"/>
              <w:rPr>
                <w:sz w:val="28"/>
              </w:rPr>
            </w:pPr>
            <w:r>
              <w:rPr>
                <w:sz w:val="28"/>
              </w:rPr>
              <w:t xml:space="preserve">Час на </w:t>
            </w:r>
            <w:proofErr w:type="spellStart"/>
            <w:r>
              <w:rPr>
                <w:sz w:val="28"/>
              </w:rPr>
              <w:t>організа</w:t>
            </w:r>
            <w:proofErr w:type="spellEnd"/>
            <w:r>
              <w:rPr>
                <w:sz w:val="28"/>
              </w:rPr>
              <w:t xml:space="preserve">- </w:t>
            </w:r>
            <w:proofErr w:type="spellStart"/>
            <w:r>
              <w:rPr>
                <w:sz w:val="28"/>
              </w:rPr>
              <w:t>ційне</w:t>
            </w:r>
            <w:proofErr w:type="spellEnd"/>
            <w:r>
              <w:rPr>
                <w:sz w:val="28"/>
              </w:rPr>
              <w:t xml:space="preserve"> обслуго- </w:t>
            </w:r>
            <w:proofErr w:type="spellStart"/>
            <w:r>
              <w:rPr>
                <w:sz w:val="28"/>
              </w:rPr>
              <w:t>вування</w:t>
            </w:r>
            <w:proofErr w:type="spellEnd"/>
            <w:r>
              <w:rPr>
                <w:sz w:val="28"/>
              </w:rPr>
              <w:t>,</w:t>
            </w:r>
          </w:p>
          <w:p w14:paraId="20F2ACC7" w14:textId="77777777" w:rsidR="000E1F1F" w:rsidRDefault="00B02928">
            <w:pPr>
              <w:pStyle w:val="TableParagraph"/>
              <w:spacing w:line="308" w:lineRule="exact"/>
              <w:ind w:left="11"/>
              <w:jc w:val="center"/>
              <w:rPr>
                <w:sz w:val="28"/>
              </w:rPr>
            </w:pPr>
            <w:r>
              <w:rPr>
                <w:sz w:val="28"/>
              </w:rPr>
              <w:t>%</w:t>
            </w:r>
          </w:p>
        </w:tc>
        <w:tc>
          <w:tcPr>
            <w:tcW w:w="1677" w:type="dxa"/>
          </w:tcPr>
          <w:p w14:paraId="18DB0F7C" w14:textId="77777777" w:rsidR="000E1F1F" w:rsidRDefault="00B02928">
            <w:pPr>
              <w:pStyle w:val="TableParagraph"/>
              <w:spacing w:before="153"/>
              <w:ind w:left="162" w:right="142" w:hanging="3"/>
              <w:jc w:val="center"/>
              <w:rPr>
                <w:sz w:val="28"/>
              </w:rPr>
            </w:pPr>
            <w:r>
              <w:rPr>
                <w:sz w:val="28"/>
              </w:rPr>
              <w:t>Час на відпочинок та особисті потреби,</w:t>
            </w:r>
          </w:p>
          <w:p w14:paraId="26EDBC93" w14:textId="77777777" w:rsidR="000E1F1F" w:rsidRDefault="00B02928">
            <w:pPr>
              <w:pStyle w:val="TableParagraph"/>
              <w:spacing w:before="1"/>
              <w:ind w:left="20"/>
              <w:jc w:val="center"/>
              <w:rPr>
                <w:sz w:val="28"/>
              </w:rPr>
            </w:pPr>
            <w:r>
              <w:rPr>
                <w:sz w:val="28"/>
              </w:rPr>
              <w:t>%</w:t>
            </w:r>
          </w:p>
        </w:tc>
      </w:tr>
      <w:tr w:rsidR="000E1F1F" w14:paraId="55E77356" w14:textId="77777777">
        <w:trPr>
          <w:trHeight w:val="513"/>
        </w:trPr>
        <w:tc>
          <w:tcPr>
            <w:tcW w:w="763" w:type="dxa"/>
          </w:tcPr>
          <w:p w14:paraId="78C2818D" w14:textId="77777777" w:rsidR="000E1F1F" w:rsidRDefault="00B02928">
            <w:pPr>
              <w:pStyle w:val="TableParagraph"/>
              <w:spacing w:line="315" w:lineRule="exact"/>
              <w:ind w:left="11"/>
              <w:jc w:val="center"/>
              <w:rPr>
                <w:sz w:val="28"/>
              </w:rPr>
            </w:pPr>
            <w:r>
              <w:rPr>
                <w:sz w:val="28"/>
              </w:rPr>
              <w:t>1</w:t>
            </w:r>
          </w:p>
        </w:tc>
        <w:tc>
          <w:tcPr>
            <w:tcW w:w="1344" w:type="dxa"/>
          </w:tcPr>
          <w:p w14:paraId="58F0F80E" w14:textId="77777777" w:rsidR="000E1F1F" w:rsidRDefault="00B02928">
            <w:pPr>
              <w:pStyle w:val="TableParagraph"/>
              <w:spacing w:line="315" w:lineRule="exact"/>
              <w:ind w:left="499"/>
              <w:rPr>
                <w:sz w:val="28"/>
              </w:rPr>
            </w:pPr>
            <w:r>
              <w:rPr>
                <w:sz w:val="28"/>
              </w:rPr>
              <w:t>1,4</w:t>
            </w:r>
          </w:p>
        </w:tc>
        <w:tc>
          <w:tcPr>
            <w:tcW w:w="1342" w:type="dxa"/>
          </w:tcPr>
          <w:p w14:paraId="2F69186A" w14:textId="77777777" w:rsidR="000E1F1F" w:rsidRDefault="00B02928">
            <w:pPr>
              <w:pStyle w:val="TableParagraph"/>
              <w:spacing w:line="315" w:lineRule="exact"/>
              <w:ind w:left="427"/>
              <w:rPr>
                <w:sz w:val="28"/>
              </w:rPr>
            </w:pPr>
            <w:r>
              <w:rPr>
                <w:sz w:val="28"/>
              </w:rPr>
              <w:t>0,85</w:t>
            </w:r>
          </w:p>
        </w:tc>
        <w:tc>
          <w:tcPr>
            <w:tcW w:w="1382" w:type="dxa"/>
          </w:tcPr>
          <w:p w14:paraId="6DDA607D" w14:textId="77777777" w:rsidR="000E1F1F" w:rsidRDefault="00B02928">
            <w:pPr>
              <w:pStyle w:val="TableParagraph"/>
              <w:spacing w:line="315" w:lineRule="exact"/>
              <w:ind w:left="448"/>
              <w:rPr>
                <w:sz w:val="28"/>
              </w:rPr>
            </w:pPr>
            <w:r>
              <w:rPr>
                <w:sz w:val="28"/>
              </w:rPr>
              <w:t>0,59</w:t>
            </w:r>
          </w:p>
        </w:tc>
        <w:tc>
          <w:tcPr>
            <w:tcW w:w="1214" w:type="dxa"/>
          </w:tcPr>
          <w:p w14:paraId="6DB48E46" w14:textId="77777777" w:rsidR="000E1F1F" w:rsidRDefault="00B02928">
            <w:pPr>
              <w:pStyle w:val="TableParagraph"/>
              <w:spacing w:line="315" w:lineRule="exact"/>
              <w:ind w:right="348"/>
              <w:jc w:val="right"/>
              <w:rPr>
                <w:sz w:val="28"/>
              </w:rPr>
            </w:pPr>
            <w:r>
              <w:rPr>
                <w:sz w:val="28"/>
              </w:rPr>
              <w:t>0,95</w:t>
            </w:r>
          </w:p>
        </w:tc>
        <w:tc>
          <w:tcPr>
            <w:tcW w:w="1363" w:type="dxa"/>
          </w:tcPr>
          <w:p w14:paraId="42C2FECD" w14:textId="77777777" w:rsidR="000E1F1F" w:rsidRDefault="00B02928">
            <w:pPr>
              <w:pStyle w:val="TableParagraph"/>
              <w:spacing w:line="315" w:lineRule="exact"/>
              <w:ind w:right="491"/>
              <w:jc w:val="right"/>
              <w:rPr>
                <w:sz w:val="28"/>
              </w:rPr>
            </w:pPr>
            <w:r>
              <w:rPr>
                <w:sz w:val="28"/>
              </w:rPr>
              <w:t>1,2</w:t>
            </w:r>
          </w:p>
        </w:tc>
        <w:tc>
          <w:tcPr>
            <w:tcW w:w="1677" w:type="dxa"/>
          </w:tcPr>
          <w:p w14:paraId="4DB5E38D" w14:textId="77777777" w:rsidR="000E1F1F" w:rsidRDefault="00B02928">
            <w:pPr>
              <w:pStyle w:val="TableParagraph"/>
              <w:spacing w:line="315" w:lineRule="exact"/>
              <w:ind w:left="647" w:right="629"/>
              <w:jc w:val="center"/>
              <w:rPr>
                <w:sz w:val="28"/>
              </w:rPr>
            </w:pPr>
            <w:r>
              <w:rPr>
                <w:sz w:val="28"/>
              </w:rPr>
              <w:t>4,5</w:t>
            </w:r>
          </w:p>
        </w:tc>
      </w:tr>
      <w:tr w:rsidR="000E1F1F" w14:paraId="7292430C" w14:textId="77777777">
        <w:trPr>
          <w:trHeight w:val="516"/>
        </w:trPr>
        <w:tc>
          <w:tcPr>
            <w:tcW w:w="763" w:type="dxa"/>
          </w:tcPr>
          <w:p w14:paraId="2B407F4A" w14:textId="77777777" w:rsidR="000E1F1F" w:rsidRDefault="00B02928">
            <w:pPr>
              <w:pStyle w:val="TableParagraph"/>
              <w:spacing w:line="315" w:lineRule="exact"/>
              <w:ind w:left="11"/>
              <w:jc w:val="center"/>
              <w:rPr>
                <w:sz w:val="28"/>
              </w:rPr>
            </w:pPr>
            <w:r>
              <w:rPr>
                <w:sz w:val="28"/>
              </w:rPr>
              <w:t>2</w:t>
            </w:r>
          </w:p>
        </w:tc>
        <w:tc>
          <w:tcPr>
            <w:tcW w:w="1344" w:type="dxa"/>
          </w:tcPr>
          <w:p w14:paraId="645FF393" w14:textId="77777777" w:rsidR="000E1F1F" w:rsidRDefault="00B02928">
            <w:pPr>
              <w:pStyle w:val="TableParagraph"/>
              <w:spacing w:line="315" w:lineRule="exact"/>
              <w:ind w:left="499"/>
              <w:rPr>
                <w:sz w:val="28"/>
              </w:rPr>
            </w:pPr>
            <w:r>
              <w:rPr>
                <w:sz w:val="28"/>
              </w:rPr>
              <w:t>1,1</w:t>
            </w:r>
          </w:p>
        </w:tc>
        <w:tc>
          <w:tcPr>
            <w:tcW w:w="1342" w:type="dxa"/>
          </w:tcPr>
          <w:p w14:paraId="5010495C" w14:textId="77777777" w:rsidR="000E1F1F" w:rsidRDefault="00B02928">
            <w:pPr>
              <w:pStyle w:val="TableParagraph"/>
              <w:spacing w:line="315" w:lineRule="exact"/>
              <w:ind w:left="427"/>
              <w:rPr>
                <w:sz w:val="28"/>
              </w:rPr>
            </w:pPr>
            <w:r>
              <w:rPr>
                <w:sz w:val="28"/>
              </w:rPr>
              <w:t>0,89</w:t>
            </w:r>
          </w:p>
        </w:tc>
        <w:tc>
          <w:tcPr>
            <w:tcW w:w="1382" w:type="dxa"/>
          </w:tcPr>
          <w:p w14:paraId="1BDB2B09" w14:textId="77777777" w:rsidR="000E1F1F" w:rsidRDefault="00B02928">
            <w:pPr>
              <w:pStyle w:val="TableParagraph"/>
              <w:spacing w:line="315" w:lineRule="exact"/>
              <w:ind w:left="448"/>
              <w:rPr>
                <w:sz w:val="28"/>
              </w:rPr>
            </w:pPr>
            <w:r>
              <w:rPr>
                <w:sz w:val="28"/>
              </w:rPr>
              <w:t>0,45</w:t>
            </w:r>
          </w:p>
        </w:tc>
        <w:tc>
          <w:tcPr>
            <w:tcW w:w="1214" w:type="dxa"/>
          </w:tcPr>
          <w:p w14:paraId="420EBF3A" w14:textId="77777777" w:rsidR="000E1F1F" w:rsidRDefault="00B02928">
            <w:pPr>
              <w:pStyle w:val="TableParagraph"/>
              <w:spacing w:line="315" w:lineRule="exact"/>
              <w:ind w:right="348"/>
              <w:jc w:val="right"/>
              <w:rPr>
                <w:sz w:val="28"/>
              </w:rPr>
            </w:pPr>
            <w:r>
              <w:rPr>
                <w:sz w:val="28"/>
              </w:rPr>
              <w:t>0,86</w:t>
            </w:r>
          </w:p>
        </w:tc>
        <w:tc>
          <w:tcPr>
            <w:tcW w:w="1363" w:type="dxa"/>
          </w:tcPr>
          <w:p w14:paraId="4ACAEE6F" w14:textId="77777777" w:rsidR="000E1F1F" w:rsidRDefault="00B02928">
            <w:pPr>
              <w:pStyle w:val="TableParagraph"/>
              <w:spacing w:line="315" w:lineRule="exact"/>
              <w:ind w:right="491"/>
              <w:jc w:val="right"/>
              <w:rPr>
                <w:sz w:val="28"/>
              </w:rPr>
            </w:pPr>
            <w:r>
              <w:rPr>
                <w:sz w:val="28"/>
              </w:rPr>
              <w:t>1,8</w:t>
            </w:r>
          </w:p>
        </w:tc>
        <w:tc>
          <w:tcPr>
            <w:tcW w:w="1677" w:type="dxa"/>
          </w:tcPr>
          <w:p w14:paraId="6629F469" w14:textId="77777777" w:rsidR="000E1F1F" w:rsidRDefault="00B02928">
            <w:pPr>
              <w:pStyle w:val="TableParagraph"/>
              <w:spacing w:line="315" w:lineRule="exact"/>
              <w:ind w:left="647" w:right="629"/>
              <w:jc w:val="center"/>
              <w:rPr>
                <w:sz w:val="28"/>
              </w:rPr>
            </w:pPr>
            <w:r>
              <w:rPr>
                <w:sz w:val="28"/>
              </w:rPr>
              <w:t>3,8</w:t>
            </w:r>
          </w:p>
        </w:tc>
      </w:tr>
      <w:tr w:rsidR="000E1F1F" w14:paraId="45CC86CE" w14:textId="77777777">
        <w:trPr>
          <w:trHeight w:val="513"/>
        </w:trPr>
        <w:tc>
          <w:tcPr>
            <w:tcW w:w="763" w:type="dxa"/>
          </w:tcPr>
          <w:p w14:paraId="70231A91" w14:textId="77777777" w:rsidR="000E1F1F" w:rsidRDefault="00B02928">
            <w:pPr>
              <w:pStyle w:val="TableParagraph"/>
              <w:spacing w:line="315" w:lineRule="exact"/>
              <w:ind w:left="11"/>
              <w:jc w:val="center"/>
              <w:rPr>
                <w:sz w:val="28"/>
              </w:rPr>
            </w:pPr>
            <w:r>
              <w:rPr>
                <w:sz w:val="28"/>
              </w:rPr>
              <w:t>3</w:t>
            </w:r>
          </w:p>
        </w:tc>
        <w:tc>
          <w:tcPr>
            <w:tcW w:w="1344" w:type="dxa"/>
          </w:tcPr>
          <w:p w14:paraId="0DBF2C95" w14:textId="77777777" w:rsidR="000E1F1F" w:rsidRDefault="00B02928">
            <w:pPr>
              <w:pStyle w:val="TableParagraph"/>
              <w:spacing w:line="315" w:lineRule="exact"/>
              <w:ind w:left="499"/>
              <w:rPr>
                <w:sz w:val="28"/>
              </w:rPr>
            </w:pPr>
            <w:r>
              <w:rPr>
                <w:sz w:val="28"/>
              </w:rPr>
              <w:t>1,3</w:t>
            </w:r>
          </w:p>
        </w:tc>
        <w:tc>
          <w:tcPr>
            <w:tcW w:w="1342" w:type="dxa"/>
          </w:tcPr>
          <w:p w14:paraId="7A1E0600" w14:textId="77777777" w:rsidR="000E1F1F" w:rsidRDefault="00B02928">
            <w:pPr>
              <w:pStyle w:val="TableParagraph"/>
              <w:spacing w:line="315" w:lineRule="exact"/>
              <w:ind w:left="427"/>
              <w:rPr>
                <w:sz w:val="28"/>
              </w:rPr>
            </w:pPr>
            <w:r>
              <w:rPr>
                <w:sz w:val="28"/>
              </w:rPr>
              <w:t>0,59</w:t>
            </w:r>
          </w:p>
        </w:tc>
        <w:tc>
          <w:tcPr>
            <w:tcW w:w="1382" w:type="dxa"/>
          </w:tcPr>
          <w:p w14:paraId="6CD91ED7" w14:textId="77777777" w:rsidR="000E1F1F" w:rsidRDefault="00B02928">
            <w:pPr>
              <w:pStyle w:val="TableParagraph"/>
              <w:spacing w:line="315" w:lineRule="exact"/>
              <w:ind w:left="448"/>
              <w:rPr>
                <w:sz w:val="28"/>
              </w:rPr>
            </w:pPr>
            <w:r>
              <w:rPr>
                <w:sz w:val="28"/>
              </w:rPr>
              <w:t>0,36</w:t>
            </w:r>
          </w:p>
        </w:tc>
        <w:tc>
          <w:tcPr>
            <w:tcW w:w="1214" w:type="dxa"/>
          </w:tcPr>
          <w:p w14:paraId="60810D39" w14:textId="77777777" w:rsidR="000E1F1F" w:rsidRDefault="00B02928">
            <w:pPr>
              <w:pStyle w:val="TableParagraph"/>
              <w:spacing w:line="315" w:lineRule="exact"/>
              <w:ind w:right="348"/>
              <w:jc w:val="right"/>
              <w:rPr>
                <w:sz w:val="28"/>
              </w:rPr>
            </w:pPr>
            <w:r>
              <w:rPr>
                <w:sz w:val="28"/>
              </w:rPr>
              <w:t>0,98</w:t>
            </w:r>
          </w:p>
        </w:tc>
        <w:tc>
          <w:tcPr>
            <w:tcW w:w="1363" w:type="dxa"/>
          </w:tcPr>
          <w:p w14:paraId="51E52BEE" w14:textId="77777777" w:rsidR="000E1F1F" w:rsidRDefault="00B02928">
            <w:pPr>
              <w:pStyle w:val="TableParagraph"/>
              <w:spacing w:line="315" w:lineRule="exact"/>
              <w:ind w:right="491"/>
              <w:jc w:val="right"/>
              <w:rPr>
                <w:sz w:val="28"/>
              </w:rPr>
            </w:pPr>
            <w:r>
              <w:rPr>
                <w:sz w:val="28"/>
              </w:rPr>
              <w:t>1,9</w:t>
            </w:r>
          </w:p>
        </w:tc>
        <w:tc>
          <w:tcPr>
            <w:tcW w:w="1677" w:type="dxa"/>
          </w:tcPr>
          <w:p w14:paraId="5FD33CB3" w14:textId="77777777" w:rsidR="000E1F1F" w:rsidRDefault="00B02928">
            <w:pPr>
              <w:pStyle w:val="TableParagraph"/>
              <w:spacing w:line="315" w:lineRule="exact"/>
              <w:ind w:left="647" w:right="629"/>
              <w:jc w:val="center"/>
              <w:rPr>
                <w:sz w:val="28"/>
              </w:rPr>
            </w:pPr>
            <w:r>
              <w:rPr>
                <w:sz w:val="28"/>
              </w:rPr>
              <w:t>3,5</w:t>
            </w:r>
          </w:p>
        </w:tc>
      </w:tr>
      <w:tr w:rsidR="000E1F1F" w14:paraId="744B0E6F" w14:textId="77777777">
        <w:trPr>
          <w:trHeight w:val="513"/>
        </w:trPr>
        <w:tc>
          <w:tcPr>
            <w:tcW w:w="763" w:type="dxa"/>
          </w:tcPr>
          <w:p w14:paraId="525C5644" w14:textId="77777777" w:rsidR="000E1F1F" w:rsidRDefault="00B02928">
            <w:pPr>
              <w:pStyle w:val="TableParagraph"/>
              <w:spacing w:line="315" w:lineRule="exact"/>
              <w:ind w:left="11"/>
              <w:jc w:val="center"/>
              <w:rPr>
                <w:sz w:val="28"/>
              </w:rPr>
            </w:pPr>
            <w:r>
              <w:rPr>
                <w:sz w:val="28"/>
              </w:rPr>
              <w:t>4</w:t>
            </w:r>
          </w:p>
        </w:tc>
        <w:tc>
          <w:tcPr>
            <w:tcW w:w="1344" w:type="dxa"/>
          </w:tcPr>
          <w:p w14:paraId="3B6648D8" w14:textId="77777777" w:rsidR="000E1F1F" w:rsidRDefault="00B02928">
            <w:pPr>
              <w:pStyle w:val="TableParagraph"/>
              <w:spacing w:line="315" w:lineRule="exact"/>
              <w:ind w:left="499"/>
              <w:rPr>
                <w:sz w:val="28"/>
              </w:rPr>
            </w:pPr>
            <w:r>
              <w:rPr>
                <w:sz w:val="28"/>
              </w:rPr>
              <w:t>0,8</w:t>
            </w:r>
          </w:p>
        </w:tc>
        <w:tc>
          <w:tcPr>
            <w:tcW w:w="1342" w:type="dxa"/>
          </w:tcPr>
          <w:p w14:paraId="5E054DA6" w14:textId="77777777" w:rsidR="000E1F1F" w:rsidRDefault="00B02928">
            <w:pPr>
              <w:pStyle w:val="TableParagraph"/>
              <w:spacing w:line="315" w:lineRule="exact"/>
              <w:ind w:left="427"/>
              <w:rPr>
                <w:sz w:val="28"/>
              </w:rPr>
            </w:pPr>
            <w:r>
              <w:rPr>
                <w:sz w:val="28"/>
              </w:rPr>
              <w:t>0,73</w:t>
            </w:r>
          </w:p>
        </w:tc>
        <w:tc>
          <w:tcPr>
            <w:tcW w:w="1382" w:type="dxa"/>
          </w:tcPr>
          <w:p w14:paraId="0C80C894" w14:textId="77777777" w:rsidR="000E1F1F" w:rsidRDefault="00B02928">
            <w:pPr>
              <w:pStyle w:val="TableParagraph"/>
              <w:spacing w:line="315" w:lineRule="exact"/>
              <w:ind w:left="448"/>
              <w:rPr>
                <w:sz w:val="28"/>
              </w:rPr>
            </w:pPr>
            <w:r>
              <w:rPr>
                <w:sz w:val="28"/>
              </w:rPr>
              <w:t>0,78</w:t>
            </w:r>
          </w:p>
        </w:tc>
        <w:tc>
          <w:tcPr>
            <w:tcW w:w="1214" w:type="dxa"/>
          </w:tcPr>
          <w:p w14:paraId="439B7F20" w14:textId="77777777" w:rsidR="000E1F1F" w:rsidRDefault="00B02928">
            <w:pPr>
              <w:pStyle w:val="TableParagraph"/>
              <w:spacing w:line="315" w:lineRule="exact"/>
              <w:ind w:right="348"/>
              <w:jc w:val="right"/>
              <w:rPr>
                <w:sz w:val="28"/>
              </w:rPr>
            </w:pPr>
            <w:r>
              <w:rPr>
                <w:sz w:val="28"/>
              </w:rPr>
              <w:t>0,75</w:t>
            </w:r>
          </w:p>
        </w:tc>
        <w:tc>
          <w:tcPr>
            <w:tcW w:w="1363" w:type="dxa"/>
          </w:tcPr>
          <w:p w14:paraId="3F68D2A8" w14:textId="77777777" w:rsidR="000E1F1F" w:rsidRDefault="00B02928">
            <w:pPr>
              <w:pStyle w:val="TableParagraph"/>
              <w:spacing w:line="315" w:lineRule="exact"/>
              <w:ind w:right="491"/>
              <w:jc w:val="right"/>
              <w:rPr>
                <w:sz w:val="28"/>
              </w:rPr>
            </w:pPr>
            <w:r>
              <w:rPr>
                <w:sz w:val="28"/>
              </w:rPr>
              <w:t>1,3</w:t>
            </w:r>
          </w:p>
        </w:tc>
        <w:tc>
          <w:tcPr>
            <w:tcW w:w="1677" w:type="dxa"/>
          </w:tcPr>
          <w:p w14:paraId="33663D51" w14:textId="77777777" w:rsidR="000E1F1F" w:rsidRDefault="00B02928">
            <w:pPr>
              <w:pStyle w:val="TableParagraph"/>
              <w:spacing w:line="315" w:lineRule="exact"/>
              <w:ind w:left="647" w:right="629"/>
              <w:jc w:val="center"/>
              <w:rPr>
                <w:sz w:val="28"/>
              </w:rPr>
            </w:pPr>
            <w:r>
              <w:rPr>
                <w:sz w:val="28"/>
              </w:rPr>
              <w:t>4,5</w:t>
            </w:r>
          </w:p>
        </w:tc>
      </w:tr>
      <w:tr w:rsidR="000E1F1F" w14:paraId="0EDA6489" w14:textId="77777777">
        <w:trPr>
          <w:trHeight w:val="515"/>
        </w:trPr>
        <w:tc>
          <w:tcPr>
            <w:tcW w:w="763" w:type="dxa"/>
          </w:tcPr>
          <w:p w14:paraId="7E75B97F" w14:textId="77777777" w:rsidR="000E1F1F" w:rsidRDefault="00B02928">
            <w:pPr>
              <w:pStyle w:val="TableParagraph"/>
              <w:spacing w:line="315" w:lineRule="exact"/>
              <w:ind w:left="11"/>
              <w:jc w:val="center"/>
              <w:rPr>
                <w:sz w:val="28"/>
              </w:rPr>
            </w:pPr>
            <w:r>
              <w:rPr>
                <w:sz w:val="28"/>
              </w:rPr>
              <w:t>5</w:t>
            </w:r>
          </w:p>
        </w:tc>
        <w:tc>
          <w:tcPr>
            <w:tcW w:w="1344" w:type="dxa"/>
          </w:tcPr>
          <w:p w14:paraId="055A430A" w14:textId="77777777" w:rsidR="000E1F1F" w:rsidRDefault="00B02928">
            <w:pPr>
              <w:pStyle w:val="TableParagraph"/>
              <w:spacing w:line="315" w:lineRule="exact"/>
              <w:ind w:left="429"/>
              <w:rPr>
                <w:sz w:val="28"/>
              </w:rPr>
            </w:pPr>
            <w:r>
              <w:rPr>
                <w:sz w:val="28"/>
              </w:rPr>
              <w:t>1,15</w:t>
            </w:r>
          </w:p>
        </w:tc>
        <w:tc>
          <w:tcPr>
            <w:tcW w:w="1342" w:type="dxa"/>
          </w:tcPr>
          <w:p w14:paraId="72CA7A85" w14:textId="77777777" w:rsidR="000E1F1F" w:rsidRDefault="00B02928">
            <w:pPr>
              <w:pStyle w:val="TableParagraph"/>
              <w:spacing w:line="315" w:lineRule="exact"/>
              <w:ind w:left="427"/>
              <w:rPr>
                <w:sz w:val="28"/>
              </w:rPr>
            </w:pPr>
            <w:r>
              <w:rPr>
                <w:sz w:val="28"/>
              </w:rPr>
              <w:t>0,93</w:t>
            </w:r>
          </w:p>
        </w:tc>
        <w:tc>
          <w:tcPr>
            <w:tcW w:w="1382" w:type="dxa"/>
          </w:tcPr>
          <w:p w14:paraId="5CCB40BE" w14:textId="77777777" w:rsidR="000E1F1F" w:rsidRDefault="00B02928">
            <w:pPr>
              <w:pStyle w:val="TableParagraph"/>
              <w:spacing w:line="315" w:lineRule="exact"/>
              <w:ind w:left="448"/>
              <w:rPr>
                <w:sz w:val="28"/>
              </w:rPr>
            </w:pPr>
            <w:r>
              <w:rPr>
                <w:sz w:val="28"/>
              </w:rPr>
              <w:t>0,43</w:t>
            </w:r>
          </w:p>
        </w:tc>
        <w:tc>
          <w:tcPr>
            <w:tcW w:w="1214" w:type="dxa"/>
          </w:tcPr>
          <w:p w14:paraId="7C7F9FBF" w14:textId="77777777" w:rsidR="000E1F1F" w:rsidRDefault="00B02928">
            <w:pPr>
              <w:pStyle w:val="TableParagraph"/>
              <w:spacing w:line="315" w:lineRule="exact"/>
              <w:ind w:right="348"/>
              <w:jc w:val="right"/>
              <w:rPr>
                <w:sz w:val="28"/>
              </w:rPr>
            </w:pPr>
            <w:r>
              <w:rPr>
                <w:sz w:val="28"/>
              </w:rPr>
              <w:t>0,79</w:t>
            </w:r>
          </w:p>
        </w:tc>
        <w:tc>
          <w:tcPr>
            <w:tcW w:w="1363" w:type="dxa"/>
          </w:tcPr>
          <w:p w14:paraId="472063B6" w14:textId="77777777" w:rsidR="000E1F1F" w:rsidRDefault="00B02928">
            <w:pPr>
              <w:pStyle w:val="TableParagraph"/>
              <w:spacing w:line="315" w:lineRule="exact"/>
              <w:ind w:right="491"/>
              <w:jc w:val="right"/>
              <w:rPr>
                <w:sz w:val="28"/>
              </w:rPr>
            </w:pPr>
            <w:r>
              <w:rPr>
                <w:sz w:val="28"/>
              </w:rPr>
              <w:t>1,6</w:t>
            </w:r>
          </w:p>
        </w:tc>
        <w:tc>
          <w:tcPr>
            <w:tcW w:w="1677" w:type="dxa"/>
          </w:tcPr>
          <w:p w14:paraId="409E2ABD" w14:textId="77777777" w:rsidR="000E1F1F" w:rsidRDefault="00B02928">
            <w:pPr>
              <w:pStyle w:val="TableParagraph"/>
              <w:spacing w:line="315" w:lineRule="exact"/>
              <w:ind w:left="18"/>
              <w:jc w:val="center"/>
              <w:rPr>
                <w:sz w:val="28"/>
              </w:rPr>
            </w:pPr>
            <w:r>
              <w:rPr>
                <w:sz w:val="28"/>
              </w:rPr>
              <w:t>5</w:t>
            </w:r>
          </w:p>
        </w:tc>
      </w:tr>
    </w:tbl>
    <w:p w14:paraId="6B4FA75F" w14:textId="77777777" w:rsidR="000E1F1F" w:rsidRDefault="000E1F1F">
      <w:pPr>
        <w:spacing w:line="315" w:lineRule="exact"/>
        <w:jc w:val="center"/>
        <w:rPr>
          <w:sz w:val="28"/>
        </w:rPr>
        <w:sectPr w:rsidR="000E1F1F">
          <w:type w:val="continuous"/>
          <w:pgSz w:w="11910" w:h="16840"/>
          <w:pgMar w:top="1040" w:right="500" w:bottom="280" w:left="0" w:header="720" w:footer="720" w:gutter="0"/>
          <w:cols w:space="720"/>
        </w:sectPr>
      </w:pPr>
    </w:p>
    <w:p w14:paraId="69D4CBEA" w14:textId="77777777" w:rsidR="000E1F1F" w:rsidRDefault="00B02928">
      <w:pPr>
        <w:pStyle w:val="4"/>
        <w:ind w:left="1853" w:firstLine="0"/>
      </w:pPr>
      <w:r>
        <w:lastRenderedPageBreak/>
        <w:t>15.7. ПЛОСКЕ ШЛІФУВАННЯ ТОРЦЕМ КРУГА</w:t>
      </w:r>
    </w:p>
    <w:p w14:paraId="239FB922" w14:textId="77777777" w:rsidR="000E1F1F" w:rsidRDefault="000E1F1F">
      <w:pPr>
        <w:pStyle w:val="a3"/>
        <w:spacing w:before="1"/>
        <w:rPr>
          <w:b/>
          <w:sz w:val="36"/>
        </w:rPr>
      </w:pPr>
    </w:p>
    <w:p w14:paraId="418E211F" w14:textId="77777777" w:rsidR="000E1F1F" w:rsidRDefault="00B02928">
      <w:pPr>
        <w:pStyle w:val="a3"/>
        <w:ind w:left="1841"/>
      </w:pPr>
      <w:r>
        <w:t>Завдання.</w:t>
      </w:r>
    </w:p>
    <w:p w14:paraId="04997EF4" w14:textId="77777777" w:rsidR="000E1F1F" w:rsidRDefault="000E1F1F">
      <w:pPr>
        <w:pStyle w:val="a3"/>
        <w:spacing w:before="4"/>
        <w:rPr>
          <w:sz w:val="24"/>
        </w:rPr>
      </w:pPr>
    </w:p>
    <w:p w14:paraId="0FA7FE35" w14:textId="77777777" w:rsidR="000E1F1F" w:rsidRDefault="00B02928">
      <w:pPr>
        <w:pStyle w:val="a3"/>
        <w:spacing w:before="1" w:line="312" w:lineRule="auto"/>
        <w:ind w:left="1132" w:right="638" w:firstLine="708"/>
        <w:jc w:val="both"/>
      </w:pPr>
      <w:r>
        <w:t>Визначити норму штучного часу на операцію шліфування торця фланця (рис. 24).</w:t>
      </w:r>
    </w:p>
    <w:p w14:paraId="3ACFE722" w14:textId="77777777" w:rsidR="000E1F1F" w:rsidRDefault="00B02928">
      <w:pPr>
        <w:pStyle w:val="a3"/>
        <w:spacing w:before="182"/>
        <w:ind w:left="1132"/>
      </w:pPr>
      <w:r>
        <w:t>Вихідні дані.</w:t>
      </w:r>
    </w:p>
    <w:p w14:paraId="54E2DFD0" w14:textId="77777777" w:rsidR="000E1F1F" w:rsidRDefault="000E1F1F">
      <w:pPr>
        <w:pStyle w:val="a3"/>
        <w:spacing w:before="7"/>
        <w:rPr>
          <w:sz w:val="24"/>
        </w:rPr>
      </w:pPr>
    </w:p>
    <w:p w14:paraId="1EB10DF3" w14:textId="77777777" w:rsidR="000E1F1F" w:rsidRDefault="00B02928">
      <w:pPr>
        <w:pStyle w:val="a3"/>
        <w:spacing w:line="312" w:lineRule="auto"/>
        <w:ind w:left="1132" w:right="631" w:firstLine="708"/>
        <w:jc w:val="both"/>
      </w:pPr>
      <w:r>
        <w:t xml:space="preserve">Заготовка – упорний фланець. Маса деталі 1,25 кг. Шліфування торця в один перехід двома кругами. Припуск </w:t>
      </w:r>
      <w:r>
        <w:rPr>
          <w:i/>
        </w:rPr>
        <w:t>П</w:t>
      </w:r>
      <w:r>
        <w:t>=0,32 мм (із технологічного процесу і довідника [1]). Верстат плоскошліфувальний двошпиндельний 3П772–2; діаметр електромагнітного столу 1000 мм. Шліфувальні круги 1 К 500×150×380 (за паспортом верстата і довідником [1]). Виробництво</w:t>
      </w:r>
      <w:r>
        <w:rPr>
          <w:spacing w:val="-9"/>
        </w:rPr>
        <w:t xml:space="preserve"> </w:t>
      </w:r>
      <w:r>
        <w:t>крупносерійне.</w:t>
      </w:r>
    </w:p>
    <w:p w14:paraId="0970DF86" w14:textId="77777777" w:rsidR="000E1F1F" w:rsidRDefault="00B02928">
      <w:pPr>
        <w:pStyle w:val="a3"/>
        <w:spacing w:before="4"/>
        <w:rPr>
          <w:sz w:val="14"/>
        </w:rPr>
      </w:pPr>
      <w:r>
        <w:rPr>
          <w:noProof/>
          <w:lang w:val="ru-RU" w:eastAsia="ru-RU" w:bidi="ar-SA"/>
        </w:rPr>
        <w:drawing>
          <wp:anchor distT="0" distB="0" distL="0" distR="0" simplePos="0" relativeHeight="334" behindDoc="0" locked="0" layoutInCell="1" allowOverlap="1" wp14:anchorId="31934AE4" wp14:editId="7AACDD86">
            <wp:simplePos x="0" y="0"/>
            <wp:positionH relativeFrom="page">
              <wp:posOffset>2219292</wp:posOffset>
            </wp:positionH>
            <wp:positionV relativeFrom="paragraph">
              <wp:posOffset>129909</wp:posOffset>
            </wp:positionV>
            <wp:extent cx="3110591" cy="4849272"/>
            <wp:effectExtent l="0" t="0" r="0" b="0"/>
            <wp:wrapTopAndBottom/>
            <wp:docPr id="6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4.png"/>
                    <pic:cNvPicPr/>
                  </pic:nvPicPr>
                  <pic:blipFill>
                    <a:blip r:embed="rId301" cstate="print"/>
                    <a:stretch>
                      <a:fillRect/>
                    </a:stretch>
                  </pic:blipFill>
                  <pic:spPr>
                    <a:xfrm>
                      <a:off x="0" y="0"/>
                      <a:ext cx="3110591" cy="4849272"/>
                    </a:xfrm>
                    <a:prstGeom prst="rect">
                      <a:avLst/>
                    </a:prstGeom>
                  </pic:spPr>
                </pic:pic>
              </a:graphicData>
            </a:graphic>
          </wp:anchor>
        </w:drawing>
      </w:r>
    </w:p>
    <w:p w14:paraId="4A3BCCA7" w14:textId="77777777" w:rsidR="000E1F1F" w:rsidRDefault="00B02928">
      <w:pPr>
        <w:pStyle w:val="a3"/>
        <w:spacing w:before="258"/>
        <w:ind w:left="1108" w:right="610"/>
        <w:jc w:val="center"/>
      </w:pPr>
      <w:r>
        <w:t>Рисунок 24 - Схема оброблення:</w:t>
      </w:r>
    </w:p>
    <w:p w14:paraId="73270C9D" w14:textId="77777777" w:rsidR="000E1F1F" w:rsidRDefault="00B02928">
      <w:pPr>
        <w:pStyle w:val="a3"/>
        <w:spacing w:before="2"/>
        <w:ind w:left="1178" w:right="610"/>
        <w:jc w:val="center"/>
      </w:pPr>
      <w:r>
        <w:rPr>
          <w:i/>
        </w:rPr>
        <w:t xml:space="preserve">а) </w:t>
      </w:r>
      <w:r>
        <w:t xml:space="preserve">– ескіз оброблення; </w:t>
      </w:r>
      <w:r>
        <w:rPr>
          <w:i/>
        </w:rPr>
        <w:t xml:space="preserve">б) </w:t>
      </w:r>
      <w:r>
        <w:t>схема налагодження</w:t>
      </w:r>
    </w:p>
    <w:p w14:paraId="3C1BDD18" w14:textId="77777777" w:rsidR="000E1F1F" w:rsidRDefault="000E1F1F">
      <w:pPr>
        <w:jc w:val="center"/>
        <w:sectPr w:rsidR="000E1F1F">
          <w:headerReference w:type="default" r:id="rId302"/>
          <w:footerReference w:type="default" r:id="rId303"/>
          <w:pgSz w:w="11910" w:h="16840"/>
          <w:pgMar w:top="1100" w:right="500" w:bottom="1240" w:left="0" w:header="0" w:footer="1056" w:gutter="0"/>
          <w:pgNumType w:start="169"/>
          <w:cols w:space="720"/>
        </w:sectPr>
      </w:pPr>
    </w:p>
    <w:p w14:paraId="13FDB784" w14:textId="77777777" w:rsidR="000E1F1F" w:rsidRDefault="00B02928">
      <w:pPr>
        <w:pStyle w:val="a3"/>
        <w:spacing w:before="67"/>
        <w:ind w:left="1841"/>
      </w:pPr>
      <w:r>
        <w:lastRenderedPageBreak/>
        <w:t>Розв’язання.</w:t>
      </w:r>
    </w:p>
    <w:p w14:paraId="0775F59C" w14:textId="77777777" w:rsidR="000E1F1F" w:rsidRDefault="000E1F1F">
      <w:pPr>
        <w:pStyle w:val="a3"/>
        <w:spacing w:before="7"/>
        <w:rPr>
          <w:sz w:val="24"/>
        </w:rPr>
      </w:pPr>
    </w:p>
    <w:p w14:paraId="535C0D0E" w14:textId="77777777" w:rsidR="000E1F1F" w:rsidRDefault="00B02928">
      <w:pPr>
        <w:pStyle w:val="a4"/>
        <w:numPr>
          <w:ilvl w:val="0"/>
          <w:numId w:val="13"/>
        </w:numPr>
        <w:tabs>
          <w:tab w:val="left" w:pos="2122"/>
        </w:tabs>
        <w:rPr>
          <w:sz w:val="28"/>
        </w:rPr>
      </w:pPr>
      <w:r>
        <w:rPr>
          <w:sz w:val="28"/>
        </w:rPr>
        <w:t>Вибір шліфувальних</w:t>
      </w:r>
      <w:r>
        <w:rPr>
          <w:spacing w:val="1"/>
          <w:sz w:val="28"/>
        </w:rPr>
        <w:t xml:space="preserve"> </w:t>
      </w:r>
      <w:r>
        <w:rPr>
          <w:sz w:val="28"/>
        </w:rPr>
        <w:t>кругів.</w:t>
      </w:r>
    </w:p>
    <w:p w14:paraId="0D6DB272" w14:textId="77777777" w:rsidR="000E1F1F" w:rsidRDefault="000E1F1F">
      <w:pPr>
        <w:pStyle w:val="a3"/>
        <w:spacing w:before="6"/>
        <w:rPr>
          <w:sz w:val="27"/>
        </w:rPr>
      </w:pPr>
    </w:p>
    <w:p w14:paraId="44638985" w14:textId="77777777" w:rsidR="000E1F1F" w:rsidRDefault="00B02928">
      <w:pPr>
        <w:pStyle w:val="a3"/>
        <w:spacing w:line="316" w:lineRule="auto"/>
        <w:ind w:left="1132" w:right="631" w:firstLine="708"/>
        <w:jc w:val="both"/>
      </w:pPr>
      <w:r>
        <w:t xml:space="preserve">Для шліфування площини торцем круга (твердість сталі </w:t>
      </w:r>
      <w:proofErr w:type="spellStart"/>
      <w:r>
        <w:rPr>
          <w:i/>
        </w:rPr>
        <w:t>HRC</w:t>
      </w:r>
      <w:r>
        <w:rPr>
          <w:i/>
          <w:vertAlign w:val="subscript"/>
        </w:rPr>
        <w:t>е</w:t>
      </w:r>
      <w:proofErr w:type="spellEnd"/>
      <w:r>
        <w:rPr>
          <w:i/>
        </w:rPr>
        <w:t xml:space="preserve"> </w:t>
      </w:r>
      <w:r>
        <w:t xml:space="preserve">45, шорсткість поверхні 1,25 мкм </w:t>
      </w:r>
      <w:proofErr w:type="spellStart"/>
      <w:r>
        <w:rPr>
          <w:i/>
        </w:rPr>
        <w:t>Rа</w:t>
      </w:r>
      <w:proofErr w:type="spellEnd"/>
      <w:r>
        <w:t>) вибирають шліфувальний круг для чистового шліфування 1 К 500×125×380 з характеристикою 24А25СМ16Б. Для чорнового шліфування вибираємо круг з характеристикою 14А40СМ26Б [7, карта 18].</w:t>
      </w:r>
    </w:p>
    <w:p w14:paraId="399F7F72" w14:textId="77777777" w:rsidR="000E1F1F" w:rsidRDefault="00B02928">
      <w:pPr>
        <w:pStyle w:val="a4"/>
        <w:numPr>
          <w:ilvl w:val="0"/>
          <w:numId w:val="13"/>
        </w:numPr>
        <w:tabs>
          <w:tab w:val="left" w:pos="2122"/>
        </w:tabs>
        <w:spacing w:before="237"/>
        <w:rPr>
          <w:sz w:val="28"/>
        </w:rPr>
      </w:pPr>
      <w:r>
        <w:rPr>
          <w:sz w:val="28"/>
        </w:rPr>
        <w:t>Розрахунок основного часу.</w:t>
      </w:r>
    </w:p>
    <w:p w14:paraId="36E900DF" w14:textId="77777777" w:rsidR="000E1F1F" w:rsidRDefault="00B02928">
      <w:pPr>
        <w:pStyle w:val="a4"/>
        <w:numPr>
          <w:ilvl w:val="1"/>
          <w:numId w:val="13"/>
        </w:numPr>
        <w:tabs>
          <w:tab w:val="left" w:pos="2334"/>
        </w:tabs>
        <w:spacing w:before="185"/>
        <w:jc w:val="both"/>
        <w:rPr>
          <w:sz w:val="28"/>
        </w:rPr>
      </w:pPr>
      <w:r>
        <w:rPr>
          <w:sz w:val="28"/>
        </w:rPr>
        <w:t>Розрахункові розміри оброблення.</w:t>
      </w:r>
    </w:p>
    <w:p w14:paraId="23D3374A" w14:textId="77777777" w:rsidR="000E1F1F" w:rsidRDefault="00B02928">
      <w:pPr>
        <w:pStyle w:val="a3"/>
        <w:spacing w:before="95" w:line="312" w:lineRule="auto"/>
        <w:ind w:left="1132" w:right="627" w:firstLine="708"/>
        <w:jc w:val="both"/>
      </w:pPr>
      <w:r>
        <w:t xml:space="preserve">Зовнішній діаметр столу верстата 1000 мм, внутрішній – 630 мм. Приймаємо зовнішній діаметр розташування деталей рівним – 950 мм, внутрішній діаметр – 630 мм (за паспортом верстата і довіднику [27]). Кількість заготовок, що вкладаються на магнітному столі </w:t>
      </w:r>
      <w:r>
        <w:rPr>
          <w:i/>
          <w:sz w:val="32"/>
        </w:rPr>
        <w:t>q</w:t>
      </w:r>
      <w:r>
        <w:t>: 1 ряд – 34; 2 ряд - 27. Всього 61 деталь.</w:t>
      </w:r>
    </w:p>
    <w:p w14:paraId="78FCE846" w14:textId="77777777" w:rsidR="000E1F1F" w:rsidRDefault="00B02928">
      <w:pPr>
        <w:pStyle w:val="a3"/>
        <w:spacing w:before="1"/>
        <w:ind w:left="1841"/>
        <w:jc w:val="both"/>
      </w:pPr>
      <w:r>
        <w:t>Для зручності завантаження - вивантаження приймаємо кількість деталей</w:t>
      </w:r>
    </w:p>
    <w:p w14:paraId="1967AFD5" w14:textId="77777777" w:rsidR="000E1F1F" w:rsidRDefault="00B02928">
      <w:pPr>
        <w:spacing w:before="94"/>
        <w:ind w:left="1132"/>
        <w:jc w:val="both"/>
        <w:rPr>
          <w:sz w:val="28"/>
        </w:rPr>
      </w:pPr>
      <w:r>
        <w:rPr>
          <w:i/>
          <w:sz w:val="32"/>
        </w:rPr>
        <w:t>q</w:t>
      </w:r>
      <w:r>
        <w:rPr>
          <w:sz w:val="28"/>
        </w:rPr>
        <w:t>=</w:t>
      </w:r>
      <w:r>
        <w:rPr>
          <w:sz w:val="32"/>
        </w:rPr>
        <w:t xml:space="preserve">50 </w:t>
      </w:r>
      <w:r>
        <w:rPr>
          <w:sz w:val="28"/>
        </w:rPr>
        <w:t>штук.</w:t>
      </w:r>
    </w:p>
    <w:p w14:paraId="39D12F28" w14:textId="77777777" w:rsidR="000E1F1F" w:rsidRDefault="000E1F1F">
      <w:pPr>
        <w:jc w:val="both"/>
        <w:rPr>
          <w:sz w:val="28"/>
        </w:rPr>
        <w:sectPr w:rsidR="000E1F1F">
          <w:headerReference w:type="default" r:id="rId304"/>
          <w:footerReference w:type="default" r:id="rId305"/>
          <w:pgSz w:w="11910" w:h="16840"/>
          <w:pgMar w:top="1040" w:right="500" w:bottom="1240" w:left="0" w:header="0" w:footer="1056" w:gutter="0"/>
          <w:pgNumType w:start="170"/>
          <w:cols w:space="720"/>
        </w:sectPr>
      </w:pPr>
    </w:p>
    <w:p w14:paraId="290AF4E3" w14:textId="77777777" w:rsidR="000E1F1F" w:rsidRDefault="00B02928">
      <w:pPr>
        <w:pStyle w:val="a3"/>
        <w:spacing w:before="118"/>
        <w:ind w:left="1841"/>
      </w:pPr>
      <w:r>
        <w:t>Середній діаметр розташованих на столі</w:t>
      </w:r>
      <w:r>
        <w:rPr>
          <w:spacing w:val="-17"/>
        </w:rPr>
        <w:t xml:space="preserve"> </w:t>
      </w:r>
      <w:r>
        <w:t>заготовок</w:t>
      </w:r>
    </w:p>
    <w:p w14:paraId="24617CC3" w14:textId="77777777" w:rsidR="000E1F1F" w:rsidRDefault="00B02928">
      <w:pPr>
        <w:spacing w:before="136"/>
        <w:ind w:left="79"/>
        <w:rPr>
          <w:i/>
          <w:sz w:val="18"/>
        </w:rPr>
      </w:pPr>
      <w:r>
        <w:br w:type="column"/>
      </w:r>
      <w:r>
        <w:rPr>
          <w:i/>
          <w:w w:val="105"/>
          <w:position w:val="7"/>
          <w:sz w:val="26"/>
        </w:rPr>
        <w:t>D</w:t>
      </w:r>
      <w:r>
        <w:rPr>
          <w:i/>
          <w:w w:val="105"/>
          <w:sz w:val="18"/>
        </w:rPr>
        <w:t>ср</w:t>
      </w:r>
    </w:p>
    <w:p w14:paraId="4AFC0594" w14:textId="77777777" w:rsidR="000E1F1F" w:rsidRDefault="000E1F1F">
      <w:pPr>
        <w:rPr>
          <w:sz w:val="18"/>
        </w:rPr>
        <w:sectPr w:rsidR="000E1F1F">
          <w:type w:val="continuous"/>
          <w:pgSz w:w="11910" w:h="16840"/>
          <w:pgMar w:top="1040" w:right="500" w:bottom="280" w:left="0" w:header="720" w:footer="720" w:gutter="0"/>
          <w:cols w:num="2" w:space="720" w:equalWidth="0">
            <w:col w:w="7922" w:space="40"/>
            <w:col w:w="3448"/>
          </w:cols>
        </w:sectPr>
      </w:pPr>
    </w:p>
    <w:p w14:paraId="416ED635" w14:textId="77777777" w:rsidR="000E1F1F" w:rsidRDefault="00B02928">
      <w:pPr>
        <w:tabs>
          <w:tab w:val="left" w:pos="483"/>
          <w:tab w:val="left" w:pos="843"/>
        </w:tabs>
        <w:spacing w:before="206" w:line="67" w:lineRule="auto"/>
        <w:jc w:val="right"/>
        <w:rPr>
          <w:i/>
          <w:sz w:val="21"/>
        </w:rPr>
      </w:pPr>
      <w:r>
        <w:rPr>
          <w:i/>
          <w:position w:val="-17"/>
          <w:sz w:val="27"/>
        </w:rPr>
        <w:t>D</w:t>
      </w:r>
      <w:r>
        <w:rPr>
          <w:i/>
          <w:position w:val="-17"/>
          <w:sz w:val="27"/>
        </w:rPr>
        <w:tab/>
      </w:r>
      <w:r>
        <w:rPr>
          <w:rFonts w:ascii="Symbol" w:hAnsi="Symbol"/>
          <w:position w:val="-17"/>
          <w:sz w:val="27"/>
        </w:rPr>
        <w:t></w:t>
      </w:r>
      <w:r>
        <w:rPr>
          <w:position w:val="-17"/>
          <w:sz w:val="27"/>
        </w:rPr>
        <w:tab/>
      </w:r>
      <w:proofErr w:type="spellStart"/>
      <w:r>
        <w:rPr>
          <w:i/>
          <w:spacing w:val="-3"/>
          <w:sz w:val="27"/>
        </w:rPr>
        <w:t>D</w:t>
      </w:r>
      <w:proofErr w:type="spellEnd"/>
      <w:r>
        <w:rPr>
          <w:i/>
          <w:spacing w:val="-3"/>
          <w:position w:val="-7"/>
          <w:sz w:val="21"/>
        </w:rPr>
        <w:t xml:space="preserve">д </w:t>
      </w:r>
      <w:r>
        <w:rPr>
          <w:rFonts w:ascii="Symbol" w:hAnsi="Symbol"/>
          <w:sz w:val="27"/>
        </w:rPr>
        <w:t></w:t>
      </w:r>
      <w:r>
        <w:rPr>
          <w:spacing w:val="-16"/>
          <w:sz w:val="27"/>
        </w:rPr>
        <w:t xml:space="preserve"> </w:t>
      </w:r>
      <w:r>
        <w:rPr>
          <w:i/>
          <w:spacing w:val="-3"/>
          <w:sz w:val="27"/>
        </w:rPr>
        <w:t>D</w:t>
      </w:r>
      <w:r>
        <w:rPr>
          <w:i/>
          <w:spacing w:val="-3"/>
          <w:position w:val="-6"/>
          <w:sz w:val="21"/>
        </w:rPr>
        <w:t>в</w:t>
      </w:r>
    </w:p>
    <w:p w14:paraId="541C881E" w14:textId="77777777" w:rsidR="000E1F1F" w:rsidRDefault="00B02928">
      <w:pPr>
        <w:spacing w:before="145" w:line="334" w:lineRule="exact"/>
        <w:ind w:left="76"/>
        <w:rPr>
          <w:sz w:val="27"/>
        </w:rPr>
      </w:pPr>
      <w:r>
        <w:br w:type="column"/>
      </w:r>
      <w:r>
        <w:rPr>
          <w:rFonts w:ascii="Symbol" w:hAnsi="Symbol"/>
          <w:sz w:val="27"/>
        </w:rPr>
        <w:t></w:t>
      </w:r>
      <w:r>
        <w:rPr>
          <w:sz w:val="27"/>
        </w:rPr>
        <w:t xml:space="preserve"> </w:t>
      </w:r>
      <w:r>
        <w:rPr>
          <w:position w:val="18"/>
          <w:sz w:val="27"/>
        </w:rPr>
        <w:t xml:space="preserve">950 </w:t>
      </w:r>
      <w:r>
        <w:rPr>
          <w:rFonts w:ascii="Symbol" w:hAnsi="Symbol"/>
          <w:position w:val="18"/>
          <w:sz w:val="27"/>
        </w:rPr>
        <w:t></w:t>
      </w:r>
      <w:r>
        <w:rPr>
          <w:position w:val="18"/>
          <w:sz w:val="27"/>
        </w:rPr>
        <w:t xml:space="preserve"> 630 </w:t>
      </w:r>
      <w:r>
        <w:rPr>
          <w:rFonts w:ascii="Symbol" w:hAnsi="Symbol"/>
          <w:sz w:val="27"/>
        </w:rPr>
        <w:t></w:t>
      </w:r>
      <w:r>
        <w:rPr>
          <w:sz w:val="27"/>
        </w:rPr>
        <w:t xml:space="preserve"> 790 мм.</w:t>
      </w:r>
    </w:p>
    <w:p w14:paraId="659ED112" w14:textId="77777777" w:rsidR="000E1F1F" w:rsidRDefault="000E1F1F">
      <w:pPr>
        <w:pStyle w:val="a3"/>
        <w:spacing w:before="4"/>
        <w:rPr>
          <w:sz w:val="3"/>
        </w:rPr>
      </w:pPr>
    </w:p>
    <w:p w14:paraId="18C78824" w14:textId="77777777" w:rsidR="000E1F1F" w:rsidRDefault="00000000">
      <w:pPr>
        <w:pStyle w:val="a3"/>
        <w:spacing w:line="20" w:lineRule="exact"/>
        <w:ind w:left="287"/>
        <w:rPr>
          <w:sz w:val="2"/>
        </w:rPr>
      </w:pPr>
      <w:r>
        <w:rPr>
          <w:sz w:val="2"/>
        </w:rPr>
      </w:r>
      <w:r>
        <w:rPr>
          <w:sz w:val="2"/>
        </w:rPr>
        <w:pict w14:anchorId="30E8717A">
          <v:group id="_x0000_s2171" style="width:55.75pt;height:.7pt;mso-position-horizontal-relative:char;mso-position-vertical-relative:line" coordsize="1115,14">
            <v:line id="_x0000_s2172" style="position:absolute" from="0,7" to="1114,7" strokeweight=".24414mm"/>
            <w10:anchorlock/>
          </v:group>
        </w:pict>
      </w:r>
    </w:p>
    <w:p w14:paraId="39BE966F" w14:textId="77777777" w:rsidR="000E1F1F" w:rsidRDefault="000E1F1F">
      <w:pPr>
        <w:spacing w:line="20" w:lineRule="exact"/>
        <w:rPr>
          <w:sz w:val="2"/>
        </w:rPr>
        <w:sectPr w:rsidR="000E1F1F">
          <w:type w:val="continuous"/>
          <w:pgSz w:w="11910" w:h="16840"/>
          <w:pgMar w:top="1040" w:right="500" w:bottom="280" w:left="0" w:header="720" w:footer="720" w:gutter="0"/>
          <w:cols w:num="2" w:space="720" w:equalWidth="0">
            <w:col w:w="5496" w:space="40"/>
            <w:col w:w="5874"/>
          </w:cols>
        </w:sectPr>
      </w:pPr>
    </w:p>
    <w:p w14:paraId="5F9DF37E" w14:textId="77777777" w:rsidR="000E1F1F" w:rsidRDefault="00000000">
      <w:pPr>
        <w:tabs>
          <w:tab w:val="left" w:pos="5001"/>
          <w:tab w:val="right" w:pos="6455"/>
        </w:tabs>
        <w:spacing w:line="341" w:lineRule="exact"/>
        <w:ind w:left="3963"/>
        <w:rPr>
          <w:sz w:val="27"/>
        </w:rPr>
      </w:pPr>
      <w:r>
        <w:pict w14:anchorId="60561C33">
          <v:line id="_x0000_s2170" style="position:absolute;left:0;text-align:left;z-index:15901696;mso-position-horizontal-relative:page" from="229.65pt,-.6pt" to="277.05pt,-.6pt" strokeweight=".24414mm">
            <w10:wrap anchorx="page"/>
          </v:line>
        </w:pict>
      </w:r>
      <w:r w:rsidR="00B02928">
        <w:rPr>
          <w:i/>
          <w:position w:val="15"/>
          <w:sz w:val="21"/>
        </w:rPr>
        <w:t>ср</w:t>
      </w:r>
      <w:r w:rsidR="00B02928">
        <w:rPr>
          <w:i/>
          <w:position w:val="15"/>
          <w:sz w:val="21"/>
        </w:rPr>
        <w:tab/>
      </w:r>
      <w:r w:rsidR="00B02928">
        <w:rPr>
          <w:sz w:val="27"/>
        </w:rPr>
        <w:t>2</w:t>
      </w:r>
      <w:r w:rsidR="00B02928">
        <w:rPr>
          <w:sz w:val="27"/>
        </w:rPr>
        <w:tab/>
        <w:t>2</w:t>
      </w:r>
    </w:p>
    <w:p w14:paraId="49931A70" w14:textId="77777777" w:rsidR="000E1F1F" w:rsidRDefault="00B02928">
      <w:pPr>
        <w:pStyle w:val="a3"/>
        <w:spacing w:before="97"/>
        <w:ind w:left="1841"/>
      </w:pPr>
      <w:r>
        <w:t>Приведену ширину шліфування визначаємо за формулою</w:t>
      </w:r>
    </w:p>
    <w:p w14:paraId="2B6A2995" w14:textId="77777777" w:rsidR="000E1F1F" w:rsidRDefault="000E1F1F">
      <w:pPr>
        <w:sectPr w:rsidR="000E1F1F">
          <w:type w:val="continuous"/>
          <w:pgSz w:w="11910" w:h="16840"/>
          <w:pgMar w:top="1040" w:right="500" w:bottom="280" w:left="0" w:header="720" w:footer="720" w:gutter="0"/>
          <w:cols w:space="720"/>
        </w:sectPr>
      </w:pPr>
    </w:p>
    <w:p w14:paraId="22CA0C60" w14:textId="77777777" w:rsidR="000E1F1F" w:rsidRDefault="00B02928">
      <w:pPr>
        <w:spacing w:before="300"/>
        <w:jc w:val="right"/>
        <w:rPr>
          <w:i/>
          <w:sz w:val="21"/>
        </w:rPr>
      </w:pPr>
      <w:r>
        <w:rPr>
          <w:i/>
          <w:w w:val="95"/>
          <w:position w:val="7"/>
          <w:sz w:val="27"/>
        </w:rPr>
        <w:t>В</w:t>
      </w:r>
      <w:proofErr w:type="spellStart"/>
      <w:r>
        <w:rPr>
          <w:i/>
          <w:w w:val="95"/>
          <w:sz w:val="21"/>
        </w:rPr>
        <w:t>пр</w:t>
      </w:r>
      <w:proofErr w:type="spellEnd"/>
    </w:p>
    <w:p w14:paraId="3C499126" w14:textId="77777777" w:rsidR="000E1F1F" w:rsidRDefault="00B02928">
      <w:pPr>
        <w:tabs>
          <w:tab w:val="left" w:pos="390"/>
          <w:tab w:val="left" w:pos="1051"/>
        </w:tabs>
        <w:spacing w:before="111" w:line="175" w:lineRule="auto"/>
        <w:ind w:right="4571"/>
        <w:jc w:val="center"/>
        <w:rPr>
          <w:sz w:val="28"/>
        </w:rPr>
      </w:pPr>
      <w:r>
        <w:br w:type="column"/>
      </w:r>
      <w:r>
        <w:rPr>
          <w:rFonts w:ascii="Symbol" w:hAnsi="Symbol"/>
          <w:position w:val="-17"/>
          <w:sz w:val="27"/>
        </w:rPr>
        <w:t></w:t>
      </w:r>
      <w:r>
        <w:rPr>
          <w:position w:val="-17"/>
          <w:sz w:val="27"/>
        </w:rPr>
        <w:tab/>
      </w:r>
      <w:r>
        <w:rPr>
          <w:rFonts w:ascii="Symbol" w:hAnsi="Symbol"/>
          <w:spacing w:val="-3"/>
          <w:sz w:val="27"/>
        </w:rPr>
        <w:t></w:t>
      </w:r>
      <w:r>
        <w:rPr>
          <w:i/>
          <w:spacing w:val="-3"/>
          <w:sz w:val="27"/>
        </w:rPr>
        <w:t>F</w:t>
      </w:r>
      <w:r>
        <w:rPr>
          <w:i/>
          <w:spacing w:val="-3"/>
          <w:position w:val="-7"/>
          <w:sz w:val="21"/>
        </w:rPr>
        <w:t>д</w:t>
      </w:r>
      <w:r>
        <w:rPr>
          <w:i/>
          <w:spacing w:val="-3"/>
          <w:position w:val="-7"/>
          <w:sz w:val="21"/>
        </w:rPr>
        <w:tab/>
      </w:r>
      <w:r>
        <w:rPr>
          <w:position w:val="-19"/>
          <w:sz w:val="28"/>
        </w:rPr>
        <w:t>,</w:t>
      </w:r>
    </w:p>
    <w:p w14:paraId="6D522336" w14:textId="77777777" w:rsidR="000E1F1F" w:rsidRDefault="00000000">
      <w:pPr>
        <w:spacing w:line="328" w:lineRule="exact"/>
        <w:ind w:right="4512"/>
        <w:jc w:val="center"/>
        <w:rPr>
          <w:i/>
          <w:sz w:val="21"/>
        </w:rPr>
      </w:pPr>
      <w:r>
        <w:pict w14:anchorId="6284CA49">
          <v:line id="_x0000_s2169" style="position:absolute;left:0;text-align:left;z-index:-33707520;mso-position-horizontal-relative:page" from="294.05pt,-4pt" to="333.35pt,-4pt" strokeweight=".25197mm">
            <w10:wrap anchorx="page"/>
          </v:line>
        </w:pict>
      </w:r>
      <w:r w:rsidR="00B02928">
        <w:rPr>
          <w:rFonts w:ascii="Symbol" w:hAnsi="Symbol"/>
          <w:i/>
          <w:sz w:val="28"/>
        </w:rPr>
        <w:t></w:t>
      </w:r>
      <w:r w:rsidR="00B02928">
        <w:rPr>
          <w:i/>
          <w:sz w:val="28"/>
        </w:rPr>
        <w:t xml:space="preserve"> </w:t>
      </w:r>
      <w:r w:rsidR="00B02928">
        <w:rPr>
          <w:rFonts w:ascii="Symbol" w:hAnsi="Symbol"/>
          <w:sz w:val="27"/>
        </w:rPr>
        <w:t></w:t>
      </w:r>
      <w:r w:rsidR="00B02928">
        <w:rPr>
          <w:sz w:val="27"/>
        </w:rPr>
        <w:t xml:space="preserve"> </w:t>
      </w:r>
      <w:r w:rsidR="00B02928">
        <w:rPr>
          <w:i/>
          <w:sz w:val="27"/>
        </w:rPr>
        <w:t>D</w:t>
      </w:r>
      <w:proofErr w:type="spellStart"/>
      <w:r w:rsidR="00B02928">
        <w:rPr>
          <w:i/>
          <w:position w:val="-6"/>
          <w:sz w:val="21"/>
        </w:rPr>
        <w:t>cp</w:t>
      </w:r>
      <w:proofErr w:type="spellEnd"/>
    </w:p>
    <w:p w14:paraId="031DC89B" w14:textId="77777777" w:rsidR="000E1F1F" w:rsidRDefault="000E1F1F">
      <w:pPr>
        <w:spacing w:line="328" w:lineRule="exact"/>
        <w:jc w:val="center"/>
        <w:rPr>
          <w:sz w:val="21"/>
        </w:rPr>
        <w:sectPr w:rsidR="000E1F1F">
          <w:type w:val="continuous"/>
          <w:pgSz w:w="11910" w:h="16840"/>
          <w:pgMar w:top="1040" w:right="500" w:bottom="280" w:left="0" w:header="720" w:footer="720" w:gutter="0"/>
          <w:cols w:num="2" w:space="720" w:equalWidth="0">
            <w:col w:w="5574" w:space="40"/>
            <w:col w:w="5796"/>
          </w:cols>
        </w:sectPr>
      </w:pPr>
    </w:p>
    <w:p w14:paraId="28A58AB2" w14:textId="77777777" w:rsidR="000E1F1F" w:rsidRDefault="00B02928">
      <w:pPr>
        <w:spacing w:before="164"/>
        <w:jc w:val="right"/>
        <w:rPr>
          <w:i/>
        </w:rPr>
      </w:pPr>
      <w:r>
        <w:rPr>
          <w:position w:val="1"/>
          <w:sz w:val="28"/>
        </w:rPr>
        <w:t xml:space="preserve">де </w:t>
      </w:r>
      <w:r>
        <w:rPr>
          <w:rFonts w:ascii="Symbol" w:hAnsi="Symbol"/>
          <w:sz w:val="28"/>
        </w:rPr>
        <w:t></w:t>
      </w:r>
      <w:r>
        <w:rPr>
          <w:sz w:val="28"/>
        </w:rPr>
        <w:t xml:space="preserve"> </w:t>
      </w:r>
      <w:r>
        <w:rPr>
          <w:i/>
          <w:position w:val="2"/>
          <w:sz w:val="28"/>
        </w:rPr>
        <w:t>F</w:t>
      </w:r>
      <w:r>
        <w:rPr>
          <w:i/>
          <w:position w:val="-5"/>
        </w:rPr>
        <w:t>д</w:t>
      </w:r>
    </w:p>
    <w:p w14:paraId="71C6A4D5" w14:textId="77777777" w:rsidR="000E1F1F" w:rsidRDefault="00B02928">
      <w:pPr>
        <w:pStyle w:val="a4"/>
        <w:numPr>
          <w:ilvl w:val="0"/>
          <w:numId w:val="12"/>
        </w:numPr>
        <w:tabs>
          <w:tab w:val="left" w:pos="313"/>
        </w:tabs>
        <w:spacing w:before="173"/>
        <w:rPr>
          <w:sz w:val="28"/>
        </w:rPr>
      </w:pPr>
      <w:r>
        <w:rPr>
          <w:sz w:val="28"/>
        </w:rPr>
        <w:br w:type="column"/>
      </w:r>
      <w:r>
        <w:rPr>
          <w:sz w:val="28"/>
        </w:rPr>
        <w:t>сумарна площа</w:t>
      </w:r>
      <w:r>
        <w:rPr>
          <w:spacing w:val="-4"/>
          <w:sz w:val="28"/>
        </w:rPr>
        <w:t xml:space="preserve"> </w:t>
      </w:r>
      <w:r>
        <w:rPr>
          <w:sz w:val="28"/>
        </w:rPr>
        <w:t>шліфування,</w:t>
      </w:r>
    </w:p>
    <w:p w14:paraId="6CAE6BDF" w14:textId="77777777" w:rsidR="000E1F1F" w:rsidRDefault="000E1F1F">
      <w:pPr>
        <w:rPr>
          <w:sz w:val="28"/>
        </w:rPr>
        <w:sectPr w:rsidR="000E1F1F">
          <w:type w:val="continuous"/>
          <w:pgSz w:w="11910" w:h="16840"/>
          <w:pgMar w:top="1040" w:right="500" w:bottom="280" w:left="0" w:header="720" w:footer="720" w:gutter="0"/>
          <w:cols w:num="2" w:space="720" w:equalWidth="0">
            <w:col w:w="2706" w:space="40"/>
            <w:col w:w="8664"/>
          </w:cols>
        </w:sectPr>
      </w:pPr>
    </w:p>
    <w:p w14:paraId="7A6D4ACF" w14:textId="77777777" w:rsidR="000E1F1F" w:rsidRDefault="00B02928">
      <w:pPr>
        <w:tabs>
          <w:tab w:val="left" w:pos="4096"/>
          <w:tab w:val="left" w:pos="5291"/>
          <w:tab w:val="right" w:pos="8461"/>
        </w:tabs>
        <w:spacing w:before="121" w:line="236" w:lineRule="exact"/>
        <w:ind w:left="3366"/>
        <w:rPr>
          <w:sz w:val="28"/>
        </w:rPr>
      </w:pPr>
      <w:r>
        <w:rPr>
          <w:rFonts w:ascii="Symbol" w:hAnsi="Symbol"/>
          <w:position w:val="-17"/>
          <w:sz w:val="28"/>
        </w:rPr>
        <w:t></w:t>
      </w:r>
      <w:r>
        <w:rPr>
          <w:position w:val="-17"/>
          <w:sz w:val="28"/>
        </w:rPr>
        <w:tab/>
      </w:r>
      <w:r>
        <w:rPr>
          <w:rFonts w:ascii="Symbol" w:hAnsi="Symbol"/>
          <w:i/>
          <w:sz w:val="29"/>
        </w:rPr>
        <w:t></w:t>
      </w:r>
      <w:r>
        <w:rPr>
          <w:i/>
          <w:spacing w:val="8"/>
          <w:sz w:val="29"/>
        </w:rPr>
        <w:t xml:space="preserve"> </w:t>
      </w:r>
      <w:r>
        <w:rPr>
          <w:rFonts w:ascii="Symbol" w:hAnsi="Symbol"/>
          <w:sz w:val="28"/>
        </w:rPr>
        <w:t></w:t>
      </w:r>
      <w:r>
        <w:rPr>
          <w:spacing w:val="-21"/>
          <w:sz w:val="28"/>
        </w:rPr>
        <w:t xml:space="preserve"> </w:t>
      </w:r>
      <w:r>
        <w:rPr>
          <w:i/>
          <w:spacing w:val="8"/>
          <w:sz w:val="28"/>
        </w:rPr>
        <w:t>D</w:t>
      </w:r>
      <w:r>
        <w:rPr>
          <w:spacing w:val="8"/>
          <w:position w:val="13"/>
        </w:rPr>
        <w:t>2</w:t>
      </w:r>
      <w:r>
        <w:rPr>
          <w:spacing w:val="8"/>
          <w:position w:val="13"/>
        </w:rPr>
        <w:tab/>
      </w:r>
      <w:r>
        <w:rPr>
          <w:spacing w:val="-3"/>
          <w:sz w:val="28"/>
        </w:rPr>
        <w:t>3,14</w:t>
      </w:r>
      <w:r>
        <w:rPr>
          <w:spacing w:val="-30"/>
          <w:sz w:val="28"/>
        </w:rPr>
        <w:t xml:space="preserve"> </w:t>
      </w:r>
      <w:r>
        <w:rPr>
          <w:rFonts w:ascii="Symbol" w:hAnsi="Symbol"/>
          <w:sz w:val="28"/>
        </w:rPr>
        <w:t></w:t>
      </w:r>
      <w:r>
        <w:rPr>
          <w:spacing w:val="-41"/>
          <w:sz w:val="28"/>
        </w:rPr>
        <w:t xml:space="preserve"> </w:t>
      </w:r>
      <w:r>
        <w:rPr>
          <w:spacing w:val="3"/>
          <w:sz w:val="28"/>
        </w:rPr>
        <w:t>80</w:t>
      </w:r>
      <w:r>
        <w:rPr>
          <w:spacing w:val="3"/>
          <w:sz w:val="28"/>
          <w:vertAlign w:val="superscript"/>
        </w:rPr>
        <w:t>2</w:t>
      </w:r>
      <w:r>
        <w:rPr>
          <w:spacing w:val="3"/>
          <w:position w:val="13"/>
          <w:sz w:val="28"/>
        </w:rPr>
        <w:tab/>
      </w:r>
      <w:r>
        <w:rPr>
          <w:position w:val="-4"/>
          <w:sz w:val="28"/>
        </w:rPr>
        <w:t>2</w:t>
      </w:r>
    </w:p>
    <w:p w14:paraId="4DDBF0B1" w14:textId="77777777" w:rsidR="000E1F1F" w:rsidRDefault="00000000">
      <w:pPr>
        <w:pStyle w:val="a3"/>
        <w:spacing w:before="2"/>
        <w:rPr>
          <w:sz w:val="14"/>
        </w:rPr>
      </w:pPr>
      <w:r>
        <w:pict w14:anchorId="1B5132BB">
          <v:shape id="_x0000_s2168" style="position:absolute;margin-left:204.85pt;margin-top:10.45pt;width:35.85pt;height:.1pt;z-index:-15556608;mso-wrap-distance-left:0;mso-wrap-distance-right:0;mso-position-horizontal-relative:page" coordorigin="4097,209" coordsize="717,0" path="m4097,209r717,e" filled="f" strokeweight=".24531mm">
            <v:path arrowok="t"/>
            <w10:wrap type="topAndBottom" anchorx="page"/>
          </v:shape>
        </w:pict>
      </w:r>
      <w:r>
        <w:pict w14:anchorId="1513EC1B">
          <v:shape id="_x0000_s2167" style="position:absolute;margin-left:264.1pt;margin-top:10.45pt;width:52pt;height:.1pt;z-index:-15556096;mso-wrap-distance-left:0;mso-wrap-distance-right:0;mso-position-horizontal-relative:page" coordorigin="5282,209" coordsize="1040,0" path="m5282,209r1040,e" filled="f" strokeweight=".24531mm">
            <v:path arrowok="t"/>
            <w10:wrap type="topAndBottom" anchorx="page"/>
          </v:shape>
        </w:pict>
      </w:r>
    </w:p>
    <w:p w14:paraId="09AD9C22" w14:textId="77777777" w:rsidR="000E1F1F" w:rsidRDefault="000E1F1F">
      <w:pPr>
        <w:rPr>
          <w:sz w:val="14"/>
        </w:rPr>
        <w:sectPr w:rsidR="000E1F1F">
          <w:type w:val="continuous"/>
          <w:pgSz w:w="11910" w:h="16840"/>
          <w:pgMar w:top="1040" w:right="500" w:bottom="280" w:left="0" w:header="720" w:footer="720" w:gutter="0"/>
          <w:cols w:space="720"/>
        </w:sectPr>
      </w:pPr>
    </w:p>
    <w:p w14:paraId="644B720E" w14:textId="77777777" w:rsidR="000E1F1F" w:rsidRDefault="000E1F1F">
      <w:pPr>
        <w:pStyle w:val="a3"/>
        <w:spacing w:before="9"/>
        <w:rPr>
          <w:sz w:val="34"/>
        </w:rPr>
      </w:pPr>
    </w:p>
    <w:p w14:paraId="3D637BA5" w14:textId="77777777" w:rsidR="000E1F1F" w:rsidRDefault="00B02928">
      <w:pPr>
        <w:pStyle w:val="a3"/>
        <w:jc w:val="right"/>
      </w:pPr>
      <w:r>
        <w:t>Тоді</w:t>
      </w:r>
    </w:p>
    <w:p w14:paraId="2C8B4CBF" w14:textId="77777777" w:rsidR="000E1F1F" w:rsidRDefault="00B02928">
      <w:pPr>
        <w:tabs>
          <w:tab w:val="left" w:pos="1976"/>
          <w:tab w:val="left" w:pos="2441"/>
        </w:tabs>
        <w:spacing w:line="31" w:lineRule="auto"/>
        <w:ind w:left="1121"/>
        <w:rPr>
          <w:rFonts w:ascii="Symbol" w:hAnsi="Symbol"/>
          <w:sz w:val="28"/>
        </w:rPr>
      </w:pPr>
      <w:r>
        <w:br w:type="column"/>
      </w:r>
      <w:r>
        <w:rPr>
          <w:i/>
          <w:spacing w:val="-12"/>
          <w:sz w:val="28"/>
        </w:rPr>
        <w:t>F</w:t>
      </w:r>
      <w:r>
        <w:rPr>
          <w:i/>
          <w:spacing w:val="-12"/>
          <w:position w:val="-7"/>
        </w:rPr>
        <w:t>д</w:t>
      </w:r>
      <w:r>
        <w:rPr>
          <w:i/>
          <w:spacing w:val="30"/>
          <w:position w:val="-7"/>
        </w:rPr>
        <w:t xml:space="preserve"> </w:t>
      </w:r>
      <w:r>
        <w:rPr>
          <w:rFonts w:ascii="Symbol" w:hAnsi="Symbol"/>
          <w:sz w:val="28"/>
        </w:rPr>
        <w:t></w:t>
      </w:r>
      <w:r>
        <w:rPr>
          <w:sz w:val="28"/>
        </w:rPr>
        <w:tab/>
      </w:r>
      <w:r>
        <w:rPr>
          <w:position w:val="-22"/>
          <w:sz w:val="28"/>
        </w:rPr>
        <w:t>4</w:t>
      </w:r>
      <w:r>
        <w:rPr>
          <w:position w:val="-22"/>
          <w:sz w:val="28"/>
        </w:rPr>
        <w:tab/>
      </w:r>
      <w:r>
        <w:rPr>
          <w:i/>
          <w:sz w:val="28"/>
        </w:rPr>
        <w:t>q</w:t>
      </w:r>
      <w:r>
        <w:rPr>
          <w:i/>
          <w:spacing w:val="-5"/>
          <w:sz w:val="28"/>
        </w:rPr>
        <w:t xml:space="preserve"> </w:t>
      </w:r>
      <w:r>
        <w:rPr>
          <w:rFonts w:ascii="Symbol" w:hAnsi="Symbol"/>
          <w:spacing w:val="-19"/>
          <w:sz w:val="28"/>
        </w:rPr>
        <w:t></w:t>
      </w:r>
    </w:p>
    <w:p w14:paraId="770C1320" w14:textId="77777777" w:rsidR="000E1F1F" w:rsidRDefault="00B02928">
      <w:pPr>
        <w:pStyle w:val="a4"/>
        <w:numPr>
          <w:ilvl w:val="1"/>
          <w:numId w:val="12"/>
        </w:numPr>
        <w:tabs>
          <w:tab w:val="left" w:pos="1223"/>
        </w:tabs>
        <w:spacing w:line="51" w:lineRule="exact"/>
        <w:rPr>
          <w:sz w:val="28"/>
        </w:rPr>
      </w:pPr>
      <w:r>
        <w:rPr>
          <w:spacing w:val="2"/>
          <w:w w:val="98"/>
          <w:sz w:val="28"/>
        </w:rPr>
        <w:br w:type="column"/>
      </w:r>
      <w:r>
        <w:rPr>
          <w:sz w:val="28"/>
        </w:rPr>
        <w:t xml:space="preserve">50 </w:t>
      </w:r>
      <w:r>
        <w:rPr>
          <w:rFonts w:ascii="Symbol" w:hAnsi="Symbol"/>
          <w:sz w:val="28"/>
        </w:rPr>
        <w:t></w:t>
      </w:r>
      <w:r>
        <w:rPr>
          <w:sz w:val="28"/>
        </w:rPr>
        <w:t xml:space="preserve"> 251200 </w:t>
      </w:r>
      <w:r>
        <w:rPr>
          <w:spacing w:val="2"/>
          <w:sz w:val="28"/>
        </w:rPr>
        <w:t>мм</w:t>
      </w:r>
      <w:r>
        <w:rPr>
          <w:spacing w:val="17"/>
          <w:sz w:val="28"/>
        </w:rPr>
        <w:t xml:space="preserve"> </w:t>
      </w:r>
      <w:r>
        <w:rPr>
          <w:sz w:val="28"/>
        </w:rPr>
        <w:t>.</w:t>
      </w:r>
    </w:p>
    <w:p w14:paraId="2546A75E" w14:textId="77777777" w:rsidR="000E1F1F" w:rsidRDefault="00B02928">
      <w:pPr>
        <w:pStyle w:val="a3"/>
        <w:spacing w:line="274" w:lineRule="exact"/>
        <w:ind w:left="483"/>
      </w:pPr>
      <w:r>
        <w:rPr>
          <w:w w:val="98"/>
        </w:rPr>
        <w:t>4</w:t>
      </w:r>
    </w:p>
    <w:p w14:paraId="228F74A0" w14:textId="77777777" w:rsidR="000E1F1F" w:rsidRDefault="000E1F1F">
      <w:pPr>
        <w:spacing w:line="274" w:lineRule="exact"/>
        <w:sectPr w:rsidR="000E1F1F">
          <w:type w:val="continuous"/>
          <w:pgSz w:w="11910" w:h="16840"/>
          <w:pgMar w:top="1040" w:right="500" w:bottom="280" w:left="0" w:header="720" w:footer="720" w:gutter="0"/>
          <w:cols w:num="3" w:space="720" w:equalWidth="0">
            <w:col w:w="2373" w:space="40"/>
            <w:col w:w="2800" w:space="39"/>
            <w:col w:w="6158"/>
          </w:cols>
        </w:sectPr>
      </w:pPr>
    </w:p>
    <w:p w14:paraId="7479EFCB" w14:textId="77777777" w:rsidR="000E1F1F" w:rsidRDefault="00000000">
      <w:pPr>
        <w:spacing w:before="119" w:line="211" w:lineRule="auto"/>
        <w:ind w:left="5267" w:hanging="9"/>
        <w:jc w:val="right"/>
        <w:rPr>
          <w:sz w:val="26"/>
        </w:rPr>
      </w:pPr>
      <w:r>
        <w:pict w14:anchorId="385575D1">
          <v:shape id="_x0000_s2166" type="#_x0000_t202" style="position:absolute;left:0;text-align:left;margin-left:227.9pt;margin-top:10.5pt;width:31.6pt;height:18.85pt;z-index:15902720;mso-position-horizontal-relative:page" filled="f" stroked="f">
            <v:textbox inset="0,0,0,0">
              <w:txbxContent>
                <w:p w14:paraId="2D76F0ED" w14:textId="77777777" w:rsidR="00B02928" w:rsidRDefault="00B02928">
                  <w:pPr>
                    <w:rPr>
                      <w:rFonts w:ascii="Symbol" w:hAnsi="Symbol"/>
                      <w:sz w:val="26"/>
                    </w:rPr>
                  </w:pPr>
                  <w:r>
                    <w:rPr>
                      <w:i/>
                      <w:w w:val="110"/>
                      <w:sz w:val="26"/>
                    </w:rPr>
                    <w:t>В</w:t>
                  </w:r>
                  <w:proofErr w:type="spellStart"/>
                  <w:r>
                    <w:rPr>
                      <w:i/>
                      <w:w w:val="110"/>
                      <w:position w:val="-6"/>
                      <w:sz w:val="20"/>
                    </w:rPr>
                    <w:t>пр</w:t>
                  </w:r>
                  <w:proofErr w:type="spellEnd"/>
                  <w:r>
                    <w:rPr>
                      <w:i/>
                      <w:w w:val="110"/>
                      <w:position w:val="-6"/>
                      <w:sz w:val="20"/>
                    </w:rPr>
                    <w:t xml:space="preserve"> </w:t>
                  </w:r>
                  <w:r>
                    <w:rPr>
                      <w:rFonts w:ascii="Symbol" w:hAnsi="Symbol"/>
                      <w:w w:val="110"/>
                      <w:sz w:val="26"/>
                    </w:rPr>
                    <w:t></w:t>
                  </w:r>
                </w:p>
              </w:txbxContent>
            </v:textbox>
            <w10:wrap anchorx="page"/>
          </v:shape>
        </w:pict>
      </w:r>
      <w:r w:rsidR="00B02928">
        <w:rPr>
          <w:w w:val="107"/>
          <w:sz w:val="26"/>
          <w:u w:val="single"/>
        </w:rPr>
        <w:t xml:space="preserve"> </w:t>
      </w:r>
      <w:r w:rsidR="00B02928">
        <w:rPr>
          <w:w w:val="105"/>
          <w:sz w:val="26"/>
          <w:u w:val="single"/>
        </w:rPr>
        <w:t>251200</w:t>
      </w:r>
      <w:r w:rsidR="00B02928">
        <w:rPr>
          <w:w w:val="105"/>
          <w:sz w:val="26"/>
        </w:rPr>
        <w:t xml:space="preserve"> </w:t>
      </w:r>
      <w:r w:rsidR="00B02928">
        <w:rPr>
          <w:sz w:val="26"/>
        </w:rPr>
        <w:t>3,14</w:t>
      </w:r>
      <w:r w:rsidR="00B02928">
        <w:rPr>
          <w:rFonts w:ascii="Symbol" w:hAnsi="Symbol"/>
          <w:sz w:val="26"/>
        </w:rPr>
        <w:t></w:t>
      </w:r>
      <w:r w:rsidR="00B02928">
        <w:rPr>
          <w:sz w:val="26"/>
        </w:rPr>
        <w:t>790</w:t>
      </w:r>
    </w:p>
    <w:p w14:paraId="04F13E81" w14:textId="77777777" w:rsidR="000E1F1F" w:rsidRDefault="00B02928">
      <w:pPr>
        <w:spacing w:before="210"/>
        <w:ind w:left="44"/>
        <w:rPr>
          <w:sz w:val="26"/>
        </w:rPr>
      </w:pPr>
      <w:r>
        <w:br w:type="column"/>
      </w:r>
      <w:r>
        <w:rPr>
          <w:rFonts w:ascii="Symbol" w:hAnsi="Symbol"/>
          <w:w w:val="105"/>
          <w:sz w:val="26"/>
        </w:rPr>
        <w:t></w:t>
      </w:r>
      <w:r>
        <w:rPr>
          <w:w w:val="105"/>
          <w:sz w:val="26"/>
        </w:rPr>
        <w:t xml:space="preserve"> 101 мм.</w:t>
      </w:r>
    </w:p>
    <w:p w14:paraId="35F782CD" w14:textId="77777777" w:rsidR="000E1F1F" w:rsidRDefault="000E1F1F">
      <w:pPr>
        <w:rPr>
          <w:sz w:val="26"/>
        </w:rPr>
        <w:sectPr w:rsidR="000E1F1F">
          <w:type w:val="continuous"/>
          <w:pgSz w:w="11910" w:h="16840"/>
          <w:pgMar w:top="1040" w:right="500" w:bottom="280" w:left="0" w:header="720" w:footer="720" w:gutter="0"/>
          <w:cols w:num="2" w:space="720" w:equalWidth="0">
            <w:col w:w="6181" w:space="40"/>
            <w:col w:w="5189"/>
          </w:cols>
        </w:sectPr>
      </w:pPr>
    </w:p>
    <w:p w14:paraId="7361C531" w14:textId="77777777" w:rsidR="000E1F1F" w:rsidRDefault="00B02928">
      <w:pPr>
        <w:pStyle w:val="a3"/>
        <w:spacing w:before="131" w:line="336" w:lineRule="auto"/>
        <w:ind w:left="1132" w:right="633" w:firstLine="708"/>
        <w:jc w:val="both"/>
      </w:pPr>
      <w:r>
        <w:t xml:space="preserve">Розподіл припуску </w:t>
      </w:r>
      <w:r>
        <w:rPr>
          <w:i/>
        </w:rPr>
        <w:t>П</w:t>
      </w:r>
      <w:r>
        <w:rPr>
          <w:sz w:val="32"/>
        </w:rPr>
        <w:t>=</w:t>
      </w:r>
      <w:r>
        <w:t xml:space="preserve">0,32 мм: припуск, що знімається першим шпинделем  </w:t>
      </w:r>
      <w:r>
        <w:rPr>
          <w:i/>
        </w:rPr>
        <w:t>П</w:t>
      </w:r>
      <w:r>
        <w:rPr>
          <w:i/>
          <w:vertAlign w:val="subscript"/>
        </w:rPr>
        <w:t>1</w:t>
      </w:r>
      <w:r>
        <w:rPr>
          <w:sz w:val="32"/>
        </w:rPr>
        <w:t>=</w:t>
      </w:r>
      <w:r>
        <w:t xml:space="preserve">0,25 мм;  припуск,  що  знімається  другим   шпинделем </w:t>
      </w:r>
      <w:r>
        <w:rPr>
          <w:i/>
        </w:rPr>
        <w:t>П</w:t>
      </w:r>
      <w:r>
        <w:rPr>
          <w:i/>
          <w:vertAlign w:val="subscript"/>
        </w:rPr>
        <w:t>2</w:t>
      </w:r>
      <w:r>
        <w:rPr>
          <w:sz w:val="32"/>
        </w:rPr>
        <w:t>=</w:t>
      </w:r>
      <w:r>
        <w:t>0,07</w:t>
      </w:r>
      <w:r>
        <w:rPr>
          <w:spacing w:val="-1"/>
        </w:rPr>
        <w:t xml:space="preserve"> </w:t>
      </w:r>
      <w:r>
        <w:t>мм.</w:t>
      </w:r>
    </w:p>
    <w:p w14:paraId="08D6D706" w14:textId="77777777" w:rsidR="000E1F1F" w:rsidRDefault="000E1F1F">
      <w:pPr>
        <w:spacing w:line="336" w:lineRule="auto"/>
        <w:jc w:val="both"/>
        <w:sectPr w:rsidR="000E1F1F">
          <w:type w:val="continuous"/>
          <w:pgSz w:w="11910" w:h="16840"/>
          <w:pgMar w:top="1040" w:right="500" w:bottom="280" w:left="0" w:header="720" w:footer="720" w:gutter="0"/>
          <w:cols w:space="720"/>
        </w:sectPr>
      </w:pPr>
    </w:p>
    <w:p w14:paraId="3503BC26" w14:textId="77777777" w:rsidR="000E1F1F" w:rsidRDefault="00B02928">
      <w:pPr>
        <w:pStyle w:val="a4"/>
        <w:numPr>
          <w:ilvl w:val="1"/>
          <w:numId w:val="13"/>
        </w:numPr>
        <w:tabs>
          <w:tab w:val="left" w:pos="2424"/>
        </w:tabs>
        <w:spacing w:before="65" w:line="336" w:lineRule="auto"/>
        <w:ind w:left="1132" w:right="639" w:firstLine="708"/>
        <w:rPr>
          <w:sz w:val="28"/>
        </w:rPr>
      </w:pPr>
      <w:r>
        <w:rPr>
          <w:sz w:val="28"/>
        </w:rPr>
        <w:lastRenderedPageBreak/>
        <w:t>За нормативами [14], і паспортним даним верстата визначається швидкість і частота обертання</w:t>
      </w:r>
      <w:r>
        <w:rPr>
          <w:spacing w:val="-7"/>
          <w:sz w:val="28"/>
        </w:rPr>
        <w:t xml:space="preserve"> </w:t>
      </w:r>
      <w:r>
        <w:rPr>
          <w:sz w:val="28"/>
        </w:rPr>
        <w:t>столу:</w:t>
      </w:r>
    </w:p>
    <w:p w14:paraId="6B55D5C5" w14:textId="77777777" w:rsidR="000E1F1F" w:rsidRDefault="000E1F1F">
      <w:pPr>
        <w:spacing w:line="336" w:lineRule="auto"/>
        <w:rPr>
          <w:sz w:val="28"/>
        </w:rPr>
        <w:sectPr w:rsidR="000E1F1F">
          <w:headerReference w:type="default" r:id="rId306"/>
          <w:footerReference w:type="default" r:id="rId307"/>
          <w:pgSz w:w="11910" w:h="16840"/>
          <w:pgMar w:top="1040" w:right="500" w:bottom="1240" w:left="0" w:header="0" w:footer="1056" w:gutter="0"/>
          <w:pgNumType w:start="171"/>
          <w:cols w:space="720"/>
        </w:sectPr>
      </w:pPr>
    </w:p>
    <w:p w14:paraId="56F6C9D8" w14:textId="77777777" w:rsidR="000E1F1F" w:rsidRDefault="00B02928">
      <w:pPr>
        <w:spacing w:before="21"/>
        <w:jc w:val="right"/>
        <w:rPr>
          <w:sz w:val="28"/>
        </w:rPr>
      </w:pPr>
      <w:proofErr w:type="spellStart"/>
      <w:r>
        <w:rPr>
          <w:i/>
          <w:sz w:val="32"/>
        </w:rPr>
        <w:t>v</w:t>
      </w:r>
      <w:r>
        <w:rPr>
          <w:i/>
          <w:sz w:val="32"/>
          <w:vertAlign w:val="subscript"/>
        </w:rPr>
        <w:t>с</w:t>
      </w:r>
      <w:proofErr w:type="spellEnd"/>
      <w:r>
        <w:rPr>
          <w:sz w:val="32"/>
        </w:rPr>
        <w:t>=</w:t>
      </w:r>
      <w:r>
        <w:rPr>
          <w:sz w:val="28"/>
        </w:rPr>
        <w:t>1,3 м/хв,</w:t>
      </w:r>
    </w:p>
    <w:p w14:paraId="54AA573B" w14:textId="77777777" w:rsidR="000E1F1F" w:rsidRDefault="00B02928">
      <w:pPr>
        <w:pStyle w:val="a4"/>
        <w:numPr>
          <w:ilvl w:val="1"/>
          <w:numId w:val="13"/>
        </w:numPr>
        <w:tabs>
          <w:tab w:val="left" w:pos="2334"/>
        </w:tabs>
        <w:spacing w:before="210"/>
        <w:rPr>
          <w:sz w:val="28"/>
        </w:rPr>
      </w:pPr>
      <w:r>
        <w:rPr>
          <w:sz w:val="28"/>
        </w:rPr>
        <w:t>Основний час [14, карта</w:t>
      </w:r>
      <w:r>
        <w:rPr>
          <w:spacing w:val="-9"/>
          <w:sz w:val="28"/>
        </w:rPr>
        <w:t xml:space="preserve"> </w:t>
      </w:r>
      <w:r>
        <w:rPr>
          <w:sz w:val="28"/>
        </w:rPr>
        <w:t>27]</w:t>
      </w:r>
    </w:p>
    <w:p w14:paraId="25E164A0" w14:textId="77777777" w:rsidR="000E1F1F" w:rsidRDefault="00B02928">
      <w:pPr>
        <w:spacing w:before="39"/>
        <w:ind w:left="202"/>
        <w:rPr>
          <w:sz w:val="28"/>
        </w:rPr>
      </w:pPr>
      <w:r>
        <w:br w:type="column"/>
      </w:r>
      <w:r>
        <w:rPr>
          <w:i/>
          <w:w w:val="105"/>
          <w:position w:val="1"/>
          <w:sz w:val="27"/>
        </w:rPr>
        <w:t>n</w:t>
      </w:r>
      <w:r>
        <w:rPr>
          <w:i/>
          <w:w w:val="105"/>
          <w:position w:val="-6"/>
          <w:sz w:val="27"/>
        </w:rPr>
        <w:t xml:space="preserve">c </w:t>
      </w:r>
      <w:r>
        <w:rPr>
          <w:rFonts w:ascii="Symbol" w:hAnsi="Symbol"/>
          <w:w w:val="105"/>
          <w:position w:val="1"/>
          <w:sz w:val="27"/>
        </w:rPr>
        <w:t></w:t>
      </w:r>
      <w:r>
        <w:rPr>
          <w:w w:val="105"/>
          <w:position w:val="1"/>
          <w:sz w:val="27"/>
        </w:rPr>
        <w:t xml:space="preserve"> 0</w:t>
      </w:r>
      <w:r>
        <w:rPr>
          <w:i/>
          <w:w w:val="105"/>
          <w:position w:val="1"/>
          <w:sz w:val="27"/>
        </w:rPr>
        <w:t>,</w:t>
      </w:r>
      <w:r>
        <w:rPr>
          <w:w w:val="105"/>
          <w:position w:val="1"/>
          <w:sz w:val="27"/>
        </w:rPr>
        <w:t>5 хв</w:t>
      </w:r>
      <w:r>
        <w:rPr>
          <w:rFonts w:ascii="Symbol" w:hAnsi="Symbol"/>
          <w:w w:val="105"/>
          <w:position w:val="1"/>
          <w:sz w:val="27"/>
          <w:vertAlign w:val="superscript"/>
        </w:rPr>
        <w:t></w:t>
      </w:r>
      <w:r>
        <w:rPr>
          <w:w w:val="105"/>
          <w:position w:val="1"/>
          <w:sz w:val="27"/>
          <w:vertAlign w:val="superscript"/>
        </w:rPr>
        <w:t>1</w:t>
      </w:r>
      <w:r>
        <w:rPr>
          <w:w w:val="105"/>
          <w:sz w:val="28"/>
        </w:rPr>
        <w:t>.</w:t>
      </w:r>
    </w:p>
    <w:p w14:paraId="52DE2112" w14:textId="77777777" w:rsidR="000E1F1F" w:rsidRDefault="000E1F1F">
      <w:pPr>
        <w:rPr>
          <w:sz w:val="28"/>
        </w:rPr>
        <w:sectPr w:rsidR="000E1F1F">
          <w:type w:val="continuous"/>
          <w:pgSz w:w="11910" w:h="16840"/>
          <w:pgMar w:top="1040" w:right="500" w:bottom="280" w:left="0" w:header="720" w:footer="720" w:gutter="0"/>
          <w:cols w:num="2" w:space="720" w:equalWidth="0">
            <w:col w:w="5748" w:space="40"/>
            <w:col w:w="5622"/>
          </w:cols>
        </w:sectPr>
      </w:pPr>
    </w:p>
    <w:p w14:paraId="2EA78C4D" w14:textId="77777777" w:rsidR="000E1F1F" w:rsidRDefault="000E1F1F">
      <w:pPr>
        <w:pStyle w:val="a3"/>
        <w:spacing w:before="10"/>
        <w:rPr>
          <w:sz w:val="16"/>
        </w:rPr>
      </w:pPr>
    </w:p>
    <w:p w14:paraId="6CBE3ADD" w14:textId="77777777" w:rsidR="000E1F1F" w:rsidRDefault="000E1F1F">
      <w:pPr>
        <w:rPr>
          <w:sz w:val="16"/>
        </w:rPr>
        <w:sectPr w:rsidR="000E1F1F">
          <w:type w:val="continuous"/>
          <w:pgSz w:w="11910" w:h="16840"/>
          <w:pgMar w:top="1040" w:right="500" w:bottom="280" w:left="0" w:header="720" w:footer="720" w:gutter="0"/>
          <w:cols w:space="720"/>
        </w:sectPr>
      </w:pPr>
    </w:p>
    <w:p w14:paraId="58E528C5" w14:textId="77777777" w:rsidR="000E1F1F" w:rsidRDefault="00000000">
      <w:pPr>
        <w:tabs>
          <w:tab w:val="left" w:pos="5607"/>
          <w:tab w:val="left" w:pos="5955"/>
          <w:tab w:val="left" w:pos="6504"/>
        </w:tabs>
        <w:spacing w:before="108" w:line="370" w:lineRule="exact"/>
        <w:ind w:left="3758"/>
        <w:rPr>
          <w:sz w:val="26"/>
        </w:rPr>
      </w:pPr>
      <w:r>
        <w:pict w14:anchorId="41959AA2">
          <v:shape id="_x0000_s2165" style="position:absolute;left:0;text-align:left;margin-left:212.55pt;margin-top:26.1pt;width:46.55pt;height:.1pt;z-index:-15554048;mso-wrap-distance-left:0;mso-wrap-distance-right:0;mso-position-horizontal-relative:page" coordorigin="4251,522" coordsize="931,0" path="m4251,522r930,e" filled="f" strokeweight=".23228mm">
            <v:path arrowok="t"/>
            <w10:wrap type="topAndBottom" anchorx="page"/>
          </v:shape>
        </w:pict>
      </w:r>
      <w:r>
        <w:pict w14:anchorId="235A0C2D">
          <v:shape id="_x0000_s2164" style="position:absolute;left:0;text-align:left;margin-left:273.5pt;margin-top:26.1pt;width:20.8pt;height:.1pt;z-index:-15553536;mso-wrap-distance-left:0;mso-wrap-distance-right:0;mso-position-horizontal-relative:page" coordorigin="5470,522" coordsize="416,0" path="m5470,522r415,e" filled="f" strokeweight=".23228mm">
            <v:path arrowok="t"/>
            <w10:wrap type="topAndBottom" anchorx="page"/>
          </v:shape>
        </w:pict>
      </w:r>
      <w:r w:rsidR="00B02928">
        <w:rPr>
          <w:i/>
          <w:sz w:val="26"/>
        </w:rPr>
        <w:t xml:space="preserve">t   </w:t>
      </w:r>
      <w:r w:rsidR="00B02928">
        <w:rPr>
          <w:rFonts w:ascii="Symbol" w:hAnsi="Symbol"/>
          <w:sz w:val="26"/>
        </w:rPr>
        <w:t></w:t>
      </w:r>
      <w:r w:rsidR="00B02928">
        <w:rPr>
          <w:sz w:val="26"/>
        </w:rPr>
        <w:t xml:space="preserve">  </w:t>
      </w:r>
      <w:r w:rsidR="00B02928">
        <w:rPr>
          <w:rFonts w:ascii="Symbol" w:hAnsi="Symbol"/>
          <w:i/>
          <w:position w:val="21"/>
          <w:sz w:val="27"/>
        </w:rPr>
        <w:t></w:t>
      </w:r>
      <w:r w:rsidR="00B02928">
        <w:rPr>
          <w:i/>
          <w:position w:val="21"/>
          <w:sz w:val="27"/>
        </w:rPr>
        <w:t xml:space="preserve"> </w:t>
      </w:r>
      <w:r w:rsidR="00B02928">
        <w:rPr>
          <w:rFonts w:ascii="Symbol" w:hAnsi="Symbol"/>
          <w:w w:val="95"/>
          <w:position w:val="21"/>
          <w:sz w:val="26"/>
        </w:rPr>
        <w:t></w:t>
      </w:r>
      <w:r w:rsidR="00B02928">
        <w:rPr>
          <w:spacing w:val="24"/>
          <w:w w:val="95"/>
          <w:position w:val="21"/>
          <w:sz w:val="26"/>
        </w:rPr>
        <w:t xml:space="preserve"> </w:t>
      </w:r>
      <w:r w:rsidR="00B02928">
        <w:rPr>
          <w:i/>
          <w:position w:val="21"/>
          <w:sz w:val="26"/>
        </w:rPr>
        <w:t>D</w:t>
      </w:r>
      <w:proofErr w:type="spellStart"/>
      <w:r w:rsidR="00B02928">
        <w:rPr>
          <w:i/>
          <w:position w:val="14"/>
          <w:sz w:val="20"/>
        </w:rPr>
        <w:t>cp</w:t>
      </w:r>
      <w:proofErr w:type="spellEnd"/>
      <w:r w:rsidR="00B02928">
        <w:rPr>
          <w:i/>
          <w:position w:val="14"/>
          <w:sz w:val="20"/>
        </w:rPr>
        <w:t xml:space="preserve">  </w:t>
      </w:r>
      <w:r w:rsidR="00B02928">
        <w:rPr>
          <w:i/>
          <w:spacing w:val="36"/>
          <w:position w:val="14"/>
          <w:sz w:val="20"/>
        </w:rPr>
        <w:t xml:space="preserve"> </w:t>
      </w:r>
      <w:r w:rsidR="00B02928">
        <w:rPr>
          <w:rFonts w:ascii="Symbol" w:hAnsi="Symbol"/>
          <w:sz w:val="26"/>
        </w:rPr>
        <w:t></w:t>
      </w:r>
      <w:r w:rsidR="00B02928">
        <w:rPr>
          <w:sz w:val="26"/>
        </w:rPr>
        <w:tab/>
      </w:r>
      <w:r w:rsidR="00B02928">
        <w:rPr>
          <w:position w:val="17"/>
          <w:sz w:val="26"/>
        </w:rPr>
        <w:t>1</w:t>
      </w:r>
      <w:r w:rsidR="00B02928">
        <w:rPr>
          <w:position w:val="17"/>
          <w:sz w:val="26"/>
        </w:rPr>
        <w:tab/>
      </w:r>
      <w:r w:rsidR="00B02928">
        <w:rPr>
          <w:rFonts w:ascii="Symbol" w:hAnsi="Symbol"/>
          <w:sz w:val="26"/>
        </w:rPr>
        <w:t></w:t>
      </w:r>
      <w:r w:rsidR="00B02928">
        <w:rPr>
          <w:sz w:val="26"/>
        </w:rPr>
        <w:tab/>
      </w:r>
      <w:r w:rsidR="00B02928">
        <w:rPr>
          <w:spacing w:val="-20"/>
          <w:position w:val="17"/>
          <w:sz w:val="26"/>
        </w:rPr>
        <w:t>1</w:t>
      </w:r>
    </w:p>
    <w:p w14:paraId="6A59EA66" w14:textId="77777777" w:rsidR="000E1F1F" w:rsidRDefault="00B02928">
      <w:pPr>
        <w:pStyle w:val="a3"/>
        <w:spacing w:before="6"/>
      </w:pPr>
      <w:r>
        <w:br w:type="column"/>
      </w:r>
    </w:p>
    <w:p w14:paraId="16824D48" w14:textId="77777777" w:rsidR="000E1F1F" w:rsidRDefault="00B02928">
      <w:pPr>
        <w:spacing w:before="1" w:line="150" w:lineRule="exact"/>
        <w:ind w:left="366"/>
        <w:rPr>
          <w:sz w:val="26"/>
        </w:rPr>
      </w:pPr>
      <w:r>
        <w:rPr>
          <w:rFonts w:ascii="Symbol" w:hAnsi="Symbol"/>
          <w:sz w:val="26"/>
        </w:rPr>
        <w:t></w:t>
      </w:r>
      <w:r>
        <w:rPr>
          <w:sz w:val="26"/>
        </w:rPr>
        <w:t xml:space="preserve"> 0, 04 хв.</w:t>
      </w:r>
    </w:p>
    <w:p w14:paraId="1FDB9129" w14:textId="77777777" w:rsidR="000E1F1F" w:rsidRDefault="000E1F1F">
      <w:pPr>
        <w:spacing w:line="150" w:lineRule="exact"/>
        <w:rPr>
          <w:sz w:val="26"/>
        </w:rPr>
        <w:sectPr w:rsidR="000E1F1F">
          <w:type w:val="continuous"/>
          <w:pgSz w:w="11910" w:h="16840"/>
          <w:pgMar w:top="1040" w:right="500" w:bottom="280" w:left="0" w:header="720" w:footer="720" w:gutter="0"/>
          <w:cols w:num="2" w:space="720" w:equalWidth="0">
            <w:col w:w="6638" w:space="40"/>
            <w:col w:w="4732"/>
          </w:cols>
        </w:sectPr>
      </w:pPr>
    </w:p>
    <w:p w14:paraId="455C88BE" w14:textId="77777777" w:rsidR="000E1F1F" w:rsidRDefault="00000000">
      <w:pPr>
        <w:tabs>
          <w:tab w:val="left" w:pos="401"/>
          <w:tab w:val="left" w:pos="1651"/>
          <w:tab w:val="left" w:pos="2351"/>
        </w:tabs>
        <w:spacing w:line="220" w:lineRule="auto"/>
        <w:ind w:right="610"/>
        <w:jc w:val="center"/>
        <w:rPr>
          <w:sz w:val="26"/>
        </w:rPr>
      </w:pPr>
      <w:r>
        <w:pict w14:anchorId="5091CD39">
          <v:line id="_x0000_s2163" style="position:absolute;left:0;text-align:left;z-index:15904256;mso-position-horizontal-relative:page" from="308.75pt,1.7pt" to="348.7pt,1.7pt" strokeweight=".23228mm">
            <w10:wrap anchorx="page"/>
          </v:line>
        </w:pict>
      </w:r>
      <w:r w:rsidR="00B02928">
        <w:rPr>
          <w:i/>
          <w:position w:val="14"/>
          <w:sz w:val="20"/>
        </w:rPr>
        <w:t>o</w:t>
      </w:r>
      <w:r w:rsidR="00B02928">
        <w:rPr>
          <w:i/>
          <w:position w:val="14"/>
          <w:sz w:val="20"/>
        </w:rPr>
        <w:tab/>
      </w:r>
      <w:r w:rsidR="00B02928">
        <w:rPr>
          <w:spacing w:val="5"/>
          <w:sz w:val="26"/>
        </w:rPr>
        <w:t>1000</w:t>
      </w:r>
      <w:r w:rsidR="00B02928">
        <w:rPr>
          <w:i/>
          <w:spacing w:val="5"/>
          <w:sz w:val="26"/>
        </w:rPr>
        <w:t>v</w:t>
      </w:r>
      <w:r w:rsidR="00B02928">
        <w:rPr>
          <w:i/>
          <w:spacing w:val="5"/>
          <w:position w:val="-6"/>
          <w:sz w:val="20"/>
        </w:rPr>
        <w:t>c</w:t>
      </w:r>
      <w:r w:rsidR="00B02928">
        <w:rPr>
          <w:i/>
          <w:spacing w:val="5"/>
          <w:sz w:val="26"/>
        </w:rPr>
        <w:t>q</w:t>
      </w:r>
      <w:r w:rsidR="00B02928">
        <w:rPr>
          <w:i/>
          <w:spacing w:val="5"/>
          <w:sz w:val="26"/>
        </w:rPr>
        <w:tab/>
      </w:r>
      <w:r w:rsidR="00B02928">
        <w:rPr>
          <w:i/>
          <w:spacing w:val="4"/>
          <w:sz w:val="26"/>
        </w:rPr>
        <w:t>n</w:t>
      </w:r>
      <w:r w:rsidR="00B02928">
        <w:rPr>
          <w:i/>
          <w:spacing w:val="4"/>
          <w:position w:val="-6"/>
          <w:sz w:val="20"/>
        </w:rPr>
        <w:t>c</w:t>
      </w:r>
      <w:r w:rsidR="00B02928">
        <w:rPr>
          <w:i/>
          <w:spacing w:val="4"/>
          <w:sz w:val="26"/>
        </w:rPr>
        <w:t>q</w:t>
      </w:r>
      <w:r w:rsidR="00B02928">
        <w:rPr>
          <w:i/>
          <w:spacing w:val="4"/>
          <w:sz w:val="26"/>
        </w:rPr>
        <w:tab/>
      </w:r>
      <w:r w:rsidR="00B02928">
        <w:rPr>
          <w:spacing w:val="7"/>
          <w:sz w:val="26"/>
        </w:rPr>
        <w:t>0,5</w:t>
      </w:r>
      <w:r w:rsidR="00B02928">
        <w:rPr>
          <w:spacing w:val="-53"/>
          <w:sz w:val="26"/>
        </w:rPr>
        <w:t xml:space="preserve"> </w:t>
      </w:r>
      <w:r w:rsidR="00B02928">
        <w:rPr>
          <w:rFonts w:ascii="Symbol" w:hAnsi="Symbol"/>
          <w:w w:val="95"/>
          <w:sz w:val="26"/>
        </w:rPr>
        <w:t></w:t>
      </w:r>
      <w:r w:rsidR="00B02928">
        <w:rPr>
          <w:w w:val="95"/>
          <w:sz w:val="26"/>
        </w:rPr>
        <w:t xml:space="preserve"> </w:t>
      </w:r>
      <w:r w:rsidR="00B02928">
        <w:rPr>
          <w:spacing w:val="3"/>
          <w:sz w:val="26"/>
        </w:rPr>
        <w:t>50</w:t>
      </w:r>
    </w:p>
    <w:p w14:paraId="09F6B95E" w14:textId="77777777" w:rsidR="000E1F1F" w:rsidRDefault="000E1F1F">
      <w:pPr>
        <w:pStyle w:val="a3"/>
        <w:spacing w:before="7"/>
        <w:rPr>
          <w:sz w:val="14"/>
        </w:rPr>
      </w:pPr>
    </w:p>
    <w:p w14:paraId="5932048B" w14:textId="77777777" w:rsidR="000E1F1F" w:rsidRDefault="00B02928">
      <w:pPr>
        <w:pStyle w:val="a4"/>
        <w:numPr>
          <w:ilvl w:val="0"/>
          <w:numId w:val="22"/>
        </w:numPr>
        <w:tabs>
          <w:tab w:val="left" w:pos="2053"/>
        </w:tabs>
        <w:spacing w:before="89"/>
        <w:ind w:left="2052"/>
        <w:rPr>
          <w:sz w:val="28"/>
        </w:rPr>
      </w:pPr>
      <w:r>
        <w:rPr>
          <w:sz w:val="28"/>
        </w:rPr>
        <w:t>. Визначення допоміжного</w:t>
      </w:r>
      <w:r>
        <w:rPr>
          <w:spacing w:val="-1"/>
          <w:sz w:val="28"/>
        </w:rPr>
        <w:t xml:space="preserve"> </w:t>
      </w:r>
      <w:r>
        <w:rPr>
          <w:sz w:val="28"/>
        </w:rPr>
        <w:t>часу.</w:t>
      </w:r>
    </w:p>
    <w:p w14:paraId="6EE52794" w14:textId="77777777" w:rsidR="000E1F1F" w:rsidRDefault="00B02928">
      <w:pPr>
        <w:pStyle w:val="a4"/>
        <w:numPr>
          <w:ilvl w:val="1"/>
          <w:numId w:val="22"/>
        </w:numPr>
        <w:tabs>
          <w:tab w:val="left" w:pos="2400"/>
        </w:tabs>
        <w:spacing w:before="129"/>
        <w:rPr>
          <w:sz w:val="28"/>
        </w:rPr>
      </w:pPr>
      <w:r>
        <w:rPr>
          <w:sz w:val="28"/>
        </w:rPr>
        <w:t>Час на установку і зняття комплекту заготовок при масі 1,25 кг</w:t>
      </w:r>
      <w:r>
        <w:rPr>
          <w:spacing w:val="14"/>
          <w:sz w:val="28"/>
        </w:rPr>
        <w:t xml:space="preserve"> </w:t>
      </w:r>
      <w:r>
        <w:rPr>
          <w:sz w:val="28"/>
        </w:rPr>
        <w:t>і</w:t>
      </w:r>
    </w:p>
    <w:p w14:paraId="682C45DC" w14:textId="77777777" w:rsidR="000E1F1F" w:rsidRDefault="000E1F1F">
      <w:pPr>
        <w:rPr>
          <w:sz w:val="28"/>
        </w:rPr>
        <w:sectPr w:rsidR="000E1F1F">
          <w:type w:val="continuous"/>
          <w:pgSz w:w="11910" w:h="16840"/>
          <w:pgMar w:top="1040" w:right="500" w:bottom="280" w:left="0" w:header="720" w:footer="720" w:gutter="0"/>
          <w:cols w:space="720"/>
        </w:sectPr>
      </w:pPr>
    </w:p>
    <w:p w14:paraId="0580F4BF" w14:textId="77777777" w:rsidR="000E1F1F" w:rsidRDefault="00B02928">
      <w:pPr>
        <w:pStyle w:val="a3"/>
        <w:spacing w:before="190"/>
        <w:ind w:left="1132"/>
        <w:rPr>
          <w:i/>
          <w:sz w:val="22"/>
        </w:rPr>
      </w:pPr>
      <w:r>
        <w:t xml:space="preserve">кількості заготовок до 50 шт. </w:t>
      </w:r>
      <w:r>
        <w:rPr>
          <w:i/>
        </w:rPr>
        <w:t>t</w:t>
      </w:r>
      <w:proofErr w:type="spellStart"/>
      <w:r>
        <w:rPr>
          <w:i/>
          <w:position w:val="-7"/>
          <w:sz w:val="22"/>
        </w:rPr>
        <w:t>д.уст</w:t>
      </w:r>
      <w:proofErr w:type="spellEnd"/>
    </w:p>
    <w:p w14:paraId="3F3A0579" w14:textId="77777777" w:rsidR="000E1F1F" w:rsidRDefault="00B02928">
      <w:pPr>
        <w:pStyle w:val="a3"/>
        <w:spacing w:before="168"/>
        <w:ind w:left="69"/>
      </w:pPr>
      <w:r>
        <w:br w:type="column"/>
      </w:r>
      <w:r>
        <w:rPr>
          <w:rFonts w:ascii="Symbol" w:hAnsi="Symbol"/>
        </w:rPr>
        <w:t></w:t>
      </w:r>
      <w:r>
        <w:t xml:space="preserve"> 2</w:t>
      </w:r>
      <w:r>
        <w:rPr>
          <w:i/>
        </w:rPr>
        <w:t>,</w:t>
      </w:r>
      <w:r>
        <w:t>2 хв.</w:t>
      </w:r>
    </w:p>
    <w:p w14:paraId="2FF0D4BD" w14:textId="77777777" w:rsidR="000E1F1F" w:rsidRDefault="000E1F1F">
      <w:pPr>
        <w:sectPr w:rsidR="000E1F1F">
          <w:type w:val="continuous"/>
          <w:pgSz w:w="11910" w:h="16840"/>
          <w:pgMar w:top="1040" w:right="500" w:bottom="280" w:left="0" w:header="720" w:footer="720" w:gutter="0"/>
          <w:cols w:num="2" w:space="720" w:equalWidth="0">
            <w:col w:w="5350" w:space="40"/>
            <w:col w:w="6020"/>
          </w:cols>
        </w:sectPr>
      </w:pPr>
    </w:p>
    <w:p w14:paraId="451E3213" w14:textId="77777777" w:rsidR="000E1F1F" w:rsidRDefault="00B02928">
      <w:pPr>
        <w:pStyle w:val="a4"/>
        <w:numPr>
          <w:ilvl w:val="1"/>
          <w:numId w:val="22"/>
        </w:numPr>
        <w:tabs>
          <w:tab w:val="left" w:pos="2551"/>
          <w:tab w:val="left" w:pos="2552"/>
          <w:tab w:val="left" w:pos="3340"/>
          <w:tab w:val="left" w:pos="3422"/>
          <w:tab w:val="left" w:pos="4913"/>
          <w:tab w:val="left" w:pos="5311"/>
          <w:tab w:val="left" w:pos="5838"/>
          <w:tab w:val="left" w:pos="7175"/>
          <w:tab w:val="left" w:pos="8016"/>
          <w:tab w:val="left" w:pos="8517"/>
          <w:tab w:val="left" w:pos="8656"/>
          <w:tab w:val="left" w:pos="9244"/>
          <w:tab w:val="left" w:pos="10283"/>
        </w:tabs>
        <w:spacing w:before="173" w:line="336" w:lineRule="auto"/>
        <w:ind w:left="1132" w:right="630" w:firstLine="708"/>
        <w:rPr>
          <w:sz w:val="28"/>
        </w:rPr>
      </w:pPr>
      <w:r>
        <w:rPr>
          <w:sz w:val="28"/>
        </w:rPr>
        <w:t>Час,</w:t>
      </w:r>
      <w:r>
        <w:rPr>
          <w:sz w:val="28"/>
        </w:rPr>
        <w:tab/>
        <w:t>пов'язаний</w:t>
      </w:r>
      <w:r>
        <w:rPr>
          <w:sz w:val="28"/>
        </w:rPr>
        <w:tab/>
        <w:t>з</w:t>
      </w:r>
      <w:r>
        <w:rPr>
          <w:sz w:val="28"/>
        </w:rPr>
        <w:tab/>
        <w:t>обробленням</w:t>
      </w:r>
      <w:r>
        <w:rPr>
          <w:sz w:val="28"/>
        </w:rPr>
        <w:tab/>
        <w:t>поверхні</w:t>
      </w:r>
      <w:r>
        <w:rPr>
          <w:sz w:val="28"/>
        </w:rPr>
        <w:tab/>
        <w:t>при</w:t>
      </w:r>
      <w:r>
        <w:rPr>
          <w:sz w:val="28"/>
        </w:rPr>
        <w:tab/>
        <w:t>вимірюванні універсальним</w:t>
      </w:r>
      <w:r>
        <w:rPr>
          <w:sz w:val="28"/>
        </w:rPr>
        <w:tab/>
      </w:r>
      <w:r>
        <w:rPr>
          <w:sz w:val="28"/>
        </w:rPr>
        <w:tab/>
      </w:r>
      <w:r>
        <w:rPr>
          <w:spacing w:val="-1"/>
          <w:sz w:val="28"/>
        </w:rPr>
        <w:t>вимірювальним</w:t>
      </w:r>
      <w:r>
        <w:rPr>
          <w:spacing w:val="-1"/>
          <w:sz w:val="28"/>
        </w:rPr>
        <w:tab/>
      </w:r>
      <w:r>
        <w:rPr>
          <w:spacing w:val="-1"/>
          <w:sz w:val="28"/>
        </w:rPr>
        <w:tab/>
      </w:r>
      <w:r>
        <w:rPr>
          <w:sz w:val="28"/>
        </w:rPr>
        <w:t>інструментом</w:t>
      </w:r>
      <w:r>
        <w:rPr>
          <w:sz w:val="28"/>
        </w:rPr>
        <w:tab/>
        <w:t>з</w:t>
      </w:r>
      <w:r>
        <w:rPr>
          <w:sz w:val="28"/>
        </w:rPr>
        <w:tab/>
      </w:r>
      <w:r>
        <w:rPr>
          <w:sz w:val="28"/>
        </w:rPr>
        <w:tab/>
        <w:t>точністю</w:t>
      </w:r>
      <w:r>
        <w:rPr>
          <w:sz w:val="28"/>
        </w:rPr>
        <w:tab/>
      </w:r>
      <w:r>
        <w:rPr>
          <w:spacing w:val="-5"/>
          <w:sz w:val="28"/>
        </w:rPr>
        <w:t>0,05</w:t>
      </w:r>
    </w:p>
    <w:p w14:paraId="3273CD75" w14:textId="77777777" w:rsidR="000E1F1F" w:rsidRDefault="000E1F1F">
      <w:pPr>
        <w:spacing w:line="336" w:lineRule="auto"/>
        <w:rPr>
          <w:sz w:val="28"/>
        </w:rPr>
        <w:sectPr w:rsidR="000E1F1F">
          <w:type w:val="continuous"/>
          <w:pgSz w:w="11910" w:h="16840"/>
          <w:pgMar w:top="1040" w:right="500" w:bottom="280" w:left="0" w:header="720" w:footer="720" w:gutter="0"/>
          <w:cols w:space="720"/>
        </w:sectPr>
      </w:pPr>
    </w:p>
    <w:p w14:paraId="1F9DD114" w14:textId="77777777" w:rsidR="000E1F1F" w:rsidRDefault="00B02928">
      <w:pPr>
        <w:spacing w:before="55"/>
        <w:ind w:left="1132"/>
        <w:rPr>
          <w:i/>
        </w:rPr>
      </w:pPr>
      <w:r>
        <w:rPr>
          <w:position w:val="8"/>
          <w:sz w:val="28"/>
        </w:rPr>
        <w:t>мкм</w:t>
      </w:r>
      <w:r>
        <w:rPr>
          <w:spacing w:val="-33"/>
          <w:position w:val="8"/>
          <w:sz w:val="28"/>
        </w:rPr>
        <w:t xml:space="preserve"> </w:t>
      </w:r>
      <w:r>
        <w:rPr>
          <w:i/>
          <w:spacing w:val="-3"/>
          <w:position w:val="9"/>
          <w:sz w:val="28"/>
        </w:rPr>
        <w:t>t</w:t>
      </w:r>
      <w:proofErr w:type="spellStart"/>
      <w:r>
        <w:rPr>
          <w:i/>
          <w:spacing w:val="-3"/>
        </w:rPr>
        <w:t>д.пер</w:t>
      </w:r>
      <w:proofErr w:type="spellEnd"/>
    </w:p>
    <w:p w14:paraId="046AC25D" w14:textId="77777777" w:rsidR="000E1F1F" w:rsidRDefault="00B02928">
      <w:pPr>
        <w:pStyle w:val="a3"/>
        <w:spacing w:before="38"/>
        <w:ind w:left="74"/>
      </w:pPr>
      <w:r>
        <w:br w:type="column"/>
      </w:r>
      <w:r>
        <w:rPr>
          <w:rFonts w:ascii="Symbol" w:hAnsi="Symbol"/>
          <w:w w:val="105"/>
        </w:rPr>
        <w:t></w:t>
      </w:r>
      <w:r>
        <w:rPr>
          <w:w w:val="105"/>
        </w:rPr>
        <w:t xml:space="preserve"> 0</w:t>
      </w:r>
      <w:r>
        <w:rPr>
          <w:i/>
          <w:w w:val="105"/>
        </w:rPr>
        <w:t>,</w:t>
      </w:r>
      <w:r>
        <w:rPr>
          <w:w w:val="105"/>
        </w:rPr>
        <w:t>7 хв.</w:t>
      </w:r>
    </w:p>
    <w:p w14:paraId="0EAF11F3" w14:textId="77777777" w:rsidR="000E1F1F" w:rsidRDefault="000E1F1F">
      <w:pPr>
        <w:sectPr w:rsidR="000E1F1F">
          <w:type w:val="continuous"/>
          <w:pgSz w:w="11910" w:h="16840"/>
          <w:pgMar w:top="1040" w:right="500" w:bottom="280" w:left="0" w:header="720" w:footer="720" w:gutter="0"/>
          <w:cols w:num="2" w:space="720" w:equalWidth="0">
            <w:col w:w="2233" w:space="40"/>
            <w:col w:w="9137"/>
          </w:cols>
        </w:sectPr>
      </w:pPr>
    </w:p>
    <w:p w14:paraId="6D50588A" w14:textId="77777777" w:rsidR="000E1F1F" w:rsidRDefault="00B02928">
      <w:pPr>
        <w:pStyle w:val="a4"/>
        <w:numPr>
          <w:ilvl w:val="1"/>
          <w:numId w:val="22"/>
        </w:numPr>
        <w:tabs>
          <w:tab w:val="left" w:pos="2334"/>
        </w:tabs>
        <w:spacing w:before="171"/>
        <w:ind w:left="2333" w:hanging="493"/>
        <w:rPr>
          <w:sz w:val="28"/>
        </w:rPr>
      </w:pPr>
      <w:r>
        <w:rPr>
          <w:sz w:val="28"/>
        </w:rPr>
        <w:t>Допоміжний час на одну</w:t>
      </w:r>
      <w:r>
        <w:rPr>
          <w:spacing w:val="-5"/>
          <w:sz w:val="28"/>
        </w:rPr>
        <w:t xml:space="preserve"> </w:t>
      </w:r>
      <w:r>
        <w:rPr>
          <w:sz w:val="28"/>
        </w:rPr>
        <w:t>заготовку</w:t>
      </w:r>
    </w:p>
    <w:p w14:paraId="3E6187FD" w14:textId="77777777" w:rsidR="000E1F1F" w:rsidRDefault="000E1F1F">
      <w:pPr>
        <w:pStyle w:val="a3"/>
        <w:spacing w:before="7"/>
        <w:rPr>
          <w:sz w:val="18"/>
        </w:rPr>
      </w:pPr>
    </w:p>
    <w:p w14:paraId="3EAAD771" w14:textId="77777777" w:rsidR="000E1F1F" w:rsidRDefault="000E1F1F">
      <w:pPr>
        <w:rPr>
          <w:sz w:val="18"/>
        </w:rPr>
        <w:sectPr w:rsidR="000E1F1F">
          <w:type w:val="continuous"/>
          <w:pgSz w:w="11910" w:h="16840"/>
          <w:pgMar w:top="1040" w:right="500" w:bottom="280" w:left="0" w:header="720" w:footer="720" w:gutter="0"/>
          <w:cols w:space="720"/>
        </w:sectPr>
      </w:pPr>
    </w:p>
    <w:p w14:paraId="3B17DE6C" w14:textId="77777777" w:rsidR="000E1F1F" w:rsidRDefault="00B02928">
      <w:pPr>
        <w:spacing w:before="297"/>
        <w:jc w:val="right"/>
        <w:rPr>
          <w:i/>
          <w:sz w:val="21"/>
        </w:rPr>
      </w:pPr>
      <w:r>
        <w:rPr>
          <w:i/>
          <w:w w:val="105"/>
          <w:position w:val="10"/>
          <w:sz w:val="27"/>
        </w:rPr>
        <w:t>t</w:t>
      </w:r>
      <w:r>
        <w:rPr>
          <w:i/>
          <w:w w:val="105"/>
          <w:sz w:val="21"/>
        </w:rPr>
        <w:t>д</w:t>
      </w:r>
      <w:r>
        <w:rPr>
          <w:w w:val="105"/>
          <w:sz w:val="21"/>
        </w:rPr>
        <w:t xml:space="preserve">. </w:t>
      </w:r>
      <w:r>
        <w:rPr>
          <w:i/>
          <w:w w:val="105"/>
          <w:sz w:val="21"/>
        </w:rPr>
        <w:t>уст</w:t>
      </w:r>
    </w:p>
    <w:p w14:paraId="1DBC9CF1" w14:textId="77777777" w:rsidR="000E1F1F" w:rsidRDefault="00B02928">
      <w:pPr>
        <w:spacing w:before="97" w:line="465" w:lineRule="exact"/>
        <w:ind w:left="48"/>
        <w:rPr>
          <w:sz w:val="27"/>
        </w:rPr>
      </w:pPr>
      <w:r>
        <w:br w:type="column"/>
      </w:r>
      <w:r>
        <w:rPr>
          <w:rFonts w:ascii="Symbol" w:hAnsi="Symbol"/>
          <w:w w:val="105"/>
          <w:sz w:val="27"/>
        </w:rPr>
        <w:t></w:t>
      </w:r>
      <w:r>
        <w:rPr>
          <w:w w:val="105"/>
          <w:sz w:val="27"/>
        </w:rPr>
        <w:t xml:space="preserve"> </w:t>
      </w:r>
      <w:r>
        <w:rPr>
          <w:w w:val="105"/>
          <w:position w:val="18"/>
          <w:sz w:val="27"/>
        </w:rPr>
        <w:t xml:space="preserve">2, 2 </w:t>
      </w:r>
      <w:r>
        <w:rPr>
          <w:rFonts w:ascii="Symbol" w:hAnsi="Symbol"/>
          <w:w w:val="105"/>
          <w:position w:val="18"/>
          <w:sz w:val="27"/>
        </w:rPr>
        <w:t></w:t>
      </w:r>
      <w:r>
        <w:rPr>
          <w:w w:val="105"/>
          <w:position w:val="18"/>
          <w:sz w:val="27"/>
        </w:rPr>
        <w:t xml:space="preserve"> 0,7 </w:t>
      </w:r>
      <w:r>
        <w:rPr>
          <w:rFonts w:ascii="Symbol" w:hAnsi="Symbol"/>
          <w:w w:val="105"/>
          <w:sz w:val="27"/>
        </w:rPr>
        <w:t></w:t>
      </w:r>
      <w:r>
        <w:rPr>
          <w:w w:val="105"/>
          <w:sz w:val="27"/>
        </w:rPr>
        <w:t xml:space="preserve"> 0,058 </w:t>
      </w:r>
      <w:r>
        <w:rPr>
          <w:rFonts w:ascii="Symbol" w:hAnsi="Symbol"/>
          <w:w w:val="105"/>
          <w:sz w:val="27"/>
        </w:rPr>
        <w:t></w:t>
      </w:r>
      <w:r>
        <w:rPr>
          <w:w w:val="105"/>
          <w:sz w:val="27"/>
        </w:rPr>
        <w:t xml:space="preserve"> 0,06 хв.</w:t>
      </w:r>
    </w:p>
    <w:p w14:paraId="67DD9CDE" w14:textId="77777777" w:rsidR="000E1F1F" w:rsidRDefault="00000000">
      <w:pPr>
        <w:spacing w:line="264" w:lineRule="exact"/>
        <w:ind w:left="648"/>
        <w:rPr>
          <w:sz w:val="27"/>
        </w:rPr>
      </w:pPr>
      <w:r>
        <w:pict w14:anchorId="047AEA5D">
          <v:line id="_x0000_s2162" style="position:absolute;left:0;text-align:left;z-index:-33704960;mso-position-horizontal-relative:page" from="241pt,-4.2pt" to="293.1pt,-4.2pt" strokeweight=".23278mm">
            <w10:wrap anchorx="page"/>
          </v:line>
        </w:pict>
      </w:r>
      <w:r w:rsidR="00B02928">
        <w:rPr>
          <w:w w:val="105"/>
          <w:sz w:val="27"/>
        </w:rPr>
        <w:t>50</w:t>
      </w:r>
    </w:p>
    <w:p w14:paraId="3BD7F040" w14:textId="77777777" w:rsidR="000E1F1F" w:rsidRDefault="000E1F1F">
      <w:pPr>
        <w:spacing w:line="264" w:lineRule="exact"/>
        <w:rPr>
          <w:sz w:val="27"/>
        </w:rPr>
        <w:sectPr w:rsidR="000E1F1F">
          <w:type w:val="continuous"/>
          <w:pgSz w:w="11910" w:h="16840"/>
          <w:pgMar w:top="1040" w:right="500" w:bottom="280" w:left="0" w:header="720" w:footer="720" w:gutter="0"/>
          <w:cols w:num="2" w:space="720" w:equalWidth="0">
            <w:col w:w="4511" w:space="40"/>
            <w:col w:w="6859"/>
          </w:cols>
        </w:sectPr>
      </w:pPr>
    </w:p>
    <w:p w14:paraId="6628ADE6" w14:textId="77777777" w:rsidR="000E1F1F" w:rsidRDefault="000E1F1F">
      <w:pPr>
        <w:pStyle w:val="a3"/>
        <w:spacing w:before="10"/>
        <w:rPr>
          <w:sz w:val="18"/>
        </w:rPr>
      </w:pPr>
    </w:p>
    <w:p w14:paraId="41A44AEA" w14:textId="77777777" w:rsidR="000E1F1F" w:rsidRDefault="000E1F1F">
      <w:pPr>
        <w:rPr>
          <w:sz w:val="18"/>
        </w:rPr>
        <w:sectPr w:rsidR="000E1F1F">
          <w:type w:val="continuous"/>
          <w:pgSz w:w="11910" w:h="16840"/>
          <w:pgMar w:top="1040" w:right="500" w:bottom="280" w:left="0" w:header="720" w:footer="720" w:gutter="0"/>
          <w:cols w:space="720"/>
        </w:sectPr>
      </w:pPr>
    </w:p>
    <w:p w14:paraId="56DABE3C" w14:textId="77777777" w:rsidR="000E1F1F" w:rsidRDefault="00B02928">
      <w:pPr>
        <w:pStyle w:val="a4"/>
        <w:numPr>
          <w:ilvl w:val="0"/>
          <w:numId w:val="11"/>
        </w:numPr>
        <w:tabs>
          <w:tab w:val="left" w:pos="2122"/>
        </w:tabs>
        <w:spacing w:before="89"/>
        <w:rPr>
          <w:sz w:val="28"/>
        </w:rPr>
      </w:pPr>
      <w:r>
        <w:rPr>
          <w:sz w:val="28"/>
        </w:rPr>
        <w:t>Оперативний</w:t>
      </w:r>
      <w:r>
        <w:rPr>
          <w:spacing w:val="-2"/>
          <w:sz w:val="28"/>
        </w:rPr>
        <w:t xml:space="preserve"> </w:t>
      </w:r>
      <w:r>
        <w:rPr>
          <w:sz w:val="28"/>
        </w:rPr>
        <w:t>час</w:t>
      </w:r>
    </w:p>
    <w:p w14:paraId="20C0EBBA" w14:textId="77777777" w:rsidR="000E1F1F" w:rsidRDefault="000E1F1F">
      <w:pPr>
        <w:pStyle w:val="a3"/>
        <w:spacing w:before="9"/>
        <w:rPr>
          <w:sz w:val="26"/>
        </w:rPr>
      </w:pPr>
    </w:p>
    <w:p w14:paraId="241FEF93" w14:textId="77777777" w:rsidR="000E1F1F" w:rsidRDefault="00B02928">
      <w:pPr>
        <w:jc w:val="right"/>
        <w:rPr>
          <w:rFonts w:ascii="Symbol" w:hAnsi="Symbol"/>
          <w:sz w:val="28"/>
        </w:rPr>
      </w:pPr>
      <w:r>
        <w:rPr>
          <w:i/>
          <w:sz w:val="28"/>
        </w:rPr>
        <w:t>T</w:t>
      </w:r>
      <w:proofErr w:type="spellStart"/>
      <w:r>
        <w:rPr>
          <w:i/>
          <w:position w:val="-7"/>
        </w:rPr>
        <w:t>oп</w:t>
      </w:r>
      <w:proofErr w:type="spellEnd"/>
      <w:r>
        <w:rPr>
          <w:i/>
          <w:position w:val="-7"/>
        </w:rPr>
        <w:t xml:space="preserve"> </w:t>
      </w:r>
      <w:r>
        <w:rPr>
          <w:rFonts w:ascii="Symbol" w:hAnsi="Symbol"/>
          <w:sz w:val="28"/>
        </w:rPr>
        <w:t></w:t>
      </w:r>
    </w:p>
    <w:p w14:paraId="7836AC4C" w14:textId="77777777" w:rsidR="000E1F1F" w:rsidRDefault="00B02928">
      <w:pPr>
        <w:pStyle w:val="a3"/>
        <w:spacing w:before="9"/>
        <w:rPr>
          <w:rFonts w:ascii="Symbol" w:hAnsi="Symbol"/>
          <w:sz w:val="58"/>
        </w:rPr>
      </w:pPr>
      <w:r>
        <w:br w:type="column"/>
      </w:r>
    </w:p>
    <w:p w14:paraId="647CCDE7" w14:textId="77777777" w:rsidR="000E1F1F" w:rsidRDefault="00B02928">
      <w:pPr>
        <w:ind w:left="100"/>
        <w:rPr>
          <w:rFonts w:ascii="Symbol" w:hAnsi="Symbol"/>
          <w:sz w:val="28"/>
        </w:rPr>
      </w:pPr>
      <w:r>
        <w:rPr>
          <w:i/>
          <w:sz w:val="28"/>
        </w:rPr>
        <w:t>t</w:t>
      </w:r>
      <w:r>
        <w:rPr>
          <w:i/>
          <w:position w:val="-7"/>
        </w:rPr>
        <w:t xml:space="preserve">o </w:t>
      </w:r>
      <w:r>
        <w:rPr>
          <w:rFonts w:ascii="Symbol" w:hAnsi="Symbol"/>
          <w:sz w:val="28"/>
        </w:rPr>
        <w:t></w:t>
      </w:r>
    </w:p>
    <w:p w14:paraId="22F3FF25" w14:textId="77777777" w:rsidR="000E1F1F" w:rsidRDefault="00B02928">
      <w:pPr>
        <w:pStyle w:val="a3"/>
        <w:spacing w:before="9"/>
        <w:rPr>
          <w:rFonts w:ascii="Symbol" w:hAnsi="Symbol"/>
          <w:sz w:val="58"/>
        </w:rPr>
      </w:pPr>
      <w:r>
        <w:br w:type="column"/>
      </w:r>
    </w:p>
    <w:p w14:paraId="058FFB52" w14:textId="77777777" w:rsidR="000E1F1F" w:rsidRDefault="00B02928">
      <w:pPr>
        <w:ind w:left="96"/>
        <w:rPr>
          <w:rFonts w:ascii="Symbol" w:hAnsi="Symbol"/>
          <w:sz w:val="28"/>
        </w:rPr>
      </w:pPr>
      <w:r>
        <w:rPr>
          <w:i/>
          <w:sz w:val="28"/>
        </w:rPr>
        <w:t>t</w:t>
      </w:r>
      <w:r>
        <w:rPr>
          <w:i/>
          <w:position w:val="-7"/>
        </w:rPr>
        <w:t xml:space="preserve">д </w:t>
      </w:r>
      <w:r>
        <w:rPr>
          <w:rFonts w:ascii="Symbol" w:hAnsi="Symbol"/>
          <w:sz w:val="28"/>
        </w:rPr>
        <w:t></w:t>
      </w:r>
    </w:p>
    <w:p w14:paraId="7FA93A33" w14:textId="77777777" w:rsidR="000E1F1F" w:rsidRDefault="00B02928">
      <w:pPr>
        <w:pStyle w:val="a3"/>
        <w:rPr>
          <w:rFonts w:ascii="Symbol" w:hAnsi="Symbol"/>
          <w:sz w:val="34"/>
        </w:rPr>
      </w:pPr>
      <w:r>
        <w:br w:type="column"/>
      </w:r>
    </w:p>
    <w:p w14:paraId="1A2AA653" w14:textId="77777777" w:rsidR="000E1F1F" w:rsidRDefault="00B02928">
      <w:pPr>
        <w:pStyle w:val="a3"/>
        <w:spacing w:before="303"/>
        <w:ind w:left="112"/>
        <w:rPr>
          <w:rFonts w:ascii="Symbol" w:hAnsi="Symbol"/>
        </w:rPr>
      </w:pPr>
      <w:r>
        <w:t xml:space="preserve">0, 04 </w:t>
      </w:r>
      <w:r>
        <w:rPr>
          <w:rFonts w:ascii="Symbol" w:hAnsi="Symbol"/>
        </w:rPr>
        <w:t></w:t>
      </w:r>
    </w:p>
    <w:p w14:paraId="713B71ED" w14:textId="77777777" w:rsidR="000E1F1F" w:rsidRDefault="00B02928">
      <w:pPr>
        <w:pStyle w:val="a3"/>
        <w:rPr>
          <w:rFonts w:ascii="Symbol" w:hAnsi="Symbol"/>
          <w:sz w:val="30"/>
        </w:rPr>
      </w:pPr>
      <w:r>
        <w:br w:type="column"/>
      </w:r>
    </w:p>
    <w:p w14:paraId="108E7EA5" w14:textId="77777777" w:rsidR="000E1F1F" w:rsidRDefault="000E1F1F">
      <w:pPr>
        <w:pStyle w:val="a3"/>
        <w:spacing w:before="4"/>
        <w:rPr>
          <w:rFonts w:ascii="Symbol" w:hAnsi="Symbol"/>
          <w:sz w:val="30"/>
        </w:rPr>
      </w:pPr>
    </w:p>
    <w:p w14:paraId="459D48FF" w14:textId="77777777" w:rsidR="000E1F1F" w:rsidRDefault="00B02928">
      <w:pPr>
        <w:pStyle w:val="a3"/>
        <w:ind w:left="108"/>
      </w:pPr>
      <w:r>
        <w:t>0,</w:t>
      </w:r>
      <w:r>
        <w:rPr>
          <w:spacing w:val="-49"/>
        </w:rPr>
        <w:t xml:space="preserve"> </w:t>
      </w:r>
      <w:r>
        <w:rPr>
          <w:spacing w:val="-8"/>
        </w:rPr>
        <w:t>06</w:t>
      </w:r>
    </w:p>
    <w:p w14:paraId="3E063C4C" w14:textId="77777777" w:rsidR="000E1F1F" w:rsidRDefault="00B02928">
      <w:pPr>
        <w:pStyle w:val="a3"/>
        <w:rPr>
          <w:sz w:val="34"/>
        </w:rPr>
      </w:pPr>
      <w:r>
        <w:br w:type="column"/>
      </w:r>
    </w:p>
    <w:p w14:paraId="10440B66" w14:textId="77777777" w:rsidR="000E1F1F" w:rsidRDefault="000E1F1F">
      <w:pPr>
        <w:pStyle w:val="a3"/>
        <w:spacing w:before="6"/>
      </w:pPr>
    </w:p>
    <w:p w14:paraId="1D760F17" w14:textId="77777777" w:rsidR="000E1F1F" w:rsidRDefault="00B02928">
      <w:pPr>
        <w:pStyle w:val="a3"/>
        <w:ind w:left="115"/>
      </w:pPr>
      <w:r>
        <w:rPr>
          <w:rFonts w:ascii="Symbol" w:hAnsi="Symbol"/>
        </w:rPr>
        <w:t></w:t>
      </w:r>
      <w:r>
        <w:t xml:space="preserve"> 0,1 хв.</w:t>
      </w:r>
    </w:p>
    <w:p w14:paraId="552DA053" w14:textId="77777777" w:rsidR="000E1F1F" w:rsidRDefault="000E1F1F">
      <w:pPr>
        <w:sectPr w:rsidR="000E1F1F">
          <w:type w:val="continuous"/>
          <w:pgSz w:w="11910" w:h="16840"/>
          <w:pgMar w:top="1040" w:right="500" w:bottom="280" w:left="0" w:header="720" w:footer="720" w:gutter="0"/>
          <w:cols w:num="6" w:space="720" w:equalWidth="0">
            <w:col w:w="4262" w:space="40"/>
            <w:col w:w="524" w:space="39"/>
            <w:col w:w="529" w:space="40"/>
            <w:col w:w="927" w:space="39"/>
            <w:col w:w="622" w:space="39"/>
            <w:col w:w="4349"/>
          </w:cols>
        </w:sectPr>
      </w:pPr>
    </w:p>
    <w:p w14:paraId="526C681E" w14:textId="77777777" w:rsidR="000E1F1F" w:rsidRDefault="000E1F1F">
      <w:pPr>
        <w:pStyle w:val="a3"/>
        <w:spacing w:before="10"/>
        <w:rPr>
          <w:sz w:val="20"/>
        </w:rPr>
      </w:pPr>
    </w:p>
    <w:p w14:paraId="23E32A2E" w14:textId="77777777" w:rsidR="000E1F1F" w:rsidRDefault="00B02928">
      <w:pPr>
        <w:pStyle w:val="a4"/>
        <w:numPr>
          <w:ilvl w:val="0"/>
          <w:numId w:val="11"/>
        </w:numPr>
        <w:tabs>
          <w:tab w:val="left" w:pos="2292"/>
        </w:tabs>
        <w:spacing w:before="89" w:line="336" w:lineRule="auto"/>
        <w:ind w:left="1132" w:right="632" w:firstLine="708"/>
        <w:jc w:val="both"/>
        <w:rPr>
          <w:sz w:val="28"/>
        </w:rPr>
      </w:pPr>
      <w:r>
        <w:rPr>
          <w:sz w:val="28"/>
        </w:rPr>
        <w:t>Час обслуговування складається тільки з часу організаційного обслуговування. (Час технічного обслуговування для цієї схеми оброблення не передбачається).</w:t>
      </w:r>
    </w:p>
    <w:p w14:paraId="5CD5F409" w14:textId="77777777" w:rsidR="000E1F1F" w:rsidRDefault="00B02928">
      <w:pPr>
        <w:pStyle w:val="a3"/>
        <w:spacing w:before="18"/>
        <w:ind w:left="1841"/>
      </w:pPr>
      <w:r>
        <w:t xml:space="preserve">Час на організаційне обслуговування складає 1% від </w:t>
      </w:r>
      <w:r>
        <w:rPr>
          <w:i/>
          <w:position w:val="1"/>
          <w:sz w:val="31"/>
        </w:rPr>
        <w:t>t</w:t>
      </w:r>
      <w:proofErr w:type="spellStart"/>
      <w:r>
        <w:rPr>
          <w:i/>
          <w:position w:val="-6"/>
          <w:sz w:val="21"/>
        </w:rPr>
        <w:t>оп</w:t>
      </w:r>
      <w:proofErr w:type="spellEnd"/>
      <w:r>
        <w:rPr>
          <w:i/>
          <w:position w:val="-6"/>
          <w:sz w:val="21"/>
        </w:rPr>
        <w:t xml:space="preserve"> </w:t>
      </w:r>
      <w:r>
        <w:t>.</w:t>
      </w:r>
    </w:p>
    <w:p w14:paraId="16FFE87F" w14:textId="77777777" w:rsidR="000E1F1F" w:rsidRDefault="000E1F1F">
      <w:pPr>
        <w:sectPr w:rsidR="000E1F1F">
          <w:type w:val="continuous"/>
          <w:pgSz w:w="11910" w:h="16840"/>
          <w:pgMar w:top="1040" w:right="500" w:bottom="280" w:left="0" w:header="720" w:footer="720" w:gutter="0"/>
          <w:cols w:space="720"/>
        </w:sectPr>
      </w:pPr>
    </w:p>
    <w:p w14:paraId="728700D6" w14:textId="77777777" w:rsidR="000E1F1F" w:rsidRDefault="00B02928">
      <w:pPr>
        <w:spacing w:before="141"/>
        <w:jc w:val="right"/>
        <w:rPr>
          <w:rFonts w:ascii="Symbol" w:hAnsi="Symbol"/>
          <w:sz w:val="28"/>
        </w:rPr>
      </w:pPr>
      <w:r>
        <w:rPr>
          <w:i/>
          <w:sz w:val="28"/>
        </w:rPr>
        <w:t>t</w:t>
      </w:r>
      <w:proofErr w:type="spellStart"/>
      <w:r>
        <w:rPr>
          <w:i/>
          <w:position w:val="-7"/>
        </w:rPr>
        <w:t>oб</w:t>
      </w:r>
      <w:proofErr w:type="spellEnd"/>
      <w:r>
        <w:rPr>
          <w:i/>
          <w:position w:val="-7"/>
        </w:rPr>
        <w:t xml:space="preserve"> </w:t>
      </w:r>
      <w:r>
        <w:rPr>
          <w:rFonts w:ascii="Symbol" w:hAnsi="Symbol"/>
          <w:sz w:val="28"/>
        </w:rPr>
        <w:t></w:t>
      </w:r>
    </w:p>
    <w:p w14:paraId="4038147E" w14:textId="77777777" w:rsidR="000E1F1F" w:rsidRDefault="00B02928">
      <w:pPr>
        <w:pStyle w:val="a3"/>
        <w:spacing w:before="141"/>
        <w:ind w:left="112"/>
        <w:rPr>
          <w:rFonts w:ascii="Symbol" w:hAnsi="Symbol"/>
        </w:rPr>
      </w:pPr>
      <w:r>
        <w:br w:type="column"/>
      </w:r>
      <w:r>
        <w:rPr>
          <w:spacing w:val="3"/>
        </w:rPr>
        <w:t>0,1</w:t>
      </w:r>
      <w:r>
        <w:rPr>
          <w:rFonts w:ascii="Symbol" w:hAnsi="Symbol"/>
          <w:spacing w:val="3"/>
        </w:rPr>
        <w:t></w:t>
      </w:r>
      <w:r>
        <w:rPr>
          <w:spacing w:val="3"/>
        </w:rPr>
        <w:t xml:space="preserve"> </w:t>
      </w:r>
      <w:r>
        <w:t>0,</w:t>
      </w:r>
      <w:r>
        <w:rPr>
          <w:spacing w:val="-53"/>
        </w:rPr>
        <w:t xml:space="preserve"> </w:t>
      </w:r>
      <w:r>
        <w:t xml:space="preserve">01 </w:t>
      </w:r>
      <w:r>
        <w:rPr>
          <w:rFonts w:ascii="Symbol" w:hAnsi="Symbol"/>
        </w:rPr>
        <w:t></w:t>
      </w:r>
    </w:p>
    <w:p w14:paraId="4276FE44" w14:textId="77777777" w:rsidR="000E1F1F" w:rsidRDefault="00B02928">
      <w:pPr>
        <w:pStyle w:val="a3"/>
        <w:spacing w:before="161"/>
        <w:ind w:left="112"/>
      </w:pPr>
      <w:r>
        <w:br w:type="column"/>
      </w:r>
      <w:r>
        <w:t>0,</w:t>
      </w:r>
      <w:r>
        <w:rPr>
          <w:spacing w:val="-54"/>
        </w:rPr>
        <w:t xml:space="preserve"> </w:t>
      </w:r>
      <w:r>
        <w:t>001 хв.</w:t>
      </w:r>
    </w:p>
    <w:p w14:paraId="6A053E08" w14:textId="77777777" w:rsidR="000E1F1F" w:rsidRDefault="000E1F1F">
      <w:pPr>
        <w:sectPr w:rsidR="000E1F1F">
          <w:type w:val="continuous"/>
          <w:pgSz w:w="11910" w:h="16840"/>
          <w:pgMar w:top="1040" w:right="500" w:bottom="280" w:left="0" w:header="720" w:footer="720" w:gutter="0"/>
          <w:cols w:num="3" w:space="720" w:equalWidth="0">
            <w:col w:w="4932" w:space="40"/>
            <w:col w:w="1380" w:space="39"/>
            <w:col w:w="5019"/>
          </w:cols>
        </w:sectPr>
      </w:pPr>
    </w:p>
    <w:p w14:paraId="6629B61C" w14:textId="77777777" w:rsidR="000E1F1F" w:rsidRDefault="00B02928">
      <w:pPr>
        <w:pStyle w:val="a4"/>
        <w:numPr>
          <w:ilvl w:val="0"/>
          <w:numId w:val="11"/>
        </w:numPr>
        <w:tabs>
          <w:tab w:val="left" w:pos="2122"/>
        </w:tabs>
        <w:spacing w:before="79"/>
        <w:rPr>
          <w:sz w:val="28"/>
        </w:rPr>
      </w:pPr>
      <w:r>
        <w:rPr>
          <w:sz w:val="28"/>
        </w:rPr>
        <w:t xml:space="preserve">Час на відпочинок та особисті потреби дорівнює 4 % від </w:t>
      </w:r>
      <w:r>
        <w:rPr>
          <w:i/>
          <w:spacing w:val="2"/>
          <w:sz w:val="30"/>
        </w:rPr>
        <w:t>t</w:t>
      </w:r>
      <w:proofErr w:type="spellStart"/>
      <w:r>
        <w:rPr>
          <w:i/>
          <w:spacing w:val="2"/>
          <w:position w:val="-6"/>
          <w:sz w:val="20"/>
        </w:rPr>
        <w:t>оп</w:t>
      </w:r>
      <w:proofErr w:type="spellEnd"/>
      <w:r>
        <w:rPr>
          <w:i/>
          <w:spacing w:val="19"/>
          <w:position w:val="-6"/>
          <w:sz w:val="20"/>
        </w:rPr>
        <w:t xml:space="preserve"> </w:t>
      </w:r>
      <w:r>
        <w:rPr>
          <w:sz w:val="28"/>
        </w:rPr>
        <w:t>.</w:t>
      </w:r>
    </w:p>
    <w:p w14:paraId="693C3E04" w14:textId="77777777" w:rsidR="000E1F1F" w:rsidRDefault="000E1F1F">
      <w:pPr>
        <w:rPr>
          <w:sz w:val="28"/>
        </w:rPr>
        <w:sectPr w:rsidR="000E1F1F">
          <w:type w:val="continuous"/>
          <w:pgSz w:w="11910" w:h="16840"/>
          <w:pgMar w:top="1040" w:right="500" w:bottom="280" w:left="0" w:header="720" w:footer="720" w:gutter="0"/>
          <w:cols w:space="720"/>
        </w:sectPr>
      </w:pPr>
    </w:p>
    <w:p w14:paraId="4724043B" w14:textId="77777777" w:rsidR="000E1F1F" w:rsidRDefault="00B02928">
      <w:pPr>
        <w:spacing w:before="83"/>
        <w:jc w:val="right"/>
        <w:rPr>
          <w:rFonts w:ascii="Symbol" w:hAnsi="Symbol"/>
          <w:sz w:val="32"/>
        </w:rPr>
      </w:pPr>
      <w:r>
        <w:rPr>
          <w:i/>
          <w:position w:val="8"/>
          <w:sz w:val="28"/>
        </w:rPr>
        <w:t>t</w:t>
      </w:r>
      <w:proofErr w:type="spellStart"/>
      <w:r>
        <w:rPr>
          <w:i/>
        </w:rPr>
        <w:t>відп</w:t>
      </w:r>
      <w:proofErr w:type="spellEnd"/>
      <w:r>
        <w:rPr>
          <w:i/>
        </w:rPr>
        <w:t xml:space="preserve"> </w:t>
      </w:r>
      <w:r>
        <w:rPr>
          <w:rFonts w:ascii="Symbol" w:hAnsi="Symbol"/>
          <w:position w:val="8"/>
          <w:sz w:val="32"/>
        </w:rPr>
        <w:t></w:t>
      </w:r>
    </w:p>
    <w:p w14:paraId="4BC33109" w14:textId="77777777" w:rsidR="000E1F1F" w:rsidRDefault="00B02928">
      <w:pPr>
        <w:spacing w:before="121"/>
        <w:ind w:left="107"/>
        <w:rPr>
          <w:sz w:val="28"/>
        </w:rPr>
      </w:pPr>
      <w:r>
        <w:br w:type="column"/>
      </w:r>
      <w:r>
        <w:rPr>
          <w:i/>
          <w:spacing w:val="-6"/>
          <w:w w:val="95"/>
          <w:sz w:val="28"/>
        </w:rPr>
        <w:t>T</w:t>
      </w:r>
      <w:proofErr w:type="spellStart"/>
      <w:r>
        <w:rPr>
          <w:i/>
          <w:spacing w:val="-6"/>
          <w:w w:val="95"/>
          <w:position w:val="-7"/>
        </w:rPr>
        <w:t>oп</w:t>
      </w:r>
      <w:proofErr w:type="spellEnd"/>
      <w:r>
        <w:rPr>
          <w:i/>
          <w:spacing w:val="-6"/>
          <w:w w:val="95"/>
          <w:position w:val="-7"/>
        </w:rPr>
        <w:t xml:space="preserve"> </w:t>
      </w:r>
      <w:r>
        <w:rPr>
          <w:rFonts w:ascii="Symbol" w:hAnsi="Symbol"/>
          <w:w w:val="90"/>
          <w:sz w:val="28"/>
        </w:rPr>
        <w:t></w:t>
      </w:r>
      <w:r>
        <w:rPr>
          <w:w w:val="90"/>
          <w:sz w:val="28"/>
        </w:rPr>
        <w:t xml:space="preserve"> </w:t>
      </w:r>
      <w:r>
        <w:rPr>
          <w:w w:val="95"/>
          <w:sz w:val="28"/>
        </w:rPr>
        <w:t>0,</w:t>
      </w:r>
      <w:r>
        <w:rPr>
          <w:spacing w:val="-48"/>
          <w:w w:val="95"/>
          <w:sz w:val="28"/>
        </w:rPr>
        <w:t xml:space="preserve"> </w:t>
      </w:r>
      <w:r>
        <w:rPr>
          <w:w w:val="95"/>
          <w:sz w:val="28"/>
        </w:rPr>
        <w:t>04</w:t>
      </w:r>
    </w:p>
    <w:p w14:paraId="1A3D0BCD" w14:textId="77777777" w:rsidR="000E1F1F" w:rsidRDefault="00B02928">
      <w:pPr>
        <w:spacing w:before="81"/>
        <w:ind w:left="120"/>
        <w:rPr>
          <w:sz w:val="28"/>
        </w:rPr>
      </w:pPr>
      <w:r>
        <w:br w:type="column"/>
      </w:r>
      <w:r>
        <w:rPr>
          <w:rFonts w:ascii="Symbol" w:hAnsi="Symbol"/>
          <w:sz w:val="32"/>
        </w:rPr>
        <w:t></w:t>
      </w:r>
      <w:r>
        <w:rPr>
          <w:sz w:val="32"/>
        </w:rPr>
        <w:t xml:space="preserve"> </w:t>
      </w:r>
      <w:r>
        <w:rPr>
          <w:spacing w:val="3"/>
          <w:sz w:val="28"/>
        </w:rPr>
        <w:t>0,1</w:t>
      </w:r>
      <w:r>
        <w:rPr>
          <w:rFonts w:ascii="Symbol" w:hAnsi="Symbol"/>
          <w:spacing w:val="3"/>
          <w:sz w:val="28"/>
        </w:rPr>
        <w:t></w:t>
      </w:r>
      <w:r>
        <w:rPr>
          <w:spacing w:val="3"/>
          <w:sz w:val="28"/>
        </w:rPr>
        <w:t xml:space="preserve"> </w:t>
      </w:r>
      <w:r>
        <w:rPr>
          <w:sz w:val="28"/>
        </w:rPr>
        <w:t>0,</w:t>
      </w:r>
      <w:r>
        <w:rPr>
          <w:spacing w:val="-50"/>
          <w:sz w:val="28"/>
        </w:rPr>
        <w:t xml:space="preserve"> </w:t>
      </w:r>
      <w:r>
        <w:rPr>
          <w:sz w:val="28"/>
        </w:rPr>
        <w:t>04</w:t>
      </w:r>
    </w:p>
    <w:p w14:paraId="32FA6FAC" w14:textId="77777777" w:rsidR="000E1F1F" w:rsidRDefault="00B02928">
      <w:pPr>
        <w:spacing w:before="81"/>
        <w:ind w:left="120"/>
        <w:rPr>
          <w:sz w:val="32"/>
        </w:rPr>
      </w:pPr>
      <w:r>
        <w:br w:type="column"/>
      </w:r>
      <w:r>
        <w:rPr>
          <w:rFonts w:ascii="Symbol" w:hAnsi="Symbol"/>
          <w:sz w:val="32"/>
        </w:rPr>
        <w:t></w:t>
      </w:r>
      <w:r>
        <w:rPr>
          <w:sz w:val="32"/>
        </w:rPr>
        <w:t xml:space="preserve"> </w:t>
      </w:r>
      <w:r>
        <w:rPr>
          <w:sz w:val="28"/>
        </w:rPr>
        <w:t xml:space="preserve">0, 004 </w:t>
      </w:r>
      <w:r>
        <w:rPr>
          <w:sz w:val="32"/>
        </w:rPr>
        <w:t>хв.</w:t>
      </w:r>
    </w:p>
    <w:p w14:paraId="4C9AD5CD" w14:textId="77777777" w:rsidR="000E1F1F" w:rsidRDefault="000E1F1F">
      <w:pPr>
        <w:rPr>
          <w:sz w:val="32"/>
        </w:rPr>
        <w:sectPr w:rsidR="000E1F1F">
          <w:type w:val="continuous"/>
          <w:pgSz w:w="11910" w:h="16840"/>
          <w:pgMar w:top="1040" w:right="500" w:bottom="280" w:left="0" w:header="720" w:footer="720" w:gutter="0"/>
          <w:cols w:num="4" w:space="720" w:equalWidth="0">
            <w:col w:w="4194" w:space="40"/>
            <w:col w:w="1138" w:space="39"/>
            <w:col w:w="1420" w:space="40"/>
            <w:col w:w="4539"/>
          </w:cols>
        </w:sectPr>
      </w:pPr>
    </w:p>
    <w:p w14:paraId="6B08FBC7" w14:textId="77777777" w:rsidR="000E1F1F" w:rsidRDefault="00B02928">
      <w:pPr>
        <w:pStyle w:val="a4"/>
        <w:numPr>
          <w:ilvl w:val="0"/>
          <w:numId w:val="11"/>
        </w:numPr>
        <w:tabs>
          <w:tab w:val="left" w:pos="2122"/>
        </w:tabs>
        <w:spacing w:before="143"/>
        <w:rPr>
          <w:sz w:val="28"/>
        </w:rPr>
      </w:pPr>
      <w:r>
        <w:rPr>
          <w:sz w:val="28"/>
        </w:rPr>
        <w:t>Норма штучного</w:t>
      </w:r>
      <w:r>
        <w:rPr>
          <w:spacing w:val="-4"/>
          <w:sz w:val="28"/>
        </w:rPr>
        <w:t xml:space="preserve"> </w:t>
      </w:r>
      <w:r>
        <w:rPr>
          <w:sz w:val="28"/>
        </w:rPr>
        <w:t>часу.</w:t>
      </w:r>
    </w:p>
    <w:p w14:paraId="52AFE71F" w14:textId="77777777" w:rsidR="000E1F1F" w:rsidRDefault="000E1F1F">
      <w:pPr>
        <w:pStyle w:val="a3"/>
        <w:spacing w:before="1"/>
      </w:pPr>
    </w:p>
    <w:p w14:paraId="41426468" w14:textId="77777777" w:rsidR="000E1F1F" w:rsidRDefault="000E1F1F">
      <w:pPr>
        <w:sectPr w:rsidR="000E1F1F">
          <w:type w:val="continuous"/>
          <w:pgSz w:w="11910" w:h="16840"/>
          <w:pgMar w:top="1040" w:right="500" w:bottom="280" w:left="0" w:header="720" w:footer="720" w:gutter="0"/>
          <w:cols w:space="720"/>
        </w:sectPr>
      </w:pPr>
    </w:p>
    <w:p w14:paraId="2B12C2F3" w14:textId="77777777" w:rsidR="000E1F1F" w:rsidRDefault="00B02928">
      <w:pPr>
        <w:spacing w:before="100"/>
        <w:jc w:val="right"/>
        <w:rPr>
          <w:rFonts w:ascii="Symbol" w:hAnsi="Symbol"/>
          <w:sz w:val="27"/>
        </w:rPr>
      </w:pPr>
      <w:r>
        <w:rPr>
          <w:i/>
          <w:sz w:val="27"/>
        </w:rPr>
        <w:t>T</w:t>
      </w:r>
      <w:proofErr w:type="spellStart"/>
      <w:r>
        <w:rPr>
          <w:i/>
          <w:position w:val="-7"/>
          <w:sz w:val="21"/>
        </w:rPr>
        <w:t>шт</w:t>
      </w:r>
      <w:proofErr w:type="spellEnd"/>
      <w:r>
        <w:rPr>
          <w:i/>
          <w:position w:val="-7"/>
          <w:sz w:val="21"/>
        </w:rPr>
        <w:t xml:space="preserve"> </w:t>
      </w:r>
      <w:r>
        <w:rPr>
          <w:rFonts w:ascii="Symbol" w:hAnsi="Symbol"/>
          <w:sz w:val="27"/>
        </w:rPr>
        <w:t></w:t>
      </w:r>
    </w:p>
    <w:p w14:paraId="09CD9D9A" w14:textId="77777777" w:rsidR="000E1F1F" w:rsidRDefault="00B02928">
      <w:pPr>
        <w:spacing w:before="100"/>
        <w:ind w:left="117"/>
        <w:rPr>
          <w:rFonts w:ascii="Symbol" w:hAnsi="Symbol"/>
          <w:sz w:val="27"/>
        </w:rPr>
      </w:pPr>
      <w:r>
        <w:br w:type="column"/>
      </w:r>
      <w:r>
        <w:rPr>
          <w:i/>
          <w:sz w:val="27"/>
        </w:rPr>
        <w:t>T</w:t>
      </w:r>
      <w:proofErr w:type="spellStart"/>
      <w:r>
        <w:rPr>
          <w:i/>
          <w:position w:val="-7"/>
          <w:sz w:val="21"/>
        </w:rPr>
        <w:t>oп</w:t>
      </w:r>
      <w:proofErr w:type="spellEnd"/>
      <w:r>
        <w:rPr>
          <w:i/>
          <w:position w:val="-7"/>
          <w:sz w:val="21"/>
        </w:rPr>
        <w:t xml:space="preserve"> </w:t>
      </w:r>
      <w:r>
        <w:rPr>
          <w:rFonts w:ascii="Symbol" w:hAnsi="Symbol"/>
          <w:sz w:val="27"/>
        </w:rPr>
        <w:t></w:t>
      </w:r>
    </w:p>
    <w:p w14:paraId="3023CEB3" w14:textId="77777777" w:rsidR="000E1F1F" w:rsidRDefault="00B02928">
      <w:pPr>
        <w:spacing w:before="100"/>
        <w:ind w:left="107"/>
        <w:rPr>
          <w:rFonts w:ascii="Symbol" w:hAnsi="Symbol"/>
          <w:sz w:val="27"/>
        </w:rPr>
      </w:pPr>
      <w:r>
        <w:br w:type="column"/>
      </w:r>
      <w:r>
        <w:rPr>
          <w:i/>
          <w:sz w:val="27"/>
        </w:rPr>
        <w:t>t</w:t>
      </w:r>
      <w:proofErr w:type="spellStart"/>
      <w:r>
        <w:rPr>
          <w:i/>
          <w:position w:val="-7"/>
          <w:sz w:val="21"/>
        </w:rPr>
        <w:t>oб</w:t>
      </w:r>
      <w:proofErr w:type="spellEnd"/>
      <w:r>
        <w:rPr>
          <w:i/>
          <w:position w:val="-7"/>
          <w:sz w:val="21"/>
        </w:rPr>
        <w:t xml:space="preserve"> </w:t>
      </w:r>
      <w:r>
        <w:rPr>
          <w:rFonts w:ascii="Symbol" w:hAnsi="Symbol"/>
          <w:sz w:val="27"/>
        </w:rPr>
        <w:t></w:t>
      </w:r>
    </w:p>
    <w:p w14:paraId="68BD73E1" w14:textId="77777777" w:rsidR="000E1F1F" w:rsidRDefault="00B02928">
      <w:pPr>
        <w:spacing w:before="123"/>
        <w:ind w:left="107"/>
        <w:rPr>
          <w:i/>
          <w:sz w:val="21"/>
        </w:rPr>
      </w:pPr>
      <w:r>
        <w:br w:type="column"/>
      </w:r>
      <w:r>
        <w:rPr>
          <w:i/>
          <w:position w:val="8"/>
          <w:sz w:val="27"/>
        </w:rPr>
        <w:t>t</w:t>
      </w:r>
      <w:proofErr w:type="spellStart"/>
      <w:r>
        <w:rPr>
          <w:i/>
          <w:sz w:val="21"/>
        </w:rPr>
        <w:t>відп</w:t>
      </w:r>
      <w:proofErr w:type="spellEnd"/>
    </w:p>
    <w:p w14:paraId="47136A2F" w14:textId="77777777" w:rsidR="000E1F1F" w:rsidRDefault="00B02928">
      <w:pPr>
        <w:spacing w:before="100"/>
        <w:ind w:left="75"/>
        <w:rPr>
          <w:sz w:val="27"/>
        </w:rPr>
      </w:pPr>
      <w:r>
        <w:br w:type="column"/>
      </w:r>
      <w:r>
        <w:rPr>
          <w:rFonts w:ascii="Symbol" w:hAnsi="Symbol"/>
          <w:sz w:val="27"/>
        </w:rPr>
        <w:t></w:t>
      </w:r>
      <w:r>
        <w:rPr>
          <w:spacing w:val="11"/>
          <w:sz w:val="27"/>
        </w:rPr>
        <w:t xml:space="preserve"> </w:t>
      </w:r>
      <w:r>
        <w:rPr>
          <w:spacing w:val="3"/>
          <w:sz w:val="27"/>
        </w:rPr>
        <w:t>0,1</w:t>
      </w:r>
      <w:r>
        <w:rPr>
          <w:spacing w:val="-24"/>
          <w:sz w:val="27"/>
        </w:rPr>
        <w:t xml:space="preserve"> </w:t>
      </w:r>
      <w:r>
        <w:rPr>
          <w:rFonts w:ascii="Symbol" w:hAnsi="Symbol"/>
          <w:sz w:val="27"/>
        </w:rPr>
        <w:t></w:t>
      </w:r>
      <w:r>
        <w:rPr>
          <w:sz w:val="27"/>
        </w:rPr>
        <w:t xml:space="preserve"> 0,</w:t>
      </w:r>
      <w:r>
        <w:rPr>
          <w:spacing w:val="-34"/>
          <w:sz w:val="27"/>
        </w:rPr>
        <w:t xml:space="preserve"> </w:t>
      </w:r>
      <w:r>
        <w:rPr>
          <w:spacing w:val="4"/>
          <w:sz w:val="27"/>
        </w:rPr>
        <w:t>001</w:t>
      </w:r>
      <w:r>
        <w:rPr>
          <w:spacing w:val="-24"/>
          <w:sz w:val="27"/>
        </w:rPr>
        <w:t xml:space="preserve"> </w:t>
      </w:r>
      <w:r>
        <w:rPr>
          <w:rFonts w:ascii="Symbol" w:hAnsi="Symbol"/>
          <w:sz w:val="27"/>
        </w:rPr>
        <w:t></w:t>
      </w:r>
      <w:r>
        <w:rPr>
          <w:spacing w:val="-1"/>
          <w:sz w:val="27"/>
        </w:rPr>
        <w:t xml:space="preserve"> </w:t>
      </w:r>
      <w:r>
        <w:rPr>
          <w:sz w:val="27"/>
        </w:rPr>
        <w:t>0,</w:t>
      </w:r>
      <w:r>
        <w:rPr>
          <w:spacing w:val="-33"/>
          <w:sz w:val="27"/>
        </w:rPr>
        <w:t xml:space="preserve"> </w:t>
      </w:r>
      <w:r>
        <w:rPr>
          <w:sz w:val="27"/>
        </w:rPr>
        <w:t>004</w:t>
      </w:r>
    </w:p>
    <w:p w14:paraId="4EDD790C" w14:textId="77777777" w:rsidR="000E1F1F" w:rsidRDefault="00B02928">
      <w:pPr>
        <w:spacing w:before="100"/>
        <w:ind w:left="136"/>
        <w:rPr>
          <w:sz w:val="27"/>
        </w:rPr>
      </w:pPr>
      <w:r>
        <w:br w:type="column"/>
      </w:r>
      <w:r>
        <w:rPr>
          <w:rFonts w:ascii="Symbol" w:hAnsi="Symbol"/>
          <w:sz w:val="27"/>
        </w:rPr>
        <w:t></w:t>
      </w:r>
      <w:r>
        <w:rPr>
          <w:sz w:val="27"/>
        </w:rPr>
        <w:t xml:space="preserve"> 0,105 хв.</w:t>
      </w:r>
    </w:p>
    <w:p w14:paraId="21799163" w14:textId="77777777" w:rsidR="000E1F1F" w:rsidRDefault="000E1F1F">
      <w:pPr>
        <w:rPr>
          <w:sz w:val="27"/>
        </w:rPr>
        <w:sectPr w:rsidR="000E1F1F">
          <w:type w:val="continuous"/>
          <w:pgSz w:w="11910" w:h="16840"/>
          <w:pgMar w:top="1040" w:right="500" w:bottom="280" w:left="0" w:header="720" w:footer="720" w:gutter="0"/>
          <w:cols w:num="6" w:space="720" w:equalWidth="0">
            <w:col w:w="3238" w:space="40"/>
            <w:col w:w="717" w:space="39"/>
            <w:col w:w="663" w:space="39"/>
            <w:col w:w="564" w:space="40"/>
            <w:col w:w="2481" w:space="40"/>
            <w:col w:w="3549"/>
          </w:cols>
        </w:sectPr>
      </w:pPr>
    </w:p>
    <w:p w14:paraId="4FCB3624" w14:textId="77777777" w:rsidR="000E1F1F" w:rsidRDefault="000E1F1F">
      <w:pPr>
        <w:pStyle w:val="a3"/>
        <w:spacing w:before="10"/>
        <w:rPr>
          <w:sz w:val="8"/>
        </w:rPr>
      </w:pPr>
    </w:p>
    <w:tbl>
      <w:tblPr>
        <w:tblStyle w:val="TableNormal"/>
        <w:tblW w:w="0" w:type="auto"/>
        <w:tblInd w:w="1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1256"/>
        <w:gridCol w:w="1671"/>
        <w:gridCol w:w="1870"/>
        <w:gridCol w:w="1921"/>
      </w:tblGrid>
      <w:tr w:rsidR="000E1F1F" w14:paraId="78F47E28" w14:textId="77777777">
        <w:trPr>
          <w:trHeight w:val="515"/>
        </w:trPr>
        <w:tc>
          <w:tcPr>
            <w:tcW w:w="1666" w:type="dxa"/>
          </w:tcPr>
          <w:p w14:paraId="41E8DF3D" w14:textId="77777777" w:rsidR="000E1F1F" w:rsidRDefault="00B02928">
            <w:pPr>
              <w:pStyle w:val="TableParagraph"/>
              <w:spacing w:before="72"/>
              <w:ind w:left="138" w:right="129"/>
              <w:jc w:val="center"/>
              <w:rPr>
                <w:sz w:val="28"/>
              </w:rPr>
            </w:pPr>
            <w:r>
              <w:rPr>
                <w:sz w:val="28"/>
              </w:rPr>
              <w:t>№ варіанту</w:t>
            </w:r>
          </w:p>
        </w:tc>
        <w:tc>
          <w:tcPr>
            <w:tcW w:w="1256" w:type="dxa"/>
          </w:tcPr>
          <w:p w14:paraId="1DC91109" w14:textId="77777777" w:rsidR="000E1F1F" w:rsidRDefault="00B02928">
            <w:pPr>
              <w:pStyle w:val="TableParagraph"/>
              <w:spacing w:line="233" w:lineRule="exact"/>
              <w:ind w:left="429" w:right="420"/>
              <w:jc w:val="center"/>
              <w:rPr>
                <w:sz w:val="28"/>
              </w:rPr>
            </w:pPr>
            <w:r>
              <w:rPr>
                <w:i/>
                <w:sz w:val="28"/>
              </w:rPr>
              <w:t>D</w:t>
            </w:r>
            <w:r>
              <w:rPr>
                <w:sz w:val="28"/>
              </w:rPr>
              <w:t>,</w:t>
            </w:r>
          </w:p>
          <w:p w14:paraId="459F52FF" w14:textId="77777777" w:rsidR="000E1F1F" w:rsidRDefault="00B02928">
            <w:pPr>
              <w:pStyle w:val="TableParagraph"/>
              <w:spacing w:line="263" w:lineRule="exact"/>
              <w:ind w:left="431" w:right="420"/>
              <w:jc w:val="center"/>
              <w:rPr>
                <w:sz w:val="28"/>
              </w:rPr>
            </w:pPr>
            <w:r>
              <w:rPr>
                <w:sz w:val="28"/>
              </w:rPr>
              <w:t>мм</w:t>
            </w:r>
          </w:p>
        </w:tc>
        <w:tc>
          <w:tcPr>
            <w:tcW w:w="1671" w:type="dxa"/>
          </w:tcPr>
          <w:p w14:paraId="0C3FDA7B" w14:textId="77777777" w:rsidR="000E1F1F" w:rsidRDefault="00B02928">
            <w:pPr>
              <w:pStyle w:val="TableParagraph"/>
              <w:spacing w:line="233" w:lineRule="exact"/>
              <w:ind w:left="427" w:right="420"/>
              <w:jc w:val="center"/>
              <w:rPr>
                <w:i/>
                <w:sz w:val="28"/>
              </w:rPr>
            </w:pPr>
            <w:r>
              <w:rPr>
                <w:i/>
                <w:sz w:val="28"/>
              </w:rPr>
              <w:t>M,</w:t>
            </w:r>
          </w:p>
          <w:p w14:paraId="08AD4BFF" w14:textId="77777777" w:rsidR="000E1F1F" w:rsidRDefault="00B02928">
            <w:pPr>
              <w:pStyle w:val="TableParagraph"/>
              <w:spacing w:line="263" w:lineRule="exact"/>
              <w:ind w:left="427" w:right="420"/>
              <w:jc w:val="center"/>
              <w:rPr>
                <w:sz w:val="28"/>
              </w:rPr>
            </w:pPr>
            <w:r>
              <w:rPr>
                <w:sz w:val="28"/>
              </w:rPr>
              <w:t>мм</w:t>
            </w:r>
          </w:p>
        </w:tc>
        <w:tc>
          <w:tcPr>
            <w:tcW w:w="1870" w:type="dxa"/>
          </w:tcPr>
          <w:p w14:paraId="7B4928A9" w14:textId="77777777" w:rsidR="000E1F1F" w:rsidRDefault="00B02928">
            <w:pPr>
              <w:pStyle w:val="TableParagraph"/>
              <w:spacing w:line="233" w:lineRule="exact"/>
              <w:ind w:left="445"/>
              <w:rPr>
                <w:sz w:val="28"/>
              </w:rPr>
            </w:pPr>
            <w:proofErr w:type="spellStart"/>
            <w:r>
              <w:rPr>
                <w:sz w:val="28"/>
              </w:rPr>
              <w:t>Мтеріал</w:t>
            </w:r>
            <w:proofErr w:type="spellEnd"/>
          </w:p>
          <w:p w14:paraId="40A9CFFC" w14:textId="77777777" w:rsidR="000E1F1F" w:rsidRDefault="00B02928">
            <w:pPr>
              <w:pStyle w:val="TableParagraph"/>
              <w:spacing w:line="263" w:lineRule="exact"/>
              <w:ind w:left="349"/>
              <w:rPr>
                <w:sz w:val="28"/>
              </w:rPr>
            </w:pPr>
            <w:r>
              <w:rPr>
                <w:sz w:val="28"/>
              </w:rPr>
              <w:t>заготовки</w:t>
            </w:r>
          </w:p>
        </w:tc>
        <w:tc>
          <w:tcPr>
            <w:tcW w:w="1921" w:type="dxa"/>
          </w:tcPr>
          <w:p w14:paraId="4D9CC24D" w14:textId="77777777" w:rsidR="000E1F1F" w:rsidRDefault="00B02928">
            <w:pPr>
              <w:pStyle w:val="TableParagraph"/>
              <w:spacing w:line="233" w:lineRule="exact"/>
              <w:ind w:left="355" w:right="352"/>
              <w:jc w:val="center"/>
              <w:rPr>
                <w:sz w:val="28"/>
              </w:rPr>
            </w:pPr>
            <w:r>
              <w:rPr>
                <w:sz w:val="28"/>
              </w:rPr>
              <w:t>Твердість</w:t>
            </w:r>
          </w:p>
          <w:p w14:paraId="11D6CFF4" w14:textId="77777777" w:rsidR="000E1F1F" w:rsidRDefault="00B02928">
            <w:pPr>
              <w:pStyle w:val="TableParagraph"/>
              <w:spacing w:line="263" w:lineRule="exact"/>
              <w:ind w:left="355" w:right="352"/>
              <w:jc w:val="center"/>
              <w:rPr>
                <w:sz w:val="28"/>
              </w:rPr>
            </w:pPr>
            <w:proofErr w:type="spellStart"/>
            <w:r>
              <w:rPr>
                <w:i/>
                <w:sz w:val="28"/>
              </w:rPr>
              <w:t>HRC</w:t>
            </w:r>
            <w:r>
              <w:rPr>
                <w:sz w:val="28"/>
                <w:vertAlign w:val="subscript"/>
              </w:rPr>
              <w:t>е</w:t>
            </w:r>
            <w:proofErr w:type="spellEnd"/>
          </w:p>
        </w:tc>
      </w:tr>
      <w:tr w:rsidR="000E1F1F" w14:paraId="18B278A4" w14:textId="77777777">
        <w:trPr>
          <w:trHeight w:val="390"/>
        </w:trPr>
        <w:tc>
          <w:tcPr>
            <w:tcW w:w="1666" w:type="dxa"/>
          </w:tcPr>
          <w:p w14:paraId="5698BF6A" w14:textId="77777777" w:rsidR="000E1F1F" w:rsidRDefault="00B02928">
            <w:pPr>
              <w:pStyle w:val="TableParagraph"/>
              <w:spacing w:line="315" w:lineRule="exact"/>
              <w:ind w:left="10"/>
              <w:jc w:val="center"/>
              <w:rPr>
                <w:sz w:val="28"/>
              </w:rPr>
            </w:pPr>
            <w:r>
              <w:rPr>
                <w:sz w:val="28"/>
              </w:rPr>
              <w:t>1</w:t>
            </w:r>
          </w:p>
        </w:tc>
        <w:tc>
          <w:tcPr>
            <w:tcW w:w="1256" w:type="dxa"/>
          </w:tcPr>
          <w:p w14:paraId="3CF41B27" w14:textId="77777777" w:rsidR="000E1F1F" w:rsidRDefault="00B02928">
            <w:pPr>
              <w:pStyle w:val="TableParagraph"/>
              <w:spacing w:line="315" w:lineRule="exact"/>
              <w:ind w:left="487"/>
              <w:rPr>
                <w:sz w:val="28"/>
              </w:rPr>
            </w:pPr>
            <w:r>
              <w:rPr>
                <w:sz w:val="28"/>
              </w:rPr>
              <w:t>60</w:t>
            </w:r>
          </w:p>
        </w:tc>
        <w:tc>
          <w:tcPr>
            <w:tcW w:w="1671" w:type="dxa"/>
          </w:tcPr>
          <w:p w14:paraId="7BC2723E" w14:textId="77777777" w:rsidR="000E1F1F" w:rsidRDefault="00B02928">
            <w:pPr>
              <w:pStyle w:val="TableParagraph"/>
              <w:spacing w:line="315" w:lineRule="exact"/>
              <w:ind w:left="431" w:right="420"/>
              <w:jc w:val="center"/>
              <w:rPr>
                <w:sz w:val="28"/>
              </w:rPr>
            </w:pPr>
            <w:r>
              <w:rPr>
                <w:sz w:val="28"/>
              </w:rPr>
              <w:t>16</w:t>
            </w:r>
            <w:r>
              <w:rPr>
                <w:i/>
                <w:sz w:val="28"/>
              </w:rPr>
              <w:t>h</w:t>
            </w:r>
            <w:r>
              <w:rPr>
                <w:sz w:val="28"/>
              </w:rPr>
              <w:t>8</w:t>
            </w:r>
          </w:p>
        </w:tc>
        <w:tc>
          <w:tcPr>
            <w:tcW w:w="1870" w:type="dxa"/>
          </w:tcPr>
          <w:p w14:paraId="6DA5B4E0" w14:textId="77777777" w:rsidR="000E1F1F" w:rsidRDefault="00B02928">
            <w:pPr>
              <w:pStyle w:val="TableParagraph"/>
              <w:spacing w:line="315" w:lineRule="exact"/>
              <w:ind w:left="118" w:right="108"/>
              <w:jc w:val="center"/>
              <w:rPr>
                <w:sz w:val="28"/>
              </w:rPr>
            </w:pPr>
            <w:r>
              <w:rPr>
                <w:sz w:val="28"/>
              </w:rPr>
              <w:t>40ХН</w:t>
            </w:r>
          </w:p>
        </w:tc>
        <w:tc>
          <w:tcPr>
            <w:tcW w:w="1921" w:type="dxa"/>
          </w:tcPr>
          <w:p w14:paraId="0918D510" w14:textId="77777777" w:rsidR="000E1F1F" w:rsidRDefault="00B02928">
            <w:pPr>
              <w:pStyle w:val="TableParagraph"/>
              <w:spacing w:line="315" w:lineRule="exact"/>
              <w:ind w:left="355" w:right="348"/>
              <w:jc w:val="center"/>
              <w:rPr>
                <w:sz w:val="28"/>
              </w:rPr>
            </w:pPr>
            <w:r>
              <w:rPr>
                <w:sz w:val="28"/>
              </w:rPr>
              <w:t>48</w:t>
            </w:r>
          </w:p>
        </w:tc>
      </w:tr>
      <w:tr w:rsidR="000E1F1F" w14:paraId="05469614" w14:textId="77777777">
        <w:trPr>
          <w:trHeight w:val="390"/>
        </w:trPr>
        <w:tc>
          <w:tcPr>
            <w:tcW w:w="1666" w:type="dxa"/>
          </w:tcPr>
          <w:p w14:paraId="11CAFD67" w14:textId="77777777" w:rsidR="000E1F1F" w:rsidRDefault="00B02928">
            <w:pPr>
              <w:pStyle w:val="TableParagraph"/>
              <w:spacing w:line="315" w:lineRule="exact"/>
              <w:ind w:left="10"/>
              <w:jc w:val="center"/>
              <w:rPr>
                <w:sz w:val="28"/>
              </w:rPr>
            </w:pPr>
            <w:r>
              <w:rPr>
                <w:sz w:val="28"/>
              </w:rPr>
              <w:t>2</w:t>
            </w:r>
          </w:p>
        </w:tc>
        <w:tc>
          <w:tcPr>
            <w:tcW w:w="1256" w:type="dxa"/>
          </w:tcPr>
          <w:p w14:paraId="33681962" w14:textId="77777777" w:rsidR="000E1F1F" w:rsidRDefault="00B02928">
            <w:pPr>
              <w:pStyle w:val="TableParagraph"/>
              <w:spacing w:line="315" w:lineRule="exact"/>
              <w:ind w:left="487"/>
              <w:rPr>
                <w:sz w:val="28"/>
              </w:rPr>
            </w:pPr>
            <w:r>
              <w:rPr>
                <w:sz w:val="28"/>
              </w:rPr>
              <w:t>58</w:t>
            </w:r>
          </w:p>
        </w:tc>
        <w:tc>
          <w:tcPr>
            <w:tcW w:w="1671" w:type="dxa"/>
          </w:tcPr>
          <w:p w14:paraId="3BA28A96" w14:textId="77777777" w:rsidR="000E1F1F" w:rsidRDefault="00B02928">
            <w:pPr>
              <w:pStyle w:val="TableParagraph"/>
              <w:spacing w:line="315" w:lineRule="exact"/>
              <w:ind w:left="431" w:right="420"/>
              <w:jc w:val="center"/>
              <w:rPr>
                <w:sz w:val="28"/>
              </w:rPr>
            </w:pPr>
            <w:r>
              <w:rPr>
                <w:sz w:val="28"/>
              </w:rPr>
              <w:t>21,2</w:t>
            </w:r>
            <w:r>
              <w:rPr>
                <w:i/>
                <w:sz w:val="28"/>
              </w:rPr>
              <w:t>h</w:t>
            </w:r>
            <w:r>
              <w:rPr>
                <w:sz w:val="28"/>
              </w:rPr>
              <w:t>8</w:t>
            </w:r>
          </w:p>
        </w:tc>
        <w:tc>
          <w:tcPr>
            <w:tcW w:w="1870" w:type="dxa"/>
          </w:tcPr>
          <w:p w14:paraId="65AB68FE" w14:textId="77777777" w:rsidR="000E1F1F" w:rsidRDefault="00B02928">
            <w:pPr>
              <w:pStyle w:val="TableParagraph"/>
              <w:spacing w:line="315" w:lineRule="exact"/>
              <w:ind w:left="118" w:right="110"/>
              <w:jc w:val="center"/>
              <w:rPr>
                <w:sz w:val="28"/>
              </w:rPr>
            </w:pPr>
            <w:r>
              <w:rPr>
                <w:sz w:val="28"/>
              </w:rPr>
              <w:t>Сталь45</w:t>
            </w:r>
          </w:p>
        </w:tc>
        <w:tc>
          <w:tcPr>
            <w:tcW w:w="1921" w:type="dxa"/>
          </w:tcPr>
          <w:p w14:paraId="7BE7C391" w14:textId="77777777" w:rsidR="000E1F1F" w:rsidRDefault="00B02928">
            <w:pPr>
              <w:pStyle w:val="TableParagraph"/>
              <w:spacing w:line="315" w:lineRule="exact"/>
              <w:ind w:left="355" w:right="348"/>
              <w:jc w:val="center"/>
              <w:rPr>
                <w:sz w:val="28"/>
              </w:rPr>
            </w:pPr>
            <w:r>
              <w:rPr>
                <w:sz w:val="28"/>
              </w:rPr>
              <w:t>45</w:t>
            </w:r>
          </w:p>
        </w:tc>
      </w:tr>
      <w:tr w:rsidR="000E1F1F" w14:paraId="45F28413" w14:textId="77777777">
        <w:trPr>
          <w:trHeight w:val="390"/>
        </w:trPr>
        <w:tc>
          <w:tcPr>
            <w:tcW w:w="1666" w:type="dxa"/>
          </w:tcPr>
          <w:p w14:paraId="7FF82F3D" w14:textId="77777777" w:rsidR="000E1F1F" w:rsidRDefault="00B02928">
            <w:pPr>
              <w:pStyle w:val="TableParagraph"/>
              <w:spacing w:line="315" w:lineRule="exact"/>
              <w:ind w:left="10"/>
              <w:jc w:val="center"/>
              <w:rPr>
                <w:sz w:val="28"/>
              </w:rPr>
            </w:pPr>
            <w:r>
              <w:rPr>
                <w:sz w:val="28"/>
              </w:rPr>
              <w:t>3</w:t>
            </w:r>
          </w:p>
        </w:tc>
        <w:tc>
          <w:tcPr>
            <w:tcW w:w="1256" w:type="dxa"/>
          </w:tcPr>
          <w:p w14:paraId="6F393D47" w14:textId="77777777" w:rsidR="000E1F1F" w:rsidRDefault="00B02928">
            <w:pPr>
              <w:pStyle w:val="TableParagraph"/>
              <w:spacing w:line="315" w:lineRule="exact"/>
              <w:ind w:left="487"/>
              <w:rPr>
                <w:sz w:val="28"/>
              </w:rPr>
            </w:pPr>
            <w:r>
              <w:rPr>
                <w:sz w:val="28"/>
              </w:rPr>
              <w:t>83</w:t>
            </w:r>
          </w:p>
        </w:tc>
        <w:tc>
          <w:tcPr>
            <w:tcW w:w="1671" w:type="dxa"/>
          </w:tcPr>
          <w:p w14:paraId="01F0D265" w14:textId="77777777" w:rsidR="000E1F1F" w:rsidRDefault="00B02928">
            <w:pPr>
              <w:pStyle w:val="TableParagraph"/>
              <w:spacing w:line="315" w:lineRule="exact"/>
              <w:ind w:left="431" w:right="420"/>
              <w:jc w:val="center"/>
              <w:rPr>
                <w:sz w:val="28"/>
              </w:rPr>
            </w:pPr>
            <w:r>
              <w:rPr>
                <w:sz w:val="28"/>
              </w:rPr>
              <w:t>16,8</w:t>
            </w:r>
            <w:r>
              <w:rPr>
                <w:i/>
                <w:sz w:val="28"/>
              </w:rPr>
              <w:t>h</w:t>
            </w:r>
            <w:r>
              <w:rPr>
                <w:sz w:val="28"/>
              </w:rPr>
              <w:t>8</w:t>
            </w:r>
          </w:p>
        </w:tc>
        <w:tc>
          <w:tcPr>
            <w:tcW w:w="1870" w:type="dxa"/>
          </w:tcPr>
          <w:p w14:paraId="0EC41B13" w14:textId="77777777" w:rsidR="000E1F1F" w:rsidRDefault="00B02928">
            <w:pPr>
              <w:pStyle w:val="TableParagraph"/>
              <w:spacing w:line="315" w:lineRule="exact"/>
              <w:ind w:left="118" w:right="109"/>
              <w:jc w:val="center"/>
              <w:rPr>
                <w:sz w:val="28"/>
              </w:rPr>
            </w:pPr>
            <w:r>
              <w:rPr>
                <w:sz w:val="28"/>
              </w:rPr>
              <w:t>Ст3</w:t>
            </w:r>
          </w:p>
        </w:tc>
        <w:tc>
          <w:tcPr>
            <w:tcW w:w="1921" w:type="dxa"/>
          </w:tcPr>
          <w:p w14:paraId="144F6C18" w14:textId="77777777" w:rsidR="000E1F1F" w:rsidRDefault="00B02928">
            <w:pPr>
              <w:pStyle w:val="TableParagraph"/>
              <w:spacing w:line="315" w:lineRule="exact"/>
              <w:ind w:left="355" w:right="348"/>
              <w:jc w:val="center"/>
              <w:rPr>
                <w:sz w:val="28"/>
              </w:rPr>
            </w:pPr>
            <w:r>
              <w:rPr>
                <w:sz w:val="28"/>
              </w:rPr>
              <w:t>64</w:t>
            </w:r>
          </w:p>
        </w:tc>
      </w:tr>
      <w:tr w:rsidR="000E1F1F" w14:paraId="37AFACA2" w14:textId="77777777">
        <w:trPr>
          <w:trHeight w:val="390"/>
        </w:trPr>
        <w:tc>
          <w:tcPr>
            <w:tcW w:w="1666" w:type="dxa"/>
          </w:tcPr>
          <w:p w14:paraId="03C19EF4" w14:textId="77777777" w:rsidR="000E1F1F" w:rsidRDefault="00B02928">
            <w:pPr>
              <w:pStyle w:val="TableParagraph"/>
              <w:spacing w:line="317" w:lineRule="exact"/>
              <w:ind w:left="10"/>
              <w:jc w:val="center"/>
              <w:rPr>
                <w:sz w:val="28"/>
              </w:rPr>
            </w:pPr>
            <w:r>
              <w:rPr>
                <w:sz w:val="28"/>
              </w:rPr>
              <w:t>4</w:t>
            </w:r>
          </w:p>
        </w:tc>
        <w:tc>
          <w:tcPr>
            <w:tcW w:w="1256" w:type="dxa"/>
          </w:tcPr>
          <w:p w14:paraId="35FBA625" w14:textId="77777777" w:rsidR="000E1F1F" w:rsidRDefault="00B02928">
            <w:pPr>
              <w:pStyle w:val="TableParagraph"/>
              <w:spacing w:line="317" w:lineRule="exact"/>
              <w:ind w:left="487"/>
              <w:rPr>
                <w:sz w:val="28"/>
              </w:rPr>
            </w:pPr>
            <w:r>
              <w:rPr>
                <w:sz w:val="28"/>
              </w:rPr>
              <w:t>76</w:t>
            </w:r>
          </w:p>
        </w:tc>
        <w:tc>
          <w:tcPr>
            <w:tcW w:w="1671" w:type="dxa"/>
          </w:tcPr>
          <w:p w14:paraId="1221B96D" w14:textId="77777777" w:rsidR="000E1F1F" w:rsidRDefault="00B02928">
            <w:pPr>
              <w:pStyle w:val="TableParagraph"/>
              <w:spacing w:line="317" w:lineRule="exact"/>
              <w:ind w:left="431" w:right="420"/>
              <w:jc w:val="center"/>
              <w:rPr>
                <w:sz w:val="28"/>
              </w:rPr>
            </w:pPr>
            <w:r>
              <w:rPr>
                <w:sz w:val="28"/>
              </w:rPr>
              <w:t>19,3</w:t>
            </w:r>
            <w:r>
              <w:rPr>
                <w:i/>
                <w:sz w:val="28"/>
              </w:rPr>
              <w:t>h</w:t>
            </w:r>
            <w:r>
              <w:rPr>
                <w:sz w:val="28"/>
              </w:rPr>
              <w:t>8</w:t>
            </w:r>
          </w:p>
        </w:tc>
        <w:tc>
          <w:tcPr>
            <w:tcW w:w="1870" w:type="dxa"/>
          </w:tcPr>
          <w:p w14:paraId="32D35839" w14:textId="77777777" w:rsidR="000E1F1F" w:rsidRDefault="00B02928">
            <w:pPr>
              <w:pStyle w:val="TableParagraph"/>
              <w:spacing w:line="317" w:lineRule="exact"/>
              <w:ind w:left="118" w:right="106"/>
              <w:jc w:val="center"/>
              <w:rPr>
                <w:sz w:val="28"/>
              </w:rPr>
            </w:pPr>
            <w:r>
              <w:rPr>
                <w:sz w:val="28"/>
              </w:rPr>
              <w:t>35ХГСА</w:t>
            </w:r>
          </w:p>
        </w:tc>
        <w:tc>
          <w:tcPr>
            <w:tcW w:w="1921" w:type="dxa"/>
          </w:tcPr>
          <w:p w14:paraId="70EC6370" w14:textId="77777777" w:rsidR="000E1F1F" w:rsidRDefault="00B02928">
            <w:pPr>
              <w:pStyle w:val="TableParagraph"/>
              <w:spacing w:line="317" w:lineRule="exact"/>
              <w:ind w:left="355" w:right="348"/>
              <w:jc w:val="center"/>
              <w:rPr>
                <w:sz w:val="28"/>
              </w:rPr>
            </w:pPr>
            <w:r>
              <w:rPr>
                <w:sz w:val="28"/>
              </w:rPr>
              <w:t>59</w:t>
            </w:r>
          </w:p>
        </w:tc>
      </w:tr>
      <w:tr w:rsidR="000E1F1F" w14:paraId="4A51A3B4" w14:textId="77777777">
        <w:trPr>
          <w:trHeight w:val="393"/>
        </w:trPr>
        <w:tc>
          <w:tcPr>
            <w:tcW w:w="1666" w:type="dxa"/>
          </w:tcPr>
          <w:p w14:paraId="697EA0E2" w14:textId="77777777" w:rsidR="000E1F1F" w:rsidRDefault="00B02928">
            <w:pPr>
              <w:pStyle w:val="TableParagraph"/>
              <w:spacing w:line="317" w:lineRule="exact"/>
              <w:ind w:left="10"/>
              <w:jc w:val="center"/>
              <w:rPr>
                <w:sz w:val="28"/>
              </w:rPr>
            </w:pPr>
            <w:r>
              <w:rPr>
                <w:sz w:val="28"/>
              </w:rPr>
              <w:t>5</w:t>
            </w:r>
          </w:p>
        </w:tc>
        <w:tc>
          <w:tcPr>
            <w:tcW w:w="1256" w:type="dxa"/>
          </w:tcPr>
          <w:p w14:paraId="39EEFCBB" w14:textId="77777777" w:rsidR="000E1F1F" w:rsidRDefault="00B02928">
            <w:pPr>
              <w:pStyle w:val="TableParagraph"/>
              <w:spacing w:line="317" w:lineRule="exact"/>
              <w:ind w:left="487"/>
              <w:rPr>
                <w:sz w:val="28"/>
              </w:rPr>
            </w:pPr>
            <w:r>
              <w:rPr>
                <w:sz w:val="28"/>
              </w:rPr>
              <w:t>54</w:t>
            </w:r>
          </w:p>
        </w:tc>
        <w:tc>
          <w:tcPr>
            <w:tcW w:w="1671" w:type="dxa"/>
          </w:tcPr>
          <w:p w14:paraId="20626ABA" w14:textId="77777777" w:rsidR="000E1F1F" w:rsidRDefault="00B02928">
            <w:pPr>
              <w:pStyle w:val="TableParagraph"/>
              <w:spacing w:line="317" w:lineRule="exact"/>
              <w:ind w:left="431" w:right="420"/>
              <w:jc w:val="center"/>
              <w:rPr>
                <w:sz w:val="28"/>
              </w:rPr>
            </w:pPr>
            <w:r>
              <w:rPr>
                <w:sz w:val="28"/>
              </w:rPr>
              <w:t>18,1</w:t>
            </w:r>
            <w:r>
              <w:rPr>
                <w:i/>
                <w:sz w:val="28"/>
              </w:rPr>
              <w:t>h</w:t>
            </w:r>
            <w:r>
              <w:rPr>
                <w:sz w:val="28"/>
              </w:rPr>
              <w:t>8</w:t>
            </w:r>
          </w:p>
        </w:tc>
        <w:tc>
          <w:tcPr>
            <w:tcW w:w="1870" w:type="dxa"/>
          </w:tcPr>
          <w:p w14:paraId="7AA51E69" w14:textId="77777777" w:rsidR="000E1F1F" w:rsidRDefault="00B02928">
            <w:pPr>
              <w:pStyle w:val="TableParagraph"/>
              <w:spacing w:line="317" w:lineRule="exact"/>
              <w:ind w:left="118" w:right="109"/>
              <w:jc w:val="center"/>
              <w:rPr>
                <w:sz w:val="28"/>
              </w:rPr>
            </w:pPr>
            <w:r>
              <w:rPr>
                <w:sz w:val="28"/>
              </w:rPr>
              <w:t>Ст3</w:t>
            </w:r>
          </w:p>
        </w:tc>
        <w:tc>
          <w:tcPr>
            <w:tcW w:w="1921" w:type="dxa"/>
          </w:tcPr>
          <w:p w14:paraId="2B8C8EDE" w14:textId="77777777" w:rsidR="000E1F1F" w:rsidRDefault="00B02928">
            <w:pPr>
              <w:pStyle w:val="TableParagraph"/>
              <w:spacing w:line="317" w:lineRule="exact"/>
              <w:ind w:left="355" w:right="348"/>
              <w:jc w:val="center"/>
              <w:rPr>
                <w:sz w:val="28"/>
              </w:rPr>
            </w:pPr>
            <w:r>
              <w:rPr>
                <w:sz w:val="28"/>
              </w:rPr>
              <w:t>57</w:t>
            </w:r>
          </w:p>
        </w:tc>
      </w:tr>
    </w:tbl>
    <w:p w14:paraId="39020E0D" w14:textId="77777777" w:rsidR="000E1F1F" w:rsidRDefault="000E1F1F">
      <w:pPr>
        <w:pStyle w:val="a3"/>
        <w:rPr>
          <w:sz w:val="20"/>
        </w:rPr>
      </w:pPr>
    </w:p>
    <w:tbl>
      <w:tblPr>
        <w:tblStyle w:val="TableNormal"/>
        <w:tblW w:w="0" w:type="auto"/>
        <w:tblInd w:w="1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1770"/>
        <w:gridCol w:w="1679"/>
        <w:gridCol w:w="1710"/>
        <w:gridCol w:w="1965"/>
      </w:tblGrid>
      <w:tr w:rsidR="000E1F1F" w14:paraId="7C45AEF4" w14:textId="77777777">
        <w:trPr>
          <w:trHeight w:val="1771"/>
        </w:trPr>
        <w:tc>
          <w:tcPr>
            <w:tcW w:w="1577" w:type="dxa"/>
          </w:tcPr>
          <w:p w14:paraId="1EE1E483" w14:textId="77777777" w:rsidR="000E1F1F" w:rsidRDefault="000E1F1F">
            <w:pPr>
              <w:pStyle w:val="TableParagraph"/>
              <w:rPr>
                <w:sz w:val="30"/>
              </w:rPr>
            </w:pPr>
          </w:p>
          <w:p w14:paraId="5B083C9F" w14:textId="77777777" w:rsidR="000E1F1F" w:rsidRDefault="000E1F1F">
            <w:pPr>
              <w:pStyle w:val="TableParagraph"/>
              <w:spacing w:before="10"/>
              <w:rPr>
                <w:sz w:val="30"/>
              </w:rPr>
            </w:pPr>
          </w:p>
          <w:p w14:paraId="660A8117" w14:textId="77777777" w:rsidR="000E1F1F" w:rsidRDefault="00B02928">
            <w:pPr>
              <w:pStyle w:val="TableParagraph"/>
              <w:spacing w:before="1"/>
              <w:ind w:left="95" w:right="83"/>
              <w:jc w:val="center"/>
              <w:rPr>
                <w:sz w:val="28"/>
              </w:rPr>
            </w:pPr>
            <w:r>
              <w:rPr>
                <w:sz w:val="28"/>
              </w:rPr>
              <w:t>№ варіанту</w:t>
            </w:r>
          </w:p>
        </w:tc>
        <w:tc>
          <w:tcPr>
            <w:tcW w:w="1770" w:type="dxa"/>
          </w:tcPr>
          <w:p w14:paraId="3C074DAF" w14:textId="77777777" w:rsidR="000E1F1F" w:rsidRDefault="00B02928">
            <w:pPr>
              <w:pStyle w:val="TableParagraph"/>
              <w:spacing w:before="14" w:line="365" w:lineRule="exact"/>
              <w:ind w:left="479"/>
              <w:rPr>
                <w:sz w:val="28"/>
              </w:rPr>
            </w:pPr>
            <w:r>
              <w:rPr>
                <w:i/>
                <w:position w:val="9"/>
                <w:sz w:val="32"/>
              </w:rPr>
              <w:t>t</w:t>
            </w:r>
            <w:r>
              <w:rPr>
                <w:i/>
              </w:rPr>
              <w:t>д</w:t>
            </w:r>
            <w:r>
              <w:t xml:space="preserve">. </w:t>
            </w:r>
            <w:r>
              <w:rPr>
                <w:i/>
              </w:rPr>
              <w:t xml:space="preserve">уст </w:t>
            </w:r>
            <w:r>
              <w:rPr>
                <w:position w:val="7"/>
                <w:sz w:val="28"/>
              </w:rPr>
              <w:t>,</w:t>
            </w:r>
          </w:p>
          <w:p w14:paraId="7F3C15DA" w14:textId="77777777" w:rsidR="000E1F1F" w:rsidRDefault="00B02928">
            <w:pPr>
              <w:pStyle w:val="TableParagraph"/>
              <w:spacing w:line="182" w:lineRule="exact"/>
              <w:ind w:left="1087"/>
            </w:pPr>
            <w:r>
              <w:rPr>
                <w:w w:val="97"/>
              </w:rPr>
              <w:t>1</w:t>
            </w:r>
          </w:p>
          <w:p w14:paraId="3F1F3FE3" w14:textId="77777777" w:rsidR="000E1F1F" w:rsidRDefault="00B02928">
            <w:pPr>
              <w:pStyle w:val="TableParagraph"/>
              <w:spacing w:before="50" w:line="345" w:lineRule="exact"/>
              <w:ind w:left="517"/>
              <w:rPr>
                <w:i/>
                <w:sz w:val="23"/>
              </w:rPr>
            </w:pPr>
            <w:r>
              <w:rPr>
                <w:i/>
                <w:position w:val="9"/>
                <w:sz w:val="29"/>
              </w:rPr>
              <w:t>t</w:t>
            </w:r>
            <w:proofErr w:type="spellStart"/>
            <w:r>
              <w:rPr>
                <w:i/>
                <w:sz w:val="23"/>
              </w:rPr>
              <w:t>д.уст</w:t>
            </w:r>
            <w:proofErr w:type="spellEnd"/>
          </w:p>
          <w:p w14:paraId="2CE2AC53" w14:textId="77777777" w:rsidR="000E1F1F" w:rsidRDefault="00B02928">
            <w:pPr>
              <w:pStyle w:val="TableParagraph"/>
              <w:spacing w:line="119" w:lineRule="exact"/>
              <w:ind w:left="1147"/>
              <w:rPr>
                <w:sz w:val="16"/>
              </w:rPr>
            </w:pPr>
            <w:r>
              <w:rPr>
                <w:sz w:val="16"/>
              </w:rPr>
              <w:t>2</w:t>
            </w:r>
          </w:p>
          <w:p w14:paraId="0EF9C339" w14:textId="77777777" w:rsidR="000E1F1F" w:rsidRDefault="00B02928">
            <w:pPr>
              <w:pStyle w:val="TableParagraph"/>
              <w:spacing w:before="46"/>
              <w:ind w:left="691" w:right="677"/>
              <w:jc w:val="center"/>
              <w:rPr>
                <w:sz w:val="28"/>
              </w:rPr>
            </w:pPr>
            <w:r>
              <w:rPr>
                <w:sz w:val="28"/>
              </w:rPr>
              <w:t>хв.</w:t>
            </w:r>
          </w:p>
        </w:tc>
        <w:tc>
          <w:tcPr>
            <w:tcW w:w="1679" w:type="dxa"/>
          </w:tcPr>
          <w:p w14:paraId="1EC317BC" w14:textId="77777777" w:rsidR="000E1F1F" w:rsidRDefault="000E1F1F">
            <w:pPr>
              <w:pStyle w:val="TableParagraph"/>
              <w:spacing w:before="9"/>
              <w:rPr>
                <w:sz w:val="39"/>
              </w:rPr>
            </w:pPr>
          </w:p>
          <w:p w14:paraId="3D723959" w14:textId="77777777" w:rsidR="000E1F1F" w:rsidRDefault="00B02928">
            <w:pPr>
              <w:pStyle w:val="TableParagraph"/>
              <w:spacing w:line="309" w:lineRule="auto"/>
              <w:ind w:left="702" w:right="178" w:hanging="197"/>
              <w:rPr>
                <w:sz w:val="28"/>
              </w:rPr>
            </w:pPr>
            <w:r>
              <w:rPr>
                <w:i/>
                <w:w w:val="95"/>
                <w:position w:val="9"/>
                <w:sz w:val="29"/>
              </w:rPr>
              <w:t>t</w:t>
            </w:r>
            <w:r>
              <w:rPr>
                <w:i/>
                <w:w w:val="95"/>
                <w:sz w:val="23"/>
              </w:rPr>
              <w:t>д</w:t>
            </w:r>
            <w:r>
              <w:rPr>
                <w:w w:val="95"/>
                <w:sz w:val="23"/>
              </w:rPr>
              <w:t xml:space="preserve">. </w:t>
            </w:r>
            <w:r>
              <w:rPr>
                <w:i/>
                <w:w w:val="95"/>
                <w:sz w:val="23"/>
              </w:rPr>
              <w:t xml:space="preserve">пер </w:t>
            </w:r>
            <w:r>
              <w:rPr>
                <w:w w:val="95"/>
                <w:position w:val="6"/>
                <w:sz w:val="28"/>
              </w:rPr>
              <w:t xml:space="preserve">, </w:t>
            </w:r>
            <w:r>
              <w:rPr>
                <w:sz w:val="28"/>
              </w:rPr>
              <w:t>хв</w:t>
            </w:r>
          </w:p>
        </w:tc>
        <w:tc>
          <w:tcPr>
            <w:tcW w:w="1710" w:type="dxa"/>
          </w:tcPr>
          <w:p w14:paraId="620EF20F" w14:textId="77777777" w:rsidR="000E1F1F" w:rsidRDefault="00B02928">
            <w:pPr>
              <w:pStyle w:val="TableParagraph"/>
              <w:spacing w:line="264" w:lineRule="auto"/>
              <w:ind w:left="165" w:right="152" w:hanging="4"/>
              <w:jc w:val="center"/>
              <w:rPr>
                <w:sz w:val="28"/>
              </w:rPr>
            </w:pPr>
            <w:r>
              <w:rPr>
                <w:sz w:val="28"/>
              </w:rPr>
              <w:t xml:space="preserve">Час на організацій не обслуго- </w:t>
            </w:r>
            <w:proofErr w:type="spellStart"/>
            <w:r>
              <w:rPr>
                <w:sz w:val="28"/>
              </w:rPr>
              <w:t>вування</w:t>
            </w:r>
            <w:proofErr w:type="spellEnd"/>
            <w:r>
              <w:rPr>
                <w:sz w:val="28"/>
              </w:rPr>
              <w:t>,</w:t>
            </w:r>
          </w:p>
          <w:p w14:paraId="72690469" w14:textId="77777777" w:rsidR="000E1F1F" w:rsidRDefault="00B02928">
            <w:pPr>
              <w:pStyle w:val="TableParagraph"/>
              <w:ind w:left="8"/>
              <w:jc w:val="center"/>
              <w:rPr>
                <w:sz w:val="28"/>
              </w:rPr>
            </w:pPr>
            <w:r>
              <w:rPr>
                <w:sz w:val="28"/>
              </w:rPr>
              <w:t>%</w:t>
            </w:r>
          </w:p>
        </w:tc>
        <w:tc>
          <w:tcPr>
            <w:tcW w:w="1965" w:type="dxa"/>
          </w:tcPr>
          <w:p w14:paraId="41DB1D9D" w14:textId="77777777" w:rsidR="000E1F1F" w:rsidRDefault="00B02928">
            <w:pPr>
              <w:pStyle w:val="TableParagraph"/>
              <w:spacing w:line="264" w:lineRule="auto"/>
              <w:ind w:left="138" w:right="137" w:firstLine="2"/>
              <w:jc w:val="center"/>
              <w:rPr>
                <w:sz w:val="28"/>
              </w:rPr>
            </w:pPr>
            <w:r>
              <w:rPr>
                <w:sz w:val="28"/>
              </w:rPr>
              <w:t>Час на відпочинок та особисті потреби,</w:t>
            </w:r>
          </w:p>
          <w:p w14:paraId="0E0BF86A" w14:textId="77777777" w:rsidR="000E1F1F" w:rsidRDefault="00B02928">
            <w:pPr>
              <w:pStyle w:val="TableParagraph"/>
              <w:ind w:left="1"/>
              <w:jc w:val="center"/>
              <w:rPr>
                <w:sz w:val="28"/>
              </w:rPr>
            </w:pPr>
            <w:r>
              <w:rPr>
                <w:sz w:val="28"/>
              </w:rPr>
              <w:t>%</w:t>
            </w:r>
          </w:p>
        </w:tc>
      </w:tr>
      <w:tr w:rsidR="000E1F1F" w14:paraId="66985F3B" w14:textId="77777777">
        <w:trPr>
          <w:trHeight w:val="352"/>
        </w:trPr>
        <w:tc>
          <w:tcPr>
            <w:tcW w:w="1577" w:type="dxa"/>
          </w:tcPr>
          <w:p w14:paraId="1855CC8A" w14:textId="77777777" w:rsidR="000E1F1F" w:rsidRDefault="00B02928">
            <w:pPr>
              <w:pStyle w:val="TableParagraph"/>
              <w:spacing w:line="315" w:lineRule="exact"/>
              <w:ind w:left="12"/>
              <w:jc w:val="center"/>
              <w:rPr>
                <w:sz w:val="28"/>
              </w:rPr>
            </w:pPr>
            <w:r>
              <w:rPr>
                <w:sz w:val="28"/>
              </w:rPr>
              <w:t>1</w:t>
            </w:r>
          </w:p>
        </w:tc>
        <w:tc>
          <w:tcPr>
            <w:tcW w:w="1770" w:type="dxa"/>
          </w:tcPr>
          <w:p w14:paraId="2E949463" w14:textId="77777777" w:rsidR="000E1F1F" w:rsidRDefault="00B02928">
            <w:pPr>
              <w:pStyle w:val="TableParagraph"/>
              <w:spacing w:line="315" w:lineRule="exact"/>
              <w:ind w:left="691" w:right="679"/>
              <w:jc w:val="center"/>
              <w:rPr>
                <w:sz w:val="28"/>
              </w:rPr>
            </w:pPr>
            <w:r>
              <w:rPr>
                <w:sz w:val="28"/>
              </w:rPr>
              <w:t>1,8</w:t>
            </w:r>
          </w:p>
        </w:tc>
        <w:tc>
          <w:tcPr>
            <w:tcW w:w="1679" w:type="dxa"/>
          </w:tcPr>
          <w:p w14:paraId="150D7408" w14:textId="77777777" w:rsidR="000E1F1F" w:rsidRDefault="00B02928">
            <w:pPr>
              <w:pStyle w:val="TableParagraph"/>
              <w:spacing w:line="315" w:lineRule="exact"/>
              <w:ind w:right="653"/>
              <w:jc w:val="right"/>
              <w:rPr>
                <w:sz w:val="28"/>
              </w:rPr>
            </w:pPr>
            <w:r>
              <w:rPr>
                <w:sz w:val="28"/>
              </w:rPr>
              <w:t>0,8</w:t>
            </w:r>
          </w:p>
        </w:tc>
        <w:tc>
          <w:tcPr>
            <w:tcW w:w="1710" w:type="dxa"/>
          </w:tcPr>
          <w:p w14:paraId="4029171F" w14:textId="77777777" w:rsidR="000E1F1F" w:rsidRDefault="00B02928">
            <w:pPr>
              <w:pStyle w:val="TableParagraph"/>
              <w:spacing w:line="315" w:lineRule="exact"/>
              <w:ind w:left="10"/>
              <w:jc w:val="center"/>
              <w:rPr>
                <w:sz w:val="28"/>
              </w:rPr>
            </w:pPr>
            <w:r>
              <w:rPr>
                <w:sz w:val="28"/>
              </w:rPr>
              <w:t>1</w:t>
            </w:r>
          </w:p>
        </w:tc>
        <w:tc>
          <w:tcPr>
            <w:tcW w:w="1965" w:type="dxa"/>
          </w:tcPr>
          <w:p w14:paraId="0368CD4B" w14:textId="77777777" w:rsidR="000E1F1F" w:rsidRDefault="00B02928">
            <w:pPr>
              <w:pStyle w:val="TableParagraph"/>
              <w:spacing w:line="315" w:lineRule="exact"/>
              <w:ind w:left="784" w:right="780"/>
              <w:jc w:val="center"/>
              <w:rPr>
                <w:sz w:val="28"/>
              </w:rPr>
            </w:pPr>
            <w:r>
              <w:rPr>
                <w:sz w:val="28"/>
              </w:rPr>
              <w:t>3,5</w:t>
            </w:r>
          </w:p>
        </w:tc>
      </w:tr>
      <w:tr w:rsidR="000E1F1F" w14:paraId="13ABE5E5" w14:textId="77777777">
        <w:trPr>
          <w:trHeight w:val="354"/>
        </w:trPr>
        <w:tc>
          <w:tcPr>
            <w:tcW w:w="1577" w:type="dxa"/>
          </w:tcPr>
          <w:p w14:paraId="7E8A41FB" w14:textId="77777777" w:rsidR="000E1F1F" w:rsidRDefault="00B02928">
            <w:pPr>
              <w:pStyle w:val="TableParagraph"/>
              <w:spacing w:line="315" w:lineRule="exact"/>
              <w:ind w:left="12"/>
              <w:jc w:val="center"/>
              <w:rPr>
                <w:sz w:val="28"/>
              </w:rPr>
            </w:pPr>
            <w:r>
              <w:rPr>
                <w:sz w:val="28"/>
              </w:rPr>
              <w:t>2</w:t>
            </w:r>
          </w:p>
        </w:tc>
        <w:tc>
          <w:tcPr>
            <w:tcW w:w="1770" w:type="dxa"/>
          </w:tcPr>
          <w:p w14:paraId="19123B70" w14:textId="77777777" w:rsidR="000E1F1F" w:rsidRDefault="00B02928">
            <w:pPr>
              <w:pStyle w:val="TableParagraph"/>
              <w:spacing w:line="315" w:lineRule="exact"/>
              <w:ind w:left="691" w:right="679"/>
              <w:jc w:val="center"/>
              <w:rPr>
                <w:sz w:val="28"/>
              </w:rPr>
            </w:pPr>
            <w:r>
              <w:rPr>
                <w:sz w:val="28"/>
              </w:rPr>
              <w:t>1,3</w:t>
            </w:r>
          </w:p>
        </w:tc>
        <w:tc>
          <w:tcPr>
            <w:tcW w:w="1679" w:type="dxa"/>
          </w:tcPr>
          <w:p w14:paraId="6B7EF7E6" w14:textId="77777777" w:rsidR="000E1F1F" w:rsidRDefault="00B02928">
            <w:pPr>
              <w:pStyle w:val="TableParagraph"/>
              <w:spacing w:line="315" w:lineRule="exact"/>
              <w:ind w:right="584"/>
              <w:jc w:val="right"/>
              <w:rPr>
                <w:sz w:val="28"/>
              </w:rPr>
            </w:pPr>
            <w:r>
              <w:rPr>
                <w:sz w:val="28"/>
              </w:rPr>
              <w:t>0,75</w:t>
            </w:r>
          </w:p>
        </w:tc>
        <w:tc>
          <w:tcPr>
            <w:tcW w:w="1710" w:type="dxa"/>
          </w:tcPr>
          <w:p w14:paraId="00F925F3" w14:textId="77777777" w:rsidR="000E1F1F" w:rsidRDefault="00B02928">
            <w:pPr>
              <w:pStyle w:val="TableParagraph"/>
              <w:spacing w:line="315" w:lineRule="exact"/>
              <w:ind w:left="10"/>
              <w:jc w:val="center"/>
              <w:rPr>
                <w:sz w:val="28"/>
              </w:rPr>
            </w:pPr>
            <w:r>
              <w:rPr>
                <w:sz w:val="28"/>
              </w:rPr>
              <w:t>1</w:t>
            </w:r>
          </w:p>
        </w:tc>
        <w:tc>
          <w:tcPr>
            <w:tcW w:w="1965" w:type="dxa"/>
          </w:tcPr>
          <w:p w14:paraId="71318443" w14:textId="77777777" w:rsidR="000E1F1F" w:rsidRDefault="00B02928">
            <w:pPr>
              <w:pStyle w:val="TableParagraph"/>
              <w:spacing w:line="315" w:lineRule="exact"/>
              <w:ind w:left="784" w:right="780"/>
              <w:jc w:val="center"/>
              <w:rPr>
                <w:sz w:val="28"/>
              </w:rPr>
            </w:pPr>
            <w:r>
              <w:rPr>
                <w:sz w:val="28"/>
              </w:rPr>
              <w:t>3,5</w:t>
            </w:r>
          </w:p>
        </w:tc>
      </w:tr>
      <w:tr w:rsidR="000E1F1F" w14:paraId="38802C36" w14:textId="77777777">
        <w:trPr>
          <w:trHeight w:val="354"/>
        </w:trPr>
        <w:tc>
          <w:tcPr>
            <w:tcW w:w="1577" w:type="dxa"/>
          </w:tcPr>
          <w:p w14:paraId="449F4241" w14:textId="77777777" w:rsidR="000E1F1F" w:rsidRDefault="00B02928">
            <w:pPr>
              <w:pStyle w:val="TableParagraph"/>
              <w:spacing w:line="315" w:lineRule="exact"/>
              <w:ind w:left="12"/>
              <w:jc w:val="center"/>
              <w:rPr>
                <w:sz w:val="28"/>
              </w:rPr>
            </w:pPr>
            <w:r>
              <w:rPr>
                <w:sz w:val="28"/>
              </w:rPr>
              <w:t>3</w:t>
            </w:r>
          </w:p>
        </w:tc>
        <w:tc>
          <w:tcPr>
            <w:tcW w:w="1770" w:type="dxa"/>
          </w:tcPr>
          <w:p w14:paraId="2CBD9D11" w14:textId="77777777" w:rsidR="000E1F1F" w:rsidRDefault="00B02928">
            <w:pPr>
              <w:pStyle w:val="TableParagraph"/>
              <w:spacing w:line="315" w:lineRule="exact"/>
              <w:ind w:left="691" w:right="679"/>
              <w:jc w:val="center"/>
              <w:rPr>
                <w:sz w:val="28"/>
              </w:rPr>
            </w:pPr>
            <w:r>
              <w:rPr>
                <w:sz w:val="28"/>
              </w:rPr>
              <w:t>1,3</w:t>
            </w:r>
          </w:p>
        </w:tc>
        <w:tc>
          <w:tcPr>
            <w:tcW w:w="1679" w:type="dxa"/>
          </w:tcPr>
          <w:p w14:paraId="013F6CC5" w14:textId="77777777" w:rsidR="000E1F1F" w:rsidRDefault="00B02928">
            <w:pPr>
              <w:pStyle w:val="TableParagraph"/>
              <w:spacing w:line="315" w:lineRule="exact"/>
              <w:ind w:right="653"/>
              <w:jc w:val="right"/>
              <w:rPr>
                <w:sz w:val="28"/>
              </w:rPr>
            </w:pPr>
            <w:r>
              <w:rPr>
                <w:sz w:val="28"/>
              </w:rPr>
              <w:t>1,0</w:t>
            </w:r>
          </w:p>
        </w:tc>
        <w:tc>
          <w:tcPr>
            <w:tcW w:w="1710" w:type="dxa"/>
          </w:tcPr>
          <w:p w14:paraId="793C8200" w14:textId="77777777" w:rsidR="000E1F1F" w:rsidRDefault="00B02928">
            <w:pPr>
              <w:pStyle w:val="TableParagraph"/>
              <w:spacing w:line="315" w:lineRule="exact"/>
              <w:ind w:left="660" w:right="650"/>
              <w:jc w:val="center"/>
              <w:rPr>
                <w:sz w:val="28"/>
              </w:rPr>
            </w:pPr>
            <w:r>
              <w:rPr>
                <w:sz w:val="28"/>
              </w:rPr>
              <w:t>1,2</w:t>
            </w:r>
          </w:p>
        </w:tc>
        <w:tc>
          <w:tcPr>
            <w:tcW w:w="1965" w:type="dxa"/>
          </w:tcPr>
          <w:p w14:paraId="2154424C" w14:textId="77777777" w:rsidR="000E1F1F" w:rsidRDefault="00B02928">
            <w:pPr>
              <w:pStyle w:val="TableParagraph"/>
              <w:spacing w:line="315" w:lineRule="exact"/>
              <w:ind w:left="4"/>
              <w:jc w:val="center"/>
              <w:rPr>
                <w:sz w:val="28"/>
              </w:rPr>
            </w:pPr>
            <w:r>
              <w:rPr>
                <w:sz w:val="28"/>
              </w:rPr>
              <w:t>4</w:t>
            </w:r>
          </w:p>
        </w:tc>
      </w:tr>
      <w:tr w:rsidR="000E1F1F" w14:paraId="31FC4B4F" w14:textId="77777777">
        <w:trPr>
          <w:trHeight w:val="354"/>
        </w:trPr>
        <w:tc>
          <w:tcPr>
            <w:tcW w:w="1577" w:type="dxa"/>
          </w:tcPr>
          <w:p w14:paraId="282CDBDA" w14:textId="77777777" w:rsidR="000E1F1F" w:rsidRDefault="00B02928">
            <w:pPr>
              <w:pStyle w:val="TableParagraph"/>
              <w:spacing w:line="315" w:lineRule="exact"/>
              <w:ind w:left="12"/>
              <w:jc w:val="center"/>
              <w:rPr>
                <w:sz w:val="28"/>
              </w:rPr>
            </w:pPr>
            <w:r>
              <w:rPr>
                <w:sz w:val="28"/>
              </w:rPr>
              <w:t>4</w:t>
            </w:r>
          </w:p>
        </w:tc>
        <w:tc>
          <w:tcPr>
            <w:tcW w:w="1770" w:type="dxa"/>
          </w:tcPr>
          <w:p w14:paraId="5BFAF191" w14:textId="77777777" w:rsidR="000E1F1F" w:rsidRDefault="00B02928">
            <w:pPr>
              <w:pStyle w:val="TableParagraph"/>
              <w:spacing w:line="315" w:lineRule="exact"/>
              <w:ind w:left="691" w:right="679"/>
              <w:jc w:val="center"/>
              <w:rPr>
                <w:sz w:val="28"/>
              </w:rPr>
            </w:pPr>
            <w:r>
              <w:rPr>
                <w:sz w:val="28"/>
              </w:rPr>
              <w:t>0,9</w:t>
            </w:r>
          </w:p>
        </w:tc>
        <w:tc>
          <w:tcPr>
            <w:tcW w:w="1679" w:type="dxa"/>
          </w:tcPr>
          <w:p w14:paraId="45122A6E" w14:textId="77777777" w:rsidR="000E1F1F" w:rsidRDefault="00B02928">
            <w:pPr>
              <w:pStyle w:val="TableParagraph"/>
              <w:spacing w:line="315" w:lineRule="exact"/>
              <w:ind w:right="653"/>
              <w:jc w:val="right"/>
              <w:rPr>
                <w:sz w:val="28"/>
              </w:rPr>
            </w:pPr>
            <w:r>
              <w:rPr>
                <w:sz w:val="28"/>
              </w:rPr>
              <w:t>0,9</w:t>
            </w:r>
          </w:p>
        </w:tc>
        <w:tc>
          <w:tcPr>
            <w:tcW w:w="1710" w:type="dxa"/>
          </w:tcPr>
          <w:p w14:paraId="64F2A73C" w14:textId="77777777" w:rsidR="000E1F1F" w:rsidRDefault="00B02928">
            <w:pPr>
              <w:pStyle w:val="TableParagraph"/>
              <w:spacing w:line="315" w:lineRule="exact"/>
              <w:ind w:left="10"/>
              <w:jc w:val="center"/>
              <w:rPr>
                <w:sz w:val="28"/>
              </w:rPr>
            </w:pPr>
            <w:r>
              <w:rPr>
                <w:sz w:val="28"/>
              </w:rPr>
              <w:t>1</w:t>
            </w:r>
          </w:p>
        </w:tc>
        <w:tc>
          <w:tcPr>
            <w:tcW w:w="1965" w:type="dxa"/>
          </w:tcPr>
          <w:p w14:paraId="4C068A81" w14:textId="77777777" w:rsidR="000E1F1F" w:rsidRDefault="00B02928">
            <w:pPr>
              <w:pStyle w:val="TableParagraph"/>
              <w:spacing w:line="315" w:lineRule="exact"/>
              <w:ind w:left="784" w:right="780"/>
              <w:jc w:val="center"/>
              <w:rPr>
                <w:sz w:val="28"/>
              </w:rPr>
            </w:pPr>
            <w:r>
              <w:rPr>
                <w:sz w:val="28"/>
              </w:rPr>
              <w:t>4,1</w:t>
            </w:r>
          </w:p>
        </w:tc>
      </w:tr>
      <w:tr w:rsidR="000E1F1F" w14:paraId="4EB9FE93" w14:textId="77777777">
        <w:trPr>
          <w:trHeight w:val="352"/>
        </w:trPr>
        <w:tc>
          <w:tcPr>
            <w:tcW w:w="1577" w:type="dxa"/>
          </w:tcPr>
          <w:p w14:paraId="36E1E460" w14:textId="77777777" w:rsidR="000E1F1F" w:rsidRDefault="00B02928">
            <w:pPr>
              <w:pStyle w:val="TableParagraph"/>
              <w:spacing w:line="315" w:lineRule="exact"/>
              <w:ind w:left="12"/>
              <w:jc w:val="center"/>
              <w:rPr>
                <w:sz w:val="28"/>
              </w:rPr>
            </w:pPr>
            <w:r>
              <w:rPr>
                <w:sz w:val="28"/>
              </w:rPr>
              <w:t>5</w:t>
            </w:r>
          </w:p>
        </w:tc>
        <w:tc>
          <w:tcPr>
            <w:tcW w:w="1770" w:type="dxa"/>
          </w:tcPr>
          <w:p w14:paraId="13030614" w14:textId="77777777" w:rsidR="000E1F1F" w:rsidRDefault="00B02928">
            <w:pPr>
              <w:pStyle w:val="TableParagraph"/>
              <w:spacing w:line="315" w:lineRule="exact"/>
              <w:ind w:left="691" w:right="679"/>
              <w:jc w:val="center"/>
              <w:rPr>
                <w:sz w:val="28"/>
              </w:rPr>
            </w:pPr>
            <w:r>
              <w:rPr>
                <w:sz w:val="28"/>
              </w:rPr>
              <w:t>1,5</w:t>
            </w:r>
          </w:p>
        </w:tc>
        <w:tc>
          <w:tcPr>
            <w:tcW w:w="1679" w:type="dxa"/>
          </w:tcPr>
          <w:p w14:paraId="760CE083" w14:textId="77777777" w:rsidR="000E1F1F" w:rsidRDefault="00B02928">
            <w:pPr>
              <w:pStyle w:val="TableParagraph"/>
              <w:spacing w:line="315" w:lineRule="exact"/>
              <w:ind w:right="584"/>
              <w:jc w:val="right"/>
              <w:rPr>
                <w:sz w:val="28"/>
              </w:rPr>
            </w:pPr>
            <w:r>
              <w:rPr>
                <w:sz w:val="28"/>
              </w:rPr>
              <w:t>0,65</w:t>
            </w:r>
          </w:p>
        </w:tc>
        <w:tc>
          <w:tcPr>
            <w:tcW w:w="1710" w:type="dxa"/>
          </w:tcPr>
          <w:p w14:paraId="670E0B15" w14:textId="77777777" w:rsidR="000E1F1F" w:rsidRDefault="00B02928">
            <w:pPr>
              <w:pStyle w:val="TableParagraph"/>
              <w:spacing w:line="315" w:lineRule="exact"/>
              <w:ind w:left="660" w:right="650"/>
              <w:jc w:val="center"/>
              <w:rPr>
                <w:sz w:val="28"/>
              </w:rPr>
            </w:pPr>
            <w:r>
              <w:rPr>
                <w:sz w:val="28"/>
              </w:rPr>
              <w:t>1,3</w:t>
            </w:r>
          </w:p>
        </w:tc>
        <w:tc>
          <w:tcPr>
            <w:tcW w:w="1965" w:type="dxa"/>
          </w:tcPr>
          <w:p w14:paraId="20CC0A75" w14:textId="77777777" w:rsidR="000E1F1F" w:rsidRDefault="00B02928">
            <w:pPr>
              <w:pStyle w:val="TableParagraph"/>
              <w:spacing w:line="315" w:lineRule="exact"/>
              <w:ind w:left="4"/>
              <w:jc w:val="center"/>
              <w:rPr>
                <w:sz w:val="28"/>
              </w:rPr>
            </w:pPr>
            <w:r>
              <w:rPr>
                <w:sz w:val="28"/>
              </w:rPr>
              <w:t>4</w:t>
            </w:r>
          </w:p>
        </w:tc>
      </w:tr>
    </w:tbl>
    <w:p w14:paraId="50681F99" w14:textId="77777777" w:rsidR="000E1F1F" w:rsidRDefault="000E1F1F">
      <w:pPr>
        <w:pStyle w:val="a3"/>
        <w:spacing w:before="2"/>
        <w:rPr>
          <w:sz w:val="24"/>
        </w:rPr>
      </w:pPr>
    </w:p>
    <w:p w14:paraId="45911463" w14:textId="77777777" w:rsidR="000E1F1F" w:rsidRDefault="00B02928">
      <w:pPr>
        <w:pStyle w:val="4"/>
        <w:numPr>
          <w:ilvl w:val="1"/>
          <w:numId w:val="10"/>
        </w:numPr>
        <w:tabs>
          <w:tab w:val="left" w:pos="2484"/>
        </w:tabs>
        <w:spacing w:before="89"/>
      </w:pPr>
      <w:r>
        <w:t>ЗУБОШЛІФУВАННЯ</w:t>
      </w:r>
    </w:p>
    <w:p w14:paraId="69C7F1B4" w14:textId="77777777" w:rsidR="000E1F1F" w:rsidRDefault="00B02928">
      <w:pPr>
        <w:pStyle w:val="a3"/>
        <w:spacing w:before="180"/>
        <w:ind w:left="1841"/>
      </w:pPr>
      <w:r>
        <w:t>Завдання.</w:t>
      </w:r>
    </w:p>
    <w:p w14:paraId="36907B21" w14:textId="77777777" w:rsidR="000E1F1F" w:rsidRDefault="00B02928">
      <w:pPr>
        <w:pStyle w:val="a3"/>
        <w:tabs>
          <w:tab w:val="left" w:pos="3378"/>
          <w:tab w:val="left" w:pos="4375"/>
          <w:tab w:val="left" w:pos="5792"/>
          <w:tab w:val="left" w:pos="6574"/>
          <w:tab w:val="left" w:pos="7102"/>
          <w:tab w:val="left" w:pos="8469"/>
          <w:tab w:val="left" w:pos="10162"/>
        </w:tabs>
        <w:spacing w:before="182" w:after="6" w:line="312" w:lineRule="auto"/>
        <w:ind w:left="1132" w:right="639" w:firstLine="708"/>
      </w:pPr>
      <w:r>
        <w:t>Визначити</w:t>
      </w:r>
      <w:r>
        <w:tab/>
        <w:t>норму</w:t>
      </w:r>
      <w:r>
        <w:tab/>
        <w:t>штучного</w:t>
      </w:r>
      <w:r>
        <w:tab/>
        <w:t>часу</w:t>
      </w:r>
      <w:r>
        <w:tab/>
        <w:t>на</w:t>
      </w:r>
      <w:r>
        <w:tab/>
        <w:t>операцію</w:t>
      </w:r>
      <w:r>
        <w:tab/>
        <w:t>шліфування</w:t>
      </w:r>
      <w:r>
        <w:tab/>
      </w:r>
      <w:r>
        <w:rPr>
          <w:spacing w:val="-4"/>
        </w:rPr>
        <w:t xml:space="preserve">зубів </w:t>
      </w:r>
      <w:r>
        <w:t>прямозубого колеса (рис.</w:t>
      </w:r>
      <w:r>
        <w:rPr>
          <w:spacing w:val="-4"/>
        </w:rPr>
        <w:t xml:space="preserve"> </w:t>
      </w:r>
      <w:r>
        <w:t>25).</w:t>
      </w:r>
    </w:p>
    <w:p w14:paraId="5FD07AAD" w14:textId="77777777" w:rsidR="000E1F1F" w:rsidRDefault="00B02928">
      <w:pPr>
        <w:pStyle w:val="a3"/>
        <w:ind w:left="3456"/>
        <w:rPr>
          <w:sz w:val="20"/>
        </w:rPr>
      </w:pPr>
      <w:r>
        <w:rPr>
          <w:noProof/>
          <w:sz w:val="20"/>
          <w:lang w:val="ru-RU" w:eastAsia="ru-RU" w:bidi="ar-SA"/>
        </w:rPr>
        <w:drawing>
          <wp:inline distT="0" distB="0" distL="0" distR="0" wp14:anchorId="7A7D9F6A" wp14:editId="40599719">
            <wp:extent cx="3105154" cy="3057239"/>
            <wp:effectExtent l="0" t="0" r="0" b="0"/>
            <wp:docPr id="71" name="image35.jpeg" descr="D:\навчання\Паливода\Картинки\Рисунок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5.jpeg"/>
                    <pic:cNvPicPr/>
                  </pic:nvPicPr>
                  <pic:blipFill>
                    <a:blip r:embed="rId308" cstate="print"/>
                    <a:stretch>
                      <a:fillRect/>
                    </a:stretch>
                  </pic:blipFill>
                  <pic:spPr>
                    <a:xfrm>
                      <a:off x="0" y="0"/>
                      <a:ext cx="3105154" cy="3057239"/>
                    </a:xfrm>
                    <a:prstGeom prst="rect">
                      <a:avLst/>
                    </a:prstGeom>
                  </pic:spPr>
                </pic:pic>
              </a:graphicData>
            </a:graphic>
          </wp:inline>
        </w:drawing>
      </w:r>
    </w:p>
    <w:p w14:paraId="5BFF28F2" w14:textId="77777777" w:rsidR="000E1F1F" w:rsidRDefault="00B02928">
      <w:pPr>
        <w:pStyle w:val="a3"/>
        <w:spacing w:before="93"/>
        <w:ind w:left="1107" w:right="610"/>
        <w:jc w:val="center"/>
      </w:pPr>
      <w:r>
        <w:t>Рисунок 25 - Схема оброблення</w:t>
      </w:r>
    </w:p>
    <w:p w14:paraId="66D2AD8B" w14:textId="77777777" w:rsidR="000E1F1F" w:rsidRDefault="000E1F1F">
      <w:pPr>
        <w:jc w:val="center"/>
        <w:sectPr w:rsidR="000E1F1F">
          <w:headerReference w:type="default" r:id="rId309"/>
          <w:footerReference w:type="default" r:id="rId310"/>
          <w:pgSz w:w="11910" w:h="16840"/>
          <w:pgMar w:top="1480" w:right="500" w:bottom="1240" w:left="0" w:header="1171" w:footer="1056" w:gutter="0"/>
          <w:pgNumType w:start="172"/>
          <w:cols w:space="720"/>
        </w:sectPr>
      </w:pPr>
    </w:p>
    <w:p w14:paraId="3B58A156" w14:textId="77777777" w:rsidR="000E1F1F" w:rsidRDefault="000E1F1F">
      <w:pPr>
        <w:pStyle w:val="a3"/>
        <w:rPr>
          <w:sz w:val="17"/>
        </w:rPr>
      </w:pPr>
    </w:p>
    <w:p w14:paraId="5232330A" w14:textId="77777777" w:rsidR="000E1F1F" w:rsidRDefault="00B02928">
      <w:pPr>
        <w:pStyle w:val="a3"/>
        <w:spacing w:before="86" w:line="312" w:lineRule="auto"/>
        <w:ind w:left="1132" w:right="628" w:firstLine="708"/>
        <w:jc w:val="both"/>
      </w:pPr>
      <w:r>
        <w:t xml:space="preserve">Деталь – зубчасте колесо; кількість зубів z=25, модуль </w:t>
      </w:r>
      <w:r>
        <w:rPr>
          <w:i/>
        </w:rPr>
        <w:t>m</w:t>
      </w:r>
      <w:r>
        <w:rPr>
          <w:sz w:val="32"/>
        </w:rPr>
        <w:t>=</w:t>
      </w:r>
      <w:r>
        <w:t>3. Степінь точності 7</w:t>
      </w:r>
      <w:r>
        <w:rPr>
          <w:i/>
        </w:rPr>
        <w:t>В</w:t>
      </w:r>
      <w:r>
        <w:t xml:space="preserve">, ширина вінця </w:t>
      </w:r>
      <w:r>
        <w:rPr>
          <w:i/>
        </w:rPr>
        <w:t>В</w:t>
      </w:r>
      <w:r>
        <w:rPr>
          <w:sz w:val="32"/>
        </w:rPr>
        <w:t>=</w:t>
      </w:r>
      <w:r>
        <w:t xml:space="preserve">15 мм, матеріал – сталь 40Х; твердість 55 </w:t>
      </w:r>
      <w:proofErr w:type="spellStart"/>
      <w:r>
        <w:rPr>
          <w:i/>
        </w:rPr>
        <w:t>HRCе</w:t>
      </w:r>
      <w:proofErr w:type="spellEnd"/>
      <w:r>
        <w:rPr>
          <w:i/>
        </w:rPr>
        <w:t xml:space="preserve"> </w:t>
      </w:r>
      <w:r>
        <w:t>(за кресленням деталі). Операція шліфування зубів методом обкатування. Припуск на ділильному колі 2</w:t>
      </w:r>
      <w:r>
        <w:rPr>
          <w:i/>
        </w:rPr>
        <w:t>П</w:t>
      </w:r>
      <w:r>
        <w:t>=0,32</w:t>
      </w:r>
      <w:r>
        <w:rPr>
          <w:spacing w:val="-4"/>
        </w:rPr>
        <w:t xml:space="preserve"> </w:t>
      </w:r>
      <w:r>
        <w:t>мм.</w:t>
      </w:r>
    </w:p>
    <w:p w14:paraId="6ADCD575" w14:textId="77777777" w:rsidR="000E1F1F" w:rsidRDefault="000E1F1F">
      <w:pPr>
        <w:spacing w:line="312" w:lineRule="auto"/>
        <w:jc w:val="both"/>
        <w:sectPr w:rsidR="000E1F1F">
          <w:headerReference w:type="default" r:id="rId311"/>
          <w:footerReference w:type="default" r:id="rId312"/>
          <w:pgSz w:w="11910" w:h="16840"/>
          <w:pgMar w:top="1440" w:right="500" w:bottom="1240" w:left="0" w:header="1137" w:footer="1056" w:gutter="0"/>
          <w:pgNumType w:start="173"/>
          <w:cols w:space="720"/>
        </w:sectPr>
      </w:pPr>
    </w:p>
    <w:p w14:paraId="34F5C6A4" w14:textId="77777777" w:rsidR="000E1F1F" w:rsidRDefault="00B02928">
      <w:pPr>
        <w:pStyle w:val="a3"/>
        <w:spacing w:before="27"/>
        <w:ind w:left="1841"/>
      </w:pPr>
      <w:r>
        <w:t>Верстат зубошліфувальний моделі</w:t>
      </w:r>
      <w:r>
        <w:rPr>
          <w:spacing w:val="66"/>
        </w:rPr>
        <w:t xml:space="preserve"> </w:t>
      </w:r>
      <w:r>
        <w:t>5831;</w:t>
      </w:r>
    </w:p>
    <w:p w14:paraId="53D25306" w14:textId="77777777" w:rsidR="000E1F1F" w:rsidRDefault="00B02928">
      <w:pPr>
        <w:spacing w:line="406" w:lineRule="exact"/>
        <w:ind w:left="181"/>
        <w:rPr>
          <w:sz w:val="28"/>
        </w:rPr>
      </w:pPr>
      <w:r>
        <w:br w:type="column"/>
      </w:r>
      <w:r>
        <w:rPr>
          <w:i/>
          <w:position w:val="1"/>
          <w:sz w:val="28"/>
        </w:rPr>
        <w:t>N</w:t>
      </w:r>
      <w:proofErr w:type="spellStart"/>
      <w:r>
        <w:rPr>
          <w:i/>
          <w:position w:val="-6"/>
        </w:rPr>
        <w:t>дв</w:t>
      </w:r>
      <w:proofErr w:type="spellEnd"/>
      <w:r>
        <w:rPr>
          <w:i/>
          <w:position w:val="-6"/>
        </w:rPr>
        <w:t xml:space="preserve"> </w:t>
      </w:r>
      <w:r>
        <w:rPr>
          <w:rFonts w:ascii="Symbol" w:hAnsi="Symbol"/>
          <w:position w:val="1"/>
          <w:sz w:val="28"/>
        </w:rPr>
        <w:t></w:t>
      </w:r>
      <w:r>
        <w:rPr>
          <w:position w:val="1"/>
          <w:sz w:val="28"/>
        </w:rPr>
        <w:t xml:space="preserve"> 1</w:t>
      </w:r>
      <w:r>
        <w:rPr>
          <w:i/>
          <w:position w:val="1"/>
          <w:sz w:val="28"/>
        </w:rPr>
        <w:t>,</w:t>
      </w:r>
      <w:r>
        <w:rPr>
          <w:position w:val="1"/>
          <w:sz w:val="28"/>
        </w:rPr>
        <w:t>6 к</w:t>
      </w:r>
      <w:r>
        <w:rPr>
          <w:i/>
          <w:position w:val="1"/>
          <w:sz w:val="28"/>
        </w:rPr>
        <w:t>В</w:t>
      </w:r>
      <w:r>
        <w:rPr>
          <w:position w:val="1"/>
          <w:sz w:val="28"/>
        </w:rPr>
        <w:t xml:space="preserve">т </w:t>
      </w:r>
      <w:r>
        <w:rPr>
          <w:sz w:val="28"/>
        </w:rPr>
        <w:t>; шліфувальний</w:t>
      </w:r>
    </w:p>
    <w:p w14:paraId="46C7F807" w14:textId="77777777" w:rsidR="000E1F1F" w:rsidRDefault="000E1F1F">
      <w:pPr>
        <w:spacing w:line="406" w:lineRule="exact"/>
        <w:rPr>
          <w:sz w:val="28"/>
        </w:rPr>
        <w:sectPr w:rsidR="000E1F1F">
          <w:type w:val="continuous"/>
          <w:pgSz w:w="11910" w:h="16840"/>
          <w:pgMar w:top="1040" w:right="500" w:bottom="280" w:left="0" w:header="720" w:footer="720" w:gutter="0"/>
          <w:cols w:num="2" w:space="720" w:equalWidth="0">
            <w:col w:w="6990" w:space="40"/>
            <w:col w:w="4380"/>
          </w:cols>
        </w:sectPr>
      </w:pPr>
    </w:p>
    <w:p w14:paraId="0082FF23" w14:textId="77777777" w:rsidR="000E1F1F" w:rsidRDefault="00B02928">
      <w:pPr>
        <w:pStyle w:val="a3"/>
        <w:spacing w:before="109" w:line="314" w:lineRule="auto"/>
        <w:ind w:left="1132" w:right="788"/>
      </w:pPr>
      <w:r>
        <w:t xml:space="preserve">круг 2П 250×13×75 мм; швидкість обертання круга </w:t>
      </w:r>
      <w:proofErr w:type="spellStart"/>
      <w:r>
        <w:rPr>
          <w:i/>
          <w:sz w:val="32"/>
        </w:rPr>
        <w:t>v</w:t>
      </w:r>
      <w:r>
        <w:rPr>
          <w:i/>
          <w:sz w:val="32"/>
          <w:vertAlign w:val="subscript"/>
        </w:rPr>
        <w:t>к</w:t>
      </w:r>
      <w:proofErr w:type="spellEnd"/>
      <w:r>
        <w:rPr>
          <w:sz w:val="32"/>
        </w:rPr>
        <w:t>=</w:t>
      </w:r>
      <w:r>
        <w:t>30 м/с (за паспортом верстата і довідником [27]). Виробництво крупносерійне.</w:t>
      </w:r>
    </w:p>
    <w:p w14:paraId="3C8285FB" w14:textId="77777777" w:rsidR="000E1F1F" w:rsidRDefault="00B02928">
      <w:pPr>
        <w:pStyle w:val="a3"/>
        <w:spacing w:before="180"/>
        <w:ind w:left="1841"/>
      </w:pPr>
      <w:r>
        <w:t>Розв’язання.</w:t>
      </w:r>
    </w:p>
    <w:p w14:paraId="765AC4B9" w14:textId="77777777" w:rsidR="000E1F1F" w:rsidRDefault="00B02928">
      <w:pPr>
        <w:pStyle w:val="a4"/>
        <w:numPr>
          <w:ilvl w:val="0"/>
          <w:numId w:val="9"/>
        </w:numPr>
        <w:tabs>
          <w:tab w:val="left" w:pos="2122"/>
        </w:tabs>
        <w:spacing w:before="183"/>
        <w:jc w:val="both"/>
        <w:rPr>
          <w:sz w:val="28"/>
        </w:rPr>
      </w:pPr>
      <w:r>
        <w:rPr>
          <w:sz w:val="28"/>
        </w:rPr>
        <w:t>Вибір шліфувального</w:t>
      </w:r>
      <w:r>
        <w:rPr>
          <w:spacing w:val="1"/>
          <w:sz w:val="28"/>
        </w:rPr>
        <w:t xml:space="preserve"> </w:t>
      </w:r>
      <w:r>
        <w:rPr>
          <w:sz w:val="28"/>
        </w:rPr>
        <w:t>круга.</w:t>
      </w:r>
    </w:p>
    <w:p w14:paraId="1339F102" w14:textId="77777777" w:rsidR="000E1F1F" w:rsidRDefault="00B02928">
      <w:pPr>
        <w:pStyle w:val="a3"/>
        <w:spacing w:before="98" w:line="326" w:lineRule="auto"/>
        <w:ind w:left="1132" w:right="632" w:firstLine="708"/>
        <w:jc w:val="both"/>
      </w:pPr>
      <w:r>
        <w:t xml:space="preserve">Для </w:t>
      </w:r>
      <w:proofErr w:type="spellStart"/>
      <w:r>
        <w:t>зубошліфування</w:t>
      </w:r>
      <w:proofErr w:type="spellEnd"/>
      <w:r>
        <w:t xml:space="preserve"> за методом обкатування з періодичним діленням двостороннім конічним кругом (твердість сталі 55 </w:t>
      </w:r>
      <w:proofErr w:type="spellStart"/>
      <w:r>
        <w:rPr>
          <w:i/>
        </w:rPr>
        <w:t>HRC</w:t>
      </w:r>
      <w:r>
        <w:rPr>
          <w:i/>
          <w:vertAlign w:val="subscript"/>
        </w:rPr>
        <w:t>е</w:t>
      </w:r>
      <w:proofErr w:type="spellEnd"/>
      <w:r>
        <w:t xml:space="preserve">, шорсткості поверхні 1,25 мкм </w:t>
      </w:r>
      <w:proofErr w:type="spellStart"/>
      <w:r>
        <w:rPr>
          <w:i/>
        </w:rPr>
        <w:t>Rа</w:t>
      </w:r>
      <w:proofErr w:type="spellEnd"/>
      <w:r>
        <w:t>, модуль 3 мм) рекомендується круг 2П 250×13×75 з характеристикою 24А25СМ18К [14, карта 35].</w:t>
      </w:r>
    </w:p>
    <w:p w14:paraId="30DFA0AF" w14:textId="77777777" w:rsidR="000E1F1F" w:rsidRDefault="00B02928">
      <w:pPr>
        <w:pStyle w:val="a4"/>
        <w:numPr>
          <w:ilvl w:val="0"/>
          <w:numId w:val="9"/>
        </w:numPr>
        <w:tabs>
          <w:tab w:val="left" w:pos="2122"/>
        </w:tabs>
        <w:spacing w:before="166"/>
        <w:jc w:val="both"/>
        <w:rPr>
          <w:sz w:val="28"/>
        </w:rPr>
      </w:pPr>
      <w:r>
        <w:rPr>
          <w:sz w:val="28"/>
        </w:rPr>
        <w:t>Розрахунок основного часу.</w:t>
      </w:r>
    </w:p>
    <w:p w14:paraId="0E2433F1" w14:textId="77777777" w:rsidR="000E1F1F" w:rsidRDefault="000E1F1F">
      <w:pPr>
        <w:pStyle w:val="a3"/>
        <w:spacing w:before="4"/>
        <w:rPr>
          <w:sz w:val="24"/>
        </w:rPr>
      </w:pPr>
    </w:p>
    <w:p w14:paraId="1DE95A47" w14:textId="77777777" w:rsidR="000E1F1F" w:rsidRDefault="00B02928">
      <w:pPr>
        <w:pStyle w:val="a4"/>
        <w:numPr>
          <w:ilvl w:val="1"/>
          <w:numId w:val="9"/>
        </w:numPr>
        <w:tabs>
          <w:tab w:val="left" w:pos="2352"/>
        </w:tabs>
        <w:spacing w:line="312" w:lineRule="auto"/>
        <w:ind w:right="636" w:firstLine="708"/>
        <w:rPr>
          <w:sz w:val="28"/>
        </w:rPr>
      </w:pPr>
      <w:r>
        <w:rPr>
          <w:sz w:val="28"/>
        </w:rPr>
        <w:t>Вибір величини подачі обкатування на подвійний хід шліфувального круга.</w:t>
      </w:r>
    </w:p>
    <w:p w14:paraId="1C391256" w14:textId="77777777" w:rsidR="000E1F1F" w:rsidRDefault="00B02928">
      <w:pPr>
        <w:pStyle w:val="a3"/>
        <w:spacing w:line="312" w:lineRule="auto"/>
        <w:ind w:left="1132" w:right="634" w:firstLine="708"/>
        <w:jc w:val="both"/>
      </w:pPr>
      <w:r>
        <w:t xml:space="preserve">Для модуля до </w:t>
      </w:r>
      <w:r>
        <w:rPr>
          <w:sz w:val="32"/>
        </w:rPr>
        <w:t xml:space="preserve">4 </w:t>
      </w:r>
      <w:r>
        <w:t xml:space="preserve">мм і при припуску </w:t>
      </w:r>
      <w:r>
        <w:rPr>
          <w:i/>
        </w:rPr>
        <w:t>П</w:t>
      </w:r>
      <w:r>
        <w:t>=0,16 мм на ділильному колі визначаємо кількість проходів:</w:t>
      </w:r>
    </w:p>
    <w:p w14:paraId="54813E17" w14:textId="77777777" w:rsidR="000E1F1F" w:rsidRDefault="00B02928">
      <w:pPr>
        <w:pStyle w:val="a3"/>
        <w:spacing w:line="211" w:lineRule="auto"/>
        <w:ind w:left="4109" w:right="2852"/>
      </w:pPr>
      <w:r>
        <w:t xml:space="preserve">чорновий </w:t>
      </w:r>
      <w:r>
        <w:rPr>
          <w:i/>
          <w:position w:val="1"/>
          <w:sz w:val="31"/>
        </w:rPr>
        <w:t>i</w:t>
      </w:r>
      <w:r>
        <w:rPr>
          <w:position w:val="-6"/>
          <w:sz w:val="21"/>
        </w:rPr>
        <w:t xml:space="preserve">1 </w:t>
      </w:r>
      <w:r>
        <w:rPr>
          <w:rFonts w:ascii="Symbol" w:hAnsi="Symbol"/>
          <w:position w:val="1"/>
          <w:sz w:val="31"/>
        </w:rPr>
        <w:t></w:t>
      </w:r>
      <w:r>
        <w:rPr>
          <w:position w:val="1"/>
          <w:sz w:val="31"/>
        </w:rPr>
        <w:t xml:space="preserve"> </w:t>
      </w:r>
      <w:r>
        <w:t xml:space="preserve">1 прохід; </w:t>
      </w:r>
      <w:proofErr w:type="spellStart"/>
      <w:r>
        <w:t>напівчистовий</w:t>
      </w:r>
      <w:proofErr w:type="spellEnd"/>
      <w:r>
        <w:t xml:space="preserve"> </w:t>
      </w:r>
      <w:r>
        <w:rPr>
          <w:i/>
          <w:position w:val="1"/>
          <w:sz w:val="31"/>
        </w:rPr>
        <w:t>i</w:t>
      </w:r>
      <w:r>
        <w:rPr>
          <w:position w:val="-6"/>
          <w:sz w:val="21"/>
        </w:rPr>
        <w:t xml:space="preserve">2 </w:t>
      </w:r>
      <w:r>
        <w:rPr>
          <w:rFonts w:ascii="Symbol" w:hAnsi="Symbol"/>
          <w:position w:val="1"/>
          <w:sz w:val="31"/>
        </w:rPr>
        <w:t></w:t>
      </w:r>
      <w:r>
        <w:rPr>
          <w:position w:val="1"/>
          <w:sz w:val="31"/>
        </w:rPr>
        <w:t xml:space="preserve"> </w:t>
      </w:r>
      <w:r>
        <w:t xml:space="preserve">1 прохід; чистовий </w:t>
      </w:r>
      <w:r>
        <w:rPr>
          <w:i/>
          <w:position w:val="1"/>
          <w:sz w:val="31"/>
        </w:rPr>
        <w:t>i</w:t>
      </w:r>
      <w:r>
        <w:rPr>
          <w:position w:val="-6"/>
          <w:sz w:val="21"/>
        </w:rPr>
        <w:t xml:space="preserve">3 </w:t>
      </w:r>
      <w:r>
        <w:rPr>
          <w:rFonts w:ascii="Symbol" w:hAnsi="Symbol"/>
          <w:position w:val="1"/>
          <w:sz w:val="31"/>
        </w:rPr>
        <w:t></w:t>
      </w:r>
      <w:r>
        <w:rPr>
          <w:position w:val="1"/>
          <w:sz w:val="31"/>
        </w:rPr>
        <w:t xml:space="preserve"> </w:t>
      </w:r>
      <w:r>
        <w:t>1 прохід.</w:t>
      </w:r>
    </w:p>
    <w:p w14:paraId="7D37D1D1" w14:textId="77777777" w:rsidR="000E1F1F" w:rsidRDefault="00B02928">
      <w:pPr>
        <w:pStyle w:val="a3"/>
        <w:spacing w:before="166"/>
        <w:ind w:left="1841"/>
      </w:pPr>
      <w:r>
        <w:t>Глибина шліфування на ділильному колі за один прохід:</w:t>
      </w:r>
    </w:p>
    <w:p w14:paraId="61793A7B" w14:textId="77777777" w:rsidR="000E1F1F" w:rsidRDefault="00B02928">
      <w:pPr>
        <w:pStyle w:val="a3"/>
        <w:spacing w:before="211" w:line="397" w:lineRule="exact"/>
        <w:ind w:left="4107"/>
      </w:pPr>
      <w:r>
        <w:t xml:space="preserve">чорновий прохід – </w:t>
      </w:r>
      <w:r>
        <w:rPr>
          <w:i/>
          <w:sz w:val="36"/>
        </w:rPr>
        <w:t>t</w:t>
      </w:r>
      <w:r>
        <w:rPr>
          <w:sz w:val="36"/>
          <w:vertAlign w:val="subscript"/>
        </w:rPr>
        <w:t>1</w:t>
      </w:r>
      <w:r>
        <w:rPr>
          <w:sz w:val="36"/>
        </w:rPr>
        <w:t xml:space="preserve"> </w:t>
      </w:r>
      <w:r>
        <w:rPr>
          <w:sz w:val="32"/>
        </w:rPr>
        <w:t xml:space="preserve">= </w:t>
      </w:r>
      <w:r>
        <w:t>0,1 мм;</w:t>
      </w:r>
    </w:p>
    <w:p w14:paraId="02C56EC2" w14:textId="77777777" w:rsidR="000E1F1F" w:rsidRDefault="00B02928">
      <w:pPr>
        <w:pStyle w:val="a3"/>
        <w:spacing w:line="370" w:lineRule="exact"/>
        <w:ind w:left="4081"/>
      </w:pPr>
      <w:proofErr w:type="spellStart"/>
      <w:r>
        <w:t>напівчистовий</w:t>
      </w:r>
      <w:proofErr w:type="spellEnd"/>
      <w:r>
        <w:t xml:space="preserve"> прохід – </w:t>
      </w:r>
      <w:r>
        <w:rPr>
          <w:i/>
          <w:position w:val="1"/>
          <w:sz w:val="31"/>
        </w:rPr>
        <w:t>t</w:t>
      </w:r>
      <w:r>
        <w:rPr>
          <w:position w:val="-7"/>
          <w:sz w:val="22"/>
        </w:rPr>
        <w:t xml:space="preserve">2 </w:t>
      </w:r>
      <w:r>
        <w:t>= 0,1 мм;</w:t>
      </w:r>
    </w:p>
    <w:p w14:paraId="6B36B56E" w14:textId="77777777" w:rsidR="000E1F1F" w:rsidRDefault="00B02928">
      <w:pPr>
        <w:pStyle w:val="a3"/>
        <w:spacing w:line="430" w:lineRule="exact"/>
        <w:ind w:left="1086" w:right="610"/>
        <w:jc w:val="center"/>
      </w:pPr>
      <w:r>
        <w:t xml:space="preserve">чистовий прохід – </w:t>
      </w:r>
      <w:r>
        <w:rPr>
          <w:i/>
          <w:position w:val="1"/>
          <w:sz w:val="33"/>
        </w:rPr>
        <w:t>t</w:t>
      </w:r>
      <w:r>
        <w:rPr>
          <w:position w:val="-7"/>
          <w:sz w:val="22"/>
        </w:rPr>
        <w:t xml:space="preserve">3  </w:t>
      </w:r>
      <w:r>
        <w:t>= 0,1 мм.</w:t>
      </w:r>
    </w:p>
    <w:p w14:paraId="2CDB3C91" w14:textId="77777777" w:rsidR="000E1F1F" w:rsidRDefault="00B02928">
      <w:pPr>
        <w:pStyle w:val="a3"/>
        <w:spacing w:before="129" w:line="295" w:lineRule="auto"/>
        <w:ind w:left="1132" w:right="788" w:firstLine="708"/>
      </w:pPr>
      <w:r>
        <w:t xml:space="preserve">Для модуля до 4 мм при кількості зубів </w:t>
      </w:r>
      <w:r>
        <w:rPr>
          <w:i/>
          <w:sz w:val="32"/>
        </w:rPr>
        <w:t xml:space="preserve">z </w:t>
      </w:r>
      <w:r>
        <w:t>=25 подача обкатування на подвійний хід повзуна: [14, лист 1 , карта 36].</w:t>
      </w:r>
    </w:p>
    <w:p w14:paraId="71AF5DF7" w14:textId="77777777" w:rsidR="000E1F1F" w:rsidRDefault="00B02928">
      <w:pPr>
        <w:spacing w:before="202"/>
        <w:ind w:left="4141" w:right="3549"/>
        <w:rPr>
          <w:sz w:val="28"/>
        </w:rPr>
      </w:pPr>
      <w:r>
        <w:rPr>
          <w:sz w:val="28"/>
        </w:rPr>
        <w:t xml:space="preserve">для </w:t>
      </w:r>
      <w:r>
        <w:rPr>
          <w:i/>
          <w:sz w:val="28"/>
        </w:rPr>
        <w:t>i</w:t>
      </w:r>
      <w:r>
        <w:rPr>
          <w:sz w:val="28"/>
          <w:vertAlign w:val="subscript"/>
        </w:rPr>
        <w:t>1</w:t>
      </w:r>
      <w:r>
        <w:rPr>
          <w:sz w:val="28"/>
        </w:rPr>
        <w:t>=</w:t>
      </w:r>
      <w:r>
        <w:rPr>
          <w:i/>
          <w:sz w:val="36"/>
        </w:rPr>
        <w:t xml:space="preserve">s </w:t>
      </w:r>
      <w:r>
        <w:rPr>
          <w:i/>
          <w:position w:val="-2"/>
          <w:sz w:val="18"/>
        </w:rPr>
        <w:t>дв.х</w:t>
      </w:r>
      <w:r>
        <w:rPr>
          <w:position w:val="-2"/>
          <w:sz w:val="18"/>
        </w:rPr>
        <w:t>1</w:t>
      </w:r>
      <w:r>
        <w:rPr>
          <w:sz w:val="28"/>
        </w:rPr>
        <w:t>=1,69 мм/</w:t>
      </w:r>
      <w:proofErr w:type="spellStart"/>
      <w:r>
        <w:rPr>
          <w:sz w:val="28"/>
        </w:rPr>
        <w:t>подв.хід</w:t>
      </w:r>
      <w:proofErr w:type="spellEnd"/>
      <w:r>
        <w:rPr>
          <w:sz w:val="28"/>
        </w:rPr>
        <w:t xml:space="preserve">; для </w:t>
      </w:r>
      <w:r>
        <w:rPr>
          <w:i/>
          <w:sz w:val="28"/>
        </w:rPr>
        <w:t>i</w:t>
      </w:r>
      <w:r>
        <w:rPr>
          <w:sz w:val="28"/>
          <w:vertAlign w:val="subscript"/>
        </w:rPr>
        <w:t>2</w:t>
      </w:r>
      <w:r>
        <w:rPr>
          <w:sz w:val="28"/>
        </w:rPr>
        <w:t>=</w:t>
      </w:r>
      <w:r>
        <w:rPr>
          <w:i/>
          <w:sz w:val="36"/>
        </w:rPr>
        <w:t xml:space="preserve">s </w:t>
      </w:r>
      <w:r>
        <w:rPr>
          <w:i/>
          <w:position w:val="-2"/>
          <w:sz w:val="18"/>
        </w:rPr>
        <w:t>дв.х</w:t>
      </w:r>
      <w:r>
        <w:rPr>
          <w:position w:val="-2"/>
          <w:sz w:val="18"/>
        </w:rPr>
        <w:t>2</w:t>
      </w:r>
      <w:r>
        <w:rPr>
          <w:sz w:val="28"/>
        </w:rPr>
        <w:t>=1,69 мм/</w:t>
      </w:r>
      <w:proofErr w:type="spellStart"/>
      <w:r>
        <w:rPr>
          <w:sz w:val="28"/>
        </w:rPr>
        <w:t>подв.хід</w:t>
      </w:r>
      <w:proofErr w:type="spellEnd"/>
      <w:r>
        <w:rPr>
          <w:sz w:val="28"/>
        </w:rPr>
        <w:t>;</w:t>
      </w:r>
    </w:p>
    <w:p w14:paraId="6FB4BE05" w14:textId="77777777" w:rsidR="000E1F1F" w:rsidRDefault="000E1F1F">
      <w:pPr>
        <w:rPr>
          <w:sz w:val="28"/>
        </w:rPr>
        <w:sectPr w:rsidR="000E1F1F">
          <w:type w:val="continuous"/>
          <w:pgSz w:w="11910" w:h="16840"/>
          <w:pgMar w:top="1040" w:right="500" w:bottom="280" w:left="0" w:header="720" w:footer="720" w:gutter="0"/>
          <w:cols w:space="720"/>
        </w:sectPr>
      </w:pPr>
    </w:p>
    <w:p w14:paraId="03EAB83C" w14:textId="77777777" w:rsidR="000E1F1F" w:rsidRDefault="000E1F1F">
      <w:pPr>
        <w:pStyle w:val="a3"/>
        <w:spacing w:before="8"/>
        <w:rPr>
          <w:sz w:val="8"/>
        </w:rPr>
      </w:pPr>
    </w:p>
    <w:p w14:paraId="5EAA975C" w14:textId="77777777" w:rsidR="000E1F1F" w:rsidRDefault="00B02928">
      <w:pPr>
        <w:pStyle w:val="a4"/>
        <w:numPr>
          <w:ilvl w:val="1"/>
          <w:numId w:val="9"/>
        </w:numPr>
        <w:tabs>
          <w:tab w:val="left" w:pos="2334"/>
        </w:tabs>
        <w:spacing w:before="89"/>
        <w:ind w:left="2333" w:hanging="493"/>
        <w:jc w:val="both"/>
        <w:rPr>
          <w:sz w:val="28"/>
        </w:rPr>
      </w:pPr>
      <w:r>
        <w:rPr>
          <w:sz w:val="28"/>
        </w:rPr>
        <w:t>Вибір довжини ходу каретки в напрямку</w:t>
      </w:r>
      <w:r>
        <w:rPr>
          <w:spacing w:val="-11"/>
          <w:sz w:val="28"/>
        </w:rPr>
        <w:t xml:space="preserve"> </w:t>
      </w:r>
      <w:r>
        <w:rPr>
          <w:sz w:val="28"/>
        </w:rPr>
        <w:t>обкатування.</w:t>
      </w:r>
    </w:p>
    <w:p w14:paraId="517D7BCA" w14:textId="77777777" w:rsidR="000E1F1F" w:rsidRDefault="00B02928">
      <w:pPr>
        <w:pStyle w:val="a3"/>
        <w:spacing w:before="95" w:line="309" w:lineRule="auto"/>
        <w:ind w:left="1132" w:right="633" w:firstLine="708"/>
        <w:jc w:val="both"/>
      </w:pPr>
      <w:r>
        <w:t xml:space="preserve">Для модуля </w:t>
      </w:r>
      <w:r>
        <w:rPr>
          <w:i/>
        </w:rPr>
        <w:t>m</w:t>
      </w:r>
      <w:r>
        <w:t xml:space="preserve">=3 мм при кількості зубів z=25 довжина ходу каретки в напрямку обкатування </w:t>
      </w:r>
      <w:proofErr w:type="spellStart"/>
      <w:r>
        <w:rPr>
          <w:i/>
        </w:rPr>
        <w:t>L</w:t>
      </w:r>
      <w:r>
        <w:rPr>
          <w:i/>
          <w:vertAlign w:val="subscript"/>
        </w:rPr>
        <w:t>рх</w:t>
      </w:r>
      <w:proofErr w:type="spellEnd"/>
      <w:r>
        <w:rPr>
          <w:i/>
        </w:rPr>
        <w:t xml:space="preserve"> </w:t>
      </w:r>
      <w:r>
        <w:rPr>
          <w:sz w:val="32"/>
        </w:rPr>
        <w:t>=</w:t>
      </w:r>
      <w:r>
        <w:t>21,5 мм [14 , лист 2, карта 36].</w:t>
      </w:r>
    </w:p>
    <w:p w14:paraId="5602C647" w14:textId="77777777" w:rsidR="000E1F1F" w:rsidRDefault="00B02928">
      <w:pPr>
        <w:pStyle w:val="a4"/>
        <w:numPr>
          <w:ilvl w:val="1"/>
          <w:numId w:val="9"/>
        </w:numPr>
        <w:tabs>
          <w:tab w:val="left" w:pos="2334"/>
        </w:tabs>
        <w:spacing w:before="8"/>
        <w:ind w:left="2333" w:hanging="493"/>
        <w:jc w:val="both"/>
        <w:rPr>
          <w:sz w:val="28"/>
        </w:rPr>
      </w:pPr>
      <w:r>
        <w:rPr>
          <w:sz w:val="28"/>
        </w:rPr>
        <w:t>Вибір кількості подвійних ходів шліфувального</w:t>
      </w:r>
      <w:r>
        <w:rPr>
          <w:spacing w:val="-6"/>
          <w:sz w:val="28"/>
        </w:rPr>
        <w:t xml:space="preserve"> </w:t>
      </w:r>
      <w:r>
        <w:rPr>
          <w:sz w:val="28"/>
        </w:rPr>
        <w:t>круга.</w:t>
      </w:r>
    </w:p>
    <w:p w14:paraId="437D8016" w14:textId="77777777" w:rsidR="000E1F1F" w:rsidRDefault="00B02928">
      <w:pPr>
        <w:pStyle w:val="a3"/>
        <w:spacing w:before="96" w:line="312" w:lineRule="auto"/>
        <w:ind w:left="1132" w:right="631" w:firstLine="708"/>
        <w:jc w:val="both"/>
      </w:pPr>
      <w:r>
        <w:t xml:space="preserve">Для ширини вінця зубчастого колеса </w:t>
      </w:r>
      <w:r>
        <w:rPr>
          <w:i/>
        </w:rPr>
        <w:t>В</w:t>
      </w:r>
      <w:r>
        <w:t xml:space="preserve">=15 мм довжина ходу повзуна </w:t>
      </w:r>
      <w:proofErr w:type="spellStart"/>
      <w:r>
        <w:rPr>
          <w:i/>
        </w:rPr>
        <w:t>В</w:t>
      </w:r>
      <w:r>
        <w:rPr>
          <w:i/>
          <w:vertAlign w:val="subscript"/>
        </w:rPr>
        <w:t>рх</w:t>
      </w:r>
      <w:proofErr w:type="spellEnd"/>
      <w:r>
        <w:t>=</w:t>
      </w:r>
      <w:r>
        <w:rPr>
          <w:i/>
        </w:rPr>
        <w:t>В</w:t>
      </w:r>
      <w:r>
        <w:t xml:space="preserve">+(5...10)=15+10=25 мм. Для </w:t>
      </w:r>
      <w:proofErr w:type="spellStart"/>
      <w:r>
        <w:rPr>
          <w:i/>
        </w:rPr>
        <w:t>В</w:t>
      </w:r>
      <w:r>
        <w:rPr>
          <w:i/>
          <w:vertAlign w:val="subscript"/>
        </w:rPr>
        <w:t>рх</w:t>
      </w:r>
      <w:proofErr w:type="spellEnd"/>
      <w:r>
        <w:t xml:space="preserve">=25 мм кількість подвійних ходів шліфувального круга </w:t>
      </w:r>
      <w:r>
        <w:rPr>
          <w:i/>
          <w:sz w:val="32"/>
        </w:rPr>
        <w:t>n</w:t>
      </w:r>
      <w:r>
        <w:rPr>
          <w:sz w:val="32"/>
        </w:rPr>
        <w:t>=</w:t>
      </w:r>
      <w:r>
        <w:t xml:space="preserve">200 </w:t>
      </w:r>
      <w:proofErr w:type="spellStart"/>
      <w:r>
        <w:t>подв.хід</w:t>
      </w:r>
      <w:proofErr w:type="spellEnd"/>
      <w:r>
        <w:t>/хв [14, лист 3, карта 36].</w:t>
      </w:r>
    </w:p>
    <w:p w14:paraId="40A7B438" w14:textId="77777777" w:rsidR="000E1F1F" w:rsidRDefault="00B02928">
      <w:pPr>
        <w:pStyle w:val="a4"/>
        <w:numPr>
          <w:ilvl w:val="1"/>
          <w:numId w:val="9"/>
        </w:numPr>
        <w:tabs>
          <w:tab w:val="left" w:pos="2334"/>
        </w:tabs>
        <w:spacing w:line="322" w:lineRule="exact"/>
        <w:ind w:left="2333" w:hanging="493"/>
        <w:jc w:val="both"/>
        <w:rPr>
          <w:sz w:val="28"/>
        </w:rPr>
      </w:pPr>
      <w:r>
        <w:rPr>
          <w:sz w:val="28"/>
        </w:rPr>
        <w:t>Основний час розраховується за формулою [14, лист 4, карта</w:t>
      </w:r>
      <w:r>
        <w:rPr>
          <w:spacing w:val="-18"/>
          <w:sz w:val="28"/>
        </w:rPr>
        <w:t xml:space="preserve"> </w:t>
      </w:r>
      <w:r>
        <w:rPr>
          <w:sz w:val="28"/>
        </w:rPr>
        <w:t>36].</w:t>
      </w:r>
    </w:p>
    <w:p w14:paraId="7CB99538" w14:textId="77777777" w:rsidR="000E1F1F" w:rsidRDefault="00B02928">
      <w:pPr>
        <w:tabs>
          <w:tab w:val="left" w:pos="2177"/>
          <w:tab w:val="left" w:pos="3077"/>
          <w:tab w:val="left" w:pos="4014"/>
          <w:tab w:val="left" w:pos="5711"/>
        </w:tabs>
        <w:spacing w:before="153" w:line="219" w:lineRule="exact"/>
        <w:ind w:left="608"/>
        <w:jc w:val="center"/>
        <w:rPr>
          <w:rFonts w:ascii="Symbol" w:hAnsi="Symbol"/>
          <w:sz w:val="26"/>
        </w:rPr>
      </w:pPr>
      <w:r>
        <w:rPr>
          <w:rFonts w:ascii="Symbol" w:hAnsi="Symbol"/>
          <w:spacing w:val="2"/>
          <w:position w:val="7"/>
          <w:sz w:val="26"/>
        </w:rPr>
        <w:t></w:t>
      </w:r>
      <w:r>
        <w:rPr>
          <w:spacing w:val="2"/>
          <w:sz w:val="26"/>
        </w:rPr>
        <w:t xml:space="preserve">1,33 </w:t>
      </w:r>
      <w:r>
        <w:rPr>
          <w:rFonts w:ascii="Symbol" w:hAnsi="Symbol"/>
          <w:w w:val="95"/>
          <w:sz w:val="26"/>
        </w:rPr>
        <w:t></w:t>
      </w:r>
      <w:r>
        <w:rPr>
          <w:spacing w:val="-44"/>
          <w:w w:val="95"/>
          <w:sz w:val="26"/>
        </w:rPr>
        <w:t xml:space="preserve"> </w:t>
      </w:r>
      <w:r>
        <w:rPr>
          <w:i/>
          <w:spacing w:val="8"/>
          <w:sz w:val="26"/>
        </w:rPr>
        <w:t>L</w:t>
      </w:r>
      <w:proofErr w:type="spellStart"/>
      <w:r>
        <w:rPr>
          <w:i/>
          <w:spacing w:val="8"/>
          <w:position w:val="-6"/>
          <w:sz w:val="21"/>
        </w:rPr>
        <w:t>рх</w:t>
      </w:r>
      <w:proofErr w:type="spellEnd"/>
      <w:r>
        <w:rPr>
          <w:i/>
          <w:spacing w:val="23"/>
          <w:position w:val="-6"/>
          <w:sz w:val="21"/>
        </w:rPr>
        <w:t xml:space="preserve"> </w:t>
      </w:r>
      <w:r>
        <w:rPr>
          <w:rFonts w:ascii="Symbol" w:hAnsi="Symbol"/>
          <w:position w:val="5"/>
          <w:sz w:val="26"/>
        </w:rPr>
        <w:t></w:t>
      </w:r>
      <w:r>
        <w:rPr>
          <w:position w:val="5"/>
          <w:sz w:val="26"/>
        </w:rPr>
        <w:tab/>
      </w:r>
      <w:r>
        <w:rPr>
          <w:i/>
          <w:spacing w:val="-15"/>
          <w:position w:val="-3"/>
          <w:sz w:val="26"/>
        </w:rPr>
        <w:t>i</w:t>
      </w:r>
      <w:r>
        <w:rPr>
          <w:spacing w:val="-15"/>
          <w:position w:val="-11"/>
          <w:sz w:val="21"/>
        </w:rPr>
        <w:t>1</w:t>
      </w:r>
      <w:r>
        <w:rPr>
          <w:spacing w:val="-15"/>
          <w:position w:val="-11"/>
          <w:sz w:val="21"/>
        </w:rPr>
        <w:tab/>
      </w:r>
      <w:r>
        <w:rPr>
          <w:i/>
          <w:position w:val="-3"/>
          <w:sz w:val="26"/>
        </w:rPr>
        <w:t>i</w:t>
      </w:r>
      <w:r>
        <w:rPr>
          <w:position w:val="-11"/>
          <w:sz w:val="21"/>
        </w:rPr>
        <w:t>2</w:t>
      </w:r>
      <w:r>
        <w:rPr>
          <w:position w:val="-11"/>
          <w:sz w:val="21"/>
        </w:rPr>
        <w:tab/>
      </w:r>
      <w:r>
        <w:rPr>
          <w:i/>
          <w:spacing w:val="-6"/>
          <w:position w:val="-3"/>
          <w:sz w:val="26"/>
        </w:rPr>
        <w:t>i</w:t>
      </w:r>
      <w:r>
        <w:rPr>
          <w:spacing w:val="-6"/>
          <w:position w:val="-11"/>
          <w:sz w:val="21"/>
        </w:rPr>
        <w:t>3</w:t>
      </w:r>
      <w:r>
        <w:rPr>
          <w:spacing w:val="-6"/>
          <w:position w:val="-11"/>
          <w:sz w:val="21"/>
        </w:rPr>
        <w:tab/>
      </w:r>
      <w:r>
        <w:rPr>
          <w:rFonts w:ascii="Symbol" w:hAnsi="Symbol"/>
          <w:spacing w:val="8"/>
          <w:position w:val="5"/>
          <w:sz w:val="26"/>
        </w:rPr>
        <w:t></w:t>
      </w:r>
      <w:r>
        <w:rPr>
          <w:rFonts w:ascii="Symbol" w:hAnsi="Symbol"/>
          <w:spacing w:val="8"/>
          <w:position w:val="7"/>
          <w:sz w:val="26"/>
        </w:rPr>
        <w:t></w:t>
      </w:r>
    </w:p>
    <w:p w14:paraId="769E6D1E" w14:textId="77777777" w:rsidR="000E1F1F" w:rsidRDefault="00000000">
      <w:pPr>
        <w:pStyle w:val="a3"/>
        <w:spacing w:before="9"/>
        <w:rPr>
          <w:rFonts w:ascii="Symbol" w:hAnsi="Symbol"/>
          <w:sz w:val="17"/>
        </w:rPr>
      </w:pPr>
      <w:r>
        <w:pict w14:anchorId="48068202">
          <v:shape id="_x0000_s2161" style="position:absolute;margin-left:173.45pt;margin-top:13.15pt;width:51.6pt;height:.1pt;z-index:-15552000;mso-wrap-distance-left:0;mso-wrap-distance-right:0;mso-position-horizontal-relative:page" coordorigin="3469,263" coordsize="1032,0" path="m3469,263r1032,e" filled="f" strokeweight=".23881mm">
            <v:path arrowok="t"/>
            <w10:wrap type="topAndBottom" anchorx="page"/>
          </v:shape>
        </w:pict>
      </w:r>
      <w:r>
        <w:pict w14:anchorId="3CB65E18">
          <v:shape id="_x0000_s2160" style="position:absolute;margin-left:234.1pt;margin-top:13.15pt;width:31.4pt;height:.1pt;z-index:-15551488;mso-wrap-distance-left:0;mso-wrap-distance-right:0;mso-position-horizontal-relative:page" coordorigin="4682,263" coordsize="628,0" path="m4682,263r627,e" filled="f" strokeweight=".23881mm">
            <v:path arrowok="t"/>
            <w10:wrap type="topAndBottom" anchorx="page"/>
          </v:shape>
        </w:pict>
      </w:r>
      <w:r>
        <w:pict w14:anchorId="3B44909E">
          <v:shape id="_x0000_s2159" style="position:absolute;margin-left:279.4pt;margin-top:13.15pt;width:32.9pt;height:.1pt;z-index:-15550976;mso-wrap-distance-left:0;mso-wrap-distance-right:0;mso-position-horizontal-relative:page" coordorigin="5588,263" coordsize="658,0" path="m5588,263r657,e" filled="f" strokeweight=".23881mm">
            <v:path arrowok="t"/>
            <w10:wrap type="topAndBottom" anchorx="page"/>
          </v:shape>
        </w:pict>
      </w:r>
      <w:r>
        <w:pict w14:anchorId="506CC554">
          <v:shape id="_x0000_s2158" style="position:absolute;margin-left:326.2pt;margin-top:13.15pt;width:32.35pt;height:.1pt;z-index:-15550464;mso-wrap-distance-left:0;mso-wrap-distance-right:0;mso-position-horizontal-relative:page" coordorigin="6524,263" coordsize="647,0" path="m6524,263r647,e" filled="f" strokeweight=".23881mm">
            <v:path arrowok="t"/>
            <w10:wrap type="topAndBottom" anchorx="page"/>
          </v:shape>
        </w:pict>
      </w:r>
    </w:p>
    <w:p w14:paraId="36CD07C4" w14:textId="77777777" w:rsidR="000E1F1F" w:rsidRDefault="00B02928">
      <w:pPr>
        <w:tabs>
          <w:tab w:val="left" w:pos="2205"/>
          <w:tab w:val="left" w:pos="3045"/>
          <w:tab w:val="left" w:pos="3980"/>
          <w:tab w:val="left" w:pos="4905"/>
        </w:tabs>
        <w:spacing w:line="44" w:lineRule="exact"/>
        <w:ind w:left="525"/>
        <w:jc w:val="center"/>
        <w:rPr>
          <w:sz w:val="28"/>
        </w:rPr>
      </w:pPr>
      <w:r>
        <w:rPr>
          <w:i/>
          <w:position w:val="2"/>
          <w:sz w:val="26"/>
        </w:rPr>
        <w:t>t</w:t>
      </w:r>
      <w:r>
        <w:rPr>
          <w:i/>
          <w:position w:val="-4"/>
          <w:sz w:val="21"/>
        </w:rPr>
        <w:t>о</w:t>
      </w:r>
      <w:r>
        <w:rPr>
          <w:i/>
          <w:spacing w:val="40"/>
          <w:position w:val="-4"/>
          <w:sz w:val="21"/>
        </w:rPr>
        <w:t xml:space="preserve"> </w:t>
      </w:r>
      <w:r>
        <w:rPr>
          <w:rFonts w:ascii="Symbol" w:hAnsi="Symbol"/>
          <w:position w:val="2"/>
          <w:sz w:val="26"/>
        </w:rPr>
        <w:t></w:t>
      </w:r>
      <w:r>
        <w:rPr>
          <w:spacing w:val="9"/>
          <w:position w:val="2"/>
          <w:sz w:val="26"/>
        </w:rPr>
        <w:t xml:space="preserve"> </w:t>
      </w:r>
      <w:r>
        <w:rPr>
          <w:rFonts w:ascii="Symbol" w:hAnsi="Symbol"/>
          <w:position w:val="4"/>
          <w:sz w:val="26"/>
        </w:rPr>
        <w:t></w:t>
      </w:r>
      <w:r>
        <w:rPr>
          <w:position w:val="4"/>
          <w:sz w:val="26"/>
        </w:rPr>
        <w:tab/>
      </w:r>
      <w:r>
        <w:rPr>
          <w:rFonts w:ascii="Symbol" w:hAnsi="Symbol"/>
          <w:position w:val="3"/>
          <w:sz w:val="26"/>
        </w:rPr>
        <w:t></w:t>
      </w:r>
      <w:r>
        <w:rPr>
          <w:position w:val="3"/>
          <w:sz w:val="26"/>
        </w:rPr>
        <w:tab/>
      </w:r>
      <w:r>
        <w:rPr>
          <w:rFonts w:ascii="Symbol" w:hAnsi="Symbol"/>
          <w:position w:val="2"/>
          <w:sz w:val="26"/>
        </w:rPr>
        <w:t></w:t>
      </w:r>
      <w:r>
        <w:rPr>
          <w:position w:val="2"/>
          <w:sz w:val="26"/>
        </w:rPr>
        <w:tab/>
      </w:r>
      <w:r>
        <w:rPr>
          <w:rFonts w:ascii="Symbol" w:hAnsi="Symbol"/>
          <w:position w:val="2"/>
          <w:sz w:val="26"/>
        </w:rPr>
        <w:t></w:t>
      </w:r>
      <w:r>
        <w:rPr>
          <w:position w:val="2"/>
          <w:sz w:val="26"/>
        </w:rPr>
        <w:tab/>
      </w:r>
      <w:r>
        <w:rPr>
          <w:rFonts w:ascii="Symbol" w:hAnsi="Symbol"/>
          <w:position w:val="2"/>
          <w:sz w:val="26"/>
        </w:rPr>
        <w:t></w:t>
      </w:r>
      <w:r>
        <w:rPr>
          <w:spacing w:val="-32"/>
          <w:position w:val="2"/>
          <w:sz w:val="26"/>
        </w:rPr>
        <w:t xml:space="preserve"> </w:t>
      </w:r>
      <w:r>
        <w:rPr>
          <w:rFonts w:ascii="Symbol" w:hAnsi="Symbol"/>
          <w:i/>
          <w:position w:val="2"/>
          <w:sz w:val="28"/>
        </w:rPr>
        <w:t></w:t>
      </w:r>
      <w:r>
        <w:rPr>
          <w:i/>
          <w:spacing w:val="12"/>
          <w:position w:val="2"/>
          <w:sz w:val="28"/>
        </w:rPr>
        <w:t xml:space="preserve"> </w:t>
      </w:r>
      <w:r>
        <w:rPr>
          <w:rFonts w:ascii="Symbol" w:hAnsi="Symbol"/>
          <w:w w:val="95"/>
          <w:position w:val="2"/>
          <w:sz w:val="26"/>
        </w:rPr>
        <w:t></w:t>
      </w:r>
      <w:r>
        <w:rPr>
          <w:spacing w:val="-28"/>
          <w:w w:val="95"/>
          <w:position w:val="2"/>
          <w:sz w:val="26"/>
        </w:rPr>
        <w:t xml:space="preserve"> </w:t>
      </w:r>
      <w:r>
        <w:rPr>
          <w:rFonts w:ascii="Symbol" w:hAnsi="Symbol"/>
          <w:spacing w:val="9"/>
          <w:sz w:val="35"/>
        </w:rPr>
        <w:t></w:t>
      </w:r>
      <w:r>
        <w:rPr>
          <w:i/>
          <w:spacing w:val="9"/>
          <w:position w:val="2"/>
          <w:sz w:val="26"/>
        </w:rPr>
        <w:t>i</w:t>
      </w:r>
      <w:r>
        <w:rPr>
          <w:i/>
          <w:spacing w:val="-5"/>
          <w:position w:val="2"/>
          <w:sz w:val="26"/>
        </w:rPr>
        <w:t xml:space="preserve"> </w:t>
      </w:r>
      <w:r>
        <w:rPr>
          <w:rFonts w:ascii="Symbol" w:hAnsi="Symbol"/>
          <w:position w:val="2"/>
          <w:sz w:val="26"/>
        </w:rPr>
        <w:t></w:t>
      </w:r>
      <w:r>
        <w:rPr>
          <w:spacing w:val="-2"/>
          <w:position w:val="2"/>
          <w:sz w:val="26"/>
        </w:rPr>
        <w:t xml:space="preserve"> </w:t>
      </w:r>
      <w:r>
        <w:rPr>
          <w:spacing w:val="9"/>
          <w:position w:val="2"/>
          <w:sz w:val="26"/>
        </w:rPr>
        <w:t>2</w:t>
      </w:r>
      <w:r>
        <w:rPr>
          <w:rFonts w:ascii="Symbol" w:hAnsi="Symbol"/>
          <w:spacing w:val="9"/>
          <w:sz w:val="35"/>
        </w:rPr>
        <w:t></w:t>
      </w:r>
      <w:r>
        <w:rPr>
          <w:spacing w:val="-57"/>
          <w:sz w:val="35"/>
        </w:rPr>
        <w:t xml:space="preserve"> </w:t>
      </w:r>
      <w:r>
        <w:rPr>
          <w:rFonts w:ascii="Symbol" w:hAnsi="Symbol"/>
          <w:spacing w:val="8"/>
          <w:position w:val="3"/>
          <w:sz w:val="26"/>
        </w:rPr>
        <w:t></w:t>
      </w:r>
      <w:r>
        <w:rPr>
          <w:rFonts w:ascii="Symbol" w:hAnsi="Symbol"/>
          <w:spacing w:val="8"/>
          <w:position w:val="4"/>
          <w:sz w:val="26"/>
        </w:rPr>
        <w:t></w:t>
      </w:r>
      <w:r>
        <w:rPr>
          <w:spacing w:val="-17"/>
          <w:position w:val="4"/>
          <w:sz w:val="26"/>
        </w:rPr>
        <w:t xml:space="preserve"> </w:t>
      </w:r>
      <w:r>
        <w:rPr>
          <w:rFonts w:ascii="Symbol" w:hAnsi="Symbol"/>
          <w:w w:val="95"/>
          <w:position w:val="2"/>
          <w:sz w:val="26"/>
        </w:rPr>
        <w:t></w:t>
      </w:r>
      <w:r>
        <w:rPr>
          <w:spacing w:val="-6"/>
          <w:w w:val="95"/>
          <w:position w:val="2"/>
          <w:sz w:val="26"/>
        </w:rPr>
        <w:t xml:space="preserve"> </w:t>
      </w:r>
      <w:r>
        <w:rPr>
          <w:i/>
          <w:position w:val="2"/>
          <w:sz w:val="26"/>
        </w:rPr>
        <w:t>z</w:t>
      </w:r>
      <w:r>
        <w:rPr>
          <w:i/>
          <w:spacing w:val="-7"/>
          <w:position w:val="2"/>
          <w:sz w:val="26"/>
        </w:rPr>
        <w:t xml:space="preserve"> </w:t>
      </w:r>
      <w:r>
        <w:rPr>
          <w:position w:val="1"/>
          <w:sz w:val="28"/>
        </w:rPr>
        <w:t>,</w:t>
      </w:r>
    </w:p>
    <w:p w14:paraId="72AFCB62" w14:textId="77777777" w:rsidR="000E1F1F" w:rsidRDefault="00B02928">
      <w:pPr>
        <w:tabs>
          <w:tab w:val="left" w:pos="1180"/>
          <w:tab w:val="left" w:pos="1795"/>
          <w:tab w:val="left" w:pos="2872"/>
          <w:tab w:val="left" w:pos="3808"/>
          <w:tab w:val="left" w:pos="5711"/>
        </w:tabs>
        <w:spacing w:line="89" w:lineRule="exact"/>
        <w:ind w:left="608"/>
        <w:jc w:val="center"/>
        <w:rPr>
          <w:rFonts w:ascii="Symbol" w:hAnsi="Symbol"/>
          <w:sz w:val="26"/>
        </w:rPr>
      </w:pPr>
      <w:r>
        <w:rPr>
          <w:rFonts w:ascii="Symbol" w:hAnsi="Symbol"/>
          <w:position w:val="5"/>
          <w:sz w:val="26"/>
        </w:rPr>
        <w:t></w:t>
      </w:r>
      <w:r>
        <w:rPr>
          <w:position w:val="5"/>
          <w:sz w:val="26"/>
        </w:rPr>
        <w:tab/>
      </w:r>
      <w:r>
        <w:rPr>
          <w:i/>
          <w:position w:val="8"/>
          <w:sz w:val="26"/>
        </w:rPr>
        <w:t>n</w:t>
      </w:r>
      <w:r>
        <w:rPr>
          <w:i/>
          <w:position w:val="8"/>
          <w:sz w:val="26"/>
        </w:rPr>
        <w:tab/>
      </w:r>
      <w:r>
        <w:rPr>
          <w:rFonts w:ascii="Symbol" w:hAnsi="Symbol"/>
          <w:position w:val="10"/>
          <w:sz w:val="26"/>
        </w:rPr>
        <w:t></w:t>
      </w:r>
      <w:r>
        <w:rPr>
          <w:spacing w:val="6"/>
          <w:position w:val="10"/>
          <w:sz w:val="26"/>
        </w:rPr>
        <w:t xml:space="preserve"> </w:t>
      </w:r>
      <w:r>
        <w:rPr>
          <w:i/>
          <w:position w:val="8"/>
          <w:sz w:val="26"/>
        </w:rPr>
        <w:t>s</w:t>
      </w:r>
      <w:proofErr w:type="spellStart"/>
      <w:r>
        <w:rPr>
          <w:i/>
          <w:sz w:val="21"/>
        </w:rPr>
        <w:t>дв</w:t>
      </w:r>
      <w:proofErr w:type="spellEnd"/>
      <w:r>
        <w:rPr>
          <w:sz w:val="21"/>
        </w:rPr>
        <w:t>.</w:t>
      </w:r>
      <w:r>
        <w:rPr>
          <w:spacing w:val="-3"/>
          <w:sz w:val="21"/>
        </w:rPr>
        <w:t xml:space="preserve"> </w:t>
      </w:r>
      <w:r>
        <w:rPr>
          <w:i/>
          <w:sz w:val="21"/>
        </w:rPr>
        <w:t>х</w:t>
      </w:r>
      <w:r>
        <w:rPr>
          <w:i/>
          <w:sz w:val="21"/>
        </w:rPr>
        <w:tab/>
      </w:r>
      <w:r>
        <w:rPr>
          <w:i/>
          <w:position w:val="8"/>
          <w:sz w:val="26"/>
        </w:rPr>
        <w:t>s</w:t>
      </w:r>
      <w:proofErr w:type="spellStart"/>
      <w:r>
        <w:rPr>
          <w:i/>
          <w:sz w:val="21"/>
        </w:rPr>
        <w:t>дв</w:t>
      </w:r>
      <w:proofErr w:type="spellEnd"/>
      <w:r>
        <w:rPr>
          <w:sz w:val="21"/>
        </w:rPr>
        <w:t>.</w:t>
      </w:r>
      <w:r>
        <w:rPr>
          <w:spacing w:val="-3"/>
          <w:sz w:val="21"/>
        </w:rPr>
        <w:t xml:space="preserve"> </w:t>
      </w:r>
      <w:r>
        <w:rPr>
          <w:i/>
          <w:sz w:val="21"/>
        </w:rPr>
        <w:t>х</w:t>
      </w:r>
      <w:r>
        <w:rPr>
          <w:i/>
          <w:sz w:val="21"/>
        </w:rPr>
        <w:tab/>
      </w:r>
      <w:r>
        <w:rPr>
          <w:i/>
          <w:position w:val="8"/>
          <w:sz w:val="26"/>
        </w:rPr>
        <w:t>s</w:t>
      </w:r>
      <w:proofErr w:type="spellStart"/>
      <w:r>
        <w:rPr>
          <w:i/>
          <w:sz w:val="21"/>
        </w:rPr>
        <w:t>дв</w:t>
      </w:r>
      <w:proofErr w:type="spellEnd"/>
      <w:r>
        <w:rPr>
          <w:sz w:val="21"/>
        </w:rPr>
        <w:t>.</w:t>
      </w:r>
      <w:r>
        <w:rPr>
          <w:spacing w:val="-3"/>
          <w:sz w:val="21"/>
        </w:rPr>
        <w:t xml:space="preserve"> </w:t>
      </w:r>
      <w:r>
        <w:rPr>
          <w:i/>
          <w:sz w:val="21"/>
        </w:rPr>
        <w:t>х</w:t>
      </w:r>
      <w:r>
        <w:rPr>
          <w:i/>
          <w:sz w:val="21"/>
        </w:rPr>
        <w:tab/>
      </w:r>
      <w:r>
        <w:rPr>
          <w:rFonts w:ascii="Symbol" w:hAnsi="Symbol"/>
          <w:spacing w:val="8"/>
          <w:position w:val="10"/>
          <w:sz w:val="26"/>
        </w:rPr>
        <w:t></w:t>
      </w:r>
      <w:r>
        <w:rPr>
          <w:rFonts w:ascii="Symbol" w:hAnsi="Symbol"/>
          <w:spacing w:val="8"/>
          <w:position w:val="5"/>
          <w:sz w:val="26"/>
        </w:rPr>
        <w:t></w:t>
      </w:r>
    </w:p>
    <w:p w14:paraId="5D1A5EFE" w14:textId="77777777" w:rsidR="000E1F1F" w:rsidRDefault="00B02928">
      <w:pPr>
        <w:tabs>
          <w:tab w:val="left" w:pos="1795"/>
          <w:tab w:val="left" w:pos="2453"/>
          <w:tab w:val="left" w:pos="3376"/>
          <w:tab w:val="left" w:pos="4306"/>
          <w:tab w:val="left" w:pos="5711"/>
        </w:tabs>
        <w:spacing w:before="8"/>
        <w:ind w:left="608"/>
        <w:jc w:val="center"/>
        <w:rPr>
          <w:rFonts w:ascii="Symbol" w:hAnsi="Symbol"/>
          <w:sz w:val="26"/>
        </w:rPr>
      </w:pPr>
      <w:r>
        <w:rPr>
          <w:rFonts w:ascii="Symbol" w:hAnsi="Symbol"/>
          <w:w w:val="105"/>
          <w:position w:val="-1"/>
          <w:sz w:val="26"/>
        </w:rPr>
        <w:t></w:t>
      </w:r>
      <w:r>
        <w:rPr>
          <w:w w:val="105"/>
          <w:position w:val="-1"/>
          <w:sz w:val="26"/>
        </w:rPr>
        <w:tab/>
      </w:r>
      <w:r>
        <w:rPr>
          <w:rFonts w:ascii="Symbol" w:hAnsi="Symbol"/>
          <w:w w:val="105"/>
          <w:sz w:val="26"/>
        </w:rPr>
        <w:t></w:t>
      </w:r>
      <w:r>
        <w:rPr>
          <w:w w:val="105"/>
          <w:sz w:val="26"/>
        </w:rPr>
        <w:tab/>
      </w:r>
      <w:r>
        <w:rPr>
          <w:w w:val="105"/>
          <w:sz w:val="15"/>
        </w:rPr>
        <w:t>1</w:t>
      </w:r>
      <w:r>
        <w:rPr>
          <w:w w:val="105"/>
          <w:sz w:val="15"/>
        </w:rPr>
        <w:tab/>
        <w:t>2</w:t>
      </w:r>
      <w:r>
        <w:rPr>
          <w:w w:val="105"/>
          <w:sz w:val="15"/>
        </w:rPr>
        <w:tab/>
        <w:t>3</w:t>
      </w:r>
      <w:r>
        <w:rPr>
          <w:w w:val="105"/>
          <w:sz w:val="15"/>
        </w:rPr>
        <w:tab/>
      </w:r>
      <w:r>
        <w:rPr>
          <w:rFonts w:ascii="Symbol" w:hAnsi="Symbol"/>
          <w:spacing w:val="8"/>
          <w:w w:val="105"/>
          <w:sz w:val="26"/>
        </w:rPr>
        <w:t></w:t>
      </w:r>
      <w:r>
        <w:rPr>
          <w:rFonts w:ascii="Symbol" w:hAnsi="Symbol"/>
          <w:spacing w:val="8"/>
          <w:w w:val="105"/>
          <w:position w:val="-1"/>
          <w:sz w:val="26"/>
        </w:rPr>
        <w:t></w:t>
      </w:r>
    </w:p>
    <w:p w14:paraId="57BB21CB" w14:textId="77777777" w:rsidR="000E1F1F" w:rsidRDefault="00B02928">
      <w:pPr>
        <w:pStyle w:val="a3"/>
        <w:spacing w:before="108" w:line="312" w:lineRule="auto"/>
        <w:ind w:left="1132" w:right="788"/>
      </w:pPr>
      <w:r>
        <w:t xml:space="preserve">де </w:t>
      </w:r>
      <w:r>
        <w:rPr>
          <w:sz w:val="32"/>
        </w:rPr>
        <w:t xml:space="preserve">τ </w:t>
      </w:r>
      <w:r>
        <w:t>– час на виведення круга (</w:t>
      </w:r>
      <w:proofErr w:type="spellStart"/>
      <w:r>
        <w:t>відскок</w:t>
      </w:r>
      <w:proofErr w:type="spellEnd"/>
      <w:r>
        <w:t>) і швидке підведення, приймається рівним 0,05 хв [14, лист 4, карта 36].</w:t>
      </w:r>
    </w:p>
    <w:p w14:paraId="410C5BB0" w14:textId="77777777" w:rsidR="000E1F1F" w:rsidRDefault="00B02928">
      <w:pPr>
        <w:pStyle w:val="a3"/>
        <w:spacing w:before="2"/>
        <w:ind w:left="1841"/>
      </w:pPr>
      <w:r>
        <w:t>Тоді:</w:t>
      </w:r>
    </w:p>
    <w:p w14:paraId="12263AD8" w14:textId="77777777" w:rsidR="000E1F1F" w:rsidRDefault="000E1F1F">
      <w:pPr>
        <w:sectPr w:rsidR="000E1F1F">
          <w:headerReference w:type="default" r:id="rId313"/>
          <w:footerReference w:type="default" r:id="rId314"/>
          <w:pgSz w:w="11910" w:h="16840"/>
          <w:pgMar w:top="1520" w:right="500" w:bottom="1240" w:left="0" w:header="1138" w:footer="1056" w:gutter="0"/>
          <w:pgNumType w:start="174"/>
          <w:cols w:space="720"/>
        </w:sectPr>
      </w:pPr>
    </w:p>
    <w:p w14:paraId="5FAC2405" w14:textId="77777777" w:rsidR="000E1F1F" w:rsidRDefault="00B02928">
      <w:pPr>
        <w:tabs>
          <w:tab w:val="left" w:pos="2617"/>
          <w:tab w:val="left" w:pos="4286"/>
          <w:tab w:val="left" w:pos="4663"/>
          <w:tab w:val="left" w:pos="5049"/>
          <w:tab w:val="left" w:pos="5426"/>
          <w:tab w:val="left" w:pos="5834"/>
        </w:tabs>
        <w:spacing w:before="137" w:line="116" w:lineRule="exact"/>
        <w:ind w:left="2341"/>
        <w:rPr>
          <w:sz w:val="27"/>
        </w:rPr>
      </w:pPr>
      <w:r>
        <w:rPr>
          <w:i/>
          <w:position w:val="-16"/>
          <w:sz w:val="27"/>
        </w:rPr>
        <w:t>t</w:t>
      </w:r>
      <w:r>
        <w:rPr>
          <w:i/>
          <w:position w:val="-16"/>
          <w:sz w:val="27"/>
        </w:rPr>
        <w:tab/>
      </w:r>
      <w:r>
        <w:rPr>
          <w:rFonts w:ascii="Symbol" w:hAnsi="Symbol"/>
          <w:position w:val="-16"/>
          <w:sz w:val="27"/>
        </w:rPr>
        <w:t></w:t>
      </w:r>
      <w:r>
        <w:rPr>
          <w:spacing w:val="-13"/>
          <w:position w:val="-16"/>
          <w:sz w:val="27"/>
        </w:rPr>
        <w:t xml:space="preserve"> </w:t>
      </w:r>
      <w:r>
        <w:rPr>
          <w:position w:val="1"/>
          <w:sz w:val="27"/>
        </w:rPr>
        <w:t>1,33</w:t>
      </w:r>
      <w:r>
        <w:rPr>
          <w:spacing w:val="-35"/>
          <w:position w:val="1"/>
          <w:sz w:val="27"/>
        </w:rPr>
        <w:t xml:space="preserve"> </w:t>
      </w:r>
      <w:r>
        <w:rPr>
          <w:rFonts w:ascii="Symbol" w:hAnsi="Symbol"/>
          <w:w w:val="95"/>
          <w:position w:val="1"/>
          <w:sz w:val="27"/>
        </w:rPr>
        <w:t></w:t>
      </w:r>
      <w:r>
        <w:rPr>
          <w:spacing w:val="-23"/>
          <w:w w:val="95"/>
          <w:position w:val="1"/>
          <w:sz w:val="27"/>
        </w:rPr>
        <w:t xml:space="preserve"> </w:t>
      </w:r>
      <w:r>
        <w:rPr>
          <w:position w:val="1"/>
          <w:sz w:val="27"/>
        </w:rPr>
        <w:t>21,5</w:t>
      </w:r>
      <w:r>
        <w:rPr>
          <w:spacing w:val="-26"/>
          <w:position w:val="1"/>
          <w:sz w:val="27"/>
        </w:rPr>
        <w:t xml:space="preserve"> </w:t>
      </w:r>
      <w:r>
        <w:rPr>
          <w:rFonts w:ascii="Symbol" w:hAnsi="Symbol"/>
          <w:sz w:val="27"/>
        </w:rPr>
        <w:t></w:t>
      </w:r>
      <w:r>
        <w:rPr>
          <w:sz w:val="27"/>
        </w:rPr>
        <w:tab/>
      </w:r>
      <w:r>
        <w:rPr>
          <w:position w:val="1"/>
          <w:sz w:val="27"/>
        </w:rPr>
        <w:t>1</w:t>
      </w:r>
      <w:r>
        <w:rPr>
          <w:position w:val="1"/>
          <w:sz w:val="27"/>
        </w:rPr>
        <w:tab/>
      </w:r>
      <w:r>
        <w:rPr>
          <w:rFonts w:ascii="Symbol" w:hAnsi="Symbol"/>
          <w:position w:val="-16"/>
          <w:sz w:val="27"/>
        </w:rPr>
        <w:t></w:t>
      </w:r>
      <w:r>
        <w:rPr>
          <w:position w:val="-16"/>
          <w:sz w:val="27"/>
        </w:rPr>
        <w:tab/>
      </w:r>
      <w:r>
        <w:rPr>
          <w:position w:val="1"/>
          <w:sz w:val="27"/>
        </w:rPr>
        <w:t>1</w:t>
      </w:r>
      <w:r>
        <w:rPr>
          <w:position w:val="1"/>
          <w:sz w:val="27"/>
        </w:rPr>
        <w:tab/>
      </w:r>
      <w:r>
        <w:rPr>
          <w:rFonts w:ascii="Symbol" w:hAnsi="Symbol"/>
          <w:position w:val="-16"/>
          <w:sz w:val="27"/>
        </w:rPr>
        <w:t></w:t>
      </w:r>
      <w:r>
        <w:rPr>
          <w:position w:val="-16"/>
          <w:sz w:val="27"/>
        </w:rPr>
        <w:tab/>
      </w:r>
      <w:r>
        <w:rPr>
          <w:spacing w:val="-20"/>
          <w:position w:val="1"/>
          <w:sz w:val="27"/>
        </w:rPr>
        <w:t>1</w:t>
      </w:r>
    </w:p>
    <w:p w14:paraId="69EEAC74" w14:textId="77777777" w:rsidR="000E1F1F" w:rsidRDefault="000E1F1F">
      <w:pPr>
        <w:pStyle w:val="a3"/>
        <w:spacing w:before="1" w:after="40"/>
        <w:rPr>
          <w:sz w:val="19"/>
        </w:rPr>
      </w:pPr>
    </w:p>
    <w:p w14:paraId="045AD9C7" w14:textId="77777777" w:rsidR="000E1F1F" w:rsidRDefault="00000000">
      <w:pPr>
        <w:tabs>
          <w:tab w:val="left" w:pos="4873"/>
        </w:tabs>
        <w:spacing w:line="20" w:lineRule="exact"/>
        <w:ind w:left="2829"/>
        <w:rPr>
          <w:sz w:val="2"/>
        </w:rPr>
      </w:pPr>
      <w:r>
        <w:rPr>
          <w:sz w:val="2"/>
        </w:rPr>
      </w:r>
      <w:r>
        <w:rPr>
          <w:sz w:val="2"/>
        </w:rPr>
        <w:pict w14:anchorId="29F7B8E7">
          <v:group id="_x0000_s2156" style="width:54.9pt;height:.7pt;mso-position-horizontal-relative:char;mso-position-vertical-relative:line" coordsize="1098,14">
            <v:line id="_x0000_s2157" style="position:absolute" from="0,7" to="1097,7" strokeweight=".24328mm"/>
            <w10:anchorlock/>
          </v:group>
        </w:pict>
      </w:r>
      <w:r w:rsidR="00B02928">
        <w:rPr>
          <w:spacing w:val="146"/>
          <w:sz w:val="2"/>
        </w:rPr>
        <w:t xml:space="preserve"> </w:t>
      </w:r>
      <w:r>
        <w:rPr>
          <w:spacing w:val="146"/>
          <w:sz w:val="2"/>
        </w:rPr>
      </w:r>
      <w:r>
        <w:rPr>
          <w:spacing w:val="146"/>
          <w:sz w:val="2"/>
        </w:rPr>
        <w:pict w14:anchorId="21C6410D">
          <v:group id="_x0000_s2154" style="width:24.2pt;height:.7pt;mso-position-horizontal-relative:char;mso-position-vertical-relative:line" coordsize="484,14">
            <v:line id="_x0000_s2155" style="position:absolute" from="0,7" to="483,7" strokeweight=".24328mm"/>
            <w10:anchorlock/>
          </v:group>
        </w:pict>
      </w:r>
      <w:r w:rsidR="00B02928">
        <w:rPr>
          <w:spacing w:val="146"/>
          <w:sz w:val="2"/>
        </w:rPr>
        <w:tab/>
      </w:r>
      <w:r>
        <w:rPr>
          <w:spacing w:val="146"/>
          <w:sz w:val="2"/>
        </w:rPr>
      </w:r>
      <w:r>
        <w:rPr>
          <w:spacing w:val="146"/>
          <w:sz w:val="2"/>
        </w:rPr>
        <w:pict w14:anchorId="023FD8B2">
          <v:group id="_x0000_s2152" style="width:24.2pt;height:.7pt;mso-position-horizontal-relative:char;mso-position-vertical-relative:line" coordsize="484,14">
            <v:line id="_x0000_s2153" style="position:absolute" from="0,7" to="483,7" strokeweight=".24328mm"/>
            <w10:anchorlock/>
          </v:group>
        </w:pict>
      </w:r>
    </w:p>
    <w:p w14:paraId="2C614F88" w14:textId="77777777" w:rsidR="000E1F1F" w:rsidRDefault="00B02928">
      <w:pPr>
        <w:tabs>
          <w:tab w:val="left" w:pos="1853"/>
        </w:tabs>
        <w:spacing w:before="149" w:line="104" w:lineRule="exact"/>
        <w:ind w:left="224"/>
        <w:rPr>
          <w:rFonts w:ascii="Symbol" w:hAnsi="Symbol"/>
          <w:sz w:val="27"/>
        </w:rPr>
      </w:pPr>
      <w:r>
        <w:br w:type="column"/>
      </w:r>
      <w:r>
        <w:rPr>
          <w:rFonts w:ascii="Symbol" w:hAnsi="Symbol"/>
          <w:sz w:val="27"/>
        </w:rPr>
        <w:t></w:t>
      </w:r>
      <w:r>
        <w:rPr>
          <w:sz w:val="27"/>
        </w:rPr>
        <w:t xml:space="preserve"> 0, </w:t>
      </w:r>
      <w:r>
        <w:rPr>
          <w:spacing w:val="2"/>
          <w:sz w:val="27"/>
        </w:rPr>
        <w:t xml:space="preserve">05 </w:t>
      </w:r>
      <w:r>
        <w:rPr>
          <w:rFonts w:ascii="Symbol" w:hAnsi="Symbol"/>
          <w:w w:val="90"/>
          <w:sz w:val="27"/>
        </w:rPr>
        <w:t></w:t>
      </w:r>
      <w:r>
        <w:rPr>
          <w:spacing w:val="-12"/>
          <w:w w:val="90"/>
          <w:sz w:val="27"/>
        </w:rPr>
        <w:t xml:space="preserve"> </w:t>
      </w:r>
      <w:r>
        <w:rPr>
          <w:sz w:val="27"/>
        </w:rPr>
        <w:t>3</w:t>
      </w:r>
      <w:r>
        <w:rPr>
          <w:spacing w:val="-23"/>
          <w:sz w:val="27"/>
        </w:rPr>
        <w:t xml:space="preserve"> </w:t>
      </w:r>
      <w:r>
        <w:rPr>
          <w:rFonts w:ascii="Symbol" w:hAnsi="Symbol"/>
          <w:sz w:val="27"/>
        </w:rPr>
        <w:t></w:t>
      </w:r>
      <w:r>
        <w:rPr>
          <w:sz w:val="27"/>
        </w:rPr>
        <w:tab/>
      </w:r>
      <w:r>
        <w:rPr>
          <w:rFonts w:ascii="Symbol" w:hAnsi="Symbol"/>
          <w:position w:val="17"/>
          <w:sz w:val="27"/>
        </w:rPr>
        <w:t></w:t>
      </w:r>
    </w:p>
    <w:p w14:paraId="2C34DCA3" w14:textId="77777777" w:rsidR="000E1F1F" w:rsidRDefault="000E1F1F">
      <w:pPr>
        <w:spacing w:line="104" w:lineRule="exact"/>
        <w:rPr>
          <w:rFonts w:ascii="Symbol" w:hAnsi="Symbol"/>
          <w:sz w:val="27"/>
        </w:rPr>
        <w:sectPr w:rsidR="000E1F1F">
          <w:type w:val="continuous"/>
          <w:pgSz w:w="11910" w:h="16840"/>
          <w:pgMar w:top="1040" w:right="500" w:bottom="280" w:left="0" w:header="720" w:footer="720" w:gutter="0"/>
          <w:cols w:num="2" w:space="720" w:equalWidth="0">
            <w:col w:w="5969" w:space="40"/>
            <w:col w:w="5401"/>
          </w:cols>
        </w:sectPr>
      </w:pPr>
    </w:p>
    <w:p w14:paraId="030136F4" w14:textId="77777777" w:rsidR="000E1F1F" w:rsidRDefault="00000000">
      <w:pPr>
        <w:tabs>
          <w:tab w:val="left" w:pos="3179"/>
          <w:tab w:val="left" w:pos="3966"/>
          <w:tab w:val="left" w:pos="4864"/>
          <w:tab w:val="left" w:pos="5653"/>
        </w:tabs>
        <w:spacing w:line="54" w:lineRule="exact"/>
        <w:ind w:left="2420"/>
        <w:rPr>
          <w:sz w:val="27"/>
        </w:rPr>
      </w:pPr>
      <w:r>
        <w:pict w14:anchorId="6668E686">
          <v:line id="_x0000_s2151" style="position:absolute;left:0;text-align:left;z-index:15908864;mso-position-horizontal-relative:page" from="282.15pt,-.65pt" to="308.55pt,-.65pt" strokeweight=".24328mm">
            <w10:wrap anchorx="page"/>
          </v:line>
        </w:pict>
      </w:r>
      <w:r w:rsidR="00B02928">
        <w:rPr>
          <w:i/>
          <w:position w:val="15"/>
          <w:sz w:val="21"/>
        </w:rPr>
        <w:t>o</w:t>
      </w:r>
      <w:r w:rsidR="00B02928">
        <w:rPr>
          <w:i/>
          <w:position w:val="15"/>
          <w:sz w:val="21"/>
        </w:rPr>
        <w:tab/>
      </w:r>
      <w:r w:rsidR="00B02928">
        <w:rPr>
          <w:spacing w:val="3"/>
          <w:sz w:val="27"/>
        </w:rPr>
        <w:t>200</w:t>
      </w:r>
      <w:r w:rsidR="00B02928">
        <w:rPr>
          <w:spacing w:val="3"/>
          <w:sz w:val="27"/>
        </w:rPr>
        <w:tab/>
      </w:r>
      <w:r w:rsidR="00B02928">
        <w:rPr>
          <w:rFonts w:ascii="Symbol" w:hAnsi="Symbol"/>
          <w:position w:val="13"/>
          <w:sz w:val="27"/>
        </w:rPr>
        <w:t></w:t>
      </w:r>
      <w:r w:rsidR="00B02928">
        <w:rPr>
          <w:spacing w:val="-36"/>
          <w:position w:val="13"/>
          <w:sz w:val="27"/>
        </w:rPr>
        <w:t xml:space="preserve"> </w:t>
      </w:r>
      <w:r w:rsidR="00B02928">
        <w:rPr>
          <w:spacing w:val="-11"/>
          <w:sz w:val="27"/>
        </w:rPr>
        <w:t>1,</w:t>
      </w:r>
      <w:r w:rsidR="00B02928">
        <w:rPr>
          <w:spacing w:val="-42"/>
          <w:sz w:val="27"/>
        </w:rPr>
        <w:t xml:space="preserve"> </w:t>
      </w:r>
      <w:r w:rsidR="00B02928">
        <w:rPr>
          <w:spacing w:val="2"/>
          <w:sz w:val="27"/>
        </w:rPr>
        <w:t>69</w:t>
      </w:r>
      <w:r w:rsidR="00B02928">
        <w:rPr>
          <w:spacing w:val="2"/>
          <w:sz w:val="27"/>
        </w:rPr>
        <w:tab/>
      </w:r>
      <w:r w:rsidR="00B02928">
        <w:rPr>
          <w:spacing w:val="-11"/>
          <w:sz w:val="27"/>
        </w:rPr>
        <w:t>1,</w:t>
      </w:r>
      <w:r w:rsidR="00B02928">
        <w:rPr>
          <w:spacing w:val="-42"/>
          <w:sz w:val="27"/>
        </w:rPr>
        <w:t xml:space="preserve"> </w:t>
      </w:r>
      <w:r w:rsidR="00B02928">
        <w:rPr>
          <w:spacing w:val="2"/>
          <w:sz w:val="27"/>
        </w:rPr>
        <w:t>69</w:t>
      </w:r>
      <w:r w:rsidR="00B02928">
        <w:rPr>
          <w:spacing w:val="2"/>
          <w:sz w:val="27"/>
        </w:rPr>
        <w:tab/>
      </w:r>
      <w:r w:rsidR="00B02928">
        <w:rPr>
          <w:sz w:val="27"/>
        </w:rPr>
        <w:t>0,</w:t>
      </w:r>
      <w:r w:rsidR="00B02928">
        <w:rPr>
          <w:spacing w:val="-41"/>
          <w:sz w:val="27"/>
        </w:rPr>
        <w:t xml:space="preserve"> </w:t>
      </w:r>
      <w:r w:rsidR="00B02928">
        <w:rPr>
          <w:spacing w:val="-8"/>
          <w:sz w:val="27"/>
        </w:rPr>
        <w:t>75</w:t>
      </w:r>
    </w:p>
    <w:p w14:paraId="60A5EB08" w14:textId="77777777" w:rsidR="000E1F1F" w:rsidRDefault="00B02928">
      <w:pPr>
        <w:tabs>
          <w:tab w:val="left" w:pos="1390"/>
        </w:tabs>
        <w:spacing w:before="8" w:line="-4" w:lineRule="auto"/>
        <w:ind w:left="890"/>
        <w:rPr>
          <w:sz w:val="27"/>
        </w:rPr>
      </w:pPr>
      <w:r>
        <w:br w:type="column"/>
      </w:r>
      <w:r>
        <w:rPr>
          <w:rFonts w:ascii="Symbol" w:hAnsi="Symbol"/>
          <w:position w:val="-1"/>
          <w:sz w:val="35"/>
        </w:rPr>
        <w:t></w:t>
      </w:r>
      <w:r>
        <w:rPr>
          <w:position w:val="-1"/>
          <w:sz w:val="35"/>
        </w:rPr>
        <w:tab/>
      </w:r>
      <w:r>
        <w:rPr>
          <w:spacing w:val="10"/>
          <w:sz w:val="27"/>
        </w:rPr>
        <w:t>2</w:t>
      </w:r>
      <w:r>
        <w:rPr>
          <w:rFonts w:ascii="Symbol" w:hAnsi="Symbol"/>
          <w:spacing w:val="10"/>
          <w:position w:val="-1"/>
          <w:sz w:val="35"/>
        </w:rPr>
        <w:t></w:t>
      </w:r>
      <w:r>
        <w:rPr>
          <w:spacing w:val="-56"/>
          <w:position w:val="-1"/>
          <w:sz w:val="35"/>
        </w:rPr>
        <w:t xml:space="preserve"> </w:t>
      </w:r>
      <w:r>
        <w:rPr>
          <w:rFonts w:ascii="Symbol" w:hAnsi="Symbol"/>
          <w:position w:val="-8"/>
          <w:sz w:val="27"/>
        </w:rPr>
        <w:t></w:t>
      </w:r>
      <w:r>
        <w:rPr>
          <w:spacing w:val="-36"/>
          <w:position w:val="-8"/>
          <w:sz w:val="27"/>
        </w:rPr>
        <w:t xml:space="preserve"> </w:t>
      </w:r>
      <w:r>
        <w:rPr>
          <w:spacing w:val="2"/>
          <w:sz w:val="27"/>
        </w:rPr>
        <w:t>25</w:t>
      </w:r>
      <w:r>
        <w:rPr>
          <w:spacing w:val="-9"/>
          <w:sz w:val="27"/>
        </w:rPr>
        <w:t xml:space="preserve"> </w:t>
      </w:r>
      <w:r>
        <w:rPr>
          <w:rFonts w:ascii="Symbol" w:hAnsi="Symbol"/>
          <w:sz w:val="27"/>
        </w:rPr>
        <w:t></w:t>
      </w:r>
      <w:r>
        <w:rPr>
          <w:spacing w:val="-33"/>
          <w:sz w:val="27"/>
        </w:rPr>
        <w:t xml:space="preserve"> </w:t>
      </w:r>
      <w:r>
        <w:rPr>
          <w:sz w:val="27"/>
        </w:rPr>
        <w:t>15,</w:t>
      </w:r>
      <w:r>
        <w:rPr>
          <w:spacing w:val="-38"/>
          <w:sz w:val="27"/>
        </w:rPr>
        <w:t xml:space="preserve"> </w:t>
      </w:r>
      <w:r>
        <w:rPr>
          <w:spacing w:val="2"/>
          <w:sz w:val="27"/>
        </w:rPr>
        <w:t xml:space="preserve">22 </w:t>
      </w:r>
      <w:r>
        <w:rPr>
          <w:spacing w:val="3"/>
          <w:sz w:val="27"/>
        </w:rPr>
        <w:t>хв.</w:t>
      </w:r>
    </w:p>
    <w:p w14:paraId="58367B2F" w14:textId="77777777" w:rsidR="000E1F1F" w:rsidRDefault="000E1F1F">
      <w:pPr>
        <w:spacing w:line="-4" w:lineRule="auto"/>
        <w:rPr>
          <w:sz w:val="27"/>
        </w:rPr>
        <w:sectPr w:rsidR="000E1F1F">
          <w:type w:val="continuous"/>
          <w:pgSz w:w="11910" w:h="16840"/>
          <w:pgMar w:top="1040" w:right="500" w:bottom="280" w:left="0" w:header="720" w:footer="720" w:gutter="0"/>
          <w:cols w:num="2" w:space="720" w:equalWidth="0">
            <w:col w:w="6156" w:space="40"/>
            <w:col w:w="5214"/>
          </w:cols>
        </w:sectPr>
      </w:pPr>
    </w:p>
    <w:p w14:paraId="3D208C6C" w14:textId="77777777" w:rsidR="000E1F1F" w:rsidRDefault="00B02928">
      <w:pPr>
        <w:tabs>
          <w:tab w:val="left" w:pos="4421"/>
        </w:tabs>
        <w:ind w:left="525"/>
        <w:jc w:val="center"/>
        <w:rPr>
          <w:rFonts w:ascii="Symbol" w:hAnsi="Symbol"/>
          <w:sz w:val="27"/>
        </w:rPr>
      </w:pPr>
      <w:r>
        <w:rPr>
          <w:rFonts w:ascii="Symbol" w:hAnsi="Symbol"/>
          <w:sz w:val="27"/>
        </w:rPr>
        <w:t></w:t>
      </w:r>
      <w:r>
        <w:rPr>
          <w:sz w:val="27"/>
        </w:rPr>
        <w:tab/>
      </w:r>
      <w:r>
        <w:rPr>
          <w:rFonts w:ascii="Symbol" w:hAnsi="Symbol"/>
          <w:sz w:val="27"/>
        </w:rPr>
        <w:t></w:t>
      </w:r>
    </w:p>
    <w:p w14:paraId="24B7D69D" w14:textId="77777777" w:rsidR="000E1F1F" w:rsidRDefault="000E1F1F">
      <w:pPr>
        <w:pStyle w:val="a3"/>
        <w:spacing w:before="3"/>
        <w:rPr>
          <w:rFonts w:ascii="Symbol" w:hAnsi="Symbol"/>
          <w:sz w:val="24"/>
        </w:rPr>
      </w:pPr>
    </w:p>
    <w:p w14:paraId="3BB11489" w14:textId="77777777" w:rsidR="000E1F1F" w:rsidRDefault="00B02928">
      <w:pPr>
        <w:pStyle w:val="a4"/>
        <w:numPr>
          <w:ilvl w:val="0"/>
          <w:numId w:val="9"/>
        </w:numPr>
        <w:tabs>
          <w:tab w:val="left" w:pos="2122"/>
        </w:tabs>
        <w:rPr>
          <w:sz w:val="28"/>
        </w:rPr>
      </w:pPr>
      <w:r>
        <w:rPr>
          <w:sz w:val="28"/>
        </w:rPr>
        <w:t>Визначення допоміжного</w:t>
      </w:r>
      <w:r>
        <w:rPr>
          <w:spacing w:val="-14"/>
          <w:sz w:val="28"/>
        </w:rPr>
        <w:t xml:space="preserve"> </w:t>
      </w:r>
      <w:r>
        <w:rPr>
          <w:sz w:val="28"/>
        </w:rPr>
        <w:t>часу.</w:t>
      </w:r>
    </w:p>
    <w:p w14:paraId="136D9AE6" w14:textId="77777777" w:rsidR="000E1F1F" w:rsidRDefault="000E1F1F">
      <w:pPr>
        <w:rPr>
          <w:sz w:val="28"/>
        </w:rPr>
        <w:sectPr w:rsidR="000E1F1F">
          <w:type w:val="continuous"/>
          <w:pgSz w:w="11910" w:h="16840"/>
          <w:pgMar w:top="1040" w:right="500" w:bottom="280" w:left="0" w:header="720" w:footer="720" w:gutter="0"/>
          <w:cols w:space="720"/>
        </w:sectPr>
      </w:pPr>
    </w:p>
    <w:p w14:paraId="6EDC15D6" w14:textId="77777777" w:rsidR="000E1F1F" w:rsidRDefault="00B02928">
      <w:pPr>
        <w:pStyle w:val="a4"/>
        <w:numPr>
          <w:ilvl w:val="1"/>
          <w:numId w:val="9"/>
        </w:numPr>
        <w:tabs>
          <w:tab w:val="left" w:pos="2334"/>
        </w:tabs>
        <w:spacing w:before="156"/>
        <w:ind w:left="2333" w:hanging="493"/>
        <w:rPr>
          <w:sz w:val="28"/>
        </w:rPr>
      </w:pPr>
      <w:r>
        <w:rPr>
          <w:sz w:val="28"/>
        </w:rPr>
        <w:t>Час на установку</w:t>
      </w:r>
      <w:r>
        <w:rPr>
          <w:spacing w:val="5"/>
          <w:sz w:val="28"/>
        </w:rPr>
        <w:t xml:space="preserve"> </w:t>
      </w:r>
      <w:r>
        <w:rPr>
          <w:spacing w:val="-3"/>
          <w:sz w:val="28"/>
        </w:rPr>
        <w:t>заготовки</w:t>
      </w:r>
    </w:p>
    <w:p w14:paraId="0C3E99FF" w14:textId="77777777" w:rsidR="000E1F1F" w:rsidRDefault="00B02928">
      <w:pPr>
        <w:spacing w:before="119"/>
        <w:ind w:left="64"/>
        <w:rPr>
          <w:sz w:val="28"/>
        </w:rPr>
      </w:pPr>
      <w:r>
        <w:br w:type="column"/>
      </w:r>
      <w:r>
        <w:rPr>
          <w:i/>
          <w:sz w:val="31"/>
        </w:rPr>
        <w:t>t</w:t>
      </w:r>
      <w:r>
        <w:rPr>
          <w:i/>
          <w:position w:val="-7"/>
        </w:rPr>
        <w:t xml:space="preserve">уст </w:t>
      </w:r>
      <w:r>
        <w:rPr>
          <w:sz w:val="32"/>
        </w:rPr>
        <w:t xml:space="preserve">=0,11 </w:t>
      </w:r>
      <w:r>
        <w:rPr>
          <w:sz w:val="28"/>
        </w:rPr>
        <w:t>хв [11, карта 7, лист 1] .</w:t>
      </w:r>
    </w:p>
    <w:p w14:paraId="58A68ACD" w14:textId="77777777" w:rsidR="000E1F1F" w:rsidRDefault="000E1F1F">
      <w:pPr>
        <w:rPr>
          <w:sz w:val="28"/>
        </w:rPr>
        <w:sectPr w:rsidR="000E1F1F">
          <w:type w:val="continuous"/>
          <w:pgSz w:w="11910" w:h="16840"/>
          <w:pgMar w:top="1040" w:right="500" w:bottom="280" w:left="0" w:header="720" w:footer="720" w:gutter="0"/>
          <w:cols w:num="2" w:space="720" w:equalWidth="0">
            <w:col w:w="5626" w:space="40"/>
            <w:col w:w="5744"/>
          </w:cols>
        </w:sectPr>
      </w:pPr>
    </w:p>
    <w:p w14:paraId="0827B909" w14:textId="77777777" w:rsidR="000E1F1F" w:rsidRDefault="00B02928">
      <w:pPr>
        <w:pStyle w:val="a4"/>
        <w:numPr>
          <w:ilvl w:val="1"/>
          <w:numId w:val="9"/>
        </w:numPr>
        <w:tabs>
          <w:tab w:val="left" w:pos="2334"/>
        </w:tabs>
        <w:spacing w:before="145"/>
        <w:ind w:left="2333" w:hanging="493"/>
        <w:rPr>
          <w:sz w:val="28"/>
        </w:rPr>
      </w:pPr>
      <w:r>
        <w:rPr>
          <w:sz w:val="28"/>
        </w:rPr>
        <w:t xml:space="preserve">Час, пов’язаний з </w:t>
      </w:r>
      <w:proofErr w:type="spellStart"/>
      <w:r>
        <w:rPr>
          <w:spacing w:val="2"/>
          <w:sz w:val="28"/>
        </w:rPr>
        <w:t>переходом</w:t>
      </w:r>
      <w:r>
        <w:rPr>
          <w:i/>
          <w:spacing w:val="2"/>
          <w:sz w:val="28"/>
        </w:rPr>
        <w:t>,</w:t>
      </w:r>
      <w:r>
        <w:rPr>
          <w:i/>
          <w:spacing w:val="2"/>
          <w:sz w:val="32"/>
        </w:rPr>
        <w:t>t</w:t>
      </w:r>
      <w:r>
        <w:rPr>
          <w:i/>
          <w:spacing w:val="2"/>
          <w:position w:val="-7"/>
          <w:sz w:val="21"/>
        </w:rPr>
        <w:t>д.пер</w:t>
      </w:r>
      <w:proofErr w:type="spellEnd"/>
      <w:r>
        <w:rPr>
          <w:i/>
          <w:spacing w:val="2"/>
          <w:position w:val="-7"/>
          <w:sz w:val="21"/>
        </w:rPr>
        <w:t xml:space="preserve"> </w:t>
      </w:r>
      <w:r>
        <w:rPr>
          <w:sz w:val="28"/>
        </w:rPr>
        <w:t>=1,65 хв [4 , карта 33, лист</w:t>
      </w:r>
      <w:r>
        <w:rPr>
          <w:spacing w:val="-36"/>
          <w:sz w:val="28"/>
        </w:rPr>
        <w:t xml:space="preserve"> </w:t>
      </w:r>
      <w:r>
        <w:rPr>
          <w:sz w:val="28"/>
        </w:rPr>
        <w:t>5].</w:t>
      </w:r>
    </w:p>
    <w:p w14:paraId="76F24A95" w14:textId="77777777" w:rsidR="000E1F1F" w:rsidRDefault="00B02928">
      <w:pPr>
        <w:pStyle w:val="a4"/>
        <w:numPr>
          <w:ilvl w:val="1"/>
          <w:numId w:val="9"/>
        </w:numPr>
        <w:tabs>
          <w:tab w:val="left" w:pos="2334"/>
        </w:tabs>
        <w:spacing w:before="137"/>
        <w:ind w:left="2333" w:hanging="493"/>
        <w:rPr>
          <w:sz w:val="28"/>
        </w:rPr>
      </w:pPr>
      <w:r>
        <w:rPr>
          <w:sz w:val="28"/>
        </w:rPr>
        <w:t xml:space="preserve">Час, пов’язаний з вимірюванням, </w:t>
      </w:r>
      <w:r>
        <w:rPr>
          <w:i/>
          <w:spacing w:val="3"/>
          <w:sz w:val="32"/>
        </w:rPr>
        <w:t>t</w:t>
      </w:r>
      <w:r>
        <w:rPr>
          <w:i/>
          <w:spacing w:val="3"/>
          <w:position w:val="-7"/>
          <w:sz w:val="21"/>
        </w:rPr>
        <w:t xml:space="preserve">д. </w:t>
      </w:r>
      <w:proofErr w:type="spellStart"/>
      <w:r>
        <w:rPr>
          <w:i/>
          <w:position w:val="-7"/>
          <w:sz w:val="21"/>
        </w:rPr>
        <w:t>вим</w:t>
      </w:r>
      <w:proofErr w:type="spellEnd"/>
      <w:r>
        <w:rPr>
          <w:i/>
          <w:position w:val="-7"/>
          <w:sz w:val="21"/>
        </w:rPr>
        <w:t xml:space="preserve"> </w:t>
      </w:r>
      <w:r>
        <w:rPr>
          <w:sz w:val="28"/>
        </w:rPr>
        <w:t>= 0,09 хв [11, карта 43, лист</w:t>
      </w:r>
      <w:r>
        <w:rPr>
          <w:spacing w:val="-38"/>
          <w:sz w:val="28"/>
        </w:rPr>
        <w:t xml:space="preserve"> </w:t>
      </w:r>
      <w:r>
        <w:rPr>
          <w:sz w:val="28"/>
        </w:rPr>
        <w:t>1].</w:t>
      </w:r>
    </w:p>
    <w:p w14:paraId="48243ECC" w14:textId="77777777" w:rsidR="000E1F1F" w:rsidRDefault="00B02928">
      <w:pPr>
        <w:pStyle w:val="a4"/>
        <w:numPr>
          <w:ilvl w:val="1"/>
          <w:numId w:val="9"/>
        </w:numPr>
        <w:tabs>
          <w:tab w:val="left" w:pos="2334"/>
        </w:tabs>
        <w:spacing w:before="117"/>
        <w:ind w:left="2333" w:hanging="493"/>
        <w:rPr>
          <w:sz w:val="28"/>
        </w:rPr>
      </w:pPr>
      <w:r>
        <w:rPr>
          <w:sz w:val="28"/>
        </w:rPr>
        <w:t>Загальний допоміжний</w:t>
      </w:r>
      <w:r>
        <w:rPr>
          <w:spacing w:val="-4"/>
          <w:sz w:val="28"/>
        </w:rPr>
        <w:t xml:space="preserve"> </w:t>
      </w:r>
      <w:r>
        <w:rPr>
          <w:sz w:val="28"/>
        </w:rPr>
        <w:t>час</w:t>
      </w:r>
    </w:p>
    <w:p w14:paraId="3189FDF0" w14:textId="77777777" w:rsidR="000E1F1F" w:rsidRDefault="000E1F1F">
      <w:pPr>
        <w:rPr>
          <w:sz w:val="28"/>
        </w:rPr>
        <w:sectPr w:rsidR="000E1F1F">
          <w:type w:val="continuous"/>
          <w:pgSz w:w="11910" w:h="16840"/>
          <w:pgMar w:top="1040" w:right="500" w:bottom="280" w:left="0" w:header="720" w:footer="720" w:gutter="0"/>
          <w:cols w:space="720"/>
        </w:sectPr>
      </w:pPr>
    </w:p>
    <w:p w14:paraId="15DFB443" w14:textId="77777777" w:rsidR="000E1F1F" w:rsidRDefault="00B02928">
      <w:pPr>
        <w:spacing w:before="61"/>
        <w:jc w:val="right"/>
        <w:rPr>
          <w:rFonts w:ascii="Symbol" w:hAnsi="Symbol"/>
          <w:sz w:val="28"/>
        </w:rPr>
      </w:pPr>
      <w:r>
        <w:rPr>
          <w:i/>
          <w:sz w:val="28"/>
        </w:rPr>
        <w:t>t</w:t>
      </w:r>
      <w:r>
        <w:rPr>
          <w:i/>
          <w:position w:val="-7"/>
        </w:rPr>
        <w:t>д</w:t>
      </w:r>
      <w:r>
        <w:rPr>
          <w:i/>
          <w:spacing w:val="26"/>
          <w:position w:val="-7"/>
        </w:rPr>
        <w:t xml:space="preserve"> </w:t>
      </w:r>
      <w:r>
        <w:rPr>
          <w:rFonts w:ascii="Symbol" w:hAnsi="Symbol"/>
          <w:sz w:val="28"/>
        </w:rPr>
        <w:t></w:t>
      </w:r>
    </w:p>
    <w:p w14:paraId="42131A2C" w14:textId="77777777" w:rsidR="000E1F1F" w:rsidRDefault="00B02928">
      <w:pPr>
        <w:pStyle w:val="a4"/>
        <w:numPr>
          <w:ilvl w:val="0"/>
          <w:numId w:val="9"/>
        </w:numPr>
        <w:tabs>
          <w:tab w:val="left" w:pos="2122"/>
        </w:tabs>
        <w:spacing w:before="84"/>
        <w:rPr>
          <w:sz w:val="28"/>
        </w:rPr>
      </w:pPr>
      <w:r>
        <w:rPr>
          <w:sz w:val="28"/>
        </w:rPr>
        <w:t>Оперативний</w:t>
      </w:r>
      <w:r>
        <w:rPr>
          <w:spacing w:val="-4"/>
          <w:sz w:val="28"/>
        </w:rPr>
        <w:t xml:space="preserve"> </w:t>
      </w:r>
      <w:r>
        <w:rPr>
          <w:sz w:val="28"/>
        </w:rPr>
        <w:t>час</w:t>
      </w:r>
    </w:p>
    <w:p w14:paraId="71DFEDC9" w14:textId="77777777" w:rsidR="000E1F1F" w:rsidRDefault="00B02928">
      <w:pPr>
        <w:pStyle w:val="a3"/>
        <w:spacing w:before="81"/>
        <w:ind w:left="111"/>
      </w:pPr>
      <w:r>
        <w:br w:type="column"/>
      </w:r>
      <w:r>
        <w:rPr>
          <w:w w:val="95"/>
        </w:rPr>
        <w:t>0,11</w:t>
      </w:r>
    </w:p>
    <w:p w14:paraId="36B23620" w14:textId="77777777" w:rsidR="000E1F1F" w:rsidRDefault="00B02928">
      <w:pPr>
        <w:pStyle w:val="a3"/>
        <w:spacing w:before="61"/>
        <w:ind w:left="83"/>
        <w:rPr>
          <w:rFonts w:ascii="Symbol" w:hAnsi="Symbol"/>
        </w:rPr>
      </w:pPr>
      <w:r>
        <w:br w:type="column"/>
      </w:r>
      <w:r>
        <w:rPr>
          <w:rFonts w:ascii="Symbol" w:hAnsi="Symbol"/>
        </w:rPr>
        <w:t></w:t>
      </w:r>
      <w:r>
        <w:t xml:space="preserve"> 1, 65 </w:t>
      </w:r>
      <w:r>
        <w:rPr>
          <w:rFonts w:ascii="Symbol" w:hAnsi="Symbol"/>
        </w:rPr>
        <w:t></w:t>
      </w:r>
    </w:p>
    <w:p w14:paraId="6DD33813" w14:textId="77777777" w:rsidR="000E1F1F" w:rsidRDefault="00B02928">
      <w:pPr>
        <w:pStyle w:val="a3"/>
        <w:spacing w:before="81"/>
        <w:ind w:left="106"/>
      </w:pPr>
      <w:r>
        <w:br w:type="column"/>
      </w:r>
      <w:r>
        <w:t>0,</w:t>
      </w:r>
      <w:r>
        <w:rPr>
          <w:spacing w:val="-52"/>
        </w:rPr>
        <w:t xml:space="preserve"> </w:t>
      </w:r>
      <w:r>
        <w:rPr>
          <w:spacing w:val="-9"/>
        </w:rPr>
        <w:t>09</w:t>
      </w:r>
    </w:p>
    <w:p w14:paraId="5B1B118F" w14:textId="77777777" w:rsidR="000E1F1F" w:rsidRDefault="00B02928">
      <w:pPr>
        <w:spacing w:before="44"/>
        <w:ind w:left="114"/>
        <w:rPr>
          <w:sz w:val="28"/>
        </w:rPr>
      </w:pPr>
      <w:r>
        <w:br w:type="column"/>
      </w:r>
      <w:r>
        <w:rPr>
          <w:rFonts w:ascii="Symbol" w:hAnsi="Symbol"/>
          <w:sz w:val="28"/>
        </w:rPr>
        <w:t></w:t>
      </w:r>
      <w:r>
        <w:rPr>
          <w:sz w:val="28"/>
        </w:rPr>
        <w:t xml:space="preserve"> 1,85 </w:t>
      </w:r>
      <w:r>
        <w:rPr>
          <w:sz w:val="32"/>
        </w:rPr>
        <w:t>хв</w:t>
      </w:r>
      <w:r>
        <w:rPr>
          <w:sz w:val="28"/>
        </w:rPr>
        <w:t>.</w:t>
      </w:r>
    </w:p>
    <w:p w14:paraId="387D8114" w14:textId="77777777" w:rsidR="000E1F1F" w:rsidRDefault="000E1F1F">
      <w:pPr>
        <w:rPr>
          <w:sz w:val="28"/>
        </w:rPr>
        <w:sectPr w:rsidR="000E1F1F">
          <w:type w:val="continuous"/>
          <w:pgSz w:w="11910" w:h="16840"/>
          <w:pgMar w:top="1040" w:right="500" w:bottom="280" w:left="0" w:header="720" w:footer="720" w:gutter="0"/>
          <w:cols w:num="5" w:space="720" w:equalWidth="0">
            <w:col w:w="4268" w:space="40"/>
            <w:col w:w="591" w:space="39"/>
            <w:col w:w="1132" w:space="39"/>
            <w:col w:w="612" w:space="40"/>
            <w:col w:w="4649"/>
          </w:cols>
        </w:sectPr>
      </w:pPr>
    </w:p>
    <w:p w14:paraId="41CDA5D8" w14:textId="77777777" w:rsidR="000E1F1F" w:rsidRDefault="00B02928">
      <w:pPr>
        <w:spacing w:before="61"/>
        <w:jc w:val="right"/>
        <w:rPr>
          <w:i/>
        </w:rPr>
      </w:pPr>
      <w:r>
        <w:rPr>
          <w:i/>
          <w:spacing w:val="-6"/>
          <w:sz w:val="28"/>
        </w:rPr>
        <w:t>T</w:t>
      </w:r>
      <w:proofErr w:type="spellStart"/>
      <w:r>
        <w:rPr>
          <w:i/>
          <w:spacing w:val="-6"/>
          <w:position w:val="-7"/>
        </w:rPr>
        <w:t>oп</w:t>
      </w:r>
      <w:proofErr w:type="spellEnd"/>
      <w:r>
        <w:rPr>
          <w:i/>
          <w:spacing w:val="-6"/>
          <w:position w:val="-7"/>
        </w:rPr>
        <w:t xml:space="preserve"> </w:t>
      </w:r>
      <w:r>
        <w:rPr>
          <w:rFonts w:ascii="Symbol" w:hAnsi="Symbol"/>
          <w:sz w:val="28"/>
        </w:rPr>
        <w:t></w:t>
      </w:r>
      <w:r>
        <w:rPr>
          <w:spacing w:val="52"/>
          <w:sz w:val="28"/>
        </w:rPr>
        <w:t xml:space="preserve"> </w:t>
      </w:r>
      <w:r>
        <w:rPr>
          <w:i/>
          <w:sz w:val="28"/>
        </w:rPr>
        <w:t>t</w:t>
      </w:r>
      <w:r>
        <w:rPr>
          <w:i/>
          <w:position w:val="-7"/>
        </w:rPr>
        <w:t>o</w:t>
      </w:r>
    </w:p>
    <w:p w14:paraId="0960378C" w14:textId="77777777" w:rsidR="000E1F1F" w:rsidRDefault="00B02928">
      <w:pPr>
        <w:pStyle w:val="a4"/>
        <w:numPr>
          <w:ilvl w:val="1"/>
          <w:numId w:val="31"/>
        </w:numPr>
        <w:tabs>
          <w:tab w:val="left" w:pos="420"/>
        </w:tabs>
        <w:spacing w:before="61"/>
        <w:ind w:left="419" w:hanging="287"/>
        <w:rPr>
          <w:rFonts w:ascii="Symbol" w:hAnsi="Symbol"/>
          <w:i/>
          <w:sz w:val="28"/>
        </w:rPr>
      </w:pPr>
      <w:r>
        <w:rPr>
          <w:i/>
          <w:spacing w:val="-8"/>
          <w:w w:val="98"/>
          <w:sz w:val="28"/>
        </w:rPr>
        <w:br w:type="column"/>
      </w:r>
      <w:r>
        <w:rPr>
          <w:i/>
          <w:spacing w:val="-9"/>
          <w:sz w:val="28"/>
        </w:rPr>
        <w:t>t</w:t>
      </w:r>
      <w:r>
        <w:rPr>
          <w:i/>
          <w:spacing w:val="-9"/>
          <w:position w:val="-7"/>
        </w:rPr>
        <w:t>д</w:t>
      </w:r>
    </w:p>
    <w:p w14:paraId="4B3FB4CC" w14:textId="77777777" w:rsidR="000E1F1F" w:rsidRDefault="00B02928">
      <w:pPr>
        <w:pStyle w:val="a3"/>
        <w:spacing w:before="61"/>
        <w:ind w:left="138"/>
      </w:pPr>
      <w:r>
        <w:br w:type="column"/>
      </w:r>
      <w:r>
        <w:rPr>
          <w:rFonts w:ascii="Symbol" w:hAnsi="Symbol"/>
        </w:rPr>
        <w:t></w:t>
      </w:r>
      <w:r>
        <w:t xml:space="preserve"> 15, 22</w:t>
      </w:r>
    </w:p>
    <w:p w14:paraId="6607E620" w14:textId="77777777" w:rsidR="000E1F1F" w:rsidRDefault="00B02928">
      <w:pPr>
        <w:pStyle w:val="a3"/>
        <w:spacing w:before="61"/>
        <w:ind w:left="107"/>
      </w:pPr>
      <w:r>
        <w:br w:type="column"/>
      </w:r>
      <w:r>
        <w:rPr>
          <w:rFonts w:ascii="Symbol" w:hAnsi="Symbol"/>
        </w:rPr>
        <w:t></w:t>
      </w:r>
      <w:r>
        <w:t xml:space="preserve"> 1,85</w:t>
      </w:r>
    </w:p>
    <w:p w14:paraId="581448AB" w14:textId="77777777" w:rsidR="000E1F1F" w:rsidRDefault="00B02928">
      <w:pPr>
        <w:spacing w:before="44"/>
        <w:ind w:left="112"/>
        <w:rPr>
          <w:sz w:val="32"/>
        </w:rPr>
      </w:pPr>
      <w:r>
        <w:br w:type="column"/>
      </w:r>
      <w:r>
        <w:rPr>
          <w:rFonts w:ascii="Symbol" w:hAnsi="Symbol"/>
          <w:sz w:val="28"/>
        </w:rPr>
        <w:t></w:t>
      </w:r>
      <w:r>
        <w:rPr>
          <w:sz w:val="28"/>
        </w:rPr>
        <w:t xml:space="preserve"> 17, 07 </w:t>
      </w:r>
      <w:r>
        <w:rPr>
          <w:sz w:val="32"/>
        </w:rPr>
        <w:t>хв.</w:t>
      </w:r>
    </w:p>
    <w:p w14:paraId="1D34A94E" w14:textId="77777777" w:rsidR="000E1F1F" w:rsidRDefault="000E1F1F">
      <w:pPr>
        <w:rPr>
          <w:sz w:val="32"/>
        </w:rPr>
        <w:sectPr w:rsidR="000E1F1F">
          <w:type w:val="continuous"/>
          <w:pgSz w:w="11910" w:h="16840"/>
          <w:pgMar w:top="1040" w:right="500" w:bottom="280" w:left="0" w:header="720" w:footer="720" w:gutter="0"/>
          <w:cols w:num="5" w:space="720" w:equalWidth="0">
            <w:col w:w="4313" w:space="40"/>
            <w:col w:w="610" w:space="39"/>
            <w:col w:w="1063" w:space="40"/>
            <w:col w:w="856" w:space="40"/>
            <w:col w:w="4409"/>
          </w:cols>
        </w:sectPr>
      </w:pPr>
    </w:p>
    <w:p w14:paraId="084FDF5E" w14:textId="77777777" w:rsidR="000E1F1F" w:rsidRDefault="00B02928">
      <w:pPr>
        <w:pStyle w:val="a4"/>
        <w:numPr>
          <w:ilvl w:val="0"/>
          <w:numId w:val="9"/>
        </w:numPr>
        <w:tabs>
          <w:tab w:val="left" w:pos="2122"/>
        </w:tabs>
        <w:spacing w:before="101"/>
        <w:rPr>
          <w:sz w:val="28"/>
        </w:rPr>
      </w:pPr>
      <w:r>
        <w:rPr>
          <w:sz w:val="28"/>
        </w:rPr>
        <w:t xml:space="preserve">Час на обслуговування приймається в % від </w:t>
      </w:r>
      <w:r>
        <w:rPr>
          <w:i/>
          <w:spacing w:val="5"/>
          <w:position w:val="1"/>
          <w:sz w:val="31"/>
        </w:rPr>
        <w:t>t</w:t>
      </w:r>
      <w:proofErr w:type="spellStart"/>
      <w:r>
        <w:rPr>
          <w:i/>
          <w:spacing w:val="5"/>
          <w:position w:val="-6"/>
          <w:sz w:val="21"/>
        </w:rPr>
        <w:t>оп</w:t>
      </w:r>
      <w:proofErr w:type="spellEnd"/>
      <w:r>
        <w:rPr>
          <w:i/>
          <w:spacing w:val="18"/>
          <w:position w:val="-6"/>
          <w:sz w:val="21"/>
        </w:rPr>
        <w:t xml:space="preserve"> </w:t>
      </w:r>
      <w:r>
        <w:rPr>
          <w:sz w:val="28"/>
        </w:rPr>
        <w:t>.</w:t>
      </w:r>
    </w:p>
    <w:p w14:paraId="7B38DE4E" w14:textId="77777777" w:rsidR="000E1F1F" w:rsidRDefault="00B02928">
      <w:pPr>
        <w:pStyle w:val="a3"/>
        <w:spacing w:before="85"/>
        <w:ind w:left="1132" w:right="788" w:firstLine="708"/>
      </w:pPr>
      <w:r>
        <w:t>Для зубошліфувальних верстатів, що працюють за методом обкатування одним кругом – 9%.</w:t>
      </w:r>
    </w:p>
    <w:p w14:paraId="4FB54946" w14:textId="77777777" w:rsidR="000E1F1F" w:rsidRDefault="000E1F1F">
      <w:pPr>
        <w:sectPr w:rsidR="000E1F1F">
          <w:type w:val="continuous"/>
          <w:pgSz w:w="11910" w:h="16840"/>
          <w:pgMar w:top="1040" w:right="500" w:bottom="280" w:left="0" w:header="720" w:footer="720" w:gutter="0"/>
          <w:cols w:space="720"/>
        </w:sectPr>
      </w:pPr>
    </w:p>
    <w:p w14:paraId="78C8F4D8" w14:textId="77777777" w:rsidR="000E1F1F" w:rsidRDefault="00B02928">
      <w:pPr>
        <w:spacing w:line="402" w:lineRule="exact"/>
        <w:jc w:val="right"/>
        <w:rPr>
          <w:rFonts w:ascii="Symbol" w:hAnsi="Symbol"/>
          <w:sz w:val="28"/>
        </w:rPr>
      </w:pPr>
      <w:r>
        <w:rPr>
          <w:i/>
          <w:sz w:val="28"/>
        </w:rPr>
        <w:t>t</w:t>
      </w:r>
      <w:proofErr w:type="spellStart"/>
      <w:r>
        <w:rPr>
          <w:i/>
          <w:position w:val="-7"/>
        </w:rPr>
        <w:t>oб</w:t>
      </w:r>
      <w:proofErr w:type="spellEnd"/>
      <w:r>
        <w:rPr>
          <w:i/>
          <w:position w:val="-7"/>
        </w:rPr>
        <w:t xml:space="preserve"> </w:t>
      </w:r>
      <w:r>
        <w:rPr>
          <w:rFonts w:ascii="Symbol" w:hAnsi="Symbol"/>
          <w:sz w:val="28"/>
        </w:rPr>
        <w:t></w:t>
      </w:r>
    </w:p>
    <w:p w14:paraId="5065EA52" w14:textId="77777777" w:rsidR="000E1F1F" w:rsidRDefault="00B02928">
      <w:pPr>
        <w:pStyle w:val="a3"/>
        <w:spacing w:line="336" w:lineRule="exact"/>
        <w:ind w:left="85"/>
      </w:pPr>
      <w:r>
        <w:br w:type="column"/>
      </w:r>
      <w:r>
        <w:t>17,</w:t>
      </w:r>
      <w:r>
        <w:rPr>
          <w:spacing w:val="-52"/>
        </w:rPr>
        <w:t xml:space="preserve"> </w:t>
      </w:r>
      <w:r>
        <w:t>07</w:t>
      </w:r>
      <w:r>
        <w:rPr>
          <w:spacing w:val="-35"/>
        </w:rPr>
        <w:t xml:space="preserve"> </w:t>
      </w:r>
      <w:r>
        <w:rPr>
          <w:rFonts w:ascii="Symbol" w:hAnsi="Symbol"/>
          <w:w w:val="90"/>
        </w:rPr>
        <w:t></w:t>
      </w:r>
      <w:r>
        <w:rPr>
          <w:spacing w:val="-34"/>
          <w:w w:val="90"/>
        </w:rPr>
        <w:t xml:space="preserve"> </w:t>
      </w:r>
      <w:r>
        <w:t>0,</w:t>
      </w:r>
      <w:r>
        <w:rPr>
          <w:spacing w:val="-51"/>
        </w:rPr>
        <w:t xml:space="preserve"> </w:t>
      </w:r>
      <w:r>
        <w:t>09</w:t>
      </w:r>
    </w:p>
    <w:p w14:paraId="70DB1C56" w14:textId="77777777" w:rsidR="000E1F1F" w:rsidRDefault="00B02928">
      <w:pPr>
        <w:pStyle w:val="a3"/>
        <w:spacing w:line="344" w:lineRule="exact"/>
        <w:ind w:left="113"/>
        <w:rPr>
          <w:sz w:val="32"/>
        </w:rPr>
      </w:pPr>
      <w:r>
        <w:br w:type="column"/>
      </w:r>
      <w:r>
        <w:rPr>
          <w:rFonts w:ascii="Symbol" w:hAnsi="Symbol"/>
        </w:rPr>
        <w:t></w:t>
      </w:r>
      <w:r>
        <w:t xml:space="preserve"> 1,54 хв</w:t>
      </w:r>
      <w:r>
        <w:rPr>
          <w:sz w:val="32"/>
        </w:rPr>
        <w:t>.</w:t>
      </w:r>
    </w:p>
    <w:p w14:paraId="20DAF333" w14:textId="77777777" w:rsidR="000E1F1F" w:rsidRDefault="000E1F1F">
      <w:pPr>
        <w:spacing w:line="344" w:lineRule="exact"/>
        <w:rPr>
          <w:sz w:val="32"/>
        </w:rPr>
        <w:sectPr w:rsidR="000E1F1F">
          <w:type w:val="continuous"/>
          <w:pgSz w:w="11910" w:h="16840"/>
          <w:pgMar w:top="1040" w:right="500" w:bottom="280" w:left="0" w:header="720" w:footer="720" w:gutter="0"/>
          <w:cols w:num="3" w:space="720" w:equalWidth="0">
            <w:col w:w="4841" w:space="40"/>
            <w:col w:w="1396" w:space="39"/>
            <w:col w:w="5094"/>
          </w:cols>
        </w:sectPr>
      </w:pPr>
    </w:p>
    <w:p w14:paraId="0AB0AAFF" w14:textId="77777777" w:rsidR="000E1F1F" w:rsidRDefault="00B02928">
      <w:pPr>
        <w:pStyle w:val="a4"/>
        <w:numPr>
          <w:ilvl w:val="0"/>
          <w:numId w:val="9"/>
        </w:numPr>
        <w:tabs>
          <w:tab w:val="left" w:pos="2122"/>
        </w:tabs>
        <w:spacing w:before="84"/>
        <w:rPr>
          <w:sz w:val="28"/>
        </w:rPr>
      </w:pPr>
      <w:r>
        <w:rPr>
          <w:sz w:val="28"/>
        </w:rPr>
        <w:t>Час на відпочинок та особисті</w:t>
      </w:r>
      <w:r>
        <w:rPr>
          <w:spacing w:val="-1"/>
          <w:sz w:val="28"/>
        </w:rPr>
        <w:t xml:space="preserve"> </w:t>
      </w:r>
      <w:r>
        <w:rPr>
          <w:sz w:val="28"/>
        </w:rPr>
        <w:t>потреби.</w:t>
      </w:r>
    </w:p>
    <w:p w14:paraId="369CA658" w14:textId="77777777" w:rsidR="000E1F1F" w:rsidRDefault="00B02928">
      <w:pPr>
        <w:pStyle w:val="a3"/>
        <w:spacing w:before="86"/>
        <w:ind w:left="1198" w:right="1907"/>
        <w:jc w:val="center"/>
      </w:pPr>
      <w:r>
        <w:t xml:space="preserve">Час на відпочинок та особисті потреби складає 4% від </w:t>
      </w:r>
      <w:r>
        <w:rPr>
          <w:i/>
          <w:position w:val="1"/>
          <w:sz w:val="31"/>
        </w:rPr>
        <w:t>t</w:t>
      </w:r>
      <w:proofErr w:type="spellStart"/>
      <w:r>
        <w:rPr>
          <w:i/>
          <w:position w:val="-6"/>
          <w:sz w:val="21"/>
        </w:rPr>
        <w:t>оп</w:t>
      </w:r>
      <w:proofErr w:type="spellEnd"/>
      <w:r>
        <w:rPr>
          <w:i/>
          <w:position w:val="-6"/>
          <w:sz w:val="21"/>
        </w:rPr>
        <w:t xml:space="preserve"> </w:t>
      </w:r>
      <w:r>
        <w:t>.</w:t>
      </w:r>
    </w:p>
    <w:p w14:paraId="32A6502B" w14:textId="77777777" w:rsidR="000E1F1F" w:rsidRDefault="000E1F1F">
      <w:pPr>
        <w:jc w:val="center"/>
        <w:sectPr w:rsidR="000E1F1F">
          <w:type w:val="continuous"/>
          <w:pgSz w:w="11910" w:h="16840"/>
          <w:pgMar w:top="1040" w:right="500" w:bottom="280" w:left="0" w:header="720" w:footer="720" w:gutter="0"/>
          <w:cols w:space="720"/>
        </w:sectPr>
      </w:pPr>
    </w:p>
    <w:p w14:paraId="315E3F10" w14:textId="77777777" w:rsidR="000E1F1F" w:rsidRDefault="00B02928">
      <w:pPr>
        <w:pStyle w:val="a4"/>
        <w:numPr>
          <w:ilvl w:val="0"/>
          <w:numId w:val="9"/>
        </w:numPr>
        <w:tabs>
          <w:tab w:val="left" w:pos="2122"/>
        </w:tabs>
        <w:spacing w:before="81"/>
        <w:rPr>
          <w:sz w:val="28"/>
        </w:rPr>
      </w:pPr>
      <w:r>
        <w:rPr>
          <w:sz w:val="28"/>
        </w:rPr>
        <w:lastRenderedPageBreak/>
        <w:t>Норма штучного</w:t>
      </w:r>
      <w:r>
        <w:rPr>
          <w:spacing w:val="-4"/>
          <w:sz w:val="28"/>
        </w:rPr>
        <w:t xml:space="preserve"> </w:t>
      </w:r>
      <w:r>
        <w:rPr>
          <w:sz w:val="28"/>
        </w:rPr>
        <w:t>часу</w:t>
      </w:r>
    </w:p>
    <w:p w14:paraId="07A6208F" w14:textId="77777777" w:rsidR="000E1F1F" w:rsidRDefault="00B02928">
      <w:pPr>
        <w:spacing w:before="64"/>
        <w:ind w:left="3158"/>
        <w:rPr>
          <w:sz w:val="28"/>
        </w:rPr>
      </w:pPr>
      <w:r>
        <w:rPr>
          <w:i/>
          <w:sz w:val="28"/>
        </w:rPr>
        <w:t>T</w:t>
      </w:r>
      <w:proofErr w:type="spellStart"/>
      <w:r>
        <w:rPr>
          <w:i/>
          <w:position w:val="-7"/>
        </w:rPr>
        <w:t>шт</w:t>
      </w:r>
      <w:proofErr w:type="spellEnd"/>
      <w:r>
        <w:rPr>
          <w:i/>
          <w:position w:val="-7"/>
        </w:rPr>
        <w:t xml:space="preserve"> </w:t>
      </w:r>
      <w:r>
        <w:rPr>
          <w:rFonts w:ascii="Symbol" w:hAnsi="Symbol"/>
          <w:sz w:val="28"/>
        </w:rPr>
        <w:t></w:t>
      </w:r>
      <w:r>
        <w:rPr>
          <w:sz w:val="28"/>
        </w:rPr>
        <w:t xml:space="preserve"> </w:t>
      </w:r>
      <w:r>
        <w:rPr>
          <w:i/>
          <w:sz w:val="28"/>
        </w:rPr>
        <w:t>T</w:t>
      </w:r>
      <w:proofErr w:type="spellStart"/>
      <w:r>
        <w:rPr>
          <w:i/>
          <w:position w:val="-7"/>
        </w:rPr>
        <w:t>oп</w:t>
      </w:r>
      <w:proofErr w:type="spellEnd"/>
      <w:r>
        <w:rPr>
          <w:i/>
          <w:position w:val="-7"/>
        </w:rPr>
        <w:t xml:space="preserve"> </w:t>
      </w:r>
      <w:r>
        <w:rPr>
          <w:rFonts w:ascii="Symbol" w:hAnsi="Symbol"/>
          <w:sz w:val="28"/>
        </w:rPr>
        <w:t></w:t>
      </w:r>
      <w:r>
        <w:rPr>
          <w:sz w:val="28"/>
        </w:rPr>
        <w:t xml:space="preserve"> </w:t>
      </w:r>
      <w:r>
        <w:rPr>
          <w:i/>
          <w:sz w:val="28"/>
        </w:rPr>
        <w:t>t</w:t>
      </w:r>
      <w:proofErr w:type="spellStart"/>
      <w:r>
        <w:rPr>
          <w:i/>
          <w:position w:val="-7"/>
        </w:rPr>
        <w:t>oб</w:t>
      </w:r>
      <w:proofErr w:type="spellEnd"/>
      <w:r>
        <w:rPr>
          <w:i/>
          <w:position w:val="-7"/>
        </w:rPr>
        <w:t xml:space="preserve"> </w:t>
      </w:r>
      <w:r>
        <w:rPr>
          <w:rFonts w:ascii="Symbol" w:hAnsi="Symbol"/>
          <w:sz w:val="28"/>
        </w:rPr>
        <w:t></w:t>
      </w:r>
      <w:r>
        <w:rPr>
          <w:sz w:val="28"/>
        </w:rPr>
        <w:t xml:space="preserve"> </w:t>
      </w:r>
      <w:r>
        <w:rPr>
          <w:i/>
          <w:sz w:val="28"/>
        </w:rPr>
        <w:t>t</w:t>
      </w:r>
      <w:proofErr w:type="spellStart"/>
      <w:r>
        <w:rPr>
          <w:i/>
          <w:position w:val="-7"/>
        </w:rPr>
        <w:t>відп</w:t>
      </w:r>
      <w:proofErr w:type="spellEnd"/>
      <w:r>
        <w:rPr>
          <w:i/>
          <w:position w:val="-7"/>
        </w:rPr>
        <w:t xml:space="preserve"> </w:t>
      </w:r>
      <w:r>
        <w:rPr>
          <w:rFonts w:ascii="Symbol" w:hAnsi="Symbol"/>
          <w:sz w:val="28"/>
        </w:rPr>
        <w:t></w:t>
      </w:r>
      <w:r>
        <w:rPr>
          <w:sz w:val="28"/>
        </w:rPr>
        <w:t xml:space="preserve"> 17, 07 </w:t>
      </w:r>
      <w:r>
        <w:rPr>
          <w:rFonts w:ascii="Symbol" w:hAnsi="Symbol"/>
          <w:sz w:val="28"/>
        </w:rPr>
        <w:t></w:t>
      </w:r>
      <w:r>
        <w:rPr>
          <w:sz w:val="28"/>
        </w:rPr>
        <w:t xml:space="preserve"> 1,54 </w:t>
      </w:r>
      <w:r>
        <w:rPr>
          <w:rFonts w:ascii="Symbol" w:hAnsi="Symbol"/>
          <w:sz w:val="28"/>
        </w:rPr>
        <w:t></w:t>
      </w:r>
      <w:r>
        <w:rPr>
          <w:sz w:val="28"/>
        </w:rPr>
        <w:t xml:space="preserve"> 0, 68 </w:t>
      </w:r>
      <w:r>
        <w:rPr>
          <w:rFonts w:ascii="Symbol" w:hAnsi="Symbol"/>
          <w:sz w:val="28"/>
        </w:rPr>
        <w:t></w:t>
      </w:r>
      <w:r>
        <w:rPr>
          <w:sz w:val="28"/>
        </w:rPr>
        <w:t xml:space="preserve"> 19, 29 хв.</w:t>
      </w:r>
    </w:p>
    <w:p w14:paraId="0B3BB5F7" w14:textId="77777777" w:rsidR="000E1F1F" w:rsidRDefault="000E1F1F">
      <w:pPr>
        <w:pStyle w:val="a3"/>
        <w:rPr>
          <w:sz w:val="20"/>
        </w:rPr>
      </w:pPr>
    </w:p>
    <w:p w14:paraId="0CC0780F" w14:textId="77777777" w:rsidR="000E1F1F" w:rsidRDefault="00B02928">
      <w:pPr>
        <w:pStyle w:val="a3"/>
        <w:spacing w:before="242"/>
        <w:ind w:left="1101" w:right="610"/>
        <w:jc w:val="center"/>
      </w:pPr>
      <w:r>
        <w:t>Завдання на самостійне опрацювання відповідно до рисунка 25</w:t>
      </w:r>
    </w:p>
    <w:p w14:paraId="4ECA9B2F" w14:textId="77777777" w:rsidR="000E1F1F" w:rsidRDefault="000E1F1F">
      <w:pPr>
        <w:pStyle w:val="a3"/>
        <w:rPr>
          <w:sz w:val="20"/>
        </w:rPr>
      </w:pPr>
    </w:p>
    <w:p w14:paraId="4DB03BB5" w14:textId="77777777" w:rsidR="000E1F1F" w:rsidRDefault="000E1F1F">
      <w:pPr>
        <w:pStyle w:val="a3"/>
        <w:rPr>
          <w:sz w:val="20"/>
        </w:rPr>
      </w:pPr>
    </w:p>
    <w:p w14:paraId="7CEF5C3A" w14:textId="77777777" w:rsidR="000E1F1F" w:rsidRDefault="000E1F1F">
      <w:pPr>
        <w:pStyle w:val="a3"/>
        <w:spacing w:before="6"/>
        <w:rPr>
          <w:sz w:val="16"/>
        </w:rPr>
      </w:pPr>
    </w:p>
    <w:tbl>
      <w:tblPr>
        <w:tblStyle w:val="TableNormal"/>
        <w:tblW w:w="0" w:type="auto"/>
        <w:tblInd w:w="1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0"/>
        <w:gridCol w:w="596"/>
        <w:gridCol w:w="652"/>
        <w:gridCol w:w="647"/>
        <w:gridCol w:w="1444"/>
        <w:gridCol w:w="1447"/>
        <w:gridCol w:w="1385"/>
        <w:gridCol w:w="1360"/>
      </w:tblGrid>
      <w:tr w:rsidR="000E1F1F" w14:paraId="4543BC66" w14:textId="77777777">
        <w:trPr>
          <w:trHeight w:val="921"/>
        </w:trPr>
        <w:tc>
          <w:tcPr>
            <w:tcW w:w="1390" w:type="dxa"/>
          </w:tcPr>
          <w:p w14:paraId="05B2163C" w14:textId="77777777" w:rsidR="000E1F1F" w:rsidRDefault="000E1F1F">
            <w:pPr>
              <w:pStyle w:val="TableParagraph"/>
              <w:spacing w:before="10"/>
              <w:rPr>
                <w:sz w:val="23"/>
              </w:rPr>
            </w:pPr>
          </w:p>
          <w:p w14:paraId="1C0BA456" w14:textId="77777777" w:rsidR="000E1F1F" w:rsidRDefault="00B02928">
            <w:pPr>
              <w:pStyle w:val="TableParagraph"/>
              <w:ind w:left="76" w:right="61"/>
              <w:jc w:val="center"/>
              <w:rPr>
                <w:sz w:val="24"/>
              </w:rPr>
            </w:pPr>
            <w:r>
              <w:rPr>
                <w:sz w:val="24"/>
              </w:rPr>
              <w:t>№ варіанту</w:t>
            </w:r>
          </w:p>
        </w:tc>
        <w:tc>
          <w:tcPr>
            <w:tcW w:w="596" w:type="dxa"/>
          </w:tcPr>
          <w:p w14:paraId="05AC34FD" w14:textId="77777777" w:rsidR="000E1F1F" w:rsidRDefault="000E1F1F">
            <w:pPr>
              <w:pStyle w:val="TableParagraph"/>
              <w:spacing w:before="10"/>
              <w:rPr>
                <w:sz w:val="23"/>
              </w:rPr>
            </w:pPr>
          </w:p>
          <w:p w14:paraId="3A7974CC" w14:textId="77777777" w:rsidR="000E1F1F" w:rsidRDefault="00B02928">
            <w:pPr>
              <w:pStyle w:val="TableParagraph"/>
              <w:ind w:left="229"/>
              <w:rPr>
                <w:i/>
                <w:sz w:val="24"/>
              </w:rPr>
            </w:pPr>
            <w:r>
              <w:rPr>
                <w:i/>
                <w:w w:val="99"/>
                <w:sz w:val="24"/>
              </w:rPr>
              <w:t>Z</w:t>
            </w:r>
          </w:p>
        </w:tc>
        <w:tc>
          <w:tcPr>
            <w:tcW w:w="652" w:type="dxa"/>
          </w:tcPr>
          <w:p w14:paraId="60829A5D" w14:textId="77777777" w:rsidR="000E1F1F" w:rsidRDefault="00B02928">
            <w:pPr>
              <w:pStyle w:val="TableParagraph"/>
              <w:spacing w:before="95" w:line="312" w:lineRule="auto"/>
              <w:ind w:left="171" w:right="147" w:firstLine="36"/>
              <w:rPr>
                <w:sz w:val="24"/>
              </w:rPr>
            </w:pPr>
            <w:r>
              <w:rPr>
                <w:i/>
                <w:sz w:val="24"/>
              </w:rPr>
              <w:t>m</w:t>
            </w:r>
            <w:r>
              <w:rPr>
                <w:sz w:val="24"/>
              </w:rPr>
              <w:t>, мм</w:t>
            </w:r>
          </w:p>
        </w:tc>
        <w:tc>
          <w:tcPr>
            <w:tcW w:w="647" w:type="dxa"/>
          </w:tcPr>
          <w:p w14:paraId="0D68BCFA" w14:textId="77777777" w:rsidR="000E1F1F" w:rsidRDefault="00B02928">
            <w:pPr>
              <w:pStyle w:val="TableParagraph"/>
              <w:spacing w:before="95"/>
              <w:ind w:left="218"/>
              <w:rPr>
                <w:sz w:val="24"/>
              </w:rPr>
            </w:pPr>
            <w:r>
              <w:rPr>
                <w:i/>
                <w:sz w:val="24"/>
              </w:rPr>
              <w:t>В</w:t>
            </w:r>
            <w:r>
              <w:rPr>
                <w:sz w:val="24"/>
              </w:rPr>
              <w:t>,</w:t>
            </w:r>
          </w:p>
          <w:p w14:paraId="06267879" w14:textId="77777777" w:rsidR="000E1F1F" w:rsidRDefault="00B02928">
            <w:pPr>
              <w:pStyle w:val="TableParagraph"/>
              <w:spacing w:before="84"/>
              <w:ind w:left="167"/>
              <w:rPr>
                <w:sz w:val="24"/>
              </w:rPr>
            </w:pPr>
            <w:r>
              <w:rPr>
                <w:sz w:val="24"/>
              </w:rPr>
              <w:t>мм</w:t>
            </w:r>
          </w:p>
        </w:tc>
        <w:tc>
          <w:tcPr>
            <w:tcW w:w="1444" w:type="dxa"/>
          </w:tcPr>
          <w:p w14:paraId="0CE86F89" w14:textId="77777777" w:rsidR="000E1F1F" w:rsidRDefault="00B02928">
            <w:pPr>
              <w:pStyle w:val="TableParagraph"/>
              <w:spacing w:before="95" w:line="312" w:lineRule="auto"/>
              <w:ind w:left="216" w:right="195" w:firstLine="84"/>
              <w:rPr>
                <w:sz w:val="24"/>
              </w:rPr>
            </w:pPr>
            <w:proofErr w:type="spellStart"/>
            <w:r>
              <w:rPr>
                <w:sz w:val="24"/>
              </w:rPr>
              <w:t>Мтеріал</w:t>
            </w:r>
            <w:proofErr w:type="spellEnd"/>
            <w:r>
              <w:rPr>
                <w:sz w:val="24"/>
              </w:rPr>
              <w:t xml:space="preserve"> заготовки</w:t>
            </w:r>
          </w:p>
        </w:tc>
        <w:tc>
          <w:tcPr>
            <w:tcW w:w="1447" w:type="dxa"/>
          </w:tcPr>
          <w:p w14:paraId="4C0B8960" w14:textId="77777777" w:rsidR="000E1F1F" w:rsidRDefault="00B02928">
            <w:pPr>
              <w:pStyle w:val="TableParagraph"/>
              <w:spacing w:before="95"/>
              <w:ind w:left="199" w:right="200"/>
              <w:jc w:val="center"/>
              <w:rPr>
                <w:sz w:val="24"/>
              </w:rPr>
            </w:pPr>
            <w:r>
              <w:rPr>
                <w:sz w:val="24"/>
              </w:rPr>
              <w:t>Твердість</w:t>
            </w:r>
          </w:p>
          <w:p w14:paraId="71A200F6" w14:textId="77777777" w:rsidR="000E1F1F" w:rsidRDefault="00B02928">
            <w:pPr>
              <w:pStyle w:val="TableParagraph"/>
              <w:spacing w:before="83"/>
              <w:ind w:left="199" w:right="198"/>
              <w:jc w:val="center"/>
              <w:rPr>
                <w:i/>
                <w:sz w:val="16"/>
              </w:rPr>
            </w:pPr>
            <w:r>
              <w:rPr>
                <w:i/>
                <w:position w:val="2"/>
                <w:sz w:val="24"/>
              </w:rPr>
              <w:t>HRC</w:t>
            </w:r>
            <w:r>
              <w:rPr>
                <w:i/>
                <w:sz w:val="16"/>
              </w:rPr>
              <w:t>е</w:t>
            </w:r>
          </w:p>
        </w:tc>
        <w:tc>
          <w:tcPr>
            <w:tcW w:w="1385" w:type="dxa"/>
          </w:tcPr>
          <w:p w14:paraId="6F0BDC71" w14:textId="77777777" w:rsidR="000E1F1F" w:rsidRDefault="00B02928">
            <w:pPr>
              <w:pStyle w:val="TableParagraph"/>
              <w:spacing w:line="192" w:lineRule="auto"/>
              <w:ind w:left="223" w:right="223"/>
              <w:jc w:val="center"/>
              <w:rPr>
                <w:sz w:val="24"/>
              </w:rPr>
            </w:pPr>
            <w:r>
              <w:rPr>
                <w:spacing w:val="-1"/>
                <w:sz w:val="24"/>
              </w:rPr>
              <w:t xml:space="preserve">Довжина </w:t>
            </w:r>
            <w:r>
              <w:rPr>
                <w:sz w:val="24"/>
              </w:rPr>
              <w:t>ходу каретки</w:t>
            </w:r>
          </w:p>
          <w:p w14:paraId="3514DDA7" w14:textId="77777777" w:rsidR="000E1F1F" w:rsidRDefault="00B02928">
            <w:pPr>
              <w:pStyle w:val="TableParagraph"/>
              <w:spacing w:line="246" w:lineRule="exact"/>
              <w:ind w:left="13" w:right="18"/>
              <w:jc w:val="center"/>
              <w:rPr>
                <w:sz w:val="24"/>
              </w:rPr>
            </w:pPr>
            <w:proofErr w:type="spellStart"/>
            <w:r>
              <w:rPr>
                <w:i/>
                <w:sz w:val="28"/>
              </w:rPr>
              <w:t>L</w:t>
            </w:r>
            <w:r>
              <w:rPr>
                <w:i/>
                <w:sz w:val="28"/>
                <w:vertAlign w:val="subscript"/>
              </w:rPr>
              <w:t>px</w:t>
            </w:r>
            <w:proofErr w:type="spellEnd"/>
            <w:r>
              <w:rPr>
                <w:sz w:val="28"/>
              </w:rPr>
              <w:t>,</w:t>
            </w:r>
            <w:r>
              <w:rPr>
                <w:spacing w:val="4"/>
                <w:sz w:val="28"/>
              </w:rPr>
              <w:t xml:space="preserve"> </w:t>
            </w:r>
            <w:r>
              <w:rPr>
                <w:sz w:val="24"/>
              </w:rPr>
              <w:t>мм</w:t>
            </w:r>
          </w:p>
        </w:tc>
        <w:tc>
          <w:tcPr>
            <w:tcW w:w="1360" w:type="dxa"/>
          </w:tcPr>
          <w:p w14:paraId="7C881A38" w14:textId="77777777" w:rsidR="000E1F1F" w:rsidRDefault="00B02928">
            <w:pPr>
              <w:pStyle w:val="TableParagraph"/>
              <w:spacing w:line="192" w:lineRule="auto"/>
              <w:ind w:left="141" w:right="150" w:firstLine="1"/>
              <w:jc w:val="center"/>
              <w:rPr>
                <w:sz w:val="24"/>
              </w:rPr>
            </w:pPr>
            <w:r>
              <w:rPr>
                <w:sz w:val="24"/>
              </w:rPr>
              <w:t>Кількість подвійних ходів</w:t>
            </w:r>
          </w:p>
          <w:p w14:paraId="0C62CC49" w14:textId="77777777" w:rsidR="000E1F1F" w:rsidRDefault="00B02928">
            <w:pPr>
              <w:pStyle w:val="TableParagraph"/>
              <w:spacing w:line="246" w:lineRule="exact"/>
              <w:ind w:right="6"/>
              <w:jc w:val="center"/>
              <w:rPr>
                <w:i/>
                <w:sz w:val="28"/>
              </w:rPr>
            </w:pPr>
            <w:r>
              <w:rPr>
                <w:i/>
                <w:sz w:val="28"/>
              </w:rPr>
              <w:t>n</w:t>
            </w:r>
          </w:p>
        </w:tc>
      </w:tr>
      <w:tr w:rsidR="000E1F1F" w14:paraId="0731255F" w14:textId="77777777">
        <w:trPr>
          <w:trHeight w:val="395"/>
        </w:trPr>
        <w:tc>
          <w:tcPr>
            <w:tcW w:w="1390" w:type="dxa"/>
          </w:tcPr>
          <w:p w14:paraId="529F7184" w14:textId="77777777" w:rsidR="000E1F1F" w:rsidRDefault="00B02928">
            <w:pPr>
              <w:pStyle w:val="TableParagraph"/>
              <w:spacing w:before="13"/>
              <w:ind w:left="11"/>
              <w:jc w:val="center"/>
              <w:rPr>
                <w:sz w:val="24"/>
              </w:rPr>
            </w:pPr>
            <w:r>
              <w:rPr>
                <w:sz w:val="24"/>
              </w:rPr>
              <w:t>1</w:t>
            </w:r>
          </w:p>
        </w:tc>
        <w:tc>
          <w:tcPr>
            <w:tcW w:w="596" w:type="dxa"/>
          </w:tcPr>
          <w:p w14:paraId="49D2B456" w14:textId="77777777" w:rsidR="000E1F1F" w:rsidRDefault="00B02928">
            <w:pPr>
              <w:pStyle w:val="TableParagraph"/>
              <w:spacing w:before="13"/>
              <w:ind w:left="176"/>
              <w:rPr>
                <w:sz w:val="24"/>
              </w:rPr>
            </w:pPr>
            <w:r>
              <w:rPr>
                <w:sz w:val="24"/>
              </w:rPr>
              <w:t>28</w:t>
            </w:r>
          </w:p>
        </w:tc>
        <w:tc>
          <w:tcPr>
            <w:tcW w:w="652" w:type="dxa"/>
          </w:tcPr>
          <w:p w14:paraId="335D29D9" w14:textId="77777777" w:rsidR="000E1F1F" w:rsidRDefault="00B02928">
            <w:pPr>
              <w:pStyle w:val="TableParagraph"/>
              <w:spacing w:before="13"/>
              <w:ind w:left="9"/>
              <w:jc w:val="center"/>
              <w:rPr>
                <w:sz w:val="24"/>
              </w:rPr>
            </w:pPr>
            <w:r>
              <w:rPr>
                <w:sz w:val="24"/>
              </w:rPr>
              <w:t>3</w:t>
            </w:r>
          </w:p>
        </w:tc>
        <w:tc>
          <w:tcPr>
            <w:tcW w:w="647" w:type="dxa"/>
          </w:tcPr>
          <w:p w14:paraId="181B452C" w14:textId="77777777" w:rsidR="000E1F1F" w:rsidRDefault="00B02928">
            <w:pPr>
              <w:pStyle w:val="TableParagraph"/>
              <w:spacing w:before="13"/>
              <w:ind w:left="201"/>
              <w:rPr>
                <w:sz w:val="24"/>
              </w:rPr>
            </w:pPr>
            <w:r>
              <w:rPr>
                <w:sz w:val="24"/>
              </w:rPr>
              <w:t>38</w:t>
            </w:r>
          </w:p>
        </w:tc>
        <w:tc>
          <w:tcPr>
            <w:tcW w:w="1444" w:type="dxa"/>
          </w:tcPr>
          <w:p w14:paraId="69396C91" w14:textId="77777777" w:rsidR="000E1F1F" w:rsidRDefault="00B02928">
            <w:pPr>
              <w:pStyle w:val="TableParagraph"/>
              <w:spacing w:before="13"/>
              <w:ind w:left="255" w:right="251"/>
              <w:jc w:val="center"/>
              <w:rPr>
                <w:sz w:val="24"/>
              </w:rPr>
            </w:pPr>
            <w:r>
              <w:rPr>
                <w:sz w:val="24"/>
              </w:rPr>
              <w:t>40ХН</w:t>
            </w:r>
          </w:p>
        </w:tc>
        <w:tc>
          <w:tcPr>
            <w:tcW w:w="1447" w:type="dxa"/>
          </w:tcPr>
          <w:p w14:paraId="5B06F0BC" w14:textId="77777777" w:rsidR="000E1F1F" w:rsidRDefault="00B02928">
            <w:pPr>
              <w:pStyle w:val="TableParagraph"/>
              <w:spacing w:before="13"/>
              <w:ind w:left="599"/>
              <w:rPr>
                <w:sz w:val="24"/>
              </w:rPr>
            </w:pPr>
            <w:r>
              <w:rPr>
                <w:sz w:val="24"/>
              </w:rPr>
              <w:t>55</w:t>
            </w:r>
          </w:p>
        </w:tc>
        <w:tc>
          <w:tcPr>
            <w:tcW w:w="1385" w:type="dxa"/>
          </w:tcPr>
          <w:p w14:paraId="344E3204" w14:textId="77777777" w:rsidR="000E1F1F" w:rsidRDefault="00B02928">
            <w:pPr>
              <w:pStyle w:val="TableParagraph"/>
              <w:spacing w:before="13"/>
              <w:ind w:left="16" w:right="18"/>
              <w:jc w:val="center"/>
              <w:rPr>
                <w:sz w:val="24"/>
              </w:rPr>
            </w:pPr>
            <w:r>
              <w:rPr>
                <w:sz w:val="24"/>
              </w:rPr>
              <w:t>25,5</w:t>
            </w:r>
          </w:p>
        </w:tc>
        <w:tc>
          <w:tcPr>
            <w:tcW w:w="1360" w:type="dxa"/>
          </w:tcPr>
          <w:p w14:paraId="36E19580" w14:textId="77777777" w:rsidR="000E1F1F" w:rsidRDefault="00B02928">
            <w:pPr>
              <w:pStyle w:val="TableParagraph"/>
              <w:spacing w:before="13"/>
              <w:ind w:left="471" w:right="479"/>
              <w:jc w:val="center"/>
              <w:rPr>
                <w:sz w:val="24"/>
              </w:rPr>
            </w:pPr>
            <w:r>
              <w:rPr>
                <w:sz w:val="24"/>
              </w:rPr>
              <w:t>200</w:t>
            </w:r>
          </w:p>
        </w:tc>
      </w:tr>
      <w:tr w:rsidR="000E1F1F" w14:paraId="648D19DD" w14:textId="77777777">
        <w:trPr>
          <w:trHeight w:val="398"/>
        </w:trPr>
        <w:tc>
          <w:tcPr>
            <w:tcW w:w="1390" w:type="dxa"/>
          </w:tcPr>
          <w:p w14:paraId="03736723" w14:textId="77777777" w:rsidR="000E1F1F" w:rsidRDefault="00B02928">
            <w:pPr>
              <w:pStyle w:val="TableParagraph"/>
              <w:spacing w:before="13"/>
              <w:ind w:left="11"/>
              <w:jc w:val="center"/>
              <w:rPr>
                <w:sz w:val="24"/>
              </w:rPr>
            </w:pPr>
            <w:r>
              <w:rPr>
                <w:sz w:val="24"/>
              </w:rPr>
              <w:t>2</w:t>
            </w:r>
          </w:p>
        </w:tc>
        <w:tc>
          <w:tcPr>
            <w:tcW w:w="596" w:type="dxa"/>
          </w:tcPr>
          <w:p w14:paraId="7D4850F9" w14:textId="77777777" w:rsidR="000E1F1F" w:rsidRDefault="00B02928">
            <w:pPr>
              <w:pStyle w:val="TableParagraph"/>
              <w:spacing w:before="13"/>
              <w:ind w:left="176"/>
              <w:rPr>
                <w:sz w:val="24"/>
              </w:rPr>
            </w:pPr>
            <w:r>
              <w:rPr>
                <w:sz w:val="24"/>
              </w:rPr>
              <w:t>39</w:t>
            </w:r>
          </w:p>
        </w:tc>
        <w:tc>
          <w:tcPr>
            <w:tcW w:w="652" w:type="dxa"/>
          </w:tcPr>
          <w:p w14:paraId="5A57678D" w14:textId="77777777" w:rsidR="000E1F1F" w:rsidRDefault="00B02928">
            <w:pPr>
              <w:pStyle w:val="TableParagraph"/>
              <w:spacing w:before="13"/>
              <w:ind w:left="153" w:right="148"/>
              <w:jc w:val="center"/>
              <w:rPr>
                <w:sz w:val="24"/>
              </w:rPr>
            </w:pPr>
            <w:r>
              <w:rPr>
                <w:sz w:val="24"/>
              </w:rPr>
              <w:t>3,5</w:t>
            </w:r>
          </w:p>
        </w:tc>
        <w:tc>
          <w:tcPr>
            <w:tcW w:w="647" w:type="dxa"/>
          </w:tcPr>
          <w:p w14:paraId="662C793E" w14:textId="77777777" w:rsidR="000E1F1F" w:rsidRDefault="00B02928">
            <w:pPr>
              <w:pStyle w:val="TableParagraph"/>
              <w:spacing w:before="13"/>
              <w:ind w:left="201"/>
              <w:rPr>
                <w:sz w:val="24"/>
              </w:rPr>
            </w:pPr>
            <w:r>
              <w:rPr>
                <w:sz w:val="24"/>
              </w:rPr>
              <w:t>30</w:t>
            </w:r>
          </w:p>
        </w:tc>
        <w:tc>
          <w:tcPr>
            <w:tcW w:w="1444" w:type="dxa"/>
          </w:tcPr>
          <w:p w14:paraId="53342460" w14:textId="77777777" w:rsidR="000E1F1F" w:rsidRDefault="00B02928">
            <w:pPr>
              <w:pStyle w:val="TableParagraph"/>
              <w:spacing w:before="13"/>
              <w:ind w:left="255" w:right="251"/>
              <w:jc w:val="center"/>
              <w:rPr>
                <w:sz w:val="24"/>
              </w:rPr>
            </w:pPr>
            <w:r>
              <w:rPr>
                <w:sz w:val="24"/>
              </w:rPr>
              <w:t>Сталь45</w:t>
            </w:r>
          </w:p>
        </w:tc>
        <w:tc>
          <w:tcPr>
            <w:tcW w:w="1447" w:type="dxa"/>
          </w:tcPr>
          <w:p w14:paraId="12646373" w14:textId="77777777" w:rsidR="000E1F1F" w:rsidRDefault="00B02928">
            <w:pPr>
              <w:pStyle w:val="TableParagraph"/>
              <w:spacing w:before="13"/>
              <w:ind w:left="599"/>
              <w:rPr>
                <w:sz w:val="24"/>
              </w:rPr>
            </w:pPr>
            <w:r>
              <w:rPr>
                <w:sz w:val="24"/>
              </w:rPr>
              <w:t>53</w:t>
            </w:r>
          </w:p>
        </w:tc>
        <w:tc>
          <w:tcPr>
            <w:tcW w:w="1385" w:type="dxa"/>
          </w:tcPr>
          <w:p w14:paraId="3047EDD2" w14:textId="77777777" w:rsidR="000E1F1F" w:rsidRDefault="00B02928">
            <w:pPr>
              <w:pStyle w:val="TableParagraph"/>
              <w:spacing w:before="13"/>
              <w:ind w:left="18" w:right="18"/>
              <w:jc w:val="center"/>
              <w:rPr>
                <w:sz w:val="24"/>
              </w:rPr>
            </w:pPr>
            <w:r>
              <w:rPr>
                <w:sz w:val="24"/>
              </w:rPr>
              <w:t>35</w:t>
            </w:r>
          </w:p>
        </w:tc>
        <w:tc>
          <w:tcPr>
            <w:tcW w:w="1360" w:type="dxa"/>
          </w:tcPr>
          <w:p w14:paraId="527B7039" w14:textId="77777777" w:rsidR="000E1F1F" w:rsidRDefault="00B02928">
            <w:pPr>
              <w:pStyle w:val="TableParagraph"/>
              <w:spacing w:before="13"/>
              <w:ind w:left="471" w:right="479"/>
              <w:jc w:val="center"/>
              <w:rPr>
                <w:sz w:val="24"/>
              </w:rPr>
            </w:pPr>
            <w:r>
              <w:rPr>
                <w:sz w:val="24"/>
              </w:rPr>
              <w:t>230</w:t>
            </w:r>
          </w:p>
        </w:tc>
      </w:tr>
      <w:tr w:rsidR="000E1F1F" w14:paraId="0172C168" w14:textId="77777777">
        <w:trPr>
          <w:trHeight w:val="395"/>
        </w:trPr>
        <w:tc>
          <w:tcPr>
            <w:tcW w:w="1390" w:type="dxa"/>
          </w:tcPr>
          <w:p w14:paraId="1426275A" w14:textId="77777777" w:rsidR="000E1F1F" w:rsidRDefault="00B02928">
            <w:pPr>
              <w:pStyle w:val="TableParagraph"/>
              <w:spacing w:before="13"/>
              <w:ind w:left="11"/>
              <w:jc w:val="center"/>
              <w:rPr>
                <w:sz w:val="24"/>
              </w:rPr>
            </w:pPr>
            <w:r>
              <w:rPr>
                <w:sz w:val="24"/>
              </w:rPr>
              <w:t>3</w:t>
            </w:r>
          </w:p>
        </w:tc>
        <w:tc>
          <w:tcPr>
            <w:tcW w:w="596" w:type="dxa"/>
          </w:tcPr>
          <w:p w14:paraId="16C06909" w14:textId="77777777" w:rsidR="000E1F1F" w:rsidRDefault="00B02928">
            <w:pPr>
              <w:pStyle w:val="TableParagraph"/>
              <w:spacing w:before="13"/>
              <w:ind w:left="176"/>
              <w:rPr>
                <w:sz w:val="24"/>
              </w:rPr>
            </w:pPr>
            <w:r>
              <w:rPr>
                <w:sz w:val="24"/>
              </w:rPr>
              <w:t>42</w:t>
            </w:r>
          </w:p>
        </w:tc>
        <w:tc>
          <w:tcPr>
            <w:tcW w:w="652" w:type="dxa"/>
          </w:tcPr>
          <w:p w14:paraId="6E8A40BA" w14:textId="77777777" w:rsidR="000E1F1F" w:rsidRDefault="00B02928">
            <w:pPr>
              <w:pStyle w:val="TableParagraph"/>
              <w:spacing w:before="13"/>
              <w:ind w:left="153" w:right="148"/>
              <w:jc w:val="center"/>
              <w:rPr>
                <w:sz w:val="24"/>
              </w:rPr>
            </w:pPr>
            <w:r>
              <w:rPr>
                <w:sz w:val="24"/>
              </w:rPr>
              <w:t>2,5</w:t>
            </w:r>
          </w:p>
        </w:tc>
        <w:tc>
          <w:tcPr>
            <w:tcW w:w="647" w:type="dxa"/>
          </w:tcPr>
          <w:p w14:paraId="48E22431" w14:textId="77777777" w:rsidR="000E1F1F" w:rsidRDefault="00B02928">
            <w:pPr>
              <w:pStyle w:val="TableParagraph"/>
              <w:spacing w:before="13"/>
              <w:ind w:left="201"/>
              <w:rPr>
                <w:sz w:val="24"/>
              </w:rPr>
            </w:pPr>
            <w:r>
              <w:rPr>
                <w:sz w:val="24"/>
              </w:rPr>
              <w:t>60</w:t>
            </w:r>
          </w:p>
        </w:tc>
        <w:tc>
          <w:tcPr>
            <w:tcW w:w="1444" w:type="dxa"/>
          </w:tcPr>
          <w:p w14:paraId="2693591F" w14:textId="77777777" w:rsidR="000E1F1F" w:rsidRDefault="00B02928">
            <w:pPr>
              <w:pStyle w:val="TableParagraph"/>
              <w:spacing w:before="13"/>
              <w:ind w:left="254" w:right="251"/>
              <w:jc w:val="center"/>
              <w:rPr>
                <w:sz w:val="24"/>
              </w:rPr>
            </w:pPr>
            <w:r>
              <w:rPr>
                <w:sz w:val="24"/>
              </w:rPr>
              <w:t>40Х</w:t>
            </w:r>
          </w:p>
        </w:tc>
        <w:tc>
          <w:tcPr>
            <w:tcW w:w="1447" w:type="dxa"/>
          </w:tcPr>
          <w:p w14:paraId="7DCED49F" w14:textId="77777777" w:rsidR="000E1F1F" w:rsidRDefault="00B02928">
            <w:pPr>
              <w:pStyle w:val="TableParagraph"/>
              <w:spacing w:before="13"/>
              <w:ind w:left="599"/>
              <w:rPr>
                <w:sz w:val="24"/>
              </w:rPr>
            </w:pPr>
            <w:r>
              <w:rPr>
                <w:sz w:val="24"/>
              </w:rPr>
              <w:t>50</w:t>
            </w:r>
          </w:p>
        </w:tc>
        <w:tc>
          <w:tcPr>
            <w:tcW w:w="1385" w:type="dxa"/>
          </w:tcPr>
          <w:p w14:paraId="02BFDA37" w14:textId="77777777" w:rsidR="000E1F1F" w:rsidRDefault="00B02928">
            <w:pPr>
              <w:pStyle w:val="TableParagraph"/>
              <w:spacing w:before="13"/>
              <w:ind w:left="16" w:right="18"/>
              <w:jc w:val="center"/>
              <w:rPr>
                <w:sz w:val="24"/>
              </w:rPr>
            </w:pPr>
            <w:r>
              <w:rPr>
                <w:sz w:val="24"/>
              </w:rPr>
              <w:t>38,5</w:t>
            </w:r>
          </w:p>
        </w:tc>
        <w:tc>
          <w:tcPr>
            <w:tcW w:w="1360" w:type="dxa"/>
          </w:tcPr>
          <w:p w14:paraId="15232C9A" w14:textId="77777777" w:rsidR="000E1F1F" w:rsidRDefault="00B02928">
            <w:pPr>
              <w:pStyle w:val="TableParagraph"/>
              <w:spacing w:before="13"/>
              <w:ind w:left="471" w:right="479"/>
              <w:jc w:val="center"/>
              <w:rPr>
                <w:sz w:val="24"/>
              </w:rPr>
            </w:pPr>
            <w:r>
              <w:rPr>
                <w:sz w:val="24"/>
              </w:rPr>
              <w:t>240</w:t>
            </w:r>
          </w:p>
        </w:tc>
      </w:tr>
      <w:tr w:rsidR="000E1F1F" w14:paraId="28A518FA" w14:textId="77777777">
        <w:trPr>
          <w:trHeight w:val="397"/>
        </w:trPr>
        <w:tc>
          <w:tcPr>
            <w:tcW w:w="1390" w:type="dxa"/>
          </w:tcPr>
          <w:p w14:paraId="2A725267" w14:textId="77777777" w:rsidR="000E1F1F" w:rsidRDefault="00B02928">
            <w:pPr>
              <w:pStyle w:val="TableParagraph"/>
              <w:spacing w:before="13"/>
              <w:ind w:left="11"/>
              <w:jc w:val="center"/>
              <w:rPr>
                <w:sz w:val="24"/>
              </w:rPr>
            </w:pPr>
            <w:r>
              <w:rPr>
                <w:sz w:val="24"/>
              </w:rPr>
              <w:t>4</w:t>
            </w:r>
          </w:p>
        </w:tc>
        <w:tc>
          <w:tcPr>
            <w:tcW w:w="596" w:type="dxa"/>
          </w:tcPr>
          <w:p w14:paraId="7ED005EB" w14:textId="77777777" w:rsidR="000E1F1F" w:rsidRDefault="00B02928">
            <w:pPr>
              <w:pStyle w:val="TableParagraph"/>
              <w:spacing w:before="13"/>
              <w:ind w:left="176"/>
              <w:rPr>
                <w:sz w:val="24"/>
              </w:rPr>
            </w:pPr>
            <w:r>
              <w:rPr>
                <w:sz w:val="24"/>
              </w:rPr>
              <w:t>47</w:t>
            </w:r>
          </w:p>
        </w:tc>
        <w:tc>
          <w:tcPr>
            <w:tcW w:w="652" w:type="dxa"/>
          </w:tcPr>
          <w:p w14:paraId="0D7FFF2C" w14:textId="77777777" w:rsidR="000E1F1F" w:rsidRDefault="00B02928">
            <w:pPr>
              <w:pStyle w:val="TableParagraph"/>
              <w:spacing w:before="13"/>
              <w:ind w:left="153" w:right="148"/>
              <w:jc w:val="center"/>
              <w:rPr>
                <w:sz w:val="24"/>
              </w:rPr>
            </w:pPr>
            <w:r>
              <w:rPr>
                <w:sz w:val="24"/>
              </w:rPr>
              <w:t>2,5</w:t>
            </w:r>
          </w:p>
        </w:tc>
        <w:tc>
          <w:tcPr>
            <w:tcW w:w="647" w:type="dxa"/>
          </w:tcPr>
          <w:p w14:paraId="026D0159" w14:textId="77777777" w:rsidR="000E1F1F" w:rsidRDefault="00B02928">
            <w:pPr>
              <w:pStyle w:val="TableParagraph"/>
              <w:spacing w:before="13"/>
              <w:ind w:left="201"/>
              <w:rPr>
                <w:sz w:val="24"/>
              </w:rPr>
            </w:pPr>
            <w:r>
              <w:rPr>
                <w:sz w:val="24"/>
              </w:rPr>
              <w:t>25</w:t>
            </w:r>
          </w:p>
        </w:tc>
        <w:tc>
          <w:tcPr>
            <w:tcW w:w="1444" w:type="dxa"/>
          </w:tcPr>
          <w:p w14:paraId="2AD955F3" w14:textId="77777777" w:rsidR="000E1F1F" w:rsidRDefault="00B02928">
            <w:pPr>
              <w:pStyle w:val="TableParagraph"/>
              <w:spacing w:before="13"/>
              <w:ind w:left="256" w:right="251"/>
              <w:jc w:val="center"/>
              <w:rPr>
                <w:sz w:val="24"/>
              </w:rPr>
            </w:pPr>
            <w:r>
              <w:rPr>
                <w:sz w:val="24"/>
              </w:rPr>
              <w:t>35ХГСА</w:t>
            </w:r>
          </w:p>
        </w:tc>
        <w:tc>
          <w:tcPr>
            <w:tcW w:w="1447" w:type="dxa"/>
          </w:tcPr>
          <w:p w14:paraId="6EC321F8" w14:textId="77777777" w:rsidR="000E1F1F" w:rsidRDefault="00B02928">
            <w:pPr>
              <w:pStyle w:val="TableParagraph"/>
              <w:spacing w:before="13"/>
              <w:ind w:left="599"/>
              <w:rPr>
                <w:sz w:val="24"/>
              </w:rPr>
            </w:pPr>
            <w:r>
              <w:rPr>
                <w:sz w:val="24"/>
              </w:rPr>
              <w:t>54</w:t>
            </w:r>
          </w:p>
        </w:tc>
        <w:tc>
          <w:tcPr>
            <w:tcW w:w="1385" w:type="dxa"/>
          </w:tcPr>
          <w:p w14:paraId="4EFB1E01" w14:textId="77777777" w:rsidR="000E1F1F" w:rsidRDefault="00B02928">
            <w:pPr>
              <w:pStyle w:val="TableParagraph"/>
              <w:spacing w:before="13"/>
              <w:ind w:left="16" w:right="18"/>
              <w:jc w:val="center"/>
              <w:rPr>
                <w:sz w:val="24"/>
              </w:rPr>
            </w:pPr>
            <w:r>
              <w:rPr>
                <w:sz w:val="24"/>
              </w:rPr>
              <w:t>44,5</w:t>
            </w:r>
          </w:p>
        </w:tc>
        <w:tc>
          <w:tcPr>
            <w:tcW w:w="1360" w:type="dxa"/>
          </w:tcPr>
          <w:p w14:paraId="12BAF065" w14:textId="77777777" w:rsidR="000E1F1F" w:rsidRDefault="00B02928">
            <w:pPr>
              <w:pStyle w:val="TableParagraph"/>
              <w:spacing w:before="13"/>
              <w:ind w:left="471" w:right="479"/>
              <w:jc w:val="center"/>
              <w:rPr>
                <w:sz w:val="24"/>
              </w:rPr>
            </w:pPr>
            <w:r>
              <w:rPr>
                <w:sz w:val="24"/>
              </w:rPr>
              <w:t>245</w:t>
            </w:r>
          </w:p>
        </w:tc>
      </w:tr>
      <w:tr w:rsidR="000E1F1F" w14:paraId="21F65B01" w14:textId="77777777">
        <w:trPr>
          <w:trHeight w:val="398"/>
        </w:trPr>
        <w:tc>
          <w:tcPr>
            <w:tcW w:w="1390" w:type="dxa"/>
          </w:tcPr>
          <w:p w14:paraId="60BBF0D5" w14:textId="77777777" w:rsidR="000E1F1F" w:rsidRDefault="00B02928">
            <w:pPr>
              <w:pStyle w:val="TableParagraph"/>
              <w:spacing w:before="13"/>
              <w:ind w:left="11"/>
              <w:jc w:val="center"/>
              <w:rPr>
                <w:sz w:val="24"/>
              </w:rPr>
            </w:pPr>
            <w:r>
              <w:rPr>
                <w:sz w:val="24"/>
              </w:rPr>
              <w:t>5</w:t>
            </w:r>
          </w:p>
        </w:tc>
        <w:tc>
          <w:tcPr>
            <w:tcW w:w="596" w:type="dxa"/>
          </w:tcPr>
          <w:p w14:paraId="2512F632" w14:textId="77777777" w:rsidR="000E1F1F" w:rsidRDefault="00B02928">
            <w:pPr>
              <w:pStyle w:val="TableParagraph"/>
              <w:spacing w:before="13"/>
              <w:ind w:left="176"/>
              <w:rPr>
                <w:sz w:val="24"/>
              </w:rPr>
            </w:pPr>
            <w:r>
              <w:rPr>
                <w:sz w:val="24"/>
              </w:rPr>
              <w:t>96</w:t>
            </w:r>
          </w:p>
        </w:tc>
        <w:tc>
          <w:tcPr>
            <w:tcW w:w="652" w:type="dxa"/>
          </w:tcPr>
          <w:p w14:paraId="637B9555" w14:textId="77777777" w:rsidR="000E1F1F" w:rsidRDefault="00B02928">
            <w:pPr>
              <w:pStyle w:val="TableParagraph"/>
              <w:spacing w:before="13"/>
              <w:ind w:left="9"/>
              <w:jc w:val="center"/>
              <w:rPr>
                <w:sz w:val="24"/>
              </w:rPr>
            </w:pPr>
            <w:r>
              <w:rPr>
                <w:sz w:val="24"/>
              </w:rPr>
              <w:t>4</w:t>
            </w:r>
          </w:p>
        </w:tc>
        <w:tc>
          <w:tcPr>
            <w:tcW w:w="647" w:type="dxa"/>
          </w:tcPr>
          <w:p w14:paraId="171CCE6D" w14:textId="77777777" w:rsidR="000E1F1F" w:rsidRDefault="00B02928">
            <w:pPr>
              <w:pStyle w:val="TableParagraph"/>
              <w:spacing w:before="13"/>
              <w:ind w:left="201"/>
              <w:rPr>
                <w:sz w:val="24"/>
              </w:rPr>
            </w:pPr>
            <w:r>
              <w:rPr>
                <w:sz w:val="24"/>
              </w:rPr>
              <w:t>35</w:t>
            </w:r>
          </w:p>
        </w:tc>
        <w:tc>
          <w:tcPr>
            <w:tcW w:w="1444" w:type="dxa"/>
          </w:tcPr>
          <w:p w14:paraId="4727D854" w14:textId="77777777" w:rsidR="000E1F1F" w:rsidRDefault="00B02928">
            <w:pPr>
              <w:pStyle w:val="TableParagraph"/>
              <w:spacing w:before="13"/>
              <w:ind w:left="254" w:right="251"/>
              <w:jc w:val="center"/>
              <w:rPr>
                <w:sz w:val="24"/>
              </w:rPr>
            </w:pPr>
            <w:r>
              <w:rPr>
                <w:sz w:val="24"/>
              </w:rPr>
              <w:t>40Х</w:t>
            </w:r>
          </w:p>
        </w:tc>
        <w:tc>
          <w:tcPr>
            <w:tcW w:w="1447" w:type="dxa"/>
          </w:tcPr>
          <w:p w14:paraId="5EA2F936" w14:textId="77777777" w:rsidR="000E1F1F" w:rsidRDefault="00B02928">
            <w:pPr>
              <w:pStyle w:val="TableParagraph"/>
              <w:spacing w:before="13"/>
              <w:ind w:left="599"/>
              <w:rPr>
                <w:sz w:val="24"/>
              </w:rPr>
            </w:pPr>
            <w:r>
              <w:rPr>
                <w:sz w:val="24"/>
              </w:rPr>
              <w:t>52</w:t>
            </w:r>
          </w:p>
        </w:tc>
        <w:tc>
          <w:tcPr>
            <w:tcW w:w="1385" w:type="dxa"/>
          </w:tcPr>
          <w:p w14:paraId="2D3F7FA2" w14:textId="77777777" w:rsidR="000E1F1F" w:rsidRDefault="00B02928">
            <w:pPr>
              <w:pStyle w:val="TableParagraph"/>
              <w:spacing w:before="13"/>
              <w:ind w:left="18" w:right="18"/>
              <w:jc w:val="center"/>
              <w:rPr>
                <w:sz w:val="24"/>
              </w:rPr>
            </w:pPr>
            <w:r>
              <w:rPr>
                <w:sz w:val="24"/>
              </w:rPr>
              <w:t>91</w:t>
            </w:r>
          </w:p>
        </w:tc>
        <w:tc>
          <w:tcPr>
            <w:tcW w:w="1360" w:type="dxa"/>
          </w:tcPr>
          <w:p w14:paraId="78103CB8" w14:textId="77777777" w:rsidR="000E1F1F" w:rsidRDefault="00B02928">
            <w:pPr>
              <w:pStyle w:val="TableParagraph"/>
              <w:spacing w:before="13"/>
              <w:ind w:left="471" w:right="479"/>
              <w:jc w:val="center"/>
              <w:rPr>
                <w:sz w:val="24"/>
              </w:rPr>
            </w:pPr>
            <w:r>
              <w:rPr>
                <w:sz w:val="24"/>
              </w:rPr>
              <w:t>300</w:t>
            </w:r>
          </w:p>
        </w:tc>
      </w:tr>
    </w:tbl>
    <w:p w14:paraId="030DE818" w14:textId="77777777" w:rsidR="000E1F1F" w:rsidRDefault="000E1F1F">
      <w:pPr>
        <w:pStyle w:val="a3"/>
        <w:rPr>
          <w:sz w:val="20"/>
        </w:rPr>
      </w:pPr>
    </w:p>
    <w:p w14:paraId="478D9312" w14:textId="77777777" w:rsidR="000E1F1F" w:rsidRDefault="000E1F1F">
      <w:pPr>
        <w:pStyle w:val="a3"/>
        <w:spacing w:before="9"/>
        <w:rPr>
          <w:sz w:val="23"/>
        </w:rPr>
      </w:pPr>
    </w:p>
    <w:tbl>
      <w:tblPr>
        <w:tblStyle w:val="TableNormal"/>
        <w:tblW w:w="0" w:type="auto"/>
        <w:tblInd w:w="1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1090"/>
        <w:gridCol w:w="942"/>
        <w:gridCol w:w="961"/>
        <w:gridCol w:w="1125"/>
        <w:gridCol w:w="1499"/>
        <w:gridCol w:w="1423"/>
        <w:gridCol w:w="933"/>
      </w:tblGrid>
      <w:tr w:rsidR="000E1F1F" w14:paraId="36E9BB1F" w14:textId="77777777">
        <w:trPr>
          <w:trHeight w:val="1657"/>
        </w:trPr>
        <w:tc>
          <w:tcPr>
            <w:tcW w:w="869" w:type="dxa"/>
          </w:tcPr>
          <w:p w14:paraId="1D4FF5C8" w14:textId="77777777" w:rsidR="000E1F1F" w:rsidRDefault="000E1F1F">
            <w:pPr>
              <w:pStyle w:val="TableParagraph"/>
              <w:rPr>
                <w:sz w:val="26"/>
              </w:rPr>
            </w:pPr>
          </w:p>
          <w:p w14:paraId="1F94B4C7" w14:textId="77777777" w:rsidR="000E1F1F" w:rsidRDefault="000E1F1F">
            <w:pPr>
              <w:pStyle w:val="TableParagraph"/>
              <w:spacing w:before="5"/>
              <w:rPr>
                <w:sz w:val="21"/>
              </w:rPr>
            </w:pPr>
          </w:p>
          <w:p w14:paraId="26E7F5D6" w14:textId="77777777" w:rsidR="000E1F1F" w:rsidRDefault="00B02928">
            <w:pPr>
              <w:pStyle w:val="TableParagraph"/>
              <w:ind w:left="110" w:right="82" w:firstLine="28"/>
              <w:rPr>
                <w:sz w:val="24"/>
              </w:rPr>
            </w:pPr>
            <w:r>
              <w:rPr>
                <w:sz w:val="24"/>
              </w:rPr>
              <w:t xml:space="preserve">№ ва- </w:t>
            </w:r>
            <w:proofErr w:type="spellStart"/>
            <w:r>
              <w:rPr>
                <w:sz w:val="24"/>
              </w:rPr>
              <w:t>ріанту</w:t>
            </w:r>
            <w:proofErr w:type="spellEnd"/>
          </w:p>
        </w:tc>
        <w:tc>
          <w:tcPr>
            <w:tcW w:w="1090" w:type="dxa"/>
          </w:tcPr>
          <w:p w14:paraId="2BCEC76B" w14:textId="77777777" w:rsidR="000E1F1F" w:rsidRDefault="000E1F1F">
            <w:pPr>
              <w:pStyle w:val="TableParagraph"/>
              <w:spacing w:before="8"/>
              <w:rPr>
                <w:sz w:val="37"/>
              </w:rPr>
            </w:pPr>
          </w:p>
          <w:p w14:paraId="36C521F2" w14:textId="77777777" w:rsidR="000E1F1F" w:rsidRDefault="00B02928">
            <w:pPr>
              <w:pStyle w:val="TableParagraph"/>
              <w:spacing w:line="244" w:lineRule="auto"/>
              <w:ind w:left="371" w:hanging="219"/>
              <w:rPr>
                <w:sz w:val="28"/>
              </w:rPr>
            </w:pPr>
            <w:r>
              <w:rPr>
                <w:i/>
                <w:position w:val="9"/>
                <w:sz w:val="32"/>
              </w:rPr>
              <w:t>t</w:t>
            </w:r>
            <w:r>
              <w:rPr>
                <w:i/>
                <w:sz w:val="21"/>
              </w:rPr>
              <w:t>д</w:t>
            </w:r>
            <w:r>
              <w:rPr>
                <w:sz w:val="21"/>
              </w:rPr>
              <w:t xml:space="preserve">. </w:t>
            </w:r>
            <w:r>
              <w:rPr>
                <w:i/>
                <w:sz w:val="21"/>
              </w:rPr>
              <w:t xml:space="preserve">уст </w:t>
            </w:r>
            <w:r>
              <w:rPr>
                <w:position w:val="8"/>
                <w:sz w:val="28"/>
              </w:rPr>
              <w:t xml:space="preserve">, </w:t>
            </w:r>
            <w:r>
              <w:rPr>
                <w:sz w:val="28"/>
              </w:rPr>
              <w:t>хв.</w:t>
            </w:r>
          </w:p>
        </w:tc>
        <w:tc>
          <w:tcPr>
            <w:tcW w:w="942" w:type="dxa"/>
          </w:tcPr>
          <w:p w14:paraId="43B42518" w14:textId="77777777" w:rsidR="000E1F1F" w:rsidRDefault="000E1F1F">
            <w:pPr>
              <w:pStyle w:val="TableParagraph"/>
              <w:spacing w:before="4"/>
              <w:rPr>
                <w:sz w:val="37"/>
              </w:rPr>
            </w:pPr>
          </w:p>
          <w:p w14:paraId="70FFDDEF" w14:textId="77777777" w:rsidR="000E1F1F" w:rsidRDefault="00B02928">
            <w:pPr>
              <w:pStyle w:val="TableParagraph"/>
              <w:ind w:left="128" w:right="89"/>
              <w:jc w:val="center"/>
              <w:rPr>
                <w:i/>
                <w:sz w:val="28"/>
              </w:rPr>
            </w:pPr>
            <w:r>
              <w:rPr>
                <w:i/>
                <w:position w:val="9"/>
                <w:sz w:val="32"/>
              </w:rPr>
              <w:t>t</w:t>
            </w:r>
            <w:proofErr w:type="spellStart"/>
            <w:r>
              <w:rPr>
                <w:i/>
                <w:sz w:val="21"/>
              </w:rPr>
              <w:t>д.пер</w:t>
            </w:r>
            <w:proofErr w:type="spellEnd"/>
            <w:r>
              <w:rPr>
                <w:i/>
                <w:sz w:val="21"/>
              </w:rPr>
              <w:t xml:space="preserve"> </w:t>
            </w:r>
            <w:r>
              <w:rPr>
                <w:i/>
                <w:position w:val="8"/>
                <w:sz w:val="28"/>
              </w:rPr>
              <w:t>,</w:t>
            </w:r>
          </w:p>
          <w:p w14:paraId="22F22053" w14:textId="77777777" w:rsidR="000E1F1F" w:rsidRDefault="00B02928">
            <w:pPr>
              <w:pStyle w:val="TableParagraph"/>
              <w:spacing w:before="46"/>
              <w:ind w:left="100" w:right="89"/>
              <w:jc w:val="center"/>
              <w:rPr>
                <w:sz w:val="28"/>
              </w:rPr>
            </w:pPr>
            <w:r>
              <w:rPr>
                <w:sz w:val="28"/>
              </w:rPr>
              <w:t>хв.</w:t>
            </w:r>
          </w:p>
        </w:tc>
        <w:tc>
          <w:tcPr>
            <w:tcW w:w="961" w:type="dxa"/>
          </w:tcPr>
          <w:p w14:paraId="3DCEC56D" w14:textId="77777777" w:rsidR="000E1F1F" w:rsidRDefault="000E1F1F">
            <w:pPr>
              <w:pStyle w:val="TableParagraph"/>
              <w:spacing w:before="9"/>
              <w:rPr>
                <w:sz w:val="39"/>
              </w:rPr>
            </w:pPr>
          </w:p>
          <w:p w14:paraId="4078C60E" w14:textId="77777777" w:rsidR="000E1F1F" w:rsidRDefault="00B02928">
            <w:pPr>
              <w:pStyle w:val="TableParagraph"/>
              <w:ind w:left="122" w:right="91"/>
              <w:jc w:val="center"/>
              <w:rPr>
                <w:i/>
                <w:sz w:val="28"/>
              </w:rPr>
            </w:pPr>
            <w:r>
              <w:rPr>
                <w:i/>
                <w:position w:val="8"/>
                <w:sz w:val="31"/>
              </w:rPr>
              <w:t>t</w:t>
            </w:r>
            <w:proofErr w:type="spellStart"/>
            <w:r>
              <w:rPr>
                <w:i/>
                <w:sz w:val="21"/>
              </w:rPr>
              <w:t>д.вим</w:t>
            </w:r>
            <w:proofErr w:type="spellEnd"/>
            <w:r>
              <w:rPr>
                <w:i/>
                <w:sz w:val="21"/>
              </w:rPr>
              <w:t xml:space="preserve"> </w:t>
            </w:r>
            <w:r>
              <w:rPr>
                <w:i/>
                <w:position w:val="7"/>
                <w:sz w:val="28"/>
              </w:rPr>
              <w:t>,</w:t>
            </w:r>
          </w:p>
          <w:p w14:paraId="7452F0A8" w14:textId="77777777" w:rsidR="000E1F1F" w:rsidRDefault="00B02928">
            <w:pPr>
              <w:pStyle w:val="TableParagraph"/>
              <w:spacing w:before="13"/>
              <w:ind w:left="95" w:right="91"/>
              <w:jc w:val="center"/>
              <w:rPr>
                <w:sz w:val="28"/>
              </w:rPr>
            </w:pPr>
            <w:r>
              <w:rPr>
                <w:sz w:val="28"/>
              </w:rPr>
              <w:t>хв.</w:t>
            </w:r>
          </w:p>
        </w:tc>
        <w:tc>
          <w:tcPr>
            <w:tcW w:w="1125" w:type="dxa"/>
          </w:tcPr>
          <w:p w14:paraId="2CE75A9D" w14:textId="77777777" w:rsidR="000E1F1F" w:rsidRDefault="000E1F1F">
            <w:pPr>
              <w:pStyle w:val="TableParagraph"/>
              <w:spacing w:before="4"/>
              <w:rPr>
                <w:sz w:val="41"/>
              </w:rPr>
            </w:pPr>
          </w:p>
          <w:p w14:paraId="428BFCFF" w14:textId="77777777" w:rsidR="000E1F1F" w:rsidRDefault="00B02928">
            <w:pPr>
              <w:pStyle w:val="TableParagraph"/>
              <w:ind w:left="362" w:right="356"/>
              <w:jc w:val="center"/>
              <w:rPr>
                <w:i/>
                <w:sz w:val="28"/>
              </w:rPr>
            </w:pPr>
            <w:proofErr w:type="spellStart"/>
            <w:r>
              <w:rPr>
                <w:i/>
                <w:sz w:val="32"/>
              </w:rPr>
              <w:t>T</w:t>
            </w:r>
            <w:r>
              <w:rPr>
                <w:i/>
                <w:sz w:val="32"/>
                <w:vertAlign w:val="subscript"/>
              </w:rPr>
              <w:t>n</w:t>
            </w:r>
            <w:proofErr w:type="spellEnd"/>
            <w:r>
              <w:rPr>
                <w:i/>
                <w:sz w:val="28"/>
              </w:rPr>
              <w:t>,</w:t>
            </w:r>
          </w:p>
          <w:p w14:paraId="0F7592D0" w14:textId="77777777" w:rsidR="000E1F1F" w:rsidRDefault="00B02928">
            <w:pPr>
              <w:pStyle w:val="TableParagraph"/>
              <w:spacing w:before="1"/>
              <w:ind w:left="362" w:right="354"/>
              <w:jc w:val="center"/>
              <w:rPr>
                <w:sz w:val="28"/>
              </w:rPr>
            </w:pPr>
            <w:r>
              <w:rPr>
                <w:i/>
                <w:sz w:val="28"/>
              </w:rPr>
              <w:t>хв</w:t>
            </w:r>
            <w:r>
              <w:rPr>
                <w:sz w:val="28"/>
              </w:rPr>
              <w:t>.</w:t>
            </w:r>
          </w:p>
        </w:tc>
        <w:tc>
          <w:tcPr>
            <w:tcW w:w="1499" w:type="dxa"/>
          </w:tcPr>
          <w:p w14:paraId="2C8DF6AD" w14:textId="77777777" w:rsidR="000E1F1F" w:rsidRDefault="00B02928">
            <w:pPr>
              <w:pStyle w:val="TableParagraph"/>
              <w:ind w:left="284" w:right="280" w:hanging="1"/>
              <w:jc w:val="center"/>
              <w:rPr>
                <w:sz w:val="24"/>
              </w:rPr>
            </w:pPr>
            <w:r>
              <w:rPr>
                <w:sz w:val="24"/>
              </w:rPr>
              <w:t xml:space="preserve">Час на </w:t>
            </w:r>
            <w:proofErr w:type="spellStart"/>
            <w:r>
              <w:rPr>
                <w:sz w:val="24"/>
              </w:rPr>
              <w:t>організа</w:t>
            </w:r>
            <w:proofErr w:type="spellEnd"/>
            <w:r>
              <w:rPr>
                <w:sz w:val="24"/>
              </w:rPr>
              <w:t xml:space="preserve">- </w:t>
            </w:r>
            <w:proofErr w:type="spellStart"/>
            <w:r>
              <w:rPr>
                <w:sz w:val="24"/>
              </w:rPr>
              <w:t>ційне</w:t>
            </w:r>
            <w:proofErr w:type="spellEnd"/>
            <w:r>
              <w:rPr>
                <w:sz w:val="24"/>
              </w:rPr>
              <w:t xml:space="preserve"> обслуго- </w:t>
            </w:r>
            <w:proofErr w:type="spellStart"/>
            <w:r>
              <w:rPr>
                <w:sz w:val="24"/>
              </w:rPr>
              <w:t>вування</w:t>
            </w:r>
            <w:proofErr w:type="spellEnd"/>
            <w:r>
              <w:rPr>
                <w:sz w:val="24"/>
              </w:rPr>
              <w:t>,</w:t>
            </w:r>
          </w:p>
          <w:p w14:paraId="5D3D1EC4" w14:textId="77777777" w:rsidR="000E1F1F" w:rsidRDefault="00B02928">
            <w:pPr>
              <w:pStyle w:val="TableParagraph"/>
              <w:spacing w:line="264" w:lineRule="exact"/>
              <w:jc w:val="center"/>
              <w:rPr>
                <w:sz w:val="24"/>
              </w:rPr>
            </w:pPr>
            <w:r>
              <w:rPr>
                <w:w w:val="99"/>
                <w:sz w:val="24"/>
              </w:rPr>
              <w:t>%</w:t>
            </w:r>
          </w:p>
        </w:tc>
        <w:tc>
          <w:tcPr>
            <w:tcW w:w="1423" w:type="dxa"/>
          </w:tcPr>
          <w:p w14:paraId="0CD22FD4" w14:textId="77777777" w:rsidR="000E1F1F" w:rsidRDefault="00B02928">
            <w:pPr>
              <w:pStyle w:val="TableParagraph"/>
              <w:spacing w:before="131"/>
              <w:ind w:left="121" w:right="124" w:firstLine="2"/>
              <w:jc w:val="center"/>
              <w:rPr>
                <w:sz w:val="24"/>
              </w:rPr>
            </w:pPr>
            <w:r>
              <w:rPr>
                <w:sz w:val="24"/>
              </w:rPr>
              <w:t>Час на відпочинок та особисті потреби,</w:t>
            </w:r>
          </w:p>
          <w:p w14:paraId="76819DB2" w14:textId="77777777" w:rsidR="000E1F1F" w:rsidRDefault="00B02928">
            <w:pPr>
              <w:pStyle w:val="TableParagraph"/>
              <w:jc w:val="center"/>
              <w:rPr>
                <w:sz w:val="24"/>
              </w:rPr>
            </w:pPr>
            <w:r>
              <w:rPr>
                <w:w w:val="99"/>
                <w:sz w:val="24"/>
              </w:rPr>
              <w:t>%</w:t>
            </w:r>
          </w:p>
        </w:tc>
        <w:tc>
          <w:tcPr>
            <w:tcW w:w="933" w:type="dxa"/>
          </w:tcPr>
          <w:p w14:paraId="658BB304" w14:textId="77777777" w:rsidR="000E1F1F" w:rsidRDefault="000E1F1F">
            <w:pPr>
              <w:pStyle w:val="TableParagraph"/>
              <w:spacing w:before="3"/>
              <w:rPr>
                <w:sz w:val="39"/>
              </w:rPr>
            </w:pPr>
          </w:p>
          <w:p w14:paraId="3B5F9C4F" w14:textId="77777777" w:rsidR="000E1F1F" w:rsidRDefault="00B02928">
            <w:pPr>
              <w:pStyle w:val="TableParagraph"/>
              <w:ind w:left="100" w:right="105"/>
              <w:jc w:val="center"/>
              <w:rPr>
                <w:sz w:val="32"/>
              </w:rPr>
            </w:pPr>
            <w:r>
              <w:rPr>
                <w:i/>
                <w:sz w:val="32"/>
              </w:rPr>
              <w:t>τ</w:t>
            </w:r>
            <w:r>
              <w:rPr>
                <w:sz w:val="32"/>
              </w:rPr>
              <w:t>,</w:t>
            </w:r>
          </w:p>
          <w:p w14:paraId="5DFC6634" w14:textId="77777777" w:rsidR="000E1F1F" w:rsidRDefault="00B02928">
            <w:pPr>
              <w:pStyle w:val="TableParagraph"/>
              <w:spacing w:before="2"/>
              <w:ind w:left="99" w:right="105"/>
              <w:jc w:val="center"/>
              <w:rPr>
                <w:sz w:val="32"/>
              </w:rPr>
            </w:pPr>
            <w:r>
              <w:rPr>
                <w:sz w:val="32"/>
              </w:rPr>
              <w:t>хв.</w:t>
            </w:r>
          </w:p>
        </w:tc>
      </w:tr>
      <w:tr w:rsidR="000E1F1F" w14:paraId="4250457B" w14:textId="77777777">
        <w:trPr>
          <w:trHeight w:val="396"/>
        </w:trPr>
        <w:tc>
          <w:tcPr>
            <w:tcW w:w="869" w:type="dxa"/>
          </w:tcPr>
          <w:p w14:paraId="3FBC731F" w14:textId="77777777" w:rsidR="000E1F1F" w:rsidRDefault="00B02928">
            <w:pPr>
              <w:pStyle w:val="TableParagraph"/>
              <w:spacing w:before="51"/>
              <w:ind w:left="9"/>
              <w:jc w:val="center"/>
              <w:rPr>
                <w:sz w:val="24"/>
              </w:rPr>
            </w:pPr>
            <w:r>
              <w:rPr>
                <w:sz w:val="24"/>
              </w:rPr>
              <w:t>1</w:t>
            </w:r>
          </w:p>
        </w:tc>
        <w:tc>
          <w:tcPr>
            <w:tcW w:w="1090" w:type="dxa"/>
          </w:tcPr>
          <w:p w14:paraId="3B994474" w14:textId="77777777" w:rsidR="000E1F1F" w:rsidRDefault="00B02928">
            <w:pPr>
              <w:pStyle w:val="TableParagraph"/>
              <w:spacing w:before="51"/>
              <w:ind w:left="333"/>
              <w:rPr>
                <w:sz w:val="24"/>
              </w:rPr>
            </w:pPr>
            <w:r>
              <w:rPr>
                <w:sz w:val="24"/>
              </w:rPr>
              <w:t>0,12</w:t>
            </w:r>
          </w:p>
        </w:tc>
        <w:tc>
          <w:tcPr>
            <w:tcW w:w="942" w:type="dxa"/>
          </w:tcPr>
          <w:p w14:paraId="01E3E7F7" w14:textId="77777777" w:rsidR="000E1F1F" w:rsidRDefault="00B02928">
            <w:pPr>
              <w:pStyle w:val="TableParagraph"/>
              <w:spacing w:before="51"/>
              <w:ind w:left="99" w:right="89"/>
              <w:jc w:val="center"/>
              <w:rPr>
                <w:sz w:val="24"/>
              </w:rPr>
            </w:pPr>
            <w:r>
              <w:rPr>
                <w:sz w:val="24"/>
              </w:rPr>
              <w:t>1,5</w:t>
            </w:r>
          </w:p>
        </w:tc>
        <w:tc>
          <w:tcPr>
            <w:tcW w:w="961" w:type="dxa"/>
          </w:tcPr>
          <w:p w14:paraId="1F46AFB2" w14:textId="77777777" w:rsidR="000E1F1F" w:rsidRDefault="00B02928">
            <w:pPr>
              <w:pStyle w:val="TableParagraph"/>
              <w:spacing w:before="51"/>
              <w:ind w:left="94" w:right="91"/>
              <w:jc w:val="center"/>
              <w:rPr>
                <w:sz w:val="24"/>
              </w:rPr>
            </w:pPr>
            <w:r>
              <w:rPr>
                <w:sz w:val="24"/>
              </w:rPr>
              <w:t>0,09</w:t>
            </w:r>
          </w:p>
        </w:tc>
        <w:tc>
          <w:tcPr>
            <w:tcW w:w="1125" w:type="dxa"/>
          </w:tcPr>
          <w:p w14:paraId="75CF05A5" w14:textId="77777777" w:rsidR="000E1F1F" w:rsidRDefault="00B02928">
            <w:pPr>
              <w:pStyle w:val="TableParagraph"/>
              <w:spacing w:before="51"/>
              <w:ind w:right="342"/>
              <w:jc w:val="right"/>
              <w:rPr>
                <w:sz w:val="24"/>
              </w:rPr>
            </w:pPr>
            <w:r>
              <w:rPr>
                <w:sz w:val="24"/>
              </w:rPr>
              <w:t>0,95</w:t>
            </w:r>
          </w:p>
        </w:tc>
        <w:tc>
          <w:tcPr>
            <w:tcW w:w="1499" w:type="dxa"/>
          </w:tcPr>
          <w:p w14:paraId="221894D0" w14:textId="77777777" w:rsidR="000E1F1F" w:rsidRDefault="00B02928">
            <w:pPr>
              <w:pStyle w:val="TableParagraph"/>
              <w:spacing w:before="51"/>
              <w:jc w:val="center"/>
              <w:rPr>
                <w:sz w:val="24"/>
              </w:rPr>
            </w:pPr>
            <w:r>
              <w:rPr>
                <w:sz w:val="24"/>
              </w:rPr>
              <w:t>9</w:t>
            </w:r>
          </w:p>
        </w:tc>
        <w:tc>
          <w:tcPr>
            <w:tcW w:w="1423" w:type="dxa"/>
          </w:tcPr>
          <w:p w14:paraId="2411AB6F" w14:textId="77777777" w:rsidR="000E1F1F" w:rsidRDefault="00B02928">
            <w:pPr>
              <w:pStyle w:val="TableParagraph"/>
              <w:spacing w:before="51"/>
              <w:jc w:val="center"/>
              <w:rPr>
                <w:sz w:val="24"/>
              </w:rPr>
            </w:pPr>
            <w:r>
              <w:rPr>
                <w:sz w:val="24"/>
              </w:rPr>
              <w:t>4</w:t>
            </w:r>
          </w:p>
        </w:tc>
        <w:tc>
          <w:tcPr>
            <w:tcW w:w="933" w:type="dxa"/>
          </w:tcPr>
          <w:p w14:paraId="54EA79D2" w14:textId="77777777" w:rsidR="000E1F1F" w:rsidRDefault="00B02928">
            <w:pPr>
              <w:pStyle w:val="TableParagraph"/>
              <w:spacing w:before="51"/>
              <w:ind w:left="247"/>
              <w:rPr>
                <w:sz w:val="24"/>
              </w:rPr>
            </w:pPr>
            <w:r>
              <w:rPr>
                <w:sz w:val="24"/>
              </w:rPr>
              <w:t>0,05</w:t>
            </w:r>
          </w:p>
        </w:tc>
      </w:tr>
      <w:tr w:rsidR="000E1F1F" w14:paraId="64D41567" w14:textId="77777777">
        <w:trPr>
          <w:trHeight w:val="398"/>
        </w:trPr>
        <w:tc>
          <w:tcPr>
            <w:tcW w:w="869" w:type="dxa"/>
          </w:tcPr>
          <w:p w14:paraId="1C865182" w14:textId="77777777" w:rsidR="000E1F1F" w:rsidRDefault="00B02928">
            <w:pPr>
              <w:pStyle w:val="TableParagraph"/>
              <w:spacing w:before="54"/>
              <w:ind w:left="9"/>
              <w:jc w:val="center"/>
              <w:rPr>
                <w:sz w:val="24"/>
              </w:rPr>
            </w:pPr>
            <w:r>
              <w:rPr>
                <w:sz w:val="24"/>
              </w:rPr>
              <w:t>2</w:t>
            </w:r>
          </w:p>
        </w:tc>
        <w:tc>
          <w:tcPr>
            <w:tcW w:w="1090" w:type="dxa"/>
          </w:tcPr>
          <w:p w14:paraId="67F1A930" w14:textId="77777777" w:rsidR="000E1F1F" w:rsidRDefault="00B02928">
            <w:pPr>
              <w:pStyle w:val="TableParagraph"/>
              <w:spacing w:before="54"/>
              <w:ind w:left="333"/>
              <w:rPr>
                <w:sz w:val="24"/>
              </w:rPr>
            </w:pPr>
            <w:r>
              <w:rPr>
                <w:sz w:val="24"/>
              </w:rPr>
              <w:t>0,25</w:t>
            </w:r>
          </w:p>
        </w:tc>
        <w:tc>
          <w:tcPr>
            <w:tcW w:w="942" w:type="dxa"/>
          </w:tcPr>
          <w:p w14:paraId="3CF482C9" w14:textId="77777777" w:rsidR="000E1F1F" w:rsidRDefault="00B02928">
            <w:pPr>
              <w:pStyle w:val="TableParagraph"/>
              <w:spacing w:before="54"/>
              <w:ind w:left="99" w:right="89"/>
              <w:jc w:val="center"/>
              <w:rPr>
                <w:sz w:val="24"/>
              </w:rPr>
            </w:pPr>
            <w:r>
              <w:rPr>
                <w:sz w:val="24"/>
              </w:rPr>
              <w:t>1,69</w:t>
            </w:r>
          </w:p>
        </w:tc>
        <w:tc>
          <w:tcPr>
            <w:tcW w:w="961" w:type="dxa"/>
          </w:tcPr>
          <w:p w14:paraId="0B4A2586" w14:textId="77777777" w:rsidR="000E1F1F" w:rsidRDefault="00B02928">
            <w:pPr>
              <w:pStyle w:val="TableParagraph"/>
              <w:spacing w:before="54"/>
              <w:ind w:left="94" w:right="91"/>
              <w:jc w:val="center"/>
              <w:rPr>
                <w:sz w:val="24"/>
              </w:rPr>
            </w:pPr>
            <w:r>
              <w:rPr>
                <w:sz w:val="24"/>
              </w:rPr>
              <w:t>0,07</w:t>
            </w:r>
          </w:p>
        </w:tc>
        <w:tc>
          <w:tcPr>
            <w:tcW w:w="1125" w:type="dxa"/>
          </w:tcPr>
          <w:p w14:paraId="368E4A9D" w14:textId="77777777" w:rsidR="000E1F1F" w:rsidRDefault="00B02928">
            <w:pPr>
              <w:pStyle w:val="TableParagraph"/>
              <w:spacing w:before="54"/>
              <w:ind w:right="342"/>
              <w:jc w:val="right"/>
              <w:rPr>
                <w:sz w:val="24"/>
              </w:rPr>
            </w:pPr>
            <w:r>
              <w:rPr>
                <w:sz w:val="24"/>
              </w:rPr>
              <w:t>0,86</w:t>
            </w:r>
          </w:p>
        </w:tc>
        <w:tc>
          <w:tcPr>
            <w:tcW w:w="1499" w:type="dxa"/>
          </w:tcPr>
          <w:p w14:paraId="0BD14713" w14:textId="77777777" w:rsidR="000E1F1F" w:rsidRDefault="00B02928">
            <w:pPr>
              <w:pStyle w:val="TableParagraph"/>
              <w:spacing w:before="54"/>
              <w:ind w:left="574" w:right="575"/>
              <w:jc w:val="center"/>
              <w:rPr>
                <w:sz w:val="24"/>
              </w:rPr>
            </w:pPr>
            <w:r>
              <w:rPr>
                <w:sz w:val="24"/>
              </w:rPr>
              <w:t>8,5</w:t>
            </w:r>
          </w:p>
        </w:tc>
        <w:tc>
          <w:tcPr>
            <w:tcW w:w="1423" w:type="dxa"/>
          </w:tcPr>
          <w:p w14:paraId="76A055CD" w14:textId="77777777" w:rsidR="000E1F1F" w:rsidRDefault="00B02928">
            <w:pPr>
              <w:pStyle w:val="TableParagraph"/>
              <w:spacing w:before="54"/>
              <w:ind w:left="473" w:right="473"/>
              <w:jc w:val="center"/>
              <w:rPr>
                <w:sz w:val="24"/>
              </w:rPr>
            </w:pPr>
            <w:r>
              <w:rPr>
                <w:sz w:val="24"/>
              </w:rPr>
              <w:t>3,5</w:t>
            </w:r>
          </w:p>
        </w:tc>
        <w:tc>
          <w:tcPr>
            <w:tcW w:w="933" w:type="dxa"/>
          </w:tcPr>
          <w:p w14:paraId="000898A1" w14:textId="77777777" w:rsidR="000E1F1F" w:rsidRDefault="00B02928">
            <w:pPr>
              <w:pStyle w:val="TableParagraph"/>
              <w:spacing w:before="54"/>
              <w:ind w:left="247"/>
              <w:rPr>
                <w:sz w:val="24"/>
              </w:rPr>
            </w:pPr>
            <w:r>
              <w:rPr>
                <w:sz w:val="24"/>
              </w:rPr>
              <w:t>0,05</w:t>
            </w:r>
          </w:p>
        </w:tc>
      </w:tr>
      <w:tr w:rsidR="000E1F1F" w14:paraId="4FF36830" w14:textId="77777777">
        <w:trPr>
          <w:trHeight w:val="395"/>
        </w:trPr>
        <w:tc>
          <w:tcPr>
            <w:tcW w:w="869" w:type="dxa"/>
          </w:tcPr>
          <w:p w14:paraId="3746041C" w14:textId="77777777" w:rsidR="000E1F1F" w:rsidRDefault="00B02928">
            <w:pPr>
              <w:pStyle w:val="TableParagraph"/>
              <w:spacing w:before="51"/>
              <w:ind w:left="9"/>
              <w:jc w:val="center"/>
              <w:rPr>
                <w:sz w:val="24"/>
              </w:rPr>
            </w:pPr>
            <w:r>
              <w:rPr>
                <w:sz w:val="24"/>
              </w:rPr>
              <w:t>3</w:t>
            </w:r>
          </w:p>
        </w:tc>
        <w:tc>
          <w:tcPr>
            <w:tcW w:w="1090" w:type="dxa"/>
          </w:tcPr>
          <w:p w14:paraId="141878AC" w14:textId="77777777" w:rsidR="000E1F1F" w:rsidRDefault="00B02928">
            <w:pPr>
              <w:pStyle w:val="TableParagraph"/>
              <w:spacing w:before="51"/>
              <w:ind w:left="333"/>
              <w:rPr>
                <w:sz w:val="24"/>
              </w:rPr>
            </w:pPr>
            <w:r>
              <w:rPr>
                <w:sz w:val="24"/>
              </w:rPr>
              <w:t>0,11</w:t>
            </w:r>
          </w:p>
        </w:tc>
        <w:tc>
          <w:tcPr>
            <w:tcW w:w="942" w:type="dxa"/>
          </w:tcPr>
          <w:p w14:paraId="09DA1170" w14:textId="77777777" w:rsidR="000E1F1F" w:rsidRDefault="00B02928">
            <w:pPr>
              <w:pStyle w:val="TableParagraph"/>
              <w:spacing w:before="51"/>
              <w:ind w:left="99" w:right="89"/>
              <w:jc w:val="center"/>
              <w:rPr>
                <w:sz w:val="24"/>
              </w:rPr>
            </w:pPr>
            <w:r>
              <w:rPr>
                <w:sz w:val="24"/>
              </w:rPr>
              <w:t>1,54</w:t>
            </w:r>
          </w:p>
        </w:tc>
        <w:tc>
          <w:tcPr>
            <w:tcW w:w="961" w:type="dxa"/>
          </w:tcPr>
          <w:p w14:paraId="0DDBBCF3" w14:textId="77777777" w:rsidR="000E1F1F" w:rsidRDefault="00B02928">
            <w:pPr>
              <w:pStyle w:val="TableParagraph"/>
              <w:spacing w:before="51"/>
              <w:ind w:left="94" w:right="91"/>
              <w:jc w:val="center"/>
              <w:rPr>
                <w:sz w:val="24"/>
              </w:rPr>
            </w:pPr>
            <w:r>
              <w:rPr>
                <w:sz w:val="24"/>
              </w:rPr>
              <w:t>0,1</w:t>
            </w:r>
          </w:p>
        </w:tc>
        <w:tc>
          <w:tcPr>
            <w:tcW w:w="1125" w:type="dxa"/>
          </w:tcPr>
          <w:p w14:paraId="41EC5FCA" w14:textId="77777777" w:rsidR="000E1F1F" w:rsidRDefault="00B02928">
            <w:pPr>
              <w:pStyle w:val="TableParagraph"/>
              <w:spacing w:before="51"/>
              <w:ind w:right="342"/>
              <w:jc w:val="right"/>
              <w:rPr>
                <w:sz w:val="24"/>
              </w:rPr>
            </w:pPr>
            <w:r>
              <w:rPr>
                <w:sz w:val="24"/>
              </w:rPr>
              <w:t>0,98</w:t>
            </w:r>
          </w:p>
        </w:tc>
        <w:tc>
          <w:tcPr>
            <w:tcW w:w="1499" w:type="dxa"/>
          </w:tcPr>
          <w:p w14:paraId="242393FD" w14:textId="77777777" w:rsidR="000E1F1F" w:rsidRDefault="00B02928">
            <w:pPr>
              <w:pStyle w:val="TableParagraph"/>
              <w:spacing w:before="51"/>
              <w:ind w:left="574" w:right="575"/>
              <w:jc w:val="center"/>
              <w:rPr>
                <w:sz w:val="24"/>
              </w:rPr>
            </w:pPr>
            <w:r>
              <w:rPr>
                <w:sz w:val="24"/>
              </w:rPr>
              <w:t>9,5</w:t>
            </w:r>
          </w:p>
        </w:tc>
        <w:tc>
          <w:tcPr>
            <w:tcW w:w="1423" w:type="dxa"/>
          </w:tcPr>
          <w:p w14:paraId="03F10EF4" w14:textId="77777777" w:rsidR="000E1F1F" w:rsidRDefault="00B02928">
            <w:pPr>
              <w:pStyle w:val="TableParagraph"/>
              <w:spacing w:before="51"/>
              <w:ind w:left="473" w:right="473"/>
              <w:jc w:val="center"/>
              <w:rPr>
                <w:sz w:val="24"/>
              </w:rPr>
            </w:pPr>
            <w:r>
              <w:rPr>
                <w:sz w:val="24"/>
              </w:rPr>
              <w:t>3,5</w:t>
            </w:r>
          </w:p>
        </w:tc>
        <w:tc>
          <w:tcPr>
            <w:tcW w:w="933" w:type="dxa"/>
          </w:tcPr>
          <w:p w14:paraId="51D76967" w14:textId="77777777" w:rsidR="000E1F1F" w:rsidRDefault="00B02928">
            <w:pPr>
              <w:pStyle w:val="TableParagraph"/>
              <w:spacing w:before="51"/>
              <w:ind w:left="247"/>
              <w:rPr>
                <w:sz w:val="24"/>
              </w:rPr>
            </w:pPr>
            <w:r>
              <w:rPr>
                <w:sz w:val="24"/>
              </w:rPr>
              <w:t>0,08</w:t>
            </w:r>
          </w:p>
        </w:tc>
      </w:tr>
      <w:tr w:rsidR="000E1F1F" w14:paraId="26CBAE42" w14:textId="77777777">
        <w:trPr>
          <w:trHeight w:val="397"/>
        </w:trPr>
        <w:tc>
          <w:tcPr>
            <w:tcW w:w="869" w:type="dxa"/>
          </w:tcPr>
          <w:p w14:paraId="47F0D620" w14:textId="77777777" w:rsidR="000E1F1F" w:rsidRDefault="00B02928">
            <w:pPr>
              <w:pStyle w:val="TableParagraph"/>
              <w:spacing w:before="54"/>
              <w:ind w:left="9"/>
              <w:jc w:val="center"/>
              <w:rPr>
                <w:sz w:val="24"/>
              </w:rPr>
            </w:pPr>
            <w:r>
              <w:rPr>
                <w:sz w:val="24"/>
              </w:rPr>
              <w:t>4</w:t>
            </w:r>
          </w:p>
        </w:tc>
        <w:tc>
          <w:tcPr>
            <w:tcW w:w="1090" w:type="dxa"/>
          </w:tcPr>
          <w:p w14:paraId="7D53578C" w14:textId="77777777" w:rsidR="000E1F1F" w:rsidRDefault="00B02928">
            <w:pPr>
              <w:pStyle w:val="TableParagraph"/>
              <w:spacing w:before="54"/>
              <w:ind w:left="393"/>
              <w:rPr>
                <w:sz w:val="24"/>
              </w:rPr>
            </w:pPr>
            <w:r>
              <w:rPr>
                <w:sz w:val="24"/>
              </w:rPr>
              <w:t>0,3</w:t>
            </w:r>
          </w:p>
        </w:tc>
        <w:tc>
          <w:tcPr>
            <w:tcW w:w="942" w:type="dxa"/>
          </w:tcPr>
          <w:p w14:paraId="01529278" w14:textId="77777777" w:rsidR="000E1F1F" w:rsidRDefault="00B02928">
            <w:pPr>
              <w:pStyle w:val="TableParagraph"/>
              <w:spacing w:before="54"/>
              <w:ind w:left="99" w:right="89"/>
              <w:jc w:val="center"/>
              <w:rPr>
                <w:sz w:val="24"/>
              </w:rPr>
            </w:pPr>
            <w:r>
              <w:rPr>
                <w:sz w:val="24"/>
              </w:rPr>
              <w:t>1,3</w:t>
            </w:r>
          </w:p>
        </w:tc>
        <w:tc>
          <w:tcPr>
            <w:tcW w:w="961" w:type="dxa"/>
          </w:tcPr>
          <w:p w14:paraId="57C9BBC4" w14:textId="77777777" w:rsidR="000E1F1F" w:rsidRDefault="00B02928">
            <w:pPr>
              <w:pStyle w:val="TableParagraph"/>
              <w:spacing w:before="54"/>
              <w:ind w:left="94" w:right="91"/>
              <w:jc w:val="center"/>
              <w:rPr>
                <w:sz w:val="24"/>
              </w:rPr>
            </w:pPr>
            <w:r>
              <w:rPr>
                <w:sz w:val="24"/>
              </w:rPr>
              <w:t>0,12</w:t>
            </w:r>
          </w:p>
        </w:tc>
        <w:tc>
          <w:tcPr>
            <w:tcW w:w="1125" w:type="dxa"/>
          </w:tcPr>
          <w:p w14:paraId="7135348E" w14:textId="77777777" w:rsidR="000E1F1F" w:rsidRDefault="00B02928">
            <w:pPr>
              <w:pStyle w:val="TableParagraph"/>
              <w:spacing w:before="54"/>
              <w:ind w:right="342"/>
              <w:jc w:val="right"/>
              <w:rPr>
                <w:sz w:val="24"/>
              </w:rPr>
            </w:pPr>
            <w:r>
              <w:rPr>
                <w:sz w:val="24"/>
              </w:rPr>
              <w:t>0,75</w:t>
            </w:r>
          </w:p>
        </w:tc>
        <w:tc>
          <w:tcPr>
            <w:tcW w:w="1499" w:type="dxa"/>
          </w:tcPr>
          <w:p w14:paraId="212E1589" w14:textId="77777777" w:rsidR="000E1F1F" w:rsidRDefault="00B02928">
            <w:pPr>
              <w:pStyle w:val="TableParagraph"/>
              <w:spacing w:before="54"/>
              <w:jc w:val="center"/>
              <w:rPr>
                <w:sz w:val="24"/>
              </w:rPr>
            </w:pPr>
            <w:r>
              <w:rPr>
                <w:sz w:val="24"/>
              </w:rPr>
              <w:t>9</w:t>
            </w:r>
          </w:p>
        </w:tc>
        <w:tc>
          <w:tcPr>
            <w:tcW w:w="1423" w:type="dxa"/>
          </w:tcPr>
          <w:p w14:paraId="7FFCFC9C" w14:textId="77777777" w:rsidR="000E1F1F" w:rsidRDefault="00B02928">
            <w:pPr>
              <w:pStyle w:val="TableParagraph"/>
              <w:spacing w:before="54"/>
              <w:ind w:left="473" w:right="473"/>
              <w:jc w:val="center"/>
              <w:rPr>
                <w:sz w:val="24"/>
              </w:rPr>
            </w:pPr>
            <w:r>
              <w:rPr>
                <w:sz w:val="24"/>
              </w:rPr>
              <w:t>4,5</w:t>
            </w:r>
          </w:p>
        </w:tc>
        <w:tc>
          <w:tcPr>
            <w:tcW w:w="933" w:type="dxa"/>
          </w:tcPr>
          <w:p w14:paraId="2773F6B1" w14:textId="77777777" w:rsidR="000E1F1F" w:rsidRDefault="00B02928">
            <w:pPr>
              <w:pStyle w:val="TableParagraph"/>
              <w:spacing w:before="54"/>
              <w:ind w:left="247"/>
              <w:rPr>
                <w:sz w:val="24"/>
              </w:rPr>
            </w:pPr>
            <w:r>
              <w:rPr>
                <w:sz w:val="24"/>
              </w:rPr>
              <w:t>0,09</w:t>
            </w:r>
          </w:p>
        </w:tc>
      </w:tr>
      <w:tr w:rsidR="000E1F1F" w14:paraId="7E6E6219" w14:textId="77777777">
        <w:trPr>
          <w:trHeight w:val="397"/>
        </w:trPr>
        <w:tc>
          <w:tcPr>
            <w:tcW w:w="869" w:type="dxa"/>
          </w:tcPr>
          <w:p w14:paraId="6EE8D82A" w14:textId="77777777" w:rsidR="000E1F1F" w:rsidRDefault="00B02928">
            <w:pPr>
              <w:pStyle w:val="TableParagraph"/>
              <w:spacing w:before="51"/>
              <w:ind w:left="9"/>
              <w:jc w:val="center"/>
              <w:rPr>
                <w:sz w:val="24"/>
              </w:rPr>
            </w:pPr>
            <w:r>
              <w:rPr>
                <w:sz w:val="24"/>
              </w:rPr>
              <w:t>5</w:t>
            </w:r>
          </w:p>
        </w:tc>
        <w:tc>
          <w:tcPr>
            <w:tcW w:w="1090" w:type="dxa"/>
          </w:tcPr>
          <w:p w14:paraId="75B9BA51" w14:textId="77777777" w:rsidR="000E1F1F" w:rsidRDefault="00B02928">
            <w:pPr>
              <w:pStyle w:val="TableParagraph"/>
              <w:spacing w:before="51"/>
              <w:ind w:left="393"/>
              <w:rPr>
                <w:sz w:val="24"/>
              </w:rPr>
            </w:pPr>
            <w:r>
              <w:rPr>
                <w:sz w:val="24"/>
              </w:rPr>
              <w:t>0,5</w:t>
            </w:r>
          </w:p>
        </w:tc>
        <w:tc>
          <w:tcPr>
            <w:tcW w:w="942" w:type="dxa"/>
          </w:tcPr>
          <w:p w14:paraId="712DA764" w14:textId="77777777" w:rsidR="000E1F1F" w:rsidRDefault="00B02928">
            <w:pPr>
              <w:pStyle w:val="TableParagraph"/>
              <w:spacing w:before="51"/>
              <w:ind w:left="99" w:right="89"/>
              <w:jc w:val="center"/>
              <w:rPr>
                <w:sz w:val="24"/>
              </w:rPr>
            </w:pPr>
            <w:r>
              <w:rPr>
                <w:sz w:val="24"/>
              </w:rPr>
              <w:t>1,75</w:t>
            </w:r>
          </w:p>
        </w:tc>
        <w:tc>
          <w:tcPr>
            <w:tcW w:w="961" w:type="dxa"/>
          </w:tcPr>
          <w:p w14:paraId="7F7B8BCE" w14:textId="77777777" w:rsidR="000E1F1F" w:rsidRDefault="00B02928">
            <w:pPr>
              <w:pStyle w:val="TableParagraph"/>
              <w:spacing w:before="51"/>
              <w:ind w:left="94" w:right="91"/>
              <w:jc w:val="center"/>
              <w:rPr>
                <w:sz w:val="24"/>
              </w:rPr>
            </w:pPr>
            <w:r>
              <w:rPr>
                <w:sz w:val="24"/>
              </w:rPr>
              <w:t>0,2</w:t>
            </w:r>
          </w:p>
        </w:tc>
        <w:tc>
          <w:tcPr>
            <w:tcW w:w="1125" w:type="dxa"/>
          </w:tcPr>
          <w:p w14:paraId="41AF4E01" w14:textId="77777777" w:rsidR="000E1F1F" w:rsidRDefault="00B02928">
            <w:pPr>
              <w:pStyle w:val="TableParagraph"/>
              <w:spacing w:before="51"/>
              <w:ind w:right="342"/>
              <w:jc w:val="right"/>
              <w:rPr>
                <w:sz w:val="24"/>
              </w:rPr>
            </w:pPr>
            <w:r>
              <w:rPr>
                <w:sz w:val="24"/>
              </w:rPr>
              <w:t>0,79</w:t>
            </w:r>
          </w:p>
        </w:tc>
        <w:tc>
          <w:tcPr>
            <w:tcW w:w="1499" w:type="dxa"/>
          </w:tcPr>
          <w:p w14:paraId="7D50530D" w14:textId="77777777" w:rsidR="000E1F1F" w:rsidRDefault="00B02928">
            <w:pPr>
              <w:pStyle w:val="TableParagraph"/>
              <w:spacing w:before="51"/>
              <w:jc w:val="center"/>
              <w:rPr>
                <w:sz w:val="24"/>
              </w:rPr>
            </w:pPr>
            <w:r>
              <w:rPr>
                <w:sz w:val="24"/>
              </w:rPr>
              <w:t>9</w:t>
            </w:r>
          </w:p>
        </w:tc>
        <w:tc>
          <w:tcPr>
            <w:tcW w:w="1423" w:type="dxa"/>
          </w:tcPr>
          <w:p w14:paraId="0D8F1FFF" w14:textId="77777777" w:rsidR="000E1F1F" w:rsidRDefault="00B02928">
            <w:pPr>
              <w:pStyle w:val="TableParagraph"/>
              <w:spacing w:before="51"/>
              <w:jc w:val="center"/>
              <w:rPr>
                <w:sz w:val="24"/>
              </w:rPr>
            </w:pPr>
            <w:r>
              <w:rPr>
                <w:sz w:val="24"/>
              </w:rPr>
              <w:t>4</w:t>
            </w:r>
          </w:p>
        </w:tc>
        <w:tc>
          <w:tcPr>
            <w:tcW w:w="933" w:type="dxa"/>
          </w:tcPr>
          <w:p w14:paraId="46CB404B" w14:textId="77777777" w:rsidR="000E1F1F" w:rsidRDefault="00B02928">
            <w:pPr>
              <w:pStyle w:val="TableParagraph"/>
              <w:spacing w:before="51"/>
              <w:ind w:left="247"/>
              <w:rPr>
                <w:sz w:val="24"/>
              </w:rPr>
            </w:pPr>
            <w:r>
              <w:rPr>
                <w:sz w:val="24"/>
              </w:rPr>
              <w:t>0,15</w:t>
            </w:r>
          </w:p>
        </w:tc>
      </w:tr>
    </w:tbl>
    <w:p w14:paraId="6BB645A7" w14:textId="77777777" w:rsidR="000E1F1F" w:rsidRDefault="000E1F1F">
      <w:pPr>
        <w:rPr>
          <w:sz w:val="24"/>
        </w:rPr>
        <w:sectPr w:rsidR="000E1F1F">
          <w:headerReference w:type="default" r:id="rId315"/>
          <w:footerReference w:type="default" r:id="rId316"/>
          <w:pgSz w:w="11910" w:h="16840"/>
          <w:pgMar w:top="1520" w:right="500" w:bottom="1240" w:left="0" w:header="1121" w:footer="1056" w:gutter="0"/>
          <w:pgNumType w:start="175"/>
          <w:cols w:space="720"/>
        </w:sectPr>
      </w:pPr>
    </w:p>
    <w:p w14:paraId="4A9AF926" w14:textId="77777777" w:rsidR="000E1F1F" w:rsidRDefault="00B02928">
      <w:pPr>
        <w:pStyle w:val="4"/>
        <w:numPr>
          <w:ilvl w:val="1"/>
          <w:numId w:val="10"/>
        </w:numPr>
        <w:tabs>
          <w:tab w:val="left" w:pos="2484"/>
        </w:tabs>
        <w:spacing w:before="76"/>
      </w:pPr>
      <w:r>
        <w:lastRenderedPageBreak/>
        <w:t>ШЛІЦЕШЛІФУВАННЯ</w:t>
      </w:r>
    </w:p>
    <w:p w14:paraId="36550CC8" w14:textId="77777777" w:rsidR="000E1F1F" w:rsidRDefault="00B02928">
      <w:pPr>
        <w:pStyle w:val="a3"/>
        <w:spacing w:before="178"/>
        <w:ind w:left="1841"/>
      </w:pPr>
      <w:r>
        <w:t>Завдання.</w:t>
      </w:r>
    </w:p>
    <w:p w14:paraId="77D836A9" w14:textId="77777777" w:rsidR="000E1F1F" w:rsidRDefault="00B02928">
      <w:pPr>
        <w:pStyle w:val="a3"/>
        <w:tabs>
          <w:tab w:val="left" w:pos="3351"/>
          <w:tab w:val="left" w:pos="4323"/>
          <w:tab w:val="left" w:pos="5714"/>
          <w:tab w:val="left" w:pos="6467"/>
          <w:tab w:val="left" w:pos="6968"/>
          <w:tab w:val="left" w:pos="8308"/>
          <w:tab w:val="left" w:pos="9971"/>
        </w:tabs>
        <w:spacing w:before="184" w:after="8" w:line="312" w:lineRule="auto"/>
        <w:ind w:left="1132" w:right="638" w:firstLine="708"/>
      </w:pPr>
      <w:r>
        <w:t>Визначити</w:t>
      </w:r>
      <w:r>
        <w:tab/>
        <w:t>норму</w:t>
      </w:r>
      <w:r>
        <w:tab/>
        <w:t>штучного</w:t>
      </w:r>
      <w:r>
        <w:tab/>
        <w:t>часу</w:t>
      </w:r>
      <w:r>
        <w:tab/>
        <w:t>на</w:t>
      </w:r>
      <w:r>
        <w:tab/>
        <w:t>операцію</w:t>
      </w:r>
      <w:r>
        <w:tab/>
        <w:t>шліфування</w:t>
      </w:r>
      <w:r>
        <w:tab/>
      </w:r>
      <w:r>
        <w:rPr>
          <w:spacing w:val="-4"/>
        </w:rPr>
        <w:t xml:space="preserve">шліців </w:t>
      </w:r>
      <w:r>
        <w:t>(рис.</w:t>
      </w:r>
      <w:r>
        <w:rPr>
          <w:spacing w:val="-1"/>
        </w:rPr>
        <w:t xml:space="preserve"> </w:t>
      </w:r>
      <w:r>
        <w:t>26).</w:t>
      </w:r>
    </w:p>
    <w:p w14:paraId="3CB5E1B6" w14:textId="77777777" w:rsidR="000E1F1F" w:rsidRDefault="00B02928">
      <w:pPr>
        <w:pStyle w:val="a3"/>
        <w:ind w:left="3576"/>
        <w:rPr>
          <w:sz w:val="20"/>
        </w:rPr>
      </w:pPr>
      <w:r>
        <w:rPr>
          <w:noProof/>
          <w:sz w:val="20"/>
          <w:lang w:val="ru-RU" w:eastAsia="ru-RU" w:bidi="ar-SA"/>
        </w:rPr>
        <w:drawing>
          <wp:inline distT="0" distB="0" distL="0" distR="0" wp14:anchorId="616095EC" wp14:editId="51645726">
            <wp:extent cx="3028554" cy="3395567"/>
            <wp:effectExtent l="0" t="0" r="0" b="0"/>
            <wp:docPr id="73" name="image36.jpeg" descr="D:\навчання\Паливода\Картинки\Рисунок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6.jpeg"/>
                    <pic:cNvPicPr/>
                  </pic:nvPicPr>
                  <pic:blipFill>
                    <a:blip r:embed="rId317" cstate="print"/>
                    <a:stretch>
                      <a:fillRect/>
                    </a:stretch>
                  </pic:blipFill>
                  <pic:spPr>
                    <a:xfrm>
                      <a:off x="0" y="0"/>
                      <a:ext cx="3028554" cy="3395567"/>
                    </a:xfrm>
                    <a:prstGeom prst="rect">
                      <a:avLst/>
                    </a:prstGeom>
                  </pic:spPr>
                </pic:pic>
              </a:graphicData>
            </a:graphic>
          </wp:inline>
        </w:drawing>
      </w:r>
    </w:p>
    <w:p w14:paraId="28A0E7BF" w14:textId="77777777" w:rsidR="000E1F1F" w:rsidRDefault="00B02928">
      <w:pPr>
        <w:pStyle w:val="a3"/>
        <w:spacing w:before="77"/>
        <w:ind w:left="1107" w:right="610"/>
        <w:jc w:val="center"/>
      </w:pPr>
      <w:r>
        <w:t>Рисунок 26 –– Схема оброблення</w:t>
      </w:r>
    </w:p>
    <w:p w14:paraId="3FE7620E" w14:textId="77777777" w:rsidR="000E1F1F" w:rsidRDefault="00B02928">
      <w:pPr>
        <w:pStyle w:val="a3"/>
        <w:spacing w:before="96"/>
        <w:ind w:left="1198" w:right="7359"/>
        <w:jc w:val="center"/>
      </w:pPr>
      <w:r>
        <w:t>Вихідні дані.</w:t>
      </w:r>
    </w:p>
    <w:p w14:paraId="2AA97A7F" w14:textId="77777777" w:rsidR="000E1F1F" w:rsidRDefault="000E1F1F">
      <w:pPr>
        <w:pStyle w:val="a3"/>
        <w:spacing w:before="6"/>
        <w:rPr>
          <w:sz w:val="19"/>
        </w:rPr>
      </w:pPr>
    </w:p>
    <w:p w14:paraId="42CD1195" w14:textId="77777777" w:rsidR="000E1F1F" w:rsidRDefault="00B02928">
      <w:pPr>
        <w:pStyle w:val="a3"/>
        <w:spacing w:before="89" w:line="302" w:lineRule="auto"/>
        <w:ind w:left="1132" w:right="630" w:firstLine="708"/>
        <w:jc w:val="both"/>
      </w:pPr>
      <w:r>
        <w:t xml:space="preserve">Заготовка – </w:t>
      </w:r>
      <w:proofErr w:type="spellStart"/>
      <w:r>
        <w:t>шліцевий</w:t>
      </w:r>
      <w:proofErr w:type="spellEnd"/>
      <w:r>
        <w:t xml:space="preserve"> вал. Шліци </w:t>
      </w:r>
      <w:r>
        <w:rPr>
          <w:i/>
        </w:rPr>
        <w:t>d</w:t>
      </w:r>
      <w:r>
        <w:t>6×26</w:t>
      </w:r>
      <w:r>
        <w:rPr>
          <w:i/>
        </w:rPr>
        <w:t>f</w:t>
      </w:r>
      <w:r>
        <w:t>7×32</w:t>
      </w:r>
      <w:r>
        <w:rPr>
          <w:i/>
        </w:rPr>
        <w:t>a</w:t>
      </w:r>
      <w:r>
        <w:t>11×6</w:t>
      </w:r>
      <w:r>
        <w:rPr>
          <w:i/>
        </w:rPr>
        <w:t>f</w:t>
      </w:r>
      <w:r>
        <w:t xml:space="preserve">7; матеріал – сталь 1Х13, твердість 45 </w:t>
      </w:r>
      <w:proofErr w:type="spellStart"/>
      <w:r>
        <w:rPr>
          <w:i/>
        </w:rPr>
        <w:t>HRC</w:t>
      </w:r>
      <w:r>
        <w:rPr>
          <w:i/>
          <w:vertAlign w:val="subscript"/>
        </w:rPr>
        <w:t>е</w:t>
      </w:r>
      <w:proofErr w:type="spellEnd"/>
      <w:r>
        <w:rPr>
          <w:i/>
        </w:rPr>
        <w:t xml:space="preserve"> </w:t>
      </w:r>
      <w:r>
        <w:t>(за кресленням деталі).</w:t>
      </w:r>
    </w:p>
    <w:p w14:paraId="50286ADA" w14:textId="77777777" w:rsidR="000E1F1F" w:rsidRDefault="00B02928">
      <w:pPr>
        <w:pStyle w:val="a3"/>
        <w:spacing w:line="302" w:lineRule="auto"/>
        <w:ind w:left="1132" w:right="628" w:firstLine="708"/>
        <w:jc w:val="both"/>
      </w:pPr>
      <w:r>
        <w:t xml:space="preserve">Операція шліфування </w:t>
      </w:r>
      <w:proofErr w:type="spellStart"/>
      <w:r>
        <w:t>дна</w:t>
      </w:r>
      <w:proofErr w:type="spellEnd"/>
      <w:r>
        <w:t xml:space="preserve"> і бічних поверхонь шліців (рис. 26); 2</w:t>
      </w:r>
      <w:r>
        <w:rPr>
          <w:i/>
        </w:rPr>
        <w:t>П</w:t>
      </w:r>
      <w:r>
        <w:t xml:space="preserve">=0,4 мм (із технологічного процесу). Верстат </w:t>
      </w:r>
      <w:proofErr w:type="spellStart"/>
      <w:r>
        <w:t>шліцешліфувальний</w:t>
      </w:r>
      <w:proofErr w:type="spellEnd"/>
      <w:r>
        <w:t xml:space="preserve"> моделі </w:t>
      </w:r>
      <w:r>
        <w:rPr>
          <w:sz w:val="32"/>
        </w:rPr>
        <w:t>3451</w:t>
      </w:r>
      <w:r>
        <w:t xml:space="preserve">. Шліфувальний круг 1 200×13×32 мм; швидкість обертання круга </w:t>
      </w:r>
      <w:proofErr w:type="spellStart"/>
      <w:r>
        <w:rPr>
          <w:i/>
          <w:sz w:val="32"/>
        </w:rPr>
        <w:t>v</w:t>
      </w:r>
      <w:r>
        <w:rPr>
          <w:i/>
          <w:sz w:val="32"/>
          <w:vertAlign w:val="subscript"/>
        </w:rPr>
        <w:t>к</w:t>
      </w:r>
      <w:proofErr w:type="spellEnd"/>
      <w:r>
        <w:t xml:space="preserve">=35 м/с, </w:t>
      </w:r>
      <w:proofErr w:type="spellStart"/>
      <w:r>
        <w:rPr>
          <w:i/>
        </w:rPr>
        <w:t>N</w:t>
      </w:r>
      <w:r>
        <w:rPr>
          <w:i/>
          <w:vertAlign w:val="subscript"/>
        </w:rPr>
        <w:t>дв</w:t>
      </w:r>
      <w:proofErr w:type="spellEnd"/>
      <w:r>
        <w:t xml:space="preserve">=3 кВт, </w:t>
      </w:r>
      <w:r>
        <w:rPr>
          <w:i/>
          <w:sz w:val="32"/>
        </w:rPr>
        <w:t>η</w:t>
      </w:r>
      <w:r>
        <w:t>=0,8 (за паспортом верстата і довідником [27]). Виробництво серійне.</w:t>
      </w:r>
    </w:p>
    <w:p w14:paraId="39981259" w14:textId="77777777" w:rsidR="000E1F1F" w:rsidRDefault="00B02928">
      <w:pPr>
        <w:pStyle w:val="a3"/>
        <w:spacing w:before="227"/>
        <w:ind w:left="1841"/>
      </w:pPr>
      <w:r>
        <w:t>Розв’язання.</w:t>
      </w:r>
    </w:p>
    <w:p w14:paraId="1A04C26A" w14:textId="77777777" w:rsidR="000E1F1F" w:rsidRDefault="000E1F1F">
      <w:pPr>
        <w:pStyle w:val="a3"/>
        <w:spacing w:before="6"/>
        <w:rPr>
          <w:sz w:val="27"/>
        </w:rPr>
      </w:pPr>
    </w:p>
    <w:p w14:paraId="43A32D6E" w14:textId="77777777" w:rsidR="000E1F1F" w:rsidRDefault="00B02928">
      <w:pPr>
        <w:pStyle w:val="a4"/>
        <w:numPr>
          <w:ilvl w:val="0"/>
          <w:numId w:val="8"/>
        </w:numPr>
        <w:tabs>
          <w:tab w:val="left" w:pos="2122"/>
        </w:tabs>
        <w:rPr>
          <w:sz w:val="28"/>
        </w:rPr>
      </w:pPr>
      <w:r>
        <w:rPr>
          <w:sz w:val="28"/>
        </w:rPr>
        <w:t>Вибір шліфувального</w:t>
      </w:r>
      <w:r>
        <w:rPr>
          <w:spacing w:val="1"/>
          <w:sz w:val="28"/>
        </w:rPr>
        <w:t xml:space="preserve"> </w:t>
      </w:r>
      <w:r>
        <w:rPr>
          <w:sz w:val="28"/>
        </w:rPr>
        <w:t>круга.</w:t>
      </w:r>
    </w:p>
    <w:p w14:paraId="6612B564" w14:textId="77777777" w:rsidR="000E1F1F" w:rsidRDefault="000E1F1F">
      <w:pPr>
        <w:pStyle w:val="a3"/>
        <w:spacing w:before="4"/>
        <w:rPr>
          <w:sz w:val="27"/>
        </w:rPr>
      </w:pPr>
    </w:p>
    <w:p w14:paraId="76C5B4C3" w14:textId="77777777" w:rsidR="000E1F1F" w:rsidRDefault="00B02928">
      <w:pPr>
        <w:pStyle w:val="a3"/>
        <w:spacing w:line="302" w:lineRule="auto"/>
        <w:ind w:left="1132" w:right="635" w:firstLine="708"/>
        <w:jc w:val="both"/>
      </w:pPr>
      <w:r>
        <w:t xml:space="preserve">Вибір шліфувального круга для оброблення </w:t>
      </w:r>
      <w:proofErr w:type="spellStart"/>
      <w:r>
        <w:t>дна</w:t>
      </w:r>
      <w:proofErr w:type="spellEnd"/>
      <w:r>
        <w:t xml:space="preserve"> і бічних сторін шліців (твердість сталі 45 </w:t>
      </w:r>
      <w:proofErr w:type="spellStart"/>
      <w:r>
        <w:rPr>
          <w:i/>
        </w:rPr>
        <w:t>HRC</w:t>
      </w:r>
      <w:r>
        <w:rPr>
          <w:i/>
          <w:sz w:val="24"/>
        </w:rPr>
        <w:t>е</w:t>
      </w:r>
      <w:proofErr w:type="spellEnd"/>
      <w:r>
        <w:t xml:space="preserve">, шорсткість поверхні 1,25 мкм </w:t>
      </w:r>
      <w:proofErr w:type="spellStart"/>
      <w:r>
        <w:rPr>
          <w:i/>
        </w:rPr>
        <w:t>Rа</w:t>
      </w:r>
      <w:proofErr w:type="spellEnd"/>
      <w:r>
        <w:t>). Вибираємо круг     1 200×13×32 з характеристикою 24А25С16К [12, карта</w:t>
      </w:r>
      <w:r>
        <w:rPr>
          <w:spacing w:val="2"/>
        </w:rPr>
        <w:t xml:space="preserve"> </w:t>
      </w:r>
      <w:r>
        <w:t>39].</w:t>
      </w:r>
    </w:p>
    <w:p w14:paraId="19B48B36" w14:textId="77777777" w:rsidR="000E1F1F" w:rsidRDefault="000E1F1F">
      <w:pPr>
        <w:spacing w:line="302" w:lineRule="auto"/>
        <w:jc w:val="both"/>
        <w:sectPr w:rsidR="000E1F1F">
          <w:headerReference w:type="default" r:id="rId318"/>
          <w:footerReference w:type="default" r:id="rId319"/>
          <w:pgSz w:w="11910" w:h="16840"/>
          <w:pgMar w:top="1360" w:right="500" w:bottom="1220" w:left="0" w:header="0" w:footer="1028" w:gutter="0"/>
          <w:pgNumType w:start="176"/>
          <w:cols w:space="720"/>
        </w:sectPr>
      </w:pPr>
    </w:p>
    <w:p w14:paraId="3E4D5F86" w14:textId="77777777" w:rsidR="000E1F1F" w:rsidRDefault="00B02928">
      <w:pPr>
        <w:pStyle w:val="a4"/>
        <w:numPr>
          <w:ilvl w:val="0"/>
          <w:numId w:val="8"/>
        </w:numPr>
        <w:tabs>
          <w:tab w:val="left" w:pos="2122"/>
        </w:tabs>
        <w:spacing w:before="77"/>
        <w:rPr>
          <w:sz w:val="28"/>
        </w:rPr>
      </w:pPr>
      <w:r>
        <w:rPr>
          <w:sz w:val="28"/>
        </w:rPr>
        <w:lastRenderedPageBreak/>
        <w:t>Визначення основного часу.</w:t>
      </w:r>
    </w:p>
    <w:p w14:paraId="39566767" w14:textId="77777777" w:rsidR="000E1F1F" w:rsidRDefault="000E1F1F">
      <w:pPr>
        <w:pStyle w:val="a3"/>
        <w:spacing w:before="4"/>
        <w:rPr>
          <w:sz w:val="27"/>
        </w:rPr>
      </w:pPr>
    </w:p>
    <w:p w14:paraId="42C9BE73" w14:textId="77777777" w:rsidR="000E1F1F" w:rsidRDefault="00B02928">
      <w:pPr>
        <w:pStyle w:val="a4"/>
        <w:numPr>
          <w:ilvl w:val="1"/>
          <w:numId w:val="8"/>
        </w:numPr>
        <w:tabs>
          <w:tab w:val="left" w:pos="2334"/>
        </w:tabs>
        <w:rPr>
          <w:sz w:val="28"/>
        </w:rPr>
      </w:pPr>
      <w:r>
        <w:rPr>
          <w:sz w:val="28"/>
        </w:rPr>
        <w:t>Визначення довжини перебігу</w:t>
      </w:r>
      <w:r>
        <w:rPr>
          <w:spacing w:val="-8"/>
          <w:sz w:val="28"/>
        </w:rPr>
        <w:t xml:space="preserve"> </w:t>
      </w:r>
      <w:r>
        <w:rPr>
          <w:sz w:val="28"/>
        </w:rPr>
        <w:t>круга.</w:t>
      </w:r>
    </w:p>
    <w:p w14:paraId="509C080F" w14:textId="77777777" w:rsidR="000E1F1F" w:rsidRDefault="00B02928">
      <w:pPr>
        <w:pStyle w:val="a3"/>
        <w:spacing w:before="84" w:line="302" w:lineRule="auto"/>
        <w:ind w:left="1132" w:right="754" w:firstLine="708"/>
      </w:pPr>
      <w:r>
        <w:t xml:space="preserve">При діаметрі круга </w:t>
      </w:r>
      <w:proofErr w:type="spellStart"/>
      <w:r>
        <w:rPr>
          <w:i/>
        </w:rPr>
        <w:t>D</w:t>
      </w:r>
      <w:r>
        <w:rPr>
          <w:i/>
          <w:vertAlign w:val="subscript"/>
        </w:rPr>
        <w:t>к</w:t>
      </w:r>
      <w:proofErr w:type="spellEnd"/>
      <w:r>
        <w:t xml:space="preserve">=200 мм і глибині </w:t>
      </w:r>
      <w:proofErr w:type="spellStart"/>
      <w:r>
        <w:t>шліцевої</w:t>
      </w:r>
      <w:proofErr w:type="spellEnd"/>
      <w:r>
        <w:t xml:space="preserve"> западини, що дорівнює 3 мм, величина перебігу складе</w:t>
      </w:r>
      <w:r>
        <w:rPr>
          <w:spacing w:val="-8"/>
        </w:rPr>
        <w:t xml:space="preserve"> </w:t>
      </w:r>
      <w:r>
        <w:t>38мм.</w:t>
      </w:r>
    </w:p>
    <w:p w14:paraId="0CEE0FD4" w14:textId="77777777" w:rsidR="000E1F1F" w:rsidRDefault="00B02928">
      <w:pPr>
        <w:pStyle w:val="a3"/>
        <w:spacing w:line="366" w:lineRule="exact"/>
        <w:ind w:left="1841"/>
      </w:pPr>
      <w:r>
        <w:t xml:space="preserve">При шліфуванні на прохід </w:t>
      </w:r>
      <w:r>
        <w:rPr>
          <w:i/>
          <w:sz w:val="32"/>
        </w:rPr>
        <w:t>y</w:t>
      </w:r>
      <w:r>
        <w:t>=38+10=48 мм [14, карта 40, лист 2 ].</w:t>
      </w:r>
    </w:p>
    <w:p w14:paraId="23E1EC78" w14:textId="77777777" w:rsidR="000E1F1F" w:rsidRDefault="00B02928">
      <w:pPr>
        <w:pStyle w:val="a4"/>
        <w:numPr>
          <w:ilvl w:val="1"/>
          <w:numId w:val="8"/>
        </w:numPr>
        <w:tabs>
          <w:tab w:val="left" w:pos="2334"/>
        </w:tabs>
        <w:spacing w:before="97"/>
        <w:rPr>
          <w:sz w:val="28"/>
        </w:rPr>
      </w:pPr>
      <w:r>
        <w:rPr>
          <w:sz w:val="28"/>
        </w:rPr>
        <w:t>Визначення довжини робочого ходу</w:t>
      </w:r>
      <w:r>
        <w:rPr>
          <w:spacing w:val="-13"/>
          <w:sz w:val="28"/>
        </w:rPr>
        <w:t xml:space="preserve"> </w:t>
      </w:r>
      <w:r>
        <w:rPr>
          <w:sz w:val="28"/>
        </w:rPr>
        <w:t>столу</w:t>
      </w:r>
    </w:p>
    <w:p w14:paraId="2D3970C4" w14:textId="77777777" w:rsidR="000E1F1F" w:rsidRDefault="00B02928">
      <w:pPr>
        <w:spacing w:before="78" w:line="350" w:lineRule="auto"/>
        <w:ind w:left="1132" w:right="4581" w:firstLine="4225"/>
        <w:rPr>
          <w:sz w:val="28"/>
        </w:rPr>
      </w:pPr>
      <w:r>
        <w:rPr>
          <w:i/>
          <w:position w:val="1"/>
          <w:sz w:val="27"/>
        </w:rPr>
        <w:t xml:space="preserve">l </w:t>
      </w:r>
      <w:proofErr w:type="spellStart"/>
      <w:r>
        <w:rPr>
          <w:i/>
          <w:position w:val="-5"/>
          <w:sz w:val="21"/>
        </w:rPr>
        <w:t>рх</w:t>
      </w:r>
      <w:proofErr w:type="spellEnd"/>
      <w:r>
        <w:rPr>
          <w:i/>
          <w:position w:val="-5"/>
          <w:sz w:val="21"/>
        </w:rPr>
        <w:t xml:space="preserve"> </w:t>
      </w:r>
      <w:r>
        <w:rPr>
          <w:rFonts w:ascii="Symbol" w:hAnsi="Symbol"/>
          <w:position w:val="1"/>
          <w:sz w:val="27"/>
        </w:rPr>
        <w:t></w:t>
      </w:r>
      <w:r>
        <w:rPr>
          <w:position w:val="1"/>
          <w:sz w:val="27"/>
        </w:rPr>
        <w:t xml:space="preserve"> </w:t>
      </w:r>
      <w:r>
        <w:rPr>
          <w:i/>
          <w:position w:val="1"/>
          <w:sz w:val="27"/>
        </w:rPr>
        <w:t xml:space="preserve">l </w:t>
      </w:r>
      <w:r>
        <w:rPr>
          <w:rFonts w:ascii="Symbol" w:hAnsi="Symbol"/>
          <w:position w:val="1"/>
          <w:sz w:val="27"/>
        </w:rPr>
        <w:t></w:t>
      </w:r>
      <w:r>
        <w:rPr>
          <w:position w:val="1"/>
          <w:sz w:val="27"/>
        </w:rPr>
        <w:t xml:space="preserve"> </w:t>
      </w:r>
      <w:r>
        <w:rPr>
          <w:i/>
          <w:position w:val="1"/>
          <w:sz w:val="27"/>
        </w:rPr>
        <w:t xml:space="preserve">y </w:t>
      </w:r>
      <w:r>
        <w:rPr>
          <w:sz w:val="28"/>
        </w:rPr>
        <w:t xml:space="preserve">, де </w:t>
      </w:r>
      <w:r>
        <w:rPr>
          <w:i/>
          <w:sz w:val="28"/>
        </w:rPr>
        <w:t xml:space="preserve">l </w:t>
      </w:r>
      <w:r>
        <w:rPr>
          <w:sz w:val="28"/>
        </w:rPr>
        <w:t>=100 мм – довжина шліфованої поверхні.</w:t>
      </w:r>
    </w:p>
    <w:p w14:paraId="0FA7D963" w14:textId="77777777" w:rsidR="000E1F1F" w:rsidRDefault="00B02928">
      <w:pPr>
        <w:pStyle w:val="a3"/>
        <w:spacing w:line="255" w:lineRule="exact"/>
        <w:ind w:left="1841"/>
      </w:pPr>
      <w:r>
        <w:t>Отже,</w:t>
      </w:r>
    </w:p>
    <w:p w14:paraId="354B57B3" w14:textId="77777777" w:rsidR="000E1F1F" w:rsidRDefault="000E1F1F">
      <w:pPr>
        <w:spacing w:line="255" w:lineRule="exact"/>
        <w:sectPr w:rsidR="000E1F1F">
          <w:headerReference w:type="default" r:id="rId320"/>
          <w:footerReference w:type="default" r:id="rId321"/>
          <w:pgSz w:w="11910" w:h="16840"/>
          <w:pgMar w:top="1260" w:right="500" w:bottom="1240" w:left="0" w:header="0" w:footer="1056" w:gutter="0"/>
          <w:pgNumType w:start="177"/>
          <w:cols w:space="720"/>
        </w:sectPr>
      </w:pPr>
    </w:p>
    <w:p w14:paraId="2670325D" w14:textId="77777777" w:rsidR="000E1F1F" w:rsidRDefault="00B02928">
      <w:pPr>
        <w:spacing w:before="110"/>
        <w:jc w:val="right"/>
        <w:rPr>
          <w:sz w:val="27"/>
        </w:rPr>
      </w:pPr>
      <w:r>
        <w:rPr>
          <w:i/>
          <w:sz w:val="27"/>
        </w:rPr>
        <w:t xml:space="preserve">l </w:t>
      </w:r>
      <w:proofErr w:type="spellStart"/>
      <w:r>
        <w:rPr>
          <w:i/>
          <w:position w:val="-6"/>
          <w:sz w:val="21"/>
        </w:rPr>
        <w:t>рх</w:t>
      </w:r>
      <w:proofErr w:type="spellEnd"/>
      <w:r>
        <w:rPr>
          <w:i/>
          <w:position w:val="-6"/>
          <w:sz w:val="21"/>
        </w:rPr>
        <w:t xml:space="preserve"> </w:t>
      </w:r>
      <w:r>
        <w:rPr>
          <w:rFonts w:ascii="Symbol" w:hAnsi="Symbol"/>
          <w:sz w:val="27"/>
        </w:rPr>
        <w:t></w:t>
      </w:r>
      <w:r>
        <w:rPr>
          <w:sz w:val="27"/>
        </w:rPr>
        <w:t xml:space="preserve"> 100 </w:t>
      </w:r>
      <w:r>
        <w:rPr>
          <w:rFonts w:ascii="Symbol" w:hAnsi="Symbol"/>
          <w:sz w:val="27"/>
        </w:rPr>
        <w:t></w:t>
      </w:r>
      <w:r>
        <w:rPr>
          <w:sz w:val="27"/>
        </w:rPr>
        <w:t xml:space="preserve"> 48 </w:t>
      </w:r>
      <w:r>
        <w:rPr>
          <w:rFonts w:ascii="Symbol" w:hAnsi="Symbol"/>
          <w:sz w:val="27"/>
        </w:rPr>
        <w:t></w:t>
      </w:r>
      <w:r>
        <w:rPr>
          <w:sz w:val="27"/>
        </w:rPr>
        <w:t xml:space="preserve"> 148</w:t>
      </w:r>
    </w:p>
    <w:p w14:paraId="3948E670" w14:textId="77777777" w:rsidR="000E1F1F" w:rsidRDefault="00B02928">
      <w:pPr>
        <w:spacing w:before="92"/>
        <w:ind w:left="65"/>
        <w:rPr>
          <w:sz w:val="32"/>
        </w:rPr>
      </w:pPr>
      <w:r>
        <w:br w:type="column"/>
      </w:r>
      <w:r>
        <w:rPr>
          <w:sz w:val="28"/>
        </w:rPr>
        <w:t>мм</w:t>
      </w:r>
      <w:r>
        <w:rPr>
          <w:sz w:val="32"/>
        </w:rPr>
        <w:t>.</w:t>
      </w:r>
    </w:p>
    <w:p w14:paraId="3CBD298F" w14:textId="77777777" w:rsidR="000E1F1F" w:rsidRDefault="000E1F1F">
      <w:pPr>
        <w:rPr>
          <w:sz w:val="32"/>
        </w:rPr>
        <w:sectPr w:rsidR="000E1F1F">
          <w:type w:val="continuous"/>
          <w:pgSz w:w="11910" w:h="16840"/>
          <w:pgMar w:top="1040" w:right="500" w:bottom="280" w:left="0" w:header="720" w:footer="720" w:gutter="0"/>
          <w:cols w:num="2" w:space="720" w:equalWidth="0">
            <w:col w:w="6806" w:space="40"/>
            <w:col w:w="4564"/>
          </w:cols>
        </w:sectPr>
      </w:pPr>
    </w:p>
    <w:p w14:paraId="3FF028BE" w14:textId="77777777" w:rsidR="000E1F1F" w:rsidRDefault="000E1F1F">
      <w:pPr>
        <w:pStyle w:val="a3"/>
        <w:spacing w:before="5"/>
        <w:rPr>
          <w:sz w:val="26"/>
        </w:rPr>
      </w:pPr>
    </w:p>
    <w:p w14:paraId="7B57DA09" w14:textId="77777777" w:rsidR="000E1F1F" w:rsidRDefault="00B02928">
      <w:pPr>
        <w:pStyle w:val="a4"/>
        <w:numPr>
          <w:ilvl w:val="1"/>
          <w:numId w:val="8"/>
        </w:numPr>
        <w:tabs>
          <w:tab w:val="left" w:pos="2487"/>
        </w:tabs>
        <w:spacing w:before="89" w:line="302" w:lineRule="auto"/>
        <w:ind w:left="1132" w:right="636" w:firstLine="708"/>
        <w:jc w:val="both"/>
        <w:rPr>
          <w:sz w:val="28"/>
        </w:rPr>
      </w:pPr>
      <w:r>
        <w:rPr>
          <w:sz w:val="28"/>
        </w:rPr>
        <w:t>За нормативами [14], а також паспортними даними верстата визначається швидкість руху стола, кількість робочих ходів, час перемикання і ділення:</w:t>
      </w:r>
    </w:p>
    <w:p w14:paraId="74548360" w14:textId="77777777" w:rsidR="000E1F1F" w:rsidRDefault="00B02928">
      <w:pPr>
        <w:pStyle w:val="a3"/>
        <w:tabs>
          <w:tab w:val="left" w:pos="2077"/>
          <w:tab w:val="left" w:pos="2761"/>
        </w:tabs>
        <w:spacing w:line="412" w:lineRule="exact"/>
        <w:ind w:left="503"/>
        <w:jc w:val="center"/>
      </w:pPr>
      <w:proofErr w:type="spellStart"/>
      <w:r>
        <w:rPr>
          <w:i/>
          <w:sz w:val="36"/>
        </w:rPr>
        <w:t>v</w:t>
      </w:r>
      <w:r>
        <w:rPr>
          <w:i/>
          <w:sz w:val="36"/>
          <w:vertAlign w:val="subscript"/>
        </w:rPr>
        <w:t>з</w:t>
      </w:r>
      <w:proofErr w:type="spellEnd"/>
      <w:r>
        <w:t>=10 м/хв;</w:t>
      </w:r>
      <w:r>
        <w:tab/>
      </w:r>
      <w:r>
        <w:rPr>
          <w:i/>
          <w:sz w:val="36"/>
        </w:rPr>
        <w:t>i</w:t>
      </w:r>
      <w:r>
        <w:t>=7;</w:t>
      </w:r>
      <w:r>
        <w:tab/>
      </w:r>
      <w:r>
        <w:rPr>
          <w:i/>
          <w:sz w:val="36"/>
        </w:rPr>
        <w:t>t</w:t>
      </w:r>
      <w:r>
        <w:rPr>
          <w:sz w:val="32"/>
        </w:rPr>
        <w:t>=</w:t>
      </w:r>
      <w:r>
        <w:t>0,015</w:t>
      </w:r>
      <w:r>
        <w:rPr>
          <w:spacing w:val="-1"/>
        </w:rPr>
        <w:t xml:space="preserve"> </w:t>
      </w:r>
      <w:r>
        <w:t>хв.</w:t>
      </w:r>
    </w:p>
    <w:p w14:paraId="694100AB" w14:textId="77777777" w:rsidR="000E1F1F" w:rsidRDefault="00B02928">
      <w:pPr>
        <w:pStyle w:val="a4"/>
        <w:numPr>
          <w:ilvl w:val="1"/>
          <w:numId w:val="8"/>
        </w:numPr>
        <w:tabs>
          <w:tab w:val="left" w:pos="2334"/>
        </w:tabs>
        <w:spacing w:before="340"/>
        <w:rPr>
          <w:sz w:val="28"/>
        </w:rPr>
      </w:pPr>
      <w:r>
        <w:rPr>
          <w:sz w:val="28"/>
        </w:rPr>
        <w:t>Основний час, [14, карта</w:t>
      </w:r>
      <w:r>
        <w:rPr>
          <w:spacing w:val="-6"/>
          <w:sz w:val="28"/>
        </w:rPr>
        <w:t xml:space="preserve"> </w:t>
      </w:r>
      <w:r>
        <w:rPr>
          <w:sz w:val="28"/>
        </w:rPr>
        <w:t>40].</w:t>
      </w:r>
    </w:p>
    <w:p w14:paraId="7DC397A1" w14:textId="77777777" w:rsidR="000E1F1F" w:rsidRDefault="000E1F1F">
      <w:pPr>
        <w:rPr>
          <w:sz w:val="28"/>
        </w:rPr>
        <w:sectPr w:rsidR="000E1F1F">
          <w:type w:val="continuous"/>
          <w:pgSz w:w="11910" w:h="16840"/>
          <w:pgMar w:top="1040" w:right="500" w:bottom="280" w:left="0" w:header="720" w:footer="720" w:gutter="0"/>
          <w:cols w:space="720"/>
        </w:sectPr>
      </w:pPr>
    </w:p>
    <w:p w14:paraId="539CF0D3" w14:textId="77777777" w:rsidR="000E1F1F" w:rsidRDefault="00B02928">
      <w:pPr>
        <w:spacing w:before="128" w:line="259" w:lineRule="exact"/>
        <w:jc w:val="right"/>
        <w:rPr>
          <w:rFonts w:ascii="Symbol" w:hAnsi="Symbol"/>
          <w:sz w:val="27"/>
        </w:rPr>
      </w:pPr>
      <w:r>
        <w:rPr>
          <w:i/>
          <w:sz w:val="27"/>
        </w:rPr>
        <w:t xml:space="preserve">t </w:t>
      </w:r>
      <w:r>
        <w:rPr>
          <w:rFonts w:ascii="Symbol" w:hAnsi="Symbol"/>
          <w:sz w:val="27"/>
        </w:rPr>
        <w:t></w:t>
      </w:r>
      <w:r>
        <w:rPr>
          <w:sz w:val="27"/>
        </w:rPr>
        <w:t xml:space="preserve"> </w:t>
      </w:r>
      <w:r>
        <w:rPr>
          <w:rFonts w:ascii="Symbol" w:hAnsi="Symbol"/>
          <w:position w:val="20"/>
          <w:sz w:val="27"/>
        </w:rPr>
        <w:t></w:t>
      </w:r>
    </w:p>
    <w:p w14:paraId="46CFB9E0" w14:textId="77777777" w:rsidR="000E1F1F" w:rsidRDefault="00B02928">
      <w:pPr>
        <w:spacing w:before="103" w:line="284" w:lineRule="exact"/>
        <w:ind w:left="129"/>
        <w:rPr>
          <w:i/>
          <w:sz w:val="21"/>
        </w:rPr>
      </w:pPr>
      <w:r>
        <w:br w:type="column"/>
      </w:r>
      <w:r>
        <w:rPr>
          <w:sz w:val="27"/>
        </w:rPr>
        <w:t>2</w:t>
      </w:r>
      <w:r>
        <w:rPr>
          <w:spacing w:val="-56"/>
          <w:sz w:val="27"/>
        </w:rPr>
        <w:t xml:space="preserve"> </w:t>
      </w:r>
      <w:r>
        <w:rPr>
          <w:rFonts w:ascii="Symbol" w:hAnsi="Symbol"/>
          <w:w w:val="95"/>
          <w:sz w:val="27"/>
        </w:rPr>
        <w:t></w:t>
      </w:r>
      <w:r>
        <w:rPr>
          <w:w w:val="95"/>
          <w:sz w:val="27"/>
        </w:rPr>
        <w:t xml:space="preserve"> </w:t>
      </w:r>
      <w:r>
        <w:rPr>
          <w:i/>
          <w:spacing w:val="6"/>
          <w:sz w:val="27"/>
        </w:rPr>
        <w:t>L</w:t>
      </w:r>
      <w:proofErr w:type="spellStart"/>
      <w:r>
        <w:rPr>
          <w:i/>
          <w:spacing w:val="6"/>
          <w:position w:val="-6"/>
          <w:sz w:val="21"/>
        </w:rPr>
        <w:t>px</w:t>
      </w:r>
      <w:proofErr w:type="spellEnd"/>
    </w:p>
    <w:p w14:paraId="2A1A9D71" w14:textId="77777777" w:rsidR="000E1F1F" w:rsidRDefault="00B02928">
      <w:pPr>
        <w:spacing w:before="128" w:line="259" w:lineRule="exact"/>
        <w:ind w:left="167"/>
        <w:rPr>
          <w:rFonts w:ascii="Symbol" w:hAnsi="Symbol"/>
          <w:sz w:val="27"/>
        </w:rPr>
      </w:pPr>
      <w:r>
        <w:br w:type="column"/>
      </w:r>
      <w:r>
        <w:rPr>
          <w:rFonts w:ascii="Symbol" w:hAnsi="Symbol"/>
          <w:sz w:val="27"/>
        </w:rPr>
        <w:t></w:t>
      </w:r>
      <w:r>
        <w:rPr>
          <w:spacing w:val="-21"/>
          <w:sz w:val="27"/>
        </w:rPr>
        <w:t xml:space="preserve"> </w:t>
      </w:r>
      <w:r>
        <w:rPr>
          <w:i/>
          <w:sz w:val="27"/>
        </w:rPr>
        <w:t>t</w:t>
      </w:r>
      <w:r>
        <w:rPr>
          <w:i/>
          <w:spacing w:val="-23"/>
          <w:sz w:val="27"/>
        </w:rPr>
        <w:t xml:space="preserve"> </w:t>
      </w:r>
      <w:r>
        <w:rPr>
          <w:rFonts w:ascii="Symbol" w:hAnsi="Symbol"/>
          <w:position w:val="20"/>
          <w:sz w:val="27"/>
        </w:rPr>
        <w:t></w:t>
      </w:r>
      <w:r>
        <w:rPr>
          <w:spacing w:val="-31"/>
          <w:position w:val="20"/>
          <w:sz w:val="27"/>
        </w:rPr>
        <w:t xml:space="preserve"> </w:t>
      </w:r>
      <w:r>
        <w:rPr>
          <w:rFonts w:ascii="Symbol" w:hAnsi="Symbol"/>
          <w:w w:val="85"/>
          <w:sz w:val="27"/>
        </w:rPr>
        <w:t></w:t>
      </w:r>
      <w:r>
        <w:rPr>
          <w:spacing w:val="-7"/>
          <w:w w:val="85"/>
          <w:sz w:val="27"/>
        </w:rPr>
        <w:t xml:space="preserve"> </w:t>
      </w:r>
      <w:r>
        <w:rPr>
          <w:i/>
          <w:sz w:val="27"/>
        </w:rPr>
        <w:t>z</w:t>
      </w:r>
      <w:r>
        <w:rPr>
          <w:i/>
          <w:spacing w:val="-19"/>
          <w:sz w:val="27"/>
        </w:rPr>
        <w:t xml:space="preserve"> </w:t>
      </w:r>
      <w:r>
        <w:rPr>
          <w:rFonts w:ascii="Symbol" w:hAnsi="Symbol"/>
          <w:w w:val="85"/>
          <w:sz w:val="27"/>
        </w:rPr>
        <w:t></w:t>
      </w:r>
      <w:r>
        <w:rPr>
          <w:spacing w:val="-28"/>
          <w:w w:val="85"/>
          <w:sz w:val="27"/>
        </w:rPr>
        <w:t xml:space="preserve"> </w:t>
      </w:r>
      <w:r>
        <w:rPr>
          <w:i/>
          <w:sz w:val="27"/>
        </w:rPr>
        <w:t>i</w:t>
      </w:r>
      <w:r>
        <w:rPr>
          <w:i/>
          <w:spacing w:val="-3"/>
          <w:sz w:val="27"/>
        </w:rPr>
        <w:t xml:space="preserve"> </w:t>
      </w:r>
      <w:r>
        <w:rPr>
          <w:rFonts w:ascii="Symbol" w:hAnsi="Symbol"/>
          <w:sz w:val="27"/>
        </w:rPr>
        <w:t></w:t>
      </w:r>
      <w:r>
        <w:rPr>
          <w:spacing w:val="-17"/>
          <w:sz w:val="27"/>
        </w:rPr>
        <w:t xml:space="preserve"> </w:t>
      </w:r>
      <w:r>
        <w:rPr>
          <w:rFonts w:ascii="Symbol" w:hAnsi="Symbol"/>
          <w:position w:val="16"/>
          <w:sz w:val="27"/>
        </w:rPr>
        <w:t></w:t>
      </w:r>
    </w:p>
    <w:p w14:paraId="5A16D470" w14:textId="77777777" w:rsidR="000E1F1F" w:rsidRDefault="00B02928">
      <w:pPr>
        <w:spacing w:before="150" w:line="237" w:lineRule="exact"/>
        <w:ind w:left="147"/>
        <w:rPr>
          <w:sz w:val="27"/>
        </w:rPr>
      </w:pPr>
      <w:r>
        <w:br w:type="column"/>
      </w:r>
      <w:r>
        <w:rPr>
          <w:sz w:val="27"/>
        </w:rPr>
        <w:t>2</w:t>
      </w:r>
      <w:r>
        <w:rPr>
          <w:spacing w:val="-41"/>
          <w:sz w:val="27"/>
        </w:rPr>
        <w:t xml:space="preserve"> </w:t>
      </w:r>
      <w:r>
        <w:rPr>
          <w:rFonts w:ascii="Symbol" w:hAnsi="Symbol"/>
          <w:spacing w:val="3"/>
          <w:sz w:val="27"/>
        </w:rPr>
        <w:t></w:t>
      </w:r>
      <w:r>
        <w:rPr>
          <w:spacing w:val="3"/>
          <w:sz w:val="27"/>
        </w:rPr>
        <w:t>148</w:t>
      </w:r>
    </w:p>
    <w:p w14:paraId="38E0A51B" w14:textId="77777777" w:rsidR="000E1F1F" w:rsidRDefault="00B02928">
      <w:pPr>
        <w:spacing w:before="168" w:line="219" w:lineRule="exact"/>
        <w:ind w:left="155"/>
        <w:rPr>
          <w:sz w:val="27"/>
        </w:rPr>
      </w:pPr>
      <w:r>
        <w:br w:type="column"/>
      </w:r>
      <w:r>
        <w:rPr>
          <w:rFonts w:ascii="Symbol" w:hAnsi="Symbol"/>
          <w:sz w:val="27"/>
        </w:rPr>
        <w:t></w:t>
      </w:r>
      <w:r>
        <w:rPr>
          <w:sz w:val="27"/>
        </w:rPr>
        <w:t xml:space="preserve"> 0, 015 </w:t>
      </w:r>
      <w:r>
        <w:rPr>
          <w:rFonts w:ascii="Symbol" w:hAnsi="Symbol"/>
          <w:position w:val="16"/>
          <w:sz w:val="27"/>
        </w:rPr>
        <w:t></w:t>
      </w:r>
      <w:r>
        <w:rPr>
          <w:position w:val="16"/>
          <w:sz w:val="27"/>
        </w:rPr>
        <w:t xml:space="preserve"> </w:t>
      </w:r>
      <w:r>
        <w:rPr>
          <w:rFonts w:ascii="Symbol" w:hAnsi="Symbol"/>
          <w:w w:val="95"/>
          <w:sz w:val="27"/>
        </w:rPr>
        <w:t></w:t>
      </w:r>
      <w:r>
        <w:rPr>
          <w:w w:val="95"/>
          <w:sz w:val="27"/>
        </w:rPr>
        <w:t xml:space="preserve"> </w:t>
      </w:r>
      <w:r>
        <w:rPr>
          <w:sz w:val="27"/>
        </w:rPr>
        <w:t xml:space="preserve">6 </w:t>
      </w:r>
      <w:r>
        <w:rPr>
          <w:rFonts w:ascii="Symbol" w:hAnsi="Symbol"/>
          <w:w w:val="95"/>
          <w:sz w:val="27"/>
        </w:rPr>
        <w:t></w:t>
      </w:r>
      <w:r>
        <w:rPr>
          <w:w w:val="95"/>
          <w:sz w:val="27"/>
        </w:rPr>
        <w:t xml:space="preserve"> </w:t>
      </w:r>
      <w:r>
        <w:rPr>
          <w:sz w:val="27"/>
        </w:rPr>
        <w:t xml:space="preserve">7 </w:t>
      </w:r>
      <w:r>
        <w:rPr>
          <w:rFonts w:ascii="Symbol" w:hAnsi="Symbol"/>
          <w:sz w:val="27"/>
        </w:rPr>
        <w:t></w:t>
      </w:r>
      <w:r>
        <w:rPr>
          <w:sz w:val="27"/>
        </w:rPr>
        <w:t xml:space="preserve"> 1,9 хв.</w:t>
      </w:r>
    </w:p>
    <w:p w14:paraId="1D2ABD2D" w14:textId="77777777" w:rsidR="000E1F1F" w:rsidRDefault="000E1F1F">
      <w:pPr>
        <w:spacing w:line="219" w:lineRule="exact"/>
        <w:rPr>
          <w:sz w:val="27"/>
        </w:rPr>
        <w:sectPr w:rsidR="000E1F1F">
          <w:type w:val="continuous"/>
          <w:pgSz w:w="11910" w:h="16840"/>
          <w:pgMar w:top="1040" w:right="500" w:bottom="280" w:left="0" w:header="720" w:footer="720" w:gutter="0"/>
          <w:cols w:num="5" w:space="720" w:equalWidth="0">
            <w:col w:w="3284" w:space="40"/>
            <w:col w:w="801" w:space="39"/>
            <w:col w:w="1475" w:space="40"/>
            <w:col w:w="817" w:space="40"/>
            <w:col w:w="4874"/>
          </w:cols>
        </w:sectPr>
      </w:pPr>
    </w:p>
    <w:p w14:paraId="0BA81BF3" w14:textId="77777777" w:rsidR="000E1F1F" w:rsidRDefault="00000000">
      <w:pPr>
        <w:tabs>
          <w:tab w:val="left" w:pos="399"/>
          <w:tab w:val="left" w:pos="1877"/>
          <w:tab w:val="left" w:pos="2754"/>
          <w:tab w:val="left" w:pos="4785"/>
        </w:tabs>
        <w:spacing w:before="2" w:line="190" w:lineRule="exact"/>
        <w:ind w:right="955"/>
        <w:jc w:val="center"/>
        <w:rPr>
          <w:rFonts w:ascii="Symbol" w:hAnsi="Symbol"/>
          <w:sz w:val="27"/>
        </w:rPr>
      </w:pPr>
      <w:r>
        <w:pict w14:anchorId="11703389">
          <v:line id="_x0000_s2150" style="position:absolute;left:0;text-align:left;z-index:-33700352;mso-position-horizontal-relative:page" from="166.4pt,7pt" to="213.5pt,7pt" strokeweight=".23769mm">
            <w10:wrap anchorx="page"/>
          </v:line>
        </w:pict>
      </w:r>
      <w:r>
        <w:pict w14:anchorId="1875C35F">
          <v:line id="_x0000_s2149" style="position:absolute;left:0;text-align:left;z-index:-33699840;mso-position-horizontal-relative:page" from="284.15pt,7pt" to="331.45pt,7pt" strokeweight=".23769mm">
            <w10:wrap anchorx="page"/>
          </v:line>
        </w:pict>
      </w:r>
      <w:r w:rsidR="00B02928">
        <w:rPr>
          <w:i/>
          <w:position w:val="15"/>
          <w:sz w:val="21"/>
        </w:rPr>
        <w:t>o</w:t>
      </w:r>
      <w:r w:rsidR="00B02928">
        <w:rPr>
          <w:i/>
          <w:position w:val="15"/>
          <w:sz w:val="21"/>
        </w:rPr>
        <w:tab/>
      </w:r>
      <w:r w:rsidR="00B02928">
        <w:rPr>
          <w:rFonts w:ascii="Symbol" w:hAnsi="Symbol"/>
          <w:position w:val="16"/>
          <w:sz w:val="27"/>
        </w:rPr>
        <w:t></w:t>
      </w:r>
      <w:r w:rsidR="00B02928">
        <w:rPr>
          <w:spacing w:val="-39"/>
          <w:position w:val="16"/>
          <w:sz w:val="27"/>
        </w:rPr>
        <w:t xml:space="preserve"> </w:t>
      </w:r>
      <w:r w:rsidR="00B02928">
        <w:rPr>
          <w:sz w:val="27"/>
        </w:rPr>
        <w:t>1000</w:t>
      </w:r>
      <w:r w:rsidR="00B02928">
        <w:rPr>
          <w:spacing w:val="-28"/>
          <w:sz w:val="27"/>
        </w:rPr>
        <w:t xml:space="preserve"> </w:t>
      </w:r>
      <w:r w:rsidR="00B02928">
        <w:rPr>
          <w:rFonts w:ascii="Symbol" w:hAnsi="Symbol"/>
          <w:w w:val="95"/>
          <w:sz w:val="27"/>
        </w:rPr>
        <w:t></w:t>
      </w:r>
      <w:r w:rsidR="00B02928">
        <w:rPr>
          <w:spacing w:val="-29"/>
          <w:w w:val="95"/>
          <w:sz w:val="27"/>
        </w:rPr>
        <w:t xml:space="preserve"> </w:t>
      </w:r>
      <w:r w:rsidR="00B02928">
        <w:rPr>
          <w:i/>
          <w:sz w:val="27"/>
        </w:rPr>
        <w:t>v</w:t>
      </w:r>
      <w:r w:rsidR="00B02928">
        <w:rPr>
          <w:i/>
          <w:sz w:val="27"/>
        </w:rPr>
        <w:tab/>
      </w:r>
      <w:r w:rsidR="00B02928">
        <w:rPr>
          <w:rFonts w:ascii="Symbol" w:hAnsi="Symbol"/>
          <w:position w:val="16"/>
          <w:sz w:val="27"/>
        </w:rPr>
        <w:t></w:t>
      </w:r>
      <w:r w:rsidR="00B02928">
        <w:rPr>
          <w:position w:val="16"/>
          <w:sz w:val="27"/>
        </w:rPr>
        <w:tab/>
      </w:r>
      <w:r w:rsidR="00B02928">
        <w:rPr>
          <w:rFonts w:ascii="Symbol" w:hAnsi="Symbol"/>
          <w:position w:val="15"/>
          <w:sz w:val="27"/>
        </w:rPr>
        <w:t></w:t>
      </w:r>
      <w:r w:rsidR="00B02928">
        <w:rPr>
          <w:spacing w:val="-40"/>
          <w:position w:val="15"/>
          <w:sz w:val="27"/>
        </w:rPr>
        <w:t xml:space="preserve"> </w:t>
      </w:r>
      <w:r w:rsidR="00B02928">
        <w:rPr>
          <w:sz w:val="27"/>
        </w:rPr>
        <w:t>1000</w:t>
      </w:r>
      <w:r w:rsidR="00B02928">
        <w:rPr>
          <w:spacing w:val="-28"/>
          <w:sz w:val="27"/>
        </w:rPr>
        <w:t xml:space="preserve"> </w:t>
      </w:r>
      <w:r w:rsidR="00B02928">
        <w:rPr>
          <w:rFonts w:ascii="Symbol" w:hAnsi="Symbol"/>
          <w:spacing w:val="3"/>
          <w:sz w:val="27"/>
        </w:rPr>
        <w:t></w:t>
      </w:r>
      <w:r w:rsidR="00B02928">
        <w:rPr>
          <w:spacing w:val="3"/>
          <w:sz w:val="27"/>
        </w:rPr>
        <w:t>10</w:t>
      </w:r>
      <w:r w:rsidR="00B02928">
        <w:rPr>
          <w:spacing w:val="3"/>
          <w:sz w:val="27"/>
        </w:rPr>
        <w:tab/>
      </w:r>
      <w:r w:rsidR="00B02928">
        <w:rPr>
          <w:rFonts w:ascii="Symbol" w:hAnsi="Symbol"/>
          <w:position w:val="15"/>
          <w:sz w:val="27"/>
        </w:rPr>
        <w:t></w:t>
      </w:r>
    </w:p>
    <w:p w14:paraId="4B450062" w14:textId="77777777" w:rsidR="000E1F1F" w:rsidRDefault="00B02928">
      <w:pPr>
        <w:tabs>
          <w:tab w:val="left" w:pos="965"/>
          <w:tab w:val="left" w:pos="1478"/>
          <w:tab w:val="left" w:pos="2355"/>
          <w:tab w:val="left" w:pos="4386"/>
        </w:tabs>
        <w:ind w:right="555"/>
        <w:jc w:val="center"/>
        <w:rPr>
          <w:rFonts w:ascii="Symbol" w:hAnsi="Symbol"/>
          <w:sz w:val="27"/>
        </w:rPr>
      </w:pPr>
      <w:r>
        <w:rPr>
          <w:rFonts w:ascii="Symbol" w:hAnsi="Symbol"/>
          <w:sz w:val="27"/>
        </w:rPr>
        <w:t></w:t>
      </w:r>
      <w:r>
        <w:rPr>
          <w:sz w:val="27"/>
        </w:rPr>
        <w:tab/>
      </w:r>
      <w:r>
        <w:rPr>
          <w:i/>
          <w:position w:val="1"/>
          <w:sz w:val="21"/>
        </w:rPr>
        <w:t>з</w:t>
      </w:r>
      <w:r>
        <w:rPr>
          <w:i/>
          <w:position w:val="1"/>
          <w:sz w:val="21"/>
        </w:rPr>
        <w:tab/>
      </w:r>
      <w:r>
        <w:rPr>
          <w:rFonts w:ascii="Symbol" w:hAnsi="Symbol"/>
          <w:sz w:val="27"/>
        </w:rPr>
        <w:t></w:t>
      </w:r>
      <w:r>
        <w:rPr>
          <w:sz w:val="27"/>
        </w:rPr>
        <w:tab/>
      </w:r>
      <w:r>
        <w:rPr>
          <w:rFonts w:ascii="Symbol" w:hAnsi="Symbol"/>
          <w:position w:val="5"/>
          <w:sz w:val="27"/>
        </w:rPr>
        <w:t></w:t>
      </w:r>
      <w:r>
        <w:rPr>
          <w:position w:val="5"/>
          <w:sz w:val="27"/>
        </w:rPr>
        <w:tab/>
      </w:r>
      <w:r>
        <w:rPr>
          <w:rFonts w:ascii="Symbol" w:hAnsi="Symbol"/>
          <w:position w:val="5"/>
          <w:sz w:val="27"/>
        </w:rPr>
        <w:t></w:t>
      </w:r>
    </w:p>
    <w:p w14:paraId="312C97E7" w14:textId="77777777" w:rsidR="000E1F1F" w:rsidRDefault="00B02928">
      <w:pPr>
        <w:pStyle w:val="a4"/>
        <w:numPr>
          <w:ilvl w:val="0"/>
          <w:numId w:val="8"/>
        </w:numPr>
        <w:tabs>
          <w:tab w:val="left" w:pos="2122"/>
        </w:tabs>
        <w:spacing w:before="76"/>
        <w:rPr>
          <w:sz w:val="28"/>
        </w:rPr>
      </w:pPr>
      <w:r>
        <w:rPr>
          <w:sz w:val="28"/>
        </w:rPr>
        <w:t>Визначення допоміжного часу.</w:t>
      </w:r>
    </w:p>
    <w:p w14:paraId="16CC4CC4" w14:textId="77777777" w:rsidR="000E1F1F" w:rsidRDefault="00B02928">
      <w:pPr>
        <w:pStyle w:val="a4"/>
        <w:numPr>
          <w:ilvl w:val="1"/>
          <w:numId w:val="8"/>
        </w:numPr>
        <w:tabs>
          <w:tab w:val="left" w:pos="2334"/>
        </w:tabs>
        <w:spacing w:before="83"/>
        <w:rPr>
          <w:sz w:val="28"/>
        </w:rPr>
      </w:pPr>
      <w:r>
        <w:rPr>
          <w:sz w:val="28"/>
        </w:rPr>
        <w:t xml:space="preserve">Час на установку заготовки </w:t>
      </w:r>
      <w:proofErr w:type="spellStart"/>
      <w:r>
        <w:rPr>
          <w:i/>
          <w:sz w:val="32"/>
        </w:rPr>
        <w:t>t</w:t>
      </w:r>
      <w:r>
        <w:rPr>
          <w:i/>
          <w:sz w:val="32"/>
          <w:vertAlign w:val="subscript"/>
        </w:rPr>
        <w:t>уст</w:t>
      </w:r>
      <w:proofErr w:type="spellEnd"/>
      <w:r>
        <w:rPr>
          <w:sz w:val="32"/>
        </w:rPr>
        <w:t xml:space="preserve">=0,22 </w:t>
      </w:r>
      <w:r>
        <w:rPr>
          <w:sz w:val="28"/>
        </w:rPr>
        <w:t>хв [11, карта</w:t>
      </w:r>
      <w:r>
        <w:rPr>
          <w:spacing w:val="-20"/>
          <w:sz w:val="28"/>
        </w:rPr>
        <w:t xml:space="preserve"> </w:t>
      </w:r>
      <w:r>
        <w:rPr>
          <w:sz w:val="28"/>
        </w:rPr>
        <w:t>6].</w:t>
      </w:r>
    </w:p>
    <w:p w14:paraId="36A9B87F" w14:textId="77777777" w:rsidR="000E1F1F" w:rsidRDefault="00B02928">
      <w:pPr>
        <w:pStyle w:val="a4"/>
        <w:numPr>
          <w:ilvl w:val="1"/>
          <w:numId w:val="8"/>
        </w:numPr>
        <w:tabs>
          <w:tab w:val="left" w:pos="2334"/>
        </w:tabs>
        <w:spacing w:before="95"/>
        <w:rPr>
          <w:sz w:val="28"/>
        </w:rPr>
      </w:pPr>
      <w:r>
        <w:rPr>
          <w:sz w:val="28"/>
        </w:rPr>
        <w:t xml:space="preserve">Час, що пов’язаний з переходом, </w:t>
      </w:r>
      <w:proofErr w:type="spellStart"/>
      <w:r>
        <w:rPr>
          <w:i/>
          <w:sz w:val="32"/>
        </w:rPr>
        <w:t>t</w:t>
      </w:r>
      <w:r>
        <w:rPr>
          <w:i/>
          <w:sz w:val="32"/>
          <w:vertAlign w:val="subscript"/>
        </w:rPr>
        <w:t>пер</w:t>
      </w:r>
      <w:proofErr w:type="spellEnd"/>
      <w:r>
        <w:rPr>
          <w:sz w:val="32"/>
        </w:rPr>
        <w:t xml:space="preserve">=0,05 </w:t>
      </w:r>
      <w:r>
        <w:rPr>
          <w:sz w:val="28"/>
        </w:rPr>
        <w:t>хв [11, карта 33, лист</w:t>
      </w:r>
      <w:r>
        <w:rPr>
          <w:spacing w:val="-24"/>
          <w:sz w:val="28"/>
        </w:rPr>
        <w:t xml:space="preserve"> </w:t>
      </w:r>
      <w:r>
        <w:rPr>
          <w:sz w:val="28"/>
        </w:rPr>
        <w:t>6].</w:t>
      </w:r>
    </w:p>
    <w:p w14:paraId="2817A9F1" w14:textId="77777777" w:rsidR="000E1F1F" w:rsidRDefault="00B02928">
      <w:pPr>
        <w:pStyle w:val="a4"/>
        <w:numPr>
          <w:ilvl w:val="1"/>
          <w:numId w:val="8"/>
        </w:numPr>
        <w:tabs>
          <w:tab w:val="left" w:pos="2334"/>
        </w:tabs>
        <w:spacing w:before="94"/>
        <w:rPr>
          <w:sz w:val="28"/>
        </w:rPr>
      </w:pPr>
      <w:r>
        <w:rPr>
          <w:sz w:val="28"/>
        </w:rPr>
        <w:t>Час, що пов'язаний з вимірюванням, перекривається</w:t>
      </w:r>
      <w:r>
        <w:rPr>
          <w:spacing w:val="-10"/>
          <w:sz w:val="28"/>
        </w:rPr>
        <w:t xml:space="preserve"> </w:t>
      </w:r>
      <w:r>
        <w:rPr>
          <w:sz w:val="28"/>
        </w:rPr>
        <w:t>основним.</w:t>
      </w:r>
    </w:p>
    <w:p w14:paraId="2EDF592B" w14:textId="77777777" w:rsidR="000E1F1F" w:rsidRDefault="00B02928">
      <w:pPr>
        <w:pStyle w:val="a4"/>
        <w:numPr>
          <w:ilvl w:val="1"/>
          <w:numId w:val="8"/>
        </w:numPr>
        <w:tabs>
          <w:tab w:val="left" w:pos="2334"/>
        </w:tabs>
        <w:spacing w:before="84"/>
        <w:rPr>
          <w:sz w:val="28"/>
        </w:rPr>
      </w:pPr>
      <w:r>
        <w:rPr>
          <w:sz w:val="28"/>
        </w:rPr>
        <w:t>Загальний допоміжний</w:t>
      </w:r>
      <w:r>
        <w:rPr>
          <w:spacing w:val="-4"/>
          <w:sz w:val="28"/>
        </w:rPr>
        <w:t xml:space="preserve"> </w:t>
      </w:r>
      <w:r>
        <w:rPr>
          <w:sz w:val="28"/>
        </w:rPr>
        <w:t>час.</w:t>
      </w:r>
    </w:p>
    <w:p w14:paraId="496C9F90" w14:textId="77777777" w:rsidR="000E1F1F" w:rsidRDefault="000E1F1F">
      <w:pPr>
        <w:rPr>
          <w:sz w:val="28"/>
        </w:rPr>
        <w:sectPr w:rsidR="000E1F1F">
          <w:type w:val="continuous"/>
          <w:pgSz w:w="11910" w:h="16840"/>
          <w:pgMar w:top="1040" w:right="500" w:bottom="280" w:left="0" w:header="720" w:footer="720" w:gutter="0"/>
          <w:cols w:space="720"/>
        </w:sectPr>
      </w:pPr>
    </w:p>
    <w:p w14:paraId="67322217" w14:textId="77777777" w:rsidR="000E1F1F" w:rsidRDefault="000E1F1F">
      <w:pPr>
        <w:pStyle w:val="a3"/>
        <w:rPr>
          <w:sz w:val="30"/>
        </w:rPr>
      </w:pPr>
    </w:p>
    <w:p w14:paraId="0952B0D7" w14:textId="77777777" w:rsidR="000E1F1F" w:rsidRDefault="00B02928">
      <w:pPr>
        <w:pStyle w:val="a4"/>
        <w:numPr>
          <w:ilvl w:val="0"/>
          <w:numId w:val="8"/>
        </w:numPr>
        <w:tabs>
          <w:tab w:val="left" w:pos="2122"/>
        </w:tabs>
        <w:spacing w:before="242"/>
        <w:rPr>
          <w:sz w:val="28"/>
        </w:rPr>
      </w:pPr>
      <w:r>
        <w:rPr>
          <w:sz w:val="28"/>
        </w:rPr>
        <w:t xml:space="preserve">Оперативне </w:t>
      </w:r>
      <w:r>
        <w:rPr>
          <w:spacing w:val="-5"/>
          <w:sz w:val="28"/>
        </w:rPr>
        <w:t>час.</w:t>
      </w:r>
    </w:p>
    <w:p w14:paraId="4456CB79" w14:textId="77777777" w:rsidR="000E1F1F" w:rsidRDefault="00B02928">
      <w:pPr>
        <w:spacing w:before="80"/>
        <w:ind w:left="279"/>
        <w:rPr>
          <w:rFonts w:ascii="Symbol" w:hAnsi="Symbol"/>
          <w:sz w:val="28"/>
        </w:rPr>
      </w:pPr>
      <w:r>
        <w:br w:type="column"/>
      </w:r>
      <w:r>
        <w:rPr>
          <w:i/>
          <w:sz w:val="28"/>
        </w:rPr>
        <w:t>t</w:t>
      </w:r>
      <w:r>
        <w:rPr>
          <w:i/>
          <w:position w:val="-7"/>
        </w:rPr>
        <w:t xml:space="preserve">д </w:t>
      </w:r>
      <w:r>
        <w:rPr>
          <w:rFonts w:ascii="Symbol" w:hAnsi="Symbol"/>
          <w:sz w:val="28"/>
        </w:rPr>
        <w:t></w:t>
      </w:r>
    </w:p>
    <w:p w14:paraId="50C8B09B" w14:textId="77777777" w:rsidR="000E1F1F" w:rsidRDefault="00B02928">
      <w:pPr>
        <w:pStyle w:val="a3"/>
        <w:spacing w:before="63"/>
        <w:ind w:left="112"/>
        <w:rPr>
          <w:sz w:val="32"/>
        </w:rPr>
      </w:pPr>
      <w:r>
        <w:br w:type="column"/>
      </w:r>
      <w:r>
        <w:t xml:space="preserve">0, 22 </w:t>
      </w:r>
      <w:r>
        <w:rPr>
          <w:rFonts w:ascii="Symbol" w:hAnsi="Symbol"/>
        </w:rPr>
        <w:t></w:t>
      </w:r>
      <w:r>
        <w:t xml:space="preserve"> 0, 05 </w:t>
      </w:r>
      <w:r>
        <w:rPr>
          <w:rFonts w:ascii="Symbol" w:hAnsi="Symbol"/>
        </w:rPr>
        <w:t></w:t>
      </w:r>
      <w:r>
        <w:t xml:space="preserve"> 0, 27 </w:t>
      </w:r>
      <w:r>
        <w:rPr>
          <w:sz w:val="32"/>
        </w:rPr>
        <w:t>хв.</w:t>
      </w:r>
    </w:p>
    <w:p w14:paraId="3E2C075F" w14:textId="77777777" w:rsidR="000E1F1F" w:rsidRDefault="000E1F1F">
      <w:pPr>
        <w:rPr>
          <w:sz w:val="32"/>
        </w:rPr>
        <w:sectPr w:rsidR="000E1F1F">
          <w:type w:val="continuous"/>
          <w:pgSz w:w="11910" w:h="16840"/>
          <w:pgMar w:top="1040" w:right="500" w:bottom="280" w:left="0" w:header="720" w:footer="720" w:gutter="0"/>
          <w:cols w:num="3" w:space="720" w:equalWidth="0">
            <w:col w:w="4071" w:space="40"/>
            <w:col w:w="707" w:space="39"/>
            <w:col w:w="6553"/>
          </w:cols>
        </w:sectPr>
      </w:pPr>
    </w:p>
    <w:p w14:paraId="3A2391EB" w14:textId="77777777" w:rsidR="000E1F1F" w:rsidRDefault="00B02928">
      <w:pPr>
        <w:spacing w:before="64"/>
        <w:ind w:left="1128" w:right="610"/>
        <w:jc w:val="center"/>
        <w:rPr>
          <w:sz w:val="32"/>
        </w:rPr>
      </w:pPr>
      <w:r>
        <w:rPr>
          <w:i/>
          <w:spacing w:val="-6"/>
          <w:sz w:val="28"/>
        </w:rPr>
        <w:t>T</w:t>
      </w:r>
      <w:proofErr w:type="spellStart"/>
      <w:r>
        <w:rPr>
          <w:i/>
          <w:spacing w:val="-6"/>
          <w:position w:val="-7"/>
        </w:rPr>
        <w:t>oп</w:t>
      </w:r>
      <w:proofErr w:type="spellEnd"/>
      <w:r>
        <w:rPr>
          <w:i/>
          <w:spacing w:val="-6"/>
          <w:position w:val="-7"/>
        </w:rPr>
        <w:t xml:space="preserve"> </w:t>
      </w:r>
      <w:r>
        <w:rPr>
          <w:rFonts w:ascii="Symbol" w:hAnsi="Symbol"/>
          <w:sz w:val="28"/>
        </w:rPr>
        <w:t></w:t>
      </w:r>
      <w:r>
        <w:rPr>
          <w:sz w:val="28"/>
        </w:rPr>
        <w:t xml:space="preserve"> </w:t>
      </w:r>
      <w:r>
        <w:rPr>
          <w:i/>
          <w:sz w:val="28"/>
        </w:rPr>
        <w:t>t</w:t>
      </w:r>
      <w:r>
        <w:rPr>
          <w:i/>
          <w:position w:val="-7"/>
        </w:rPr>
        <w:t xml:space="preserve">o </w:t>
      </w:r>
      <w:r>
        <w:rPr>
          <w:rFonts w:ascii="Symbol" w:hAnsi="Symbol"/>
          <w:sz w:val="28"/>
        </w:rPr>
        <w:t></w:t>
      </w:r>
      <w:r>
        <w:rPr>
          <w:sz w:val="28"/>
        </w:rPr>
        <w:t xml:space="preserve"> </w:t>
      </w:r>
      <w:r>
        <w:rPr>
          <w:i/>
          <w:sz w:val="28"/>
        </w:rPr>
        <w:t>t</w:t>
      </w:r>
      <w:r>
        <w:rPr>
          <w:i/>
          <w:position w:val="-7"/>
        </w:rPr>
        <w:t xml:space="preserve">д </w:t>
      </w:r>
      <w:r>
        <w:rPr>
          <w:rFonts w:ascii="Symbol" w:hAnsi="Symbol"/>
          <w:sz w:val="28"/>
        </w:rPr>
        <w:t></w:t>
      </w:r>
      <w:r>
        <w:rPr>
          <w:sz w:val="28"/>
        </w:rPr>
        <w:t xml:space="preserve"> 1,9 </w:t>
      </w:r>
      <w:r>
        <w:rPr>
          <w:rFonts w:ascii="Symbol" w:hAnsi="Symbol"/>
          <w:sz w:val="28"/>
        </w:rPr>
        <w:t></w:t>
      </w:r>
      <w:r>
        <w:rPr>
          <w:sz w:val="28"/>
        </w:rPr>
        <w:t xml:space="preserve"> 0,</w:t>
      </w:r>
      <w:r>
        <w:rPr>
          <w:spacing w:val="-53"/>
          <w:sz w:val="28"/>
        </w:rPr>
        <w:t xml:space="preserve"> </w:t>
      </w:r>
      <w:r>
        <w:rPr>
          <w:sz w:val="28"/>
        </w:rPr>
        <w:t xml:space="preserve">27 </w:t>
      </w:r>
      <w:r>
        <w:rPr>
          <w:rFonts w:ascii="Symbol" w:hAnsi="Symbol"/>
          <w:sz w:val="28"/>
        </w:rPr>
        <w:t></w:t>
      </w:r>
      <w:r>
        <w:rPr>
          <w:sz w:val="28"/>
        </w:rPr>
        <w:t xml:space="preserve"> 2,17 </w:t>
      </w:r>
      <w:r>
        <w:rPr>
          <w:sz w:val="32"/>
        </w:rPr>
        <w:t>хв.</w:t>
      </w:r>
    </w:p>
    <w:p w14:paraId="01A1A603" w14:textId="77777777" w:rsidR="000E1F1F" w:rsidRDefault="00B02928">
      <w:pPr>
        <w:pStyle w:val="a4"/>
        <w:numPr>
          <w:ilvl w:val="0"/>
          <w:numId w:val="8"/>
        </w:numPr>
        <w:tabs>
          <w:tab w:val="left" w:pos="2122"/>
        </w:tabs>
        <w:spacing w:before="96"/>
        <w:rPr>
          <w:sz w:val="28"/>
        </w:rPr>
      </w:pPr>
      <w:r>
        <w:rPr>
          <w:sz w:val="28"/>
        </w:rPr>
        <w:t>Час на</w:t>
      </w:r>
      <w:r>
        <w:rPr>
          <w:spacing w:val="-1"/>
          <w:sz w:val="28"/>
        </w:rPr>
        <w:t xml:space="preserve"> </w:t>
      </w:r>
      <w:r>
        <w:rPr>
          <w:sz w:val="28"/>
        </w:rPr>
        <w:t>обслуговування.</w:t>
      </w:r>
    </w:p>
    <w:p w14:paraId="316A7910" w14:textId="77777777" w:rsidR="000E1F1F" w:rsidRDefault="00B02928">
      <w:pPr>
        <w:pStyle w:val="a3"/>
        <w:spacing w:before="82"/>
        <w:ind w:left="1841"/>
      </w:pPr>
      <w:r>
        <w:t xml:space="preserve">Час на обслуговування приймається в % від </w:t>
      </w:r>
      <w:proofErr w:type="spellStart"/>
      <w:r>
        <w:rPr>
          <w:i/>
          <w:sz w:val="32"/>
        </w:rPr>
        <w:t>T</w:t>
      </w:r>
      <w:r>
        <w:rPr>
          <w:i/>
          <w:sz w:val="32"/>
          <w:vertAlign w:val="subscript"/>
        </w:rPr>
        <w:t>oп</w:t>
      </w:r>
      <w:proofErr w:type="spellEnd"/>
      <w:r>
        <w:t>.</w:t>
      </w:r>
    </w:p>
    <w:p w14:paraId="5CB32896" w14:textId="77777777" w:rsidR="000E1F1F" w:rsidRDefault="00B02928">
      <w:pPr>
        <w:pStyle w:val="a3"/>
        <w:spacing w:before="97"/>
        <w:ind w:left="1841"/>
      </w:pPr>
      <w:r>
        <w:t xml:space="preserve">Для </w:t>
      </w:r>
      <w:proofErr w:type="spellStart"/>
      <w:r>
        <w:t>щліцешліфовальних</w:t>
      </w:r>
      <w:proofErr w:type="spellEnd"/>
      <w:r>
        <w:t xml:space="preserve"> верстатів – 10%, [11, карта 45 , лист 3].</w:t>
      </w:r>
    </w:p>
    <w:p w14:paraId="6028FCA9" w14:textId="77777777" w:rsidR="000E1F1F" w:rsidRDefault="00B02928">
      <w:pPr>
        <w:pStyle w:val="a3"/>
        <w:spacing w:before="80"/>
        <w:ind w:left="1076" w:right="610"/>
        <w:jc w:val="center"/>
      </w:pPr>
      <w:r>
        <w:rPr>
          <w:i/>
        </w:rPr>
        <w:t>t</w:t>
      </w:r>
      <w:proofErr w:type="spellStart"/>
      <w:r>
        <w:rPr>
          <w:i/>
          <w:position w:val="-7"/>
          <w:sz w:val="22"/>
        </w:rPr>
        <w:t>oб</w:t>
      </w:r>
      <w:proofErr w:type="spellEnd"/>
      <w:r>
        <w:rPr>
          <w:i/>
          <w:position w:val="-7"/>
          <w:sz w:val="22"/>
        </w:rPr>
        <w:t xml:space="preserve"> </w:t>
      </w:r>
      <w:r>
        <w:rPr>
          <w:rFonts w:ascii="Symbol" w:hAnsi="Symbol"/>
        </w:rPr>
        <w:t></w:t>
      </w:r>
      <w:r>
        <w:t xml:space="preserve"> 2,17 </w:t>
      </w:r>
      <w:r>
        <w:rPr>
          <w:rFonts w:ascii="Symbol" w:hAnsi="Symbol"/>
          <w:w w:val="95"/>
        </w:rPr>
        <w:t></w:t>
      </w:r>
      <w:r>
        <w:rPr>
          <w:w w:val="95"/>
        </w:rPr>
        <w:t xml:space="preserve"> </w:t>
      </w:r>
      <w:r>
        <w:t xml:space="preserve">0,1 </w:t>
      </w:r>
      <w:r>
        <w:rPr>
          <w:rFonts w:ascii="Symbol" w:hAnsi="Symbol"/>
        </w:rPr>
        <w:t></w:t>
      </w:r>
      <w:r>
        <w:t xml:space="preserve"> 0, 217 хв.</w:t>
      </w:r>
    </w:p>
    <w:p w14:paraId="1F71D2C9" w14:textId="77777777" w:rsidR="000E1F1F" w:rsidRDefault="00B02928">
      <w:pPr>
        <w:pStyle w:val="a4"/>
        <w:numPr>
          <w:ilvl w:val="0"/>
          <w:numId w:val="8"/>
        </w:numPr>
        <w:tabs>
          <w:tab w:val="left" w:pos="2122"/>
        </w:tabs>
        <w:spacing w:before="96"/>
        <w:rPr>
          <w:sz w:val="28"/>
        </w:rPr>
      </w:pPr>
      <w:r>
        <w:rPr>
          <w:sz w:val="28"/>
        </w:rPr>
        <w:t>Час на відпочинок та особисті</w:t>
      </w:r>
      <w:r>
        <w:rPr>
          <w:spacing w:val="-2"/>
          <w:sz w:val="28"/>
        </w:rPr>
        <w:t xml:space="preserve"> </w:t>
      </w:r>
      <w:r>
        <w:rPr>
          <w:sz w:val="28"/>
        </w:rPr>
        <w:t>потреби.</w:t>
      </w:r>
    </w:p>
    <w:p w14:paraId="6CB0385E" w14:textId="77777777" w:rsidR="000E1F1F" w:rsidRDefault="000E1F1F">
      <w:pPr>
        <w:rPr>
          <w:sz w:val="28"/>
        </w:rPr>
        <w:sectPr w:rsidR="000E1F1F">
          <w:type w:val="continuous"/>
          <w:pgSz w:w="11910" w:h="16840"/>
          <w:pgMar w:top="1040" w:right="500" w:bottom="280" w:left="0" w:header="720" w:footer="720" w:gutter="0"/>
          <w:cols w:space="720"/>
        </w:sectPr>
      </w:pPr>
    </w:p>
    <w:p w14:paraId="3F6F55B3" w14:textId="77777777" w:rsidR="000E1F1F" w:rsidRDefault="00B02928">
      <w:pPr>
        <w:pStyle w:val="a3"/>
        <w:spacing w:before="63"/>
        <w:ind w:left="588" w:right="610"/>
        <w:jc w:val="center"/>
      </w:pPr>
      <w:r>
        <w:lastRenderedPageBreak/>
        <w:t xml:space="preserve">Час на відпочинок та особисті потреби приймається 4 % від </w:t>
      </w:r>
      <w:proofErr w:type="spellStart"/>
      <w:r>
        <w:rPr>
          <w:i/>
          <w:sz w:val="32"/>
        </w:rPr>
        <w:t>T</w:t>
      </w:r>
      <w:r>
        <w:rPr>
          <w:i/>
          <w:sz w:val="32"/>
          <w:vertAlign w:val="subscript"/>
        </w:rPr>
        <w:t>oп</w:t>
      </w:r>
      <w:proofErr w:type="spellEnd"/>
      <w:r>
        <w:t>.</w:t>
      </w:r>
    </w:p>
    <w:p w14:paraId="2D378F11" w14:textId="77777777" w:rsidR="000E1F1F" w:rsidRDefault="000E1F1F">
      <w:pPr>
        <w:jc w:val="center"/>
        <w:sectPr w:rsidR="000E1F1F">
          <w:headerReference w:type="default" r:id="rId322"/>
          <w:footerReference w:type="default" r:id="rId323"/>
          <w:pgSz w:w="11910" w:h="16840"/>
          <w:pgMar w:top="1040" w:right="500" w:bottom="1240" w:left="0" w:header="0" w:footer="1052" w:gutter="0"/>
          <w:pgNumType w:start="178"/>
          <w:cols w:space="720"/>
        </w:sectPr>
      </w:pPr>
    </w:p>
    <w:p w14:paraId="47784D40" w14:textId="77777777" w:rsidR="000E1F1F" w:rsidRDefault="00B02928">
      <w:pPr>
        <w:spacing w:before="98"/>
        <w:jc w:val="right"/>
        <w:rPr>
          <w:rFonts w:ascii="Symbol" w:hAnsi="Symbol"/>
          <w:sz w:val="28"/>
        </w:rPr>
      </w:pPr>
      <w:r>
        <w:rPr>
          <w:i/>
          <w:position w:val="8"/>
          <w:sz w:val="28"/>
        </w:rPr>
        <w:t>t</w:t>
      </w:r>
      <w:proofErr w:type="spellStart"/>
      <w:r>
        <w:rPr>
          <w:i/>
        </w:rPr>
        <w:t>відп</w:t>
      </w:r>
      <w:proofErr w:type="spellEnd"/>
      <w:r>
        <w:rPr>
          <w:i/>
        </w:rPr>
        <w:t xml:space="preserve"> </w:t>
      </w:r>
      <w:r>
        <w:rPr>
          <w:rFonts w:ascii="Symbol" w:hAnsi="Symbol"/>
          <w:position w:val="8"/>
          <w:sz w:val="28"/>
        </w:rPr>
        <w:t></w:t>
      </w:r>
    </w:p>
    <w:p w14:paraId="6D38746D" w14:textId="77777777" w:rsidR="000E1F1F" w:rsidRDefault="00B02928">
      <w:pPr>
        <w:spacing w:before="95"/>
        <w:ind w:left="99"/>
        <w:rPr>
          <w:rFonts w:ascii="Symbol" w:hAnsi="Symbol"/>
          <w:sz w:val="28"/>
        </w:rPr>
      </w:pPr>
      <w:r>
        <w:br w:type="column"/>
      </w:r>
      <w:r>
        <w:rPr>
          <w:i/>
          <w:sz w:val="28"/>
        </w:rPr>
        <w:t>T</w:t>
      </w:r>
      <w:proofErr w:type="spellStart"/>
      <w:r>
        <w:rPr>
          <w:i/>
          <w:position w:val="-7"/>
        </w:rPr>
        <w:t>oп</w:t>
      </w:r>
      <w:proofErr w:type="spellEnd"/>
      <w:r>
        <w:rPr>
          <w:i/>
          <w:position w:val="-7"/>
        </w:rPr>
        <w:t xml:space="preserve"> </w:t>
      </w:r>
      <w:r>
        <w:rPr>
          <w:rFonts w:ascii="Symbol" w:hAnsi="Symbol"/>
          <w:w w:val="90"/>
          <w:sz w:val="28"/>
        </w:rPr>
        <w:t></w:t>
      </w:r>
      <w:r>
        <w:rPr>
          <w:w w:val="90"/>
          <w:sz w:val="28"/>
        </w:rPr>
        <w:t xml:space="preserve"> </w:t>
      </w:r>
      <w:r>
        <w:rPr>
          <w:sz w:val="28"/>
        </w:rPr>
        <w:t xml:space="preserve">0, 04 </w:t>
      </w:r>
      <w:r>
        <w:rPr>
          <w:rFonts w:ascii="Symbol" w:hAnsi="Symbol"/>
          <w:sz w:val="28"/>
        </w:rPr>
        <w:t></w:t>
      </w:r>
    </w:p>
    <w:p w14:paraId="29D7742F" w14:textId="77777777" w:rsidR="000E1F1F" w:rsidRDefault="00B02928">
      <w:pPr>
        <w:pStyle w:val="a3"/>
        <w:spacing w:before="95"/>
        <w:ind w:left="116"/>
      </w:pPr>
      <w:r>
        <w:br w:type="column"/>
      </w:r>
      <w:r>
        <w:t>2,17</w:t>
      </w:r>
      <w:r>
        <w:rPr>
          <w:spacing w:val="-38"/>
        </w:rPr>
        <w:t xml:space="preserve"> </w:t>
      </w:r>
      <w:r>
        <w:rPr>
          <w:rFonts w:ascii="Symbol" w:hAnsi="Symbol"/>
          <w:w w:val="95"/>
        </w:rPr>
        <w:t></w:t>
      </w:r>
      <w:r>
        <w:rPr>
          <w:spacing w:val="-41"/>
          <w:w w:val="95"/>
        </w:rPr>
        <w:t xml:space="preserve"> </w:t>
      </w:r>
      <w:r>
        <w:t>0,</w:t>
      </w:r>
      <w:r>
        <w:rPr>
          <w:spacing w:val="-52"/>
        </w:rPr>
        <w:t xml:space="preserve"> </w:t>
      </w:r>
      <w:r>
        <w:t>04</w:t>
      </w:r>
    </w:p>
    <w:p w14:paraId="4990E8D8" w14:textId="77777777" w:rsidR="000E1F1F" w:rsidRDefault="00B02928">
      <w:pPr>
        <w:pStyle w:val="a3"/>
        <w:spacing w:before="95"/>
        <w:ind w:left="115"/>
      </w:pPr>
      <w:r>
        <w:br w:type="column"/>
      </w:r>
      <w:r>
        <w:rPr>
          <w:rFonts w:ascii="Symbol" w:hAnsi="Symbol"/>
        </w:rPr>
        <w:t></w:t>
      </w:r>
      <w:r>
        <w:t xml:space="preserve"> 0, 087 хв.</w:t>
      </w:r>
    </w:p>
    <w:p w14:paraId="57418208" w14:textId="77777777" w:rsidR="000E1F1F" w:rsidRDefault="000E1F1F">
      <w:pPr>
        <w:sectPr w:rsidR="000E1F1F">
          <w:type w:val="continuous"/>
          <w:pgSz w:w="11910" w:h="16840"/>
          <w:pgMar w:top="1040" w:right="500" w:bottom="280" w:left="0" w:header="720" w:footer="720" w:gutter="0"/>
          <w:cols w:num="4" w:space="720" w:equalWidth="0">
            <w:col w:w="4137" w:space="40"/>
            <w:col w:w="1450" w:space="39"/>
            <w:col w:w="1263" w:space="40"/>
            <w:col w:w="4441"/>
          </w:cols>
        </w:sectPr>
      </w:pPr>
    </w:p>
    <w:p w14:paraId="07264566" w14:textId="77777777" w:rsidR="000E1F1F" w:rsidRDefault="00B02928">
      <w:pPr>
        <w:pStyle w:val="a4"/>
        <w:numPr>
          <w:ilvl w:val="0"/>
          <w:numId w:val="8"/>
        </w:numPr>
        <w:tabs>
          <w:tab w:val="left" w:pos="2122"/>
        </w:tabs>
        <w:spacing w:before="94"/>
        <w:rPr>
          <w:sz w:val="28"/>
        </w:rPr>
      </w:pPr>
      <w:r>
        <w:rPr>
          <w:sz w:val="28"/>
        </w:rPr>
        <w:t>Норма штучного</w:t>
      </w:r>
      <w:r>
        <w:rPr>
          <w:spacing w:val="-4"/>
          <w:sz w:val="28"/>
        </w:rPr>
        <w:t xml:space="preserve"> </w:t>
      </w:r>
      <w:r>
        <w:rPr>
          <w:sz w:val="28"/>
        </w:rPr>
        <w:t>часу.</w:t>
      </w:r>
    </w:p>
    <w:p w14:paraId="62412162" w14:textId="77777777" w:rsidR="000E1F1F" w:rsidRDefault="00B02928">
      <w:pPr>
        <w:spacing w:before="81"/>
        <w:ind w:left="1123" w:right="610"/>
        <w:jc w:val="center"/>
        <w:rPr>
          <w:sz w:val="28"/>
        </w:rPr>
      </w:pPr>
      <w:r>
        <w:rPr>
          <w:i/>
          <w:spacing w:val="-6"/>
          <w:sz w:val="28"/>
        </w:rPr>
        <w:t>T</w:t>
      </w:r>
      <w:proofErr w:type="spellStart"/>
      <w:r>
        <w:rPr>
          <w:i/>
          <w:spacing w:val="-6"/>
          <w:position w:val="-7"/>
        </w:rPr>
        <w:t>шт</w:t>
      </w:r>
      <w:proofErr w:type="spellEnd"/>
      <w:r>
        <w:rPr>
          <w:i/>
          <w:spacing w:val="-6"/>
          <w:position w:val="-7"/>
        </w:rPr>
        <w:t xml:space="preserve"> </w:t>
      </w:r>
      <w:r>
        <w:rPr>
          <w:rFonts w:ascii="Symbol" w:hAnsi="Symbol"/>
          <w:sz w:val="28"/>
        </w:rPr>
        <w:t></w:t>
      </w:r>
      <w:r>
        <w:rPr>
          <w:sz w:val="28"/>
        </w:rPr>
        <w:t xml:space="preserve"> </w:t>
      </w:r>
      <w:r>
        <w:rPr>
          <w:i/>
          <w:spacing w:val="-6"/>
          <w:sz w:val="28"/>
        </w:rPr>
        <w:t>T</w:t>
      </w:r>
      <w:proofErr w:type="spellStart"/>
      <w:r>
        <w:rPr>
          <w:i/>
          <w:spacing w:val="-6"/>
          <w:position w:val="-7"/>
        </w:rPr>
        <w:t>oп</w:t>
      </w:r>
      <w:proofErr w:type="spellEnd"/>
      <w:r>
        <w:rPr>
          <w:i/>
          <w:spacing w:val="-6"/>
          <w:position w:val="-7"/>
        </w:rPr>
        <w:t xml:space="preserve"> </w:t>
      </w:r>
      <w:r>
        <w:rPr>
          <w:rFonts w:ascii="Symbol" w:hAnsi="Symbol"/>
          <w:sz w:val="28"/>
        </w:rPr>
        <w:t></w:t>
      </w:r>
      <w:r>
        <w:rPr>
          <w:sz w:val="28"/>
        </w:rPr>
        <w:t xml:space="preserve"> </w:t>
      </w:r>
      <w:r>
        <w:rPr>
          <w:i/>
          <w:sz w:val="28"/>
        </w:rPr>
        <w:t>t</w:t>
      </w:r>
      <w:proofErr w:type="spellStart"/>
      <w:r>
        <w:rPr>
          <w:i/>
          <w:position w:val="-7"/>
        </w:rPr>
        <w:t>oб</w:t>
      </w:r>
      <w:proofErr w:type="spellEnd"/>
      <w:r>
        <w:rPr>
          <w:i/>
          <w:position w:val="-7"/>
        </w:rPr>
        <w:t xml:space="preserve"> </w:t>
      </w:r>
      <w:r>
        <w:rPr>
          <w:rFonts w:ascii="Symbol" w:hAnsi="Symbol"/>
          <w:sz w:val="28"/>
        </w:rPr>
        <w:t></w:t>
      </w:r>
      <w:r>
        <w:rPr>
          <w:sz w:val="28"/>
        </w:rPr>
        <w:t xml:space="preserve"> </w:t>
      </w:r>
      <w:r>
        <w:rPr>
          <w:i/>
          <w:sz w:val="28"/>
        </w:rPr>
        <w:t>t</w:t>
      </w:r>
      <w:proofErr w:type="spellStart"/>
      <w:r>
        <w:rPr>
          <w:i/>
          <w:position w:val="-7"/>
        </w:rPr>
        <w:t>відп</w:t>
      </w:r>
      <w:proofErr w:type="spellEnd"/>
      <w:r>
        <w:rPr>
          <w:i/>
          <w:position w:val="-7"/>
        </w:rPr>
        <w:t xml:space="preserve"> </w:t>
      </w:r>
      <w:r>
        <w:rPr>
          <w:rFonts w:ascii="Symbol" w:hAnsi="Symbol"/>
          <w:sz w:val="28"/>
        </w:rPr>
        <w:t></w:t>
      </w:r>
      <w:r>
        <w:rPr>
          <w:sz w:val="28"/>
        </w:rPr>
        <w:t xml:space="preserve"> 2,17 </w:t>
      </w:r>
      <w:r>
        <w:rPr>
          <w:rFonts w:ascii="Symbol" w:hAnsi="Symbol"/>
          <w:sz w:val="28"/>
        </w:rPr>
        <w:t></w:t>
      </w:r>
      <w:r>
        <w:rPr>
          <w:sz w:val="28"/>
        </w:rPr>
        <w:t xml:space="preserve"> 0, 217 </w:t>
      </w:r>
      <w:r>
        <w:rPr>
          <w:rFonts w:ascii="Symbol" w:hAnsi="Symbol"/>
          <w:sz w:val="28"/>
        </w:rPr>
        <w:t></w:t>
      </w:r>
      <w:r>
        <w:rPr>
          <w:sz w:val="28"/>
        </w:rPr>
        <w:t xml:space="preserve"> 0, 087 </w:t>
      </w:r>
      <w:r>
        <w:rPr>
          <w:rFonts w:ascii="Symbol" w:hAnsi="Symbol"/>
          <w:sz w:val="28"/>
        </w:rPr>
        <w:t></w:t>
      </w:r>
      <w:r>
        <w:rPr>
          <w:sz w:val="28"/>
        </w:rPr>
        <w:t xml:space="preserve"> 2, 474</w:t>
      </w:r>
      <w:r>
        <w:rPr>
          <w:spacing w:val="68"/>
          <w:sz w:val="28"/>
        </w:rPr>
        <w:t xml:space="preserve"> </w:t>
      </w:r>
      <w:r>
        <w:rPr>
          <w:spacing w:val="-3"/>
          <w:sz w:val="28"/>
        </w:rPr>
        <w:t>хв.</w:t>
      </w:r>
    </w:p>
    <w:p w14:paraId="77AAA9CE" w14:textId="77777777" w:rsidR="000E1F1F" w:rsidRDefault="000E1F1F">
      <w:pPr>
        <w:pStyle w:val="a3"/>
        <w:rPr>
          <w:sz w:val="20"/>
        </w:rPr>
      </w:pPr>
    </w:p>
    <w:p w14:paraId="694131AE" w14:textId="77777777" w:rsidR="000E1F1F" w:rsidRDefault="000E1F1F">
      <w:pPr>
        <w:pStyle w:val="a3"/>
        <w:spacing w:before="9"/>
        <w:rPr>
          <w:sz w:val="15"/>
        </w:rPr>
      </w:pPr>
    </w:p>
    <w:p w14:paraId="051BC525" w14:textId="77777777" w:rsidR="000E1F1F" w:rsidRDefault="00B02928">
      <w:pPr>
        <w:pStyle w:val="a3"/>
        <w:spacing w:before="90"/>
        <w:ind w:left="1132"/>
      </w:pPr>
      <w:r>
        <w:t>Завдання на самостійне опрацювання відповідно до рисунка 26</w:t>
      </w:r>
    </w:p>
    <w:p w14:paraId="1566C342" w14:textId="77777777" w:rsidR="000E1F1F" w:rsidRDefault="000E1F1F">
      <w:pPr>
        <w:pStyle w:val="a3"/>
        <w:rPr>
          <w:sz w:val="8"/>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850"/>
        <w:gridCol w:w="708"/>
        <w:gridCol w:w="709"/>
        <w:gridCol w:w="708"/>
        <w:gridCol w:w="708"/>
        <w:gridCol w:w="1416"/>
        <w:gridCol w:w="991"/>
        <w:gridCol w:w="1196"/>
        <w:gridCol w:w="1179"/>
      </w:tblGrid>
      <w:tr w:rsidR="000E1F1F" w14:paraId="319A51F6" w14:textId="77777777">
        <w:trPr>
          <w:trHeight w:val="1103"/>
        </w:trPr>
        <w:tc>
          <w:tcPr>
            <w:tcW w:w="1100" w:type="dxa"/>
          </w:tcPr>
          <w:p w14:paraId="225D71E7" w14:textId="77777777" w:rsidR="000E1F1F" w:rsidRDefault="00B02928">
            <w:pPr>
              <w:pStyle w:val="TableParagraph"/>
              <w:spacing w:before="214" w:line="192" w:lineRule="auto"/>
              <w:ind w:left="187" w:right="179" w:firstLine="2"/>
              <w:jc w:val="center"/>
              <w:rPr>
                <w:sz w:val="24"/>
              </w:rPr>
            </w:pPr>
            <w:r>
              <w:rPr>
                <w:sz w:val="24"/>
              </w:rPr>
              <w:t xml:space="preserve">№ </w:t>
            </w:r>
            <w:proofErr w:type="spellStart"/>
            <w:r>
              <w:rPr>
                <w:sz w:val="24"/>
              </w:rPr>
              <w:t>варіан</w:t>
            </w:r>
            <w:proofErr w:type="spellEnd"/>
            <w:r>
              <w:rPr>
                <w:sz w:val="24"/>
              </w:rPr>
              <w:t>- ту</w:t>
            </w:r>
          </w:p>
        </w:tc>
        <w:tc>
          <w:tcPr>
            <w:tcW w:w="850" w:type="dxa"/>
          </w:tcPr>
          <w:p w14:paraId="75E763DC" w14:textId="77777777" w:rsidR="000E1F1F" w:rsidRDefault="000E1F1F">
            <w:pPr>
              <w:pStyle w:val="TableParagraph"/>
              <w:spacing w:before="3"/>
              <w:rPr>
                <w:sz w:val="24"/>
              </w:rPr>
            </w:pPr>
          </w:p>
          <w:p w14:paraId="48EEF0EC" w14:textId="77777777" w:rsidR="000E1F1F" w:rsidRDefault="00B02928">
            <w:pPr>
              <w:pStyle w:val="TableParagraph"/>
              <w:spacing w:line="248" w:lineRule="exact"/>
              <w:ind w:left="190" w:right="180"/>
              <w:jc w:val="center"/>
              <w:rPr>
                <w:sz w:val="24"/>
              </w:rPr>
            </w:pPr>
            <w:r>
              <w:rPr>
                <w:i/>
                <w:sz w:val="24"/>
              </w:rPr>
              <w:t>D</w:t>
            </w:r>
            <w:r>
              <w:rPr>
                <w:sz w:val="24"/>
              </w:rPr>
              <w:t>,</w:t>
            </w:r>
          </w:p>
          <w:p w14:paraId="119D6D45" w14:textId="77777777" w:rsidR="000E1F1F" w:rsidRDefault="00B02928">
            <w:pPr>
              <w:pStyle w:val="TableParagraph"/>
              <w:spacing w:line="248" w:lineRule="exact"/>
              <w:ind w:left="188" w:right="180"/>
              <w:jc w:val="center"/>
              <w:rPr>
                <w:sz w:val="24"/>
              </w:rPr>
            </w:pPr>
            <w:r>
              <w:rPr>
                <w:sz w:val="24"/>
              </w:rPr>
              <w:t>мм</w:t>
            </w:r>
          </w:p>
        </w:tc>
        <w:tc>
          <w:tcPr>
            <w:tcW w:w="708" w:type="dxa"/>
          </w:tcPr>
          <w:p w14:paraId="5F75BA3E" w14:textId="77777777" w:rsidR="000E1F1F" w:rsidRDefault="000E1F1F">
            <w:pPr>
              <w:pStyle w:val="TableParagraph"/>
              <w:spacing w:before="2"/>
              <w:rPr>
                <w:sz w:val="28"/>
              </w:rPr>
            </w:pPr>
          </w:p>
          <w:p w14:paraId="4276D5FB" w14:textId="77777777" w:rsidR="000E1F1F" w:rsidRDefault="00B02928">
            <w:pPr>
              <w:pStyle w:val="TableParagraph"/>
              <w:spacing w:line="192" w:lineRule="auto"/>
              <w:ind w:left="203" w:right="171" w:firstLine="62"/>
              <w:rPr>
                <w:sz w:val="24"/>
              </w:rPr>
            </w:pPr>
            <w:r>
              <w:rPr>
                <w:i/>
                <w:sz w:val="24"/>
              </w:rPr>
              <w:t>b</w:t>
            </w:r>
            <w:r>
              <w:rPr>
                <w:sz w:val="24"/>
              </w:rPr>
              <w:t>, мм</w:t>
            </w:r>
          </w:p>
        </w:tc>
        <w:tc>
          <w:tcPr>
            <w:tcW w:w="709" w:type="dxa"/>
          </w:tcPr>
          <w:p w14:paraId="63FBE8E1" w14:textId="77777777" w:rsidR="000E1F1F" w:rsidRDefault="000E1F1F">
            <w:pPr>
              <w:pStyle w:val="TableParagraph"/>
              <w:spacing w:before="2"/>
              <w:rPr>
                <w:sz w:val="28"/>
              </w:rPr>
            </w:pPr>
          </w:p>
          <w:p w14:paraId="5221F2C1" w14:textId="77777777" w:rsidR="000E1F1F" w:rsidRDefault="00B02928">
            <w:pPr>
              <w:pStyle w:val="TableParagraph"/>
              <w:spacing w:line="192" w:lineRule="auto"/>
              <w:ind w:left="203" w:right="172" w:firstLine="88"/>
              <w:rPr>
                <w:sz w:val="24"/>
              </w:rPr>
            </w:pPr>
            <w:r>
              <w:rPr>
                <w:i/>
                <w:sz w:val="24"/>
              </w:rPr>
              <w:t>l</w:t>
            </w:r>
            <w:r>
              <w:rPr>
                <w:sz w:val="24"/>
              </w:rPr>
              <w:t>, мм</w:t>
            </w:r>
          </w:p>
        </w:tc>
        <w:tc>
          <w:tcPr>
            <w:tcW w:w="708" w:type="dxa"/>
          </w:tcPr>
          <w:p w14:paraId="7B6AA8FB" w14:textId="77777777" w:rsidR="000E1F1F" w:rsidRDefault="000E1F1F">
            <w:pPr>
              <w:pStyle w:val="TableParagraph"/>
              <w:spacing w:before="2"/>
              <w:rPr>
                <w:sz w:val="24"/>
              </w:rPr>
            </w:pPr>
          </w:p>
          <w:p w14:paraId="45E1A157" w14:textId="77777777" w:rsidR="000E1F1F" w:rsidRDefault="00B02928">
            <w:pPr>
              <w:pStyle w:val="TableParagraph"/>
              <w:spacing w:before="1" w:line="250" w:lineRule="exact"/>
              <w:ind w:left="216"/>
              <w:rPr>
                <w:sz w:val="24"/>
              </w:rPr>
            </w:pPr>
            <w:r>
              <w:rPr>
                <w:i/>
                <w:position w:val="2"/>
                <w:sz w:val="24"/>
              </w:rPr>
              <w:t>L</w:t>
            </w:r>
            <w:r>
              <w:rPr>
                <w:sz w:val="16"/>
              </w:rPr>
              <w:t>1</w:t>
            </w:r>
            <w:r>
              <w:rPr>
                <w:position w:val="2"/>
                <w:sz w:val="24"/>
              </w:rPr>
              <w:t>,</w:t>
            </w:r>
          </w:p>
          <w:p w14:paraId="7BF75FB1" w14:textId="77777777" w:rsidR="000E1F1F" w:rsidRDefault="00B02928">
            <w:pPr>
              <w:pStyle w:val="TableParagraph"/>
              <w:spacing w:line="247" w:lineRule="exact"/>
              <w:ind w:left="202"/>
              <w:rPr>
                <w:sz w:val="24"/>
              </w:rPr>
            </w:pPr>
            <w:r>
              <w:rPr>
                <w:sz w:val="24"/>
              </w:rPr>
              <w:t>мм</w:t>
            </w:r>
          </w:p>
        </w:tc>
        <w:tc>
          <w:tcPr>
            <w:tcW w:w="708" w:type="dxa"/>
          </w:tcPr>
          <w:p w14:paraId="5C1F0861" w14:textId="77777777" w:rsidR="000E1F1F" w:rsidRDefault="000E1F1F">
            <w:pPr>
              <w:pStyle w:val="TableParagraph"/>
              <w:spacing w:before="2"/>
              <w:rPr>
                <w:sz w:val="24"/>
              </w:rPr>
            </w:pPr>
          </w:p>
          <w:p w14:paraId="2D914D7A" w14:textId="77777777" w:rsidR="000E1F1F" w:rsidRDefault="00B02928">
            <w:pPr>
              <w:pStyle w:val="TableParagraph"/>
              <w:spacing w:before="1" w:line="250" w:lineRule="exact"/>
              <w:ind w:left="214"/>
              <w:rPr>
                <w:sz w:val="24"/>
              </w:rPr>
            </w:pPr>
            <w:r>
              <w:rPr>
                <w:i/>
                <w:position w:val="2"/>
                <w:sz w:val="24"/>
              </w:rPr>
              <w:t>L</w:t>
            </w:r>
            <w:r>
              <w:rPr>
                <w:sz w:val="16"/>
              </w:rPr>
              <w:t>2</w:t>
            </w:r>
            <w:r>
              <w:rPr>
                <w:position w:val="2"/>
                <w:sz w:val="24"/>
              </w:rPr>
              <w:t>,</w:t>
            </w:r>
          </w:p>
          <w:p w14:paraId="3A560BCD" w14:textId="77777777" w:rsidR="000E1F1F" w:rsidRDefault="00B02928">
            <w:pPr>
              <w:pStyle w:val="TableParagraph"/>
              <w:spacing w:line="247" w:lineRule="exact"/>
              <w:ind w:left="200"/>
              <w:rPr>
                <w:sz w:val="24"/>
              </w:rPr>
            </w:pPr>
            <w:r>
              <w:rPr>
                <w:sz w:val="24"/>
              </w:rPr>
              <w:t>мм</w:t>
            </w:r>
          </w:p>
        </w:tc>
        <w:tc>
          <w:tcPr>
            <w:tcW w:w="1416" w:type="dxa"/>
          </w:tcPr>
          <w:p w14:paraId="120F8015" w14:textId="77777777" w:rsidR="000E1F1F" w:rsidRDefault="000E1F1F">
            <w:pPr>
              <w:pStyle w:val="TableParagraph"/>
              <w:spacing w:before="2"/>
              <w:rPr>
                <w:sz w:val="28"/>
              </w:rPr>
            </w:pPr>
          </w:p>
          <w:p w14:paraId="77B1597A" w14:textId="77777777" w:rsidR="000E1F1F" w:rsidRDefault="00B02928">
            <w:pPr>
              <w:pStyle w:val="TableParagraph"/>
              <w:spacing w:line="192" w:lineRule="auto"/>
              <w:ind w:left="204" w:right="179" w:firstLine="81"/>
              <w:rPr>
                <w:sz w:val="24"/>
              </w:rPr>
            </w:pPr>
            <w:proofErr w:type="spellStart"/>
            <w:r>
              <w:rPr>
                <w:sz w:val="24"/>
              </w:rPr>
              <w:t>Мтеріал</w:t>
            </w:r>
            <w:proofErr w:type="spellEnd"/>
            <w:r>
              <w:rPr>
                <w:sz w:val="24"/>
              </w:rPr>
              <w:t xml:space="preserve"> заготовки</w:t>
            </w:r>
          </w:p>
        </w:tc>
        <w:tc>
          <w:tcPr>
            <w:tcW w:w="991" w:type="dxa"/>
          </w:tcPr>
          <w:p w14:paraId="69C291D5" w14:textId="77777777" w:rsidR="000E1F1F" w:rsidRDefault="00B02928">
            <w:pPr>
              <w:pStyle w:val="TableParagraph"/>
              <w:spacing w:before="212" w:line="194" w:lineRule="auto"/>
              <w:ind w:left="219" w:right="201" w:hanging="8"/>
              <w:jc w:val="both"/>
              <w:rPr>
                <w:i/>
                <w:sz w:val="16"/>
              </w:rPr>
            </w:pPr>
            <w:r>
              <w:rPr>
                <w:sz w:val="24"/>
              </w:rPr>
              <w:t xml:space="preserve">Твер- </w:t>
            </w:r>
            <w:proofErr w:type="spellStart"/>
            <w:r>
              <w:rPr>
                <w:sz w:val="24"/>
              </w:rPr>
              <w:t>дість</w:t>
            </w:r>
            <w:proofErr w:type="spellEnd"/>
            <w:r>
              <w:rPr>
                <w:sz w:val="24"/>
              </w:rPr>
              <w:t xml:space="preserve"> </w:t>
            </w:r>
            <w:r>
              <w:rPr>
                <w:i/>
                <w:position w:val="2"/>
                <w:sz w:val="24"/>
              </w:rPr>
              <w:t>HRC</w:t>
            </w:r>
            <w:r>
              <w:rPr>
                <w:i/>
                <w:sz w:val="16"/>
              </w:rPr>
              <w:t>е</w:t>
            </w:r>
          </w:p>
        </w:tc>
        <w:tc>
          <w:tcPr>
            <w:tcW w:w="1196" w:type="dxa"/>
          </w:tcPr>
          <w:p w14:paraId="68618399" w14:textId="77777777" w:rsidR="000E1F1F" w:rsidRDefault="00B02928">
            <w:pPr>
              <w:pStyle w:val="TableParagraph"/>
              <w:spacing w:line="192" w:lineRule="auto"/>
              <w:ind w:left="236" w:right="225"/>
              <w:jc w:val="center"/>
              <w:rPr>
                <w:sz w:val="24"/>
              </w:rPr>
            </w:pPr>
            <w:proofErr w:type="spellStart"/>
            <w:r>
              <w:rPr>
                <w:sz w:val="24"/>
              </w:rPr>
              <w:t>Швид</w:t>
            </w:r>
            <w:proofErr w:type="spellEnd"/>
            <w:r>
              <w:rPr>
                <w:sz w:val="24"/>
              </w:rPr>
              <w:t>- кість руху стола,</w:t>
            </w:r>
          </w:p>
          <w:p w14:paraId="00028204" w14:textId="77777777" w:rsidR="000E1F1F" w:rsidRDefault="00B02928">
            <w:pPr>
              <w:pStyle w:val="TableParagraph"/>
              <w:spacing w:line="207" w:lineRule="exact"/>
              <w:ind w:left="236" w:right="231"/>
              <w:jc w:val="center"/>
              <w:rPr>
                <w:sz w:val="24"/>
              </w:rPr>
            </w:pPr>
            <w:r>
              <w:rPr>
                <w:i/>
                <w:sz w:val="24"/>
              </w:rPr>
              <w:t>v</w:t>
            </w:r>
            <w:r>
              <w:rPr>
                <w:sz w:val="24"/>
              </w:rPr>
              <w:t>, м/хв</w:t>
            </w:r>
          </w:p>
        </w:tc>
        <w:tc>
          <w:tcPr>
            <w:tcW w:w="1179" w:type="dxa"/>
          </w:tcPr>
          <w:p w14:paraId="7B428979" w14:textId="77777777" w:rsidR="000E1F1F" w:rsidRDefault="00B02928">
            <w:pPr>
              <w:pStyle w:val="TableParagraph"/>
              <w:spacing w:before="103" w:line="192" w:lineRule="auto"/>
              <w:ind w:left="106" w:right="99"/>
              <w:jc w:val="center"/>
              <w:rPr>
                <w:sz w:val="24"/>
              </w:rPr>
            </w:pPr>
            <w:r>
              <w:rPr>
                <w:sz w:val="24"/>
              </w:rPr>
              <w:t>Кількість робочих ходів</w:t>
            </w:r>
          </w:p>
          <w:p w14:paraId="42A0E5BD" w14:textId="77777777" w:rsidR="000E1F1F" w:rsidRDefault="00B02928">
            <w:pPr>
              <w:pStyle w:val="TableParagraph"/>
              <w:spacing w:line="231" w:lineRule="exact"/>
              <w:ind w:left="4"/>
              <w:jc w:val="center"/>
              <w:rPr>
                <w:i/>
                <w:sz w:val="24"/>
              </w:rPr>
            </w:pPr>
            <w:r>
              <w:rPr>
                <w:i/>
                <w:sz w:val="24"/>
              </w:rPr>
              <w:t>і</w:t>
            </w:r>
          </w:p>
        </w:tc>
      </w:tr>
      <w:tr w:rsidR="000E1F1F" w14:paraId="1DFA7C5A" w14:textId="77777777">
        <w:trPr>
          <w:trHeight w:val="359"/>
        </w:trPr>
        <w:tc>
          <w:tcPr>
            <w:tcW w:w="1100" w:type="dxa"/>
          </w:tcPr>
          <w:p w14:paraId="08471D17" w14:textId="77777777" w:rsidR="000E1F1F" w:rsidRDefault="00B02928">
            <w:pPr>
              <w:pStyle w:val="TableParagraph"/>
              <w:spacing w:line="270" w:lineRule="exact"/>
              <w:ind w:left="489"/>
              <w:rPr>
                <w:sz w:val="24"/>
              </w:rPr>
            </w:pPr>
            <w:r>
              <w:rPr>
                <w:sz w:val="24"/>
              </w:rPr>
              <w:t>1</w:t>
            </w:r>
          </w:p>
        </w:tc>
        <w:tc>
          <w:tcPr>
            <w:tcW w:w="850" w:type="dxa"/>
          </w:tcPr>
          <w:p w14:paraId="2B33C337" w14:textId="77777777" w:rsidR="000E1F1F" w:rsidRDefault="00B02928">
            <w:pPr>
              <w:pStyle w:val="TableParagraph"/>
              <w:spacing w:line="270" w:lineRule="exact"/>
              <w:ind w:left="193" w:right="180"/>
              <w:jc w:val="center"/>
              <w:rPr>
                <w:sz w:val="24"/>
              </w:rPr>
            </w:pPr>
            <w:r>
              <w:rPr>
                <w:sz w:val="24"/>
              </w:rPr>
              <w:t>30</w:t>
            </w:r>
            <w:r>
              <w:rPr>
                <w:i/>
                <w:sz w:val="24"/>
              </w:rPr>
              <w:t>f</w:t>
            </w:r>
            <w:r>
              <w:rPr>
                <w:sz w:val="24"/>
              </w:rPr>
              <w:t>7</w:t>
            </w:r>
          </w:p>
        </w:tc>
        <w:tc>
          <w:tcPr>
            <w:tcW w:w="708" w:type="dxa"/>
          </w:tcPr>
          <w:p w14:paraId="7BD4CFDF" w14:textId="77777777" w:rsidR="000E1F1F" w:rsidRDefault="00B02928">
            <w:pPr>
              <w:pStyle w:val="TableParagraph"/>
              <w:spacing w:line="270" w:lineRule="exact"/>
              <w:ind w:left="87" w:right="77"/>
              <w:jc w:val="center"/>
              <w:rPr>
                <w:sz w:val="24"/>
              </w:rPr>
            </w:pPr>
            <w:r>
              <w:rPr>
                <w:sz w:val="24"/>
              </w:rPr>
              <w:t>6</w:t>
            </w:r>
            <w:r>
              <w:rPr>
                <w:i/>
                <w:sz w:val="24"/>
              </w:rPr>
              <w:t>e</w:t>
            </w:r>
            <w:r>
              <w:rPr>
                <w:sz w:val="24"/>
              </w:rPr>
              <w:t>8</w:t>
            </w:r>
          </w:p>
        </w:tc>
        <w:tc>
          <w:tcPr>
            <w:tcW w:w="709" w:type="dxa"/>
          </w:tcPr>
          <w:p w14:paraId="2E379560" w14:textId="77777777" w:rsidR="000E1F1F" w:rsidRDefault="00B02928">
            <w:pPr>
              <w:pStyle w:val="TableParagraph"/>
              <w:spacing w:line="270" w:lineRule="exact"/>
              <w:ind w:left="154" w:right="144"/>
              <w:jc w:val="center"/>
              <w:rPr>
                <w:sz w:val="24"/>
              </w:rPr>
            </w:pPr>
            <w:r>
              <w:rPr>
                <w:sz w:val="24"/>
              </w:rPr>
              <w:t>150</w:t>
            </w:r>
          </w:p>
        </w:tc>
        <w:tc>
          <w:tcPr>
            <w:tcW w:w="708" w:type="dxa"/>
          </w:tcPr>
          <w:p w14:paraId="256A44FD" w14:textId="77777777" w:rsidR="000E1F1F" w:rsidRDefault="00B02928">
            <w:pPr>
              <w:pStyle w:val="TableParagraph"/>
              <w:spacing w:line="270" w:lineRule="exact"/>
              <w:ind w:left="87" w:right="78"/>
              <w:jc w:val="center"/>
              <w:rPr>
                <w:sz w:val="24"/>
              </w:rPr>
            </w:pPr>
            <w:r>
              <w:rPr>
                <w:sz w:val="24"/>
              </w:rPr>
              <w:t>110</w:t>
            </w:r>
          </w:p>
        </w:tc>
        <w:tc>
          <w:tcPr>
            <w:tcW w:w="708" w:type="dxa"/>
          </w:tcPr>
          <w:p w14:paraId="78E571D4" w14:textId="77777777" w:rsidR="000E1F1F" w:rsidRDefault="00B02928">
            <w:pPr>
              <w:pStyle w:val="TableParagraph"/>
              <w:spacing w:line="270" w:lineRule="exact"/>
              <w:ind w:left="85" w:right="81"/>
              <w:jc w:val="center"/>
              <w:rPr>
                <w:sz w:val="24"/>
              </w:rPr>
            </w:pPr>
            <w:r>
              <w:rPr>
                <w:sz w:val="24"/>
              </w:rPr>
              <w:t>20</w:t>
            </w:r>
          </w:p>
        </w:tc>
        <w:tc>
          <w:tcPr>
            <w:tcW w:w="1416" w:type="dxa"/>
          </w:tcPr>
          <w:p w14:paraId="154CBCA4" w14:textId="77777777" w:rsidR="000E1F1F" w:rsidRDefault="00B02928">
            <w:pPr>
              <w:pStyle w:val="TableParagraph"/>
              <w:spacing w:line="270" w:lineRule="exact"/>
              <w:ind w:left="242" w:right="234"/>
              <w:jc w:val="center"/>
              <w:rPr>
                <w:sz w:val="24"/>
              </w:rPr>
            </w:pPr>
            <w:r>
              <w:rPr>
                <w:sz w:val="24"/>
              </w:rPr>
              <w:t>40ХН</w:t>
            </w:r>
          </w:p>
        </w:tc>
        <w:tc>
          <w:tcPr>
            <w:tcW w:w="991" w:type="dxa"/>
          </w:tcPr>
          <w:p w14:paraId="3BEDA556" w14:textId="77777777" w:rsidR="000E1F1F" w:rsidRDefault="00B02928">
            <w:pPr>
              <w:pStyle w:val="TableParagraph"/>
              <w:spacing w:line="270" w:lineRule="exact"/>
              <w:ind w:left="230" w:right="220"/>
              <w:jc w:val="center"/>
              <w:rPr>
                <w:sz w:val="24"/>
              </w:rPr>
            </w:pPr>
            <w:r>
              <w:rPr>
                <w:sz w:val="24"/>
              </w:rPr>
              <w:t>50</w:t>
            </w:r>
          </w:p>
        </w:tc>
        <w:tc>
          <w:tcPr>
            <w:tcW w:w="1196" w:type="dxa"/>
          </w:tcPr>
          <w:p w14:paraId="26ECB234" w14:textId="77777777" w:rsidR="000E1F1F" w:rsidRDefault="00B02928">
            <w:pPr>
              <w:pStyle w:val="TableParagraph"/>
              <w:spacing w:line="270" w:lineRule="exact"/>
              <w:ind w:left="236" w:right="229"/>
              <w:jc w:val="center"/>
              <w:rPr>
                <w:sz w:val="24"/>
              </w:rPr>
            </w:pPr>
            <w:r>
              <w:rPr>
                <w:sz w:val="24"/>
              </w:rPr>
              <w:t>10</w:t>
            </w:r>
          </w:p>
        </w:tc>
        <w:tc>
          <w:tcPr>
            <w:tcW w:w="1179" w:type="dxa"/>
          </w:tcPr>
          <w:p w14:paraId="617D4630" w14:textId="77777777" w:rsidR="000E1F1F" w:rsidRDefault="00B02928">
            <w:pPr>
              <w:pStyle w:val="TableParagraph"/>
              <w:spacing w:line="270" w:lineRule="exact"/>
              <w:ind w:right="521"/>
              <w:jc w:val="right"/>
              <w:rPr>
                <w:sz w:val="24"/>
              </w:rPr>
            </w:pPr>
            <w:r>
              <w:rPr>
                <w:sz w:val="24"/>
              </w:rPr>
              <w:t>7</w:t>
            </w:r>
          </w:p>
        </w:tc>
      </w:tr>
      <w:tr w:rsidR="000E1F1F" w14:paraId="40F4759F" w14:textId="77777777">
        <w:trPr>
          <w:trHeight w:val="360"/>
        </w:trPr>
        <w:tc>
          <w:tcPr>
            <w:tcW w:w="1100" w:type="dxa"/>
          </w:tcPr>
          <w:p w14:paraId="2D81452A" w14:textId="77777777" w:rsidR="000E1F1F" w:rsidRDefault="00B02928">
            <w:pPr>
              <w:pStyle w:val="TableParagraph"/>
              <w:spacing w:line="270" w:lineRule="exact"/>
              <w:ind w:left="489"/>
              <w:rPr>
                <w:sz w:val="24"/>
              </w:rPr>
            </w:pPr>
            <w:r>
              <w:rPr>
                <w:sz w:val="24"/>
              </w:rPr>
              <w:t>2</w:t>
            </w:r>
          </w:p>
        </w:tc>
        <w:tc>
          <w:tcPr>
            <w:tcW w:w="850" w:type="dxa"/>
          </w:tcPr>
          <w:p w14:paraId="53472623" w14:textId="77777777" w:rsidR="000E1F1F" w:rsidRDefault="00B02928">
            <w:pPr>
              <w:pStyle w:val="TableParagraph"/>
              <w:spacing w:line="270" w:lineRule="exact"/>
              <w:ind w:left="193" w:right="180"/>
              <w:jc w:val="center"/>
              <w:rPr>
                <w:sz w:val="24"/>
              </w:rPr>
            </w:pPr>
            <w:r>
              <w:rPr>
                <w:sz w:val="24"/>
              </w:rPr>
              <w:t>25</w:t>
            </w:r>
            <w:r>
              <w:rPr>
                <w:i/>
                <w:sz w:val="24"/>
              </w:rPr>
              <w:t>f</w:t>
            </w:r>
            <w:r>
              <w:rPr>
                <w:sz w:val="24"/>
              </w:rPr>
              <w:t>7</w:t>
            </w:r>
          </w:p>
        </w:tc>
        <w:tc>
          <w:tcPr>
            <w:tcW w:w="708" w:type="dxa"/>
          </w:tcPr>
          <w:p w14:paraId="6B8EEA4C" w14:textId="77777777" w:rsidR="000E1F1F" w:rsidRDefault="00B02928">
            <w:pPr>
              <w:pStyle w:val="TableParagraph"/>
              <w:spacing w:line="270" w:lineRule="exact"/>
              <w:ind w:left="87" w:right="77"/>
              <w:jc w:val="center"/>
              <w:rPr>
                <w:sz w:val="24"/>
              </w:rPr>
            </w:pPr>
            <w:r>
              <w:rPr>
                <w:sz w:val="24"/>
              </w:rPr>
              <w:t>8</w:t>
            </w:r>
            <w:r>
              <w:rPr>
                <w:i/>
                <w:sz w:val="24"/>
              </w:rPr>
              <w:t>e</w:t>
            </w:r>
            <w:r>
              <w:rPr>
                <w:sz w:val="24"/>
              </w:rPr>
              <w:t>8</w:t>
            </w:r>
          </w:p>
        </w:tc>
        <w:tc>
          <w:tcPr>
            <w:tcW w:w="709" w:type="dxa"/>
          </w:tcPr>
          <w:p w14:paraId="64BF60CA" w14:textId="77777777" w:rsidR="000E1F1F" w:rsidRDefault="00B02928">
            <w:pPr>
              <w:pStyle w:val="TableParagraph"/>
              <w:spacing w:line="270" w:lineRule="exact"/>
              <w:ind w:left="154" w:right="144"/>
              <w:jc w:val="center"/>
              <w:rPr>
                <w:sz w:val="24"/>
              </w:rPr>
            </w:pPr>
            <w:r>
              <w:rPr>
                <w:sz w:val="24"/>
              </w:rPr>
              <w:t>200</w:t>
            </w:r>
          </w:p>
        </w:tc>
        <w:tc>
          <w:tcPr>
            <w:tcW w:w="708" w:type="dxa"/>
          </w:tcPr>
          <w:p w14:paraId="1CF116E7" w14:textId="77777777" w:rsidR="000E1F1F" w:rsidRDefault="00B02928">
            <w:pPr>
              <w:pStyle w:val="TableParagraph"/>
              <w:spacing w:line="270" w:lineRule="exact"/>
              <w:ind w:left="87" w:right="78"/>
              <w:jc w:val="center"/>
              <w:rPr>
                <w:sz w:val="24"/>
              </w:rPr>
            </w:pPr>
            <w:r>
              <w:rPr>
                <w:sz w:val="24"/>
              </w:rPr>
              <w:t>160</w:t>
            </w:r>
          </w:p>
        </w:tc>
        <w:tc>
          <w:tcPr>
            <w:tcW w:w="708" w:type="dxa"/>
          </w:tcPr>
          <w:p w14:paraId="68085683" w14:textId="77777777" w:rsidR="000E1F1F" w:rsidRDefault="00B02928">
            <w:pPr>
              <w:pStyle w:val="TableParagraph"/>
              <w:spacing w:line="270" w:lineRule="exact"/>
              <w:ind w:left="85" w:right="81"/>
              <w:jc w:val="center"/>
              <w:rPr>
                <w:sz w:val="24"/>
              </w:rPr>
            </w:pPr>
            <w:r>
              <w:rPr>
                <w:sz w:val="24"/>
              </w:rPr>
              <w:t>20</w:t>
            </w:r>
          </w:p>
        </w:tc>
        <w:tc>
          <w:tcPr>
            <w:tcW w:w="1416" w:type="dxa"/>
          </w:tcPr>
          <w:p w14:paraId="22EBBB14" w14:textId="77777777" w:rsidR="000E1F1F" w:rsidRDefault="00B02928">
            <w:pPr>
              <w:pStyle w:val="TableParagraph"/>
              <w:spacing w:line="270" w:lineRule="exact"/>
              <w:ind w:left="242" w:right="233"/>
              <w:jc w:val="center"/>
              <w:rPr>
                <w:sz w:val="24"/>
              </w:rPr>
            </w:pPr>
            <w:r>
              <w:rPr>
                <w:sz w:val="24"/>
              </w:rPr>
              <w:t>Сталь45</w:t>
            </w:r>
          </w:p>
        </w:tc>
        <w:tc>
          <w:tcPr>
            <w:tcW w:w="991" w:type="dxa"/>
          </w:tcPr>
          <w:p w14:paraId="4874BFCA" w14:textId="77777777" w:rsidR="000E1F1F" w:rsidRDefault="00B02928">
            <w:pPr>
              <w:pStyle w:val="TableParagraph"/>
              <w:spacing w:line="270" w:lineRule="exact"/>
              <w:ind w:left="230" w:right="220"/>
              <w:jc w:val="center"/>
              <w:rPr>
                <w:sz w:val="24"/>
              </w:rPr>
            </w:pPr>
            <w:r>
              <w:rPr>
                <w:sz w:val="24"/>
              </w:rPr>
              <w:t>47</w:t>
            </w:r>
          </w:p>
        </w:tc>
        <w:tc>
          <w:tcPr>
            <w:tcW w:w="1196" w:type="dxa"/>
          </w:tcPr>
          <w:p w14:paraId="41EE73D6" w14:textId="77777777" w:rsidR="000E1F1F" w:rsidRDefault="00B02928">
            <w:pPr>
              <w:pStyle w:val="TableParagraph"/>
              <w:spacing w:line="270" w:lineRule="exact"/>
              <w:ind w:left="236" w:right="229"/>
              <w:jc w:val="center"/>
              <w:rPr>
                <w:sz w:val="24"/>
              </w:rPr>
            </w:pPr>
            <w:r>
              <w:rPr>
                <w:sz w:val="24"/>
              </w:rPr>
              <w:t>12</w:t>
            </w:r>
          </w:p>
        </w:tc>
        <w:tc>
          <w:tcPr>
            <w:tcW w:w="1179" w:type="dxa"/>
          </w:tcPr>
          <w:p w14:paraId="73DEAF35" w14:textId="77777777" w:rsidR="000E1F1F" w:rsidRDefault="00B02928">
            <w:pPr>
              <w:pStyle w:val="TableParagraph"/>
              <w:spacing w:line="270" w:lineRule="exact"/>
              <w:ind w:right="521"/>
              <w:jc w:val="right"/>
              <w:rPr>
                <w:sz w:val="24"/>
              </w:rPr>
            </w:pPr>
            <w:r>
              <w:rPr>
                <w:sz w:val="24"/>
              </w:rPr>
              <w:t>9</w:t>
            </w:r>
          </w:p>
        </w:tc>
      </w:tr>
      <w:tr w:rsidR="000E1F1F" w14:paraId="4B8E4B73" w14:textId="77777777">
        <w:trPr>
          <w:trHeight w:val="357"/>
        </w:trPr>
        <w:tc>
          <w:tcPr>
            <w:tcW w:w="1100" w:type="dxa"/>
          </w:tcPr>
          <w:p w14:paraId="7D5127DB" w14:textId="77777777" w:rsidR="000E1F1F" w:rsidRDefault="00B02928">
            <w:pPr>
              <w:pStyle w:val="TableParagraph"/>
              <w:spacing w:line="270" w:lineRule="exact"/>
              <w:ind w:left="489"/>
              <w:rPr>
                <w:sz w:val="24"/>
              </w:rPr>
            </w:pPr>
            <w:r>
              <w:rPr>
                <w:sz w:val="24"/>
              </w:rPr>
              <w:t>3</w:t>
            </w:r>
          </w:p>
        </w:tc>
        <w:tc>
          <w:tcPr>
            <w:tcW w:w="850" w:type="dxa"/>
          </w:tcPr>
          <w:p w14:paraId="2D72E742" w14:textId="77777777" w:rsidR="000E1F1F" w:rsidRDefault="00B02928">
            <w:pPr>
              <w:pStyle w:val="TableParagraph"/>
              <w:spacing w:line="270" w:lineRule="exact"/>
              <w:ind w:left="193" w:right="180"/>
              <w:jc w:val="center"/>
              <w:rPr>
                <w:sz w:val="24"/>
              </w:rPr>
            </w:pPr>
            <w:r>
              <w:rPr>
                <w:sz w:val="24"/>
              </w:rPr>
              <w:t>40</w:t>
            </w:r>
            <w:r>
              <w:rPr>
                <w:i/>
                <w:sz w:val="24"/>
              </w:rPr>
              <w:t>f</w:t>
            </w:r>
            <w:r>
              <w:rPr>
                <w:sz w:val="24"/>
              </w:rPr>
              <w:t>7</w:t>
            </w:r>
          </w:p>
        </w:tc>
        <w:tc>
          <w:tcPr>
            <w:tcW w:w="708" w:type="dxa"/>
          </w:tcPr>
          <w:p w14:paraId="2C1E9BA1" w14:textId="77777777" w:rsidR="000E1F1F" w:rsidRDefault="00B02928">
            <w:pPr>
              <w:pStyle w:val="TableParagraph"/>
              <w:spacing w:line="270" w:lineRule="exact"/>
              <w:ind w:left="87" w:right="77"/>
              <w:jc w:val="center"/>
              <w:rPr>
                <w:sz w:val="24"/>
              </w:rPr>
            </w:pPr>
            <w:r>
              <w:rPr>
                <w:sz w:val="24"/>
              </w:rPr>
              <w:t>6</w:t>
            </w:r>
            <w:r>
              <w:rPr>
                <w:i/>
                <w:sz w:val="24"/>
              </w:rPr>
              <w:t>e</w:t>
            </w:r>
            <w:r>
              <w:rPr>
                <w:sz w:val="24"/>
              </w:rPr>
              <w:t>8</w:t>
            </w:r>
          </w:p>
        </w:tc>
        <w:tc>
          <w:tcPr>
            <w:tcW w:w="709" w:type="dxa"/>
          </w:tcPr>
          <w:p w14:paraId="2D45425C" w14:textId="77777777" w:rsidR="000E1F1F" w:rsidRDefault="00B02928">
            <w:pPr>
              <w:pStyle w:val="TableParagraph"/>
              <w:spacing w:line="270" w:lineRule="exact"/>
              <w:ind w:left="154" w:right="144"/>
              <w:jc w:val="center"/>
              <w:rPr>
                <w:sz w:val="24"/>
              </w:rPr>
            </w:pPr>
            <w:r>
              <w:rPr>
                <w:sz w:val="24"/>
              </w:rPr>
              <w:t>160</w:t>
            </w:r>
          </w:p>
        </w:tc>
        <w:tc>
          <w:tcPr>
            <w:tcW w:w="708" w:type="dxa"/>
          </w:tcPr>
          <w:p w14:paraId="550F9937" w14:textId="77777777" w:rsidR="000E1F1F" w:rsidRDefault="00B02928">
            <w:pPr>
              <w:pStyle w:val="TableParagraph"/>
              <w:spacing w:line="270" w:lineRule="exact"/>
              <w:ind w:left="87" w:right="78"/>
              <w:jc w:val="center"/>
              <w:rPr>
                <w:sz w:val="24"/>
              </w:rPr>
            </w:pPr>
            <w:r>
              <w:rPr>
                <w:sz w:val="24"/>
              </w:rPr>
              <w:t>120</w:t>
            </w:r>
          </w:p>
        </w:tc>
        <w:tc>
          <w:tcPr>
            <w:tcW w:w="708" w:type="dxa"/>
          </w:tcPr>
          <w:p w14:paraId="5275ABFF" w14:textId="77777777" w:rsidR="000E1F1F" w:rsidRDefault="00B02928">
            <w:pPr>
              <w:pStyle w:val="TableParagraph"/>
              <w:spacing w:line="270" w:lineRule="exact"/>
              <w:ind w:left="85" w:right="81"/>
              <w:jc w:val="center"/>
              <w:rPr>
                <w:sz w:val="24"/>
              </w:rPr>
            </w:pPr>
            <w:r>
              <w:rPr>
                <w:sz w:val="24"/>
              </w:rPr>
              <w:t>20</w:t>
            </w:r>
          </w:p>
        </w:tc>
        <w:tc>
          <w:tcPr>
            <w:tcW w:w="1416" w:type="dxa"/>
          </w:tcPr>
          <w:p w14:paraId="07542763" w14:textId="77777777" w:rsidR="000E1F1F" w:rsidRDefault="00B02928">
            <w:pPr>
              <w:pStyle w:val="TableParagraph"/>
              <w:spacing w:line="270" w:lineRule="exact"/>
              <w:ind w:left="242" w:right="234"/>
              <w:jc w:val="center"/>
              <w:rPr>
                <w:sz w:val="24"/>
              </w:rPr>
            </w:pPr>
            <w:r>
              <w:rPr>
                <w:sz w:val="24"/>
              </w:rPr>
              <w:t>40ХН</w:t>
            </w:r>
          </w:p>
        </w:tc>
        <w:tc>
          <w:tcPr>
            <w:tcW w:w="991" w:type="dxa"/>
          </w:tcPr>
          <w:p w14:paraId="4277BAF6" w14:textId="77777777" w:rsidR="000E1F1F" w:rsidRDefault="00B02928">
            <w:pPr>
              <w:pStyle w:val="TableParagraph"/>
              <w:spacing w:line="270" w:lineRule="exact"/>
              <w:ind w:left="230" w:right="220"/>
              <w:jc w:val="center"/>
              <w:rPr>
                <w:sz w:val="24"/>
              </w:rPr>
            </w:pPr>
            <w:r>
              <w:rPr>
                <w:sz w:val="24"/>
              </w:rPr>
              <w:t>51</w:t>
            </w:r>
          </w:p>
        </w:tc>
        <w:tc>
          <w:tcPr>
            <w:tcW w:w="1196" w:type="dxa"/>
          </w:tcPr>
          <w:p w14:paraId="064C397A" w14:textId="77777777" w:rsidR="000E1F1F" w:rsidRDefault="00B02928">
            <w:pPr>
              <w:pStyle w:val="TableParagraph"/>
              <w:spacing w:line="270" w:lineRule="exact"/>
              <w:ind w:left="7"/>
              <w:jc w:val="center"/>
              <w:rPr>
                <w:sz w:val="24"/>
              </w:rPr>
            </w:pPr>
            <w:r>
              <w:rPr>
                <w:sz w:val="24"/>
              </w:rPr>
              <w:t>8</w:t>
            </w:r>
          </w:p>
        </w:tc>
        <w:tc>
          <w:tcPr>
            <w:tcW w:w="1179" w:type="dxa"/>
          </w:tcPr>
          <w:p w14:paraId="3545A316" w14:textId="77777777" w:rsidR="000E1F1F" w:rsidRDefault="00B02928">
            <w:pPr>
              <w:pStyle w:val="TableParagraph"/>
              <w:spacing w:line="270" w:lineRule="exact"/>
              <w:ind w:right="521"/>
              <w:jc w:val="right"/>
              <w:rPr>
                <w:sz w:val="24"/>
              </w:rPr>
            </w:pPr>
            <w:r>
              <w:rPr>
                <w:sz w:val="24"/>
              </w:rPr>
              <w:t>8</w:t>
            </w:r>
          </w:p>
        </w:tc>
      </w:tr>
      <w:tr w:rsidR="000E1F1F" w14:paraId="5E13E2E6" w14:textId="77777777">
        <w:trPr>
          <w:trHeight w:val="359"/>
        </w:trPr>
        <w:tc>
          <w:tcPr>
            <w:tcW w:w="1100" w:type="dxa"/>
          </w:tcPr>
          <w:p w14:paraId="2CF1470E" w14:textId="77777777" w:rsidR="000E1F1F" w:rsidRDefault="00B02928">
            <w:pPr>
              <w:pStyle w:val="TableParagraph"/>
              <w:spacing w:line="270" w:lineRule="exact"/>
              <w:ind w:left="489"/>
              <w:rPr>
                <w:sz w:val="24"/>
              </w:rPr>
            </w:pPr>
            <w:r>
              <w:rPr>
                <w:sz w:val="24"/>
              </w:rPr>
              <w:t>4</w:t>
            </w:r>
          </w:p>
        </w:tc>
        <w:tc>
          <w:tcPr>
            <w:tcW w:w="850" w:type="dxa"/>
          </w:tcPr>
          <w:p w14:paraId="3F3FBA7B" w14:textId="77777777" w:rsidR="000E1F1F" w:rsidRDefault="00B02928">
            <w:pPr>
              <w:pStyle w:val="TableParagraph"/>
              <w:spacing w:line="270" w:lineRule="exact"/>
              <w:ind w:left="193" w:right="180"/>
              <w:jc w:val="center"/>
              <w:rPr>
                <w:sz w:val="24"/>
              </w:rPr>
            </w:pPr>
            <w:r>
              <w:rPr>
                <w:sz w:val="24"/>
              </w:rPr>
              <w:t>20</w:t>
            </w:r>
            <w:r>
              <w:rPr>
                <w:i/>
                <w:sz w:val="24"/>
              </w:rPr>
              <w:t>f</w:t>
            </w:r>
            <w:r>
              <w:rPr>
                <w:sz w:val="24"/>
              </w:rPr>
              <w:t>7</w:t>
            </w:r>
          </w:p>
        </w:tc>
        <w:tc>
          <w:tcPr>
            <w:tcW w:w="708" w:type="dxa"/>
          </w:tcPr>
          <w:p w14:paraId="0AE1C4B9" w14:textId="77777777" w:rsidR="000E1F1F" w:rsidRDefault="00B02928">
            <w:pPr>
              <w:pStyle w:val="TableParagraph"/>
              <w:spacing w:line="270" w:lineRule="exact"/>
              <w:ind w:left="87" w:right="77"/>
              <w:jc w:val="center"/>
              <w:rPr>
                <w:sz w:val="24"/>
              </w:rPr>
            </w:pPr>
            <w:r>
              <w:rPr>
                <w:sz w:val="24"/>
              </w:rPr>
              <w:t>9</w:t>
            </w:r>
            <w:r>
              <w:rPr>
                <w:i/>
                <w:sz w:val="24"/>
              </w:rPr>
              <w:t>e</w:t>
            </w:r>
            <w:r>
              <w:rPr>
                <w:sz w:val="24"/>
              </w:rPr>
              <w:t>8</w:t>
            </w:r>
          </w:p>
        </w:tc>
        <w:tc>
          <w:tcPr>
            <w:tcW w:w="709" w:type="dxa"/>
          </w:tcPr>
          <w:p w14:paraId="12449DFD" w14:textId="77777777" w:rsidR="000E1F1F" w:rsidRDefault="00B02928">
            <w:pPr>
              <w:pStyle w:val="TableParagraph"/>
              <w:spacing w:line="270" w:lineRule="exact"/>
              <w:ind w:left="154" w:right="144"/>
              <w:jc w:val="center"/>
              <w:rPr>
                <w:sz w:val="24"/>
              </w:rPr>
            </w:pPr>
            <w:r>
              <w:rPr>
                <w:sz w:val="24"/>
              </w:rPr>
              <w:t>140</w:t>
            </w:r>
          </w:p>
        </w:tc>
        <w:tc>
          <w:tcPr>
            <w:tcW w:w="708" w:type="dxa"/>
          </w:tcPr>
          <w:p w14:paraId="6D6DAFE6" w14:textId="77777777" w:rsidR="000E1F1F" w:rsidRDefault="00B02928">
            <w:pPr>
              <w:pStyle w:val="TableParagraph"/>
              <w:spacing w:line="270" w:lineRule="exact"/>
              <w:ind w:left="87" w:right="78"/>
              <w:jc w:val="center"/>
              <w:rPr>
                <w:sz w:val="24"/>
              </w:rPr>
            </w:pPr>
            <w:r>
              <w:rPr>
                <w:sz w:val="24"/>
              </w:rPr>
              <w:t>100</w:t>
            </w:r>
          </w:p>
        </w:tc>
        <w:tc>
          <w:tcPr>
            <w:tcW w:w="708" w:type="dxa"/>
          </w:tcPr>
          <w:p w14:paraId="24020537" w14:textId="77777777" w:rsidR="000E1F1F" w:rsidRDefault="00B02928">
            <w:pPr>
              <w:pStyle w:val="TableParagraph"/>
              <w:spacing w:line="270" w:lineRule="exact"/>
              <w:ind w:left="85" w:right="81"/>
              <w:jc w:val="center"/>
              <w:rPr>
                <w:sz w:val="24"/>
              </w:rPr>
            </w:pPr>
            <w:r>
              <w:rPr>
                <w:sz w:val="24"/>
              </w:rPr>
              <w:t>20</w:t>
            </w:r>
          </w:p>
        </w:tc>
        <w:tc>
          <w:tcPr>
            <w:tcW w:w="1416" w:type="dxa"/>
          </w:tcPr>
          <w:p w14:paraId="7C8ECFCA" w14:textId="77777777" w:rsidR="000E1F1F" w:rsidRDefault="00B02928">
            <w:pPr>
              <w:pStyle w:val="TableParagraph"/>
              <w:spacing w:line="270" w:lineRule="exact"/>
              <w:ind w:left="242" w:right="237"/>
              <w:jc w:val="center"/>
              <w:rPr>
                <w:sz w:val="24"/>
              </w:rPr>
            </w:pPr>
            <w:r>
              <w:rPr>
                <w:sz w:val="24"/>
              </w:rPr>
              <w:t>35ХГСА</w:t>
            </w:r>
          </w:p>
        </w:tc>
        <w:tc>
          <w:tcPr>
            <w:tcW w:w="991" w:type="dxa"/>
          </w:tcPr>
          <w:p w14:paraId="0DC67D29" w14:textId="77777777" w:rsidR="000E1F1F" w:rsidRDefault="00B02928">
            <w:pPr>
              <w:pStyle w:val="TableParagraph"/>
              <w:spacing w:line="270" w:lineRule="exact"/>
              <w:ind w:left="230" w:right="220"/>
              <w:jc w:val="center"/>
              <w:rPr>
                <w:sz w:val="24"/>
              </w:rPr>
            </w:pPr>
            <w:r>
              <w:rPr>
                <w:sz w:val="24"/>
              </w:rPr>
              <w:t>55</w:t>
            </w:r>
          </w:p>
        </w:tc>
        <w:tc>
          <w:tcPr>
            <w:tcW w:w="1196" w:type="dxa"/>
          </w:tcPr>
          <w:p w14:paraId="12BC3C47" w14:textId="77777777" w:rsidR="000E1F1F" w:rsidRDefault="00B02928">
            <w:pPr>
              <w:pStyle w:val="TableParagraph"/>
              <w:spacing w:line="270" w:lineRule="exact"/>
              <w:ind w:left="236" w:right="228"/>
              <w:jc w:val="center"/>
              <w:rPr>
                <w:sz w:val="24"/>
              </w:rPr>
            </w:pPr>
            <w:r>
              <w:rPr>
                <w:sz w:val="24"/>
              </w:rPr>
              <w:t>15</w:t>
            </w:r>
          </w:p>
        </w:tc>
        <w:tc>
          <w:tcPr>
            <w:tcW w:w="1179" w:type="dxa"/>
          </w:tcPr>
          <w:p w14:paraId="5A6133FA" w14:textId="77777777" w:rsidR="000E1F1F" w:rsidRDefault="00B02928">
            <w:pPr>
              <w:pStyle w:val="TableParagraph"/>
              <w:spacing w:line="270" w:lineRule="exact"/>
              <w:ind w:right="521"/>
              <w:jc w:val="right"/>
              <w:rPr>
                <w:sz w:val="24"/>
              </w:rPr>
            </w:pPr>
            <w:r>
              <w:rPr>
                <w:sz w:val="24"/>
              </w:rPr>
              <w:t>7</w:t>
            </w:r>
          </w:p>
        </w:tc>
      </w:tr>
      <w:tr w:rsidR="000E1F1F" w14:paraId="0DD5F6BD" w14:textId="77777777">
        <w:trPr>
          <w:trHeight w:val="359"/>
        </w:trPr>
        <w:tc>
          <w:tcPr>
            <w:tcW w:w="1100" w:type="dxa"/>
          </w:tcPr>
          <w:p w14:paraId="3BF46CAB" w14:textId="77777777" w:rsidR="000E1F1F" w:rsidRDefault="00B02928">
            <w:pPr>
              <w:pStyle w:val="TableParagraph"/>
              <w:spacing w:line="270" w:lineRule="exact"/>
              <w:ind w:left="489"/>
              <w:rPr>
                <w:sz w:val="24"/>
              </w:rPr>
            </w:pPr>
            <w:r>
              <w:rPr>
                <w:sz w:val="24"/>
              </w:rPr>
              <w:t>5</w:t>
            </w:r>
          </w:p>
        </w:tc>
        <w:tc>
          <w:tcPr>
            <w:tcW w:w="850" w:type="dxa"/>
          </w:tcPr>
          <w:p w14:paraId="2AF9B12B" w14:textId="77777777" w:rsidR="000E1F1F" w:rsidRDefault="00B02928">
            <w:pPr>
              <w:pStyle w:val="TableParagraph"/>
              <w:spacing w:line="270" w:lineRule="exact"/>
              <w:ind w:left="193" w:right="180"/>
              <w:jc w:val="center"/>
              <w:rPr>
                <w:sz w:val="24"/>
              </w:rPr>
            </w:pPr>
            <w:r>
              <w:rPr>
                <w:sz w:val="24"/>
              </w:rPr>
              <w:t>56</w:t>
            </w:r>
            <w:r>
              <w:rPr>
                <w:i/>
                <w:sz w:val="24"/>
              </w:rPr>
              <w:t>f</w:t>
            </w:r>
            <w:r>
              <w:rPr>
                <w:sz w:val="24"/>
              </w:rPr>
              <w:t>7</w:t>
            </w:r>
          </w:p>
        </w:tc>
        <w:tc>
          <w:tcPr>
            <w:tcW w:w="708" w:type="dxa"/>
          </w:tcPr>
          <w:p w14:paraId="480E7851" w14:textId="77777777" w:rsidR="000E1F1F" w:rsidRDefault="00B02928">
            <w:pPr>
              <w:pStyle w:val="TableParagraph"/>
              <w:spacing w:line="270" w:lineRule="exact"/>
              <w:ind w:left="87" w:right="77"/>
              <w:jc w:val="center"/>
              <w:rPr>
                <w:sz w:val="24"/>
              </w:rPr>
            </w:pPr>
            <w:r>
              <w:rPr>
                <w:sz w:val="24"/>
              </w:rPr>
              <w:t>7</w:t>
            </w:r>
            <w:r>
              <w:rPr>
                <w:i/>
                <w:sz w:val="24"/>
              </w:rPr>
              <w:t>e</w:t>
            </w:r>
            <w:r>
              <w:rPr>
                <w:sz w:val="24"/>
              </w:rPr>
              <w:t>8</w:t>
            </w:r>
          </w:p>
        </w:tc>
        <w:tc>
          <w:tcPr>
            <w:tcW w:w="709" w:type="dxa"/>
          </w:tcPr>
          <w:p w14:paraId="6E2A9004" w14:textId="77777777" w:rsidR="000E1F1F" w:rsidRDefault="00B02928">
            <w:pPr>
              <w:pStyle w:val="TableParagraph"/>
              <w:spacing w:line="270" w:lineRule="exact"/>
              <w:ind w:left="154" w:right="144"/>
              <w:jc w:val="center"/>
              <w:rPr>
                <w:sz w:val="24"/>
              </w:rPr>
            </w:pPr>
            <w:r>
              <w:rPr>
                <w:sz w:val="24"/>
              </w:rPr>
              <w:t>130</w:t>
            </w:r>
          </w:p>
        </w:tc>
        <w:tc>
          <w:tcPr>
            <w:tcW w:w="708" w:type="dxa"/>
          </w:tcPr>
          <w:p w14:paraId="71E3EC6D" w14:textId="77777777" w:rsidR="000E1F1F" w:rsidRDefault="00B02928">
            <w:pPr>
              <w:pStyle w:val="TableParagraph"/>
              <w:spacing w:line="270" w:lineRule="exact"/>
              <w:ind w:left="87" w:right="78"/>
              <w:jc w:val="center"/>
              <w:rPr>
                <w:sz w:val="24"/>
              </w:rPr>
            </w:pPr>
            <w:r>
              <w:rPr>
                <w:sz w:val="24"/>
              </w:rPr>
              <w:t>80</w:t>
            </w:r>
          </w:p>
        </w:tc>
        <w:tc>
          <w:tcPr>
            <w:tcW w:w="708" w:type="dxa"/>
          </w:tcPr>
          <w:p w14:paraId="4FF1FEEB" w14:textId="77777777" w:rsidR="000E1F1F" w:rsidRDefault="00B02928">
            <w:pPr>
              <w:pStyle w:val="TableParagraph"/>
              <w:spacing w:line="270" w:lineRule="exact"/>
              <w:ind w:left="85" w:right="81"/>
              <w:jc w:val="center"/>
              <w:rPr>
                <w:sz w:val="24"/>
              </w:rPr>
            </w:pPr>
            <w:r>
              <w:rPr>
                <w:sz w:val="24"/>
              </w:rPr>
              <w:t>25</w:t>
            </w:r>
          </w:p>
        </w:tc>
        <w:tc>
          <w:tcPr>
            <w:tcW w:w="1416" w:type="dxa"/>
          </w:tcPr>
          <w:p w14:paraId="11CD57D0" w14:textId="77777777" w:rsidR="000E1F1F" w:rsidRDefault="00B02928">
            <w:pPr>
              <w:pStyle w:val="TableParagraph"/>
              <w:spacing w:line="270" w:lineRule="exact"/>
              <w:ind w:left="242" w:right="234"/>
              <w:jc w:val="center"/>
              <w:rPr>
                <w:sz w:val="24"/>
              </w:rPr>
            </w:pPr>
            <w:r>
              <w:rPr>
                <w:sz w:val="24"/>
              </w:rPr>
              <w:t>40ХН</w:t>
            </w:r>
          </w:p>
        </w:tc>
        <w:tc>
          <w:tcPr>
            <w:tcW w:w="991" w:type="dxa"/>
          </w:tcPr>
          <w:p w14:paraId="0DAE8342" w14:textId="77777777" w:rsidR="000E1F1F" w:rsidRDefault="00B02928">
            <w:pPr>
              <w:pStyle w:val="TableParagraph"/>
              <w:spacing w:line="270" w:lineRule="exact"/>
              <w:ind w:left="230" w:right="220"/>
              <w:jc w:val="center"/>
              <w:rPr>
                <w:sz w:val="24"/>
              </w:rPr>
            </w:pPr>
            <w:r>
              <w:rPr>
                <w:sz w:val="24"/>
              </w:rPr>
              <w:t>53</w:t>
            </w:r>
          </w:p>
        </w:tc>
        <w:tc>
          <w:tcPr>
            <w:tcW w:w="1196" w:type="dxa"/>
          </w:tcPr>
          <w:p w14:paraId="7AEE3365" w14:textId="77777777" w:rsidR="000E1F1F" w:rsidRDefault="00B02928">
            <w:pPr>
              <w:pStyle w:val="TableParagraph"/>
              <w:spacing w:line="270" w:lineRule="exact"/>
              <w:ind w:left="7"/>
              <w:jc w:val="center"/>
              <w:rPr>
                <w:sz w:val="24"/>
              </w:rPr>
            </w:pPr>
            <w:r>
              <w:rPr>
                <w:sz w:val="24"/>
              </w:rPr>
              <w:t>7</w:t>
            </w:r>
          </w:p>
        </w:tc>
        <w:tc>
          <w:tcPr>
            <w:tcW w:w="1179" w:type="dxa"/>
          </w:tcPr>
          <w:p w14:paraId="1F36A147" w14:textId="77777777" w:rsidR="000E1F1F" w:rsidRDefault="00B02928">
            <w:pPr>
              <w:pStyle w:val="TableParagraph"/>
              <w:spacing w:line="270" w:lineRule="exact"/>
              <w:ind w:right="461"/>
              <w:jc w:val="right"/>
              <w:rPr>
                <w:sz w:val="24"/>
              </w:rPr>
            </w:pPr>
            <w:r>
              <w:rPr>
                <w:sz w:val="24"/>
              </w:rPr>
              <w:t>11</w:t>
            </w:r>
          </w:p>
        </w:tc>
      </w:tr>
    </w:tbl>
    <w:p w14:paraId="6467713F" w14:textId="77777777" w:rsidR="000E1F1F" w:rsidRDefault="000E1F1F">
      <w:pPr>
        <w:pStyle w:val="a3"/>
        <w:rPr>
          <w:sz w:val="20"/>
        </w:rPr>
      </w:pPr>
    </w:p>
    <w:p w14:paraId="6F706DC1" w14:textId="77777777" w:rsidR="000E1F1F" w:rsidRDefault="000E1F1F">
      <w:pPr>
        <w:pStyle w:val="a3"/>
        <w:spacing w:before="3" w:after="1"/>
        <w:rPr>
          <w:sz w:val="15"/>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1087"/>
        <w:gridCol w:w="1085"/>
        <w:gridCol w:w="1087"/>
        <w:gridCol w:w="1085"/>
        <w:gridCol w:w="1088"/>
        <w:gridCol w:w="1085"/>
        <w:gridCol w:w="1242"/>
        <w:gridCol w:w="932"/>
      </w:tblGrid>
      <w:tr w:rsidR="000E1F1F" w14:paraId="0ED5882A" w14:textId="77777777">
        <w:trPr>
          <w:trHeight w:val="1545"/>
        </w:trPr>
        <w:tc>
          <w:tcPr>
            <w:tcW w:w="812" w:type="dxa"/>
          </w:tcPr>
          <w:p w14:paraId="472F6638" w14:textId="77777777" w:rsidR="000E1F1F" w:rsidRDefault="000E1F1F">
            <w:pPr>
              <w:pStyle w:val="TableParagraph"/>
              <w:spacing w:before="1"/>
              <w:rPr>
                <w:sz w:val="33"/>
              </w:rPr>
            </w:pPr>
          </w:p>
          <w:p w14:paraId="00715BC6" w14:textId="77777777" w:rsidR="000E1F1F" w:rsidRDefault="00B02928">
            <w:pPr>
              <w:pStyle w:val="TableParagraph"/>
              <w:spacing w:line="192" w:lineRule="auto"/>
              <w:ind w:left="136" w:right="124" w:hanging="2"/>
              <w:jc w:val="center"/>
              <w:rPr>
                <w:sz w:val="28"/>
              </w:rPr>
            </w:pPr>
            <w:r>
              <w:rPr>
                <w:sz w:val="28"/>
              </w:rPr>
              <w:t>№ варі анту</w:t>
            </w:r>
          </w:p>
        </w:tc>
        <w:tc>
          <w:tcPr>
            <w:tcW w:w="1087" w:type="dxa"/>
          </w:tcPr>
          <w:p w14:paraId="17DA5DD9" w14:textId="77777777" w:rsidR="000E1F1F" w:rsidRDefault="000E1F1F">
            <w:pPr>
              <w:pStyle w:val="TableParagraph"/>
              <w:spacing w:before="8"/>
              <w:rPr>
                <w:sz w:val="39"/>
              </w:rPr>
            </w:pPr>
          </w:p>
          <w:p w14:paraId="2F4F1A09" w14:textId="77777777" w:rsidR="000E1F1F" w:rsidRDefault="00B02928">
            <w:pPr>
              <w:pStyle w:val="TableParagraph"/>
              <w:spacing w:before="1" w:line="208" w:lineRule="auto"/>
              <w:ind w:left="409" w:hanging="258"/>
              <w:rPr>
                <w:sz w:val="28"/>
              </w:rPr>
            </w:pPr>
            <w:r>
              <w:rPr>
                <w:i/>
                <w:position w:val="9"/>
                <w:sz w:val="31"/>
              </w:rPr>
              <w:t>t</w:t>
            </w:r>
            <w:r>
              <w:rPr>
                <w:i/>
                <w:sz w:val="21"/>
              </w:rPr>
              <w:t>д</w:t>
            </w:r>
            <w:r>
              <w:rPr>
                <w:sz w:val="21"/>
              </w:rPr>
              <w:t xml:space="preserve">. </w:t>
            </w:r>
            <w:r>
              <w:rPr>
                <w:i/>
                <w:sz w:val="21"/>
              </w:rPr>
              <w:t xml:space="preserve">уст </w:t>
            </w:r>
            <w:r>
              <w:rPr>
                <w:position w:val="8"/>
                <w:sz w:val="28"/>
              </w:rPr>
              <w:t xml:space="preserve">, </w:t>
            </w:r>
            <w:r>
              <w:rPr>
                <w:sz w:val="28"/>
              </w:rPr>
              <w:t>хв</w:t>
            </w:r>
          </w:p>
        </w:tc>
        <w:tc>
          <w:tcPr>
            <w:tcW w:w="1085" w:type="dxa"/>
          </w:tcPr>
          <w:p w14:paraId="08A6A633" w14:textId="77777777" w:rsidR="000E1F1F" w:rsidRDefault="000E1F1F">
            <w:pPr>
              <w:pStyle w:val="TableParagraph"/>
              <w:spacing w:before="5"/>
              <w:rPr>
                <w:sz w:val="35"/>
              </w:rPr>
            </w:pPr>
          </w:p>
          <w:p w14:paraId="7C42A2F7" w14:textId="77777777" w:rsidR="000E1F1F" w:rsidRDefault="00B02928">
            <w:pPr>
              <w:pStyle w:val="TableParagraph"/>
              <w:spacing w:line="414" w:lineRule="exact"/>
              <w:ind w:left="198" w:right="162"/>
              <w:jc w:val="center"/>
              <w:rPr>
                <w:i/>
                <w:sz w:val="28"/>
              </w:rPr>
            </w:pPr>
            <w:r>
              <w:rPr>
                <w:i/>
                <w:position w:val="9"/>
                <w:sz w:val="32"/>
              </w:rPr>
              <w:t>t</w:t>
            </w:r>
            <w:proofErr w:type="spellStart"/>
            <w:r>
              <w:rPr>
                <w:i/>
                <w:sz w:val="21"/>
              </w:rPr>
              <w:t>д.пер</w:t>
            </w:r>
            <w:proofErr w:type="spellEnd"/>
            <w:r>
              <w:rPr>
                <w:i/>
                <w:sz w:val="21"/>
              </w:rPr>
              <w:t xml:space="preserve"> </w:t>
            </w:r>
            <w:r>
              <w:rPr>
                <w:i/>
                <w:position w:val="8"/>
                <w:sz w:val="28"/>
              </w:rPr>
              <w:t>,</w:t>
            </w:r>
          </w:p>
          <w:p w14:paraId="2372DB46" w14:textId="77777777" w:rsidR="000E1F1F" w:rsidRDefault="00B02928">
            <w:pPr>
              <w:pStyle w:val="TableParagraph"/>
              <w:spacing w:line="302" w:lineRule="exact"/>
              <w:ind w:left="177" w:right="162"/>
              <w:jc w:val="center"/>
              <w:rPr>
                <w:sz w:val="28"/>
              </w:rPr>
            </w:pPr>
            <w:r>
              <w:rPr>
                <w:sz w:val="28"/>
              </w:rPr>
              <w:t>хв</w:t>
            </w:r>
          </w:p>
        </w:tc>
        <w:tc>
          <w:tcPr>
            <w:tcW w:w="1087" w:type="dxa"/>
          </w:tcPr>
          <w:p w14:paraId="0852E021" w14:textId="77777777" w:rsidR="000E1F1F" w:rsidRDefault="000E1F1F">
            <w:pPr>
              <w:pStyle w:val="TableParagraph"/>
              <w:spacing w:before="3"/>
              <w:rPr>
                <w:sz w:val="37"/>
              </w:rPr>
            </w:pPr>
          </w:p>
          <w:p w14:paraId="6E6D0157" w14:textId="77777777" w:rsidR="000E1F1F" w:rsidRDefault="00B02928">
            <w:pPr>
              <w:pStyle w:val="TableParagraph"/>
              <w:spacing w:line="382" w:lineRule="exact"/>
              <w:ind w:left="188" w:right="151"/>
              <w:jc w:val="center"/>
              <w:rPr>
                <w:i/>
                <w:sz w:val="28"/>
              </w:rPr>
            </w:pPr>
            <w:r>
              <w:rPr>
                <w:i/>
                <w:position w:val="8"/>
                <w:sz w:val="31"/>
              </w:rPr>
              <w:t>t</w:t>
            </w:r>
            <w:proofErr w:type="spellStart"/>
            <w:r>
              <w:rPr>
                <w:i/>
                <w:sz w:val="21"/>
              </w:rPr>
              <w:t>д.вим</w:t>
            </w:r>
            <w:proofErr w:type="spellEnd"/>
            <w:r>
              <w:rPr>
                <w:i/>
                <w:sz w:val="21"/>
              </w:rPr>
              <w:t xml:space="preserve"> </w:t>
            </w:r>
            <w:r>
              <w:rPr>
                <w:i/>
                <w:position w:val="7"/>
                <w:sz w:val="28"/>
              </w:rPr>
              <w:t>,</w:t>
            </w:r>
          </w:p>
          <w:p w14:paraId="66D95F03" w14:textId="77777777" w:rsidR="000E1F1F" w:rsidRDefault="00B02928">
            <w:pPr>
              <w:pStyle w:val="TableParagraph"/>
              <w:spacing w:line="289" w:lineRule="exact"/>
              <w:ind w:left="170" w:right="151"/>
              <w:jc w:val="center"/>
              <w:rPr>
                <w:sz w:val="28"/>
              </w:rPr>
            </w:pPr>
            <w:r>
              <w:rPr>
                <w:sz w:val="28"/>
              </w:rPr>
              <w:t>хв</w:t>
            </w:r>
          </w:p>
        </w:tc>
        <w:tc>
          <w:tcPr>
            <w:tcW w:w="1085" w:type="dxa"/>
          </w:tcPr>
          <w:p w14:paraId="3C1EF265" w14:textId="77777777" w:rsidR="000E1F1F" w:rsidRDefault="000E1F1F">
            <w:pPr>
              <w:pStyle w:val="TableParagraph"/>
              <w:spacing w:before="11"/>
              <w:rPr>
                <w:sz w:val="43"/>
              </w:rPr>
            </w:pPr>
          </w:p>
          <w:p w14:paraId="0A45F3A5" w14:textId="77777777" w:rsidR="000E1F1F" w:rsidRDefault="00B02928">
            <w:pPr>
              <w:pStyle w:val="TableParagraph"/>
              <w:spacing w:line="194" w:lineRule="auto"/>
              <w:ind w:left="379" w:right="366"/>
              <w:jc w:val="center"/>
              <w:rPr>
                <w:sz w:val="28"/>
              </w:rPr>
            </w:pPr>
            <w:proofErr w:type="spellStart"/>
            <w:r>
              <w:rPr>
                <w:i/>
                <w:spacing w:val="-1"/>
                <w:sz w:val="28"/>
              </w:rPr>
              <w:t>T</w:t>
            </w:r>
            <w:r>
              <w:rPr>
                <w:i/>
                <w:spacing w:val="1"/>
                <w:w w:val="104"/>
                <w:sz w:val="28"/>
                <w:vertAlign w:val="subscript"/>
              </w:rPr>
              <w:t>n</w:t>
            </w:r>
            <w:proofErr w:type="spellEnd"/>
            <w:r>
              <w:rPr>
                <w:sz w:val="28"/>
              </w:rPr>
              <w:t xml:space="preserve">, </w:t>
            </w:r>
            <w:r>
              <w:rPr>
                <w:spacing w:val="1"/>
                <w:sz w:val="28"/>
              </w:rPr>
              <w:t>хв</w:t>
            </w:r>
          </w:p>
        </w:tc>
        <w:tc>
          <w:tcPr>
            <w:tcW w:w="1088" w:type="dxa"/>
          </w:tcPr>
          <w:p w14:paraId="38A0CA72" w14:textId="77777777" w:rsidR="000E1F1F" w:rsidRDefault="000E1F1F">
            <w:pPr>
              <w:pStyle w:val="TableParagraph"/>
              <w:rPr>
                <w:sz w:val="32"/>
              </w:rPr>
            </w:pPr>
          </w:p>
          <w:p w14:paraId="0B835886" w14:textId="77777777" w:rsidR="000E1F1F" w:rsidRDefault="00B02928">
            <w:pPr>
              <w:pStyle w:val="TableParagraph"/>
              <w:spacing w:before="217"/>
              <w:ind w:left="161" w:right="144"/>
              <w:jc w:val="center"/>
              <w:rPr>
                <w:sz w:val="28"/>
              </w:rPr>
            </w:pPr>
            <w:proofErr w:type="spellStart"/>
            <w:r>
              <w:rPr>
                <w:i/>
                <w:sz w:val="28"/>
              </w:rPr>
              <w:t>T</w:t>
            </w:r>
            <w:r>
              <w:rPr>
                <w:i/>
                <w:sz w:val="28"/>
                <w:vertAlign w:val="subscript"/>
              </w:rPr>
              <w:t>n</w:t>
            </w:r>
            <w:proofErr w:type="spellEnd"/>
            <w:r>
              <w:rPr>
                <w:i/>
                <w:sz w:val="28"/>
              </w:rPr>
              <w:t xml:space="preserve">, </w:t>
            </w:r>
            <w:r>
              <w:rPr>
                <w:sz w:val="28"/>
              </w:rPr>
              <w:t>хв.</w:t>
            </w:r>
          </w:p>
        </w:tc>
        <w:tc>
          <w:tcPr>
            <w:tcW w:w="1085" w:type="dxa"/>
          </w:tcPr>
          <w:p w14:paraId="48E7CFBE" w14:textId="77777777" w:rsidR="000E1F1F" w:rsidRDefault="00B02928">
            <w:pPr>
              <w:pStyle w:val="TableParagraph"/>
              <w:spacing w:line="192" w:lineRule="auto"/>
              <w:ind w:left="162" w:right="149" w:hanging="3"/>
              <w:jc w:val="center"/>
              <w:rPr>
                <w:sz w:val="24"/>
              </w:rPr>
            </w:pPr>
            <w:r>
              <w:rPr>
                <w:sz w:val="24"/>
              </w:rPr>
              <w:t xml:space="preserve">Час на органі- </w:t>
            </w:r>
            <w:proofErr w:type="spellStart"/>
            <w:r>
              <w:rPr>
                <w:sz w:val="24"/>
              </w:rPr>
              <w:t>заційне</w:t>
            </w:r>
            <w:proofErr w:type="spellEnd"/>
            <w:r>
              <w:rPr>
                <w:sz w:val="24"/>
              </w:rPr>
              <w:t xml:space="preserve"> </w:t>
            </w:r>
            <w:proofErr w:type="spellStart"/>
            <w:r>
              <w:rPr>
                <w:sz w:val="24"/>
              </w:rPr>
              <w:t>обслу</w:t>
            </w:r>
            <w:proofErr w:type="spellEnd"/>
            <w:r>
              <w:rPr>
                <w:sz w:val="24"/>
              </w:rPr>
              <w:t xml:space="preserve">- </w:t>
            </w:r>
            <w:proofErr w:type="spellStart"/>
            <w:r>
              <w:rPr>
                <w:sz w:val="24"/>
              </w:rPr>
              <w:t>гову</w:t>
            </w:r>
            <w:proofErr w:type="spellEnd"/>
            <w:r>
              <w:rPr>
                <w:sz w:val="24"/>
              </w:rPr>
              <w:t xml:space="preserve">- </w:t>
            </w:r>
            <w:proofErr w:type="spellStart"/>
            <w:r>
              <w:rPr>
                <w:sz w:val="24"/>
              </w:rPr>
              <w:t>вання</w:t>
            </w:r>
            <w:proofErr w:type="spellEnd"/>
            <w:r>
              <w:rPr>
                <w:sz w:val="24"/>
              </w:rPr>
              <w:t>,</w:t>
            </w:r>
          </w:p>
          <w:p w14:paraId="0019754F" w14:textId="77777777" w:rsidR="000E1F1F" w:rsidRDefault="00B02928">
            <w:pPr>
              <w:pStyle w:val="TableParagraph"/>
              <w:spacing w:line="207" w:lineRule="exact"/>
              <w:ind w:left="12"/>
              <w:jc w:val="center"/>
              <w:rPr>
                <w:sz w:val="24"/>
              </w:rPr>
            </w:pPr>
            <w:r>
              <w:rPr>
                <w:w w:val="99"/>
                <w:sz w:val="24"/>
              </w:rPr>
              <w:t>%</w:t>
            </w:r>
          </w:p>
        </w:tc>
        <w:tc>
          <w:tcPr>
            <w:tcW w:w="1242" w:type="dxa"/>
          </w:tcPr>
          <w:p w14:paraId="6BB5FD89" w14:textId="77777777" w:rsidR="000E1F1F" w:rsidRDefault="00B02928">
            <w:pPr>
              <w:pStyle w:val="TableParagraph"/>
              <w:spacing w:before="103" w:line="192" w:lineRule="auto"/>
              <w:ind w:left="177" w:right="160" w:hanging="4"/>
              <w:jc w:val="center"/>
              <w:rPr>
                <w:sz w:val="24"/>
              </w:rPr>
            </w:pPr>
            <w:r>
              <w:rPr>
                <w:sz w:val="24"/>
              </w:rPr>
              <w:t xml:space="preserve">Час на </w:t>
            </w:r>
            <w:proofErr w:type="spellStart"/>
            <w:r>
              <w:rPr>
                <w:sz w:val="24"/>
              </w:rPr>
              <w:t>відпо</w:t>
            </w:r>
            <w:proofErr w:type="spellEnd"/>
            <w:r>
              <w:rPr>
                <w:sz w:val="24"/>
              </w:rPr>
              <w:t>- чинок та особисті потреби,</w:t>
            </w:r>
          </w:p>
          <w:p w14:paraId="3FCC668F" w14:textId="77777777" w:rsidR="000E1F1F" w:rsidRDefault="00B02928">
            <w:pPr>
              <w:pStyle w:val="TableParagraph"/>
              <w:spacing w:line="231" w:lineRule="exact"/>
              <w:ind w:left="14"/>
              <w:jc w:val="center"/>
              <w:rPr>
                <w:sz w:val="24"/>
              </w:rPr>
            </w:pPr>
            <w:r>
              <w:rPr>
                <w:w w:val="99"/>
                <w:sz w:val="24"/>
              </w:rPr>
              <w:t>%</w:t>
            </w:r>
          </w:p>
        </w:tc>
        <w:tc>
          <w:tcPr>
            <w:tcW w:w="932" w:type="dxa"/>
          </w:tcPr>
          <w:p w14:paraId="1F8751E5" w14:textId="77777777" w:rsidR="000E1F1F" w:rsidRDefault="000E1F1F">
            <w:pPr>
              <w:pStyle w:val="TableParagraph"/>
              <w:spacing w:before="11"/>
              <w:rPr>
                <w:sz w:val="43"/>
              </w:rPr>
            </w:pPr>
          </w:p>
          <w:p w14:paraId="255D7EC8" w14:textId="77777777" w:rsidR="000E1F1F" w:rsidRDefault="00B02928">
            <w:pPr>
              <w:pStyle w:val="TableParagraph"/>
              <w:spacing w:line="194" w:lineRule="auto"/>
              <w:ind w:left="327" w:right="317" w:hanging="2"/>
              <w:jc w:val="center"/>
              <w:rPr>
                <w:sz w:val="28"/>
              </w:rPr>
            </w:pPr>
            <w:r>
              <w:rPr>
                <w:i/>
                <w:sz w:val="28"/>
              </w:rPr>
              <w:t>t</w:t>
            </w:r>
            <w:r>
              <w:rPr>
                <w:sz w:val="28"/>
              </w:rPr>
              <w:t>, хв</w:t>
            </w:r>
          </w:p>
        </w:tc>
      </w:tr>
      <w:tr w:rsidR="000E1F1F" w14:paraId="24AD9897" w14:textId="77777777">
        <w:trPr>
          <w:trHeight w:val="395"/>
        </w:trPr>
        <w:tc>
          <w:tcPr>
            <w:tcW w:w="812" w:type="dxa"/>
          </w:tcPr>
          <w:p w14:paraId="30D56E01" w14:textId="77777777" w:rsidR="000E1F1F" w:rsidRDefault="00B02928">
            <w:pPr>
              <w:pStyle w:val="TableParagraph"/>
              <w:spacing w:before="28"/>
              <w:ind w:left="10"/>
              <w:jc w:val="center"/>
              <w:rPr>
                <w:sz w:val="28"/>
              </w:rPr>
            </w:pPr>
            <w:r>
              <w:rPr>
                <w:sz w:val="28"/>
              </w:rPr>
              <w:t>1</w:t>
            </w:r>
          </w:p>
        </w:tc>
        <w:tc>
          <w:tcPr>
            <w:tcW w:w="1087" w:type="dxa"/>
          </w:tcPr>
          <w:p w14:paraId="06E9DF6E" w14:textId="77777777" w:rsidR="000E1F1F" w:rsidRDefault="00B02928">
            <w:pPr>
              <w:pStyle w:val="TableParagraph"/>
              <w:spacing w:before="28"/>
              <w:ind w:left="163" w:right="151"/>
              <w:jc w:val="center"/>
              <w:rPr>
                <w:sz w:val="28"/>
              </w:rPr>
            </w:pPr>
            <w:r>
              <w:rPr>
                <w:sz w:val="28"/>
              </w:rPr>
              <w:t>0,36</w:t>
            </w:r>
          </w:p>
        </w:tc>
        <w:tc>
          <w:tcPr>
            <w:tcW w:w="1085" w:type="dxa"/>
          </w:tcPr>
          <w:p w14:paraId="552D21E0" w14:textId="77777777" w:rsidR="000E1F1F" w:rsidRDefault="00B02928">
            <w:pPr>
              <w:pStyle w:val="TableParagraph"/>
              <w:spacing w:before="28"/>
              <w:ind w:right="285"/>
              <w:jc w:val="right"/>
              <w:rPr>
                <w:sz w:val="28"/>
              </w:rPr>
            </w:pPr>
            <w:r>
              <w:rPr>
                <w:sz w:val="28"/>
              </w:rPr>
              <w:t>0,05</w:t>
            </w:r>
          </w:p>
        </w:tc>
        <w:tc>
          <w:tcPr>
            <w:tcW w:w="1087" w:type="dxa"/>
          </w:tcPr>
          <w:p w14:paraId="3F7980F1" w14:textId="77777777" w:rsidR="000E1F1F" w:rsidRDefault="00B02928">
            <w:pPr>
              <w:pStyle w:val="TableParagraph"/>
              <w:spacing w:before="28"/>
              <w:ind w:left="164" w:right="151"/>
              <w:jc w:val="center"/>
              <w:rPr>
                <w:sz w:val="28"/>
              </w:rPr>
            </w:pPr>
            <w:r>
              <w:rPr>
                <w:sz w:val="28"/>
              </w:rPr>
              <w:t>0,59</w:t>
            </w:r>
          </w:p>
        </w:tc>
        <w:tc>
          <w:tcPr>
            <w:tcW w:w="1085" w:type="dxa"/>
          </w:tcPr>
          <w:p w14:paraId="33546CFA" w14:textId="77777777" w:rsidR="000E1F1F" w:rsidRDefault="00B02928">
            <w:pPr>
              <w:pStyle w:val="TableParagraph"/>
              <w:spacing w:before="28"/>
              <w:ind w:left="173" w:right="162"/>
              <w:jc w:val="center"/>
              <w:rPr>
                <w:sz w:val="28"/>
              </w:rPr>
            </w:pPr>
            <w:r>
              <w:rPr>
                <w:sz w:val="28"/>
              </w:rPr>
              <w:t>0,95</w:t>
            </w:r>
          </w:p>
        </w:tc>
        <w:tc>
          <w:tcPr>
            <w:tcW w:w="1088" w:type="dxa"/>
          </w:tcPr>
          <w:p w14:paraId="48E57AFA" w14:textId="77777777" w:rsidR="000E1F1F" w:rsidRDefault="00B02928">
            <w:pPr>
              <w:pStyle w:val="TableParagraph"/>
              <w:spacing w:before="28"/>
              <w:ind w:left="157" w:right="144"/>
              <w:jc w:val="center"/>
              <w:rPr>
                <w:sz w:val="28"/>
              </w:rPr>
            </w:pPr>
            <w:r>
              <w:rPr>
                <w:sz w:val="28"/>
              </w:rPr>
              <w:t>0,95</w:t>
            </w:r>
          </w:p>
        </w:tc>
        <w:tc>
          <w:tcPr>
            <w:tcW w:w="1085" w:type="dxa"/>
          </w:tcPr>
          <w:p w14:paraId="26AB9F97" w14:textId="77777777" w:rsidR="000E1F1F" w:rsidRDefault="00B02928">
            <w:pPr>
              <w:pStyle w:val="TableParagraph"/>
              <w:spacing w:before="28"/>
              <w:ind w:right="388"/>
              <w:jc w:val="right"/>
              <w:rPr>
                <w:sz w:val="28"/>
              </w:rPr>
            </w:pPr>
            <w:r>
              <w:rPr>
                <w:sz w:val="28"/>
              </w:rPr>
              <w:t>10</w:t>
            </w:r>
          </w:p>
        </w:tc>
        <w:tc>
          <w:tcPr>
            <w:tcW w:w="1242" w:type="dxa"/>
          </w:tcPr>
          <w:p w14:paraId="2116245F" w14:textId="77777777" w:rsidR="000E1F1F" w:rsidRDefault="00B02928">
            <w:pPr>
              <w:pStyle w:val="TableParagraph"/>
              <w:spacing w:before="28"/>
              <w:ind w:left="427" w:right="415"/>
              <w:jc w:val="center"/>
              <w:rPr>
                <w:sz w:val="28"/>
              </w:rPr>
            </w:pPr>
            <w:r>
              <w:rPr>
                <w:sz w:val="28"/>
              </w:rPr>
              <w:t>4,9</w:t>
            </w:r>
          </w:p>
        </w:tc>
        <w:tc>
          <w:tcPr>
            <w:tcW w:w="932" w:type="dxa"/>
          </w:tcPr>
          <w:p w14:paraId="697E130C" w14:textId="77777777" w:rsidR="000E1F1F" w:rsidRDefault="00B02928">
            <w:pPr>
              <w:pStyle w:val="TableParagraph"/>
              <w:spacing w:before="28"/>
              <w:ind w:left="128" w:right="121"/>
              <w:jc w:val="center"/>
              <w:rPr>
                <w:sz w:val="28"/>
              </w:rPr>
            </w:pPr>
            <w:r>
              <w:rPr>
                <w:sz w:val="28"/>
              </w:rPr>
              <w:t>0,01</w:t>
            </w:r>
          </w:p>
        </w:tc>
      </w:tr>
      <w:tr w:rsidR="000E1F1F" w14:paraId="369E76B0" w14:textId="77777777">
        <w:trPr>
          <w:trHeight w:val="398"/>
        </w:trPr>
        <w:tc>
          <w:tcPr>
            <w:tcW w:w="812" w:type="dxa"/>
          </w:tcPr>
          <w:p w14:paraId="32C39B8B" w14:textId="77777777" w:rsidR="000E1F1F" w:rsidRDefault="00B02928">
            <w:pPr>
              <w:pStyle w:val="TableParagraph"/>
              <w:spacing w:before="31"/>
              <w:ind w:left="10"/>
              <w:jc w:val="center"/>
              <w:rPr>
                <w:sz w:val="28"/>
              </w:rPr>
            </w:pPr>
            <w:r>
              <w:rPr>
                <w:sz w:val="28"/>
              </w:rPr>
              <w:t>2</w:t>
            </w:r>
          </w:p>
        </w:tc>
        <w:tc>
          <w:tcPr>
            <w:tcW w:w="1087" w:type="dxa"/>
          </w:tcPr>
          <w:p w14:paraId="1532F04D" w14:textId="77777777" w:rsidR="000E1F1F" w:rsidRDefault="00B02928">
            <w:pPr>
              <w:pStyle w:val="TableParagraph"/>
              <w:spacing w:before="31"/>
              <w:ind w:left="163" w:right="151"/>
              <w:jc w:val="center"/>
              <w:rPr>
                <w:sz w:val="28"/>
              </w:rPr>
            </w:pPr>
            <w:r>
              <w:rPr>
                <w:sz w:val="28"/>
              </w:rPr>
              <w:t>0,25</w:t>
            </w:r>
          </w:p>
        </w:tc>
        <w:tc>
          <w:tcPr>
            <w:tcW w:w="1085" w:type="dxa"/>
          </w:tcPr>
          <w:p w14:paraId="5E39746A" w14:textId="77777777" w:rsidR="000E1F1F" w:rsidRDefault="00B02928">
            <w:pPr>
              <w:pStyle w:val="TableParagraph"/>
              <w:spacing w:before="31"/>
              <w:ind w:right="354"/>
              <w:jc w:val="right"/>
              <w:rPr>
                <w:sz w:val="28"/>
              </w:rPr>
            </w:pPr>
            <w:r>
              <w:rPr>
                <w:sz w:val="28"/>
              </w:rPr>
              <w:t>0,1</w:t>
            </w:r>
          </w:p>
        </w:tc>
        <w:tc>
          <w:tcPr>
            <w:tcW w:w="1087" w:type="dxa"/>
          </w:tcPr>
          <w:p w14:paraId="5D33FA6C" w14:textId="77777777" w:rsidR="000E1F1F" w:rsidRDefault="00B02928">
            <w:pPr>
              <w:pStyle w:val="TableParagraph"/>
              <w:spacing w:before="31"/>
              <w:ind w:left="164" w:right="151"/>
              <w:jc w:val="center"/>
              <w:rPr>
                <w:sz w:val="28"/>
              </w:rPr>
            </w:pPr>
            <w:r>
              <w:rPr>
                <w:sz w:val="28"/>
              </w:rPr>
              <w:t>0,45</w:t>
            </w:r>
          </w:p>
        </w:tc>
        <w:tc>
          <w:tcPr>
            <w:tcW w:w="1085" w:type="dxa"/>
          </w:tcPr>
          <w:p w14:paraId="2E1ADB00" w14:textId="77777777" w:rsidR="000E1F1F" w:rsidRDefault="00B02928">
            <w:pPr>
              <w:pStyle w:val="TableParagraph"/>
              <w:spacing w:before="31"/>
              <w:ind w:left="173" w:right="162"/>
              <w:jc w:val="center"/>
              <w:rPr>
                <w:sz w:val="28"/>
              </w:rPr>
            </w:pPr>
            <w:r>
              <w:rPr>
                <w:sz w:val="28"/>
              </w:rPr>
              <w:t>0,86</w:t>
            </w:r>
          </w:p>
        </w:tc>
        <w:tc>
          <w:tcPr>
            <w:tcW w:w="1088" w:type="dxa"/>
          </w:tcPr>
          <w:p w14:paraId="575059B4" w14:textId="77777777" w:rsidR="000E1F1F" w:rsidRDefault="00B02928">
            <w:pPr>
              <w:pStyle w:val="TableParagraph"/>
              <w:spacing w:before="31"/>
              <w:ind w:left="157" w:right="144"/>
              <w:jc w:val="center"/>
              <w:rPr>
                <w:sz w:val="28"/>
              </w:rPr>
            </w:pPr>
            <w:r>
              <w:rPr>
                <w:sz w:val="28"/>
              </w:rPr>
              <w:t>0,86</w:t>
            </w:r>
          </w:p>
        </w:tc>
        <w:tc>
          <w:tcPr>
            <w:tcW w:w="1085" w:type="dxa"/>
          </w:tcPr>
          <w:p w14:paraId="408E2BE7" w14:textId="77777777" w:rsidR="000E1F1F" w:rsidRDefault="00B02928">
            <w:pPr>
              <w:pStyle w:val="TableParagraph"/>
              <w:spacing w:before="31"/>
              <w:ind w:right="354"/>
              <w:jc w:val="right"/>
              <w:rPr>
                <w:sz w:val="28"/>
              </w:rPr>
            </w:pPr>
            <w:r>
              <w:rPr>
                <w:sz w:val="28"/>
              </w:rPr>
              <w:t>9,5</w:t>
            </w:r>
          </w:p>
        </w:tc>
        <w:tc>
          <w:tcPr>
            <w:tcW w:w="1242" w:type="dxa"/>
          </w:tcPr>
          <w:p w14:paraId="29370AC5" w14:textId="77777777" w:rsidR="000E1F1F" w:rsidRDefault="00B02928">
            <w:pPr>
              <w:pStyle w:val="TableParagraph"/>
              <w:spacing w:before="31"/>
              <w:ind w:left="427" w:right="415"/>
              <w:jc w:val="center"/>
              <w:rPr>
                <w:sz w:val="28"/>
              </w:rPr>
            </w:pPr>
            <w:r>
              <w:rPr>
                <w:sz w:val="28"/>
              </w:rPr>
              <w:t>3,4</w:t>
            </w:r>
          </w:p>
        </w:tc>
        <w:tc>
          <w:tcPr>
            <w:tcW w:w="932" w:type="dxa"/>
          </w:tcPr>
          <w:p w14:paraId="3FA4F6D7" w14:textId="77777777" w:rsidR="000E1F1F" w:rsidRDefault="00B02928">
            <w:pPr>
              <w:pStyle w:val="TableParagraph"/>
              <w:spacing w:before="31"/>
              <w:ind w:left="128" w:right="123"/>
              <w:jc w:val="center"/>
              <w:rPr>
                <w:sz w:val="28"/>
              </w:rPr>
            </w:pPr>
            <w:r>
              <w:rPr>
                <w:sz w:val="28"/>
              </w:rPr>
              <w:t>0,019</w:t>
            </w:r>
          </w:p>
        </w:tc>
      </w:tr>
      <w:tr w:rsidR="000E1F1F" w14:paraId="481C3FC0" w14:textId="77777777">
        <w:trPr>
          <w:trHeight w:val="395"/>
        </w:trPr>
        <w:tc>
          <w:tcPr>
            <w:tcW w:w="812" w:type="dxa"/>
          </w:tcPr>
          <w:p w14:paraId="783C1CF2" w14:textId="77777777" w:rsidR="000E1F1F" w:rsidRDefault="00B02928">
            <w:pPr>
              <w:pStyle w:val="TableParagraph"/>
              <w:spacing w:before="31"/>
              <w:ind w:left="10"/>
              <w:jc w:val="center"/>
              <w:rPr>
                <w:sz w:val="28"/>
              </w:rPr>
            </w:pPr>
            <w:r>
              <w:rPr>
                <w:sz w:val="28"/>
              </w:rPr>
              <w:t>3</w:t>
            </w:r>
          </w:p>
        </w:tc>
        <w:tc>
          <w:tcPr>
            <w:tcW w:w="1087" w:type="dxa"/>
          </w:tcPr>
          <w:p w14:paraId="352F560B" w14:textId="77777777" w:rsidR="000E1F1F" w:rsidRDefault="00B02928">
            <w:pPr>
              <w:pStyle w:val="TableParagraph"/>
              <w:spacing w:before="31"/>
              <w:ind w:left="163" w:right="151"/>
              <w:jc w:val="center"/>
              <w:rPr>
                <w:sz w:val="28"/>
              </w:rPr>
            </w:pPr>
            <w:r>
              <w:rPr>
                <w:sz w:val="28"/>
              </w:rPr>
              <w:t>0,28</w:t>
            </w:r>
          </w:p>
        </w:tc>
        <w:tc>
          <w:tcPr>
            <w:tcW w:w="1085" w:type="dxa"/>
          </w:tcPr>
          <w:p w14:paraId="7404ADA6" w14:textId="77777777" w:rsidR="000E1F1F" w:rsidRDefault="00B02928">
            <w:pPr>
              <w:pStyle w:val="TableParagraph"/>
              <w:spacing w:before="31"/>
              <w:ind w:right="285"/>
              <w:jc w:val="right"/>
              <w:rPr>
                <w:sz w:val="28"/>
              </w:rPr>
            </w:pPr>
            <w:r>
              <w:rPr>
                <w:sz w:val="28"/>
              </w:rPr>
              <w:t>0,09</w:t>
            </w:r>
          </w:p>
        </w:tc>
        <w:tc>
          <w:tcPr>
            <w:tcW w:w="1087" w:type="dxa"/>
          </w:tcPr>
          <w:p w14:paraId="7286A858" w14:textId="77777777" w:rsidR="000E1F1F" w:rsidRDefault="00B02928">
            <w:pPr>
              <w:pStyle w:val="TableParagraph"/>
              <w:spacing w:before="31"/>
              <w:ind w:left="164" w:right="151"/>
              <w:jc w:val="center"/>
              <w:rPr>
                <w:sz w:val="28"/>
              </w:rPr>
            </w:pPr>
            <w:r>
              <w:rPr>
                <w:sz w:val="28"/>
              </w:rPr>
              <w:t>0,36</w:t>
            </w:r>
          </w:p>
        </w:tc>
        <w:tc>
          <w:tcPr>
            <w:tcW w:w="1085" w:type="dxa"/>
          </w:tcPr>
          <w:p w14:paraId="32F53FAA" w14:textId="77777777" w:rsidR="000E1F1F" w:rsidRDefault="00B02928">
            <w:pPr>
              <w:pStyle w:val="TableParagraph"/>
              <w:spacing w:before="31"/>
              <w:ind w:left="173" w:right="162"/>
              <w:jc w:val="center"/>
              <w:rPr>
                <w:sz w:val="28"/>
              </w:rPr>
            </w:pPr>
            <w:r>
              <w:rPr>
                <w:sz w:val="28"/>
              </w:rPr>
              <w:t>0,98</w:t>
            </w:r>
          </w:p>
        </w:tc>
        <w:tc>
          <w:tcPr>
            <w:tcW w:w="1088" w:type="dxa"/>
          </w:tcPr>
          <w:p w14:paraId="059834CD" w14:textId="77777777" w:rsidR="000E1F1F" w:rsidRDefault="00B02928">
            <w:pPr>
              <w:pStyle w:val="TableParagraph"/>
              <w:spacing w:before="31"/>
              <w:ind w:left="157" w:right="144"/>
              <w:jc w:val="center"/>
              <w:rPr>
                <w:sz w:val="28"/>
              </w:rPr>
            </w:pPr>
            <w:r>
              <w:rPr>
                <w:sz w:val="28"/>
              </w:rPr>
              <w:t>0,98</w:t>
            </w:r>
          </w:p>
        </w:tc>
        <w:tc>
          <w:tcPr>
            <w:tcW w:w="1085" w:type="dxa"/>
          </w:tcPr>
          <w:p w14:paraId="3B2E605C" w14:textId="77777777" w:rsidR="000E1F1F" w:rsidRDefault="00B02928">
            <w:pPr>
              <w:pStyle w:val="TableParagraph"/>
              <w:spacing w:before="31"/>
              <w:ind w:right="460"/>
              <w:jc w:val="right"/>
              <w:rPr>
                <w:sz w:val="28"/>
              </w:rPr>
            </w:pPr>
            <w:r>
              <w:rPr>
                <w:sz w:val="28"/>
              </w:rPr>
              <w:t>9</w:t>
            </w:r>
          </w:p>
        </w:tc>
        <w:tc>
          <w:tcPr>
            <w:tcW w:w="1242" w:type="dxa"/>
          </w:tcPr>
          <w:p w14:paraId="7D3372A0" w14:textId="77777777" w:rsidR="000E1F1F" w:rsidRDefault="00B02928">
            <w:pPr>
              <w:pStyle w:val="TableParagraph"/>
              <w:spacing w:before="31"/>
              <w:ind w:left="12"/>
              <w:jc w:val="center"/>
              <w:rPr>
                <w:sz w:val="28"/>
              </w:rPr>
            </w:pPr>
            <w:r>
              <w:rPr>
                <w:sz w:val="28"/>
              </w:rPr>
              <w:t>3</w:t>
            </w:r>
          </w:p>
        </w:tc>
        <w:tc>
          <w:tcPr>
            <w:tcW w:w="932" w:type="dxa"/>
          </w:tcPr>
          <w:p w14:paraId="39C14FB9" w14:textId="77777777" w:rsidR="000E1F1F" w:rsidRDefault="00B02928">
            <w:pPr>
              <w:pStyle w:val="TableParagraph"/>
              <w:spacing w:before="31"/>
              <w:ind w:left="128" w:right="123"/>
              <w:jc w:val="center"/>
              <w:rPr>
                <w:sz w:val="28"/>
              </w:rPr>
            </w:pPr>
            <w:r>
              <w:rPr>
                <w:sz w:val="28"/>
              </w:rPr>
              <w:t>0,015</w:t>
            </w:r>
          </w:p>
        </w:tc>
      </w:tr>
      <w:tr w:rsidR="000E1F1F" w14:paraId="600FE22A" w14:textId="77777777">
        <w:trPr>
          <w:trHeight w:val="398"/>
        </w:trPr>
        <w:tc>
          <w:tcPr>
            <w:tcW w:w="812" w:type="dxa"/>
          </w:tcPr>
          <w:p w14:paraId="7EC696E4" w14:textId="77777777" w:rsidR="000E1F1F" w:rsidRDefault="00B02928">
            <w:pPr>
              <w:pStyle w:val="TableParagraph"/>
              <w:spacing w:before="31"/>
              <w:ind w:left="10"/>
              <w:jc w:val="center"/>
              <w:rPr>
                <w:sz w:val="28"/>
              </w:rPr>
            </w:pPr>
            <w:r>
              <w:rPr>
                <w:sz w:val="28"/>
              </w:rPr>
              <w:t>4</w:t>
            </w:r>
          </w:p>
        </w:tc>
        <w:tc>
          <w:tcPr>
            <w:tcW w:w="1087" w:type="dxa"/>
          </w:tcPr>
          <w:p w14:paraId="2397A97B" w14:textId="77777777" w:rsidR="000E1F1F" w:rsidRDefault="00B02928">
            <w:pPr>
              <w:pStyle w:val="TableParagraph"/>
              <w:spacing w:before="31"/>
              <w:ind w:left="163" w:right="151"/>
              <w:jc w:val="center"/>
              <w:rPr>
                <w:sz w:val="28"/>
              </w:rPr>
            </w:pPr>
            <w:r>
              <w:rPr>
                <w:sz w:val="28"/>
              </w:rPr>
              <w:t>0,29</w:t>
            </w:r>
          </w:p>
        </w:tc>
        <w:tc>
          <w:tcPr>
            <w:tcW w:w="1085" w:type="dxa"/>
          </w:tcPr>
          <w:p w14:paraId="0C4DA8E1" w14:textId="77777777" w:rsidR="000E1F1F" w:rsidRDefault="00B02928">
            <w:pPr>
              <w:pStyle w:val="TableParagraph"/>
              <w:spacing w:before="31"/>
              <w:ind w:right="285"/>
              <w:jc w:val="right"/>
              <w:rPr>
                <w:sz w:val="28"/>
              </w:rPr>
            </w:pPr>
            <w:r>
              <w:rPr>
                <w:sz w:val="28"/>
              </w:rPr>
              <w:t>0,09</w:t>
            </w:r>
          </w:p>
        </w:tc>
        <w:tc>
          <w:tcPr>
            <w:tcW w:w="1087" w:type="dxa"/>
          </w:tcPr>
          <w:p w14:paraId="1A54875F" w14:textId="77777777" w:rsidR="000E1F1F" w:rsidRDefault="00B02928">
            <w:pPr>
              <w:pStyle w:val="TableParagraph"/>
              <w:spacing w:before="31"/>
              <w:ind w:left="164" w:right="151"/>
              <w:jc w:val="center"/>
              <w:rPr>
                <w:sz w:val="28"/>
              </w:rPr>
            </w:pPr>
            <w:r>
              <w:rPr>
                <w:sz w:val="28"/>
              </w:rPr>
              <w:t>0,78</w:t>
            </w:r>
          </w:p>
        </w:tc>
        <w:tc>
          <w:tcPr>
            <w:tcW w:w="1085" w:type="dxa"/>
          </w:tcPr>
          <w:p w14:paraId="37DA13DD" w14:textId="77777777" w:rsidR="000E1F1F" w:rsidRDefault="00B02928">
            <w:pPr>
              <w:pStyle w:val="TableParagraph"/>
              <w:spacing w:before="31"/>
              <w:ind w:left="173" w:right="162"/>
              <w:jc w:val="center"/>
              <w:rPr>
                <w:sz w:val="28"/>
              </w:rPr>
            </w:pPr>
            <w:r>
              <w:rPr>
                <w:sz w:val="28"/>
              </w:rPr>
              <w:t>0,75</w:t>
            </w:r>
          </w:p>
        </w:tc>
        <w:tc>
          <w:tcPr>
            <w:tcW w:w="1088" w:type="dxa"/>
          </w:tcPr>
          <w:p w14:paraId="4438E2A5" w14:textId="77777777" w:rsidR="000E1F1F" w:rsidRDefault="00B02928">
            <w:pPr>
              <w:pStyle w:val="TableParagraph"/>
              <w:spacing w:before="31"/>
              <w:ind w:left="157" w:right="144"/>
              <w:jc w:val="center"/>
              <w:rPr>
                <w:sz w:val="28"/>
              </w:rPr>
            </w:pPr>
            <w:r>
              <w:rPr>
                <w:sz w:val="28"/>
              </w:rPr>
              <w:t>0,75</w:t>
            </w:r>
          </w:p>
        </w:tc>
        <w:tc>
          <w:tcPr>
            <w:tcW w:w="1085" w:type="dxa"/>
          </w:tcPr>
          <w:p w14:paraId="555BBA38" w14:textId="77777777" w:rsidR="000E1F1F" w:rsidRDefault="00B02928">
            <w:pPr>
              <w:pStyle w:val="TableParagraph"/>
              <w:spacing w:before="31"/>
              <w:ind w:right="388"/>
              <w:jc w:val="right"/>
              <w:rPr>
                <w:sz w:val="28"/>
              </w:rPr>
            </w:pPr>
            <w:r>
              <w:rPr>
                <w:sz w:val="28"/>
              </w:rPr>
              <w:t>10</w:t>
            </w:r>
          </w:p>
        </w:tc>
        <w:tc>
          <w:tcPr>
            <w:tcW w:w="1242" w:type="dxa"/>
          </w:tcPr>
          <w:p w14:paraId="3B03CDDC" w14:textId="77777777" w:rsidR="000E1F1F" w:rsidRDefault="00B02928">
            <w:pPr>
              <w:pStyle w:val="TableParagraph"/>
              <w:spacing w:before="31"/>
              <w:ind w:left="12"/>
              <w:jc w:val="center"/>
              <w:rPr>
                <w:sz w:val="28"/>
              </w:rPr>
            </w:pPr>
            <w:r>
              <w:rPr>
                <w:sz w:val="28"/>
              </w:rPr>
              <w:t>4</w:t>
            </w:r>
          </w:p>
        </w:tc>
        <w:tc>
          <w:tcPr>
            <w:tcW w:w="932" w:type="dxa"/>
          </w:tcPr>
          <w:p w14:paraId="1BFD50C2" w14:textId="77777777" w:rsidR="000E1F1F" w:rsidRDefault="00B02928">
            <w:pPr>
              <w:pStyle w:val="TableParagraph"/>
              <w:spacing w:before="31"/>
              <w:ind w:left="128" w:right="123"/>
              <w:jc w:val="center"/>
              <w:rPr>
                <w:sz w:val="28"/>
              </w:rPr>
            </w:pPr>
            <w:r>
              <w:rPr>
                <w:sz w:val="28"/>
              </w:rPr>
              <w:t>0,015</w:t>
            </w:r>
          </w:p>
        </w:tc>
      </w:tr>
      <w:tr w:rsidR="000E1F1F" w14:paraId="4696D9BB" w14:textId="77777777">
        <w:trPr>
          <w:trHeight w:val="398"/>
        </w:trPr>
        <w:tc>
          <w:tcPr>
            <w:tcW w:w="812" w:type="dxa"/>
          </w:tcPr>
          <w:p w14:paraId="5C644E3B" w14:textId="77777777" w:rsidR="000E1F1F" w:rsidRDefault="00B02928">
            <w:pPr>
              <w:pStyle w:val="TableParagraph"/>
              <w:spacing w:before="31"/>
              <w:ind w:left="10"/>
              <w:jc w:val="center"/>
              <w:rPr>
                <w:sz w:val="28"/>
              </w:rPr>
            </w:pPr>
            <w:r>
              <w:rPr>
                <w:sz w:val="28"/>
              </w:rPr>
              <w:t>5</w:t>
            </w:r>
          </w:p>
        </w:tc>
        <w:tc>
          <w:tcPr>
            <w:tcW w:w="1087" w:type="dxa"/>
          </w:tcPr>
          <w:p w14:paraId="0F1A19A2" w14:textId="77777777" w:rsidR="000E1F1F" w:rsidRDefault="00B02928">
            <w:pPr>
              <w:pStyle w:val="TableParagraph"/>
              <w:spacing w:before="31"/>
              <w:ind w:left="163" w:right="151"/>
              <w:jc w:val="center"/>
              <w:rPr>
                <w:sz w:val="28"/>
              </w:rPr>
            </w:pPr>
            <w:r>
              <w:rPr>
                <w:sz w:val="28"/>
              </w:rPr>
              <w:t>0,36</w:t>
            </w:r>
          </w:p>
        </w:tc>
        <w:tc>
          <w:tcPr>
            <w:tcW w:w="1085" w:type="dxa"/>
          </w:tcPr>
          <w:p w14:paraId="77561A6A" w14:textId="77777777" w:rsidR="000E1F1F" w:rsidRDefault="00B02928">
            <w:pPr>
              <w:pStyle w:val="TableParagraph"/>
              <w:spacing w:before="31"/>
              <w:ind w:right="285"/>
              <w:jc w:val="right"/>
              <w:rPr>
                <w:sz w:val="28"/>
              </w:rPr>
            </w:pPr>
            <w:r>
              <w:rPr>
                <w:sz w:val="28"/>
              </w:rPr>
              <w:t>0,15</w:t>
            </w:r>
          </w:p>
        </w:tc>
        <w:tc>
          <w:tcPr>
            <w:tcW w:w="1087" w:type="dxa"/>
          </w:tcPr>
          <w:p w14:paraId="3D40480C" w14:textId="77777777" w:rsidR="000E1F1F" w:rsidRDefault="00B02928">
            <w:pPr>
              <w:pStyle w:val="TableParagraph"/>
              <w:spacing w:before="31"/>
              <w:ind w:left="164" w:right="151"/>
              <w:jc w:val="center"/>
              <w:rPr>
                <w:sz w:val="28"/>
              </w:rPr>
            </w:pPr>
            <w:r>
              <w:rPr>
                <w:sz w:val="28"/>
              </w:rPr>
              <w:t>0,43</w:t>
            </w:r>
          </w:p>
        </w:tc>
        <w:tc>
          <w:tcPr>
            <w:tcW w:w="1085" w:type="dxa"/>
          </w:tcPr>
          <w:p w14:paraId="6618D1CB" w14:textId="77777777" w:rsidR="000E1F1F" w:rsidRDefault="00B02928">
            <w:pPr>
              <w:pStyle w:val="TableParagraph"/>
              <w:spacing w:before="31"/>
              <w:ind w:left="173" w:right="162"/>
              <w:jc w:val="center"/>
              <w:rPr>
                <w:sz w:val="28"/>
              </w:rPr>
            </w:pPr>
            <w:r>
              <w:rPr>
                <w:sz w:val="28"/>
              </w:rPr>
              <w:t>0,79</w:t>
            </w:r>
          </w:p>
        </w:tc>
        <w:tc>
          <w:tcPr>
            <w:tcW w:w="1088" w:type="dxa"/>
          </w:tcPr>
          <w:p w14:paraId="613545FD" w14:textId="77777777" w:rsidR="000E1F1F" w:rsidRDefault="00B02928">
            <w:pPr>
              <w:pStyle w:val="TableParagraph"/>
              <w:spacing w:before="31"/>
              <w:ind w:left="157" w:right="144"/>
              <w:jc w:val="center"/>
              <w:rPr>
                <w:sz w:val="28"/>
              </w:rPr>
            </w:pPr>
            <w:r>
              <w:rPr>
                <w:sz w:val="28"/>
              </w:rPr>
              <w:t>0,79</w:t>
            </w:r>
          </w:p>
        </w:tc>
        <w:tc>
          <w:tcPr>
            <w:tcW w:w="1085" w:type="dxa"/>
          </w:tcPr>
          <w:p w14:paraId="53CAF4AB" w14:textId="77777777" w:rsidR="000E1F1F" w:rsidRDefault="00B02928">
            <w:pPr>
              <w:pStyle w:val="TableParagraph"/>
              <w:spacing w:before="31"/>
              <w:ind w:right="388"/>
              <w:jc w:val="right"/>
              <w:rPr>
                <w:sz w:val="28"/>
              </w:rPr>
            </w:pPr>
            <w:r>
              <w:rPr>
                <w:sz w:val="28"/>
              </w:rPr>
              <w:t>10</w:t>
            </w:r>
          </w:p>
        </w:tc>
        <w:tc>
          <w:tcPr>
            <w:tcW w:w="1242" w:type="dxa"/>
          </w:tcPr>
          <w:p w14:paraId="2C192455" w14:textId="77777777" w:rsidR="000E1F1F" w:rsidRDefault="00B02928">
            <w:pPr>
              <w:pStyle w:val="TableParagraph"/>
              <w:spacing w:before="31"/>
              <w:ind w:left="427" w:right="415"/>
              <w:jc w:val="center"/>
              <w:rPr>
                <w:sz w:val="28"/>
              </w:rPr>
            </w:pPr>
            <w:r>
              <w:rPr>
                <w:sz w:val="28"/>
              </w:rPr>
              <w:t>5,3</w:t>
            </w:r>
          </w:p>
        </w:tc>
        <w:tc>
          <w:tcPr>
            <w:tcW w:w="932" w:type="dxa"/>
          </w:tcPr>
          <w:p w14:paraId="5B938D0C" w14:textId="77777777" w:rsidR="000E1F1F" w:rsidRDefault="00B02928">
            <w:pPr>
              <w:pStyle w:val="TableParagraph"/>
              <w:spacing w:before="31"/>
              <w:ind w:left="128" w:right="121"/>
              <w:jc w:val="center"/>
              <w:rPr>
                <w:sz w:val="28"/>
              </w:rPr>
            </w:pPr>
            <w:r>
              <w:rPr>
                <w:sz w:val="28"/>
              </w:rPr>
              <w:t>0,02</w:t>
            </w:r>
          </w:p>
        </w:tc>
      </w:tr>
    </w:tbl>
    <w:p w14:paraId="242BA2A4" w14:textId="77777777" w:rsidR="000E1F1F" w:rsidRDefault="000E1F1F">
      <w:pPr>
        <w:pStyle w:val="a3"/>
        <w:rPr>
          <w:sz w:val="30"/>
        </w:rPr>
      </w:pPr>
    </w:p>
    <w:p w14:paraId="390B40E6" w14:textId="77777777" w:rsidR="000E1F1F" w:rsidRDefault="000E1F1F">
      <w:pPr>
        <w:pStyle w:val="a3"/>
        <w:spacing w:before="1"/>
        <w:rPr>
          <w:sz w:val="34"/>
        </w:rPr>
      </w:pPr>
    </w:p>
    <w:p w14:paraId="7FC590CA" w14:textId="77777777" w:rsidR="000E1F1F" w:rsidRDefault="00B02928">
      <w:pPr>
        <w:pStyle w:val="4"/>
        <w:numPr>
          <w:ilvl w:val="0"/>
          <w:numId w:val="7"/>
        </w:numPr>
        <w:tabs>
          <w:tab w:val="left" w:pos="2276"/>
        </w:tabs>
        <w:spacing w:before="0"/>
        <w:ind w:hanging="423"/>
      </w:pPr>
      <w:r>
        <w:t>НОРМУВАННЯ БАГАТОІНСТРУМЕНТАЛЬНИХ</w:t>
      </w:r>
      <w:r>
        <w:rPr>
          <w:spacing w:val="-6"/>
        </w:rPr>
        <w:t xml:space="preserve"> </w:t>
      </w:r>
      <w:r>
        <w:t>РОБІТ</w:t>
      </w:r>
    </w:p>
    <w:p w14:paraId="5950A266" w14:textId="77777777" w:rsidR="000E1F1F" w:rsidRDefault="00B02928">
      <w:pPr>
        <w:pStyle w:val="a4"/>
        <w:numPr>
          <w:ilvl w:val="1"/>
          <w:numId w:val="7"/>
        </w:numPr>
        <w:tabs>
          <w:tab w:val="left" w:pos="2485"/>
          <w:tab w:val="left" w:pos="4545"/>
          <w:tab w:val="left" w:pos="7042"/>
          <w:tab w:val="left" w:pos="8040"/>
          <w:tab w:val="left" w:pos="10354"/>
        </w:tabs>
        <w:spacing w:before="184"/>
        <w:ind w:right="628" w:firstLine="720"/>
        <w:rPr>
          <w:b/>
          <w:sz w:val="28"/>
        </w:rPr>
      </w:pPr>
      <w:r>
        <w:rPr>
          <w:b/>
          <w:sz w:val="28"/>
        </w:rPr>
        <w:t>МЕТОДИКА</w:t>
      </w:r>
      <w:r>
        <w:rPr>
          <w:b/>
          <w:sz w:val="28"/>
        </w:rPr>
        <w:tab/>
        <w:t>НОРМУВАННЯ</w:t>
      </w:r>
      <w:r>
        <w:rPr>
          <w:b/>
          <w:sz w:val="28"/>
        </w:rPr>
        <w:tab/>
        <w:t>ПРИ</w:t>
      </w:r>
      <w:r>
        <w:rPr>
          <w:b/>
          <w:sz w:val="28"/>
        </w:rPr>
        <w:tab/>
        <w:t>ОБРОБЛЕННІ</w:t>
      </w:r>
      <w:r>
        <w:rPr>
          <w:b/>
          <w:sz w:val="28"/>
        </w:rPr>
        <w:tab/>
      </w:r>
      <w:r>
        <w:rPr>
          <w:b/>
          <w:spacing w:val="-9"/>
          <w:sz w:val="28"/>
        </w:rPr>
        <w:t xml:space="preserve">НА </w:t>
      </w:r>
      <w:r>
        <w:rPr>
          <w:b/>
          <w:sz w:val="28"/>
        </w:rPr>
        <w:t>ТОКАРНИХ</w:t>
      </w:r>
      <w:r>
        <w:rPr>
          <w:b/>
          <w:spacing w:val="-2"/>
          <w:sz w:val="28"/>
        </w:rPr>
        <w:t xml:space="preserve"> </w:t>
      </w:r>
      <w:r>
        <w:rPr>
          <w:b/>
          <w:sz w:val="28"/>
        </w:rPr>
        <w:t>НАПІВАВТОМАТАХ</w:t>
      </w:r>
    </w:p>
    <w:p w14:paraId="0572F734" w14:textId="77777777" w:rsidR="000E1F1F" w:rsidRDefault="00B02928">
      <w:pPr>
        <w:pStyle w:val="a4"/>
        <w:numPr>
          <w:ilvl w:val="2"/>
          <w:numId w:val="7"/>
        </w:numPr>
        <w:tabs>
          <w:tab w:val="left" w:pos="3457"/>
          <w:tab w:val="left" w:pos="3458"/>
          <w:tab w:val="left" w:pos="6298"/>
          <w:tab w:val="left" w:pos="7553"/>
        </w:tabs>
        <w:spacing w:before="185"/>
        <w:ind w:right="627" w:firstLine="720"/>
        <w:rPr>
          <w:b/>
          <w:sz w:val="28"/>
        </w:rPr>
      </w:pPr>
      <w:r>
        <w:rPr>
          <w:b/>
          <w:sz w:val="28"/>
        </w:rPr>
        <w:t>ОБРОБЛЕННЯ</w:t>
      </w:r>
      <w:r>
        <w:rPr>
          <w:b/>
          <w:sz w:val="28"/>
        </w:rPr>
        <w:tab/>
        <w:t>НА</w:t>
      </w:r>
      <w:r>
        <w:rPr>
          <w:b/>
          <w:sz w:val="28"/>
        </w:rPr>
        <w:tab/>
      </w:r>
      <w:r>
        <w:rPr>
          <w:b/>
          <w:spacing w:val="-1"/>
          <w:sz w:val="28"/>
        </w:rPr>
        <w:t xml:space="preserve">ОДНОШПИНДЕЛЬНИХ </w:t>
      </w:r>
      <w:r>
        <w:rPr>
          <w:b/>
          <w:sz w:val="28"/>
        </w:rPr>
        <w:t>НАПІВАВТОМАТАХ</w:t>
      </w:r>
    </w:p>
    <w:p w14:paraId="268238B2" w14:textId="77777777" w:rsidR="000E1F1F" w:rsidRDefault="00B02928">
      <w:pPr>
        <w:pStyle w:val="a3"/>
        <w:spacing w:before="234" w:line="312" w:lineRule="auto"/>
        <w:ind w:left="1132" w:right="637" w:firstLine="708"/>
        <w:jc w:val="both"/>
      </w:pPr>
      <w:r>
        <w:t xml:space="preserve">Послідовність визначення режимів різання і норми часу при обробленні на одношпиндельних </w:t>
      </w:r>
      <w:proofErr w:type="spellStart"/>
      <w:r>
        <w:t>багаторізцевих</w:t>
      </w:r>
      <w:proofErr w:type="spellEnd"/>
      <w:r>
        <w:t xml:space="preserve"> і </w:t>
      </w:r>
      <w:proofErr w:type="spellStart"/>
      <w:r>
        <w:t>гідрокопірувальних</w:t>
      </w:r>
      <w:proofErr w:type="spellEnd"/>
      <w:r>
        <w:t xml:space="preserve"> півавтоматах наступна.</w:t>
      </w:r>
    </w:p>
    <w:p w14:paraId="6CC5BDFB" w14:textId="77777777" w:rsidR="000E1F1F" w:rsidRDefault="00B02928">
      <w:pPr>
        <w:pStyle w:val="a3"/>
        <w:spacing w:before="185"/>
        <w:ind w:left="1841"/>
        <w:jc w:val="both"/>
      </w:pPr>
      <w:r>
        <w:t>Перший етап.</w:t>
      </w:r>
    </w:p>
    <w:p w14:paraId="791644A9" w14:textId="77777777" w:rsidR="000E1F1F" w:rsidRDefault="000E1F1F">
      <w:pPr>
        <w:jc w:val="both"/>
        <w:sectPr w:rsidR="000E1F1F">
          <w:type w:val="continuous"/>
          <w:pgSz w:w="11910" w:h="16840"/>
          <w:pgMar w:top="1040" w:right="500" w:bottom="280" w:left="0" w:header="720" w:footer="720" w:gutter="0"/>
          <w:cols w:space="720"/>
        </w:sectPr>
      </w:pPr>
    </w:p>
    <w:p w14:paraId="6654F89C" w14:textId="77777777" w:rsidR="000E1F1F" w:rsidRDefault="00B02928">
      <w:pPr>
        <w:pStyle w:val="a3"/>
        <w:tabs>
          <w:tab w:val="left" w:pos="3476"/>
          <w:tab w:val="left" w:pos="4754"/>
          <w:tab w:val="left" w:pos="6073"/>
          <w:tab w:val="left" w:pos="6855"/>
          <w:tab w:val="left" w:pos="8091"/>
          <w:tab w:val="left" w:pos="9258"/>
          <w:tab w:val="left" w:pos="9856"/>
          <w:tab w:val="left" w:pos="10537"/>
        </w:tabs>
        <w:spacing w:before="71" w:line="312" w:lineRule="auto"/>
        <w:ind w:left="1132" w:right="631" w:firstLine="708"/>
      </w:pPr>
      <w:r>
        <w:lastRenderedPageBreak/>
        <w:t>Визначення</w:t>
      </w:r>
      <w:r>
        <w:tab/>
        <w:t>довжини</w:t>
      </w:r>
      <w:r>
        <w:tab/>
        <w:t>робочого</w:t>
      </w:r>
      <w:r>
        <w:tab/>
        <w:t>ходу</w:t>
      </w:r>
      <w:r>
        <w:tab/>
        <w:t>кожного</w:t>
      </w:r>
      <w:r>
        <w:tab/>
        <w:t>супорта</w:t>
      </w:r>
      <w:r>
        <w:tab/>
      </w:r>
      <w:proofErr w:type="spellStart"/>
      <w:r>
        <w:rPr>
          <w:i/>
          <w:sz w:val="32"/>
        </w:rPr>
        <w:t>L</w:t>
      </w:r>
      <w:r>
        <w:rPr>
          <w:i/>
          <w:sz w:val="32"/>
          <w:vertAlign w:val="subscript"/>
        </w:rPr>
        <w:t>рх</w:t>
      </w:r>
      <w:proofErr w:type="spellEnd"/>
      <w:r>
        <w:rPr>
          <w:i/>
          <w:sz w:val="32"/>
        </w:rPr>
        <w:tab/>
      </w:r>
      <w:r>
        <w:t>(хв)</w:t>
      </w:r>
      <w:r>
        <w:tab/>
      </w:r>
      <w:r>
        <w:rPr>
          <w:spacing w:val="-9"/>
        </w:rPr>
        <w:t xml:space="preserve">за </w:t>
      </w:r>
      <w:r>
        <w:t>формулою</w:t>
      </w:r>
    </w:p>
    <w:p w14:paraId="64D26431" w14:textId="77777777" w:rsidR="000E1F1F" w:rsidRDefault="00B02928">
      <w:pPr>
        <w:spacing w:line="395" w:lineRule="exact"/>
        <w:ind w:left="4939"/>
        <w:rPr>
          <w:sz w:val="27"/>
        </w:rPr>
      </w:pPr>
      <w:r>
        <w:rPr>
          <w:i/>
          <w:sz w:val="27"/>
        </w:rPr>
        <w:t>L</w:t>
      </w:r>
      <w:proofErr w:type="spellStart"/>
      <w:r>
        <w:rPr>
          <w:i/>
          <w:position w:val="-6"/>
          <w:sz w:val="21"/>
        </w:rPr>
        <w:t>рх</w:t>
      </w:r>
      <w:proofErr w:type="spellEnd"/>
      <w:r>
        <w:rPr>
          <w:i/>
          <w:position w:val="-6"/>
          <w:sz w:val="21"/>
        </w:rPr>
        <w:t xml:space="preserve"> </w:t>
      </w:r>
      <w:r>
        <w:rPr>
          <w:rFonts w:ascii="Symbol" w:hAnsi="Symbol"/>
          <w:sz w:val="27"/>
        </w:rPr>
        <w:t></w:t>
      </w:r>
      <w:r>
        <w:rPr>
          <w:sz w:val="27"/>
        </w:rPr>
        <w:t xml:space="preserve"> </w:t>
      </w:r>
      <w:r>
        <w:rPr>
          <w:i/>
          <w:sz w:val="27"/>
        </w:rPr>
        <w:t xml:space="preserve">l </w:t>
      </w:r>
      <w:r>
        <w:rPr>
          <w:i/>
          <w:position w:val="-6"/>
          <w:sz w:val="21"/>
        </w:rPr>
        <w:t xml:space="preserve">різ </w:t>
      </w:r>
      <w:r>
        <w:rPr>
          <w:rFonts w:ascii="Symbol" w:hAnsi="Symbol"/>
          <w:sz w:val="27"/>
        </w:rPr>
        <w:t></w:t>
      </w:r>
      <w:r>
        <w:rPr>
          <w:sz w:val="27"/>
        </w:rPr>
        <w:t xml:space="preserve"> </w:t>
      </w:r>
      <w:r>
        <w:rPr>
          <w:i/>
          <w:sz w:val="27"/>
        </w:rPr>
        <w:t>l</w:t>
      </w:r>
      <w:r>
        <w:rPr>
          <w:position w:val="-7"/>
          <w:sz w:val="21"/>
        </w:rPr>
        <w:t xml:space="preserve">1 </w:t>
      </w:r>
      <w:r>
        <w:rPr>
          <w:rFonts w:ascii="Symbol" w:hAnsi="Symbol"/>
          <w:sz w:val="27"/>
        </w:rPr>
        <w:t></w:t>
      </w:r>
      <w:r>
        <w:rPr>
          <w:sz w:val="27"/>
        </w:rPr>
        <w:t xml:space="preserve"> </w:t>
      </w:r>
      <w:r>
        <w:rPr>
          <w:i/>
          <w:sz w:val="27"/>
        </w:rPr>
        <w:t>l</w:t>
      </w:r>
      <w:r>
        <w:rPr>
          <w:position w:val="-7"/>
          <w:sz w:val="21"/>
        </w:rPr>
        <w:t xml:space="preserve">2 </w:t>
      </w:r>
      <w:r>
        <w:rPr>
          <w:sz w:val="27"/>
        </w:rPr>
        <w:t>,</w:t>
      </w:r>
    </w:p>
    <w:p w14:paraId="765A9EBD" w14:textId="77777777" w:rsidR="000E1F1F" w:rsidRDefault="00B02928">
      <w:pPr>
        <w:pStyle w:val="a3"/>
        <w:spacing w:before="153"/>
        <w:ind w:left="1841"/>
      </w:pPr>
      <w:r>
        <w:t xml:space="preserve">де </w:t>
      </w:r>
      <w:proofErr w:type="spellStart"/>
      <w:r>
        <w:rPr>
          <w:i/>
          <w:sz w:val="32"/>
        </w:rPr>
        <w:t>l</w:t>
      </w:r>
      <w:r>
        <w:rPr>
          <w:i/>
          <w:sz w:val="32"/>
          <w:vertAlign w:val="subscript"/>
        </w:rPr>
        <w:t>різ</w:t>
      </w:r>
      <w:proofErr w:type="spellEnd"/>
      <w:r>
        <w:rPr>
          <w:i/>
          <w:sz w:val="32"/>
        </w:rPr>
        <w:t xml:space="preserve"> </w:t>
      </w:r>
      <w:r>
        <w:t>– найбільша довжина різання одного з різців даного супорта;</w:t>
      </w:r>
    </w:p>
    <w:p w14:paraId="0D88AAEE" w14:textId="77777777" w:rsidR="000E1F1F" w:rsidRDefault="00B02928">
      <w:pPr>
        <w:pStyle w:val="a3"/>
        <w:spacing w:before="109"/>
        <w:ind w:left="1841"/>
      </w:pPr>
      <w:r>
        <w:rPr>
          <w:i/>
          <w:sz w:val="32"/>
        </w:rPr>
        <w:t>l</w:t>
      </w:r>
      <w:r>
        <w:rPr>
          <w:sz w:val="32"/>
          <w:vertAlign w:val="subscript"/>
        </w:rPr>
        <w:t>1</w:t>
      </w:r>
      <w:r>
        <w:rPr>
          <w:sz w:val="32"/>
        </w:rPr>
        <w:t xml:space="preserve"> </w:t>
      </w:r>
      <w:r>
        <w:t>– величина врізання й перебігу [11, дод. 4, лист 1];</w:t>
      </w:r>
    </w:p>
    <w:p w14:paraId="4F122016" w14:textId="77777777" w:rsidR="000E1F1F" w:rsidRDefault="00B02928">
      <w:pPr>
        <w:pStyle w:val="a3"/>
        <w:spacing w:before="108" w:line="326" w:lineRule="auto"/>
        <w:ind w:left="1132" w:firstLine="708"/>
      </w:pPr>
      <w:r>
        <w:rPr>
          <w:i/>
          <w:sz w:val="32"/>
        </w:rPr>
        <w:t>l</w:t>
      </w:r>
      <w:r>
        <w:rPr>
          <w:sz w:val="32"/>
          <w:vertAlign w:val="subscript"/>
        </w:rPr>
        <w:t>2</w:t>
      </w:r>
      <w:r>
        <w:rPr>
          <w:sz w:val="32"/>
        </w:rPr>
        <w:t xml:space="preserve"> </w:t>
      </w:r>
      <w:r>
        <w:t>– додатковий шлях різця, викликаний особливістю налагодження і конфігурацією деталі.</w:t>
      </w:r>
    </w:p>
    <w:p w14:paraId="0565CB9B" w14:textId="77777777" w:rsidR="000E1F1F" w:rsidRDefault="00B02928">
      <w:pPr>
        <w:pStyle w:val="a3"/>
        <w:spacing w:before="246"/>
        <w:ind w:left="1841"/>
      </w:pPr>
      <w:r>
        <w:t>Другий етап.</w:t>
      </w:r>
    </w:p>
    <w:p w14:paraId="2D40A418" w14:textId="77777777" w:rsidR="000E1F1F" w:rsidRDefault="000E1F1F">
      <w:pPr>
        <w:pStyle w:val="a3"/>
        <w:rPr>
          <w:sz w:val="31"/>
        </w:rPr>
      </w:pPr>
    </w:p>
    <w:p w14:paraId="23E3FBB2" w14:textId="77777777" w:rsidR="000E1F1F" w:rsidRDefault="00B02928">
      <w:pPr>
        <w:pStyle w:val="a3"/>
        <w:ind w:left="1841"/>
        <w:jc w:val="both"/>
      </w:pPr>
      <w:r>
        <w:t xml:space="preserve">Визначення подач супортів за один оберт шпинделя </w:t>
      </w:r>
      <w:proofErr w:type="spellStart"/>
      <w:r>
        <w:rPr>
          <w:i/>
        </w:rPr>
        <w:t>S</w:t>
      </w:r>
      <w:r>
        <w:rPr>
          <w:i/>
          <w:vertAlign w:val="subscript"/>
        </w:rPr>
        <w:t>o</w:t>
      </w:r>
      <w:proofErr w:type="spellEnd"/>
      <w:r>
        <w:rPr>
          <w:i/>
          <w:sz w:val="32"/>
        </w:rPr>
        <w:t xml:space="preserve">, </w:t>
      </w:r>
      <w:r>
        <w:t>мм/об.</w:t>
      </w:r>
    </w:p>
    <w:p w14:paraId="7C3BA05F" w14:textId="77777777" w:rsidR="000E1F1F" w:rsidRDefault="00B02928">
      <w:pPr>
        <w:pStyle w:val="a3"/>
        <w:spacing w:before="132" w:line="324" w:lineRule="auto"/>
        <w:ind w:left="1132" w:right="632" w:firstLine="708"/>
        <w:jc w:val="both"/>
      </w:pPr>
      <w:r>
        <w:t xml:space="preserve">Величину подачі приймають за нормативами для </w:t>
      </w:r>
      <w:proofErr w:type="spellStart"/>
      <w:r>
        <w:t>одноінструментального</w:t>
      </w:r>
      <w:proofErr w:type="spellEnd"/>
      <w:r>
        <w:t xml:space="preserve"> оброблення залежно від оброблюваного матеріалу, його твердості, глибини різання, шорсткості поверхні, точності оброблення.</w:t>
      </w:r>
    </w:p>
    <w:p w14:paraId="16844C02" w14:textId="77777777" w:rsidR="000E1F1F" w:rsidRDefault="00B02928">
      <w:pPr>
        <w:pStyle w:val="a3"/>
        <w:spacing w:before="2" w:line="324" w:lineRule="auto"/>
        <w:ind w:left="1132" w:right="636" w:firstLine="708"/>
        <w:jc w:val="both"/>
      </w:pPr>
      <w:r>
        <w:t>Величину подачі супорта приймають за нормативами для різця з найменшим прийнятим значенням подачі.</w:t>
      </w:r>
    </w:p>
    <w:p w14:paraId="6C64A6FD" w14:textId="77777777" w:rsidR="000E1F1F" w:rsidRDefault="00B02928">
      <w:pPr>
        <w:pStyle w:val="a3"/>
        <w:spacing w:line="324" w:lineRule="auto"/>
        <w:ind w:left="1132" w:right="636" w:firstLine="708"/>
        <w:jc w:val="both"/>
      </w:pPr>
      <w:r>
        <w:t xml:space="preserve">Подача супорта, </w:t>
      </w:r>
      <w:proofErr w:type="spellStart"/>
      <w:r>
        <w:t>лімітуючого</w:t>
      </w:r>
      <w:proofErr w:type="spellEnd"/>
      <w:r>
        <w:t xml:space="preserve"> за часом, може бути зменшена шляхом вирівнювання тривалості роботи супортів. Одночасно з цим проводиться уточнення подач супортів за паспортом верстата.</w:t>
      </w:r>
    </w:p>
    <w:p w14:paraId="6C6735F0" w14:textId="77777777" w:rsidR="000E1F1F" w:rsidRDefault="00B02928">
      <w:pPr>
        <w:pStyle w:val="a3"/>
        <w:spacing w:before="249"/>
        <w:ind w:left="1841"/>
        <w:jc w:val="both"/>
      </w:pPr>
      <w:r>
        <w:t>Третій етап.</w:t>
      </w:r>
    </w:p>
    <w:p w14:paraId="4E8D261B" w14:textId="77777777" w:rsidR="000E1F1F" w:rsidRDefault="000E1F1F">
      <w:pPr>
        <w:pStyle w:val="a3"/>
        <w:spacing w:before="3"/>
        <w:rPr>
          <w:sz w:val="31"/>
        </w:rPr>
      </w:pPr>
    </w:p>
    <w:p w14:paraId="17FBC5A2" w14:textId="77777777" w:rsidR="000E1F1F" w:rsidRDefault="00B02928">
      <w:pPr>
        <w:pStyle w:val="a3"/>
        <w:spacing w:line="326" w:lineRule="auto"/>
        <w:ind w:left="1132" w:right="634" w:firstLine="708"/>
        <w:jc w:val="both"/>
      </w:pPr>
      <w:r>
        <w:t xml:space="preserve">Визначення періодів стійкості </w:t>
      </w:r>
      <w:r>
        <w:rPr>
          <w:i/>
        </w:rPr>
        <w:t xml:space="preserve">T </w:t>
      </w:r>
      <w:r>
        <w:t xml:space="preserve">у хвилинах різання для </w:t>
      </w:r>
      <w:proofErr w:type="spellStart"/>
      <w:r>
        <w:t>лімітуючих</w:t>
      </w:r>
      <w:proofErr w:type="spellEnd"/>
      <w:r>
        <w:t xml:space="preserve"> інструментів, для яких ведеться розрахунок швидкості різання, за формулою</w:t>
      </w:r>
    </w:p>
    <w:p w14:paraId="30D999F1" w14:textId="77777777" w:rsidR="000E1F1F" w:rsidRDefault="000E1F1F">
      <w:pPr>
        <w:pStyle w:val="a3"/>
        <w:spacing w:before="5"/>
      </w:pPr>
    </w:p>
    <w:p w14:paraId="26F36DF9" w14:textId="77777777" w:rsidR="000E1F1F" w:rsidRDefault="00B02928">
      <w:pPr>
        <w:spacing w:before="105"/>
        <w:ind w:left="1081" w:right="610"/>
        <w:jc w:val="center"/>
        <w:rPr>
          <w:sz w:val="26"/>
        </w:rPr>
      </w:pPr>
      <w:r>
        <w:rPr>
          <w:i/>
          <w:sz w:val="26"/>
        </w:rPr>
        <w:t xml:space="preserve">T </w:t>
      </w:r>
      <w:r>
        <w:rPr>
          <w:rFonts w:ascii="Symbol" w:hAnsi="Symbol"/>
          <w:sz w:val="26"/>
        </w:rPr>
        <w:t></w:t>
      </w:r>
      <w:r>
        <w:rPr>
          <w:sz w:val="26"/>
        </w:rPr>
        <w:t xml:space="preserve"> </w:t>
      </w:r>
      <w:r>
        <w:rPr>
          <w:i/>
          <w:sz w:val="26"/>
        </w:rPr>
        <w:t>Т</w:t>
      </w:r>
      <w:r>
        <w:rPr>
          <w:i/>
          <w:position w:val="-6"/>
          <w:sz w:val="20"/>
        </w:rPr>
        <w:t xml:space="preserve">м </w:t>
      </w:r>
      <w:r>
        <w:rPr>
          <w:rFonts w:ascii="Symbol" w:hAnsi="Symbol"/>
          <w:w w:val="95"/>
          <w:sz w:val="26"/>
        </w:rPr>
        <w:t></w:t>
      </w:r>
      <w:r>
        <w:rPr>
          <w:w w:val="95"/>
          <w:sz w:val="26"/>
        </w:rPr>
        <w:t xml:space="preserve"> </w:t>
      </w:r>
      <w:r>
        <w:rPr>
          <w:rFonts w:ascii="Symbol" w:hAnsi="Symbol"/>
          <w:sz w:val="26"/>
        </w:rPr>
        <w:t></w:t>
      </w:r>
      <w:r>
        <w:rPr>
          <w:sz w:val="26"/>
        </w:rPr>
        <w:t>,</w:t>
      </w:r>
    </w:p>
    <w:p w14:paraId="63CE9E81" w14:textId="77777777" w:rsidR="000E1F1F" w:rsidRDefault="000E1F1F">
      <w:pPr>
        <w:pStyle w:val="a3"/>
        <w:spacing w:before="8"/>
      </w:pPr>
    </w:p>
    <w:p w14:paraId="08A3ABC9" w14:textId="77777777" w:rsidR="000E1F1F" w:rsidRDefault="00B02928">
      <w:pPr>
        <w:pStyle w:val="a3"/>
        <w:spacing w:before="86" w:line="326" w:lineRule="auto"/>
        <w:ind w:left="1132" w:right="636"/>
        <w:jc w:val="both"/>
      </w:pPr>
      <w:r>
        <w:t xml:space="preserve">де </w:t>
      </w:r>
      <w:proofErr w:type="spellStart"/>
      <w:r>
        <w:rPr>
          <w:i/>
          <w:sz w:val="32"/>
        </w:rPr>
        <w:t>T</w:t>
      </w:r>
      <w:r>
        <w:rPr>
          <w:i/>
          <w:sz w:val="32"/>
          <w:vertAlign w:val="subscript"/>
        </w:rPr>
        <w:t>м</w:t>
      </w:r>
      <w:proofErr w:type="spellEnd"/>
      <w:r>
        <w:rPr>
          <w:i/>
          <w:sz w:val="32"/>
        </w:rPr>
        <w:t xml:space="preserve"> </w:t>
      </w:r>
      <w:r>
        <w:t>– період стійкості у хвилинах машинного часу верстата, що приймається за нормативами [13, с. 30] залежно від кількості інструментів у налагодженні та рівномірності їх завантаження;</w:t>
      </w:r>
    </w:p>
    <w:p w14:paraId="0A01E73C" w14:textId="77777777" w:rsidR="000E1F1F" w:rsidRDefault="00B02928">
      <w:pPr>
        <w:pStyle w:val="a3"/>
        <w:spacing w:line="324" w:lineRule="auto"/>
        <w:ind w:left="1132" w:right="631" w:firstLine="708"/>
        <w:jc w:val="both"/>
      </w:pPr>
      <w:r>
        <w:rPr>
          <w:sz w:val="32"/>
        </w:rPr>
        <w:t xml:space="preserve">λ </w:t>
      </w:r>
      <w:r>
        <w:t>– коефіцієнт часу різання, рівний відношенню кількості обертів шпинделя за час різання до кількості обертів шпинделя за час робочого ходу супортів на робочій подачі.</w:t>
      </w:r>
    </w:p>
    <w:p w14:paraId="06109888" w14:textId="77777777" w:rsidR="000E1F1F" w:rsidRDefault="000E1F1F">
      <w:pPr>
        <w:spacing w:line="324" w:lineRule="auto"/>
        <w:jc w:val="both"/>
        <w:sectPr w:rsidR="000E1F1F">
          <w:headerReference w:type="default" r:id="rId324"/>
          <w:footerReference w:type="default" r:id="rId325"/>
          <w:pgSz w:w="11910" w:h="16840"/>
          <w:pgMar w:top="1220" w:right="500" w:bottom="1240" w:left="0" w:header="0" w:footer="1056" w:gutter="0"/>
          <w:pgNumType w:start="179"/>
          <w:cols w:space="720"/>
        </w:sectPr>
      </w:pPr>
    </w:p>
    <w:p w14:paraId="45B84191" w14:textId="77777777" w:rsidR="000E1F1F" w:rsidRDefault="00B02928">
      <w:pPr>
        <w:pStyle w:val="a3"/>
        <w:spacing w:before="67" w:line="324" w:lineRule="auto"/>
        <w:ind w:left="1132" w:right="633" w:firstLine="708"/>
        <w:jc w:val="both"/>
        <w:rPr>
          <w:i/>
        </w:rPr>
      </w:pPr>
      <w:r>
        <w:lastRenderedPageBreak/>
        <w:t xml:space="preserve">Кількість обертів шпинделя за час різання дорівнює відношенню довжини різання до подачі: </w:t>
      </w:r>
      <w:proofErr w:type="spellStart"/>
      <w:r>
        <w:rPr>
          <w:i/>
        </w:rPr>
        <w:t>n</w:t>
      </w:r>
      <w:r>
        <w:rPr>
          <w:i/>
          <w:vertAlign w:val="subscript"/>
        </w:rPr>
        <w:t>р</w:t>
      </w:r>
      <w:proofErr w:type="spellEnd"/>
      <w:r>
        <w:rPr>
          <w:i/>
        </w:rPr>
        <w:t>=</w:t>
      </w:r>
      <w:proofErr w:type="spellStart"/>
      <w:r>
        <w:rPr>
          <w:i/>
        </w:rPr>
        <w:t>l</w:t>
      </w:r>
      <w:r>
        <w:rPr>
          <w:i/>
          <w:vertAlign w:val="subscript"/>
        </w:rPr>
        <w:t>р</w:t>
      </w:r>
      <w:proofErr w:type="spellEnd"/>
      <w:r>
        <w:rPr>
          <w:i/>
        </w:rPr>
        <w:t>/</w:t>
      </w:r>
      <w:proofErr w:type="spellStart"/>
      <w:r>
        <w:rPr>
          <w:i/>
          <w:sz w:val="32"/>
        </w:rPr>
        <w:t>s</w:t>
      </w:r>
      <w:r>
        <w:rPr>
          <w:i/>
          <w:sz w:val="32"/>
          <w:vertAlign w:val="subscript"/>
        </w:rPr>
        <w:t>о</w:t>
      </w:r>
      <w:proofErr w:type="spellEnd"/>
      <w:r>
        <w:t xml:space="preserve">. Кількість обертів за час робочого ходу супортів при їх паралельній роботі рівне відношенню  довжини  робочого  ходу  до  подачі </w:t>
      </w:r>
      <w:r>
        <w:rPr>
          <w:i/>
          <w:spacing w:val="10"/>
          <w:sz w:val="25"/>
        </w:rPr>
        <w:t>n</w:t>
      </w:r>
      <w:proofErr w:type="spellStart"/>
      <w:r>
        <w:rPr>
          <w:i/>
          <w:spacing w:val="10"/>
          <w:position w:val="-6"/>
          <w:sz w:val="19"/>
        </w:rPr>
        <w:t>рх</w:t>
      </w:r>
      <w:proofErr w:type="spellEnd"/>
      <w:r>
        <w:rPr>
          <w:i/>
          <w:spacing w:val="10"/>
          <w:position w:val="-6"/>
          <w:sz w:val="19"/>
        </w:rPr>
        <w:t xml:space="preserve"> </w:t>
      </w:r>
      <w:r>
        <w:rPr>
          <w:rFonts w:ascii="Symbol" w:hAnsi="Symbol"/>
          <w:sz w:val="25"/>
        </w:rPr>
        <w:t></w:t>
      </w:r>
      <w:r>
        <w:rPr>
          <w:sz w:val="25"/>
        </w:rPr>
        <w:t xml:space="preserve"> </w:t>
      </w:r>
      <w:r>
        <w:rPr>
          <w:i/>
          <w:spacing w:val="8"/>
          <w:sz w:val="25"/>
        </w:rPr>
        <w:t>L</w:t>
      </w:r>
      <w:proofErr w:type="spellStart"/>
      <w:r>
        <w:rPr>
          <w:i/>
          <w:spacing w:val="8"/>
          <w:position w:val="-6"/>
          <w:sz w:val="19"/>
        </w:rPr>
        <w:t>рх</w:t>
      </w:r>
      <w:proofErr w:type="spellEnd"/>
      <w:r>
        <w:rPr>
          <w:i/>
          <w:spacing w:val="8"/>
          <w:position w:val="-6"/>
          <w:sz w:val="19"/>
        </w:rPr>
        <w:t xml:space="preserve"> </w:t>
      </w:r>
      <w:r>
        <w:rPr>
          <w:i/>
          <w:sz w:val="25"/>
        </w:rPr>
        <w:t>: s</w:t>
      </w:r>
      <w:r>
        <w:rPr>
          <w:i/>
          <w:position w:val="-6"/>
          <w:sz w:val="19"/>
        </w:rPr>
        <w:t>o</w:t>
      </w:r>
      <w:r>
        <w:rPr>
          <w:i/>
          <w:spacing w:val="22"/>
          <w:position w:val="-6"/>
          <w:sz w:val="19"/>
        </w:rPr>
        <w:t xml:space="preserve"> </w:t>
      </w:r>
      <w:r>
        <w:rPr>
          <w:i/>
          <w:position w:val="1"/>
        </w:rPr>
        <w:t>.</w:t>
      </w:r>
    </w:p>
    <w:p w14:paraId="48B83F4D" w14:textId="77777777" w:rsidR="000E1F1F" w:rsidRDefault="00B02928">
      <w:pPr>
        <w:spacing w:before="69"/>
        <w:ind w:left="1841"/>
        <w:jc w:val="both"/>
        <w:rPr>
          <w:i/>
          <w:sz w:val="28"/>
        </w:rPr>
      </w:pPr>
      <w:r>
        <w:rPr>
          <w:sz w:val="28"/>
        </w:rPr>
        <w:t xml:space="preserve">При λ &gt; 0,7 </w:t>
      </w:r>
      <w:proofErr w:type="spellStart"/>
      <w:r>
        <w:rPr>
          <w:sz w:val="28"/>
        </w:rPr>
        <w:t>прийммають</w:t>
      </w:r>
      <w:proofErr w:type="spellEnd"/>
      <w:r>
        <w:rPr>
          <w:sz w:val="28"/>
        </w:rPr>
        <w:t xml:space="preserve"> </w:t>
      </w:r>
      <w:r>
        <w:rPr>
          <w:i/>
          <w:sz w:val="26"/>
        </w:rPr>
        <w:t xml:space="preserve">Т </w:t>
      </w:r>
      <w:r>
        <w:rPr>
          <w:rFonts w:ascii="Symbol" w:hAnsi="Symbol"/>
          <w:sz w:val="26"/>
        </w:rPr>
        <w:t></w:t>
      </w:r>
      <w:r>
        <w:rPr>
          <w:sz w:val="26"/>
        </w:rPr>
        <w:t xml:space="preserve"> </w:t>
      </w:r>
      <w:proofErr w:type="spellStart"/>
      <w:r>
        <w:rPr>
          <w:i/>
          <w:sz w:val="26"/>
        </w:rPr>
        <w:t>Т</w:t>
      </w:r>
      <w:proofErr w:type="spellEnd"/>
      <w:r>
        <w:rPr>
          <w:i/>
          <w:position w:val="-6"/>
          <w:sz w:val="20"/>
        </w:rPr>
        <w:t xml:space="preserve">м </w:t>
      </w:r>
      <w:r>
        <w:rPr>
          <w:i/>
          <w:sz w:val="28"/>
        </w:rPr>
        <w:t>.</w:t>
      </w:r>
    </w:p>
    <w:p w14:paraId="5F614ED4" w14:textId="77777777" w:rsidR="000E1F1F" w:rsidRDefault="000E1F1F">
      <w:pPr>
        <w:pStyle w:val="a3"/>
        <w:spacing w:before="3"/>
        <w:rPr>
          <w:i/>
          <w:sz w:val="31"/>
        </w:rPr>
      </w:pPr>
    </w:p>
    <w:p w14:paraId="3319FD66" w14:textId="77777777" w:rsidR="000E1F1F" w:rsidRDefault="00B02928">
      <w:pPr>
        <w:pStyle w:val="a3"/>
        <w:ind w:left="1841"/>
        <w:jc w:val="both"/>
      </w:pPr>
      <w:r>
        <w:t>Четвертий етап.</w:t>
      </w:r>
    </w:p>
    <w:p w14:paraId="071AF87E" w14:textId="77777777" w:rsidR="000E1F1F" w:rsidRDefault="000E1F1F">
      <w:pPr>
        <w:pStyle w:val="a3"/>
        <w:spacing w:before="2"/>
        <w:rPr>
          <w:sz w:val="31"/>
        </w:rPr>
      </w:pPr>
    </w:p>
    <w:p w14:paraId="30BBA35C" w14:textId="77777777" w:rsidR="000E1F1F" w:rsidRDefault="00B02928">
      <w:pPr>
        <w:pStyle w:val="a3"/>
        <w:ind w:left="1841"/>
        <w:jc w:val="both"/>
      </w:pPr>
      <w:r>
        <w:t xml:space="preserve">Розрахунок швидкостей різання </w:t>
      </w:r>
      <w:r>
        <w:rPr>
          <w:i/>
          <w:sz w:val="32"/>
        </w:rPr>
        <w:t xml:space="preserve">v, </w:t>
      </w:r>
      <w:r>
        <w:t>(м/хв) і частоти обертання шпинделя</w:t>
      </w:r>
    </w:p>
    <w:p w14:paraId="2976D2FF" w14:textId="77777777" w:rsidR="000E1F1F" w:rsidRDefault="00B02928">
      <w:pPr>
        <w:spacing w:before="129"/>
        <w:ind w:left="1132"/>
        <w:jc w:val="both"/>
        <w:rPr>
          <w:sz w:val="28"/>
        </w:rPr>
      </w:pPr>
      <w:r>
        <w:rPr>
          <w:i/>
          <w:sz w:val="32"/>
        </w:rPr>
        <w:t xml:space="preserve">n, </w:t>
      </w:r>
      <w:r>
        <w:rPr>
          <w:sz w:val="28"/>
        </w:rPr>
        <w:t>(хв</w:t>
      </w:r>
      <w:r>
        <w:rPr>
          <w:sz w:val="28"/>
          <w:vertAlign w:val="superscript"/>
        </w:rPr>
        <w:t>-1</w:t>
      </w:r>
      <w:r>
        <w:rPr>
          <w:sz w:val="28"/>
        </w:rPr>
        <w:t>).</w:t>
      </w:r>
    </w:p>
    <w:p w14:paraId="4E893A8E" w14:textId="77777777" w:rsidR="000E1F1F" w:rsidRDefault="00B02928">
      <w:pPr>
        <w:pStyle w:val="a3"/>
        <w:spacing w:before="133" w:line="336" w:lineRule="auto"/>
        <w:ind w:left="1132" w:right="627" w:firstLine="708"/>
        <w:jc w:val="both"/>
      </w:pPr>
      <w:r>
        <w:t xml:space="preserve">Швидкість знаходять для </w:t>
      </w:r>
      <w:proofErr w:type="spellStart"/>
      <w:r>
        <w:t>лімітуючих</w:t>
      </w:r>
      <w:proofErr w:type="spellEnd"/>
      <w:r>
        <w:t xml:space="preserve"> інструментів за нормативами [13] для </w:t>
      </w:r>
      <w:proofErr w:type="spellStart"/>
      <w:r>
        <w:t>одноінструментних</w:t>
      </w:r>
      <w:proofErr w:type="spellEnd"/>
      <w:r>
        <w:t xml:space="preserve"> робіт з врахуванням усіх поправочних коефіцієнтів, в тому числі коефіцієнта </w:t>
      </w:r>
      <w:proofErr w:type="spellStart"/>
      <w:r>
        <w:rPr>
          <w:i/>
          <w:sz w:val="32"/>
        </w:rPr>
        <w:t>T</w:t>
      </w:r>
      <w:r>
        <w:rPr>
          <w:i/>
          <w:sz w:val="32"/>
          <w:vertAlign w:val="subscript"/>
        </w:rPr>
        <w:t>v</w:t>
      </w:r>
      <w:proofErr w:type="spellEnd"/>
      <w:r>
        <w:rPr>
          <w:i/>
          <w:sz w:val="32"/>
        </w:rPr>
        <w:t xml:space="preserve"> </w:t>
      </w:r>
      <w:r>
        <w:t xml:space="preserve">[13, с. 31], що визначається за періодом стійкості </w:t>
      </w:r>
      <w:proofErr w:type="spellStart"/>
      <w:r>
        <w:rPr>
          <w:i/>
        </w:rPr>
        <w:t>T</w:t>
      </w:r>
      <w:r>
        <w:rPr>
          <w:i/>
          <w:vertAlign w:val="subscript"/>
        </w:rPr>
        <w:t>і</w:t>
      </w:r>
      <w:proofErr w:type="spellEnd"/>
      <w:r>
        <w:rPr>
          <w:i/>
        </w:rPr>
        <w:t xml:space="preserve"> </w:t>
      </w:r>
      <w:r>
        <w:t xml:space="preserve">і коефіцієнтом </w:t>
      </w:r>
      <w:r>
        <w:rPr>
          <w:i/>
        </w:rPr>
        <w:t>K</w:t>
      </w:r>
      <w:r>
        <w:t>=0,85, що гарантує отримання розрахункових значень стійкості. Визначають частоту обертання</w:t>
      </w:r>
    </w:p>
    <w:p w14:paraId="01984317" w14:textId="77777777" w:rsidR="000E1F1F" w:rsidRDefault="00000000">
      <w:pPr>
        <w:spacing w:before="3" w:line="175" w:lineRule="auto"/>
        <w:ind w:left="1001" w:right="610"/>
        <w:jc w:val="center"/>
        <w:rPr>
          <w:sz w:val="28"/>
        </w:rPr>
      </w:pPr>
      <w:r>
        <w:pict w14:anchorId="78D4DA9E">
          <v:line id="_x0000_s2148" style="position:absolute;left:0;text-align:left;z-index:-33699328;mso-position-horizontal-relative:page" from="284.45pt,17.85pt" to="325.3pt,17.85pt" strokeweight=".24108mm">
            <w10:wrap anchorx="page"/>
          </v:line>
        </w:pict>
      </w:r>
      <w:r w:rsidR="00B02928">
        <w:rPr>
          <w:i/>
          <w:position w:val="-17"/>
          <w:sz w:val="27"/>
        </w:rPr>
        <w:t xml:space="preserve">n </w:t>
      </w:r>
      <w:r w:rsidR="00B02928">
        <w:rPr>
          <w:rFonts w:ascii="Symbol" w:hAnsi="Symbol"/>
          <w:position w:val="-17"/>
          <w:sz w:val="27"/>
        </w:rPr>
        <w:t></w:t>
      </w:r>
      <w:r w:rsidR="00B02928">
        <w:rPr>
          <w:position w:val="-17"/>
          <w:sz w:val="27"/>
        </w:rPr>
        <w:t xml:space="preserve"> </w:t>
      </w:r>
      <w:r w:rsidR="00B02928">
        <w:rPr>
          <w:sz w:val="27"/>
        </w:rPr>
        <w:t xml:space="preserve">1000 </w:t>
      </w:r>
      <w:r w:rsidR="00B02928">
        <w:rPr>
          <w:rFonts w:ascii="Symbol" w:hAnsi="Symbol"/>
          <w:w w:val="95"/>
          <w:sz w:val="27"/>
        </w:rPr>
        <w:t></w:t>
      </w:r>
      <w:r w:rsidR="00B02928">
        <w:rPr>
          <w:w w:val="95"/>
          <w:sz w:val="27"/>
        </w:rPr>
        <w:t xml:space="preserve"> </w:t>
      </w:r>
      <w:r w:rsidR="00B02928">
        <w:rPr>
          <w:i/>
          <w:sz w:val="27"/>
        </w:rPr>
        <w:t xml:space="preserve">v </w:t>
      </w:r>
      <w:r w:rsidR="00B02928">
        <w:rPr>
          <w:position w:val="-16"/>
          <w:sz w:val="28"/>
        </w:rPr>
        <w:t>.</w:t>
      </w:r>
    </w:p>
    <w:p w14:paraId="4952733D" w14:textId="77777777" w:rsidR="000E1F1F" w:rsidRDefault="00B02928">
      <w:pPr>
        <w:spacing w:line="280" w:lineRule="exact"/>
        <w:ind w:left="1198" w:right="431"/>
        <w:jc w:val="center"/>
        <w:rPr>
          <w:i/>
          <w:sz w:val="27"/>
        </w:rPr>
      </w:pPr>
      <w:r>
        <w:rPr>
          <w:rFonts w:ascii="Symbol" w:hAnsi="Symbol"/>
          <w:i/>
          <w:sz w:val="28"/>
        </w:rPr>
        <w:t></w:t>
      </w:r>
      <w:r>
        <w:rPr>
          <w:i/>
          <w:sz w:val="28"/>
        </w:rPr>
        <w:t xml:space="preserve"> </w:t>
      </w:r>
      <w:r>
        <w:rPr>
          <w:rFonts w:ascii="Symbol" w:hAnsi="Symbol"/>
          <w:w w:val="85"/>
          <w:sz w:val="27"/>
        </w:rPr>
        <w:t></w:t>
      </w:r>
      <w:r>
        <w:rPr>
          <w:w w:val="85"/>
          <w:sz w:val="27"/>
        </w:rPr>
        <w:t xml:space="preserve"> </w:t>
      </w:r>
      <w:r>
        <w:rPr>
          <w:i/>
          <w:sz w:val="27"/>
        </w:rPr>
        <w:t>D</w:t>
      </w:r>
    </w:p>
    <w:p w14:paraId="7B1BD99A" w14:textId="77777777" w:rsidR="000E1F1F" w:rsidRDefault="00B02928">
      <w:pPr>
        <w:pStyle w:val="a3"/>
        <w:spacing w:before="103" w:line="324" w:lineRule="auto"/>
        <w:ind w:left="1132" w:right="638" w:firstLine="708"/>
        <w:jc w:val="both"/>
      </w:pPr>
      <w:r>
        <w:t xml:space="preserve">За паспортом призначають її, виходячи з розрахованих значень для </w:t>
      </w:r>
      <w:proofErr w:type="spellStart"/>
      <w:r>
        <w:t>лімітуючих</w:t>
      </w:r>
      <w:proofErr w:type="spellEnd"/>
      <w:r>
        <w:t xml:space="preserve"> інструментів.</w:t>
      </w:r>
    </w:p>
    <w:p w14:paraId="7677EA91" w14:textId="77777777" w:rsidR="000E1F1F" w:rsidRDefault="00B02928">
      <w:pPr>
        <w:pStyle w:val="a3"/>
        <w:spacing w:line="324" w:lineRule="auto"/>
        <w:ind w:left="1132" w:right="630" w:firstLine="708"/>
        <w:jc w:val="both"/>
      </w:pPr>
      <w:r>
        <w:t xml:space="preserve">Не рекомендується перевищувати мінімально розраховане значення частоти обертання більше ніж на 10–15%. Після цього </w:t>
      </w:r>
      <w:proofErr w:type="spellStart"/>
      <w:r>
        <w:t>уточнюються</w:t>
      </w:r>
      <w:proofErr w:type="spellEnd"/>
      <w:r>
        <w:t xml:space="preserve"> швидкості різання для всіх інструментів за прийнятою частотою обертання.</w:t>
      </w:r>
    </w:p>
    <w:p w14:paraId="716EC62B" w14:textId="77777777" w:rsidR="000E1F1F" w:rsidRDefault="00B02928">
      <w:pPr>
        <w:pStyle w:val="a3"/>
        <w:spacing w:before="249"/>
        <w:ind w:left="1841"/>
      </w:pPr>
      <w:r>
        <w:t>П’ятий етап.</w:t>
      </w:r>
    </w:p>
    <w:p w14:paraId="41B54573" w14:textId="77777777" w:rsidR="000E1F1F" w:rsidRDefault="000E1F1F">
      <w:pPr>
        <w:pStyle w:val="a3"/>
        <w:spacing w:before="6"/>
        <w:rPr>
          <w:sz w:val="23"/>
        </w:rPr>
      </w:pPr>
    </w:p>
    <w:p w14:paraId="623620EC" w14:textId="77777777" w:rsidR="000E1F1F" w:rsidRDefault="00B02928">
      <w:pPr>
        <w:pStyle w:val="a3"/>
        <w:spacing w:before="89"/>
        <w:ind w:left="1841"/>
      </w:pPr>
      <w:r>
        <w:t>Розрахунок основного часу</w:t>
      </w:r>
    </w:p>
    <w:p w14:paraId="5199D6E6" w14:textId="77777777" w:rsidR="000E1F1F" w:rsidRDefault="00B02928">
      <w:pPr>
        <w:spacing w:before="105" w:line="237" w:lineRule="exact"/>
        <w:ind w:left="5961"/>
        <w:rPr>
          <w:i/>
          <w:sz w:val="27"/>
        </w:rPr>
      </w:pPr>
      <w:r>
        <w:rPr>
          <w:i/>
          <w:w w:val="99"/>
          <w:sz w:val="27"/>
        </w:rPr>
        <w:t>L</w:t>
      </w:r>
    </w:p>
    <w:p w14:paraId="15D6153E" w14:textId="77777777" w:rsidR="000E1F1F" w:rsidRDefault="00000000">
      <w:pPr>
        <w:spacing w:before="44" w:line="40" w:lineRule="auto"/>
        <w:ind w:left="1137" w:right="610"/>
        <w:jc w:val="center"/>
        <w:rPr>
          <w:sz w:val="28"/>
        </w:rPr>
      </w:pPr>
      <w:r>
        <w:pict w14:anchorId="18D3C7B4">
          <v:line id="_x0000_s2147" style="position:absolute;left:0;text-align:left;z-index:-33698816;mso-position-horizontal-relative:page" from="296.75pt,9.55pt" to="317.85pt,9.55pt" strokeweight=".23633mm">
            <w10:wrap anchorx="page"/>
          </v:line>
        </w:pict>
      </w:r>
      <w:r w:rsidR="00B02928">
        <w:rPr>
          <w:i/>
          <w:sz w:val="27"/>
        </w:rPr>
        <w:t>t</w:t>
      </w:r>
      <w:r w:rsidR="00B02928">
        <w:rPr>
          <w:i/>
          <w:position w:val="-6"/>
          <w:sz w:val="21"/>
        </w:rPr>
        <w:t xml:space="preserve">o </w:t>
      </w:r>
      <w:r w:rsidR="00B02928">
        <w:rPr>
          <w:rFonts w:ascii="Symbol" w:hAnsi="Symbol"/>
          <w:sz w:val="27"/>
        </w:rPr>
        <w:t></w:t>
      </w:r>
      <w:r w:rsidR="00B02928">
        <w:rPr>
          <w:sz w:val="27"/>
        </w:rPr>
        <w:t xml:space="preserve"> </w:t>
      </w:r>
      <w:r w:rsidR="00B02928">
        <w:rPr>
          <w:i/>
          <w:position w:val="-12"/>
          <w:sz w:val="27"/>
        </w:rPr>
        <w:t xml:space="preserve">s </w:t>
      </w:r>
      <w:proofErr w:type="spellStart"/>
      <w:r w:rsidR="00B02928">
        <w:rPr>
          <w:i/>
          <w:position w:val="14"/>
          <w:sz w:val="21"/>
        </w:rPr>
        <w:t>px</w:t>
      </w:r>
      <w:proofErr w:type="spellEnd"/>
      <w:r w:rsidR="00B02928">
        <w:rPr>
          <w:i/>
          <w:position w:val="14"/>
          <w:sz w:val="21"/>
        </w:rPr>
        <w:t xml:space="preserve">  </w:t>
      </w:r>
      <w:r w:rsidR="00B02928">
        <w:rPr>
          <w:sz w:val="28"/>
        </w:rPr>
        <w:t>.</w:t>
      </w:r>
    </w:p>
    <w:p w14:paraId="50F99D46" w14:textId="77777777" w:rsidR="000E1F1F" w:rsidRDefault="00B02928">
      <w:pPr>
        <w:spacing w:line="91" w:lineRule="auto"/>
        <w:ind w:left="6073"/>
        <w:rPr>
          <w:i/>
          <w:sz w:val="27"/>
        </w:rPr>
      </w:pPr>
      <w:r>
        <w:rPr>
          <w:i/>
          <w:position w:val="-10"/>
          <w:sz w:val="21"/>
        </w:rPr>
        <w:t>o</w:t>
      </w:r>
      <w:r>
        <w:rPr>
          <w:i/>
          <w:sz w:val="27"/>
        </w:rPr>
        <w:t>n</w:t>
      </w:r>
    </w:p>
    <w:p w14:paraId="131377A6" w14:textId="77777777" w:rsidR="000E1F1F" w:rsidRDefault="00B02928">
      <w:pPr>
        <w:pStyle w:val="a3"/>
        <w:spacing w:before="140" w:line="324" w:lineRule="auto"/>
        <w:ind w:left="1132" w:firstLine="708"/>
      </w:pPr>
      <w:r>
        <w:t>При перекриванні часу роботи супортів для розрахунку приймається найбільший час роботи одного супорта.</w:t>
      </w:r>
    </w:p>
    <w:p w14:paraId="6CE1E063" w14:textId="77777777" w:rsidR="000E1F1F" w:rsidRDefault="00B02928">
      <w:pPr>
        <w:pStyle w:val="a3"/>
        <w:spacing w:before="250"/>
        <w:ind w:left="1841"/>
      </w:pPr>
      <w:r>
        <w:t>Шостий етап.</w:t>
      </w:r>
    </w:p>
    <w:p w14:paraId="306A21F0" w14:textId="77777777" w:rsidR="000E1F1F" w:rsidRDefault="000E1F1F">
      <w:pPr>
        <w:pStyle w:val="a3"/>
        <w:spacing w:before="5"/>
        <w:rPr>
          <w:sz w:val="31"/>
        </w:rPr>
      </w:pPr>
    </w:p>
    <w:p w14:paraId="72A4C448" w14:textId="77777777" w:rsidR="000E1F1F" w:rsidRDefault="00B02928">
      <w:pPr>
        <w:pStyle w:val="a3"/>
        <w:ind w:left="1841"/>
      </w:pPr>
      <w:r>
        <w:t>Перевірочні розрахунки за потужністю різання.</w:t>
      </w:r>
    </w:p>
    <w:p w14:paraId="360B0507" w14:textId="77777777" w:rsidR="000E1F1F" w:rsidRDefault="000E1F1F">
      <w:pPr>
        <w:sectPr w:rsidR="000E1F1F">
          <w:headerReference w:type="default" r:id="rId326"/>
          <w:footerReference w:type="default" r:id="rId327"/>
          <w:pgSz w:w="11910" w:h="16840"/>
          <w:pgMar w:top="1040" w:right="500" w:bottom="1240" w:left="0" w:header="0" w:footer="1056" w:gutter="0"/>
          <w:pgNumType w:start="180"/>
          <w:cols w:space="720"/>
        </w:sectPr>
      </w:pPr>
    </w:p>
    <w:p w14:paraId="5FCCB595" w14:textId="77777777" w:rsidR="000E1F1F" w:rsidRDefault="00B02928">
      <w:pPr>
        <w:pStyle w:val="a3"/>
        <w:spacing w:before="67" w:line="326" w:lineRule="auto"/>
        <w:ind w:left="1132" w:firstLine="708"/>
      </w:pPr>
      <w:r>
        <w:lastRenderedPageBreak/>
        <w:t xml:space="preserve">Потужність різання визначають як суму витрат потужності для кожного інструменту (сума </w:t>
      </w:r>
      <w:proofErr w:type="spellStart"/>
      <w:r>
        <w:t>потужностей</w:t>
      </w:r>
      <w:proofErr w:type="spellEnd"/>
      <w:r>
        <w:t xml:space="preserve"> одночасно працюючих інструментів).</w:t>
      </w:r>
    </w:p>
    <w:p w14:paraId="4B5EFF60" w14:textId="77777777" w:rsidR="000E1F1F" w:rsidRDefault="00B02928">
      <w:pPr>
        <w:pStyle w:val="a3"/>
        <w:tabs>
          <w:tab w:val="left" w:pos="3558"/>
          <w:tab w:val="left" w:pos="5589"/>
          <w:tab w:val="left" w:pos="6988"/>
          <w:tab w:val="left" w:pos="7609"/>
          <w:tab w:val="left" w:pos="9422"/>
        </w:tabs>
        <w:spacing w:line="326" w:lineRule="auto"/>
        <w:ind w:left="1132" w:right="630" w:firstLine="708"/>
      </w:pPr>
      <w:r>
        <w:t>Коефіцієнт</w:t>
      </w:r>
      <w:r>
        <w:tab/>
        <w:t>використання</w:t>
      </w:r>
      <w:r>
        <w:tab/>
        <w:t>верстата</w:t>
      </w:r>
      <w:r>
        <w:tab/>
        <w:t>за</w:t>
      </w:r>
      <w:r>
        <w:tab/>
        <w:t>потужністю</w:t>
      </w:r>
      <w:r>
        <w:tab/>
        <w:t>(</w:t>
      </w:r>
      <w:r>
        <w:rPr>
          <w:i/>
          <w:sz w:val="32"/>
        </w:rPr>
        <w:t>N</w:t>
      </w:r>
      <w:r>
        <w:rPr>
          <w:i/>
          <w:sz w:val="32"/>
          <w:vertAlign w:val="subscript"/>
        </w:rPr>
        <w:t>П</w:t>
      </w:r>
      <w:r>
        <w:rPr>
          <w:i/>
          <w:sz w:val="32"/>
        </w:rPr>
        <w:t xml:space="preserve"> </w:t>
      </w:r>
      <w:r>
        <w:rPr>
          <w:sz w:val="32"/>
        </w:rPr>
        <w:t xml:space="preserve">– </w:t>
      </w:r>
      <w:r>
        <w:rPr>
          <w:spacing w:val="-6"/>
        </w:rPr>
        <w:t xml:space="preserve">сума </w:t>
      </w:r>
      <w:proofErr w:type="spellStart"/>
      <w:r>
        <w:t>потужностей</w:t>
      </w:r>
      <w:proofErr w:type="spellEnd"/>
      <w:r>
        <w:t xml:space="preserve"> одночасно працюючих</w:t>
      </w:r>
      <w:r>
        <w:rPr>
          <w:spacing w:val="1"/>
        </w:rPr>
        <w:t xml:space="preserve"> </w:t>
      </w:r>
      <w:r>
        <w:t>інструментів).</w:t>
      </w:r>
    </w:p>
    <w:p w14:paraId="1677F572" w14:textId="77777777" w:rsidR="000E1F1F" w:rsidRDefault="000E1F1F">
      <w:pPr>
        <w:pStyle w:val="a3"/>
        <w:spacing w:before="1"/>
        <w:rPr>
          <w:sz w:val="12"/>
        </w:rPr>
      </w:pPr>
    </w:p>
    <w:p w14:paraId="130FDBA7" w14:textId="77777777" w:rsidR="000E1F1F" w:rsidRDefault="000E1F1F">
      <w:pPr>
        <w:rPr>
          <w:sz w:val="12"/>
        </w:rPr>
        <w:sectPr w:rsidR="000E1F1F">
          <w:headerReference w:type="default" r:id="rId328"/>
          <w:footerReference w:type="default" r:id="rId329"/>
          <w:pgSz w:w="11910" w:h="16840"/>
          <w:pgMar w:top="1040" w:right="500" w:bottom="1240" w:left="0" w:header="0" w:footer="1056" w:gutter="0"/>
          <w:pgNumType w:start="181"/>
          <w:cols w:space="720"/>
        </w:sectPr>
      </w:pPr>
    </w:p>
    <w:p w14:paraId="626A42D9" w14:textId="77777777" w:rsidR="000E1F1F" w:rsidRDefault="00B02928">
      <w:pPr>
        <w:spacing w:before="249"/>
        <w:jc w:val="right"/>
        <w:rPr>
          <w:rFonts w:ascii="Symbol" w:hAnsi="Symbol"/>
          <w:sz w:val="27"/>
        </w:rPr>
      </w:pPr>
      <w:r>
        <w:rPr>
          <w:i/>
          <w:spacing w:val="4"/>
          <w:sz w:val="27"/>
        </w:rPr>
        <w:t>KN</w:t>
      </w:r>
      <w:r>
        <w:rPr>
          <w:i/>
          <w:spacing w:val="58"/>
          <w:sz w:val="27"/>
        </w:rPr>
        <w:t xml:space="preserve"> </w:t>
      </w:r>
      <w:r>
        <w:rPr>
          <w:rFonts w:ascii="Symbol" w:hAnsi="Symbol"/>
          <w:sz w:val="27"/>
        </w:rPr>
        <w:t></w:t>
      </w:r>
    </w:p>
    <w:p w14:paraId="21936CFB" w14:textId="77777777" w:rsidR="000E1F1F" w:rsidRDefault="00B02928">
      <w:pPr>
        <w:tabs>
          <w:tab w:val="left" w:pos="865"/>
        </w:tabs>
        <w:spacing w:before="112" w:line="177" w:lineRule="auto"/>
        <w:ind w:left="228"/>
        <w:rPr>
          <w:sz w:val="28"/>
        </w:rPr>
      </w:pPr>
      <w:r>
        <w:br w:type="column"/>
      </w:r>
      <w:r>
        <w:rPr>
          <w:i/>
          <w:spacing w:val="15"/>
          <w:sz w:val="27"/>
        </w:rPr>
        <w:t>N</w:t>
      </w:r>
      <w:r>
        <w:rPr>
          <w:i/>
          <w:spacing w:val="15"/>
          <w:position w:val="-7"/>
          <w:sz w:val="21"/>
        </w:rPr>
        <w:t>П</w:t>
      </w:r>
      <w:r>
        <w:rPr>
          <w:i/>
          <w:spacing w:val="15"/>
          <w:position w:val="-7"/>
          <w:sz w:val="21"/>
        </w:rPr>
        <w:tab/>
      </w:r>
      <w:r>
        <w:rPr>
          <w:position w:val="-17"/>
          <w:sz w:val="28"/>
        </w:rPr>
        <w:t>.</w:t>
      </w:r>
    </w:p>
    <w:p w14:paraId="2FC88D1C" w14:textId="77777777" w:rsidR="000E1F1F" w:rsidRDefault="00000000">
      <w:pPr>
        <w:spacing w:line="187" w:lineRule="auto"/>
        <w:ind w:left="62"/>
        <w:rPr>
          <w:rFonts w:ascii="Symbol" w:hAnsi="Symbol"/>
          <w:i/>
          <w:sz w:val="28"/>
        </w:rPr>
      </w:pPr>
      <w:r>
        <w:pict w14:anchorId="0FA0F1E0">
          <v:line id="_x0000_s2146" style="position:absolute;left:0;text-align:left;z-index:-33698304;mso-position-horizontal-relative:page" from="295.8pt,-2.8pt" to="335.4pt,-2.8pt" strokeweight=".24883mm">
            <w10:wrap anchorx="page"/>
          </v:line>
        </w:pict>
      </w:r>
      <w:r w:rsidR="00B02928">
        <w:rPr>
          <w:i/>
          <w:sz w:val="27"/>
        </w:rPr>
        <w:t>N</w:t>
      </w:r>
      <w:proofErr w:type="spellStart"/>
      <w:r w:rsidR="00B02928">
        <w:rPr>
          <w:i/>
          <w:position w:val="-7"/>
          <w:sz w:val="21"/>
        </w:rPr>
        <w:t>дв</w:t>
      </w:r>
      <w:proofErr w:type="spellEnd"/>
      <w:r w:rsidR="00B02928">
        <w:rPr>
          <w:i/>
          <w:position w:val="-7"/>
          <w:sz w:val="21"/>
        </w:rPr>
        <w:t xml:space="preserve"> </w:t>
      </w:r>
      <w:r w:rsidR="00B02928">
        <w:rPr>
          <w:rFonts w:ascii="Symbol" w:hAnsi="Symbol"/>
          <w:sz w:val="27"/>
        </w:rPr>
        <w:t></w:t>
      </w:r>
      <w:r w:rsidR="00B02928">
        <w:rPr>
          <w:rFonts w:ascii="Symbol" w:hAnsi="Symbol"/>
          <w:i/>
          <w:sz w:val="28"/>
        </w:rPr>
        <w:t></w:t>
      </w:r>
    </w:p>
    <w:p w14:paraId="3BDA404A" w14:textId="77777777" w:rsidR="000E1F1F" w:rsidRDefault="000E1F1F">
      <w:pPr>
        <w:spacing w:line="187" w:lineRule="auto"/>
        <w:rPr>
          <w:rFonts w:ascii="Symbol" w:hAnsi="Symbol"/>
          <w:sz w:val="28"/>
        </w:rPr>
        <w:sectPr w:rsidR="000E1F1F">
          <w:type w:val="continuous"/>
          <w:pgSz w:w="11910" w:h="16840"/>
          <w:pgMar w:top="1040" w:right="500" w:bottom="280" w:left="0" w:header="720" w:footer="720" w:gutter="0"/>
          <w:cols w:num="2" w:space="720" w:equalWidth="0">
            <w:col w:w="5845" w:space="40"/>
            <w:col w:w="5525"/>
          </w:cols>
        </w:sectPr>
      </w:pPr>
    </w:p>
    <w:p w14:paraId="3EE13DE9" w14:textId="77777777" w:rsidR="000E1F1F" w:rsidRDefault="000E1F1F">
      <w:pPr>
        <w:pStyle w:val="a3"/>
        <w:rPr>
          <w:rFonts w:ascii="Symbol" w:hAnsi="Symbol"/>
          <w:i/>
          <w:sz w:val="20"/>
        </w:rPr>
      </w:pPr>
    </w:p>
    <w:p w14:paraId="6210E41E" w14:textId="77777777" w:rsidR="000E1F1F" w:rsidRDefault="000E1F1F">
      <w:pPr>
        <w:pStyle w:val="a3"/>
        <w:rPr>
          <w:rFonts w:ascii="Symbol" w:hAnsi="Symbol"/>
          <w:i/>
          <w:sz w:val="20"/>
        </w:rPr>
      </w:pPr>
    </w:p>
    <w:p w14:paraId="3D0C2FE3" w14:textId="77777777" w:rsidR="000E1F1F" w:rsidRDefault="000E1F1F">
      <w:pPr>
        <w:pStyle w:val="a3"/>
        <w:rPr>
          <w:rFonts w:ascii="Symbol" w:hAnsi="Symbol"/>
          <w:i/>
          <w:sz w:val="20"/>
        </w:rPr>
      </w:pPr>
    </w:p>
    <w:p w14:paraId="1795DAE7" w14:textId="77777777" w:rsidR="000E1F1F" w:rsidRDefault="00B02928">
      <w:pPr>
        <w:pStyle w:val="4"/>
        <w:tabs>
          <w:tab w:val="left" w:pos="3181"/>
          <w:tab w:val="left" w:pos="5998"/>
          <w:tab w:val="left" w:pos="7224"/>
        </w:tabs>
        <w:spacing w:before="258"/>
        <w:ind w:right="633" w:firstLine="540"/>
      </w:pPr>
      <w:r>
        <w:t>16.1.2</w:t>
      </w:r>
      <w:r>
        <w:tab/>
        <w:t>ОБРОБЛЕННЯ</w:t>
      </w:r>
      <w:r>
        <w:tab/>
        <w:t>НА</w:t>
      </w:r>
      <w:r>
        <w:tab/>
      </w:r>
      <w:r>
        <w:rPr>
          <w:spacing w:val="-1"/>
        </w:rPr>
        <w:t xml:space="preserve">БАГАТОШПИНДЕЛЬНИХ </w:t>
      </w:r>
      <w:r>
        <w:t>НАПІВАВТОМАТАХ</w:t>
      </w:r>
    </w:p>
    <w:p w14:paraId="6AFB95AD" w14:textId="77777777" w:rsidR="000E1F1F" w:rsidRDefault="00B02928">
      <w:pPr>
        <w:pStyle w:val="a3"/>
        <w:spacing w:before="179" w:line="312" w:lineRule="auto"/>
        <w:ind w:left="1132" w:right="788" w:firstLine="708"/>
      </w:pPr>
      <w:r>
        <w:t xml:space="preserve">Визначення довжини робочих ходів супорта </w:t>
      </w:r>
      <w:proofErr w:type="spellStart"/>
      <w:r>
        <w:rPr>
          <w:i/>
        </w:rPr>
        <w:t>L</w:t>
      </w:r>
      <w:r>
        <w:rPr>
          <w:i/>
          <w:vertAlign w:val="subscript"/>
        </w:rPr>
        <w:t>рx</w:t>
      </w:r>
      <w:proofErr w:type="spellEnd"/>
      <w:r>
        <w:t xml:space="preserve">, подач </w:t>
      </w:r>
      <w:proofErr w:type="spellStart"/>
      <w:r>
        <w:rPr>
          <w:i/>
          <w:sz w:val="32"/>
        </w:rPr>
        <w:t>s</w:t>
      </w:r>
      <w:r>
        <w:rPr>
          <w:i/>
          <w:sz w:val="32"/>
          <w:vertAlign w:val="subscript"/>
        </w:rPr>
        <w:t>о</w:t>
      </w:r>
      <w:proofErr w:type="spellEnd"/>
      <w:r>
        <w:t xml:space="preserve">, періодів стійкості </w:t>
      </w:r>
      <w:r>
        <w:rPr>
          <w:i/>
        </w:rPr>
        <w:t>T</w:t>
      </w:r>
      <w:r>
        <w:t xml:space="preserve">, швидкостей різання </w:t>
      </w:r>
      <w:r>
        <w:rPr>
          <w:i/>
          <w:sz w:val="32"/>
        </w:rPr>
        <w:t>v</w:t>
      </w:r>
      <w:r>
        <w:t xml:space="preserve">, частоти обертання шпинделя </w:t>
      </w:r>
      <w:r>
        <w:rPr>
          <w:i/>
          <w:sz w:val="32"/>
        </w:rPr>
        <w:t xml:space="preserve">n </w:t>
      </w:r>
      <w:r>
        <w:t>і основного</w:t>
      </w:r>
    </w:p>
    <w:p w14:paraId="50A9EBCF" w14:textId="77777777" w:rsidR="000E1F1F" w:rsidRDefault="000E1F1F">
      <w:pPr>
        <w:spacing w:line="312" w:lineRule="auto"/>
        <w:sectPr w:rsidR="000E1F1F">
          <w:type w:val="continuous"/>
          <w:pgSz w:w="11910" w:h="16840"/>
          <w:pgMar w:top="1040" w:right="500" w:bottom="280" w:left="0" w:header="720" w:footer="720" w:gutter="0"/>
          <w:cols w:space="720"/>
        </w:sectPr>
      </w:pPr>
    </w:p>
    <w:p w14:paraId="21C835A6" w14:textId="77777777" w:rsidR="000E1F1F" w:rsidRDefault="00B02928">
      <w:pPr>
        <w:tabs>
          <w:tab w:val="left" w:pos="1973"/>
        </w:tabs>
        <w:spacing w:before="54"/>
        <w:ind w:left="1132"/>
        <w:rPr>
          <w:i/>
          <w:sz w:val="21"/>
        </w:rPr>
      </w:pPr>
      <w:r>
        <w:rPr>
          <w:sz w:val="28"/>
        </w:rPr>
        <w:t>часу</w:t>
      </w:r>
      <w:r>
        <w:rPr>
          <w:sz w:val="28"/>
        </w:rPr>
        <w:tab/>
      </w:r>
      <w:r>
        <w:rPr>
          <w:i/>
          <w:spacing w:val="-3"/>
          <w:position w:val="1"/>
          <w:sz w:val="27"/>
        </w:rPr>
        <w:t>t</w:t>
      </w:r>
      <w:r>
        <w:rPr>
          <w:i/>
          <w:spacing w:val="-3"/>
          <w:position w:val="-6"/>
          <w:sz w:val="21"/>
        </w:rPr>
        <w:t>о</w:t>
      </w:r>
    </w:p>
    <w:p w14:paraId="18BEE5CB" w14:textId="77777777" w:rsidR="000E1F1F" w:rsidRDefault="00B02928">
      <w:pPr>
        <w:pStyle w:val="a3"/>
        <w:tabs>
          <w:tab w:val="left" w:pos="984"/>
          <w:tab w:val="left" w:pos="2101"/>
          <w:tab w:val="left" w:pos="3238"/>
          <w:tab w:val="left" w:pos="5015"/>
          <w:tab w:val="left" w:pos="5559"/>
          <w:tab w:val="left" w:pos="6250"/>
        </w:tabs>
        <w:spacing w:before="55"/>
        <w:ind w:left="293"/>
      </w:pPr>
      <w:r>
        <w:br w:type="column"/>
      </w:r>
      <w:r>
        <w:t>для</w:t>
      </w:r>
      <w:r>
        <w:tab/>
        <w:t>кожної</w:t>
      </w:r>
      <w:r>
        <w:tab/>
        <w:t>позиції</w:t>
      </w:r>
      <w:r>
        <w:tab/>
        <w:t>проводиться</w:t>
      </w:r>
      <w:r>
        <w:tab/>
        <w:t>як</w:t>
      </w:r>
      <w:r>
        <w:tab/>
        <w:t>для</w:t>
      </w:r>
      <w:r>
        <w:tab/>
        <w:t>одношпиндельного</w:t>
      </w:r>
    </w:p>
    <w:p w14:paraId="6E8250F8" w14:textId="77777777" w:rsidR="000E1F1F" w:rsidRDefault="000E1F1F">
      <w:pPr>
        <w:sectPr w:rsidR="000E1F1F">
          <w:type w:val="continuous"/>
          <w:pgSz w:w="11910" w:h="16840"/>
          <w:pgMar w:top="1040" w:right="500" w:bottom="280" w:left="0" w:header="720" w:footer="720" w:gutter="0"/>
          <w:cols w:num="2" w:space="720" w:equalWidth="0">
            <w:col w:w="2161" w:space="40"/>
            <w:col w:w="9209"/>
          </w:cols>
        </w:sectPr>
      </w:pPr>
    </w:p>
    <w:p w14:paraId="18692B17" w14:textId="77777777" w:rsidR="000E1F1F" w:rsidRDefault="00B02928">
      <w:pPr>
        <w:pStyle w:val="a3"/>
        <w:spacing w:before="115" w:line="312" w:lineRule="auto"/>
        <w:ind w:left="1132" w:right="635"/>
        <w:jc w:val="both"/>
      </w:pPr>
      <w:proofErr w:type="spellStart"/>
      <w:r>
        <w:t>багатоінструментального</w:t>
      </w:r>
      <w:proofErr w:type="spellEnd"/>
      <w:r>
        <w:t xml:space="preserve"> верстата (етапи 1 – 5). Після цього встановлюють основний час роботи верстата </w:t>
      </w:r>
      <w:proofErr w:type="spellStart"/>
      <w:r>
        <w:rPr>
          <w:i/>
          <w:sz w:val="32"/>
        </w:rPr>
        <w:t>t</w:t>
      </w:r>
      <w:r>
        <w:rPr>
          <w:i/>
          <w:sz w:val="32"/>
          <w:vertAlign w:val="subscript"/>
        </w:rPr>
        <w:t>o</w:t>
      </w:r>
      <w:proofErr w:type="spellEnd"/>
      <w:r>
        <w:t xml:space="preserve">, виходячи з розрахованого основного часу на позиціях, і коректують (зменшують) режими різання (швидкості різання і подачі) на </w:t>
      </w:r>
      <w:proofErr w:type="spellStart"/>
      <w:r>
        <w:t>нелімітуючих</w:t>
      </w:r>
      <w:proofErr w:type="spellEnd"/>
      <w:r>
        <w:t xml:space="preserve"> позиціях з врахуванням основного часу роботи верстата.</w:t>
      </w:r>
    </w:p>
    <w:p w14:paraId="15A6C18A" w14:textId="77777777" w:rsidR="000E1F1F" w:rsidRDefault="00B02928">
      <w:pPr>
        <w:pStyle w:val="a3"/>
        <w:spacing w:before="1" w:line="312" w:lineRule="auto"/>
        <w:ind w:left="1132" w:right="631" w:firstLine="708"/>
        <w:jc w:val="both"/>
      </w:pPr>
      <w:r>
        <w:t>При обробленні сталевих деталей інструментом з твердого сплаву не потрібно понижувати швидкості різання менше ніж 45 м/хв.</w:t>
      </w:r>
    </w:p>
    <w:p w14:paraId="395B76BE" w14:textId="77777777" w:rsidR="000E1F1F" w:rsidRDefault="00B02928">
      <w:pPr>
        <w:pStyle w:val="a3"/>
        <w:spacing w:line="312" w:lineRule="auto"/>
        <w:ind w:left="1132" w:right="640" w:firstLine="708"/>
        <w:jc w:val="both"/>
      </w:pPr>
      <w:r>
        <w:t xml:space="preserve">Перевірочні розрахунки для потужності різання проводяться так само, як і для одношпиндельних </w:t>
      </w:r>
      <w:proofErr w:type="spellStart"/>
      <w:r>
        <w:t>багатоінструментальних</w:t>
      </w:r>
      <w:proofErr w:type="spellEnd"/>
      <w:r>
        <w:t xml:space="preserve"> верстатів. При цьому в розрахунок приймається сумарна потужність різання всіх</w:t>
      </w:r>
      <w:r>
        <w:rPr>
          <w:spacing w:val="-8"/>
        </w:rPr>
        <w:t xml:space="preserve"> </w:t>
      </w:r>
      <w:r>
        <w:t>позицій.</w:t>
      </w:r>
    </w:p>
    <w:p w14:paraId="04E725ED" w14:textId="77777777" w:rsidR="000E1F1F" w:rsidRDefault="00B02928">
      <w:pPr>
        <w:pStyle w:val="4"/>
        <w:numPr>
          <w:ilvl w:val="2"/>
          <w:numId w:val="6"/>
        </w:numPr>
        <w:tabs>
          <w:tab w:val="left" w:pos="2644"/>
        </w:tabs>
        <w:spacing w:before="245"/>
        <w:ind w:right="633" w:firstLine="540"/>
      </w:pPr>
      <w:r>
        <w:t>ПРИКЛАД НОРМУВАННЯ ОБРОБЛЕННЯ ДЕТАЛЕЙ НА ОДНОШПИНДЕЛЬНИХ</w:t>
      </w:r>
      <w:r>
        <w:rPr>
          <w:spacing w:val="-2"/>
        </w:rPr>
        <w:t xml:space="preserve"> </w:t>
      </w:r>
      <w:r>
        <w:t>НАПІВАВТОМАТАХ</w:t>
      </w:r>
    </w:p>
    <w:p w14:paraId="32A6B2D7" w14:textId="77777777" w:rsidR="000E1F1F" w:rsidRDefault="00B02928">
      <w:pPr>
        <w:pStyle w:val="a3"/>
        <w:spacing w:before="179"/>
        <w:ind w:left="1841"/>
      </w:pPr>
      <w:r>
        <w:t>Завдання.</w:t>
      </w:r>
    </w:p>
    <w:p w14:paraId="4027AF5B" w14:textId="77777777" w:rsidR="000E1F1F" w:rsidRDefault="00B02928">
      <w:pPr>
        <w:pStyle w:val="a3"/>
        <w:tabs>
          <w:tab w:val="left" w:pos="3467"/>
          <w:tab w:val="left" w:pos="4554"/>
          <w:tab w:val="left" w:pos="6060"/>
          <w:tab w:val="left" w:pos="6928"/>
          <w:tab w:val="left" w:pos="7681"/>
          <w:tab w:val="left" w:pos="9420"/>
          <w:tab w:val="left" w:pos="10492"/>
        </w:tabs>
        <w:spacing w:before="182" w:line="242" w:lineRule="auto"/>
        <w:ind w:left="1132" w:right="636" w:firstLine="708"/>
      </w:pPr>
      <w:r>
        <w:t>Визначити</w:t>
      </w:r>
      <w:r>
        <w:tab/>
        <w:t>норму</w:t>
      </w:r>
      <w:r>
        <w:tab/>
        <w:t>штучного</w:t>
      </w:r>
      <w:r>
        <w:tab/>
        <w:t>часу</w:t>
      </w:r>
      <w:r>
        <w:tab/>
        <w:t>для</w:t>
      </w:r>
      <w:r>
        <w:tab/>
        <w:t>оброблення</w:t>
      </w:r>
      <w:r>
        <w:tab/>
        <w:t>деталі</w:t>
      </w:r>
      <w:r>
        <w:tab/>
      </w:r>
      <w:r>
        <w:rPr>
          <w:spacing w:val="-9"/>
        </w:rPr>
        <w:t xml:space="preserve">на </w:t>
      </w:r>
      <w:r>
        <w:t>одношпиндельному напівавтоматі (рис.</w:t>
      </w:r>
      <w:r>
        <w:rPr>
          <w:spacing w:val="-8"/>
        </w:rPr>
        <w:t xml:space="preserve"> </w:t>
      </w:r>
      <w:r>
        <w:t>27).</w:t>
      </w:r>
    </w:p>
    <w:p w14:paraId="4D7F1A50" w14:textId="77777777" w:rsidR="000E1F1F" w:rsidRDefault="00B02928">
      <w:pPr>
        <w:pStyle w:val="a3"/>
        <w:spacing w:line="316" w:lineRule="exact"/>
        <w:ind w:left="1841"/>
      </w:pPr>
      <w:r>
        <w:t>Вихідні дані.</w:t>
      </w:r>
    </w:p>
    <w:p w14:paraId="20214A41" w14:textId="77777777" w:rsidR="000E1F1F" w:rsidRDefault="00B02928">
      <w:pPr>
        <w:pStyle w:val="a3"/>
        <w:spacing w:line="336" w:lineRule="auto"/>
        <w:ind w:left="1132" w:firstLine="708"/>
      </w:pPr>
      <w:r>
        <w:t xml:space="preserve">Заготовка – ступінчастий вал; матеріал сталь 40, </w:t>
      </w:r>
      <w:proofErr w:type="spellStart"/>
      <w:r>
        <w:rPr>
          <w:sz w:val="32"/>
        </w:rPr>
        <w:t>σ</w:t>
      </w:r>
      <w:r>
        <w:rPr>
          <w:sz w:val="32"/>
          <w:vertAlign w:val="subscript"/>
        </w:rPr>
        <w:t>в</w:t>
      </w:r>
      <w:proofErr w:type="spellEnd"/>
      <w:r>
        <w:rPr>
          <w:sz w:val="32"/>
        </w:rPr>
        <w:t>=</w:t>
      </w:r>
      <w:r>
        <w:t>600 МПа; заготовка попередньо оброблена; припуск 1,5 мм; маса заготовки 19 кг.</w:t>
      </w:r>
    </w:p>
    <w:p w14:paraId="382A5543" w14:textId="77777777" w:rsidR="000E1F1F" w:rsidRDefault="00B02928">
      <w:pPr>
        <w:pStyle w:val="a3"/>
        <w:spacing w:line="315" w:lineRule="exact"/>
        <w:ind w:left="1841"/>
      </w:pPr>
      <w:r>
        <w:t>Зміст операції.</w:t>
      </w:r>
    </w:p>
    <w:p w14:paraId="4B15C747" w14:textId="77777777" w:rsidR="000E1F1F" w:rsidRDefault="000E1F1F">
      <w:pPr>
        <w:spacing w:line="315" w:lineRule="exact"/>
        <w:sectPr w:rsidR="000E1F1F">
          <w:type w:val="continuous"/>
          <w:pgSz w:w="11910" w:h="16840"/>
          <w:pgMar w:top="1040" w:right="500" w:bottom="280" w:left="0" w:header="720" w:footer="720" w:gutter="0"/>
          <w:cols w:space="720"/>
        </w:sectPr>
      </w:pPr>
    </w:p>
    <w:p w14:paraId="1D8AC3C4" w14:textId="77777777" w:rsidR="000E1F1F" w:rsidRDefault="00B02928">
      <w:pPr>
        <w:pStyle w:val="a4"/>
        <w:numPr>
          <w:ilvl w:val="3"/>
          <w:numId w:val="6"/>
        </w:numPr>
        <w:tabs>
          <w:tab w:val="left" w:pos="2122"/>
        </w:tabs>
        <w:spacing w:before="67"/>
        <w:rPr>
          <w:sz w:val="28"/>
        </w:rPr>
      </w:pPr>
      <w:r>
        <w:rPr>
          <w:sz w:val="28"/>
        </w:rPr>
        <w:lastRenderedPageBreak/>
        <w:t>Встановити заготовку в</w:t>
      </w:r>
      <w:r>
        <w:rPr>
          <w:spacing w:val="-6"/>
          <w:sz w:val="28"/>
        </w:rPr>
        <w:t xml:space="preserve"> </w:t>
      </w:r>
      <w:r>
        <w:rPr>
          <w:sz w:val="28"/>
        </w:rPr>
        <w:t>центрах.</w:t>
      </w:r>
    </w:p>
    <w:p w14:paraId="6F84E8ED" w14:textId="77777777" w:rsidR="000E1F1F" w:rsidRDefault="00B02928">
      <w:pPr>
        <w:pStyle w:val="a4"/>
        <w:numPr>
          <w:ilvl w:val="3"/>
          <w:numId w:val="6"/>
        </w:numPr>
        <w:tabs>
          <w:tab w:val="left" w:pos="2122"/>
        </w:tabs>
        <w:spacing w:before="1"/>
        <w:rPr>
          <w:sz w:val="28"/>
        </w:rPr>
      </w:pPr>
      <w:r>
        <w:rPr>
          <w:sz w:val="28"/>
        </w:rPr>
        <w:t xml:space="preserve">Одночасно точити поверхні </w:t>
      </w:r>
      <w:r>
        <w:rPr>
          <w:sz w:val="32"/>
        </w:rPr>
        <w:t>1, 3, 5, 6</w:t>
      </w:r>
      <w:r>
        <w:rPr>
          <w:sz w:val="28"/>
        </w:rPr>
        <w:t xml:space="preserve">; точити канавки </w:t>
      </w:r>
      <w:r>
        <w:rPr>
          <w:sz w:val="32"/>
        </w:rPr>
        <w:t xml:space="preserve">2, 4 </w:t>
      </w:r>
      <w:r>
        <w:rPr>
          <w:sz w:val="28"/>
        </w:rPr>
        <w:t>і фаску</w:t>
      </w:r>
      <w:r>
        <w:rPr>
          <w:spacing w:val="-13"/>
          <w:sz w:val="28"/>
        </w:rPr>
        <w:t xml:space="preserve"> </w:t>
      </w:r>
      <w:r>
        <w:rPr>
          <w:sz w:val="32"/>
        </w:rPr>
        <w:t>7</w:t>
      </w:r>
      <w:r>
        <w:rPr>
          <w:sz w:val="28"/>
        </w:rPr>
        <w:t>.</w:t>
      </w:r>
    </w:p>
    <w:p w14:paraId="58E8CB2D" w14:textId="77777777" w:rsidR="000E1F1F" w:rsidRDefault="00B02928">
      <w:pPr>
        <w:pStyle w:val="a4"/>
        <w:numPr>
          <w:ilvl w:val="3"/>
          <w:numId w:val="6"/>
        </w:numPr>
        <w:tabs>
          <w:tab w:val="left" w:pos="2122"/>
        </w:tabs>
        <w:spacing w:before="1"/>
        <w:rPr>
          <w:sz w:val="28"/>
        </w:rPr>
      </w:pPr>
      <w:r>
        <w:rPr>
          <w:sz w:val="28"/>
        </w:rPr>
        <w:t>Зняти заготовку.</w:t>
      </w:r>
    </w:p>
    <w:p w14:paraId="75C75995" w14:textId="77777777" w:rsidR="000E1F1F" w:rsidRDefault="000E1F1F">
      <w:pPr>
        <w:pStyle w:val="a3"/>
        <w:rPr>
          <w:sz w:val="20"/>
        </w:rPr>
      </w:pPr>
    </w:p>
    <w:p w14:paraId="7BC499F8" w14:textId="77777777" w:rsidR="000E1F1F" w:rsidRDefault="00B02928">
      <w:pPr>
        <w:pStyle w:val="a3"/>
        <w:spacing w:before="4"/>
        <w:rPr>
          <w:sz w:val="25"/>
        </w:rPr>
      </w:pPr>
      <w:r>
        <w:rPr>
          <w:noProof/>
          <w:lang w:val="ru-RU" w:eastAsia="ru-RU" w:bidi="ar-SA"/>
        </w:rPr>
        <w:drawing>
          <wp:anchor distT="0" distB="0" distL="0" distR="0" simplePos="0" relativeHeight="358" behindDoc="0" locked="0" layoutInCell="1" allowOverlap="1" wp14:anchorId="2C6BDBAB" wp14:editId="40D6F8ED">
            <wp:simplePos x="0" y="0"/>
            <wp:positionH relativeFrom="page">
              <wp:posOffset>1417454</wp:posOffset>
            </wp:positionH>
            <wp:positionV relativeFrom="paragraph">
              <wp:posOffset>210128</wp:posOffset>
            </wp:positionV>
            <wp:extent cx="4739168" cy="6455664"/>
            <wp:effectExtent l="0" t="0" r="0" b="0"/>
            <wp:wrapTopAndBottom/>
            <wp:docPr id="75" name="image37.png" descr="D:\навчання\Паливода\Повна\картинки\Рисунок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7.png"/>
                    <pic:cNvPicPr/>
                  </pic:nvPicPr>
                  <pic:blipFill>
                    <a:blip r:embed="rId330" cstate="print"/>
                    <a:stretch>
                      <a:fillRect/>
                    </a:stretch>
                  </pic:blipFill>
                  <pic:spPr>
                    <a:xfrm>
                      <a:off x="0" y="0"/>
                      <a:ext cx="4739168" cy="6455664"/>
                    </a:xfrm>
                    <a:prstGeom prst="rect">
                      <a:avLst/>
                    </a:prstGeom>
                  </pic:spPr>
                </pic:pic>
              </a:graphicData>
            </a:graphic>
          </wp:anchor>
        </w:drawing>
      </w:r>
    </w:p>
    <w:p w14:paraId="4053AE36" w14:textId="77777777" w:rsidR="000E1F1F" w:rsidRDefault="00B02928">
      <w:pPr>
        <w:pStyle w:val="a3"/>
        <w:spacing w:before="150" w:line="322" w:lineRule="exact"/>
        <w:ind w:left="1106" w:right="610"/>
        <w:jc w:val="center"/>
      </w:pPr>
      <w:r>
        <w:t>Рисунок 27 – Схема оброблення:</w:t>
      </w:r>
    </w:p>
    <w:p w14:paraId="654F35D7" w14:textId="77777777" w:rsidR="000E1F1F" w:rsidRDefault="00B02928">
      <w:pPr>
        <w:pStyle w:val="a3"/>
        <w:ind w:left="1110" w:right="610"/>
        <w:jc w:val="center"/>
      </w:pPr>
      <w:r>
        <w:rPr>
          <w:i/>
        </w:rPr>
        <w:t>а</w:t>
      </w:r>
      <w:r>
        <w:t>) – ескіз наладки; б) – ескіз операції</w:t>
      </w:r>
    </w:p>
    <w:p w14:paraId="2AD16C59" w14:textId="77777777" w:rsidR="000E1F1F" w:rsidRDefault="000E1F1F">
      <w:pPr>
        <w:pStyle w:val="a3"/>
        <w:spacing w:before="11"/>
        <w:rPr>
          <w:sz w:val="27"/>
        </w:rPr>
      </w:pPr>
    </w:p>
    <w:p w14:paraId="3F3653BF" w14:textId="77777777" w:rsidR="000E1F1F" w:rsidRDefault="00B02928">
      <w:pPr>
        <w:pStyle w:val="a3"/>
        <w:spacing w:line="252" w:lineRule="auto"/>
        <w:ind w:left="1132" w:right="630" w:firstLine="708"/>
        <w:jc w:val="both"/>
      </w:pPr>
      <w:r>
        <w:t xml:space="preserve">Верстат токарний </w:t>
      </w:r>
      <w:proofErr w:type="spellStart"/>
      <w:r>
        <w:t>багаторізцевий</w:t>
      </w:r>
      <w:proofErr w:type="spellEnd"/>
      <w:r>
        <w:t xml:space="preserve"> 1Н713. Різці для оброблення поверхонь 1 і 6 прохідні 16×25×160; φ=45</w:t>
      </w:r>
      <w:r>
        <w:rPr>
          <w:vertAlign w:val="superscript"/>
        </w:rPr>
        <w:t>о</w:t>
      </w:r>
      <w:r>
        <w:t xml:space="preserve">, </w:t>
      </w:r>
      <w:r>
        <w:rPr>
          <w:i/>
        </w:rPr>
        <w:t>r</w:t>
      </w:r>
      <w:r>
        <w:t xml:space="preserve">=1 мм; для оброблення поверхонь 3 та 5 </w:t>
      </w:r>
      <w:r>
        <w:rPr>
          <w:sz w:val="32"/>
        </w:rPr>
        <w:t xml:space="preserve">– </w:t>
      </w:r>
      <w:r>
        <w:t>прохідні упорні 16×25×160, φ=90</w:t>
      </w:r>
      <w:r>
        <w:rPr>
          <w:vertAlign w:val="superscript"/>
        </w:rPr>
        <w:t>о</w:t>
      </w:r>
      <w:r>
        <w:t>, γ=10</w:t>
      </w:r>
      <w:r>
        <w:rPr>
          <w:vertAlign w:val="superscript"/>
        </w:rPr>
        <w:t>о</w:t>
      </w:r>
      <w:r>
        <w:t xml:space="preserve">, </w:t>
      </w:r>
      <w:r>
        <w:rPr>
          <w:i/>
        </w:rPr>
        <w:t>r</w:t>
      </w:r>
      <w:r>
        <w:t>=1</w:t>
      </w:r>
      <w:r>
        <w:rPr>
          <w:spacing w:val="51"/>
        </w:rPr>
        <w:t xml:space="preserve"> </w:t>
      </w:r>
      <w:r>
        <w:t>мм. Різець фасонний 16×25×150.</w:t>
      </w:r>
    </w:p>
    <w:p w14:paraId="22378FD2" w14:textId="77777777" w:rsidR="000E1F1F" w:rsidRDefault="000E1F1F">
      <w:pPr>
        <w:spacing w:line="252" w:lineRule="auto"/>
        <w:jc w:val="both"/>
        <w:sectPr w:rsidR="000E1F1F">
          <w:headerReference w:type="default" r:id="rId331"/>
          <w:footerReference w:type="default" r:id="rId332"/>
          <w:pgSz w:w="11910" w:h="16840"/>
          <w:pgMar w:top="1040" w:right="500" w:bottom="1240" w:left="0" w:header="0" w:footer="1056" w:gutter="0"/>
          <w:pgNumType w:start="182"/>
          <w:cols w:space="720"/>
        </w:sectPr>
      </w:pPr>
    </w:p>
    <w:p w14:paraId="48951F10" w14:textId="77777777" w:rsidR="000E1F1F" w:rsidRDefault="00B02928">
      <w:pPr>
        <w:pStyle w:val="a3"/>
        <w:spacing w:before="66" w:line="242" w:lineRule="auto"/>
        <w:ind w:left="1132" w:right="788"/>
      </w:pPr>
      <w:r>
        <w:lastRenderedPageBreak/>
        <w:t xml:space="preserve">Матеріал пластин – твердий сплав Т15К6. Різці прорізні 16×225, </w:t>
      </w:r>
      <w:r>
        <w:rPr>
          <w:i/>
          <w:sz w:val="32"/>
        </w:rPr>
        <w:t>b</w:t>
      </w:r>
      <w:r>
        <w:t>=5 мм , матеріал пластини – твердий сплав Т5К10. Виробництво крупносерійне.</w:t>
      </w:r>
    </w:p>
    <w:p w14:paraId="1BD5965C" w14:textId="77777777" w:rsidR="000E1F1F" w:rsidRDefault="00B02928">
      <w:pPr>
        <w:pStyle w:val="a3"/>
        <w:spacing w:before="178"/>
        <w:ind w:left="1841"/>
      </w:pPr>
      <w:r>
        <w:t>Розрахунок режимів різання і основного часу.</w:t>
      </w:r>
    </w:p>
    <w:p w14:paraId="6BF61053" w14:textId="77777777" w:rsidR="000E1F1F" w:rsidRDefault="000E1F1F">
      <w:pPr>
        <w:pStyle w:val="a3"/>
        <w:spacing w:before="9"/>
        <w:rPr>
          <w:sz w:val="24"/>
        </w:rPr>
      </w:pPr>
    </w:p>
    <w:p w14:paraId="59DD363D" w14:textId="77777777" w:rsidR="000E1F1F" w:rsidRDefault="00B02928">
      <w:pPr>
        <w:pStyle w:val="a4"/>
        <w:numPr>
          <w:ilvl w:val="0"/>
          <w:numId w:val="5"/>
        </w:numPr>
        <w:tabs>
          <w:tab w:val="left" w:pos="2122"/>
        </w:tabs>
        <w:spacing w:before="1"/>
        <w:rPr>
          <w:sz w:val="28"/>
        </w:rPr>
      </w:pPr>
      <w:r>
        <w:rPr>
          <w:sz w:val="28"/>
        </w:rPr>
        <w:t>Розрахункові розміри</w:t>
      </w:r>
      <w:r>
        <w:rPr>
          <w:spacing w:val="-4"/>
          <w:sz w:val="28"/>
        </w:rPr>
        <w:t xml:space="preserve"> </w:t>
      </w:r>
      <w:r>
        <w:rPr>
          <w:sz w:val="28"/>
        </w:rPr>
        <w:t>оброблення.</w:t>
      </w:r>
    </w:p>
    <w:p w14:paraId="1676A631" w14:textId="77777777" w:rsidR="000E1F1F" w:rsidRDefault="00B02928">
      <w:pPr>
        <w:pStyle w:val="a3"/>
        <w:spacing w:before="63" w:line="288" w:lineRule="auto"/>
        <w:ind w:left="1132"/>
      </w:pPr>
      <w:r>
        <w:rPr>
          <w:i/>
        </w:rPr>
        <w:t>D</w:t>
      </w:r>
      <w:r>
        <w:t xml:space="preserve">=88 мм; найбільша довжина різання для поздовжнього супорта </w:t>
      </w:r>
      <w:proofErr w:type="spellStart"/>
      <w:r>
        <w:rPr>
          <w:i/>
          <w:sz w:val="32"/>
        </w:rPr>
        <w:t>l</w:t>
      </w:r>
      <w:r>
        <w:rPr>
          <w:i/>
          <w:sz w:val="32"/>
          <w:vertAlign w:val="subscript"/>
        </w:rPr>
        <w:t>різ</w:t>
      </w:r>
      <w:proofErr w:type="spellEnd"/>
      <w:r>
        <w:rPr>
          <w:i/>
          <w:sz w:val="32"/>
        </w:rPr>
        <w:t xml:space="preserve"> </w:t>
      </w:r>
      <w:r>
        <w:t xml:space="preserve">=60 мм, для поперечного супорта </w:t>
      </w:r>
      <w:proofErr w:type="spellStart"/>
      <w:r>
        <w:rPr>
          <w:i/>
          <w:sz w:val="32"/>
        </w:rPr>
        <w:t>l</w:t>
      </w:r>
      <w:r>
        <w:rPr>
          <w:i/>
          <w:sz w:val="32"/>
          <w:vertAlign w:val="subscript"/>
        </w:rPr>
        <w:t>різ.п</w:t>
      </w:r>
      <w:proofErr w:type="spellEnd"/>
      <w:r>
        <w:t xml:space="preserve">=(85–80) : 2=2,5 мм, припуск </w:t>
      </w:r>
      <w:r>
        <w:rPr>
          <w:i/>
          <w:sz w:val="32"/>
        </w:rPr>
        <w:t>h</w:t>
      </w:r>
      <w:r>
        <w:t>=1,5 мм.</w:t>
      </w:r>
    </w:p>
    <w:p w14:paraId="60D26C15" w14:textId="77777777" w:rsidR="000E1F1F" w:rsidRDefault="00B02928">
      <w:pPr>
        <w:pStyle w:val="a4"/>
        <w:numPr>
          <w:ilvl w:val="0"/>
          <w:numId w:val="5"/>
        </w:numPr>
        <w:tabs>
          <w:tab w:val="left" w:pos="2132"/>
        </w:tabs>
        <w:spacing w:before="1" w:line="288" w:lineRule="auto"/>
        <w:ind w:left="1132" w:right="641" w:firstLine="708"/>
        <w:rPr>
          <w:sz w:val="28"/>
        </w:rPr>
      </w:pPr>
      <w:r>
        <w:rPr>
          <w:sz w:val="28"/>
        </w:rPr>
        <w:t xml:space="preserve">Глибина різання: для прохідних різців, що обробляють поверхні 1, 3, 5, 6 – </w:t>
      </w:r>
      <w:r>
        <w:rPr>
          <w:i/>
          <w:sz w:val="32"/>
        </w:rPr>
        <w:t xml:space="preserve">t </w:t>
      </w:r>
      <w:r>
        <w:rPr>
          <w:sz w:val="28"/>
        </w:rPr>
        <w:t xml:space="preserve">= </w:t>
      </w:r>
      <w:r>
        <w:rPr>
          <w:i/>
          <w:sz w:val="32"/>
        </w:rPr>
        <w:t>h</w:t>
      </w:r>
      <w:r>
        <w:rPr>
          <w:sz w:val="28"/>
        </w:rPr>
        <w:t>=</w:t>
      </w:r>
      <w:r>
        <w:rPr>
          <w:sz w:val="32"/>
        </w:rPr>
        <w:t xml:space="preserve">1,5 </w:t>
      </w:r>
      <w:r>
        <w:rPr>
          <w:sz w:val="28"/>
        </w:rPr>
        <w:t xml:space="preserve">мм; для прорізних різців </w:t>
      </w:r>
      <w:r>
        <w:rPr>
          <w:i/>
          <w:sz w:val="32"/>
        </w:rPr>
        <w:t>t</w:t>
      </w:r>
      <w:r>
        <w:rPr>
          <w:sz w:val="28"/>
        </w:rPr>
        <w:t>=</w:t>
      </w:r>
      <w:r>
        <w:rPr>
          <w:i/>
          <w:sz w:val="32"/>
        </w:rPr>
        <w:t>b</w:t>
      </w:r>
      <w:r>
        <w:rPr>
          <w:sz w:val="28"/>
        </w:rPr>
        <w:t>=</w:t>
      </w:r>
      <w:r>
        <w:rPr>
          <w:sz w:val="32"/>
        </w:rPr>
        <w:t xml:space="preserve">5 </w:t>
      </w:r>
      <w:r>
        <w:rPr>
          <w:sz w:val="28"/>
        </w:rPr>
        <w:t xml:space="preserve">мм; для фасонного – </w:t>
      </w:r>
      <w:r>
        <w:rPr>
          <w:i/>
          <w:sz w:val="32"/>
        </w:rPr>
        <w:t>t</w:t>
      </w:r>
      <w:r>
        <w:rPr>
          <w:sz w:val="32"/>
        </w:rPr>
        <w:t>=2</w:t>
      </w:r>
      <w:r>
        <w:rPr>
          <w:spacing w:val="-34"/>
          <w:sz w:val="32"/>
        </w:rPr>
        <w:t xml:space="preserve"> </w:t>
      </w:r>
      <w:r>
        <w:rPr>
          <w:sz w:val="28"/>
        </w:rPr>
        <w:t>мм.</w:t>
      </w:r>
    </w:p>
    <w:p w14:paraId="03894A02" w14:textId="77777777" w:rsidR="000E1F1F" w:rsidRDefault="000E1F1F">
      <w:pPr>
        <w:spacing w:line="288" w:lineRule="auto"/>
        <w:rPr>
          <w:sz w:val="28"/>
        </w:rPr>
        <w:sectPr w:rsidR="000E1F1F">
          <w:headerReference w:type="default" r:id="rId333"/>
          <w:footerReference w:type="default" r:id="rId334"/>
          <w:pgSz w:w="11910" w:h="16840"/>
          <w:pgMar w:top="1040" w:right="500" w:bottom="1220" w:left="0" w:header="0" w:footer="1028" w:gutter="0"/>
          <w:pgNumType w:start="183"/>
          <w:cols w:space="720"/>
        </w:sectPr>
      </w:pPr>
    </w:p>
    <w:p w14:paraId="44E8E32D" w14:textId="77777777" w:rsidR="000E1F1F" w:rsidRDefault="00B02928">
      <w:pPr>
        <w:pStyle w:val="a4"/>
        <w:numPr>
          <w:ilvl w:val="0"/>
          <w:numId w:val="5"/>
        </w:numPr>
        <w:tabs>
          <w:tab w:val="left" w:pos="2262"/>
          <w:tab w:val="left" w:pos="2264"/>
          <w:tab w:val="left" w:pos="3555"/>
          <w:tab w:val="left" w:pos="4864"/>
          <w:tab w:val="left" w:pos="5636"/>
          <w:tab w:val="left" w:pos="7530"/>
        </w:tabs>
        <w:spacing w:before="17"/>
        <w:ind w:left="2263" w:hanging="423"/>
        <w:rPr>
          <w:sz w:val="28"/>
        </w:rPr>
      </w:pPr>
      <w:r>
        <w:rPr>
          <w:sz w:val="28"/>
        </w:rPr>
        <w:t>Довжина</w:t>
      </w:r>
      <w:r>
        <w:rPr>
          <w:sz w:val="28"/>
        </w:rPr>
        <w:tab/>
        <w:t>робочого</w:t>
      </w:r>
      <w:r>
        <w:rPr>
          <w:sz w:val="28"/>
        </w:rPr>
        <w:tab/>
        <w:t>ходу</w:t>
      </w:r>
      <w:r>
        <w:rPr>
          <w:sz w:val="28"/>
        </w:rPr>
        <w:tab/>
        <w:t>поздовжнього</w:t>
      </w:r>
      <w:r>
        <w:rPr>
          <w:sz w:val="28"/>
        </w:rPr>
        <w:tab/>
      </w:r>
      <w:r>
        <w:rPr>
          <w:spacing w:val="-4"/>
          <w:sz w:val="28"/>
        </w:rPr>
        <w:t>супорта</w:t>
      </w:r>
    </w:p>
    <w:p w14:paraId="356014E2" w14:textId="77777777" w:rsidR="000E1F1F" w:rsidRDefault="00B02928">
      <w:pPr>
        <w:spacing w:line="394" w:lineRule="exact"/>
        <w:ind w:left="222"/>
        <w:rPr>
          <w:sz w:val="28"/>
        </w:rPr>
      </w:pPr>
      <w:r>
        <w:br w:type="column"/>
      </w:r>
      <w:r>
        <w:rPr>
          <w:i/>
          <w:position w:val="1"/>
          <w:sz w:val="27"/>
        </w:rPr>
        <w:t>L</w:t>
      </w:r>
      <w:proofErr w:type="spellStart"/>
      <w:r>
        <w:rPr>
          <w:i/>
          <w:position w:val="-5"/>
          <w:sz w:val="21"/>
        </w:rPr>
        <w:t>рх</w:t>
      </w:r>
      <w:proofErr w:type="spellEnd"/>
      <w:r>
        <w:rPr>
          <w:i/>
          <w:position w:val="-5"/>
          <w:sz w:val="21"/>
        </w:rPr>
        <w:t xml:space="preserve"> </w:t>
      </w:r>
      <w:r>
        <w:rPr>
          <w:rFonts w:ascii="Symbol" w:hAnsi="Symbol"/>
          <w:position w:val="1"/>
          <w:sz w:val="27"/>
        </w:rPr>
        <w:t></w:t>
      </w:r>
      <w:r>
        <w:rPr>
          <w:position w:val="1"/>
          <w:sz w:val="27"/>
        </w:rPr>
        <w:t xml:space="preserve"> </w:t>
      </w:r>
      <w:r>
        <w:rPr>
          <w:i/>
          <w:position w:val="1"/>
          <w:sz w:val="27"/>
        </w:rPr>
        <w:t xml:space="preserve">l </w:t>
      </w:r>
      <w:r>
        <w:rPr>
          <w:i/>
          <w:position w:val="-5"/>
          <w:sz w:val="21"/>
        </w:rPr>
        <w:t xml:space="preserve">різ </w:t>
      </w:r>
      <w:r>
        <w:rPr>
          <w:rFonts w:ascii="Symbol" w:hAnsi="Symbol"/>
          <w:position w:val="1"/>
          <w:sz w:val="27"/>
        </w:rPr>
        <w:t></w:t>
      </w:r>
      <w:r>
        <w:rPr>
          <w:position w:val="1"/>
          <w:sz w:val="27"/>
        </w:rPr>
        <w:t xml:space="preserve"> </w:t>
      </w:r>
      <w:r>
        <w:rPr>
          <w:i/>
          <w:position w:val="1"/>
          <w:sz w:val="27"/>
        </w:rPr>
        <w:t>l</w:t>
      </w:r>
      <w:r>
        <w:rPr>
          <w:position w:val="-6"/>
          <w:sz w:val="21"/>
        </w:rPr>
        <w:t xml:space="preserve">1 </w:t>
      </w:r>
      <w:r>
        <w:rPr>
          <w:rFonts w:ascii="Symbol" w:hAnsi="Symbol"/>
          <w:position w:val="1"/>
          <w:sz w:val="27"/>
        </w:rPr>
        <w:t></w:t>
      </w:r>
      <w:r>
        <w:rPr>
          <w:position w:val="1"/>
          <w:sz w:val="27"/>
        </w:rPr>
        <w:t xml:space="preserve"> </w:t>
      </w:r>
      <w:r>
        <w:rPr>
          <w:i/>
          <w:position w:val="1"/>
          <w:sz w:val="27"/>
        </w:rPr>
        <w:t>l</w:t>
      </w:r>
      <w:r>
        <w:rPr>
          <w:position w:val="-6"/>
          <w:sz w:val="21"/>
        </w:rPr>
        <w:t xml:space="preserve">2 </w:t>
      </w:r>
      <w:r>
        <w:rPr>
          <w:sz w:val="28"/>
        </w:rPr>
        <w:t>.</w:t>
      </w:r>
    </w:p>
    <w:p w14:paraId="420DEC48" w14:textId="77777777" w:rsidR="000E1F1F" w:rsidRDefault="000E1F1F">
      <w:pPr>
        <w:spacing w:line="394" w:lineRule="exact"/>
        <w:rPr>
          <w:sz w:val="28"/>
        </w:rPr>
        <w:sectPr w:rsidR="000E1F1F">
          <w:type w:val="continuous"/>
          <w:pgSz w:w="11910" w:h="16840"/>
          <w:pgMar w:top="1040" w:right="500" w:bottom="280" w:left="0" w:header="720" w:footer="720" w:gutter="0"/>
          <w:cols w:num="2" w:space="720" w:equalWidth="0">
            <w:col w:w="8473" w:space="40"/>
            <w:col w:w="2897"/>
          </w:cols>
        </w:sectPr>
      </w:pPr>
    </w:p>
    <w:p w14:paraId="2B2E5941" w14:textId="77777777" w:rsidR="000E1F1F" w:rsidRDefault="00B02928">
      <w:pPr>
        <w:pStyle w:val="a3"/>
        <w:spacing w:before="118" w:line="288" w:lineRule="auto"/>
        <w:ind w:left="1132" w:right="629"/>
        <w:jc w:val="both"/>
      </w:pPr>
      <w:r>
        <w:t xml:space="preserve">Довжина </w:t>
      </w:r>
      <w:proofErr w:type="spellStart"/>
      <w:r>
        <w:t>різаня</w:t>
      </w:r>
      <w:proofErr w:type="spellEnd"/>
      <w:r>
        <w:t xml:space="preserve"> </w:t>
      </w:r>
      <w:proofErr w:type="spellStart"/>
      <w:r>
        <w:rPr>
          <w:i/>
          <w:sz w:val="32"/>
        </w:rPr>
        <w:t>l</w:t>
      </w:r>
      <w:r>
        <w:rPr>
          <w:i/>
          <w:sz w:val="32"/>
          <w:vertAlign w:val="subscript"/>
        </w:rPr>
        <w:t>різ</w:t>
      </w:r>
      <w:proofErr w:type="spellEnd"/>
      <w:r>
        <w:rPr>
          <w:sz w:val="32"/>
        </w:rPr>
        <w:t xml:space="preserve">=60 </w:t>
      </w:r>
      <w:r>
        <w:t xml:space="preserve">мм. Довжина врізання й перебігу </w:t>
      </w:r>
      <w:r>
        <w:rPr>
          <w:i/>
        </w:rPr>
        <w:t>l</w:t>
      </w:r>
      <w:r>
        <w:rPr>
          <w:vertAlign w:val="subscript"/>
        </w:rPr>
        <w:t>1</w:t>
      </w:r>
      <w:r>
        <w:t xml:space="preserve">=1 мм [13, дод. 4, лист 1]. Додатковий шлях </w:t>
      </w:r>
      <w:r>
        <w:rPr>
          <w:i/>
        </w:rPr>
        <w:t>l</w:t>
      </w:r>
      <w:r>
        <w:rPr>
          <w:vertAlign w:val="subscript"/>
        </w:rPr>
        <w:t>2</w:t>
      </w:r>
      <w:r>
        <w:t xml:space="preserve"> з врахуванням відхилень розмірів на довжині на попередніх операціях беруть рівним 2 мм. Отже, </w:t>
      </w:r>
      <w:proofErr w:type="spellStart"/>
      <w:r>
        <w:rPr>
          <w:i/>
        </w:rPr>
        <w:t>L</w:t>
      </w:r>
      <w:r>
        <w:rPr>
          <w:i/>
          <w:vertAlign w:val="subscript"/>
        </w:rPr>
        <w:t>рх</w:t>
      </w:r>
      <w:proofErr w:type="spellEnd"/>
      <w:r>
        <w:t>=60+1+2=63 мм. Довжина</w:t>
      </w:r>
    </w:p>
    <w:p w14:paraId="2C22D6F3" w14:textId="77777777" w:rsidR="000E1F1F" w:rsidRDefault="000E1F1F">
      <w:pPr>
        <w:spacing w:line="288" w:lineRule="auto"/>
        <w:jc w:val="both"/>
        <w:sectPr w:rsidR="000E1F1F">
          <w:type w:val="continuous"/>
          <w:pgSz w:w="11910" w:h="16840"/>
          <w:pgMar w:top="1040" w:right="500" w:bottom="280" w:left="0" w:header="720" w:footer="720" w:gutter="0"/>
          <w:cols w:space="720"/>
        </w:sectPr>
      </w:pPr>
    </w:p>
    <w:p w14:paraId="4F9CF4EE" w14:textId="77777777" w:rsidR="000E1F1F" w:rsidRDefault="00B02928">
      <w:pPr>
        <w:pStyle w:val="a3"/>
        <w:spacing w:before="19"/>
        <w:ind w:left="1132"/>
      </w:pPr>
      <w:r>
        <w:t>робочого ходу поперечного</w:t>
      </w:r>
      <w:r>
        <w:rPr>
          <w:spacing w:val="61"/>
        </w:rPr>
        <w:t xml:space="preserve"> </w:t>
      </w:r>
      <w:r>
        <w:t>супорта</w:t>
      </w:r>
    </w:p>
    <w:p w14:paraId="536D2155" w14:textId="77777777" w:rsidR="000E1F1F" w:rsidRDefault="00B02928">
      <w:pPr>
        <w:spacing w:before="173"/>
        <w:ind w:left="1160"/>
        <w:rPr>
          <w:sz w:val="27"/>
        </w:rPr>
      </w:pPr>
      <w:r>
        <w:rPr>
          <w:i/>
          <w:sz w:val="27"/>
        </w:rPr>
        <w:t xml:space="preserve">l </w:t>
      </w:r>
      <w:proofErr w:type="spellStart"/>
      <w:r>
        <w:rPr>
          <w:i/>
          <w:position w:val="-6"/>
          <w:sz w:val="21"/>
        </w:rPr>
        <w:t>різ</w:t>
      </w:r>
      <w:r>
        <w:rPr>
          <w:position w:val="-6"/>
          <w:sz w:val="21"/>
        </w:rPr>
        <w:t>.</w:t>
      </w:r>
      <w:r>
        <w:rPr>
          <w:i/>
          <w:position w:val="-6"/>
          <w:sz w:val="21"/>
        </w:rPr>
        <w:t>п</w:t>
      </w:r>
      <w:proofErr w:type="spellEnd"/>
      <w:r>
        <w:rPr>
          <w:i/>
          <w:position w:val="-6"/>
          <w:sz w:val="21"/>
        </w:rPr>
        <w:t xml:space="preserve"> </w:t>
      </w:r>
      <w:r>
        <w:rPr>
          <w:rFonts w:ascii="Symbol" w:hAnsi="Symbol"/>
          <w:sz w:val="27"/>
        </w:rPr>
        <w:t></w:t>
      </w:r>
      <w:r>
        <w:rPr>
          <w:sz w:val="27"/>
        </w:rPr>
        <w:t xml:space="preserve"> 2,5 мм; </w:t>
      </w:r>
      <w:r>
        <w:rPr>
          <w:i/>
          <w:sz w:val="27"/>
        </w:rPr>
        <w:t>l</w:t>
      </w:r>
      <w:r>
        <w:rPr>
          <w:position w:val="-7"/>
          <w:sz w:val="21"/>
        </w:rPr>
        <w:t xml:space="preserve">1 </w:t>
      </w:r>
      <w:r>
        <w:rPr>
          <w:rFonts w:ascii="Symbol" w:hAnsi="Symbol"/>
          <w:sz w:val="27"/>
        </w:rPr>
        <w:t></w:t>
      </w:r>
      <w:r>
        <w:rPr>
          <w:sz w:val="27"/>
        </w:rPr>
        <w:t xml:space="preserve"> 1 мм; </w:t>
      </w:r>
      <w:r>
        <w:rPr>
          <w:i/>
          <w:sz w:val="27"/>
        </w:rPr>
        <w:t>l</w:t>
      </w:r>
      <w:r>
        <w:rPr>
          <w:position w:val="-7"/>
          <w:sz w:val="21"/>
        </w:rPr>
        <w:t xml:space="preserve">2 </w:t>
      </w:r>
      <w:r>
        <w:rPr>
          <w:rFonts w:ascii="Symbol" w:hAnsi="Symbol"/>
          <w:sz w:val="27"/>
        </w:rPr>
        <w:t></w:t>
      </w:r>
      <w:r>
        <w:rPr>
          <w:sz w:val="27"/>
        </w:rPr>
        <w:t xml:space="preserve"> 0.</w:t>
      </w:r>
    </w:p>
    <w:p w14:paraId="1CA48FAD" w14:textId="77777777" w:rsidR="000E1F1F" w:rsidRDefault="00B02928">
      <w:pPr>
        <w:pStyle w:val="a3"/>
        <w:spacing w:before="121"/>
        <w:ind w:left="1841"/>
      </w:pPr>
      <w:r>
        <w:t>Тоді,</w:t>
      </w:r>
    </w:p>
    <w:p w14:paraId="7028927F" w14:textId="77777777" w:rsidR="000E1F1F" w:rsidRDefault="00B02928">
      <w:pPr>
        <w:spacing w:line="396" w:lineRule="exact"/>
        <w:ind w:left="197"/>
        <w:rPr>
          <w:sz w:val="28"/>
        </w:rPr>
      </w:pPr>
      <w:r>
        <w:br w:type="column"/>
      </w:r>
      <w:r>
        <w:rPr>
          <w:i/>
          <w:spacing w:val="5"/>
          <w:position w:val="1"/>
          <w:sz w:val="27"/>
        </w:rPr>
        <w:t>L</w:t>
      </w:r>
      <w:proofErr w:type="spellStart"/>
      <w:r>
        <w:rPr>
          <w:i/>
          <w:spacing w:val="5"/>
          <w:position w:val="-5"/>
          <w:sz w:val="21"/>
        </w:rPr>
        <w:t>рх</w:t>
      </w:r>
      <w:r>
        <w:rPr>
          <w:spacing w:val="5"/>
          <w:position w:val="-5"/>
          <w:sz w:val="21"/>
        </w:rPr>
        <w:t>.</w:t>
      </w:r>
      <w:r>
        <w:rPr>
          <w:i/>
          <w:spacing w:val="5"/>
          <w:position w:val="-5"/>
          <w:sz w:val="21"/>
        </w:rPr>
        <w:t>п</w:t>
      </w:r>
      <w:proofErr w:type="spellEnd"/>
      <w:r>
        <w:rPr>
          <w:i/>
          <w:spacing w:val="5"/>
          <w:position w:val="-5"/>
          <w:sz w:val="21"/>
        </w:rPr>
        <w:t xml:space="preserve"> </w:t>
      </w:r>
      <w:r>
        <w:rPr>
          <w:rFonts w:ascii="Symbol" w:hAnsi="Symbol"/>
          <w:position w:val="1"/>
          <w:sz w:val="27"/>
        </w:rPr>
        <w:t></w:t>
      </w:r>
      <w:r>
        <w:rPr>
          <w:position w:val="1"/>
          <w:sz w:val="27"/>
        </w:rPr>
        <w:t xml:space="preserve"> </w:t>
      </w:r>
      <w:r>
        <w:rPr>
          <w:i/>
          <w:position w:val="1"/>
          <w:sz w:val="27"/>
        </w:rPr>
        <w:t xml:space="preserve">l </w:t>
      </w:r>
      <w:proofErr w:type="spellStart"/>
      <w:r>
        <w:rPr>
          <w:i/>
          <w:spacing w:val="2"/>
          <w:position w:val="-5"/>
          <w:sz w:val="21"/>
        </w:rPr>
        <w:t>різ</w:t>
      </w:r>
      <w:r>
        <w:rPr>
          <w:spacing w:val="2"/>
          <w:position w:val="-5"/>
          <w:sz w:val="21"/>
        </w:rPr>
        <w:t>.</w:t>
      </w:r>
      <w:r>
        <w:rPr>
          <w:i/>
          <w:spacing w:val="2"/>
          <w:position w:val="-5"/>
          <w:sz w:val="21"/>
        </w:rPr>
        <w:t>п</w:t>
      </w:r>
      <w:proofErr w:type="spellEnd"/>
      <w:r>
        <w:rPr>
          <w:i/>
          <w:spacing w:val="2"/>
          <w:position w:val="-5"/>
          <w:sz w:val="21"/>
        </w:rPr>
        <w:t xml:space="preserve"> </w:t>
      </w:r>
      <w:r>
        <w:rPr>
          <w:rFonts w:ascii="Symbol" w:hAnsi="Symbol"/>
          <w:position w:val="1"/>
          <w:sz w:val="27"/>
        </w:rPr>
        <w:t></w:t>
      </w:r>
      <w:r>
        <w:rPr>
          <w:position w:val="1"/>
          <w:sz w:val="27"/>
        </w:rPr>
        <w:t xml:space="preserve"> </w:t>
      </w:r>
      <w:r>
        <w:rPr>
          <w:i/>
          <w:spacing w:val="-11"/>
          <w:position w:val="1"/>
          <w:sz w:val="27"/>
        </w:rPr>
        <w:t>l</w:t>
      </w:r>
      <w:r>
        <w:rPr>
          <w:spacing w:val="-11"/>
          <w:position w:val="-6"/>
          <w:sz w:val="21"/>
        </w:rPr>
        <w:t xml:space="preserve">1 </w:t>
      </w:r>
      <w:r>
        <w:rPr>
          <w:rFonts w:ascii="Symbol" w:hAnsi="Symbol"/>
          <w:position w:val="1"/>
          <w:sz w:val="27"/>
        </w:rPr>
        <w:t></w:t>
      </w:r>
      <w:r>
        <w:rPr>
          <w:position w:val="1"/>
          <w:sz w:val="27"/>
        </w:rPr>
        <w:t xml:space="preserve"> </w:t>
      </w:r>
      <w:r>
        <w:rPr>
          <w:i/>
          <w:position w:val="1"/>
          <w:sz w:val="27"/>
        </w:rPr>
        <w:t>l</w:t>
      </w:r>
      <w:r>
        <w:rPr>
          <w:position w:val="-6"/>
          <w:sz w:val="21"/>
        </w:rPr>
        <w:t xml:space="preserve">2 </w:t>
      </w:r>
      <w:r>
        <w:rPr>
          <w:sz w:val="28"/>
        </w:rPr>
        <w:t>. Довжина</w:t>
      </w:r>
      <w:r>
        <w:rPr>
          <w:spacing w:val="57"/>
          <w:sz w:val="28"/>
        </w:rPr>
        <w:t xml:space="preserve"> </w:t>
      </w:r>
      <w:r>
        <w:rPr>
          <w:sz w:val="28"/>
        </w:rPr>
        <w:t>різання</w:t>
      </w:r>
    </w:p>
    <w:p w14:paraId="5F890A3F" w14:textId="77777777" w:rsidR="000E1F1F" w:rsidRDefault="000E1F1F">
      <w:pPr>
        <w:spacing w:line="396" w:lineRule="exact"/>
        <w:rPr>
          <w:sz w:val="28"/>
        </w:rPr>
        <w:sectPr w:rsidR="000E1F1F">
          <w:type w:val="continuous"/>
          <w:pgSz w:w="11910" w:h="16840"/>
          <w:pgMar w:top="1040" w:right="500" w:bottom="280" w:left="0" w:header="720" w:footer="720" w:gutter="0"/>
          <w:cols w:num="2" w:space="720" w:equalWidth="0">
            <w:col w:w="5816" w:space="40"/>
            <w:col w:w="5554"/>
          </w:cols>
        </w:sectPr>
      </w:pPr>
    </w:p>
    <w:p w14:paraId="275AF352" w14:textId="77777777" w:rsidR="000E1F1F" w:rsidRDefault="00B02928">
      <w:pPr>
        <w:spacing w:before="84"/>
        <w:ind w:left="4593"/>
        <w:rPr>
          <w:i/>
          <w:sz w:val="21"/>
        </w:rPr>
      </w:pPr>
      <w:r>
        <w:rPr>
          <w:i/>
          <w:w w:val="95"/>
          <w:position w:val="7"/>
          <w:sz w:val="27"/>
        </w:rPr>
        <w:t>L</w:t>
      </w:r>
      <w:proofErr w:type="spellStart"/>
      <w:r>
        <w:rPr>
          <w:i/>
          <w:w w:val="95"/>
          <w:sz w:val="21"/>
        </w:rPr>
        <w:t>рх</w:t>
      </w:r>
      <w:r>
        <w:rPr>
          <w:w w:val="95"/>
          <w:sz w:val="21"/>
        </w:rPr>
        <w:t>.</w:t>
      </w:r>
      <w:r>
        <w:rPr>
          <w:i/>
          <w:w w:val="95"/>
          <w:sz w:val="21"/>
        </w:rPr>
        <w:t>п</w:t>
      </w:r>
      <w:proofErr w:type="spellEnd"/>
    </w:p>
    <w:p w14:paraId="673561DC" w14:textId="77777777" w:rsidR="000E1F1F" w:rsidRDefault="00B02928">
      <w:pPr>
        <w:pStyle w:val="a4"/>
        <w:numPr>
          <w:ilvl w:val="0"/>
          <w:numId w:val="5"/>
        </w:numPr>
        <w:tabs>
          <w:tab w:val="left" w:pos="2122"/>
        </w:tabs>
        <w:spacing w:before="127"/>
        <w:ind w:left="2122"/>
        <w:rPr>
          <w:sz w:val="28"/>
        </w:rPr>
      </w:pPr>
      <w:r>
        <w:rPr>
          <w:sz w:val="28"/>
        </w:rPr>
        <w:t>Вибір величини</w:t>
      </w:r>
      <w:r>
        <w:rPr>
          <w:spacing w:val="-5"/>
          <w:sz w:val="28"/>
        </w:rPr>
        <w:t xml:space="preserve"> </w:t>
      </w:r>
      <w:r>
        <w:rPr>
          <w:sz w:val="28"/>
        </w:rPr>
        <w:t>подачі.</w:t>
      </w:r>
    </w:p>
    <w:p w14:paraId="05F8234C" w14:textId="77777777" w:rsidR="000E1F1F" w:rsidRDefault="00B02928">
      <w:pPr>
        <w:spacing w:before="62"/>
        <w:ind w:left="146"/>
        <w:rPr>
          <w:sz w:val="27"/>
        </w:rPr>
      </w:pPr>
      <w:r>
        <w:br w:type="column"/>
      </w:r>
      <w:r>
        <w:rPr>
          <w:rFonts w:ascii="Symbol" w:hAnsi="Symbol"/>
          <w:sz w:val="27"/>
        </w:rPr>
        <w:t></w:t>
      </w:r>
      <w:r>
        <w:rPr>
          <w:sz w:val="27"/>
        </w:rPr>
        <w:t xml:space="preserve"> 2,5 </w:t>
      </w:r>
      <w:r>
        <w:rPr>
          <w:rFonts w:ascii="Symbol" w:hAnsi="Symbol"/>
          <w:sz w:val="27"/>
        </w:rPr>
        <w:t></w:t>
      </w:r>
      <w:r>
        <w:rPr>
          <w:sz w:val="27"/>
        </w:rPr>
        <w:t xml:space="preserve"> 1 </w:t>
      </w:r>
      <w:r>
        <w:rPr>
          <w:rFonts w:ascii="Symbol" w:hAnsi="Symbol"/>
          <w:sz w:val="27"/>
        </w:rPr>
        <w:t></w:t>
      </w:r>
      <w:r>
        <w:rPr>
          <w:sz w:val="27"/>
        </w:rPr>
        <w:t xml:space="preserve"> 3,5 мм.</w:t>
      </w:r>
    </w:p>
    <w:p w14:paraId="1B6EBD14" w14:textId="77777777" w:rsidR="000E1F1F" w:rsidRDefault="000E1F1F">
      <w:pPr>
        <w:rPr>
          <w:sz w:val="27"/>
        </w:rPr>
        <w:sectPr w:rsidR="000E1F1F">
          <w:type w:val="continuous"/>
          <w:pgSz w:w="11910" w:h="16840"/>
          <w:pgMar w:top="1040" w:right="500" w:bottom="280" w:left="0" w:header="720" w:footer="720" w:gutter="0"/>
          <w:cols w:num="2" w:space="720" w:equalWidth="0">
            <w:col w:w="5128" w:space="40"/>
            <w:col w:w="6242"/>
          </w:cols>
        </w:sectPr>
      </w:pPr>
    </w:p>
    <w:p w14:paraId="02587106" w14:textId="77777777" w:rsidR="000E1F1F" w:rsidRDefault="00B02928">
      <w:pPr>
        <w:pStyle w:val="a3"/>
        <w:spacing w:before="63" w:line="288" w:lineRule="auto"/>
        <w:ind w:left="1132" w:firstLine="708"/>
      </w:pPr>
      <w:r>
        <w:t xml:space="preserve">Орієнтовно обрана швидкості різання </w:t>
      </w:r>
      <w:r>
        <w:rPr>
          <w:i/>
          <w:sz w:val="32"/>
        </w:rPr>
        <w:t xml:space="preserve">v </w:t>
      </w:r>
      <w:r>
        <w:t>&gt; 50 м/хв. Різці встановлені на поздовжньому супорті.</w:t>
      </w:r>
    </w:p>
    <w:p w14:paraId="15F4B4F8" w14:textId="77777777" w:rsidR="000E1F1F" w:rsidRDefault="00B02928">
      <w:pPr>
        <w:pStyle w:val="a3"/>
        <w:spacing w:before="2"/>
        <w:ind w:left="1841"/>
        <w:jc w:val="both"/>
      </w:pPr>
      <w:r>
        <w:t xml:space="preserve">Обробляється вуглецева сталь. Радіуси при вершині різців </w:t>
      </w:r>
      <w:r>
        <w:rPr>
          <w:i/>
        </w:rPr>
        <w:t>r</w:t>
      </w:r>
      <w:r>
        <w:t>=1 мм.</w:t>
      </w:r>
    </w:p>
    <w:p w14:paraId="67CF5401" w14:textId="77777777" w:rsidR="000E1F1F" w:rsidRDefault="00B02928">
      <w:pPr>
        <w:pStyle w:val="a3"/>
        <w:spacing w:before="64"/>
        <w:ind w:left="1132"/>
      </w:pPr>
      <w:r>
        <w:t xml:space="preserve">Необхідний параметр шорсткості 5 мкм </w:t>
      </w:r>
      <w:proofErr w:type="spellStart"/>
      <w:r>
        <w:rPr>
          <w:i/>
        </w:rPr>
        <w:t>Ra</w:t>
      </w:r>
      <w:proofErr w:type="spellEnd"/>
      <w:r>
        <w:rPr>
          <w:i/>
        </w:rPr>
        <w:t xml:space="preserve"> </w:t>
      </w:r>
      <w:r>
        <w:t xml:space="preserve">і </w:t>
      </w:r>
      <w:proofErr w:type="spellStart"/>
      <w:r>
        <w:rPr>
          <w:i/>
          <w:sz w:val="36"/>
        </w:rPr>
        <w:t>s</w:t>
      </w:r>
      <w:r>
        <w:rPr>
          <w:i/>
          <w:sz w:val="36"/>
          <w:vertAlign w:val="subscript"/>
        </w:rPr>
        <w:t>поз</w:t>
      </w:r>
      <w:proofErr w:type="spellEnd"/>
      <w:r>
        <w:rPr>
          <w:sz w:val="32"/>
        </w:rPr>
        <w:t>=</w:t>
      </w:r>
      <w:r>
        <w:t>0,3...0,35 мм/об [14, карта 3].</w:t>
      </w:r>
    </w:p>
    <w:p w14:paraId="17D686E7" w14:textId="77777777" w:rsidR="000E1F1F" w:rsidRDefault="00B02928">
      <w:pPr>
        <w:pStyle w:val="a3"/>
        <w:spacing w:before="83" w:line="288" w:lineRule="auto"/>
        <w:ind w:left="1132" w:right="788" w:firstLine="708"/>
      </w:pPr>
      <w:r>
        <w:t xml:space="preserve">Для різців поперечного супорта при діаметрі заготовки до 100 мм і ширині різця </w:t>
      </w:r>
      <w:r>
        <w:rPr>
          <w:i/>
        </w:rPr>
        <w:t>b</w:t>
      </w:r>
      <w:r>
        <w:t xml:space="preserve">=5 мм, </w:t>
      </w:r>
      <w:proofErr w:type="spellStart"/>
      <w:r>
        <w:rPr>
          <w:i/>
          <w:sz w:val="36"/>
        </w:rPr>
        <w:t>s</w:t>
      </w:r>
      <w:r>
        <w:rPr>
          <w:i/>
          <w:sz w:val="36"/>
          <w:vertAlign w:val="subscript"/>
        </w:rPr>
        <w:t>п</w:t>
      </w:r>
      <w:proofErr w:type="spellEnd"/>
      <w:r>
        <w:t>=0,16...0,18 мм/об [13, карта</w:t>
      </w:r>
      <w:r>
        <w:rPr>
          <w:spacing w:val="-2"/>
        </w:rPr>
        <w:t xml:space="preserve"> </w:t>
      </w:r>
      <w:r>
        <w:t>18].</w:t>
      </w:r>
    </w:p>
    <w:p w14:paraId="1C020BE9" w14:textId="77777777" w:rsidR="000E1F1F" w:rsidRDefault="00B02928">
      <w:pPr>
        <w:pStyle w:val="a4"/>
        <w:numPr>
          <w:ilvl w:val="0"/>
          <w:numId w:val="5"/>
        </w:numPr>
        <w:tabs>
          <w:tab w:val="left" w:pos="2122"/>
          <w:tab w:val="left" w:pos="2733"/>
          <w:tab w:val="left" w:pos="4343"/>
          <w:tab w:val="left" w:pos="5703"/>
          <w:tab w:val="left" w:pos="7399"/>
          <w:tab w:val="left" w:pos="8526"/>
          <w:tab w:val="left" w:pos="10695"/>
        </w:tabs>
        <w:spacing w:line="414" w:lineRule="exact"/>
        <w:ind w:left="2122"/>
        <w:rPr>
          <w:sz w:val="28"/>
        </w:rPr>
      </w:pPr>
      <w:r>
        <w:rPr>
          <w:sz w:val="28"/>
        </w:rPr>
        <w:t>За</w:t>
      </w:r>
      <w:r>
        <w:rPr>
          <w:sz w:val="28"/>
        </w:rPr>
        <w:tab/>
        <w:t>паспортом</w:t>
      </w:r>
      <w:r>
        <w:rPr>
          <w:sz w:val="28"/>
        </w:rPr>
        <w:tab/>
        <w:t>верстата</w:t>
      </w:r>
      <w:r>
        <w:rPr>
          <w:sz w:val="28"/>
        </w:rPr>
        <w:tab/>
        <w:t>приймають</w:t>
      </w:r>
      <w:r>
        <w:rPr>
          <w:sz w:val="28"/>
        </w:rPr>
        <w:tab/>
        <w:t>подачі</w:t>
      </w:r>
      <w:r>
        <w:rPr>
          <w:sz w:val="28"/>
        </w:rPr>
        <w:tab/>
      </w:r>
      <w:r>
        <w:rPr>
          <w:i/>
          <w:sz w:val="36"/>
        </w:rPr>
        <w:t>s</w:t>
      </w:r>
      <w:r>
        <w:rPr>
          <w:i/>
          <w:position w:val="-2"/>
          <w:sz w:val="18"/>
        </w:rPr>
        <w:t>поз</w:t>
      </w:r>
      <w:r>
        <w:rPr>
          <w:sz w:val="28"/>
        </w:rPr>
        <w:t>=0,34</w:t>
      </w:r>
      <w:r>
        <w:rPr>
          <w:spacing w:val="-2"/>
          <w:sz w:val="28"/>
        </w:rPr>
        <w:t xml:space="preserve"> </w:t>
      </w:r>
      <w:r>
        <w:rPr>
          <w:sz w:val="28"/>
        </w:rPr>
        <w:t>мм/об</w:t>
      </w:r>
      <w:r>
        <w:rPr>
          <w:sz w:val="28"/>
        </w:rPr>
        <w:tab/>
        <w:t>і</w:t>
      </w:r>
    </w:p>
    <w:p w14:paraId="158FA1C5" w14:textId="77777777" w:rsidR="000E1F1F" w:rsidRDefault="00B02928">
      <w:pPr>
        <w:pStyle w:val="a3"/>
        <w:spacing w:before="83"/>
        <w:ind w:left="1132"/>
      </w:pPr>
      <w:r>
        <w:rPr>
          <w:i/>
          <w:sz w:val="36"/>
        </w:rPr>
        <w:t>s</w:t>
      </w:r>
      <w:r>
        <w:rPr>
          <w:i/>
          <w:position w:val="-2"/>
          <w:sz w:val="18"/>
        </w:rPr>
        <w:t>п</w:t>
      </w:r>
      <w:r>
        <w:t>=0,1 мм/об.</w:t>
      </w:r>
    </w:p>
    <w:p w14:paraId="423DB7EA" w14:textId="77777777" w:rsidR="000E1F1F" w:rsidRDefault="00B02928">
      <w:pPr>
        <w:pStyle w:val="a4"/>
        <w:numPr>
          <w:ilvl w:val="0"/>
          <w:numId w:val="5"/>
        </w:numPr>
        <w:tabs>
          <w:tab w:val="left" w:pos="2122"/>
        </w:tabs>
        <w:spacing w:before="119" w:line="302" w:lineRule="auto"/>
        <w:ind w:left="1132" w:right="630" w:firstLine="708"/>
        <w:jc w:val="both"/>
        <w:rPr>
          <w:sz w:val="28"/>
        </w:rPr>
      </w:pPr>
      <w:r>
        <w:rPr>
          <w:sz w:val="28"/>
        </w:rPr>
        <w:t xml:space="preserve">Період стійкості </w:t>
      </w:r>
      <w:proofErr w:type="spellStart"/>
      <w:r>
        <w:rPr>
          <w:sz w:val="28"/>
        </w:rPr>
        <w:t>лімітуючих</w:t>
      </w:r>
      <w:proofErr w:type="spellEnd"/>
      <w:r>
        <w:rPr>
          <w:sz w:val="28"/>
        </w:rPr>
        <w:t xml:space="preserve"> різців визначають за формулою </w:t>
      </w:r>
      <w:r>
        <w:rPr>
          <w:i/>
          <w:sz w:val="28"/>
        </w:rPr>
        <w:t>T=</w:t>
      </w:r>
      <w:proofErr w:type="spellStart"/>
      <w:r>
        <w:rPr>
          <w:i/>
          <w:sz w:val="28"/>
        </w:rPr>
        <w:t>Т</w:t>
      </w:r>
      <w:r>
        <w:rPr>
          <w:i/>
          <w:sz w:val="28"/>
          <w:vertAlign w:val="subscript"/>
        </w:rPr>
        <w:t>м</w:t>
      </w:r>
      <w:r>
        <w:rPr>
          <w:i/>
          <w:sz w:val="28"/>
        </w:rPr>
        <w:t>·λ</w:t>
      </w:r>
      <w:proofErr w:type="spellEnd"/>
      <w:r>
        <w:rPr>
          <w:sz w:val="28"/>
        </w:rPr>
        <w:t xml:space="preserve">. При кількості різців в наладці до 8 і за наявності фасонних і прорізних різців більше 20% від загальної кількості інструментів в наладці, приймають другу групу наладок і </w:t>
      </w:r>
      <w:proofErr w:type="spellStart"/>
      <w:r>
        <w:rPr>
          <w:i/>
          <w:sz w:val="28"/>
        </w:rPr>
        <w:t>T</w:t>
      </w:r>
      <w:r>
        <w:rPr>
          <w:i/>
          <w:sz w:val="28"/>
          <w:vertAlign w:val="subscript"/>
        </w:rPr>
        <w:t>м</w:t>
      </w:r>
      <w:proofErr w:type="spellEnd"/>
      <w:r>
        <w:rPr>
          <w:sz w:val="28"/>
        </w:rPr>
        <w:t>=150 хв. [13, с.</w:t>
      </w:r>
      <w:r>
        <w:rPr>
          <w:spacing w:val="-7"/>
          <w:sz w:val="28"/>
        </w:rPr>
        <w:t xml:space="preserve"> </w:t>
      </w:r>
      <w:r>
        <w:rPr>
          <w:sz w:val="28"/>
        </w:rPr>
        <w:t>30].</w:t>
      </w:r>
    </w:p>
    <w:p w14:paraId="54C5726F" w14:textId="77777777" w:rsidR="000E1F1F" w:rsidRDefault="00B02928">
      <w:pPr>
        <w:pStyle w:val="a3"/>
        <w:spacing w:line="288" w:lineRule="auto"/>
        <w:ind w:left="1132" w:right="632" w:firstLine="708"/>
        <w:jc w:val="both"/>
      </w:pPr>
      <w:proofErr w:type="spellStart"/>
      <w:r>
        <w:t>Лімітуючими</w:t>
      </w:r>
      <w:proofErr w:type="spellEnd"/>
      <w:r>
        <w:t xml:space="preserve"> (за стійкістю) інструментами слід вважати різець 7, що обробляє поверхню </w:t>
      </w:r>
      <w:r>
        <w:rPr>
          <w:sz w:val="32"/>
        </w:rPr>
        <w:t xml:space="preserve">1 </w:t>
      </w:r>
      <w:r>
        <w:t xml:space="preserve">(найбільший діаметр), і </w:t>
      </w:r>
      <w:proofErr w:type="spellStart"/>
      <w:r>
        <w:t>канавочні</w:t>
      </w:r>
      <w:proofErr w:type="spellEnd"/>
      <w:r>
        <w:t xml:space="preserve"> різці </w:t>
      </w:r>
      <w:r>
        <w:rPr>
          <w:sz w:val="32"/>
        </w:rPr>
        <w:t xml:space="preserve">1 </w:t>
      </w:r>
      <w:r>
        <w:t xml:space="preserve">і </w:t>
      </w:r>
      <w:r>
        <w:rPr>
          <w:sz w:val="32"/>
        </w:rPr>
        <w:t>2</w:t>
      </w:r>
      <w:r>
        <w:t>, що працюють у найбільш несприятливих умовах.</w:t>
      </w:r>
    </w:p>
    <w:p w14:paraId="35C3F1C7" w14:textId="77777777" w:rsidR="000E1F1F" w:rsidRDefault="00B02928">
      <w:pPr>
        <w:pStyle w:val="a3"/>
        <w:ind w:left="1841"/>
        <w:jc w:val="both"/>
      </w:pPr>
      <w:r>
        <w:t xml:space="preserve">Для імовірно </w:t>
      </w:r>
      <w:proofErr w:type="spellStart"/>
      <w:r>
        <w:t>лімітуючих</w:t>
      </w:r>
      <w:proofErr w:type="spellEnd"/>
      <w:r>
        <w:t xml:space="preserve"> різців:</w:t>
      </w:r>
    </w:p>
    <w:p w14:paraId="391F36E3" w14:textId="77777777" w:rsidR="000E1F1F" w:rsidRDefault="000E1F1F">
      <w:pPr>
        <w:jc w:val="both"/>
        <w:sectPr w:rsidR="000E1F1F">
          <w:type w:val="continuous"/>
          <w:pgSz w:w="11910" w:h="16840"/>
          <w:pgMar w:top="1040" w:right="500" w:bottom="280" w:left="0" w:header="720" w:footer="720" w:gutter="0"/>
          <w:cols w:space="720"/>
        </w:sectPr>
      </w:pPr>
    </w:p>
    <w:p w14:paraId="7D8962E6" w14:textId="77777777" w:rsidR="000E1F1F" w:rsidRDefault="00000000">
      <w:pPr>
        <w:tabs>
          <w:tab w:val="left" w:pos="342"/>
        </w:tabs>
        <w:spacing w:before="69" w:line="356" w:lineRule="exact"/>
        <w:jc w:val="right"/>
        <w:rPr>
          <w:sz w:val="27"/>
        </w:rPr>
      </w:pPr>
      <w:r>
        <w:lastRenderedPageBreak/>
        <w:pict w14:anchorId="121872B8">
          <v:shape id="_x0000_s2145" style="position:absolute;left:0;text-align:left;margin-left:220.3pt;margin-top:23.55pt;width:24.4pt;height:.1pt;z-index:-15544832;mso-wrap-distance-left:0;mso-wrap-distance-right:0;mso-position-horizontal-relative:page" coordorigin="4406,471" coordsize="488,0" path="m4406,471r487,e" filled="f" strokeweight=".24619mm">
            <v:path arrowok="t"/>
            <w10:wrap type="topAndBottom" anchorx="page"/>
          </v:shape>
        </w:pict>
      </w:r>
      <w:r w:rsidR="00B02928">
        <w:rPr>
          <w:position w:val="-14"/>
          <w:sz w:val="27"/>
        </w:rPr>
        <w:t>λ</w:t>
      </w:r>
      <w:r w:rsidR="00B02928">
        <w:rPr>
          <w:position w:val="-14"/>
          <w:sz w:val="27"/>
        </w:rPr>
        <w:tab/>
      </w:r>
      <w:r w:rsidR="00B02928">
        <w:rPr>
          <w:rFonts w:ascii="Symbol" w:hAnsi="Symbol"/>
          <w:position w:val="-14"/>
          <w:sz w:val="27"/>
        </w:rPr>
        <w:t></w:t>
      </w:r>
      <w:r w:rsidR="00B02928">
        <w:rPr>
          <w:position w:val="-14"/>
          <w:sz w:val="27"/>
        </w:rPr>
        <w:t xml:space="preserve"> </w:t>
      </w:r>
      <w:r w:rsidR="00B02928">
        <w:rPr>
          <w:i/>
          <w:spacing w:val="8"/>
          <w:position w:val="7"/>
          <w:sz w:val="27"/>
        </w:rPr>
        <w:t>n</w:t>
      </w:r>
      <w:r w:rsidR="00B02928">
        <w:rPr>
          <w:i/>
          <w:spacing w:val="8"/>
          <w:sz w:val="21"/>
        </w:rPr>
        <w:t>різ</w:t>
      </w:r>
      <w:r w:rsidR="00B02928">
        <w:rPr>
          <w:i/>
          <w:spacing w:val="-11"/>
          <w:sz w:val="21"/>
        </w:rPr>
        <w:t xml:space="preserve"> </w:t>
      </w:r>
      <w:r w:rsidR="00B02928">
        <w:rPr>
          <w:position w:val="-14"/>
          <w:sz w:val="27"/>
        </w:rPr>
        <w:t>;</w:t>
      </w:r>
    </w:p>
    <w:p w14:paraId="1AA419DA" w14:textId="77777777" w:rsidR="000E1F1F" w:rsidRDefault="00B02928">
      <w:pPr>
        <w:tabs>
          <w:tab w:val="left" w:pos="1018"/>
        </w:tabs>
        <w:spacing w:before="106" w:line="318" w:lineRule="exact"/>
        <w:ind w:left="508"/>
        <w:rPr>
          <w:rFonts w:ascii="Symbol" w:hAnsi="Symbol"/>
          <w:sz w:val="25"/>
        </w:rPr>
      </w:pPr>
      <w:r>
        <w:br w:type="column"/>
      </w:r>
      <w:r>
        <w:rPr>
          <w:i/>
          <w:w w:val="105"/>
          <w:position w:val="-13"/>
          <w:sz w:val="25"/>
        </w:rPr>
        <w:t>n</w:t>
      </w:r>
      <w:r>
        <w:rPr>
          <w:i/>
          <w:w w:val="105"/>
          <w:position w:val="-13"/>
          <w:sz w:val="25"/>
        </w:rPr>
        <w:tab/>
      </w:r>
      <w:r>
        <w:rPr>
          <w:rFonts w:ascii="Symbol" w:hAnsi="Symbol"/>
          <w:w w:val="105"/>
          <w:position w:val="-13"/>
          <w:sz w:val="25"/>
        </w:rPr>
        <w:t></w:t>
      </w:r>
      <w:r>
        <w:rPr>
          <w:w w:val="105"/>
          <w:position w:val="-13"/>
          <w:sz w:val="25"/>
        </w:rPr>
        <w:t xml:space="preserve"> </w:t>
      </w:r>
      <w:r>
        <w:rPr>
          <w:i/>
          <w:spacing w:val="9"/>
          <w:w w:val="105"/>
          <w:position w:val="7"/>
          <w:sz w:val="25"/>
        </w:rPr>
        <w:t>l</w:t>
      </w:r>
      <w:r>
        <w:rPr>
          <w:i/>
          <w:spacing w:val="9"/>
          <w:w w:val="105"/>
          <w:sz w:val="20"/>
        </w:rPr>
        <w:t>різ</w:t>
      </w:r>
      <w:r>
        <w:rPr>
          <w:i/>
          <w:spacing w:val="26"/>
          <w:w w:val="105"/>
          <w:sz w:val="20"/>
        </w:rPr>
        <w:t xml:space="preserve"> </w:t>
      </w:r>
      <w:r>
        <w:rPr>
          <w:rFonts w:ascii="Symbol" w:hAnsi="Symbol"/>
          <w:spacing w:val="-18"/>
          <w:w w:val="105"/>
          <w:position w:val="-13"/>
          <w:sz w:val="25"/>
        </w:rPr>
        <w:t></w:t>
      </w:r>
    </w:p>
    <w:p w14:paraId="24808342" w14:textId="77777777" w:rsidR="000E1F1F" w:rsidRDefault="000E1F1F">
      <w:pPr>
        <w:pStyle w:val="a3"/>
        <w:spacing w:before="4"/>
        <w:rPr>
          <w:rFonts w:ascii="Symbol" w:hAnsi="Symbol"/>
          <w:sz w:val="4"/>
        </w:rPr>
      </w:pPr>
    </w:p>
    <w:p w14:paraId="71384441" w14:textId="77777777" w:rsidR="000E1F1F" w:rsidRDefault="00000000">
      <w:pPr>
        <w:pStyle w:val="a3"/>
        <w:spacing w:line="20" w:lineRule="exact"/>
        <w:ind w:left="1231"/>
        <w:rPr>
          <w:rFonts w:ascii="Symbol" w:hAnsi="Symbol"/>
          <w:sz w:val="2"/>
        </w:rPr>
      </w:pPr>
      <w:r>
        <w:rPr>
          <w:rFonts w:ascii="Symbol" w:hAnsi="Symbol"/>
          <w:sz w:val="2"/>
        </w:rPr>
      </w:r>
      <w:r>
        <w:rPr>
          <w:rFonts w:ascii="Symbol" w:hAnsi="Symbol"/>
          <w:sz w:val="2"/>
        </w:rPr>
        <w:pict w14:anchorId="42578D03">
          <v:group id="_x0000_s2143" style="width:20.65pt;height:.7pt;mso-position-horizontal-relative:char;mso-position-vertical-relative:line" coordsize="413,14">
            <v:line id="_x0000_s2144" style="position:absolute" from="0,7" to="412,7" strokeweight=".22994mm"/>
            <w10:anchorlock/>
          </v:group>
        </w:pict>
      </w:r>
    </w:p>
    <w:p w14:paraId="169F642E" w14:textId="77777777" w:rsidR="000E1F1F" w:rsidRDefault="00B02928">
      <w:pPr>
        <w:tabs>
          <w:tab w:val="left" w:pos="631"/>
        </w:tabs>
        <w:spacing w:before="148" w:line="276" w:lineRule="exact"/>
        <w:ind w:left="156"/>
        <w:rPr>
          <w:sz w:val="25"/>
        </w:rPr>
      </w:pPr>
      <w:r>
        <w:br w:type="column"/>
      </w:r>
      <w:r>
        <w:rPr>
          <w:spacing w:val="3"/>
          <w:w w:val="105"/>
          <w:position w:val="17"/>
          <w:sz w:val="25"/>
        </w:rPr>
        <w:t>50</w:t>
      </w:r>
      <w:r>
        <w:rPr>
          <w:spacing w:val="3"/>
          <w:w w:val="105"/>
          <w:position w:val="17"/>
          <w:sz w:val="25"/>
        </w:rPr>
        <w:tab/>
      </w:r>
      <w:r>
        <w:rPr>
          <w:rFonts w:ascii="Symbol" w:hAnsi="Symbol"/>
          <w:w w:val="105"/>
          <w:sz w:val="25"/>
        </w:rPr>
        <w:t></w:t>
      </w:r>
      <w:r>
        <w:rPr>
          <w:w w:val="105"/>
          <w:sz w:val="25"/>
        </w:rPr>
        <w:t xml:space="preserve"> </w:t>
      </w:r>
      <w:r>
        <w:rPr>
          <w:spacing w:val="4"/>
          <w:w w:val="105"/>
          <w:sz w:val="25"/>
        </w:rPr>
        <w:t>147</w:t>
      </w:r>
      <w:r>
        <w:rPr>
          <w:spacing w:val="-29"/>
          <w:w w:val="105"/>
          <w:sz w:val="25"/>
        </w:rPr>
        <w:t xml:space="preserve"> </w:t>
      </w:r>
      <w:r>
        <w:rPr>
          <w:spacing w:val="3"/>
          <w:w w:val="105"/>
          <w:sz w:val="25"/>
        </w:rPr>
        <w:t>об/хв.</w:t>
      </w:r>
    </w:p>
    <w:p w14:paraId="7BD30835" w14:textId="77777777" w:rsidR="000E1F1F" w:rsidRDefault="000E1F1F">
      <w:pPr>
        <w:pStyle w:val="a3"/>
        <w:spacing w:before="7"/>
        <w:rPr>
          <w:sz w:val="4"/>
        </w:rPr>
      </w:pPr>
    </w:p>
    <w:p w14:paraId="69EECEBD" w14:textId="77777777" w:rsidR="000E1F1F" w:rsidRDefault="00000000">
      <w:pPr>
        <w:pStyle w:val="a3"/>
        <w:spacing w:line="20" w:lineRule="exact"/>
        <w:ind w:left="26"/>
        <w:rPr>
          <w:sz w:val="2"/>
        </w:rPr>
      </w:pPr>
      <w:r>
        <w:rPr>
          <w:sz w:val="2"/>
        </w:rPr>
      </w:r>
      <w:r>
        <w:rPr>
          <w:sz w:val="2"/>
        </w:rPr>
        <w:pict w14:anchorId="56BBFAC4">
          <v:group id="_x0000_s2141" style="width:26.4pt;height:.7pt;mso-position-horizontal-relative:char;mso-position-vertical-relative:line" coordsize="528,14">
            <v:line id="_x0000_s2142" style="position:absolute" from="0,7" to="528,7" strokeweight=".22994mm"/>
            <w10:anchorlock/>
          </v:group>
        </w:pict>
      </w:r>
    </w:p>
    <w:p w14:paraId="097E21AC" w14:textId="77777777" w:rsidR="000E1F1F" w:rsidRDefault="000E1F1F">
      <w:pPr>
        <w:spacing w:line="20" w:lineRule="exact"/>
        <w:rPr>
          <w:sz w:val="2"/>
        </w:rPr>
        <w:sectPr w:rsidR="000E1F1F">
          <w:headerReference w:type="default" r:id="rId335"/>
          <w:footerReference w:type="default" r:id="rId336"/>
          <w:pgSz w:w="11910" w:h="16840"/>
          <w:pgMar w:top="1060" w:right="500" w:bottom="1240" w:left="0" w:header="0" w:footer="1056" w:gutter="0"/>
          <w:pgNumType w:start="184"/>
          <w:cols w:num="3" w:space="720" w:equalWidth="0">
            <w:col w:w="4997" w:space="40"/>
            <w:col w:w="1869" w:space="39"/>
            <w:col w:w="4465"/>
          </w:cols>
        </w:sectPr>
      </w:pPr>
    </w:p>
    <w:p w14:paraId="46DE845F" w14:textId="77777777" w:rsidR="000E1F1F" w:rsidRDefault="00B02928">
      <w:pPr>
        <w:tabs>
          <w:tab w:val="left" w:pos="457"/>
        </w:tabs>
        <w:spacing w:line="377" w:lineRule="exact"/>
        <w:jc w:val="right"/>
        <w:rPr>
          <w:i/>
          <w:sz w:val="21"/>
        </w:rPr>
      </w:pPr>
      <w:r>
        <w:rPr>
          <w:position w:val="22"/>
          <w:sz w:val="21"/>
        </w:rPr>
        <w:t>z</w:t>
      </w:r>
      <w:r>
        <w:rPr>
          <w:position w:val="22"/>
          <w:sz w:val="21"/>
        </w:rPr>
        <w:tab/>
      </w:r>
      <w:r>
        <w:rPr>
          <w:i/>
          <w:spacing w:val="11"/>
          <w:position w:val="7"/>
          <w:sz w:val="27"/>
        </w:rPr>
        <w:t>n</w:t>
      </w:r>
      <w:proofErr w:type="spellStart"/>
      <w:r>
        <w:rPr>
          <w:i/>
          <w:spacing w:val="11"/>
          <w:sz w:val="21"/>
        </w:rPr>
        <w:t>рх</w:t>
      </w:r>
      <w:proofErr w:type="spellEnd"/>
    </w:p>
    <w:p w14:paraId="618915E3" w14:textId="77777777" w:rsidR="000E1F1F" w:rsidRDefault="00B02928">
      <w:pPr>
        <w:tabs>
          <w:tab w:val="left" w:pos="1499"/>
        </w:tabs>
        <w:spacing w:line="117" w:lineRule="auto"/>
        <w:ind w:left="840"/>
        <w:rPr>
          <w:i/>
          <w:sz w:val="20"/>
        </w:rPr>
      </w:pPr>
      <w:r>
        <w:br w:type="column"/>
      </w:r>
      <w:r>
        <w:rPr>
          <w:i/>
          <w:spacing w:val="2"/>
          <w:w w:val="105"/>
          <w:sz w:val="20"/>
        </w:rPr>
        <w:t>різ</w:t>
      </w:r>
      <w:r>
        <w:rPr>
          <w:i/>
          <w:spacing w:val="2"/>
          <w:w w:val="105"/>
          <w:sz w:val="20"/>
        </w:rPr>
        <w:tab/>
      </w:r>
      <w:r>
        <w:rPr>
          <w:i/>
          <w:spacing w:val="-10"/>
          <w:w w:val="105"/>
          <w:position w:val="-13"/>
          <w:sz w:val="25"/>
        </w:rPr>
        <w:t>s</w:t>
      </w:r>
      <w:r>
        <w:rPr>
          <w:i/>
          <w:spacing w:val="-10"/>
          <w:w w:val="105"/>
          <w:position w:val="-20"/>
          <w:sz w:val="20"/>
        </w:rPr>
        <w:t>o</w:t>
      </w:r>
    </w:p>
    <w:p w14:paraId="63199C73" w14:textId="77777777" w:rsidR="000E1F1F" w:rsidRDefault="00B02928">
      <w:pPr>
        <w:spacing w:before="20"/>
        <w:ind w:left="375"/>
        <w:rPr>
          <w:sz w:val="25"/>
        </w:rPr>
      </w:pPr>
      <w:r>
        <w:br w:type="column"/>
      </w:r>
      <w:r>
        <w:rPr>
          <w:w w:val="105"/>
          <w:sz w:val="25"/>
        </w:rPr>
        <w:t>0,34</w:t>
      </w:r>
    </w:p>
    <w:p w14:paraId="6893D2B3" w14:textId="77777777" w:rsidR="000E1F1F" w:rsidRDefault="000E1F1F">
      <w:pPr>
        <w:rPr>
          <w:sz w:val="25"/>
        </w:rPr>
        <w:sectPr w:rsidR="000E1F1F">
          <w:type w:val="continuous"/>
          <w:pgSz w:w="11910" w:h="16840"/>
          <w:pgMar w:top="1040" w:right="500" w:bottom="280" w:left="0" w:header="720" w:footer="720" w:gutter="0"/>
          <w:cols w:num="3" w:space="720" w:equalWidth="0">
            <w:col w:w="4827" w:space="40"/>
            <w:col w:w="1710" w:space="39"/>
            <w:col w:w="4794"/>
          </w:cols>
        </w:sectPr>
      </w:pPr>
    </w:p>
    <w:p w14:paraId="0A06FE96" w14:textId="77777777" w:rsidR="000E1F1F" w:rsidRDefault="00B02928">
      <w:pPr>
        <w:pStyle w:val="a3"/>
        <w:spacing w:before="98"/>
        <w:ind w:left="1841"/>
      </w:pPr>
      <w:r>
        <w:t>Відповідно до методичних вказівок [13, с. 31] кількість обертів шпинделя</w:t>
      </w:r>
    </w:p>
    <w:p w14:paraId="49618700" w14:textId="77777777" w:rsidR="000E1F1F" w:rsidRDefault="00B02928">
      <w:pPr>
        <w:pStyle w:val="a3"/>
        <w:spacing w:before="63"/>
        <w:ind w:left="1132"/>
      </w:pPr>
      <w:proofErr w:type="spellStart"/>
      <w:r>
        <w:rPr>
          <w:i/>
          <w:sz w:val="32"/>
        </w:rPr>
        <w:t>n</w:t>
      </w:r>
      <w:r>
        <w:rPr>
          <w:i/>
          <w:sz w:val="32"/>
          <w:vertAlign w:val="subscript"/>
        </w:rPr>
        <w:t>рх</w:t>
      </w:r>
      <w:proofErr w:type="spellEnd"/>
      <w:r>
        <w:rPr>
          <w:i/>
          <w:sz w:val="32"/>
        </w:rPr>
        <w:t xml:space="preserve"> </w:t>
      </w:r>
      <w:r>
        <w:t xml:space="preserve">при послідовному обробленні поздовжнім і поперечним </w:t>
      </w:r>
      <w:proofErr w:type="spellStart"/>
      <w:r>
        <w:t>суппортами</w:t>
      </w:r>
      <w:proofErr w:type="spellEnd"/>
      <w:r>
        <w:t>:</w:t>
      </w:r>
    </w:p>
    <w:p w14:paraId="3D84E1EB" w14:textId="77777777" w:rsidR="000E1F1F" w:rsidRDefault="000E1F1F">
      <w:pPr>
        <w:pStyle w:val="a3"/>
        <w:rPr>
          <w:sz w:val="20"/>
        </w:rPr>
      </w:pPr>
    </w:p>
    <w:p w14:paraId="2DDBC2D3" w14:textId="77777777" w:rsidR="000E1F1F" w:rsidRDefault="000E1F1F">
      <w:pPr>
        <w:rPr>
          <w:sz w:val="20"/>
        </w:rPr>
        <w:sectPr w:rsidR="000E1F1F">
          <w:type w:val="continuous"/>
          <w:pgSz w:w="11910" w:h="16840"/>
          <w:pgMar w:top="1040" w:right="500" w:bottom="280" w:left="0" w:header="720" w:footer="720" w:gutter="0"/>
          <w:cols w:space="720"/>
        </w:sectPr>
      </w:pPr>
    </w:p>
    <w:p w14:paraId="62CDD2F2" w14:textId="77777777" w:rsidR="000E1F1F" w:rsidRDefault="00000000">
      <w:pPr>
        <w:tabs>
          <w:tab w:val="left" w:pos="3116"/>
        </w:tabs>
        <w:spacing w:before="266" w:line="376" w:lineRule="exact"/>
        <w:ind w:left="2658"/>
        <w:rPr>
          <w:sz w:val="28"/>
        </w:rPr>
      </w:pPr>
      <w:r>
        <w:pict w14:anchorId="04902738">
          <v:shape id="_x0000_s2140" style="position:absolute;left:0;text-align:left;margin-left:165.5pt;margin-top:34.45pt;width:73.05pt;height:.1pt;z-index:-15543296;mso-wrap-distance-left:0;mso-wrap-distance-right:0;mso-position-horizontal-relative:page" coordorigin="3310,689" coordsize="1461,0" path="m3310,689r1461,e" filled="f" strokeweight=".24464mm">
            <v:path arrowok="t"/>
            <w10:wrap type="topAndBottom" anchorx="page"/>
          </v:shape>
        </w:pict>
      </w:r>
      <w:r>
        <w:pict w14:anchorId="293D460B">
          <v:shape id="_x0000_s2139" style="position:absolute;left:0;text-align:left;margin-left:252.55pt;margin-top:34.45pt;width:63.9pt;height:.1pt;z-index:-15542784;mso-wrap-distance-left:0;mso-wrap-distance-right:0;mso-position-horizontal-relative:page" coordorigin="5051,689" coordsize="1278,0" path="m5051,689r1278,e" filled="f" strokeweight=".24464mm">
            <v:path arrowok="t"/>
            <w10:wrap type="topAndBottom" anchorx="page"/>
          </v:shape>
        </w:pict>
      </w:r>
      <w:r>
        <w:pict w14:anchorId="2EB4DE67">
          <v:line id="_x0000_s2138" style="position:absolute;left:0;text-align:left;z-index:15918080;mso-position-horizontal-relative:page" from="329.65pt,34.45pt" to="356.05pt,34.45pt" strokeweight=".24464mm">
            <w10:wrap anchorx="page"/>
          </v:line>
        </w:pict>
      </w:r>
      <w:r w:rsidR="00B02928">
        <w:rPr>
          <w:i/>
          <w:position w:val="-14"/>
          <w:sz w:val="28"/>
        </w:rPr>
        <w:t>n</w:t>
      </w:r>
      <w:r w:rsidR="00B02928">
        <w:rPr>
          <w:i/>
          <w:position w:val="-14"/>
          <w:sz w:val="28"/>
        </w:rPr>
        <w:tab/>
      </w:r>
      <w:r w:rsidR="00B02928">
        <w:rPr>
          <w:rFonts w:ascii="Symbol" w:hAnsi="Symbol"/>
          <w:position w:val="-14"/>
          <w:sz w:val="28"/>
        </w:rPr>
        <w:t></w:t>
      </w:r>
      <w:r w:rsidR="00B02928">
        <w:rPr>
          <w:position w:val="-14"/>
          <w:sz w:val="28"/>
        </w:rPr>
        <w:t xml:space="preserve"> </w:t>
      </w:r>
      <w:r w:rsidR="00B02928">
        <w:rPr>
          <w:i/>
          <w:spacing w:val="5"/>
          <w:position w:val="8"/>
          <w:sz w:val="28"/>
        </w:rPr>
        <w:t>L</w:t>
      </w:r>
      <w:proofErr w:type="spellStart"/>
      <w:r w:rsidR="00B02928">
        <w:rPr>
          <w:i/>
          <w:spacing w:val="5"/>
        </w:rPr>
        <w:t>рх</w:t>
      </w:r>
      <w:proofErr w:type="spellEnd"/>
      <w:r w:rsidR="00B02928">
        <w:rPr>
          <w:spacing w:val="5"/>
        </w:rPr>
        <w:t xml:space="preserve">. </w:t>
      </w:r>
      <w:proofErr w:type="spellStart"/>
      <w:r w:rsidR="00B02928">
        <w:rPr>
          <w:i/>
        </w:rPr>
        <w:t>повзд</w:t>
      </w:r>
      <w:r w:rsidR="00B02928">
        <w:t>.</w:t>
      </w:r>
      <w:r w:rsidR="00B02928">
        <w:rPr>
          <w:i/>
        </w:rPr>
        <w:t>суп</w:t>
      </w:r>
      <w:proofErr w:type="spellEnd"/>
      <w:r w:rsidR="00B02928">
        <w:t xml:space="preserve">. </w:t>
      </w:r>
      <w:r w:rsidR="00B02928">
        <w:rPr>
          <w:rFonts w:ascii="Symbol" w:hAnsi="Symbol"/>
          <w:position w:val="-14"/>
          <w:sz w:val="28"/>
        </w:rPr>
        <w:t></w:t>
      </w:r>
      <w:r w:rsidR="00B02928">
        <w:rPr>
          <w:position w:val="-14"/>
          <w:sz w:val="28"/>
        </w:rPr>
        <w:t xml:space="preserve"> </w:t>
      </w:r>
      <w:r w:rsidR="00B02928">
        <w:rPr>
          <w:i/>
          <w:spacing w:val="5"/>
          <w:position w:val="8"/>
          <w:sz w:val="28"/>
        </w:rPr>
        <w:t>L</w:t>
      </w:r>
      <w:proofErr w:type="spellStart"/>
      <w:r w:rsidR="00B02928">
        <w:rPr>
          <w:i/>
          <w:spacing w:val="5"/>
        </w:rPr>
        <w:t>рх</w:t>
      </w:r>
      <w:proofErr w:type="spellEnd"/>
      <w:r w:rsidR="00B02928">
        <w:rPr>
          <w:spacing w:val="5"/>
        </w:rPr>
        <w:t xml:space="preserve">. </w:t>
      </w:r>
      <w:proofErr w:type="spellStart"/>
      <w:r w:rsidR="00B02928">
        <w:rPr>
          <w:i/>
        </w:rPr>
        <w:t>поп</w:t>
      </w:r>
      <w:r w:rsidR="00B02928">
        <w:t>.</w:t>
      </w:r>
      <w:r w:rsidR="00B02928">
        <w:rPr>
          <w:i/>
        </w:rPr>
        <w:t>суп</w:t>
      </w:r>
      <w:proofErr w:type="spellEnd"/>
      <w:r w:rsidR="00B02928">
        <w:t xml:space="preserve">. </w:t>
      </w:r>
      <w:r w:rsidR="00B02928">
        <w:rPr>
          <w:rFonts w:ascii="Symbol" w:hAnsi="Symbol"/>
          <w:position w:val="-14"/>
          <w:sz w:val="28"/>
        </w:rPr>
        <w:t></w:t>
      </w:r>
      <w:r w:rsidR="00B02928">
        <w:rPr>
          <w:spacing w:val="26"/>
          <w:position w:val="-14"/>
          <w:sz w:val="28"/>
        </w:rPr>
        <w:t xml:space="preserve"> </w:t>
      </w:r>
      <w:r w:rsidR="00B02928">
        <w:rPr>
          <w:position w:val="3"/>
          <w:sz w:val="28"/>
        </w:rPr>
        <w:t>63</w:t>
      </w:r>
    </w:p>
    <w:p w14:paraId="0D2273E5" w14:textId="77777777" w:rsidR="000E1F1F" w:rsidRDefault="00B02928">
      <w:pPr>
        <w:pStyle w:val="a3"/>
        <w:spacing w:before="321" w:line="321" w:lineRule="exact"/>
        <w:ind w:left="142"/>
      </w:pPr>
      <w:r>
        <w:br w:type="column"/>
      </w:r>
      <w:r>
        <w:rPr>
          <w:rFonts w:ascii="Symbol" w:hAnsi="Symbol"/>
        </w:rPr>
        <w:t></w:t>
      </w:r>
      <w:r>
        <w:t xml:space="preserve"> </w:t>
      </w:r>
      <w:r>
        <w:rPr>
          <w:position w:val="18"/>
        </w:rPr>
        <w:t xml:space="preserve">3,5 </w:t>
      </w:r>
      <w:r>
        <w:rPr>
          <w:rFonts w:ascii="Symbol" w:hAnsi="Symbol"/>
        </w:rPr>
        <w:t></w:t>
      </w:r>
      <w:r>
        <w:t xml:space="preserve"> 220 об/хв;</w:t>
      </w:r>
    </w:p>
    <w:p w14:paraId="7DC4D3D5" w14:textId="77777777" w:rsidR="000E1F1F" w:rsidRDefault="000E1F1F">
      <w:pPr>
        <w:pStyle w:val="a3"/>
        <w:spacing w:before="5"/>
        <w:rPr>
          <w:sz w:val="3"/>
        </w:rPr>
      </w:pPr>
    </w:p>
    <w:p w14:paraId="02FF82B3" w14:textId="77777777" w:rsidR="000E1F1F" w:rsidRDefault="00000000">
      <w:pPr>
        <w:pStyle w:val="a3"/>
        <w:spacing w:line="20" w:lineRule="exact"/>
        <w:ind w:left="354"/>
        <w:rPr>
          <w:sz w:val="2"/>
        </w:rPr>
      </w:pPr>
      <w:r>
        <w:rPr>
          <w:sz w:val="2"/>
        </w:rPr>
      </w:r>
      <w:r>
        <w:rPr>
          <w:sz w:val="2"/>
        </w:rPr>
        <w:pict w14:anchorId="797B126B">
          <v:group id="_x0000_s2136" style="width:18.55pt;height:.7pt;mso-position-horizontal-relative:char;mso-position-vertical-relative:line" coordsize="371,14">
            <v:line id="_x0000_s2137" style="position:absolute" from="0,7" to="370,7" strokeweight=".24464mm"/>
            <w10:anchorlock/>
          </v:group>
        </w:pict>
      </w:r>
    </w:p>
    <w:p w14:paraId="1F45CB4C" w14:textId="77777777" w:rsidR="000E1F1F" w:rsidRDefault="000E1F1F">
      <w:pPr>
        <w:spacing w:line="20" w:lineRule="exact"/>
        <w:rPr>
          <w:sz w:val="2"/>
        </w:rPr>
        <w:sectPr w:rsidR="000E1F1F">
          <w:type w:val="continuous"/>
          <w:pgSz w:w="11910" w:h="16840"/>
          <w:pgMar w:top="1040" w:right="500" w:bottom="280" w:left="0" w:header="720" w:footer="720" w:gutter="0"/>
          <w:cols w:num="2" w:space="720" w:equalWidth="0">
            <w:col w:w="7001" w:space="40"/>
            <w:col w:w="4369"/>
          </w:cols>
        </w:sectPr>
      </w:pPr>
    </w:p>
    <w:p w14:paraId="5394D3EA" w14:textId="77777777" w:rsidR="000E1F1F" w:rsidRDefault="00B02928">
      <w:pPr>
        <w:tabs>
          <w:tab w:val="left" w:pos="1045"/>
        </w:tabs>
        <w:spacing w:line="103" w:lineRule="auto"/>
        <w:jc w:val="right"/>
        <w:rPr>
          <w:i/>
        </w:rPr>
      </w:pPr>
      <w:proofErr w:type="spellStart"/>
      <w:r>
        <w:rPr>
          <w:i/>
        </w:rPr>
        <w:t>px</w:t>
      </w:r>
      <w:proofErr w:type="spellEnd"/>
      <w:r>
        <w:rPr>
          <w:i/>
        </w:rPr>
        <w:tab/>
      </w:r>
      <w:r>
        <w:rPr>
          <w:i/>
          <w:w w:val="95"/>
          <w:position w:val="-14"/>
          <w:sz w:val="28"/>
        </w:rPr>
        <w:t>s</w:t>
      </w:r>
      <w:proofErr w:type="spellStart"/>
      <w:r>
        <w:rPr>
          <w:i/>
          <w:w w:val="95"/>
          <w:position w:val="-22"/>
        </w:rPr>
        <w:t>пр</w:t>
      </w:r>
      <w:proofErr w:type="spellEnd"/>
    </w:p>
    <w:p w14:paraId="0F92966C" w14:textId="77777777" w:rsidR="000E1F1F" w:rsidRDefault="00B02928">
      <w:pPr>
        <w:tabs>
          <w:tab w:val="left" w:pos="2373"/>
          <w:tab w:val="left" w:pos="3194"/>
        </w:tabs>
        <w:spacing w:before="2"/>
        <w:ind w:left="1340"/>
        <w:rPr>
          <w:sz w:val="28"/>
        </w:rPr>
      </w:pPr>
      <w:r>
        <w:br w:type="column"/>
      </w:r>
      <w:r>
        <w:rPr>
          <w:i/>
          <w:sz w:val="28"/>
        </w:rPr>
        <w:t>s</w:t>
      </w:r>
      <w:r>
        <w:rPr>
          <w:i/>
          <w:position w:val="-7"/>
        </w:rPr>
        <w:t>п</w:t>
      </w:r>
      <w:r>
        <w:rPr>
          <w:i/>
          <w:position w:val="-7"/>
        </w:rPr>
        <w:tab/>
      </w:r>
      <w:r>
        <w:rPr>
          <w:spacing w:val="5"/>
          <w:sz w:val="28"/>
        </w:rPr>
        <w:t>0,34</w:t>
      </w:r>
      <w:r>
        <w:rPr>
          <w:spacing w:val="5"/>
          <w:sz w:val="28"/>
        </w:rPr>
        <w:tab/>
      </w:r>
      <w:r>
        <w:rPr>
          <w:sz w:val="28"/>
        </w:rPr>
        <w:t>0,1</w:t>
      </w:r>
    </w:p>
    <w:p w14:paraId="05A15B9E" w14:textId="77777777" w:rsidR="000E1F1F" w:rsidRDefault="000E1F1F">
      <w:pPr>
        <w:rPr>
          <w:sz w:val="28"/>
        </w:rPr>
        <w:sectPr w:rsidR="000E1F1F">
          <w:type w:val="continuous"/>
          <w:pgSz w:w="11910" w:h="16840"/>
          <w:pgMar w:top="1040" w:right="500" w:bottom="280" w:left="0" w:header="720" w:footer="720" w:gutter="0"/>
          <w:cols w:num="2" w:space="720" w:equalWidth="0">
            <w:col w:w="4193" w:space="40"/>
            <w:col w:w="7177"/>
          </w:cols>
        </w:sectPr>
      </w:pPr>
    </w:p>
    <w:p w14:paraId="1A448096" w14:textId="77777777" w:rsidR="000E1F1F" w:rsidRDefault="00000000">
      <w:pPr>
        <w:tabs>
          <w:tab w:val="left" w:pos="345"/>
        </w:tabs>
        <w:spacing w:before="170" w:line="136" w:lineRule="auto"/>
        <w:jc w:val="right"/>
        <w:rPr>
          <w:i/>
          <w:sz w:val="21"/>
        </w:rPr>
      </w:pPr>
      <w:r>
        <w:pict w14:anchorId="017E8717">
          <v:line id="_x0000_s2135" style="position:absolute;left:0;text-align:left;z-index:15918592;mso-position-horizontal-relative:page" from="259.65pt,25.95pt" to="283.75pt,25.95pt" strokeweight=".24592mm">
            <w10:wrap anchorx="page"/>
          </v:line>
        </w:pict>
      </w:r>
      <w:r w:rsidR="00B02928">
        <w:rPr>
          <w:position w:val="-14"/>
          <w:sz w:val="27"/>
        </w:rPr>
        <w:t>λ</w:t>
      </w:r>
      <w:r w:rsidR="00B02928">
        <w:rPr>
          <w:position w:val="-14"/>
          <w:sz w:val="27"/>
        </w:rPr>
        <w:tab/>
      </w:r>
      <w:r w:rsidR="00B02928">
        <w:rPr>
          <w:rFonts w:ascii="Symbol" w:hAnsi="Symbol"/>
          <w:position w:val="-14"/>
          <w:sz w:val="27"/>
        </w:rPr>
        <w:t></w:t>
      </w:r>
      <w:r w:rsidR="00B02928">
        <w:rPr>
          <w:spacing w:val="34"/>
          <w:position w:val="-14"/>
          <w:sz w:val="27"/>
        </w:rPr>
        <w:t xml:space="preserve"> </w:t>
      </w:r>
      <w:r w:rsidR="00B02928">
        <w:rPr>
          <w:i/>
          <w:spacing w:val="7"/>
          <w:position w:val="7"/>
          <w:sz w:val="27"/>
        </w:rPr>
        <w:t>n</w:t>
      </w:r>
      <w:r w:rsidR="00B02928">
        <w:rPr>
          <w:i/>
          <w:spacing w:val="7"/>
          <w:sz w:val="21"/>
        </w:rPr>
        <w:t>різ</w:t>
      </w:r>
    </w:p>
    <w:p w14:paraId="5105B935" w14:textId="77777777" w:rsidR="000E1F1F" w:rsidRDefault="00B02928">
      <w:pPr>
        <w:tabs>
          <w:tab w:val="left" w:pos="463"/>
        </w:tabs>
        <w:spacing w:line="372" w:lineRule="exact"/>
        <w:ind w:right="18"/>
        <w:jc w:val="right"/>
        <w:rPr>
          <w:i/>
          <w:sz w:val="21"/>
        </w:rPr>
      </w:pPr>
      <w:r>
        <w:rPr>
          <w:w w:val="105"/>
          <w:position w:val="22"/>
          <w:sz w:val="21"/>
        </w:rPr>
        <w:t>7</w:t>
      </w:r>
      <w:r>
        <w:rPr>
          <w:w w:val="105"/>
          <w:position w:val="22"/>
          <w:sz w:val="21"/>
        </w:rPr>
        <w:tab/>
      </w:r>
      <w:r>
        <w:rPr>
          <w:i/>
          <w:spacing w:val="9"/>
          <w:position w:val="7"/>
          <w:sz w:val="27"/>
        </w:rPr>
        <w:t>n</w:t>
      </w:r>
      <w:proofErr w:type="spellStart"/>
      <w:r>
        <w:rPr>
          <w:i/>
          <w:spacing w:val="9"/>
          <w:sz w:val="21"/>
        </w:rPr>
        <w:t>рх</w:t>
      </w:r>
      <w:proofErr w:type="spellEnd"/>
    </w:p>
    <w:p w14:paraId="639F015D" w14:textId="77777777" w:rsidR="000E1F1F" w:rsidRDefault="00B02928">
      <w:pPr>
        <w:spacing w:before="161" w:line="446" w:lineRule="exact"/>
        <w:ind w:left="74"/>
        <w:rPr>
          <w:sz w:val="28"/>
        </w:rPr>
      </w:pPr>
      <w:r>
        <w:br w:type="column"/>
      </w:r>
      <w:r>
        <w:rPr>
          <w:rFonts w:ascii="Symbol" w:hAnsi="Symbol"/>
          <w:sz w:val="27"/>
        </w:rPr>
        <w:t></w:t>
      </w:r>
      <w:r>
        <w:rPr>
          <w:sz w:val="27"/>
        </w:rPr>
        <w:t xml:space="preserve"> </w:t>
      </w:r>
      <w:r>
        <w:rPr>
          <w:position w:val="18"/>
          <w:sz w:val="27"/>
        </w:rPr>
        <w:t xml:space="preserve">147 </w:t>
      </w:r>
      <w:r>
        <w:rPr>
          <w:rFonts w:ascii="Symbol" w:hAnsi="Symbol"/>
          <w:sz w:val="27"/>
        </w:rPr>
        <w:t></w:t>
      </w:r>
      <w:r>
        <w:rPr>
          <w:sz w:val="27"/>
        </w:rPr>
        <w:t xml:space="preserve"> 0, 67 </w:t>
      </w:r>
      <w:r>
        <w:rPr>
          <w:sz w:val="28"/>
        </w:rPr>
        <w:t>.</w:t>
      </w:r>
    </w:p>
    <w:p w14:paraId="66044831" w14:textId="77777777" w:rsidR="000E1F1F" w:rsidRDefault="00000000">
      <w:pPr>
        <w:spacing w:line="264" w:lineRule="exact"/>
        <w:ind w:left="313"/>
        <w:rPr>
          <w:sz w:val="27"/>
        </w:rPr>
      </w:pPr>
      <w:r>
        <w:pict w14:anchorId="6E112657">
          <v:line id="_x0000_s2134" style="position:absolute;left:0;text-align:left;z-index:-33690624;mso-position-horizontal-relative:page" from="298.4pt,-4.4pt" to="320.9pt,-4.4pt" strokeweight=".24592mm">
            <w10:wrap anchorx="page"/>
          </v:line>
        </w:pict>
      </w:r>
      <w:r w:rsidR="00B02928">
        <w:rPr>
          <w:sz w:val="27"/>
        </w:rPr>
        <w:t>220</w:t>
      </w:r>
    </w:p>
    <w:p w14:paraId="4D525FDC" w14:textId="77777777" w:rsidR="000E1F1F" w:rsidRDefault="000E1F1F">
      <w:pPr>
        <w:spacing w:line="264" w:lineRule="exact"/>
        <w:rPr>
          <w:sz w:val="27"/>
        </w:rPr>
        <w:sectPr w:rsidR="000E1F1F">
          <w:type w:val="continuous"/>
          <w:pgSz w:w="11910" w:h="16840"/>
          <w:pgMar w:top="1040" w:right="500" w:bottom="280" w:left="0" w:header="720" w:footer="720" w:gutter="0"/>
          <w:cols w:num="2" w:space="720" w:equalWidth="0">
            <w:col w:w="5632" w:space="40"/>
            <w:col w:w="5738"/>
          </w:cols>
        </w:sectPr>
      </w:pPr>
    </w:p>
    <w:p w14:paraId="6C344F83" w14:textId="77777777" w:rsidR="000E1F1F" w:rsidRDefault="00000000">
      <w:pPr>
        <w:pStyle w:val="a3"/>
        <w:spacing w:before="97" w:line="288" w:lineRule="auto"/>
        <w:ind w:left="1841" w:right="1502"/>
      </w:pPr>
      <w:r>
        <w:pict w14:anchorId="22F8BF29">
          <v:line id="_x0000_s2133" style="position:absolute;left:0;text-align:left;z-index:15919616;mso-position-horizontal-relative:page" from="255.7pt,67.9pt" to="278.15pt,67.9pt" strokeweight=".23278mm">
            <w10:wrap anchorx="page"/>
          </v:line>
        </w:pict>
      </w:r>
      <w:r w:rsidR="00B02928">
        <w:rPr>
          <w:i/>
        </w:rPr>
        <w:t>T</w:t>
      </w:r>
      <w:r w:rsidR="00B02928">
        <w:t xml:space="preserve">=150·0,67=101 хв; </w:t>
      </w:r>
      <w:proofErr w:type="spellStart"/>
      <w:r w:rsidR="00B02928">
        <w:rPr>
          <w:i/>
        </w:rPr>
        <w:t>K</w:t>
      </w:r>
      <w:r w:rsidR="00B02928">
        <w:rPr>
          <w:i/>
          <w:vertAlign w:val="subscript"/>
        </w:rPr>
        <w:t>Tv</w:t>
      </w:r>
      <w:proofErr w:type="spellEnd"/>
      <w:r w:rsidR="00B02928">
        <w:rPr>
          <w:i/>
        </w:rPr>
        <w:t xml:space="preserve"> </w:t>
      </w:r>
      <w:r w:rsidR="00B02928">
        <w:t xml:space="preserve">=0,89 (визначено інтерполяцією) [13, с.31]. Для імовірно </w:t>
      </w:r>
      <w:proofErr w:type="spellStart"/>
      <w:r w:rsidR="00B02928">
        <w:t>лімітуючих</w:t>
      </w:r>
      <w:proofErr w:type="spellEnd"/>
      <w:r w:rsidR="00B02928">
        <w:t xml:space="preserve"> різців </w:t>
      </w:r>
      <w:r w:rsidR="00B02928">
        <w:rPr>
          <w:sz w:val="32"/>
        </w:rPr>
        <w:t xml:space="preserve">1 </w:t>
      </w:r>
      <w:r w:rsidR="00B02928">
        <w:t xml:space="preserve">і </w:t>
      </w:r>
      <w:r w:rsidR="00B02928">
        <w:rPr>
          <w:sz w:val="32"/>
        </w:rPr>
        <w:t>2</w:t>
      </w:r>
      <w:r w:rsidR="00B02928">
        <w:t>:</w:t>
      </w:r>
    </w:p>
    <w:p w14:paraId="2DDB5791" w14:textId="77777777" w:rsidR="000E1F1F" w:rsidRDefault="000E1F1F">
      <w:pPr>
        <w:spacing w:line="288" w:lineRule="auto"/>
        <w:sectPr w:rsidR="000E1F1F">
          <w:type w:val="continuous"/>
          <w:pgSz w:w="11910" w:h="16840"/>
          <w:pgMar w:top="1040" w:right="500" w:bottom="280" w:left="0" w:header="720" w:footer="720" w:gutter="0"/>
          <w:cols w:space="720"/>
        </w:sectPr>
      </w:pPr>
    </w:p>
    <w:p w14:paraId="52BB1CA2" w14:textId="77777777" w:rsidR="000E1F1F" w:rsidRDefault="00000000">
      <w:pPr>
        <w:tabs>
          <w:tab w:val="left" w:pos="2898"/>
        </w:tabs>
        <w:spacing w:before="24" w:line="318" w:lineRule="exact"/>
        <w:ind w:left="2436"/>
        <w:rPr>
          <w:sz w:val="32"/>
        </w:rPr>
      </w:pPr>
      <w:r>
        <w:pict w14:anchorId="3BCA47F5">
          <v:shape id="_x0000_s2132" style="position:absolute;left:0;text-align:left;margin-left:155.8pt;margin-top:21.25pt;width:23.6pt;height:.1pt;z-index:-15541760;mso-wrap-distance-left:0;mso-wrap-distance-right:0;mso-position-horizontal-relative:page" coordorigin="3116,425" coordsize="472,0" path="m3116,425r471,e" filled="f" strokeweight=".24592mm">
            <v:path arrowok="t"/>
            <w10:wrap type="topAndBottom" anchorx="page"/>
          </v:shape>
        </w:pict>
      </w:r>
      <w:r w:rsidR="00B02928">
        <w:rPr>
          <w:position w:val="-14"/>
          <w:sz w:val="27"/>
        </w:rPr>
        <w:t>λ</w:t>
      </w:r>
      <w:r w:rsidR="00B02928">
        <w:rPr>
          <w:position w:val="-14"/>
          <w:sz w:val="27"/>
        </w:rPr>
        <w:tab/>
      </w:r>
      <w:r w:rsidR="00B02928">
        <w:rPr>
          <w:rFonts w:ascii="Symbol" w:hAnsi="Symbol"/>
          <w:position w:val="-14"/>
          <w:sz w:val="27"/>
        </w:rPr>
        <w:t></w:t>
      </w:r>
      <w:r w:rsidR="00B02928">
        <w:rPr>
          <w:position w:val="-14"/>
          <w:sz w:val="27"/>
        </w:rPr>
        <w:t xml:space="preserve"> </w:t>
      </w:r>
      <w:r w:rsidR="00B02928">
        <w:rPr>
          <w:i/>
          <w:spacing w:val="6"/>
          <w:position w:val="7"/>
          <w:sz w:val="27"/>
        </w:rPr>
        <w:t>n</w:t>
      </w:r>
      <w:r w:rsidR="00B02928">
        <w:rPr>
          <w:i/>
          <w:spacing w:val="6"/>
          <w:sz w:val="21"/>
        </w:rPr>
        <w:t>різ</w:t>
      </w:r>
      <w:r w:rsidR="00B02928">
        <w:rPr>
          <w:i/>
          <w:spacing w:val="14"/>
          <w:sz w:val="21"/>
        </w:rPr>
        <w:t xml:space="preserve"> </w:t>
      </w:r>
      <w:r w:rsidR="00B02928">
        <w:rPr>
          <w:spacing w:val="-18"/>
          <w:position w:val="-14"/>
          <w:sz w:val="32"/>
        </w:rPr>
        <w:t>;</w:t>
      </w:r>
    </w:p>
    <w:p w14:paraId="6F464D36" w14:textId="77777777" w:rsidR="000E1F1F" w:rsidRDefault="00B02928">
      <w:pPr>
        <w:tabs>
          <w:tab w:val="left" w:pos="1098"/>
        </w:tabs>
        <w:spacing w:before="75" w:line="268" w:lineRule="exact"/>
        <w:ind w:left="628"/>
        <w:rPr>
          <w:sz w:val="27"/>
        </w:rPr>
      </w:pPr>
      <w:r>
        <w:br w:type="column"/>
      </w:r>
      <w:r>
        <w:rPr>
          <w:w w:val="105"/>
          <w:position w:val="-17"/>
          <w:sz w:val="27"/>
        </w:rPr>
        <w:t>λ</w:t>
      </w:r>
      <w:r>
        <w:rPr>
          <w:w w:val="105"/>
          <w:position w:val="-17"/>
          <w:sz w:val="27"/>
        </w:rPr>
        <w:tab/>
      </w:r>
      <w:r>
        <w:rPr>
          <w:rFonts w:ascii="Symbol" w:hAnsi="Symbol"/>
          <w:w w:val="105"/>
          <w:position w:val="-17"/>
          <w:sz w:val="31"/>
        </w:rPr>
        <w:t></w:t>
      </w:r>
      <w:r>
        <w:rPr>
          <w:spacing w:val="68"/>
          <w:w w:val="105"/>
          <w:position w:val="-17"/>
          <w:sz w:val="31"/>
        </w:rPr>
        <w:t xml:space="preserve"> </w:t>
      </w:r>
      <w:r>
        <w:rPr>
          <w:spacing w:val="-9"/>
          <w:w w:val="105"/>
          <w:sz w:val="27"/>
        </w:rPr>
        <w:t>25</w:t>
      </w:r>
    </w:p>
    <w:p w14:paraId="770D1310" w14:textId="77777777" w:rsidR="000E1F1F" w:rsidRDefault="00B02928">
      <w:pPr>
        <w:spacing w:before="192" w:line="150" w:lineRule="exact"/>
        <w:ind w:left="106"/>
        <w:rPr>
          <w:sz w:val="27"/>
        </w:rPr>
      </w:pPr>
      <w:r>
        <w:br w:type="column"/>
      </w:r>
      <w:r>
        <w:rPr>
          <w:rFonts w:ascii="Symbol" w:hAnsi="Symbol"/>
          <w:w w:val="105"/>
          <w:sz w:val="31"/>
        </w:rPr>
        <w:t></w:t>
      </w:r>
      <w:r>
        <w:rPr>
          <w:spacing w:val="-33"/>
          <w:w w:val="105"/>
          <w:sz w:val="31"/>
        </w:rPr>
        <w:t xml:space="preserve"> </w:t>
      </w:r>
      <w:r>
        <w:rPr>
          <w:spacing w:val="-5"/>
          <w:w w:val="105"/>
          <w:sz w:val="27"/>
        </w:rPr>
        <w:t>0,114,</w:t>
      </w:r>
    </w:p>
    <w:p w14:paraId="4BA15628" w14:textId="77777777" w:rsidR="000E1F1F" w:rsidRDefault="00B02928">
      <w:pPr>
        <w:pStyle w:val="a3"/>
        <w:spacing w:before="200" w:line="142" w:lineRule="exact"/>
        <w:ind w:left="75"/>
        <w:rPr>
          <w:sz w:val="32"/>
        </w:rPr>
      </w:pPr>
      <w:r>
        <w:br w:type="column"/>
      </w:r>
      <w:r>
        <w:t xml:space="preserve">приймають </w:t>
      </w:r>
      <w:r>
        <w:rPr>
          <w:sz w:val="32"/>
        </w:rPr>
        <w:t>λ</w:t>
      </w:r>
    </w:p>
    <w:p w14:paraId="0773146D" w14:textId="77777777" w:rsidR="000E1F1F" w:rsidRDefault="00B02928">
      <w:pPr>
        <w:pStyle w:val="a3"/>
        <w:spacing w:before="238" w:line="104" w:lineRule="exact"/>
        <w:ind w:left="222"/>
      </w:pPr>
      <w:r>
        <w:br w:type="column"/>
      </w:r>
      <w:r>
        <w:t>=0,12.</w:t>
      </w:r>
    </w:p>
    <w:p w14:paraId="64E34F8B" w14:textId="77777777" w:rsidR="000E1F1F" w:rsidRDefault="000E1F1F">
      <w:pPr>
        <w:spacing w:line="104" w:lineRule="exact"/>
        <w:sectPr w:rsidR="000E1F1F">
          <w:type w:val="continuous"/>
          <w:pgSz w:w="11910" w:h="16840"/>
          <w:pgMar w:top="1040" w:right="500" w:bottom="280" w:left="0" w:header="720" w:footer="720" w:gutter="0"/>
          <w:cols w:num="5" w:space="720" w:equalWidth="0">
            <w:col w:w="3735" w:space="40"/>
            <w:col w:w="1712" w:space="39"/>
            <w:col w:w="1030" w:space="40"/>
            <w:col w:w="1651" w:space="39"/>
            <w:col w:w="3124"/>
          </w:cols>
        </w:sectPr>
      </w:pPr>
    </w:p>
    <w:p w14:paraId="7F6F7F4E" w14:textId="77777777" w:rsidR="000E1F1F" w:rsidRDefault="00B02928">
      <w:pPr>
        <w:spacing w:line="161" w:lineRule="exact"/>
        <w:jc w:val="right"/>
        <w:rPr>
          <w:sz w:val="21"/>
        </w:rPr>
      </w:pPr>
      <w:r>
        <w:rPr>
          <w:sz w:val="21"/>
        </w:rPr>
        <w:t>1,2</w:t>
      </w:r>
    </w:p>
    <w:p w14:paraId="7373BE2E" w14:textId="77777777" w:rsidR="000E1F1F" w:rsidRDefault="00B02928">
      <w:pPr>
        <w:spacing w:before="8"/>
        <w:ind w:left="304"/>
        <w:rPr>
          <w:i/>
          <w:sz w:val="21"/>
        </w:rPr>
      </w:pPr>
      <w:r>
        <w:br w:type="column"/>
      </w:r>
      <w:r>
        <w:rPr>
          <w:i/>
          <w:position w:val="7"/>
          <w:sz w:val="27"/>
        </w:rPr>
        <w:t>n</w:t>
      </w:r>
      <w:proofErr w:type="spellStart"/>
      <w:r>
        <w:rPr>
          <w:i/>
          <w:sz w:val="21"/>
        </w:rPr>
        <w:t>рх</w:t>
      </w:r>
      <w:proofErr w:type="spellEnd"/>
    </w:p>
    <w:p w14:paraId="3A53EBD0" w14:textId="77777777" w:rsidR="000E1F1F" w:rsidRDefault="00B02928">
      <w:pPr>
        <w:spacing w:line="167" w:lineRule="exact"/>
        <w:jc w:val="right"/>
        <w:rPr>
          <w:sz w:val="21"/>
        </w:rPr>
      </w:pPr>
      <w:r>
        <w:br w:type="column"/>
      </w:r>
      <w:r>
        <w:rPr>
          <w:sz w:val="21"/>
        </w:rPr>
        <w:t>1,2</w:t>
      </w:r>
    </w:p>
    <w:p w14:paraId="408A6334" w14:textId="77777777" w:rsidR="000E1F1F" w:rsidRDefault="00B02928">
      <w:pPr>
        <w:spacing w:before="9"/>
        <w:ind w:left="301"/>
        <w:rPr>
          <w:sz w:val="27"/>
        </w:rPr>
      </w:pPr>
      <w:r>
        <w:br w:type="column"/>
      </w:r>
      <w:r>
        <w:rPr>
          <w:w w:val="105"/>
          <w:sz w:val="27"/>
        </w:rPr>
        <w:t>220</w:t>
      </w:r>
    </w:p>
    <w:p w14:paraId="180C9729" w14:textId="77777777" w:rsidR="000E1F1F" w:rsidRDefault="00B02928">
      <w:pPr>
        <w:spacing w:line="115" w:lineRule="exact"/>
        <w:ind w:left="2544" w:right="2878"/>
        <w:jc w:val="center"/>
        <w:rPr>
          <w:sz w:val="21"/>
        </w:rPr>
      </w:pPr>
      <w:r>
        <w:br w:type="column"/>
      </w:r>
      <w:r>
        <w:rPr>
          <w:sz w:val="21"/>
        </w:rPr>
        <w:t>1,2</w:t>
      </w:r>
    </w:p>
    <w:p w14:paraId="360FCE7F" w14:textId="77777777" w:rsidR="000E1F1F" w:rsidRDefault="000E1F1F">
      <w:pPr>
        <w:spacing w:line="115" w:lineRule="exact"/>
        <w:jc w:val="center"/>
        <w:rPr>
          <w:sz w:val="21"/>
        </w:rPr>
        <w:sectPr w:rsidR="000E1F1F">
          <w:type w:val="continuous"/>
          <w:pgSz w:w="11910" w:h="16840"/>
          <w:pgMar w:top="1040" w:right="500" w:bottom="280" w:left="0" w:header="720" w:footer="720" w:gutter="0"/>
          <w:cols w:num="5" w:space="720" w:equalWidth="0">
            <w:col w:w="2815" w:space="40"/>
            <w:col w:w="669" w:space="39"/>
            <w:col w:w="1227" w:space="39"/>
            <w:col w:w="764" w:space="92"/>
            <w:col w:w="5725"/>
          </w:cols>
        </w:sectPr>
      </w:pPr>
    </w:p>
    <w:p w14:paraId="1771A65F" w14:textId="77777777" w:rsidR="000E1F1F" w:rsidRDefault="000E1F1F">
      <w:pPr>
        <w:pStyle w:val="a3"/>
        <w:spacing w:before="8"/>
        <w:rPr>
          <w:sz w:val="29"/>
        </w:rPr>
      </w:pPr>
    </w:p>
    <w:p w14:paraId="7E0841E1" w14:textId="77777777" w:rsidR="000E1F1F" w:rsidRDefault="00B02928">
      <w:pPr>
        <w:jc w:val="right"/>
        <w:rPr>
          <w:sz w:val="20"/>
        </w:rPr>
      </w:pPr>
      <w:r>
        <w:rPr>
          <w:i/>
          <w:w w:val="105"/>
          <w:position w:val="8"/>
          <w:sz w:val="25"/>
        </w:rPr>
        <w:t>n</w:t>
      </w:r>
      <w:r>
        <w:rPr>
          <w:w w:val="105"/>
          <w:sz w:val="20"/>
        </w:rPr>
        <w:t>1,2</w:t>
      </w:r>
    </w:p>
    <w:p w14:paraId="1DD45DDC" w14:textId="77777777" w:rsidR="000E1F1F" w:rsidRDefault="00B02928">
      <w:pPr>
        <w:spacing w:before="156" w:line="192" w:lineRule="auto"/>
        <w:ind w:left="48"/>
        <w:rPr>
          <w:i/>
          <w:sz w:val="20"/>
        </w:rPr>
      </w:pPr>
      <w:r>
        <w:br w:type="column"/>
      </w:r>
      <w:r>
        <w:rPr>
          <w:rFonts w:ascii="Symbol" w:hAnsi="Symbol"/>
          <w:w w:val="105"/>
          <w:position w:val="-13"/>
          <w:sz w:val="25"/>
        </w:rPr>
        <w:t></w:t>
      </w:r>
      <w:r>
        <w:rPr>
          <w:spacing w:val="25"/>
          <w:w w:val="105"/>
          <w:position w:val="-13"/>
          <w:sz w:val="25"/>
        </w:rPr>
        <w:t xml:space="preserve"> </w:t>
      </w:r>
      <w:r>
        <w:rPr>
          <w:i/>
          <w:spacing w:val="4"/>
          <w:w w:val="105"/>
          <w:position w:val="7"/>
          <w:sz w:val="25"/>
        </w:rPr>
        <w:t>l</w:t>
      </w:r>
      <w:r>
        <w:rPr>
          <w:i/>
          <w:spacing w:val="4"/>
          <w:w w:val="105"/>
          <w:sz w:val="20"/>
        </w:rPr>
        <w:t>різ</w:t>
      </w:r>
    </w:p>
    <w:p w14:paraId="772183FB" w14:textId="77777777" w:rsidR="000E1F1F" w:rsidRDefault="00000000">
      <w:pPr>
        <w:spacing w:line="199" w:lineRule="auto"/>
        <w:ind w:left="358"/>
        <w:rPr>
          <w:i/>
          <w:sz w:val="20"/>
        </w:rPr>
      </w:pPr>
      <w:r>
        <w:pict w14:anchorId="5A376775">
          <v:line id="_x0000_s2131" style="position:absolute;left:0;text-align:left;z-index:-33689600;mso-position-horizontal-relative:page" from="252pt,-3.6pt" to="272.7pt,-3.6pt" strokeweight=".22994mm">
            <w10:wrap anchorx="page"/>
          </v:line>
        </w:pict>
      </w:r>
      <w:r w:rsidR="00B02928">
        <w:rPr>
          <w:i/>
          <w:w w:val="105"/>
          <w:sz w:val="25"/>
        </w:rPr>
        <w:t>s</w:t>
      </w:r>
      <w:r w:rsidR="00B02928">
        <w:rPr>
          <w:i/>
          <w:w w:val="105"/>
          <w:position w:val="-6"/>
          <w:sz w:val="20"/>
        </w:rPr>
        <w:t>п</w:t>
      </w:r>
    </w:p>
    <w:p w14:paraId="5BD123D3" w14:textId="77777777" w:rsidR="000E1F1F" w:rsidRDefault="00B02928">
      <w:pPr>
        <w:spacing w:before="176" w:line="419" w:lineRule="exact"/>
        <w:ind w:left="75"/>
        <w:rPr>
          <w:sz w:val="28"/>
        </w:rPr>
      </w:pPr>
      <w:r>
        <w:br w:type="column"/>
      </w:r>
      <w:r>
        <w:rPr>
          <w:rFonts w:ascii="Symbol" w:hAnsi="Symbol"/>
          <w:w w:val="105"/>
          <w:sz w:val="25"/>
        </w:rPr>
        <w:t></w:t>
      </w:r>
      <w:r>
        <w:rPr>
          <w:w w:val="105"/>
          <w:sz w:val="25"/>
        </w:rPr>
        <w:t xml:space="preserve"> </w:t>
      </w:r>
      <w:r>
        <w:rPr>
          <w:spacing w:val="7"/>
          <w:w w:val="105"/>
          <w:position w:val="17"/>
          <w:sz w:val="25"/>
        </w:rPr>
        <w:t xml:space="preserve">2,5 </w:t>
      </w:r>
      <w:r>
        <w:rPr>
          <w:rFonts w:ascii="Symbol" w:hAnsi="Symbol"/>
          <w:w w:val="105"/>
          <w:sz w:val="25"/>
        </w:rPr>
        <w:t></w:t>
      </w:r>
      <w:r>
        <w:rPr>
          <w:w w:val="105"/>
          <w:sz w:val="25"/>
        </w:rPr>
        <w:t xml:space="preserve"> </w:t>
      </w:r>
      <w:r>
        <w:rPr>
          <w:spacing w:val="3"/>
          <w:w w:val="105"/>
          <w:sz w:val="25"/>
        </w:rPr>
        <w:t xml:space="preserve">25 </w:t>
      </w:r>
      <w:r>
        <w:rPr>
          <w:spacing w:val="4"/>
          <w:w w:val="105"/>
          <w:sz w:val="25"/>
        </w:rPr>
        <w:t>об/хв</w:t>
      </w:r>
      <w:r>
        <w:rPr>
          <w:spacing w:val="-50"/>
          <w:w w:val="105"/>
          <w:sz w:val="25"/>
        </w:rPr>
        <w:t xml:space="preserve"> </w:t>
      </w:r>
      <w:r>
        <w:rPr>
          <w:w w:val="105"/>
          <w:position w:val="1"/>
          <w:sz w:val="28"/>
        </w:rPr>
        <w:t>.</w:t>
      </w:r>
    </w:p>
    <w:p w14:paraId="0158485F" w14:textId="77777777" w:rsidR="000E1F1F" w:rsidRDefault="00000000">
      <w:pPr>
        <w:spacing w:line="248" w:lineRule="exact"/>
        <w:ind w:left="332"/>
        <w:rPr>
          <w:sz w:val="25"/>
        </w:rPr>
      </w:pPr>
      <w:r>
        <w:pict w14:anchorId="1A88CB19">
          <v:line id="_x0000_s2130" style="position:absolute;left:0;text-align:left;z-index:-33689088;mso-position-horizontal-relative:page" from="287.3pt,-4.1pt" to="306.7pt,-4.1pt" strokeweight=".22994mm">
            <w10:wrap anchorx="page"/>
          </v:line>
        </w:pict>
      </w:r>
      <w:r w:rsidR="00B02928">
        <w:rPr>
          <w:w w:val="110"/>
          <w:sz w:val="25"/>
        </w:rPr>
        <w:t>0,1</w:t>
      </w:r>
    </w:p>
    <w:p w14:paraId="32DD1B83" w14:textId="77777777" w:rsidR="000E1F1F" w:rsidRDefault="000E1F1F">
      <w:pPr>
        <w:spacing w:line="248" w:lineRule="exact"/>
        <w:rPr>
          <w:sz w:val="25"/>
        </w:rPr>
        <w:sectPr w:rsidR="000E1F1F">
          <w:type w:val="continuous"/>
          <w:pgSz w:w="11910" w:h="16840"/>
          <w:pgMar w:top="1040" w:right="500" w:bottom="280" w:left="0" w:header="720" w:footer="720" w:gutter="0"/>
          <w:cols w:num="3" w:space="720" w:equalWidth="0">
            <w:col w:w="4732" w:space="40"/>
            <w:col w:w="638" w:space="39"/>
            <w:col w:w="5961"/>
          </w:cols>
        </w:sectPr>
      </w:pPr>
    </w:p>
    <w:p w14:paraId="67753081" w14:textId="77777777" w:rsidR="000E1F1F" w:rsidRDefault="00B02928">
      <w:pPr>
        <w:pStyle w:val="a3"/>
        <w:spacing w:before="76"/>
        <w:ind w:left="1841"/>
        <w:jc w:val="both"/>
      </w:pPr>
      <w:r>
        <w:t xml:space="preserve">Період стійкості </w:t>
      </w:r>
      <w:r>
        <w:rPr>
          <w:i/>
        </w:rPr>
        <w:t>T=</w:t>
      </w:r>
      <w:proofErr w:type="spellStart"/>
      <w:r>
        <w:rPr>
          <w:i/>
        </w:rPr>
        <w:t>Т</w:t>
      </w:r>
      <w:r>
        <w:rPr>
          <w:i/>
          <w:vertAlign w:val="subscript"/>
        </w:rPr>
        <w:t>м</w:t>
      </w:r>
      <w:r>
        <w:rPr>
          <w:i/>
        </w:rPr>
        <w:t>·</w:t>
      </w:r>
      <w:r>
        <w:rPr>
          <w:i/>
          <w:sz w:val="32"/>
        </w:rPr>
        <w:t>λ</w:t>
      </w:r>
      <w:proofErr w:type="spellEnd"/>
      <w:r>
        <w:t>=150·0,12 =20 хв.</w:t>
      </w:r>
    </w:p>
    <w:p w14:paraId="15D2A7E2" w14:textId="77777777" w:rsidR="000E1F1F" w:rsidRDefault="00B02928">
      <w:pPr>
        <w:pStyle w:val="a3"/>
        <w:spacing w:before="75"/>
        <w:ind w:left="1841"/>
        <w:jc w:val="both"/>
      </w:pPr>
      <w:r>
        <w:t>За нормативами [13, с. 31] приймають період стійкості 30 хв; коефіцієнт</w:t>
      </w:r>
    </w:p>
    <w:p w14:paraId="4D7F512F" w14:textId="77777777" w:rsidR="000E1F1F" w:rsidRDefault="00B02928">
      <w:pPr>
        <w:pStyle w:val="a3"/>
        <w:spacing w:before="63"/>
        <w:ind w:left="1132"/>
        <w:jc w:val="both"/>
      </w:pPr>
      <w:proofErr w:type="spellStart"/>
      <w:r>
        <w:rPr>
          <w:i/>
        </w:rPr>
        <w:t>К</w:t>
      </w:r>
      <w:r>
        <w:rPr>
          <w:i/>
          <w:vertAlign w:val="subscript"/>
        </w:rPr>
        <w:t>Tv</w:t>
      </w:r>
      <w:proofErr w:type="spellEnd"/>
      <w:r>
        <w:rPr>
          <w:sz w:val="32"/>
        </w:rPr>
        <w:t>=</w:t>
      </w:r>
      <w:r>
        <w:t>1,15 [13 , с. 31].</w:t>
      </w:r>
    </w:p>
    <w:p w14:paraId="285A47E0" w14:textId="77777777" w:rsidR="000E1F1F" w:rsidRDefault="00B02928">
      <w:pPr>
        <w:pStyle w:val="a4"/>
        <w:numPr>
          <w:ilvl w:val="0"/>
          <w:numId w:val="5"/>
        </w:numPr>
        <w:tabs>
          <w:tab w:val="left" w:pos="2151"/>
        </w:tabs>
        <w:spacing w:before="74" w:line="288" w:lineRule="auto"/>
        <w:ind w:left="1132" w:right="629" w:firstLine="708"/>
        <w:jc w:val="both"/>
        <w:rPr>
          <w:sz w:val="28"/>
        </w:rPr>
      </w:pPr>
      <w:r>
        <w:rPr>
          <w:sz w:val="28"/>
        </w:rPr>
        <w:t xml:space="preserve">Швидкість різання для різця 7 при точінні сталі </w:t>
      </w:r>
      <w:proofErr w:type="spellStart"/>
      <w:r>
        <w:rPr>
          <w:sz w:val="32"/>
        </w:rPr>
        <w:t>σ</w:t>
      </w:r>
      <w:r>
        <w:rPr>
          <w:i/>
          <w:sz w:val="32"/>
          <w:vertAlign w:val="subscript"/>
        </w:rPr>
        <w:t>в</w:t>
      </w:r>
      <w:proofErr w:type="spellEnd"/>
      <w:r>
        <w:rPr>
          <w:sz w:val="32"/>
        </w:rPr>
        <w:t>=</w:t>
      </w:r>
      <w:r>
        <w:rPr>
          <w:sz w:val="28"/>
        </w:rPr>
        <w:t xml:space="preserve">600 МПа, глибині різання </w:t>
      </w:r>
      <w:r>
        <w:rPr>
          <w:i/>
          <w:sz w:val="32"/>
        </w:rPr>
        <w:t xml:space="preserve">t </w:t>
      </w:r>
      <w:r>
        <w:rPr>
          <w:sz w:val="28"/>
        </w:rPr>
        <w:t xml:space="preserve">до 3 мм, подачі </w:t>
      </w:r>
      <w:proofErr w:type="spellStart"/>
      <w:r>
        <w:rPr>
          <w:i/>
          <w:sz w:val="36"/>
        </w:rPr>
        <w:t>s</w:t>
      </w:r>
      <w:r>
        <w:rPr>
          <w:i/>
          <w:sz w:val="36"/>
          <w:vertAlign w:val="subscript"/>
        </w:rPr>
        <w:t>о</w:t>
      </w:r>
      <w:proofErr w:type="spellEnd"/>
      <w:r>
        <w:rPr>
          <w:i/>
          <w:sz w:val="36"/>
        </w:rPr>
        <w:t xml:space="preserve"> </w:t>
      </w:r>
      <w:r>
        <w:rPr>
          <w:sz w:val="28"/>
        </w:rPr>
        <w:t>до 0,38 мм/об та куті φ=45</w:t>
      </w:r>
      <w:r>
        <w:rPr>
          <w:sz w:val="28"/>
          <w:vertAlign w:val="superscript"/>
        </w:rPr>
        <w:t>о</w:t>
      </w:r>
      <w:r>
        <w:rPr>
          <w:sz w:val="28"/>
        </w:rPr>
        <w:t xml:space="preserve"> буде </w:t>
      </w:r>
      <w:proofErr w:type="spellStart"/>
      <w:r>
        <w:rPr>
          <w:i/>
          <w:sz w:val="32"/>
        </w:rPr>
        <w:t>v</w:t>
      </w:r>
      <w:r>
        <w:rPr>
          <w:i/>
          <w:sz w:val="32"/>
          <w:vertAlign w:val="subscript"/>
        </w:rPr>
        <w:t>н</w:t>
      </w:r>
      <w:proofErr w:type="spellEnd"/>
      <w:r>
        <w:rPr>
          <w:sz w:val="28"/>
        </w:rPr>
        <w:t xml:space="preserve">=188 м/хв </w:t>
      </w:r>
      <w:r>
        <w:rPr>
          <w:spacing w:val="-9"/>
          <w:sz w:val="28"/>
        </w:rPr>
        <w:t xml:space="preserve">[13, </w:t>
      </w:r>
      <w:r>
        <w:rPr>
          <w:sz w:val="28"/>
        </w:rPr>
        <w:t>карта 6, лист</w:t>
      </w:r>
      <w:r>
        <w:rPr>
          <w:spacing w:val="-7"/>
          <w:sz w:val="28"/>
        </w:rPr>
        <w:t xml:space="preserve"> </w:t>
      </w:r>
      <w:r>
        <w:rPr>
          <w:sz w:val="28"/>
        </w:rPr>
        <w:t>2].</w:t>
      </w:r>
    </w:p>
    <w:p w14:paraId="2A842103" w14:textId="77777777" w:rsidR="000E1F1F" w:rsidRDefault="00B02928">
      <w:pPr>
        <w:pStyle w:val="a3"/>
        <w:spacing w:line="288" w:lineRule="auto"/>
        <w:ind w:left="1132" w:right="631" w:firstLine="708"/>
        <w:jc w:val="both"/>
      </w:pPr>
      <w:r>
        <w:t xml:space="preserve">З врахуванням поправочних коефіцієнтів </w:t>
      </w:r>
      <w:proofErr w:type="spellStart"/>
      <w:r>
        <w:rPr>
          <w:i/>
        </w:rPr>
        <w:t>К</w:t>
      </w:r>
      <w:r>
        <w:rPr>
          <w:i/>
          <w:vertAlign w:val="subscript"/>
        </w:rPr>
        <w:t>Tv</w:t>
      </w:r>
      <w:proofErr w:type="spellEnd"/>
      <w:r>
        <w:rPr>
          <w:sz w:val="32"/>
        </w:rPr>
        <w:t>=</w:t>
      </w:r>
      <w:r>
        <w:t xml:space="preserve">0,89, </w:t>
      </w:r>
      <w:r>
        <w:rPr>
          <w:i/>
        </w:rPr>
        <w:t>К</w:t>
      </w:r>
      <w:r>
        <w:t xml:space="preserve">=0,85 (інші коефіцієнти рівні 1) </w:t>
      </w:r>
      <w:r>
        <w:rPr>
          <w:i/>
          <w:sz w:val="32"/>
        </w:rPr>
        <w:t>v</w:t>
      </w:r>
      <w:r>
        <w:rPr>
          <w:sz w:val="32"/>
          <w:vertAlign w:val="subscript"/>
        </w:rPr>
        <w:t>7</w:t>
      </w:r>
      <w:r>
        <w:rPr>
          <w:sz w:val="32"/>
        </w:rPr>
        <w:t>=</w:t>
      </w:r>
      <w:proofErr w:type="spellStart"/>
      <w:r>
        <w:rPr>
          <w:i/>
          <w:sz w:val="32"/>
        </w:rPr>
        <w:t>v</w:t>
      </w:r>
      <w:r>
        <w:rPr>
          <w:i/>
          <w:sz w:val="32"/>
          <w:vertAlign w:val="subscript"/>
        </w:rPr>
        <w:t>н</w:t>
      </w:r>
      <w:proofErr w:type="spellEnd"/>
      <w:r>
        <w:rPr>
          <w:i/>
          <w:sz w:val="32"/>
        </w:rPr>
        <w:t xml:space="preserve"> </w:t>
      </w:r>
      <w:proofErr w:type="spellStart"/>
      <w:r>
        <w:rPr>
          <w:i/>
        </w:rPr>
        <w:t>К</w:t>
      </w:r>
      <w:r>
        <w:rPr>
          <w:i/>
          <w:vertAlign w:val="subscript"/>
        </w:rPr>
        <w:t>Tv</w:t>
      </w:r>
      <w:proofErr w:type="spellEnd"/>
      <w:r>
        <w:rPr>
          <w:i/>
        </w:rPr>
        <w:t xml:space="preserve"> К</w:t>
      </w:r>
      <w:r>
        <w:t xml:space="preserve">=188·0,89·0,85=142 м/хв. Швидкість різання для різців </w:t>
      </w:r>
      <w:r>
        <w:rPr>
          <w:sz w:val="32"/>
        </w:rPr>
        <w:t xml:space="preserve">1 </w:t>
      </w:r>
      <w:r>
        <w:t xml:space="preserve">і </w:t>
      </w:r>
      <w:r>
        <w:rPr>
          <w:sz w:val="32"/>
        </w:rPr>
        <w:t xml:space="preserve">2 </w:t>
      </w:r>
      <w:r>
        <w:t xml:space="preserve">для заданих умов </w:t>
      </w:r>
      <w:proofErr w:type="spellStart"/>
      <w:r>
        <w:rPr>
          <w:i/>
          <w:sz w:val="32"/>
        </w:rPr>
        <w:t>v</w:t>
      </w:r>
      <w:r>
        <w:rPr>
          <w:i/>
          <w:sz w:val="32"/>
          <w:vertAlign w:val="subscript"/>
        </w:rPr>
        <w:t>н</w:t>
      </w:r>
      <w:proofErr w:type="spellEnd"/>
      <w:r>
        <w:rPr>
          <w:sz w:val="32"/>
        </w:rPr>
        <w:t>=</w:t>
      </w:r>
      <w:r>
        <w:t>153 м/хв [14, карта 19].</w:t>
      </w:r>
    </w:p>
    <w:p w14:paraId="29F33241" w14:textId="77777777" w:rsidR="000E1F1F" w:rsidRDefault="00B02928">
      <w:pPr>
        <w:pStyle w:val="a3"/>
        <w:ind w:left="1841"/>
        <w:jc w:val="both"/>
        <w:rPr>
          <w:sz w:val="32"/>
        </w:rPr>
      </w:pPr>
      <w:r>
        <w:t xml:space="preserve">З врахуванням поправочних коефіцієнтів </w:t>
      </w:r>
      <w:proofErr w:type="spellStart"/>
      <w:r>
        <w:rPr>
          <w:i/>
        </w:rPr>
        <w:t>К</w:t>
      </w:r>
      <w:r>
        <w:rPr>
          <w:i/>
          <w:vertAlign w:val="subscript"/>
        </w:rPr>
        <w:t>Tv</w:t>
      </w:r>
      <w:proofErr w:type="spellEnd"/>
      <w:r>
        <w:rPr>
          <w:i/>
        </w:rPr>
        <w:t xml:space="preserve"> </w:t>
      </w:r>
      <w:r>
        <w:rPr>
          <w:sz w:val="32"/>
        </w:rPr>
        <w:t>=</w:t>
      </w:r>
      <w:r>
        <w:t>1,15</w:t>
      </w:r>
      <w:r>
        <w:rPr>
          <w:sz w:val="32"/>
        </w:rPr>
        <w:t xml:space="preserve">, </w:t>
      </w:r>
      <w:proofErr w:type="spellStart"/>
      <w:r>
        <w:rPr>
          <w:i/>
        </w:rPr>
        <w:t>К</w:t>
      </w:r>
      <w:r>
        <w:rPr>
          <w:i/>
          <w:vertAlign w:val="subscript"/>
        </w:rPr>
        <w:t>dv</w:t>
      </w:r>
      <w:proofErr w:type="spellEnd"/>
      <w:r>
        <w:rPr>
          <w:sz w:val="32"/>
        </w:rPr>
        <w:t>=</w:t>
      </w:r>
      <w:r>
        <w:t xml:space="preserve">0,84 </w:t>
      </w:r>
      <w:r>
        <w:rPr>
          <w:sz w:val="32"/>
        </w:rPr>
        <w:t>,</w:t>
      </w:r>
    </w:p>
    <w:p w14:paraId="71DBA9FF" w14:textId="77777777" w:rsidR="000E1F1F" w:rsidRDefault="000E1F1F">
      <w:pPr>
        <w:jc w:val="both"/>
        <w:rPr>
          <w:sz w:val="32"/>
        </w:rPr>
        <w:sectPr w:rsidR="000E1F1F">
          <w:type w:val="continuous"/>
          <w:pgSz w:w="11910" w:h="16840"/>
          <w:pgMar w:top="1040" w:right="500" w:bottom="280" w:left="0" w:header="720" w:footer="720" w:gutter="0"/>
          <w:cols w:space="720"/>
        </w:sectPr>
      </w:pPr>
    </w:p>
    <w:p w14:paraId="1315994B" w14:textId="77777777" w:rsidR="000E1F1F" w:rsidRDefault="00B02928">
      <w:pPr>
        <w:spacing w:before="83"/>
        <w:ind w:left="1132"/>
        <w:rPr>
          <w:sz w:val="28"/>
        </w:rPr>
      </w:pPr>
      <w:proofErr w:type="spellStart"/>
      <w:r>
        <w:rPr>
          <w:i/>
          <w:sz w:val="28"/>
        </w:rPr>
        <w:t>К</w:t>
      </w:r>
      <w:r>
        <w:rPr>
          <w:i/>
          <w:sz w:val="28"/>
          <w:vertAlign w:val="subscript"/>
        </w:rPr>
        <w:t>оv</w:t>
      </w:r>
      <w:proofErr w:type="spellEnd"/>
      <w:r>
        <w:rPr>
          <w:sz w:val="32"/>
        </w:rPr>
        <w:t>=</w:t>
      </w:r>
      <w:proofErr w:type="spellStart"/>
      <w:r>
        <w:rPr>
          <w:i/>
          <w:sz w:val="32"/>
        </w:rPr>
        <w:t>К</w:t>
      </w:r>
      <w:r>
        <w:rPr>
          <w:i/>
          <w:sz w:val="32"/>
          <w:vertAlign w:val="subscript"/>
        </w:rPr>
        <w:t>uv</w:t>
      </w:r>
      <w:proofErr w:type="spellEnd"/>
      <w:r>
        <w:rPr>
          <w:sz w:val="32"/>
        </w:rPr>
        <w:t xml:space="preserve">=1,0, </w:t>
      </w:r>
      <w:r>
        <w:rPr>
          <w:i/>
          <w:sz w:val="28"/>
        </w:rPr>
        <w:t>К</w:t>
      </w:r>
      <w:r>
        <w:rPr>
          <w:sz w:val="32"/>
        </w:rPr>
        <w:t>=</w:t>
      </w:r>
      <w:r>
        <w:rPr>
          <w:sz w:val="28"/>
        </w:rPr>
        <w:t>0,85,</w:t>
      </w:r>
    </w:p>
    <w:p w14:paraId="3EA69D40" w14:textId="77777777" w:rsidR="000E1F1F" w:rsidRDefault="00B02928">
      <w:pPr>
        <w:spacing w:before="122"/>
        <w:ind w:left="62"/>
        <w:rPr>
          <w:rFonts w:ascii="Symbol" w:hAnsi="Symbol"/>
          <w:sz w:val="26"/>
        </w:rPr>
      </w:pPr>
      <w:r>
        <w:br w:type="column"/>
      </w:r>
      <w:r>
        <w:rPr>
          <w:i/>
          <w:spacing w:val="-14"/>
          <w:w w:val="110"/>
          <w:sz w:val="26"/>
        </w:rPr>
        <w:t>v</w:t>
      </w:r>
      <w:r>
        <w:rPr>
          <w:spacing w:val="-14"/>
          <w:w w:val="110"/>
          <w:position w:val="-7"/>
          <w:sz w:val="20"/>
        </w:rPr>
        <w:t xml:space="preserve">1 </w:t>
      </w:r>
      <w:r>
        <w:rPr>
          <w:rFonts w:ascii="Symbol" w:hAnsi="Symbol"/>
          <w:spacing w:val="-19"/>
          <w:w w:val="110"/>
          <w:sz w:val="26"/>
        </w:rPr>
        <w:t></w:t>
      </w:r>
    </w:p>
    <w:p w14:paraId="18EB7346" w14:textId="77777777" w:rsidR="000E1F1F" w:rsidRDefault="00B02928">
      <w:pPr>
        <w:spacing w:before="122"/>
        <w:ind w:left="84"/>
        <w:rPr>
          <w:sz w:val="28"/>
        </w:rPr>
      </w:pPr>
      <w:r>
        <w:br w:type="column"/>
      </w:r>
      <w:r>
        <w:rPr>
          <w:sz w:val="26"/>
        </w:rPr>
        <w:t xml:space="preserve">153 </w:t>
      </w:r>
      <w:r>
        <w:rPr>
          <w:rFonts w:ascii="Symbol" w:hAnsi="Symbol"/>
          <w:sz w:val="26"/>
        </w:rPr>
        <w:t></w:t>
      </w:r>
      <w:r>
        <w:rPr>
          <w:sz w:val="26"/>
        </w:rPr>
        <w:t>1,1</w:t>
      </w:r>
      <w:r>
        <w:rPr>
          <w:rFonts w:ascii="Symbol" w:hAnsi="Symbol"/>
          <w:sz w:val="26"/>
        </w:rPr>
        <w:t></w:t>
      </w:r>
      <w:r>
        <w:rPr>
          <w:sz w:val="26"/>
        </w:rPr>
        <w:t xml:space="preserve"> 0,84 </w:t>
      </w:r>
      <w:r>
        <w:rPr>
          <w:rFonts w:ascii="Symbol" w:hAnsi="Symbol"/>
          <w:sz w:val="26"/>
        </w:rPr>
        <w:t></w:t>
      </w:r>
      <w:r>
        <w:rPr>
          <w:sz w:val="26"/>
        </w:rPr>
        <w:t>1</w:t>
      </w:r>
      <w:r>
        <w:rPr>
          <w:rFonts w:ascii="Symbol" w:hAnsi="Symbol"/>
          <w:sz w:val="26"/>
        </w:rPr>
        <w:t></w:t>
      </w:r>
      <w:r>
        <w:rPr>
          <w:sz w:val="26"/>
        </w:rPr>
        <w:t>1</w:t>
      </w:r>
      <w:r>
        <w:rPr>
          <w:rFonts w:ascii="Symbol" w:hAnsi="Symbol"/>
          <w:sz w:val="26"/>
        </w:rPr>
        <w:t></w:t>
      </w:r>
      <w:r>
        <w:rPr>
          <w:sz w:val="26"/>
        </w:rPr>
        <w:t xml:space="preserve"> 0,85 </w:t>
      </w:r>
      <w:r>
        <w:rPr>
          <w:rFonts w:ascii="Symbol" w:hAnsi="Symbol"/>
          <w:sz w:val="26"/>
        </w:rPr>
        <w:t></w:t>
      </w:r>
      <w:r>
        <w:rPr>
          <w:sz w:val="26"/>
        </w:rPr>
        <w:t xml:space="preserve"> 126 м/хв </w:t>
      </w:r>
      <w:r>
        <w:rPr>
          <w:sz w:val="28"/>
        </w:rPr>
        <w:t>.</w:t>
      </w:r>
    </w:p>
    <w:p w14:paraId="1BB201CC" w14:textId="77777777" w:rsidR="000E1F1F" w:rsidRDefault="000E1F1F">
      <w:pPr>
        <w:rPr>
          <w:sz w:val="28"/>
        </w:rPr>
        <w:sectPr w:rsidR="000E1F1F">
          <w:type w:val="continuous"/>
          <w:pgSz w:w="11910" w:h="16840"/>
          <w:pgMar w:top="1040" w:right="500" w:bottom="280" w:left="0" w:header="720" w:footer="720" w:gutter="0"/>
          <w:cols w:num="3" w:space="720" w:equalWidth="0">
            <w:col w:w="3776" w:space="40"/>
            <w:col w:w="495" w:space="39"/>
            <w:col w:w="7060"/>
          </w:cols>
        </w:sectPr>
      </w:pPr>
    </w:p>
    <w:p w14:paraId="16FBBFE3" w14:textId="77777777" w:rsidR="000E1F1F" w:rsidRDefault="00B02928">
      <w:pPr>
        <w:pStyle w:val="a4"/>
        <w:numPr>
          <w:ilvl w:val="0"/>
          <w:numId w:val="5"/>
        </w:numPr>
        <w:tabs>
          <w:tab w:val="left" w:pos="2122"/>
        </w:tabs>
        <w:spacing w:before="60" w:line="288" w:lineRule="auto"/>
        <w:ind w:left="1841" w:right="5391" w:firstLine="0"/>
        <w:rPr>
          <w:sz w:val="28"/>
        </w:rPr>
      </w:pPr>
      <w:r>
        <w:rPr>
          <w:sz w:val="28"/>
        </w:rPr>
        <w:t>Розрахункова частота обертання для різця</w:t>
      </w:r>
      <w:r>
        <w:rPr>
          <w:spacing w:val="-1"/>
          <w:sz w:val="28"/>
        </w:rPr>
        <w:t xml:space="preserve"> </w:t>
      </w:r>
      <w:r>
        <w:rPr>
          <w:sz w:val="28"/>
        </w:rPr>
        <w:t>7</w:t>
      </w:r>
    </w:p>
    <w:p w14:paraId="52FD1399" w14:textId="77777777" w:rsidR="000E1F1F" w:rsidRDefault="00B02928">
      <w:pPr>
        <w:spacing w:before="90" w:after="15" w:line="81" w:lineRule="auto"/>
        <w:ind w:left="1144" w:right="610"/>
        <w:jc w:val="center"/>
        <w:rPr>
          <w:sz w:val="28"/>
        </w:rPr>
      </w:pPr>
      <w:r>
        <w:rPr>
          <w:i/>
          <w:position w:val="-17"/>
          <w:sz w:val="27"/>
        </w:rPr>
        <w:t xml:space="preserve">n </w:t>
      </w:r>
      <w:r>
        <w:rPr>
          <w:rFonts w:ascii="Symbol" w:hAnsi="Symbol"/>
          <w:position w:val="-17"/>
          <w:sz w:val="31"/>
        </w:rPr>
        <w:t></w:t>
      </w:r>
      <w:r>
        <w:rPr>
          <w:position w:val="-17"/>
          <w:sz w:val="31"/>
        </w:rPr>
        <w:t xml:space="preserve"> </w:t>
      </w:r>
      <w:r>
        <w:rPr>
          <w:sz w:val="27"/>
        </w:rPr>
        <w:t xml:space="preserve">1000 </w:t>
      </w:r>
      <w:r>
        <w:rPr>
          <w:rFonts w:ascii="Symbol" w:hAnsi="Symbol"/>
          <w:w w:val="95"/>
          <w:sz w:val="27"/>
        </w:rPr>
        <w:t></w:t>
      </w:r>
      <w:r>
        <w:rPr>
          <w:w w:val="95"/>
          <w:sz w:val="27"/>
        </w:rPr>
        <w:t xml:space="preserve"> </w:t>
      </w:r>
      <w:r>
        <w:rPr>
          <w:i/>
          <w:sz w:val="27"/>
        </w:rPr>
        <w:t xml:space="preserve">v </w:t>
      </w:r>
      <w:r>
        <w:rPr>
          <w:rFonts w:ascii="Symbol" w:hAnsi="Symbol"/>
          <w:position w:val="-17"/>
          <w:sz w:val="31"/>
        </w:rPr>
        <w:t></w:t>
      </w:r>
      <w:r>
        <w:rPr>
          <w:position w:val="-17"/>
          <w:sz w:val="31"/>
        </w:rPr>
        <w:t xml:space="preserve"> </w:t>
      </w:r>
      <w:r>
        <w:rPr>
          <w:sz w:val="27"/>
        </w:rPr>
        <w:t xml:space="preserve">1000 </w:t>
      </w:r>
      <w:r>
        <w:rPr>
          <w:rFonts w:ascii="Symbol" w:hAnsi="Symbol"/>
          <w:sz w:val="27"/>
        </w:rPr>
        <w:t></w:t>
      </w:r>
      <w:r>
        <w:rPr>
          <w:sz w:val="27"/>
        </w:rPr>
        <w:t xml:space="preserve">142 </w:t>
      </w:r>
      <w:r>
        <w:rPr>
          <w:rFonts w:ascii="Symbol" w:hAnsi="Symbol"/>
          <w:position w:val="-17"/>
          <w:sz w:val="31"/>
        </w:rPr>
        <w:t></w:t>
      </w:r>
      <w:r>
        <w:rPr>
          <w:position w:val="-17"/>
          <w:sz w:val="31"/>
        </w:rPr>
        <w:t xml:space="preserve"> 515 об/хв </w:t>
      </w:r>
      <w:r>
        <w:rPr>
          <w:position w:val="-17"/>
          <w:sz w:val="28"/>
        </w:rPr>
        <w:t>,</w:t>
      </w:r>
    </w:p>
    <w:p w14:paraId="51E5ADE5" w14:textId="77777777" w:rsidR="000E1F1F" w:rsidRDefault="00000000">
      <w:pPr>
        <w:tabs>
          <w:tab w:val="left" w:pos="5411"/>
        </w:tabs>
        <w:spacing w:line="20" w:lineRule="exact"/>
        <w:ind w:left="4260"/>
        <w:rPr>
          <w:sz w:val="2"/>
        </w:rPr>
      </w:pPr>
      <w:r>
        <w:rPr>
          <w:sz w:val="2"/>
        </w:rPr>
      </w:r>
      <w:r>
        <w:rPr>
          <w:sz w:val="2"/>
        </w:rPr>
        <w:pict w14:anchorId="2B3F5640">
          <v:group id="_x0000_s2128" style="width:41.9pt;height:.7pt;mso-position-horizontal-relative:char;mso-position-vertical-relative:line" coordsize="838,14">
            <v:line id="_x0000_s2129" style="position:absolute" from="0,7" to="838,7" strokeweight=".23664mm"/>
            <w10:anchorlock/>
          </v:group>
        </w:pict>
      </w:r>
      <w:r w:rsidR="00B02928">
        <w:rPr>
          <w:sz w:val="2"/>
        </w:rPr>
        <w:tab/>
      </w:r>
      <w:r>
        <w:rPr>
          <w:sz w:val="2"/>
        </w:rPr>
      </w:r>
      <w:r>
        <w:rPr>
          <w:sz w:val="2"/>
        </w:rPr>
        <w:pict w14:anchorId="24C91E79">
          <v:group id="_x0000_s2126" style="width:55.15pt;height:.7pt;mso-position-horizontal-relative:char;mso-position-vertical-relative:line" coordsize="1103,14">
            <v:line id="_x0000_s2127" style="position:absolute" from="0,7" to="1103,7" strokeweight=".23664mm"/>
            <w10:anchorlock/>
          </v:group>
        </w:pict>
      </w:r>
    </w:p>
    <w:p w14:paraId="734D17CF" w14:textId="77777777" w:rsidR="000E1F1F" w:rsidRDefault="000E1F1F">
      <w:pPr>
        <w:spacing w:line="20" w:lineRule="exact"/>
        <w:rPr>
          <w:sz w:val="2"/>
        </w:rPr>
        <w:sectPr w:rsidR="000E1F1F">
          <w:type w:val="continuous"/>
          <w:pgSz w:w="11910" w:h="16840"/>
          <w:pgMar w:top="1040" w:right="500" w:bottom="280" w:left="0" w:header="720" w:footer="720" w:gutter="0"/>
          <w:cols w:space="720"/>
        </w:sectPr>
      </w:pPr>
    </w:p>
    <w:p w14:paraId="6F97566F" w14:textId="77777777" w:rsidR="000E1F1F" w:rsidRDefault="000E1F1F">
      <w:pPr>
        <w:pStyle w:val="a3"/>
        <w:spacing w:before="1"/>
        <w:rPr>
          <w:sz w:val="38"/>
        </w:rPr>
      </w:pPr>
    </w:p>
    <w:p w14:paraId="1BDBD271" w14:textId="77777777" w:rsidR="000E1F1F" w:rsidRDefault="00B02928">
      <w:pPr>
        <w:pStyle w:val="a3"/>
        <w:ind w:left="1841"/>
      </w:pPr>
      <w:r>
        <w:t>для різця 1</w:t>
      </w:r>
    </w:p>
    <w:p w14:paraId="5B25051A" w14:textId="77777777" w:rsidR="000E1F1F" w:rsidRDefault="00B02928">
      <w:pPr>
        <w:tabs>
          <w:tab w:val="left" w:pos="1214"/>
          <w:tab w:val="left" w:pos="2342"/>
        </w:tabs>
        <w:spacing w:line="345" w:lineRule="exact"/>
        <w:ind w:left="661"/>
        <w:rPr>
          <w:sz w:val="27"/>
        </w:rPr>
      </w:pPr>
      <w:r>
        <w:br w:type="column"/>
      </w:r>
      <w:r>
        <w:rPr>
          <w:sz w:val="28"/>
          <w:vertAlign w:val="superscript"/>
        </w:rPr>
        <w:t>7</w:t>
      </w:r>
      <w:r>
        <w:rPr>
          <w:sz w:val="28"/>
        </w:rPr>
        <w:tab/>
      </w:r>
      <w:r>
        <w:rPr>
          <w:rFonts w:ascii="Symbol" w:hAnsi="Symbol"/>
          <w:i/>
          <w:sz w:val="28"/>
        </w:rPr>
        <w:t></w:t>
      </w:r>
      <w:r>
        <w:rPr>
          <w:i/>
          <w:spacing w:val="4"/>
          <w:sz w:val="28"/>
        </w:rPr>
        <w:t xml:space="preserve"> </w:t>
      </w:r>
      <w:r>
        <w:rPr>
          <w:rFonts w:ascii="Symbol" w:hAnsi="Symbol"/>
          <w:w w:val="95"/>
          <w:sz w:val="31"/>
        </w:rPr>
        <w:t></w:t>
      </w:r>
      <w:r>
        <w:rPr>
          <w:spacing w:val="-30"/>
          <w:w w:val="95"/>
          <w:sz w:val="31"/>
        </w:rPr>
        <w:t xml:space="preserve"> </w:t>
      </w:r>
      <w:r>
        <w:rPr>
          <w:i/>
          <w:sz w:val="27"/>
        </w:rPr>
        <w:t>D</w:t>
      </w:r>
      <w:r>
        <w:rPr>
          <w:i/>
          <w:sz w:val="27"/>
        </w:rPr>
        <w:tab/>
      </w:r>
      <w:r>
        <w:rPr>
          <w:spacing w:val="-3"/>
          <w:sz w:val="27"/>
        </w:rPr>
        <w:t>3,14</w:t>
      </w:r>
      <w:r>
        <w:rPr>
          <w:spacing w:val="-28"/>
          <w:sz w:val="27"/>
        </w:rPr>
        <w:t xml:space="preserve"> </w:t>
      </w:r>
      <w:r>
        <w:rPr>
          <w:rFonts w:ascii="Symbol" w:hAnsi="Symbol"/>
          <w:w w:val="95"/>
          <w:sz w:val="27"/>
        </w:rPr>
        <w:t></w:t>
      </w:r>
      <w:r>
        <w:rPr>
          <w:spacing w:val="-34"/>
          <w:w w:val="95"/>
          <w:sz w:val="27"/>
        </w:rPr>
        <w:t xml:space="preserve"> </w:t>
      </w:r>
      <w:r>
        <w:rPr>
          <w:sz w:val="27"/>
        </w:rPr>
        <w:t>85</w:t>
      </w:r>
    </w:p>
    <w:p w14:paraId="36419E4C" w14:textId="77777777" w:rsidR="000E1F1F" w:rsidRDefault="000E1F1F">
      <w:pPr>
        <w:spacing w:line="345" w:lineRule="exact"/>
        <w:rPr>
          <w:sz w:val="27"/>
        </w:rPr>
        <w:sectPr w:rsidR="000E1F1F">
          <w:type w:val="continuous"/>
          <w:pgSz w:w="11910" w:h="16840"/>
          <w:pgMar w:top="1040" w:right="500" w:bottom="280" w:left="0" w:header="720" w:footer="720" w:gutter="0"/>
          <w:cols w:num="2" w:space="720" w:equalWidth="0">
            <w:col w:w="3141" w:space="40"/>
            <w:col w:w="8229"/>
          </w:cols>
        </w:sectPr>
      </w:pPr>
    </w:p>
    <w:p w14:paraId="0E629A03" w14:textId="77777777" w:rsidR="000E1F1F" w:rsidRDefault="00000000">
      <w:pPr>
        <w:spacing w:before="146" w:line="62" w:lineRule="auto"/>
        <w:ind w:left="1142" w:right="610"/>
        <w:jc w:val="center"/>
        <w:rPr>
          <w:sz w:val="28"/>
        </w:rPr>
      </w:pPr>
      <w:r>
        <w:pict w14:anchorId="52A2D848">
          <v:shape id="_x0000_s2125" style="position:absolute;left:0;text-align:left;margin-left:217.55pt;margin-top:22.15pt;width:41.55pt;height:.1pt;z-index:-15540224;mso-wrap-distance-left:0;mso-wrap-distance-right:0;mso-position-horizontal-relative:page" coordorigin="4351,443" coordsize="831,0" path="m4351,443r830,e" filled="f" strokeweight=".23633mm">
            <v:path arrowok="t"/>
            <w10:wrap type="topAndBottom" anchorx="page"/>
          </v:shape>
        </w:pict>
      </w:r>
      <w:r>
        <w:pict w14:anchorId="4C501135">
          <v:shape id="_x0000_s2124" style="position:absolute;left:0;text-align:left;margin-left:273.55pt;margin-top:22.15pt;width:54.65pt;height:.1pt;z-index:-15539712;mso-wrap-distance-left:0;mso-wrap-distance-right:0;mso-position-horizontal-relative:page" coordorigin="5471,443" coordsize="1093,0" path="m5471,443r1093,e" filled="f" strokeweight=".23633mm">
            <v:path arrowok="t"/>
            <w10:wrap type="topAndBottom" anchorx="page"/>
          </v:shape>
        </w:pict>
      </w:r>
      <w:r w:rsidR="00B02928">
        <w:rPr>
          <w:i/>
          <w:position w:val="-17"/>
          <w:sz w:val="31"/>
        </w:rPr>
        <w:t xml:space="preserve">n </w:t>
      </w:r>
      <w:r w:rsidR="00B02928">
        <w:rPr>
          <w:rFonts w:ascii="Symbol" w:hAnsi="Symbol"/>
          <w:position w:val="-17"/>
          <w:sz w:val="27"/>
        </w:rPr>
        <w:t></w:t>
      </w:r>
      <w:r w:rsidR="00B02928">
        <w:rPr>
          <w:position w:val="-17"/>
          <w:sz w:val="27"/>
        </w:rPr>
        <w:t xml:space="preserve"> </w:t>
      </w:r>
      <w:r w:rsidR="00B02928">
        <w:rPr>
          <w:sz w:val="27"/>
        </w:rPr>
        <w:t xml:space="preserve">1000 </w:t>
      </w:r>
      <w:r w:rsidR="00B02928">
        <w:rPr>
          <w:rFonts w:ascii="Symbol" w:hAnsi="Symbol"/>
          <w:w w:val="95"/>
          <w:sz w:val="27"/>
        </w:rPr>
        <w:t></w:t>
      </w:r>
      <w:r w:rsidR="00B02928">
        <w:rPr>
          <w:w w:val="95"/>
          <w:sz w:val="27"/>
        </w:rPr>
        <w:t xml:space="preserve"> </w:t>
      </w:r>
      <w:r w:rsidR="00B02928">
        <w:rPr>
          <w:i/>
          <w:sz w:val="27"/>
        </w:rPr>
        <w:t xml:space="preserve">v </w:t>
      </w:r>
      <w:r w:rsidR="00B02928">
        <w:rPr>
          <w:rFonts w:ascii="Symbol" w:hAnsi="Symbol"/>
          <w:position w:val="-17"/>
          <w:sz w:val="27"/>
        </w:rPr>
        <w:t></w:t>
      </w:r>
      <w:r w:rsidR="00B02928">
        <w:rPr>
          <w:position w:val="-17"/>
          <w:sz w:val="27"/>
        </w:rPr>
        <w:t xml:space="preserve"> </w:t>
      </w:r>
      <w:r w:rsidR="00B02928">
        <w:rPr>
          <w:sz w:val="27"/>
        </w:rPr>
        <w:t xml:space="preserve">1000 </w:t>
      </w:r>
      <w:r w:rsidR="00B02928">
        <w:rPr>
          <w:rFonts w:ascii="Symbol" w:hAnsi="Symbol"/>
          <w:sz w:val="27"/>
        </w:rPr>
        <w:t></w:t>
      </w:r>
      <w:r w:rsidR="00B02928">
        <w:rPr>
          <w:sz w:val="27"/>
        </w:rPr>
        <w:t xml:space="preserve">126 </w:t>
      </w:r>
      <w:r w:rsidR="00B02928">
        <w:rPr>
          <w:rFonts w:ascii="Symbol" w:hAnsi="Symbol"/>
          <w:position w:val="-17"/>
          <w:sz w:val="27"/>
        </w:rPr>
        <w:t></w:t>
      </w:r>
      <w:r w:rsidR="00B02928">
        <w:rPr>
          <w:position w:val="-17"/>
          <w:sz w:val="27"/>
        </w:rPr>
        <w:t xml:space="preserve"> 477 об/хв </w:t>
      </w:r>
      <w:r w:rsidR="00B02928">
        <w:rPr>
          <w:position w:val="-17"/>
          <w:sz w:val="28"/>
        </w:rPr>
        <w:t>.</w:t>
      </w:r>
    </w:p>
    <w:p w14:paraId="77BB14BE" w14:textId="77777777" w:rsidR="000E1F1F" w:rsidRDefault="00B02928">
      <w:pPr>
        <w:tabs>
          <w:tab w:val="left" w:pos="523"/>
          <w:tab w:val="left" w:pos="1618"/>
        </w:tabs>
        <w:spacing w:line="316" w:lineRule="exact"/>
        <w:ind w:right="987"/>
        <w:jc w:val="center"/>
        <w:rPr>
          <w:sz w:val="27"/>
        </w:rPr>
      </w:pPr>
      <w:r>
        <w:rPr>
          <w:sz w:val="28"/>
          <w:vertAlign w:val="superscript"/>
        </w:rPr>
        <w:t>1</w:t>
      </w:r>
      <w:r>
        <w:rPr>
          <w:sz w:val="28"/>
        </w:rPr>
        <w:tab/>
      </w:r>
      <w:r>
        <w:rPr>
          <w:rFonts w:ascii="Symbol" w:hAnsi="Symbol"/>
          <w:i/>
          <w:sz w:val="28"/>
        </w:rPr>
        <w:t></w:t>
      </w:r>
      <w:r>
        <w:rPr>
          <w:i/>
          <w:spacing w:val="5"/>
          <w:sz w:val="28"/>
        </w:rPr>
        <w:t xml:space="preserve"> </w:t>
      </w:r>
      <w:r>
        <w:rPr>
          <w:rFonts w:ascii="Symbol" w:hAnsi="Symbol"/>
          <w:w w:val="95"/>
          <w:sz w:val="27"/>
        </w:rPr>
        <w:t></w:t>
      </w:r>
      <w:r>
        <w:rPr>
          <w:spacing w:val="-18"/>
          <w:w w:val="95"/>
          <w:sz w:val="27"/>
        </w:rPr>
        <w:t xml:space="preserve"> </w:t>
      </w:r>
      <w:r>
        <w:rPr>
          <w:i/>
          <w:sz w:val="27"/>
        </w:rPr>
        <w:t>D</w:t>
      </w:r>
      <w:r>
        <w:rPr>
          <w:i/>
          <w:sz w:val="27"/>
        </w:rPr>
        <w:tab/>
      </w:r>
      <w:r>
        <w:rPr>
          <w:spacing w:val="-3"/>
          <w:sz w:val="27"/>
        </w:rPr>
        <w:t>3,14</w:t>
      </w:r>
      <w:r>
        <w:rPr>
          <w:spacing w:val="-28"/>
          <w:sz w:val="27"/>
        </w:rPr>
        <w:t xml:space="preserve"> </w:t>
      </w:r>
      <w:r>
        <w:rPr>
          <w:rFonts w:ascii="Symbol" w:hAnsi="Symbol"/>
          <w:w w:val="95"/>
          <w:sz w:val="27"/>
        </w:rPr>
        <w:t></w:t>
      </w:r>
      <w:r>
        <w:rPr>
          <w:spacing w:val="-36"/>
          <w:w w:val="95"/>
          <w:sz w:val="27"/>
        </w:rPr>
        <w:t xml:space="preserve"> </w:t>
      </w:r>
      <w:r>
        <w:rPr>
          <w:sz w:val="27"/>
        </w:rPr>
        <w:t>85</w:t>
      </w:r>
    </w:p>
    <w:p w14:paraId="5F17AAF1" w14:textId="77777777" w:rsidR="000E1F1F" w:rsidRDefault="000E1F1F">
      <w:pPr>
        <w:spacing w:line="316" w:lineRule="exact"/>
        <w:jc w:val="center"/>
        <w:rPr>
          <w:sz w:val="27"/>
        </w:rPr>
        <w:sectPr w:rsidR="000E1F1F">
          <w:type w:val="continuous"/>
          <w:pgSz w:w="11910" w:h="16840"/>
          <w:pgMar w:top="1040" w:right="500" w:bottom="280" w:left="0" w:header="720" w:footer="720" w:gutter="0"/>
          <w:cols w:space="720"/>
        </w:sectPr>
      </w:pPr>
    </w:p>
    <w:p w14:paraId="2A05CB60" w14:textId="77777777" w:rsidR="000E1F1F" w:rsidRDefault="00B02928">
      <w:pPr>
        <w:pStyle w:val="a3"/>
        <w:spacing w:before="85"/>
        <w:ind w:left="1841"/>
      </w:pPr>
      <w:r>
        <w:lastRenderedPageBreak/>
        <w:t>За паспортом верстата приймають 450 хв</w:t>
      </w:r>
      <w:r>
        <w:rPr>
          <w:vertAlign w:val="superscript"/>
        </w:rPr>
        <w:t>-1</w:t>
      </w:r>
      <w:r>
        <w:t>.</w:t>
      </w:r>
    </w:p>
    <w:p w14:paraId="3B57E3F6" w14:textId="77777777" w:rsidR="000E1F1F" w:rsidRDefault="00B02928">
      <w:pPr>
        <w:pStyle w:val="a4"/>
        <w:numPr>
          <w:ilvl w:val="0"/>
          <w:numId w:val="5"/>
        </w:numPr>
        <w:tabs>
          <w:tab w:val="left" w:pos="2122"/>
        </w:tabs>
        <w:spacing w:before="65" w:line="288" w:lineRule="auto"/>
        <w:ind w:left="1841" w:right="5786" w:firstLine="0"/>
        <w:rPr>
          <w:sz w:val="28"/>
        </w:rPr>
      </w:pPr>
      <w:r>
        <w:rPr>
          <w:sz w:val="28"/>
        </w:rPr>
        <w:t xml:space="preserve">Фактична швидкість </w:t>
      </w:r>
      <w:r>
        <w:rPr>
          <w:spacing w:val="-3"/>
          <w:sz w:val="28"/>
        </w:rPr>
        <w:t xml:space="preserve">різання: </w:t>
      </w:r>
      <w:r>
        <w:rPr>
          <w:sz w:val="28"/>
        </w:rPr>
        <w:t>для різця</w:t>
      </w:r>
      <w:r>
        <w:rPr>
          <w:spacing w:val="-1"/>
          <w:sz w:val="28"/>
        </w:rPr>
        <w:t xml:space="preserve"> </w:t>
      </w:r>
      <w:r>
        <w:rPr>
          <w:sz w:val="28"/>
        </w:rPr>
        <w:t>7</w:t>
      </w:r>
    </w:p>
    <w:p w14:paraId="35D13626" w14:textId="77777777" w:rsidR="000E1F1F" w:rsidRDefault="00000000">
      <w:pPr>
        <w:pStyle w:val="2"/>
        <w:tabs>
          <w:tab w:val="left" w:pos="457"/>
        </w:tabs>
        <w:spacing w:line="451" w:lineRule="exact"/>
        <w:ind w:right="980"/>
        <w:jc w:val="center"/>
        <w:rPr>
          <w:sz w:val="28"/>
        </w:rPr>
      </w:pPr>
      <w:r>
        <w:pict w14:anchorId="36B0E9EF">
          <v:line id="_x0000_s2123" style="position:absolute;left:0;text-align:left;z-index:-33686528;mso-position-horizontal-relative:page" from="128.6pt,19.05pt" to="181.4pt,19.05pt" strokeweight=".23278mm">
            <w10:wrap anchorx="page"/>
          </v:line>
        </w:pict>
      </w:r>
      <w:r>
        <w:pict w14:anchorId="3C0B3AD5">
          <v:shape id="_x0000_s2122" type="#_x0000_t202" style="position:absolute;left:0;text-align:left;margin-left:100.3pt;margin-top:17.25pt;width:7.85pt;height:11.75pt;z-index:-33682944;mso-position-horizontal-relative:page" filled="f" stroked="f">
            <v:textbox inset="0,0,0,0">
              <w:txbxContent>
                <w:p w14:paraId="3A11EE25" w14:textId="77777777" w:rsidR="00B02928" w:rsidRDefault="00B02928">
                  <w:pPr>
                    <w:spacing w:line="234" w:lineRule="exact"/>
                    <w:rPr>
                      <w:i/>
                      <w:sz w:val="21"/>
                    </w:rPr>
                  </w:pPr>
                  <w:r>
                    <w:rPr>
                      <w:i/>
                      <w:w w:val="105"/>
                      <w:sz w:val="21"/>
                    </w:rPr>
                    <w:t>ф</w:t>
                  </w:r>
                </w:p>
              </w:txbxContent>
            </v:textbox>
            <w10:wrap anchorx="page"/>
          </v:shape>
        </w:pict>
      </w:r>
      <w:r w:rsidR="00B02928">
        <w:rPr>
          <w:i/>
        </w:rPr>
        <w:t>v</w:t>
      </w:r>
      <w:r w:rsidR="00B02928">
        <w:rPr>
          <w:i/>
        </w:rPr>
        <w:tab/>
      </w:r>
      <w:r w:rsidR="00B02928">
        <w:rPr>
          <w:rFonts w:ascii="Symbol" w:hAnsi="Symbol"/>
        </w:rPr>
        <w:t></w:t>
      </w:r>
      <w:r w:rsidR="00B02928">
        <w:rPr>
          <w:spacing w:val="-15"/>
        </w:rPr>
        <w:t xml:space="preserve"> </w:t>
      </w:r>
      <w:r w:rsidR="00B02928">
        <w:rPr>
          <w:rFonts w:ascii="Symbol" w:hAnsi="Symbol"/>
          <w:i/>
          <w:position w:val="18"/>
          <w:sz w:val="32"/>
        </w:rPr>
        <w:t></w:t>
      </w:r>
      <w:r w:rsidR="00B02928">
        <w:rPr>
          <w:i/>
          <w:spacing w:val="6"/>
          <w:position w:val="18"/>
          <w:sz w:val="32"/>
        </w:rPr>
        <w:t xml:space="preserve"> </w:t>
      </w:r>
      <w:r w:rsidR="00B02928">
        <w:rPr>
          <w:rFonts w:ascii="Symbol" w:hAnsi="Symbol"/>
          <w:w w:val="95"/>
          <w:position w:val="18"/>
        </w:rPr>
        <w:t></w:t>
      </w:r>
      <w:r w:rsidR="00B02928">
        <w:rPr>
          <w:spacing w:val="-25"/>
          <w:w w:val="95"/>
          <w:position w:val="18"/>
        </w:rPr>
        <w:t xml:space="preserve"> </w:t>
      </w:r>
      <w:r w:rsidR="00B02928">
        <w:rPr>
          <w:i/>
          <w:spacing w:val="-8"/>
          <w:position w:val="18"/>
        </w:rPr>
        <w:t>D</w:t>
      </w:r>
      <w:r w:rsidR="00B02928">
        <w:rPr>
          <w:spacing w:val="-8"/>
          <w:position w:val="10"/>
          <w:sz w:val="18"/>
        </w:rPr>
        <w:t>7</w:t>
      </w:r>
      <w:r w:rsidR="00B02928">
        <w:rPr>
          <w:spacing w:val="20"/>
          <w:position w:val="10"/>
          <w:sz w:val="18"/>
        </w:rPr>
        <w:t xml:space="preserve"> </w:t>
      </w:r>
      <w:r w:rsidR="00B02928">
        <w:rPr>
          <w:rFonts w:ascii="Symbol" w:hAnsi="Symbol"/>
          <w:w w:val="95"/>
          <w:position w:val="18"/>
        </w:rPr>
        <w:t></w:t>
      </w:r>
      <w:r w:rsidR="00B02928">
        <w:rPr>
          <w:spacing w:val="-34"/>
          <w:w w:val="95"/>
          <w:position w:val="18"/>
        </w:rPr>
        <w:t xml:space="preserve"> </w:t>
      </w:r>
      <w:r w:rsidR="00B02928">
        <w:rPr>
          <w:i/>
          <w:position w:val="18"/>
        </w:rPr>
        <w:t>n</w:t>
      </w:r>
      <w:r w:rsidR="00B02928">
        <w:rPr>
          <w:i/>
          <w:spacing w:val="7"/>
          <w:position w:val="18"/>
        </w:rPr>
        <w:t xml:space="preserve"> </w:t>
      </w:r>
      <w:r w:rsidR="00B02928">
        <w:rPr>
          <w:rFonts w:ascii="Symbol" w:hAnsi="Symbol"/>
        </w:rPr>
        <w:t></w:t>
      </w:r>
      <w:r w:rsidR="00B02928">
        <w:rPr>
          <w:spacing w:val="-3"/>
        </w:rPr>
        <w:t xml:space="preserve"> </w:t>
      </w:r>
      <w:r w:rsidR="00B02928">
        <w:rPr>
          <w:spacing w:val="-7"/>
          <w:position w:val="18"/>
          <w:u w:val="single"/>
        </w:rPr>
        <w:t>3,14</w:t>
      </w:r>
      <w:r w:rsidR="00B02928">
        <w:rPr>
          <w:spacing w:val="-43"/>
          <w:position w:val="18"/>
          <w:u w:val="single"/>
        </w:rPr>
        <w:t xml:space="preserve"> </w:t>
      </w:r>
      <w:r w:rsidR="00B02928">
        <w:rPr>
          <w:rFonts w:ascii="Symbol" w:hAnsi="Symbol"/>
          <w:spacing w:val="13"/>
          <w:position w:val="18"/>
          <w:u w:val="single"/>
        </w:rPr>
        <w:t></w:t>
      </w:r>
      <w:r w:rsidR="00B02928">
        <w:rPr>
          <w:spacing w:val="13"/>
          <w:position w:val="18"/>
          <w:u w:val="single"/>
        </w:rPr>
        <w:t>88</w:t>
      </w:r>
      <w:r w:rsidR="00B02928">
        <w:rPr>
          <w:rFonts w:ascii="Symbol" w:hAnsi="Symbol"/>
          <w:spacing w:val="13"/>
          <w:position w:val="18"/>
          <w:u w:val="single"/>
        </w:rPr>
        <w:t></w:t>
      </w:r>
      <w:r w:rsidR="00B02928">
        <w:rPr>
          <w:spacing w:val="-39"/>
          <w:position w:val="18"/>
          <w:u w:val="single"/>
        </w:rPr>
        <w:t xml:space="preserve"> </w:t>
      </w:r>
      <w:r w:rsidR="00B02928">
        <w:rPr>
          <w:position w:val="18"/>
          <w:u w:val="single"/>
        </w:rPr>
        <w:t>450</w:t>
      </w:r>
      <w:r w:rsidR="00B02928">
        <w:rPr>
          <w:spacing w:val="5"/>
          <w:position w:val="18"/>
        </w:rPr>
        <w:t xml:space="preserve"> </w:t>
      </w:r>
      <w:r w:rsidR="00B02928">
        <w:rPr>
          <w:rFonts w:ascii="Symbol" w:hAnsi="Symbol"/>
          <w:spacing w:val="6"/>
        </w:rPr>
        <w:t></w:t>
      </w:r>
      <w:r w:rsidR="00B02928">
        <w:rPr>
          <w:spacing w:val="6"/>
        </w:rPr>
        <w:t>124</w:t>
      </w:r>
      <w:r w:rsidR="00B02928">
        <w:rPr>
          <w:spacing w:val="13"/>
        </w:rPr>
        <w:t xml:space="preserve"> </w:t>
      </w:r>
      <w:r w:rsidR="00B02928">
        <w:t>м/хв</w:t>
      </w:r>
      <w:r w:rsidR="00B02928">
        <w:rPr>
          <w:spacing w:val="-15"/>
        </w:rPr>
        <w:t xml:space="preserve"> </w:t>
      </w:r>
      <w:r w:rsidR="00B02928">
        <w:rPr>
          <w:rFonts w:ascii="Symbol" w:hAnsi="Symbol"/>
        </w:rPr>
        <w:t></w:t>
      </w:r>
      <w:r w:rsidR="00B02928">
        <w:rPr>
          <w:spacing w:val="-16"/>
        </w:rPr>
        <w:t xml:space="preserve"> </w:t>
      </w:r>
      <w:r w:rsidR="00B02928">
        <w:rPr>
          <w:spacing w:val="3"/>
        </w:rPr>
        <w:t>2,08</w:t>
      </w:r>
      <w:r w:rsidR="00B02928">
        <w:rPr>
          <w:spacing w:val="6"/>
        </w:rPr>
        <w:t xml:space="preserve"> </w:t>
      </w:r>
      <w:r w:rsidR="00B02928">
        <w:rPr>
          <w:spacing w:val="8"/>
        </w:rPr>
        <w:t>м/с</w:t>
      </w:r>
      <w:r w:rsidR="00B02928">
        <w:rPr>
          <w:spacing w:val="8"/>
          <w:position w:val="1"/>
          <w:sz w:val="28"/>
        </w:rPr>
        <w:t>;</w:t>
      </w:r>
    </w:p>
    <w:p w14:paraId="36172B38" w14:textId="77777777" w:rsidR="000E1F1F" w:rsidRDefault="00B02928">
      <w:pPr>
        <w:tabs>
          <w:tab w:val="left" w:pos="2763"/>
          <w:tab w:val="left" w:pos="4425"/>
        </w:tabs>
        <w:spacing w:line="287" w:lineRule="exact"/>
        <w:ind w:left="2145"/>
        <w:rPr>
          <w:sz w:val="31"/>
        </w:rPr>
      </w:pPr>
      <w:r>
        <w:rPr>
          <w:w w:val="105"/>
          <w:position w:val="7"/>
          <w:sz w:val="15"/>
        </w:rPr>
        <w:t>7</w:t>
      </w:r>
      <w:r>
        <w:rPr>
          <w:w w:val="105"/>
          <w:position w:val="7"/>
          <w:sz w:val="15"/>
        </w:rPr>
        <w:tab/>
      </w:r>
      <w:r>
        <w:rPr>
          <w:w w:val="105"/>
          <w:sz w:val="31"/>
        </w:rPr>
        <w:t>1000</w:t>
      </w:r>
      <w:r>
        <w:rPr>
          <w:w w:val="105"/>
          <w:sz w:val="31"/>
        </w:rPr>
        <w:tab/>
        <w:t>1000</w:t>
      </w:r>
    </w:p>
    <w:p w14:paraId="31E1CDE6" w14:textId="77777777" w:rsidR="000E1F1F" w:rsidRDefault="000E1F1F">
      <w:pPr>
        <w:spacing w:line="287" w:lineRule="exact"/>
        <w:rPr>
          <w:sz w:val="31"/>
        </w:rPr>
        <w:sectPr w:rsidR="000E1F1F">
          <w:headerReference w:type="default" r:id="rId337"/>
          <w:footerReference w:type="default" r:id="rId338"/>
          <w:pgSz w:w="11910" w:h="16840"/>
          <w:pgMar w:top="1020" w:right="500" w:bottom="1240" w:left="0" w:header="0" w:footer="1056" w:gutter="0"/>
          <w:pgNumType w:start="185"/>
          <w:cols w:space="720"/>
        </w:sectPr>
      </w:pPr>
    </w:p>
    <w:p w14:paraId="3EA4C021" w14:textId="77777777" w:rsidR="000E1F1F" w:rsidRDefault="00B02928">
      <w:pPr>
        <w:pStyle w:val="a3"/>
        <w:spacing w:before="46"/>
        <w:ind w:left="1841"/>
      </w:pPr>
      <w:r>
        <w:t>для різця 1</w:t>
      </w:r>
    </w:p>
    <w:p w14:paraId="516B8815" w14:textId="77777777" w:rsidR="000E1F1F" w:rsidRDefault="000E1F1F">
      <w:pPr>
        <w:pStyle w:val="a3"/>
        <w:spacing w:before="3"/>
      </w:pPr>
    </w:p>
    <w:p w14:paraId="25505C28" w14:textId="77777777" w:rsidR="000E1F1F" w:rsidRDefault="00B02928">
      <w:pPr>
        <w:spacing w:before="1" w:line="255" w:lineRule="exact"/>
        <w:jc w:val="right"/>
        <w:rPr>
          <w:i/>
          <w:sz w:val="21"/>
        </w:rPr>
      </w:pPr>
      <w:r>
        <w:rPr>
          <w:i/>
          <w:sz w:val="26"/>
        </w:rPr>
        <w:t>v</w:t>
      </w:r>
      <w:r>
        <w:rPr>
          <w:i/>
          <w:position w:val="-7"/>
          <w:sz w:val="21"/>
        </w:rPr>
        <w:t>ф</w:t>
      </w:r>
    </w:p>
    <w:p w14:paraId="16EC2BCC" w14:textId="77777777" w:rsidR="000E1F1F" w:rsidRDefault="00B02928">
      <w:pPr>
        <w:spacing w:before="469" w:line="196" w:lineRule="auto"/>
        <w:ind w:left="146"/>
        <w:rPr>
          <w:sz w:val="26"/>
        </w:rPr>
      </w:pPr>
      <w:r>
        <w:br w:type="column"/>
      </w:r>
      <w:r>
        <w:rPr>
          <w:rFonts w:ascii="Symbol" w:hAnsi="Symbol"/>
          <w:position w:val="-19"/>
          <w:sz w:val="26"/>
        </w:rPr>
        <w:t></w:t>
      </w:r>
      <w:r>
        <w:rPr>
          <w:position w:val="-19"/>
          <w:sz w:val="26"/>
        </w:rPr>
        <w:t xml:space="preserve"> </w:t>
      </w:r>
      <w:r>
        <w:rPr>
          <w:rFonts w:ascii="Symbol" w:hAnsi="Symbol"/>
          <w:i/>
          <w:sz w:val="28"/>
        </w:rPr>
        <w:t></w:t>
      </w:r>
      <w:r>
        <w:rPr>
          <w:i/>
          <w:sz w:val="28"/>
        </w:rPr>
        <w:t xml:space="preserve"> </w:t>
      </w:r>
      <w:r>
        <w:rPr>
          <w:rFonts w:ascii="Symbol" w:hAnsi="Symbol"/>
          <w:w w:val="95"/>
          <w:sz w:val="26"/>
        </w:rPr>
        <w:t></w:t>
      </w:r>
      <w:r>
        <w:rPr>
          <w:w w:val="95"/>
          <w:sz w:val="26"/>
        </w:rPr>
        <w:t xml:space="preserve"> </w:t>
      </w:r>
      <w:r>
        <w:rPr>
          <w:i/>
          <w:sz w:val="26"/>
        </w:rPr>
        <w:t>D</w:t>
      </w:r>
      <w:r>
        <w:rPr>
          <w:position w:val="-7"/>
          <w:sz w:val="20"/>
        </w:rPr>
        <w:t xml:space="preserve">1 </w:t>
      </w:r>
      <w:r>
        <w:rPr>
          <w:rFonts w:ascii="Symbol" w:hAnsi="Symbol"/>
          <w:w w:val="95"/>
          <w:sz w:val="26"/>
        </w:rPr>
        <w:t></w:t>
      </w:r>
      <w:r>
        <w:rPr>
          <w:w w:val="95"/>
          <w:sz w:val="26"/>
        </w:rPr>
        <w:t xml:space="preserve"> </w:t>
      </w:r>
      <w:r>
        <w:rPr>
          <w:i/>
          <w:sz w:val="26"/>
        </w:rPr>
        <w:t xml:space="preserve">n </w:t>
      </w:r>
      <w:r>
        <w:rPr>
          <w:rFonts w:ascii="Symbol" w:hAnsi="Symbol"/>
          <w:position w:val="-19"/>
          <w:sz w:val="26"/>
        </w:rPr>
        <w:t></w:t>
      </w:r>
      <w:r>
        <w:rPr>
          <w:position w:val="-19"/>
          <w:sz w:val="26"/>
        </w:rPr>
        <w:t xml:space="preserve"> </w:t>
      </w:r>
      <w:r>
        <w:rPr>
          <w:sz w:val="26"/>
        </w:rPr>
        <w:t xml:space="preserve">3,14 </w:t>
      </w:r>
      <w:r>
        <w:rPr>
          <w:rFonts w:ascii="Symbol" w:hAnsi="Symbol"/>
          <w:w w:val="95"/>
          <w:sz w:val="26"/>
        </w:rPr>
        <w:t></w:t>
      </w:r>
      <w:r>
        <w:rPr>
          <w:w w:val="95"/>
          <w:sz w:val="26"/>
        </w:rPr>
        <w:t xml:space="preserve"> </w:t>
      </w:r>
      <w:r>
        <w:rPr>
          <w:sz w:val="26"/>
        </w:rPr>
        <w:t xml:space="preserve">85 </w:t>
      </w:r>
      <w:r>
        <w:rPr>
          <w:rFonts w:ascii="Symbol" w:hAnsi="Symbol"/>
          <w:w w:val="95"/>
          <w:sz w:val="26"/>
        </w:rPr>
        <w:t></w:t>
      </w:r>
      <w:r>
        <w:rPr>
          <w:w w:val="95"/>
          <w:sz w:val="26"/>
        </w:rPr>
        <w:t xml:space="preserve"> </w:t>
      </w:r>
      <w:r>
        <w:rPr>
          <w:sz w:val="26"/>
        </w:rPr>
        <w:t>450</w:t>
      </w:r>
    </w:p>
    <w:p w14:paraId="7D58EC99" w14:textId="77777777" w:rsidR="000E1F1F" w:rsidRDefault="00B02928">
      <w:pPr>
        <w:pStyle w:val="a3"/>
        <w:rPr>
          <w:sz w:val="32"/>
        </w:rPr>
      </w:pPr>
      <w:r>
        <w:br w:type="column"/>
      </w:r>
    </w:p>
    <w:p w14:paraId="5779B253" w14:textId="77777777" w:rsidR="000E1F1F" w:rsidRDefault="000E1F1F">
      <w:pPr>
        <w:pStyle w:val="a3"/>
        <w:spacing w:before="1"/>
        <w:rPr>
          <w:sz w:val="25"/>
        </w:rPr>
      </w:pPr>
    </w:p>
    <w:p w14:paraId="72BB0705" w14:textId="77777777" w:rsidR="000E1F1F" w:rsidRDefault="00B02928">
      <w:pPr>
        <w:spacing w:line="292" w:lineRule="exact"/>
        <w:ind w:left="62"/>
        <w:rPr>
          <w:sz w:val="28"/>
        </w:rPr>
      </w:pPr>
      <w:r>
        <w:rPr>
          <w:rFonts w:ascii="Symbol" w:hAnsi="Symbol"/>
          <w:w w:val="105"/>
          <w:sz w:val="26"/>
        </w:rPr>
        <w:t></w:t>
      </w:r>
      <w:r>
        <w:rPr>
          <w:w w:val="105"/>
          <w:sz w:val="26"/>
        </w:rPr>
        <w:t xml:space="preserve"> 120 м/хв </w:t>
      </w:r>
      <w:r>
        <w:rPr>
          <w:rFonts w:ascii="Symbol" w:hAnsi="Symbol"/>
          <w:w w:val="105"/>
          <w:sz w:val="26"/>
        </w:rPr>
        <w:t></w:t>
      </w:r>
      <w:r>
        <w:rPr>
          <w:w w:val="105"/>
          <w:sz w:val="26"/>
        </w:rPr>
        <w:t xml:space="preserve"> 2 </w:t>
      </w:r>
      <w:r>
        <w:rPr>
          <w:w w:val="105"/>
          <w:sz w:val="30"/>
        </w:rPr>
        <w:t xml:space="preserve">м/с </w:t>
      </w:r>
      <w:r>
        <w:rPr>
          <w:w w:val="105"/>
          <w:sz w:val="28"/>
        </w:rPr>
        <w:t>;</w:t>
      </w:r>
    </w:p>
    <w:p w14:paraId="0C09481A" w14:textId="77777777" w:rsidR="000E1F1F" w:rsidRDefault="000E1F1F">
      <w:pPr>
        <w:spacing w:line="292" w:lineRule="exact"/>
        <w:rPr>
          <w:sz w:val="28"/>
        </w:rPr>
        <w:sectPr w:rsidR="000E1F1F">
          <w:type w:val="continuous"/>
          <w:pgSz w:w="11910" w:h="16840"/>
          <w:pgMar w:top="1040" w:right="500" w:bottom="280" w:left="0" w:header="720" w:footer="720" w:gutter="0"/>
          <w:cols w:num="3" w:space="720" w:equalWidth="0">
            <w:col w:w="3286" w:space="40"/>
            <w:col w:w="3187" w:space="39"/>
            <w:col w:w="4858"/>
          </w:cols>
        </w:sectPr>
      </w:pPr>
    </w:p>
    <w:p w14:paraId="5B1FB588" w14:textId="77777777" w:rsidR="000E1F1F" w:rsidRDefault="00000000">
      <w:pPr>
        <w:spacing w:line="233" w:lineRule="exact"/>
        <w:jc w:val="right"/>
        <w:rPr>
          <w:sz w:val="21"/>
        </w:rPr>
      </w:pPr>
      <w:r>
        <w:pict w14:anchorId="15DCE263">
          <v:line id="_x0000_s2121" style="position:absolute;left:0;text-align:left;z-index:-33686016;mso-position-horizontal-relative:page" from="185.3pt,-4.55pt" to="234.65pt,-4.55pt" strokeweight=".26875mm">
            <w10:wrap anchorx="page"/>
          </v:line>
        </w:pict>
      </w:r>
      <w:r>
        <w:pict w14:anchorId="55E59DBF">
          <v:line id="_x0000_s2120" style="position:absolute;left:0;text-align:left;z-index:-33685504;mso-position-horizontal-relative:page" from="250.65pt,-4.55pt" to="326.45pt,-4.55pt" strokeweight=".26875mm">
            <w10:wrap anchorx="page"/>
          </v:line>
        </w:pict>
      </w:r>
      <w:r w:rsidR="00B02928">
        <w:rPr>
          <w:w w:val="101"/>
          <w:sz w:val="21"/>
        </w:rPr>
        <w:t>1</w:t>
      </w:r>
    </w:p>
    <w:p w14:paraId="6A840310" w14:textId="77777777" w:rsidR="000E1F1F" w:rsidRDefault="00B02928">
      <w:pPr>
        <w:pStyle w:val="a3"/>
        <w:spacing w:before="109"/>
        <w:ind w:left="1841"/>
      </w:pPr>
      <w:r>
        <w:t>для різця 2</w:t>
      </w:r>
    </w:p>
    <w:p w14:paraId="657662CA" w14:textId="77777777" w:rsidR="000E1F1F" w:rsidRDefault="00B02928">
      <w:pPr>
        <w:tabs>
          <w:tab w:val="left" w:pos="2081"/>
        </w:tabs>
        <w:spacing w:line="292" w:lineRule="exact"/>
        <w:ind w:left="511"/>
        <w:rPr>
          <w:sz w:val="26"/>
        </w:rPr>
      </w:pPr>
      <w:r>
        <w:br w:type="column"/>
      </w:r>
      <w:r>
        <w:rPr>
          <w:spacing w:val="3"/>
          <w:w w:val="105"/>
          <w:sz w:val="26"/>
        </w:rPr>
        <w:t>1000</w:t>
      </w:r>
      <w:r>
        <w:rPr>
          <w:spacing w:val="3"/>
          <w:w w:val="105"/>
          <w:sz w:val="26"/>
        </w:rPr>
        <w:tab/>
        <w:t>1000</w:t>
      </w:r>
    </w:p>
    <w:p w14:paraId="09B8C165" w14:textId="77777777" w:rsidR="000E1F1F" w:rsidRDefault="000E1F1F">
      <w:pPr>
        <w:spacing w:line="292" w:lineRule="exact"/>
        <w:rPr>
          <w:sz w:val="26"/>
        </w:rPr>
        <w:sectPr w:rsidR="000E1F1F">
          <w:type w:val="continuous"/>
          <w:pgSz w:w="11910" w:h="16840"/>
          <w:pgMar w:top="1040" w:right="500" w:bottom="280" w:left="0" w:header="720" w:footer="720" w:gutter="0"/>
          <w:cols w:num="2" w:space="720" w:equalWidth="0">
            <w:col w:w="3358" w:space="40"/>
            <w:col w:w="8012"/>
          </w:cols>
        </w:sectPr>
      </w:pPr>
    </w:p>
    <w:p w14:paraId="0FDFE349" w14:textId="77777777" w:rsidR="000E1F1F" w:rsidRDefault="00000000">
      <w:pPr>
        <w:spacing w:before="227" w:line="329" w:lineRule="exact"/>
        <w:ind w:right="257"/>
        <w:jc w:val="right"/>
        <w:rPr>
          <w:i/>
          <w:sz w:val="31"/>
        </w:rPr>
      </w:pPr>
      <w:r>
        <w:pict w14:anchorId="64E1818D">
          <v:shape id="_x0000_s2119" type="#_x0000_t202" style="position:absolute;left:0;text-align:left;margin-left:144.85pt;margin-top:20.5pt;width:7.75pt;height:11.75pt;z-index:15927296;mso-position-horizontal-relative:page" filled="f" stroked="f">
            <v:textbox inset="0,0,0,0">
              <w:txbxContent>
                <w:p w14:paraId="13AABE07" w14:textId="77777777" w:rsidR="00B02928" w:rsidRDefault="00B02928">
                  <w:pPr>
                    <w:spacing w:line="234" w:lineRule="exact"/>
                    <w:rPr>
                      <w:i/>
                      <w:sz w:val="21"/>
                    </w:rPr>
                  </w:pPr>
                  <w:r>
                    <w:rPr>
                      <w:i/>
                      <w:w w:val="103"/>
                      <w:sz w:val="21"/>
                    </w:rPr>
                    <w:t>ф</w:t>
                  </w:r>
                </w:p>
              </w:txbxContent>
            </v:textbox>
            <w10:wrap anchorx="page"/>
          </v:shape>
        </w:pict>
      </w:r>
      <w:r w:rsidR="00B02928">
        <w:rPr>
          <w:i/>
          <w:w w:val="102"/>
          <w:sz w:val="31"/>
        </w:rPr>
        <w:t>v</w:t>
      </w:r>
    </w:p>
    <w:p w14:paraId="1B1F25B6" w14:textId="77777777" w:rsidR="000E1F1F" w:rsidRDefault="00B02928">
      <w:pPr>
        <w:spacing w:line="145" w:lineRule="exact"/>
        <w:ind w:left="3037"/>
        <w:rPr>
          <w:sz w:val="15"/>
        </w:rPr>
      </w:pPr>
      <w:r>
        <w:rPr>
          <w:w w:val="105"/>
          <w:sz w:val="15"/>
        </w:rPr>
        <w:t>2</w:t>
      </w:r>
    </w:p>
    <w:p w14:paraId="14F687D1" w14:textId="77777777" w:rsidR="000E1F1F" w:rsidRDefault="000E1F1F">
      <w:pPr>
        <w:pStyle w:val="a3"/>
        <w:rPr>
          <w:sz w:val="13"/>
        </w:rPr>
      </w:pPr>
    </w:p>
    <w:p w14:paraId="50C52874" w14:textId="77777777" w:rsidR="000E1F1F" w:rsidRDefault="00B02928">
      <w:pPr>
        <w:pStyle w:val="a3"/>
        <w:ind w:left="1841"/>
      </w:pPr>
      <w:r>
        <w:t>для різця 4</w:t>
      </w:r>
    </w:p>
    <w:p w14:paraId="36ADC794" w14:textId="77777777" w:rsidR="000E1F1F" w:rsidRDefault="00B02928">
      <w:pPr>
        <w:spacing w:before="263" w:line="145" w:lineRule="exact"/>
        <w:ind w:left="3042"/>
        <w:rPr>
          <w:i/>
          <w:sz w:val="27"/>
        </w:rPr>
      </w:pPr>
      <w:r>
        <w:rPr>
          <w:i/>
          <w:w w:val="102"/>
          <w:sz w:val="27"/>
        </w:rPr>
        <w:t>v</w:t>
      </w:r>
    </w:p>
    <w:p w14:paraId="43CE3FA6" w14:textId="77777777" w:rsidR="000E1F1F" w:rsidRDefault="00B02928">
      <w:pPr>
        <w:pStyle w:val="2"/>
        <w:spacing w:before="14" w:line="501" w:lineRule="exact"/>
        <w:ind w:right="2219"/>
        <w:jc w:val="center"/>
        <w:rPr>
          <w:sz w:val="28"/>
        </w:rPr>
      </w:pPr>
      <w:r>
        <w:br w:type="column"/>
      </w:r>
      <w:r>
        <w:rPr>
          <w:rFonts w:ascii="Symbol" w:hAnsi="Symbol"/>
        </w:rPr>
        <w:t></w:t>
      </w:r>
      <w:r>
        <w:t xml:space="preserve"> </w:t>
      </w:r>
      <w:r>
        <w:rPr>
          <w:rFonts w:ascii="Symbol" w:hAnsi="Symbol"/>
          <w:i/>
          <w:position w:val="18"/>
          <w:sz w:val="32"/>
        </w:rPr>
        <w:t></w:t>
      </w:r>
      <w:r>
        <w:rPr>
          <w:i/>
          <w:position w:val="18"/>
          <w:sz w:val="32"/>
        </w:rPr>
        <w:t xml:space="preserve"> </w:t>
      </w:r>
      <w:r>
        <w:rPr>
          <w:rFonts w:ascii="Symbol" w:hAnsi="Symbol"/>
          <w:w w:val="95"/>
          <w:position w:val="18"/>
        </w:rPr>
        <w:t></w:t>
      </w:r>
      <w:r>
        <w:rPr>
          <w:w w:val="95"/>
          <w:position w:val="18"/>
        </w:rPr>
        <w:t xml:space="preserve"> </w:t>
      </w:r>
      <w:r>
        <w:rPr>
          <w:i/>
          <w:spacing w:val="-7"/>
          <w:position w:val="18"/>
        </w:rPr>
        <w:t>D</w:t>
      </w:r>
      <w:r>
        <w:rPr>
          <w:spacing w:val="-7"/>
          <w:position w:val="10"/>
          <w:sz w:val="21"/>
        </w:rPr>
        <w:t xml:space="preserve">2 </w:t>
      </w:r>
      <w:r>
        <w:rPr>
          <w:rFonts w:ascii="Symbol" w:hAnsi="Symbol"/>
          <w:w w:val="95"/>
          <w:position w:val="18"/>
        </w:rPr>
        <w:t></w:t>
      </w:r>
      <w:r>
        <w:rPr>
          <w:w w:val="95"/>
          <w:position w:val="18"/>
        </w:rPr>
        <w:t xml:space="preserve"> </w:t>
      </w:r>
      <w:r>
        <w:rPr>
          <w:i/>
          <w:position w:val="18"/>
        </w:rPr>
        <w:t xml:space="preserve">n </w:t>
      </w:r>
      <w:r>
        <w:rPr>
          <w:rFonts w:ascii="Symbol" w:hAnsi="Symbol"/>
        </w:rPr>
        <w:t></w:t>
      </w:r>
      <w:r>
        <w:t xml:space="preserve"> </w:t>
      </w:r>
      <w:r>
        <w:rPr>
          <w:spacing w:val="-7"/>
          <w:position w:val="18"/>
          <w:u w:val="single"/>
        </w:rPr>
        <w:t xml:space="preserve">3,14 </w:t>
      </w:r>
      <w:r>
        <w:rPr>
          <w:rFonts w:ascii="Symbol" w:hAnsi="Symbol"/>
          <w:spacing w:val="7"/>
          <w:position w:val="18"/>
          <w:u w:val="single"/>
        </w:rPr>
        <w:t></w:t>
      </w:r>
      <w:r>
        <w:rPr>
          <w:spacing w:val="7"/>
          <w:position w:val="18"/>
          <w:u w:val="single"/>
        </w:rPr>
        <w:t xml:space="preserve">82 </w:t>
      </w:r>
      <w:r>
        <w:rPr>
          <w:rFonts w:ascii="Symbol" w:hAnsi="Symbol"/>
          <w:w w:val="95"/>
          <w:position w:val="18"/>
          <w:u w:val="single"/>
        </w:rPr>
        <w:t></w:t>
      </w:r>
      <w:r>
        <w:rPr>
          <w:w w:val="95"/>
          <w:position w:val="18"/>
          <w:u w:val="single"/>
        </w:rPr>
        <w:t xml:space="preserve"> </w:t>
      </w:r>
      <w:r>
        <w:rPr>
          <w:position w:val="18"/>
          <w:u w:val="single"/>
        </w:rPr>
        <w:t>450</w:t>
      </w:r>
      <w:r>
        <w:rPr>
          <w:position w:val="18"/>
        </w:rPr>
        <w:t xml:space="preserve"> </w:t>
      </w:r>
      <w:r>
        <w:rPr>
          <w:rFonts w:ascii="Symbol" w:hAnsi="Symbol"/>
          <w:spacing w:val="7"/>
        </w:rPr>
        <w:t></w:t>
      </w:r>
      <w:r>
        <w:rPr>
          <w:spacing w:val="7"/>
        </w:rPr>
        <w:t xml:space="preserve">116 </w:t>
      </w:r>
      <w:r>
        <w:t xml:space="preserve">м/хв </w:t>
      </w:r>
      <w:r>
        <w:rPr>
          <w:rFonts w:ascii="Symbol" w:hAnsi="Symbol"/>
        </w:rPr>
        <w:t></w:t>
      </w:r>
      <w:r>
        <w:t xml:space="preserve">1,9 </w:t>
      </w:r>
      <w:r>
        <w:rPr>
          <w:spacing w:val="8"/>
        </w:rPr>
        <w:t>м/с</w:t>
      </w:r>
      <w:r>
        <w:rPr>
          <w:spacing w:val="8"/>
          <w:sz w:val="28"/>
        </w:rPr>
        <w:t>;</w:t>
      </w:r>
    </w:p>
    <w:p w14:paraId="5A6C96B3" w14:textId="77777777" w:rsidR="000E1F1F" w:rsidRDefault="00000000">
      <w:pPr>
        <w:tabs>
          <w:tab w:val="left" w:pos="2102"/>
        </w:tabs>
        <w:spacing w:line="287" w:lineRule="exact"/>
        <w:ind w:left="447"/>
        <w:rPr>
          <w:sz w:val="31"/>
        </w:rPr>
      </w:pPr>
      <w:r>
        <w:pict w14:anchorId="3A33DDE8">
          <v:line id="_x0000_s2118" style="position:absolute;left:0;text-align:left;z-index:-33684992;mso-position-horizontal-relative:page" from="172.9pt,-3.5pt" to="225.8pt,-3.5pt" strokeweight=".23278mm">
            <w10:wrap anchorx="page"/>
          </v:line>
        </w:pict>
      </w:r>
      <w:r w:rsidR="00B02928">
        <w:rPr>
          <w:sz w:val="31"/>
        </w:rPr>
        <w:t>1000</w:t>
      </w:r>
      <w:r w:rsidR="00B02928">
        <w:rPr>
          <w:sz w:val="31"/>
        </w:rPr>
        <w:tab/>
        <w:t>1000</w:t>
      </w:r>
    </w:p>
    <w:p w14:paraId="12DE313D" w14:textId="77777777" w:rsidR="000E1F1F" w:rsidRDefault="000E1F1F">
      <w:pPr>
        <w:pStyle w:val="a3"/>
        <w:spacing w:before="10"/>
        <w:rPr>
          <w:sz w:val="36"/>
        </w:rPr>
      </w:pPr>
    </w:p>
    <w:p w14:paraId="7113AD53" w14:textId="77777777" w:rsidR="000E1F1F" w:rsidRDefault="00B02928">
      <w:pPr>
        <w:spacing w:before="1" w:line="355" w:lineRule="exact"/>
        <w:ind w:right="2234"/>
        <w:jc w:val="center"/>
        <w:rPr>
          <w:sz w:val="28"/>
        </w:rPr>
      </w:pPr>
      <w:r>
        <w:rPr>
          <w:rFonts w:ascii="Symbol" w:hAnsi="Symbol"/>
          <w:sz w:val="27"/>
        </w:rPr>
        <w:t></w:t>
      </w:r>
      <w:r>
        <w:rPr>
          <w:sz w:val="27"/>
        </w:rPr>
        <w:t xml:space="preserve"> </w:t>
      </w:r>
      <w:r>
        <w:rPr>
          <w:rFonts w:ascii="Symbol" w:hAnsi="Symbol"/>
          <w:i/>
          <w:position w:val="18"/>
          <w:sz w:val="28"/>
        </w:rPr>
        <w:t></w:t>
      </w:r>
      <w:r>
        <w:rPr>
          <w:i/>
          <w:position w:val="18"/>
          <w:sz w:val="28"/>
        </w:rPr>
        <w:t xml:space="preserve"> </w:t>
      </w:r>
      <w:r>
        <w:rPr>
          <w:rFonts w:ascii="Symbol" w:hAnsi="Symbol"/>
          <w:w w:val="95"/>
          <w:position w:val="18"/>
          <w:sz w:val="27"/>
        </w:rPr>
        <w:t></w:t>
      </w:r>
      <w:r>
        <w:rPr>
          <w:w w:val="95"/>
          <w:position w:val="18"/>
          <w:sz w:val="27"/>
        </w:rPr>
        <w:t xml:space="preserve"> </w:t>
      </w:r>
      <w:r>
        <w:rPr>
          <w:i/>
          <w:position w:val="18"/>
          <w:sz w:val="27"/>
        </w:rPr>
        <w:t>D</w:t>
      </w:r>
      <w:r>
        <w:rPr>
          <w:position w:val="10"/>
          <w:sz w:val="21"/>
        </w:rPr>
        <w:t xml:space="preserve">4 </w:t>
      </w:r>
      <w:r>
        <w:rPr>
          <w:rFonts w:ascii="Symbol" w:hAnsi="Symbol"/>
          <w:w w:val="95"/>
          <w:position w:val="18"/>
          <w:sz w:val="27"/>
        </w:rPr>
        <w:t></w:t>
      </w:r>
      <w:r>
        <w:rPr>
          <w:w w:val="95"/>
          <w:position w:val="18"/>
          <w:sz w:val="27"/>
        </w:rPr>
        <w:t xml:space="preserve"> </w:t>
      </w:r>
      <w:r>
        <w:rPr>
          <w:i/>
          <w:position w:val="18"/>
          <w:sz w:val="27"/>
        </w:rPr>
        <w:t xml:space="preserve">n </w:t>
      </w:r>
      <w:r>
        <w:rPr>
          <w:rFonts w:ascii="Symbol" w:hAnsi="Symbol"/>
          <w:sz w:val="27"/>
        </w:rPr>
        <w:t></w:t>
      </w:r>
      <w:r>
        <w:rPr>
          <w:sz w:val="27"/>
        </w:rPr>
        <w:t xml:space="preserve"> </w:t>
      </w:r>
      <w:r>
        <w:rPr>
          <w:position w:val="18"/>
          <w:sz w:val="27"/>
        </w:rPr>
        <w:t xml:space="preserve">3,14 </w:t>
      </w:r>
      <w:r>
        <w:rPr>
          <w:rFonts w:ascii="Symbol" w:hAnsi="Symbol"/>
          <w:w w:val="95"/>
          <w:position w:val="18"/>
          <w:sz w:val="27"/>
        </w:rPr>
        <w:t></w:t>
      </w:r>
      <w:r>
        <w:rPr>
          <w:w w:val="95"/>
          <w:position w:val="18"/>
          <w:sz w:val="27"/>
        </w:rPr>
        <w:t xml:space="preserve"> </w:t>
      </w:r>
      <w:r>
        <w:rPr>
          <w:position w:val="18"/>
          <w:sz w:val="27"/>
        </w:rPr>
        <w:t xml:space="preserve">75 </w:t>
      </w:r>
      <w:r>
        <w:rPr>
          <w:rFonts w:ascii="Symbol" w:hAnsi="Symbol"/>
          <w:w w:val="95"/>
          <w:position w:val="18"/>
          <w:sz w:val="27"/>
        </w:rPr>
        <w:t></w:t>
      </w:r>
      <w:r>
        <w:rPr>
          <w:w w:val="95"/>
          <w:position w:val="18"/>
          <w:sz w:val="27"/>
        </w:rPr>
        <w:t xml:space="preserve"> </w:t>
      </w:r>
      <w:r>
        <w:rPr>
          <w:position w:val="18"/>
          <w:sz w:val="27"/>
        </w:rPr>
        <w:t xml:space="preserve">450 </w:t>
      </w:r>
      <w:r>
        <w:rPr>
          <w:rFonts w:ascii="Symbol" w:hAnsi="Symbol"/>
          <w:sz w:val="27"/>
        </w:rPr>
        <w:t></w:t>
      </w:r>
      <w:r>
        <w:rPr>
          <w:sz w:val="27"/>
        </w:rPr>
        <w:t xml:space="preserve"> 106 м/хв </w:t>
      </w:r>
      <w:r>
        <w:rPr>
          <w:rFonts w:ascii="Symbol" w:hAnsi="Symbol"/>
          <w:sz w:val="27"/>
        </w:rPr>
        <w:t></w:t>
      </w:r>
      <w:r>
        <w:rPr>
          <w:sz w:val="27"/>
        </w:rPr>
        <w:t xml:space="preserve"> 1,8 м/с </w:t>
      </w:r>
      <w:r>
        <w:rPr>
          <w:position w:val="1"/>
          <w:sz w:val="28"/>
        </w:rPr>
        <w:t>;</w:t>
      </w:r>
    </w:p>
    <w:p w14:paraId="1AED43E3" w14:textId="77777777" w:rsidR="000E1F1F" w:rsidRDefault="000E1F1F">
      <w:pPr>
        <w:pStyle w:val="a3"/>
        <w:spacing w:before="5"/>
        <w:rPr>
          <w:sz w:val="2"/>
        </w:rPr>
      </w:pPr>
    </w:p>
    <w:p w14:paraId="1B522353" w14:textId="77777777" w:rsidR="000E1F1F" w:rsidRDefault="00000000">
      <w:pPr>
        <w:tabs>
          <w:tab w:val="left" w:pos="1762"/>
        </w:tabs>
        <w:spacing w:line="20" w:lineRule="exact"/>
        <w:ind w:left="487"/>
        <w:rPr>
          <w:sz w:val="2"/>
        </w:rPr>
      </w:pPr>
      <w:r>
        <w:rPr>
          <w:sz w:val="2"/>
        </w:rPr>
      </w:r>
      <w:r>
        <w:rPr>
          <w:sz w:val="2"/>
        </w:rPr>
        <w:pict w14:anchorId="6C7144E8">
          <v:group id="_x0000_s2116" style="width:49.2pt;height:.7pt;mso-position-horizontal-relative:char;mso-position-vertical-relative:line" coordsize="984,14">
            <v:line id="_x0000_s2117" style="position:absolute" from="0,7" to="984,7" strokeweight=".23278mm"/>
            <w10:anchorlock/>
          </v:group>
        </w:pict>
      </w:r>
      <w:r w:rsidR="00B02928">
        <w:rPr>
          <w:sz w:val="2"/>
        </w:rPr>
        <w:tab/>
      </w:r>
      <w:r>
        <w:rPr>
          <w:sz w:val="2"/>
        </w:rPr>
      </w:r>
      <w:r>
        <w:rPr>
          <w:sz w:val="2"/>
        </w:rPr>
        <w:pict w14:anchorId="0F9AA27E">
          <v:group id="_x0000_s2114" style="width:74.05pt;height:.7pt;mso-position-horizontal-relative:char;mso-position-vertical-relative:line" coordsize="1481,14">
            <v:line id="_x0000_s2115" style="position:absolute" from="0,7" to="1481,7" strokeweight=".23278mm"/>
            <w10:anchorlock/>
          </v:group>
        </w:pict>
      </w:r>
    </w:p>
    <w:p w14:paraId="3921E20C" w14:textId="77777777" w:rsidR="000E1F1F" w:rsidRDefault="000E1F1F">
      <w:pPr>
        <w:spacing w:line="20" w:lineRule="exact"/>
        <w:rPr>
          <w:sz w:val="2"/>
        </w:rPr>
        <w:sectPr w:rsidR="000E1F1F">
          <w:type w:val="continuous"/>
          <w:pgSz w:w="11910" w:h="16840"/>
          <w:pgMar w:top="1040" w:right="500" w:bottom="280" w:left="0" w:header="720" w:footer="720" w:gutter="0"/>
          <w:cols w:num="2" w:space="720" w:equalWidth="0">
            <w:col w:w="3167" w:space="40"/>
            <w:col w:w="8203"/>
          </w:cols>
        </w:sectPr>
      </w:pPr>
    </w:p>
    <w:p w14:paraId="63E9B75B" w14:textId="77777777" w:rsidR="000E1F1F" w:rsidRDefault="00B02928">
      <w:pPr>
        <w:spacing w:line="170" w:lineRule="auto"/>
        <w:ind w:left="3160"/>
        <w:rPr>
          <w:sz w:val="15"/>
        </w:rPr>
      </w:pPr>
      <w:r>
        <w:rPr>
          <w:i/>
          <w:spacing w:val="-8"/>
          <w:w w:val="105"/>
          <w:sz w:val="21"/>
        </w:rPr>
        <w:t>ф</w:t>
      </w:r>
      <w:r>
        <w:rPr>
          <w:spacing w:val="-8"/>
          <w:w w:val="105"/>
          <w:position w:val="-6"/>
          <w:sz w:val="15"/>
        </w:rPr>
        <w:t>4</w:t>
      </w:r>
    </w:p>
    <w:p w14:paraId="182C0576" w14:textId="77777777" w:rsidR="000E1F1F" w:rsidRDefault="00B02928">
      <w:pPr>
        <w:pStyle w:val="a3"/>
        <w:spacing w:before="161"/>
        <w:ind w:left="1841"/>
      </w:pPr>
      <w:r>
        <w:t>для різця 5</w:t>
      </w:r>
    </w:p>
    <w:p w14:paraId="6BDA4CD1" w14:textId="77777777" w:rsidR="000E1F1F" w:rsidRDefault="00B02928">
      <w:pPr>
        <w:spacing w:before="263" w:line="145" w:lineRule="exact"/>
        <w:ind w:left="3027"/>
        <w:rPr>
          <w:i/>
          <w:sz w:val="27"/>
        </w:rPr>
      </w:pPr>
      <w:r>
        <w:rPr>
          <w:i/>
          <w:w w:val="103"/>
          <w:sz w:val="27"/>
        </w:rPr>
        <w:t>v</w:t>
      </w:r>
    </w:p>
    <w:p w14:paraId="30C1DCAC" w14:textId="77777777" w:rsidR="000E1F1F" w:rsidRDefault="00B02928">
      <w:pPr>
        <w:tabs>
          <w:tab w:val="left" w:pos="2003"/>
        </w:tabs>
        <w:spacing w:before="25"/>
        <w:ind w:left="481"/>
        <w:rPr>
          <w:sz w:val="27"/>
        </w:rPr>
      </w:pPr>
      <w:r>
        <w:br w:type="column"/>
      </w:r>
      <w:r>
        <w:rPr>
          <w:w w:val="105"/>
          <w:sz w:val="27"/>
        </w:rPr>
        <w:t>1000</w:t>
      </w:r>
      <w:r>
        <w:rPr>
          <w:w w:val="105"/>
          <w:sz w:val="27"/>
        </w:rPr>
        <w:tab/>
        <w:t>1000</w:t>
      </w:r>
    </w:p>
    <w:p w14:paraId="183B77F2" w14:textId="77777777" w:rsidR="000E1F1F" w:rsidRDefault="000E1F1F">
      <w:pPr>
        <w:pStyle w:val="a3"/>
        <w:spacing w:before="7"/>
        <w:rPr>
          <w:sz w:val="37"/>
        </w:rPr>
      </w:pPr>
    </w:p>
    <w:p w14:paraId="3C754100" w14:textId="77777777" w:rsidR="000E1F1F" w:rsidRDefault="00B02928">
      <w:pPr>
        <w:spacing w:line="355" w:lineRule="exact"/>
        <w:ind w:left="40"/>
        <w:rPr>
          <w:sz w:val="28"/>
        </w:rPr>
      </w:pPr>
      <w:r>
        <w:rPr>
          <w:rFonts w:ascii="Symbol" w:hAnsi="Symbol"/>
          <w:sz w:val="27"/>
        </w:rPr>
        <w:t></w:t>
      </w:r>
      <w:r>
        <w:rPr>
          <w:sz w:val="27"/>
        </w:rPr>
        <w:t xml:space="preserve"> </w:t>
      </w:r>
      <w:r>
        <w:rPr>
          <w:rFonts w:ascii="Symbol" w:hAnsi="Symbol"/>
          <w:i/>
          <w:position w:val="18"/>
          <w:sz w:val="28"/>
        </w:rPr>
        <w:t></w:t>
      </w:r>
      <w:r>
        <w:rPr>
          <w:i/>
          <w:position w:val="18"/>
          <w:sz w:val="28"/>
        </w:rPr>
        <w:t xml:space="preserve"> </w:t>
      </w:r>
      <w:r>
        <w:rPr>
          <w:rFonts w:ascii="Symbol" w:hAnsi="Symbol"/>
          <w:w w:val="95"/>
          <w:position w:val="18"/>
          <w:sz w:val="27"/>
        </w:rPr>
        <w:t></w:t>
      </w:r>
      <w:r>
        <w:rPr>
          <w:w w:val="95"/>
          <w:position w:val="18"/>
          <w:sz w:val="27"/>
        </w:rPr>
        <w:t xml:space="preserve"> </w:t>
      </w:r>
      <w:r>
        <w:rPr>
          <w:i/>
          <w:position w:val="18"/>
          <w:sz w:val="27"/>
        </w:rPr>
        <w:t>D</w:t>
      </w:r>
      <w:r>
        <w:rPr>
          <w:position w:val="10"/>
          <w:sz w:val="21"/>
        </w:rPr>
        <w:t xml:space="preserve">5 </w:t>
      </w:r>
      <w:r>
        <w:rPr>
          <w:rFonts w:ascii="Symbol" w:hAnsi="Symbol"/>
          <w:w w:val="95"/>
          <w:position w:val="18"/>
          <w:sz w:val="27"/>
        </w:rPr>
        <w:t></w:t>
      </w:r>
      <w:r>
        <w:rPr>
          <w:w w:val="95"/>
          <w:position w:val="18"/>
          <w:sz w:val="27"/>
        </w:rPr>
        <w:t xml:space="preserve"> </w:t>
      </w:r>
      <w:r>
        <w:rPr>
          <w:i/>
          <w:position w:val="18"/>
          <w:sz w:val="27"/>
        </w:rPr>
        <w:t xml:space="preserve">n </w:t>
      </w:r>
      <w:r>
        <w:rPr>
          <w:rFonts w:ascii="Symbol" w:hAnsi="Symbol"/>
          <w:sz w:val="27"/>
        </w:rPr>
        <w:t></w:t>
      </w:r>
      <w:r>
        <w:rPr>
          <w:sz w:val="27"/>
        </w:rPr>
        <w:t xml:space="preserve"> </w:t>
      </w:r>
      <w:r>
        <w:rPr>
          <w:position w:val="18"/>
          <w:sz w:val="27"/>
        </w:rPr>
        <w:t xml:space="preserve">3,14 </w:t>
      </w:r>
      <w:r>
        <w:rPr>
          <w:rFonts w:ascii="Symbol" w:hAnsi="Symbol"/>
          <w:w w:val="95"/>
          <w:position w:val="18"/>
          <w:sz w:val="27"/>
        </w:rPr>
        <w:t></w:t>
      </w:r>
      <w:r>
        <w:rPr>
          <w:w w:val="95"/>
          <w:position w:val="18"/>
          <w:sz w:val="27"/>
        </w:rPr>
        <w:t xml:space="preserve"> </w:t>
      </w:r>
      <w:r>
        <w:rPr>
          <w:position w:val="18"/>
          <w:sz w:val="27"/>
        </w:rPr>
        <w:t xml:space="preserve">83 </w:t>
      </w:r>
      <w:r>
        <w:rPr>
          <w:rFonts w:ascii="Symbol" w:hAnsi="Symbol"/>
          <w:w w:val="95"/>
          <w:position w:val="18"/>
          <w:sz w:val="27"/>
        </w:rPr>
        <w:t></w:t>
      </w:r>
      <w:r>
        <w:rPr>
          <w:w w:val="95"/>
          <w:position w:val="18"/>
          <w:sz w:val="27"/>
        </w:rPr>
        <w:t xml:space="preserve"> </w:t>
      </w:r>
      <w:r>
        <w:rPr>
          <w:position w:val="18"/>
          <w:sz w:val="27"/>
        </w:rPr>
        <w:t xml:space="preserve">450 </w:t>
      </w:r>
      <w:r>
        <w:rPr>
          <w:rFonts w:ascii="Symbol" w:hAnsi="Symbol"/>
          <w:sz w:val="27"/>
        </w:rPr>
        <w:t></w:t>
      </w:r>
      <w:r>
        <w:rPr>
          <w:sz w:val="27"/>
        </w:rPr>
        <w:t xml:space="preserve"> 117 м/хв </w:t>
      </w:r>
      <w:r>
        <w:rPr>
          <w:rFonts w:ascii="Symbol" w:hAnsi="Symbol"/>
          <w:sz w:val="27"/>
        </w:rPr>
        <w:t></w:t>
      </w:r>
      <w:r>
        <w:rPr>
          <w:sz w:val="27"/>
        </w:rPr>
        <w:t xml:space="preserve"> 2,2 м/с </w:t>
      </w:r>
      <w:r>
        <w:rPr>
          <w:sz w:val="28"/>
        </w:rPr>
        <w:t>;</w:t>
      </w:r>
    </w:p>
    <w:p w14:paraId="794B7EC7" w14:textId="77777777" w:rsidR="000E1F1F" w:rsidRDefault="000E1F1F">
      <w:pPr>
        <w:pStyle w:val="a3"/>
        <w:spacing w:before="6"/>
        <w:rPr>
          <w:sz w:val="2"/>
        </w:rPr>
      </w:pPr>
    </w:p>
    <w:p w14:paraId="604B9A11" w14:textId="77777777" w:rsidR="000E1F1F" w:rsidRDefault="00000000">
      <w:pPr>
        <w:tabs>
          <w:tab w:val="left" w:pos="1518"/>
        </w:tabs>
        <w:spacing w:line="20" w:lineRule="exact"/>
        <w:ind w:left="252"/>
        <w:rPr>
          <w:sz w:val="2"/>
        </w:rPr>
      </w:pPr>
      <w:r>
        <w:rPr>
          <w:sz w:val="2"/>
        </w:rPr>
      </w:r>
      <w:r>
        <w:rPr>
          <w:sz w:val="2"/>
        </w:rPr>
        <w:pict w14:anchorId="6CA567F2">
          <v:group id="_x0000_s2112" style="width:48.8pt;height:.7pt;mso-position-horizontal-relative:char;mso-position-vertical-relative:line" coordsize="976,14">
            <v:line id="_x0000_s2113" style="position:absolute" from="0,7" to="975,7" strokeweight=".23278mm"/>
            <w10:anchorlock/>
          </v:group>
        </w:pict>
      </w:r>
      <w:r w:rsidR="00B02928">
        <w:rPr>
          <w:sz w:val="2"/>
        </w:rPr>
        <w:tab/>
      </w:r>
      <w:r>
        <w:rPr>
          <w:sz w:val="2"/>
        </w:rPr>
      </w:r>
      <w:r>
        <w:rPr>
          <w:sz w:val="2"/>
        </w:rPr>
        <w:pict w14:anchorId="0FD844FF">
          <v:group id="_x0000_s2110" style="width:73.55pt;height:.7pt;mso-position-horizontal-relative:char;mso-position-vertical-relative:line" coordsize="1471,14">
            <v:line id="_x0000_s2111" style="position:absolute" from="0,7" to="1470,7" strokeweight=".23278mm"/>
            <w10:anchorlock/>
          </v:group>
        </w:pict>
      </w:r>
    </w:p>
    <w:p w14:paraId="4F626F18" w14:textId="77777777" w:rsidR="000E1F1F" w:rsidRDefault="000E1F1F">
      <w:pPr>
        <w:spacing w:line="20" w:lineRule="exact"/>
        <w:rPr>
          <w:sz w:val="2"/>
        </w:rPr>
        <w:sectPr w:rsidR="000E1F1F">
          <w:type w:val="continuous"/>
          <w:pgSz w:w="11910" w:h="16840"/>
          <w:pgMar w:top="1040" w:right="500" w:bottom="280" w:left="0" w:header="720" w:footer="720" w:gutter="0"/>
          <w:cols w:num="2" w:space="720" w:equalWidth="0">
            <w:col w:w="3380" w:space="40"/>
            <w:col w:w="7990"/>
          </w:cols>
        </w:sectPr>
      </w:pPr>
    </w:p>
    <w:p w14:paraId="0E4CBB4C" w14:textId="77777777" w:rsidR="000E1F1F" w:rsidRDefault="00B02928">
      <w:pPr>
        <w:spacing w:line="146" w:lineRule="exact"/>
        <w:ind w:right="57"/>
        <w:jc w:val="right"/>
        <w:rPr>
          <w:i/>
          <w:sz w:val="21"/>
        </w:rPr>
      </w:pPr>
      <w:r>
        <w:rPr>
          <w:i/>
          <w:w w:val="104"/>
          <w:sz w:val="21"/>
        </w:rPr>
        <w:t>ф</w:t>
      </w:r>
    </w:p>
    <w:p w14:paraId="30BA0257" w14:textId="77777777" w:rsidR="000E1F1F" w:rsidRDefault="00B02928">
      <w:pPr>
        <w:spacing w:line="132" w:lineRule="exact"/>
        <w:jc w:val="right"/>
        <w:rPr>
          <w:sz w:val="15"/>
        </w:rPr>
      </w:pPr>
      <w:r>
        <w:rPr>
          <w:w w:val="106"/>
          <w:sz w:val="15"/>
        </w:rPr>
        <w:t>5</w:t>
      </w:r>
    </w:p>
    <w:p w14:paraId="6AF89221" w14:textId="77777777" w:rsidR="000E1F1F" w:rsidRDefault="00B02928">
      <w:pPr>
        <w:pStyle w:val="a3"/>
        <w:spacing w:before="113"/>
        <w:ind w:left="1841"/>
      </w:pPr>
      <w:r>
        <w:t>для різця 6</w:t>
      </w:r>
    </w:p>
    <w:p w14:paraId="5D0AE39D" w14:textId="77777777" w:rsidR="000E1F1F" w:rsidRDefault="00B02928">
      <w:pPr>
        <w:tabs>
          <w:tab w:val="left" w:pos="1987"/>
        </w:tabs>
        <w:spacing w:before="25"/>
        <w:ind w:left="474"/>
        <w:rPr>
          <w:sz w:val="27"/>
        </w:rPr>
      </w:pPr>
      <w:r>
        <w:br w:type="column"/>
      </w:r>
      <w:r>
        <w:rPr>
          <w:w w:val="105"/>
          <w:sz w:val="27"/>
        </w:rPr>
        <w:t>1000</w:t>
      </w:r>
      <w:r>
        <w:rPr>
          <w:w w:val="105"/>
          <w:sz w:val="27"/>
        </w:rPr>
        <w:tab/>
        <w:t>1000</w:t>
      </w:r>
    </w:p>
    <w:p w14:paraId="05CADFF8" w14:textId="77777777" w:rsidR="000E1F1F" w:rsidRDefault="000E1F1F">
      <w:pPr>
        <w:pStyle w:val="a3"/>
        <w:spacing w:before="1"/>
        <w:rPr>
          <w:sz w:val="40"/>
        </w:rPr>
      </w:pPr>
    </w:p>
    <w:p w14:paraId="52FEF014" w14:textId="77777777" w:rsidR="000E1F1F" w:rsidRDefault="00000000">
      <w:pPr>
        <w:tabs>
          <w:tab w:val="left" w:pos="604"/>
        </w:tabs>
        <w:spacing w:line="153" w:lineRule="auto"/>
        <w:ind w:left="165"/>
        <w:rPr>
          <w:sz w:val="28"/>
        </w:rPr>
      </w:pPr>
      <w:r>
        <w:pict w14:anchorId="76DBA4A1">
          <v:line id="_x0000_s2109" style="position:absolute;left:0;text-align:left;z-index:-33684480;mso-position-horizontal-relative:page" from="211.3pt,18.05pt" to="260.55pt,18.05pt" strokeweight=".23278mm">
            <w10:wrap anchorx="page"/>
          </v:line>
        </w:pict>
      </w:r>
      <w:r>
        <w:pict w14:anchorId="6347A4F4">
          <v:line id="_x0000_s2108" style="position:absolute;left:0;text-align:left;z-index:-33683968;mso-position-horizontal-relative:page" from="275.15pt,18.05pt" to="349.2pt,18.05pt" strokeweight=".23278mm">
            <w10:wrap anchorx="page"/>
          </v:line>
        </w:pict>
      </w:r>
      <w:r>
        <w:pict w14:anchorId="4E901735">
          <v:shape id="_x0000_s2107" type="#_x0000_t202" style="position:absolute;left:0;text-align:left;margin-left:184.2pt;margin-top:16.25pt;width:7.8pt;height:11.75pt;z-index:-33681408;mso-position-horizontal-relative:page" filled="f" stroked="f">
            <v:textbox inset="0,0,0,0">
              <w:txbxContent>
                <w:p w14:paraId="3CE9C815" w14:textId="77777777" w:rsidR="00B02928" w:rsidRDefault="00B02928">
                  <w:pPr>
                    <w:spacing w:line="234" w:lineRule="exact"/>
                    <w:rPr>
                      <w:i/>
                      <w:sz w:val="21"/>
                    </w:rPr>
                  </w:pPr>
                  <w:r>
                    <w:rPr>
                      <w:i/>
                      <w:w w:val="104"/>
                      <w:sz w:val="21"/>
                    </w:rPr>
                    <w:t>ф</w:t>
                  </w:r>
                </w:p>
              </w:txbxContent>
            </v:textbox>
            <w10:wrap anchorx="page"/>
          </v:shape>
        </w:pict>
      </w:r>
      <w:r w:rsidR="00B02928">
        <w:rPr>
          <w:i/>
          <w:position w:val="-17"/>
          <w:sz w:val="27"/>
        </w:rPr>
        <w:t>v</w:t>
      </w:r>
      <w:r w:rsidR="00B02928">
        <w:rPr>
          <w:i/>
          <w:position w:val="-17"/>
          <w:sz w:val="27"/>
        </w:rPr>
        <w:tab/>
      </w:r>
      <w:r w:rsidR="00B02928">
        <w:rPr>
          <w:rFonts w:ascii="Symbol" w:hAnsi="Symbol"/>
          <w:position w:val="-17"/>
          <w:sz w:val="27"/>
        </w:rPr>
        <w:t></w:t>
      </w:r>
      <w:r w:rsidR="00B02928">
        <w:rPr>
          <w:position w:val="-17"/>
          <w:sz w:val="27"/>
        </w:rPr>
        <w:t xml:space="preserve"> </w:t>
      </w:r>
      <w:r w:rsidR="00B02928">
        <w:rPr>
          <w:rFonts w:ascii="Symbol" w:hAnsi="Symbol"/>
          <w:i/>
          <w:position w:val="1"/>
          <w:sz w:val="28"/>
        </w:rPr>
        <w:t></w:t>
      </w:r>
      <w:r w:rsidR="00B02928">
        <w:rPr>
          <w:i/>
          <w:spacing w:val="12"/>
          <w:position w:val="1"/>
          <w:sz w:val="28"/>
        </w:rPr>
        <w:t xml:space="preserve"> </w:t>
      </w:r>
      <w:r w:rsidR="00B02928">
        <w:rPr>
          <w:rFonts w:ascii="Symbol" w:hAnsi="Symbol"/>
          <w:w w:val="95"/>
          <w:position w:val="1"/>
          <w:sz w:val="27"/>
        </w:rPr>
        <w:t></w:t>
      </w:r>
      <w:r w:rsidR="00B02928">
        <w:rPr>
          <w:spacing w:val="-14"/>
          <w:w w:val="95"/>
          <w:position w:val="1"/>
          <w:sz w:val="27"/>
        </w:rPr>
        <w:t xml:space="preserve"> </w:t>
      </w:r>
      <w:r w:rsidR="00B02928">
        <w:rPr>
          <w:i/>
          <w:spacing w:val="-7"/>
          <w:position w:val="1"/>
          <w:sz w:val="27"/>
        </w:rPr>
        <w:t>D</w:t>
      </w:r>
      <w:r w:rsidR="00B02928">
        <w:rPr>
          <w:spacing w:val="-7"/>
          <w:position w:val="-6"/>
          <w:sz w:val="21"/>
        </w:rPr>
        <w:t>6</w:t>
      </w:r>
      <w:r w:rsidR="00B02928">
        <w:rPr>
          <w:spacing w:val="11"/>
          <w:position w:val="-6"/>
          <w:sz w:val="21"/>
        </w:rPr>
        <w:t xml:space="preserve"> </w:t>
      </w:r>
      <w:r w:rsidR="00B02928">
        <w:rPr>
          <w:rFonts w:ascii="Symbol" w:hAnsi="Symbol"/>
          <w:w w:val="95"/>
          <w:position w:val="1"/>
          <w:sz w:val="27"/>
        </w:rPr>
        <w:t></w:t>
      </w:r>
      <w:r w:rsidR="00B02928">
        <w:rPr>
          <w:spacing w:val="-22"/>
          <w:w w:val="95"/>
          <w:position w:val="1"/>
          <w:sz w:val="27"/>
        </w:rPr>
        <w:t xml:space="preserve"> </w:t>
      </w:r>
      <w:r w:rsidR="00B02928">
        <w:rPr>
          <w:i/>
          <w:position w:val="1"/>
          <w:sz w:val="27"/>
        </w:rPr>
        <w:t>n</w:t>
      </w:r>
      <w:r w:rsidR="00B02928">
        <w:rPr>
          <w:i/>
          <w:spacing w:val="18"/>
          <w:position w:val="1"/>
          <w:sz w:val="27"/>
        </w:rPr>
        <w:t xml:space="preserve"> </w:t>
      </w:r>
      <w:r w:rsidR="00B02928">
        <w:rPr>
          <w:rFonts w:ascii="Symbol" w:hAnsi="Symbol"/>
          <w:position w:val="-17"/>
          <w:sz w:val="27"/>
        </w:rPr>
        <w:t></w:t>
      </w:r>
      <w:r w:rsidR="00B02928">
        <w:rPr>
          <w:spacing w:val="9"/>
          <w:position w:val="-17"/>
          <w:sz w:val="27"/>
        </w:rPr>
        <w:t xml:space="preserve"> </w:t>
      </w:r>
      <w:r w:rsidR="00B02928">
        <w:rPr>
          <w:spacing w:val="-4"/>
          <w:sz w:val="27"/>
        </w:rPr>
        <w:t>3,14</w:t>
      </w:r>
      <w:r w:rsidR="00B02928">
        <w:rPr>
          <w:spacing w:val="-29"/>
          <w:sz w:val="27"/>
        </w:rPr>
        <w:t xml:space="preserve"> </w:t>
      </w:r>
      <w:r w:rsidR="00B02928">
        <w:rPr>
          <w:rFonts w:ascii="Symbol" w:hAnsi="Symbol"/>
          <w:w w:val="95"/>
          <w:sz w:val="27"/>
        </w:rPr>
        <w:t></w:t>
      </w:r>
      <w:r w:rsidR="00B02928">
        <w:rPr>
          <w:spacing w:val="-36"/>
          <w:w w:val="95"/>
          <w:sz w:val="27"/>
        </w:rPr>
        <w:t xml:space="preserve"> </w:t>
      </w:r>
      <w:r w:rsidR="00B02928">
        <w:rPr>
          <w:sz w:val="27"/>
        </w:rPr>
        <w:t>85</w:t>
      </w:r>
      <w:r w:rsidR="00B02928">
        <w:rPr>
          <w:spacing w:val="-33"/>
          <w:sz w:val="27"/>
        </w:rPr>
        <w:t xml:space="preserve"> </w:t>
      </w:r>
      <w:r w:rsidR="00B02928">
        <w:rPr>
          <w:rFonts w:ascii="Symbol" w:hAnsi="Symbol"/>
          <w:w w:val="95"/>
          <w:sz w:val="27"/>
        </w:rPr>
        <w:t></w:t>
      </w:r>
      <w:r w:rsidR="00B02928">
        <w:rPr>
          <w:spacing w:val="-23"/>
          <w:w w:val="95"/>
          <w:sz w:val="27"/>
        </w:rPr>
        <w:t xml:space="preserve"> </w:t>
      </w:r>
      <w:r w:rsidR="00B02928">
        <w:rPr>
          <w:sz w:val="27"/>
        </w:rPr>
        <w:t>450</w:t>
      </w:r>
      <w:r w:rsidR="00B02928">
        <w:rPr>
          <w:spacing w:val="15"/>
          <w:sz w:val="27"/>
        </w:rPr>
        <w:t xml:space="preserve"> </w:t>
      </w:r>
      <w:r w:rsidR="00B02928">
        <w:rPr>
          <w:rFonts w:ascii="Symbol" w:hAnsi="Symbol"/>
          <w:position w:val="-17"/>
          <w:sz w:val="27"/>
        </w:rPr>
        <w:t></w:t>
      </w:r>
      <w:r w:rsidR="00B02928">
        <w:rPr>
          <w:spacing w:val="-35"/>
          <w:position w:val="-17"/>
          <w:sz w:val="27"/>
        </w:rPr>
        <w:t xml:space="preserve"> </w:t>
      </w:r>
      <w:r w:rsidR="00B02928">
        <w:rPr>
          <w:position w:val="-17"/>
          <w:sz w:val="27"/>
        </w:rPr>
        <w:t>120</w:t>
      </w:r>
      <w:r w:rsidR="00B02928">
        <w:rPr>
          <w:spacing w:val="13"/>
          <w:position w:val="-17"/>
          <w:sz w:val="27"/>
        </w:rPr>
        <w:t xml:space="preserve"> </w:t>
      </w:r>
      <w:r w:rsidR="00B02928">
        <w:rPr>
          <w:spacing w:val="6"/>
          <w:position w:val="-17"/>
          <w:sz w:val="27"/>
        </w:rPr>
        <w:t>м/хв</w:t>
      </w:r>
      <w:r w:rsidR="00B02928">
        <w:rPr>
          <w:spacing w:val="6"/>
          <w:position w:val="-16"/>
          <w:sz w:val="28"/>
        </w:rPr>
        <w:t>.</w:t>
      </w:r>
    </w:p>
    <w:p w14:paraId="194D17F1" w14:textId="77777777" w:rsidR="000E1F1F" w:rsidRDefault="000E1F1F">
      <w:pPr>
        <w:spacing w:line="153" w:lineRule="auto"/>
        <w:rPr>
          <w:sz w:val="28"/>
        </w:rPr>
        <w:sectPr w:rsidR="000E1F1F">
          <w:type w:val="continuous"/>
          <w:pgSz w:w="11910" w:h="16840"/>
          <w:pgMar w:top="1040" w:right="500" w:bottom="280" w:left="0" w:header="720" w:footer="720" w:gutter="0"/>
          <w:cols w:num="2" w:space="720" w:equalWidth="0">
            <w:col w:w="3361" w:space="40"/>
            <w:col w:w="8009"/>
          </w:cols>
        </w:sectPr>
      </w:pPr>
    </w:p>
    <w:p w14:paraId="3D9C48E0" w14:textId="77777777" w:rsidR="000E1F1F" w:rsidRDefault="00B02928">
      <w:pPr>
        <w:tabs>
          <w:tab w:val="left" w:pos="602"/>
          <w:tab w:val="left" w:pos="2127"/>
        </w:tabs>
        <w:spacing w:line="299" w:lineRule="exact"/>
        <w:ind w:right="1069"/>
        <w:jc w:val="center"/>
        <w:rPr>
          <w:sz w:val="27"/>
        </w:rPr>
      </w:pPr>
      <w:r>
        <w:rPr>
          <w:w w:val="105"/>
          <w:position w:val="3"/>
          <w:sz w:val="15"/>
        </w:rPr>
        <w:t>6</w:t>
      </w:r>
      <w:r>
        <w:rPr>
          <w:w w:val="105"/>
          <w:position w:val="3"/>
          <w:sz w:val="15"/>
        </w:rPr>
        <w:tab/>
      </w:r>
      <w:r>
        <w:rPr>
          <w:w w:val="105"/>
          <w:sz w:val="27"/>
        </w:rPr>
        <w:t>1000</w:t>
      </w:r>
      <w:r>
        <w:rPr>
          <w:w w:val="105"/>
          <w:sz w:val="27"/>
        </w:rPr>
        <w:tab/>
        <w:t>1000</w:t>
      </w:r>
    </w:p>
    <w:p w14:paraId="2FA4886D" w14:textId="77777777" w:rsidR="000E1F1F" w:rsidRDefault="00B02928">
      <w:pPr>
        <w:pStyle w:val="a4"/>
        <w:numPr>
          <w:ilvl w:val="0"/>
          <w:numId w:val="5"/>
        </w:numPr>
        <w:tabs>
          <w:tab w:val="left" w:pos="2268"/>
        </w:tabs>
        <w:spacing w:before="55" w:line="288" w:lineRule="auto"/>
        <w:ind w:left="1132" w:right="628" w:firstLine="708"/>
        <w:rPr>
          <w:sz w:val="28"/>
        </w:rPr>
      </w:pPr>
      <w:r>
        <w:rPr>
          <w:sz w:val="28"/>
        </w:rPr>
        <w:t xml:space="preserve">Потужність різання для різця 7 при точінні сталі </w:t>
      </w:r>
      <w:proofErr w:type="spellStart"/>
      <w:r>
        <w:rPr>
          <w:sz w:val="32"/>
        </w:rPr>
        <w:t>σ</w:t>
      </w:r>
      <w:r>
        <w:rPr>
          <w:i/>
          <w:sz w:val="32"/>
          <w:vertAlign w:val="subscript"/>
        </w:rPr>
        <w:t>в</w:t>
      </w:r>
      <w:proofErr w:type="spellEnd"/>
      <w:r>
        <w:rPr>
          <w:sz w:val="32"/>
        </w:rPr>
        <w:t>=</w:t>
      </w:r>
      <w:r>
        <w:rPr>
          <w:sz w:val="28"/>
        </w:rPr>
        <w:t xml:space="preserve">600 МПа, глибині різання  </w:t>
      </w:r>
      <w:r>
        <w:rPr>
          <w:i/>
          <w:sz w:val="32"/>
        </w:rPr>
        <w:t xml:space="preserve">t </w:t>
      </w:r>
      <w:r>
        <w:rPr>
          <w:sz w:val="28"/>
        </w:rPr>
        <w:t xml:space="preserve">до  2 мм  ,  подачі  </w:t>
      </w:r>
      <w:proofErr w:type="spellStart"/>
      <w:r>
        <w:rPr>
          <w:i/>
          <w:sz w:val="36"/>
        </w:rPr>
        <w:t>s</w:t>
      </w:r>
      <w:r>
        <w:rPr>
          <w:i/>
          <w:sz w:val="36"/>
          <w:vertAlign w:val="subscript"/>
        </w:rPr>
        <w:t>о</w:t>
      </w:r>
      <w:proofErr w:type="spellEnd"/>
      <w:r>
        <w:rPr>
          <w:i/>
          <w:sz w:val="36"/>
        </w:rPr>
        <w:t xml:space="preserve"> </w:t>
      </w:r>
      <w:r>
        <w:rPr>
          <w:sz w:val="28"/>
        </w:rPr>
        <w:t>до  0,37 мм/об  і  швидкості  різання  до  131</w:t>
      </w:r>
      <w:r>
        <w:rPr>
          <w:spacing w:val="-35"/>
          <w:sz w:val="28"/>
        </w:rPr>
        <w:t xml:space="preserve"> </w:t>
      </w:r>
      <w:r>
        <w:rPr>
          <w:spacing w:val="-7"/>
          <w:sz w:val="28"/>
        </w:rPr>
        <w:t>м/хв</w:t>
      </w:r>
    </w:p>
    <w:p w14:paraId="56128946" w14:textId="77777777" w:rsidR="000E1F1F" w:rsidRDefault="00000000">
      <w:pPr>
        <w:pStyle w:val="a3"/>
        <w:tabs>
          <w:tab w:val="left" w:pos="1684"/>
        </w:tabs>
        <w:spacing w:before="5" w:line="327" w:lineRule="exact"/>
        <w:ind w:left="1182"/>
      </w:pPr>
      <w:r>
        <w:pict w14:anchorId="08D71BAE">
          <v:shape id="_x0000_s2106" type="#_x0000_t202" style="position:absolute;left:0;text-align:left;margin-left:70.25pt;margin-top:8.45pt;width:5.5pt;height:12.75pt;z-index:-33681920;mso-position-horizontal-relative:page" filled="f" stroked="f">
            <v:textbox inset="0,0,0,0">
              <w:txbxContent>
                <w:p w14:paraId="7160B665" w14:textId="77777777" w:rsidR="00B02928" w:rsidRDefault="00B02928">
                  <w:pPr>
                    <w:spacing w:line="254" w:lineRule="exact"/>
                    <w:rPr>
                      <w:i/>
                      <w:sz w:val="23"/>
                    </w:rPr>
                  </w:pPr>
                  <w:r>
                    <w:rPr>
                      <w:i/>
                      <w:w w:val="95"/>
                      <w:sz w:val="23"/>
                    </w:rPr>
                    <w:t>p</w:t>
                  </w:r>
                </w:p>
              </w:txbxContent>
            </v:textbox>
            <w10:wrap anchorx="page"/>
          </v:shape>
        </w:pict>
      </w:r>
      <w:r w:rsidR="00B02928">
        <w:rPr>
          <w:i/>
          <w:position w:val="1"/>
          <w:sz w:val="29"/>
        </w:rPr>
        <w:t>N</w:t>
      </w:r>
      <w:r w:rsidR="00B02928">
        <w:rPr>
          <w:i/>
          <w:position w:val="1"/>
          <w:sz w:val="29"/>
        </w:rPr>
        <w:tab/>
      </w:r>
      <w:r w:rsidR="00B02928">
        <w:rPr>
          <w:rFonts w:ascii="Symbol" w:hAnsi="Symbol"/>
          <w:position w:val="1"/>
          <w:sz w:val="29"/>
        </w:rPr>
        <w:t></w:t>
      </w:r>
      <w:r w:rsidR="00B02928">
        <w:rPr>
          <w:position w:val="1"/>
          <w:sz w:val="29"/>
        </w:rPr>
        <w:t xml:space="preserve"> </w:t>
      </w:r>
      <w:r w:rsidR="00B02928">
        <w:rPr>
          <w:spacing w:val="3"/>
          <w:position w:val="1"/>
          <w:sz w:val="29"/>
        </w:rPr>
        <w:t>2</w:t>
      </w:r>
      <w:r w:rsidR="00B02928">
        <w:rPr>
          <w:i/>
          <w:spacing w:val="3"/>
          <w:position w:val="1"/>
          <w:sz w:val="29"/>
        </w:rPr>
        <w:t>,</w:t>
      </w:r>
      <w:r w:rsidR="00B02928">
        <w:rPr>
          <w:spacing w:val="3"/>
          <w:position w:val="1"/>
          <w:sz w:val="29"/>
        </w:rPr>
        <w:t xml:space="preserve">4 </w:t>
      </w:r>
      <w:r w:rsidR="00B02928">
        <w:rPr>
          <w:spacing w:val="54"/>
          <w:position w:val="1"/>
          <w:sz w:val="29"/>
        </w:rPr>
        <w:t xml:space="preserve"> </w:t>
      </w:r>
      <w:r w:rsidR="00B02928">
        <w:t>кВт [13, карта 7]. Сумарна  потужність для  всіх різців поздовжнього</w:t>
      </w:r>
    </w:p>
    <w:p w14:paraId="20292DCE" w14:textId="77777777" w:rsidR="000E1F1F" w:rsidRDefault="00B02928">
      <w:pPr>
        <w:spacing w:line="149" w:lineRule="exact"/>
        <w:ind w:left="1505"/>
        <w:rPr>
          <w:sz w:val="16"/>
        </w:rPr>
      </w:pPr>
      <w:r>
        <w:rPr>
          <w:w w:val="99"/>
          <w:sz w:val="16"/>
        </w:rPr>
        <w:t>7</w:t>
      </w:r>
    </w:p>
    <w:p w14:paraId="66CEF679" w14:textId="77777777" w:rsidR="000E1F1F" w:rsidRDefault="00B02928">
      <w:pPr>
        <w:pStyle w:val="a3"/>
        <w:spacing w:before="79" w:line="288" w:lineRule="auto"/>
        <w:ind w:left="1132" w:right="636"/>
        <w:jc w:val="both"/>
      </w:pPr>
      <w:r>
        <w:t xml:space="preserve">супорта, за умови, що швидкості різання для різців 4 – 7 приблизно рівні, а інші умови однакові </w:t>
      </w:r>
      <w:proofErr w:type="spellStart"/>
      <w:r>
        <w:rPr>
          <w:i/>
        </w:rPr>
        <w:t>N</w:t>
      </w:r>
      <w:r>
        <w:rPr>
          <w:i/>
          <w:vertAlign w:val="subscript"/>
        </w:rPr>
        <w:t>повзд</w:t>
      </w:r>
      <w:proofErr w:type="spellEnd"/>
      <w:r>
        <w:t>=2,4·4=9,6 кВт.</w:t>
      </w:r>
    </w:p>
    <w:p w14:paraId="2CD27A77" w14:textId="77777777" w:rsidR="000E1F1F" w:rsidRDefault="00B02928">
      <w:pPr>
        <w:pStyle w:val="a3"/>
        <w:spacing w:line="288" w:lineRule="auto"/>
        <w:ind w:left="1132" w:right="635" w:firstLine="708"/>
        <w:jc w:val="both"/>
      </w:pPr>
      <w:r>
        <w:t xml:space="preserve">Дані про потужності різання для </w:t>
      </w:r>
      <w:proofErr w:type="spellStart"/>
      <w:r>
        <w:t>канавочних</w:t>
      </w:r>
      <w:proofErr w:type="spellEnd"/>
      <w:r>
        <w:t xml:space="preserve"> різців і фасонних різців через їх невелике значення в нормативах відсутні, тому при визначенні сумарної потужності їх в розрахунок не</w:t>
      </w:r>
      <w:r>
        <w:rPr>
          <w:spacing w:val="-6"/>
        </w:rPr>
        <w:t xml:space="preserve"> </w:t>
      </w:r>
      <w:r>
        <w:t>приймають.</w:t>
      </w:r>
    </w:p>
    <w:p w14:paraId="21B10066" w14:textId="77777777" w:rsidR="000E1F1F" w:rsidRDefault="00B02928">
      <w:pPr>
        <w:pStyle w:val="a4"/>
        <w:numPr>
          <w:ilvl w:val="0"/>
          <w:numId w:val="5"/>
        </w:numPr>
        <w:tabs>
          <w:tab w:val="left" w:pos="2264"/>
        </w:tabs>
        <w:ind w:left="2263" w:hanging="423"/>
        <w:jc w:val="both"/>
        <w:rPr>
          <w:sz w:val="28"/>
        </w:rPr>
      </w:pPr>
      <w:r>
        <w:rPr>
          <w:sz w:val="28"/>
        </w:rPr>
        <w:t>Коефіцієнт використання верстата за</w:t>
      </w:r>
      <w:r>
        <w:rPr>
          <w:spacing w:val="-4"/>
          <w:sz w:val="28"/>
        </w:rPr>
        <w:t xml:space="preserve"> </w:t>
      </w:r>
      <w:r>
        <w:rPr>
          <w:sz w:val="28"/>
        </w:rPr>
        <w:t>потужністю.</w:t>
      </w:r>
    </w:p>
    <w:p w14:paraId="1E690261" w14:textId="77777777" w:rsidR="000E1F1F" w:rsidRDefault="00B02928">
      <w:pPr>
        <w:pStyle w:val="a3"/>
        <w:spacing w:before="64" w:line="288" w:lineRule="auto"/>
        <w:ind w:left="1841" w:right="1922"/>
        <w:jc w:val="both"/>
      </w:pPr>
      <w:r>
        <w:t xml:space="preserve">За паспортом верстата потужність двигуна </w:t>
      </w:r>
      <w:proofErr w:type="spellStart"/>
      <w:r>
        <w:rPr>
          <w:i/>
        </w:rPr>
        <w:t>N</w:t>
      </w:r>
      <w:r>
        <w:rPr>
          <w:i/>
          <w:vertAlign w:val="subscript"/>
        </w:rPr>
        <w:t>дв</w:t>
      </w:r>
      <w:proofErr w:type="spellEnd"/>
      <w:r>
        <w:t xml:space="preserve">=14 кВт , </w:t>
      </w:r>
      <w:r>
        <w:rPr>
          <w:i/>
          <w:sz w:val="32"/>
        </w:rPr>
        <w:t xml:space="preserve">η </w:t>
      </w:r>
      <w:r>
        <w:rPr>
          <w:sz w:val="32"/>
        </w:rPr>
        <w:t xml:space="preserve">= </w:t>
      </w:r>
      <w:r>
        <w:t>0,8. Тоді</w:t>
      </w:r>
    </w:p>
    <w:p w14:paraId="3D8CF4FE" w14:textId="77777777" w:rsidR="000E1F1F" w:rsidRDefault="000E1F1F">
      <w:pPr>
        <w:spacing w:line="288" w:lineRule="auto"/>
        <w:jc w:val="both"/>
        <w:sectPr w:rsidR="000E1F1F">
          <w:type w:val="continuous"/>
          <w:pgSz w:w="11910" w:h="16840"/>
          <w:pgMar w:top="1040" w:right="500" w:bottom="280" w:left="0" w:header="720" w:footer="720" w:gutter="0"/>
          <w:cols w:space="720"/>
        </w:sectPr>
      </w:pPr>
    </w:p>
    <w:p w14:paraId="639F7F20" w14:textId="77777777" w:rsidR="000E1F1F" w:rsidRDefault="00000000">
      <w:pPr>
        <w:pStyle w:val="a3"/>
        <w:spacing w:before="26"/>
        <w:jc w:val="right"/>
      </w:pPr>
      <w:r>
        <w:pict w14:anchorId="3F4DAA5E">
          <v:line id="_x0000_s2105" style="position:absolute;left:0;text-align:left;z-index:-33683456;mso-position-horizontal-relative:page" from="242.05pt,19.85pt" to="280.55pt,19.85pt" strokeweight=".24561mm">
            <w10:wrap anchorx="page"/>
          </v:line>
        </w:pict>
      </w:r>
      <w:r w:rsidR="00B02928">
        <w:t>9,</w:t>
      </w:r>
      <w:r w:rsidR="00B02928">
        <w:rPr>
          <w:spacing w:val="-58"/>
        </w:rPr>
        <w:t xml:space="preserve"> </w:t>
      </w:r>
      <w:r w:rsidR="00B02928">
        <w:t>6</w:t>
      </w:r>
    </w:p>
    <w:p w14:paraId="78DCDA12" w14:textId="77777777" w:rsidR="000E1F1F" w:rsidRDefault="00B02928">
      <w:pPr>
        <w:tabs>
          <w:tab w:val="left" w:pos="851"/>
        </w:tabs>
        <w:spacing w:before="185" w:line="166" w:lineRule="exact"/>
        <w:ind w:left="235"/>
        <w:rPr>
          <w:sz w:val="28"/>
        </w:rPr>
      </w:pPr>
      <w:r>
        <w:br w:type="column"/>
      </w:r>
      <w:r>
        <w:rPr>
          <w:rFonts w:ascii="Symbol" w:hAnsi="Symbol"/>
          <w:position w:val="2"/>
          <w:sz w:val="28"/>
        </w:rPr>
        <w:t></w:t>
      </w:r>
      <w:r>
        <w:rPr>
          <w:spacing w:val="-1"/>
          <w:position w:val="2"/>
          <w:sz w:val="28"/>
        </w:rPr>
        <w:t xml:space="preserve"> </w:t>
      </w:r>
      <w:r>
        <w:rPr>
          <w:i/>
          <w:position w:val="2"/>
          <w:sz w:val="28"/>
        </w:rPr>
        <w:t>К</w:t>
      </w:r>
      <w:r>
        <w:rPr>
          <w:i/>
          <w:position w:val="2"/>
          <w:sz w:val="28"/>
        </w:rPr>
        <w:tab/>
      </w:r>
      <w:r>
        <w:rPr>
          <w:rFonts w:ascii="Symbol" w:hAnsi="Symbol"/>
          <w:position w:val="2"/>
          <w:sz w:val="28"/>
        </w:rPr>
        <w:t></w:t>
      </w:r>
      <w:r>
        <w:rPr>
          <w:position w:val="2"/>
          <w:sz w:val="28"/>
        </w:rPr>
        <w:t xml:space="preserve"> </w:t>
      </w:r>
      <w:r>
        <w:rPr>
          <w:spacing w:val="3"/>
          <w:position w:val="2"/>
          <w:sz w:val="28"/>
        </w:rPr>
        <w:t>0,85</w:t>
      </w:r>
      <w:r>
        <w:rPr>
          <w:spacing w:val="-47"/>
          <w:position w:val="2"/>
          <w:sz w:val="28"/>
        </w:rPr>
        <w:t xml:space="preserve"> </w:t>
      </w:r>
      <w:r>
        <w:rPr>
          <w:sz w:val="28"/>
        </w:rPr>
        <w:t>.</w:t>
      </w:r>
    </w:p>
    <w:p w14:paraId="4BA6D083" w14:textId="77777777" w:rsidR="000E1F1F" w:rsidRDefault="000E1F1F">
      <w:pPr>
        <w:spacing w:line="166" w:lineRule="exact"/>
        <w:rPr>
          <w:sz w:val="28"/>
        </w:rPr>
        <w:sectPr w:rsidR="000E1F1F">
          <w:type w:val="continuous"/>
          <w:pgSz w:w="11910" w:h="16840"/>
          <w:pgMar w:top="1040" w:right="500" w:bottom="280" w:left="0" w:header="720" w:footer="720" w:gutter="0"/>
          <w:cols w:num="2" w:space="720" w:equalWidth="0">
            <w:col w:w="5407" w:space="40"/>
            <w:col w:w="5963"/>
          </w:cols>
        </w:sectPr>
      </w:pPr>
    </w:p>
    <w:p w14:paraId="599A01B0" w14:textId="77777777" w:rsidR="000E1F1F" w:rsidRDefault="000E1F1F">
      <w:pPr>
        <w:pStyle w:val="a3"/>
        <w:spacing w:before="4"/>
        <w:rPr>
          <w:sz w:val="44"/>
        </w:rPr>
      </w:pPr>
    </w:p>
    <w:p w14:paraId="043F9D73" w14:textId="77777777" w:rsidR="000E1F1F" w:rsidRDefault="00B02928">
      <w:pPr>
        <w:pStyle w:val="a4"/>
        <w:numPr>
          <w:ilvl w:val="0"/>
          <w:numId w:val="5"/>
        </w:numPr>
        <w:tabs>
          <w:tab w:val="left" w:pos="2264"/>
        </w:tabs>
        <w:ind w:left="2263" w:hanging="423"/>
        <w:rPr>
          <w:sz w:val="28"/>
        </w:rPr>
      </w:pPr>
      <w:r>
        <w:rPr>
          <w:sz w:val="28"/>
        </w:rPr>
        <w:t>Основний</w:t>
      </w:r>
      <w:r>
        <w:rPr>
          <w:spacing w:val="-2"/>
          <w:sz w:val="28"/>
        </w:rPr>
        <w:t xml:space="preserve"> </w:t>
      </w:r>
      <w:r>
        <w:rPr>
          <w:spacing w:val="-4"/>
          <w:sz w:val="28"/>
        </w:rPr>
        <w:t>час.</w:t>
      </w:r>
    </w:p>
    <w:p w14:paraId="1787F675" w14:textId="77777777" w:rsidR="000E1F1F" w:rsidRDefault="00B02928">
      <w:pPr>
        <w:pStyle w:val="a3"/>
        <w:tabs>
          <w:tab w:val="left" w:pos="2072"/>
        </w:tabs>
        <w:spacing w:line="409" w:lineRule="exact"/>
        <w:ind w:left="797"/>
        <w:rPr>
          <w:i/>
          <w:sz w:val="22"/>
        </w:rPr>
      </w:pPr>
      <w:r>
        <w:br w:type="column"/>
      </w:r>
      <w:r>
        <w:rPr>
          <w:w w:val="95"/>
        </w:rPr>
        <w:t>14</w:t>
      </w:r>
      <w:r>
        <w:rPr>
          <w:spacing w:val="-29"/>
          <w:w w:val="95"/>
        </w:rPr>
        <w:t xml:space="preserve"> </w:t>
      </w:r>
      <w:r>
        <w:rPr>
          <w:rFonts w:ascii="Symbol" w:hAnsi="Symbol"/>
          <w:w w:val="90"/>
        </w:rPr>
        <w:t></w:t>
      </w:r>
      <w:r>
        <w:rPr>
          <w:spacing w:val="-27"/>
          <w:w w:val="90"/>
        </w:rPr>
        <w:t xml:space="preserve"> </w:t>
      </w:r>
      <w:r>
        <w:rPr>
          <w:spacing w:val="4"/>
          <w:w w:val="95"/>
        </w:rPr>
        <w:t>0,8</w:t>
      </w:r>
      <w:r>
        <w:rPr>
          <w:spacing w:val="4"/>
          <w:w w:val="95"/>
        </w:rPr>
        <w:tab/>
      </w:r>
      <w:r>
        <w:rPr>
          <w:i/>
          <w:w w:val="95"/>
          <w:position w:val="15"/>
          <w:sz w:val="22"/>
        </w:rPr>
        <w:t>п</w:t>
      </w:r>
    </w:p>
    <w:p w14:paraId="5606AA63" w14:textId="77777777" w:rsidR="000E1F1F" w:rsidRDefault="000E1F1F">
      <w:pPr>
        <w:spacing w:line="409" w:lineRule="exact"/>
        <w:sectPr w:rsidR="000E1F1F">
          <w:type w:val="continuous"/>
          <w:pgSz w:w="11910" w:h="16840"/>
          <w:pgMar w:top="1040" w:right="500" w:bottom="280" w:left="0" w:header="720" w:footer="720" w:gutter="0"/>
          <w:cols w:num="2" w:space="720" w:equalWidth="0">
            <w:col w:w="3991" w:space="40"/>
            <w:col w:w="7379"/>
          </w:cols>
        </w:sectPr>
      </w:pPr>
    </w:p>
    <w:p w14:paraId="58C38788" w14:textId="77777777" w:rsidR="000E1F1F" w:rsidRDefault="00000000">
      <w:pPr>
        <w:tabs>
          <w:tab w:val="left" w:pos="6468"/>
        </w:tabs>
        <w:spacing w:before="75" w:line="365" w:lineRule="exact"/>
        <w:ind w:left="2294"/>
        <w:rPr>
          <w:sz w:val="27"/>
        </w:rPr>
      </w:pPr>
      <w:r>
        <w:lastRenderedPageBreak/>
        <w:pict w14:anchorId="218DAEEB">
          <v:shape id="_x0000_s2104" style="position:absolute;left:0;text-align:left;margin-left:138.2pt;margin-top:24.3pt;width:73.2pt;height:.1pt;z-index:-15528448;mso-wrap-distance-left:0;mso-wrap-distance-right:0;mso-position-horizontal-relative:page" coordorigin="2764,486" coordsize="1464,0" path="m2764,486r1463,e" filled="f" strokeweight=".23356mm">
            <v:path arrowok="t"/>
            <w10:wrap type="topAndBottom" anchorx="page"/>
          </v:shape>
        </w:pict>
      </w:r>
      <w:r>
        <w:pict w14:anchorId="537C2DE2">
          <v:shape id="_x0000_s2103" style="position:absolute;left:0;text-align:left;margin-left:225.4pt;margin-top:24.3pt;width:64pt;height:.1pt;z-index:-15527936;mso-wrap-distance-left:0;mso-wrap-distance-right:0;mso-position-horizontal-relative:page" coordorigin="4508,486" coordsize="1280,0" path="m4508,486r1280,e" filled="f" strokeweight=".23356mm">
            <v:path arrowok="t"/>
            <w10:wrap type="topAndBottom" anchorx="page"/>
          </v:shape>
        </w:pict>
      </w:r>
      <w:r w:rsidR="00B02928">
        <w:rPr>
          <w:i/>
          <w:w w:val="105"/>
          <w:position w:val="-14"/>
          <w:sz w:val="27"/>
        </w:rPr>
        <w:t xml:space="preserve">t   </w:t>
      </w:r>
      <w:r w:rsidR="00B02928">
        <w:rPr>
          <w:rFonts w:ascii="Symbol" w:hAnsi="Symbol"/>
          <w:w w:val="105"/>
          <w:position w:val="-14"/>
          <w:sz w:val="27"/>
        </w:rPr>
        <w:t></w:t>
      </w:r>
      <w:r w:rsidR="00B02928">
        <w:rPr>
          <w:w w:val="105"/>
          <w:position w:val="-14"/>
          <w:sz w:val="27"/>
        </w:rPr>
        <w:t xml:space="preserve"> </w:t>
      </w:r>
      <w:r w:rsidR="00B02928">
        <w:rPr>
          <w:i/>
          <w:spacing w:val="4"/>
          <w:w w:val="105"/>
          <w:position w:val="8"/>
          <w:sz w:val="27"/>
        </w:rPr>
        <w:t>L</w:t>
      </w:r>
      <w:proofErr w:type="spellStart"/>
      <w:r w:rsidR="00B02928">
        <w:rPr>
          <w:i/>
          <w:spacing w:val="4"/>
          <w:w w:val="105"/>
          <w:sz w:val="21"/>
        </w:rPr>
        <w:t>рх</w:t>
      </w:r>
      <w:proofErr w:type="spellEnd"/>
      <w:r w:rsidR="00B02928">
        <w:rPr>
          <w:spacing w:val="4"/>
          <w:w w:val="105"/>
          <w:sz w:val="21"/>
        </w:rPr>
        <w:t xml:space="preserve">. </w:t>
      </w:r>
      <w:proofErr w:type="spellStart"/>
      <w:r w:rsidR="00B02928">
        <w:rPr>
          <w:i/>
          <w:w w:val="105"/>
          <w:sz w:val="21"/>
        </w:rPr>
        <w:t>повзд</w:t>
      </w:r>
      <w:r w:rsidR="00B02928">
        <w:rPr>
          <w:w w:val="105"/>
          <w:sz w:val="21"/>
        </w:rPr>
        <w:t>.</w:t>
      </w:r>
      <w:r w:rsidR="00B02928">
        <w:rPr>
          <w:i/>
          <w:w w:val="105"/>
          <w:sz w:val="21"/>
        </w:rPr>
        <w:t>суп</w:t>
      </w:r>
      <w:proofErr w:type="spellEnd"/>
      <w:r w:rsidR="00B02928">
        <w:rPr>
          <w:w w:val="105"/>
          <w:sz w:val="21"/>
        </w:rPr>
        <w:t xml:space="preserve">. </w:t>
      </w:r>
      <w:r w:rsidR="00B02928">
        <w:rPr>
          <w:rFonts w:ascii="Symbol" w:hAnsi="Symbol"/>
          <w:w w:val="105"/>
          <w:position w:val="-14"/>
          <w:sz w:val="27"/>
        </w:rPr>
        <w:t></w:t>
      </w:r>
      <w:r w:rsidR="00B02928">
        <w:rPr>
          <w:w w:val="105"/>
          <w:position w:val="-14"/>
          <w:sz w:val="27"/>
        </w:rPr>
        <w:t xml:space="preserve"> </w:t>
      </w:r>
      <w:r w:rsidR="00B02928">
        <w:rPr>
          <w:i/>
          <w:spacing w:val="4"/>
          <w:w w:val="105"/>
          <w:position w:val="7"/>
          <w:sz w:val="27"/>
        </w:rPr>
        <w:t>L</w:t>
      </w:r>
      <w:proofErr w:type="spellStart"/>
      <w:r w:rsidR="00B02928">
        <w:rPr>
          <w:i/>
          <w:spacing w:val="4"/>
          <w:w w:val="105"/>
          <w:sz w:val="21"/>
        </w:rPr>
        <w:t>рх</w:t>
      </w:r>
      <w:proofErr w:type="spellEnd"/>
      <w:r w:rsidR="00B02928">
        <w:rPr>
          <w:spacing w:val="4"/>
          <w:w w:val="105"/>
          <w:sz w:val="21"/>
        </w:rPr>
        <w:t>.</w:t>
      </w:r>
      <w:r w:rsidR="00B02928">
        <w:rPr>
          <w:spacing w:val="6"/>
          <w:w w:val="105"/>
          <w:sz w:val="21"/>
        </w:rPr>
        <w:t xml:space="preserve"> </w:t>
      </w:r>
      <w:proofErr w:type="spellStart"/>
      <w:r w:rsidR="00B02928">
        <w:rPr>
          <w:i/>
          <w:w w:val="105"/>
          <w:sz w:val="21"/>
        </w:rPr>
        <w:t>поп</w:t>
      </w:r>
      <w:r w:rsidR="00B02928">
        <w:rPr>
          <w:w w:val="105"/>
          <w:sz w:val="21"/>
        </w:rPr>
        <w:t>.</w:t>
      </w:r>
      <w:r w:rsidR="00B02928">
        <w:rPr>
          <w:i/>
          <w:w w:val="105"/>
          <w:sz w:val="21"/>
        </w:rPr>
        <w:t>суп</w:t>
      </w:r>
      <w:proofErr w:type="spellEnd"/>
      <w:r w:rsidR="00B02928">
        <w:rPr>
          <w:w w:val="105"/>
          <w:sz w:val="21"/>
        </w:rPr>
        <w:t>.</w:t>
      </w:r>
      <w:r w:rsidR="00B02928">
        <w:rPr>
          <w:spacing w:val="37"/>
          <w:w w:val="105"/>
          <w:sz w:val="21"/>
        </w:rPr>
        <w:t xml:space="preserve"> </w:t>
      </w:r>
      <w:r w:rsidR="00B02928">
        <w:rPr>
          <w:rFonts w:ascii="Symbol" w:hAnsi="Symbol"/>
          <w:w w:val="105"/>
          <w:position w:val="-14"/>
          <w:sz w:val="27"/>
        </w:rPr>
        <w:t></w:t>
      </w:r>
      <w:r w:rsidR="00B02928">
        <w:rPr>
          <w:w w:val="105"/>
          <w:position w:val="-14"/>
          <w:sz w:val="27"/>
        </w:rPr>
        <w:tab/>
      </w:r>
      <w:r w:rsidR="00B02928">
        <w:rPr>
          <w:spacing w:val="-10"/>
          <w:w w:val="105"/>
          <w:position w:val="3"/>
          <w:sz w:val="27"/>
        </w:rPr>
        <w:t>63</w:t>
      </w:r>
    </w:p>
    <w:p w14:paraId="60335800" w14:textId="77777777" w:rsidR="000E1F1F" w:rsidRDefault="00B02928">
      <w:pPr>
        <w:tabs>
          <w:tab w:val="left" w:pos="926"/>
        </w:tabs>
        <w:spacing w:before="197" w:line="60" w:lineRule="auto"/>
        <w:ind w:left="427"/>
        <w:rPr>
          <w:sz w:val="27"/>
        </w:rPr>
      </w:pPr>
      <w:r>
        <w:br w:type="column"/>
      </w:r>
      <w:r>
        <w:rPr>
          <w:rFonts w:ascii="Symbol" w:hAnsi="Symbol"/>
          <w:w w:val="105"/>
          <w:position w:val="-17"/>
          <w:sz w:val="27"/>
        </w:rPr>
        <w:t></w:t>
      </w:r>
      <w:r>
        <w:rPr>
          <w:w w:val="105"/>
          <w:position w:val="-17"/>
          <w:sz w:val="27"/>
        </w:rPr>
        <w:tab/>
      </w:r>
      <w:r>
        <w:rPr>
          <w:spacing w:val="-5"/>
          <w:w w:val="105"/>
          <w:sz w:val="27"/>
        </w:rPr>
        <w:t>3,5</w:t>
      </w:r>
    </w:p>
    <w:p w14:paraId="2CC3F1E9" w14:textId="77777777" w:rsidR="000E1F1F" w:rsidRDefault="00B02928">
      <w:pPr>
        <w:spacing w:before="285" w:line="155" w:lineRule="exact"/>
        <w:ind w:left="283"/>
        <w:rPr>
          <w:sz w:val="28"/>
        </w:rPr>
      </w:pPr>
      <w:r>
        <w:br w:type="column"/>
      </w:r>
      <w:r>
        <w:rPr>
          <w:rFonts w:ascii="Symbol" w:hAnsi="Symbol"/>
          <w:w w:val="105"/>
          <w:sz w:val="27"/>
        </w:rPr>
        <w:t></w:t>
      </w:r>
      <w:r>
        <w:rPr>
          <w:w w:val="105"/>
          <w:sz w:val="27"/>
        </w:rPr>
        <w:t xml:space="preserve"> 0, 49 хв </w:t>
      </w:r>
      <w:r>
        <w:rPr>
          <w:w w:val="105"/>
          <w:position w:val="1"/>
          <w:sz w:val="28"/>
        </w:rPr>
        <w:t>.</w:t>
      </w:r>
    </w:p>
    <w:p w14:paraId="74243F6C" w14:textId="77777777" w:rsidR="000E1F1F" w:rsidRDefault="000E1F1F">
      <w:pPr>
        <w:spacing w:line="155" w:lineRule="exact"/>
        <w:rPr>
          <w:sz w:val="28"/>
        </w:rPr>
        <w:sectPr w:rsidR="000E1F1F">
          <w:headerReference w:type="default" r:id="rId339"/>
          <w:footerReference w:type="default" r:id="rId340"/>
          <w:pgSz w:w="11910" w:h="16840"/>
          <w:pgMar w:top="1060" w:right="500" w:bottom="1240" w:left="0" w:header="0" w:footer="1056" w:gutter="0"/>
          <w:pgNumType w:start="186"/>
          <w:cols w:num="3" w:space="720" w:equalWidth="0">
            <w:col w:w="6748" w:space="40"/>
            <w:col w:w="1282" w:space="39"/>
            <w:col w:w="3301"/>
          </w:cols>
        </w:sectPr>
      </w:pPr>
    </w:p>
    <w:p w14:paraId="2DA212E3" w14:textId="77777777" w:rsidR="000E1F1F" w:rsidRDefault="00000000">
      <w:pPr>
        <w:tabs>
          <w:tab w:val="left" w:pos="3213"/>
          <w:tab w:val="left" w:pos="4965"/>
        </w:tabs>
        <w:ind w:left="2372"/>
        <w:rPr>
          <w:i/>
          <w:sz w:val="27"/>
        </w:rPr>
      </w:pPr>
      <w:r>
        <w:pict w14:anchorId="5DF92000">
          <v:line id="_x0000_s2102" style="position:absolute;left:0;text-align:left;z-index:15929856;mso-position-horizontal-relative:page" from="302.6pt,2.8pt" to="357.65pt,2.8pt" strokeweight=".23356mm">
            <w10:wrap anchorx="page"/>
          </v:line>
        </w:pict>
      </w:r>
      <w:r w:rsidR="00B02928">
        <w:rPr>
          <w:i/>
          <w:w w:val="105"/>
          <w:position w:val="15"/>
          <w:sz w:val="21"/>
        </w:rPr>
        <w:t>o</w:t>
      </w:r>
      <w:r w:rsidR="00B02928">
        <w:rPr>
          <w:i/>
          <w:w w:val="105"/>
          <w:position w:val="15"/>
          <w:sz w:val="21"/>
        </w:rPr>
        <w:tab/>
      </w:r>
      <w:r w:rsidR="00B02928">
        <w:rPr>
          <w:i/>
          <w:spacing w:val="3"/>
          <w:w w:val="105"/>
          <w:sz w:val="27"/>
        </w:rPr>
        <w:t>s</w:t>
      </w:r>
      <w:r w:rsidR="00B02928">
        <w:rPr>
          <w:i/>
          <w:spacing w:val="3"/>
          <w:w w:val="105"/>
          <w:position w:val="-6"/>
          <w:sz w:val="21"/>
        </w:rPr>
        <w:t>поз</w:t>
      </w:r>
      <w:r w:rsidR="00B02928">
        <w:rPr>
          <w:i/>
          <w:spacing w:val="3"/>
          <w:w w:val="105"/>
          <w:sz w:val="27"/>
        </w:rPr>
        <w:t>n</w:t>
      </w:r>
      <w:r w:rsidR="00B02928">
        <w:rPr>
          <w:i/>
          <w:spacing w:val="3"/>
          <w:w w:val="105"/>
          <w:sz w:val="27"/>
        </w:rPr>
        <w:tab/>
      </w:r>
      <w:r w:rsidR="00B02928">
        <w:rPr>
          <w:i/>
          <w:spacing w:val="-3"/>
          <w:w w:val="105"/>
          <w:sz w:val="27"/>
        </w:rPr>
        <w:t>s</w:t>
      </w:r>
      <w:r w:rsidR="00B02928">
        <w:rPr>
          <w:i/>
          <w:spacing w:val="-3"/>
          <w:w w:val="105"/>
          <w:position w:val="-6"/>
          <w:sz w:val="21"/>
        </w:rPr>
        <w:t>п</w:t>
      </w:r>
      <w:r w:rsidR="00B02928">
        <w:rPr>
          <w:i/>
          <w:spacing w:val="-3"/>
          <w:w w:val="105"/>
          <w:sz w:val="27"/>
        </w:rPr>
        <w:t>n</w:t>
      </w:r>
    </w:p>
    <w:p w14:paraId="3DBB63A9" w14:textId="77777777" w:rsidR="000E1F1F" w:rsidRDefault="00B02928">
      <w:pPr>
        <w:tabs>
          <w:tab w:val="left" w:pos="2068"/>
        </w:tabs>
        <w:spacing w:line="313" w:lineRule="exact"/>
        <w:ind w:left="690"/>
        <w:rPr>
          <w:sz w:val="27"/>
        </w:rPr>
      </w:pPr>
      <w:r>
        <w:br w:type="column"/>
      </w:r>
      <w:r>
        <w:rPr>
          <w:spacing w:val="3"/>
          <w:sz w:val="27"/>
        </w:rPr>
        <w:t>0,34</w:t>
      </w:r>
      <w:r>
        <w:rPr>
          <w:spacing w:val="-29"/>
          <w:sz w:val="27"/>
        </w:rPr>
        <w:t xml:space="preserve"> </w:t>
      </w:r>
      <w:r>
        <w:rPr>
          <w:rFonts w:ascii="Symbol" w:hAnsi="Symbol"/>
          <w:w w:val="95"/>
          <w:sz w:val="27"/>
        </w:rPr>
        <w:t></w:t>
      </w:r>
      <w:r>
        <w:rPr>
          <w:spacing w:val="-23"/>
          <w:w w:val="95"/>
          <w:sz w:val="27"/>
        </w:rPr>
        <w:t xml:space="preserve"> </w:t>
      </w:r>
      <w:r>
        <w:rPr>
          <w:sz w:val="27"/>
        </w:rPr>
        <w:t>450</w:t>
      </w:r>
      <w:r>
        <w:rPr>
          <w:sz w:val="27"/>
        </w:rPr>
        <w:tab/>
      </w:r>
      <w:r>
        <w:rPr>
          <w:spacing w:val="3"/>
          <w:sz w:val="27"/>
        </w:rPr>
        <w:t>0,1</w:t>
      </w:r>
      <w:r>
        <w:rPr>
          <w:rFonts w:ascii="Symbol" w:hAnsi="Symbol"/>
          <w:spacing w:val="3"/>
          <w:sz w:val="27"/>
        </w:rPr>
        <w:t></w:t>
      </w:r>
      <w:r>
        <w:rPr>
          <w:spacing w:val="-29"/>
          <w:sz w:val="27"/>
        </w:rPr>
        <w:t xml:space="preserve"> </w:t>
      </w:r>
      <w:r>
        <w:rPr>
          <w:sz w:val="27"/>
        </w:rPr>
        <w:t>450</w:t>
      </w:r>
    </w:p>
    <w:p w14:paraId="58EB1206" w14:textId="77777777" w:rsidR="000E1F1F" w:rsidRDefault="000E1F1F">
      <w:pPr>
        <w:spacing w:line="313" w:lineRule="exact"/>
        <w:rPr>
          <w:sz w:val="27"/>
        </w:rPr>
        <w:sectPr w:rsidR="000E1F1F">
          <w:type w:val="continuous"/>
          <w:pgSz w:w="11910" w:h="16840"/>
          <w:pgMar w:top="1040" w:right="500" w:bottom="280" w:left="0" w:header="720" w:footer="720" w:gutter="0"/>
          <w:cols w:num="2" w:space="720" w:equalWidth="0">
            <w:col w:w="5336" w:space="40"/>
            <w:col w:w="6034"/>
          </w:cols>
        </w:sectPr>
      </w:pPr>
    </w:p>
    <w:p w14:paraId="4D1F62E5" w14:textId="77777777" w:rsidR="000E1F1F" w:rsidRDefault="00B02928">
      <w:pPr>
        <w:pStyle w:val="a4"/>
        <w:numPr>
          <w:ilvl w:val="0"/>
          <w:numId w:val="5"/>
        </w:numPr>
        <w:tabs>
          <w:tab w:val="left" w:pos="424"/>
        </w:tabs>
        <w:spacing w:line="288" w:lineRule="exact"/>
        <w:ind w:left="2265" w:right="641" w:hanging="2265"/>
        <w:jc w:val="right"/>
        <w:rPr>
          <w:sz w:val="28"/>
        </w:rPr>
      </w:pPr>
      <w:r>
        <w:rPr>
          <w:sz w:val="28"/>
        </w:rPr>
        <w:t xml:space="preserve">Допоміжний час прийнято за нормативами для </w:t>
      </w:r>
      <w:proofErr w:type="spellStart"/>
      <w:r>
        <w:rPr>
          <w:sz w:val="28"/>
        </w:rPr>
        <w:t>одноперехідних</w:t>
      </w:r>
      <w:proofErr w:type="spellEnd"/>
      <w:r>
        <w:rPr>
          <w:sz w:val="28"/>
        </w:rPr>
        <w:t xml:space="preserve"> робіт</w:t>
      </w:r>
      <w:r>
        <w:rPr>
          <w:spacing w:val="-9"/>
          <w:sz w:val="28"/>
        </w:rPr>
        <w:t xml:space="preserve"> </w:t>
      </w:r>
      <w:r>
        <w:rPr>
          <w:sz w:val="28"/>
        </w:rPr>
        <w:t>з</w:t>
      </w:r>
    </w:p>
    <w:p w14:paraId="4821C88D" w14:textId="77777777" w:rsidR="000E1F1F" w:rsidRDefault="00B02928">
      <w:pPr>
        <w:pStyle w:val="a3"/>
        <w:spacing w:before="64"/>
        <w:ind w:right="640"/>
        <w:jc w:val="right"/>
      </w:pPr>
      <w:r>
        <w:t xml:space="preserve">постійними </w:t>
      </w:r>
      <w:r>
        <w:rPr>
          <w:spacing w:val="9"/>
        </w:rPr>
        <w:t xml:space="preserve"> </w:t>
      </w:r>
      <w:r>
        <w:t xml:space="preserve">режимами </w:t>
      </w:r>
      <w:r>
        <w:rPr>
          <w:spacing w:val="12"/>
        </w:rPr>
        <w:t xml:space="preserve"> </w:t>
      </w:r>
      <w:r>
        <w:t xml:space="preserve">різання. </w:t>
      </w:r>
      <w:r>
        <w:rPr>
          <w:spacing w:val="11"/>
        </w:rPr>
        <w:t xml:space="preserve"> </w:t>
      </w:r>
      <w:r>
        <w:t xml:space="preserve">При </w:t>
      </w:r>
      <w:r>
        <w:rPr>
          <w:spacing w:val="12"/>
        </w:rPr>
        <w:t xml:space="preserve"> </w:t>
      </w:r>
      <w:r>
        <w:t xml:space="preserve">встановленні </w:t>
      </w:r>
      <w:r>
        <w:rPr>
          <w:spacing w:val="12"/>
        </w:rPr>
        <w:t xml:space="preserve"> </w:t>
      </w:r>
      <w:r>
        <w:t xml:space="preserve">заготовки </w:t>
      </w:r>
      <w:r>
        <w:rPr>
          <w:spacing w:val="12"/>
        </w:rPr>
        <w:t xml:space="preserve"> </w:t>
      </w:r>
      <w:r>
        <w:t xml:space="preserve">масою </w:t>
      </w:r>
      <w:r>
        <w:rPr>
          <w:spacing w:val="11"/>
        </w:rPr>
        <w:t xml:space="preserve"> </w:t>
      </w:r>
      <w:r>
        <w:t xml:space="preserve">19 </w:t>
      </w:r>
      <w:r>
        <w:rPr>
          <w:spacing w:val="12"/>
        </w:rPr>
        <w:t xml:space="preserve"> </w:t>
      </w:r>
      <w:r>
        <w:t xml:space="preserve">кг </w:t>
      </w:r>
      <w:r>
        <w:rPr>
          <w:spacing w:val="9"/>
        </w:rPr>
        <w:t xml:space="preserve"> </w:t>
      </w:r>
      <w:r>
        <w:t>в</w:t>
      </w:r>
    </w:p>
    <w:p w14:paraId="5317AF80" w14:textId="77777777" w:rsidR="000E1F1F" w:rsidRDefault="000E1F1F">
      <w:pPr>
        <w:jc w:val="right"/>
        <w:sectPr w:rsidR="000E1F1F">
          <w:type w:val="continuous"/>
          <w:pgSz w:w="11910" w:h="16840"/>
          <w:pgMar w:top="1040" w:right="500" w:bottom="280" w:left="0" w:header="720" w:footer="720" w:gutter="0"/>
          <w:cols w:space="720"/>
        </w:sectPr>
      </w:pPr>
    </w:p>
    <w:p w14:paraId="4EB49904" w14:textId="77777777" w:rsidR="000E1F1F" w:rsidRDefault="00000000">
      <w:pPr>
        <w:pStyle w:val="a3"/>
        <w:spacing w:before="72"/>
        <w:ind w:left="1132"/>
      </w:pPr>
      <w:r>
        <w:pict w14:anchorId="394D853B">
          <v:line id="_x0000_s2101" style="position:absolute;left:0;text-align:left;z-index:15930368;mso-position-horizontal-relative:page" from="371.7pt,-58.6pt" to="417.5pt,-58.6pt" strokeweight=".23356mm">
            <w10:wrap anchorx="page"/>
          </v:line>
        </w:pict>
      </w:r>
      <w:r w:rsidR="00B02928">
        <w:t xml:space="preserve">центрах на </w:t>
      </w:r>
      <w:proofErr w:type="spellStart"/>
      <w:r w:rsidR="00B02928">
        <w:t>багаторізцевому</w:t>
      </w:r>
      <w:proofErr w:type="spellEnd"/>
      <w:r w:rsidR="00B02928">
        <w:t xml:space="preserve"> напівавтоматі</w:t>
      </w:r>
    </w:p>
    <w:p w14:paraId="015F0E4A" w14:textId="77777777" w:rsidR="000E1F1F" w:rsidRDefault="00B02928">
      <w:pPr>
        <w:pStyle w:val="a3"/>
        <w:spacing w:before="177"/>
        <w:ind w:left="1132"/>
      </w:pPr>
      <w:r>
        <w:t>поз. 8].</w:t>
      </w:r>
    </w:p>
    <w:p w14:paraId="36B3EC93" w14:textId="77777777" w:rsidR="000E1F1F" w:rsidRDefault="00B02928">
      <w:pPr>
        <w:spacing w:before="87"/>
        <w:ind w:left="97"/>
        <w:rPr>
          <w:sz w:val="25"/>
        </w:rPr>
      </w:pPr>
      <w:r>
        <w:br w:type="column"/>
      </w:r>
      <w:r>
        <w:rPr>
          <w:i/>
          <w:w w:val="105"/>
          <w:sz w:val="25"/>
        </w:rPr>
        <w:t>t</w:t>
      </w:r>
      <w:proofErr w:type="spellStart"/>
      <w:r>
        <w:rPr>
          <w:i/>
          <w:w w:val="105"/>
          <w:position w:val="-6"/>
          <w:sz w:val="19"/>
        </w:rPr>
        <w:t>д.уст</w:t>
      </w:r>
      <w:proofErr w:type="spellEnd"/>
      <w:r>
        <w:rPr>
          <w:i/>
          <w:w w:val="105"/>
          <w:position w:val="-6"/>
          <w:sz w:val="19"/>
        </w:rPr>
        <w:t xml:space="preserve"> </w:t>
      </w:r>
      <w:r>
        <w:rPr>
          <w:rFonts w:ascii="Symbol" w:hAnsi="Symbol"/>
          <w:w w:val="105"/>
          <w:sz w:val="25"/>
        </w:rPr>
        <w:t></w:t>
      </w:r>
      <w:r>
        <w:rPr>
          <w:w w:val="105"/>
          <w:sz w:val="25"/>
        </w:rPr>
        <w:t xml:space="preserve"> 0</w:t>
      </w:r>
      <w:r>
        <w:rPr>
          <w:i/>
          <w:w w:val="105"/>
          <w:sz w:val="25"/>
        </w:rPr>
        <w:t>,</w:t>
      </w:r>
      <w:r>
        <w:rPr>
          <w:w w:val="105"/>
          <w:sz w:val="25"/>
        </w:rPr>
        <w:t>39 хв</w:t>
      </w:r>
    </w:p>
    <w:p w14:paraId="2F878604" w14:textId="77777777" w:rsidR="000E1F1F" w:rsidRDefault="00B02928">
      <w:pPr>
        <w:pStyle w:val="a3"/>
        <w:spacing w:before="72"/>
        <w:ind w:left="98"/>
      </w:pPr>
      <w:r>
        <w:br w:type="column"/>
      </w:r>
      <w:r>
        <w:t>[11, карта 6, лист 2,</w:t>
      </w:r>
    </w:p>
    <w:p w14:paraId="7D2D18BF" w14:textId="77777777" w:rsidR="000E1F1F" w:rsidRDefault="000E1F1F">
      <w:pPr>
        <w:sectPr w:rsidR="000E1F1F">
          <w:type w:val="continuous"/>
          <w:pgSz w:w="11910" w:h="16840"/>
          <w:pgMar w:top="1040" w:right="500" w:bottom="280" w:left="0" w:header="720" w:footer="720" w:gutter="0"/>
          <w:cols w:num="3" w:space="720" w:equalWidth="0">
            <w:col w:w="6294" w:space="40"/>
            <w:col w:w="1827" w:space="39"/>
            <w:col w:w="3210"/>
          </w:cols>
        </w:sectPr>
      </w:pPr>
    </w:p>
    <w:p w14:paraId="461B5AA9" w14:textId="77777777" w:rsidR="000E1F1F" w:rsidRDefault="00B02928">
      <w:pPr>
        <w:pStyle w:val="a3"/>
        <w:spacing w:before="101" w:line="300" w:lineRule="auto"/>
        <w:ind w:left="1132" w:right="788" w:firstLine="708"/>
      </w:pPr>
      <w:r>
        <w:t xml:space="preserve">Допоміжний час, пов'язаний з переходом, </w:t>
      </w:r>
      <w:proofErr w:type="spellStart"/>
      <w:r>
        <w:rPr>
          <w:i/>
          <w:sz w:val="32"/>
        </w:rPr>
        <w:t>t</w:t>
      </w:r>
      <w:r>
        <w:rPr>
          <w:i/>
          <w:sz w:val="32"/>
          <w:vertAlign w:val="subscript"/>
        </w:rPr>
        <w:t>д.пер</w:t>
      </w:r>
      <w:proofErr w:type="spellEnd"/>
      <w:r>
        <w:rPr>
          <w:i/>
          <w:sz w:val="32"/>
        </w:rPr>
        <w:t xml:space="preserve"> </w:t>
      </w:r>
      <w:r>
        <w:rPr>
          <w:sz w:val="32"/>
        </w:rPr>
        <w:t>=</w:t>
      </w:r>
      <w:r>
        <w:t>0,02 хв [11, карта 33, лист 1, поз.</w:t>
      </w:r>
      <w:r>
        <w:rPr>
          <w:spacing w:val="-2"/>
        </w:rPr>
        <w:t xml:space="preserve"> </w:t>
      </w:r>
      <w:r>
        <w:t>1].</w:t>
      </w:r>
    </w:p>
    <w:p w14:paraId="2271E83A" w14:textId="77777777" w:rsidR="000E1F1F" w:rsidRDefault="00B02928">
      <w:pPr>
        <w:pStyle w:val="a3"/>
        <w:spacing w:line="306" w:lineRule="exact"/>
        <w:ind w:right="638"/>
        <w:jc w:val="right"/>
      </w:pPr>
      <w:r>
        <w:t xml:space="preserve">Час </w:t>
      </w:r>
      <w:r>
        <w:rPr>
          <w:spacing w:val="47"/>
        </w:rPr>
        <w:t xml:space="preserve"> </w:t>
      </w:r>
      <w:r>
        <w:t xml:space="preserve">на </w:t>
      </w:r>
      <w:r>
        <w:rPr>
          <w:spacing w:val="48"/>
        </w:rPr>
        <w:t xml:space="preserve"> </w:t>
      </w:r>
      <w:r>
        <w:t xml:space="preserve">контроль </w:t>
      </w:r>
      <w:r>
        <w:rPr>
          <w:spacing w:val="47"/>
        </w:rPr>
        <w:t xml:space="preserve"> </w:t>
      </w:r>
      <w:r>
        <w:t xml:space="preserve">скобою </w:t>
      </w:r>
      <w:r>
        <w:rPr>
          <w:spacing w:val="45"/>
        </w:rPr>
        <w:t xml:space="preserve"> </w:t>
      </w:r>
      <w:r>
        <w:t xml:space="preserve">одного </w:t>
      </w:r>
      <w:r>
        <w:rPr>
          <w:spacing w:val="47"/>
        </w:rPr>
        <w:t xml:space="preserve"> </w:t>
      </w:r>
      <w:r>
        <w:t xml:space="preserve">діаметра </w:t>
      </w:r>
      <w:r>
        <w:rPr>
          <w:spacing w:val="48"/>
        </w:rPr>
        <w:t xml:space="preserve"> </w:t>
      </w:r>
      <w:r>
        <w:t xml:space="preserve">валу </w:t>
      </w:r>
      <w:r>
        <w:rPr>
          <w:spacing w:val="43"/>
        </w:rPr>
        <w:t xml:space="preserve"> </w:t>
      </w:r>
      <w:r>
        <w:t xml:space="preserve">після </w:t>
      </w:r>
      <w:r>
        <w:rPr>
          <w:spacing w:val="48"/>
        </w:rPr>
        <w:t xml:space="preserve"> </w:t>
      </w:r>
      <w:r>
        <w:t xml:space="preserve">оброблення </w:t>
      </w:r>
      <w:r>
        <w:rPr>
          <w:spacing w:val="48"/>
        </w:rPr>
        <w:t xml:space="preserve"> </w:t>
      </w:r>
      <w:r>
        <w:t>з</w:t>
      </w:r>
    </w:p>
    <w:p w14:paraId="06E6C2F4" w14:textId="77777777" w:rsidR="000E1F1F" w:rsidRDefault="00000000">
      <w:pPr>
        <w:pStyle w:val="a3"/>
        <w:spacing w:before="64"/>
        <w:ind w:right="631"/>
        <w:jc w:val="right"/>
      </w:pPr>
      <w:r>
        <w:pict w14:anchorId="6DFCEB1E">
          <v:shape id="_x0000_s2100" type="#_x0000_t202" style="position:absolute;left:0;text-align:left;margin-left:293.6pt;margin-top:41.75pt;width:4.05pt;height:8.4pt;z-index:15930880;mso-position-horizontal-relative:page" filled="f" stroked="f">
            <v:textbox inset="0,0,0,0">
              <w:txbxContent>
                <w:p w14:paraId="56DD21A5" w14:textId="77777777" w:rsidR="00B02928" w:rsidRDefault="00B02928">
                  <w:pPr>
                    <w:spacing w:line="168" w:lineRule="exact"/>
                    <w:rPr>
                      <w:sz w:val="15"/>
                    </w:rPr>
                  </w:pPr>
                  <w:r>
                    <w:rPr>
                      <w:w w:val="106"/>
                      <w:sz w:val="15"/>
                    </w:rPr>
                    <w:t>1</w:t>
                  </w:r>
                </w:p>
              </w:txbxContent>
            </v:textbox>
            <w10:wrap anchorx="page"/>
          </v:shape>
        </w:pict>
      </w:r>
      <w:r w:rsidR="00B02928">
        <w:t xml:space="preserve">точністю </w:t>
      </w:r>
      <w:r w:rsidR="00B02928">
        <w:rPr>
          <w:spacing w:val="28"/>
        </w:rPr>
        <w:t xml:space="preserve"> </w:t>
      </w:r>
      <w:r w:rsidR="00B02928">
        <w:t>11</w:t>
      </w:r>
      <w:r w:rsidR="00B02928">
        <w:rPr>
          <w:spacing w:val="9"/>
        </w:rPr>
        <w:t xml:space="preserve"> </w:t>
      </w:r>
      <w:r w:rsidR="00B02928">
        <w:rPr>
          <w:sz w:val="32"/>
        </w:rPr>
        <w:t xml:space="preserve">-го </w:t>
      </w:r>
      <w:r w:rsidR="00B02928">
        <w:rPr>
          <w:spacing w:val="9"/>
          <w:sz w:val="32"/>
        </w:rPr>
        <w:t xml:space="preserve"> </w:t>
      </w:r>
      <w:r w:rsidR="00B02928">
        <w:t xml:space="preserve">квалітету </w:t>
      </w:r>
      <w:r w:rsidR="00B02928">
        <w:rPr>
          <w:spacing w:val="16"/>
        </w:rPr>
        <w:t xml:space="preserve"> </w:t>
      </w:r>
      <w:r w:rsidR="00B02928">
        <w:t xml:space="preserve">при </w:t>
      </w:r>
      <w:r w:rsidR="00B02928">
        <w:rPr>
          <w:spacing w:val="19"/>
        </w:rPr>
        <w:t xml:space="preserve"> </w:t>
      </w:r>
      <w:r w:rsidR="00B02928">
        <w:t xml:space="preserve">діаметрі </w:t>
      </w:r>
      <w:r w:rsidR="00B02928">
        <w:rPr>
          <w:spacing w:val="21"/>
        </w:rPr>
        <w:t xml:space="preserve"> </w:t>
      </w:r>
      <w:r w:rsidR="00B02928">
        <w:t xml:space="preserve">вимірювання </w:t>
      </w:r>
      <w:r w:rsidR="00B02928">
        <w:rPr>
          <w:spacing w:val="22"/>
        </w:rPr>
        <w:t xml:space="preserve"> </w:t>
      </w:r>
      <w:r w:rsidR="00B02928">
        <w:t xml:space="preserve">до </w:t>
      </w:r>
      <w:r w:rsidR="00B02928">
        <w:rPr>
          <w:spacing w:val="21"/>
        </w:rPr>
        <w:t xml:space="preserve"> </w:t>
      </w:r>
      <w:r w:rsidR="00B02928">
        <w:t>100</w:t>
      </w:r>
      <w:r w:rsidR="00B02928">
        <w:rPr>
          <w:spacing w:val="7"/>
        </w:rPr>
        <w:t xml:space="preserve"> </w:t>
      </w:r>
      <w:r w:rsidR="00B02928">
        <w:t xml:space="preserve">мм </w:t>
      </w:r>
      <w:r w:rsidR="00B02928">
        <w:rPr>
          <w:spacing w:val="18"/>
        </w:rPr>
        <w:t xml:space="preserve"> </w:t>
      </w:r>
      <w:r w:rsidR="00B02928">
        <w:t xml:space="preserve">і </w:t>
      </w:r>
      <w:r w:rsidR="00B02928">
        <w:rPr>
          <w:spacing w:val="21"/>
        </w:rPr>
        <w:t xml:space="preserve"> </w:t>
      </w:r>
      <w:r w:rsidR="00B02928">
        <w:t>довжині</w:t>
      </w:r>
    </w:p>
    <w:p w14:paraId="5DD1C1DC" w14:textId="77777777" w:rsidR="000E1F1F" w:rsidRDefault="000E1F1F">
      <w:pPr>
        <w:jc w:val="right"/>
        <w:sectPr w:rsidR="000E1F1F">
          <w:type w:val="continuous"/>
          <w:pgSz w:w="11910" w:h="16840"/>
          <w:pgMar w:top="1040" w:right="500" w:bottom="280" w:left="0" w:header="720" w:footer="720" w:gutter="0"/>
          <w:cols w:space="720"/>
        </w:sectPr>
      </w:pPr>
    </w:p>
    <w:p w14:paraId="5307101A" w14:textId="77777777" w:rsidR="000E1F1F" w:rsidRDefault="00B02928">
      <w:pPr>
        <w:pStyle w:val="a3"/>
        <w:spacing w:before="128"/>
        <w:ind w:left="1132"/>
      </w:pPr>
      <w:r>
        <w:t>вимірюваної поверхні до 50 мм</w:t>
      </w:r>
    </w:p>
    <w:p w14:paraId="5101A6F6" w14:textId="77777777" w:rsidR="000E1F1F" w:rsidRDefault="00B02928">
      <w:pPr>
        <w:pStyle w:val="a3"/>
        <w:spacing w:before="193"/>
        <w:ind w:left="1132"/>
      </w:pPr>
      <w:r>
        <w:t xml:space="preserve">на вимірювання </w:t>
      </w:r>
      <w:r>
        <w:rPr>
          <w:sz w:val="32"/>
        </w:rPr>
        <w:t xml:space="preserve">4 </w:t>
      </w:r>
      <w:r>
        <w:t>діаметрів</w:t>
      </w:r>
    </w:p>
    <w:p w14:paraId="476F0C53" w14:textId="77777777" w:rsidR="000E1F1F" w:rsidRDefault="00B02928">
      <w:pPr>
        <w:spacing w:before="151"/>
        <w:ind w:left="294"/>
        <w:rPr>
          <w:i/>
          <w:sz w:val="21"/>
        </w:rPr>
      </w:pPr>
      <w:r>
        <w:br w:type="column"/>
      </w:r>
      <w:r>
        <w:rPr>
          <w:i/>
          <w:w w:val="105"/>
          <w:position w:val="8"/>
          <w:sz w:val="26"/>
        </w:rPr>
        <w:t>t</w:t>
      </w:r>
      <w:proofErr w:type="spellStart"/>
      <w:r>
        <w:rPr>
          <w:i/>
          <w:w w:val="105"/>
          <w:sz w:val="21"/>
        </w:rPr>
        <w:t>д.вим</w:t>
      </w:r>
      <w:proofErr w:type="spellEnd"/>
    </w:p>
    <w:p w14:paraId="0A38A7A5" w14:textId="77777777" w:rsidR="000E1F1F" w:rsidRDefault="00B02928">
      <w:pPr>
        <w:pStyle w:val="a3"/>
        <w:spacing w:before="128"/>
        <w:ind w:left="84"/>
      </w:pPr>
      <w:r>
        <w:br w:type="column"/>
      </w:r>
      <w:r>
        <w:t>= 0,05 хв [11, карта 43, лист 2, поз. 18],</w:t>
      </w:r>
    </w:p>
    <w:p w14:paraId="3A84101A" w14:textId="77777777" w:rsidR="000E1F1F" w:rsidRDefault="000E1F1F">
      <w:pPr>
        <w:sectPr w:rsidR="000E1F1F">
          <w:type w:val="continuous"/>
          <w:pgSz w:w="11910" w:h="16840"/>
          <w:pgMar w:top="1040" w:right="500" w:bottom="280" w:left="0" w:header="720" w:footer="720" w:gutter="0"/>
          <w:cols w:num="3" w:space="720" w:equalWidth="0">
            <w:col w:w="4941" w:space="40"/>
            <w:col w:w="909" w:space="39"/>
            <w:col w:w="5481"/>
          </w:cols>
        </w:sectPr>
      </w:pPr>
    </w:p>
    <w:p w14:paraId="776A80E5" w14:textId="77777777" w:rsidR="000E1F1F" w:rsidRDefault="00B02928">
      <w:pPr>
        <w:pStyle w:val="3"/>
        <w:tabs>
          <w:tab w:val="left" w:pos="5239"/>
        </w:tabs>
        <w:spacing w:before="78" w:line="296" w:lineRule="exact"/>
        <w:ind w:left="4564"/>
        <w:rPr>
          <w:sz w:val="28"/>
        </w:rPr>
      </w:pPr>
      <w:r>
        <w:rPr>
          <w:i/>
          <w:position w:val="1"/>
        </w:rPr>
        <w:t>t</w:t>
      </w:r>
      <w:r>
        <w:rPr>
          <w:i/>
          <w:position w:val="1"/>
        </w:rPr>
        <w:tab/>
      </w:r>
      <w:r>
        <w:rPr>
          <w:rFonts w:ascii="Symbol" w:hAnsi="Symbol"/>
          <w:position w:val="1"/>
        </w:rPr>
        <w:t></w:t>
      </w:r>
      <w:r>
        <w:rPr>
          <w:spacing w:val="-18"/>
          <w:position w:val="1"/>
        </w:rPr>
        <w:t xml:space="preserve"> </w:t>
      </w:r>
      <w:r>
        <w:rPr>
          <w:spacing w:val="3"/>
          <w:position w:val="1"/>
        </w:rPr>
        <w:t>0,05</w:t>
      </w:r>
      <w:r>
        <w:rPr>
          <w:spacing w:val="-42"/>
          <w:position w:val="1"/>
        </w:rPr>
        <w:t xml:space="preserve"> </w:t>
      </w:r>
      <w:r>
        <w:rPr>
          <w:rFonts w:ascii="Symbol" w:hAnsi="Symbol"/>
          <w:w w:val="90"/>
          <w:position w:val="1"/>
        </w:rPr>
        <w:t></w:t>
      </w:r>
      <w:r>
        <w:rPr>
          <w:spacing w:val="-26"/>
          <w:w w:val="90"/>
          <w:position w:val="1"/>
        </w:rPr>
        <w:t xml:space="preserve"> </w:t>
      </w:r>
      <w:r>
        <w:rPr>
          <w:position w:val="1"/>
        </w:rPr>
        <w:t>4</w:t>
      </w:r>
      <w:r>
        <w:rPr>
          <w:spacing w:val="-17"/>
          <w:position w:val="1"/>
        </w:rPr>
        <w:t xml:space="preserve"> </w:t>
      </w:r>
      <w:r>
        <w:rPr>
          <w:rFonts w:ascii="Symbol" w:hAnsi="Symbol"/>
          <w:position w:val="1"/>
        </w:rPr>
        <w:t></w:t>
      </w:r>
      <w:r>
        <w:rPr>
          <w:spacing w:val="-19"/>
          <w:position w:val="1"/>
        </w:rPr>
        <w:t xml:space="preserve"> </w:t>
      </w:r>
      <w:r>
        <w:rPr>
          <w:spacing w:val="-3"/>
          <w:position w:val="1"/>
        </w:rPr>
        <w:t>0,</w:t>
      </w:r>
      <w:r>
        <w:rPr>
          <w:spacing w:val="-46"/>
          <w:position w:val="1"/>
        </w:rPr>
        <w:t xml:space="preserve"> </w:t>
      </w:r>
      <w:r>
        <w:rPr>
          <w:position w:val="1"/>
        </w:rPr>
        <w:t>2</w:t>
      </w:r>
      <w:r>
        <w:rPr>
          <w:spacing w:val="5"/>
          <w:position w:val="1"/>
        </w:rPr>
        <w:t xml:space="preserve"> </w:t>
      </w:r>
      <w:r>
        <w:rPr>
          <w:position w:val="1"/>
        </w:rPr>
        <w:t>хв</w:t>
      </w:r>
      <w:r>
        <w:rPr>
          <w:spacing w:val="-30"/>
          <w:position w:val="1"/>
        </w:rPr>
        <w:t xml:space="preserve"> </w:t>
      </w:r>
      <w:r>
        <w:rPr>
          <w:sz w:val="28"/>
        </w:rPr>
        <w:t>.</w:t>
      </w:r>
    </w:p>
    <w:p w14:paraId="4BDFCE06" w14:textId="77777777" w:rsidR="000E1F1F" w:rsidRDefault="00B02928">
      <w:pPr>
        <w:spacing w:line="198" w:lineRule="exact"/>
        <w:ind w:left="4643"/>
        <w:rPr>
          <w:i/>
          <w:sz w:val="23"/>
        </w:rPr>
      </w:pPr>
      <w:proofErr w:type="spellStart"/>
      <w:r>
        <w:rPr>
          <w:i/>
          <w:sz w:val="23"/>
        </w:rPr>
        <w:t>д</w:t>
      </w:r>
      <w:r>
        <w:rPr>
          <w:sz w:val="23"/>
        </w:rPr>
        <w:t>.</w:t>
      </w:r>
      <w:r>
        <w:rPr>
          <w:i/>
          <w:sz w:val="23"/>
        </w:rPr>
        <w:t>вим</w:t>
      </w:r>
      <w:proofErr w:type="spellEnd"/>
    </w:p>
    <w:p w14:paraId="63EF8755" w14:textId="77777777" w:rsidR="000E1F1F" w:rsidRDefault="000E1F1F">
      <w:pPr>
        <w:pStyle w:val="a3"/>
        <w:spacing w:before="5"/>
        <w:rPr>
          <w:i/>
          <w:sz w:val="26"/>
        </w:rPr>
      </w:pPr>
    </w:p>
    <w:p w14:paraId="7727A8D5" w14:textId="77777777" w:rsidR="000E1F1F" w:rsidRDefault="00B02928">
      <w:pPr>
        <w:pStyle w:val="a3"/>
        <w:spacing w:before="89"/>
        <w:ind w:left="1841"/>
      </w:pPr>
      <w:r>
        <w:t>Час на контроль шаблоном лінійних розмірів з точністю до 0,5 мм при</w:t>
      </w:r>
    </w:p>
    <w:p w14:paraId="4784F53B" w14:textId="77777777" w:rsidR="000E1F1F" w:rsidRDefault="000E1F1F">
      <w:pPr>
        <w:sectPr w:rsidR="000E1F1F">
          <w:type w:val="continuous"/>
          <w:pgSz w:w="11910" w:h="16840"/>
          <w:pgMar w:top="1040" w:right="500" w:bottom="280" w:left="0" w:header="720" w:footer="720" w:gutter="0"/>
          <w:cols w:space="720"/>
        </w:sectPr>
      </w:pPr>
    </w:p>
    <w:p w14:paraId="52C0AA08" w14:textId="77777777" w:rsidR="000E1F1F" w:rsidRDefault="00000000">
      <w:pPr>
        <w:pStyle w:val="a3"/>
        <w:spacing w:before="98"/>
        <w:ind w:left="1132"/>
        <w:rPr>
          <w:i/>
          <w:sz w:val="21"/>
        </w:rPr>
      </w:pPr>
      <w:r>
        <w:pict w14:anchorId="1AD4D111">
          <v:shape id="_x0000_s2099" type="#_x0000_t202" style="position:absolute;left:0;text-align:left;margin-left:280.2pt;margin-top:20.55pt;width:3.35pt;height:7.4pt;z-index:15931392;mso-position-horizontal-relative:page" filled="f" stroked="f">
            <v:textbox inset="0,0,0,0">
              <w:txbxContent>
                <w:p w14:paraId="202BF3FE" w14:textId="77777777" w:rsidR="00B02928" w:rsidRDefault="00B02928">
                  <w:pPr>
                    <w:spacing w:line="147" w:lineRule="exact"/>
                    <w:rPr>
                      <w:sz w:val="13"/>
                    </w:rPr>
                  </w:pPr>
                  <w:r>
                    <w:rPr>
                      <w:w w:val="102"/>
                      <w:sz w:val="13"/>
                    </w:rPr>
                    <w:t>2</w:t>
                  </w:r>
                </w:p>
              </w:txbxContent>
            </v:textbox>
            <w10:wrap anchorx="page"/>
          </v:shape>
        </w:pict>
      </w:r>
      <w:r w:rsidR="00B02928">
        <w:t xml:space="preserve">розмірі вимірювання до 100 мм </w:t>
      </w:r>
      <w:r w:rsidR="00B02928">
        <w:rPr>
          <w:i/>
          <w:sz w:val="31"/>
        </w:rPr>
        <w:t>t</w:t>
      </w:r>
      <w:proofErr w:type="spellStart"/>
      <w:r w:rsidR="00B02928">
        <w:rPr>
          <w:i/>
          <w:position w:val="-7"/>
          <w:sz w:val="21"/>
        </w:rPr>
        <w:t>д.вим</w:t>
      </w:r>
      <w:proofErr w:type="spellEnd"/>
    </w:p>
    <w:p w14:paraId="4447C754" w14:textId="77777777" w:rsidR="000E1F1F" w:rsidRDefault="00B02928">
      <w:pPr>
        <w:pStyle w:val="a3"/>
        <w:spacing w:before="126"/>
        <w:ind w:left="143"/>
      </w:pPr>
      <w:r>
        <w:br w:type="column"/>
      </w:r>
      <w:r>
        <w:t>= 0,07 хв [11, карта 43, лист 1, поз. 5].</w:t>
      </w:r>
    </w:p>
    <w:p w14:paraId="10B6B3DD" w14:textId="77777777" w:rsidR="000E1F1F" w:rsidRDefault="000E1F1F">
      <w:pPr>
        <w:sectPr w:rsidR="000E1F1F">
          <w:type w:val="continuous"/>
          <w:pgSz w:w="11910" w:h="16840"/>
          <w:pgMar w:top="1040" w:right="500" w:bottom="280" w:left="0" w:header="720" w:footer="720" w:gutter="0"/>
          <w:cols w:num="2" w:space="720" w:equalWidth="0">
            <w:col w:w="5605" w:space="40"/>
            <w:col w:w="5765"/>
          </w:cols>
        </w:sectPr>
      </w:pPr>
    </w:p>
    <w:p w14:paraId="4C1EF0AA" w14:textId="77777777" w:rsidR="000E1F1F" w:rsidRDefault="00B02928">
      <w:pPr>
        <w:pStyle w:val="a3"/>
        <w:spacing w:before="130"/>
        <w:ind w:left="160" w:right="610"/>
        <w:jc w:val="center"/>
      </w:pPr>
      <w:r>
        <w:t xml:space="preserve">На вимірювання </w:t>
      </w:r>
      <w:r>
        <w:rPr>
          <w:sz w:val="32"/>
        </w:rPr>
        <w:t xml:space="preserve">4 </w:t>
      </w:r>
      <w:r>
        <w:t xml:space="preserve">лінійних розмірів </w:t>
      </w:r>
      <w:r>
        <w:rPr>
          <w:i/>
          <w:position w:val="1"/>
          <w:sz w:val="31"/>
        </w:rPr>
        <w:t>t</w:t>
      </w:r>
      <w:proofErr w:type="spellStart"/>
      <w:r>
        <w:rPr>
          <w:i/>
          <w:position w:val="-6"/>
          <w:sz w:val="21"/>
        </w:rPr>
        <w:t>д.вим</w:t>
      </w:r>
      <w:proofErr w:type="spellEnd"/>
      <w:r>
        <w:rPr>
          <w:i/>
          <w:position w:val="-6"/>
          <w:sz w:val="21"/>
        </w:rPr>
        <w:t xml:space="preserve"> </w:t>
      </w:r>
      <w:r>
        <w:rPr>
          <w:sz w:val="32"/>
        </w:rPr>
        <w:t xml:space="preserve">= </w:t>
      </w:r>
      <w:r>
        <w:t>0,07·4=0,280 хв.</w:t>
      </w:r>
    </w:p>
    <w:p w14:paraId="5A037941" w14:textId="77777777" w:rsidR="000E1F1F" w:rsidRDefault="000E1F1F">
      <w:pPr>
        <w:jc w:val="center"/>
        <w:sectPr w:rsidR="000E1F1F">
          <w:type w:val="continuous"/>
          <w:pgSz w:w="11910" w:h="16840"/>
          <w:pgMar w:top="1040" w:right="500" w:bottom="280" w:left="0" w:header="720" w:footer="720" w:gutter="0"/>
          <w:cols w:space="720"/>
        </w:sectPr>
      </w:pPr>
    </w:p>
    <w:p w14:paraId="524FA81A" w14:textId="77777777" w:rsidR="000E1F1F" w:rsidRDefault="00B02928">
      <w:pPr>
        <w:pStyle w:val="a3"/>
        <w:spacing w:before="137"/>
        <w:ind w:left="1841"/>
      </w:pPr>
      <w:r>
        <w:t>Загальний допоміжний час на контроль після обробки</w:t>
      </w:r>
    </w:p>
    <w:p w14:paraId="54F0C017" w14:textId="77777777" w:rsidR="000E1F1F" w:rsidRDefault="00B02928">
      <w:pPr>
        <w:spacing w:before="99"/>
        <w:ind w:left="122"/>
        <w:rPr>
          <w:sz w:val="28"/>
        </w:rPr>
      </w:pPr>
      <w:r>
        <w:br w:type="column"/>
      </w:r>
      <w:r>
        <w:rPr>
          <w:i/>
          <w:position w:val="1"/>
          <w:sz w:val="28"/>
        </w:rPr>
        <w:t>t</w:t>
      </w:r>
      <w:proofErr w:type="spellStart"/>
      <w:r>
        <w:rPr>
          <w:i/>
          <w:position w:val="-6"/>
        </w:rPr>
        <w:t>д.вим</w:t>
      </w:r>
      <w:proofErr w:type="spellEnd"/>
      <w:r>
        <w:rPr>
          <w:i/>
          <w:position w:val="-6"/>
        </w:rPr>
        <w:t xml:space="preserve"> </w:t>
      </w:r>
      <w:r>
        <w:rPr>
          <w:sz w:val="28"/>
        </w:rPr>
        <w:t xml:space="preserve">= </w:t>
      </w:r>
      <w:r>
        <w:rPr>
          <w:sz w:val="32"/>
        </w:rPr>
        <w:t xml:space="preserve">0,48 </w:t>
      </w:r>
      <w:r>
        <w:rPr>
          <w:sz w:val="28"/>
        </w:rPr>
        <w:t>хв.</w:t>
      </w:r>
    </w:p>
    <w:p w14:paraId="3306199C" w14:textId="77777777" w:rsidR="000E1F1F" w:rsidRDefault="000E1F1F">
      <w:pPr>
        <w:rPr>
          <w:sz w:val="28"/>
        </w:rPr>
        <w:sectPr w:rsidR="000E1F1F">
          <w:type w:val="continuous"/>
          <w:pgSz w:w="11910" w:h="16840"/>
          <w:pgMar w:top="1040" w:right="500" w:bottom="280" w:left="0" w:header="720" w:footer="720" w:gutter="0"/>
          <w:cols w:num="2" w:space="720" w:equalWidth="0">
            <w:col w:w="8715" w:space="40"/>
            <w:col w:w="2655"/>
          </w:cols>
        </w:sectPr>
      </w:pPr>
    </w:p>
    <w:p w14:paraId="0C1134B1" w14:textId="77777777" w:rsidR="000E1F1F" w:rsidRDefault="00B02928">
      <w:pPr>
        <w:pStyle w:val="a3"/>
        <w:spacing w:before="87" w:line="288" w:lineRule="auto"/>
        <w:ind w:left="1132" w:right="629"/>
        <w:jc w:val="both"/>
      </w:pPr>
      <w:r>
        <w:t xml:space="preserve">При коефіцієнті періодичності контролю для роботи з встановленим на розмір інструментом і точністю деталі по 11 квалітету </w:t>
      </w:r>
      <w:r>
        <w:rPr>
          <w:i/>
        </w:rPr>
        <w:t>К</w:t>
      </w:r>
      <w:r>
        <w:t>=0,5 [11, карта 44, лист 1, поз. 2]:</w:t>
      </w:r>
    </w:p>
    <w:p w14:paraId="0B1F1490" w14:textId="77777777" w:rsidR="000E1F1F" w:rsidRDefault="000E1F1F">
      <w:pPr>
        <w:spacing w:line="288" w:lineRule="auto"/>
        <w:jc w:val="both"/>
        <w:sectPr w:rsidR="000E1F1F">
          <w:type w:val="continuous"/>
          <w:pgSz w:w="11910" w:h="16840"/>
          <w:pgMar w:top="1040" w:right="500" w:bottom="280" w:left="0" w:header="720" w:footer="720" w:gutter="0"/>
          <w:cols w:space="720"/>
        </w:sectPr>
      </w:pPr>
    </w:p>
    <w:p w14:paraId="42649CDF" w14:textId="77777777" w:rsidR="000E1F1F" w:rsidRDefault="00B02928">
      <w:pPr>
        <w:spacing w:line="408" w:lineRule="exact"/>
        <w:jc w:val="right"/>
        <w:rPr>
          <w:rFonts w:ascii="Symbol" w:hAnsi="Symbol"/>
          <w:sz w:val="28"/>
        </w:rPr>
      </w:pPr>
      <w:r>
        <w:rPr>
          <w:i/>
          <w:position w:val="8"/>
          <w:sz w:val="28"/>
        </w:rPr>
        <w:t>t</w:t>
      </w:r>
      <w:proofErr w:type="spellStart"/>
      <w:r>
        <w:rPr>
          <w:i/>
        </w:rPr>
        <w:t>д</w:t>
      </w:r>
      <w:r>
        <w:t>.</w:t>
      </w:r>
      <w:r>
        <w:rPr>
          <w:i/>
        </w:rPr>
        <w:t>вим</w:t>
      </w:r>
      <w:proofErr w:type="spellEnd"/>
      <w:r>
        <w:rPr>
          <w:i/>
        </w:rPr>
        <w:t xml:space="preserve"> </w:t>
      </w:r>
      <w:r>
        <w:rPr>
          <w:rFonts w:ascii="Symbol" w:hAnsi="Symbol"/>
          <w:position w:val="8"/>
          <w:sz w:val="28"/>
        </w:rPr>
        <w:t></w:t>
      </w:r>
    </w:p>
    <w:p w14:paraId="28E2F892" w14:textId="77777777" w:rsidR="000E1F1F" w:rsidRDefault="00B02928">
      <w:pPr>
        <w:pStyle w:val="a3"/>
        <w:spacing w:line="340" w:lineRule="exact"/>
        <w:ind w:left="111"/>
        <w:rPr>
          <w:rFonts w:ascii="Symbol" w:hAnsi="Symbol"/>
        </w:rPr>
      </w:pPr>
      <w:r>
        <w:br w:type="column"/>
      </w:r>
      <w:r>
        <w:t>0,</w:t>
      </w:r>
      <w:r>
        <w:rPr>
          <w:spacing w:val="-63"/>
        </w:rPr>
        <w:t xml:space="preserve"> </w:t>
      </w:r>
      <w:r>
        <w:t xml:space="preserve">48 </w:t>
      </w:r>
      <w:r>
        <w:rPr>
          <w:rFonts w:ascii="Symbol" w:hAnsi="Symbol"/>
          <w:w w:val="90"/>
        </w:rPr>
        <w:t></w:t>
      </w:r>
      <w:r>
        <w:rPr>
          <w:w w:val="90"/>
        </w:rPr>
        <w:t xml:space="preserve"> </w:t>
      </w:r>
      <w:r>
        <w:rPr>
          <w:spacing w:val="5"/>
        </w:rPr>
        <w:t xml:space="preserve">0,5 </w:t>
      </w:r>
      <w:r>
        <w:rPr>
          <w:rFonts w:ascii="Symbol" w:hAnsi="Symbol"/>
        </w:rPr>
        <w:t></w:t>
      </w:r>
    </w:p>
    <w:p w14:paraId="2666BF8C" w14:textId="77777777" w:rsidR="000E1F1F" w:rsidRDefault="00B02928">
      <w:pPr>
        <w:pStyle w:val="a3"/>
        <w:spacing w:before="17"/>
        <w:ind w:left="110"/>
      </w:pPr>
      <w:r>
        <w:br w:type="column"/>
      </w:r>
      <w:r>
        <w:rPr>
          <w:position w:val="1"/>
        </w:rPr>
        <w:t>0,</w:t>
      </w:r>
      <w:r>
        <w:rPr>
          <w:spacing w:val="-62"/>
          <w:position w:val="1"/>
        </w:rPr>
        <w:t xml:space="preserve"> </w:t>
      </w:r>
      <w:r>
        <w:rPr>
          <w:position w:val="1"/>
        </w:rPr>
        <w:t xml:space="preserve">24 хв </w:t>
      </w:r>
      <w:r>
        <w:t>.</w:t>
      </w:r>
    </w:p>
    <w:p w14:paraId="4ECF34C7" w14:textId="77777777" w:rsidR="000E1F1F" w:rsidRDefault="000E1F1F">
      <w:pPr>
        <w:sectPr w:rsidR="000E1F1F">
          <w:type w:val="continuous"/>
          <w:pgSz w:w="11910" w:h="16840"/>
          <w:pgMar w:top="1040" w:right="500" w:bottom="280" w:left="0" w:header="720" w:footer="720" w:gutter="0"/>
          <w:cols w:num="3" w:space="720" w:equalWidth="0">
            <w:col w:w="5080" w:space="40"/>
            <w:col w:w="1429" w:space="39"/>
            <w:col w:w="4822"/>
          </w:cols>
        </w:sectPr>
      </w:pPr>
    </w:p>
    <w:p w14:paraId="7E2884BD" w14:textId="77777777" w:rsidR="000E1F1F" w:rsidRDefault="00B02928">
      <w:pPr>
        <w:pStyle w:val="a3"/>
        <w:spacing w:before="77"/>
        <w:ind w:left="1841"/>
        <w:jc w:val="both"/>
      </w:pPr>
      <w:r>
        <w:t>Допоміжний час на операцію</w:t>
      </w:r>
    </w:p>
    <w:p w14:paraId="73794DAE" w14:textId="77777777" w:rsidR="000E1F1F" w:rsidRDefault="00B02928">
      <w:pPr>
        <w:spacing w:before="75"/>
        <w:ind w:left="3596"/>
        <w:jc w:val="both"/>
        <w:rPr>
          <w:sz w:val="28"/>
        </w:rPr>
      </w:pPr>
      <w:r>
        <w:rPr>
          <w:i/>
          <w:w w:val="110"/>
          <w:sz w:val="25"/>
        </w:rPr>
        <w:t>t</w:t>
      </w:r>
      <w:r>
        <w:rPr>
          <w:i/>
          <w:w w:val="110"/>
          <w:position w:val="-6"/>
          <w:sz w:val="19"/>
        </w:rPr>
        <w:t xml:space="preserve">д </w:t>
      </w:r>
      <w:r>
        <w:rPr>
          <w:rFonts w:ascii="Symbol" w:hAnsi="Symbol"/>
          <w:w w:val="110"/>
          <w:sz w:val="25"/>
        </w:rPr>
        <w:t></w:t>
      </w:r>
      <w:r>
        <w:rPr>
          <w:w w:val="110"/>
          <w:sz w:val="25"/>
        </w:rPr>
        <w:t xml:space="preserve"> </w:t>
      </w:r>
      <w:r>
        <w:rPr>
          <w:i/>
          <w:w w:val="110"/>
          <w:sz w:val="25"/>
        </w:rPr>
        <w:t>t</w:t>
      </w:r>
      <w:r>
        <w:rPr>
          <w:i/>
          <w:w w:val="110"/>
          <w:position w:val="-6"/>
          <w:sz w:val="19"/>
        </w:rPr>
        <w:t>д</w:t>
      </w:r>
      <w:r>
        <w:rPr>
          <w:w w:val="110"/>
          <w:position w:val="-6"/>
          <w:sz w:val="19"/>
        </w:rPr>
        <w:t xml:space="preserve">. </w:t>
      </w:r>
      <w:r>
        <w:rPr>
          <w:i/>
          <w:w w:val="110"/>
          <w:position w:val="-6"/>
          <w:sz w:val="19"/>
        </w:rPr>
        <w:t xml:space="preserve">уст </w:t>
      </w:r>
      <w:r>
        <w:rPr>
          <w:rFonts w:ascii="Symbol" w:hAnsi="Symbol"/>
          <w:w w:val="110"/>
          <w:sz w:val="25"/>
        </w:rPr>
        <w:t></w:t>
      </w:r>
      <w:r>
        <w:rPr>
          <w:w w:val="110"/>
          <w:sz w:val="25"/>
        </w:rPr>
        <w:t xml:space="preserve"> </w:t>
      </w:r>
      <w:r>
        <w:rPr>
          <w:i/>
          <w:w w:val="110"/>
          <w:sz w:val="25"/>
        </w:rPr>
        <w:t>t</w:t>
      </w:r>
      <w:proofErr w:type="spellStart"/>
      <w:r>
        <w:rPr>
          <w:i/>
          <w:w w:val="110"/>
          <w:position w:val="-6"/>
          <w:sz w:val="19"/>
        </w:rPr>
        <w:t>д</w:t>
      </w:r>
      <w:r>
        <w:rPr>
          <w:w w:val="110"/>
          <w:position w:val="-6"/>
          <w:sz w:val="19"/>
        </w:rPr>
        <w:t>.</w:t>
      </w:r>
      <w:r>
        <w:rPr>
          <w:i/>
          <w:w w:val="110"/>
          <w:position w:val="-6"/>
          <w:sz w:val="19"/>
        </w:rPr>
        <w:t>пер</w:t>
      </w:r>
      <w:proofErr w:type="spellEnd"/>
      <w:r>
        <w:rPr>
          <w:i/>
          <w:w w:val="110"/>
          <w:position w:val="-6"/>
          <w:sz w:val="19"/>
        </w:rPr>
        <w:t xml:space="preserve"> </w:t>
      </w:r>
      <w:r>
        <w:rPr>
          <w:rFonts w:ascii="Symbol" w:hAnsi="Symbol"/>
          <w:w w:val="110"/>
          <w:sz w:val="25"/>
        </w:rPr>
        <w:t></w:t>
      </w:r>
      <w:r>
        <w:rPr>
          <w:w w:val="110"/>
          <w:sz w:val="25"/>
        </w:rPr>
        <w:t xml:space="preserve"> 0,39 </w:t>
      </w:r>
      <w:r>
        <w:rPr>
          <w:rFonts w:ascii="Symbol" w:hAnsi="Symbol"/>
          <w:w w:val="110"/>
          <w:sz w:val="25"/>
        </w:rPr>
        <w:t></w:t>
      </w:r>
      <w:r>
        <w:rPr>
          <w:w w:val="110"/>
          <w:sz w:val="25"/>
        </w:rPr>
        <w:t xml:space="preserve"> 0, 02 </w:t>
      </w:r>
      <w:r>
        <w:rPr>
          <w:rFonts w:ascii="Symbol" w:hAnsi="Symbol"/>
          <w:w w:val="110"/>
          <w:sz w:val="25"/>
        </w:rPr>
        <w:t></w:t>
      </w:r>
      <w:r>
        <w:rPr>
          <w:w w:val="110"/>
          <w:sz w:val="25"/>
        </w:rPr>
        <w:t xml:space="preserve"> 0, 41 хв </w:t>
      </w:r>
      <w:r>
        <w:rPr>
          <w:w w:val="110"/>
          <w:sz w:val="28"/>
        </w:rPr>
        <w:t>.</w:t>
      </w:r>
    </w:p>
    <w:p w14:paraId="0FA5F257" w14:textId="77777777" w:rsidR="000E1F1F" w:rsidRDefault="00B02928">
      <w:pPr>
        <w:pStyle w:val="a3"/>
        <w:spacing w:before="123" w:line="288" w:lineRule="auto"/>
        <w:ind w:left="1132" w:right="640" w:firstLine="708"/>
        <w:jc w:val="both"/>
      </w:pPr>
      <w:r>
        <w:t>Допоміжний час на вимірювання є таким, що перекривається, так як він менший основного часу і контроль заготовки може здійснюватися в процесі оброблення наступної деталі.</w:t>
      </w:r>
    </w:p>
    <w:p w14:paraId="6C4EBD42" w14:textId="77777777" w:rsidR="000E1F1F" w:rsidRDefault="00B02928">
      <w:pPr>
        <w:pStyle w:val="a4"/>
        <w:numPr>
          <w:ilvl w:val="0"/>
          <w:numId w:val="5"/>
        </w:numPr>
        <w:tabs>
          <w:tab w:val="left" w:pos="2264"/>
        </w:tabs>
        <w:spacing w:line="320" w:lineRule="exact"/>
        <w:ind w:left="2263" w:hanging="423"/>
        <w:jc w:val="both"/>
        <w:rPr>
          <w:sz w:val="28"/>
        </w:rPr>
      </w:pPr>
      <w:r>
        <w:rPr>
          <w:sz w:val="28"/>
        </w:rPr>
        <w:t>Оперативний</w:t>
      </w:r>
      <w:r>
        <w:rPr>
          <w:spacing w:val="-1"/>
          <w:sz w:val="28"/>
        </w:rPr>
        <w:t xml:space="preserve"> </w:t>
      </w:r>
      <w:r>
        <w:rPr>
          <w:sz w:val="28"/>
        </w:rPr>
        <w:t>час.</w:t>
      </w:r>
    </w:p>
    <w:p w14:paraId="23BF7C06" w14:textId="77777777" w:rsidR="000E1F1F" w:rsidRDefault="000E1F1F">
      <w:pPr>
        <w:spacing w:line="320" w:lineRule="exact"/>
        <w:jc w:val="both"/>
        <w:rPr>
          <w:sz w:val="28"/>
        </w:rPr>
        <w:sectPr w:rsidR="000E1F1F">
          <w:type w:val="continuous"/>
          <w:pgSz w:w="11910" w:h="16840"/>
          <w:pgMar w:top="1040" w:right="500" w:bottom="280" w:left="0" w:header="720" w:footer="720" w:gutter="0"/>
          <w:cols w:space="720"/>
        </w:sectPr>
      </w:pPr>
    </w:p>
    <w:p w14:paraId="0405AD27" w14:textId="77777777" w:rsidR="000E1F1F" w:rsidRDefault="00B02928">
      <w:pPr>
        <w:spacing w:before="60"/>
        <w:jc w:val="right"/>
        <w:rPr>
          <w:rFonts w:ascii="Symbol" w:hAnsi="Symbol"/>
          <w:sz w:val="28"/>
        </w:rPr>
      </w:pPr>
      <w:r>
        <w:rPr>
          <w:i/>
          <w:sz w:val="28"/>
        </w:rPr>
        <w:t>t</w:t>
      </w:r>
      <w:proofErr w:type="spellStart"/>
      <w:r>
        <w:rPr>
          <w:i/>
          <w:position w:val="-7"/>
        </w:rPr>
        <w:t>оп</w:t>
      </w:r>
      <w:proofErr w:type="spellEnd"/>
      <w:r>
        <w:rPr>
          <w:i/>
          <w:position w:val="-7"/>
        </w:rPr>
        <w:t xml:space="preserve"> </w:t>
      </w:r>
      <w:r>
        <w:rPr>
          <w:rFonts w:ascii="Symbol" w:hAnsi="Symbol"/>
          <w:sz w:val="28"/>
        </w:rPr>
        <w:t></w:t>
      </w:r>
      <w:r>
        <w:rPr>
          <w:sz w:val="28"/>
        </w:rPr>
        <w:t xml:space="preserve"> </w:t>
      </w:r>
      <w:r>
        <w:rPr>
          <w:i/>
          <w:sz w:val="28"/>
        </w:rPr>
        <w:t>t</w:t>
      </w:r>
      <w:r>
        <w:rPr>
          <w:i/>
          <w:position w:val="-7"/>
        </w:rPr>
        <w:t xml:space="preserve">о </w:t>
      </w:r>
      <w:r>
        <w:rPr>
          <w:rFonts w:ascii="Symbol" w:hAnsi="Symbol"/>
          <w:sz w:val="28"/>
        </w:rPr>
        <w:t></w:t>
      </w:r>
      <w:r>
        <w:rPr>
          <w:sz w:val="28"/>
        </w:rPr>
        <w:t xml:space="preserve"> </w:t>
      </w:r>
      <w:r>
        <w:rPr>
          <w:i/>
          <w:sz w:val="28"/>
        </w:rPr>
        <w:t>t</w:t>
      </w:r>
      <w:r>
        <w:rPr>
          <w:i/>
          <w:position w:val="-7"/>
        </w:rPr>
        <w:t xml:space="preserve">д </w:t>
      </w:r>
      <w:r>
        <w:rPr>
          <w:rFonts w:ascii="Symbol" w:hAnsi="Symbol"/>
          <w:sz w:val="28"/>
        </w:rPr>
        <w:t></w:t>
      </w:r>
    </w:p>
    <w:p w14:paraId="68D062C5" w14:textId="77777777" w:rsidR="000E1F1F" w:rsidRDefault="00B02928">
      <w:pPr>
        <w:pStyle w:val="a3"/>
        <w:spacing w:before="60"/>
        <w:ind w:left="113"/>
        <w:rPr>
          <w:rFonts w:ascii="Symbol" w:hAnsi="Symbol"/>
        </w:rPr>
      </w:pPr>
      <w:r>
        <w:br w:type="column"/>
      </w:r>
      <w:r>
        <w:t xml:space="preserve">0, 49 </w:t>
      </w:r>
      <w:r>
        <w:rPr>
          <w:rFonts w:ascii="Symbol" w:hAnsi="Symbol"/>
          <w:spacing w:val="-18"/>
        </w:rPr>
        <w:t></w:t>
      </w:r>
    </w:p>
    <w:p w14:paraId="1D6A02D9" w14:textId="77777777" w:rsidR="000E1F1F" w:rsidRDefault="00B02928">
      <w:pPr>
        <w:pStyle w:val="a3"/>
        <w:spacing w:before="60"/>
        <w:ind w:left="108"/>
        <w:rPr>
          <w:rFonts w:ascii="Symbol" w:hAnsi="Symbol"/>
        </w:rPr>
      </w:pPr>
      <w:r>
        <w:br w:type="column"/>
      </w:r>
      <w:r>
        <w:t xml:space="preserve">0, 41 </w:t>
      </w:r>
      <w:r>
        <w:rPr>
          <w:rFonts w:ascii="Symbol" w:hAnsi="Symbol"/>
        </w:rPr>
        <w:t></w:t>
      </w:r>
    </w:p>
    <w:p w14:paraId="06FC0C29" w14:textId="77777777" w:rsidR="000E1F1F" w:rsidRDefault="00B02928">
      <w:pPr>
        <w:pStyle w:val="a3"/>
        <w:spacing w:before="81"/>
        <w:ind w:left="111"/>
      </w:pPr>
      <w:r>
        <w:br w:type="column"/>
      </w:r>
      <w:r>
        <w:rPr>
          <w:position w:val="1"/>
        </w:rPr>
        <w:t xml:space="preserve">0,9 хв </w:t>
      </w:r>
      <w:r>
        <w:t>.</w:t>
      </w:r>
    </w:p>
    <w:p w14:paraId="0E6B45C2" w14:textId="77777777" w:rsidR="000E1F1F" w:rsidRDefault="000E1F1F">
      <w:pPr>
        <w:sectPr w:rsidR="000E1F1F">
          <w:type w:val="continuous"/>
          <w:pgSz w:w="11910" w:h="16840"/>
          <w:pgMar w:top="1040" w:right="500" w:bottom="280" w:left="0" w:header="720" w:footer="720" w:gutter="0"/>
          <w:cols w:num="4" w:space="720" w:equalWidth="0">
            <w:col w:w="5259" w:space="40"/>
            <w:col w:w="933" w:space="39"/>
            <w:col w:w="915" w:space="40"/>
            <w:col w:w="4184"/>
          </w:cols>
        </w:sectPr>
      </w:pPr>
    </w:p>
    <w:p w14:paraId="445FD42E" w14:textId="77777777" w:rsidR="000E1F1F" w:rsidRDefault="00B02928">
      <w:pPr>
        <w:pStyle w:val="a4"/>
        <w:numPr>
          <w:ilvl w:val="0"/>
          <w:numId w:val="5"/>
        </w:numPr>
        <w:tabs>
          <w:tab w:val="left" w:pos="2264"/>
        </w:tabs>
        <w:spacing w:before="80"/>
        <w:ind w:left="2263" w:hanging="423"/>
        <w:rPr>
          <w:sz w:val="28"/>
        </w:rPr>
      </w:pPr>
      <w:r>
        <w:rPr>
          <w:sz w:val="28"/>
        </w:rPr>
        <w:t>Час на обслуговування робочого</w:t>
      </w:r>
      <w:r>
        <w:rPr>
          <w:spacing w:val="-4"/>
          <w:sz w:val="28"/>
        </w:rPr>
        <w:t xml:space="preserve"> </w:t>
      </w:r>
      <w:r>
        <w:rPr>
          <w:sz w:val="28"/>
        </w:rPr>
        <w:t>місця.</w:t>
      </w:r>
    </w:p>
    <w:p w14:paraId="2B5BC519" w14:textId="77777777" w:rsidR="000E1F1F" w:rsidRDefault="00B02928">
      <w:pPr>
        <w:pStyle w:val="a3"/>
        <w:spacing w:before="65"/>
        <w:ind w:left="1841"/>
      </w:pPr>
      <w:r>
        <w:t>Час на обслуговування робочого місця для верстатів I групи при кількості</w:t>
      </w:r>
    </w:p>
    <w:p w14:paraId="7AA5287F" w14:textId="77777777" w:rsidR="000E1F1F" w:rsidRDefault="000E1F1F">
      <w:pPr>
        <w:sectPr w:rsidR="000E1F1F">
          <w:type w:val="continuous"/>
          <w:pgSz w:w="11910" w:h="16840"/>
          <w:pgMar w:top="1040" w:right="500" w:bottom="280" w:left="0" w:header="720" w:footer="720" w:gutter="0"/>
          <w:cols w:space="720"/>
        </w:sectPr>
      </w:pPr>
    </w:p>
    <w:p w14:paraId="2D0F76DD" w14:textId="77777777" w:rsidR="000E1F1F" w:rsidRDefault="00B02928">
      <w:pPr>
        <w:pStyle w:val="a3"/>
        <w:spacing w:before="17" w:line="458" w:lineRule="exact"/>
        <w:ind w:left="1132"/>
      </w:pPr>
      <w:r>
        <w:t>інструментів у налагодженні до 12 дорівнює 7% від поз. 56].</w:t>
      </w:r>
    </w:p>
    <w:p w14:paraId="454FD753" w14:textId="77777777" w:rsidR="000E1F1F" w:rsidRDefault="00B02928">
      <w:pPr>
        <w:spacing w:before="87"/>
        <w:ind w:left="86"/>
        <w:rPr>
          <w:i/>
          <w:sz w:val="21"/>
        </w:rPr>
      </w:pPr>
      <w:r>
        <w:br w:type="column"/>
      </w:r>
      <w:r>
        <w:rPr>
          <w:i/>
          <w:w w:val="95"/>
          <w:position w:val="8"/>
          <w:sz w:val="31"/>
        </w:rPr>
        <w:t>t</w:t>
      </w:r>
      <w:proofErr w:type="spellStart"/>
      <w:r>
        <w:rPr>
          <w:i/>
          <w:w w:val="95"/>
          <w:sz w:val="21"/>
        </w:rPr>
        <w:t>оп</w:t>
      </w:r>
      <w:proofErr w:type="spellEnd"/>
    </w:p>
    <w:p w14:paraId="2304593B" w14:textId="77777777" w:rsidR="000E1F1F" w:rsidRDefault="00B02928">
      <w:pPr>
        <w:pStyle w:val="a3"/>
        <w:spacing w:before="122"/>
        <w:ind w:left="103"/>
      </w:pPr>
      <w:r>
        <w:br w:type="column"/>
      </w:r>
      <w:r>
        <w:t>[11, карта 45, лист 2 ,</w:t>
      </w:r>
    </w:p>
    <w:p w14:paraId="78DFEA3F" w14:textId="77777777" w:rsidR="000E1F1F" w:rsidRDefault="000E1F1F">
      <w:pPr>
        <w:sectPr w:rsidR="000E1F1F">
          <w:type w:val="continuous"/>
          <w:pgSz w:w="11910" w:h="16840"/>
          <w:pgMar w:top="1040" w:right="500" w:bottom="280" w:left="0" w:header="720" w:footer="720" w:gutter="0"/>
          <w:cols w:num="3" w:space="720" w:equalWidth="0">
            <w:col w:w="7522" w:space="40"/>
            <w:col w:w="393" w:space="39"/>
            <w:col w:w="3416"/>
          </w:cols>
        </w:sectPr>
      </w:pPr>
    </w:p>
    <w:p w14:paraId="412A6D78" w14:textId="77777777" w:rsidR="000E1F1F" w:rsidRDefault="00B02928">
      <w:pPr>
        <w:spacing w:before="82"/>
        <w:jc w:val="right"/>
        <w:rPr>
          <w:sz w:val="28"/>
        </w:rPr>
      </w:pPr>
      <w:r>
        <w:rPr>
          <w:i/>
          <w:sz w:val="28"/>
        </w:rPr>
        <w:lastRenderedPageBreak/>
        <w:t>t</w:t>
      </w:r>
      <w:r>
        <w:rPr>
          <w:i/>
          <w:position w:val="-7"/>
        </w:rPr>
        <w:t xml:space="preserve">об </w:t>
      </w:r>
      <w:r>
        <w:rPr>
          <w:rFonts w:ascii="Symbol" w:hAnsi="Symbol"/>
          <w:sz w:val="28"/>
        </w:rPr>
        <w:t></w:t>
      </w:r>
      <w:r>
        <w:rPr>
          <w:sz w:val="28"/>
        </w:rPr>
        <w:t xml:space="preserve"> </w:t>
      </w:r>
      <w:r>
        <w:rPr>
          <w:i/>
          <w:sz w:val="28"/>
        </w:rPr>
        <w:t>t</w:t>
      </w:r>
      <w:proofErr w:type="spellStart"/>
      <w:r>
        <w:rPr>
          <w:i/>
          <w:position w:val="-7"/>
        </w:rPr>
        <w:t>оп</w:t>
      </w:r>
      <w:proofErr w:type="spellEnd"/>
      <w:r>
        <w:rPr>
          <w:i/>
          <w:position w:val="-7"/>
        </w:rPr>
        <w:t xml:space="preserve"> </w:t>
      </w:r>
      <w:r>
        <w:rPr>
          <w:rFonts w:ascii="Symbol" w:hAnsi="Symbol"/>
          <w:w w:val="90"/>
          <w:sz w:val="28"/>
        </w:rPr>
        <w:t></w:t>
      </w:r>
      <w:r>
        <w:rPr>
          <w:w w:val="90"/>
          <w:sz w:val="28"/>
        </w:rPr>
        <w:t xml:space="preserve"> </w:t>
      </w:r>
      <w:r>
        <w:rPr>
          <w:sz w:val="28"/>
        </w:rPr>
        <w:t>0,07</w:t>
      </w:r>
    </w:p>
    <w:p w14:paraId="13B674BB" w14:textId="77777777" w:rsidR="000E1F1F" w:rsidRDefault="00B02928">
      <w:pPr>
        <w:pStyle w:val="a3"/>
        <w:spacing w:before="82"/>
        <w:ind w:left="115"/>
      </w:pPr>
      <w:r>
        <w:br w:type="column"/>
      </w:r>
      <w:r>
        <w:rPr>
          <w:rFonts w:ascii="Symbol" w:hAnsi="Symbol"/>
          <w:w w:val="95"/>
        </w:rPr>
        <w:t></w:t>
      </w:r>
      <w:r>
        <w:rPr>
          <w:w w:val="95"/>
        </w:rPr>
        <w:t xml:space="preserve"> 0,9 </w:t>
      </w:r>
      <w:r>
        <w:rPr>
          <w:rFonts w:ascii="Symbol" w:hAnsi="Symbol"/>
          <w:w w:val="90"/>
        </w:rPr>
        <w:t></w:t>
      </w:r>
      <w:r>
        <w:rPr>
          <w:w w:val="90"/>
        </w:rPr>
        <w:t xml:space="preserve"> </w:t>
      </w:r>
      <w:r>
        <w:rPr>
          <w:w w:val="95"/>
        </w:rPr>
        <w:t>0,07</w:t>
      </w:r>
    </w:p>
    <w:p w14:paraId="59A8DF22" w14:textId="77777777" w:rsidR="000E1F1F" w:rsidRDefault="00B02928">
      <w:pPr>
        <w:pStyle w:val="a3"/>
        <w:spacing w:before="81"/>
        <w:ind w:left="118"/>
      </w:pPr>
      <w:r>
        <w:br w:type="column"/>
      </w:r>
      <w:r>
        <w:rPr>
          <w:rFonts w:ascii="Symbol" w:hAnsi="Symbol"/>
          <w:position w:val="1"/>
        </w:rPr>
        <w:t></w:t>
      </w:r>
      <w:r>
        <w:rPr>
          <w:position w:val="1"/>
        </w:rPr>
        <w:t xml:space="preserve"> 0,63 хв </w:t>
      </w:r>
      <w:r>
        <w:t>.</w:t>
      </w:r>
    </w:p>
    <w:p w14:paraId="3E84F3D8" w14:textId="77777777" w:rsidR="000E1F1F" w:rsidRDefault="000E1F1F">
      <w:pPr>
        <w:sectPr w:rsidR="000E1F1F">
          <w:headerReference w:type="default" r:id="rId341"/>
          <w:footerReference w:type="default" r:id="rId342"/>
          <w:pgSz w:w="11910" w:h="16840"/>
          <w:pgMar w:top="1020" w:right="500" w:bottom="1240" w:left="0" w:header="0" w:footer="1056" w:gutter="0"/>
          <w:pgNumType w:start="187"/>
          <w:cols w:num="3" w:space="720" w:equalWidth="0">
            <w:col w:w="5314" w:space="40"/>
            <w:col w:w="1421" w:space="39"/>
            <w:col w:w="4596"/>
          </w:cols>
        </w:sectPr>
      </w:pPr>
    </w:p>
    <w:p w14:paraId="0D8B6CCE" w14:textId="77777777" w:rsidR="000E1F1F" w:rsidRDefault="00B02928">
      <w:pPr>
        <w:pStyle w:val="a4"/>
        <w:numPr>
          <w:ilvl w:val="0"/>
          <w:numId w:val="5"/>
        </w:numPr>
        <w:tabs>
          <w:tab w:val="left" w:pos="2264"/>
        </w:tabs>
        <w:spacing w:before="79"/>
        <w:ind w:left="2263" w:hanging="423"/>
        <w:rPr>
          <w:sz w:val="28"/>
        </w:rPr>
      </w:pPr>
      <w:r>
        <w:rPr>
          <w:sz w:val="28"/>
        </w:rPr>
        <w:t>Час на відпочинок та особисті</w:t>
      </w:r>
      <w:r>
        <w:rPr>
          <w:spacing w:val="-10"/>
          <w:sz w:val="28"/>
        </w:rPr>
        <w:t xml:space="preserve"> </w:t>
      </w:r>
      <w:r>
        <w:rPr>
          <w:sz w:val="28"/>
        </w:rPr>
        <w:t>потреби.</w:t>
      </w:r>
    </w:p>
    <w:p w14:paraId="38D9CB51" w14:textId="77777777" w:rsidR="000E1F1F" w:rsidRDefault="00B02928">
      <w:pPr>
        <w:pStyle w:val="a3"/>
        <w:spacing w:before="17" w:line="458" w:lineRule="exact"/>
        <w:ind w:left="1132" w:firstLine="708"/>
      </w:pPr>
      <w:r>
        <w:t>Час на відпочинок та особисті потреби складає 4% від поз. 13]</w:t>
      </w:r>
    </w:p>
    <w:p w14:paraId="1659A9E9" w14:textId="77777777" w:rsidR="000E1F1F" w:rsidRDefault="00B02928">
      <w:pPr>
        <w:pStyle w:val="a3"/>
        <w:spacing w:before="7"/>
        <w:rPr>
          <w:sz w:val="42"/>
        </w:rPr>
      </w:pPr>
      <w:r>
        <w:br w:type="column"/>
      </w:r>
    </w:p>
    <w:p w14:paraId="08D80E10" w14:textId="77777777" w:rsidR="000E1F1F" w:rsidRDefault="00B02928">
      <w:pPr>
        <w:ind w:left="89"/>
        <w:rPr>
          <w:i/>
          <w:sz w:val="21"/>
        </w:rPr>
      </w:pPr>
      <w:r>
        <w:rPr>
          <w:i/>
          <w:w w:val="90"/>
          <w:position w:val="8"/>
          <w:sz w:val="31"/>
        </w:rPr>
        <w:t>t</w:t>
      </w:r>
      <w:proofErr w:type="spellStart"/>
      <w:r>
        <w:rPr>
          <w:i/>
          <w:w w:val="90"/>
          <w:sz w:val="21"/>
        </w:rPr>
        <w:t>оп</w:t>
      </w:r>
      <w:proofErr w:type="spellEnd"/>
    </w:p>
    <w:p w14:paraId="63A03B0D" w14:textId="77777777" w:rsidR="000E1F1F" w:rsidRDefault="00B02928">
      <w:pPr>
        <w:pStyle w:val="a3"/>
        <w:rPr>
          <w:i/>
          <w:sz w:val="30"/>
        </w:rPr>
      </w:pPr>
      <w:r>
        <w:br w:type="column"/>
      </w:r>
    </w:p>
    <w:p w14:paraId="15064741" w14:textId="77777777" w:rsidR="000E1F1F" w:rsidRDefault="00B02928">
      <w:pPr>
        <w:pStyle w:val="a3"/>
        <w:spacing w:before="178"/>
        <w:ind w:left="104"/>
      </w:pPr>
      <w:r>
        <w:t>[11, карта 46,</w:t>
      </w:r>
    </w:p>
    <w:p w14:paraId="2CE840D0" w14:textId="77777777" w:rsidR="000E1F1F" w:rsidRDefault="000E1F1F">
      <w:pPr>
        <w:sectPr w:rsidR="000E1F1F">
          <w:type w:val="continuous"/>
          <w:pgSz w:w="11910" w:h="16840"/>
          <w:pgMar w:top="1040" w:right="500" w:bottom="280" w:left="0" w:header="720" w:footer="720" w:gutter="0"/>
          <w:cols w:num="3" w:space="720" w:equalWidth="0">
            <w:col w:w="8559" w:space="40"/>
            <w:col w:w="394" w:space="39"/>
            <w:col w:w="2378"/>
          </w:cols>
        </w:sectPr>
      </w:pPr>
    </w:p>
    <w:p w14:paraId="650B27E1" w14:textId="77777777" w:rsidR="000E1F1F" w:rsidRDefault="00B02928">
      <w:pPr>
        <w:spacing w:before="31"/>
        <w:jc w:val="right"/>
        <w:rPr>
          <w:sz w:val="28"/>
        </w:rPr>
      </w:pPr>
      <w:r>
        <w:rPr>
          <w:i/>
          <w:sz w:val="28"/>
        </w:rPr>
        <w:t>t</w:t>
      </w:r>
      <w:proofErr w:type="spellStart"/>
      <w:r>
        <w:rPr>
          <w:i/>
          <w:position w:val="-7"/>
        </w:rPr>
        <w:t>відп</w:t>
      </w:r>
      <w:proofErr w:type="spellEnd"/>
      <w:r>
        <w:rPr>
          <w:i/>
          <w:position w:val="-7"/>
        </w:rPr>
        <w:t xml:space="preserve"> </w:t>
      </w:r>
      <w:r>
        <w:rPr>
          <w:rFonts w:ascii="Symbol" w:hAnsi="Symbol"/>
          <w:sz w:val="28"/>
        </w:rPr>
        <w:t></w:t>
      </w:r>
      <w:r>
        <w:rPr>
          <w:sz w:val="28"/>
        </w:rPr>
        <w:t xml:space="preserve"> </w:t>
      </w:r>
      <w:r>
        <w:rPr>
          <w:i/>
          <w:sz w:val="28"/>
        </w:rPr>
        <w:t>t</w:t>
      </w:r>
      <w:proofErr w:type="spellStart"/>
      <w:r>
        <w:rPr>
          <w:i/>
          <w:position w:val="-7"/>
        </w:rPr>
        <w:t>оп</w:t>
      </w:r>
      <w:proofErr w:type="spellEnd"/>
      <w:r>
        <w:rPr>
          <w:i/>
          <w:position w:val="-7"/>
        </w:rPr>
        <w:t xml:space="preserve"> </w:t>
      </w:r>
      <w:r>
        <w:rPr>
          <w:rFonts w:ascii="Symbol" w:hAnsi="Symbol"/>
          <w:w w:val="90"/>
          <w:sz w:val="28"/>
        </w:rPr>
        <w:t></w:t>
      </w:r>
      <w:r>
        <w:rPr>
          <w:w w:val="90"/>
          <w:sz w:val="28"/>
        </w:rPr>
        <w:t xml:space="preserve"> </w:t>
      </w:r>
      <w:r>
        <w:rPr>
          <w:sz w:val="28"/>
        </w:rPr>
        <w:t>0,04</w:t>
      </w:r>
    </w:p>
    <w:p w14:paraId="7805C50B" w14:textId="77777777" w:rsidR="000E1F1F" w:rsidRDefault="00B02928">
      <w:pPr>
        <w:pStyle w:val="a4"/>
        <w:numPr>
          <w:ilvl w:val="0"/>
          <w:numId w:val="5"/>
        </w:numPr>
        <w:tabs>
          <w:tab w:val="left" w:pos="2264"/>
        </w:tabs>
        <w:spacing w:before="78"/>
        <w:ind w:left="2263" w:hanging="423"/>
        <w:rPr>
          <w:sz w:val="28"/>
        </w:rPr>
      </w:pPr>
      <w:r>
        <w:rPr>
          <w:sz w:val="28"/>
        </w:rPr>
        <w:t>Норма штучного</w:t>
      </w:r>
      <w:r>
        <w:rPr>
          <w:spacing w:val="-4"/>
          <w:sz w:val="28"/>
        </w:rPr>
        <w:t xml:space="preserve"> </w:t>
      </w:r>
      <w:r>
        <w:rPr>
          <w:sz w:val="28"/>
        </w:rPr>
        <w:t>часу.</w:t>
      </w:r>
    </w:p>
    <w:p w14:paraId="10651CD4" w14:textId="77777777" w:rsidR="000E1F1F" w:rsidRDefault="00B02928">
      <w:pPr>
        <w:pStyle w:val="a3"/>
        <w:spacing w:before="31"/>
        <w:ind w:left="109"/>
      </w:pPr>
      <w:r>
        <w:br w:type="column"/>
      </w:r>
      <w:r>
        <w:rPr>
          <w:rFonts w:ascii="Symbol" w:hAnsi="Symbol"/>
          <w:w w:val="95"/>
        </w:rPr>
        <w:t></w:t>
      </w:r>
      <w:r>
        <w:rPr>
          <w:w w:val="95"/>
        </w:rPr>
        <w:t xml:space="preserve"> </w:t>
      </w:r>
      <w:r>
        <w:rPr>
          <w:spacing w:val="5"/>
          <w:w w:val="95"/>
        </w:rPr>
        <w:t xml:space="preserve">0,9 </w:t>
      </w:r>
      <w:r>
        <w:rPr>
          <w:rFonts w:ascii="Symbol" w:hAnsi="Symbol"/>
          <w:w w:val="90"/>
        </w:rPr>
        <w:t></w:t>
      </w:r>
      <w:r>
        <w:rPr>
          <w:w w:val="90"/>
        </w:rPr>
        <w:t xml:space="preserve"> </w:t>
      </w:r>
      <w:r>
        <w:rPr>
          <w:spacing w:val="5"/>
          <w:w w:val="95"/>
        </w:rPr>
        <w:t>0,04</w:t>
      </w:r>
    </w:p>
    <w:p w14:paraId="120F9ECD" w14:textId="77777777" w:rsidR="000E1F1F" w:rsidRDefault="00B02928">
      <w:pPr>
        <w:pStyle w:val="a3"/>
        <w:spacing w:before="30"/>
        <w:ind w:left="110"/>
      </w:pPr>
      <w:r>
        <w:br w:type="column"/>
      </w:r>
      <w:r>
        <w:rPr>
          <w:rFonts w:ascii="Symbol" w:hAnsi="Symbol"/>
          <w:position w:val="1"/>
        </w:rPr>
        <w:t></w:t>
      </w:r>
      <w:r>
        <w:rPr>
          <w:position w:val="1"/>
        </w:rPr>
        <w:t xml:space="preserve"> 0,036 хв </w:t>
      </w:r>
      <w:r>
        <w:t>.</w:t>
      </w:r>
    </w:p>
    <w:p w14:paraId="7C4BD145" w14:textId="77777777" w:rsidR="000E1F1F" w:rsidRDefault="000E1F1F">
      <w:pPr>
        <w:sectPr w:rsidR="000E1F1F">
          <w:type w:val="continuous"/>
          <w:pgSz w:w="11910" w:h="16840"/>
          <w:pgMar w:top="1040" w:right="500" w:bottom="280" w:left="0" w:header="720" w:footer="720" w:gutter="0"/>
          <w:cols w:num="3" w:space="720" w:equalWidth="0">
            <w:col w:w="5317" w:space="40"/>
            <w:col w:w="1408" w:space="39"/>
            <w:col w:w="4606"/>
          </w:cols>
        </w:sectPr>
      </w:pPr>
    </w:p>
    <w:p w14:paraId="03A84A1E" w14:textId="77777777" w:rsidR="000E1F1F" w:rsidRDefault="00B02928">
      <w:pPr>
        <w:spacing w:before="64"/>
        <w:ind w:left="2621"/>
        <w:rPr>
          <w:rFonts w:ascii="Symbol" w:hAnsi="Symbol"/>
          <w:sz w:val="28"/>
        </w:rPr>
      </w:pPr>
      <w:r>
        <w:rPr>
          <w:i/>
          <w:position w:val="8"/>
          <w:sz w:val="28"/>
        </w:rPr>
        <w:t>t</w:t>
      </w:r>
      <w:proofErr w:type="spellStart"/>
      <w:r>
        <w:rPr>
          <w:i/>
          <w:position w:val="1"/>
        </w:rPr>
        <w:t>шт</w:t>
      </w:r>
      <w:proofErr w:type="spellEnd"/>
      <w:r>
        <w:rPr>
          <w:i/>
          <w:position w:val="1"/>
        </w:rPr>
        <w:t xml:space="preserve"> </w:t>
      </w:r>
      <w:r>
        <w:rPr>
          <w:rFonts w:ascii="Symbol" w:hAnsi="Symbol"/>
          <w:position w:val="8"/>
          <w:sz w:val="28"/>
        </w:rPr>
        <w:t></w:t>
      </w:r>
      <w:r>
        <w:rPr>
          <w:position w:val="8"/>
          <w:sz w:val="28"/>
        </w:rPr>
        <w:t xml:space="preserve"> </w:t>
      </w:r>
      <w:r>
        <w:rPr>
          <w:i/>
          <w:position w:val="8"/>
          <w:sz w:val="28"/>
        </w:rPr>
        <w:t>t</w:t>
      </w:r>
      <w:proofErr w:type="spellStart"/>
      <w:r>
        <w:rPr>
          <w:i/>
          <w:position w:val="1"/>
        </w:rPr>
        <w:t>оп</w:t>
      </w:r>
      <w:proofErr w:type="spellEnd"/>
      <w:r>
        <w:rPr>
          <w:i/>
          <w:position w:val="1"/>
        </w:rPr>
        <w:t xml:space="preserve"> </w:t>
      </w:r>
      <w:r>
        <w:rPr>
          <w:rFonts w:ascii="Symbol" w:hAnsi="Symbol"/>
          <w:position w:val="8"/>
          <w:sz w:val="28"/>
        </w:rPr>
        <w:t></w:t>
      </w:r>
      <w:r>
        <w:rPr>
          <w:position w:val="8"/>
          <w:sz w:val="28"/>
        </w:rPr>
        <w:t xml:space="preserve"> </w:t>
      </w:r>
      <w:r>
        <w:rPr>
          <w:i/>
          <w:position w:val="8"/>
          <w:sz w:val="28"/>
        </w:rPr>
        <w:t>t</w:t>
      </w:r>
      <w:r>
        <w:rPr>
          <w:i/>
        </w:rPr>
        <w:t xml:space="preserve">об </w:t>
      </w:r>
      <w:r>
        <w:rPr>
          <w:rFonts w:ascii="Symbol" w:hAnsi="Symbol"/>
          <w:position w:val="8"/>
          <w:sz w:val="28"/>
        </w:rPr>
        <w:t></w:t>
      </w:r>
      <w:r>
        <w:rPr>
          <w:position w:val="8"/>
          <w:sz w:val="28"/>
        </w:rPr>
        <w:t xml:space="preserve"> </w:t>
      </w:r>
      <w:r>
        <w:rPr>
          <w:i/>
          <w:position w:val="8"/>
          <w:sz w:val="28"/>
        </w:rPr>
        <w:t>t</w:t>
      </w:r>
      <w:proofErr w:type="spellStart"/>
      <w:r>
        <w:rPr>
          <w:i/>
        </w:rPr>
        <w:t>відп</w:t>
      </w:r>
      <w:proofErr w:type="spellEnd"/>
      <w:r>
        <w:rPr>
          <w:i/>
        </w:rPr>
        <w:t xml:space="preserve"> </w:t>
      </w:r>
      <w:r>
        <w:rPr>
          <w:rFonts w:ascii="Symbol" w:hAnsi="Symbol"/>
          <w:position w:val="8"/>
          <w:sz w:val="28"/>
        </w:rPr>
        <w:t></w:t>
      </w:r>
    </w:p>
    <w:p w14:paraId="6A3012B9" w14:textId="77777777" w:rsidR="000E1F1F" w:rsidRDefault="00B02928">
      <w:pPr>
        <w:pStyle w:val="a3"/>
        <w:spacing w:before="62"/>
        <w:ind w:left="109"/>
        <w:rPr>
          <w:rFonts w:ascii="Symbol" w:hAnsi="Symbol"/>
        </w:rPr>
      </w:pPr>
      <w:r>
        <w:br w:type="column"/>
      </w:r>
      <w:r>
        <w:rPr>
          <w:spacing w:val="5"/>
        </w:rPr>
        <w:t>0,9</w:t>
      </w:r>
      <w:r>
        <w:rPr>
          <w:spacing w:val="57"/>
        </w:rPr>
        <w:t xml:space="preserve"> </w:t>
      </w:r>
      <w:r>
        <w:rPr>
          <w:rFonts w:ascii="Symbol" w:hAnsi="Symbol"/>
          <w:spacing w:val="-18"/>
        </w:rPr>
        <w:t></w:t>
      </w:r>
    </w:p>
    <w:p w14:paraId="514B3B64" w14:textId="77777777" w:rsidR="000E1F1F" w:rsidRDefault="00B02928">
      <w:pPr>
        <w:pStyle w:val="a3"/>
        <w:spacing w:before="62"/>
        <w:ind w:left="106"/>
        <w:rPr>
          <w:rFonts w:ascii="Symbol" w:hAnsi="Symbol"/>
        </w:rPr>
      </w:pPr>
      <w:r>
        <w:br w:type="column"/>
      </w:r>
      <w:r>
        <w:rPr>
          <w:spacing w:val="5"/>
        </w:rPr>
        <w:t xml:space="preserve">0,063 </w:t>
      </w:r>
      <w:r>
        <w:rPr>
          <w:rFonts w:ascii="Symbol" w:hAnsi="Symbol"/>
          <w:spacing w:val="-19"/>
        </w:rPr>
        <w:t></w:t>
      </w:r>
    </w:p>
    <w:p w14:paraId="4E3252A7" w14:textId="77777777" w:rsidR="000E1F1F" w:rsidRDefault="00B02928">
      <w:pPr>
        <w:pStyle w:val="a3"/>
        <w:spacing w:before="82"/>
        <w:ind w:left="105"/>
      </w:pPr>
      <w:r>
        <w:br w:type="column"/>
      </w:r>
      <w:r>
        <w:rPr>
          <w:w w:val="95"/>
        </w:rPr>
        <w:t>0,036</w:t>
      </w:r>
    </w:p>
    <w:p w14:paraId="7B99BD03" w14:textId="77777777" w:rsidR="000E1F1F" w:rsidRDefault="00B02928">
      <w:pPr>
        <w:pStyle w:val="a3"/>
        <w:spacing w:before="61"/>
        <w:ind w:left="109"/>
      </w:pPr>
      <w:r>
        <w:br w:type="column"/>
      </w:r>
      <w:r>
        <w:rPr>
          <w:rFonts w:ascii="Symbol" w:hAnsi="Symbol"/>
          <w:position w:val="1"/>
        </w:rPr>
        <w:t></w:t>
      </w:r>
      <w:r>
        <w:rPr>
          <w:position w:val="1"/>
        </w:rPr>
        <w:t xml:space="preserve"> 0,999 хв </w:t>
      </w:r>
      <w:r>
        <w:t>.</w:t>
      </w:r>
    </w:p>
    <w:p w14:paraId="53F50EF4" w14:textId="77777777" w:rsidR="000E1F1F" w:rsidRDefault="000E1F1F">
      <w:pPr>
        <w:sectPr w:rsidR="000E1F1F">
          <w:type w:val="continuous"/>
          <w:pgSz w:w="11910" w:h="16840"/>
          <w:pgMar w:top="1040" w:right="500" w:bottom="280" w:left="0" w:header="720" w:footer="720" w:gutter="0"/>
          <w:cols w:num="5" w:space="720" w:equalWidth="0">
            <w:col w:w="5131" w:space="40"/>
            <w:col w:w="756" w:space="39"/>
            <w:col w:w="1024" w:space="39"/>
            <w:col w:w="741" w:space="39"/>
            <w:col w:w="3601"/>
          </w:cols>
        </w:sectPr>
      </w:pPr>
    </w:p>
    <w:p w14:paraId="7B4B9202" w14:textId="77777777" w:rsidR="000E1F1F" w:rsidRDefault="00B02928">
      <w:pPr>
        <w:pStyle w:val="a3"/>
        <w:spacing w:before="76"/>
        <w:ind w:left="1132"/>
      </w:pPr>
      <w:r>
        <w:t>Завдання на самостійне опрацювання відповідно до рисунка 27</w:t>
      </w:r>
    </w:p>
    <w:p w14:paraId="1D2D6218" w14:textId="77777777" w:rsidR="000E1F1F" w:rsidRDefault="000E1F1F">
      <w:pPr>
        <w:pStyle w:val="a3"/>
        <w:rPr>
          <w:sz w:val="20"/>
        </w:rPr>
      </w:pPr>
    </w:p>
    <w:p w14:paraId="711906DC" w14:textId="77777777" w:rsidR="000E1F1F" w:rsidRDefault="000E1F1F">
      <w:pPr>
        <w:pStyle w:val="a3"/>
        <w:rPr>
          <w:sz w:val="20"/>
        </w:rPr>
      </w:pPr>
    </w:p>
    <w:p w14:paraId="68292573" w14:textId="77777777" w:rsidR="000E1F1F" w:rsidRDefault="000E1F1F">
      <w:pPr>
        <w:pStyle w:val="a3"/>
        <w:spacing w:before="11"/>
        <w:rPr>
          <w:sz w:val="11"/>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670"/>
        <w:gridCol w:w="641"/>
        <w:gridCol w:w="608"/>
        <w:gridCol w:w="641"/>
        <w:gridCol w:w="639"/>
        <w:gridCol w:w="641"/>
        <w:gridCol w:w="639"/>
        <w:gridCol w:w="538"/>
        <w:gridCol w:w="557"/>
        <w:gridCol w:w="531"/>
        <w:gridCol w:w="577"/>
        <w:gridCol w:w="590"/>
        <w:gridCol w:w="700"/>
        <w:gridCol w:w="933"/>
      </w:tblGrid>
      <w:tr w:rsidR="000E1F1F" w14:paraId="183A798C" w14:textId="77777777">
        <w:trPr>
          <w:trHeight w:val="828"/>
        </w:trPr>
        <w:tc>
          <w:tcPr>
            <w:tcW w:w="740" w:type="dxa"/>
          </w:tcPr>
          <w:p w14:paraId="0D8E8C9D" w14:textId="77777777" w:rsidR="000E1F1F" w:rsidRDefault="00B02928">
            <w:pPr>
              <w:pStyle w:val="TableParagraph"/>
              <w:spacing w:line="268" w:lineRule="exact"/>
              <w:ind w:left="125" w:firstLine="129"/>
              <w:rPr>
                <w:sz w:val="24"/>
              </w:rPr>
            </w:pPr>
            <w:r>
              <w:rPr>
                <w:sz w:val="24"/>
              </w:rPr>
              <w:t>№</w:t>
            </w:r>
          </w:p>
          <w:p w14:paraId="30B522BA" w14:textId="77777777" w:rsidR="000E1F1F" w:rsidRDefault="00B02928">
            <w:pPr>
              <w:pStyle w:val="TableParagraph"/>
              <w:spacing w:line="270" w:lineRule="atLeast"/>
              <w:ind w:left="139" w:right="99" w:hanging="15"/>
              <w:rPr>
                <w:sz w:val="24"/>
              </w:rPr>
            </w:pPr>
            <w:r>
              <w:rPr>
                <w:sz w:val="24"/>
              </w:rPr>
              <w:t>варі- анту</w:t>
            </w:r>
          </w:p>
        </w:tc>
        <w:tc>
          <w:tcPr>
            <w:tcW w:w="670" w:type="dxa"/>
          </w:tcPr>
          <w:p w14:paraId="3001FC2F" w14:textId="77777777" w:rsidR="000E1F1F" w:rsidRDefault="00B02928">
            <w:pPr>
              <w:pStyle w:val="TableParagraph"/>
              <w:spacing w:before="128" w:line="278" w:lineRule="exact"/>
              <w:ind w:left="176"/>
              <w:rPr>
                <w:i/>
                <w:sz w:val="24"/>
              </w:rPr>
            </w:pPr>
            <w:r>
              <w:rPr>
                <w:i/>
                <w:position w:val="2"/>
                <w:sz w:val="24"/>
              </w:rPr>
              <w:t>D</w:t>
            </w:r>
            <w:r>
              <w:rPr>
                <w:i/>
                <w:sz w:val="16"/>
              </w:rPr>
              <w:t>1</w:t>
            </w:r>
            <w:r>
              <w:rPr>
                <w:i/>
                <w:position w:val="2"/>
                <w:sz w:val="24"/>
              </w:rPr>
              <w:t>,</w:t>
            </w:r>
          </w:p>
          <w:p w14:paraId="57345CE8" w14:textId="77777777" w:rsidR="000E1F1F" w:rsidRDefault="00B02928">
            <w:pPr>
              <w:pStyle w:val="TableParagraph"/>
              <w:spacing w:line="275" w:lineRule="exact"/>
              <w:ind w:left="181"/>
              <w:rPr>
                <w:sz w:val="24"/>
              </w:rPr>
            </w:pPr>
            <w:r>
              <w:rPr>
                <w:sz w:val="24"/>
              </w:rPr>
              <w:t>мм</w:t>
            </w:r>
          </w:p>
        </w:tc>
        <w:tc>
          <w:tcPr>
            <w:tcW w:w="641" w:type="dxa"/>
          </w:tcPr>
          <w:p w14:paraId="0EDD1537" w14:textId="77777777" w:rsidR="000E1F1F" w:rsidRDefault="00B02928">
            <w:pPr>
              <w:pStyle w:val="TableParagraph"/>
              <w:spacing w:before="128" w:line="278" w:lineRule="exact"/>
              <w:ind w:left="162"/>
              <w:rPr>
                <w:i/>
                <w:sz w:val="24"/>
              </w:rPr>
            </w:pPr>
            <w:r>
              <w:rPr>
                <w:i/>
                <w:position w:val="2"/>
                <w:sz w:val="24"/>
              </w:rPr>
              <w:t>D</w:t>
            </w:r>
            <w:r>
              <w:rPr>
                <w:i/>
                <w:sz w:val="16"/>
              </w:rPr>
              <w:t>2</w:t>
            </w:r>
            <w:r>
              <w:rPr>
                <w:i/>
                <w:position w:val="2"/>
                <w:sz w:val="24"/>
              </w:rPr>
              <w:t>,</w:t>
            </w:r>
          </w:p>
          <w:p w14:paraId="528385CB" w14:textId="77777777" w:rsidR="000E1F1F" w:rsidRDefault="00B02928">
            <w:pPr>
              <w:pStyle w:val="TableParagraph"/>
              <w:spacing w:line="275" w:lineRule="exact"/>
              <w:ind w:left="166"/>
              <w:rPr>
                <w:sz w:val="24"/>
              </w:rPr>
            </w:pPr>
            <w:r>
              <w:rPr>
                <w:sz w:val="24"/>
              </w:rPr>
              <w:t>мм</w:t>
            </w:r>
          </w:p>
        </w:tc>
        <w:tc>
          <w:tcPr>
            <w:tcW w:w="608" w:type="dxa"/>
          </w:tcPr>
          <w:p w14:paraId="1AB09A09" w14:textId="77777777" w:rsidR="000E1F1F" w:rsidRDefault="00B02928">
            <w:pPr>
              <w:pStyle w:val="TableParagraph"/>
              <w:spacing w:before="128" w:line="278" w:lineRule="exact"/>
              <w:ind w:left="145"/>
              <w:rPr>
                <w:i/>
                <w:sz w:val="24"/>
              </w:rPr>
            </w:pPr>
            <w:r>
              <w:rPr>
                <w:i/>
                <w:position w:val="2"/>
                <w:sz w:val="24"/>
              </w:rPr>
              <w:t>D</w:t>
            </w:r>
            <w:r>
              <w:rPr>
                <w:i/>
                <w:sz w:val="16"/>
              </w:rPr>
              <w:t>3</w:t>
            </w:r>
            <w:r>
              <w:rPr>
                <w:i/>
                <w:position w:val="2"/>
                <w:sz w:val="24"/>
              </w:rPr>
              <w:t>,</w:t>
            </w:r>
          </w:p>
          <w:p w14:paraId="04120438" w14:textId="77777777" w:rsidR="000E1F1F" w:rsidRDefault="00B02928">
            <w:pPr>
              <w:pStyle w:val="TableParagraph"/>
              <w:spacing w:line="275" w:lineRule="exact"/>
              <w:ind w:left="150"/>
              <w:rPr>
                <w:sz w:val="24"/>
              </w:rPr>
            </w:pPr>
            <w:r>
              <w:rPr>
                <w:sz w:val="24"/>
              </w:rPr>
              <w:t>мм</w:t>
            </w:r>
          </w:p>
        </w:tc>
        <w:tc>
          <w:tcPr>
            <w:tcW w:w="641" w:type="dxa"/>
          </w:tcPr>
          <w:p w14:paraId="42388D9E" w14:textId="77777777" w:rsidR="000E1F1F" w:rsidRDefault="00B02928">
            <w:pPr>
              <w:pStyle w:val="TableParagraph"/>
              <w:spacing w:before="128" w:line="278" w:lineRule="exact"/>
              <w:ind w:left="161"/>
              <w:rPr>
                <w:sz w:val="24"/>
              </w:rPr>
            </w:pPr>
            <w:r>
              <w:rPr>
                <w:i/>
                <w:position w:val="2"/>
                <w:sz w:val="24"/>
              </w:rPr>
              <w:t>D</w:t>
            </w:r>
            <w:r>
              <w:rPr>
                <w:i/>
                <w:sz w:val="16"/>
              </w:rPr>
              <w:t>4</w:t>
            </w:r>
            <w:r>
              <w:rPr>
                <w:position w:val="2"/>
                <w:sz w:val="24"/>
              </w:rPr>
              <w:t>,</w:t>
            </w:r>
          </w:p>
          <w:p w14:paraId="0E9DC5DC" w14:textId="77777777" w:rsidR="000E1F1F" w:rsidRDefault="00B02928">
            <w:pPr>
              <w:pStyle w:val="TableParagraph"/>
              <w:spacing w:line="275" w:lineRule="exact"/>
              <w:ind w:left="166"/>
              <w:rPr>
                <w:sz w:val="24"/>
              </w:rPr>
            </w:pPr>
            <w:r>
              <w:rPr>
                <w:sz w:val="24"/>
              </w:rPr>
              <w:t>мм</w:t>
            </w:r>
          </w:p>
        </w:tc>
        <w:tc>
          <w:tcPr>
            <w:tcW w:w="639" w:type="dxa"/>
          </w:tcPr>
          <w:p w14:paraId="55BC4C22" w14:textId="77777777" w:rsidR="000E1F1F" w:rsidRDefault="00B02928">
            <w:pPr>
              <w:pStyle w:val="TableParagraph"/>
              <w:spacing w:before="128" w:line="278" w:lineRule="exact"/>
              <w:ind w:left="161"/>
              <w:rPr>
                <w:sz w:val="24"/>
              </w:rPr>
            </w:pPr>
            <w:r>
              <w:rPr>
                <w:i/>
                <w:position w:val="2"/>
                <w:sz w:val="24"/>
              </w:rPr>
              <w:t>D</w:t>
            </w:r>
            <w:r>
              <w:rPr>
                <w:i/>
                <w:sz w:val="16"/>
              </w:rPr>
              <w:t>5</w:t>
            </w:r>
            <w:r>
              <w:rPr>
                <w:position w:val="2"/>
                <w:sz w:val="24"/>
              </w:rPr>
              <w:t>,</w:t>
            </w:r>
          </w:p>
          <w:p w14:paraId="33C18B92" w14:textId="77777777" w:rsidR="000E1F1F" w:rsidRDefault="00B02928">
            <w:pPr>
              <w:pStyle w:val="TableParagraph"/>
              <w:spacing w:line="275" w:lineRule="exact"/>
              <w:ind w:left="166"/>
              <w:rPr>
                <w:sz w:val="24"/>
              </w:rPr>
            </w:pPr>
            <w:r>
              <w:rPr>
                <w:sz w:val="24"/>
              </w:rPr>
              <w:t>мм</w:t>
            </w:r>
          </w:p>
        </w:tc>
        <w:tc>
          <w:tcPr>
            <w:tcW w:w="641" w:type="dxa"/>
          </w:tcPr>
          <w:p w14:paraId="23142400" w14:textId="77777777" w:rsidR="000E1F1F" w:rsidRDefault="00B02928">
            <w:pPr>
              <w:pStyle w:val="TableParagraph"/>
              <w:spacing w:before="128" w:line="278" w:lineRule="exact"/>
              <w:ind w:left="163"/>
              <w:rPr>
                <w:i/>
                <w:sz w:val="24"/>
              </w:rPr>
            </w:pPr>
            <w:r>
              <w:rPr>
                <w:i/>
                <w:position w:val="2"/>
                <w:sz w:val="24"/>
              </w:rPr>
              <w:t>D</w:t>
            </w:r>
            <w:r>
              <w:rPr>
                <w:i/>
                <w:sz w:val="16"/>
              </w:rPr>
              <w:t>6</w:t>
            </w:r>
            <w:r>
              <w:rPr>
                <w:i/>
                <w:position w:val="2"/>
                <w:sz w:val="24"/>
              </w:rPr>
              <w:t>,</w:t>
            </w:r>
          </w:p>
          <w:p w14:paraId="56B5E42C" w14:textId="77777777" w:rsidR="000E1F1F" w:rsidRDefault="00B02928">
            <w:pPr>
              <w:pStyle w:val="TableParagraph"/>
              <w:spacing w:line="275" w:lineRule="exact"/>
              <w:ind w:left="168"/>
              <w:rPr>
                <w:sz w:val="24"/>
              </w:rPr>
            </w:pPr>
            <w:r>
              <w:rPr>
                <w:sz w:val="24"/>
              </w:rPr>
              <w:t>мм</w:t>
            </w:r>
          </w:p>
        </w:tc>
        <w:tc>
          <w:tcPr>
            <w:tcW w:w="639" w:type="dxa"/>
          </w:tcPr>
          <w:p w14:paraId="1AFF5377" w14:textId="77777777" w:rsidR="000E1F1F" w:rsidRDefault="00B02928">
            <w:pPr>
              <w:pStyle w:val="TableParagraph"/>
              <w:spacing w:before="128" w:line="278" w:lineRule="exact"/>
              <w:ind w:left="158"/>
              <w:rPr>
                <w:i/>
                <w:sz w:val="24"/>
              </w:rPr>
            </w:pPr>
            <w:r>
              <w:rPr>
                <w:i/>
                <w:position w:val="2"/>
                <w:sz w:val="24"/>
              </w:rPr>
              <w:t>D</w:t>
            </w:r>
            <w:r>
              <w:rPr>
                <w:i/>
                <w:sz w:val="16"/>
              </w:rPr>
              <w:t>7</w:t>
            </w:r>
            <w:r>
              <w:rPr>
                <w:i/>
                <w:position w:val="2"/>
                <w:sz w:val="24"/>
              </w:rPr>
              <w:t>,</w:t>
            </w:r>
          </w:p>
          <w:p w14:paraId="5031A9C9" w14:textId="77777777" w:rsidR="000E1F1F" w:rsidRDefault="00B02928">
            <w:pPr>
              <w:pStyle w:val="TableParagraph"/>
              <w:spacing w:line="275" w:lineRule="exact"/>
              <w:ind w:left="163"/>
              <w:rPr>
                <w:sz w:val="24"/>
              </w:rPr>
            </w:pPr>
            <w:r>
              <w:rPr>
                <w:sz w:val="24"/>
              </w:rPr>
              <w:t>мм</w:t>
            </w:r>
          </w:p>
        </w:tc>
        <w:tc>
          <w:tcPr>
            <w:tcW w:w="538" w:type="dxa"/>
          </w:tcPr>
          <w:p w14:paraId="1C4B6EA5" w14:textId="77777777" w:rsidR="000E1F1F" w:rsidRDefault="00B02928">
            <w:pPr>
              <w:pStyle w:val="TableParagraph"/>
              <w:spacing w:before="128"/>
              <w:ind w:left="115" w:right="89" w:firstLine="50"/>
              <w:rPr>
                <w:sz w:val="24"/>
              </w:rPr>
            </w:pPr>
            <w:r>
              <w:rPr>
                <w:i/>
                <w:position w:val="2"/>
                <w:sz w:val="24"/>
              </w:rPr>
              <w:t>l</w:t>
            </w:r>
            <w:r>
              <w:rPr>
                <w:i/>
                <w:sz w:val="16"/>
              </w:rPr>
              <w:t>1</w:t>
            </w:r>
            <w:r>
              <w:rPr>
                <w:position w:val="2"/>
                <w:sz w:val="24"/>
              </w:rPr>
              <w:t xml:space="preserve">, </w:t>
            </w:r>
            <w:r>
              <w:rPr>
                <w:sz w:val="24"/>
              </w:rPr>
              <w:t>мм</w:t>
            </w:r>
          </w:p>
        </w:tc>
        <w:tc>
          <w:tcPr>
            <w:tcW w:w="557" w:type="dxa"/>
          </w:tcPr>
          <w:p w14:paraId="14E075A1" w14:textId="77777777" w:rsidR="000E1F1F" w:rsidRDefault="00B02928">
            <w:pPr>
              <w:pStyle w:val="TableParagraph"/>
              <w:spacing w:before="128" w:line="278" w:lineRule="exact"/>
              <w:ind w:left="172"/>
              <w:rPr>
                <w:i/>
                <w:sz w:val="24"/>
              </w:rPr>
            </w:pPr>
            <w:r>
              <w:rPr>
                <w:i/>
                <w:position w:val="2"/>
                <w:sz w:val="24"/>
              </w:rPr>
              <w:t>l</w:t>
            </w:r>
            <w:r>
              <w:rPr>
                <w:i/>
                <w:sz w:val="16"/>
              </w:rPr>
              <w:t>2</w:t>
            </w:r>
            <w:r>
              <w:rPr>
                <w:i/>
                <w:position w:val="2"/>
                <w:sz w:val="24"/>
              </w:rPr>
              <w:t>,</w:t>
            </w:r>
          </w:p>
          <w:p w14:paraId="020D521F" w14:textId="77777777" w:rsidR="000E1F1F" w:rsidRDefault="00B02928">
            <w:pPr>
              <w:pStyle w:val="TableParagraph"/>
              <w:spacing w:line="275" w:lineRule="exact"/>
              <w:ind w:left="121"/>
              <w:rPr>
                <w:sz w:val="24"/>
              </w:rPr>
            </w:pPr>
            <w:r>
              <w:rPr>
                <w:sz w:val="24"/>
              </w:rPr>
              <w:t>мм</w:t>
            </w:r>
          </w:p>
        </w:tc>
        <w:tc>
          <w:tcPr>
            <w:tcW w:w="531" w:type="dxa"/>
          </w:tcPr>
          <w:p w14:paraId="54141E51" w14:textId="77777777" w:rsidR="000E1F1F" w:rsidRDefault="00B02928">
            <w:pPr>
              <w:pStyle w:val="TableParagraph"/>
              <w:spacing w:before="128" w:line="278" w:lineRule="exact"/>
              <w:ind w:left="160"/>
              <w:rPr>
                <w:i/>
                <w:sz w:val="24"/>
              </w:rPr>
            </w:pPr>
            <w:r>
              <w:rPr>
                <w:i/>
                <w:position w:val="2"/>
                <w:sz w:val="24"/>
              </w:rPr>
              <w:t>l</w:t>
            </w:r>
            <w:r>
              <w:rPr>
                <w:i/>
                <w:sz w:val="16"/>
              </w:rPr>
              <w:t>3</w:t>
            </w:r>
            <w:r>
              <w:rPr>
                <w:i/>
                <w:position w:val="2"/>
                <w:sz w:val="24"/>
              </w:rPr>
              <w:t>,</w:t>
            </w:r>
          </w:p>
          <w:p w14:paraId="22DBE5F7" w14:textId="77777777" w:rsidR="000E1F1F" w:rsidRDefault="00B02928">
            <w:pPr>
              <w:pStyle w:val="TableParagraph"/>
              <w:spacing w:line="275" w:lineRule="exact"/>
              <w:ind w:left="109"/>
              <w:rPr>
                <w:sz w:val="24"/>
              </w:rPr>
            </w:pPr>
            <w:r>
              <w:rPr>
                <w:sz w:val="24"/>
              </w:rPr>
              <w:t>мм</w:t>
            </w:r>
          </w:p>
        </w:tc>
        <w:tc>
          <w:tcPr>
            <w:tcW w:w="577" w:type="dxa"/>
          </w:tcPr>
          <w:p w14:paraId="69120BB8" w14:textId="77777777" w:rsidR="000E1F1F" w:rsidRDefault="00B02928">
            <w:pPr>
              <w:pStyle w:val="TableParagraph"/>
              <w:spacing w:before="128"/>
              <w:ind w:left="133" w:right="110" w:firstLine="48"/>
              <w:rPr>
                <w:sz w:val="24"/>
              </w:rPr>
            </w:pPr>
            <w:r>
              <w:rPr>
                <w:i/>
                <w:position w:val="2"/>
                <w:sz w:val="24"/>
              </w:rPr>
              <w:t>l</w:t>
            </w:r>
            <w:r>
              <w:rPr>
                <w:i/>
                <w:sz w:val="16"/>
              </w:rPr>
              <w:t>4</w:t>
            </w:r>
            <w:r>
              <w:rPr>
                <w:position w:val="2"/>
                <w:sz w:val="24"/>
              </w:rPr>
              <w:t xml:space="preserve">, </w:t>
            </w:r>
            <w:r>
              <w:rPr>
                <w:sz w:val="24"/>
              </w:rPr>
              <w:t>мм</w:t>
            </w:r>
          </w:p>
        </w:tc>
        <w:tc>
          <w:tcPr>
            <w:tcW w:w="590" w:type="dxa"/>
          </w:tcPr>
          <w:p w14:paraId="74588D9F" w14:textId="77777777" w:rsidR="000E1F1F" w:rsidRDefault="00B02928">
            <w:pPr>
              <w:pStyle w:val="TableParagraph"/>
              <w:spacing w:before="128"/>
              <w:ind w:left="136" w:right="120" w:firstLine="48"/>
              <w:rPr>
                <w:sz w:val="24"/>
              </w:rPr>
            </w:pPr>
            <w:r>
              <w:rPr>
                <w:i/>
                <w:position w:val="2"/>
                <w:sz w:val="24"/>
              </w:rPr>
              <w:t>l</w:t>
            </w:r>
            <w:r>
              <w:rPr>
                <w:i/>
                <w:sz w:val="16"/>
              </w:rPr>
              <w:t>5</w:t>
            </w:r>
            <w:r>
              <w:rPr>
                <w:position w:val="2"/>
                <w:sz w:val="24"/>
              </w:rPr>
              <w:t xml:space="preserve">, </w:t>
            </w:r>
            <w:r>
              <w:rPr>
                <w:sz w:val="24"/>
              </w:rPr>
              <w:t>мм</w:t>
            </w:r>
          </w:p>
        </w:tc>
        <w:tc>
          <w:tcPr>
            <w:tcW w:w="700" w:type="dxa"/>
          </w:tcPr>
          <w:p w14:paraId="043E0FAA" w14:textId="77777777" w:rsidR="000E1F1F" w:rsidRDefault="00B02928">
            <w:pPr>
              <w:pStyle w:val="TableParagraph"/>
              <w:spacing w:line="269" w:lineRule="exact"/>
              <w:ind w:left="192"/>
              <w:rPr>
                <w:i/>
                <w:sz w:val="24"/>
              </w:rPr>
            </w:pPr>
            <w:r>
              <w:rPr>
                <w:i/>
                <w:position w:val="2"/>
                <w:sz w:val="24"/>
              </w:rPr>
              <w:t>C</w:t>
            </w:r>
            <w:r>
              <w:rPr>
                <w:i/>
                <w:sz w:val="16"/>
              </w:rPr>
              <w:t>1</w:t>
            </w:r>
            <w:r>
              <w:rPr>
                <w:i/>
                <w:position w:val="2"/>
                <w:sz w:val="24"/>
              </w:rPr>
              <w:t>,</w:t>
            </w:r>
          </w:p>
          <w:p w14:paraId="5BEBACD2" w14:textId="77777777" w:rsidR="000E1F1F" w:rsidRDefault="00B02928">
            <w:pPr>
              <w:pStyle w:val="TableParagraph"/>
              <w:spacing w:line="277" w:lineRule="exact"/>
              <w:ind w:left="202"/>
              <w:rPr>
                <w:i/>
                <w:sz w:val="16"/>
              </w:rPr>
            </w:pPr>
            <w:r>
              <w:rPr>
                <w:i/>
                <w:position w:val="2"/>
                <w:sz w:val="24"/>
              </w:rPr>
              <w:t>С</w:t>
            </w:r>
            <w:r>
              <w:rPr>
                <w:i/>
                <w:sz w:val="16"/>
              </w:rPr>
              <w:t>2,</w:t>
            </w:r>
          </w:p>
          <w:p w14:paraId="7B51D9BD" w14:textId="77777777" w:rsidR="000E1F1F" w:rsidRDefault="00B02928">
            <w:pPr>
              <w:pStyle w:val="TableParagraph"/>
              <w:spacing w:line="263" w:lineRule="exact"/>
              <w:ind w:left="190"/>
              <w:rPr>
                <w:sz w:val="24"/>
              </w:rPr>
            </w:pPr>
            <w:r>
              <w:rPr>
                <w:sz w:val="24"/>
              </w:rPr>
              <w:t>мм</w:t>
            </w:r>
          </w:p>
        </w:tc>
        <w:tc>
          <w:tcPr>
            <w:tcW w:w="933" w:type="dxa"/>
          </w:tcPr>
          <w:p w14:paraId="0E1B259E" w14:textId="77777777" w:rsidR="000E1F1F" w:rsidRDefault="00B02928">
            <w:pPr>
              <w:pStyle w:val="TableParagraph"/>
              <w:spacing w:before="128" w:line="278" w:lineRule="exact"/>
              <w:ind w:left="102" w:right="103"/>
              <w:jc w:val="center"/>
              <w:rPr>
                <w:i/>
                <w:sz w:val="16"/>
              </w:rPr>
            </w:pPr>
            <w:r>
              <w:rPr>
                <w:i/>
                <w:position w:val="2"/>
                <w:sz w:val="24"/>
              </w:rPr>
              <w:t>С</w:t>
            </w:r>
            <w:r>
              <w:rPr>
                <w:i/>
                <w:sz w:val="16"/>
              </w:rPr>
              <w:t>3,</w:t>
            </w:r>
          </w:p>
          <w:p w14:paraId="427EDEE9" w14:textId="77777777" w:rsidR="000E1F1F" w:rsidRDefault="00B02928">
            <w:pPr>
              <w:pStyle w:val="TableParagraph"/>
              <w:spacing w:line="275" w:lineRule="exact"/>
              <w:ind w:left="100" w:right="105"/>
              <w:jc w:val="center"/>
              <w:rPr>
                <w:sz w:val="24"/>
              </w:rPr>
            </w:pPr>
            <w:r>
              <w:rPr>
                <w:sz w:val="24"/>
              </w:rPr>
              <w:t>мм</w:t>
            </w:r>
          </w:p>
        </w:tc>
      </w:tr>
      <w:tr w:rsidR="000E1F1F" w14:paraId="03787CC3" w14:textId="77777777">
        <w:trPr>
          <w:trHeight w:val="777"/>
        </w:trPr>
        <w:tc>
          <w:tcPr>
            <w:tcW w:w="740" w:type="dxa"/>
          </w:tcPr>
          <w:p w14:paraId="1655AEBA" w14:textId="77777777" w:rsidR="000E1F1F" w:rsidRDefault="000E1F1F">
            <w:pPr>
              <w:pStyle w:val="TableParagraph"/>
              <w:spacing w:before="11"/>
              <w:rPr>
                <w:sz w:val="20"/>
              </w:rPr>
            </w:pPr>
          </w:p>
          <w:p w14:paraId="701CD841" w14:textId="77777777" w:rsidR="000E1F1F" w:rsidRDefault="00B02928">
            <w:pPr>
              <w:pStyle w:val="TableParagraph"/>
              <w:ind w:right="298"/>
              <w:jc w:val="right"/>
              <w:rPr>
                <w:sz w:val="24"/>
              </w:rPr>
            </w:pPr>
            <w:r>
              <w:rPr>
                <w:sz w:val="24"/>
              </w:rPr>
              <w:t>1</w:t>
            </w:r>
          </w:p>
        </w:tc>
        <w:tc>
          <w:tcPr>
            <w:tcW w:w="670" w:type="dxa"/>
          </w:tcPr>
          <w:p w14:paraId="1DA128C8" w14:textId="77777777" w:rsidR="000E1F1F" w:rsidRDefault="00B02928">
            <w:pPr>
              <w:pStyle w:val="TableParagraph"/>
              <w:spacing w:before="116" w:line="248" w:lineRule="exact"/>
              <w:ind w:left="215"/>
              <w:rPr>
                <w:sz w:val="24"/>
              </w:rPr>
            </w:pPr>
            <w:r>
              <w:rPr>
                <w:sz w:val="24"/>
              </w:rPr>
              <w:t>35</w:t>
            </w:r>
          </w:p>
          <w:p w14:paraId="4AA63B2D" w14:textId="77777777" w:rsidR="000E1F1F" w:rsidRDefault="00B02928">
            <w:pPr>
              <w:pStyle w:val="TableParagraph"/>
              <w:spacing w:line="248" w:lineRule="exact"/>
              <w:ind w:left="155"/>
              <w:rPr>
                <w:sz w:val="24"/>
              </w:rPr>
            </w:pPr>
            <w:r>
              <w:rPr>
                <w:i/>
                <w:sz w:val="24"/>
              </w:rPr>
              <w:t>h</w:t>
            </w:r>
            <w:r>
              <w:rPr>
                <w:sz w:val="24"/>
              </w:rPr>
              <w:t>11</w:t>
            </w:r>
          </w:p>
        </w:tc>
        <w:tc>
          <w:tcPr>
            <w:tcW w:w="641" w:type="dxa"/>
          </w:tcPr>
          <w:p w14:paraId="663901DD" w14:textId="77777777" w:rsidR="000E1F1F" w:rsidRDefault="00B02928">
            <w:pPr>
              <w:pStyle w:val="TableParagraph"/>
              <w:spacing w:before="116" w:line="248" w:lineRule="exact"/>
              <w:ind w:left="198"/>
              <w:rPr>
                <w:sz w:val="24"/>
              </w:rPr>
            </w:pPr>
            <w:r>
              <w:rPr>
                <w:sz w:val="24"/>
              </w:rPr>
              <w:t>40</w:t>
            </w:r>
          </w:p>
          <w:p w14:paraId="3409774B" w14:textId="77777777" w:rsidR="000E1F1F" w:rsidRDefault="00B02928">
            <w:pPr>
              <w:pStyle w:val="TableParagraph"/>
              <w:spacing w:line="248" w:lineRule="exact"/>
              <w:ind w:left="138"/>
              <w:rPr>
                <w:sz w:val="24"/>
              </w:rPr>
            </w:pPr>
            <w:r>
              <w:rPr>
                <w:i/>
                <w:sz w:val="24"/>
              </w:rPr>
              <w:t>h</w:t>
            </w:r>
            <w:r>
              <w:rPr>
                <w:sz w:val="24"/>
              </w:rPr>
              <w:t>11</w:t>
            </w:r>
          </w:p>
        </w:tc>
        <w:tc>
          <w:tcPr>
            <w:tcW w:w="608" w:type="dxa"/>
          </w:tcPr>
          <w:p w14:paraId="6A324352" w14:textId="77777777" w:rsidR="000E1F1F" w:rsidRDefault="00B02928">
            <w:pPr>
              <w:pStyle w:val="TableParagraph"/>
              <w:spacing w:before="116" w:line="248" w:lineRule="exact"/>
              <w:ind w:left="181"/>
              <w:rPr>
                <w:sz w:val="24"/>
              </w:rPr>
            </w:pPr>
            <w:r>
              <w:rPr>
                <w:sz w:val="24"/>
              </w:rPr>
              <w:t>38</w:t>
            </w:r>
          </w:p>
          <w:p w14:paraId="254DA125" w14:textId="77777777" w:rsidR="000E1F1F" w:rsidRDefault="00B02928">
            <w:pPr>
              <w:pStyle w:val="TableParagraph"/>
              <w:spacing w:line="248" w:lineRule="exact"/>
              <w:ind w:left="121"/>
              <w:rPr>
                <w:sz w:val="24"/>
              </w:rPr>
            </w:pPr>
            <w:r>
              <w:rPr>
                <w:i/>
                <w:sz w:val="24"/>
              </w:rPr>
              <w:t>h</w:t>
            </w:r>
            <w:r>
              <w:rPr>
                <w:sz w:val="24"/>
              </w:rPr>
              <w:t>14</w:t>
            </w:r>
          </w:p>
        </w:tc>
        <w:tc>
          <w:tcPr>
            <w:tcW w:w="641" w:type="dxa"/>
          </w:tcPr>
          <w:p w14:paraId="2E2BC1B0" w14:textId="77777777" w:rsidR="000E1F1F" w:rsidRDefault="00B02928">
            <w:pPr>
              <w:pStyle w:val="TableParagraph"/>
              <w:spacing w:before="116" w:line="248" w:lineRule="exact"/>
              <w:ind w:left="197"/>
              <w:rPr>
                <w:sz w:val="24"/>
              </w:rPr>
            </w:pPr>
            <w:r>
              <w:rPr>
                <w:sz w:val="24"/>
              </w:rPr>
              <w:t>42</w:t>
            </w:r>
          </w:p>
          <w:p w14:paraId="5FB24E15" w14:textId="77777777" w:rsidR="000E1F1F" w:rsidRDefault="00B02928">
            <w:pPr>
              <w:pStyle w:val="TableParagraph"/>
              <w:spacing w:line="248" w:lineRule="exact"/>
              <w:ind w:left="137"/>
              <w:rPr>
                <w:sz w:val="24"/>
              </w:rPr>
            </w:pPr>
            <w:r>
              <w:rPr>
                <w:i/>
                <w:sz w:val="24"/>
              </w:rPr>
              <w:t>h</w:t>
            </w:r>
            <w:r>
              <w:rPr>
                <w:sz w:val="24"/>
              </w:rPr>
              <w:t>11</w:t>
            </w:r>
          </w:p>
        </w:tc>
        <w:tc>
          <w:tcPr>
            <w:tcW w:w="639" w:type="dxa"/>
          </w:tcPr>
          <w:p w14:paraId="566A70F7" w14:textId="77777777" w:rsidR="000E1F1F" w:rsidRDefault="00B02928">
            <w:pPr>
              <w:pStyle w:val="TableParagraph"/>
              <w:spacing w:before="116" w:line="248" w:lineRule="exact"/>
              <w:ind w:left="197"/>
              <w:rPr>
                <w:sz w:val="24"/>
              </w:rPr>
            </w:pPr>
            <w:r>
              <w:rPr>
                <w:sz w:val="24"/>
              </w:rPr>
              <w:t>40</w:t>
            </w:r>
          </w:p>
          <w:p w14:paraId="4C7C9ECD" w14:textId="77777777" w:rsidR="000E1F1F" w:rsidRDefault="00B02928">
            <w:pPr>
              <w:pStyle w:val="TableParagraph"/>
              <w:spacing w:line="248" w:lineRule="exact"/>
              <w:ind w:left="137"/>
              <w:rPr>
                <w:sz w:val="24"/>
              </w:rPr>
            </w:pPr>
            <w:r>
              <w:rPr>
                <w:i/>
                <w:sz w:val="24"/>
              </w:rPr>
              <w:t>h</w:t>
            </w:r>
            <w:r>
              <w:rPr>
                <w:sz w:val="24"/>
              </w:rPr>
              <w:t>11</w:t>
            </w:r>
          </w:p>
        </w:tc>
        <w:tc>
          <w:tcPr>
            <w:tcW w:w="641" w:type="dxa"/>
          </w:tcPr>
          <w:p w14:paraId="63E50DF7" w14:textId="77777777" w:rsidR="000E1F1F" w:rsidRDefault="00B02928">
            <w:pPr>
              <w:pStyle w:val="TableParagraph"/>
              <w:spacing w:before="116" w:line="248" w:lineRule="exact"/>
              <w:ind w:left="199"/>
              <w:rPr>
                <w:sz w:val="24"/>
              </w:rPr>
            </w:pPr>
            <w:r>
              <w:rPr>
                <w:sz w:val="24"/>
              </w:rPr>
              <w:t>45</w:t>
            </w:r>
          </w:p>
          <w:p w14:paraId="6555A15B" w14:textId="77777777" w:rsidR="000E1F1F" w:rsidRDefault="00B02928">
            <w:pPr>
              <w:pStyle w:val="TableParagraph"/>
              <w:spacing w:line="248" w:lineRule="exact"/>
              <w:ind w:left="139"/>
              <w:rPr>
                <w:sz w:val="24"/>
              </w:rPr>
            </w:pPr>
            <w:r>
              <w:rPr>
                <w:i/>
                <w:sz w:val="24"/>
              </w:rPr>
              <w:t>h</w:t>
            </w:r>
            <w:r>
              <w:rPr>
                <w:sz w:val="24"/>
              </w:rPr>
              <w:t>11</w:t>
            </w:r>
          </w:p>
        </w:tc>
        <w:tc>
          <w:tcPr>
            <w:tcW w:w="639" w:type="dxa"/>
          </w:tcPr>
          <w:p w14:paraId="211C1E17" w14:textId="77777777" w:rsidR="000E1F1F" w:rsidRDefault="00B02928">
            <w:pPr>
              <w:pStyle w:val="TableParagraph"/>
              <w:spacing w:before="116" w:line="248" w:lineRule="exact"/>
              <w:ind w:left="196"/>
              <w:rPr>
                <w:sz w:val="24"/>
              </w:rPr>
            </w:pPr>
            <w:r>
              <w:rPr>
                <w:sz w:val="24"/>
              </w:rPr>
              <w:t>48</w:t>
            </w:r>
          </w:p>
          <w:p w14:paraId="4EBB1FC3" w14:textId="77777777" w:rsidR="000E1F1F" w:rsidRDefault="00B02928">
            <w:pPr>
              <w:pStyle w:val="TableParagraph"/>
              <w:spacing w:line="248" w:lineRule="exact"/>
              <w:ind w:left="136"/>
              <w:rPr>
                <w:sz w:val="24"/>
              </w:rPr>
            </w:pPr>
            <w:r>
              <w:rPr>
                <w:i/>
                <w:sz w:val="24"/>
              </w:rPr>
              <w:t>h</w:t>
            </w:r>
            <w:r>
              <w:rPr>
                <w:sz w:val="24"/>
              </w:rPr>
              <w:t>11</w:t>
            </w:r>
          </w:p>
        </w:tc>
        <w:tc>
          <w:tcPr>
            <w:tcW w:w="538" w:type="dxa"/>
          </w:tcPr>
          <w:p w14:paraId="7BBE59A6" w14:textId="77777777" w:rsidR="000E1F1F" w:rsidRDefault="00B02928">
            <w:pPr>
              <w:pStyle w:val="TableParagraph"/>
              <w:spacing w:before="227"/>
              <w:ind w:left="128" w:right="119"/>
              <w:jc w:val="center"/>
              <w:rPr>
                <w:sz w:val="24"/>
              </w:rPr>
            </w:pPr>
            <w:r>
              <w:rPr>
                <w:sz w:val="24"/>
              </w:rPr>
              <w:t>50</w:t>
            </w:r>
          </w:p>
        </w:tc>
        <w:tc>
          <w:tcPr>
            <w:tcW w:w="557" w:type="dxa"/>
          </w:tcPr>
          <w:p w14:paraId="50821F07" w14:textId="77777777" w:rsidR="000E1F1F" w:rsidRDefault="00B02928">
            <w:pPr>
              <w:pStyle w:val="TableParagraph"/>
              <w:spacing w:before="227"/>
              <w:ind w:left="135" w:right="132"/>
              <w:jc w:val="center"/>
              <w:rPr>
                <w:sz w:val="24"/>
              </w:rPr>
            </w:pPr>
            <w:r>
              <w:rPr>
                <w:sz w:val="24"/>
              </w:rPr>
              <w:t>62</w:t>
            </w:r>
          </w:p>
        </w:tc>
        <w:tc>
          <w:tcPr>
            <w:tcW w:w="531" w:type="dxa"/>
          </w:tcPr>
          <w:p w14:paraId="2AED34C6" w14:textId="77777777" w:rsidR="000E1F1F" w:rsidRDefault="00B02928">
            <w:pPr>
              <w:pStyle w:val="TableParagraph"/>
              <w:spacing w:before="227"/>
              <w:ind w:left="123" w:right="118"/>
              <w:jc w:val="center"/>
              <w:rPr>
                <w:sz w:val="24"/>
              </w:rPr>
            </w:pPr>
            <w:r>
              <w:rPr>
                <w:sz w:val="24"/>
              </w:rPr>
              <w:t>50</w:t>
            </w:r>
          </w:p>
        </w:tc>
        <w:tc>
          <w:tcPr>
            <w:tcW w:w="577" w:type="dxa"/>
          </w:tcPr>
          <w:p w14:paraId="690E529D" w14:textId="77777777" w:rsidR="000E1F1F" w:rsidRDefault="00B02928">
            <w:pPr>
              <w:pStyle w:val="TableParagraph"/>
              <w:spacing w:before="227"/>
              <w:ind w:left="11" w:right="10"/>
              <w:jc w:val="center"/>
              <w:rPr>
                <w:sz w:val="24"/>
              </w:rPr>
            </w:pPr>
            <w:r>
              <w:rPr>
                <w:sz w:val="24"/>
              </w:rPr>
              <w:t>35</w:t>
            </w:r>
          </w:p>
        </w:tc>
        <w:tc>
          <w:tcPr>
            <w:tcW w:w="590" w:type="dxa"/>
          </w:tcPr>
          <w:p w14:paraId="65844433" w14:textId="77777777" w:rsidR="000E1F1F" w:rsidRDefault="00B02928">
            <w:pPr>
              <w:pStyle w:val="TableParagraph"/>
              <w:spacing w:before="227"/>
              <w:ind w:left="148" w:right="151"/>
              <w:jc w:val="center"/>
              <w:rPr>
                <w:sz w:val="24"/>
              </w:rPr>
            </w:pPr>
            <w:r>
              <w:rPr>
                <w:sz w:val="24"/>
              </w:rPr>
              <w:t>60</w:t>
            </w:r>
          </w:p>
        </w:tc>
        <w:tc>
          <w:tcPr>
            <w:tcW w:w="700" w:type="dxa"/>
          </w:tcPr>
          <w:p w14:paraId="1E393956" w14:textId="77777777" w:rsidR="000E1F1F" w:rsidRDefault="00B02928">
            <w:pPr>
              <w:pStyle w:val="TableParagraph"/>
              <w:spacing w:before="116" w:line="248" w:lineRule="exact"/>
              <w:ind w:right="1"/>
              <w:jc w:val="center"/>
              <w:rPr>
                <w:sz w:val="24"/>
              </w:rPr>
            </w:pPr>
            <w:r>
              <w:rPr>
                <w:sz w:val="24"/>
              </w:rPr>
              <w:t>5</w:t>
            </w:r>
          </w:p>
          <w:p w14:paraId="145965CC" w14:textId="77777777" w:rsidR="000E1F1F" w:rsidRDefault="00B02928">
            <w:pPr>
              <w:pStyle w:val="TableParagraph"/>
              <w:spacing w:line="248" w:lineRule="exact"/>
              <w:ind w:left="144" w:right="145"/>
              <w:jc w:val="center"/>
              <w:rPr>
                <w:sz w:val="24"/>
              </w:rPr>
            </w:pPr>
            <w:r>
              <w:rPr>
                <w:i/>
                <w:sz w:val="24"/>
              </w:rPr>
              <w:t>h</w:t>
            </w:r>
            <w:r>
              <w:rPr>
                <w:sz w:val="24"/>
              </w:rPr>
              <w:t>14</w:t>
            </w:r>
          </w:p>
        </w:tc>
        <w:tc>
          <w:tcPr>
            <w:tcW w:w="933" w:type="dxa"/>
          </w:tcPr>
          <w:p w14:paraId="44A2F683" w14:textId="77777777" w:rsidR="000E1F1F" w:rsidRDefault="000E1F1F">
            <w:pPr>
              <w:pStyle w:val="TableParagraph"/>
              <w:spacing w:before="11"/>
              <w:rPr>
                <w:sz w:val="20"/>
              </w:rPr>
            </w:pPr>
          </w:p>
          <w:p w14:paraId="3AD7CA4B" w14:textId="77777777" w:rsidR="000E1F1F" w:rsidRDefault="00B02928">
            <w:pPr>
              <w:pStyle w:val="TableParagraph"/>
              <w:ind w:left="102" w:right="105"/>
              <w:jc w:val="center"/>
              <w:rPr>
                <w:sz w:val="24"/>
              </w:rPr>
            </w:pPr>
            <w:r>
              <w:rPr>
                <w:sz w:val="24"/>
              </w:rPr>
              <w:t>1,6×45</w:t>
            </w:r>
          </w:p>
        </w:tc>
      </w:tr>
      <w:tr w:rsidR="000E1F1F" w14:paraId="2340B3B0" w14:textId="77777777">
        <w:trPr>
          <w:trHeight w:val="774"/>
        </w:trPr>
        <w:tc>
          <w:tcPr>
            <w:tcW w:w="740" w:type="dxa"/>
          </w:tcPr>
          <w:p w14:paraId="4056EC54" w14:textId="77777777" w:rsidR="000E1F1F" w:rsidRDefault="000E1F1F">
            <w:pPr>
              <w:pStyle w:val="TableParagraph"/>
              <w:spacing w:before="11"/>
              <w:rPr>
                <w:sz w:val="20"/>
              </w:rPr>
            </w:pPr>
          </w:p>
          <w:p w14:paraId="61B521CA" w14:textId="77777777" w:rsidR="000E1F1F" w:rsidRDefault="00B02928">
            <w:pPr>
              <w:pStyle w:val="TableParagraph"/>
              <w:ind w:right="298"/>
              <w:jc w:val="right"/>
              <w:rPr>
                <w:sz w:val="24"/>
              </w:rPr>
            </w:pPr>
            <w:r>
              <w:rPr>
                <w:sz w:val="24"/>
              </w:rPr>
              <w:t>2</w:t>
            </w:r>
          </w:p>
        </w:tc>
        <w:tc>
          <w:tcPr>
            <w:tcW w:w="670" w:type="dxa"/>
          </w:tcPr>
          <w:p w14:paraId="7CDE22F6" w14:textId="77777777" w:rsidR="000E1F1F" w:rsidRDefault="00B02928">
            <w:pPr>
              <w:pStyle w:val="TableParagraph"/>
              <w:spacing w:before="116" w:line="248" w:lineRule="exact"/>
              <w:ind w:left="215"/>
              <w:rPr>
                <w:sz w:val="24"/>
              </w:rPr>
            </w:pPr>
            <w:r>
              <w:rPr>
                <w:sz w:val="24"/>
              </w:rPr>
              <w:t>48</w:t>
            </w:r>
          </w:p>
          <w:p w14:paraId="70F03CBD" w14:textId="77777777" w:rsidR="000E1F1F" w:rsidRDefault="00B02928">
            <w:pPr>
              <w:pStyle w:val="TableParagraph"/>
              <w:spacing w:line="248" w:lineRule="exact"/>
              <w:ind w:left="155"/>
              <w:rPr>
                <w:sz w:val="24"/>
              </w:rPr>
            </w:pPr>
            <w:r>
              <w:rPr>
                <w:i/>
                <w:sz w:val="24"/>
              </w:rPr>
              <w:t>h</w:t>
            </w:r>
            <w:r>
              <w:rPr>
                <w:sz w:val="24"/>
              </w:rPr>
              <w:t>11</w:t>
            </w:r>
          </w:p>
        </w:tc>
        <w:tc>
          <w:tcPr>
            <w:tcW w:w="641" w:type="dxa"/>
          </w:tcPr>
          <w:p w14:paraId="4B5704C9" w14:textId="77777777" w:rsidR="000E1F1F" w:rsidRDefault="00B02928">
            <w:pPr>
              <w:pStyle w:val="TableParagraph"/>
              <w:spacing w:before="116" w:line="248" w:lineRule="exact"/>
              <w:ind w:left="198"/>
              <w:rPr>
                <w:sz w:val="24"/>
              </w:rPr>
            </w:pPr>
            <w:r>
              <w:rPr>
                <w:sz w:val="24"/>
              </w:rPr>
              <w:t>56</w:t>
            </w:r>
          </w:p>
          <w:p w14:paraId="645F8309" w14:textId="77777777" w:rsidR="000E1F1F" w:rsidRDefault="00B02928">
            <w:pPr>
              <w:pStyle w:val="TableParagraph"/>
              <w:spacing w:line="248" w:lineRule="exact"/>
              <w:ind w:left="138"/>
              <w:rPr>
                <w:sz w:val="24"/>
              </w:rPr>
            </w:pPr>
            <w:r>
              <w:rPr>
                <w:i/>
                <w:sz w:val="24"/>
              </w:rPr>
              <w:t>h</w:t>
            </w:r>
            <w:r>
              <w:rPr>
                <w:sz w:val="24"/>
              </w:rPr>
              <w:t>11</w:t>
            </w:r>
          </w:p>
        </w:tc>
        <w:tc>
          <w:tcPr>
            <w:tcW w:w="608" w:type="dxa"/>
          </w:tcPr>
          <w:p w14:paraId="3F32DF50" w14:textId="77777777" w:rsidR="000E1F1F" w:rsidRDefault="00B02928">
            <w:pPr>
              <w:pStyle w:val="TableParagraph"/>
              <w:spacing w:before="116" w:line="248" w:lineRule="exact"/>
              <w:ind w:left="181"/>
              <w:rPr>
                <w:sz w:val="24"/>
              </w:rPr>
            </w:pPr>
            <w:r>
              <w:rPr>
                <w:sz w:val="24"/>
              </w:rPr>
              <w:t>54</w:t>
            </w:r>
          </w:p>
          <w:p w14:paraId="1DADE13F" w14:textId="77777777" w:rsidR="000E1F1F" w:rsidRDefault="00B02928">
            <w:pPr>
              <w:pStyle w:val="TableParagraph"/>
              <w:spacing w:line="248" w:lineRule="exact"/>
              <w:ind w:left="121"/>
              <w:rPr>
                <w:sz w:val="24"/>
              </w:rPr>
            </w:pPr>
            <w:r>
              <w:rPr>
                <w:i/>
                <w:sz w:val="24"/>
              </w:rPr>
              <w:t>h</w:t>
            </w:r>
            <w:r>
              <w:rPr>
                <w:sz w:val="24"/>
              </w:rPr>
              <w:t>14</w:t>
            </w:r>
          </w:p>
        </w:tc>
        <w:tc>
          <w:tcPr>
            <w:tcW w:w="641" w:type="dxa"/>
          </w:tcPr>
          <w:p w14:paraId="32A6F7EB" w14:textId="77777777" w:rsidR="000E1F1F" w:rsidRDefault="00B02928">
            <w:pPr>
              <w:pStyle w:val="TableParagraph"/>
              <w:spacing w:before="116" w:line="248" w:lineRule="exact"/>
              <w:ind w:left="197"/>
              <w:rPr>
                <w:sz w:val="24"/>
              </w:rPr>
            </w:pPr>
            <w:r>
              <w:rPr>
                <w:sz w:val="24"/>
              </w:rPr>
              <w:t>58</w:t>
            </w:r>
          </w:p>
          <w:p w14:paraId="4A81B788" w14:textId="77777777" w:rsidR="000E1F1F" w:rsidRDefault="00B02928">
            <w:pPr>
              <w:pStyle w:val="TableParagraph"/>
              <w:spacing w:line="248" w:lineRule="exact"/>
              <w:ind w:left="137"/>
              <w:rPr>
                <w:sz w:val="24"/>
              </w:rPr>
            </w:pPr>
            <w:r>
              <w:rPr>
                <w:i/>
                <w:sz w:val="24"/>
              </w:rPr>
              <w:t>h</w:t>
            </w:r>
            <w:r>
              <w:rPr>
                <w:sz w:val="24"/>
              </w:rPr>
              <w:t>11</w:t>
            </w:r>
          </w:p>
        </w:tc>
        <w:tc>
          <w:tcPr>
            <w:tcW w:w="639" w:type="dxa"/>
          </w:tcPr>
          <w:p w14:paraId="6D6AA8FB" w14:textId="77777777" w:rsidR="000E1F1F" w:rsidRDefault="00B02928">
            <w:pPr>
              <w:pStyle w:val="TableParagraph"/>
              <w:spacing w:before="116" w:line="248" w:lineRule="exact"/>
              <w:ind w:left="197"/>
              <w:rPr>
                <w:sz w:val="24"/>
              </w:rPr>
            </w:pPr>
            <w:r>
              <w:rPr>
                <w:sz w:val="24"/>
              </w:rPr>
              <w:t>56</w:t>
            </w:r>
          </w:p>
          <w:p w14:paraId="2FE19773" w14:textId="77777777" w:rsidR="000E1F1F" w:rsidRDefault="00B02928">
            <w:pPr>
              <w:pStyle w:val="TableParagraph"/>
              <w:spacing w:line="248" w:lineRule="exact"/>
              <w:ind w:left="137"/>
              <w:rPr>
                <w:sz w:val="24"/>
              </w:rPr>
            </w:pPr>
            <w:r>
              <w:rPr>
                <w:i/>
                <w:sz w:val="24"/>
              </w:rPr>
              <w:t>h</w:t>
            </w:r>
            <w:r>
              <w:rPr>
                <w:sz w:val="24"/>
              </w:rPr>
              <w:t>11</w:t>
            </w:r>
          </w:p>
        </w:tc>
        <w:tc>
          <w:tcPr>
            <w:tcW w:w="641" w:type="dxa"/>
          </w:tcPr>
          <w:p w14:paraId="7C7BF0C3" w14:textId="77777777" w:rsidR="000E1F1F" w:rsidRDefault="00B02928">
            <w:pPr>
              <w:pStyle w:val="TableParagraph"/>
              <w:spacing w:before="116" w:line="248" w:lineRule="exact"/>
              <w:ind w:left="199"/>
              <w:rPr>
                <w:sz w:val="24"/>
              </w:rPr>
            </w:pPr>
            <w:r>
              <w:rPr>
                <w:sz w:val="24"/>
              </w:rPr>
              <w:t>61</w:t>
            </w:r>
          </w:p>
          <w:p w14:paraId="39D06ED0" w14:textId="77777777" w:rsidR="000E1F1F" w:rsidRDefault="00B02928">
            <w:pPr>
              <w:pStyle w:val="TableParagraph"/>
              <w:spacing w:line="248" w:lineRule="exact"/>
              <w:ind w:left="139"/>
              <w:rPr>
                <w:sz w:val="24"/>
              </w:rPr>
            </w:pPr>
            <w:r>
              <w:rPr>
                <w:i/>
                <w:sz w:val="24"/>
              </w:rPr>
              <w:t>h</w:t>
            </w:r>
            <w:r>
              <w:rPr>
                <w:sz w:val="24"/>
              </w:rPr>
              <w:t>11</w:t>
            </w:r>
          </w:p>
        </w:tc>
        <w:tc>
          <w:tcPr>
            <w:tcW w:w="639" w:type="dxa"/>
          </w:tcPr>
          <w:p w14:paraId="0C37F2B7" w14:textId="77777777" w:rsidR="000E1F1F" w:rsidRDefault="00B02928">
            <w:pPr>
              <w:pStyle w:val="TableParagraph"/>
              <w:spacing w:before="116" w:line="248" w:lineRule="exact"/>
              <w:ind w:left="196"/>
              <w:rPr>
                <w:sz w:val="24"/>
              </w:rPr>
            </w:pPr>
            <w:r>
              <w:rPr>
                <w:sz w:val="24"/>
              </w:rPr>
              <w:t>64</w:t>
            </w:r>
          </w:p>
          <w:p w14:paraId="5966FF17" w14:textId="77777777" w:rsidR="000E1F1F" w:rsidRDefault="00B02928">
            <w:pPr>
              <w:pStyle w:val="TableParagraph"/>
              <w:spacing w:line="248" w:lineRule="exact"/>
              <w:ind w:left="136"/>
              <w:rPr>
                <w:sz w:val="24"/>
              </w:rPr>
            </w:pPr>
            <w:r>
              <w:rPr>
                <w:i/>
                <w:sz w:val="24"/>
              </w:rPr>
              <w:t>h</w:t>
            </w:r>
            <w:r>
              <w:rPr>
                <w:sz w:val="24"/>
              </w:rPr>
              <w:t>11</w:t>
            </w:r>
          </w:p>
        </w:tc>
        <w:tc>
          <w:tcPr>
            <w:tcW w:w="538" w:type="dxa"/>
          </w:tcPr>
          <w:p w14:paraId="5F55006D" w14:textId="77777777" w:rsidR="000E1F1F" w:rsidRDefault="00B02928">
            <w:pPr>
              <w:pStyle w:val="TableParagraph"/>
              <w:spacing w:before="227"/>
              <w:ind w:left="128" w:right="119"/>
              <w:jc w:val="center"/>
              <w:rPr>
                <w:sz w:val="24"/>
              </w:rPr>
            </w:pPr>
            <w:r>
              <w:rPr>
                <w:sz w:val="24"/>
              </w:rPr>
              <w:t>55</w:t>
            </w:r>
          </w:p>
        </w:tc>
        <w:tc>
          <w:tcPr>
            <w:tcW w:w="557" w:type="dxa"/>
          </w:tcPr>
          <w:p w14:paraId="5AFE4517" w14:textId="77777777" w:rsidR="000E1F1F" w:rsidRDefault="00B02928">
            <w:pPr>
              <w:pStyle w:val="TableParagraph"/>
              <w:spacing w:before="227"/>
              <w:ind w:left="135" w:right="132"/>
              <w:jc w:val="center"/>
              <w:rPr>
                <w:sz w:val="24"/>
              </w:rPr>
            </w:pPr>
            <w:r>
              <w:rPr>
                <w:sz w:val="24"/>
              </w:rPr>
              <w:t>75</w:t>
            </w:r>
          </w:p>
        </w:tc>
        <w:tc>
          <w:tcPr>
            <w:tcW w:w="531" w:type="dxa"/>
          </w:tcPr>
          <w:p w14:paraId="67AD67FB" w14:textId="77777777" w:rsidR="000E1F1F" w:rsidRDefault="00B02928">
            <w:pPr>
              <w:pStyle w:val="TableParagraph"/>
              <w:spacing w:before="227"/>
              <w:ind w:left="123" w:right="118"/>
              <w:jc w:val="center"/>
              <w:rPr>
                <w:sz w:val="24"/>
              </w:rPr>
            </w:pPr>
            <w:r>
              <w:rPr>
                <w:sz w:val="24"/>
              </w:rPr>
              <w:t>55</w:t>
            </w:r>
          </w:p>
        </w:tc>
        <w:tc>
          <w:tcPr>
            <w:tcW w:w="577" w:type="dxa"/>
          </w:tcPr>
          <w:p w14:paraId="027B0638" w14:textId="77777777" w:rsidR="000E1F1F" w:rsidRDefault="00B02928">
            <w:pPr>
              <w:pStyle w:val="TableParagraph"/>
              <w:spacing w:before="227"/>
              <w:ind w:left="11" w:right="10"/>
              <w:jc w:val="center"/>
              <w:rPr>
                <w:sz w:val="24"/>
              </w:rPr>
            </w:pPr>
            <w:r>
              <w:rPr>
                <w:sz w:val="24"/>
              </w:rPr>
              <w:t>38</w:t>
            </w:r>
          </w:p>
        </w:tc>
        <w:tc>
          <w:tcPr>
            <w:tcW w:w="590" w:type="dxa"/>
          </w:tcPr>
          <w:p w14:paraId="44AA3363" w14:textId="77777777" w:rsidR="000E1F1F" w:rsidRDefault="00B02928">
            <w:pPr>
              <w:pStyle w:val="TableParagraph"/>
              <w:spacing w:before="227"/>
              <w:ind w:left="148" w:right="151"/>
              <w:jc w:val="center"/>
              <w:rPr>
                <w:sz w:val="24"/>
              </w:rPr>
            </w:pPr>
            <w:r>
              <w:rPr>
                <w:sz w:val="24"/>
              </w:rPr>
              <w:t>65</w:t>
            </w:r>
          </w:p>
        </w:tc>
        <w:tc>
          <w:tcPr>
            <w:tcW w:w="700" w:type="dxa"/>
          </w:tcPr>
          <w:p w14:paraId="50823AC7" w14:textId="77777777" w:rsidR="000E1F1F" w:rsidRDefault="00B02928">
            <w:pPr>
              <w:pStyle w:val="TableParagraph"/>
              <w:spacing w:before="116" w:line="248" w:lineRule="exact"/>
              <w:ind w:left="192"/>
              <w:rPr>
                <w:sz w:val="24"/>
              </w:rPr>
            </w:pPr>
            <w:r>
              <w:rPr>
                <w:sz w:val="24"/>
              </w:rPr>
              <w:t>5,5</w:t>
            </w:r>
          </w:p>
          <w:p w14:paraId="2F15BEA8" w14:textId="77777777" w:rsidR="000E1F1F" w:rsidRDefault="00B02928">
            <w:pPr>
              <w:pStyle w:val="TableParagraph"/>
              <w:spacing w:line="248" w:lineRule="exact"/>
              <w:ind w:left="164"/>
              <w:rPr>
                <w:sz w:val="24"/>
              </w:rPr>
            </w:pPr>
            <w:r>
              <w:rPr>
                <w:i/>
                <w:sz w:val="24"/>
              </w:rPr>
              <w:t>h</w:t>
            </w:r>
            <w:r>
              <w:rPr>
                <w:sz w:val="24"/>
              </w:rPr>
              <w:t>14</w:t>
            </w:r>
          </w:p>
        </w:tc>
        <w:tc>
          <w:tcPr>
            <w:tcW w:w="933" w:type="dxa"/>
          </w:tcPr>
          <w:p w14:paraId="70400F1E" w14:textId="77777777" w:rsidR="000E1F1F" w:rsidRDefault="000E1F1F">
            <w:pPr>
              <w:pStyle w:val="TableParagraph"/>
              <w:spacing w:before="11"/>
              <w:rPr>
                <w:sz w:val="20"/>
              </w:rPr>
            </w:pPr>
          </w:p>
          <w:p w14:paraId="6490D4CD" w14:textId="77777777" w:rsidR="000E1F1F" w:rsidRDefault="00B02928">
            <w:pPr>
              <w:pStyle w:val="TableParagraph"/>
              <w:ind w:left="102" w:right="105"/>
              <w:jc w:val="center"/>
              <w:rPr>
                <w:sz w:val="24"/>
              </w:rPr>
            </w:pPr>
            <w:r>
              <w:rPr>
                <w:sz w:val="24"/>
              </w:rPr>
              <w:t>3,5×45</w:t>
            </w:r>
          </w:p>
        </w:tc>
      </w:tr>
      <w:tr w:rsidR="000E1F1F" w14:paraId="5C4FC30C" w14:textId="77777777">
        <w:trPr>
          <w:trHeight w:val="777"/>
        </w:trPr>
        <w:tc>
          <w:tcPr>
            <w:tcW w:w="740" w:type="dxa"/>
          </w:tcPr>
          <w:p w14:paraId="043A1A0B" w14:textId="77777777" w:rsidR="000E1F1F" w:rsidRDefault="000E1F1F">
            <w:pPr>
              <w:pStyle w:val="TableParagraph"/>
              <w:spacing w:before="2"/>
              <w:rPr>
                <w:sz w:val="21"/>
              </w:rPr>
            </w:pPr>
          </w:p>
          <w:p w14:paraId="4405C6D4" w14:textId="77777777" w:rsidR="000E1F1F" w:rsidRDefault="00B02928">
            <w:pPr>
              <w:pStyle w:val="TableParagraph"/>
              <w:ind w:right="298"/>
              <w:jc w:val="right"/>
              <w:rPr>
                <w:sz w:val="24"/>
              </w:rPr>
            </w:pPr>
            <w:r>
              <w:rPr>
                <w:sz w:val="24"/>
              </w:rPr>
              <w:t>3</w:t>
            </w:r>
          </w:p>
        </w:tc>
        <w:tc>
          <w:tcPr>
            <w:tcW w:w="670" w:type="dxa"/>
          </w:tcPr>
          <w:p w14:paraId="2CA97AA6" w14:textId="77777777" w:rsidR="000E1F1F" w:rsidRDefault="00B02928">
            <w:pPr>
              <w:pStyle w:val="TableParagraph"/>
              <w:spacing w:before="119" w:line="248" w:lineRule="exact"/>
              <w:ind w:left="215"/>
              <w:rPr>
                <w:sz w:val="24"/>
              </w:rPr>
            </w:pPr>
            <w:r>
              <w:rPr>
                <w:sz w:val="24"/>
              </w:rPr>
              <w:t>40</w:t>
            </w:r>
          </w:p>
          <w:p w14:paraId="7CD2FEA7" w14:textId="77777777" w:rsidR="000E1F1F" w:rsidRDefault="00B02928">
            <w:pPr>
              <w:pStyle w:val="TableParagraph"/>
              <w:spacing w:line="248" w:lineRule="exact"/>
              <w:ind w:left="155"/>
              <w:rPr>
                <w:sz w:val="24"/>
              </w:rPr>
            </w:pPr>
            <w:r>
              <w:rPr>
                <w:i/>
                <w:sz w:val="24"/>
              </w:rPr>
              <w:t>h</w:t>
            </w:r>
            <w:r>
              <w:rPr>
                <w:sz w:val="24"/>
              </w:rPr>
              <w:t>11</w:t>
            </w:r>
          </w:p>
        </w:tc>
        <w:tc>
          <w:tcPr>
            <w:tcW w:w="641" w:type="dxa"/>
          </w:tcPr>
          <w:p w14:paraId="45805064" w14:textId="77777777" w:rsidR="000E1F1F" w:rsidRDefault="00B02928">
            <w:pPr>
              <w:pStyle w:val="TableParagraph"/>
              <w:spacing w:before="119" w:line="248" w:lineRule="exact"/>
              <w:ind w:left="198"/>
              <w:rPr>
                <w:sz w:val="24"/>
              </w:rPr>
            </w:pPr>
            <w:r>
              <w:rPr>
                <w:sz w:val="24"/>
              </w:rPr>
              <w:t>48</w:t>
            </w:r>
          </w:p>
          <w:p w14:paraId="6698F2C1" w14:textId="77777777" w:rsidR="000E1F1F" w:rsidRDefault="00B02928">
            <w:pPr>
              <w:pStyle w:val="TableParagraph"/>
              <w:spacing w:line="248" w:lineRule="exact"/>
              <w:ind w:left="138"/>
              <w:rPr>
                <w:sz w:val="24"/>
              </w:rPr>
            </w:pPr>
            <w:r>
              <w:rPr>
                <w:i/>
                <w:sz w:val="24"/>
              </w:rPr>
              <w:t>h</w:t>
            </w:r>
            <w:r>
              <w:rPr>
                <w:sz w:val="24"/>
              </w:rPr>
              <w:t>11</w:t>
            </w:r>
          </w:p>
        </w:tc>
        <w:tc>
          <w:tcPr>
            <w:tcW w:w="608" w:type="dxa"/>
          </w:tcPr>
          <w:p w14:paraId="14A5BB92" w14:textId="77777777" w:rsidR="000E1F1F" w:rsidRDefault="00B02928">
            <w:pPr>
              <w:pStyle w:val="TableParagraph"/>
              <w:spacing w:before="119" w:line="248" w:lineRule="exact"/>
              <w:ind w:left="181"/>
              <w:rPr>
                <w:sz w:val="24"/>
              </w:rPr>
            </w:pPr>
            <w:r>
              <w:rPr>
                <w:sz w:val="24"/>
              </w:rPr>
              <w:t>46</w:t>
            </w:r>
          </w:p>
          <w:p w14:paraId="35198145" w14:textId="77777777" w:rsidR="000E1F1F" w:rsidRDefault="00B02928">
            <w:pPr>
              <w:pStyle w:val="TableParagraph"/>
              <w:spacing w:line="248" w:lineRule="exact"/>
              <w:ind w:left="121"/>
              <w:rPr>
                <w:sz w:val="24"/>
              </w:rPr>
            </w:pPr>
            <w:r>
              <w:rPr>
                <w:i/>
                <w:sz w:val="24"/>
              </w:rPr>
              <w:t>h</w:t>
            </w:r>
            <w:r>
              <w:rPr>
                <w:sz w:val="24"/>
              </w:rPr>
              <w:t>14</w:t>
            </w:r>
          </w:p>
        </w:tc>
        <w:tc>
          <w:tcPr>
            <w:tcW w:w="641" w:type="dxa"/>
          </w:tcPr>
          <w:p w14:paraId="2E80F482" w14:textId="77777777" w:rsidR="000E1F1F" w:rsidRDefault="00B02928">
            <w:pPr>
              <w:pStyle w:val="TableParagraph"/>
              <w:spacing w:before="119" w:line="248" w:lineRule="exact"/>
              <w:ind w:left="197"/>
              <w:rPr>
                <w:sz w:val="24"/>
              </w:rPr>
            </w:pPr>
            <w:r>
              <w:rPr>
                <w:sz w:val="24"/>
              </w:rPr>
              <w:t>50</w:t>
            </w:r>
          </w:p>
          <w:p w14:paraId="2430DACC" w14:textId="77777777" w:rsidR="000E1F1F" w:rsidRDefault="00B02928">
            <w:pPr>
              <w:pStyle w:val="TableParagraph"/>
              <w:spacing w:line="248" w:lineRule="exact"/>
              <w:ind w:left="137"/>
              <w:rPr>
                <w:sz w:val="24"/>
              </w:rPr>
            </w:pPr>
            <w:r>
              <w:rPr>
                <w:i/>
                <w:sz w:val="24"/>
              </w:rPr>
              <w:t>h</w:t>
            </w:r>
            <w:r>
              <w:rPr>
                <w:sz w:val="24"/>
              </w:rPr>
              <w:t>11</w:t>
            </w:r>
          </w:p>
        </w:tc>
        <w:tc>
          <w:tcPr>
            <w:tcW w:w="639" w:type="dxa"/>
          </w:tcPr>
          <w:p w14:paraId="01468719" w14:textId="77777777" w:rsidR="000E1F1F" w:rsidRDefault="00B02928">
            <w:pPr>
              <w:pStyle w:val="TableParagraph"/>
              <w:spacing w:before="119" w:line="248" w:lineRule="exact"/>
              <w:ind w:left="197"/>
              <w:rPr>
                <w:sz w:val="24"/>
              </w:rPr>
            </w:pPr>
            <w:r>
              <w:rPr>
                <w:sz w:val="24"/>
              </w:rPr>
              <w:t>48</w:t>
            </w:r>
          </w:p>
          <w:p w14:paraId="09B98C66" w14:textId="77777777" w:rsidR="000E1F1F" w:rsidRDefault="00B02928">
            <w:pPr>
              <w:pStyle w:val="TableParagraph"/>
              <w:spacing w:line="248" w:lineRule="exact"/>
              <w:ind w:left="137"/>
              <w:rPr>
                <w:sz w:val="24"/>
              </w:rPr>
            </w:pPr>
            <w:r>
              <w:rPr>
                <w:i/>
                <w:sz w:val="24"/>
              </w:rPr>
              <w:t>h</w:t>
            </w:r>
            <w:r>
              <w:rPr>
                <w:sz w:val="24"/>
              </w:rPr>
              <w:t>11</w:t>
            </w:r>
          </w:p>
        </w:tc>
        <w:tc>
          <w:tcPr>
            <w:tcW w:w="641" w:type="dxa"/>
          </w:tcPr>
          <w:p w14:paraId="2E4BCF04" w14:textId="77777777" w:rsidR="000E1F1F" w:rsidRDefault="00B02928">
            <w:pPr>
              <w:pStyle w:val="TableParagraph"/>
              <w:spacing w:before="119" w:line="248" w:lineRule="exact"/>
              <w:ind w:left="199"/>
              <w:rPr>
                <w:sz w:val="24"/>
              </w:rPr>
            </w:pPr>
            <w:r>
              <w:rPr>
                <w:sz w:val="24"/>
              </w:rPr>
              <w:t>53</w:t>
            </w:r>
          </w:p>
          <w:p w14:paraId="2D51A701" w14:textId="77777777" w:rsidR="000E1F1F" w:rsidRDefault="00B02928">
            <w:pPr>
              <w:pStyle w:val="TableParagraph"/>
              <w:spacing w:line="248" w:lineRule="exact"/>
              <w:ind w:left="139"/>
              <w:rPr>
                <w:sz w:val="24"/>
              </w:rPr>
            </w:pPr>
            <w:r>
              <w:rPr>
                <w:i/>
                <w:sz w:val="24"/>
              </w:rPr>
              <w:t>h</w:t>
            </w:r>
            <w:r>
              <w:rPr>
                <w:sz w:val="24"/>
              </w:rPr>
              <w:t>11</w:t>
            </w:r>
          </w:p>
        </w:tc>
        <w:tc>
          <w:tcPr>
            <w:tcW w:w="639" w:type="dxa"/>
          </w:tcPr>
          <w:p w14:paraId="3080ABB1" w14:textId="77777777" w:rsidR="000E1F1F" w:rsidRDefault="00B02928">
            <w:pPr>
              <w:pStyle w:val="TableParagraph"/>
              <w:spacing w:before="119" w:line="248" w:lineRule="exact"/>
              <w:ind w:left="196"/>
              <w:rPr>
                <w:sz w:val="24"/>
              </w:rPr>
            </w:pPr>
            <w:r>
              <w:rPr>
                <w:sz w:val="24"/>
              </w:rPr>
              <w:t>57</w:t>
            </w:r>
          </w:p>
          <w:p w14:paraId="53476AB9" w14:textId="77777777" w:rsidR="000E1F1F" w:rsidRDefault="00B02928">
            <w:pPr>
              <w:pStyle w:val="TableParagraph"/>
              <w:spacing w:line="248" w:lineRule="exact"/>
              <w:ind w:left="136"/>
              <w:rPr>
                <w:sz w:val="24"/>
              </w:rPr>
            </w:pPr>
            <w:r>
              <w:rPr>
                <w:i/>
                <w:sz w:val="24"/>
              </w:rPr>
              <w:t>h</w:t>
            </w:r>
            <w:r>
              <w:rPr>
                <w:sz w:val="24"/>
              </w:rPr>
              <w:t>11</w:t>
            </w:r>
          </w:p>
        </w:tc>
        <w:tc>
          <w:tcPr>
            <w:tcW w:w="538" w:type="dxa"/>
          </w:tcPr>
          <w:p w14:paraId="75D60CFD" w14:textId="77777777" w:rsidR="000E1F1F" w:rsidRDefault="00B02928">
            <w:pPr>
              <w:pStyle w:val="TableParagraph"/>
              <w:spacing w:before="229"/>
              <w:ind w:left="128" w:right="119"/>
              <w:jc w:val="center"/>
              <w:rPr>
                <w:sz w:val="24"/>
              </w:rPr>
            </w:pPr>
            <w:r>
              <w:rPr>
                <w:sz w:val="24"/>
              </w:rPr>
              <w:t>60</w:t>
            </w:r>
          </w:p>
        </w:tc>
        <w:tc>
          <w:tcPr>
            <w:tcW w:w="557" w:type="dxa"/>
          </w:tcPr>
          <w:p w14:paraId="2FBD3CE6" w14:textId="77777777" w:rsidR="000E1F1F" w:rsidRDefault="00B02928">
            <w:pPr>
              <w:pStyle w:val="TableParagraph"/>
              <w:spacing w:before="229"/>
              <w:ind w:left="135" w:right="132"/>
              <w:jc w:val="center"/>
              <w:rPr>
                <w:sz w:val="24"/>
              </w:rPr>
            </w:pPr>
            <w:r>
              <w:rPr>
                <w:sz w:val="24"/>
              </w:rPr>
              <w:t>70</w:t>
            </w:r>
          </w:p>
        </w:tc>
        <w:tc>
          <w:tcPr>
            <w:tcW w:w="531" w:type="dxa"/>
          </w:tcPr>
          <w:p w14:paraId="09D6081E" w14:textId="77777777" w:rsidR="000E1F1F" w:rsidRDefault="00B02928">
            <w:pPr>
              <w:pStyle w:val="TableParagraph"/>
              <w:spacing w:before="229"/>
              <w:ind w:left="123" w:right="118"/>
              <w:jc w:val="center"/>
              <w:rPr>
                <w:sz w:val="24"/>
              </w:rPr>
            </w:pPr>
            <w:r>
              <w:rPr>
                <w:sz w:val="24"/>
              </w:rPr>
              <w:t>60</w:t>
            </w:r>
          </w:p>
        </w:tc>
        <w:tc>
          <w:tcPr>
            <w:tcW w:w="577" w:type="dxa"/>
          </w:tcPr>
          <w:p w14:paraId="73022217" w14:textId="77777777" w:rsidR="000E1F1F" w:rsidRDefault="00B02928">
            <w:pPr>
              <w:pStyle w:val="TableParagraph"/>
              <w:spacing w:before="229"/>
              <w:ind w:left="11" w:right="10"/>
              <w:jc w:val="center"/>
              <w:rPr>
                <w:sz w:val="24"/>
              </w:rPr>
            </w:pPr>
            <w:r>
              <w:rPr>
                <w:sz w:val="24"/>
              </w:rPr>
              <w:t>46</w:t>
            </w:r>
          </w:p>
        </w:tc>
        <w:tc>
          <w:tcPr>
            <w:tcW w:w="590" w:type="dxa"/>
          </w:tcPr>
          <w:p w14:paraId="33E2B93A" w14:textId="77777777" w:rsidR="000E1F1F" w:rsidRDefault="00B02928">
            <w:pPr>
              <w:pStyle w:val="TableParagraph"/>
              <w:spacing w:before="229"/>
              <w:ind w:left="148" w:right="151"/>
              <w:jc w:val="center"/>
              <w:rPr>
                <w:sz w:val="24"/>
              </w:rPr>
            </w:pPr>
            <w:r>
              <w:rPr>
                <w:sz w:val="24"/>
              </w:rPr>
              <w:t>58</w:t>
            </w:r>
          </w:p>
        </w:tc>
        <w:tc>
          <w:tcPr>
            <w:tcW w:w="700" w:type="dxa"/>
          </w:tcPr>
          <w:p w14:paraId="1BE8BD11" w14:textId="77777777" w:rsidR="000E1F1F" w:rsidRDefault="00B02928">
            <w:pPr>
              <w:pStyle w:val="TableParagraph"/>
              <w:spacing w:before="119" w:line="248" w:lineRule="exact"/>
              <w:ind w:right="1"/>
              <w:jc w:val="center"/>
              <w:rPr>
                <w:sz w:val="24"/>
              </w:rPr>
            </w:pPr>
            <w:r>
              <w:rPr>
                <w:sz w:val="24"/>
              </w:rPr>
              <w:t>5</w:t>
            </w:r>
          </w:p>
          <w:p w14:paraId="4AA9E43B" w14:textId="77777777" w:rsidR="000E1F1F" w:rsidRDefault="00B02928">
            <w:pPr>
              <w:pStyle w:val="TableParagraph"/>
              <w:spacing w:line="248" w:lineRule="exact"/>
              <w:ind w:left="144" w:right="145"/>
              <w:jc w:val="center"/>
              <w:rPr>
                <w:sz w:val="24"/>
              </w:rPr>
            </w:pPr>
            <w:r>
              <w:rPr>
                <w:i/>
                <w:sz w:val="24"/>
              </w:rPr>
              <w:t>h</w:t>
            </w:r>
            <w:r>
              <w:rPr>
                <w:sz w:val="24"/>
              </w:rPr>
              <w:t>14</w:t>
            </w:r>
          </w:p>
        </w:tc>
        <w:tc>
          <w:tcPr>
            <w:tcW w:w="933" w:type="dxa"/>
          </w:tcPr>
          <w:p w14:paraId="72A587F8" w14:textId="77777777" w:rsidR="000E1F1F" w:rsidRDefault="000E1F1F">
            <w:pPr>
              <w:pStyle w:val="TableParagraph"/>
              <w:spacing w:before="2"/>
              <w:rPr>
                <w:sz w:val="21"/>
              </w:rPr>
            </w:pPr>
          </w:p>
          <w:p w14:paraId="535E1B72" w14:textId="77777777" w:rsidR="000E1F1F" w:rsidRDefault="00B02928">
            <w:pPr>
              <w:pStyle w:val="TableParagraph"/>
              <w:ind w:left="102" w:right="102"/>
              <w:jc w:val="center"/>
              <w:rPr>
                <w:sz w:val="24"/>
              </w:rPr>
            </w:pPr>
            <w:r>
              <w:rPr>
                <w:sz w:val="24"/>
              </w:rPr>
              <w:t>3×45</w:t>
            </w:r>
          </w:p>
        </w:tc>
      </w:tr>
      <w:tr w:rsidR="000E1F1F" w14:paraId="526BBCFF" w14:textId="77777777">
        <w:trPr>
          <w:trHeight w:val="777"/>
        </w:trPr>
        <w:tc>
          <w:tcPr>
            <w:tcW w:w="740" w:type="dxa"/>
          </w:tcPr>
          <w:p w14:paraId="7AFA8D01" w14:textId="77777777" w:rsidR="000E1F1F" w:rsidRDefault="000E1F1F">
            <w:pPr>
              <w:pStyle w:val="TableParagraph"/>
              <w:spacing w:before="2"/>
              <w:rPr>
                <w:sz w:val="21"/>
              </w:rPr>
            </w:pPr>
          </w:p>
          <w:p w14:paraId="790063E9" w14:textId="77777777" w:rsidR="000E1F1F" w:rsidRDefault="00B02928">
            <w:pPr>
              <w:pStyle w:val="TableParagraph"/>
              <w:ind w:right="298"/>
              <w:jc w:val="right"/>
              <w:rPr>
                <w:sz w:val="24"/>
              </w:rPr>
            </w:pPr>
            <w:r>
              <w:rPr>
                <w:sz w:val="24"/>
              </w:rPr>
              <w:t>4</w:t>
            </w:r>
          </w:p>
        </w:tc>
        <w:tc>
          <w:tcPr>
            <w:tcW w:w="670" w:type="dxa"/>
          </w:tcPr>
          <w:p w14:paraId="1F05C7ED" w14:textId="77777777" w:rsidR="000E1F1F" w:rsidRDefault="00B02928">
            <w:pPr>
              <w:pStyle w:val="TableParagraph"/>
              <w:spacing w:before="116" w:line="248" w:lineRule="exact"/>
              <w:ind w:left="215"/>
              <w:rPr>
                <w:sz w:val="24"/>
              </w:rPr>
            </w:pPr>
            <w:r>
              <w:rPr>
                <w:sz w:val="24"/>
              </w:rPr>
              <w:t>52</w:t>
            </w:r>
          </w:p>
          <w:p w14:paraId="3BD38053" w14:textId="77777777" w:rsidR="000E1F1F" w:rsidRDefault="00B02928">
            <w:pPr>
              <w:pStyle w:val="TableParagraph"/>
              <w:spacing w:line="248" w:lineRule="exact"/>
              <w:ind w:left="155"/>
              <w:rPr>
                <w:sz w:val="24"/>
              </w:rPr>
            </w:pPr>
            <w:r>
              <w:rPr>
                <w:i/>
                <w:sz w:val="24"/>
              </w:rPr>
              <w:t>h</w:t>
            </w:r>
            <w:r>
              <w:rPr>
                <w:sz w:val="24"/>
              </w:rPr>
              <w:t>11</w:t>
            </w:r>
          </w:p>
        </w:tc>
        <w:tc>
          <w:tcPr>
            <w:tcW w:w="641" w:type="dxa"/>
          </w:tcPr>
          <w:p w14:paraId="3BEED6F4" w14:textId="77777777" w:rsidR="000E1F1F" w:rsidRDefault="00B02928">
            <w:pPr>
              <w:pStyle w:val="TableParagraph"/>
              <w:spacing w:before="116" w:line="248" w:lineRule="exact"/>
              <w:ind w:left="198"/>
              <w:rPr>
                <w:sz w:val="24"/>
              </w:rPr>
            </w:pPr>
            <w:r>
              <w:rPr>
                <w:sz w:val="24"/>
              </w:rPr>
              <w:t>60</w:t>
            </w:r>
          </w:p>
          <w:p w14:paraId="54B93092" w14:textId="77777777" w:rsidR="000E1F1F" w:rsidRDefault="00B02928">
            <w:pPr>
              <w:pStyle w:val="TableParagraph"/>
              <w:spacing w:line="248" w:lineRule="exact"/>
              <w:ind w:left="138"/>
              <w:rPr>
                <w:sz w:val="24"/>
              </w:rPr>
            </w:pPr>
            <w:r>
              <w:rPr>
                <w:i/>
                <w:sz w:val="24"/>
              </w:rPr>
              <w:t>h</w:t>
            </w:r>
            <w:r>
              <w:rPr>
                <w:sz w:val="24"/>
              </w:rPr>
              <w:t>11</w:t>
            </w:r>
          </w:p>
        </w:tc>
        <w:tc>
          <w:tcPr>
            <w:tcW w:w="608" w:type="dxa"/>
          </w:tcPr>
          <w:p w14:paraId="5F893A63" w14:textId="77777777" w:rsidR="000E1F1F" w:rsidRDefault="00B02928">
            <w:pPr>
              <w:pStyle w:val="TableParagraph"/>
              <w:spacing w:before="116" w:line="248" w:lineRule="exact"/>
              <w:ind w:left="181"/>
              <w:rPr>
                <w:sz w:val="24"/>
              </w:rPr>
            </w:pPr>
            <w:r>
              <w:rPr>
                <w:sz w:val="24"/>
              </w:rPr>
              <w:t>58</w:t>
            </w:r>
          </w:p>
          <w:p w14:paraId="2E91D0A4" w14:textId="77777777" w:rsidR="000E1F1F" w:rsidRDefault="00B02928">
            <w:pPr>
              <w:pStyle w:val="TableParagraph"/>
              <w:spacing w:line="248" w:lineRule="exact"/>
              <w:ind w:left="121"/>
              <w:rPr>
                <w:sz w:val="24"/>
              </w:rPr>
            </w:pPr>
            <w:r>
              <w:rPr>
                <w:i/>
                <w:sz w:val="24"/>
              </w:rPr>
              <w:t>h</w:t>
            </w:r>
            <w:r>
              <w:rPr>
                <w:sz w:val="24"/>
              </w:rPr>
              <w:t>14</w:t>
            </w:r>
          </w:p>
        </w:tc>
        <w:tc>
          <w:tcPr>
            <w:tcW w:w="641" w:type="dxa"/>
          </w:tcPr>
          <w:p w14:paraId="2AFDF3E7" w14:textId="77777777" w:rsidR="000E1F1F" w:rsidRDefault="00B02928">
            <w:pPr>
              <w:pStyle w:val="TableParagraph"/>
              <w:spacing w:before="116" w:line="248" w:lineRule="exact"/>
              <w:ind w:left="197"/>
              <w:rPr>
                <w:sz w:val="24"/>
              </w:rPr>
            </w:pPr>
            <w:r>
              <w:rPr>
                <w:sz w:val="24"/>
              </w:rPr>
              <w:t>62</w:t>
            </w:r>
          </w:p>
          <w:p w14:paraId="6B82B3F7" w14:textId="77777777" w:rsidR="000E1F1F" w:rsidRDefault="00B02928">
            <w:pPr>
              <w:pStyle w:val="TableParagraph"/>
              <w:spacing w:line="248" w:lineRule="exact"/>
              <w:ind w:left="137"/>
              <w:rPr>
                <w:sz w:val="24"/>
              </w:rPr>
            </w:pPr>
            <w:r>
              <w:rPr>
                <w:i/>
                <w:sz w:val="24"/>
              </w:rPr>
              <w:t>h</w:t>
            </w:r>
            <w:r>
              <w:rPr>
                <w:sz w:val="24"/>
              </w:rPr>
              <w:t>11</w:t>
            </w:r>
          </w:p>
        </w:tc>
        <w:tc>
          <w:tcPr>
            <w:tcW w:w="639" w:type="dxa"/>
          </w:tcPr>
          <w:p w14:paraId="103EFCC6" w14:textId="77777777" w:rsidR="000E1F1F" w:rsidRDefault="00B02928">
            <w:pPr>
              <w:pStyle w:val="TableParagraph"/>
              <w:spacing w:before="116" w:line="248" w:lineRule="exact"/>
              <w:ind w:left="197"/>
              <w:rPr>
                <w:sz w:val="24"/>
              </w:rPr>
            </w:pPr>
            <w:r>
              <w:rPr>
                <w:sz w:val="24"/>
              </w:rPr>
              <w:t>60</w:t>
            </w:r>
          </w:p>
          <w:p w14:paraId="5B73FD16" w14:textId="77777777" w:rsidR="000E1F1F" w:rsidRDefault="00B02928">
            <w:pPr>
              <w:pStyle w:val="TableParagraph"/>
              <w:spacing w:line="248" w:lineRule="exact"/>
              <w:ind w:left="137"/>
              <w:rPr>
                <w:sz w:val="24"/>
              </w:rPr>
            </w:pPr>
            <w:r>
              <w:rPr>
                <w:i/>
                <w:sz w:val="24"/>
              </w:rPr>
              <w:t>h</w:t>
            </w:r>
            <w:r>
              <w:rPr>
                <w:sz w:val="24"/>
              </w:rPr>
              <w:t>11</w:t>
            </w:r>
          </w:p>
        </w:tc>
        <w:tc>
          <w:tcPr>
            <w:tcW w:w="641" w:type="dxa"/>
          </w:tcPr>
          <w:p w14:paraId="0BC127F0" w14:textId="77777777" w:rsidR="000E1F1F" w:rsidRDefault="00B02928">
            <w:pPr>
              <w:pStyle w:val="TableParagraph"/>
              <w:spacing w:before="116" w:line="248" w:lineRule="exact"/>
              <w:ind w:left="199"/>
              <w:rPr>
                <w:sz w:val="24"/>
              </w:rPr>
            </w:pPr>
            <w:r>
              <w:rPr>
                <w:sz w:val="24"/>
              </w:rPr>
              <w:t>65</w:t>
            </w:r>
          </w:p>
          <w:p w14:paraId="0C25C7BB" w14:textId="77777777" w:rsidR="000E1F1F" w:rsidRDefault="00B02928">
            <w:pPr>
              <w:pStyle w:val="TableParagraph"/>
              <w:spacing w:line="248" w:lineRule="exact"/>
              <w:ind w:left="139"/>
              <w:rPr>
                <w:sz w:val="24"/>
              </w:rPr>
            </w:pPr>
            <w:r>
              <w:rPr>
                <w:i/>
                <w:sz w:val="24"/>
              </w:rPr>
              <w:t>h</w:t>
            </w:r>
            <w:r>
              <w:rPr>
                <w:sz w:val="24"/>
              </w:rPr>
              <w:t>11</w:t>
            </w:r>
          </w:p>
        </w:tc>
        <w:tc>
          <w:tcPr>
            <w:tcW w:w="639" w:type="dxa"/>
          </w:tcPr>
          <w:p w14:paraId="206C047D" w14:textId="77777777" w:rsidR="000E1F1F" w:rsidRDefault="00B02928">
            <w:pPr>
              <w:pStyle w:val="TableParagraph"/>
              <w:spacing w:before="116" w:line="248" w:lineRule="exact"/>
              <w:ind w:left="196"/>
              <w:rPr>
                <w:sz w:val="24"/>
              </w:rPr>
            </w:pPr>
            <w:r>
              <w:rPr>
                <w:sz w:val="24"/>
              </w:rPr>
              <w:t>69</w:t>
            </w:r>
          </w:p>
          <w:p w14:paraId="6AF4E1AF" w14:textId="77777777" w:rsidR="000E1F1F" w:rsidRDefault="00B02928">
            <w:pPr>
              <w:pStyle w:val="TableParagraph"/>
              <w:spacing w:line="248" w:lineRule="exact"/>
              <w:ind w:left="136"/>
              <w:rPr>
                <w:sz w:val="24"/>
              </w:rPr>
            </w:pPr>
            <w:r>
              <w:rPr>
                <w:i/>
                <w:sz w:val="24"/>
              </w:rPr>
              <w:t>h</w:t>
            </w:r>
            <w:r>
              <w:rPr>
                <w:sz w:val="24"/>
              </w:rPr>
              <w:t>11</w:t>
            </w:r>
          </w:p>
        </w:tc>
        <w:tc>
          <w:tcPr>
            <w:tcW w:w="538" w:type="dxa"/>
          </w:tcPr>
          <w:p w14:paraId="4F82F235" w14:textId="77777777" w:rsidR="000E1F1F" w:rsidRDefault="00B02928">
            <w:pPr>
              <w:pStyle w:val="TableParagraph"/>
              <w:spacing w:before="227"/>
              <w:ind w:left="128" w:right="119"/>
              <w:jc w:val="center"/>
              <w:rPr>
                <w:sz w:val="24"/>
              </w:rPr>
            </w:pPr>
            <w:r>
              <w:rPr>
                <w:sz w:val="24"/>
              </w:rPr>
              <w:t>55</w:t>
            </w:r>
          </w:p>
        </w:tc>
        <w:tc>
          <w:tcPr>
            <w:tcW w:w="557" w:type="dxa"/>
          </w:tcPr>
          <w:p w14:paraId="6D92AA00" w14:textId="77777777" w:rsidR="000E1F1F" w:rsidRDefault="00B02928">
            <w:pPr>
              <w:pStyle w:val="TableParagraph"/>
              <w:spacing w:before="227"/>
              <w:ind w:left="135" w:right="132"/>
              <w:jc w:val="center"/>
              <w:rPr>
                <w:sz w:val="24"/>
              </w:rPr>
            </w:pPr>
            <w:r>
              <w:rPr>
                <w:sz w:val="24"/>
              </w:rPr>
              <w:t>66</w:t>
            </w:r>
          </w:p>
        </w:tc>
        <w:tc>
          <w:tcPr>
            <w:tcW w:w="531" w:type="dxa"/>
          </w:tcPr>
          <w:p w14:paraId="2E90BE88" w14:textId="77777777" w:rsidR="000E1F1F" w:rsidRDefault="00B02928">
            <w:pPr>
              <w:pStyle w:val="TableParagraph"/>
              <w:spacing w:before="227"/>
              <w:ind w:left="123" w:right="118"/>
              <w:jc w:val="center"/>
              <w:rPr>
                <w:sz w:val="24"/>
              </w:rPr>
            </w:pPr>
            <w:r>
              <w:rPr>
                <w:sz w:val="24"/>
              </w:rPr>
              <w:t>55</w:t>
            </w:r>
          </w:p>
        </w:tc>
        <w:tc>
          <w:tcPr>
            <w:tcW w:w="577" w:type="dxa"/>
          </w:tcPr>
          <w:p w14:paraId="01EA3D0E" w14:textId="77777777" w:rsidR="000E1F1F" w:rsidRDefault="00B02928">
            <w:pPr>
              <w:pStyle w:val="TableParagraph"/>
              <w:spacing w:before="227"/>
              <w:ind w:left="11" w:right="10"/>
              <w:jc w:val="center"/>
              <w:rPr>
                <w:sz w:val="24"/>
              </w:rPr>
            </w:pPr>
            <w:r>
              <w:rPr>
                <w:sz w:val="24"/>
              </w:rPr>
              <w:t>52</w:t>
            </w:r>
          </w:p>
        </w:tc>
        <w:tc>
          <w:tcPr>
            <w:tcW w:w="590" w:type="dxa"/>
          </w:tcPr>
          <w:p w14:paraId="1234E6CE" w14:textId="77777777" w:rsidR="000E1F1F" w:rsidRDefault="00B02928">
            <w:pPr>
              <w:pStyle w:val="TableParagraph"/>
              <w:spacing w:before="227"/>
              <w:ind w:left="148" w:right="151"/>
              <w:jc w:val="center"/>
              <w:rPr>
                <w:sz w:val="24"/>
              </w:rPr>
            </w:pPr>
            <w:r>
              <w:rPr>
                <w:sz w:val="24"/>
              </w:rPr>
              <w:t>52</w:t>
            </w:r>
          </w:p>
        </w:tc>
        <w:tc>
          <w:tcPr>
            <w:tcW w:w="700" w:type="dxa"/>
          </w:tcPr>
          <w:p w14:paraId="12872078" w14:textId="77777777" w:rsidR="000E1F1F" w:rsidRDefault="00B02928">
            <w:pPr>
              <w:pStyle w:val="TableParagraph"/>
              <w:spacing w:before="116" w:line="248" w:lineRule="exact"/>
              <w:ind w:left="192"/>
              <w:rPr>
                <w:sz w:val="24"/>
              </w:rPr>
            </w:pPr>
            <w:r>
              <w:rPr>
                <w:sz w:val="24"/>
              </w:rPr>
              <w:t>5,5</w:t>
            </w:r>
          </w:p>
          <w:p w14:paraId="64F5457A" w14:textId="77777777" w:rsidR="000E1F1F" w:rsidRDefault="00B02928">
            <w:pPr>
              <w:pStyle w:val="TableParagraph"/>
              <w:spacing w:line="248" w:lineRule="exact"/>
              <w:ind w:left="164"/>
              <w:rPr>
                <w:sz w:val="24"/>
              </w:rPr>
            </w:pPr>
            <w:r>
              <w:rPr>
                <w:i/>
                <w:sz w:val="24"/>
              </w:rPr>
              <w:t>h</w:t>
            </w:r>
            <w:r>
              <w:rPr>
                <w:sz w:val="24"/>
              </w:rPr>
              <w:t>14</w:t>
            </w:r>
          </w:p>
        </w:tc>
        <w:tc>
          <w:tcPr>
            <w:tcW w:w="933" w:type="dxa"/>
          </w:tcPr>
          <w:p w14:paraId="307747C4" w14:textId="77777777" w:rsidR="000E1F1F" w:rsidRDefault="000E1F1F">
            <w:pPr>
              <w:pStyle w:val="TableParagraph"/>
              <w:spacing w:before="2"/>
              <w:rPr>
                <w:sz w:val="21"/>
              </w:rPr>
            </w:pPr>
          </w:p>
          <w:p w14:paraId="6B08FA00" w14:textId="77777777" w:rsidR="000E1F1F" w:rsidRDefault="00B02928">
            <w:pPr>
              <w:pStyle w:val="TableParagraph"/>
              <w:ind w:left="102" w:right="105"/>
              <w:jc w:val="center"/>
              <w:rPr>
                <w:sz w:val="24"/>
              </w:rPr>
            </w:pPr>
            <w:r>
              <w:rPr>
                <w:sz w:val="24"/>
              </w:rPr>
              <w:t>2,5×45</w:t>
            </w:r>
          </w:p>
        </w:tc>
      </w:tr>
      <w:tr w:rsidR="000E1F1F" w14:paraId="721F868A" w14:textId="77777777">
        <w:trPr>
          <w:trHeight w:val="777"/>
        </w:trPr>
        <w:tc>
          <w:tcPr>
            <w:tcW w:w="740" w:type="dxa"/>
          </w:tcPr>
          <w:p w14:paraId="0A3E6B2A" w14:textId="77777777" w:rsidR="000E1F1F" w:rsidRDefault="000E1F1F">
            <w:pPr>
              <w:pStyle w:val="TableParagraph"/>
              <w:spacing w:before="2"/>
              <w:rPr>
                <w:sz w:val="21"/>
              </w:rPr>
            </w:pPr>
          </w:p>
          <w:p w14:paraId="17A1ECA6" w14:textId="77777777" w:rsidR="000E1F1F" w:rsidRDefault="00B02928">
            <w:pPr>
              <w:pStyle w:val="TableParagraph"/>
              <w:ind w:right="298"/>
              <w:jc w:val="right"/>
              <w:rPr>
                <w:sz w:val="24"/>
              </w:rPr>
            </w:pPr>
            <w:r>
              <w:rPr>
                <w:sz w:val="24"/>
              </w:rPr>
              <w:t>5</w:t>
            </w:r>
          </w:p>
        </w:tc>
        <w:tc>
          <w:tcPr>
            <w:tcW w:w="670" w:type="dxa"/>
          </w:tcPr>
          <w:p w14:paraId="3A004D3C" w14:textId="77777777" w:rsidR="000E1F1F" w:rsidRDefault="00B02928">
            <w:pPr>
              <w:pStyle w:val="TableParagraph"/>
              <w:spacing w:before="117" w:line="248" w:lineRule="exact"/>
              <w:ind w:left="215"/>
              <w:rPr>
                <w:sz w:val="24"/>
              </w:rPr>
            </w:pPr>
            <w:r>
              <w:rPr>
                <w:sz w:val="24"/>
              </w:rPr>
              <w:t>70</w:t>
            </w:r>
          </w:p>
          <w:p w14:paraId="389FC1BA" w14:textId="77777777" w:rsidR="000E1F1F" w:rsidRDefault="00B02928">
            <w:pPr>
              <w:pStyle w:val="TableParagraph"/>
              <w:spacing w:line="248" w:lineRule="exact"/>
              <w:ind w:left="155"/>
              <w:rPr>
                <w:sz w:val="24"/>
              </w:rPr>
            </w:pPr>
            <w:r>
              <w:rPr>
                <w:i/>
                <w:sz w:val="24"/>
              </w:rPr>
              <w:t>h</w:t>
            </w:r>
            <w:r>
              <w:rPr>
                <w:sz w:val="24"/>
              </w:rPr>
              <w:t>11</w:t>
            </w:r>
          </w:p>
        </w:tc>
        <w:tc>
          <w:tcPr>
            <w:tcW w:w="641" w:type="dxa"/>
          </w:tcPr>
          <w:p w14:paraId="63D7C89F" w14:textId="77777777" w:rsidR="000E1F1F" w:rsidRDefault="00B02928">
            <w:pPr>
              <w:pStyle w:val="TableParagraph"/>
              <w:spacing w:before="117" w:line="248" w:lineRule="exact"/>
              <w:ind w:left="198"/>
              <w:rPr>
                <w:sz w:val="24"/>
              </w:rPr>
            </w:pPr>
            <w:r>
              <w:rPr>
                <w:sz w:val="24"/>
              </w:rPr>
              <w:t>77</w:t>
            </w:r>
          </w:p>
          <w:p w14:paraId="6838639C" w14:textId="77777777" w:rsidR="000E1F1F" w:rsidRDefault="00B02928">
            <w:pPr>
              <w:pStyle w:val="TableParagraph"/>
              <w:spacing w:line="248" w:lineRule="exact"/>
              <w:ind w:left="138"/>
              <w:rPr>
                <w:sz w:val="24"/>
              </w:rPr>
            </w:pPr>
            <w:r>
              <w:rPr>
                <w:i/>
                <w:sz w:val="24"/>
              </w:rPr>
              <w:t>h</w:t>
            </w:r>
            <w:r>
              <w:rPr>
                <w:sz w:val="24"/>
              </w:rPr>
              <w:t>11</w:t>
            </w:r>
          </w:p>
        </w:tc>
        <w:tc>
          <w:tcPr>
            <w:tcW w:w="608" w:type="dxa"/>
          </w:tcPr>
          <w:p w14:paraId="56524E6F" w14:textId="77777777" w:rsidR="000E1F1F" w:rsidRDefault="00B02928">
            <w:pPr>
              <w:pStyle w:val="TableParagraph"/>
              <w:spacing w:before="117" w:line="248" w:lineRule="exact"/>
              <w:ind w:left="181"/>
              <w:rPr>
                <w:sz w:val="24"/>
              </w:rPr>
            </w:pPr>
            <w:r>
              <w:rPr>
                <w:sz w:val="24"/>
              </w:rPr>
              <w:t>75</w:t>
            </w:r>
          </w:p>
          <w:p w14:paraId="2E97CE58" w14:textId="77777777" w:rsidR="000E1F1F" w:rsidRDefault="00B02928">
            <w:pPr>
              <w:pStyle w:val="TableParagraph"/>
              <w:spacing w:line="248" w:lineRule="exact"/>
              <w:ind w:left="121"/>
              <w:rPr>
                <w:sz w:val="24"/>
              </w:rPr>
            </w:pPr>
            <w:r>
              <w:rPr>
                <w:i/>
                <w:sz w:val="24"/>
              </w:rPr>
              <w:t>h</w:t>
            </w:r>
            <w:r>
              <w:rPr>
                <w:sz w:val="24"/>
              </w:rPr>
              <w:t>14</w:t>
            </w:r>
          </w:p>
        </w:tc>
        <w:tc>
          <w:tcPr>
            <w:tcW w:w="641" w:type="dxa"/>
          </w:tcPr>
          <w:p w14:paraId="10D3CD87" w14:textId="77777777" w:rsidR="000E1F1F" w:rsidRDefault="00B02928">
            <w:pPr>
              <w:pStyle w:val="TableParagraph"/>
              <w:spacing w:before="117" w:line="248" w:lineRule="exact"/>
              <w:ind w:left="197"/>
              <w:rPr>
                <w:sz w:val="24"/>
              </w:rPr>
            </w:pPr>
            <w:r>
              <w:rPr>
                <w:sz w:val="24"/>
              </w:rPr>
              <w:t>79</w:t>
            </w:r>
          </w:p>
          <w:p w14:paraId="2880796E" w14:textId="77777777" w:rsidR="000E1F1F" w:rsidRDefault="00B02928">
            <w:pPr>
              <w:pStyle w:val="TableParagraph"/>
              <w:spacing w:line="248" w:lineRule="exact"/>
              <w:ind w:left="137"/>
              <w:rPr>
                <w:sz w:val="24"/>
              </w:rPr>
            </w:pPr>
            <w:r>
              <w:rPr>
                <w:i/>
                <w:sz w:val="24"/>
              </w:rPr>
              <w:t>h</w:t>
            </w:r>
            <w:r>
              <w:rPr>
                <w:sz w:val="24"/>
              </w:rPr>
              <w:t>11</w:t>
            </w:r>
          </w:p>
        </w:tc>
        <w:tc>
          <w:tcPr>
            <w:tcW w:w="639" w:type="dxa"/>
          </w:tcPr>
          <w:p w14:paraId="63BF2C14" w14:textId="77777777" w:rsidR="000E1F1F" w:rsidRDefault="00B02928">
            <w:pPr>
              <w:pStyle w:val="TableParagraph"/>
              <w:spacing w:before="117" w:line="248" w:lineRule="exact"/>
              <w:ind w:left="197"/>
              <w:rPr>
                <w:sz w:val="24"/>
              </w:rPr>
            </w:pPr>
            <w:r>
              <w:rPr>
                <w:sz w:val="24"/>
              </w:rPr>
              <w:t>77</w:t>
            </w:r>
          </w:p>
          <w:p w14:paraId="380AE12B" w14:textId="77777777" w:rsidR="000E1F1F" w:rsidRDefault="00B02928">
            <w:pPr>
              <w:pStyle w:val="TableParagraph"/>
              <w:spacing w:line="248" w:lineRule="exact"/>
              <w:ind w:left="137"/>
              <w:rPr>
                <w:sz w:val="24"/>
              </w:rPr>
            </w:pPr>
            <w:r>
              <w:rPr>
                <w:i/>
                <w:sz w:val="24"/>
              </w:rPr>
              <w:t>h</w:t>
            </w:r>
            <w:r>
              <w:rPr>
                <w:sz w:val="24"/>
              </w:rPr>
              <w:t>11</w:t>
            </w:r>
          </w:p>
        </w:tc>
        <w:tc>
          <w:tcPr>
            <w:tcW w:w="641" w:type="dxa"/>
          </w:tcPr>
          <w:p w14:paraId="146D09A9" w14:textId="77777777" w:rsidR="000E1F1F" w:rsidRDefault="00B02928">
            <w:pPr>
              <w:pStyle w:val="TableParagraph"/>
              <w:spacing w:before="117" w:line="248" w:lineRule="exact"/>
              <w:ind w:left="199"/>
              <w:rPr>
                <w:sz w:val="24"/>
              </w:rPr>
            </w:pPr>
            <w:r>
              <w:rPr>
                <w:sz w:val="24"/>
              </w:rPr>
              <w:t>82</w:t>
            </w:r>
          </w:p>
          <w:p w14:paraId="36186679" w14:textId="77777777" w:rsidR="000E1F1F" w:rsidRDefault="00B02928">
            <w:pPr>
              <w:pStyle w:val="TableParagraph"/>
              <w:spacing w:line="248" w:lineRule="exact"/>
              <w:ind w:left="139"/>
              <w:rPr>
                <w:sz w:val="24"/>
              </w:rPr>
            </w:pPr>
            <w:r>
              <w:rPr>
                <w:i/>
                <w:sz w:val="24"/>
              </w:rPr>
              <w:t>h</w:t>
            </w:r>
            <w:r>
              <w:rPr>
                <w:sz w:val="24"/>
              </w:rPr>
              <w:t>11</w:t>
            </w:r>
          </w:p>
        </w:tc>
        <w:tc>
          <w:tcPr>
            <w:tcW w:w="639" w:type="dxa"/>
          </w:tcPr>
          <w:p w14:paraId="611FEDC5" w14:textId="77777777" w:rsidR="000E1F1F" w:rsidRDefault="00B02928">
            <w:pPr>
              <w:pStyle w:val="TableParagraph"/>
              <w:spacing w:before="117" w:line="248" w:lineRule="exact"/>
              <w:ind w:left="196"/>
              <w:rPr>
                <w:sz w:val="24"/>
              </w:rPr>
            </w:pPr>
            <w:r>
              <w:rPr>
                <w:sz w:val="24"/>
              </w:rPr>
              <w:t>86</w:t>
            </w:r>
          </w:p>
          <w:p w14:paraId="20F19927" w14:textId="77777777" w:rsidR="000E1F1F" w:rsidRDefault="00B02928">
            <w:pPr>
              <w:pStyle w:val="TableParagraph"/>
              <w:spacing w:line="248" w:lineRule="exact"/>
              <w:ind w:left="136"/>
              <w:rPr>
                <w:sz w:val="24"/>
              </w:rPr>
            </w:pPr>
            <w:r>
              <w:rPr>
                <w:i/>
                <w:sz w:val="24"/>
              </w:rPr>
              <w:t>h</w:t>
            </w:r>
            <w:r>
              <w:rPr>
                <w:sz w:val="24"/>
              </w:rPr>
              <w:t>11</w:t>
            </w:r>
          </w:p>
        </w:tc>
        <w:tc>
          <w:tcPr>
            <w:tcW w:w="538" w:type="dxa"/>
          </w:tcPr>
          <w:p w14:paraId="6F8D26EF" w14:textId="77777777" w:rsidR="000E1F1F" w:rsidRDefault="00B02928">
            <w:pPr>
              <w:pStyle w:val="TableParagraph"/>
              <w:spacing w:before="227"/>
              <w:ind w:left="128" w:right="119"/>
              <w:jc w:val="center"/>
              <w:rPr>
                <w:sz w:val="24"/>
              </w:rPr>
            </w:pPr>
            <w:r>
              <w:rPr>
                <w:sz w:val="24"/>
              </w:rPr>
              <w:t>65</w:t>
            </w:r>
          </w:p>
        </w:tc>
        <w:tc>
          <w:tcPr>
            <w:tcW w:w="557" w:type="dxa"/>
          </w:tcPr>
          <w:p w14:paraId="151BA0C1" w14:textId="77777777" w:rsidR="000E1F1F" w:rsidRDefault="00B02928">
            <w:pPr>
              <w:pStyle w:val="TableParagraph"/>
              <w:spacing w:before="227"/>
              <w:ind w:left="135" w:right="132"/>
              <w:jc w:val="center"/>
              <w:rPr>
                <w:sz w:val="24"/>
              </w:rPr>
            </w:pPr>
            <w:r>
              <w:rPr>
                <w:sz w:val="24"/>
              </w:rPr>
              <w:t>74</w:t>
            </w:r>
          </w:p>
        </w:tc>
        <w:tc>
          <w:tcPr>
            <w:tcW w:w="531" w:type="dxa"/>
          </w:tcPr>
          <w:p w14:paraId="5FF2BE63" w14:textId="77777777" w:rsidR="000E1F1F" w:rsidRDefault="00B02928">
            <w:pPr>
              <w:pStyle w:val="TableParagraph"/>
              <w:spacing w:before="227"/>
              <w:ind w:left="123" w:right="118"/>
              <w:jc w:val="center"/>
              <w:rPr>
                <w:sz w:val="24"/>
              </w:rPr>
            </w:pPr>
            <w:r>
              <w:rPr>
                <w:sz w:val="24"/>
              </w:rPr>
              <w:t>65</w:t>
            </w:r>
          </w:p>
        </w:tc>
        <w:tc>
          <w:tcPr>
            <w:tcW w:w="577" w:type="dxa"/>
          </w:tcPr>
          <w:p w14:paraId="7E7ED798" w14:textId="77777777" w:rsidR="000E1F1F" w:rsidRDefault="00B02928">
            <w:pPr>
              <w:pStyle w:val="TableParagraph"/>
              <w:spacing w:before="227"/>
              <w:ind w:left="11" w:right="10"/>
              <w:jc w:val="center"/>
              <w:rPr>
                <w:sz w:val="24"/>
              </w:rPr>
            </w:pPr>
            <w:r>
              <w:rPr>
                <w:sz w:val="24"/>
              </w:rPr>
              <w:t>58</w:t>
            </w:r>
          </w:p>
        </w:tc>
        <w:tc>
          <w:tcPr>
            <w:tcW w:w="590" w:type="dxa"/>
          </w:tcPr>
          <w:p w14:paraId="6321D72E" w14:textId="77777777" w:rsidR="000E1F1F" w:rsidRDefault="00B02928">
            <w:pPr>
              <w:pStyle w:val="TableParagraph"/>
              <w:spacing w:before="227"/>
              <w:ind w:left="148" w:right="151"/>
              <w:jc w:val="center"/>
              <w:rPr>
                <w:sz w:val="24"/>
              </w:rPr>
            </w:pPr>
            <w:r>
              <w:rPr>
                <w:sz w:val="24"/>
              </w:rPr>
              <w:t>60</w:t>
            </w:r>
          </w:p>
        </w:tc>
        <w:tc>
          <w:tcPr>
            <w:tcW w:w="700" w:type="dxa"/>
          </w:tcPr>
          <w:p w14:paraId="2448EE62" w14:textId="77777777" w:rsidR="000E1F1F" w:rsidRDefault="00B02928">
            <w:pPr>
              <w:pStyle w:val="TableParagraph"/>
              <w:spacing w:before="117" w:line="248" w:lineRule="exact"/>
              <w:ind w:right="1"/>
              <w:jc w:val="center"/>
              <w:rPr>
                <w:sz w:val="24"/>
              </w:rPr>
            </w:pPr>
            <w:r>
              <w:rPr>
                <w:sz w:val="24"/>
              </w:rPr>
              <w:t>5</w:t>
            </w:r>
          </w:p>
          <w:p w14:paraId="1CEDE3F2" w14:textId="77777777" w:rsidR="000E1F1F" w:rsidRDefault="00B02928">
            <w:pPr>
              <w:pStyle w:val="TableParagraph"/>
              <w:spacing w:line="248" w:lineRule="exact"/>
              <w:ind w:left="144" w:right="145"/>
              <w:jc w:val="center"/>
              <w:rPr>
                <w:sz w:val="24"/>
              </w:rPr>
            </w:pPr>
            <w:r>
              <w:rPr>
                <w:i/>
                <w:sz w:val="24"/>
              </w:rPr>
              <w:t>h</w:t>
            </w:r>
            <w:r>
              <w:rPr>
                <w:sz w:val="24"/>
              </w:rPr>
              <w:t>14</w:t>
            </w:r>
          </w:p>
        </w:tc>
        <w:tc>
          <w:tcPr>
            <w:tcW w:w="933" w:type="dxa"/>
          </w:tcPr>
          <w:p w14:paraId="6D4E732F" w14:textId="77777777" w:rsidR="000E1F1F" w:rsidRDefault="000E1F1F">
            <w:pPr>
              <w:pStyle w:val="TableParagraph"/>
              <w:spacing w:before="2"/>
              <w:rPr>
                <w:sz w:val="21"/>
              </w:rPr>
            </w:pPr>
          </w:p>
          <w:p w14:paraId="75A5BBB8" w14:textId="77777777" w:rsidR="000E1F1F" w:rsidRDefault="00B02928">
            <w:pPr>
              <w:pStyle w:val="TableParagraph"/>
              <w:ind w:left="102" w:right="102"/>
              <w:jc w:val="center"/>
              <w:rPr>
                <w:sz w:val="24"/>
              </w:rPr>
            </w:pPr>
            <w:r>
              <w:rPr>
                <w:sz w:val="24"/>
              </w:rPr>
              <w:t>1×45</w:t>
            </w:r>
          </w:p>
        </w:tc>
      </w:tr>
    </w:tbl>
    <w:p w14:paraId="3E795059" w14:textId="77777777" w:rsidR="000E1F1F" w:rsidRDefault="000E1F1F">
      <w:pPr>
        <w:pStyle w:val="a3"/>
        <w:rPr>
          <w:sz w:val="20"/>
        </w:rPr>
      </w:pPr>
    </w:p>
    <w:p w14:paraId="4F0C35AE" w14:textId="77777777" w:rsidR="000E1F1F" w:rsidRDefault="000E1F1F">
      <w:pPr>
        <w:pStyle w:val="a3"/>
        <w:spacing w:before="9"/>
        <w:rPr>
          <w:sz w:val="23"/>
        </w:rPr>
      </w:pPr>
    </w:p>
    <w:tbl>
      <w:tblPr>
        <w:tblStyle w:val="TableNormal"/>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1426"/>
        <w:gridCol w:w="1353"/>
        <w:gridCol w:w="1423"/>
        <w:gridCol w:w="1192"/>
        <w:gridCol w:w="1377"/>
        <w:gridCol w:w="1640"/>
      </w:tblGrid>
      <w:tr w:rsidR="000E1F1F" w14:paraId="0B0450D1" w14:textId="77777777">
        <w:trPr>
          <w:trHeight w:val="1324"/>
        </w:trPr>
        <w:tc>
          <w:tcPr>
            <w:tcW w:w="1284" w:type="dxa"/>
          </w:tcPr>
          <w:p w14:paraId="22743BC4" w14:textId="77777777" w:rsidR="000E1F1F" w:rsidRDefault="000E1F1F">
            <w:pPr>
              <w:pStyle w:val="TableParagraph"/>
              <w:spacing w:before="9"/>
              <w:rPr>
                <w:sz w:val="34"/>
              </w:rPr>
            </w:pPr>
          </w:p>
          <w:p w14:paraId="602582BA" w14:textId="77777777" w:rsidR="000E1F1F" w:rsidRDefault="00B02928">
            <w:pPr>
              <w:pStyle w:val="TableParagraph"/>
              <w:spacing w:line="192" w:lineRule="auto"/>
              <w:ind w:left="137" w:right="106" w:firstLine="369"/>
              <w:rPr>
                <w:sz w:val="28"/>
              </w:rPr>
            </w:pPr>
            <w:r>
              <w:rPr>
                <w:sz w:val="28"/>
              </w:rPr>
              <w:t>№ варіанту</w:t>
            </w:r>
          </w:p>
        </w:tc>
        <w:tc>
          <w:tcPr>
            <w:tcW w:w="1426" w:type="dxa"/>
          </w:tcPr>
          <w:p w14:paraId="1A150013" w14:textId="77777777" w:rsidR="000E1F1F" w:rsidRDefault="000E1F1F">
            <w:pPr>
              <w:pStyle w:val="TableParagraph"/>
              <w:spacing w:before="5"/>
              <w:rPr>
                <w:sz w:val="36"/>
              </w:rPr>
            </w:pPr>
          </w:p>
          <w:p w14:paraId="32B09EF6" w14:textId="77777777" w:rsidR="000E1F1F" w:rsidRDefault="00B02928">
            <w:pPr>
              <w:pStyle w:val="TableParagraph"/>
              <w:spacing w:before="1" w:line="180" w:lineRule="auto"/>
              <w:ind w:left="576" w:right="385" w:hanging="164"/>
              <w:rPr>
                <w:sz w:val="28"/>
              </w:rPr>
            </w:pPr>
            <w:r>
              <w:rPr>
                <w:i/>
                <w:position w:val="3"/>
                <w:sz w:val="28"/>
              </w:rPr>
              <w:t>t</w:t>
            </w:r>
            <w:r>
              <w:rPr>
                <w:i/>
                <w:sz w:val="18"/>
              </w:rPr>
              <w:t>д</w:t>
            </w:r>
            <w:r>
              <w:rPr>
                <w:i/>
                <w:position w:val="3"/>
                <w:sz w:val="28"/>
              </w:rPr>
              <w:t>.</w:t>
            </w:r>
            <w:r>
              <w:rPr>
                <w:i/>
                <w:sz w:val="18"/>
              </w:rPr>
              <w:t>уст</w:t>
            </w:r>
            <w:r>
              <w:rPr>
                <w:position w:val="3"/>
                <w:sz w:val="28"/>
              </w:rPr>
              <w:t xml:space="preserve">, </w:t>
            </w:r>
            <w:r>
              <w:rPr>
                <w:sz w:val="28"/>
              </w:rPr>
              <w:t>хв</w:t>
            </w:r>
          </w:p>
        </w:tc>
        <w:tc>
          <w:tcPr>
            <w:tcW w:w="1353" w:type="dxa"/>
          </w:tcPr>
          <w:p w14:paraId="3CCF16D6" w14:textId="77777777" w:rsidR="000E1F1F" w:rsidRDefault="000E1F1F">
            <w:pPr>
              <w:pStyle w:val="TableParagraph"/>
              <w:spacing w:before="5"/>
              <w:rPr>
                <w:sz w:val="36"/>
              </w:rPr>
            </w:pPr>
          </w:p>
          <w:p w14:paraId="6FABF6EA" w14:textId="77777777" w:rsidR="000E1F1F" w:rsidRDefault="00B02928">
            <w:pPr>
              <w:pStyle w:val="TableParagraph"/>
              <w:spacing w:before="1" w:line="180" w:lineRule="auto"/>
              <w:ind w:left="540" w:right="376" w:hanging="137"/>
              <w:rPr>
                <w:sz w:val="28"/>
              </w:rPr>
            </w:pPr>
            <w:r>
              <w:rPr>
                <w:i/>
                <w:position w:val="3"/>
                <w:sz w:val="28"/>
              </w:rPr>
              <w:t>t</w:t>
            </w:r>
            <w:proofErr w:type="spellStart"/>
            <w:r>
              <w:rPr>
                <w:i/>
                <w:sz w:val="18"/>
              </w:rPr>
              <w:t>д.пер</w:t>
            </w:r>
            <w:proofErr w:type="spellEnd"/>
            <w:r>
              <w:rPr>
                <w:position w:val="3"/>
                <w:sz w:val="28"/>
              </w:rPr>
              <w:t xml:space="preserve">, </w:t>
            </w:r>
            <w:r>
              <w:rPr>
                <w:sz w:val="28"/>
              </w:rPr>
              <w:t>хв</w:t>
            </w:r>
          </w:p>
        </w:tc>
        <w:tc>
          <w:tcPr>
            <w:tcW w:w="1423" w:type="dxa"/>
          </w:tcPr>
          <w:p w14:paraId="332C73C8" w14:textId="77777777" w:rsidR="000E1F1F" w:rsidRDefault="000E1F1F">
            <w:pPr>
              <w:pStyle w:val="TableParagraph"/>
              <w:spacing w:before="5"/>
              <w:rPr>
                <w:sz w:val="36"/>
              </w:rPr>
            </w:pPr>
          </w:p>
          <w:p w14:paraId="4B629466" w14:textId="77777777" w:rsidR="000E1F1F" w:rsidRDefault="00B02928">
            <w:pPr>
              <w:pStyle w:val="TableParagraph"/>
              <w:spacing w:before="1" w:line="180" w:lineRule="auto"/>
              <w:ind w:left="574" w:right="363" w:hanging="188"/>
              <w:rPr>
                <w:sz w:val="28"/>
              </w:rPr>
            </w:pPr>
            <w:r>
              <w:rPr>
                <w:i/>
                <w:position w:val="3"/>
                <w:sz w:val="28"/>
              </w:rPr>
              <w:t>t</w:t>
            </w:r>
            <w:r>
              <w:rPr>
                <w:i/>
                <w:sz w:val="18"/>
              </w:rPr>
              <w:t>в.вим1</w:t>
            </w:r>
            <w:r>
              <w:rPr>
                <w:position w:val="3"/>
                <w:sz w:val="28"/>
              </w:rPr>
              <w:t xml:space="preserve">, </w:t>
            </w:r>
            <w:r>
              <w:rPr>
                <w:sz w:val="28"/>
              </w:rPr>
              <w:t>хв</w:t>
            </w:r>
          </w:p>
        </w:tc>
        <w:tc>
          <w:tcPr>
            <w:tcW w:w="1192" w:type="dxa"/>
          </w:tcPr>
          <w:p w14:paraId="1FE3F79B" w14:textId="77777777" w:rsidR="000E1F1F" w:rsidRDefault="000E1F1F">
            <w:pPr>
              <w:pStyle w:val="TableParagraph"/>
              <w:spacing w:before="5"/>
              <w:rPr>
                <w:sz w:val="36"/>
              </w:rPr>
            </w:pPr>
          </w:p>
          <w:p w14:paraId="079EB407" w14:textId="77777777" w:rsidR="000E1F1F" w:rsidRDefault="00B02928">
            <w:pPr>
              <w:pStyle w:val="TableParagraph"/>
              <w:spacing w:before="1" w:line="180" w:lineRule="auto"/>
              <w:ind w:left="462" w:right="244" w:hanging="188"/>
              <w:rPr>
                <w:sz w:val="28"/>
              </w:rPr>
            </w:pPr>
            <w:r>
              <w:rPr>
                <w:i/>
                <w:position w:val="3"/>
                <w:sz w:val="28"/>
              </w:rPr>
              <w:t>t</w:t>
            </w:r>
            <w:r>
              <w:rPr>
                <w:i/>
                <w:sz w:val="18"/>
              </w:rPr>
              <w:t>в.вим2</w:t>
            </w:r>
            <w:r>
              <w:rPr>
                <w:position w:val="3"/>
                <w:sz w:val="28"/>
              </w:rPr>
              <w:t xml:space="preserve">, </w:t>
            </w:r>
            <w:r>
              <w:rPr>
                <w:sz w:val="28"/>
              </w:rPr>
              <w:t>хв</w:t>
            </w:r>
          </w:p>
        </w:tc>
        <w:tc>
          <w:tcPr>
            <w:tcW w:w="1377" w:type="dxa"/>
          </w:tcPr>
          <w:p w14:paraId="6E6D254A" w14:textId="77777777" w:rsidR="000E1F1F" w:rsidRDefault="00B02928">
            <w:pPr>
              <w:pStyle w:val="TableParagraph"/>
              <w:spacing w:line="192" w:lineRule="auto"/>
              <w:ind w:left="228" w:right="214" w:hanging="1"/>
              <w:jc w:val="center"/>
              <w:rPr>
                <w:sz w:val="24"/>
              </w:rPr>
            </w:pPr>
            <w:r>
              <w:rPr>
                <w:sz w:val="24"/>
              </w:rPr>
              <w:t xml:space="preserve">Час на </w:t>
            </w:r>
            <w:proofErr w:type="spellStart"/>
            <w:r>
              <w:rPr>
                <w:sz w:val="24"/>
              </w:rPr>
              <w:t>організа</w:t>
            </w:r>
            <w:proofErr w:type="spellEnd"/>
            <w:r>
              <w:rPr>
                <w:sz w:val="24"/>
              </w:rPr>
              <w:t xml:space="preserve">- </w:t>
            </w:r>
            <w:proofErr w:type="spellStart"/>
            <w:r>
              <w:rPr>
                <w:sz w:val="24"/>
              </w:rPr>
              <w:t>ційне</w:t>
            </w:r>
            <w:proofErr w:type="spellEnd"/>
            <w:r>
              <w:rPr>
                <w:sz w:val="24"/>
              </w:rPr>
              <w:t xml:space="preserve"> обслуго- </w:t>
            </w:r>
            <w:proofErr w:type="spellStart"/>
            <w:r>
              <w:rPr>
                <w:sz w:val="24"/>
              </w:rPr>
              <w:t>вування</w:t>
            </w:r>
            <w:proofErr w:type="spellEnd"/>
            <w:r>
              <w:rPr>
                <w:sz w:val="24"/>
              </w:rPr>
              <w:t>,</w:t>
            </w:r>
          </w:p>
          <w:p w14:paraId="6C3C834A" w14:textId="77777777" w:rsidR="000E1F1F" w:rsidRDefault="00B02928">
            <w:pPr>
              <w:pStyle w:val="TableParagraph"/>
              <w:spacing w:line="207" w:lineRule="exact"/>
              <w:ind w:left="13"/>
              <w:jc w:val="center"/>
              <w:rPr>
                <w:sz w:val="24"/>
              </w:rPr>
            </w:pPr>
            <w:r>
              <w:rPr>
                <w:w w:val="99"/>
                <w:sz w:val="24"/>
              </w:rPr>
              <w:t>%</w:t>
            </w:r>
          </w:p>
        </w:tc>
        <w:tc>
          <w:tcPr>
            <w:tcW w:w="1640" w:type="dxa"/>
          </w:tcPr>
          <w:p w14:paraId="68858E03" w14:textId="77777777" w:rsidR="000E1F1F" w:rsidRDefault="00B02928">
            <w:pPr>
              <w:pStyle w:val="TableParagraph"/>
              <w:spacing w:before="103" w:line="192" w:lineRule="auto"/>
              <w:ind w:left="197" w:right="183" w:firstLine="1"/>
              <w:jc w:val="center"/>
              <w:rPr>
                <w:sz w:val="24"/>
              </w:rPr>
            </w:pPr>
            <w:r>
              <w:rPr>
                <w:sz w:val="24"/>
              </w:rPr>
              <w:t>Час на відпочи-</w:t>
            </w:r>
            <w:proofErr w:type="spellStart"/>
            <w:r>
              <w:rPr>
                <w:sz w:val="24"/>
              </w:rPr>
              <w:t>нок</w:t>
            </w:r>
            <w:proofErr w:type="spellEnd"/>
            <w:r>
              <w:rPr>
                <w:sz w:val="24"/>
              </w:rPr>
              <w:t xml:space="preserve"> та особисті потреби,</w:t>
            </w:r>
          </w:p>
          <w:p w14:paraId="66A60B17" w14:textId="77777777" w:rsidR="000E1F1F" w:rsidRDefault="00B02928">
            <w:pPr>
              <w:pStyle w:val="TableParagraph"/>
              <w:spacing w:line="231" w:lineRule="exact"/>
              <w:ind w:left="17"/>
              <w:jc w:val="center"/>
              <w:rPr>
                <w:sz w:val="24"/>
              </w:rPr>
            </w:pPr>
            <w:r>
              <w:rPr>
                <w:w w:val="99"/>
                <w:sz w:val="24"/>
              </w:rPr>
              <w:t>%</w:t>
            </w:r>
          </w:p>
        </w:tc>
      </w:tr>
      <w:tr w:rsidR="000E1F1F" w14:paraId="3F0FFB99" w14:textId="77777777">
        <w:trPr>
          <w:trHeight w:val="397"/>
        </w:trPr>
        <w:tc>
          <w:tcPr>
            <w:tcW w:w="1284" w:type="dxa"/>
          </w:tcPr>
          <w:p w14:paraId="3F9D2523" w14:textId="77777777" w:rsidR="000E1F1F" w:rsidRDefault="00B02928">
            <w:pPr>
              <w:pStyle w:val="TableParagraph"/>
              <w:spacing w:before="51"/>
              <w:ind w:left="8"/>
              <w:jc w:val="center"/>
              <w:rPr>
                <w:sz w:val="24"/>
              </w:rPr>
            </w:pPr>
            <w:r>
              <w:rPr>
                <w:sz w:val="24"/>
              </w:rPr>
              <w:t>1</w:t>
            </w:r>
          </w:p>
        </w:tc>
        <w:tc>
          <w:tcPr>
            <w:tcW w:w="1426" w:type="dxa"/>
          </w:tcPr>
          <w:p w14:paraId="0AA686EF" w14:textId="77777777" w:rsidR="000E1F1F" w:rsidRDefault="00B02928">
            <w:pPr>
              <w:pStyle w:val="TableParagraph"/>
              <w:spacing w:before="51"/>
              <w:ind w:left="501"/>
              <w:rPr>
                <w:sz w:val="24"/>
              </w:rPr>
            </w:pPr>
            <w:r>
              <w:rPr>
                <w:sz w:val="24"/>
              </w:rPr>
              <w:t>0,75</w:t>
            </w:r>
          </w:p>
        </w:tc>
        <w:tc>
          <w:tcPr>
            <w:tcW w:w="1353" w:type="dxa"/>
          </w:tcPr>
          <w:p w14:paraId="319342C9" w14:textId="77777777" w:rsidR="000E1F1F" w:rsidRDefault="00B02928">
            <w:pPr>
              <w:pStyle w:val="TableParagraph"/>
              <w:spacing w:before="51"/>
              <w:ind w:left="446" w:right="437"/>
              <w:jc w:val="center"/>
              <w:rPr>
                <w:sz w:val="24"/>
              </w:rPr>
            </w:pPr>
            <w:r>
              <w:rPr>
                <w:sz w:val="24"/>
              </w:rPr>
              <w:t>0,05</w:t>
            </w:r>
          </w:p>
        </w:tc>
        <w:tc>
          <w:tcPr>
            <w:tcW w:w="1423" w:type="dxa"/>
          </w:tcPr>
          <w:p w14:paraId="7975E931" w14:textId="77777777" w:rsidR="000E1F1F" w:rsidRDefault="00B02928">
            <w:pPr>
              <w:pStyle w:val="TableParagraph"/>
              <w:spacing w:before="51"/>
              <w:ind w:left="480" w:right="473"/>
              <w:jc w:val="center"/>
              <w:rPr>
                <w:sz w:val="24"/>
              </w:rPr>
            </w:pPr>
            <w:r>
              <w:rPr>
                <w:sz w:val="24"/>
              </w:rPr>
              <w:t>0,05</w:t>
            </w:r>
          </w:p>
        </w:tc>
        <w:tc>
          <w:tcPr>
            <w:tcW w:w="1192" w:type="dxa"/>
          </w:tcPr>
          <w:p w14:paraId="3B7FE447" w14:textId="77777777" w:rsidR="000E1F1F" w:rsidRDefault="00B02928">
            <w:pPr>
              <w:pStyle w:val="TableParagraph"/>
              <w:spacing w:before="51"/>
              <w:ind w:left="368" w:right="354"/>
              <w:jc w:val="center"/>
              <w:rPr>
                <w:sz w:val="24"/>
              </w:rPr>
            </w:pPr>
            <w:r>
              <w:rPr>
                <w:sz w:val="24"/>
              </w:rPr>
              <w:t>0,08</w:t>
            </w:r>
          </w:p>
        </w:tc>
        <w:tc>
          <w:tcPr>
            <w:tcW w:w="1377" w:type="dxa"/>
          </w:tcPr>
          <w:p w14:paraId="34654BCA" w14:textId="77777777" w:rsidR="000E1F1F" w:rsidRDefault="00B02928">
            <w:pPr>
              <w:pStyle w:val="TableParagraph"/>
              <w:spacing w:before="51"/>
              <w:ind w:left="10"/>
              <w:jc w:val="center"/>
              <w:rPr>
                <w:sz w:val="24"/>
              </w:rPr>
            </w:pPr>
            <w:r>
              <w:rPr>
                <w:sz w:val="24"/>
              </w:rPr>
              <w:t>7</w:t>
            </w:r>
          </w:p>
        </w:tc>
        <w:tc>
          <w:tcPr>
            <w:tcW w:w="1640" w:type="dxa"/>
          </w:tcPr>
          <w:p w14:paraId="2D194F9D" w14:textId="77777777" w:rsidR="000E1F1F" w:rsidRDefault="00B02928">
            <w:pPr>
              <w:pStyle w:val="TableParagraph"/>
              <w:spacing w:before="51"/>
              <w:ind w:left="653" w:right="637"/>
              <w:jc w:val="center"/>
              <w:rPr>
                <w:sz w:val="24"/>
              </w:rPr>
            </w:pPr>
            <w:r>
              <w:rPr>
                <w:sz w:val="24"/>
              </w:rPr>
              <w:t>4,5</w:t>
            </w:r>
          </w:p>
        </w:tc>
      </w:tr>
      <w:tr w:rsidR="000E1F1F" w14:paraId="5B396DCD" w14:textId="77777777">
        <w:trPr>
          <w:trHeight w:val="395"/>
        </w:trPr>
        <w:tc>
          <w:tcPr>
            <w:tcW w:w="1284" w:type="dxa"/>
          </w:tcPr>
          <w:p w14:paraId="6333F3F2" w14:textId="77777777" w:rsidR="000E1F1F" w:rsidRDefault="00B02928">
            <w:pPr>
              <w:pStyle w:val="TableParagraph"/>
              <w:spacing w:before="51"/>
              <w:ind w:left="8"/>
              <w:jc w:val="center"/>
              <w:rPr>
                <w:sz w:val="24"/>
              </w:rPr>
            </w:pPr>
            <w:r>
              <w:rPr>
                <w:sz w:val="24"/>
              </w:rPr>
              <w:t>2</w:t>
            </w:r>
          </w:p>
        </w:tc>
        <w:tc>
          <w:tcPr>
            <w:tcW w:w="1426" w:type="dxa"/>
          </w:tcPr>
          <w:p w14:paraId="5B22832C" w14:textId="77777777" w:rsidR="000E1F1F" w:rsidRDefault="00B02928">
            <w:pPr>
              <w:pStyle w:val="TableParagraph"/>
              <w:spacing w:before="51"/>
              <w:ind w:left="501"/>
              <w:rPr>
                <w:sz w:val="24"/>
              </w:rPr>
            </w:pPr>
            <w:r>
              <w:rPr>
                <w:sz w:val="24"/>
              </w:rPr>
              <w:t>0,65</w:t>
            </w:r>
          </w:p>
        </w:tc>
        <w:tc>
          <w:tcPr>
            <w:tcW w:w="1353" w:type="dxa"/>
          </w:tcPr>
          <w:p w14:paraId="560F1D47" w14:textId="77777777" w:rsidR="000E1F1F" w:rsidRDefault="00B02928">
            <w:pPr>
              <w:pStyle w:val="TableParagraph"/>
              <w:spacing w:before="51"/>
              <w:ind w:left="446" w:right="437"/>
              <w:jc w:val="center"/>
              <w:rPr>
                <w:sz w:val="24"/>
              </w:rPr>
            </w:pPr>
            <w:r>
              <w:rPr>
                <w:sz w:val="24"/>
              </w:rPr>
              <w:t>0,02</w:t>
            </w:r>
          </w:p>
        </w:tc>
        <w:tc>
          <w:tcPr>
            <w:tcW w:w="1423" w:type="dxa"/>
          </w:tcPr>
          <w:p w14:paraId="1CE31505" w14:textId="77777777" w:rsidR="000E1F1F" w:rsidRDefault="00B02928">
            <w:pPr>
              <w:pStyle w:val="TableParagraph"/>
              <w:spacing w:before="51"/>
              <w:ind w:left="480" w:right="473"/>
              <w:jc w:val="center"/>
              <w:rPr>
                <w:sz w:val="24"/>
              </w:rPr>
            </w:pPr>
            <w:r>
              <w:rPr>
                <w:sz w:val="24"/>
              </w:rPr>
              <w:t>0,06</w:t>
            </w:r>
          </w:p>
        </w:tc>
        <w:tc>
          <w:tcPr>
            <w:tcW w:w="1192" w:type="dxa"/>
          </w:tcPr>
          <w:p w14:paraId="4EAA2DB1" w14:textId="77777777" w:rsidR="000E1F1F" w:rsidRDefault="00B02928">
            <w:pPr>
              <w:pStyle w:val="TableParagraph"/>
              <w:spacing w:before="51"/>
              <w:ind w:left="368" w:right="354"/>
              <w:jc w:val="center"/>
              <w:rPr>
                <w:sz w:val="24"/>
              </w:rPr>
            </w:pPr>
            <w:r>
              <w:rPr>
                <w:sz w:val="24"/>
              </w:rPr>
              <w:t>0,09</w:t>
            </w:r>
          </w:p>
        </w:tc>
        <w:tc>
          <w:tcPr>
            <w:tcW w:w="1377" w:type="dxa"/>
          </w:tcPr>
          <w:p w14:paraId="71A7C713" w14:textId="77777777" w:rsidR="000E1F1F" w:rsidRDefault="00B02928">
            <w:pPr>
              <w:pStyle w:val="TableParagraph"/>
              <w:spacing w:before="51"/>
              <w:ind w:left="520" w:right="507"/>
              <w:jc w:val="center"/>
              <w:rPr>
                <w:sz w:val="24"/>
              </w:rPr>
            </w:pPr>
            <w:r>
              <w:rPr>
                <w:sz w:val="24"/>
              </w:rPr>
              <w:t>6,5</w:t>
            </w:r>
          </w:p>
        </w:tc>
        <w:tc>
          <w:tcPr>
            <w:tcW w:w="1640" w:type="dxa"/>
          </w:tcPr>
          <w:p w14:paraId="4C8D13B2" w14:textId="77777777" w:rsidR="000E1F1F" w:rsidRDefault="00B02928">
            <w:pPr>
              <w:pStyle w:val="TableParagraph"/>
              <w:spacing w:before="51"/>
              <w:ind w:left="14"/>
              <w:jc w:val="center"/>
              <w:rPr>
                <w:sz w:val="24"/>
              </w:rPr>
            </w:pPr>
            <w:r>
              <w:rPr>
                <w:sz w:val="24"/>
              </w:rPr>
              <w:t>4</w:t>
            </w:r>
          </w:p>
        </w:tc>
      </w:tr>
      <w:tr w:rsidR="000E1F1F" w14:paraId="53DA11BE" w14:textId="77777777">
        <w:trPr>
          <w:trHeight w:val="398"/>
        </w:trPr>
        <w:tc>
          <w:tcPr>
            <w:tcW w:w="1284" w:type="dxa"/>
          </w:tcPr>
          <w:p w14:paraId="45363F05" w14:textId="77777777" w:rsidR="000E1F1F" w:rsidRDefault="00B02928">
            <w:pPr>
              <w:pStyle w:val="TableParagraph"/>
              <w:spacing w:before="54"/>
              <w:ind w:left="8"/>
              <w:jc w:val="center"/>
              <w:rPr>
                <w:sz w:val="24"/>
              </w:rPr>
            </w:pPr>
            <w:r>
              <w:rPr>
                <w:sz w:val="24"/>
              </w:rPr>
              <w:t>3</w:t>
            </w:r>
          </w:p>
        </w:tc>
        <w:tc>
          <w:tcPr>
            <w:tcW w:w="1426" w:type="dxa"/>
          </w:tcPr>
          <w:p w14:paraId="4D1C6BB9" w14:textId="77777777" w:rsidR="000E1F1F" w:rsidRDefault="00B02928">
            <w:pPr>
              <w:pStyle w:val="TableParagraph"/>
              <w:spacing w:before="54"/>
              <w:ind w:left="561"/>
              <w:rPr>
                <w:sz w:val="24"/>
              </w:rPr>
            </w:pPr>
            <w:r>
              <w:rPr>
                <w:sz w:val="24"/>
              </w:rPr>
              <w:t>0,7</w:t>
            </w:r>
          </w:p>
        </w:tc>
        <w:tc>
          <w:tcPr>
            <w:tcW w:w="1353" w:type="dxa"/>
          </w:tcPr>
          <w:p w14:paraId="565D67EE" w14:textId="77777777" w:rsidR="000E1F1F" w:rsidRDefault="00B02928">
            <w:pPr>
              <w:pStyle w:val="TableParagraph"/>
              <w:spacing w:before="54"/>
              <w:ind w:left="446" w:right="437"/>
              <w:jc w:val="center"/>
              <w:rPr>
                <w:sz w:val="24"/>
              </w:rPr>
            </w:pPr>
            <w:r>
              <w:rPr>
                <w:sz w:val="24"/>
              </w:rPr>
              <w:t>0,09</w:t>
            </w:r>
          </w:p>
        </w:tc>
        <w:tc>
          <w:tcPr>
            <w:tcW w:w="1423" w:type="dxa"/>
          </w:tcPr>
          <w:p w14:paraId="5868F97D" w14:textId="77777777" w:rsidR="000E1F1F" w:rsidRDefault="00B02928">
            <w:pPr>
              <w:pStyle w:val="TableParagraph"/>
              <w:spacing w:before="54"/>
              <w:ind w:left="480" w:right="473"/>
              <w:jc w:val="center"/>
              <w:rPr>
                <w:sz w:val="24"/>
              </w:rPr>
            </w:pPr>
            <w:r>
              <w:rPr>
                <w:sz w:val="24"/>
              </w:rPr>
              <w:t>0,07</w:t>
            </w:r>
          </w:p>
        </w:tc>
        <w:tc>
          <w:tcPr>
            <w:tcW w:w="1192" w:type="dxa"/>
          </w:tcPr>
          <w:p w14:paraId="4E381D0E" w14:textId="77777777" w:rsidR="000E1F1F" w:rsidRDefault="00B02928">
            <w:pPr>
              <w:pStyle w:val="TableParagraph"/>
              <w:spacing w:before="54"/>
              <w:ind w:left="368" w:right="354"/>
              <w:jc w:val="center"/>
              <w:rPr>
                <w:sz w:val="24"/>
              </w:rPr>
            </w:pPr>
            <w:r>
              <w:rPr>
                <w:sz w:val="24"/>
              </w:rPr>
              <w:t>0,08</w:t>
            </w:r>
          </w:p>
        </w:tc>
        <w:tc>
          <w:tcPr>
            <w:tcW w:w="1377" w:type="dxa"/>
          </w:tcPr>
          <w:p w14:paraId="59BF8A76" w14:textId="77777777" w:rsidR="000E1F1F" w:rsidRDefault="00B02928">
            <w:pPr>
              <w:pStyle w:val="TableParagraph"/>
              <w:spacing w:before="54"/>
              <w:ind w:left="10"/>
              <w:jc w:val="center"/>
              <w:rPr>
                <w:sz w:val="24"/>
              </w:rPr>
            </w:pPr>
            <w:r>
              <w:rPr>
                <w:sz w:val="24"/>
              </w:rPr>
              <w:t>7</w:t>
            </w:r>
          </w:p>
        </w:tc>
        <w:tc>
          <w:tcPr>
            <w:tcW w:w="1640" w:type="dxa"/>
          </w:tcPr>
          <w:p w14:paraId="242FABAF" w14:textId="77777777" w:rsidR="000E1F1F" w:rsidRDefault="00B02928">
            <w:pPr>
              <w:pStyle w:val="TableParagraph"/>
              <w:spacing w:before="54"/>
              <w:ind w:left="14"/>
              <w:jc w:val="center"/>
              <w:rPr>
                <w:sz w:val="24"/>
              </w:rPr>
            </w:pPr>
            <w:r>
              <w:rPr>
                <w:sz w:val="24"/>
              </w:rPr>
              <w:t>3</w:t>
            </w:r>
          </w:p>
        </w:tc>
      </w:tr>
      <w:tr w:rsidR="000E1F1F" w14:paraId="6BD6CC24" w14:textId="77777777">
        <w:trPr>
          <w:trHeight w:val="396"/>
        </w:trPr>
        <w:tc>
          <w:tcPr>
            <w:tcW w:w="1284" w:type="dxa"/>
          </w:tcPr>
          <w:p w14:paraId="6FE79690" w14:textId="77777777" w:rsidR="000E1F1F" w:rsidRDefault="00B02928">
            <w:pPr>
              <w:pStyle w:val="TableParagraph"/>
              <w:spacing w:before="52"/>
              <w:ind w:left="8"/>
              <w:jc w:val="center"/>
              <w:rPr>
                <w:sz w:val="24"/>
              </w:rPr>
            </w:pPr>
            <w:r>
              <w:rPr>
                <w:sz w:val="24"/>
              </w:rPr>
              <w:t>4</w:t>
            </w:r>
          </w:p>
        </w:tc>
        <w:tc>
          <w:tcPr>
            <w:tcW w:w="1426" w:type="dxa"/>
          </w:tcPr>
          <w:p w14:paraId="22880BC6" w14:textId="77777777" w:rsidR="000E1F1F" w:rsidRDefault="00B02928">
            <w:pPr>
              <w:pStyle w:val="TableParagraph"/>
              <w:spacing w:before="52"/>
              <w:ind w:left="501"/>
              <w:rPr>
                <w:sz w:val="24"/>
              </w:rPr>
            </w:pPr>
            <w:r>
              <w:rPr>
                <w:sz w:val="24"/>
              </w:rPr>
              <w:t>0,75</w:t>
            </w:r>
          </w:p>
        </w:tc>
        <w:tc>
          <w:tcPr>
            <w:tcW w:w="1353" w:type="dxa"/>
          </w:tcPr>
          <w:p w14:paraId="58386F57" w14:textId="77777777" w:rsidR="000E1F1F" w:rsidRDefault="00B02928">
            <w:pPr>
              <w:pStyle w:val="TableParagraph"/>
              <w:spacing w:before="52"/>
              <w:ind w:left="446" w:right="437"/>
              <w:jc w:val="center"/>
              <w:rPr>
                <w:sz w:val="24"/>
              </w:rPr>
            </w:pPr>
            <w:r>
              <w:rPr>
                <w:sz w:val="24"/>
              </w:rPr>
              <w:t>0,06</w:t>
            </w:r>
          </w:p>
        </w:tc>
        <w:tc>
          <w:tcPr>
            <w:tcW w:w="1423" w:type="dxa"/>
          </w:tcPr>
          <w:p w14:paraId="0814303B" w14:textId="77777777" w:rsidR="000E1F1F" w:rsidRDefault="00B02928">
            <w:pPr>
              <w:pStyle w:val="TableParagraph"/>
              <w:spacing w:before="52"/>
              <w:ind w:left="480" w:right="473"/>
              <w:jc w:val="center"/>
              <w:rPr>
                <w:sz w:val="24"/>
              </w:rPr>
            </w:pPr>
            <w:r>
              <w:rPr>
                <w:sz w:val="24"/>
              </w:rPr>
              <w:t>0,06</w:t>
            </w:r>
          </w:p>
        </w:tc>
        <w:tc>
          <w:tcPr>
            <w:tcW w:w="1192" w:type="dxa"/>
          </w:tcPr>
          <w:p w14:paraId="098AEFD3" w14:textId="77777777" w:rsidR="000E1F1F" w:rsidRDefault="00B02928">
            <w:pPr>
              <w:pStyle w:val="TableParagraph"/>
              <w:spacing w:before="52"/>
              <w:ind w:left="368" w:right="354"/>
              <w:jc w:val="center"/>
              <w:rPr>
                <w:sz w:val="24"/>
              </w:rPr>
            </w:pPr>
            <w:r>
              <w:rPr>
                <w:sz w:val="24"/>
              </w:rPr>
              <w:t>0,07</w:t>
            </w:r>
          </w:p>
        </w:tc>
        <w:tc>
          <w:tcPr>
            <w:tcW w:w="1377" w:type="dxa"/>
          </w:tcPr>
          <w:p w14:paraId="321F2175" w14:textId="77777777" w:rsidR="000E1F1F" w:rsidRDefault="00B02928">
            <w:pPr>
              <w:pStyle w:val="TableParagraph"/>
              <w:spacing w:before="52"/>
              <w:ind w:left="10"/>
              <w:jc w:val="center"/>
              <w:rPr>
                <w:sz w:val="24"/>
              </w:rPr>
            </w:pPr>
            <w:r>
              <w:rPr>
                <w:sz w:val="24"/>
              </w:rPr>
              <w:t>5</w:t>
            </w:r>
          </w:p>
        </w:tc>
        <w:tc>
          <w:tcPr>
            <w:tcW w:w="1640" w:type="dxa"/>
          </w:tcPr>
          <w:p w14:paraId="6F535AFF" w14:textId="77777777" w:rsidR="000E1F1F" w:rsidRDefault="00B02928">
            <w:pPr>
              <w:pStyle w:val="TableParagraph"/>
              <w:spacing w:before="52"/>
              <w:ind w:left="14"/>
              <w:jc w:val="center"/>
              <w:rPr>
                <w:sz w:val="24"/>
              </w:rPr>
            </w:pPr>
            <w:r>
              <w:rPr>
                <w:sz w:val="24"/>
              </w:rPr>
              <w:t>4</w:t>
            </w:r>
          </w:p>
        </w:tc>
      </w:tr>
      <w:tr w:rsidR="000E1F1F" w14:paraId="18808F61" w14:textId="77777777">
        <w:trPr>
          <w:trHeight w:val="398"/>
        </w:trPr>
        <w:tc>
          <w:tcPr>
            <w:tcW w:w="1284" w:type="dxa"/>
          </w:tcPr>
          <w:p w14:paraId="2A626350" w14:textId="77777777" w:rsidR="000E1F1F" w:rsidRDefault="00B02928">
            <w:pPr>
              <w:pStyle w:val="TableParagraph"/>
              <w:spacing w:before="54"/>
              <w:ind w:left="8"/>
              <w:jc w:val="center"/>
              <w:rPr>
                <w:sz w:val="24"/>
              </w:rPr>
            </w:pPr>
            <w:r>
              <w:rPr>
                <w:sz w:val="24"/>
              </w:rPr>
              <w:t>5</w:t>
            </w:r>
          </w:p>
        </w:tc>
        <w:tc>
          <w:tcPr>
            <w:tcW w:w="1426" w:type="dxa"/>
          </w:tcPr>
          <w:p w14:paraId="1B88ACA3" w14:textId="77777777" w:rsidR="000E1F1F" w:rsidRDefault="00B02928">
            <w:pPr>
              <w:pStyle w:val="TableParagraph"/>
              <w:spacing w:before="54"/>
              <w:ind w:left="561"/>
              <w:rPr>
                <w:sz w:val="24"/>
              </w:rPr>
            </w:pPr>
            <w:r>
              <w:rPr>
                <w:sz w:val="24"/>
              </w:rPr>
              <w:t>0,6</w:t>
            </w:r>
          </w:p>
        </w:tc>
        <w:tc>
          <w:tcPr>
            <w:tcW w:w="1353" w:type="dxa"/>
          </w:tcPr>
          <w:p w14:paraId="6553A202" w14:textId="77777777" w:rsidR="000E1F1F" w:rsidRDefault="00B02928">
            <w:pPr>
              <w:pStyle w:val="TableParagraph"/>
              <w:spacing w:before="54"/>
              <w:ind w:left="446" w:right="437"/>
              <w:jc w:val="center"/>
              <w:rPr>
                <w:sz w:val="24"/>
              </w:rPr>
            </w:pPr>
            <w:r>
              <w:rPr>
                <w:sz w:val="24"/>
              </w:rPr>
              <w:t>0,03</w:t>
            </w:r>
          </w:p>
        </w:tc>
        <w:tc>
          <w:tcPr>
            <w:tcW w:w="1423" w:type="dxa"/>
          </w:tcPr>
          <w:p w14:paraId="547B1ACA" w14:textId="77777777" w:rsidR="000E1F1F" w:rsidRDefault="00B02928">
            <w:pPr>
              <w:pStyle w:val="TableParagraph"/>
              <w:spacing w:before="54"/>
              <w:ind w:left="480" w:right="473"/>
              <w:jc w:val="center"/>
              <w:rPr>
                <w:sz w:val="24"/>
              </w:rPr>
            </w:pPr>
            <w:r>
              <w:rPr>
                <w:sz w:val="24"/>
              </w:rPr>
              <w:t>0,05</w:t>
            </w:r>
          </w:p>
        </w:tc>
        <w:tc>
          <w:tcPr>
            <w:tcW w:w="1192" w:type="dxa"/>
          </w:tcPr>
          <w:p w14:paraId="11BF9F16" w14:textId="77777777" w:rsidR="000E1F1F" w:rsidRDefault="00B02928">
            <w:pPr>
              <w:pStyle w:val="TableParagraph"/>
              <w:spacing w:before="54"/>
              <w:ind w:left="368" w:right="354"/>
              <w:jc w:val="center"/>
              <w:rPr>
                <w:sz w:val="24"/>
              </w:rPr>
            </w:pPr>
            <w:r>
              <w:rPr>
                <w:sz w:val="24"/>
              </w:rPr>
              <w:t>0,08</w:t>
            </w:r>
          </w:p>
        </w:tc>
        <w:tc>
          <w:tcPr>
            <w:tcW w:w="1377" w:type="dxa"/>
          </w:tcPr>
          <w:p w14:paraId="7F46D173" w14:textId="77777777" w:rsidR="000E1F1F" w:rsidRDefault="00B02928">
            <w:pPr>
              <w:pStyle w:val="TableParagraph"/>
              <w:spacing w:before="54"/>
              <w:ind w:left="10"/>
              <w:jc w:val="center"/>
              <w:rPr>
                <w:sz w:val="24"/>
              </w:rPr>
            </w:pPr>
            <w:r>
              <w:rPr>
                <w:sz w:val="24"/>
              </w:rPr>
              <w:t>6</w:t>
            </w:r>
          </w:p>
        </w:tc>
        <w:tc>
          <w:tcPr>
            <w:tcW w:w="1640" w:type="dxa"/>
          </w:tcPr>
          <w:p w14:paraId="5ADE2D66" w14:textId="77777777" w:rsidR="000E1F1F" w:rsidRDefault="00B02928">
            <w:pPr>
              <w:pStyle w:val="TableParagraph"/>
              <w:spacing w:before="54"/>
              <w:ind w:left="14"/>
              <w:jc w:val="center"/>
              <w:rPr>
                <w:sz w:val="24"/>
              </w:rPr>
            </w:pPr>
            <w:r>
              <w:rPr>
                <w:sz w:val="24"/>
              </w:rPr>
              <w:t>5</w:t>
            </w:r>
          </w:p>
        </w:tc>
      </w:tr>
    </w:tbl>
    <w:p w14:paraId="1709303E" w14:textId="77777777" w:rsidR="000E1F1F" w:rsidRDefault="000E1F1F">
      <w:pPr>
        <w:jc w:val="center"/>
        <w:rPr>
          <w:sz w:val="24"/>
        </w:rPr>
        <w:sectPr w:rsidR="000E1F1F">
          <w:type w:val="continuous"/>
          <w:pgSz w:w="11910" w:h="16840"/>
          <w:pgMar w:top="1040" w:right="500" w:bottom="280" w:left="0" w:header="720" w:footer="720" w:gutter="0"/>
          <w:cols w:space="720"/>
        </w:sectPr>
      </w:pPr>
    </w:p>
    <w:p w14:paraId="568C703F" w14:textId="77777777" w:rsidR="000E1F1F" w:rsidRDefault="00B02928">
      <w:pPr>
        <w:pStyle w:val="4"/>
        <w:tabs>
          <w:tab w:val="left" w:pos="4864"/>
          <w:tab w:val="left" w:pos="6273"/>
          <w:tab w:val="left" w:pos="7369"/>
        </w:tabs>
        <w:ind w:right="634"/>
      </w:pPr>
      <w:r>
        <w:lastRenderedPageBreak/>
        <w:t>17.</w:t>
      </w:r>
      <w:r>
        <w:rPr>
          <w:spacing w:val="-3"/>
        </w:rPr>
        <w:t xml:space="preserve"> </w:t>
      </w:r>
      <w:r>
        <w:t>НОРМУВАННЯ</w:t>
      </w:r>
      <w:r>
        <w:tab/>
        <w:t>ПРАЦІ</w:t>
      </w:r>
      <w:r>
        <w:tab/>
        <w:t>ПРИ</w:t>
      </w:r>
      <w:r>
        <w:tab/>
      </w:r>
      <w:r>
        <w:rPr>
          <w:spacing w:val="-1"/>
        </w:rPr>
        <w:t xml:space="preserve">БАГАТОВЕРСТАТНОМУ </w:t>
      </w:r>
      <w:r>
        <w:t>ВИРОБНИЦТВІ</w:t>
      </w:r>
    </w:p>
    <w:p w14:paraId="64BB03CA" w14:textId="77777777" w:rsidR="000E1F1F" w:rsidRDefault="00B02928">
      <w:pPr>
        <w:pStyle w:val="a3"/>
        <w:spacing w:before="180" w:line="312" w:lineRule="auto"/>
        <w:ind w:left="1132" w:right="632" w:firstLine="708"/>
        <w:jc w:val="both"/>
      </w:pPr>
      <w:r>
        <w:t>Під багатоверстатним обслуговуванням розуміють таку організацію робочого місця, коли один робітник (в деяких випадках бригада робітників) обслуговує декілька одиниць обладнання (верстатів). Багатоверстатне обслуговування створює умови для збільшення випуску продукції на одного робітника.</w:t>
      </w:r>
    </w:p>
    <w:p w14:paraId="758D5397" w14:textId="77777777" w:rsidR="000E1F1F" w:rsidRDefault="00B02928">
      <w:pPr>
        <w:pStyle w:val="a3"/>
        <w:spacing w:line="312" w:lineRule="auto"/>
        <w:ind w:left="1132" w:right="634" w:firstLine="708"/>
        <w:jc w:val="both"/>
      </w:pPr>
      <w:r>
        <w:t>При розрахунках, пов’язаних з багатоверстатним обслуговуванням, необхідні деякі додаткові відомості. Необхідно знати час зайнятості робітника при обслуговуванні одного верстата або кожного з наданих для обслуговування верстатів, що виконують різні операції. Цей час повинен враховувати всі</w:t>
      </w:r>
    </w:p>
    <w:p w14:paraId="49CCC7AF" w14:textId="77777777" w:rsidR="000E1F1F" w:rsidRDefault="000E1F1F">
      <w:pPr>
        <w:spacing w:line="312" w:lineRule="auto"/>
        <w:jc w:val="both"/>
        <w:sectPr w:rsidR="000E1F1F">
          <w:headerReference w:type="default" r:id="rId343"/>
          <w:footerReference w:type="default" r:id="rId344"/>
          <w:pgSz w:w="11910" w:h="16840"/>
          <w:pgMar w:top="1460" w:right="500" w:bottom="1240" w:left="0" w:header="0" w:footer="1052" w:gutter="0"/>
          <w:pgNumType w:start="188"/>
          <w:cols w:space="720"/>
        </w:sectPr>
      </w:pPr>
    </w:p>
    <w:p w14:paraId="501559EB" w14:textId="77777777" w:rsidR="000E1F1F" w:rsidRDefault="00B02928">
      <w:pPr>
        <w:pStyle w:val="a3"/>
        <w:spacing w:before="6"/>
        <w:ind w:left="1132"/>
      </w:pPr>
      <w:r>
        <w:t>затрати</w:t>
      </w:r>
      <w:r>
        <w:rPr>
          <w:spacing w:val="57"/>
        </w:rPr>
        <w:t xml:space="preserve"> </w:t>
      </w:r>
      <w:r>
        <w:t>часу</w:t>
      </w:r>
      <w:r>
        <w:rPr>
          <w:spacing w:val="55"/>
        </w:rPr>
        <w:t xml:space="preserve"> </w:t>
      </w:r>
      <w:r>
        <w:t>робітника,</w:t>
      </w:r>
      <w:r>
        <w:rPr>
          <w:spacing w:val="57"/>
        </w:rPr>
        <w:t xml:space="preserve"> </w:t>
      </w:r>
      <w:r>
        <w:t>тобто</w:t>
      </w:r>
      <w:r>
        <w:rPr>
          <w:spacing w:val="56"/>
        </w:rPr>
        <w:t xml:space="preserve"> </w:t>
      </w:r>
      <w:r>
        <w:t>допоміжного</w:t>
      </w:r>
      <w:r>
        <w:rPr>
          <w:spacing w:val="59"/>
        </w:rPr>
        <w:t xml:space="preserve"> </w:t>
      </w:r>
      <w:r>
        <w:t>часу,</w:t>
      </w:r>
      <w:r>
        <w:rPr>
          <w:spacing w:val="56"/>
        </w:rPr>
        <w:t xml:space="preserve"> </w:t>
      </w:r>
      <w:r>
        <w:t>що</w:t>
      </w:r>
      <w:r>
        <w:rPr>
          <w:spacing w:val="59"/>
        </w:rPr>
        <w:t xml:space="preserve"> </w:t>
      </w:r>
      <w:r>
        <w:t>не</w:t>
      </w:r>
      <w:r>
        <w:rPr>
          <w:spacing w:val="58"/>
        </w:rPr>
        <w:t xml:space="preserve"> </w:t>
      </w:r>
      <w:r>
        <w:t>перекривається</w:t>
      </w:r>
    </w:p>
    <w:p w14:paraId="5E2761F0" w14:textId="77777777" w:rsidR="000E1F1F" w:rsidRDefault="00B02928">
      <w:pPr>
        <w:spacing w:before="6"/>
        <w:ind w:left="114"/>
        <w:rPr>
          <w:sz w:val="28"/>
        </w:rPr>
      </w:pPr>
      <w:r>
        <w:br w:type="column"/>
      </w:r>
      <w:r>
        <w:rPr>
          <w:i/>
          <w:w w:val="110"/>
          <w:position w:val="7"/>
          <w:sz w:val="25"/>
        </w:rPr>
        <w:t>t</w:t>
      </w:r>
      <w:proofErr w:type="spellStart"/>
      <w:r>
        <w:rPr>
          <w:i/>
          <w:w w:val="110"/>
          <w:sz w:val="19"/>
        </w:rPr>
        <w:t>д.н</w:t>
      </w:r>
      <w:proofErr w:type="spellEnd"/>
      <w:r>
        <w:rPr>
          <w:i/>
          <w:w w:val="110"/>
          <w:sz w:val="19"/>
        </w:rPr>
        <w:t xml:space="preserve"> </w:t>
      </w:r>
      <w:r>
        <w:rPr>
          <w:w w:val="110"/>
          <w:position w:val="8"/>
          <w:sz w:val="28"/>
        </w:rPr>
        <w:t>,</w:t>
      </w:r>
    </w:p>
    <w:p w14:paraId="27E51EAA" w14:textId="77777777" w:rsidR="000E1F1F" w:rsidRDefault="000E1F1F">
      <w:pPr>
        <w:rPr>
          <w:sz w:val="28"/>
        </w:rPr>
        <w:sectPr w:rsidR="000E1F1F">
          <w:type w:val="continuous"/>
          <w:pgSz w:w="11910" w:h="16840"/>
          <w:pgMar w:top="1040" w:right="500" w:bottom="280" w:left="0" w:header="720" w:footer="720" w:gutter="0"/>
          <w:cols w:num="2" w:space="720" w:equalWidth="0">
            <w:col w:w="10155" w:space="40"/>
            <w:col w:w="1215"/>
          </w:cols>
        </w:sectPr>
      </w:pPr>
    </w:p>
    <w:p w14:paraId="1BD61782" w14:textId="77777777" w:rsidR="000E1F1F" w:rsidRDefault="00B02928">
      <w:pPr>
        <w:pStyle w:val="a3"/>
        <w:spacing w:before="109" w:line="312" w:lineRule="auto"/>
        <w:ind w:left="1132" w:right="636"/>
        <w:jc w:val="both"/>
      </w:pPr>
      <w:r>
        <w:t xml:space="preserve">який визначають при нормуванні роботи на одному верстаті, (при нормуванні робіт при </w:t>
      </w:r>
      <w:proofErr w:type="spellStart"/>
      <w:r>
        <w:t>одноверсатному</w:t>
      </w:r>
      <w:proofErr w:type="spellEnd"/>
      <w:r>
        <w:t xml:space="preserve"> обслуговуванні його не враховують, так як він не включається в оперативний час); час, необхідний для спостереження за</w:t>
      </w:r>
    </w:p>
    <w:p w14:paraId="7F508F18"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508E86C0" w14:textId="77777777" w:rsidR="000E1F1F" w:rsidRDefault="00B02928">
      <w:pPr>
        <w:pStyle w:val="a3"/>
        <w:spacing w:before="7"/>
        <w:ind w:left="1132"/>
      </w:pPr>
      <w:r>
        <w:t>автоматичною роботою верстата</w:t>
      </w:r>
    </w:p>
    <w:p w14:paraId="06D4577C" w14:textId="77777777" w:rsidR="000E1F1F" w:rsidRDefault="00B02928">
      <w:pPr>
        <w:pStyle w:val="a3"/>
        <w:spacing w:before="9"/>
        <w:ind w:left="63"/>
      </w:pPr>
      <w:r>
        <w:br w:type="column"/>
      </w:r>
      <w:r>
        <w:rPr>
          <w:i/>
          <w:sz w:val="26"/>
        </w:rPr>
        <w:t>t</w:t>
      </w:r>
      <w:r>
        <w:rPr>
          <w:i/>
          <w:position w:val="-6"/>
          <w:sz w:val="20"/>
        </w:rPr>
        <w:t xml:space="preserve">ас </w:t>
      </w:r>
      <w:r>
        <w:t>, мається на увазі, що робітник, включивши</w:t>
      </w:r>
    </w:p>
    <w:p w14:paraId="1B2CDA75" w14:textId="77777777" w:rsidR="000E1F1F" w:rsidRDefault="000E1F1F">
      <w:pPr>
        <w:sectPr w:rsidR="000E1F1F">
          <w:type w:val="continuous"/>
          <w:pgSz w:w="11910" w:h="16840"/>
          <w:pgMar w:top="1040" w:right="500" w:bottom="280" w:left="0" w:header="720" w:footer="720" w:gutter="0"/>
          <w:cols w:num="2" w:space="720" w:equalWidth="0">
            <w:col w:w="5063" w:space="40"/>
            <w:col w:w="6307"/>
          </w:cols>
        </w:sectPr>
      </w:pPr>
    </w:p>
    <w:p w14:paraId="22C58D01" w14:textId="77777777" w:rsidR="000E1F1F" w:rsidRDefault="00B02928">
      <w:pPr>
        <w:pStyle w:val="a3"/>
        <w:spacing w:before="94" w:line="316" w:lineRule="auto"/>
        <w:ind w:left="1132" w:right="639"/>
        <w:jc w:val="both"/>
      </w:pPr>
      <w:r>
        <w:t xml:space="preserve">верстат, повинен впевнитись, що інструменти нормально почали оброблення, включилося охолодження та ін.; час на перехід  від  одного  верстата  до  іншого </w:t>
      </w:r>
      <w:r>
        <w:rPr>
          <w:i/>
          <w:spacing w:val="5"/>
          <w:sz w:val="25"/>
        </w:rPr>
        <w:t>t</w:t>
      </w:r>
      <w:r>
        <w:rPr>
          <w:i/>
          <w:spacing w:val="5"/>
          <w:position w:val="-6"/>
          <w:sz w:val="19"/>
        </w:rPr>
        <w:t>пер</w:t>
      </w:r>
      <w:r>
        <w:rPr>
          <w:i/>
          <w:spacing w:val="-26"/>
          <w:position w:val="-6"/>
          <w:sz w:val="19"/>
        </w:rPr>
        <w:t xml:space="preserve"> </w:t>
      </w:r>
      <w:r>
        <w:t>.</w:t>
      </w:r>
    </w:p>
    <w:p w14:paraId="0FBF1251" w14:textId="77777777" w:rsidR="000E1F1F" w:rsidRDefault="00B02928">
      <w:pPr>
        <w:pStyle w:val="a3"/>
        <w:spacing w:before="50" w:line="312" w:lineRule="auto"/>
        <w:ind w:left="1132" w:right="637" w:firstLine="708"/>
        <w:jc w:val="both"/>
      </w:pPr>
      <w:r>
        <w:t>Сума вище перерахованих затрат часу і буде часом зайнятості робітника на обслуговуванні даного верста</w:t>
      </w:r>
    </w:p>
    <w:p w14:paraId="302E74AF" w14:textId="77777777" w:rsidR="000E1F1F" w:rsidRDefault="000E1F1F">
      <w:pPr>
        <w:pStyle w:val="a3"/>
        <w:spacing w:before="9"/>
        <w:rPr>
          <w:sz w:val="13"/>
        </w:rPr>
      </w:pPr>
    </w:p>
    <w:p w14:paraId="013F2D74" w14:textId="77777777" w:rsidR="000E1F1F" w:rsidRDefault="00B02928">
      <w:pPr>
        <w:spacing w:before="87"/>
        <w:ind w:left="1198" w:right="523"/>
        <w:jc w:val="center"/>
        <w:rPr>
          <w:sz w:val="28"/>
        </w:rPr>
      </w:pPr>
      <w:r>
        <w:rPr>
          <w:i/>
          <w:w w:val="125"/>
          <w:position w:val="7"/>
          <w:sz w:val="27"/>
        </w:rPr>
        <w:t>t</w:t>
      </w:r>
      <w:proofErr w:type="spellStart"/>
      <w:r>
        <w:rPr>
          <w:i/>
          <w:w w:val="125"/>
          <w:sz w:val="18"/>
        </w:rPr>
        <w:t>зайн</w:t>
      </w:r>
      <w:proofErr w:type="spellEnd"/>
      <w:r>
        <w:rPr>
          <w:i/>
          <w:w w:val="125"/>
          <w:sz w:val="18"/>
        </w:rPr>
        <w:t xml:space="preserve">  </w:t>
      </w:r>
      <w:r>
        <w:rPr>
          <w:rFonts w:ascii="Symbol" w:hAnsi="Symbol"/>
          <w:w w:val="125"/>
          <w:position w:val="7"/>
          <w:sz w:val="23"/>
        </w:rPr>
        <w:t></w:t>
      </w:r>
      <w:r>
        <w:rPr>
          <w:w w:val="125"/>
          <w:position w:val="7"/>
          <w:sz w:val="23"/>
        </w:rPr>
        <w:t xml:space="preserve"> </w:t>
      </w:r>
      <w:r>
        <w:rPr>
          <w:i/>
          <w:w w:val="125"/>
          <w:position w:val="7"/>
          <w:sz w:val="23"/>
        </w:rPr>
        <w:t>t</w:t>
      </w:r>
      <w:proofErr w:type="spellStart"/>
      <w:r>
        <w:rPr>
          <w:i/>
          <w:w w:val="125"/>
          <w:sz w:val="18"/>
        </w:rPr>
        <w:t>д</w:t>
      </w:r>
      <w:r>
        <w:rPr>
          <w:w w:val="125"/>
          <w:sz w:val="18"/>
        </w:rPr>
        <w:t>.</w:t>
      </w:r>
      <w:r>
        <w:rPr>
          <w:i/>
          <w:w w:val="125"/>
          <w:sz w:val="18"/>
        </w:rPr>
        <w:t>н</w:t>
      </w:r>
      <w:proofErr w:type="spellEnd"/>
      <w:r>
        <w:rPr>
          <w:i/>
          <w:w w:val="125"/>
          <w:sz w:val="18"/>
        </w:rPr>
        <w:t xml:space="preserve"> </w:t>
      </w:r>
      <w:r>
        <w:rPr>
          <w:rFonts w:ascii="Symbol" w:hAnsi="Symbol"/>
          <w:w w:val="125"/>
          <w:position w:val="7"/>
          <w:sz w:val="23"/>
        </w:rPr>
        <w:t></w:t>
      </w:r>
      <w:r>
        <w:rPr>
          <w:w w:val="125"/>
          <w:position w:val="7"/>
          <w:sz w:val="23"/>
        </w:rPr>
        <w:t xml:space="preserve"> </w:t>
      </w:r>
      <w:r>
        <w:rPr>
          <w:i/>
          <w:w w:val="125"/>
          <w:position w:val="7"/>
          <w:sz w:val="23"/>
        </w:rPr>
        <w:t>t</w:t>
      </w:r>
      <w:proofErr w:type="spellStart"/>
      <w:r>
        <w:rPr>
          <w:i/>
          <w:w w:val="125"/>
          <w:sz w:val="18"/>
        </w:rPr>
        <w:t>д</w:t>
      </w:r>
      <w:r>
        <w:rPr>
          <w:w w:val="125"/>
          <w:sz w:val="18"/>
        </w:rPr>
        <w:t>.</w:t>
      </w:r>
      <w:r>
        <w:rPr>
          <w:i/>
          <w:w w:val="125"/>
          <w:sz w:val="18"/>
        </w:rPr>
        <w:t>п</w:t>
      </w:r>
      <w:proofErr w:type="spellEnd"/>
      <w:r>
        <w:rPr>
          <w:i/>
          <w:w w:val="125"/>
          <w:sz w:val="18"/>
        </w:rPr>
        <w:t xml:space="preserve"> </w:t>
      </w:r>
      <w:r>
        <w:rPr>
          <w:rFonts w:ascii="Symbol" w:hAnsi="Symbol"/>
          <w:w w:val="125"/>
          <w:position w:val="7"/>
          <w:sz w:val="23"/>
        </w:rPr>
        <w:t></w:t>
      </w:r>
      <w:r>
        <w:rPr>
          <w:w w:val="125"/>
          <w:position w:val="7"/>
          <w:sz w:val="23"/>
        </w:rPr>
        <w:t xml:space="preserve"> </w:t>
      </w:r>
      <w:r>
        <w:rPr>
          <w:i/>
          <w:w w:val="125"/>
          <w:position w:val="7"/>
          <w:sz w:val="23"/>
        </w:rPr>
        <w:t>t</w:t>
      </w:r>
      <w:r>
        <w:rPr>
          <w:i/>
          <w:w w:val="125"/>
          <w:sz w:val="18"/>
        </w:rPr>
        <w:t xml:space="preserve">ас  </w:t>
      </w:r>
      <w:r>
        <w:rPr>
          <w:rFonts w:ascii="Symbol" w:hAnsi="Symbol"/>
          <w:w w:val="125"/>
          <w:position w:val="7"/>
          <w:sz w:val="23"/>
        </w:rPr>
        <w:t></w:t>
      </w:r>
      <w:r>
        <w:rPr>
          <w:w w:val="125"/>
          <w:position w:val="7"/>
          <w:sz w:val="23"/>
        </w:rPr>
        <w:t xml:space="preserve"> </w:t>
      </w:r>
      <w:r>
        <w:rPr>
          <w:i/>
          <w:w w:val="125"/>
          <w:position w:val="7"/>
          <w:sz w:val="23"/>
        </w:rPr>
        <w:t>t</w:t>
      </w:r>
      <w:r>
        <w:rPr>
          <w:i/>
          <w:w w:val="125"/>
          <w:sz w:val="18"/>
        </w:rPr>
        <w:t xml:space="preserve">пер </w:t>
      </w:r>
      <w:r>
        <w:rPr>
          <w:w w:val="125"/>
          <w:position w:val="10"/>
          <w:sz w:val="28"/>
        </w:rPr>
        <w:t>,</w:t>
      </w:r>
    </w:p>
    <w:p w14:paraId="6FBF6061" w14:textId="77777777" w:rsidR="000E1F1F" w:rsidRDefault="000E1F1F">
      <w:pPr>
        <w:pStyle w:val="a3"/>
        <w:spacing w:before="3"/>
        <w:rPr>
          <w:sz w:val="25"/>
        </w:rPr>
      </w:pPr>
    </w:p>
    <w:p w14:paraId="1BE14DA5" w14:textId="77777777" w:rsidR="000E1F1F" w:rsidRDefault="000E1F1F">
      <w:pPr>
        <w:rPr>
          <w:sz w:val="25"/>
        </w:rPr>
        <w:sectPr w:rsidR="000E1F1F">
          <w:type w:val="continuous"/>
          <w:pgSz w:w="11910" w:h="16840"/>
          <w:pgMar w:top="1040" w:right="500" w:bottom="280" w:left="0" w:header="720" w:footer="720" w:gutter="0"/>
          <w:cols w:space="720"/>
        </w:sectPr>
      </w:pPr>
    </w:p>
    <w:p w14:paraId="2D6C813E" w14:textId="77777777" w:rsidR="000E1F1F" w:rsidRDefault="00B02928">
      <w:pPr>
        <w:spacing w:before="92"/>
        <w:ind w:left="1132"/>
        <w:rPr>
          <w:i/>
          <w:sz w:val="20"/>
        </w:rPr>
      </w:pPr>
      <w:r>
        <w:rPr>
          <w:w w:val="105"/>
          <w:position w:val="7"/>
          <w:sz w:val="28"/>
        </w:rPr>
        <w:t xml:space="preserve">де </w:t>
      </w:r>
      <w:r>
        <w:rPr>
          <w:i/>
          <w:w w:val="105"/>
          <w:position w:val="7"/>
          <w:sz w:val="26"/>
        </w:rPr>
        <w:t>t</w:t>
      </w:r>
      <w:proofErr w:type="spellStart"/>
      <w:r>
        <w:rPr>
          <w:i/>
          <w:w w:val="105"/>
          <w:sz w:val="20"/>
        </w:rPr>
        <w:t>зайн</w:t>
      </w:r>
      <w:proofErr w:type="spellEnd"/>
    </w:p>
    <w:p w14:paraId="36A6FA3F" w14:textId="77777777" w:rsidR="000E1F1F" w:rsidRDefault="00B02928">
      <w:pPr>
        <w:pStyle w:val="a4"/>
        <w:numPr>
          <w:ilvl w:val="0"/>
          <w:numId w:val="12"/>
        </w:numPr>
        <w:tabs>
          <w:tab w:val="left" w:pos="290"/>
        </w:tabs>
        <w:spacing w:before="89"/>
        <w:ind w:left="289"/>
        <w:rPr>
          <w:sz w:val="28"/>
        </w:rPr>
      </w:pPr>
      <w:r>
        <w:rPr>
          <w:sz w:val="28"/>
        </w:rPr>
        <w:br w:type="column"/>
      </w:r>
      <w:r>
        <w:rPr>
          <w:sz w:val="28"/>
        </w:rPr>
        <w:t>час зайнятості робітника на обслуговування даного</w:t>
      </w:r>
      <w:r>
        <w:rPr>
          <w:spacing w:val="-4"/>
          <w:sz w:val="28"/>
        </w:rPr>
        <w:t xml:space="preserve"> </w:t>
      </w:r>
      <w:r>
        <w:rPr>
          <w:sz w:val="28"/>
        </w:rPr>
        <w:t>верста;</w:t>
      </w:r>
    </w:p>
    <w:p w14:paraId="3EDB0ABE" w14:textId="77777777" w:rsidR="000E1F1F" w:rsidRDefault="000E1F1F">
      <w:pPr>
        <w:rPr>
          <w:sz w:val="28"/>
        </w:rPr>
        <w:sectPr w:rsidR="000E1F1F">
          <w:type w:val="continuous"/>
          <w:pgSz w:w="11910" w:h="16840"/>
          <w:pgMar w:top="1040" w:right="500" w:bottom="280" w:left="0" w:header="720" w:footer="720" w:gutter="0"/>
          <w:cols w:num="2" w:space="720" w:equalWidth="0">
            <w:col w:w="1992" w:space="40"/>
            <w:col w:w="9378"/>
          </w:cols>
        </w:sectPr>
      </w:pPr>
    </w:p>
    <w:p w14:paraId="7437FC47" w14:textId="77777777" w:rsidR="000E1F1F" w:rsidRDefault="00B02928">
      <w:pPr>
        <w:pStyle w:val="a3"/>
        <w:spacing w:before="119"/>
        <w:ind w:left="1171"/>
      </w:pPr>
      <w:r>
        <w:rPr>
          <w:i/>
          <w:position w:val="2"/>
          <w:sz w:val="31"/>
        </w:rPr>
        <w:t>t</w:t>
      </w:r>
      <w:proofErr w:type="spellStart"/>
      <w:r>
        <w:rPr>
          <w:i/>
          <w:position w:val="-5"/>
          <w:sz w:val="18"/>
        </w:rPr>
        <w:t>д</w:t>
      </w:r>
      <w:r>
        <w:rPr>
          <w:position w:val="-5"/>
          <w:sz w:val="18"/>
        </w:rPr>
        <w:t>.</w:t>
      </w:r>
      <w:r>
        <w:rPr>
          <w:i/>
          <w:position w:val="-5"/>
          <w:sz w:val="18"/>
        </w:rPr>
        <w:t>н</w:t>
      </w:r>
      <w:proofErr w:type="spellEnd"/>
      <w:r>
        <w:rPr>
          <w:i/>
          <w:position w:val="-5"/>
          <w:sz w:val="18"/>
        </w:rPr>
        <w:t xml:space="preserve"> </w:t>
      </w:r>
      <w:r>
        <w:t>– допоміжний час, що не перекривається;</w:t>
      </w:r>
    </w:p>
    <w:p w14:paraId="22D62728" w14:textId="77777777" w:rsidR="000E1F1F" w:rsidRDefault="00B02928">
      <w:pPr>
        <w:pStyle w:val="a3"/>
        <w:spacing w:before="136"/>
        <w:ind w:left="1160"/>
      </w:pPr>
      <w:r>
        <w:rPr>
          <w:i/>
          <w:position w:val="2"/>
          <w:sz w:val="31"/>
        </w:rPr>
        <w:t>t</w:t>
      </w:r>
      <w:proofErr w:type="spellStart"/>
      <w:r>
        <w:rPr>
          <w:i/>
          <w:position w:val="-5"/>
          <w:sz w:val="21"/>
        </w:rPr>
        <w:t>д</w:t>
      </w:r>
      <w:r>
        <w:rPr>
          <w:position w:val="-5"/>
          <w:sz w:val="21"/>
        </w:rPr>
        <w:t>.</w:t>
      </w:r>
      <w:r>
        <w:rPr>
          <w:i/>
          <w:position w:val="-5"/>
          <w:sz w:val="21"/>
        </w:rPr>
        <w:t>п</w:t>
      </w:r>
      <w:proofErr w:type="spellEnd"/>
      <w:r>
        <w:rPr>
          <w:i/>
          <w:position w:val="-5"/>
          <w:sz w:val="21"/>
        </w:rPr>
        <w:t xml:space="preserve"> </w:t>
      </w:r>
      <w:r>
        <w:t>– допоміжний час, що перекривається;</w:t>
      </w:r>
    </w:p>
    <w:p w14:paraId="0CA8EAA6" w14:textId="77777777" w:rsidR="000E1F1F" w:rsidRDefault="000E1F1F">
      <w:pPr>
        <w:sectPr w:rsidR="000E1F1F">
          <w:type w:val="continuous"/>
          <w:pgSz w:w="11910" w:h="16840"/>
          <w:pgMar w:top="1040" w:right="500" w:bottom="280" w:left="0" w:header="720" w:footer="720" w:gutter="0"/>
          <w:cols w:space="720"/>
        </w:sectPr>
      </w:pPr>
    </w:p>
    <w:p w14:paraId="473E8FDC" w14:textId="77777777" w:rsidR="000E1F1F" w:rsidRDefault="00B02928">
      <w:pPr>
        <w:spacing w:before="136"/>
        <w:jc w:val="right"/>
        <w:rPr>
          <w:i/>
          <w:sz w:val="20"/>
        </w:rPr>
      </w:pPr>
      <w:r>
        <w:rPr>
          <w:i/>
          <w:w w:val="105"/>
          <w:position w:val="7"/>
          <w:sz w:val="26"/>
        </w:rPr>
        <w:t>t</w:t>
      </w:r>
      <w:r>
        <w:rPr>
          <w:i/>
          <w:w w:val="105"/>
          <w:sz w:val="20"/>
        </w:rPr>
        <w:t>ас</w:t>
      </w:r>
    </w:p>
    <w:p w14:paraId="4621D58B" w14:textId="77777777" w:rsidR="000E1F1F" w:rsidRDefault="00B02928">
      <w:pPr>
        <w:pStyle w:val="a4"/>
        <w:numPr>
          <w:ilvl w:val="0"/>
          <w:numId w:val="12"/>
        </w:numPr>
        <w:tabs>
          <w:tab w:val="left" w:pos="282"/>
        </w:tabs>
        <w:spacing w:before="114"/>
        <w:ind w:left="281"/>
        <w:rPr>
          <w:sz w:val="28"/>
        </w:rPr>
      </w:pPr>
      <w:r>
        <w:rPr>
          <w:sz w:val="28"/>
        </w:rPr>
        <w:br w:type="column"/>
      </w:r>
      <w:r>
        <w:rPr>
          <w:sz w:val="28"/>
        </w:rPr>
        <w:t>час активного спостереження за роботою</w:t>
      </w:r>
      <w:r>
        <w:rPr>
          <w:spacing w:val="-6"/>
          <w:sz w:val="28"/>
        </w:rPr>
        <w:t xml:space="preserve"> </w:t>
      </w:r>
      <w:r>
        <w:rPr>
          <w:sz w:val="28"/>
        </w:rPr>
        <w:t>верстата;</w:t>
      </w:r>
    </w:p>
    <w:p w14:paraId="1B0A218C" w14:textId="77777777" w:rsidR="000E1F1F" w:rsidRDefault="000E1F1F">
      <w:pPr>
        <w:rPr>
          <w:sz w:val="28"/>
        </w:rPr>
        <w:sectPr w:rsidR="000E1F1F">
          <w:type w:val="continuous"/>
          <w:pgSz w:w="11910" w:h="16840"/>
          <w:pgMar w:top="1040" w:right="500" w:bottom="280" w:left="0" w:header="720" w:footer="720" w:gutter="0"/>
          <w:cols w:num="2" w:space="720" w:equalWidth="0">
            <w:col w:w="1467" w:space="40"/>
            <w:col w:w="9903"/>
          </w:cols>
        </w:sectPr>
      </w:pPr>
    </w:p>
    <w:p w14:paraId="6EB5A87C" w14:textId="77777777" w:rsidR="000E1F1F" w:rsidRDefault="00B02928">
      <w:pPr>
        <w:spacing w:before="127"/>
        <w:jc w:val="right"/>
        <w:rPr>
          <w:i/>
        </w:rPr>
      </w:pPr>
      <w:r>
        <w:rPr>
          <w:i/>
          <w:w w:val="110"/>
          <w:position w:val="10"/>
          <w:sz w:val="38"/>
        </w:rPr>
        <w:t>t</w:t>
      </w:r>
      <w:r>
        <w:rPr>
          <w:i/>
          <w:w w:val="110"/>
        </w:rPr>
        <w:t>пер</w:t>
      </w:r>
    </w:p>
    <w:p w14:paraId="4A0D98D4" w14:textId="77777777" w:rsidR="000E1F1F" w:rsidRDefault="00B02928">
      <w:pPr>
        <w:pStyle w:val="a4"/>
        <w:numPr>
          <w:ilvl w:val="0"/>
          <w:numId w:val="12"/>
        </w:numPr>
        <w:tabs>
          <w:tab w:val="left" w:pos="314"/>
        </w:tabs>
        <w:spacing w:before="258"/>
        <w:ind w:left="313"/>
        <w:rPr>
          <w:sz w:val="28"/>
        </w:rPr>
      </w:pPr>
      <w:r>
        <w:rPr>
          <w:sz w:val="28"/>
        </w:rPr>
        <w:br w:type="column"/>
      </w:r>
      <w:r>
        <w:rPr>
          <w:sz w:val="28"/>
        </w:rPr>
        <w:t>час переходів від одного верстата до</w:t>
      </w:r>
      <w:r>
        <w:rPr>
          <w:spacing w:val="-4"/>
          <w:sz w:val="28"/>
        </w:rPr>
        <w:t xml:space="preserve"> </w:t>
      </w:r>
      <w:r>
        <w:rPr>
          <w:sz w:val="28"/>
        </w:rPr>
        <w:t>іншого.</w:t>
      </w:r>
    </w:p>
    <w:p w14:paraId="06ACD98E" w14:textId="77777777" w:rsidR="000E1F1F" w:rsidRDefault="00B02928">
      <w:pPr>
        <w:pStyle w:val="a3"/>
        <w:spacing w:before="211"/>
        <w:ind w:left="141"/>
      </w:pPr>
      <w:r>
        <w:t>На обслуговування іншого або інших верстатів робітник часу не витрачає,</w:t>
      </w:r>
    </w:p>
    <w:p w14:paraId="3022DC93" w14:textId="77777777" w:rsidR="000E1F1F" w:rsidRDefault="000E1F1F">
      <w:pPr>
        <w:sectPr w:rsidR="000E1F1F">
          <w:type w:val="continuous"/>
          <w:pgSz w:w="11910" w:h="16840"/>
          <w:pgMar w:top="1040" w:right="500" w:bottom="280" w:left="0" w:header="720" w:footer="720" w:gutter="0"/>
          <w:cols w:num="2" w:space="720" w:equalWidth="0">
            <w:col w:w="1661" w:space="40"/>
            <w:col w:w="9709"/>
          </w:cols>
        </w:sectPr>
      </w:pPr>
    </w:p>
    <w:p w14:paraId="4474D1E3" w14:textId="77777777" w:rsidR="000E1F1F" w:rsidRDefault="00B02928">
      <w:pPr>
        <w:pStyle w:val="a3"/>
        <w:spacing w:before="96" w:line="312" w:lineRule="auto"/>
        <w:ind w:left="1132"/>
      </w:pPr>
      <w:r>
        <w:t>так як вони можуть працювати в автоматичному режимі, тобто без всякої участі робітника.</w:t>
      </w:r>
    </w:p>
    <w:p w14:paraId="50A4CD2D" w14:textId="77777777" w:rsidR="000E1F1F" w:rsidRDefault="000E1F1F">
      <w:pPr>
        <w:spacing w:line="312" w:lineRule="auto"/>
        <w:sectPr w:rsidR="000E1F1F">
          <w:type w:val="continuous"/>
          <w:pgSz w:w="11910" w:h="16840"/>
          <w:pgMar w:top="1040" w:right="500" w:bottom="280" w:left="0" w:header="720" w:footer="720" w:gutter="0"/>
          <w:cols w:space="720"/>
        </w:sectPr>
      </w:pPr>
    </w:p>
    <w:p w14:paraId="5D601DC6" w14:textId="77777777" w:rsidR="000E1F1F" w:rsidRDefault="00B02928">
      <w:pPr>
        <w:pStyle w:val="a3"/>
        <w:spacing w:before="67" w:line="314" w:lineRule="auto"/>
        <w:ind w:left="1132" w:right="788" w:firstLine="708"/>
      </w:pPr>
      <w:r>
        <w:lastRenderedPageBreak/>
        <w:t>Цей час буде менший машинного часу операції. Даний час прийнято називати вільним машинним часом</w:t>
      </w:r>
    </w:p>
    <w:p w14:paraId="4B631A62" w14:textId="77777777" w:rsidR="000E1F1F" w:rsidRDefault="000E1F1F">
      <w:pPr>
        <w:pStyle w:val="a3"/>
        <w:spacing w:before="2"/>
        <w:rPr>
          <w:sz w:val="24"/>
        </w:rPr>
      </w:pPr>
    </w:p>
    <w:p w14:paraId="33F7F932" w14:textId="77777777" w:rsidR="000E1F1F" w:rsidRDefault="00B02928">
      <w:pPr>
        <w:spacing w:before="99"/>
        <w:ind w:left="1198" w:right="382"/>
        <w:jc w:val="center"/>
        <w:rPr>
          <w:sz w:val="28"/>
        </w:rPr>
      </w:pPr>
      <w:r>
        <w:rPr>
          <w:i/>
          <w:spacing w:val="30"/>
          <w:w w:val="99"/>
          <w:position w:val="6"/>
        </w:rPr>
        <w:t>Т</w:t>
      </w:r>
      <w:proofErr w:type="spellStart"/>
      <w:r>
        <w:rPr>
          <w:i/>
          <w:spacing w:val="3"/>
          <w:w w:val="101"/>
          <w:sz w:val="17"/>
        </w:rPr>
        <w:t>м</w:t>
      </w:r>
      <w:r>
        <w:rPr>
          <w:i/>
          <w:w w:val="101"/>
          <w:sz w:val="17"/>
        </w:rPr>
        <w:t>в</w:t>
      </w:r>
      <w:proofErr w:type="spellEnd"/>
      <w:r>
        <w:rPr>
          <w:i/>
          <w:sz w:val="17"/>
        </w:rPr>
        <w:t xml:space="preserve"> </w:t>
      </w:r>
      <w:r>
        <w:rPr>
          <w:i/>
          <w:spacing w:val="-9"/>
          <w:sz w:val="17"/>
        </w:rPr>
        <w:t xml:space="preserve"> </w:t>
      </w:r>
      <w:r>
        <w:rPr>
          <w:rFonts w:ascii="Symbol" w:hAnsi="Symbol"/>
          <w:w w:val="99"/>
          <w:position w:val="6"/>
        </w:rPr>
        <w:t></w:t>
      </w:r>
      <w:r>
        <w:rPr>
          <w:spacing w:val="-16"/>
          <w:position w:val="6"/>
        </w:rPr>
        <w:t xml:space="preserve"> </w:t>
      </w:r>
      <w:r>
        <w:rPr>
          <w:i/>
          <w:spacing w:val="29"/>
          <w:w w:val="99"/>
          <w:position w:val="6"/>
        </w:rPr>
        <w:t>Т</w:t>
      </w:r>
      <w:r>
        <w:rPr>
          <w:i/>
          <w:w w:val="101"/>
          <w:sz w:val="17"/>
        </w:rPr>
        <w:t>м</w:t>
      </w:r>
      <w:r>
        <w:rPr>
          <w:i/>
          <w:sz w:val="17"/>
        </w:rPr>
        <w:t xml:space="preserve"> </w:t>
      </w:r>
      <w:r>
        <w:rPr>
          <w:i/>
          <w:spacing w:val="-17"/>
          <w:sz w:val="17"/>
        </w:rPr>
        <w:t xml:space="preserve"> </w:t>
      </w:r>
      <w:r>
        <w:rPr>
          <w:rFonts w:ascii="Symbol" w:hAnsi="Symbol"/>
          <w:w w:val="99"/>
          <w:position w:val="6"/>
        </w:rPr>
        <w:t></w:t>
      </w:r>
      <w:r>
        <w:rPr>
          <w:spacing w:val="-14"/>
          <w:position w:val="6"/>
        </w:rPr>
        <w:t xml:space="preserve"> </w:t>
      </w:r>
      <w:r>
        <w:rPr>
          <w:rFonts w:ascii="Symbol" w:hAnsi="Symbol"/>
          <w:spacing w:val="14"/>
          <w:w w:val="58"/>
          <w:position w:val="3"/>
          <w:sz w:val="37"/>
        </w:rPr>
        <w:t></w:t>
      </w:r>
      <w:r>
        <w:rPr>
          <w:i/>
          <w:spacing w:val="2"/>
          <w:w w:val="99"/>
          <w:position w:val="6"/>
        </w:rPr>
        <w:t>t</w:t>
      </w:r>
      <w:proofErr w:type="spellStart"/>
      <w:r>
        <w:rPr>
          <w:i/>
          <w:w w:val="101"/>
          <w:sz w:val="17"/>
        </w:rPr>
        <w:t>д</w:t>
      </w:r>
      <w:r>
        <w:rPr>
          <w:w w:val="101"/>
          <w:sz w:val="17"/>
        </w:rPr>
        <w:t>.</w:t>
      </w:r>
      <w:r>
        <w:rPr>
          <w:i/>
          <w:w w:val="101"/>
          <w:sz w:val="17"/>
        </w:rPr>
        <w:t>н</w:t>
      </w:r>
      <w:proofErr w:type="spellEnd"/>
      <w:r>
        <w:rPr>
          <w:i/>
          <w:sz w:val="17"/>
        </w:rPr>
        <w:t xml:space="preserve"> </w:t>
      </w:r>
      <w:r>
        <w:rPr>
          <w:i/>
          <w:spacing w:val="-18"/>
          <w:sz w:val="17"/>
        </w:rPr>
        <w:t xml:space="preserve"> </w:t>
      </w:r>
      <w:r>
        <w:rPr>
          <w:rFonts w:ascii="Symbol" w:hAnsi="Symbol"/>
          <w:w w:val="99"/>
          <w:position w:val="6"/>
        </w:rPr>
        <w:t></w:t>
      </w:r>
      <w:r>
        <w:rPr>
          <w:spacing w:val="-11"/>
          <w:position w:val="6"/>
        </w:rPr>
        <w:t xml:space="preserve"> </w:t>
      </w:r>
      <w:r>
        <w:rPr>
          <w:i/>
          <w:spacing w:val="5"/>
          <w:w w:val="99"/>
          <w:position w:val="6"/>
        </w:rPr>
        <w:t>t</w:t>
      </w:r>
      <w:r>
        <w:rPr>
          <w:i/>
          <w:spacing w:val="2"/>
          <w:w w:val="101"/>
          <w:sz w:val="17"/>
        </w:rPr>
        <w:t>а</w:t>
      </w:r>
      <w:r>
        <w:rPr>
          <w:i/>
          <w:w w:val="101"/>
          <w:sz w:val="17"/>
        </w:rPr>
        <w:t>с</w:t>
      </w:r>
      <w:r>
        <w:rPr>
          <w:i/>
          <w:sz w:val="17"/>
        </w:rPr>
        <w:t xml:space="preserve"> </w:t>
      </w:r>
      <w:r>
        <w:rPr>
          <w:i/>
          <w:spacing w:val="-17"/>
          <w:sz w:val="17"/>
        </w:rPr>
        <w:t xml:space="preserve"> </w:t>
      </w:r>
      <w:r>
        <w:rPr>
          <w:rFonts w:ascii="Symbol" w:hAnsi="Symbol"/>
          <w:w w:val="99"/>
          <w:position w:val="6"/>
        </w:rPr>
        <w:t></w:t>
      </w:r>
      <w:r>
        <w:rPr>
          <w:spacing w:val="-11"/>
          <w:position w:val="6"/>
        </w:rPr>
        <w:t xml:space="preserve"> </w:t>
      </w:r>
      <w:r>
        <w:rPr>
          <w:i/>
          <w:spacing w:val="5"/>
          <w:w w:val="99"/>
          <w:position w:val="6"/>
        </w:rPr>
        <w:t>t</w:t>
      </w:r>
      <w:r>
        <w:rPr>
          <w:i/>
          <w:spacing w:val="2"/>
          <w:w w:val="101"/>
          <w:sz w:val="17"/>
        </w:rPr>
        <w:t>п</w:t>
      </w:r>
      <w:r>
        <w:rPr>
          <w:i/>
          <w:spacing w:val="1"/>
          <w:w w:val="101"/>
          <w:sz w:val="17"/>
        </w:rPr>
        <w:t>е</w:t>
      </w:r>
      <w:r>
        <w:rPr>
          <w:i/>
          <w:w w:val="101"/>
          <w:sz w:val="17"/>
        </w:rPr>
        <w:t>р</w:t>
      </w:r>
      <w:r>
        <w:rPr>
          <w:i/>
          <w:spacing w:val="-1"/>
          <w:sz w:val="17"/>
        </w:rPr>
        <w:t xml:space="preserve"> </w:t>
      </w:r>
      <w:r>
        <w:rPr>
          <w:rFonts w:ascii="Symbol" w:hAnsi="Symbol"/>
          <w:spacing w:val="29"/>
          <w:w w:val="58"/>
          <w:position w:val="3"/>
          <w:sz w:val="37"/>
        </w:rPr>
        <w:t></w:t>
      </w:r>
      <w:r>
        <w:rPr>
          <w:position w:val="10"/>
          <w:sz w:val="28"/>
        </w:rPr>
        <w:t>,</w:t>
      </w:r>
    </w:p>
    <w:p w14:paraId="4B1FB39A" w14:textId="77777777" w:rsidR="000E1F1F" w:rsidRDefault="000E1F1F">
      <w:pPr>
        <w:pStyle w:val="a3"/>
        <w:spacing w:before="4"/>
        <w:rPr>
          <w:sz w:val="43"/>
        </w:rPr>
      </w:pPr>
    </w:p>
    <w:p w14:paraId="1A39FCE1" w14:textId="77777777" w:rsidR="000E1F1F" w:rsidRDefault="00B02928">
      <w:pPr>
        <w:pStyle w:val="a3"/>
        <w:ind w:left="1132"/>
      </w:pPr>
      <w:r>
        <w:t xml:space="preserve">де </w:t>
      </w:r>
      <w:proofErr w:type="spellStart"/>
      <w:r>
        <w:rPr>
          <w:i/>
        </w:rPr>
        <w:t>T</w:t>
      </w:r>
      <w:r>
        <w:rPr>
          <w:i/>
          <w:vertAlign w:val="subscript"/>
        </w:rPr>
        <w:t>мв</w:t>
      </w:r>
      <w:proofErr w:type="spellEnd"/>
      <w:r>
        <w:rPr>
          <w:i/>
        </w:rPr>
        <w:t xml:space="preserve"> </w:t>
      </w:r>
      <w:r>
        <w:t>– вільний машинний час;</w:t>
      </w:r>
    </w:p>
    <w:p w14:paraId="3DA706BA" w14:textId="77777777" w:rsidR="000E1F1F" w:rsidRDefault="00B02928">
      <w:pPr>
        <w:pStyle w:val="a3"/>
        <w:spacing w:before="158"/>
        <w:ind w:left="1132"/>
      </w:pPr>
      <w:proofErr w:type="spellStart"/>
      <w:r>
        <w:rPr>
          <w:i/>
        </w:rPr>
        <w:t>T</w:t>
      </w:r>
      <w:r>
        <w:rPr>
          <w:i/>
          <w:vertAlign w:val="subscript"/>
        </w:rPr>
        <w:t>м</w:t>
      </w:r>
      <w:proofErr w:type="spellEnd"/>
      <w:r>
        <w:rPr>
          <w:i/>
        </w:rPr>
        <w:t xml:space="preserve"> </w:t>
      </w:r>
      <w:r>
        <w:t>– машинний час;</w:t>
      </w:r>
    </w:p>
    <w:p w14:paraId="4BB9CFE2" w14:textId="77777777" w:rsidR="000E1F1F" w:rsidRDefault="00B02928">
      <w:pPr>
        <w:pStyle w:val="a3"/>
        <w:spacing w:before="117"/>
        <w:ind w:left="1132"/>
      </w:pPr>
      <w:proofErr w:type="spellStart"/>
      <w:r>
        <w:rPr>
          <w:i/>
          <w:sz w:val="36"/>
        </w:rPr>
        <w:t>t</w:t>
      </w:r>
      <w:r>
        <w:rPr>
          <w:i/>
          <w:sz w:val="36"/>
          <w:vertAlign w:val="subscript"/>
        </w:rPr>
        <w:t>д.н</w:t>
      </w:r>
      <w:proofErr w:type="spellEnd"/>
      <w:r>
        <w:rPr>
          <w:i/>
          <w:sz w:val="36"/>
        </w:rPr>
        <w:t xml:space="preserve"> </w:t>
      </w:r>
      <w:r>
        <w:t>– допоміжний час, що не перекривається;</w:t>
      </w:r>
    </w:p>
    <w:p w14:paraId="3268E16D" w14:textId="77777777" w:rsidR="000E1F1F" w:rsidRDefault="00B02928">
      <w:pPr>
        <w:pStyle w:val="a3"/>
        <w:spacing w:before="124"/>
        <w:ind w:left="1132"/>
      </w:pPr>
      <w:proofErr w:type="spellStart"/>
      <w:r>
        <w:rPr>
          <w:i/>
          <w:sz w:val="36"/>
        </w:rPr>
        <w:t>t</w:t>
      </w:r>
      <w:r>
        <w:rPr>
          <w:i/>
          <w:sz w:val="36"/>
          <w:vertAlign w:val="subscript"/>
        </w:rPr>
        <w:t>ас</w:t>
      </w:r>
      <w:proofErr w:type="spellEnd"/>
      <w:r>
        <w:rPr>
          <w:i/>
          <w:sz w:val="36"/>
        </w:rPr>
        <w:t xml:space="preserve"> </w:t>
      </w:r>
      <w:r>
        <w:t>– час активного спостереження за роботою верстата;</w:t>
      </w:r>
    </w:p>
    <w:p w14:paraId="7C9CE1A5" w14:textId="77777777" w:rsidR="000E1F1F" w:rsidRDefault="000E1F1F">
      <w:pPr>
        <w:sectPr w:rsidR="000E1F1F">
          <w:headerReference w:type="default" r:id="rId345"/>
          <w:footerReference w:type="default" r:id="rId346"/>
          <w:pgSz w:w="11910" w:h="16840"/>
          <w:pgMar w:top="1040" w:right="500" w:bottom="1240" w:left="0" w:header="0" w:footer="1056" w:gutter="0"/>
          <w:pgNumType w:start="189"/>
          <w:cols w:space="720"/>
        </w:sectPr>
      </w:pPr>
    </w:p>
    <w:p w14:paraId="298968FC" w14:textId="77777777" w:rsidR="000E1F1F" w:rsidRDefault="00B02928">
      <w:pPr>
        <w:spacing w:before="162"/>
        <w:jc w:val="right"/>
        <w:rPr>
          <w:i/>
        </w:rPr>
      </w:pPr>
      <w:r>
        <w:rPr>
          <w:i/>
          <w:w w:val="110"/>
          <w:position w:val="10"/>
          <w:sz w:val="38"/>
        </w:rPr>
        <w:t>t</w:t>
      </w:r>
      <w:r>
        <w:rPr>
          <w:i/>
          <w:w w:val="110"/>
        </w:rPr>
        <w:t>пер</w:t>
      </w:r>
    </w:p>
    <w:p w14:paraId="178D50B5" w14:textId="77777777" w:rsidR="000E1F1F" w:rsidRDefault="00B02928">
      <w:pPr>
        <w:pStyle w:val="a3"/>
        <w:spacing w:before="5"/>
        <w:rPr>
          <w:i/>
          <w:sz w:val="25"/>
        </w:rPr>
      </w:pPr>
      <w:r>
        <w:br w:type="column"/>
      </w:r>
    </w:p>
    <w:p w14:paraId="235DFC55" w14:textId="77777777" w:rsidR="000E1F1F" w:rsidRDefault="00B02928">
      <w:pPr>
        <w:pStyle w:val="a4"/>
        <w:numPr>
          <w:ilvl w:val="0"/>
          <w:numId w:val="12"/>
        </w:numPr>
        <w:tabs>
          <w:tab w:val="left" w:pos="314"/>
        </w:tabs>
        <w:ind w:left="313"/>
        <w:rPr>
          <w:sz w:val="28"/>
        </w:rPr>
      </w:pPr>
      <w:r>
        <w:rPr>
          <w:sz w:val="28"/>
        </w:rPr>
        <w:t>час переходів від одного верстата до</w:t>
      </w:r>
      <w:r>
        <w:rPr>
          <w:spacing w:val="-4"/>
          <w:sz w:val="28"/>
        </w:rPr>
        <w:t xml:space="preserve"> </w:t>
      </w:r>
      <w:r>
        <w:rPr>
          <w:sz w:val="28"/>
        </w:rPr>
        <w:t>іншого.</w:t>
      </w:r>
    </w:p>
    <w:p w14:paraId="67A614C7" w14:textId="77777777" w:rsidR="000E1F1F" w:rsidRDefault="00B02928">
      <w:pPr>
        <w:pStyle w:val="a3"/>
        <w:tabs>
          <w:tab w:val="left" w:pos="1186"/>
          <w:tab w:val="left" w:pos="2231"/>
          <w:tab w:val="left" w:pos="3388"/>
          <w:tab w:val="left" w:pos="5105"/>
          <w:tab w:val="left" w:pos="6864"/>
        </w:tabs>
        <w:spacing w:before="211"/>
        <w:ind w:left="141"/>
      </w:pPr>
      <w:r>
        <w:t>Після</w:t>
      </w:r>
      <w:r>
        <w:tab/>
        <w:t>цього</w:t>
      </w:r>
      <w:r>
        <w:tab/>
        <w:t>можна</w:t>
      </w:r>
      <w:r>
        <w:tab/>
        <w:t>встановити</w:t>
      </w:r>
      <w:r>
        <w:tab/>
        <w:t>можливість</w:t>
      </w:r>
      <w:r>
        <w:tab/>
        <w:t>багатоверстатного</w:t>
      </w:r>
    </w:p>
    <w:p w14:paraId="69781691" w14:textId="77777777" w:rsidR="000E1F1F" w:rsidRDefault="000E1F1F">
      <w:pPr>
        <w:sectPr w:rsidR="000E1F1F">
          <w:type w:val="continuous"/>
          <w:pgSz w:w="11910" w:h="16840"/>
          <w:pgMar w:top="1040" w:right="500" w:bottom="280" w:left="0" w:header="720" w:footer="720" w:gutter="0"/>
          <w:cols w:num="2" w:space="720" w:equalWidth="0">
            <w:col w:w="1661" w:space="40"/>
            <w:col w:w="9709"/>
          </w:cols>
        </w:sectPr>
      </w:pPr>
    </w:p>
    <w:p w14:paraId="3F06B7AE" w14:textId="77777777" w:rsidR="000E1F1F" w:rsidRDefault="00B02928">
      <w:pPr>
        <w:pStyle w:val="a3"/>
        <w:spacing w:before="95" w:line="312" w:lineRule="auto"/>
        <w:ind w:left="1132" w:right="636"/>
        <w:jc w:val="both"/>
      </w:pPr>
      <w:r>
        <w:t>обслуговування. Воно може бути реалізоване при умові, якщо вільний машинний час роботи одного верстата більший (або по крайній мірі рівний) сумі часу зайнятості робітника на інших</w:t>
      </w:r>
      <w:r>
        <w:rPr>
          <w:spacing w:val="-6"/>
        </w:rPr>
        <w:t xml:space="preserve"> </w:t>
      </w:r>
      <w:r>
        <w:t>верстатах.</w:t>
      </w:r>
    </w:p>
    <w:p w14:paraId="7FC1637A" w14:textId="77777777" w:rsidR="000E1F1F" w:rsidRDefault="00B02928">
      <w:pPr>
        <w:pStyle w:val="a3"/>
        <w:spacing w:line="312" w:lineRule="auto"/>
        <w:ind w:left="1132" w:right="640" w:firstLine="708"/>
        <w:jc w:val="both"/>
      </w:pPr>
      <w:r>
        <w:t>При багатоверстатному обслуговуванні верстати можуть бути однаковими і виконувати однакові операції. Такі верстати називаються верстатами-дублерами.</w:t>
      </w:r>
    </w:p>
    <w:p w14:paraId="39123449" w14:textId="77777777" w:rsidR="000E1F1F" w:rsidRDefault="00B02928">
      <w:pPr>
        <w:pStyle w:val="a3"/>
        <w:spacing w:before="2" w:line="312" w:lineRule="auto"/>
        <w:ind w:left="1132" w:right="635" w:firstLine="708"/>
        <w:jc w:val="both"/>
      </w:pPr>
      <w:r>
        <w:t xml:space="preserve">Але в деяких випадках при умові розміщення обладнання в технологічній послідовності, верстати, призначенні для багатоверстатного обслуговування можуть бути різними або однаковими, але виконувати різні операції. Наприклад, перший верстат токарно-револьверний, на ньому виконують оброблення отворів і оброблення одного торця деталі. Другий верстат токарний </w:t>
      </w:r>
      <w:proofErr w:type="spellStart"/>
      <w:r>
        <w:t>багаторізцевий</w:t>
      </w:r>
      <w:proofErr w:type="spellEnd"/>
      <w:r>
        <w:t xml:space="preserve">, на ньому виконують чорнове обточування; третій верстат також токарний </w:t>
      </w:r>
      <w:proofErr w:type="spellStart"/>
      <w:r>
        <w:t>багаторізцевий</w:t>
      </w:r>
      <w:proofErr w:type="spellEnd"/>
      <w:r>
        <w:t>, але на ньому виконують чистове</w:t>
      </w:r>
      <w:r>
        <w:rPr>
          <w:spacing w:val="-23"/>
        </w:rPr>
        <w:t xml:space="preserve"> </w:t>
      </w:r>
      <w:r>
        <w:t>обточування.</w:t>
      </w:r>
    </w:p>
    <w:p w14:paraId="0A6C9CD4" w14:textId="77777777" w:rsidR="000E1F1F" w:rsidRDefault="00B02928">
      <w:pPr>
        <w:pStyle w:val="a3"/>
        <w:spacing w:line="312" w:lineRule="auto"/>
        <w:ind w:left="1132" w:right="633" w:firstLine="708"/>
        <w:jc w:val="both"/>
      </w:pPr>
      <w:r>
        <w:t>В першому випадку (при верстатах-дублерах) кількість верстатів, яку може обслужити один робітник, визначається за формулою:</w:t>
      </w:r>
    </w:p>
    <w:p w14:paraId="03C92F5C"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582A94B1" w14:textId="77777777" w:rsidR="000E1F1F" w:rsidRDefault="00000000">
      <w:pPr>
        <w:spacing w:before="236" w:line="177" w:lineRule="auto"/>
        <w:jc w:val="right"/>
        <w:rPr>
          <w:i/>
          <w:sz w:val="21"/>
        </w:rPr>
      </w:pPr>
      <w:r>
        <w:pict w14:anchorId="716533B1">
          <v:line id="_x0000_s2098" style="position:absolute;left:0;text-align:left;z-index:-33677824;mso-position-horizontal-relative:page" from="244.05pt,28.3pt" to="310.8pt,28.3pt" strokeweight=".23994mm">
            <w10:wrap anchorx="page"/>
          </v:line>
        </w:pict>
      </w:r>
      <w:r w:rsidR="00B02928">
        <w:rPr>
          <w:i/>
          <w:position w:val="-9"/>
          <w:sz w:val="27"/>
        </w:rPr>
        <w:t xml:space="preserve">М </w:t>
      </w:r>
      <w:r w:rsidR="00B02928">
        <w:rPr>
          <w:rFonts w:ascii="Symbol" w:hAnsi="Symbol"/>
          <w:position w:val="-9"/>
          <w:sz w:val="27"/>
        </w:rPr>
        <w:t></w:t>
      </w:r>
      <w:r w:rsidR="00B02928">
        <w:rPr>
          <w:position w:val="-9"/>
          <w:sz w:val="27"/>
        </w:rPr>
        <w:t xml:space="preserve"> </w:t>
      </w:r>
      <w:r w:rsidR="00B02928">
        <w:rPr>
          <w:i/>
          <w:position w:val="7"/>
          <w:sz w:val="27"/>
        </w:rPr>
        <w:t>Т</w:t>
      </w:r>
      <w:proofErr w:type="spellStart"/>
      <w:r w:rsidR="00B02928">
        <w:rPr>
          <w:i/>
          <w:sz w:val="21"/>
        </w:rPr>
        <w:t>мв</w:t>
      </w:r>
      <w:proofErr w:type="spellEnd"/>
      <w:r w:rsidR="00B02928">
        <w:rPr>
          <w:i/>
          <w:sz w:val="21"/>
        </w:rPr>
        <w:t xml:space="preserve"> </w:t>
      </w:r>
      <w:r w:rsidR="00B02928">
        <w:rPr>
          <w:rFonts w:ascii="Symbol" w:hAnsi="Symbol"/>
          <w:position w:val="7"/>
          <w:sz w:val="27"/>
        </w:rPr>
        <w:t></w:t>
      </w:r>
      <w:r w:rsidR="00B02928">
        <w:rPr>
          <w:position w:val="7"/>
          <w:sz w:val="27"/>
        </w:rPr>
        <w:t xml:space="preserve"> </w:t>
      </w:r>
      <w:r w:rsidR="00B02928">
        <w:rPr>
          <w:i/>
          <w:position w:val="7"/>
          <w:sz w:val="27"/>
        </w:rPr>
        <w:t>Т</w:t>
      </w:r>
      <w:proofErr w:type="spellStart"/>
      <w:r w:rsidR="00B02928">
        <w:rPr>
          <w:i/>
          <w:sz w:val="21"/>
        </w:rPr>
        <w:t>зайн</w:t>
      </w:r>
      <w:proofErr w:type="spellEnd"/>
    </w:p>
    <w:p w14:paraId="749733F2" w14:textId="77777777" w:rsidR="000E1F1F" w:rsidRDefault="00B02928">
      <w:pPr>
        <w:spacing w:line="327" w:lineRule="exact"/>
        <w:ind w:right="347"/>
        <w:jc w:val="right"/>
        <w:rPr>
          <w:i/>
          <w:sz w:val="21"/>
        </w:rPr>
      </w:pPr>
      <w:r>
        <w:rPr>
          <w:i/>
          <w:position w:val="7"/>
          <w:sz w:val="27"/>
        </w:rPr>
        <w:t>Т</w:t>
      </w:r>
      <w:proofErr w:type="spellStart"/>
      <w:r>
        <w:rPr>
          <w:i/>
          <w:sz w:val="21"/>
        </w:rPr>
        <w:t>зайн</w:t>
      </w:r>
      <w:proofErr w:type="spellEnd"/>
    </w:p>
    <w:p w14:paraId="67B0CF76" w14:textId="77777777" w:rsidR="000E1F1F" w:rsidRDefault="00B02928">
      <w:pPr>
        <w:pStyle w:val="a3"/>
        <w:spacing w:before="9"/>
        <w:rPr>
          <w:i/>
          <w:sz w:val="31"/>
        </w:rPr>
      </w:pPr>
      <w:r>
        <w:br w:type="column"/>
      </w:r>
    </w:p>
    <w:p w14:paraId="0513C826" w14:textId="77777777" w:rsidR="000E1F1F" w:rsidRDefault="00B02928">
      <w:pPr>
        <w:ind w:left="72"/>
        <w:rPr>
          <w:rFonts w:ascii="Symbol" w:hAnsi="Symbol"/>
          <w:sz w:val="27"/>
        </w:rPr>
      </w:pPr>
      <w:r>
        <w:rPr>
          <w:rFonts w:ascii="Symbol" w:hAnsi="Symbol"/>
          <w:sz w:val="27"/>
        </w:rPr>
        <w:t></w:t>
      </w:r>
      <w:r>
        <w:rPr>
          <w:spacing w:val="-33"/>
          <w:sz w:val="27"/>
        </w:rPr>
        <w:t xml:space="preserve"> </w:t>
      </w:r>
      <w:r>
        <w:rPr>
          <w:sz w:val="27"/>
        </w:rPr>
        <w:t>1</w:t>
      </w:r>
      <w:r>
        <w:rPr>
          <w:spacing w:val="-36"/>
          <w:sz w:val="27"/>
        </w:rPr>
        <w:t xml:space="preserve"> </w:t>
      </w:r>
      <w:r>
        <w:rPr>
          <w:rFonts w:ascii="Symbol" w:hAnsi="Symbol"/>
          <w:spacing w:val="-18"/>
          <w:sz w:val="27"/>
        </w:rPr>
        <w:t></w:t>
      </w:r>
    </w:p>
    <w:p w14:paraId="62F20AF5" w14:textId="77777777" w:rsidR="000E1F1F" w:rsidRDefault="00B02928">
      <w:pPr>
        <w:spacing w:before="251" w:line="172" w:lineRule="auto"/>
        <w:ind w:left="113"/>
        <w:rPr>
          <w:sz w:val="28"/>
        </w:rPr>
      </w:pPr>
      <w:r>
        <w:br w:type="column"/>
      </w:r>
      <w:r>
        <w:rPr>
          <w:i/>
          <w:spacing w:val="13"/>
          <w:position w:val="7"/>
          <w:sz w:val="27"/>
        </w:rPr>
        <w:t>Т</w:t>
      </w:r>
      <w:proofErr w:type="spellStart"/>
      <w:r>
        <w:rPr>
          <w:i/>
          <w:spacing w:val="13"/>
          <w:sz w:val="21"/>
        </w:rPr>
        <w:t>мв</w:t>
      </w:r>
      <w:proofErr w:type="spellEnd"/>
      <w:r>
        <w:rPr>
          <w:i/>
          <w:spacing w:val="68"/>
          <w:sz w:val="21"/>
        </w:rPr>
        <w:t xml:space="preserve"> </w:t>
      </w:r>
      <w:r>
        <w:rPr>
          <w:position w:val="-10"/>
          <w:sz w:val="28"/>
        </w:rPr>
        <w:t>.</w:t>
      </w:r>
    </w:p>
    <w:p w14:paraId="7A9B38D5" w14:textId="77777777" w:rsidR="000E1F1F" w:rsidRDefault="00000000">
      <w:pPr>
        <w:spacing w:line="320" w:lineRule="exact"/>
        <w:ind w:left="27"/>
        <w:rPr>
          <w:i/>
          <w:sz w:val="21"/>
        </w:rPr>
      </w:pPr>
      <w:r>
        <w:pict w14:anchorId="527D082F">
          <v:line id="_x0000_s2097" style="position:absolute;left:0;text-align:left;z-index:-33677312;mso-position-horizontal-relative:page" from="342.65pt,-4.55pt" to="374.5pt,-4.55pt" strokeweight=".23994mm">
            <w10:wrap anchorx="page"/>
          </v:line>
        </w:pict>
      </w:r>
      <w:r w:rsidR="00B02928">
        <w:rPr>
          <w:i/>
          <w:position w:val="7"/>
          <w:sz w:val="27"/>
        </w:rPr>
        <w:t>Т</w:t>
      </w:r>
      <w:proofErr w:type="spellStart"/>
      <w:r w:rsidR="00B02928">
        <w:rPr>
          <w:i/>
          <w:sz w:val="21"/>
        </w:rPr>
        <w:t>зайн</w:t>
      </w:r>
      <w:proofErr w:type="spellEnd"/>
    </w:p>
    <w:p w14:paraId="2FE04FCC" w14:textId="77777777" w:rsidR="000E1F1F" w:rsidRDefault="000E1F1F">
      <w:pPr>
        <w:spacing w:line="320" w:lineRule="exact"/>
        <w:rPr>
          <w:sz w:val="21"/>
        </w:rPr>
        <w:sectPr w:rsidR="000E1F1F">
          <w:type w:val="continuous"/>
          <w:pgSz w:w="11910" w:h="16840"/>
          <w:pgMar w:top="1040" w:right="500" w:bottom="280" w:left="0" w:header="720" w:footer="720" w:gutter="0"/>
          <w:cols w:num="3" w:space="720" w:equalWidth="0">
            <w:col w:w="6174" w:space="40"/>
            <w:col w:w="573" w:space="39"/>
            <w:col w:w="4584"/>
          </w:cols>
        </w:sectPr>
      </w:pPr>
    </w:p>
    <w:p w14:paraId="4B6207DF" w14:textId="77777777" w:rsidR="000E1F1F" w:rsidRDefault="000E1F1F">
      <w:pPr>
        <w:pStyle w:val="a3"/>
        <w:spacing w:before="9"/>
        <w:rPr>
          <w:i/>
          <w:sz w:val="16"/>
        </w:rPr>
      </w:pPr>
    </w:p>
    <w:p w14:paraId="0AD4C9C9" w14:textId="77777777" w:rsidR="000E1F1F" w:rsidRDefault="00B02928">
      <w:pPr>
        <w:pStyle w:val="a3"/>
        <w:tabs>
          <w:tab w:val="left" w:pos="2553"/>
          <w:tab w:val="left" w:pos="3040"/>
          <w:tab w:val="left" w:pos="4121"/>
          <w:tab w:val="left" w:pos="4991"/>
          <w:tab w:val="left" w:pos="6262"/>
          <w:tab w:val="left" w:pos="7578"/>
          <w:tab w:val="left" w:pos="8753"/>
          <w:tab w:val="left" w:pos="9803"/>
          <w:tab w:val="left" w:pos="10289"/>
        </w:tabs>
        <w:spacing w:before="89" w:line="312" w:lineRule="auto"/>
        <w:ind w:left="1132" w:right="640" w:firstLine="708"/>
      </w:pPr>
      <w:r>
        <w:t>Час,</w:t>
      </w:r>
      <w:r>
        <w:tab/>
        <w:t>на</w:t>
      </w:r>
      <w:r>
        <w:tab/>
        <w:t>протязі</w:t>
      </w:r>
      <w:r>
        <w:tab/>
        <w:t>якого</w:t>
      </w:r>
      <w:r>
        <w:tab/>
        <w:t>робітник</w:t>
      </w:r>
      <w:r>
        <w:tab/>
        <w:t>повністю</w:t>
      </w:r>
      <w:r>
        <w:tab/>
        <w:t>виконує</w:t>
      </w:r>
      <w:r>
        <w:tab/>
        <w:t>роботи</w:t>
      </w:r>
      <w:r>
        <w:tab/>
        <w:t>на</w:t>
      </w:r>
      <w:r>
        <w:tab/>
      </w:r>
      <w:r>
        <w:rPr>
          <w:spacing w:val="-5"/>
        </w:rPr>
        <w:t xml:space="preserve">всіх </w:t>
      </w:r>
      <w:r>
        <w:t>обслуговуваних верстатах називається довжиною</w:t>
      </w:r>
      <w:r>
        <w:rPr>
          <w:spacing w:val="-5"/>
        </w:rPr>
        <w:t xml:space="preserve"> </w:t>
      </w:r>
      <w:r>
        <w:t>циклу.</w:t>
      </w:r>
    </w:p>
    <w:p w14:paraId="204DDA58" w14:textId="77777777" w:rsidR="000E1F1F" w:rsidRDefault="00B02928">
      <w:pPr>
        <w:spacing w:before="188"/>
        <w:ind w:left="1126" w:right="610"/>
        <w:jc w:val="center"/>
        <w:rPr>
          <w:sz w:val="28"/>
        </w:rPr>
      </w:pPr>
      <w:r>
        <w:rPr>
          <w:i/>
          <w:spacing w:val="8"/>
          <w:sz w:val="26"/>
        </w:rPr>
        <w:t>Т</w:t>
      </w:r>
      <w:r>
        <w:rPr>
          <w:i/>
          <w:spacing w:val="8"/>
          <w:position w:val="-6"/>
          <w:sz w:val="21"/>
        </w:rPr>
        <w:t xml:space="preserve">ц  </w:t>
      </w:r>
      <w:r>
        <w:rPr>
          <w:rFonts w:ascii="Symbol" w:hAnsi="Symbol"/>
          <w:sz w:val="26"/>
        </w:rPr>
        <w:t></w:t>
      </w:r>
      <w:r>
        <w:rPr>
          <w:sz w:val="26"/>
        </w:rPr>
        <w:t xml:space="preserve"> </w:t>
      </w:r>
      <w:r>
        <w:rPr>
          <w:i/>
          <w:spacing w:val="13"/>
          <w:sz w:val="26"/>
        </w:rPr>
        <w:t>Т</w:t>
      </w:r>
      <w:proofErr w:type="spellStart"/>
      <w:r>
        <w:rPr>
          <w:i/>
          <w:spacing w:val="13"/>
          <w:position w:val="-6"/>
          <w:sz w:val="21"/>
        </w:rPr>
        <w:t>мв</w:t>
      </w:r>
      <w:proofErr w:type="spellEnd"/>
      <w:r>
        <w:rPr>
          <w:i/>
          <w:spacing w:val="13"/>
          <w:position w:val="-6"/>
          <w:sz w:val="21"/>
        </w:rPr>
        <w:t xml:space="preserve"> </w:t>
      </w:r>
      <w:r>
        <w:rPr>
          <w:rFonts w:ascii="Symbol" w:hAnsi="Symbol"/>
          <w:sz w:val="26"/>
        </w:rPr>
        <w:t></w:t>
      </w:r>
      <w:r>
        <w:rPr>
          <w:sz w:val="26"/>
        </w:rPr>
        <w:t xml:space="preserve"> </w:t>
      </w:r>
      <w:r>
        <w:rPr>
          <w:i/>
          <w:spacing w:val="8"/>
          <w:sz w:val="26"/>
        </w:rPr>
        <w:t>Т</w:t>
      </w:r>
      <w:proofErr w:type="spellStart"/>
      <w:r>
        <w:rPr>
          <w:i/>
          <w:spacing w:val="8"/>
          <w:position w:val="-6"/>
          <w:sz w:val="21"/>
        </w:rPr>
        <w:t>зайн</w:t>
      </w:r>
      <w:proofErr w:type="spellEnd"/>
      <w:r>
        <w:rPr>
          <w:i/>
          <w:spacing w:val="8"/>
          <w:position w:val="-6"/>
          <w:sz w:val="21"/>
        </w:rPr>
        <w:t xml:space="preserve"> </w:t>
      </w:r>
      <w:r>
        <w:rPr>
          <w:rFonts w:ascii="Symbol" w:hAnsi="Symbol"/>
          <w:sz w:val="26"/>
        </w:rPr>
        <w:t></w:t>
      </w:r>
      <w:r>
        <w:rPr>
          <w:sz w:val="26"/>
        </w:rPr>
        <w:t xml:space="preserve"> (</w:t>
      </w:r>
      <w:r>
        <w:rPr>
          <w:i/>
          <w:sz w:val="26"/>
        </w:rPr>
        <w:t>t</w:t>
      </w:r>
      <w:r>
        <w:rPr>
          <w:i/>
          <w:position w:val="-6"/>
          <w:sz w:val="21"/>
        </w:rPr>
        <w:t xml:space="preserve">о  </w:t>
      </w:r>
      <w:r>
        <w:rPr>
          <w:rFonts w:ascii="Symbol" w:hAnsi="Symbol"/>
          <w:sz w:val="26"/>
        </w:rPr>
        <w:t></w:t>
      </w:r>
      <w:r>
        <w:rPr>
          <w:sz w:val="26"/>
        </w:rPr>
        <w:t xml:space="preserve"> </w:t>
      </w:r>
      <w:r>
        <w:rPr>
          <w:i/>
          <w:spacing w:val="6"/>
          <w:sz w:val="26"/>
        </w:rPr>
        <w:t>Т</w:t>
      </w:r>
      <w:proofErr w:type="spellStart"/>
      <w:r>
        <w:rPr>
          <w:i/>
          <w:spacing w:val="6"/>
          <w:position w:val="-7"/>
          <w:sz w:val="21"/>
        </w:rPr>
        <w:t>д.н</w:t>
      </w:r>
      <w:proofErr w:type="spellEnd"/>
      <w:r>
        <w:rPr>
          <w:i/>
          <w:spacing w:val="6"/>
          <w:position w:val="-7"/>
          <w:sz w:val="21"/>
        </w:rPr>
        <w:t xml:space="preserve"> </w:t>
      </w:r>
      <w:r>
        <w:rPr>
          <w:sz w:val="26"/>
        </w:rPr>
        <w:t xml:space="preserve">) </w:t>
      </w:r>
      <w:r>
        <w:rPr>
          <w:rFonts w:ascii="Symbol" w:hAnsi="Symbol"/>
          <w:w w:val="95"/>
          <w:sz w:val="26"/>
        </w:rPr>
        <w:t></w:t>
      </w:r>
      <w:r>
        <w:rPr>
          <w:w w:val="95"/>
          <w:sz w:val="26"/>
        </w:rPr>
        <w:t xml:space="preserve"> </w:t>
      </w:r>
      <w:r>
        <w:rPr>
          <w:i/>
          <w:spacing w:val="7"/>
          <w:sz w:val="26"/>
        </w:rPr>
        <w:t>К</w:t>
      </w:r>
      <w:r>
        <w:rPr>
          <w:i/>
          <w:spacing w:val="7"/>
          <w:position w:val="-6"/>
          <w:sz w:val="21"/>
        </w:rPr>
        <w:t>с</w:t>
      </w:r>
      <w:r>
        <w:rPr>
          <w:i/>
          <w:spacing w:val="-35"/>
          <w:position w:val="-6"/>
          <w:sz w:val="21"/>
        </w:rPr>
        <w:t xml:space="preserve"> </w:t>
      </w:r>
      <w:r>
        <w:rPr>
          <w:sz w:val="28"/>
        </w:rPr>
        <w:t>,</w:t>
      </w:r>
    </w:p>
    <w:p w14:paraId="65BE2FE4" w14:textId="77777777" w:rsidR="000E1F1F" w:rsidRDefault="000E1F1F">
      <w:pPr>
        <w:jc w:val="center"/>
        <w:rPr>
          <w:sz w:val="28"/>
        </w:rPr>
        <w:sectPr w:rsidR="000E1F1F">
          <w:type w:val="continuous"/>
          <w:pgSz w:w="11910" w:h="16840"/>
          <w:pgMar w:top="1040" w:right="500" w:bottom="280" w:left="0" w:header="720" w:footer="720" w:gutter="0"/>
          <w:cols w:space="720"/>
        </w:sectPr>
      </w:pPr>
    </w:p>
    <w:p w14:paraId="4C403A6F" w14:textId="77777777" w:rsidR="000E1F1F" w:rsidRDefault="00B02928">
      <w:pPr>
        <w:spacing w:before="67"/>
        <w:ind w:left="1132"/>
        <w:rPr>
          <w:i/>
          <w:sz w:val="24"/>
        </w:rPr>
      </w:pPr>
      <w:r>
        <w:rPr>
          <w:w w:val="110"/>
          <w:sz w:val="28"/>
        </w:rPr>
        <w:lastRenderedPageBreak/>
        <w:t xml:space="preserve">де </w:t>
      </w:r>
      <w:r>
        <w:rPr>
          <w:i/>
          <w:w w:val="110"/>
          <w:position w:val="3"/>
          <w:sz w:val="29"/>
        </w:rPr>
        <w:t>К</w:t>
      </w:r>
      <w:r>
        <w:rPr>
          <w:i/>
          <w:w w:val="110"/>
          <w:position w:val="-4"/>
          <w:sz w:val="24"/>
        </w:rPr>
        <w:t>с</w:t>
      </w:r>
    </w:p>
    <w:p w14:paraId="570E90C9" w14:textId="77777777" w:rsidR="000E1F1F" w:rsidRDefault="00B02928">
      <w:pPr>
        <w:pStyle w:val="a4"/>
        <w:numPr>
          <w:ilvl w:val="0"/>
          <w:numId w:val="12"/>
        </w:numPr>
        <w:tabs>
          <w:tab w:val="left" w:pos="297"/>
          <w:tab w:val="left" w:pos="1787"/>
          <w:tab w:val="left" w:pos="3449"/>
          <w:tab w:val="left" w:pos="4188"/>
          <w:tab w:val="left" w:pos="5649"/>
          <w:tab w:val="left" w:pos="7041"/>
          <w:tab w:val="left" w:pos="7528"/>
          <w:tab w:val="left" w:pos="8626"/>
        </w:tabs>
        <w:spacing w:before="106"/>
        <w:ind w:left="296" w:hanging="213"/>
        <w:rPr>
          <w:sz w:val="28"/>
        </w:rPr>
      </w:pPr>
      <w:r>
        <w:rPr>
          <w:sz w:val="28"/>
        </w:rPr>
        <w:br w:type="column"/>
      </w:r>
      <w:r>
        <w:rPr>
          <w:sz w:val="28"/>
        </w:rPr>
        <w:t>коефіцієнт</w:t>
      </w:r>
      <w:r>
        <w:rPr>
          <w:sz w:val="28"/>
        </w:rPr>
        <w:tab/>
      </w:r>
      <w:proofErr w:type="spellStart"/>
      <w:r>
        <w:rPr>
          <w:sz w:val="28"/>
        </w:rPr>
        <w:t>співпадання</w:t>
      </w:r>
      <w:proofErr w:type="spellEnd"/>
      <w:r>
        <w:rPr>
          <w:sz w:val="28"/>
        </w:rPr>
        <w:tab/>
        <w:t>часу</w:t>
      </w:r>
      <w:r>
        <w:rPr>
          <w:sz w:val="28"/>
        </w:rPr>
        <w:tab/>
        <w:t>зайнятості</w:t>
      </w:r>
      <w:r>
        <w:rPr>
          <w:sz w:val="28"/>
        </w:rPr>
        <w:tab/>
        <w:t>робітника</w:t>
      </w:r>
      <w:r>
        <w:rPr>
          <w:sz w:val="28"/>
        </w:rPr>
        <w:tab/>
        <w:t>на</w:t>
      </w:r>
      <w:r>
        <w:rPr>
          <w:sz w:val="28"/>
        </w:rPr>
        <w:tab/>
        <w:t>одному</w:t>
      </w:r>
      <w:r>
        <w:rPr>
          <w:sz w:val="28"/>
        </w:rPr>
        <w:tab/>
        <w:t>із</w:t>
      </w:r>
    </w:p>
    <w:p w14:paraId="64D54E67" w14:textId="77777777" w:rsidR="000E1F1F" w:rsidRDefault="000E1F1F">
      <w:pPr>
        <w:rPr>
          <w:sz w:val="28"/>
        </w:rPr>
        <w:sectPr w:rsidR="000E1F1F">
          <w:headerReference w:type="default" r:id="rId347"/>
          <w:footerReference w:type="default" r:id="rId348"/>
          <w:pgSz w:w="11910" w:h="16840"/>
          <w:pgMar w:top="1260" w:right="500" w:bottom="1240" w:left="0" w:header="0" w:footer="1056" w:gutter="0"/>
          <w:pgNumType w:start="190"/>
          <w:cols w:num="2" w:space="720" w:equalWidth="0">
            <w:col w:w="1909" w:space="40"/>
            <w:col w:w="9461"/>
          </w:cols>
        </w:sectPr>
      </w:pPr>
    </w:p>
    <w:p w14:paraId="662DA806" w14:textId="77777777" w:rsidR="000E1F1F" w:rsidRDefault="00B02928">
      <w:pPr>
        <w:pStyle w:val="a3"/>
        <w:spacing w:before="62"/>
        <w:ind w:left="1132"/>
      </w:pPr>
      <w:r>
        <w:rPr>
          <w:position w:val="1"/>
        </w:rPr>
        <w:t xml:space="preserve">верстатів з зупинкою інших верстатів </w:t>
      </w:r>
      <w:r>
        <w:rPr>
          <w:rFonts w:ascii="Symbol" w:hAnsi="Symbol"/>
          <w:sz w:val="37"/>
        </w:rPr>
        <w:t></w:t>
      </w:r>
      <w:r>
        <w:rPr>
          <w:sz w:val="37"/>
        </w:rPr>
        <w:t xml:space="preserve"> </w:t>
      </w:r>
      <w:r>
        <w:rPr>
          <w:i/>
          <w:spacing w:val="10"/>
          <w:position w:val="2"/>
        </w:rPr>
        <w:t>К</w:t>
      </w:r>
      <w:r>
        <w:rPr>
          <w:i/>
          <w:spacing w:val="10"/>
          <w:position w:val="-5"/>
          <w:sz w:val="16"/>
        </w:rPr>
        <w:t xml:space="preserve">с </w:t>
      </w:r>
      <w:r>
        <w:rPr>
          <w:rFonts w:ascii="Symbol" w:hAnsi="Symbol"/>
          <w:position w:val="2"/>
        </w:rPr>
        <w:t></w:t>
      </w:r>
      <w:r>
        <w:rPr>
          <w:position w:val="2"/>
        </w:rPr>
        <w:t xml:space="preserve"> 1</w:t>
      </w:r>
      <w:r>
        <w:rPr>
          <w:rFonts w:ascii="Symbol" w:hAnsi="Symbol"/>
          <w:sz w:val="37"/>
        </w:rPr>
        <w:t></w:t>
      </w:r>
      <w:r>
        <w:rPr>
          <w:spacing w:val="-73"/>
          <w:sz w:val="37"/>
        </w:rPr>
        <w:t xml:space="preserve"> </w:t>
      </w:r>
      <w:r>
        <w:rPr>
          <w:position w:val="1"/>
        </w:rPr>
        <w:t>.</w:t>
      </w:r>
    </w:p>
    <w:p w14:paraId="0093C985" w14:textId="77777777" w:rsidR="000E1F1F" w:rsidRDefault="000E1F1F">
      <w:pPr>
        <w:sectPr w:rsidR="000E1F1F">
          <w:type w:val="continuous"/>
          <w:pgSz w:w="11910" w:h="16840"/>
          <w:pgMar w:top="1040" w:right="500" w:bottom="280" w:left="0" w:header="720" w:footer="720" w:gutter="0"/>
          <w:cols w:space="720"/>
        </w:sectPr>
      </w:pPr>
    </w:p>
    <w:p w14:paraId="40A6B6E7" w14:textId="77777777" w:rsidR="000E1F1F" w:rsidRDefault="000E1F1F">
      <w:pPr>
        <w:pStyle w:val="a3"/>
        <w:spacing w:before="5"/>
      </w:pPr>
    </w:p>
    <w:p w14:paraId="56C38F9D" w14:textId="77777777" w:rsidR="000E1F1F" w:rsidRDefault="00B02928">
      <w:pPr>
        <w:pStyle w:val="a3"/>
        <w:spacing w:before="1"/>
        <w:jc w:val="right"/>
      </w:pPr>
      <w:r>
        <w:t>Якщо</w:t>
      </w:r>
    </w:p>
    <w:p w14:paraId="27695B38" w14:textId="77777777" w:rsidR="000E1F1F" w:rsidRDefault="00B02928">
      <w:pPr>
        <w:spacing w:before="156"/>
        <w:ind w:left="182"/>
        <w:rPr>
          <w:i/>
          <w:sz w:val="19"/>
        </w:rPr>
      </w:pPr>
      <w:r>
        <w:br w:type="column"/>
      </w:r>
      <w:r>
        <w:rPr>
          <w:i/>
          <w:position w:val="7"/>
          <w:sz w:val="27"/>
        </w:rPr>
        <w:t>Т</w:t>
      </w:r>
      <w:r>
        <w:rPr>
          <w:i/>
          <w:spacing w:val="-35"/>
          <w:position w:val="7"/>
          <w:sz w:val="27"/>
        </w:rPr>
        <w:t xml:space="preserve"> </w:t>
      </w:r>
      <w:proofErr w:type="spellStart"/>
      <w:r>
        <w:rPr>
          <w:i/>
          <w:spacing w:val="6"/>
          <w:sz w:val="19"/>
        </w:rPr>
        <w:t>мв</w:t>
      </w:r>
      <w:proofErr w:type="spellEnd"/>
    </w:p>
    <w:p w14:paraId="0FDD3D60" w14:textId="77777777" w:rsidR="000E1F1F" w:rsidRDefault="00000000">
      <w:pPr>
        <w:spacing w:before="36"/>
        <w:ind w:left="105"/>
        <w:rPr>
          <w:i/>
          <w:sz w:val="19"/>
        </w:rPr>
      </w:pPr>
      <w:r>
        <w:pict w14:anchorId="21AFC8B8">
          <v:line id="_x0000_s2096" style="position:absolute;left:0;text-align:left;z-index:15932928;mso-position-horizontal-relative:page" from="133.35pt,-.35pt" to="163.05pt,-.35pt" strokeweight=".24853mm">
            <w10:wrap anchorx="page"/>
          </v:line>
        </w:pict>
      </w:r>
      <w:r w:rsidR="00B02928">
        <w:rPr>
          <w:i/>
          <w:position w:val="7"/>
          <w:sz w:val="27"/>
        </w:rPr>
        <w:t>Т</w:t>
      </w:r>
      <w:r w:rsidR="00B02928">
        <w:rPr>
          <w:i/>
          <w:spacing w:val="-34"/>
          <w:position w:val="7"/>
          <w:sz w:val="27"/>
        </w:rPr>
        <w:t xml:space="preserve"> </w:t>
      </w:r>
      <w:proofErr w:type="spellStart"/>
      <w:r w:rsidR="00B02928">
        <w:rPr>
          <w:i/>
          <w:spacing w:val="-3"/>
          <w:sz w:val="19"/>
        </w:rPr>
        <w:t>зайн</w:t>
      </w:r>
      <w:proofErr w:type="spellEnd"/>
    </w:p>
    <w:p w14:paraId="35885109" w14:textId="77777777" w:rsidR="000E1F1F" w:rsidRDefault="00B02928">
      <w:pPr>
        <w:pStyle w:val="a3"/>
        <w:spacing w:before="5"/>
        <w:rPr>
          <w:i/>
        </w:rPr>
      </w:pPr>
      <w:r>
        <w:br w:type="column"/>
      </w:r>
    </w:p>
    <w:p w14:paraId="499992D9" w14:textId="77777777" w:rsidR="000E1F1F" w:rsidRDefault="00B02928">
      <w:pPr>
        <w:pStyle w:val="a3"/>
        <w:spacing w:before="1"/>
        <w:ind w:left="151"/>
      </w:pPr>
      <w:r>
        <w:t>дорівнює цілому числу, то робітник зайнятий повністю. Це</w:t>
      </w:r>
    </w:p>
    <w:p w14:paraId="23A35ABD" w14:textId="77777777" w:rsidR="000E1F1F" w:rsidRDefault="000E1F1F">
      <w:pPr>
        <w:sectPr w:rsidR="000E1F1F">
          <w:type w:val="continuous"/>
          <w:pgSz w:w="11910" w:h="16840"/>
          <w:pgMar w:top="1040" w:right="500" w:bottom="280" w:left="0" w:header="720" w:footer="720" w:gutter="0"/>
          <w:cols w:num="3" w:space="720" w:equalWidth="0">
            <w:col w:w="2522" w:space="40"/>
            <w:col w:w="656" w:space="39"/>
            <w:col w:w="8153"/>
          </w:cols>
        </w:sectPr>
      </w:pPr>
    </w:p>
    <w:p w14:paraId="4CDCB836" w14:textId="77777777" w:rsidR="000E1F1F" w:rsidRDefault="00B02928">
      <w:pPr>
        <w:pStyle w:val="a3"/>
        <w:spacing w:before="101" w:line="312" w:lineRule="auto"/>
        <w:ind w:left="985" w:right="632"/>
        <w:jc w:val="right"/>
      </w:pPr>
      <w:r>
        <w:t>взагалі не рекомендується, так як завжди можливі затримки в обслуговуванні того чи іншого верстата і робітник в цьому випадку не встигає підійти</w:t>
      </w:r>
      <w:r>
        <w:rPr>
          <w:spacing w:val="68"/>
        </w:rPr>
        <w:t xml:space="preserve"> </w:t>
      </w:r>
      <w:r>
        <w:t>до наступного верстата до закінчення його роботи, а верстати будуть мати простій.</w:t>
      </w:r>
    </w:p>
    <w:p w14:paraId="4A93C842" w14:textId="77777777" w:rsidR="000E1F1F" w:rsidRDefault="00B02928">
      <w:pPr>
        <w:pStyle w:val="a3"/>
        <w:tabs>
          <w:tab w:val="left" w:pos="3025"/>
          <w:tab w:val="left" w:pos="4520"/>
          <w:tab w:val="left" w:pos="5952"/>
          <w:tab w:val="left" w:pos="7329"/>
          <w:tab w:val="left" w:pos="9172"/>
        </w:tabs>
        <w:spacing w:line="312" w:lineRule="auto"/>
        <w:ind w:left="1132" w:right="632" w:firstLine="708"/>
      </w:pPr>
      <w:r>
        <w:t>Степінь</w:t>
      </w:r>
      <w:r>
        <w:tab/>
        <w:t>зайнятості</w:t>
      </w:r>
      <w:r>
        <w:tab/>
        <w:t>робітника</w:t>
      </w:r>
      <w:r>
        <w:tab/>
        <w:t>прийнято</w:t>
      </w:r>
      <w:r>
        <w:tab/>
        <w:t>представляти</w:t>
      </w:r>
      <w:r>
        <w:tab/>
      </w:r>
      <w:r>
        <w:rPr>
          <w:spacing w:val="-1"/>
        </w:rPr>
        <w:t xml:space="preserve">коефіцієнтом </w:t>
      </w:r>
      <w:r>
        <w:t>зайнятості</w:t>
      </w:r>
    </w:p>
    <w:p w14:paraId="2276613F" w14:textId="77777777" w:rsidR="000E1F1F" w:rsidRDefault="000E1F1F">
      <w:pPr>
        <w:pStyle w:val="a3"/>
        <w:spacing w:before="3"/>
        <w:rPr>
          <w:sz w:val="9"/>
        </w:rPr>
      </w:pPr>
    </w:p>
    <w:p w14:paraId="327D7C7D" w14:textId="77777777" w:rsidR="000E1F1F" w:rsidRDefault="00000000">
      <w:pPr>
        <w:tabs>
          <w:tab w:val="left" w:pos="5565"/>
        </w:tabs>
        <w:spacing w:before="106" w:line="403" w:lineRule="exact"/>
        <w:ind w:left="5181"/>
        <w:rPr>
          <w:sz w:val="28"/>
        </w:rPr>
      </w:pPr>
      <w:r>
        <w:pict w14:anchorId="6FB405EB">
          <v:line id="_x0000_s2095" style="position:absolute;left:0;text-align:left;z-index:-33676288;mso-position-horizontal-relative:page" from="289.2pt,23.1pt" to="332.65pt,23.1pt" strokeweight=".24328mm">
            <w10:wrap anchorx="page"/>
          </v:line>
        </w:pict>
      </w:r>
      <w:r w:rsidR="00B02928">
        <w:rPr>
          <w:i/>
          <w:position w:val="-9"/>
          <w:sz w:val="27"/>
        </w:rPr>
        <w:t>К</w:t>
      </w:r>
      <w:r w:rsidR="00B02928">
        <w:rPr>
          <w:i/>
          <w:position w:val="-9"/>
          <w:sz w:val="27"/>
        </w:rPr>
        <w:tab/>
      </w:r>
      <w:r w:rsidR="00B02928">
        <w:rPr>
          <w:rFonts w:ascii="Symbol" w:hAnsi="Symbol"/>
          <w:position w:val="-9"/>
          <w:sz w:val="27"/>
        </w:rPr>
        <w:t></w:t>
      </w:r>
      <w:r w:rsidR="00B02928">
        <w:rPr>
          <w:position w:val="-9"/>
          <w:sz w:val="27"/>
        </w:rPr>
        <w:t xml:space="preserve"> </w:t>
      </w:r>
      <w:r w:rsidR="00B02928">
        <w:rPr>
          <w:rFonts w:ascii="Symbol" w:hAnsi="Symbol"/>
          <w:position w:val="5"/>
          <w:sz w:val="27"/>
        </w:rPr>
        <w:t></w:t>
      </w:r>
      <w:r w:rsidR="00B02928">
        <w:rPr>
          <w:position w:val="5"/>
          <w:sz w:val="27"/>
        </w:rPr>
        <w:t xml:space="preserve"> </w:t>
      </w:r>
      <w:r w:rsidR="00B02928">
        <w:rPr>
          <w:i/>
          <w:spacing w:val="9"/>
          <w:position w:val="7"/>
          <w:sz w:val="27"/>
        </w:rPr>
        <w:t>Т</w:t>
      </w:r>
      <w:proofErr w:type="spellStart"/>
      <w:r w:rsidR="00B02928">
        <w:rPr>
          <w:i/>
          <w:spacing w:val="9"/>
          <w:sz w:val="21"/>
        </w:rPr>
        <w:t>зайн</w:t>
      </w:r>
      <w:proofErr w:type="spellEnd"/>
      <w:r w:rsidR="00B02928">
        <w:rPr>
          <w:i/>
          <w:spacing w:val="14"/>
          <w:sz w:val="21"/>
        </w:rPr>
        <w:t xml:space="preserve"> </w:t>
      </w:r>
      <w:r w:rsidR="00B02928">
        <w:rPr>
          <w:position w:val="-11"/>
          <w:sz w:val="28"/>
        </w:rPr>
        <w:t>,</w:t>
      </w:r>
    </w:p>
    <w:p w14:paraId="131D8FA5" w14:textId="77777777" w:rsidR="000E1F1F" w:rsidRDefault="00B02928">
      <w:pPr>
        <w:tabs>
          <w:tab w:val="left" w:pos="6058"/>
        </w:tabs>
        <w:spacing w:line="91" w:lineRule="auto"/>
        <w:ind w:left="5390"/>
        <w:rPr>
          <w:i/>
          <w:sz w:val="21"/>
        </w:rPr>
      </w:pPr>
      <w:r>
        <w:rPr>
          <w:i/>
          <w:sz w:val="21"/>
        </w:rPr>
        <w:t>з</w:t>
      </w:r>
      <w:r>
        <w:rPr>
          <w:i/>
          <w:sz w:val="21"/>
        </w:rPr>
        <w:tab/>
      </w:r>
      <w:r>
        <w:rPr>
          <w:i/>
          <w:spacing w:val="9"/>
          <w:position w:val="-14"/>
          <w:sz w:val="27"/>
        </w:rPr>
        <w:t>Т</w:t>
      </w:r>
      <w:r>
        <w:rPr>
          <w:i/>
          <w:spacing w:val="9"/>
          <w:position w:val="-21"/>
          <w:sz w:val="21"/>
        </w:rPr>
        <w:t>ц</w:t>
      </w:r>
    </w:p>
    <w:p w14:paraId="701C6450" w14:textId="77777777" w:rsidR="000E1F1F" w:rsidRDefault="000E1F1F">
      <w:pPr>
        <w:pStyle w:val="a3"/>
        <w:spacing w:before="7"/>
        <w:rPr>
          <w:i/>
        </w:rPr>
      </w:pPr>
    </w:p>
    <w:p w14:paraId="0C4133D2" w14:textId="77777777" w:rsidR="000E1F1F" w:rsidRDefault="000E1F1F">
      <w:pPr>
        <w:sectPr w:rsidR="000E1F1F">
          <w:type w:val="continuous"/>
          <w:pgSz w:w="11910" w:h="16840"/>
          <w:pgMar w:top="1040" w:right="500" w:bottom="280" w:left="0" w:header="720" w:footer="720" w:gutter="0"/>
          <w:cols w:space="720"/>
        </w:sectPr>
      </w:pPr>
    </w:p>
    <w:p w14:paraId="3C6DC25A" w14:textId="77777777" w:rsidR="000E1F1F" w:rsidRDefault="00B02928">
      <w:pPr>
        <w:pStyle w:val="a3"/>
        <w:spacing w:before="89"/>
        <w:ind w:left="1132"/>
      </w:pPr>
      <w:r>
        <w:t>при цьому вільний час робітника</w:t>
      </w:r>
    </w:p>
    <w:p w14:paraId="59C5BFF9" w14:textId="77777777" w:rsidR="000E1F1F" w:rsidRDefault="000E1F1F">
      <w:pPr>
        <w:pStyle w:val="a3"/>
        <w:spacing w:before="7"/>
        <w:rPr>
          <w:sz w:val="30"/>
        </w:rPr>
      </w:pPr>
    </w:p>
    <w:p w14:paraId="1262A607" w14:textId="77777777" w:rsidR="000E1F1F" w:rsidRDefault="00B02928">
      <w:pPr>
        <w:jc w:val="right"/>
        <w:rPr>
          <w:i/>
          <w:sz w:val="20"/>
        </w:rPr>
      </w:pPr>
      <w:r>
        <w:rPr>
          <w:i/>
          <w:w w:val="95"/>
          <w:position w:val="8"/>
          <w:sz w:val="30"/>
        </w:rPr>
        <w:t>Т</w:t>
      </w:r>
      <w:proofErr w:type="spellStart"/>
      <w:r>
        <w:rPr>
          <w:i/>
          <w:w w:val="95"/>
          <w:sz w:val="20"/>
        </w:rPr>
        <w:t>св</w:t>
      </w:r>
      <w:proofErr w:type="spellEnd"/>
    </w:p>
    <w:p w14:paraId="6D88039A" w14:textId="77777777" w:rsidR="000E1F1F" w:rsidRDefault="00B02928">
      <w:pPr>
        <w:pStyle w:val="a3"/>
        <w:spacing w:before="5"/>
        <w:rPr>
          <w:i/>
          <w:sz w:val="57"/>
        </w:rPr>
      </w:pPr>
      <w:r>
        <w:br w:type="column"/>
      </w:r>
    </w:p>
    <w:p w14:paraId="15FF1978" w14:textId="77777777" w:rsidR="000E1F1F" w:rsidRDefault="00B02928">
      <w:pPr>
        <w:ind w:left="64"/>
        <w:rPr>
          <w:sz w:val="28"/>
        </w:rPr>
      </w:pPr>
      <w:r>
        <w:rPr>
          <w:rFonts w:ascii="Symbol" w:hAnsi="Symbol"/>
          <w:position w:val="8"/>
          <w:sz w:val="30"/>
        </w:rPr>
        <w:t></w:t>
      </w:r>
      <w:r>
        <w:rPr>
          <w:position w:val="8"/>
          <w:sz w:val="30"/>
        </w:rPr>
        <w:t xml:space="preserve"> </w:t>
      </w:r>
      <w:r>
        <w:rPr>
          <w:i/>
          <w:position w:val="8"/>
          <w:sz w:val="30"/>
        </w:rPr>
        <w:t>Т</w:t>
      </w:r>
      <w:r>
        <w:rPr>
          <w:i/>
          <w:sz w:val="20"/>
        </w:rPr>
        <w:t xml:space="preserve">ц </w:t>
      </w:r>
      <w:r>
        <w:rPr>
          <w:rFonts w:ascii="Symbol" w:hAnsi="Symbol"/>
          <w:position w:val="8"/>
          <w:sz w:val="30"/>
        </w:rPr>
        <w:t></w:t>
      </w:r>
      <w:r>
        <w:rPr>
          <w:position w:val="8"/>
          <w:sz w:val="30"/>
        </w:rPr>
        <w:t xml:space="preserve"> </w:t>
      </w:r>
      <w:r>
        <w:rPr>
          <w:rFonts w:ascii="Symbol" w:hAnsi="Symbol"/>
          <w:position w:val="1"/>
          <w:sz w:val="45"/>
        </w:rPr>
        <w:t></w:t>
      </w:r>
      <w:r>
        <w:rPr>
          <w:i/>
          <w:position w:val="8"/>
          <w:sz w:val="30"/>
        </w:rPr>
        <w:t xml:space="preserve">Т </w:t>
      </w:r>
      <w:proofErr w:type="spellStart"/>
      <w:r>
        <w:rPr>
          <w:i/>
          <w:sz w:val="20"/>
        </w:rPr>
        <w:t>зайн</w:t>
      </w:r>
      <w:proofErr w:type="spellEnd"/>
      <w:r>
        <w:rPr>
          <w:i/>
          <w:sz w:val="20"/>
        </w:rPr>
        <w:t xml:space="preserve"> </w:t>
      </w:r>
      <w:r>
        <w:rPr>
          <w:position w:val="4"/>
          <w:sz w:val="28"/>
        </w:rPr>
        <w:t>.</w:t>
      </w:r>
    </w:p>
    <w:p w14:paraId="7680C112" w14:textId="77777777" w:rsidR="000E1F1F" w:rsidRDefault="000E1F1F">
      <w:pPr>
        <w:rPr>
          <w:sz w:val="28"/>
        </w:rPr>
        <w:sectPr w:rsidR="000E1F1F">
          <w:type w:val="continuous"/>
          <w:pgSz w:w="11910" w:h="16840"/>
          <w:pgMar w:top="1040" w:right="500" w:bottom="280" w:left="0" w:header="720" w:footer="720" w:gutter="0"/>
          <w:cols w:num="2" w:space="720" w:equalWidth="0">
            <w:col w:w="5174" w:space="40"/>
            <w:col w:w="6196"/>
          </w:cols>
        </w:sectPr>
      </w:pPr>
    </w:p>
    <w:p w14:paraId="447BBD62" w14:textId="77777777" w:rsidR="000E1F1F" w:rsidRDefault="000E1F1F">
      <w:pPr>
        <w:pStyle w:val="a3"/>
        <w:spacing w:before="2"/>
        <w:rPr>
          <w:sz w:val="17"/>
        </w:rPr>
      </w:pPr>
    </w:p>
    <w:p w14:paraId="5A1D3D87" w14:textId="77777777" w:rsidR="000E1F1F" w:rsidRDefault="00B02928">
      <w:pPr>
        <w:pStyle w:val="a3"/>
        <w:spacing w:before="89" w:line="312" w:lineRule="auto"/>
        <w:ind w:left="1132" w:right="640" w:firstLine="708"/>
        <w:jc w:val="both"/>
      </w:pPr>
      <w:r>
        <w:t>Прийнята величина коефіцієнта зайнятості лежить в основі розрахунку можливості багатоверстатного обслуговування.</w:t>
      </w:r>
    </w:p>
    <w:p w14:paraId="2ECE5795" w14:textId="77777777" w:rsidR="000E1F1F" w:rsidRDefault="00B02928">
      <w:pPr>
        <w:pStyle w:val="a3"/>
        <w:spacing w:before="1" w:line="312" w:lineRule="auto"/>
        <w:ind w:left="1132" w:right="631" w:firstLine="708"/>
        <w:jc w:val="both"/>
      </w:pPr>
      <w:r>
        <w:t>Практика показує, що доцільно допускати величину сумарного коефіцієнта зайнятості до 0,85, тобто приблизно 15% часу в робітника потрібно проектувати як вільного.</w:t>
      </w:r>
    </w:p>
    <w:p w14:paraId="3D02CC6A" w14:textId="77777777" w:rsidR="000E1F1F" w:rsidRDefault="00B02928">
      <w:pPr>
        <w:pStyle w:val="a3"/>
        <w:ind w:left="1841"/>
        <w:jc w:val="both"/>
      </w:pPr>
      <w:r>
        <w:t>Якщо верстати в групі мають різні величини оперативного часу, то час</w:t>
      </w:r>
    </w:p>
    <w:p w14:paraId="2F68DDD1" w14:textId="77777777" w:rsidR="000E1F1F" w:rsidRDefault="000E1F1F">
      <w:pPr>
        <w:jc w:val="both"/>
        <w:sectPr w:rsidR="000E1F1F">
          <w:type w:val="continuous"/>
          <w:pgSz w:w="11910" w:h="16840"/>
          <w:pgMar w:top="1040" w:right="500" w:bottom="280" w:left="0" w:header="720" w:footer="720" w:gutter="0"/>
          <w:cols w:space="720"/>
        </w:sectPr>
      </w:pPr>
    </w:p>
    <w:p w14:paraId="65127690" w14:textId="77777777" w:rsidR="000E1F1F" w:rsidRDefault="00B02928">
      <w:pPr>
        <w:pStyle w:val="a3"/>
        <w:spacing w:before="102"/>
        <w:ind w:left="1132"/>
      </w:pPr>
      <w:r>
        <w:t>циклу</w:t>
      </w:r>
    </w:p>
    <w:p w14:paraId="105B51C6" w14:textId="77777777" w:rsidR="000E1F1F" w:rsidRDefault="00B02928">
      <w:pPr>
        <w:pStyle w:val="a3"/>
        <w:spacing w:before="102"/>
        <w:ind w:left="249"/>
      </w:pPr>
      <w:r>
        <w:br w:type="column"/>
      </w:r>
      <w:r>
        <w:rPr>
          <w:i/>
          <w:sz w:val="26"/>
        </w:rPr>
        <w:t>Т</w:t>
      </w:r>
      <w:r>
        <w:rPr>
          <w:i/>
          <w:position w:val="-6"/>
          <w:sz w:val="21"/>
        </w:rPr>
        <w:t xml:space="preserve">ц </w:t>
      </w:r>
      <w:r>
        <w:t>буде рівний оперативному часу найбільш завантаженого верстату, а</w:t>
      </w:r>
    </w:p>
    <w:p w14:paraId="1A5CDC25" w14:textId="77777777" w:rsidR="000E1F1F" w:rsidRDefault="000E1F1F">
      <w:pPr>
        <w:sectPr w:rsidR="000E1F1F">
          <w:type w:val="continuous"/>
          <w:pgSz w:w="11910" w:h="16840"/>
          <w:pgMar w:top="1040" w:right="500" w:bottom="280" w:left="0" w:header="720" w:footer="720" w:gutter="0"/>
          <w:cols w:num="2" w:space="720" w:equalWidth="0">
            <w:col w:w="1852" w:space="40"/>
            <w:col w:w="9518"/>
          </w:cols>
        </w:sectPr>
      </w:pPr>
    </w:p>
    <w:p w14:paraId="7776284B" w14:textId="77777777" w:rsidR="000E1F1F" w:rsidRDefault="00B02928">
      <w:pPr>
        <w:pStyle w:val="a3"/>
        <w:spacing w:before="135" w:line="312" w:lineRule="auto"/>
        <w:ind w:left="1132" w:right="639"/>
        <w:jc w:val="both"/>
      </w:pPr>
      <w:r>
        <w:t>інші верстати мають запланований простій. В цьому випадку доцільно відповідно знижувати режими різання, що забезпечує збільшення періоду стійкості інструментів, що використовуються на цих верстатах.</w:t>
      </w:r>
    </w:p>
    <w:p w14:paraId="0AF4AF93" w14:textId="77777777" w:rsidR="000E1F1F" w:rsidRDefault="00B02928">
      <w:pPr>
        <w:pStyle w:val="a3"/>
        <w:spacing w:before="2" w:line="312" w:lineRule="auto"/>
        <w:ind w:left="1132" w:right="638" w:firstLine="708"/>
        <w:jc w:val="both"/>
      </w:pPr>
      <w:r>
        <w:t>Якщо групування верстатів з метою багатоверстатного обслуговування не пов’язане з послідовністю операцій в технологічному процесі, то за можливістю потрібно згрупувати верстати з приблизно рівною величиною оперативного</w:t>
      </w:r>
      <w:r>
        <w:rPr>
          <w:spacing w:val="1"/>
        </w:rPr>
        <w:t xml:space="preserve"> </w:t>
      </w:r>
      <w:r>
        <w:t>часу.</w:t>
      </w:r>
    </w:p>
    <w:p w14:paraId="68004449" w14:textId="77777777" w:rsidR="000E1F1F" w:rsidRDefault="00B02928">
      <w:pPr>
        <w:pStyle w:val="a3"/>
        <w:spacing w:line="312" w:lineRule="auto"/>
        <w:ind w:left="1132" w:right="639" w:firstLine="708"/>
        <w:jc w:val="both"/>
      </w:pPr>
      <w:r>
        <w:t>У складніших випадках, коли необхідні будь які дії робітника біля верстату, наприклад, в середині виконуваної операції, детальне проектування</w:t>
      </w:r>
    </w:p>
    <w:p w14:paraId="6D4892F6" w14:textId="77777777" w:rsidR="000E1F1F" w:rsidRDefault="000E1F1F">
      <w:pPr>
        <w:spacing w:line="312" w:lineRule="auto"/>
        <w:jc w:val="both"/>
        <w:sectPr w:rsidR="000E1F1F">
          <w:type w:val="continuous"/>
          <w:pgSz w:w="11910" w:h="16840"/>
          <w:pgMar w:top="1040" w:right="500" w:bottom="280" w:left="0" w:header="720" w:footer="720" w:gutter="0"/>
          <w:cols w:space="720"/>
        </w:sectPr>
      </w:pPr>
    </w:p>
    <w:p w14:paraId="143ADD88" w14:textId="77777777" w:rsidR="000E1F1F" w:rsidRDefault="00B02928">
      <w:pPr>
        <w:pStyle w:val="a3"/>
        <w:spacing w:before="67" w:line="314" w:lineRule="auto"/>
        <w:ind w:left="1132" w:right="636"/>
        <w:jc w:val="both"/>
      </w:pPr>
      <w:r>
        <w:lastRenderedPageBreak/>
        <w:t>багатоверстатного обслуговування частіше за все виконують шляхом розроблення циклограми багатоверстатної роботи (рис. 28).</w:t>
      </w:r>
    </w:p>
    <w:p w14:paraId="31516F1E" w14:textId="77777777" w:rsidR="000E1F1F" w:rsidRDefault="00B02928">
      <w:pPr>
        <w:pStyle w:val="a3"/>
        <w:spacing w:line="312" w:lineRule="auto"/>
        <w:ind w:left="1132" w:right="637" w:firstLine="708"/>
        <w:jc w:val="both"/>
      </w:pPr>
      <w:r>
        <w:t xml:space="preserve">На циклограмі у відповідному масштабі </w:t>
      </w:r>
      <w:proofErr w:type="spellStart"/>
      <w:r>
        <w:t>зображаються</w:t>
      </w:r>
      <w:proofErr w:type="spellEnd"/>
      <w:r>
        <w:t xml:space="preserve"> всі елементи затрат часу на кожному верстаті і послідовність обслуговування робітником цих верстатів в графічному (масштабному) вираженні часу зайнятості робітника біля кожного</w:t>
      </w:r>
      <w:r>
        <w:rPr>
          <w:spacing w:val="-6"/>
        </w:rPr>
        <w:t xml:space="preserve"> </w:t>
      </w:r>
      <w:r>
        <w:t>верстату.</w:t>
      </w:r>
    </w:p>
    <w:p w14:paraId="1C209B08" w14:textId="77777777" w:rsidR="000E1F1F" w:rsidRDefault="00B02928">
      <w:pPr>
        <w:pStyle w:val="a3"/>
        <w:spacing w:line="312" w:lineRule="auto"/>
        <w:ind w:left="1132" w:right="638" w:firstLine="708"/>
        <w:jc w:val="both"/>
      </w:pPr>
      <w:r>
        <w:t>Такий графік наглядно показує як послідовність рухів (маршрут) робітника, так і наявність в нього вільного часу. На графіку також виявляються всі простої верстатів.</w:t>
      </w:r>
    </w:p>
    <w:p w14:paraId="29E8402C" w14:textId="77777777" w:rsidR="000E1F1F" w:rsidRDefault="00B02928">
      <w:pPr>
        <w:pStyle w:val="a3"/>
        <w:spacing w:line="312" w:lineRule="auto"/>
        <w:ind w:left="1132" w:right="632" w:firstLine="708"/>
        <w:jc w:val="both"/>
      </w:pPr>
      <w:r>
        <w:t>Порядок розрахунку штучного часу при багатоверстатному обслуговуванні в основному аналогічний раніше розглянутим випадкам, але процентні надбавки до оперативного часу на обслуговування робочого місця, відпочинок і власні потреби дещо вищі і наводяться у відповідних нормативах.</w:t>
      </w:r>
    </w:p>
    <w:p w14:paraId="4DF2AFA6" w14:textId="77777777" w:rsidR="000E1F1F" w:rsidRDefault="000E1F1F">
      <w:pPr>
        <w:pStyle w:val="a3"/>
        <w:rPr>
          <w:sz w:val="20"/>
        </w:rPr>
      </w:pPr>
    </w:p>
    <w:p w14:paraId="72496112" w14:textId="77777777" w:rsidR="000E1F1F" w:rsidRDefault="00000000">
      <w:pPr>
        <w:pStyle w:val="a3"/>
        <w:spacing w:before="7"/>
        <w:rPr>
          <w:sz w:val="23"/>
        </w:rPr>
      </w:pPr>
      <w:r>
        <w:pict w14:anchorId="685408B9">
          <v:group id="_x0000_s2092" style="position:absolute;margin-left:95.95pt;margin-top:15.55pt;width:414.45pt;height:354.8pt;z-index:-15522816;mso-wrap-distance-left:0;mso-wrap-distance-right:0;mso-position-horizontal-relative:page" coordorigin="1919,311" coordsize="8289,7096">
            <v:shape id="_x0000_s2094" type="#_x0000_t75" style="position:absolute;left:1918;top:310;width:8289;height:7096">
              <v:imagedata r:id="rId349" o:title=""/>
            </v:shape>
            <v:shape id="_x0000_s2093" type="#_x0000_t202" style="position:absolute;left:5993;top:5612;width:3081;height:311" filled="f" stroked="f">
              <v:textbox inset="0,0,0,0">
                <w:txbxContent>
                  <w:p w14:paraId="0BA28951" w14:textId="77777777" w:rsidR="00B02928" w:rsidRDefault="00B02928">
                    <w:pPr>
                      <w:tabs>
                        <w:tab w:val="left" w:pos="3060"/>
                      </w:tabs>
                      <w:spacing w:line="311" w:lineRule="exact"/>
                      <w:rPr>
                        <w:i/>
                        <w:sz w:val="28"/>
                      </w:rPr>
                    </w:pPr>
                    <w:r>
                      <w:rPr>
                        <w:i/>
                        <w:sz w:val="28"/>
                        <w:shd w:val="clear" w:color="auto" w:fill="FFFFFF"/>
                      </w:rPr>
                      <w:t>не</w:t>
                    </w:r>
                    <w:r>
                      <w:rPr>
                        <w:i/>
                        <w:spacing w:val="-7"/>
                        <w:sz w:val="28"/>
                        <w:shd w:val="clear" w:color="auto" w:fill="FFFFFF"/>
                      </w:rPr>
                      <w:t xml:space="preserve"> </w:t>
                    </w:r>
                    <w:r>
                      <w:rPr>
                        <w:i/>
                        <w:sz w:val="28"/>
                        <w:shd w:val="clear" w:color="auto" w:fill="FFFFFF"/>
                      </w:rPr>
                      <w:t>перекривається</w:t>
                    </w:r>
                    <w:r>
                      <w:rPr>
                        <w:i/>
                        <w:sz w:val="28"/>
                        <w:shd w:val="clear" w:color="auto" w:fill="FFFFFF"/>
                      </w:rPr>
                      <w:tab/>
                    </w:r>
                  </w:p>
                </w:txbxContent>
              </v:textbox>
            </v:shape>
            <w10:wrap type="topAndBottom" anchorx="page"/>
          </v:group>
        </w:pict>
      </w:r>
    </w:p>
    <w:p w14:paraId="041DF3B7" w14:textId="77777777" w:rsidR="000E1F1F" w:rsidRDefault="000E1F1F">
      <w:pPr>
        <w:pStyle w:val="a3"/>
        <w:rPr>
          <w:sz w:val="20"/>
        </w:rPr>
      </w:pPr>
    </w:p>
    <w:p w14:paraId="0C1B76D8" w14:textId="77777777" w:rsidR="000E1F1F" w:rsidRDefault="00B02928">
      <w:pPr>
        <w:pStyle w:val="a3"/>
        <w:spacing w:before="266"/>
        <w:ind w:left="1105" w:right="610"/>
        <w:jc w:val="center"/>
      </w:pPr>
      <w:r>
        <w:t>Рисунок 28 – Циклограма багатоверстатної роботи</w:t>
      </w:r>
    </w:p>
    <w:p w14:paraId="14AAFB43" w14:textId="77777777" w:rsidR="000E1F1F" w:rsidRDefault="000E1F1F">
      <w:pPr>
        <w:jc w:val="center"/>
        <w:sectPr w:rsidR="000E1F1F">
          <w:headerReference w:type="default" r:id="rId350"/>
          <w:footerReference w:type="default" r:id="rId351"/>
          <w:pgSz w:w="11910" w:h="16840"/>
          <w:pgMar w:top="1040" w:right="500" w:bottom="1240" w:left="0" w:header="0" w:footer="1056" w:gutter="0"/>
          <w:pgNumType w:start="191"/>
          <w:cols w:space="720"/>
        </w:sectPr>
      </w:pPr>
    </w:p>
    <w:p w14:paraId="7E75F50E" w14:textId="77777777" w:rsidR="000E1F1F" w:rsidRDefault="00B02928">
      <w:pPr>
        <w:pStyle w:val="a3"/>
        <w:spacing w:before="74"/>
        <w:ind w:left="1841"/>
      </w:pPr>
      <w:r>
        <w:lastRenderedPageBreak/>
        <w:t xml:space="preserve">Якщо передбачені затрати </w:t>
      </w:r>
      <w:proofErr w:type="spellStart"/>
      <w:r>
        <w:t>підготовчо</w:t>
      </w:r>
      <w:proofErr w:type="spellEnd"/>
      <w:r>
        <w:t>-заключного часу</w:t>
      </w:r>
    </w:p>
    <w:p w14:paraId="0E471160" w14:textId="77777777" w:rsidR="000E1F1F" w:rsidRDefault="00B02928">
      <w:pPr>
        <w:spacing w:before="120"/>
        <w:ind w:left="121"/>
        <w:rPr>
          <w:i/>
          <w:sz w:val="19"/>
        </w:rPr>
      </w:pPr>
      <w:r>
        <w:br w:type="column"/>
      </w:r>
      <w:r>
        <w:rPr>
          <w:i/>
          <w:w w:val="105"/>
          <w:position w:val="7"/>
          <w:sz w:val="24"/>
        </w:rPr>
        <w:t>Т</w:t>
      </w:r>
      <w:proofErr w:type="spellStart"/>
      <w:r>
        <w:rPr>
          <w:i/>
          <w:w w:val="105"/>
          <w:sz w:val="19"/>
        </w:rPr>
        <w:t>пз</w:t>
      </w:r>
      <w:proofErr w:type="spellEnd"/>
    </w:p>
    <w:p w14:paraId="577249F1" w14:textId="77777777" w:rsidR="000E1F1F" w:rsidRDefault="00B02928">
      <w:pPr>
        <w:pStyle w:val="a3"/>
        <w:spacing w:before="74"/>
        <w:ind w:left="148"/>
      </w:pPr>
      <w:r>
        <w:br w:type="column"/>
      </w:r>
      <w:r>
        <w:t>на протязі</w:t>
      </w:r>
    </w:p>
    <w:p w14:paraId="568B99FC" w14:textId="77777777" w:rsidR="000E1F1F" w:rsidRDefault="000E1F1F">
      <w:pPr>
        <w:sectPr w:rsidR="000E1F1F">
          <w:headerReference w:type="default" r:id="rId352"/>
          <w:footerReference w:type="default" r:id="rId353"/>
          <w:pgSz w:w="11910" w:h="16840"/>
          <w:pgMar w:top="1040" w:right="500" w:bottom="1240" w:left="0" w:header="0" w:footer="1056" w:gutter="0"/>
          <w:pgNumType w:start="192"/>
          <w:cols w:num="3" w:space="720" w:equalWidth="0">
            <w:col w:w="8771" w:space="40"/>
            <w:col w:w="483" w:space="39"/>
            <w:col w:w="2077"/>
          </w:cols>
        </w:sectPr>
      </w:pPr>
    </w:p>
    <w:p w14:paraId="449F46EB" w14:textId="77777777" w:rsidR="000E1F1F" w:rsidRDefault="00B02928">
      <w:pPr>
        <w:pStyle w:val="a3"/>
        <w:spacing w:before="92" w:line="312" w:lineRule="auto"/>
        <w:ind w:left="1132" w:right="638"/>
        <w:jc w:val="both"/>
      </w:pPr>
      <w:r>
        <w:t>змінного часу робітника, то цей час також необхідно враховувати при розрахунку кількості</w:t>
      </w:r>
      <w:r>
        <w:rPr>
          <w:spacing w:val="-5"/>
        </w:rPr>
        <w:t xml:space="preserve"> </w:t>
      </w:r>
      <w:r>
        <w:t>циклів.</w:t>
      </w:r>
    </w:p>
    <w:p w14:paraId="2D706E34" w14:textId="77777777" w:rsidR="000E1F1F" w:rsidRDefault="00B02928">
      <w:pPr>
        <w:pStyle w:val="a3"/>
        <w:spacing w:line="312" w:lineRule="auto"/>
        <w:ind w:left="1132" w:right="635" w:firstLine="708"/>
        <w:jc w:val="both"/>
      </w:pPr>
      <w:r>
        <w:t>Норми виробітку також можна розрахувати за штучним часом, але при умові, коли розміри партії близькі або кратні змінному виробітку. Норму виробітку зручно визначати через кількість циклів за зміну. Для цього потрібно розраховувати час обслуговування робочого місця і час на відпочинок та власні потреби в хвилинах за</w:t>
      </w:r>
      <w:r>
        <w:rPr>
          <w:spacing w:val="-10"/>
        </w:rPr>
        <w:t xml:space="preserve"> </w:t>
      </w:r>
      <w:r>
        <w:t>зміну.</w:t>
      </w:r>
    </w:p>
    <w:p w14:paraId="4D4089A5" w14:textId="77777777" w:rsidR="000E1F1F" w:rsidRDefault="00B02928">
      <w:pPr>
        <w:pStyle w:val="a3"/>
        <w:ind w:left="1841"/>
        <w:jc w:val="both"/>
      </w:pPr>
      <w:r>
        <w:t>Тоді кількість циклів за зміну буде рівною:</w:t>
      </w:r>
    </w:p>
    <w:p w14:paraId="3FED6718" w14:textId="77777777" w:rsidR="000E1F1F" w:rsidRDefault="000E1F1F">
      <w:pPr>
        <w:pStyle w:val="a3"/>
        <w:spacing w:before="4"/>
        <w:rPr>
          <w:sz w:val="15"/>
        </w:rPr>
      </w:pPr>
    </w:p>
    <w:p w14:paraId="1198C9A1" w14:textId="77777777" w:rsidR="000E1F1F" w:rsidRDefault="00000000">
      <w:pPr>
        <w:tabs>
          <w:tab w:val="left" w:pos="4970"/>
        </w:tabs>
        <w:spacing w:before="116" w:line="160" w:lineRule="auto"/>
        <w:ind w:left="4581"/>
        <w:rPr>
          <w:sz w:val="28"/>
        </w:rPr>
      </w:pPr>
      <w:r>
        <w:pict w14:anchorId="7ADF80E3">
          <v:line id="_x0000_s2091" style="position:absolute;left:0;text-align:left;z-index:-33674752;mso-position-horizontal-relative:page" from="259.35pt,26.4pt" to="362pt,26.4pt" strokeweight=".23742mm">
            <w10:wrap anchorx="page"/>
          </v:line>
        </w:pict>
      </w:r>
      <w:r w:rsidR="00B02928">
        <w:rPr>
          <w:i/>
          <w:position w:val="-21"/>
          <w:sz w:val="27"/>
        </w:rPr>
        <w:t>К</w:t>
      </w:r>
      <w:r w:rsidR="00B02928">
        <w:rPr>
          <w:i/>
          <w:position w:val="-21"/>
          <w:sz w:val="27"/>
        </w:rPr>
        <w:tab/>
      </w:r>
      <w:r w:rsidR="00B02928">
        <w:rPr>
          <w:rFonts w:ascii="Symbol" w:hAnsi="Symbol"/>
          <w:position w:val="-21"/>
          <w:sz w:val="27"/>
        </w:rPr>
        <w:t></w:t>
      </w:r>
      <w:r w:rsidR="00B02928">
        <w:rPr>
          <w:position w:val="-21"/>
          <w:sz w:val="27"/>
        </w:rPr>
        <w:t xml:space="preserve"> </w:t>
      </w:r>
      <w:r w:rsidR="00B02928">
        <w:rPr>
          <w:i/>
          <w:spacing w:val="10"/>
          <w:sz w:val="27"/>
        </w:rPr>
        <w:t>Т</w:t>
      </w:r>
      <w:proofErr w:type="spellStart"/>
      <w:r w:rsidR="00B02928">
        <w:rPr>
          <w:i/>
          <w:spacing w:val="10"/>
          <w:position w:val="-6"/>
          <w:sz w:val="21"/>
        </w:rPr>
        <w:t>зм</w:t>
      </w:r>
      <w:proofErr w:type="spellEnd"/>
      <w:r w:rsidR="00B02928">
        <w:rPr>
          <w:i/>
          <w:spacing w:val="10"/>
          <w:position w:val="-6"/>
          <w:sz w:val="21"/>
        </w:rPr>
        <w:t xml:space="preserve"> </w:t>
      </w:r>
      <w:r w:rsidR="00B02928">
        <w:rPr>
          <w:rFonts w:ascii="Symbol" w:hAnsi="Symbol"/>
          <w:sz w:val="27"/>
        </w:rPr>
        <w:t></w:t>
      </w:r>
      <w:r w:rsidR="00B02928">
        <w:rPr>
          <w:sz w:val="27"/>
        </w:rPr>
        <w:t xml:space="preserve"> </w:t>
      </w:r>
      <w:r w:rsidR="00B02928">
        <w:rPr>
          <w:spacing w:val="4"/>
          <w:sz w:val="27"/>
        </w:rPr>
        <w:t>(</w:t>
      </w:r>
      <w:r w:rsidR="00B02928">
        <w:rPr>
          <w:i/>
          <w:spacing w:val="4"/>
          <w:sz w:val="27"/>
        </w:rPr>
        <w:t>Т</w:t>
      </w:r>
      <w:r w:rsidR="00B02928">
        <w:rPr>
          <w:i/>
          <w:spacing w:val="4"/>
          <w:position w:val="-7"/>
          <w:sz w:val="21"/>
        </w:rPr>
        <w:t xml:space="preserve">об </w:t>
      </w:r>
      <w:r w:rsidR="00B02928">
        <w:rPr>
          <w:rFonts w:ascii="Symbol" w:hAnsi="Symbol"/>
          <w:sz w:val="27"/>
        </w:rPr>
        <w:t></w:t>
      </w:r>
      <w:r w:rsidR="00B02928">
        <w:rPr>
          <w:sz w:val="27"/>
        </w:rPr>
        <w:t xml:space="preserve"> </w:t>
      </w:r>
      <w:r w:rsidR="00B02928">
        <w:rPr>
          <w:i/>
          <w:spacing w:val="5"/>
          <w:sz w:val="27"/>
        </w:rPr>
        <w:t>Т</w:t>
      </w:r>
      <w:r w:rsidR="00B02928">
        <w:rPr>
          <w:i/>
          <w:spacing w:val="5"/>
          <w:position w:val="-6"/>
          <w:sz w:val="21"/>
        </w:rPr>
        <w:t xml:space="preserve">пер </w:t>
      </w:r>
      <w:r w:rsidR="00B02928">
        <w:rPr>
          <w:sz w:val="27"/>
        </w:rPr>
        <w:t>)</w:t>
      </w:r>
      <w:r w:rsidR="00B02928">
        <w:rPr>
          <w:spacing w:val="-15"/>
          <w:sz w:val="27"/>
        </w:rPr>
        <w:t xml:space="preserve"> </w:t>
      </w:r>
      <w:r w:rsidR="00B02928">
        <w:rPr>
          <w:position w:val="-22"/>
          <w:sz w:val="28"/>
        </w:rPr>
        <w:t>,</w:t>
      </w:r>
    </w:p>
    <w:p w14:paraId="2D7BEB06" w14:textId="77777777" w:rsidR="000E1F1F" w:rsidRDefault="00B02928">
      <w:pPr>
        <w:tabs>
          <w:tab w:val="left" w:pos="6054"/>
        </w:tabs>
        <w:spacing w:line="93" w:lineRule="auto"/>
        <w:ind w:left="4771"/>
        <w:rPr>
          <w:i/>
          <w:sz w:val="21"/>
        </w:rPr>
      </w:pPr>
      <w:r>
        <w:rPr>
          <w:i/>
          <w:sz w:val="21"/>
        </w:rPr>
        <w:t>ц</w:t>
      </w:r>
      <w:r>
        <w:rPr>
          <w:i/>
          <w:sz w:val="21"/>
        </w:rPr>
        <w:tab/>
      </w:r>
      <w:r>
        <w:rPr>
          <w:i/>
          <w:spacing w:val="7"/>
          <w:position w:val="-14"/>
          <w:sz w:val="27"/>
        </w:rPr>
        <w:t>Т</w:t>
      </w:r>
      <w:r>
        <w:rPr>
          <w:i/>
          <w:spacing w:val="7"/>
          <w:position w:val="-21"/>
          <w:sz w:val="21"/>
        </w:rPr>
        <w:t>ц</w:t>
      </w:r>
    </w:p>
    <w:p w14:paraId="05F40E3D" w14:textId="77777777" w:rsidR="000E1F1F" w:rsidRDefault="000E1F1F">
      <w:pPr>
        <w:pStyle w:val="a3"/>
        <w:spacing w:before="4"/>
        <w:rPr>
          <w:i/>
        </w:rPr>
      </w:pPr>
    </w:p>
    <w:p w14:paraId="7ED2F174" w14:textId="77777777" w:rsidR="000E1F1F" w:rsidRDefault="000E1F1F">
      <w:pPr>
        <w:sectPr w:rsidR="000E1F1F">
          <w:type w:val="continuous"/>
          <w:pgSz w:w="11910" w:h="16840"/>
          <w:pgMar w:top="1040" w:right="500" w:bottom="280" w:left="0" w:header="720" w:footer="720" w:gutter="0"/>
          <w:cols w:space="720"/>
        </w:sectPr>
      </w:pPr>
    </w:p>
    <w:p w14:paraId="7D85F14A" w14:textId="77777777" w:rsidR="000E1F1F" w:rsidRDefault="00B02928">
      <w:pPr>
        <w:spacing w:before="90"/>
        <w:ind w:left="1132"/>
        <w:rPr>
          <w:i/>
          <w:sz w:val="21"/>
        </w:rPr>
      </w:pPr>
      <w:r>
        <w:rPr>
          <w:position w:val="1"/>
          <w:sz w:val="28"/>
        </w:rPr>
        <w:t xml:space="preserve">де </w:t>
      </w:r>
      <w:r>
        <w:rPr>
          <w:i/>
          <w:sz w:val="24"/>
        </w:rPr>
        <w:t>Т</w:t>
      </w:r>
      <w:proofErr w:type="spellStart"/>
      <w:r>
        <w:rPr>
          <w:i/>
          <w:position w:val="-6"/>
          <w:sz w:val="21"/>
        </w:rPr>
        <w:t>зм</w:t>
      </w:r>
      <w:proofErr w:type="spellEnd"/>
    </w:p>
    <w:p w14:paraId="1686915B" w14:textId="77777777" w:rsidR="000E1F1F" w:rsidRDefault="00B02928">
      <w:pPr>
        <w:pStyle w:val="a4"/>
        <w:numPr>
          <w:ilvl w:val="0"/>
          <w:numId w:val="12"/>
        </w:numPr>
        <w:tabs>
          <w:tab w:val="left" w:pos="286"/>
        </w:tabs>
        <w:spacing w:before="89"/>
        <w:ind w:left="285"/>
        <w:rPr>
          <w:sz w:val="28"/>
        </w:rPr>
      </w:pPr>
      <w:r>
        <w:rPr>
          <w:sz w:val="28"/>
        </w:rPr>
        <w:br w:type="column"/>
      </w:r>
      <w:r>
        <w:rPr>
          <w:sz w:val="28"/>
        </w:rPr>
        <w:t>змінний фонд часу (тривалість</w:t>
      </w:r>
      <w:r>
        <w:rPr>
          <w:spacing w:val="-7"/>
          <w:sz w:val="28"/>
        </w:rPr>
        <w:t xml:space="preserve"> </w:t>
      </w:r>
      <w:r>
        <w:rPr>
          <w:sz w:val="28"/>
        </w:rPr>
        <w:t>зміни);</w:t>
      </w:r>
    </w:p>
    <w:p w14:paraId="43831212" w14:textId="77777777" w:rsidR="000E1F1F" w:rsidRDefault="000E1F1F">
      <w:pPr>
        <w:rPr>
          <w:sz w:val="28"/>
        </w:rPr>
        <w:sectPr w:rsidR="000E1F1F">
          <w:type w:val="continuous"/>
          <w:pgSz w:w="11910" w:h="16840"/>
          <w:pgMar w:top="1040" w:right="500" w:bottom="280" w:left="0" w:header="720" w:footer="720" w:gutter="0"/>
          <w:cols w:num="2" w:space="720" w:equalWidth="0">
            <w:col w:w="1845" w:space="40"/>
            <w:col w:w="9525"/>
          </w:cols>
        </w:sectPr>
      </w:pPr>
    </w:p>
    <w:p w14:paraId="1659175B" w14:textId="77777777" w:rsidR="000E1F1F" w:rsidRDefault="00B02928">
      <w:pPr>
        <w:spacing w:before="127"/>
        <w:jc w:val="right"/>
        <w:rPr>
          <w:i/>
          <w:sz w:val="20"/>
        </w:rPr>
      </w:pPr>
      <w:r>
        <w:rPr>
          <w:i/>
          <w:w w:val="95"/>
          <w:position w:val="9"/>
          <w:sz w:val="27"/>
        </w:rPr>
        <w:t>Т</w:t>
      </w:r>
      <w:r>
        <w:rPr>
          <w:i/>
          <w:w w:val="95"/>
          <w:sz w:val="20"/>
        </w:rPr>
        <w:t>об</w:t>
      </w:r>
    </w:p>
    <w:p w14:paraId="72E1B73A" w14:textId="77777777" w:rsidR="000E1F1F" w:rsidRDefault="00B02928">
      <w:pPr>
        <w:pStyle w:val="a4"/>
        <w:numPr>
          <w:ilvl w:val="0"/>
          <w:numId w:val="12"/>
        </w:numPr>
        <w:tabs>
          <w:tab w:val="left" w:pos="302"/>
        </w:tabs>
        <w:spacing w:before="138"/>
        <w:ind w:left="301"/>
        <w:rPr>
          <w:sz w:val="28"/>
        </w:rPr>
      </w:pPr>
      <w:r>
        <w:rPr>
          <w:sz w:val="28"/>
        </w:rPr>
        <w:br w:type="column"/>
      </w:r>
      <w:r>
        <w:rPr>
          <w:sz w:val="28"/>
        </w:rPr>
        <w:t>час на обслуговування робочого місця за</w:t>
      </w:r>
      <w:r>
        <w:rPr>
          <w:spacing w:val="-4"/>
          <w:sz w:val="28"/>
        </w:rPr>
        <w:t xml:space="preserve"> </w:t>
      </w:r>
      <w:r>
        <w:rPr>
          <w:sz w:val="28"/>
        </w:rPr>
        <w:t>зміну;</w:t>
      </w:r>
    </w:p>
    <w:p w14:paraId="583F1C9D" w14:textId="77777777" w:rsidR="000E1F1F" w:rsidRDefault="000E1F1F">
      <w:pPr>
        <w:rPr>
          <w:sz w:val="28"/>
        </w:rPr>
        <w:sectPr w:rsidR="000E1F1F">
          <w:type w:val="continuous"/>
          <w:pgSz w:w="11910" w:h="16840"/>
          <w:pgMar w:top="1040" w:right="500" w:bottom="280" w:left="0" w:header="720" w:footer="720" w:gutter="0"/>
          <w:cols w:num="2" w:space="720" w:equalWidth="0">
            <w:col w:w="1524" w:space="40"/>
            <w:col w:w="9846"/>
          </w:cols>
        </w:sectPr>
      </w:pPr>
    </w:p>
    <w:p w14:paraId="08398649" w14:textId="77777777" w:rsidR="000E1F1F" w:rsidRDefault="00B02928">
      <w:pPr>
        <w:spacing w:before="158"/>
        <w:jc w:val="right"/>
        <w:rPr>
          <w:i/>
          <w:sz w:val="19"/>
        </w:rPr>
      </w:pPr>
      <w:r>
        <w:rPr>
          <w:i/>
          <w:w w:val="125"/>
          <w:position w:val="6"/>
          <w:sz w:val="25"/>
        </w:rPr>
        <w:t>Т</w:t>
      </w:r>
      <w:r>
        <w:rPr>
          <w:i/>
          <w:w w:val="125"/>
          <w:sz w:val="19"/>
        </w:rPr>
        <w:t>пер</w:t>
      </w:r>
    </w:p>
    <w:p w14:paraId="21E14A6E" w14:textId="77777777" w:rsidR="000E1F1F" w:rsidRDefault="00B02928">
      <w:pPr>
        <w:pStyle w:val="a4"/>
        <w:numPr>
          <w:ilvl w:val="0"/>
          <w:numId w:val="12"/>
        </w:numPr>
        <w:tabs>
          <w:tab w:val="left" w:pos="307"/>
        </w:tabs>
        <w:spacing w:before="122"/>
        <w:ind w:left="306" w:hanging="213"/>
        <w:rPr>
          <w:sz w:val="28"/>
        </w:rPr>
      </w:pPr>
      <w:r>
        <w:rPr>
          <w:sz w:val="28"/>
        </w:rPr>
        <w:br w:type="column"/>
      </w:r>
      <w:r>
        <w:rPr>
          <w:sz w:val="28"/>
        </w:rPr>
        <w:t>час перерв на відпочинок і власні потреби за</w:t>
      </w:r>
      <w:r>
        <w:rPr>
          <w:spacing w:val="-8"/>
          <w:sz w:val="28"/>
        </w:rPr>
        <w:t xml:space="preserve"> </w:t>
      </w:r>
      <w:r>
        <w:rPr>
          <w:sz w:val="28"/>
        </w:rPr>
        <w:t>зміну;</w:t>
      </w:r>
    </w:p>
    <w:p w14:paraId="5AF1225F" w14:textId="77777777" w:rsidR="000E1F1F" w:rsidRDefault="000E1F1F">
      <w:pPr>
        <w:rPr>
          <w:sz w:val="28"/>
        </w:rPr>
        <w:sectPr w:rsidR="000E1F1F">
          <w:type w:val="continuous"/>
          <w:pgSz w:w="11910" w:h="16840"/>
          <w:pgMar w:top="1040" w:right="500" w:bottom="280" w:left="0" w:header="720" w:footer="720" w:gutter="0"/>
          <w:cols w:num="2" w:space="720" w:equalWidth="0">
            <w:col w:w="1714" w:space="40"/>
            <w:col w:w="9656"/>
          </w:cols>
        </w:sectPr>
      </w:pPr>
    </w:p>
    <w:p w14:paraId="6FC06A21" w14:textId="77777777" w:rsidR="000E1F1F" w:rsidRDefault="00B02928">
      <w:pPr>
        <w:pStyle w:val="a3"/>
        <w:spacing w:before="144"/>
        <w:ind w:left="1148"/>
      </w:pPr>
      <w:r>
        <w:rPr>
          <w:i/>
          <w:sz w:val="23"/>
        </w:rPr>
        <w:t xml:space="preserve">Т </w:t>
      </w:r>
      <w:r>
        <w:rPr>
          <w:i/>
          <w:position w:val="-5"/>
          <w:sz w:val="18"/>
        </w:rPr>
        <w:t xml:space="preserve">ц </w:t>
      </w:r>
      <w:r>
        <w:rPr>
          <w:position w:val="2"/>
        </w:rPr>
        <w:t>– тривалість (довжина) циклу.</w:t>
      </w:r>
    </w:p>
    <w:p w14:paraId="43B4691A" w14:textId="77777777" w:rsidR="000E1F1F" w:rsidRDefault="000E1F1F">
      <w:pPr>
        <w:sectPr w:rsidR="000E1F1F">
          <w:type w:val="continuous"/>
          <w:pgSz w:w="11910" w:h="16840"/>
          <w:pgMar w:top="1040" w:right="500" w:bottom="280" w:left="0" w:header="720" w:footer="720" w:gutter="0"/>
          <w:cols w:space="720"/>
        </w:sectPr>
      </w:pPr>
    </w:p>
    <w:p w14:paraId="7B30E0AF" w14:textId="77777777" w:rsidR="000E1F1F" w:rsidRDefault="00B02928">
      <w:pPr>
        <w:spacing w:before="73" w:line="365" w:lineRule="exact"/>
        <w:ind w:left="1104" w:right="610"/>
        <w:jc w:val="center"/>
        <w:rPr>
          <w:b/>
          <w:sz w:val="32"/>
        </w:rPr>
      </w:pPr>
      <w:r>
        <w:rPr>
          <w:b/>
          <w:sz w:val="32"/>
        </w:rPr>
        <w:lastRenderedPageBreak/>
        <w:t>Додаток А</w:t>
      </w:r>
    </w:p>
    <w:p w14:paraId="1D289C67" w14:textId="77777777" w:rsidR="000E1F1F" w:rsidRDefault="00B02928">
      <w:pPr>
        <w:pStyle w:val="1"/>
        <w:spacing w:line="312" w:lineRule="auto"/>
        <w:ind w:left="1198" w:right="702"/>
      </w:pPr>
      <w:r>
        <w:t>Рекомендовані марки твердих сплавів для оброблення різанням різних металів</w:t>
      </w:r>
    </w:p>
    <w:p w14:paraId="3A04D497" w14:textId="77777777" w:rsidR="000E1F1F" w:rsidRDefault="00B02928">
      <w:pPr>
        <w:pStyle w:val="a3"/>
        <w:spacing w:before="4"/>
        <w:rPr>
          <w:sz w:val="16"/>
        </w:rPr>
      </w:pPr>
      <w:r>
        <w:rPr>
          <w:noProof/>
          <w:lang w:val="ru-RU" w:eastAsia="ru-RU" w:bidi="ar-SA"/>
        </w:rPr>
        <w:drawing>
          <wp:anchor distT="0" distB="0" distL="0" distR="0" simplePos="0" relativeHeight="404" behindDoc="0" locked="0" layoutInCell="1" allowOverlap="1" wp14:anchorId="6B6082F1" wp14:editId="708C48C4">
            <wp:simplePos x="0" y="0"/>
            <wp:positionH relativeFrom="page">
              <wp:posOffset>998274</wp:posOffset>
            </wp:positionH>
            <wp:positionV relativeFrom="paragraph">
              <wp:posOffset>144665</wp:posOffset>
            </wp:positionV>
            <wp:extent cx="5594714" cy="7941564"/>
            <wp:effectExtent l="0" t="0" r="0" b="0"/>
            <wp:wrapTopAndBottom/>
            <wp:docPr id="7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jpeg"/>
                    <pic:cNvPicPr/>
                  </pic:nvPicPr>
                  <pic:blipFill>
                    <a:blip r:embed="rId354" cstate="print"/>
                    <a:stretch>
                      <a:fillRect/>
                    </a:stretch>
                  </pic:blipFill>
                  <pic:spPr>
                    <a:xfrm>
                      <a:off x="0" y="0"/>
                      <a:ext cx="5594714" cy="7941564"/>
                    </a:xfrm>
                    <a:prstGeom prst="rect">
                      <a:avLst/>
                    </a:prstGeom>
                  </pic:spPr>
                </pic:pic>
              </a:graphicData>
            </a:graphic>
          </wp:anchor>
        </w:drawing>
      </w:r>
    </w:p>
    <w:p w14:paraId="665C6F08" w14:textId="77777777" w:rsidR="000E1F1F" w:rsidRDefault="000E1F1F">
      <w:pPr>
        <w:rPr>
          <w:sz w:val="16"/>
        </w:rPr>
        <w:sectPr w:rsidR="000E1F1F">
          <w:headerReference w:type="default" r:id="rId355"/>
          <w:footerReference w:type="default" r:id="rId356"/>
          <w:pgSz w:w="11910" w:h="16840"/>
          <w:pgMar w:top="1040" w:right="500" w:bottom="1240" w:left="0" w:header="0" w:footer="1056" w:gutter="0"/>
          <w:pgNumType w:start="193"/>
          <w:cols w:space="720"/>
        </w:sectPr>
      </w:pPr>
    </w:p>
    <w:p w14:paraId="031C7F5E" w14:textId="77777777" w:rsidR="000E1F1F" w:rsidRDefault="000E1F1F">
      <w:pPr>
        <w:pStyle w:val="a3"/>
        <w:rPr>
          <w:sz w:val="20"/>
        </w:rPr>
      </w:pPr>
    </w:p>
    <w:p w14:paraId="774EFD7B" w14:textId="77777777" w:rsidR="000E1F1F" w:rsidRDefault="000E1F1F">
      <w:pPr>
        <w:pStyle w:val="a3"/>
        <w:spacing w:before="2"/>
        <w:rPr>
          <w:sz w:val="14"/>
        </w:rPr>
      </w:pPr>
    </w:p>
    <w:p w14:paraId="2C5F4AB4" w14:textId="77777777" w:rsidR="000E1F1F" w:rsidRDefault="00B02928">
      <w:pPr>
        <w:pStyle w:val="a3"/>
        <w:ind w:left="1423"/>
        <w:rPr>
          <w:sz w:val="20"/>
        </w:rPr>
      </w:pPr>
      <w:r>
        <w:rPr>
          <w:noProof/>
          <w:sz w:val="20"/>
          <w:lang w:val="ru-RU" w:eastAsia="ru-RU" w:bidi="ar-SA"/>
        </w:rPr>
        <w:drawing>
          <wp:inline distT="0" distB="0" distL="0" distR="0" wp14:anchorId="50D072B9" wp14:editId="67CE1638">
            <wp:extent cx="5742308" cy="8302752"/>
            <wp:effectExtent l="0" t="0" r="0" b="0"/>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357" cstate="print"/>
                    <a:stretch>
                      <a:fillRect/>
                    </a:stretch>
                  </pic:blipFill>
                  <pic:spPr>
                    <a:xfrm>
                      <a:off x="0" y="0"/>
                      <a:ext cx="5742308" cy="8302752"/>
                    </a:xfrm>
                    <a:prstGeom prst="rect">
                      <a:avLst/>
                    </a:prstGeom>
                  </pic:spPr>
                </pic:pic>
              </a:graphicData>
            </a:graphic>
          </wp:inline>
        </w:drawing>
      </w:r>
    </w:p>
    <w:p w14:paraId="5EC19EE6" w14:textId="77777777" w:rsidR="000E1F1F" w:rsidRDefault="000E1F1F">
      <w:pPr>
        <w:rPr>
          <w:sz w:val="20"/>
        </w:rPr>
        <w:sectPr w:rsidR="000E1F1F">
          <w:headerReference w:type="default" r:id="rId358"/>
          <w:footerReference w:type="default" r:id="rId359"/>
          <w:pgSz w:w="11910" w:h="16840"/>
          <w:pgMar w:top="1440" w:right="500" w:bottom="1240" w:left="0" w:header="1137" w:footer="1056" w:gutter="0"/>
          <w:pgNumType w:start="194"/>
          <w:cols w:space="720"/>
        </w:sectPr>
      </w:pPr>
    </w:p>
    <w:p w14:paraId="44F9D0A5" w14:textId="77777777" w:rsidR="000E1F1F" w:rsidRDefault="000E1F1F">
      <w:pPr>
        <w:pStyle w:val="a3"/>
        <w:spacing w:before="2"/>
        <w:rPr>
          <w:sz w:val="29"/>
        </w:rPr>
      </w:pPr>
    </w:p>
    <w:p w14:paraId="3EC623C8" w14:textId="77777777" w:rsidR="000E1F1F" w:rsidRDefault="00B02928">
      <w:pPr>
        <w:pStyle w:val="a3"/>
        <w:ind w:left="1365"/>
        <w:rPr>
          <w:sz w:val="20"/>
        </w:rPr>
      </w:pPr>
      <w:r>
        <w:rPr>
          <w:noProof/>
          <w:sz w:val="20"/>
          <w:lang w:val="ru-RU" w:eastAsia="ru-RU" w:bidi="ar-SA"/>
        </w:rPr>
        <w:drawing>
          <wp:inline distT="0" distB="0" distL="0" distR="0" wp14:anchorId="68375B93" wp14:editId="2EC1128F">
            <wp:extent cx="5852033" cy="8302752"/>
            <wp:effectExtent l="0" t="0" r="0" b="0"/>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360" cstate="print"/>
                    <a:stretch>
                      <a:fillRect/>
                    </a:stretch>
                  </pic:blipFill>
                  <pic:spPr>
                    <a:xfrm>
                      <a:off x="0" y="0"/>
                      <a:ext cx="5852033" cy="8302752"/>
                    </a:xfrm>
                    <a:prstGeom prst="rect">
                      <a:avLst/>
                    </a:prstGeom>
                  </pic:spPr>
                </pic:pic>
              </a:graphicData>
            </a:graphic>
          </wp:inline>
        </w:drawing>
      </w:r>
    </w:p>
    <w:p w14:paraId="52578154" w14:textId="77777777" w:rsidR="000E1F1F" w:rsidRDefault="000E1F1F">
      <w:pPr>
        <w:rPr>
          <w:sz w:val="20"/>
        </w:rPr>
        <w:sectPr w:rsidR="000E1F1F">
          <w:pgSz w:w="11910" w:h="16840"/>
          <w:pgMar w:top="1440" w:right="500" w:bottom="1240" w:left="0" w:header="1137" w:footer="1056" w:gutter="0"/>
          <w:cols w:space="720"/>
        </w:sectPr>
      </w:pPr>
    </w:p>
    <w:p w14:paraId="02094CE9" w14:textId="77777777" w:rsidR="000E1F1F" w:rsidRDefault="000E1F1F">
      <w:pPr>
        <w:pStyle w:val="a3"/>
        <w:spacing w:before="1" w:after="1"/>
        <w:rPr>
          <w:sz w:val="24"/>
        </w:rPr>
      </w:pPr>
    </w:p>
    <w:p w14:paraId="39D82E82" w14:textId="77777777" w:rsidR="000E1F1F" w:rsidRDefault="00B02928">
      <w:pPr>
        <w:pStyle w:val="a3"/>
        <w:ind w:left="1365"/>
        <w:rPr>
          <w:sz w:val="20"/>
        </w:rPr>
      </w:pPr>
      <w:r>
        <w:rPr>
          <w:noProof/>
          <w:sz w:val="20"/>
          <w:lang w:val="ru-RU" w:eastAsia="ru-RU" w:bidi="ar-SA"/>
        </w:rPr>
        <w:drawing>
          <wp:inline distT="0" distB="0" distL="0" distR="0" wp14:anchorId="3FF1D0F7" wp14:editId="3AEA657A">
            <wp:extent cx="5815458" cy="8380476"/>
            <wp:effectExtent l="0" t="0" r="0" b="0"/>
            <wp:docPr id="8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jpeg"/>
                    <pic:cNvPicPr/>
                  </pic:nvPicPr>
                  <pic:blipFill>
                    <a:blip r:embed="rId361" cstate="print"/>
                    <a:stretch>
                      <a:fillRect/>
                    </a:stretch>
                  </pic:blipFill>
                  <pic:spPr>
                    <a:xfrm>
                      <a:off x="0" y="0"/>
                      <a:ext cx="5815458" cy="8380476"/>
                    </a:xfrm>
                    <a:prstGeom prst="rect">
                      <a:avLst/>
                    </a:prstGeom>
                  </pic:spPr>
                </pic:pic>
              </a:graphicData>
            </a:graphic>
          </wp:inline>
        </w:drawing>
      </w:r>
    </w:p>
    <w:p w14:paraId="357CFCFB" w14:textId="77777777" w:rsidR="000E1F1F" w:rsidRDefault="000E1F1F">
      <w:pPr>
        <w:rPr>
          <w:sz w:val="20"/>
        </w:rPr>
        <w:sectPr w:rsidR="000E1F1F">
          <w:headerReference w:type="default" r:id="rId362"/>
          <w:footerReference w:type="default" r:id="rId363"/>
          <w:pgSz w:w="11910" w:h="16840"/>
          <w:pgMar w:top="1440" w:right="500" w:bottom="1240" w:left="0" w:header="1137" w:footer="1056" w:gutter="0"/>
          <w:pgNumType w:start="196"/>
          <w:cols w:space="720"/>
        </w:sectPr>
      </w:pPr>
    </w:p>
    <w:p w14:paraId="17020C2B" w14:textId="77777777" w:rsidR="000E1F1F" w:rsidRDefault="00B02928">
      <w:pPr>
        <w:pStyle w:val="a3"/>
        <w:spacing w:before="98" w:line="312" w:lineRule="auto"/>
        <w:ind w:left="2011" w:right="1256" w:hanging="248"/>
      </w:pPr>
      <w:r>
        <w:lastRenderedPageBreak/>
        <w:t>Застосування вітчизняних марок твердих сплавів (по ГОСТ 3882-74) і закордонних DIN/ISO 513 для різних видів токарного оброблення</w:t>
      </w:r>
    </w:p>
    <w:p w14:paraId="44997F13" w14:textId="77777777" w:rsidR="000E1F1F" w:rsidRDefault="00B02928">
      <w:pPr>
        <w:pStyle w:val="a3"/>
        <w:spacing w:before="2"/>
        <w:rPr>
          <w:sz w:val="12"/>
        </w:rPr>
      </w:pPr>
      <w:r>
        <w:rPr>
          <w:noProof/>
          <w:lang w:val="ru-RU" w:eastAsia="ru-RU" w:bidi="ar-SA"/>
        </w:rPr>
        <w:drawing>
          <wp:anchor distT="0" distB="0" distL="0" distR="0" simplePos="0" relativeHeight="405" behindDoc="0" locked="0" layoutInCell="1" allowOverlap="1" wp14:anchorId="4D43D9AD" wp14:editId="3F02B251">
            <wp:simplePos x="0" y="0"/>
            <wp:positionH relativeFrom="page">
              <wp:posOffset>940369</wp:posOffset>
            </wp:positionH>
            <wp:positionV relativeFrom="paragraph">
              <wp:posOffset>114191</wp:posOffset>
            </wp:positionV>
            <wp:extent cx="5632684" cy="7936992"/>
            <wp:effectExtent l="0" t="0" r="0" b="0"/>
            <wp:wrapTopAndBottom/>
            <wp:docPr id="8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jpeg"/>
                    <pic:cNvPicPr/>
                  </pic:nvPicPr>
                  <pic:blipFill>
                    <a:blip r:embed="rId364" cstate="print"/>
                    <a:stretch>
                      <a:fillRect/>
                    </a:stretch>
                  </pic:blipFill>
                  <pic:spPr>
                    <a:xfrm>
                      <a:off x="0" y="0"/>
                      <a:ext cx="5632684" cy="7936992"/>
                    </a:xfrm>
                    <a:prstGeom prst="rect">
                      <a:avLst/>
                    </a:prstGeom>
                  </pic:spPr>
                </pic:pic>
              </a:graphicData>
            </a:graphic>
          </wp:anchor>
        </w:drawing>
      </w:r>
    </w:p>
    <w:p w14:paraId="4FACD13F" w14:textId="77777777" w:rsidR="000E1F1F" w:rsidRDefault="000E1F1F">
      <w:pPr>
        <w:rPr>
          <w:sz w:val="12"/>
        </w:rPr>
        <w:sectPr w:rsidR="000E1F1F">
          <w:headerReference w:type="default" r:id="rId365"/>
          <w:footerReference w:type="default" r:id="rId366"/>
          <w:pgSz w:w="11910" w:h="16840"/>
          <w:pgMar w:top="1440" w:right="500" w:bottom="1240" w:left="0" w:header="1137" w:footer="1056" w:gutter="0"/>
          <w:pgNumType w:start="197"/>
          <w:cols w:space="720"/>
        </w:sectPr>
      </w:pPr>
    </w:p>
    <w:p w14:paraId="33E43375" w14:textId="77777777" w:rsidR="000E1F1F" w:rsidRDefault="000E1F1F">
      <w:pPr>
        <w:pStyle w:val="a3"/>
        <w:spacing w:before="1" w:after="1"/>
        <w:rPr>
          <w:sz w:val="24"/>
        </w:rPr>
      </w:pPr>
    </w:p>
    <w:p w14:paraId="5496D39D" w14:textId="77777777" w:rsidR="000E1F1F" w:rsidRDefault="00B02928">
      <w:pPr>
        <w:pStyle w:val="a3"/>
        <w:ind w:left="1423"/>
        <w:rPr>
          <w:sz w:val="20"/>
        </w:rPr>
      </w:pPr>
      <w:r>
        <w:rPr>
          <w:noProof/>
          <w:sz w:val="20"/>
          <w:lang w:val="ru-RU" w:eastAsia="ru-RU" w:bidi="ar-SA"/>
        </w:rPr>
        <w:drawing>
          <wp:inline distT="0" distB="0" distL="0" distR="0" wp14:anchorId="657F998D" wp14:editId="6B32A50A">
            <wp:extent cx="5778883" cy="8449056"/>
            <wp:effectExtent l="0" t="0" r="0" b="0"/>
            <wp:docPr id="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367" cstate="print"/>
                    <a:stretch>
                      <a:fillRect/>
                    </a:stretch>
                  </pic:blipFill>
                  <pic:spPr>
                    <a:xfrm>
                      <a:off x="0" y="0"/>
                      <a:ext cx="5778883" cy="8449056"/>
                    </a:xfrm>
                    <a:prstGeom prst="rect">
                      <a:avLst/>
                    </a:prstGeom>
                  </pic:spPr>
                </pic:pic>
              </a:graphicData>
            </a:graphic>
          </wp:inline>
        </w:drawing>
      </w:r>
    </w:p>
    <w:p w14:paraId="39410C25" w14:textId="77777777" w:rsidR="000E1F1F" w:rsidRDefault="000E1F1F">
      <w:pPr>
        <w:rPr>
          <w:sz w:val="20"/>
        </w:rPr>
        <w:sectPr w:rsidR="000E1F1F">
          <w:headerReference w:type="default" r:id="rId368"/>
          <w:footerReference w:type="default" r:id="rId369"/>
          <w:pgSz w:w="11910" w:h="16840"/>
          <w:pgMar w:top="1440" w:right="500" w:bottom="1240" w:left="0" w:header="1137" w:footer="1056" w:gutter="0"/>
          <w:pgNumType w:start="198"/>
          <w:cols w:space="720"/>
        </w:sectPr>
      </w:pPr>
    </w:p>
    <w:p w14:paraId="0F7BC6AE" w14:textId="77777777" w:rsidR="000E1F1F" w:rsidRDefault="00B02928">
      <w:pPr>
        <w:pStyle w:val="4"/>
        <w:spacing w:line="321" w:lineRule="exact"/>
        <w:ind w:left="1111" w:right="610" w:firstLine="0"/>
        <w:jc w:val="center"/>
      </w:pPr>
      <w:r>
        <w:lastRenderedPageBreak/>
        <w:t>Додаток В</w:t>
      </w:r>
    </w:p>
    <w:p w14:paraId="1A81AF85" w14:textId="77777777" w:rsidR="000E1F1F" w:rsidRDefault="00B02928">
      <w:pPr>
        <w:pStyle w:val="a3"/>
        <w:spacing w:line="312" w:lineRule="auto"/>
        <w:ind w:left="1103" w:right="610"/>
        <w:jc w:val="center"/>
      </w:pPr>
      <w:r>
        <w:t>Схеми оброблення та розрахункові формули для визначення часу при основних видах формоутворення</w:t>
      </w:r>
    </w:p>
    <w:p w14:paraId="7C373E88" w14:textId="77777777" w:rsidR="000E1F1F" w:rsidRDefault="00B02928">
      <w:pPr>
        <w:pStyle w:val="a3"/>
        <w:spacing w:before="9"/>
        <w:rPr>
          <w:sz w:val="22"/>
        </w:rPr>
      </w:pPr>
      <w:r>
        <w:rPr>
          <w:noProof/>
          <w:lang w:val="ru-RU" w:eastAsia="ru-RU" w:bidi="ar-SA"/>
        </w:rPr>
        <w:drawing>
          <wp:anchor distT="0" distB="0" distL="0" distR="0" simplePos="0" relativeHeight="406" behindDoc="0" locked="0" layoutInCell="1" allowOverlap="1" wp14:anchorId="10F26347" wp14:editId="3DD74AF9">
            <wp:simplePos x="0" y="0"/>
            <wp:positionH relativeFrom="page">
              <wp:posOffset>1284288</wp:posOffset>
            </wp:positionH>
            <wp:positionV relativeFrom="paragraph">
              <wp:posOffset>191458</wp:posOffset>
            </wp:positionV>
            <wp:extent cx="4981902" cy="8193024"/>
            <wp:effectExtent l="0" t="0" r="0" b="0"/>
            <wp:wrapTopAndBottom/>
            <wp:docPr id="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370" cstate="print"/>
                    <a:stretch>
                      <a:fillRect/>
                    </a:stretch>
                  </pic:blipFill>
                  <pic:spPr>
                    <a:xfrm>
                      <a:off x="0" y="0"/>
                      <a:ext cx="4981902" cy="8193024"/>
                    </a:xfrm>
                    <a:prstGeom prst="rect">
                      <a:avLst/>
                    </a:prstGeom>
                  </pic:spPr>
                </pic:pic>
              </a:graphicData>
            </a:graphic>
          </wp:anchor>
        </w:drawing>
      </w:r>
    </w:p>
    <w:p w14:paraId="6E66D09A" w14:textId="77777777" w:rsidR="000E1F1F" w:rsidRDefault="000E1F1F">
      <w:pPr>
        <w:sectPr w:rsidR="000E1F1F">
          <w:headerReference w:type="default" r:id="rId371"/>
          <w:footerReference w:type="default" r:id="rId372"/>
          <w:pgSz w:w="11910" w:h="16840"/>
          <w:pgMar w:top="1040" w:right="500" w:bottom="1240" w:left="0" w:header="0" w:footer="1056" w:gutter="0"/>
          <w:pgNumType w:start="199"/>
          <w:cols w:space="720"/>
        </w:sectPr>
      </w:pPr>
    </w:p>
    <w:p w14:paraId="795DA50B" w14:textId="77777777" w:rsidR="000E1F1F" w:rsidRDefault="000E1F1F">
      <w:pPr>
        <w:pStyle w:val="a3"/>
        <w:spacing w:before="1"/>
        <w:rPr>
          <w:sz w:val="14"/>
        </w:rPr>
      </w:pPr>
    </w:p>
    <w:p w14:paraId="18919601" w14:textId="77777777" w:rsidR="000E1F1F" w:rsidRDefault="00B02928">
      <w:pPr>
        <w:pStyle w:val="a3"/>
        <w:ind w:left="1968"/>
        <w:rPr>
          <w:sz w:val="20"/>
        </w:rPr>
      </w:pPr>
      <w:r>
        <w:rPr>
          <w:noProof/>
          <w:sz w:val="20"/>
          <w:lang w:val="ru-RU" w:eastAsia="ru-RU" w:bidi="ar-SA"/>
        </w:rPr>
        <w:drawing>
          <wp:inline distT="0" distB="0" distL="0" distR="0" wp14:anchorId="0764046F" wp14:editId="230ABEDD">
            <wp:extent cx="5086058" cy="8714232"/>
            <wp:effectExtent l="0" t="0" r="0" b="0"/>
            <wp:docPr id="9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373" cstate="print"/>
                    <a:stretch>
                      <a:fillRect/>
                    </a:stretch>
                  </pic:blipFill>
                  <pic:spPr>
                    <a:xfrm>
                      <a:off x="0" y="0"/>
                      <a:ext cx="5086058" cy="8714232"/>
                    </a:xfrm>
                    <a:prstGeom prst="rect">
                      <a:avLst/>
                    </a:prstGeom>
                  </pic:spPr>
                </pic:pic>
              </a:graphicData>
            </a:graphic>
          </wp:inline>
        </w:drawing>
      </w:r>
    </w:p>
    <w:p w14:paraId="24345358" w14:textId="77777777" w:rsidR="000E1F1F" w:rsidRDefault="000E1F1F">
      <w:pPr>
        <w:rPr>
          <w:sz w:val="20"/>
        </w:rPr>
        <w:sectPr w:rsidR="000E1F1F">
          <w:headerReference w:type="default" r:id="rId374"/>
          <w:footerReference w:type="default" r:id="rId375"/>
          <w:pgSz w:w="11910" w:h="16840"/>
          <w:pgMar w:top="1440" w:right="500" w:bottom="1240" w:left="0" w:header="1137" w:footer="1056" w:gutter="0"/>
          <w:pgNumType w:start="200"/>
          <w:cols w:space="720"/>
        </w:sectPr>
      </w:pPr>
    </w:p>
    <w:p w14:paraId="066E2C8A" w14:textId="77777777" w:rsidR="000E1F1F" w:rsidRDefault="000E1F1F">
      <w:pPr>
        <w:pStyle w:val="a3"/>
        <w:spacing w:before="1"/>
        <w:rPr>
          <w:sz w:val="14"/>
        </w:rPr>
      </w:pPr>
    </w:p>
    <w:p w14:paraId="4BAF6E3E" w14:textId="77777777" w:rsidR="000E1F1F" w:rsidRDefault="00B02928">
      <w:pPr>
        <w:pStyle w:val="a3"/>
        <w:ind w:left="1790"/>
        <w:rPr>
          <w:sz w:val="20"/>
        </w:rPr>
      </w:pPr>
      <w:r>
        <w:rPr>
          <w:noProof/>
          <w:sz w:val="20"/>
          <w:lang w:val="ru-RU" w:eastAsia="ru-RU" w:bidi="ar-SA"/>
        </w:rPr>
        <w:drawing>
          <wp:inline distT="0" distB="0" distL="0" distR="0" wp14:anchorId="6E48E206" wp14:editId="7D13F3CA">
            <wp:extent cx="5266874" cy="8705088"/>
            <wp:effectExtent l="0" t="0" r="0" b="0"/>
            <wp:docPr id="9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jpeg"/>
                    <pic:cNvPicPr/>
                  </pic:nvPicPr>
                  <pic:blipFill>
                    <a:blip r:embed="rId376" cstate="print"/>
                    <a:stretch>
                      <a:fillRect/>
                    </a:stretch>
                  </pic:blipFill>
                  <pic:spPr>
                    <a:xfrm>
                      <a:off x="0" y="0"/>
                      <a:ext cx="5266874" cy="8705088"/>
                    </a:xfrm>
                    <a:prstGeom prst="rect">
                      <a:avLst/>
                    </a:prstGeom>
                  </pic:spPr>
                </pic:pic>
              </a:graphicData>
            </a:graphic>
          </wp:inline>
        </w:drawing>
      </w:r>
    </w:p>
    <w:p w14:paraId="24251EA3" w14:textId="77777777" w:rsidR="000E1F1F" w:rsidRDefault="000E1F1F">
      <w:pPr>
        <w:rPr>
          <w:sz w:val="20"/>
        </w:rPr>
        <w:sectPr w:rsidR="000E1F1F">
          <w:headerReference w:type="default" r:id="rId377"/>
          <w:footerReference w:type="default" r:id="rId378"/>
          <w:pgSz w:w="11910" w:h="16840"/>
          <w:pgMar w:top="1440" w:right="500" w:bottom="1240" w:left="0" w:header="1137" w:footer="1056" w:gutter="0"/>
          <w:pgNumType w:start="201"/>
          <w:cols w:space="720"/>
        </w:sectPr>
      </w:pPr>
    </w:p>
    <w:p w14:paraId="3F150C16" w14:textId="77777777" w:rsidR="000E1F1F" w:rsidRDefault="000E1F1F">
      <w:pPr>
        <w:pStyle w:val="a3"/>
        <w:rPr>
          <w:sz w:val="20"/>
        </w:rPr>
      </w:pPr>
    </w:p>
    <w:p w14:paraId="257D7CAA" w14:textId="77777777" w:rsidR="000E1F1F" w:rsidRDefault="000E1F1F">
      <w:pPr>
        <w:pStyle w:val="a3"/>
        <w:spacing w:before="2"/>
        <w:rPr>
          <w:sz w:val="14"/>
        </w:rPr>
      </w:pPr>
    </w:p>
    <w:p w14:paraId="5A2442F9" w14:textId="77777777" w:rsidR="000E1F1F" w:rsidRDefault="00B02928">
      <w:pPr>
        <w:pStyle w:val="a3"/>
        <w:ind w:left="1468"/>
        <w:rPr>
          <w:sz w:val="20"/>
        </w:rPr>
      </w:pPr>
      <w:r>
        <w:rPr>
          <w:noProof/>
          <w:sz w:val="20"/>
          <w:lang w:val="ru-RU" w:eastAsia="ru-RU" w:bidi="ar-SA"/>
        </w:rPr>
        <w:drawing>
          <wp:inline distT="0" distB="0" distL="0" distR="0" wp14:anchorId="017C9714" wp14:editId="23BC9623">
            <wp:extent cx="5704302" cy="8558784"/>
            <wp:effectExtent l="0" t="0" r="0" b="0"/>
            <wp:docPr id="9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379" cstate="print"/>
                    <a:stretch>
                      <a:fillRect/>
                    </a:stretch>
                  </pic:blipFill>
                  <pic:spPr>
                    <a:xfrm>
                      <a:off x="0" y="0"/>
                      <a:ext cx="5704302" cy="8558784"/>
                    </a:xfrm>
                    <a:prstGeom prst="rect">
                      <a:avLst/>
                    </a:prstGeom>
                  </pic:spPr>
                </pic:pic>
              </a:graphicData>
            </a:graphic>
          </wp:inline>
        </w:drawing>
      </w:r>
    </w:p>
    <w:p w14:paraId="3C2A33A8" w14:textId="77777777" w:rsidR="000E1F1F" w:rsidRDefault="000E1F1F">
      <w:pPr>
        <w:rPr>
          <w:sz w:val="20"/>
        </w:rPr>
        <w:sectPr w:rsidR="000E1F1F">
          <w:pgSz w:w="11910" w:h="16840"/>
          <w:pgMar w:top="1440" w:right="500" w:bottom="1240" w:left="0" w:header="1137" w:footer="1056" w:gutter="0"/>
          <w:cols w:space="720"/>
        </w:sectPr>
      </w:pPr>
    </w:p>
    <w:p w14:paraId="3A0C8EC5" w14:textId="77777777" w:rsidR="000E1F1F" w:rsidRDefault="000E1F1F">
      <w:pPr>
        <w:pStyle w:val="a3"/>
        <w:rPr>
          <w:sz w:val="20"/>
        </w:rPr>
      </w:pPr>
    </w:p>
    <w:p w14:paraId="0ECDF423" w14:textId="77777777" w:rsidR="000E1F1F" w:rsidRDefault="000E1F1F">
      <w:pPr>
        <w:pStyle w:val="a3"/>
        <w:rPr>
          <w:sz w:val="20"/>
        </w:rPr>
      </w:pPr>
    </w:p>
    <w:p w14:paraId="0E1B8AA8" w14:textId="77777777" w:rsidR="000E1F1F" w:rsidRDefault="000E1F1F">
      <w:pPr>
        <w:pStyle w:val="a3"/>
        <w:spacing w:before="4" w:after="1"/>
        <w:rPr>
          <w:sz w:val="15"/>
        </w:rPr>
      </w:pPr>
    </w:p>
    <w:p w14:paraId="51A2FB63" w14:textId="77777777" w:rsidR="000E1F1F" w:rsidRDefault="00B02928">
      <w:pPr>
        <w:pStyle w:val="a3"/>
        <w:ind w:left="1666"/>
        <w:rPr>
          <w:sz w:val="20"/>
        </w:rPr>
      </w:pPr>
      <w:r>
        <w:rPr>
          <w:noProof/>
          <w:sz w:val="20"/>
          <w:lang w:val="ru-RU" w:eastAsia="ru-RU" w:bidi="ar-SA"/>
        </w:rPr>
        <w:drawing>
          <wp:inline distT="0" distB="0" distL="0" distR="0" wp14:anchorId="14D87537" wp14:editId="4F157C4F">
            <wp:extent cx="5438999" cy="8357616"/>
            <wp:effectExtent l="0" t="0" r="0" b="0"/>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380" cstate="print"/>
                    <a:stretch>
                      <a:fillRect/>
                    </a:stretch>
                  </pic:blipFill>
                  <pic:spPr>
                    <a:xfrm>
                      <a:off x="0" y="0"/>
                      <a:ext cx="5438999" cy="8357616"/>
                    </a:xfrm>
                    <a:prstGeom prst="rect">
                      <a:avLst/>
                    </a:prstGeom>
                  </pic:spPr>
                </pic:pic>
              </a:graphicData>
            </a:graphic>
          </wp:inline>
        </w:drawing>
      </w:r>
    </w:p>
    <w:p w14:paraId="7492F32E" w14:textId="77777777" w:rsidR="000E1F1F" w:rsidRDefault="000E1F1F">
      <w:pPr>
        <w:rPr>
          <w:sz w:val="20"/>
        </w:rPr>
        <w:sectPr w:rsidR="000E1F1F">
          <w:pgSz w:w="11910" w:h="16840"/>
          <w:pgMar w:top="1440" w:right="500" w:bottom="1240" w:left="0" w:header="1137" w:footer="1056" w:gutter="0"/>
          <w:cols w:space="720"/>
        </w:sectPr>
      </w:pPr>
    </w:p>
    <w:p w14:paraId="44883355" w14:textId="77777777" w:rsidR="000E1F1F" w:rsidRDefault="000E1F1F">
      <w:pPr>
        <w:pStyle w:val="a3"/>
        <w:rPr>
          <w:sz w:val="20"/>
        </w:rPr>
      </w:pPr>
    </w:p>
    <w:p w14:paraId="38261507" w14:textId="77777777" w:rsidR="000E1F1F" w:rsidRDefault="000E1F1F">
      <w:pPr>
        <w:pStyle w:val="a3"/>
        <w:rPr>
          <w:sz w:val="20"/>
        </w:rPr>
      </w:pPr>
    </w:p>
    <w:p w14:paraId="28017C85" w14:textId="77777777" w:rsidR="000E1F1F" w:rsidRDefault="000E1F1F">
      <w:pPr>
        <w:pStyle w:val="a3"/>
        <w:spacing w:before="2"/>
        <w:rPr>
          <w:sz w:val="10"/>
        </w:rPr>
      </w:pPr>
    </w:p>
    <w:p w14:paraId="5C12BF06" w14:textId="77777777" w:rsidR="000E1F1F" w:rsidRDefault="00B02928">
      <w:pPr>
        <w:pStyle w:val="a3"/>
        <w:ind w:left="2121"/>
        <w:rPr>
          <w:sz w:val="20"/>
        </w:rPr>
      </w:pPr>
      <w:r>
        <w:rPr>
          <w:noProof/>
          <w:sz w:val="20"/>
          <w:lang w:val="ru-RU" w:eastAsia="ru-RU" w:bidi="ar-SA"/>
        </w:rPr>
        <w:drawing>
          <wp:inline distT="0" distB="0" distL="0" distR="0" wp14:anchorId="064EC32C" wp14:editId="16A23053">
            <wp:extent cx="4826012" cy="8513064"/>
            <wp:effectExtent l="0" t="0" r="0" b="0"/>
            <wp:docPr id="9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jpeg"/>
                    <pic:cNvPicPr/>
                  </pic:nvPicPr>
                  <pic:blipFill>
                    <a:blip r:embed="rId381" cstate="print"/>
                    <a:stretch>
                      <a:fillRect/>
                    </a:stretch>
                  </pic:blipFill>
                  <pic:spPr>
                    <a:xfrm>
                      <a:off x="0" y="0"/>
                      <a:ext cx="4826012" cy="8513064"/>
                    </a:xfrm>
                    <a:prstGeom prst="rect">
                      <a:avLst/>
                    </a:prstGeom>
                  </pic:spPr>
                </pic:pic>
              </a:graphicData>
            </a:graphic>
          </wp:inline>
        </w:drawing>
      </w:r>
    </w:p>
    <w:p w14:paraId="563738AC" w14:textId="77777777" w:rsidR="000E1F1F" w:rsidRDefault="000E1F1F">
      <w:pPr>
        <w:rPr>
          <w:sz w:val="20"/>
        </w:rPr>
        <w:sectPr w:rsidR="000E1F1F">
          <w:pgSz w:w="11910" w:h="16840"/>
          <w:pgMar w:top="1440" w:right="500" w:bottom="1240" w:left="0" w:header="1137" w:footer="1056" w:gutter="0"/>
          <w:cols w:space="720"/>
        </w:sectPr>
      </w:pPr>
    </w:p>
    <w:p w14:paraId="1F86031E" w14:textId="77777777" w:rsidR="000E1F1F" w:rsidRDefault="000E1F1F">
      <w:pPr>
        <w:pStyle w:val="a3"/>
        <w:rPr>
          <w:sz w:val="20"/>
        </w:rPr>
      </w:pPr>
    </w:p>
    <w:p w14:paraId="73324733" w14:textId="77777777" w:rsidR="000E1F1F" w:rsidRDefault="000E1F1F">
      <w:pPr>
        <w:pStyle w:val="a3"/>
        <w:rPr>
          <w:sz w:val="20"/>
        </w:rPr>
      </w:pPr>
    </w:p>
    <w:p w14:paraId="6AE25D4C" w14:textId="77777777" w:rsidR="000E1F1F" w:rsidRDefault="000E1F1F">
      <w:pPr>
        <w:pStyle w:val="a3"/>
        <w:spacing w:before="5"/>
        <w:rPr>
          <w:sz w:val="20"/>
        </w:rPr>
      </w:pPr>
    </w:p>
    <w:p w14:paraId="09220A80" w14:textId="77777777" w:rsidR="000E1F1F" w:rsidRDefault="00B02928">
      <w:pPr>
        <w:pStyle w:val="a3"/>
        <w:ind w:left="1516"/>
        <w:rPr>
          <w:sz w:val="20"/>
        </w:rPr>
      </w:pPr>
      <w:r>
        <w:rPr>
          <w:noProof/>
          <w:sz w:val="20"/>
          <w:lang w:val="ru-RU" w:eastAsia="ru-RU" w:bidi="ar-SA"/>
        </w:rPr>
        <w:drawing>
          <wp:inline distT="0" distB="0" distL="0" distR="0" wp14:anchorId="6724A29D" wp14:editId="037F3F4D">
            <wp:extent cx="5632770" cy="8083296"/>
            <wp:effectExtent l="0" t="0" r="0" b="0"/>
            <wp:docPr id="10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382" cstate="print"/>
                    <a:stretch>
                      <a:fillRect/>
                    </a:stretch>
                  </pic:blipFill>
                  <pic:spPr>
                    <a:xfrm>
                      <a:off x="0" y="0"/>
                      <a:ext cx="5632770" cy="8083296"/>
                    </a:xfrm>
                    <a:prstGeom prst="rect">
                      <a:avLst/>
                    </a:prstGeom>
                  </pic:spPr>
                </pic:pic>
              </a:graphicData>
            </a:graphic>
          </wp:inline>
        </w:drawing>
      </w:r>
    </w:p>
    <w:p w14:paraId="79F9748A" w14:textId="77777777" w:rsidR="000E1F1F" w:rsidRDefault="000E1F1F">
      <w:pPr>
        <w:rPr>
          <w:sz w:val="20"/>
        </w:rPr>
        <w:sectPr w:rsidR="000E1F1F">
          <w:pgSz w:w="11910" w:h="16840"/>
          <w:pgMar w:top="1440" w:right="500" w:bottom="1240" w:left="0" w:header="1137" w:footer="1056" w:gutter="0"/>
          <w:cols w:space="720"/>
        </w:sectPr>
      </w:pPr>
    </w:p>
    <w:p w14:paraId="71F8BA21" w14:textId="77777777" w:rsidR="000E1F1F" w:rsidRDefault="000E1F1F">
      <w:pPr>
        <w:pStyle w:val="a3"/>
        <w:rPr>
          <w:sz w:val="20"/>
        </w:rPr>
      </w:pPr>
    </w:p>
    <w:p w14:paraId="6E0988AF" w14:textId="77777777" w:rsidR="000E1F1F" w:rsidRDefault="000E1F1F">
      <w:pPr>
        <w:pStyle w:val="a3"/>
        <w:rPr>
          <w:sz w:val="20"/>
        </w:rPr>
      </w:pPr>
    </w:p>
    <w:p w14:paraId="7ECD95C9" w14:textId="77777777" w:rsidR="000E1F1F" w:rsidRDefault="000E1F1F">
      <w:pPr>
        <w:pStyle w:val="a3"/>
        <w:spacing w:before="9"/>
        <w:rPr>
          <w:sz w:val="24"/>
        </w:rPr>
      </w:pPr>
    </w:p>
    <w:p w14:paraId="2FF835BC" w14:textId="77777777" w:rsidR="000E1F1F" w:rsidRDefault="00B02928">
      <w:pPr>
        <w:pStyle w:val="a3"/>
        <w:ind w:left="1526"/>
        <w:rPr>
          <w:sz w:val="20"/>
        </w:rPr>
      </w:pPr>
      <w:r>
        <w:rPr>
          <w:noProof/>
          <w:sz w:val="20"/>
          <w:lang w:val="ru-RU" w:eastAsia="ru-RU" w:bidi="ar-SA"/>
        </w:rPr>
        <w:drawing>
          <wp:inline distT="0" distB="0" distL="0" distR="0" wp14:anchorId="43AC0D6B" wp14:editId="3A8B8E4C">
            <wp:extent cx="5630635" cy="8124444"/>
            <wp:effectExtent l="0" t="0" r="0" b="0"/>
            <wp:docPr id="10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jpeg"/>
                    <pic:cNvPicPr/>
                  </pic:nvPicPr>
                  <pic:blipFill>
                    <a:blip r:embed="rId383" cstate="print"/>
                    <a:stretch>
                      <a:fillRect/>
                    </a:stretch>
                  </pic:blipFill>
                  <pic:spPr>
                    <a:xfrm>
                      <a:off x="0" y="0"/>
                      <a:ext cx="5630635" cy="8124444"/>
                    </a:xfrm>
                    <a:prstGeom prst="rect">
                      <a:avLst/>
                    </a:prstGeom>
                  </pic:spPr>
                </pic:pic>
              </a:graphicData>
            </a:graphic>
          </wp:inline>
        </w:drawing>
      </w:r>
    </w:p>
    <w:p w14:paraId="60322E8F" w14:textId="77777777" w:rsidR="000E1F1F" w:rsidRDefault="000E1F1F">
      <w:pPr>
        <w:rPr>
          <w:sz w:val="20"/>
        </w:rPr>
        <w:sectPr w:rsidR="000E1F1F">
          <w:pgSz w:w="11910" w:h="16840"/>
          <w:pgMar w:top="1440" w:right="500" w:bottom="1240" w:left="0" w:header="1137" w:footer="1056" w:gutter="0"/>
          <w:cols w:space="720"/>
        </w:sectPr>
      </w:pPr>
    </w:p>
    <w:p w14:paraId="003105CF" w14:textId="77777777" w:rsidR="000E1F1F" w:rsidRDefault="000E1F1F">
      <w:pPr>
        <w:pStyle w:val="a3"/>
        <w:rPr>
          <w:sz w:val="20"/>
        </w:rPr>
      </w:pPr>
    </w:p>
    <w:p w14:paraId="73B89237" w14:textId="77777777" w:rsidR="000E1F1F" w:rsidRDefault="000E1F1F">
      <w:pPr>
        <w:pStyle w:val="a3"/>
        <w:rPr>
          <w:sz w:val="20"/>
        </w:rPr>
      </w:pPr>
    </w:p>
    <w:p w14:paraId="0ACE34C8" w14:textId="77777777" w:rsidR="000E1F1F" w:rsidRDefault="000E1F1F">
      <w:pPr>
        <w:pStyle w:val="a3"/>
        <w:spacing w:before="4" w:after="1"/>
        <w:rPr>
          <w:sz w:val="20"/>
        </w:rPr>
      </w:pPr>
    </w:p>
    <w:p w14:paraId="23CB94A1" w14:textId="77777777" w:rsidR="000E1F1F" w:rsidRDefault="00B02928">
      <w:pPr>
        <w:pStyle w:val="a3"/>
        <w:ind w:left="1547"/>
        <w:rPr>
          <w:sz w:val="20"/>
        </w:rPr>
      </w:pPr>
      <w:r>
        <w:rPr>
          <w:noProof/>
          <w:sz w:val="20"/>
          <w:lang w:val="ru-RU" w:eastAsia="ru-RU" w:bidi="ar-SA"/>
        </w:rPr>
        <w:drawing>
          <wp:inline distT="0" distB="0" distL="0" distR="0" wp14:anchorId="16DEDDF1" wp14:editId="7EF52257">
            <wp:extent cx="5595681" cy="8010144"/>
            <wp:effectExtent l="0" t="0" r="0" b="0"/>
            <wp:docPr id="10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jpeg"/>
                    <pic:cNvPicPr/>
                  </pic:nvPicPr>
                  <pic:blipFill>
                    <a:blip r:embed="rId384" cstate="print"/>
                    <a:stretch>
                      <a:fillRect/>
                    </a:stretch>
                  </pic:blipFill>
                  <pic:spPr>
                    <a:xfrm>
                      <a:off x="0" y="0"/>
                      <a:ext cx="5595681" cy="8010144"/>
                    </a:xfrm>
                    <a:prstGeom prst="rect">
                      <a:avLst/>
                    </a:prstGeom>
                  </pic:spPr>
                </pic:pic>
              </a:graphicData>
            </a:graphic>
          </wp:inline>
        </w:drawing>
      </w:r>
    </w:p>
    <w:p w14:paraId="5411B243" w14:textId="77777777" w:rsidR="000E1F1F" w:rsidRDefault="000E1F1F">
      <w:pPr>
        <w:rPr>
          <w:sz w:val="20"/>
        </w:rPr>
        <w:sectPr w:rsidR="000E1F1F">
          <w:pgSz w:w="11910" w:h="16840"/>
          <w:pgMar w:top="1440" w:right="500" w:bottom="1240" w:left="0" w:header="1137" w:footer="1056" w:gutter="0"/>
          <w:cols w:space="720"/>
        </w:sectPr>
      </w:pPr>
    </w:p>
    <w:p w14:paraId="45F0A302" w14:textId="77777777" w:rsidR="000E1F1F" w:rsidRDefault="000E1F1F">
      <w:pPr>
        <w:pStyle w:val="a3"/>
        <w:rPr>
          <w:sz w:val="20"/>
        </w:rPr>
      </w:pPr>
    </w:p>
    <w:p w14:paraId="3BAA686E" w14:textId="77777777" w:rsidR="000E1F1F" w:rsidRDefault="000E1F1F">
      <w:pPr>
        <w:pStyle w:val="a3"/>
        <w:rPr>
          <w:sz w:val="20"/>
        </w:rPr>
      </w:pPr>
    </w:p>
    <w:p w14:paraId="13752299" w14:textId="77777777" w:rsidR="000E1F1F" w:rsidRDefault="000E1F1F">
      <w:pPr>
        <w:pStyle w:val="a3"/>
        <w:spacing w:before="4" w:after="1"/>
        <w:rPr>
          <w:sz w:val="20"/>
        </w:rPr>
      </w:pPr>
    </w:p>
    <w:p w14:paraId="0FBD0ADF" w14:textId="77777777" w:rsidR="000E1F1F" w:rsidRDefault="00B02928">
      <w:pPr>
        <w:pStyle w:val="a3"/>
        <w:ind w:left="1444"/>
        <w:rPr>
          <w:sz w:val="20"/>
        </w:rPr>
      </w:pPr>
      <w:r>
        <w:rPr>
          <w:noProof/>
          <w:sz w:val="20"/>
          <w:lang w:val="ru-RU" w:eastAsia="ru-RU" w:bidi="ar-SA"/>
        </w:rPr>
        <w:drawing>
          <wp:inline distT="0" distB="0" distL="0" distR="0" wp14:anchorId="1D3361DD" wp14:editId="573E114F">
            <wp:extent cx="5676834" cy="8156448"/>
            <wp:effectExtent l="0" t="0" r="0" b="0"/>
            <wp:docPr id="10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jpeg"/>
                    <pic:cNvPicPr/>
                  </pic:nvPicPr>
                  <pic:blipFill>
                    <a:blip r:embed="rId385" cstate="print"/>
                    <a:stretch>
                      <a:fillRect/>
                    </a:stretch>
                  </pic:blipFill>
                  <pic:spPr>
                    <a:xfrm>
                      <a:off x="0" y="0"/>
                      <a:ext cx="5676834" cy="8156448"/>
                    </a:xfrm>
                    <a:prstGeom prst="rect">
                      <a:avLst/>
                    </a:prstGeom>
                  </pic:spPr>
                </pic:pic>
              </a:graphicData>
            </a:graphic>
          </wp:inline>
        </w:drawing>
      </w:r>
    </w:p>
    <w:p w14:paraId="6256C4D5" w14:textId="77777777" w:rsidR="000E1F1F" w:rsidRDefault="000E1F1F">
      <w:pPr>
        <w:rPr>
          <w:sz w:val="20"/>
        </w:rPr>
        <w:sectPr w:rsidR="000E1F1F">
          <w:pgSz w:w="11910" w:h="16840"/>
          <w:pgMar w:top="1440" w:right="500" w:bottom="1240" w:left="0" w:header="1137" w:footer="1056" w:gutter="0"/>
          <w:cols w:space="720"/>
        </w:sectPr>
      </w:pPr>
    </w:p>
    <w:p w14:paraId="35CA0595" w14:textId="77777777" w:rsidR="000E1F1F" w:rsidRDefault="000E1F1F">
      <w:pPr>
        <w:pStyle w:val="a3"/>
        <w:rPr>
          <w:sz w:val="20"/>
        </w:rPr>
      </w:pPr>
    </w:p>
    <w:p w14:paraId="2244F5AE" w14:textId="77777777" w:rsidR="000E1F1F" w:rsidRDefault="000E1F1F">
      <w:pPr>
        <w:pStyle w:val="a3"/>
        <w:rPr>
          <w:sz w:val="20"/>
        </w:rPr>
      </w:pPr>
    </w:p>
    <w:p w14:paraId="4A91D1CD" w14:textId="77777777" w:rsidR="000E1F1F" w:rsidRDefault="000E1F1F">
      <w:pPr>
        <w:pStyle w:val="a3"/>
        <w:spacing w:before="4" w:after="1"/>
        <w:rPr>
          <w:sz w:val="20"/>
        </w:rPr>
      </w:pPr>
    </w:p>
    <w:p w14:paraId="572A8B26" w14:textId="77777777" w:rsidR="000E1F1F" w:rsidRDefault="00B02928">
      <w:pPr>
        <w:pStyle w:val="a3"/>
        <w:ind w:left="1569"/>
        <w:rPr>
          <w:sz w:val="20"/>
        </w:rPr>
      </w:pPr>
      <w:r>
        <w:rPr>
          <w:noProof/>
          <w:sz w:val="20"/>
          <w:lang w:val="ru-RU" w:eastAsia="ru-RU" w:bidi="ar-SA"/>
        </w:rPr>
        <w:drawing>
          <wp:inline distT="0" distB="0" distL="0" distR="0" wp14:anchorId="032ADC1E" wp14:editId="1E4B2B44">
            <wp:extent cx="5564704" cy="8046720"/>
            <wp:effectExtent l="0" t="0" r="0" b="0"/>
            <wp:docPr id="10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jpeg"/>
                    <pic:cNvPicPr/>
                  </pic:nvPicPr>
                  <pic:blipFill>
                    <a:blip r:embed="rId386" cstate="print"/>
                    <a:stretch>
                      <a:fillRect/>
                    </a:stretch>
                  </pic:blipFill>
                  <pic:spPr>
                    <a:xfrm>
                      <a:off x="0" y="0"/>
                      <a:ext cx="5564704" cy="8046720"/>
                    </a:xfrm>
                    <a:prstGeom prst="rect">
                      <a:avLst/>
                    </a:prstGeom>
                  </pic:spPr>
                </pic:pic>
              </a:graphicData>
            </a:graphic>
          </wp:inline>
        </w:drawing>
      </w:r>
    </w:p>
    <w:p w14:paraId="16291D4E" w14:textId="77777777" w:rsidR="000E1F1F" w:rsidRDefault="000E1F1F">
      <w:pPr>
        <w:rPr>
          <w:sz w:val="20"/>
        </w:rPr>
        <w:sectPr w:rsidR="000E1F1F">
          <w:pgSz w:w="11910" w:h="16840"/>
          <w:pgMar w:top="1440" w:right="500" w:bottom="1240" w:left="0" w:header="1137" w:footer="1056" w:gutter="0"/>
          <w:cols w:space="720"/>
        </w:sectPr>
      </w:pPr>
    </w:p>
    <w:p w14:paraId="4255ED69" w14:textId="77777777" w:rsidR="000E1F1F" w:rsidRDefault="000E1F1F">
      <w:pPr>
        <w:pStyle w:val="a3"/>
        <w:rPr>
          <w:sz w:val="20"/>
        </w:rPr>
      </w:pPr>
    </w:p>
    <w:p w14:paraId="7581B832" w14:textId="77777777" w:rsidR="000E1F1F" w:rsidRDefault="000E1F1F">
      <w:pPr>
        <w:pStyle w:val="a3"/>
        <w:rPr>
          <w:sz w:val="20"/>
        </w:rPr>
      </w:pPr>
    </w:p>
    <w:p w14:paraId="0C845B51" w14:textId="77777777" w:rsidR="000E1F1F" w:rsidRDefault="000E1F1F">
      <w:pPr>
        <w:pStyle w:val="a3"/>
        <w:spacing w:before="9"/>
        <w:rPr>
          <w:sz w:val="24"/>
        </w:rPr>
      </w:pPr>
    </w:p>
    <w:p w14:paraId="4CAFDD5C" w14:textId="77777777" w:rsidR="000E1F1F" w:rsidRDefault="00B02928">
      <w:pPr>
        <w:pStyle w:val="a3"/>
        <w:ind w:left="1574"/>
        <w:rPr>
          <w:sz w:val="20"/>
        </w:rPr>
      </w:pPr>
      <w:r>
        <w:rPr>
          <w:noProof/>
          <w:sz w:val="20"/>
          <w:lang w:val="ru-RU" w:eastAsia="ru-RU" w:bidi="ar-SA"/>
        </w:rPr>
        <w:drawing>
          <wp:inline distT="0" distB="0" distL="0" distR="0" wp14:anchorId="44C7844E" wp14:editId="352B8272">
            <wp:extent cx="5559618" cy="7978140"/>
            <wp:effectExtent l="0" t="0" r="0" b="0"/>
            <wp:docPr id="11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jpeg"/>
                    <pic:cNvPicPr/>
                  </pic:nvPicPr>
                  <pic:blipFill>
                    <a:blip r:embed="rId387" cstate="print"/>
                    <a:stretch>
                      <a:fillRect/>
                    </a:stretch>
                  </pic:blipFill>
                  <pic:spPr>
                    <a:xfrm>
                      <a:off x="0" y="0"/>
                      <a:ext cx="5559618" cy="7978140"/>
                    </a:xfrm>
                    <a:prstGeom prst="rect">
                      <a:avLst/>
                    </a:prstGeom>
                  </pic:spPr>
                </pic:pic>
              </a:graphicData>
            </a:graphic>
          </wp:inline>
        </w:drawing>
      </w:r>
    </w:p>
    <w:p w14:paraId="11CBEF56" w14:textId="77777777" w:rsidR="000E1F1F" w:rsidRDefault="000E1F1F">
      <w:pPr>
        <w:rPr>
          <w:sz w:val="20"/>
        </w:rPr>
        <w:sectPr w:rsidR="000E1F1F">
          <w:pgSz w:w="11910" w:h="16840"/>
          <w:pgMar w:top="1440" w:right="500" w:bottom="1240" w:left="0" w:header="1137" w:footer="1056" w:gutter="0"/>
          <w:cols w:space="720"/>
        </w:sectPr>
      </w:pPr>
    </w:p>
    <w:p w14:paraId="57A972B5" w14:textId="77777777" w:rsidR="000E1F1F" w:rsidRDefault="000E1F1F">
      <w:pPr>
        <w:pStyle w:val="a3"/>
        <w:rPr>
          <w:sz w:val="20"/>
        </w:rPr>
      </w:pPr>
    </w:p>
    <w:p w14:paraId="1AA27A00" w14:textId="77777777" w:rsidR="000E1F1F" w:rsidRDefault="000E1F1F">
      <w:pPr>
        <w:pStyle w:val="a3"/>
        <w:rPr>
          <w:sz w:val="20"/>
        </w:rPr>
      </w:pPr>
    </w:p>
    <w:p w14:paraId="662F0938" w14:textId="77777777" w:rsidR="000E1F1F" w:rsidRDefault="000E1F1F">
      <w:pPr>
        <w:pStyle w:val="a3"/>
        <w:spacing w:before="4" w:after="1"/>
        <w:rPr>
          <w:sz w:val="20"/>
        </w:rPr>
      </w:pPr>
    </w:p>
    <w:p w14:paraId="3581A487" w14:textId="77777777" w:rsidR="000E1F1F" w:rsidRDefault="00B02928">
      <w:pPr>
        <w:pStyle w:val="a3"/>
        <w:ind w:left="1502"/>
        <w:rPr>
          <w:sz w:val="20"/>
        </w:rPr>
      </w:pPr>
      <w:r>
        <w:rPr>
          <w:noProof/>
          <w:sz w:val="20"/>
          <w:lang w:val="ru-RU" w:eastAsia="ru-RU" w:bidi="ar-SA"/>
        </w:rPr>
        <w:drawing>
          <wp:inline distT="0" distB="0" distL="0" distR="0" wp14:anchorId="61382EA5" wp14:editId="43626AF9">
            <wp:extent cx="5672259" cy="8119872"/>
            <wp:effectExtent l="0" t="0" r="0" b="0"/>
            <wp:docPr id="11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jpeg"/>
                    <pic:cNvPicPr/>
                  </pic:nvPicPr>
                  <pic:blipFill>
                    <a:blip r:embed="rId388" cstate="print"/>
                    <a:stretch>
                      <a:fillRect/>
                    </a:stretch>
                  </pic:blipFill>
                  <pic:spPr>
                    <a:xfrm>
                      <a:off x="0" y="0"/>
                      <a:ext cx="5672259" cy="8119872"/>
                    </a:xfrm>
                    <a:prstGeom prst="rect">
                      <a:avLst/>
                    </a:prstGeom>
                  </pic:spPr>
                </pic:pic>
              </a:graphicData>
            </a:graphic>
          </wp:inline>
        </w:drawing>
      </w:r>
    </w:p>
    <w:p w14:paraId="49919A32" w14:textId="77777777" w:rsidR="000E1F1F" w:rsidRDefault="000E1F1F">
      <w:pPr>
        <w:rPr>
          <w:sz w:val="20"/>
        </w:rPr>
        <w:sectPr w:rsidR="000E1F1F">
          <w:pgSz w:w="11910" w:h="16840"/>
          <w:pgMar w:top="1440" w:right="500" w:bottom="1240" w:left="0" w:header="1137" w:footer="1056" w:gutter="0"/>
          <w:cols w:space="720"/>
        </w:sectPr>
      </w:pPr>
    </w:p>
    <w:p w14:paraId="71D5511E" w14:textId="77777777" w:rsidR="000E1F1F" w:rsidRDefault="000E1F1F">
      <w:pPr>
        <w:pStyle w:val="a3"/>
        <w:rPr>
          <w:sz w:val="20"/>
        </w:rPr>
      </w:pPr>
    </w:p>
    <w:p w14:paraId="1F95EDC0" w14:textId="77777777" w:rsidR="000E1F1F" w:rsidRDefault="000E1F1F">
      <w:pPr>
        <w:pStyle w:val="a3"/>
        <w:rPr>
          <w:sz w:val="20"/>
        </w:rPr>
      </w:pPr>
    </w:p>
    <w:p w14:paraId="55CEB059" w14:textId="77777777" w:rsidR="000E1F1F" w:rsidRDefault="000E1F1F">
      <w:pPr>
        <w:pStyle w:val="a3"/>
        <w:spacing w:before="5"/>
        <w:rPr>
          <w:sz w:val="20"/>
        </w:rPr>
      </w:pPr>
    </w:p>
    <w:p w14:paraId="755018C0" w14:textId="77777777" w:rsidR="000E1F1F" w:rsidRDefault="00B02928">
      <w:pPr>
        <w:pStyle w:val="a3"/>
        <w:ind w:left="1492"/>
        <w:rPr>
          <w:sz w:val="20"/>
        </w:rPr>
      </w:pPr>
      <w:r>
        <w:rPr>
          <w:noProof/>
          <w:sz w:val="20"/>
          <w:lang w:val="ru-RU" w:eastAsia="ru-RU" w:bidi="ar-SA"/>
        </w:rPr>
        <w:drawing>
          <wp:inline distT="0" distB="0" distL="0" distR="0" wp14:anchorId="31AEB60A" wp14:editId="168A6079">
            <wp:extent cx="5706854" cy="8193024"/>
            <wp:effectExtent l="0" t="0" r="0" b="0"/>
            <wp:docPr id="11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jpeg"/>
                    <pic:cNvPicPr/>
                  </pic:nvPicPr>
                  <pic:blipFill>
                    <a:blip r:embed="rId389" cstate="print"/>
                    <a:stretch>
                      <a:fillRect/>
                    </a:stretch>
                  </pic:blipFill>
                  <pic:spPr>
                    <a:xfrm>
                      <a:off x="0" y="0"/>
                      <a:ext cx="5706854" cy="8193024"/>
                    </a:xfrm>
                    <a:prstGeom prst="rect">
                      <a:avLst/>
                    </a:prstGeom>
                  </pic:spPr>
                </pic:pic>
              </a:graphicData>
            </a:graphic>
          </wp:inline>
        </w:drawing>
      </w:r>
    </w:p>
    <w:p w14:paraId="1CD27676" w14:textId="77777777" w:rsidR="000E1F1F" w:rsidRDefault="000E1F1F">
      <w:pPr>
        <w:rPr>
          <w:sz w:val="20"/>
        </w:rPr>
        <w:sectPr w:rsidR="000E1F1F">
          <w:pgSz w:w="11910" w:h="16840"/>
          <w:pgMar w:top="1440" w:right="500" w:bottom="1240" w:left="0" w:header="1137" w:footer="1056" w:gutter="0"/>
          <w:cols w:space="720"/>
        </w:sectPr>
      </w:pPr>
    </w:p>
    <w:p w14:paraId="51175852" w14:textId="77777777" w:rsidR="000E1F1F" w:rsidRDefault="000E1F1F">
      <w:pPr>
        <w:pStyle w:val="a3"/>
        <w:rPr>
          <w:sz w:val="20"/>
        </w:rPr>
      </w:pPr>
    </w:p>
    <w:p w14:paraId="07A41843" w14:textId="77777777" w:rsidR="000E1F1F" w:rsidRDefault="000E1F1F">
      <w:pPr>
        <w:pStyle w:val="a3"/>
        <w:rPr>
          <w:sz w:val="20"/>
        </w:rPr>
      </w:pPr>
    </w:p>
    <w:p w14:paraId="3D4366FB" w14:textId="77777777" w:rsidR="000E1F1F" w:rsidRDefault="000E1F1F">
      <w:pPr>
        <w:pStyle w:val="a3"/>
        <w:spacing w:before="5"/>
        <w:rPr>
          <w:sz w:val="25"/>
        </w:rPr>
      </w:pPr>
    </w:p>
    <w:p w14:paraId="5DD27E34" w14:textId="77777777" w:rsidR="000E1F1F" w:rsidRDefault="00B02928">
      <w:pPr>
        <w:pStyle w:val="a3"/>
        <w:ind w:left="1646"/>
        <w:rPr>
          <w:sz w:val="20"/>
        </w:rPr>
      </w:pPr>
      <w:r>
        <w:rPr>
          <w:noProof/>
          <w:sz w:val="20"/>
          <w:lang w:val="ru-RU" w:eastAsia="ru-RU" w:bidi="ar-SA"/>
        </w:rPr>
        <w:drawing>
          <wp:inline distT="0" distB="0" distL="0" distR="0" wp14:anchorId="55A3B655" wp14:editId="0496B373">
            <wp:extent cx="5451915" cy="8010144"/>
            <wp:effectExtent l="0" t="0" r="0" b="0"/>
            <wp:docPr id="117"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jpeg"/>
                    <pic:cNvPicPr/>
                  </pic:nvPicPr>
                  <pic:blipFill>
                    <a:blip r:embed="rId390" cstate="print"/>
                    <a:stretch>
                      <a:fillRect/>
                    </a:stretch>
                  </pic:blipFill>
                  <pic:spPr>
                    <a:xfrm>
                      <a:off x="0" y="0"/>
                      <a:ext cx="5451915" cy="8010144"/>
                    </a:xfrm>
                    <a:prstGeom prst="rect">
                      <a:avLst/>
                    </a:prstGeom>
                  </pic:spPr>
                </pic:pic>
              </a:graphicData>
            </a:graphic>
          </wp:inline>
        </w:drawing>
      </w:r>
    </w:p>
    <w:p w14:paraId="6F40749E" w14:textId="77777777" w:rsidR="000E1F1F" w:rsidRDefault="000E1F1F">
      <w:pPr>
        <w:rPr>
          <w:sz w:val="20"/>
        </w:rPr>
        <w:sectPr w:rsidR="000E1F1F">
          <w:pgSz w:w="11910" w:h="16840"/>
          <w:pgMar w:top="1440" w:right="500" w:bottom="1240" w:left="0" w:header="1137" w:footer="1056" w:gutter="0"/>
          <w:cols w:space="720"/>
        </w:sectPr>
      </w:pPr>
    </w:p>
    <w:p w14:paraId="16C6C88A" w14:textId="77777777" w:rsidR="000E1F1F" w:rsidRDefault="000E1F1F">
      <w:pPr>
        <w:pStyle w:val="a3"/>
        <w:rPr>
          <w:sz w:val="20"/>
        </w:rPr>
      </w:pPr>
    </w:p>
    <w:p w14:paraId="6308026A" w14:textId="77777777" w:rsidR="000E1F1F" w:rsidRDefault="000E1F1F">
      <w:pPr>
        <w:pStyle w:val="a3"/>
        <w:rPr>
          <w:sz w:val="20"/>
        </w:rPr>
      </w:pPr>
    </w:p>
    <w:p w14:paraId="455183C2" w14:textId="77777777" w:rsidR="000E1F1F" w:rsidRDefault="000E1F1F">
      <w:pPr>
        <w:pStyle w:val="a3"/>
        <w:spacing w:before="3"/>
        <w:rPr>
          <w:sz w:val="25"/>
        </w:rPr>
      </w:pPr>
    </w:p>
    <w:p w14:paraId="63388EDA" w14:textId="77777777" w:rsidR="000E1F1F" w:rsidRDefault="00B02928">
      <w:pPr>
        <w:pStyle w:val="a3"/>
        <w:ind w:left="1391"/>
        <w:rPr>
          <w:sz w:val="20"/>
        </w:rPr>
      </w:pPr>
      <w:r>
        <w:rPr>
          <w:noProof/>
          <w:sz w:val="20"/>
          <w:lang w:val="ru-RU" w:eastAsia="ru-RU" w:bidi="ar-SA"/>
        </w:rPr>
        <w:drawing>
          <wp:inline distT="0" distB="0" distL="0" distR="0" wp14:anchorId="246EEAB7" wp14:editId="4E2F4133">
            <wp:extent cx="5778281" cy="8229600"/>
            <wp:effectExtent l="0" t="0" r="0" b="0"/>
            <wp:docPr id="11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jpeg"/>
                    <pic:cNvPicPr/>
                  </pic:nvPicPr>
                  <pic:blipFill>
                    <a:blip r:embed="rId391" cstate="print"/>
                    <a:stretch>
                      <a:fillRect/>
                    </a:stretch>
                  </pic:blipFill>
                  <pic:spPr>
                    <a:xfrm>
                      <a:off x="0" y="0"/>
                      <a:ext cx="5778281" cy="8229600"/>
                    </a:xfrm>
                    <a:prstGeom prst="rect">
                      <a:avLst/>
                    </a:prstGeom>
                  </pic:spPr>
                </pic:pic>
              </a:graphicData>
            </a:graphic>
          </wp:inline>
        </w:drawing>
      </w:r>
    </w:p>
    <w:p w14:paraId="0BCD382F" w14:textId="77777777" w:rsidR="000E1F1F" w:rsidRDefault="000E1F1F">
      <w:pPr>
        <w:rPr>
          <w:sz w:val="20"/>
        </w:rPr>
        <w:sectPr w:rsidR="000E1F1F">
          <w:pgSz w:w="11910" w:h="16840"/>
          <w:pgMar w:top="1440" w:right="500" w:bottom="1240" w:left="0" w:header="1137" w:footer="1056" w:gutter="0"/>
          <w:cols w:space="720"/>
        </w:sectPr>
      </w:pPr>
    </w:p>
    <w:p w14:paraId="5AF127A2" w14:textId="77777777" w:rsidR="000E1F1F" w:rsidRDefault="000E1F1F">
      <w:pPr>
        <w:pStyle w:val="a3"/>
        <w:rPr>
          <w:sz w:val="20"/>
        </w:rPr>
      </w:pPr>
    </w:p>
    <w:p w14:paraId="708A5368" w14:textId="77777777" w:rsidR="000E1F1F" w:rsidRDefault="000E1F1F">
      <w:pPr>
        <w:pStyle w:val="a3"/>
        <w:rPr>
          <w:sz w:val="20"/>
        </w:rPr>
      </w:pPr>
    </w:p>
    <w:p w14:paraId="05AEA9A8" w14:textId="77777777" w:rsidR="000E1F1F" w:rsidRDefault="000E1F1F">
      <w:pPr>
        <w:pStyle w:val="a3"/>
        <w:rPr>
          <w:sz w:val="20"/>
        </w:rPr>
      </w:pPr>
    </w:p>
    <w:p w14:paraId="18AF42AA" w14:textId="77777777" w:rsidR="000E1F1F" w:rsidRDefault="000E1F1F">
      <w:pPr>
        <w:pStyle w:val="a3"/>
        <w:spacing w:before="5"/>
        <w:rPr>
          <w:sz w:val="10"/>
        </w:rPr>
      </w:pPr>
    </w:p>
    <w:p w14:paraId="169D22D1" w14:textId="77777777" w:rsidR="000E1F1F" w:rsidRDefault="00B02928">
      <w:pPr>
        <w:pStyle w:val="a3"/>
        <w:ind w:left="1485"/>
        <w:rPr>
          <w:sz w:val="20"/>
        </w:rPr>
      </w:pPr>
      <w:r>
        <w:rPr>
          <w:noProof/>
          <w:sz w:val="20"/>
          <w:lang w:val="ru-RU" w:eastAsia="ru-RU" w:bidi="ar-SA"/>
        </w:rPr>
        <w:drawing>
          <wp:inline distT="0" distB="0" distL="0" distR="0" wp14:anchorId="05E52FC0" wp14:editId="446593A5">
            <wp:extent cx="5667534" cy="8119872"/>
            <wp:effectExtent l="0" t="0" r="0" b="0"/>
            <wp:docPr id="12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jpeg"/>
                    <pic:cNvPicPr/>
                  </pic:nvPicPr>
                  <pic:blipFill>
                    <a:blip r:embed="rId392" cstate="print"/>
                    <a:stretch>
                      <a:fillRect/>
                    </a:stretch>
                  </pic:blipFill>
                  <pic:spPr>
                    <a:xfrm>
                      <a:off x="0" y="0"/>
                      <a:ext cx="5667534" cy="8119872"/>
                    </a:xfrm>
                    <a:prstGeom prst="rect">
                      <a:avLst/>
                    </a:prstGeom>
                  </pic:spPr>
                </pic:pic>
              </a:graphicData>
            </a:graphic>
          </wp:inline>
        </w:drawing>
      </w:r>
    </w:p>
    <w:p w14:paraId="254D621A" w14:textId="77777777" w:rsidR="000E1F1F" w:rsidRDefault="000E1F1F">
      <w:pPr>
        <w:rPr>
          <w:sz w:val="20"/>
        </w:rPr>
        <w:sectPr w:rsidR="000E1F1F">
          <w:pgSz w:w="11910" w:h="16840"/>
          <w:pgMar w:top="1440" w:right="500" w:bottom="1240" w:left="0" w:header="1137" w:footer="1056" w:gutter="0"/>
          <w:cols w:space="720"/>
        </w:sectPr>
      </w:pPr>
    </w:p>
    <w:p w14:paraId="24B93F70" w14:textId="77777777" w:rsidR="000E1F1F" w:rsidRDefault="000E1F1F">
      <w:pPr>
        <w:pStyle w:val="a3"/>
        <w:rPr>
          <w:sz w:val="20"/>
        </w:rPr>
      </w:pPr>
    </w:p>
    <w:p w14:paraId="71C363CE" w14:textId="77777777" w:rsidR="000E1F1F" w:rsidRDefault="000E1F1F">
      <w:pPr>
        <w:pStyle w:val="a3"/>
        <w:rPr>
          <w:sz w:val="20"/>
        </w:rPr>
      </w:pPr>
    </w:p>
    <w:p w14:paraId="6FD8D7E9" w14:textId="77777777" w:rsidR="000E1F1F" w:rsidRDefault="000E1F1F">
      <w:pPr>
        <w:pStyle w:val="a3"/>
        <w:spacing w:before="5"/>
        <w:rPr>
          <w:sz w:val="25"/>
        </w:rPr>
      </w:pPr>
    </w:p>
    <w:p w14:paraId="6CDFEC12" w14:textId="77777777" w:rsidR="000E1F1F" w:rsidRDefault="00B02928">
      <w:pPr>
        <w:pStyle w:val="a3"/>
        <w:ind w:left="1550"/>
        <w:rPr>
          <w:sz w:val="20"/>
        </w:rPr>
      </w:pPr>
      <w:r>
        <w:rPr>
          <w:noProof/>
          <w:sz w:val="20"/>
          <w:lang w:val="ru-RU" w:eastAsia="ru-RU" w:bidi="ar-SA"/>
        </w:rPr>
        <w:drawing>
          <wp:inline distT="0" distB="0" distL="0" distR="0" wp14:anchorId="07DDF1F1" wp14:editId="68976B96">
            <wp:extent cx="5559874" cy="8019288"/>
            <wp:effectExtent l="0" t="0" r="0" b="0"/>
            <wp:docPr id="12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jpeg"/>
                    <pic:cNvPicPr/>
                  </pic:nvPicPr>
                  <pic:blipFill>
                    <a:blip r:embed="rId393" cstate="print"/>
                    <a:stretch>
                      <a:fillRect/>
                    </a:stretch>
                  </pic:blipFill>
                  <pic:spPr>
                    <a:xfrm>
                      <a:off x="0" y="0"/>
                      <a:ext cx="5559874" cy="8019288"/>
                    </a:xfrm>
                    <a:prstGeom prst="rect">
                      <a:avLst/>
                    </a:prstGeom>
                  </pic:spPr>
                </pic:pic>
              </a:graphicData>
            </a:graphic>
          </wp:inline>
        </w:drawing>
      </w:r>
    </w:p>
    <w:p w14:paraId="65705411" w14:textId="77777777" w:rsidR="000E1F1F" w:rsidRDefault="000E1F1F">
      <w:pPr>
        <w:rPr>
          <w:sz w:val="20"/>
        </w:rPr>
        <w:sectPr w:rsidR="000E1F1F">
          <w:pgSz w:w="11910" w:h="16840"/>
          <w:pgMar w:top="1440" w:right="500" w:bottom="1240" w:left="0" w:header="1137" w:footer="1056" w:gutter="0"/>
          <w:cols w:space="720"/>
        </w:sectPr>
      </w:pPr>
    </w:p>
    <w:p w14:paraId="2155EED0" w14:textId="77777777" w:rsidR="000E1F1F" w:rsidRDefault="000E1F1F">
      <w:pPr>
        <w:pStyle w:val="a3"/>
        <w:rPr>
          <w:sz w:val="20"/>
        </w:rPr>
      </w:pPr>
    </w:p>
    <w:p w14:paraId="78B764D8" w14:textId="77777777" w:rsidR="000E1F1F" w:rsidRDefault="000E1F1F">
      <w:pPr>
        <w:pStyle w:val="a3"/>
        <w:rPr>
          <w:sz w:val="20"/>
        </w:rPr>
      </w:pPr>
    </w:p>
    <w:p w14:paraId="2EA4B705" w14:textId="77777777" w:rsidR="000E1F1F" w:rsidRDefault="000E1F1F">
      <w:pPr>
        <w:pStyle w:val="a3"/>
        <w:spacing w:before="4" w:after="1"/>
        <w:rPr>
          <w:sz w:val="20"/>
        </w:rPr>
      </w:pPr>
    </w:p>
    <w:p w14:paraId="000DFABC" w14:textId="77777777" w:rsidR="000E1F1F" w:rsidRDefault="00B02928">
      <w:pPr>
        <w:pStyle w:val="a3"/>
        <w:ind w:left="1447"/>
        <w:rPr>
          <w:sz w:val="20"/>
        </w:rPr>
      </w:pPr>
      <w:r>
        <w:rPr>
          <w:noProof/>
          <w:sz w:val="20"/>
          <w:lang w:val="ru-RU" w:eastAsia="ru-RU" w:bidi="ar-SA"/>
        </w:rPr>
        <w:drawing>
          <wp:inline distT="0" distB="0" distL="0" distR="0" wp14:anchorId="14074CCF" wp14:editId="771A6994">
            <wp:extent cx="5630706" cy="8046720"/>
            <wp:effectExtent l="0" t="0" r="0" b="0"/>
            <wp:docPr id="12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jpeg"/>
                    <pic:cNvPicPr/>
                  </pic:nvPicPr>
                  <pic:blipFill>
                    <a:blip r:embed="rId394" cstate="print"/>
                    <a:stretch>
                      <a:fillRect/>
                    </a:stretch>
                  </pic:blipFill>
                  <pic:spPr>
                    <a:xfrm>
                      <a:off x="0" y="0"/>
                      <a:ext cx="5630706" cy="8046720"/>
                    </a:xfrm>
                    <a:prstGeom prst="rect">
                      <a:avLst/>
                    </a:prstGeom>
                  </pic:spPr>
                </pic:pic>
              </a:graphicData>
            </a:graphic>
          </wp:inline>
        </w:drawing>
      </w:r>
    </w:p>
    <w:p w14:paraId="3358AF73" w14:textId="77777777" w:rsidR="000E1F1F" w:rsidRDefault="000E1F1F">
      <w:pPr>
        <w:rPr>
          <w:sz w:val="20"/>
        </w:rPr>
        <w:sectPr w:rsidR="000E1F1F">
          <w:pgSz w:w="11910" w:h="16840"/>
          <w:pgMar w:top="1440" w:right="500" w:bottom="1240" w:left="0" w:header="1137" w:footer="1056" w:gutter="0"/>
          <w:cols w:space="720"/>
        </w:sectPr>
      </w:pPr>
    </w:p>
    <w:p w14:paraId="6C4FAE9C" w14:textId="77777777" w:rsidR="000E1F1F" w:rsidRDefault="000E1F1F">
      <w:pPr>
        <w:pStyle w:val="a3"/>
        <w:rPr>
          <w:sz w:val="20"/>
        </w:rPr>
      </w:pPr>
    </w:p>
    <w:p w14:paraId="47EA8A5C" w14:textId="77777777" w:rsidR="000E1F1F" w:rsidRDefault="000E1F1F">
      <w:pPr>
        <w:pStyle w:val="a3"/>
        <w:spacing w:before="4"/>
        <w:rPr>
          <w:sz w:val="27"/>
        </w:rPr>
      </w:pPr>
    </w:p>
    <w:p w14:paraId="0BCAD6A6" w14:textId="77777777" w:rsidR="000E1F1F" w:rsidRDefault="00B02928">
      <w:pPr>
        <w:pStyle w:val="a3"/>
        <w:ind w:left="2529"/>
        <w:rPr>
          <w:sz w:val="20"/>
        </w:rPr>
      </w:pPr>
      <w:r>
        <w:rPr>
          <w:noProof/>
          <w:sz w:val="20"/>
          <w:lang w:val="ru-RU" w:eastAsia="ru-RU" w:bidi="ar-SA"/>
        </w:rPr>
        <w:drawing>
          <wp:inline distT="0" distB="0" distL="0" distR="0" wp14:anchorId="4B513E70" wp14:editId="06D52948">
            <wp:extent cx="4352987" cy="8375904"/>
            <wp:effectExtent l="0" t="0" r="0" b="0"/>
            <wp:docPr id="127"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jpeg"/>
                    <pic:cNvPicPr/>
                  </pic:nvPicPr>
                  <pic:blipFill>
                    <a:blip r:embed="rId395" cstate="print"/>
                    <a:stretch>
                      <a:fillRect/>
                    </a:stretch>
                  </pic:blipFill>
                  <pic:spPr>
                    <a:xfrm>
                      <a:off x="0" y="0"/>
                      <a:ext cx="4352987" cy="8375904"/>
                    </a:xfrm>
                    <a:prstGeom prst="rect">
                      <a:avLst/>
                    </a:prstGeom>
                  </pic:spPr>
                </pic:pic>
              </a:graphicData>
            </a:graphic>
          </wp:inline>
        </w:drawing>
      </w:r>
    </w:p>
    <w:p w14:paraId="7F994F01" w14:textId="77777777" w:rsidR="000E1F1F" w:rsidRDefault="000E1F1F">
      <w:pPr>
        <w:rPr>
          <w:sz w:val="20"/>
        </w:rPr>
        <w:sectPr w:rsidR="000E1F1F">
          <w:pgSz w:w="11910" w:h="16840"/>
          <w:pgMar w:top="1440" w:right="500" w:bottom="1240" w:left="0" w:header="1137" w:footer="1056" w:gutter="0"/>
          <w:cols w:space="720"/>
        </w:sectPr>
      </w:pPr>
    </w:p>
    <w:p w14:paraId="3778DC1D" w14:textId="77777777" w:rsidR="000E1F1F" w:rsidRDefault="000E1F1F">
      <w:pPr>
        <w:pStyle w:val="a3"/>
        <w:rPr>
          <w:sz w:val="20"/>
        </w:rPr>
      </w:pPr>
    </w:p>
    <w:p w14:paraId="32A11D07" w14:textId="77777777" w:rsidR="000E1F1F" w:rsidRDefault="000E1F1F">
      <w:pPr>
        <w:pStyle w:val="a3"/>
        <w:rPr>
          <w:sz w:val="20"/>
        </w:rPr>
      </w:pPr>
    </w:p>
    <w:p w14:paraId="69E35CDF" w14:textId="77777777" w:rsidR="000E1F1F" w:rsidRDefault="000E1F1F">
      <w:pPr>
        <w:pStyle w:val="a3"/>
        <w:spacing w:before="4" w:after="1"/>
        <w:rPr>
          <w:sz w:val="20"/>
        </w:rPr>
      </w:pPr>
    </w:p>
    <w:p w14:paraId="526ED437" w14:textId="77777777" w:rsidR="000E1F1F" w:rsidRDefault="00B02928">
      <w:pPr>
        <w:pStyle w:val="a3"/>
        <w:ind w:left="1574"/>
        <w:rPr>
          <w:sz w:val="20"/>
        </w:rPr>
      </w:pPr>
      <w:r>
        <w:rPr>
          <w:noProof/>
          <w:sz w:val="20"/>
          <w:lang w:val="ru-RU" w:eastAsia="ru-RU" w:bidi="ar-SA"/>
        </w:rPr>
        <w:drawing>
          <wp:inline distT="0" distB="0" distL="0" distR="0" wp14:anchorId="3A9D536C" wp14:editId="40962CC7">
            <wp:extent cx="5561582" cy="8010144"/>
            <wp:effectExtent l="0" t="0" r="0" b="0"/>
            <wp:docPr id="12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jpeg"/>
                    <pic:cNvPicPr/>
                  </pic:nvPicPr>
                  <pic:blipFill>
                    <a:blip r:embed="rId396" cstate="print"/>
                    <a:stretch>
                      <a:fillRect/>
                    </a:stretch>
                  </pic:blipFill>
                  <pic:spPr>
                    <a:xfrm>
                      <a:off x="0" y="0"/>
                      <a:ext cx="5561582" cy="8010144"/>
                    </a:xfrm>
                    <a:prstGeom prst="rect">
                      <a:avLst/>
                    </a:prstGeom>
                  </pic:spPr>
                </pic:pic>
              </a:graphicData>
            </a:graphic>
          </wp:inline>
        </w:drawing>
      </w:r>
    </w:p>
    <w:p w14:paraId="00D02FD4" w14:textId="77777777" w:rsidR="000E1F1F" w:rsidRDefault="000E1F1F">
      <w:pPr>
        <w:rPr>
          <w:sz w:val="20"/>
        </w:rPr>
        <w:sectPr w:rsidR="000E1F1F">
          <w:pgSz w:w="11910" w:h="16840"/>
          <w:pgMar w:top="1440" w:right="500" w:bottom="1240" w:left="0" w:header="1137" w:footer="1056" w:gutter="0"/>
          <w:cols w:space="720"/>
        </w:sectPr>
      </w:pPr>
    </w:p>
    <w:p w14:paraId="4DC7966E" w14:textId="77777777" w:rsidR="000E1F1F" w:rsidRDefault="000E1F1F">
      <w:pPr>
        <w:pStyle w:val="a3"/>
        <w:rPr>
          <w:sz w:val="20"/>
        </w:rPr>
      </w:pPr>
    </w:p>
    <w:p w14:paraId="7CE2DF90" w14:textId="77777777" w:rsidR="000E1F1F" w:rsidRDefault="000E1F1F">
      <w:pPr>
        <w:pStyle w:val="a3"/>
        <w:rPr>
          <w:sz w:val="20"/>
        </w:rPr>
      </w:pPr>
    </w:p>
    <w:p w14:paraId="26A7884E" w14:textId="77777777" w:rsidR="000E1F1F" w:rsidRDefault="000E1F1F">
      <w:pPr>
        <w:pStyle w:val="a3"/>
        <w:spacing w:before="5"/>
        <w:rPr>
          <w:sz w:val="25"/>
        </w:rPr>
      </w:pPr>
    </w:p>
    <w:p w14:paraId="0424EEE2" w14:textId="77777777" w:rsidR="000E1F1F" w:rsidRDefault="00B02928">
      <w:pPr>
        <w:pStyle w:val="a3"/>
        <w:ind w:left="1411"/>
        <w:rPr>
          <w:sz w:val="20"/>
        </w:rPr>
      </w:pPr>
      <w:r>
        <w:rPr>
          <w:noProof/>
          <w:sz w:val="20"/>
          <w:lang w:val="ru-RU" w:eastAsia="ru-RU" w:bidi="ar-SA"/>
        </w:rPr>
        <w:drawing>
          <wp:inline distT="0" distB="0" distL="0" distR="0" wp14:anchorId="5C40A043" wp14:editId="36511F9B">
            <wp:extent cx="5676339" cy="8083296"/>
            <wp:effectExtent l="0" t="0" r="0" b="0"/>
            <wp:docPr id="13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jpeg"/>
                    <pic:cNvPicPr/>
                  </pic:nvPicPr>
                  <pic:blipFill>
                    <a:blip r:embed="rId397" cstate="print"/>
                    <a:stretch>
                      <a:fillRect/>
                    </a:stretch>
                  </pic:blipFill>
                  <pic:spPr>
                    <a:xfrm>
                      <a:off x="0" y="0"/>
                      <a:ext cx="5676339" cy="8083296"/>
                    </a:xfrm>
                    <a:prstGeom prst="rect">
                      <a:avLst/>
                    </a:prstGeom>
                  </pic:spPr>
                </pic:pic>
              </a:graphicData>
            </a:graphic>
          </wp:inline>
        </w:drawing>
      </w:r>
    </w:p>
    <w:p w14:paraId="17ECFFB6" w14:textId="77777777" w:rsidR="000E1F1F" w:rsidRDefault="000E1F1F">
      <w:pPr>
        <w:rPr>
          <w:sz w:val="20"/>
        </w:rPr>
        <w:sectPr w:rsidR="000E1F1F">
          <w:pgSz w:w="11910" w:h="16840"/>
          <w:pgMar w:top="1440" w:right="500" w:bottom="1240" w:left="0" w:header="1137" w:footer="1056" w:gutter="0"/>
          <w:cols w:space="720"/>
        </w:sectPr>
      </w:pPr>
    </w:p>
    <w:p w14:paraId="7A1AB803" w14:textId="77777777" w:rsidR="000E1F1F" w:rsidRDefault="000E1F1F">
      <w:pPr>
        <w:pStyle w:val="a3"/>
        <w:rPr>
          <w:sz w:val="20"/>
        </w:rPr>
      </w:pPr>
    </w:p>
    <w:p w14:paraId="6E12558E" w14:textId="77777777" w:rsidR="000E1F1F" w:rsidRDefault="000E1F1F">
      <w:pPr>
        <w:pStyle w:val="a3"/>
        <w:rPr>
          <w:sz w:val="20"/>
        </w:rPr>
      </w:pPr>
    </w:p>
    <w:p w14:paraId="50691C33" w14:textId="77777777" w:rsidR="000E1F1F" w:rsidRDefault="000E1F1F">
      <w:pPr>
        <w:pStyle w:val="a3"/>
        <w:spacing w:before="4" w:after="1"/>
        <w:rPr>
          <w:sz w:val="20"/>
        </w:rPr>
      </w:pPr>
    </w:p>
    <w:p w14:paraId="6B6BB4DB" w14:textId="77777777" w:rsidR="000E1F1F" w:rsidRDefault="00B02928">
      <w:pPr>
        <w:pStyle w:val="a3"/>
        <w:ind w:left="1509"/>
        <w:rPr>
          <w:sz w:val="20"/>
        </w:rPr>
      </w:pPr>
      <w:r>
        <w:rPr>
          <w:noProof/>
          <w:sz w:val="20"/>
          <w:lang w:val="ru-RU" w:eastAsia="ru-RU" w:bidi="ar-SA"/>
        </w:rPr>
        <w:drawing>
          <wp:inline distT="0" distB="0" distL="0" distR="0" wp14:anchorId="61363B0C" wp14:editId="78842EF8">
            <wp:extent cx="5630814" cy="8119872"/>
            <wp:effectExtent l="0" t="0" r="0" b="0"/>
            <wp:docPr id="133"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jpeg"/>
                    <pic:cNvPicPr/>
                  </pic:nvPicPr>
                  <pic:blipFill>
                    <a:blip r:embed="rId398" cstate="print"/>
                    <a:stretch>
                      <a:fillRect/>
                    </a:stretch>
                  </pic:blipFill>
                  <pic:spPr>
                    <a:xfrm>
                      <a:off x="0" y="0"/>
                      <a:ext cx="5630814" cy="8119872"/>
                    </a:xfrm>
                    <a:prstGeom prst="rect">
                      <a:avLst/>
                    </a:prstGeom>
                  </pic:spPr>
                </pic:pic>
              </a:graphicData>
            </a:graphic>
          </wp:inline>
        </w:drawing>
      </w:r>
    </w:p>
    <w:p w14:paraId="1E0617B8" w14:textId="77777777" w:rsidR="000E1F1F" w:rsidRDefault="000E1F1F">
      <w:pPr>
        <w:rPr>
          <w:sz w:val="20"/>
        </w:rPr>
        <w:sectPr w:rsidR="000E1F1F">
          <w:pgSz w:w="11910" w:h="16840"/>
          <w:pgMar w:top="1440" w:right="500" w:bottom="1240" w:left="0" w:header="1137" w:footer="1056" w:gutter="0"/>
          <w:cols w:space="720"/>
        </w:sectPr>
      </w:pPr>
    </w:p>
    <w:p w14:paraId="6AC89F85" w14:textId="77777777" w:rsidR="000E1F1F" w:rsidRDefault="000E1F1F">
      <w:pPr>
        <w:pStyle w:val="a3"/>
        <w:rPr>
          <w:sz w:val="20"/>
        </w:rPr>
      </w:pPr>
    </w:p>
    <w:p w14:paraId="2D9C9B91" w14:textId="77777777" w:rsidR="000E1F1F" w:rsidRDefault="000E1F1F">
      <w:pPr>
        <w:pStyle w:val="a3"/>
        <w:rPr>
          <w:sz w:val="20"/>
        </w:rPr>
      </w:pPr>
    </w:p>
    <w:p w14:paraId="6C08D307" w14:textId="77777777" w:rsidR="000E1F1F" w:rsidRDefault="000E1F1F">
      <w:pPr>
        <w:pStyle w:val="a3"/>
        <w:rPr>
          <w:sz w:val="20"/>
        </w:rPr>
      </w:pPr>
    </w:p>
    <w:p w14:paraId="2994AD14" w14:textId="77777777" w:rsidR="000E1F1F" w:rsidRDefault="000E1F1F">
      <w:pPr>
        <w:pStyle w:val="a3"/>
        <w:spacing w:before="3"/>
        <w:rPr>
          <w:sz w:val="10"/>
        </w:rPr>
      </w:pPr>
    </w:p>
    <w:p w14:paraId="47C0A3B8" w14:textId="77777777" w:rsidR="000E1F1F" w:rsidRDefault="00B02928">
      <w:pPr>
        <w:pStyle w:val="a3"/>
        <w:ind w:left="1473"/>
        <w:rPr>
          <w:sz w:val="20"/>
        </w:rPr>
      </w:pPr>
      <w:r>
        <w:rPr>
          <w:noProof/>
          <w:sz w:val="20"/>
          <w:lang w:val="ru-RU" w:eastAsia="ru-RU" w:bidi="ar-SA"/>
        </w:rPr>
        <w:drawing>
          <wp:inline distT="0" distB="0" distL="0" distR="0" wp14:anchorId="020AEAB7" wp14:editId="77DB2374">
            <wp:extent cx="5705559" cy="8087868"/>
            <wp:effectExtent l="0" t="0" r="0" b="0"/>
            <wp:docPr id="13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jpeg"/>
                    <pic:cNvPicPr/>
                  </pic:nvPicPr>
                  <pic:blipFill>
                    <a:blip r:embed="rId399" cstate="print"/>
                    <a:stretch>
                      <a:fillRect/>
                    </a:stretch>
                  </pic:blipFill>
                  <pic:spPr>
                    <a:xfrm>
                      <a:off x="0" y="0"/>
                      <a:ext cx="5705559" cy="8087868"/>
                    </a:xfrm>
                    <a:prstGeom prst="rect">
                      <a:avLst/>
                    </a:prstGeom>
                  </pic:spPr>
                </pic:pic>
              </a:graphicData>
            </a:graphic>
          </wp:inline>
        </w:drawing>
      </w:r>
    </w:p>
    <w:p w14:paraId="4455A050" w14:textId="77777777" w:rsidR="000E1F1F" w:rsidRDefault="000E1F1F">
      <w:pPr>
        <w:rPr>
          <w:sz w:val="20"/>
        </w:rPr>
        <w:sectPr w:rsidR="000E1F1F">
          <w:pgSz w:w="11910" w:h="16840"/>
          <w:pgMar w:top="1440" w:right="500" w:bottom="1240" w:left="0" w:header="1137" w:footer="1056" w:gutter="0"/>
          <w:cols w:space="720"/>
        </w:sectPr>
      </w:pPr>
    </w:p>
    <w:p w14:paraId="23F3E811" w14:textId="77777777" w:rsidR="000E1F1F" w:rsidRDefault="000E1F1F">
      <w:pPr>
        <w:pStyle w:val="a3"/>
        <w:rPr>
          <w:sz w:val="20"/>
        </w:rPr>
      </w:pPr>
    </w:p>
    <w:p w14:paraId="5F1AA732" w14:textId="77777777" w:rsidR="000E1F1F" w:rsidRDefault="000E1F1F">
      <w:pPr>
        <w:pStyle w:val="a3"/>
        <w:rPr>
          <w:sz w:val="20"/>
        </w:rPr>
      </w:pPr>
    </w:p>
    <w:p w14:paraId="1C8D0CE5" w14:textId="77777777" w:rsidR="000E1F1F" w:rsidRDefault="000E1F1F">
      <w:pPr>
        <w:pStyle w:val="a3"/>
        <w:rPr>
          <w:sz w:val="20"/>
        </w:rPr>
      </w:pPr>
    </w:p>
    <w:p w14:paraId="6A347DF6" w14:textId="77777777" w:rsidR="000E1F1F" w:rsidRDefault="000E1F1F">
      <w:pPr>
        <w:pStyle w:val="a3"/>
        <w:spacing w:before="5"/>
        <w:rPr>
          <w:sz w:val="10"/>
        </w:rPr>
      </w:pPr>
    </w:p>
    <w:p w14:paraId="7AD13F39" w14:textId="77777777" w:rsidR="000E1F1F" w:rsidRDefault="00B02928">
      <w:pPr>
        <w:pStyle w:val="a3"/>
        <w:ind w:left="1567"/>
        <w:rPr>
          <w:sz w:val="20"/>
        </w:rPr>
      </w:pPr>
      <w:r>
        <w:rPr>
          <w:noProof/>
          <w:sz w:val="20"/>
          <w:lang w:val="ru-RU" w:eastAsia="ru-RU" w:bidi="ar-SA"/>
        </w:rPr>
        <w:drawing>
          <wp:inline distT="0" distB="0" distL="0" distR="0" wp14:anchorId="2CEC0318" wp14:editId="753F7420">
            <wp:extent cx="5669350" cy="8046720"/>
            <wp:effectExtent l="0" t="0" r="0" b="0"/>
            <wp:docPr id="137"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jpeg"/>
                    <pic:cNvPicPr/>
                  </pic:nvPicPr>
                  <pic:blipFill>
                    <a:blip r:embed="rId400" cstate="print"/>
                    <a:stretch>
                      <a:fillRect/>
                    </a:stretch>
                  </pic:blipFill>
                  <pic:spPr>
                    <a:xfrm>
                      <a:off x="0" y="0"/>
                      <a:ext cx="5669350" cy="8046720"/>
                    </a:xfrm>
                    <a:prstGeom prst="rect">
                      <a:avLst/>
                    </a:prstGeom>
                  </pic:spPr>
                </pic:pic>
              </a:graphicData>
            </a:graphic>
          </wp:inline>
        </w:drawing>
      </w:r>
    </w:p>
    <w:p w14:paraId="48736D62" w14:textId="77777777" w:rsidR="000E1F1F" w:rsidRDefault="000E1F1F">
      <w:pPr>
        <w:rPr>
          <w:sz w:val="20"/>
        </w:rPr>
        <w:sectPr w:rsidR="000E1F1F">
          <w:pgSz w:w="11910" w:h="16840"/>
          <w:pgMar w:top="1440" w:right="500" w:bottom="1240" w:left="0" w:header="1137" w:footer="1056" w:gutter="0"/>
          <w:cols w:space="720"/>
        </w:sectPr>
      </w:pPr>
    </w:p>
    <w:p w14:paraId="0F38363A" w14:textId="77777777" w:rsidR="000E1F1F" w:rsidRDefault="000E1F1F">
      <w:pPr>
        <w:pStyle w:val="a3"/>
        <w:rPr>
          <w:sz w:val="20"/>
        </w:rPr>
      </w:pPr>
    </w:p>
    <w:p w14:paraId="7A84F894" w14:textId="77777777" w:rsidR="000E1F1F" w:rsidRDefault="000E1F1F">
      <w:pPr>
        <w:pStyle w:val="a3"/>
        <w:rPr>
          <w:sz w:val="20"/>
        </w:rPr>
      </w:pPr>
    </w:p>
    <w:p w14:paraId="5A4137BB" w14:textId="77777777" w:rsidR="000E1F1F" w:rsidRDefault="000E1F1F">
      <w:pPr>
        <w:pStyle w:val="a3"/>
        <w:spacing w:before="5"/>
        <w:rPr>
          <w:sz w:val="20"/>
        </w:rPr>
      </w:pPr>
    </w:p>
    <w:p w14:paraId="1303E56A" w14:textId="77777777" w:rsidR="000E1F1F" w:rsidRDefault="00B02928">
      <w:pPr>
        <w:pStyle w:val="a3"/>
        <w:ind w:left="1555"/>
        <w:rPr>
          <w:sz w:val="20"/>
        </w:rPr>
      </w:pPr>
      <w:r>
        <w:rPr>
          <w:noProof/>
          <w:sz w:val="20"/>
          <w:lang w:val="ru-RU" w:eastAsia="ru-RU" w:bidi="ar-SA"/>
        </w:rPr>
        <w:drawing>
          <wp:inline distT="0" distB="0" distL="0" distR="0" wp14:anchorId="1E56E99C" wp14:editId="074CD46D">
            <wp:extent cx="5558866" cy="8119872"/>
            <wp:effectExtent l="0" t="0" r="0" b="0"/>
            <wp:docPr id="13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jpeg"/>
                    <pic:cNvPicPr/>
                  </pic:nvPicPr>
                  <pic:blipFill>
                    <a:blip r:embed="rId401" cstate="print"/>
                    <a:stretch>
                      <a:fillRect/>
                    </a:stretch>
                  </pic:blipFill>
                  <pic:spPr>
                    <a:xfrm>
                      <a:off x="0" y="0"/>
                      <a:ext cx="5558866" cy="8119872"/>
                    </a:xfrm>
                    <a:prstGeom prst="rect">
                      <a:avLst/>
                    </a:prstGeom>
                  </pic:spPr>
                </pic:pic>
              </a:graphicData>
            </a:graphic>
          </wp:inline>
        </w:drawing>
      </w:r>
    </w:p>
    <w:p w14:paraId="1784DD3D" w14:textId="77777777" w:rsidR="000E1F1F" w:rsidRDefault="000E1F1F">
      <w:pPr>
        <w:rPr>
          <w:sz w:val="20"/>
        </w:rPr>
        <w:sectPr w:rsidR="000E1F1F">
          <w:pgSz w:w="11910" w:h="16840"/>
          <w:pgMar w:top="1440" w:right="500" w:bottom="1240" w:left="0" w:header="1137" w:footer="1056" w:gutter="0"/>
          <w:cols w:space="720"/>
        </w:sectPr>
      </w:pPr>
    </w:p>
    <w:p w14:paraId="5F283CCF" w14:textId="77777777" w:rsidR="000E1F1F" w:rsidRDefault="000E1F1F">
      <w:pPr>
        <w:pStyle w:val="a3"/>
        <w:rPr>
          <w:sz w:val="20"/>
        </w:rPr>
      </w:pPr>
    </w:p>
    <w:p w14:paraId="25B1AE43" w14:textId="77777777" w:rsidR="000E1F1F" w:rsidRDefault="000E1F1F">
      <w:pPr>
        <w:pStyle w:val="a3"/>
        <w:rPr>
          <w:sz w:val="20"/>
        </w:rPr>
      </w:pPr>
    </w:p>
    <w:p w14:paraId="2C770ABF" w14:textId="77777777" w:rsidR="000E1F1F" w:rsidRDefault="000E1F1F">
      <w:pPr>
        <w:pStyle w:val="a3"/>
        <w:spacing w:before="5"/>
        <w:rPr>
          <w:sz w:val="20"/>
        </w:rPr>
      </w:pPr>
    </w:p>
    <w:p w14:paraId="6DE40305" w14:textId="77777777" w:rsidR="000E1F1F" w:rsidRDefault="00B02928">
      <w:pPr>
        <w:pStyle w:val="a3"/>
        <w:ind w:left="1555"/>
        <w:rPr>
          <w:sz w:val="20"/>
        </w:rPr>
      </w:pPr>
      <w:r>
        <w:rPr>
          <w:noProof/>
          <w:sz w:val="20"/>
          <w:lang w:val="ru-RU" w:eastAsia="ru-RU" w:bidi="ar-SA"/>
        </w:rPr>
        <w:drawing>
          <wp:inline distT="0" distB="0" distL="0" distR="0" wp14:anchorId="297E0967" wp14:editId="633B89E9">
            <wp:extent cx="5412580" cy="8119872"/>
            <wp:effectExtent l="0" t="0" r="0" b="0"/>
            <wp:docPr id="141"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jpeg"/>
                    <pic:cNvPicPr/>
                  </pic:nvPicPr>
                  <pic:blipFill>
                    <a:blip r:embed="rId402" cstate="print"/>
                    <a:stretch>
                      <a:fillRect/>
                    </a:stretch>
                  </pic:blipFill>
                  <pic:spPr>
                    <a:xfrm>
                      <a:off x="0" y="0"/>
                      <a:ext cx="5412580" cy="8119872"/>
                    </a:xfrm>
                    <a:prstGeom prst="rect">
                      <a:avLst/>
                    </a:prstGeom>
                  </pic:spPr>
                </pic:pic>
              </a:graphicData>
            </a:graphic>
          </wp:inline>
        </w:drawing>
      </w:r>
    </w:p>
    <w:p w14:paraId="5F54DB83" w14:textId="77777777" w:rsidR="000E1F1F" w:rsidRDefault="000E1F1F">
      <w:pPr>
        <w:rPr>
          <w:sz w:val="20"/>
        </w:rPr>
        <w:sectPr w:rsidR="000E1F1F">
          <w:pgSz w:w="11910" w:h="16840"/>
          <w:pgMar w:top="1440" w:right="500" w:bottom="1240" w:left="0" w:header="1137" w:footer="1056" w:gutter="0"/>
          <w:cols w:space="720"/>
        </w:sectPr>
      </w:pPr>
    </w:p>
    <w:p w14:paraId="557624CD" w14:textId="77777777" w:rsidR="000E1F1F" w:rsidRDefault="000E1F1F">
      <w:pPr>
        <w:pStyle w:val="a3"/>
        <w:rPr>
          <w:sz w:val="20"/>
        </w:rPr>
      </w:pPr>
    </w:p>
    <w:p w14:paraId="306EC21D" w14:textId="77777777" w:rsidR="000E1F1F" w:rsidRDefault="000E1F1F">
      <w:pPr>
        <w:pStyle w:val="a3"/>
        <w:rPr>
          <w:sz w:val="20"/>
        </w:rPr>
      </w:pPr>
    </w:p>
    <w:p w14:paraId="24198CC2" w14:textId="77777777" w:rsidR="000E1F1F" w:rsidRDefault="000E1F1F">
      <w:pPr>
        <w:pStyle w:val="a3"/>
        <w:spacing w:before="2" w:after="1"/>
        <w:rPr>
          <w:sz w:val="20"/>
        </w:rPr>
      </w:pPr>
    </w:p>
    <w:p w14:paraId="0339A720" w14:textId="77777777" w:rsidR="000E1F1F" w:rsidRDefault="00B02928">
      <w:pPr>
        <w:pStyle w:val="a3"/>
        <w:ind w:left="1461"/>
        <w:rPr>
          <w:sz w:val="20"/>
        </w:rPr>
      </w:pPr>
      <w:r>
        <w:rPr>
          <w:noProof/>
          <w:sz w:val="20"/>
          <w:lang w:val="ru-RU" w:eastAsia="ru-RU" w:bidi="ar-SA"/>
        </w:rPr>
        <w:drawing>
          <wp:inline distT="0" distB="0" distL="0" distR="0" wp14:anchorId="7E269325" wp14:editId="28E7FB0A">
            <wp:extent cx="5671278" cy="8193023"/>
            <wp:effectExtent l="0" t="0" r="0" b="0"/>
            <wp:docPr id="143"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jpeg"/>
                    <pic:cNvPicPr/>
                  </pic:nvPicPr>
                  <pic:blipFill>
                    <a:blip r:embed="rId403" cstate="print"/>
                    <a:stretch>
                      <a:fillRect/>
                    </a:stretch>
                  </pic:blipFill>
                  <pic:spPr>
                    <a:xfrm>
                      <a:off x="0" y="0"/>
                      <a:ext cx="5671278" cy="8193023"/>
                    </a:xfrm>
                    <a:prstGeom prst="rect">
                      <a:avLst/>
                    </a:prstGeom>
                  </pic:spPr>
                </pic:pic>
              </a:graphicData>
            </a:graphic>
          </wp:inline>
        </w:drawing>
      </w:r>
    </w:p>
    <w:p w14:paraId="55CD3663" w14:textId="77777777" w:rsidR="000E1F1F" w:rsidRDefault="000E1F1F">
      <w:pPr>
        <w:rPr>
          <w:sz w:val="20"/>
        </w:rPr>
        <w:sectPr w:rsidR="000E1F1F">
          <w:pgSz w:w="11910" w:h="16840"/>
          <w:pgMar w:top="1440" w:right="500" w:bottom="1240" w:left="0" w:header="1137" w:footer="1056" w:gutter="0"/>
          <w:cols w:space="720"/>
        </w:sectPr>
      </w:pPr>
    </w:p>
    <w:p w14:paraId="3CAC63E9" w14:textId="77777777" w:rsidR="000E1F1F" w:rsidRDefault="000E1F1F">
      <w:pPr>
        <w:pStyle w:val="a3"/>
        <w:rPr>
          <w:sz w:val="20"/>
        </w:rPr>
      </w:pPr>
    </w:p>
    <w:p w14:paraId="3C81BA5C" w14:textId="77777777" w:rsidR="000E1F1F" w:rsidRDefault="000E1F1F">
      <w:pPr>
        <w:pStyle w:val="a3"/>
        <w:rPr>
          <w:sz w:val="20"/>
        </w:rPr>
      </w:pPr>
    </w:p>
    <w:p w14:paraId="57D737A8" w14:textId="77777777" w:rsidR="000E1F1F" w:rsidRDefault="000E1F1F">
      <w:pPr>
        <w:pStyle w:val="a3"/>
        <w:rPr>
          <w:sz w:val="20"/>
        </w:rPr>
      </w:pPr>
    </w:p>
    <w:p w14:paraId="767F18DF" w14:textId="77777777" w:rsidR="000E1F1F" w:rsidRDefault="000E1F1F">
      <w:pPr>
        <w:pStyle w:val="a3"/>
        <w:spacing w:before="3"/>
        <w:rPr>
          <w:sz w:val="10"/>
        </w:rPr>
      </w:pPr>
    </w:p>
    <w:p w14:paraId="04EA11FC" w14:textId="77777777" w:rsidR="000E1F1F" w:rsidRDefault="00B02928">
      <w:pPr>
        <w:pStyle w:val="a3"/>
        <w:ind w:left="1564"/>
        <w:rPr>
          <w:sz w:val="20"/>
        </w:rPr>
      </w:pPr>
      <w:r>
        <w:rPr>
          <w:noProof/>
          <w:sz w:val="20"/>
          <w:lang w:val="ru-RU" w:eastAsia="ru-RU" w:bidi="ar-SA"/>
        </w:rPr>
        <w:drawing>
          <wp:inline distT="0" distB="0" distL="0" distR="0" wp14:anchorId="66966734" wp14:editId="3302150D">
            <wp:extent cx="5633087" cy="8119872"/>
            <wp:effectExtent l="0" t="0" r="0" b="0"/>
            <wp:docPr id="14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3.jpeg"/>
                    <pic:cNvPicPr/>
                  </pic:nvPicPr>
                  <pic:blipFill>
                    <a:blip r:embed="rId404" cstate="print"/>
                    <a:stretch>
                      <a:fillRect/>
                    </a:stretch>
                  </pic:blipFill>
                  <pic:spPr>
                    <a:xfrm>
                      <a:off x="0" y="0"/>
                      <a:ext cx="5633087" cy="8119872"/>
                    </a:xfrm>
                    <a:prstGeom prst="rect">
                      <a:avLst/>
                    </a:prstGeom>
                  </pic:spPr>
                </pic:pic>
              </a:graphicData>
            </a:graphic>
          </wp:inline>
        </w:drawing>
      </w:r>
    </w:p>
    <w:p w14:paraId="22C0A479" w14:textId="77777777" w:rsidR="000E1F1F" w:rsidRDefault="000E1F1F">
      <w:pPr>
        <w:rPr>
          <w:sz w:val="20"/>
        </w:rPr>
        <w:sectPr w:rsidR="000E1F1F">
          <w:pgSz w:w="11910" w:h="16840"/>
          <w:pgMar w:top="1440" w:right="500" w:bottom="1240" w:left="0" w:header="1137" w:footer="1056" w:gutter="0"/>
          <w:cols w:space="720"/>
        </w:sectPr>
      </w:pPr>
    </w:p>
    <w:p w14:paraId="53728B13" w14:textId="77777777" w:rsidR="000E1F1F" w:rsidRDefault="000E1F1F">
      <w:pPr>
        <w:pStyle w:val="a3"/>
        <w:rPr>
          <w:sz w:val="20"/>
        </w:rPr>
      </w:pPr>
    </w:p>
    <w:p w14:paraId="6C4E3EED" w14:textId="77777777" w:rsidR="000E1F1F" w:rsidRDefault="000E1F1F">
      <w:pPr>
        <w:pStyle w:val="a3"/>
        <w:rPr>
          <w:sz w:val="20"/>
        </w:rPr>
      </w:pPr>
    </w:p>
    <w:p w14:paraId="10D100F0" w14:textId="77777777" w:rsidR="000E1F1F" w:rsidRDefault="000E1F1F">
      <w:pPr>
        <w:pStyle w:val="a3"/>
        <w:spacing w:before="3"/>
        <w:rPr>
          <w:sz w:val="25"/>
        </w:rPr>
      </w:pPr>
    </w:p>
    <w:p w14:paraId="3D1DADF6" w14:textId="77777777" w:rsidR="000E1F1F" w:rsidRDefault="00B02928">
      <w:pPr>
        <w:pStyle w:val="a3"/>
        <w:ind w:left="3799"/>
        <w:rPr>
          <w:sz w:val="20"/>
        </w:rPr>
      </w:pPr>
      <w:r>
        <w:rPr>
          <w:noProof/>
          <w:sz w:val="20"/>
          <w:lang w:val="ru-RU" w:eastAsia="ru-RU" w:bidi="ar-SA"/>
        </w:rPr>
        <w:drawing>
          <wp:inline distT="0" distB="0" distL="0" distR="0" wp14:anchorId="71EE616C" wp14:editId="611C53EF">
            <wp:extent cx="2890914" cy="8193024"/>
            <wp:effectExtent l="0" t="0" r="0" b="0"/>
            <wp:docPr id="147"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jpeg"/>
                    <pic:cNvPicPr/>
                  </pic:nvPicPr>
                  <pic:blipFill>
                    <a:blip r:embed="rId405" cstate="print"/>
                    <a:stretch>
                      <a:fillRect/>
                    </a:stretch>
                  </pic:blipFill>
                  <pic:spPr>
                    <a:xfrm>
                      <a:off x="0" y="0"/>
                      <a:ext cx="2890914" cy="8193024"/>
                    </a:xfrm>
                    <a:prstGeom prst="rect">
                      <a:avLst/>
                    </a:prstGeom>
                  </pic:spPr>
                </pic:pic>
              </a:graphicData>
            </a:graphic>
          </wp:inline>
        </w:drawing>
      </w:r>
    </w:p>
    <w:p w14:paraId="36A787BD" w14:textId="77777777" w:rsidR="000E1F1F" w:rsidRDefault="000E1F1F">
      <w:pPr>
        <w:rPr>
          <w:sz w:val="20"/>
        </w:rPr>
        <w:sectPr w:rsidR="000E1F1F">
          <w:pgSz w:w="11910" w:h="16840"/>
          <w:pgMar w:top="1440" w:right="500" w:bottom="1240" w:left="0" w:header="1137" w:footer="1056" w:gutter="0"/>
          <w:cols w:space="720"/>
        </w:sectPr>
      </w:pPr>
    </w:p>
    <w:p w14:paraId="540F418A" w14:textId="77777777" w:rsidR="000E1F1F" w:rsidRDefault="000E1F1F">
      <w:pPr>
        <w:pStyle w:val="a3"/>
        <w:rPr>
          <w:sz w:val="20"/>
        </w:rPr>
      </w:pPr>
    </w:p>
    <w:p w14:paraId="685229D7" w14:textId="77777777" w:rsidR="000E1F1F" w:rsidRDefault="000E1F1F">
      <w:pPr>
        <w:pStyle w:val="a3"/>
        <w:rPr>
          <w:sz w:val="20"/>
        </w:rPr>
      </w:pPr>
    </w:p>
    <w:p w14:paraId="331C0DB9" w14:textId="77777777" w:rsidR="000E1F1F" w:rsidRDefault="000E1F1F">
      <w:pPr>
        <w:pStyle w:val="a3"/>
        <w:spacing w:before="3"/>
        <w:rPr>
          <w:sz w:val="20"/>
        </w:rPr>
      </w:pPr>
    </w:p>
    <w:p w14:paraId="56474C45" w14:textId="77777777" w:rsidR="000E1F1F" w:rsidRDefault="00B02928">
      <w:pPr>
        <w:pStyle w:val="a3"/>
        <w:ind w:left="1958"/>
        <w:rPr>
          <w:sz w:val="20"/>
        </w:rPr>
      </w:pPr>
      <w:r>
        <w:rPr>
          <w:noProof/>
          <w:sz w:val="20"/>
          <w:lang w:val="ru-RU" w:eastAsia="ru-RU" w:bidi="ar-SA"/>
        </w:rPr>
        <w:drawing>
          <wp:inline distT="0" distB="0" distL="0" distR="0" wp14:anchorId="16CCE0A7" wp14:editId="4CD31E90">
            <wp:extent cx="5045922" cy="8156448"/>
            <wp:effectExtent l="0" t="0" r="0" b="0"/>
            <wp:docPr id="149"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jpeg"/>
                    <pic:cNvPicPr/>
                  </pic:nvPicPr>
                  <pic:blipFill>
                    <a:blip r:embed="rId406" cstate="print"/>
                    <a:stretch>
                      <a:fillRect/>
                    </a:stretch>
                  </pic:blipFill>
                  <pic:spPr>
                    <a:xfrm>
                      <a:off x="0" y="0"/>
                      <a:ext cx="5045922" cy="8156448"/>
                    </a:xfrm>
                    <a:prstGeom prst="rect">
                      <a:avLst/>
                    </a:prstGeom>
                  </pic:spPr>
                </pic:pic>
              </a:graphicData>
            </a:graphic>
          </wp:inline>
        </w:drawing>
      </w:r>
    </w:p>
    <w:p w14:paraId="0845D9A6" w14:textId="77777777" w:rsidR="000E1F1F" w:rsidRDefault="000E1F1F">
      <w:pPr>
        <w:rPr>
          <w:sz w:val="20"/>
        </w:rPr>
        <w:sectPr w:rsidR="000E1F1F">
          <w:pgSz w:w="11910" w:h="16840"/>
          <w:pgMar w:top="1440" w:right="500" w:bottom="1240" w:left="0" w:header="1137" w:footer="1056" w:gutter="0"/>
          <w:cols w:space="720"/>
        </w:sectPr>
      </w:pPr>
    </w:p>
    <w:p w14:paraId="7ABB5BF7" w14:textId="77777777" w:rsidR="000E1F1F" w:rsidRDefault="000E1F1F">
      <w:pPr>
        <w:pStyle w:val="a3"/>
        <w:rPr>
          <w:sz w:val="20"/>
        </w:rPr>
      </w:pPr>
    </w:p>
    <w:p w14:paraId="00C40872" w14:textId="77777777" w:rsidR="000E1F1F" w:rsidRDefault="000E1F1F">
      <w:pPr>
        <w:pStyle w:val="a3"/>
        <w:rPr>
          <w:sz w:val="20"/>
        </w:rPr>
      </w:pPr>
    </w:p>
    <w:p w14:paraId="7B84BEAC" w14:textId="77777777" w:rsidR="000E1F1F" w:rsidRDefault="000E1F1F">
      <w:pPr>
        <w:pStyle w:val="a3"/>
        <w:spacing w:before="5"/>
        <w:rPr>
          <w:sz w:val="25"/>
        </w:rPr>
      </w:pPr>
    </w:p>
    <w:p w14:paraId="2E93D4B5" w14:textId="77777777" w:rsidR="000E1F1F" w:rsidRDefault="00B02928">
      <w:pPr>
        <w:pStyle w:val="a3"/>
        <w:ind w:left="1927"/>
        <w:rPr>
          <w:sz w:val="20"/>
        </w:rPr>
      </w:pPr>
      <w:r>
        <w:rPr>
          <w:noProof/>
          <w:sz w:val="20"/>
          <w:lang w:val="ru-RU" w:eastAsia="ru-RU" w:bidi="ar-SA"/>
        </w:rPr>
        <w:drawing>
          <wp:inline distT="0" distB="0" distL="0" distR="0" wp14:anchorId="5A48677B" wp14:editId="26B6CC7A">
            <wp:extent cx="5084478" cy="8119872"/>
            <wp:effectExtent l="0" t="0" r="0" b="0"/>
            <wp:docPr id="151"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jpeg"/>
                    <pic:cNvPicPr/>
                  </pic:nvPicPr>
                  <pic:blipFill>
                    <a:blip r:embed="rId407" cstate="print"/>
                    <a:stretch>
                      <a:fillRect/>
                    </a:stretch>
                  </pic:blipFill>
                  <pic:spPr>
                    <a:xfrm>
                      <a:off x="0" y="0"/>
                      <a:ext cx="5084478" cy="8119872"/>
                    </a:xfrm>
                    <a:prstGeom prst="rect">
                      <a:avLst/>
                    </a:prstGeom>
                  </pic:spPr>
                </pic:pic>
              </a:graphicData>
            </a:graphic>
          </wp:inline>
        </w:drawing>
      </w:r>
    </w:p>
    <w:p w14:paraId="7853EB4F" w14:textId="77777777" w:rsidR="000E1F1F" w:rsidRDefault="000E1F1F">
      <w:pPr>
        <w:rPr>
          <w:sz w:val="20"/>
        </w:rPr>
        <w:sectPr w:rsidR="000E1F1F">
          <w:pgSz w:w="11910" w:h="16840"/>
          <w:pgMar w:top="1440" w:right="500" w:bottom="1240" w:left="0" w:header="1137" w:footer="1056" w:gutter="0"/>
          <w:cols w:space="720"/>
        </w:sectPr>
      </w:pPr>
    </w:p>
    <w:p w14:paraId="46772172" w14:textId="77777777" w:rsidR="000E1F1F" w:rsidRDefault="000E1F1F">
      <w:pPr>
        <w:pStyle w:val="a3"/>
        <w:rPr>
          <w:sz w:val="20"/>
        </w:rPr>
      </w:pPr>
    </w:p>
    <w:p w14:paraId="634AF40B" w14:textId="77777777" w:rsidR="000E1F1F" w:rsidRDefault="000E1F1F">
      <w:pPr>
        <w:pStyle w:val="a3"/>
        <w:rPr>
          <w:sz w:val="20"/>
        </w:rPr>
      </w:pPr>
    </w:p>
    <w:p w14:paraId="4D813DD6" w14:textId="77777777" w:rsidR="000E1F1F" w:rsidRDefault="000E1F1F">
      <w:pPr>
        <w:pStyle w:val="a3"/>
        <w:spacing w:before="3"/>
        <w:rPr>
          <w:sz w:val="20"/>
        </w:rPr>
      </w:pPr>
    </w:p>
    <w:p w14:paraId="722E0D89" w14:textId="77777777" w:rsidR="000E1F1F" w:rsidRDefault="00B02928">
      <w:pPr>
        <w:pStyle w:val="a3"/>
        <w:ind w:left="1737"/>
        <w:rPr>
          <w:sz w:val="20"/>
        </w:rPr>
      </w:pPr>
      <w:r>
        <w:rPr>
          <w:noProof/>
          <w:sz w:val="20"/>
          <w:lang w:val="ru-RU" w:eastAsia="ru-RU" w:bidi="ar-SA"/>
        </w:rPr>
        <w:drawing>
          <wp:inline distT="0" distB="0" distL="0" distR="0" wp14:anchorId="4DCF2249" wp14:editId="1E632CAE">
            <wp:extent cx="5412156" cy="8193024"/>
            <wp:effectExtent l="0" t="0" r="0" b="0"/>
            <wp:docPr id="153"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jpeg"/>
                    <pic:cNvPicPr/>
                  </pic:nvPicPr>
                  <pic:blipFill>
                    <a:blip r:embed="rId408" cstate="print"/>
                    <a:stretch>
                      <a:fillRect/>
                    </a:stretch>
                  </pic:blipFill>
                  <pic:spPr>
                    <a:xfrm>
                      <a:off x="0" y="0"/>
                      <a:ext cx="5412156" cy="8193024"/>
                    </a:xfrm>
                    <a:prstGeom prst="rect">
                      <a:avLst/>
                    </a:prstGeom>
                  </pic:spPr>
                </pic:pic>
              </a:graphicData>
            </a:graphic>
          </wp:inline>
        </w:drawing>
      </w:r>
    </w:p>
    <w:p w14:paraId="6BCA35F4" w14:textId="77777777" w:rsidR="000E1F1F" w:rsidRDefault="000E1F1F">
      <w:pPr>
        <w:rPr>
          <w:sz w:val="20"/>
        </w:rPr>
        <w:sectPr w:rsidR="000E1F1F">
          <w:pgSz w:w="11910" w:h="16840"/>
          <w:pgMar w:top="1440" w:right="500" w:bottom="1240" w:left="0" w:header="1137" w:footer="1056" w:gutter="0"/>
          <w:cols w:space="720"/>
        </w:sectPr>
      </w:pPr>
    </w:p>
    <w:p w14:paraId="4784D524" w14:textId="77777777" w:rsidR="000E1F1F" w:rsidRDefault="000E1F1F">
      <w:pPr>
        <w:pStyle w:val="a3"/>
        <w:rPr>
          <w:sz w:val="20"/>
        </w:rPr>
      </w:pPr>
    </w:p>
    <w:p w14:paraId="4DF19786" w14:textId="77777777" w:rsidR="000E1F1F" w:rsidRDefault="000E1F1F">
      <w:pPr>
        <w:pStyle w:val="a3"/>
        <w:rPr>
          <w:sz w:val="20"/>
        </w:rPr>
      </w:pPr>
    </w:p>
    <w:p w14:paraId="484EDA87" w14:textId="77777777" w:rsidR="000E1F1F" w:rsidRDefault="000E1F1F">
      <w:pPr>
        <w:pStyle w:val="a3"/>
        <w:rPr>
          <w:sz w:val="20"/>
        </w:rPr>
      </w:pPr>
    </w:p>
    <w:p w14:paraId="142247A2" w14:textId="77777777" w:rsidR="000E1F1F" w:rsidRDefault="000E1F1F">
      <w:pPr>
        <w:pStyle w:val="a3"/>
        <w:spacing w:before="5"/>
        <w:rPr>
          <w:sz w:val="15"/>
        </w:rPr>
      </w:pPr>
    </w:p>
    <w:p w14:paraId="0222DC7C" w14:textId="77777777" w:rsidR="000E1F1F" w:rsidRDefault="00B02928">
      <w:pPr>
        <w:pStyle w:val="a3"/>
        <w:ind w:left="2164"/>
        <w:rPr>
          <w:sz w:val="20"/>
        </w:rPr>
      </w:pPr>
      <w:r>
        <w:rPr>
          <w:noProof/>
          <w:sz w:val="20"/>
          <w:lang w:val="ru-RU" w:eastAsia="ru-RU" w:bidi="ar-SA"/>
        </w:rPr>
        <w:drawing>
          <wp:inline distT="0" distB="0" distL="0" distR="0" wp14:anchorId="5DB5C0BD" wp14:editId="20AFEEF9">
            <wp:extent cx="4791713" cy="7936992"/>
            <wp:effectExtent l="0" t="0" r="0" b="0"/>
            <wp:docPr id="155"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jpeg"/>
                    <pic:cNvPicPr/>
                  </pic:nvPicPr>
                  <pic:blipFill>
                    <a:blip r:embed="rId409" cstate="print"/>
                    <a:stretch>
                      <a:fillRect/>
                    </a:stretch>
                  </pic:blipFill>
                  <pic:spPr>
                    <a:xfrm>
                      <a:off x="0" y="0"/>
                      <a:ext cx="4791713" cy="7936992"/>
                    </a:xfrm>
                    <a:prstGeom prst="rect">
                      <a:avLst/>
                    </a:prstGeom>
                  </pic:spPr>
                </pic:pic>
              </a:graphicData>
            </a:graphic>
          </wp:inline>
        </w:drawing>
      </w:r>
    </w:p>
    <w:p w14:paraId="0E71313B" w14:textId="77777777" w:rsidR="000E1F1F" w:rsidRDefault="000E1F1F">
      <w:pPr>
        <w:rPr>
          <w:sz w:val="20"/>
        </w:rPr>
        <w:sectPr w:rsidR="000E1F1F">
          <w:pgSz w:w="11910" w:h="16840"/>
          <w:pgMar w:top="1440" w:right="500" w:bottom="1240" w:left="0" w:header="1137" w:footer="1056" w:gutter="0"/>
          <w:cols w:space="720"/>
        </w:sectPr>
      </w:pPr>
    </w:p>
    <w:p w14:paraId="277A500C" w14:textId="77777777" w:rsidR="000E1F1F" w:rsidRDefault="000E1F1F">
      <w:pPr>
        <w:pStyle w:val="a3"/>
        <w:rPr>
          <w:sz w:val="20"/>
        </w:rPr>
      </w:pPr>
    </w:p>
    <w:p w14:paraId="1A5D9BE7" w14:textId="77777777" w:rsidR="000E1F1F" w:rsidRDefault="000E1F1F">
      <w:pPr>
        <w:pStyle w:val="a3"/>
        <w:rPr>
          <w:sz w:val="20"/>
        </w:rPr>
      </w:pPr>
    </w:p>
    <w:p w14:paraId="1432A198" w14:textId="77777777" w:rsidR="000E1F1F" w:rsidRDefault="000E1F1F">
      <w:pPr>
        <w:pStyle w:val="a3"/>
        <w:spacing w:before="2" w:after="1"/>
        <w:rPr>
          <w:sz w:val="20"/>
        </w:rPr>
      </w:pPr>
    </w:p>
    <w:p w14:paraId="756E124B" w14:textId="77777777" w:rsidR="000E1F1F" w:rsidRDefault="00B02928">
      <w:pPr>
        <w:pStyle w:val="a3"/>
        <w:ind w:left="1595"/>
        <w:rPr>
          <w:sz w:val="20"/>
        </w:rPr>
      </w:pPr>
      <w:r>
        <w:rPr>
          <w:noProof/>
          <w:sz w:val="20"/>
          <w:lang w:val="ru-RU" w:eastAsia="ru-RU" w:bidi="ar-SA"/>
        </w:rPr>
        <w:drawing>
          <wp:inline distT="0" distB="0" distL="0" distR="0" wp14:anchorId="186F97E8" wp14:editId="0C2363C5">
            <wp:extent cx="5411836" cy="8193024"/>
            <wp:effectExtent l="0" t="0" r="0" b="0"/>
            <wp:docPr id="157"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jpeg"/>
                    <pic:cNvPicPr/>
                  </pic:nvPicPr>
                  <pic:blipFill>
                    <a:blip r:embed="rId410" cstate="print"/>
                    <a:stretch>
                      <a:fillRect/>
                    </a:stretch>
                  </pic:blipFill>
                  <pic:spPr>
                    <a:xfrm>
                      <a:off x="0" y="0"/>
                      <a:ext cx="5411836" cy="8193024"/>
                    </a:xfrm>
                    <a:prstGeom prst="rect">
                      <a:avLst/>
                    </a:prstGeom>
                  </pic:spPr>
                </pic:pic>
              </a:graphicData>
            </a:graphic>
          </wp:inline>
        </w:drawing>
      </w:r>
    </w:p>
    <w:p w14:paraId="1AC0AB6E" w14:textId="77777777" w:rsidR="000E1F1F" w:rsidRDefault="000E1F1F">
      <w:pPr>
        <w:rPr>
          <w:sz w:val="20"/>
        </w:rPr>
        <w:sectPr w:rsidR="000E1F1F">
          <w:pgSz w:w="11910" w:h="16840"/>
          <w:pgMar w:top="1440" w:right="500" w:bottom="1240" w:left="0" w:header="1137" w:footer="1056" w:gutter="0"/>
          <w:cols w:space="720"/>
        </w:sectPr>
      </w:pPr>
    </w:p>
    <w:p w14:paraId="6C7D48E4" w14:textId="77777777" w:rsidR="000E1F1F" w:rsidRDefault="000E1F1F">
      <w:pPr>
        <w:pStyle w:val="a3"/>
        <w:rPr>
          <w:sz w:val="20"/>
        </w:rPr>
      </w:pPr>
    </w:p>
    <w:p w14:paraId="1D6239EF" w14:textId="77777777" w:rsidR="000E1F1F" w:rsidRDefault="000E1F1F">
      <w:pPr>
        <w:pStyle w:val="a3"/>
        <w:rPr>
          <w:sz w:val="20"/>
        </w:rPr>
      </w:pPr>
    </w:p>
    <w:p w14:paraId="5C5536E7" w14:textId="77777777" w:rsidR="000E1F1F" w:rsidRDefault="000E1F1F">
      <w:pPr>
        <w:pStyle w:val="a3"/>
        <w:spacing w:before="4" w:after="1"/>
        <w:rPr>
          <w:sz w:val="15"/>
        </w:rPr>
      </w:pPr>
    </w:p>
    <w:p w14:paraId="4C2814C8" w14:textId="77777777" w:rsidR="000E1F1F" w:rsidRDefault="00B02928">
      <w:pPr>
        <w:pStyle w:val="a3"/>
        <w:ind w:left="2160"/>
        <w:rPr>
          <w:sz w:val="20"/>
        </w:rPr>
      </w:pPr>
      <w:r>
        <w:rPr>
          <w:noProof/>
          <w:sz w:val="20"/>
          <w:lang w:val="ru-RU" w:eastAsia="ru-RU" w:bidi="ar-SA"/>
        </w:rPr>
        <w:drawing>
          <wp:inline distT="0" distB="0" distL="0" distR="0" wp14:anchorId="44B730CB" wp14:editId="42D7A660">
            <wp:extent cx="4903162" cy="7973568"/>
            <wp:effectExtent l="0" t="0" r="0" b="0"/>
            <wp:docPr id="159"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0.jpeg"/>
                    <pic:cNvPicPr/>
                  </pic:nvPicPr>
                  <pic:blipFill>
                    <a:blip r:embed="rId411" cstate="print"/>
                    <a:stretch>
                      <a:fillRect/>
                    </a:stretch>
                  </pic:blipFill>
                  <pic:spPr>
                    <a:xfrm>
                      <a:off x="0" y="0"/>
                      <a:ext cx="4903162" cy="7973568"/>
                    </a:xfrm>
                    <a:prstGeom prst="rect">
                      <a:avLst/>
                    </a:prstGeom>
                  </pic:spPr>
                </pic:pic>
              </a:graphicData>
            </a:graphic>
          </wp:inline>
        </w:drawing>
      </w:r>
    </w:p>
    <w:p w14:paraId="38B226D5" w14:textId="77777777" w:rsidR="000E1F1F" w:rsidRDefault="000E1F1F">
      <w:pPr>
        <w:rPr>
          <w:sz w:val="20"/>
        </w:rPr>
        <w:sectPr w:rsidR="000E1F1F">
          <w:pgSz w:w="11910" w:h="16840"/>
          <w:pgMar w:top="1440" w:right="500" w:bottom="1240" w:left="0" w:header="1137" w:footer="1056" w:gutter="0"/>
          <w:cols w:space="720"/>
        </w:sectPr>
      </w:pPr>
    </w:p>
    <w:p w14:paraId="25887B9E" w14:textId="77777777" w:rsidR="000E1F1F" w:rsidRDefault="00B02928">
      <w:pPr>
        <w:pStyle w:val="4"/>
        <w:ind w:left="1109" w:right="610" w:firstLine="0"/>
        <w:jc w:val="center"/>
      </w:pPr>
      <w:r>
        <w:lastRenderedPageBreak/>
        <w:t>СПИСОК ВИКОРИСТАНОЇ ЛІТЕРАТУРИ</w:t>
      </w:r>
    </w:p>
    <w:p w14:paraId="7FFB25C0" w14:textId="77777777" w:rsidR="000E1F1F" w:rsidRDefault="000E1F1F">
      <w:pPr>
        <w:pStyle w:val="a3"/>
        <w:spacing w:before="10"/>
        <w:rPr>
          <w:b/>
          <w:sz w:val="35"/>
        </w:rPr>
      </w:pPr>
    </w:p>
    <w:p w14:paraId="60E43048" w14:textId="77777777" w:rsidR="000E1F1F" w:rsidRDefault="00B02928">
      <w:pPr>
        <w:pStyle w:val="a4"/>
        <w:numPr>
          <w:ilvl w:val="0"/>
          <w:numId w:val="1"/>
        </w:numPr>
        <w:tabs>
          <w:tab w:val="left" w:pos="2007"/>
        </w:tabs>
        <w:spacing w:line="288" w:lineRule="auto"/>
        <w:ind w:right="635" w:firstLine="540"/>
        <w:jc w:val="both"/>
        <w:rPr>
          <w:sz w:val="28"/>
        </w:rPr>
      </w:pPr>
      <w:proofErr w:type="spellStart"/>
      <w:r>
        <w:rPr>
          <w:sz w:val="28"/>
        </w:rPr>
        <w:t>Абразивная</w:t>
      </w:r>
      <w:proofErr w:type="spellEnd"/>
      <w:r>
        <w:rPr>
          <w:sz w:val="28"/>
        </w:rPr>
        <w:t xml:space="preserve"> и </w:t>
      </w:r>
      <w:proofErr w:type="spellStart"/>
      <w:r>
        <w:rPr>
          <w:sz w:val="28"/>
        </w:rPr>
        <w:t>алмазная</w:t>
      </w:r>
      <w:proofErr w:type="spellEnd"/>
      <w:r>
        <w:rPr>
          <w:sz w:val="28"/>
        </w:rPr>
        <w:t xml:space="preserve"> </w:t>
      </w:r>
      <w:proofErr w:type="spellStart"/>
      <w:r>
        <w:rPr>
          <w:sz w:val="28"/>
        </w:rPr>
        <w:t>обработка</w:t>
      </w:r>
      <w:proofErr w:type="spellEnd"/>
      <w:r>
        <w:rPr>
          <w:sz w:val="28"/>
        </w:rPr>
        <w:t xml:space="preserve"> </w:t>
      </w:r>
      <w:proofErr w:type="spellStart"/>
      <w:r>
        <w:rPr>
          <w:sz w:val="28"/>
        </w:rPr>
        <w:t>материалов</w:t>
      </w:r>
      <w:proofErr w:type="spellEnd"/>
      <w:r>
        <w:rPr>
          <w:sz w:val="28"/>
        </w:rPr>
        <w:t xml:space="preserve">: </w:t>
      </w:r>
      <w:proofErr w:type="spellStart"/>
      <w:r>
        <w:rPr>
          <w:sz w:val="28"/>
        </w:rPr>
        <w:t>Справочник</w:t>
      </w:r>
      <w:proofErr w:type="spellEnd"/>
      <w:r>
        <w:rPr>
          <w:sz w:val="28"/>
        </w:rPr>
        <w:t xml:space="preserve"> /  </w:t>
      </w:r>
      <w:proofErr w:type="spellStart"/>
      <w:r>
        <w:rPr>
          <w:sz w:val="28"/>
        </w:rPr>
        <w:t>Под</w:t>
      </w:r>
      <w:proofErr w:type="spellEnd"/>
      <w:r>
        <w:rPr>
          <w:sz w:val="28"/>
        </w:rPr>
        <w:t xml:space="preserve"> ред.  А. Н. </w:t>
      </w:r>
      <w:proofErr w:type="spellStart"/>
      <w:r>
        <w:rPr>
          <w:sz w:val="28"/>
        </w:rPr>
        <w:t>Резникова</w:t>
      </w:r>
      <w:proofErr w:type="spellEnd"/>
      <w:r>
        <w:rPr>
          <w:sz w:val="28"/>
        </w:rPr>
        <w:t xml:space="preserve">. – М.: </w:t>
      </w:r>
      <w:proofErr w:type="spellStart"/>
      <w:r>
        <w:rPr>
          <w:sz w:val="28"/>
        </w:rPr>
        <w:t>Машиностроение</w:t>
      </w:r>
      <w:proofErr w:type="spellEnd"/>
      <w:r>
        <w:rPr>
          <w:sz w:val="28"/>
        </w:rPr>
        <w:t>, 1977. – 320</w:t>
      </w:r>
      <w:r>
        <w:rPr>
          <w:spacing w:val="-8"/>
          <w:sz w:val="28"/>
        </w:rPr>
        <w:t xml:space="preserve"> </w:t>
      </w:r>
      <w:r>
        <w:rPr>
          <w:sz w:val="28"/>
        </w:rPr>
        <w:t>с.</w:t>
      </w:r>
    </w:p>
    <w:p w14:paraId="2D1D2BF9" w14:textId="77777777" w:rsidR="000E1F1F" w:rsidRDefault="00B02928">
      <w:pPr>
        <w:pStyle w:val="a4"/>
        <w:numPr>
          <w:ilvl w:val="0"/>
          <w:numId w:val="1"/>
        </w:numPr>
        <w:tabs>
          <w:tab w:val="left" w:pos="1990"/>
        </w:tabs>
        <w:spacing w:line="288" w:lineRule="auto"/>
        <w:ind w:right="633" w:firstLine="540"/>
        <w:jc w:val="both"/>
        <w:rPr>
          <w:sz w:val="28"/>
        </w:rPr>
      </w:pPr>
      <w:proofErr w:type="spellStart"/>
      <w:r>
        <w:rPr>
          <w:sz w:val="28"/>
        </w:rPr>
        <w:t>Абразивные</w:t>
      </w:r>
      <w:proofErr w:type="spellEnd"/>
      <w:r>
        <w:rPr>
          <w:sz w:val="28"/>
        </w:rPr>
        <w:t xml:space="preserve"> </w:t>
      </w:r>
      <w:proofErr w:type="spellStart"/>
      <w:r>
        <w:rPr>
          <w:sz w:val="28"/>
        </w:rPr>
        <w:t>материалы</w:t>
      </w:r>
      <w:proofErr w:type="spellEnd"/>
      <w:r>
        <w:rPr>
          <w:sz w:val="28"/>
        </w:rPr>
        <w:t xml:space="preserve"> и </w:t>
      </w:r>
      <w:proofErr w:type="spellStart"/>
      <w:r>
        <w:rPr>
          <w:sz w:val="28"/>
        </w:rPr>
        <w:t>инструменты</w:t>
      </w:r>
      <w:proofErr w:type="spellEnd"/>
      <w:r>
        <w:rPr>
          <w:sz w:val="28"/>
        </w:rPr>
        <w:t>: Каталог-</w:t>
      </w:r>
      <w:proofErr w:type="spellStart"/>
      <w:r>
        <w:rPr>
          <w:sz w:val="28"/>
        </w:rPr>
        <w:t>справочник</w:t>
      </w:r>
      <w:proofErr w:type="spellEnd"/>
      <w:r>
        <w:rPr>
          <w:sz w:val="28"/>
        </w:rPr>
        <w:t xml:space="preserve"> / </w:t>
      </w:r>
      <w:proofErr w:type="spellStart"/>
      <w:r>
        <w:rPr>
          <w:sz w:val="28"/>
        </w:rPr>
        <w:t>Под</w:t>
      </w:r>
      <w:proofErr w:type="spellEnd"/>
      <w:r>
        <w:rPr>
          <w:sz w:val="28"/>
        </w:rPr>
        <w:t xml:space="preserve"> ред. В. А. </w:t>
      </w:r>
      <w:proofErr w:type="spellStart"/>
      <w:r>
        <w:rPr>
          <w:sz w:val="28"/>
        </w:rPr>
        <w:t>Рыбакова</w:t>
      </w:r>
      <w:proofErr w:type="spellEnd"/>
      <w:r>
        <w:rPr>
          <w:sz w:val="28"/>
        </w:rPr>
        <w:t xml:space="preserve">. – М.: </w:t>
      </w:r>
      <w:proofErr w:type="spellStart"/>
      <w:r>
        <w:rPr>
          <w:sz w:val="28"/>
        </w:rPr>
        <w:t>НИИМаш</w:t>
      </w:r>
      <w:proofErr w:type="spellEnd"/>
      <w:r>
        <w:rPr>
          <w:sz w:val="28"/>
        </w:rPr>
        <w:t>, 1976. – 242</w:t>
      </w:r>
      <w:r>
        <w:rPr>
          <w:spacing w:val="-10"/>
          <w:sz w:val="28"/>
        </w:rPr>
        <w:t xml:space="preserve"> </w:t>
      </w:r>
      <w:r>
        <w:rPr>
          <w:sz w:val="28"/>
        </w:rPr>
        <w:t>с.</w:t>
      </w:r>
    </w:p>
    <w:p w14:paraId="532CC5EC" w14:textId="77777777" w:rsidR="000E1F1F" w:rsidRDefault="00B02928">
      <w:pPr>
        <w:pStyle w:val="a4"/>
        <w:numPr>
          <w:ilvl w:val="0"/>
          <w:numId w:val="1"/>
        </w:numPr>
        <w:tabs>
          <w:tab w:val="left" w:pos="1999"/>
        </w:tabs>
        <w:spacing w:line="288" w:lineRule="auto"/>
        <w:ind w:right="632" w:firstLine="540"/>
        <w:jc w:val="both"/>
        <w:rPr>
          <w:sz w:val="28"/>
        </w:rPr>
      </w:pPr>
      <w:r>
        <w:rPr>
          <w:sz w:val="28"/>
        </w:rPr>
        <w:t xml:space="preserve">Адамчук, В. В. </w:t>
      </w:r>
      <w:proofErr w:type="spellStart"/>
      <w:r>
        <w:rPr>
          <w:sz w:val="28"/>
        </w:rPr>
        <w:t>Организация</w:t>
      </w:r>
      <w:proofErr w:type="spellEnd"/>
      <w:r>
        <w:rPr>
          <w:sz w:val="28"/>
        </w:rPr>
        <w:t xml:space="preserve"> и </w:t>
      </w:r>
      <w:proofErr w:type="spellStart"/>
      <w:r>
        <w:rPr>
          <w:sz w:val="28"/>
        </w:rPr>
        <w:t>нормирование</w:t>
      </w:r>
      <w:proofErr w:type="spellEnd"/>
      <w:r>
        <w:rPr>
          <w:sz w:val="28"/>
        </w:rPr>
        <w:t xml:space="preserve"> труда : </w:t>
      </w:r>
      <w:proofErr w:type="spellStart"/>
      <w:r>
        <w:rPr>
          <w:sz w:val="28"/>
        </w:rPr>
        <w:t>учебное</w:t>
      </w:r>
      <w:proofErr w:type="spellEnd"/>
      <w:r>
        <w:rPr>
          <w:sz w:val="28"/>
        </w:rPr>
        <w:t xml:space="preserve"> </w:t>
      </w:r>
      <w:proofErr w:type="spellStart"/>
      <w:r>
        <w:rPr>
          <w:sz w:val="28"/>
        </w:rPr>
        <w:t>пособие</w:t>
      </w:r>
      <w:proofErr w:type="spellEnd"/>
      <w:r>
        <w:rPr>
          <w:sz w:val="28"/>
        </w:rPr>
        <w:t xml:space="preserve"> для </w:t>
      </w:r>
      <w:proofErr w:type="spellStart"/>
      <w:r>
        <w:rPr>
          <w:sz w:val="28"/>
        </w:rPr>
        <w:t>вузов</w:t>
      </w:r>
      <w:proofErr w:type="spellEnd"/>
      <w:r>
        <w:rPr>
          <w:sz w:val="28"/>
        </w:rPr>
        <w:t xml:space="preserve"> / В. В. Адамчук. </w:t>
      </w:r>
      <w:r>
        <w:rPr>
          <w:rFonts w:ascii="Symbol" w:hAnsi="Symbol"/>
          <w:sz w:val="28"/>
        </w:rPr>
        <w:t></w:t>
      </w:r>
      <w:r>
        <w:rPr>
          <w:sz w:val="28"/>
        </w:rPr>
        <w:t xml:space="preserve"> М. : </w:t>
      </w:r>
      <w:proofErr w:type="spellStart"/>
      <w:r>
        <w:rPr>
          <w:sz w:val="28"/>
        </w:rPr>
        <w:t>Кнорус</w:t>
      </w:r>
      <w:proofErr w:type="spellEnd"/>
      <w:r>
        <w:rPr>
          <w:sz w:val="28"/>
        </w:rPr>
        <w:t>, 2009. – 256</w:t>
      </w:r>
      <w:r>
        <w:rPr>
          <w:spacing w:val="-8"/>
          <w:sz w:val="28"/>
        </w:rPr>
        <w:t xml:space="preserve"> </w:t>
      </w:r>
      <w:r>
        <w:rPr>
          <w:sz w:val="28"/>
        </w:rPr>
        <w:t>с.</w:t>
      </w:r>
    </w:p>
    <w:p w14:paraId="77B1E019" w14:textId="77777777" w:rsidR="000E1F1F" w:rsidRDefault="00B02928">
      <w:pPr>
        <w:pStyle w:val="a4"/>
        <w:numPr>
          <w:ilvl w:val="0"/>
          <w:numId w:val="1"/>
        </w:numPr>
        <w:tabs>
          <w:tab w:val="left" w:pos="2122"/>
        </w:tabs>
        <w:spacing w:before="2" w:line="288" w:lineRule="auto"/>
        <w:ind w:right="629" w:firstLine="540"/>
        <w:jc w:val="both"/>
        <w:rPr>
          <w:sz w:val="28"/>
        </w:rPr>
      </w:pPr>
      <w:proofErr w:type="spellStart"/>
      <w:r>
        <w:rPr>
          <w:sz w:val="28"/>
        </w:rPr>
        <w:t>Боровский</w:t>
      </w:r>
      <w:proofErr w:type="spellEnd"/>
      <w:r>
        <w:rPr>
          <w:sz w:val="28"/>
        </w:rPr>
        <w:t xml:space="preserve"> Г. В., </w:t>
      </w:r>
      <w:proofErr w:type="spellStart"/>
      <w:r>
        <w:rPr>
          <w:sz w:val="28"/>
        </w:rPr>
        <w:t>Григорьев</w:t>
      </w:r>
      <w:proofErr w:type="spellEnd"/>
      <w:r>
        <w:rPr>
          <w:sz w:val="28"/>
        </w:rPr>
        <w:t xml:space="preserve"> С. Н., Маслов А. Р. </w:t>
      </w:r>
      <w:proofErr w:type="spellStart"/>
      <w:r>
        <w:rPr>
          <w:sz w:val="28"/>
        </w:rPr>
        <w:t>Справочник</w:t>
      </w:r>
      <w:proofErr w:type="spellEnd"/>
      <w:r>
        <w:rPr>
          <w:sz w:val="28"/>
        </w:rPr>
        <w:t xml:space="preserve"> </w:t>
      </w:r>
      <w:proofErr w:type="spellStart"/>
      <w:r>
        <w:rPr>
          <w:sz w:val="28"/>
        </w:rPr>
        <w:t>инструментальщика</w:t>
      </w:r>
      <w:proofErr w:type="spellEnd"/>
      <w:r>
        <w:rPr>
          <w:sz w:val="28"/>
        </w:rPr>
        <w:t xml:space="preserve">: </w:t>
      </w:r>
      <w:proofErr w:type="spellStart"/>
      <w:r>
        <w:rPr>
          <w:sz w:val="28"/>
        </w:rPr>
        <w:t>Под</w:t>
      </w:r>
      <w:proofErr w:type="spellEnd"/>
      <w:r>
        <w:rPr>
          <w:sz w:val="28"/>
        </w:rPr>
        <w:t xml:space="preserve"> </w:t>
      </w:r>
      <w:proofErr w:type="spellStart"/>
      <w:r>
        <w:rPr>
          <w:sz w:val="28"/>
        </w:rPr>
        <w:t>общей</w:t>
      </w:r>
      <w:proofErr w:type="spellEnd"/>
      <w:r>
        <w:rPr>
          <w:sz w:val="28"/>
        </w:rPr>
        <w:t xml:space="preserve"> ред. А. В. Маслова. </w:t>
      </w:r>
      <w:proofErr w:type="spellStart"/>
      <w:r>
        <w:rPr>
          <w:sz w:val="28"/>
        </w:rPr>
        <w:t>Изд</w:t>
      </w:r>
      <w:proofErr w:type="spellEnd"/>
      <w:r>
        <w:rPr>
          <w:sz w:val="28"/>
        </w:rPr>
        <w:t xml:space="preserve">. </w:t>
      </w:r>
      <w:r>
        <w:rPr>
          <w:spacing w:val="2"/>
          <w:sz w:val="28"/>
        </w:rPr>
        <w:t xml:space="preserve">2-е. </w:t>
      </w:r>
      <w:proofErr w:type="spellStart"/>
      <w:r>
        <w:rPr>
          <w:sz w:val="28"/>
        </w:rPr>
        <w:t>исп</w:t>
      </w:r>
      <w:proofErr w:type="spellEnd"/>
      <w:r>
        <w:rPr>
          <w:sz w:val="28"/>
        </w:rPr>
        <w:t xml:space="preserve">. – М.: </w:t>
      </w:r>
      <w:proofErr w:type="spellStart"/>
      <w:r>
        <w:rPr>
          <w:sz w:val="28"/>
        </w:rPr>
        <w:t>Машиностроение</w:t>
      </w:r>
      <w:proofErr w:type="spellEnd"/>
      <w:r>
        <w:rPr>
          <w:sz w:val="28"/>
        </w:rPr>
        <w:t xml:space="preserve">, 2007. - 464 с.: </w:t>
      </w:r>
      <w:proofErr w:type="spellStart"/>
      <w:r>
        <w:rPr>
          <w:sz w:val="28"/>
        </w:rPr>
        <w:t>ил</w:t>
      </w:r>
      <w:proofErr w:type="spellEnd"/>
      <w:r>
        <w:rPr>
          <w:sz w:val="28"/>
        </w:rPr>
        <w:t>.</w:t>
      </w:r>
    </w:p>
    <w:p w14:paraId="7DEF1876" w14:textId="77777777" w:rsidR="000E1F1F" w:rsidRDefault="00B02928">
      <w:pPr>
        <w:pStyle w:val="a4"/>
        <w:numPr>
          <w:ilvl w:val="0"/>
          <w:numId w:val="1"/>
        </w:numPr>
        <w:tabs>
          <w:tab w:val="left" w:pos="1976"/>
        </w:tabs>
        <w:ind w:left="1975" w:hanging="303"/>
        <w:jc w:val="both"/>
        <w:rPr>
          <w:rFonts w:ascii="Symbol" w:hAnsi="Symbol"/>
          <w:sz w:val="28"/>
        </w:rPr>
      </w:pPr>
      <w:proofErr w:type="spellStart"/>
      <w:r>
        <w:rPr>
          <w:sz w:val="28"/>
        </w:rPr>
        <w:t>Бородина</w:t>
      </w:r>
      <w:proofErr w:type="spellEnd"/>
      <w:r>
        <w:rPr>
          <w:sz w:val="28"/>
        </w:rPr>
        <w:t>,</w:t>
      </w:r>
      <w:r>
        <w:rPr>
          <w:spacing w:val="18"/>
          <w:sz w:val="28"/>
        </w:rPr>
        <w:t xml:space="preserve"> </w:t>
      </w:r>
      <w:r>
        <w:rPr>
          <w:sz w:val="28"/>
        </w:rPr>
        <w:t>В.</w:t>
      </w:r>
      <w:r>
        <w:rPr>
          <w:spacing w:val="19"/>
          <w:sz w:val="28"/>
        </w:rPr>
        <w:t xml:space="preserve"> </w:t>
      </w:r>
      <w:r>
        <w:rPr>
          <w:sz w:val="28"/>
        </w:rPr>
        <w:t>В.</w:t>
      </w:r>
      <w:r>
        <w:rPr>
          <w:spacing w:val="16"/>
          <w:sz w:val="28"/>
        </w:rPr>
        <w:t xml:space="preserve"> </w:t>
      </w:r>
      <w:proofErr w:type="spellStart"/>
      <w:r>
        <w:rPr>
          <w:sz w:val="28"/>
        </w:rPr>
        <w:t>Нормирование</w:t>
      </w:r>
      <w:proofErr w:type="spellEnd"/>
      <w:r>
        <w:rPr>
          <w:spacing w:val="19"/>
          <w:sz w:val="28"/>
        </w:rPr>
        <w:t xml:space="preserve"> </w:t>
      </w:r>
      <w:r>
        <w:rPr>
          <w:sz w:val="28"/>
        </w:rPr>
        <w:t>труда:</w:t>
      </w:r>
      <w:r>
        <w:rPr>
          <w:spacing w:val="20"/>
          <w:sz w:val="28"/>
        </w:rPr>
        <w:t xml:space="preserve"> </w:t>
      </w:r>
      <w:proofErr w:type="spellStart"/>
      <w:r>
        <w:rPr>
          <w:sz w:val="28"/>
        </w:rPr>
        <w:t>учеб</w:t>
      </w:r>
      <w:proofErr w:type="spellEnd"/>
      <w:r>
        <w:rPr>
          <w:sz w:val="28"/>
        </w:rPr>
        <w:t>.</w:t>
      </w:r>
      <w:r>
        <w:rPr>
          <w:spacing w:val="18"/>
          <w:sz w:val="28"/>
        </w:rPr>
        <w:t xml:space="preserve"> </w:t>
      </w:r>
      <w:proofErr w:type="spellStart"/>
      <w:r>
        <w:rPr>
          <w:sz w:val="28"/>
        </w:rPr>
        <w:t>пособие</w:t>
      </w:r>
      <w:proofErr w:type="spellEnd"/>
      <w:r>
        <w:rPr>
          <w:spacing w:val="17"/>
          <w:sz w:val="28"/>
        </w:rPr>
        <w:t xml:space="preserve"> </w:t>
      </w:r>
      <w:r>
        <w:rPr>
          <w:sz w:val="28"/>
        </w:rPr>
        <w:t>/</w:t>
      </w:r>
      <w:r>
        <w:rPr>
          <w:spacing w:val="20"/>
          <w:sz w:val="28"/>
        </w:rPr>
        <w:t xml:space="preserve"> </w:t>
      </w:r>
      <w:r>
        <w:rPr>
          <w:sz w:val="28"/>
        </w:rPr>
        <w:t>В.</w:t>
      </w:r>
      <w:r>
        <w:rPr>
          <w:spacing w:val="19"/>
          <w:sz w:val="28"/>
        </w:rPr>
        <w:t xml:space="preserve"> </w:t>
      </w:r>
      <w:r>
        <w:rPr>
          <w:sz w:val="28"/>
        </w:rPr>
        <w:t>В.</w:t>
      </w:r>
      <w:r>
        <w:rPr>
          <w:spacing w:val="18"/>
          <w:sz w:val="28"/>
        </w:rPr>
        <w:t xml:space="preserve"> </w:t>
      </w:r>
      <w:proofErr w:type="spellStart"/>
      <w:r>
        <w:rPr>
          <w:sz w:val="28"/>
        </w:rPr>
        <w:t>Бородина</w:t>
      </w:r>
      <w:proofErr w:type="spellEnd"/>
      <w:r>
        <w:rPr>
          <w:sz w:val="28"/>
        </w:rPr>
        <w:t>.</w:t>
      </w:r>
      <w:r>
        <w:rPr>
          <w:spacing w:val="28"/>
          <w:sz w:val="28"/>
        </w:rPr>
        <w:t xml:space="preserve"> </w:t>
      </w:r>
      <w:r>
        <w:rPr>
          <w:rFonts w:ascii="Symbol" w:hAnsi="Symbol"/>
          <w:sz w:val="28"/>
        </w:rPr>
        <w:t></w:t>
      </w:r>
    </w:p>
    <w:p w14:paraId="588A70F5" w14:textId="77777777" w:rsidR="000E1F1F" w:rsidRDefault="00B02928">
      <w:pPr>
        <w:pStyle w:val="a3"/>
        <w:spacing w:before="69"/>
        <w:ind w:left="1132"/>
        <w:jc w:val="both"/>
      </w:pPr>
      <w:r>
        <w:t xml:space="preserve">М. : </w:t>
      </w:r>
      <w:proofErr w:type="spellStart"/>
      <w:r>
        <w:t>Новое</w:t>
      </w:r>
      <w:proofErr w:type="spellEnd"/>
      <w:r>
        <w:t xml:space="preserve"> </w:t>
      </w:r>
      <w:proofErr w:type="spellStart"/>
      <w:r>
        <w:t>знание</w:t>
      </w:r>
      <w:proofErr w:type="spellEnd"/>
      <w:r>
        <w:t xml:space="preserve">, 2009. </w:t>
      </w:r>
      <w:r>
        <w:rPr>
          <w:rFonts w:ascii="Symbol" w:hAnsi="Symbol"/>
        </w:rPr>
        <w:t></w:t>
      </w:r>
      <w:r>
        <w:t xml:space="preserve"> 192 c.</w:t>
      </w:r>
    </w:p>
    <w:p w14:paraId="521C5E37" w14:textId="77777777" w:rsidR="000E1F1F" w:rsidRDefault="00B02928">
      <w:pPr>
        <w:pStyle w:val="a4"/>
        <w:numPr>
          <w:ilvl w:val="0"/>
          <w:numId w:val="1"/>
        </w:numPr>
        <w:tabs>
          <w:tab w:val="left" w:pos="1995"/>
        </w:tabs>
        <w:spacing w:before="66" w:line="288" w:lineRule="auto"/>
        <w:ind w:right="640" w:firstLine="540"/>
        <w:jc w:val="both"/>
        <w:rPr>
          <w:sz w:val="28"/>
        </w:rPr>
      </w:pPr>
      <w:proofErr w:type="spellStart"/>
      <w:r>
        <w:rPr>
          <w:sz w:val="28"/>
        </w:rPr>
        <w:t>Быгин</w:t>
      </w:r>
      <w:proofErr w:type="spellEnd"/>
      <w:r>
        <w:rPr>
          <w:sz w:val="28"/>
        </w:rPr>
        <w:t xml:space="preserve">, В. Б. </w:t>
      </w:r>
      <w:proofErr w:type="spellStart"/>
      <w:r>
        <w:rPr>
          <w:sz w:val="28"/>
        </w:rPr>
        <w:t>Нормирование</w:t>
      </w:r>
      <w:proofErr w:type="spellEnd"/>
      <w:r>
        <w:rPr>
          <w:sz w:val="28"/>
        </w:rPr>
        <w:t xml:space="preserve"> труда на </w:t>
      </w:r>
      <w:proofErr w:type="spellStart"/>
      <w:r>
        <w:rPr>
          <w:sz w:val="28"/>
        </w:rPr>
        <w:t>предприятии</w:t>
      </w:r>
      <w:proofErr w:type="spellEnd"/>
      <w:r>
        <w:rPr>
          <w:sz w:val="28"/>
        </w:rPr>
        <w:t xml:space="preserve"> : </w:t>
      </w:r>
      <w:proofErr w:type="spellStart"/>
      <w:r>
        <w:rPr>
          <w:sz w:val="28"/>
        </w:rPr>
        <w:t>учебное</w:t>
      </w:r>
      <w:proofErr w:type="spellEnd"/>
      <w:r>
        <w:rPr>
          <w:sz w:val="28"/>
        </w:rPr>
        <w:t xml:space="preserve"> </w:t>
      </w:r>
      <w:proofErr w:type="spellStart"/>
      <w:r>
        <w:rPr>
          <w:sz w:val="28"/>
        </w:rPr>
        <w:t>пособие</w:t>
      </w:r>
      <w:proofErr w:type="spellEnd"/>
      <w:r>
        <w:rPr>
          <w:sz w:val="28"/>
        </w:rPr>
        <w:t xml:space="preserve"> /   В. Б. </w:t>
      </w:r>
      <w:proofErr w:type="spellStart"/>
      <w:r>
        <w:rPr>
          <w:sz w:val="28"/>
        </w:rPr>
        <w:t>Быгин</w:t>
      </w:r>
      <w:proofErr w:type="spellEnd"/>
      <w:r>
        <w:rPr>
          <w:sz w:val="28"/>
        </w:rPr>
        <w:t xml:space="preserve">, С. В. </w:t>
      </w:r>
      <w:proofErr w:type="spellStart"/>
      <w:r>
        <w:rPr>
          <w:sz w:val="28"/>
        </w:rPr>
        <w:t>Малинин</w:t>
      </w:r>
      <w:proofErr w:type="spellEnd"/>
      <w:r>
        <w:rPr>
          <w:sz w:val="28"/>
        </w:rPr>
        <w:t xml:space="preserve">. </w:t>
      </w:r>
      <w:r>
        <w:rPr>
          <w:rFonts w:ascii="Symbol" w:hAnsi="Symbol"/>
          <w:sz w:val="28"/>
        </w:rPr>
        <w:t></w:t>
      </w:r>
      <w:r>
        <w:rPr>
          <w:sz w:val="28"/>
        </w:rPr>
        <w:t xml:space="preserve"> М. : </w:t>
      </w:r>
      <w:proofErr w:type="spellStart"/>
      <w:r>
        <w:rPr>
          <w:sz w:val="28"/>
        </w:rPr>
        <w:t>Финансы</w:t>
      </w:r>
      <w:proofErr w:type="spellEnd"/>
      <w:r>
        <w:rPr>
          <w:sz w:val="28"/>
        </w:rPr>
        <w:t xml:space="preserve"> и статистика, 2010. </w:t>
      </w:r>
      <w:r>
        <w:rPr>
          <w:rFonts w:ascii="Symbol" w:hAnsi="Symbol"/>
          <w:sz w:val="28"/>
        </w:rPr>
        <w:t></w:t>
      </w:r>
      <w:r>
        <w:rPr>
          <w:sz w:val="28"/>
        </w:rPr>
        <w:t xml:space="preserve"> 325</w:t>
      </w:r>
      <w:r>
        <w:rPr>
          <w:spacing w:val="-13"/>
          <w:sz w:val="28"/>
        </w:rPr>
        <w:t xml:space="preserve"> </w:t>
      </w:r>
      <w:r>
        <w:rPr>
          <w:sz w:val="28"/>
        </w:rPr>
        <w:t>с.</w:t>
      </w:r>
    </w:p>
    <w:p w14:paraId="25573D72" w14:textId="77777777" w:rsidR="000E1F1F" w:rsidRDefault="00B02928">
      <w:pPr>
        <w:pStyle w:val="a4"/>
        <w:numPr>
          <w:ilvl w:val="0"/>
          <w:numId w:val="1"/>
        </w:numPr>
        <w:tabs>
          <w:tab w:val="left" w:pos="1954"/>
        </w:tabs>
        <w:spacing w:before="1"/>
        <w:ind w:left="1953" w:hanging="281"/>
        <w:jc w:val="both"/>
        <w:rPr>
          <w:sz w:val="28"/>
        </w:rPr>
      </w:pPr>
      <w:proofErr w:type="spellStart"/>
      <w:r>
        <w:rPr>
          <w:sz w:val="28"/>
        </w:rPr>
        <w:t>Васильева</w:t>
      </w:r>
      <w:proofErr w:type="spellEnd"/>
      <w:r>
        <w:rPr>
          <w:sz w:val="28"/>
        </w:rPr>
        <w:t xml:space="preserve">, М. Н. </w:t>
      </w:r>
      <w:proofErr w:type="spellStart"/>
      <w:r>
        <w:rPr>
          <w:sz w:val="28"/>
        </w:rPr>
        <w:t>Нормирование</w:t>
      </w:r>
      <w:proofErr w:type="spellEnd"/>
      <w:r>
        <w:rPr>
          <w:sz w:val="28"/>
        </w:rPr>
        <w:t xml:space="preserve"> труда : </w:t>
      </w:r>
      <w:proofErr w:type="spellStart"/>
      <w:r>
        <w:rPr>
          <w:sz w:val="28"/>
        </w:rPr>
        <w:t>учеб</w:t>
      </w:r>
      <w:proofErr w:type="spellEnd"/>
      <w:r>
        <w:rPr>
          <w:sz w:val="28"/>
        </w:rPr>
        <w:t xml:space="preserve">. </w:t>
      </w:r>
      <w:proofErr w:type="spellStart"/>
      <w:r>
        <w:rPr>
          <w:sz w:val="28"/>
        </w:rPr>
        <w:t>пособие</w:t>
      </w:r>
      <w:proofErr w:type="spellEnd"/>
      <w:r>
        <w:rPr>
          <w:sz w:val="28"/>
        </w:rPr>
        <w:t>. / М. Н.</w:t>
      </w:r>
      <w:r>
        <w:rPr>
          <w:spacing w:val="-10"/>
          <w:sz w:val="28"/>
        </w:rPr>
        <w:t xml:space="preserve"> </w:t>
      </w:r>
      <w:proofErr w:type="spellStart"/>
      <w:r>
        <w:rPr>
          <w:sz w:val="28"/>
        </w:rPr>
        <w:t>Васильева</w:t>
      </w:r>
      <w:proofErr w:type="spellEnd"/>
      <w:r>
        <w:rPr>
          <w:sz w:val="28"/>
        </w:rPr>
        <w:t>.</w:t>
      </w:r>
    </w:p>
    <w:p w14:paraId="1EDD139C" w14:textId="77777777" w:rsidR="000E1F1F" w:rsidRDefault="00B02928">
      <w:pPr>
        <w:pStyle w:val="a4"/>
        <w:numPr>
          <w:ilvl w:val="0"/>
          <w:numId w:val="4"/>
        </w:numPr>
        <w:tabs>
          <w:tab w:val="left" w:pos="1357"/>
        </w:tabs>
        <w:spacing w:before="66"/>
        <w:ind w:hanging="225"/>
        <w:jc w:val="both"/>
        <w:rPr>
          <w:sz w:val="28"/>
        </w:rPr>
      </w:pPr>
      <w:proofErr w:type="spellStart"/>
      <w:r>
        <w:rPr>
          <w:sz w:val="28"/>
        </w:rPr>
        <w:t>Чебоксары</w:t>
      </w:r>
      <w:proofErr w:type="spellEnd"/>
      <w:r>
        <w:rPr>
          <w:sz w:val="28"/>
        </w:rPr>
        <w:t xml:space="preserve"> : Чуваш. </w:t>
      </w:r>
      <w:proofErr w:type="spellStart"/>
      <w:r>
        <w:rPr>
          <w:sz w:val="28"/>
        </w:rPr>
        <w:t>гос</w:t>
      </w:r>
      <w:proofErr w:type="spellEnd"/>
      <w:r>
        <w:rPr>
          <w:sz w:val="28"/>
        </w:rPr>
        <w:t xml:space="preserve">. пед. ун-т, 2012. </w:t>
      </w:r>
      <w:r>
        <w:rPr>
          <w:rFonts w:ascii="Symbol" w:hAnsi="Symbol"/>
          <w:sz w:val="28"/>
        </w:rPr>
        <w:t></w:t>
      </w:r>
      <w:r>
        <w:rPr>
          <w:sz w:val="28"/>
        </w:rPr>
        <w:t xml:space="preserve"> 95</w:t>
      </w:r>
      <w:r>
        <w:rPr>
          <w:spacing w:val="-7"/>
          <w:sz w:val="28"/>
        </w:rPr>
        <w:t xml:space="preserve"> </w:t>
      </w:r>
      <w:r>
        <w:rPr>
          <w:sz w:val="28"/>
        </w:rPr>
        <w:t>с.</w:t>
      </w:r>
    </w:p>
    <w:p w14:paraId="22460F4E" w14:textId="77777777" w:rsidR="000E1F1F" w:rsidRDefault="00B02928">
      <w:pPr>
        <w:pStyle w:val="a4"/>
        <w:numPr>
          <w:ilvl w:val="0"/>
          <w:numId w:val="1"/>
        </w:numPr>
        <w:tabs>
          <w:tab w:val="left" w:pos="1973"/>
        </w:tabs>
        <w:spacing w:before="66" w:line="288" w:lineRule="auto"/>
        <w:ind w:right="630" w:firstLine="540"/>
        <w:jc w:val="both"/>
        <w:rPr>
          <w:sz w:val="28"/>
        </w:rPr>
      </w:pPr>
      <w:proofErr w:type="spellStart"/>
      <w:r>
        <w:rPr>
          <w:sz w:val="28"/>
        </w:rPr>
        <w:t>Данилевский</w:t>
      </w:r>
      <w:proofErr w:type="spellEnd"/>
      <w:r>
        <w:rPr>
          <w:sz w:val="28"/>
        </w:rPr>
        <w:t xml:space="preserve">, В. В. </w:t>
      </w:r>
      <w:proofErr w:type="spellStart"/>
      <w:r>
        <w:rPr>
          <w:sz w:val="28"/>
        </w:rPr>
        <w:t>Технология</w:t>
      </w:r>
      <w:proofErr w:type="spellEnd"/>
      <w:r>
        <w:rPr>
          <w:sz w:val="28"/>
        </w:rPr>
        <w:t xml:space="preserve"> </w:t>
      </w:r>
      <w:proofErr w:type="spellStart"/>
      <w:r>
        <w:rPr>
          <w:sz w:val="28"/>
        </w:rPr>
        <w:t>машиностроения</w:t>
      </w:r>
      <w:proofErr w:type="spellEnd"/>
      <w:r>
        <w:rPr>
          <w:sz w:val="28"/>
        </w:rPr>
        <w:t xml:space="preserve"> (</w:t>
      </w:r>
      <w:proofErr w:type="spellStart"/>
      <w:r>
        <w:rPr>
          <w:sz w:val="28"/>
        </w:rPr>
        <w:t>общий</w:t>
      </w:r>
      <w:proofErr w:type="spellEnd"/>
      <w:r>
        <w:rPr>
          <w:sz w:val="28"/>
        </w:rPr>
        <w:t xml:space="preserve"> курс): </w:t>
      </w:r>
      <w:proofErr w:type="spellStart"/>
      <w:r>
        <w:rPr>
          <w:sz w:val="28"/>
        </w:rPr>
        <w:t>учебник</w:t>
      </w:r>
      <w:proofErr w:type="spellEnd"/>
      <w:r>
        <w:rPr>
          <w:sz w:val="28"/>
        </w:rPr>
        <w:t xml:space="preserve"> для </w:t>
      </w:r>
      <w:proofErr w:type="spellStart"/>
      <w:r>
        <w:rPr>
          <w:sz w:val="28"/>
        </w:rPr>
        <w:t>машиностроительных</w:t>
      </w:r>
      <w:proofErr w:type="spellEnd"/>
      <w:r>
        <w:rPr>
          <w:sz w:val="28"/>
        </w:rPr>
        <w:t xml:space="preserve"> </w:t>
      </w:r>
      <w:proofErr w:type="spellStart"/>
      <w:r>
        <w:rPr>
          <w:sz w:val="28"/>
        </w:rPr>
        <w:t>техникумов</w:t>
      </w:r>
      <w:proofErr w:type="spellEnd"/>
      <w:r>
        <w:rPr>
          <w:sz w:val="28"/>
        </w:rPr>
        <w:t xml:space="preserve"> / В. В. </w:t>
      </w:r>
      <w:proofErr w:type="spellStart"/>
      <w:r>
        <w:rPr>
          <w:sz w:val="28"/>
        </w:rPr>
        <w:t>Данилевский</w:t>
      </w:r>
      <w:proofErr w:type="spellEnd"/>
      <w:r>
        <w:rPr>
          <w:sz w:val="28"/>
        </w:rPr>
        <w:t xml:space="preserve">. – М.: </w:t>
      </w:r>
      <w:proofErr w:type="spellStart"/>
      <w:r>
        <w:rPr>
          <w:sz w:val="28"/>
        </w:rPr>
        <w:t>Высшая</w:t>
      </w:r>
      <w:proofErr w:type="spellEnd"/>
      <w:r>
        <w:rPr>
          <w:sz w:val="28"/>
        </w:rPr>
        <w:t xml:space="preserve"> школа, 1963. – 506</w:t>
      </w:r>
      <w:r>
        <w:rPr>
          <w:spacing w:val="-5"/>
          <w:sz w:val="28"/>
        </w:rPr>
        <w:t xml:space="preserve"> </w:t>
      </w:r>
      <w:r>
        <w:rPr>
          <w:spacing w:val="-3"/>
          <w:sz w:val="28"/>
        </w:rPr>
        <w:t>с.</w:t>
      </w:r>
    </w:p>
    <w:p w14:paraId="74C5EFAF" w14:textId="77777777" w:rsidR="000E1F1F" w:rsidRDefault="00B02928">
      <w:pPr>
        <w:pStyle w:val="a4"/>
        <w:numPr>
          <w:ilvl w:val="0"/>
          <w:numId w:val="1"/>
        </w:numPr>
        <w:tabs>
          <w:tab w:val="left" w:pos="1976"/>
        </w:tabs>
        <w:spacing w:line="288" w:lineRule="auto"/>
        <w:ind w:right="634" w:firstLine="540"/>
        <w:jc w:val="both"/>
        <w:rPr>
          <w:sz w:val="28"/>
        </w:rPr>
      </w:pPr>
      <w:proofErr w:type="spellStart"/>
      <w:r>
        <w:rPr>
          <w:sz w:val="28"/>
        </w:rPr>
        <w:t>Егоров</w:t>
      </w:r>
      <w:proofErr w:type="spellEnd"/>
      <w:r>
        <w:rPr>
          <w:sz w:val="28"/>
        </w:rPr>
        <w:t xml:space="preserve">, М. Е. </w:t>
      </w:r>
      <w:proofErr w:type="spellStart"/>
      <w:r>
        <w:rPr>
          <w:sz w:val="28"/>
        </w:rPr>
        <w:t>Технология</w:t>
      </w:r>
      <w:proofErr w:type="spellEnd"/>
      <w:r>
        <w:rPr>
          <w:sz w:val="28"/>
        </w:rPr>
        <w:t xml:space="preserve"> </w:t>
      </w:r>
      <w:proofErr w:type="spellStart"/>
      <w:r>
        <w:rPr>
          <w:sz w:val="28"/>
        </w:rPr>
        <w:t>машиностроения</w:t>
      </w:r>
      <w:proofErr w:type="spellEnd"/>
      <w:r>
        <w:rPr>
          <w:sz w:val="28"/>
        </w:rPr>
        <w:t xml:space="preserve">: </w:t>
      </w:r>
      <w:proofErr w:type="spellStart"/>
      <w:r>
        <w:rPr>
          <w:sz w:val="28"/>
        </w:rPr>
        <w:t>учебник</w:t>
      </w:r>
      <w:proofErr w:type="spellEnd"/>
      <w:r>
        <w:rPr>
          <w:sz w:val="28"/>
        </w:rPr>
        <w:t xml:space="preserve"> для </w:t>
      </w:r>
      <w:proofErr w:type="spellStart"/>
      <w:r>
        <w:rPr>
          <w:sz w:val="28"/>
        </w:rPr>
        <w:t>вузов</w:t>
      </w:r>
      <w:proofErr w:type="spellEnd"/>
      <w:r>
        <w:rPr>
          <w:sz w:val="28"/>
        </w:rPr>
        <w:t xml:space="preserve"> [Текст] / М. Е. </w:t>
      </w:r>
      <w:proofErr w:type="spellStart"/>
      <w:r>
        <w:rPr>
          <w:sz w:val="28"/>
        </w:rPr>
        <w:t>Егоров</w:t>
      </w:r>
      <w:proofErr w:type="spellEnd"/>
      <w:r>
        <w:rPr>
          <w:sz w:val="28"/>
        </w:rPr>
        <w:t xml:space="preserve">, В. И. </w:t>
      </w:r>
      <w:proofErr w:type="spellStart"/>
      <w:r>
        <w:rPr>
          <w:sz w:val="28"/>
        </w:rPr>
        <w:t>Дементьев</w:t>
      </w:r>
      <w:proofErr w:type="spellEnd"/>
      <w:r>
        <w:rPr>
          <w:sz w:val="28"/>
        </w:rPr>
        <w:t xml:space="preserve">, В. Л. </w:t>
      </w:r>
      <w:proofErr w:type="spellStart"/>
      <w:r>
        <w:rPr>
          <w:sz w:val="28"/>
        </w:rPr>
        <w:t>Дмитриев</w:t>
      </w:r>
      <w:proofErr w:type="spellEnd"/>
      <w:r>
        <w:rPr>
          <w:sz w:val="28"/>
        </w:rPr>
        <w:t xml:space="preserve">. – </w:t>
      </w:r>
      <w:proofErr w:type="spellStart"/>
      <w:r>
        <w:rPr>
          <w:sz w:val="28"/>
        </w:rPr>
        <w:t>Изд</w:t>
      </w:r>
      <w:proofErr w:type="spellEnd"/>
      <w:r>
        <w:rPr>
          <w:sz w:val="28"/>
        </w:rPr>
        <w:t xml:space="preserve">. 2-е, </w:t>
      </w:r>
      <w:proofErr w:type="spellStart"/>
      <w:r>
        <w:rPr>
          <w:sz w:val="28"/>
        </w:rPr>
        <w:t>доп</w:t>
      </w:r>
      <w:proofErr w:type="spellEnd"/>
      <w:r>
        <w:rPr>
          <w:sz w:val="28"/>
        </w:rPr>
        <w:t xml:space="preserve">. – М.: </w:t>
      </w:r>
      <w:proofErr w:type="spellStart"/>
      <w:r>
        <w:rPr>
          <w:sz w:val="28"/>
        </w:rPr>
        <w:t>Высшая</w:t>
      </w:r>
      <w:proofErr w:type="spellEnd"/>
      <w:r>
        <w:rPr>
          <w:sz w:val="28"/>
        </w:rPr>
        <w:t xml:space="preserve"> школа, 1976. –534</w:t>
      </w:r>
      <w:r>
        <w:rPr>
          <w:spacing w:val="-5"/>
          <w:sz w:val="28"/>
        </w:rPr>
        <w:t xml:space="preserve"> </w:t>
      </w:r>
      <w:r>
        <w:rPr>
          <w:sz w:val="28"/>
        </w:rPr>
        <w:t>с.</w:t>
      </w:r>
    </w:p>
    <w:p w14:paraId="6889104C" w14:textId="77777777" w:rsidR="000E1F1F" w:rsidRDefault="00B02928">
      <w:pPr>
        <w:pStyle w:val="a4"/>
        <w:numPr>
          <w:ilvl w:val="0"/>
          <w:numId w:val="1"/>
        </w:numPr>
        <w:tabs>
          <w:tab w:val="left" w:pos="2158"/>
        </w:tabs>
        <w:spacing w:before="1" w:line="288" w:lineRule="auto"/>
        <w:ind w:right="630" w:firstLine="540"/>
        <w:jc w:val="both"/>
        <w:rPr>
          <w:sz w:val="28"/>
        </w:rPr>
      </w:pPr>
      <w:r>
        <w:rPr>
          <w:sz w:val="28"/>
        </w:rPr>
        <w:t xml:space="preserve">Зубкова, А. Ф. </w:t>
      </w:r>
      <w:proofErr w:type="spellStart"/>
      <w:r>
        <w:rPr>
          <w:sz w:val="28"/>
        </w:rPr>
        <w:t>Организация</w:t>
      </w:r>
      <w:proofErr w:type="spellEnd"/>
      <w:r>
        <w:rPr>
          <w:sz w:val="28"/>
        </w:rPr>
        <w:t xml:space="preserve"> </w:t>
      </w:r>
      <w:proofErr w:type="spellStart"/>
      <w:r>
        <w:rPr>
          <w:sz w:val="28"/>
        </w:rPr>
        <w:t>нормирования</w:t>
      </w:r>
      <w:proofErr w:type="spellEnd"/>
      <w:r>
        <w:rPr>
          <w:sz w:val="28"/>
        </w:rPr>
        <w:t xml:space="preserve"> труда на </w:t>
      </w:r>
      <w:proofErr w:type="spellStart"/>
      <w:r>
        <w:rPr>
          <w:sz w:val="28"/>
        </w:rPr>
        <w:t>предприятиях</w:t>
      </w:r>
      <w:proofErr w:type="spellEnd"/>
      <w:r>
        <w:rPr>
          <w:sz w:val="28"/>
        </w:rPr>
        <w:t xml:space="preserve"> : </w:t>
      </w:r>
      <w:proofErr w:type="spellStart"/>
      <w:r>
        <w:rPr>
          <w:sz w:val="28"/>
        </w:rPr>
        <w:t>учебное</w:t>
      </w:r>
      <w:proofErr w:type="spellEnd"/>
      <w:r>
        <w:rPr>
          <w:sz w:val="28"/>
        </w:rPr>
        <w:t xml:space="preserve"> </w:t>
      </w:r>
      <w:proofErr w:type="spellStart"/>
      <w:r>
        <w:rPr>
          <w:sz w:val="28"/>
        </w:rPr>
        <w:t>пособие</w:t>
      </w:r>
      <w:proofErr w:type="spellEnd"/>
      <w:r>
        <w:rPr>
          <w:sz w:val="28"/>
        </w:rPr>
        <w:t xml:space="preserve"> / А. Ф. Зубкова, Г. Э. </w:t>
      </w:r>
      <w:proofErr w:type="spellStart"/>
      <w:r>
        <w:rPr>
          <w:sz w:val="28"/>
        </w:rPr>
        <w:t>Слезингер</w:t>
      </w:r>
      <w:proofErr w:type="spellEnd"/>
      <w:r>
        <w:rPr>
          <w:sz w:val="28"/>
        </w:rPr>
        <w:t xml:space="preserve">. </w:t>
      </w:r>
      <w:r>
        <w:rPr>
          <w:rFonts w:ascii="Symbol" w:hAnsi="Symbol"/>
          <w:sz w:val="28"/>
        </w:rPr>
        <w:t></w:t>
      </w:r>
      <w:r>
        <w:rPr>
          <w:sz w:val="28"/>
        </w:rPr>
        <w:t xml:space="preserve"> М. : </w:t>
      </w:r>
      <w:proofErr w:type="spellStart"/>
      <w:r>
        <w:rPr>
          <w:sz w:val="28"/>
        </w:rPr>
        <w:t>Экономика</w:t>
      </w:r>
      <w:proofErr w:type="spellEnd"/>
      <w:r>
        <w:rPr>
          <w:sz w:val="28"/>
        </w:rPr>
        <w:t xml:space="preserve">, 2009. </w:t>
      </w:r>
      <w:r>
        <w:rPr>
          <w:rFonts w:ascii="Symbol" w:hAnsi="Symbol"/>
          <w:sz w:val="28"/>
        </w:rPr>
        <w:t></w:t>
      </w:r>
      <w:r>
        <w:rPr>
          <w:sz w:val="28"/>
        </w:rPr>
        <w:t xml:space="preserve">  408</w:t>
      </w:r>
      <w:r>
        <w:rPr>
          <w:spacing w:val="1"/>
          <w:sz w:val="28"/>
        </w:rPr>
        <w:t xml:space="preserve"> </w:t>
      </w:r>
      <w:r>
        <w:rPr>
          <w:sz w:val="28"/>
        </w:rPr>
        <w:t>с.</w:t>
      </w:r>
    </w:p>
    <w:p w14:paraId="6D431A09" w14:textId="77777777" w:rsidR="000E1F1F" w:rsidRDefault="00B02928">
      <w:pPr>
        <w:pStyle w:val="a4"/>
        <w:numPr>
          <w:ilvl w:val="0"/>
          <w:numId w:val="1"/>
        </w:numPr>
        <w:tabs>
          <w:tab w:val="left" w:pos="2096"/>
        </w:tabs>
        <w:spacing w:before="1" w:line="288" w:lineRule="auto"/>
        <w:ind w:right="632" w:firstLine="540"/>
        <w:jc w:val="both"/>
        <w:rPr>
          <w:sz w:val="28"/>
        </w:rPr>
      </w:pPr>
      <w:proofErr w:type="spellStart"/>
      <w:r>
        <w:rPr>
          <w:sz w:val="28"/>
        </w:rPr>
        <w:t>Общемашиностроительные</w:t>
      </w:r>
      <w:proofErr w:type="spellEnd"/>
      <w:r>
        <w:rPr>
          <w:sz w:val="28"/>
        </w:rPr>
        <w:t xml:space="preserve"> </w:t>
      </w:r>
      <w:proofErr w:type="spellStart"/>
      <w:r>
        <w:rPr>
          <w:sz w:val="28"/>
        </w:rPr>
        <w:t>нормативы</w:t>
      </w:r>
      <w:proofErr w:type="spellEnd"/>
      <w:r>
        <w:rPr>
          <w:sz w:val="28"/>
        </w:rPr>
        <w:t xml:space="preserve"> </w:t>
      </w:r>
      <w:proofErr w:type="spellStart"/>
      <w:r>
        <w:rPr>
          <w:sz w:val="28"/>
        </w:rPr>
        <w:t>времени</w:t>
      </w:r>
      <w:proofErr w:type="spellEnd"/>
      <w:r>
        <w:rPr>
          <w:sz w:val="28"/>
        </w:rPr>
        <w:t xml:space="preserve"> </w:t>
      </w:r>
      <w:proofErr w:type="spellStart"/>
      <w:r>
        <w:rPr>
          <w:sz w:val="28"/>
        </w:rPr>
        <w:t>вспомогательного</w:t>
      </w:r>
      <w:proofErr w:type="spellEnd"/>
      <w:r>
        <w:rPr>
          <w:sz w:val="28"/>
        </w:rPr>
        <w:t xml:space="preserve">, </w:t>
      </w:r>
      <w:proofErr w:type="spellStart"/>
      <w:r>
        <w:rPr>
          <w:sz w:val="28"/>
        </w:rPr>
        <w:t>обслуживания</w:t>
      </w:r>
      <w:proofErr w:type="spellEnd"/>
      <w:r>
        <w:rPr>
          <w:sz w:val="28"/>
        </w:rPr>
        <w:t xml:space="preserve"> </w:t>
      </w:r>
      <w:proofErr w:type="spellStart"/>
      <w:r>
        <w:rPr>
          <w:sz w:val="28"/>
        </w:rPr>
        <w:t>рабочего</w:t>
      </w:r>
      <w:proofErr w:type="spellEnd"/>
      <w:r>
        <w:rPr>
          <w:sz w:val="28"/>
        </w:rPr>
        <w:t xml:space="preserve"> </w:t>
      </w:r>
      <w:proofErr w:type="spellStart"/>
      <w:r>
        <w:rPr>
          <w:sz w:val="28"/>
        </w:rPr>
        <w:t>места</w:t>
      </w:r>
      <w:proofErr w:type="spellEnd"/>
      <w:r>
        <w:rPr>
          <w:sz w:val="28"/>
        </w:rPr>
        <w:t xml:space="preserve"> и </w:t>
      </w:r>
      <w:proofErr w:type="spellStart"/>
      <w:r>
        <w:rPr>
          <w:sz w:val="28"/>
        </w:rPr>
        <w:t>подготовительно-заключительного</w:t>
      </w:r>
      <w:proofErr w:type="spellEnd"/>
      <w:r>
        <w:rPr>
          <w:sz w:val="28"/>
        </w:rPr>
        <w:t xml:space="preserve"> на </w:t>
      </w:r>
      <w:proofErr w:type="spellStart"/>
      <w:r>
        <w:rPr>
          <w:sz w:val="28"/>
        </w:rPr>
        <w:t>работы</w:t>
      </w:r>
      <w:proofErr w:type="spellEnd"/>
      <w:r>
        <w:rPr>
          <w:sz w:val="28"/>
        </w:rPr>
        <w:t xml:space="preserve">, </w:t>
      </w:r>
      <w:proofErr w:type="spellStart"/>
      <w:r>
        <w:rPr>
          <w:sz w:val="28"/>
        </w:rPr>
        <w:t>выполняемые</w:t>
      </w:r>
      <w:proofErr w:type="spellEnd"/>
      <w:r>
        <w:rPr>
          <w:sz w:val="28"/>
        </w:rPr>
        <w:t xml:space="preserve"> на </w:t>
      </w:r>
      <w:proofErr w:type="spellStart"/>
      <w:r>
        <w:rPr>
          <w:sz w:val="28"/>
        </w:rPr>
        <w:t>металлорежущих</w:t>
      </w:r>
      <w:proofErr w:type="spellEnd"/>
      <w:r>
        <w:rPr>
          <w:sz w:val="28"/>
        </w:rPr>
        <w:t xml:space="preserve"> станках. </w:t>
      </w:r>
      <w:proofErr w:type="spellStart"/>
      <w:r>
        <w:rPr>
          <w:sz w:val="28"/>
        </w:rPr>
        <w:t>Среднесерийное</w:t>
      </w:r>
      <w:proofErr w:type="spellEnd"/>
      <w:r>
        <w:rPr>
          <w:sz w:val="28"/>
        </w:rPr>
        <w:t xml:space="preserve"> и </w:t>
      </w:r>
      <w:proofErr w:type="spellStart"/>
      <w:r>
        <w:rPr>
          <w:sz w:val="28"/>
        </w:rPr>
        <w:t>крупносерийное</w:t>
      </w:r>
      <w:proofErr w:type="spellEnd"/>
      <w:r>
        <w:rPr>
          <w:sz w:val="28"/>
        </w:rPr>
        <w:t xml:space="preserve"> </w:t>
      </w:r>
      <w:proofErr w:type="spellStart"/>
      <w:r>
        <w:rPr>
          <w:sz w:val="28"/>
        </w:rPr>
        <w:t>производство</w:t>
      </w:r>
      <w:proofErr w:type="spellEnd"/>
      <w:r>
        <w:rPr>
          <w:sz w:val="28"/>
        </w:rPr>
        <w:t xml:space="preserve">. – М.: </w:t>
      </w:r>
      <w:proofErr w:type="spellStart"/>
      <w:r>
        <w:rPr>
          <w:sz w:val="28"/>
        </w:rPr>
        <w:t>НИИТруда</w:t>
      </w:r>
      <w:proofErr w:type="spellEnd"/>
      <w:r>
        <w:rPr>
          <w:sz w:val="28"/>
        </w:rPr>
        <w:t>, 1984. – 382</w:t>
      </w:r>
      <w:r>
        <w:rPr>
          <w:spacing w:val="-10"/>
          <w:sz w:val="28"/>
        </w:rPr>
        <w:t xml:space="preserve"> </w:t>
      </w:r>
      <w:r>
        <w:rPr>
          <w:sz w:val="28"/>
        </w:rPr>
        <w:t>с.</w:t>
      </w:r>
    </w:p>
    <w:p w14:paraId="424AB0B9" w14:textId="77777777" w:rsidR="000E1F1F" w:rsidRDefault="00B02928">
      <w:pPr>
        <w:pStyle w:val="a4"/>
        <w:numPr>
          <w:ilvl w:val="0"/>
          <w:numId w:val="1"/>
        </w:numPr>
        <w:tabs>
          <w:tab w:val="left" w:pos="2110"/>
        </w:tabs>
        <w:spacing w:before="1" w:line="288" w:lineRule="auto"/>
        <w:ind w:right="632" w:firstLine="540"/>
        <w:jc w:val="both"/>
        <w:rPr>
          <w:sz w:val="28"/>
        </w:rPr>
      </w:pPr>
      <w:proofErr w:type="spellStart"/>
      <w:r>
        <w:rPr>
          <w:sz w:val="28"/>
        </w:rPr>
        <w:t>Общемашиностроительные</w:t>
      </w:r>
      <w:proofErr w:type="spellEnd"/>
      <w:r>
        <w:rPr>
          <w:sz w:val="28"/>
        </w:rPr>
        <w:t xml:space="preserve"> </w:t>
      </w:r>
      <w:proofErr w:type="spellStart"/>
      <w:r>
        <w:rPr>
          <w:sz w:val="28"/>
        </w:rPr>
        <w:t>нормативы</w:t>
      </w:r>
      <w:proofErr w:type="spellEnd"/>
      <w:r>
        <w:rPr>
          <w:sz w:val="28"/>
        </w:rPr>
        <w:t xml:space="preserve"> </w:t>
      </w:r>
      <w:proofErr w:type="spellStart"/>
      <w:r>
        <w:rPr>
          <w:sz w:val="28"/>
        </w:rPr>
        <w:t>времени</w:t>
      </w:r>
      <w:proofErr w:type="spellEnd"/>
      <w:r>
        <w:rPr>
          <w:sz w:val="28"/>
        </w:rPr>
        <w:t xml:space="preserve"> и </w:t>
      </w:r>
      <w:proofErr w:type="spellStart"/>
      <w:r>
        <w:rPr>
          <w:sz w:val="28"/>
        </w:rPr>
        <w:t>режимов</w:t>
      </w:r>
      <w:proofErr w:type="spellEnd"/>
      <w:r>
        <w:rPr>
          <w:sz w:val="28"/>
        </w:rPr>
        <w:t xml:space="preserve"> </w:t>
      </w:r>
      <w:proofErr w:type="spellStart"/>
      <w:r>
        <w:rPr>
          <w:sz w:val="28"/>
        </w:rPr>
        <w:t>резания</w:t>
      </w:r>
      <w:proofErr w:type="spellEnd"/>
      <w:r>
        <w:rPr>
          <w:sz w:val="28"/>
        </w:rPr>
        <w:t xml:space="preserve"> для </w:t>
      </w:r>
      <w:proofErr w:type="spellStart"/>
      <w:r>
        <w:rPr>
          <w:sz w:val="28"/>
        </w:rPr>
        <w:t>нормирования</w:t>
      </w:r>
      <w:proofErr w:type="spellEnd"/>
      <w:r>
        <w:rPr>
          <w:sz w:val="28"/>
        </w:rPr>
        <w:t xml:space="preserve"> </w:t>
      </w:r>
      <w:proofErr w:type="spellStart"/>
      <w:r>
        <w:rPr>
          <w:sz w:val="28"/>
        </w:rPr>
        <w:t>работ</w:t>
      </w:r>
      <w:proofErr w:type="spellEnd"/>
      <w:r>
        <w:rPr>
          <w:sz w:val="28"/>
        </w:rPr>
        <w:t xml:space="preserve">, </w:t>
      </w:r>
      <w:proofErr w:type="spellStart"/>
      <w:r>
        <w:rPr>
          <w:sz w:val="28"/>
        </w:rPr>
        <w:t>выполняемых</w:t>
      </w:r>
      <w:proofErr w:type="spellEnd"/>
      <w:r>
        <w:rPr>
          <w:sz w:val="28"/>
        </w:rPr>
        <w:t xml:space="preserve"> на </w:t>
      </w:r>
      <w:proofErr w:type="spellStart"/>
      <w:r>
        <w:rPr>
          <w:sz w:val="28"/>
        </w:rPr>
        <w:t>универсальных</w:t>
      </w:r>
      <w:proofErr w:type="spellEnd"/>
      <w:r>
        <w:rPr>
          <w:sz w:val="28"/>
        </w:rPr>
        <w:t xml:space="preserve"> и </w:t>
      </w:r>
      <w:proofErr w:type="spellStart"/>
      <w:r>
        <w:rPr>
          <w:sz w:val="28"/>
        </w:rPr>
        <w:t>многоцелевых</w:t>
      </w:r>
      <w:proofErr w:type="spellEnd"/>
      <w:r>
        <w:rPr>
          <w:sz w:val="28"/>
        </w:rPr>
        <w:t xml:space="preserve"> станках с </w:t>
      </w:r>
      <w:proofErr w:type="spellStart"/>
      <w:r>
        <w:rPr>
          <w:sz w:val="28"/>
        </w:rPr>
        <w:t>числовым</w:t>
      </w:r>
      <w:proofErr w:type="spellEnd"/>
      <w:r>
        <w:rPr>
          <w:sz w:val="28"/>
        </w:rPr>
        <w:t xml:space="preserve"> </w:t>
      </w:r>
      <w:proofErr w:type="spellStart"/>
      <w:r>
        <w:rPr>
          <w:sz w:val="28"/>
        </w:rPr>
        <w:t>программным</w:t>
      </w:r>
      <w:proofErr w:type="spellEnd"/>
      <w:r>
        <w:rPr>
          <w:sz w:val="28"/>
        </w:rPr>
        <w:t xml:space="preserve"> </w:t>
      </w:r>
      <w:proofErr w:type="spellStart"/>
      <w:r>
        <w:rPr>
          <w:sz w:val="28"/>
        </w:rPr>
        <w:t>управлением</w:t>
      </w:r>
      <w:proofErr w:type="spellEnd"/>
      <w:r>
        <w:rPr>
          <w:sz w:val="28"/>
        </w:rPr>
        <w:t xml:space="preserve">. – М.: </w:t>
      </w:r>
      <w:proofErr w:type="spellStart"/>
      <w:r>
        <w:rPr>
          <w:sz w:val="28"/>
        </w:rPr>
        <w:t>Экономика</w:t>
      </w:r>
      <w:proofErr w:type="spellEnd"/>
      <w:r>
        <w:rPr>
          <w:sz w:val="28"/>
        </w:rPr>
        <w:t xml:space="preserve">, 1990. – Ч. </w:t>
      </w:r>
      <w:r>
        <w:rPr>
          <w:spacing w:val="-3"/>
          <w:sz w:val="28"/>
        </w:rPr>
        <w:t xml:space="preserve">II. </w:t>
      </w:r>
      <w:proofErr w:type="spellStart"/>
      <w:r>
        <w:rPr>
          <w:sz w:val="28"/>
        </w:rPr>
        <w:t>Нормативы</w:t>
      </w:r>
      <w:proofErr w:type="spellEnd"/>
      <w:r>
        <w:rPr>
          <w:sz w:val="28"/>
        </w:rPr>
        <w:t xml:space="preserve"> </w:t>
      </w:r>
      <w:proofErr w:type="spellStart"/>
      <w:r>
        <w:rPr>
          <w:sz w:val="28"/>
        </w:rPr>
        <w:t>режимов</w:t>
      </w:r>
      <w:proofErr w:type="spellEnd"/>
      <w:r>
        <w:rPr>
          <w:sz w:val="28"/>
        </w:rPr>
        <w:t xml:space="preserve"> </w:t>
      </w:r>
      <w:proofErr w:type="spellStart"/>
      <w:r>
        <w:rPr>
          <w:sz w:val="28"/>
        </w:rPr>
        <w:t>резания</w:t>
      </w:r>
      <w:proofErr w:type="spellEnd"/>
      <w:r>
        <w:rPr>
          <w:sz w:val="28"/>
        </w:rPr>
        <w:t>. – 311</w:t>
      </w:r>
      <w:r>
        <w:rPr>
          <w:spacing w:val="-2"/>
          <w:sz w:val="28"/>
        </w:rPr>
        <w:t xml:space="preserve"> </w:t>
      </w:r>
      <w:r>
        <w:rPr>
          <w:sz w:val="28"/>
        </w:rPr>
        <w:t>с.</w:t>
      </w:r>
    </w:p>
    <w:p w14:paraId="466A80F3" w14:textId="77777777" w:rsidR="000E1F1F" w:rsidRDefault="000E1F1F">
      <w:pPr>
        <w:spacing w:line="288" w:lineRule="auto"/>
        <w:jc w:val="both"/>
        <w:rPr>
          <w:sz w:val="28"/>
        </w:rPr>
        <w:sectPr w:rsidR="000E1F1F">
          <w:headerReference w:type="default" r:id="rId412"/>
          <w:footerReference w:type="default" r:id="rId413"/>
          <w:pgSz w:w="11910" w:h="16840"/>
          <w:pgMar w:top="1040" w:right="500" w:bottom="1240" w:left="0" w:header="0" w:footer="1056" w:gutter="0"/>
          <w:pgNumType w:start="235"/>
          <w:cols w:space="720"/>
        </w:sectPr>
      </w:pPr>
    </w:p>
    <w:p w14:paraId="7EE1B8A6" w14:textId="77777777" w:rsidR="000E1F1F" w:rsidRDefault="00B02928">
      <w:pPr>
        <w:pStyle w:val="a4"/>
        <w:numPr>
          <w:ilvl w:val="0"/>
          <w:numId w:val="1"/>
        </w:numPr>
        <w:tabs>
          <w:tab w:val="left" w:pos="2096"/>
        </w:tabs>
        <w:spacing w:before="65" w:line="288" w:lineRule="auto"/>
        <w:ind w:right="627" w:firstLine="540"/>
        <w:jc w:val="both"/>
        <w:rPr>
          <w:sz w:val="28"/>
        </w:rPr>
      </w:pPr>
      <w:proofErr w:type="spellStart"/>
      <w:r>
        <w:rPr>
          <w:sz w:val="28"/>
        </w:rPr>
        <w:lastRenderedPageBreak/>
        <w:t>Общемашиностроительные</w:t>
      </w:r>
      <w:proofErr w:type="spellEnd"/>
      <w:r>
        <w:rPr>
          <w:sz w:val="28"/>
        </w:rPr>
        <w:t xml:space="preserve"> </w:t>
      </w:r>
      <w:proofErr w:type="spellStart"/>
      <w:r>
        <w:rPr>
          <w:sz w:val="28"/>
        </w:rPr>
        <w:t>нормативы</w:t>
      </w:r>
      <w:proofErr w:type="spellEnd"/>
      <w:r>
        <w:rPr>
          <w:sz w:val="28"/>
        </w:rPr>
        <w:t xml:space="preserve"> </w:t>
      </w:r>
      <w:proofErr w:type="spellStart"/>
      <w:r>
        <w:rPr>
          <w:sz w:val="28"/>
        </w:rPr>
        <w:t>режимов</w:t>
      </w:r>
      <w:proofErr w:type="spellEnd"/>
      <w:r>
        <w:rPr>
          <w:sz w:val="28"/>
        </w:rPr>
        <w:t xml:space="preserve"> </w:t>
      </w:r>
      <w:proofErr w:type="spellStart"/>
      <w:r>
        <w:rPr>
          <w:sz w:val="28"/>
        </w:rPr>
        <w:t>резания</w:t>
      </w:r>
      <w:proofErr w:type="spellEnd"/>
      <w:r>
        <w:rPr>
          <w:sz w:val="28"/>
        </w:rPr>
        <w:t xml:space="preserve"> для </w:t>
      </w:r>
      <w:proofErr w:type="spellStart"/>
      <w:r>
        <w:rPr>
          <w:sz w:val="28"/>
        </w:rPr>
        <w:t>технического</w:t>
      </w:r>
      <w:proofErr w:type="spellEnd"/>
      <w:r>
        <w:rPr>
          <w:sz w:val="28"/>
        </w:rPr>
        <w:t xml:space="preserve"> </w:t>
      </w:r>
      <w:proofErr w:type="spellStart"/>
      <w:r>
        <w:rPr>
          <w:sz w:val="28"/>
        </w:rPr>
        <w:t>нормирования</w:t>
      </w:r>
      <w:proofErr w:type="spellEnd"/>
      <w:r>
        <w:rPr>
          <w:sz w:val="28"/>
        </w:rPr>
        <w:t xml:space="preserve"> </w:t>
      </w:r>
      <w:proofErr w:type="spellStart"/>
      <w:r>
        <w:rPr>
          <w:sz w:val="28"/>
        </w:rPr>
        <w:t>работ</w:t>
      </w:r>
      <w:proofErr w:type="spellEnd"/>
      <w:r>
        <w:rPr>
          <w:sz w:val="28"/>
        </w:rPr>
        <w:t xml:space="preserve"> на </w:t>
      </w:r>
      <w:proofErr w:type="spellStart"/>
      <w:r>
        <w:rPr>
          <w:sz w:val="28"/>
        </w:rPr>
        <w:t>металлорежущих</w:t>
      </w:r>
      <w:proofErr w:type="spellEnd"/>
      <w:r>
        <w:rPr>
          <w:sz w:val="28"/>
        </w:rPr>
        <w:t xml:space="preserve">  станках:  </w:t>
      </w:r>
      <w:proofErr w:type="spellStart"/>
      <w:r>
        <w:rPr>
          <w:sz w:val="28"/>
        </w:rPr>
        <w:t>Справочник</w:t>
      </w:r>
      <w:proofErr w:type="spellEnd"/>
      <w:r>
        <w:rPr>
          <w:sz w:val="28"/>
        </w:rPr>
        <w:t xml:space="preserve">: В 3-х </w:t>
      </w:r>
      <w:proofErr w:type="spellStart"/>
      <w:r>
        <w:rPr>
          <w:sz w:val="28"/>
        </w:rPr>
        <w:t>частях</w:t>
      </w:r>
      <w:proofErr w:type="spellEnd"/>
      <w:r>
        <w:rPr>
          <w:sz w:val="28"/>
        </w:rPr>
        <w:t xml:space="preserve">: Ч. 1. </w:t>
      </w:r>
      <w:proofErr w:type="spellStart"/>
      <w:r>
        <w:rPr>
          <w:sz w:val="28"/>
        </w:rPr>
        <w:t>Токарные</w:t>
      </w:r>
      <w:proofErr w:type="spellEnd"/>
      <w:r>
        <w:rPr>
          <w:sz w:val="28"/>
        </w:rPr>
        <w:t xml:space="preserve">, </w:t>
      </w:r>
      <w:proofErr w:type="spellStart"/>
      <w:r>
        <w:rPr>
          <w:sz w:val="28"/>
        </w:rPr>
        <w:t>карусельные</w:t>
      </w:r>
      <w:proofErr w:type="spellEnd"/>
      <w:r>
        <w:rPr>
          <w:sz w:val="28"/>
        </w:rPr>
        <w:t>, токарно-</w:t>
      </w:r>
      <w:proofErr w:type="spellStart"/>
      <w:r>
        <w:rPr>
          <w:sz w:val="28"/>
        </w:rPr>
        <w:t>револьверные</w:t>
      </w:r>
      <w:proofErr w:type="spellEnd"/>
      <w:r>
        <w:rPr>
          <w:sz w:val="28"/>
        </w:rPr>
        <w:t xml:space="preserve">, алмазно- </w:t>
      </w:r>
      <w:proofErr w:type="spellStart"/>
      <w:r>
        <w:rPr>
          <w:sz w:val="28"/>
        </w:rPr>
        <w:t>расточные</w:t>
      </w:r>
      <w:proofErr w:type="spellEnd"/>
      <w:r>
        <w:rPr>
          <w:sz w:val="28"/>
        </w:rPr>
        <w:t xml:space="preserve">, </w:t>
      </w:r>
      <w:proofErr w:type="spellStart"/>
      <w:r>
        <w:rPr>
          <w:sz w:val="28"/>
        </w:rPr>
        <w:t>сверлильные</w:t>
      </w:r>
      <w:proofErr w:type="spellEnd"/>
      <w:r>
        <w:rPr>
          <w:sz w:val="28"/>
        </w:rPr>
        <w:t xml:space="preserve">, </w:t>
      </w:r>
      <w:proofErr w:type="spellStart"/>
      <w:r>
        <w:rPr>
          <w:sz w:val="28"/>
        </w:rPr>
        <w:t>строгальные</w:t>
      </w:r>
      <w:proofErr w:type="spellEnd"/>
      <w:r>
        <w:rPr>
          <w:sz w:val="28"/>
        </w:rPr>
        <w:t xml:space="preserve">, </w:t>
      </w:r>
      <w:proofErr w:type="spellStart"/>
      <w:r>
        <w:rPr>
          <w:sz w:val="28"/>
        </w:rPr>
        <w:t>долбёжные</w:t>
      </w:r>
      <w:proofErr w:type="spellEnd"/>
      <w:r>
        <w:rPr>
          <w:sz w:val="28"/>
        </w:rPr>
        <w:t xml:space="preserve"> и </w:t>
      </w:r>
      <w:proofErr w:type="spellStart"/>
      <w:r>
        <w:rPr>
          <w:sz w:val="28"/>
        </w:rPr>
        <w:t>фрезерные</w:t>
      </w:r>
      <w:proofErr w:type="spellEnd"/>
      <w:r>
        <w:rPr>
          <w:sz w:val="28"/>
        </w:rPr>
        <w:t xml:space="preserve"> станки – М.: </w:t>
      </w:r>
      <w:proofErr w:type="spellStart"/>
      <w:r>
        <w:rPr>
          <w:sz w:val="28"/>
        </w:rPr>
        <w:t>Машиностроение</w:t>
      </w:r>
      <w:proofErr w:type="spellEnd"/>
      <w:r>
        <w:rPr>
          <w:sz w:val="28"/>
        </w:rPr>
        <w:t>; 1974. – 325</w:t>
      </w:r>
      <w:r>
        <w:rPr>
          <w:spacing w:val="-2"/>
          <w:sz w:val="28"/>
        </w:rPr>
        <w:t xml:space="preserve"> </w:t>
      </w:r>
      <w:r>
        <w:rPr>
          <w:sz w:val="28"/>
        </w:rPr>
        <w:t>с.</w:t>
      </w:r>
    </w:p>
    <w:p w14:paraId="3475B85C" w14:textId="77777777" w:rsidR="000E1F1F" w:rsidRDefault="00B02928">
      <w:pPr>
        <w:pStyle w:val="a4"/>
        <w:numPr>
          <w:ilvl w:val="0"/>
          <w:numId w:val="1"/>
        </w:numPr>
        <w:tabs>
          <w:tab w:val="left" w:pos="2096"/>
        </w:tabs>
        <w:spacing w:line="288" w:lineRule="auto"/>
        <w:ind w:right="629" w:firstLine="540"/>
        <w:jc w:val="both"/>
        <w:rPr>
          <w:sz w:val="28"/>
        </w:rPr>
      </w:pPr>
      <w:proofErr w:type="spellStart"/>
      <w:r>
        <w:rPr>
          <w:sz w:val="28"/>
        </w:rPr>
        <w:t>Общемашиностроительные</w:t>
      </w:r>
      <w:proofErr w:type="spellEnd"/>
      <w:r>
        <w:rPr>
          <w:sz w:val="28"/>
        </w:rPr>
        <w:t xml:space="preserve"> </w:t>
      </w:r>
      <w:proofErr w:type="spellStart"/>
      <w:r>
        <w:rPr>
          <w:sz w:val="28"/>
        </w:rPr>
        <w:t>нормативы</w:t>
      </w:r>
      <w:proofErr w:type="spellEnd"/>
      <w:r>
        <w:rPr>
          <w:sz w:val="28"/>
        </w:rPr>
        <w:t xml:space="preserve"> </w:t>
      </w:r>
      <w:proofErr w:type="spellStart"/>
      <w:r>
        <w:rPr>
          <w:sz w:val="28"/>
        </w:rPr>
        <w:t>режимов</w:t>
      </w:r>
      <w:proofErr w:type="spellEnd"/>
      <w:r>
        <w:rPr>
          <w:sz w:val="28"/>
        </w:rPr>
        <w:t xml:space="preserve"> </w:t>
      </w:r>
      <w:proofErr w:type="spellStart"/>
      <w:r>
        <w:rPr>
          <w:sz w:val="28"/>
        </w:rPr>
        <w:t>резания</w:t>
      </w:r>
      <w:proofErr w:type="spellEnd"/>
      <w:r>
        <w:rPr>
          <w:sz w:val="28"/>
        </w:rPr>
        <w:t xml:space="preserve"> для </w:t>
      </w:r>
      <w:proofErr w:type="spellStart"/>
      <w:r>
        <w:rPr>
          <w:sz w:val="28"/>
        </w:rPr>
        <w:t>технического</w:t>
      </w:r>
      <w:proofErr w:type="spellEnd"/>
      <w:r>
        <w:rPr>
          <w:sz w:val="28"/>
        </w:rPr>
        <w:t xml:space="preserve"> </w:t>
      </w:r>
      <w:proofErr w:type="spellStart"/>
      <w:r>
        <w:rPr>
          <w:sz w:val="28"/>
        </w:rPr>
        <w:t>нормирования</w:t>
      </w:r>
      <w:proofErr w:type="spellEnd"/>
      <w:r>
        <w:rPr>
          <w:sz w:val="28"/>
        </w:rPr>
        <w:t xml:space="preserve"> </w:t>
      </w:r>
      <w:proofErr w:type="spellStart"/>
      <w:r>
        <w:rPr>
          <w:sz w:val="28"/>
        </w:rPr>
        <w:t>работ</w:t>
      </w:r>
      <w:proofErr w:type="spellEnd"/>
      <w:r>
        <w:rPr>
          <w:sz w:val="28"/>
        </w:rPr>
        <w:t xml:space="preserve"> на </w:t>
      </w:r>
      <w:proofErr w:type="spellStart"/>
      <w:r>
        <w:rPr>
          <w:sz w:val="28"/>
        </w:rPr>
        <w:t>металлорежущих</w:t>
      </w:r>
      <w:proofErr w:type="spellEnd"/>
      <w:r>
        <w:rPr>
          <w:sz w:val="28"/>
        </w:rPr>
        <w:t xml:space="preserve">  станках:  </w:t>
      </w:r>
      <w:proofErr w:type="spellStart"/>
      <w:r>
        <w:rPr>
          <w:sz w:val="28"/>
        </w:rPr>
        <w:t>Справочник</w:t>
      </w:r>
      <w:proofErr w:type="spellEnd"/>
      <w:r>
        <w:rPr>
          <w:sz w:val="28"/>
        </w:rPr>
        <w:t xml:space="preserve">: В 3-х </w:t>
      </w:r>
      <w:proofErr w:type="spellStart"/>
      <w:r>
        <w:rPr>
          <w:sz w:val="28"/>
        </w:rPr>
        <w:t>частях</w:t>
      </w:r>
      <w:proofErr w:type="spellEnd"/>
      <w:r>
        <w:rPr>
          <w:sz w:val="28"/>
        </w:rPr>
        <w:t xml:space="preserve">. Ч. 3. </w:t>
      </w:r>
      <w:proofErr w:type="spellStart"/>
      <w:r>
        <w:rPr>
          <w:sz w:val="28"/>
        </w:rPr>
        <w:t>Протяжные</w:t>
      </w:r>
      <w:proofErr w:type="spellEnd"/>
      <w:r>
        <w:rPr>
          <w:sz w:val="28"/>
        </w:rPr>
        <w:t xml:space="preserve">, </w:t>
      </w:r>
      <w:proofErr w:type="spellStart"/>
      <w:r>
        <w:rPr>
          <w:sz w:val="28"/>
        </w:rPr>
        <w:t>шлифовальные</w:t>
      </w:r>
      <w:proofErr w:type="spellEnd"/>
      <w:r>
        <w:rPr>
          <w:sz w:val="28"/>
        </w:rPr>
        <w:t xml:space="preserve"> и </w:t>
      </w:r>
      <w:proofErr w:type="spellStart"/>
      <w:r>
        <w:rPr>
          <w:sz w:val="28"/>
        </w:rPr>
        <w:t>доводочные</w:t>
      </w:r>
      <w:proofErr w:type="spellEnd"/>
      <w:r>
        <w:rPr>
          <w:sz w:val="28"/>
        </w:rPr>
        <w:t xml:space="preserve"> станки. – М.: </w:t>
      </w:r>
      <w:proofErr w:type="spellStart"/>
      <w:r>
        <w:rPr>
          <w:sz w:val="28"/>
        </w:rPr>
        <w:t>Машиностроение</w:t>
      </w:r>
      <w:proofErr w:type="spellEnd"/>
      <w:r>
        <w:rPr>
          <w:sz w:val="28"/>
        </w:rPr>
        <w:t>, 1978. – 273</w:t>
      </w:r>
      <w:r>
        <w:rPr>
          <w:spacing w:val="-2"/>
          <w:sz w:val="28"/>
        </w:rPr>
        <w:t xml:space="preserve"> </w:t>
      </w:r>
      <w:r>
        <w:rPr>
          <w:sz w:val="28"/>
        </w:rPr>
        <w:t>с.</w:t>
      </w:r>
    </w:p>
    <w:p w14:paraId="232E653C" w14:textId="77777777" w:rsidR="000E1F1F" w:rsidRDefault="00B02928">
      <w:pPr>
        <w:pStyle w:val="a4"/>
        <w:numPr>
          <w:ilvl w:val="0"/>
          <w:numId w:val="1"/>
        </w:numPr>
        <w:tabs>
          <w:tab w:val="left" w:pos="2133"/>
        </w:tabs>
        <w:spacing w:line="288" w:lineRule="auto"/>
        <w:ind w:right="630" w:firstLine="540"/>
        <w:jc w:val="both"/>
        <w:rPr>
          <w:sz w:val="28"/>
        </w:rPr>
      </w:pPr>
      <w:proofErr w:type="spellStart"/>
      <w:r>
        <w:rPr>
          <w:sz w:val="28"/>
        </w:rPr>
        <w:t>Общемашиностроительные</w:t>
      </w:r>
      <w:proofErr w:type="spellEnd"/>
      <w:r>
        <w:rPr>
          <w:sz w:val="28"/>
        </w:rPr>
        <w:t xml:space="preserve"> </w:t>
      </w:r>
      <w:proofErr w:type="spellStart"/>
      <w:r>
        <w:rPr>
          <w:sz w:val="28"/>
        </w:rPr>
        <w:t>нормативы</w:t>
      </w:r>
      <w:proofErr w:type="spellEnd"/>
      <w:r>
        <w:rPr>
          <w:sz w:val="28"/>
        </w:rPr>
        <w:t xml:space="preserve"> </w:t>
      </w:r>
      <w:proofErr w:type="spellStart"/>
      <w:r>
        <w:rPr>
          <w:sz w:val="28"/>
        </w:rPr>
        <w:t>режимов</w:t>
      </w:r>
      <w:proofErr w:type="spellEnd"/>
      <w:r>
        <w:rPr>
          <w:sz w:val="28"/>
        </w:rPr>
        <w:t xml:space="preserve"> </w:t>
      </w:r>
      <w:proofErr w:type="spellStart"/>
      <w:r>
        <w:rPr>
          <w:sz w:val="28"/>
        </w:rPr>
        <w:t>резания</w:t>
      </w:r>
      <w:proofErr w:type="spellEnd"/>
      <w:r>
        <w:rPr>
          <w:sz w:val="28"/>
        </w:rPr>
        <w:t xml:space="preserve">: </w:t>
      </w:r>
      <w:proofErr w:type="spellStart"/>
      <w:r>
        <w:rPr>
          <w:sz w:val="28"/>
        </w:rPr>
        <w:t>Справочник</w:t>
      </w:r>
      <w:proofErr w:type="spellEnd"/>
      <w:r>
        <w:rPr>
          <w:sz w:val="28"/>
        </w:rPr>
        <w:t xml:space="preserve">: В 2-х т. / А. Д. </w:t>
      </w:r>
      <w:proofErr w:type="spellStart"/>
      <w:r>
        <w:rPr>
          <w:sz w:val="28"/>
        </w:rPr>
        <w:t>Локтев</w:t>
      </w:r>
      <w:proofErr w:type="spellEnd"/>
      <w:r>
        <w:rPr>
          <w:sz w:val="28"/>
        </w:rPr>
        <w:t xml:space="preserve">, И. Ф. </w:t>
      </w:r>
      <w:proofErr w:type="spellStart"/>
      <w:r>
        <w:rPr>
          <w:sz w:val="28"/>
        </w:rPr>
        <w:t>Гущин</w:t>
      </w:r>
      <w:proofErr w:type="spellEnd"/>
      <w:r>
        <w:rPr>
          <w:sz w:val="28"/>
        </w:rPr>
        <w:t xml:space="preserve">, В. А. </w:t>
      </w:r>
      <w:proofErr w:type="spellStart"/>
      <w:r>
        <w:rPr>
          <w:sz w:val="28"/>
        </w:rPr>
        <w:t>Батуев</w:t>
      </w:r>
      <w:proofErr w:type="spellEnd"/>
      <w:r>
        <w:rPr>
          <w:sz w:val="28"/>
        </w:rPr>
        <w:t xml:space="preserve"> и </w:t>
      </w:r>
      <w:proofErr w:type="spellStart"/>
      <w:r>
        <w:rPr>
          <w:sz w:val="28"/>
        </w:rPr>
        <w:t>др</w:t>
      </w:r>
      <w:proofErr w:type="spellEnd"/>
      <w:r>
        <w:rPr>
          <w:sz w:val="28"/>
        </w:rPr>
        <w:t xml:space="preserve">. – М.: </w:t>
      </w:r>
      <w:proofErr w:type="spellStart"/>
      <w:r>
        <w:rPr>
          <w:sz w:val="28"/>
        </w:rPr>
        <w:t>Машиностроение</w:t>
      </w:r>
      <w:proofErr w:type="spellEnd"/>
      <w:r>
        <w:rPr>
          <w:sz w:val="28"/>
        </w:rPr>
        <w:t>, 1991, Т. 1. – 640</w:t>
      </w:r>
      <w:r>
        <w:rPr>
          <w:spacing w:val="-3"/>
          <w:sz w:val="28"/>
        </w:rPr>
        <w:t xml:space="preserve"> </w:t>
      </w:r>
      <w:r>
        <w:rPr>
          <w:sz w:val="28"/>
        </w:rPr>
        <w:t>с.</w:t>
      </w:r>
    </w:p>
    <w:p w14:paraId="45EE7109" w14:textId="77777777" w:rsidR="000E1F1F" w:rsidRDefault="00B02928">
      <w:pPr>
        <w:pStyle w:val="a4"/>
        <w:numPr>
          <w:ilvl w:val="0"/>
          <w:numId w:val="1"/>
        </w:numPr>
        <w:tabs>
          <w:tab w:val="left" w:pos="2133"/>
        </w:tabs>
        <w:spacing w:before="1" w:line="288" w:lineRule="auto"/>
        <w:ind w:right="630" w:firstLine="540"/>
        <w:jc w:val="both"/>
        <w:rPr>
          <w:sz w:val="28"/>
        </w:rPr>
      </w:pPr>
      <w:proofErr w:type="spellStart"/>
      <w:r>
        <w:rPr>
          <w:sz w:val="28"/>
        </w:rPr>
        <w:t>Общемашиностроительные</w:t>
      </w:r>
      <w:proofErr w:type="spellEnd"/>
      <w:r>
        <w:rPr>
          <w:sz w:val="28"/>
        </w:rPr>
        <w:t xml:space="preserve"> </w:t>
      </w:r>
      <w:proofErr w:type="spellStart"/>
      <w:r>
        <w:rPr>
          <w:sz w:val="28"/>
        </w:rPr>
        <w:t>нормативы</w:t>
      </w:r>
      <w:proofErr w:type="spellEnd"/>
      <w:r>
        <w:rPr>
          <w:sz w:val="28"/>
        </w:rPr>
        <w:t xml:space="preserve"> </w:t>
      </w:r>
      <w:proofErr w:type="spellStart"/>
      <w:r>
        <w:rPr>
          <w:sz w:val="28"/>
        </w:rPr>
        <w:t>режимов</w:t>
      </w:r>
      <w:proofErr w:type="spellEnd"/>
      <w:r>
        <w:rPr>
          <w:sz w:val="28"/>
        </w:rPr>
        <w:t xml:space="preserve"> </w:t>
      </w:r>
      <w:proofErr w:type="spellStart"/>
      <w:r>
        <w:rPr>
          <w:sz w:val="28"/>
        </w:rPr>
        <w:t>резания</w:t>
      </w:r>
      <w:proofErr w:type="spellEnd"/>
      <w:r>
        <w:rPr>
          <w:sz w:val="28"/>
        </w:rPr>
        <w:t xml:space="preserve">: </w:t>
      </w:r>
      <w:proofErr w:type="spellStart"/>
      <w:r>
        <w:rPr>
          <w:sz w:val="28"/>
        </w:rPr>
        <w:t>Справочник</w:t>
      </w:r>
      <w:proofErr w:type="spellEnd"/>
      <w:r>
        <w:rPr>
          <w:sz w:val="28"/>
        </w:rPr>
        <w:t xml:space="preserve">: В 2-х т. / А. Д. </w:t>
      </w:r>
      <w:proofErr w:type="spellStart"/>
      <w:r>
        <w:rPr>
          <w:sz w:val="28"/>
        </w:rPr>
        <w:t>Локтев</w:t>
      </w:r>
      <w:proofErr w:type="spellEnd"/>
      <w:r>
        <w:rPr>
          <w:sz w:val="28"/>
        </w:rPr>
        <w:t xml:space="preserve">, И. Ф. </w:t>
      </w:r>
      <w:proofErr w:type="spellStart"/>
      <w:r>
        <w:rPr>
          <w:sz w:val="28"/>
        </w:rPr>
        <w:t>Гущин</w:t>
      </w:r>
      <w:proofErr w:type="spellEnd"/>
      <w:r>
        <w:rPr>
          <w:sz w:val="28"/>
        </w:rPr>
        <w:t xml:space="preserve">, В. А. </w:t>
      </w:r>
      <w:proofErr w:type="spellStart"/>
      <w:r>
        <w:rPr>
          <w:sz w:val="28"/>
        </w:rPr>
        <w:t>Батуев</w:t>
      </w:r>
      <w:proofErr w:type="spellEnd"/>
      <w:r>
        <w:rPr>
          <w:sz w:val="28"/>
        </w:rPr>
        <w:t xml:space="preserve"> и </w:t>
      </w:r>
      <w:proofErr w:type="spellStart"/>
      <w:r>
        <w:rPr>
          <w:sz w:val="28"/>
        </w:rPr>
        <w:t>др</w:t>
      </w:r>
      <w:proofErr w:type="spellEnd"/>
      <w:r>
        <w:rPr>
          <w:sz w:val="28"/>
        </w:rPr>
        <w:t xml:space="preserve">. – М.: </w:t>
      </w:r>
      <w:proofErr w:type="spellStart"/>
      <w:r>
        <w:rPr>
          <w:sz w:val="28"/>
        </w:rPr>
        <w:t>Машиностроение</w:t>
      </w:r>
      <w:proofErr w:type="spellEnd"/>
      <w:r>
        <w:rPr>
          <w:sz w:val="28"/>
        </w:rPr>
        <w:t>, 1991, Т. 2. – 304</w:t>
      </w:r>
      <w:r>
        <w:rPr>
          <w:spacing w:val="-3"/>
          <w:sz w:val="28"/>
        </w:rPr>
        <w:t xml:space="preserve"> </w:t>
      </w:r>
      <w:r>
        <w:rPr>
          <w:sz w:val="28"/>
        </w:rPr>
        <w:t>с.</w:t>
      </w:r>
    </w:p>
    <w:p w14:paraId="67732F9F" w14:textId="77777777" w:rsidR="000E1F1F" w:rsidRDefault="00B02928">
      <w:pPr>
        <w:pStyle w:val="a4"/>
        <w:numPr>
          <w:ilvl w:val="0"/>
          <w:numId w:val="1"/>
        </w:numPr>
        <w:tabs>
          <w:tab w:val="left" w:pos="2131"/>
        </w:tabs>
        <w:spacing w:line="288" w:lineRule="auto"/>
        <w:ind w:right="625" w:firstLine="540"/>
        <w:jc w:val="both"/>
        <w:rPr>
          <w:sz w:val="28"/>
        </w:rPr>
      </w:pPr>
      <w:proofErr w:type="spellStart"/>
      <w:r>
        <w:rPr>
          <w:sz w:val="28"/>
        </w:rPr>
        <w:t>Организация</w:t>
      </w:r>
      <w:proofErr w:type="spellEnd"/>
      <w:r>
        <w:rPr>
          <w:sz w:val="28"/>
        </w:rPr>
        <w:t xml:space="preserve">, </w:t>
      </w:r>
      <w:proofErr w:type="spellStart"/>
      <w:r>
        <w:rPr>
          <w:sz w:val="28"/>
        </w:rPr>
        <w:t>нормирование</w:t>
      </w:r>
      <w:proofErr w:type="spellEnd"/>
      <w:r>
        <w:rPr>
          <w:sz w:val="28"/>
        </w:rPr>
        <w:t xml:space="preserve"> и оплата труда на </w:t>
      </w:r>
      <w:proofErr w:type="spellStart"/>
      <w:r>
        <w:rPr>
          <w:sz w:val="28"/>
        </w:rPr>
        <w:t>предприятиях</w:t>
      </w:r>
      <w:proofErr w:type="spellEnd"/>
      <w:r>
        <w:rPr>
          <w:sz w:val="28"/>
        </w:rPr>
        <w:t xml:space="preserve"> </w:t>
      </w:r>
      <w:proofErr w:type="spellStart"/>
      <w:r>
        <w:rPr>
          <w:sz w:val="28"/>
        </w:rPr>
        <w:t>отрасли</w:t>
      </w:r>
      <w:proofErr w:type="spellEnd"/>
      <w:r>
        <w:rPr>
          <w:sz w:val="28"/>
        </w:rPr>
        <w:t xml:space="preserve">: </w:t>
      </w:r>
      <w:proofErr w:type="spellStart"/>
      <w:r>
        <w:rPr>
          <w:sz w:val="28"/>
        </w:rPr>
        <w:t>учеб</w:t>
      </w:r>
      <w:proofErr w:type="spellEnd"/>
      <w:r>
        <w:rPr>
          <w:sz w:val="28"/>
        </w:rPr>
        <w:t xml:space="preserve">. </w:t>
      </w:r>
      <w:proofErr w:type="spellStart"/>
      <w:r>
        <w:rPr>
          <w:sz w:val="28"/>
        </w:rPr>
        <w:t>пособие</w:t>
      </w:r>
      <w:proofErr w:type="spellEnd"/>
      <w:r>
        <w:rPr>
          <w:sz w:val="28"/>
        </w:rPr>
        <w:t xml:space="preserve"> / Е. А. </w:t>
      </w:r>
      <w:proofErr w:type="spellStart"/>
      <w:r>
        <w:rPr>
          <w:sz w:val="28"/>
        </w:rPr>
        <w:t>Кобец</w:t>
      </w:r>
      <w:proofErr w:type="spellEnd"/>
      <w:r>
        <w:rPr>
          <w:sz w:val="28"/>
        </w:rPr>
        <w:t xml:space="preserve">, М. Н. Корсаков. </w:t>
      </w:r>
      <w:r>
        <w:rPr>
          <w:rFonts w:ascii="Symbol" w:hAnsi="Symbol"/>
          <w:sz w:val="28"/>
        </w:rPr>
        <w:t></w:t>
      </w:r>
      <w:r>
        <w:rPr>
          <w:sz w:val="28"/>
        </w:rPr>
        <w:t xml:space="preserve"> Таганрог : </w:t>
      </w:r>
      <w:proofErr w:type="spellStart"/>
      <w:r>
        <w:rPr>
          <w:sz w:val="28"/>
        </w:rPr>
        <w:t>Изд</w:t>
      </w:r>
      <w:proofErr w:type="spellEnd"/>
      <w:r>
        <w:rPr>
          <w:sz w:val="28"/>
        </w:rPr>
        <w:t xml:space="preserve">-во ТРТУ, 2008. </w:t>
      </w:r>
      <w:r>
        <w:rPr>
          <w:rFonts w:ascii="Symbol" w:hAnsi="Symbol"/>
          <w:sz w:val="28"/>
        </w:rPr>
        <w:t></w:t>
      </w:r>
      <w:r>
        <w:rPr>
          <w:sz w:val="28"/>
        </w:rPr>
        <w:t xml:space="preserve"> 275</w:t>
      </w:r>
      <w:r>
        <w:rPr>
          <w:spacing w:val="1"/>
          <w:sz w:val="28"/>
        </w:rPr>
        <w:t xml:space="preserve"> </w:t>
      </w:r>
      <w:r>
        <w:rPr>
          <w:sz w:val="28"/>
        </w:rPr>
        <w:t>с.</w:t>
      </w:r>
    </w:p>
    <w:p w14:paraId="48F6E04C" w14:textId="77777777" w:rsidR="000E1F1F" w:rsidRDefault="00B02928">
      <w:pPr>
        <w:pStyle w:val="a4"/>
        <w:numPr>
          <w:ilvl w:val="0"/>
          <w:numId w:val="1"/>
        </w:numPr>
        <w:tabs>
          <w:tab w:val="left" w:pos="2102"/>
        </w:tabs>
        <w:spacing w:before="1" w:line="288" w:lineRule="auto"/>
        <w:ind w:right="628" w:firstLine="540"/>
        <w:jc w:val="both"/>
        <w:rPr>
          <w:sz w:val="28"/>
        </w:rPr>
      </w:pPr>
      <w:proofErr w:type="spellStart"/>
      <w:r>
        <w:rPr>
          <w:sz w:val="28"/>
        </w:rPr>
        <w:t>Палей</w:t>
      </w:r>
      <w:proofErr w:type="spellEnd"/>
      <w:r>
        <w:rPr>
          <w:sz w:val="28"/>
        </w:rPr>
        <w:t xml:space="preserve"> М. М. </w:t>
      </w:r>
      <w:proofErr w:type="spellStart"/>
      <w:r>
        <w:rPr>
          <w:sz w:val="28"/>
        </w:rPr>
        <w:t>Технология</w:t>
      </w:r>
      <w:proofErr w:type="spellEnd"/>
      <w:r>
        <w:rPr>
          <w:sz w:val="28"/>
        </w:rPr>
        <w:t xml:space="preserve"> </w:t>
      </w:r>
      <w:proofErr w:type="spellStart"/>
      <w:r>
        <w:rPr>
          <w:sz w:val="28"/>
        </w:rPr>
        <w:t>производства</w:t>
      </w:r>
      <w:proofErr w:type="spellEnd"/>
      <w:r>
        <w:rPr>
          <w:sz w:val="28"/>
        </w:rPr>
        <w:t xml:space="preserve"> </w:t>
      </w:r>
      <w:proofErr w:type="spellStart"/>
      <w:r>
        <w:rPr>
          <w:sz w:val="28"/>
        </w:rPr>
        <w:t>металлорежущих</w:t>
      </w:r>
      <w:proofErr w:type="spellEnd"/>
      <w:r>
        <w:rPr>
          <w:sz w:val="28"/>
        </w:rPr>
        <w:t xml:space="preserve"> </w:t>
      </w:r>
      <w:proofErr w:type="spellStart"/>
      <w:r>
        <w:rPr>
          <w:sz w:val="28"/>
        </w:rPr>
        <w:t>инструментов</w:t>
      </w:r>
      <w:proofErr w:type="spellEnd"/>
      <w:r>
        <w:rPr>
          <w:sz w:val="28"/>
        </w:rPr>
        <w:t xml:space="preserve">: </w:t>
      </w:r>
      <w:proofErr w:type="spellStart"/>
      <w:r>
        <w:rPr>
          <w:sz w:val="28"/>
        </w:rPr>
        <w:t>Учебное</w:t>
      </w:r>
      <w:proofErr w:type="spellEnd"/>
      <w:r>
        <w:rPr>
          <w:sz w:val="28"/>
        </w:rPr>
        <w:t xml:space="preserve"> </w:t>
      </w:r>
      <w:proofErr w:type="spellStart"/>
      <w:r>
        <w:rPr>
          <w:sz w:val="28"/>
        </w:rPr>
        <w:t>пособие</w:t>
      </w:r>
      <w:proofErr w:type="spellEnd"/>
      <w:r>
        <w:rPr>
          <w:sz w:val="28"/>
        </w:rPr>
        <w:t xml:space="preserve"> для </w:t>
      </w:r>
      <w:proofErr w:type="spellStart"/>
      <w:r>
        <w:rPr>
          <w:sz w:val="28"/>
        </w:rPr>
        <w:t>студентов</w:t>
      </w:r>
      <w:proofErr w:type="spellEnd"/>
      <w:r>
        <w:rPr>
          <w:sz w:val="28"/>
        </w:rPr>
        <w:t xml:space="preserve"> </w:t>
      </w:r>
      <w:proofErr w:type="spellStart"/>
      <w:r>
        <w:rPr>
          <w:sz w:val="28"/>
        </w:rPr>
        <w:t>вузов</w:t>
      </w:r>
      <w:proofErr w:type="spellEnd"/>
      <w:r>
        <w:rPr>
          <w:sz w:val="28"/>
        </w:rPr>
        <w:t xml:space="preserve">, </w:t>
      </w:r>
      <w:proofErr w:type="spellStart"/>
      <w:r>
        <w:rPr>
          <w:sz w:val="28"/>
        </w:rPr>
        <w:t>обучающихся</w:t>
      </w:r>
      <w:proofErr w:type="spellEnd"/>
      <w:r>
        <w:rPr>
          <w:sz w:val="28"/>
        </w:rPr>
        <w:t xml:space="preserve"> по </w:t>
      </w:r>
      <w:proofErr w:type="spellStart"/>
      <w:r>
        <w:rPr>
          <w:sz w:val="28"/>
        </w:rPr>
        <w:t>специальности</w:t>
      </w:r>
      <w:proofErr w:type="spellEnd"/>
      <w:r>
        <w:rPr>
          <w:sz w:val="28"/>
        </w:rPr>
        <w:t xml:space="preserve"> </w:t>
      </w:r>
      <w:proofErr w:type="spellStart"/>
      <w:r>
        <w:rPr>
          <w:sz w:val="28"/>
        </w:rPr>
        <w:t>Технология</w:t>
      </w:r>
      <w:proofErr w:type="spellEnd"/>
      <w:r>
        <w:rPr>
          <w:sz w:val="28"/>
        </w:rPr>
        <w:t xml:space="preserve"> </w:t>
      </w:r>
      <w:proofErr w:type="spellStart"/>
      <w:r>
        <w:rPr>
          <w:sz w:val="28"/>
        </w:rPr>
        <w:t>машиностроения</w:t>
      </w:r>
      <w:proofErr w:type="spellEnd"/>
      <w:r>
        <w:rPr>
          <w:sz w:val="28"/>
        </w:rPr>
        <w:t xml:space="preserve">, </w:t>
      </w:r>
      <w:proofErr w:type="spellStart"/>
      <w:r>
        <w:rPr>
          <w:sz w:val="28"/>
        </w:rPr>
        <w:t>металлорежущие</w:t>
      </w:r>
      <w:proofErr w:type="spellEnd"/>
      <w:r>
        <w:rPr>
          <w:sz w:val="28"/>
        </w:rPr>
        <w:t xml:space="preserve"> станки и </w:t>
      </w:r>
      <w:proofErr w:type="spellStart"/>
      <w:r>
        <w:rPr>
          <w:sz w:val="28"/>
        </w:rPr>
        <w:t>инструментьі</w:t>
      </w:r>
      <w:proofErr w:type="spellEnd"/>
      <w:r>
        <w:rPr>
          <w:sz w:val="28"/>
        </w:rPr>
        <w:t xml:space="preserve">. </w:t>
      </w:r>
      <w:proofErr w:type="spellStart"/>
      <w:r>
        <w:rPr>
          <w:sz w:val="28"/>
        </w:rPr>
        <w:t>Изд</w:t>
      </w:r>
      <w:proofErr w:type="spellEnd"/>
      <w:r>
        <w:rPr>
          <w:sz w:val="28"/>
        </w:rPr>
        <w:t xml:space="preserve">. 2-е. </w:t>
      </w:r>
      <w:proofErr w:type="spellStart"/>
      <w:r>
        <w:rPr>
          <w:sz w:val="28"/>
        </w:rPr>
        <w:t>перераб</w:t>
      </w:r>
      <w:proofErr w:type="spellEnd"/>
      <w:r>
        <w:rPr>
          <w:sz w:val="28"/>
        </w:rPr>
        <w:t xml:space="preserve">. </w:t>
      </w:r>
      <w:proofErr w:type="spellStart"/>
      <w:r>
        <w:rPr>
          <w:sz w:val="28"/>
        </w:rPr>
        <w:t>идоп</w:t>
      </w:r>
      <w:proofErr w:type="spellEnd"/>
      <w:r>
        <w:rPr>
          <w:sz w:val="28"/>
        </w:rPr>
        <w:t xml:space="preserve">. – М.: </w:t>
      </w:r>
      <w:proofErr w:type="spellStart"/>
      <w:r>
        <w:rPr>
          <w:sz w:val="28"/>
        </w:rPr>
        <w:t>Машиностроение</w:t>
      </w:r>
      <w:proofErr w:type="spellEnd"/>
      <w:r>
        <w:rPr>
          <w:sz w:val="28"/>
        </w:rPr>
        <w:t>. 1982. – 256 с.:</w:t>
      </w:r>
      <w:r>
        <w:rPr>
          <w:spacing w:val="-11"/>
          <w:sz w:val="28"/>
        </w:rPr>
        <w:t xml:space="preserve"> </w:t>
      </w:r>
      <w:proofErr w:type="spellStart"/>
      <w:r>
        <w:rPr>
          <w:sz w:val="28"/>
        </w:rPr>
        <w:t>ил</w:t>
      </w:r>
      <w:proofErr w:type="spellEnd"/>
      <w:r>
        <w:rPr>
          <w:sz w:val="28"/>
        </w:rPr>
        <w:t>.</w:t>
      </w:r>
    </w:p>
    <w:p w14:paraId="42078EEA" w14:textId="77777777" w:rsidR="000E1F1F" w:rsidRDefault="00B02928">
      <w:pPr>
        <w:pStyle w:val="a4"/>
        <w:numPr>
          <w:ilvl w:val="0"/>
          <w:numId w:val="1"/>
        </w:numPr>
        <w:tabs>
          <w:tab w:val="left" w:pos="2208"/>
        </w:tabs>
        <w:spacing w:before="1" w:line="288" w:lineRule="auto"/>
        <w:ind w:right="628" w:firstLine="540"/>
        <w:jc w:val="both"/>
        <w:rPr>
          <w:sz w:val="28"/>
        </w:rPr>
      </w:pPr>
      <w:r>
        <w:rPr>
          <w:sz w:val="28"/>
        </w:rPr>
        <w:t xml:space="preserve">Паливода Ю.  Є.  Технологія  оброблення  валів  /  Ю.  Б.  </w:t>
      </w:r>
      <w:proofErr w:type="spellStart"/>
      <w:r>
        <w:rPr>
          <w:sz w:val="28"/>
        </w:rPr>
        <w:t>Капаціла</w:t>
      </w:r>
      <w:proofErr w:type="spellEnd"/>
      <w:r>
        <w:rPr>
          <w:sz w:val="28"/>
        </w:rPr>
        <w:t>,  Ю. Є. Паливода, І. Г. Ткаченко. - Тернопіль: Видавництво ТНТУ, 2016. – 198</w:t>
      </w:r>
      <w:r>
        <w:rPr>
          <w:spacing w:val="-16"/>
          <w:sz w:val="28"/>
        </w:rPr>
        <w:t xml:space="preserve"> </w:t>
      </w:r>
      <w:r>
        <w:rPr>
          <w:sz w:val="28"/>
        </w:rPr>
        <w:t>с.</w:t>
      </w:r>
    </w:p>
    <w:p w14:paraId="37026F8A" w14:textId="77777777" w:rsidR="000E1F1F" w:rsidRDefault="00B02928">
      <w:pPr>
        <w:pStyle w:val="a4"/>
        <w:numPr>
          <w:ilvl w:val="0"/>
          <w:numId w:val="1"/>
        </w:numPr>
        <w:tabs>
          <w:tab w:val="left" w:pos="2096"/>
        </w:tabs>
        <w:spacing w:line="288" w:lineRule="auto"/>
        <w:ind w:right="628" w:firstLine="540"/>
        <w:jc w:val="both"/>
        <w:rPr>
          <w:sz w:val="28"/>
        </w:rPr>
      </w:pPr>
      <w:r>
        <w:rPr>
          <w:sz w:val="28"/>
        </w:rPr>
        <w:t xml:space="preserve">Паливода Ю. Є. Технологія оброблення зубастих коліс / Ю. Б. </w:t>
      </w:r>
      <w:proofErr w:type="spellStart"/>
      <w:r>
        <w:rPr>
          <w:sz w:val="28"/>
        </w:rPr>
        <w:t>Капаціла</w:t>
      </w:r>
      <w:proofErr w:type="spellEnd"/>
      <w:r>
        <w:rPr>
          <w:sz w:val="28"/>
        </w:rPr>
        <w:t>, Ю. Є. Паливода, І. Г. Ткаченко. - Тернопіль: Видавництво ТНТУ, 2016. – 136</w:t>
      </w:r>
      <w:r>
        <w:rPr>
          <w:spacing w:val="-16"/>
          <w:sz w:val="28"/>
        </w:rPr>
        <w:t xml:space="preserve"> </w:t>
      </w:r>
      <w:r>
        <w:rPr>
          <w:sz w:val="28"/>
        </w:rPr>
        <w:t>с.</w:t>
      </w:r>
    </w:p>
    <w:p w14:paraId="737DD460" w14:textId="77777777" w:rsidR="000E1F1F" w:rsidRDefault="00B02928">
      <w:pPr>
        <w:pStyle w:val="a4"/>
        <w:numPr>
          <w:ilvl w:val="0"/>
          <w:numId w:val="1"/>
        </w:numPr>
        <w:tabs>
          <w:tab w:val="left" w:pos="2220"/>
        </w:tabs>
        <w:spacing w:line="288" w:lineRule="auto"/>
        <w:ind w:right="641" w:firstLine="540"/>
        <w:jc w:val="both"/>
        <w:rPr>
          <w:sz w:val="28"/>
        </w:rPr>
      </w:pPr>
      <w:proofErr w:type="spellStart"/>
      <w:r>
        <w:rPr>
          <w:sz w:val="28"/>
        </w:rPr>
        <w:t>Расчет</w:t>
      </w:r>
      <w:proofErr w:type="spellEnd"/>
      <w:r>
        <w:rPr>
          <w:sz w:val="28"/>
        </w:rPr>
        <w:t xml:space="preserve"> </w:t>
      </w:r>
      <w:proofErr w:type="spellStart"/>
      <w:r>
        <w:rPr>
          <w:sz w:val="28"/>
        </w:rPr>
        <w:t>режимов</w:t>
      </w:r>
      <w:proofErr w:type="spellEnd"/>
      <w:r>
        <w:rPr>
          <w:sz w:val="28"/>
        </w:rPr>
        <w:t xml:space="preserve"> </w:t>
      </w:r>
      <w:proofErr w:type="spellStart"/>
      <w:r>
        <w:rPr>
          <w:sz w:val="28"/>
        </w:rPr>
        <w:t>резания</w:t>
      </w:r>
      <w:proofErr w:type="spellEnd"/>
      <w:r>
        <w:rPr>
          <w:sz w:val="28"/>
        </w:rPr>
        <w:t xml:space="preserve">. </w:t>
      </w:r>
      <w:proofErr w:type="spellStart"/>
      <w:r>
        <w:rPr>
          <w:sz w:val="28"/>
        </w:rPr>
        <w:t>Учебное</w:t>
      </w:r>
      <w:proofErr w:type="spellEnd"/>
      <w:r>
        <w:rPr>
          <w:sz w:val="28"/>
        </w:rPr>
        <w:t xml:space="preserve"> </w:t>
      </w:r>
      <w:proofErr w:type="spellStart"/>
      <w:r>
        <w:rPr>
          <w:sz w:val="28"/>
        </w:rPr>
        <w:t>пособие</w:t>
      </w:r>
      <w:proofErr w:type="spellEnd"/>
      <w:r>
        <w:rPr>
          <w:sz w:val="28"/>
        </w:rPr>
        <w:t xml:space="preserve"> / </w:t>
      </w:r>
      <w:proofErr w:type="spellStart"/>
      <w:r>
        <w:rPr>
          <w:sz w:val="28"/>
        </w:rPr>
        <w:t>Безязычный</w:t>
      </w:r>
      <w:proofErr w:type="spellEnd"/>
      <w:r>
        <w:rPr>
          <w:sz w:val="28"/>
        </w:rPr>
        <w:t xml:space="preserve"> В. Ф., </w:t>
      </w:r>
      <w:proofErr w:type="spellStart"/>
      <w:r>
        <w:rPr>
          <w:sz w:val="28"/>
        </w:rPr>
        <w:t>Аверьянов</w:t>
      </w:r>
      <w:proofErr w:type="spellEnd"/>
      <w:r>
        <w:rPr>
          <w:sz w:val="28"/>
        </w:rPr>
        <w:t xml:space="preserve"> И. Н., </w:t>
      </w:r>
      <w:proofErr w:type="spellStart"/>
      <w:r>
        <w:rPr>
          <w:sz w:val="28"/>
        </w:rPr>
        <w:t>Кордюков</w:t>
      </w:r>
      <w:proofErr w:type="spellEnd"/>
      <w:r>
        <w:rPr>
          <w:sz w:val="28"/>
        </w:rPr>
        <w:t xml:space="preserve"> А. В. – </w:t>
      </w:r>
      <w:proofErr w:type="spellStart"/>
      <w:r>
        <w:rPr>
          <w:sz w:val="28"/>
        </w:rPr>
        <w:t>Рыбинск</w:t>
      </w:r>
      <w:proofErr w:type="spellEnd"/>
      <w:r>
        <w:rPr>
          <w:sz w:val="28"/>
        </w:rPr>
        <w:t>: РГАТА, 2009. – 185</w:t>
      </w:r>
      <w:r>
        <w:rPr>
          <w:spacing w:val="-17"/>
          <w:sz w:val="28"/>
        </w:rPr>
        <w:t xml:space="preserve"> </w:t>
      </w:r>
      <w:r>
        <w:rPr>
          <w:sz w:val="28"/>
        </w:rPr>
        <w:t>с.</w:t>
      </w:r>
    </w:p>
    <w:p w14:paraId="3D495F83" w14:textId="77777777" w:rsidR="000E1F1F" w:rsidRDefault="00B02928">
      <w:pPr>
        <w:pStyle w:val="a4"/>
        <w:numPr>
          <w:ilvl w:val="0"/>
          <w:numId w:val="1"/>
        </w:numPr>
        <w:tabs>
          <w:tab w:val="left" w:pos="2167"/>
        </w:tabs>
        <w:spacing w:line="288" w:lineRule="auto"/>
        <w:ind w:right="630" w:firstLine="540"/>
        <w:jc w:val="both"/>
        <w:rPr>
          <w:sz w:val="28"/>
        </w:rPr>
      </w:pPr>
      <w:proofErr w:type="spellStart"/>
      <w:r>
        <w:rPr>
          <w:sz w:val="28"/>
        </w:rPr>
        <w:t>Смазочно-охлаждающие</w:t>
      </w:r>
      <w:proofErr w:type="spellEnd"/>
      <w:r>
        <w:rPr>
          <w:sz w:val="28"/>
        </w:rPr>
        <w:t xml:space="preserve"> </w:t>
      </w:r>
      <w:proofErr w:type="spellStart"/>
      <w:r>
        <w:rPr>
          <w:sz w:val="28"/>
        </w:rPr>
        <w:t>технологические</w:t>
      </w:r>
      <w:proofErr w:type="spellEnd"/>
      <w:r>
        <w:rPr>
          <w:sz w:val="28"/>
        </w:rPr>
        <w:t xml:space="preserve"> </w:t>
      </w:r>
      <w:proofErr w:type="spellStart"/>
      <w:r>
        <w:rPr>
          <w:sz w:val="28"/>
        </w:rPr>
        <w:t>средства</w:t>
      </w:r>
      <w:proofErr w:type="spellEnd"/>
      <w:r>
        <w:rPr>
          <w:sz w:val="28"/>
        </w:rPr>
        <w:t xml:space="preserve"> и </w:t>
      </w:r>
      <w:proofErr w:type="spellStart"/>
      <w:r>
        <w:rPr>
          <w:sz w:val="28"/>
        </w:rPr>
        <w:t>их</w:t>
      </w:r>
      <w:proofErr w:type="spellEnd"/>
      <w:r>
        <w:rPr>
          <w:sz w:val="28"/>
        </w:rPr>
        <w:t xml:space="preserve"> </w:t>
      </w:r>
      <w:proofErr w:type="spellStart"/>
      <w:r>
        <w:rPr>
          <w:sz w:val="28"/>
        </w:rPr>
        <w:t>применение</w:t>
      </w:r>
      <w:proofErr w:type="spellEnd"/>
      <w:r>
        <w:rPr>
          <w:sz w:val="28"/>
        </w:rPr>
        <w:t xml:space="preserve"> при  </w:t>
      </w:r>
      <w:proofErr w:type="spellStart"/>
      <w:r>
        <w:rPr>
          <w:sz w:val="28"/>
        </w:rPr>
        <w:t>обработке</w:t>
      </w:r>
      <w:proofErr w:type="spellEnd"/>
      <w:r>
        <w:rPr>
          <w:sz w:val="28"/>
        </w:rPr>
        <w:t xml:space="preserve">  </w:t>
      </w:r>
      <w:proofErr w:type="spellStart"/>
      <w:r>
        <w:rPr>
          <w:sz w:val="28"/>
        </w:rPr>
        <w:t>резением</w:t>
      </w:r>
      <w:proofErr w:type="spellEnd"/>
      <w:r>
        <w:rPr>
          <w:sz w:val="28"/>
        </w:rPr>
        <w:t xml:space="preserve">:  </w:t>
      </w:r>
      <w:proofErr w:type="spellStart"/>
      <w:r>
        <w:rPr>
          <w:sz w:val="28"/>
        </w:rPr>
        <w:t>Справочник</w:t>
      </w:r>
      <w:proofErr w:type="spellEnd"/>
      <w:r>
        <w:rPr>
          <w:sz w:val="28"/>
        </w:rPr>
        <w:t xml:space="preserve">   /  Л.  В.  </w:t>
      </w:r>
      <w:proofErr w:type="spellStart"/>
      <w:r>
        <w:rPr>
          <w:sz w:val="28"/>
        </w:rPr>
        <w:t>Худобин</w:t>
      </w:r>
      <w:proofErr w:type="spellEnd"/>
      <w:r>
        <w:rPr>
          <w:sz w:val="28"/>
        </w:rPr>
        <w:t xml:space="preserve">,  А.  П.  Бабичев,     Е. М. </w:t>
      </w:r>
      <w:proofErr w:type="spellStart"/>
      <w:r>
        <w:rPr>
          <w:sz w:val="28"/>
        </w:rPr>
        <w:t>Булышев</w:t>
      </w:r>
      <w:proofErr w:type="spellEnd"/>
      <w:r>
        <w:rPr>
          <w:sz w:val="28"/>
        </w:rPr>
        <w:t xml:space="preserve"> </w:t>
      </w:r>
      <w:proofErr w:type="spellStart"/>
      <w:r>
        <w:rPr>
          <w:sz w:val="28"/>
        </w:rPr>
        <w:t>идр</w:t>
      </w:r>
      <w:proofErr w:type="spellEnd"/>
      <w:r>
        <w:rPr>
          <w:sz w:val="28"/>
        </w:rPr>
        <w:t xml:space="preserve">. / </w:t>
      </w:r>
      <w:proofErr w:type="spellStart"/>
      <w:r>
        <w:rPr>
          <w:sz w:val="28"/>
        </w:rPr>
        <w:t>Под</w:t>
      </w:r>
      <w:proofErr w:type="spellEnd"/>
      <w:r>
        <w:rPr>
          <w:sz w:val="28"/>
        </w:rPr>
        <w:t xml:space="preserve"> ред. Л. В. Худобина. – М.: </w:t>
      </w:r>
      <w:proofErr w:type="spellStart"/>
      <w:r>
        <w:rPr>
          <w:sz w:val="28"/>
        </w:rPr>
        <w:t>Машиностроение</w:t>
      </w:r>
      <w:proofErr w:type="spellEnd"/>
      <w:r>
        <w:rPr>
          <w:sz w:val="28"/>
        </w:rPr>
        <w:t>, 2006. – 544</w:t>
      </w:r>
      <w:r>
        <w:rPr>
          <w:spacing w:val="1"/>
          <w:sz w:val="28"/>
        </w:rPr>
        <w:t xml:space="preserve"> </w:t>
      </w:r>
      <w:r>
        <w:rPr>
          <w:sz w:val="28"/>
        </w:rPr>
        <w:t>с.</w:t>
      </w:r>
    </w:p>
    <w:p w14:paraId="42E1E926" w14:textId="77777777" w:rsidR="000E1F1F" w:rsidRDefault="00B02928">
      <w:pPr>
        <w:pStyle w:val="a4"/>
        <w:numPr>
          <w:ilvl w:val="0"/>
          <w:numId w:val="1"/>
        </w:numPr>
        <w:tabs>
          <w:tab w:val="left" w:pos="2100"/>
        </w:tabs>
        <w:spacing w:before="1" w:line="288" w:lineRule="auto"/>
        <w:ind w:right="627" w:firstLine="540"/>
        <w:jc w:val="both"/>
        <w:rPr>
          <w:sz w:val="28"/>
        </w:rPr>
      </w:pPr>
      <w:proofErr w:type="spellStart"/>
      <w:r>
        <w:rPr>
          <w:sz w:val="28"/>
        </w:rPr>
        <w:t>Справочник</w:t>
      </w:r>
      <w:proofErr w:type="spellEnd"/>
      <w:r>
        <w:rPr>
          <w:sz w:val="28"/>
        </w:rPr>
        <w:t xml:space="preserve"> </w:t>
      </w:r>
      <w:proofErr w:type="spellStart"/>
      <w:r>
        <w:rPr>
          <w:sz w:val="28"/>
        </w:rPr>
        <w:t>нормировщика</w:t>
      </w:r>
      <w:proofErr w:type="spellEnd"/>
      <w:r>
        <w:rPr>
          <w:sz w:val="28"/>
        </w:rPr>
        <w:t xml:space="preserve"> / А. В. </w:t>
      </w:r>
      <w:proofErr w:type="spellStart"/>
      <w:r>
        <w:rPr>
          <w:sz w:val="28"/>
        </w:rPr>
        <w:t>Ахумов</w:t>
      </w:r>
      <w:proofErr w:type="spellEnd"/>
      <w:r>
        <w:rPr>
          <w:sz w:val="28"/>
        </w:rPr>
        <w:t xml:space="preserve">, Б. М. </w:t>
      </w:r>
      <w:proofErr w:type="spellStart"/>
      <w:r>
        <w:rPr>
          <w:sz w:val="28"/>
        </w:rPr>
        <w:t>Генкин</w:t>
      </w:r>
      <w:proofErr w:type="spellEnd"/>
      <w:r>
        <w:rPr>
          <w:sz w:val="28"/>
        </w:rPr>
        <w:t xml:space="preserve">, Н. Ю. </w:t>
      </w:r>
      <w:proofErr w:type="spellStart"/>
      <w:r>
        <w:rPr>
          <w:sz w:val="28"/>
        </w:rPr>
        <w:t>Иванов</w:t>
      </w:r>
      <w:proofErr w:type="spellEnd"/>
      <w:r>
        <w:rPr>
          <w:sz w:val="28"/>
        </w:rPr>
        <w:t xml:space="preserve"> и </w:t>
      </w:r>
      <w:proofErr w:type="spellStart"/>
      <w:r>
        <w:rPr>
          <w:sz w:val="28"/>
        </w:rPr>
        <w:t>др</w:t>
      </w:r>
      <w:proofErr w:type="spellEnd"/>
      <w:r>
        <w:rPr>
          <w:sz w:val="28"/>
        </w:rPr>
        <w:t xml:space="preserve">. – Л.: </w:t>
      </w:r>
      <w:proofErr w:type="spellStart"/>
      <w:r>
        <w:rPr>
          <w:sz w:val="28"/>
        </w:rPr>
        <w:t>Машиностроение</w:t>
      </w:r>
      <w:proofErr w:type="spellEnd"/>
      <w:r>
        <w:rPr>
          <w:sz w:val="28"/>
        </w:rPr>
        <w:t xml:space="preserve">. </w:t>
      </w:r>
      <w:proofErr w:type="spellStart"/>
      <w:r>
        <w:rPr>
          <w:sz w:val="28"/>
        </w:rPr>
        <w:t>Ленинградское</w:t>
      </w:r>
      <w:proofErr w:type="spellEnd"/>
      <w:r>
        <w:rPr>
          <w:sz w:val="28"/>
        </w:rPr>
        <w:t xml:space="preserve"> </w:t>
      </w:r>
      <w:proofErr w:type="spellStart"/>
      <w:r>
        <w:rPr>
          <w:sz w:val="28"/>
        </w:rPr>
        <w:t>отд</w:t>
      </w:r>
      <w:proofErr w:type="spellEnd"/>
      <w:r>
        <w:rPr>
          <w:sz w:val="28"/>
        </w:rPr>
        <w:t>-е, 1986. – 456</w:t>
      </w:r>
      <w:r>
        <w:rPr>
          <w:spacing w:val="-11"/>
          <w:sz w:val="28"/>
        </w:rPr>
        <w:t xml:space="preserve"> </w:t>
      </w:r>
      <w:r>
        <w:rPr>
          <w:sz w:val="28"/>
        </w:rPr>
        <w:t>с.</w:t>
      </w:r>
    </w:p>
    <w:p w14:paraId="6FBA385C" w14:textId="77777777" w:rsidR="000E1F1F" w:rsidRDefault="000E1F1F">
      <w:pPr>
        <w:spacing w:line="288" w:lineRule="auto"/>
        <w:jc w:val="both"/>
        <w:rPr>
          <w:sz w:val="28"/>
        </w:rPr>
        <w:sectPr w:rsidR="000E1F1F">
          <w:headerReference w:type="default" r:id="rId414"/>
          <w:footerReference w:type="default" r:id="rId415"/>
          <w:pgSz w:w="11910" w:h="16840"/>
          <w:pgMar w:top="1040" w:right="500" w:bottom="1240" w:left="0" w:header="0" w:footer="1056" w:gutter="0"/>
          <w:pgNumType w:start="236"/>
          <w:cols w:space="720"/>
        </w:sectPr>
      </w:pPr>
    </w:p>
    <w:p w14:paraId="56110E4B" w14:textId="77777777" w:rsidR="000E1F1F" w:rsidRDefault="00B02928">
      <w:pPr>
        <w:pStyle w:val="a4"/>
        <w:numPr>
          <w:ilvl w:val="0"/>
          <w:numId w:val="1"/>
        </w:numPr>
        <w:tabs>
          <w:tab w:val="left" w:pos="2153"/>
        </w:tabs>
        <w:spacing w:before="65" w:line="288" w:lineRule="auto"/>
        <w:ind w:right="632" w:firstLine="540"/>
        <w:jc w:val="both"/>
        <w:rPr>
          <w:sz w:val="28"/>
        </w:rPr>
      </w:pPr>
      <w:proofErr w:type="spellStart"/>
      <w:r>
        <w:rPr>
          <w:sz w:val="28"/>
        </w:rPr>
        <w:lastRenderedPageBreak/>
        <w:t>Справочник</w:t>
      </w:r>
      <w:proofErr w:type="spellEnd"/>
      <w:r>
        <w:rPr>
          <w:sz w:val="28"/>
        </w:rPr>
        <w:t xml:space="preserve"> технолога </w:t>
      </w:r>
      <w:proofErr w:type="spellStart"/>
      <w:r>
        <w:rPr>
          <w:sz w:val="28"/>
        </w:rPr>
        <w:t>машиностроителя</w:t>
      </w:r>
      <w:proofErr w:type="spellEnd"/>
      <w:r>
        <w:rPr>
          <w:sz w:val="28"/>
        </w:rPr>
        <w:t xml:space="preserve">: в 2-х т.; </w:t>
      </w:r>
      <w:proofErr w:type="spellStart"/>
      <w:r>
        <w:rPr>
          <w:sz w:val="28"/>
        </w:rPr>
        <w:t>справочник</w:t>
      </w:r>
      <w:proofErr w:type="spellEnd"/>
      <w:r>
        <w:rPr>
          <w:sz w:val="28"/>
        </w:rPr>
        <w:t xml:space="preserve"> / </w:t>
      </w:r>
      <w:proofErr w:type="spellStart"/>
      <w:r>
        <w:rPr>
          <w:sz w:val="28"/>
        </w:rPr>
        <w:t>Под</w:t>
      </w:r>
      <w:proofErr w:type="spellEnd"/>
      <w:r>
        <w:rPr>
          <w:sz w:val="28"/>
        </w:rPr>
        <w:t xml:space="preserve"> ред. А. М. </w:t>
      </w:r>
      <w:proofErr w:type="spellStart"/>
      <w:r>
        <w:rPr>
          <w:sz w:val="28"/>
        </w:rPr>
        <w:t>Дальского</w:t>
      </w:r>
      <w:proofErr w:type="spellEnd"/>
      <w:r>
        <w:rPr>
          <w:sz w:val="28"/>
        </w:rPr>
        <w:t xml:space="preserve">, А. Г. </w:t>
      </w:r>
      <w:proofErr w:type="spellStart"/>
      <w:r>
        <w:rPr>
          <w:sz w:val="28"/>
        </w:rPr>
        <w:t>Косиловой</w:t>
      </w:r>
      <w:proofErr w:type="spellEnd"/>
      <w:r>
        <w:rPr>
          <w:sz w:val="28"/>
        </w:rPr>
        <w:t xml:space="preserve">, Р. К. Мещерякова, А. Г. Суслова. </w:t>
      </w:r>
      <w:proofErr w:type="spellStart"/>
      <w:r>
        <w:rPr>
          <w:sz w:val="28"/>
        </w:rPr>
        <w:t>Изд</w:t>
      </w:r>
      <w:proofErr w:type="spellEnd"/>
      <w:r>
        <w:rPr>
          <w:sz w:val="28"/>
        </w:rPr>
        <w:t xml:space="preserve">. 5-е. </w:t>
      </w:r>
      <w:proofErr w:type="spellStart"/>
      <w:r>
        <w:rPr>
          <w:sz w:val="28"/>
        </w:rPr>
        <w:t>перераб</w:t>
      </w:r>
      <w:proofErr w:type="spellEnd"/>
      <w:r>
        <w:rPr>
          <w:sz w:val="28"/>
        </w:rPr>
        <w:t xml:space="preserve">. и </w:t>
      </w:r>
      <w:proofErr w:type="spellStart"/>
      <w:r>
        <w:rPr>
          <w:sz w:val="28"/>
        </w:rPr>
        <w:t>доп</w:t>
      </w:r>
      <w:proofErr w:type="spellEnd"/>
      <w:r>
        <w:rPr>
          <w:sz w:val="28"/>
        </w:rPr>
        <w:t xml:space="preserve">. – М.: </w:t>
      </w:r>
      <w:proofErr w:type="spellStart"/>
      <w:r>
        <w:rPr>
          <w:sz w:val="28"/>
        </w:rPr>
        <w:t>Машиностроение</w:t>
      </w:r>
      <w:proofErr w:type="spellEnd"/>
      <w:r>
        <w:rPr>
          <w:sz w:val="28"/>
        </w:rPr>
        <w:t>, 2003. – Т. 1. – 912 с. Т. 2. – 944</w:t>
      </w:r>
      <w:r>
        <w:rPr>
          <w:spacing w:val="-24"/>
          <w:sz w:val="28"/>
        </w:rPr>
        <w:t xml:space="preserve"> </w:t>
      </w:r>
      <w:r>
        <w:rPr>
          <w:sz w:val="28"/>
        </w:rPr>
        <w:t>с.</w:t>
      </w:r>
    </w:p>
    <w:p w14:paraId="675E2A3C" w14:textId="77777777" w:rsidR="000E1F1F" w:rsidRDefault="00B02928">
      <w:pPr>
        <w:pStyle w:val="a4"/>
        <w:numPr>
          <w:ilvl w:val="0"/>
          <w:numId w:val="1"/>
        </w:numPr>
        <w:tabs>
          <w:tab w:val="left" w:pos="2162"/>
        </w:tabs>
        <w:spacing w:line="288" w:lineRule="auto"/>
        <w:ind w:right="633" w:firstLine="540"/>
        <w:jc w:val="both"/>
        <w:rPr>
          <w:sz w:val="28"/>
        </w:rPr>
      </w:pPr>
      <w:proofErr w:type="spellStart"/>
      <w:r>
        <w:rPr>
          <w:sz w:val="28"/>
        </w:rPr>
        <w:t>Справочник</w:t>
      </w:r>
      <w:proofErr w:type="spellEnd"/>
      <w:r>
        <w:rPr>
          <w:sz w:val="28"/>
        </w:rPr>
        <w:t xml:space="preserve"> токаря </w:t>
      </w:r>
      <w:proofErr w:type="spellStart"/>
      <w:r>
        <w:rPr>
          <w:sz w:val="28"/>
        </w:rPr>
        <w:t>универсала</w:t>
      </w:r>
      <w:proofErr w:type="spellEnd"/>
      <w:r>
        <w:rPr>
          <w:sz w:val="28"/>
        </w:rPr>
        <w:t xml:space="preserve"> / </w:t>
      </w:r>
      <w:proofErr w:type="spellStart"/>
      <w:r>
        <w:rPr>
          <w:sz w:val="28"/>
        </w:rPr>
        <w:t>Под</w:t>
      </w:r>
      <w:proofErr w:type="spellEnd"/>
      <w:r>
        <w:rPr>
          <w:sz w:val="28"/>
        </w:rPr>
        <w:t xml:space="preserve"> ред. М. Г. </w:t>
      </w:r>
      <w:proofErr w:type="spellStart"/>
      <w:r>
        <w:rPr>
          <w:sz w:val="28"/>
        </w:rPr>
        <w:t>Шеметова</w:t>
      </w:r>
      <w:proofErr w:type="spellEnd"/>
      <w:r>
        <w:rPr>
          <w:sz w:val="28"/>
        </w:rPr>
        <w:t xml:space="preserve"> и В. Ф. </w:t>
      </w:r>
      <w:proofErr w:type="spellStart"/>
      <w:r>
        <w:rPr>
          <w:sz w:val="28"/>
        </w:rPr>
        <w:t>Безьязычного</w:t>
      </w:r>
      <w:proofErr w:type="spellEnd"/>
      <w:r>
        <w:rPr>
          <w:sz w:val="28"/>
        </w:rPr>
        <w:t xml:space="preserve"> </w:t>
      </w:r>
      <w:proofErr w:type="spellStart"/>
      <w:r>
        <w:rPr>
          <w:sz w:val="28"/>
        </w:rPr>
        <w:t>Изд</w:t>
      </w:r>
      <w:proofErr w:type="spellEnd"/>
      <w:r>
        <w:rPr>
          <w:sz w:val="28"/>
        </w:rPr>
        <w:t xml:space="preserve">. 2-е. </w:t>
      </w:r>
      <w:proofErr w:type="spellStart"/>
      <w:r>
        <w:rPr>
          <w:sz w:val="28"/>
        </w:rPr>
        <w:t>перераб</w:t>
      </w:r>
      <w:proofErr w:type="spellEnd"/>
      <w:r>
        <w:rPr>
          <w:sz w:val="28"/>
        </w:rPr>
        <w:t xml:space="preserve">. и </w:t>
      </w:r>
      <w:proofErr w:type="spellStart"/>
      <w:r>
        <w:rPr>
          <w:sz w:val="28"/>
        </w:rPr>
        <w:t>доп</w:t>
      </w:r>
      <w:proofErr w:type="spellEnd"/>
      <w:r>
        <w:rPr>
          <w:sz w:val="28"/>
        </w:rPr>
        <w:t xml:space="preserve">. – М.: </w:t>
      </w:r>
      <w:proofErr w:type="spellStart"/>
      <w:r>
        <w:rPr>
          <w:sz w:val="28"/>
        </w:rPr>
        <w:t>Машиностроение</w:t>
      </w:r>
      <w:proofErr w:type="spellEnd"/>
      <w:r>
        <w:rPr>
          <w:sz w:val="28"/>
        </w:rPr>
        <w:t>, 2007. – 576</w:t>
      </w:r>
      <w:r>
        <w:rPr>
          <w:spacing w:val="-22"/>
          <w:sz w:val="28"/>
        </w:rPr>
        <w:t xml:space="preserve"> </w:t>
      </w:r>
      <w:r>
        <w:rPr>
          <w:sz w:val="28"/>
        </w:rPr>
        <w:t>с.</w:t>
      </w:r>
    </w:p>
    <w:p w14:paraId="22873B95" w14:textId="77777777" w:rsidR="000E1F1F" w:rsidRDefault="00B02928">
      <w:pPr>
        <w:pStyle w:val="a4"/>
        <w:numPr>
          <w:ilvl w:val="0"/>
          <w:numId w:val="1"/>
        </w:numPr>
        <w:tabs>
          <w:tab w:val="left" w:pos="2124"/>
        </w:tabs>
        <w:spacing w:line="288" w:lineRule="auto"/>
        <w:ind w:right="628" w:firstLine="540"/>
        <w:jc w:val="both"/>
        <w:rPr>
          <w:sz w:val="28"/>
        </w:rPr>
      </w:pPr>
      <w:proofErr w:type="spellStart"/>
      <w:r>
        <w:rPr>
          <w:sz w:val="28"/>
        </w:rPr>
        <w:t>Справочник</w:t>
      </w:r>
      <w:proofErr w:type="spellEnd"/>
      <w:r>
        <w:rPr>
          <w:sz w:val="28"/>
        </w:rPr>
        <w:t xml:space="preserve"> </w:t>
      </w:r>
      <w:proofErr w:type="spellStart"/>
      <w:r>
        <w:rPr>
          <w:sz w:val="28"/>
        </w:rPr>
        <w:t>шлифовщика</w:t>
      </w:r>
      <w:proofErr w:type="spellEnd"/>
      <w:r>
        <w:rPr>
          <w:sz w:val="28"/>
        </w:rPr>
        <w:t xml:space="preserve"> / Л. М. </w:t>
      </w:r>
      <w:proofErr w:type="spellStart"/>
      <w:r>
        <w:rPr>
          <w:sz w:val="28"/>
        </w:rPr>
        <w:t>Кожеуров</w:t>
      </w:r>
      <w:proofErr w:type="spellEnd"/>
      <w:r>
        <w:rPr>
          <w:sz w:val="28"/>
        </w:rPr>
        <w:t xml:space="preserve">, А. А. </w:t>
      </w:r>
      <w:proofErr w:type="spellStart"/>
      <w:r>
        <w:rPr>
          <w:sz w:val="28"/>
        </w:rPr>
        <w:t>Панов</w:t>
      </w:r>
      <w:proofErr w:type="spellEnd"/>
      <w:r>
        <w:rPr>
          <w:sz w:val="28"/>
        </w:rPr>
        <w:t xml:space="preserve">, Э. И. Реми- </w:t>
      </w:r>
      <w:proofErr w:type="spellStart"/>
      <w:r>
        <w:rPr>
          <w:sz w:val="28"/>
        </w:rPr>
        <w:t>зовский</w:t>
      </w:r>
      <w:proofErr w:type="spellEnd"/>
      <w:r>
        <w:rPr>
          <w:sz w:val="28"/>
        </w:rPr>
        <w:t xml:space="preserve">, П. С. </w:t>
      </w:r>
      <w:proofErr w:type="spellStart"/>
      <w:r>
        <w:rPr>
          <w:sz w:val="28"/>
        </w:rPr>
        <w:t>Чистосердова</w:t>
      </w:r>
      <w:proofErr w:type="spellEnd"/>
      <w:r>
        <w:rPr>
          <w:sz w:val="28"/>
        </w:rPr>
        <w:t xml:space="preserve">. – </w:t>
      </w:r>
      <w:proofErr w:type="spellStart"/>
      <w:r>
        <w:rPr>
          <w:sz w:val="28"/>
        </w:rPr>
        <w:t>Минск</w:t>
      </w:r>
      <w:proofErr w:type="spellEnd"/>
      <w:r>
        <w:rPr>
          <w:sz w:val="28"/>
        </w:rPr>
        <w:t xml:space="preserve">: </w:t>
      </w:r>
      <w:proofErr w:type="spellStart"/>
      <w:r>
        <w:rPr>
          <w:sz w:val="28"/>
        </w:rPr>
        <w:t>Вышейшая</w:t>
      </w:r>
      <w:proofErr w:type="spellEnd"/>
      <w:r>
        <w:rPr>
          <w:sz w:val="28"/>
        </w:rPr>
        <w:t xml:space="preserve"> школа, 1981. – 327</w:t>
      </w:r>
      <w:r>
        <w:rPr>
          <w:spacing w:val="-15"/>
          <w:sz w:val="28"/>
        </w:rPr>
        <w:t xml:space="preserve"> </w:t>
      </w:r>
      <w:r>
        <w:rPr>
          <w:sz w:val="28"/>
        </w:rPr>
        <w:t>с.</w:t>
      </w:r>
    </w:p>
    <w:p w14:paraId="3905794E" w14:textId="77777777" w:rsidR="000E1F1F" w:rsidRDefault="00B02928">
      <w:pPr>
        <w:pStyle w:val="a4"/>
        <w:numPr>
          <w:ilvl w:val="0"/>
          <w:numId w:val="1"/>
        </w:numPr>
        <w:tabs>
          <w:tab w:val="left" w:pos="2143"/>
        </w:tabs>
        <w:spacing w:line="288" w:lineRule="auto"/>
        <w:ind w:right="637" w:firstLine="540"/>
        <w:jc w:val="both"/>
        <w:rPr>
          <w:sz w:val="28"/>
        </w:rPr>
      </w:pPr>
      <w:proofErr w:type="spellStart"/>
      <w:r>
        <w:rPr>
          <w:sz w:val="28"/>
        </w:rPr>
        <w:t>Суетина</w:t>
      </w:r>
      <w:proofErr w:type="spellEnd"/>
      <w:r>
        <w:rPr>
          <w:sz w:val="28"/>
        </w:rPr>
        <w:t xml:space="preserve">, Л. М. </w:t>
      </w:r>
      <w:proofErr w:type="spellStart"/>
      <w:r>
        <w:rPr>
          <w:sz w:val="28"/>
        </w:rPr>
        <w:t>Методы</w:t>
      </w:r>
      <w:proofErr w:type="spellEnd"/>
      <w:r>
        <w:rPr>
          <w:sz w:val="28"/>
        </w:rPr>
        <w:t xml:space="preserve"> </w:t>
      </w:r>
      <w:proofErr w:type="spellStart"/>
      <w:r>
        <w:rPr>
          <w:sz w:val="28"/>
        </w:rPr>
        <w:t>изучения</w:t>
      </w:r>
      <w:proofErr w:type="spellEnd"/>
      <w:r>
        <w:rPr>
          <w:sz w:val="28"/>
        </w:rPr>
        <w:t xml:space="preserve"> затрат </w:t>
      </w:r>
      <w:proofErr w:type="spellStart"/>
      <w:r>
        <w:rPr>
          <w:sz w:val="28"/>
        </w:rPr>
        <w:t>рабочего</w:t>
      </w:r>
      <w:proofErr w:type="spellEnd"/>
      <w:r>
        <w:rPr>
          <w:sz w:val="28"/>
        </w:rPr>
        <w:t xml:space="preserve"> </w:t>
      </w:r>
      <w:proofErr w:type="spellStart"/>
      <w:r>
        <w:rPr>
          <w:sz w:val="28"/>
        </w:rPr>
        <w:t>времени</w:t>
      </w:r>
      <w:proofErr w:type="spellEnd"/>
      <w:r>
        <w:rPr>
          <w:sz w:val="28"/>
        </w:rPr>
        <w:t xml:space="preserve"> : </w:t>
      </w:r>
      <w:proofErr w:type="spellStart"/>
      <w:r>
        <w:rPr>
          <w:sz w:val="28"/>
        </w:rPr>
        <w:t>учебное</w:t>
      </w:r>
      <w:proofErr w:type="spellEnd"/>
      <w:r>
        <w:rPr>
          <w:sz w:val="28"/>
        </w:rPr>
        <w:t xml:space="preserve"> </w:t>
      </w:r>
      <w:proofErr w:type="spellStart"/>
      <w:r>
        <w:rPr>
          <w:sz w:val="28"/>
        </w:rPr>
        <w:t>пособие</w:t>
      </w:r>
      <w:proofErr w:type="spellEnd"/>
      <w:r>
        <w:rPr>
          <w:sz w:val="28"/>
        </w:rPr>
        <w:t xml:space="preserve"> / Л. М. </w:t>
      </w:r>
      <w:proofErr w:type="spellStart"/>
      <w:r>
        <w:rPr>
          <w:sz w:val="28"/>
        </w:rPr>
        <w:t>Суетина</w:t>
      </w:r>
      <w:proofErr w:type="spellEnd"/>
      <w:r>
        <w:rPr>
          <w:sz w:val="28"/>
        </w:rPr>
        <w:t xml:space="preserve">. </w:t>
      </w:r>
      <w:r>
        <w:rPr>
          <w:rFonts w:ascii="Symbol" w:hAnsi="Symbol"/>
          <w:sz w:val="28"/>
        </w:rPr>
        <w:t></w:t>
      </w:r>
      <w:r>
        <w:rPr>
          <w:sz w:val="28"/>
        </w:rPr>
        <w:t xml:space="preserve"> М. : </w:t>
      </w:r>
      <w:proofErr w:type="spellStart"/>
      <w:r>
        <w:rPr>
          <w:sz w:val="28"/>
        </w:rPr>
        <w:t>Экзамен</w:t>
      </w:r>
      <w:proofErr w:type="spellEnd"/>
      <w:r>
        <w:rPr>
          <w:sz w:val="28"/>
        </w:rPr>
        <w:t xml:space="preserve">, 2009. </w:t>
      </w:r>
      <w:r>
        <w:rPr>
          <w:rFonts w:ascii="Symbol" w:hAnsi="Symbol"/>
          <w:sz w:val="28"/>
        </w:rPr>
        <w:t></w:t>
      </w:r>
      <w:r>
        <w:rPr>
          <w:sz w:val="28"/>
        </w:rPr>
        <w:t xml:space="preserve"> 320</w:t>
      </w:r>
      <w:r>
        <w:rPr>
          <w:spacing w:val="-7"/>
          <w:sz w:val="28"/>
        </w:rPr>
        <w:t xml:space="preserve"> </w:t>
      </w:r>
      <w:r>
        <w:rPr>
          <w:sz w:val="28"/>
        </w:rPr>
        <w:t>с.</w:t>
      </w:r>
    </w:p>
    <w:p w14:paraId="220B6554" w14:textId="77777777" w:rsidR="000E1F1F" w:rsidRDefault="00B02928">
      <w:pPr>
        <w:pStyle w:val="a4"/>
        <w:numPr>
          <w:ilvl w:val="0"/>
          <w:numId w:val="1"/>
        </w:numPr>
        <w:tabs>
          <w:tab w:val="left" w:pos="2101"/>
        </w:tabs>
        <w:spacing w:before="2" w:line="288" w:lineRule="auto"/>
        <w:ind w:right="629" w:firstLine="540"/>
        <w:jc w:val="both"/>
        <w:rPr>
          <w:sz w:val="28"/>
        </w:rPr>
      </w:pPr>
      <w:proofErr w:type="spellStart"/>
      <w:r>
        <w:rPr>
          <w:sz w:val="28"/>
        </w:rPr>
        <w:t>Техническое</w:t>
      </w:r>
      <w:proofErr w:type="spellEnd"/>
      <w:r>
        <w:rPr>
          <w:sz w:val="28"/>
        </w:rPr>
        <w:t xml:space="preserve"> </w:t>
      </w:r>
      <w:proofErr w:type="spellStart"/>
      <w:r>
        <w:rPr>
          <w:sz w:val="28"/>
        </w:rPr>
        <w:t>нормирование</w:t>
      </w:r>
      <w:proofErr w:type="spellEnd"/>
      <w:r>
        <w:rPr>
          <w:sz w:val="28"/>
        </w:rPr>
        <w:t xml:space="preserve"> </w:t>
      </w:r>
      <w:proofErr w:type="spellStart"/>
      <w:r>
        <w:rPr>
          <w:sz w:val="28"/>
        </w:rPr>
        <w:t>операций</w:t>
      </w:r>
      <w:proofErr w:type="spellEnd"/>
      <w:r>
        <w:rPr>
          <w:sz w:val="28"/>
        </w:rPr>
        <w:t xml:space="preserve"> </w:t>
      </w:r>
      <w:proofErr w:type="spellStart"/>
      <w:r>
        <w:rPr>
          <w:sz w:val="28"/>
        </w:rPr>
        <w:t>механической</w:t>
      </w:r>
      <w:proofErr w:type="spellEnd"/>
      <w:r>
        <w:rPr>
          <w:sz w:val="28"/>
        </w:rPr>
        <w:t xml:space="preserve"> </w:t>
      </w:r>
      <w:proofErr w:type="spellStart"/>
      <w:r>
        <w:rPr>
          <w:sz w:val="28"/>
        </w:rPr>
        <w:t>обработки</w:t>
      </w:r>
      <w:proofErr w:type="spellEnd"/>
      <w:r>
        <w:rPr>
          <w:sz w:val="28"/>
        </w:rPr>
        <w:t xml:space="preserve"> деталей: </w:t>
      </w:r>
      <w:proofErr w:type="spellStart"/>
      <w:r>
        <w:rPr>
          <w:sz w:val="28"/>
        </w:rPr>
        <w:t>Учебное</w:t>
      </w:r>
      <w:proofErr w:type="spellEnd"/>
      <w:r>
        <w:rPr>
          <w:sz w:val="28"/>
        </w:rPr>
        <w:t xml:space="preserve"> </w:t>
      </w:r>
      <w:proofErr w:type="spellStart"/>
      <w:r>
        <w:rPr>
          <w:sz w:val="28"/>
        </w:rPr>
        <w:t>пособие</w:t>
      </w:r>
      <w:proofErr w:type="spellEnd"/>
      <w:r>
        <w:rPr>
          <w:sz w:val="28"/>
        </w:rPr>
        <w:t xml:space="preserve">. </w:t>
      </w:r>
      <w:proofErr w:type="spellStart"/>
      <w:r>
        <w:rPr>
          <w:sz w:val="28"/>
        </w:rPr>
        <w:t>Компьютерная</w:t>
      </w:r>
      <w:proofErr w:type="spellEnd"/>
      <w:r>
        <w:rPr>
          <w:sz w:val="28"/>
        </w:rPr>
        <w:t xml:space="preserve"> </w:t>
      </w:r>
      <w:proofErr w:type="spellStart"/>
      <w:r>
        <w:rPr>
          <w:sz w:val="28"/>
        </w:rPr>
        <w:t>версия</w:t>
      </w:r>
      <w:proofErr w:type="spellEnd"/>
      <w:r>
        <w:rPr>
          <w:sz w:val="28"/>
        </w:rPr>
        <w:t xml:space="preserve">.  – 2-е </w:t>
      </w:r>
      <w:proofErr w:type="spellStart"/>
      <w:r>
        <w:rPr>
          <w:sz w:val="28"/>
        </w:rPr>
        <w:t>изд</w:t>
      </w:r>
      <w:proofErr w:type="spellEnd"/>
      <w:r>
        <w:rPr>
          <w:sz w:val="28"/>
        </w:rPr>
        <w:t xml:space="preserve">., </w:t>
      </w:r>
      <w:proofErr w:type="spellStart"/>
      <w:r>
        <w:rPr>
          <w:sz w:val="28"/>
        </w:rPr>
        <w:t>перераб</w:t>
      </w:r>
      <w:proofErr w:type="spellEnd"/>
      <w:r>
        <w:rPr>
          <w:sz w:val="28"/>
        </w:rPr>
        <w:t xml:space="preserve">. М. М. Мороз,      И. И </w:t>
      </w:r>
      <w:proofErr w:type="spellStart"/>
      <w:r>
        <w:rPr>
          <w:sz w:val="28"/>
        </w:rPr>
        <w:t>Гузеев</w:t>
      </w:r>
      <w:proofErr w:type="spellEnd"/>
      <w:r>
        <w:rPr>
          <w:sz w:val="28"/>
        </w:rPr>
        <w:t xml:space="preserve">, С. А. </w:t>
      </w:r>
      <w:proofErr w:type="spellStart"/>
      <w:r>
        <w:rPr>
          <w:sz w:val="28"/>
        </w:rPr>
        <w:t>Фадюшин</w:t>
      </w:r>
      <w:proofErr w:type="spellEnd"/>
      <w:r>
        <w:rPr>
          <w:sz w:val="28"/>
        </w:rPr>
        <w:t xml:space="preserve">. – </w:t>
      </w:r>
      <w:proofErr w:type="spellStart"/>
      <w:r>
        <w:rPr>
          <w:sz w:val="28"/>
        </w:rPr>
        <w:t>Челябинск</w:t>
      </w:r>
      <w:proofErr w:type="spellEnd"/>
      <w:r>
        <w:rPr>
          <w:sz w:val="28"/>
        </w:rPr>
        <w:t xml:space="preserve">: </w:t>
      </w:r>
      <w:proofErr w:type="spellStart"/>
      <w:r>
        <w:rPr>
          <w:sz w:val="28"/>
        </w:rPr>
        <w:t>Изд</w:t>
      </w:r>
      <w:proofErr w:type="spellEnd"/>
      <w:r>
        <w:rPr>
          <w:sz w:val="28"/>
        </w:rPr>
        <w:t xml:space="preserve">. </w:t>
      </w:r>
      <w:proofErr w:type="spellStart"/>
      <w:r>
        <w:rPr>
          <w:sz w:val="28"/>
        </w:rPr>
        <w:t>ЮУрГУ</w:t>
      </w:r>
      <w:proofErr w:type="spellEnd"/>
      <w:r>
        <w:rPr>
          <w:sz w:val="28"/>
        </w:rPr>
        <w:t>, 2005. – 65</w:t>
      </w:r>
      <w:r>
        <w:rPr>
          <w:spacing w:val="-9"/>
          <w:sz w:val="28"/>
        </w:rPr>
        <w:t xml:space="preserve"> </w:t>
      </w:r>
      <w:r>
        <w:rPr>
          <w:sz w:val="28"/>
        </w:rPr>
        <w:t>с.</w:t>
      </w:r>
    </w:p>
    <w:p w14:paraId="2A3AFFA3" w14:textId="77777777" w:rsidR="000E1F1F" w:rsidRDefault="000E1F1F">
      <w:pPr>
        <w:spacing w:line="288" w:lineRule="auto"/>
        <w:jc w:val="both"/>
        <w:rPr>
          <w:sz w:val="28"/>
        </w:rPr>
        <w:sectPr w:rsidR="000E1F1F">
          <w:headerReference w:type="default" r:id="rId416"/>
          <w:footerReference w:type="default" r:id="rId417"/>
          <w:pgSz w:w="11910" w:h="16840"/>
          <w:pgMar w:top="1040" w:right="500" w:bottom="1240" w:left="0" w:header="0" w:footer="1056" w:gutter="0"/>
          <w:pgNumType w:start="237"/>
          <w:cols w:space="720"/>
        </w:sectPr>
      </w:pPr>
    </w:p>
    <w:p w14:paraId="346DEBEE" w14:textId="77777777" w:rsidR="000E1F1F" w:rsidRDefault="000E1F1F">
      <w:pPr>
        <w:pStyle w:val="a3"/>
        <w:rPr>
          <w:sz w:val="20"/>
        </w:rPr>
      </w:pPr>
    </w:p>
    <w:p w14:paraId="7800C986" w14:textId="77777777" w:rsidR="000E1F1F" w:rsidRDefault="000E1F1F">
      <w:pPr>
        <w:pStyle w:val="a3"/>
        <w:rPr>
          <w:sz w:val="20"/>
        </w:rPr>
      </w:pPr>
    </w:p>
    <w:p w14:paraId="513FFF22" w14:textId="77777777" w:rsidR="000E1F1F" w:rsidRDefault="000E1F1F">
      <w:pPr>
        <w:pStyle w:val="a3"/>
        <w:spacing w:before="9"/>
        <w:rPr>
          <w:sz w:val="21"/>
        </w:rPr>
      </w:pPr>
    </w:p>
    <w:p w14:paraId="1F2B9318" w14:textId="77777777" w:rsidR="000E1F1F" w:rsidRDefault="00000000">
      <w:pPr>
        <w:pStyle w:val="a3"/>
        <w:spacing w:line="20" w:lineRule="exact"/>
        <w:ind w:left="1184"/>
        <w:rPr>
          <w:sz w:val="2"/>
        </w:rPr>
      </w:pPr>
      <w:r>
        <w:rPr>
          <w:sz w:val="2"/>
        </w:rPr>
      </w:r>
      <w:r>
        <w:rPr>
          <w:sz w:val="2"/>
        </w:rPr>
        <w:pict w14:anchorId="0955E5D9">
          <v:group id="_x0000_s2089" style="width:476.1pt;height:.6pt;mso-position-horizontal-relative:char;mso-position-vertical-relative:line" coordsize="9522,12">
            <v:line id="_x0000_s2090" style="position:absolute" from="0,6" to="9522,6" strokeweight=".19811mm"/>
            <w10:anchorlock/>
          </v:group>
        </w:pict>
      </w:r>
    </w:p>
    <w:p w14:paraId="65B6CE17" w14:textId="77777777" w:rsidR="000E1F1F" w:rsidRDefault="000E1F1F">
      <w:pPr>
        <w:pStyle w:val="a3"/>
        <w:rPr>
          <w:sz w:val="20"/>
        </w:rPr>
      </w:pPr>
    </w:p>
    <w:p w14:paraId="310D4869" w14:textId="77777777" w:rsidR="000E1F1F" w:rsidRDefault="000E1F1F">
      <w:pPr>
        <w:pStyle w:val="a3"/>
        <w:rPr>
          <w:sz w:val="20"/>
        </w:rPr>
      </w:pPr>
    </w:p>
    <w:p w14:paraId="659FA7E1" w14:textId="77777777" w:rsidR="000E1F1F" w:rsidRDefault="00000000">
      <w:pPr>
        <w:pStyle w:val="a3"/>
        <w:spacing w:before="9"/>
        <w:rPr>
          <w:sz w:val="10"/>
        </w:rPr>
      </w:pPr>
      <w:r>
        <w:pict w14:anchorId="3F5F5E5E">
          <v:shape id="_x0000_s2088" style="position:absolute;margin-left:59.55pt;margin-top:8.45pt;width:476pt;height:.1pt;z-index:-15519744;mso-wrap-distance-left:0;mso-wrap-distance-right:0;mso-position-horizontal-relative:page" coordorigin="1191,169" coordsize="9520,0" path="m1191,169r9519,e" filled="f" strokeweight=".19811mm">
            <v:path arrowok="t"/>
            <w10:wrap type="topAndBottom" anchorx="page"/>
          </v:shape>
        </w:pict>
      </w:r>
    </w:p>
    <w:p w14:paraId="38F8445F" w14:textId="77777777" w:rsidR="000E1F1F" w:rsidRDefault="000E1F1F">
      <w:pPr>
        <w:pStyle w:val="a3"/>
        <w:rPr>
          <w:sz w:val="20"/>
        </w:rPr>
      </w:pPr>
    </w:p>
    <w:p w14:paraId="2763BDFD" w14:textId="77777777" w:rsidR="000E1F1F" w:rsidRDefault="00000000">
      <w:pPr>
        <w:pStyle w:val="a3"/>
        <w:spacing w:before="11"/>
      </w:pPr>
      <w:r>
        <w:pict w14:anchorId="48B42041">
          <v:shape id="_x0000_s2087" style="position:absolute;margin-left:59.55pt;margin-top:18.9pt;width:476pt;height:.1pt;z-index:-15519232;mso-wrap-distance-left:0;mso-wrap-distance-right:0;mso-position-horizontal-relative:page" coordorigin="1191,378" coordsize="9520,0" path="m1191,378r9519,e" filled="f" strokeweight=".19811mm">
            <v:path arrowok="t"/>
            <w10:wrap type="topAndBottom" anchorx="page"/>
          </v:shape>
        </w:pict>
      </w:r>
    </w:p>
    <w:p w14:paraId="387C65B5" w14:textId="77777777" w:rsidR="000E1F1F" w:rsidRDefault="000E1F1F">
      <w:pPr>
        <w:pStyle w:val="a3"/>
        <w:rPr>
          <w:sz w:val="20"/>
        </w:rPr>
      </w:pPr>
    </w:p>
    <w:p w14:paraId="17569F95" w14:textId="77777777" w:rsidR="000E1F1F" w:rsidRDefault="00000000">
      <w:pPr>
        <w:pStyle w:val="a3"/>
        <w:spacing w:before="2"/>
        <w:rPr>
          <w:sz w:val="29"/>
        </w:rPr>
      </w:pPr>
      <w:r>
        <w:pict w14:anchorId="41462ADD">
          <v:shape id="_x0000_s2086" style="position:absolute;margin-left:59.55pt;margin-top:19.05pt;width:476pt;height:.1pt;z-index:-15518720;mso-wrap-distance-left:0;mso-wrap-distance-right:0;mso-position-horizontal-relative:page" coordorigin="1191,381" coordsize="9520,0" path="m1191,381r9519,e" filled="f" strokeweight=".19811mm">
            <v:path arrowok="t"/>
            <w10:wrap type="topAndBottom" anchorx="page"/>
          </v:shape>
        </w:pict>
      </w:r>
    </w:p>
    <w:p w14:paraId="7134CDE6" w14:textId="77777777" w:rsidR="000E1F1F" w:rsidRDefault="000E1F1F">
      <w:pPr>
        <w:pStyle w:val="a3"/>
        <w:rPr>
          <w:sz w:val="20"/>
        </w:rPr>
      </w:pPr>
    </w:p>
    <w:p w14:paraId="11CBE84B" w14:textId="77777777" w:rsidR="000E1F1F" w:rsidRDefault="00000000">
      <w:pPr>
        <w:pStyle w:val="a3"/>
        <w:spacing w:before="11"/>
      </w:pPr>
      <w:r>
        <w:pict w14:anchorId="3BE7448A">
          <v:shape id="_x0000_s2085" style="position:absolute;margin-left:59.55pt;margin-top:18.9pt;width:476pt;height:.1pt;z-index:-15518208;mso-wrap-distance-left:0;mso-wrap-distance-right:0;mso-position-horizontal-relative:page" coordorigin="1191,378" coordsize="9520,0" path="m1191,378r9520,e" filled="f" strokeweight=".19811mm">
            <v:path arrowok="t"/>
            <w10:wrap type="topAndBottom" anchorx="page"/>
          </v:shape>
        </w:pict>
      </w:r>
    </w:p>
    <w:p w14:paraId="569B42E9" w14:textId="77777777" w:rsidR="000E1F1F" w:rsidRDefault="000E1F1F">
      <w:pPr>
        <w:pStyle w:val="a3"/>
        <w:rPr>
          <w:sz w:val="20"/>
        </w:rPr>
      </w:pPr>
    </w:p>
    <w:p w14:paraId="1D62D14B" w14:textId="77777777" w:rsidR="000E1F1F" w:rsidRDefault="00000000">
      <w:pPr>
        <w:pStyle w:val="a3"/>
        <w:rPr>
          <w:sz w:val="29"/>
        </w:rPr>
      </w:pPr>
      <w:r>
        <w:pict w14:anchorId="323D3D52">
          <v:shape id="_x0000_s2084" style="position:absolute;margin-left:59.55pt;margin-top:18.95pt;width:476pt;height:.1pt;z-index:-15517696;mso-wrap-distance-left:0;mso-wrap-distance-right:0;mso-position-horizontal-relative:page" coordorigin="1191,379" coordsize="9520,0" path="m1191,379r9519,e" filled="f" strokeweight=".19811mm">
            <v:path arrowok="t"/>
            <w10:wrap type="topAndBottom" anchorx="page"/>
          </v:shape>
        </w:pict>
      </w:r>
    </w:p>
    <w:p w14:paraId="7303EC41" w14:textId="77777777" w:rsidR="000E1F1F" w:rsidRDefault="000E1F1F">
      <w:pPr>
        <w:pStyle w:val="a3"/>
        <w:rPr>
          <w:sz w:val="20"/>
        </w:rPr>
      </w:pPr>
    </w:p>
    <w:p w14:paraId="788B7AC9" w14:textId="77777777" w:rsidR="000E1F1F" w:rsidRDefault="00000000">
      <w:pPr>
        <w:pStyle w:val="a3"/>
        <w:spacing w:before="11"/>
      </w:pPr>
      <w:r>
        <w:pict w14:anchorId="72664ECC">
          <v:shape id="_x0000_s2083" style="position:absolute;margin-left:59.55pt;margin-top:18.9pt;width:476pt;height:.1pt;z-index:-15517184;mso-wrap-distance-left:0;mso-wrap-distance-right:0;mso-position-horizontal-relative:page" coordorigin="1191,378" coordsize="9520,0" path="m1191,378r9519,e" filled="f" strokeweight=".19811mm">
            <v:path arrowok="t"/>
            <w10:wrap type="topAndBottom" anchorx="page"/>
          </v:shape>
        </w:pict>
      </w:r>
    </w:p>
    <w:p w14:paraId="19F276EB" w14:textId="77777777" w:rsidR="000E1F1F" w:rsidRDefault="000E1F1F">
      <w:pPr>
        <w:pStyle w:val="a3"/>
        <w:rPr>
          <w:sz w:val="20"/>
        </w:rPr>
      </w:pPr>
    </w:p>
    <w:p w14:paraId="05C8DFA1" w14:textId="77777777" w:rsidR="000E1F1F" w:rsidRDefault="00000000">
      <w:pPr>
        <w:pStyle w:val="a3"/>
        <w:spacing w:before="2"/>
        <w:rPr>
          <w:sz w:val="29"/>
        </w:rPr>
      </w:pPr>
      <w:r>
        <w:pict w14:anchorId="59E9EA69">
          <v:shape id="_x0000_s2082" style="position:absolute;margin-left:59.55pt;margin-top:19.05pt;width:476.3pt;height:.1pt;z-index:-15516672;mso-wrap-distance-left:0;mso-wrap-distance-right:0;mso-position-horizontal-relative:page" coordorigin="1191,381" coordsize="9526,0" o:spt="100" adj="0,,0" path="m1191,381r8538,m9736,381r980,e" filled="f" strokeweight=".19811mm">
            <v:stroke joinstyle="round"/>
            <v:formulas/>
            <v:path arrowok="t" o:connecttype="segments"/>
            <w10:wrap type="topAndBottom" anchorx="page"/>
          </v:shape>
        </w:pict>
      </w:r>
    </w:p>
    <w:p w14:paraId="0637D731" w14:textId="77777777" w:rsidR="000E1F1F" w:rsidRDefault="000E1F1F">
      <w:pPr>
        <w:pStyle w:val="a3"/>
        <w:rPr>
          <w:sz w:val="20"/>
        </w:rPr>
      </w:pPr>
    </w:p>
    <w:p w14:paraId="27473304" w14:textId="77777777" w:rsidR="000E1F1F" w:rsidRDefault="00000000">
      <w:pPr>
        <w:pStyle w:val="a3"/>
        <w:spacing w:before="11"/>
      </w:pPr>
      <w:r>
        <w:pict w14:anchorId="7DD2932F">
          <v:shape id="_x0000_s2081" style="position:absolute;margin-left:59.55pt;margin-top:18.9pt;width:476pt;height:.1pt;z-index:-15516160;mso-wrap-distance-left:0;mso-wrap-distance-right:0;mso-position-horizontal-relative:page" coordorigin="1191,378" coordsize="9520,0" path="m1191,378r9519,e" filled="f" strokeweight=".19811mm">
            <v:path arrowok="t"/>
            <w10:wrap type="topAndBottom" anchorx="page"/>
          </v:shape>
        </w:pict>
      </w:r>
    </w:p>
    <w:p w14:paraId="717CED7A" w14:textId="77777777" w:rsidR="000E1F1F" w:rsidRDefault="000E1F1F">
      <w:pPr>
        <w:pStyle w:val="a3"/>
        <w:rPr>
          <w:sz w:val="20"/>
        </w:rPr>
      </w:pPr>
    </w:p>
    <w:p w14:paraId="60AF5708" w14:textId="77777777" w:rsidR="000E1F1F" w:rsidRDefault="00000000">
      <w:pPr>
        <w:pStyle w:val="a3"/>
        <w:spacing w:before="11"/>
      </w:pPr>
      <w:r>
        <w:pict w14:anchorId="12657880">
          <v:shape id="_x0000_s2080" style="position:absolute;margin-left:59.55pt;margin-top:18.9pt;width:476pt;height:.1pt;z-index:-15515648;mso-wrap-distance-left:0;mso-wrap-distance-right:0;mso-position-horizontal-relative:page" coordorigin="1191,378" coordsize="9520,0" path="m1191,378r9519,e" filled="f" strokeweight=".19811mm">
            <v:path arrowok="t"/>
            <w10:wrap type="topAndBottom" anchorx="page"/>
          </v:shape>
        </w:pict>
      </w:r>
    </w:p>
    <w:p w14:paraId="41AAB588" w14:textId="77777777" w:rsidR="000E1F1F" w:rsidRDefault="000E1F1F">
      <w:pPr>
        <w:pStyle w:val="a3"/>
        <w:rPr>
          <w:sz w:val="20"/>
        </w:rPr>
      </w:pPr>
    </w:p>
    <w:p w14:paraId="4D030443" w14:textId="77777777" w:rsidR="000E1F1F" w:rsidRDefault="00000000">
      <w:pPr>
        <w:pStyle w:val="a3"/>
        <w:spacing w:before="2"/>
        <w:rPr>
          <w:sz w:val="29"/>
        </w:rPr>
      </w:pPr>
      <w:r>
        <w:pict w14:anchorId="59CC74E1">
          <v:shape id="_x0000_s2079" style="position:absolute;margin-left:59.55pt;margin-top:19.05pt;width:476pt;height:.1pt;z-index:-15515136;mso-wrap-distance-left:0;mso-wrap-distance-right:0;mso-position-horizontal-relative:page" coordorigin="1191,381" coordsize="9520,0" path="m1191,381r9519,e" filled="f" strokeweight=".19811mm">
            <v:path arrowok="t"/>
            <w10:wrap type="topAndBottom" anchorx="page"/>
          </v:shape>
        </w:pict>
      </w:r>
    </w:p>
    <w:p w14:paraId="07C760B9" w14:textId="77777777" w:rsidR="000E1F1F" w:rsidRDefault="000E1F1F">
      <w:pPr>
        <w:pStyle w:val="a3"/>
        <w:rPr>
          <w:sz w:val="20"/>
        </w:rPr>
      </w:pPr>
    </w:p>
    <w:p w14:paraId="06D65FA5" w14:textId="77777777" w:rsidR="000E1F1F" w:rsidRDefault="00000000">
      <w:pPr>
        <w:pStyle w:val="a3"/>
        <w:rPr>
          <w:sz w:val="29"/>
        </w:rPr>
      </w:pPr>
      <w:r>
        <w:pict w14:anchorId="13ACC64A">
          <v:shape id="_x0000_s2078" style="position:absolute;margin-left:59.55pt;margin-top:18.95pt;width:476.2pt;height:.1pt;z-index:-15514624;mso-wrap-distance-left:0;mso-wrap-distance-right:0;mso-position-horizontal-relative:page" coordorigin="1191,379" coordsize="9524,0" o:spt="100" adj="0,,0" path="m1191,379r6300,m7494,379r3220,e" filled="f" strokeweight=".19811mm">
            <v:stroke joinstyle="round"/>
            <v:formulas/>
            <v:path arrowok="t" o:connecttype="segments"/>
            <w10:wrap type="topAndBottom" anchorx="page"/>
          </v:shape>
        </w:pict>
      </w:r>
    </w:p>
    <w:p w14:paraId="691FE686" w14:textId="77777777" w:rsidR="000E1F1F" w:rsidRDefault="000E1F1F">
      <w:pPr>
        <w:pStyle w:val="a3"/>
        <w:rPr>
          <w:sz w:val="20"/>
        </w:rPr>
      </w:pPr>
    </w:p>
    <w:p w14:paraId="07DB9B9E" w14:textId="77777777" w:rsidR="000E1F1F" w:rsidRDefault="00000000">
      <w:pPr>
        <w:pStyle w:val="a3"/>
        <w:spacing w:before="11"/>
      </w:pPr>
      <w:r>
        <w:pict w14:anchorId="663FC399">
          <v:shape id="_x0000_s2077" style="position:absolute;margin-left:59.55pt;margin-top:18.9pt;width:476pt;height:.1pt;z-index:-15514112;mso-wrap-distance-left:0;mso-wrap-distance-right:0;mso-position-horizontal-relative:page" coordorigin="1191,378" coordsize="9520,0" path="m1191,378r9519,e" filled="f" strokeweight=".19811mm">
            <v:path arrowok="t"/>
            <w10:wrap type="topAndBottom" anchorx="page"/>
          </v:shape>
        </w:pict>
      </w:r>
    </w:p>
    <w:p w14:paraId="0EEDB652" w14:textId="77777777" w:rsidR="000E1F1F" w:rsidRDefault="000E1F1F">
      <w:pPr>
        <w:pStyle w:val="a3"/>
        <w:rPr>
          <w:sz w:val="20"/>
        </w:rPr>
      </w:pPr>
    </w:p>
    <w:p w14:paraId="50782AED" w14:textId="77777777" w:rsidR="000E1F1F" w:rsidRDefault="00000000">
      <w:pPr>
        <w:pStyle w:val="a3"/>
        <w:spacing w:before="2"/>
        <w:rPr>
          <w:sz w:val="29"/>
        </w:rPr>
      </w:pPr>
      <w:r>
        <w:pict w14:anchorId="373F9FB2">
          <v:shape id="_x0000_s2076" style="position:absolute;margin-left:59.55pt;margin-top:19.05pt;width:476pt;height:.1pt;z-index:-15513600;mso-wrap-distance-left:0;mso-wrap-distance-right:0;mso-position-horizontal-relative:page" coordorigin="1191,381" coordsize="9520,0" path="m1191,381r9519,e" filled="f" strokeweight=".19811mm">
            <v:path arrowok="t"/>
            <w10:wrap type="topAndBottom" anchorx="page"/>
          </v:shape>
        </w:pict>
      </w:r>
    </w:p>
    <w:p w14:paraId="2D139659" w14:textId="77777777" w:rsidR="000E1F1F" w:rsidRDefault="000E1F1F">
      <w:pPr>
        <w:pStyle w:val="a3"/>
        <w:rPr>
          <w:sz w:val="20"/>
        </w:rPr>
      </w:pPr>
    </w:p>
    <w:p w14:paraId="637B9C69" w14:textId="77777777" w:rsidR="000E1F1F" w:rsidRDefault="00000000">
      <w:pPr>
        <w:pStyle w:val="a3"/>
        <w:spacing w:before="11"/>
      </w:pPr>
      <w:r>
        <w:pict w14:anchorId="1EDE44B6">
          <v:shape id="_x0000_s2075" style="position:absolute;margin-left:59.55pt;margin-top:18.9pt;width:476pt;height:.1pt;z-index:-15513088;mso-wrap-distance-left:0;mso-wrap-distance-right:0;mso-position-horizontal-relative:page" coordorigin="1191,378" coordsize="9520,0" path="m1191,378r9519,e" filled="f" strokeweight=".19811mm">
            <v:path arrowok="t"/>
            <w10:wrap type="topAndBottom" anchorx="page"/>
          </v:shape>
        </w:pict>
      </w:r>
    </w:p>
    <w:p w14:paraId="182C5E4F" w14:textId="77777777" w:rsidR="000E1F1F" w:rsidRDefault="000E1F1F">
      <w:pPr>
        <w:pStyle w:val="a3"/>
        <w:rPr>
          <w:sz w:val="20"/>
        </w:rPr>
      </w:pPr>
    </w:p>
    <w:p w14:paraId="792AC155" w14:textId="77777777" w:rsidR="000E1F1F" w:rsidRDefault="00000000">
      <w:pPr>
        <w:pStyle w:val="a3"/>
        <w:spacing w:before="11"/>
      </w:pPr>
      <w:r>
        <w:pict w14:anchorId="4FFEB3D0">
          <v:shape id="_x0000_s2074" style="position:absolute;margin-left:59.55pt;margin-top:18.9pt;width:476.1pt;height:.1pt;z-index:-15512576;mso-wrap-distance-left:0;mso-wrap-distance-right:0;mso-position-horizontal-relative:page" coordorigin="1191,378" coordsize="9522,0" path="m1191,378r9522,e" filled="f" strokeweight=".19811mm">
            <v:path arrowok="t"/>
            <w10:wrap type="topAndBottom" anchorx="page"/>
          </v:shape>
        </w:pict>
      </w:r>
    </w:p>
    <w:p w14:paraId="7847C267" w14:textId="77777777" w:rsidR="000E1F1F" w:rsidRDefault="000E1F1F">
      <w:pPr>
        <w:pStyle w:val="a3"/>
        <w:rPr>
          <w:sz w:val="20"/>
        </w:rPr>
      </w:pPr>
    </w:p>
    <w:p w14:paraId="73F9D23D" w14:textId="77777777" w:rsidR="000E1F1F" w:rsidRDefault="00000000">
      <w:pPr>
        <w:pStyle w:val="a3"/>
        <w:spacing w:before="2"/>
        <w:rPr>
          <w:sz w:val="29"/>
        </w:rPr>
      </w:pPr>
      <w:r>
        <w:pict w14:anchorId="79450727">
          <v:shape id="_x0000_s2073" style="position:absolute;margin-left:59.55pt;margin-top:19.05pt;width:476pt;height:.1pt;z-index:-15512064;mso-wrap-distance-left:0;mso-wrap-distance-right:0;mso-position-horizontal-relative:page" coordorigin="1191,381" coordsize="9520,0" path="m1191,381r9519,e" filled="f" strokeweight=".19811mm">
            <v:path arrowok="t"/>
            <w10:wrap type="topAndBottom" anchorx="page"/>
          </v:shape>
        </w:pict>
      </w:r>
    </w:p>
    <w:p w14:paraId="520372DB" w14:textId="77777777" w:rsidR="000E1F1F" w:rsidRDefault="000E1F1F">
      <w:pPr>
        <w:pStyle w:val="a3"/>
        <w:rPr>
          <w:sz w:val="20"/>
        </w:rPr>
      </w:pPr>
    </w:p>
    <w:p w14:paraId="695A2FC5" w14:textId="77777777" w:rsidR="000E1F1F" w:rsidRDefault="00000000">
      <w:pPr>
        <w:pStyle w:val="a3"/>
        <w:rPr>
          <w:sz w:val="29"/>
        </w:rPr>
      </w:pPr>
      <w:r>
        <w:pict w14:anchorId="68306624">
          <v:shape id="_x0000_s2072" style="position:absolute;margin-left:59.55pt;margin-top:18.95pt;width:476pt;height:.1pt;z-index:-15511552;mso-wrap-distance-left:0;mso-wrap-distance-right:0;mso-position-horizontal-relative:page" coordorigin="1191,379" coordsize="9520,0" path="m1191,379r9519,e" filled="f" strokeweight=".19811mm">
            <v:path arrowok="t"/>
            <w10:wrap type="topAndBottom" anchorx="page"/>
          </v:shape>
        </w:pict>
      </w:r>
    </w:p>
    <w:p w14:paraId="43E78E34" w14:textId="77777777" w:rsidR="000E1F1F" w:rsidRDefault="000E1F1F">
      <w:pPr>
        <w:pStyle w:val="a3"/>
        <w:rPr>
          <w:sz w:val="20"/>
        </w:rPr>
      </w:pPr>
    </w:p>
    <w:p w14:paraId="2547417A" w14:textId="77777777" w:rsidR="000E1F1F" w:rsidRDefault="00000000">
      <w:pPr>
        <w:pStyle w:val="a3"/>
        <w:spacing w:before="11"/>
      </w:pPr>
      <w:r>
        <w:pict w14:anchorId="23CB6067">
          <v:shape id="_x0000_s2071" style="position:absolute;margin-left:59.55pt;margin-top:18.9pt;width:476pt;height:.1pt;z-index:-15511040;mso-wrap-distance-left:0;mso-wrap-distance-right:0;mso-position-horizontal-relative:page" coordorigin="1191,378" coordsize="9520,0" path="m1191,378r9519,e" filled="f" strokeweight=".19811mm">
            <v:path arrowok="t"/>
            <w10:wrap type="topAndBottom" anchorx="page"/>
          </v:shape>
        </w:pict>
      </w:r>
    </w:p>
    <w:p w14:paraId="39A79DF8" w14:textId="77777777" w:rsidR="000E1F1F" w:rsidRDefault="000E1F1F">
      <w:pPr>
        <w:sectPr w:rsidR="000E1F1F">
          <w:headerReference w:type="default" r:id="rId418"/>
          <w:footerReference w:type="default" r:id="rId419"/>
          <w:pgSz w:w="11910" w:h="16840"/>
          <w:pgMar w:top="2080" w:right="500" w:bottom="1700" w:left="0" w:header="1375" w:footer="1517" w:gutter="0"/>
          <w:pgNumType w:start="238"/>
          <w:cols w:space="720"/>
        </w:sectPr>
      </w:pPr>
    </w:p>
    <w:p w14:paraId="6E63F2DB" w14:textId="77777777" w:rsidR="000E1F1F" w:rsidRDefault="000E1F1F">
      <w:pPr>
        <w:pStyle w:val="a3"/>
        <w:rPr>
          <w:sz w:val="20"/>
        </w:rPr>
      </w:pPr>
    </w:p>
    <w:p w14:paraId="0B68AB81" w14:textId="77777777" w:rsidR="000E1F1F" w:rsidRDefault="000E1F1F">
      <w:pPr>
        <w:pStyle w:val="a3"/>
        <w:rPr>
          <w:sz w:val="20"/>
        </w:rPr>
      </w:pPr>
    </w:p>
    <w:p w14:paraId="498835BA" w14:textId="77777777" w:rsidR="000E1F1F" w:rsidRDefault="000E1F1F">
      <w:pPr>
        <w:pStyle w:val="a3"/>
        <w:spacing w:before="10"/>
        <w:rPr>
          <w:sz w:val="14"/>
        </w:rPr>
      </w:pPr>
    </w:p>
    <w:p w14:paraId="0981ED73" w14:textId="77777777" w:rsidR="000E1F1F" w:rsidRDefault="00000000">
      <w:pPr>
        <w:pStyle w:val="a3"/>
        <w:spacing w:line="20" w:lineRule="exact"/>
        <w:ind w:left="1184"/>
        <w:rPr>
          <w:sz w:val="2"/>
        </w:rPr>
      </w:pPr>
      <w:r>
        <w:rPr>
          <w:sz w:val="2"/>
        </w:rPr>
      </w:r>
      <w:r>
        <w:rPr>
          <w:sz w:val="2"/>
        </w:rPr>
        <w:pict w14:anchorId="0215FBF6">
          <v:group id="_x0000_s2069" style="width:476pt;height:.6pt;mso-position-horizontal-relative:char;mso-position-vertical-relative:line" coordsize="9520,12">
            <v:line id="_x0000_s2070" style="position:absolute" from="0,6" to="9519,6" strokeweight=".19811mm"/>
            <w10:anchorlock/>
          </v:group>
        </w:pict>
      </w:r>
    </w:p>
    <w:p w14:paraId="587F1630" w14:textId="77777777" w:rsidR="000E1F1F" w:rsidRDefault="000E1F1F">
      <w:pPr>
        <w:pStyle w:val="a3"/>
        <w:rPr>
          <w:sz w:val="20"/>
        </w:rPr>
      </w:pPr>
    </w:p>
    <w:p w14:paraId="1E831F3C" w14:textId="77777777" w:rsidR="000E1F1F" w:rsidRDefault="000E1F1F">
      <w:pPr>
        <w:pStyle w:val="a3"/>
        <w:rPr>
          <w:sz w:val="20"/>
        </w:rPr>
      </w:pPr>
    </w:p>
    <w:p w14:paraId="2751F493" w14:textId="77777777" w:rsidR="000E1F1F" w:rsidRDefault="00000000">
      <w:pPr>
        <w:pStyle w:val="a3"/>
        <w:spacing w:before="9"/>
        <w:rPr>
          <w:sz w:val="10"/>
        </w:rPr>
      </w:pPr>
      <w:r>
        <w:pict w14:anchorId="206FC8E9">
          <v:shape id="_x0000_s2068" style="position:absolute;margin-left:59.55pt;margin-top:8.45pt;width:476.25pt;height:.1pt;z-index:-15510016;mso-wrap-distance-left:0;mso-wrap-distance-right:0;mso-position-horizontal-relative:page" coordorigin="1191,169" coordsize="9525,0" o:spt="100" adj="0,,0" path="m1191,169r7279,m8476,169r2239,e" filled="f" strokeweight=".19811mm">
            <v:stroke joinstyle="round"/>
            <v:formulas/>
            <v:path arrowok="t" o:connecttype="segments"/>
            <w10:wrap type="topAndBottom" anchorx="page"/>
          </v:shape>
        </w:pict>
      </w:r>
    </w:p>
    <w:p w14:paraId="0E207296" w14:textId="77777777" w:rsidR="000E1F1F" w:rsidRDefault="000E1F1F">
      <w:pPr>
        <w:pStyle w:val="a3"/>
        <w:rPr>
          <w:sz w:val="20"/>
        </w:rPr>
      </w:pPr>
    </w:p>
    <w:p w14:paraId="0DD8AD67" w14:textId="77777777" w:rsidR="000E1F1F" w:rsidRDefault="00000000">
      <w:pPr>
        <w:pStyle w:val="a3"/>
        <w:spacing w:before="2"/>
        <w:rPr>
          <w:sz w:val="29"/>
        </w:rPr>
      </w:pPr>
      <w:r>
        <w:pict w14:anchorId="7B7B637E">
          <v:shape id="_x0000_s2067" style="position:absolute;margin-left:59.55pt;margin-top:19.05pt;width:476pt;height:.1pt;z-index:-15509504;mso-wrap-distance-left:0;mso-wrap-distance-right:0;mso-position-horizontal-relative:page" coordorigin="1191,381" coordsize="9520,0" path="m1191,381r9519,e" filled="f" strokeweight=".19811mm">
            <v:path arrowok="t"/>
            <w10:wrap type="topAndBottom" anchorx="page"/>
          </v:shape>
        </w:pict>
      </w:r>
    </w:p>
    <w:p w14:paraId="4C80F1C7" w14:textId="77777777" w:rsidR="000E1F1F" w:rsidRDefault="000E1F1F">
      <w:pPr>
        <w:pStyle w:val="a3"/>
        <w:rPr>
          <w:sz w:val="20"/>
        </w:rPr>
      </w:pPr>
    </w:p>
    <w:p w14:paraId="09C84353" w14:textId="77777777" w:rsidR="000E1F1F" w:rsidRDefault="00000000">
      <w:pPr>
        <w:pStyle w:val="a3"/>
        <w:spacing w:before="11"/>
      </w:pPr>
      <w:r>
        <w:pict w14:anchorId="47A4C93E">
          <v:shape id="_x0000_s2066" style="position:absolute;margin-left:59.55pt;margin-top:18.9pt;width:476pt;height:.1pt;z-index:-15508992;mso-wrap-distance-left:0;mso-wrap-distance-right:0;mso-position-horizontal-relative:page" coordorigin="1191,378" coordsize="9520,0" path="m1191,378r9519,e" filled="f" strokeweight=".19811mm">
            <v:path arrowok="t"/>
            <w10:wrap type="topAndBottom" anchorx="page"/>
          </v:shape>
        </w:pict>
      </w:r>
    </w:p>
    <w:p w14:paraId="62CB8D6F" w14:textId="77777777" w:rsidR="000E1F1F" w:rsidRDefault="000E1F1F">
      <w:pPr>
        <w:pStyle w:val="a3"/>
        <w:rPr>
          <w:sz w:val="20"/>
        </w:rPr>
      </w:pPr>
    </w:p>
    <w:p w14:paraId="35FDC3B3" w14:textId="77777777" w:rsidR="000E1F1F" w:rsidRDefault="00000000">
      <w:pPr>
        <w:pStyle w:val="a3"/>
        <w:spacing w:before="11"/>
      </w:pPr>
      <w:r>
        <w:pict w14:anchorId="17C91BBA">
          <v:shape id="_x0000_s2065" style="position:absolute;margin-left:59.55pt;margin-top:18.9pt;width:476pt;height:.1pt;z-index:-15508480;mso-wrap-distance-left:0;mso-wrap-distance-right:0;mso-position-horizontal-relative:page" coordorigin="1191,378" coordsize="9520,0" path="m1191,378r9519,e" filled="f" strokeweight=".19811mm">
            <v:path arrowok="t"/>
            <w10:wrap type="topAndBottom" anchorx="page"/>
          </v:shape>
        </w:pict>
      </w:r>
    </w:p>
    <w:p w14:paraId="634984D7" w14:textId="77777777" w:rsidR="000E1F1F" w:rsidRDefault="000E1F1F">
      <w:pPr>
        <w:pStyle w:val="a3"/>
        <w:rPr>
          <w:sz w:val="20"/>
        </w:rPr>
      </w:pPr>
    </w:p>
    <w:p w14:paraId="167A0BA4" w14:textId="77777777" w:rsidR="000E1F1F" w:rsidRDefault="00000000">
      <w:pPr>
        <w:pStyle w:val="a3"/>
        <w:spacing w:before="2"/>
        <w:rPr>
          <w:sz w:val="29"/>
        </w:rPr>
      </w:pPr>
      <w:r>
        <w:pict w14:anchorId="19397DFF">
          <v:shape id="_x0000_s2064" style="position:absolute;margin-left:59.55pt;margin-top:19.05pt;width:476.15pt;height:.1pt;z-index:-15507968;mso-wrap-distance-left:0;mso-wrap-distance-right:0;mso-position-horizontal-relative:page" coordorigin="1191,381" coordsize="9523,0" o:spt="100" adj="0,,0" path="m1191,381r5041,m6234,381r4479,e" filled="f" strokeweight=".19811mm">
            <v:stroke joinstyle="round"/>
            <v:formulas/>
            <v:path arrowok="t" o:connecttype="segments"/>
            <w10:wrap type="topAndBottom" anchorx="page"/>
          </v:shape>
        </w:pict>
      </w:r>
    </w:p>
    <w:p w14:paraId="631D5CC1" w14:textId="77777777" w:rsidR="000E1F1F" w:rsidRDefault="000E1F1F">
      <w:pPr>
        <w:pStyle w:val="a3"/>
        <w:rPr>
          <w:sz w:val="20"/>
        </w:rPr>
      </w:pPr>
    </w:p>
    <w:p w14:paraId="787C5192" w14:textId="77777777" w:rsidR="000E1F1F" w:rsidRDefault="00000000">
      <w:pPr>
        <w:pStyle w:val="a3"/>
        <w:spacing w:before="11"/>
      </w:pPr>
      <w:r>
        <w:pict w14:anchorId="4DA367CB">
          <v:shape id="_x0000_s2063" style="position:absolute;margin-left:59.55pt;margin-top:18.9pt;width:476pt;height:.1pt;z-index:-15507456;mso-wrap-distance-left:0;mso-wrap-distance-right:0;mso-position-horizontal-relative:page" coordorigin="1191,378" coordsize="9520,0" path="m1191,378r9519,e" filled="f" strokeweight=".19811mm">
            <v:path arrowok="t"/>
            <w10:wrap type="topAndBottom" anchorx="page"/>
          </v:shape>
        </w:pict>
      </w:r>
    </w:p>
    <w:p w14:paraId="545238BC" w14:textId="77777777" w:rsidR="000E1F1F" w:rsidRDefault="000E1F1F">
      <w:pPr>
        <w:pStyle w:val="a3"/>
        <w:rPr>
          <w:sz w:val="20"/>
        </w:rPr>
      </w:pPr>
    </w:p>
    <w:p w14:paraId="7157774F" w14:textId="77777777" w:rsidR="000E1F1F" w:rsidRDefault="00000000">
      <w:pPr>
        <w:pStyle w:val="a3"/>
        <w:spacing w:before="11"/>
      </w:pPr>
      <w:r>
        <w:pict w14:anchorId="10D1AD84">
          <v:shape id="_x0000_s2062" style="position:absolute;margin-left:59.55pt;margin-top:18.9pt;width:476pt;height:.1pt;z-index:-15506944;mso-wrap-distance-left:0;mso-wrap-distance-right:0;mso-position-horizontal-relative:page" coordorigin="1191,378" coordsize="9520,0" path="m1191,378r9519,e" filled="f" strokeweight=".19811mm">
            <v:path arrowok="t"/>
            <w10:wrap type="topAndBottom" anchorx="page"/>
          </v:shape>
        </w:pict>
      </w:r>
    </w:p>
    <w:p w14:paraId="43890AEF" w14:textId="77777777" w:rsidR="000E1F1F" w:rsidRDefault="000E1F1F">
      <w:pPr>
        <w:pStyle w:val="a3"/>
        <w:rPr>
          <w:sz w:val="20"/>
        </w:rPr>
      </w:pPr>
    </w:p>
    <w:p w14:paraId="7B7548C3" w14:textId="77777777" w:rsidR="000E1F1F" w:rsidRDefault="00000000">
      <w:pPr>
        <w:pStyle w:val="a3"/>
        <w:spacing w:before="2"/>
        <w:rPr>
          <w:sz w:val="29"/>
        </w:rPr>
      </w:pPr>
      <w:r>
        <w:pict w14:anchorId="56FA6177">
          <v:shape id="_x0000_s2061" style="position:absolute;margin-left:59.55pt;margin-top:19.05pt;width:476pt;height:.1pt;z-index:-15506432;mso-wrap-distance-left:0;mso-wrap-distance-right:0;mso-position-horizontal-relative:page" coordorigin="1191,381" coordsize="9520,0" path="m1191,381r9519,e" filled="f" strokeweight=".19811mm">
            <v:path arrowok="t"/>
            <w10:wrap type="topAndBottom" anchorx="page"/>
          </v:shape>
        </w:pict>
      </w:r>
    </w:p>
    <w:p w14:paraId="5D756E27" w14:textId="77777777" w:rsidR="000E1F1F" w:rsidRDefault="000E1F1F">
      <w:pPr>
        <w:pStyle w:val="a3"/>
        <w:rPr>
          <w:sz w:val="20"/>
        </w:rPr>
      </w:pPr>
    </w:p>
    <w:p w14:paraId="7D0FBE2F" w14:textId="77777777" w:rsidR="000E1F1F" w:rsidRDefault="00000000">
      <w:pPr>
        <w:pStyle w:val="a3"/>
        <w:spacing w:before="11"/>
      </w:pPr>
      <w:r>
        <w:pict w14:anchorId="5E79FB21">
          <v:shape id="_x0000_s2060" style="position:absolute;margin-left:59.55pt;margin-top:18.9pt;width:476.1pt;height:.1pt;z-index:-15505920;mso-wrap-distance-left:0;mso-wrap-distance-right:0;mso-position-horizontal-relative:page" coordorigin="1191,378" coordsize="9522,0" path="m1191,378r9521,e" filled="f" strokeweight=".19811mm">
            <v:path arrowok="t"/>
            <w10:wrap type="topAndBottom" anchorx="page"/>
          </v:shape>
        </w:pict>
      </w:r>
    </w:p>
    <w:p w14:paraId="6000001E" w14:textId="77777777" w:rsidR="000E1F1F" w:rsidRDefault="000E1F1F">
      <w:pPr>
        <w:pStyle w:val="a3"/>
        <w:rPr>
          <w:sz w:val="20"/>
        </w:rPr>
      </w:pPr>
    </w:p>
    <w:p w14:paraId="7B11603A" w14:textId="77777777" w:rsidR="000E1F1F" w:rsidRDefault="00000000">
      <w:pPr>
        <w:pStyle w:val="a3"/>
        <w:spacing w:before="11"/>
      </w:pPr>
      <w:r>
        <w:pict w14:anchorId="08A40638">
          <v:shape id="_x0000_s2059" style="position:absolute;margin-left:59.55pt;margin-top:18.9pt;width:476pt;height:.1pt;z-index:-15505408;mso-wrap-distance-left:0;mso-wrap-distance-right:0;mso-position-horizontal-relative:page" coordorigin="1191,378" coordsize="9520,0" path="m1191,378r9519,e" filled="f" strokeweight=".19811mm">
            <v:path arrowok="t"/>
            <w10:wrap type="topAndBottom" anchorx="page"/>
          </v:shape>
        </w:pict>
      </w:r>
    </w:p>
    <w:p w14:paraId="64A58F66" w14:textId="77777777" w:rsidR="000E1F1F" w:rsidRDefault="000E1F1F">
      <w:pPr>
        <w:pStyle w:val="a3"/>
        <w:rPr>
          <w:sz w:val="20"/>
        </w:rPr>
      </w:pPr>
    </w:p>
    <w:p w14:paraId="3E7B1F7C" w14:textId="77777777" w:rsidR="000E1F1F" w:rsidRDefault="00000000">
      <w:pPr>
        <w:pStyle w:val="a3"/>
        <w:spacing w:before="2"/>
        <w:rPr>
          <w:sz w:val="29"/>
        </w:rPr>
      </w:pPr>
      <w:r>
        <w:pict w14:anchorId="178F5508">
          <v:shape id="_x0000_s2058" style="position:absolute;margin-left:59.55pt;margin-top:19.05pt;width:476pt;height:.1pt;z-index:-15504896;mso-wrap-distance-left:0;mso-wrap-distance-right:0;mso-position-horizontal-relative:page" coordorigin="1191,381" coordsize="9520,0" path="m1191,381r9519,e" filled="f" strokeweight=".19811mm">
            <v:path arrowok="t"/>
            <w10:wrap type="topAndBottom" anchorx="page"/>
          </v:shape>
        </w:pict>
      </w:r>
    </w:p>
    <w:p w14:paraId="1473B350" w14:textId="77777777" w:rsidR="000E1F1F" w:rsidRDefault="000E1F1F">
      <w:pPr>
        <w:pStyle w:val="a3"/>
        <w:rPr>
          <w:sz w:val="20"/>
        </w:rPr>
      </w:pPr>
    </w:p>
    <w:p w14:paraId="35B2C0AE" w14:textId="77777777" w:rsidR="000E1F1F" w:rsidRDefault="00000000">
      <w:pPr>
        <w:pStyle w:val="a3"/>
        <w:spacing w:before="11"/>
      </w:pPr>
      <w:r>
        <w:pict w14:anchorId="70BDE0B5">
          <v:shape id="_x0000_s2057" style="position:absolute;margin-left:59.55pt;margin-top:18.9pt;width:476pt;height:.1pt;z-index:-15504384;mso-wrap-distance-left:0;mso-wrap-distance-right:0;mso-position-horizontal-relative:page" coordorigin="1191,378" coordsize="9520,0" path="m1191,378r9519,e" filled="f" strokeweight=".19811mm">
            <v:path arrowok="t"/>
            <w10:wrap type="topAndBottom" anchorx="page"/>
          </v:shape>
        </w:pict>
      </w:r>
    </w:p>
    <w:p w14:paraId="2596AB07" w14:textId="77777777" w:rsidR="000E1F1F" w:rsidRDefault="000E1F1F">
      <w:pPr>
        <w:pStyle w:val="a3"/>
        <w:rPr>
          <w:sz w:val="20"/>
        </w:rPr>
      </w:pPr>
    </w:p>
    <w:p w14:paraId="202C00E3" w14:textId="77777777" w:rsidR="000E1F1F" w:rsidRDefault="00000000">
      <w:pPr>
        <w:pStyle w:val="a3"/>
        <w:spacing w:before="11"/>
      </w:pPr>
      <w:r>
        <w:pict w14:anchorId="3F626090">
          <v:shape id="_x0000_s2056" style="position:absolute;margin-left:59.55pt;margin-top:18.9pt;width:476pt;height:.1pt;z-index:-15503872;mso-wrap-distance-left:0;mso-wrap-distance-right:0;mso-position-horizontal-relative:page" coordorigin="1191,378" coordsize="9520,0" path="m1191,378r9520,e" filled="f" strokeweight=".19811mm">
            <v:path arrowok="t"/>
            <w10:wrap type="topAndBottom" anchorx="page"/>
          </v:shape>
        </w:pict>
      </w:r>
    </w:p>
    <w:p w14:paraId="532ADA08" w14:textId="77777777" w:rsidR="000E1F1F" w:rsidRDefault="000E1F1F">
      <w:pPr>
        <w:pStyle w:val="a3"/>
        <w:rPr>
          <w:sz w:val="20"/>
        </w:rPr>
      </w:pPr>
    </w:p>
    <w:p w14:paraId="2DFB4F61" w14:textId="77777777" w:rsidR="000E1F1F" w:rsidRDefault="00000000">
      <w:pPr>
        <w:pStyle w:val="a3"/>
        <w:spacing w:before="11"/>
      </w:pPr>
      <w:r>
        <w:pict w14:anchorId="3C1F41DD">
          <v:shape id="_x0000_s2055" style="position:absolute;margin-left:59.55pt;margin-top:18.9pt;width:476pt;height:.1pt;z-index:-15503360;mso-wrap-distance-left:0;mso-wrap-distance-right:0;mso-position-horizontal-relative:page" coordorigin="1191,378" coordsize="9520,0" path="m1191,378r9519,e" filled="f" strokeweight=".19811mm">
            <v:path arrowok="t"/>
            <w10:wrap type="topAndBottom" anchorx="page"/>
          </v:shape>
        </w:pict>
      </w:r>
    </w:p>
    <w:p w14:paraId="1D211A5A" w14:textId="77777777" w:rsidR="000E1F1F" w:rsidRDefault="000E1F1F">
      <w:pPr>
        <w:pStyle w:val="a3"/>
        <w:rPr>
          <w:sz w:val="20"/>
        </w:rPr>
      </w:pPr>
    </w:p>
    <w:p w14:paraId="19FCA792" w14:textId="77777777" w:rsidR="000E1F1F" w:rsidRDefault="00000000">
      <w:pPr>
        <w:pStyle w:val="a3"/>
        <w:spacing w:before="2"/>
        <w:rPr>
          <w:sz w:val="29"/>
        </w:rPr>
      </w:pPr>
      <w:r>
        <w:pict w14:anchorId="162E950D">
          <v:shape id="_x0000_s2054" style="position:absolute;margin-left:59.55pt;margin-top:19.05pt;width:476pt;height:.1pt;z-index:-15502848;mso-wrap-distance-left:0;mso-wrap-distance-right:0;mso-position-horizontal-relative:page" coordorigin="1191,381" coordsize="9520,0" path="m1191,381r9519,e" filled="f" strokeweight=".19811mm">
            <v:path arrowok="t"/>
            <w10:wrap type="topAndBottom" anchorx="page"/>
          </v:shape>
        </w:pict>
      </w:r>
    </w:p>
    <w:p w14:paraId="0CB53A59" w14:textId="77777777" w:rsidR="000E1F1F" w:rsidRDefault="000E1F1F">
      <w:pPr>
        <w:pStyle w:val="a3"/>
        <w:rPr>
          <w:sz w:val="20"/>
        </w:rPr>
      </w:pPr>
    </w:p>
    <w:p w14:paraId="1F8C258D" w14:textId="77777777" w:rsidR="000E1F1F" w:rsidRDefault="00000000">
      <w:pPr>
        <w:pStyle w:val="a3"/>
        <w:spacing w:before="11"/>
      </w:pPr>
      <w:r>
        <w:pict w14:anchorId="1418DE6E">
          <v:shape id="_x0000_s2053" style="position:absolute;margin-left:59.55pt;margin-top:18.9pt;width:476.3pt;height:.1pt;z-index:-15502336;mso-wrap-distance-left:0;mso-wrap-distance-right:0;mso-position-horizontal-relative:page" coordorigin="1191,378" coordsize="9526,0" o:spt="100" adj="0,,0" path="m1191,378r7840,m9036,378r1680,e" filled="f" strokeweight=".19811mm">
            <v:stroke joinstyle="round"/>
            <v:formulas/>
            <v:path arrowok="t" o:connecttype="segments"/>
            <w10:wrap type="topAndBottom" anchorx="page"/>
          </v:shape>
        </w:pict>
      </w:r>
    </w:p>
    <w:p w14:paraId="5E89550F" w14:textId="77777777" w:rsidR="000E1F1F" w:rsidRDefault="000E1F1F">
      <w:pPr>
        <w:pStyle w:val="a3"/>
        <w:rPr>
          <w:sz w:val="20"/>
        </w:rPr>
      </w:pPr>
    </w:p>
    <w:p w14:paraId="5590FB30" w14:textId="77777777" w:rsidR="000E1F1F" w:rsidRDefault="00000000">
      <w:pPr>
        <w:pStyle w:val="a3"/>
        <w:rPr>
          <w:sz w:val="29"/>
        </w:rPr>
      </w:pPr>
      <w:r>
        <w:pict w14:anchorId="1919D91C">
          <v:shape id="_x0000_s2052" style="position:absolute;margin-left:59.55pt;margin-top:18.95pt;width:476pt;height:.1pt;z-index:-15501824;mso-wrap-distance-left:0;mso-wrap-distance-right:0;mso-position-horizontal-relative:page" coordorigin="1191,379" coordsize="9520,0" path="m1191,379r9519,e" filled="f" strokeweight=".19811mm">
            <v:path arrowok="t"/>
            <w10:wrap type="topAndBottom" anchorx="page"/>
          </v:shape>
        </w:pict>
      </w:r>
    </w:p>
    <w:p w14:paraId="36013901" w14:textId="77777777" w:rsidR="000E1F1F" w:rsidRDefault="000E1F1F">
      <w:pPr>
        <w:pStyle w:val="a3"/>
        <w:rPr>
          <w:sz w:val="20"/>
        </w:rPr>
      </w:pPr>
    </w:p>
    <w:p w14:paraId="67F4A9A9" w14:textId="77777777" w:rsidR="000E1F1F" w:rsidRDefault="00000000">
      <w:pPr>
        <w:pStyle w:val="a3"/>
        <w:spacing w:before="2"/>
        <w:rPr>
          <w:sz w:val="29"/>
        </w:rPr>
      </w:pPr>
      <w:r>
        <w:pict w14:anchorId="0FAAD507">
          <v:shape id="_x0000_s2051" style="position:absolute;margin-left:59.55pt;margin-top:19.05pt;width:476pt;height:.1pt;z-index:-15501312;mso-wrap-distance-left:0;mso-wrap-distance-right:0;mso-position-horizontal-relative:page" coordorigin="1191,381" coordsize="9520,0" path="m1191,381r9519,e" filled="f" strokeweight=".19811mm">
            <v:path arrowok="t"/>
            <w10:wrap type="topAndBottom" anchorx="page"/>
          </v:shape>
        </w:pict>
      </w:r>
    </w:p>
    <w:p w14:paraId="301DB17B" w14:textId="77777777" w:rsidR="000E1F1F" w:rsidRDefault="000E1F1F">
      <w:pPr>
        <w:rPr>
          <w:sz w:val="29"/>
        </w:rPr>
        <w:sectPr w:rsidR="000E1F1F">
          <w:pgSz w:w="11910" w:h="16840"/>
          <w:pgMar w:top="2080" w:right="500" w:bottom="1780" w:left="0" w:header="1375" w:footer="1517" w:gutter="0"/>
          <w:cols w:space="720"/>
        </w:sectPr>
      </w:pPr>
    </w:p>
    <w:p w14:paraId="7E2E8389" w14:textId="77777777" w:rsidR="000E1F1F" w:rsidRDefault="000E1F1F">
      <w:pPr>
        <w:pStyle w:val="a3"/>
        <w:rPr>
          <w:sz w:val="20"/>
        </w:rPr>
      </w:pPr>
    </w:p>
    <w:p w14:paraId="59792663" w14:textId="77777777" w:rsidR="000E1F1F" w:rsidRDefault="000E1F1F">
      <w:pPr>
        <w:pStyle w:val="a3"/>
        <w:rPr>
          <w:sz w:val="20"/>
        </w:rPr>
      </w:pPr>
    </w:p>
    <w:p w14:paraId="17C29B7A" w14:textId="77777777" w:rsidR="000E1F1F" w:rsidRDefault="000E1F1F">
      <w:pPr>
        <w:pStyle w:val="a3"/>
        <w:rPr>
          <w:sz w:val="20"/>
        </w:rPr>
      </w:pPr>
    </w:p>
    <w:p w14:paraId="1FD3664C" w14:textId="77777777" w:rsidR="000E1F1F" w:rsidRDefault="000E1F1F">
      <w:pPr>
        <w:pStyle w:val="a3"/>
        <w:rPr>
          <w:sz w:val="20"/>
        </w:rPr>
      </w:pPr>
    </w:p>
    <w:p w14:paraId="0C083652" w14:textId="77777777" w:rsidR="000E1F1F" w:rsidRDefault="000E1F1F">
      <w:pPr>
        <w:pStyle w:val="a3"/>
        <w:rPr>
          <w:sz w:val="20"/>
        </w:rPr>
      </w:pPr>
    </w:p>
    <w:p w14:paraId="3218B0EC" w14:textId="77777777" w:rsidR="000E1F1F" w:rsidRDefault="000E1F1F">
      <w:pPr>
        <w:pStyle w:val="a3"/>
        <w:rPr>
          <w:sz w:val="20"/>
        </w:rPr>
      </w:pPr>
    </w:p>
    <w:p w14:paraId="78480BFF" w14:textId="77777777" w:rsidR="000E1F1F" w:rsidRDefault="000E1F1F">
      <w:pPr>
        <w:pStyle w:val="a3"/>
        <w:rPr>
          <w:sz w:val="20"/>
        </w:rPr>
      </w:pPr>
    </w:p>
    <w:p w14:paraId="7F0133AA" w14:textId="77777777" w:rsidR="000E1F1F" w:rsidRDefault="000E1F1F">
      <w:pPr>
        <w:pStyle w:val="a3"/>
        <w:rPr>
          <w:sz w:val="20"/>
        </w:rPr>
      </w:pPr>
    </w:p>
    <w:p w14:paraId="6C27EEAD" w14:textId="77777777" w:rsidR="000E1F1F" w:rsidRDefault="00B02928">
      <w:pPr>
        <w:spacing w:before="222"/>
        <w:ind w:left="1104" w:right="610"/>
        <w:jc w:val="center"/>
        <w:rPr>
          <w:b/>
          <w:sz w:val="32"/>
        </w:rPr>
      </w:pPr>
      <w:r>
        <w:rPr>
          <w:b/>
          <w:sz w:val="32"/>
        </w:rPr>
        <w:t xml:space="preserve">Паливода Ю. Є., </w:t>
      </w:r>
      <w:proofErr w:type="spellStart"/>
      <w:r>
        <w:rPr>
          <w:b/>
          <w:sz w:val="32"/>
        </w:rPr>
        <w:t>Дячун</w:t>
      </w:r>
      <w:proofErr w:type="spellEnd"/>
      <w:r>
        <w:rPr>
          <w:b/>
          <w:sz w:val="32"/>
        </w:rPr>
        <w:t xml:space="preserve"> А. Є., Лещук Р. Я.</w:t>
      </w:r>
    </w:p>
    <w:p w14:paraId="52FC4EAB" w14:textId="77777777" w:rsidR="000E1F1F" w:rsidRDefault="000E1F1F">
      <w:pPr>
        <w:pStyle w:val="a3"/>
        <w:rPr>
          <w:b/>
          <w:sz w:val="34"/>
        </w:rPr>
      </w:pPr>
    </w:p>
    <w:p w14:paraId="3462DEA6" w14:textId="77777777" w:rsidR="000E1F1F" w:rsidRDefault="000E1F1F">
      <w:pPr>
        <w:pStyle w:val="a3"/>
        <w:rPr>
          <w:b/>
          <w:sz w:val="34"/>
        </w:rPr>
      </w:pPr>
    </w:p>
    <w:p w14:paraId="500448B1" w14:textId="77777777" w:rsidR="000E1F1F" w:rsidRDefault="000E1F1F">
      <w:pPr>
        <w:pStyle w:val="a3"/>
        <w:rPr>
          <w:b/>
          <w:sz w:val="34"/>
        </w:rPr>
      </w:pPr>
    </w:p>
    <w:p w14:paraId="4F658597" w14:textId="77777777" w:rsidR="000E1F1F" w:rsidRDefault="000E1F1F">
      <w:pPr>
        <w:pStyle w:val="a3"/>
        <w:rPr>
          <w:b/>
          <w:sz w:val="34"/>
        </w:rPr>
      </w:pPr>
    </w:p>
    <w:p w14:paraId="04C2E327" w14:textId="77777777" w:rsidR="000E1F1F" w:rsidRDefault="000E1F1F">
      <w:pPr>
        <w:pStyle w:val="a3"/>
        <w:spacing w:before="10"/>
        <w:rPr>
          <w:b/>
          <w:sz w:val="32"/>
        </w:rPr>
      </w:pPr>
    </w:p>
    <w:p w14:paraId="4390F4DB" w14:textId="77777777" w:rsidR="000E1F1F" w:rsidRDefault="00B02928">
      <w:pPr>
        <w:spacing w:line="360" w:lineRule="auto"/>
        <w:ind w:left="1112" w:right="610"/>
        <w:jc w:val="center"/>
        <w:rPr>
          <w:rFonts w:ascii="Arial Black" w:hAnsi="Arial Black"/>
          <w:sz w:val="52"/>
        </w:rPr>
      </w:pPr>
      <w:r>
        <w:rPr>
          <w:rFonts w:ascii="Arial Black" w:hAnsi="Arial Black"/>
          <w:sz w:val="52"/>
        </w:rPr>
        <w:t>ІНСТРУМЕНТАЛЬНІ МАТЕРІАЛИ, РЕЖИМИ РІЗАННЯ,</w:t>
      </w:r>
    </w:p>
    <w:p w14:paraId="2B0E5D69" w14:textId="77777777" w:rsidR="000E1F1F" w:rsidRDefault="00B02928">
      <w:pPr>
        <w:spacing w:line="360" w:lineRule="auto"/>
        <w:ind w:left="1112" w:right="610"/>
        <w:jc w:val="center"/>
        <w:rPr>
          <w:rFonts w:ascii="Arial Black" w:hAnsi="Arial Black"/>
          <w:sz w:val="52"/>
        </w:rPr>
      </w:pPr>
      <w:r>
        <w:rPr>
          <w:rFonts w:ascii="Arial Black" w:hAnsi="Arial Black"/>
          <w:sz w:val="52"/>
        </w:rPr>
        <w:t>ТЕХНІЧНЕ НОРМУВАННЯ МЕХАНІЧНОЇ ОБРОБКИ</w:t>
      </w:r>
    </w:p>
    <w:p w14:paraId="6122558A" w14:textId="77777777" w:rsidR="000E1F1F" w:rsidRDefault="00B02928">
      <w:pPr>
        <w:pStyle w:val="1"/>
        <w:spacing w:before="403"/>
      </w:pPr>
      <w:r>
        <w:t>Навчально-методичний посібник</w:t>
      </w:r>
    </w:p>
    <w:p w14:paraId="7D388B83" w14:textId="77777777" w:rsidR="000E1F1F" w:rsidRDefault="000E1F1F">
      <w:pPr>
        <w:pStyle w:val="a3"/>
        <w:rPr>
          <w:sz w:val="34"/>
        </w:rPr>
      </w:pPr>
    </w:p>
    <w:p w14:paraId="7D4D0E82" w14:textId="77777777" w:rsidR="000E1F1F" w:rsidRDefault="000E1F1F">
      <w:pPr>
        <w:pStyle w:val="a3"/>
        <w:rPr>
          <w:sz w:val="34"/>
        </w:rPr>
      </w:pPr>
    </w:p>
    <w:p w14:paraId="10327D0D" w14:textId="77777777" w:rsidR="000E1F1F" w:rsidRDefault="000E1F1F">
      <w:pPr>
        <w:pStyle w:val="a3"/>
        <w:spacing w:before="4"/>
        <w:rPr>
          <w:sz w:val="32"/>
        </w:rPr>
      </w:pPr>
    </w:p>
    <w:p w14:paraId="7BF41DE2" w14:textId="77777777" w:rsidR="000E1F1F" w:rsidRDefault="00B02928">
      <w:pPr>
        <w:ind w:left="1108" w:right="610"/>
        <w:jc w:val="center"/>
        <w:rPr>
          <w:i/>
          <w:sz w:val="24"/>
        </w:rPr>
      </w:pPr>
      <w:r>
        <w:rPr>
          <w:sz w:val="24"/>
        </w:rPr>
        <w:t xml:space="preserve">Комп’ютерне макетування та верстка </w:t>
      </w:r>
      <w:r>
        <w:rPr>
          <w:i/>
          <w:sz w:val="24"/>
        </w:rPr>
        <w:t xml:space="preserve">А. П. </w:t>
      </w:r>
      <w:proofErr w:type="spellStart"/>
      <w:r>
        <w:rPr>
          <w:i/>
          <w:sz w:val="24"/>
        </w:rPr>
        <w:t>Катрич</w:t>
      </w:r>
      <w:proofErr w:type="spellEnd"/>
    </w:p>
    <w:p w14:paraId="5F2B4FDA" w14:textId="77777777" w:rsidR="000E1F1F" w:rsidRDefault="000E1F1F">
      <w:pPr>
        <w:pStyle w:val="a3"/>
        <w:rPr>
          <w:i/>
          <w:sz w:val="26"/>
        </w:rPr>
      </w:pPr>
    </w:p>
    <w:p w14:paraId="1BA335A4" w14:textId="77777777" w:rsidR="000E1F1F" w:rsidRDefault="000E1F1F">
      <w:pPr>
        <w:pStyle w:val="a3"/>
        <w:rPr>
          <w:i/>
          <w:sz w:val="26"/>
        </w:rPr>
      </w:pPr>
    </w:p>
    <w:p w14:paraId="5F4D8714" w14:textId="77777777" w:rsidR="000E1F1F" w:rsidRDefault="000E1F1F">
      <w:pPr>
        <w:pStyle w:val="a3"/>
        <w:spacing w:before="7"/>
        <w:rPr>
          <w:i/>
          <w:sz w:val="27"/>
        </w:rPr>
      </w:pPr>
    </w:p>
    <w:p w14:paraId="3C43F471" w14:textId="77777777" w:rsidR="000E1F1F" w:rsidRDefault="00B02928">
      <w:pPr>
        <w:ind w:left="1107" w:right="610"/>
        <w:jc w:val="center"/>
      </w:pPr>
      <w:r>
        <w:rPr>
          <w:sz w:val="24"/>
        </w:rPr>
        <w:t xml:space="preserve">Формат 60х90/16. Обл. вид. </w:t>
      </w:r>
      <w:proofErr w:type="spellStart"/>
      <w:r>
        <w:rPr>
          <w:sz w:val="24"/>
        </w:rPr>
        <w:t>арк</w:t>
      </w:r>
      <w:proofErr w:type="spellEnd"/>
      <w:r>
        <w:rPr>
          <w:sz w:val="24"/>
        </w:rPr>
        <w:t>. 6,4. Тираж 15 прим. Зам. № 3214</w:t>
      </w:r>
      <w:r>
        <w:t>.</w:t>
      </w:r>
    </w:p>
    <w:p w14:paraId="1605554A" w14:textId="77777777" w:rsidR="000E1F1F" w:rsidRDefault="000E1F1F">
      <w:pPr>
        <w:pStyle w:val="a3"/>
        <w:rPr>
          <w:sz w:val="26"/>
        </w:rPr>
      </w:pPr>
    </w:p>
    <w:p w14:paraId="65A5C13C" w14:textId="77777777" w:rsidR="000E1F1F" w:rsidRDefault="000E1F1F">
      <w:pPr>
        <w:pStyle w:val="a3"/>
        <w:rPr>
          <w:sz w:val="26"/>
        </w:rPr>
      </w:pPr>
    </w:p>
    <w:p w14:paraId="22F31455" w14:textId="77777777" w:rsidR="000E1F1F" w:rsidRDefault="000E1F1F">
      <w:pPr>
        <w:pStyle w:val="a3"/>
        <w:spacing w:before="3"/>
        <w:rPr>
          <w:sz w:val="23"/>
        </w:rPr>
      </w:pPr>
    </w:p>
    <w:p w14:paraId="625FCC2E" w14:textId="77777777" w:rsidR="000E1F1F" w:rsidRDefault="00B02928">
      <w:pPr>
        <w:spacing w:before="1"/>
        <w:ind w:left="1100" w:right="610"/>
        <w:jc w:val="center"/>
        <w:rPr>
          <w:sz w:val="24"/>
        </w:rPr>
      </w:pPr>
      <w:r>
        <w:rPr>
          <w:sz w:val="24"/>
        </w:rPr>
        <w:t>Тернопільський національний технічний університет імені Івана Пулюя.</w:t>
      </w:r>
    </w:p>
    <w:p w14:paraId="1028EF9C" w14:textId="77777777" w:rsidR="000E1F1F" w:rsidRDefault="00B02928">
      <w:pPr>
        <w:spacing w:before="21"/>
        <w:ind w:left="1105" w:right="610"/>
        <w:jc w:val="center"/>
        <w:rPr>
          <w:sz w:val="24"/>
        </w:rPr>
      </w:pPr>
      <w:r>
        <w:rPr>
          <w:sz w:val="24"/>
        </w:rPr>
        <w:t>46001, м. Тернопіль, вул. Руська, 56.</w:t>
      </w:r>
    </w:p>
    <w:p w14:paraId="0D7CE08F" w14:textId="77777777" w:rsidR="000E1F1F" w:rsidRDefault="00B02928">
      <w:pPr>
        <w:spacing w:before="22"/>
        <w:ind w:left="1105" w:right="610"/>
        <w:jc w:val="center"/>
        <w:rPr>
          <w:sz w:val="24"/>
        </w:rPr>
      </w:pPr>
      <w:r>
        <w:rPr>
          <w:sz w:val="24"/>
        </w:rPr>
        <w:t>Свідоцтво суб’єкта видавничої справи ДК № 4226 від 08.12.11.</w:t>
      </w:r>
    </w:p>
    <w:p w14:paraId="0ABF79DC" w14:textId="77777777" w:rsidR="000E1F1F" w:rsidRDefault="00000000">
      <w:pPr>
        <w:pStyle w:val="a3"/>
        <w:spacing w:before="222"/>
        <w:ind w:left="1107" w:right="610"/>
        <w:jc w:val="center"/>
      </w:pPr>
      <w:r>
        <w:pict w14:anchorId="27BB1675">
          <v:rect id="_x0000_s2050" style="position:absolute;left:0;text-align:left;margin-left:263.7pt;margin-top:21.1pt;width:77.3pt;height:36.95pt;z-index:-33653248;mso-position-horizontal-relative:page" stroked="f">
            <w10:wrap anchorx="page"/>
          </v:rect>
        </w:pict>
      </w:r>
      <w:r w:rsidR="00B02928">
        <w:t>240</w:t>
      </w:r>
    </w:p>
    <w:sectPr w:rsidR="000E1F1F">
      <w:headerReference w:type="default" r:id="rId420"/>
      <w:footerReference w:type="default" r:id="rId421"/>
      <w:pgSz w:w="11910" w:h="16840"/>
      <w:pgMar w:top="1440" w:right="500" w:bottom="0" w:left="0" w:header="113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C352B" w14:textId="77777777" w:rsidR="00736730" w:rsidRDefault="00736730">
      <w:r>
        <w:separator/>
      </w:r>
    </w:p>
  </w:endnote>
  <w:endnote w:type="continuationSeparator" w:id="0">
    <w:p w14:paraId="4A5D2F04" w14:textId="77777777" w:rsidR="00736730" w:rsidRDefault="0073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altName w:val="Arial Black"/>
    <w:panose1 w:val="020B0A04020102020204"/>
    <w:charset w:val="CC"/>
    <w:family w:val="swiss"/>
    <w:pitch w:val="variable"/>
    <w:sig w:usb0="A00002AF" w:usb1="400078FB" w:usb2="00000000" w:usb3="00000000" w:csb0="0000009F" w:csb1="00000000"/>
  </w:font>
  <w:font w:name="Book Antiqua">
    <w:altName w:val="Book Antiqua"/>
    <w:panose1 w:val="02040602050305030304"/>
    <w:charset w:val="CC"/>
    <w:family w:val="roman"/>
    <w:pitch w:val="variable"/>
    <w:sig w:usb0="00000287" w:usb1="00000000" w:usb2="00000000" w:usb3="00000000" w:csb0="0000009F" w:csb1="00000000"/>
  </w:font>
  <w:font w:name="Constantia">
    <w:altName w:val="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5BB1" w14:textId="77777777" w:rsidR="00B02928" w:rsidRDefault="00000000">
    <w:pPr>
      <w:pStyle w:val="a3"/>
      <w:spacing w:line="14" w:lineRule="auto"/>
      <w:rPr>
        <w:sz w:val="20"/>
      </w:rPr>
    </w:pPr>
    <w:r>
      <w:pict w14:anchorId="59721E01">
        <v:shapetype id="_x0000_t202" coordsize="21600,21600" o:spt="202" path="m,l,21600r21600,l21600,xe">
          <v:stroke joinstyle="miter"/>
          <v:path gradientshapeok="t" o:connecttype="rect"/>
        </v:shapetype>
        <v:shape id="_x0000_s1239" type="#_x0000_t202" style="position:absolute;margin-left:287.55pt;margin-top:778.1pt;width:20.2pt;height:17.55pt;z-index:-33881088;mso-position-horizontal-relative:page;mso-position-vertical-relative:page" filled="f" stroked="f">
          <v:textbox inset="0,0,0,0">
            <w:txbxContent>
              <w:p w14:paraId="74654AB6" w14:textId="77777777" w:rsidR="00B02928" w:rsidRDefault="00B02928">
                <w:pPr>
                  <w:pStyle w:val="a3"/>
                  <w:spacing w:before="9"/>
                  <w:ind w:left="60"/>
                </w:pPr>
                <w:r>
                  <w:fldChar w:fldCharType="begin"/>
                </w:r>
                <w:r>
                  <w:instrText xml:space="preserve"> PAGE </w:instrText>
                </w:r>
                <w:r>
                  <w:fldChar w:fldCharType="separate"/>
                </w:r>
                <w:r w:rsidR="009563AA">
                  <w:rPr>
                    <w:noProof/>
                  </w:rPr>
                  <w:t>31</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2CE3" w14:textId="77777777" w:rsidR="00B02928" w:rsidRDefault="00000000">
    <w:pPr>
      <w:pStyle w:val="a3"/>
      <w:spacing w:line="14" w:lineRule="auto"/>
      <w:rPr>
        <w:sz w:val="20"/>
      </w:rPr>
    </w:pPr>
    <w:r>
      <w:pict w14:anchorId="6986D8BD">
        <v:shapetype id="_x0000_t202" coordsize="21600,21600" o:spt="202" path="m,l,21600r21600,l21600,xe">
          <v:stroke joinstyle="miter"/>
          <v:path gradientshapeok="t" o:connecttype="rect"/>
        </v:shapetype>
        <v:shape id="_x0000_s1224" type="#_x0000_t202" style="position:absolute;margin-left:287.55pt;margin-top:778.1pt;width:20.2pt;height:17.55pt;z-index:-33873408;mso-position-horizontal-relative:page;mso-position-vertical-relative:page" filled="f" stroked="f">
          <v:textbox inset="0,0,0,0">
            <w:txbxContent>
              <w:p w14:paraId="248450A2"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4</w:t>
                </w:r>
                <w:r>
                  <w:fldChar w:fldCharType="end"/>
                </w:r>
              </w:p>
            </w:txbxContent>
          </v:textbox>
          <w10:wrap anchorx="page" anchory="page"/>
        </v:shape>
      </w:pic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861E" w14:textId="77777777" w:rsidR="00B02928" w:rsidRDefault="00000000">
    <w:pPr>
      <w:pStyle w:val="a3"/>
      <w:spacing w:line="14" w:lineRule="auto"/>
      <w:rPr>
        <w:sz w:val="20"/>
      </w:rPr>
    </w:pPr>
    <w:r>
      <w:pict w14:anchorId="6E9575A7">
        <v:shapetype id="_x0000_t202" coordsize="21600,21600" o:spt="202" path="m,l,21600r21600,l21600,xe">
          <v:stroke joinstyle="miter"/>
          <v:path gradientshapeok="t" o:connecttype="rect"/>
        </v:shapetype>
        <v:shape id="_x0000_s1107" type="#_x0000_t202" style="position:absolute;margin-left:283.95pt;margin-top:778.1pt;width:27.25pt;height:17.55pt;z-index:-33813504;mso-position-horizontal-relative:page;mso-position-vertical-relative:page" filled="f" stroked="f">
          <v:textbox inset="0,0,0,0">
            <w:txbxContent>
              <w:p w14:paraId="7FF13A04" w14:textId="77777777" w:rsidR="00B02928" w:rsidRDefault="00B02928">
                <w:pPr>
                  <w:pStyle w:val="a3"/>
                  <w:spacing w:before="9"/>
                  <w:ind w:left="60"/>
                </w:pPr>
                <w:r>
                  <w:fldChar w:fldCharType="begin"/>
                </w:r>
                <w:r>
                  <w:instrText xml:space="preserve"> PAGE </w:instrText>
                </w:r>
                <w:r>
                  <w:fldChar w:fldCharType="separate"/>
                </w:r>
                <w:r w:rsidR="009563AA">
                  <w:rPr>
                    <w:noProof/>
                  </w:rPr>
                  <w:t>13</w:t>
                </w:r>
                <w:r w:rsidR="009563AA">
                  <w:rPr>
                    <w:noProof/>
                  </w:rPr>
                  <w:t>7</w:t>
                </w:r>
                <w:r>
                  <w:fldChar w:fldCharType="end"/>
                </w:r>
              </w:p>
            </w:txbxContent>
          </v:textbox>
          <w10:wrap anchorx="page" anchory="page"/>
        </v:shape>
      </w:pic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270AF" w14:textId="77777777" w:rsidR="00B02928" w:rsidRDefault="00000000">
    <w:pPr>
      <w:pStyle w:val="a3"/>
      <w:spacing w:line="14" w:lineRule="auto"/>
      <w:rPr>
        <w:sz w:val="20"/>
      </w:rPr>
    </w:pPr>
    <w:r>
      <w:pict w14:anchorId="76CF78A8">
        <v:shapetype id="_x0000_t202" coordsize="21600,21600" o:spt="202" path="m,l,21600r21600,l21600,xe">
          <v:stroke joinstyle="miter"/>
          <v:path gradientshapeok="t" o:connecttype="rect"/>
        </v:shapetype>
        <v:shape id="_x0000_s1106" type="#_x0000_t202" style="position:absolute;margin-left:283.95pt;margin-top:778.1pt;width:27.25pt;height:17.55pt;z-index:-33812992;mso-position-horizontal-relative:page;mso-position-vertical-relative:page" filled="f" stroked="f">
          <v:textbox inset="0,0,0,0">
            <w:txbxContent>
              <w:p w14:paraId="43AF38AE" w14:textId="77777777" w:rsidR="00B02928" w:rsidRDefault="00B02928">
                <w:pPr>
                  <w:pStyle w:val="a3"/>
                  <w:spacing w:before="9"/>
                  <w:ind w:left="60"/>
                </w:pPr>
                <w:r>
                  <w:fldChar w:fldCharType="begin"/>
                </w:r>
                <w:r>
                  <w:instrText xml:space="preserve"> PAGE </w:instrText>
                </w:r>
                <w:r>
                  <w:fldChar w:fldCharType="separate"/>
                </w:r>
                <w:r w:rsidR="00F12499">
                  <w:rPr>
                    <w:noProof/>
                  </w:rPr>
                  <w:t>13</w:t>
                </w:r>
                <w:r w:rsidR="00F12499">
                  <w:rPr>
                    <w:noProof/>
                  </w:rPr>
                  <w:t>8</w:t>
                </w:r>
                <w:r>
                  <w:fldChar w:fldCharType="end"/>
                </w:r>
              </w:p>
            </w:txbxContent>
          </v:textbox>
          <w10:wrap anchorx="page" anchory="page"/>
        </v:shape>
      </w:pic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93B6" w14:textId="77777777" w:rsidR="00B02928" w:rsidRDefault="00000000">
    <w:pPr>
      <w:pStyle w:val="a3"/>
      <w:spacing w:line="14" w:lineRule="auto"/>
      <w:rPr>
        <w:sz w:val="20"/>
      </w:rPr>
    </w:pPr>
    <w:r>
      <w:pict w14:anchorId="1054C1F1">
        <v:shapetype id="_x0000_t202" coordsize="21600,21600" o:spt="202" path="m,l,21600r21600,l21600,xe">
          <v:stroke joinstyle="miter"/>
          <v:path gradientshapeok="t" o:connecttype="rect"/>
        </v:shapetype>
        <v:shape id="_x0000_s1105" type="#_x0000_t202" style="position:absolute;margin-left:283.95pt;margin-top:778.1pt;width:27.25pt;height:17.55pt;z-index:-33812480;mso-position-horizontal-relative:page;mso-position-vertical-relative:page" filled="f" stroked="f">
          <v:textbox inset="0,0,0,0">
            <w:txbxContent>
              <w:p w14:paraId="0580159A" w14:textId="77777777" w:rsidR="00B02928" w:rsidRDefault="00B02928">
                <w:pPr>
                  <w:pStyle w:val="a3"/>
                  <w:spacing w:before="9"/>
                  <w:ind w:left="60"/>
                </w:pPr>
                <w:r>
                  <w:fldChar w:fldCharType="begin"/>
                </w:r>
                <w:r>
                  <w:instrText xml:space="preserve"> PAGE </w:instrText>
                </w:r>
                <w:r>
                  <w:fldChar w:fldCharType="separate"/>
                </w:r>
                <w:r w:rsidR="00F12499">
                  <w:rPr>
                    <w:noProof/>
                  </w:rPr>
                  <w:t>13</w:t>
                </w:r>
                <w:r w:rsidR="00F12499">
                  <w:rPr>
                    <w:noProof/>
                  </w:rPr>
                  <w:t>9</w:t>
                </w:r>
                <w:r>
                  <w:fldChar w:fldCharType="end"/>
                </w:r>
              </w:p>
            </w:txbxContent>
          </v:textbox>
          <w10:wrap anchorx="page" anchory="page"/>
        </v:shape>
      </w:pic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E3A5" w14:textId="77777777" w:rsidR="00B02928" w:rsidRDefault="00000000">
    <w:pPr>
      <w:pStyle w:val="a3"/>
      <w:spacing w:line="14" w:lineRule="auto"/>
      <w:rPr>
        <w:sz w:val="20"/>
      </w:rPr>
    </w:pPr>
    <w:r>
      <w:pict w14:anchorId="1EA0E63D">
        <v:shapetype id="_x0000_t202" coordsize="21600,21600" o:spt="202" path="m,l,21600r21600,l21600,xe">
          <v:stroke joinstyle="miter"/>
          <v:path gradientshapeok="t" o:connecttype="rect"/>
        </v:shapetype>
        <v:shape id="_x0000_s1104" type="#_x0000_t202" style="position:absolute;margin-left:283.95pt;margin-top:778.1pt;width:27.25pt;height:17.55pt;z-index:-33811968;mso-position-horizontal-relative:page;mso-position-vertical-relative:page" filled="f" stroked="f">
          <v:textbox inset="0,0,0,0">
            <w:txbxContent>
              <w:p w14:paraId="5133BA5D"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0</w:t>
                </w:r>
                <w:r>
                  <w:fldChar w:fldCharType="end"/>
                </w:r>
              </w:p>
            </w:txbxContent>
          </v:textbox>
          <w10:wrap anchorx="page" anchory="page"/>
        </v:shape>
      </w:pic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2E3F" w14:textId="77777777" w:rsidR="00B02928" w:rsidRDefault="00000000">
    <w:pPr>
      <w:pStyle w:val="a3"/>
      <w:spacing w:line="14" w:lineRule="auto"/>
      <w:rPr>
        <w:sz w:val="20"/>
      </w:rPr>
    </w:pPr>
    <w:r>
      <w:pict w14:anchorId="1DAD61AB">
        <v:shapetype id="_x0000_t202" coordsize="21600,21600" o:spt="202" path="m,l,21600r21600,l21600,xe">
          <v:stroke joinstyle="miter"/>
          <v:path gradientshapeok="t" o:connecttype="rect"/>
        </v:shapetype>
        <v:shape id="_x0000_s1103" type="#_x0000_t202" style="position:absolute;margin-left:283.95pt;margin-top:778.1pt;width:27.25pt;height:17.55pt;z-index:-33811456;mso-position-horizontal-relative:page;mso-position-vertical-relative:page" filled="f" stroked="f">
          <v:textbox inset="0,0,0,0">
            <w:txbxContent>
              <w:p w14:paraId="28765A56"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1</w:t>
                </w:r>
                <w:r>
                  <w:fldChar w:fldCharType="end"/>
                </w:r>
              </w:p>
            </w:txbxContent>
          </v:textbox>
          <w10:wrap anchorx="page" anchory="page"/>
        </v:shape>
      </w:pic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F2926" w14:textId="77777777" w:rsidR="00B02928" w:rsidRDefault="00000000">
    <w:pPr>
      <w:pStyle w:val="a3"/>
      <w:spacing w:line="14" w:lineRule="auto"/>
      <w:rPr>
        <w:sz w:val="20"/>
      </w:rPr>
    </w:pPr>
    <w:r>
      <w:pict w14:anchorId="1F8896BE">
        <v:shapetype id="_x0000_t202" coordsize="21600,21600" o:spt="202" path="m,l,21600r21600,l21600,xe">
          <v:stroke joinstyle="miter"/>
          <v:path gradientshapeok="t" o:connecttype="rect"/>
        </v:shapetype>
        <v:shape id="_x0000_s1102" type="#_x0000_t202" style="position:absolute;margin-left:283.95pt;margin-top:778.1pt;width:27.25pt;height:17.55pt;z-index:-33810944;mso-position-horizontal-relative:page;mso-position-vertical-relative:page" filled="f" stroked="f">
          <v:textbox inset="0,0,0,0">
            <w:txbxContent>
              <w:p w14:paraId="10FBA89F"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2</w:t>
                </w:r>
                <w:r>
                  <w:fldChar w:fldCharType="end"/>
                </w:r>
              </w:p>
            </w:txbxContent>
          </v:textbox>
          <w10:wrap anchorx="page" anchory="page"/>
        </v:shape>
      </w:pic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FFF61" w14:textId="77777777" w:rsidR="00B02928" w:rsidRDefault="00000000">
    <w:pPr>
      <w:pStyle w:val="a3"/>
      <w:spacing w:line="14" w:lineRule="auto"/>
      <w:rPr>
        <w:sz w:val="20"/>
      </w:rPr>
    </w:pPr>
    <w:r>
      <w:pict w14:anchorId="560BC4A6">
        <v:shapetype id="_x0000_t202" coordsize="21600,21600" o:spt="202" path="m,l,21600r21600,l21600,xe">
          <v:stroke joinstyle="miter"/>
          <v:path gradientshapeok="t" o:connecttype="rect"/>
        </v:shapetype>
        <v:shape id="_x0000_s1101" type="#_x0000_t202" style="position:absolute;margin-left:283.95pt;margin-top:778.1pt;width:27.25pt;height:17.55pt;z-index:-33810432;mso-position-horizontal-relative:page;mso-position-vertical-relative:page" filled="f" stroked="f">
          <v:textbox inset="0,0,0,0">
            <w:txbxContent>
              <w:p w14:paraId="5F6AE1A5"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3</w:t>
                </w:r>
                <w:r>
                  <w:fldChar w:fldCharType="end"/>
                </w:r>
              </w:p>
            </w:txbxContent>
          </v:textbox>
          <w10:wrap anchorx="page" anchory="page"/>
        </v:shape>
      </w:pic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6E90" w14:textId="77777777" w:rsidR="00B02928" w:rsidRDefault="00000000">
    <w:pPr>
      <w:pStyle w:val="a3"/>
      <w:spacing w:line="14" w:lineRule="auto"/>
      <w:rPr>
        <w:sz w:val="20"/>
      </w:rPr>
    </w:pPr>
    <w:r>
      <w:pict w14:anchorId="1C83F50A">
        <v:shapetype id="_x0000_t202" coordsize="21600,21600" o:spt="202" path="m,l,21600r21600,l21600,xe">
          <v:stroke joinstyle="miter"/>
          <v:path gradientshapeok="t" o:connecttype="rect"/>
        </v:shapetype>
        <v:shape id="_x0000_s1100" type="#_x0000_t202" style="position:absolute;margin-left:283.95pt;margin-top:778.1pt;width:27.25pt;height:17.55pt;z-index:-33809920;mso-position-horizontal-relative:page;mso-position-vertical-relative:page" filled="f" stroked="f">
          <v:textbox inset="0,0,0,0">
            <w:txbxContent>
              <w:p w14:paraId="40319D3B"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4</w:t>
                </w:r>
                <w:r>
                  <w:fldChar w:fldCharType="end"/>
                </w:r>
              </w:p>
            </w:txbxContent>
          </v:textbox>
          <w10:wrap anchorx="page" anchory="page"/>
        </v:shape>
      </w:pic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91BA" w14:textId="77777777" w:rsidR="00B02928" w:rsidRDefault="00000000">
    <w:pPr>
      <w:pStyle w:val="a3"/>
      <w:spacing w:line="14" w:lineRule="auto"/>
      <w:rPr>
        <w:sz w:val="20"/>
      </w:rPr>
    </w:pPr>
    <w:r>
      <w:pict w14:anchorId="0D5C4738">
        <v:shapetype id="_x0000_t202" coordsize="21600,21600" o:spt="202" path="m,l,21600r21600,l21600,xe">
          <v:stroke joinstyle="miter"/>
          <v:path gradientshapeok="t" o:connecttype="rect"/>
        </v:shapetype>
        <v:shape id="_x0000_s1099" type="#_x0000_t202" style="position:absolute;margin-left:283.95pt;margin-top:778.1pt;width:27.25pt;height:17.55pt;z-index:-33809408;mso-position-horizontal-relative:page;mso-position-vertical-relative:page" filled="f" stroked="f">
          <v:textbox inset="0,0,0,0">
            <w:txbxContent>
              <w:p w14:paraId="54108D21"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5</w:t>
                </w:r>
                <w:r>
                  <w:fldChar w:fldCharType="end"/>
                </w:r>
              </w:p>
            </w:txbxContent>
          </v:textbox>
          <w10:wrap anchorx="page" anchory="page"/>
        </v:shape>
      </w:pic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EDCB" w14:textId="77777777" w:rsidR="00B02928" w:rsidRDefault="00000000">
    <w:pPr>
      <w:pStyle w:val="a3"/>
      <w:spacing w:line="14" w:lineRule="auto"/>
      <w:rPr>
        <w:sz w:val="20"/>
      </w:rPr>
    </w:pPr>
    <w:r>
      <w:pict w14:anchorId="2824E6DE">
        <v:shapetype id="_x0000_t202" coordsize="21600,21600" o:spt="202" path="m,l,21600r21600,l21600,xe">
          <v:stroke joinstyle="miter"/>
          <v:path gradientshapeok="t" o:connecttype="rect"/>
        </v:shapetype>
        <v:shape id="_x0000_s1098" type="#_x0000_t202" style="position:absolute;margin-left:283.95pt;margin-top:778.1pt;width:27.25pt;height:17.55pt;z-index:-33808896;mso-position-horizontal-relative:page;mso-position-vertical-relative:page" filled="f" stroked="f">
          <v:textbox inset="0,0,0,0">
            <w:txbxContent>
              <w:p w14:paraId="00BD6C1D"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6</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8297" w14:textId="77777777" w:rsidR="00B02928" w:rsidRDefault="00000000">
    <w:pPr>
      <w:pStyle w:val="a3"/>
      <w:spacing w:line="14" w:lineRule="auto"/>
      <w:rPr>
        <w:sz w:val="20"/>
      </w:rPr>
    </w:pPr>
    <w:r>
      <w:pict w14:anchorId="7535BF05">
        <v:shapetype id="_x0000_t202" coordsize="21600,21600" o:spt="202" path="m,l,21600r21600,l21600,xe">
          <v:stroke joinstyle="miter"/>
          <v:path gradientshapeok="t" o:connecttype="rect"/>
        </v:shapetype>
        <v:shape id="_x0000_s1223" type="#_x0000_t202" style="position:absolute;margin-left:287.55pt;margin-top:778.1pt;width:20.2pt;height:17.55pt;z-index:-33872896;mso-position-horizontal-relative:page;mso-position-vertical-relative:page" filled="f" stroked="f">
          <v:textbox inset="0,0,0,0">
            <w:txbxContent>
              <w:p w14:paraId="03DE38EB"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5</w:t>
                </w:r>
                <w:r>
                  <w:fldChar w:fldCharType="end"/>
                </w:r>
              </w:p>
            </w:txbxContent>
          </v:textbox>
          <w10:wrap anchorx="page" anchory="page"/>
        </v:shape>
      </w:pic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C12D" w14:textId="77777777" w:rsidR="00B02928" w:rsidRDefault="00000000">
    <w:pPr>
      <w:pStyle w:val="a3"/>
      <w:spacing w:line="14" w:lineRule="auto"/>
      <w:rPr>
        <w:sz w:val="20"/>
      </w:rPr>
    </w:pPr>
    <w:r>
      <w:pict w14:anchorId="2AB99CFB">
        <v:shapetype id="_x0000_t202" coordsize="21600,21600" o:spt="202" path="m,l,21600r21600,l21600,xe">
          <v:stroke joinstyle="miter"/>
          <v:path gradientshapeok="t" o:connecttype="rect"/>
        </v:shapetype>
        <v:shape id="_x0000_s1097" type="#_x0000_t202" style="position:absolute;margin-left:283.95pt;margin-top:778.1pt;width:27.25pt;height:17.55pt;z-index:-33808384;mso-position-horizontal-relative:page;mso-position-vertical-relative:page" filled="f" stroked="f">
          <v:textbox inset="0,0,0,0">
            <w:txbxContent>
              <w:p w14:paraId="7A768182"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7</w:t>
                </w:r>
                <w:r>
                  <w:fldChar w:fldCharType="end"/>
                </w:r>
              </w:p>
            </w:txbxContent>
          </v:textbox>
          <w10:wrap anchorx="page" anchory="page"/>
        </v:shape>
      </w:pic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3D63" w14:textId="77777777" w:rsidR="00B02928" w:rsidRDefault="00000000">
    <w:pPr>
      <w:pStyle w:val="a3"/>
      <w:spacing w:line="14" w:lineRule="auto"/>
      <w:rPr>
        <w:sz w:val="20"/>
      </w:rPr>
    </w:pPr>
    <w:r>
      <w:pict w14:anchorId="2DC803DB">
        <v:shapetype id="_x0000_t202" coordsize="21600,21600" o:spt="202" path="m,l,21600r21600,l21600,xe">
          <v:stroke joinstyle="miter"/>
          <v:path gradientshapeok="t" o:connecttype="rect"/>
        </v:shapetype>
        <v:shape id="_x0000_s1096" type="#_x0000_t202" style="position:absolute;margin-left:283.95pt;margin-top:778.1pt;width:27.25pt;height:17.55pt;z-index:-33807872;mso-position-horizontal-relative:page;mso-position-vertical-relative:page" filled="f" stroked="f">
          <v:textbox inset="0,0,0,0">
            <w:txbxContent>
              <w:p w14:paraId="2B23C955"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8</w:t>
                </w:r>
                <w:r>
                  <w:fldChar w:fldCharType="end"/>
                </w:r>
              </w:p>
            </w:txbxContent>
          </v:textbox>
          <w10:wrap anchorx="page" anchory="page"/>
        </v:shape>
      </w:pic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1B92" w14:textId="77777777" w:rsidR="00B02928" w:rsidRDefault="00000000">
    <w:pPr>
      <w:pStyle w:val="a3"/>
      <w:spacing w:line="14" w:lineRule="auto"/>
      <w:rPr>
        <w:sz w:val="20"/>
      </w:rPr>
    </w:pPr>
    <w:r>
      <w:pict w14:anchorId="6D48A4A6">
        <v:shapetype id="_x0000_t202" coordsize="21600,21600" o:spt="202" path="m,l,21600r21600,l21600,xe">
          <v:stroke joinstyle="miter"/>
          <v:path gradientshapeok="t" o:connecttype="rect"/>
        </v:shapetype>
        <v:shape id="_x0000_s1095" type="#_x0000_t202" style="position:absolute;margin-left:283.95pt;margin-top:778.1pt;width:27.25pt;height:17.55pt;z-index:-33807360;mso-position-horizontal-relative:page;mso-position-vertical-relative:page" filled="f" stroked="f">
          <v:textbox inset="0,0,0,0">
            <w:txbxContent>
              <w:p w14:paraId="7C7B89F5" w14:textId="77777777" w:rsidR="00B02928" w:rsidRDefault="00B02928">
                <w:pPr>
                  <w:pStyle w:val="a3"/>
                  <w:spacing w:before="9"/>
                  <w:ind w:left="60"/>
                </w:pPr>
                <w:r>
                  <w:fldChar w:fldCharType="begin"/>
                </w:r>
                <w:r>
                  <w:instrText xml:space="preserve"> PAGE </w:instrText>
                </w:r>
                <w:r>
                  <w:fldChar w:fldCharType="separate"/>
                </w:r>
                <w:r w:rsidR="00F12499">
                  <w:rPr>
                    <w:noProof/>
                  </w:rPr>
                  <w:t>14</w:t>
                </w:r>
                <w:r w:rsidR="00F12499">
                  <w:rPr>
                    <w:noProof/>
                  </w:rPr>
                  <w:t>9</w:t>
                </w:r>
                <w:r>
                  <w:fldChar w:fldCharType="end"/>
                </w:r>
              </w:p>
            </w:txbxContent>
          </v:textbox>
          <w10:wrap anchorx="page" anchory="page"/>
        </v:shape>
      </w:pic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2E77" w14:textId="77777777" w:rsidR="00B02928" w:rsidRDefault="00000000">
    <w:pPr>
      <w:pStyle w:val="a3"/>
      <w:spacing w:line="14" w:lineRule="auto"/>
      <w:rPr>
        <w:sz w:val="20"/>
      </w:rPr>
    </w:pPr>
    <w:r>
      <w:pict w14:anchorId="16E16812">
        <v:shapetype id="_x0000_t202" coordsize="21600,21600" o:spt="202" path="m,l,21600r21600,l21600,xe">
          <v:stroke joinstyle="miter"/>
          <v:path gradientshapeok="t" o:connecttype="rect"/>
        </v:shapetype>
        <v:shape id="_x0000_s1094" type="#_x0000_t202" style="position:absolute;margin-left:283.95pt;margin-top:778.1pt;width:27.25pt;height:17.55pt;z-index:-33806848;mso-position-horizontal-relative:page;mso-position-vertical-relative:page" filled="f" stroked="f">
          <v:textbox inset="0,0,0,0">
            <w:txbxContent>
              <w:p w14:paraId="06AB20D5"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0</w:t>
                </w:r>
                <w:r>
                  <w:fldChar w:fldCharType="end"/>
                </w:r>
              </w:p>
            </w:txbxContent>
          </v:textbox>
          <w10:wrap anchorx="page" anchory="page"/>
        </v:shape>
      </w:pic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FE5D" w14:textId="77777777" w:rsidR="00B02928" w:rsidRDefault="00000000">
    <w:pPr>
      <w:pStyle w:val="a3"/>
      <w:spacing w:line="14" w:lineRule="auto"/>
      <w:rPr>
        <w:sz w:val="20"/>
      </w:rPr>
    </w:pPr>
    <w:r>
      <w:pict w14:anchorId="60624671">
        <v:shapetype id="_x0000_t202" coordsize="21600,21600" o:spt="202" path="m,l,21600r21600,l21600,xe">
          <v:stroke joinstyle="miter"/>
          <v:path gradientshapeok="t" o:connecttype="rect"/>
        </v:shapetype>
        <v:shape id="_x0000_s1093" type="#_x0000_t202" style="position:absolute;margin-left:283.95pt;margin-top:778.1pt;width:27.25pt;height:17.55pt;z-index:-33806336;mso-position-horizontal-relative:page;mso-position-vertical-relative:page" filled="f" stroked="f">
          <v:textbox inset="0,0,0,0">
            <w:txbxContent>
              <w:p w14:paraId="0E6E36BD"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1</w:t>
                </w:r>
                <w:r>
                  <w:fldChar w:fldCharType="end"/>
                </w:r>
              </w:p>
            </w:txbxContent>
          </v:textbox>
          <w10:wrap anchorx="page" anchory="page"/>
        </v:shape>
      </w:pic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49BE" w14:textId="77777777" w:rsidR="00B02928" w:rsidRDefault="00000000">
    <w:pPr>
      <w:pStyle w:val="a3"/>
      <w:spacing w:line="14" w:lineRule="auto"/>
      <w:rPr>
        <w:sz w:val="20"/>
      </w:rPr>
    </w:pPr>
    <w:r>
      <w:pict w14:anchorId="353536F7">
        <v:shapetype id="_x0000_t202" coordsize="21600,21600" o:spt="202" path="m,l,21600r21600,l21600,xe">
          <v:stroke joinstyle="miter"/>
          <v:path gradientshapeok="t" o:connecttype="rect"/>
        </v:shapetype>
        <v:shape id="_x0000_s1092" type="#_x0000_t202" style="position:absolute;margin-left:283.95pt;margin-top:778.1pt;width:27.25pt;height:17.55pt;z-index:-33805824;mso-position-horizontal-relative:page;mso-position-vertical-relative:page" filled="f" stroked="f">
          <v:textbox inset="0,0,0,0">
            <w:txbxContent>
              <w:p w14:paraId="0FE13ABF"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2</w:t>
                </w:r>
                <w:r>
                  <w:fldChar w:fldCharType="end"/>
                </w:r>
              </w:p>
            </w:txbxContent>
          </v:textbox>
          <w10:wrap anchorx="page" anchory="page"/>
        </v:shape>
      </w:pic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82A9" w14:textId="77777777" w:rsidR="00B02928" w:rsidRDefault="00000000">
    <w:pPr>
      <w:pStyle w:val="a3"/>
      <w:spacing w:line="14" w:lineRule="auto"/>
      <w:rPr>
        <w:sz w:val="20"/>
      </w:rPr>
    </w:pPr>
    <w:r>
      <w:pict w14:anchorId="558A7A5F">
        <v:shapetype id="_x0000_t202" coordsize="21600,21600" o:spt="202" path="m,l,21600r21600,l21600,xe">
          <v:stroke joinstyle="miter"/>
          <v:path gradientshapeok="t" o:connecttype="rect"/>
        </v:shapetype>
        <v:shape id="_x0000_s1091" type="#_x0000_t202" style="position:absolute;margin-left:283.95pt;margin-top:778.1pt;width:27.25pt;height:17.55pt;z-index:-33805312;mso-position-horizontal-relative:page;mso-position-vertical-relative:page" filled="f" stroked="f">
          <v:textbox inset="0,0,0,0">
            <w:txbxContent>
              <w:p w14:paraId="234FA994"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3</w:t>
                </w:r>
                <w:r>
                  <w:fldChar w:fldCharType="end"/>
                </w:r>
              </w:p>
            </w:txbxContent>
          </v:textbox>
          <w10:wrap anchorx="page" anchory="page"/>
        </v:shape>
      </w:pic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85F7" w14:textId="77777777" w:rsidR="00B02928" w:rsidRDefault="00000000">
    <w:pPr>
      <w:pStyle w:val="a3"/>
      <w:spacing w:line="14" w:lineRule="auto"/>
      <w:rPr>
        <w:sz w:val="20"/>
      </w:rPr>
    </w:pPr>
    <w:r>
      <w:pict w14:anchorId="3C8563C8">
        <v:shapetype id="_x0000_t202" coordsize="21600,21600" o:spt="202" path="m,l,21600r21600,l21600,xe">
          <v:stroke joinstyle="miter"/>
          <v:path gradientshapeok="t" o:connecttype="rect"/>
        </v:shapetype>
        <v:shape id="_x0000_s1090" type="#_x0000_t202" style="position:absolute;margin-left:283.95pt;margin-top:778.1pt;width:27.25pt;height:17.55pt;z-index:-33804800;mso-position-horizontal-relative:page;mso-position-vertical-relative:page" filled="f" stroked="f">
          <v:textbox inset="0,0,0,0">
            <w:txbxContent>
              <w:p w14:paraId="44E5C548"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4</w:t>
                </w:r>
                <w:r>
                  <w:fldChar w:fldCharType="end"/>
                </w:r>
              </w:p>
            </w:txbxContent>
          </v:textbox>
          <w10:wrap anchorx="page" anchory="page"/>
        </v:shape>
      </w:pic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DA84" w14:textId="77777777" w:rsidR="00B02928" w:rsidRDefault="00000000">
    <w:pPr>
      <w:pStyle w:val="a3"/>
      <w:spacing w:line="14" w:lineRule="auto"/>
      <w:rPr>
        <w:sz w:val="20"/>
      </w:rPr>
    </w:pPr>
    <w:r>
      <w:pict w14:anchorId="6451BE41">
        <v:shapetype id="_x0000_t202" coordsize="21600,21600" o:spt="202" path="m,l,21600r21600,l21600,xe">
          <v:stroke joinstyle="miter"/>
          <v:path gradientshapeok="t" o:connecttype="rect"/>
        </v:shapetype>
        <v:shape id="_x0000_s1089" type="#_x0000_t202" style="position:absolute;margin-left:283.95pt;margin-top:778.1pt;width:27.25pt;height:17.55pt;z-index:-33804288;mso-position-horizontal-relative:page;mso-position-vertical-relative:page" filled="f" stroked="f">
          <v:textbox inset="0,0,0,0">
            <w:txbxContent>
              <w:p w14:paraId="2A49F285"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5</w:t>
                </w:r>
                <w:r>
                  <w:fldChar w:fldCharType="end"/>
                </w:r>
              </w:p>
            </w:txbxContent>
          </v:textbox>
          <w10:wrap anchorx="page" anchory="page"/>
        </v:shape>
      </w:pic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F427" w14:textId="77777777" w:rsidR="00B02928" w:rsidRDefault="00000000">
    <w:pPr>
      <w:pStyle w:val="a3"/>
      <w:spacing w:line="14" w:lineRule="auto"/>
      <w:rPr>
        <w:sz w:val="20"/>
      </w:rPr>
    </w:pPr>
    <w:r>
      <w:pict w14:anchorId="2EFCB235">
        <v:shapetype id="_x0000_t202" coordsize="21600,21600" o:spt="202" path="m,l,21600r21600,l21600,xe">
          <v:stroke joinstyle="miter"/>
          <v:path gradientshapeok="t" o:connecttype="rect"/>
        </v:shapetype>
        <v:shape id="_x0000_s1088" type="#_x0000_t202" style="position:absolute;margin-left:283.95pt;margin-top:778.1pt;width:27.25pt;height:17.55pt;z-index:-33803776;mso-position-horizontal-relative:page;mso-position-vertical-relative:page" filled="f" stroked="f">
          <v:textbox inset="0,0,0,0">
            <w:txbxContent>
              <w:p w14:paraId="287972D9"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6</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A006C" w14:textId="77777777" w:rsidR="00B02928" w:rsidRDefault="00000000">
    <w:pPr>
      <w:pStyle w:val="a3"/>
      <w:spacing w:line="14" w:lineRule="auto"/>
      <w:rPr>
        <w:sz w:val="20"/>
      </w:rPr>
    </w:pPr>
    <w:r>
      <w:pict w14:anchorId="29EE2664">
        <v:shapetype id="_x0000_t202" coordsize="21600,21600" o:spt="202" path="m,l,21600r21600,l21600,xe">
          <v:stroke joinstyle="miter"/>
          <v:path gradientshapeok="t" o:connecttype="rect"/>
        </v:shapetype>
        <v:shape id="_x0000_s1222" type="#_x0000_t202" style="position:absolute;margin-left:287.55pt;margin-top:778.1pt;width:20.2pt;height:17.55pt;z-index:-33872384;mso-position-horizontal-relative:page;mso-position-vertical-relative:page" filled="f" stroked="f">
          <v:textbox inset="0,0,0,0">
            <w:txbxContent>
              <w:p w14:paraId="797C837C"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6</w:t>
                </w:r>
                <w:r>
                  <w:fldChar w:fldCharType="end"/>
                </w:r>
              </w:p>
            </w:txbxContent>
          </v:textbox>
          <w10:wrap anchorx="page" anchory="page"/>
        </v:shape>
      </w:pic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273E8" w14:textId="77777777" w:rsidR="00B02928" w:rsidRDefault="00000000">
    <w:pPr>
      <w:pStyle w:val="a3"/>
      <w:spacing w:line="14" w:lineRule="auto"/>
      <w:rPr>
        <w:sz w:val="20"/>
      </w:rPr>
    </w:pPr>
    <w:r>
      <w:pict w14:anchorId="2F4D78FE">
        <v:shapetype id="_x0000_t202" coordsize="21600,21600" o:spt="202" path="m,l,21600r21600,l21600,xe">
          <v:stroke joinstyle="miter"/>
          <v:path gradientshapeok="t" o:connecttype="rect"/>
        </v:shapetype>
        <v:shape id="_x0000_s1087" type="#_x0000_t202" style="position:absolute;margin-left:283.95pt;margin-top:778.1pt;width:27.25pt;height:17.55pt;z-index:-33803264;mso-position-horizontal-relative:page;mso-position-vertical-relative:page" filled="f" stroked="f">
          <v:textbox inset="0,0,0,0">
            <w:txbxContent>
              <w:p w14:paraId="3553BD92"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7</w:t>
                </w:r>
                <w:r>
                  <w:fldChar w:fldCharType="end"/>
                </w:r>
              </w:p>
            </w:txbxContent>
          </v:textbox>
          <w10:wrap anchorx="page" anchory="page"/>
        </v:shape>
      </w:pic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D8F3" w14:textId="77777777" w:rsidR="00B02928" w:rsidRDefault="00000000">
    <w:pPr>
      <w:pStyle w:val="a3"/>
      <w:spacing w:line="14" w:lineRule="auto"/>
      <w:rPr>
        <w:sz w:val="20"/>
      </w:rPr>
    </w:pPr>
    <w:r>
      <w:pict w14:anchorId="4A2764AA">
        <v:shapetype id="_x0000_t202" coordsize="21600,21600" o:spt="202" path="m,l,21600r21600,l21600,xe">
          <v:stroke joinstyle="miter"/>
          <v:path gradientshapeok="t" o:connecttype="rect"/>
        </v:shapetype>
        <v:shape id="_x0000_s1086" type="#_x0000_t202" style="position:absolute;margin-left:283.95pt;margin-top:778.1pt;width:27.25pt;height:17.55pt;z-index:-33802752;mso-position-horizontal-relative:page;mso-position-vertical-relative:page" filled="f" stroked="f">
          <v:textbox inset="0,0,0,0">
            <w:txbxContent>
              <w:p w14:paraId="51C4CB04"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8</w:t>
                </w:r>
                <w:r>
                  <w:fldChar w:fldCharType="end"/>
                </w:r>
              </w:p>
            </w:txbxContent>
          </v:textbox>
          <w10:wrap anchorx="page" anchory="page"/>
        </v:shape>
      </w:pic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DA90" w14:textId="77777777" w:rsidR="00B02928" w:rsidRDefault="00000000">
    <w:pPr>
      <w:pStyle w:val="a3"/>
      <w:spacing w:line="14" w:lineRule="auto"/>
      <w:rPr>
        <w:sz w:val="20"/>
      </w:rPr>
    </w:pPr>
    <w:r>
      <w:pict w14:anchorId="644DB708">
        <v:shapetype id="_x0000_t202" coordsize="21600,21600" o:spt="202" path="m,l,21600r21600,l21600,xe">
          <v:stroke joinstyle="miter"/>
          <v:path gradientshapeok="t" o:connecttype="rect"/>
        </v:shapetype>
        <v:shape id="_x0000_s1085" type="#_x0000_t202" style="position:absolute;margin-left:283.95pt;margin-top:778.1pt;width:27.25pt;height:17.55pt;z-index:-33802240;mso-position-horizontal-relative:page;mso-position-vertical-relative:page" filled="f" stroked="f">
          <v:textbox inset="0,0,0,0">
            <w:txbxContent>
              <w:p w14:paraId="5F44465E" w14:textId="77777777" w:rsidR="00B02928" w:rsidRDefault="00B02928">
                <w:pPr>
                  <w:pStyle w:val="a3"/>
                  <w:spacing w:before="9"/>
                  <w:ind w:left="60"/>
                </w:pPr>
                <w:r>
                  <w:fldChar w:fldCharType="begin"/>
                </w:r>
                <w:r>
                  <w:instrText xml:space="preserve"> PAGE </w:instrText>
                </w:r>
                <w:r>
                  <w:fldChar w:fldCharType="separate"/>
                </w:r>
                <w:r w:rsidR="00F12499">
                  <w:rPr>
                    <w:noProof/>
                  </w:rPr>
                  <w:t>15</w:t>
                </w:r>
                <w:r w:rsidR="00F12499">
                  <w:rPr>
                    <w:noProof/>
                  </w:rPr>
                  <w:t>9</w:t>
                </w:r>
                <w:r>
                  <w:fldChar w:fldCharType="end"/>
                </w:r>
              </w:p>
            </w:txbxContent>
          </v:textbox>
          <w10:wrap anchorx="page" anchory="page"/>
        </v:shape>
      </w:pic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E22C" w14:textId="77777777" w:rsidR="00B02928" w:rsidRDefault="00000000">
    <w:pPr>
      <w:pStyle w:val="a3"/>
      <w:spacing w:line="14" w:lineRule="auto"/>
      <w:rPr>
        <w:sz w:val="20"/>
      </w:rPr>
    </w:pPr>
    <w:r>
      <w:pict w14:anchorId="14738F9E">
        <v:shapetype id="_x0000_t202" coordsize="21600,21600" o:spt="202" path="m,l,21600r21600,l21600,xe">
          <v:stroke joinstyle="miter"/>
          <v:path gradientshapeok="t" o:connecttype="rect"/>
        </v:shapetype>
        <v:shape id="_x0000_s1084" type="#_x0000_t202" style="position:absolute;margin-left:283.95pt;margin-top:778.1pt;width:27.25pt;height:17.55pt;z-index:-33801728;mso-position-horizontal-relative:page;mso-position-vertical-relative:page" filled="f" stroked="f">
          <v:textbox inset="0,0,0,0">
            <w:txbxContent>
              <w:p w14:paraId="62AA39FA"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0</w:t>
                </w:r>
                <w:r>
                  <w:fldChar w:fldCharType="end"/>
                </w:r>
              </w:p>
            </w:txbxContent>
          </v:textbox>
          <w10:wrap anchorx="page" anchory="page"/>
        </v:shape>
      </w:pic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A54E" w14:textId="77777777" w:rsidR="00B02928" w:rsidRDefault="00000000">
    <w:pPr>
      <w:pStyle w:val="a3"/>
      <w:spacing w:line="14" w:lineRule="auto"/>
      <w:rPr>
        <w:sz w:val="20"/>
      </w:rPr>
    </w:pPr>
    <w:r>
      <w:pict w14:anchorId="30594E7B">
        <v:shapetype id="_x0000_t202" coordsize="21600,21600" o:spt="202" path="m,l,21600r21600,l21600,xe">
          <v:stroke joinstyle="miter"/>
          <v:path gradientshapeok="t" o:connecttype="rect"/>
        </v:shapetype>
        <v:shape id="_x0000_s1083" type="#_x0000_t202" style="position:absolute;margin-left:283.95pt;margin-top:778.1pt;width:27.25pt;height:17.55pt;z-index:-33801216;mso-position-horizontal-relative:page;mso-position-vertical-relative:page" filled="f" stroked="f">
          <v:textbox inset="0,0,0,0">
            <w:txbxContent>
              <w:p w14:paraId="20116A2C"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1</w:t>
                </w:r>
                <w:r>
                  <w:fldChar w:fldCharType="end"/>
                </w:r>
              </w:p>
            </w:txbxContent>
          </v:textbox>
          <w10:wrap anchorx="page" anchory="page"/>
        </v:shape>
      </w:pic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BF80" w14:textId="77777777" w:rsidR="00B02928" w:rsidRDefault="00000000">
    <w:pPr>
      <w:pStyle w:val="a3"/>
      <w:spacing w:line="14" w:lineRule="auto"/>
      <w:rPr>
        <w:sz w:val="20"/>
      </w:rPr>
    </w:pPr>
    <w:r>
      <w:pict w14:anchorId="6D24935B">
        <v:shapetype id="_x0000_t202" coordsize="21600,21600" o:spt="202" path="m,l,21600r21600,l21600,xe">
          <v:stroke joinstyle="miter"/>
          <v:path gradientshapeok="t" o:connecttype="rect"/>
        </v:shapetype>
        <v:shape id="_x0000_s1082" type="#_x0000_t202" style="position:absolute;margin-left:283.95pt;margin-top:778.1pt;width:27.25pt;height:17.55pt;z-index:-33800704;mso-position-horizontal-relative:page;mso-position-vertical-relative:page" filled="f" stroked="f">
          <v:textbox inset="0,0,0,0">
            <w:txbxContent>
              <w:p w14:paraId="6DCC328E"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2</w:t>
                </w:r>
                <w:r>
                  <w:fldChar w:fldCharType="end"/>
                </w:r>
              </w:p>
            </w:txbxContent>
          </v:textbox>
          <w10:wrap anchorx="page" anchory="page"/>
        </v:shape>
      </w:pic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6FD7" w14:textId="77777777" w:rsidR="00B02928" w:rsidRDefault="00000000">
    <w:pPr>
      <w:pStyle w:val="a3"/>
      <w:spacing w:line="14" w:lineRule="auto"/>
      <w:rPr>
        <w:sz w:val="20"/>
      </w:rPr>
    </w:pPr>
    <w:r>
      <w:pict w14:anchorId="2F35FF9F">
        <v:shapetype id="_x0000_t202" coordsize="21600,21600" o:spt="202" path="m,l,21600r21600,l21600,xe">
          <v:stroke joinstyle="miter"/>
          <v:path gradientshapeok="t" o:connecttype="rect"/>
        </v:shapetype>
        <v:shape id="_x0000_s1081" type="#_x0000_t202" style="position:absolute;margin-left:283.95pt;margin-top:778.1pt;width:27.25pt;height:17.55pt;z-index:-33800192;mso-position-horizontal-relative:page;mso-position-vertical-relative:page" filled="f" stroked="f">
          <v:textbox inset="0,0,0,0">
            <w:txbxContent>
              <w:p w14:paraId="4CBA59EE"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3</w:t>
                </w:r>
                <w:r>
                  <w:fldChar w:fldCharType="end"/>
                </w:r>
              </w:p>
            </w:txbxContent>
          </v:textbox>
          <w10:wrap anchorx="page" anchory="page"/>
        </v:shape>
      </w:pic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8F59" w14:textId="77777777" w:rsidR="00B02928" w:rsidRDefault="00000000">
    <w:pPr>
      <w:pStyle w:val="a3"/>
      <w:spacing w:line="14" w:lineRule="auto"/>
      <w:rPr>
        <w:sz w:val="20"/>
      </w:rPr>
    </w:pPr>
    <w:r>
      <w:pict w14:anchorId="459C5073">
        <v:shapetype id="_x0000_t202" coordsize="21600,21600" o:spt="202" path="m,l,21600r21600,l21600,xe">
          <v:stroke joinstyle="miter"/>
          <v:path gradientshapeok="t" o:connecttype="rect"/>
        </v:shapetype>
        <v:shape id="_x0000_s1080" type="#_x0000_t202" style="position:absolute;margin-left:283.95pt;margin-top:778.1pt;width:27.25pt;height:17.55pt;z-index:-33799680;mso-position-horizontal-relative:page;mso-position-vertical-relative:page" filled="f" stroked="f">
          <v:textbox inset="0,0,0,0">
            <w:txbxContent>
              <w:p w14:paraId="67835A15"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4</w:t>
                </w:r>
                <w:r>
                  <w:fldChar w:fldCharType="end"/>
                </w:r>
              </w:p>
            </w:txbxContent>
          </v:textbox>
          <w10:wrap anchorx="page" anchory="page"/>
        </v:shape>
      </w:pic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0911" w14:textId="77777777" w:rsidR="00B02928" w:rsidRDefault="00000000">
    <w:pPr>
      <w:pStyle w:val="a3"/>
      <w:spacing w:line="14" w:lineRule="auto"/>
      <w:rPr>
        <w:sz w:val="20"/>
      </w:rPr>
    </w:pPr>
    <w:r>
      <w:pict w14:anchorId="18C735E1">
        <v:shapetype id="_x0000_t202" coordsize="21600,21600" o:spt="202" path="m,l,21600r21600,l21600,xe">
          <v:stroke joinstyle="miter"/>
          <v:path gradientshapeok="t" o:connecttype="rect"/>
        </v:shapetype>
        <v:shape id="_x0000_s1079" type="#_x0000_t202" style="position:absolute;margin-left:283.95pt;margin-top:778.1pt;width:27.25pt;height:17.55pt;z-index:-33799168;mso-position-horizontal-relative:page;mso-position-vertical-relative:page" filled="f" stroked="f">
          <v:textbox inset="0,0,0,0">
            <w:txbxContent>
              <w:p w14:paraId="3A21C34E"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5</w:t>
                </w:r>
                <w:r>
                  <w:fldChar w:fldCharType="end"/>
                </w:r>
              </w:p>
            </w:txbxContent>
          </v:textbox>
          <w10:wrap anchorx="page" anchory="page"/>
        </v:shape>
      </w:pic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CA71" w14:textId="77777777" w:rsidR="00B02928" w:rsidRDefault="00000000">
    <w:pPr>
      <w:pStyle w:val="a3"/>
      <w:spacing w:line="14" w:lineRule="auto"/>
      <w:rPr>
        <w:sz w:val="20"/>
      </w:rPr>
    </w:pPr>
    <w:r>
      <w:pict w14:anchorId="2D6AB402">
        <v:shapetype id="_x0000_t202" coordsize="21600,21600" o:spt="202" path="m,l,21600r21600,l21600,xe">
          <v:stroke joinstyle="miter"/>
          <v:path gradientshapeok="t" o:connecttype="rect"/>
        </v:shapetype>
        <v:shape id="_x0000_s1078" type="#_x0000_t202" style="position:absolute;margin-left:283.95pt;margin-top:778.1pt;width:27.25pt;height:17.55pt;z-index:-33798656;mso-position-horizontal-relative:page;mso-position-vertical-relative:page" filled="f" stroked="f">
          <v:textbox inset="0,0,0,0">
            <w:txbxContent>
              <w:p w14:paraId="221E991F"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6</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88D3" w14:textId="77777777" w:rsidR="00B02928" w:rsidRDefault="00000000">
    <w:pPr>
      <w:pStyle w:val="a3"/>
      <w:spacing w:line="14" w:lineRule="auto"/>
      <w:rPr>
        <w:sz w:val="20"/>
      </w:rPr>
    </w:pPr>
    <w:r>
      <w:pict w14:anchorId="3043A2AB">
        <v:shapetype id="_x0000_t202" coordsize="21600,21600" o:spt="202" path="m,l,21600r21600,l21600,xe">
          <v:stroke joinstyle="miter"/>
          <v:path gradientshapeok="t" o:connecttype="rect"/>
        </v:shapetype>
        <v:shape id="_x0000_s1221" type="#_x0000_t202" style="position:absolute;margin-left:287.55pt;margin-top:778.1pt;width:20.2pt;height:17.55pt;z-index:-33871872;mso-position-horizontal-relative:page;mso-position-vertical-relative:page" filled="f" stroked="f">
          <v:textbox inset="0,0,0,0">
            <w:txbxContent>
              <w:p w14:paraId="324FA330"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7</w:t>
                </w:r>
                <w:r>
                  <w:fldChar w:fldCharType="end"/>
                </w:r>
              </w:p>
            </w:txbxContent>
          </v:textbox>
          <w10:wrap anchorx="page" anchory="page"/>
        </v:shape>
      </w:pic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AC49" w14:textId="77777777" w:rsidR="00B02928" w:rsidRDefault="00000000">
    <w:pPr>
      <w:pStyle w:val="a3"/>
      <w:spacing w:line="14" w:lineRule="auto"/>
      <w:rPr>
        <w:sz w:val="20"/>
      </w:rPr>
    </w:pPr>
    <w:r>
      <w:pict w14:anchorId="71887E33">
        <v:shapetype id="_x0000_t202" coordsize="21600,21600" o:spt="202" path="m,l,21600r21600,l21600,xe">
          <v:stroke joinstyle="miter"/>
          <v:path gradientshapeok="t" o:connecttype="rect"/>
        </v:shapetype>
        <v:shape id="_x0000_s1077" type="#_x0000_t202" style="position:absolute;margin-left:283.95pt;margin-top:778.1pt;width:27.25pt;height:17.55pt;z-index:-33798144;mso-position-horizontal-relative:page;mso-position-vertical-relative:page" filled="f" stroked="f">
          <v:textbox inset="0,0,0,0">
            <w:txbxContent>
              <w:p w14:paraId="0F107457"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7</w:t>
                </w:r>
                <w:r>
                  <w:fldChar w:fldCharType="end"/>
                </w:r>
              </w:p>
            </w:txbxContent>
          </v:textbox>
          <w10:wrap anchorx="page" anchory="page"/>
        </v:shape>
      </w:pic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53A4" w14:textId="77777777" w:rsidR="00B02928" w:rsidRDefault="00000000">
    <w:pPr>
      <w:pStyle w:val="a3"/>
      <w:spacing w:line="14" w:lineRule="auto"/>
      <w:rPr>
        <w:sz w:val="20"/>
      </w:rPr>
    </w:pPr>
    <w:r>
      <w:pict w14:anchorId="1C5E63B0">
        <v:shapetype id="_x0000_t202" coordsize="21600,21600" o:spt="202" path="m,l,21600r21600,l21600,xe">
          <v:stroke joinstyle="miter"/>
          <v:path gradientshapeok="t" o:connecttype="rect"/>
        </v:shapetype>
        <v:shape id="_x0000_s1076" type="#_x0000_t202" style="position:absolute;margin-left:283.95pt;margin-top:778.1pt;width:27.25pt;height:17.55pt;z-index:-33797632;mso-position-horizontal-relative:page;mso-position-vertical-relative:page" filled="f" stroked="f">
          <v:textbox inset="0,0,0,0">
            <w:txbxContent>
              <w:p w14:paraId="4AA7D891"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8</w:t>
                </w:r>
                <w:r>
                  <w:fldChar w:fldCharType="end"/>
                </w:r>
              </w:p>
            </w:txbxContent>
          </v:textbox>
          <w10:wrap anchorx="page" anchory="page"/>
        </v:shape>
      </w:pic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951A" w14:textId="77777777" w:rsidR="00B02928" w:rsidRDefault="00000000">
    <w:pPr>
      <w:pStyle w:val="a3"/>
      <w:spacing w:line="14" w:lineRule="auto"/>
      <w:rPr>
        <w:sz w:val="20"/>
      </w:rPr>
    </w:pPr>
    <w:r>
      <w:pict w14:anchorId="6C2325D6">
        <v:shapetype id="_x0000_t202" coordsize="21600,21600" o:spt="202" path="m,l,21600r21600,l21600,xe">
          <v:stroke joinstyle="miter"/>
          <v:path gradientshapeok="t" o:connecttype="rect"/>
        </v:shapetype>
        <v:shape id="_x0000_s1075" type="#_x0000_t202" style="position:absolute;margin-left:283.95pt;margin-top:778.1pt;width:27.25pt;height:17.55pt;z-index:-33797120;mso-position-horizontal-relative:page;mso-position-vertical-relative:page" filled="f" stroked="f">
          <v:textbox inset="0,0,0,0">
            <w:txbxContent>
              <w:p w14:paraId="4BF9B252" w14:textId="77777777" w:rsidR="00B02928" w:rsidRDefault="00B02928">
                <w:pPr>
                  <w:pStyle w:val="a3"/>
                  <w:spacing w:before="9"/>
                  <w:ind w:left="60"/>
                </w:pPr>
                <w:r>
                  <w:fldChar w:fldCharType="begin"/>
                </w:r>
                <w:r>
                  <w:instrText xml:space="preserve"> PAGE </w:instrText>
                </w:r>
                <w:r>
                  <w:fldChar w:fldCharType="separate"/>
                </w:r>
                <w:r w:rsidR="00F12499">
                  <w:rPr>
                    <w:noProof/>
                  </w:rPr>
                  <w:t>16</w:t>
                </w:r>
                <w:r w:rsidR="00F12499">
                  <w:rPr>
                    <w:noProof/>
                  </w:rPr>
                  <w:t>9</w:t>
                </w:r>
                <w:r>
                  <w:fldChar w:fldCharType="end"/>
                </w:r>
              </w:p>
            </w:txbxContent>
          </v:textbox>
          <w10:wrap anchorx="page" anchory="page"/>
        </v:shape>
      </w:pic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84C9" w14:textId="77777777" w:rsidR="00B02928" w:rsidRDefault="00000000">
    <w:pPr>
      <w:pStyle w:val="a3"/>
      <w:spacing w:line="14" w:lineRule="auto"/>
      <w:rPr>
        <w:sz w:val="20"/>
      </w:rPr>
    </w:pPr>
    <w:r>
      <w:pict w14:anchorId="1B6F66D9">
        <v:shapetype id="_x0000_t202" coordsize="21600,21600" o:spt="202" path="m,l,21600r21600,l21600,xe">
          <v:stroke joinstyle="miter"/>
          <v:path gradientshapeok="t" o:connecttype="rect"/>
        </v:shapetype>
        <v:shape id="_x0000_s1074" type="#_x0000_t202" style="position:absolute;margin-left:283.95pt;margin-top:778.1pt;width:27.25pt;height:17.55pt;z-index:-33796608;mso-position-horizontal-relative:page;mso-position-vertical-relative:page" filled="f" stroked="f">
          <v:textbox inset="0,0,0,0">
            <w:txbxContent>
              <w:p w14:paraId="79FE2188"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0</w:t>
                </w:r>
                <w:r>
                  <w:fldChar w:fldCharType="end"/>
                </w:r>
              </w:p>
            </w:txbxContent>
          </v:textbox>
          <w10:wrap anchorx="page" anchory="page"/>
        </v:shape>
      </w:pic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A2E4" w14:textId="77777777" w:rsidR="00B02928" w:rsidRDefault="00000000">
    <w:pPr>
      <w:pStyle w:val="a3"/>
      <w:spacing w:line="14" w:lineRule="auto"/>
      <w:rPr>
        <w:sz w:val="20"/>
      </w:rPr>
    </w:pPr>
    <w:r>
      <w:pict w14:anchorId="1BC96016">
        <v:shapetype id="_x0000_t202" coordsize="21600,21600" o:spt="202" path="m,l,21600r21600,l21600,xe">
          <v:stroke joinstyle="miter"/>
          <v:path gradientshapeok="t" o:connecttype="rect"/>
        </v:shapetype>
        <v:shape id="_x0000_s1073" type="#_x0000_t202" style="position:absolute;margin-left:283.95pt;margin-top:778.1pt;width:27.25pt;height:17.55pt;z-index:-33796096;mso-position-horizontal-relative:page;mso-position-vertical-relative:page" filled="f" stroked="f">
          <v:textbox inset="0,0,0,0">
            <w:txbxContent>
              <w:p w14:paraId="6E19D4AA"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1</w:t>
                </w:r>
                <w:r>
                  <w:fldChar w:fldCharType="end"/>
                </w:r>
              </w:p>
            </w:txbxContent>
          </v:textbox>
          <w10:wrap anchorx="page" anchory="page"/>
        </v:shape>
      </w:pic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814A" w14:textId="77777777" w:rsidR="00B02928" w:rsidRDefault="00000000">
    <w:pPr>
      <w:pStyle w:val="a3"/>
      <w:spacing w:line="14" w:lineRule="auto"/>
      <w:rPr>
        <w:sz w:val="20"/>
      </w:rPr>
    </w:pPr>
    <w:r>
      <w:pict w14:anchorId="6E545E49">
        <v:shapetype id="_x0000_t202" coordsize="21600,21600" o:spt="202" path="m,l,21600r21600,l21600,xe">
          <v:stroke joinstyle="miter"/>
          <v:path gradientshapeok="t" o:connecttype="rect"/>
        </v:shapetype>
        <v:shape id="_x0000_s1071" type="#_x0000_t202" style="position:absolute;margin-left:283.95pt;margin-top:778.1pt;width:27.25pt;height:17.55pt;z-index:-33795072;mso-position-horizontal-relative:page;mso-position-vertical-relative:page" filled="f" stroked="f">
          <v:textbox inset="0,0,0,0">
            <w:txbxContent>
              <w:p w14:paraId="69AF9291"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2</w:t>
                </w:r>
                <w:r>
                  <w:fldChar w:fldCharType="end"/>
                </w:r>
              </w:p>
            </w:txbxContent>
          </v:textbox>
          <w10:wrap anchorx="page" anchory="page"/>
        </v:shape>
      </w:pic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3A056" w14:textId="77777777" w:rsidR="00B02928" w:rsidRDefault="00000000">
    <w:pPr>
      <w:pStyle w:val="a3"/>
      <w:spacing w:line="14" w:lineRule="auto"/>
      <w:rPr>
        <w:sz w:val="20"/>
      </w:rPr>
    </w:pPr>
    <w:r>
      <w:pict w14:anchorId="0C71E522">
        <v:shapetype id="_x0000_t202" coordsize="21600,21600" o:spt="202" path="m,l,21600r21600,l21600,xe">
          <v:stroke joinstyle="miter"/>
          <v:path gradientshapeok="t" o:connecttype="rect"/>
        </v:shapetype>
        <v:shape id="_x0000_s1069" type="#_x0000_t202" style="position:absolute;margin-left:283.95pt;margin-top:778.1pt;width:27.25pt;height:17.55pt;z-index:-33794048;mso-position-horizontal-relative:page;mso-position-vertical-relative:page" filled="f" stroked="f">
          <v:textbox inset="0,0,0,0">
            <w:txbxContent>
              <w:p w14:paraId="4E29FDF3"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3</w:t>
                </w:r>
                <w:r>
                  <w:fldChar w:fldCharType="end"/>
                </w:r>
              </w:p>
            </w:txbxContent>
          </v:textbox>
          <w10:wrap anchorx="page" anchory="page"/>
        </v:shape>
      </w:pic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E733" w14:textId="77777777" w:rsidR="00B02928" w:rsidRDefault="00000000">
    <w:pPr>
      <w:pStyle w:val="a3"/>
      <w:spacing w:line="14" w:lineRule="auto"/>
      <w:rPr>
        <w:sz w:val="20"/>
      </w:rPr>
    </w:pPr>
    <w:r>
      <w:pict w14:anchorId="4A884B18">
        <v:shapetype id="_x0000_t202" coordsize="21600,21600" o:spt="202" path="m,l,21600r21600,l21600,xe">
          <v:stroke joinstyle="miter"/>
          <v:path gradientshapeok="t" o:connecttype="rect"/>
        </v:shapetype>
        <v:shape id="_x0000_s1067" type="#_x0000_t202" style="position:absolute;margin-left:283.95pt;margin-top:778.1pt;width:27.25pt;height:17.55pt;z-index:-33793024;mso-position-horizontal-relative:page;mso-position-vertical-relative:page" filled="f" stroked="f">
          <v:textbox inset="0,0,0,0">
            <w:txbxContent>
              <w:p w14:paraId="68D31077"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4</w:t>
                </w:r>
                <w:r>
                  <w:fldChar w:fldCharType="end"/>
                </w:r>
              </w:p>
            </w:txbxContent>
          </v:textbox>
          <w10:wrap anchorx="page" anchory="page"/>
        </v:shape>
      </w:pic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3988" w14:textId="77777777" w:rsidR="00B02928" w:rsidRDefault="00000000">
    <w:pPr>
      <w:pStyle w:val="a3"/>
      <w:spacing w:line="14" w:lineRule="auto"/>
      <w:rPr>
        <w:sz w:val="20"/>
      </w:rPr>
    </w:pPr>
    <w:r>
      <w:pict w14:anchorId="482454CB">
        <v:shapetype id="_x0000_t202" coordsize="21600,21600" o:spt="202" path="m,l,21600r21600,l21600,xe">
          <v:stroke joinstyle="miter"/>
          <v:path gradientshapeok="t" o:connecttype="rect"/>
        </v:shapetype>
        <v:shape id="_x0000_s1064" type="#_x0000_t202" style="position:absolute;margin-left:283.95pt;margin-top:778.1pt;width:27.25pt;height:17.55pt;z-index:-33791488;mso-position-horizontal-relative:page;mso-position-vertical-relative:page" filled="f" stroked="f">
          <v:textbox inset="0,0,0,0">
            <w:txbxContent>
              <w:p w14:paraId="20F180F9"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5</w:t>
                </w:r>
                <w:r>
                  <w:fldChar w:fldCharType="end"/>
                </w:r>
              </w:p>
            </w:txbxContent>
          </v:textbox>
          <w10:wrap anchorx="page" anchory="page"/>
        </v:shape>
      </w:pic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AE1B2" w14:textId="77777777" w:rsidR="00B02928" w:rsidRDefault="00000000">
    <w:pPr>
      <w:pStyle w:val="a3"/>
      <w:spacing w:line="14" w:lineRule="auto"/>
      <w:rPr>
        <w:sz w:val="20"/>
      </w:rPr>
    </w:pPr>
    <w:r>
      <w:pict w14:anchorId="34D5B881">
        <v:shapetype id="_x0000_t202" coordsize="21600,21600" o:spt="202" path="m,l,21600r21600,l21600,xe">
          <v:stroke joinstyle="miter"/>
          <v:path gradientshapeok="t" o:connecttype="rect"/>
        </v:shapetype>
        <v:shape id="_x0000_s1063" type="#_x0000_t202" style="position:absolute;margin-left:283.95pt;margin-top:778.1pt;width:27.25pt;height:17.55pt;z-index:-33790976;mso-position-horizontal-relative:page;mso-position-vertical-relative:page" filled="f" stroked="f">
          <v:textbox inset="0,0,0,0">
            <w:txbxContent>
              <w:p w14:paraId="145AFD6F"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6</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53B4" w14:textId="77777777" w:rsidR="00B02928" w:rsidRDefault="00000000">
    <w:pPr>
      <w:pStyle w:val="a3"/>
      <w:spacing w:line="14" w:lineRule="auto"/>
      <w:rPr>
        <w:sz w:val="20"/>
      </w:rPr>
    </w:pPr>
    <w:r>
      <w:pict w14:anchorId="2DC459E2">
        <v:shapetype id="_x0000_t202" coordsize="21600,21600" o:spt="202" path="m,l,21600r21600,l21600,xe">
          <v:stroke joinstyle="miter"/>
          <v:path gradientshapeok="t" o:connecttype="rect"/>
        </v:shapetype>
        <v:shape id="_x0000_s1220" type="#_x0000_t202" style="position:absolute;margin-left:287.55pt;margin-top:778.1pt;width:20.2pt;height:17.55pt;z-index:-33871360;mso-position-horizontal-relative:page;mso-position-vertical-relative:page" filled="f" stroked="f">
          <v:textbox inset="0,0,0,0">
            <w:txbxContent>
              <w:p w14:paraId="51F3E594"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8</w:t>
                </w:r>
                <w:r>
                  <w:fldChar w:fldCharType="end"/>
                </w:r>
              </w:p>
            </w:txbxContent>
          </v:textbox>
          <w10:wrap anchorx="page" anchory="page"/>
        </v:shape>
      </w:pic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DD3C" w14:textId="77777777" w:rsidR="00B02928" w:rsidRDefault="00000000">
    <w:pPr>
      <w:pStyle w:val="a3"/>
      <w:spacing w:line="14" w:lineRule="auto"/>
      <w:rPr>
        <w:sz w:val="20"/>
      </w:rPr>
    </w:pPr>
    <w:r>
      <w:pict w14:anchorId="0613EEA7">
        <v:shapetype id="_x0000_t202" coordsize="21600,21600" o:spt="202" path="m,l,21600r21600,l21600,xe">
          <v:stroke joinstyle="miter"/>
          <v:path gradientshapeok="t" o:connecttype="rect"/>
        </v:shapetype>
        <v:shape id="_x0000_s1062" type="#_x0000_t202" style="position:absolute;margin-left:283.95pt;margin-top:778.1pt;width:27.25pt;height:17.55pt;z-index:-33790464;mso-position-horizontal-relative:page;mso-position-vertical-relative:page" filled="f" stroked="f">
          <v:textbox inset="0,0,0,0">
            <w:txbxContent>
              <w:p w14:paraId="3E936324"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7</w:t>
                </w:r>
                <w:r>
                  <w:fldChar w:fldCharType="end"/>
                </w:r>
              </w:p>
            </w:txbxContent>
          </v:textbox>
          <w10:wrap anchorx="page" anchory="page"/>
        </v:shape>
      </w:pic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0336" w14:textId="77777777" w:rsidR="00B02928" w:rsidRDefault="00000000">
    <w:pPr>
      <w:pStyle w:val="a3"/>
      <w:spacing w:line="14" w:lineRule="auto"/>
      <w:rPr>
        <w:sz w:val="20"/>
      </w:rPr>
    </w:pPr>
    <w:r>
      <w:pict w14:anchorId="45B74293">
        <v:shapetype id="_x0000_t202" coordsize="21600,21600" o:spt="202" path="m,l,21600r21600,l21600,xe">
          <v:stroke joinstyle="miter"/>
          <v:path gradientshapeok="t" o:connecttype="rect"/>
        </v:shapetype>
        <v:shape id="_x0000_s1061" type="#_x0000_t202" style="position:absolute;margin-left:283.95pt;margin-top:778.1pt;width:27.25pt;height:17.55pt;z-index:-33789952;mso-position-horizontal-relative:page;mso-position-vertical-relative:page" filled="f" stroked="f">
          <v:textbox inset="0,0,0,0">
            <w:txbxContent>
              <w:p w14:paraId="728FBB2B"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8</w:t>
                </w:r>
                <w:r>
                  <w:fldChar w:fldCharType="end"/>
                </w:r>
              </w:p>
            </w:txbxContent>
          </v:textbox>
          <w10:wrap anchorx="page" anchory="page"/>
        </v:shape>
      </w:pic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08F7" w14:textId="77777777" w:rsidR="00B02928" w:rsidRDefault="00000000">
    <w:pPr>
      <w:pStyle w:val="a3"/>
      <w:spacing w:line="14" w:lineRule="auto"/>
      <w:rPr>
        <w:sz w:val="20"/>
      </w:rPr>
    </w:pPr>
    <w:r>
      <w:pict w14:anchorId="2281ED4D">
        <v:shapetype id="_x0000_t202" coordsize="21600,21600" o:spt="202" path="m,l,21600r21600,l21600,xe">
          <v:stroke joinstyle="miter"/>
          <v:path gradientshapeok="t" o:connecttype="rect"/>
        </v:shapetype>
        <v:shape id="_x0000_s1060" type="#_x0000_t202" style="position:absolute;margin-left:283.95pt;margin-top:778.1pt;width:27.25pt;height:17.55pt;z-index:-33789440;mso-position-horizontal-relative:page;mso-position-vertical-relative:page" filled="f" stroked="f">
          <v:textbox inset="0,0,0,0">
            <w:txbxContent>
              <w:p w14:paraId="65C394D0" w14:textId="77777777" w:rsidR="00B02928" w:rsidRDefault="00B02928">
                <w:pPr>
                  <w:pStyle w:val="a3"/>
                  <w:spacing w:before="9"/>
                  <w:ind w:left="60"/>
                </w:pPr>
                <w:r>
                  <w:fldChar w:fldCharType="begin"/>
                </w:r>
                <w:r>
                  <w:instrText xml:space="preserve"> PAGE </w:instrText>
                </w:r>
                <w:r>
                  <w:fldChar w:fldCharType="separate"/>
                </w:r>
                <w:r w:rsidR="00F12499">
                  <w:rPr>
                    <w:noProof/>
                  </w:rPr>
                  <w:t>17</w:t>
                </w:r>
                <w:r w:rsidR="00F12499">
                  <w:rPr>
                    <w:noProof/>
                  </w:rPr>
                  <w:t>9</w:t>
                </w:r>
                <w:r>
                  <w:fldChar w:fldCharType="end"/>
                </w:r>
              </w:p>
            </w:txbxContent>
          </v:textbox>
          <w10:wrap anchorx="page" anchory="page"/>
        </v:shape>
      </w:pic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AD12" w14:textId="77777777" w:rsidR="00B02928" w:rsidRDefault="00000000">
    <w:pPr>
      <w:pStyle w:val="a3"/>
      <w:spacing w:line="14" w:lineRule="auto"/>
      <w:rPr>
        <w:sz w:val="20"/>
      </w:rPr>
    </w:pPr>
    <w:r>
      <w:pict w14:anchorId="6D796C06">
        <v:shapetype id="_x0000_t202" coordsize="21600,21600" o:spt="202" path="m,l,21600r21600,l21600,xe">
          <v:stroke joinstyle="miter"/>
          <v:path gradientshapeok="t" o:connecttype="rect"/>
        </v:shapetype>
        <v:shape id="_x0000_s1059" type="#_x0000_t202" style="position:absolute;margin-left:283.95pt;margin-top:778.1pt;width:27.25pt;height:17.55pt;z-index:-33788928;mso-position-horizontal-relative:page;mso-position-vertical-relative:page" filled="f" stroked="f">
          <v:textbox inset="0,0,0,0">
            <w:txbxContent>
              <w:p w14:paraId="3CC1C287"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0</w:t>
                </w:r>
                <w:r>
                  <w:fldChar w:fldCharType="end"/>
                </w:r>
              </w:p>
            </w:txbxContent>
          </v:textbox>
          <w10:wrap anchorx="page" anchory="page"/>
        </v:shape>
      </w:pic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375" w14:textId="77777777" w:rsidR="00B02928" w:rsidRDefault="00000000">
    <w:pPr>
      <w:pStyle w:val="a3"/>
      <w:spacing w:line="14" w:lineRule="auto"/>
      <w:rPr>
        <w:sz w:val="20"/>
      </w:rPr>
    </w:pPr>
    <w:r>
      <w:pict w14:anchorId="66322634">
        <v:shapetype id="_x0000_t202" coordsize="21600,21600" o:spt="202" path="m,l,21600r21600,l21600,xe">
          <v:stroke joinstyle="miter"/>
          <v:path gradientshapeok="t" o:connecttype="rect"/>
        </v:shapetype>
        <v:shape id="_x0000_s1058" type="#_x0000_t202" style="position:absolute;margin-left:283.95pt;margin-top:778.1pt;width:27.25pt;height:17.55pt;z-index:-33788416;mso-position-horizontal-relative:page;mso-position-vertical-relative:page" filled="f" stroked="f">
          <v:textbox inset="0,0,0,0">
            <w:txbxContent>
              <w:p w14:paraId="5A58CA5F"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1</w:t>
                </w:r>
                <w:r>
                  <w:fldChar w:fldCharType="end"/>
                </w:r>
              </w:p>
            </w:txbxContent>
          </v:textbox>
          <w10:wrap anchorx="page" anchory="page"/>
        </v:shape>
      </w:pic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7425" w14:textId="77777777" w:rsidR="00B02928" w:rsidRDefault="00000000">
    <w:pPr>
      <w:pStyle w:val="a3"/>
      <w:spacing w:line="14" w:lineRule="auto"/>
      <w:rPr>
        <w:sz w:val="20"/>
      </w:rPr>
    </w:pPr>
    <w:r>
      <w:pict w14:anchorId="2CF074D4">
        <v:shapetype id="_x0000_t202" coordsize="21600,21600" o:spt="202" path="m,l,21600r21600,l21600,xe">
          <v:stroke joinstyle="miter"/>
          <v:path gradientshapeok="t" o:connecttype="rect"/>
        </v:shapetype>
        <v:shape id="_x0000_s1057" type="#_x0000_t202" style="position:absolute;margin-left:283.95pt;margin-top:778.1pt;width:27.25pt;height:17.55pt;z-index:-33787904;mso-position-horizontal-relative:page;mso-position-vertical-relative:page" filled="f" stroked="f">
          <v:textbox inset="0,0,0,0">
            <w:txbxContent>
              <w:p w14:paraId="2E4CCC81"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2</w:t>
                </w:r>
                <w:r>
                  <w:fldChar w:fldCharType="end"/>
                </w:r>
              </w:p>
            </w:txbxContent>
          </v:textbox>
          <w10:wrap anchorx="page" anchory="page"/>
        </v:shape>
      </w:pic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754E" w14:textId="77777777" w:rsidR="00B02928" w:rsidRDefault="00000000">
    <w:pPr>
      <w:pStyle w:val="a3"/>
      <w:spacing w:line="14" w:lineRule="auto"/>
      <w:rPr>
        <w:sz w:val="20"/>
      </w:rPr>
    </w:pPr>
    <w:r>
      <w:pict w14:anchorId="1FBEBDFD">
        <v:shapetype id="_x0000_t202" coordsize="21600,21600" o:spt="202" path="m,l,21600r21600,l21600,xe">
          <v:stroke joinstyle="miter"/>
          <v:path gradientshapeok="t" o:connecttype="rect"/>
        </v:shapetype>
        <v:shape id="_x0000_s1056" type="#_x0000_t202" style="position:absolute;margin-left:283.95pt;margin-top:778.1pt;width:27.25pt;height:17.55pt;z-index:-33787392;mso-position-horizontal-relative:page;mso-position-vertical-relative:page" filled="f" stroked="f">
          <v:textbox inset="0,0,0,0">
            <w:txbxContent>
              <w:p w14:paraId="7ABA8DE8"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3</w:t>
                </w:r>
                <w:r>
                  <w:fldChar w:fldCharType="end"/>
                </w:r>
              </w:p>
            </w:txbxContent>
          </v:textbox>
          <w10:wrap anchorx="page" anchory="page"/>
        </v:shape>
      </w:pic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653B" w14:textId="77777777" w:rsidR="00B02928" w:rsidRDefault="00000000">
    <w:pPr>
      <w:pStyle w:val="a3"/>
      <w:spacing w:line="14" w:lineRule="auto"/>
      <w:rPr>
        <w:sz w:val="20"/>
      </w:rPr>
    </w:pPr>
    <w:r>
      <w:pict w14:anchorId="738B45A2">
        <v:shapetype id="_x0000_t202" coordsize="21600,21600" o:spt="202" path="m,l,21600r21600,l21600,xe">
          <v:stroke joinstyle="miter"/>
          <v:path gradientshapeok="t" o:connecttype="rect"/>
        </v:shapetype>
        <v:shape id="_x0000_s1055" type="#_x0000_t202" style="position:absolute;margin-left:283.95pt;margin-top:778.1pt;width:27.25pt;height:17.55pt;z-index:-33786880;mso-position-horizontal-relative:page;mso-position-vertical-relative:page" filled="f" stroked="f">
          <v:textbox inset="0,0,0,0">
            <w:txbxContent>
              <w:p w14:paraId="5DB5BDB0"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4</w:t>
                </w:r>
                <w:r>
                  <w:fldChar w:fldCharType="end"/>
                </w:r>
              </w:p>
            </w:txbxContent>
          </v:textbox>
          <w10:wrap anchorx="page" anchory="page"/>
        </v:shape>
      </w:pic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C455" w14:textId="77777777" w:rsidR="00B02928" w:rsidRDefault="00000000">
    <w:pPr>
      <w:pStyle w:val="a3"/>
      <w:spacing w:line="14" w:lineRule="auto"/>
      <w:rPr>
        <w:sz w:val="20"/>
      </w:rPr>
    </w:pPr>
    <w:r>
      <w:pict w14:anchorId="40FB56EE">
        <v:shapetype id="_x0000_t202" coordsize="21600,21600" o:spt="202" path="m,l,21600r21600,l21600,xe">
          <v:stroke joinstyle="miter"/>
          <v:path gradientshapeok="t" o:connecttype="rect"/>
        </v:shapetype>
        <v:shape id="_x0000_s1054" type="#_x0000_t202" style="position:absolute;margin-left:283.95pt;margin-top:778.1pt;width:27.25pt;height:17.55pt;z-index:-33786368;mso-position-horizontal-relative:page;mso-position-vertical-relative:page" filled="f" stroked="f">
          <v:textbox inset="0,0,0,0">
            <w:txbxContent>
              <w:p w14:paraId="0EDB554E"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5</w:t>
                </w:r>
                <w:r>
                  <w:fldChar w:fldCharType="end"/>
                </w:r>
              </w:p>
            </w:txbxContent>
          </v:textbox>
          <w10:wrap anchorx="page" anchory="page"/>
        </v:shape>
      </w:pic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20F26" w14:textId="77777777" w:rsidR="00B02928" w:rsidRDefault="00000000">
    <w:pPr>
      <w:pStyle w:val="a3"/>
      <w:spacing w:line="14" w:lineRule="auto"/>
      <w:rPr>
        <w:sz w:val="20"/>
      </w:rPr>
    </w:pPr>
    <w:r>
      <w:pict w14:anchorId="0542C4B4">
        <v:shapetype id="_x0000_t202" coordsize="21600,21600" o:spt="202" path="m,l,21600r21600,l21600,xe">
          <v:stroke joinstyle="miter"/>
          <v:path gradientshapeok="t" o:connecttype="rect"/>
        </v:shapetype>
        <v:shape id="_x0000_s1053" type="#_x0000_t202" style="position:absolute;margin-left:283.95pt;margin-top:778.1pt;width:27.25pt;height:17.55pt;z-index:-33785856;mso-position-horizontal-relative:page;mso-position-vertical-relative:page" filled="f" stroked="f">
          <v:textbox inset="0,0,0,0">
            <w:txbxContent>
              <w:p w14:paraId="137D1F13"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6</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A62C" w14:textId="77777777" w:rsidR="00B02928" w:rsidRDefault="00000000">
    <w:pPr>
      <w:pStyle w:val="a3"/>
      <w:spacing w:line="14" w:lineRule="auto"/>
      <w:rPr>
        <w:sz w:val="20"/>
      </w:rPr>
    </w:pPr>
    <w:r>
      <w:pict w14:anchorId="313BC463">
        <v:shapetype id="_x0000_t202" coordsize="21600,21600" o:spt="202" path="m,l,21600r21600,l21600,xe">
          <v:stroke joinstyle="miter"/>
          <v:path gradientshapeok="t" o:connecttype="rect"/>
        </v:shapetype>
        <v:shape id="_x0000_s1218" type="#_x0000_t202" style="position:absolute;margin-left:287.55pt;margin-top:778.1pt;width:20.2pt;height:17.55pt;z-index:-33870336;mso-position-horizontal-relative:page;mso-position-vertical-relative:page" filled="f" stroked="f">
          <v:textbox inset="0,0,0,0">
            <w:txbxContent>
              <w:p w14:paraId="495CC3BC"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9</w:t>
                </w:r>
                <w:r>
                  <w:fldChar w:fldCharType="end"/>
                </w:r>
              </w:p>
            </w:txbxContent>
          </v:textbox>
          <w10:wrap anchorx="page" anchory="page"/>
        </v:shape>
      </w:pic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05837" w14:textId="77777777" w:rsidR="00B02928" w:rsidRDefault="00000000">
    <w:pPr>
      <w:pStyle w:val="a3"/>
      <w:spacing w:line="14" w:lineRule="auto"/>
      <w:rPr>
        <w:sz w:val="20"/>
      </w:rPr>
    </w:pPr>
    <w:r>
      <w:pict w14:anchorId="6D80D181">
        <v:shapetype id="_x0000_t202" coordsize="21600,21600" o:spt="202" path="m,l,21600r21600,l21600,xe">
          <v:stroke joinstyle="miter"/>
          <v:path gradientshapeok="t" o:connecttype="rect"/>
        </v:shapetype>
        <v:shape id="_x0000_s1052" type="#_x0000_t202" style="position:absolute;margin-left:283.95pt;margin-top:778.1pt;width:27.25pt;height:17.55pt;z-index:-33785344;mso-position-horizontal-relative:page;mso-position-vertical-relative:page" filled="f" stroked="f">
          <v:textbox inset="0,0,0,0">
            <w:txbxContent>
              <w:p w14:paraId="0F6F8DF8"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7</w:t>
                </w:r>
                <w:r>
                  <w:fldChar w:fldCharType="end"/>
                </w:r>
              </w:p>
            </w:txbxContent>
          </v:textbox>
          <w10:wrap anchorx="page" anchory="page"/>
        </v:shape>
      </w:pic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8059D" w14:textId="77777777" w:rsidR="00B02928" w:rsidRDefault="00000000">
    <w:pPr>
      <w:pStyle w:val="a3"/>
      <w:spacing w:line="14" w:lineRule="auto"/>
      <w:rPr>
        <w:sz w:val="20"/>
      </w:rPr>
    </w:pPr>
    <w:r>
      <w:pict w14:anchorId="01F230D6">
        <v:shapetype id="_x0000_t202" coordsize="21600,21600" o:spt="202" path="m,l,21600r21600,l21600,xe">
          <v:stroke joinstyle="miter"/>
          <v:path gradientshapeok="t" o:connecttype="rect"/>
        </v:shapetype>
        <v:shape id="_x0000_s1051" type="#_x0000_t202" style="position:absolute;margin-left:283.95pt;margin-top:778.1pt;width:27.2pt;height:17.55pt;z-index:-33784832;mso-position-horizontal-relative:page;mso-position-vertical-relative:page" filled="f" stroked="f">
          <v:textbox inset="0,0,0,0">
            <w:txbxContent>
              <w:p w14:paraId="125A7295"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8</w:t>
                </w:r>
                <w:r>
                  <w:fldChar w:fldCharType="end"/>
                </w:r>
              </w:p>
            </w:txbxContent>
          </v:textbox>
          <w10:wrap anchorx="page" anchory="page"/>
        </v:shape>
      </w:pic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07A1" w14:textId="77777777" w:rsidR="00B02928" w:rsidRDefault="00000000">
    <w:pPr>
      <w:pStyle w:val="a3"/>
      <w:spacing w:line="14" w:lineRule="auto"/>
      <w:rPr>
        <w:sz w:val="20"/>
      </w:rPr>
    </w:pPr>
    <w:r>
      <w:pict w14:anchorId="434835AB">
        <v:shapetype id="_x0000_t202" coordsize="21600,21600" o:spt="202" path="m,l,21600r21600,l21600,xe">
          <v:stroke joinstyle="miter"/>
          <v:path gradientshapeok="t" o:connecttype="rect"/>
        </v:shapetype>
        <v:shape id="_x0000_s1050" type="#_x0000_t202" style="position:absolute;margin-left:283.95pt;margin-top:778.1pt;width:27.25pt;height:17.55pt;z-index:-33784320;mso-position-horizontal-relative:page;mso-position-vertical-relative:page" filled="f" stroked="f">
          <v:textbox inset="0,0,0,0">
            <w:txbxContent>
              <w:p w14:paraId="66D8BBB2" w14:textId="77777777" w:rsidR="00B02928" w:rsidRDefault="00B02928">
                <w:pPr>
                  <w:pStyle w:val="a3"/>
                  <w:spacing w:before="9"/>
                  <w:ind w:left="60"/>
                </w:pPr>
                <w:r>
                  <w:fldChar w:fldCharType="begin"/>
                </w:r>
                <w:r>
                  <w:instrText xml:space="preserve"> PAGE </w:instrText>
                </w:r>
                <w:r>
                  <w:fldChar w:fldCharType="separate"/>
                </w:r>
                <w:r w:rsidR="00F12499">
                  <w:rPr>
                    <w:noProof/>
                  </w:rPr>
                  <w:t>18</w:t>
                </w:r>
                <w:r w:rsidR="00F12499">
                  <w:rPr>
                    <w:noProof/>
                  </w:rPr>
                  <w:t>9</w:t>
                </w:r>
                <w:r>
                  <w:fldChar w:fldCharType="end"/>
                </w:r>
              </w:p>
            </w:txbxContent>
          </v:textbox>
          <w10:wrap anchorx="page" anchory="page"/>
        </v:shape>
      </w:pic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89C8" w14:textId="77777777" w:rsidR="00B02928" w:rsidRDefault="00000000">
    <w:pPr>
      <w:pStyle w:val="a3"/>
      <w:spacing w:line="14" w:lineRule="auto"/>
      <w:rPr>
        <w:sz w:val="20"/>
      </w:rPr>
    </w:pPr>
    <w:r>
      <w:pict w14:anchorId="443FB63E">
        <v:shapetype id="_x0000_t202" coordsize="21600,21600" o:spt="202" path="m,l,21600r21600,l21600,xe">
          <v:stroke joinstyle="miter"/>
          <v:path gradientshapeok="t" o:connecttype="rect"/>
        </v:shapetype>
        <v:shape id="_x0000_s1049" type="#_x0000_t202" style="position:absolute;margin-left:283.95pt;margin-top:778.1pt;width:27.25pt;height:17.55pt;z-index:-33783808;mso-position-horizontal-relative:page;mso-position-vertical-relative:page" filled="f" stroked="f">
          <v:textbox inset="0,0,0,0">
            <w:txbxContent>
              <w:p w14:paraId="1F00F75F"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0</w:t>
                </w:r>
                <w:r>
                  <w:fldChar w:fldCharType="end"/>
                </w:r>
              </w:p>
            </w:txbxContent>
          </v:textbox>
          <w10:wrap anchorx="page" anchory="page"/>
        </v:shape>
      </w:pic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097D" w14:textId="77777777" w:rsidR="00B02928" w:rsidRDefault="00000000">
    <w:pPr>
      <w:pStyle w:val="a3"/>
      <w:spacing w:line="14" w:lineRule="auto"/>
      <w:rPr>
        <w:sz w:val="20"/>
      </w:rPr>
    </w:pPr>
    <w:r>
      <w:pict w14:anchorId="5B3F4030">
        <v:shapetype id="_x0000_t202" coordsize="21600,21600" o:spt="202" path="m,l,21600r21600,l21600,xe">
          <v:stroke joinstyle="miter"/>
          <v:path gradientshapeok="t" o:connecttype="rect"/>
        </v:shapetype>
        <v:shape id="_x0000_s1048" type="#_x0000_t202" style="position:absolute;margin-left:283.95pt;margin-top:778.1pt;width:27.25pt;height:17.55pt;z-index:-33783296;mso-position-horizontal-relative:page;mso-position-vertical-relative:page" filled="f" stroked="f">
          <v:textbox inset="0,0,0,0">
            <w:txbxContent>
              <w:p w14:paraId="4DCB7877"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1</w:t>
                </w:r>
                <w:r>
                  <w:fldChar w:fldCharType="end"/>
                </w:r>
              </w:p>
            </w:txbxContent>
          </v:textbox>
          <w10:wrap anchorx="page" anchory="page"/>
        </v:shape>
      </w:pic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F3732" w14:textId="77777777" w:rsidR="00B02928" w:rsidRDefault="00000000">
    <w:pPr>
      <w:pStyle w:val="a3"/>
      <w:spacing w:line="14" w:lineRule="auto"/>
      <w:rPr>
        <w:sz w:val="20"/>
      </w:rPr>
    </w:pPr>
    <w:r>
      <w:pict w14:anchorId="248E5F36">
        <v:shapetype id="_x0000_t202" coordsize="21600,21600" o:spt="202" path="m,l,21600r21600,l21600,xe">
          <v:stroke joinstyle="miter"/>
          <v:path gradientshapeok="t" o:connecttype="rect"/>
        </v:shapetype>
        <v:shape id="_x0000_s1047" type="#_x0000_t202" style="position:absolute;margin-left:283.95pt;margin-top:778.1pt;width:27.25pt;height:17.55pt;z-index:-33782784;mso-position-horizontal-relative:page;mso-position-vertical-relative:page" filled="f" stroked="f">
          <v:textbox inset="0,0,0,0">
            <w:txbxContent>
              <w:p w14:paraId="58713BBD"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2</w:t>
                </w:r>
                <w:r>
                  <w:fldChar w:fldCharType="end"/>
                </w:r>
              </w:p>
            </w:txbxContent>
          </v:textbox>
          <w10:wrap anchorx="page" anchory="page"/>
        </v:shape>
      </w:pic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489C" w14:textId="77777777" w:rsidR="00B02928" w:rsidRDefault="00000000">
    <w:pPr>
      <w:pStyle w:val="a3"/>
      <w:spacing w:line="14" w:lineRule="auto"/>
      <w:rPr>
        <w:sz w:val="20"/>
      </w:rPr>
    </w:pPr>
    <w:r>
      <w:pict w14:anchorId="04E75211">
        <v:shapetype id="_x0000_t202" coordsize="21600,21600" o:spt="202" path="m,l,21600r21600,l21600,xe">
          <v:stroke joinstyle="miter"/>
          <v:path gradientshapeok="t" o:connecttype="rect"/>
        </v:shapetype>
        <v:shape id="_x0000_s1046" type="#_x0000_t202" style="position:absolute;margin-left:283.95pt;margin-top:778.1pt;width:27.25pt;height:17.55pt;z-index:-33782272;mso-position-horizontal-relative:page;mso-position-vertical-relative:page" filled="f" stroked="f">
          <v:textbox inset="0,0,0,0">
            <w:txbxContent>
              <w:p w14:paraId="245E0BD0"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3</w:t>
                </w:r>
                <w:r>
                  <w:fldChar w:fldCharType="end"/>
                </w:r>
              </w:p>
            </w:txbxContent>
          </v:textbox>
          <w10:wrap anchorx="page" anchory="page"/>
        </v:shape>
      </w:pic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BE8E" w14:textId="77777777" w:rsidR="00B02928" w:rsidRDefault="00000000">
    <w:pPr>
      <w:pStyle w:val="a3"/>
      <w:spacing w:line="14" w:lineRule="auto"/>
      <w:rPr>
        <w:sz w:val="20"/>
      </w:rPr>
    </w:pPr>
    <w:r>
      <w:pict w14:anchorId="049481ED">
        <v:shapetype id="_x0000_t202" coordsize="21600,21600" o:spt="202" path="m,l,21600r21600,l21600,xe">
          <v:stroke joinstyle="miter"/>
          <v:path gradientshapeok="t" o:connecttype="rect"/>
        </v:shapetype>
        <v:shape id="_x0000_s1044" type="#_x0000_t202" style="position:absolute;margin-left:283.95pt;margin-top:778.1pt;width:27.25pt;height:17.55pt;z-index:-33781248;mso-position-horizontal-relative:page;mso-position-vertical-relative:page" filled="f" stroked="f">
          <v:textbox inset="0,0,0,0">
            <w:txbxContent>
              <w:p w14:paraId="2289B613"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5</w:t>
                </w:r>
                <w:r>
                  <w:fldChar w:fldCharType="end"/>
                </w:r>
              </w:p>
            </w:txbxContent>
          </v:textbox>
          <w10:wrap anchorx="page" anchory="page"/>
        </v:shape>
      </w:pic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8490" w14:textId="77777777" w:rsidR="00B02928" w:rsidRDefault="00000000">
    <w:pPr>
      <w:pStyle w:val="a3"/>
      <w:spacing w:line="14" w:lineRule="auto"/>
      <w:rPr>
        <w:sz w:val="20"/>
      </w:rPr>
    </w:pPr>
    <w:r>
      <w:pict w14:anchorId="1FE34EDA">
        <v:shapetype id="_x0000_t202" coordsize="21600,21600" o:spt="202" path="m,l,21600r21600,l21600,xe">
          <v:stroke joinstyle="miter"/>
          <v:path gradientshapeok="t" o:connecttype="rect"/>
        </v:shapetype>
        <v:shape id="_x0000_s1042" type="#_x0000_t202" style="position:absolute;margin-left:283.95pt;margin-top:778.1pt;width:27.25pt;height:17.55pt;z-index:-33780224;mso-position-horizontal-relative:page;mso-position-vertical-relative:page" filled="f" stroked="f">
          <v:textbox inset="0,0,0,0">
            <w:txbxContent>
              <w:p w14:paraId="1AEA068A"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6</w:t>
                </w:r>
                <w:r>
                  <w:fldChar w:fldCharType="end"/>
                </w:r>
              </w:p>
            </w:txbxContent>
          </v:textbox>
          <w10:wrap anchorx="page" anchory="page"/>
        </v:shape>
      </w:pic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29B7" w14:textId="77777777" w:rsidR="00B02928" w:rsidRDefault="00000000">
    <w:pPr>
      <w:pStyle w:val="a3"/>
      <w:spacing w:line="14" w:lineRule="auto"/>
      <w:rPr>
        <w:sz w:val="20"/>
      </w:rPr>
    </w:pPr>
    <w:r>
      <w:pict w14:anchorId="43A0F0C7">
        <v:shapetype id="_x0000_t202" coordsize="21600,21600" o:spt="202" path="m,l,21600r21600,l21600,xe">
          <v:stroke joinstyle="miter"/>
          <v:path gradientshapeok="t" o:connecttype="rect"/>
        </v:shapetype>
        <v:shape id="_x0000_s1040" type="#_x0000_t202" style="position:absolute;margin-left:283.95pt;margin-top:778.1pt;width:27.25pt;height:17.55pt;z-index:-33779200;mso-position-horizontal-relative:page;mso-position-vertical-relative:page" filled="f" stroked="f">
          <v:textbox inset="0,0,0,0">
            <w:txbxContent>
              <w:p w14:paraId="4E68CC86"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7</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263BC" w14:textId="77777777" w:rsidR="00B02928" w:rsidRDefault="00000000">
    <w:pPr>
      <w:pStyle w:val="a3"/>
      <w:spacing w:line="14" w:lineRule="auto"/>
      <w:rPr>
        <w:sz w:val="20"/>
      </w:rPr>
    </w:pPr>
    <w:r>
      <w:pict w14:anchorId="10C74AB0">
        <v:shapetype id="_x0000_t202" coordsize="21600,21600" o:spt="202" path="m,l,21600r21600,l21600,xe">
          <v:stroke joinstyle="miter"/>
          <v:path gradientshapeok="t" o:connecttype="rect"/>
        </v:shapetype>
        <v:shape id="_x0000_s1216" type="#_x0000_t202" style="position:absolute;margin-left:287.55pt;margin-top:778.1pt;width:20.2pt;height:17.55pt;z-index:-33869312;mso-position-horizontal-relative:page;mso-position-vertical-relative:page" filled="f" stroked="f">
          <v:textbox inset="0,0,0,0">
            <w:txbxContent>
              <w:p w14:paraId="1FC49441"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0</w:t>
                </w:r>
                <w:r>
                  <w:fldChar w:fldCharType="end"/>
                </w:r>
              </w:p>
            </w:txbxContent>
          </v:textbox>
          <w10:wrap anchorx="page" anchory="page"/>
        </v:shape>
      </w:pic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175F" w14:textId="77777777" w:rsidR="00B02928" w:rsidRDefault="00000000">
    <w:pPr>
      <w:pStyle w:val="a3"/>
      <w:spacing w:line="14" w:lineRule="auto"/>
      <w:rPr>
        <w:sz w:val="20"/>
      </w:rPr>
    </w:pPr>
    <w:r>
      <w:pict w14:anchorId="4700748B">
        <v:shapetype id="_x0000_t202" coordsize="21600,21600" o:spt="202" path="m,l,21600r21600,l21600,xe">
          <v:stroke joinstyle="miter"/>
          <v:path gradientshapeok="t" o:connecttype="rect"/>
        </v:shapetype>
        <v:shape id="_x0000_s1038" type="#_x0000_t202" style="position:absolute;margin-left:283.95pt;margin-top:778.1pt;width:27.25pt;height:17.55pt;z-index:-33778176;mso-position-horizontal-relative:page;mso-position-vertical-relative:page" filled="f" stroked="f">
          <v:textbox inset="0,0,0,0">
            <w:txbxContent>
              <w:p w14:paraId="1192480E"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8</w:t>
                </w:r>
                <w:r>
                  <w:fldChar w:fldCharType="end"/>
                </w:r>
              </w:p>
            </w:txbxContent>
          </v:textbox>
          <w10:wrap anchorx="page" anchory="page"/>
        </v:shape>
      </w:pic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F8FF" w14:textId="77777777" w:rsidR="00B02928" w:rsidRDefault="00000000">
    <w:pPr>
      <w:pStyle w:val="a3"/>
      <w:spacing w:line="14" w:lineRule="auto"/>
      <w:rPr>
        <w:sz w:val="20"/>
      </w:rPr>
    </w:pPr>
    <w:r>
      <w:pict w14:anchorId="7783DF5F">
        <v:shapetype id="_x0000_t202" coordsize="21600,21600" o:spt="202" path="m,l,21600r21600,l21600,xe">
          <v:stroke joinstyle="miter"/>
          <v:path gradientshapeok="t" o:connecttype="rect"/>
        </v:shapetype>
        <v:shape id="_x0000_s1037" type="#_x0000_t202" style="position:absolute;margin-left:283.95pt;margin-top:778.1pt;width:27.25pt;height:17.55pt;z-index:-33777664;mso-position-horizontal-relative:page;mso-position-vertical-relative:page" filled="f" stroked="f">
          <v:textbox inset="0,0,0,0">
            <w:txbxContent>
              <w:p w14:paraId="25B5DF83" w14:textId="77777777" w:rsidR="00B02928" w:rsidRDefault="00B02928">
                <w:pPr>
                  <w:pStyle w:val="a3"/>
                  <w:spacing w:before="9"/>
                  <w:ind w:left="60"/>
                </w:pPr>
                <w:r>
                  <w:fldChar w:fldCharType="begin"/>
                </w:r>
                <w:r>
                  <w:instrText xml:space="preserve"> PAGE </w:instrText>
                </w:r>
                <w:r>
                  <w:fldChar w:fldCharType="separate"/>
                </w:r>
                <w:r w:rsidR="00F12499">
                  <w:rPr>
                    <w:noProof/>
                  </w:rPr>
                  <w:t>19</w:t>
                </w:r>
                <w:r w:rsidR="00F12499">
                  <w:rPr>
                    <w:noProof/>
                  </w:rPr>
                  <w:t>9</w:t>
                </w:r>
                <w:r>
                  <w:fldChar w:fldCharType="end"/>
                </w:r>
              </w:p>
            </w:txbxContent>
          </v:textbox>
          <w10:wrap anchorx="page" anchory="page"/>
        </v:shape>
      </w:pic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40DD" w14:textId="77777777" w:rsidR="00B02928" w:rsidRDefault="00000000">
    <w:pPr>
      <w:pStyle w:val="a3"/>
      <w:spacing w:line="14" w:lineRule="auto"/>
      <w:rPr>
        <w:sz w:val="20"/>
      </w:rPr>
    </w:pPr>
    <w:r>
      <w:pict w14:anchorId="0EA42960">
        <v:shapetype id="_x0000_t202" coordsize="21600,21600" o:spt="202" path="m,l,21600r21600,l21600,xe">
          <v:stroke joinstyle="miter"/>
          <v:path gradientshapeok="t" o:connecttype="rect"/>
        </v:shapetype>
        <v:shape id="_x0000_s1035" type="#_x0000_t202" style="position:absolute;margin-left:283.95pt;margin-top:778.1pt;width:27.25pt;height:17.55pt;z-index:-33776640;mso-position-horizontal-relative:page;mso-position-vertical-relative:page" filled="f" stroked="f">
          <v:textbox inset="0,0,0,0">
            <w:txbxContent>
              <w:p w14:paraId="444D49BD" w14:textId="77777777" w:rsidR="00B02928" w:rsidRDefault="00B02928">
                <w:pPr>
                  <w:pStyle w:val="a3"/>
                  <w:spacing w:before="9"/>
                  <w:ind w:left="60"/>
                </w:pPr>
                <w:r>
                  <w:fldChar w:fldCharType="begin"/>
                </w:r>
                <w:r>
                  <w:instrText xml:space="preserve"> PAGE </w:instrText>
                </w:r>
                <w:r>
                  <w:fldChar w:fldCharType="separate"/>
                </w:r>
                <w:r w:rsidR="00F12499">
                  <w:rPr>
                    <w:noProof/>
                  </w:rPr>
                  <w:t>20</w:t>
                </w:r>
                <w:r w:rsidR="00F12499">
                  <w:rPr>
                    <w:noProof/>
                  </w:rPr>
                  <w:t>0</w:t>
                </w:r>
                <w:r>
                  <w:fldChar w:fldCharType="end"/>
                </w:r>
              </w:p>
            </w:txbxContent>
          </v:textbox>
          <w10:wrap anchorx="page" anchory="page"/>
        </v:shape>
      </w:pic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26AD" w14:textId="77777777" w:rsidR="00B02928" w:rsidRDefault="00000000">
    <w:pPr>
      <w:pStyle w:val="a3"/>
      <w:spacing w:line="14" w:lineRule="auto"/>
      <w:rPr>
        <w:sz w:val="20"/>
      </w:rPr>
    </w:pPr>
    <w:r>
      <w:pict w14:anchorId="43A6031D">
        <v:shapetype id="_x0000_t202" coordsize="21600,21600" o:spt="202" path="m,l,21600r21600,l21600,xe">
          <v:stroke joinstyle="miter"/>
          <v:path gradientshapeok="t" o:connecttype="rect"/>
        </v:shapetype>
        <v:shape id="_x0000_s1033" type="#_x0000_t202" style="position:absolute;margin-left:283.95pt;margin-top:778.1pt;width:27.25pt;height:17.55pt;z-index:-33775616;mso-position-horizontal-relative:page;mso-position-vertical-relative:page" filled="f" stroked="f">
          <v:textbox inset="0,0,0,0">
            <w:txbxContent>
              <w:p w14:paraId="1BE0F180" w14:textId="77777777" w:rsidR="00B02928" w:rsidRDefault="00B02928">
                <w:pPr>
                  <w:pStyle w:val="a3"/>
                  <w:spacing w:before="9"/>
                  <w:ind w:left="60"/>
                </w:pPr>
                <w:r>
                  <w:fldChar w:fldCharType="begin"/>
                </w:r>
                <w:r>
                  <w:instrText xml:space="preserve"> PAGE </w:instrText>
                </w:r>
                <w:r>
                  <w:fldChar w:fldCharType="separate"/>
                </w:r>
                <w:r w:rsidR="00F12499">
                  <w:rPr>
                    <w:noProof/>
                  </w:rPr>
                  <w:t>23</w:t>
                </w:r>
                <w:r w:rsidR="00F12499">
                  <w:rPr>
                    <w:noProof/>
                  </w:rPr>
                  <w:t>4</w:t>
                </w:r>
                <w:r>
                  <w:fldChar w:fldCharType="end"/>
                </w:r>
              </w:p>
            </w:txbxContent>
          </v:textbox>
          <w10:wrap anchorx="page" anchory="page"/>
        </v:shape>
      </w:pic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B2314" w14:textId="77777777" w:rsidR="00B02928" w:rsidRDefault="00000000">
    <w:pPr>
      <w:pStyle w:val="a3"/>
      <w:spacing w:line="14" w:lineRule="auto"/>
      <w:rPr>
        <w:sz w:val="20"/>
      </w:rPr>
    </w:pPr>
    <w:r>
      <w:pict w14:anchorId="52D25057">
        <v:shapetype id="_x0000_t202" coordsize="21600,21600" o:spt="202" path="m,l,21600r21600,l21600,xe">
          <v:stroke joinstyle="miter"/>
          <v:path gradientshapeok="t" o:connecttype="rect"/>
        </v:shapetype>
        <v:shape id="_x0000_s1032" type="#_x0000_t202" style="position:absolute;margin-left:283.95pt;margin-top:778.1pt;width:27.25pt;height:17.55pt;z-index:-33775104;mso-position-horizontal-relative:page;mso-position-vertical-relative:page" filled="f" stroked="f">
          <v:textbox inset="0,0,0,0">
            <w:txbxContent>
              <w:p w14:paraId="7660D6DC" w14:textId="77777777" w:rsidR="00B02928" w:rsidRDefault="00B02928">
                <w:pPr>
                  <w:pStyle w:val="a3"/>
                  <w:spacing w:before="9"/>
                  <w:ind w:left="60"/>
                </w:pPr>
                <w:r>
                  <w:fldChar w:fldCharType="begin"/>
                </w:r>
                <w:r>
                  <w:instrText xml:space="preserve"> PAGE </w:instrText>
                </w:r>
                <w:r>
                  <w:fldChar w:fldCharType="separate"/>
                </w:r>
                <w:r w:rsidR="00F12499">
                  <w:rPr>
                    <w:noProof/>
                  </w:rPr>
                  <w:t>23</w:t>
                </w:r>
                <w:r w:rsidR="00F12499">
                  <w:rPr>
                    <w:noProof/>
                  </w:rPr>
                  <w:t>5</w:t>
                </w:r>
                <w:r>
                  <w:fldChar w:fldCharType="end"/>
                </w:r>
              </w:p>
            </w:txbxContent>
          </v:textbox>
          <w10:wrap anchorx="page" anchory="page"/>
        </v:shape>
      </w:pic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69B1" w14:textId="77777777" w:rsidR="00B02928" w:rsidRDefault="00000000">
    <w:pPr>
      <w:pStyle w:val="a3"/>
      <w:spacing w:line="14" w:lineRule="auto"/>
      <w:rPr>
        <w:sz w:val="20"/>
      </w:rPr>
    </w:pPr>
    <w:r>
      <w:pict w14:anchorId="69610D84">
        <v:shapetype id="_x0000_t202" coordsize="21600,21600" o:spt="202" path="m,l,21600r21600,l21600,xe">
          <v:stroke joinstyle="miter"/>
          <v:path gradientshapeok="t" o:connecttype="rect"/>
        </v:shapetype>
        <v:shape id="_x0000_s1031" type="#_x0000_t202" style="position:absolute;margin-left:283.95pt;margin-top:778.1pt;width:27.25pt;height:17.55pt;z-index:-33774592;mso-position-horizontal-relative:page;mso-position-vertical-relative:page" filled="f" stroked="f">
          <v:textbox inset="0,0,0,0">
            <w:txbxContent>
              <w:p w14:paraId="65983272" w14:textId="77777777" w:rsidR="00B02928" w:rsidRDefault="00B02928">
                <w:pPr>
                  <w:pStyle w:val="a3"/>
                  <w:spacing w:before="9"/>
                  <w:ind w:left="60"/>
                </w:pPr>
                <w:r>
                  <w:fldChar w:fldCharType="begin"/>
                </w:r>
                <w:r>
                  <w:instrText xml:space="preserve"> PAGE </w:instrText>
                </w:r>
                <w:r>
                  <w:fldChar w:fldCharType="separate"/>
                </w:r>
                <w:r w:rsidR="00F12499">
                  <w:rPr>
                    <w:noProof/>
                  </w:rPr>
                  <w:t>23</w:t>
                </w:r>
                <w:r w:rsidR="00F12499">
                  <w:rPr>
                    <w:noProof/>
                  </w:rPr>
                  <w:t>6</w:t>
                </w:r>
                <w:r>
                  <w:fldChar w:fldCharType="end"/>
                </w:r>
              </w:p>
            </w:txbxContent>
          </v:textbox>
          <w10:wrap anchorx="page" anchory="page"/>
        </v:shape>
      </w:pic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27EB" w14:textId="77777777" w:rsidR="00B02928" w:rsidRDefault="00000000">
    <w:pPr>
      <w:pStyle w:val="a3"/>
      <w:spacing w:line="14" w:lineRule="auto"/>
      <w:rPr>
        <w:sz w:val="20"/>
      </w:rPr>
    </w:pPr>
    <w:r>
      <w:pict w14:anchorId="4B508115">
        <v:shapetype id="_x0000_t202" coordsize="21600,21600" o:spt="202" path="m,l,21600r21600,l21600,xe">
          <v:stroke joinstyle="miter"/>
          <v:path gradientshapeok="t" o:connecttype="rect"/>
        </v:shapetype>
        <v:shape id="_x0000_s1030" type="#_x0000_t202" style="position:absolute;margin-left:283.95pt;margin-top:778.1pt;width:27.25pt;height:17.55pt;z-index:-33774080;mso-position-horizontal-relative:page;mso-position-vertical-relative:page" filled="f" stroked="f">
          <v:textbox inset="0,0,0,0">
            <w:txbxContent>
              <w:p w14:paraId="571B95CD" w14:textId="77777777" w:rsidR="00B02928" w:rsidRDefault="00B02928">
                <w:pPr>
                  <w:pStyle w:val="a3"/>
                  <w:spacing w:before="9"/>
                  <w:ind w:left="60"/>
                </w:pPr>
                <w:r>
                  <w:fldChar w:fldCharType="begin"/>
                </w:r>
                <w:r>
                  <w:instrText xml:space="preserve"> PAGE </w:instrText>
                </w:r>
                <w:r>
                  <w:fldChar w:fldCharType="separate"/>
                </w:r>
                <w:r w:rsidR="00F12499">
                  <w:rPr>
                    <w:noProof/>
                  </w:rPr>
                  <w:t>23</w:t>
                </w:r>
                <w:r w:rsidR="00F12499">
                  <w:rPr>
                    <w:noProof/>
                  </w:rPr>
                  <w:t>7</w:t>
                </w:r>
                <w:r>
                  <w:fldChar w:fldCharType="end"/>
                </w:r>
              </w:p>
            </w:txbxContent>
          </v:textbox>
          <w10:wrap anchorx="page" anchory="page"/>
        </v:shape>
      </w:pic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5C4F" w14:textId="77777777" w:rsidR="00B02928" w:rsidRDefault="00000000">
    <w:pPr>
      <w:pStyle w:val="a3"/>
      <w:spacing w:line="14" w:lineRule="auto"/>
      <w:rPr>
        <w:sz w:val="20"/>
      </w:rPr>
    </w:pPr>
    <w:r>
      <w:pict w14:anchorId="0452B12F">
        <v:line id="_x0000_s1027" style="position:absolute;z-index:-33772544;mso-position-horizontal-relative:page;mso-position-vertical-relative:page" from="59.55pt,752.35pt" to="535.55pt,752.35pt" strokeweight=".19811mm">
          <w10:wrap anchorx="page" anchory="page"/>
        </v:line>
      </w:pict>
    </w:r>
    <w:r>
      <w:pict w14:anchorId="736400FB">
        <v:shapetype id="_x0000_t202" coordsize="21600,21600" o:spt="202" path="m,l,21600r21600,l21600,xe">
          <v:stroke joinstyle="miter"/>
          <v:path gradientshapeok="t" o:connecttype="rect"/>
        </v:shapetype>
        <v:shape id="_x0000_s1026" type="#_x0000_t202" style="position:absolute;margin-left:283.95pt;margin-top:778.1pt;width:27.25pt;height:17.55pt;z-index:-33772032;mso-position-horizontal-relative:page;mso-position-vertical-relative:page" filled="f" stroked="f">
          <v:textbox inset="0,0,0,0">
            <w:txbxContent>
              <w:p w14:paraId="4E2E57B4" w14:textId="77777777" w:rsidR="00B02928" w:rsidRDefault="00B02928">
                <w:pPr>
                  <w:pStyle w:val="a3"/>
                  <w:spacing w:before="9"/>
                  <w:ind w:left="60"/>
                </w:pPr>
                <w:r>
                  <w:fldChar w:fldCharType="begin"/>
                </w:r>
                <w:r>
                  <w:instrText xml:space="preserve"> PAGE </w:instrText>
                </w:r>
                <w:r>
                  <w:fldChar w:fldCharType="separate"/>
                </w:r>
                <w:r w:rsidR="00F12499">
                  <w:rPr>
                    <w:noProof/>
                  </w:rPr>
                  <w:t>23</w:t>
                </w:r>
                <w:r w:rsidR="00F12499">
                  <w:rPr>
                    <w:noProof/>
                  </w:rPr>
                  <w:t>9</w:t>
                </w:r>
                <w:r>
                  <w:fldChar w:fldCharType="end"/>
                </w:r>
              </w:p>
            </w:txbxContent>
          </v:textbox>
          <w10:wrap anchorx="page" anchory="page"/>
        </v:shape>
      </w:pic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CC66" w14:textId="77777777" w:rsidR="00B02928" w:rsidRDefault="00B02928">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216C" w14:textId="77777777" w:rsidR="00B02928" w:rsidRDefault="00000000">
    <w:pPr>
      <w:pStyle w:val="a3"/>
      <w:spacing w:line="14" w:lineRule="auto"/>
      <w:rPr>
        <w:sz w:val="20"/>
      </w:rPr>
    </w:pPr>
    <w:r>
      <w:pict w14:anchorId="4A6C6779">
        <v:shapetype id="_x0000_t202" coordsize="21600,21600" o:spt="202" path="m,l,21600r21600,l21600,xe">
          <v:stroke joinstyle="miter"/>
          <v:path gradientshapeok="t" o:connecttype="rect"/>
        </v:shapetype>
        <v:shape id="_x0000_s1214" type="#_x0000_t202" style="position:absolute;margin-left:287.55pt;margin-top:778.1pt;width:20.2pt;height:17.55pt;z-index:-33868288;mso-position-horizontal-relative:page;mso-position-vertical-relative:page" filled="f" stroked="f">
          <v:textbox inset="0,0,0,0">
            <w:txbxContent>
              <w:p w14:paraId="7B6C60BC"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1</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4983" w14:textId="77777777" w:rsidR="00B02928" w:rsidRDefault="00000000">
    <w:pPr>
      <w:pStyle w:val="a3"/>
      <w:spacing w:line="14" w:lineRule="auto"/>
      <w:rPr>
        <w:sz w:val="20"/>
      </w:rPr>
    </w:pPr>
    <w:r>
      <w:pict w14:anchorId="5C8C0C2A">
        <v:shapetype id="_x0000_t202" coordsize="21600,21600" o:spt="202" path="m,l,21600r21600,l21600,xe">
          <v:stroke joinstyle="miter"/>
          <v:path gradientshapeok="t" o:connecttype="rect"/>
        </v:shapetype>
        <v:shape id="_x0000_s1212" type="#_x0000_t202" style="position:absolute;margin-left:287.55pt;margin-top:778.1pt;width:20.2pt;height:17.55pt;z-index:-33867264;mso-position-horizontal-relative:page;mso-position-vertical-relative:page" filled="f" stroked="f">
          <v:textbox inset="0,0,0,0">
            <w:txbxContent>
              <w:p w14:paraId="0EBBEDA7"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2</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41F9" w14:textId="77777777" w:rsidR="00B02928" w:rsidRDefault="00000000">
    <w:pPr>
      <w:pStyle w:val="a3"/>
      <w:spacing w:line="14" w:lineRule="auto"/>
      <w:rPr>
        <w:sz w:val="20"/>
      </w:rPr>
    </w:pPr>
    <w:r>
      <w:pict w14:anchorId="4AC4B438">
        <v:shapetype id="_x0000_t202" coordsize="21600,21600" o:spt="202" path="m,l,21600r21600,l21600,xe">
          <v:stroke joinstyle="miter"/>
          <v:path gradientshapeok="t" o:connecttype="rect"/>
        </v:shapetype>
        <v:shape id="_x0000_s1210" type="#_x0000_t202" style="position:absolute;margin-left:287.55pt;margin-top:778.1pt;width:20.2pt;height:17.55pt;z-index:-33866240;mso-position-horizontal-relative:page;mso-position-vertical-relative:page" filled="f" stroked="f">
          <v:textbox inset="0,0,0,0">
            <w:txbxContent>
              <w:p w14:paraId="5FE06CAB"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3</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5141" w14:textId="77777777" w:rsidR="00B02928" w:rsidRDefault="00000000">
    <w:pPr>
      <w:pStyle w:val="a3"/>
      <w:spacing w:line="14" w:lineRule="auto"/>
      <w:rPr>
        <w:sz w:val="20"/>
      </w:rPr>
    </w:pPr>
    <w:r>
      <w:pict w14:anchorId="620DD561">
        <v:shapetype id="_x0000_t202" coordsize="21600,21600" o:spt="202" path="m,l,21600r21600,l21600,xe">
          <v:stroke joinstyle="miter"/>
          <v:path gradientshapeok="t" o:connecttype="rect"/>
        </v:shapetype>
        <v:shape id="_x0000_s1235" type="#_x0000_t202" style="position:absolute;margin-left:287.55pt;margin-top:778.1pt;width:20.2pt;height:17.55pt;z-index:-33879040;mso-position-horizontal-relative:page;mso-position-vertical-relative:page" filled="f" stroked="f">
          <v:textbox inset="0,0,0,0">
            <w:txbxContent>
              <w:p w14:paraId="56DD87F3" w14:textId="77777777" w:rsidR="00B02928" w:rsidRDefault="00B02928">
                <w:pPr>
                  <w:pStyle w:val="a3"/>
                  <w:spacing w:before="9"/>
                  <w:ind w:left="60"/>
                </w:pPr>
                <w:r>
                  <w:fldChar w:fldCharType="begin"/>
                </w:r>
                <w:r>
                  <w:instrText xml:space="preserve"> PAGE </w:instrText>
                </w:r>
                <w:r>
                  <w:fldChar w:fldCharType="separate"/>
                </w:r>
                <w:r w:rsidR="009563AA">
                  <w:rPr>
                    <w:noProof/>
                  </w:rPr>
                  <w:t>3</w:t>
                </w:r>
                <w:r w:rsidR="009563AA">
                  <w:rPr>
                    <w:noProof/>
                  </w:rPr>
                  <w:t>3</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9DF7" w14:textId="77777777" w:rsidR="00B02928" w:rsidRDefault="00000000">
    <w:pPr>
      <w:pStyle w:val="a3"/>
      <w:spacing w:line="14" w:lineRule="auto"/>
      <w:rPr>
        <w:sz w:val="20"/>
      </w:rPr>
    </w:pPr>
    <w:r>
      <w:pict w14:anchorId="7742AFF7">
        <v:shapetype id="_x0000_t202" coordsize="21600,21600" o:spt="202" path="m,l,21600r21600,l21600,xe">
          <v:stroke joinstyle="miter"/>
          <v:path gradientshapeok="t" o:connecttype="rect"/>
        </v:shapetype>
        <v:shape id="_x0000_s1209" type="#_x0000_t202" style="position:absolute;margin-left:287.55pt;margin-top:778.1pt;width:20.2pt;height:17.55pt;z-index:-33865728;mso-position-horizontal-relative:page;mso-position-vertical-relative:page" filled="f" stroked="f">
          <v:textbox inset="0,0,0,0">
            <w:txbxContent>
              <w:p w14:paraId="39FB4590"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4</w:t>
                </w:r>
                <w: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68C8" w14:textId="77777777" w:rsidR="00B02928" w:rsidRDefault="00000000">
    <w:pPr>
      <w:pStyle w:val="a3"/>
      <w:spacing w:line="14" w:lineRule="auto"/>
      <w:rPr>
        <w:sz w:val="20"/>
      </w:rPr>
    </w:pPr>
    <w:r>
      <w:pict w14:anchorId="54659EF3">
        <v:shapetype id="_x0000_t202" coordsize="21600,21600" o:spt="202" path="m,l,21600r21600,l21600,xe">
          <v:stroke joinstyle="miter"/>
          <v:path gradientshapeok="t" o:connecttype="rect"/>
        </v:shapetype>
        <v:shape id="_x0000_s1208" type="#_x0000_t202" style="position:absolute;margin-left:287.55pt;margin-top:778.1pt;width:20.2pt;height:17.55pt;z-index:-33865216;mso-position-horizontal-relative:page;mso-position-vertical-relative:page" filled="f" stroked="f">
          <v:textbox inset="0,0,0,0">
            <w:txbxContent>
              <w:p w14:paraId="17C959D5"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5</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9FD7" w14:textId="77777777" w:rsidR="00B02928" w:rsidRDefault="00000000">
    <w:pPr>
      <w:pStyle w:val="a3"/>
      <w:spacing w:line="14" w:lineRule="auto"/>
      <w:rPr>
        <w:sz w:val="20"/>
      </w:rPr>
    </w:pPr>
    <w:r>
      <w:pict w14:anchorId="598FB2CF">
        <v:shapetype id="_x0000_t202" coordsize="21600,21600" o:spt="202" path="m,l,21600r21600,l21600,xe">
          <v:stroke joinstyle="miter"/>
          <v:path gradientshapeok="t" o:connecttype="rect"/>
        </v:shapetype>
        <v:shape id="_x0000_s1207" type="#_x0000_t202" style="position:absolute;margin-left:287.55pt;margin-top:778.1pt;width:20.2pt;height:17.55pt;z-index:-33864704;mso-position-horizontal-relative:page;mso-position-vertical-relative:page" filled="f" stroked="f">
          <v:textbox inset="0,0,0,0">
            <w:txbxContent>
              <w:p w14:paraId="55C81D0A"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6</w:t>
                </w:r>
                <w: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AC8C" w14:textId="77777777" w:rsidR="00B02928" w:rsidRDefault="00000000">
    <w:pPr>
      <w:pStyle w:val="a3"/>
      <w:spacing w:line="14" w:lineRule="auto"/>
      <w:rPr>
        <w:sz w:val="20"/>
      </w:rPr>
    </w:pPr>
    <w:r>
      <w:pict w14:anchorId="78CB8391">
        <v:shapetype id="_x0000_t202" coordsize="21600,21600" o:spt="202" path="m,l,21600r21600,l21600,xe">
          <v:stroke joinstyle="miter"/>
          <v:path gradientshapeok="t" o:connecttype="rect"/>
        </v:shapetype>
        <v:shape id="_x0000_s1206" type="#_x0000_t202" style="position:absolute;margin-left:287.55pt;margin-top:778.1pt;width:20.2pt;height:17.55pt;z-index:-33864192;mso-position-horizontal-relative:page;mso-position-vertical-relative:page" filled="f" stroked="f">
          <v:textbox inset="0,0,0,0">
            <w:txbxContent>
              <w:p w14:paraId="4B410B8F"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7</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01F0" w14:textId="77777777" w:rsidR="00B02928" w:rsidRDefault="00000000">
    <w:pPr>
      <w:pStyle w:val="a3"/>
      <w:spacing w:line="14" w:lineRule="auto"/>
      <w:rPr>
        <w:sz w:val="20"/>
      </w:rPr>
    </w:pPr>
    <w:r>
      <w:pict w14:anchorId="32833FBF">
        <v:shapetype id="_x0000_t202" coordsize="21600,21600" o:spt="202" path="m,l,21600r21600,l21600,xe">
          <v:stroke joinstyle="miter"/>
          <v:path gradientshapeok="t" o:connecttype="rect"/>
        </v:shapetype>
        <v:shape id="_x0000_s1205" type="#_x0000_t202" style="position:absolute;margin-left:287.55pt;margin-top:778.1pt;width:20.2pt;height:17.55pt;z-index:-33863680;mso-position-horizontal-relative:page;mso-position-vertical-relative:page" filled="f" stroked="f">
          <v:textbox inset="0,0,0,0">
            <w:txbxContent>
              <w:p w14:paraId="5EEBF2F3"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8</w:t>
                </w:r>
                <w: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EA2E" w14:textId="77777777" w:rsidR="00B02928" w:rsidRDefault="00000000">
    <w:pPr>
      <w:pStyle w:val="a3"/>
      <w:spacing w:line="14" w:lineRule="auto"/>
      <w:rPr>
        <w:sz w:val="20"/>
      </w:rPr>
    </w:pPr>
    <w:r>
      <w:pict w14:anchorId="2FB4B9DE">
        <v:shapetype id="_x0000_t202" coordsize="21600,21600" o:spt="202" path="m,l,21600r21600,l21600,xe">
          <v:stroke joinstyle="miter"/>
          <v:path gradientshapeok="t" o:connecttype="rect"/>
        </v:shapetype>
        <v:shape id="_x0000_s1203" type="#_x0000_t202" style="position:absolute;margin-left:287.55pt;margin-top:778.1pt;width:20.2pt;height:17.55pt;z-index:-33862656;mso-position-horizontal-relative:page;mso-position-vertical-relative:page" filled="f" stroked="f">
          <v:textbox inset="0,0,0,0">
            <w:txbxContent>
              <w:p w14:paraId="3F536CEA" w14:textId="77777777" w:rsidR="00B02928" w:rsidRDefault="00B02928">
                <w:pPr>
                  <w:pStyle w:val="a3"/>
                  <w:spacing w:before="9"/>
                  <w:ind w:left="60"/>
                </w:pPr>
                <w:r>
                  <w:fldChar w:fldCharType="begin"/>
                </w:r>
                <w:r>
                  <w:instrText xml:space="preserve"> PAGE </w:instrText>
                </w:r>
                <w:r>
                  <w:fldChar w:fldCharType="separate"/>
                </w:r>
                <w:r w:rsidR="009563AA">
                  <w:rPr>
                    <w:noProof/>
                  </w:rPr>
                  <w:t>5</w:t>
                </w:r>
                <w:r w:rsidR="009563AA">
                  <w:rPr>
                    <w:noProof/>
                  </w:rPr>
                  <w:t>9</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ACE1" w14:textId="77777777" w:rsidR="00B02928" w:rsidRDefault="00000000">
    <w:pPr>
      <w:pStyle w:val="a3"/>
      <w:spacing w:line="14" w:lineRule="auto"/>
      <w:rPr>
        <w:sz w:val="20"/>
      </w:rPr>
    </w:pPr>
    <w:r>
      <w:pict w14:anchorId="375C674C">
        <v:shapetype id="_x0000_t202" coordsize="21600,21600" o:spt="202" path="m,l,21600r21600,l21600,xe">
          <v:stroke joinstyle="miter"/>
          <v:path gradientshapeok="t" o:connecttype="rect"/>
        </v:shapetype>
        <v:shape id="_x0000_s1201" type="#_x0000_t202" style="position:absolute;margin-left:287.55pt;margin-top:778.1pt;width:20.2pt;height:17.55pt;z-index:-33861632;mso-position-horizontal-relative:page;mso-position-vertical-relative:page" filled="f" stroked="f">
          <v:textbox inset="0,0,0,0">
            <w:txbxContent>
              <w:p w14:paraId="6EFBA7F0"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0</w:t>
                </w:r>
                <w: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16E6" w14:textId="77777777" w:rsidR="00B02928" w:rsidRDefault="00000000">
    <w:pPr>
      <w:pStyle w:val="a3"/>
      <w:spacing w:line="14" w:lineRule="auto"/>
      <w:rPr>
        <w:sz w:val="20"/>
      </w:rPr>
    </w:pPr>
    <w:r>
      <w:pict w14:anchorId="6EF39650">
        <v:shapetype id="_x0000_t202" coordsize="21600,21600" o:spt="202" path="m,l,21600r21600,l21600,xe">
          <v:stroke joinstyle="miter"/>
          <v:path gradientshapeok="t" o:connecttype="rect"/>
        </v:shapetype>
        <v:shape id="_x0000_s1200" type="#_x0000_t202" style="position:absolute;margin-left:287.55pt;margin-top:778.1pt;width:20.2pt;height:17.55pt;z-index:-33861120;mso-position-horizontal-relative:page;mso-position-vertical-relative:page" filled="f" stroked="f">
          <v:textbox inset="0,0,0,0">
            <w:txbxContent>
              <w:p w14:paraId="46D84F01"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1</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F176" w14:textId="77777777" w:rsidR="00B02928" w:rsidRDefault="00000000">
    <w:pPr>
      <w:pStyle w:val="a3"/>
      <w:spacing w:line="14" w:lineRule="auto"/>
      <w:rPr>
        <w:sz w:val="20"/>
      </w:rPr>
    </w:pPr>
    <w:r>
      <w:pict w14:anchorId="11DA74C0">
        <v:shapetype id="_x0000_t202" coordsize="21600,21600" o:spt="202" path="m,l,21600r21600,l21600,xe">
          <v:stroke joinstyle="miter"/>
          <v:path gradientshapeok="t" o:connecttype="rect"/>
        </v:shapetype>
        <v:shape id="_x0000_s1199" type="#_x0000_t202" style="position:absolute;margin-left:287.55pt;margin-top:778.1pt;width:20.2pt;height:17.55pt;z-index:-33860608;mso-position-horizontal-relative:page;mso-position-vertical-relative:page" filled="f" stroked="f">
          <v:textbox inset="0,0,0,0">
            <w:txbxContent>
              <w:p w14:paraId="2038C097"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2</w:t>
                </w:r>
                <w: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0329" w14:textId="77777777" w:rsidR="00B02928" w:rsidRDefault="00000000">
    <w:pPr>
      <w:pStyle w:val="a3"/>
      <w:spacing w:line="14" w:lineRule="auto"/>
      <w:rPr>
        <w:sz w:val="20"/>
      </w:rPr>
    </w:pPr>
    <w:r>
      <w:pict w14:anchorId="04BD9CA1">
        <v:shapetype id="_x0000_t202" coordsize="21600,21600" o:spt="202" path="m,l,21600r21600,l21600,xe">
          <v:stroke joinstyle="miter"/>
          <v:path gradientshapeok="t" o:connecttype="rect"/>
        </v:shapetype>
        <v:shape id="_x0000_s1198" type="#_x0000_t202" style="position:absolute;margin-left:287.55pt;margin-top:778.1pt;width:20.2pt;height:17.55pt;z-index:-33860096;mso-position-horizontal-relative:page;mso-position-vertical-relative:page" filled="f" stroked="f">
          <v:textbox inset="0,0,0,0">
            <w:txbxContent>
              <w:p w14:paraId="2AB27027"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3</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B40D" w14:textId="77777777" w:rsidR="00B02928" w:rsidRDefault="00000000">
    <w:pPr>
      <w:pStyle w:val="a3"/>
      <w:spacing w:line="14" w:lineRule="auto"/>
      <w:rPr>
        <w:sz w:val="20"/>
      </w:rPr>
    </w:pPr>
    <w:r>
      <w:pict w14:anchorId="258F6562">
        <v:shapetype id="_x0000_t202" coordsize="21600,21600" o:spt="202" path="m,l,21600r21600,l21600,xe">
          <v:stroke joinstyle="miter"/>
          <v:path gradientshapeok="t" o:connecttype="rect"/>
        </v:shapetype>
        <v:shape id="_x0000_s1233" type="#_x0000_t202" style="position:absolute;margin-left:287.55pt;margin-top:778.1pt;width:20.2pt;height:17.55pt;z-index:-33878016;mso-position-horizontal-relative:page;mso-position-vertical-relative:page" filled="f" stroked="f">
          <v:textbox inset="0,0,0,0">
            <w:txbxContent>
              <w:p w14:paraId="68AB504F" w14:textId="77777777" w:rsidR="00B02928" w:rsidRDefault="00B02928">
                <w:pPr>
                  <w:pStyle w:val="a3"/>
                  <w:spacing w:before="9"/>
                  <w:ind w:left="60"/>
                </w:pPr>
                <w:r>
                  <w:fldChar w:fldCharType="begin"/>
                </w:r>
                <w:r>
                  <w:instrText xml:space="preserve"> PAGE </w:instrText>
                </w:r>
                <w:r>
                  <w:fldChar w:fldCharType="separate"/>
                </w:r>
                <w:r w:rsidR="009563AA">
                  <w:rPr>
                    <w:noProof/>
                  </w:rPr>
                  <w:t>3</w:t>
                </w:r>
                <w:r w:rsidR="009563AA">
                  <w:rPr>
                    <w:noProof/>
                  </w:rPr>
                  <w:t>5</w:t>
                </w:r>
                <w: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F8D7" w14:textId="77777777" w:rsidR="00B02928" w:rsidRDefault="00000000">
    <w:pPr>
      <w:pStyle w:val="a3"/>
      <w:spacing w:line="14" w:lineRule="auto"/>
      <w:rPr>
        <w:sz w:val="20"/>
      </w:rPr>
    </w:pPr>
    <w:r>
      <w:pict w14:anchorId="792E8CC6">
        <v:shapetype id="_x0000_t202" coordsize="21600,21600" o:spt="202" path="m,l,21600r21600,l21600,xe">
          <v:stroke joinstyle="miter"/>
          <v:path gradientshapeok="t" o:connecttype="rect"/>
        </v:shapetype>
        <v:shape id="_x0000_s1197" type="#_x0000_t202" style="position:absolute;margin-left:287.55pt;margin-top:778.1pt;width:20.2pt;height:17.55pt;z-index:-33859584;mso-position-horizontal-relative:page;mso-position-vertical-relative:page" filled="f" stroked="f">
          <v:textbox inset="0,0,0,0">
            <w:txbxContent>
              <w:p w14:paraId="06AF5F33"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4</w:t>
                </w:r>
                <w: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46BE" w14:textId="77777777" w:rsidR="00B02928" w:rsidRDefault="00000000">
    <w:pPr>
      <w:pStyle w:val="a3"/>
      <w:spacing w:line="14" w:lineRule="auto"/>
      <w:rPr>
        <w:sz w:val="20"/>
      </w:rPr>
    </w:pPr>
    <w:r>
      <w:pict w14:anchorId="09DB824B">
        <v:shapetype id="_x0000_t202" coordsize="21600,21600" o:spt="202" path="m,l,21600r21600,l21600,xe">
          <v:stroke joinstyle="miter"/>
          <v:path gradientshapeok="t" o:connecttype="rect"/>
        </v:shapetype>
        <v:shape id="_x0000_s1196" type="#_x0000_t202" style="position:absolute;margin-left:287.55pt;margin-top:778.1pt;width:20.2pt;height:17.55pt;z-index:-33859072;mso-position-horizontal-relative:page;mso-position-vertical-relative:page" filled="f" stroked="f">
          <v:textbox inset="0,0,0,0">
            <w:txbxContent>
              <w:p w14:paraId="1191B8D0"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5</w:t>
                </w:r>
                <w: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2F59" w14:textId="77777777" w:rsidR="00B02928" w:rsidRDefault="00000000">
    <w:pPr>
      <w:pStyle w:val="a3"/>
      <w:spacing w:line="14" w:lineRule="auto"/>
      <w:rPr>
        <w:sz w:val="20"/>
      </w:rPr>
    </w:pPr>
    <w:r>
      <w:pict w14:anchorId="48A025F8">
        <v:shapetype id="_x0000_t202" coordsize="21600,21600" o:spt="202" path="m,l,21600r21600,l21600,xe">
          <v:stroke joinstyle="miter"/>
          <v:path gradientshapeok="t" o:connecttype="rect"/>
        </v:shapetype>
        <v:shape id="_x0000_s1194" type="#_x0000_t202" style="position:absolute;margin-left:287.55pt;margin-top:778.1pt;width:20.2pt;height:17.55pt;z-index:-33858048;mso-position-horizontal-relative:page;mso-position-vertical-relative:page" filled="f" stroked="f">
          <v:textbox inset="0,0,0,0">
            <w:txbxContent>
              <w:p w14:paraId="0CC130A4"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6</w:t>
                </w:r>
                <w: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55E73" w14:textId="77777777" w:rsidR="00B02928" w:rsidRDefault="00000000">
    <w:pPr>
      <w:pStyle w:val="a3"/>
      <w:spacing w:line="14" w:lineRule="auto"/>
      <w:rPr>
        <w:sz w:val="20"/>
      </w:rPr>
    </w:pPr>
    <w:r>
      <w:pict w14:anchorId="43DED1E0">
        <v:shapetype id="_x0000_t202" coordsize="21600,21600" o:spt="202" path="m,l,21600r21600,l21600,xe">
          <v:stroke joinstyle="miter"/>
          <v:path gradientshapeok="t" o:connecttype="rect"/>
        </v:shapetype>
        <v:shape id="_x0000_s1192" type="#_x0000_t202" style="position:absolute;margin-left:287.55pt;margin-top:778.1pt;width:20.2pt;height:17.55pt;z-index:-33857024;mso-position-horizontal-relative:page;mso-position-vertical-relative:page" filled="f" stroked="f">
          <v:textbox inset="0,0,0,0">
            <w:txbxContent>
              <w:p w14:paraId="02A5B88A"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7</w:t>
                </w:r>
                <w: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EF90" w14:textId="77777777" w:rsidR="00B02928" w:rsidRDefault="00000000">
    <w:pPr>
      <w:pStyle w:val="a3"/>
      <w:spacing w:line="14" w:lineRule="auto"/>
      <w:rPr>
        <w:sz w:val="20"/>
      </w:rPr>
    </w:pPr>
    <w:r>
      <w:pict w14:anchorId="1A9CAA6D">
        <v:shapetype id="_x0000_t202" coordsize="21600,21600" o:spt="202" path="m,l,21600r21600,l21600,xe">
          <v:stroke joinstyle="miter"/>
          <v:path gradientshapeok="t" o:connecttype="rect"/>
        </v:shapetype>
        <v:shape id="_x0000_s1190" type="#_x0000_t202" style="position:absolute;margin-left:287.55pt;margin-top:778.1pt;width:20.2pt;height:17.55pt;z-index:-33856000;mso-position-horizontal-relative:page;mso-position-vertical-relative:page" filled="f" stroked="f">
          <v:textbox inset="0,0,0,0">
            <w:txbxContent>
              <w:p w14:paraId="5F62A961"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8</w:t>
                </w:r>
                <w: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397E" w14:textId="77777777" w:rsidR="00B02928" w:rsidRDefault="00000000">
    <w:pPr>
      <w:pStyle w:val="a3"/>
      <w:spacing w:line="14" w:lineRule="auto"/>
      <w:rPr>
        <w:sz w:val="20"/>
      </w:rPr>
    </w:pPr>
    <w:r>
      <w:pict w14:anchorId="2C8BBA80">
        <v:shapetype id="_x0000_t202" coordsize="21600,21600" o:spt="202" path="m,l,21600r21600,l21600,xe">
          <v:stroke joinstyle="miter"/>
          <v:path gradientshapeok="t" o:connecttype="rect"/>
        </v:shapetype>
        <v:shape id="_x0000_s1188" type="#_x0000_t202" style="position:absolute;margin-left:287.55pt;margin-top:778.1pt;width:20.2pt;height:17.55pt;z-index:-33854976;mso-position-horizontal-relative:page;mso-position-vertical-relative:page" filled="f" stroked="f">
          <v:textbox inset="0,0,0,0">
            <w:txbxContent>
              <w:p w14:paraId="09E1CA8F" w14:textId="77777777" w:rsidR="00B02928" w:rsidRDefault="00B02928">
                <w:pPr>
                  <w:pStyle w:val="a3"/>
                  <w:spacing w:before="9"/>
                  <w:ind w:left="60"/>
                </w:pPr>
                <w:r>
                  <w:fldChar w:fldCharType="begin"/>
                </w:r>
                <w:r>
                  <w:instrText xml:space="preserve"> PAGE </w:instrText>
                </w:r>
                <w:r>
                  <w:fldChar w:fldCharType="separate"/>
                </w:r>
                <w:r w:rsidR="009563AA">
                  <w:rPr>
                    <w:noProof/>
                  </w:rPr>
                  <w:t>6</w:t>
                </w:r>
                <w:r w:rsidR="009563AA">
                  <w:rPr>
                    <w:noProof/>
                  </w:rPr>
                  <w:t>9</w:t>
                </w:r>
                <w: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6949" w14:textId="77777777" w:rsidR="00B02928" w:rsidRDefault="00000000">
    <w:pPr>
      <w:pStyle w:val="a3"/>
      <w:spacing w:line="14" w:lineRule="auto"/>
      <w:rPr>
        <w:sz w:val="20"/>
      </w:rPr>
    </w:pPr>
    <w:r>
      <w:pict w14:anchorId="1E4D14C8">
        <v:shapetype id="_x0000_t202" coordsize="21600,21600" o:spt="202" path="m,l,21600r21600,l21600,xe">
          <v:stroke joinstyle="miter"/>
          <v:path gradientshapeok="t" o:connecttype="rect"/>
        </v:shapetype>
        <v:shape id="_x0000_s1186" type="#_x0000_t202" style="position:absolute;margin-left:287.55pt;margin-top:778.1pt;width:20.2pt;height:17.55pt;z-index:-33853952;mso-position-horizontal-relative:page;mso-position-vertical-relative:page" filled="f" stroked="f">
          <v:textbox inset="0,0,0,0">
            <w:txbxContent>
              <w:p w14:paraId="4AB5D449"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1</w:t>
                </w:r>
                <w: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E8C3" w14:textId="77777777" w:rsidR="00B02928" w:rsidRDefault="00000000">
    <w:pPr>
      <w:pStyle w:val="a3"/>
      <w:spacing w:line="14" w:lineRule="auto"/>
      <w:rPr>
        <w:sz w:val="20"/>
      </w:rPr>
    </w:pPr>
    <w:r>
      <w:pict w14:anchorId="6EA50B89">
        <v:shapetype id="_x0000_t202" coordsize="21600,21600" o:spt="202" path="m,l,21600r21600,l21600,xe">
          <v:stroke joinstyle="miter"/>
          <v:path gradientshapeok="t" o:connecttype="rect"/>
        </v:shapetype>
        <v:shape id="_x0000_s1184" type="#_x0000_t202" style="position:absolute;margin-left:287.55pt;margin-top:778.1pt;width:20.2pt;height:17.55pt;z-index:-33852928;mso-position-horizontal-relative:page;mso-position-vertical-relative:page" filled="f" stroked="f">
          <v:textbox inset="0,0,0,0">
            <w:txbxContent>
              <w:p w14:paraId="513184A6"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2</w:t>
                </w:r>
                <w: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DD7" w14:textId="77777777" w:rsidR="00B02928" w:rsidRDefault="00000000">
    <w:pPr>
      <w:pStyle w:val="a3"/>
      <w:spacing w:line="14" w:lineRule="auto"/>
      <w:rPr>
        <w:sz w:val="20"/>
      </w:rPr>
    </w:pPr>
    <w:r>
      <w:pict w14:anchorId="4CB88553">
        <v:shapetype id="_x0000_t202" coordsize="21600,21600" o:spt="202" path="m,l,21600r21600,l21600,xe">
          <v:stroke joinstyle="miter"/>
          <v:path gradientshapeok="t" o:connecttype="rect"/>
        </v:shapetype>
        <v:shape id="_x0000_s1183" type="#_x0000_t202" style="position:absolute;margin-left:287.55pt;margin-top:778.1pt;width:20.2pt;height:17.55pt;z-index:-33852416;mso-position-horizontal-relative:page;mso-position-vertical-relative:page" filled="f" stroked="f">
          <v:textbox inset="0,0,0,0">
            <w:txbxContent>
              <w:p w14:paraId="5F0A6CD5"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3</w:t>
                </w:r>
                <w: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0B24F" w14:textId="77777777" w:rsidR="00B02928" w:rsidRDefault="00000000">
    <w:pPr>
      <w:pStyle w:val="a3"/>
      <w:spacing w:line="14" w:lineRule="auto"/>
      <w:rPr>
        <w:sz w:val="20"/>
      </w:rPr>
    </w:pPr>
    <w:r>
      <w:pict w14:anchorId="5DDF930C">
        <v:shapetype id="_x0000_t202" coordsize="21600,21600" o:spt="202" path="m,l,21600r21600,l21600,xe">
          <v:stroke joinstyle="miter"/>
          <v:path gradientshapeok="t" o:connecttype="rect"/>
        </v:shapetype>
        <v:shape id="_x0000_s1182" type="#_x0000_t202" style="position:absolute;margin-left:287.55pt;margin-top:778.1pt;width:20.2pt;height:17.55pt;z-index:-33851904;mso-position-horizontal-relative:page;mso-position-vertical-relative:page" filled="f" stroked="f">
          <v:textbox inset="0,0,0,0">
            <w:txbxContent>
              <w:p w14:paraId="05A10616"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4</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5B09C" w14:textId="77777777" w:rsidR="00B02928" w:rsidRDefault="00000000">
    <w:pPr>
      <w:pStyle w:val="a3"/>
      <w:spacing w:line="14" w:lineRule="auto"/>
      <w:rPr>
        <w:sz w:val="20"/>
      </w:rPr>
    </w:pPr>
    <w:r>
      <w:pict w14:anchorId="3F542177">
        <v:shapetype id="_x0000_t202" coordsize="21600,21600" o:spt="202" path="m,l,21600r21600,l21600,xe">
          <v:stroke joinstyle="miter"/>
          <v:path gradientshapeok="t" o:connecttype="rect"/>
        </v:shapetype>
        <v:shape id="_x0000_s1231" type="#_x0000_t202" style="position:absolute;margin-left:287.55pt;margin-top:778.1pt;width:20.2pt;height:17.55pt;z-index:-33876992;mso-position-horizontal-relative:page;mso-position-vertical-relative:page" filled="f" stroked="f">
          <v:textbox inset="0,0,0,0">
            <w:txbxContent>
              <w:p w14:paraId="51FB528E" w14:textId="77777777" w:rsidR="00B02928" w:rsidRDefault="00B02928">
                <w:pPr>
                  <w:pStyle w:val="a3"/>
                  <w:spacing w:before="9"/>
                  <w:ind w:left="60"/>
                </w:pPr>
                <w:r>
                  <w:fldChar w:fldCharType="begin"/>
                </w:r>
                <w:r>
                  <w:instrText xml:space="preserve"> PAGE </w:instrText>
                </w:r>
                <w:r>
                  <w:fldChar w:fldCharType="separate"/>
                </w:r>
                <w:r w:rsidR="009563AA">
                  <w:rPr>
                    <w:noProof/>
                  </w:rPr>
                  <w:t>3</w:t>
                </w:r>
                <w:r w:rsidR="009563AA">
                  <w:rPr>
                    <w:noProof/>
                  </w:rPr>
                  <w:t>7</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3435" w14:textId="77777777" w:rsidR="00B02928" w:rsidRDefault="00000000">
    <w:pPr>
      <w:pStyle w:val="a3"/>
      <w:spacing w:line="14" w:lineRule="auto"/>
      <w:rPr>
        <w:sz w:val="20"/>
      </w:rPr>
    </w:pPr>
    <w:r>
      <w:pict w14:anchorId="651921A7">
        <v:shapetype id="_x0000_t202" coordsize="21600,21600" o:spt="202" path="m,l,21600r21600,l21600,xe">
          <v:stroke joinstyle="miter"/>
          <v:path gradientshapeok="t" o:connecttype="rect"/>
        </v:shapetype>
        <v:shape id="_x0000_s1181" type="#_x0000_t202" style="position:absolute;margin-left:287.55pt;margin-top:778.1pt;width:20.2pt;height:17.55pt;z-index:-33851392;mso-position-horizontal-relative:page;mso-position-vertical-relative:page" filled="f" stroked="f">
          <v:textbox inset="0,0,0,0">
            <w:txbxContent>
              <w:p w14:paraId="180E55F9"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5</w:t>
                </w:r>
                <w:r>
                  <w:fldChar w:fldCharType="end"/>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9940" w14:textId="77777777" w:rsidR="00B02928" w:rsidRDefault="00000000">
    <w:pPr>
      <w:pStyle w:val="a3"/>
      <w:spacing w:line="14" w:lineRule="auto"/>
      <w:rPr>
        <w:sz w:val="20"/>
      </w:rPr>
    </w:pPr>
    <w:r>
      <w:pict w14:anchorId="102CEBE5">
        <v:shapetype id="_x0000_t202" coordsize="21600,21600" o:spt="202" path="m,l,21600r21600,l21600,xe">
          <v:stroke joinstyle="miter"/>
          <v:path gradientshapeok="t" o:connecttype="rect"/>
        </v:shapetype>
        <v:shape id="_x0000_s1180" type="#_x0000_t202" style="position:absolute;margin-left:287.55pt;margin-top:778.1pt;width:20.2pt;height:17.55pt;z-index:-33850880;mso-position-horizontal-relative:page;mso-position-vertical-relative:page" filled="f" stroked="f">
          <v:textbox inset="0,0,0,0">
            <w:txbxContent>
              <w:p w14:paraId="4E6A587E"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6</w:t>
                </w:r>
                <w: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AD6B" w14:textId="77777777" w:rsidR="00B02928" w:rsidRDefault="00000000">
    <w:pPr>
      <w:pStyle w:val="a3"/>
      <w:spacing w:line="14" w:lineRule="auto"/>
      <w:rPr>
        <w:sz w:val="20"/>
      </w:rPr>
    </w:pPr>
    <w:r>
      <w:pict w14:anchorId="2B64DCF4">
        <v:shapetype id="_x0000_t202" coordsize="21600,21600" o:spt="202" path="m,l,21600r21600,l21600,xe">
          <v:stroke joinstyle="miter"/>
          <v:path gradientshapeok="t" o:connecttype="rect"/>
        </v:shapetype>
        <v:shape id="_x0000_s1178" type="#_x0000_t202" style="position:absolute;margin-left:287.55pt;margin-top:778.1pt;width:20.2pt;height:17.55pt;z-index:-33849856;mso-position-horizontal-relative:page;mso-position-vertical-relative:page" filled="f" stroked="f">
          <v:textbox inset="0,0,0,0">
            <w:txbxContent>
              <w:p w14:paraId="6BBAACF7"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7</w:t>
                </w:r>
                <w:r>
                  <w:fldChar w:fldCharType="end"/>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7971" w14:textId="77777777" w:rsidR="00B02928" w:rsidRDefault="00000000">
    <w:pPr>
      <w:pStyle w:val="a3"/>
      <w:spacing w:line="14" w:lineRule="auto"/>
      <w:rPr>
        <w:sz w:val="20"/>
      </w:rPr>
    </w:pPr>
    <w:r>
      <w:pict w14:anchorId="7BF5FAAD">
        <v:shapetype id="_x0000_t202" coordsize="21600,21600" o:spt="202" path="m,l,21600r21600,l21600,xe">
          <v:stroke joinstyle="miter"/>
          <v:path gradientshapeok="t" o:connecttype="rect"/>
        </v:shapetype>
        <v:shape id="_x0000_s1176" type="#_x0000_t202" style="position:absolute;margin-left:287.55pt;margin-top:778.1pt;width:20.2pt;height:17.55pt;z-index:-33848832;mso-position-horizontal-relative:page;mso-position-vertical-relative:page" filled="f" stroked="f">
          <v:textbox inset="0,0,0,0">
            <w:txbxContent>
              <w:p w14:paraId="718EF746"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8</w:t>
                </w:r>
                <w: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646E" w14:textId="77777777" w:rsidR="00B02928" w:rsidRDefault="00000000">
    <w:pPr>
      <w:pStyle w:val="a3"/>
      <w:spacing w:line="14" w:lineRule="auto"/>
      <w:rPr>
        <w:sz w:val="20"/>
      </w:rPr>
    </w:pPr>
    <w:r>
      <w:pict w14:anchorId="269EAC65">
        <v:shapetype id="_x0000_t202" coordsize="21600,21600" o:spt="202" path="m,l,21600r21600,l21600,xe">
          <v:stroke joinstyle="miter"/>
          <v:path gradientshapeok="t" o:connecttype="rect"/>
        </v:shapetype>
        <v:shape id="_x0000_s1175" type="#_x0000_t202" style="position:absolute;margin-left:287.55pt;margin-top:778.1pt;width:20.2pt;height:17.55pt;z-index:-33848320;mso-position-horizontal-relative:page;mso-position-vertical-relative:page" filled="f" stroked="f">
          <v:textbox inset="0,0,0,0">
            <w:txbxContent>
              <w:p w14:paraId="6E7D2918" w14:textId="77777777" w:rsidR="00B02928" w:rsidRDefault="00B02928">
                <w:pPr>
                  <w:pStyle w:val="a3"/>
                  <w:spacing w:before="9"/>
                  <w:ind w:left="60"/>
                </w:pPr>
                <w:r>
                  <w:fldChar w:fldCharType="begin"/>
                </w:r>
                <w:r>
                  <w:instrText xml:space="preserve"> PAGE </w:instrText>
                </w:r>
                <w:r>
                  <w:fldChar w:fldCharType="separate"/>
                </w:r>
                <w:r w:rsidR="009563AA">
                  <w:rPr>
                    <w:noProof/>
                  </w:rPr>
                  <w:t>7</w:t>
                </w:r>
                <w:r w:rsidR="009563AA">
                  <w:rPr>
                    <w:noProof/>
                  </w:rPr>
                  <w:t>9</w:t>
                </w:r>
                <w:r>
                  <w:fldChar w:fldCharType="end"/>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2519" w14:textId="77777777" w:rsidR="00B02928" w:rsidRDefault="00000000">
    <w:pPr>
      <w:pStyle w:val="a3"/>
      <w:spacing w:line="14" w:lineRule="auto"/>
      <w:rPr>
        <w:sz w:val="20"/>
      </w:rPr>
    </w:pPr>
    <w:r>
      <w:pict w14:anchorId="304867BF">
        <v:shapetype id="_x0000_t202" coordsize="21600,21600" o:spt="202" path="m,l,21600r21600,l21600,xe">
          <v:stroke joinstyle="miter"/>
          <v:path gradientshapeok="t" o:connecttype="rect"/>
        </v:shapetype>
        <v:shape id="_x0000_s1174" type="#_x0000_t202" style="position:absolute;margin-left:287.55pt;margin-top:778.1pt;width:20.2pt;height:17.55pt;z-index:-33847808;mso-position-horizontal-relative:page;mso-position-vertical-relative:page" filled="f" stroked="f">
          <v:textbox inset="0,0,0,0">
            <w:txbxContent>
              <w:p w14:paraId="24F87C6B"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0</w:t>
                </w:r>
                <w:r>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174F" w14:textId="77777777" w:rsidR="00B02928" w:rsidRDefault="00000000">
    <w:pPr>
      <w:pStyle w:val="a3"/>
      <w:spacing w:line="14" w:lineRule="auto"/>
      <w:rPr>
        <w:sz w:val="20"/>
      </w:rPr>
    </w:pPr>
    <w:r>
      <w:pict w14:anchorId="64C0E80C">
        <v:shapetype id="_x0000_t202" coordsize="21600,21600" o:spt="202" path="m,l,21600r21600,l21600,xe">
          <v:stroke joinstyle="miter"/>
          <v:path gradientshapeok="t" o:connecttype="rect"/>
        </v:shapetype>
        <v:shape id="_x0000_s1173" type="#_x0000_t202" style="position:absolute;margin-left:287.55pt;margin-top:778.1pt;width:20.2pt;height:17.55pt;z-index:-33847296;mso-position-horizontal-relative:page;mso-position-vertical-relative:page" filled="f" stroked="f">
          <v:textbox inset="0,0,0,0">
            <w:txbxContent>
              <w:p w14:paraId="38EC5AED"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1</w:t>
                </w:r>
                <w:r>
                  <w:fldChar w:fldCharType="end"/>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1557" w14:textId="77777777" w:rsidR="00B02928" w:rsidRDefault="00000000">
    <w:pPr>
      <w:pStyle w:val="a3"/>
      <w:spacing w:line="14" w:lineRule="auto"/>
      <w:rPr>
        <w:sz w:val="20"/>
      </w:rPr>
    </w:pPr>
    <w:r>
      <w:pict w14:anchorId="5792F025">
        <v:shapetype id="_x0000_t202" coordsize="21600,21600" o:spt="202" path="m,l,21600r21600,l21600,xe">
          <v:stroke joinstyle="miter"/>
          <v:path gradientshapeok="t" o:connecttype="rect"/>
        </v:shapetype>
        <v:shape id="_x0000_s1172" type="#_x0000_t202" style="position:absolute;margin-left:287.55pt;margin-top:778.1pt;width:20.2pt;height:17.55pt;z-index:-33846784;mso-position-horizontal-relative:page;mso-position-vertical-relative:page" filled="f" stroked="f">
          <v:textbox inset="0,0,0,0">
            <w:txbxContent>
              <w:p w14:paraId="7C989E42"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2</w:t>
                </w:r>
                <w: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010F" w14:textId="77777777" w:rsidR="00B02928" w:rsidRDefault="00000000">
    <w:pPr>
      <w:pStyle w:val="a3"/>
      <w:spacing w:line="14" w:lineRule="auto"/>
      <w:rPr>
        <w:sz w:val="20"/>
      </w:rPr>
    </w:pPr>
    <w:r>
      <w:pict w14:anchorId="3B13A8D6">
        <v:shapetype id="_x0000_t202" coordsize="21600,21600" o:spt="202" path="m,l,21600r21600,l21600,xe">
          <v:stroke joinstyle="miter"/>
          <v:path gradientshapeok="t" o:connecttype="rect"/>
        </v:shapetype>
        <v:shape id="_x0000_s1171" type="#_x0000_t202" style="position:absolute;margin-left:287.55pt;margin-top:778.1pt;width:20.2pt;height:17.55pt;z-index:-33846272;mso-position-horizontal-relative:page;mso-position-vertical-relative:page" filled="f" stroked="f">
          <v:textbox inset="0,0,0,0">
            <w:txbxContent>
              <w:p w14:paraId="3832B56D"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3</w:t>
                </w:r>
                <w:r>
                  <w:fldChar w:fldCharType="end"/>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5D63" w14:textId="77777777" w:rsidR="00B02928" w:rsidRDefault="00000000">
    <w:pPr>
      <w:pStyle w:val="a3"/>
      <w:spacing w:line="14" w:lineRule="auto"/>
      <w:rPr>
        <w:sz w:val="20"/>
      </w:rPr>
    </w:pPr>
    <w:r>
      <w:pict w14:anchorId="7C40FB12">
        <v:shapetype id="_x0000_t202" coordsize="21600,21600" o:spt="202" path="m,l,21600r21600,l21600,xe">
          <v:stroke joinstyle="miter"/>
          <v:path gradientshapeok="t" o:connecttype="rect"/>
        </v:shapetype>
        <v:shape id="_x0000_s1170" type="#_x0000_t202" style="position:absolute;margin-left:287.55pt;margin-top:778.1pt;width:20.2pt;height:17.55pt;z-index:-33845760;mso-position-horizontal-relative:page;mso-position-vertical-relative:page" filled="f" stroked="f">
          <v:textbox inset="0,0,0,0">
            <w:txbxContent>
              <w:p w14:paraId="6578DAF8"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4</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5986" w14:textId="77777777" w:rsidR="00B02928" w:rsidRDefault="00000000">
    <w:pPr>
      <w:pStyle w:val="a3"/>
      <w:spacing w:line="14" w:lineRule="auto"/>
      <w:rPr>
        <w:sz w:val="20"/>
      </w:rPr>
    </w:pPr>
    <w:r>
      <w:pict w14:anchorId="1994B510">
        <v:shapetype id="_x0000_t202" coordsize="21600,21600" o:spt="202" path="m,l,21600r21600,l21600,xe">
          <v:stroke joinstyle="miter"/>
          <v:path gradientshapeok="t" o:connecttype="rect"/>
        </v:shapetype>
        <v:shape id="_x0000_s1230" type="#_x0000_t202" style="position:absolute;margin-left:287.55pt;margin-top:778.1pt;width:20.2pt;height:17.55pt;z-index:-33876480;mso-position-horizontal-relative:page;mso-position-vertical-relative:page" filled="f" stroked="f">
          <v:textbox inset="0,0,0,0">
            <w:txbxContent>
              <w:p w14:paraId="21998B80" w14:textId="77777777" w:rsidR="00B02928" w:rsidRDefault="00B02928">
                <w:pPr>
                  <w:pStyle w:val="a3"/>
                  <w:spacing w:before="9"/>
                  <w:ind w:left="60"/>
                </w:pPr>
                <w:r>
                  <w:fldChar w:fldCharType="begin"/>
                </w:r>
                <w:r>
                  <w:instrText xml:space="preserve"> PAGE </w:instrText>
                </w:r>
                <w:r>
                  <w:fldChar w:fldCharType="separate"/>
                </w:r>
                <w:r w:rsidR="009563AA">
                  <w:rPr>
                    <w:noProof/>
                  </w:rPr>
                  <w:t>3</w:t>
                </w:r>
                <w:r w:rsidR="009563AA">
                  <w:rPr>
                    <w:noProof/>
                  </w:rPr>
                  <w:t>8</w:t>
                </w:r>
                <w: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01EF" w14:textId="77777777" w:rsidR="00B02928" w:rsidRDefault="00000000">
    <w:pPr>
      <w:pStyle w:val="a3"/>
      <w:spacing w:line="14" w:lineRule="auto"/>
      <w:rPr>
        <w:sz w:val="20"/>
      </w:rPr>
    </w:pPr>
    <w:r>
      <w:pict w14:anchorId="63ECDFDE">
        <v:shapetype id="_x0000_t202" coordsize="21600,21600" o:spt="202" path="m,l,21600r21600,l21600,xe">
          <v:stroke joinstyle="miter"/>
          <v:path gradientshapeok="t" o:connecttype="rect"/>
        </v:shapetype>
        <v:shape id="_x0000_s1169" type="#_x0000_t202" style="position:absolute;margin-left:287.55pt;margin-top:778.1pt;width:20.2pt;height:17.55pt;z-index:-33845248;mso-position-horizontal-relative:page;mso-position-vertical-relative:page" filled="f" stroked="f">
          <v:textbox inset="0,0,0,0">
            <w:txbxContent>
              <w:p w14:paraId="74D0B5EA"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5</w:t>
                </w:r>
                <w:r>
                  <w:fldChar w:fldCharType="end"/>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8FC8" w14:textId="77777777" w:rsidR="00B02928" w:rsidRDefault="00000000">
    <w:pPr>
      <w:pStyle w:val="a3"/>
      <w:spacing w:line="14" w:lineRule="auto"/>
      <w:rPr>
        <w:sz w:val="20"/>
      </w:rPr>
    </w:pPr>
    <w:r>
      <w:pict w14:anchorId="0B627988">
        <v:shapetype id="_x0000_t202" coordsize="21600,21600" o:spt="202" path="m,l,21600r21600,l21600,xe">
          <v:stroke joinstyle="miter"/>
          <v:path gradientshapeok="t" o:connecttype="rect"/>
        </v:shapetype>
        <v:shape id="_x0000_s1167" type="#_x0000_t202" style="position:absolute;margin-left:287.55pt;margin-top:778.1pt;width:20.2pt;height:17.55pt;z-index:-33844224;mso-position-horizontal-relative:page;mso-position-vertical-relative:page" filled="f" stroked="f">
          <v:textbox inset="0,0,0,0">
            <w:txbxContent>
              <w:p w14:paraId="0B6AAC61"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6</w:t>
                </w:r>
                <w:r>
                  <w:fldChar w:fldCharType="end"/>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5592" w14:textId="77777777" w:rsidR="00B02928" w:rsidRDefault="00000000">
    <w:pPr>
      <w:pStyle w:val="a3"/>
      <w:spacing w:line="14" w:lineRule="auto"/>
      <w:rPr>
        <w:sz w:val="20"/>
      </w:rPr>
    </w:pPr>
    <w:r>
      <w:pict w14:anchorId="4B2FA4FF">
        <v:shapetype id="_x0000_t202" coordsize="21600,21600" o:spt="202" path="m,l,21600r21600,l21600,xe">
          <v:stroke joinstyle="miter"/>
          <v:path gradientshapeok="t" o:connecttype="rect"/>
        </v:shapetype>
        <v:shape id="_x0000_s1165" type="#_x0000_t202" style="position:absolute;margin-left:287.55pt;margin-top:778.1pt;width:20.2pt;height:17.55pt;z-index:-33843200;mso-position-horizontal-relative:page;mso-position-vertical-relative:page" filled="f" stroked="f">
          <v:textbox inset="0,0,0,0">
            <w:txbxContent>
              <w:p w14:paraId="7B769F56"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7</w:t>
                </w:r>
                <w:r>
                  <w:fldChar w:fldCharType="end"/>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2F5D" w14:textId="77777777" w:rsidR="00B02928" w:rsidRDefault="00000000">
    <w:pPr>
      <w:pStyle w:val="a3"/>
      <w:spacing w:line="14" w:lineRule="auto"/>
      <w:rPr>
        <w:sz w:val="20"/>
      </w:rPr>
    </w:pPr>
    <w:r>
      <w:pict w14:anchorId="7DD99FFA">
        <v:shapetype id="_x0000_t202" coordsize="21600,21600" o:spt="202" path="m,l,21600r21600,l21600,xe">
          <v:stroke joinstyle="miter"/>
          <v:path gradientshapeok="t" o:connecttype="rect"/>
        </v:shapetype>
        <v:shape id="_x0000_s1164" type="#_x0000_t202" style="position:absolute;margin-left:287.55pt;margin-top:778.1pt;width:20.2pt;height:17.55pt;z-index:-33842688;mso-position-horizontal-relative:page;mso-position-vertical-relative:page" filled="f" stroked="f">
          <v:textbox inset="0,0,0,0">
            <w:txbxContent>
              <w:p w14:paraId="6FFF5242"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8</w:t>
                </w:r>
                <w:r>
                  <w:fldChar w:fldCharType="end"/>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05DB" w14:textId="77777777" w:rsidR="00B02928" w:rsidRDefault="00000000">
    <w:pPr>
      <w:pStyle w:val="a3"/>
      <w:spacing w:line="14" w:lineRule="auto"/>
      <w:rPr>
        <w:sz w:val="20"/>
      </w:rPr>
    </w:pPr>
    <w:r>
      <w:pict w14:anchorId="14A9F160">
        <v:shapetype id="_x0000_t202" coordsize="21600,21600" o:spt="202" path="m,l,21600r21600,l21600,xe">
          <v:stroke joinstyle="miter"/>
          <v:path gradientshapeok="t" o:connecttype="rect"/>
        </v:shapetype>
        <v:shape id="_x0000_s1162" type="#_x0000_t202" style="position:absolute;margin-left:287.55pt;margin-top:778.1pt;width:20.2pt;height:17.55pt;z-index:-33841664;mso-position-horizontal-relative:page;mso-position-vertical-relative:page" filled="f" stroked="f">
          <v:textbox inset="0,0,0,0">
            <w:txbxContent>
              <w:p w14:paraId="769B4A0F" w14:textId="77777777" w:rsidR="00B02928" w:rsidRDefault="00B02928">
                <w:pPr>
                  <w:pStyle w:val="a3"/>
                  <w:spacing w:before="9"/>
                  <w:ind w:left="60"/>
                </w:pPr>
                <w:r>
                  <w:fldChar w:fldCharType="begin"/>
                </w:r>
                <w:r>
                  <w:instrText xml:space="preserve"> PAGE </w:instrText>
                </w:r>
                <w:r>
                  <w:fldChar w:fldCharType="separate"/>
                </w:r>
                <w:r w:rsidR="009563AA">
                  <w:rPr>
                    <w:noProof/>
                  </w:rPr>
                  <w:t>8</w:t>
                </w:r>
                <w:r w:rsidR="009563AA">
                  <w:rPr>
                    <w:noProof/>
                  </w:rPr>
                  <w:t>9</w:t>
                </w:r>
                <w:r>
                  <w:fldChar w:fldCharType="end"/>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301E" w14:textId="77777777" w:rsidR="00B02928" w:rsidRDefault="00000000">
    <w:pPr>
      <w:pStyle w:val="a3"/>
      <w:spacing w:line="14" w:lineRule="auto"/>
      <w:rPr>
        <w:sz w:val="20"/>
      </w:rPr>
    </w:pPr>
    <w:r>
      <w:pict w14:anchorId="7B4B05F0">
        <v:shapetype id="_x0000_t202" coordsize="21600,21600" o:spt="202" path="m,l,21600r21600,l21600,xe">
          <v:stroke joinstyle="miter"/>
          <v:path gradientshapeok="t" o:connecttype="rect"/>
        </v:shapetype>
        <v:shape id="_x0000_s1160" type="#_x0000_t202" style="position:absolute;margin-left:287.55pt;margin-top:778.1pt;width:20.2pt;height:17.55pt;z-index:-33840640;mso-position-horizontal-relative:page;mso-position-vertical-relative:page" filled="f" stroked="f">
          <v:textbox inset="0,0,0,0">
            <w:txbxContent>
              <w:p w14:paraId="743977B2"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0</w:t>
                </w:r>
                <w:r>
                  <w:fldChar w:fldCharType="end"/>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C1D28" w14:textId="77777777" w:rsidR="00B02928" w:rsidRDefault="00000000">
    <w:pPr>
      <w:pStyle w:val="a3"/>
      <w:spacing w:line="14" w:lineRule="auto"/>
      <w:rPr>
        <w:sz w:val="20"/>
      </w:rPr>
    </w:pPr>
    <w:r>
      <w:pict w14:anchorId="082FC3F9">
        <v:shapetype id="_x0000_t202" coordsize="21600,21600" o:spt="202" path="m,l,21600r21600,l21600,xe">
          <v:stroke joinstyle="miter"/>
          <v:path gradientshapeok="t" o:connecttype="rect"/>
        </v:shapetype>
        <v:shape id="_x0000_s1159" type="#_x0000_t202" style="position:absolute;margin-left:283.95pt;margin-top:778.1pt;width:27.25pt;height:17.55pt;z-index:-33840128;mso-position-horizontal-relative:page;mso-position-vertical-relative:page" filled="f" stroked="f">
          <v:textbox inset="0,0,0,0">
            <w:txbxContent>
              <w:p w14:paraId="5194F2C7"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1</w:t>
                </w:r>
                <w:r>
                  <w:fldChar w:fldCharType="end"/>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BE0D" w14:textId="77777777" w:rsidR="00B02928" w:rsidRDefault="00000000">
    <w:pPr>
      <w:pStyle w:val="a3"/>
      <w:spacing w:line="14" w:lineRule="auto"/>
      <w:rPr>
        <w:sz w:val="20"/>
      </w:rPr>
    </w:pPr>
    <w:r>
      <w:pict w14:anchorId="2B7DDDA2">
        <v:shapetype id="_x0000_t202" coordsize="21600,21600" o:spt="202" path="m,l,21600r21600,l21600,xe">
          <v:stroke joinstyle="miter"/>
          <v:path gradientshapeok="t" o:connecttype="rect"/>
        </v:shapetype>
        <v:shape id="_x0000_s1158" type="#_x0000_t202" style="position:absolute;margin-left:287.55pt;margin-top:778.1pt;width:20.2pt;height:17.55pt;z-index:-33839616;mso-position-horizontal-relative:page;mso-position-vertical-relative:page" filled="f" stroked="f">
          <v:textbox inset="0,0,0,0">
            <w:txbxContent>
              <w:p w14:paraId="6487E790"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2</w:t>
                </w:r>
                <w:r>
                  <w:fldChar w:fldCharType="end"/>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8D0B" w14:textId="77777777" w:rsidR="00B02928" w:rsidRDefault="00000000">
    <w:pPr>
      <w:pStyle w:val="a3"/>
      <w:spacing w:line="14" w:lineRule="auto"/>
      <w:rPr>
        <w:sz w:val="20"/>
      </w:rPr>
    </w:pPr>
    <w:r>
      <w:pict w14:anchorId="16AC4FD8">
        <v:shapetype id="_x0000_t202" coordsize="21600,21600" o:spt="202" path="m,l,21600r21600,l21600,xe">
          <v:stroke joinstyle="miter"/>
          <v:path gradientshapeok="t" o:connecttype="rect"/>
        </v:shapetype>
        <v:shape id="_x0000_s1157" type="#_x0000_t202" style="position:absolute;margin-left:287.55pt;margin-top:778.1pt;width:20.2pt;height:17.55pt;z-index:-33839104;mso-position-horizontal-relative:page;mso-position-vertical-relative:page" filled="f" stroked="f">
          <v:textbox inset="0,0,0,0">
            <w:txbxContent>
              <w:p w14:paraId="304D5D29"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3</w:t>
                </w:r>
                <w:r>
                  <w:fldChar w:fldCharType="end"/>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B299" w14:textId="77777777" w:rsidR="00B02928" w:rsidRDefault="00000000">
    <w:pPr>
      <w:pStyle w:val="a3"/>
      <w:spacing w:line="14" w:lineRule="auto"/>
      <w:rPr>
        <w:sz w:val="20"/>
      </w:rPr>
    </w:pPr>
    <w:r>
      <w:pict w14:anchorId="6B7FC996">
        <v:shapetype id="_x0000_t202" coordsize="21600,21600" o:spt="202" path="m,l,21600r21600,l21600,xe">
          <v:stroke joinstyle="miter"/>
          <v:path gradientshapeok="t" o:connecttype="rect"/>
        </v:shapetype>
        <v:shape id="_x0000_s1156" type="#_x0000_t202" style="position:absolute;margin-left:287.55pt;margin-top:778.1pt;width:20.2pt;height:17.55pt;z-index:-33838592;mso-position-horizontal-relative:page;mso-position-vertical-relative:page" filled="f" stroked="f">
          <v:textbox inset="0,0,0,0">
            <w:txbxContent>
              <w:p w14:paraId="2DD18400"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4</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FE60" w14:textId="77777777" w:rsidR="00B02928" w:rsidRDefault="00000000">
    <w:pPr>
      <w:pStyle w:val="a3"/>
      <w:spacing w:line="14" w:lineRule="auto"/>
      <w:rPr>
        <w:sz w:val="20"/>
      </w:rPr>
    </w:pPr>
    <w:r>
      <w:pict w14:anchorId="78F2F0B0">
        <v:shapetype id="_x0000_t202" coordsize="21600,21600" o:spt="202" path="m,l,21600r21600,l21600,xe">
          <v:stroke joinstyle="miter"/>
          <v:path gradientshapeok="t" o:connecttype="rect"/>
        </v:shapetype>
        <v:shape id="_x0000_s1229" type="#_x0000_t202" style="position:absolute;margin-left:287.55pt;margin-top:778.1pt;width:20.2pt;height:17.55pt;z-index:-33875968;mso-position-horizontal-relative:page;mso-position-vertical-relative:page" filled="f" stroked="f">
          <v:textbox inset="0,0,0,0">
            <w:txbxContent>
              <w:p w14:paraId="27ACD6B4" w14:textId="77777777" w:rsidR="00B02928" w:rsidRDefault="00B02928">
                <w:pPr>
                  <w:pStyle w:val="a3"/>
                  <w:spacing w:before="9"/>
                  <w:ind w:left="60"/>
                </w:pPr>
                <w:r>
                  <w:fldChar w:fldCharType="begin"/>
                </w:r>
                <w:r>
                  <w:instrText xml:space="preserve"> PAGE </w:instrText>
                </w:r>
                <w:r>
                  <w:fldChar w:fldCharType="separate"/>
                </w:r>
                <w:r w:rsidR="009563AA">
                  <w:rPr>
                    <w:noProof/>
                  </w:rPr>
                  <w:t>3</w:t>
                </w:r>
                <w:r w:rsidR="009563AA">
                  <w:rPr>
                    <w:noProof/>
                  </w:rPr>
                  <w:t>9</w:t>
                </w:r>
                <w:r>
                  <w:fldChar w:fldCharType="end"/>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45055" w14:textId="77777777" w:rsidR="00B02928" w:rsidRDefault="00000000">
    <w:pPr>
      <w:pStyle w:val="a3"/>
      <w:spacing w:line="14" w:lineRule="auto"/>
      <w:rPr>
        <w:sz w:val="20"/>
      </w:rPr>
    </w:pPr>
    <w:r>
      <w:pict w14:anchorId="20658192">
        <v:shapetype id="_x0000_t202" coordsize="21600,21600" o:spt="202" path="m,l,21600r21600,l21600,xe">
          <v:stroke joinstyle="miter"/>
          <v:path gradientshapeok="t" o:connecttype="rect"/>
        </v:shapetype>
        <v:shape id="_x0000_s1155" type="#_x0000_t202" style="position:absolute;margin-left:287.55pt;margin-top:778.1pt;width:20.2pt;height:17.55pt;z-index:-33838080;mso-position-horizontal-relative:page;mso-position-vertical-relative:page" filled="f" stroked="f">
          <v:textbox inset="0,0,0,0">
            <w:txbxContent>
              <w:p w14:paraId="77C987E4"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5</w:t>
                </w:r>
                <w:r>
                  <w:fldChar w:fldCharType="end"/>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CAF6" w14:textId="77777777" w:rsidR="00B02928" w:rsidRDefault="00000000">
    <w:pPr>
      <w:pStyle w:val="a3"/>
      <w:spacing w:line="14" w:lineRule="auto"/>
      <w:rPr>
        <w:sz w:val="20"/>
      </w:rPr>
    </w:pPr>
    <w:r>
      <w:pict w14:anchorId="71287E1A">
        <v:shapetype id="_x0000_t202" coordsize="21600,21600" o:spt="202" path="m,l,21600r21600,l21600,xe">
          <v:stroke joinstyle="miter"/>
          <v:path gradientshapeok="t" o:connecttype="rect"/>
        </v:shapetype>
        <v:shape id="_x0000_s1154" type="#_x0000_t202" style="position:absolute;margin-left:287.55pt;margin-top:778.1pt;width:20.2pt;height:17.55pt;z-index:-33837568;mso-position-horizontal-relative:page;mso-position-vertical-relative:page" filled="f" stroked="f">
          <v:textbox inset="0,0,0,0">
            <w:txbxContent>
              <w:p w14:paraId="096D4EC2"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6</w:t>
                </w:r>
                <w:r>
                  <w:fldChar w:fldCharType="end"/>
                </w:r>
              </w:p>
            </w:txbxContent>
          </v:textbox>
          <w10:wrap anchorx="page" anchory="page"/>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3458" w14:textId="77777777" w:rsidR="00B02928" w:rsidRDefault="00000000">
    <w:pPr>
      <w:pStyle w:val="a3"/>
      <w:spacing w:line="14" w:lineRule="auto"/>
      <w:rPr>
        <w:sz w:val="20"/>
      </w:rPr>
    </w:pPr>
    <w:r>
      <w:pict w14:anchorId="397A90E6">
        <v:shapetype id="_x0000_t202" coordsize="21600,21600" o:spt="202" path="m,l,21600r21600,l21600,xe">
          <v:stroke joinstyle="miter"/>
          <v:path gradientshapeok="t" o:connecttype="rect"/>
        </v:shapetype>
        <v:shape id="_x0000_s1153" type="#_x0000_t202" style="position:absolute;margin-left:287.55pt;margin-top:778.1pt;width:20.2pt;height:17.55pt;z-index:-33837056;mso-position-horizontal-relative:page;mso-position-vertical-relative:page" filled="f" stroked="f">
          <v:textbox inset="0,0,0,0">
            <w:txbxContent>
              <w:p w14:paraId="79FB3AAD"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7</w:t>
                </w:r>
                <w:r>
                  <w:fldChar w:fldCharType="end"/>
                </w:r>
              </w:p>
            </w:txbxContent>
          </v:textbox>
          <w10:wrap anchorx="page" anchory="page"/>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D575" w14:textId="77777777" w:rsidR="00B02928" w:rsidRDefault="00000000">
    <w:pPr>
      <w:pStyle w:val="a3"/>
      <w:spacing w:line="14" w:lineRule="auto"/>
      <w:rPr>
        <w:sz w:val="20"/>
      </w:rPr>
    </w:pPr>
    <w:r>
      <w:pict w14:anchorId="2E159F4C">
        <v:shapetype id="_x0000_t202" coordsize="21600,21600" o:spt="202" path="m,l,21600r21600,l21600,xe">
          <v:stroke joinstyle="miter"/>
          <v:path gradientshapeok="t" o:connecttype="rect"/>
        </v:shapetype>
        <v:shape id="_x0000_s1152" type="#_x0000_t202" style="position:absolute;margin-left:287.55pt;margin-top:778.1pt;width:20.2pt;height:17.55pt;z-index:-33836544;mso-position-horizontal-relative:page;mso-position-vertical-relative:page" filled="f" stroked="f">
          <v:textbox inset="0,0,0,0">
            <w:txbxContent>
              <w:p w14:paraId="468A3ADA"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8</w:t>
                </w:r>
                <w:r>
                  <w:fldChar w:fldCharType="end"/>
                </w:r>
              </w:p>
            </w:txbxContent>
          </v:textbox>
          <w10:wrap anchorx="page" anchory="page"/>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D865" w14:textId="77777777" w:rsidR="00B02928" w:rsidRDefault="00000000">
    <w:pPr>
      <w:pStyle w:val="a3"/>
      <w:spacing w:line="14" w:lineRule="auto"/>
      <w:rPr>
        <w:sz w:val="20"/>
      </w:rPr>
    </w:pPr>
    <w:r>
      <w:pict w14:anchorId="0E8CF4FD">
        <v:shapetype id="_x0000_t202" coordsize="21600,21600" o:spt="202" path="m,l,21600r21600,l21600,xe">
          <v:stroke joinstyle="miter"/>
          <v:path gradientshapeok="t" o:connecttype="rect"/>
        </v:shapetype>
        <v:shape id="_x0000_s1151" type="#_x0000_t202" style="position:absolute;margin-left:287.55pt;margin-top:778.1pt;width:20.2pt;height:17.55pt;z-index:-33836032;mso-position-horizontal-relative:page;mso-position-vertical-relative:page" filled="f" stroked="f">
          <v:textbox inset="0,0,0,0">
            <w:txbxContent>
              <w:p w14:paraId="6F33C285" w14:textId="77777777" w:rsidR="00B02928" w:rsidRDefault="00B02928">
                <w:pPr>
                  <w:pStyle w:val="a3"/>
                  <w:spacing w:before="9"/>
                  <w:ind w:left="60"/>
                </w:pPr>
                <w:r>
                  <w:fldChar w:fldCharType="begin"/>
                </w:r>
                <w:r>
                  <w:instrText xml:space="preserve"> PAGE </w:instrText>
                </w:r>
                <w:r>
                  <w:fldChar w:fldCharType="separate"/>
                </w:r>
                <w:r w:rsidR="009563AA">
                  <w:rPr>
                    <w:noProof/>
                  </w:rPr>
                  <w:t>9</w:t>
                </w:r>
                <w:r w:rsidR="009563AA">
                  <w:rPr>
                    <w:noProof/>
                  </w:rPr>
                  <w:t>9</w:t>
                </w:r>
                <w:r>
                  <w:fldChar w:fldCharType="end"/>
                </w:r>
              </w:p>
            </w:txbxContent>
          </v:textbox>
          <w10:wrap anchorx="page" anchory="page"/>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F241" w14:textId="77777777" w:rsidR="00B02928" w:rsidRDefault="00000000">
    <w:pPr>
      <w:pStyle w:val="a3"/>
      <w:spacing w:line="14" w:lineRule="auto"/>
      <w:rPr>
        <w:sz w:val="20"/>
      </w:rPr>
    </w:pPr>
    <w:r>
      <w:pict w14:anchorId="509F413C">
        <v:shapetype id="_x0000_t202" coordsize="21600,21600" o:spt="202" path="m,l,21600r21600,l21600,xe">
          <v:stroke joinstyle="miter"/>
          <v:path gradientshapeok="t" o:connecttype="rect"/>
        </v:shapetype>
        <v:shape id="_x0000_s1150" type="#_x0000_t202" style="position:absolute;margin-left:283.95pt;margin-top:778.1pt;width:27.25pt;height:17.55pt;z-index:-33835520;mso-position-horizontal-relative:page;mso-position-vertical-relative:page" filled="f" stroked="f">
          <v:textbox inset="0,0,0,0">
            <w:txbxContent>
              <w:p w14:paraId="1BB8F9F8" w14:textId="77777777" w:rsidR="00B02928" w:rsidRDefault="00B02928">
                <w:pPr>
                  <w:pStyle w:val="a3"/>
                  <w:spacing w:before="9"/>
                  <w:ind w:left="60"/>
                </w:pPr>
                <w:r>
                  <w:fldChar w:fldCharType="begin"/>
                </w:r>
                <w:r>
                  <w:instrText xml:space="preserve"> PAGE </w:instrText>
                </w:r>
                <w:r>
                  <w:fldChar w:fldCharType="separate"/>
                </w:r>
                <w:r w:rsidR="009563AA">
                  <w:rPr>
                    <w:noProof/>
                  </w:rPr>
                  <w:t>10</w:t>
                </w:r>
                <w:r w:rsidR="009563AA">
                  <w:rPr>
                    <w:noProof/>
                  </w:rPr>
                  <w:t>0</w:t>
                </w:r>
                <w:r>
                  <w:fldChar w:fldCharType="end"/>
                </w:r>
              </w:p>
            </w:txbxContent>
          </v:textbox>
          <w10:wrap anchorx="page" anchory="page"/>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30B1" w14:textId="77777777" w:rsidR="00B02928" w:rsidRDefault="00000000">
    <w:pPr>
      <w:pStyle w:val="a3"/>
      <w:spacing w:line="14" w:lineRule="auto"/>
      <w:rPr>
        <w:sz w:val="20"/>
      </w:rPr>
    </w:pPr>
    <w:r>
      <w:pict w14:anchorId="089684E6">
        <v:shapetype id="_x0000_t202" coordsize="21600,21600" o:spt="202" path="m,l,21600r21600,l21600,xe">
          <v:stroke joinstyle="miter"/>
          <v:path gradientshapeok="t" o:connecttype="rect"/>
        </v:shapetype>
        <v:shape id="_x0000_s1149" type="#_x0000_t202" style="position:absolute;margin-left:283.95pt;margin-top:778.1pt;width:27.25pt;height:17.55pt;z-index:-33835008;mso-position-horizontal-relative:page;mso-position-vertical-relative:page" filled="f" stroked="f">
          <v:textbox inset="0,0,0,0">
            <w:txbxContent>
              <w:p w14:paraId="7DA8A203" w14:textId="77777777" w:rsidR="00B02928" w:rsidRDefault="00B02928">
                <w:pPr>
                  <w:pStyle w:val="a3"/>
                  <w:spacing w:before="9"/>
                  <w:ind w:left="60"/>
                </w:pPr>
                <w:r>
                  <w:fldChar w:fldCharType="begin"/>
                </w:r>
                <w:r>
                  <w:instrText xml:space="preserve"> PAGE </w:instrText>
                </w:r>
                <w:r>
                  <w:fldChar w:fldCharType="separate"/>
                </w:r>
                <w:r w:rsidR="009563AA">
                  <w:rPr>
                    <w:noProof/>
                  </w:rPr>
                  <w:t>10</w:t>
                </w:r>
                <w:r w:rsidR="009563AA">
                  <w:rPr>
                    <w:noProof/>
                  </w:rPr>
                  <w:t>1</w:t>
                </w:r>
                <w:r>
                  <w:fldChar w:fldCharType="end"/>
                </w:r>
              </w:p>
            </w:txbxContent>
          </v:textbox>
          <w10:wrap anchorx="page" anchory="page"/>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408B" w14:textId="77777777" w:rsidR="00B02928" w:rsidRDefault="00000000">
    <w:pPr>
      <w:pStyle w:val="a3"/>
      <w:spacing w:line="14" w:lineRule="auto"/>
      <w:rPr>
        <w:sz w:val="20"/>
      </w:rPr>
    </w:pPr>
    <w:r>
      <w:pict w14:anchorId="117526D3">
        <v:shapetype id="_x0000_t202" coordsize="21600,21600" o:spt="202" path="m,l,21600r21600,l21600,xe">
          <v:stroke joinstyle="miter"/>
          <v:path gradientshapeok="t" o:connecttype="rect"/>
        </v:shapetype>
        <v:shape id="_x0000_s1148" type="#_x0000_t202" style="position:absolute;margin-left:283.95pt;margin-top:778.1pt;width:27.25pt;height:17.55pt;z-index:-33834496;mso-position-horizontal-relative:page;mso-position-vertical-relative:page" filled="f" stroked="f">
          <v:textbox inset="0,0,0,0">
            <w:txbxContent>
              <w:p w14:paraId="71901023" w14:textId="77777777" w:rsidR="00B02928" w:rsidRDefault="00B02928">
                <w:pPr>
                  <w:pStyle w:val="a3"/>
                  <w:spacing w:before="9"/>
                  <w:ind w:left="60"/>
                </w:pPr>
                <w:r>
                  <w:fldChar w:fldCharType="begin"/>
                </w:r>
                <w:r>
                  <w:instrText xml:space="preserve"> PAGE </w:instrText>
                </w:r>
                <w:r>
                  <w:fldChar w:fldCharType="separate"/>
                </w:r>
                <w:r w:rsidR="009563AA">
                  <w:rPr>
                    <w:noProof/>
                  </w:rPr>
                  <w:t>10</w:t>
                </w:r>
                <w:r w:rsidR="009563AA">
                  <w:rPr>
                    <w:noProof/>
                  </w:rPr>
                  <w:t>2</w:t>
                </w:r>
                <w:r>
                  <w:fldChar w:fldCharType="end"/>
                </w:r>
              </w:p>
            </w:txbxContent>
          </v:textbox>
          <w10:wrap anchorx="page" anchory="page"/>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2EE5" w14:textId="77777777" w:rsidR="00B02928" w:rsidRDefault="00000000">
    <w:pPr>
      <w:pStyle w:val="a3"/>
      <w:spacing w:line="14" w:lineRule="auto"/>
      <w:rPr>
        <w:sz w:val="20"/>
      </w:rPr>
    </w:pPr>
    <w:r>
      <w:pict w14:anchorId="565F3A21">
        <v:shapetype id="_x0000_t202" coordsize="21600,21600" o:spt="202" path="m,l,21600r21600,l21600,xe">
          <v:stroke joinstyle="miter"/>
          <v:path gradientshapeok="t" o:connecttype="rect"/>
        </v:shapetype>
        <v:shape id="_x0000_s1147" type="#_x0000_t202" style="position:absolute;margin-left:283.95pt;margin-top:778.1pt;width:27.25pt;height:17.55pt;z-index:-33833984;mso-position-horizontal-relative:page;mso-position-vertical-relative:page" filled="f" stroked="f">
          <v:textbox inset="0,0,0,0">
            <w:txbxContent>
              <w:p w14:paraId="1878E728" w14:textId="77777777" w:rsidR="00B02928" w:rsidRDefault="00B02928">
                <w:pPr>
                  <w:pStyle w:val="a3"/>
                  <w:spacing w:before="9"/>
                  <w:ind w:left="60"/>
                </w:pPr>
                <w:r>
                  <w:fldChar w:fldCharType="begin"/>
                </w:r>
                <w:r>
                  <w:instrText xml:space="preserve"> PAGE </w:instrText>
                </w:r>
                <w:r>
                  <w:fldChar w:fldCharType="separate"/>
                </w:r>
                <w:r w:rsidR="009563AA">
                  <w:rPr>
                    <w:noProof/>
                  </w:rPr>
                  <w:t>10</w:t>
                </w:r>
                <w:r w:rsidR="009563AA">
                  <w:rPr>
                    <w:noProof/>
                  </w:rPr>
                  <w:t>3</w:t>
                </w:r>
                <w:r>
                  <w:fldChar w:fldCharType="end"/>
                </w:r>
              </w:p>
            </w:txbxContent>
          </v:textbox>
          <w10:wrap anchorx="page" anchory="page"/>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DE89" w14:textId="77777777" w:rsidR="00B02928" w:rsidRDefault="00000000">
    <w:pPr>
      <w:pStyle w:val="a3"/>
      <w:spacing w:line="14" w:lineRule="auto"/>
      <w:rPr>
        <w:sz w:val="20"/>
      </w:rPr>
    </w:pPr>
    <w:r>
      <w:pict w14:anchorId="56C65A9B">
        <v:shapetype id="_x0000_t202" coordsize="21600,21600" o:spt="202" path="m,l,21600r21600,l21600,xe">
          <v:stroke joinstyle="miter"/>
          <v:path gradientshapeok="t" o:connecttype="rect"/>
        </v:shapetype>
        <v:shape id="_x0000_s1144" type="#_x0000_t202" style="position:absolute;margin-left:283.95pt;margin-top:778.1pt;width:27.25pt;height:17.55pt;z-index:-33832448;mso-position-horizontal-relative:page;mso-position-vertical-relative:page" filled="f" stroked="f">
          <v:textbox inset="0,0,0,0">
            <w:txbxContent>
              <w:p w14:paraId="34FE02F5" w14:textId="77777777" w:rsidR="00B02928" w:rsidRDefault="00B02928">
                <w:pPr>
                  <w:pStyle w:val="a3"/>
                  <w:spacing w:before="9"/>
                  <w:ind w:left="60"/>
                </w:pPr>
                <w:r>
                  <w:fldChar w:fldCharType="begin"/>
                </w:r>
                <w:r>
                  <w:instrText xml:space="preserve"> PAGE </w:instrText>
                </w:r>
                <w:r>
                  <w:fldChar w:fldCharType="separate"/>
                </w:r>
                <w:r w:rsidR="009563AA">
                  <w:rPr>
                    <w:noProof/>
                  </w:rPr>
                  <w:t>10</w:t>
                </w:r>
                <w:r w:rsidR="009563AA">
                  <w:rPr>
                    <w:noProof/>
                  </w:rPr>
                  <w:t>6</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BAD5" w14:textId="77777777" w:rsidR="00B02928" w:rsidRDefault="00000000">
    <w:pPr>
      <w:pStyle w:val="a3"/>
      <w:spacing w:line="14" w:lineRule="auto"/>
      <w:rPr>
        <w:sz w:val="20"/>
      </w:rPr>
    </w:pPr>
    <w:r>
      <w:pict w14:anchorId="1B0893E4">
        <v:shapetype id="_x0000_t202" coordsize="21600,21600" o:spt="202" path="m,l,21600r21600,l21600,xe">
          <v:stroke joinstyle="miter"/>
          <v:path gradientshapeok="t" o:connecttype="rect"/>
        </v:shapetype>
        <v:shape id="_x0000_s1228" type="#_x0000_t202" style="position:absolute;margin-left:287.55pt;margin-top:778.1pt;width:20.2pt;height:17.55pt;z-index:-33875456;mso-position-horizontal-relative:page;mso-position-vertical-relative:page" filled="f" stroked="f">
          <v:textbox inset="0,0,0,0">
            <w:txbxContent>
              <w:p w14:paraId="4A720E8C"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0</w:t>
                </w:r>
                <w:r>
                  <w:fldChar w:fldCharType="end"/>
                </w:r>
              </w:p>
            </w:txbxContent>
          </v:textbox>
          <w10:wrap anchorx="page" anchory="page"/>
        </v:shape>
      </w:pic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56C7" w14:textId="77777777" w:rsidR="00B02928" w:rsidRDefault="00000000">
    <w:pPr>
      <w:pStyle w:val="a3"/>
      <w:spacing w:line="14" w:lineRule="auto"/>
      <w:rPr>
        <w:sz w:val="20"/>
      </w:rPr>
    </w:pPr>
    <w:r>
      <w:pict w14:anchorId="128EBDC2">
        <v:shapetype id="_x0000_t202" coordsize="21600,21600" o:spt="202" path="m,l,21600r21600,l21600,xe">
          <v:stroke joinstyle="miter"/>
          <v:path gradientshapeok="t" o:connecttype="rect"/>
        </v:shapetype>
        <v:shape id="_x0000_s1143" type="#_x0000_t202" style="position:absolute;margin-left:283.95pt;margin-top:778.1pt;width:27.25pt;height:17.55pt;z-index:-33831936;mso-position-horizontal-relative:page;mso-position-vertical-relative:page" filled="f" stroked="f">
          <v:textbox inset="0,0,0,0">
            <w:txbxContent>
              <w:p w14:paraId="76D46505" w14:textId="77777777" w:rsidR="00B02928" w:rsidRDefault="00B02928">
                <w:pPr>
                  <w:pStyle w:val="a3"/>
                  <w:spacing w:before="9"/>
                  <w:ind w:left="60"/>
                </w:pPr>
                <w:r>
                  <w:fldChar w:fldCharType="begin"/>
                </w:r>
                <w:r>
                  <w:instrText xml:space="preserve"> PAGE </w:instrText>
                </w:r>
                <w:r>
                  <w:fldChar w:fldCharType="separate"/>
                </w:r>
                <w:r w:rsidR="009563AA">
                  <w:rPr>
                    <w:noProof/>
                  </w:rPr>
                  <w:t>10</w:t>
                </w:r>
                <w:r w:rsidR="009563AA">
                  <w:rPr>
                    <w:noProof/>
                  </w:rPr>
                  <w:t>7</w:t>
                </w:r>
                <w:r>
                  <w:fldChar w:fldCharType="end"/>
                </w:r>
              </w:p>
            </w:txbxContent>
          </v:textbox>
          <w10:wrap anchorx="page" anchory="page"/>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434C" w14:textId="77777777" w:rsidR="00B02928" w:rsidRDefault="00000000">
    <w:pPr>
      <w:pStyle w:val="a3"/>
      <w:spacing w:line="14" w:lineRule="auto"/>
      <w:rPr>
        <w:sz w:val="20"/>
      </w:rPr>
    </w:pPr>
    <w:r>
      <w:pict w14:anchorId="09127FF7">
        <v:shapetype id="_x0000_t202" coordsize="21600,21600" o:spt="202" path="m,l,21600r21600,l21600,xe">
          <v:stroke joinstyle="miter"/>
          <v:path gradientshapeok="t" o:connecttype="rect"/>
        </v:shapetype>
        <v:shape id="_x0000_s1142" type="#_x0000_t202" style="position:absolute;margin-left:283.95pt;margin-top:778.1pt;width:27.25pt;height:17.55pt;z-index:-33831424;mso-position-horizontal-relative:page;mso-position-vertical-relative:page" filled="f" stroked="f">
          <v:textbox inset="0,0,0,0">
            <w:txbxContent>
              <w:p w14:paraId="6DFDB44A" w14:textId="77777777" w:rsidR="00B02928" w:rsidRDefault="00B02928">
                <w:pPr>
                  <w:pStyle w:val="a3"/>
                  <w:spacing w:before="9"/>
                  <w:ind w:left="60"/>
                </w:pPr>
                <w:r>
                  <w:fldChar w:fldCharType="begin"/>
                </w:r>
                <w:r>
                  <w:instrText xml:space="preserve"> PAGE </w:instrText>
                </w:r>
                <w:r>
                  <w:fldChar w:fldCharType="separate"/>
                </w:r>
                <w:r w:rsidR="009563AA">
                  <w:rPr>
                    <w:noProof/>
                  </w:rPr>
                  <w:t>10</w:t>
                </w:r>
                <w:r w:rsidR="009563AA">
                  <w:rPr>
                    <w:noProof/>
                  </w:rPr>
                  <w:t>8</w:t>
                </w:r>
                <w:r>
                  <w:fldChar w:fldCharType="end"/>
                </w:r>
              </w:p>
            </w:txbxContent>
          </v:textbox>
          <w10:wrap anchorx="page" anchory="page"/>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B072" w14:textId="77777777" w:rsidR="00B02928" w:rsidRDefault="00000000">
    <w:pPr>
      <w:pStyle w:val="a3"/>
      <w:spacing w:line="14" w:lineRule="auto"/>
      <w:rPr>
        <w:sz w:val="20"/>
      </w:rPr>
    </w:pPr>
    <w:r>
      <w:pict w14:anchorId="25C3DAF5">
        <v:shapetype id="_x0000_t202" coordsize="21600,21600" o:spt="202" path="m,l,21600r21600,l21600,xe">
          <v:stroke joinstyle="miter"/>
          <v:path gradientshapeok="t" o:connecttype="rect"/>
        </v:shapetype>
        <v:shape id="_x0000_s1141" type="#_x0000_t202" style="position:absolute;margin-left:283.95pt;margin-top:778.1pt;width:27.25pt;height:17.55pt;z-index:-33830912;mso-position-horizontal-relative:page;mso-position-vertical-relative:page" filled="f" stroked="f">
          <v:textbox inset="0,0,0,0">
            <w:txbxContent>
              <w:p w14:paraId="77D020AC" w14:textId="77777777" w:rsidR="00B02928" w:rsidRDefault="00B02928">
                <w:pPr>
                  <w:pStyle w:val="a3"/>
                  <w:spacing w:before="9"/>
                  <w:ind w:left="60"/>
                </w:pPr>
                <w:r>
                  <w:fldChar w:fldCharType="begin"/>
                </w:r>
                <w:r>
                  <w:instrText xml:space="preserve"> PAGE </w:instrText>
                </w:r>
                <w:r>
                  <w:fldChar w:fldCharType="separate"/>
                </w:r>
                <w:r w:rsidR="009563AA">
                  <w:rPr>
                    <w:noProof/>
                  </w:rPr>
                  <w:t>10</w:t>
                </w:r>
                <w:r w:rsidR="009563AA">
                  <w:rPr>
                    <w:noProof/>
                  </w:rPr>
                  <w:t>9</w:t>
                </w:r>
                <w:r>
                  <w:fldChar w:fldCharType="end"/>
                </w:r>
              </w:p>
            </w:txbxContent>
          </v:textbox>
          <w10:wrap anchorx="page" anchory="page"/>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1F0E" w14:textId="77777777" w:rsidR="00B02928" w:rsidRDefault="00000000">
    <w:pPr>
      <w:pStyle w:val="a3"/>
      <w:spacing w:line="14" w:lineRule="auto"/>
      <w:rPr>
        <w:sz w:val="20"/>
      </w:rPr>
    </w:pPr>
    <w:r>
      <w:pict w14:anchorId="65B3B3A1">
        <v:shapetype id="_x0000_t202" coordsize="21600,21600" o:spt="202" path="m,l,21600r21600,l21600,xe">
          <v:stroke joinstyle="miter"/>
          <v:path gradientshapeok="t" o:connecttype="rect"/>
        </v:shapetype>
        <v:shape id="_x0000_s1140" type="#_x0000_t202" style="position:absolute;margin-left:283.95pt;margin-top:778.1pt;width:27.25pt;height:17.55pt;z-index:-33830400;mso-position-horizontal-relative:page;mso-position-vertical-relative:page" filled="f" stroked="f">
          <v:textbox inset="0,0,0,0">
            <w:txbxContent>
              <w:p w14:paraId="506005A7"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0</w:t>
                </w:r>
                <w:r>
                  <w:fldChar w:fldCharType="end"/>
                </w:r>
              </w:p>
            </w:txbxContent>
          </v:textbox>
          <w10:wrap anchorx="page" anchory="page"/>
        </v:shape>
      </w:pic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42F0" w14:textId="77777777" w:rsidR="00B02928" w:rsidRDefault="00000000">
    <w:pPr>
      <w:pStyle w:val="a3"/>
      <w:spacing w:line="14" w:lineRule="auto"/>
      <w:rPr>
        <w:sz w:val="20"/>
      </w:rPr>
    </w:pPr>
    <w:r>
      <w:pict w14:anchorId="39FF2465">
        <v:shapetype id="_x0000_t202" coordsize="21600,21600" o:spt="202" path="m,l,21600r21600,l21600,xe">
          <v:stroke joinstyle="miter"/>
          <v:path gradientshapeok="t" o:connecttype="rect"/>
        </v:shapetype>
        <v:shape id="_x0000_s1139" type="#_x0000_t202" style="position:absolute;margin-left:283.95pt;margin-top:778.1pt;width:27.25pt;height:17.55pt;z-index:-33829888;mso-position-horizontal-relative:page;mso-position-vertical-relative:page" filled="f" stroked="f">
          <v:textbox inset="0,0,0,0">
            <w:txbxContent>
              <w:p w14:paraId="5037C568"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1</w:t>
                </w:r>
                <w:r>
                  <w:fldChar w:fldCharType="end"/>
                </w:r>
              </w:p>
            </w:txbxContent>
          </v:textbox>
          <w10:wrap anchorx="page" anchory="page"/>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357F" w14:textId="77777777" w:rsidR="00B02928" w:rsidRDefault="00000000">
    <w:pPr>
      <w:pStyle w:val="a3"/>
      <w:spacing w:line="14" w:lineRule="auto"/>
      <w:rPr>
        <w:sz w:val="20"/>
      </w:rPr>
    </w:pPr>
    <w:r>
      <w:pict w14:anchorId="0C2408AB">
        <v:shapetype id="_x0000_t202" coordsize="21600,21600" o:spt="202" path="m,l,21600r21600,l21600,xe">
          <v:stroke joinstyle="miter"/>
          <v:path gradientshapeok="t" o:connecttype="rect"/>
        </v:shapetype>
        <v:shape id="_x0000_s1138" type="#_x0000_t202" style="position:absolute;margin-left:283.95pt;margin-top:778.1pt;width:27.25pt;height:17.55pt;z-index:-33829376;mso-position-horizontal-relative:page;mso-position-vertical-relative:page" filled="f" stroked="f">
          <v:textbox inset="0,0,0,0">
            <w:txbxContent>
              <w:p w14:paraId="53556118"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2</w:t>
                </w:r>
                <w:r>
                  <w:fldChar w:fldCharType="end"/>
                </w:r>
              </w:p>
            </w:txbxContent>
          </v:textbox>
          <w10:wrap anchorx="page" anchory="page"/>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0DDA" w14:textId="77777777" w:rsidR="00B02928" w:rsidRDefault="00000000">
    <w:pPr>
      <w:pStyle w:val="a3"/>
      <w:spacing w:line="14" w:lineRule="auto"/>
      <w:rPr>
        <w:sz w:val="20"/>
      </w:rPr>
    </w:pPr>
    <w:r>
      <w:pict w14:anchorId="5D6D30A8">
        <v:shapetype id="_x0000_t202" coordsize="21600,21600" o:spt="202" path="m,l,21600r21600,l21600,xe">
          <v:stroke joinstyle="miter"/>
          <v:path gradientshapeok="t" o:connecttype="rect"/>
        </v:shapetype>
        <v:shape id="_x0000_s1137" type="#_x0000_t202" style="position:absolute;margin-left:283.95pt;margin-top:778.1pt;width:27.25pt;height:17.55pt;z-index:-33828864;mso-position-horizontal-relative:page;mso-position-vertical-relative:page" filled="f" stroked="f">
          <v:textbox inset="0,0,0,0">
            <w:txbxContent>
              <w:p w14:paraId="358B7FAF"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3</w:t>
                </w:r>
                <w:r>
                  <w:fldChar w:fldCharType="end"/>
                </w:r>
              </w:p>
            </w:txbxContent>
          </v:textbox>
          <w10:wrap anchorx="page" anchory="page"/>
        </v:shape>
      </w:pic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EBEE" w14:textId="77777777" w:rsidR="00B02928" w:rsidRDefault="00000000">
    <w:pPr>
      <w:pStyle w:val="a3"/>
      <w:spacing w:line="14" w:lineRule="auto"/>
      <w:rPr>
        <w:sz w:val="20"/>
      </w:rPr>
    </w:pPr>
    <w:r>
      <w:pict w14:anchorId="6596E8F7">
        <v:shapetype id="_x0000_t202" coordsize="21600,21600" o:spt="202" path="m,l,21600r21600,l21600,xe">
          <v:stroke joinstyle="miter"/>
          <v:path gradientshapeok="t" o:connecttype="rect"/>
        </v:shapetype>
        <v:shape id="_x0000_s1135" type="#_x0000_t202" style="position:absolute;margin-left:283.95pt;margin-top:778.1pt;width:27.25pt;height:17.55pt;z-index:-33827840;mso-position-horizontal-relative:page;mso-position-vertical-relative:page" filled="f" stroked="f">
          <v:textbox inset="0,0,0,0">
            <w:txbxContent>
              <w:p w14:paraId="02B71AD8"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4</w:t>
                </w:r>
                <w:r>
                  <w:fldChar w:fldCharType="end"/>
                </w:r>
              </w:p>
            </w:txbxContent>
          </v:textbox>
          <w10:wrap anchorx="page" anchory="page"/>
        </v:shape>
      </w:pic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B940" w14:textId="77777777" w:rsidR="00B02928" w:rsidRDefault="00000000">
    <w:pPr>
      <w:pStyle w:val="a3"/>
      <w:spacing w:line="14" w:lineRule="auto"/>
      <w:rPr>
        <w:sz w:val="20"/>
      </w:rPr>
    </w:pPr>
    <w:r>
      <w:pict w14:anchorId="2961B1BC">
        <v:shapetype id="_x0000_t202" coordsize="21600,21600" o:spt="202" path="m,l,21600r21600,l21600,xe">
          <v:stroke joinstyle="miter"/>
          <v:path gradientshapeok="t" o:connecttype="rect"/>
        </v:shapetype>
        <v:shape id="_x0000_s1133" type="#_x0000_t202" style="position:absolute;margin-left:283.95pt;margin-top:778.1pt;width:27.25pt;height:17.55pt;z-index:-33826816;mso-position-horizontal-relative:page;mso-position-vertical-relative:page" filled="f" stroked="f">
          <v:textbox inset="0,0,0,0">
            <w:txbxContent>
              <w:p w14:paraId="3A7C5553"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5</w:t>
                </w:r>
                <w:r>
                  <w:fldChar w:fldCharType="end"/>
                </w:r>
              </w:p>
            </w:txbxContent>
          </v:textbox>
          <w10:wrap anchorx="page" anchory="page"/>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8719" w14:textId="77777777" w:rsidR="00B02928" w:rsidRDefault="00000000">
    <w:pPr>
      <w:pStyle w:val="a3"/>
      <w:spacing w:line="14" w:lineRule="auto"/>
      <w:rPr>
        <w:sz w:val="20"/>
      </w:rPr>
    </w:pPr>
    <w:r>
      <w:pict w14:anchorId="3C9193A3">
        <v:shapetype id="_x0000_t202" coordsize="21600,21600" o:spt="202" path="m,l,21600r21600,l21600,xe">
          <v:stroke joinstyle="miter"/>
          <v:path gradientshapeok="t" o:connecttype="rect"/>
        </v:shapetype>
        <v:shape id="_x0000_s1131" type="#_x0000_t202" style="position:absolute;margin-left:283.95pt;margin-top:778.1pt;width:27.25pt;height:17.55pt;z-index:-33825792;mso-position-horizontal-relative:page;mso-position-vertical-relative:page" filled="f" stroked="f">
          <v:textbox inset="0,0,0,0">
            <w:txbxContent>
              <w:p w14:paraId="3CC7C834"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6</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C0CF2" w14:textId="77777777" w:rsidR="00B02928" w:rsidRDefault="00000000">
    <w:pPr>
      <w:pStyle w:val="a3"/>
      <w:spacing w:line="14" w:lineRule="auto"/>
      <w:rPr>
        <w:sz w:val="20"/>
      </w:rPr>
    </w:pPr>
    <w:r>
      <w:pict w14:anchorId="331E405C">
        <v:shapetype id="_x0000_t202" coordsize="21600,21600" o:spt="202" path="m,l,21600r21600,l21600,xe">
          <v:stroke joinstyle="miter"/>
          <v:path gradientshapeok="t" o:connecttype="rect"/>
        </v:shapetype>
        <v:shape id="_x0000_s1227" type="#_x0000_t202" style="position:absolute;margin-left:287.55pt;margin-top:778.1pt;width:20.2pt;height:17.55pt;z-index:-33874944;mso-position-horizontal-relative:page;mso-position-vertical-relative:page" filled="f" stroked="f">
          <v:textbox inset="0,0,0,0">
            <w:txbxContent>
              <w:p w14:paraId="1778F36F"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1</w:t>
                </w:r>
                <w:r>
                  <w:fldChar w:fldCharType="end"/>
                </w:r>
              </w:p>
            </w:txbxContent>
          </v:textbox>
          <w10:wrap anchorx="page" anchory="page"/>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CCAB" w14:textId="77777777" w:rsidR="00B02928" w:rsidRDefault="00000000">
    <w:pPr>
      <w:pStyle w:val="a3"/>
      <w:spacing w:line="14" w:lineRule="auto"/>
      <w:rPr>
        <w:sz w:val="20"/>
      </w:rPr>
    </w:pPr>
    <w:r>
      <w:pict w14:anchorId="343C492A">
        <v:shapetype id="_x0000_t202" coordsize="21600,21600" o:spt="202" path="m,l,21600r21600,l21600,xe">
          <v:stroke joinstyle="miter"/>
          <v:path gradientshapeok="t" o:connecttype="rect"/>
        </v:shapetype>
        <v:shape id="_x0000_s1129" type="#_x0000_t202" style="position:absolute;margin-left:283.95pt;margin-top:778.1pt;width:27.25pt;height:17.55pt;z-index:-33824768;mso-position-horizontal-relative:page;mso-position-vertical-relative:page" filled="f" stroked="f">
          <v:textbox inset="0,0,0,0">
            <w:txbxContent>
              <w:p w14:paraId="2CCC4651"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7</w:t>
                </w:r>
                <w:r>
                  <w:fldChar w:fldCharType="end"/>
                </w:r>
              </w:p>
            </w:txbxContent>
          </v:textbox>
          <w10:wrap anchorx="page" anchory="page"/>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2992" w14:textId="77777777" w:rsidR="00B02928" w:rsidRDefault="00000000">
    <w:pPr>
      <w:pStyle w:val="a3"/>
      <w:spacing w:line="14" w:lineRule="auto"/>
      <w:rPr>
        <w:sz w:val="20"/>
      </w:rPr>
    </w:pPr>
    <w:r>
      <w:pict w14:anchorId="449234B2">
        <v:shapetype id="_x0000_t202" coordsize="21600,21600" o:spt="202" path="m,l,21600r21600,l21600,xe">
          <v:stroke joinstyle="miter"/>
          <v:path gradientshapeok="t" o:connecttype="rect"/>
        </v:shapetype>
        <v:shape id="_x0000_s1127" type="#_x0000_t202" style="position:absolute;margin-left:283.95pt;margin-top:778.1pt;width:27.25pt;height:17.55pt;z-index:-33823744;mso-position-horizontal-relative:page;mso-position-vertical-relative:page" filled="f" stroked="f">
          <v:textbox inset="0,0,0,0">
            <w:txbxContent>
              <w:p w14:paraId="03651031"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8</w:t>
                </w:r>
                <w:r>
                  <w:fldChar w:fldCharType="end"/>
                </w:r>
              </w:p>
            </w:txbxContent>
          </v:textbox>
          <w10:wrap anchorx="page" anchory="page"/>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6EAA" w14:textId="77777777" w:rsidR="00B02928" w:rsidRDefault="00000000">
    <w:pPr>
      <w:pStyle w:val="a3"/>
      <w:spacing w:line="14" w:lineRule="auto"/>
      <w:rPr>
        <w:sz w:val="20"/>
      </w:rPr>
    </w:pPr>
    <w:r>
      <w:pict w14:anchorId="6741630B">
        <v:shapetype id="_x0000_t202" coordsize="21600,21600" o:spt="202" path="m,l,21600r21600,l21600,xe">
          <v:stroke joinstyle="miter"/>
          <v:path gradientshapeok="t" o:connecttype="rect"/>
        </v:shapetype>
        <v:shape id="_x0000_s1125" type="#_x0000_t202" style="position:absolute;margin-left:283.95pt;margin-top:778.1pt;width:27.25pt;height:17.55pt;z-index:-33822720;mso-position-horizontal-relative:page;mso-position-vertical-relative:page" filled="f" stroked="f">
          <v:textbox inset="0,0,0,0">
            <w:txbxContent>
              <w:p w14:paraId="1462FCBF" w14:textId="77777777" w:rsidR="00B02928" w:rsidRDefault="00B02928">
                <w:pPr>
                  <w:pStyle w:val="a3"/>
                  <w:spacing w:before="9"/>
                  <w:ind w:left="60"/>
                </w:pPr>
                <w:r>
                  <w:fldChar w:fldCharType="begin"/>
                </w:r>
                <w:r>
                  <w:instrText xml:space="preserve"> PAGE </w:instrText>
                </w:r>
                <w:r>
                  <w:fldChar w:fldCharType="separate"/>
                </w:r>
                <w:r w:rsidR="009563AA">
                  <w:rPr>
                    <w:noProof/>
                  </w:rPr>
                  <w:t>11</w:t>
                </w:r>
                <w:r w:rsidR="009563AA">
                  <w:rPr>
                    <w:noProof/>
                  </w:rPr>
                  <w:t>9</w:t>
                </w:r>
                <w:r>
                  <w:fldChar w:fldCharType="end"/>
                </w:r>
              </w:p>
            </w:txbxContent>
          </v:textbox>
          <w10:wrap anchorx="page" anchory="page"/>
        </v:shape>
      </w:pic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708B" w14:textId="77777777" w:rsidR="00B02928" w:rsidRDefault="00000000">
    <w:pPr>
      <w:pStyle w:val="a3"/>
      <w:spacing w:line="14" w:lineRule="auto"/>
      <w:rPr>
        <w:sz w:val="20"/>
      </w:rPr>
    </w:pPr>
    <w:r>
      <w:pict w14:anchorId="52819D92">
        <v:shapetype id="_x0000_t202" coordsize="21600,21600" o:spt="202" path="m,l,21600r21600,l21600,xe">
          <v:stroke joinstyle="miter"/>
          <v:path gradientshapeok="t" o:connecttype="rect"/>
        </v:shapetype>
        <v:shape id="_x0000_s1124" type="#_x0000_t202" style="position:absolute;margin-left:283.95pt;margin-top:778.1pt;width:27.25pt;height:17.55pt;z-index:-33822208;mso-position-horizontal-relative:page;mso-position-vertical-relative:page" filled="f" stroked="f">
          <v:textbox inset="0,0,0,0">
            <w:txbxContent>
              <w:p w14:paraId="35403489"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0</w:t>
                </w:r>
                <w:r>
                  <w:fldChar w:fldCharType="end"/>
                </w:r>
              </w:p>
            </w:txbxContent>
          </v:textbox>
          <w10:wrap anchorx="page" anchory="page"/>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CC08" w14:textId="77777777" w:rsidR="00B02928" w:rsidRDefault="00000000">
    <w:pPr>
      <w:pStyle w:val="a3"/>
      <w:spacing w:line="14" w:lineRule="auto"/>
      <w:rPr>
        <w:sz w:val="20"/>
      </w:rPr>
    </w:pPr>
    <w:r>
      <w:pict w14:anchorId="5186DE8D">
        <v:shapetype id="_x0000_t202" coordsize="21600,21600" o:spt="202" path="m,l,21600r21600,l21600,xe">
          <v:stroke joinstyle="miter"/>
          <v:path gradientshapeok="t" o:connecttype="rect"/>
        </v:shapetype>
        <v:shape id="_x0000_s1123" type="#_x0000_t202" style="position:absolute;margin-left:283.95pt;margin-top:778.1pt;width:27.25pt;height:17.55pt;z-index:-33821696;mso-position-horizontal-relative:page;mso-position-vertical-relative:page" filled="f" stroked="f">
          <v:textbox inset="0,0,0,0">
            <w:txbxContent>
              <w:p w14:paraId="6B5AB025"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1</w:t>
                </w:r>
                <w:r>
                  <w:fldChar w:fldCharType="end"/>
                </w:r>
              </w:p>
            </w:txbxContent>
          </v:textbox>
          <w10:wrap anchorx="page" anchory="page"/>
        </v:shape>
      </w:pic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EAFB" w14:textId="77777777" w:rsidR="00B02928" w:rsidRDefault="00000000">
    <w:pPr>
      <w:pStyle w:val="a3"/>
      <w:spacing w:line="14" w:lineRule="auto"/>
      <w:rPr>
        <w:sz w:val="20"/>
      </w:rPr>
    </w:pPr>
    <w:r>
      <w:pict w14:anchorId="3E14B25F">
        <v:shapetype id="_x0000_t202" coordsize="21600,21600" o:spt="202" path="m,l,21600r21600,l21600,xe">
          <v:stroke joinstyle="miter"/>
          <v:path gradientshapeok="t" o:connecttype="rect"/>
        </v:shapetype>
        <v:shape id="_x0000_s1122" type="#_x0000_t202" style="position:absolute;margin-left:283.95pt;margin-top:778.1pt;width:27.25pt;height:17.55pt;z-index:-33821184;mso-position-horizontal-relative:page;mso-position-vertical-relative:page" filled="f" stroked="f">
          <v:textbox inset="0,0,0,0">
            <w:txbxContent>
              <w:p w14:paraId="3D805385"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3</w:t>
                </w:r>
                <w:r>
                  <w:fldChar w:fldCharType="end"/>
                </w:r>
              </w:p>
            </w:txbxContent>
          </v:textbox>
          <w10:wrap anchorx="page" anchory="page"/>
        </v:shape>
      </w:pic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610" w14:textId="77777777" w:rsidR="00B02928" w:rsidRDefault="00000000">
    <w:pPr>
      <w:pStyle w:val="a3"/>
      <w:spacing w:line="14" w:lineRule="auto"/>
      <w:rPr>
        <w:sz w:val="20"/>
      </w:rPr>
    </w:pPr>
    <w:r>
      <w:pict w14:anchorId="3B0BB69C">
        <v:shapetype id="_x0000_t202" coordsize="21600,21600" o:spt="202" path="m,l,21600r21600,l21600,xe">
          <v:stroke joinstyle="miter"/>
          <v:path gradientshapeok="t" o:connecttype="rect"/>
        </v:shapetype>
        <v:shape id="_x0000_s1121" type="#_x0000_t202" style="position:absolute;margin-left:283.95pt;margin-top:778.1pt;width:27.25pt;height:17.55pt;z-index:-33820672;mso-position-horizontal-relative:page;mso-position-vertical-relative:page" filled="f" stroked="f">
          <v:textbox inset="0,0,0,0">
            <w:txbxContent>
              <w:p w14:paraId="4685D0C8"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3</w:t>
                </w:r>
                <w:r>
                  <w:fldChar w:fldCharType="end"/>
                </w:r>
              </w:p>
            </w:txbxContent>
          </v:textbox>
          <w10:wrap anchorx="page" anchory="page"/>
        </v:shape>
      </w:pic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8FB6" w14:textId="77777777" w:rsidR="00B02928" w:rsidRDefault="00000000">
    <w:pPr>
      <w:pStyle w:val="a3"/>
      <w:spacing w:line="14" w:lineRule="auto"/>
      <w:rPr>
        <w:sz w:val="20"/>
      </w:rPr>
    </w:pPr>
    <w:r>
      <w:pict w14:anchorId="4B695F2E">
        <v:shapetype id="_x0000_t202" coordsize="21600,21600" o:spt="202" path="m,l,21600r21600,l21600,xe">
          <v:stroke joinstyle="miter"/>
          <v:path gradientshapeok="t" o:connecttype="rect"/>
        </v:shapetype>
        <v:shape id="_x0000_s1120" type="#_x0000_t202" style="position:absolute;margin-left:283.95pt;margin-top:778.1pt;width:27.25pt;height:17.55pt;z-index:-33820160;mso-position-horizontal-relative:page;mso-position-vertical-relative:page" filled="f" stroked="f">
          <v:textbox inset="0,0,0,0">
            <w:txbxContent>
              <w:p w14:paraId="300721F6"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4</w:t>
                </w:r>
                <w:r>
                  <w:fldChar w:fldCharType="end"/>
                </w:r>
              </w:p>
            </w:txbxContent>
          </v:textbox>
          <w10:wrap anchorx="page" anchory="page"/>
        </v:shape>
      </w:pic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AFD7" w14:textId="77777777" w:rsidR="00B02928" w:rsidRDefault="00000000">
    <w:pPr>
      <w:pStyle w:val="a3"/>
      <w:spacing w:line="14" w:lineRule="auto"/>
      <w:rPr>
        <w:sz w:val="20"/>
      </w:rPr>
    </w:pPr>
    <w:r>
      <w:pict w14:anchorId="24753FC1">
        <v:shapetype id="_x0000_t202" coordsize="21600,21600" o:spt="202" path="m,l,21600r21600,l21600,xe">
          <v:stroke joinstyle="miter"/>
          <v:path gradientshapeok="t" o:connecttype="rect"/>
        </v:shapetype>
        <v:shape id="_x0000_s1119" type="#_x0000_t202" style="position:absolute;margin-left:283.95pt;margin-top:778.1pt;width:27.25pt;height:17.55pt;z-index:-33819648;mso-position-horizontal-relative:page;mso-position-vertical-relative:page" filled="f" stroked="f">
          <v:textbox inset="0,0,0,0">
            <w:txbxContent>
              <w:p w14:paraId="76359C0F"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5</w:t>
                </w:r>
                <w:r>
                  <w:fldChar w:fldCharType="end"/>
                </w:r>
              </w:p>
            </w:txbxContent>
          </v:textbox>
          <w10:wrap anchorx="page" anchory="page"/>
        </v:shape>
      </w:pic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D764" w14:textId="77777777" w:rsidR="00B02928" w:rsidRDefault="00000000">
    <w:pPr>
      <w:pStyle w:val="a3"/>
      <w:spacing w:line="14" w:lineRule="auto"/>
      <w:rPr>
        <w:sz w:val="20"/>
      </w:rPr>
    </w:pPr>
    <w:r>
      <w:pict w14:anchorId="411B9300">
        <v:shapetype id="_x0000_t202" coordsize="21600,21600" o:spt="202" path="m,l,21600r21600,l21600,xe">
          <v:stroke joinstyle="miter"/>
          <v:path gradientshapeok="t" o:connecttype="rect"/>
        </v:shapetype>
        <v:shape id="_x0000_s1118" type="#_x0000_t202" style="position:absolute;margin-left:283.95pt;margin-top:778.1pt;width:27.25pt;height:17.55pt;z-index:-33819136;mso-position-horizontal-relative:page;mso-position-vertical-relative:page" filled="f" stroked="f">
          <v:textbox inset="0,0,0,0">
            <w:txbxContent>
              <w:p w14:paraId="7B1979BD"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6</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093F" w14:textId="77777777" w:rsidR="00B02928" w:rsidRDefault="00000000">
    <w:pPr>
      <w:pStyle w:val="a3"/>
      <w:spacing w:line="14" w:lineRule="auto"/>
      <w:rPr>
        <w:sz w:val="20"/>
      </w:rPr>
    </w:pPr>
    <w:r>
      <w:pict w14:anchorId="1ECE4056">
        <v:shapetype id="_x0000_t202" coordsize="21600,21600" o:spt="202" path="m,l,21600r21600,l21600,xe">
          <v:stroke joinstyle="miter"/>
          <v:path gradientshapeok="t" o:connecttype="rect"/>
        </v:shapetype>
        <v:shape id="_x0000_s1225" type="#_x0000_t202" style="position:absolute;margin-left:287.55pt;margin-top:778.1pt;width:20.2pt;height:17.55pt;z-index:-33873920;mso-position-horizontal-relative:page;mso-position-vertical-relative:page" filled="f" stroked="f">
          <v:textbox inset="0,0,0,0">
            <w:txbxContent>
              <w:p w14:paraId="3293A1C8" w14:textId="77777777" w:rsidR="00B02928" w:rsidRDefault="00B02928">
                <w:pPr>
                  <w:pStyle w:val="a3"/>
                  <w:spacing w:before="9"/>
                  <w:ind w:left="60"/>
                </w:pPr>
                <w:r>
                  <w:fldChar w:fldCharType="begin"/>
                </w:r>
                <w:r>
                  <w:instrText xml:space="preserve"> PAGE </w:instrText>
                </w:r>
                <w:r>
                  <w:fldChar w:fldCharType="separate"/>
                </w:r>
                <w:r w:rsidR="009563AA">
                  <w:rPr>
                    <w:noProof/>
                  </w:rPr>
                  <w:t>4</w:t>
                </w:r>
                <w:r w:rsidR="009563AA">
                  <w:rPr>
                    <w:noProof/>
                  </w:rPr>
                  <w:t>3</w:t>
                </w:r>
                <w:r>
                  <w:fldChar w:fldCharType="end"/>
                </w:r>
              </w:p>
            </w:txbxContent>
          </v:textbox>
          <w10:wrap anchorx="page" anchory="page"/>
        </v:shape>
      </w:pic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03C3" w14:textId="77777777" w:rsidR="00B02928" w:rsidRDefault="00000000">
    <w:pPr>
      <w:pStyle w:val="a3"/>
      <w:spacing w:line="14" w:lineRule="auto"/>
      <w:rPr>
        <w:sz w:val="20"/>
      </w:rPr>
    </w:pPr>
    <w:r>
      <w:pict w14:anchorId="59E33034">
        <v:shapetype id="_x0000_t202" coordsize="21600,21600" o:spt="202" path="m,l,21600r21600,l21600,xe">
          <v:stroke joinstyle="miter"/>
          <v:path gradientshapeok="t" o:connecttype="rect"/>
        </v:shapetype>
        <v:shape id="_x0000_s1117" type="#_x0000_t202" style="position:absolute;margin-left:283.95pt;margin-top:778.1pt;width:27.25pt;height:17.55pt;z-index:-33818624;mso-position-horizontal-relative:page;mso-position-vertical-relative:page" filled="f" stroked="f">
          <v:textbox inset="0,0,0,0">
            <w:txbxContent>
              <w:p w14:paraId="584A2B2E"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7</w:t>
                </w:r>
                <w:r>
                  <w:fldChar w:fldCharType="end"/>
                </w:r>
              </w:p>
            </w:txbxContent>
          </v:textbox>
          <w10:wrap anchorx="page" anchory="page"/>
        </v:shape>
      </w:pic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2A19" w14:textId="77777777" w:rsidR="00B02928" w:rsidRDefault="00000000">
    <w:pPr>
      <w:pStyle w:val="a3"/>
      <w:spacing w:line="14" w:lineRule="auto"/>
      <w:rPr>
        <w:sz w:val="20"/>
      </w:rPr>
    </w:pPr>
    <w:r>
      <w:pict w14:anchorId="7BBD267C">
        <v:shapetype id="_x0000_t202" coordsize="21600,21600" o:spt="202" path="m,l,21600r21600,l21600,xe">
          <v:stroke joinstyle="miter"/>
          <v:path gradientshapeok="t" o:connecttype="rect"/>
        </v:shapetype>
        <v:shape id="_x0000_s1116" type="#_x0000_t202" style="position:absolute;margin-left:283.95pt;margin-top:778.1pt;width:27.25pt;height:17.55pt;z-index:-33818112;mso-position-horizontal-relative:page;mso-position-vertical-relative:page" filled="f" stroked="f">
          <v:textbox inset="0,0,0,0">
            <w:txbxContent>
              <w:p w14:paraId="09DE4BFE"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8</w:t>
                </w:r>
                <w:r>
                  <w:fldChar w:fldCharType="end"/>
                </w:r>
              </w:p>
            </w:txbxContent>
          </v:textbox>
          <w10:wrap anchorx="page" anchory="page"/>
        </v:shape>
      </w:pic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9674" w14:textId="77777777" w:rsidR="00B02928" w:rsidRDefault="00000000">
    <w:pPr>
      <w:pStyle w:val="a3"/>
      <w:spacing w:line="14" w:lineRule="auto"/>
      <w:rPr>
        <w:sz w:val="20"/>
      </w:rPr>
    </w:pPr>
    <w:r>
      <w:pict w14:anchorId="227A5CF5">
        <v:shapetype id="_x0000_t202" coordsize="21600,21600" o:spt="202" path="m,l,21600r21600,l21600,xe">
          <v:stroke joinstyle="miter"/>
          <v:path gradientshapeok="t" o:connecttype="rect"/>
        </v:shapetype>
        <v:shape id="_x0000_s1115" type="#_x0000_t202" style="position:absolute;margin-left:283.95pt;margin-top:778.1pt;width:27.25pt;height:17.55pt;z-index:-33817600;mso-position-horizontal-relative:page;mso-position-vertical-relative:page" filled="f" stroked="f">
          <v:textbox inset="0,0,0,0">
            <w:txbxContent>
              <w:p w14:paraId="5629C04B" w14:textId="77777777" w:rsidR="00B02928" w:rsidRDefault="00B02928">
                <w:pPr>
                  <w:pStyle w:val="a3"/>
                  <w:spacing w:before="9"/>
                  <w:ind w:left="60"/>
                </w:pPr>
                <w:r>
                  <w:fldChar w:fldCharType="begin"/>
                </w:r>
                <w:r>
                  <w:instrText xml:space="preserve"> PAGE </w:instrText>
                </w:r>
                <w:r>
                  <w:fldChar w:fldCharType="separate"/>
                </w:r>
                <w:r w:rsidR="009563AA">
                  <w:rPr>
                    <w:noProof/>
                  </w:rPr>
                  <w:t>12</w:t>
                </w:r>
                <w:r w:rsidR="009563AA">
                  <w:rPr>
                    <w:noProof/>
                  </w:rPr>
                  <w:t>9</w:t>
                </w:r>
                <w:r>
                  <w:fldChar w:fldCharType="end"/>
                </w:r>
              </w:p>
            </w:txbxContent>
          </v:textbox>
          <w10:wrap anchorx="page" anchory="page"/>
        </v:shape>
      </w:pic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E7B3" w14:textId="77777777" w:rsidR="00B02928" w:rsidRDefault="00000000">
    <w:pPr>
      <w:pStyle w:val="a3"/>
      <w:spacing w:line="14" w:lineRule="auto"/>
      <w:rPr>
        <w:sz w:val="20"/>
      </w:rPr>
    </w:pPr>
    <w:r>
      <w:pict w14:anchorId="4B4CEADC">
        <v:shapetype id="_x0000_t202" coordsize="21600,21600" o:spt="202" path="m,l,21600r21600,l21600,xe">
          <v:stroke joinstyle="miter"/>
          <v:path gradientshapeok="t" o:connecttype="rect"/>
        </v:shapetype>
        <v:shape id="_x0000_s1114" type="#_x0000_t202" style="position:absolute;margin-left:283.95pt;margin-top:778.1pt;width:27.25pt;height:17.55pt;z-index:-33817088;mso-position-horizontal-relative:page;mso-position-vertical-relative:page" filled="f" stroked="f">
          <v:textbox inset="0,0,0,0">
            <w:txbxContent>
              <w:p w14:paraId="41B94208" w14:textId="77777777" w:rsidR="00B02928" w:rsidRDefault="00B02928">
                <w:pPr>
                  <w:pStyle w:val="a3"/>
                  <w:spacing w:before="9"/>
                  <w:ind w:left="60"/>
                </w:pPr>
                <w:r>
                  <w:fldChar w:fldCharType="begin"/>
                </w:r>
                <w:r>
                  <w:instrText xml:space="preserve"> PAGE </w:instrText>
                </w:r>
                <w:r>
                  <w:fldChar w:fldCharType="separate"/>
                </w:r>
                <w:r w:rsidR="009563AA">
                  <w:rPr>
                    <w:noProof/>
                  </w:rPr>
                  <w:t>13</w:t>
                </w:r>
                <w:r w:rsidR="009563AA">
                  <w:rPr>
                    <w:noProof/>
                  </w:rPr>
                  <w:t>0</w:t>
                </w:r>
                <w:r>
                  <w:fldChar w:fldCharType="end"/>
                </w:r>
              </w:p>
            </w:txbxContent>
          </v:textbox>
          <w10:wrap anchorx="page" anchory="page"/>
        </v:shape>
      </w:pic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984D" w14:textId="77777777" w:rsidR="00B02928" w:rsidRDefault="00000000">
    <w:pPr>
      <w:pStyle w:val="a3"/>
      <w:spacing w:line="14" w:lineRule="auto"/>
      <w:rPr>
        <w:sz w:val="20"/>
      </w:rPr>
    </w:pPr>
    <w:r>
      <w:pict w14:anchorId="60DADB2D">
        <v:shapetype id="_x0000_t202" coordsize="21600,21600" o:spt="202" path="m,l,21600r21600,l21600,xe">
          <v:stroke joinstyle="miter"/>
          <v:path gradientshapeok="t" o:connecttype="rect"/>
        </v:shapetype>
        <v:shape id="_x0000_s1113" type="#_x0000_t202" style="position:absolute;margin-left:283.95pt;margin-top:778.1pt;width:27.25pt;height:17.55pt;z-index:-33816576;mso-position-horizontal-relative:page;mso-position-vertical-relative:page" filled="f" stroked="f">
          <v:textbox inset="0,0,0,0">
            <w:txbxContent>
              <w:p w14:paraId="24517284" w14:textId="77777777" w:rsidR="00B02928" w:rsidRDefault="00B02928">
                <w:pPr>
                  <w:pStyle w:val="a3"/>
                  <w:spacing w:before="9"/>
                  <w:ind w:left="60"/>
                </w:pPr>
                <w:r>
                  <w:fldChar w:fldCharType="begin"/>
                </w:r>
                <w:r>
                  <w:instrText xml:space="preserve"> PAGE </w:instrText>
                </w:r>
                <w:r>
                  <w:fldChar w:fldCharType="separate"/>
                </w:r>
                <w:r w:rsidR="009563AA">
                  <w:rPr>
                    <w:noProof/>
                  </w:rPr>
                  <w:t>13</w:t>
                </w:r>
                <w:r w:rsidR="009563AA">
                  <w:rPr>
                    <w:noProof/>
                  </w:rPr>
                  <w:t>1</w:t>
                </w:r>
                <w:r>
                  <w:fldChar w:fldCharType="end"/>
                </w:r>
              </w:p>
            </w:txbxContent>
          </v:textbox>
          <w10:wrap anchorx="page" anchory="page"/>
        </v:shape>
      </w:pic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13DD" w14:textId="77777777" w:rsidR="00B02928" w:rsidRDefault="00000000">
    <w:pPr>
      <w:pStyle w:val="a3"/>
      <w:spacing w:line="14" w:lineRule="auto"/>
      <w:rPr>
        <w:sz w:val="20"/>
      </w:rPr>
    </w:pPr>
    <w:r>
      <w:pict w14:anchorId="471744B5">
        <v:shapetype id="_x0000_t202" coordsize="21600,21600" o:spt="202" path="m,l,21600r21600,l21600,xe">
          <v:stroke joinstyle="miter"/>
          <v:path gradientshapeok="t" o:connecttype="rect"/>
        </v:shapetype>
        <v:shape id="_x0000_s1112" type="#_x0000_t202" style="position:absolute;margin-left:283.95pt;margin-top:778.1pt;width:27.25pt;height:17.55pt;z-index:-33816064;mso-position-horizontal-relative:page;mso-position-vertical-relative:page" filled="f" stroked="f">
          <v:textbox inset="0,0,0,0">
            <w:txbxContent>
              <w:p w14:paraId="7E8FD8DE" w14:textId="77777777" w:rsidR="00B02928" w:rsidRDefault="00B02928">
                <w:pPr>
                  <w:pStyle w:val="a3"/>
                  <w:spacing w:before="9"/>
                  <w:ind w:left="60"/>
                </w:pPr>
                <w:r>
                  <w:fldChar w:fldCharType="begin"/>
                </w:r>
                <w:r>
                  <w:instrText xml:space="preserve"> PAGE </w:instrText>
                </w:r>
                <w:r>
                  <w:fldChar w:fldCharType="separate"/>
                </w:r>
                <w:r w:rsidR="009563AA">
                  <w:rPr>
                    <w:noProof/>
                  </w:rPr>
                  <w:t>13</w:t>
                </w:r>
                <w:r w:rsidR="009563AA">
                  <w:rPr>
                    <w:noProof/>
                  </w:rPr>
                  <w:t>2</w:t>
                </w:r>
                <w:r>
                  <w:fldChar w:fldCharType="end"/>
                </w:r>
              </w:p>
            </w:txbxContent>
          </v:textbox>
          <w10:wrap anchorx="page" anchory="page"/>
        </v:shape>
      </w:pic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E687" w14:textId="77777777" w:rsidR="00B02928" w:rsidRDefault="00000000">
    <w:pPr>
      <w:pStyle w:val="a3"/>
      <w:spacing w:line="14" w:lineRule="auto"/>
      <w:rPr>
        <w:sz w:val="20"/>
      </w:rPr>
    </w:pPr>
    <w:r>
      <w:pict w14:anchorId="62B3BB27">
        <v:shapetype id="_x0000_t202" coordsize="21600,21600" o:spt="202" path="m,l,21600r21600,l21600,xe">
          <v:stroke joinstyle="miter"/>
          <v:path gradientshapeok="t" o:connecttype="rect"/>
        </v:shapetype>
        <v:shape id="_x0000_s1111" type="#_x0000_t202" style="position:absolute;margin-left:283.95pt;margin-top:778.1pt;width:27.25pt;height:17.55pt;z-index:-33815552;mso-position-horizontal-relative:page;mso-position-vertical-relative:page" filled="f" stroked="f">
          <v:textbox inset="0,0,0,0">
            <w:txbxContent>
              <w:p w14:paraId="104F2209" w14:textId="77777777" w:rsidR="00B02928" w:rsidRDefault="00B02928">
                <w:pPr>
                  <w:pStyle w:val="a3"/>
                  <w:spacing w:before="9"/>
                  <w:ind w:left="60"/>
                </w:pPr>
                <w:r>
                  <w:fldChar w:fldCharType="begin"/>
                </w:r>
                <w:r>
                  <w:instrText xml:space="preserve"> PAGE </w:instrText>
                </w:r>
                <w:r>
                  <w:fldChar w:fldCharType="separate"/>
                </w:r>
                <w:r w:rsidR="009563AA">
                  <w:rPr>
                    <w:noProof/>
                  </w:rPr>
                  <w:t>13</w:t>
                </w:r>
                <w:r w:rsidR="009563AA">
                  <w:rPr>
                    <w:noProof/>
                  </w:rPr>
                  <w:t>3</w:t>
                </w:r>
                <w:r>
                  <w:fldChar w:fldCharType="end"/>
                </w:r>
              </w:p>
            </w:txbxContent>
          </v:textbox>
          <w10:wrap anchorx="page" anchory="page"/>
        </v:shape>
      </w:pic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83A2" w14:textId="77777777" w:rsidR="00B02928" w:rsidRDefault="00000000">
    <w:pPr>
      <w:pStyle w:val="a3"/>
      <w:spacing w:line="14" w:lineRule="auto"/>
      <w:rPr>
        <w:sz w:val="20"/>
      </w:rPr>
    </w:pPr>
    <w:r>
      <w:pict w14:anchorId="241FBA7C">
        <v:shapetype id="_x0000_t202" coordsize="21600,21600" o:spt="202" path="m,l,21600r21600,l21600,xe">
          <v:stroke joinstyle="miter"/>
          <v:path gradientshapeok="t" o:connecttype="rect"/>
        </v:shapetype>
        <v:shape id="_x0000_s1110" type="#_x0000_t202" style="position:absolute;margin-left:283.95pt;margin-top:778.1pt;width:27.25pt;height:17.55pt;z-index:-33815040;mso-position-horizontal-relative:page;mso-position-vertical-relative:page" filled="f" stroked="f">
          <v:textbox inset="0,0,0,0">
            <w:txbxContent>
              <w:p w14:paraId="1D58BE49" w14:textId="77777777" w:rsidR="00B02928" w:rsidRDefault="00B02928">
                <w:pPr>
                  <w:pStyle w:val="a3"/>
                  <w:spacing w:before="9"/>
                  <w:ind w:left="60"/>
                </w:pPr>
                <w:r>
                  <w:fldChar w:fldCharType="begin"/>
                </w:r>
                <w:r>
                  <w:instrText xml:space="preserve"> PAGE </w:instrText>
                </w:r>
                <w:r>
                  <w:fldChar w:fldCharType="separate"/>
                </w:r>
                <w:r w:rsidR="009563AA">
                  <w:rPr>
                    <w:noProof/>
                  </w:rPr>
                  <w:t>13</w:t>
                </w:r>
                <w:r w:rsidR="009563AA">
                  <w:rPr>
                    <w:noProof/>
                  </w:rPr>
                  <w:t>4</w:t>
                </w:r>
                <w:r>
                  <w:fldChar w:fldCharType="end"/>
                </w:r>
              </w:p>
            </w:txbxContent>
          </v:textbox>
          <w10:wrap anchorx="page" anchory="page"/>
        </v:shape>
      </w:pic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2E6EC" w14:textId="77777777" w:rsidR="00B02928" w:rsidRDefault="00000000">
    <w:pPr>
      <w:pStyle w:val="a3"/>
      <w:spacing w:line="14" w:lineRule="auto"/>
      <w:rPr>
        <w:sz w:val="20"/>
      </w:rPr>
    </w:pPr>
    <w:r>
      <w:pict w14:anchorId="7041EF6D">
        <v:shapetype id="_x0000_t202" coordsize="21600,21600" o:spt="202" path="m,l,21600r21600,l21600,xe">
          <v:stroke joinstyle="miter"/>
          <v:path gradientshapeok="t" o:connecttype="rect"/>
        </v:shapetype>
        <v:shape id="_x0000_s1109" type="#_x0000_t202" style="position:absolute;margin-left:283.95pt;margin-top:778.1pt;width:27.25pt;height:17.55pt;z-index:-33814528;mso-position-horizontal-relative:page;mso-position-vertical-relative:page" filled="f" stroked="f">
          <v:textbox inset="0,0,0,0">
            <w:txbxContent>
              <w:p w14:paraId="47E8568C" w14:textId="77777777" w:rsidR="00B02928" w:rsidRDefault="00B02928">
                <w:pPr>
                  <w:pStyle w:val="a3"/>
                  <w:spacing w:before="9"/>
                  <w:ind w:left="60"/>
                </w:pPr>
                <w:r>
                  <w:fldChar w:fldCharType="begin"/>
                </w:r>
                <w:r>
                  <w:instrText xml:space="preserve"> PAGE </w:instrText>
                </w:r>
                <w:r>
                  <w:fldChar w:fldCharType="separate"/>
                </w:r>
                <w:r w:rsidR="009563AA">
                  <w:rPr>
                    <w:noProof/>
                  </w:rPr>
                  <w:t>13</w:t>
                </w:r>
                <w:r w:rsidR="009563AA">
                  <w:rPr>
                    <w:noProof/>
                  </w:rPr>
                  <w:t>5</w:t>
                </w:r>
                <w:r>
                  <w:fldChar w:fldCharType="end"/>
                </w:r>
              </w:p>
            </w:txbxContent>
          </v:textbox>
          <w10:wrap anchorx="page" anchory="page"/>
        </v:shape>
      </w:pic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E9E3" w14:textId="77777777" w:rsidR="00B02928" w:rsidRDefault="00000000">
    <w:pPr>
      <w:pStyle w:val="a3"/>
      <w:spacing w:line="14" w:lineRule="auto"/>
      <w:rPr>
        <w:sz w:val="20"/>
      </w:rPr>
    </w:pPr>
    <w:r>
      <w:pict w14:anchorId="2C8B1445">
        <v:shapetype id="_x0000_t202" coordsize="21600,21600" o:spt="202" path="m,l,21600r21600,l21600,xe">
          <v:stroke joinstyle="miter"/>
          <v:path gradientshapeok="t" o:connecttype="rect"/>
        </v:shapetype>
        <v:shape id="_x0000_s1108" type="#_x0000_t202" style="position:absolute;margin-left:283.95pt;margin-top:778.1pt;width:27.25pt;height:17.55pt;z-index:-33814016;mso-position-horizontal-relative:page;mso-position-vertical-relative:page" filled="f" stroked="f">
          <v:textbox inset="0,0,0,0">
            <w:txbxContent>
              <w:p w14:paraId="2351A903" w14:textId="77777777" w:rsidR="00B02928" w:rsidRDefault="00B02928">
                <w:pPr>
                  <w:pStyle w:val="a3"/>
                  <w:spacing w:before="9"/>
                  <w:ind w:left="60"/>
                </w:pPr>
                <w:r>
                  <w:fldChar w:fldCharType="begin"/>
                </w:r>
                <w:r>
                  <w:instrText xml:space="preserve"> PAGE </w:instrText>
                </w:r>
                <w:r>
                  <w:fldChar w:fldCharType="separate"/>
                </w:r>
                <w:r w:rsidR="009563AA">
                  <w:rPr>
                    <w:noProof/>
                  </w:rPr>
                  <w:t>13</w:t>
                </w:r>
                <w:r w:rsidR="009563AA">
                  <w:rPr>
                    <w:noProof/>
                  </w:rPr>
                  <w:t>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8229" w14:textId="77777777" w:rsidR="00736730" w:rsidRDefault="00736730">
      <w:r>
        <w:separator/>
      </w:r>
    </w:p>
  </w:footnote>
  <w:footnote w:type="continuationSeparator" w:id="0">
    <w:p w14:paraId="5AAAD89C" w14:textId="77777777" w:rsidR="00736730" w:rsidRDefault="00736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A5F3" w14:textId="77777777" w:rsidR="00B02928" w:rsidRDefault="00000000">
    <w:pPr>
      <w:pStyle w:val="a3"/>
      <w:spacing w:line="14" w:lineRule="auto"/>
      <w:rPr>
        <w:sz w:val="20"/>
      </w:rPr>
    </w:pPr>
    <w:r>
      <w:pict w14:anchorId="1C36169A">
        <v:shapetype id="_x0000_t202" coordsize="21600,21600" o:spt="202" path="m,l,21600r21600,l21600,xe">
          <v:stroke joinstyle="miter"/>
          <v:path gradientshapeok="t" o:connecttype="rect"/>
        </v:shapetype>
        <v:shape id="_x0000_s1236" type="#_x0000_t202" style="position:absolute;margin-left:469.85pt;margin-top:54.3pt;width:69.85pt;height:17.55pt;z-index:-33879552;mso-position-horizontal-relative:page;mso-position-vertical-relative:page" filled="f" stroked="f">
          <v:textbox inset="0,0,0,0">
            <w:txbxContent>
              <w:p w14:paraId="1768B45B" w14:textId="77777777" w:rsidR="00B02928" w:rsidRDefault="00B02928">
                <w:pPr>
                  <w:pStyle w:val="a3"/>
                  <w:spacing w:before="9"/>
                  <w:ind w:left="20"/>
                </w:pPr>
                <w:r>
                  <w:t>Таблиця 10</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A797" w14:textId="77777777" w:rsidR="00B02928" w:rsidRDefault="00B02928">
    <w:pPr>
      <w:pStyle w:val="a3"/>
      <w:spacing w:line="14" w:lineRule="auto"/>
      <w:rPr>
        <w:sz w:val="2"/>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8822" w14:textId="77777777" w:rsidR="00B02928" w:rsidRDefault="00B02928">
    <w:pPr>
      <w:pStyle w:val="a3"/>
      <w:spacing w:line="14" w:lineRule="auto"/>
      <w:rPr>
        <w:sz w:val="2"/>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E54E" w14:textId="77777777" w:rsidR="00B02928" w:rsidRDefault="00B02928">
    <w:pPr>
      <w:pStyle w:val="a3"/>
      <w:spacing w:line="14" w:lineRule="auto"/>
      <w:rPr>
        <w:sz w:val="2"/>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F96D" w14:textId="77777777" w:rsidR="00B02928" w:rsidRDefault="00B02928">
    <w:pPr>
      <w:pStyle w:val="a3"/>
      <w:spacing w:line="14" w:lineRule="auto"/>
      <w:rPr>
        <w:sz w:val="2"/>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ECA2" w14:textId="77777777" w:rsidR="00B02928" w:rsidRDefault="00B02928">
    <w:pPr>
      <w:pStyle w:val="a3"/>
      <w:spacing w:line="14" w:lineRule="auto"/>
      <w:rPr>
        <w:sz w:val="2"/>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7520" w14:textId="77777777" w:rsidR="00B02928" w:rsidRDefault="00B02928">
    <w:pPr>
      <w:pStyle w:val="a3"/>
      <w:spacing w:line="14" w:lineRule="auto"/>
      <w:rPr>
        <w:sz w:val="2"/>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21C0" w14:textId="77777777" w:rsidR="00B02928" w:rsidRDefault="00B02928">
    <w:pPr>
      <w:pStyle w:val="a3"/>
      <w:spacing w:line="14" w:lineRule="auto"/>
      <w:rPr>
        <w:sz w:val="2"/>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AF0C" w14:textId="77777777" w:rsidR="00B02928" w:rsidRDefault="00B02928">
    <w:pPr>
      <w:pStyle w:val="a3"/>
      <w:spacing w:line="14" w:lineRule="auto"/>
      <w:rPr>
        <w:sz w:val="2"/>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80C52" w14:textId="77777777" w:rsidR="00B02928" w:rsidRDefault="00B02928">
    <w:pPr>
      <w:pStyle w:val="a3"/>
      <w:spacing w:line="14" w:lineRule="auto"/>
      <w:rPr>
        <w:sz w:val="2"/>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5559" w14:textId="77777777" w:rsidR="00B02928" w:rsidRDefault="00B02928">
    <w:pPr>
      <w:pStyle w:val="a3"/>
      <w:spacing w:line="14" w:lineRule="auto"/>
      <w:rPr>
        <w:sz w:val="2"/>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F18A" w14:textId="77777777" w:rsidR="00B02928" w:rsidRDefault="00B02928">
    <w:pPr>
      <w:pStyle w:val="a3"/>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6E3D" w14:textId="77777777" w:rsidR="00B02928" w:rsidRDefault="00B02928">
    <w:pPr>
      <w:pStyle w:val="a3"/>
      <w:spacing w:line="14" w:lineRule="auto"/>
      <w:rPr>
        <w:sz w:val="2"/>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9DB7" w14:textId="77777777" w:rsidR="00B02928" w:rsidRDefault="00B02928">
    <w:pPr>
      <w:pStyle w:val="a3"/>
      <w:spacing w:line="14" w:lineRule="auto"/>
      <w:rPr>
        <w:sz w:val="2"/>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32F8" w14:textId="77777777" w:rsidR="00B02928" w:rsidRDefault="00B02928">
    <w:pPr>
      <w:pStyle w:val="a3"/>
      <w:spacing w:line="14" w:lineRule="auto"/>
      <w:rPr>
        <w:sz w:val="2"/>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926FB" w14:textId="77777777" w:rsidR="00B02928" w:rsidRDefault="00B02928">
    <w:pPr>
      <w:pStyle w:val="a3"/>
      <w:spacing w:line="14" w:lineRule="auto"/>
      <w:rPr>
        <w:sz w:val="2"/>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2E28" w14:textId="77777777" w:rsidR="00B02928" w:rsidRDefault="00B02928">
    <w:pPr>
      <w:pStyle w:val="a3"/>
      <w:spacing w:line="14" w:lineRule="auto"/>
      <w:rPr>
        <w:sz w:val="2"/>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5495" w14:textId="77777777" w:rsidR="00B02928" w:rsidRDefault="00B02928">
    <w:pPr>
      <w:pStyle w:val="a3"/>
      <w:spacing w:line="14" w:lineRule="auto"/>
      <w:rPr>
        <w:sz w:val="2"/>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719C" w14:textId="77777777" w:rsidR="00B02928" w:rsidRDefault="00B02928">
    <w:pPr>
      <w:pStyle w:val="a3"/>
      <w:spacing w:line="14" w:lineRule="auto"/>
      <w:rPr>
        <w:sz w:val="2"/>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5244" w14:textId="77777777" w:rsidR="00B02928" w:rsidRDefault="00B02928">
    <w:pPr>
      <w:pStyle w:val="a3"/>
      <w:spacing w:line="14" w:lineRule="auto"/>
      <w:rPr>
        <w:sz w:val="2"/>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8F0D" w14:textId="77777777" w:rsidR="00B02928" w:rsidRDefault="00B02928">
    <w:pPr>
      <w:pStyle w:val="a3"/>
      <w:spacing w:line="14" w:lineRule="auto"/>
      <w:rPr>
        <w:sz w:val="2"/>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7BC0" w14:textId="77777777" w:rsidR="00B02928" w:rsidRDefault="00B02928">
    <w:pPr>
      <w:pStyle w:val="a3"/>
      <w:spacing w:line="14" w:lineRule="auto"/>
      <w:rPr>
        <w:sz w:val="2"/>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9EAB" w14:textId="77777777" w:rsidR="00B02928" w:rsidRDefault="00B02928">
    <w:pPr>
      <w:pStyle w:val="a3"/>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EA66" w14:textId="77777777" w:rsidR="00B02928" w:rsidRDefault="00B02928">
    <w:pPr>
      <w:pStyle w:val="a3"/>
      <w:spacing w:line="14" w:lineRule="auto"/>
      <w:rPr>
        <w:sz w:val="2"/>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CAA5" w14:textId="77777777" w:rsidR="00B02928" w:rsidRDefault="00B02928">
    <w:pPr>
      <w:pStyle w:val="a3"/>
      <w:spacing w:line="14" w:lineRule="auto"/>
      <w:rPr>
        <w:sz w:val="2"/>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BD9AA" w14:textId="77777777" w:rsidR="00B02928" w:rsidRDefault="00B02928">
    <w:pPr>
      <w:pStyle w:val="a3"/>
      <w:spacing w:line="14" w:lineRule="auto"/>
      <w:rPr>
        <w:sz w:val="2"/>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56D4" w14:textId="77777777" w:rsidR="00B02928" w:rsidRDefault="00B02928">
    <w:pPr>
      <w:pStyle w:val="a3"/>
      <w:spacing w:line="14" w:lineRule="auto"/>
      <w:rPr>
        <w:sz w:val="2"/>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485A" w14:textId="77777777" w:rsidR="00B02928" w:rsidRDefault="00B02928">
    <w:pPr>
      <w:pStyle w:val="a3"/>
      <w:spacing w:line="14" w:lineRule="auto"/>
      <w:rPr>
        <w:sz w:val="2"/>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199B" w14:textId="77777777" w:rsidR="00B02928" w:rsidRDefault="00B02928">
    <w:pPr>
      <w:pStyle w:val="a3"/>
      <w:spacing w:line="14" w:lineRule="auto"/>
      <w:rPr>
        <w:sz w:val="2"/>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F541" w14:textId="77777777" w:rsidR="00B02928" w:rsidRDefault="00B02928">
    <w:pPr>
      <w:pStyle w:val="a3"/>
      <w:spacing w:line="14" w:lineRule="auto"/>
      <w:rPr>
        <w:sz w:val="2"/>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0B37" w14:textId="77777777" w:rsidR="00B02928" w:rsidRDefault="00B02928">
    <w:pPr>
      <w:pStyle w:val="a3"/>
      <w:spacing w:line="14" w:lineRule="auto"/>
      <w:rPr>
        <w:sz w:val="2"/>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CDC6" w14:textId="77777777" w:rsidR="00B02928" w:rsidRDefault="00B02928">
    <w:pPr>
      <w:pStyle w:val="a3"/>
      <w:spacing w:line="14" w:lineRule="auto"/>
      <w:rPr>
        <w:sz w:val="2"/>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BCD2" w14:textId="77777777" w:rsidR="00B02928" w:rsidRDefault="00B02928">
    <w:pPr>
      <w:pStyle w:val="a3"/>
      <w:spacing w:line="14" w:lineRule="auto"/>
      <w:rPr>
        <w:sz w:val="2"/>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5535" w14:textId="77777777" w:rsidR="00B02928" w:rsidRDefault="00B02928">
    <w:pPr>
      <w:pStyle w:val="a3"/>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6443" w14:textId="77777777" w:rsidR="00B02928" w:rsidRDefault="00B02928">
    <w:pPr>
      <w:pStyle w:val="a3"/>
      <w:spacing w:line="14" w:lineRule="auto"/>
      <w:rPr>
        <w:sz w:val="2"/>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8CA9" w14:textId="77777777" w:rsidR="00B02928" w:rsidRDefault="00B02928">
    <w:pPr>
      <w:pStyle w:val="a3"/>
      <w:spacing w:line="14" w:lineRule="auto"/>
      <w:rPr>
        <w:sz w:val="2"/>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C8E8" w14:textId="77777777" w:rsidR="00B02928" w:rsidRDefault="00B02928">
    <w:pPr>
      <w:pStyle w:val="a3"/>
      <w:spacing w:line="14" w:lineRule="auto"/>
      <w:rPr>
        <w:sz w:val="2"/>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88BB" w14:textId="77777777" w:rsidR="00B02928" w:rsidRDefault="00B02928">
    <w:pPr>
      <w:pStyle w:val="a3"/>
      <w:spacing w:line="14" w:lineRule="auto"/>
      <w:rPr>
        <w:sz w:val="2"/>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89E9E" w14:textId="77777777" w:rsidR="00B02928" w:rsidRDefault="00B02928">
    <w:pPr>
      <w:pStyle w:val="a3"/>
      <w:spacing w:line="14" w:lineRule="auto"/>
      <w:rPr>
        <w:sz w:val="2"/>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9E1FE" w14:textId="77777777" w:rsidR="00B02928" w:rsidRDefault="00000000">
    <w:pPr>
      <w:pStyle w:val="a3"/>
      <w:spacing w:line="14" w:lineRule="auto"/>
      <w:rPr>
        <w:sz w:val="20"/>
      </w:rPr>
    </w:pPr>
    <w:r>
      <w:pict w14:anchorId="1777E9E3">
        <v:shapetype id="_x0000_t202" coordsize="21600,21600" o:spt="202" path="m,l,21600r21600,l21600,xe">
          <v:stroke joinstyle="miter"/>
          <v:path gradientshapeok="t" o:connecttype="rect"/>
        </v:shapetype>
        <v:shape id="_x0000_s1072" type="#_x0000_t202" style="position:absolute;margin-left:84pt;margin-top:57.55pt;width:380.85pt;height:17.55pt;z-index:-33795584;mso-position-horizontal-relative:page;mso-position-vertical-relative:page" filled="f" stroked="f">
          <v:textbox inset="0,0,0,0">
            <w:txbxContent>
              <w:p w14:paraId="5B215864" w14:textId="77777777" w:rsidR="00B02928" w:rsidRDefault="00B02928">
                <w:pPr>
                  <w:pStyle w:val="a3"/>
                  <w:spacing w:before="9"/>
                  <w:ind w:left="20"/>
                </w:pPr>
                <w:r>
                  <w:t>Завдання на самостійне опрацювання відповідно до рисунка 24</w:t>
                </w:r>
              </w:p>
            </w:txbxContent>
          </v:textbox>
          <w10:wrap anchorx="page" anchory="page"/>
        </v:shape>
      </w:pic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6679" w14:textId="77777777" w:rsidR="00B02928" w:rsidRDefault="00000000">
    <w:pPr>
      <w:pStyle w:val="a3"/>
      <w:spacing w:line="14" w:lineRule="auto"/>
      <w:rPr>
        <w:sz w:val="20"/>
      </w:rPr>
    </w:pPr>
    <w:r>
      <w:pict w14:anchorId="35B218E5">
        <v:shapetype id="_x0000_t202" coordsize="21600,21600" o:spt="202" path="m,l,21600r21600,l21600,xe">
          <v:stroke joinstyle="miter"/>
          <v:path gradientshapeok="t" o:connecttype="rect"/>
        </v:shapetype>
        <v:shape id="_x0000_s1070" type="#_x0000_t202" style="position:absolute;margin-left:91.05pt;margin-top:55.85pt;width:80pt;height:17.55pt;z-index:-33794560;mso-position-horizontal-relative:page;mso-position-vertical-relative:page" filled="f" stroked="f">
          <v:textbox inset="0,0,0,0">
            <w:txbxContent>
              <w:p w14:paraId="229C24FC" w14:textId="77777777" w:rsidR="00B02928" w:rsidRDefault="00B02928">
                <w:pPr>
                  <w:pStyle w:val="a3"/>
                  <w:spacing w:before="9"/>
                  <w:ind w:left="20"/>
                </w:pPr>
                <w:r>
                  <w:t>Вихідні дані.</w:t>
                </w:r>
              </w:p>
            </w:txbxContent>
          </v:textbox>
          <w10:wrap anchorx="page" anchory="page"/>
        </v:shape>
      </w:pic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B350" w14:textId="77777777" w:rsidR="00B02928" w:rsidRDefault="00000000">
    <w:pPr>
      <w:pStyle w:val="a3"/>
      <w:spacing w:line="14" w:lineRule="auto"/>
      <w:rPr>
        <w:sz w:val="20"/>
      </w:rPr>
    </w:pPr>
    <w:r>
      <w:pict w14:anchorId="086FF7F6">
        <v:shapetype id="_x0000_t202" coordsize="21600,21600" o:spt="202" path="m,l,21600r21600,l21600,xe">
          <v:stroke joinstyle="miter"/>
          <v:path gradientshapeok="t" o:connecttype="rect"/>
        </v:shapetype>
        <v:shape id="_x0000_s1068" type="#_x0000_t202" style="position:absolute;margin-left:207.95pt;margin-top:55.9pt;width:179.45pt;height:21.95pt;z-index:-33793536;mso-position-horizontal-relative:page;mso-position-vertical-relative:page" filled="f" stroked="f">
          <v:textbox inset="0,0,0,0">
            <w:txbxContent>
              <w:p w14:paraId="6C377BEF" w14:textId="77777777" w:rsidR="00B02928" w:rsidRDefault="00B02928">
                <w:pPr>
                  <w:spacing w:before="4"/>
                  <w:ind w:left="20"/>
                  <w:rPr>
                    <w:sz w:val="28"/>
                  </w:rPr>
                </w:pPr>
                <w:r>
                  <w:rPr>
                    <w:sz w:val="28"/>
                  </w:rPr>
                  <w:t xml:space="preserve">для </w:t>
                </w:r>
                <w:r>
                  <w:rPr>
                    <w:i/>
                    <w:sz w:val="28"/>
                  </w:rPr>
                  <w:t>i</w:t>
                </w:r>
                <w:r>
                  <w:rPr>
                    <w:sz w:val="28"/>
                    <w:vertAlign w:val="subscript"/>
                  </w:rPr>
                  <w:t>3</w:t>
                </w:r>
                <w:r>
                  <w:rPr>
                    <w:sz w:val="28"/>
                  </w:rPr>
                  <w:t>=</w:t>
                </w:r>
                <w:r>
                  <w:rPr>
                    <w:i/>
                    <w:sz w:val="36"/>
                  </w:rPr>
                  <w:t xml:space="preserve">s </w:t>
                </w:r>
                <w:r>
                  <w:rPr>
                    <w:i/>
                    <w:position w:val="-2"/>
                    <w:sz w:val="18"/>
                  </w:rPr>
                  <w:t>дв.х</w:t>
                </w:r>
                <w:r>
                  <w:rPr>
                    <w:position w:val="-2"/>
                    <w:sz w:val="18"/>
                  </w:rPr>
                  <w:t>3</w:t>
                </w:r>
                <w:r>
                  <w:rPr>
                    <w:sz w:val="28"/>
                  </w:rPr>
                  <w:t>=0,75 мм/</w:t>
                </w:r>
                <w:proofErr w:type="spellStart"/>
                <w:r>
                  <w:rPr>
                    <w:sz w:val="28"/>
                  </w:rPr>
                  <w:t>подв.хід</w:t>
                </w:r>
                <w:proofErr w:type="spellEnd"/>
              </w:p>
            </w:txbxContent>
          </v:textbox>
          <w10:wrap anchorx="page" anchory="page"/>
        </v:shape>
      </w:pic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8226" w14:textId="77777777" w:rsidR="00B02928" w:rsidRDefault="00000000">
    <w:pPr>
      <w:pStyle w:val="a3"/>
      <w:spacing w:line="14" w:lineRule="auto"/>
      <w:rPr>
        <w:sz w:val="20"/>
      </w:rPr>
    </w:pPr>
    <w:r>
      <w:pict w14:anchorId="69B5B06E">
        <v:shapetype id="_x0000_t202" coordsize="21600,21600" o:spt="202" path="m,l,21600r21600,l21600,xe">
          <v:stroke joinstyle="miter"/>
          <v:path gradientshapeok="t" o:connecttype="rect"/>
        </v:shapetype>
        <v:shape id="_x0000_s1066" type="#_x0000_t202" style="position:absolute;margin-left:235.4pt;margin-top:55.05pt;width:151.5pt;height:19.15pt;z-index:-33792512;mso-position-horizontal-relative:page;mso-position-vertical-relative:page" filled="f" stroked="f">
          <v:textbox inset="0,0,0,0">
            <w:txbxContent>
              <w:p w14:paraId="18990EF5" w14:textId="77777777" w:rsidR="00B02928" w:rsidRDefault="00B02928">
                <w:pPr>
                  <w:pStyle w:val="a3"/>
                  <w:spacing w:before="19"/>
                  <w:ind w:left="20"/>
                </w:pPr>
                <w:r>
                  <w:rPr>
                    <w:rFonts w:ascii="Symbol" w:hAnsi="Symbol"/>
                  </w:rPr>
                  <w:t></w:t>
                </w:r>
                <w:r>
                  <w:t xml:space="preserve"> 17, 07 </w:t>
                </w:r>
                <w:r>
                  <w:rPr>
                    <w:rFonts w:ascii="Symbol" w:hAnsi="Symbol"/>
                    <w:w w:val="95"/>
                  </w:rPr>
                  <w:t></w:t>
                </w:r>
                <w:r>
                  <w:rPr>
                    <w:w w:val="95"/>
                  </w:rPr>
                  <w:t xml:space="preserve"> </w:t>
                </w:r>
                <w:r>
                  <w:t xml:space="preserve">0, 04 </w:t>
                </w:r>
                <w:r>
                  <w:rPr>
                    <w:rFonts w:ascii="Symbol" w:hAnsi="Symbol"/>
                  </w:rPr>
                  <w:t></w:t>
                </w:r>
                <w:r>
                  <w:t xml:space="preserve"> 0, 68 хв.</w:t>
                </w:r>
              </w:p>
            </w:txbxContent>
          </v:textbox>
          <w10:wrap anchorx="page" anchory="page"/>
        </v:shape>
      </w:pict>
    </w:r>
    <w:r>
      <w:pict w14:anchorId="7A3E6E8F">
        <v:shape id="_x0000_s1065" type="#_x0000_t202" style="position:absolute;margin-left:208pt;margin-top:56.65pt;width:24.95pt;height:21pt;z-index:-33792000;mso-position-horizontal-relative:page;mso-position-vertical-relative:page" filled="f" stroked="f">
          <v:textbox inset="0,0,0,0">
            <w:txbxContent>
              <w:p w14:paraId="14CF0F28" w14:textId="77777777" w:rsidR="00B02928" w:rsidRDefault="00B02928">
                <w:pPr>
                  <w:spacing w:before="10"/>
                  <w:ind w:left="20"/>
                  <w:rPr>
                    <w:i/>
                  </w:rPr>
                </w:pPr>
                <w:r>
                  <w:rPr>
                    <w:i/>
                    <w:position w:val="8"/>
                    <w:sz w:val="28"/>
                  </w:rPr>
                  <w:t>t</w:t>
                </w:r>
                <w:proofErr w:type="spellStart"/>
                <w:r>
                  <w:rPr>
                    <w:i/>
                  </w:rPr>
                  <w:t>відп</w:t>
                </w:r>
                <w:proofErr w:type="spellEnd"/>
              </w:p>
            </w:txbxContent>
          </v:textbox>
          <w10:wrap anchorx="page" anchory="page"/>
        </v:shape>
      </w:pic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7051" w14:textId="77777777" w:rsidR="00B02928" w:rsidRDefault="00B02928">
    <w:pPr>
      <w:pStyle w:val="a3"/>
      <w:spacing w:line="14" w:lineRule="auto"/>
      <w:rPr>
        <w:sz w:val="2"/>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785C" w14:textId="77777777" w:rsidR="00B02928" w:rsidRDefault="00B02928">
    <w:pPr>
      <w:pStyle w:val="a3"/>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6ED2" w14:textId="77777777" w:rsidR="00B02928" w:rsidRDefault="00000000">
    <w:pPr>
      <w:pStyle w:val="a3"/>
      <w:spacing w:line="14" w:lineRule="auto"/>
      <w:rPr>
        <w:sz w:val="20"/>
      </w:rPr>
    </w:pPr>
    <w:r>
      <w:pict w14:anchorId="60B8EBD2">
        <v:shapetype id="_x0000_t202" coordsize="21600,21600" o:spt="202" path="m,l,21600r21600,l21600,xe">
          <v:stroke joinstyle="miter"/>
          <v:path gradientshapeok="t" o:connecttype="rect"/>
        </v:shapetype>
        <v:shape id="_x0000_s1219" type="#_x0000_t202" style="position:absolute;margin-left:404.45pt;margin-top:55.85pt;width:135.2pt;height:17.55pt;z-index:-33870848;mso-position-horizontal-relative:page;mso-position-vertical-relative:page" filled="f" stroked="f">
          <v:textbox inset="0,0,0,0">
            <w:txbxContent>
              <w:p w14:paraId="6F856C50" w14:textId="77777777" w:rsidR="00B02928" w:rsidRDefault="00B02928">
                <w:pPr>
                  <w:pStyle w:val="a3"/>
                  <w:spacing w:before="9"/>
                  <w:ind w:left="20"/>
                </w:pPr>
                <w:r>
                  <w:t>Продовження табл. 24</w:t>
                </w:r>
              </w:p>
            </w:txbxContent>
          </v:textbox>
          <w10:wrap anchorx="page" anchory="page"/>
        </v:shape>
      </w:pic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A3B0" w14:textId="77777777" w:rsidR="00B02928" w:rsidRDefault="00B02928">
    <w:pPr>
      <w:pStyle w:val="a3"/>
      <w:spacing w:line="14" w:lineRule="auto"/>
      <w:rPr>
        <w:sz w:val="2"/>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03EE" w14:textId="77777777" w:rsidR="00B02928" w:rsidRDefault="00B02928">
    <w:pPr>
      <w:pStyle w:val="a3"/>
      <w:spacing w:line="14" w:lineRule="auto"/>
      <w:rPr>
        <w:sz w:val="2"/>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7EBD" w14:textId="77777777" w:rsidR="00B02928" w:rsidRDefault="00B02928">
    <w:pPr>
      <w:pStyle w:val="a3"/>
      <w:spacing w:line="14" w:lineRule="auto"/>
      <w:rPr>
        <w:sz w:val="2"/>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75B9" w14:textId="77777777" w:rsidR="00B02928" w:rsidRDefault="00B02928">
    <w:pPr>
      <w:pStyle w:val="a3"/>
      <w:spacing w:line="14" w:lineRule="auto"/>
      <w:rPr>
        <w:sz w:val="2"/>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8D9A" w14:textId="77777777" w:rsidR="00B02928" w:rsidRDefault="00B02928">
    <w:pPr>
      <w:pStyle w:val="a3"/>
      <w:spacing w:line="14" w:lineRule="auto"/>
      <w:rPr>
        <w:sz w:val="2"/>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183D" w14:textId="77777777" w:rsidR="00B02928" w:rsidRDefault="00B02928">
    <w:pPr>
      <w:pStyle w:val="a3"/>
      <w:spacing w:line="14" w:lineRule="auto"/>
      <w:rPr>
        <w:sz w:val="2"/>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9E98" w14:textId="77777777" w:rsidR="00B02928" w:rsidRDefault="00B02928">
    <w:pPr>
      <w:pStyle w:val="a3"/>
      <w:spacing w:line="14" w:lineRule="auto"/>
      <w:rPr>
        <w:sz w:val="2"/>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8AC8" w14:textId="77777777" w:rsidR="00B02928" w:rsidRDefault="00B02928">
    <w:pPr>
      <w:pStyle w:val="a3"/>
      <w:spacing w:line="14" w:lineRule="auto"/>
      <w:rPr>
        <w:sz w:val="2"/>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6F206" w14:textId="77777777" w:rsidR="00B02928" w:rsidRDefault="00B02928">
    <w:pPr>
      <w:pStyle w:val="a3"/>
      <w:spacing w:line="14" w:lineRule="auto"/>
      <w:rPr>
        <w:sz w:val="2"/>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7EAC" w14:textId="77777777" w:rsidR="00B02928" w:rsidRDefault="00B02928">
    <w:pPr>
      <w:pStyle w:val="a3"/>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32AE" w14:textId="77777777" w:rsidR="00B02928" w:rsidRDefault="00000000">
    <w:pPr>
      <w:pStyle w:val="a3"/>
      <w:spacing w:line="14" w:lineRule="auto"/>
      <w:rPr>
        <w:sz w:val="20"/>
      </w:rPr>
    </w:pPr>
    <w:r>
      <w:pict w14:anchorId="5CE9CF6C">
        <v:shapetype id="_x0000_t202" coordsize="21600,21600" o:spt="202" path="m,l,21600r21600,l21600,xe">
          <v:stroke joinstyle="miter"/>
          <v:path gradientshapeok="t" o:connecttype="rect"/>
        </v:shapetype>
        <v:shape id="_x0000_s1217" type="#_x0000_t202" style="position:absolute;margin-left:469.85pt;margin-top:55.85pt;width:69.85pt;height:17.55pt;z-index:-33869824;mso-position-horizontal-relative:page;mso-position-vertical-relative:page" filled="f" stroked="f">
          <v:textbox inset="0,0,0,0">
            <w:txbxContent>
              <w:p w14:paraId="21B7E441" w14:textId="77777777" w:rsidR="00B02928" w:rsidRDefault="00B02928">
                <w:pPr>
                  <w:pStyle w:val="a3"/>
                  <w:spacing w:before="9"/>
                  <w:ind w:left="20"/>
                </w:pPr>
                <w:r>
                  <w:t>Таблиця 26</w:t>
                </w:r>
              </w:p>
            </w:txbxContent>
          </v:textbox>
          <w10:wrap anchorx="page" anchory="page"/>
        </v:shape>
      </w:pic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CA69" w14:textId="77777777" w:rsidR="00B02928" w:rsidRDefault="00B02928">
    <w:pPr>
      <w:pStyle w:val="a3"/>
      <w:spacing w:line="14" w:lineRule="auto"/>
      <w:rPr>
        <w:sz w:val="2"/>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A426" w14:textId="77777777" w:rsidR="00B02928" w:rsidRDefault="00B02928">
    <w:pPr>
      <w:pStyle w:val="a3"/>
      <w:spacing w:line="14" w:lineRule="auto"/>
      <w:rPr>
        <w:sz w:val="2"/>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ACC5" w14:textId="77777777" w:rsidR="00B02928" w:rsidRDefault="00B02928">
    <w:pPr>
      <w:pStyle w:val="a3"/>
      <w:spacing w:line="14" w:lineRule="auto"/>
      <w:rPr>
        <w:sz w:val="2"/>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748D" w14:textId="77777777" w:rsidR="00B02928" w:rsidRDefault="00B02928">
    <w:pPr>
      <w:pStyle w:val="a3"/>
      <w:spacing w:line="14" w:lineRule="auto"/>
      <w:rPr>
        <w:sz w:val="2"/>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0DC4" w14:textId="77777777" w:rsidR="00B02928" w:rsidRDefault="00B02928">
    <w:pPr>
      <w:pStyle w:val="a3"/>
      <w:spacing w:line="14" w:lineRule="auto"/>
      <w:rPr>
        <w:sz w:val="2"/>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EE3E" w14:textId="77777777" w:rsidR="00B02928" w:rsidRDefault="00B02928">
    <w:pPr>
      <w:pStyle w:val="a3"/>
      <w:spacing w:line="14" w:lineRule="auto"/>
      <w:rPr>
        <w:sz w:val="2"/>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F2414" w14:textId="77777777" w:rsidR="00B02928" w:rsidRDefault="00000000">
    <w:pPr>
      <w:pStyle w:val="a3"/>
      <w:spacing w:line="14" w:lineRule="auto"/>
      <w:rPr>
        <w:sz w:val="20"/>
      </w:rPr>
    </w:pPr>
    <w:r>
      <w:pict w14:anchorId="39441989">
        <v:shapetype id="_x0000_t202" coordsize="21600,21600" o:spt="202" path="m,l,21600r21600,l21600,xe">
          <v:stroke joinstyle="miter"/>
          <v:path gradientshapeok="t" o:connecttype="rect"/>
        </v:shapetype>
        <v:shape id="_x0000_s1045" type="#_x0000_t202" style="position:absolute;margin-left:223.7pt;margin-top:55.85pt;width:147.95pt;height:17.55pt;z-index:-33781760;mso-position-horizontal-relative:page;mso-position-vertical-relative:page" filled="f" stroked="f">
          <v:textbox inset="0,0,0,0">
            <w:txbxContent>
              <w:p w14:paraId="2F2D6A60" w14:textId="77777777" w:rsidR="00B02928" w:rsidRDefault="00B02928">
                <w:pPr>
                  <w:pStyle w:val="a3"/>
                  <w:spacing w:before="9"/>
                  <w:ind w:left="20"/>
                </w:pPr>
                <w:r>
                  <w:t>Продовження додатка А</w:t>
                </w:r>
              </w:p>
            </w:txbxContent>
          </v:textbox>
          <w10:wrap anchorx="page" anchory="page"/>
        </v:shape>
      </w:pic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EAA4" w14:textId="77777777" w:rsidR="00B02928" w:rsidRDefault="00000000">
    <w:pPr>
      <w:pStyle w:val="a3"/>
      <w:spacing w:line="14" w:lineRule="auto"/>
      <w:rPr>
        <w:sz w:val="20"/>
      </w:rPr>
    </w:pPr>
    <w:r>
      <w:pict w14:anchorId="50491CD1">
        <v:shapetype id="_x0000_t202" coordsize="21600,21600" o:spt="202" path="m,l,21600r21600,l21600,xe">
          <v:stroke joinstyle="miter"/>
          <v:path gradientshapeok="t" o:connecttype="rect"/>
        </v:shapetype>
        <v:shape id="_x0000_s1043" type="#_x0000_t202" style="position:absolute;margin-left:231.75pt;margin-top:55.85pt;width:131.75pt;height:17.55pt;z-index:-33780736;mso-position-horizontal-relative:page;mso-position-vertical-relative:page" filled="f" stroked="f">
          <v:textbox inset="0,0,0,0">
            <w:txbxContent>
              <w:p w14:paraId="54A1FEE8" w14:textId="77777777" w:rsidR="00B02928" w:rsidRDefault="00B02928">
                <w:pPr>
                  <w:pStyle w:val="a3"/>
                  <w:spacing w:before="9"/>
                  <w:ind w:left="20"/>
                </w:pPr>
                <w:r>
                  <w:t>Закінчення додатка А</w:t>
                </w:r>
              </w:p>
            </w:txbxContent>
          </v:textbox>
          <w10:wrap anchorx="page" anchory="page"/>
        </v:shape>
      </w:pic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3C9A" w14:textId="77777777" w:rsidR="00B02928" w:rsidRDefault="00000000">
    <w:pPr>
      <w:pStyle w:val="a3"/>
      <w:spacing w:line="14" w:lineRule="auto"/>
      <w:rPr>
        <w:sz w:val="20"/>
      </w:rPr>
    </w:pPr>
    <w:r>
      <w:pict w14:anchorId="6E54BB43">
        <v:shapetype id="_x0000_t202" coordsize="21600,21600" o:spt="202" path="m,l,21600r21600,l21600,xe">
          <v:stroke joinstyle="miter"/>
          <v:path gradientshapeok="t" o:connecttype="rect"/>
        </v:shapetype>
        <v:shape id="_x0000_s1041" type="#_x0000_t202" style="position:absolute;margin-left:265.95pt;margin-top:55.85pt;width:63.45pt;height:17.55pt;z-index:-33779712;mso-position-horizontal-relative:page;mso-position-vertical-relative:page" filled="f" stroked="f">
          <v:textbox inset="0,0,0,0">
            <w:txbxContent>
              <w:p w14:paraId="4EC58F19" w14:textId="77777777" w:rsidR="00B02928" w:rsidRDefault="00B02928">
                <w:pPr>
                  <w:pStyle w:val="a3"/>
                  <w:spacing w:before="9"/>
                  <w:ind w:left="20"/>
                </w:pPr>
                <w:r>
                  <w:t>Додаток Б</w:t>
                </w:r>
              </w:p>
            </w:txbxContent>
          </v:textbox>
          <w10:wrap anchorx="page" anchory="page"/>
        </v:shape>
      </w:pic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19DE" w14:textId="77777777" w:rsidR="00B02928" w:rsidRDefault="00000000">
    <w:pPr>
      <w:pStyle w:val="a3"/>
      <w:spacing w:line="14" w:lineRule="auto"/>
      <w:rPr>
        <w:sz w:val="20"/>
      </w:rPr>
    </w:pPr>
    <w:r>
      <w:pict w14:anchorId="1041CA74">
        <v:shapetype id="_x0000_t202" coordsize="21600,21600" o:spt="202" path="m,l,21600r21600,l21600,xe">
          <v:stroke joinstyle="miter"/>
          <v:path gradientshapeok="t" o:connecttype="rect"/>
        </v:shapetype>
        <v:shape id="_x0000_s1039" type="#_x0000_t202" style="position:absolute;margin-left:232.8pt;margin-top:55.85pt;width:129.65pt;height:17.55pt;z-index:-33778688;mso-position-horizontal-relative:page;mso-position-vertical-relative:page" filled="f" stroked="f">
          <v:textbox inset="0,0,0,0">
            <w:txbxContent>
              <w:p w14:paraId="7B696C55" w14:textId="77777777" w:rsidR="00B02928" w:rsidRDefault="00B02928">
                <w:pPr>
                  <w:pStyle w:val="a3"/>
                  <w:spacing w:before="9"/>
                  <w:ind w:left="20"/>
                </w:pPr>
                <w:r>
                  <w:t>Закінчення додатка Б</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6ADD4" w14:textId="77777777" w:rsidR="00B02928" w:rsidRDefault="00000000">
    <w:pPr>
      <w:pStyle w:val="a3"/>
      <w:spacing w:line="14" w:lineRule="auto"/>
      <w:rPr>
        <w:sz w:val="20"/>
      </w:rPr>
    </w:pPr>
    <w:r>
      <w:pict w14:anchorId="4888FD5B">
        <v:shapetype id="_x0000_t202" coordsize="21600,21600" o:spt="202" path="m,l,21600r21600,l21600,xe">
          <v:stroke joinstyle="miter"/>
          <v:path gradientshapeok="t" o:connecttype="rect"/>
        </v:shapetype>
        <v:shape id="_x0000_s1215" type="#_x0000_t202" style="position:absolute;margin-left:404.45pt;margin-top:69.65pt;width:135.2pt;height:17.55pt;z-index:-33868800;mso-position-horizontal-relative:page;mso-position-vertical-relative:page" filled="f" stroked="f">
          <v:textbox inset="0,0,0,0">
            <w:txbxContent>
              <w:p w14:paraId="47936E44" w14:textId="77777777" w:rsidR="00B02928" w:rsidRDefault="00B02928">
                <w:pPr>
                  <w:pStyle w:val="a3"/>
                  <w:spacing w:before="9"/>
                  <w:ind w:left="20"/>
                </w:pPr>
                <w:r>
                  <w:t>Продовження табл. 27</w:t>
                </w:r>
              </w:p>
            </w:txbxContent>
          </v:textbox>
          <w10:wrap anchorx="page" anchory="page"/>
        </v:shape>
      </w:pic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8E3C" w14:textId="77777777" w:rsidR="00B02928" w:rsidRDefault="00B02928">
    <w:pPr>
      <w:pStyle w:val="a3"/>
      <w:spacing w:line="14" w:lineRule="auto"/>
      <w:rPr>
        <w:sz w:val="2"/>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C83E0" w14:textId="77777777" w:rsidR="00B02928" w:rsidRDefault="00000000">
    <w:pPr>
      <w:pStyle w:val="a3"/>
      <w:spacing w:line="14" w:lineRule="auto"/>
      <w:rPr>
        <w:sz w:val="20"/>
      </w:rPr>
    </w:pPr>
    <w:r>
      <w:pict w14:anchorId="191D286A">
        <v:shapetype id="_x0000_t202" coordsize="21600,21600" o:spt="202" path="m,l,21600r21600,l21600,xe">
          <v:stroke joinstyle="miter"/>
          <v:path gradientshapeok="t" o:connecttype="rect"/>
        </v:shapetype>
        <v:shape id="_x0000_s1036" type="#_x0000_t202" style="position:absolute;margin-left:223.7pt;margin-top:55.85pt;width:147.8pt;height:17.55pt;z-index:-33777152;mso-position-horizontal-relative:page;mso-position-vertical-relative:page" filled="f" stroked="f">
          <v:textbox inset="0,0,0,0">
            <w:txbxContent>
              <w:p w14:paraId="0681E2D7" w14:textId="77777777" w:rsidR="00B02928" w:rsidRDefault="00B02928">
                <w:pPr>
                  <w:pStyle w:val="a3"/>
                  <w:spacing w:before="9"/>
                  <w:ind w:left="20"/>
                </w:pPr>
                <w:r>
                  <w:t>Продовження додатку В</w:t>
                </w:r>
              </w:p>
            </w:txbxContent>
          </v:textbox>
          <w10:wrap anchorx="page" anchory="page"/>
        </v:shape>
      </w:pic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A376" w14:textId="77777777" w:rsidR="00B02928" w:rsidRDefault="00000000">
    <w:pPr>
      <w:pStyle w:val="a3"/>
      <w:spacing w:line="14" w:lineRule="auto"/>
      <w:rPr>
        <w:sz w:val="20"/>
      </w:rPr>
    </w:pPr>
    <w:r>
      <w:pict w14:anchorId="4AD40A90">
        <v:shapetype id="_x0000_t202" coordsize="21600,21600" o:spt="202" path="m,l,21600r21600,l21600,xe">
          <v:stroke joinstyle="miter"/>
          <v:path gradientshapeok="t" o:connecttype="rect"/>
        </v:shapetype>
        <v:shape id="_x0000_s1034" type="#_x0000_t202" style="position:absolute;margin-left:224.05pt;margin-top:55.85pt;width:147.2pt;height:17.55pt;z-index:-33776128;mso-position-horizontal-relative:page;mso-position-vertical-relative:page" filled="f" stroked="f">
          <v:textbox inset="0,0,0,0">
            <w:txbxContent>
              <w:p w14:paraId="3CFC63FD" w14:textId="77777777" w:rsidR="00B02928" w:rsidRDefault="00B02928">
                <w:pPr>
                  <w:pStyle w:val="a3"/>
                  <w:spacing w:before="9"/>
                  <w:ind w:left="20"/>
                </w:pPr>
                <w:r>
                  <w:t>Продовження додатка В</w:t>
                </w:r>
              </w:p>
            </w:txbxContent>
          </v:textbox>
          <w10:wrap anchorx="page" anchory="page"/>
        </v:shape>
      </w:pic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212D" w14:textId="77777777" w:rsidR="00B02928" w:rsidRDefault="00B02928">
    <w:pPr>
      <w:pStyle w:val="a3"/>
      <w:spacing w:line="14" w:lineRule="auto"/>
      <w:rPr>
        <w:sz w:val="2"/>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2729" w14:textId="77777777" w:rsidR="00B02928" w:rsidRDefault="00B02928">
    <w:pPr>
      <w:pStyle w:val="a3"/>
      <w:spacing w:line="14" w:lineRule="auto"/>
      <w:rPr>
        <w:sz w:val="2"/>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A1BA" w14:textId="77777777" w:rsidR="00B02928" w:rsidRDefault="00B02928">
    <w:pPr>
      <w:pStyle w:val="a3"/>
      <w:spacing w:line="14" w:lineRule="auto"/>
      <w:rPr>
        <w:sz w:val="2"/>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85BA" w14:textId="77777777" w:rsidR="00B02928" w:rsidRDefault="00000000">
    <w:pPr>
      <w:pStyle w:val="a3"/>
      <w:spacing w:line="14" w:lineRule="auto"/>
      <w:rPr>
        <w:sz w:val="20"/>
      </w:rPr>
    </w:pPr>
    <w:r>
      <w:pict w14:anchorId="6A74CD55">
        <v:line id="_x0000_s1029" style="position:absolute;z-index:-33773568;mso-position-horizontal-relative:page;mso-position-vertical-relative:page" from="59.55pt,108.25pt" to="535.5pt,108.25pt" strokeweight=".19811mm">
          <w10:wrap anchorx="page" anchory="page"/>
        </v:line>
      </w:pict>
    </w:r>
    <w:r>
      <w:pict w14:anchorId="1DF61364">
        <v:shapetype id="_x0000_t202" coordsize="21600,21600" o:spt="202" path="m,l,21600r21600,l21600,xe">
          <v:stroke joinstyle="miter"/>
          <v:path gradientshapeok="t" o:connecttype="rect"/>
        </v:shapetype>
        <v:shape id="_x0000_s1028" type="#_x0000_t202" style="position:absolute;margin-left:247.2pt;margin-top:55.85pt;width:100.7pt;height:17.55pt;z-index:-33773056;mso-position-horizontal-relative:page;mso-position-vertical-relative:page" filled="f" stroked="f">
          <v:textbox inset="0,0,0,0">
            <w:txbxContent>
              <w:p w14:paraId="5E029894" w14:textId="77777777" w:rsidR="00B02928" w:rsidRDefault="00B02928">
                <w:pPr>
                  <w:pStyle w:val="a3"/>
                  <w:spacing w:before="9"/>
                  <w:ind w:left="20"/>
                </w:pPr>
                <w:r>
                  <w:t>ДЛЯ НОТАТОК</w:t>
                </w:r>
              </w:p>
            </w:txbxContent>
          </v:textbox>
          <w10:wrap anchorx="page" anchory="page"/>
        </v:shape>
      </w:pic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B1E7" w14:textId="77777777" w:rsidR="00B02928" w:rsidRDefault="00000000">
    <w:pPr>
      <w:pStyle w:val="a3"/>
      <w:spacing w:line="14" w:lineRule="auto"/>
      <w:rPr>
        <w:sz w:val="20"/>
      </w:rPr>
    </w:pPr>
    <w:r>
      <w:pict w14:anchorId="5E86A421">
        <v:shapetype id="_x0000_t202" coordsize="21600,21600" o:spt="202" path="m,l,21600r21600,l21600,xe">
          <v:stroke joinstyle="miter"/>
          <v:path gradientshapeok="t" o:connecttype="rect"/>
        </v:shapetype>
        <v:shape id="_x0000_s1025" type="#_x0000_t202" style="position:absolute;margin-left:197.4pt;margin-top:55.85pt;width:200.55pt;height:17.55pt;z-index:-33771520;mso-position-horizontal-relative:page;mso-position-vertical-relative:page" filled="f" stroked="f">
          <v:textbox inset="0,0,0,0">
            <w:txbxContent>
              <w:p w14:paraId="617CF620" w14:textId="77777777" w:rsidR="00B02928" w:rsidRDefault="00B02928">
                <w:pPr>
                  <w:pStyle w:val="a3"/>
                  <w:spacing w:before="9"/>
                  <w:ind w:left="20"/>
                </w:pPr>
                <w:r>
                  <w:t>Навчально-методична література</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5F5C" w14:textId="77777777" w:rsidR="00B02928" w:rsidRDefault="00000000">
    <w:pPr>
      <w:pStyle w:val="a3"/>
      <w:spacing w:line="14" w:lineRule="auto"/>
      <w:rPr>
        <w:sz w:val="20"/>
      </w:rPr>
    </w:pPr>
    <w:r>
      <w:pict w14:anchorId="3BCA5783">
        <v:shapetype id="_x0000_t202" coordsize="21600,21600" o:spt="202" path="m,l,21600r21600,l21600,xe">
          <v:stroke joinstyle="miter"/>
          <v:path gradientshapeok="t" o:connecttype="rect"/>
        </v:shapetype>
        <v:shape id="_x0000_s1213" type="#_x0000_t202" style="position:absolute;margin-left:91.05pt;margin-top:69.65pt;width:448.25pt;height:17.55pt;z-index:-33867776;mso-position-horizontal-relative:page;mso-position-vertical-relative:page" filled="f" stroked="f">
          <v:textbox inset="0,0,0,0">
            <w:txbxContent>
              <w:p w14:paraId="1D91FEE9" w14:textId="77777777" w:rsidR="00B02928" w:rsidRDefault="00B02928">
                <w:pPr>
                  <w:pStyle w:val="a3"/>
                  <w:spacing w:before="9"/>
                  <w:ind w:left="20"/>
                </w:pPr>
                <w:r>
                  <w:t xml:space="preserve">Сила різання. Силу різання прийнято </w:t>
                </w:r>
                <w:proofErr w:type="spellStart"/>
                <w:r>
                  <w:t>разкладати</w:t>
                </w:r>
                <w:proofErr w:type="spellEnd"/>
                <w:r>
                  <w:t xml:space="preserve"> на складові сили,</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7F5A" w14:textId="77777777" w:rsidR="00B02928" w:rsidRDefault="00000000">
    <w:pPr>
      <w:pStyle w:val="a3"/>
      <w:spacing w:line="14" w:lineRule="auto"/>
      <w:rPr>
        <w:sz w:val="20"/>
      </w:rPr>
    </w:pPr>
    <w:r>
      <w:pict w14:anchorId="03BB7D5B">
        <v:shapetype id="_x0000_t202" coordsize="21600,21600" o:spt="202" path="m,l,21600r21600,l21600,xe">
          <v:stroke joinstyle="miter"/>
          <v:path gradientshapeok="t" o:connecttype="rect"/>
        </v:shapetype>
        <v:shape id="_x0000_s1211" type="#_x0000_t202" style="position:absolute;margin-left:404.45pt;margin-top:67.85pt;width:135.2pt;height:17.55pt;z-index:-33866752;mso-position-horizontal-relative:page;mso-position-vertical-relative:page" filled="f" stroked="f">
          <v:textbox inset="0,0,0,0">
            <w:txbxContent>
              <w:p w14:paraId="355053F3" w14:textId="77777777" w:rsidR="00B02928" w:rsidRDefault="00B02928">
                <w:pPr>
                  <w:pStyle w:val="a3"/>
                  <w:spacing w:before="9"/>
                  <w:ind w:left="20"/>
                </w:pPr>
                <w:r>
                  <w:t>Продовження табл. 29</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54A8" w14:textId="77777777" w:rsidR="00B02928" w:rsidRDefault="00B02928">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2C93" w14:textId="77777777" w:rsidR="00B02928" w:rsidRDefault="00B02928">
    <w:pPr>
      <w:pStyle w:val="a3"/>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6D41" w14:textId="77777777" w:rsidR="00B02928" w:rsidRDefault="00B02928">
    <w:pPr>
      <w:pStyle w:val="a3"/>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6483F" w14:textId="77777777" w:rsidR="00B02928" w:rsidRDefault="00B02928">
    <w:pPr>
      <w:pStyle w:val="a3"/>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1FDA" w14:textId="77777777" w:rsidR="00B02928" w:rsidRDefault="00B02928">
    <w:pPr>
      <w:pStyle w:val="a3"/>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23A0" w14:textId="77777777" w:rsidR="00B02928" w:rsidRDefault="00B02928">
    <w:pPr>
      <w:pStyle w:val="a3"/>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0842" w14:textId="77777777" w:rsidR="00B02928" w:rsidRDefault="00000000">
    <w:pPr>
      <w:pStyle w:val="a3"/>
      <w:spacing w:line="14" w:lineRule="auto"/>
      <w:rPr>
        <w:sz w:val="20"/>
      </w:rPr>
    </w:pPr>
    <w:r>
      <w:pict w14:anchorId="703155C7">
        <v:shapetype id="_x0000_t202" coordsize="21600,21600" o:spt="202" path="m,l,21600r21600,l21600,xe">
          <v:stroke joinstyle="miter"/>
          <v:path gradientshapeok="t" o:connecttype="rect"/>
        </v:shapetype>
        <v:shape id="_x0000_s1204" type="#_x0000_t202" style="position:absolute;margin-left:469.85pt;margin-top:70.85pt;width:69.85pt;height:17.55pt;z-index:-33863168;mso-position-horizontal-relative:page;mso-position-vertical-relative:page" filled="f" stroked="f">
          <v:textbox inset="0,0,0,0">
            <w:txbxContent>
              <w:p w14:paraId="12AF49F0" w14:textId="77777777" w:rsidR="00B02928" w:rsidRDefault="00B02928">
                <w:pPr>
                  <w:pStyle w:val="a3"/>
                  <w:spacing w:before="9"/>
                  <w:ind w:left="20"/>
                </w:pPr>
                <w:r>
                  <w:t>Таблиця 35</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8330" w14:textId="77777777" w:rsidR="00B02928" w:rsidRDefault="00000000">
    <w:pPr>
      <w:pStyle w:val="a3"/>
      <w:spacing w:line="14" w:lineRule="auto"/>
      <w:rPr>
        <w:sz w:val="20"/>
      </w:rPr>
    </w:pPr>
    <w:r>
      <w:pict w14:anchorId="434B35D1">
        <v:shapetype id="_x0000_t202" coordsize="21600,21600" o:spt="202" path="m,l,21600r21600,l21600,xe">
          <v:stroke joinstyle="miter"/>
          <v:path gradientshapeok="t" o:connecttype="rect"/>
        </v:shapetype>
        <v:shape id="_x0000_s1202" type="#_x0000_t202" style="position:absolute;margin-left:469.85pt;margin-top:72.05pt;width:69.85pt;height:17.55pt;z-index:-33862144;mso-position-horizontal-relative:page;mso-position-vertical-relative:page" filled="f" stroked="f">
          <v:textbox inset="0,0,0,0">
            <w:txbxContent>
              <w:p w14:paraId="7BA9E335" w14:textId="77777777" w:rsidR="00B02928" w:rsidRDefault="00B02928">
                <w:pPr>
                  <w:pStyle w:val="a3"/>
                  <w:spacing w:before="9"/>
                  <w:ind w:left="20"/>
                </w:pPr>
                <w:r>
                  <w:t>Таблиця 36</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3F38" w14:textId="77777777" w:rsidR="00B02928" w:rsidRDefault="00B02928">
    <w:pPr>
      <w:pStyle w:val="a3"/>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7DFC" w14:textId="77777777" w:rsidR="00B02928" w:rsidRDefault="00B02928">
    <w:pPr>
      <w:pStyle w:val="a3"/>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4391" w14:textId="77777777" w:rsidR="00B02928" w:rsidRDefault="00B02928">
    <w:pPr>
      <w:pStyle w:val="a3"/>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1303" w14:textId="77777777" w:rsidR="00B02928" w:rsidRDefault="00B02928">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2445" w14:textId="77777777" w:rsidR="00B02928" w:rsidRDefault="00B02928">
    <w:pPr>
      <w:pStyle w:val="a3"/>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A18F" w14:textId="77777777" w:rsidR="00B02928" w:rsidRDefault="00B02928">
    <w:pPr>
      <w:pStyle w:val="a3"/>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C3CA" w14:textId="77777777" w:rsidR="00B02928" w:rsidRDefault="00000000">
    <w:pPr>
      <w:pStyle w:val="a3"/>
      <w:spacing w:line="14" w:lineRule="auto"/>
      <w:rPr>
        <w:sz w:val="20"/>
      </w:rPr>
    </w:pPr>
    <w:r>
      <w:pict w14:anchorId="45221C30">
        <v:shapetype id="_x0000_t202" coordsize="21600,21600" o:spt="202" path="m,l,21600r21600,l21600,xe">
          <v:stroke joinstyle="miter"/>
          <v:path gradientshapeok="t" o:connecttype="rect"/>
        </v:shapetype>
        <v:shape id="_x0000_s1195" type="#_x0000_t202" style="position:absolute;margin-left:469.85pt;margin-top:56.2pt;width:69.85pt;height:17.55pt;z-index:-33858560;mso-position-horizontal-relative:page;mso-position-vertical-relative:page" filled="f" stroked="f">
          <v:textbox inset="0,0,0,0">
            <w:txbxContent>
              <w:p w14:paraId="2656C0ED" w14:textId="77777777" w:rsidR="00B02928" w:rsidRDefault="00B02928">
                <w:pPr>
                  <w:pStyle w:val="a3"/>
                  <w:spacing w:before="9"/>
                  <w:ind w:left="20"/>
                </w:pPr>
                <w:r>
                  <w:t>Таблиця 41</w:t>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9D5E" w14:textId="77777777" w:rsidR="00B02928" w:rsidRDefault="00000000">
    <w:pPr>
      <w:pStyle w:val="a3"/>
      <w:spacing w:line="14" w:lineRule="auto"/>
      <w:rPr>
        <w:sz w:val="20"/>
      </w:rPr>
    </w:pPr>
    <w:r>
      <w:pict w14:anchorId="42DD6E57">
        <v:shapetype id="_x0000_t202" coordsize="21600,21600" o:spt="202" path="m,l,21600r21600,l21600,xe">
          <v:stroke joinstyle="miter"/>
          <v:path gradientshapeok="t" o:connecttype="rect"/>
        </v:shapetype>
        <v:shape id="_x0000_s1193" type="#_x0000_t202" style="position:absolute;margin-left:469.85pt;margin-top:55.85pt;width:69.85pt;height:17.55pt;z-index:-33857536;mso-position-horizontal-relative:page;mso-position-vertical-relative:page" filled="f" stroked="f">
          <v:textbox inset="0,0,0,0">
            <w:txbxContent>
              <w:p w14:paraId="7772C107" w14:textId="77777777" w:rsidR="00B02928" w:rsidRDefault="00B02928">
                <w:pPr>
                  <w:pStyle w:val="a3"/>
                  <w:spacing w:before="9"/>
                  <w:ind w:left="20"/>
                </w:pPr>
                <w:r>
                  <w:t>Таблиця 42</w:t>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2F3F" w14:textId="77777777" w:rsidR="00B02928" w:rsidRDefault="00000000">
    <w:pPr>
      <w:pStyle w:val="a3"/>
      <w:spacing w:line="14" w:lineRule="auto"/>
      <w:rPr>
        <w:sz w:val="20"/>
      </w:rPr>
    </w:pPr>
    <w:r>
      <w:pict w14:anchorId="56266926">
        <v:shapetype id="_x0000_t202" coordsize="21600,21600" o:spt="202" path="m,l,21600r21600,l21600,xe">
          <v:stroke joinstyle="miter"/>
          <v:path gradientshapeok="t" o:connecttype="rect"/>
        </v:shapetype>
        <v:shape id="_x0000_s1191" type="#_x0000_t202" style="position:absolute;margin-left:469.85pt;margin-top:76.85pt;width:69.85pt;height:17.55pt;z-index:-33856512;mso-position-horizontal-relative:page;mso-position-vertical-relative:page" filled="f" stroked="f">
          <v:textbox inset="0,0,0,0">
            <w:txbxContent>
              <w:p w14:paraId="1E27584A" w14:textId="77777777" w:rsidR="00B02928" w:rsidRDefault="00B02928">
                <w:pPr>
                  <w:pStyle w:val="a3"/>
                  <w:spacing w:before="9"/>
                  <w:ind w:left="20"/>
                </w:pPr>
                <w:r>
                  <w:rPr>
                    <w:color w:val="202020"/>
                  </w:rPr>
                  <w:t>Таблиця 44</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DF53" w14:textId="77777777" w:rsidR="00B02928" w:rsidRDefault="00000000">
    <w:pPr>
      <w:pStyle w:val="a3"/>
      <w:spacing w:line="14" w:lineRule="auto"/>
      <w:rPr>
        <w:sz w:val="20"/>
      </w:rPr>
    </w:pPr>
    <w:r>
      <w:pict w14:anchorId="0742E65A">
        <v:shapetype id="_x0000_t202" coordsize="21600,21600" o:spt="202" path="m,l,21600r21600,l21600,xe">
          <v:stroke joinstyle="miter"/>
          <v:path gradientshapeok="t" o:connecttype="rect"/>
        </v:shapetype>
        <v:shape id="_x0000_s1189" type="#_x0000_t202" style="position:absolute;margin-left:469.85pt;margin-top:72.05pt;width:69.9pt;height:17.55pt;z-index:-33855488;mso-position-horizontal-relative:page;mso-position-vertical-relative:page" filled="f" stroked="f">
          <v:textbox inset="0,0,0,0">
            <w:txbxContent>
              <w:p w14:paraId="5AD8CBEE" w14:textId="77777777" w:rsidR="00B02928" w:rsidRDefault="00B02928">
                <w:pPr>
                  <w:pStyle w:val="a3"/>
                  <w:spacing w:before="9"/>
                  <w:ind w:left="20"/>
                </w:pPr>
                <w:r>
                  <w:t>Таблиця 45</w:t>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513E" w14:textId="77777777" w:rsidR="00B02928" w:rsidRDefault="00000000">
    <w:pPr>
      <w:pStyle w:val="a3"/>
      <w:spacing w:line="14" w:lineRule="auto"/>
      <w:rPr>
        <w:sz w:val="20"/>
      </w:rPr>
    </w:pPr>
    <w:r>
      <w:pict w14:anchorId="077E95FF">
        <v:shapetype id="_x0000_t202" coordsize="21600,21600" o:spt="202" path="m,l,21600r21600,l21600,xe">
          <v:stroke joinstyle="miter"/>
          <v:path gradientshapeok="t" o:connecttype="rect"/>
        </v:shapetype>
        <v:shape id="_x0000_s1187" type="#_x0000_t202" style="position:absolute;margin-left:404.45pt;margin-top:55.85pt;width:135.2pt;height:17.55pt;z-index:-33854464;mso-position-horizontal-relative:page;mso-position-vertical-relative:page" filled="f" stroked="f">
          <v:textbox inset="0,0,0,0">
            <w:txbxContent>
              <w:p w14:paraId="3006D2F7" w14:textId="77777777" w:rsidR="00B02928" w:rsidRDefault="00B02928">
                <w:pPr>
                  <w:pStyle w:val="a3"/>
                  <w:spacing w:before="9"/>
                  <w:ind w:left="20"/>
                </w:pPr>
                <w:r>
                  <w:t>Продовження табл. 45</w:t>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0245" w14:textId="77777777" w:rsidR="00B02928" w:rsidRDefault="00000000">
    <w:pPr>
      <w:pStyle w:val="a3"/>
      <w:spacing w:line="14" w:lineRule="auto"/>
      <w:rPr>
        <w:sz w:val="20"/>
      </w:rPr>
    </w:pPr>
    <w:r>
      <w:pict w14:anchorId="0E22F887">
        <v:shapetype id="_x0000_t202" coordsize="21600,21600" o:spt="202" path="m,l,21600r21600,l21600,xe">
          <v:stroke joinstyle="miter"/>
          <v:path gradientshapeok="t" o:connecttype="rect"/>
        </v:shapetype>
        <v:shape id="_x0000_s1185" type="#_x0000_t202" style="position:absolute;margin-left:98.75pt;margin-top:55.85pt;width:433.3pt;height:17.55pt;z-index:-33853440;mso-position-horizontal-relative:page;mso-position-vertical-relative:page" filled="f" stroked="f">
          <v:textbox inset="0,0,0,0">
            <w:txbxContent>
              <w:p w14:paraId="0ED9DBE3" w14:textId="77777777" w:rsidR="00B02928" w:rsidRDefault="00B02928">
                <w:pPr>
                  <w:pStyle w:val="a3"/>
                  <w:spacing w:before="9"/>
                  <w:ind w:left="20"/>
                </w:pPr>
                <w:r>
                  <w:t>Сила різання. Складова сили різання при фрезеруванні – колова сила, Н</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D57D9" w14:textId="77777777" w:rsidR="00B02928" w:rsidRDefault="00B02928">
    <w:pPr>
      <w:pStyle w:val="a3"/>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11CD" w14:textId="77777777" w:rsidR="00B02928" w:rsidRDefault="00B02928">
    <w:pPr>
      <w:pStyle w:val="a3"/>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996F" w14:textId="77777777" w:rsidR="00B02928" w:rsidRDefault="00B02928">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3BDF" w14:textId="77777777" w:rsidR="00B02928" w:rsidRDefault="00B02928">
    <w:pPr>
      <w:pStyle w:val="a3"/>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037C" w14:textId="77777777" w:rsidR="00B02928" w:rsidRDefault="00B02928">
    <w:pPr>
      <w:pStyle w:val="a3"/>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70D3" w14:textId="77777777" w:rsidR="00B02928" w:rsidRDefault="00000000">
    <w:pPr>
      <w:pStyle w:val="a3"/>
      <w:spacing w:line="14" w:lineRule="auto"/>
      <w:rPr>
        <w:sz w:val="20"/>
      </w:rPr>
    </w:pPr>
    <w:r>
      <w:pict w14:anchorId="26627D12">
        <v:shapetype id="_x0000_t202" coordsize="21600,21600" o:spt="202" path="m,l,21600r21600,l21600,xe">
          <v:stroke joinstyle="miter"/>
          <v:path gradientshapeok="t" o:connecttype="rect"/>
        </v:shapetype>
        <v:shape id="_x0000_s1179" type="#_x0000_t202" style="position:absolute;margin-left:55.65pt;margin-top:55.85pt;width:484.15pt;height:17.55pt;z-index:-33850368;mso-position-horizontal-relative:page;mso-position-vertical-relative:page" filled="f" stroked="f">
          <v:textbox inset="0,0,0,0">
            <w:txbxContent>
              <w:p w14:paraId="684BDB0D" w14:textId="77777777" w:rsidR="00B02928" w:rsidRDefault="00B02928">
                <w:pPr>
                  <w:pStyle w:val="a3"/>
                  <w:spacing w:before="9"/>
                  <w:ind w:left="20"/>
                </w:pPr>
                <w:r>
                  <w:t>групи швидкості, яка встановлюється з табл. 51. При нормативній швидкості</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EA07" w14:textId="77777777" w:rsidR="00B02928" w:rsidRDefault="00000000">
    <w:pPr>
      <w:pStyle w:val="a3"/>
      <w:spacing w:line="14" w:lineRule="auto"/>
      <w:rPr>
        <w:sz w:val="20"/>
      </w:rPr>
    </w:pPr>
    <w:r>
      <w:pict w14:anchorId="577D4612">
        <v:shapetype id="_x0000_t202" coordsize="21600,21600" o:spt="202" path="m,l,21600r21600,l21600,xe">
          <v:stroke joinstyle="miter"/>
          <v:path gradientshapeok="t" o:connecttype="rect"/>
        </v:shapetype>
        <v:shape id="_x0000_s1177" type="#_x0000_t202" style="position:absolute;margin-left:91.05pt;margin-top:55.85pt;width:448.35pt;height:17.55pt;z-index:-33849344;mso-position-horizontal-relative:page;mso-position-vertical-relative:page" filled="f" stroked="f">
          <v:textbox inset="0,0,0,0">
            <w:txbxContent>
              <w:p w14:paraId="1F7DF210" w14:textId="77777777" w:rsidR="00B02928" w:rsidRDefault="00B02928">
                <w:pPr>
                  <w:pStyle w:val="a3"/>
                  <w:spacing w:before="9"/>
                  <w:ind w:left="20"/>
                </w:pPr>
                <w:r>
                  <w:t>Встановлену нормативну швидкість різання порівнюють з</w:t>
                </w:r>
                <w:r>
                  <w:rPr>
                    <w:spacing w:val="66"/>
                  </w:rPr>
                  <w:t xml:space="preserve"> </w:t>
                </w:r>
                <w:r>
                  <w:t>максимальною</w:t>
                </w:r>
              </w:p>
            </w:txbxContent>
          </v:textbox>
          <w10:wrap anchorx="page" anchory="page"/>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2C2B" w14:textId="77777777" w:rsidR="00B02928" w:rsidRDefault="00B02928">
    <w:pPr>
      <w:pStyle w:val="a3"/>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0C0F" w14:textId="77777777" w:rsidR="00B02928" w:rsidRDefault="00B02928">
    <w:pPr>
      <w:pStyle w:val="a3"/>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9ADC" w14:textId="77777777" w:rsidR="00B02928" w:rsidRDefault="00B02928">
    <w:pPr>
      <w:pStyle w:val="a3"/>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1222" w14:textId="77777777" w:rsidR="00B02928" w:rsidRDefault="00B02928">
    <w:pPr>
      <w:pStyle w:val="a3"/>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40E9" w14:textId="77777777" w:rsidR="00B02928" w:rsidRDefault="00B02928">
    <w:pPr>
      <w:pStyle w:val="a3"/>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AD816" w14:textId="77777777" w:rsidR="00B02928" w:rsidRDefault="00B02928">
    <w:pPr>
      <w:pStyle w:val="a3"/>
      <w:spacing w:line="14" w:lineRule="auto"/>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6B65A" w14:textId="77777777" w:rsidR="00B02928" w:rsidRDefault="00B02928">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3B42" w14:textId="77777777" w:rsidR="00B02928" w:rsidRDefault="00B02928">
    <w:pPr>
      <w:pStyle w:val="a3"/>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9507" w14:textId="77777777" w:rsidR="00B02928" w:rsidRDefault="00000000">
    <w:pPr>
      <w:pStyle w:val="a3"/>
      <w:spacing w:line="14" w:lineRule="auto"/>
      <w:rPr>
        <w:sz w:val="20"/>
      </w:rPr>
    </w:pPr>
    <w:r>
      <w:pict w14:anchorId="11552B15">
        <v:shapetype id="_x0000_t202" coordsize="21600,21600" o:spt="202" path="m,l,21600r21600,l21600,xe">
          <v:stroke joinstyle="miter"/>
          <v:path gradientshapeok="t" o:connecttype="rect"/>
        </v:shapetype>
        <v:shape id="_x0000_s1168" type="#_x0000_t202" style="position:absolute;margin-left:469.85pt;margin-top:55.75pt;width:69.85pt;height:17.55pt;z-index:-33844736;mso-position-horizontal-relative:page;mso-position-vertical-relative:page" filled="f" stroked="f">
          <v:textbox inset="0,0,0,0">
            <w:txbxContent>
              <w:p w14:paraId="74E3E6B5" w14:textId="77777777" w:rsidR="00B02928" w:rsidRDefault="00B02928">
                <w:pPr>
                  <w:pStyle w:val="a3"/>
                  <w:spacing w:before="9"/>
                  <w:ind w:left="20"/>
                </w:pPr>
                <w:r>
                  <w:t>Таблиця 58</w:t>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66AC" w14:textId="77777777" w:rsidR="00B02928" w:rsidRDefault="00000000">
    <w:pPr>
      <w:pStyle w:val="a3"/>
      <w:spacing w:line="14" w:lineRule="auto"/>
      <w:rPr>
        <w:sz w:val="20"/>
      </w:rPr>
    </w:pPr>
    <w:r>
      <w:pict w14:anchorId="5BDD1306">
        <v:shapetype id="_x0000_t202" coordsize="21600,21600" o:spt="202" path="m,l,21600r21600,l21600,xe">
          <v:stroke joinstyle="miter"/>
          <v:path gradientshapeok="t" o:connecttype="rect"/>
        </v:shapetype>
        <v:shape id="_x0000_s1166" type="#_x0000_t202" style="position:absolute;margin-left:469.85pt;margin-top:55.75pt;width:69.85pt;height:17.55pt;z-index:-33843712;mso-position-horizontal-relative:page;mso-position-vertical-relative:page" filled="f" stroked="f">
          <v:textbox inset="0,0,0,0">
            <w:txbxContent>
              <w:p w14:paraId="08EECA76" w14:textId="77777777" w:rsidR="00B02928" w:rsidRDefault="00B02928">
                <w:pPr>
                  <w:pStyle w:val="a3"/>
                  <w:spacing w:before="9"/>
                  <w:ind w:left="20"/>
                </w:pPr>
                <w:r>
                  <w:t>Таблиця 60</w:t>
                </w:r>
              </w:p>
            </w:txbxContent>
          </v:textbox>
          <w10:wrap anchorx="page" anchory="page"/>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6C96" w14:textId="77777777" w:rsidR="00B02928" w:rsidRDefault="00B02928">
    <w:pPr>
      <w:pStyle w:val="a3"/>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BAE7" w14:textId="77777777" w:rsidR="00B02928" w:rsidRDefault="00000000">
    <w:pPr>
      <w:pStyle w:val="a3"/>
      <w:spacing w:line="14" w:lineRule="auto"/>
      <w:rPr>
        <w:sz w:val="20"/>
      </w:rPr>
    </w:pPr>
    <w:r>
      <w:pict w14:anchorId="20DB35C1">
        <v:shapetype id="_x0000_t202" coordsize="21600,21600" o:spt="202" path="m,l,21600r21600,l21600,xe">
          <v:stroke joinstyle="miter"/>
          <v:path gradientshapeok="t" o:connecttype="rect"/>
        </v:shapetype>
        <v:shape id="_x0000_s1163" type="#_x0000_t202" style="position:absolute;margin-left:469.85pt;margin-top:55.85pt;width:69.85pt;height:17.55pt;z-index:-33842176;mso-position-horizontal-relative:page;mso-position-vertical-relative:page" filled="f" stroked="f">
          <v:textbox inset="0,0,0,0">
            <w:txbxContent>
              <w:p w14:paraId="748E946B" w14:textId="77777777" w:rsidR="00B02928" w:rsidRDefault="00B02928">
                <w:pPr>
                  <w:pStyle w:val="a3"/>
                  <w:spacing w:before="9"/>
                  <w:ind w:left="20"/>
                </w:pPr>
                <w:r>
                  <w:t>Таблиця 63</w:t>
                </w:r>
              </w:p>
            </w:txbxContent>
          </v:textbox>
          <w10:wrap anchorx="page" anchory="page"/>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6F60" w14:textId="77777777" w:rsidR="00B02928" w:rsidRDefault="00000000">
    <w:pPr>
      <w:pStyle w:val="a3"/>
      <w:spacing w:line="14" w:lineRule="auto"/>
      <w:rPr>
        <w:sz w:val="20"/>
      </w:rPr>
    </w:pPr>
    <w:r>
      <w:pict w14:anchorId="569DB58F">
        <v:shapetype id="_x0000_t202" coordsize="21600,21600" o:spt="202" path="m,l,21600r21600,l21600,xe">
          <v:stroke joinstyle="miter"/>
          <v:path gradientshapeok="t" o:connecttype="rect"/>
        </v:shapetype>
        <v:shape id="_x0000_s1161" type="#_x0000_t202" style="position:absolute;margin-left:469.85pt;margin-top:57.05pt;width:69.85pt;height:17.55pt;z-index:-33841152;mso-position-horizontal-relative:page;mso-position-vertical-relative:page" filled="f" stroked="f">
          <v:textbox inset="0,0,0,0">
            <w:txbxContent>
              <w:p w14:paraId="2C628EF8" w14:textId="77777777" w:rsidR="00B02928" w:rsidRDefault="00B02928">
                <w:pPr>
                  <w:pStyle w:val="a3"/>
                  <w:spacing w:before="9"/>
                  <w:ind w:left="20"/>
                </w:pPr>
                <w:r>
                  <w:t>Таблиця 64</w:t>
                </w:r>
              </w:p>
            </w:txbxContent>
          </v:textbox>
          <w10:wrap anchorx="page" anchory="page"/>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84389" w14:textId="77777777" w:rsidR="00B02928" w:rsidRDefault="00B02928">
    <w:pPr>
      <w:pStyle w:val="a3"/>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9C781" w14:textId="77777777" w:rsidR="00B02928" w:rsidRDefault="00B02928">
    <w:pPr>
      <w:pStyle w:val="a3"/>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A172" w14:textId="77777777" w:rsidR="00B02928" w:rsidRDefault="00B02928">
    <w:pPr>
      <w:pStyle w:val="a3"/>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5BF3" w14:textId="77777777" w:rsidR="00B02928" w:rsidRDefault="00B02928">
    <w:pPr>
      <w:pStyle w:val="a3"/>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D0D0" w14:textId="77777777" w:rsidR="00B02928" w:rsidRDefault="00B02928">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D36C" w14:textId="77777777" w:rsidR="00B02928" w:rsidRDefault="00B02928">
    <w:pPr>
      <w:pStyle w:val="a3"/>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13F1" w14:textId="77777777" w:rsidR="00B02928" w:rsidRDefault="00B02928">
    <w:pPr>
      <w:pStyle w:val="a3"/>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28D61" w14:textId="77777777" w:rsidR="00B02928" w:rsidRDefault="00B02928">
    <w:pPr>
      <w:pStyle w:val="a3"/>
      <w:spacing w:line="14" w:lineRule="auto"/>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334A" w14:textId="77777777" w:rsidR="00B02928" w:rsidRDefault="00B02928">
    <w:pPr>
      <w:pStyle w:val="a3"/>
      <w:spacing w:line="14" w:lineRule="auto"/>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E3F7" w14:textId="77777777" w:rsidR="00B02928" w:rsidRDefault="00B02928">
    <w:pPr>
      <w:pStyle w:val="a3"/>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DFD2" w14:textId="77777777" w:rsidR="00B02928" w:rsidRDefault="00B02928">
    <w:pPr>
      <w:pStyle w:val="a3"/>
      <w:spacing w:line="14" w:lineRule="auto"/>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B396" w14:textId="77777777" w:rsidR="00B02928" w:rsidRDefault="00B02928">
    <w:pPr>
      <w:pStyle w:val="a3"/>
      <w:spacing w:line="14" w:lineRule="auto"/>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0E40" w14:textId="77777777" w:rsidR="00B02928" w:rsidRDefault="00B02928">
    <w:pPr>
      <w:pStyle w:val="a3"/>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EDC2" w14:textId="77777777" w:rsidR="00B02928" w:rsidRDefault="00B02928">
    <w:pPr>
      <w:pStyle w:val="a3"/>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5414" w14:textId="77777777" w:rsidR="00B02928" w:rsidRDefault="00B02928">
    <w:pPr>
      <w:pStyle w:val="a3"/>
      <w:spacing w:line="14" w:lineRule="auto"/>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DB76" w14:textId="77777777" w:rsidR="00B02928" w:rsidRDefault="00B02928">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FFBF" w14:textId="77777777" w:rsidR="00B02928" w:rsidRDefault="00B02928">
    <w:pPr>
      <w:pStyle w:val="a3"/>
      <w:spacing w:line="14" w:lineRule="auto"/>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09EA" w14:textId="77777777" w:rsidR="00B02928" w:rsidRDefault="00B02928">
    <w:pPr>
      <w:pStyle w:val="a3"/>
      <w:spacing w:line="14" w:lineRule="auto"/>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D8C0" w14:textId="77777777" w:rsidR="00B02928" w:rsidRDefault="00B02928">
    <w:pPr>
      <w:pStyle w:val="a3"/>
      <w:spacing w:line="14" w:lineRule="auto"/>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12CD" w14:textId="77777777" w:rsidR="00B02928" w:rsidRDefault="00B02928">
    <w:pPr>
      <w:pStyle w:val="a3"/>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354A1" w14:textId="77777777" w:rsidR="00B02928" w:rsidRDefault="00B02928">
    <w:pPr>
      <w:pStyle w:val="a3"/>
      <w:spacing w:line="14" w:lineRule="auto"/>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94E2" w14:textId="77777777" w:rsidR="00B02928" w:rsidRDefault="00B02928">
    <w:pPr>
      <w:pStyle w:val="a3"/>
      <w:spacing w:line="14" w:lineRule="auto"/>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8AE3" w14:textId="77777777" w:rsidR="00B02928" w:rsidRDefault="00B02928">
    <w:pPr>
      <w:pStyle w:val="a3"/>
      <w:spacing w:line="14" w:lineRule="auto"/>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F863" w14:textId="77777777" w:rsidR="00B02928" w:rsidRDefault="00000000">
    <w:pPr>
      <w:pStyle w:val="a3"/>
      <w:spacing w:line="14" w:lineRule="auto"/>
      <w:rPr>
        <w:sz w:val="20"/>
      </w:rPr>
    </w:pPr>
    <w:r>
      <w:pict w14:anchorId="40F08123">
        <v:shapetype id="_x0000_t202" coordsize="21600,21600" o:spt="202" path="m,l,21600r21600,l21600,xe">
          <v:stroke joinstyle="miter"/>
          <v:path gradientshapeok="t" o:connecttype="rect"/>
        </v:shapetype>
        <v:shape id="_x0000_s1136" type="#_x0000_t202" style="position:absolute;margin-left:91.05pt;margin-top:55.85pt;width:447.6pt;height:17.55pt;z-index:-33828352;mso-position-horizontal-relative:page;mso-position-vertical-relative:page" filled="f" stroked="f">
          <v:textbox inset="0,0,0,0">
            <w:txbxContent>
              <w:p w14:paraId="0C7BBCEB" w14:textId="77777777" w:rsidR="00B02928" w:rsidRDefault="00B02928">
                <w:pPr>
                  <w:pStyle w:val="a3"/>
                  <w:spacing w:before="9"/>
                  <w:ind w:left="20"/>
                </w:pPr>
                <w:r>
                  <w:t>Спосіб застосування аналітичного методу залежить від типу виробництва.</w:t>
                </w:r>
              </w:p>
            </w:txbxContent>
          </v:textbox>
          <w10:wrap anchorx="page" anchory="page"/>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4906" w14:textId="77777777" w:rsidR="00B02928" w:rsidRDefault="00000000">
    <w:pPr>
      <w:pStyle w:val="a3"/>
      <w:spacing w:line="14" w:lineRule="auto"/>
      <w:rPr>
        <w:sz w:val="20"/>
      </w:rPr>
    </w:pPr>
    <w:r>
      <w:pict w14:anchorId="69742FFB">
        <v:shapetype id="_x0000_t202" coordsize="21600,21600" o:spt="202" path="m,l,21600r21600,l21600,xe">
          <v:stroke joinstyle="miter"/>
          <v:path gradientshapeok="t" o:connecttype="rect"/>
        </v:shapetype>
        <v:shape id="_x0000_s1134" type="#_x0000_t202" style="position:absolute;margin-left:55.65pt;margin-top:55.85pt;width:484.1pt;height:17.55pt;z-index:-33827328;mso-position-horizontal-relative:page;mso-position-vertical-relative:page" filled="f" stroked="f">
          <v:textbox inset="0,0,0,0">
            <w:txbxContent>
              <w:p w14:paraId="627E92E6" w14:textId="77777777" w:rsidR="00B02928" w:rsidRDefault="00B02928">
                <w:pPr>
                  <w:pStyle w:val="a3"/>
                  <w:spacing w:before="9"/>
                  <w:ind w:left="20"/>
                </w:pPr>
                <w:r>
                  <w:t>об’єднаною групою прийомів, для одиничного і дрібносерійного виробництва –</w:t>
                </w:r>
              </w:p>
            </w:txbxContent>
          </v:textbox>
          <w10:wrap anchorx="page" anchory="page"/>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F5903" w14:textId="77777777" w:rsidR="00B02928" w:rsidRDefault="00000000">
    <w:pPr>
      <w:pStyle w:val="a3"/>
      <w:spacing w:line="14" w:lineRule="auto"/>
      <w:rPr>
        <w:sz w:val="20"/>
      </w:rPr>
    </w:pPr>
    <w:r>
      <w:pict w14:anchorId="23EC5550">
        <v:shapetype id="_x0000_t202" coordsize="21600,21600" o:spt="202" path="m,l,21600r21600,l21600,xe">
          <v:stroke joinstyle="miter"/>
          <v:path gradientshapeok="t" o:connecttype="rect"/>
        </v:shapetype>
        <v:shape id="_x0000_s1132" type="#_x0000_t202" style="position:absolute;margin-left:55.65pt;margin-top:55.85pt;width:483.5pt;height:17.55pt;z-index:-33826304;mso-position-horizontal-relative:page;mso-position-vertical-relative:page" filled="f" stroked="f">
          <v:textbox inset="0,0,0,0">
            <w:txbxContent>
              <w:p w14:paraId="542274C2" w14:textId="77777777" w:rsidR="00B02928" w:rsidRDefault="00B02928">
                <w:pPr>
                  <w:pStyle w:val="a3"/>
                  <w:spacing w:before="9"/>
                  <w:ind w:left="20"/>
                </w:pPr>
                <w:r>
                  <w:t>вивчення та узагальнення досвіду роботи новаторів, а також на основі</w:t>
                </w:r>
                <w:r>
                  <w:rPr>
                    <w:spacing w:val="64"/>
                  </w:rPr>
                  <w:t xml:space="preserve"> </w:t>
                </w:r>
                <w:r>
                  <w:t>керівних</w:t>
                </w:r>
              </w:p>
            </w:txbxContent>
          </v:textbox>
          <w10:wrap anchorx="page" anchory="page"/>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3F16" w14:textId="77777777" w:rsidR="00B02928" w:rsidRDefault="00000000">
    <w:pPr>
      <w:pStyle w:val="a3"/>
      <w:spacing w:line="14" w:lineRule="auto"/>
      <w:rPr>
        <w:sz w:val="20"/>
      </w:rPr>
    </w:pPr>
    <w:r>
      <w:pict w14:anchorId="37D9A92F">
        <v:shapetype id="_x0000_t202" coordsize="21600,21600" o:spt="202" path="m,l,21600r21600,l21600,xe">
          <v:stroke joinstyle="miter"/>
          <v:path gradientshapeok="t" o:connecttype="rect"/>
        </v:shapetype>
        <v:shape id="_x0000_s1130" type="#_x0000_t202" style="position:absolute;margin-left:55.65pt;margin-top:55.85pt;width:483.55pt;height:17.55pt;z-index:-33825280;mso-position-horizontal-relative:page;mso-position-vertical-relative:page" filled="f" stroked="f">
          <v:textbox inset="0,0,0,0">
            <w:txbxContent>
              <w:p w14:paraId="6F065050" w14:textId="77777777" w:rsidR="00B02928" w:rsidRDefault="00B02928">
                <w:pPr>
                  <w:pStyle w:val="a3"/>
                  <w:spacing w:before="9"/>
                  <w:ind w:left="20"/>
                </w:pPr>
                <w:r>
                  <w:t>готовими таблицями нормативів, розраховують час машинного</w:t>
                </w:r>
                <w:r>
                  <w:rPr>
                    <w:spacing w:val="54"/>
                  </w:rPr>
                  <w:t xml:space="preserve"> </w:t>
                </w:r>
                <w:r>
                  <w:t>оброблення,</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BF0E" w14:textId="77777777" w:rsidR="00B02928" w:rsidRDefault="00B02928">
    <w:pPr>
      <w:pStyle w:val="a3"/>
      <w:spacing w:line="14" w:lineRule="auto"/>
      <w:rPr>
        <w:sz w:val="2"/>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8458" w14:textId="77777777" w:rsidR="00B02928" w:rsidRDefault="00000000">
    <w:pPr>
      <w:pStyle w:val="a3"/>
      <w:spacing w:line="14" w:lineRule="auto"/>
      <w:rPr>
        <w:sz w:val="20"/>
      </w:rPr>
    </w:pPr>
    <w:r>
      <w:pict w14:anchorId="07CFA8FA">
        <v:shapetype id="_x0000_t202" coordsize="21600,21600" o:spt="202" path="m,l,21600r21600,l21600,xe">
          <v:stroke joinstyle="miter"/>
          <v:path gradientshapeok="t" o:connecttype="rect"/>
        </v:shapetype>
        <v:shape id="_x0000_s1128" type="#_x0000_t202" style="position:absolute;margin-left:91.05pt;margin-top:55.85pt;width:448.35pt;height:17.55pt;z-index:-33824256;mso-position-horizontal-relative:page;mso-position-vertical-relative:page" filled="f" stroked="f">
          <v:textbox inset="0,0,0,0">
            <w:txbxContent>
              <w:p w14:paraId="5A26B6C9" w14:textId="77777777" w:rsidR="00B02928" w:rsidRDefault="00B02928">
                <w:pPr>
                  <w:pStyle w:val="a3"/>
                  <w:spacing w:before="9"/>
                  <w:ind w:left="20"/>
                </w:pPr>
                <w:r>
                  <w:t>Довжина врізання визначається за формулами залежно від того чи іншого</w:t>
                </w:r>
              </w:p>
            </w:txbxContent>
          </v:textbox>
          <w10:wrap anchorx="page" anchory="page"/>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4696F" w14:textId="77777777" w:rsidR="00B02928" w:rsidRDefault="00000000">
    <w:pPr>
      <w:pStyle w:val="a3"/>
      <w:spacing w:line="14" w:lineRule="auto"/>
      <w:rPr>
        <w:sz w:val="20"/>
      </w:rPr>
    </w:pPr>
    <w:r>
      <w:pict w14:anchorId="37FC5B25">
        <v:shapetype id="_x0000_t202" coordsize="21600,21600" o:spt="202" path="m,l,21600r21600,l21600,xe">
          <v:stroke joinstyle="miter"/>
          <v:path gradientshapeok="t" o:connecttype="rect"/>
        </v:shapetype>
        <v:shape id="_x0000_s1126" type="#_x0000_t202" style="position:absolute;margin-left:91.05pt;margin-top:55.85pt;width:448.15pt;height:17.55pt;z-index:-33823232;mso-position-horizontal-relative:page;mso-position-vertical-relative:page" filled="f" stroked="f">
          <v:textbox inset="0,0,0,0">
            <w:txbxContent>
              <w:p w14:paraId="1F8D429A" w14:textId="77777777" w:rsidR="00B02928" w:rsidRDefault="00B02928">
                <w:pPr>
                  <w:pStyle w:val="a3"/>
                  <w:spacing w:before="9"/>
                  <w:ind w:left="20"/>
                </w:pPr>
                <w:r>
                  <w:t>Нормативи допоміжного часу, пов'язаного з обробленням однієї</w:t>
                </w:r>
                <w:r>
                  <w:rPr>
                    <w:spacing w:val="66"/>
                  </w:rPr>
                  <w:t xml:space="preserve"> </w:t>
                </w:r>
                <w:r>
                  <w:t>поверхні</w:t>
                </w:r>
              </w:p>
            </w:txbxContent>
          </v:textbox>
          <w10:wrap anchorx="page" anchory="page"/>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83397" w14:textId="77777777" w:rsidR="00B02928" w:rsidRDefault="00B02928">
    <w:pPr>
      <w:pStyle w:val="a3"/>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F2E6" w14:textId="77777777" w:rsidR="00B02928" w:rsidRDefault="00B02928">
    <w:pPr>
      <w:pStyle w:val="a3"/>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F2EDC" w14:textId="77777777" w:rsidR="00B02928" w:rsidRDefault="00B02928">
    <w:pPr>
      <w:pStyle w:val="a3"/>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38BF" w14:textId="77777777" w:rsidR="00B02928" w:rsidRDefault="00B02928">
    <w:pPr>
      <w:pStyle w:val="a3"/>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F5C2A" w14:textId="77777777" w:rsidR="00B02928" w:rsidRDefault="00B02928">
    <w:pPr>
      <w:pStyle w:val="a3"/>
      <w:spacing w:line="14" w:lineRule="auto"/>
      <w:rPr>
        <w:sz w:val="2"/>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2146" w14:textId="77777777" w:rsidR="00B02928" w:rsidRDefault="00B02928">
    <w:pPr>
      <w:pStyle w:val="a3"/>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4429" w14:textId="77777777" w:rsidR="00B02928" w:rsidRDefault="00B02928">
    <w:pPr>
      <w:pStyle w:val="a3"/>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84C6" w14:textId="77777777" w:rsidR="00B02928" w:rsidRDefault="00B02928">
    <w:pPr>
      <w:pStyle w:val="a3"/>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E1858" w14:textId="77777777" w:rsidR="00B02928" w:rsidRDefault="00B02928">
    <w:pPr>
      <w:pStyle w:val="a3"/>
      <w:spacing w:line="14" w:lineRule="auto"/>
      <w:rPr>
        <w:sz w:val="2"/>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93EA" w14:textId="77777777" w:rsidR="00B02928" w:rsidRDefault="00B02928">
    <w:pPr>
      <w:pStyle w:val="a3"/>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62A6" w14:textId="77777777" w:rsidR="00B02928" w:rsidRDefault="00B02928">
    <w:pPr>
      <w:pStyle w:val="a3"/>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16DD" w14:textId="77777777" w:rsidR="00B02928" w:rsidRDefault="00B02928">
    <w:pPr>
      <w:pStyle w:val="a3"/>
      <w:spacing w:line="14" w:lineRule="auto"/>
      <w:rPr>
        <w:sz w:val="2"/>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0B21" w14:textId="77777777" w:rsidR="00B02928" w:rsidRDefault="00B02928">
    <w:pPr>
      <w:pStyle w:val="a3"/>
      <w:spacing w:line="14" w:lineRule="auto"/>
      <w:rPr>
        <w:sz w:val="2"/>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C25A" w14:textId="77777777" w:rsidR="00B02928" w:rsidRDefault="00B02928">
    <w:pPr>
      <w:pStyle w:val="a3"/>
      <w:spacing w:line="14" w:lineRule="auto"/>
      <w:rPr>
        <w:sz w:val="2"/>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893C4" w14:textId="77777777" w:rsidR="00B02928" w:rsidRDefault="00B02928">
    <w:pPr>
      <w:pStyle w:val="a3"/>
      <w:spacing w:line="14" w:lineRule="auto"/>
      <w:rPr>
        <w:sz w:val="2"/>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E00DE" w14:textId="77777777" w:rsidR="00B02928" w:rsidRDefault="00B02928">
    <w:pPr>
      <w:pStyle w:val="a3"/>
      <w:spacing w:line="14" w:lineRule="auto"/>
      <w:rPr>
        <w:sz w:val="2"/>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21D3" w14:textId="77777777" w:rsidR="00B02928" w:rsidRDefault="00B02928">
    <w:pPr>
      <w:pStyle w:val="a3"/>
      <w:spacing w:line="14" w:lineRule="auto"/>
      <w:rPr>
        <w:sz w:val="2"/>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45A9D" w14:textId="77777777" w:rsidR="00B02928" w:rsidRDefault="00B02928">
    <w:pPr>
      <w:pStyle w:val="a3"/>
      <w:spacing w:line="14" w:lineRule="auto"/>
      <w:rPr>
        <w:sz w:val="2"/>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BCC2" w14:textId="77777777" w:rsidR="00B02928" w:rsidRDefault="00B02928">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2FDF"/>
    <w:multiLevelType w:val="hybridMultilevel"/>
    <w:tmpl w:val="54DA8EE8"/>
    <w:lvl w:ilvl="0" w:tplc="CD909B7A">
      <w:start w:val="2"/>
      <w:numFmt w:val="decimal"/>
      <w:lvlText w:val="%1."/>
      <w:lvlJc w:val="left"/>
      <w:pPr>
        <w:ind w:left="447" w:hanging="167"/>
        <w:jc w:val="right"/>
      </w:pPr>
      <w:rPr>
        <w:rFonts w:ascii="Times New Roman" w:eastAsia="Times New Roman" w:hAnsi="Times New Roman" w:cs="Times New Roman" w:hint="default"/>
        <w:w w:val="100"/>
        <w:sz w:val="20"/>
        <w:szCs w:val="20"/>
        <w:lang w:val="uk-UA" w:eastAsia="uk-UA" w:bidi="uk-UA"/>
      </w:rPr>
    </w:lvl>
    <w:lvl w:ilvl="1" w:tplc="312A5DB0">
      <w:numFmt w:val="bullet"/>
      <w:lvlText w:val="•"/>
      <w:lvlJc w:val="left"/>
      <w:pPr>
        <w:ind w:left="1349" w:hanging="167"/>
      </w:pPr>
      <w:rPr>
        <w:rFonts w:hint="default"/>
        <w:lang w:val="uk-UA" w:eastAsia="uk-UA" w:bidi="uk-UA"/>
      </w:rPr>
    </w:lvl>
    <w:lvl w:ilvl="2" w:tplc="C76E3F2A">
      <w:numFmt w:val="bullet"/>
      <w:lvlText w:val="•"/>
      <w:lvlJc w:val="left"/>
      <w:pPr>
        <w:ind w:left="2258" w:hanging="167"/>
      </w:pPr>
      <w:rPr>
        <w:rFonts w:hint="default"/>
        <w:lang w:val="uk-UA" w:eastAsia="uk-UA" w:bidi="uk-UA"/>
      </w:rPr>
    </w:lvl>
    <w:lvl w:ilvl="3" w:tplc="B12EB3A0">
      <w:numFmt w:val="bullet"/>
      <w:lvlText w:val="•"/>
      <w:lvlJc w:val="left"/>
      <w:pPr>
        <w:ind w:left="3167" w:hanging="167"/>
      </w:pPr>
      <w:rPr>
        <w:rFonts w:hint="default"/>
        <w:lang w:val="uk-UA" w:eastAsia="uk-UA" w:bidi="uk-UA"/>
      </w:rPr>
    </w:lvl>
    <w:lvl w:ilvl="4" w:tplc="AFB2DCE2">
      <w:numFmt w:val="bullet"/>
      <w:lvlText w:val="•"/>
      <w:lvlJc w:val="left"/>
      <w:pPr>
        <w:ind w:left="4076" w:hanging="167"/>
      </w:pPr>
      <w:rPr>
        <w:rFonts w:hint="default"/>
        <w:lang w:val="uk-UA" w:eastAsia="uk-UA" w:bidi="uk-UA"/>
      </w:rPr>
    </w:lvl>
    <w:lvl w:ilvl="5" w:tplc="78ACCD66">
      <w:numFmt w:val="bullet"/>
      <w:lvlText w:val="•"/>
      <w:lvlJc w:val="left"/>
      <w:pPr>
        <w:ind w:left="4985" w:hanging="167"/>
      </w:pPr>
      <w:rPr>
        <w:rFonts w:hint="default"/>
        <w:lang w:val="uk-UA" w:eastAsia="uk-UA" w:bidi="uk-UA"/>
      </w:rPr>
    </w:lvl>
    <w:lvl w:ilvl="6" w:tplc="60A4E8EC">
      <w:numFmt w:val="bullet"/>
      <w:lvlText w:val="•"/>
      <w:lvlJc w:val="left"/>
      <w:pPr>
        <w:ind w:left="5894" w:hanging="167"/>
      </w:pPr>
      <w:rPr>
        <w:rFonts w:hint="default"/>
        <w:lang w:val="uk-UA" w:eastAsia="uk-UA" w:bidi="uk-UA"/>
      </w:rPr>
    </w:lvl>
    <w:lvl w:ilvl="7" w:tplc="43B04102">
      <w:numFmt w:val="bullet"/>
      <w:lvlText w:val="•"/>
      <w:lvlJc w:val="left"/>
      <w:pPr>
        <w:ind w:left="6803" w:hanging="167"/>
      </w:pPr>
      <w:rPr>
        <w:rFonts w:hint="default"/>
        <w:lang w:val="uk-UA" w:eastAsia="uk-UA" w:bidi="uk-UA"/>
      </w:rPr>
    </w:lvl>
    <w:lvl w:ilvl="8" w:tplc="41D4B2FC">
      <w:numFmt w:val="bullet"/>
      <w:lvlText w:val="•"/>
      <w:lvlJc w:val="left"/>
      <w:pPr>
        <w:ind w:left="7712" w:hanging="167"/>
      </w:pPr>
      <w:rPr>
        <w:rFonts w:hint="default"/>
        <w:lang w:val="uk-UA" w:eastAsia="uk-UA" w:bidi="uk-UA"/>
      </w:rPr>
    </w:lvl>
  </w:abstractNum>
  <w:abstractNum w:abstractNumId="1" w15:restartNumberingAfterBreak="0">
    <w:nsid w:val="03B725F8"/>
    <w:multiLevelType w:val="hybridMultilevel"/>
    <w:tmpl w:val="8CB81532"/>
    <w:lvl w:ilvl="0" w:tplc="7A2C8456">
      <w:start w:val="1"/>
      <w:numFmt w:val="decimal"/>
      <w:lvlText w:val="%1."/>
      <w:lvlJc w:val="left"/>
      <w:pPr>
        <w:ind w:left="2122" w:hanging="281"/>
      </w:pPr>
      <w:rPr>
        <w:rFonts w:ascii="Times New Roman" w:eastAsia="Times New Roman" w:hAnsi="Times New Roman" w:cs="Times New Roman" w:hint="default"/>
        <w:spacing w:val="0"/>
        <w:w w:val="100"/>
        <w:sz w:val="28"/>
        <w:szCs w:val="28"/>
        <w:lang w:val="uk-UA" w:eastAsia="uk-UA" w:bidi="uk-UA"/>
      </w:rPr>
    </w:lvl>
    <w:lvl w:ilvl="1" w:tplc="80DACE0A">
      <w:numFmt w:val="bullet"/>
      <w:lvlText w:val="•"/>
      <w:lvlJc w:val="left"/>
      <w:pPr>
        <w:ind w:left="3048" w:hanging="281"/>
      </w:pPr>
      <w:rPr>
        <w:rFonts w:hint="default"/>
        <w:lang w:val="uk-UA" w:eastAsia="uk-UA" w:bidi="uk-UA"/>
      </w:rPr>
    </w:lvl>
    <w:lvl w:ilvl="2" w:tplc="CB169BEA">
      <w:numFmt w:val="bullet"/>
      <w:lvlText w:val="•"/>
      <w:lvlJc w:val="left"/>
      <w:pPr>
        <w:ind w:left="3977" w:hanging="281"/>
      </w:pPr>
      <w:rPr>
        <w:rFonts w:hint="default"/>
        <w:lang w:val="uk-UA" w:eastAsia="uk-UA" w:bidi="uk-UA"/>
      </w:rPr>
    </w:lvl>
    <w:lvl w:ilvl="3" w:tplc="CDA01FA0">
      <w:numFmt w:val="bullet"/>
      <w:lvlText w:val="•"/>
      <w:lvlJc w:val="left"/>
      <w:pPr>
        <w:ind w:left="4905" w:hanging="281"/>
      </w:pPr>
      <w:rPr>
        <w:rFonts w:hint="default"/>
        <w:lang w:val="uk-UA" w:eastAsia="uk-UA" w:bidi="uk-UA"/>
      </w:rPr>
    </w:lvl>
    <w:lvl w:ilvl="4" w:tplc="C1FC63E8">
      <w:numFmt w:val="bullet"/>
      <w:lvlText w:val="•"/>
      <w:lvlJc w:val="left"/>
      <w:pPr>
        <w:ind w:left="5834" w:hanging="281"/>
      </w:pPr>
      <w:rPr>
        <w:rFonts w:hint="default"/>
        <w:lang w:val="uk-UA" w:eastAsia="uk-UA" w:bidi="uk-UA"/>
      </w:rPr>
    </w:lvl>
    <w:lvl w:ilvl="5" w:tplc="33D28BBC">
      <w:numFmt w:val="bullet"/>
      <w:lvlText w:val="•"/>
      <w:lvlJc w:val="left"/>
      <w:pPr>
        <w:ind w:left="6763" w:hanging="281"/>
      </w:pPr>
      <w:rPr>
        <w:rFonts w:hint="default"/>
        <w:lang w:val="uk-UA" w:eastAsia="uk-UA" w:bidi="uk-UA"/>
      </w:rPr>
    </w:lvl>
    <w:lvl w:ilvl="6" w:tplc="459CE3DC">
      <w:numFmt w:val="bullet"/>
      <w:lvlText w:val="•"/>
      <w:lvlJc w:val="left"/>
      <w:pPr>
        <w:ind w:left="7691" w:hanging="281"/>
      </w:pPr>
      <w:rPr>
        <w:rFonts w:hint="default"/>
        <w:lang w:val="uk-UA" w:eastAsia="uk-UA" w:bidi="uk-UA"/>
      </w:rPr>
    </w:lvl>
    <w:lvl w:ilvl="7" w:tplc="FEB64F64">
      <w:numFmt w:val="bullet"/>
      <w:lvlText w:val="•"/>
      <w:lvlJc w:val="left"/>
      <w:pPr>
        <w:ind w:left="8620" w:hanging="281"/>
      </w:pPr>
      <w:rPr>
        <w:rFonts w:hint="default"/>
        <w:lang w:val="uk-UA" w:eastAsia="uk-UA" w:bidi="uk-UA"/>
      </w:rPr>
    </w:lvl>
    <w:lvl w:ilvl="8" w:tplc="3300EDA4">
      <w:numFmt w:val="bullet"/>
      <w:lvlText w:val="•"/>
      <w:lvlJc w:val="left"/>
      <w:pPr>
        <w:ind w:left="9549" w:hanging="281"/>
      </w:pPr>
      <w:rPr>
        <w:rFonts w:hint="default"/>
        <w:lang w:val="uk-UA" w:eastAsia="uk-UA" w:bidi="uk-UA"/>
      </w:rPr>
    </w:lvl>
  </w:abstractNum>
  <w:abstractNum w:abstractNumId="2" w15:restartNumberingAfterBreak="0">
    <w:nsid w:val="03C72972"/>
    <w:multiLevelType w:val="multilevel"/>
    <w:tmpl w:val="A0DC7E56"/>
    <w:lvl w:ilvl="0">
      <w:start w:val="13"/>
      <w:numFmt w:val="decimal"/>
      <w:lvlText w:val="%1."/>
      <w:lvlJc w:val="left"/>
      <w:pPr>
        <w:ind w:left="1132" w:hanging="770"/>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1132" w:hanging="695"/>
      </w:pPr>
      <w:rPr>
        <w:rFonts w:ascii="Times New Roman" w:eastAsia="Times New Roman" w:hAnsi="Times New Roman" w:cs="Times New Roman" w:hint="default"/>
        <w:b/>
        <w:bCs/>
        <w:spacing w:val="-4"/>
        <w:w w:val="100"/>
        <w:sz w:val="28"/>
        <w:szCs w:val="28"/>
        <w:lang w:val="uk-UA" w:eastAsia="uk-UA" w:bidi="uk-UA"/>
      </w:rPr>
    </w:lvl>
    <w:lvl w:ilvl="2">
      <w:start w:val="1"/>
      <w:numFmt w:val="decimal"/>
      <w:lvlText w:val="%1.%2.%3"/>
      <w:lvlJc w:val="left"/>
      <w:pPr>
        <w:ind w:left="1198" w:hanging="772"/>
      </w:pPr>
      <w:rPr>
        <w:rFonts w:ascii="Times New Roman" w:eastAsia="Times New Roman" w:hAnsi="Times New Roman" w:cs="Times New Roman" w:hint="default"/>
        <w:b/>
        <w:bCs/>
        <w:spacing w:val="-4"/>
        <w:w w:val="100"/>
        <w:sz w:val="28"/>
        <w:szCs w:val="28"/>
        <w:lang w:val="uk-UA" w:eastAsia="uk-UA" w:bidi="uk-UA"/>
      </w:rPr>
    </w:lvl>
    <w:lvl w:ilvl="3">
      <w:numFmt w:val="bullet"/>
      <w:lvlText w:val="•"/>
      <w:lvlJc w:val="left"/>
      <w:pPr>
        <w:ind w:left="4572" w:hanging="772"/>
      </w:pPr>
      <w:rPr>
        <w:rFonts w:hint="default"/>
        <w:lang w:val="uk-UA" w:eastAsia="uk-UA" w:bidi="uk-UA"/>
      </w:rPr>
    </w:lvl>
    <w:lvl w:ilvl="4">
      <w:numFmt w:val="bullet"/>
      <w:lvlText w:val="•"/>
      <w:lvlJc w:val="left"/>
      <w:pPr>
        <w:ind w:left="5548" w:hanging="772"/>
      </w:pPr>
      <w:rPr>
        <w:rFonts w:hint="default"/>
        <w:lang w:val="uk-UA" w:eastAsia="uk-UA" w:bidi="uk-UA"/>
      </w:rPr>
    </w:lvl>
    <w:lvl w:ilvl="5">
      <w:numFmt w:val="bullet"/>
      <w:lvlText w:val="•"/>
      <w:lvlJc w:val="left"/>
      <w:pPr>
        <w:ind w:left="6525" w:hanging="772"/>
      </w:pPr>
      <w:rPr>
        <w:rFonts w:hint="default"/>
        <w:lang w:val="uk-UA" w:eastAsia="uk-UA" w:bidi="uk-UA"/>
      </w:rPr>
    </w:lvl>
    <w:lvl w:ilvl="6">
      <w:numFmt w:val="bullet"/>
      <w:lvlText w:val="•"/>
      <w:lvlJc w:val="left"/>
      <w:pPr>
        <w:ind w:left="7501" w:hanging="772"/>
      </w:pPr>
      <w:rPr>
        <w:rFonts w:hint="default"/>
        <w:lang w:val="uk-UA" w:eastAsia="uk-UA" w:bidi="uk-UA"/>
      </w:rPr>
    </w:lvl>
    <w:lvl w:ilvl="7">
      <w:numFmt w:val="bullet"/>
      <w:lvlText w:val="•"/>
      <w:lvlJc w:val="left"/>
      <w:pPr>
        <w:ind w:left="8477" w:hanging="772"/>
      </w:pPr>
      <w:rPr>
        <w:rFonts w:hint="default"/>
        <w:lang w:val="uk-UA" w:eastAsia="uk-UA" w:bidi="uk-UA"/>
      </w:rPr>
    </w:lvl>
    <w:lvl w:ilvl="8">
      <w:numFmt w:val="bullet"/>
      <w:lvlText w:val="•"/>
      <w:lvlJc w:val="left"/>
      <w:pPr>
        <w:ind w:left="9453" w:hanging="772"/>
      </w:pPr>
      <w:rPr>
        <w:rFonts w:hint="default"/>
        <w:lang w:val="uk-UA" w:eastAsia="uk-UA" w:bidi="uk-UA"/>
      </w:rPr>
    </w:lvl>
  </w:abstractNum>
  <w:abstractNum w:abstractNumId="3" w15:restartNumberingAfterBreak="0">
    <w:nsid w:val="06481753"/>
    <w:multiLevelType w:val="hybridMultilevel"/>
    <w:tmpl w:val="DC2E74D0"/>
    <w:lvl w:ilvl="0" w:tplc="C728DF8E">
      <w:start w:val="1"/>
      <w:numFmt w:val="decimal"/>
      <w:lvlText w:val="%1."/>
      <w:lvlJc w:val="left"/>
      <w:pPr>
        <w:ind w:left="1132" w:hanging="334"/>
      </w:pPr>
      <w:rPr>
        <w:rFonts w:ascii="Times New Roman" w:eastAsia="Times New Roman" w:hAnsi="Times New Roman" w:cs="Times New Roman" w:hint="default"/>
        <w:spacing w:val="0"/>
        <w:w w:val="100"/>
        <w:sz w:val="28"/>
        <w:szCs w:val="28"/>
        <w:lang w:val="uk-UA" w:eastAsia="uk-UA" w:bidi="uk-UA"/>
      </w:rPr>
    </w:lvl>
    <w:lvl w:ilvl="1" w:tplc="020CFA64">
      <w:numFmt w:val="bullet"/>
      <w:lvlText w:val="•"/>
      <w:lvlJc w:val="left"/>
      <w:pPr>
        <w:ind w:left="2166" w:hanging="334"/>
      </w:pPr>
      <w:rPr>
        <w:rFonts w:hint="default"/>
        <w:lang w:val="uk-UA" w:eastAsia="uk-UA" w:bidi="uk-UA"/>
      </w:rPr>
    </w:lvl>
    <w:lvl w:ilvl="2" w:tplc="5FAE2056">
      <w:numFmt w:val="bullet"/>
      <w:lvlText w:val="•"/>
      <w:lvlJc w:val="left"/>
      <w:pPr>
        <w:ind w:left="3193" w:hanging="334"/>
      </w:pPr>
      <w:rPr>
        <w:rFonts w:hint="default"/>
        <w:lang w:val="uk-UA" w:eastAsia="uk-UA" w:bidi="uk-UA"/>
      </w:rPr>
    </w:lvl>
    <w:lvl w:ilvl="3" w:tplc="CDDCF93A">
      <w:numFmt w:val="bullet"/>
      <w:lvlText w:val="•"/>
      <w:lvlJc w:val="left"/>
      <w:pPr>
        <w:ind w:left="4219" w:hanging="334"/>
      </w:pPr>
      <w:rPr>
        <w:rFonts w:hint="default"/>
        <w:lang w:val="uk-UA" w:eastAsia="uk-UA" w:bidi="uk-UA"/>
      </w:rPr>
    </w:lvl>
    <w:lvl w:ilvl="4" w:tplc="EFD670A2">
      <w:numFmt w:val="bullet"/>
      <w:lvlText w:val="•"/>
      <w:lvlJc w:val="left"/>
      <w:pPr>
        <w:ind w:left="5246" w:hanging="334"/>
      </w:pPr>
      <w:rPr>
        <w:rFonts w:hint="default"/>
        <w:lang w:val="uk-UA" w:eastAsia="uk-UA" w:bidi="uk-UA"/>
      </w:rPr>
    </w:lvl>
    <w:lvl w:ilvl="5" w:tplc="7B3C3EC4">
      <w:numFmt w:val="bullet"/>
      <w:lvlText w:val="•"/>
      <w:lvlJc w:val="left"/>
      <w:pPr>
        <w:ind w:left="6273" w:hanging="334"/>
      </w:pPr>
      <w:rPr>
        <w:rFonts w:hint="default"/>
        <w:lang w:val="uk-UA" w:eastAsia="uk-UA" w:bidi="uk-UA"/>
      </w:rPr>
    </w:lvl>
    <w:lvl w:ilvl="6" w:tplc="6DA0352A">
      <w:numFmt w:val="bullet"/>
      <w:lvlText w:val="•"/>
      <w:lvlJc w:val="left"/>
      <w:pPr>
        <w:ind w:left="7299" w:hanging="334"/>
      </w:pPr>
      <w:rPr>
        <w:rFonts w:hint="default"/>
        <w:lang w:val="uk-UA" w:eastAsia="uk-UA" w:bidi="uk-UA"/>
      </w:rPr>
    </w:lvl>
    <w:lvl w:ilvl="7" w:tplc="1870EC7E">
      <w:numFmt w:val="bullet"/>
      <w:lvlText w:val="•"/>
      <w:lvlJc w:val="left"/>
      <w:pPr>
        <w:ind w:left="8326" w:hanging="334"/>
      </w:pPr>
      <w:rPr>
        <w:rFonts w:hint="default"/>
        <w:lang w:val="uk-UA" w:eastAsia="uk-UA" w:bidi="uk-UA"/>
      </w:rPr>
    </w:lvl>
    <w:lvl w:ilvl="8" w:tplc="64BC0224">
      <w:numFmt w:val="bullet"/>
      <w:lvlText w:val="•"/>
      <w:lvlJc w:val="left"/>
      <w:pPr>
        <w:ind w:left="9353" w:hanging="334"/>
      </w:pPr>
      <w:rPr>
        <w:rFonts w:hint="default"/>
        <w:lang w:val="uk-UA" w:eastAsia="uk-UA" w:bidi="uk-UA"/>
      </w:rPr>
    </w:lvl>
  </w:abstractNum>
  <w:abstractNum w:abstractNumId="4" w15:restartNumberingAfterBreak="0">
    <w:nsid w:val="075C79E8"/>
    <w:multiLevelType w:val="hybridMultilevel"/>
    <w:tmpl w:val="3C5C1118"/>
    <w:lvl w:ilvl="0" w:tplc="20C0B262">
      <w:numFmt w:val="bullet"/>
      <w:lvlText w:val=""/>
      <w:lvlJc w:val="left"/>
      <w:pPr>
        <w:ind w:left="1048" w:hanging="225"/>
      </w:pPr>
      <w:rPr>
        <w:rFonts w:ascii="Symbol" w:eastAsia="Symbol" w:hAnsi="Symbol" w:cs="Symbol" w:hint="default"/>
        <w:w w:val="102"/>
        <w:position w:val="-19"/>
        <w:sz w:val="30"/>
        <w:szCs w:val="30"/>
        <w:lang w:val="uk-UA" w:eastAsia="uk-UA" w:bidi="uk-UA"/>
      </w:rPr>
    </w:lvl>
    <w:lvl w:ilvl="1" w:tplc="FF04EC64">
      <w:numFmt w:val="bullet"/>
      <w:lvlText w:val="•"/>
      <w:lvlJc w:val="left"/>
      <w:pPr>
        <w:ind w:left="1259" w:hanging="225"/>
      </w:pPr>
      <w:rPr>
        <w:rFonts w:hint="default"/>
        <w:lang w:val="uk-UA" w:eastAsia="uk-UA" w:bidi="uk-UA"/>
      </w:rPr>
    </w:lvl>
    <w:lvl w:ilvl="2" w:tplc="75E4153E">
      <w:numFmt w:val="bullet"/>
      <w:lvlText w:val="•"/>
      <w:lvlJc w:val="left"/>
      <w:pPr>
        <w:ind w:left="1479" w:hanging="225"/>
      </w:pPr>
      <w:rPr>
        <w:rFonts w:hint="default"/>
        <w:lang w:val="uk-UA" w:eastAsia="uk-UA" w:bidi="uk-UA"/>
      </w:rPr>
    </w:lvl>
    <w:lvl w:ilvl="3" w:tplc="68AAABD4">
      <w:numFmt w:val="bullet"/>
      <w:lvlText w:val="•"/>
      <w:lvlJc w:val="left"/>
      <w:pPr>
        <w:ind w:left="1699" w:hanging="225"/>
      </w:pPr>
      <w:rPr>
        <w:rFonts w:hint="default"/>
        <w:lang w:val="uk-UA" w:eastAsia="uk-UA" w:bidi="uk-UA"/>
      </w:rPr>
    </w:lvl>
    <w:lvl w:ilvl="4" w:tplc="94588D38">
      <w:numFmt w:val="bullet"/>
      <w:lvlText w:val="•"/>
      <w:lvlJc w:val="left"/>
      <w:pPr>
        <w:ind w:left="1919" w:hanging="225"/>
      </w:pPr>
      <w:rPr>
        <w:rFonts w:hint="default"/>
        <w:lang w:val="uk-UA" w:eastAsia="uk-UA" w:bidi="uk-UA"/>
      </w:rPr>
    </w:lvl>
    <w:lvl w:ilvl="5" w:tplc="FE74544A">
      <w:numFmt w:val="bullet"/>
      <w:lvlText w:val="•"/>
      <w:lvlJc w:val="left"/>
      <w:pPr>
        <w:ind w:left="2139" w:hanging="225"/>
      </w:pPr>
      <w:rPr>
        <w:rFonts w:hint="default"/>
        <w:lang w:val="uk-UA" w:eastAsia="uk-UA" w:bidi="uk-UA"/>
      </w:rPr>
    </w:lvl>
    <w:lvl w:ilvl="6" w:tplc="F5A8C3F0">
      <w:numFmt w:val="bullet"/>
      <w:lvlText w:val="•"/>
      <w:lvlJc w:val="left"/>
      <w:pPr>
        <w:ind w:left="2359" w:hanging="225"/>
      </w:pPr>
      <w:rPr>
        <w:rFonts w:hint="default"/>
        <w:lang w:val="uk-UA" w:eastAsia="uk-UA" w:bidi="uk-UA"/>
      </w:rPr>
    </w:lvl>
    <w:lvl w:ilvl="7" w:tplc="6E96DD86">
      <w:numFmt w:val="bullet"/>
      <w:lvlText w:val="•"/>
      <w:lvlJc w:val="left"/>
      <w:pPr>
        <w:ind w:left="2579" w:hanging="225"/>
      </w:pPr>
      <w:rPr>
        <w:rFonts w:hint="default"/>
        <w:lang w:val="uk-UA" w:eastAsia="uk-UA" w:bidi="uk-UA"/>
      </w:rPr>
    </w:lvl>
    <w:lvl w:ilvl="8" w:tplc="DF5447B2">
      <w:numFmt w:val="bullet"/>
      <w:lvlText w:val="•"/>
      <w:lvlJc w:val="left"/>
      <w:pPr>
        <w:ind w:left="2799" w:hanging="225"/>
      </w:pPr>
      <w:rPr>
        <w:rFonts w:hint="default"/>
        <w:lang w:val="uk-UA" w:eastAsia="uk-UA" w:bidi="uk-UA"/>
      </w:rPr>
    </w:lvl>
  </w:abstractNum>
  <w:abstractNum w:abstractNumId="5" w15:restartNumberingAfterBreak="0">
    <w:nsid w:val="0B3E7458"/>
    <w:multiLevelType w:val="hybridMultilevel"/>
    <w:tmpl w:val="3F120BDA"/>
    <w:lvl w:ilvl="0" w:tplc="EE38778E">
      <w:start w:val="1"/>
      <w:numFmt w:val="decimal"/>
      <w:lvlText w:val="%1."/>
      <w:lvlJc w:val="left"/>
      <w:pPr>
        <w:ind w:left="1132" w:hanging="334"/>
      </w:pPr>
      <w:rPr>
        <w:rFonts w:ascii="Times New Roman" w:eastAsia="Times New Roman" w:hAnsi="Times New Roman" w:cs="Times New Roman" w:hint="default"/>
        <w:w w:val="100"/>
        <w:sz w:val="28"/>
        <w:szCs w:val="28"/>
        <w:lang w:val="uk-UA" w:eastAsia="uk-UA" w:bidi="uk-UA"/>
      </w:rPr>
    </w:lvl>
    <w:lvl w:ilvl="1" w:tplc="14568C8A">
      <w:numFmt w:val="bullet"/>
      <w:lvlText w:val="•"/>
      <w:lvlJc w:val="left"/>
      <w:pPr>
        <w:ind w:left="2166" w:hanging="334"/>
      </w:pPr>
      <w:rPr>
        <w:rFonts w:hint="default"/>
        <w:lang w:val="uk-UA" w:eastAsia="uk-UA" w:bidi="uk-UA"/>
      </w:rPr>
    </w:lvl>
    <w:lvl w:ilvl="2" w:tplc="1876D7AE">
      <w:numFmt w:val="bullet"/>
      <w:lvlText w:val="•"/>
      <w:lvlJc w:val="left"/>
      <w:pPr>
        <w:ind w:left="3193" w:hanging="334"/>
      </w:pPr>
      <w:rPr>
        <w:rFonts w:hint="default"/>
        <w:lang w:val="uk-UA" w:eastAsia="uk-UA" w:bidi="uk-UA"/>
      </w:rPr>
    </w:lvl>
    <w:lvl w:ilvl="3" w:tplc="E11EEADA">
      <w:numFmt w:val="bullet"/>
      <w:lvlText w:val="•"/>
      <w:lvlJc w:val="left"/>
      <w:pPr>
        <w:ind w:left="4219" w:hanging="334"/>
      </w:pPr>
      <w:rPr>
        <w:rFonts w:hint="default"/>
        <w:lang w:val="uk-UA" w:eastAsia="uk-UA" w:bidi="uk-UA"/>
      </w:rPr>
    </w:lvl>
    <w:lvl w:ilvl="4" w:tplc="72B2AA06">
      <w:numFmt w:val="bullet"/>
      <w:lvlText w:val="•"/>
      <w:lvlJc w:val="left"/>
      <w:pPr>
        <w:ind w:left="5246" w:hanging="334"/>
      </w:pPr>
      <w:rPr>
        <w:rFonts w:hint="default"/>
        <w:lang w:val="uk-UA" w:eastAsia="uk-UA" w:bidi="uk-UA"/>
      </w:rPr>
    </w:lvl>
    <w:lvl w:ilvl="5" w:tplc="5AA60A4E">
      <w:numFmt w:val="bullet"/>
      <w:lvlText w:val="•"/>
      <w:lvlJc w:val="left"/>
      <w:pPr>
        <w:ind w:left="6273" w:hanging="334"/>
      </w:pPr>
      <w:rPr>
        <w:rFonts w:hint="default"/>
        <w:lang w:val="uk-UA" w:eastAsia="uk-UA" w:bidi="uk-UA"/>
      </w:rPr>
    </w:lvl>
    <w:lvl w:ilvl="6" w:tplc="CC66FFEA">
      <w:numFmt w:val="bullet"/>
      <w:lvlText w:val="•"/>
      <w:lvlJc w:val="left"/>
      <w:pPr>
        <w:ind w:left="7299" w:hanging="334"/>
      </w:pPr>
      <w:rPr>
        <w:rFonts w:hint="default"/>
        <w:lang w:val="uk-UA" w:eastAsia="uk-UA" w:bidi="uk-UA"/>
      </w:rPr>
    </w:lvl>
    <w:lvl w:ilvl="7" w:tplc="6018D8CA">
      <w:numFmt w:val="bullet"/>
      <w:lvlText w:val="•"/>
      <w:lvlJc w:val="left"/>
      <w:pPr>
        <w:ind w:left="8326" w:hanging="334"/>
      </w:pPr>
      <w:rPr>
        <w:rFonts w:hint="default"/>
        <w:lang w:val="uk-UA" w:eastAsia="uk-UA" w:bidi="uk-UA"/>
      </w:rPr>
    </w:lvl>
    <w:lvl w:ilvl="8" w:tplc="44FC0C34">
      <w:numFmt w:val="bullet"/>
      <w:lvlText w:val="•"/>
      <w:lvlJc w:val="left"/>
      <w:pPr>
        <w:ind w:left="9353" w:hanging="334"/>
      </w:pPr>
      <w:rPr>
        <w:rFonts w:hint="default"/>
        <w:lang w:val="uk-UA" w:eastAsia="uk-UA" w:bidi="uk-UA"/>
      </w:rPr>
    </w:lvl>
  </w:abstractNum>
  <w:abstractNum w:abstractNumId="6" w15:restartNumberingAfterBreak="0">
    <w:nsid w:val="0B447027"/>
    <w:multiLevelType w:val="hybridMultilevel"/>
    <w:tmpl w:val="6700F7F8"/>
    <w:lvl w:ilvl="0" w:tplc="B22E0B50">
      <w:start w:val="2"/>
      <w:numFmt w:val="bullet"/>
      <w:lvlText w:val="-"/>
      <w:lvlJc w:val="left"/>
      <w:pPr>
        <w:ind w:left="2777" w:hanging="360"/>
      </w:pPr>
      <w:rPr>
        <w:rFonts w:ascii="Times New Roman" w:eastAsia="Times New Roman" w:hAnsi="Times New Roman" w:cs="Times New Roman" w:hint="default"/>
        <w:b/>
        <w:i/>
        <w:u w:val="single"/>
      </w:rPr>
    </w:lvl>
    <w:lvl w:ilvl="1" w:tplc="04220003" w:tentative="1">
      <w:start w:val="1"/>
      <w:numFmt w:val="bullet"/>
      <w:lvlText w:val="o"/>
      <w:lvlJc w:val="left"/>
      <w:pPr>
        <w:ind w:left="3497" w:hanging="360"/>
      </w:pPr>
      <w:rPr>
        <w:rFonts w:ascii="Courier New" w:hAnsi="Courier New" w:cs="Courier New" w:hint="default"/>
      </w:rPr>
    </w:lvl>
    <w:lvl w:ilvl="2" w:tplc="04220005" w:tentative="1">
      <w:start w:val="1"/>
      <w:numFmt w:val="bullet"/>
      <w:lvlText w:val=""/>
      <w:lvlJc w:val="left"/>
      <w:pPr>
        <w:ind w:left="4217" w:hanging="360"/>
      </w:pPr>
      <w:rPr>
        <w:rFonts w:ascii="Wingdings" w:hAnsi="Wingdings" w:hint="default"/>
      </w:rPr>
    </w:lvl>
    <w:lvl w:ilvl="3" w:tplc="04220001" w:tentative="1">
      <w:start w:val="1"/>
      <w:numFmt w:val="bullet"/>
      <w:lvlText w:val=""/>
      <w:lvlJc w:val="left"/>
      <w:pPr>
        <w:ind w:left="4937" w:hanging="360"/>
      </w:pPr>
      <w:rPr>
        <w:rFonts w:ascii="Symbol" w:hAnsi="Symbol" w:hint="default"/>
      </w:rPr>
    </w:lvl>
    <w:lvl w:ilvl="4" w:tplc="04220003" w:tentative="1">
      <w:start w:val="1"/>
      <w:numFmt w:val="bullet"/>
      <w:lvlText w:val="o"/>
      <w:lvlJc w:val="left"/>
      <w:pPr>
        <w:ind w:left="5657" w:hanging="360"/>
      </w:pPr>
      <w:rPr>
        <w:rFonts w:ascii="Courier New" w:hAnsi="Courier New" w:cs="Courier New" w:hint="default"/>
      </w:rPr>
    </w:lvl>
    <w:lvl w:ilvl="5" w:tplc="04220005" w:tentative="1">
      <w:start w:val="1"/>
      <w:numFmt w:val="bullet"/>
      <w:lvlText w:val=""/>
      <w:lvlJc w:val="left"/>
      <w:pPr>
        <w:ind w:left="6377" w:hanging="360"/>
      </w:pPr>
      <w:rPr>
        <w:rFonts w:ascii="Wingdings" w:hAnsi="Wingdings" w:hint="default"/>
      </w:rPr>
    </w:lvl>
    <w:lvl w:ilvl="6" w:tplc="04220001" w:tentative="1">
      <w:start w:val="1"/>
      <w:numFmt w:val="bullet"/>
      <w:lvlText w:val=""/>
      <w:lvlJc w:val="left"/>
      <w:pPr>
        <w:ind w:left="7097" w:hanging="360"/>
      </w:pPr>
      <w:rPr>
        <w:rFonts w:ascii="Symbol" w:hAnsi="Symbol" w:hint="default"/>
      </w:rPr>
    </w:lvl>
    <w:lvl w:ilvl="7" w:tplc="04220003" w:tentative="1">
      <w:start w:val="1"/>
      <w:numFmt w:val="bullet"/>
      <w:lvlText w:val="o"/>
      <w:lvlJc w:val="left"/>
      <w:pPr>
        <w:ind w:left="7817" w:hanging="360"/>
      </w:pPr>
      <w:rPr>
        <w:rFonts w:ascii="Courier New" w:hAnsi="Courier New" w:cs="Courier New" w:hint="default"/>
      </w:rPr>
    </w:lvl>
    <w:lvl w:ilvl="8" w:tplc="04220005" w:tentative="1">
      <w:start w:val="1"/>
      <w:numFmt w:val="bullet"/>
      <w:lvlText w:val=""/>
      <w:lvlJc w:val="left"/>
      <w:pPr>
        <w:ind w:left="8537" w:hanging="360"/>
      </w:pPr>
      <w:rPr>
        <w:rFonts w:ascii="Wingdings" w:hAnsi="Wingdings" w:hint="default"/>
      </w:rPr>
    </w:lvl>
  </w:abstractNum>
  <w:abstractNum w:abstractNumId="7" w15:restartNumberingAfterBreak="0">
    <w:nsid w:val="0D505CDB"/>
    <w:multiLevelType w:val="multilevel"/>
    <w:tmpl w:val="24D8EB42"/>
    <w:lvl w:ilvl="0">
      <w:start w:val="1"/>
      <w:numFmt w:val="decimal"/>
      <w:lvlText w:val="%1."/>
      <w:lvlJc w:val="left"/>
      <w:pPr>
        <w:ind w:left="2131" w:hanging="279"/>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56" w:hanging="504"/>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360" w:hanging="504"/>
      </w:pPr>
      <w:rPr>
        <w:rFonts w:hint="default"/>
        <w:lang w:val="uk-UA" w:eastAsia="uk-UA" w:bidi="uk-UA"/>
      </w:rPr>
    </w:lvl>
    <w:lvl w:ilvl="3">
      <w:numFmt w:val="bullet"/>
      <w:lvlText w:val="•"/>
      <w:lvlJc w:val="left"/>
      <w:pPr>
        <w:ind w:left="3011" w:hanging="504"/>
      </w:pPr>
      <w:rPr>
        <w:rFonts w:hint="default"/>
        <w:lang w:val="uk-UA" w:eastAsia="uk-UA" w:bidi="uk-UA"/>
      </w:rPr>
    </w:lvl>
    <w:lvl w:ilvl="4">
      <w:numFmt w:val="bullet"/>
      <w:lvlText w:val="•"/>
      <w:lvlJc w:val="left"/>
      <w:pPr>
        <w:ind w:left="3662" w:hanging="504"/>
      </w:pPr>
      <w:rPr>
        <w:rFonts w:hint="default"/>
        <w:lang w:val="uk-UA" w:eastAsia="uk-UA" w:bidi="uk-UA"/>
      </w:rPr>
    </w:lvl>
    <w:lvl w:ilvl="5">
      <w:numFmt w:val="bullet"/>
      <w:lvlText w:val="•"/>
      <w:lvlJc w:val="left"/>
      <w:pPr>
        <w:ind w:left="4313" w:hanging="504"/>
      </w:pPr>
      <w:rPr>
        <w:rFonts w:hint="default"/>
        <w:lang w:val="uk-UA" w:eastAsia="uk-UA" w:bidi="uk-UA"/>
      </w:rPr>
    </w:lvl>
    <w:lvl w:ilvl="6">
      <w:numFmt w:val="bullet"/>
      <w:lvlText w:val="•"/>
      <w:lvlJc w:val="left"/>
      <w:pPr>
        <w:ind w:left="4965" w:hanging="504"/>
      </w:pPr>
      <w:rPr>
        <w:rFonts w:hint="default"/>
        <w:lang w:val="uk-UA" w:eastAsia="uk-UA" w:bidi="uk-UA"/>
      </w:rPr>
    </w:lvl>
    <w:lvl w:ilvl="7">
      <w:numFmt w:val="bullet"/>
      <w:lvlText w:val="•"/>
      <w:lvlJc w:val="left"/>
      <w:pPr>
        <w:ind w:left="5616" w:hanging="504"/>
      </w:pPr>
      <w:rPr>
        <w:rFonts w:hint="default"/>
        <w:lang w:val="uk-UA" w:eastAsia="uk-UA" w:bidi="uk-UA"/>
      </w:rPr>
    </w:lvl>
    <w:lvl w:ilvl="8">
      <w:numFmt w:val="bullet"/>
      <w:lvlText w:val="•"/>
      <w:lvlJc w:val="left"/>
      <w:pPr>
        <w:ind w:left="6267" w:hanging="504"/>
      </w:pPr>
      <w:rPr>
        <w:rFonts w:hint="default"/>
        <w:lang w:val="uk-UA" w:eastAsia="uk-UA" w:bidi="uk-UA"/>
      </w:rPr>
    </w:lvl>
  </w:abstractNum>
  <w:abstractNum w:abstractNumId="8" w15:restartNumberingAfterBreak="0">
    <w:nsid w:val="0D90767E"/>
    <w:multiLevelType w:val="hybridMultilevel"/>
    <w:tmpl w:val="38988E3E"/>
    <w:lvl w:ilvl="0" w:tplc="8D848A66">
      <w:start w:val="4"/>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tplc="E7706596">
      <w:numFmt w:val="bullet"/>
      <w:lvlText w:val="•"/>
      <w:lvlJc w:val="left"/>
      <w:pPr>
        <w:ind w:left="2334" w:hanging="281"/>
      </w:pPr>
      <w:rPr>
        <w:rFonts w:hint="default"/>
        <w:lang w:val="uk-UA" w:eastAsia="uk-UA" w:bidi="uk-UA"/>
      </w:rPr>
    </w:lvl>
    <w:lvl w:ilvl="2" w:tplc="A69073B0">
      <w:numFmt w:val="bullet"/>
      <w:lvlText w:val="•"/>
      <w:lvlJc w:val="left"/>
      <w:pPr>
        <w:ind w:left="2548" w:hanging="281"/>
      </w:pPr>
      <w:rPr>
        <w:rFonts w:hint="default"/>
        <w:lang w:val="uk-UA" w:eastAsia="uk-UA" w:bidi="uk-UA"/>
      </w:rPr>
    </w:lvl>
    <w:lvl w:ilvl="3" w:tplc="BADAC5B2">
      <w:numFmt w:val="bullet"/>
      <w:lvlText w:val="•"/>
      <w:lvlJc w:val="left"/>
      <w:pPr>
        <w:ind w:left="2762" w:hanging="281"/>
      </w:pPr>
      <w:rPr>
        <w:rFonts w:hint="default"/>
        <w:lang w:val="uk-UA" w:eastAsia="uk-UA" w:bidi="uk-UA"/>
      </w:rPr>
    </w:lvl>
    <w:lvl w:ilvl="4" w:tplc="E768087E">
      <w:numFmt w:val="bullet"/>
      <w:lvlText w:val="•"/>
      <w:lvlJc w:val="left"/>
      <w:pPr>
        <w:ind w:left="2976" w:hanging="281"/>
      </w:pPr>
      <w:rPr>
        <w:rFonts w:hint="default"/>
        <w:lang w:val="uk-UA" w:eastAsia="uk-UA" w:bidi="uk-UA"/>
      </w:rPr>
    </w:lvl>
    <w:lvl w:ilvl="5" w:tplc="40A66C2A">
      <w:numFmt w:val="bullet"/>
      <w:lvlText w:val="•"/>
      <w:lvlJc w:val="left"/>
      <w:pPr>
        <w:ind w:left="3190" w:hanging="281"/>
      </w:pPr>
      <w:rPr>
        <w:rFonts w:hint="default"/>
        <w:lang w:val="uk-UA" w:eastAsia="uk-UA" w:bidi="uk-UA"/>
      </w:rPr>
    </w:lvl>
    <w:lvl w:ilvl="6" w:tplc="021C5F34">
      <w:numFmt w:val="bullet"/>
      <w:lvlText w:val="•"/>
      <w:lvlJc w:val="left"/>
      <w:pPr>
        <w:ind w:left="3404" w:hanging="281"/>
      </w:pPr>
      <w:rPr>
        <w:rFonts w:hint="default"/>
        <w:lang w:val="uk-UA" w:eastAsia="uk-UA" w:bidi="uk-UA"/>
      </w:rPr>
    </w:lvl>
    <w:lvl w:ilvl="7" w:tplc="E29AEFD2">
      <w:numFmt w:val="bullet"/>
      <w:lvlText w:val="•"/>
      <w:lvlJc w:val="left"/>
      <w:pPr>
        <w:ind w:left="3619" w:hanging="281"/>
      </w:pPr>
      <w:rPr>
        <w:rFonts w:hint="default"/>
        <w:lang w:val="uk-UA" w:eastAsia="uk-UA" w:bidi="uk-UA"/>
      </w:rPr>
    </w:lvl>
    <w:lvl w:ilvl="8" w:tplc="DE3AE7AE">
      <w:numFmt w:val="bullet"/>
      <w:lvlText w:val="•"/>
      <w:lvlJc w:val="left"/>
      <w:pPr>
        <w:ind w:left="3833" w:hanging="281"/>
      </w:pPr>
      <w:rPr>
        <w:rFonts w:hint="default"/>
        <w:lang w:val="uk-UA" w:eastAsia="uk-UA" w:bidi="uk-UA"/>
      </w:rPr>
    </w:lvl>
  </w:abstractNum>
  <w:abstractNum w:abstractNumId="9" w15:restartNumberingAfterBreak="0">
    <w:nsid w:val="0DC32EC8"/>
    <w:multiLevelType w:val="multilevel"/>
    <w:tmpl w:val="D1EE4B9A"/>
    <w:lvl w:ilvl="0">
      <w:start w:val="16"/>
      <w:numFmt w:val="decimal"/>
      <w:lvlText w:val="%1."/>
      <w:lvlJc w:val="left"/>
      <w:pPr>
        <w:ind w:left="2275" w:hanging="422"/>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1132" w:hanging="632"/>
      </w:pPr>
      <w:rPr>
        <w:rFonts w:ascii="Times New Roman" w:eastAsia="Times New Roman" w:hAnsi="Times New Roman" w:cs="Times New Roman" w:hint="default"/>
        <w:b/>
        <w:bCs/>
        <w:spacing w:val="-4"/>
        <w:w w:val="100"/>
        <w:sz w:val="28"/>
        <w:szCs w:val="28"/>
        <w:lang w:val="uk-UA" w:eastAsia="uk-UA" w:bidi="uk-UA"/>
      </w:rPr>
    </w:lvl>
    <w:lvl w:ilvl="2">
      <w:start w:val="1"/>
      <w:numFmt w:val="decimal"/>
      <w:lvlText w:val="%1.%2.%3."/>
      <w:lvlJc w:val="left"/>
      <w:pPr>
        <w:ind w:left="1132" w:hanging="1605"/>
      </w:pPr>
      <w:rPr>
        <w:rFonts w:ascii="Times New Roman" w:eastAsia="Times New Roman" w:hAnsi="Times New Roman" w:cs="Times New Roman" w:hint="default"/>
        <w:b/>
        <w:bCs/>
        <w:spacing w:val="-4"/>
        <w:w w:val="100"/>
        <w:sz w:val="28"/>
        <w:szCs w:val="28"/>
        <w:lang w:val="uk-UA" w:eastAsia="uk-UA" w:bidi="uk-UA"/>
      </w:rPr>
    </w:lvl>
    <w:lvl w:ilvl="3">
      <w:numFmt w:val="bullet"/>
      <w:lvlText w:val="•"/>
      <w:lvlJc w:val="left"/>
      <w:pPr>
        <w:ind w:left="4308" w:hanging="1605"/>
      </w:pPr>
      <w:rPr>
        <w:rFonts w:hint="default"/>
        <w:lang w:val="uk-UA" w:eastAsia="uk-UA" w:bidi="uk-UA"/>
      </w:rPr>
    </w:lvl>
    <w:lvl w:ilvl="4">
      <w:numFmt w:val="bullet"/>
      <w:lvlText w:val="•"/>
      <w:lvlJc w:val="left"/>
      <w:pPr>
        <w:ind w:left="5322" w:hanging="1605"/>
      </w:pPr>
      <w:rPr>
        <w:rFonts w:hint="default"/>
        <w:lang w:val="uk-UA" w:eastAsia="uk-UA" w:bidi="uk-UA"/>
      </w:rPr>
    </w:lvl>
    <w:lvl w:ilvl="5">
      <w:numFmt w:val="bullet"/>
      <w:lvlText w:val="•"/>
      <w:lvlJc w:val="left"/>
      <w:pPr>
        <w:ind w:left="6336" w:hanging="1605"/>
      </w:pPr>
      <w:rPr>
        <w:rFonts w:hint="default"/>
        <w:lang w:val="uk-UA" w:eastAsia="uk-UA" w:bidi="uk-UA"/>
      </w:rPr>
    </w:lvl>
    <w:lvl w:ilvl="6">
      <w:numFmt w:val="bullet"/>
      <w:lvlText w:val="•"/>
      <w:lvlJc w:val="left"/>
      <w:pPr>
        <w:ind w:left="7350" w:hanging="1605"/>
      </w:pPr>
      <w:rPr>
        <w:rFonts w:hint="default"/>
        <w:lang w:val="uk-UA" w:eastAsia="uk-UA" w:bidi="uk-UA"/>
      </w:rPr>
    </w:lvl>
    <w:lvl w:ilvl="7">
      <w:numFmt w:val="bullet"/>
      <w:lvlText w:val="•"/>
      <w:lvlJc w:val="left"/>
      <w:pPr>
        <w:ind w:left="8364" w:hanging="1605"/>
      </w:pPr>
      <w:rPr>
        <w:rFonts w:hint="default"/>
        <w:lang w:val="uk-UA" w:eastAsia="uk-UA" w:bidi="uk-UA"/>
      </w:rPr>
    </w:lvl>
    <w:lvl w:ilvl="8">
      <w:numFmt w:val="bullet"/>
      <w:lvlText w:val="•"/>
      <w:lvlJc w:val="left"/>
      <w:pPr>
        <w:ind w:left="9378" w:hanging="1605"/>
      </w:pPr>
      <w:rPr>
        <w:rFonts w:hint="default"/>
        <w:lang w:val="uk-UA" w:eastAsia="uk-UA" w:bidi="uk-UA"/>
      </w:rPr>
    </w:lvl>
  </w:abstractNum>
  <w:abstractNum w:abstractNumId="10" w15:restartNumberingAfterBreak="0">
    <w:nsid w:val="0F444E1F"/>
    <w:multiLevelType w:val="multilevel"/>
    <w:tmpl w:val="EB781086"/>
    <w:lvl w:ilvl="0">
      <w:start w:val="3"/>
      <w:numFmt w:val="decimal"/>
      <w:lvlText w:val="%1."/>
      <w:lvlJc w:val="left"/>
      <w:pPr>
        <w:ind w:left="1132" w:hanging="286"/>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2345" w:hanging="493"/>
      </w:pPr>
      <w:rPr>
        <w:rFonts w:ascii="Times New Roman" w:eastAsia="Times New Roman" w:hAnsi="Times New Roman" w:cs="Times New Roman" w:hint="default"/>
        <w:b/>
        <w:bCs/>
        <w:w w:val="100"/>
        <w:sz w:val="28"/>
        <w:szCs w:val="28"/>
        <w:lang w:val="uk-UA" w:eastAsia="uk-UA" w:bidi="uk-UA"/>
      </w:rPr>
    </w:lvl>
    <w:lvl w:ilvl="2">
      <w:numFmt w:val="bullet"/>
      <w:lvlText w:val="•"/>
      <w:lvlJc w:val="left"/>
      <w:pPr>
        <w:ind w:left="5060" w:hanging="493"/>
      </w:pPr>
      <w:rPr>
        <w:rFonts w:hint="default"/>
        <w:lang w:val="uk-UA" w:eastAsia="uk-UA" w:bidi="uk-UA"/>
      </w:rPr>
    </w:lvl>
    <w:lvl w:ilvl="3">
      <w:numFmt w:val="bullet"/>
      <w:lvlText w:val="•"/>
      <w:lvlJc w:val="left"/>
      <w:pPr>
        <w:ind w:left="5380" w:hanging="493"/>
      </w:pPr>
      <w:rPr>
        <w:rFonts w:hint="default"/>
        <w:lang w:val="uk-UA" w:eastAsia="uk-UA" w:bidi="uk-UA"/>
      </w:rPr>
    </w:lvl>
    <w:lvl w:ilvl="4">
      <w:numFmt w:val="bullet"/>
      <w:lvlText w:val="•"/>
      <w:lvlJc w:val="left"/>
      <w:pPr>
        <w:ind w:left="5640" w:hanging="493"/>
      </w:pPr>
      <w:rPr>
        <w:rFonts w:hint="default"/>
        <w:lang w:val="uk-UA" w:eastAsia="uk-UA" w:bidi="uk-UA"/>
      </w:rPr>
    </w:lvl>
    <w:lvl w:ilvl="5">
      <w:numFmt w:val="bullet"/>
      <w:lvlText w:val="•"/>
      <w:lvlJc w:val="left"/>
      <w:pPr>
        <w:ind w:left="6040" w:hanging="493"/>
      </w:pPr>
      <w:rPr>
        <w:rFonts w:hint="default"/>
        <w:lang w:val="uk-UA" w:eastAsia="uk-UA" w:bidi="uk-UA"/>
      </w:rPr>
    </w:lvl>
    <w:lvl w:ilvl="6">
      <w:numFmt w:val="bullet"/>
      <w:lvlText w:val="•"/>
      <w:lvlJc w:val="left"/>
      <w:pPr>
        <w:ind w:left="7113" w:hanging="493"/>
      </w:pPr>
      <w:rPr>
        <w:rFonts w:hint="default"/>
        <w:lang w:val="uk-UA" w:eastAsia="uk-UA" w:bidi="uk-UA"/>
      </w:rPr>
    </w:lvl>
    <w:lvl w:ilvl="7">
      <w:numFmt w:val="bullet"/>
      <w:lvlText w:val="•"/>
      <w:lvlJc w:val="left"/>
      <w:pPr>
        <w:ind w:left="8186" w:hanging="493"/>
      </w:pPr>
      <w:rPr>
        <w:rFonts w:hint="default"/>
        <w:lang w:val="uk-UA" w:eastAsia="uk-UA" w:bidi="uk-UA"/>
      </w:rPr>
    </w:lvl>
    <w:lvl w:ilvl="8">
      <w:numFmt w:val="bullet"/>
      <w:lvlText w:val="•"/>
      <w:lvlJc w:val="left"/>
      <w:pPr>
        <w:ind w:left="9259" w:hanging="493"/>
      </w:pPr>
      <w:rPr>
        <w:rFonts w:hint="default"/>
        <w:lang w:val="uk-UA" w:eastAsia="uk-UA" w:bidi="uk-UA"/>
      </w:rPr>
    </w:lvl>
  </w:abstractNum>
  <w:abstractNum w:abstractNumId="11" w15:restartNumberingAfterBreak="0">
    <w:nsid w:val="12685D22"/>
    <w:multiLevelType w:val="multilevel"/>
    <w:tmpl w:val="69485432"/>
    <w:lvl w:ilvl="0">
      <w:start w:val="2"/>
      <w:numFmt w:val="decimal"/>
      <w:lvlText w:val="%1"/>
      <w:lvlJc w:val="left"/>
      <w:pPr>
        <w:ind w:left="2345" w:hanging="493"/>
      </w:pPr>
      <w:rPr>
        <w:rFonts w:hint="default"/>
        <w:lang w:val="uk-UA" w:eastAsia="uk-UA" w:bidi="uk-UA"/>
      </w:rPr>
    </w:lvl>
    <w:lvl w:ilvl="1">
      <w:start w:val="6"/>
      <w:numFmt w:val="decimal"/>
      <w:lvlText w:val="%1.%2."/>
      <w:lvlJc w:val="left"/>
      <w:pPr>
        <w:ind w:left="2345"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850" w:hanging="493"/>
      </w:pPr>
      <w:rPr>
        <w:rFonts w:hint="default"/>
        <w:lang w:val="uk-UA" w:eastAsia="uk-UA" w:bidi="uk-UA"/>
      </w:rPr>
    </w:lvl>
    <w:lvl w:ilvl="3">
      <w:numFmt w:val="bullet"/>
      <w:lvlText w:val="•"/>
      <w:lvlJc w:val="left"/>
      <w:pPr>
        <w:ind w:left="3106" w:hanging="493"/>
      </w:pPr>
      <w:rPr>
        <w:rFonts w:hint="default"/>
        <w:lang w:val="uk-UA" w:eastAsia="uk-UA" w:bidi="uk-UA"/>
      </w:rPr>
    </w:lvl>
    <w:lvl w:ilvl="4">
      <w:numFmt w:val="bullet"/>
      <w:lvlText w:val="•"/>
      <w:lvlJc w:val="left"/>
      <w:pPr>
        <w:ind w:left="3361" w:hanging="493"/>
      </w:pPr>
      <w:rPr>
        <w:rFonts w:hint="default"/>
        <w:lang w:val="uk-UA" w:eastAsia="uk-UA" w:bidi="uk-UA"/>
      </w:rPr>
    </w:lvl>
    <w:lvl w:ilvl="5">
      <w:numFmt w:val="bullet"/>
      <w:lvlText w:val="•"/>
      <w:lvlJc w:val="left"/>
      <w:pPr>
        <w:ind w:left="3616" w:hanging="493"/>
      </w:pPr>
      <w:rPr>
        <w:rFonts w:hint="default"/>
        <w:lang w:val="uk-UA" w:eastAsia="uk-UA" w:bidi="uk-UA"/>
      </w:rPr>
    </w:lvl>
    <w:lvl w:ilvl="6">
      <w:numFmt w:val="bullet"/>
      <w:lvlText w:val="•"/>
      <w:lvlJc w:val="left"/>
      <w:pPr>
        <w:ind w:left="3872" w:hanging="493"/>
      </w:pPr>
      <w:rPr>
        <w:rFonts w:hint="default"/>
        <w:lang w:val="uk-UA" w:eastAsia="uk-UA" w:bidi="uk-UA"/>
      </w:rPr>
    </w:lvl>
    <w:lvl w:ilvl="7">
      <w:numFmt w:val="bullet"/>
      <w:lvlText w:val="•"/>
      <w:lvlJc w:val="left"/>
      <w:pPr>
        <w:ind w:left="4127" w:hanging="493"/>
      </w:pPr>
      <w:rPr>
        <w:rFonts w:hint="default"/>
        <w:lang w:val="uk-UA" w:eastAsia="uk-UA" w:bidi="uk-UA"/>
      </w:rPr>
    </w:lvl>
    <w:lvl w:ilvl="8">
      <w:numFmt w:val="bullet"/>
      <w:lvlText w:val="•"/>
      <w:lvlJc w:val="left"/>
      <w:pPr>
        <w:ind w:left="4382" w:hanging="493"/>
      </w:pPr>
      <w:rPr>
        <w:rFonts w:hint="default"/>
        <w:lang w:val="uk-UA" w:eastAsia="uk-UA" w:bidi="uk-UA"/>
      </w:rPr>
    </w:lvl>
  </w:abstractNum>
  <w:abstractNum w:abstractNumId="12" w15:restartNumberingAfterBreak="0">
    <w:nsid w:val="18E707DF"/>
    <w:multiLevelType w:val="multilevel"/>
    <w:tmpl w:val="7242DC8E"/>
    <w:lvl w:ilvl="0">
      <w:start w:val="1"/>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33"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340" w:hanging="493"/>
      </w:pPr>
      <w:rPr>
        <w:rFonts w:hint="default"/>
        <w:lang w:val="uk-UA" w:eastAsia="uk-UA" w:bidi="uk-UA"/>
      </w:rPr>
    </w:lvl>
    <w:lvl w:ilvl="3">
      <w:numFmt w:val="bullet"/>
      <w:lvlText w:val="•"/>
      <w:lvlJc w:val="left"/>
      <w:pPr>
        <w:ind w:left="3473" w:hanging="493"/>
      </w:pPr>
      <w:rPr>
        <w:rFonts w:hint="default"/>
        <w:lang w:val="uk-UA" w:eastAsia="uk-UA" w:bidi="uk-UA"/>
      </w:rPr>
    </w:lvl>
    <w:lvl w:ilvl="4">
      <w:numFmt w:val="bullet"/>
      <w:lvlText w:val="•"/>
      <w:lvlJc w:val="left"/>
      <w:pPr>
        <w:ind w:left="4606" w:hanging="493"/>
      </w:pPr>
      <w:rPr>
        <w:rFonts w:hint="default"/>
        <w:lang w:val="uk-UA" w:eastAsia="uk-UA" w:bidi="uk-UA"/>
      </w:rPr>
    </w:lvl>
    <w:lvl w:ilvl="5">
      <w:numFmt w:val="bullet"/>
      <w:lvlText w:val="•"/>
      <w:lvlJc w:val="left"/>
      <w:pPr>
        <w:ind w:left="5739" w:hanging="493"/>
      </w:pPr>
      <w:rPr>
        <w:rFonts w:hint="default"/>
        <w:lang w:val="uk-UA" w:eastAsia="uk-UA" w:bidi="uk-UA"/>
      </w:rPr>
    </w:lvl>
    <w:lvl w:ilvl="6">
      <w:numFmt w:val="bullet"/>
      <w:lvlText w:val="•"/>
      <w:lvlJc w:val="left"/>
      <w:pPr>
        <w:ind w:left="6873" w:hanging="493"/>
      </w:pPr>
      <w:rPr>
        <w:rFonts w:hint="default"/>
        <w:lang w:val="uk-UA" w:eastAsia="uk-UA" w:bidi="uk-UA"/>
      </w:rPr>
    </w:lvl>
    <w:lvl w:ilvl="7">
      <w:numFmt w:val="bullet"/>
      <w:lvlText w:val="•"/>
      <w:lvlJc w:val="left"/>
      <w:pPr>
        <w:ind w:left="8006" w:hanging="493"/>
      </w:pPr>
      <w:rPr>
        <w:rFonts w:hint="default"/>
        <w:lang w:val="uk-UA" w:eastAsia="uk-UA" w:bidi="uk-UA"/>
      </w:rPr>
    </w:lvl>
    <w:lvl w:ilvl="8">
      <w:numFmt w:val="bullet"/>
      <w:lvlText w:val="•"/>
      <w:lvlJc w:val="left"/>
      <w:pPr>
        <w:ind w:left="9139" w:hanging="493"/>
      </w:pPr>
      <w:rPr>
        <w:rFonts w:hint="default"/>
        <w:lang w:val="uk-UA" w:eastAsia="uk-UA" w:bidi="uk-UA"/>
      </w:rPr>
    </w:lvl>
  </w:abstractNum>
  <w:abstractNum w:abstractNumId="13" w15:restartNumberingAfterBreak="0">
    <w:nsid w:val="1B402ECF"/>
    <w:multiLevelType w:val="hybridMultilevel"/>
    <w:tmpl w:val="11962036"/>
    <w:lvl w:ilvl="0" w:tplc="376ED4C4">
      <w:numFmt w:val="bullet"/>
      <w:lvlText w:val=""/>
      <w:lvlJc w:val="left"/>
      <w:pPr>
        <w:ind w:left="1356" w:hanging="224"/>
      </w:pPr>
      <w:rPr>
        <w:rFonts w:ascii="Symbol" w:eastAsia="Symbol" w:hAnsi="Symbol" w:cs="Symbol" w:hint="default"/>
        <w:w w:val="100"/>
        <w:sz w:val="28"/>
        <w:szCs w:val="28"/>
        <w:lang w:val="uk-UA" w:eastAsia="uk-UA" w:bidi="uk-UA"/>
      </w:rPr>
    </w:lvl>
    <w:lvl w:ilvl="1" w:tplc="F5A6A956">
      <w:numFmt w:val="bullet"/>
      <w:lvlText w:val="•"/>
      <w:lvlJc w:val="left"/>
      <w:pPr>
        <w:ind w:left="2364" w:hanging="224"/>
      </w:pPr>
      <w:rPr>
        <w:rFonts w:hint="default"/>
        <w:lang w:val="uk-UA" w:eastAsia="uk-UA" w:bidi="uk-UA"/>
      </w:rPr>
    </w:lvl>
    <w:lvl w:ilvl="2" w:tplc="D012EE3A">
      <w:numFmt w:val="bullet"/>
      <w:lvlText w:val="•"/>
      <w:lvlJc w:val="left"/>
      <w:pPr>
        <w:ind w:left="3369" w:hanging="224"/>
      </w:pPr>
      <w:rPr>
        <w:rFonts w:hint="default"/>
        <w:lang w:val="uk-UA" w:eastAsia="uk-UA" w:bidi="uk-UA"/>
      </w:rPr>
    </w:lvl>
    <w:lvl w:ilvl="3" w:tplc="B0123234">
      <w:numFmt w:val="bullet"/>
      <w:lvlText w:val="•"/>
      <w:lvlJc w:val="left"/>
      <w:pPr>
        <w:ind w:left="4373" w:hanging="224"/>
      </w:pPr>
      <w:rPr>
        <w:rFonts w:hint="default"/>
        <w:lang w:val="uk-UA" w:eastAsia="uk-UA" w:bidi="uk-UA"/>
      </w:rPr>
    </w:lvl>
    <w:lvl w:ilvl="4" w:tplc="561CE624">
      <w:numFmt w:val="bullet"/>
      <w:lvlText w:val="•"/>
      <w:lvlJc w:val="left"/>
      <w:pPr>
        <w:ind w:left="5378" w:hanging="224"/>
      </w:pPr>
      <w:rPr>
        <w:rFonts w:hint="default"/>
        <w:lang w:val="uk-UA" w:eastAsia="uk-UA" w:bidi="uk-UA"/>
      </w:rPr>
    </w:lvl>
    <w:lvl w:ilvl="5" w:tplc="786C28F4">
      <w:numFmt w:val="bullet"/>
      <w:lvlText w:val="•"/>
      <w:lvlJc w:val="left"/>
      <w:pPr>
        <w:ind w:left="6383" w:hanging="224"/>
      </w:pPr>
      <w:rPr>
        <w:rFonts w:hint="default"/>
        <w:lang w:val="uk-UA" w:eastAsia="uk-UA" w:bidi="uk-UA"/>
      </w:rPr>
    </w:lvl>
    <w:lvl w:ilvl="6" w:tplc="60DC3258">
      <w:numFmt w:val="bullet"/>
      <w:lvlText w:val="•"/>
      <w:lvlJc w:val="left"/>
      <w:pPr>
        <w:ind w:left="7387" w:hanging="224"/>
      </w:pPr>
      <w:rPr>
        <w:rFonts w:hint="default"/>
        <w:lang w:val="uk-UA" w:eastAsia="uk-UA" w:bidi="uk-UA"/>
      </w:rPr>
    </w:lvl>
    <w:lvl w:ilvl="7" w:tplc="A9F81BBA">
      <w:numFmt w:val="bullet"/>
      <w:lvlText w:val="•"/>
      <w:lvlJc w:val="left"/>
      <w:pPr>
        <w:ind w:left="8392" w:hanging="224"/>
      </w:pPr>
      <w:rPr>
        <w:rFonts w:hint="default"/>
        <w:lang w:val="uk-UA" w:eastAsia="uk-UA" w:bidi="uk-UA"/>
      </w:rPr>
    </w:lvl>
    <w:lvl w:ilvl="8" w:tplc="272AF886">
      <w:numFmt w:val="bullet"/>
      <w:lvlText w:val="•"/>
      <w:lvlJc w:val="left"/>
      <w:pPr>
        <w:ind w:left="9397" w:hanging="224"/>
      </w:pPr>
      <w:rPr>
        <w:rFonts w:hint="default"/>
        <w:lang w:val="uk-UA" w:eastAsia="uk-UA" w:bidi="uk-UA"/>
      </w:rPr>
    </w:lvl>
  </w:abstractNum>
  <w:abstractNum w:abstractNumId="14" w15:restartNumberingAfterBreak="0">
    <w:nsid w:val="1C0C2E8C"/>
    <w:multiLevelType w:val="multilevel"/>
    <w:tmpl w:val="CE201784"/>
    <w:lvl w:ilvl="0">
      <w:start w:val="1"/>
      <w:numFmt w:val="decimal"/>
      <w:lvlText w:val="%1."/>
      <w:lvlJc w:val="left"/>
      <w:pPr>
        <w:ind w:left="2018" w:hanging="281"/>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2165" w:hanging="493"/>
        <w:jc w:val="right"/>
      </w:pPr>
      <w:rPr>
        <w:rFonts w:ascii="Times New Roman" w:eastAsia="Times New Roman" w:hAnsi="Times New Roman" w:cs="Times New Roman" w:hint="default"/>
        <w:b/>
        <w:bCs/>
        <w:w w:val="100"/>
        <w:sz w:val="28"/>
        <w:szCs w:val="28"/>
        <w:lang w:val="uk-UA" w:eastAsia="uk-UA" w:bidi="uk-UA"/>
      </w:rPr>
    </w:lvl>
    <w:lvl w:ilvl="2">
      <w:start w:val="1"/>
      <w:numFmt w:val="decimal"/>
      <w:lvlText w:val="%1.%2.%3."/>
      <w:lvlJc w:val="left"/>
      <w:pPr>
        <w:ind w:left="2553" w:hanging="701"/>
      </w:pPr>
      <w:rPr>
        <w:rFonts w:ascii="Times New Roman" w:eastAsia="Times New Roman" w:hAnsi="Times New Roman" w:cs="Times New Roman" w:hint="default"/>
        <w:b/>
        <w:bCs/>
        <w:spacing w:val="-3"/>
        <w:w w:val="100"/>
        <w:sz w:val="28"/>
        <w:szCs w:val="28"/>
        <w:lang w:val="uk-UA" w:eastAsia="uk-UA" w:bidi="uk-UA"/>
      </w:rPr>
    </w:lvl>
    <w:lvl w:ilvl="3">
      <w:numFmt w:val="bullet"/>
      <w:lvlText w:val="•"/>
      <w:lvlJc w:val="left"/>
      <w:pPr>
        <w:ind w:left="3665" w:hanging="701"/>
      </w:pPr>
      <w:rPr>
        <w:rFonts w:hint="default"/>
        <w:lang w:val="uk-UA" w:eastAsia="uk-UA" w:bidi="uk-UA"/>
      </w:rPr>
    </w:lvl>
    <w:lvl w:ilvl="4">
      <w:numFmt w:val="bullet"/>
      <w:lvlText w:val="•"/>
      <w:lvlJc w:val="left"/>
      <w:pPr>
        <w:ind w:left="4771" w:hanging="701"/>
      </w:pPr>
      <w:rPr>
        <w:rFonts w:hint="default"/>
        <w:lang w:val="uk-UA" w:eastAsia="uk-UA" w:bidi="uk-UA"/>
      </w:rPr>
    </w:lvl>
    <w:lvl w:ilvl="5">
      <w:numFmt w:val="bullet"/>
      <w:lvlText w:val="•"/>
      <w:lvlJc w:val="left"/>
      <w:pPr>
        <w:ind w:left="5877" w:hanging="701"/>
      </w:pPr>
      <w:rPr>
        <w:rFonts w:hint="default"/>
        <w:lang w:val="uk-UA" w:eastAsia="uk-UA" w:bidi="uk-UA"/>
      </w:rPr>
    </w:lvl>
    <w:lvl w:ilvl="6">
      <w:numFmt w:val="bullet"/>
      <w:lvlText w:val="•"/>
      <w:lvlJc w:val="left"/>
      <w:pPr>
        <w:ind w:left="6983" w:hanging="701"/>
      </w:pPr>
      <w:rPr>
        <w:rFonts w:hint="default"/>
        <w:lang w:val="uk-UA" w:eastAsia="uk-UA" w:bidi="uk-UA"/>
      </w:rPr>
    </w:lvl>
    <w:lvl w:ilvl="7">
      <w:numFmt w:val="bullet"/>
      <w:lvlText w:val="•"/>
      <w:lvlJc w:val="left"/>
      <w:pPr>
        <w:ind w:left="8089" w:hanging="701"/>
      </w:pPr>
      <w:rPr>
        <w:rFonts w:hint="default"/>
        <w:lang w:val="uk-UA" w:eastAsia="uk-UA" w:bidi="uk-UA"/>
      </w:rPr>
    </w:lvl>
    <w:lvl w:ilvl="8">
      <w:numFmt w:val="bullet"/>
      <w:lvlText w:val="•"/>
      <w:lvlJc w:val="left"/>
      <w:pPr>
        <w:ind w:left="9194" w:hanging="701"/>
      </w:pPr>
      <w:rPr>
        <w:rFonts w:hint="default"/>
        <w:lang w:val="uk-UA" w:eastAsia="uk-UA" w:bidi="uk-UA"/>
      </w:rPr>
    </w:lvl>
  </w:abstractNum>
  <w:abstractNum w:abstractNumId="15" w15:restartNumberingAfterBreak="0">
    <w:nsid w:val="1D4F1218"/>
    <w:multiLevelType w:val="hybridMultilevel"/>
    <w:tmpl w:val="89B42DBC"/>
    <w:lvl w:ilvl="0" w:tplc="F2AC6CF8">
      <w:numFmt w:val="bullet"/>
      <w:lvlText w:val=""/>
      <w:lvlJc w:val="left"/>
      <w:pPr>
        <w:ind w:left="297" w:hanging="231"/>
      </w:pPr>
      <w:rPr>
        <w:rFonts w:ascii="Symbol" w:eastAsia="Symbol" w:hAnsi="Symbol" w:cs="Symbol" w:hint="default"/>
        <w:w w:val="97"/>
        <w:position w:val="1"/>
        <w:sz w:val="31"/>
        <w:szCs w:val="31"/>
        <w:lang w:val="uk-UA" w:eastAsia="uk-UA" w:bidi="uk-UA"/>
      </w:rPr>
    </w:lvl>
    <w:lvl w:ilvl="1" w:tplc="C63A3A9A">
      <w:numFmt w:val="bullet"/>
      <w:lvlText w:val="•"/>
      <w:lvlJc w:val="left"/>
      <w:pPr>
        <w:ind w:left="737" w:hanging="231"/>
      </w:pPr>
      <w:rPr>
        <w:rFonts w:hint="default"/>
        <w:lang w:val="uk-UA" w:eastAsia="uk-UA" w:bidi="uk-UA"/>
      </w:rPr>
    </w:lvl>
    <w:lvl w:ilvl="2" w:tplc="80966F66">
      <w:numFmt w:val="bullet"/>
      <w:lvlText w:val="•"/>
      <w:lvlJc w:val="left"/>
      <w:pPr>
        <w:ind w:left="1174" w:hanging="231"/>
      </w:pPr>
      <w:rPr>
        <w:rFonts w:hint="default"/>
        <w:lang w:val="uk-UA" w:eastAsia="uk-UA" w:bidi="uk-UA"/>
      </w:rPr>
    </w:lvl>
    <w:lvl w:ilvl="3" w:tplc="F632A414">
      <w:numFmt w:val="bullet"/>
      <w:lvlText w:val="•"/>
      <w:lvlJc w:val="left"/>
      <w:pPr>
        <w:ind w:left="1611" w:hanging="231"/>
      </w:pPr>
      <w:rPr>
        <w:rFonts w:hint="default"/>
        <w:lang w:val="uk-UA" w:eastAsia="uk-UA" w:bidi="uk-UA"/>
      </w:rPr>
    </w:lvl>
    <w:lvl w:ilvl="4" w:tplc="07FEEC68">
      <w:numFmt w:val="bullet"/>
      <w:lvlText w:val="•"/>
      <w:lvlJc w:val="left"/>
      <w:pPr>
        <w:ind w:left="2048" w:hanging="231"/>
      </w:pPr>
      <w:rPr>
        <w:rFonts w:hint="default"/>
        <w:lang w:val="uk-UA" w:eastAsia="uk-UA" w:bidi="uk-UA"/>
      </w:rPr>
    </w:lvl>
    <w:lvl w:ilvl="5" w:tplc="087A9862">
      <w:numFmt w:val="bullet"/>
      <w:lvlText w:val="•"/>
      <w:lvlJc w:val="left"/>
      <w:pPr>
        <w:ind w:left="2486" w:hanging="231"/>
      </w:pPr>
      <w:rPr>
        <w:rFonts w:hint="default"/>
        <w:lang w:val="uk-UA" w:eastAsia="uk-UA" w:bidi="uk-UA"/>
      </w:rPr>
    </w:lvl>
    <w:lvl w:ilvl="6" w:tplc="4C384F7C">
      <w:numFmt w:val="bullet"/>
      <w:lvlText w:val="•"/>
      <w:lvlJc w:val="left"/>
      <w:pPr>
        <w:ind w:left="2923" w:hanging="231"/>
      </w:pPr>
      <w:rPr>
        <w:rFonts w:hint="default"/>
        <w:lang w:val="uk-UA" w:eastAsia="uk-UA" w:bidi="uk-UA"/>
      </w:rPr>
    </w:lvl>
    <w:lvl w:ilvl="7" w:tplc="AC0E1910">
      <w:numFmt w:val="bullet"/>
      <w:lvlText w:val="•"/>
      <w:lvlJc w:val="left"/>
      <w:pPr>
        <w:ind w:left="3360" w:hanging="231"/>
      </w:pPr>
      <w:rPr>
        <w:rFonts w:hint="default"/>
        <w:lang w:val="uk-UA" w:eastAsia="uk-UA" w:bidi="uk-UA"/>
      </w:rPr>
    </w:lvl>
    <w:lvl w:ilvl="8" w:tplc="ED520E78">
      <w:numFmt w:val="bullet"/>
      <w:lvlText w:val="•"/>
      <w:lvlJc w:val="left"/>
      <w:pPr>
        <w:ind w:left="3797" w:hanging="231"/>
      </w:pPr>
      <w:rPr>
        <w:rFonts w:hint="default"/>
        <w:lang w:val="uk-UA" w:eastAsia="uk-UA" w:bidi="uk-UA"/>
      </w:rPr>
    </w:lvl>
  </w:abstractNum>
  <w:abstractNum w:abstractNumId="16" w15:restartNumberingAfterBreak="0">
    <w:nsid w:val="1DB268F7"/>
    <w:multiLevelType w:val="multilevel"/>
    <w:tmpl w:val="6EB6DB9C"/>
    <w:lvl w:ilvl="0">
      <w:start w:val="1"/>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71" w:hanging="530"/>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380" w:hanging="530"/>
      </w:pPr>
      <w:rPr>
        <w:rFonts w:hint="default"/>
        <w:lang w:val="uk-UA" w:eastAsia="uk-UA" w:bidi="uk-UA"/>
      </w:rPr>
    </w:lvl>
    <w:lvl w:ilvl="3">
      <w:numFmt w:val="bullet"/>
      <w:lvlText w:val="•"/>
      <w:lvlJc w:val="left"/>
      <w:pPr>
        <w:ind w:left="3225" w:hanging="530"/>
      </w:pPr>
      <w:rPr>
        <w:rFonts w:hint="default"/>
        <w:lang w:val="uk-UA" w:eastAsia="uk-UA" w:bidi="uk-UA"/>
      </w:rPr>
    </w:lvl>
    <w:lvl w:ilvl="4">
      <w:numFmt w:val="bullet"/>
      <w:lvlText w:val="•"/>
      <w:lvlJc w:val="left"/>
      <w:pPr>
        <w:ind w:left="4070" w:hanging="530"/>
      </w:pPr>
      <w:rPr>
        <w:rFonts w:hint="default"/>
        <w:lang w:val="uk-UA" w:eastAsia="uk-UA" w:bidi="uk-UA"/>
      </w:rPr>
    </w:lvl>
    <w:lvl w:ilvl="5">
      <w:numFmt w:val="bullet"/>
      <w:lvlText w:val="•"/>
      <w:lvlJc w:val="left"/>
      <w:pPr>
        <w:ind w:left="4915" w:hanging="530"/>
      </w:pPr>
      <w:rPr>
        <w:rFonts w:hint="default"/>
        <w:lang w:val="uk-UA" w:eastAsia="uk-UA" w:bidi="uk-UA"/>
      </w:rPr>
    </w:lvl>
    <w:lvl w:ilvl="6">
      <w:numFmt w:val="bullet"/>
      <w:lvlText w:val="•"/>
      <w:lvlJc w:val="left"/>
      <w:pPr>
        <w:ind w:left="5760" w:hanging="530"/>
      </w:pPr>
      <w:rPr>
        <w:rFonts w:hint="default"/>
        <w:lang w:val="uk-UA" w:eastAsia="uk-UA" w:bidi="uk-UA"/>
      </w:rPr>
    </w:lvl>
    <w:lvl w:ilvl="7">
      <w:numFmt w:val="bullet"/>
      <w:lvlText w:val="•"/>
      <w:lvlJc w:val="left"/>
      <w:pPr>
        <w:ind w:left="6605" w:hanging="530"/>
      </w:pPr>
      <w:rPr>
        <w:rFonts w:hint="default"/>
        <w:lang w:val="uk-UA" w:eastAsia="uk-UA" w:bidi="uk-UA"/>
      </w:rPr>
    </w:lvl>
    <w:lvl w:ilvl="8">
      <w:numFmt w:val="bullet"/>
      <w:lvlText w:val="•"/>
      <w:lvlJc w:val="left"/>
      <w:pPr>
        <w:ind w:left="7451" w:hanging="530"/>
      </w:pPr>
      <w:rPr>
        <w:rFonts w:hint="default"/>
        <w:lang w:val="uk-UA" w:eastAsia="uk-UA" w:bidi="uk-UA"/>
      </w:rPr>
    </w:lvl>
  </w:abstractNum>
  <w:abstractNum w:abstractNumId="17" w15:restartNumberingAfterBreak="0">
    <w:nsid w:val="1FBD5052"/>
    <w:multiLevelType w:val="hybridMultilevel"/>
    <w:tmpl w:val="2F82F72E"/>
    <w:lvl w:ilvl="0" w:tplc="2446EB86">
      <w:start w:val="2"/>
      <w:numFmt w:val="decimal"/>
      <w:lvlText w:val="%1."/>
      <w:lvlJc w:val="left"/>
      <w:pPr>
        <w:ind w:left="11" w:hanging="317"/>
      </w:pPr>
      <w:rPr>
        <w:rFonts w:ascii="Times New Roman" w:eastAsia="Times New Roman" w:hAnsi="Times New Roman" w:cs="Times New Roman" w:hint="default"/>
        <w:spacing w:val="-8"/>
        <w:w w:val="100"/>
        <w:sz w:val="24"/>
        <w:szCs w:val="24"/>
        <w:lang w:val="uk-UA" w:eastAsia="uk-UA" w:bidi="uk-UA"/>
      </w:rPr>
    </w:lvl>
    <w:lvl w:ilvl="1" w:tplc="3A32E912">
      <w:numFmt w:val="bullet"/>
      <w:lvlText w:val="•"/>
      <w:lvlJc w:val="left"/>
      <w:pPr>
        <w:ind w:left="977" w:hanging="317"/>
      </w:pPr>
      <w:rPr>
        <w:rFonts w:hint="default"/>
        <w:lang w:val="uk-UA" w:eastAsia="uk-UA" w:bidi="uk-UA"/>
      </w:rPr>
    </w:lvl>
    <w:lvl w:ilvl="2" w:tplc="E8443634">
      <w:numFmt w:val="bullet"/>
      <w:lvlText w:val="•"/>
      <w:lvlJc w:val="left"/>
      <w:pPr>
        <w:ind w:left="1934" w:hanging="317"/>
      </w:pPr>
      <w:rPr>
        <w:rFonts w:hint="default"/>
        <w:lang w:val="uk-UA" w:eastAsia="uk-UA" w:bidi="uk-UA"/>
      </w:rPr>
    </w:lvl>
    <w:lvl w:ilvl="3" w:tplc="F6EC7132">
      <w:numFmt w:val="bullet"/>
      <w:lvlText w:val="•"/>
      <w:lvlJc w:val="left"/>
      <w:pPr>
        <w:ind w:left="2891" w:hanging="317"/>
      </w:pPr>
      <w:rPr>
        <w:rFonts w:hint="default"/>
        <w:lang w:val="uk-UA" w:eastAsia="uk-UA" w:bidi="uk-UA"/>
      </w:rPr>
    </w:lvl>
    <w:lvl w:ilvl="4" w:tplc="2E3E524C">
      <w:numFmt w:val="bullet"/>
      <w:lvlText w:val="•"/>
      <w:lvlJc w:val="left"/>
      <w:pPr>
        <w:ind w:left="3848" w:hanging="317"/>
      </w:pPr>
      <w:rPr>
        <w:rFonts w:hint="default"/>
        <w:lang w:val="uk-UA" w:eastAsia="uk-UA" w:bidi="uk-UA"/>
      </w:rPr>
    </w:lvl>
    <w:lvl w:ilvl="5" w:tplc="90547D2E">
      <w:numFmt w:val="bullet"/>
      <w:lvlText w:val="•"/>
      <w:lvlJc w:val="left"/>
      <w:pPr>
        <w:ind w:left="4805" w:hanging="317"/>
      </w:pPr>
      <w:rPr>
        <w:rFonts w:hint="default"/>
        <w:lang w:val="uk-UA" w:eastAsia="uk-UA" w:bidi="uk-UA"/>
      </w:rPr>
    </w:lvl>
    <w:lvl w:ilvl="6" w:tplc="AC92F478">
      <w:numFmt w:val="bullet"/>
      <w:lvlText w:val="•"/>
      <w:lvlJc w:val="left"/>
      <w:pPr>
        <w:ind w:left="5762" w:hanging="317"/>
      </w:pPr>
      <w:rPr>
        <w:rFonts w:hint="default"/>
        <w:lang w:val="uk-UA" w:eastAsia="uk-UA" w:bidi="uk-UA"/>
      </w:rPr>
    </w:lvl>
    <w:lvl w:ilvl="7" w:tplc="67E63EF4">
      <w:numFmt w:val="bullet"/>
      <w:lvlText w:val="•"/>
      <w:lvlJc w:val="left"/>
      <w:pPr>
        <w:ind w:left="6719" w:hanging="317"/>
      </w:pPr>
      <w:rPr>
        <w:rFonts w:hint="default"/>
        <w:lang w:val="uk-UA" w:eastAsia="uk-UA" w:bidi="uk-UA"/>
      </w:rPr>
    </w:lvl>
    <w:lvl w:ilvl="8" w:tplc="AABC6AEE">
      <w:numFmt w:val="bullet"/>
      <w:lvlText w:val="•"/>
      <w:lvlJc w:val="left"/>
      <w:pPr>
        <w:ind w:left="7676" w:hanging="317"/>
      </w:pPr>
      <w:rPr>
        <w:rFonts w:hint="default"/>
        <w:lang w:val="uk-UA" w:eastAsia="uk-UA" w:bidi="uk-UA"/>
      </w:rPr>
    </w:lvl>
  </w:abstractNum>
  <w:abstractNum w:abstractNumId="18" w15:restartNumberingAfterBreak="0">
    <w:nsid w:val="21E80B24"/>
    <w:multiLevelType w:val="multilevel"/>
    <w:tmpl w:val="91C83C22"/>
    <w:lvl w:ilvl="0">
      <w:start w:val="6"/>
      <w:numFmt w:val="decimal"/>
      <w:lvlText w:val="%1."/>
      <w:lvlJc w:val="left"/>
      <w:pPr>
        <w:ind w:left="1132" w:hanging="641"/>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1132" w:hanging="948"/>
      </w:pPr>
      <w:rPr>
        <w:rFonts w:ascii="Times New Roman" w:eastAsia="Times New Roman" w:hAnsi="Times New Roman" w:cs="Times New Roman" w:hint="default"/>
        <w:b/>
        <w:bCs/>
        <w:w w:val="100"/>
        <w:sz w:val="28"/>
        <w:szCs w:val="28"/>
        <w:lang w:val="uk-UA" w:eastAsia="uk-UA" w:bidi="uk-UA"/>
      </w:rPr>
    </w:lvl>
    <w:lvl w:ilvl="2">
      <w:numFmt w:val="bullet"/>
      <w:lvlText w:val="•"/>
      <w:lvlJc w:val="left"/>
      <w:pPr>
        <w:ind w:left="3193" w:hanging="948"/>
      </w:pPr>
      <w:rPr>
        <w:rFonts w:hint="default"/>
        <w:lang w:val="uk-UA" w:eastAsia="uk-UA" w:bidi="uk-UA"/>
      </w:rPr>
    </w:lvl>
    <w:lvl w:ilvl="3">
      <w:numFmt w:val="bullet"/>
      <w:lvlText w:val="•"/>
      <w:lvlJc w:val="left"/>
      <w:pPr>
        <w:ind w:left="4219" w:hanging="948"/>
      </w:pPr>
      <w:rPr>
        <w:rFonts w:hint="default"/>
        <w:lang w:val="uk-UA" w:eastAsia="uk-UA" w:bidi="uk-UA"/>
      </w:rPr>
    </w:lvl>
    <w:lvl w:ilvl="4">
      <w:numFmt w:val="bullet"/>
      <w:lvlText w:val="•"/>
      <w:lvlJc w:val="left"/>
      <w:pPr>
        <w:ind w:left="5246" w:hanging="948"/>
      </w:pPr>
      <w:rPr>
        <w:rFonts w:hint="default"/>
        <w:lang w:val="uk-UA" w:eastAsia="uk-UA" w:bidi="uk-UA"/>
      </w:rPr>
    </w:lvl>
    <w:lvl w:ilvl="5">
      <w:numFmt w:val="bullet"/>
      <w:lvlText w:val="•"/>
      <w:lvlJc w:val="left"/>
      <w:pPr>
        <w:ind w:left="6273" w:hanging="948"/>
      </w:pPr>
      <w:rPr>
        <w:rFonts w:hint="default"/>
        <w:lang w:val="uk-UA" w:eastAsia="uk-UA" w:bidi="uk-UA"/>
      </w:rPr>
    </w:lvl>
    <w:lvl w:ilvl="6">
      <w:numFmt w:val="bullet"/>
      <w:lvlText w:val="•"/>
      <w:lvlJc w:val="left"/>
      <w:pPr>
        <w:ind w:left="7299" w:hanging="948"/>
      </w:pPr>
      <w:rPr>
        <w:rFonts w:hint="default"/>
        <w:lang w:val="uk-UA" w:eastAsia="uk-UA" w:bidi="uk-UA"/>
      </w:rPr>
    </w:lvl>
    <w:lvl w:ilvl="7">
      <w:numFmt w:val="bullet"/>
      <w:lvlText w:val="•"/>
      <w:lvlJc w:val="left"/>
      <w:pPr>
        <w:ind w:left="8326" w:hanging="948"/>
      </w:pPr>
      <w:rPr>
        <w:rFonts w:hint="default"/>
        <w:lang w:val="uk-UA" w:eastAsia="uk-UA" w:bidi="uk-UA"/>
      </w:rPr>
    </w:lvl>
    <w:lvl w:ilvl="8">
      <w:numFmt w:val="bullet"/>
      <w:lvlText w:val="•"/>
      <w:lvlJc w:val="left"/>
      <w:pPr>
        <w:ind w:left="9353" w:hanging="948"/>
      </w:pPr>
      <w:rPr>
        <w:rFonts w:hint="default"/>
        <w:lang w:val="uk-UA" w:eastAsia="uk-UA" w:bidi="uk-UA"/>
      </w:rPr>
    </w:lvl>
  </w:abstractNum>
  <w:abstractNum w:abstractNumId="19" w15:restartNumberingAfterBreak="0">
    <w:nsid w:val="234121C0"/>
    <w:multiLevelType w:val="hybridMultilevel"/>
    <w:tmpl w:val="EA86D8B4"/>
    <w:lvl w:ilvl="0" w:tplc="EB8E6CF4">
      <w:start w:val="2"/>
      <w:numFmt w:val="decimal"/>
      <w:lvlText w:val="%1."/>
      <w:lvlJc w:val="left"/>
      <w:pPr>
        <w:ind w:left="230" w:hanging="221"/>
      </w:pPr>
      <w:rPr>
        <w:rFonts w:ascii="Times New Roman" w:eastAsia="Times New Roman" w:hAnsi="Times New Roman" w:cs="Times New Roman" w:hint="default"/>
        <w:w w:val="100"/>
        <w:sz w:val="22"/>
        <w:szCs w:val="22"/>
        <w:lang w:val="uk-UA" w:eastAsia="uk-UA" w:bidi="uk-UA"/>
      </w:rPr>
    </w:lvl>
    <w:lvl w:ilvl="1" w:tplc="4F329A2E">
      <w:numFmt w:val="bullet"/>
      <w:lvlText w:val="•"/>
      <w:lvlJc w:val="left"/>
      <w:pPr>
        <w:ind w:left="1176" w:hanging="221"/>
      </w:pPr>
      <w:rPr>
        <w:rFonts w:hint="default"/>
        <w:lang w:val="uk-UA" w:eastAsia="uk-UA" w:bidi="uk-UA"/>
      </w:rPr>
    </w:lvl>
    <w:lvl w:ilvl="2" w:tplc="76786036">
      <w:numFmt w:val="bullet"/>
      <w:lvlText w:val="•"/>
      <w:lvlJc w:val="left"/>
      <w:pPr>
        <w:ind w:left="2113" w:hanging="221"/>
      </w:pPr>
      <w:rPr>
        <w:rFonts w:hint="default"/>
        <w:lang w:val="uk-UA" w:eastAsia="uk-UA" w:bidi="uk-UA"/>
      </w:rPr>
    </w:lvl>
    <w:lvl w:ilvl="3" w:tplc="62B8BE10">
      <w:numFmt w:val="bullet"/>
      <w:lvlText w:val="•"/>
      <w:lvlJc w:val="left"/>
      <w:pPr>
        <w:ind w:left="3050" w:hanging="221"/>
      </w:pPr>
      <w:rPr>
        <w:rFonts w:hint="default"/>
        <w:lang w:val="uk-UA" w:eastAsia="uk-UA" w:bidi="uk-UA"/>
      </w:rPr>
    </w:lvl>
    <w:lvl w:ilvl="4" w:tplc="0E2625C6">
      <w:numFmt w:val="bullet"/>
      <w:lvlText w:val="•"/>
      <w:lvlJc w:val="left"/>
      <w:pPr>
        <w:ind w:left="3986" w:hanging="221"/>
      </w:pPr>
      <w:rPr>
        <w:rFonts w:hint="default"/>
        <w:lang w:val="uk-UA" w:eastAsia="uk-UA" w:bidi="uk-UA"/>
      </w:rPr>
    </w:lvl>
    <w:lvl w:ilvl="5" w:tplc="7B726020">
      <w:numFmt w:val="bullet"/>
      <w:lvlText w:val="•"/>
      <w:lvlJc w:val="left"/>
      <w:pPr>
        <w:ind w:left="4923" w:hanging="221"/>
      </w:pPr>
      <w:rPr>
        <w:rFonts w:hint="default"/>
        <w:lang w:val="uk-UA" w:eastAsia="uk-UA" w:bidi="uk-UA"/>
      </w:rPr>
    </w:lvl>
    <w:lvl w:ilvl="6" w:tplc="41E079F2">
      <w:numFmt w:val="bullet"/>
      <w:lvlText w:val="•"/>
      <w:lvlJc w:val="left"/>
      <w:pPr>
        <w:ind w:left="5860" w:hanging="221"/>
      </w:pPr>
      <w:rPr>
        <w:rFonts w:hint="default"/>
        <w:lang w:val="uk-UA" w:eastAsia="uk-UA" w:bidi="uk-UA"/>
      </w:rPr>
    </w:lvl>
    <w:lvl w:ilvl="7" w:tplc="99A037DA">
      <w:numFmt w:val="bullet"/>
      <w:lvlText w:val="•"/>
      <w:lvlJc w:val="left"/>
      <w:pPr>
        <w:ind w:left="6796" w:hanging="221"/>
      </w:pPr>
      <w:rPr>
        <w:rFonts w:hint="default"/>
        <w:lang w:val="uk-UA" w:eastAsia="uk-UA" w:bidi="uk-UA"/>
      </w:rPr>
    </w:lvl>
    <w:lvl w:ilvl="8" w:tplc="FF423B82">
      <w:numFmt w:val="bullet"/>
      <w:lvlText w:val="•"/>
      <w:lvlJc w:val="left"/>
      <w:pPr>
        <w:ind w:left="7733" w:hanging="221"/>
      </w:pPr>
      <w:rPr>
        <w:rFonts w:hint="default"/>
        <w:lang w:val="uk-UA" w:eastAsia="uk-UA" w:bidi="uk-UA"/>
      </w:rPr>
    </w:lvl>
  </w:abstractNum>
  <w:abstractNum w:abstractNumId="20" w15:restartNumberingAfterBreak="0">
    <w:nsid w:val="24557BCB"/>
    <w:multiLevelType w:val="hybridMultilevel"/>
    <w:tmpl w:val="FB08F772"/>
    <w:lvl w:ilvl="0" w:tplc="7526BE7C">
      <w:numFmt w:val="bullet"/>
      <w:lvlText w:val="–"/>
      <w:lvlJc w:val="left"/>
      <w:pPr>
        <w:ind w:left="1132" w:hanging="212"/>
      </w:pPr>
      <w:rPr>
        <w:rFonts w:ascii="Times New Roman" w:eastAsia="Times New Roman" w:hAnsi="Times New Roman" w:cs="Times New Roman" w:hint="default"/>
        <w:w w:val="100"/>
        <w:sz w:val="28"/>
        <w:szCs w:val="28"/>
        <w:lang w:val="uk-UA" w:eastAsia="uk-UA" w:bidi="uk-UA"/>
      </w:rPr>
    </w:lvl>
    <w:lvl w:ilvl="1" w:tplc="26F03ED2">
      <w:numFmt w:val="bullet"/>
      <w:lvlText w:val="•"/>
      <w:lvlJc w:val="left"/>
      <w:pPr>
        <w:ind w:left="2166" w:hanging="212"/>
      </w:pPr>
      <w:rPr>
        <w:rFonts w:hint="default"/>
        <w:lang w:val="uk-UA" w:eastAsia="uk-UA" w:bidi="uk-UA"/>
      </w:rPr>
    </w:lvl>
    <w:lvl w:ilvl="2" w:tplc="4C7CB906">
      <w:numFmt w:val="bullet"/>
      <w:lvlText w:val="•"/>
      <w:lvlJc w:val="left"/>
      <w:pPr>
        <w:ind w:left="3193" w:hanging="212"/>
      </w:pPr>
      <w:rPr>
        <w:rFonts w:hint="default"/>
        <w:lang w:val="uk-UA" w:eastAsia="uk-UA" w:bidi="uk-UA"/>
      </w:rPr>
    </w:lvl>
    <w:lvl w:ilvl="3" w:tplc="985A2AB6">
      <w:numFmt w:val="bullet"/>
      <w:lvlText w:val="•"/>
      <w:lvlJc w:val="left"/>
      <w:pPr>
        <w:ind w:left="4219" w:hanging="212"/>
      </w:pPr>
      <w:rPr>
        <w:rFonts w:hint="default"/>
        <w:lang w:val="uk-UA" w:eastAsia="uk-UA" w:bidi="uk-UA"/>
      </w:rPr>
    </w:lvl>
    <w:lvl w:ilvl="4" w:tplc="F1AA9050">
      <w:numFmt w:val="bullet"/>
      <w:lvlText w:val="•"/>
      <w:lvlJc w:val="left"/>
      <w:pPr>
        <w:ind w:left="5246" w:hanging="212"/>
      </w:pPr>
      <w:rPr>
        <w:rFonts w:hint="default"/>
        <w:lang w:val="uk-UA" w:eastAsia="uk-UA" w:bidi="uk-UA"/>
      </w:rPr>
    </w:lvl>
    <w:lvl w:ilvl="5" w:tplc="B76E81DC">
      <w:numFmt w:val="bullet"/>
      <w:lvlText w:val="•"/>
      <w:lvlJc w:val="left"/>
      <w:pPr>
        <w:ind w:left="6273" w:hanging="212"/>
      </w:pPr>
      <w:rPr>
        <w:rFonts w:hint="default"/>
        <w:lang w:val="uk-UA" w:eastAsia="uk-UA" w:bidi="uk-UA"/>
      </w:rPr>
    </w:lvl>
    <w:lvl w:ilvl="6" w:tplc="5B507A0C">
      <w:numFmt w:val="bullet"/>
      <w:lvlText w:val="•"/>
      <w:lvlJc w:val="left"/>
      <w:pPr>
        <w:ind w:left="7299" w:hanging="212"/>
      </w:pPr>
      <w:rPr>
        <w:rFonts w:hint="default"/>
        <w:lang w:val="uk-UA" w:eastAsia="uk-UA" w:bidi="uk-UA"/>
      </w:rPr>
    </w:lvl>
    <w:lvl w:ilvl="7" w:tplc="B854ED3E">
      <w:numFmt w:val="bullet"/>
      <w:lvlText w:val="•"/>
      <w:lvlJc w:val="left"/>
      <w:pPr>
        <w:ind w:left="8326" w:hanging="212"/>
      </w:pPr>
      <w:rPr>
        <w:rFonts w:hint="default"/>
        <w:lang w:val="uk-UA" w:eastAsia="uk-UA" w:bidi="uk-UA"/>
      </w:rPr>
    </w:lvl>
    <w:lvl w:ilvl="8" w:tplc="FFB8F8FE">
      <w:numFmt w:val="bullet"/>
      <w:lvlText w:val="•"/>
      <w:lvlJc w:val="left"/>
      <w:pPr>
        <w:ind w:left="9353" w:hanging="212"/>
      </w:pPr>
      <w:rPr>
        <w:rFonts w:hint="default"/>
        <w:lang w:val="uk-UA" w:eastAsia="uk-UA" w:bidi="uk-UA"/>
      </w:rPr>
    </w:lvl>
  </w:abstractNum>
  <w:abstractNum w:abstractNumId="21" w15:restartNumberingAfterBreak="0">
    <w:nsid w:val="247678AA"/>
    <w:multiLevelType w:val="multilevel"/>
    <w:tmpl w:val="6226B19A"/>
    <w:lvl w:ilvl="0">
      <w:start w:val="2"/>
      <w:numFmt w:val="decimal"/>
      <w:lvlText w:val="%1"/>
      <w:lvlJc w:val="left"/>
      <w:pPr>
        <w:ind w:left="2333" w:hanging="493"/>
      </w:pPr>
      <w:rPr>
        <w:rFonts w:hint="default"/>
        <w:lang w:val="uk-UA" w:eastAsia="uk-UA" w:bidi="uk-UA"/>
      </w:rPr>
    </w:lvl>
    <w:lvl w:ilvl="1">
      <w:start w:val="3"/>
      <w:numFmt w:val="decimal"/>
      <w:lvlText w:val="%1.%2."/>
      <w:lvlJc w:val="left"/>
      <w:pPr>
        <w:ind w:left="2333"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4153" w:hanging="493"/>
      </w:pPr>
      <w:rPr>
        <w:rFonts w:hint="default"/>
        <w:lang w:val="uk-UA" w:eastAsia="uk-UA" w:bidi="uk-UA"/>
      </w:rPr>
    </w:lvl>
    <w:lvl w:ilvl="3">
      <w:numFmt w:val="bullet"/>
      <w:lvlText w:val="•"/>
      <w:lvlJc w:val="left"/>
      <w:pPr>
        <w:ind w:left="5059" w:hanging="493"/>
      </w:pPr>
      <w:rPr>
        <w:rFonts w:hint="default"/>
        <w:lang w:val="uk-UA" w:eastAsia="uk-UA" w:bidi="uk-UA"/>
      </w:rPr>
    </w:lvl>
    <w:lvl w:ilvl="4">
      <w:numFmt w:val="bullet"/>
      <w:lvlText w:val="•"/>
      <w:lvlJc w:val="left"/>
      <w:pPr>
        <w:ind w:left="5966" w:hanging="493"/>
      </w:pPr>
      <w:rPr>
        <w:rFonts w:hint="default"/>
        <w:lang w:val="uk-UA" w:eastAsia="uk-UA" w:bidi="uk-UA"/>
      </w:rPr>
    </w:lvl>
    <w:lvl w:ilvl="5">
      <w:numFmt w:val="bullet"/>
      <w:lvlText w:val="•"/>
      <w:lvlJc w:val="left"/>
      <w:pPr>
        <w:ind w:left="6873" w:hanging="493"/>
      </w:pPr>
      <w:rPr>
        <w:rFonts w:hint="default"/>
        <w:lang w:val="uk-UA" w:eastAsia="uk-UA" w:bidi="uk-UA"/>
      </w:rPr>
    </w:lvl>
    <w:lvl w:ilvl="6">
      <w:numFmt w:val="bullet"/>
      <w:lvlText w:val="•"/>
      <w:lvlJc w:val="left"/>
      <w:pPr>
        <w:ind w:left="7779" w:hanging="493"/>
      </w:pPr>
      <w:rPr>
        <w:rFonts w:hint="default"/>
        <w:lang w:val="uk-UA" w:eastAsia="uk-UA" w:bidi="uk-UA"/>
      </w:rPr>
    </w:lvl>
    <w:lvl w:ilvl="7">
      <w:numFmt w:val="bullet"/>
      <w:lvlText w:val="•"/>
      <w:lvlJc w:val="left"/>
      <w:pPr>
        <w:ind w:left="8686" w:hanging="493"/>
      </w:pPr>
      <w:rPr>
        <w:rFonts w:hint="default"/>
        <w:lang w:val="uk-UA" w:eastAsia="uk-UA" w:bidi="uk-UA"/>
      </w:rPr>
    </w:lvl>
    <w:lvl w:ilvl="8">
      <w:numFmt w:val="bullet"/>
      <w:lvlText w:val="•"/>
      <w:lvlJc w:val="left"/>
      <w:pPr>
        <w:ind w:left="9593" w:hanging="493"/>
      </w:pPr>
      <w:rPr>
        <w:rFonts w:hint="default"/>
        <w:lang w:val="uk-UA" w:eastAsia="uk-UA" w:bidi="uk-UA"/>
      </w:rPr>
    </w:lvl>
  </w:abstractNum>
  <w:abstractNum w:abstractNumId="22" w15:restartNumberingAfterBreak="0">
    <w:nsid w:val="26247CB5"/>
    <w:multiLevelType w:val="hybridMultilevel"/>
    <w:tmpl w:val="5E6CCF56"/>
    <w:lvl w:ilvl="0" w:tplc="DD242B58">
      <w:start w:val="2"/>
      <w:numFmt w:val="bullet"/>
      <w:lvlText w:val="-"/>
      <w:lvlJc w:val="left"/>
      <w:pPr>
        <w:ind w:left="1824" w:hanging="360"/>
      </w:pPr>
      <w:rPr>
        <w:rFonts w:ascii="Times New Roman" w:eastAsia="Times New Roman" w:hAnsi="Times New Roman" w:cs="Times New Roman" w:hint="default"/>
      </w:rPr>
    </w:lvl>
    <w:lvl w:ilvl="1" w:tplc="04220003" w:tentative="1">
      <w:start w:val="1"/>
      <w:numFmt w:val="bullet"/>
      <w:lvlText w:val="o"/>
      <w:lvlJc w:val="left"/>
      <w:pPr>
        <w:ind w:left="2544" w:hanging="360"/>
      </w:pPr>
      <w:rPr>
        <w:rFonts w:ascii="Courier New" w:hAnsi="Courier New" w:cs="Courier New" w:hint="default"/>
      </w:rPr>
    </w:lvl>
    <w:lvl w:ilvl="2" w:tplc="04220005" w:tentative="1">
      <w:start w:val="1"/>
      <w:numFmt w:val="bullet"/>
      <w:lvlText w:val=""/>
      <w:lvlJc w:val="left"/>
      <w:pPr>
        <w:ind w:left="3264" w:hanging="360"/>
      </w:pPr>
      <w:rPr>
        <w:rFonts w:ascii="Wingdings" w:hAnsi="Wingdings" w:hint="default"/>
      </w:rPr>
    </w:lvl>
    <w:lvl w:ilvl="3" w:tplc="04220001" w:tentative="1">
      <w:start w:val="1"/>
      <w:numFmt w:val="bullet"/>
      <w:lvlText w:val=""/>
      <w:lvlJc w:val="left"/>
      <w:pPr>
        <w:ind w:left="3984" w:hanging="360"/>
      </w:pPr>
      <w:rPr>
        <w:rFonts w:ascii="Symbol" w:hAnsi="Symbol" w:hint="default"/>
      </w:rPr>
    </w:lvl>
    <w:lvl w:ilvl="4" w:tplc="04220003" w:tentative="1">
      <w:start w:val="1"/>
      <w:numFmt w:val="bullet"/>
      <w:lvlText w:val="o"/>
      <w:lvlJc w:val="left"/>
      <w:pPr>
        <w:ind w:left="4704" w:hanging="360"/>
      </w:pPr>
      <w:rPr>
        <w:rFonts w:ascii="Courier New" w:hAnsi="Courier New" w:cs="Courier New" w:hint="default"/>
      </w:rPr>
    </w:lvl>
    <w:lvl w:ilvl="5" w:tplc="04220005" w:tentative="1">
      <w:start w:val="1"/>
      <w:numFmt w:val="bullet"/>
      <w:lvlText w:val=""/>
      <w:lvlJc w:val="left"/>
      <w:pPr>
        <w:ind w:left="5424" w:hanging="360"/>
      </w:pPr>
      <w:rPr>
        <w:rFonts w:ascii="Wingdings" w:hAnsi="Wingdings" w:hint="default"/>
      </w:rPr>
    </w:lvl>
    <w:lvl w:ilvl="6" w:tplc="04220001" w:tentative="1">
      <w:start w:val="1"/>
      <w:numFmt w:val="bullet"/>
      <w:lvlText w:val=""/>
      <w:lvlJc w:val="left"/>
      <w:pPr>
        <w:ind w:left="6144" w:hanging="360"/>
      </w:pPr>
      <w:rPr>
        <w:rFonts w:ascii="Symbol" w:hAnsi="Symbol" w:hint="default"/>
      </w:rPr>
    </w:lvl>
    <w:lvl w:ilvl="7" w:tplc="04220003" w:tentative="1">
      <w:start w:val="1"/>
      <w:numFmt w:val="bullet"/>
      <w:lvlText w:val="o"/>
      <w:lvlJc w:val="left"/>
      <w:pPr>
        <w:ind w:left="6864" w:hanging="360"/>
      </w:pPr>
      <w:rPr>
        <w:rFonts w:ascii="Courier New" w:hAnsi="Courier New" w:cs="Courier New" w:hint="default"/>
      </w:rPr>
    </w:lvl>
    <w:lvl w:ilvl="8" w:tplc="04220005" w:tentative="1">
      <w:start w:val="1"/>
      <w:numFmt w:val="bullet"/>
      <w:lvlText w:val=""/>
      <w:lvlJc w:val="left"/>
      <w:pPr>
        <w:ind w:left="7584" w:hanging="360"/>
      </w:pPr>
      <w:rPr>
        <w:rFonts w:ascii="Wingdings" w:hAnsi="Wingdings" w:hint="default"/>
      </w:rPr>
    </w:lvl>
  </w:abstractNum>
  <w:abstractNum w:abstractNumId="23" w15:restartNumberingAfterBreak="0">
    <w:nsid w:val="27076CC4"/>
    <w:multiLevelType w:val="hybridMultilevel"/>
    <w:tmpl w:val="845AF506"/>
    <w:lvl w:ilvl="0" w:tplc="7BDE8AFC">
      <w:start w:val="2"/>
      <w:numFmt w:val="bullet"/>
      <w:lvlText w:val="-"/>
      <w:lvlJc w:val="left"/>
      <w:pPr>
        <w:ind w:left="2417" w:hanging="360"/>
      </w:pPr>
      <w:rPr>
        <w:rFonts w:ascii="Times New Roman" w:eastAsia="Times New Roman" w:hAnsi="Times New Roman" w:cs="Times New Roman" w:hint="default"/>
        <w:b/>
        <w:i/>
        <w:u w:val="single"/>
      </w:rPr>
    </w:lvl>
    <w:lvl w:ilvl="1" w:tplc="04220003" w:tentative="1">
      <w:start w:val="1"/>
      <w:numFmt w:val="bullet"/>
      <w:lvlText w:val="o"/>
      <w:lvlJc w:val="left"/>
      <w:pPr>
        <w:ind w:left="3137" w:hanging="360"/>
      </w:pPr>
      <w:rPr>
        <w:rFonts w:ascii="Courier New" w:hAnsi="Courier New" w:cs="Courier New" w:hint="default"/>
      </w:rPr>
    </w:lvl>
    <w:lvl w:ilvl="2" w:tplc="04220005" w:tentative="1">
      <w:start w:val="1"/>
      <w:numFmt w:val="bullet"/>
      <w:lvlText w:val=""/>
      <w:lvlJc w:val="left"/>
      <w:pPr>
        <w:ind w:left="3857" w:hanging="360"/>
      </w:pPr>
      <w:rPr>
        <w:rFonts w:ascii="Wingdings" w:hAnsi="Wingdings" w:hint="default"/>
      </w:rPr>
    </w:lvl>
    <w:lvl w:ilvl="3" w:tplc="04220001" w:tentative="1">
      <w:start w:val="1"/>
      <w:numFmt w:val="bullet"/>
      <w:lvlText w:val=""/>
      <w:lvlJc w:val="left"/>
      <w:pPr>
        <w:ind w:left="4577" w:hanging="360"/>
      </w:pPr>
      <w:rPr>
        <w:rFonts w:ascii="Symbol" w:hAnsi="Symbol" w:hint="default"/>
      </w:rPr>
    </w:lvl>
    <w:lvl w:ilvl="4" w:tplc="04220003" w:tentative="1">
      <w:start w:val="1"/>
      <w:numFmt w:val="bullet"/>
      <w:lvlText w:val="o"/>
      <w:lvlJc w:val="left"/>
      <w:pPr>
        <w:ind w:left="5297" w:hanging="360"/>
      </w:pPr>
      <w:rPr>
        <w:rFonts w:ascii="Courier New" w:hAnsi="Courier New" w:cs="Courier New" w:hint="default"/>
      </w:rPr>
    </w:lvl>
    <w:lvl w:ilvl="5" w:tplc="04220005" w:tentative="1">
      <w:start w:val="1"/>
      <w:numFmt w:val="bullet"/>
      <w:lvlText w:val=""/>
      <w:lvlJc w:val="left"/>
      <w:pPr>
        <w:ind w:left="6017" w:hanging="360"/>
      </w:pPr>
      <w:rPr>
        <w:rFonts w:ascii="Wingdings" w:hAnsi="Wingdings" w:hint="default"/>
      </w:rPr>
    </w:lvl>
    <w:lvl w:ilvl="6" w:tplc="04220001" w:tentative="1">
      <w:start w:val="1"/>
      <w:numFmt w:val="bullet"/>
      <w:lvlText w:val=""/>
      <w:lvlJc w:val="left"/>
      <w:pPr>
        <w:ind w:left="6737" w:hanging="360"/>
      </w:pPr>
      <w:rPr>
        <w:rFonts w:ascii="Symbol" w:hAnsi="Symbol" w:hint="default"/>
      </w:rPr>
    </w:lvl>
    <w:lvl w:ilvl="7" w:tplc="04220003" w:tentative="1">
      <w:start w:val="1"/>
      <w:numFmt w:val="bullet"/>
      <w:lvlText w:val="o"/>
      <w:lvlJc w:val="left"/>
      <w:pPr>
        <w:ind w:left="7457" w:hanging="360"/>
      </w:pPr>
      <w:rPr>
        <w:rFonts w:ascii="Courier New" w:hAnsi="Courier New" w:cs="Courier New" w:hint="default"/>
      </w:rPr>
    </w:lvl>
    <w:lvl w:ilvl="8" w:tplc="04220005" w:tentative="1">
      <w:start w:val="1"/>
      <w:numFmt w:val="bullet"/>
      <w:lvlText w:val=""/>
      <w:lvlJc w:val="left"/>
      <w:pPr>
        <w:ind w:left="8177" w:hanging="360"/>
      </w:pPr>
      <w:rPr>
        <w:rFonts w:ascii="Wingdings" w:hAnsi="Wingdings" w:hint="default"/>
      </w:rPr>
    </w:lvl>
  </w:abstractNum>
  <w:abstractNum w:abstractNumId="24" w15:restartNumberingAfterBreak="0">
    <w:nsid w:val="27CD2C4D"/>
    <w:multiLevelType w:val="multilevel"/>
    <w:tmpl w:val="F38CF136"/>
    <w:lvl w:ilvl="0">
      <w:start w:val="1"/>
      <w:numFmt w:val="decimal"/>
      <w:lvlText w:val="%1"/>
      <w:lvlJc w:val="left"/>
      <w:pPr>
        <w:ind w:left="1132" w:hanging="212"/>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99" w:hanging="559"/>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400" w:hanging="559"/>
      </w:pPr>
      <w:rPr>
        <w:rFonts w:hint="default"/>
        <w:lang w:val="uk-UA" w:eastAsia="uk-UA" w:bidi="uk-UA"/>
      </w:rPr>
    </w:lvl>
    <w:lvl w:ilvl="3">
      <w:numFmt w:val="bullet"/>
      <w:lvlText w:val="•"/>
      <w:lvlJc w:val="left"/>
      <w:pPr>
        <w:ind w:left="4401" w:hanging="559"/>
      </w:pPr>
      <w:rPr>
        <w:rFonts w:hint="default"/>
        <w:lang w:val="uk-UA" w:eastAsia="uk-UA" w:bidi="uk-UA"/>
      </w:rPr>
    </w:lvl>
    <w:lvl w:ilvl="4">
      <w:numFmt w:val="bullet"/>
      <w:lvlText w:val="•"/>
      <w:lvlJc w:val="left"/>
      <w:pPr>
        <w:ind w:left="5402" w:hanging="559"/>
      </w:pPr>
      <w:rPr>
        <w:rFonts w:hint="default"/>
        <w:lang w:val="uk-UA" w:eastAsia="uk-UA" w:bidi="uk-UA"/>
      </w:rPr>
    </w:lvl>
    <w:lvl w:ilvl="5">
      <w:numFmt w:val="bullet"/>
      <w:lvlText w:val="•"/>
      <w:lvlJc w:val="left"/>
      <w:pPr>
        <w:ind w:left="6402" w:hanging="559"/>
      </w:pPr>
      <w:rPr>
        <w:rFonts w:hint="default"/>
        <w:lang w:val="uk-UA" w:eastAsia="uk-UA" w:bidi="uk-UA"/>
      </w:rPr>
    </w:lvl>
    <w:lvl w:ilvl="6">
      <w:numFmt w:val="bullet"/>
      <w:lvlText w:val="•"/>
      <w:lvlJc w:val="left"/>
      <w:pPr>
        <w:ind w:left="7403" w:hanging="559"/>
      </w:pPr>
      <w:rPr>
        <w:rFonts w:hint="default"/>
        <w:lang w:val="uk-UA" w:eastAsia="uk-UA" w:bidi="uk-UA"/>
      </w:rPr>
    </w:lvl>
    <w:lvl w:ilvl="7">
      <w:numFmt w:val="bullet"/>
      <w:lvlText w:val="•"/>
      <w:lvlJc w:val="left"/>
      <w:pPr>
        <w:ind w:left="8404" w:hanging="559"/>
      </w:pPr>
      <w:rPr>
        <w:rFonts w:hint="default"/>
        <w:lang w:val="uk-UA" w:eastAsia="uk-UA" w:bidi="uk-UA"/>
      </w:rPr>
    </w:lvl>
    <w:lvl w:ilvl="8">
      <w:numFmt w:val="bullet"/>
      <w:lvlText w:val="•"/>
      <w:lvlJc w:val="left"/>
      <w:pPr>
        <w:ind w:left="9404" w:hanging="559"/>
      </w:pPr>
      <w:rPr>
        <w:rFonts w:hint="default"/>
        <w:lang w:val="uk-UA" w:eastAsia="uk-UA" w:bidi="uk-UA"/>
      </w:rPr>
    </w:lvl>
  </w:abstractNum>
  <w:abstractNum w:abstractNumId="25" w15:restartNumberingAfterBreak="0">
    <w:nsid w:val="2A9E3166"/>
    <w:multiLevelType w:val="hybridMultilevel"/>
    <w:tmpl w:val="A8CC3028"/>
    <w:lvl w:ilvl="0" w:tplc="BE788132">
      <w:start w:val="2"/>
      <w:numFmt w:val="decimal"/>
      <w:lvlText w:val="%1."/>
      <w:lvlJc w:val="left"/>
      <w:pPr>
        <w:ind w:left="108" w:hanging="271"/>
      </w:pPr>
      <w:rPr>
        <w:rFonts w:ascii="Times New Roman" w:eastAsia="Times New Roman" w:hAnsi="Times New Roman" w:cs="Times New Roman" w:hint="default"/>
        <w:spacing w:val="-30"/>
        <w:w w:val="100"/>
        <w:sz w:val="24"/>
        <w:szCs w:val="24"/>
        <w:lang w:val="uk-UA" w:eastAsia="uk-UA" w:bidi="uk-UA"/>
      </w:rPr>
    </w:lvl>
    <w:lvl w:ilvl="1" w:tplc="E51AA7AE">
      <w:numFmt w:val="bullet"/>
      <w:lvlText w:val="•"/>
      <w:lvlJc w:val="left"/>
      <w:pPr>
        <w:ind w:left="1038" w:hanging="271"/>
      </w:pPr>
      <w:rPr>
        <w:rFonts w:hint="default"/>
        <w:lang w:val="uk-UA" w:eastAsia="uk-UA" w:bidi="uk-UA"/>
      </w:rPr>
    </w:lvl>
    <w:lvl w:ilvl="2" w:tplc="26B6A00A">
      <w:numFmt w:val="bullet"/>
      <w:lvlText w:val="•"/>
      <w:lvlJc w:val="left"/>
      <w:pPr>
        <w:ind w:left="1976" w:hanging="271"/>
      </w:pPr>
      <w:rPr>
        <w:rFonts w:hint="default"/>
        <w:lang w:val="uk-UA" w:eastAsia="uk-UA" w:bidi="uk-UA"/>
      </w:rPr>
    </w:lvl>
    <w:lvl w:ilvl="3" w:tplc="12128B56">
      <w:numFmt w:val="bullet"/>
      <w:lvlText w:val="•"/>
      <w:lvlJc w:val="left"/>
      <w:pPr>
        <w:ind w:left="2914" w:hanging="271"/>
      </w:pPr>
      <w:rPr>
        <w:rFonts w:hint="default"/>
        <w:lang w:val="uk-UA" w:eastAsia="uk-UA" w:bidi="uk-UA"/>
      </w:rPr>
    </w:lvl>
    <w:lvl w:ilvl="4" w:tplc="073CC842">
      <w:numFmt w:val="bullet"/>
      <w:lvlText w:val="•"/>
      <w:lvlJc w:val="left"/>
      <w:pPr>
        <w:ind w:left="3852" w:hanging="271"/>
      </w:pPr>
      <w:rPr>
        <w:rFonts w:hint="default"/>
        <w:lang w:val="uk-UA" w:eastAsia="uk-UA" w:bidi="uk-UA"/>
      </w:rPr>
    </w:lvl>
    <w:lvl w:ilvl="5" w:tplc="3EB88400">
      <w:numFmt w:val="bullet"/>
      <w:lvlText w:val="•"/>
      <w:lvlJc w:val="left"/>
      <w:pPr>
        <w:ind w:left="4790" w:hanging="271"/>
      </w:pPr>
      <w:rPr>
        <w:rFonts w:hint="default"/>
        <w:lang w:val="uk-UA" w:eastAsia="uk-UA" w:bidi="uk-UA"/>
      </w:rPr>
    </w:lvl>
    <w:lvl w:ilvl="6" w:tplc="5B3441C8">
      <w:numFmt w:val="bullet"/>
      <w:lvlText w:val="•"/>
      <w:lvlJc w:val="left"/>
      <w:pPr>
        <w:ind w:left="5728" w:hanging="271"/>
      </w:pPr>
      <w:rPr>
        <w:rFonts w:hint="default"/>
        <w:lang w:val="uk-UA" w:eastAsia="uk-UA" w:bidi="uk-UA"/>
      </w:rPr>
    </w:lvl>
    <w:lvl w:ilvl="7" w:tplc="211482F0">
      <w:numFmt w:val="bullet"/>
      <w:lvlText w:val="•"/>
      <w:lvlJc w:val="left"/>
      <w:pPr>
        <w:ind w:left="6666" w:hanging="271"/>
      </w:pPr>
      <w:rPr>
        <w:rFonts w:hint="default"/>
        <w:lang w:val="uk-UA" w:eastAsia="uk-UA" w:bidi="uk-UA"/>
      </w:rPr>
    </w:lvl>
    <w:lvl w:ilvl="8" w:tplc="D6F07456">
      <w:numFmt w:val="bullet"/>
      <w:lvlText w:val="•"/>
      <w:lvlJc w:val="left"/>
      <w:pPr>
        <w:ind w:left="7604" w:hanging="271"/>
      </w:pPr>
      <w:rPr>
        <w:rFonts w:hint="default"/>
        <w:lang w:val="uk-UA" w:eastAsia="uk-UA" w:bidi="uk-UA"/>
      </w:rPr>
    </w:lvl>
  </w:abstractNum>
  <w:abstractNum w:abstractNumId="26" w15:restartNumberingAfterBreak="0">
    <w:nsid w:val="2B454470"/>
    <w:multiLevelType w:val="multilevel"/>
    <w:tmpl w:val="2592AD1C"/>
    <w:lvl w:ilvl="0">
      <w:start w:val="1"/>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33"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340" w:hanging="493"/>
      </w:pPr>
      <w:rPr>
        <w:rFonts w:hint="default"/>
        <w:lang w:val="uk-UA" w:eastAsia="uk-UA" w:bidi="uk-UA"/>
      </w:rPr>
    </w:lvl>
    <w:lvl w:ilvl="3">
      <w:numFmt w:val="bullet"/>
      <w:lvlText w:val="•"/>
      <w:lvlJc w:val="left"/>
      <w:pPr>
        <w:ind w:left="3473" w:hanging="493"/>
      </w:pPr>
      <w:rPr>
        <w:rFonts w:hint="default"/>
        <w:lang w:val="uk-UA" w:eastAsia="uk-UA" w:bidi="uk-UA"/>
      </w:rPr>
    </w:lvl>
    <w:lvl w:ilvl="4">
      <w:numFmt w:val="bullet"/>
      <w:lvlText w:val="•"/>
      <w:lvlJc w:val="left"/>
      <w:pPr>
        <w:ind w:left="4606" w:hanging="493"/>
      </w:pPr>
      <w:rPr>
        <w:rFonts w:hint="default"/>
        <w:lang w:val="uk-UA" w:eastAsia="uk-UA" w:bidi="uk-UA"/>
      </w:rPr>
    </w:lvl>
    <w:lvl w:ilvl="5">
      <w:numFmt w:val="bullet"/>
      <w:lvlText w:val="•"/>
      <w:lvlJc w:val="left"/>
      <w:pPr>
        <w:ind w:left="5739" w:hanging="493"/>
      </w:pPr>
      <w:rPr>
        <w:rFonts w:hint="default"/>
        <w:lang w:val="uk-UA" w:eastAsia="uk-UA" w:bidi="uk-UA"/>
      </w:rPr>
    </w:lvl>
    <w:lvl w:ilvl="6">
      <w:numFmt w:val="bullet"/>
      <w:lvlText w:val="•"/>
      <w:lvlJc w:val="left"/>
      <w:pPr>
        <w:ind w:left="6873" w:hanging="493"/>
      </w:pPr>
      <w:rPr>
        <w:rFonts w:hint="default"/>
        <w:lang w:val="uk-UA" w:eastAsia="uk-UA" w:bidi="uk-UA"/>
      </w:rPr>
    </w:lvl>
    <w:lvl w:ilvl="7">
      <w:numFmt w:val="bullet"/>
      <w:lvlText w:val="•"/>
      <w:lvlJc w:val="left"/>
      <w:pPr>
        <w:ind w:left="8006" w:hanging="493"/>
      </w:pPr>
      <w:rPr>
        <w:rFonts w:hint="default"/>
        <w:lang w:val="uk-UA" w:eastAsia="uk-UA" w:bidi="uk-UA"/>
      </w:rPr>
    </w:lvl>
    <w:lvl w:ilvl="8">
      <w:numFmt w:val="bullet"/>
      <w:lvlText w:val="•"/>
      <w:lvlJc w:val="left"/>
      <w:pPr>
        <w:ind w:left="9139" w:hanging="493"/>
      </w:pPr>
      <w:rPr>
        <w:rFonts w:hint="default"/>
        <w:lang w:val="uk-UA" w:eastAsia="uk-UA" w:bidi="uk-UA"/>
      </w:rPr>
    </w:lvl>
  </w:abstractNum>
  <w:abstractNum w:abstractNumId="27" w15:restartNumberingAfterBreak="0">
    <w:nsid w:val="2B686E44"/>
    <w:multiLevelType w:val="multilevel"/>
    <w:tmpl w:val="B5E6E7D0"/>
    <w:lvl w:ilvl="0">
      <w:start w:val="9"/>
      <w:numFmt w:val="decimal"/>
      <w:lvlText w:val="%1."/>
      <w:lvlJc w:val="left"/>
      <w:pPr>
        <w:ind w:left="2133" w:hanging="281"/>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2345" w:hanging="493"/>
      </w:pPr>
      <w:rPr>
        <w:rFonts w:ascii="Times New Roman" w:eastAsia="Times New Roman" w:hAnsi="Times New Roman" w:cs="Times New Roman" w:hint="default"/>
        <w:b/>
        <w:bCs/>
        <w:w w:val="100"/>
        <w:sz w:val="28"/>
        <w:szCs w:val="28"/>
        <w:lang w:val="uk-UA" w:eastAsia="uk-UA" w:bidi="uk-UA"/>
      </w:rPr>
    </w:lvl>
    <w:lvl w:ilvl="2">
      <w:start w:val="1"/>
      <w:numFmt w:val="decimal"/>
      <w:lvlText w:val="%1.%2.%3."/>
      <w:lvlJc w:val="left"/>
      <w:pPr>
        <w:ind w:left="1132" w:hanging="1394"/>
      </w:pPr>
      <w:rPr>
        <w:rFonts w:ascii="Times New Roman" w:eastAsia="Times New Roman" w:hAnsi="Times New Roman" w:cs="Times New Roman" w:hint="default"/>
        <w:b/>
        <w:bCs/>
        <w:spacing w:val="-3"/>
        <w:w w:val="100"/>
        <w:sz w:val="28"/>
        <w:szCs w:val="28"/>
        <w:lang w:val="uk-UA" w:eastAsia="uk-UA" w:bidi="uk-UA"/>
      </w:rPr>
    </w:lvl>
    <w:lvl w:ilvl="3">
      <w:numFmt w:val="bullet"/>
      <w:lvlText w:val="•"/>
      <w:lvlJc w:val="left"/>
      <w:pPr>
        <w:ind w:left="3473" w:hanging="1394"/>
      </w:pPr>
      <w:rPr>
        <w:rFonts w:hint="default"/>
        <w:lang w:val="uk-UA" w:eastAsia="uk-UA" w:bidi="uk-UA"/>
      </w:rPr>
    </w:lvl>
    <w:lvl w:ilvl="4">
      <w:numFmt w:val="bullet"/>
      <w:lvlText w:val="•"/>
      <w:lvlJc w:val="left"/>
      <w:pPr>
        <w:ind w:left="4606" w:hanging="1394"/>
      </w:pPr>
      <w:rPr>
        <w:rFonts w:hint="default"/>
        <w:lang w:val="uk-UA" w:eastAsia="uk-UA" w:bidi="uk-UA"/>
      </w:rPr>
    </w:lvl>
    <w:lvl w:ilvl="5">
      <w:numFmt w:val="bullet"/>
      <w:lvlText w:val="•"/>
      <w:lvlJc w:val="left"/>
      <w:pPr>
        <w:ind w:left="5739" w:hanging="1394"/>
      </w:pPr>
      <w:rPr>
        <w:rFonts w:hint="default"/>
        <w:lang w:val="uk-UA" w:eastAsia="uk-UA" w:bidi="uk-UA"/>
      </w:rPr>
    </w:lvl>
    <w:lvl w:ilvl="6">
      <w:numFmt w:val="bullet"/>
      <w:lvlText w:val="•"/>
      <w:lvlJc w:val="left"/>
      <w:pPr>
        <w:ind w:left="6873" w:hanging="1394"/>
      </w:pPr>
      <w:rPr>
        <w:rFonts w:hint="default"/>
        <w:lang w:val="uk-UA" w:eastAsia="uk-UA" w:bidi="uk-UA"/>
      </w:rPr>
    </w:lvl>
    <w:lvl w:ilvl="7">
      <w:numFmt w:val="bullet"/>
      <w:lvlText w:val="•"/>
      <w:lvlJc w:val="left"/>
      <w:pPr>
        <w:ind w:left="8006" w:hanging="1394"/>
      </w:pPr>
      <w:rPr>
        <w:rFonts w:hint="default"/>
        <w:lang w:val="uk-UA" w:eastAsia="uk-UA" w:bidi="uk-UA"/>
      </w:rPr>
    </w:lvl>
    <w:lvl w:ilvl="8">
      <w:numFmt w:val="bullet"/>
      <w:lvlText w:val="•"/>
      <w:lvlJc w:val="left"/>
      <w:pPr>
        <w:ind w:left="9139" w:hanging="1394"/>
      </w:pPr>
      <w:rPr>
        <w:rFonts w:hint="default"/>
        <w:lang w:val="uk-UA" w:eastAsia="uk-UA" w:bidi="uk-UA"/>
      </w:rPr>
    </w:lvl>
  </w:abstractNum>
  <w:abstractNum w:abstractNumId="28" w15:restartNumberingAfterBreak="0">
    <w:nsid w:val="32116C6B"/>
    <w:multiLevelType w:val="multilevel"/>
    <w:tmpl w:val="DAE899E6"/>
    <w:lvl w:ilvl="0">
      <w:start w:val="2"/>
      <w:numFmt w:val="decimal"/>
      <w:lvlText w:val="%1"/>
      <w:lvlJc w:val="left"/>
      <w:pPr>
        <w:ind w:left="2345" w:hanging="493"/>
      </w:pPr>
      <w:rPr>
        <w:rFonts w:hint="default"/>
        <w:lang w:val="uk-UA" w:eastAsia="uk-UA" w:bidi="uk-UA"/>
      </w:rPr>
    </w:lvl>
    <w:lvl w:ilvl="1">
      <w:start w:val="6"/>
      <w:numFmt w:val="decimal"/>
      <w:lvlText w:val="%1.%2."/>
      <w:lvlJc w:val="left"/>
      <w:pPr>
        <w:ind w:left="2345"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4153" w:hanging="493"/>
      </w:pPr>
      <w:rPr>
        <w:rFonts w:hint="default"/>
        <w:lang w:val="uk-UA" w:eastAsia="uk-UA" w:bidi="uk-UA"/>
      </w:rPr>
    </w:lvl>
    <w:lvl w:ilvl="3">
      <w:numFmt w:val="bullet"/>
      <w:lvlText w:val="•"/>
      <w:lvlJc w:val="left"/>
      <w:pPr>
        <w:ind w:left="5059" w:hanging="493"/>
      </w:pPr>
      <w:rPr>
        <w:rFonts w:hint="default"/>
        <w:lang w:val="uk-UA" w:eastAsia="uk-UA" w:bidi="uk-UA"/>
      </w:rPr>
    </w:lvl>
    <w:lvl w:ilvl="4">
      <w:numFmt w:val="bullet"/>
      <w:lvlText w:val="•"/>
      <w:lvlJc w:val="left"/>
      <w:pPr>
        <w:ind w:left="5966" w:hanging="493"/>
      </w:pPr>
      <w:rPr>
        <w:rFonts w:hint="default"/>
        <w:lang w:val="uk-UA" w:eastAsia="uk-UA" w:bidi="uk-UA"/>
      </w:rPr>
    </w:lvl>
    <w:lvl w:ilvl="5">
      <w:numFmt w:val="bullet"/>
      <w:lvlText w:val="•"/>
      <w:lvlJc w:val="left"/>
      <w:pPr>
        <w:ind w:left="6873" w:hanging="493"/>
      </w:pPr>
      <w:rPr>
        <w:rFonts w:hint="default"/>
        <w:lang w:val="uk-UA" w:eastAsia="uk-UA" w:bidi="uk-UA"/>
      </w:rPr>
    </w:lvl>
    <w:lvl w:ilvl="6">
      <w:numFmt w:val="bullet"/>
      <w:lvlText w:val="•"/>
      <w:lvlJc w:val="left"/>
      <w:pPr>
        <w:ind w:left="7779" w:hanging="493"/>
      </w:pPr>
      <w:rPr>
        <w:rFonts w:hint="default"/>
        <w:lang w:val="uk-UA" w:eastAsia="uk-UA" w:bidi="uk-UA"/>
      </w:rPr>
    </w:lvl>
    <w:lvl w:ilvl="7">
      <w:numFmt w:val="bullet"/>
      <w:lvlText w:val="•"/>
      <w:lvlJc w:val="left"/>
      <w:pPr>
        <w:ind w:left="8686" w:hanging="493"/>
      </w:pPr>
      <w:rPr>
        <w:rFonts w:hint="default"/>
        <w:lang w:val="uk-UA" w:eastAsia="uk-UA" w:bidi="uk-UA"/>
      </w:rPr>
    </w:lvl>
    <w:lvl w:ilvl="8">
      <w:numFmt w:val="bullet"/>
      <w:lvlText w:val="•"/>
      <w:lvlJc w:val="left"/>
      <w:pPr>
        <w:ind w:left="9593" w:hanging="493"/>
      </w:pPr>
      <w:rPr>
        <w:rFonts w:hint="default"/>
        <w:lang w:val="uk-UA" w:eastAsia="uk-UA" w:bidi="uk-UA"/>
      </w:rPr>
    </w:lvl>
  </w:abstractNum>
  <w:abstractNum w:abstractNumId="29" w15:restartNumberingAfterBreak="0">
    <w:nsid w:val="37322CCF"/>
    <w:multiLevelType w:val="multilevel"/>
    <w:tmpl w:val="A87E5EC6"/>
    <w:lvl w:ilvl="0">
      <w:start w:val="1"/>
      <w:numFmt w:val="decimal"/>
      <w:lvlText w:val="%1."/>
      <w:lvlJc w:val="left"/>
      <w:pPr>
        <w:ind w:left="2133"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45"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340" w:hanging="493"/>
      </w:pPr>
      <w:rPr>
        <w:rFonts w:hint="default"/>
        <w:lang w:val="uk-UA" w:eastAsia="uk-UA" w:bidi="uk-UA"/>
      </w:rPr>
    </w:lvl>
    <w:lvl w:ilvl="3">
      <w:numFmt w:val="bullet"/>
      <w:lvlText w:val="•"/>
      <w:lvlJc w:val="left"/>
      <w:pPr>
        <w:ind w:left="3473" w:hanging="493"/>
      </w:pPr>
      <w:rPr>
        <w:rFonts w:hint="default"/>
        <w:lang w:val="uk-UA" w:eastAsia="uk-UA" w:bidi="uk-UA"/>
      </w:rPr>
    </w:lvl>
    <w:lvl w:ilvl="4">
      <w:numFmt w:val="bullet"/>
      <w:lvlText w:val="•"/>
      <w:lvlJc w:val="left"/>
      <w:pPr>
        <w:ind w:left="4606" w:hanging="493"/>
      </w:pPr>
      <w:rPr>
        <w:rFonts w:hint="default"/>
        <w:lang w:val="uk-UA" w:eastAsia="uk-UA" w:bidi="uk-UA"/>
      </w:rPr>
    </w:lvl>
    <w:lvl w:ilvl="5">
      <w:numFmt w:val="bullet"/>
      <w:lvlText w:val="•"/>
      <w:lvlJc w:val="left"/>
      <w:pPr>
        <w:ind w:left="5739" w:hanging="493"/>
      </w:pPr>
      <w:rPr>
        <w:rFonts w:hint="default"/>
        <w:lang w:val="uk-UA" w:eastAsia="uk-UA" w:bidi="uk-UA"/>
      </w:rPr>
    </w:lvl>
    <w:lvl w:ilvl="6">
      <w:numFmt w:val="bullet"/>
      <w:lvlText w:val="•"/>
      <w:lvlJc w:val="left"/>
      <w:pPr>
        <w:ind w:left="6873" w:hanging="493"/>
      </w:pPr>
      <w:rPr>
        <w:rFonts w:hint="default"/>
        <w:lang w:val="uk-UA" w:eastAsia="uk-UA" w:bidi="uk-UA"/>
      </w:rPr>
    </w:lvl>
    <w:lvl w:ilvl="7">
      <w:numFmt w:val="bullet"/>
      <w:lvlText w:val="•"/>
      <w:lvlJc w:val="left"/>
      <w:pPr>
        <w:ind w:left="8006" w:hanging="493"/>
      </w:pPr>
      <w:rPr>
        <w:rFonts w:hint="default"/>
        <w:lang w:val="uk-UA" w:eastAsia="uk-UA" w:bidi="uk-UA"/>
      </w:rPr>
    </w:lvl>
    <w:lvl w:ilvl="8">
      <w:numFmt w:val="bullet"/>
      <w:lvlText w:val="•"/>
      <w:lvlJc w:val="left"/>
      <w:pPr>
        <w:ind w:left="9139" w:hanging="493"/>
      </w:pPr>
      <w:rPr>
        <w:rFonts w:hint="default"/>
        <w:lang w:val="uk-UA" w:eastAsia="uk-UA" w:bidi="uk-UA"/>
      </w:rPr>
    </w:lvl>
  </w:abstractNum>
  <w:abstractNum w:abstractNumId="30" w15:restartNumberingAfterBreak="0">
    <w:nsid w:val="381779B0"/>
    <w:multiLevelType w:val="hybridMultilevel"/>
    <w:tmpl w:val="56AC66B2"/>
    <w:lvl w:ilvl="0" w:tplc="4CBACA90">
      <w:start w:val="2"/>
      <w:numFmt w:val="decimal"/>
      <w:lvlText w:val="%1."/>
      <w:lvlJc w:val="left"/>
      <w:pPr>
        <w:ind w:left="67" w:hanging="238"/>
      </w:pPr>
      <w:rPr>
        <w:rFonts w:ascii="Times New Roman" w:eastAsia="Times New Roman" w:hAnsi="Times New Roman" w:cs="Times New Roman" w:hint="default"/>
        <w:w w:val="100"/>
        <w:sz w:val="22"/>
        <w:szCs w:val="22"/>
        <w:lang w:val="uk-UA" w:eastAsia="uk-UA" w:bidi="uk-UA"/>
      </w:rPr>
    </w:lvl>
    <w:lvl w:ilvl="1" w:tplc="B1AA50CC">
      <w:numFmt w:val="bullet"/>
      <w:lvlText w:val="•"/>
      <w:lvlJc w:val="left"/>
      <w:pPr>
        <w:ind w:left="1047" w:hanging="238"/>
      </w:pPr>
      <w:rPr>
        <w:rFonts w:hint="default"/>
        <w:lang w:val="uk-UA" w:eastAsia="uk-UA" w:bidi="uk-UA"/>
      </w:rPr>
    </w:lvl>
    <w:lvl w:ilvl="2" w:tplc="39E8DB38">
      <w:numFmt w:val="bullet"/>
      <w:lvlText w:val="•"/>
      <w:lvlJc w:val="left"/>
      <w:pPr>
        <w:ind w:left="2034" w:hanging="238"/>
      </w:pPr>
      <w:rPr>
        <w:rFonts w:hint="default"/>
        <w:lang w:val="uk-UA" w:eastAsia="uk-UA" w:bidi="uk-UA"/>
      </w:rPr>
    </w:lvl>
    <w:lvl w:ilvl="3" w:tplc="70D03402">
      <w:numFmt w:val="bullet"/>
      <w:lvlText w:val="•"/>
      <w:lvlJc w:val="left"/>
      <w:pPr>
        <w:ind w:left="3021" w:hanging="238"/>
      </w:pPr>
      <w:rPr>
        <w:rFonts w:hint="default"/>
        <w:lang w:val="uk-UA" w:eastAsia="uk-UA" w:bidi="uk-UA"/>
      </w:rPr>
    </w:lvl>
    <w:lvl w:ilvl="4" w:tplc="8D08F0DE">
      <w:numFmt w:val="bullet"/>
      <w:lvlText w:val="•"/>
      <w:lvlJc w:val="left"/>
      <w:pPr>
        <w:ind w:left="4008" w:hanging="238"/>
      </w:pPr>
      <w:rPr>
        <w:rFonts w:hint="default"/>
        <w:lang w:val="uk-UA" w:eastAsia="uk-UA" w:bidi="uk-UA"/>
      </w:rPr>
    </w:lvl>
    <w:lvl w:ilvl="5" w:tplc="FEE2A8B8">
      <w:numFmt w:val="bullet"/>
      <w:lvlText w:val="•"/>
      <w:lvlJc w:val="left"/>
      <w:pPr>
        <w:ind w:left="4995" w:hanging="238"/>
      </w:pPr>
      <w:rPr>
        <w:rFonts w:hint="default"/>
        <w:lang w:val="uk-UA" w:eastAsia="uk-UA" w:bidi="uk-UA"/>
      </w:rPr>
    </w:lvl>
    <w:lvl w:ilvl="6" w:tplc="08CCCB58">
      <w:numFmt w:val="bullet"/>
      <w:lvlText w:val="•"/>
      <w:lvlJc w:val="left"/>
      <w:pPr>
        <w:ind w:left="5982" w:hanging="238"/>
      </w:pPr>
      <w:rPr>
        <w:rFonts w:hint="default"/>
        <w:lang w:val="uk-UA" w:eastAsia="uk-UA" w:bidi="uk-UA"/>
      </w:rPr>
    </w:lvl>
    <w:lvl w:ilvl="7" w:tplc="A0BA74EA">
      <w:numFmt w:val="bullet"/>
      <w:lvlText w:val="•"/>
      <w:lvlJc w:val="left"/>
      <w:pPr>
        <w:ind w:left="6969" w:hanging="238"/>
      </w:pPr>
      <w:rPr>
        <w:rFonts w:hint="default"/>
        <w:lang w:val="uk-UA" w:eastAsia="uk-UA" w:bidi="uk-UA"/>
      </w:rPr>
    </w:lvl>
    <w:lvl w:ilvl="8" w:tplc="9BEC1920">
      <w:numFmt w:val="bullet"/>
      <w:lvlText w:val="•"/>
      <w:lvlJc w:val="left"/>
      <w:pPr>
        <w:ind w:left="7956" w:hanging="238"/>
      </w:pPr>
      <w:rPr>
        <w:rFonts w:hint="default"/>
        <w:lang w:val="uk-UA" w:eastAsia="uk-UA" w:bidi="uk-UA"/>
      </w:rPr>
    </w:lvl>
  </w:abstractNum>
  <w:abstractNum w:abstractNumId="31" w15:restartNumberingAfterBreak="0">
    <w:nsid w:val="38443A87"/>
    <w:multiLevelType w:val="hybridMultilevel"/>
    <w:tmpl w:val="C29A2954"/>
    <w:lvl w:ilvl="0" w:tplc="986A8702">
      <w:start w:val="1"/>
      <w:numFmt w:val="decimal"/>
      <w:lvlText w:val="%1"/>
      <w:lvlJc w:val="left"/>
      <w:pPr>
        <w:ind w:left="2200" w:hanging="360"/>
      </w:pPr>
      <w:rPr>
        <w:rFonts w:hint="default"/>
      </w:rPr>
    </w:lvl>
    <w:lvl w:ilvl="1" w:tplc="04220019" w:tentative="1">
      <w:start w:val="1"/>
      <w:numFmt w:val="lowerLetter"/>
      <w:lvlText w:val="%2."/>
      <w:lvlJc w:val="left"/>
      <w:pPr>
        <w:ind w:left="2920" w:hanging="360"/>
      </w:pPr>
    </w:lvl>
    <w:lvl w:ilvl="2" w:tplc="0422001B" w:tentative="1">
      <w:start w:val="1"/>
      <w:numFmt w:val="lowerRoman"/>
      <w:lvlText w:val="%3."/>
      <w:lvlJc w:val="right"/>
      <w:pPr>
        <w:ind w:left="3640" w:hanging="180"/>
      </w:pPr>
    </w:lvl>
    <w:lvl w:ilvl="3" w:tplc="0422000F" w:tentative="1">
      <w:start w:val="1"/>
      <w:numFmt w:val="decimal"/>
      <w:lvlText w:val="%4."/>
      <w:lvlJc w:val="left"/>
      <w:pPr>
        <w:ind w:left="4360" w:hanging="360"/>
      </w:pPr>
    </w:lvl>
    <w:lvl w:ilvl="4" w:tplc="04220019" w:tentative="1">
      <w:start w:val="1"/>
      <w:numFmt w:val="lowerLetter"/>
      <w:lvlText w:val="%5."/>
      <w:lvlJc w:val="left"/>
      <w:pPr>
        <w:ind w:left="5080" w:hanging="360"/>
      </w:pPr>
    </w:lvl>
    <w:lvl w:ilvl="5" w:tplc="0422001B" w:tentative="1">
      <w:start w:val="1"/>
      <w:numFmt w:val="lowerRoman"/>
      <w:lvlText w:val="%6."/>
      <w:lvlJc w:val="right"/>
      <w:pPr>
        <w:ind w:left="5800" w:hanging="180"/>
      </w:pPr>
    </w:lvl>
    <w:lvl w:ilvl="6" w:tplc="0422000F" w:tentative="1">
      <w:start w:val="1"/>
      <w:numFmt w:val="decimal"/>
      <w:lvlText w:val="%7."/>
      <w:lvlJc w:val="left"/>
      <w:pPr>
        <w:ind w:left="6520" w:hanging="360"/>
      </w:pPr>
    </w:lvl>
    <w:lvl w:ilvl="7" w:tplc="04220019" w:tentative="1">
      <w:start w:val="1"/>
      <w:numFmt w:val="lowerLetter"/>
      <w:lvlText w:val="%8."/>
      <w:lvlJc w:val="left"/>
      <w:pPr>
        <w:ind w:left="7240" w:hanging="360"/>
      </w:pPr>
    </w:lvl>
    <w:lvl w:ilvl="8" w:tplc="0422001B" w:tentative="1">
      <w:start w:val="1"/>
      <w:numFmt w:val="lowerRoman"/>
      <w:lvlText w:val="%9."/>
      <w:lvlJc w:val="right"/>
      <w:pPr>
        <w:ind w:left="7960" w:hanging="180"/>
      </w:pPr>
    </w:lvl>
  </w:abstractNum>
  <w:abstractNum w:abstractNumId="32" w15:restartNumberingAfterBreak="0">
    <w:nsid w:val="3C85000F"/>
    <w:multiLevelType w:val="hybridMultilevel"/>
    <w:tmpl w:val="C1C89286"/>
    <w:lvl w:ilvl="0" w:tplc="9B2C57EE">
      <w:start w:val="5"/>
      <w:numFmt w:val="decimal"/>
      <w:lvlText w:val="%1."/>
      <w:lvlJc w:val="left"/>
      <w:pPr>
        <w:ind w:left="1132" w:hanging="295"/>
        <w:jc w:val="right"/>
      </w:pPr>
      <w:rPr>
        <w:rFonts w:ascii="Times New Roman" w:eastAsia="Times New Roman" w:hAnsi="Times New Roman" w:cs="Times New Roman" w:hint="default"/>
        <w:w w:val="100"/>
        <w:sz w:val="28"/>
        <w:szCs w:val="28"/>
        <w:lang w:val="uk-UA" w:eastAsia="uk-UA" w:bidi="uk-UA"/>
      </w:rPr>
    </w:lvl>
    <w:lvl w:ilvl="1" w:tplc="B0FAE6E8">
      <w:numFmt w:val="bullet"/>
      <w:lvlText w:val="•"/>
      <w:lvlJc w:val="left"/>
      <w:pPr>
        <w:ind w:left="2166" w:hanging="295"/>
      </w:pPr>
      <w:rPr>
        <w:rFonts w:hint="default"/>
        <w:lang w:val="uk-UA" w:eastAsia="uk-UA" w:bidi="uk-UA"/>
      </w:rPr>
    </w:lvl>
    <w:lvl w:ilvl="2" w:tplc="0A4C898C">
      <w:numFmt w:val="bullet"/>
      <w:lvlText w:val="•"/>
      <w:lvlJc w:val="left"/>
      <w:pPr>
        <w:ind w:left="3193" w:hanging="295"/>
      </w:pPr>
      <w:rPr>
        <w:rFonts w:hint="default"/>
        <w:lang w:val="uk-UA" w:eastAsia="uk-UA" w:bidi="uk-UA"/>
      </w:rPr>
    </w:lvl>
    <w:lvl w:ilvl="3" w:tplc="622E1B62">
      <w:numFmt w:val="bullet"/>
      <w:lvlText w:val="•"/>
      <w:lvlJc w:val="left"/>
      <w:pPr>
        <w:ind w:left="4219" w:hanging="295"/>
      </w:pPr>
      <w:rPr>
        <w:rFonts w:hint="default"/>
        <w:lang w:val="uk-UA" w:eastAsia="uk-UA" w:bidi="uk-UA"/>
      </w:rPr>
    </w:lvl>
    <w:lvl w:ilvl="4" w:tplc="E9E24520">
      <w:numFmt w:val="bullet"/>
      <w:lvlText w:val="•"/>
      <w:lvlJc w:val="left"/>
      <w:pPr>
        <w:ind w:left="5246" w:hanging="295"/>
      </w:pPr>
      <w:rPr>
        <w:rFonts w:hint="default"/>
        <w:lang w:val="uk-UA" w:eastAsia="uk-UA" w:bidi="uk-UA"/>
      </w:rPr>
    </w:lvl>
    <w:lvl w:ilvl="5" w:tplc="71DC6CA6">
      <w:numFmt w:val="bullet"/>
      <w:lvlText w:val="•"/>
      <w:lvlJc w:val="left"/>
      <w:pPr>
        <w:ind w:left="6273" w:hanging="295"/>
      </w:pPr>
      <w:rPr>
        <w:rFonts w:hint="default"/>
        <w:lang w:val="uk-UA" w:eastAsia="uk-UA" w:bidi="uk-UA"/>
      </w:rPr>
    </w:lvl>
    <w:lvl w:ilvl="6" w:tplc="B640228E">
      <w:numFmt w:val="bullet"/>
      <w:lvlText w:val="•"/>
      <w:lvlJc w:val="left"/>
      <w:pPr>
        <w:ind w:left="7299" w:hanging="295"/>
      </w:pPr>
      <w:rPr>
        <w:rFonts w:hint="default"/>
        <w:lang w:val="uk-UA" w:eastAsia="uk-UA" w:bidi="uk-UA"/>
      </w:rPr>
    </w:lvl>
    <w:lvl w:ilvl="7" w:tplc="E342E50C">
      <w:numFmt w:val="bullet"/>
      <w:lvlText w:val="•"/>
      <w:lvlJc w:val="left"/>
      <w:pPr>
        <w:ind w:left="8326" w:hanging="295"/>
      </w:pPr>
      <w:rPr>
        <w:rFonts w:hint="default"/>
        <w:lang w:val="uk-UA" w:eastAsia="uk-UA" w:bidi="uk-UA"/>
      </w:rPr>
    </w:lvl>
    <w:lvl w:ilvl="8" w:tplc="954277B2">
      <w:numFmt w:val="bullet"/>
      <w:lvlText w:val="•"/>
      <w:lvlJc w:val="left"/>
      <w:pPr>
        <w:ind w:left="9353" w:hanging="295"/>
      </w:pPr>
      <w:rPr>
        <w:rFonts w:hint="default"/>
        <w:lang w:val="uk-UA" w:eastAsia="uk-UA" w:bidi="uk-UA"/>
      </w:rPr>
    </w:lvl>
  </w:abstractNum>
  <w:abstractNum w:abstractNumId="33" w15:restartNumberingAfterBreak="0">
    <w:nsid w:val="41D006C0"/>
    <w:multiLevelType w:val="multilevel"/>
    <w:tmpl w:val="4928F5D0"/>
    <w:lvl w:ilvl="0">
      <w:start w:val="1"/>
      <w:numFmt w:val="decimal"/>
      <w:lvlText w:val="%1."/>
      <w:lvlJc w:val="left"/>
      <w:pPr>
        <w:ind w:left="2133"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45"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340" w:hanging="493"/>
      </w:pPr>
      <w:rPr>
        <w:rFonts w:hint="default"/>
        <w:lang w:val="uk-UA" w:eastAsia="uk-UA" w:bidi="uk-UA"/>
      </w:rPr>
    </w:lvl>
    <w:lvl w:ilvl="3">
      <w:numFmt w:val="bullet"/>
      <w:lvlText w:val="•"/>
      <w:lvlJc w:val="left"/>
      <w:pPr>
        <w:ind w:left="2400" w:hanging="493"/>
      </w:pPr>
      <w:rPr>
        <w:rFonts w:hint="default"/>
        <w:lang w:val="uk-UA" w:eastAsia="uk-UA" w:bidi="uk-UA"/>
      </w:rPr>
    </w:lvl>
    <w:lvl w:ilvl="4">
      <w:numFmt w:val="bullet"/>
      <w:lvlText w:val="•"/>
      <w:lvlJc w:val="left"/>
      <w:pPr>
        <w:ind w:left="3379" w:hanging="493"/>
      </w:pPr>
      <w:rPr>
        <w:rFonts w:hint="default"/>
        <w:lang w:val="uk-UA" w:eastAsia="uk-UA" w:bidi="uk-UA"/>
      </w:rPr>
    </w:lvl>
    <w:lvl w:ilvl="5">
      <w:numFmt w:val="bullet"/>
      <w:lvlText w:val="•"/>
      <w:lvlJc w:val="left"/>
      <w:pPr>
        <w:ind w:left="4358" w:hanging="493"/>
      </w:pPr>
      <w:rPr>
        <w:rFonts w:hint="default"/>
        <w:lang w:val="uk-UA" w:eastAsia="uk-UA" w:bidi="uk-UA"/>
      </w:rPr>
    </w:lvl>
    <w:lvl w:ilvl="6">
      <w:numFmt w:val="bullet"/>
      <w:lvlText w:val="•"/>
      <w:lvlJc w:val="left"/>
      <w:pPr>
        <w:ind w:left="5337" w:hanging="493"/>
      </w:pPr>
      <w:rPr>
        <w:rFonts w:hint="default"/>
        <w:lang w:val="uk-UA" w:eastAsia="uk-UA" w:bidi="uk-UA"/>
      </w:rPr>
    </w:lvl>
    <w:lvl w:ilvl="7">
      <w:numFmt w:val="bullet"/>
      <w:lvlText w:val="•"/>
      <w:lvlJc w:val="left"/>
      <w:pPr>
        <w:ind w:left="6316" w:hanging="493"/>
      </w:pPr>
      <w:rPr>
        <w:rFonts w:hint="default"/>
        <w:lang w:val="uk-UA" w:eastAsia="uk-UA" w:bidi="uk-UA"/>
      </w:rPr>
    </w:lvl>
    <w:lvl w:ilvl="8">
      <w:numFmt w:val="bullet"/>
      <w:lvlText w:val="•"/>
      <w:lvlJc w:val="left"/>
      <w:pPr>
        <w:ind w:left="7296" w:hanging="493"/>
      </w:pPr>
      <w:rPr>
        <w:rFonts w:hint="default"/>
        <w:lang w:val="uk-UA" w:eastAsia="uk-UA" w:bidi="uk-UA"/>
      </w:rPr>
    </w:lvl>
  </w:abstractNum>
  <w:abstractNum w:abstractNumId="34" w15:restartNumberingAfterBreak="0">
    <w:nsid w:val="421B5274"/>
    <w:multiLevelType w:val="hybridMultilevel"/>
    <w:tmpl w:val="DE225112"/>
    <w:lvl w:ilvl="0" w:tplc="6E20323A">
      <w:numFmt w:val="bullet"/>
      <w:lvlText w:val="–"/>
      <w:lvlJc w:val="left"/>
      <w:pPr>
        <w:ind w:left="298" w:hanging="212"/>
      </w:pPr>
      <w:rPr>
        <w:rFonts w:ascii="Times New Roman" w:eastAsia="Times New Roman" w:hAnsi="Times New Roman" w:cs="Times New Roman" w:hint="default"/>
        <w:i/>
        <w:w w:val="100"/>
        <w:sz w:val="28"/>
        <w:szCs w:val="28"/>
        <w:lang w:val="uk-UA" w:eastAsia="uk-UA" w:bidi="uk-UA"/>
      </w:rPr>
    </w:lvl>
    <w:lvl w:ilvl="1" w:tplc="39A4AAC0">
      <w:numFmt w:val="bullet"/>
      <w:lvlText w:val="–"/>
      <w:lvlJc w:val="left"/>
      <w:pPr>
        <w:ind w:left="1132" w:hanging="212"/>
      </w:pPr>
      <w:rPr>
        <w:rFonts w:ascii="Times New Roman" w:eastAsia="Times New Roman" w:hAnsi="Times New Roman" w:cs="Times New Roman" w:hint="default"/>
        <w:w w:val="100"/>
        <w:sz w:val="28"/>
        <w:szCs w:val="28"/>
        <w:lang w:val="uk-UA" w:eastAsia="uk-UA" w:bidi="uk-UA"/>
      </w:rPr>
    </w:lvl>
    <w:lvl w:ilvl="2" w:tplc="1B1C87DA">
      <w:numFmt w:val="bullet"/>
      <w:lvlText w:val="•"/>
      <w:lvlJc w:val="left"/>
      <w:pPr>
        <w:ind w:left="2064" w:hanging="212"/>
      </w:pPr>
      <w:rPr>
        <w:rFonts w:hint="default"/>
        <w:lang w:val="uk-UA" w:eastAsia="uk-UA" w:bidi="uk-UA"/>
      </w:rPr>
    </w:lvl>
    <w:lvl w:ilvl="3" w:tplc="19E0F33E">
      <w:numFmt w:val="bullet"/>
      <w:lvlText w:val="•"/>
      <w:lvlJc w:val="left"/>
      <w:pPr>
        <w:ind w:left="2988" w:hanging="212"/>
      </w:pPr>
      <w:rPr>
        <w:rFonts w:hint="default"/>
        <w:lang w:val="uk-UA" w:eastAsia="uk-UA" w:bidi="uk-UA"/>
      </w:rPr>
    </w:lvl>
    <w:lvl w:ilvl="4" w:tplc="32904392">
      <w:numFmt w:val="bullet"/>
      <w:lvlText w:val="•"/>
      <w:lvlJc w:val="left"/>
      <w:pPr>
        <w:ind w:left="3913" w:hanging="212"/>
      </w:pPr>
      <w:rPr>
        <w:rFonts w:hint="default"/>
        <w:lang w:val="uk-UA" w:eastAsia="uk-UA" w:bidi="uk-UA"/>
      </w:rPr>
    </w:lvl>
    <w:lvl w:ilvl="5" w:tplc="B3D6AF88">
      <w:numFmt w:val="bullet"/>
      <w:lvlText w:val="•"/>
      <w:lvlJc w:val="left"/>
      <w:pPr>
        <w:ind w:left="4837" w:hanging="212"/>
      </w:pPr>
      <w:rPr>
        <w:rFonts w:hint="default"/>
        <w:lang w:val="uk-UA" w:eastAsia="uk-UA" w:bidi="uk-UA"/>
      </w:rPr>
    </w:lvl>
    <w:lvl w:ilvl="6" w:tplc="9A66B852">
      <w:numFmt w:val="bullet"/>
      <w:lvlText w:val="•"/>
      <w:lvlJc w:val="left"/>
      <w:pPr>
        <w:ind w:left="5762" w:hanging="212"/>
      </w:pPr>
      <w:rPr>
        <w:rFonts w:hint="default"/>
        <w:lang w:val="uk-UA" w:eastAsia="uk-UA" w:bidi="uk-UA"/>
      </w:rPr>
    </w:lvl>
    <w:lvl w:ilvl="7" w:tplc="D8EC61AA">
      <w:numFmt w:val="bullet"/>
      <w:lvlText w:val="•"/>
      <w:lvlJc w:val="left"/>
      <w:pPr>
        <w:ind w:left="6686" w:hanging="212"/>
      </w:pPr>
      <w:rPr>
        <w:rFonts w:hint="default"/>
        <w:lang w:val="uk-UA" w:eastAsia="uk-UA" w:bidi="uk-UA"/>
      </w:rPr>
    </w:lvl>
    <w:lvl w:ilvl="8" w:tplc="4E2A1B9C">
      <w:numFmt w:val="bullet"/>
      <w:lvlText w:val="•"/>
      <w:lvlJc w:val="left"/>
      <w:pPr>
        <w:ind w:left="7611" w:hanging="212"/>
      </w:pPr>
      <w:rPr>
        <w:rFonts w:hint="default"/>
        <w:lang w:val="uk-UA" w:eastAsia="uk-UA" w:bidi="uk-UA"/>
      </w:rPr>
    </w:lvl>
  </w:abstractNum>
  <w:abstractNum w:abstractNumId="35" w15:restartNumberingAfterBreak="0">
    <w:nsid w:val="429A3E02"/>
    <w:multiLevelType w:val="hybridMultilevel"/>
    <w:tmpl w:val="39DAEBA8"/>
    <w:lvl w:ilvl="0" w:tplc="262E19B6">
      <w:start w:val="2"/>
      <w:numFmt w:val="decimal"/>
      <w:lvlText w:val="%1."/>
      <w:lvlJc w:val="left"/>
      <w:pPr>
        <w:ind w:left="107" w:hanging="298"/>
      </w:pPr>
      <w:rPr>
        <w:rFonts w:ascii="Times New Roman" w:eastAsia="Times New Roman" w:hAnsi="Times New Roman" w:cs="Times New Roman" w:hint="default"/>
        <w:spacing w:val="-8"/>
        <w:w w:val="100"/>
        <w:sz w:val="24"/>
        <w:szCs w:val="24"/>
        <w:lang w:val="uk-UA" w:eastAsia="uk-UA" w:bidi="uk-UA"/>
      </w:rPr>
    </w:lvl>
    <w:lvl w:ilvl="1" w:tplc="BAC80794">
      <w:numFmt w:val="bullet"/>
      <w:lvlText w:val="•"/>
      <w:lvlJc w:val="left"/>
      <w:pPr>
        <w:ind w:left="1075" w:hanging="298"/>
      </w:pPr>
      <w:rPr>
        <w:rFonts w:hint="default"/>
        <w:lang w:val="uk-UA" w:eastAsia="uk-UA" w:bidi="uk-UA"/>
      </w:rPr>
    </w:lvl>
    <w:lvl w:ilvl="2" w:tplc="1CDEC7C6">
      <w:numFmt w:val="bullet"/>
      <w:lvlText w:val="•"/>
      <w:lvlJc w:val="left"/>
      <w:pPr>
        <w:ind w:left="2051" w:hanging="298"/>
      </w:pPr>
      <w:rPr>
        <w:rFonts w:hint="default"/>
        <w:lang w:val="uk-UA" w:eastAsia="uk-UA" w:bidi="uk-UA"/>
      </w:rPr>
    </w:lvl>
    <w:lvl w:ilvl="3" w:tplc="6D0CF2F4">
      <w:numFmt w:val="bullet"/>
      <w:lvlText w:val="•"/>
      <w:lvlJc w:val="left"/>
      <w:pPr>
        <w:ind w:left="3026" w:hanging="298"/>
      </w:pPr>
      <w:rPr>
        <w:rFonts w:hint="default"/>
        <w:lang w:val="uk-UA" w:eastAsia="uk-UA" w:bidi="uk-UA"/>
      </w:rPr>
    </w:lvl>
    <w:lvl w:ilvl="4" w:tplc="0DE0AE36">
      <w:numFmt w:val="bullet"/>
      <w:lvlText w:val="•"/>
      <w:lvlJc w:val="left"/>
      <w:pPr>
        <w:ind w:left="4002" w:hanging="298"/>
      </w:pPr>
      <w:rPr>
        <w:rFonts w:hint="default"/>
        <w:lang w:val="uk-UA" w:eastAsia="uk-UA" w:bidi="uk-UA"/>
      </w:rPr>
    </w:lvl>
    <w:lvl w:ilvl="5" w:tplc="D98C4F42">
      <w:numFmt w:val="bullet"/>
      <w:lvlText w:val="•"/>
      <w:lvlJc w:val="left"/>
      <w:pPr>
        <w:ind w:left="4978" w:hanging="298"/>
      </w:pPr>
      <w:rPr>
        <w:rFonts w:hint="default"/>
        <w:lang w:val="uk-UA" w:eastAsia="uk-UA" w:bidi="uk-UA"/>
      </w:rPr>
    </w:lvl>
    <w:lvl w:ilvl="6" w:tplc="1DF80FF8">
      <w:numFmt w:val="bullet"/>
      <w:lvlText w:val="•"/>
      <w:lvlJc w:val="left"/>
      <w:pPr>
        <w:ind w:left="5953" w:hanging="298"/>
      </w:pPr>
      <w:rPr>
        <w:rFonts w:hint="default"/>
        <w:lang w:val="uk-UA" w:eastAsia="uk-UA" w:bidi="uk-UA"/>
      </w:rPr>
    </w:lvl>
    <w:lvl w:ilvl="7" w:tplc="E91097B0">
      <w:numFmt w:val="bullet"/>
      <w:lvlText w:val="•"/>
      <w:lvlJc w:val="left"/>
      <w:pPr>
        <w:ind w:left="6929" w:hanging="298"/>
      </w:pPr>
      <w:rPr>
        <w:rFonts w:hint="default"/>
        <w:lang w:val="uk-UA" w:eastAsia="uk-UA" w:bidi="uk-UA"/>
      </w:rPr>
    </w:lvl>
    <w:lvl w:ilvl="8" w:tplc="B23C48A0">
      <w:numFmt w:val="bullet"/>
      <w:lvlText w:val="•"/>
      <w:lvlJc w:val="left"/>
      <w:pPr>
        <w:ind w:left="7904" w:hanging="298"/>
      </w:pPr>
      <w:rPr>
        <w:rFonts w:hint="default"/>
        <w:lang w:val="uk-UA" w:eastAsia="uk-UA" w:bidi="uk-UA"/>
      </w:rPr>
    </w:lvl>
  </w:abstractNum>
  <w:abstractNum w:abstractNumId="36" w15:restartNumberingAfterBreak="0">
    <w:nsid w:val="43BE0415"/>
    <w:multiLevelType w:val="multilevel"/>
    <w:tmpl w:val="B7FA5FAC"/>
    <w:lvl w:ilvl="0">
      <w:start w:val="2"/>
      <w:numFmt w:val="decimal"/>
      <w:lvlText w:val="%1"/>
      <w:lvlJc w:val="left"/>
      <w:pPr>
        <w:ind w:left="2263" w:hanging="423"/>
      </w:pPr>
      <w:rPr>
        <w:rFonts w:hint="default"/>
        <w:lang w:val="uk-UA" w:eastAsia="uk-UA" w:bidi="uk-UA"/>
      </w:rPr>
    </w:lvl>
    <w:lvl w:ilvl="1">
      <w:start w:val="1"/>
      <w:numFmt w:val="decimal"/>
      <w:lvlText w:val="%1.%2"/>
      <w:lvlJc w:val="left"/>
      <w:pPr>
        <w:ind w:left="2263" w:hanging="42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4089" w:hanging="423"/>
      </w:pPr>
      <w:rPr>
        <w:rFonts w:hint="default"/>
        <w:lang w:val="uk-UA" w:eastAsia="uk-UA" w:bidi="uk-UA"/>
      </w:rPr>
    </w:lvl>
    <w:lvl w:ilvl="3">
      <w:numFmt w:val="bullet"/>
      <w:lvlText w:val="•"/>
      <w:lvlJc w:val="left"/>
      <w:pPr>
        <w:ind w:left="5003" w:hanging="423"/>
      </w:pPr>
      <w:rPr>
        <w:rFonts w:hint="default"/>
        <w:lang w:val="uk-UA" w:eastAsia="uk-UA" w:bidi="uk-UA"/>
      </w:rPr>
    </w:lvl>
    <w:lvl w:ilvl="4">
      <w:numFmt w:val="bullet"/>
      <w:lvlText w:val="•"/>
      <w:lvlJc w:val="left"/>
      <w:pPr>
        <w:ind w:left="5918" w:hanging="423"/>
      </w:pPr>
      <w:rPr>
        <w:rFonts w:hint="default"/>
        <w:lang w:val="uk-UA" w:eastAsia="uk-UA" w:bidi="uk-UA"/>
      </w:rPr>
    </w:lvl>
    <w:lvl w:ilvl="5">
      <w:numFmt w:val="bullet"/>
      <w:lvlText w:val="•"/>
      <w:lvlJc w:val="left"/>
      <w:pPr>
        <w:ind w:left="6833" w:hanging="423"/>
      </w:pPr>
      <w:rPr>
        <w:rFonts w:hint="default"/>
        <w:lang w:val="uk-UA" w:eastAsia="uk-UA" w:bidi="uk-UA"/>
      </w:rPr>
    </w:lvl>
    <w:lvl w:ilvl="6">
      <w:numFmt w:val="bullet"/>
      <w:lvlText w:val="•"/>
      <w:lvlJc w:val="left"/>
      <w:pPr>
        <w:ind w:left="7747" w:hanging="423"/>
      </w:pPr>
      <w:rPr>
        <w:rFonts w:hint="default"/>
        <w:lang w:val="uk-UA" w:eastAsia="uk-UA" w:bidi="uk-UA"/>
      </w:rPr>
    </w:lvl>
    <w:lvl w:ilvl="7">
      <w:numFmt w:val="bullet"/>
      <w:lvlText w:val="•"/>
      <w:lvlJc w:val="left"/>
      <w:pPr>
        <w:ind w:left="8662" w:hanging="423"/>
      </w:pPr>
      <w:rPr>
        <w:rFonts w:hint="default"/>
        <w:lang w:val="uk-UA" w:eastAsia="uk-UA" w:bidi="uk-UA"/>
      </w:rPr>
    </w:lvl>
    <w:lvl w:ilvl="8">
      <w:numFmt w:val="bullet"/>
      <w:lvlText w:val="•"/>
      <w:lvlJc w:val="left"/>
      <w:pPr>
        <w:ind w:left="9577" w:hanging="423"/>
      </w:pPr>
      <w:rPr>
        <w:rFonts w:hint="default"/>
        <w:lang w:val="uk-UA" w:eastAsia="uk-UA" w:bidi="uk-UA"/>
      </w:rPr>
    </w:lvl>
  </w:abstractNum>
  <w:abstractNum w:abstractNumId="37" w15:restartNumberingAfterBreak="0">
    <w:nsid w:val="44C92199"/>
    <w:multiLevelType w:val="hybridMultilevel"/>
    <w:tmpl w:val="274621EE"/>
    <w:lvl w:ilvl="0" w:tplc="061A8618">
      <w:start w:val="1"/>
      <w:numFmt w:val="decimal"/>
      <w:lvlText w:val="%1-"/>
      <w:lvlJc w:val="left"/>
      <w:pPr>
        <w:ind w:left="2077" w:hanging="237"/>
      </w:pPr>
      <w:rPr>
        <w:rFonts w:ascii="Times New Roman" w:eastAsia="Times New Roman" w:hAnsi="Times New Roman" w:cs="Times New Roman" w:hint="default"/>
        <w:spacing w:val="-26"/>
        <w:w w:val="99"/>
        <w:sz w:val="26"/>
        <w:szCs w:val="26"/>
        <w:lang w:val="uk-UA" w:eastAsia="uk-UA" w:bidi="uk-UA"/>
      </w:rPr>
    </w:lvl>
    <w:lvl w:ilvl="1" w:tplc="C4A0D9E4">
      <w:numFmt w:val="bullet"/>
      <w:lvlText w:val="•"/>
      <w:lvlJc w:val="left"/>
      <w:pPr>
        <w:ind w:left="3012" w:hanging="237"/>
      </w:pPr>
      <w:rPr>
        <w:rFonts w:hint="default"/>
        <w:lang w:val="uk-UA" w:eastAsia="uk-UA" w:bidi="uk-UA"/>
      </w:rPr>
    </w:lvl>
    <w:lvl w:ilvl="2" w:tplc="87148902">
      <w:numFmt w:val="bullet"/>
      <w:lvlText w:val="•"/>
      <w:lvlJc w:val="left"/>
      <w:pPr>
        <w:ind w:left="3945" w:hanging="237"/>
      </w:pPr>
      <w:rPr>
        <w:rFonts w:hint="default"/>
        <w:lang w:val="uk-UA" w:eastAsia="uk-UA" w:bidi="uk-UA"/>
      </w:rPr>
    </w:lvl>
    <w:lvl w:ilvl="3" w:tplc="7338C7A4">
      <w:numFmt w:val="bullet"/>
      <w:lvlText w:val="•"/>
      <w:lvlJc w:val="left"/>
      <w:pPr>
        <w:ind w:left="4877" w:hanging="237"/>
      </w:pPr>
      <w:rPr>
        <w:rFonts w:hint="default"/>
        <w:lang w:val="uk-UA" w:eastAsia="uk-UA" w:bidi="uk-UA"/>
      </w:rPr>
    </w:lvl>
    <w:lvl w:ilvl="4" w:tplc="9BC210BE">
      <w:numFmt w:val="bullet"/>
      <w:lvlText w:val="•"/>
      <w:lvlJc w:val="left"/>
      <w:pPr>
        <w:ind w:left="5810" w:hanging="237"/>
      </w:pPr>
      <w:rPr>
        <w:rFonts w:hint="default"/>
        <w:lang w:val="uk-UA" w:eastAsia="uk-UA" w:bidi="uk-UA"/>
      </w:rPr>
    </w:lvl>
    <w:lvl w:ilvl="5" w:tplc="BCBC0F7C">
      <w:numFmt w:val="bullet"/>
      <w:lvlText w:val="•"/>
      <w:lvlJc w:val="left"/>
      <w:pPr>
        <w:ind w:left="6743" w:hanging="237"/>
      </w:pPr>
      <w:rPr>
        <w:rFonts w:hint="default"/>
        <w:lang w:val="uk-UA" w:eastAsia="uk-UA" w:bidi="uk-UA"/>
      </w:rPr>
    </w:lvl>
    <w:lvl w:ilvl="6" w:tplc="595CB8C6">
      <w:numFmt w:val="bullet"/>
      <w:lvlText w:val="•"/>
      <w:lvlJc w:val="left"/>
      <w:pPr>
        <w:ind w:left="7675" w:hanging="237"/>
      </w:pPr>
      <w:rPr>
        <w:rFonts w:hint="default"/>
        <w:lang w:val="uk-UA" w:eastAsia="uk-UA" w:bidi="uk-UA"/>
      </w:rPr>
    </w:lvl>
    <w:lvl w:ilvl="7" w:tplc="34145E0E">
      <w:numFmt w:val="bullet"/>
      <w:lvlText w:val="•"/>
      <w:lvlJc w:val="left"/>
      <w:pPr>
        <w:ind w:left="8608" w:hanging="237"/>
      </w:pPr>
      <w:rPr>
        <w:rFonts w:hint="default"/>
        <w:lang w:val="uk-UA" w:eastAsia="uk-UA" w:bidi="uk-UA"/>
      </w:rPr>
    </w:lvl>
    <w:lvl w:ilvl="8" w:tplc="D0C48D02">
      <w:numFmt w:val="bullet"/>
      <w:lvlText w:val="•"/>
      <w:lvlJc w:val="left"/>
      <w:pPr>
        <w:ind w:left="9541" w:hanging="237"/>
      </w:pPr>
      <w:rPr>
        <w:rFonts w:hint="default"/>
        <w:lang w:val="uk-UA" w:eastAsia="uk-UA" w:bidi="uk-UA"/>
      </w:rPr>
    </w:lvl>
  </w:abstractNum>
  <w:abstractNum w:abstractNumId="38" w15:restartNumberingAfterBreak="0">
    <w:nsid w:val="45144A7D"/>
    <w:multiLevelType w:val="multilevel"/>
    <w:tmpl w:val="CB8AFF6A"/>
    <w:lvl w:ilvl="0">
      <w:start w:val="1"/>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1132" w:hanging="511"/>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340" w:hanging="511"/>
      </w:pPr>
      <w:rPr>
        <w:rFonts w:hint="default"/>
        <w:lang w:val="uk-UA" w:eastAsia="uk-UA" w:bidi="uk-UA"/>
      </w:rPr>
    </w:lvl>
    <w:lvl w:ilvl="3">
      <w:numFmt w:val="bullet"/>
      <w:lvlText w:val="•"/>
      <w:lvlJc w:val="left"/>
      <w:pPr>
        <w:ind w:left="2750" w:hanging="511"/>
      </w:pPr>
      <w:rPr>
        <w:rFonts w:hint="default"/>
        <w:lang w:val="uk-UA" w:eastAsia="uk-UA" w:bidi="uk-UA"/>
      </w:rPr>
    </w:lvl>
    <w:lvl w:ilvl="4">
      <w:numFmt w:val="bullet"/>
      <w:lvlText w:val="•"/>
      <w:lvlJc w:val="left"/>
      <w:pPr>
        <w:ind w:left="3161" w:hanging="511"/>
      </w:pPr>
      <w:rPr>
        <w:rFonts w:hint="default"/>
        <w:lang w:val="uk-UA" w:eastAsia="uk-UA" w:bidi="uk-UA"/>
      </w:rPr>
    </w:lvl>
    <w:lvl w:ilvl="5">
      <w:numFmt w:val="bullet"/>
      <w:lvlText w:val="•"/>
      <w:lvlJc w:val="left"/>
      <w:pPr>
        <w:ind w:left="3572" w:hanging="511"/>
      </w:pPr>
      <w:rPr>
        <w:rFonts w:hint="default"/>
        <w:lang w:val="uk-UA" w:eastAsia="uk-UA" w:bidi="uk-UA"/>
      </w:rPr>
    </w:lvl>
    <w:lvl w:ilvl="6">
      <w:numFmt w:val="bullet"/>
      <w:lvlText w:val="•"/>
      <w:lvlJc w:val="left"/>
      <w:pPr>
        <w:ind w:left="3982" w:hanging="511"/>
      </w:pPr>
      <w:rPr>
        <w:rFonts w:hint="default"/>
        <w:lang w:val="uk-UA" w:eastAsia="uk-UA" w:bidi="uk-UA"/>
      </w:rPr>
    </w:lvl>
    <w:lvl w:ilvl="7">
      <w:numFmt w:val="bullet"/>
      <w:lvlText w:val="•"/>
      <w:lvlJc w:val="left"/>
      <w:pPr>
        <w:ind w:left="4393" w:hanging="511"/>
      </w:pPr>
      <w:rPr>
        <w:rFonts w:hint="default"/>
        <w:lang w:val="uk-UA" w:eastAsia="uk-UA" w:bidi="uk-UA"/>
      </w:rPr>
    </w:lvl>
    <w:lvl w:ilvl="8">
      <w:numFmt w:val="bullet"/>
      <w:lvlText w:val="•"/>
      <w:lvlJc w:val="left"/>
      <w:pPr>
        <w:ind w:left="4804" w:hanging="511"/>
      </w:pPr>
      <w:rPr>
        <w:rFonts w:hint="default"/>
        <w:lang w:val="uk-UA" w:eastAsia="uk-UA" w:bidi="uk-UA"/>
      </w:rPr>
    </w:lvl>
  </w:abstractNum>
  <w:abstractNum w:abstractNumId="39" w15:restartNumberingAfterBreak="0">
    <w:nsid w:val="46F037B8"/>
    <w:multiLevelType w:val="hybridMultilevel"/>
    <w:tmpl w:val="7C845418"/>
    <w:lvl w:ilvl="0" w:tplc="B1164A94">
      <w:numFmt w:val="bullet"/>
      <w:lvlText w:val="–"/>
      <w:lvlJc w:val="left"/>
      <w:pPr>
        <w:ind w:left="176" w:hanging="212"/>
      </w:pPr>
      <w:rPr>
        <w:rFonts w:ascii="Times New Roman" w:eastAsia="Times New Roman" w:hAnsi="Times New Roman" w:cs="Times New Roman" w:hint="default"/>
        <w:w w:val="100"/>
        <w:sz w:val="28"/>
        <w:szCs w:val="28"/>
        <w:lang w:val="uk-UA" w:eastAsia="uk-UA" w:bidi="uk-UA"/>
      </w:rPr>
    </w:lvl>
    <w:lvl w:ilvl="1" w:tplc="6A582826">
      <w:numFmt w:val="bullet"/>
      <w:lvlText w:val="–"/>
      <w:lvlJc w:val="left"/>
      <w:pPr>
        <w:ind w:left="296" w:hanging="212"/>
      </w:pPr>
      <w:rPr>
        <w:rFonts w:ascii="Times New Roman" w:eastAsia="Times New Roman" w:hAnsi="Times New Roman" w:cs="Times New Roman" w:hint="default"/>
        <w:w w:val="100"/>
        <w:sz w:val="28"/>
        <w:szCs w:val="28"/>
        <w:lang w:val="uk-UA" w:eastAsia="uk-UA" w:bidi="uk-UA"/>
      </w:rPr>
    </w:lvl>
    <w:lvl w:ilvl="2" w:tplc="A960774A">
      <w:numFmt w:val="bullet"/>
      <w:lvlText w:val="–"/>
      <w:lvlJc w:val="left"/>
      <w:pPr>
        <w:ind w:left="1132" w:hanging="212"/>
      </w:pPr>
      <w:rPr>
        <w:rFonts w:ascii="Times New Roman" w:eastAsia="Times New Roman" w:hAnsi="Times New Roman" w:cs="Times New Roman" w:hint="default"/>
        <w:w w:val="100"/>
        <w:sz w:val="28"/>
        <w:szCs w:val="28"/>
        <w:lang w:val="uk-UA" w:eastAsia="uk-UA" w:bidi="uk-UA"/>
      </w:rPr>
    </w:lvl>
    <w:lvl w:ilvl="3" w:tplc="F828BC92">
      <w:numFmt w:val="bullet"/>
      <w:lvlText w:val="•"/>
      <w:lvlJc w:val="left"/>
      <w:pPr>
        <w:ind w:left="2003" w:hanging="212"/>
      </w:pPr>
      <w:rPr>
        <w:rFonts w:hint="default"/>
        <w:lang w:val="uk-UA" w:eastAsia="uk-UA" w:bidi="uk-UA"/>
      </w:rPr>
    </w:lvl>
    <w:lvl w:ilvl="4" w:tplc="B0288042">
      <w:numFmt w:val="bullet"/>
      <w:lvlText w:val="•"/>
      <w:lvlJc w:val="left"/>
      <w:pPr>
        <w:ind w:left="2867" w:hanging="212"/>
      </w:pPr>
      <w:rPr>
        <w:rFonts w:hint="default"/>
        <w:lang w:val="uk-UA" w:eastAsia="uk-UA" w:bidi="uk-UA"/>
      </w:rPr>
    </w:lvl>
    <w:lvl w:ilvl="5" w:tplc="F55A10BC">
      <w:numFmt w:val="bullet"/>
      <w:lvlText w:val="•"/>
      <w:lvlJc w:val="left"/>
      <w:pPr>
        <w:ind w:left="3730" w:hanging="212"/>
      </w:pPr>
      <w:rPr>
        <w:rFonts w:hint="default"/>
        <w:lang w:val="uk-UA" w:eastAsia="uk-UA" w:bidi="uk-UA"/>
      </w:rPr>
    </w:lvl>
    <w:lvl w:ilvl="6" w:tplc="7CB83E7A">
      <w:numFmt w:val="bullet"/>
      <w:lvlText w:val="•"/>
      <w:lvlJc w:val="left"/>
      <w:pPr>
        <w:ind w:left="4594" w:hanging="212"/>
      </w:pPr>
      <w:rPr>
        <w:rFonts w:hint="default"/>
        <w:lang w:val="uk-UA" w:eastAsia="uk-UA" w:bidi="uk-UA"/>
      </w:rPr>
    </w:lvl>
    <w:lvl w:ilvl="7" w:tplc="454613E0">
      <w:numFmt w:val="bullet"/>
      <w:lvlText w:val="•"/>
      <w:lvlJc w:val="left"/>
      <w:pPr>
        <w:ind w:left="5457" w:hanging="212"/>
      </w:pPr>
      <w:rPr>
        <w:rFonts w:hint="default"/>
        <w:lang w:val="uk-UA" w:eastAsia="uk-UA" w:bidi="uk-UA"/>
      </w:rPr>
    </w:lvl>
    <w:lvl w:ilvl="8" w:tplc="B5703C48">
      <w:numFmt w:val="bullet"/>
      <w:lvlText w:val="•"/>
      <w:lvlJc w:val="left"/>
      <w:pPr>
        <w:ind w:left="6321" w:hanging="212"/>
      </w:pPr>
      <w:rPr>
        <w:rFonts w:hint="default"/>
        <w:lang w:val="uk-UA" w:eastAsia="uk-UA" w:bidi="uk-UA"/>
      </w:rPr>
    </w:lvl>
  </w:abstractNum>
  <w:abstractNum w:abstractNumId="40" w15:restartNumberingAfterBreak="0">
    <w:nsid w:val="47443234"/>
    <w:multiLevelType w:val="multilevel"/>
    <w:tmpl w:val="0B38C3E2"/>
    <w:lvl w:ilvl="0">
      <w:start w:val="1"/>
      <w:numFmt w:val="decimal"/>
      <w:lvlText w:val="%1."/>
      <w:lvlJc w:val="left"/>
      <w:pPr>
        <w:ind w:left="2133"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469" w:hanging="617"/>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460" w:hanging="617"/>
      </w:pPr>
      <w:rPr>
        <w:rFonts w:hint="default"/>
        <w:lang w:val="uk-UA" w:eastAsia="uk-UA" w:bidi="uk-UA"/>
      </w:rPr>
    </w:lvl>
    <w:lvl w:ilvl="3">
      <w:numFmt w:val="bullet"/>
      <w:lvlText w:val="•"/>
      <w:lvlJc w:val="left"/>
      <w:pPr>
        <w:ind w:left="3578" w:hanging="617"/>
      </w:pPr>
      <w:rPr>
        <w:rFonts w:hint="default"/>
        <w:lang w:val="uk-UA" w:eastAsia="uk-UA" w:bidi="uk-UA"/>
      </w:rPr>
    </w:lvl>
    <w:lvl w:ilvl="4">
      <w:numFmt w:val="bullet"/>
      <w:lvlText w:val="•"/>
      <w:lvlJc w:val="left"/>
      <w:pPr>
        <w:ind w:left="4696" w:hanging="617"/>
      </w:pPr>
      <w:rPr>
        <w:rFonts w:hint="default"/>
        <w:lang w:val="uk-UA" w:eastAsia="uk-UA" w:bidi="uk-UA"/>
      </w:rPr>
    </w:lvl>
    <w:lvl w:ilvl="5">
      <w:numFmt w:val="bullet"/>
      <w:lvlText w:val="•"/>
      <w:lvlJc w:val="left"/>
      <w:pPr>
        <w:ind w:left="5814" w:hanging="617"/>
      </w:pPr>
      <w:rPr>
        <w:rFonts w:hint="default"/>
        <w:lang w:val="uk-UA" w:eastAsia="uk-UA" w:bidi="uk-UA"/>
      </w:rPr>
    </w:lvl>
    <w:lvl w:ilvl="6">
      <w:numFmt w:val="bullet"/>
      <w:lvlText w:val="•"/>
      <w:lvlJc w:val="left"/>
      <w:pPr>
        <w:ind w:left="6933" w:hanging="617"/>
      </w:pPr>
      <w:rPr>
        <w:rFonts w:hint="default"/>
        <w:lang w:val="uk-UA" w:eastAsia="uk-UA" w:bidi="uk-UA"/>
      </w:rPr>
    </w:lvl>
    <w:lvl w:ilvl="7">
      <w:numFmt w:val="bullet"/>
      <w:lvlText w:val="•"/>
      <w:lvlJc w:val="left"/>
      <w:pPr>
        <w:ind w:left="8051" w:hanging="617"/>
      </w:pPr>
      <w:rPr>
        <w:rFonts w:hint="default"/>
        <w:lang w:val="uk-UA" w:eastAsia="uk-UA" w:bidi="uk-UA"/>
      </w:rPr>
    </w:lvl>
    <w:lvl w:ilvl="8">
      <w:numFmt w:val="bullet"/>
      <w:lvlText w:val="•"/>
      <w:lvlJc w:val="left"/>
      <w:pPr>
        <w:ind w:left="9169" w:hanging="617"/>
      </w:pPr>
      <w:rPr>
        <w:rFonts w:hint="default"/>
        <w:lang w:val="uk-UA" w:eastAsia="uk-UA" w:bidi="uk-UA"/>
      </w:rPr>
    </w:lvl>
  </w:abstractNum>
  <w:abstractNum w:abstractNumId="41" w15:restartNumberingAfterBreak="0">
    <w:nsid w:val="47834298"/>
    <w:multiLevelType w:val="multilevel"/>
    <w:tmpl w:val="42BA38E6"/>
    <w:lvl w:ilvl="0">
      <w:start w:val="1"/>
      <w:numFmt w:val="decimal"/>
      <w:lvlText w:val="%1."/>
      <w:lvlJc w:val="left"/>
      <w:pPr>
        <w:ind w:left="2131" w:hanging="279"/>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462" w:hanging="610"/>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460" w:hanging="610"/>
      </w:pPr>
      <w:rPr>
        <w:rFonts w:hint="default"/>
        <w:lang w:val="uk-UA" w:eastAsia="uk-UA" w:bidi="uk-UA"/>
      </w:rPr>
    </w:lvl>
    <w:lvl w:ilvl="3">
      <w:numFmt w:val="bullet"/>
      <w:lvlText w:val="•"/>
      <w:lvlJc w:val="left"/>
      <w:pPr>
        <w:ind w:left="3230" w:hanging="610"/>
      </w:pPr>
      <w:rPr>
        <w:rFonts w:hint="default"/>
        <w:lang w:val="uk-UA" w:eastAsia="uk-UA" w:bidi="uk-UA"/>
      </w:rPr>
    </w:lvl>
    <w:lvl w:ilvl="4">
      <w:numFmt w:val="bullet"/>
      <w:lvlText w:val="•"/>
      <w:lvlJc w:val="left"/>
      <w:pPr>
        <w:ind w:left="4000" w:hanging="610"/>
      </w:pPr>
      <w:rPr>
        <w:rFonts w:hint="default"/>
        <w:lang w:val="uk-UA" w:eastAsia="uk-UA" w:bidi="uk-UA"/>
      </w:rPr>
    </w:lvl>
    <w:lvl w:ilvl="5">
      <w:numFmt w:val="bullet"/>
      <w:lvlText w:val="•"/>
      <w:lvlJc w:val="left"/>
      <w:pPr>
        <w:ind w:left="4771" w:hanging="610"/>
      </w:pPr>
      <w:rPr>
        <w:rFonts w:hint="default"/>
        <w:lang w:val="uk-UA" w:eastAsia="uk-UA" w:bidi="uk-UA"/>
      </w:rPr>
    </w:lvl>
    <w:lvl w:ilvl="6">
      <w:numFmt w:val="bullet"/>
      <w:lvlText w:val="•"/>
      <w:lvlJc w:val="left"/>
      <w:pPr>
        <w:ind w:left="5541" w:hanging="610"/>
      </w:pPr>
      <w:rPr>
        <w:rFonts w:hint="default"/>
        <w:lang w:val="uk-UA" w:eastAsia="uk-UA" w:bidi="uk-UA"/>
      </w:rPr>
    </w:lvl>
    <w:lvl w:ilvl="7">
      <w:numFmt w:val="bullet"/>
      <w:lvlText w:val="•"/>
      <w:lvlJc w:val="left"/>
      <w:pPr>
        <w:ind w:left="6312" w:hanging="610"/>
      </w:pPr>
      <w:rPr>
        <w:rFonts w:hint="default"/>
        <w:lang w:val="uk-UA" w:eastAsia="uk-UA" w:bidi="uk-UA"/>
      </w:rPr>
    </w:lvl>
    <w:lvl w:ilvl="8">
      <w:numFmt w:val="bullet"/>
      <w:lvlText w:val="•"/>
      <w:lvlJc w:val="left"/>
      <w:pPr>
        <w:ind w:left="7082" w:hanging="610"/>
      </w:pPr>
      <w:rPr>
        <w:rFonts w:hint="default"/>
        <w:lang w:val="uk-UA" w:eastAsia="uk-UA" w:bidi="uk-UA"/>
      </w:rPr>
    </w:lvl>
  </w:abstractNum>
  <w:abstractNum w:abstractNumId="42" w15:restartNumberingAfterBreak="0">
    <w:nsid w:val="48355070"/>
    <w:multiLevelType w:val="hybridMultilevel"/>
    <w:tmpl w:val="502ACC02"/>
    <w:lvl w:ilvl="0" w:tplc="FB5C96CE">
      <w:start w:val="4"/>
      <w:numFmt w:val="decimal"/>
      <w:lvlText w:val="%1."/>
      <w:lvlJc w:val="left"/>
      <w:pPr>
        <w:ind w:left="107" w:hanging="240"/>
      </w:pPr>
      <w:rPr>
        <w:rFonts w:ascii="Times New Roman" w:eastAsia="Times New Roman" w:hAnsi="Times New Roman" w:cs="Times New Roman" w:hint="default"/>
        <w:spacing w:val="-8"/>
        <w:w w:val="97"/>
        <w:sz w:val="24"/>
        <w:szCs w:val="24"/>
        <w:lang w:val="uk-UA" w:eastAsia="uk-UA" w:bidi="uk-UA"/>
      </w:rPr>
    </w:lvl>
    <w:lvl w:ilvl="1" w:tplc="0C06BF80">
      <w:numFmt w:val="bullet"/>
      <w:lvlText w:val="•"/>
      <w:lvlJc w:val="left"/>
      <w:pPr>
        <w:ind w:left="1053" w:hanging="240"/>
      </w:pPr>
      <w:rPr>
        <w:rFonts w:hint="default"/>
        <w:lang w:val="uk-UA" w:eastAsia="uk-UA" w:bidi="uk-UA"/>
      </w:rPr>
    </w:lvl>
    <w:lvl w:ilvl="2" w:tplc="3F38D3A4">
      <w:numFmt w:val="bullet"/>
      <w:lvlText w:val="•"/>
      <w:lvlJc w:val="left"/>
      <w:pPr>
        <w:ind w:left="2006" w:hanging="240"/>
      </w:pPr>
      <w:rPr>
        <w:rFonts w:hint="default"/>
        <w:lang w:val="uk-UA" w:eastAsia="uk-UA" w:bidi="uk-UA"/>
      </w:rPr>
    </w:lvl>
    <w:lvl w:ilvl="3" w:tplc="E0A48E64">
      <w:numFmt w:val="bullet"/>
      <w:lvlText w:val="•"/>
      <w:lvlJc w:val="left"/>
      <w:pPr>
        <w:ind w:left="2959" w:hanging="240"/>
      </w:pPr>
      <w:rPr>
        <w:rFonts w:hint="default"/>
        <w:lang w:val="uk-UA" w:eastAsia="uk-UA" w:bidi="uk-UA"/>
      </w:rPr>
    </w:lvl>
    <w:lvl w:ilvl="4" w:tplc="30A4539A">
      <w:numFmt w:val="bullet"/>
      <w:lvlText w:val="•"/>
      <w:lvlJc w:val="left"/>
      <w:pPr>
        <w:ind w:left="3912" w:hanging="240"/>
      </w:pPr>
      <w:rPr>
        <w:rFonts w:hint="default"/>
        <w:lang w:val="uk-UA" w:eastAsia="uk-UA" w:bidi="uk-UA"/>
      </w:rPr>
    </w:lvl>
    <w:lvl w:ilvl="5" w:tplc="BC140396">
      <w:numFmt w:val="bullet"/>
      <w:lvlText w:val="•"/>
      <w:lvlJc w:val="left"/>
      <w:pPr>
        <w:ind w:left="4865" w:hanging="240"/>
      </w:pPr>
      <w:rPr>
        <w:rFonts w:hint="default"/>
        <w:lang w:val="uk-UA" w:eastAsia="uk-UA" w:bidi="uk-UA"/>
      </w:rPr>
    </w:lvl>
    <w:lvl w:ilvl="6" w:tplc="125A5CB8">
      <w:numFmt w:val="bullet"/>
      <w:lvlText w:val="•"/>
      <w:lvlJc w:val="left"/>
      <w:pPr>
        <w:ind w:left="5818" w:hanging="240"/>
      </w:pPr>
      <w:rPr>
        <w:rFonts w:hint="default"/>
        <w:lang w:val="uk-UA" w:eastAsia="uk-UA" w:bidi="uk-UA"/>
      </w:rPr>
    </w:lvl>
    <w:lvl w:ilvl="7" w:tplc="9C2A80E2">
      <w:numFmt w:val="bullet"/>
      <w:lvlText w:val="•"/>
      <w:lvlJc w:val="left"/>
      <w:pPr>
        <w:ind w:left="6771" w:hanging="240"/>
      </w:pPr>
      <w:rPr>
        <w:rFonts w:hint="default"/>
        <w:lang w:val="uk-UA" w:eastAsia="uk-UA" w:bidi="uk-UA"/>
      </w:rPr>
    </w:lvl>
    <w:lvl w:ilvl="8" w:tplc="FF8E9542">
      <w:numFmt w:val="bullet"/>
      <w:lvlText w:val="•"/>
      <w:lvlJc w:val="left"/>
      <w:pPr>
        <w:ind w:left="7724" w:hanging="240"/>
      </w:pPr>
      <w:rPr>
        <w:rFonts w:hint="default"/>
        <w:lang w:val="uk-UA" w:eastAsia="uk-UA" w:bidi="uk-UA"/>
      </w:rPr>
    </w:lvl>
  </w:abstractNum>
  <w:abstractNum w:abstractNumId="43" w15:restartNumberingAfterBreak="0">
    <w:nsid w:val="48541070"/>
    <w:multiLevelType w:val="multilevel"/>
    <w:tmpl w:val="2ADA6C14"/>
    <w:lvl w:ilvl="0">
      <w:start w:val="15"/>
      <w:numFmt w:val="decimal"/>
      <w:lvlText w:val="%1"/>
      <w:lvlJc w:val="left"/>
      <w:pPr>
        <w:ind w:left="2483" w:hanging="631"/>
      </w:pPr>
      <w:rPr>
        <w:rFonts w:hint="default"/>
        <w:lang w:val="uk-UA" w:eastAsia="uk-UA" w:bidi="uk-UA"/>
      </w:rPr>
    </w:lvl>
    <w:lvl w:ilvl="1">
      <w:start w:val="8"/>
      <w:numFmt w:val="decimal"/>
      <w:lvlText w:val="%1.%2."/>
      <w:lvlJc w:val="left"/>
      <w:pPr>
        <w:ind w:left="2483" w:hanging="631"/>
      </w:pPr>
      <w:rPr>
        <w:rFonts w:ascii="Times New Roman" w:eastAsia="Times New Roman" w:hAnsi="Times New Roman" w:cs="Times New Roman" w:hint="default"/>
        <w:b/>
        <w:bCs/>
        <w:spacing w:val="-4"/>
        <w:w w:val="100"/>
        <w:sz w:val="28"/>
        <w:szCs w:val="28"/>
        <w:lang w:val="uk-UA" w:eastAsia="uk-UA" w:bidi="uk-UA"/>
      </w:rPr>
    </w:lvl>
    <w:lvl w:ilvl="2">
      <w:numFmt w:val="bullet"/>
      <w:lvlText w:val="•"/>
      <w:lvlJc w:val="left"/>
      <w:pPr>
        <w:ind w:left="4265" w:hanging="631"/>
      </w:pPr>
      <w:rPr>
        <w:rFonts w:hint="default"/>
        <w:lang w:val="uk-UA" w:eastAsia="uk-UA" w:bidi="uk-UA"/>
      </w:rPr>
    </w:lvl>
    <w:lvl w:ilvl="3">
      <w:numFmt w:val="bullet"/>
      <w:lvlText w:val="•"/>
      <w:lvlJc w:val="left"/>
      <w:pPr>
        <w:ind w:left="5157" w:hanging="631"/>
      </w:pPr>
      <w:rPr>
        <w:rFonts w:hint="default"/>
        <w:lang w:val="uk-UA" w:eastAsia="uk-UA" w:bidi="uk-UA"/>
      </w:rPr>
    </w:lvl>
    <w:lvl w:ilvl="4">
      <w:numFmt w:val="bullet"/>
      <w:lvlText w:val="•"/>
      <w:lvlJc w:val="left"/>
      <w:pPr>
        <w:ind w:left="6050" w:hanging="631"/>
      </w:pPr>
      <w:rPr>
        <w:rFonts w:hint="default"/>
        <w:lang w:val="uk-UA" w:eastAsia="uk-UA" w:bidi="uk-UA"/>
      </w:rPr>
    </w:lvl>
    <w:lvl w:ilvl="5">
      <w:numFmt w:val="bullet"/>
      <w:lvlText w:val="•"/>
      <w:lvlJc w:val="left"/>
      <w:pPr>
        <w:ind w:left="6943" w:hanging="631"/>
      </w:pPr>
      <w:rPr>
        <w:rFonts w:hint="default"/>
        <w:lang w:val="uk-UA" w:eastAsia="uk-UA" w:bidi="uk-UA"/>
      </w:rPr>
    </w:lvl>
    <w:lvl w:ilvl="6">
      <w:numFmt w:val="bullet"/>
      <w:lvlText w:val="•"/>
      <w:lvlJc w:val="left"/>
      <w:pPr>
        <w:ind w:left="7835" w:hanging="631"/>
      </w:pPr>
      <w:rPr>
        <w:rFonts w:hint="default"/>
        <w:lang w:val="uk-UA" w:eastAsia="uk-UA" w:bidi="uk-UA"/>
      </w:rPr>
    </w:lvl>
    <w:lvl w:ilvl="7">
      <w:numFmt w:val="bullet"/>
      <w:lvlText w:val="•"/>
      <w:lvlJc w:val="left"/>
      <w:pPr>
        <w:ind w:left="8728" w:hanging="631"/>
      </w:pPr>
      <w:rPr>
        <w:rFonts w:hint="default"/>
        <w:lang w:val="uk-UA" w:eastAsia="uk-UA" w:bidi="uk-UA"/>
      </w:rPr>
    </w:lvl>
    <w:lvl w:ilvl="8">
      <w:numFmt w:val="bullet"/>
      <w:lvlText w:val="•"/>
      <w:lvlJc w:val="left"/>
      <w:pPr>
        <w:ind w:left="9621" w:hanging="631"/>
      </w:pPr>
      <w:rPr>
        <w:rFonts w:hint="default"/>
        <w:lang w:val="uk-UA" w:eastAsia="uk-UA" w:bidi="uk-UA"/>
      </w:rPr>
    </w:lvl>
  </w:abstractNum>
  <w:abstractNum w:abstractNumId="44" w15:restartNumberingAfterBreak="0">
    <w:nsid w:val="49270E2F"/>
    <w:multiLevelType w:val="hybridMultilevel"/>
    <w:tmpl w:val="A7AAD966"/>
    <w:lvl w:ilvl="0" w:tplc="B0448E02">
      <w:numFmt w:val="bullet"/>
      <w:lvlText w:val=""/>
      <w:lvlJc w:val="left"/>
      <w:pPr>
        <w:ind w:left="175" w:hanging="208"/>
      </w:pPr>
      <w:rPr>
        <w:rFonts w:ascii="Symbol" w:eastAsia="Symbol" w:hAnsi="Symbol" w:cs="Symbol" w:hint="default"/>
        <w:w w:val="101"/>
        <w:position w:val="8"/>
        <w:sz w:val="27"/>
        <w:szCs w:val="27"/>
        <w:lang w:val="uk-UA" w:eastAsia="uk-UA" w:bidi="uk-UA"/>
      </w:rPr>
    </w:lvl>
    <w:lvl w:ilvl="1" w:tplc="7004A756">
      <w:numFmt w:val="bullet"/>
      <w:lvlText w:val=""/>
      <w:lvlJc w:val="left"/>
      <w:pPr>
        <w:ind w:left="320" w:hanging="204"/>
      </w:pPr>
      <w:rPr>
        <w:rFonts w:hint="default"/>
        <w:w w:val="107"/>
        <w:position w:val="8"/>
        <w:lang w:val="uk-UA" w:eastAsia="uk-UA" w:bidi="uk-UA"/>
      </w:rPr>
    </w:lvl>
    <w:lvl w:ilvl="2" w:tplc="0FEC3848">
      <w:numFmt w:val="bullet"/>
      <w:lvlText w:val="•"/>
      <w:lvlJc w:val="left"/>
      <w:pPr>
        <w:ind w:left="290" w:hanging="204"/>
      </w:pPr>
      <w:rPr>
        <w:rFonts w:hint="default"/>
        <w:lang w:val="uk-UA" w:eastAsia="uk-UA" w:bidi="uk-UA"/>
      </w:rPr>
    </w:lvl>
    <w:lvl w:ilvl="3" w:tplc="72DC067E">
      <w:numFmt w:val="bullet"/>
      <w:lvlText w:val="•"/>
      <w:lvlJc w:val="left"/>
      <w:pPr>
        <w:ind w:left="261" w:hanging="204"/>
      </w:pPr>
      <w:rPr>
        <w:rFonts w:hint="default"/>
        <w:lang w:val="uk-UA" w:eastAsia="uk-UA" w:bidi="uk-UA"/>
      </w:rPr>
    </w:lvl>
    <w:lvl w:ilvl="4" w:tplc="91B8DC32">
      <w:numFmt w:val="bullet"/>
      <w:lvlText w:val="•"/>
      <w:lvlJc w:val="left"/>
      <w:pPr>
        <w:ind w:left="232" w:hanging="204"/>
      </w:pPr>
      <w:rPr>
        <w:rFonts w:hint="default"/>
        <w:lang w:val="uk-UA" w:eastAsia="uk-UA" w:bidi="uk-UA"/>
      </w:rPr>
    </w:lvl>
    <w:lvl w:ilvl="5" w:tplc="EB129000">
      <w:numFmt w:val="bullet"/>
      <w:lvlText w:val="•"/>
      <w:lvlJc w:val="left"/>
      <w:pPr>
        <w:ind w:left="203" w:hanging="204"/>
      </w:pPr>
      <w:rPr>
        <w:rFonts w:hint="default"/>
        <w:lang w:val="uk-UA" w:eastAsia="uk-UA" w:bidi="uk-UA"/>
      </w:rPr>
    </w:lvl>
    <w:lvl w:ilvl="6" w:tplc="B29C8922">
      <w:numFmt w:val="bullet"/>
      <w:lvlText w:val="•"/>
      <w:lvlJc w:val="left"/>
      <w:pPr>
        <w:ind w:left="174" w:hanging="204"/>
      </w:pPr>
      <w:rPr>
        <w:rFonts w:hint="default"/>
        <w:lang w:val="uk-UA" w:eastAsia="uk-UA" w:bidi="uk-UA"/>
      </w:rPr>
    </w:lvl>
    <w:lvl w:ilvl="7" w:tplc="5F608468">
      <w:numFmt w:val="bullet"/>
      <w:lvlText w:val="•"/>
      <w:lvlJc w:val="left"/>
      <w:pPr>
        <w:ind w:left="145" w:hanging="204"/>
      </w:pPr>
      <w:rPr>
        <w:rFonts w:hint="default"/>
        <w:lang w:val="uk-UA" w:eastAsia="uk-UA" w:bidi="uk-UA"/>
      </w:rPr>
    </w:lvl>
    <w:lvl w:ilvl="8" w:tplc="FC920284">
      <w:numFmt w:val="bullet"/>
      <w:lvlText w:val="•"/>
      <w:lvlJc w:val="left"/>
      <w:pPr>
        <w:ind w:left="116" w:hanging="204"/>
      </w:pPr>
      <w:rPr>
        <w:rFonts w:hint="default"/>
        <w:lang w:val="uk-UA" w:eastAsia="uk-UA" w:bidi="uk-UA"/>
      </w:rPr>
    </w:lvl>
  </w:abstractNum>
  <w:abstractNum w:abstractNumId="45" w15:restartNumberingAfterBreak="0">
    <w:nsid w:val="4A12588E"/>
    <w:multiLevelType w:val="hybridMultilevel"/>
    <w:tmpl w:val="F7609FC4"/>
    <w:lvl w:ilvl="0" w:tplc="92B84954">
      <w:start w:val="2"/>
      <w:numFmt w:val="decimal"/>
      <w:lvlText w:val="%1."/>
      <w:lvlJc w:val="left"/>
      <w:pPr>
        <w:ind w:left="523" w:hanging="240"/>
      </w:pPr>
      <w:rPr>
        <w:rFonts w:ascii="Times New Roman" w:eastAsia="Times New Roman" w:hAnsi="Times New Roman" w:cs="Times New Roman" w:hint="default"/>
        <w:spacing w:val="-5"/>
        <w:w w:val="100"/>
        <w:sz w:val="24"/>
        <w:szCs w:val="24"/>
        <w:lang w:val="uk-UA" w:eastAsia="uk-UA" w:bidi="uk-UA"/>
      </w:rPr>
    </w:lvl>
    <w:lvl w:ilvl="1" w:tplc="992CA5EA">
      <w:numFmt w:val="bullet"/>
      <w:lvlText w:val="•"/>
      <w:lvlJc w:val="left"/>
      <w:pPr>
        <w:ind w:left="1446" w:hanging="240"/>
      </w:pPr>
      <w:rPr>
        <w:rFonts w:hint="default"/>
        <w:lang w:val="uk-UA" w:eastAsia="uk-UA" w:bidi="uk-UA"/>
      </w:rPr>
    </w:lvl>
    <w:lvl w:ilvl="2" w:tplc="6F382D70">
      <w:numFmt w:val="bullet"/>
      <w:lvlText w:val="•"/>
      <w:lvlJc w:val="left"/>
      <w:pPr>
        <w:ind w:left="2372" w:hanging="240"/>
      </w:pPr>
      <w:rPr>
        <w:rFonts w:hint="default"/>
        <w:lang w:val="uk-UA" w:eastAsia="uk-UA" w:bidi="uk-UA"/>
      </w:rPr>
    </w:lvl>
    <w:lvl w:ilvl="3" w:tplc="91806310">
      <w:numFmt w:val="bullet"/>
      <w:lvlText w:val="•"/>
      <w:lvlJc w:val="left"/>
      <w:pPr>
        <w:ind w:left="3299" w:hanging="240"/>
      </w:pPr>
      <w:rPr>
        <w:rFonts w:hint="default"/>
        <w:lang w:val="uk-UA" w:eastAsia="uk-UA" w:bidi="uk-UA"/>
      </w:rPr>
    </w:lvl>
    <w:lvl w:ilvl="4" w:tplc="FAB22402">
      <w:numFmt w:val="bullet"/>
      <w:lvlText w:val="•"/>
      <w:lvlJc w:val="left"/>
      <w:pPr>
        <w:ind w:left="4225" w:hanging="240"/>
      </w:pPr>
      <w:rPr>
        <w:rFonts w:hint="default"/>
        <w:lang w:val="uk-UA" w:eastAsia="uk-UA" w:bidi="uk-UA"/>
      </w:rPr>
    </w:lvl>
    <w:lvl w:ilvl="5" w:tplc="A920E3AE">
      <w:numFmt w:val="bullet"/>
      <w:lvlText w:val="•"/>
      <w:lvlJc w:val="left"/>
      <w:pPr>
        <w:ind w:left="5152" w:hanging="240"/>
      </w:pPr>
      <w:rPr>
        <w:rFonts w:hint="default"/>
        <w:lang w:val="uk-UA" w:eastAsia="uk-UA" w:bidi="uk-UA"/>
      </w:rPr>
    </w:lvl>
    <w:lvl w:ilvl="6" w:tplc="34FC2DC0">
      <w:numFmt w:val="bullet"/>
      <w:lvlText w:val="•"/>
      <w:lvlJc w:val="left"/>
      <w:pPr>
        <w:ind w:left="6078" w:hanging="240"/>
      </w:pPr>
      <w:rPr>
        <w:rFonts w:hint="default"/>
        <w:lang w:val="uk-UA" w:eastAsia="uk-UA" w:bidi="uk-UA"/>
      </w:rPr>
    </w:lvl>
    <w:lvl w:ilvl="7" w:tplc="7ED2D740">
      <w:numFmt w:val="bullet"/>
      <w:lvlText w:val="•"/>
      <w:lvlJc w:val="left"/>
      <w:pPr>
        <w:ind w:left="7004" w:hanging="240"/>
      </w:pPr>
      <w:rPr>
        <w:rFonts w:hint="default"/>
        <w:lang w:val="uk-UA" w:eastAsia="uk-UA" w:bidi="uk-UA"/>
      </w:rPr>
    </w:lvl>
    <w:lvl w:ilvl="8" w:tplc="45B814D8">
      <w:numFmt w:val="bullet"/>
      <w:lvlText w:val="•"/>
      <w:lvlJc w:val="left"/>
      <w:pPr>
        <w:ind w:left="7931" w:hanging="240"/>
      </w:pPr>
      <w:rPr>
        <w:rFonts w:hint="default"/>
        <w:lang w:val="uk-UA" w:eastAsia="uk-UA" w:bidi="uk-UA"/>
      </w:rPr>
    </w:lvl>
  </w:abstractNum>
  <w:abstractNum w:abstractNumId="46" w15:restartNumberingAfterBreak="0">
    <w:nsid w:val="4A2F2A7A"/>
    <w:multiLevelType w:val="multilevel"/>
    <w:tmpl w:val="DBC01892"/>
    <w:lvl w:ilvl="0">
      <w:start w:val="1"/>
      <w:numFmt w:val="decimal"/>
      <w:lvlText w:val="%1."/>
      <w:lvlJc w:val="left"/>
      <w:pPr>
        <w:ind w:left="2121" w:hanging="281"/>
        <w:jc w:val="right"/>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33"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347" w:hanging="493"/>
      </w:pPr>
      <w:rPr>
        <w:rFonts w:hint="default"/>
        <w:lang w:val="uk-UA" w:eastAsia="uk-UA" w:bidi="uk-UA"/>
      </w:rPr>
    </w:lvl>
    <w:lvl w:ilvl="3">
      <w:numFmt w:val="bullet"/>
      <w:lvlText w:val="•"/>
      <w:lvlJc w:val="left"/>
      <w:pPr>
        <w:ind w:left="4354" w:hanging="493"/>
      </w:pPr>
      <w:rPr>
        <w:rFonts w:hint="default"/>
        <w:lang w:val="uk-UA" w:eastAsia="uk-UA" w:bidi="uk-UA"/>
      </w:rPr>
    </w:lvl>
    <w:lvl w:ilvl="4">
      <w:numFmt w:val="bullet"/>
      <w:lvlText w:val="•"/>
      <w:lvlJc w:val="left"/>
      <w:pPr>
        <w:ind w:left="5362" w:hanging="493"/>
      </w:pPr>
      <w:rPr>
        <w:rFonts w:hint="default"/>
        <w:lang w:val="uk-UA" w:eastAsia="uk-UA" w:bidi="uk-UA"/>
      </w:rPr>
    </w:lvl>
    <w:lvl w:ilvl="5">
      <w:numFmt w:val="bullet"/>
      <w:lvlText w:val="•"/>
      <w:lvlJc w:val="left"/>
      <w:pPr>
        <w:ind w:left="6369" w:hanging="493"/>
      </w:pPr>
      <w:rPr>
        <w:rFonts w:hint="default"/>
        <w:lang w:val="uk-UA" w:eastAsia="uk-UA" w:bidi="uk-UA"/>
      </w:rPr>
    </w:lvl>
    <w:lvl w:ilvl="6">
      <w:numFmt w:val="bullet"/>
      <w:lvlText w:val="•"/>
      <w:lvlJc w:val="left"/>
      <w:pPr>
        <w:ind w:left="7376" w:hanging="493"/>
      </w:pPr>
      <w:rPr>
        <w:rFonts w:hint="default"/>
        <w:lang w:val="uk-UA" w:eastAsia="uk-UA" w:bidi="uk-UA"/>
      </w:rPr>
    </w:lvl>
    <w:lvl w:ilvl="7">
      <w:numFmt w:val="bullet"/>
      <w:lvlText w:val="•"/>
      <w:lvlJc w:val="left"/>
      <w:pPr>
        <w:ind w:left="8384" w:hanging="493"/>
      </w:pPr>
      <w:rPr>
        <w:rFonts w:hint="default"/>
        <w:lang w:val="uk-UA" w:eastAsia="uk-UA" w:bidi="uk-UA"/>
      </w:rPr>
    </w:lvl>
    <w:lvl w:ilvl="8">
      <w:numFmt w:val="bullet"/>
      <w:lvlText w:val="•"/>
      <w:lvlJc w:val="left"/>
      <w:pPr>
        <w:ind w:left="9391" w:hanging="493"/>
      </w:pPr>
      <w:rPr>
        <w:rFonts w:hint="default"/>
        <w:lang w:val="uk-UA" w:eastAsia="uk-UA" w:bidi="uk-UA"/>
      </w:rPr>
    </w:lvl>
  </w:abstractNum>
  <w:abstractNum w:abstractNumId="47" w15:restartNumberingAfterBreak="0">
    <w:nsid w:val="4B264625"/>
    <w:multiLevelType w:val="multilevel"/>
    <w:tmpl w:val="DC4CF9B4"/>
    <w:lvl w:ilvl="0">
      <w:start w:val="1"/>
      <w:numFmt w:val="decimal"/>
      <w:lvlText w:val="%1."/>
      <w:lvlJc w:val="left"/>
      <w:pPr>
        <w:ind w:left="2133"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45"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4980" w:hanging="493"/>
      </w:pPr>
      <w:rPr>
        <w:rFonts w:hint="default"/>
        <w:lang w:val="uk-UA" w:eastAsia="uk-UA" w:bidi="uk-UA"/>
      </w:rPr>
    </w:lvl>
    <w:lvl w:ilvl="3">
      <w:numFmt w:val="bullet"/>
      <w:lvlText w:val="•"/>
      <w:lvlJc w:val="left"/>
      <w:pPr>
        <w:ind w:left="5037" w:hanging="493"/>
      </w:pPr>
      <w:rPr>
        <w:rFonts w:hint="default"/>
        <w:lang w:val="uk-UA" w:eastAsia="uk-UA" w:bidi="uk-UA"/>
      </w:rPr>
    </w:lvl>
    <w:lvl w:ilvl="4">
      <w:numFmt w:val="bullet"/>
      <w:lvlText w:val="•"/>
      <w:lvlJc w:val="left"/>
      <w:pPr>
        <w:ind w:left="5095" w:hanging="493"/>
      </w:pPr>
      <w:rPr>
        <w:rFonts w:hint="default"/>
        <w:lang w:val="uk-UA" w:eastAsia="uk-UA" w:bidi="uk-UA"/>
      </w:rPr>
    </w:lvl>
    <w:lvl w:ilvl="5">
      <w:numFmt w:val="bullet"/>
      <w:lvlText w:val="•"/>
      <w:lvlJc w:val="left"/>
      <w:pPr>
        <w:ind w:left="5153" w:hanging="493"/>
      </w:pPr>
      <w:rPr>
        <w:rFonts w:hint="default"/>
        <w:lang w:val="uk-UA" w:eastAsia="uk-UA" w:bidi="uk-UA"/>
      </w:rPr>
    </w:lvl>
    <w:lvl w:ilvl="6">
      <w:numFmt w:val="bullet"/>
      <w:lvlText w:val="•"/>
      <w:lvlJc w:val="left"/>
      <w:pPr>
        <w:ind w:left="5211" w:hanging="493"/>
      </w:pPr>
      <w:rPr>
        <w:rFonts w:hint="default"/>
        <w:lang w:val="uk-UA" w:eastAsia="uk-UA" w:bidi="uk-UA"/>
      </w:rPr>
    </w:lvl>
    <w:lvl w:ilvl="7">
      <w:numFmt w:val="bullet"/>
      <w:lvlText w:val="•"/>
      <w:lvlJc w:val="left"/>
      <w:pPr>
        <w:ind w:left="5269" w:hanging="493"/>
      </w:pPr>
      <w:rPr>
        <w:rFonts w:hint="default"/>
        <w:lang w:val="uk-UA" w:eastAsia="uk-UA" w:bidi="uk-UA"/>
      </w:rPr>
    </w:lvl>
    <w:lvl w:ilvl="8">
      <w:numFmt w:val="bullet"/>
      <w:lvlText w:val="•"/>
      <w:lvlJc w:val="left"/>
      <w:pPr>
        <w:ind w:left="5327" w:hanging="493"/>
      </w:pPr>
      <w:rPr>
        <w:rFonts w:hint="default"/>
        <w:lang w:val="uk-UA" w:eastAsia="uk-UA" w:bidi="uk-UA"/>
      </w:rPr>
    </w:lvl>
  </w:abstractNum>
  <w:abstractNum w:abstractNumId="48" w15:restartNumberingAfterBreak="0">
    <w:nsid w:val="4CF8047B"/>
    <w:multiLevelType w:val="hybridMultilevel"/>
    <w:tmpl w:val="4A32CEE4"/>
    <w:lvl w:ilvl="0" w:tplc="9F32D768">
      <w:numFmt w:val="bullet"/>
      <w:lvlText w:val="–"/>
      <w:lvlJc w:val="left"/>
      <w:pPr>
        <w:ind w:left="312" w:hanging="212"/>
      </w:pPr>
      <w:rPr>
        <w:rFonts w:ascii="Times New Roman" w:eastAsia="Times New Roman" w:hAnsi="Times New Roman" w:cs="Times New Roman" w:hint="default"/>
        <w:w w:val="100"/>
        <w:sz w:val="28"/>
        <w:szCs w:val="28"/>
        <w:lang w:val="uk-UA" w:eastAsia="uk-UA" w:bidi="uk-UA"/>
      </w:rPr>
    </w:lvl>
    <w:lvl w:ilvl="1" w:tplc="2F1EF90E">
      <w:numFmt w:val="bullet"/>
      <w:lvlText w:val=""/>
      <w:lvlJc w:val="left"/>
      <w:pPr>
        <w:ind w:left="1222" w:hanging="105"/>
      </w:pPr>
      <w:rPr>
        <w:rFonts w:ascii="Symbol" w:eastAsia="Symbol" w:hAnsi="Symbol" w:cs="Symbol" w:hint="default"/>
        <w:w w:val="53"/>
        <w:sz w:val="28"/>
        <w:szCs w:val="28"/>
        <w:lang w:val="uk-UA" w:eastAsia="uk-UA" w:bidi="uk-UA"/>
      </w:rPr>
    </w:lvl>
    <w:lvl w:ilvl="2" w:tplc="2A58BE54">
      <w:numFmt w:val="bullet"/>
      <w:lvlText w:val="•"/>
      <w:lvlJc w:val="left"/>
      <w:pPr>
        <w:ind w:left="1768" w:hanging="105"/>
      </w:pPr>
      <w:rPr>
        <w:rFonts w:hint="default"/>
        <w:lang w:val="uk-UA" w:eastAsia="uk-UA" w:bidi="uk-UA"/>
      </w:rPr>
    </w:lvl>
    <w:lvl w:ilvl="3" w:tplc="28B87C4E">
      <w:numFmt w:val="bullet"/>
      <w:lvlText w:val="•"/>
      <w:lvlJc w:val="left"/>
      <w:pPr>
        <w:ind w:left="2316" w:hanging="105"/>
      </w:pPr>
      <w:rPr>
        <w:rFonts w:hint="default"/>
        <w:lang w:val="uk-UA" w:eastAsia="uk-UA" w:bidi="uk-UA"/>
      </w:rPr>
    </w:lvl>
    <w:lvl w:ilvl="4" w:tplc="578C1D9C">
      <w:numFmt w:val="bullet"/>
      <w:lvlText w:val="•"/>
      <w:lvlJc w:val="left"/>
      <w:pPr>
        <w:ind w:left="2864" w:hanging="105"/>
      </w:pPr>
      <w:rPr>
        <w:rFonts w:hint="default"/>
        <w:lang w:val="uk-UA" w:eastAsia="uk-UA" w:bidi="uk-UA"/>
      </w:rPr>
    </w:lvl>
    <w:lvl w:ilvl="5" w:tplc="4B7A0A56">
      <w:numFmt w:val="bullet"/>
      <w:lvlText w:val="•"/>
      <w:lvlJc w:val="left"/>
      <w:pPr>
        <w:ind w:left="3412" w:hanging="105"/>
      </w:pPr>
      <w:rPr>
        <w:rFonts w:hint="default"/>
        <w:lang w:val="uk-UA" w:eastAsia="uk-UA" w:bidi="uk-UA"/>
      </w:rPr>
    </w:lvl>
    <w:lvl w:ilvl="6" w:tplc="0B1CABE6">
      <w:numFmt w:val="bullet"/>
      <w:lvlText w:val="•"/>
      <w:lvlJc w:val="left"/>
      <w:pPr>
        <w:ind w:left="3961" w:hanging="105"/>
      </w:pPr>
      <w:rPr>
        <w:rFonts w:hint="default"/>
        <w:lang w:val="uk-UA" w:eastAsia="uk-UA" w:bidi="uk-UA"/>
      </w:rPr>
    </w:lvl>
    <w:lvl w:ilvl="7" w:tplc="08A4CE1A">
      <w:numFmt w:val="bullet"/>
      <w:lvlText w:val="•"/>
      <w:lvlJc w:val="left"/>
      <w:pPr>
        <w:ind w:left="4509" w:hanging="105"/>
      </w:pPr>
      <w:rPr>
        <w:rFonts w:hint="default"/>
        <w:lang w:val="uk-UA" w:eastAsia="uk-UA" w:bidi="uk-UA"/>
      </w:rPr>
    </w:lvl>
    <w:lvl w:ilvl="8" w:tplc="709EC040">
      <w:numFmt w:val="bullet"/>
      <w:lvlText w:val="•"/>
      <w:lvlJc w:val="left"/>
      <w:pPr>
        <w:ind w:left="5057" w:hanging="105"/>
      </w:pPr>
      <w:rPr>
        <w:rFonts w:hint="default"/>
        <w:lang w:val="uk-UA" w:eastAsia="uk-UA" w:bidi="uk-UA"/>
      </w:rPr>
    </w:lvl>
  </w:abstractNum>
  <w:abstractNum w:abstractNumId="49" w15:restartNumberingAfterBreak="0">
    <w:nsid w:val="4D073BCE"/>
    <w:multiLevelType w:val="hybridMultilevel"/>
    <w:tmpl w:val="3BEAEB2C"/>
    <w:lvl w:ilvl="0" w:tplc="9A285C42">
      <w:numFmt w:val="bullet"/>
      <w:lvlText w:val=""/>
      <w:lvlJc w:val="left"/>
      <w:pPr>
        <w:ind w:left="242" w:hanging="203"/>
      </w:pPr>
      <w:rPr>
        <w:rFonts w:hint="default"/>
        <w:w w:val="102"/>
        <w:lang w:val="uk-UA" w:eastAsia="uk-UA" w:bidi="uk-UA"/>
      </w:rPr>
    </w:lvl>
    <w:lvl w:ilvl="1" w:tplc="CBF4D6FC">
      <w:numFmt w:val="bullet"/>
      <w:lvlText w:val="•"/>
      <w:lvlJc w:val="left"/>
      <w:pPr>
        <w:ind w:left="259" w:hanging="203"/>
      </w:pPr>
      <w:rPr>
        <w:rFonts w:hint="default"/>
        <w:lang w:val="uk-UA" w:eastAsia="uk-UA" w:bidi="uk-UA"/>
      </w:rPr>
    </w:lvl>
    <w:lvl w:ilvl="2" w:tplc="1FD6BC3A">
      <w:numFmt w:val="bullet"/>
      <w:lvlText w:val="•"/>
      <w:lvlJc w:val="left"/>
      <w:pPr>
        <w:ind w:left="277" w:hanging="203"/>
      </w:pPr>
      <w:rPr>
        <w:rFonts w:hint="default"/>
        <w:lang w:val="uk-UA" w:eastAsia="uk-UA" w:bidi="uk-UA"/>
      </w:rPr>
    </w:lvl>
    <w:lvl w:ilvl="3" w:tplc="935241AE">
      <w:numFmt w:val="bullet"/>
      <w:lvlText w:val="•"/>
      <w:lvlJc w:val="left"/>
      <w:pPr>
        <w:ind w:left="296" w:hanging="203"/>
      </w:pPr>
      <w:rPr>
        <w:rFonts w:hint="default"/>
        <w:lang w:val="uk-UA" w:eastAsia="uk-UA" w:bidi="uk-UA"/>
      </w:rPr>
    </w:lvl>
    <w:lvl w:ilvl="4" w:tplc="3C52698A">
      <w:numFmt w:val="bullet"/>
      <w:lvlText w:val="•"/>
      <w:lvlJc w:val="left"/>
      <w:pPr>
        <w:ind w:left="315" w:hanging="203"/>
      </w:pPr>
      <w:rPr>
        <w:rFonts w:hint="default"/>
        <w:lang w:val="uk-UA" w:eastAsia="uk-UA" w:bidi="uk-UA"/>
      </w:rPr>
    </w:lvl>
    <w:lvl w:ilvl="5" w:tplc="36606C4E">
      <w:numFmt w:val="bullet"/>
      <w:lvlText w:val="•"/>
      <w:lvlJc w:val="left"/>
      <w:pPr>
        <w:ind w:left="334" w:hanging="203"/>
      </w:pPr>
      <w:rPr>
        <w:rFonts w:hint="default"/>
        <w:lang w:val="uk-UA" w:eastAsia="uk-UA" w:bidi="uk-UA"/>
      </w:rPr>
    </w:lvl>
    <w:lvl w:ilvl="6" w:tplc="47D08332">
      <w:numFmt w:val="bullet"/>
      <w:lvlText w:val="•"/>
      <w:lvlJc w:val="left"/>
      <w:pPr>
        <w:ind w:left="353" w:hanging="203"/>
      </w:pPr>
      <w:rPr>
        <w:rFonts w:hint="default"/>
        <w:lang w:val="uk-UA" w:eastAsia="uk-UA" w:bidi="uk-UA"/>
      </w:rPr>
    </w:lvl>
    <w:lvl w:ilvl="7" w:tplc="A1EC73BE">
      <w:numFmt w:val="bullet"/>
      <w:lvlText w:val="•"/>
      <w:lvlJc w:val="left"/>
      <w:pPr>
        <w:ind w:left="372" w:hanging="203"/>
      </w:pPr>
      <w:rPr>
        <w:rFonts w:hint="default"/>
        <w:lang w:val="uk-UA" w:eastAsia="uk-UA" w:bidi="uk-UA"/>
      </w:rPr>
    </w:lvl>
    <w:lvl w:ilvl="8" w:tplc="C4964444">
      <w:numFmt w:val="bullet"/>
      <w:lvlText w:val="•"/>
      <w:lvlJc w:val="left"/>
      <w:pPr>
        <w:ind w:left="391" w:hanging="203"/>
      </w:pPr>
      <w:rPr>
        <w:rFonts w:hint="default"/>
        <w:lang w:val="uk-UA" w:eastAsia="uk-UA" w:bidi="uk-UA"/>
      </w:rPr>
    </w:lvl>
  </w:abstractNum>
  <w:abstractNum w:abstractNumId="50" w15:restartNumberingAfterBreak="0">
    <w:nsid w:val="506B606D"/>
    <w:multiLevelType w:val="multilevel"/>
    <w:tmpl w:val="252C77E6"/>
    <w:lvl w:ilvl="0">
      <w:start w:val="1"/>
      <w:numFmt w:val="decimal"/>
      <w:lvlText w:val="%1."/>
      <w:lvlJc w:val="left"/>
      <w:pPr>
        <w:ind w:left="1413"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1132" w:hanging="492"/>
      </w:pPr>
      <w:rPr>
        <w:rFonts w:hint="default"/>
        <w:w w:val="100"/>
        <w:lang w:val="uk-UA" w:eastAsia="uk-UA" w:bidi="uk-UA"/>
      </w:rPr>
    </w:lvl>
    <w:lvl w:ilvl="2">
      <w:numFmt w:val="bullet"/>
      <w:lvlText w:val="•"/>
      <w:lvlJc w:val="left"/>
      <w:pPr>
        <w:ind w:left="2340" w:hanging="492"/>
      </w:pPr>
      <w:rPr>
        <w:rFonts w:hint="default"/>
        <w:lang w:val="uk-UA" w:eastAsia="uk-UA" w:bidi="uk-UA"/>
      </w:rPr>
    </w:lvl>
    <w:lvl w:ilvl="3">
      <w:numFmt w:val="bullet"/>
      <w:lvlText w:val="•"/>
      <w:lvlJc w:val="left"/>
      <w:pPr>
        <w:ind w:left="2674" w:hanging="492"/>
      </w:pPr>
      <w:rPr>
        <w:rFonts w:hint="default"/>
        <w:lang w:val="uk-UA" w:eastAsia="uk-UA" w:bidi="uk-UA"/>
      </w:rPr>
    </w:lvl>
    <w:lvl w:ilvl="4">
      <w:numFmt w:val="bullet"/>
      <w:lvlText w:val="•"/>
      <w:lvlJc w:val="left"/>
      <w:pPr>
        <w:ind w:left="3009" w:hanging="492"/>
      </w:pPr>
      <w:rPr>
        <w:rFonts w:hint="default"/>
        <w:lang w:val="uk-UA" w:eastAsia="uk-UA" w:bidi="uk-UA"/>
      </w:rPr>
    </w:lvl>
    <w:lvl w:ilvl="5">
      <w:numFmt w:val="bullet"/>
      <w:lvlText w:val="•"/>
      <w:lvlJc w:val="left"/>
      <w:pPr>
        <w:ind w:left="3344" w:hanging="492"/>
      </w:pPr>
      <w:rPr>
        <w:rFonts w:hint="default"/>
        <w:lang w:val="uk-UA" w:eastAsia="uk-UA" w:bidi="uk-UA"/>
      </w:rPr>
    </w:lvl>
    <w:lvl w:ilvl="6">
      <w:numFmt w:val="bullet"/>
      <w:lvlText w:val="•"/>
      <w:lvlJc w:val="left"/>
      <w:pPr>
        <w:ind w:left="3679" w:hanging="492"/>
      </w:pPr>
      <w:rPr>
        <w:rFonts w:hint="default"/>
        <w:lang w:val="uk-UA" w:eastAsia="uk-UA" w:bidi="uk-UA"/>
      </w:rPr>
    </w:lvl>
    <w:lvl w:ilvl="7">
      <w:numFmt w:val="bullet"/>
      <w:lvlText w:val="•"/>
      <w:lvlJc w:val="left"/>
      <w:pPr>
        <w:ind w:left="4014" w:hanging="492"/>
      </w:pPr>
      <w:rPr>
        <w:rFonts w:hint="default"/>
        <w:lang w:val="uk-UA" w:eastAsia="uk-UA" w:bidi="uk-UA"/>
      </w:rPr>
    </w:lvl>
    <w:lvl w:ilvl="8">
      <w:numFmt w:val="bullet"/>
      <w:lvlText w:val="•"/>
      <w:lvlJc w:val="left"/>
      <w:pPr>
        <w:ind w:left="4348" w:hanging="492"/>
      </w:pPr>
      <w:rPr>
        <w:rFonts w:hint="default"/>
        <w:lang w:val="uk-UA" w:eastAsia="uk-UA" w:bidi="uk-UA"/>
      </w:rPr>
    </w:lvl>
  </w:abstractNum>
  <w:abstractNum w:abstractNumId="51" w15:restartNumberingAfterBreak="0">
    <w:nsid w:val="50E4134D"/>
    <w:multiLevelType w:val="hybridMultilevel"/>
    <w:tmpl w:val="5E3CAEF0"/>
    <w:lvl w:ilvl="0" w:tplc="B8460794">
      <w:start w:val="2"/>
      <w:numFmt w:val="decimal"/>
      <w:lvlText w:val="%1."/>
      <w:lvlJc w:val="left"/>
      <w:pPr>
        <w:ind w:left="107" w:hanging="262"/>
      </w:pPr>
      <w:rPr>
        <w:rFonts w:ascii="Times New Roman" w:eastAsia="Times New Roman" w:hAnsi="Times New Roman" w:cs="Times New Roman" w:hint="default"/>
        <w:w w:val="100"/>
        <w:sz w:val="24"/>
        <w:szCs w:val="24"/>
        <w:lang w:val="uk-UA" w:eastAsia="uk-UA" w:bidi="uk-UA"/>
      </w:rPr>
    </w:lvl>
    <w:lvl w:ilvl="1" w:tplc="37621A76">
      <w:numFmt w:val="bullet"/>
      <w:lvlText w:val="•"/>
      <w:lvlJc w:val="left"/>
      <w:pPr>
        <w:ind w:left="1053" w:hanging="262"/>
      </w:pPr>
      <w:rPr>
        <w:rFonts w:hint="default"/>
        <w:lang w:val="uk-UA" w:eastAsia="uk-UA" w:bidi="uk-UA"/>
      </w:rPr>
    </w:lvl>
    <w:lvl w:ilvl="2" w:tplc="9A18F616">
      <w:numFmt w:val="bullet"/>
      <w:lvlText w:val="•"/>
      <w:lvlJc w:val="left"/>
      <w:pPr>
        <w:ind w:left="2006" w:hanging="262"/>
      </w:pPr>
      <w:rPr>
        <w:rFonts w:hint="default"/>
        <w:lang w:val="uk-UA" w:eastAsia="uk-UA" w:bidi="uk-UA"/>
      </w:rPr>
    </w:lvl>
    <w:lvl w:ilvl="3" w:tplc="5FA80EF6">
      <w:numFmt w:val="bullet"/>
      <w:lvlText w:val="•"/>
      <w:lvlJc w:val="left"/>
      <w:pPr>
        <w:ind w:left="2959" w:hanging="262"/>
      </w:pPr>
      <w:rPr>
        <w:rFonts w:hint="default"/>
        <w:lang w:val="uk-UA" w:eastAsia="uk-UA" w:bidi="uk-UA"/>
      </w:rPr>
    </w:lvl>
    <w:lvl w:ilvl="4" w:tplc="47A05222">
      <w:numFmt w:val="bullet"/>
      <w:lvlText w:val="•"/>
      <w:lvlJc w:val="left"/>
      <w:pPr>
        <w:ind w:left="3912" w:hanging="262"/>
      </w:pPr>
      <w:rPr>
        <w:rFonts w:hint="default"/>
        <w:lang w:val="uk-UA" w:eastAsia="uk-UA" w:bidi="uk-UA"/>
      </w:rPr>
    </w:lvl>
    <w:lvl w:ilvl="5" w:tplc="73D0559A">
      <w:numFmt w:val="bullet"/>
      <w:lvlText w:val="•"/>
      <w:lvlJc w:val="left"/>
      <w:pPr>
        <w:ind w:left="4865" w:hanging="262"/>
      </w:pPr>
      <w:rPr>
        <w:rFonts w:hint="default"/>
        <w:lang w:val="uk-UA" w:eastAsia="uk-UA" w:bidi="uk-UA"/>
      </w:rPr>
    </w:lvl>
    <w:lvl w:ilvl="6" w:tplc="4CA00094">
      <w:numFmt w:val="bullet"/>
      <w:lvlText w:val="•"/>
      <w:lvlJc w:val="left"/>
      <w:pPr>
        <w:ind w:left="5818" w:hanging="262"/>
      </w:pPr>
      <w:rPr>
        <w:rFonts w:hint="default"/>
        <w:lang w:val="uk-UA" w:eastAsia="uk-UA" w:bidi="uk-UA"/>
      </w:rPr>
    </w:lvl>
    <w:lvl w:ilvl="7" w:tplc="88DC005A">
      <w:numFmt w:val="bullet"/>
      <w:lvlText w:val="•"/>
      <w:lvlJc w:val="left"/>
      <w:pPr>
        <w:ind w:left="6771" w:hanging="262"/>
      </w:pPr>
      <w:rPr>
        <w:rFonts w:hint="default"/>
        <w:lang w:val="uk-UA" w:eastAsia="uk-UA" w:bidi="uk-UA"/>
      </w:rPr>
    </w:lvl>
    <w:lvl w:ilvl="8" w:tplc="ECF2C13A">
      <w:numFmt w:val="bullet"/>
      <w:lvlText w:val="•"/>
      <w:lvlJc w:val="left"/>
      <w:pPr>
        <w:ind w:left="7724" w:hanging="262"/>
      </w:pPr>
      <w:rPr>
        <w:rFonts w:hint="default"/>
        <w:lang w:val="uk-UA" w:eastAsia="uk-UA" w:bidi="uk-UA"/>
      </w:rPr>
    </w:lvl>
  </w:abstractNum>
  <w:abstractNum w:abstractNumId="52" w15:restartNumberingAfterBreak="0">
    <w:nsid w:val="51B72F46"/>
    <w:multiLevelType w:val="hybridMultilevel"/>
    <w:tmpl w:val="AE580F7E"/>
    <w:lvl w:ilvl="0" w:tplc="9EB89D26">
      <w:start w:val="2"/>
      <w:numFmt w:val="decimal"/>
      <w:lvlText w:val="%1."/>
      <w:lvlJc w:val="left"/>
      <w:pPr>
        <w:ind w:left="362" w:hanging="240"/>
      </w:pPr>
      <w:rPr>
        <w:rFonts w:ascii="Times New Roman" w:eastAsia="Times New Roman" w:hAnsi="Times New Roman" w:cs="Times New Roman" w:hint="default"/>
        <w:spacing w:val="-5"/>
        <w:w w:val="97"/>
        <w:sz w:val="24"/>
        <w:szCs w:val="24"/>
        <w:lang w:val="uk-UA" w:eastAsia="uk-UA" w:bidi="uk-UA"/>
      </w:rPr>
    </w:lvl>
    <w:lvl w:ilvl="1" w:tplc="58E60634">
      <w:numFmt w:val="bullet"/>
      <w:lvlText w:val="•"/>
      <w:lvlJc w:val="left"/>
      <w:pPr>
        <w:ind w:left="1298" w:hanging="240"/>
      </w:pPr>
      <w:rPr>
        <w:rFonts w:hint="default"/>
        <w:lang w:val="uk-UA" w:eastAsia="uk-UA" w:bidi="uk-UA"/>
      </w:rPr>
    </w:lvl>
    <w:lvl w:ilvl="2" w:tplc="660435C4">
      <w:numFmt w:val="bullet"/>
      <w:lvlText w:val="•"/>
      <w:lvlJc w:val="left"/>
      <w:pPr>
        <w:ind w:left="2237" w:hanging="240"/>
      </w:pPr>
      <w:rPr>
        <w:rFonts w:hint="default"/>
        <w:lang w:val="uk-UA" w:eastAsia="uk-UA" w:bidi="uk-UA"/>
      </w:rPr>
    </w:lvl>
    <w:lvl w:ilvl="3" w:tplc="31DC38C8">
      <w:numFmt w:val="bullet"/>
      <w:lvlText w:val="•"/>
      <w:lvlJc w:val="left"/>
      <w:pPr>
        <w:ind w:left="3176" w:hanging="240"/>
      </w:pPr>
      <w:rPr>
        <w:rFonts w:hint="default"/>
        <w:lang w:val="uk-UA" w:eastAsia="uk-UA" w:bidi="uk-UA"/>
      </w:rPr>
    </w:lvl>
    <w:lvl w:ilvl="4" w:tplc="A62A289A">
      <w:numFmt w:val="bullet"/>
      <w:lvlText w:val="•"/>
      <w:lvlJc w:val="left"/>
      <w:pPr>
        <w:ind w:left="4115" w:hanging="240"/>
      </w:pPr>
      <w:rPr>
        <w:rFonts w:hint="default"/>
        <w:lang w:val="uk-UA" w:eastAsia="uk-UA" w:bidi="uk-UA"/>
      </w:rPr>
    </w:lvl>
    <w:lvl w:ilvl="5" w:tplc="1D28010A">
      <w:numFmt w:val="bullet"/>
      <w:lvlText w:val="•"/>
      <w:lvlJc w:val="left"/>
      <w:pPr>
        <w:ind w:left="5054" w:hanging="240"/>
      </w:pPr>
      <w:rPr>
        <w:rFonts w:hint="default"/>
        <w:lang w:val="uk-UA" w:eastAsia="uk-UA" w:bidi="uk-UA"/>
      </w:rPr>
    </w:lvl>
    <w:lvl w:ilvl="6" w:tplc="5FA485D8">
      <w:numFmt w:val="bullet"/>
      <w:lvlText w:val="•"/>
      <w:lvlJc w:val="left"/>
      <w:pPr>
        <w:ind w:left="5993" w:hanging="240"/>
      </w:pPr>
      <w:rPr>
        <w:rFonts w:hint="default"/>
        <w:lang w:val="uk-UA" w:eastAsia="uk-UA" w:bidi="uk-UA"/>
      </w:rPr>
    </w:lvl>
    <w:lvl w:ilvl="7" w:tplc="32983FAA">
      <w:numFmt w:val="bullet"/>
      <w:lvlText w:val="•"/>
      <w:lvlJc w:val="left"/>
      <w:pPr>
        <w:ind w:left="6932" w:hanging="240"/>
      </w:pPr>
      <w:rPr>
        <w:rFonts w:hint="default"/>
        <w:lang w:val="uk-UA" w:eastAsia="uk-UA" w:bidi="uk-UA"/>
      </w:rPr>
    </w:lvl>
    <w:lvl w:ilvl="8" w:tplc="D90C50DC">
      <w:numFmt w:val="bullet"/>
      <w:lvlText w:val="•"/>
      <w:lvlJc w:val="left"/>
      <w:pPr>
        <w:ind w:left="7871" w:hanging="240"/>
      </w:pPr>
      <w:rPr>
        <w:rFonts w:hint="default"/>
        <w:lang w:val="uk-UA" w:eastAsia="uk-UA" w:bidi="uk-UA"/>
      </w:rPr>
    </w:lvl>
  </w:abstractNum>
  <w:abstractNum w:abstractNumId="53" w15:restartNumberingAfterBreak="0">
    <w:nsid w:val="52E71C28"/>
    <w:multiLevelType w:val="hybridMultilevel"/>
    <w:tmpl w:val="A96C0124"/>
    <w:lvl w:ilvl="0" w:tplc="0974E638">
      <w:start w:val="1"/>
      <w:numFmt w:val="decimal"/>
      <w:lvlText w:val="%1)"/>
      <w:lvlJc w:val="left"/>
      <w:pPr>
        <w:ind w:left="2146" w:hanging="305"/>
      </w:pPr>
      <w:rPr>
        <w:rFonts w:ascii="Times New Roman" w:eastAsia="Times New Roman" w:hAnsi="Times New Roman" w:cs="Times New Roman" w:hint="default"/>
        <w:w w:val="100"/>
        <w:sz w:val="28"/>
        <w:szCs w:val="28"/>
        <w:lang w:val="uk-UA" w:eastAsia="uk-UA" w:bidi="uk-UA"/>
      </w:rPr>
    </w:lvl>
    <w:lvl w:ilvl="1" w:tplc="A3F8F40C">
      <w:numFmt w:val="bullet"/>
      <w:lvlText w:val="•"/>
      <w:lvlJc w:val="left"/>
      <w:pPr>
        <w:ind w:left="3066" w:hanging="305"/>
      </w:pPr>
      <w:rPr>
        <w:rFonts w:hint="default"/>
        <w:lang w:val="uk-UA" w:eastAsia="uk-UA" w:bidi="uk-UA"/>
      </w:rPr>
    </w:lvl>
    <w:lvl w:ilvl="2" w:tplc="06568102">
      <w:numFmt w:val="bullet"/>
      <w:lvlText w:val="•"/>
      <w:lvlJc w:val="left"/>
      <w:pPr>
        <w:ind w:left="3993" w:hanging="305"/>
      </w:pPr>
      <w:rPr>
        <w:rFonts w:hint="default"/>
        <w:lang w:val="uk-UA" w:eastAsia="uk-UA" w:bidi="uk-UA"/>
      </w:rPr>
    </w:lvl>
    <w:lvl w:ilvl="3" w:tplc="C1B84CB0">
      <w:numFmt w:val="bullet"/>
      <w:lvlText w:val="•"/>
      <w:lvlJc w:val="left"/>
      <w:pPr>
        <w:ind w:left="4919" w:hanging="305"/>
      </w:pPr>
      <w:rPr>
        <w:rFonts w:hint="default"/>
        <w:lang w:val="uk-UA" w:eastAsia="uk-UA" w:bidi="uk-UA"/>
      </w:rPr>
    </w:lvl>
    <w:lvl w:ilvl="4" w:tplc="6F0A3304">
      <w:numFmt w:val="bullet"/>
      <w:lvlText w:val="•"/>
      <w:lvlJc w:val="left"/>
      <w:pPr>
        <w:ind w:left="5846" w:hanging="305"/>
      </w:pPr>
      <w:rPr>
        <w:rFonts w:hint="default"/>
        <w:lang w:val="uk-UA" w:eastAsia="uk-UA" w:bidi="uk-UA"/>
      </w:rPr>
    </w:lvl>
    <w:lvl w:ilvl="5" w:tplc="AA308AF2">
      <w:numFmt w:val="bullet"/>
      <w:lvlText w:val="•"/>
      <w:lvlJc w:val="left"/>
      <w:pPr>
        <w:ind w:left="6773" w:hanging="305"/>
      </w:pPr>
      <w:rPr>
        <w:rFonts w:hint="default"/>
        <w:lang w:val="uk-UA" w:eastAsia="uk-UA" w:bidi="uk-UA"/>
      </w:rPr>
    </w:lvl>
    <w:lvl w:ilvl="6" w:tplc="06C89FFE">
      <w:numFmt w:val="bullet"/>
      <w:lvlText w:val="•"/>
      <w:lvlJc w:val="left"/>
      <w:pPr>
        <w:ind w:left="7699" w:hanging="305"/>
      </w:pPr>
      <w:rPr>
        <w:rFonts w:hint="default"/>
        <w:lang w:val="uk-UA" w:eastAsia="uk-UA" w:bidi="uk-UA"/>
      </w:rPr>
    </w:lvl>
    <w:lvl w:ilvl="7" w:tplc="6178AF2A">
      <w:numFmt w:val="bullet"/>
      <w:lvlText w:val="•"/>
      <w:lvlJc w:val="left"/>
      <w:pPr>
        <w:ind w:left="8626" w:hanging="305"/>
      </w:pPr>
      <w:rPr>
        <w:rFonts w:hint="default"/>
        <w:lang w:val="uk-UA" w:eastAsia="uk-UA" w:bidi="uk-UA"/>
      </w:rPr>
    </w:lvl>
    <w:lvl w:ilvl="8" w:tplc="67EE80D6">
      <w:numFmt w:val="bullet"/>
      <w:lvlText w:val="•"/>
      <w:lvlJc w:val="left"/>
      <w:pPr>
        <w:ind w:left="9553" w:hanging="305"/>
      </w:pPr>
      <w:rPr>
        <w:rFonts w:hint="default"/>
        <w:lang w:val="uk-UA" w:eastAsia="uk-UA" w:bidi="uk-UA"/>
      </w:rPr>
    </w:lvl>
  </w:abstractNum>
  <w:abstractNum w:abstractNumId="54" w15:restartNumberingAfterBreak="0">
    <w:nsid w:val="53B632A5"/>
    <w:multiLevelType w:val="hybridMultilevel"/>
    <w:tmpl w:val="2C345162"/>
    <w:lvl w:ilvl="0" w:tplc="6DA48D4A">
      <w:start w:val="6"/>
      <w:numFmt w:val="decimal"/>
      <w:lvlText w:val="%1."/>
      <w:lvlJc w:val="left"/>
      <w:pPr>
        <w:ind w:left="2133" w:hanging="281"/>
      </w:pPr>
      <w:rPr>
        <w:rFonts w:ascii="Times New Roman" w:eastAsia="Times New Roman" w:hAnsi="Times New Roman" w:cs="Times New Roman" w:hint="default"/>
        <w:w w:val="100"/>
        <w:sz w:val="28"/>
        <w:szCs w:val="28"/>
        <w:lang w:val="uk-UA" w:eastAsia="uk-UA" w:bidi="uk-UA"/>
      </w:rPr>
    </w:lvl>
    <w:lvl w:ilvl="1" w:tplc="C328647C">
      <w:numFmt w:val="bullet"/>
      <w:lvlText w:val="•"/>
      <w:lvlJc w:val="left"/>
      <w:pPr>
        <w:ind w:left="2771" w:hanging="281"/>
      </w:pPr>
      <w:rPr>
        <w:rFonts w:hint="default"/>
        <w:lang w:val="uk-UA" w:eastAsia="uk-UA" w:bidi="uk-UA"/>
      </w:rPr>
    </w:lvl>
    <w:lvl w:ilvl="2" w:tplc="7AE06A62">
      <w:numFmt w:val="bullet"/>
      <w:lvlText w:val="•"/>
      <w:lvlJc w:val="left"/>
      <w:pPr>
        <w:ind w:left="3402" w:hanging="281"/>
      </w:pPr>
      <w:rPr>
        <w:rFonts w:hint="default"/>
        <w:lang w:val="uk-UA" w:eastAsia="uk-UA" w:bidi="uk-UA"/>
      </w:rPr>
    </w:lvl>
    <w:lvl w:ilvl="3" w:tplc="A1C20A92">
      <w:numFmt w:val="bullet"/>
      <w:lvlText w:val="•"/>
      <w:lvlJc w:val="left"/>
      <w:pPr>
        <w:ind w:left="4033" w:hanging="281"/>
      </w:pPr>
      <w:rPr>
        <w:rFonts w:hint="default"/>
        <w:lang w:val="uk-UA" w:eastAsia="uk-UA" w:bidi="uk-UA"/>
      </w:rPr>
    </w:lvl>
    <w:lvl w:ilvl="4" w:tplc="F7A06D12">
      <w:numFmt w:val="bullet"/>
      <w:lvlText w:val="•"/>
      <w:lvlJc w:val="left"/>
      <w:pPr>
        <w:ind w:left="4664" w:hanging="281"/>
      </w:pPr>
      <w:rPr>
        <w:rFonts w:hint="default"/>
        <w:lang w:val="uk-UA" w:eastAsia="uk-UA" w:bidi="uk-UA"/>
      </w:rPr>
    </w:lvl>
    <w:lvl w:ilvl="5" w:tplc="AC52511C">
      <w:numFmt w:val="bullet"/>
      <w:lvlText w:val="•"/>
      <w:lvlJc w:val="left"/>
      <w:pPr>
        <w:ind w:left="5295" w:hanging="281"/>
      </w:pPr>
      <w:rPr>
        <w:rFonts w:hint="default"/>
        <w:lang w:val="uk-UA" w:eastAsia="uk-UA" w:bidi="uk-UA"/>
      </w:rPr>
    </w:lvl>
    <w:lvl w:ilvl="6" w:tplc="020828B0">
      <w:numFmt w:val="bullet"/>
      <w:lvlText w:val="•"/>
      <w:lvlJc w:val="left"/>
      <w:pPr>
        <w:ind w:left="5926" w:hanging="281"/>
      </w:pPr>
      <w:rPr>
        <w:rFonts w:hint="default"/>
        <w:lang w:val="uk-UA" w:eastAsia="uk-UA" w:bidi="uk-UA"/>
      </w:rPr>
    </w:lvl>
    <w:lvl w:ilvl="7" w:tplc="6B5C010A">
      <w:numFmt w:val="bullet"/>
      <w:lvlText w:val="•"/>
      <w:lvlJc w:val="left"/>
      <w:pPr>
        <w:ind w:left="6557" w:hanging="281"/>
      </w:pPr>
      <w:rPr>
        <w:rFonts w:hint="default"/>
        <w:lang w:val="uk-UA" w:eastAsia="uk-UA" w:bidi="uk-UA"/>
      </w:rPr>
    </w:lvl>
    <w:lvl w:ilvl="8" w:tplc="22846B18">
      <w:numFmt w:val="bullet"/>
      <w:lvlText w:val="•"/>
      <w:lvlJc w:val="left"/>
      <w:pPr>
        <w:ind w:left="7188" w:hanging="281"/>
      </w:pPr>
      <w:rPr>
        <w:rFonts w:hint="default"/>
        <w:lang w:val="uk-UA" w:eastAsia="uk-UA" w:bidi="uk-UA"/>
      </w:rPr>
    </w:lvl>
  </w:abstractNum>
  <w:abstractNum w:abstractNumId="55" w15:restartNumberingAfterBreak="0">
    <w:nsid w:val="53C213ED"/>
    <w:multiLevelType w:val="multilevel"/>
    <w:tmpl w:val="5922FB42"/>
    <w:lvl w:ilvl="0">
      <w:start w:val="5"/>
      <w:numFmt w:val="decimal"/>
      <w:lvlText w:val="%1"/>
      <w:lvlJc w:val="left"/>
      <w:pPr>
        <w:ind w:left="1132" w:hanging="492"/>
      </w:pPr>
      <w:rPr>
        <w:rFonts w:hint="default"/>
        <w:lang w:val="uk-UA" w:eastAsia="uk-UA" w:bidi="uk-UA"/>
      </w:rPr>
    </w:lvl>
    <w:lvl w:ilvl="1">
      <w:start w:val="2"/>
      <w:numFmt w:val="decimal"/>
      <w:lvlText w:val="%1.%2."/>
      <w:lvlJc w:val="left"/>
      <w:pPr>
        <w:ind w:left="1132" w:hanging="492"/>
      </w:pPr>
      <w:rPr>
        <w:rFonts w:ascii="Times New Roman" w:eastAsia="Times New Roman" w:hAnsi="Times New Roman" w:cs="Times New Roman" w:hint="default"/>
        <w:b/>
        <w:bCs/>
        <w:spacing w:val="-1"/>
        <w:w w:val="100"/>
        <w:sz w:val="28"/>
        <w:szCs w:val="28"/>
        <w:lang w:val="uk-UA" w:eastAsia="uk-UA" w:bidi="uk-UA"/>
      </w:rPr>
    </w:lvl>
    <w:lvl w:ilvl="2">
      <w:numFmt w:val="bullet"/>
      <w:lvlText w:val="•"/>
      <w:lvlJc w:val="left"/>
      <w:pPr>
        <w:ind w:left="3193" w:hanging="492"/>
      </w:pPr>
      <w:rPr>
        <w:rFonts w:hint="default"/>
        <w:lang w:val="uk-UA" w:eastAsia="uk-UA" w:bidi="uk-UA"/>
      </w:rPr>
    </w:lvl>
    <w:lvl w:ilvl="3">
      <w:numFmt w:val="bullet"/>
      <w:lvlText w:val="•"/>
      <w:lvlJc w:val="left"/>
      <w:pPr>
        <w:ind w:left="4219" w:hanging="492"/>
      </w:pPr>
      <w:rPr>
        <w:rFonts w:hint="default"/>
        <w:lang w:val="uk-UA" w:eastAsia="uk-UA" w:bidi="uk-UA"/>
      </w:rPr>
    </w:lvl>
    <w:lvl w:ilvl="4">
      <w:numFmt w:val="bullet"/>
      <w:lvlText w:val="•"/>
      <w:lvlJc w:val="left"/>
      <w:pPr>
        <w:ind w:left="5246" w:hanging="492"/>
      </w:pPr>
      <w:rPr>
        <w:rFonts w:hint="default"/>
        <w:lang w:val="uk-UA" w:eastAsia="uk-UA" w:bidi="uk-UA"/>
      </w:rPr>
    </w:lvl>
    <w:lvl w:ilvl="5">
      <w:numFmt w:val="bullet"/>
      <w:lvlText w:val="•"/>
      <w:lvlJc w:val="left"/>
      <w:pPr>
        <w:ind w:left="6273" w:hanging="492"/>
      </w:pPr>
      <w:rPr>
        <w:rFonts w:hint="default"/>
        <w:lang w:val="uk-UA" w:eastAsia="uk-UA" w:bidi="uk-UA"/>
      </w:rPr>
    </w:lvl>
    <w:lvl w:ilvl="6">
      <w:numFmt w:val="bullet"/>
      <w:lvlText w:val="•"/>
      <w:lvlJc w:val="left"/>
      <w:pPr>
        <w:ind w:left="7299" w:hanging="492"/>
      </w:pPr>
      <w:rPr>
        <w:rFonts w:hint="default"/>
        <w:lang w:val="uk-UA" w:eastAsia="uk-UA" w:bidi="uk-UA"/>
      </w:rPr>
    </w:lvl>
    <w:lvl w:ilvl="7">
      <w:numFmt w:val="bullet"/>
      <w:lvlText w:val="•"/>
      <w:lvlJc w:val="left"/>
      <w:pPr>
        <w:ind w:left="8326" w:hanging="492"/>
      </w:pPr>
      <w:rPr>
        <w:rFonts w:hint="default"/>
        <w:lang w:val="uk-UA" w:eastAsia="uk-UA" w:bidi="uk-UA"/>
      </w:rPr>
    </w:lvl>
    <w:lvl w:ilvl="8">
      <w:numFmt w:val="bullet"/>
      <w:lvlText w:val="•"/>
      <w:lvlJc w:val="left"/>
      <w:pPr>
        <w:ind w:left="9353" w:hanging="492"/>
      </w:pPr>
      <w:rPr>
        <w:rFonts w:hint="default"/>
        <w:lang w:val="uk-UA" w:eastAsia="uk-UA" w:bidi="uk-UA"/>
      </w:rPr>
    </w:lvl>
  </w:abstractNum>
  <w:abstractNum w:abstractNumId="56" w15:restartNumberingAfterBreak="0">
    <w:nsid w:val="55461979"/>
    <w:multiLevelType w:val="multilevel"/>
    <w:tmpl w:val="C46E62D8"/>
    <w:lvl w:ilvl="0">
      <w:start w:val="1"/>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1841"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5340" w:hanging="493"/>
      </w:pPr>
      <w:rPr>
        <w:rFonts w:hint="default"/>
        <w:lang w:val="uk-UA" w:eastAsia="uk-UA" w:bidi="uk-UA"/>
      </w:rPr>
    </w:lvl>
    <w:lvl w:ilvl="3">
      <w:numFmt w:val="bullet"/>
      <w:lvlText w:val="•"/>
      <w:lvlJc w:val="left"/>
      <w:pPr>
        <w:ind w:left="6098" w:hanging="493"/>
      </w:pPr>
      <w:rPr>
        <w:rFonts w:hint="default"/>
        <w:lang w:val="uk-UA" w:eastAsia="uk-UA" w:bidi="uk-UA"/>
      </w:rPr>
    </w:lvl>
    <w:lvl w:ilvl="4">
      <w:numFmt w:val="bullet"/>
      <w:lvlText w:val="•"/>
      <w:lvlJc w:val="left"/>
      <w:pPr>
        <w:ind w:left="6856" w:hanging="493"/>
      </w:pPr>
      <w:rPr>
        <w:rFonts w:hint="default"/>
        <w:lang w:val="uk-UA" w:eastAsia="uk-UA" w:bidi="uk-UA"/>
      </w:rPr>
    </w:lvl>
    <w:lvl w:ilvl="5">
      <w:numFmt w:val="bullet"/>
      <w:lvlText w:val="•"/>
      <w:lvlJc w:val="left"/>
      <w:pPr>
        <w:ind w:left="7614" w:hanging="493"/>
      </w:pPr>
      <w:rPr>
        <w:rFonts w:hint="default"/>
        <w:lang w:val="uk-UA" w:eastAsia="uk-UA" w:bidi="uk-UA"/>
      </w:rPr>
    </w:lvl>
    <w:lvl w:ilvl="6">
      <w:numFmt w:val="bullet"/>
      <w:lvlText w:val="•"/>
      <w:lvlJc w:val="left"/>
      <w:pPr>
        <w:ind w:left="8373" w:hanging="493"/>
      </w:pPr>
      <w:rPr>
        <w:rFonts w:hint="default"/>
        <w:lang w:val="uk-UA" w:eastAsia="uk-UA" w:bidi="uk-UA"/>
      </w:rPr>
    </w:lvl>
    <w:lvl w:ilvl="7">
      <w:numFmt w:val="bullet"/>
      <w:lvlText w:val="•"/>
      <w:lvlJc w:val="left"/>
      <w:pPr>
        <w:ind w:left="9131" w:hanging="493"/>
      </w:pPr>
      <w:rPr>
        <w:rFonts w:hint="default"/>
        <w:lang w:val="uk-UA" w:eastAsia="uk-UA" w:bidi="uk-UA"/>
      </w:rPr>
    </w:lvl>
    <w:lvl w:ilvl="8">
      <w:numFmt w:val="bullet"/>
      <w:lvlText w:val="•"/>
      <w:lvlJc w:val="left"/>
      <w:pPr>
        <w:ind w:left="9889" w:hanging="493"/>
      </w:pPr>
      <w:rPr>
        <w:rFonts w:hint="default"/>
        <w:lang w:val="uk-UA" w:eastAsia="uk-UA" w:bidi="uk-UA"/>
      </w:rPr>
    </w:lvl>
  </w:abstractNum>
  <w:abstractNum w:abstractNumId="57" w15:restartNumberingAfterBreak="0">
    <w:nsid w:val="55E91B2D"/>
    <w:multiLevelType w:val="hybridMultilevel"/>
    <w:tmpl w:val="90C452C2"/>
    <w:lvl w:ilvl="0" w:tplc="2B967E12">
      <w:numFmt w:val="bullet"/>
      <w:lvlText w:val="–"/>
      <w:lvlJc w:val="left"/>
      <w:pPr>
        <w:ind w:left="1132" w:hanging="212"/>
      </w:pPr>
      <w:rPr>
        <w:rFonts w:ascii="Times New Roman" w:eastAsia="Times New Roman" w:hAnsi="Times New Roman" w:cs="Times New Roman" w:hint="default"/>
        <w:w w:val="100"/>
        <w:sz w:val="28"/>
        <w:szCs w:val="28"/>
        <w:lang w:val="uk-UA" w:eastAsia="uk-UA" w:bidi="uk-UA"/>
      </w:rPr>
    </w:lvl>
    <w:lvl w:ilvl="1" w:tplc="FDC04F42">
      <w:numFmt w:val="bullet"/>
      <w:lvlText w:val="•"/>
      <w:lvlJc w:val="left"/>
      <w:pPr>
        <w:ind w:left="2166" w:hanging="212"/>
      </w:pPr>
      <w:rPr>
        <w:rFonts w:hint="default"/>
        <w:lang w:val="uk-UA" w:eastAsia="uk-UA" w:bidi="uk-UA"/>
      </w:rPr>
    </w:lvl>
    <w:lvl w:ilvl="2" w:tplc="1352784A">
      <w:numFmt w:val="bullet"/>
      <w:lvlText w:val="•"/>
      <w:lvlJc w:val="left"/>
      <w:pPr>
        <w:ind w:left="3193" w:hanging="212"/>
      </w:pPr>
      <w:rPr>
        <w:rFonts w:hint="default"/>
        <w:lang w:val="uk-UA" w:eastAsia="uk-UA" w:bidi="uk-UA"/>
      </w:rPr>
    </w:lvl>
    <w:lvl w:ilvl="3" w:tplc="0EFE6FA6">
      <w:numFmt w:val="bullet"/>
      <w:lvlText w:val="•"/>
      <w:lvlJc w:val="left"/>
      <w:pPr>
        <w:ind w:left="4219" w:hanging="212"/>
      </w:pPr>
      <w:rPr>
        <w:rFonts w:hint="default"/>
        <w:lang w:val="uk-UA" w:eastAsia="uk-UA" w:bidi="uk-UA"/>
      </w:rPr>
    </w:lvl>
    <w:lvl w:ilvl="4" w:tplc="B64E4F6C">
      <w:numFmt w:val="bullet"/>
      <w:lvlText w:val="•"/>
      <w:lvlJc w:val="left"/>
      <w:pPr>
        <w:ind w:left="5246" w:hanging="212"/>
      </w:pPr>
      <w:rPr>
        <w:rFonts w:hint="default"/>
        <w:lang w:val="uk-UA" w:eastAsia="uk-UA" w:bidi="uk-UA"/>
      </w:rPr>
    </w:lvl>
    <w:lvl w:ilvl="5" w:tplc="74B4B7C0">
      <w:numFmt w:val="bullet"/>
      <w:lvlText w:val="•"/>
      <w:lvlJc w:val="left"/>
      <w:pPr>
        <w:ind w:left="6273" w:hanging="212"/>
      </w:pPr>
      <w:rPr>
        <w:rFonts w:hint="default"/>
        <w:lang w:val="uk-UA" w:eastAsia="uk-UA" w:bidi="uk-UA"/>
      </w:rPr>
    </w:lvl>
    <w:lvl w:ilvl="6" w:tplc="BD085BBE">
      <w:numFmt w:val="bullet"/>
      <w:lvlText w:val="•"/>
      <w:lvlJc w:val="left"/>
      <w:pPr>
        <w:ind w:left="7299" w:hanging="212"/>
      </w:pPr>
      <w:rPr>
        <w:rFonts w:hint="default"/>
        <w:lang w:val="uk-UA" w:eastAsia="uk-UA" w:bidi="uk-UA"/>
      </w:rPr>
    </w:lvl>
    <w:lvl w:ilvl="7" w:tplc="119CD082">
      <w:numFmt w:val="bullet"/>
      <w:lvlText w:val="•"/>
      <w:lvlJc w:val="left"/>
      <w:pPr>
        <w:ind w:left="8326" w:hanging="212"/>
      </w:pPr>
      <w:rPr>
        <w:rFonts w:hint="default"/>
        <w:lang w:val="uk-UA" w:eastAsia="uk-UA" w:bidi="uk-UA"/>
      </w:rPr>
    </w:lvl>
    <w:lvl w:ilvl="8" w:tplc="81CCEB6A">
      <w:numFmt w:val="bullet"/>
      <w:lvlText w:val="•"/>
      <w:lvlJc w:val="left"/>
      <w:pPr>
        <w:ind w:left="9353" w:hanging="212"/>
      </w:pPr>
      <w:rPr>
        <w:rFonts w:hint="default"/>
        <w:lang w:val="uk-UA" w:eastAsia="uk-UA" w:bidi="uk-UA"/>
      </w:rPr>
    </w:lvl>
  </w:abstractNum>
  <w:abstractNum w:abstractNumId="58" w15:restartNumberingAfterBreak="0">
    <w:nsid w:val="58771041"/>
    <w:multiLevelType w:val="multilevel"/>
    <w:tmpl w:val="76BCAB34"/>
    <w:lvl w:ilvl="0">
      <w:start w:val="15"/>
      <w:numFmt w:val="decimal"/>
      <w:lvlText w:val="%1"/>
      <w:lvlJc w:val="left"/>
      <w:pPr>
        <w:ind w:left="1132" w:hanging="966"/>
      </w:pPr>
      <w:rPr>
        <w:rFonts w:hint="default"/>
        <w:lang w:val="uk-UA" w:eastAsia="uk-UA" w:bidi="uk-UA"/>
      </w:rPr>
    </w:lvl>
    <w:lvl w:ilvl="1">
      <w:start w:val="4"/>
      <w:numFmt w:val="decimal"/>
      <w:lvlText w:val="%1.%2."/>
      <w:lvlJc w:val="left"/>
      <w:pPr>
        <w:ind w:left="1132" w:hanging="966"/>
      </w:pPr>
      <w:rPr>
        <w:rFonts w:ascii="Times New Roman" w:eastAsia="Times New Roman" w:hAnsi="Times New Roman" w:cs="Times New Roman" w:hint="default"/>
        <w:b/>
        <w:bCs/>
        <w:spacing w:val="-4"/>
        <w:w w:val="100"/>
        <w:sz w:val="28"/>
        <w:szCs w:val="28"/>
        <w:lang w:val="uk-UA" w:eastAsia="uk-UA" w:bidi="uk-UA"/>
      </w:rPr>
    </w:lvl>
    <w:lvl w:ilvl="2">
      <w:numFmt w:val="bullet"/>
      <w:lvlText w:val="•"/>
      <w:lvlJc w:val="left"/>
      <w:pPr>
        <w:ind w:left="3193" w:hanging="966"/>
      </w:pPr>
      <w:rPr>
        <w:rFonts w:hint="default"/>
        <w:lang w:val="uk-UA" w:eastAsia="uk-UA" w:bidi="uk-UA"/>
      </w:rPr>
    </w:lvl>
    <w:lvl w:ilvl="3">
      <w:numFmt w:val="bullet"/>
      <w:lvlText w:val="•"/>
      <w:lvlJc w:val="left"/>
      <w:pPr>
        <w:ind w:left="4219" w:hanging="966"/>
      </w:pPr>
      <w:rPr>
        <w:rFonts w:hint="default"/>
        <w:lang w:val="uk-UA" w:eastAsia="uk-UA" w:bidi="uk-UA"/>
      </w:rPr>
    </w:lvl>
    <w:lvl w:ilvl="4">
      <w:numFmt w:val="bullet"/>
      <w:lvlText w:val="•"/>
      <w:lvlJc w:val="left"/>
      <w:pPr>
        <w:ind w:left="5246" w:hanging="966"/>
      </w:pPr>
      <w:rPr>
        <w:rFonts w:hint="default"/>
        <w:lang w:val="uk-UA" w:eastAsia="uk-UA" w:bidi="uk-UA"/>
      </w:rPr>
    </w:lvl>
    <w:lvl w:ilvl="5">
      <w:numFmt w:val="bullet"/>
      <w:lvlText w:val="•"/>
      <w:lvlJc w:val="left"/>
      <w:pPr>
        <w:ind w:left="6273" w:hanging="966"/>
      </w:pPr>
      <w:rPr>
        <w:rFonts w:hint="default"/>
        <w:lang w:val="uk-UA" w:eastAsia="uk-UA" w:bidi="uk-UA"/>
      </w:rPr>
    </w:lvl>
    <w:lvl w:ilvl="6">
      <w:numFmt w:val="bullet"/>
      <w:lvlText w:val="•"/>
      <w:lvlJc w:val="left"/>
      <w:pPr>
        <w:ind w:left="7299" w:hanging="966"/>
      </w:pPr>
      <w:rPr>
        <w:rFonts w:hint="default"/>
        <w:lang w:val="uk-UA" w:eastAsia="uk-UA" w:bidi="uk-UA"/>
      </w:rPr>
    </w:lvl>
    <w:lvl w:ilvl="7">
      <w:numFmt w:val="bullet"/>
      <w:lvlText w:val="•"/>
      <w:lvlJc w:val="left"/>
      <w:pPr>
        <w:ind w:left="8326" w:hanging="966"/>
      </w:pPr>
      <w:rPr>
        <w:rFonts w:hint="default"/>
        <w:lang w:val="uk-UA" w:eastAsia="uk-UA" w:bidi="uk-UA"/>
      </w:rPr>
    </w:lvl>
    <w:lvl w:ilvl="8">
      <w:numFmt w:val="bullet"/>
      <w:lvlText w:val="•"/>
      <w:lvlJc w:val="left"/>
      <w:pPr>
        <w:ind w:left="9353" w:hanging="966"/>
      </w:pPr>
      <w:rPr>
        <w:rFonts w:hint="default"/>
        <w:lang w:val="uk-UA" w:eastAsia="uk-UA" w:bidi="uk-UA"/>
      </w:rPr>
    </w:lvl>
  </w:abstractNum>
  <w:abstractNum w:abstractNumId="59" w15:restartNumberingAfterBreak="0">
    <w:nsid w:val="5B7E322A"/>
    <w:multiLevelType w:val="hybridMultilevel"/>
    <w:tmpl w:val="81564FF2"/>
    <w:lvl w:ilvl="0" w:tplc="8ED63200">
      <w:start w:val="2"/>
      <w:numFmt w:val="decimal"/>
      <w:lvlText w:val="%1."/>
      <w:lvlJc w:val="left"/>
      <w:pPr>
        <w:ind w:left="122" w:hanging="231"/>
      </w:pPr>
      <w:rPr>
        <w:rFonts w:ascii="Times New Roman" w:eastAsia="Times New Roman" w:hAnsi="Times New Roman" w:cs="Times New Roman" w:hint="default"/>
        <w:w w:val="100"/>
        <w:sz w:val="22"/>
        <w:szCs w:val="22"/>
        <w:lang w:val="uk-UA" w:eastAsia="uk-UA" w:bidi="uk-UA"/>
      </w:rPr>
    </w:lvl>
    <w:lvl w:ilvl="1" w:tplc="9C1E97F0">
      <w:numFmt w:val="bullet"/>
      <w:lvlText w:val="•"/>
      <w:lvlJc w:val="left"/>
      <w:pPr>
        <w:ind w:left="1028" w:hanging="231"/>
      </w:pPr>
      <w:rPr>
        <w:rFonts w:hint="default"/>
        <w:lang w:val="uk-UA" w:eastAsia="uk-UA" w:bidi="uk-UA"/>
      </w:rPr>
    </w:lvl>
    <w:lvl w:ilvl="2" w:tplc="6A8E3F3A">
      <w:numFmt w:val="bullet"/>
      <w:lvlText w:val="•"/>
      <w:lvlJc w:val="left"/>
      <w:pPr>
        <w:ind w:left="1936" w:hanging="231"/>
      </w:pPr>
      <w:rPr>
        <w:rFonts w:hint="default"/>
        <w:lang w:val="uk-UA" w:eastAsia="uk-UA" w:bidi="uk-UA"/>
      </w:rPr>
    </w:lvl>
    <w:lvl w:ilvl="3" w:tplc="E61ED018">
      <w:numFmt w:val="bullet"/>
      <w:lvlText w:val="•"/>
      <w:lvlJc w:val="left"/>
      <w:pPr>
        <w:ind w:left="2844" w:hanging="231"/>
      </w:pPr>
      <w:rPr>
        <w:rFonts w:hint="default"/>
        <w:lang w:val="uk-UA" w:eastAsia="uk-UA" w:bidi="uk-UA"/>
      </w:rPr>
    </w:lvl>
    <w:lvl w:ilvl="4" w:tplc="AFA4CB7A">
      <w:numFmt w:val="bullet"/>
      <w:lvlText w:val="•"/>
      <w:lvlJc w:val="left"/>
      <w:pPr>
        <w:ind w:left="3752" w:hanging="231"/>
      </w:pPr>
      <w:rPr>
        <w:rFonts w:hint="default"/>
        <w:lang w:val="uk-UA" w:eastAsia="uk-UA" w:bidi="uk-UA"/>
      </w:rPr>
    </w:lvl>
    <w:lvl w:ilvl="5" w:tplc="863637EC">
      <w:numFmt w:val="bullet"/>
      <w:lvlText w:val="•"/>
      <w:lvlJc w:val="left"/>
      <w:pPr>
        <w:ind w:left="4661" w:hanging="231"/>
      </w:pPr>
      <w:rPr>
        <w:rFonts w:hint="default"/>
        <w:lang w:val="uk-UA" w:eastAsia="uk-UA" w:bidi="uk-UA"/>
      </w:rPr>
    </w:lvl>
    <w:lvl w:ilvl="6" w:tplc="E7D469C2">
      <w:numFmt w:val="bullet"/>
      <w:lvlText w:val="•"/>
      <w:lvlJc w:val="left"/>
      <w:pPr>
        <w:ind w:left="5569" w:hanging="231"/>
      </w:pPr>
      <w:rPr>
        <w:rFonts w:hint="default"/>
        <w:lang w:val="uk-UA" w:eastAsia="uk-UA" w:bidi="uk-UA"/>
      </w:rPr>
    </w:lvl>
    <w:lvl w:ilvl="7" w:tplc="9AC036C6">
      <w:numFmt w:val="bullet"/>
      <w:lvlText w:val="•"/>
      <w:lvlJc w:val="left"/>
      <w:pPr>
        <w:ind w:left="6477" w:hanging="231"/>
      </w:pPr>
      <w:rPr>
        <w:rFonts w:hint="default"/>
        <w:lang w:val="uk-UA" w:eastAsia="uk-UA" w:bidi="uk-UA"/>
      </w:rPr>
    </w:lvl>
    <w:lvl w:ilvl="8" w:tplc="BAE8D708">
      <w:numFmt w:val="bullet"/>
      <w:lvlText w:val="•"/>
      <w:lvlJc w:val="left"/>
      <w:pPr>
        <w:ind w:left="7385" w:hanging="231"/>
      </w:pPr>
      <w:rPr>
        <w:rFonts w:hint="default"/>
        <w:lang w:val="uk-UA" w:eastAsia="uk-UA" w:bidi="uk-UA"/>
      </w:rPr>
    </w:lvl>
  </w:abstractNum>
  <w:abstractNum w:abstractNumId="60" w15:restartNumberingAfterBreak="0">
    <w:nsid w:val="5C585D5B"/>
    <w:multiLevelType w:val="hybridMultilevel"/>
    <w:tmpl w:val="6E4E055A"/>
    <w:lvl w:ilvl="0" w:tplc="9AE490BE">
      <w:start w:val="2"/>
      <w:numFmt w:val="decimal"/>
      <w:lvlText w:val="%1."/>
      <w:lvlJc w:val="left"/>
      <w:pPr>
        <w:ind w:left="365" w:hanging="222"/>
      </w:pPr>
      <w:rPr>
        <w:rFonts w:ascii="Times New Roman" w:eastAsia="Times New Roman" w:hAnsi="Times New Roman" w:cs="Times New Roman" w:hint="default"/>
        <w:b/>
        <w:bCs/>
        <w:w w:val="100"/>
        <w:sz w:val="22"/>
        <w:szCs w:val="22"/>
        <w:lang w:val="uk-UA" w:eastAsia="uk-UA" w:bidi="uk-UA"/>
      </w:rPr>
    </w:lvl>
    <w:lvl w:ilvl="1" w:tplc="766CB21E">
      <w:numFmt w:val="bullet"/>
      <w:lvlText w:val="•"/>
      <w:lvlJc w:val="left"/>
      <w:pPr>
        <w:ind w:left="1317" w:hanging="222"/>
      </w:pPr>
      <w:rPr>
        <w:rFonts w:hint="default"/>
        <w:lang w:val="uk-UA" w:eastAsia="uk-UA" w:bidi="uk-UA"/>
      </w:rPr>
    </w:lvl>
    <w:lvl w:ilvl="2" w:tplc="A5C028E4">
      <w:numFmt w:val="bullet"/>
      <w:lvlText w:val="•"/>
      <w:lvlJc w:val="left"/>
      <w:pPr>
        <w:ind w:left="2275" w:hanging="222"/>
      </w:pPr>
      <w:rPr>
        <w:rFonts w:hint="default"/>
        <w:lang w:val="uk-UA" w:eastAsia="uk-UA" w:bidi="uk-UA"/>
      </w:rPr>
    </w:lvl>
    <w:lvl w:ilvl="3" w:tplc="410CC466">
      <w:numFmt w:val="bullet"/>
      <w:lvlText w:val="•"/>
      <w:lvlJc w:val="left"/>
      <w:pPr>
        <w:ind w:left="3232" w:hanging="222"/>
      </w:pPr>
      <w:rPr>
        <w:rFonts w:hint="default"/>
        <w:lang w:val="uk-UA" w:eastAsia="uk-UA" w:bidi="uk-UA"/>
      </w:rPr>
    </w:lvl>
    <w:lvl w:ilvl="4" w:tplc="289652B4">
      <w:numFmt w:val="bullet"/>
      <w:lvlText w:val="•"/>
      <w:lvlJc w:val="left"/>
      <w:pPr>
        <w:ind w:left="4190" w:hanging="222"/>
      </w:pPr>
      <w:rPr>
        <w:rFonts w:hint="default"/>
        <w:lang w:val="uk-UA" w:eastAsia="uk-UA" w:bidi="uk-UA"/>
      </w:rPr>
    </w:lvl>
    <w:lvl w:ilvl="5" w:tplc="26BEC580">
      <w:numFmt w:val="bullet"/>
      <w:lvlText w:val="•"/>
      <w:lvlJc w:val="left"/>
      <w:pPr>
        <w:ind w:left="5148" w:hanging="222"/>
      </w:pPr>
      <w:rPr>
        <w:rFonts w:hint="default"/>
        <w:lang w:val="uk-UA" w:eastAsia="uk-UA" w:bidi="uk-UA"/>
      </w:rPr>
    </w:lvl>
    <w:lvl w:ilvl="6" w:tplc="7D5E19FC">
      <w:numFmt w:val="bullet"/>
      <w:lvlText w:val="•"/>
      <w:lvlJc w:val="left"/>
      <w:pPr>
        <w:ind w:left="6105" w:hanging="222"/>
      </w:pPr>
      <w:rPr>
        <w:rFonts w:hint="default"/>
        <w:lang w:val="uk-UA" w:eastAsia="uk-UA" w:bidi="uk-UA"/>
      </w:rPr>
    </w:lvl>
    <w:lvl w:ilvl="7" w:tplc="350454EA">
      <w:numFmt w:val="bullet"/>
      <w:lvlText w:val="•"/>
      <w:lvlJc w:val="left"/>
      <w:pPr>
        <w:ind w:left="7063" w:hanging="222"/>
      </w:pPr>
      <w:rPr>
        <w:rFonts w:hint="default"/>
        <w:lang w:val="uk-UA" w:eastAsia="uk-UA" w:bidi="uk-UA"/>
      </w:rPr>
    </w:lvl>
    <w:lvl w:ilvl="8" w:tplc="14EAA760">
      <w:numFmt w:val="bullet"/>
      <w:lvlText w:val="•"/>
      <w:lvlJc w:val="left"/>
      <w:pPr>
        <w:ind w:left="8020" w:hanging="222"/>
      </w:pPr>
      <w:rPr>
        <w:rFonts w:hint="default"/>
        <w:lang w:val="uk-UA" w:eastAsia="uk-UA" w:bidi="uk-UA"/>
      </w:rPr>
    </w:lvl>
  </w:abstractNum>
  <w:abstractNum w:abstractNumId="61" w15:restartNumberingAfterBreak="0">
    <w:nsid w:val="5FF17589"/>
    <w:multiLevelType w:val="hybridMultilevel"/>
    <w:tmpl w:val="D9C27124"/>
    <w:lvl w:ilvl="0" w:tplc="FA14692A">
      <w:start w:val="1"/>
      <w:numFmt w:val="decimal"/>
      <w:lvlText w:val="%1"/>
      <w:lvlJc w:val="left"/>
      <w:pPr>
        <w:ind w:left="2057" w:hanging="216"/>
      </w:pPr>
      <w:rPr>
        <w:rFonts w:ascii="Times New Roman" w:eastAsia="Times New Roman" w:hAnsi="Times New Roman" w:cs="Times New Roman" w:hint="default"/>
        <w:w w:val="100"/>
        <w:sz w:val="28"/>
        <w:szCs w:val="28"/>
        <w:lang w:val="uk-UA" w:eastAsia="uk-UA" w:bidi="uk-UA"/>
      </w:rPr>
    </w:lvl>
    <w:lvl w:ilvl="1" w:tplc="F7343B52">
      <w:numFmt w:val="bullet"/>
      <w:lvlText w:val="•"/>
      <w:lvlJc w:val="left"/>
      <w:pPr>
        <w:ind w:left="2994" w:hanging="216"/>
      </w:pPr>
      <w:rPr>
        <w:rFonts w:hint="default"/>
        <w:lang w:val="uk-UA" w:eastAsia="uk-UA" w:bidi="uk-UA"/>
      </w:rPr>
    </w:lvl>
    <w:lvl w:ilvl="2" w:tplc="47087F72">
      <w:numFmt w:val="bullet"/>
      <w:lvlText w:val="•"/>
      <w:lvlJc w:val="left"/>
      <w:pPr>
        <w:ind w:left="3929" w:hanging="216"/>
      </w:pPr>
      <w:rPr>
        <w:rFonts w:hint="default"/>
        <w:lang w:val="uk-UA" w:eastAsia="uk-UA" w:bidi="uk-UA"/>
      </w:rPr>
    </w:lvl>
    <w:lvl w:ilvl="3" w:tplc="BA34E568">
      <w:numFmt w:val="bullet"/>
      <w:lvlText w:val="•"/>
      <w:lvlJc w:val="left"/>
      <w:pPr>
        <w:ind w:left="4863" w:hanging="216"/>
      </w:pPr>
      <w:rPr>
        <w:rFonts w:hint="default"/>
        <w:lang w:val="uk-UA" w:eastAsia="uk-UA" w:bidi="uk-UA"/>
      </w:rPr>
    </w:lvl>
    <w:lvl w:ilvl="4" w:tplc="8836087E">
      <w:numFmt w:val="bullet"/>
      <w:lvlText w:val="•"/>
      <w:lvlJc w:val="left"/>
      <w:pPr>
        <w:ind w:left="5798" w:hanging="216"/>
      </w:pPr>
      <w:rPr>
        <w:rFonts w:hint="default"/>
        <w:lang w:val="uk-UA" w:eastAsia="uk-UA" w:bidi="uk-UA"/>
      </w:rPr>
    </w:lvl>
    <w:lvl w:ilvl="5" w:tplc="2DF43EE2">
      <w:numFmt w:val="bullet"/>
      <w:lvlText w:val="•"/>
      <w:lvlJc w:val="left"/>
      <w:pPr>
        <w:ind w:left="6733" w:hanging="216"/>
      </w:pPr>
      <w:rPr>
        <w:rFonts w:hint="default"/>
        <w:lang w:val="uk-UA" w:eastAsia="uk-UA" w:bidi="uk-UA"/>
      </w:rPr>
    </w:lvl>
    <w:lvl w:ilvl="6" w:tplc="B658039A">
      <w:numFmt w:val="bullet"/>
      <w:lvlText w:val="•"/>
      <w:lvlJc w:val="left"/>
      <w:pPr>
        <w:ind w:left="7667" w:hanging="216"/>
      </w:pPr>
      <w:rPr>
        <w:rFonts w:hint="default"/>
        <w:lang w:val="uk-UA" w:eastAsia="uk-UA" w:bidi="uk-UA"/>
      </w:rPr>
    </w:lvl>
    <w:lvl w:ilvl="7" w:tplc="A10261C0">
      <w:numFmt w:val="bullet"/>
      <w:lvlText w:val="•"/>
      <w:lvlJc w:val="left"/>
      <w:pPr>
        <w:ind w:left="8602" w:hanging="216"/>
      </w:pPr>
      <w:rPr>
        <w:rFonts w:hint="default"/>
        <w:lang w:val="uk-UA" w:eastAsia="uk-UA" w:bidi="uk-UA"/>
      </w:rPr>
    </w:lvl>
    <w:lvl w:ilvl="8" w:tplc="63EA9328">
      <w:numFmt w:val="bullet"/>
      <w:lvlText w:val="•"/>
      <w:lvlJc w:val="left"/>
      <w:pPr>
        <w:ind w:left="9537" w:hanging="216"/>
      </w:pPr>
      <w:rPr>
        <w:rFonts w:hint="default"/>
        <w:lang w:val="uk-UA" w:eastAsia="uk-UA" w:bidi="uk-UA"/>
      </w:rPr>
    </w:lvl>
  </w:abstractNum>
  <w:abstractNum w:abstractNumId="62" w15:restartNumberingAfterBreak="0">
    <w:nsid w:val="61F835CF"/>
    <w:multiLevelType w:val="multilevel"/>
    <w:tmpl w:val="5EA0991C"/>
    <w:lvl w:ilvl="0">
      <w:start w:val="1"/>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33"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347" w:hanging="493"/>
      </w:pPr>
      <w:rPr>
        <w:rFonts w:hint="default"/>
        <w:lang w:val="uk-UA" w:eastAsia="uk-UA" w:bidi="uk-UA"/>
      </w:rPr>
    </w:lvl>
    <w:lvl w:ilvl="3">
      <w:numFmt w:val="bullet"/>
      <w:lvlText w:val="•"/>
      <w:lvlJc w:val="left"/>
      <w:pPr>
        <w:ind w:left="4354" w:hanging="493"/>
      </w:pPr>
      <w:rPr>
        <w:rFonts w:hint="default"/>
        <w:lang w:val="uk-UA" w:eastAsia="uk-UA" w:bidi="uk-UA"/>
      </w:rPr>
    </w:lvl>
    <w:lvl w:ilvl="4">
      <w:numFmt w:val="bullet"/>
      <w:lvlText w:val="•"/>
      <w:lvlJc w:val="left"/>
      <w:pPr>
        <w:ind w:left="5362" w:hanging="493"/>
      </w:pPr>
      <w:rPr>
        <w:rFonts w:hint="default"/>
        <w:lang w:val="uk-UA" w:eastAsia="uk-UA" w:bidi="uk-UA"/>
      </w:rPr>
    </w:lvl>
    <w:lvl w:ilvl="5">
      <w:numFmt w:val="bullet"/>
      <w:lvlText w:val="•"/>
      <w:lvlJc w:val="left"/>
      <w:pPr>
        <w:ind w:left="6369" w:hanging="493"/>
      </w:pPr>
      <w:rPr>
        <w:rFonts w:hint="default"/>
        <w:lang w:val="uk-UA" w:eastAsia="uk-UA" w:bidi="uk-UA"/>
      </w:rPr>
    </w:lvl>
    <w:lvl w:ilvl="6">
      <w:numFmt w:val="bullet"/>
      <w:lvlText w:val="•"/>
      <w:lvlJc w:val="left"/>
      <w:pPr>
        <w:ind w:left="7376" w:hanging="493"/>
      </w:pPr>
      <w:rPr>
        <w:rFonts w:hint="default"/>
        <w:lang w:val="uk-UA" w:eastAsia="uk-UA" w:bidi="uk-UA"/>
      </w:rPr>
    </w:lvl>
    <w:lvl w:ilvl="7">
      <w:numFmt w:val="bullet"/>
      <w:lvlText w:val="•"/>
      <w:lvlJc w:val="left"/>
      <w:pPr>
        <w:ind w:left="8384" w:hanging="493"/>
      </w:pPr>
      <w:rPr>
        <w:rFonts w:hint="default"/>
        <w:lang w:val="uk-UA" w:eastAsia="uk-UA" w:bidi="uk-UA"/>
      </w:rPr>
    </w:lvl>
    <w:lvl w:ilvl="8">
      <w:numFmt w:val="bullet"/>
      <w:lvlText w:val="•"/>
      <w:lvlJc w:val="left"/>
      <w:pPr>
        <w:ind w:left="9391" w:hanging="493"/>
      </w:pPr>
      <w:rPr>
        <w:rFonts w:hint="default"/>
        <w:lang w:val="uk-UA" w:eastAsia="uk-UA" w:bidi="uk-UA"/>
      </w:rPr>
    </w:lvl>
  </w:abstractNum>
  <w:abstractNum w:abstractNumId="63" w15:restartNumberingAfterBreak="0">
    <w:nsid w:val="627731D6"/>
    <w:multiLevelType w:val="multilevel"/>
    <w:tmpl w:val="57B40A5E"/>
    <w:lvl w:ilvl="0">
      <w:start w:val="13"/>
      <w:numFmt w:val="decimal"/>
      <w:lvlText w:val="%1"/>
      <w:lvlJc w:val="left"/>
      <w:pPr>
        <w:ind w:left="2695" w:hanging="842"/>
      </w:pPr>
      <w:rPr>
        <w:rFonts w:hint="default"/>
        <w:lang w:val="uk-UA" w:eastAsia="uk-UA" w:bidi="uk-UA"/>
      </w:rPr>
    </w:lvl>
    <w:lvl w:ilvl="1">
      <w:start w:val="1"/>
      <w:numFmt w:val="decimal"/>
      <w:lvlText w:val="%1.%2"/>
      <w:lvlJc w:val="left"/>
      <w:pPr>
        <w:ind w:left="2695" w:hanging="842"/>
      </w:pPr>
      <w:rPr>
        <w:rFonts w:hint="default"/>
        <w:lang w:val="uk-UA" w:eastAsia="uk-UA" w:bidi="uk-UA"/>
      </w:rPr>
    </w:lvl>
    <w:lvl w:ilvl="2">
      <w:start w:val="2"/>
      <w:numFmt w:val="decimal"/>
      <w:lvlText w:val="%1.%2.%3."/>
      <w:lvlJc w:val="left"/>
      <w:pPr>
        <w:ind w:left="2695" w:hanging="842"/>
      </w:pPr>
      <w:rPr>
        <w:rFonts w:ascii="Times New Roman" w:eastAsia="Times New Roman" w:hAnsi="Times New Roman" w:cs="Times New Roman" w:hint="default"/>
        <w:b/>
        <w:bCs/>
        <w:spacing w:val="-4"/>
        <w:w w:val="100"/>
        <w:sz w:val="28"/>
        <w:szCs w:val="28"/>
        <w:lang w:val="uk-UA" w:eastAsia="uk-UA" w:bidi="uk-UA"/>
      </w:rPr>
    </w:lvl>
    <w:lvl w:ilvl="3">
      <w:numFmt w:val="bullet"/>
      <w:lvlText w:val="•"/>
      <w:lvlJc w:val="left"/>
      <w:pPr>
        <w:ind w:left="5311" w:hanging="842"/>
      </w:pPr>
      <w:rPr>
        <w:rFonts w:hint="default"/>
        <w:lang w:val="uk-UA" w:eastAsia="uk-UA" w:bidi="uk-UA"/>
      </w:rPr>
    </w:lvl>
    <w:lvl w:ilvl="4">
      <w:numFmt w:val="bullet"/>
      <w:lvlText w:val="•"/>
      <w:lvlJc w:val="left"/>
      <w:pPr>
        <w:ind w:left="6182" w:hanging="842"/>
      </w:pPr>
      <w:rPr>
        <w:rFonts w:hint="default"/>
        <w:lang w:val="uk-UA" w:eastAsia="uk-UA" w:bidi="uk-UA"/>
      </w:rPr>
    </w:lvl>
    <w:lvl w:ilvl="5">
      <w:numFmt w:val="bullet"/>
      <w:lvlText w:val="•"/>
      <w:lvlJc w:val="left"/>
      <w:pPr>
        <w:ind w:left="7053" w:hanging="842"/>
      </w:pPr>
      <w:rPr>
        <w:rFonts w:hint="default"/>
        <w:lang w:val="uk-UA" w:eastAsia="uk-UA" w:bidi="uk-UA"/>
      </w:rPr>
    </w:lvl>
    <w:lvl w:ilvl="6">
      <w:numFmt w:val="bullet"/>
      <w:lvlText w:val="•"/>
      <w:lvlJc w:val="left"/>
      <w:pPr>
        <w:ind w:left="7923" w:hanging="842"/>
      </w:pPr>
      <w:rPr>
        <w:rFonts w:hint="default"/>
        <w:lang w:val="uk-UA" w:eastAsia="uk-UA" w:bidi="uk-UA"/>
      </w:rPr>
    </w:lvl>
    <w:lvl w:ilvl="7">
      <w:numFmt w:val="bullet"/>
      <w:lvlText w:val="•"/>
      <w:lvlJc w:val="left"/>
      <w:pPr>
        <w:ind w:left="8794" w:hanging="842"/>
      </w:pPr>
      <w:rPr>
        <w:rFonts w:hint="default"/>
        <w:lang w:val="uk-UA" w:eastAsia="uk-UA" w:bidi="uk-UA"/>
      </w:rPr>
    </w:lvl>
    <w:lvl w:ilvl="8">
      <w:numFmt w:val="bullet"/>
      <w:lvlText w:val="•"/>
      <w:lvlJc w:val="left"/>
      <w:pPr>
        <w:ind w:left="9665" w:hanging="842"/>
      </w:pPr>
      <w:rPr>
        <w:rFonts w:hint="default"/>
        <w:lang w:val="uk-UA" w:eastAsia="uk-UA" w:bidi="uk-UA"/>
      </w:rPr>
    </w:lvl>
  </w:abstractNum>
  <w:abstractNum w:abstractNumId="64" w15:restartNumberingAfterBreak="0">
    <w:nsid w:val="62DD0682"/>
    <w:multiLevelType w:val="multilevel"/>
    <w:tmpl w:val="33B0483C"/>
    <w:lvl w:ilvl="0">
      <w:start w:val="15"/>
      <w:numFmt w:val="decimal"/>
      <w:lvlText w:val="%1."/>
      <w:lvlJc w:val="left"/>
      <w:pPr>
        <w:ind w:left="2275" w:hanging="422"/>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1132" w:hanging="700"/>
      </w:pPr>
      <w:rPr>
        <w:rFonts w:ascii="Times New Roman" w:eastAsia="Times New Roman" w:hAnsi="Times New Roman" w:cs="Times New Roman" w:hint="default"/>
        <w:b/>
        <w:bCs/>
        <w:spacing w:val="-4"/>
        <w:w w:val="100"/>
        <w:sz w:val="28"/>
        <w:szCs w:val="28"/>
        <w:lang w:val="uk-UA" w:eastAsia="uk-UA" w:bidi="uk-UA"/>
      </w:rPr>
    </w:lvl>
    <w:lvl w:ilvl="2">
      <w:numFmt w:val="bullet"/>
      <w:lvlText w:val="•"/>
      <w:lvlJc w:val="left"/>
      <w:pPr>
        <w:ind w:left="3294" w:hanging="700"/>
      </w:pPr>
      <w:rPr>
        <w:rFonts w:hint="default"/>
        <w:lang w:val="uk-UA" w:eastAsia="uk-UA" w:bidi="uk-UA"/>
      </w:rPr>
    </w:lvl>
    <w:lvl w:ilvl="3">
      <w:numFmt w:val="bullet"/>
      <w:lvlText w:val="•"/>
      <w:lvlJc w:val="left"/>
      <w:pPr>
        <w:ind w:left="4308" w:hanging="700"/>
      </w:pPr>
      <w:rPr>
        <w:rFonts w:hint="default"/>
        <w:lang w:val="uk-UA" w:eastAsia="uk-UA" w:bidi="uk-UA"/>
      </w:rPr>
    </w:lvl>
    <w:lvl w:ilvl="4">
      <w:numFmt w:val="bullet"/>
      <w:lvlText w:val="•"/>
      <w:lvlJc w:val="left"/>
      <w:pPr>
        <w:ind w:left="5322" w:hanging="700"/>
      </w:pPr>
      <w:rPr>
        <w:rFonts w:hint="default"/>
        <w:lang w:val="uk-UA" w:eastAsia="uk-UA" w:bidi="uk-UA"/>
      </w:rPr>
    </w:lvl>
    <w:lvl w:ilvl="5">
      <w:numFmt w:val="bullet"/>
      <w:lvlText w:val="•"/>
      <w:lvlJc w:val="left"/>
      <w:pPr>
        <w:ind w:left="6336" w:hanging="700"/>
      </w:pPr>
      <w:rPr>
        <w:rFonts w:hint="default"/>
        <w:lang w:val="uk-UA" w:eastAsia="uk-UA" w:bidi="uk-UA"/>
      </w:rPr>
    </w:lvl>
    <w:lvl w:ilvl="6">
      <w:numFmt w:val="bullet"/>
      <w:lvlText w:val="•"/>
      <w:lvlJc w:val="left"/>
      <w:pPr>
        <w:ind w:left="7350" w:hanging="700"/>
      </w:pPr>
      <w:rPr>
        <w:rFonts w:hint="default"/>
        <w:lang w:val="uk-UA" w:eastAsia="uk-UA" w:bidi="uk-UA"/>
      </w:rPr>
    </w:lvl>
    <w:lvl w:ilvl="7">
      <w:numFmt w:val="bullet"/>
      <w:lvlText w:val="•"/>
      <w:lvlJc w:val="left"/>
      <w:pPr>
        <w:ind w:left="8364" w:hanging="700"/>
      </w:pPr>
      <w:rPr>
        <w:rFonts w:hint="default"/>
        <w:lang w:val="uk-UA" w:eastAsia="uk-UA" w:bidi="uk-UA"/>
      </w:rPr>
    </w:lvl>
    <w:lvl w:ilvl="8">
      <w:numFmt w:val="bullet"/>
      <w:lvlText w:val="•"/>
      <w:lvlJc w:val="left"/>
      <w:pPr>
        <w:ind w:left="9378" w:hanging="700"/>
      </w:pPr>
      <w:rPr>
        <w:rFonts w:hint="default"/>
        <w:lang w:val="uk-UA" w:eastAsia="uk-UA" w:bidi="uk-UA"/>
      </w:rPr>
    </w:lvl>
  </w:abstractNum>
  <w:abstractNum w:abstractNumId="65" w15:restartNumberingAfterBreak="0">
    <w:nsid w:val="66033B08"/>
    <w:multiLevelType w:val="hybridMultilevel"/>
    <w:tmpl w:val="D3109456"/>
    <w:lvl w:ilvl="0" w:tplc="394C7C70">
      <w:start w:val="1"/>
      <w:numFmt w:val="decimal"/>
      <w:lvlText w:val="%1."/>
      <w:lvlJc w:val="left"/>
      <w:pPr>
        <w:ind w:left="2122" w:hanging="281"/>
      </w:pPr>
      <w:rPr>
        <w:rFonts w:ascii="Times New Roman" w:eastAsia="Times New Roman" w:hAnsi="Times New Roman" w:cs="Times New Roman" w:hint="default"/>
        <w:spacing w:val="0"/>
        <w:w w:val="100"/>
        <w:sz w:val="28"/>
        <w:szCs w:val="28"/>
        <w:lang w:val="uk-UA" w:eastAsia="uk-UA" w:bidi="uk-UA"/>
      </w:rPr>
    </w:lvl>
    <w:lvl w:ilvl="1" w:tplc="60A86DC2">
      <w:numFmt w:val="bullet"/>
      <w:lvlText w:val="•"/>
      <w:lvlJc w:val="left"/>
      <w:pPr>
        <w:ind w:left="3048" w:hanging="281"/>
      </w:pPr>
      <w:rPr>
        <w:rFonts w:hint="default"/>
        <w:lang w:val="uk-UA" w:eastAsia="uk-UA" w:bidi="uk-UA"/>
      </w:rPr>
    </w:lvl>
    <w:lvl w:ilvl="2" w:tplc="0720BBBA">
      <w:numFmt w:val="bullet"/>
      <w:lvlText w:val="•"/>
      <w:lvlJc w:val="left"/>
      <w:pPr>
        <w:ind w:left="3977" w:hanging="281"/>
      </w:pPr>
      <w:rPr>
        <w:rFonts w:hint="default"/>
        <w:lang w:val="uk-UA" w:eastAsia="uk-UA" w:bidi="uk-UA"/>
      </w:rPr>
    </w:lvl>
    <w:lvl w:ilvl="3" w:tplc="71C2B154">
      <w:numFmt w:val="bullet"/>
      <w:lvlText w:val="•"/>
      <w:lvlJc w:val="left"/>
      <w:pPr>
        <w:ind w:left="4905" w:hanging="281"/>
      </w:pPr>
      <w:rPr>
        <w:rFonts w:hint="default"/>
        <w:lang w:val="uk-UA" w:eastAsia="uk-UA" w:bidi="uk-UA"/>
      </w:rPr>
    </w:lvl>
    <w:lvl w:ilvl="4" w:tplc="77B00D16">
      <w:numFmt w:val="bullet"/>
      <w:lvlText w:val="•"/>
      <w:lvlJc w:val="left"/>
      <w:pPr>
        <w:ind w:left="5834" w:hanging="281"/>
      </w:pPr>
      <w:rPr>
        <w:rFonts w:hint="default"/>
        <w:lang w:val="uk-UA" w:eastAsia="uk-UA" w:bidi="uk-UA"/>
      </w:rPr>
    </w:lvl>
    <w:lvl w:ilvl="5" w:tplc="3F1EC9A8">
      <w:numFmt w:val="bullet"/>
      <w:lvlText w:val="•"/>
      <w:lvlJc w:val="left"/>
      <w:pPr>
        <w:ind w:left="6763" w:hanging="281"/>
      </w:pPr>
      <w:rPr>
        <w:rFonts w:hint="default"/>
        <w:lang w:val="uk-UA" w:eastAsia="uk-UA" w:bidi="uk-UA"/>
      </w:rPr>
    </w:lvl>
    <w:lvl w:ilvl="6" w:tplc="A9F6F1BA">
      <w:numFmt w:val="bullet"/>
      <w:lvlText w:val="•"/>
      <w:lvlJc w:val="left"/>
      <w:pPr>
        <w:ind w:left="7691" w:hanging="281"/>
      </w:pPr>
      <w:rPr>
        <w:rFonts w:hint="default"/>
        <w:lang w:val="uk-UA" w:eastAsia="uk-UA" w:bidi="uk-UA"/>
      </w:rPr>
    </w:lvl>
    <w:lvl w:ilvl="7" w:tplc="2124A904">
      <w:numFmt w:val="bullet"/>
      <w:lvlText w:val="•"/>
      <w:lvlJc w:val="left"/>
      <w:pPr>
        <w:ind w:left="8620" w:hanging="281"/>
      </w:pPr>
      <w:rPr>
        <w:rFonts w:hint="default"/>
        <w:lang w:val="uk-UA" w:eastAsia="uk-UA" w:bidi="uk-UA"/>
      </w:rPr>
    </w:lvl>
    <w:lvl w:ilvl="8" w:tplc="AD288AAA">
      <w:numFmt w:val="bullet"/>
      <w:lvlText w:val="•"/>
      <w:lvlJc w:val="left"/>
      <w:pPr>
        <w:ind w:left="9549" w:hanging="281"/>
      </w:pPr>
      <w:rPr>
        <w:rFonts w:hint="default"/>
        <w:lang w:val="uk-UA" w:eastAsia="uk-UA" w:bidi="uk-UA"/>
      </w:rPr>
    </w:lvl>
  </w:abstractNum>
  <w:abstractNum w:abstractNumId="66" w15:restartNumberingAfterBreak="0">
    <w:nsid w:val="672C4654"/>
    <w:multiLevelType w:val="multilevel"/>
    <w:tmpl w:val="9E9E9CA4"/>
    <w:lvl w:ilvl="0">
      <w:start w:val="5"/>
      <w:numFmt w:val="decimal"/>
      <w:lvlText w:val="%1"/>
      <w:lvlJc w:val="left"/>
      <w:pPr>
        <w:ind w:left="1132" w:hanging="463"/>
      </w:pPr>
      <w:rPr>
        <w:rFonts w:hint="default"/>
        <w:lang w:val="uk-UA" w:eastAsia="uk-UA" w:bidi="uk-UA"/>
      </w:rPr>
    </w:lvl>
    <w:lvl w:ilvl="1">
      <w:start w:val="1"/>
      <w:numFmt w:val="decimal"/>
      <w:lvlText w:val="%1.%2"/>
      <w:lvlJc w:val="left"/>
      <w:pPr>
        <w:ind w:left="1132" w:hanging="46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193" w:hanging="463"/>
      </w:pPr>
      <w:rPr>
        <w:rFonts w:hint="default"/>
        <w:lang w:val="uk-UA" w:eastAsia="uk-UA" w:bidi="uk-UA"/>
      </w:rPr>
    </w:lvl>
    <w:lvl w:ilvl="3">
      <w:numFmt w:val="bullet"/>
      <w:lvlText w:val="•"/>
      <w:lvlJc w:val="left"/>
      <w:pPr>
        <w:ind w:left="4219" w:hanging="463"/>
      </w:pPr>
      <w:rPr>
        <w:rFonts w:hint="default"/>
        <w:lang w:val="uk-UA" w:eastAsia="uk-UA" w:bidi="uk-UA"/>
      </w:rPr>
    </w:lvl>
    <w:lvl w:ilvl="4">
      <w:numFmt w:val="bullet"/>
      <w:lvlText w:val="•"/>
      <w:lvlJc w:val="left"/>
      <w:pPr>
        <w:ind w:left="5246" w:hanging="463"/>
      </w:pPr>
      <w:rPr>
        <w:rFonts w:hint="default"/>
        <w:lang w:val="uk-UA" w:eastAsia="uk-UA" w:bidi="uk-UA"/>
      </w:rPr>
    </w:lvl>
    <w:lvl w:ilvl="5">
      <w:numFmt w:val="bullet"/>
      <w:lvlText w:val="•"/>
      <w:lvlJc w:val="left"/>
      <w:pPr>
        <w:ind w:left="6273" w:hanging="463"/>
      </w:pPr>
      <w:rPr>
        <w:rFonts w:hint="default"/>
        <w:lang w:val="uk-UA" w:eastAsia="uk-UA" w:bidi="uk-UA"/>
      </w:rPr>
    </w:lvl>
    <w:lvl w:ilvl="6">
      <w:numFmt w:val="bullet"/>
      <w:lvlText w:val="•"/>
      <w:lvlJc w:val="left"/>
      <w:pPr>
        <w:ind w:left="7299" w:hanging="463"/>
      </w:pPr>
      <w:rPr>
        <w:rFonts w:hint="default"/>
        <w:lang w:val="uk-UA" w:eastAsia="uk-UA" w:bidi="uk-UA"/>
      </w:rPr>
    </w:lvl>
    <w:lvl w:ilvl="7">
      <w:numFmt w:val="bullet"/>
      <w:lvlText w:val="•"/>
      <w:lvlJc w:val="left"/>
      <w:pPr>
        <w:ind w:left="8326" w:hanging="463"/>
      </w:pPr>
      <w:rPr>
        <w:rFonts w:hint="default"/>
        <w:lang w:val="uk-UA" w:eastAsia="uk-UA" w:bidi="uk-UA"/>
      </w:rPr>
    </w:lvl>
    <w:lvl w:ilvl="8">
      <w:numFmt w:val="bullet"/>
      <w:lvlText w:val="•"/>
      <w:lvlJc w:val="left"/>
      <w:pPr>
        <w:ind w:left="9353" w:hanging="463"/>
      </w:pPr>
      <w:rPr>
        <w:rFonts w:hint="default"/>
        <w:lang w:val="uk-UA" w:eastAsia="uk-UA" w:bidi="uk-UA"/>
      </w:rPr>
    </w:lvl>
  </w:abstractNum>
  <w:abstractNum w:abstractNumId="67" w15:restartNumberingAfterBreak="0">
    <w:nsid w:val="69DC6904"/>
    <w:multiLevelType w:val="multilevel"/>
    <w:tmpl w:val="DE96A04C"/>
    <w:lvl w:ilvl="0">
      <w:start w:val="1"/>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333" w:hanging="49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347" w:hanging="493"/>
      </w:pPr>
      <w:rPr>
        <w:rFonts w:hint="default"/>
        <w:lang w:val="uk-UA" w:eastAsia="uk-UA" w:bidi="uk-UA"/>
      </w:rPr>
    </w:lvl>
    <w:lvl w:ilvl="3">
      <w:numFmt w:val="bullet"/>
      <w:lvlText w:val="•"/>
      <w:lvlJc w:val="left"/>
      <w:pPr>
        <w:ind w:left="4354" w:hanging="493"/>
      </w:pPr>
      <w:rPr>
        <w:rFonts w:hint="default"/>
        <w:lang w:val="uk-UA" w:eastAsia="uk-UA" w:bidi="uk-UA"/>
      </w:rPr>
    </w:lvl>
    <w:lvl w:ilvl="4">
      <w:numFmt w:val="bullet"/>
      <w:lvlText w:val="•"/>
      <w:lvlJc w:val="left"/>
      <w:pPr>
        <w:ind w:left="5362" w:hanging="493"/>
      </w:pPr>
      <w:rPr>
        <w:rFonts w:hint="default"/>
        <w:lang w:val="uk-UA" w:eastAsia="uk-UA" w:bidi="uk-UA"/>
      </w:rPr>
    </w:lvl>
    <w:lvl w:ilvl="5">
      <w:numFmt w:val="bullet"/>
      <w:lvlText w:val="•"/>
      <w:lvlJc w:val="left"/>
      <w:pPr>
        <w:ind w:left="6369" w:hanging="493"/>
      </w:pPr>
      <w:rPr>
        <w:rFonts w:hint="default"/>
        <w:lang w:val="uk-UA" w:eastAsia="uk-UA" w:bidi="uk-UA"/>
      </w:rPr>
    </w:lvl>
    <w:lvl w:ilvl="6">
      <w:numFmt w:val="bullet"/>
      <w:lvlText w:val="•"/>
      <w:lvlJc w:val="left"/>
      <w:pPr>
        <w:ind w:left="7376" w:hanging="493"/>
      </w:pPr>
      <w:rPr>
        <w:rFonts w:hint="default"/>
        <w:lang w:val="uk-UA" w:eastAsia="uk-UA" w:bidi="uk-UA"/>
      </w:rPr>
    </w:lvl>
    <w:lvl w:ilvl="7">
      <w:numFmt w:val="bullet"/>
      <w:lvlText w:val="•"/>
      <w:lvlJc w:val="left"/>
      <w:pPr>
        <w:ind w:left="8384" w:hanging="493"/>
      </w:pPr>
      <w:rPr>
        <w:rFonts w:hint="default"/>
        <w:lang w:val="uk-UA" w:eastAsia="uk-UA" w:bidi="uk-UA"/>
      </w:rPr>
    </w:lvl>
    <w:lvl w:ilvl="8">
      <w:numFmt w:val="bullet"/>
      <w:lvlText w:val="•"/>
      <w:lvlJc w:val="left"/>
      <w:pPr>
        <w:ind w:left="9391" w:hanging="493"/>
      </w:pPr>
      <w:rPr>
        <w:rFonts w:hint="default"/>
        <w:lang w:val="uk-UA" w:eastAsia="uk-UA" w:bidi="uk-UA"/>
      </w:rPr>
    </w:lvl>
  </w:abstractNum>
  <w:abstractNum w:abstractNumId="68" w15:restartNumberingAfterBreak="0">
    <w:nsid w:val="6B894455"/>
    <w:multiLevelType w:val="multilevel"/>
    <w:tmpl w:val="ECB4328C"/>
    <w:lvl w:ilvl="0">
      <w:start w:val="3"/>
      <w:numFmt w:val="decimal"/>
      <w:lvlText w:val="%1"/>
      <w:lvlJc w:val="left"/>
      <w:pPr>
        <w:ind w:left="2345" w:hanging="493"/>
      </w:pPr>
      <w:rPr>
        <w:rFonts w:hint="default"/>
        <w:lang w:val="uk-UA" w:eastAsia="uk-UA" w:bidi="uk-UA"/>
      </w:rPr>
    </w:lvl>
    <w:lvl w:ilvl="1">
      <w:start w:val="8"/>
      <w:numFmt w:val="decimal"/>
      <w:lvlText w:val="%1.%2."/>
      <w:lvlJc w:val="left"/>
      <w:pPr>
        <w:ind w:left="2345" w:hanging="493"/>
      </w:pPr>
      <w:rPr>
        <w:rFonts w:ascii="Times New Roman" w:eastAsia="Times New Roman" w:hAnsi="Times New Roman" w:cs="Times New Roman" w:hint="default"/>
        <w:b/>
        <w:bCs/>
        <w:w w:val="100"/>
        <w:sz w:val="28"/>
        <w:szCs w:val="28"/>
        <w:lang w:val="uk-UA" w:eastAsia="uk-UA" w:bidi="uk-UA"/>
      </w:rPr>
    </w:lvl>
    <w:lvl w:ilvl="2">
      <w:numFmt w:val="bullet"/>
      <w:lvlText w:val="•"/>
      <w:lvlJc w:val="left"/>
      <w:pPr>
        <w:ind w:left="4153" w:hanging="493"/>
      </w:pPr>
      <w:rPr>
        <w:rFonts w:hint="default"/>
        <w:lang w:val="uk-UA" w:eastAsia="uk-UA" w:bidi="uk-UA"/>
      </w:rPr>
    </w:lvl>
    <w:lvl w:ilvl="3">
      <w:numFmt w:val="bullet"/>
      <w:lvlText w:val="•"/>
      <w:lvlJc w:val="left"/>
      <w:pPr>
        <w:ind w:left="5059" w:hanging="493"/>
      </w:pPr>
      <w:rPr>
        <w:rFonts w:hint="default"/>
        <w:lang w:val="uk-UA" w:eastAsia="uk-UA" w:bidi="uk-UA"/>
      </w:rPr>
    </w:lvl>
    <w:lvl w:ilvl="4">
      <w:numFmt w:val="bullet"/>
      <w:lvlText w:val="•"/>
      <w:lvlJc w:val="left"/>
      <w:pPr>
        <w:ind w:left="5966" w:hanging="493"/>
      </w:pPr>
      <w:rPr>
        <w:rFonts w:hint="default"/>
        <w:lang w:val="uk-UA" w:eastAsia="uk-UA" w:bidi="uk-UA"/>
      </w:rPr>
    </w:lvl>
    <w:lvl w:ilvl="5">
      <w:numFmt w:val="bullet"/>
      <w:lvlText w:val="•"/>
      <w:lvlJc w:val="left"/>
      <w:pPr>
        <w:ind w:left="6873" w:hanging="493"/>
      </w:pPr>
      <w:rPr>
        <w:rFonts w:hint="default"/>
        <w:lang w:val="uk-UA" w:eastAsia="uk-UA" w:bidi="uk-UA"/>
      </w:rPr>
    </w:lvl>
    <w:lvl w:ilvl="6">
      <w:numFmt w:val="bullet"/>
      <w:lvlText w:val="•"/>
      <w:lvlJc w:val="left"/>
      <w:pPr>
        <w:ind w:left="7779" w:hanging="493"/>
      </w:pPr>
      <w:rPr>
        <w:rFonts w:hint="default"/>
        <w:lang w:val="uk-UA" w:eastAsia="uk-UA" w:bidi="uk-UA"/>
      </w:rPr>
    </w:lvl>
    <w:lvl w:ilvl="7">
      <w:numFmt w:val="bullet"/>
      <w:lvlText w:val="•"/>
      <w:lvlJc w:val="left"/>
      <w:pPr>
        <w:ind w:left="8686" w:hanging="493"/>
      </w:pPr>
      <w:rPr>
        <w:rFonts w:hint="default"/>
        <w:lang w:val="uk-UA" w:eastAsia="uk-UA" w:bidi="uk-UA"/>
      </w:rPr>
    </w:lvl>
    <w:lvl w:ilvl="8">
      <w:numFmt w:val="bullet"/>
      <w:lvlText w:val="•"/>
      <w:lvlJc w:val="left"/>
      <w:pPr>
        <w:ind w:left="9593" w:hanging="493"/>
      </w:pPr>
      <w:rPr>
        <w:rFonts w:hint="default"/>
        <w:lang w:val="uk-UA" w:eastAsia="uk-UA" w:bidi="uk-UA"/>
      </w:rPr>
    </w:lvl>
  </w:abstractNum>
  <w:abstractNum w:abstractNumId="69" w15:restartNumberingAfterBreak="0">
    <w:nsid w:val="6CBD516A"/>
    <w:multiLevelType w:val="multilevel"/>
    <w:tmpl w:val="7CF2AFE4"/>
    <w:lvl w:ilvl="0">
      <w:start w:val="1"/>
      <w:numFmt w:val="decimal"/>
      <w:lvlText w:val="%1."/>
      <w:lvlJc w:val="left"/>
      <w:pPr>
        <w:ind w:left="2119" w:hanging="279"/>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603" w:hanging="763"/>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600" w:hanging="763"/>
      </w:pPr>
      <w:rPr>
        <w:rFonts w:hint="default"/>
        <w:lang w:val="uk-UA" w:eastAsia="uk-UA" w:bidi="uk-UA"/>
      </w:rPr>
    </w:lvl>
    <w:lvl w:ilvl="3">
      <w:numFmt w:val="bullet"/>
      <w:lvlText w:val="•"/>
      <w:lvlJc w:val="left"/>
      <w:pPr>
        <w:ind w:left="3249" w:hanging="763"/>
      </w:pPr>
      <w:rPr>
        <w:rFonts w:hint="default"/>
        <w:lang w:val="uk-UA" w:eastAsia="uk-UA" w:bidi="uk-UA"/>
      </w:rPr>
    </w:lvl>
    <w:lvl w:ilvl="4">
      <w:numFmt w:val="bullet"/>
      <w:lvlText w:val="•"/>
      <w:lvlJc w:val="left"/>
      <w:pPr>
        <w:ind w:left="3899" w:hanging="763"/>
      </w:pPr>
      <w:rPr>
        <w:rFonts w:hint="default"/>
        <w:lang w:val="uk-UA" w:eastAsia="uk-UA" w:bidi="uk-UA"/>
      </w:rPr>
    </w:lvl>
    <w:lvl w:ilvl="5">
      <w:numFmt w:val="bullet"/>
      <w:lvlText w:val="•"/>
      <w:lvlJc w:val="left"/>
      <w:pPr>
        <w:ind w:left="4548" w:hanging="763"/>
      </w:pPr>
      <w:rPr>
        <w:rFonts w:hint="default"/>
        <w:lang w:val="uk-UA" w:eastAsia="uk-UA" w:bidi="uk-UA"/>
      </w:rPr>
    </w:lvl>
    <w:lvl w:ilvl="6">
      <w:numFmt w:val="bullet"/>
      <w:lvlText w:val="•"/>
      <w:lvlJc w:val="left"/>
      <w:pPr>
        <w:ind w:left="5198" w:hanging="763"/>
      </w:pPr>
      <w:rPr>
        <w:rFonts w:hint="default"/>
        <w:lang w:val="uk-UA" w:eastAsia="uk-UA" w:bidi="uk-UA"/>
      </w:rPr>
    </w:lvl>
    <w:lvl w:ilvl="7">
      <w:numFmt w:val="bullet"/>
      <w:lvlText w:val="•"/>
      <w:lvlJc w:val="left"/>
      <w:pPr>
        <w:ind w:left="5848" w:hanging="763"/>
      </w:pPr>
      <w:rPr>
        <w:rFonts w:hint="default"/>
        <w:lang w:val="uk-UA" w:eastAsia="uk-UA" w:bidi="uk-UA"/>
      </w:rPr>
    </w:lvl>
    <w:lvl w:ilvl="8">
      <w:numFmt w:val="bullet"/>
      <w:lvlText w:val="•"/>
      <w:lvlJc w:val="left"/>
      <w:pPr>
        <w:ind w:left="6497" w:hanging="763"/>
      </w:pPr>
      <w:rPr>
        <w:rFonts w:hint="default"/>
        <w:lang w:val="uk-UA" w:eastAsia="uk-UA" w:bidi="uk-UA"/>
      </w:rPr>
    </w:lvl>
  </w:abstractNum>
  <w:abstractNum w:abstractNumId="70" w15:restartNumberingAfterBreak="0">
    <w:nsid w:val="6DD6060B"/>
    <w:multiLevelType w:val="hybridMultilevel"/>
    <w:tmpl w:val="1488EC32"/>
    <w:lvl w:ilvl="0" w:tplc="BD2259DA">
      <w:start w:val="1"/>
      <w:numFmt w:val="decimal"/>
      <w:lvlText w:val="%1."/>
      <w:lvlJc w:val="left"/>
      <w:pPr>
        <w:ind w:left="1132" w:hanging="281"/>
      </w:pPr>
      <w:rPr>
        <w:rFonts w:ascii="Times New Roman" w:eastAsia="Times New Roman" w:hAnsi="Times New Roman" w:cs="Times New Roman" w:hint="default"/>
        <w:spacing w:val="0"/>
        <w:w w:val="100"/>
        <w:sz w:val="28"/>
        <w:szCs w:val="28"/>
        <w:lang w:val="uk-UA" w:eastAsia="uk-UA" w:bidi="uk-UA"/>
      </w:rPr>
    </w:lvl>
    <w:lvl w:ilvl="1" w:tplc="62EC5034">
      <w:numFmt w:val="bullet"/>
      <w:lvlText w:val="•"/>
      <w:lvlJc w:val="left"/>
      <w:pPr>
        <w:ind w:left="2166" w:hanging="281"/>
      </w:pPr>
      <w:rPr>
        <w:rFonts w:hint="default"/>
        <w:lang w:val="uk-UA" w:eastAsia="uk-UA" w:bidi="uk-UA"/>
      </w:rPr>
    </w:lvl>
    <w:lvl w:ilvl="2" w:tplc="2A44ED24">
      <w:numFmt w:val="bullet"/>
      <w:lvlText w:val="•"/>
      <w:lvlJc w:val="left"/>
      <w:pPr>
        <w:ind w:left="3193" w:hanging="281"/>
      </w:pPr>
      <w:rPr>
        <w:rFonts w:hint="default"/>
        <w:lang w:val="uk-UA" w:eastAsia="uk-UA" w:bidi="uk-UA"/>
      </w:rPr>
    </w:lvl>
    <w:lvl w:ilvl="3" w:tplc="2F5C50BA">
      <w:numFmt w:val="bullet"/>
      <w:lvlText w:val="•"/>
      <w:lvlJc w:val="left"/>
      <w:pPr>
        <w:ind w:left="4219" w:hanging="281"/>
      </w:pPr>
      <w:rPr>
        <w:rFonts w:hint="default"/>
        <w:lang w:val="uk-UA" w:eastAsia="uk-UA" w:bidi="uk-UA"/>
      </w:rPr>
    </w:lvl>
    <w:lvl w:ilvl="4" w:tplc="3E4087EA">
      <w:numFmt w:val="bullet"/>
      <w:lvlText w:val="•"/>
      <w:lvlJc w:val="left"/>
      <w:pPr>
        <w:ind w:left="5246" w:hanging="281"/>
      </w:pPr>
      <w:rPr>
        <w:rFonts w:hint="default"/>
        <w:lang w:val="uk-UA" w:eastAsia="uk-UA" w:bidi="uk-UA"/>
      </w:rPr>
    </w:lvl>
    <w:lvl w:ilvl="5" w:tplc="A4829304">
      <w:numFmt w:val="bullet"/>
      <w:lvlText w:val="•"/>
      <w:lvlJc w:val="left"/>
      <w:pPr>
        <w:ind w:left="6273" w:hanging="281"/>
      </w:pPr>
      <w:rPr>
        <w:rFonts w:hint="default"/>
        <w:lang w:val="uk-UA" w:eastAsia="uk-UA" w:bidi="uk-UA"/>
      </w:rPr>
    </w:lvl>
    <w:lvl w:ilvl="6" w:tplc="90208F22">
      <w:numFmt w:val="bullet"/>
      <w:lvlText w:val="•"/>
      <w:lvlJc w:val="left"/>
      <w:pPr>
        <w:ind w:left="7299" w:hanging="281"/>
      </w:pPr>
      <w:rPr>
        <w:rFonts w:hint="default"/>
        <w:lang w:val="uk-UA" w:eastAsia="uk-UA" w:bidi="uk-UA"/>
      </w:rPr>
    </w:lvl>
    <w:lvl w:ilvl="7" w:tplc="805E2280">
      <w:numFmt w:val="bullet"/>
      <w:lvlText w:val="•"/>
      <w:lvlJc w:val="left"/>
      <w:pPr>
        <w:ind w:left="8326" w:hanging="281"/>
      </w:pPr>
      <w:rPr>
        <w:rFonts w:hint="default"/>
        <w:lang w:val="uk-UA" w:eastAsia="uk-UA" w:bidi="uk-UA"/>
      </w:rPr>
    </w:lvl>
    <w:lvl w:ilvl="8" w:tplc="138C4EB4">
      <w:numFmt w:val="bullet"/>
      <w:lvlText w:val="•"/>
      <w:lvlJc w:val="left"/>
      <w:pPr>
        <w:ind w:left="9353" w:hanging="281"/>
      </w:pPr>
      <w:rPr>
        <w:rFonts w:hint="default"/>
        <w:lang w:val="uk-UA" w:eastAsia="uk-UA" w:bidi="uk-UA"/>
      </w:rPr>
    </w:lvl>
  </w:abstractNum>
  <w:abstractNum w:abstractNumId="71" w15:restartNumberingAfterBreak="0">
    <w:nsid w:val="6DEE0172"/>
    <w:multiLevelType w:val="hybridMultilevel"/>
    <w:tmpl w:val="63180BE8"/>
    <w:lvl w:ilvl="0" w:tplc="4770F992">
      <w:start w:val="1"/>
      <w:numFmt w:val="decimal"/>
      <w:lvlText w:val="%1."/>
      <w:lvlJc w:val="left"/>
      <w:pPr>
        <w:ind w:left="2121" w:hanging="281"/>
      </w:pPr>
      <w:rPr>
        <w:rFonts w:ascii="Times New Roman" w:eastAsia="Times New Roman" w:hAnsi="Times New Roman" w:cs="Times New Roman" w:hint="default"/>
        <w:w w:val="100"/>
        <w:sz w:val="28"/>
        <w:szCs w:val="28"/>
        <w:lang w:val="uk-UA" w:eastAsia="uk-UA" w:bidi="uk-UA"/>
      </w:rPr>
    </w:lvl>
    <w:lvl w:ilvl="1" w:tplc="E6C015D4">
      <w:numFmt w:val="bullet"/>
      <w:lvlText w:val="•"/>
      <w:lvlJc w:val="left"/>
      <w:pPr>
        <w:ind w:left="3048" w:hanging="281"/>
      </w:pPr>
      <w:rPr>
        <w:rFonts w:hint="default"/>
        <w:lang w:val="uk-UA" w:eastAsia="uk-UA" w:bidi="uk-UA"/>
      </w:rPr>
    </w:lvl>
    <w:lvl w:ilvl="2" w:tplc="D07CA9EE">
      <w:numFmt w:val="bullet"/>
      <w:lvlText w:val="•"/>
      <w:lvlJc w:val="left"/>
      <w:pPr>
        <w:ind w:left="3977" w:hanging="281"/>
      </w:pPr>
      <w:rPr>
        <w:rFonts w:hint="default"/>
        <w:lang w:val="uk-UA" w:eastAsia="uk-UA" w:bidi="uk-UA"/>
      </w:rPr>
    </w:lvl>
    <w:lvl w:ilvl="3" w:tplc="A4FE1FC0">
      <w:numFmt w:val="bullet"/>
      <w:lvlText w:val="•"/>
      <w:lvlJc w:val="left"/>
      <w:pPr>
        <w:ind w:left="4905" w:hanging="281"/>
      </w:pPr>
      <w:rPr>
        <w:rFonts w:hint="default"/>
        <w:lang w:val="uk-UA" w:eastAsia="uk-UA" w:bidi="uk-UA"/>
      </w:rPr>
    </w:lvl>
    <w:lvl w:ilvl="4" w:tplc="66B23DB8">
      <w:numFmt w:val="bullet"/>
      <w:lvlText w:val="•"/>
      <w:lvlJc w:val="left"/>
      <w:pPr>
        <w:ind w:left="5834" w:hanging="281"/>
      </w:pPr>
      <w:rPr>
        <w:rFonts w:hint="default"/>
        <w:lang w:val="uk-UA" w:eastAsia="uk-UA" w:bidi="uk-UA"/>
      </w:rPr>
    </w:lvl>
    <w:lvl w:ilvl="5" w:tplc="1C926796">
      <w:numFmt w:val="bullet"/>
      <w:lvlText w:val="•"/>
      <w:lvlJc w:val="left"/>
      <w:pPr>
        <w:ind w:left="6763" w:hanging="281"/>
      </w:pPr>
      <w:rPr>
        <w:rFonts w:hint="default"/>
        <w:lang w:val="uk-UA" w:eastAsia="uk-UA" w:bidi="uk-UA"/>
      </w:rPr>
    </w:lvl>
    <w:lvl w:ilvl="6" w:tplc="5616189C">
      <w:numFmt w:val="bullet"/>
      <w:lvlText w:val="•"/>
      <w:lvlJc w:val="left"/>
      <w:pPr>
        <w:ind w:left="7691" w:hanging="281"/>
      </w:pPr>
      <w:rPr>
        <w:rFonts w:hint="default"/>
        <w:lang w:val="uk-UA" w:eastAsia="uk-UA" w:bidi="uk-UA"/>
      </w:rPr>
    </w:lvl>
    <w:lvl w:ilvl="7" w:tplc="8F92571A">
      <w:numFmt w:val="bullet"/>
      <w:lvlText w:val="•"/>
      <w:lvlJc w:val="left"/>
      <w:pPr>
        <w:ind w:left="8620" w:hanging="281"/>
      </w:pPr>
      <w:rPr>
        <w:rFonts w:hint="default"/>
        <w:lang w:val="uk-UA" w:eastAsia="uk-UA" w:bidi="uk-UA"/>
      </w:rPr>
    </w:lvl>
    <w:lvl w:ilvl="8" w:tplc="01740A2E">
      <w:numFmt w:val="bullet"/>
      <w:lvlText w:val="•"/>
      <w:lvlJc w:val="left"/>
      <w:pPr>
        <w:ind w:left="9549" w:hanging="281"/>
      </w:pPr>
      <w:rPr>
        <w:rFonts w:hint="default"/>
        <w:lang w:val="uk-UA" w:eastAsia="uk-UA" w:bidi="uk-UA"/>
      </w:rPr>
    </w:lvl>
  </w:abstractNum>
  <w:abstractNum w:abstractNumId="72" w15:restartNumberingAfterBreak="0">
    <w:nsid w:val="6E8827D4"/>
    <w:multiLevelType w:val="hybridMultilevel"/>
    <w:tmpl w:val="6EDC47EA"/>
    <w:lvl w:ilvl="0" w:tplc="59323C60">
      <w:start w:val="1"/>
      <w:numFmt w:val="decimal"/>
      <w:lvlText w:val="%1)"/>
      <w:lvlJc w:val="left"/>
      <w:pPr>
        <w:ind w:left="2146" w:hanging="305"/>
      </w:pPr>
      <w:rPr>
        <w:rFonts w:ascii="Times New Roman" w:eastAsia="Times New Roman" w:hAnsi="Times New Roman" w:cs="Times New Roman" w:hint="default"/>
        <w:spacing w:val="0"/>
        <w:w w:val="100"/>
        <w:sz w:val="28"/>
        <w:szCs w:val="28"/>
        <w:lang w:val="uk-UA" w:eastAsia="uk-UA" w:bidi="uk-UA"/>
      </w:rPr>
    </w:lvl>
    <w:lvl w:ilvl="1" w:tplc="95705470">
      <w:numFmt w:val="bullet"/>
      <w:lvlText w:val="•"/>
      <w:lvlJc w:val="left"/>
      <w:pPr>
        <w:ind w:left="3066" w:hanging="305"/>
      </w:pPr>
      <w:rPr>
        <w:rFonts w:hint="default"/>
        <w:lang w:val="uk-UA" w:eastAsia="uk-UA" w:bidi="uk-UA"/>
      </w:rPr>
    </w:lvl>
    <w:lvl w:ilvl="2" w:tplc="C26C31B8">
      <w:numFmt w:val="bullet"/>
      <w:lvlText w:val="•"/>
      <w:lvlJc w:val="left"/>
      <w:pPr>
        <w:ind w:left="3993" w:hanging="305"/>
      </w:pPr>
      <w:rPr>
        <w:rFonts w:hint="default"/>
        <w:lang w:val="uk-UA" w:eastAsia="uk-UA" w:bidi="uk-UA"/>
      </w:rPr>
    </w:lvl>
    <w:lvl w:ilvl="3" w:tplc="E4C869D8">
      <w:numFmt w:val="bullet"/>
      <w:lvlText w:val="•"/>
      <w:lvlJc w:val="left"/>
      <w:pPr>
        <w:ind w:left="4919" w:hanging="305"/>
      </w:pPr>
      <w:rPr>
        <w:rFonts w:hint="default"/>
        <w:lang w:val="uk-UA" w:eastAsia="uk-UA" w:bidi="uk-UA"/>
      </w:rPr>
    </w:lvl>
    <w:lvl w:ilvl="4" w:tplc="E1DAF0A4">
      <w:numFmt w:val="bullet"/>
      <w:lvlText w:val="•"/>
      <w:lvlJc w:val="left"/>
      <w:pPr>
        <w:ind w:left="5846" w:hanging="305"/>
      </w:pPr>
      <w:rPr>
        <w:rFonts w:hint="default"/>
        <w:lang w:val="uk-UA" w:eastAsia="uk-UA" w:bidi="uk-UA"/>
      </w:rPr>
    </w:lvl>
    <w:lvl w:ilvl="5" w:tplc="6EF29EC0">
      <w:numFmt w:val="bullet"/>
      <w:lvlText w:val="•"/>
      <w:lvlJc w:val="left"/>
      <w:pPr>
        <w:ind w:left="6773" w:hanging="305"/>
      </w:pPr>
      <w:rPr>
        <w:rFonts w:hint="default"/>
        <w:lang w:val="uk-UA" w:eastAsia="uk-UA" w:bidi="uk-UA"/>
      </w:rPr>
    </w:lvl>
    <w:lvl w:ilvl="6" w:tplc="B7EEAA00">
      <w:numFmt w:val="bullet"/>
      <w:lvlText w:val="•"/>
      <w:lvlJc w:val="left"/>
      <w:pPr>
        <w:ind w:left="7699" w:hanging="305"/>
      </w:pPr>
      <w:rPr>
        <w:rFonts w:hint="default"/>
        <w:lang w:val="uk-UA" w:eastAsia="uk-UA" w:bidi="uk-UA"/>
      </w:rPr>
    </w:lvl>
    <w:lvl w:ilvl="7" w:tplc="2E56EE02">
      <w:numFmt w:val="bullet"/>
      <w:lvlText w:val="•"/>
      <w:lvlJc w:val="left"/>
      <w:pPr>
        <w:ind w:left="8626" w:hanging="305"/>
      </w:pPr>
      <w:rPr>
        <w:rFonts w:hint="default"/>
        <w:lang w:val="uk-UA" w:eastAsia="uk-UA" w:bidi="uk-UA"/>
      </w:rPr>
    </w:lvl>
    <w:lvl w:ilvl="8" w:tplc="7A5C97E4">
      <w:numFmt w:val="bullet"/>
      <w:lvlText w:val="•"/>
      <w:lvlJc w:val="left"/>
      <w:pPr>
        <w:ind w:left="9553" w:hanging="305"/>
      </w:pPr>
      <w:rPr>
        <w:rFonts w:hint="default"/>
        <w:lang w:val="uk-UA" w:eastAsia="uk-UA" w:bidi="uk-UA"/>
      </w:rPr>
    </w:lvl>
  </w:abstractNum>
  <w:abstractNum w:abstractNumId="73" w15:restartNumberingAfterBreak="0">
    <w:nsid w:val="705C4777"/>
    <w:multiLevelType w:val="hybridMultilevel"/>
    <w:tmpl w:val="B23C5AC8"/>
    <w:lvl w:ilvl="0" w:tplc="12BAA5B4">
      <w:numFmt w:val="bullet"/>
      <w:lvlText w:val="–"/>
      <w:lvlJc w:val="left"/>
      <w:pPr>
        <w:ind w:left="2052" w:hanging="212"/>
      </w:pPr>
      <w:rPr>
        <w:rFonts w:ascii="Times New Roman" w:eastAsia="Times New Roman" w:hAnsi="Times New Roman" w:cs="Times New Roman" w:hint="default"/>
        <w:w w:val="100"/>
        <w:sz w:val="28"/>
        <w:szCs w:val="28"/>
        <w:lang w:val="uk-UA" w:eastAsia="uk-UA" w:bidi="uk-UA"/>
      </w:rPr>
    </w:lvl>
    <w:lvl w:ilvl="1" w:tplc="5AE0D5FE">
      <w:numFmt w:val="bullet"/>
      <w:lvlText w:val="•"/>
      <w:lvlJc w:val="left"/>
      <w:pPr>
        <w:ind w:left="2994" w:hanging="212"/>
      </w:pPr>
      <w:rPr>
        <w:rFonts w:hint="default"/>
        <w:lang w:val="uk-UA" w:eastAsia="uk-UA" w:bidi="uk-UA"/>
      </w:rPr>
    </w:lvl>
    <w:lvl w:ilvl="2" w:tplc="27624066">
      <w:numFmt w:val="bullet"/>
      <w:lvlText w:val="•"/>
      <w:lvlJc w:val="left"/>
      <w:pPr>
        <w:ind w:left="3929" w:hanging="212"/>
      </w:pPr>
      <w:rPr>
        <w:rFonts w:hint="default"/>
        <w:lang w:val="uk-UA" w:eastAsia="uk-UA" w:bidi="uk-UA"/>
      </w:rPr>
    </w:lvl>
    <w:lvl w:ilvl="3" w:tplc="DA884014">
      <w:numFmt w:val="bullet"/>
      <w:lvlText w:val="•"/>
      <w:lvlJc w:val="left"/>
      <w:pPr>
        <w:ind w:left="4863" w:hanging="212"/>
      </w:pPr>
      <w:rPr>
        <w:rFonts w:hint="default"/>
        <w:lang w:val="uk-UA" w:eastAsia="uk-UA" w:bidi="uk-UA"/>
      </w:rPr>
    </w:lvl>
    <w:lvl w:ilvl="4" w:tplc="9694299A">
      <w:numFmt w:val="bullet"/>
      <w:lvlText w:val="•"/>
      <w:lvlJc w:val="left"/>
      <w:pPr>
        <w:ind w:left="5798" w:hanging="212"/>
      </w:pPr>
      <w:rPr>
        <w:rFonts w:hint="default"/>
        <w:lang w:val="uk-UA" w:eastAsia="uk-UA" w:bidi="uk-UA"/>
      </w:rPr>
    </w:lvl>
    <w:lvl w:ilvl="5" w:tplc="6BE22F10">
      <w:numFmt w:val="bullet"/>
      <w:lvlText w:val="•"/>
      <w:lvlJc w:val="left"/>
      <w:pPr>
        <w:ind w:left="6733" w:hanging="212"/>
      </w:pPr>
      <w:rPr>
        <w:rFonts w:hint="default"/>
        <w:lang w:val="uk-UA" w:eastAsia="uk-UA" w:bidi="uk-UA"/>
      </w:rPr>
    </w:lvl>
    <w:lvl w:ilvl="6" w:tplc="E3E6823A">
      <w:numFmt w:val="bullet"/>
      <w:lvlText w:val="•"/>
      <w:lvlJc w:val="left"/>
      <w:pPr>
        <w:ind w:left="7667" w:hanging="212"/>
      </w:pPr>
      <w:rPr>
        <w:rFonts w:hint="default"/>
        <w:lang w:val="uk-UA" w:eastAsia="uk-UA" w:bidi="uk-UA"/>
      </w:rPr>
    </w:lvl>
    <w:lvl w:ilvl="7" w:tplc="857C7AEA">
      <w:numFmt w:val="bullet"/>
      <w:lvlText w:val="•"/>
      <w:lvlJc w:val="left"/>
      <w:pPr>
        <w:ind w:left="8602" w:hanging="212"/>
      </w:pPr>
      <w:rPr>
        <w:rFonts w:hint="default"/>
        <w:lang w:val="uk-UA" w:eastAsia="uk-UA" w:bidi="uk-UA"/>
      </w:rPr>
    </w:lvl>
    <w:lvl w:ilvl="8" w:tplc="E2127780">
      <w:numFmt w:val="bullet"/>
      <w:lvlText w:val="•"/>
      <w:lvlJc w:val="left"/>
      <w:pPr>
        <w:ind w:left="9537" w:hanging="212"/>
      </w:pPr>
      <w:rPr>
        <w:rFonts w:hint="default"/>
        <w:lang w:val="uk-UA" w:eastAsia="uk-UA" w:bidi="uk-UA"/>
      </w:rPr>
    </w:lvl>
  </w:abstractNum>
  <w:abstractNum w:abstractNumId="74" w15:restartNumberingAfterBreak="0">
    <w:nsid w:val="72D938CC"/>
    <w:multiLevelType w:val="hybridMultilevel"/>
    <w:tmpl w:val="3A0C4AF6"/>
    <w:lvl w:ilvl="0" w:tplc="316A2682">
      <w:numFmt w:val="bullet"/>
      <w:lvlText w:val="–"/>
      <w:lvlJc w:val="left"/>
      <w:pPr>
        <w:ind w:left="1132" w:hanging="212"/>
      </w:pPr>
      <w:rPr>
        <w:rFonts w:ascii="Times New Roman" w:eastAsia="Times New Roman" w:hAnsi="Times New Roman" w:cs="Times New Roman" w:hint="default"/>
        <w:w w:val="100"/>
        <w:sz w:val="28"/>
        <w:szCs w:val="28"/>
        <w:lang w:val="uk-UA" w:eastAsia="uk-UA" w:bidi="uk-UA"/>
      </w:rPr>
    </w:lvl>
    <w:lvl w:ilvl="1" w:tplc="BFD4B9B2">
      <w:numFmt w:val="bullet"/>
      <w:lvlText w:val="•"/>
      <w:lvlJc w:val="left"/>
      <w:pPr>
        <w:ind w:left="2166" w:hanging="212"/>
      </w:pPr>
      <w:rPr>
        <w:rFonts w:hint="default"/>
        <w:lang w:val="uk-UA" w:eastAsia="uk-UA" w:bidi="uk-UA"/>
      </w:rPr>
    </w:lvl>
    <w:lvl w:ilvl="2" w:tplc="502E6C26">
      <w:numFmt w:val="bullet"/>
      <w:lvlText w:val="•"/>
      <w:lvlJc w:val="left"/>
      <w:pPr>
        <w:ind w:left="3193" w:hanging="212"/>
      </w:pPr>
      <w:rPr>
        <w:rFonts w:hint="default"/>
        <w:lang w:val="uk-UA" w:eastAsia="uk-UA" w:bidi="uk-UA"/>
      </w:rPr>
    </w:lvl>
    <w:lvl w:ilvl="3" w:tplc="48CC22C6">
      <w:numFmt w:val="bullet"/>
      <w:lvlText w:val="•"/>
      <w:lvlJc w:val="left"/>
      <w:pPr>
        <w:ind w:left="4219" w:hanging="212"/>
      </w:pPr>
      <w:rPr>
        <w:rFonts w:hint="default"/>
        <w:lang w:val="uk-UA" w:eastAsia="uk-UA" w:bidi="uk-UA"/>
      </w:rPr>
    </w:lvl>
    <w:lvl w:ilvl="4" w:tplc="7B5CE208">
      <w:numFmt w:val="bullet"/>
      <w:lvlText w:val="•"/>
      <w:lvlJc w:val="left"/>
      <w:pPr>
        <w:ind w:left="5246" w:hanging="212"/>
      </w:pPr>
      <w:rPr>
        <w:rFonts w:hint="default"/>
        <w:lang w:val="uk-UA" w:eastAsia="uk-UA" w:bidi="uk-UA"/>
      </w:rPr>
    </w:lvl>
    <w:lvl w:ilvl="5" w:tplc="0C06BEBC">
      <w:numFmt w:val="bullet"/>
      <w:lvlText w:val="•"/>
      <w:lvlJc w:val="left"/>
      <w:pPr>
        <w:ind w:left="6273" w:hanging="212"/>
      </w:pPr>
      <w:rPr>
        <w:rFonts w:hint="default"/>
        <w:lang w:val="uk-UA" w:eastAsia="uk-UA" w:bidi="uk-UA"/>
      </w:rPr>
    </w:lvl>
    <w:lvl w:ilvl="6" w:tplc="DD2ED3D0">
      <w:numFmt w:val="bullet"/>
      <w:lvlText w:val="•"/>
      <w:lvlJc w:val="left"/>
      <w:pPr>
        <w:ind w:left="7299" w:hanging="212"/>
      </w:pPr>
      <w:rPr>
        <w:rFonts w:hint="default"/>
        <w:lang w:val="uk-UA" w:eastAsia="uk-UA" w:bidi="uk-UA"/>
      </w:rPr>
    </w:lvl>
    <w:lvl w:ilvl="7" w:tplc="587885AC">
      <w:numFmt w:val="bullet"/>
      <w:lvlText w:val="•"/>
      <w:lvlJc w:val="left"/>
      <w:pPr>
        <w:ind w:left="8326" w:hanging="212"/>
      </w:pPr>
      <w:rPr>
        <w:rFonts w:hint="default"/>
        <w:lang w:val="uk-UA" w:eastAsia="uk-UA" w:bidi="uk-UA"/>
      </w:rPr>
    </w:lvl>
    <w:lvl w:ilvl="8" w:tplc="AD9A579A">
      <w:numFmt w:val="bullet"/>
      <w:lvlText w:val="•"/>
      <w:lvlJc w:val="left"/>
      <w:pPr>
        <w:ind w:left="9353" w:hanging="212"/>
      </w:pPr>
      <w:rPr>
        <w:rFonts w:hint="default"/>
        <w:lang w:val="uk-UA" w:eastAsia="uk-UA" w:bidi="uk-UA"/>
      </w:rPr>
    </w:lvl>
  </w:abstractNum>
  <w:abstractNum w:abstractNumId="75" w15:restartNumberingAfterBreak="0">
    <w:nsid w:val="730C5A28"/>
    <w:multiLevelType w:val="multilevel"/>
    <w:tmpl w:val="5AD07A58"/>
    <w:lvl w:ilvl="0">
      <w:start w:val="12"/>
      <w:numFmt w:val="decimal"/>
      <w:lvlText w:val="%1"/>
      <w:lvlJc w:val="left"/>
      <w:pPr>
        <w:ind w:left="2205" w:hanging="353"/>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2484" w:hanging="632"/>
      </w:pPr>
      <w:rPr>
        <w:rFonts w:ascii="Times New Roman" w:eastAsia="Times New Roman" w:hAnsi="Times New Roman" w:cs="Times New Roman" w:hint="default"/>
        <w:b/>
        <w:bCs/>
        <w:spacing w:val="-4"/>
        <w:w w:val="100"/>
        <w:sz w:val="28"/>
        <w:szCs w:val="28"/>
        <w:lang w:val="uk-UA" w:eastAsia="uk-UA" w:bidi="uk-UA"/>
      </w:rPr>
    </w:lvl>
    <w:lvl w:ilvl="2">
      <w:numFmt w:val="bullet"/>
      <w:lvlText w:val="•"/>
      <w:lvlJc w:val="left"/>
      <w:pPr>
        <w:ind w:left="3471" w:hanging="632"/>
      </w:pPr>
      <w:rPr>
        <w:rFonts w:hint="default"/>
        <w:lang w:val="uk-UA" w:eastAsia="uk-UA" w:bidi="uk-UA"/>
      </w:rPr>
    </w:lvl>
    <w:lvl w:ilvl="3">
      <w:numFmt w:val="bullet"/>
      <w:lvlText w:val="•"/>
      <w:lvlJc w:val="left"/>
      <w:pPr>
        <w:ind w:left="4463" w:hanging="632"/>
      </w:pPr>
      <w:rPr>
        <w:rFonts w:hint="default"/>
        <w:lang w:val="uk-UA" w:eastAsia="uk-UA" w:bidi="uk-UA"/>
      </w:rPr>
    </w:lvl>
    <w:lvl w:ilvl="4">
      <w:numFmt w:val="bullet"/>
      <w:lvlText w:val="•"/>
      <w:lvlJc w:val="left"/>
      <w:pPr>
        <w:ind w:left="5455" w:hanging="632"/>
      </w:pPr>
      <w:rPr>
        <w:rFonts w:hint="default"/>
        <w:lang w:val="uk-UA" w:eastAsia="uk-UA" w:bidi="uk-UA"/>
      </w:rPr>
    </w:lvl>
    <w:lvl w:ilvl="5">
      <w:numFmt w:val="bullet"/>
      <w:lvlText w:val="•"/>
      <w:lvlJc w:val="left"/>
      <w:pPr>
        <w:ind w:left="6447" w:hanging="632"/>
      </w:pPr>
      <w:rPr>
        <w:rFonts w:hint="default"/>
        <w:lang w:val="uk-UA" w:eastAsia="uk-UA" w:bidi="uk-UA"/>
      </w:rPr>
    </w:lvl>
    <w:lvl w:ilvl="6">
      <w:numFmt w:val="bullet"/>
      <w:lvlText w:val="•"/>
      <w:lvlJc w:val="left"/>
      <w:pPr>
        <w:ind w:left="7439" w:hanging="632"/>
      </w:pPr>
      <w:rPr>
        <w:rFonts w:hint="default"/>
        <w:lang w:val="uk-UA" w:eastAsia="uk-UA" w:bidi="uk-UA"/>
      </w:rPr>
    </w:lvl>
    <w:lvl w:ilvl="7">
      <w:numFmt w:val="bullet"/>
      <w:lvlText w:val="•"/>
      <w:lvlJc w:val="left"/>
      <w:pPr>
        <w:ind w:left="8430" w:hanging="632"/>
      </w:pPr>
      <w:rPr>
        <w:rFonts w:hint="default"/>
        <w:lang w:val="uk-UA" w:eastAsia="uk-UA" w:bidi="uk-UA"/>
      </w:rPr>
    </w:lvl>
    <w:lvl w:ilvl="8">
      <w:numFmt w:val="bullet"/>
      <w:lvlText w:val="•"/>
      <w:lvlJc w:val="left"/>
      <w:pPr>
        <w:ind w:left="9422" w:hanging="632"/>
      </w:pPr>
      <w:rPr>
        <w:rFonts w:hint="default"/>
        <w:lang w:val="uk-UA" w:eastAsia="uk-UA" w:bidi="uk-UA"/>
      </w:rPr>
    </w:lvl>
  </w:abstractNum>
  <w:abstractNum w:abstractNumId="76" w15:restartNumberingAfterBreak="0">
    <w:nsid w:val="737365B1"/>
    <w:multiLevelType w:val="multilevel"/>
    <w:tmpl w:val="11E03E36"/>
    <w:lvl w:ilvl="0">
      <w:start w:val="16"/>
      <w:numFmt w:val="decimal"/>
      <w:lvlText w:val="%1"/>
      <w:lvlJc w:val="left"/>
      <w:pPr>
        <w:ind w:left="1132" w:hanging="971"/>
      </w:pPr>
      <w:rPr>
        <w:rFonts w:hint="default"/>
        <w:lang w:val="uk-UA" w:eastAsia="uk-UA" w:bidi="uk-UA"/>
      </w:rPr>
    </w:lvl>
    <w:lvl w:ilvl="1">
      <w:start w:val="1"/>
      <w:numFmt w:val="decimal"/>
      <w:lvlText w:val="%1.%2"/>
      <w:lvlJc w:val="left"/>
      <w:pPr>
        <w:ind w:left="1132" w:hanging="971"/>
      </w:pPr>
      <w:rPr>
        <w:rFonts w:hint="default"/>
        <w:lang w:val="uk-UA" w:eastAsia="uk-UA" w:bidi="uk-UA"/>
      </w:rPr>
    </w:lvl>
    <w:lvl w:ilvl="2">
      <w:start w:val="3"/>
      <w:numFmt w:val="decimal"/>
      <w:lvlText w:val="%1.%2.%3."/>
      <w:lvlJc w:val="left"/>
      <w:pPr>
        <w:ind w:left="1132" w:hanging="971"/>
      </w:pPr>
      <w:rPr>
        <w:rFonts w:ascii="Times New Roman" w:eastAsia="Times New Roman" w:hAnsi="Times New Roman" w:cs="Times New Roman" w:hint="default"/>
        <w:b/>
        <w:bCs/>
        <w:spacing w:val="-4"/>
        <w:w w:val="100"/>
        <w:sz w:val="28"/>
        <w:szCs w:val="28"/>
        <w:lang w:val="uk-UA" w:eastAsia="uk-UA" w:bidi="uk-UA"/>
      </w:rPr>
    </w:lvl>
    <w:lvl w:ilvl="3">
      <w:start w:val="1"/>
      <w:numFmt w:val="decimal"/>
      <w:lvlText w:val="%4."/>
      <w:lvlJc w:val="left"/>
      <w:pPr>
        <w:ind w:left="2121" w:hanging="281"/>
      </w:pPr>
      <w:rPr>
        <w:rFonts w:ascii="Times New Roman" w:eastAsia="Times New Roman" w:hAnsi="Times New Roman" w:cs="Times New Roman" w:hint="default"/>
        <w:w w:val="100"/>
        <w:sz w:val="28"/>
        <w:szCs w:val="28"/>
        <w:lang w:val="uk-UA" w:eastAsia="uk-UA" w:bidi="uk-UA"/>
      </w:rPr>
    </w:lvl>
    <w:lvl w:ilvl="4">
      <w:numFmt w:val="bullet"/>
      <w:lvlText w:val="•"/>
      <w:lvlJc w:val="left"/>
      <w:pPr>
        <w:ind w:left="5215" w:hanging="281"/>
      </w:pPr>
      <w:rPr>
        <w:rFonts w:hint="default"/>
        <w:lang w:val="uk-UA" w:eastAsia="uk-UA" w:bidi="uk-UA"/>
      </w:rPr>
    </w:lvl>
    <w:lvl w:ilvl="5">
      <w:numFmt w:val="bullet"/>
      <w:lvlText w:val="•"/>
      <w:lvlJc w:val="left"/>
      <w:pPr>
        <w:ind w:left="6247" w:hanging="281"/>
      </w:pPr>
      <w:rPr>
        <w:rFonts w:hint="default"/>
        <w:lang w:val="uk-UA" w:eastAsia="uk-UA" w:bidi="uk-UA"/>
      </w:rPr>
    </w:lvl>
    <w:lvl w:ilvl="6">
      <w:numFmt w:val="bullet"/>
      <w:lvlText w:val="•"/>
      <w:lvlJc w:val="left"/>
      <w:pPr>
        <w:ind w:left="7279" w:hanging="281"/>
      </w:pPr>
      <w:rPr>
        <w:rFonts w:hint="default"/>
        <w:lang w:val="uk-UA" w:eastAsia="uk-UA" w:bidi="uk-UA"/>
      </w:rPr>
    </w:lvl>
    <w:lvl w:ilvl="7">
      <w:numFmt w:val="bullet"/>
      <w:lvlText w:val="•"/>
      <w:lvlJc w:val="left"/>
      <w:pPr>
        <w:ind w:left="8310" w:hanging="281"/>
      </w:pPr>
      <w:rPr>
        <w:rFonts w:hint="default"/>
        <w:lang w:val="uk-UA" w:eastAsia="uk-UA" w:bidi="uk-UA"/>
      </w:rPr>
    </w:lvl>
    <w:lvl w:ilvl="8">
      <w:numFmt w:val="bullet"/>
      <w:lvlText w:val="•"/>
      <w:lvlJc w:val="left"/>
      <w:pPr>
        <w:ind w:left="9342" w:hanging="281"/>
      </w:pPr>
      <w:rPr>
        <w:rFonts w:hint="default"/>
        <w:lang w:val="uk-UA" w:eastAsia="uk-UA" w:bidi="uk-UA"/>
      </w:rPr>
    </w:lvl>
  </w:abstractNum>
  <w:abstractNum w:abstractNumId="77" w15:restartNumberingAfterBreak="0">
    <w:nsid w:val="75132CD4"/>
    <w:multiLevelType w:val="multilevel"/>
    <w:tmpl w:val="17D6F072"/>
    <w:lvl w:ilvl="0">
      <w:start w:val="14"/>
      <w:numFmt w:val="decimal"/>
      <w:lvlText w:val="%1."/>
      <w:lvlJc w:val="left"/>
      <w:pPr>
        <w:ind w:left="2275" w:hanging="422"/>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2472" w:hanging="632"/>
      </w:pPr>
      <w:rPr>
        <w:rFonts w:ascii="Times New Roman" w:eastAsia="Times New Roman" w:hAnsi="Times New Roman" w:cs="Times New Roman" w:hint="default"/>
        <w:b/>
        <w:bCs/>
        <w:spacing w:val="-4"/>
        <w:w w:val="100"/>
        <w:sz w:val="28"/>
        <w:szCs w:val="28"/>
        <w:lang w:val="uk-UA" w:eastAsia="uk-UA" w:bidi="uk-UA"/>
      </w:rPr>
    </w:lvl>
    <w:lvl w:ilvl="2">
      <w:numFmt w:val="bullet"/>
      <w:lvlText w:val="•"/>
      <w:lvlJc w:val="left"/>
      <w:pPr>
        <w:ind w:left="3471" w:hanging="632"/>
      </w:pPr>
      <w:rPr>
        <w:rFonts w:hint="default"/>
        <w:lang w:val="uk-UA" w:eastAsia="uk-UA" w:bidi="uk-UA"/>
      </w:rPr>
    </w:lvl>
    <w:lvl w:ilvl="3">
      <w:numFmt w:val="bullet"/>
      <w:lvlText w:val="•"/>
      <w:lvlJc w:val="left"/>
      <w:pPr>
        <w:ind w:left="4463" w:hanging="632"/>
      </w:pPr>
      <w:rPr>
        <w:rFonts w:hint="default"/>
        <w:lang w:val="uk-UA" w:eastAsia="uk-UA" w:bidi="uk-UA"/>
      </w:rPr>
    </w:lvl>
    <w:lvl w:ilvl="4">
      <w:numFmt w:val="bullet"/>
      <w:lvlText w:val="•"/>
      <w:lvlJc w:val="left"/>
      <w:pPr>
        <w:ind w:left="5455" w:hanging="632"/>
      </w:pPr>
      <w:rPr>
        <w:rFonts w:hint="default"/>
        <w:lang w:val="uk-UA" w:eastAsia="uk-UA" w:bidi="uk-UA"/>
      </w:rPr>
    </w:lvl>
    <w:lvl w:ilvl="5">
      <w:numFmt w:val="bullet"/>
      <w:lvlText w:val="•"/>
      <w:lvlJc w:val="left"/>
      <w:pPr>
        <w:ind w:left="6447" w:hanging="632"/>
      </w:pPr>
      <w:rPr>
        <w:rFonts w:hint="default"/>
        <w:lang w:val="uk-UA" w:eastAsia="uk-UA" w:bidi="uk-UA"/>
      </w:rPr>
    </w:lvl>
    <w:lvl w:ilvl="6">
      <w:numFmt w:val="bullet"/>
      <w:lvlText w:val="•"/>
      <w:lvlJc w:val="left"/>
      <w:pPr>
        <w:ind w:left="7439" w:hanging="632"/>
      </w:pPr>
      <w:rPr>
        <w:rFonts w:hint="default"/>
        <w:lang w:val="uk-UA" w:eastAsia="uk-UA" w:bidi="uk-UA"/>
      </w:rPr>
    </w:lvl>
    <w:lvl w:ilvl="7">
      <w:numFmt w:val="bullet"/>
      <w:lvlText w:val="•"/>
      <w:lvlJc w:val="left"/>
      <w:pPr>
        <w:ind w:left="8430" w:hanging="632"/>
      </w:pPr>
      <w:rPr>
        <w:rFonts w:hint="default"/>
        <w:lang w:val="uk-UA" w:eastAsia="uk-UA" w:bidi="uk-UA"/>
      </w:rPr>
    </w:lvl>
    <w:lvl w:ilvl="8">
      <w:numFmt w:val="bullet"/>
      <w:lvlText w:val="•"/>
      <w:lvlJc w:val="left"/>
      <w:pPr>
        <w:ind w:left="9422" w:hanging="632"/>
      </w:pPr>
      <w:rPr>
        <w:rFonts w:hint="default"/>
        <w:lang w:val="uk-UA" w:eastAsia="uk-UA" w:bidi="uk-UA"/>
      </w:rPr>
    </w:lvl>
  </w:abstractNum>
  <w:abstractNum w:abstractNumId="78" w15:restartNumberingAfterBreak="0">
    <w:nsid w:val="77681AD3"/>
    <w:multiLevelType w:val="hybridMultilevel"/>
    <w:tmpl w:val="8AE84AD8"/>
    <w:lvl w:ilvl="0" w:tplc="B470CA80">
      <w:start w:val="1"/>
      <w:numFmt w:val="decimal"/>
      <w:lvlText w:val="%1."/>
      <w:lvlJc w:val="left"/>
      <w:pPr>
        <w:ind w:left="1132" w:hanging="281"/>
      </w:pPr>
      <w:rPr>
        <w:rFonts w:ascii="Times New Roman" w:eastAsia="Times New Roman" w:hAnsi="Times New Roman" w:cs="Times New Roman" w:hint="default"/>
        <w:spacing w:val="0"/>
        <w:w w:val="100"/>
        <w:sz w:val="28"/>
        <w:szCs w:val="28"/>
        <w:lang w:val="uk-UA" w:eastAsia="uk-UA" w:bidi="uk-UA"/>
      </w:rPr>
    </w:lvl>
    <w:lvl w:ilvl="1" w:tplc="099053F8">
      <w:numFmt w:val="bullet"/>
      <w:lvlText w:val="•"/>
      <w:lvlJc w:val="left"/>
      <w:pPr>
        <w:ind w:left="2166" w:hanging="281"/>
      </w:pPr>
      <w:rPr>
        <w:rFonts w:hint="default"/>
        <w:lang w:val="uk-UA" w:eastAsia="uk-UA" w:bidi="uk-UA"/>
      </w:rPr>
    </w:lvl>
    <w:lvl w:ilvl="2" w:tplc="D8E0A28C">
      <w:numFmt w:val="bullet"/>
      <w:lvlText w:val="•"/>
      <w:lvlJc w:val="left"/>
      <w:pPr>
        <w:ind w:left="3193" w:hanging="281"/>
      </w:pPr>
      <w:rPr>
        <w:rFonts w:hint="default"/>
        <w:lang w:val="uk-UA" w:eastAsia="uk-UA" w:bidi="uk-UA"/>
      </w:rPr>
    </w:lvl>
    <w:lvl w:ilvl="3" w:tplc="72C43D24">
      <w:numFmt w:val="bullet"/>
      <w:lvlText w:val="•"/>
      <w:lvlJc w:val="left"/>
      <w:pPr>
        <w:ind w:left="4219" w:hanging="281"/>
      </w:pPr>
      <w:rPr>
        <w:rFonts w:hint="default"/>
        <w:lang w:val="uk-UA" w:eastAsia="uk-UA" w:bidi="uk-UA"/>
      </w:rPr>
    </w:lvl>
    <w:lvl w:ilvl="4" w:tplc="0AEA0750">
      <w:numFmt w:val="bullet"/>
      <w:lvlText w:val="•"/>
      <w:lvlJc w:val="left"/>
      <w:pPr>
        <w:ind w:left="5246" w:hanging="281"/>
      </w:pPr>
      <w:rPr>
        <w:rFonts w:hint="default"/>
        <w:lang w:val="uk-UA" w:eastAsia="uk-UA" w:bidi="uk-UA"/>
      </w:rPr>
    </w:lvl>
    <w:lvl w:ilvl="5" w:tplc="E6306024">
      <w:numFmt w:val="bullet"/>
      <w:lvlText w:val="•"/>
      <w:lvlJc w:val="left"/>
      <w:pPr>
        <w:ind w:left="6273" w:hanging="281"/>
      </w:pPr>
      <w:rPr>
        <w:rFonts w:hint="default"/>
        <w:lang w:val="uk-UA" w:eastAsia="uk-UA" w:bidi="uk-UA"/>
      </w:rPr>
    </w:lvl>
    <w:lvl w:ilvl="6" w:tplc="9CFE2D88">
      <w:numFmt w:val="bullet"/>
      <w:lvlText w:val="•"/>
      <w:lvlJc w:val="left"/>
      <w:pPr>
        <w:ind w:left="7299" w:hanging="281"/>
      </w:pPr>
      <w:rPr>
        <w:rFonts w:hint="default"/>
        <w:lang w:val="uk-UA" w:eastAsia="uk-UA" w:bidi="uk-UA"/>
      </w:rPr>
    </w:lvl>
    <w:lvl w:ilvl="7" w:tplc="1110F0B8">
      <w:numFmt w:val="bullet"/>
      <w:lvlText w:val="•"/>
      <w:lvlJc w:val="left"/>
      <w:pPr>
        <w:ind w:left="8326" w:hanging="281"/>
      </w:pPr>
      <w:rPr>
        <w:rFonts w:hint="default"/>
        <w:lang w:val="uk-UA" w:eastAsia="uk-UA" w:bidi="uk-UA"/>
      </w:rPr>
    </w:lvl>
    <w:lvl w:ilvl="8" w:tplc="6BA045D6">
      <w:numFmt w:val="bullet"/>
      <w:lvlText w:val="•"/>
      <w:lvlJc w:val="left"/>
      <w:pPr>
        <w:ind w:left="9353" w:hanging="281"/>
      </w:pPr>
      <w:rPr>
        <w:rFonts w:hint="default"/>
        <w:lang w:val="uk-UA" w:eastAsia="uk-UA" w:bidi="uk-UA"/>
      </w:rPr>
    </w:lvl>
  </w:abstractNum>
  <w:abstractNum w:abstractNumId="79" w15:restartNumberingAfterBreak="0">
    <w:nsid w:val="7AD922C8"/>
    <w:multiLevelType w:val="hybridMultilevel"/>
    <w:tmpl w:val="22685FF0"/>
    <w:lvl w:ilvl="0" w:tplc="D1D8C3AE">
      <w:start w:val="1"/>
      <w:numFmt w:val="decimal"/>
      <w:lvlText w:val="%1."/>
      <w:lvlJc w:val="left"/>
      <w:pPr>
        <w:ind w:left="1132" w:hanging="357"/>
      </w:pPr>
      <w:rPr>
        <w:rFonts w:ascii="Times New Roman" w:eastAsia="Times New Roman" w:hAnsi="Times New Roman" w:cs="Times New Roman" w:hint="default"/>
        <w:w w:val="100"/>
        <w:sz w:val="28"/>
        <w:szCs w:val="28"/>
        <w:lang w:val="uk-UA" w:eastAsia="uk-UA" w:bidi="uk-UA"/>
      </w:rPr>
    </w:lvl>
    <w:lvl w:ilvl="1" w:tplc="6B2ABB00">
      <w:numFmt w:val="bullet"/>
      <w:lvlText w:val="•"/>
      <w:lvlJc w:val="left"/>
      <w:pPr>
        <w:ind w:left="2166" w:hanging="357"/>
      </w:pPr>
      <w:rPr>
        <w:rFonts w:hint="default"/>
        <w:lang w:val="uk-UA" w:eastAsia="uk-UA" w:bidi="uk-UA"/>
      </w:rPr>
    </w:lvl>
    <w:lvl w:ilvl="2" w:tplc="9CFABC26">
      <w:numFmt w:val="bullet"/>
      <w:lvlText w:val="•"/>
      <w:lvlJc w:val="left"/>
      <w:pPr>
        <w:ind w:left="3193" w:hanging="357"/>
      </w:pPr>
      <w:rPr>
        <w:rFonts w:hint="default"/>
        <w:lang w:val="uk-UA" w:eastAsia="uk-UA" w:bidi="uk-UA"/>
      </w:rPr>
    </w:lvl>
    <w:lvl w:ilvl="3" w:tplc="909E6FC6">
      <w:numFmt w:val="bullet"/>
      <w:lvlText w:val="•"/>
      <w:lvlJc w:val="left"/>
      <w:pPr>
        <w:ind w:left="4219" w:hanging="357"/>
      </w:pPr>
      <w:rPr>
        <w:rFonts w:hint="default"/>
        <w:lang w:val="uk-UA" w:eastAsia="uk-UA" w:bidi="uk-UA"/>
      </w:rPr>
    </w:lvl>
    <w:lvl w:ilvl="4" w:tplc="8AFC8EC0">
      <w:numFmt w:val="bullet"/>
      <w:lvlText w:val="•"/>
      <w:lvlJc w:val="left"/>
      <w:pPr>
        <w:ind w:left="5246" w:hanging="357"/>
      </w:pPr>
      <w:rPr>
        <w:rFonts w:hint="default"/>
        <w:lang w:val="uk-UA" w:eastAsia="uk-UA" w:bidi="uk-UA"/>
      </w:rPr>
    </w:lvl>
    <w:lvl w:ilvl="5" w:tplc="C1A685C4">
      <w:numFmt w:val="bullet"/>
      <w:lvlText w:val="•"/>
      <w:lvlJc w:val="left"/>
      <w:pPr>
        <w:ind w:left="6273" w:hanging="357"/>
      </w:pPr>
      <w:rPr>
        <w:rFonts w:hint="default"/>
        <w:lang w:val="uk-UA" w:eastAsia="uk-UA" w:bidi="uk-UA"/>
      </w:rPr>
    </w:lvl>
    <w:lvl w:ilvl="6" w:tplc="291A5086">
      <w:numFmt w:val="bullet"/>
      <w:lvlText w:val="•"/>
      <w:lvlJc w:val="left"/>
      <w:pPr>
        <w:ind w:left="7299" w:hanging="357"/>
      </w:pPr>
      <w:rPr>
        <w:rFonts w:hint="default"/>
        <w:lang w:val="uk-UA" w:eastAsia="uk-UA" w:bidi="uk-UA"/>
      </w:rPr>
    </w:lvl>
    <w:lvl w:ilvl="7" w:tplc="AB9E47F4">
      <w:numFmt w:val="bullet"/>
      <w:lvlText w:val="•"/>
      <w:lvlJc w:val="left"/>
      <w:pPr>
        <w:ind w:left="8326" w:hanging="357"/>
      </w:pPr>
      <w:rPr>
        <w:rFonts w:hint="default"/>
        <w:lang w:val="uk-UA" w:eastAsia="uk-UA" w:bidi="uk-UA"/>
      </w:rPr>
    </w:lvl>
    <w:lvl w:ilvl="8" w:tplc="B27CF3F2">
      <w:numFmt w:val="bullet"/>
      <w:lvlText w:val="•"/>
      <w:lvlJc w:val="left"/>
      <w:pPr>
        <w:ind w:left="9353" w:hanging="357"/>
      </w:pPr>
      <w:rPr>
        <w:rFonts w:hint="default"/>
        <w:lang w:val="uk-UA" w:eastAsia="uk-UA" w:bidi="uk-UA"/>
      </w:rPr>
    </w:lvl>
  </w:abstractNum>
  <w:abstractNum w:abstractNumId="80" w15:restartNumberingAfterBreak="0">
    <w:nsid w:val="7C3269E0"/>
    <w:multiLevelType w:val="hybridMultilevel"/>
    <w:tmpl w:val="FE1C46FA"/>
    <w:lvl w:ilvl="0" w:tplc="47249B02">
      <w:start w:val="1"/>
      <w:numFmt w:val="decimal"/>
      <w:lvlText w:val="%1."/>
      <w:lvlJc w:val="left"/>
      <w:pPr>
        <w:ind w:left="1132" w:hanging="281"/>
      </w:pPr>
      <w:rPr>
        <w:rFonts w:ascii="Times New Roman" w:eastAsia="Times New Roman" w:hAnsi="Times New Roman" w:cs="Times New Roman" w:hint="default"/>
        <w:spacing w:val="0"/>
        <w:w w:val="100"/>
        <w:sz w:val="28"/>
        <w:szCs w:val="28"/>
        <w:lang w:val="uk-UA" w:eastAsia="uk-UA" w:bidi="uk-UA"/>
      </w:rPr>
    </w:lvl>
    <w:lvl w:ilvl="1" w:tplc="0E82D616">
      <w:numFmt w:val="bullet"/>
      <w:lvlText w:val="•"/>
      <w:lvlJc w:val="left"/>
      <w:pPr>
        <w:ind w:left="2166" w:hanging="281"/>
      </w:pPr>
      <w:rPr>
        <w:rFonts w:hint="default"/>
        <w:lang w:val="uk-UA" w:eastAsia="uk-UA" w:bidi="uk-UA"/>
      </w:rPr>
    </w:lvl>
    <w:lvl w:ilvl="2" w:tplc="C4708798">
      <w:numFmt w:val="bullet"/>
      <w:lvlText w:val="•"/>
      <w:lvlJc w:val="left"/>
      <w:pPr>
        <w:ind w:left="3193" w:hanging="281"/>
      </w:pPr>
      <w:rPr>
        <w:rFonts w:hint="default"/>
        <w:lang w:val="uk-UA" w:eastAsia="uk-UA" w:bidi="uk-UA"/>
      </w:rPr>
    </w:lvl>
    <w:lvl w:ilvl="3" w:tplc="6F7A26D0">
      <w:numFmt w:val="bullet"/>
      <w:lvlText w:val="•"/>
      <w:lvlJc w:val="left"/>
      <w:pPr>
        <w:ind w:left="4219" w:hanging="281"/>
      </w:pPr>
      <w:rPr>
        <w:rFonts w:hint="default"/>
        <w:lang w:val="uk-UA" w:eastAsia="uk-UA" w:bidi="uk-UA"/>
      </w:rPr>
    </w:lvl>
    <w:lvl w:ilvl="4" w:tplc="6B181900">
      <w:numFmt w:val="bullet"/>
      <w:lvlText w:val="•"/>
      <w:lvlJc w:val="left"/>
      <w:pPr>
        <w:ind w:left="5246" w:hanging="281"/>
      </w:pPr>
      <w:rPr>
        <w:rFonts w:hint="default"/>
        <w:lang w:val="uk-UA" w:eastAsia="uk-UA" w:bidi="uk-UA"/>
      </w:rPr>
    </w:lvl>
    <w:lvl w:ilvl="5" w:tplc="6C1E3924">
      <w:numFmt w:val="bullet"/>
      <w:lvlText w:val="•"/>
      <w:lvlJc w:val="left"/>
      <w:pPr>
        <w:ind w:left="6273" w:hanging="281"/>
      </w:pPr>
      <w:rPr>
        <w:rFonts w:hint="default"/>
        <w:lang w:val="uk-UA" w:eastAsia="uk-UA" w:bidi="uk-UA"/>
      </w:rPr>
    </w:lvl>
    <w:lvl w:ilvl="6" w:tplc="7B0CDC3E">
      <w:numFmt w:val="bullet"/>
      <w:lvlText w:val="•"/>
      <w:lvlJc w:val="left"/>
      <w:pPr>
        <w:ind w:left="7299" w:hanging="281"/>
      </w:pPr>
      <w:rPr>
        <w:rFonts w:hint="default"/>
        <w:lang w:val="uk-UA" w:eastAsia="uk-UA" w:bidi="uk-UA"/>
      </w:rPr>
    </w:lvl>
    <w:lvl w:ilvl="7" w:tplc="DEDC202E">
      <w:numFmt w:val="bullet"/>
      <w:lvlText w:val="•"/>
      <w:lvlJc w:val="left"/>
      <w:pPr>
        <w:ind w:left="8326" w:hanging="281"/>
      </w:pPr>
      <w:rPr>
        <w:rFonts w:hint="default"/>
        <w:lang w:val="uk-UA" w:eastAsia="uk-UA" w:bidi="uk-UA"/>
      </w:rPr>
    </w:lvl>
    <w:lvl w:ilvl="8" w:tplc="E2CADF3C">
      <w:numFmt w:val="bullet"/>
      <w:lvlText w:val="•"/>
      <w:lvlJc w:val="left"/>
      <w:pPr>
        <w:ind w:left="9353" w:hanging="281"/>
      </w:pPr>
      <w:rPr>
        <w:rFonts w:hint="default"/>
        <w:lang w:val="uk-UA" w:eastAsia="uk-UA" w:bidi="uk-UA"/>
      </w:rPr>
    </w:lvl>
  </w:abstractNum>
  <w:abstractNum w:abstractNumId="81" w15:restartNumberingAfterBreak="0">
    <w:nsid w:val="7E472FE6"/>
    <w:multiLevelType w:val="hybridMultilevel"/>
    <w:tmpl w:val="963A957E"/>
    <w:lvl w:ilvl="0" w:tplc="9A346764">
      <w:start w:val="1"/>
      <w:numFmt w:val="decimal"/>
      <w:lvlText w:val="%1"/>
      <w:lvlJc w:val="left"/>
      <w:pPr>
        <w:ind w:left="1132" w:hanging="351"/>
      </w:pPr>
      <w:rPr>
        <w:rFonts w:ascii="Times New Roman" w:eastAsia="Times New Roman" w:hAnsi="Times New Roman" w:cs="Times New Roman" w:hint="default"/>
        <w:w w:val="100"/>
        <w:sz w:val="28"/>
        <w:szCs w:val="28"/>
        <w:lang w:val="uk-UA" w:eastAsia="uk-UA" w:bidi="uk-UA"/>
      </w:rPr>
    </w:lvl>
    <w:lvl w:ilvl="1" w:tplc="ED92963A">
      <w:numFmt w:val="bullet"/>
      <w:lvlText w:val="•"/>
      <w:lvlJc w:val="left"/>
      <w:pPr>
        <w:ind w:left="2166" w:hanging="351"/>
      </w:pPr>
      <w:rPr>
        <w:rFonts w:hint="default"/>
        <w:lang w:val="uk-UA" w:eastAsia="uk-UA" w:bidi="uk-UA"/>
      </w:rPr>
    </w:lvl>
    <w:lvl w:ilvl="2" w:tplc="C962697E">
      <w:numFmt w:val="bullet"/>
      <w:lvlText w:val="•"/>
      <w:lvlJc w:val="left"/>
      <w:pPr>
        <w:ind w:left="3193" w:hanging="351"/>
      </w:pPr>
      <w:rPr>
        <w:rFonts w:hint="default"/>
        <w:lang w:val="uk-UA" w:eastAsia="uk-UA" w:bidi="uk-UA"/>
      </w:rPr>
    </w:lvl>
    <w:lvl w:ilvl="3" w:tplc="5CFE18F8">
      <w:numFmt w:val="bullet"/>
      <w:lvlText w:val="•"/>
      <w:lvlJc w:val="left"/>
      <w:pPr>
        <w:ind w:left="4219" w:hanging="351"/>
      </w:pPr>
      <w:rPr>
        <w:rFonts w:hint="default"/>
        <w:lang w:val="uk-UA" w:eastAsia="uk-UA" w:bidi="uk-UA"/>
      </w:rPr>
    </w:lvl>
    <w:lvl w:ilvl="4" w:tplc="3DA65C28">
      <w:numFmt w:val="bullet"/>
      <w:lvlText w:val="•"/>
      <w:lvlJc w:val="left"/>
      <w:pPr>
        <w:ind w:left="5246" w:hanging="351"/>
      </w:pPr>
      <w:rPr>
        <w:rFonts w:hint="default"/>
        <w:lang w:val="uk-UA" w:eastAsia="uk-UA" w:bidi="uk-UA"/>
      </w:rPr>
    </w:lvl>
    <w:lvl w:ilvl="5" w:tplc="F0C2DA34">
      <w:numFmt w:val="bullet"/>
      <w:lvlText w:val="•"/>
      <w:lvlJc w:val="left"/>
      <w:pPr>
        <w:ind w:left="6273" w:hanging="351"/>
      </w:pPr>
      <w:rPr>
        <w:rFonts w:hint="default"/>
        <w:lang w:val="uk-UA" w:eastAsia="uk-UA" w:bidi="uk-UA"/>
      </w:rPr>
    </w:lvl>
    <w:lvl w:ilvl="6" w:tplc="74DEE90A">
      <w:numFmt w:val="bullet"/>
      <w:lvlText w:val="•"/>
      <w:lvlJc w:val="left"/>
      <w:pPr>
        <w:ind w:left="7299" w:hanging="351"/>
      </w:pPr>
      <w:rPr>
        <w:rFonts w:hint="default"/>
        <w:lang w:val="uk-UA" w:eastAsia="uk-UA" w:bidi="uk-UA"/>
      </w:rPr>
    </w:lvl>
    <w:lvl w:ilvl="7" w:tplc="C240AAAC">
      <w:numFmt w:val="bullet"/>
      <w:lvlText w:val="•"/>
      <w:lvlJc w:val="left"/>
      <w:pPr>
        <w:ind w:left="8326" w:hanging="351"/>
      </w:pPr>
      <w:rPr>
        <w:rFonts w:hint="default"/>
        <w:lang w:val="uk-UA" w:eastAsia="uk-UA" w:bidi="uk-UA"/>
      </w:rPr>
    </w:lvl>
    <w:lvl w:ilvl="8" w:tplc="10560B82">
      <w:numFmt w:val="bullet"/>
      <w:lvlText w:val="•"/>
      <w:lvlJc w:val="left"/>
      <w:pPr>
        <w:ind w:left="9353" w:hanging="351"/>
      </w:pPr>
      <w:rPr>
        <w:rFonts w:hint="default"/>
        <w:lang w:val="uk-UA" w:eastAsia="uk-UA" w:bidi="uk-UA"/>
      </w:rPr>
    </w:lvl>
  </w:abstractNum>
  <w:abstractNum w:abstractNumId="82" w15:restartNumberingAfterBreak="0">
    <w:nsid w:val="7EDF10CE"/>
    <w:multiLevelType w:val="multilevel"/>
    <w:tmpl w:val="0E58ABE4"/>
    <w:lvl w:ilvl="0">
      <w:start w:val="1"/>
      <w:numFmt w:val="decimal"/>
      <w:lvlText w:val="%1."/>
      <w:lvlJc w:val="left"/>
      <w:pPr>
        <w:ind w:left="2131" w:hanging="279"/>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2637" w:hanging="785"/>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640" w:hanging="785"/>
      </w:pPr>
      <w:rPr>
        <w:rFonts w:hint="default"/>
        <w:lang w:val="uk-UA" w:eastAsia="uk-UA" w:bidi="uk-UA"/>
      </w:rPr>
    </w:lvl>
    <w:lvl w:ilvl="3">
      <w:numFmt w:val="bullet"/>
      <w:lvlText w:val="•"/>
      <w:lvlJc w:val="left"/>
      <w:pPr>
        <w:ind w:left="4920" w:hanging="785"/>
      </w:pPr>
      <w:rPr>
        <w:rFonts w:hint="default"/>
        <w:lang w:val="uk-UA" w:eastAsia="uk-UA" w:bidi="uk-UA"/>
      </w:rPr>
    </w:lvl>
    <w:lvl w:ilvl="4">
      <w:numFmt w:val="bullet"/>
      <w:lvlText w:val="•"/>
      <w:lvlJc w:val="left"/>
      <w:pPr>
        <w:ind w:left="5506" w:hanging="785"/>
      </w:pPr>
      <w:rPr>
        <w:rFonts w:hint="default"/>
        <w:lang w:val="uk-UA" w:eastAsia="uk-UA" w:bidi="uk-UA"/>
      </w:rPr>
    </w:lvl>
    <w:lvl w:ilvl="5">
      <w:numFmt w:val="bullet"/>
      <w:lvlText w:val="•"/>
      <w:lvlJc w:val="left"/>
      <w:pPr>
        <w:ind w:left="6092" w:hanging="785"/>
      </w:pPr>
      <w:rPr>
        <w:rFonts w:hint="default"/>
        <w:lang w:val="uk-UA" w:eastAsia="uk-UA" w:bidi="uk-UA"/>
      </w:rPr>
    </w:lvl>
    <w:lvl w:ilvl="6">
      <w:numFmt w:val="bullet"/>
      <w:lvlText w:val="•"/>
      <w:lvlJc w:val="left"/>
      <w:pPr>
        <w:ind w:left="6679" w:hanging="785"/>
      </w:pPr>
      <w:rPr>
        <w:rFonts w:hint="default"/>
        <w:lang w:val="uk-UA" w:eastAsia="uk-UA" w:bidi="uk-UA"/>
      </w:rPr>
    </w:lvl>
    <w:lvl w:ilvl="7">
      <w:numFmt w:val="bullet"/>
      <w:lvlText w:val="•"/>
      <w:lvlJc w:val="left"/>
      <w:pPr>
        <w:ind w:left="7265" w:hanging="785"/>
      </w:pPr>
      <w:rPr>
        <w:rFonts w:hint="default"/>
        <w:lang w:val="uk-UA" w:eastAsia="uk-UA" w:bidi="uk-UA"/>
      </w:rPr>
    </w:lvl>
    <w:lvl w:ilvl="8">
      <w:numFmt w:val="bullet"/>
      <w:lvlText w:val="•"/>
      <w:lvlJc w:val="left"/>
      <w:pPr>
        <w:ind w:left="7851" w:hanging="785"/>
      </w:pPr>
      <w:rPr>
        <w:rFonts w:hint="default"/>
        <w:lang w:val="uk-UA" w:eastAsia="uk-UA" w:bidi="uk-UA"/>
      </w:rPr>
    </w:lvl>
  </w:abstractNum>
  <w:abstractNum w:abstractNumId="83" w15:restartNumberingAfterBreak="0">
    <w:nsid w:val="7FC86A68"/>
    <w:multiLevelType w:val="hybridMultilevel"/>
    <w:tmpl w:val="CF06B484"/>
    <w:lvl w:ilvl="0" w:tplc="C6C04BB0">
      <w:numFmt w:val="bullet"/>
      <w:lvlText w:val="–"/>
      <w:lvlJc w:val="left"/>
      <w:pPr>
        <w:ind w:left="287" w:hanging="212"/>
      </w:pPr>
      <w:rPr>
        <w:rFonts w:ascii="Times New Roman" w:eastAsia="Times New Roman" w:hAnsi="Times New Roman" w:cs="Times New Roman" w:hint="default"/>
        <w:w w:val="100"/>
        <w:sz w:val="28"/>
        <w:szCs w:val="28"/>
        <w:lang w:val="uk-UA" w:eastAsia="uk-UA" w:bidi="uk-UA"/>
      </w:rPr>
    </w:lvl>
    <w:lvl w:ilvl="1" w:tplc="FFDE74D2">
      <w:numFmt w:val="bullet"/>
      <w:lvlText w:val="–"/>
      <w:lvlJc w:val="left"/>
      <w:pPr>
        <w:ind w:left="1132" w:hanging="212"/>
      </w:pPr>
      <w:rPr>
        <w:rFonts w:ascii="Times New Roman" w:eastAsia="Times New Roman" w:hAnsi="Times New Roman" w:cs="Times New Roman" w:hint="default"/>
        <w:w w:val="100"/>
        <w:sz w:val="28"/>
        <w:szCs w:val="28"/>
        <w:lang w:val="uk-UA" w:eastAsia="uk-UA" w:bidi="uk-UA"/>
      </w:rPr>
    </w:lvl>
    <w:lvl w:ilvl="2" w:tplc="1EF03D56">
      <w:numFmt w:val="bullet"/>
      <w:lvlText w:val="•"/>
      <w:lvlJc w:val="left"/>
      <w:pPr>
        <w:ind w:left="2064" w:hanging="212"/>
      </w:pPr>
      <w:rPr>
        <w:rFonts w:hint="default"/>
        <w:lang w:val="uk-UA" w:eastAsia="uk-UA" w:bidi="uk-UA"/>
      </w:rPr>
    </w:lvl>
    <w:lvl w:ilvl="3" w:tplc="5E545676">
      <w:numFmt w:val="bullet"/>
      <w:lvlText w:val="•"/>
      <w:lvlJc w:val="left"/>
      <w:pPr>
        <w:ind w:left="2989" w:hanging="212"/>
      </w:pPr>
      <w:rPr>
        <w:rFonts w:hint="default"/>
        <w:lang w:val="uk-UA" w:eastAsia="uk-UA" w:bidi="uk-UA"/>
      </w:rPr>
    </w:lvl>
    <w:lvl w:ilvl="4" w:tplc="511E59F8">
      <w:numFmt w:val="bullet"/>
      <w:lvlText w:val="•"/>
      <w:lvlJc w:val="left"/>
      <w:pPr>
        <w:ind w:left="3914" w:hanging="212"/>
      </w:pPr>
      <w:rPr>
        <w:rFonts w:hint="default"/>
        <w:lang w:val="uk-UA" w:eastAsia="uk-UA" w:bidi="uk-UA"/>
      </w:rPr>
    </w:lvl>
    <w:lvl w:ilvl="5" w:tplc="D3D63CF2">
      <w:numFmt w:val="bullet"/>
      <w:lvlText w:val="•"/>
      <w:lvlJc w:val="left"/>
      <w:pPr>
        <w:ind w:left="4839" w:hanging="212"/>
      </w:pPr>
      <w:rPr>
        <w:rFonts w:hint="default"/>
        <w:lang w:val="uk-UA" w:eastAsia="uk-UA" w:bidi="uk-UA"/>
      </w:rPr>
    </w:lvl>
    <w:lvl w:ilvl="6" w:tplc="7FB85876">
      <w:numFmt w:val="bullet"/>
      <w:lvlText w:val="•"/>
      <w:lvlJc w:val="left"/>
      <w:pPr>
        <w:ind w:left="5764" w:hanging="212"/>
      </w:pPr>
      <w:rPr>
        <w:rFonts w:hint="default"/>
        <w:lang w:val="uk-UA" w:eastAsia="uk-UA" w:bidi="uk-UA"/>
      </w:rPr>
    </w:lvl>
    <w:lvl w:ilvl="7" w:tplc="27681C5A">
      <w:numFmt w:val="bullet"/>
      <w:lvlText w:val="•"/>
      <w:lvlJc w:val="left"/>
      <w:pPr>
        <w:ind w:left="6689" w:hanging="212"/>
      </w:pPr>
      <w:rPr>
        <w:rFonts w:hint="default"/>
        <w:lang w:val="uk-UA" w:eastAsia="uk-UA" w:bidi="uk-UA"/>
      </w:rPr>
    </w:lvl>
    <w:lvl w:ilvl="8" w:tplc="F0F0E02C">
      <w:numFmt w:val="bullet"/>
      <w:lvlText w:val="•"/>
      <w:lvlJc w:val="left"/>
      <w:pPr>
        <w:ind w:left="7614" w:hanging="212"/>
      </w:pPr>
      <w:rPr>
        <w:rFonts w:hint="default"/>
        <w:lang w:val="uk-UA" w:eastAsia="uk-UA" w:bidi="uk-UA"/>
      </w:rPr>
    </w:lvl>
  </w:abstractNum>
  <w:num w:numId="1" w16cid:durableId="1092120340">
    <w:abstractNumId w:val="3"/>
  </w:num>
  <w:num w:numId="2" w16cid:durableId="658191484">
    <w:abstractNumId w:val="41"/>
  </w:num>
  <w:num w:numId="3" w16cid:durableId="1369796487">
    <w:abstractNumId w:val="53"/>
  </w:num>
  <w:num w:numId="4" w16cid:durableId="2110083072">
    <w:abstractNumId w:val="13"/>
  </w:num>
  <w:num w:numId="5" w16cid:durableId="109931826">
    <w:abstractNumId w:val="71"/>
  </w:num>
  <w:num w:numId="6" w16cid:durableId="657466075">
    <w:abstractNumId w:val="76"/>
  </w:num>
  <w:num w:numId="7" w16cid:durableId="305202622">
    <w:abstractNumId w:val="9"/>
  </w:num>
  <w:num w:numId="8" w16cid:durableId="2123111734">
    <w:abstractNumId w:val="62"/>
  </w:num>
  <w:num w:numId="9" w16cid:durableId="417601789">
    <w:abstractNumId w:val="38"/>
  </w:num>
  <w:num w:numId="10" w16cid:durableId="683437171">
    <w:abstractNumId w:val="43"/>
  </w:num>
  <w:num w:numId="11" w16cid:durableId="953637251">
    <w:abstractNumId w:val="8"/>
  </w:num>
  <w:num w:numId="12" w16cid:durableId="1157112969">
    <w:abstractNumId w:val="48"/>
  </w:num>
  <w:num w:numId="13" w16cid:durableId="1646082672">
    <w:abstractNumId w:val="67"/>
  </w:num>
  <w:num w:numId="14" w16cid:durableId="1224609361">
    <w:abstractNumId w:val="32"/>
  </w:num>
  <w:num w:numId="15" w16cid:durableId="1922451224">
    <w:abstractNumId w:val="26"/>
  </w:num>
  <w:num w:numId="16" w16cid:durableId="27032860">
    <w:abstractNumId w:val="37"/>
  </w:num>
  <w:num w:numId="17" w16cid:durableId="1455324517">
    <w:abstractNumId w:val="12"/>
  </w:num>
  <w:num w:numId="18" w16cid:durableId="1885632557">
    <w:abstractNumId w:val="47"/>
  </w:num>
  <w:num w:numId="19" w16cid:durableId="539511865">
    <w:abstractNumId w:val="58"/>
  </w:num>
  <w:num w:numId="20" w16cid:durableId="1905792048">
    <w:abstractNumId w:val="28"/>
  </w:num>
  <w:num w:numId="21" w16cid:durableId="754932898">
    <w:abstractNumId w:val="33"/>
  </w:num>
  <w:num w:numId="22" w16cid:durableId="1484203590">
    <w:abstractNumId w:val="24"/>
  </w:num>
  <w:num w:numId="23" w16cid:durableId="569969274">
    <w:abstractNumId w:val="11"/>
  </w:num>
  <w:num w:numId="24" w16cid:durableId="200217136">
    <w:abstractNumId w:val="29"/>
  </w:num>
  <w:num w:numId="25" w16cid:durableId="401176009">
    <w:abstractNumId w:val="54"/>
  </w:num>
  <w:num w:numId="26" w16cid:durableId="316108548">
    <w:abstractNumId w:val="66"/>
  </w:num>
  <w:num w:numId="27" w16cid:durableId="1743874217">
    <w:abstractNumId w:val="16"/>
  </w:num>
  <w:num w:numId="28" w16cid:durableId="387923471">
    <w:abstractNumId w:val="64"/>
  </w:num>
  <w:num w:numId="29" w16cid:durableId="1314136385">
    <w:abstractNumId w:val="7"/>
  </w:num>
  <w:num w:numId="30" w16cid:durableId="168721012">
    <w:abstractNumId w:val="82"/>
  </w:num>
  <w:num w:numId="31" w16cid:durableId="384838757">
    <w:abstractNumId w:val="44"/>
  </w:num>
  <w:num w:numId="32" w16cid:durableId="808933404">
    <w:abstractNumId w:val="69"/>
  </w:num>
  <w:num w:numId="33" w16cid:durableId="2045858980">
    <w:abstractNumId w:val="4"/>
  </w:num>
  <w:num w:numId="34" w16cid:durableId="412315194">
    <w:abstractNumId w:val="77"/>
  </w:num>
  <w:num w:numId="35" w16cid:durableId="933394128">
    <w:abstractNumId w:val="40"/>
  </w:num>
  <w:num w:numId="36" w16cid:durableId="613173958">
    <w:abstractNumId w:val="21"/>
  </w:num>
  <w:num w:numId="37" w16cid:durableId="866672641">
    <w:abstractNumId w:val="36"/>
  </w:num>
  <w:num w:numId="38" w16cid:durableId="1577977776">
    <w:abstractNumId w:val="56"/>
  </w:num>
  <w:num w:numId="39" w16cid:durableId="1073359253">
    <w:abstractNumId w:val="46"/>
  </w:num>
  <w:num w:numId="40" w16cid:durableId="788477340">
    <w:abstractNumId w:val="63"/>
  </w:num>
  <w:num w:numId="41" w16cid:durableId="1018042379">
    <w:abstractNumId w:val="50"/>
  </w:num>
  <w:num w:numId="42" w16cid:durableId="52049344">
    <w:abstractNumId w:val="2"/>
  </w:num>
  <w:num w:numId="43" w16cid:durableId="967442731">
    <w:abstractNumId w:val="20"/>
  </w:num>
  <w:num w:numId="44" w16cid:durableId="209660092">
    <w:abstractNumId w:val="70"/>
  </w:num>
  <w:num w:numId="45" w16cid:durableId="480735313">
    <w:abstractNumId w:val="75"/>
  </w:num>
  <w:num w:numId="46" w16cid:durableId="1645621186">
    <w:abstractNumId w:val="83"/>
  </w:num>
  <w:num w:numId="47" w16cid:durableId="939215078">
    <w:abstractNumId w:val="49"/>
  </w:num>
  <w:num w:numId="48" w16cid:durableId="1178303104">
    <w:abstractNumId w:val="15"/>
  </w:num>
  <w:num w:numId="49" w16cid:durableId="372731543">
    <w:abstractNumId w:val="27"/>
  </w:num>
  <w:num w:numId="50" w16cid:durableId="379786665">
    <w:abstractNumId w:val="65"/>
  </w:num>
  <w:num w:numId="51" w16cid:durableId="1799951786">
    <w:abstractNumId w:val="18"/>
  </w:num>
  <w:num w:numId="52" w16cid:durableId="2035030491">
    <w:abstractNumId w:val="72"/>
  </w:num>
  <w:num w:numId="53" w16cid:durableId="1221407934">
    <w:abstractNumId w:val="55"/>
  </w:num>
  <w:num w:numId="54" w16cid:durableId="1468012977">
    <w:abstractNumId w:val="39"/>
  </w:num>
  <w:num w:numId="55" w16cid:durableId="2028095496">
    <w:abstractNumId w:val="78"/>
  </w:num>
  <w:num w:numId="56" w16cid:durableId="752943495">
    <w:abstractNumId w:val="60"/>
  </w:num>
  <w:num w:numId="57" w16cid:durableId="2042124442">
    <w:abstractNumId w:val="59"/>
  </w:num>
  <w:num w:numId="58" w16cid:durableId="324627247">
    <w:abstractNumId w:val="68"/>
  </w:num>
  <w:num w:numId="59" w16cid:durableId="1563906609">
    <w:abstractNumId w:val="30"/>
  </w:num>
  <w:num w:numId="60" w16cid:durableId="211885188">
    <w:abstractNumId w:val="19"/>
  </w:num>
  <w:num w:numId="61" w16cid:durableId="710883384">
    <w:abstractNumId w:val="25"/>
  </w:num>
  <w:num w:numId="62" w16cid:durableId="457408133">
    <w:abstractNumId w:val="52"/>
  </w:num>
  <w:num w:numId="63" w16cid:durableId="871847244">
    <w:abstractNumId w:val="34"/>
  </w:num>
  <w:num w:numId="64" w16cid:durableId="2085490233">
    <w:abstractNumId w:val="42"/>
  </w:num>
  <w:num w:numId="65" w16cid:durableId="38094462">
    <w:abstractNumId w:val="51"/>
  </w:num>
  <w:num w:numId="66" w16cid:durableId="1976596283">
    <w:abstractNumId w:val="17"/>
  </w:num>
  <w:num w:numId="67" w16cid:durableId="490604626">
    <w:abstractNumId w:val="35"/>
  </w:num>
  <w:num w:numId="68" w16cid:durableId="49349113">
    <w:abstractNumId w:val="45"/>
  </w:num>
  <w:num w:numId="69" w16cid:durableId="1558971130">
    <w:abstractNumId w:val="0"/>
  </w:num>
  <w:num w:numId="70" w16cid:durableId="115872198">
    <w:abstractNumId w:val="10"/>
  </w:num>
  <w:num w:numId="71" w16cid:durableId="875655642">
    <w:abstractNumId w:val="80"/>
  </w:num>
  <w:num w:numId="72" w16cid:durableId="810438494">
    <w:abstractNumId w:val="61"/>
  </w:num>
  <w:num w:numId="73" w16cid:durableId="442726663">
    <w:abstractNumId w:val="81"/>
  </w:num>
  <w:num w:numId="74" w16cid:durableId="239296469">
    <w:abstractNumId w:val="79"/>
  </w:num>
  <w:num w:numId="75" w16cid:durableId="319771090">
    <w:abstractNumId w:val="5"/>
  </w:num>
  <w:num w:numId="76" w16cid:durableId="1336103747">
    <w:abstractNumId w:val="57"/>
  </w:num>
  <w:num w:numId="77" w16cid:durableId="1681852477">
    <w:abstractNumId w:val="73"/>
  </w:num>
  <w:num w:numId="78" w16cid:durableId="1595285078">
    <w:abstractNumId w:val="74"/>
  </w:num>
  <w:num w:numId="79" w16cid:durableId="1772628513">
    <w:abstractNumId w:val="1"/>
  </w:num>
  <w:num w:numId="80" w16cid:durableId="309939983">
    <w:abstractNumId w:val="14"/>
  </w:num>
  <w:num w:numId="81" w16cid:durableId="1332172216">
    <w:abstractNumId w:val="23"/>
  </w:num>
  <w:num w:numId="82" w16cid:durableId="989594188">
    <w:abstractNumId w:val="6"/>
  </w:num>
  <w:num w:numId="83" w16cid:durableId="1554846770">
    <w:abstractNumId w:val="22"/>
  </w:num>
  <w:num w:numId="84" w16cid:durableId="933443002">
    <w:abstractNumId w:val="3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50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E1F1F"/>
    <w:rsid w:val="00052D4E"/>
    <w:rsid w:val="000E1F1F"/>
    <w:rsid w:val="001927EE"/>
    <w:rsid w:val="00231A9B"/>
    <w:rsid w:val="00323AAE"/>
    <w:rsid w:val="004D4993"/>
    <w:rsid w:val="00571466"/>
    <w:rsid w:val="005E632A"/>
    <w:rsid w:val="00676A8A"/>
    <w:rsid w:val="006E00E7"/>
    <w:rsid w:val="00736730"/>
    <w:rsid w:val="008977D0"/>
    <w:rsid w:val="00936A84"/>
    <w:rsid w:val="009563AA"/>
    <w:rsid w:val="00B02928"/>
    <w:rsid w:val="00B21ACB"/>
    <w:rsid w:val="00B57A46"/>
    <w:rsid w:val="00B7530E"/>
    <w:rsid w:val="00C40D79"/>
    <w:rsid w:val="00C53713"/>
    <w:rsid w:val="00CB3B0F"/>
    <w:rsid w:val="00E95B5C"/>
    <w:rsid w:val="00F12499"/>
    <w:rsid w:val="00F83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00"/>
    <o:shapelayout v:ext="edit">
      <o:idmap v:ext="edit" data="2"/>
    </o:shapelayout>
  </w:shapeDefaults>
  <w:decimalSymbol w:val=","/>
  <w:listSeparator w:val=";"/>
  <w14:docId w14:val="728FD047"/>
  <w15:docId w15:val="{F58B7334-1C42-4A2E-9431-BBF080E6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eastAsia="uk-UA" w:bidi="uk-UA"/>
    </w:rPr>
  </w:style>
  <w:style w:type="paragraph" w:styleId="1">
    <w:name w:val="heading 1"/>
    <w:basedOn w:val="a"/>
    <w:uiPriority w:val="1"/>
    <w:qFormat/>
    <w:pPr>
      <w:ind w:left="1106" w:right="610"/>
      <w:jc w:val="center"/>
      <w:outlineLvl w:val="0"/>
    </w:pPr>
    <w:rPr>
      <w:sz w:val="32"/>
      <w:szCs w:val="32"/>
    </w:rPr>
  </w:style>
  <w:style w:type="paragraph" w:styleId="2">
    <w:name w:val="heading 2"/>
    <w:basedOn w:val="a"/>
    <w:uiPriority w:val="1"/>
    <w:qFormat/>
    <w:pPr>
      <w:spacing w:line="287" w:lineRule="exact"/>
      <w:outlineLvl w:val="1"/>
    </w:pPr>
    <w:rPr>
      <w:sz w:val="31"/>
      <w:szCs w:val="31"/>
    </w:rPr>
  </w:style>
  <w:style w:type="paragraph" w:styleId="3">
    <w:name w:val="heading 3"/>
    <w:basedOn w:val="a"/>
    <w:uiPriority w:val="1"/>
    <w:qFormat/>
    <w:pPr>
      <w:ind w:left="72"/>
      <w:outlineLvl w:val="2"/>
    </w:pPr>
    <w:rPr>
      <w:sz w:val="29"/>
      <w:szCs w:val="29"/>
    </w:rPr>
  </w:style>
  <w:style w:type="paragraph" w:styleId="4">
    <w:name w:val="heading 4"/>
    <w:basedOn w:val="a"/>
    <w:uiPriority w:val="1"/>
    <w:qFormat/>
    <w:pPr>
      <w:spacing w:before="72"/>
      <w:ind w:left="1132" w:firstLine="72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32" w:hanging="28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02928"/>
    <w:rPr>
      <w:rFonts w:ascii="Tahoma" w:hAnsi="Tahoma" w:cs="Tahoma"/>
      <w:sz w:val="16"/>
      <w:szCs w:val="16"/>
    </w:rPr>
  </w:style>
  <w:style w:type="character" w:customStyle="1" w:styleId="a6">
    <w:name w:val="Текст выноски Знак"/>
    <w:basedOn w:val="a0"/>
    <w:link w:val="a5"/>
    <w:uiPriority w:val="99"/>
    <w:semiHidden/>
    <w:rsid w:val="00B02928"/>
    <w:rPr>
      <w:rFonts w:ascii="Tahoma" w:eastAsia="Times New Roman" w:hAnsi="Tahoma" w:cs="Tahoma"/>
      <w:sz w:val="16"/>
      <w:szCs w:val="16"/>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1.xml"/><Relationship Id="rId299" Type="http://schemas.openxmlformats.org/officeDocument/2006/relationships/header" Target="header130.xml"/><Relationship Id="rId21" Type="http://schemas.openxmlformats.org/officeDocument/2006/relationships/footer" Target="footer8.xml"/><Relationship Id="rId63" Type="http://schemas.openxmlformats.org/officeDocument/2006/relationships/header" Target="header27.xml"/><Relationship Id="rId159" Type="http://schemas.openxmlformats.org/officeDocument/2006/relationships/image" Target="media/image12.png"/><Relationship Id="rId324" Type="http://schemas.openxmlformats.org/officeDocument/2006/relationships/header" Target="header141.xml"/><Relationship Id="rId366" Type="http://schemas.openxmlformats.org/officeDocument/2006/relationships/footer" Target="footer159.xml"/><Relationship Id="rId170" Type="http://schemas.openxmlformats.org/officeDocument/2006/relationships/header" Target="header76.xml"/><Relationship Id="rId226" Type="http://schemas.openxmlformats.org/officeDocument/2006/relationships/header" Target="header99.xml"/><Relationship Id="rId268" Type="http://schemas.openxmlformats.org/officeDocument/2006/relationships/header" Target="header116.xml"/><Relationship Id="rId32" Type="http://schemas.openxmlformats.org/officeDocument/2006/relationships/header" Target="header12.xml"/><Relationship Id="rId74" Type="http://schemas.openxmlformats.org/officeDocument/2006/relationships/header" Target="header31.xml"/><Relationship Id="rId128" Type="http://schemas.openxmlformats.org/officeDocument/2006/relationships/header" Target="header56.xml"/><Relationship Id="rId335" Type="http://schemas.openxmlformats.org/officeDocument/2006/relationships/header" Target="header146.xml"/><Relationship Id="rId377" Type="http://schemas.openxmlformats.org/officeDocument/2006/relationships/header" Target="header162.xml"/><Relationship Id="rId5" Type="http://schemas.openxmlformats.org/officeDocument/2006/relationships/footnotes" Target="footnotes.xml"/><Relationship Id="rId181" Type="http://schemas.openxmlformats.org/officeDocument/2006/relationships/footer" Target="footer82.xml"/><Relationship Id="rId237" Type="http://schemas.openxmlformats.org/officeDocument/2006/relationships/footer" Target="footer104.xml"/><Relationship Id="rId402" Type="http://schemas.openxmlformats.org/officeDocument/2006/relationships/image" Target="media/image71.jpeg"/><Relationship Id="rId279" Type="http://schemas.openxmlformats.org/officeDocument/2006/relationships/header" Target="header121.xml"/><Relationship Id="rId22" Type="http://schemas.openxmlformats.org/officeDocument/2006/relationships/header" Target="header8.xml"/><Relationship Id="rId43" Type="http://schemas.openxmlformats.org/officeDocument/2006/relationships/footer" Target="footer18.xml"/><Relationship Id="rId64" Type="http://schemas.openxmlformats.org/officeDocument/2006/relationships/footer" Target="footer28.xml"/><Relationship Id="rId118" Type="http://schemas.openxmlformats.org/officeDocument/2006/relationships/header" Target="header51.xml"/><Relationship Id="rId139" Type="http://schemas.openxmlformats.org/officeDocument/2006/relationships/footer" Target="footer62.xml"/><Relationship Id="rId290" Type="http://schemas.openxmlformats.org/officeDocument/2006/relationships/header" Target="header126.xml"/><Relationship Id="rId304" Type="http://schemas.openxmlformats.org/officeDocument/2006/relationships/header" Target="header132.xml"/><Relationship Id="rId325" Type="http://schemas.openxmlformats.org/officeDocument/2006/relationships/footer" Target="footer142.xml"/><Relationship Id="rId346" Type="http://schemas.openxmlformats.org/officeDocument/2006/relationships/footer" Target="footer152.xml"/><Relationship Id="rId367" Type="http://schemas.openxmlformats.org/officeDocument/2006/relationships/image" Target="media/image44.jpeg"/><Relationship Id="rId388" Type="http://schemas.openxmlformats.org/officeDocument/2006/relationships/image" Target="media/image57.jpeg"/><Relationship Id="rId85" Type="http://schemas.openxmlformats.org/officeDocument/2006/relationships/footer" Target="footer37.xml"/><Relationship Id="rId150" Type="http://schemas.openxmlformats.org/officeDocument/2006/relationships/footer" Target="footer67.xml"/><Relationship Id="rId171" Type="http://schemas.openxmlformats.org/officeDocument/2006/relationships/footer" Target="footer77.xml"/><Relationship Id="rId192" Type="http://schemas.openxmlformats.org/officeDocument/2006/relationships/header" Target="header86.xml"/><Relationship Id="rId206" Type="http://schemas.openxmlformats.org/officeDocument/2006/relationships/footer" Target="footer91.xml"/><Relationship Id="rId227" Type="http://schemas.openxmlformats.org/officeDocument/2006/relationships/footer" Target="footer100.xml"/><Relationship Id="rId413" Type="http://schemas.openxmlformats.org/officeDocument/2006/relationships/footer" Target="footer164.xml"/><Relationship Id="rId248" Type="http://schemas.openxmlformats.org/officeDocument/2006/relationships/header" Target="header108.xml"/><Relationship Id="rId269" Type="http://schemas.openxmlformats.org/officeDocument/2006/relationships/footer" Target="footer117.xml"/><Relationship Id="rId12" Type="http://schemas.openxmlformats.org/officeDocument/2006/relationships/header" Target="header3.xml"/><Relationship Id="rId33" Type="http://schemas.openxmlformats.org/officeDocument/2006/relationships/footer" Target="footer13.xml"/><Relationship Id="rId108" Type="http://schemas.openxmlformats.org/officeDocument/2006/relationships/header" Target="header46.xml"/><Relationship Id="rId129" Type="http://schemas.openxmlformats.org/officeDocument/2006/relationships/footer" Target="footer57.xml"/><Relationship Id="rId280" Type="http://schemas.openxmlformats.org/officeDocument/2006/relationships/footer" Target="footer122.xml"/><Relationship Id="rId315" Type="http://schemas.openxmlformats.org/officeDocument/2006/relationships/header" Target="header137.xml"/><Relationship Id="rId336" Type="http://schemas.openxmlformats.org/officeDocument/2006/relationships/footer" Target="footer147.xml"/><Relationship Id="rId357" Type="http://schemas.openxmlformats.org/officeDocument/2006/relationships/image" Target="media/image40.jpeg"/><Relationship Id="rId54" Type="http://schemas.openxmlformats.org/officeDocument/2006/relationships/footer" Target="footer23.xml"/><Relationship Id="rId75" Type="http://schemas.openxmlformats.org/officeDocument/2006/relationships/footer" Target="footer32.xml"/><Relationship Id="rId96" Type="http://schemas.openxmlformats.org/officeDocument/2006/relationships/footer" Target="footer41.xml"/><Relationship Id="rId140" Type="http://schemas.openxmlformats.org/officeDocument/2006/relationships/header" Target="header62.xml"/><Relationship Id="rId161" Type="http://schemas.openxmlformats.org/officeDocument/2006/relationships/footer" Target="footer72.xml"/><Relationship Id="rId182" Type="http://schemas.openxmlformats.org/officeDocument/2006/relationships/header" Target="header82.xml"/><Relationship Id="rId217" Type="http://schemas.openxmlformats.org/officeDocument/2006/relationships/header" Target="header95.xml"/><Relationship Id="rId378" Type="http://schemas.openxmlformats.org/officeDocument/2006/relationships/footer" Target="footer163.xml"/><Relationship Id="rId399" Type="http://schemas.openxmlformats.org/officeDocument/2006/relationships/image" Target="media/image68.jpeg"/><Relationship Id="rId403" Type="http://schemas.openxmlformats.org/officeDocument/2006/relationships/image" Target="media/image72.jpeg"/><Relationship Id="rId6" Type="http://schemas.openxmlformats.org/officeDocument/2006/relationships/endnotes" Target="endnotes.xml"/><Relationship Id="rId238" Type="http://schemas.openxmlformats.org/officeDocument/2006/relationships/header" Target="header104.xml"/><Relationship Id="rId259" Type="http://schemas.openxmlformats.org/officeDocument/2006/relationships/header" Target="header112.xml"/><Relationship Id="rId23" Type="http://schemas.openxmlformats.org/officeDocument/2006/relationships/footer" Target="footer9.xml"/><Relationship Id="rId119" Type="http://schemas.openxmlformats.org/officeDocument/2006/relationships/footer" Target="footer52.xml"/><Relationship Id="rId270" Type="http://schemas.openxmlformats.org/officeDocument/2006/relationships/header" Target="header117.xml"/><Relationship Id="rId291" Type="http://schemas.openxmlformats.org/officeDocument/2006/relationships/footer" Target="footer127.xml"/><Relationship Id="rId305" Type="http://schemas.openxmlformats.org/officeDocument/2006/relationships/footer" Target="footer133.xml"/><Relationship Id="rId326" Type="http://schemas.openxmlformats.org/officeDocument/2006/relationships/header" Target="header142.xml"/><Relationship Id="rId347" Type="http://schemas.openxmlformats.org/officeDocument/2006/relationships/header" Target="header152.xml"/><Relationship Id="rId44" Type="http://schemas.openxmlformats.org/officeDocument/2006/relationships/header" Target="header18.xml"/><Relationship Id="rId65" Type="http://schemas.openxmlformats.org/officeDocument/2006/relationships/image" Target="media/image4.jpeg"/><Relationship Id="rId86" Type="http://schemas.openxmlformats.org/officeDocument/2006/relationships/image" Target="media/image7.png"/><Relationship Id="rId130" Type="http://schemas.openxmlformats.org/officeDocument/2006/relationships/header" Target="header57.xml"/><Relationship Id="rId151" Type="http://schemas.openxmlformats.org/officeDocument/2006/relationships/header" Target="header67.xml"/><Relationship Id="rId368" Type="http://schemas.openxmlformats.org/officeDocument/2006/relationships/header" Target="header159.xml"/><Relationship Id="rId389" Type="http://schemas.openxmlformats.org/officeDocument/2006/relationships/image" Target="media/image58.jpeg"/><Relationship Id="rId172" Type="http://schemas.openxmlformats.org/officeDocument/2006/relationships/header" Target="header77.xml"/><Relationship Id="rId193" Type="http://schemas.openxmlformats.org/officeDocument/2006/relationships/footer" Target="footer87.xml"/><Relationship Id="rId207" Type="http://schemas.openxmlformats.org/officeDocument/2006/relationships/header" Target="header91.xml"/><Relationship Id="rId228" Type="http://schemas.openxmlformats.org/officeDocument/2006/relationships/image" Target="media/image23.png"/><Relationship Id="rId249" Type="http://schemas.openxmlformats.org/officeDocument/2006/relationships/footer" Target="footer109.xml"/><Relationship Id="rId414" Type="http://schemas.openxmlformats.org/officeDocument/2006/relationships/header" Target="header164.xml"/><Relationship Id="rId13" Type="http://schemas.openxmlformats.org/officeDocument/2006/relationships/footer" Target="footer4.xml"/><Relationship Id="rId109" Type="http://schemas.openxmlformats.org/officeDocument/2006/relationships/footer" Target="footer47.xml"/><Relationship Id="rId260" Type="http://schemas.openxmlformats.org/officeDocument/2006/relationships/footer" Target="footer113.xml"/><Relationship Id="rId281" Type="http://schemas.openxmlformats.org/officeDocument/2006/relationships/header" Target="header122.xml"/><Relationship Id="rId316" Type="http://schemas.openxmlformats.org/officeDocument/2006/relationships/footer" Target="footer138.xml"/><Relationship Id="rId337" Type="http://schemas.openxmlformats.org/officeDocument/2006/relationships/header" Target="header147.xml"/><Relationship Id="rId34" Type="http://schemas.openxmlformats.org/officeDocument/2006/relationships/header" Target="header13.xml"/><Relationship Id="rId55" Type="http://schemas.openxmlformats.org/officeDocument/2006/relationships/header" Target="header23.xml"/><Relationship Id="rId76" Type="http://schemas.openxmlformats.org/officeDocument/2006/relationships/header" Target="header32.xml"/><Relationship Id="rId97" Type="http://schemas.openxmlformats.org/officeDocument/2006/relationships/header" Target="header41.xml"/><Relationship Id="rId120" Type="http://schemas.openxmlformats.org/officeDocument/2006/relationships/header" Target="header52.xml"/><Relationship Id="rId141" Type="http://schemas.openxmlformats.org/officeDocument/2006/relationships/footer" Target="footer63.xml"/><Relationship Id="rId358" Type="http://schemas.openxmlformats.org/officeDocument/2006/relationships/header" Target="header156.xml"/><Relationship Id="rId379" Type="http://schemas.openxmlformats.org/officeDocument/2006/relationships/image" Target="media/image48.jpeg"/><Relationship Id="rId7" Type="http://schemas.openxmlformats.org/officeDocument/2006/relationships/footer" Target="footer1.xml"/><Relationship Id="rId162" Type="http://schemas.openxmlformats.org/officeDocument/2006/relationships/header" Target="header72.xml"/><Relationship Id="rId183" Type="http://schemas.openxmlformats.org/officeDocument/2006/relationships/footer" Target="footer83.xml"/><Relationship Id="rId218" Type="http://schemas.openxmlformats.org/officeDocument/2006/relationships/footer" Target="footer96.xml"/><Relationship Id="rId239" Type="http://schemas.openxmlformats.org/officeDocument/2006/relationships/footer" Target="footer105.xml"/><Relationship Id="rId390" Type="http://schemas.openxmlformats.org/officeDocument/2006/relationships/image" Target="media/image59.jpeg"/><Relationship Id="rId404" Type="http://schemas.openxmlformats.org/officeDocument/2006/relationships/image" Target="media/image73.jpeg"/><Relationship Id="rId250" Type="http://schemas.openxmlformats.org/officeDocument/2006/relationships/image" Target="media/image27.png"/><Relationship Id="rId271" Type="http://schemas.openxmlformats.org/officeDocument/2006/relationships/footer" Target="footer118.xml"/><Relationship Id="rId292" Type="http://schemas.openxmlformats.org/officeDocument/2006/relationships/image" Target="media/image33.jpeg"/><Relationship Id="rId306" Type="http://schemas.openxmlformats.org/officeDocument/2006/relationships/header" Target="header133.xml"/><Relationship Id="rId24" Type="http://schemas.openxmlformats.org/officeDocument/2006/relationships/image" Target="media/image1.jpeg"/><Relationship Id="rId45" Type="http://schemas.openxmlformats.org/officeDocument/2006/relationships/footer" Target="footer19.xml"/><Relationship Id="rId66" Type="http://schemas.openxmlformats.org/officeDocument/2006/relationships/header" Target="header28.xml"/><Relationship Id="rId87" Type="http://schemas.openxmlformats.org/officeDocument/2006/relationships/header" Target="header37.xml"/><Relationship Id="rId110" Type="http://schemas.openxmlformats.org/officeDocument/2006/relationships/header" Target="header47.xml"/><Relationship Id="rId131" Type="http://schemas.openxmlformats.org/officeDocument/2006/relationships/footer" Target="footer58.xml"/><Relationship Id="rId327" Type="http://schemas.openxmlformats.org/officeDocument/2006/relationships/footer" Target="footer143.xml"/><Relationship Id="rId348" Type="http://schemas.openxmlformats.org/officeDocument/2006/relationships/footer" Target="footer153.xml"/><Relationship Id="rId369" Type="http://schemas.openxmlformats.org/officeDocument/2006/relationships/footer" Target="footer160.xml"/><Relationship Id="rId152" Type="http://schemas.openxmlformats.org/officeDocument/2006/relationships/footer" Target="footer68.xml"/><Relationship Id="rId173" Type="http://schemas.openxmlformats.org/officeDocument/2006/relationships/footer" Target="footer78.xml"/><Relationship Id="rId194" Type="http://schemas.openxmlformats.org/officeDocument/2006/relationships/image" Target="media/image15.png"/><Relationship Id="rId208" Type="http://schemas.openxmlformats.org/officeDocument/2006/relationships/footer" Target="footer92.xml"/><Relationship Id="rId229" Type="http://schemas.openxmlformats.org/officeDocument/2006/relationships/header" Target="header100.xml"/><Relationship Id="rId380" Type="http://schemas.openxmlformats.org/officeDocument/2006/relationships/image" Target="media/image49.jpeg"/><Relationship Id="rId415" Type="http://schemas.openxmlformats.org/officeDocument/2006/relationships/footer" Target="footer165.xml"/><Relationship Id="rId240" Type="http://schemas.openxmlformats.org/officeDocument/2006/relationships/image" Target="media/image25.png"/><Relationship Id="rId261" Type="http://schemas.openxmlformats.org/officeDocument/2006/relationships/header" Target="header113.xml"/><Relationship Id="rId14" Type="http://schemas.openxmlformats.org/officeDocument/2006/relationships/header" Target="header4.xml"/><Relationship Id="rId35" Type="http://schemas.openxmlformats.org/officeDocument/2006/relationships/footer" Target="footer14.xml"/><Relationship Id="rId56" Type="http://schemas.openxmlformats.org/officeDocument/2006/relationships/footer" Target="footer24.xml"/><Relationship Id="rId77" Type="http://schemas.openxmlformats.org/officeDocument/2006/relationships/footer" Target="footer33.xml"/><Relationship Id="rId100" Type="http://schemas.openxmlformats.org/officeDocument/2006/relationships/footer" Target="footer43.xml"/><Relationship Id="rId282" Type="http://schemas.openxmlformats.org/officeDocument/2006/relationships/footer" Target="footer123.xml"/><Relationship Id="rId317" Type="http://schemas.openxmlformats.org/officeDocument/2006/relationships/image" Target="media/image36.jpeg"/><Relationship Id="rId338" Type="http://schemas.openxmlformats.org/officeDocument/2006/relationships/footer" Target="footer148.xml"/><Relationship Id="rId359" Type="http://schemas.openxmlformats.org/officeDocument/2006/relationships/footer" Target="footer157.xml"/><Relationship Id="rId8" Type="http://schemas.openxmlformats.org/officeDocument/2006/relationships/header" Target="header1.xml"/><Relationship Id="rId98" Type="http://schemas.openxmlformats.org/officeDocument/2006/relationships/footer" Target="footer42.xml"/><Relationship Id="rId121" Type="http://schemas.openxmlformats.org/officeDocument/2006/relationships/footer" Target="footer53.xml"/><Relationship Id="rId142" Type="http://schemas.openxmlformats.org/officeDocument/2006/relationships/image" Target="media/image11.png"/><Relationship Id="rId163" Type="http://schemas.openxmlformats.org/officeDocument/2006/relationships/footer" Target="footer73.xml"/><Relationship Id="rId184" Type="http://schemas.openxmlformats.org/officeDocument/2006/relationships/image" Target="media/image13.png"/><Relationship Id="rId219" Type="http://schemas.openxmlformats.org/officeDocument/2006/relationships/image" Target="media/image22.jpeg"/><Relationship Id="rId370" Type="http://schemas.openxmlformats.org/officeDocument/2006/relationships/image" Target="media/image45.jpeg"/><Relationship Id="rId391" Type="http://schemas.openxmlformats.org/officeDocument/2006/relationships/image" Target="media/image60.jpeg"/><Relationship Id="rId405" Type="http://schemas.openxmlformats.org/officeDocument/2006/relationships/image" Target="media/image74.jpeg"/><Relationship Id="rId230" Type="http://schemas.openxmlformats.org/officeDocument/2006/relationships/footer" Target="footer101.xml"/><Relationship Id="rId251" Type="http://schemas.openxmlformats.org/officeDocument/2006/relationships/header" Target="header109.xml"/><Relationship Id="rId25" Type="http://schemas.openxmlformats.org/officeDocument/2006/relationships/header" Target="header9.xml"/><Relationship Id="rId46" Type="http://schemas.openxmlformats.org/officeDocument/2006/relationships/header" Target="header19.xml"/><Relationship Id="rId67" Type="http://schemas.openxmlformats.org/officeDocument/2006/relationships/footer" Target="footer29.xml"/><Relationship Id="rId272" Type="http://schemas.openxmlformats.org/officeDocument/2006/relationships/header" Target="header118.xml"/><Relationship Id="rId293" Type="http://schemas.openxmlformats.org/officeDocument/2006/relationships/header" Target="header127.xml"/><Relationship Id="rId307" Type="http://schemas.openxmlformats.org/officeDocument/2006/relationships/footer" Target="footer134.xml"/><Relationship Id="rId328" Type="http://schemas.openxmlformats.org/officeDocument/2006/relationships/header" Target="header143.xml"/><Relationship Id="rId349" Type="http://schemas.openxmlformats.org/officeDocument/2006/relationships/image" Target="media/image38.jpeg"/><Relationship Id="rId88" Type="http://schemas.openxmlformats.org/officeDocument/2006/relationships/footer" Target="footer38.xml"/><Relationship Id="rId111" Type="http://schemas.openxmlformats.org/officeDocument/2006/relationships/footer" Target="footer48.xml"/><Relationship Id="rId132" Type="http://schemas.openxmlformats.org/officeDocument/2006/relationships/header" Target="header58.xml"/><Relationship Id="rId153" Type="http://schemas.openxmlformats.org/officeDocument/2006/relationships/header" Target="header68.xml"/><Relationship Id="rId174" Type="http://schemas.openxmlformats.org/officeDocument/2006/relationships/header" Target="header78.xml"/><Relationship Id="rId195" Type="http://schemas.openxmlformats.org/officeDocument/2006/relationships/image" Target="media/image16.png"/><Relationship Id="rId209" Type="http://schemas.openxmlformats.org/officeDocument/2006/relationships/header" Target="header92.xml"/><Relationship Id="rId360" Type="http://schemas.openxmlformats.org/officeDocument/2006/relationships/image" Target="media/image41.jpeg"/><Relationship Id="rId381" Type="http://schemas.openxmlformats.org/officeDocument/2006/relationships/image" Target="media/image50.jpeg"/><Relationship Id="rId416" Type="http://schemas.openxmlformats.org/officeDocument/2006/relationships/header" Target="header165.xml"/><Relationship Id="rId220" Type="http://schemas.openxmlformats.org/officeDocument/2006/relationships/header" Target="header96.xml"/><Relationship Id="rId241" Type="http://schemas.openxmlformats.org/officeDocument/2006/relationships/header" Target="header105.xml"/><Relationship Id="rId15" Type="http://schemas.openxmlformats.org/officeDocument/2006/relationships/footer" Target="footer5.xml"/><Relationship Id="rId36" Type="http://schemas.openxmlformats.org/officeDocument/2006/relationships/header" Target="header14.xml"/><Relationship Id="rId57" Type="http://schemas.openxmlformats.org/officeDocument/2006/relationships/header" Target="header24.xml"/><Relationship Id="rId262" Type="http://schemas.openxmlformats.org/officeDocument/2006/relationships/footer" Target="footer114.xml"/><Relationship Id="rId283" Type="http://schemas.openxmlformats.org/officeDocument/2006/relationships/image" Target="media/image32.jpeg"/><Relationship Id="rId318" Type="http://schemas.openxmlformats.org/officeDocument/2006/relationships/header" Target="header138.xml"/><Relationship Id="rId339" Type="http://schemas.openxmlformats.org/officeDocument/2006/relationships/header" Target="header148.xml"/><Relationship Id="rId78" Type="http://schemas.openxmlformats.org/officeDocument/2006/relationships/header" Target="header33.xml"/><Relationship Id="rId99" Type="http://schemas.openxmlformats.org/officeDocument/2006/relationships/header" Target="header42.xml"/><Relationship Id="rId101" Type="http://schemas.openxmlformats.org/officeDocument/2006/relationships/image" Target="media/image10.jpeg"/><Relationship Id="rId122" Type="http://schemas.openxmlformats.org/officeDocument/2006/relationships/header" Target="header53.xml"/><Relationship Id="rId143" Type="http://schemas.openxmlformats.org/officeDocument/2006/relationships/header" Target="header63.xml"/><Relationship Id="rId164" Type="http://schemas.openxmlformats.org/officeDocument/2006/relationships/header" Target="header73.xml"/><Relationship Id="rId185" Type="http://schemas.openxmlformats.org/officeDocument/2006/relationships/header" Target="header83.xml"/><Relationship Id="rId350" Type="http://schemas.openxmlformats.org/officeDocument/2006/relationships/header" Target="header153.xml"/><Relationship Id="rId371" Type="http://schemas.openxmlformats.org/officeDocument/2006/relationships/header" Target="header160.xml"/><Relationship Id="rId406" Type="http://schemas.openxmlformats.org/officeDocument/2006/relationships/image" Target="media/image75.jpeg"/><Relationship Id="rId9" Type="http://schemas.openxmlformats.org/officeDocument/2006/relationships/footer" Target="footer2.xml"/><Relationship Id="rId210" Type="http://schemas.openxmlformats.org/officeDocument/2006/relationships/footer" Target="footer93.xml"/><Relationship Id="rId392" Type="http://schemas.openxmlformats.org/officeDocument/2006/relationships/image" Target="media/image61.jpeg"/><Relationship Id="rId26" Type="http://schemas.openxmlformats.org/officeDocument/2006/relationships/footer" Target="footer10.xml"/><Relationship Id="rId231" Type="http://schemas.openxmlformats.org/officeDocument/2006/relationships/header" Target="header101.xml"/><Relationship Id="rId252" Type="http://schemas.openxmlformats.org/officeDocument/2006/relationships/footer" Target="footer110.xml"/><Relationship Id="rId273" Type="http://schemas.openxmlformats.org/officeDocument/2006/relationships/footer" Target="footer119.xml"/><Relationship Id="rId294" Type="http://schemas.openxmlformats.org/officeDocument/2006/relationships/footer" Target="footer128.xml"/><Relationship Id="rId308" Type="http://schemas.openxmlformats.org/officeDocument/2006/relationships/image" Target="media/image35.jpeg"/><Relationship Id="rId329" Type="http://schemas.openxmlformats.org/officeDocument/2006/relationships/footer" Target="footer144.xml"/><Relationship Id="rId47" Type="http://schemas.openxmlformats.org/officeDocument/2006/relationships/footer" Target="footer20.xml"/><Relationship Id="rId68" Type="http://schemas.openxmlformats.org/officeDocument/2006/relationships/image" Target="media/image5.png"/><Relationship Id="rId89" Type="http://schemas.openxmlformats.org/officeDocument/2006/relationships/header" Target="header38.xml"/><Relationship Id="rId112" Type="http://schemas.openxmlformats.org/officeDocument/2006/relationships/header" Target="header48.xml"/><Relationship Id="rId133" Type="http://schemas.openxmlformats.org/officeDocument/2006/relationships/footer" Target="footer59.xml"/><Relationship Id="rId154" Type="http://schemas.openxmlformats.org/officeDocument/2006/relationships/footer" Target="footer69.xml"/><Relationship Id="rId175" Type="http://schemas.openxmlformats.org/officeDocument/2006/relationships/footer" Target="footer79.xml"/><Relationship Id="rId340" Type="http://schemas.openxmlformats.org/officeDocument/2006/relationships/footer" Target="footer149.xml"/><Relationship Id="rId361" Type="http://schemas.openxmlformats.org/officeDocument/2006/relationships/image" Target="media/image42.jpeg"/><Relationship Id="rId196" Type="http://schemas.openxmlformats.org/officeDocument/2006/relationships/header" Target="header87.xml"/><Relationship Id="rId200" Type="http://schemas.openxmlformats.org/officeDocument/2006/relationships/image" Target="media/image19.png"/><Relationship Id="rId382" Type="http://schemas.openxmlformats.org/officeDocument/2006/relationships/image" Target="media/image51.jpeg"/><Relationship Id="rId417" Type="http://schemas.openxmlformats.org/officeDocument/2006/relationships/footer" Target="footer166.xml"/><Relationship Id="rId16" Type="http://schemas.openxmlformats.org/officeDocument/2006/relationships/header" Target="header5.xml"/><Relationship Id="rId221" Type="http://schemas.openxmlformats.org/officeDocument/2006/relationships/footer" Target="footer97.xml"/><Relationship Id="rId242" Type="http://schemas.openxmlformats.org/officeDocument/2006/relationships/footer" Target="footer106.xml"/><Relationship Id="rId263" Type="http://schemas.openxmlformats.org/officeDocument/2006/relationships/header" Target="header114.xml"/><Relationship Id="rId284" Type="http://schemas.openxmlformats.org/officeDocument/2006/relationships/header" Target="header123.xml"/><Relationship Id="rId319" Type="http://schemas.openxmlformats.org/officeDocument/2006/relationships/footer" Target="footer139.xml"/><Relationship Id="rId37" Type="http://schemas.openxmlformats.org/officeDocument/2006/relationships/footer" Target="footer15.xml"/><Relationship Id="rId58" Type="http://schemas.openxmlformats.org/officeDocument/2006/relationships/footer" Target="footer25.xml"/><Relationship Id="rId79" Type="http://schemas.openxmlformats.org/officeDocument/2006/relationships/footer" Target="footer34.xml"/><Relationship Id="rId102" Type="http://schemas.openxmlformats.org/officeDocument/2006/relationships/header" Target="header43.xml"/><Relationship Id="rId123" Type="http://schemas.openxmlformats.org/officeDocument/2006/relationships/footer" Target="footer54.xml"/><Relationship Id="rId144" Type="http://schemas.openxmlformats.org/officeDocument/2006/relationships/footer" Target="footer64.xml"/><Relationship Id="rId330" Type="http://schemas.openxmlformats.org/officeDocument/2006/relationships/image" Target="media/image37.png"/><Relationship Id="rId90" Type="http://schemas.openxmlformats.org/officeDocument/2006/relationships/footer" Target="footer39.xml"/><Relationship Id="rId165" Type="http://schemas.openxmlformats.org/officeDocument/2006/relationships/footer" Target="footer74.xml"/><Relationship Id="rId186" Type="http://schemas.openxmlformats.org/officeDocument/2006/relationships/footer" Target="footer84.xml"/><Relationship Id="rId351" Type="http://schemas.openxmlformats.org/officeDocument/2006/relationships/footer" Target="footer154.xml"/><Relationship Id="rId372" Type="http://schemas.openxmlformats.org/officeDocument/2006/relationships/footer" Target="footer161.xml"/><Relationship Id="rId393" Type="http://schemas.openxmlformats.org/officeDocument/2006/relationships/image" Target="media/image62.jpeg"/><Relationship Id="rId407" Type="http://schemas.openxmlformats.org/officeDocument/2006/relationships/image" Target="media/image76.jpeg"/><Relationship Id="rId211" Type="http://schemas.openxmlformats.org/officeDocument/2006/relationships/image" Target="media/image20.png"/><Relationship Id="rId232" Type="http://schemas.openxmlformats.org/officeDocument/2006/relationships/footer" Target="footer102.xml"/><Relationship Id="rId253" Type="http://schemas.openxmlformats.org/officeDocument/2006/relationships/header" Target="header110.xml"/><Relationship Id="rId274" Type="http://schemas.openxmlformats.org/officeDocument/2006/relationships/header" Target="header119.xml"/><Relationship Id="rId295" Type="http://schemas.openxmlformats.org/officeDocument/2006/relationships/header" Target="header128.xml"/><Relationship Id="rId309" Type="http://schemas.openxmlformats.org/officeDocument/2006/relationships/header" Target="header134.xml"/><Relationship Id="rId27" Type="http://schemas.openxmlformats.org/officeDocument/2006/relationships/image" Target="media/image2.jpeg"/><Relationship Id="rId48" Type="http://schemas.openxmlformats.org/officeDocument/2006/relationships/header" Target="header20.xml"/><Relationship Id="rId69" Type="http://schemas.openxmlformats.org/officeDocument/2006/relationships/header" Target="header29.xml"/><Relationship Id="rId113" Type="http://schemas.openxmlformats.org/officeDocument/2006/relationships/footer" Target="footer49.xml"/><Relationship Id="rId134" Type="http://schemas.openxmlformats.org/officeDocument/2006/relationships/header" Target="header59.xml"/><Relationship Id="rId320" Type="http://schemas.openxmlformats.org/officeDocument/2006/relationships/header" Target="header139.xml"/><Relationship Id="rId80" Type="http://schemas.openxmlformats.org/officeDocument/2006/relationships/header" Target="header34.xml"/><Relationship Id="rId155" Type="http://schemas.openxmlformats.org/officeDocument/2006/relationships/header" Target="header69.xml"/><Relationship Id="rId176" Type="http://schemas.openxmlformats.org/officeDocument/2006/relationships/header" Target="header79.xml"/><Relationship Id="rId197" Type="http://schemas.openxmlformats.org/officeDocument/2006/relationships/footer" Target="footer88.xml"/><Relationship Id="rId341" Type="http://schemas.openxmlformats.org/officeDocument/2006/relationships/header" Target="header149.xml"/><Relationship Id="rId362" Type="http://schemas.openxmlformats.org/officeDocument/2006/relationships/header" Target="header157.xml"/><Relationship Id="rId383" Type="http://schemas.openxmlformats.org/officeDocument/2006/relationships/image" Target="media/image52.jpeg"/><Relationship Id="rId418" Type="http://schemas.openxmlformats.org/officeDocument/2006/relationships/header" Target="header166.xml"/><Relationship Id="rId201" Type="http://schemas.openxmlformats.org/officeDocument/2006/relationships/header" Target="header88.xml"/><Relationship Id="rId222" Type="http://schemas.openxmlformats.org/officeDocument/2006/relationships/header" Target="header97.xml"/><Relationship Id="rId243" Type="http://schemas.openxmlformats.org/officeDocument/2006/relationships/image" Target="media/image26.png"/><Relationship Id="rId264" Type="http://schemas.openxmlformats.org/officeDocument/2006/relationships/footer" Target="footer115.xml"/><Relationship Id="rId285" Type="http://schemas.openxmlformats.org/officeDocument/2006/relationships/footer" Target="footer124.xml"/><Relationship Id="rId17" Type="http://schemas.openxmlformats.org/officeDocument/2006/relationships/footer" Target="footer6.xml"/><Relationship Id="rId38" Type="http://schemas.openxmlformats.org/officeDocument/2006/relationships/header" Target="header15.xml"/><Relationship Id="rId59" Type="http://schemas.openxmlformats.org/officeDocument/2006/relationships/header" Target="header25.xml"/><Relationship Id="rId103" Type="http://schemas.openxmlformats.org/officeDocument/2006/relationships/footer" Target="footer44.xml"/><Relationship Id="rId124" Type="http://schemas.openxmlformats.org/officeDocument/2006/relationships/header" Target="header54.xml"/><Relationship Id="rId310" Type="http://schemas.openxmlformats.org/officeDocument/2006/relationships/footer" Target="footer135.xml"/><Relationship Id="rId70" Type="http://schemas.openxmlformats.org/officeDocument/2006/relationships/footer" Target="footer30.xml"/><Relationship Id="rId91" Type="http://schemas.openxmlformats.org/officeDocument/2006/relationships/image" Target="media/image8.jpeg"/><Relationship Id="rId145" Type="http://schemas.openxmlformats.org/officeDocument/2006/relationships/header" Target="header64.xml"/><Relationship Id="rId166" Type="http://schemas.openxmlformats.org/officeDocument/2006/relationships/header" Target="header74.xml"/><Relationship Id="rId187" Type="http://schemas.openxmlformats.org/officeDocument/2006/relationships/header" Target="header84.xml"/><Relationship Id="rId331" Type="http://schemas.openxmlformats.org/officeDocument/2006/relationships/header" Target="header144.xml"/><Relationship Id="rId352" Type="http://schemas.openxmlformats.org/officeDocument/2006/relationships/header" Target="header154.xml"/><Relationship Id="rId373" Type="http://schemas.openxmlformats.org/officeDocument/2006/relationships/image" Target="media/image46.jpeg"/><Relationship Id="rId394" Type="http://schemas.openxmlformats.org/officeDocument/2006/relationships/image" Target="media/image63.jpeg"/><Relationship Id="rId408" Type="http://schemas.openxmlformats.org/officeDocument/2006/relationships/image" Target="media/image77.jpeg"/><Relationship Id="rId1" Type="http://schemas.openxmlformats.org/officeDocument/2006/relationships/numbering" Target="numbering.xml"/><Relationship Id="rId212" Type="http://schemas.openxmlformats.org/officeDocument/2006/relationships/header" Target="header93.xml"/><Relationship Id="rId233" Type="http://schemas.openxmlformats.org/officeDocument/2006/relationships/image" Target="media/image24.png"/><Relationship Id="rId254" Type="http://schemas.openxmlformats.org/officeDocument/2006/relationships/footer" Target="footer111.xml"/><Relationship Id="rId28" Type="http://schemas.openxmlformats.org/officeDocument/2006/relationships/header" Target="header10.xml"/><Relationship Id="rId49" Type="http://schemas.openxmlformats.org/officeDocument/2006/relationships/footer" Target="footer21.xml"/><Relationship Id="rId114" Type="http://schemas.openxmlformats.org/officeDocument/2006/relationships/header" Target="header49.xml"/><Relationship Id="rId275" Type="http://schemas.openxmlformats.org/officeDocument/2006/relationships/footer" Target="footer120.xml"/><Relationship Id="rId296" Type="http://schemas.openxmlformats.org/officeDocument/2006/relationships/footer" Target="footer129.xml"/><Relationship Id="rId300" Type="http://schemas.openxmlformats.org/officeDocument/2006/relationships/footer" Target="footer131.xml"/><Relationship Id="rId60" Type="http://schemas.openxmlformats.org/officeDocument/2006/relationships/footer" Target="footer26.xml"/><Relationship Id="rId81" Type="http://schemas.openxmlformats.org/officeDocument/2006/relationships/footer" Target="footer35.xml"/><Relationship Id="rId135" Type="http://schemas.openxmlformats.org/officeDocument/2006/relationships/footer" Target="footer60.xml"/><Relationship Id="rId156" Type="http://schemas.openxmlformats.org/officeDocument/2006/relationships/footer" Target="footer70.xml"/><Relationship Id="rId177" Type="http://schemas.openxmlformats.org/officeDocument/2006/relationships/footer" Target="footer80.xml"/><Relationship Id="rId198" Type="http://schemas.openxmlformats.org/officeDocument/2006/relationships/image" Target="media/image17.png"/><Relationship Id="rId321" Type="http://schemas.openxmlformats.org/officeDocument/2006/relationships/footer" Target="footer140.xml"/><Relationship Id="rId342" Type="http://schemas.openxmlformats.org/officeDocument/2006/relationships/footer" Target="footer150.xml"/><Relationship Id="rId363" Type="http://schemas.openxmlformats.org/officeDocument/2006/relationships/footer" Target="footer158.xml"/><Relationship Id="rId384" Type="http://schemas.openxmlformats.org/officeDocument/2006/relationships/image" Target="media/image53.jpeg"/><Relationship Id="rId419" Type="http://schemas.openxmlformats.org/officeDocument/2006/relationships/footer" Target="footer167.xml"/><Relationship Id="rId202" Type="http://schemas.openxmlformats.org/officeDocument/2006/relationships/footer" Target="footer89.xml"/><Relationship Id="rId223" Type="http://schemas.openxmlformats.org/officeDocument/2006/relationships/footer" Target="footer98.xml"/><Relationship Id="rId244" Type="http://schemas.openxmlformats.org/officeDocument/2006/relationships/header" Target="header106.xml"/><Relationship Id="rId18" Type="http://schemas.openxmlformats.org/officeDocument/2006/relationships/header" Target="header6.xml"/><Relationship Id="rId39" Type="http://schemas.openxmlformats.org/officeDocument/2006/relationships/footer" Target="footer16.xml"/><Relationship Id="rId265" Type="http://schemas.openxmlformats.org/officeDocument/2006/relationships/header" Target="header115.xml"/><Relationship Id="rId286" Type="http://schemas.openxmlformats.org/officeDocument/2006/relationships/header" Target="header124.xml"/><Relationship Id="rId50" Type="http://schemas.openxmlformats.org/officeDocument/2006/relationships/image" Target="media/image3.png"/><Relationship Id="rId104" Type="http://schemas.openxmlformats.org/officeDocument/2006/relationships/header" Target="header44.xml"/><Relationship Id="rId125" Type="http://schemas.openxmlformats.org/officeDocument/2006/relationships/footer" Target="footer55.xml"/><Relationship Id="rId146" Type="http://schemas.openxmlformats.org/officeDocument/2006/relationships/footer" Target="footer65.xml"/><Relationship Id="rId167" Type="http://schemas.openxmlformats.org/officeDocument/2006/relationships/footer" Target="footer75.xml"/><Relationship Id="rId188" Type="http://schemas.openxmlformats.org/officeDocument/2006/relationships/footer" Target="footer85.xml"/><Relationship Id="rId311" Type="http://schemas.openxmlformats.org/officeDocument/2006/relationships/header" Target="header135.xml"/><Relationship Id="rId332" Type="http://schemas.openxmlformats.org/officeDocument/2006/relationships/footer" Target="footer145.xml"/><Relationship Id="rId353" Type="http://schemas.openxmlformats.org/officeDocument/2006/relationships/footer" Target="footer155.xml"/><Relationship Id="rId374" Type="http://schemas.openxmlformats.org/officeDocument/2006/relationships/header" Target="header161.xml"/><Relationship Id="rId395" Type="http://schemas.openxmlformats.org/officeDocument/2006/relationships/image" Target="media/image64.jpeg"/><Relationship Id="rId409" Type="http://schemas.openxmlformats.org/officeDocument/2006/relationships/image" Target="media/image78.jpeg"/><Relationship Id="rId71" Type="http://schemas.openxmlformats.org/officeDocument/2006/relationships/header" Target="header30.xml"/><Relationship Id="rId92" Type="http://schemas.openxmlformats.org/officeDocument/2006/relationships/header" Target="header39.xml"/><Relationship Id="rId213" Type="http://schemas.openxmlformats.org/officeDocument/2006/relationships/footer" Target="footer94.xml"/><Relationship Id="rId234" Type="http://schemas.openxmlformats.org/officeDocument/2006/relationships/header" Target="header102.xml"/><Relationship Id="rId420" Type="http://schemas.openxmlformats.org/officeDocument/2006/relationships/header" Target="header167.xml"/><Relationship Id="rId2" Type="http://schemas.openxmlformats.org/officeDocument/2006/relationships/styles" Target="styles.xml"/><Relationship Id="rId29" Type="http://schemas.openxmlformats.org/officeDocument/2006/relationships/footer" Target="footer11.xml"/><Relationship Id="rId255" Type="http://schemas.openxmlformats.org/officeDocument/2006/relationships/image" Target="media/image28.png"/><Relationship Id="rId276" Type="http://schemas.openxmlformats.org/officeDocument/2006/relationships/image" Target="media/image31.jpeg"/><Relationship Id="rId297" Type="http://schemas.openxmlformats.org/officeDocument/2006/relationships/header" Target="header129.xml"/><Relationship Id="rId40" Type="http://schemas.openxmlformats.org/officeDocument/2006/relationships/header" Target="header16.xml"/><Relationship Id="rId115" Type="http://schemas.openxmlformats.org/officeDocument/2006/relationships/footer" Target="footer50.xml"/><Relationship Id="rId136" Type="http://schemas.openxmlformats.org/officeDocument/2006/relationships/header" Target="header60.xml"/><Relationship Id="rId157" Type="http://schemas.openxmlformats.org/officeDocument/2006/relationships/header" Target="header70.xml"/><Relationship Id="rId178" Type="http://schemas.openxmlformats.org/officeDocument/2006/relationships/header" Target="header80.xml"/><Relationship Id="rId301" Type="http://schemas.openxmlformats.org/officeDocument/2006/relationships/image" Target="media/image34.png"/><Relationship Id="rId322" Type="http://schemas.openxmlformats.org/officeDocument/2006/relationships/header" Target="header140.xml"/><Relationship Id="rId343" Type="http://schemas.openxmlformats.org/officeDocument/2006/relationships/header" Target="header150.xml"/><Relationship Id="rId364" Type="http://schemas.openxmlformats.org/officeDocument/2006/relationships/image" Target="media/image43.jpeg"/><Relationship Id="rId61" Type="http://schemas.openxmlformats.org/officeDocument/2006/relationships/header" Target="header26.xml"/><Relationship Id="rId82" Type="http://schemas.openxmlformats.org/officeDocument/2006/relationships/header" Target="header35.xml"/><Relationship Id="rId199" Type="http://schemas.openxmlformats.org/officeDocument/2006/relationships/image" Target="media/image18.png"/><Relationship Id="rId203" Type="http://schemas.openxmlformats.org/officeDocument/2006/relationships/header" Target="header89.xml"/><Relationship Id="rId385" Type="http://schemas.openxmlformats.org/officeDocument/2006/relationships/image" Target="media/image54.jpeg"/><Relationship Id="rId19" Type="http://schemas.openxmlformats.org/officeDocument/2006/relationships/footer" Target="footer7.xml"/><Relationship Id="rId224" Type="http://schemas.openxmlformats.org/officeDocument/2006/relationships/header" Target="header98.xml"/><Relationship Id="rId245" Type="http://schemas.openxmlformats.org/officeDocument/2006/relationships/footer" Target="footer107.xml"/><Relationship Id="rId266" Type="http://schemas.openxmlformats.org/officeDocument/2006/relationships/footer" Target="footer116.xml"/><Relationship Id="rId287" Type="http://schemas.openxmlformats.org/officeDocument/2006/relationships/footer" Target="footer125.xml"/><Relationship Id="rId410" Type="http://schemas.openxmlformats.org/officeDocument/2006/relationships/image" Target="media/image79.jpeg"/><Relationship Id="rId30" Type="http://schemas.openxmlformats.org/officeDocument/2006/relationships/header" Target="header11.xml"/><Relationship Id="rId105" Type="http://schemas.openxmlformats.org/officeDocument/2006/relationships/footer" Target="footer45.xml"/><Relationship Id="rId126" Type="http://schemas.openxmlformats.org/officeDocument/2006/relationships/header" Target="header55.xml"/><Relationship Id="rId147" Type="http://schemas.openxmlformats.org/officeDocument/2006/relationships/header" Target="header65.xml"/><Relationship Id="rId168" Type="http://schemas.openxmlformats.org/officeDocument/2006/relationships/header" Target="header75.xml"/><Relationship Id="rId312" Type="http://schemas.openxmlformats.org/officeDocument/2006/relationships/footer" Target="footer136.xml"/><Relationship Id="rId333" Type="http://schemas.openxmlformats.org/officeDocument/2006/relationships/header" Target="header145.xml"/><Relationship Id="rId354" Type="http://schemas.openxmlformats.org/officeDocument/2006/relationships/image" Target="media/image39.jpeg"/><Relationship Id="rId51" Type="http://schemas.openxmlformats.org/officeDocument/2006/relationships/header" Target="header21.xml"/><Relationship Id="rId72" Type="http://schemas.openxmlformats.org/officeDocument/2006/relationships/footer" Target="footer31.xml"/><Relationship Id="rId93" Type="http://schemas.openxmlformats.org/officeDocument/2006/relationships/footer" Target="footer40.xml"/><Relationship Id="rId189" Type="http://schemas.openxmlformats.org/officeDocument/2006/relationships/image" Target="media/image14.png"/><Relationship Id="rId375" Type="http://schemas.openxmlformats.org/officeDocument/2006/relationships/footer" Target="footer162.xml"/><Relationship Id="rId396" Type="http://schemas.openxmlformats.org/officeDocument/2006/relationships/image" Target="media/image65.jpeg"/><Relationship Id="rId3" Type="http://schemas.openxmlformats.org/officeDocument/2006/relationships/settings" Target="settings.xml"/><Relationship Id="rId214" Type="http://schemas.openxmlformats.org/officeDocument/2006/relationships/header" Target="header94.xml"/><Relationship Id="rId235" Type="http://schemas.openxmlformats.org/officeDocument/2006/relationships/footer" Target="footer103.xml"/><Relationship Id="rId256" Type="http://schemas.openxmlformats.org/officeDocument/2006/relationships/header" Target="header111.xml"/><Relationship Id="rId277" Type="http://schemas.openxmlformats.org/officeDocument/2006/relationships/header" Target="header120.xml"/><Relationship Id="rId298" Type="http://schemas.openxmlformats.org/officeDocument/2006/relationships/footer" Target="footer130.xml"/><Relationship Id="rId400" Type="http://schemas.openxmlformats.org/officeDocument/2006/relationships/image" Target="media/image69.jpeg"/><Relationship Id="rId421" Type="http://schemas.openxmlformats.org/officeDocument/2006/relationships/footer" Target="footer168.xml"/><Relationship Id="rId116" Type="http://schemas.openxmlformats.org/officeDocument/2006/relationships/header" Target="header50.xml"/><Relationship Id="rId137" Type="http://schemas.openxmlformats.org/officeDocument/2006/relationships/footer" Target="footer61.xml"/><Relationship Id="rId158" Type="http://schemas.openxmlformats.org/officeDocument/2006/relationships/footer" Target="footer71.xml"/><Relationship Id="rId302" Type="http://schemas.openxmlformats.org/officeDocument/2006/relationships/header" Target="header131.xml"/><Relationship Id="rId323" Type="http://schemas.openxmlformats.org/officeDocument/2006/relationships/footer" Target="footer141.xml"/><Relationship Id="rId344" Type="http://schemas.openxmlformats.org/officeDocument/2006/relationships/footer" Target="footer151.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7.xml"/><Relationship Id="rId83" Type="http://schemas.openxmlformats.org/officeDocument/2006/relationships/footer" Target="footer36.xml"/><Relationship Id="rId179" Type="http://schemas.openxmlformats.org/officeDocument/2006/relationships/footer" Target="footer81.xml"/><Relationship Id="rId365" Type="http://schemas.openxmlformats.org/officeDocument/2006/relationships/header" Target="header158.xml"/><Relationship Id="rId386" Type="http://schemas.openxmlformats.org/officeDocument/2006/relationships/image" Target="media/image55.jpeg"/><Relationship Id="rId190" Type="http://schemas.openxmlformats.org/officeDocument/2006/relationships/header" Target="header85.xml"/><Relationship Id="rId204" Type="http://schemas.openxmlformats.org/officeDocument/2006/relationships/footer" Target="footer90.xml"/><Relationship Id="rId225" Type="http://schemas.openxmlformats.org/officeDocument/2006/relationships/footer" Target="footer99.xml"/><Relationship Id="rId246" Type="http://schemas.openxmlformats.org/officeDocument/2006/relationships/header" Target="header107.xml"/><Relationship Id="rId267" Type="http://schemas.openxmlformats.org/officeDocument/2006/relationships/image" Target="media/image30.png"/><Relationship Id="rId288" Type="http://schemas.openxmlformats.org/officeDocument/2006/relationships/header" Target="header125.xml"/><Relationship Id="rId411" Type="http://schemas.openxmlformats.org/officeDocument/2006/relationships/image" Target="media/image80.jpeg"/><Relationship Id="rId106" Type="http://schemas.openxmlformats.org/officeDocument/2006/relationships/header" Target="header45.xml"/><Relationship Id="rId127" Type="http://schemas.openxmlformats.org/officeDocument/2006/relationships/footer" Target="footer56.xml"/><Relationship Id="rId313" Type="http://schemas.openxmlformats.org/officeDocument/2006/relationships/header" Target="header136.xml"/><Relationship Id="rId10" Type="http://schemas.openxmlformats.org/officeDocument/2006/relationships/header" Target="header2.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image" Target="media/image6.jpeg"/><Relationship Id="rId94" Type="http://schemas.openxmlformats.org/officeDocument/2006/relationships/image" Target="media/image9.png"/><Relationship Id="rId148" Type="http://schemas.openxmlformats.org/officeDocument/2006/relationships/footer" Target="footer66.xml"/><Relationship Id="rId169" Type="http://schemas.openxmlformats.org/officeDocument/2006/relationships/footer" Target="footer76.xml"/><Relationship Id="rId334" Type="http://schemas.openxmlformats.org/officeDocument/2006/relationships/footer" Target="footer146.xml"/><Relationship Id="rId355" Type="http://schemas.openxmlformats.org/officeDocument/2006/relationships/header" Target="header155.xml"/><Relationship Id="rId376" Type="http://schemas.openxmlformats.org/officeDocument/2006/relationships/image" Target="media/image47.jpeg"/><Relationship Id="rId397" Type="http://schemas.openxmlformats.org/officeDocument/2006/relationships/image" Target="media/image66.jpeg"/><Relationship Id="rId4" Type="http://schemas.openxmlformats.org/officeDocument/2006/relationships/webSettings" Target="webSettings.xml"/><Relationship Id="rId180" Type="http://schemas.openxmlformats.org/officeDocument/2006/relationships/header" Target="header81.xml"/><Relationship Id="rId215" Type="http://schemas.openxmlformats.org/officeDocument/2006/relationships/footer" Target="footer95.xml"/><Relationship Id="rId236" Type="http://schemas.openxmlformats.org/officeDocument/2006/relationships/header" Target="header103.xml"/><Relationship Id="rId257" Type="http://schemas.openxmlformats.org/officeDocument/2006/relationships/footer" Target="footer112.xml"/><Relationship Id="rId278" Type="http://schemas.openxmlformats.org/officeDocument/2006/relationships/footer" Target="footer121.xml"/><Relationship Id="rId401" Type="http://schemas.openxmlformats.org/officeDocument/2006/relationships/image" Target="media/image70.jpeg"/><Relationship Id="rId422" Type="http://schemas.openxmlformats.org/officeDocument/2006/relationships/fontTable" Target="fontTable.xml"/><Relationship Id="rId303" Type="http://schemas.openxmlformats.org/officeDocument/2006/relationships/footer" Target="footer132.xml"/><Relationship Id="rId42" Type="http://schemas.openxmlformats.org/officeDocument/2006/relationships/header" Target="header17.xml"/><Relationship Id="rId84" Type="http://schemas.openxmlformats.org/officeDocument/2006/relationships/header" Target="header36.xml"/><Relationship Id="rId138" Type="http://schemas.openxmlformats.org/officeDocument/2006/relationships/header" Target="header61.xml"/><Relationship Id="rId345" Type="http://schemas.openxmlformats.org/officeDocument/2006/relationships/header" Target="header151.xml"/><Relationship Id="rId387" Type="http://schemas.openxmlformats.org/officeDocument/2006/relationships/image" Target="media/image56.jpeg"/><Relationship Id="rId191" Type="http://schemas.openxmlformats.org/officeDocument/2006/relationships/footer" Target="footer86.xml"/><Relationship Id="rId205" Type="http://schemas.openxmlformats.org/officeDocument/2006/relationships/header" Target="header90.xml"/><Relationship Id="rId247" Type="http://schemas.openxmlformats.org/officeDocument/2006/relationships/footer" Target="footer108.xml"/><Relationship Id="rId412" Type="http://schemas.openxmlformats.org/officeDocument/2006/relationships/header" Target="header163.xml"/><Relationship Id="rId107" Type="http://schemas.openxmlformats.org/officeDocument/2006/relationships/footer" Target="footer46.xml"/><Relationship Id="rId289" Type="http://schemas.openxmlformats.org/officeDocument/2006/relationships/footer" Target="footer126.xml"/><Relationship Id="rId11" Type="http://schemas.openxmlformats.org/officeDocument/2006/relationships/footer" Target="footer3.xml"/><Relationship Id="rId53" Type="http://schemas.openxmlformats.org/officeDocument/2006/relationships/header" Target="header22.xml"/><Relationship Id="rId149" Type="http://schemas.openxmlformats.org/officeDocument/2006/relationships/header" Target="header66.xml"/><Relationship Id="rId314" Type="http://schemas.openxmlformats.org/officeDocument/2006/relationships/footer" Target="footer137.xml"/><Relationship Id="rId356" Type="http://schemas.openxmlformats.org/officeDocument/2006/relationships/footer" Target="footer156.xml"/><Relationship Id="rId398" Type="http://schemas.openxmlformats.org/officeDocument/2006/relationships/image" Target="media/image67.jpeg"/><Relationship Id="rId95" Type="http://schemas.openxmlformats.org/officeDocument/2006/relationships/header" Target="header40.xml"/><Relationship Id="rId160" Type="http://schemas.openxmlformats.org/officeDocument/2006/relationships/header" Target="header71.xml"/><Relationship Id="rId216" Type="http://schemas.openxmlformats.org/officeDocument/2006/relationships/image" Target="media/image21.png"/><Relationship Id="rId423" Type="http://schemas.openxmlformats.org/officeDocument/2006/relationships/theme" Target="theme/theme1.xml"/><Relationship Id="rId258"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179680</Words>
  <Characters>102419</Characters>
  <Application>Microsoft Office Word</Application>
  <DocSecurity>0</DocSecurity>
  <Lines>853</Lines>
  <Paragraphs>563</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281536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Admin_PC</dc:creator>
  <cp:lastModifiedBy>Valera</cp:lastModifiedBy>
  <cp:revision>13</cp:revision>
  <dcterms:created xsi:type="dcterms:W3CDTF">2020-03-23T02:32:00Z</dcterms:created>
  <dcterms:modified xsi:type="dcterms:W3CDTF">2023-09-26T14:00:00Z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Microsoft® Word 2016</vt:lpwstr>
  </property>
  <property fmtid="{D5CDD505-2E9C-101B-9397-08002B2CF9AE}" pid="4" name="LastSaved">
    <vt:filetime>2020-03-23T00:00:00Z</vt:filetime>
  </property>
</Properties>
</file>